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1422" w:right="0" w:firstLine="0"/>
        <w:jc w:val="center"/>
        <w:rPr>
          <w:sz w:val="28"/>
        </w:rPr>
      </w:pPr>
      <w:r>
        <w:rPr>
          <w:sz w:val="28"/>
        </w:rPr>
        <w:t>ФЕДЕРАЛЬНОЕ</w:t>
      </w:r>
      <w:r>
        <w:rPr>
          <w:spacing w:val="-13"/>
          <w:sz w:val="28"/>
        </w:rPr>
        <w:t> </w:t>
      </w:r>
      <w:r>
        <w:rPr>
          <w:sz w:val="28"/>
        </w:rPr>
        <w:t>АГЕНТСТВО</w:t>
      </w:r>
      <w:r>
        <w:rPr>
          <w:spacing w:val="-14"/>
          <w:sz w:val="28"/>
        </w:rPr>
        <w:t> </w:t>
      </w:r>
      <w:r>
        <w:rPr>
          <w:sz w:val="28"/>
        </w:rPr>
        <w:t>ПО</w:t>
      </w:r>
      <w:r>
        <w:rPr>
          <w:spacing w:val="-13"/>
          <w:sz w:val="28"/>
        </w:rPr>
        <w:t> </w:t>
      </w:r>
      <w:r>
        <w:rPr>
          <w:spacing w:val="-2"/>
          <w:sz w:val="28"/>
        </w:rPr>
        <w:t>ОБРАЗОВАНИЮ</w:t>
      </w:r>
    </w:p>
    <w:p>
      <w:pPr>
        <w:pStyle w:val="BodyText"/>
        <w:spacing w:before="1"/>
        <w:rPr>
          <w:sz w:val="28"/>
        </w:rPr>
      </w:pPr>
    </w:p>
    <w:p>
      <w:pPr>
        <w:spacing w:before="0"/>
        <w:ind w:left="3573" w:right="0" w:hanging="1040"/>
        <w:jc w:val="left"/>
        <w:rPr>
          <w:sz w:val="28"/>
        </w:rPr>
      </w:pPr>
      <w:r>
        <w:rPr>
          <w:sz w:val="28"/>
        </w:rPr>
        <w:t>Государственное</w:t>
      </w:r>
      <w:r>
        <w:rPr>
          <w:spacing w:val="-13"/>
          <w:sz w:val="28"/>
        </w:rPr>
        <w:t> </w:t>
      </w:r>
      <w:r>
        <w:rPr>
          <w:sz w:val="28"/>
        </w:rPr>
        <w:t>образовательное</w:t>
      </w:r>
      <w:r>
        <w:rPr>
          <w:spacing w:val="-13"/>
          <w:sz w:val="28"/>
        </w:rPr>
        <w:t> </w:t>
      </w:r>
      <w:r>
        <w:rPr>
          <w:sz w:val="28"/>
        </w:rPr>
        <w:t>учреждение</w:t>
      </w:r>
      <w:r>
        <w:rPr>
          <w:spacing w:val="-14"/>
          <w:sz w:val="28"/>
        </w:rPr>
        <w:t> </w:t>
      </w:r>
      <w:r>
        <w:rPr>
          <w:sz w:val="28"/>
        </w:rPr>
        <w:t>высшего профессионального образования</w:t>
      </w:r>
    </w:p>
    <w:p>
      <w:pPr>
        <w:spacing w:line="446" w:lineRule="auto" w:before="0"/>
        <w:ind w:left="2140" w:right="645" w:firstLine="0"/>
        <w:jc w:val="center"/>
        <w:rPr>
          <w:sz w:val="28"/>
        </w:rPr>
      </w:pPr>
      <w:r>
        <w:rPr>
          <w:sz w:val="28"/>
        </w:rPr>
        <w:t>«Уральский</w:t>
      </w:r>
      <w:r>
        <w:rPr>
          <w:spacing w:val="-8"/>
          <w:sz w:val="28"/>
        </w:rPr>
        <w:t> </w:t>
      </w:r>
      <w:r>
        <w:rPr>
          <w:sz w:val="28"/>
        </w:rPr>
        <w:t>государственный</w:t>
      </w:r>
      <w:r>
        <w:rPr>
          <w:spacing w:val="-8"/>
          <w:sz w:val="28"/>
        </w:rPr>
        <w:t> </w:t>
      </w:r>
      <w:r>
        <w:rPr>
          <w:sz w:val="28"/>
        </w:rPr>
        <w:t>университет</w:t>
      </w:r>
      <w:r>
        <w:rPr>
          <w:spacing w:val="-9"/>
          <w:sz w:val="28"/>
        </w:rPr>
        <w:t> </w:t>
      </w:r>
      <w:r>
        <w:rPr>
          <w:sz w:val="28"/>
        </w:rPr>
        <w:t>им.</w:t>
      </w:r>
      <w:r>
        <w:rPr>
          <w:spacing w:val="-8"/>
          <w:sz w:val="28"/>
        </w:rPr>
        <w:t> </w:t>
      </w:r>
      <w:r>
        <w:rPr>
          <w:sz w:val="28"/>
        </w:rPr>
        <w:t>А.М.</w:t>
      </w:r>
      <w:r>
        <w:rPr>
          <w:spacing w:val="-9"/>
          <w:sz w:val="28"/>
        </w:rPr>
        <w:t> </w:t>
      </w:r>
      <w:r>
        <w:rPr>
          <w:sz w:val="28"/>
        </w:rPr>
        <w:t>Горького» ИОНЦ «Информационная безопасность»</w:t>
      </w:r>
    </w:p>
    <w:p>
      <w:pPr>
        <w:spacing w:line="446" w:lineRule="auto" w:before="0"/>
        <w:ind w:left="3276" w:right="1850" w:hanging="2"/>
        <w:jc w:val="center"/>
        <w:rPr>
          <w:sz w:val="28"/>
        </w:rPr>
      </w:pPr>
      <w:r>
        <w:rPr>
          <w:sz w:val="28"/>
        </w:rPr>
        <w:t>Математико-механический факультет Кафедра</w:t>
      </w:r>
      <w:r>
        <w:rPr>
          <w:spacing w:val="-9"/>
          <w:sz w:val="28"/>
        </w:rPr>
        <w:t> </w:t>
      </w:r>
      <w:r>
        <w:rPr>
          <w:sz w:val="28"/>
        </w:rPr>
        <w:t>алгебры</w:t>
      </w:r>
      <w:r>
        <w:rPr>
          <w:spacing w:val="-9"/>
          <w:sz w:val="28"/>
        </w:rPr>
        <w:t> </w:t>
      </w:r>
      <w:r>
        <w:rPr>
          <w:sz w:val="28"/>
        </w:rPr>
        <w:t>и</w:t>
      </w:r>
      <w:r>
        <w:rPr>
          <w:spacing w:val="-11"/>
          <w:sz w:val="28"/>
        </w:rPr>
        <w:t> </w:t>
      </w:r>
      <w:r>
        <w:rPr>
          <w:sz w:val="28"/>
        </w:rPr>
        <w:t>дискретной</w:t>
      </w:r>
      <w:r>
        <w:rPr>
          <w:spacing w:val="-10"/>
          <w:sz w:val="28"/>
        </w:rPr>
        <w:t> </w:t>
      </w:r>
      <w:r>
        <w:rPr>
          <w:sz w:val="28"/>
        </w:rPr>
        <w:t>математики</w:t>
      </w:r>
    </w:p>
    <w:p>
      <w:pPr>
        <w:pStyle w:val="BodyText"/>
        <w:rPr>
          <w:sz w:val="28"/>
        </w:rPr>
      </w:pPr>
    </w:p>
    <w:p>
      <w:pPr>
        <w:pStyle w:val="BodyText"/>
        <w:spacing w:before="45"/>
        <w:rPr>
          <w:sz w:val="28"/>
        </w:rPr>
      </w:pPr>
    </w:p>
    <w:p>
      <w:pPr>
        <w:spacing w:before="0"/>
        <w:ind w:left="1424" w:right="0" w:firstLine="0"/>
        <w:jc w:val="center"/>
        <w:rPr>
          <w:b/>
          <w:sz w:val="28"/>
        </w:rPr>
      </w:pPr>
      <w:r>
        <w:rPr>
          <w:b/>
          <w:spacing w:val="-2"/>
          <w:sz w:val="28"/>
        </w:rPr>
        <w:t>УЧЕБНО-МЕТОДИЧЕСКИЙ</w:t>
      </w:r>
      <w:r>
        <w:rPr>
          <w:b/>
          <w:spacing w:val="-13"/>
          <w:sz w:val="28"/>
        </w:rPr>
        <w:t> </w:t>
      </w:r>
      <w:r>
        <w:rPr>
          <w:b/>
          <w:spacing w:val="-2"/>
          <w:sz w:val="28"/>
        </w:rPr>
        <w:t>КОМПЛЕКС</w:t>
      </w:r>
    </w:p>
    <w:p>
      <w:pPr>
        <w:spacing w:before="321"/>
        <w:ind w:left="1425" w:right="0" w:firstLine="0"/>
        <w:jc w:val="center"/>
        <w:rPr>
          <w:b/>
          <w:sz w:val="32"/>
        </w:rPr>
      </w:pPr>
      <w:r>
        <w:rPr>
          <w:b/>
          <w:sz w:val="32"/>
        </w:rPr>
        <w:t>Теория</w:t>
      </w:r>
      <w:r>
        <w:rPr>
          <w:b/>
          <w:spacing w:val="-4"/>
          <w:sz w:val="32"/>
        </w:rPr>
        <w:t> </w:t>
      </w:r>
      <w:r>
        <w:rPr>
          <w:b/>
          <w:spacing w:val="-2"/>
          <w:sz w:val="32"/>
        </w:rPr>
        <w:t>чисел</w:t>
      </w:r>
    </w:p>
    <w:p>
      <w:pPr>
        <w:pStyle w:val="BodyText"/>
        <w:spacing w:before="15"/>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1080516</wp:posOffset>
                </wp:positionH>
                <wp:positionV relativeFrom="paragraph">
                  <wp:posOffset>170954</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80002pt;margin-top:13.460991pt;width:462pt;height:.1pt;mso-position-horizontal-relative:page;mso-position-vertical-relative:paragraph;z-index:-15728640;mso-wrap-distance-left:0;mso-wrap-distance-right:0" id="docshape2" coordorigin="1702,269" coordsize="9240,0" path="m1702,269l10942,269e" filled="false" stroked="true" strokeweight=".756pt" strokecolor="#000000">
                <v:path arrowok="t"/>
                <v:stroke dashstyle="solid"/>
                <w10:wrap type="topAndBottom"/>
              </v:shape>
            </w:pict>
          </mc:Fallback>
        </mc:AlternateContent>
      </w:r>
    </w:p>
    <w:p>
      <w:pPr>
        <w:pStyle w:val="BodyText"/>
        <w:spacing w:before="183"/>
        <w:rPr>
          <w:b/>
          <w:sz w:val="32"/>
        </w:rPr>
      </w:pPr>
    </w:p>
    <w:p>
      <w:pPr>
        <w:spacing w:before="1"/>
        <w:ind w:left="3480" w:right="0" w:firstLine="0"/>
        <w:jc w:val="left"/>
        <w:rPr>
          <w:b/>
          <w:sz w:val="32"/>
        </w:rPr>
      </w:pPr>
      <w:r>
        <w:rPr>
          <w:b/>
          <w:sz w:val="32"/>
        </w:rPr>
        <w:t>Учебное</w:t>
      </w:r>
      <w:r>
        <w:rPr>
          <w:b/>
          <w:spacing w:val="-5"/>
          <w:sz w:val="32"/>
        </w:rPr>
        <w:t> </w:t>
      </w:r>
      <w:r>
        <w:rPr>
          <w:b/>
          <w:sz w:val="32"/>
        </w:rPr>
        <w:t>пособие</w:t>
      </w:r>
      <w:r>
        <w:rPr>
          <w:b/>
          <w:spacing w:val="-4"/>
          <w:sz w:val="32"/>
        </w:rPr>
        <w:t> </w:t>
      </w:r>
      <w:r>
        <w:rPr>
          <w:b/>
          <w:sz w:val="32"/>
        </w:rPr>
        <w:t>«Теория</w:t>
      </w:r>
      <w:r>
        <w:rPr>
          <w:b/>
          <w:spacing w:val="-6"/>
          <w:sz w:val="32"/>
        </w:rPr>
        <w:t> </w:t>
      </w:r>
      <w:r>
        <w:rPr>
          <w:b/>
          <w:spacing w:val="-2"/>
          <w:sz w:val="32"/>
        </w:rPr>
        <w:t>чисел»</w:t>
      </w:r>
    </w:p>
    <w:p>
      <w:pPr>
        <w:pStyle w:val="BodyText"/>
        <w:rPr>
          <w:b/>
          <w:sz w:val="20"/>
        </w:rPr>
      </w:pPr>
    </w:p>
    <w:p>
      <w:pPr>
        <w:pStyle w:val="BodyText"/>
        <w:rPr>
          <w:b/>
          <w:sz w:val="20"/>
        </w:rPr>
      </w:pPr>
    </w:p>
    <w:p>
      <w:pPr>
        <w:pStyle w:val="BodyText"/>
        <w:rPr>
          <w:b/>
          <w:sz w:val="20"/>
        </w:rPr>
      </w:pPr>
    </w:p>
    <w:p>
      <w:pPr>
        <w:pStyle w:val="BodyText"/>
        <w:spacing w:before="91"/>
        <w:rPr>
          <w:b/>
          <w:sz w:val="20"/>
        </w:rPr>
      </w:pPr>
    </w:p>
    <w:p>
      <w:pPr>
        <w:pStyle w:val="BodyText"/>
        <w:spacing w:after="0"/>
        <w:rPr>
          <w:b/>
          <w:sz w:val="20"/>
        </w:rPr>
        <w:sectPr>
          <w:footerReference w:type="default" r:id="rId5"/>
          <w:type w:val="continuous"/>
          <w:pgSz w:w="11900" w:h="16840"/>
          <w:pgMar w:header="0" w:footer="1055" w:top="1060" w:bottom="1240" w:left="850" w:right="708"/>
          <w:pgNumType w:start="1"/>
        </w:sectPr>
      </w:pPr>
    </w:p>
    <w:p>
      <w:pPr>
        <w:pStyle w:val="BodyText"/>
        <w:spacing w:before="90"/>
        <w:jc w:val="right"/>
      </w:pPr>
      <w:r>
        <w:rPr>
          <w:spacing w:val="-2"/>
        </w:rPr>
        <w:t>Автор:</w:t>
      </w:r>
    </w:p>
    <w:p>
      <w:pPr>
        <w:pStyle w:val="BodyText"/>
        <w:spacing w:before="90"/>
      </w:pPr>
      <w:r>
        <w:rPr/>
        <w:br w:type="column"/>
      </w:r>
      <w:r>
        <w:rPr/>
      </w:r>
    </w:p>
    <w:p>
      <w:pPr>
        <w:pStyle w:val="BodyText"/>
        <w:ind w:left="234" w:right="995"/>
      </w:pPr>
      <w:r>
        <w:rPr/>
        <w:t>Сизый С.В., кандидат физико-математических наук, доцент кафедры</w:t>
      </w:r>
      <w:r>
        <w:rPr>
          <w:spacing w:val="-14"/>
        </w:rPr>
        <w:t> </w:t>
      </w:r>
      <w:r>
        <w:rPr/>
        <w:t>алгебры</w:t>
      </w:r>
      <w:r>
        <w:rPr>
          <w:spacing w:val="-13"/>
        </w:rPr>
        <w:t> </w:t>
      </w:r>
      <w:r>
        <w:rPr/>
        <w:t>и</w:t>
      </w:r>
      <w:r>
        <w:rPr>
          <w:spacing w:val="-14"/>
        </w:rPr>
        <w:t> </w:t>
      </w:r>
      <w:r>
        <w:rPr/>
        <w:t>дискретной </w:t>
      </w:r>
      <w:r>
        <w:rPr>
          <w:spacing w:val="-2"/>
        </w:rPr>
        <w:t>математики</w:t>
      </w:r>
    </w:p>
    <w:p>
      <w:pPr>
        <w:pStyle w:val="BodyText"/>
        <w:spacing w:after="0"/>
        <w:sectPr>
          <w:type w:val="continuous"/>
          <w:pgSz w:w="11900" w:h="16840"/>
          <w:pgMar w:header="0" w:footer="1055" w:top="1060" w:bottom="1240" w:left="850" w:right="708"/>
          <w:cols w:num="2" w:equalWidth="0">
            <w:col w:w="5858" w:space="40"/>
            <w:col w:w="4444"/>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spacing w:before="1"/>
        <w:ind w:left="1425" w:right="0" w:firstLine="0"/>
        <w:jc w:val="center"/>
        <w:rPr>
          <w:b/>
          <w:sz w:val="24"/>
        </w:rPr>
      </w:pPr>
      <w:r>
        <w:rPr>
          <w:b/>
          <w:spacing w:val="-2"/>
          <w:sz w:val="24"/>
        </w:rPr>
        <w:t>Екатеринбург</w:t>
      </w:r>
    </w:p>
    <w:p>
      <w:pPr>
        <w:spacing w:before="0"/>
        <w:ind w:left="1424" w:right="0" w:firstLine="0"/>
        <w:jc w:val="center"/>
        <w:rPr>
          <w:b/>
          <w:sz w:val="24"/>
        </w:rPr>
      </w:pPr>
      <w:r>
        <w:rPr>
          <w:b/>
          <w:spacing w:val="-4"/>
          <w:sz w:val="24"/>
        </w:rPr>
        <w:t>2008</w:t>
      </w:r>
    </w:p>
    <w:p>
      <w:pPr>
        <w:spacing w:after="0"/>
        <w:jc w:val="center"/>
        <w:rPr>
          <w:b/>
          <w:sz w:val="24"/>
        </w:rPr>
        <w:sectPr>
          <w:type w:val="continuous"/>
          <w:pgSz w:w="11900" w:h="16840"/>
          <w:pgMar w:header="0" w:footer="1055" w:top="1060" w:bottom="1240" w:left="850" w:right="708"/>
        </w:sectPr>
      </w:pPr>
    </w:p>
    <w:p>
      <w:pPr>
        <w:spacing w:before="53"/>
        <w:ind w:left="712" w:right="0" w:firstLine="0"/>
        <w:jc w:val="center"/>
        <w:rPr>
          <w:b/>
          <w:sz w:val="40"/>
        </w:rPr>
      </w:pPr>
      <w:r>
        <w:rPr>
          <w:b/>
          <w:spacing w:val="-2"/>
          <w:sz w:val="40"/>
          <w:u w:val="thick"/>
        </w:rPr>
        <w:t>Введение</w:t>
      </w:r>
    </w:p>
    <w:p>
      <w:pPr>
        <w:pStyle w:val="BodyText"/>
        <w:spacing w:before="1"/>
        <w:rPr>
          <w:b/>
          <w:sz w:val="28"/>
        </w:rPr>
      </w:pPr>
    </w:p>
    <w:p>
      <w:pPr>
        <w:spacing w:line="322" w:lineRule="exact" w:before="0"/>
        <w:ind w:left="0" w:right="132" w:firstLine="0"/>
        <w:jc w:val="right"/>
        <w:rPr>
          <w:b/>
          <w:i/>
          <w:sz w:val="28"/>
        </w:rPr>
      </w:pPr>
      <w:r>
        <w:rPr>
          <w:b/>
          <w:i/>
          <w:sz w:val="28"/>
        </w:rPr>
        <w:t>Всякое</w:t>
      </w:r>
      <w:r>
        <w:rPr>
          <w:b/>
          <w:i/>
          <w:spacing w:val="-16"/>
          <w:sz w:val="28"/>
        </w:rPr>
        <w:t> </w:t>
      </w:r>
      <w:r>
        <w:rPr>
          <w:b/>
          <w:i/>
          <w:sz w:val="28"/>
        </w:rPr>
        <w:t>искусство</w:t>
      </w:r>
      <w:r>
        <w:rPr>
          <w:b/>
          <w:i/>
          <w:spacing w:val="-12"/>
          <w:sz w:val="28"/>
        </w:rPr>
        <w:t> </w:t>
      </w:r>
      <w:r>
        <w:rPr>
          <w:b/>
          <w:i/>
          <w:sz w:val="28"/>
        </w:rPr>
        <w:t>совершенно</w:t>
      </w:r>
      <w:r>
        <w:rPr>
          <w:b/>
          <w:i/>
          <w:spacing w:val="-16"/>
          <w:sz w:val="28"/>
        </w:rPr>
        <w:t> </w:t>
      </w:r>
      <w:r>
        <w:rPr>
          <w:b/>
          <w:i/>
          <w:spacing w:val="-2"/>
          <w:sz w:val="28"/>
        </w:rPr>
        <w:t>бесполезно.</w:t>
      </w:r>
    </w:p>
    <w:p>
      <w:pPr>
        <w:spacing w:before="0"/>
        <w:ind w:left="0" w:right="133" w:firstLine="0"/>
        <w:jc w:val="right"/>
        <w:rPr>
          <w:b/>
          <w:i/>
          <w:sz w:val="28"/>
        </w:rPr>
      </w:pPr>
      <w:r>
        <w:rPr>
          <w:b/>
          <w:i/>
          <w:sz w:val="28"/>
        </w:rPr>
        <w:t>О.</w:t>
      </w:r>
      <w:r>
        <w:rPr>
          <w:b/>
          <w:i/>
          <w:spacing w:val="-4"/>
          <w:sz w:val="28"/>
        </w:rPr>
        <w:t> </w:t>
      </w:r>
      <w:r>
        <w:rPr>
          <w:b/>
          <w:i/>
          <w:spacing w:val="-2"/>
          <w:sz w:val="28"/>
        </w:rPr>
        <w:t>Уайльд</w:t>
      </w:r>
    </w:p>
    <w:p>
      <w:pPr>
        <w:pStyle w:val="BodyText"/>
        <w:rPr>
          <w:b/>
          <w:i/>
          <w:sz w:val="28"/>
        </w:rPr>
      </w:pPr>
    </w:p>
    <w:p>
      <w:pPr>
        <w:spacing w:line="237" w:lineRule="auto" w:before="0"/>
        <w:ind w:left="851" w:right="132" w:firstLine="708"/>
        <w:jc w:val="both"/>
        <w:rPr>
          <w:sz w:val="28"/>
        </w:rPr>
      </w:pPr>
      <w:r>
        <w:rPr>
          <w:sz w:val="28"/>
        </w:rPr>
        <w:t>Теория чисел </w:t>
      </w:r>
      <w:r>
        <w:rPr>
          <w:rFonts w:ascii="Symbol" w:hAnsi="Symbol"/>
          <w:sz w:val="28"/>
        </w:rPr>
        <w:t></w:t>
      </w:r>
      <w:r>
        <w:rPr>
          <w:sz w:val="28"/>
        </w:rPr>
        <w:t> раздел математики, занимающийся изучением</w:t>
      </w:r>
      <w:r>
        <w:rPr>
          <w:spacing w:val="40"/>
          <w:sz w:val="28"/>
        </w:rPr>
        <w:t> </w:t>
      </w:r>
      <w:r>
        <w:rPr>
          <w:sz w:val="28"/>
        </w:rPr>
        <w:t>чисел непосредственно как таковых, их свойств и поведения в различных ситуациях. Упаси Боже меня давать здесь точное определение</w:t>
      </w:r>
      <w:r>
        <w:rPr>
          <w:spacing w:val="40"/>
          <w:sz w:val="28"/>
        </w:rPr>
        <w:t> </w:t>
      </w:r>
      <w:r>
        <w:rPr>
          <w:sz w:val="28"/>
        </w:rPr>
        <w:t>понятия “Теория чисел”, так как,</w:t>
      </w:r>
      <w:r>
        <w:rPr>
          <w:spacing w:val="80"/>
          <w:sz w:val="28"/>
        </w:rPr>
        <w:t> </w:t>
      </w:r>
      <w:r>
        <w:rPr>
          <w:sz w:val="28"/>
        </w:rPr>
        <w:t>во-первых,</w:t>
      </w:r>
      <w:r>
        <w:rPr>
          <w:spacing w:val="80"/>
          <w:sz w:val="28"/>
        </w:rPr>
        <w:t> </w:t>
      </w:r>
      <w:r>
        <w:rPr>
          <w:sz w:val="28"/>
        </w:rPr>
        <w:t>я его не знаю,</w:t>
      </w:r>
      <w:r>
        <w:rPr>
          <w:spacing w:val="80"/>
          <w:sz w:val="28"/>
        </w:rPr>
        <w:t> </w:t>
      </w:r>
      <w:r>
        <w:rPr>
          <w:sz w:val="28"/>
        </w:rPr>
        <w:t>а во-вторых,</w:t>
      </w:r>
      <w:r>
        <w:rPr>
          <w:spacing w:val="80"/>
          <w:sz w:val="28"/>
        </w:rPr>
        <w:t> </w:t>
      </w:r>
      <w:r>
        <w:rPr>
          <w:sz w:val="28"/>
        </w:rPr>
        <w:t>даже если вы поместите в одну </w:t>
      </w:r>
      <w:r>
        <w:rPr>
          <w:rFonts w:ascii="Symbol" w:hAnsi="Symbol"/>
          <w:sz w:val="34"/>
        </w:rPr>
        <w:t></w:t>
      </w:r>
      <w:r>
        <w:rPr>
          <w:sz w:val="28"/>
        </w:rPr>
        <w:t>-окрестность двух учёных-профессионалов, работающих по их мнению в теории чисел, то они могут подраться между собой,</w:t>
      </w:r>
      <w:r>
        <w:rPr>
          <w:spacing w:val="40"/>
          <w:sz w:val="28"/>
        </w:rPr>
        <w:t> </w:t>
      </w:r>
      <w:r>
        <w:rPr>
          <w:sz w:val="28"/>
        </w:rPr>
        <w:t>так и не придя к единому мнению из чего же состоит “Теория чисел”. Я надеюсь, что читатели тоже будут иметь своё мнение по этому вопросу после окончания процесса понимания хотя бы одного учебника или (скромно так) этой книжки по теории чисел.</w:t>
      </w:r>
    </w:p>
    <w:p>
      <w:pPr>
        <w:spacing w:before="6"/>
        <w:ind w:left="851" w:right="133" w:firstLine="707"/>
        <w:jc w:val="both"/>
        <w:rPr>
          <w:sz w:val="28"/>
        </w:rPr>
      </w:pPr>
      <w:r>
        <w:rPr>
          <w:sz w:val="28"/>
        </w:rPr>
        <w:t>В головах многих математиков, как профессионалов, так и любителей, паразитирует мнение, что теория чисел </w:t>
      </w:r>
      <w:r>
        <w:rPr>
          <w:rFonts w:ascii="Symbol" w:hAnsi="Symbol"/>
          <w:sz w:val="28"/>
        </w:rPr>
        <w:t></w:t>
      </w:r>
      <w:r>
        <w:rPr>
          <w:sz w:val="28"/>
        </w:rPr>
        <w:t> это наиболее абстрактная и отдаленная от практических применений математическая теория, пусть красивая и стройная сама по себе (эдакая “Вещь в себе”, по Канту),</w:t>
      </w:r>
      <w:r>
        <w:rPr>
          <w:spacing w:val="40"/>
          <w:sz w:val="28"/>
        </w:rPr>
        <w:t> </w:t>
      </w:r>
      <w:r>
        <w:rPr>
          <w:sz w:val="28"/>
        </w:rPr>
        <w:t>но совершенно бесполезная с точки зрения народного хозяйства.</w:t>
      </w:r>
    </w:p>
    <w:p>
      <w:pPr>
        <w:spacing w:before="0"/>
        <w:ind w:left="851" w:right="133" w:firstLine="708"/>
        <w:jc w:val="both"/>
        <w:rPr>
          <w:sz w:val="28"/>
        </w:rPr>
      </w:pPr>
      <w:r>
        <w:rPr>
          <w:sz w:val="28"/>
        </w:rPr>
        <w:t>Более того, некоторые теоретики-числовики даже гордятся такой точкой</w:t>
      </w:r>
      <w:r>
        <w:rPr>
          <w:spacing w:val="-5"/>
          <w:sz w:val="28"/>
        </w:rPr>
        <w:t> </w:t>
      </w:r>
      <w:r>
        <w:rPr>
          <w:sz w:val="28"/>
        </w:rPr>
        <w:t>зрения,</w:t>
      </w:r>
      <w:r>
        <w:rPr>
          <w:spacing w:val="-5"/>
          <w:sz w:val="28"/>
        </w:rPr>
        <w:t> </w:t>
      </w:r>
      <w:r>
        <w:rPr>
          <w:sz w:val="28"/>
        </w:rPr>
        <w:t>считая</w:t>
      </w:r>
      <w:r>
        <w:rPr>
          <w:spacing w:val="-4"/>
          <w:sz w:val="28"/>
        </w:rPr>
        <w:t> </w:t>
      </w:r>
      <w:r>
        <w:rPr>
          <w:sz w:val="28"/>
        </w:rPr>
        <w:t>себя</w:t>
      </w:r>
      <w:r>
        <w:rPr>
          <w:spacing w:val="-4"/>
          <w:sz w:val="28"/>
        </w:rPr>
        <w:t> </w:t>
      </w:r>
      <w:r>
        <w:rPr>
          <w:sz w:val="28"/>
        </w:rPr>
        <w:t>богемными</w:t>
      </w:r>
      <w:r>
        <w:rPr>
          <w:spacing w:val="-4"/>
          <w:sz w:val="28"/>
        </w:rPr>
        <w:t> </w:t>
      </w:r>
      <w:r>
        <w:rPr>
          <w:sz w:val="28"/>
        </w:rPr>
        <w:t>представителями</w:t>
      </w:r>
      <w:r>
        <w:rPr>
          <w:spacing w:val="-3"/>
          <w:sz w:val="28"/>
        </w:rPr>
        <w:t> </w:t>
      </w:r>
      <w:r>
        <w:rPr>
          <w:sz w:val="28"/>
        </w:rPr>
        <w:t>“чистого</w:t>
      </w:r>
      <w:r>
        <w:rPr>
          <w:spacing w:val="-5"/>
          <w:sz w:val="28"/>
        </w:rPr>
        <w:t> </w:t>
      </w:r>
      <w:r>
        <w:rPr>
          <w:sz w:val="28"/>
        </w:rPr>
        <w:t>искусства”, которое неприменимо, например, для создания атомной бомбы или чего-нибудь еще в этом роде. Они задирают нос, освобождают себя от моральных страданий Оппенгеймера и Эйнштейна, они творят красоту и только красоту, выше которой идет мудрость уже божественная, океан слепящего, непостижимого света.</w:t>
      </w:r>
    </w:p>
    <w:p>
      <w:pPr>
        <w:spacing w:before="0"/>
        <w:ind w:left="851" w:right="131" w:firstLine="708"/>
        <w:jc w:val="both"/>
        <w:rPr>
          <w:sz w:val="28"/>
        </w:rPr>
      </w:pPr>
      <w:r>
        <w:rPr>
          <w:sz w:val="28"/>
        </w:rPr>
        <w:t>Бедолаги! Их богемность разбивается уже фразой Пифагора “Все есть число!” и изучая числа, они неизбежно изучают окружающий нас мир, и себя в том числе (каламбур).</w:t>
      </w:r>
      <w:r>
        <w:rPr>
          <w:spacing w:val="40"/>
          <w:sz w:val="28"/>
        </w:rPr>
        <w:t> </w:t>
      </w:r>
      <w:r>
        <w:rPr>
          <w:sz w:val="28"/>
        </w:rPr>
        <w:t>Но кроме этого философского замечания о практической применимости “чистой” теории чисел, которое вряд ли будет понятно тупому дяденьке, дыхнувшему на вас перегаром в трамвае, я расскажу</w:t>
      </w:r>
      <w:r>
        <w:rPr>
          <w:spacing w:val="-1"/>
          <w:sz w:val="28"/>
        </w:rPr>
        <w:t> </w:t>
      </w:r>
      <w:r>
        <w:rPr>
          <w:sz w:val="28"/>
        </w:rPr>
        <w:t>вам</w:t>
      </w:r>
      <w:r>
        <w:rPr>
          <w:spacing w:val="-1"/>
          <w:sz w:val="28"/>
        </w:rPr>
        <w:t> </w:t>
      </w:r>
      <w:r>
        <w:rPr>
          <w:sz w:val="28"/>
        </w:rPr>
        <w:t>одну</w:t>
      </w:r>
      <w:r>
        <w:rPr>
          <w:spacing w:val="-2"/>
          <w:sz w:val="28"/>
        </w:rPr>
        <w:t> </w:t>
      </w:r>
      <w:r>
        <w:rPr>
          <w:sz w:val="28"/>
        </w:rPr>
        <w:t>правдивую</w:t>
      </w:r>
      <w:r>
        <w:rPr>
          <w:spacing w:val="-2"/>
          <w:sz w:val="28"/>
        </w:rPr>
        <w:t> </w:t>
      </w:r>
      <w:r>
        <w:rPr>
          <w:sz w:val="28"/>
        </w:rPr>
        <w:t>историю.</w:t>
      </w:r>
      <w:r>
        <w:rPr>
          <w:spacing w:val="-3"/>
          <w:sz w:val="28"/>
        </w:rPr>
        <w:t> </w:t>
      </w:r>
      <w:r>
        <w:rPr>
          <w:sz w:val="28"/>
        </w:rPr>
        <w:t>Эта</w:t>
      </w:r>
      <w:r>
        <w:rPr>
          <w:spacing w:val="-1"/>
          <w:sz w:val="28"/>
        </w:rPr>
        <w:t> </w:t>
      </w:r>
      <w:r>
        <w:rPr>
          <w:sz w:val="28"/>
        </w:rPr>
        <w:t>история</w:t>
      </w:r>
      <w:r>
        <w:rPr>
          <w:spacing w:val="-1"/>
          <w:sz w:val="28"/>
        </w:rPr>
        <w:t> </w:t>
      </w:r>
      <w:r>
        <w:rPr>
          <w:sz w:val="28"/>
        </w:rPr>
        <w:t>убедит</w:t>
      </w:r>
      <w:r>
        <w:rPr>
          <w:spacing w:val="-2"/>
          <w:sz w:val="28"/>
        </w:rPr>
        <w:t> </w:t>
      </w:r>
      <w:r>
        <w:rPr>
          <w:sz w:val="28"/>
        </w:rPr>
        <w:t>любого</w:t>
      </w:r>
      <w:r>
        <w:rPr>
          <w:spacing w:val="-2"/>
          <w:sz w:val="28"/>
        </w:rPr>
        <w:t> </w:t>
      </w:r>
      <w:r>
        <w:rPr>
          <w:sz w:val="28"/>
        </w:rPr>
        <w:t>эстета от математики в том, что теория чисел не просто красивейшая и стройнейшая область чистой науки, но и серьезная народохозяйственная структура. Правда, не уверен, что она убедит дяденьку из трамвая, но такого дяденьку вообще уже вряд ли что убедит, ибо он убежден сам по себе, причем с утра.</w:t>
      </w:r>
      <w:r>
        <w:rPr>
          <w:spacing w:val="80"/>
          <w:sz w:val="28"/>
        </w:rPr>
        <w:t> </w:t>
      </w:r>
      <w:r>
        <w:rPr>
          <w:sz w:val="28"/>
        </w:rPr>
        <w:t>В дальнейшем договоримся обозначать убежденные с утра и им подобные объекты латинской буквой</w:t>
      </w:r>
      <w:r>
        <w:rPr>
          <w:spacing w:val="40"/>
          <w:sz w:val="28"/>
        </w:rPr>
        <w:t> </w:t>
      </w:r>
      <w:r>
        <w:rPr>
          <w:i/>
          <w:sz w:val="32"/>
        </w:rPr>
        <w:t>х</w:t>
      </w:r>
      <w:r>
        <w:rPr>
          <w:i/>
          <w:spacing w:val="40"/>
          <w:sz w:val="32"/>
        </w:rPr>
        <w:t> </w:t>
      </w:r>
      <w:r>
        <w:rPr>
          <w:sz w:val="28"/>
        </w:rPr>
        <w:t>и исключать их из области объектов, на которых рассчитано наше повествование.</w:t>
      </w:r>
    </w:p>
    <w:p>
      <w:pPr>
        <w:spacing w:before="0"/>
        <w:ind w:left="851" w:right="132" w:firstLine="708"/>
        <w:jc w:val="both"/>
        <w:rPr>
          <w:sz w:val="28"/>
        </w:rPr>
      </w:pPr>
      <w:r>
        <w:rPr>
          <w:sz w:val="28"/>
        </w:rPr>
        <w:t>В начале семидесятых годов двадцатого века американское космическое агентство </w:t>
      </w:r>
      <w:r>
        <w:rPr>
          <w:b/>
          <w:sz w:val="28"/>
        </w:rPr>
        <w:t>NASA</w:t>
      </w:r>
      <w:r>
        <w:rPr>
          <w:sz w:val="28"/>
        </w:rPr>
        <w:t>, получив от Конгресса США несколько миллиардов</w:t>
      </w:r>
      <w:r>
        <w:rPr>
          <w:spacing w:val="39"/>
          <w:sz w:val="28"/>
        </w:rPr>
        <w:t>  </w:t>
      </w:r>
      <w:r>
        <w:rPr>
          <w:sz w:val="28"/>
        </w:rPr>
        <w:t>долларов,</w:t>
      </w:r>
      <w:r>
        <w:rPr>
          <w:spacing w:val="39"/>
          <w:sz w:val="28"/>
        </w:rPr>
        <w:t>  </w:t>
      </w:r>
      <w:r>
        <w:rPr>
          <w:sz w:val="28"/>
        </w:rPr>
        <w:t>решило</w:t>
      </w:r>
      <w:r>
        <w:rPr>
          <w:spacing w:val="39"/>
          <w:sz w:val="28"/>
        </w:rPr>
        <w:t>  </w:t>
      </w:r>
      <w:r>
        <w:rPr>
          <w:sz w:val="28"/>
        </w:rPr>
        <w:t>осуществить</w:t>
      </w:r>
      <w:r>
        <w:rPr>
          <w:spacing w:val="40"/>
          <w:sz w:val="28"/>
        </w:rPr>
        <w:t>  </w:t>
      </w:r>
      <w:r>
        <w:rPr>
          <w:sz w:val="28"/>
        </w:rPr>
        <w:t>запуск</w:t>
      </w:r>
      <w:r>
        <w:rPr>
          <w:spacing w:val="40"/>
          <w:sz w:val="28"/>
        </w:rPr>
        <w:t>  </w:t>
      </w:r>
      <w:r>
        <w:rPr>
          <w:spacing w:val="-2"/>
          <w:sz w:val="28"/>
        </w:rPr>
        <w:t>исследовательского</w:t>
      </w:r>
    </w:p>
    <w:p>
      <w:pPr>
        <w:spacing w:after="0"/>
        <w:jc w:val="both"/>
        <w:rPr>
          <w:sz w:val="28"/>
        </w:rPr>
        <w:sectPr>
          <w:footerReference w:type="default" r:id="rId6"/>
          <w:pgSz w:w="11900" w:h="16840"/>
          <w:pgMar w:header="0" w:footer="985" w:top="1080" w:bottom="1180" w:left="850" w:right="708"/>
          <w:pgNumType w:start="1"/>
        </w:sectPr>
      </w:pPr>
    </w:p>
    <w:p>
      <w:pPr>
        <w:spacing w:before="70"/>
        <w:ind w:left="851" w:right="132" w:firstLine="0"/>
        <w:jc w:val="both"/>
        <w:rPr>
          <w:sz w:val="28"/>
        </w:rPr>
      </w:pPr>
      <w:r>
        <w:rPr>
          <w:sz w:val="28"/>
        </w:rPr>
        <w:t>спутника на Юпитер. Спутник склепали, напичкали дорогостоящей аппаратурой, назвали “Пионер” (лектору в этом месте рекомендуется характерный жест правой рукой наискосок об лоб), и запустили вверх. Для успешного управления дальнейшим полетом увороченного агрегата, ежику понятно, необходимо было постоянно перерасчитывать его траекторию, корректируя ее от случайных возмущений и целя в Юпитер, который, между прочим, хоть и большой, но летает от нас на расстоянии более 100</w:t>
      </w:r>
      <w:r>
        <w:rPr>
          <w:spacing w:val="80"/>
          <w:sz w:val="28"/>
        </w:rPr>
        <w:t> </w:t>
      </w:r>
      <w:r>
        <w:rPr>
          <w:sz w:val="28"/>
        </w:rPr>
        <w:t>миллионов километров, поэтому попасть в него ужасно трудно.</w:t>
      </w:r>
    </w:p>
    <w:p>
      <w:pPr>
        <w:spacing w:before="0"/>
        <w:ind w:left="851" w:right="131" w:firstLine="708"/>
        <w:jc w:val="both"/>
        <w:rPr>
          <w:sz w:val="28"/>
        </w:rPr>
      </w:pPr>
      <w:r>
        <w:rPr>
          <w:sz w:val="28"/>
        </w:rPr>
        <w:t>Знатоки знают, что для расчета подобных траекторий нужно решать систему дифференциальных уравнений, которую не то что решать, а даже и писать-то не хочется, настолько она сложна и огромна.</w:t>
      </w:r>
      <w:r>
        <w:rPr>
          <w:spacing w:val="40"/>
          <w:sz w:val="28"/>
        </w:rPr>
        <w:t> </w:t>
      </w:r>
      <w:r>
        <w:rPr>
          <w:sz w:val="28"/>
        </w:rPr>
        <w:t>Но Пионер-то уже летит, как фанера над Парижем, а Конгресс внимательно следит за расходом средств налогоплательщиков, поэтому специалисты </w:t>
      </w:r>
      <w:r>
        <w:rPr>
          <w:b/>
          <w:sz w:val="28"/>
        </w:rPr>
        <w:t>NASA </w:t>
      </w:r>
      <w:r>
        <w:rPr>
          <w:sz w:val="28"/>
        </w:rPr>
        <w:t>вынуждены считать эти чертовы многомерные интегралы, причем в режиме реального времени. “В режиме реального времени” – это означает, что интеграл надо успеть посчитать до того, как спутник улетит вместо Юпитера в деревню </w:t>
      </w:r>
      <w:r>
        <w:rPr>
          <w:spacing w:val="-2"/>
          <w:sz w:val="28"/>
        </w:rPr>
        <w:t>Пропадайлово.</w:t>
      </w:r>
    </w:p>
    <w:p>
      <w:pPr>
        <w:spacing w:before="0"/>
        <w:ind w:left="851" w:right="131" w:firstLine="708"/>
        <w:jc w:val="both"/>
        <w:rPr>
          <w:sz w:val="28"/>
        </w:rPr>
      </w:pPr>
      <w:r>
        <w:rPr>
          <w:sz w:val="28"/>
        </w:rPr>
        <w:t>Знатоки опять знают, что единственный известный сегодня быстрый способ вычисления таких интегралов с использованием компьютера </w:t>
      </w:r>
      <w:r>
        <w:rPr>
          <w:rFonts w:ascii="Symbol" w:hAnsi="Symbol"/>
          <w:sz w:val="28"/>
        </w:rPr>
        <w:t></w:t>
      </w:r>
      <w:r>
        <w:rPr>
          <w:sz w:val="28"/>
        </w:rPr>
        <w:t> это метод Монте-Карло (это такой город, а не фамилии авторов метода). Далее буду краток. Монте-Карлу нужно многократное случайное бросание точки в многомерную область. Электронная машина не умеет генерировать случайные числа, так как она работает по программе, написанной заранее на языке FORTRAN (в середине ХХ века был такой). FORTRAN разработали специально для запуска пионеров и вставили в него датчик</w:t>
      </w:r>
      <w:r>
        <w:rPr>
          <w:spacing w:val="40"/>
          <w:sz w:val="28"/>
        </w:rPr>
        <w:t> </w:t>
      </w:r>
      <w:r>
        <w:rPr>
          <w:sz w:val="28"/>
        </w:rPr>
        <w:t>(«датчик» – от слова «выдавать»)</w:t>
      </w:r>
      <w:r>
        <w:rPr>
          <w:spacing w:val="80"/>
          <w:sz w:val="28"/>
        </w:rPr>
        <w:t> </w:t>
      </w:r>
      <w:r>
        <w:rPr>
          <w:sz w:val="28"/>
        </w:rPr>
        <w:t>случайных чисел</w:t>
      </w:r>
      <w:r>
        <w:rPr>
          <w:spacing w:val="80"/>
          <w:sz w:val="28"/>
        </w:rPr>
        <w:t> </w:t>
      </w:r>
      <w:r>
        <w:rPr>
          <w:b/>
          <w:sz w:val="28"/>
        </w:rPr>
        <w:t>RND(</w:t>
      </w:r>
      <w:r>
        <w:rPr>
          <w:b/>
          <w:i/>
          <w:sz w:val="28"/>
        </w:rPr>
        <w:t>n</w:t>
      </w:r>
      <w:r>
        <w:rPr>
          <w:b/>
          <w:sz w:val="28"/>
        </w:rPr>
        <w:t>)</w:t>
      </w:r>
      <w:r>
        <w:rPr>
          <w:sz w:val="28"/>
        </w:rPr>
        <w:t>,</w:t>
      </w:r>
      <w:r>
        <w:rPr>
          <w:spacing w:val="80"/>
          <w:sz w:val="28"/>
        </w:rPr>
        <w:t> </w:t>
      </w:r>
      <w:r>
        <w:rPr>
          <w:sz w:val="28"/>
        </w:rPr>
        <w:t>который, работая по некоторой наспех созданной схеме, выдавал последовательность “квазислучайных” чисел из отрезка </w:t>
      </w:r>
      <w:r>
        <w:rPr>
          <w:b/>
          <w:sz w:val="28"/>
        </w:rPr>
        <w:t>[0; 1],</w:t>
      </w:r>
      <w:r>
        <w:rPr>
          <w:b/>
          <w:spacing w:val="40"/>
          <w:sz w:val="28"/>
        </w:rPr>
        <w:t> </w:t>
      </w:r>
      <w:r>
        <w:rPr>
          <w:sz w:val="28"/>
        </w:rPr>
        <w:t>равномерно на нем распределенную.</w:t>
      </w:r>
      <w:r>
        <w:rPr>
          <w:spacing w:val="40"/>
          <w:sz w:val="28"/>
        </w:rPr>
        <w:t> </w:t>
      </w:r>
      <w:r>
        <w:rPr>
          <w:sz w:val="28"/>
        </w:rPr>
        <w:t>Все было здорово.</w:t>
      </w:r>
    </w:p>
    <w:p>
      <w:pPr>
        <w:spacing w:before="1"/>
        <w:ind w:left="851" w:right="133" w:firstLine="708"/>
        <w:jc w:val="both"/>
        <w:rPr>
          <w:sz w:val="28"/>
        </w:rPr>
      </w:pPr>
      <w:r>
        <w:rPr>
          <w:sz w:val="28"/>
        </w:rPr>
        <w:t>Беда началась тогда,</w:t>
      </w:r>
      <w:r>
        <w:rPr>
          <w:spacing w:val="40"/>
          <w:sz w:val="28"/>
        </w:rPr>
        <w:t> </w:t>
      </w:r>
      <w:r>
        <w:rPr>
          <w:sz w:val="28"/>
        </w:rPr>
        <w:t>когда эти “квазислучайные” числа начали объединять в пары, тройки, и т. д., чтобы получить координаты “случайной” точки многомерной области.</w:t>
      </w:r>
      <w:r>
        <w:rPr>
          <w:spacing w:val="40"/>
          <w:sz w:val="28"/>
        </w:rPr>
        <w:t> </w:t>
      </w:r>
      <w:r>
        <w:rPr>
          <w:b/>
          <w:sz w:val="28"/>
        </w:rPr>
        <w:t>RND(</w:t>
      </w:r>
      <w:r>
        <w:rPr>
          <w:b/>
          <w:i/>
          <w:sz w:val="28"/>
        </w:rPr>
        <w:t>n</w:t>
      </w:r>
      <w:r>
        <w:rPr>
          <w:b/>
          <w:sz w:val="28"/>
        </w:rPr>
        <w:t>)</w:t>
      </w:r>
      <w:r>
        <w:rPr>
          <w:b/>
          <w:spacing w:val="40"/>
          <w:sz w:val="28"/>
        </w:rPr>
        <w:t> </w:t>
      </w:r>
      <w:r>
        <w:rPr>
          <w:sz w:val="28"/>
        </w:rPr>
        <w:t>оказался составленным настолько неудачно, что 60% “случайных” точек из единичного квадрата на плоскости (всего-то</w:t>
      </w:r>
      <w:r>
        <w:rPr>
          <w:spacing w:val="-4"/>
          <w:sz w:val="28"/>
        </w:rPr>
        <w:t> </w:t>
      </w:r>
      <w:r>
        <w:rPr>
          <w:sz w:val="28"/>
        </w:rPr>
        <w:t>двумерная</w:t>
      </w:r>
      <w:r>
        <w:rPr>
          <w:spacing w:val="-2"/>
          <w:sz w:val="28"/>
        </w:rPr>
        <w:t> </w:t>
      </w:r>
      <w:r>
        <w:rPr>
          <w:sz w:val="28"/>
        </w:rPr>
        <w:t>область!)</w:t>
      </w:r>
      <w:r>
        <w:rPr>
          <w:spacing w:val="-3"/>
          <w:sz w:val="28"/>
        </w:rPr>
        <w:t> </w:t>
      </w:r>
      <w:r>
        <w:rPr>
          <w:sz w:val="28"/>
        </w:rPr>
        <w:t>попадали</w:t>
      </w:r>
      <w:r>
        <w:rPr>
          <w:spacing w:val="-3"/>
          <w:sz w:val="28"/>
        </w:rPr>
        <w:t> </w:t>
      </w:r>
      <w:r>
        <w:rPr>
          <w:sz w:val="28"/>
        </w:rPr>
        <w:t>в</w:t>
      </w:r>
      <w:r>
        <w:rPr>
          <w:spacing w:val="-4"/>
          <w:sz w:val="28"/>
        </w:rPr>
        <w:t> </w:t>
      </w:r>
      <w:r>
        <w:rPr>
          <w:sz w:val="28"/>
        </w:rPr>
        <w:t>его</w:t>
      </w:r>
      <w:r>
        <w:rPr>
          <w:spacing w:val="-3"/>
          <w:sz w:val="28"/>
        </w:rPr>
        <w:t> </w:t>
      </w:r>
      <w:r>
        <w:rPr>
          <w:sz w:val="28"/>
        </w:rPr>
        <w:t>нижнюю</w:t>
      </w:r>
      <w:r>
        <w:rPr>
          <w:spacing w:val="-4"/>
          <w:sz w:val="28"/>
        </w:rPr>
        <w:t> </w:t>
      </w:r>
      <w:r>
        <w:rPr>
          <w:sz w:val="28"/>
        </w:rPr>
        <w:t>половину,</w:t>
      </w:r>
      <w:r>
        <w:rPr>
          <w:spacing w:val="-4"/>
          <w:sz w:val="28"/>
        </w:rPr>
        <w:t> </w:t>
      </w:r>
      <w:r>
        <w:rPr>
          <w:sz w:val="28"/>
        </w:rPr>
        <w:t>а</w:t>
      </w:r>
      <w:r>
        <w:rPr>
          <w:spacing w:val="-4"/>
          <w:sz w:val="28"/>
        </w:rPr>
        <w:t> </w:t>
      </w:r>
      <w:r>
        <w:rPr>
          <w:sz w:val="28"/>
        </w:rPr>
        <w:t>это</w:t>
      </w:r>
      <w:r>
        <w:rPr>
          <w:spacing w:val="-3"/>
          <w:sz w:val="28"/>
        </w:rPr>
        <w:t> </w:t>
      </w:r>
      <w:r>
        <w:rPr>
          <w:sz w:val="28"/>
        </w:rPr>
        <w:t>даже</w:t>
      </w:r>
      <w:r>
        <w:rPr>
          <w:spacing w:val="-2"/>
          <w:sz w:val="28"/>
        </w:rPr>
        <w:t> </w:t>
      </w:r>
      <w:r>
        <w:rPr>
          <w:sz w:val="28"/>
        </w:rPr>
        <w:t>в боксе не одобряют! Монте-Карло не сработал, спутник промазал мимо Юпитера всего на каких-то 20 миллионов километров, и несколько миллиардов долларов вылетели в трубу.</w:t>
      </w:r>
    </w:p>
    <w:p>
      <w:pPr>
        <w:spacing w:before="0"/>
        <w:ind w:left="851" w:right="133" w:firstLine="708"/>
        <w:jc w:val="both"/>
        <w:rPr>
          <w:sz w:val="28"/>
        </w:rPr>
      </w:pPr>
      <w:r>
        <w:rPr>
          <w:sz w:val="28"/>
        </w:rPr>
        <w:t>Мораль: если теоретик-числовик на несколько минут спускается со своих заоблачных высот на бренную землю, чтобы сообщить процедуру получения</w:t>
      </w:r>
      <w:r>
        <w:rPr>
          <w:spacing w:val="-3"/>
          <w:sz w:val="28"/>
        </w:rPr>
        <w:t> </w:t>
      </w:r>
      <w:r>
        <w:rPr>
          <w:sz w:val="28"/>
        </w:rPr>
        <w:t>случайных</w:t>
      </w:r>
      <w:r>
        <w:rPr>
          <w:spacing w:val="-3"/>
          <w:sz w:val="28"/>
        </w:rPr>
        <w:t> </w:t>
      </w:r>
      <w:r>
        <w:rPr>
          <w:sz w:val="28"/>
        </w:rPr>
        <w:t>чисел</w:t>
      </w:r>
      <w:r>
        <w:rPr>
          <w:spacing w:val="-5"/>
          <w:sz w:val="28"/>
        </w:rPr>
        <w:t> </w:t>
      </w:r>
      <w:r>
        <w:rPr>
          <w:sz w:val="28"/>
        </w:rPr>
        <w:t>с</w:t>
      </w:r>
      <w:r>
        <w:rPr>
          <w:spacing w:val="-5"/>
          <w:sz w:val="28"/>
        </w:rPr>
        <w:t> </w:t>
      </w:r>
      <w:r>
        <w:rPr>
          <w:sz w:val="28"/>
        </w:rPr>
        <w:t>помощью</w:t>
      </w:r>
      <w:r>
        <w:rPr>
          <w:spacing w:val="-5"/>
          <w:sz w:val="28"/>
        </w:rPr>
        <w:t> </w:t>
      </w:r>
      <w:r>
        <w:rPr>
          <w:sz w:val="28"/>
        </w:rPr>
        <w:t>эффектной</w:t>
      </w:r>
      <w:r>
        <w:rPr>
          <w:spacing w:val="-4"/>
          <w:sz w:val="28"/>
        </w:rPr>
        <w:t> </w:t>
      </w:r>
      <w:r>
        <w:rPr>
          <w:sz w:val="28"/>
        </w:rPr>
        <w:t>цепочки</w:t>
      </w:r>
      <w:r>
        <w:rPr>
          <w:spacing w:val="-3"/>
          <w:sz w:val="28"/>
        </w:rPr>
        <w:t> </w:t>
      </w:r>
      <w:r>
        <w:rPr>
          <w:sz w:val="28"/>
        </w:rPr>
        <w:t>делений</w:t>
      </w:r>
      <w:r>
        <w:rPr>
          <w:spacing w:val="-4"/>
          <w:sz w:val="28"/>
        </w:rPr>
        <w:t> </w:t>
      </w:r>
      <w:r>
        <w:rPr>
          <w:sz w:val="28"/>
        </w:rPr>
        <w:t>и</w:t>
      </w:r>
      <w:r>
        <w:rPr>
          <w:spacing w:val="-4"/>
          <w:sz w:val="28"/>
        </w:rPr>
        <w:t> </w:t>
      </w:r>
      <w:r>
        <w:rPr>
          <w:sz w:val="28"/>
        </w:rPr>
        <w:t>взятия остатков, убейте его сразу </w:t>
      </w:r>
      <w:r>
        <w:rPr>
          <w:rFonts w:ascii="Symbol" w:hAnsi="Symbol"/>
          <w:sz w:val="28"/>
        </w:rPr>
        <w:t></w:t>
      </w:r>
      <w:r>
        <w:rPr>
          <w:sz w:val="28"/>
        </w:rPr>
        <w:t> дешевле будет. Народохозяйственное применение теории чисел здесь очевидно: она должна дать такой способ получения случайных чисел, чтобы мы могли спокойно и спутники</w:t>
      </w:r>
      <w:r>
        <w:rPr>
          <w:spacing w:val="40"/>
          <w:sz w:val="28"/>
        </w:rPr>
        <w:t> </w:t>
      </w:r>
      <w:r>
        <w:rPr>
          <w:sz w:val="28"/>
        </w:rPr>
        <w:t>запускать,</w:t>
      </w:r>
      <w:r>
        <w:rPr>
          <w:spacing w:val="31"/>
          <w:sz w:val="28"/>
        </w:rPr>
        <w:t>  </w:t>
      </w:r>
      <w:r>
        <w:rPr>
          <w:sz w:val="28"/>
        </w:rPr>
        <w:t>и</w:t>
      </w:r>
      <w:r>
        <w:rPr>
          <w:spacing w:val="32"/>
          <w:sz w:val="28"/>
        </w:rPr>
        <w:t>  </w:t>
      </w:r>
      <w:r>
        <w:rPr>
          <w:sz w:val="28"/>
        </w:rPr>
        <w:t>землю</w:t>
      </w:r>
      <w:r>
        <w:rPr>
          <w:spacing w:val="31"/>
          <w:sz w:val="28"/>
        </w:rPr>
        <w:t>  </w:t>
      </w:r>
      <w:r>
        <w:rPr>
          <w:sz w:val="28"/>
        </w:rPr>
        <w:t>пахать,</w:t>
      </w:r>
      <w:r>
        <w:rPr>
          <w:spacing w:val="31"/>
          <w:sz w:val="28"/>
        </w:rPr>
        <w:t>  </w:t>
      </w:r>
      <w:r>
        <w:rPr>
          <w:sz w:val="28"/>
        </w:rPr>
        <w:t>и</w:t>
      </w:r>
      <w:r>
        <w:rPr>
          <w:spacing w:val="32"/>
          <w:sz w:val="28"/>
        </w:rPr>
        <w:t>  </w:t>
      </w:r>
      <w:r>
        <w:rPr>
          <w:sz w:val="28"/>
        </w:rPr>
        <w:t>напильники</w:t>
      </w:r>
      <w:r>
        <w:rPr>
          <w:spacing w:val="32"/>
          <w:sz w:val="28"/>
        </w:rPr>
        <w:t>  </w:t>
      </w:r>
      <w:r>
        <w:rPr>
          <w:sz w:val="28"/>
        </w:rPr>
        <w:t>коллекционировать.</w:t>
      </w:r>
      <w:r>
        <w:rPr>
          <w:spacing w:val="32"/>
          <w:sz w:val="28"/>
        </w:rPr>
        <w:t>  </w:t>
      </w:r>
      <w:r>
        <w:rPr>
          <w:spacing w:val="-2"/>
          <w:sz w:val="28"/>
        </w:rPr>
        <w:t>Вывод:</w:t>
      </w:r>
    </w:p>
    <w:p>
      <w:pPr>
        <w:spacing w:after="0"/>
        <w:jc w:val="both"/>
        <w:rPr>
          <w:sz w:val="28"/>
        </w:rPr>
        <w:sectPr>
          <w:pgSz w:w="11900" w:h="16840"/>
          <w:pgMar w:header="0" w:footer="985" w:top="1060" w:bottom="1240" w:left="850" w:right="708"/>
        </w:sectPr>
      </w:pPr>
    </w:p>
    <w:p>
      <w:pPr>
        <w:spacing w:before="70"/>
        <w:ind w:left="851" w:right="133" w:firstLine="0"/>
        <w:jc w:val="both"/>
        <w:rPr>
          <w:sz w:val="28"/>
        </w:rPr>
      </w:pPr>
      <w:r>
        <w:rPr>
          <w:sz w:val="28"/>
        </w:rPr>
        <w:t>изучайте теорию чисел, восторгайтесь ее красотами, любуйтесь ею, как произведением искусства, но помните, что вопреки эпиграфу к этому введению из “Портрета Дориана Грея”, всякое искусство где-нибудь и когда-нибудь приносит пользу. Читателей же, заинтересовавшихся машинным получением случайных чисел, отсылаю к великолепной книжке Д.Кнута “Искусство программирования для ЭВМ”, том 2 “Получисленные алгоритмы”, глава 3 “Случайные числа”. Увлекательное чтиво!</w:t>
      </w:r>
    </w:p>
    <w:p>
      <w:pPr>
        <w:spacing w:before="0"/>
        <w:ind w:left="851" w:right="133" w:firstLine="708"/>
        <w:jc w:val="both"/>
        <w:rPr>
          <w:sz w:val="28"/>
        </w:rPr>
      </w:pPr>
      <w:r>
        <w:rPr>
          <w:sz w:val="28"/>
        </w:rPr>
        <w:t>Ну как, дорогие читатели, убедил ли я вас в практической значимости теории чисел?</w:t>
      </w:r>
      <w:r>
        <w:rPr>
          <w:spacing w:val="40"/>
          <w:sz w:val="28"/>
        </w:rPr>
        <w:t> </w:t>
      </w:r>
      <w:r>
        <w:rPr>
          <w:sz w:val="28"/>
        </w:rPr>
        <w:t>Только</w:t>
      </w:r>
      <w:r>
        <w:rPr>
          <w:spacing w:val="40"/>
          <w:sz w:val="28"/>
        </w:rPr>
        <w:t> </w:t>
      </w:r>
      <w:r>
        <w:rPr>
          <w:sz w:val="28"/>
        </w:rPr>
        <w:t>не говорите, что нет,</w:t>
      </w:r>
      <w:r>
        <w:rPr>
          <w:spacing w:val="40"/>
          <w:sz w:val="28"/>
        </w:rPr>
        <w:t> </w:t>
      </w:r>
      <w:r>
        <w:rPr>
          <w:sz w:val="28"/>
        </w:rPr>
        <w:t>иначе мне придется рассказать еще сотню подобных историй, а это не входит ни в мои планы, ни в планы традиционных университетских курсов по теории чисел.</w:t>
      </w:r>
      <w:r>
        <w:rPr>
          <w:spacing w:val="80"/>
          <w:sz w:val="28"/>
        </w:rPr>
        <w:t> </w:t>
      </w:r>
      <w:r>
        <w:rPr>
          <w:sz w:val="28"/>
        </w:rPr>
        <w:t>Я хочу закончить</w:t>
      </w:r>
      <w:r>
        <w:rPr>
          <w:spacing w:val="40"/>
          <w:sz w:val="28"/>
        </w:rPr>
        <w:t> </w:t>
      </w:r>
      <w:r>
        <w:rPr>
          <w:sz w:val="28"/>
        </w:rPr>
        <w:t>на этом многословную общую болтовню о предмете, которому с любовью посвящаю эту скромную книжку, однако, по традиции, во введениях всего мира делают несколько предварительных замечаний и информируют читателя об устройстве дальнейшего текста, а, стало быть, и курса теории чисел.</w:t>
      </w:r>
      <w:r>
        <w:rPr>
          <w:spacing w:val="40"/>
          <w:sz w:val="28"/>
        </w:rPr>
        <w:t> </w:t>
      </w:r>
      <w:r>
        <w:rPr>
          <w:sz w:val="28"/>
        </w:rPr>
        <w:t>Сим и займемся.</w:t>
      </w:r>
    </w:p>
    <w:p>
      <w:pPr>
        <w:spacing w:before="0"/>
        <w:ind w:left="851" w:right="131" w:firstLine="708"/>
        <w:jc w:val="both"/>
        <w:rPr>
          <w:sz w:val="28"/>
        </w:rPr>
      </w:pPr>
      <w:r>
        <w:rPr>
          <w:sz w:val="28"/>
        </w:rPr>
        <w:t>Текст настоящей книжки незатейливо разбивается на</w:t>
      </w:r>
      <w:r>
        <w:rPr>
          <w:spacing w:val="40"/>
          <w:sz w:val="28"/>
        </w:rPr>
        <w:t> </w:t>
      </w:r>
      <w:r>
        <w:rPr>
          <w:sz w:val="28"/>
        </w:rPr>
        <w:t>параграфы, каждый из которых освещает некоторую тему достаточно полно с точки зрения автора (и, возможно,</w:t>
      </w:r>
      <w:r>
        <w:rPr>
          <w:spacing w:val="40"/>
          <w:sz w:val="28"/>
        </w:rPr>
        <w:t> </w:t>
      </w:r>
      <w:r>
        <w:rPr>
          <w:sz w:val="28"/>
        </w:rPr>
        <w:t>только автора).</w:t>
      </w:r>
      <w:r>
        <w:rPr>
          <w:spacing w:val="40"/>
          <w:sz w:val="28"/>
        </w:rPr>
        <w:t> </w:t>
      </w:r>
      <w:r>
        <w:rPr>
          <w:sz w:val="28"/>
        </w:rPr>
        <w:t>Каждый параграф, в свою очередь, разбивается на небольшие пункты. Студенты! Ожидаемый мною устный ответ на экзаменационный вопрос </w:t>
      </w:r>
      <w:r>
        <w:rPr>
          <w:rFonts w:ascii="Symbol" w:hAnsi="Symbol"/>
          <w:sz w:val="28"/>
        </w:rPr>
        <w:t></w:t>
      </w:r>
      <w:r>
        <w:rPr>
          <w:sz w:val="28"/>
        </w:rPr>
        <w:t> это либо отдельный пункт (если он не очень большой), либо теорема с доказательством (любому студенту это должно быть понятно).</w:t>
      </w:r>
      <w:r>
        <w:rPr>
          <w:spacing w:val="40"/>
          <w:sz w:val="28"/>
        </w:rPr>
        <w:t> </w:t>
      </w:r>
      <w:r>
        <w:rPr>
          <w:sz w:val="28"/>
        </w:rPr>
        <w:t>Упорядоченность материала внутри каждого параграфа линейная,</w:t>
      </w:r>
      <w:r>
        <w:rPr>
          <w:spacing w:val="80"/>
          <w:sz w:val="28"/>
        </w:rPr>
        <w:t> </w:t>
      </w:r>
      <w:r>
        <w:rPr>
          <w:sz w:val="28"/>
        </w:rPr>
        <w:t>поэтому книжку рекомендуется читать подряд,</w:t>
      </w:r>
      <w:r>
        <w:rPr>
          <w:spacing w:val="80"/>
          <w:sz w:val="28"/>
        </w:rPr>
        <w:t> </w:t>
      </w:r>
      <w:r>
        <w:rPr>
          <w:sz w:val="28"/>
        </w:rPr>
        <w:t>а не так, как делал один мой однокурсник, читая сначала чётные пункты,</w:t>
      </w:r>
      <w:r>
        <w:rPr>
          <w:spacing w:val="40"/>
          <w:sz w:val="28"/>
        </w:rPr>
        <w:t> </w:t>
      </w:r>
      <w:r>
        <w:rPr>
          <w:sz w:val="28"/>
        </w:rPr>
        <w:t>потом – нечетные.</w:t>
      </w:r>
      <w:r>
        <w:rPr>
          <w:spacing w:val="40"/>
          <w:sz w:val="28"/>
        </w:rPr>
        <w:t> </w:t>
      </w:r>
      <w:r>
        <w:rPr>
          <w:sz w:val="28"/>
        </w:rPr>
        <w:t>Однако, если у вас механически-идеальная память, вы можете изучать теорию чисел и этим способом.</w:t>
      </w:r>
    </w:p>
    <w:p>
      <w:pPr>
        <w:spacing w:before="0"/>
        <w:ind w:left="851" w:right="132" w:firstLine="708"/>
        <w:jc w:val="both"/>
        <w:rPr>
          <w:sz w:val="28"/>
        </w:rPr>
      </w:pPr>
      <w:r>
        <w:rPr>
          <w:sz w:val="28"/>
        </w:rPr>
        <mc:AlternateContent>
          <mc:Choice Requires="wps">
            <w:drawing>
              <wp:anchor distT="0" distB="0" distL="0" distR="0" allowOverlap="1" layoutInCell="1" locked="0" behindDoc="1" simplePos="0" relativeHeight="479493120">
                <wp:simplePos x="0" y="0"/>
                <wp:positionH relativeFrom="page">
                  <wp:posOffset>6169152</wp:posOffset>
                </wp:positionH>
                <wp:positionV relativeFrom="paragraph">
                  <wp:posOffset>409501</wp:posOffset>
                </wp:positionV>
                <wp:extent cx="759460" cy="5816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9460" cy="581660"/>
                          <a:chExt cx="759460" cy="581660"/>
                        </a:xfrm>
                      </wpg:grpSpPr>
                      <pic:pic>
                        <pic:nvPicPr>
                          <pic:cNvPr id="5" name="Image 5"/>
                          <pic:cNvPicPr/>
                        </pic:nvPicPr>
                        <pic:blipFill>
                          <a:blip r:embed="rId7" cstate="print"/>
                          <a:stretch>
                            <a:fillRect/>
                          </a:stretch>
                        </pic:blipFill>
                        <pic:spPr>
                          <a:xfrm>
                            <a:off x="0" y="0"/>
                            <a:ext cx="363474" cy="361950"/>
                          </a:xfrm>
                          <a:prstGeom prst="rect">
                            <a:avLst/>
                          </a:prstGeom>
                        </pic:spPr>
                      </pic:pic>
                      <wps:wsp>
                        <wps:cNvPr id="6" name="Graphic 6"/>
                        <wps:cNvSpPr/>
                        <wps:spPr>
                          <a:xfrm>
                            <a:off x="48767" y="313181"/>
                            <a:ext cx="85725" cy="268605"/>
                          </a:xfrm>
                          <a:custGeom>
                            <a:avLst/>
                            <a:gdLst/>
                            <a:ahLst/>
                            <a:cxnLst/>
                            <a:rect l="l" t="t" r="r" b="b"/>
                            <a:pathLst>
                              <a:path w="85725" h="268605">
                                <a:moveTo>
                                  <a:pt x="38100" y="0"/>
                                </a:moveTo>
                                <a:lnTo>
                                  <a:pt x="22859" y="19050"/>
                                </a:lnTo>
                                <a:lnTo>
                                  <a:pt x="26669" y="54101"/>
                                </a:lnTo>
                                <a:lnTo>
                                  <a:pt x="28193" y="83058"/>
                                </a:lnTo>
                                <a:lnTo>
                                  <a:pt x="29717" y="74675"/>
                                </a:lnTo>
                                <a:lnTo>
                                  <a:pt x="38100" y="108203"/>
                                </a:lnTo>
                                <a:lnTo>
                                  <a:pt x="41909" y="134874"/>
                                </a:lnTo>
                                <a:lnTo>
                                  <a:pt x="36575" y="163829"/>
                                </a:lnTo>
                                <a:lnTo>
                                  <a:pt x="26669" y="186689"/>
                                </a:lnTo>
                                <a:lnTo>
                                  <a:pt x="12953" y="202691"/>
                                </a:lnTo>
                                <a:lnTo>
                                  <a:pt x="0" y="220979"/>
                                </a:lnTo>
                                <a:lnTo>
                                  <a:pt x="1524" y="232410"/>
                                </a:lnTo>
                                <a:lnTo>
                                  <a:pt x="11429" y="233934"/>
                                </a:lnTo>
                                <a:lnTo>
                                  <a:pt x="29717" y="244601"/>
                                </a:lnTo>
                                <a:lnTo>
                                  <a:pt x="51815" y="261365"/>
                                </a:lnTo>
                                <a:lnTo>
                                  <a:pt x="63245" y="268224"/>
                                </a:lnTo>
                                <a:lnTo>
                                  <a:pt x="80009" y="264413"/>
                                </a:lnTo>
                                <a:lnTo>
                                  <a:pt x="85343" y="259841"/>
                                </a:lnTo>
                                <a:lnTo>
                                  <a:pt x="64769" y="240791"/>
                                </a:lnTo>
                                <a:lnTo>
                                  <a:pt x="44957" y="232410"/>
                                </a:lnTo>
                                <a:lnTo>
                                  <a:pt x="21335" y="227075"/>
                                </a:lnTo>
                                <a:lnTo>
                                  <a:pt x="21335" y="219455"/>
                                </a:lnTo>
                                <a:lnTo>
                                  <a:pt x="35051" y="198881"/>
                                </a:lnTo>
                                <a:lnTo>
                                  <a:pt x="44957" y="168401"/>
                                </a:lnTo>
                                <a:lnTo>
                                  <a:pt x="57912" y="137922"/>
                                </a:lnTo>
                                <a:lnTo>
                                  <a:pt x="63245" y="89153"/>
                                </a:lnTo>
                                <a:lnTo>
                                  <a:pt x="63245" y="51053"/>
                                </a:lnTo>
                                <a:lnTo>
                                  <a:pt x="57912" y="8381"/>
                                </a:lnTo>
                                <a:lnTo>
                                  <a:pt x="38100"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110489" y="142494"/>
                            <a:ext cx="70866" cy="150875"/>
                          </a:xfrm>
                          <a:prstGeom prst="rect">
                            <a:avLst/>
                          </a:prstGeom>
                        </pic:spPr>
                      </pic:pic>
                      <pic:pic>
                        <pic:nvPicPr>
                          <pic:cNvPr id="8" name="Image 8"/>
                          <pic:cNvPicPr/>
                        </pic:nvPicPr>
                        <pic:blipFill>
                          <a:blip r:embed="rId9" cstate="print"/>
                          <a:stretch>
                            <a:fillRect/>
                          </a:stretch>
                        </pic:blipFill>
                        <pic:spPr>
                          <a:xfrm>
                            <a:off x="120395" y="323088"/>
                            <a:ext cx="80772" cy="251460"/>
                          </a:xfrm>
                          <a:prstGeom prst="rect">
                            <a:avLst/>
                          </a:prstGeom>
                        </pic:spPr>
                      </pic:pic>
                      <pic:pic>
                        <pic:nvPicPr>
                          <pic:cNvPr id="9" name="Image 9"/>
                          <pic:cNvPicPr/>
                        </pic:nvPicPr>
                        <pic:blipFill>
                          <a:blip r:embed="rId10" cstate="print"/>
                          <a:stretch>
                            <a:fillRect/>
                          </a:stretch>
                        </pic:blipFill>
                        <pic:spPr>
                          <a:xfrm>
                            <a:off x="275081" y="385572"/>
                            <a:ext cx="483869" cy="195834"/>
                          </a:xfrm>
                          <a:prstGeom prst="rect">
                            <a:avLst/>
                          </a:prstGeom>
                        </pic:spPr>
                      </pic:pic>
                    </wpg:wgp>
                  </a:graphicData>
                </a:graphic>
              </wp:anchor>
            </w:drawing>
          </mc:Choice>
          <mc:Fallback>
            <w:pict>
              <v:group style="position:absolute;margin-left:485.76001pt;margin-top:32.244179pt;width:59.8pt;height:45.8pt;mso-position-horizontal-relative:page;mso-position-vertical-relative:paragraph;z-index:-23823360" id="docshapegroup4" coordorigin="9715,645" coordsize="1196,916">
                <v:shape style="position:absolute;left:9715;top:644;width:573;height:570" type="#_x0000_t75" id="docshape5" stroked="false">
                  <v:imagedata r:id="rId7" o:title=""/>
                </v:shape>
                <v:shape style="position:absolute;left:9792;top:1138;width:135;height:423" id="docshape6" coordorigin="9792,1138" coordsize="135,423" path="m9852,1138l9828,1168,9834,1223,9836,1269,9839,1256,9852,1308,9858,1350,9850,1396,9834,1432,9812,1457,9792,1486,9794,1504,9810,1506,9839,1523,9874,1550,9892,1560,9918,1554,9926,1547,9894,1517,9863,1504,9826,1496,9826,1484,9847,1451,9863,1403,9883,1355,9892,1278,9892,1218,9883,1151,9852,1138xe" filled="true" fillcolor="#000000" stroked="false">
                  <v:path arrowok="t"/>
                  <v:fill type="solid"/>
                </v:shape>
                <v:shape style="position:absolute;left:9889;top:869;width:112;height:238" type="#_x0000_t75" id="docshape7" stroked="false">
                  <v:imagedata r:id="rId8" o:title=""/>
                </v:shape>
                <v:shape style="position:absolute;left:9904;top:1153;width:128;height:396" type="#_x0000_t75" id="docshape8" stroked="false">
                  <v:imagedata r:id="rId9" o:title=""/>
                </v:shape>
                <v:shape style="position:absolute;left:10148;top:1252;width:762;height:309" type="#_x0000_t75" id="docshape9" stroked="false">
                  <v:imagedata r:id="rId10" o:title=""/>
                </v:shape>
                <w10:wrap type="none"/>
              </v:group>
            </w:pict>
          </mc:Fallback>
        </mc:AlternateContent>
      </w:r>
      <w:r>
        <w:rPr>
          <w:sz w:val="28"/>
        </w:rPr>
        <w:t>В конце большинства пунктов приведено несколько задач для самостоятельного</w:t>
      </w:r>
      <w:r>
        <w:rPr>
          <w:spacing w:val="49"/>
          <w:w w:val="150"/>
          <w:sz w:val="28"/>
        </w:rPr>
        <w:t>  </w:t>
      </w:r>
      <w:r>
        <w:rPr>
          <w:sz w:val="28"/>
        </w:rPr>
        <w:t>решения</w:t>
      </w:r>
      <w:r>
        <w:rPr>
          <w:spacing w:val="50"/>
          <w:w w:val="150"/>
          <w:sz w:val="28"/>
        </w:rPr>
        <w:t>  </w:t>
      </w:r>
      <w:r>
        <w:rPr>
          <w:sz w:val="28"/>
        </w:rPr>
        <w:t>и</w:t>
      </w:r>
      <w:r>
        <w:rPr>
          <w:spacing w:val="49"/>
          <w:w w:val="150"/>
          <w:sz w:val="28"/>
        </w:rPr>
        <w:t>  </w:t>
      </w:r>
      <w:r>
        <w:rPr>
          <w:sz w:val="28"/>
        </w:rPr>
        <w:t>каждый</w:t>
      </w:r>
      <w:r>
        <w:rPr>
          <w:spacing w:val="50"/>
          <w:w w:val="150"/>
          <w:sz w:val="28"/>
        </w:rPr>
        <w:t>  </w:t>
      </w:r>
      <w:r>
        <w:rPr>
          <w:sz w:val="28"/>
        </w:rPr>
        <w:t>раз</w:t>
      </w:r>
      <w:r>
        <w:rPr>
          <w:spacing w:val="49"/>
          <w:w w:val="150"/>
          <w:sz w:val="28"/>
        </w:rPr>
        <w:t>  </w:t>
      </w:r>
      <w:r>
        <w:rPr>
          <w:sz w:val="28"/>
        </w:rPr>
        <w:t>ваше</w:t>
      </w:r>
      <w:r>
        <w:rPr>
          <w:spacing w:val="50"/>
          <w:w w:val="150"/>
          <w:sz w:val="28"/>
        </w:rPr>
        <w:t>  </w:t>
      </w:r>
      <w:r>
        <w:rPr>
          <w:sz w:val="28"/>
        </w:rPr>
        <w:t>внимание</w:t>
      </w:r>
      <w:r>
        <w:rPr>
          <w:spacing w:val="50"/>
          <w:w w:val="150"/>
          <w:sz w:val="28"/>
        </w:rPr>
        <w:t>  </w:t>
      </w:r>
      <w:r>
        <w:rPr>
          <w:sz w:val="28"/>
        </w:rPr>
        <w:t>к</w:t>
      </w:r>
      <w:r>
        <w:rPr>
          <w:spacing w:val="49"/>
          <w:w w:val="150"/>
          <w:sz w:val="28"/>
        </w:rPr>
        <w:t>  </w:t>
      </w:r>
      <w:r>
        <w:rPr>
          <w:spacing w:val="-5"/>
          <w:sz w:val="28"/>
        </w:rPr>
        <w:t>их</w:t>
      </w:r>
    </w:p>
    <w:p>
      <w:pPr>
        <w:pStyle w:val="BodyText"/>
        <w:rPr>
          <w:sz w:val="28"/>
        </w:rPr>
      </w:pPr>
    </w:p>
    <w:p>
      <w:pPr>
        <w:pStyle w:val="BodyText"/>
        <w:spacing w:before="11"/>
        <w:rPr>
          <w:sz w:val="28"/>
        </w:rPr>
      </w:pPr>
    </w:p>
    <w:p>
      <w:pPr>
        <w:tabs>
          <w:tab w:pos="10135" w:val="left" w:leader="none"/>
        </w:tabs>
        <w:spacing w:before="0"/>
        <w:ind w:left="851" w:right="134" w:hanging="1"/>
        <w:jc w:val="both"/>
        <w:rPr>
          <w:sz w:val="28"/>
        </w:rPr>
      </w:pPr>
      <w:r>
        <w:rPr>
          <w:sz w:val="28"/>
        </w:rPr>
        <w:t>местонахождению привлекается идиотской картинкой, наподобие</w:t>
        <w:tab/>
      </w:r>
      <w:r>
        <w:rPr>
          <w:spacing w:val="-10"/>
          <w:sz w:val="28"/>
        </w:rPr>
        <w:t>. </w:t>
      </w:r>
      <w:r>
        <w:rPr>
          <w:sz w:val="28"/>
        </w:rPr>
        <w:t>Не</w:t>
      </w:r>
      <w:r>
        <w:rPr>
          <w:spacing w:val="-1"/>
          <w:sz w:val="28"/>
        </w:rPr>
        <w:t> </w:t>
      </w:r>
      <w:r>
        <w:rPr>
          <w:sz w:val="28"/>
        </w:rPr>
        <w:t>гнушайтесь прорешать</w:t>
      </w:r>
      <w:r>
        <w:rPr>
          <w:spacing w:val="-1"/>
          <w:sz w:val="28"/>
        </w:rPr>
        <w:t> </w:t>
      </w:r>
      <w:r>
        <w:rPr>
          <w:sz w:val="28"/>
        </w:rPr>
        <w:t>предлагаемые задачи,</w:t>
      </w:r>
      <w:r>
        <w:rPr>
          <w:spacing w:val="-1"/>
          <w:sz w:val="28"/>
        </w:rPr>
        <w:t> </w:t>
      </w:r>
      <w:r>
        <w:rPr>
          <w:sz w:val="28"/>
        </w:rPr>
        <w:t>ибо человек начинает уютно себя чувствовать в изучаемом теоретическом материале только после решения нескольких задач.</w:t>
      </w:r>
    </w:p>
    <w:p>
      <w:pPr>
        <w:spacing w:line="240" w:lineRule="auto" w:before="0"/>
        <w:ind w:left="851" w:right="132" w:firstLine="708"/>
        <w:jc w:val="both"/>
        <w:rPr>
          <w:sz w:val="28"/>
        </w:rPr>
      </w:pPr>
      <w:r>
        <w:rPr>
          <w:sz w:val="28"/>
        </w:rPr>
        <w:t>Обозначения в книжке везде абсолютно стандартны и приводить их полный список нет надобности. Автодорожный знак </w:t>
      </w:r>
      <w:r>
        <w:rPr>
          <w:spacing w:val="24"/>
          <w:sz w:val="28"/>
        </w:rPr>
        <w:drawing>
          <wp:inline distT="0" distB="0" distL="0" distR="0">
            <wp:extent cx="235381" cy="38397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235381" cy="383971"/>
                    </a:xfrm>
                    <a:prstGeom prst="rect">
                      <a:avLst/>
                    </a:prstGeom>
                  </pic:spPr>
                </pic:pic>
              </a:graphicData>
            </a:graphic>
          </wp:inline>
        </w:drawing>
      </w:r>
      <w:r>
        <w:rPr>
          <w:spacing w:val="24"/>
          <w:sz w:val="28"/>
        </w:rPr>
      </w:r>
      <w:r>
        <w:rPr>
          <w:spacing w:val="-13"/>
          <w:sz w:val="28"/>
        </w:rPr>
        <w:t> </w:t>
      </w:r>
      <w:r>
        <w:rPr>
          <w:sz w:val="28"/>
        </w:rPr>
        <w:t>отмечает те места в тексте, на которых автору хочется заострить внимание читателя. Каждое специфическое обозначение</w:t>
      </w:r>
      <w:r>
        <w:rPr>
          <w:spacing w:val="40"/>
          <w:sz w:val="28"/>
        </w:rPr>
        <w:t> </w:t>
      </w:r>
      <w:r>
        <w:rPr>
          <w:sz w:val="28"/>
        </w:rPr>
        <w:t>всюду разъясняется в момент его появления, символ </w:t>
      </w:r>
      <w:r>
        <w:rPr>
          <w:rFonts w:ascii="Segoe UI Symbol" w:hAnsi="Segoe UI Symbol"/>
          <w:w w:val="120"/>
          <w:position w:val="2"/>
          <w:sz w:val="29"/>
        </w:rPr>
        <w:t>c</w:t>
      </w:r>
      <w:r>
        <w:rPr>
          <w:rFonts w:ascii="Segoe UI Symbol" w:hAnsi="Segoe UI Symbol"/>
          <w:w w:val="120"/>
          <w:position w:val="2"/>
          <w:sz w:val="29"/>
        </w:rPr>
        <w:t> </w:t>
      </w:r>
      <w:r>
        <w:rPr>
          <w:sz w:val="28"/>
        </w:rPr>
        <w:t>нигде далее не встречается, а значок</w:t>
      </w:r>
      <w:r>
        <w:rPr>
          <w:spacing w:val="80"/>
          <w:sz w:val="28"/>
        </w:rPr>
        <w:t> </w:t>
      </w:r>
      <w:r>
        <w:rPr>
          <w:rFonts w:ascii="Symbol" w:hAnsi="Symbol"/>
          <w:sz w:val="44"/>
        </w:rPr>
        <w:t></w:t>
      </w:r>
      <w:r>
        <w:rPr>
          <w:sz w:val="44"/>
        </w:rPr>
        <w:t> </w:t>
      </w:r>
      <w:r>
        <w:rPr>
          <w:sz w:val="28"/>
        </w:rPr>
        <w:t>в тексте обычно обозначает конец доказательства и ассоциируется у автора с эффектным финальным шлепком бубнового туза по столу.</w:t>
      </w:r>
    </w:p>
    <w:p>
      <w:pPr>
        <w:spacing w:after="0" w:line="240" w:lineRule="auto"/>
        <w:jc w:val="both"/>
        <w:rPr>
          <w:sz w:val="28"/>
        </w:rPr>
        <w:sectPr>
          <w:pgSz w:w="11900" w:h="16840"/>
          <w:pgMar w:header="0" w:footer="985" w:top="1060" w:bottom="1240" w:left="850" w:right="708"/>
        </w:sectPr>
      </w:pPr>
    </w:p>
    <w:p>
      <w:pPr>
        <w:spacing w:before="70"/>
        <w:ind w:left="851" w:right="133" w:firstLine="708"/>
        <w:jc w:val="both"/>
        <w:rPr>
          <w:sz w:val="28"/>
        </w:rPr>
      </w:pPr>
      <w:r>
        <w:rPr>
          <w:sz w:val="28"/>
        </w:rPr>
        <w:t>Иногда, в процессе написания книжки на компьютере, в конце некоторых пунктов оставалось пустое место. Я принял решение заполнять</w:t>
      </w:r>
      <w:r>
        <w:rPr>
          <w:spacing w:val="40"/>
          <w:sz w:val="28"/>
        </w:rPr>
        <w:t> </w:t>
      </w:r>
      <w:r>
        <w:rPr>
          <w:sz w:val="28"/>
        </w:rPr>
        <w:t>эти пустые места несерьезным окололитературным творчеством, имевшим, однако,</w:t>
      </w:r>
      <w:r>
        <w:rPr>
          <w:spacing w:val="-5"/>
          <w:sz w:val="28"/>
        </w:rPr>
        <w:t> </w:t>
      </w:r>
      <w:r>
        <w:rPr>
          <w:sz w:val="28"/>
        </w:rPr>
        <w:t>успех</w:t>
      </w:r>
      <w:r>
        <w:rPr>
          <w:spacing w:val="-4"/>
          <w:sz w:val="28"/>
        </w:rPr>
        <w:t> </w:t>
      </w:r>
      <w:r>
        <w:rPr>
          <w:sz w:val="28"/>
        </w:rPr>
        <w:t>на</w:t>
      </w:r>
      <w:r>
        <w:rPr>
          <w:spacing w:val="-5"/>
          <w:sz w:val="28"/>
        </w:rPr>
        <w:t> </w:t>
      </w:r>
      <w:r>
        <w:rPr>
          <w:sz w:val="28"/>
        </w:rPr>
        <w:t>нескольких</w:t>
      </w:r>
      <w:r>
        <w:rPr>
          <w:spacing w:val="-3"/>
          <w:sz w:val="28"/>
        </w:rPr>
        <w:t> </w:t>
      </w:r>
      <w:r>
        <w:rPr>
          <w:sz w:val="28"/>
        </w:rPr>
        <w:t>последних</w:t>
      </w:r>
      <w:r>
        <w:rPr>
          <w:spacing w:val="-4"/>
          <w:sz w:val="28"/>
        </w:rPr>
        <w:t> </w:t>
      </w:r>
      <w:r>
        <w:rPr>
          <w:sz w:val="28"/>
        </w:rPr>
        <w:t>студенческих</w:t>
      </w:r>
      <w:r>
        <w:rPr>
          <w:spacing w:val="-4"/>
          <w:sz w:val="28"/>
        </w:rPr>
        <w:t> </w:t>
      </w:r>
      <w:r>
        <w:rPr>
          <w:sz w:val="28"/>
        </w:rPr>
        <w:t>праздниках</w:t>
      </w:r>
      <w:r>
        <w:rPr>
          <w:spacing w:val="-3"/>
          <w:sz w:val="28"/>
        </w:rPr>
        <w:t> </w:t>
      </w:r>
      <w:r>
        <w:rPr>
          <w:sz w:val="28"/>
        </w:rPr>
        <w:t>Уральского госуниверситета </w:t>
      </w:r>
      <w:r>
        <w:rPr>
          <w:rFonts w:ascii="Symbol" w:hAnsi="Symbol"/>
          <w:sz w:val="28"/>
        </w:rPr>
        <w:t></w:t>
      </w:r>
      <w:r>
        <w:rPr>
          <w:sz w:val="28"/>
        </w:rPr>
        <w:t> Днях Первокурсника и Днях Математика и Механика. Насколько удачно подобное окололитературное творчество </w:t>
      </w:r>
      <w:r>
        <w:rPr>
          <w:rFonts w:ascii="Symbol" w:hAnsi="Symbol"/>
          <w:sz w:val="28"/>
        </w:rPr>
        <w:t></w:t>
      </w:r>
      <w:r>
        <w:rPr>
          <w:sz w:val="28"/>
        </w:rPr>
        <w:t> судить читателю, утомленному сложной теорией. Всюду далее такие несерьезные вставки отмечены символом </w:t>
      </w:r>
      <w:r>
        <w:rPr>
          <w:b/>
          <w:sz w:val="36"/>
        </w:rPr>
        <w:t>NS</w:t>
      </w:r>
      <w:r>
        <w:rPr>
          <w:b/>
          <w:spacing w:val="-2"/>
          <w:sz w:val="36"/>
        </w:rPr>
        <w:t> </w:t>
      </w:r>
      <w:r>
        <w:rPr>
          <w:sz w:val="28"/>
        </w:rPr>
        <w:t>(что означает Nе Sерьезно).</w:t>
      </w:r>
    </w:p>
    <w:p>
      <w:pPr>
        <w:spacing w:before="0"/>
        <w:ind w:left="851" w:right="134" w:firstLine="708"/>
        <w:jc w:val="both"/>
        <w:rPr>
          <w:sz w:val="28"/>
        </w:rPr>
      </w:pPr>
      <w:r>
        <w:rPr>
          <w:sz w:val="28"/>
        </w:rPr>
        <w:t>От всего сердца желаю вам крепкого здоровья, хорошего настроения и успехов в изучении прекрасного раздела математики </w:t>
      </w:r>
      <w:r>
        <w:rPr>
          <w:rFonts w:ascii="Symbol" w:hAnsi="Symbol"/>
          <w:sz w:val="28"/>
        </w:rPr>
        <w:t></w:t>
      </w:r>
      <w:r>
        <w:rPr>
          <w:sz w:val="28"/>
        </w:rPr>
        <w:t> теории чисел.</w:t>
      </w:r>
      <w:r>
        <w:rPr>
          <w:spacing w:val="40"/>
          <w:sz w:val="28"/>
        </w:rPr>
        <w:t> </w:t>
      </w:r>
      <w:r>
        <w:rPr>
          <w:sz w:val="28"/>
        </w:rPr>
        <w:t>Удачи!</w:t>
      </w:r>
    </w:p>
    <w:p>
      <w:pPr>
        <w:spacing w:after="0"/>
        <w:jc w:val="both"/>
        <w:rPr>
          <w:sz w:val="28"/>
        </w:rPr>
        <w:sectPr>
          <w:pgSz w:w="11900" w:h="16840"/>
          <w:pgMar w:header="0" w:footer="985" w:top="1060" w:bottom="1240" w:left="850" w:right="708"/>
        </w:sectPr>
      </w:pPr>
    </w:p>
    <w:p>
      <w:pPr>
        <w:pStyle w:val="Heading2"/>
        <w:spacing w:before="58"/>
        <w:ind w:left="2858"/>
        <w:rPr>
          <w:u w:val="none"/>
        </w:rPr>
      </w:pPr>
      <w:r>
        <w:rPr/>
        <mc:AlternateContent>
          <mc:Choice Requires="wps">
            <w:drawing>
              <wp:anchor distT="0" distB="0" distL="0" distR="0" allowOverlap="1" layoutInCell="1" locked="0" behindDoc="1" simplePos="0" relativeHeight="487588864">
                <wp:simplePos x="0" y="0"/>
                <wp:positionH relativeFrom="page">
                  <wp:posOffset>1061466</wp:posOffset>
                </wp:positionH>
                <wp:positionV relativeFrom="paragraph">
                  <wp:posOffset>331723</wp:posOffset>
                </wp:positionV>
                <wp:extent cx="5979160" cy="8509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79160" cy="85090"/>
                        </a:xfrm>
                        <a:custGeom>
                          <a:avLst/>
                          <a:gdLst/>
                          <a:ahLst/>
                          <a:cxnLst/>
                          <a:rect l="l" t="t" r="r" b="b"/>
                          <a:pathLst>
                            <a:path w="5979160" h="85090">
                              <a:moveTo>
                                <a:pt x="5978652" y="56388"/>
                              </a:moveTo>
                              <a:lnTo>
                                <a:pt x="0" y="56388"/>
                              </a:lnTo>
                              <a:lnTo>
                                <a:pt x="0" y="84582"/>
                              </a:lnTo>
                              <a:lnTo>
                                <a:pt x="5978652" y="84582"/>
                              </a:lnTo>
                              <a:lnTo>
                                <a:pt x="5978652" y="56388"/>
                              </a:lnTo>
                              <a:close/>
                            </a:path>
                            <a:path w="5979160" h="85090">
                              <a:moveTo>
                                <a:pt x="5978652" y="0"/>
                              </a:moveTo>
                              <a:lnTo>
                                <a:pt x="0" y="0"/>
                              </a:lnTo>
                              <a:lnTo>
                                <a:pt x="0" y="28194"/>
                              </a:lnTo>
                              <a:lnTo>
                                <a:pt x="5978652" y="28194"/>
                              </a:lnTo>
                              <a:lnTo>
                                <a:pt x="5978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580002pt;margin-top:26.119965pt;width:470.8pt;height:6.7pt;mso-position-horizontal-relative:page;mso-position-vertical-relative:paragraph;z-index:-15727616;mso-wrap-distance-left:0;mso-wrap-distance-right:0" id="docshape10" coordorigin="1672,522" coordsize="9416,134" path="m11087,611l1672,611,1672,656,11087,656,11087,611xm11087,522l1672,522,1672,567,11087,567,11087,522xe" filled="true" fillcolor="#000000" stroked="false">
                <v:path arrowok="t"/>
                <v:fill type="solid"/>
                <w10:wrap type="topAndBottom"/>
              </v:shape>
            </w:pict>
          </mc:Fallback>
        </mc:AlternateContent>
      </w:r>
      <w:r>
        <w:rPr>
          <w:rFonts w:ascii="Courier New" w:hAnsi="Courier New"/>
          <w:u w:val="single"/>
        </w:rPr>
        <w:t>§</w:t>
      </w:r>
      <w:r>
        <w:rPr>
          <w:rFonts w:ascii="Courier New" w:hAnsi="Courier New"/>
          <w:spacing w:val="-127"/>
          <w:u w:val="single"/>
        </w:rPr>
        <w:t> </w:t>
      </w:r>
      <w:r>
        <w:rPr>
          <w:u w:val="single"/>
        </w:rPr>
        <w:t>1.</w:t>
      </w:r>
      <w:r>
        <w:rPr>
          <w:spacing w:val="-6"/>
          <w:u w:val="single"/>
        </w:rPr>
        <w:t> </w:t>
      </w:r>
      <w:r>
        <w:rPr>
          <w:u w:val="single"/>
        </w:rPr>
        <w:t>Основные понятия</w:t>
      </w:r>
      <w:r>
        <w:rPr>
          <w:spacing w:val="-4"/>
          <w:u w:val="single"/>
        </w:rPr>
        <w:t> </w:t>
      </w:r>
      <w:r>
        <w:rPr>
          <w:u w:val="single"/>
        </w:rPr>
        <w:t>и</w:t>
      </w:r>
      <w:r>
        <w:rPr>
          <w:spacing w:val="-2"/>
          <w:u w:val="single"/>
        </w:rPr>
        <w:t> теоремы</w:t>
      </w:r>
    </w:p>
    <w:p>
      <w:pPr>
        <w:pStyle w:val="BodyText"/>
        <w:spacing w:before="366"/>
        <w:rPr>
          <w:b/>
          <w:sz w:val="32"/>
        </w:rPr>
      </w:pPr>
    </w:p>
    <w:p>
      <w:pPr>
        <w:pStyle w:val="Heading6"/>
        <w:spacing w:before="0"/>
        <w:rPr>
          <w:u w:val="none"/>
        </w:rPr>
      </w:pPr>
      <w:r>
        <w:rPr>
          <w:u w:val="thick"/>
        </w:rPr>
        <w:t>Пункт</w:t>
      </w:r>
      <w:r>
        <w:rPr>
          <w:spacing w:val="-3"/>
          <w:u w:val="thick"/>
        </w:rPr>
        <w:t> </w:t>
      </w:r>
      <w:r>
        <w:rPr>
          <w:u w:val="thick"/>
        </w:rPr>
        <w:t>1.</w:t>
      </w:r>
      <w:r>
        <w:rPr>
          <w:spacing w:val="-2"/>
          <w:u w:val="thick"/>
        </w:rPr>
        <w:t> </w:t>
      </w:r>
      <w:r>
        <w:rPr>
          <w:u w:val="thick"/>
        </w:rPr>
        <w:t>Деление</w:t>
      </w:r>
      <w:r>
        <w:rPr>
          <w:spacing w:val="-1"/>
          <w:u w:val="thick"/>
        </w:rPr>
        <w:t> </w:t>
      </w:r>
      <w:r>
        <w:rPr>
          <w:u w:val="thick"/>
        </w:rPr>
        <w:t>с</w:t>
      </w:r>
      <w:r>
        <w:rPr>
          <w:spacing w:val="-2"/>
          <w:u w:val="thick"/>
        </w:rPr>
        <w:t> остатком.</w:t>
      </w:r>
    </w:p>
    <w:p>
      <w:pPr>
        <w:spacing w:line="240" w:lineRule="auto" w:before="320"/>
        <w:ind w:left="851" w:right="132" w:firstLine="708"/>
        <w:jc w:val="both"/>
        <w:rPr>
          <w:sz w:val="28"/>
        </w:rPr>
      </w:pPr>
      <w:r>
        <w:rPr>
          <w:sz w:val="28"/>
        </w:rPr>
        <w:t>Целые числа </w:t>
      </w:r>
      <w:r>
        <w:rPr>
          <w:rFonts w:ascii="Symbol" w:hAnsi="Symbol"/>
          <w:sz w:val="28"/>
        </w:rPr>
        <w:t></w:t>
      </w:r>
      <w:r>
        <w:rPr>
          <w:sz w:val="28"/>
        </w:rPr>
        <w:t> суть {...,</w:t>
      </w:r>
      <w:r>
        <w:rPr>
          <w:spacing w:val="40"/>
          <w:sz w:val="28"/>
        </w:rPr>
        <w:t> </w:t>
      </w:r>
      <w:r>
        <w:rPr>
          <w:rFonts w:ascii="Symbol" w:hAnsi="Symbol"/>
          <w:sz w:val="28"/>
        </w:rPr>
        <w:t></w:t>
      </w:r>
      <w:r>
        <w:rPr>
          <w:sz w:val="28"/>
        </w:rPr>
        <w:t>3, </w:t>
      </w:r>
      <w:r>
        <w:rPr>
          <w:rFonts w:ascii="Symbol" w:hAnsi="Symbol"/>
          <w:sz w:val="28"/>
        </w:rPr>
        <w:t></w:t>
      </w:r>
      <w:r>
        <w:rPr>
          <w:sz w:val="28"/>
        </w:rPr>
        <w:t>2, </w:t>
      </w:r>
      <w:r>
        <w:rPr>
          <w:rFonts w:ascii="Symbol" w:hAnsi="Symbol"/>
          <w:sz w:val="28"/>
        </w:rPr>
        <w:t></w:t>
      </w:r>
      <w:r>
        <w:rPr>
          <w:sz w:val="28"/>
        </w:rPr>
        <w:t>1, 0, 1, 2 , 3,...}. В этой книжке будет употребляться довольно стандартное обозначение этого множества </w:t>
      </w:r>
      <w:r>
        <w:rPr>
          <w:rFonts w:ascii="Symbol" w:hAnsi="Symbol"/>
          <w:sz w:val="28"/>
        </w:rPr>
        <w:t></w:t>
      </w:r>
      <w:r>
        <w:rPr>
          <w:sz w:val="28"/>
        </w:rPr>
        <w:t> жирная буква</w:t>
      </w:r>
      <w:r>
        <w:rPr>
          <w:spacing w:val="40"/>
          <w:sz w:val="28"/>
        </w:rPr>
        <w:t> </w:t>
      </w:r>
      <w:r>
        <w:rPr>
          <w:rFonts w:ascii="Arial" w:hAnsi="Arial"/>
          <w:b/>
          <w:sz w:val="28"/>
        </w:rPr>
        <w:t>Z </w:t>
      </w:r>
      <w:r>
        <w:rPr>
          <w:sz w:val="28"/>
        </w:rPr>
        <w:t>. (Очень часто употребляется и ажурная</w:t>
      </w:r>
      <w:r>
        <w:rPr>
          <w:spacing w:val="40"/>
          <w:sz w:val="28"/>
        </w:rPr>
        <w:t> </w:t>
      </w:r>
      <w:r>
        <w:rPr>
          <w:rFonts w:ascii="Lucida Sans Unicode" w:hAnsi="Lucida Sans Unicode"/>
          <w:sz w:val="32"/>
        </w:rPr>
        <w:t>ℤ</w:t>
      </w:r>
      <w:r>
        <w:rPr>
          <w:sz w:val="28"/>
        </w:rPr>
        <w:t>, но я не сторонник ажурных излишеств ушедшего в прошлое стиля рококо). Известно, что относительно обычных операций сложения и умножения, множество целых чисел является кольцом, а для более страстных почитателей алгебры можно сказать и точнее: </w:t>
      </w:r>
      <w:r>
        <w:rPr>
          <w:rFonts w:ascii="Arial" w:hAnsi="Arial"/>
          <w:b/>
          <w:sz w:val="28"/>
        </w:rPr>
        <w:t>Z </w:t>
      </w:r>
      <w:r>
        <w:rPr>
          <w:sz w:val="28"/>
        </w:rPr>
        <w:t>является моногенным ассоциативно-коммутативным кольцом с единицей. Этот привычный со школьной скамьи объект на самом деле является очень сложным, но я не буду сейчас объяснять, в чем состоит сложность арифметики целых чисел, ибо такое объяснение может увести нас слишком далеко от названия этого пункта. Математику-профессионалу в</w:t>
      </w:r>
      <w:r>
        <w:rPr>
          <w:spacing w:val="40"/>
          <w:sz w:val="28"/>
        </w:rPr>
        <w:t> </w:t>
      </w:r>
      <w:r>
        <w:rPr>
          <w:sz w:val="28"/>
        </w:rPr>
        <w:t>этом месте могут прийти в голову и знаменитая теорема Геделя о неполноте формальной арифметики, и выдающийся результат Матиясевича об алгоритмической</w:t>
      </w:r>
      <w:r>
        <w:rPr>
          <w:spacing w:val="-4"/>
          <w:sz w:val="28"/>
        </w:rPr>
        <w:t> </w:t>
      </w:r>
      <w:r>
        <w:rPr>
          <w:sz w:val="28"/>
        </w:rPr>
        <w:t>неразрешимости</w:t>
      </w:r>
      <w:r>
        <w:rPr>
          <w:spacing w:val="-5"/>
          <w:sz w:val="28"/>
        </w:rPr>
        <w:t> </w:t>
      </w:r>
      <w:r>
        <w:rPr>
          <w:sz w:val="28"/>
        </w:rPr>
        <w:t>систем</w:t>
      </w:r>
      <w:r>
        <w:rPr>
          <w:spacing w:val="-4"/>
          <w:sz w:val="28"/>
        </w:rPr>
        <w:t> </w:t>
      </w:r>
      <w:r>
        <w:rPr>
          <w:sz w:val="28"/>
        </w:rPr>
        <w:t>диофантовых</w:t>
      </w:r>
      <w:r>
        <w:rPr>
          <w:spacing w:val="-5"/>
          <w:sz w:val="28"/>
        </w:rPr>
        <w:t> </w:t>
      </w:r>
      <w:r>
        <w:rPr>
          <w:sz w:val="28"/>
        </w:rPr>
        <w:t>уравнений,</w:t>
      </w:r>
      <w:r>
        <w:rPr>
          <w:spacing w:val="-5"/>
          <w:sz w:val="28"/>
        </w:rPr>
        <w:t> </w:t>
      </w:r>
      <w:r>
        <w:rPr>
          <w:sz w:val="28"/>
        </w:rPr>
        <w:t>и</w:t>
      </w:r>
      <w:r>
        <w:rPr>
          <w:spacing w:val="-5"/>
          <w:sz w:val="28"/>
        </w:rPr>
        <w:t> </w:t>
      </w:r>
      <w:r>
        <w:rPr>
          <w:sz w:val="28"/>
        </w:rPr>
        <w:t>великое множество элементарно формулируемых, но до сих пор нерешенных теоретико-числовых проблем и т.д., и т.п. Однако давайте пока воспримем</w:t>
      </w:r>
      <w:r>
        <w:rPr>
          <w:spacing w:val="40"/>
          <w:sz w:val="28"/>
        </w:rPr>
        <w:t> </w:t>
      </w:r>
      <w:r>
        <w:rPr>
          <w:rFonts w:ascii="Arial" w:hAnsi="Arial"/>
          <w:b/>
          <w:sz w:val="28"/>
        </w:rPr>
        <w:t>Z </w:t>
      </w:r>
      <w:r>
        <w:rPr>
          <w:sz w:val="28"/>
        </w:rPr>
        <w:t>просто как объект, преподнесенный нам в подарок природой-матушкой и займемся его изучением.</w:t>
      </w:r>
    </w:p>
    <w:p>
      <w:pPr>
        <w:spacing w:before="0"/>
        <w:ind w:left="851" w:right="134" w:firstLine="708"/>
        <w:jc w:val="both"/>
        <w:rPr>
          <w:sz w:val="28"/>
        </w:rPr>
      </w:pPr>
      <w:r>
        <w:rPr>
          <w:sz w:val="28"/>
        </w:rPr>
        <w:t>“Прекрасная половина” { 1, 2, 3, 4,...} множества целых чисел зовется множеством натуральных чисел</w:t>
      </w:r>
      <w:r>
        <w:rPr>
          <w:spacing w:val="40"/>
          <w:sz w:val="28"/>
        </w:rPr>
        <w:t> </w:t>
      </w:r>
      <w:r>
        <w:rPr>
          <w:sz w:val="28"/>
        </w:rPr>
        <w:t>и стандартно обозначается жирной как поросеночек буквой</w:t>
      </w:r>
      <w:r>
        <w:rPr>
          <w:spacing w:val="40"/>
          <w:sz w:val="28"/>
        </w:rPr>
        <w:t> </w:t>
      </w:r>
      <w:r>
        <w:rPr>
          <w:rFonts w:ascii="Arial" w:hAnsi="Arial"/>
          <w:b/>
          <w:sz w:val="28"/>
        </w:rPr>
        <w:t>N </w:t>
      </w:r>
      <w:r>
        <w:rPr>
          <w:sz w:val="28"/>
        </w:rPr>
        <w:t>.</w:t>
      </w:r>
    </w:p>
    <w:p>
      <w:pPr>
        <w:spacing w:before="0"/>
        <w:ind w:left="851" w:right="135" w:firstLine="707"/>
        <w:jc w:val="both"/>
        <w:rPr>
          <w:sz w:val="28"/>
        </w:rPr>
      </w:pPr>
      <w:r>
        <w:rPr>
          <w:b/>
          <w:sz w:val="28"/>
          <w:u w:val="thick"/>
        </w:rPr>
        <w:t>Определение</w:t>
      </w:r>
      <w:r>
        <w:rPr>
          <w:b/>
          <w:sz w:val="28"/>
        </w:rPr>
        <w:t>. </w:t>
      </w:r>
      <w:r>
        <w:rPr>
          <w:sz w:val="28"/>
        </w:rPr>
        <w:t>Пусть </w:t>
      </w:r>
      <w:r>
        <w:rPr>
          <w:i/>
          <w:sz w:val="28"/>
        </w:rPr>
        <w:t>a</w:t>
      </w:r>
      <w:r>
        <w:rPr>
          <w:b/>
          <w:sz w:val="28"/>
        </w:rPr>
        <w:t>, </w:t>
      </w:r>
      <w:r>
        <w:rPr>
          <w:i/>
          <w:sz w:val="28"/>
        </w:rPr>
        <w:t>b </w:t>
      </w:r>
      <w:r>
        <w:rPr>
          <w:rFonts w:ascii="Symbol" w:hAnsi="Symbol"/>
          <w:sz w:val="28"/>
        </w:rPr>
        <w:t></w:t>
      </w:r>
      <w:r>
        <w:rPr>
          <w:sz w:val="28"/>
        </w:rPr>
        <w:t> </w:t>
      </w:r>
      <w:r>
        <w:rPr>
          <w:rFonts w:ascii="Arial" w:hAnsi="Arial"/>
          <w:b/>
          <w:sz w:val="28"/>
        </w:rPr>
        <w:t>Z </w:t>
      </w:r>
      <w:r>
        <w:rPr>
          <w:sz w:val="28"/>
        </w:rPr>
        <w:t>.Число</w:t>
      </w:r>
      <w:r>
        <w:rPr>
          <w:spacing w:val="40"/>
          <w:sz w:val="28"/>
        </w:rPr>
        <w:t> </w:t>
      </w:r>
      <w:r>
        <w:rPr>
          <w:i/>
          <w:sz w:val="28"/>
        </w:rPr>
        <w:t>а</w:t>
      </w:r>
      <w:r>
        <w:rPr>
          <w:i/>
          <w:spacing w:val="40"/>
          <w:sz w:val="28"/>
        </w:rPr>
        <w:t> </w:t>
      </w:r>
      <w:r>
        <w:rPr>
          <w:sz w:val="28"/>
        </w:rPr>
        <w:t>делится на число</w:t>
      </w:r>
      <w:r>
        <w:rPr>
          <w:spacing w:val="40"/>
          <w:sz w:val="28"/>
        </w:rPr>
        <w:t> </w:t>
      </w:r>
      <w:r>
        <w:rPr>
          <w:i/>
          <w:sz w:val="28"/>
        </w:rPr>
        <w:t>b</w:t>
      </w:r>
      <w:r>
        <w:rPr>
          <w:i/>
          <w:spacing w:val="40"/>
          <w:sz w:val="28"/>
        </w:rPr>
        <w:t> </w:t>
      </w:r>
      <w:r>
        <w:rPr>
          <w:sz w:val="28"/>
        </w:rPr>
        <w:t>если найдется такое число</w:t>
      </w:r>
      <w:r>
        <w:rPr>
          <w:spacing w:val="80"/>
          <w:sz w:val="28"/>
        </w:rPr>
        <w:t> </w:t>
      </w:r>
      <w:r>
        <w:rPr>
          <w:i/>
          <w:sz w:val="28"/>
        </w:rPr>
        <w:t>q </w:t>
      </w:r>
      <w:r>
        <w:rPr>
          <w:rFonts w:ascii="Symbol" w:hAnsi="Symbol"/>
          <w:sz w:val="28"/>
        </w:rPr>
        <w:t></w:t>
      </w:r>
      <w:r>
        <w:rPr>
          <w:sz w:val="28"/>
        </w:rPr>
        <w:t> </w:t>
      </w:r>
      <w:r>
        <w:rPr>
          <w:rFonts w:ascii="Arial" w:hAnsi="Arial"/>
          <w:b/>
          <w:sz w:val="28"/>
        </w:rPr>
        <w:t>Z</w:t>
      </w:r>
      <w:r>
        <w:rPr>
          <w:sz w:val="28"/>
        </w:rPr>
        <w:t>,</w:t>
      </w:r>
      <w:r>
        <w:rPr>
          <w:spacing w:val="80"/>
          <w:sz w:val="28"/>
        </w:rPr>
        <w:t> </w:t>
      </w:r>
      <w:r>
        <w:rPr>
          <w:sz w:val="28"/>
        </w:rPr>
        <w:t>что</w:t>
      </w:r>
      <w:r>
        <w:rPr>
          <w:spacing w:val="80"/>
          <w:sz w:val="28"/>
        </w:rPr>
        <w:t> </w:t>
      </w:r>
      <w:r>
        <w:rPr>
          <w:i/>
          <w:sz w:val="28"/>
        </w:rPr>
        <w:t>а </w:t>
      </w:r>
      <w:r>
        <w:rPr>
          <w:sz w:val="28"/>
        </w:rPr>
        <w:t>= </w:t>
      </w:r>
      <w:r>
        <w:rPr>
          <w:i/>
          <w:sz w:val="28"/>
        </w:rPr>
        <w:t>qb</w:t>
      </w:r>
      <w:r>
        <w:rPr>
          <w:sz w:val="28"/>
        </w:rPr>
        <w:t>.</w:t>
      </w:r>
      <w:r>
        <w:rPr>
          <w:spacing w:val="80"/>
          <w:sz w:val="28"/>
        </w:rPr>
        <w:t> </w:t>
      </w:r>
      <w:r>
        <w:rPr>
          <w:sz w:val="28"/>
        </w:rPr>
        <w:t>Синонимы:</w:t>
      </w:r>
      <w:r>
        <w:rPr>
          <w:spacing w:val="80"/>
          <w:sz w:val="28"/>
        </w:rPr>
        <w:t> </w:t>
      </w:r>
      <w:r>
        <w:rPr>
          <w:i/>
          <w:sz w:val="28"/>
        </w:rPr>
        <w:t>а</w:t>
      </w:r>
      <w:r>
        <w:rPr>
          <w:i/>
          <w:spacing w:val="80"/>
          <w:sz w:val="28"/>
        </w:rPr>
        <w:t> </w:t>
      </w:r>
      <w:r>
        <w:rPr>
          <w:sz w:val="28"/>
        </w:rPr>
        <w:t>кратно</w:t>
      </w:r>
      <w:r>
        <w:rPr>
          <w:spacing w:val="80"/>
          <w:sz w:val="28"/>
        </w:rPr>
        <w:t> </w:t>
      </w:r>
      <w:r>
        <w:rPr>
          <w:i/>
          <w:sz w:val="28"/>
        </w:rPr>
        <w:t>b</w:t>
      </w:r>
      <w:r>
        <w:rPr>
          <w:sz w:val="28"/>
        </w:rPr>
        <w:t>;</w:t>
      </w:r>
      <w:r>
        <w:rPr>
          <w:spacing w:val="80"/>
          <w:sz w:val="28"/>
        </w:rPr>
        <w:t> </w:t>
      </w:r>
      <w:r>
        <w:rPr>
          <w:i/>
          <w:sz w:val="28"/>
        </w:rPr>
        <w:t>b </w:t>
      </w:r>
      <w:r>
        <w:rPr>
          <w:sz w:val="28"/>
        </w:rPr>
        <w:t>– делитель</w:t>
      </w:r>
      <w:r>
        <w:rPr>
          <w:spacing w:val="80"/>
          <w:sz w:val="28"/>
        </w:rPr>
        <w:t> </w:t>
      </w:r>
      <w:r>
        <w:rPr>
          <w:i/>
          <w:sz w:val="28"/>
        </w:rPr>
        <w:t>а</w:t>
      </w:r>
      <w:r>
        <w:rPr>
          <w:sz w:val="28"/>
        </w:rPr>
        <w:t>. Запись:</w:t>
      </w:r>
      <w:r>
        <w:rPr>
          <w:spacing w:val="80"/>
          <w:sz w:val="28"/>
        </w:rPr>
        <w:t> </w:t>
      </w:r>
      <w:r>
        <w:rPr>
          <w:i/>
          <w:sz w:val="28"/>
        </w:rPr>
        <w:t>а</w:t>
      </w:r>
      <w:r>
        <w:rPr>
          <w:i/>
          <w:w w:val="115"/>
          <w:sz w:val="28"/>
        </w:rPr>
        <w:t> </w:t>
      </w:r>
      <w:r>
        <w:rPr>
          <w:rFonts w:ascii="Segoe UI Symbol" w:hAnsi="Segoe UI Symbol"/>
          <w:w w:val="115"/>
          <w:sz w:val="24"/>
        </w:rPr>
        <w:t>⁝ </w:t>
      </w:r>
      <w:r>
        <w:rPr>
          <w:i/>
          <w:sz w:val="28"/>
        </w:rPr>
        <w:t>b</w:t>
      </w:r>
      <w:r>
        <w:rPr>
          <w:i/>
          <w:spacing w:val="40"/>
          <w:sz w:val="28"/>
        </w:rPr>
        <w:t> </w:t>
      </w:r>
      <w:r>
        <w:rPr>
          <w:sz w:val="28"/>
        </w:rPr>
        <w:t>или</w:t>
      </w:r>
      <w:r>
        <w:rPr>
          <w:spacing w:val="80"/>
          <w:sz w:val="28"/>
        </w:rPr>
        <w:t> </w:t>
      </w:r>
      <w:r>
        <w:rPr>
          <w:i/>
          <w:sz w:val="28"/>
        </w:rPr>
        <w:t>b </w:t>
      </w:r>
      <w:r>
        <w:rPr>
          <w:rFonts w:ascii="Symbol" w:hAnsi="Symbol"/>
          <w:sz w:val="28"/>
        </w:rPr>
        <w:t></w:t>
      </w:r>
      <w:r>
        <w:rPr>
          <w:sz w:val="28"/>
        </w:rPr>
        <w:t> </w:t>
      </w:r>
      <w:r>
        <w:rPr>
          <w:i/>
          <w:sz w:val="28"/>
        </w:rPr>
        <w:t>a</w:t>
      </w:r>
      <w:r>
        <w:rPr>
          <w:sz w:val="28"/>
        </w:rPr>
        <w:t>.</w:t>
      </w:r>
    </w:p>
    <w:p>
      <w:pPr>
        <w:spacing w:before="1"/>
        <w:ind w:left="851" w:right="133" w:firstLine="707"/>
        <w:jc w:val="both"/>
        <w:rPr>
          <w:sz w:val="28"/>
        </w:rPr>
      </w:pPr>
      <w:r>
        <w:rPr>
          <w:sz w:val="28"/>
        </w:rPr>
        <w:t>Легко заметить, что отношение делимости</w:t>
      </w:r>
      <w:r>
        <w:rPr>
          <w:spacing w:val="40"/>
          <w:sz w:val="28"/>
        </w:rPr>
        <w:t> </w:t>
      </w:r>
      <w:r>
        <w:rPr>
          <w:i/>
          <w:sz w:val="28"/>
        </w:rPr>
        <w:t>b </w:t>
      </w:r>
      <w:r>
        <w:rPr>
          <w:rFonts w:ascii="Symbol" w:hAnsi="Symbol"/>
          <w:sz w:val="28"/>
        </w:rPr>
        <w:t></w:t>
      </w:r>
      <w:r>
        <w:rPr>
          <w:sz w:val="28"/>
        </w:rPr>
        <w:t> </w:t>
      </w:r>
      <w:r>
        <w:rPr>
          <w:i/>
          <w:sz w:val="28"/>
        </w:rPr>
        <w:t>a</w:t>
      </w:r>
      <w:r>
        <w:rPr>
          <w:i/>
          <w:spacing w:val="40"/>
          <w:sz w:val="28"/>
        </w:rPr>
        <w:t> </w:t>
      </w:r>
      <w:r>
        <w:rPr>
          <w:sz w:val="28"/>
        </w:rPr>
        <w:t>есть бинарное отношение на множестве</w:t>
      </w:r>
      <w:r>
        <w:rPr>
          <w:spacing w:val="40"/>
          <w:sz w:val="28"/>
        </w:rPr>
        <w:t> </w:t>
      </w:r>
      <w:r>
        <w:rPr>
          <w:rFonts w:ascii="Arial" w:hAnsi="Arial"/>
          <w:b/>
          <w:sz w:val="28"/>
        </w:rPr>
        <w:t>Z</w:t>
      </w:r>
      <w:r>
        <w:rPr>
          <w:sz w:val="28"/>
        </w:rPr>
        <w:t>,</w:t>
      </w:r>
      <w:r>
        <w:rPr>
          <w:spacing w:val="40"/>
          <w:sz w:val="28"/>
        </w:rPr>
        <w:t> </w:t>
      </w:r>
      <w:r>
        <w:rPr>
          <w:sz w:val="28"/>
        </w:rPr>
        <w:t>а если ограничиться рассмотрением только натуральных чисел, то несложно установить, что на множестве</w:t>
      </w:r>
      <w:r>
        <w:rPr>
          <w:spacing w:val="40"/>
          <w:sz w:val="28"/>
        </w:rPr>
        <w:t> </w:t>
      </w:r>
      <w:r>
        <w:rPr>
          <w:rFonts w:ascii="Arial" w:hAnsi="Arial"/>
          <w:b/>
          <w:sz w:val="28"/>
        </w:rPr>
        <w:t>N</w:t>
      </w:r>
      <w:r>
        <w:rPr>
          <w:rFonts w:ascii="Arial" w:hAnsi="Arial"/>
          <w:b/>
          <w:spacing w:val="40"/>
          <w:sz w:val="28"/>
        </w:rPr>
        <w:t> </w:t>
      </w:r>
      <w:r>
        <w:rPr>
          <w:sz w:val="28"/>
        </w:rPr>
        <w:t>это бинарное отношение является рефлексивным, антисимметричным и транзитивным, т.е. отношением частичного порядка. Легко проверяется</w:t>
      </w:r>
      <w:r>
        <w:rPr>
          <w:spacing w:val="40"/>
          <w:sz w:val="28"/>
        </w:rPr>
        <w:t> </w:t>
      </w:r>
      <w:r>
        <w:rPr>
          <w:sz w:val="28"/>
        </w:rPr>
        <w:t>также следующее свойство:</w:t>
      </w:r>
    </w:p>
    <w:p>
      <w:pPr>
        <w:spacing w:line="242" w:lineRule="auto" w:before="84"/>
        <w:ind w:left="851" w:right="133" w:firstLine="708"/>
        <w:jc w:val="both"/>
        <w:rPr>
          <w:sz w:val="28"/>
        </w:rPr>
      </w:pPr>
      <w:r>
        <w:rPr>
          <w:sz w:val="28"/>
        </w:rPr>
        <w:t>Пусть</w:t>
      </w:r>
      <w:r>
        <w:rPr>
          <w:spacing w:val="62"/>
          <w:sz w:val="28"/>
        </w:rPr>
        <w:t> </w:t>
      </w:r>
      <w:r>
        <w:rPr>
          <w:i/>
          <w:sz w:val="28"/>
        </w:rPr>
        <w:t>а</w:t>
      </w:r>
      <w:r>
        <w:rPr>
          <w:i/>
          <w:spacing w:val="-18"/>
          <w:sz w:val="28"/>
        </w:rPr>
        <w:t> </w:t>
      </w:r>
      <w:r>
        <w:rPr>
          <w:position w:val="-5"/>
          <w:sz w:val="14"/>
        </w:rPr>
        <w:t>1</w:t>
      </w:r>
      <w:r>
        <w:rPr>
          <w:spacing w:val="28"/>
          <w:position w:val="-5"/>
          <w:sz w:val="14"/>
        </w:rPr>
        <w:t> </w:t>
      </w:r>
      <w:r>
        <w:rPr>
          <w:i/>
          <w:sz w:val="28"/>
        </w:rPr>
        <w:t>+ а</w:t>
      </w:r>
      <w:r>
        <w:rPr>
          <w:i/>
          <w:spacing w:val="-18"/>
          <w:sz w:val="28"/>
        </w:rPr>
        <w:t> </w:t>
      </w:r>
      <w:r>
        <w:rPr>
          <w:position w:val="-5"/>
          <w:sz w:val="14"/>
        </w:rPr>
        <w:t>2</w:t>
      </w:r>
      <w:r>
        <w:rPr>
          <w:spacing w:val="28"/>
          <w:position w:val="-5"/>
          <w:sz w:val="14"/>
        </w:rPr>
        <w:t> </w:t>
      </w:r>
      <w:r>
        <w:rPr>
          <w:i/>
          <w:sz w:val="28"/>
        </w:rPr>
        <w:t>+...+ а</w:t>
      </w:r>
      <w:r>
        <w:rPr>
          <w:i/>
          <w:spacing w:val="-18"/>
          <w:sz w:val="28"/>
        </w:rPr>
        <w:t> </w:t>
      </w:r>
      <w:r>
        <w:rPr>
          <w:i/>
          <w:sz w:val="28"/>
          <w:vertAlign w:val="subscript"/>
        </w:rPr>
        <w:t>n</w:t>
      </w:r>
      <w:r>
        <w:rPr>
          <w:i/>
          <w:sz w:val="28"/>
          <w:vertAlign w:val="baseline"/>
        </w:rPr>
        <w:t> = c</w:t>
      </w:r>
      <w:r>
        <w:rPr>
          <w:i/>
          <w:spacing w:val="-18"/>
          <w:sz w:val="28"/>
          <w:vertAlign w:val="baseline"/>
        </w:rPr>
        <w:t> </w:t>
      </w:r>
      <w:r>
        <w:rPr>
          <w:position w:val="-5"/>
          <w:sz w:val="14"/>
          <w:vertAlign w:val="baseline"/>
        </w:rPr>
        <w:t>1</w:t>
      </w:r>
      <w:r>
        <w:rPr>
          <w:spacing w:val="28"/>
          <w:position w:val="-5"/>
          <w:sz w:val="14"/>
          <w:vertAlign w:val="baseline"/>
        </w:rPr>
        <w:t> </w:t>
      </w:r>
      <w:r>
        <w:rPr>
          <w:i/>
          <w:sz w:val="28"/>
          <w:vertAlign w:val="baseline"/>
        </w:rPr>
        <w:t>+</w:t>
      </w:r>
      <w:r>
        <w:rPr>
          <w:i/>
          <w:spacing w:val="80"/>
          <w:sz w:val="28"/>
          <w:vertAlign w:val="baseline"/>
        </w:rPr>
        <w:t> </w:t>
      </w:r>
      <w:r>
        <w:rPr>
          <w:i/>
          <w:sz w:val="28"/>
          <w:vertAlign w:val="baseline"/>
        </w:rPr>
        <w:t>c</w:t>
      </w:r>
      <w:r>
        <w:rPr>
          <w:i/>
          <w:spacing w:val="-18"/>
          <w:sz w:val="28"/>
          <w:vertAlign w:val="baseline"/>
        </w:rPr>
        <w:t> </w:t>
      </w:r>
      <w:r>
        <w:rPr>
          <w:position w:val="-5"/>
          <w:sz w:val="14"/>
          <w:vertAlign w:val="baseline"/>
        </w:rPr>
        <w:t>2</w:t>
      </w:r>
      <w:r>
        <w:rPr>
          <w:spacing w:val="28"/>
          <w:position w:val="-5"/>
          <w:sz w:val="14"/>
          <w:vertAlign w:val="baseline"/>
        </w:rPr>
        <w:t> </w:t>
      </w:r>
      <w:r>
        <w:rPr>
          <w:i/>
          <w:sz w:val="28"/>
          <w:vertAlign w:val="baseline"/>
        </w:rPr>
        <w:t>+ ... + c</w:t>
      </w:r>
      <w:r>
        <w:rPr>
          <w:i/>
          <w:spacing w:val="-16"/>
          <w:sz w:val="28"/>
          <w:vertAlign w:val="baseline"/>
        </w:rPr>
        <w:t> </w:t>
      </w:r>
      <w:r>
        <w:rPr>
          <w:i/>
          <w:sz w:val="28"/>
          <w:vertAlign w:val="subscript"/>
        </w:rPr>
        <w:t>k</w:t>
      </w:r>
      <w:r>
        <w:rPr>
          <w:i/>
          <w:spacing w:val="80"/>
          <w:sz w:val="28"/>
          <w:vertAlign w:val="baseline"/>
        </w:rPr>
        <w:t>  </w:t>
      </w:r>
      <w:r>
        <w:rPr>
          <w:b/>
          <w:sz w:val="28"/>
          <w:vertAlign w:val="baseline"/>
        </w:rPr>
        <w:t>– </w:t>
      </w:r>
      <w:r>
        <w:rPr>
          <w:sz w:val="28"/>
          <w:vertAlign w:val="baseline"/>
        </w:rPr>
        <w:t>равенство сумм целых чисел. Если все слагаемые в этом равенстве, кроме одного, кратны</w:t>
      </w:r>
      <w:r>
        <w:rPr>
          <w:spacing w:val="40"/>
          <w:sz w:val="28"/>
          <w:vertAlign w:val="baseline"/>
        </w:rPr>
        <w:t> </w:t>
      </w:r>
      <w:r>
        <w:rPr>
          <w:i/>
          <w:sz w:val="28"/>
          <w:vertAlign w:val="baseline"/>
        </w:rPr>
        <w:t>b</w:t>
      </w:r>
      <w:r>
        <w:rPr>
          <w:sz w:val="28"/>
          <w:vertAlign w:val="baseline"/>
        </w:rPr>
        <w:t>, то и оставшееся слагаемое обязано быть кратным</w:t>
      </w:r>
      <w:r>
        <w:rPr>
          <w:spacing w:val="40"/>
          <w:sz w:val="28"/>
          <w:vertAlign w:val="baseline"/>
        </w:rPr>
        <w:t> </w:t>
      </w:r>
      <w:r>
        <w:rPr>
          <w:i/>
          <w:sz w:val="28"/>
          <w:vertAlign w:val="baseline"/>
        </w:rPr>
        <w:t>b</w:t>
      </w:r>
      <w:r>
        <w:rPr>
          <w:sz w:val="28"/>
          <w:vertAlign w:val="baseline"/>
        </w:rPr>
        <w:t>.</w:t>
      </w:r>
    </w:p>
    <w:p>
      <w:pPr>
        <w:spacing w:line="240" w:lineRule="auto" w:before="0"/>
        <w:ind w:left="851" w:right="134" w:firstLine="708"/>
        <w:jc w:val="both"/>
        <w:rPr>
          <w:sz w:val="28"/>
        </w:rPr>
      </w:pPr>
      <w:r>
        <w:rPr>
          <w:sz w:val="28"/>
        </w:rPr>
        <w:t>Перечисленные свойства отношения делимости позволят нам доказать основную теорему первого пункта:</w:t>
      </w:r>
    </w:p>
    <w:p>
      <w:pPr>
        <w:spacing w:after="0" w:line="240" w:lineRule="auto"/>
        <w:jc w:val="both"/>
        <w:rPr>
          <w:sz w:val="28"/>
        </w:rPr>
        <w:sectPr>
          <w:pgSz w:w="11900" w:h="16840"/>
          <w:pgMar w:header="0" w:footer="985" w:top="1400" w:bottom="1240" w:left="850" w:right="708"/>
        </w:sectPr>
      </w:pPr>
    </w:p>
    <w:p>
      <w:pPr>
        <w:tabs>
          <w:tab w:pos="2783" w:val="left" w:leader="none"/>
          <w:tab w:pos="2950" w:val="left" w:leader="none"/>
          <w:tab w:pos="8951" w:val="left" w:leader="none"/>
        </w:tabs>
        <w:spacing w:before="70"/>
        <w:ind w:left="851" w:right="134" w:firstLine="708"/>
        <w:jc w:val="left"/>
        <w:rPr>
          <w:sz w:val="28"/>
        </w:rPr>
      </w:pPr>
      <w:r>
        <w:rPr>
          <w:b/>
          <w:spacing w:val="-2"/>
          <w:sz w:val="28"/>
          <w:u w:val="thick"/>
        </w:rPr>
        <w:t>Теорема</w:t>
      </w:r>
      <w:r>
        <w:rPr>
          <w:spacing w:val="-2"/>
          <w:sz w:val="28"/>
        </w:rPr>
        <w:t>.</w:t>
      </w:r>
      <w:r>
        <w:rPr>
          <w:sz w:val="28"/>
        </w:rPr>
        <w:tab/>
        <w:tab/>
        <w:t>Для</w:t>
      </w:r>
      <w:r>
        <w:rPr>
          <w:spacing w:val="40"/>
          <w:sz w:val="28"/>
        </w:rPr>
        <w:t> </w:t>
      </w:r>
      <w:r>
        <w:rPr>
          <w:sz w:val="28"/>
        </w:rPr>
        <w:t>данного</w:t>
      </w:r>
      <w:r>
        <w:rPr>
          <w:spacing w:val="40"/>
          <w:sz w:val="28"/>
        </w:rPr>
        <w:t> </w:t>
      </w:r>
      <w:r>
        <w:rPr>
          <w:sz w:val="28"/>
        </w:rPr>
        <w:t>целого</w:t>
      </w:r>
      <w:r>
        <w:rPr>
          <w:spacing w:val="40"/>
          <w:sz w:val="28"/>
        </w:rPr>
        <w:t> </w:t>
      </w:r>
      <w:r>
        <w:rPr>
          <w:sz w:val="28"/>
        </w:rPr>
        <w:t>отличного</w:t>
      </w:r>
      <w:r>
        <w:rPr>
          <w:spacing w:val="40"/>
          <w:sz w:val="28"/>
        </w:rPr>
        <w:t> </w:t>
      </w:r>
      <w:r>
        <w:rPr>
          <w:sz w:val="28"/>
        </w:rPr>
        <w:t>от</w:t>
      </w:r>
      <w:r>
        <w:rPr>
          <w:spacing w:val="40"/>
          <w:sz w:val="28"/>
        </w:rPr>
        <w:t> </w:t>
      </w:r>
      <w:r>
        <w:rPr>
          <w:sz w:val="28"/>
        </w:rPr>
        <w:t>нуля</w:t>
      </w:r>
      <w:r>
        <w:rPr>
          <w:spacing w:val="40"/>
          <w:sz w:val="28"/>
        </w:rPr>
        <w:t> </w:t>
      </w:r>
      <w:r>
        <w:rPr>
          <w:sz w:val="28"/>
        </w:rPr>
        <w:t>числа</w:t>
        <w:tab/>
      </w:r>
      <w:r>
        <w:rPr>
          <w:i/>
          <w:sz w:val="28"/>
        </w:rPr>
        <w:t>b</w:t>
      </w:r>
      <w:r>
        <w:rPr>
          <w:i/>
          <w:spacing w:val="40"/>
          <w:sz w:val="28"/>
        </w:rPr>
        <w:t> </w:t>
      </w:r>
      <w:r>
        <w:rPr>
          <w:sz w:val="28"/>
        </w:rPr>
        <w:t>,</w:t>
      </w:r>
      <w:r>
        <w:rPr>
          <w:spacing w:val="40"/>
          <w:sz w:val="28"/>
        </w:rPr>
        <w:t> </w:t>
      </w:r>
      <w:r>
        <w:rPr>
          <w:sz w:val="28"/>
        </w:rPr>
        <w:t>всякое целое число</w:t>
      </w:r>
      <w:r>
        <w:rPr>
          <w:spacing w:val="40"/>
          <w:sz w:val="28"/>
        </w:rPr>
        <w:t> </w:t>
      </w:r>
      <w:r>
        <w:rPr>
          <w:i/>
          <w:sz w:val="28"/>
        </w:rPr>
        <w:t>а</w:t>
        <w:tab/>
      </w:r>
      <w:r>
        <w:rPr>
          <w:sz w:val="28"/>
        </w:rPr>
        <w:t>единственным образом представимо в виде</w:t>
      </w:r>
    </w:p>
    <w:p>
      <w:pPr>
        <w:spacing w:line="342" w:lineRule="exact" w:before="1"/>
        <w:ind w:left="851" w:right="0" w:firstLine="0"/>
        <w:jc w:val="left"/>
        <w:rPr>
          <w:sz w:val="28"/>
        </w:rPr>
      </w:pPr>
      <w:r>
        <w:rPr>
          <w:i/>
          <w:sz w:val="28"/>
        </w:rPr>
        <w:t>а</w:t>
      </w:r>
      <w:r>
        <w:rPr>
          <w:i/>
          <w:spacing w:val="-2"/>
          <w:sz w:val="28"/>
        </w:rPr>
        <w:t> </w:t>
      </w:r>
      <w:r>
        <w:rPr>
          <w:i/>
          <w:sz w:val="28"/>
        </w:rPr>
        <w:t>=</w:t>
      </w:r>
      <w:r>
        <w:rPr>
          <w:i/>
          <w:spacing w:val="-3"/>
          <w:sz w:val="28"/>
        </w:rPr>
        <w:t> </w:t>
      </w:r>
      <w:r>
        <w:rPr>
          <w:i/>
          <w:sz w:val="28"/>
        </w:rPr>
        <w:t>bq</w:t>
      </w:r>
      <w:r>
        <w:rPr>
          <w:i/>
          <w:spacing w:val="-2"/>
          <w:sz w:val="28"/>
        </w:rPr>
        <w:t> </w:t>
      </w:r>
      <w:r>
        <w:rPr>
          <w:i/>
          <w:sz w:val="28"/>
        </w:rPr>
        <w:t>+</w:t>
      </w:r>
      <w:r>
        <w:rPr>
          <w:i/>
          <w:spacing w:val="-3"/>
          <w:sz w:val="28"/>
        </w:rPr>
        <w:t> </w:t>
      </w:r>
      <w:r>
        <w:rPr>
          <w:i/>
          <w:sz w:val="28"/>
        </w:rPr>
        <w:t>r</w:t>
      </w:r>
      <w:r>
        <w:rPr>
          <w:sz w:val="28"/>
        </w:rPr>
        <w:t>,</w:t>
      </w:r>
      <w:r>
        <w:rPr>
          <w:spacing w:val="65"/>
          <w:sz w:val="28"/>
        </w:rPr>
        <w:t> </w:t>
      </w:r>
      <w:r>
        <w:rPr>
          <w:sz w:val="28"/>
        </w:rPr>
        <w:t>где</w:t>
      </w:r>
      <w:r>
        <w:rPr>
          <w:spacing w:val="67"/>
          <w:sz w:val="28"/>
        </w:rPr>
        <w:t> </w:t>
      </w:r>
      <w:r>
        <w:rPr>
          <w:sz w:val="28"/>
        </w:rPr>
        <w:t>0</w:t>
      </w:r>
      <w:r>
        <w:rPr>
          <w:spacing w:val="-1"/>
          <w:sz w:val="28"/>
        </w:rPr>
        <w:t> </w:t>
      </w:r>
      <w:r>
        <w:rPr>
          <w:rFonts w:ascii="Symbol" w:hAnsi="Symbol"/>
          <w:sz w:val="28"/>
        </w:rPr>
        <w:t></w:t>
      </w:r>
      <w:r>
        <w:rPr>
          <w:spacing w:val="-2"/>
          <w:sz w:val="28"/>
        </w:rPr>
        <w:t> </w:t>
      </w:r>
      <w:r>
        <w:rPr>
          <w:i/>
          <w:sz w:val="28"/>
        </w:rPr>
        <w:t>r</w:t>
      </w:r>
      <w:r>
        <w:rPr>
          <w:i/>
          <w:spacing w:val="-1"/>
          <w:sz w:val="28"/>
        </w:rPr>
        <w:t> </w:t>
      </w:r>
      <w:r>
        <w:rPr>
          <w:spacing w:val="-4"/>
          <w:sz w:val="28"/>
        </w:rPr>
        <w:t>&lt;</w:t>
      </w:r>
      <w:r>
        <w:rPr>
          <w:rFonts w:ascii="Symbol" w:hAnsi="Symbol"/>
          <w:spacing w:val="-4"/>
          <w:sz w:val="28"/>
        </w:rPr>
        <w:t></w:t>
      </w:r>
      <w:r>
        <w:rPr>
          <w:i/>
          <w:spacing w:val="-4"/>
          <w:sz w:val="28"/>
        </w:rPr>
        <w:t>b</w:t>
      </w:r>
      <w:r>
        <w:rPr>
          <w:rFonts w:ascii="Symbol" w:hAnsi="Symbol"/>
          <w:spacing w:val="-4"/>
          <w:sz w:val="28"/>
        </w:rPr>
        <w:t></w:t>
      </w:r>
      <w:r>
        <w:rPr>
          <w:spacing w:val="-4"/>
          <w:sz w:val="28"/>
        </w:rPr>
        <w:t>.</w:t>
      </w:r>
    </w:p>
    <w:p>
      <w:pPr>
        <w:spacing w:line="321" w:lineRule="exact" w:before="0"/>
        <w:ind w:left="1559" w:right="0" w:firstLine="0"/>
        <w:jc w:val="left"/>
        <w:rPr>
          <w:i/>
          <w:sz w:val="28"/>
        </w:rPr>
      </w:pPr>
      <w:r>
        <w:rPr>
          <w:b/>
          <w:sz w:val="28"/>
          <w:u w:val="thick"/>
        </w:rPr>
        <w:t>Доказательство</w:t>
      </w:r>
      <w:r>
        <w:rPr>
          <w:sz w:val="28"/>
        </w:rPr>
        <w:t>.</w:t>
      </w:r>
      <w:r>
        <w:rPr>
          <w:spacing w:val="-2"/>
          <w:sz w:val="28"/>
        </w:rPr>
        <w:t> </w:t>
      </w:r>
      <w:r>
        <w:rPr>
          <w:sz w:val="28"/>
        </w:rPr>
        <w:t>Ясно,</w:t>
      </w:r>
      <w:r>
        <w:rPr>
          <w:spacing w:val="-2"/>
          <w:sz w:val="28"/>
        </w:rPr>
        <w:t> </w:t>
      </w:r>
      <w:r>
        <w:rPr>
          <w:sz w:val="28"/>
        </w:rPr>
        <w:t>что</w:t>
      </w:r>
      <w:r>
        <w:rPr>
          <w:spacing w:val="-2"/>
          <w:sz w:val="28"/>
        </w:rPr>
        <w:t> </w:t>
      </w:r>
      <w:r>
        <w:rPr>
          <w:sz w:val="28"/>
        </w:rPr>
        <w:t>одно</w:t>
      </w:r>
      <w:r>
        <w:rPr>
          <w:spacing w:val="-2"/>
          <w:sz w:val="28"/>
        </w:rPr>
        <w:t> </w:t>
      </w:r>
      <w:r>
        <w:rPr>
          <w:sz w:val="28"/>
        </w:rPr>
        <w:t>представление числа</w:t>
      </w:r>
      <w:r>
        <w:rPr>
          <w:spacing w:val="67"/>
          <w:sz w:val="28"/>
        </w:rPr>
        <w:t> </w:t>
      </w:r>
      <w:r>
        <w:rPr>
          <w:i/>
          <w:sz w:val="28"/>
        </w:rPr>
        <w:t>а</w:t>
      </w:r>
      <w:r>
        <w:rPr>
          <w:i/>
          <w:spacing w:val="67"/>
          <w:sz w:val="28"/>
        </w:rPr>
        <w:t> </w:t>
      </w:r>
      <w:r>
        <w:rPr>
          <w:sz w:val="28"/>
        </w:rPr>
        <w:t>равенством</w:t>
      </w:r>
      <w:r>
        <w:rPr>
          <w:spacing w:val="67"/>
          <w:sz w:val="28"/>
        </w:rPr>
        <w:t> </w:t>
      </w:r>
      <w:r>
        <w:rPr>
          <w:i/>
          <w:spacing w:val="-10"/>
          <w:sz w:val="28"/>
        </w:rPr>
        <w:t>а</w:t>
      </w:r>
    </w:p>
    <w:p>
      <w:pPr>
        <w:tabs>
          <w:tab w:pos="2201" w:val="left" w:leader="none"/>
          <w:tab w:pos="5784" w:val="left" w:leader="none"/>
          <w:tab w:pos="6298" w:val="left" w:leader="none"/>
        </w:tabs>
        <w:spacing w:before="1"/>
        <w:ind w:left="851" w:right="133" w:firstLine="0"/>
        <w:jc w:val="left"/>
        <w:rPr>
          <w:sz w:val="28"/>
        </w:rPr>
      </w:pPr>
      <w:r>
        <w:rPr>
          <w:i/>
          <w:sz w:val="28"/>
        </w:rPr>
        <w:t>=</w:t>
      </w:r>
      <w:r>
        <w:rPr>
          <w:i/>
          <w:spacing w:val="40"/>
          <w:sz w:val="28"/>
        </w:rPr>
        <w:t> </w:t>
      </w:r>
      <w:r>
        <w:rPr>
          <w:i/>
          <w:sz w:val="28"/>
        </w:rPr>
        <w:t>bq</w:t>
      </w:r>
      <w:r>
        <w:rPr>
          <w:i/>
          <w:spacing w:val="40"/>
          <w:sz w:val="28"/>
        </w:rPr>
        <w:t> </w:t>
      </w:r>
      <w:r>
        <w:rPr>
          <w:i/>
          <w:sz w:val="28"/>
        </w:rPr>
        <w:t>+</w:t>
      </w:r>
      <w:r>
        <w:rPr>
          <w:i/>
          <w:spacing w:val="40"/>
          <w:sz w:val="28"/>
        </w:rPr>
        <w:t> </w:t>
      </w:r>
      <w:r>
        <w:rPr>
          <w:i/>
          <w:sz w:val="28"/>
        </w:rPr>
        <w:t>r</w:t>
        <w:tab/>
      </w:r>
      <w:r>
        <w:rPr>
          <w:sz w:val="28"/>
        </w:rPr>
        <w:t>мы</w:t>
      </w:r>
      <w:r>
        <w:rPr>
          <w:spacing w:val="40"/>
          <w:sz w:val="28"/>
        </w:rPr>
        <w:t> </w:t>
      </w:r>
      <w:r>
        <w:rPr>
          <w:sz w:val="28"/>
        </w:rPr>
        <w:t>получим,</w:t>
      </w:r>
      <w:r>
        <w:rPr>
          <w:spacing w:val="40"/>
          <w:sz w:val="28"/>
        </w:rPr>
        <w:t> </w:t>
      </w:r>
      <w:r>
        <w:rPr>
          <w:sz w:val="28"/>
        </w:rPr>
        <w:t>если</w:t>
      </w:r>
      <w:r>
        <w:rPr>
          <w:spacing w:val="40"/>
          <w:sz w:val="28"/>
        </w:rPr>
        <w:t> </w:t>
      </w:r>
      <w:r>
        <w:rPr>
          <w:sz w:val="28"/>
        </w:rPr>
        <w:t>возьмем</w:t>
        <w:tab/>
      </w:r>
      <w:r>
        <w:rPr>
          <w:i/>
          <w:spacing w:val="-6"/>
          <w:sz w:val="28"/>
        </w:rPr>
        <w:t>bq</w:t>
      </w:r>
      <w:r>
        <w:rPr>
          <w:i/>
          <w:sz w:val="28"/>
        </w:rPr>
        <w:tab/>
      </w:r>
      <w:r>
        <w:rPr>
          <w:sz w:val="28"/>
        </w:rPr>
        <w:t>равным</w:t>
      </w:r>
      <w:r>
        <w:rPr>
          <w:spacing w:val="28"/>
          <w:sz w:val="28"/>
        </w:rPr>
        <w:t> </w:t>
      </w:r>
      <w:r>
        <w:rPr>
          <w:sz w:val="28"/>
        </w:rPr>
        <w:t>наибольшему</w:t>
      </w:r>
      <w:r>
        <w:rPr>
          <w:spacing w:val="30"/>
          <w:sz w:val="28"/>
        </w:rPr>
        <w:t> </w:t>
      </w:r>
      <w:r>
        <w:rPr>
          <w:sz w:val="28"/>
        </w:rPr>
        <w:t>кратному числа</w:t>
      </w:r>
      <w:r>
        <w:rPr>
          <w:spacing w:val="40"/>
          <w:sz w:val="28"/>
        </w:rPr>
        <w:t> </w:t>
      </w:r>
      <w:r>
        <w:rPr>
          <w:i/>
          <w:sz w:val="28"/>
        </w:rPr>
        <w:t>b</w:t>
      </w:r>
      <w:r>
        <w:rPr>
          <w:sz w:val="28"/>
        </w:rPr>
        <w:t>,</w:t>
      </w:r>
      <w:r>
        <w:rPr>
          <w:spacing w:val="40"/>
          <w:sz w:val="28"/>
        </w:rPr>
        <w:t> </w:t>
      </w:r>
      <w:r>
        <w:rPr>
          <w:sz w:val="28"/>
        </w:rPr>
        <w:t>не превосходящему</w:t>
      </w:r>
      <w:r>
        <w:rPr>
          <w:spacing w:val="40"/>
          <w:sz w:val="28"/>
        </w:rPr>
        <w:t> </w:t>
      </w:r>
      <w:r>
        <w:rPr>
          <w:i/>
          <w:sz w:val="28"/>
        </w:rPr>
        <w:t>а</w:t>
      </w:r>
      <w:r>
        <w:rPr>
          <w:i/>
          <w:spacing w:val="40"/>
          <w:sz w:val="28"/>
        </w:rPr>
        <w:t> </w:t>
      </w:r>
      <w:r>
        <w:rPr>
          <w:sz w:val="28"/>
        </w:rPr>
        <w:t>(см. рис. 1)</w:t>
      </w:r>
    </w:p>
    <w:p>
      <w:pPr>
        <w:pStyle w:val="Heading8"/>
        <w:tabs>
          <w:tab w:pos="3917" w:val="left" w:leader="none"/>
          <w:tab w:pos="5181" w:val="left" w:leader="none"/>
          <w:tab w:pos="6562" w:val="left" w:leader="none"/>
          <w:tab w:pos="7598" w:val="left" w:leader="none"/>
        </w:tabs>
        <w:spacing w:line="240" w:lineRule="auto" w:before="257"/>
        <w:ind w:left="2536"/>
      </w:pPr>
      <w:r>
        <w:rPr/>
        <mc:AlternateContent>
          <mc:Choice Requires="wps">
            <w:drawing>
              <wp:anchor distT="0" distB="0" distL="0" distR="0" allowOverlap="1" layoutInCell="1" locked="0" behindDoc="0" simplePos="0" relativeHeight="15730176">
                <wp:simplePos x="0" y="0"/>
                <wp:positionH relativeFrom="page">
                  <wp:posOffset>2164838</wp:posOffset>
                </wp:positionH>
                <wp:positionV relativeFrom="paragraph">
                  <wp:posOffset>415568</wp:posOffset>
                </wp:positionV>
                <wp:extent cx="3814445" cy="18288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14445" cy="182880"/>
                        </a:xfrm>
                        <a:custGeom>
                          <a:avLst/>
                          <a:gdLst/>
                          <a:ahLst/>
                          <a:cxnLst/>
                          <a:rect l="l" t="t" r="r" b="b"/>
                          <a:pathLst>
                            <a:path w="3814445" h="182880">
                              <a:moveTo>
                                <a:pt x="0" y="91435"/>
                              </a:moveTo>
                              <a:lnTo>
                                <a:pt x="3813817" y="91435"/>
                              </a:lnTo>
                            </a:path>
                            <a:path w="3814445" h="182880">
                              <a:moveTo>
                                <a:pt x="0" y="182881"/>
                              </a:moveTo>
                              <a:lnTo>
                                <a:pt x="0" y="0"/>
                              </a:lnTo>
                            </a:path>
                            <a:path w="3814445" h="182880">
                              <a:moveTo>
                                <a:pt x="920496" y="0"/>
                              </a:moveTo>
                              <a:lnTo>
                                <a:pt x="920496" y="182881"/>
                              </a:lnTo>
                            </a:path>
                            <a:path w="3814445" h="182880">
                              <a:moveTo>
                                <a:pt x="1840992" y="0"/>
                              </a:moveTo>
                              <a:lnTo>
                                <a:pt x="1840992" y="182881"/>
                              </a:lnTo>
                            </a:path>
                            <a:path w="3814445" h="182880">
                              <a:moveTo>
                                <a:pt x="2762250" y="0"/>
                              </a:moveTo>
                              <a:lnTo>
                                <a:pt x="2762250" y="182881"/>
                              </a:lnTo>
                            </a:path>
                            <a:path w="3814445" h="182880">
                              <a:moveTo>
                                <a:pt x="3288041" y="0"/>
                              </a:moveTo>
                              <a:lnTo>
                                <a:pt x="3288041" y="182881"/>
                              </a:lnTo>
                            </a:path>
                            <a:path w="3814445" h="182880">
                              <a:moveTo>
                                <a:pt x="3550929" y="0"/>
                              </a:moveTo>
                              <a:lnTo>
                                <a:pt x="3813817" y="91435"/>
                              </a:lnTo>
                            </a:path>
                            <a:path w="3814445" h="182880">
                              <a:moveTo>
                                <a:pt x="3550929" y="182881"/>
                              </a:moveTo>
                              <a:lnTo>
                                <a:pt x="3813817" y="91435"/>
                              </a:lnTo>
                            </a:path>
                          </a:pathLst>
                        </a:custGeom>
                        <a:ln w="6191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459747pt;margin-top:32.721901pt;width:300.350pt;height:14.4pt;mso-position-horizontal-relative:page;mso-position-vertical-relative:paragraph;z-index:15730176" id="docshape11" coordorigin="3409,654" coordsize="6007,288" path="m3409,798l9415,798m3409,942l3409,654m4859,654l4859,942m6308,654l6308,942m7759,654l7759,942m8587,654l8587,942m9001,654l9415,798m9001,942l9415,798e" filled="false" stroked="true" strokeweight="4.87547pt" strokecolor="#000000">
                <v:path arrowok="t"/>
                <v:stroke dashstyle="solid"/>
                <w10:wrap type="none"/>
              </v:shape>
            </w:pict>
          </mc:Fallback>
        </mc:AlternateContent>
      </w:r>
      <w:r>
        <w:rPr>
          <w:spacing w:val="-10"/>
        </w:rPr>
        <w:t>0</w:t>
      </w:r>
      <w:r>
        <w:rPr/>
        <w:tab/>
      </w:r>
      <w:r>
        <w:rPr>
          <w:spacing w:val="-10"/>
        </w:rPr>
        <w:t>b</w:t>
      </w:r>
      <w:r>
        <w:rPr/>
        <w:tab/>
        <w:t>2</w:t>
      </w:r>
      <w:r>
        <w:rPr>
          <w:spacing w:val="-10"/>
        </w:rPr>
        <w:t> b</w:t>
      </w:r>
      <w:r>
        <w:rPr/>
        <w:tab/>
        <w:t>3</w:t>
      </w:r>
      <w:r>
        <w:rPr>
          <w:spacing w:val="-10"/>
        </w:rPr>
        <w:t> b</w:t>
      </w:r>
      <w:r>
        <w:rPr/>
        <w:tab/>
      </w:r>
      <w:r>
        <w:rPr>
          <w:spacing w:val="-10"/>
        </w:rPr>
        <w:t>a</w:t>
      </w:r>
    </w:p>
    <w:p>
      <w:pPr>
        <w:spacing w:before="344"/>
        <w:ind w:left="0" w:right="2595" w:firstLine="0"/>
        <w:jc w:val="right"/>
        <w:rPr>
          <w:i/>
          <w:sz w:val="32"/>
        </w:rPr>
      </w:pPr>
      <w:r>
        <w:rPr>
          <w:i/>
          <w:sz w:val="32"/>
        </w:rPr>
        <mc:AlternateContent>
          <mc:Choice Requires="wps">
            <w:drawing>
              <wp:anchor distT="0" distB="0" distL="0" distR="0" allowOverlap="1" layoutInCell="1" locked="0" behindDoc="0" simplePos="0" relativeHeight="15730688">
                <wp:simplePos x="0" y="0"/>
                <wp:positionH relativeFrom="page">
                  <wp:posOffset>2128312</wp:posOffset>
                </wp:positionH>
                <wp:positionV relativeFrom="paragraph">
                  <wp:posOffset>230045</wp:posOffset>
                </wp:positionV>
                <wp:extent cx="993775" cy="3378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993775" cy="337820"/>
                          <a:chExt cx="993775" cy="337820"/>
                        </a:xfrm>
                      </wpg:grpSpPr>
                      <wps:wsp>
                        <wps:cNvPr id="14" name="Graphic 14"/>
                        <wps:cNvSpPr/>
                        <wps:spPr>
                          <a:xfrm>
                            <a:off x="36526" y="154430"/>
                            <a:ext cx="920750" cy="182880"/>
                          </a:xfrm>
                          <a:custGeom>
                            <a:avLst/>
                            <a:gdLst/>
                            <a:ahLst/>
                            <a:cxnLst/>
                            <a:rect l="l" t="t" r="r" b="b"/>
                            <a:pathLst>
                              <a:path w="920750" h="182880">
                                <a:moveTo>
                                  <a:pt x="0" y="91435"/>
                                </a:moveTo>
                                <a:lnTo>
                                  <a:pt x="920496" y="91435"/>
                                </a:lnTo>
                              </a:path>
                              <a:path w="920750" h="182880">
                                <a:moveTo>
                                  <a:pt x="0" y="0"/>
                                </a:moveTo>
                                <a:lnTo>
                                  <a:pt x="0" y="182881"/>
                                </a:lnTo>
                              </a:path>
                              <a:path w="920750" h="182880">
                                <a:moveTo>
                                  <a:pt x="920496" y="0"/>
                                </a:moveTo>
                                <a:lnTo>
                                  <a:pt x="920496" y="182881"/>
                                </a:lnTo>
                              </a:path>
                            </a:pathLst>
                          </a:custGeom>
                          <a:ln w="61918">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993775" cy="337820"/>
                          </a:xfrm>
                          <a:prstGeom prst="rect">
                            <a:avLst/>
                          </a:prstGeom>
                        </wps:spPr>
                        <wps:txbx>
                          <w:txbxContent>
                            <w:p>
                              <w:pPr>
                                <w:spacing w:line="354" w:lineRule="exact" w:before="0"/>
                                <w:ind w:left="0" w:right="183" w:firstLine="0"/>
                                <w:jc w:val="center"/>
                                <w:rPr>
                                  <w:i/>
                                  <w:sz w:val="32"/>
                                </w:rPr>
                              </w:pPr>
                              <w:r>
                                <w:rPr>
                                  <w:i/>
                                  <w:spacing w:val="-10"/>
                                  <w:sz w:val="32"/>
                                </w:rPr>
                                <w:t>b</w:t>
                              </w:r>
                            </w:p>
                          </w:txbxContent>
                        </wps:txbx>
                        <wps:bodyPr wrap="square" lIns="0" tIns="0" rIns="0" bIns="0" rtlCol="0">
                          <a:noAutofit/>
                        </wps:bodyPr>
                      </wps:wsp>
                    </wpg:wgp>
                  </a:graphicData>
                </a:graphic>
              </wp:anchor>
            </w:drawing>
          </mc:Choice>
          <mc:Fallback>
            <w:pict>
              <v:group style="position:absolute;margin-left:167.583679pt;margin-top:18.113819pt;width:78.25pt;height:26.6pt;mso-position-horizontal-relative:page;mso-position-vertical-relative:paragraph;z-index:15730688" id="docshapegroup12" coordorigin="3352,362" coordsize="1565,532">
                <v:shape style="position:absolute;left:3409;top:605;width:1450;height:288" id="docshape13" coordorigin="3409,605" coordsize="1450,288" path="m3409,749l4859,749m3409,605l3409,893m4859,605l4859,893e" filled="false" stroked="true" strokeweight="4.87547pt" strokecolor="#000000">
                  <v:path arrowok="t"/>
                  <v:stroke dashstyle="solid"/>
                </v:shape>
                <v:shape style="position:absolute;left:3351;top:362;width:1565;height:532" type="#_x0000_t202" id="docshape14" filled="false" stroked="false">
                  <v:textbox inset="0,0,0,0">
                    <w:txbxContent>
                      <w:p>
                        <w:pPr>
                          <w:spacing w:line="354" w:lineRule="exact" w:before="0"/>
                          <w:ind w:left="0" w:right="183" w:firstLine="0"/>
                          <w:jc w:val="center"/>
                          <w:rPr>
                            <w:i/>
                            <w:sz w:val="32"/>
                          </w:rPr>
                        </w:pPr>
                        <w:r>
                          <w:rPr>
                            <w:i/>
                            <w:spacing w:val="-10"/>
                            <w:sz w:val="32"/>
                          </w:rPr>
                          <w:t>b</w:t>
                        </w:r>
                      </w:p>
                    </w:txbxContent>
                  </v:textbox>
                  <w10:wrap type="none"/>
                </v:shape>
                <w10:wrap type="none"/>
              </v:group>
            </w:pict>
          </mc:Fallback>
        </mc:AlternateContent>
      </w:r>
      <w:r>
        <w:rPr/>
        <w:drawing>
          <wp:inline distT="0" distB="0" distL="0" distR="0">
            <wp:extent cx="140359" cy="10073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40359" cy="100734"/>
                    </a:xfrm>
                    <a:prstGeom prst="rect">
                      <a:avLst/>
                    </a:prstGeom>
                  </pic:spPr>
                </pic:pic>
              </a:graphicData>
            </a:graphic>
          </wp:inline>
        </w:drawing>
      </w:r>
      <w:r>
        <w:rPr/>
      </w:r>
      <w:r>
        <w:rPr>
          <w:spacing w:val="40"/>
          <w:position w:val="-2"/>
          <w:sz w:val="20"/>
        </w:rPr>
        <w:t> </w:t>
      </w:r>
      <w:r>
        <w:rPr>
          <w:i/>
          <w:position w:val="-2"/>
          <w:sz w:val="32"/>
        </w:rPr>
        <w:t>r</w:t>
      </w:r>
      <w:r>
        <w:rPr>
          <w:i/>
          <w:spacing w:val="40"/>
          <w:position w:val="-2"/>
          <w:sz w:val="32"/>
        </w:rPr>
        <w:t> </w:t>
      </w:r>
      <w:r>
        <w:rPr>
          <w:i/>
          <w:spacing w:val="-15"/>
          <w:sz w:val="32"/>
        </w:rPr>
        <w:drawing>
          <wp:inline distT="0" distB="0" distL="0" distR="0">
            <wp:extent cx="141111" cy="10072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41111" cy="100725"/>
                    </a:xfrm>
                    <a:prstGeom prst="rect">
                      <a:avLst/>
                    </a:prstGeom>
                  </pic:spPr>
                </pic:pic>
              </a:graphicData>
            </a:graphic>
          </wp:inline>
        </w:drawing>
      </w:r>
      <w:r>
        <w:rPr>
          <w:i/>
          <w:spacing w:val="-15"/>
          <w:sz w:val="32"/>
        </w:rPr>
      </w:r>
    </w:p>
    <w:p>
      <w:pPr>
        <w:spacing w:before="356"/>
        <w:ind w:left="5412" w:right="0" w:firstLine="0"/>
        <w:jc w:val="left"/>
        <w:rPr>
          <w:b/>
          <w:sz w:val="32"/>
        </w:rPr>
      </w:pPr>
      <w:r>
        <w:rPr>
          <w:b/>
          <w:sz w:val="32"/>
        </w:rPr>
        <w:t>(</w:t>
      </w:r>
      <w:r>
        <w:rPr>
          <w:b/>
          <w:spacing w:val="-33"/>
          <w:sz w:val="32"/>
        </w:rPr>
        <w:t> </w:t>
      </w:r>
      <w:r>
        <w:rPr>
          <w:i/>
          <w:spacing w:val="34"/>
          <w:sz w:val="32"/>
        </w:rPr>
        <w:t>a=</w:t>
      </w:r>
      <w:r>
        <w:rPr>
          <w:i/>
          <w:spacing w:val="8"/>
          <w:sz w:val="32"/>
        </w:rPr>
        <w:t> </w:t>
      </w:r>
      <w:r>
        <w:rPr>
          <w:i/>
          <w:spacing w:val="46"/>
          <w:sz w:val="32"/>
        </w:rPr>
        <w:t>3b+</w:t>
      </w:r>
      <w:r>
        <w:rPr>
          <w:i/>
          <w:spacing w:val="8"/>
          <w:sz w:val="32"/>
        </w:rPr>
        <w:t> </w:t>
      </w:r>
      <w:r>
        <w:rPr>
          <w:i/>
          <w:sz w:val="32"/>
        </w:rPr>
        <w:t>r</w:t>
      </w:r>
      <w:r>
        <w:rPr>
          <w:i/>
          <w:spacing w:val="-25"/>
          <w:sz w:val="32"/>
        </w:rPr>
        <w:t> </w:t>
      </w:r>
      <w:r>
        <w:rPr>
          <w:b/>
          <w:spacing w:val="-10"/>
          <w:sz w:val="32"/>
        </w:rPr>
        <w:t>)</w:t>
      </w:r>
    </w:p>
    <w:p>
      <w:pPr>
        <w:spacing w:before="339"/>
        <w:ind w:left="4992" w:right="0" w:firstLine="0"/>
        <w:jc w:val="both"/>
        <w:rPr>
          <w:sz w:val="28"/>
        </w:rPr>
      </w:pPr>
      <w:r>
        <w:rPr>
          <w:spacing w:val="16"/>
          <w:sz w:val="28"/>
        </w:rPr>
        <w:t>Р</w:t>
      </w:r>
      <w:r>
        <w:rPr>
          <w:sz w:val="28"/>
        </w:rPr>
        <w:t> и</w:t>
      </w:r>
      <w:r>
        <w:rPr>
          <w:spacing w:val="9"/>
          <w:sz w:val="28"/>
        </w:rPr>
        <w:t> </w:t>
      </w:r>
      <w:r>
        <w:rPr>
          <w:sz w:val="28"/>
        </w:rPr>
        <w:t>с</w:t>
      </w:r>
      <w:r>
        <w:rPr>
          <w:spacing w:val="-16"/>
          <w:sz w:val="28"/>
        </w:rPr>
        <w:t> </w:t>
      </w:r>
      <w:r>
        <w:rPr>
          <w:sz w:val="28"/>
        </w:rPr>
        <w:t>.</w:t>
      </w:r>
      <w:r>
        <w:rPr>
          <w:spacing w:val="72"/>
          <w:sz w:val="28"/>
        </w:rPr>
        <w:t> </w:t>
      </w:r>
      <w:r>
        <w:rPr>
          <w:spacing w:val="-10"/>
          <w:sz w:val="28"/>
        </w:rPr>
        <w:t>1</w:t>
      </w:r>
    </w:p>
    <w:p>
      <w:pPr>
        <w:spacing w:line="244" w:lineRule="auto" w:before="158"/>
        <w:ind w:left="851" w:right="132" w:firstLine="0"/>
        <w:jc w:val="both"/>
        <w:rPr>
          <w:sz w:val="28"/>
        </w:rPr>
      </w:pPr>
      <w:r>
        <w:rPr>
          <w:sz w:val="28"/>
        </w:rPr>
        <w:t>Тогда,</w:t>
      </w:r>
      <w:r>
        <w:rPr>
          <w:spacing w:val="-2"/>
          <w:sz w:val="28"/>
        </w:rPr>
        <w:t> </w:t>
      </w:r>
      <w:r>
        <w:rPr>
          <w:sz w:val="28"/>
        </w:rPr>
        <w:t>очевидно,</w:t>
      </w:r>
      <w:r>
        <w:rPr>
          <w:spacing w:val="-2"/>
          <w:sz w:val="28"/>
        </w:rPr>
        <w:t> </w:t>
      </w:r>
      <w:r>
        <w:rPr>
          <w:sz w:val="28"/>
        </w:rPr>
        <w:t>0 </w:t>
      </w:r>
      <w:r>
        <w:rPr>
          <w:rFonts w:ascii="Symbol" w:hAnsi="Symbol"/>
          <w:sz w:val="28"/>
        </w:rPr>
        <w:t></w:t>
      </w:r>
      <w:r>
        <w:rPr>
          <w:spacing w:val="-1"/>
          <w:sz w:val="28"/>
        </w:rPr>
        <w:t> </w:t>
      </w:r>
      <w:r>
        <w:rPr>
          <w:i/>
          <w:sz w:val="28"/>
        </w:rPr>
        <w:t>r</w:t>
      </w:r>
      <w:r>
        <w:rPr>
          <w:i/>
          <w:spacing w:val="-1"/>
          <w:sz w:val="28"/>
        </w:rPr>
        <w:t> </w:t>
      </w:r>
      <w:r>
        <w:rPr>
          <w:sz w:val="28"/>
        </w:rPr>
        <w:t>&lt;</w:t>
      </w:r>
      <w:r>
        <w:rPr>
          <w:spacing w:val="-1"/>
          <w:sz w:val="28"/>
        </w:rPr>
        <w:t> </w:t>
      </w:r>
      <w:r>
        <w:rPr>
          <w:rFonts w:ascii="Symbol" w:hAnsi="Symbol"/>
          <w:sz w:val="28"/>
        </w:rPr>
        <w:t></w:t>
      </w:r>
      <w:r>
        <w:rPr>
          <w:i/>
          <w:sz w:val="28"/>
        </w:rPr>
        <w:t>b</w:t>
      </w:r>
      <w:r>
        <w:rPr>
          <w:rFonts w:ascii="Symbol" w:hAnsi="Symbol"/>
          <w:sz w:val="28"/>
        </w:rPr>
        <w:t></w:t>
      </w:r>
      <w:r>
        <w:rPr>
          <w:sz w:val="28"/>
        </w:rPr>
        <w:t>.</w:t>
      </w:r>
      <w:r>
        <w:rPr>
          <w:spacing w:val="-2"/>
          <w:sz w:val="28"/>
        </w:rPr>
        <w:t> </w:t>
      </w:r>
      <w:r>
        <w:rPr>
          <w:sz w:val="28"/>
        </w:rPr>
        <w:t>Докажем единственность</w:t>
      </w:r>
      <w:r>
        <w:rPr>
          <w:spacing w:val="-2"/>
          <w:sz w:val="28"/>
        </w:rPr>
        <w:t> </w:t>
      </w:r>
      <w:r>
        <w:rPr>
          <w:sz w:val="28"/>
        </w:rPr>
        <w:t>такого</w:t>
      </w:r>
      <w:r>
        <w:rPr>
          <w:spacing w:val="-1"/>
          <w:sz w:val="28"/>
        </w:rPr>
        <w:t> </w:t>
      </w:r>
      <w:r>
        <w:rPr>
          <w:sz w:val="28"/>
        </w:rPr>
        <w:t>представления. Ну</w:t>
      </w:r>
      <w:r>
        <w:rPr>
          <w:spacing w:val="-18"/>
          <w:sz w:val="28"/>
        </w:rPr>
        <w:t> </w:t>
      </w:r>
      <w:r>
        <w:rPr>
          <w:sz w:val="28"/>
        </w:rPr>
        <w:t>пусть</w:t>
      </w:r>
      <w:r>
        <w:rPr>
          <w:spacing w:val="65"/>
          <w:sz w:val="28"/>
        </w:rPr>
        <w:t> </w:t>
      </w:r>
      <w:r>
        <w:rPr>
          <w:i/>
          <w:sz w:val="28"/>
        </w:rPr>
        <w:t>а = bq + r</w:t>
      </w:r>
      <w:r>
        <w:rPr>
          <w:i/>
          <w:spacing w:val="39"/>
          <w:sz w:val="28"/>
        </w:rPr>
        <w:t>  </w:t>
      </w:r>
      <w:r>
        <w:rPr>
          <w:sz w:val="28"/>
        </w:rPr>
        <w:t>и</w:t>
      </w:r>
      <w:r>
        <w:rPr>
          <w:spacing w:val="75"/>
          <w:sz w:val="28"/>
        </w:rPr>
        <w:t> </w:t>
      </w:r>
      <w:r>
        <w:rPr>
          <w:i/>
          <w:sz w:val="28"/>
        </w:rPr>
        <w:t>а = bq</w:t>
      </w:r>
      <w:r>
        <w:rPr>
          <w:i/>
          <w:spacing w:val="-18"/>
          <w:sz w:val="28"/>
        </w:rPr>
        <w:t> </w:t>
      </w:r>
      <w:r>
        <w:rPr>
          <w:position w:val="-5"/>
          <w:sz w:val="14"/>
        </w:rPr>
        <w:t>1</w:t>
      </w:r>
      <w:r>
        <w:rPr>
          <w:spacing w:val="28"/>
          <w:position w:val="-5"/>
          <w:sz w:val="14"/>
        </w:rPr>
        <w:t> </w:t>
      </w:r>
      <w:r>
        <w:rPr>
          <w:i/>
          <w:sz w:val="28"/>
        </w:rPr>
        <w:t>+ r</w:t>
      </w:r>
      <w:r>
        <w:rPr>
          <w:i/>
          <w:spacing w:val="-18"/>
          <w:sz w:val="28"/>
        </w:rPr>
        <w:t> </w:t>
      </w:r>
      <w:r>
        <w:rPr>
          <w:position w:val="-5"/>
          <w:sz w:val="14"/>
        </w:rPr>
        <w:t>1</w:t>
      </w:r>
      <w:r>
        <w:rPr>
          <w:spacing w:val="80"/>
          <w:w w:val="150"/>
          <w:position w:val="-5"/>
          <w:sz w:val="14"/>
        </w:rPr>
        <w:t> </w:t>
      </w:r>
      <w:r>
        <w:rPr>
          <w:sz w:val="28"/>
        </w:rPr>
        <w:t>– два таких представления. Значит 0 </w:t>
      </w:r>
      <w:r>
        <w:rPr>
          <w:i/>
          <w:sz w:val="28"/>
        </w:rPr>
        <w:t>= а –</w:t>
      </w:r>
      <w:r>
        <w:rPr>
          <w:i/>
          <w:spacing w:val="-18"/>
          <w:sz w:val="28"/>
        </w:rPr>
        <w:t> </w:t>
      </w:r>
      <w:r>
        <w:rPr>
          <w:i/>
          <w:sz w:val="28"/>
        </w:rPr>
        <w:t>а</w:t>
      </w:r>
      <w:r>
        <w:rPr>
          <w:i/>
          <w:spacing w:val="-10"/>
          <w:sz w:val="28"/>
        </w:rPr>
        <w:t> </w:t>
      </w:r>
      <w:r>
        <w:rPr>
          <w:i/>
          <w:sz w:val="28"/>
        </w:rPr>
        <w:t>= b</w:t>
      </w:r>
      <w:r>
        <w:rPr>
          <w:sz w:val="28"/>
        </w:rPr>
        <w:t>( </w:t>
      </w:r>
      <w:r>
        <w:rPr>
          <w:i/>
          <w:sz w:val="28"/>
        </w:rPr>
        <w:t>q – q</w:t>
      </w:r>
      <w:r>
        <w:rPr>
          <w:i/>
          <w:spacing w:val="-18"/>
          <w:sz w:val="28"/>
        </w:rPr>
        <w:t> </w:t>
      </w:r>
      <w:r>
        <w:rPr>
          <w:position w:val="-5"/>
          <w:sz w:val="14"/>
        </w:rPr>
        <w:t>1 </w:t>
      </w:r>
      <w:r>
        <w:rPr>
          <w:sz w:val="28"/>
        </w:rPr>
        <w:t>) </w:t>
      </w:r>
      <w:r>
        <w:rPr>
          <w:i/>
          <w:sz w:val="28"/>
        </w:rPr>
        <w:t>+ </w:t>
      </w:r>
      <w:r>
        <w:rPr>
          <w:sz w:val="28"/>
        </w:rPr>
        <w:t>( </w:t>
      </w:r>
      <w:r>
        <w:rPr>
          <w:i/>
          <w:sz w:val="28"/>
        </w:rPr>
        <w:t>r – r</w:t>
      </w:r>
      <w:r>
        <w:rPr>
          <w:i/>
          <w:spacing w:val="-18"/>
          <w:sz w:val="28"/>
        </w:rPr>
        <w:t> </w:t>
      </w:r>
      <w:r>
        <w:rPr>
          <w:position w:val="-5"/>
          <w:sz w:val="14"/>
        </w:rPr>
        <w:t>1 </w:t>
      </w:r>
      <w:r>
        <w:rPr>
          <w:sz w:val="28"/>
        </w:rPr>
        <w:t>)</w:t>
      </w:r>
      <w:r>
        <w:rPr>
          <w:b/>
          <w:sz w:val="28"/>
        </w:rPr>
        <w:t>.</w:t>
      </w:r>
      <w:r>
        <w:rPr>
          <w:b/>
          <w:spacing w:val="40"/>
          <w:sz w:val="28"/>
        </w:rPr>
        <w:t> </w:t>
      </w:r>
      <w:r>
        <w:rPr>
          <w:sz w:val="28"/>
        </w:rPr>
        <w:t>Здесь</w:t>
      </w:r>
      <w:r>
        <w:rPr>
          <w:spacing w:val="40"/>
          <w:sz w:val="28"/>
        </w:rPr>
        <w:t> </w:t>
      </w:r>
      <w:r>
        <w:rPr>
          <w:sz w:val="28"/>
        </w:rPr>
        <w:t>0</w:t>
      </w:r>
      <w:r>
        <w:rPr>
          <w:spacing w:val="40"/>
          <w:sz w:val="28"/>
        </w:rPr>
        <w:t> </w:t>
      </w:r>
      <w:r>
        <w:rPr>
          <w:sz w:val="28"/>
        </w:rPr>
        <w:t>делится на</w:t>
      </w:r>
      <w:r>
        <w:rPr>
          <w:spacing w:val="40"/>
          <w:sz w:val="28"/>
        </w:rPr>
        <w:t> </w:t>
      </w:r>
      <w:r>
        <w:rPr>
          <w:i/>
          <w:sz w:val="28"/>
        </w:rPr>
        <w:t>b</w:t>
      </w:r>
      <w:r>
        <w:rPr>
          <w:sz w:val="28"/>
        </w:rPr>
        <w:t>;</w:t>
      </w:r>
      <w:r>
        <w:rPr>
          <w:spacing w:val="80"/>
          <w:sz w:val="28"/>
        </w:rPr>
        <w:t> </w:t>
      </w:r>
      <w:r>
        <w:rPr>
          <w:i/>
          <w:sz w:val="28"/>
        </w:rPr>
        <w:t>b</w:t>
      </w:r>
      <w:r>
        <w:rPr>
          <w:sz w:val="28"/>
        </w:rPr>
        <w:t>(</w:t>
      </w:r>
      <w:r>
        <w:rPr>
          <w:i/>
          <w:sz w:val="28"/>
        </w:rPr>
        <w:t>q </w:t>
      </w:r>
      <w:r>
        <w:rPr>
          <w:sz w:val="28"/>
        </w:rPr>
        <w:t>– </w:t>
      </w:r>
      <w:r>
        <w:rPr>
          <w:i/>
          <w:sz w:val="28"/>
        </w:rPr>
        <w:t>q</w:t>
      </w:r>
      <w:r>
        <w:rPr>
          <w:i/>
          <w:spacing w:val="-18"/>
          <w:sz w:val="28"/>
        </w:rPr>
        <w:t> </w:t>
      </w:r>
      <w:r>
        <w:rPr>
          <w:position w:val="-5"/>
          <w:sz w:val="14"/>
        </w:rPr>
        <w:t>1 </w:t>
      </w:r>
      <w:r>
        <w:rPr>
          <w:sz w:val="28"/>
        </w:rPr>
        <w:t>)</w:t>
      </w:r>
      <w:r>
        <w:rPr>
          <w:spacing w:val="40"/>
          <w:sz w:val="28"/>
        </w:rPr>
        <w:t> </w:t>
      </w:r>
      <w:r>
        <w:rPr>
          <w:sz w:val="28"/>
        </w:rPr>
        <w:t>делится на</w:t>
      </w:r>
      <w:r>
        <w:rPr>
          <w:spacing w:val="40"/>
          <w:sz w:val="28"/>
        </w:rPr>
        <w:t> </w:t>
      </w:r>
      <w:r>
        <w:rPr>
          <w:i/>
          <w:sz w:val="28"/>
        </w:rPr>
        <w:t>b </w:t>
      </w:r>
      <w:r>
        <w:rPr>
          <w:sz w:val="28"/>
        </w:rPr>
        <w:t>, следовательно</w:t>
      </w:r>
      <w:r>
        <w:rPr>
          <w:spacing w:val="40"/>
          <w:sz w:val="28"/>
        </w:rPr>
        <w:t> </w:t>
      </w:r>
      <w:r>
        <w:rPr>
          <w:sz w:val="28"/>
        </w:rPr>
        <w:t>( </w:t>
      </w:r>
      <w:r>
        <w:rPr>
          <w:i/>
          <w:sz w:val="28"/>
        </w:rPr>
        <w:t>r </w:t>
      </w:r>
      <w:r>
        <w:rPr>
          <w:sz w:val="28"/>
        </w:rPr>
        <w:t>– </w:t>
      </w:r>
      <w:r>
        <w:rPr>
          <w:i/>
          <w:sz w:val="28"/>
        </w:rPr>
        <w:t>r</w:t>
      </w:r>
      <w:r>
        <w:rPr>
          <w:i/>
          <w:spacing w:val="-25"/>
          <w:sz w:val="28"/>
        </w:rPr>
        <w:t> </w:t>
      </w:r>
      <w:r>
        <w:rPr>
          <w:position w:val="-5"/>
          <w:sz w:val="14"/>
        </w:rPr>
        <w:t>1</w:t>
      </w:r>
      <w:r>
        <w:rPr>
          <w:spacing w:val="36"/>
          <w:position w:val="-5"/>
          <w:sz w:val="14"/>
        </w:rPr>
        <w:t> </w:t>
      </w:r>
      <w:r>
        <w:rPr>
          <w:sz w:val="28"/>
        </w:rPr>
        <w:t>)</w:t>
      </w:r>
      <w:r>
        <w:rPr>
          <w:spacing w:val="40"/>
          <w:sz w:val="28"/>
        </w:rPr>
        <w:t> </w:t>
      </w:r>
      <w:r>
        <w:rPr>
          <w:sz w:val="28"/>
        </w:rPr>
        <w:t>обязано делиться на</w:t>
      </w:r>
      <w:r>
        <w:rPr>
          <w:spacing w:val="40"/>
          <w:sz w:val="28"/>
        </w:rPr>
        <w:t> </w:t>
      </w:r>
      <w:r>
        <w:rPr>
          <w:i/>
          <w:sz w:val="28"/>
        </w:rPr>
        <w:t>b</w:t>
      </w:r>
      <w:r>
        <w:rPr>
          <w:sz w:val="28"/>
        </w:rPr>
        <w:t>. Так как</w:t>
      </w:r>
    </w:p>
    <w:p>
      <w:pPr>
        <w:spacing w:line="244" w:lineRule="auto" w:before="4"/>
        <w:ind w:left="851" w:right="137" w:firstLine="0"/>
        <w:jc w:val="both"/>
        <w:rPr>
          <w:sz w:val="28"/>
        </w:rPr>
      </w:pPr>
      <w:r>
        <w:rPr>
          <w:sz w:val="28"/>
        </w:rPr>
        <w:t>0</w:t>
      </w:r>
      <w:r>
        <w:rPr>
          <w:spacing w:val="-18"/>
          <w:sz w:val="28"/>
        </w:rPr>
        <w:t> </w:t>
      </w:r>
      <w:r>
        <w:rPr>
          <w:rFonts w:ascii="Symbol" w:hAnsi="Symbol"/>
          <w:sz w:val="28"/>
        </w:rPr>
        <w:t></w:t>
      </w:r>
      <w:r>
        <w:rPr>
          <w:spacing w:val="4"/>
          <w:sz w:val="28"/>
        </w:rPr>
        <w:t> </w:t>
      </w:r>
      <w:r>
        <w:rPr>
          <w:i/>
          <w:sz w:val="28"/>
        </w:rPr>
        <w:t>r</w:t>
      </w:r>
      <w:r>
        <w:rPr>
          <w:i/>
          <w:spacing w:val="22"/>
          <w:sz w:val="28"/>
        </w:rPr>
        <w:t> </w:t>
      </w:r>
      <w:r>
        <w:rPr>
          <w:sz w:val="28"/>
        </w:rPr>
        <w:t>&lt;</w:t>
      </w:r>
      <w:r>
        <w:rPr>
          <w:spacing w:val="21"/>
          <w:sz w:val="28"/>
        </w:rPr>
        <w:t> </w:t>
      </w:r>
      <w:r>
        <w:rPr>
          <w:i/>
          <w:sz w:val="28"/>
        </w:rPr>
        <w:t>b</w:t>
      </w:r>
      <w:r>
        <w:rPr>
          <w:i/>
          <w:spacing w:val="80"/>
          <w:sz w:val="28"/>
        </w:rPr>
        <w:t> </w:t>
      </w:r>
      <w:r>
        <w:rPr>
          <w:sz w:val="28"/>
        </w:rPr>
        <w:t>и</w:t>
      </w:r>
      <w:r>
        <w:rPr>
          <w:spacing w:val="80"/>
          <w:sz w:val="28"/>
        </w:rPr>
        <w:t> </w:t>
      </w:r>
      <w:r>
        <w:rPr>
          <w:sz w:val="28"/>
        </w:rPr>
        <w:t>0</w:t>
      </w:r>
      <w:r>
        <w:rPr>
          <w:spacing w:val="22"/>
          <w:sz w:val="28"/>
        </w:rPr>
        <w:t> </w:t>
      </w:r>
      <w:r>
        <w:rPr>
          <w:rFonts w:ascii="Symbol" w:hAnsi="Symbol"/>
          <w:sz w:val="28"/>
        </w:rPr>
        <w:t></w:t>
      </w:r>
      <w:r>
        <w:rPr>
          <w:spacing w:val="22"/>
          <w:sz w:val="28"/>
        </w:rPr>
        <w:t> </w:t>
      </w:r>
      <w:r>
        <w:rPr>
          <w:i/>
          <w:sz w:val="28"/>
        </w:rPr>
        <w:t>r</w:t>
      </w:r>
      <w:r>
        <w:rPr>
          <w:i/>
          <w:spacing w:val="-18"/>
          <w:sz w:val="28"/>
        </w:rPr>
        <w:t> </w:t>
      </w:r>
      <w:r>
        <w:rPr>
          <w:position w:val="-5"/>
          <w:sz w:val="14"/>
        </w:rPr>
        <w:t>1</w:t>
      </w:r>
      <w:r>
        <w:rPr>
          <w:spacing w:val="30"/>
          <w:position w:val="-5"/>
          <w:sz w:val="14"/>
        </w:rPr>
        <w:t> </w:t>
      </w:r>
      <w:r>
        <w:rPr>
          <w:sz w:val="28"/>
        </w:rPr>
        <w:t>&lt;</w:t>
      </w:r>
      <w:r>
        <w:rPr>
          <w:spacing w:val="21"/>
          <w:sz w:val="28"/>
        </w:rPr>
        <w:t> </w:t>
      </w:r>
      <w:r>
        <w:rPr>
          <w:i/>
          <w:sz w:val="28"/>
        </w:rPr>
        <w:t>b</w:t>
      </w:r>
      <w:r>
        <w:rPr>
          <w:sz w:val="28"/>
        </w:rPr>
        <w:t>,</w:t>
      </w:r>
      <w:r>
        <w:rPr>
          <w:spacing w:val="80"/>
          <w:sz w:val="28"/>
        </w:rPr>
        <w:t> </w:t>
      </w:r>
      <w:r>
        <w:rPr>
          <w:sz w:val="28"/>
        </w:rPr>
        <w:t>то</w:t>
      </w:r>
      <w:r>
        <w:rPr>
          <w:spacing w:val="80"/>
          <w:sz w:val="28"/>
        </w:rPr>
        <w:t> </w:t>
      </w:r>
      <w:r>
        <w:rPr>
          <w:i/>
          <w:sz w:val="28"/>
        </w:rPr>
        <w:t>r</w:t>
      </w:r>
      <w:r>
        <w:rPr>
          <w:i/>
          <w:spacing w:val="22"/>
          <w:sz w:val="28"/>
        </w:rPr>
        <w:t> </w:t>
      </w:r>
      <w:r>
        <w:rPr>
          <w:i/>
          <w:sz w:val="28"/>
        </w:rPr>
        <w:t>–</w:t>
      </w:r>
      <w:r>
        <w:rPr>
          <w:i/>
          <w:spacing w:val="22"/>
          <w:sz w:val="28"/>
        </w:rPr>
        <w:t> </w:t>
      </w:r>
      <w:r>
        <w:rPr>
          <w:i/>
          <w:sz w:val="28"/>
        </w:rPr>
        <w:t>r</w:t>
      </w:r>
      <w:r>
        <w:rPr>
          <w:i/>
          <w:spacing w:val="-18"/>
          <w:sz w:val="28"/>
        </w:rPr>
        <w:t> </w:t>
      </w:r>
      <w:r>
        <w:rPr>
          <w:position w:val="-5"/>
          <w:sz w:val="14"/>
        </w:rPr>
        <w:t>1</w:t>
      </w:r>
      <w:r>
        <w:rPr>
          <w:spacing w:val="30"/>
          <w:position w:val="-5"/>
          <w:sz w:val="14"/>
        </w:rPr>
        <w:t> </w:t>
      </w:r>
      <w:r>
        <w:rPr>
          <w:sz w:val="28"/>
        </w:rPr>
        <w:t>&lt;</w:t>
      </w:r>
      <w:r>
        <w:rPr>
          <w:spacing w:val="21"/>
          <w:sz w:val="28"/>
        </w:rPr>
        <w:t> </w:t>
      </w:r>
      <w:r>
        <w:rPr>
          <w:i/>
          <w:sz w:val="28"/>
        </w:rPr>
        <w:t>b</w:t>
      </w:r>
      <w:r>
        <w:rPr>
          <w:i/>
          <w:spacing w:val="80"/>
          <w:sz w:val="28"/>
        </w:rPr>
        <w:t> </w:t>
      </w:r>
      <w:r>
        <w:rPr>
          <w:sz w:val="28"/>
        </w:rPr>
        <w:t>и</w:t>
      </w:r>
      <w:r>
        <w:rPr>
          <w:spacing w:val="80"/>
          <w:sz w:val="28"/>
        </w:rPr>
        <w:t> </w:t>
      </w:r>
      <w:r>
        <w:rPr>
          <w:i/>
          <w:sz w:val="28"/>
        </w:rPr>
        <w:t>r</w:t>
      </w:r>
      <w:r>
        <w:rPr>
          <w:i/>
          <w:spacing w:val="22"/>
          <w:sz w:val="28"/>
        </w:rPr>
        <w:t> </w:t>
      </w:r>
      <w:r>
        <w:rPr>
          <w:i/>
          <w:sz w:val="28"/>
        </w:rPr>
        <w:t>–</w:t>
      </w:r>
      <w:r>
        <w:rPr>
          <w:i/>
          <w:spacing w:val="22"/>
          <w:sz w:val="28"/>
        </w:rPr>
        <w:t> </w:t>
      </w:r>
      <w:r>
        <w:rPr>
          <w:i/>
          <w:sz w:val="28"/>
        </w:rPr>
        <w:t>r</w:t>
      </w:r>
      <w:r>
        <w:rPr>
          <w:i/>
          <w:spacing w:val="-18"/>
          <w:sz w:val="28"/>
        </w:rPr>
        <w:t> </w:t>
      </w:r>
      <w:r>
        <w:rPr>
          <w:position w:val="-5"/>
          <w:sz w:val="14"/>
        </w:rPr>
        <w:t>1</w:t>
      </w:r>
      <w:r>
        <w:rPr>
          <w:spacing w:val="80"/>
          <w:w w:val="150"/>
          <w:position w:val="-5"/>
          <w:sz w:val="14"/>
        </w:rPr>
        <w:t> </w:t>
      </w:r>
      <w:r>
        <w:rPr>
          <w:sz w:val="28"/>
        </w:rPr>
        <w:t>делится</w:t>
      </w:r>
      <w:r>
        <w:rPr>
          <w:spacing w:val="23"/>
          <w:sz w:val="28"/>
        </w:rPr>
        <w:t> </w:t>
      </w:r>
      <w:r>
        <w:rPr>
          <w:sz w:val="28"/>
        </w:rPr>
        <w:t>на</w:t>
      </w:r>
      <w:r>
        <w:rPr>
          <w:spacing w:val="80"/>
          <w:sz w:val="28"/>
        </w:rPr>
        <w:t> </w:t>
      </w:r>
      <w:r>
        <w:rPr>
          <w:i/>
          <w:sz w:val="28"/>
        </w:rPr>
        <w:t>b</w:t>
      </w:r>
      <w:r>
        <w:rPr>
          <w:sz w:val="28"/>
        </w:rPr>
        <w:t>,</w:t>
      </w:r>
      <w:r>
        <w:rPr>
          <w:spacing w:val="22"/>
          <w:sz w:val="28"/>
        </w:rPr>
        <w:t> </w:t>
      </w:r>
      <w:r>
        <w:rPr>
          <w:sz w:val="28"/>
        </w:rPr>
        <w:t>значит</w:t>
      </w:r>
      <w:r>
        <w:rPr>
          <w:spacing w:val="80"/>
          <w:sz w:val="28"/>
        </w:rPr>
        <w:t> </w:t>
      </w:r>
      <w:r>
        <w:rPr>
          <w:i/>
          <w:sz w:val="28"/>
        </w:rPr>
        <w:t>r</w:t>
      </w:r>
      <w:r>
        <w:rPr>
          <w:i/>
          <w:spacing w:val="23"/>
          <w:sz w:val="28"/>
        </w:rPr>
        <w:t> </w:t>
      </w:r>
      <w:r>
        <w:rPr>
          <w:i/>
          <w:sz w:val="28"/>
        </w:rPr>
        <w:t>–</w:t>
      </w:r>
      <w:r>
        <w:rPr>
          <w:i/>
          <w:spacing w:val="23"/>
          <w:sz w:val="28"/>
        </w:rPr>
        <w:t> </w:t>
      </w:r>
      <w:r>
        <w:rPr>
          <w:i/>
          <w:sz w:val="28"/>
        </w:rPr>
        <w:t>r</w:t>
      </w:r>
      <w:r>
        <w:rPr>
          <w:i/>
          <w:spacing w:val="-18"/>
          <w:sz w:val="28"/>
        </w:rPr>
        <w:t> </w:t>
      </w:r>
      <w:r>
        <w:rPr>
          <w:position w:val="-5"/>
          <w:sz w:val="14"/>
        </w:rPr>
        <w:t>1</w:t>
      </w:r>
      <w:r>
        <w:rPr>
          <w:spacing w:val="40"/>
          <w:position w:val="-5"/>
          <w:sz w:val="14"/>
        </w:rPr>
        <w:t> </w:t>
      </w:r>
      <w:r>
        <w:rPr>
          <w:sz w:val="28"/>
        </w:rPr>
        <w:t>равно нулю, а, значит и</w:t>
      </w:r>
      <w:r>
        <w:rPr>
          <w:spacing w:val="40"/>
          <w:sz w:val="28"/>
        </w:rPr>
        <w:t> </w:t>
      </w:r>
      <w:r>
        <w:rPr>
          <w:i/>
          <w:sz w:val="28"/>
        </w:rPr>
        <w:t>q – q</w:t>
      </w:r>
      <w:r>
        <w:rPr>
          <w:i/>
          <w:spacing w:val="-18"/>
          <w:sz w:val="28"/>
        </w:rPr>
        <w:t> </w:t>
      </w:r>
      <w:r>
        <w:rPr>
          <w:position w:val="-5"/>
          <w:sz w:val="14"/>
        </w:rPr>
        <w:t>1</w:t>
      </w:r>
      <w:r>
        <w:rPr>
          <w:spacing w:val="40"/>
          <w:position w:val="-5"/>
          <w:sz w:val="14"/>
        </w:rPr>
        <w:t> </w:t>
      </w:r>
      <w:r>
        <w:rPr>
          <w:sz w:val="28"/>
        </w:rPr>
        <w:t>равно нулю,</w:t>
      </w:r>
      <w:r>
        <w:rPr>
          <w:spacing w:val="40"/>
          <w:sz w:val="28"/>
        </w:rPr>
        <w:t> </w:t>
      </w:r>
      <w:r>
        <w:rPr>
          <w:sz w:val="28"/>
        </w:rPr>
        <w:t>т.е. два таких представления </w:t>
      </w:r>
      <w:r>
        <w:rPr>
          <w:spacing w:val="-2"/>
          <w:sz w:val="28"/>
        </w:rPr>
        <w:t>совпадают.</w:t>
      </w:r>
    </w:p>
    <w:p>
      <w:pPr>
        <w:spacing w:line="538" w:lineRule="exact" w:before="1"/>
        <w:ind w:left="0" w:right="132" w:firstLine="0"/>
        <w:jc w:val="right"/>
        <w:rPr>
          <w:rFonts w:ascii="Symbol" w:hAnsi="Symbol"/>
          <w:sz w:val="44"/>
        </w:rPr>
      </w:pPr>
      <w:r>
        <w:rPr>
          <w:rFonts w:ascii="Symbol" w:hAnsi="Symbol"/>
          <w:spacing w:val="-10"/>
          <w:sz w:val="44"/>
        </w:rPr>
        <w:t></w:t>
      </w:r>
    </w:p>
    <w:p>
      <w:pPr>
        <w:spacing w:before="0"/>
        <w:ind w:left="851" w:right="135" w:firstLine="708"/>
        <w:jc w:val="both"/>
        <w:rPr>
          <w:sz w:val="28"/>
        </w:rPr>
      </w:pPr>
      <w:r>
        <w:rPr>
          <w:sz w:val="28"/>
        </w:rPr>
        <w:t>Сразу после доказательства теоремы, пока не забылись использовавшиеся в нем обозначения, дадим</w:t>
      </w:r>
    </w:p>
    <w:p>
      <w:pPr>
        <w:spacing w:line="322" w:lineRule="exact" w:before="0"/>
        <w:ind w:left="1559" w:right="0" w:firstLine="0"/>
        <w:jc w:val="both"/>
        <w:rPr>
          <w:i/>
          <w:sz w:val="28"/>
        </w:rPr>
      </w:pPr>
      <w:r>
        <w:rPr>
          <w:b/>
          <w:sz w:val="28"/>
          <w:u w:val="thick"/>
        </w:rPr>
        <w:t>Определение.</w:t>
      </w:r>
      <w:r>
        <w:rPr>
          <w:b/>
          <w:spacing w:val="64"/>
          <w:sz w:val="28"/>
        </w:rPr>
        <w:t> </w:t>
      </w:r>
      <w:r>
        <w:rPr>
          <w:sz w:val="28"/>
        </w:rPr>
        <w:t>Число</w:t>
      </w:r>
      <w:r>
        <w:rPr>
          <w:spacing w:val="63"/>
          <w:sz w:val="28"/>
        </w:rPr>
        <w:t> </w:t>
      </w:r>
      <w:r>
        <w:rPr>
          <w:i/>
          <w:sz w:val="28"/>
        </w:rPr>
        <w:t>q</w:t>
      </w:r>
      <w:r>
        <w:rPr>
          <w:i/>
          <w:spacing w:val="63"/>
          <w:sz w:val="28"/>
        </w:rPr>
        <w:t> </w:t>
      </w:r>
      <w:r>
        <w:rPr>
          <w:sz w:val="28"/>
        </w:rPr>
        <w:t>называется</w:t>
      </w:r>
      <w:r>
        <w:rPr>
          <w:spacing w:val="-3"/>
          <w:sz w:val="28"/>
        </w:rPr>
        <w:t> </w:t>
      </w:r>
      <w:r>
        <w:rPr>
          <w:sz w:val="28"/>
        </w:rPr>
        <w:t>неполным</w:t>
      </w:r>
      <w:r>
        <w:rPr>
          <w:spacing w:val="-3"/>
          <w:sz w:val="28"/>
        </w:rPr>
        <w:t> </w:t>
      </w:r>
      <w:r>
        <w:rPr>
          <w:sz w:val="28"/>
        </w:rPr>
        <w:t>частным,</w:t>
      </w:r>
      <w:r>
        <w:rPr>
          <w:spacing w:val="-3"/>
          <w:sz w:val="28"/>
        </w:rPr>
        <w:t> </w:t>
      </w:r>
      <w:r>
        <w:rPr>
          <w:sz w:val="28"/>
        </w:rPr>
        <w:t>а</w:t>
      </w:r>
      <w:r>
        <w:rPr>
          <w:spacing w:val="-4"/>
          <w:sz w:val="28"/>
        </w:rPr>
        <w:t> </w:t>
      </w:r>
      <w:r>
        <w:rPr>
          <w:sz w:val="28"/>
        </w:rPr>
        <w:t>число</w:t>
      </w:r>
      <w:r>
        <w:rPr>
          <w:spacing w:val="30"/>
          <w:sz w:val="28"/>
        </w:rPr>
        <w:t>  </w:t>
      </w:r>
      <w:r>
        <w:rPr>
          <w:i/>
          <w:spacing w:val="-10"/>
          <w:sz w:val="28"/>
        </w:rPr>
        <w:t>r</w:t>
      </w:r>
    </w:p>
    <w:p>
      <w:pPr>
        <w:spacing w:before="0"/>
        <w:ind w:left="851" w:right="0" w:firstLine="0"/>
        <w:jc w:val="both"/>
        <w:rPr>
          <w:sz w:val="28"/>
        </w:rPr>
      </w:pPr>
      <w:r>
        <w:rPr>
          <w:sz w:val="28"/>
        </w:rPr>
        <w:t>–</w:t>
      </w:r>
      <w:r>
        <w:rPr>
          <w:spacing w:val="-2"/>
          <w:sz w:val="28"/>
        </w:rPr>
        <w:t> </w:t>
      </w:r>
      <w:r>
        <w:rPr>
          <w:sz w:val="28"/>
        </w:rPr>
        <w:t>остатком</w:t>
      </w:r>
      <w:r>
        <w:rPr>
          <w:spacing w:val="-3"/>
          <w:sz w:val="28"/>
        </w:rPr>
        <w:t> </w:t>
      </w:r>
      <w:r>
        <w:rPr>
          <w:sz w:val="28"/>
        </w:rPr>
        <w:t>от</w:t>
      </w:r>
      <w:r>
        <w:rPr>
          <w:spacing w:val="-3"/>
          <w:sz w:val="28"/>
        </w:rPr>
        <w:t> </w:t>
      </w:r>
      <w:r>
        <w:rPr>
          <w:sz w:val="28"/>
        </w:rPr>
        <w:t>деления</w:t>
      </w:r>
      <w:r>
        <w:rPr>
          <w:spacing w:val="67"/>
          <w:sz w:val="28"/>
        </w:rPr>
        <w:t> </w:t>
      </w:r>
      <w:r>
        <w:rPr>
          <w:i/>
          <w:sz w:val="28"/>
        </w:rPr>
        <w:t>а</w:t>
      </w:r>
      <w:r>
        <w:rPr>
          <w:i/>
          <w:spacing w:val="66"/>
          <w:sz w:val="28"/>
        </w:rPr>
        <w:t> </w:t>
      </w:r>
      <w:r>
        <w:rPr>
          <w:sz w:val="28"/>
        </w:rPr>
        <w:t>на</w:t>
      </w:r>
      <w:r>
        <w:rPr>
          <w:spacing w:val="68"/>
          <w:sz w:val="28"/>
        </w:rPr>
        <w:t> </w:t>
      </w:r>
      <w:r>
        <w:rPr>
          <w:i/>
          <w:spacing w:val="-5"/>
          <w:sz w:val="28"/>
        </w:rPr>
        <w:t>b</w:t>
      </w:r>
      <w:r>
        <w:rPr>
          <w:spacing w:val="-5"/>
          <w:sz w:val="28"/>
        </w:rPr>
        <w:t>.</w:t>
      </w:r>
    </w:p>
    <w:p>
      <w:pPr>
        <w:spacing w:before="0"/>
        <w:ind w:left="851" w:right="132" w:firstLine="708"/>
        <w:jc w:val="both"/>
        <w:rPr>
          <w:sz w:val="28"/>
        </w:rPr>
      </w:pPr>
      <w:r>
        <w:rPr>
          <w:sz w:val="28"/>
        </w:rPr>
        <w:t>Признаюсь, что идея рисунка 1, поясняющего доказательство теоремы, принадлежит не</w:t>
      </w:r>
      <w:r>
        <w:rPr>
          <w:spacing w:val="-1"/>
          <w:sz w:val="28"/>
        </w:rPr>
        <w:t> </w:t>
      </w:r>
      <w:r>
        <w:rPr>
          <w:sz w:val="28"/>
        </w:rPr>
        <w:t>мне,</w:t>
      </w:r>
      <w:r>
        <w:rPr>
          <w:spacing w:val="-1"/>
          <w:sz w:val="28"/>
        </w:rPr>
        <w:t> </w:t>
      </w:r>
      <w:r>
        <w:rPr>
          <w:sz w:val="28"/>
        </w:rPr>
        <w:t>а</w:t>
      </w:r>
      <w:r>
        <w:rPr>
          <w:spacing w:val="-1"/>
          <w:sz w:val="28"/>
        </w:rPr>
        <w:t> </w:t>
      </w:r>
      <w:r>
        <w:rPr>
          <w:sz w:val="28"/>
        </w:rPr>
        <w:t>древним грекам,</w:t>
      </w:r>
      <w:r>
        <w:rPr>
          <w:spacing w:val="40"/>
          <w:sz w:val="28"/>
        </w:rPr>
        <w:t> </w:t>
      </w:r>
      <w:r>
        <w:rPr>
          <w:sz w:val="28"/>
        </w:rPr>
        <w:t>которые,</w:t>
      </w:r>
      <w:r>
        <w:rPr>
          <w:spacing w:val="40"/>
          <w:sz w:val="28"/>
        </w:rPr>
        <w:t> </w:t>
      </w:r>
      <w:r>
        <w:rPr>
          <w:sz w:val="28"/>
        </w:rPr>
        <w:t>впрочем,</w:t>
      </w:r>
      <w:r>
        <w:rPr>
          <w:spacing w:val="-1"/>
          <w:sz w:val="28"/>
        </w:rPr>
        <w:t> </w:t>
      </w:r>
      <w:r>
        <w:rPr>
          <w:sz w:val="28"/>
        </w:rPr>
        <w:t>не</w:t>
      </w:r>
      <w:r>
        <w:rPr>
          <w:spacing w:val="-1"/>
          <w:sz w:val="28"/>
        </w:rPr>
        <w:t> </w:t>
      </w:r>
      <w:r>
        <w:rPr>
          <w:sz w:val="28"/>
        </w:rPr>
        <w:t>знали,</w:t>
      </w:r>
      <w:r>
        <w:rPr>
          <w:spacing w:val="-1"/>
          <w:sz w:val="28"/>
        </w:rPr>
        <w:t> </w:t>
      </w:r>
      <w:r>
        <w:rPr>
          <w:sz w:val="28"/>
        </w:rPr>
        <w:t>что они древние. Именно древние греки, почему-то, очень любили многократно укладывать один отрезок в другой, а оставшуюся часть большего отрезка, естественно, называли “остатком”.</w:t>
      </w:r>
    </w:p>
    <w:p>
      <w:pPr>
        <w:spacing w:before="0"/>
        <w:ind w:left="851" w:right="133" w:firstLine="708"/>
        <w:jc w:val="both"/>
        <w:rPr>
          <w:sz w:val="28"/>
        </w:rPr>
      </w:pPr>
      <w:r>
        <w:rPr>
          <w:sz w:val="28"/>
        </w:rPr>
        <w:drawing>
          <wp:anchor distT="0" distB="0" distL="0" distR="0" allowOverlap="1" layoutInCell="1" locked="0" behindDoc="0" simplePos="0" relativeHeight="15731712">
            <wp:simplePos x="0" y="0"/>
            <wp:positionH relativeFrom="page">
              <wp:posOffset>807866</wp:posOffset>
            </wp:positionH>
            <wp:positionV relativeFrom="paragraph">
              <wp:posOffset>25376</wp:posOffset>
            </wp:positionV>
            <wp:extent cx="199351" cy="33346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199351" cy="333463"/>
                    </a:xfrm>
                    <a:prstGeom prst="rect">
                      <a:avLst/>
                    </a:prstGeom>
                  </pic:spPr>
                </pic:pic>
              </a:graphicData>
            </a:graphic>
          </wp:anchor>
        </w:drawing>
      </w:r>
      <w:r>
        <w:rPr>
          <w:sz w:val="28"/>
        </w:rPr>
        <w:t>Заметим, дорогие читатели, что остаток – всегда есть число неотрицательное, а вот неполное частное может быть каким угодно целым числом. Поэтому на вопрос: “Сколько будет минус пять поделить на три с остатком</w:t>
      </w:r>
      <w:r>
        <w:rPr>
          <w:spacing w:val="-1"/>
          <w:sz w:val="28"/>
        </w:rPr>
        <w:t> </w:t>
      </w:r>
      <w:r>
        <w:rPr>
          <w:sz w:val="28"/>
        </w:rPr>
        <w:t>?”,</w:t>
      </w:r>
      <w:r>
        <w:rPr>
          <w:spacing w:val="-2"/>
          <w:sz w:val="28"/>
        </w:rPr>
        <w:t> </w:t>
      </w:r>
      <w:r>
        <w:rPr>
          <w:sz w:val="28"/>
        </w:rPr>
        <w:t>каждый</w:t>
      </w:r>
      <w:r>
        <w:rPr>
          <w:spacing w:val="-2"/>
          <w:sz w:val="28"/>
        </w:rPr>
        <w:t> </w:t>
      </w:r>
      <w:r>
        <w:rPr>
          <w:sz w:val="28"/>
        </w:rPr>
        <w:t>должен</w:t>
      </w:r>
      <w:r>
        <w:rPr>
          <w:spacing w:val="-2"/>
          <w:sz w:val="28"/>
        </w:rPr>
        <w:t> </w:t>
      </w:r>
      <w:r>
        <w:rPr>
          <w:sz w:val="28"/>
        </w:rPr>
        <w:t>бойко</w:t>
      </w:r>
      <w:r>
        <w:rPr>
          <w:spacing w:val="-2"/>
          <w:sz w:val="28"/>
        </w:rPr>
        <w:t> </w:t>
      </w:r>
      <w:r>
        <w:rPr>
          <w:sz w:val="28"/>
        </w:rPr>
        <w:t>отвечать:</w:t>
      </w:r>
      <w:r>
        <w:rPr>
          <w:spacing w:val="-2"/>
          <w:sz w:val="28"/>
        </w:rPr>
        <w:t> </w:t>
      </w:r>
      <w:r>
        <w:rPr>
          <w:sz w:val="28"/>
        </w:rPr>
        <w:t>“Минус</w:t>
      </w:r>
      <w:r>
        <w:rPr>
          <w:spacing w:val="-2"/>
          <w:sz w:val="28"/>
        </w:rPr>
        <w:t> </w:t>
      </w:r>
      <w:r>
        <w:rPr>
          <w:sz w:val="28"/>
        </w:rPr>
        <w:t>два,</w:t>
      </w:r>
      <w:r>
        <w:rPr>
          <w:spacing w:val="-2"/>
          <w:sz w:val="28"/>
        </w:rPr>
        <w:t> </w:t>
      </w:r>
      <w:r>
        <w:rPr>
          <w:sz w:val="28"/>
        </w:rPr>
        <w:t>в</w:t>
      </w:r>
      <w:r>
        <w:rPr>
          <w:spacing w:val="-3"/>
          <w:sz w:val="28"/>
        </w:rPr>
        <w:t> </w:t>
      </w:r>
      <w:r>
        <w:rPr>
          <w:sz w:val="28"/>
        </w:rPr>
        <w:t>остатке –</w:t>
      </w:r>
      <w:r>
        <w:rPr>
          <w:spacing w:val="-2"/>
          <w:sz w:val="28"/>
        </w:rPr>
        <w:t> </w:t>
      </w:r>
      <w:r>
        <w:rPr>
          <w:sz w:val="28"/>
        </w:rPr>
        <w:t>один</w:t>
      </w:r>
      <w:r>
        <w:rPr>
          <w:spacing w:val="-3"/>
          <w:sz w:val="28"/>
        </w:rPr>
        <w:t> </w:t>
      </w:r>
      <w:r>
        <w:rPr>
          <w:sz w:val="28"/>
        </w:rPr>
        <w:t>!”. Но за добрый десяток лет опыта приема устных вступительных экзаменов в университет, судьба еще не послала мне абитуриента, правильно</w:t>
      </w:r>
      <w:r>
        <w:rPr>
          <w:spacing w:val="40"/>
          <w:sz w:val="28"/>
        </w:rPr>
        <w:t> </w:t>
      </w:r>
      <w:r>
        <w:rPr>
          <w:sz w:val="28"/>
        </w:rPr>
        <w:t>ответившего на этот вопрос.</w:t>
      </w:r>
      <w:r>
        <w:rPr>
          <w:spacing w:val="40"/>
          <w:sz w:val="28"/>
        </w:rPr>
        <w:t> </w:t>
      </w:r>
      <w:r>
        <w:rPr>
          <w:sz w:val="28"/>
        </w:rPr>
        <w:t>А ведь это дети, специально готовившие себя поступать именно на математико-механический факультет. “Печально я гляжу на наше поколение...”</w:t>
      </w:r>
    </w:p>
    <w:p>
      <w:pPr>
        <w:tabs>
          <w:tab w:pos="2197" w:val="left" w:leader="none"/>
        </w:tabs>
        <w:spacing w:before="320"/>
        <w:ind w:left="851" w:right="0" w:firstLine="0"/>
        <w:jc w:val="left"/>
        <w:rPr>
          <w:sz w:val="28"/>
        </w:rPr>
      </w:pPr>
      <w:r>
        <w:rPr>
          <w:sz w:val="28"/>
        </w:rPr>
        <mc:AlternateContent>
          <mc:Choice Requires="wps">
            <w:drawing>
              <wp:anchor distT="0" distB="0" distL="0" distR="0" allowOverlap="1" layoutInCell="1" locked="0" behindDoc="1" simplePos="0" relativeHeight="479495168">
                <wp:simplePos x="0" y="0"/>
                <wp:positionH relativeFrom="page">
                  <wp:posOffset>1885950</wp:posOffset>
                </wp:positionH>
                <wp:positionV relativeFrom="paragraph">
                  <wp:posOffset>205980</wp:posOffset>
                </wp:positionV>
                <wp:extent cx="9525" cy="2343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9525" cy="234315"/>
                        </a:xfrm>
                        <a:custGeom>
                          <a:avLst/>
                          <a:gdLst/>
                          <a:ahLst/>
                          <a:cxnLst/>
                          <a:rect l="l" t="t" r="r" b="b"/>
                          <a:pathLst>
                            <a:path w="9525" h="234315">
                              <a:moveTo>
                                <a:pt x="9143" y="0"/>
                              </a:moveTo>
                              <a:lnTo>
                                <a:pt x="0" y="0"/>
                              </a:lnTo>
                              <a:lnTo>
                                <a:pt x="0" y="233934"/>
                              </a:lnTo>
                              <a:lnTo>
                                <a:pt x="9143" y="23393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16.218922pt;width:.72pt;height:18.420pt;mso-position-horizontal-relative:page;mso-position-vertical-relative:paragraph;z-index:-23821312" id="docshape15" filled="true" fillcolor="#000000" stroked="false">
                <v:fill type="solid"/>
                <w10:wrap type="none"/>
              </v:rect>
            </w:pict>
          </mc:Fallback>
        </mc:AlternateContent>
      </w:r>
      <w:r>
        <w:rPr>
          <w:b/>
          <w:spacing w:val="-2"/>
          <w:position w:val="4"/>
          <w:sz w:val="28"/>
          <w:u w:val="thick"/>
        </w:rPr>
        <w:t>Задачки</w:t>
      </w:r>
      <w:r>
        <w:rPr>
          <w:b/>
          <w:position w:val="4"/>
          <w:sz w:val="28"/>
        </w:rPr>
        <w:tab/>
      </w:r>
      <w:r>
        <w:rPr>
          <w:b/>
          <w:sz w:val="32"/>
        </w:rPr>
        <w:t>1</w:t>
      </w:r>
      <w:r>
        <w:rPr>
          <w:sz w:val="28"/>
        </w:rPr>
        <w:t>.</w:t>
      </w:r>
      <w:r>
        <w:rPr>
          <w:spacing w:val="-3"/>
          <w:sz w:val="28"/>
        </w:rPr>
        <w:t> </w:t>
      </w:r>
      <w:r>
        <w:rPr>
          <w:sz w:val="28"/>
        </w:rPr>
        <w:t>Разделите</w:t>
      </w:r>
      <w:r>
        <w:rPr>
          <w:spacing w:val="-2"/>
          <w:sz w:val="28"/>
        </w:rPr>
        <w:t> </w:t>
      </w:r>
      <w:r>
        <w:rPr>
          <w:sz w:val="28"/>
        </w:rPr>
        <w:t>с</w:t>
      </w:r>
      <w:r>
        <w:rPr>
          <w:spacing w:val="-2"/>
          <w:sz w:val="28"/>
        </w:rPr>
        <w:t> </w:t>
      </w:r>
      <w:r>
        <w:rPr>
          <w:sz w:val="28"/>
        </w:rPr>
        <w:t>остатком:</w:t>
      </w:r>
      <w:r>
        <w:rPr>
          <w:spacing w:val="-3"/>
          <w:sz w:val="28"/>
        </w:rPr>
        <w:t> </w:t>
      </w:r>
      <w:r>
        <w:rPr>
          <w:sz w:val="28"/>
        </w:rPr>
        <w:t>а)</w:t>
      </w:r>
      <w:r>
        <w:rPr>
          <w:spacing w:val="-1"/>
          <w:sz w:val="28"/>
        </w:rPr>
        <w:t> </w:t>
      </w:r>
      <w:r>
        <w:rPr>
          <w:sz w:val="28"/>
        </w:rPr>
        <w:t>161</w:t>
      </w:r>
      <w:r>
        <w:rPr>
          <w:spacing w:val="-2"/>
          <w:sz w:val="28"/>
        </w:rPr>
        <w:t> </w:t>
      </w:r>
      <w:r>
        <w:rPr>
          <w:sz w:val="28"/>
        </w:rPr>
        <w:t>на</w:t>
      </w:r>
      <w:r>
        <w:rPr>
          <w:spacing w:val="-3"/>
          <w:sz w:val="28"/>
        </w:rPr>
        <w:t> </w:t>
      </w:r>
      <w:r>
        <w:rPr>
          <w:sz w:val="28"/>
        </w:rPr>
        <w:t>17;</w:t>
      </w:r>
      <w:r>
        <w:rPr>
          <w:spacing w:val="-2"/>
          <w:sz w:val="28"/>
        </w:rPr>
        <w:t> </w:t>
      </w:r>
      <w:r>
        <w:rPr>
          <w:sz w:val="28"/>
        </w:rPr>
        <w:t>б)</w:t>
      </w:r>
      <w:r>
        <w:rPr>
          <w:spacing w:val="-1"/>
          <w:sz w:val="28"/>
        </w:rPr>
        <w:t> </w:t>
      </w:r>
      <w:r>
        <w:rPr>
          <w:rFonts w:ascii="Symbol" w:hAnsi="Symbol"/>
          <w:sz w:val="28"/>
        </w:rPr>
        <w:t></w:t>
      </w:r>
      <w:r>
        <w:rPr>
          <w:sz w:val="28"/>
        </w:rPr>
        <w:t>161</w:t>
      </w:r>
      <w:r>
        <w:rPr>
          <w:spacing w:val="-2"/>
          <w:sz w:val="28"/>
        </w:rPr>
        <w:t> </w:t>
      </w:r>
      <w:r>
        <w:rPr>
          <w:sz w:val="28"/>
        </w:rPr>
        <w:t>на</w:t>
      </w:r>
      <w:r>
        <w:rPr>
          <w:spacing w:val="-3"/>
          <w:sz w:val="28"/>
        </w:rPr>
        <w:t> </w:t>
      </w:r>
      <w:r>
        <w:rPr>
          <w:spacing w:val="-5"/>
          <w:sz w:val="28"/>
        </w:rPr>
        <w:t>17;</w:t>
      </w:r>
    </w:p>
    <w:p>
      <w:pPr>
        <w:spacing w:after="0"/>
        <w:jc w:val="left"/>
        <w:rPr>
          <w:sz w:val="28"/>
        </w:rPr>
        <w:sectPr>
          <w:pgSz w:w="11900" w:h="16840"/>
          <w:pgMar w:header="0" w:footer="985" w:top="1060" w:bottom="1240" w:left="850" w:right="708"/>
        </w:sectPr>
      </w:pPr>
    </w:p>
    <w:p>
      <w:pPr>
        <w:spacing w:before="70"/>
        <w:ind w:left="2198" w:right="0" w:firstLine="0"/>
        <w:jc w:val="left"/>
        <w:rPr>
          <w:sz w:val="28"/>
        </w:rPr>
      </w:pPr>
      <w:r>
        <w:rPr>
          <w:sz w:val="28"/>
        </w:rPr>
        <mc:AlternateContent>
          <mc:Choice Requires="wps">
            <w:drawing>
              <wp:anchor distT="0" distB="0" distL="0" distR="0" allowOverlap="1" layoutInCell="1" locked="0" behindDoc="0" simplePos="0" relativeHeight="15733248">
                <wp:simplePos x="0" y="0"/>
                <wp:positionH relativeFrom="page">
                  <wp:posOffset>1885950</wp:posOffset>
                </wp:positionH>
                <wp:positionV relativeFrom="paragraph">
                  <wp:posOffset>46990</wp:posOffset>
                </wp:positionV>
                <wp:extent cx="9525" cy="254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9525" cy="2541270"/>
                        </a:xfrm>
                        <a:custGeom>
                          <a:avLst/>
                          <a:gdLst/>
                          <a:ahLst/>
                          <a:cxnLst/>
                          <a:rect l="l" t="t" r="r" b="b"/>
                          <a:pathLst>
                            <a:path w="9525" h="2541270">
                              <a:moveTo>
                                <a:pt x="9143" y="0"/>
                              </a:moveTo>
                              <a:lnTo>
                                <a:pt x="0" y="0"/>
                              </a:lnTo>
                              <a:lnTo>
                                <a:pt x="0" y="2541270"/>
                              </a:lnTo>
                              <a:lnTo>
                                <a:pt x="9143" y="254127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7pt;width:.72pt;height:200.1pt;mso-position-horizontal-relative:page;mso-position-vertical-relative:paragraph;z-index:15733248" id="docshape16" filled="true" fillcolor="#000000" stroked="false">
                <v:fill type="solid"/>
                <w10:wrap type="none"/>
              </v:rect>
            </w:pict>
          </mc:Fallback>
        </mc:AlternateContent>
      </w:r>
      <w:r>
        <w:rPr>
          <w:sz w:val="28"/>
        </w:rPr>
        <w:t>в)</w:t>
      </w:r>
      <w:r>
        <w:rPr>
          <w:spacing w:val="-1"/>
          <w:sz w:val="28"/>
        </w:rPr>
        <w:t> </w:t>
      </w:r>
      <w:r>
        <w:rPr>
          <w:sz w:val="28"/>
        </w:rPr>
        <w:t>161</w:t>
      </w:r>
      <w:r>
        <w:rPr>
          <w:spacing w:val="-1"/>
          <w:sz w:val="28"/>
        </w:rPr>
        <w:t> </w:t>
      </w:r>
      <w:r>
        <w:rPr>
          <w:sz w:val="28"/>
        </w:rPr>
        <w:t>на</w:t>
      </w:r>
      <w:r>
        <w:rPr>
          <w:spacing w:val="-2"/>
          <w:sz w:val="28"/>
        </w:rPr>
        <w:t> </w:t>
      </w:r>
      <w:r>
        <w:rPr>
          <w:sz w:val="28"/>
        </w:rPr>
        <w:t>–</w:t>
      </w:r>
      <w:r>
        <w:rPr>
          <w:spacing w:val="-1"/>
          <w:sz w:val="28"/>
        </w:rPr>
        <w:t> </w:t>
      </w:r>
      <w:r>
        <w:rPr>
          <w:sz w:val="28"/>
        </w:rPr>
        <w:t>17; г)</w:t>
      </w:r>
      <w:r>
        <w:rPr>
          <w:spacing w:val="-2"/>
          <w:sz w:val="28"/>
        </w:rPr>
        <w:t> </w:t>
      </w:r>
      <w:r>
        <w:rPr>
          <w:sz w:val="28"/>
        </w:rPr>
        <w:t>–161</w:t>
      </w:r>
      <w:r>
        <w:rPr>
          <w:spacing w:val="-1"/>
          <w:sz w:val="28"/>
        </w:rPr>
        <w:t> </w:t>
      </w:r>
      <w:r>
        <w:rPr>
          <w:sz w:val="28"/>
        </w:rPr>
        <w:t>на</w:t>
      </w:r>
      <w:r>
        <w:rPr>
          <w:spacing w:val="-1"/>
          <w:sz w:val="28"/>
        </w:rPr>
        <w:t> </w:t>
      </w:r>
      <w:r>
        <w:rPr>
          <w:sz w:val="28"/>
        </w:rPr>
        <w:t>–</w:t>
      </w:r>
      <w:r>
        <w:rPr>
          <w:spacing w:val="-5"/>
          <w:sz w:val="28"/>
        </w:rPr>
        <w:t>17.</w:t>
      </w:r>
    </w:p>
    <w:p>
      <w:pPr>
        <w:pStyle w:val="ListParagraph"/>
        <w:numPr>
          <w:ilvl w:val="0"/>
          <w:numId w:val="1"/>
        </w:numPr>
        <w:tabs>
          <w:tab w:pos="2497" w:val="left" w:leader="none"/>
        </w:tabs>
        <w:spacing w:line="367" w:lineRule="exact" w:before="2" w:after="0"/>
        <w:ind w:left="2497" w:right="0" w:hanging="299"/>
        <w:jc w:val="left"/>
        <w:rPr>
          <w:b/>
          <w:sz w:val="32"/>
        </w:rPr>
      </w:pPr>
      <w:r>
        <w:rPr>
          <w:b/>
          <w:sz w:val="32"/>
        </w:rPr>
        <mc:AlternateContent>
          <mc:Choice Requires="wps">
            <w:drawing>
              <wp:anchor distT="0" distB="0" distL="0" distR="0" allowOverlap="1" layoutInCell="1" locked="0" behindDoc="0" simplePos="0" relativeHeight="15732224">
                <wp:simplePos x="0" y="0"/>
                <wp:positionH relativeFrom="page">
                  <wp:posOffset>1335024</wp:posOffset>
                </wp:positionH>
                <wp:positionV relativeFrom="paragraph">
                  <wp:posOffset>2303</wp:posOffset>
                </wp:positionV>
                <wp:extent cx="504825" cy="56769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04825" cy="567690"/>
                          <a:chExt cx="504825" cy="567690"/>
                        </a:xfrm>
                      </wpg:grpSpPr>
                      <pic:pic>
                        <pic:nvPicPr>
                          <pic:cNvPr id="22" name="Image 22"/>
                          <pic:cNvPicPr/>
                        </pic:nvPicPr>
                        <pic:blipFill>
                          <a:blip r:embed="rId15" cstate="print"/>
                          <a:stretch>
                            <a:fillRect/>
                          </a:stretch>
                        </pic:blipFill>
                        <pic:spPr>
                          <a:xfrm>
                            <a:off x="125729" y="108965"/>
                            <a:ext cx="341376" cy="188213"/>
                          </a:xfrm>
                          <a:prstGeom prst="rect">
                            <a:avLst/>
                          </a:prstGeom>
                        </pic:spPr>
                      </pic:pic>
                      <wps:wsp>
                        <wps:cNvPr id="23" name="Graphic 23"/>
                        <wps:cNvSpPr/>
                        <wps:spPr>
                          <a:xfrm>
                            <a:off x="0" y="219455"/>
                            <a:ext cx="504825" cy="167640"/>
                          </a:xfrm>
                          <a:custGeom>
                            <a:avLst/>
                            <a:gdLst/>
                            <a:ahLst/>
                            <a:cxnLst/>
                            <a:rect l="l" t="t" r="r" b="b"/>
                            <a:pathLst>
                              <a:path w="504825" h="167640">
                                <a:moveTo>
                                  <a:pt x="504444" y="108966"/>
                                </a:moveTo>
                                <a:lnTo>
                                  <a:pt x="500634" y="100584"/>
                                </a:lnTo>
                                <a:lnTo>
                                  <a:pt x="485394" y="105918"/>
                                </a:lnTo>
                                <a:lnTo>
                                  <a:pt x="467106" y="121158"/>
                                </a:lnTo>
                                <a:lnTo>
                                  <a:pt x="432054" y="144018"/>
                                </a:lnTo>
                                <a:lnTo>
                                  <a:pt x="428244" y="150876"/>
                                </a:lnTo>
                                <a:lnTo>
                                  <a:pt x="417576" y="147828"/>
                                </a:lnTo>
                                <a:lnTo>
                                  <a:pt x="406146" y="114300"/>
                                </a:lnTo>
                                <a:lnTo>
                                  <a:pt x="406146" y="77724"/>
                                </a:lnTo>
                                <a:lnTo>
                                  <a:pt x="404622" y="48768"/>
                                </a:lnTo>
                                <a:lnTo>
                                  <a:pt x="393192" y="38862"/>
                                </a:lnTo>
                                <a:lnTo>
                                  <a:pt x="380238" y="35052"/>
                                </a:lnTo>
                                <a:lnTo>
                                  <a:pt x="365760" y="41910"/>
                                </a:lnTo>
                                <a:lnTo>
                                  <a:pt x="321564" y="48768"/>
                                </a:lnTo>
                                <a:lnTo>
                                  <a:pt x="284226" y="50292"/>
                                </a:lnTo>
                                <a:lnTo>
                                  <a:pt x="255270" y="44653"/>
                                </a:lnTo>
                                <a:lnTo>
                                  <a:pt x="255270" y="37338"/>
                                </a:lnTo>
                                <a:lnTo>
                                  <a:pt x="236220" y="33528"/>
                                </a:lnTo>
                                <a:lnTo>
                                  <a:pt x="230124" y="40386"/>
                                </a:lnTo>
                                <a:lnTo>
                                  <a:pt x="224028" y="40386"/>
                                </a:lnTo>
                                <a:lnTo>
                                  <a:pt x="224028" y="47244"/>
                                </a:lnTo>
                                <a:lnTo>
                                  <a:pt x="217932" y="54102"/>
                                </a:lnTo>
                                <a:lnTo>
                                  <a:pt x="199644" y="94488"/>
                                </a:lnTo>
                                <a:lnTo>
                                  <a:pt x="188214" y="121158"/>
                                </a:lnTo>
                                <a:lnTo>
                                  <a:pt x="179070" y="126492"/>
                                </a:lnTo>
                                <a:lnTo>
                                  <a:pt x="168402" y="124206"/>
                                </a:lnTo>
                                <a:lnTo>
                                  <a:pt x="149352" y="114300"/>
                                </a:lnTo>
                                <a:lnTo>
                                  <a:pt x="133350" y="94488"/>
                                </a:lnTo>
                                <a:lnTo>
                                  <a:pt x="116586" y="76200"/>
                                </a:lnTo>
                                <a:lnTo>
                                  <a:pt x="98298" y="54102"/>
                                </a:lnTo>
                                <a:lnTo>
                                  <a:pt x="90678" y="35814"/>
                                </a:lnTo>
                                <a:lnTo>
                                  <a:pt x="85344" y="13716"/>
                                </a:lnTo>
                                <a:lnTo>
                                  <a:pt x="81534" y="0"/>
                                </a:lnTo>
                                <a:lnTo>
                                  <a:pt x="70104" y="0"/>
                                </a:lnTo>
                                <a:lnTo>
                                  <a:pt x="63246" y="5334"/>
                                </a:lnTo>
                                <a:lnTo>
                                  <a:pt x="54102" y="23622"/>
                                </a:lnTo>
                                <a:lnTo>
                                  <a:pt x="40386" y="44196"/>
                                </a:lnTo>
                                <a:lnTo>
                                  <a:pt x="20574" y="59436"/>
                                </a:lnTo>
                                <a:lnTo>
                                  <a:pt x="3810" y="62484"/>
                                </a:lnTo>
                                <a:lnTo>
                                  <a:pt x="0" y="67818"/>
                                </a:lnTo>
                                <a:lnTo>
                                  <a:pt x="3810" y="72390"/>
                                </a:lnTo>
                                <a:lnTo>
                                  <a:pt x="20574" y="72390"/>
                                </a:lnTo>
                                <a:lnTo>
                                  <a:pt x="37338" y="62484"/>
                                </a:lnTo>
                                <a:lnTo>
                                  <a:pt x="55626" y="47244"/>
                                </a:lnTo>
                                <a:lnTo>
                                  <a:pt x="67056" y="27432"/>
                                </a:lnTo>
                                <a:lnTo>
                                  <a:pt x="72390" y="27432"/>
                                </a:lnTo>
                                <a:lnTo>
                                  <a:pt x="81534" y="48768"/>
                                </a:lnTo>
                                <a:lnTo>
                                  <a:pt x="103632" y="79248"/>
                                </a:lnTo>
                                <a:lnTo>
                                  <a:pt x="125730" y="111252"/>
                                </a:lnTo>
                                <a:lnTo>
                                  <a:pt x="144018" y="129540"/>
                                </a:lnTo>
                                <a:lnTo>
                                  <a:pt x="158496" y="137922"/>
                                </a:lnTo>
                                <a:lnTo>
                                  <a:pt x="173736" y="139446"/>
                                </a:lnTo>
                                <a:lnTo>
                                  <a:pt x="192024" y="136398"/>
                                </a:lnTo>
                                <a:lnTo>
                                  <a:pt x="207264" y="128016"/>
                                </a:lnTo>
                                <a:lnTo>
                                  <a:pt x="230886" y="94488"/>
                                </a:lnTo>
                                <a:lnTo>
                                  <a:pt x="245173" y="75742"/>
                                </a:lnTo>
                                <a:lnTo>
                                  <a:pt x="278892" y="79248"/>
                                </a:lnTo>
                                <a:lnTo>
                                  <a:pt x="319265" y="77724"/>
                                </a:lnTo>
                                <a:lnTo>
                                  <a:pt x="345186" y="69342"/>
                                </a:lnTo>
                                <a:lnTo>
                                  <a:pt x="369570" y="57150"/>
                                </a:lnTo>
                                <a:lnTo>
                                  <a:pt x="382524" y="54102"/>
                                </a:lnTo>
                                <a:lnTo>
                                  <a:pt x="387858" y="58674"/>
                                </a:lnTo>
                                <a:lnTo>
                                  <a:pt x="387858" y="79248"/>
                                </a:lnTo>
                                <a:lnTo>
                                  <a:pt x="393192" y="124206"/>
                                </a:lnTo>
                                <a:lnTo>
                                  <a:pt x="404622" y="154686"/>
                                </a:lnTo>
                                <a:lnTo>
                                  <a:pt x="424434" y="167640"/>
                                </a:lnTo>
                                <a:lnTo>
                                  <a:pt x="435864" y="159258"/>
                                </a:lnTo>
                                <a:lnTo>
                                  <a:pt x="457962" y="139446"/>
                                </a:lnTo>
                                <a:lnTo>
                                  <a:pt x="491490" y="119634"/>
                                </a:lnTo>
                                <a:lnTo>
                                  <a:pt x="504444" y="108966"/>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6" cstate="print"/>
                          <a:stretch>
                            <a:fillRect/>
                          </a:stretch>
                        </pic:blipFill>
                        <pic:spPr>
                          <a:xfrm>
                            <a:off x="249174" y="0"/>
                            <a:ext cx="138684" cy="121158"/>
                          </a:xfrm>
                          <a:prstGeom prst="rect">
                            <a:avLst/>
                          </a:prstGeom>
                        </pic:spPr>
                      </pic:pic>
                      <wps:wsp>
                        <wps:cNvPr id="25" name="Graphic 25"/>
                        <wps:cNvSpPr/>
                        <wps:spPr>
                          <a:xfrm>
                            <a:off x="272796" y="405383"/>
                            <a:ext cx="191770" cy="162560"/>
                          </a:xfrm>
                          <a:custGeom>
                            <a:avLst/>
                            <a:gdLst/>
                            <a:ahLst/>
                            <a:cxnLst/>
                            <a:rect l="l" t="t" r="r" b="b"/>
                            <a:pathLst>
                              <a:path w="191770" h="162560">
                                <a:moveTo>
                                  <a:pt x="16002" y="150876"/>
                                </a:moveTo>
                                <a:lnTo>
                                  <a:pt x="12192" y="147066"/>
                                </a:lnTo>
                                <a:lnTo>
                                  <a:pt x="3810" y="147066"/>
                                </a:lnTo>
                                <a:lnTo>
                                  <a:pt x="0" y="150876"/>
                                </a:lnTo>
                                <a:lnTo>
                                  <a:pt x="0" y="158496"/>
                                </a:lnTo>
                                <a:lnTo>
                                  <a:pt x="3810" y="162306"/>
                                </a:lnTo>
                                <a:lnTo>
                                  <a:pt x="12192" y="162306"/>
                                </a:lnTo>
                                <a:lnTo>
                                  <a:pt x="16002" y="158496"/>
                                </a:lnTo>
                                <a:lnTo>
                                  <a:pt x="16002" y="154686"/>
                                </a:lnTo>
                                <a:lnTo>
                                  <a:pt x="16002" y="150876"/>
                                </a:lnTo>
                                <a:close/>
                              </a:path>
                              <a:path w="191770" h="162560">
                                <a:moveTo>
                                  <a:pt x="67818" y="140970"/>
                                </a:moveTo>
                                <a:lnTo>
                                  <a:pt x="64008" y="137160"/>
                                </a:lnTo>
                                <a:lnTo>
                                  <a:pt x="55613" y="137160"/>
                                </a:lnTo>
                                <a:lnTo>
                                  <a:pt x="51816" y="140970"/>
                                </a:lnTo>
                                <a:lnTo>
                                  <a:pt x="51816" y="148590"/>
                                </a:lnTo>
                                <a:lnTo>
                                  <a:pt x="55613" y="152400"/>
                                </a:lnTo>
                                <a:lnTo>
                                  <a:pt x="64008" y="152400"/>
                                </a:lnTo>
                                <a:lnTo>
                                  <a:pt x="67818" y="148590"/>
                                </a:lnTo>
                                <a:lnTo>
                                  <a:pt x="67818" y="144780"/>
                                </a:lnTo>
                                <a:lnTo>
                                  <a:pt x="67818" y="140970"/>
                                </a:lnTo>
                                <a:close/>
                              </a:path>
                              <a:path w="191770" h="162560">
                                <a:moveTo>
                                  <a:pt x="115824" y="118872"/>
                                </a:moveTo>
                                <a:lnTo>
                                  <a:pt x="112014" y="115824"/>
                                </a:lnTo>
                                <a:lnTo>
                                  <a:pt x="103632" y="115824"/>
                                </a:lnTo>
                                <a:lnTo>
                                  <a:pt x="99822" y="118872"/>
                                </a:lnTo>
                                <a:lnTo>
                                  <a:pt x="99822" y="127254"/>
                                </a:lnTo>
                                <a:lnTo>
                                  <a:pt x="103632" y="130302"/>
                                </a:lnTo>
                                <a:lnTo>
                                  <a:pt x="112014" y="130302"/>
                                </a:lnTo>
                                <a:lnTo>
                                  <a:pt x="115824" y="127254"/>
                                </a:lnTo>
                                <a:lnTo>
                                  <a:pt x="115824" y="123444"/>
                                </a:lnTo>
                                <a:lnTo>
                                  <a:pt x="115824" y="118872"/>
                                </a:lnTo>
                                <a:close/>
                              </a:path>
                              <a:path w="191770" h="162560">
                                <a:moveTo>
                                  <a:pt x="154686" y="88392"/>
                                </a:moveTo>
                                <a:lnTo>
                                  <a:pt x="150876" y="85344"/>
                                </a:lnTo>
                                <a:lnTo>
                                  <a:pt x="142494" y="85344"/>
                                </a:lnTo>
                                <a:lnTo>
                                  <a:pt x="138684" y="88392"/>
                                </a:lnTo>
                                <a:lnTo>
                                  <a:pt x="138684" y="96774"/>
                                </a:lnTo>
                                <a:lnTo>
                                  <a:pt x="142494" y="99822"/>
                                </a:lnTo>
                                <a:lnTo>
                                  <a:pt x="150876" y="99822"/>
                                </a:lnTo>
                                <a:lnTo>
                                  <a:pt x="154686" y="96774"/>
                                </a:lnTo>
                                <a:lnTo>
                                  <a:pt x="154686" y="92964"/>
                                </a:lnTo>
                                <a:lnTo>
                                  <a:pt x="154686" y="88392"/>
                                </a:lnTo>
                                <a:close/>
                              </a:path>
                              <a:path w="191770" h="162560">
                                <a:moveTo>
                                  <a:pt x="179070" y="46482"/>
                                </a:moveTo>
                                <a:lnTo>
                                  <a:pt x="175260" y="43434"/>
                                </a:lnTo>
                                <a:lnTo>
                                  <a:pt x="166116" y="43434"/>
                                </a:lnTo>
                                <a:lnTo>
                                  <a:pt x="162306" y="46482"/>
                                </a:lnTo>
                                <a:lnTo>
                                  <a:pt x="162306" y="54864"/>
                                </a:lnTo>
                                <a:lnTo>
                                  <a:pt x="166116" y="57912"/>
                                </a:lnTo>
                                <a:lnTo>
                                  <a:pt x="175260" y="57912"/>
                                </a:lnTo>
                                <a:lnTo>
                                  <a:pt x="179070" y="54864"/>
                                </a:lnTo>
                                <a:lnTo>
                                  <a:pt x="179070" y="51054"/>
                                </a:lnTo>
                                <a:lnTo>
                                  <a:pt x="179070" y="46482"/>
                                </a:lnTo>
                                <a:close/>
                              </a:path>
                              <a:path w="191770" h="162560">
                                <a:moveTo>
                                  <a:pt x="191262" y="3048"/>
                                </a:moveTo>
                                <a:lnTo>
                                  <a:pt x="187452" y="0"/>
                                </a:lnTo>
                                <a:lnTo>
                                  <a:pt x="179070" y="0"/>
                                </a:lnTo>
                                <a:lnTo>
                                  <a:pt x="175260" y="3048"/>
                                </a:lnTo>
                                <a:lnTo>
                                  <a:pt x="175260" y="11430"/>
                                </a:lnTo>
                                <a:lnTo>
                                  <a:pt x="179070" y="14478"/>
                                </a:lnTo>
                                <a:lnTo>
                                  <a:pt x="187452" y="14478"/>
                                </a:lnTo>
                                <a:lnTo>
                                  <a:pt x="191262" y="11430"/>
                                </a:lnTo>
                                <a:lnTo>
                                  <a:pt x="191262" y="7620"/>
                                </a:lnTo>
                                <a:lnTo>
                                  <a:pt x="191262" y="30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5.120003pt;margin-top:.181367pt;width:39.75pt;height:44.7pt;mso-position-horizontal-relative:page;mso-position-vertical-relative:paragraph;z-index:15732224" id="docshapegroup17" coordorigin="2102,4" coordsize="795,894">
                <v:shape style="position:absolute;left:2300;top:175;width:538;height:297" type="#_x0000_t75" id="docshape18" stroked="false">
                  <v:imagedata r:id="rId15" o:title=""/>
                </v:shape>
                <v:shape style="position:absolute;left:2102;top:349;width:795;height:264" id="docshape19" coordorigin="2102,349" coordsize="795,264" path="m2897,521l2891,508,2867,516,2838,540,2783,576,2777,587,2760,582,2742,529,2742,472,2740,426,2722,410,2701,404,2678,415,2609,426,2550,428,2504,420,2504,408,2474,402,2465,413,2455,413,2455,424,2446,434,2417,498,2399,540,2384,548,2368,545,2338,529,2312,498,2286,469,2257,434,2245,406,2237,371,2231,349,2213,349,2202,358,2188,386,2166,419,2135,443,2108,448,2102,456,2108,463,2135,463,2161,448,2190,424,2208,392,2216,392,2231,426,2266,474,2300,524,2329,553,2352,566,2376,569,2405,564,2429,551,2466,498,2489,469,2542,474,2605,472,2646,458,2684,439,2705,434,2713,442,2713,474,2722,545,2740,593,2771,613,2789,600,2824,569,2876,538,2897,521xe" filled="true" fillcolor="#000000" stroked="false">
                  <v:path arrowok="t"/>
                  <v:fill type="solid"/>
                </v:shape>
                <v:shape style="position:absolute;left:2494;top:3;width:219;height:191" type="#_x0000_t75" id="docshape20" stroked="false">
                  <v:imagedata r:id="rId16" o:title=""/>
                </v:shape>
                <v:shape style="position:absolute;left:2532;top:642;width:302;height:256" id="docshape21" coordorigin="2532,642" coordsize="302,256" path="m2557,880l2551,874,2538,874,2532,880,2532,892,2538,898,2551,898,2557,892,2557,886,2557,880xm2639,864l2633,858,2620,858,2614,864,2614,876,2620,882,2633,882,2639,876,2639,870,2639,864xm2714,829l2708,824,2695,824,2689,829,2689,842,2695,847,2708,847,2714,842,2714,836,2714,829xm2776,781l2770,776,2756,776,2750,781,2750,794,2756,799,2770,799,2776,794,2776,788,2776,781xm2814,715l2808,710,2794,710,2788,715,2788,728,2794,733,2808,733,2814,728,2814,722,2814,715xm2833,647l2827,642,2814,642,2808,647,2808,660,2814,665,2827,665,2833,660,2833,654,2833,647xe" filled="true" fillcolor="#000000" stroked="false">
                  <v:path arrowok="t"/>
                  <v:fill type="solid"/>
                </v:shape>
                <w10:wrap type="none"/>
              </v:group>
            </w:pict>
          </mc:Fallback>
        </mc:AlternateContent>
      </w:r>
      <w:r>
        <w:rPr>
          <w:sz w:val="28"/>
        </w:rPr>
        <w:t>Разделите</w:t>
      </w:r>
      <w:r>
        <w:rPr>
          <w:spacing w:val="-4"/>
          <w:sz w:val="28"/>
        </w:rPr>
        <w:t> </w:t>
      </w:r>
      <w:r>
        <w:rPr>
          <w:sz w:val="28"/>
        </w:rPr>
        <w:t>с</w:t>
      </w:r>
      <w:r>
        <w:rPr>
          <w:spacing w:val="-2"/>
          <w:sz w:val="28"/>
        </w:rPr>
        <w:t> </w:t>
      </w:r>
      <w:r>
        <w:rPr>
          <w:sz w:val="28"/>
        </w:rPr>
        <w:t>остатком:</w:t>
      </w:r>
      <w:r>
        <w:rPr>
          <w:spacing w:val="-3"/>
          <w:sz w:val="28"/>
        </w:rPr>
        <w:t> </w:t>
      </w:r>
      <w:r>
        <w:rPr>
          <w:sz w:val="28"/>
        </w:rPr>
        <w:t>а)</w:t>
      </w:r>
      <w:r>
        <w:rPr>
          <w:spacing w:val="-2"/>
          <w:sz w:val="28"/>
        </w:rPr>
        <w:t> </w:t>
      </w:r>
      <w:r>
        <w:rPr>
          <w:sz w:val="28"/>
        </w:rPr>
        <w:t>17</w:t>
      </w:r>
      <w:r>
        <w:rPr>
          <w:spacing w:val="-2"/>
          <w:sz w:val="28"/>
        </w:rPr>
        <w:t> </w:t>
      </w:r>
      <w:r>
        <w:rPr>
          <w:sz w:val="28"/>
        </w:rPr>
        <w:t>на</w:t>
      </w:r>
      <w:r>
        <w:rPr>
          <w:spacing w:val="-2"/>
          <w:sz w:val="28"/>
        </w:rPr>
        <w:t> </w:t>
      </w:r>
      <w:r>
        <w:rPr>
          <w:sz w:val="28"/>
        </w:rPr>
        <w:t>161;</w:t>
      </w:r>
      <w:r>
        <w:rPr>
          <w:spacing w:val="-2"/>
          <w:sz w:val="28"/>
        </w:rPr>
        <w:t> </w:t>
      </w:r>
      <w:r>
        <w:rPr>
          <w:sz w:val="28"/>
        </w:rPr>
        <w:t>б)</w:t>
      </w:r>
      <w:r>
        <w:rPr>
          <w:spacing w:val="-2"/>
          <w:sz w:val="28"/>
        </w:rPr>
        <w:t> </w:t>
      </w:r>
      <w:r>
        <w:rPr>
          <w:sz w:val="28"/>
        </w:rPr>
        <w:t>–17</w:t>
      </w:r>
      <w:r>
        <w:rPr>
          <w:spacing w:val="-3"/>
          <w:sz w:val="28"/>
        </w:rPr>
        <w:t> </w:t>
      </w:r>
      <w:r>
        <w:rPr>
          <w:sz w:val="28"/>
        </w:rPr>
        <w:t>на</w:t>
      </w:r>
      <w:r>
        <w:rPr>
          <w:spacing w:val="-2"/>
          <w:sz w:val="28"/>
        </w:rPr>
        <w:t> </w:t>
      </w:r>
      <w:r>
        <w:rPr>
          <w:spacing w:val="-4"/>
          <w:sz w:val="28"/>
        </w:rPr>
        <w:t>161;</w:t>
      </w:r>
    </w:p>
    <w:p>
      <w:pPr>
        <w:spacing w:line="321" w:lineRule="exact" w:before="0"/>
        <w:ind w:left="2197" w:right="0" w:firstLine="0"/>
        <w:jc w:val="left"/>
        <w:rPr>
          <w:sz w:val="28"/>
        </w:rPr>
      </w:pPr>
      <w:r>
        <w:rPr>
          <w:sz w:val="28"/>
        </w:rPr>
        <w:t>в)</w:t>
      </w:r>
      <w:r>
        <w:rPr>
          <w:spacing w:val="-1"/>
          <w:sz w:val="28"/>
        </w:rPr>
        <w:t> </w:t>
      </w:r>
      <w:r>
        <w:rPr>
          <w:sz w:val="28"/>
        </w:rPr>
        <w:t>17</w:t>
      </w:r>
      <w:r>
        <w:rPr>
          <w:spacing w:val="-2"/>
          <w:sz w:val="28"/>
        </w:rPr>
        <w:t> </w:t>
      </w:r>
      <w:r>
        <w:rPr>
          <w:sz w:val="28"/>
        </w:rPr>
        <w:t>на</w:t>
      </w:r>
      <w:r>
        <w:rPr>
          <w:spacing w:val="-2"/>
          <w:sz w:val="28"/>
        </w:rPr>
        <w:t> </w:t>
      </w:r>
      <w:r>
        <w:rPr>
          <w:sz w:val="28"/>
        </w:rPr>
        <w:t>–161; г)</w:t>
      </w:r>
      <w:r>
        <w:rPr>
          <w:spacing w:val="-2"/>
          <w:sz w:val="28"/>
        </w:rPr>
        <w:t> </w:t>
      </w:r>
      <w:r>
        <w:rPr>
          <w:sz w:val="28"/>
        </w:rPr>
        <w:t>–17</w:t>
      </w:r>
      <w:r>
        <w:rPr>
          <w:spacing w:val="-2"/>
          <w:sz w:val="28"/>
        </w:rPr>
        <w:t> </w:t>
      </w:r>
      <w:r>
        <w:rPr>
          <w:sz w:val="28"/>
        </w:rPr>
        <w:t>на</w:t>
      </w:r>
      <w:r>
        <w:rPr>
          <w:spacing w:val="-1"/>
          <w:sz w:val="28"/>
        </w:rPr>
        <w:t> </w:t>
      </w:r>
      <w:r>
        <w:rPr>
          <w:sz w:val="28"/>
        </w:rPr>
        <w:t>–</w:t>
      </w:r>
      <w:r>
        <w:rPr>
          <w:spacing w:val="-4"/>
          <w:sz w:val="28"/>
        </w:rPr>
        <w:t>161.</w:t>
      </w:r>
    </w:p>
    <w:p>
      <w:pPr>
        <w:pStyle w:val="ListParagraph"/>
        <w:numPr>
          <w:ilvl w:val="0"/>
          <w:numId w:val="1"/>
        </w:numPr>
        <w:tabs>
          <w:tab w:pos="2198" w:val="left" w:leader="none"/>
          <w:tab w:pos="2667" w:val="left" w:leader="none"/>
        </w:tabs>
        <w:spacing w:line="240" w:lineRule="auto" w:before="2" w:after="0"/>
        <w:ind w:left="2198" w:right="1118" w:hanging="1"/>
        <w:jc w:val="both"/>
        <w:rPr>
          <w:b/>
          <w:sz w:val="32"/>
        </w:rPr>
      </w:pPr>
      <w:r>
        <w:rPr>
          <w:b/>
          <w:sz w:val="32"/>
        </w:rPr>
        <mc:AlternateContent>
          <mc:Choice Requires="wps">
            <w:drawing>
              <wp:anchor distT="0" distB="0" distL="0" distR="0" allowOverlap="1" layoutInCell="1" locked="0" behindDoc="0" simplePos="0" relativeHeight="15732736">
                <wp:simplePos x="0" y="0"/>
                <wp:positionH relativeFrom="page">
                  <wp:posOffset>1080516</wp:posOffset>
                </wp:positionH>
                <wp:positionV relativeFrom="paragraph">
                  <wp:posOffset>9848</wp:posOffset>
                </wp:positionV>
                <wp:extent cx="458470" cy="29464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58470" cy="294640"/>
                        </a:xfrm>
                        <a:custGeom>
                          <a:avLst/>
                          <a:gdLst/>
                          <a:ahLst/>
                          <a:cxnLst/>
                          <a:rect l="l" t="t" r="r" b="b"/>
                          <a:pathLst>
                            <a:path w="458470" h="294640">
                              <a:moveTo>
                                <a:pt x="384047" y="0"/>
                              </a:moveTo>
                              <a:lnTo>
                                <a:pt x="310134" y="6857"/>
                              </a:lnTo>
                              <a:lnTo>
                                <a:pt x="256031" y="13716"/>
                              </a:lnTo>
                              <a:lnTo>
                                <a:pt x="182880" y="13716"/>
                              </a:lnTo>
                              <a:lnTo>
                                <a:pt x="118109" y="19050"/>
                              </a:lnTo>
                              <a:lnTo>
                                <a:pt x="77724" y="15240"/>
                              </a:lnTo>
                              <a:lnTo>
                                <a:pt x="0" y="15240"/>
                              </a:lnTo>
                              <a:lnTo>
                                <a:pt x="377952" y="30479"/>
                              </a:lnTo>
                              <a:lnTo>
                                <a:pt x="398525" y="72390"/>
                              </a:lnTo>
                              <a:lnTo>
                                <a:pt x="393192" y="99059"/>
                              </a:lnTo>
                              <a:lnTo>
                                <a:pt x="403859" y="149351"/>
                              </a:lnTo>
                              <a:lnTo>
                                <a:pt x="411480" y="195072"/>
                              </a:lnTo>
                              <a:lnTo>
                                <a:pt x="416814" y="294131"/>
                              </a:lnTo>
                              <a:lnTo>
                                <a:pt x="425958" y="294131"/>
                              </a:lnTo>
                              <a:lnTo>
                                <a:pt x="433578" y="201168"/>
                              </a:lnTo>
                              <a:lnTo>
                                <a:pt x="433578" y="65531"/>
                              </a:lnTo>
                              <a:lnTo>
                                <a:pt x="435102" y="48768"/>
                              </a:lnTo>
                              <a:lnTo>
                                <a:pt x="446531" y="37338"/>
                              </a:lnTo>
                              <a:lnTo>
                                <a:pt x="446531" y="23622"/>
                              </a:lnTo>
                              <a:lnTo>
                                <a:pt x="457962" y="13716"/>
                              </a:lnTo>
                              <a:lnTo>
                                <a:pt x="454152" y="5333"/>
                              </a:lnTo>
                              <a:lnTo>
                                <a:pt x="429768" y="5333"/>
                              </a:lnTo>
                              <a:lnTo>
                                <a:pt x="3840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80002pt;margin-top:.775483pt;width:36.1pt;height:23.2pt;mso-position-horizontal-relative:page;mso-position-vertical-relative:paragraph;z-index:15732736" id="docshape22" coordorigin="1702,16" coordsize="722,464" path="m2306,16l2190,26,2105,37,1990,37,1888,46,1824,40,1702,40,2297,64,2329,130,2321,172,2338,251,2350,323,2358,479,2372,479,2384,332,2384,119,2387,92,2405,74,2405,53,2423,37,2417,24,2378,24,2306,16xe" filled="true" fillcolor="#000000" stroked="false">
                <v:path arrowok="t"/>
                <v:fill type="solid"/>
                <w10:wrap type="none"/>
              </v:shape>
            </w:pict>
          </mc:Fallback>
        </mc:AlternateContent>
      </w:r>
      <w:r>
        <w:rPr>
          <w:sz w:val="28"/>
        </w:rPr>
        <w:t>Проверьте, что множество </w:t>
      </w:r>
      <w:r>
        <w:rPr>
          <w:rFonts w:ascii="Arial" w:hAnsi="Arial"/>
          <w:b/>
          <w:sz w:val="28"/>
        </w:rPr>
        <w:t>N </w:t>
      </w:r>
      <w:r>
        <w:rPr>
          <w:sz w:val="28"/>
        </w:rPr>
        <w:t>\ {1}={2,3,4,...} с отношением</w:t>
      </w:r>
      <w:r>
        <w:rPr>
          <w:spacing w:val="40"/>
          <w:sz w:val="28"/>
        </w:rPr>
        <w:t> </w:t>
      </w:r>
      <w:r>
        <w:rPr>
          <w:sz w:val="28"/>
        </w:rPr>
        <w:t>делимости есть частично упорядоченное множество. Найдите его минимальные элементы.</w:t>
      </w:r>
    </w:p>
    <w:p>
      <w:pPr>
        <w:pStyle w:val="ListParagraph"/>
        <w:numPr>
          <w:ilvl w:val="0"/>
          <w:numId w:val="1"/>
        </w:numPr>
        <w:tabs>
          <w:tab w:pos="2616" w:val="left" w:leader="none"/>
        </w:tabs>
        <w:spacing w:line="240" w:lineRule="auto" w:before="1" w:after="0"/>
        <w:ind w:left="2197" w:right="1117" w:firstLine="0"/>
        <w:jc w:val="both"/>
        <w:rPr>
          <w:sz w:val="32"/>
        </w:rPr>
      </w:pPr>
      <w:r>
        <w:rPr>
          <w:sz w:val="28"/>
        </w:rPr>
        <w:t>Справедливый ковбой зашел в бар и попросил у бармена стакан виски за 3 доллара, пачку Marlboro за доллар и 11 центов, шесть пачек патронов для своего кольта и дюжину коробков спичек. Услышав итоговую сумму – 28 долларов и 25 центов, ковбой пристрелил бармена. За что?</w:t>
      </w:r>
    </w:p>
    <w:p>
      <w:pPr>
        <w:pStyle w:val="ListParagraph"/>
        <w:spacing w:after="0" w:line="240" w:lineRule="auto"/>
        <w:jc w:val="both"/>
        <w:rPr>
          <w:sz w:val="32"/>
        </w:rPr>
        <w:sectPr>
          <w:pgSz w:w="11900" w:h="16840"/>
          <w:pgMar w:header="0" w:footer="985" w:top="1060" w:bottom="1240" w:left="850" w:right="708"/>
        </w:sectPr>
      </w:pPr>
    </w:p>
    <w:p>
      <w:pPr>
        <w:pStyle w:val="Heading6"/>
        <w:rPr>
          <w:u w:val="none"/>
        </w:rPr>
      </w:pPr>
      <w:r>
        <w:rPr>
          <w:u w:val="thick"/>
        </w:rPr>
        <w:t>Пункт</w:t>
      </w:r>
      <w:r>
        <w:rPr>
          <w:spacing w:val="-7"/>
          <w:u w:val="thick"/>
        </w:rPr>
        <w:t> </w:t>
      </w:r>
      <w:r>
        <w:rPr>
          <w:u w:val="thick"/>
        </w:rPr>
        <w:t>2.</w:t>
      </w:r>
      <w:r>
        <w:rPr>
          <w:spacing w:val="-4"/>
          <w:u w:val="thick"/>
        </w:rPr>
        <w:t> </w:t>
      </w:r>
      <w:r>
        <w:rPr>
          <w:u w:val="thick"/>
        </w:rPr>
        <w:t>Наибольший</w:t>
      </w:r>
      <w:r>
        <w:rPr>
          <w:spacing w:val="-4"/>
          <w:u w:val="thick"/>
        </w:rPr>
        <w:t> </w:t>
      </w:r>
      <w:r>
        <w:rPr>
          <w:u w:val="thick"/>
        </w:rPr>
        <w:t>общий</w:t>
      </w:r>
      <w:r>
        <w:rPr>
          <w:spacing w:val="-4"/>
          <w:u w:val="thick"/>
        </w:rPr>
        <w:t> </w:t>
      </w:r>
      <w:r>
        <w:rPr>
          <w:spacing w:val="-2"/>
          <w:u w:val="thick"/>
        </w:rPr>
        <w:t>делитель.</w:t>
      </w:r>
    </w:p>
    <w:p>
      <w:pPr>
        <w:pStyle w:val="BodyText"/>
        <w:spacing w:before="43"/>
        <w:rPr>
          <w:b/>
          <w:sz w:val="28"/>
        </w:rPr>
      </w:pPr>
    </w:p>
    <w:p>
      <w:pPr>
        <w:spacing w:before="0"/>
        <w:ind w:left="1640" w:right="0" w:firstLine="0"/>
        <w:jc w:val="both"/>
        <w:rPr>
          <w:sz w:val="28"/>
        </w:rPr>
      </w:pPr>
      <w:r>
        <w:rPr>
          <w:sz w:val="28"/>
        </w:rPr>
        <w:t>Не</w:t>
      </w:r>
      <w:r>
        <w:rPr>
          <w:spacing w:val="-5"/>
          <w:sz w:val="28"/>
        </w:rPr>
        <w:t> </w:t>
      </w:r>
      <w:r>
        <w:rPr>
          <w:sz w:val="28"/>
        </w:rPr>
        <w:t>затягивая развития</w:t>
      </w:r>
      <w:r>
        <w:rPr>
          <w:spacing w:val="-2"/>
          <w:sz w:val="28"/>
        </w:rPr>
        <w:t> </w:t>
      </w:r>
      <w:r>
        <w:rPr>
          <w:sz w:val="28"/>
        </w:rPr>
        <w:t>событий,</w:t>
      </w:r>
      <w:r>
        <w:rPr>
          <w:spacing w:val="-2"/>
          <w:sz w:val="28"/>
        </w:rPr>
        <w:t> </w:t>
      </w:r>
      <w:r>
        <w:rPr>
          <w:sz w:val="28"/>
        </w:rPr>
        <w:t>начнем</w:t>
      </w:r>
      <w:r>
        <w:rPr>
          <w:spacing w:val="-2"/>
          <w:sz w:val="28"/>
        </w:rPr>
        <w:t> </w:t>
      </w:r>
      <w:r>
        <w:rPr>
          <w:sz w:val="28"/>
        </w:rPr>
        <w:t>сразу</w:t>
      </w:r>
      <w:r>
        <w:rPr>
          <w:spacing w:val="-2"/>
          <w:sz w:val="28"/>
        </w:rPr>
        <w:t> </w:t>
      </w:r>
      <w:r>
        <w:rPr>
          <w:sz w:val="28"/>
        </w:rPr>
        <w:t>с </w:t>
      </w:r>
      <w:r>
        <w:rPr>
          <w:spacing w:val="-2"/>
          <w:sz w:val="28"/>
        </w:rPr>
        <w:t>определения.</w:t>
      </w:r>
    </w:p>
    <w:p>
      <w:pPr>
        <w:spacing w:line="343" w:lineRule="exact" w:before="1"/>
        <w:ind w:left="1559" w:right="0" w:firstLine="0"/>
        <w:jc w:val="both"/>
        <w:rPr>
          <w:sz w:val="28"/>
        </w:rPr>
      </w:pPr>
      <w:r>
        <w:rPr>
          <w:b/>
          <w:sz w:val="28"/>
          <w:u w:val="thick"/>
        </w:rPr>
        <w:t>Определение.</w:t>
      </w:r>
      <w:r>
        <w:rPr>
          <w:b/>
          <w:spacing w:val="62"/>
          <w:sz w:val="28"/>
        </w:rPr>
        <w:t> </w:t>
      </w:r>
      <w:r>
        <w:rPr>
          <w:sz w:val="28"/>
        </w:rPr>
        <w:t>Число</w:t>
      </w:r>
      <w:r>
        <w:rPr>
          <w:spacing w:val="62"/>
          <w:sz w:val="28"/>
        </w:rPr>
        <w:t> </w:t>
      </w:r>
      <w:r>
        <w:rPr>
          <w:i/>
          <w:sz w:val="28"/>
        </w:rPr>
        <w:t>d</w:t>
      </w:r>
      <w:r>
        <w:rPr>
          <w:i/>
          <w:spacing w:val="-4"/>
          <w:sz w:val="28"/>
        </w:rPr>
        <w:t> </w:t>
      </w:r>
      <w:r>
        <w:rPr>
          <w:rFonts w:ascii="Symbol" w:hAnsi="Symbol"/>
          <w:sz w:val="28"/>
        </w:rPr>
        <w:t></w:t>
      </w:r>
      <w:r>
        <w:rPr>
          <w:spacing w:val="-4"/>
          <w:sz w:val="28"/>
        </w:rPr>
        <w:t> </w:t>
      </w:r>
      <w:r>
        <w:rPr>
          <w:rFonts w:ascii="Arial" w:hAnsi="Arial"/>
          <w:b/>
          <w:sz w:val="28"/>
        </w:rPr>
        <w:t>Z</w:t>
      </w:r>
      <w:r>
        <w:rPr>
          <w:rFonts w:ascii="Arial" w:hAnsi="Arial"/>
          <w:b/>
          <w:spacing w:val="-12"/>
          <w:sz w:val="28"/>
        </w:rPr>
        <w:t> </w:t>
      </w:r>
      <w:r>
        <w:rPr>
          <w:sz w:val="28"/>
        </w:rPr>
        <w:t>,</w:t>
      </w:r>
      <w:r>
        <w:rPr>
          <w:spacing w:val="-3"/>
          <w:sz w:val="28"/>
        </w:rPr>
        <w:t> </w:t>
      </w:r>
      <w:r>
        <w:rPr>
          <w:sz w:val="28"/>
        </w:rPr>
        <w:t>делящее</w:t>
      </w:r>
      <w:r>
        <w:rPr>
          <w:spacing w:val="-3"/>
          <w:sz w:val="28"/>
        </w:rPr>
        <w:t> </w:t>
      </w:r>
      <w:r>
        <w:rPr>
          <w:sz w:val="28"/>
        </w:rPr>
        <w:t>одновременно</w:t>
      </w:r>
      <w:r>
        <w:rPr>
          <w:spacing w:val="-5"/>
          <w:sz w:val="28"/>
        </w:rPr>
        <w:t> </w:t>
      </w:r>
      <w:r>
        <w:rPr>
          <w:spacing w:val="-2"/>
          <w:sz w:val="28"/>
        </w:rPr>
        <w:t>числа</w:t>
      </w:r>
    </w:p>
    <w:p>
      <w:pPr>
        <w:spacing w:before="0"/>
        <w:ind w:left="851" w:right="131" w:firstLine="0"/>
        <w:jc w:val="both"/>
        <w:rPr>
          <w:i/>
          <w:sz w:val="28"/>
        </w:rPr>
      </w:pPr>
      <w:r>
        <w:rPr>
          <w:i/>
          <w:sz w:val="28"/>
        </w:rPr>
        <w:t>а</w:t>
      </w:r>
      <w:r>
        <w:rPr>
          <w:sz w:val="28"/>
        </w:rPr>
        <w:t>, </w:t>
      </w:r>
      <w:r>
        <w:rPr>
          <w:i/>
          <w:sz w:val="28"/>
        </w:rPr>
        <w:t>b</w:t>
      </w:r>
      <w:r>
        <w:rPr>
          <w:sz w:val="28"/>
        </w:rPr>
        <w:t>, </w:t>
      </w:r>
      <w:r>
        <w:rPr>
          <w:i/>
          <w:sz w:val="28"/>
        </w:rPr>
        <w:t>c</w:t>
      </w:r>
      <w:r>
        <w:rPr>
          <w:sz w:val="28"/>
        </w:rPr>
        <w:t>, </w:t>
      </w:r>
      <w:r>
        <w:rPr>
          <w:i/>
          <w:sz w:val="28"/>
        </w:rPr>
        <w:t>... </w:t>
      </w:r>
      <w:r>
        <w:rPr>
          <w:sz w:val="28"/>
        </w:rPr>
        <w:t>, </w:t>
      </w:r>
      <w:r>
        <w:rPr>
          <w:i/>
          <w:sz w:val="28"/>
        </w:rPr>
        <w:t>k </w:t>
      </w:r>
      <w:r>
        <w:rPr>
          <w:rFonts w:ascii="Symbol" w:hAnsi="Symbol"/>
          <w:sz w:val="28"/>
        </w:rPr>
        <w:t></w:t>
      </w:r>
      <w:r>
        <w:rPr>
          <w:sz w:val="28"/>
        </w:rPr>
        <w:t> </w:t>
      </w:r>
      <w:r>
        <w:rPr>
          <w:rFonts w:ascii="Arial" w:hAnsi="Arial"/>
          <w:b/>
          <w:sz w:val="28"/>
        </w:rPr>
        <w:t>Z </w:t>
      </w:r>
      <w:r>
        <w:rPr>
          <w:sz w:val="28"/>
        </w:rPr>
        <w:t>, называется общим делителем этих чисел. Наибольшее</w:t>
      </w:r>
      <w:r>
        <w:rPr>
          <w:spacing w:val="40"/>
          <w:sz w:val="28"/>
        </w:rPr>
        <w:t> </w:t>
      </w:r>
      <w:r>
        <w:rPr>
          <w:i/>
          <w:sz w:val="28"/>
        </w:rPr>
        <w:t>d</w:t>
      </w:r>
      <w:r>
        <w:rPr>
          <w:i/>
          <w:spacing w:val="40"/>
          <w:sz w:val="28"/>
        </w:rPr>
        <w:t> </w:t>
      </w:r>
      <w:r>
        <w:rPr>
          <w:sz w:val="28"/>
        </w:rPr>
        <w:t>с таким свойством называется наибольшим общим делителем. Обозначение:</w:t>
      </w:r>
      <w:r>
        <w:rPr>
          <w:spacing w:val="40"/>
          <w:sz w:val="28"/>
        </w:rPr>
        <w:t> </w:t>
      </w:r>
      <w:r>
        <w:rPr>
          <w:i/>
          <w:sz w:val="28"/>
        </w:rPr>
        <w:t>d</w:t>
      </w:r>
    </w:p>
    <w:p>
      <w:pPr>
        <w:spacing w:line="322" w:lineRule="exact" w:before="0"/>
        <w:ind w:left="851" w:right="0" w:firstLine="0"/>
        <w:jc w:val="both"/>
        <w:rPr>
          <w:sz w:val="28"/>
        </w:rPr>
      </w:pPr>
      <w:r>
        <w:rPr>
          <w:i/>
          <w:sz w:val="28"/>
        </w:rPr>
        <w:t>=</w:t>
      </w:r>
      <w:r>
        <w:rPr>
          <w:i/>
          <w:spacing w:val="-3"/>
          <w:sz w:val="28"/>
        </w:rPr>
        <w:t> </w:t>
      </w:r>
      <w:r>
        <w:rPr>
          <w:sz w:val="28"/>
        </w:rPr>
        <w:t>(</w:t>
      </w:r>
      <w:r>
        <w:rPr>
          <w:spacing w:val="-2"/>
          <w:sz w:val="28"/>
        </w:rPr>
        <w:t> </w:t>
      </w:r>
      <w:r>
        <w:rPr>
          <w:i/>
          <w:sz w:val="28"/>
        </w:rPr>
        <w:t>a</w:t>
      </w:r>
      <w:r>
        <w:rPr>
          <w:sz w:val="28"/>
        </w:rPr>
        <w:t>,</w:t>
      </w:r>
      <w:r>
        <w:rPr>
          <w:spacing w:val="-2"/>
          <w:sz w:val="28"/>
        </w:rPr>
        <w:t> </w:t>
      </w:r>
      <w:r>
        <w:rPr>
          <w:i/>
          <w:sz w:val="28"/>
        </w:rPr>
        <w:t>b</w:t>
      </w:r>
      <w:r>
        <w:rPr>
          <w:sz w:val="28"/>
        </w:rPr>
        <w:t>,</w:t>
      </w:r>
      <w:r>
        <w:rPr>
          <w:spacing w:val="-1"/>
          <w:sz w:val="28"/>
        </w:rPr>
        <w:t> </w:t>
      </w:r>
      <w:r>
        <w:rPr>
          <w:i/>
          <w:sz w:val="28"/>
        </w:rPr>
        <w:t>c</w:t>
      </w:r>
      <w:r>
        <w:rPr>
          <w:sz w:val="28"/>
        </w:rPr>
        <w:t>,</w:t>
      </w:r>
      <w:r>
        <w:rPr>
          <w:spacing w:val="-1"/>
          <w:sz w:val="28"/>
        </w:rPr>
        <w:t> </w:t>
      </w:r>
      <w:r>
        <w:rPr>
          <w:i/>
          <w:sz w:val="28"/>
        </w:rPr>
        <w:t>...</w:t>
      </w:r>
      <w:r>
        <w:rPr>
          <w:i/>
          <w:spacing w:val="-2"/>
          <w:sz w:val="28"/>
        </w:rPr>
        <w:t> </w:t>
      </w:r>
      <w:r>
        <w:rPr>
          <w:sz w:val="28"/>
        </w:rPr>
        <w:t>,</w:t>
      </w:r>
      <w:r>
        <w:rPr>
          <w:spacing w:val="-1"/>
          <w:sz w:val="28"/>
        </w:rPr>
        <w:t> </w:t>
      </w:r>
      <w:r>
        <w:rPr>
          <w:i/>
          <w:sz w:val="28"/>
        </w:rPr>
        <w:t>k</w:t>
      </w:r>
      <w:r>
        <w:rPr>
          <w:i/>
          <w:spacing w:val="-3"/>
          <w:sz w:val="28"/>
        </w:rPr>
        <w:t> </w:t>
      </w:r>
      <w:r>
        <w:rPr>
          <w:sz w:val="28"/>
        </w:rPr>
        <w:t>)</w:t>
      </w:r>
      <w:r>
        <w:rPr>
          <w:spacing w:val="-1"/>
          <w:sz w:val="28"/>
        </w:rPr>
        <w:t> </w:t>
      </w:r>
      <w:r>
        <w:rPr>
          <w:spacing w:val="-10"/>
          <w:sz w:val="28"/>
        </w:rPr>
        <w:t>.</w:t>
      </w:r>
    </w:p>
    <w:p>
      <w:pPr>
        <w:spacing w:before="0"/>
        <w:ind w:left="851" w:right="133" w:firstLine="708"/>
        <w:jc w:val="both"/>
        <w:rPr>
          <w:sz w:val="28"/>
        </w:rPr>
      </w:pPr>
      <w:r>
        <w:rPr>
          <w:sz w:val="28"/>
        </w:rPr>
        <w:t>Перечислим, кое-где доказывая, основные свойства наибольшего общего делителя. Первое свойство, ввиду его важности, окрестим теоремой. Она покажет нам, как устроен наибольший общий делитель двух целых </w:t>
      </w:r>
      <w:r>
        <w:rPr>
          <w:spacing w:val="-2"/>
          <w:sz w:val="28"/>
        </w:rPr>
        <w:t>чисел.</w:t>
      </w:r>
    </w:p>
    <w:p>
      <w:pPr>
        <w:spacing w:before="0"/>
        <w:ind w:left="851" w:right="133" w:firstLine="707"/>
        <w:jc w:val="both"/>
        <w:rPr>
          <w:sz w:val="28"/>
        </w:rPr>
      </w:pPr>
      <w:r>
        <w:rPr>
          <w:b/>
          <w:sz w:val="28"/>
          <w:u w:val="thick"/>
        </w:rPr>
        <w:t>Теорема (Свойство 1)</w:t>
      </w:r>
      <w:r>
        <w:rPr>
          <w:sz w:val="28"/>
        </w:rPr>
        <w:t>.</w:t>
      </w:r>
      <w:r>
        <w:rPr>
          <w:spacing w:val="80"/>
          <w:sz w:val="28"/>
        </w:rPr>
        <w:t> </w:t>
      </w:r>
      <w:r>
        <w:rPr>
          <w:sz w:val="28"/>
        </w:rPr>
        <w:t>Если</w:t>
      </w:r>
      <w:r>
        <w:rPr>
          <w:spacing w:val="80"/>
          <w:sz w:val="28"/>
        </w:rPr>
        <w:t> </w:t>
      </w:r>
      <w:r>
        <w:rPr>
          <w:sz w:val="28"/>
        </w:rPr>
        <w:t>( </w:t>
      </w:r>
      <w:r>
        <w:rPr>
          <w:i/>
          <w:sz w:val="28"/>
        </w:rPr>
        <w:t>a</w:t>
      </w:r>
      <w:r>
        <w:rPr>
          <w:sz w:val="28"/>
        </w:rPr>
        <w:t>, </w:t>
      </w:r>
      <w:r>
        <w:rPr>
          <w:i/>
          <w:sz w:val="28"/>
        </w:rPr>
        <w:t>b </w:t>
      </w:r>
      <w:r>
        <w:rPr>
          <w:sz w:val="28"/>
        </w:rPr>
        <w:t>) = </w:t>
      </w:r>
      <w:r>
        <w:rPr>
          <w:i/>
          <w:sz w:val="28"/>
        </w:rPr>
        <w:t>d</w:t>
      </w:r>
      <w:r>
        <w:rPr>
          <w:sz w:val="28"/>
        </w:rPr>
        <w:t>,</w:t>
      </w:r>
      <w:r>
        <w:rPr>
          <w:spacing w:val="80"/>
          <w:sz w:val="28"/>
        </w:rPr>
        <w:t> </w:t>
      </w:r>
      <w:r>
        <w:rPr>
          <w:sz w:val="28"/>
        </w:rPr>
        <w:t>то найдутся такие целые числа</w:t>
      </w:r>
      <w:r>
        <w:rPr>
          <w:spacing w:val="40"/>
          <w:sz w:val="28"/>
        </w:rPr>
        <w:t> </w:t>
      </w:r>
      <w:r>
        <w:rPr>
          <w:i/>
          <w:sz w:val="28"/>
        </w:rPr>
        <w:t>u</w:t>
      </w:r>
      <w:r>
        <w:rPr>
          <w:i/>
          <w:spacing w:val="80"/>
          <w:sz w:val="28"/>
        </w:rPr>
        <w:t> </w:t>
      </w:r>
      <w:r>
        <w:rPr>
          <w:sz w:val="28"/>
        </w:rPr>
        <w:t>и</w:t>
      </w:r>
      <w:r>
        <w:rPr>
          <w:spacing w:val="40"/>
          <w:sz w:val="28"/>
        </w:rPr>
        <w:t> </w:t>
      </w:r>
      <w:r>
        <w:rPr>
          <w:i/>
          <w:sz w:val="28"/>
        </w:rPr>
        <w:t>v</w:t>
      </w:r>
      <w:r>
        <w:rPr>
          <w:sz w:val="28"/>
        </w:rPr>
        <w:t>, что</w:t>
      </w:r>
      <w:r>
        <w:rPr>
          <w:spacing w:val="40"/>
          <w:sz w:val="28"/>
        </w:rPr>
        <w:t> </w:t>
      </w:r>
      <w:r>
        <w:rPr>
          <w:i/>
          <w:sz w:val="28"/>
        </w:rPr>
        <w:t>d = au + bv </w:t>
      </w:r>
      <w:r>
        <w:rPr>
          <w:sz w:val="28"/>
        </w:rPr>
        <w:t>.</w:t>
      </w:r>
    </w:p>
    <w:p>
      <w:pPr>
        <w:spacing w:before="1"/>
        <w:ind w:left="851" w:right="133" w:firstLine="708"/>
        <w:jc w:val="both"/>
        <w:rPr>
          <w:sz w:val="28"/>
        </w:rPr>
      </w:pPr>
      <w:r>
        <w:rPr>
          <w:b/>
          <w:sz w:val="28"/>
          <w:u w:val="thick"/>
        </w:rPr>
        <w:t>Доказательство</w:t>
      </w:r>
      <w:r>
        <w:rPr>
          <w:sz w:val="28"/>
        </w:rPr>
        <w:t>.</w:t>
      </w:r>
      <w:r>
        <w:rPr>
          <w:spacing w:val="40"/>
          <w:sz w:val="28"/>
        </w:rPr>
        <w:t> </w:t>
      </w:r>
      <w:r>
        <w:rPr>
          <w:sz w:val="28"/>
        </w:rPr>
        <w:t>Рассмотрим множество</w:t>
      </w:r>
      <w:r>
        <w:rPr>
          <w:spacing w:val="40"/>
          <w:sz w:val="28"/>
        </w:rPr>
        <w:t> </w:t>
      </w:r>
      <w:r>
        <w:rPr>
          <w:b/>
          <w:sz w:val="28"/>
        </w:rPr>
        <w:t>P </w:t>
      </w:r>
      <w:r>
        <w:rPr>
          <w:i/>
          <w:sz w:val="28"/>
        </w:rPr>
        <w:t>= </w:t>
      </w:r>
      <w:r>
        <w:rPr>
          <w:sz w:val="28"/>
        </w:rPr>
        <w:t>{ </w:t>
      </w:r>
      <w:r>
        <w:rPr>
          <w:i/>
          <w:sz w:val="28"/>
        </w:rPr>
        <w:t>au + bv </w:t>
      </w:r>
      <w:r>
        <w:rPr>
          <w:rFonts w:ascii="Symbol" w:hAnsi="Symbol"/>
          <w:sz w:val="28"/>
        </w:rPr>
        <w:t></w:t>
      </w:r>
      <w:r>
        <w:rPr>
          <w:sz w:val="28"/>
        </w:rPr>
        <w:t> </w:t>
      </w:r>
      <w:r>
        <w:rPr>
          <w:i/>
          <w:sz w:val="28"/>
        </w:rPr>
        <w:t>u,v </w:t>
      </w:r>
      <w:r>
        <w:rPr>
          <w:rFonts w:ascii="Symbol" w:hAnsi="Symbol"/>
          <w:sz w:val="28"/>
        </w:rPr>
        <w:t></w:t>
      </w:r>
      <w:r>
        <w:rPr>
          <w:sz w:val="28"/>
        </w:rPr>
        <w:t> </w:t>
      </w:r>
      <w:r>
        <w:rPr>
          <w:rFonts w:ascii="Arial" w:hAnsi="Arial"/>
          <w:b/>
          <w:sz w:val="28"/>
        </w:rPr>
        <w:t>Z </w:t>
      </w:r>
      <w:r>
        <w:rPr>
          <w:sz w:val="28"/>
        </w:rPr>
        <w:t>}. Очевидно,</w:t>
      </w:r>
      <w:r>
        <w:rPr>
          <w:spacing w:val="-1"/>
          <w:sz w:val="28"/>
        </w:rPr>
        <w:t> </w:t>
      </w:r>
      <w:r>
        <w:rPr>
          <w:sz w:val="28"/>
        </w:rPr>
        <w:t>что</w:t>
      </w:r>
      <w:r>
        <w:rPr>
          <w:spacing w:val="40"/>
          <w:sz w:val="28"/>
        </w:rPr>
        <w:t> </w:t>
      </w:r>
      <w:r>
        <w:rPr>
          <w:b/>
          <w:sz w:val="28"/>
        </w:rPr>
        <w:t>P</w:t>
      </w:r>
      <w:r>
        <w:rPr>
          <w:b/>
          <w:spacing w:val="-1"/>
          <w:sz w:val="28"/>
        </w:rPr>
        <w:t> </w:t>
      </w:r>
      <w:r>
        <w:rPr>
          <w:rFonts w:ascii="Symbol" w:hAnsi="Symbol"/>
          <w:sz w:val="28"/>
        </w:rPr>
        <w:t></w:t>
      </w:r>
      <w:r>
        <w:rPr>
          <w:sz w:val="28"/>
        </w:rPr>
        <w:t> </w:t>
      </w:r>
      <w:r>
        <w:rPr>
          <w:rFonts w:ascii="Arial" w:hAnsi="Arial"/>
          <w:b/>
          <w:sz w:val="28"/>
        </w:rPr>
        <w:t>Z</w:t>
      </w:r>
      <w:r>
        <w:rPr>
          <w:sz w:val="28"/>
        </w:rPr>
        <w:t>, а</w:t>
      </w:r>
      <w:r>
        <w:rPr>
          <w:spacing w:val="-1"/>
          <w:sz w:val="28"/>
        </w:rPr>
        <w:t> </w:t>
      </w:r>
      <w:r>
        <w:rPr>
          <w:sz w:val="28"/>
        </w:rPr>
        <w:t>знатоки алгебры могут проверить,</w:t>
      </w:r>
      <w:r>
        <w:rPr>
          <w:spacing w:val="-1"/>
          <w:sz w:val="28"/>
        </w:rPr>
        <w:t> </w:t>
      </w:r>
      <w:r>
        <w:rPr>
          <w:sz w:val="28"/>
        </w:rPr>
        <w:t>что </w:t>
      </w:r>
      <w:r>
        <w:rPr>
          <w:b/>
          <w:sz w:val="28"/>
        </w:rPr>
        <w:t>P</w:t>
      </w:r>
      <w:r>
        <w:rPr>
          <w:b/>
          <w:spacing w:val="-1"/>
          <w:sz w:val="28"/>
        </w:rPr>
        <w:t> </w:t>
      </w:r>
      <w:r>
        <w:rPr>
          <w:sz w:val="28"/>
        </w:rPr>
        <w:t>– идеал</w:t>
      </w:r>
      <w:r>
        <w:rPr>
          <w:spacing w:val="-1"/>
          <w:sz w:val="28"/>
        </w:rPr>
        <w:t> </w:t>
      </w:r>
      <w:r>
        <w:rPr>
          <w:sz w:val="28"/>
        </w:rPr>
        <w:t>в</w:t>
      </w:r>
      <w:r>
        <w:rPr>
          <w:spacing w:val="40"/>
          <w:sz w:val="28"/>
        </w:rPr>
        <w:t> </w:t>
      </w:r>
      <w:r>
        <w:rPr>
          <w:rFonts w:ascii="Arial" w:hAnsi="Arial"/>
          <w:b/>
          <w:sz w:val="28"/>
        </w:rPr>
        <w:t>Z</w:t>
      </w:r>
      <w:r>
        <w:rPr>
          <w:rFonts w:ascii="Arial" w:hAnsi="Arial"/>
          <w:b/>
          <w:spacing w:val="-9"/>
          <w:sz w:val="28"/>
        </w:rPr>
        <w:t> </w:t>
      </w:r>
      <w:r>
        <w:rPr>
          <w:sz w:val="28"/>
        </w:rPr>
        <w:t>. Очевидно, что</w:t>
      </w:r>
      <w:r>
        <w:rPr>
          <w:spacing w:val="80"/>
          <w:sz w:val="28"/>
        </w:rPr>
        <w:t> </w:t>
      </w:r>
      <w:r>
        <w:rPr>
          <w:i/>
          <w:sz w:val="28"/>
        </w:rPr>
        <w:t>a</w:t>
      </w:r>
      <w:r>
        <w:rPr>
          <w:sz w:val="28"/>
        </w:rPr>
        <w:t>, </w:t>
      </w:r>
      <w:r>
        <w:rPr>
          <w:i/>
          <w:sz w:val="28"/>
        </w:rPr>
        <w:t>b</w:t>
      </w:r>
      <w:r>
        <w:rPr>
          <w:sz w:val="28"/>
        </w:rPr>
        <w:t>, 0 </w:t>
      </w:r>
      <w:r>
        <w:rPr>
          <w:rFonts w:ascii="Symbol" w:hAnsi="Symbol"/>
          <w:sz w:val="28"/>
        </w:rPr>
        <w:t></w:t>
      </w:r>
      <w:r>
        <w:rPr>
          <w:sz w:val="28"/>
        </w:rPr>
        <w:t> </w:t>
      </w:r>
      <w:r>
        <w:rPr>
          <w:b/>
          <w:sz w:val="28"/>
        </w:rPr>
        <w:t>P</w:t>
      </w:r>
      <w:r>
        <w:rPr>
          <w:sz w:val="28"/>
        </w:rPr>
        <w:t>.</w:t>
      </w:r>
      <w:r>
        <w:rPr>
          <w:spacing w:val="80"/>
          <w:sz w:val="28"/>
        </w:rPr>
        <w:t> </w:t>
      </w:r>
      <w:r>
        <w:rPr>
          <w:sz w:val="28"/>
        </w:rPr>
        <w:t>Пусть </w:t>
      </w:r>
      <w:r>
        <w:rPr>
          <w:i/>
          <w:sz w:val="28"/>
        </w:rPr>
        <w:t>x </w:t>
      </w:r>
      <w:r>
        <w:rPr>
          <w:sz w:val="28"/>
        </w:rPr>
        <w:t>, </w:t>
      </w:r>
      <w:r>
        <w:rPr>
          <w:i/>
          <w:sz w:val="28"/>
        </w:rPr>
        <w:t>y </w:t>
      </w:r>
      <w:r>
        <w:rPr>
          <w:rFonts w:ascii="Symbol" w:hAnsi="Symbol"/>
          <w:sz w:val="28"/>
        </w:rPr>
        <w:t></w:t>
      </w:r>
      <w:r>
        <w:rPr>
          <w:sz w:val="28"/>
        </w:rPr>
        <w:t> </w:t>
      </w:r>
      <w:r>
        <w:rPr>
          <w:b/>
          <w:sz w:val="28"/>
        </w:rPr>
        <w:t>P </w:t>
      </w:r>
      <w:r>
        <w:rPr>
          <w:sz w:val="28"/>
        </w:rPr>
        <w:t>и </w:t>
      </w:r>
      <w:r>
        <w:rPr>
          <w:i/>
          <w:sz w:val="28"/>
        </w:rPr>
        <w:t>y </w:t>
      </w:r>
      <w:r>
        <w:rPr>
          <w:rFonts w:ascii="Symbol" w:hAnsi="Symbol"/>
          <w:sz w:val="28"/>
        </w:rPr>
        <w:t></w:t>
      </w:r>
      <w:r>
        <w:rPr>
          <w:sz w:val="28"/>
        </w:rPr>
        <w:t> 0 . Тогда остаток от деления</w:t>
      </w:r>
      <w:r>
        <w:rPr>
          <w:spacing w:val="80"/>
          <w:sz w:val="28"/>
        </w:rPr>
        <w:t> </w:t>
      </w:r>
      <w:r>
        <w:rPr>
          <w:i/>
          <w:sz w:val="28"/>
        </w:rPr>
        <w:t>x</w:t>
      </w:r>
      <w:r>
        <w:rPr>
          <w:i/>
          <w:spacing w:val="40"/>
          <w:sz w:val="28"/>
        </w:rPr>
        <w:t> </w:t>
      </w:r>
      <w:r>
        <w:rPr>
          <w:sz w:val="28"/>
        </w:rPr>
        <w:t>на</w:t>
      </w:r>
      <w:r>
        <w:rPr>
          <w:spacing w:val="40"/>
          <w:sz w:val="28"/>
        </w:rPr>
        <w:t> </w:t>
      </w:r>
      <w:r>
        <w:rPr>
          <w:i/>
          <w:sz w:val="28"/>
        </w:rPr>
        <w:t>y</w:t>
      </w:r>
      <w:r>
        <w:rPr>
          <w:i/>
          <w:spacing w:val="40"/>
          <w:sz w:val="28"/>
        </w:rPr>
        <w:t> </w:t>
      </w:r>
      <w:r>
        <w:rPr>
          <w:sz w:val="28"/>
        </w:rPr>
        <w:t>принадлежит</w:t>
      </w:r>
      <w:r>
        <w:rPr>
          <w:spacing w:val="40"/>
          <w:sz w:val="28"/>
        </w:rPr>
        <w:t> </w:t>
      </w:r>
      <w:r>
        <w:rPr>
          <w:b/>
          <w:sz w:val="28"/>
        </w:rPr>
        <w:t>P</w:t>
      </w:r>
      <w:r>
        <w:rPr>
          <w:sz w:val="28"/>
        </w:rPr>
        <w:t>. Действительно:</w:t>
      </w:r>
    </w:p>
    <w:p>
      <w:pPr>
        <w:spacing w:before="0"/>
        <w:ind w:left="716" w:right="0" w:firstLine="0"/>
        <w:jc w:val="center"/>
        <w:rPr>
          <w:sz w:val="28"/>
        </w:rPr>
      </w:pPr>
      <w:r>
        <w:rPr>
          <w:i/>
          <w:sz w:val="28"/>
        </w:rPr>
        <w:t>x</w:t>
      </w:r>
      <w:r>
        <w:rPr>
          <w:i/>
          <w:spacing w:val="-3"/>
          <w:sz w:val="28"/>
        </w:rPr>
        <w:t> </w:t>
      </w:r>
      <w:r>
        <w:rPr>
          <w:i/>
          <w:sz w:val="28"/>
        </w:rPr>
        <w:t>=</w:t>
      </w:r>
      <w:r>
        <w:rPr>
          <w:i/>
          <w:spacing w:val="-1"/>
          <w:sz w:val="28"/>
        </w:rPr>
        <w:t> </w:t>
      </w:r>
      <w:r>
        <w:rPr>
          <w:i/>
          <w:sz w:val="28"/>
        </w:rPr>
        <w:t>yq</w:t>
      </w:r>
      <w:r>
        <w:rPr>
          <w:i/>
          <w:spacing w:val="-2"/>
          <w:sz w:val="28"/>
        </w:rPr>
        <w:t> </w:t>
      </w:r>
      <w:r>
        <w:rPr>
          <w:i/>
          <w:sz w:val="28"/>
        </w:rPr>
        <w:t>+</w:t>
      </w:r>
      <w:r>
        <w:rPr>
          <w:i/>
          <w:spacing w:val="-2"/>
          <w:sz w:val="28"/>
        </w:rPr>
        <w:t> </w:t>
      </w:r>
      <w:r>
        <w:rPr>
          <w:i/>
          <w:sz w:val="28"/>
        </w:rPr>
        <w:t>r</w:t>
      </w:r>
      <w:r>
        <w:rPr>
          <w:i/>
          <w:spacing w:val="-1"/>
          <w:sz w:val="28"/>
        </w:rPr>
        <w:t> </w:t>
      </w:r>
      <w:r>
        <w:rPr>
          <w:sz w:val="28"/>
        </w:rPr>
        <w:t>,</w:t>
      </w:r>
      <w:r>
        <w:rPr>
          <w:spacing w:val="66"/>
          <w:sz w:val="28"/>
        </w:rPr>
        <w:t> </w:t>
      </w:r>
      <w:r>
        <w:rPr>
          <w:sz w:val="28"/>
        </w:rPr>
        <w:t>0</w:t>
      </w:r>
      <w:r>
        <w:rPr>
          <w:spacing w:val="-1"/>
          <w:sz w:val="28"/>
        </w:rPr>
        <w:t> </w:t>
      </w:r>
      <w:r>
        <w:rPr>
          <w:rFonts w:ascii="Symbol" w:hAnsi="Symbol"/>
          <w:sz w:val="28"/>
        </w:rPr>
        <w:t></w:t>
      </w:r>
      <w:r>
        <w:rPr>
          <w:spacing w:val="-2"/>
          <w:sz w:val="28"/>
        </w:rPr>
        <w:t> </w:t>
      </w:r>
      <w:r>
        <w:rPr>
          <w:i/>
          <w:sz w:val="28"/>
        </w:rPr>
        <w:t>r </w:t>
      </w:r>
      <w:r>
        <w:rPr>
          <w:sz w:val="28"/>
        </w:rPr>
        <w:t>&lt;</w:t>
      </w:r>
      <w:r>
        <w:rPr>
          <w:spacing w:val="-1"/>
          <w:sz w:val="28"/>
        </w:rPr>
        <w:t> </w:t>
      </w:r>
      <w:r>
        <w:rPr>
          <w:i/>
          <w:spacing w:val="-5"/>
          <w:sz w:val="28"/>
        </w:rPr>
        <w:t>y</w:t>
      </w:r>
      <w:r>
        <w:rPr>
          <w:spacing w:val="-5"/>
          <w:sz w:val="28"/>
        </w:rPr>
        <w:t>,</w:t>
      </w:r>
    </w:p>
    <w:p>
      <w:pPr>
        <w:spacing w:before="2"/>
        <w:ind w:left="715" w:right="0" w:firstLine="0"/>
        <w:jc w:val="center"/>
        <w:rPr>
          <w:i/>
          <w:sz w:val="28"/>
        </w:rPr>
      </w:pPr>
      <w:r>
        <w:rPr>
          <w:i/>
          <w:sz w:val="28"/>
        </w:rPr>
        <w:t>r</w:t>
      </w:r>
      <w:r>
        <w:rPr>
          <w:i/>
          <w:spacing w:val="-7"/>
          <w:sz w:val="28"/>
        </w:rPr>
        <w:t> </w:t>
      </w:r>
      <w:r>
        <w:rPr>
          <w:i/>
          <w:sz w:val="28"/>
        </w:rPr>
        <w:t>=</w:t>
      </w:r>
      <w:r>
        <w:rPr>
          <w:i/>
          <w:spacing w:val="-2"/>
          <w:sz w:val="28"/>
        </w:rPr>
        <w:t> </w:t>
      </w:r>
      <w:r>
        <w:rPr>
          <w:i/>
          <w:sz w:val="28"/>
        </w:rPr>
        <w:t>x</w:t>
      </w:r>
      <w:r>
        <w:rPr>
          <w:i/>
          <w:spacing w:val="-1"/>
          <w:sz w:val="28"/>
        </w:rPr>
        <w:t> </w:t>
      </w:r>
      <w:r>
        <w:rPr>
          <w:i/>
          <w:sz w:val="28"/>
        </w:rPr>
        <w:t>–</w:t>
      </w:r>
      <w:r>
        <w:rPr>
          <w:i/>
          <w:spacing w:val="-1"/>
          <w:sz w:val="28"/>
        </w:rPr>
        <w:t> </w:t>
      </w:r>
      <w:r>
        <w:rPr>
          <w:i/>
          <w:sz w:val="28"/>
        </w:rPr>
        <w:t>yq</w:t>
      </w:r>
      <w:r>
        <w:rPr>
          <w:i/>
          <w:spacing w:val="-1"/>
          <w:sz w:val="28"/>
        </w:rPr>
        <w:t> </w:t>
      </w:r>
      <w:r>
        <w:rPr>
          <w:i/>
          <w:sz w:val="28"/>
        </w:rPr>
        <w:t>=</w:t>
      </w:r>
      <w:r>
        <w:rPr>
          <w:i/>
          <w:spacing w:val="-3"/>
          <w:sz w:val="28"/>
        </w:rPr>
        <w:t> </w:t>
      </w:r>
      <w:r>
        <w:rPr>
          <w:sz w:val="28"/>
        </w:rPr>
        <w:t>(</w:t>
      </w:r>
      <w:r>
        <w:rPr>
          <w:i/>
          <w:sz w:val="28"/>
        </w:rPr>
        <w:t>au</w:t>
      </w:r>
      <w:r>
        <w:rPr>
          <w:i/>
          <w:spacing w:val="-31"/>
          <w:sz w:val="28"/>
        </w:rPr>
        <w:t> </w:t>
      </w:r>
      <w:r>
        <w:rPr>
          <w:position w:val="-5"/>
          <w:sz w:val="14"/>
        </w:rPr>
        <w:t>1</w:t>
      </w:r>
      <w:r>
        <w:rPr>
          <w:spacing w:val="79"/>
          <w:w w:val="150"/>
          <w:position w:val="-5"/>
          <w:sz w:val="14"/>
        </w:rPr>
        <w:t> </w:t>
      </w:r>
      <w:r>
        <w:rPr>
          <w:i/>
          <w:sz w:val="28"/>
        </w:rPr>
        <w:t>+</w:t>
      </w:r>
      <w:r>
        <w:rPr>
          <w:i/>
          <w:spacing w:val="66"/>
          <w:sz w:val="28"/>
        </w:rPr>
        <w:t> </w:t>
      </w:r>
      <w:r>
        <w:rPr>
          <w:i/>
          <w:sz w:val="28"/>
        </w:rPr>
        <w:t>bv</w:t>
      </w:r>
      <w:r>
        <w:rPr>
          <w:i/>
          <w:spacing w:val="-31"/>
          <w:sz w:val="28"/>
        </w:rPr>
        <w:t> </w:t>
      </w:r>
      <w:r>
        <w:rPr>
          <w:position w:val="-5"/>
          <w:sz w:val="14"/>
        </w:rPr>
        <w:t>1</w:t>
      </w:r>
      <w:r>
        <w:rPr>
          <w:spacing w:val="28"/>
          <w:position w:val="-5"/>
          <w:sz w:val="14"/>
        </w:rPr>
        <w:t> </w:t>
      </w:r>
      <w:r>
        <w:rPr>
          <w:sz w:val="28"/>
        </w:rPr>
        <w:t>)</w:t>
      </w:r>
      <w:r>
        <w:rPr>
          <w:spacing w:val="-2"/>
          <w:sz w:val="28"/>
        </w:rPr>
        <w:t> </w:t>
      </w:r>
      <w:r>
        <w:rPr>
          <w:i/>
          <w:sz w:val="28"/>
        </w:rPr>
        <w:t>–</w:t>
      </w:r>
      <w:r>
        <w:rPr>
          <w:i/>
          <w:spacing w:val="-2"/>
          <w:sz w:val="28"/>
        </w:rPr>
        <w:t> </w:t>
      </w:r>
      <w:r>
        <w:rPr>
          <w:sz w:val="28"/>
        </w:rPr>
        <w:t>(</w:t>
      </w:r>
      <w:r>
        <w:rPr>
          <w:spacing w:val="-2"/>
          <w:sz w:val="28"/>
        </w:rPr>
        <w:t> </w:t>
      </w:r>
      <w:r>
        <w:rPr>
          <w:i/>
          <w:sz w:val="28"/>
        </w:rPr>
        <w:t>au</w:t>
      </w:r>
      <w:r>
        <w:rPr>
          <w:i/>
          <w:spacing w:val="-32"/>
          <w:sz w:val="28"/>
        </w:rPr>
        <w:t> </w:t>
      </w:r>
      <w:r>
        <w:rPr>
          <w:position w:val="-5"/>
          <w:sz w:val="14"/>
        </w:rPr>
        <w:t>2</w:t>
      </w:r>
      <w:r>
        <w:rPr>
          <w:spacing w:val="79"/>
          <w:w w:val="150"/>
          <w:position w:val="-5"/>
          <w:sz w:val="14"/>
        </w:rPr>
        <w:t> </w:t>
      </w:r>
      <w:r>
        <w:rPr>
          <w:i/>
          <w:sz w:val="28"/>
        </w:rPr>
        <w:t>+</w:t>
      </w:r>
      <w:r>
        <w:rPr>
          <w:i/>
          <w:spacing w:val="67"/>
          <w:sz w:val="28"/>
        </w:rPr>
        <w:t> </w:t>
      </w:r>
      <w:r>
        <w:rPr>
          <w:i/>
          <w:sz w:val="28"/>
        </w:rPr>
        <w:t>bv</w:t>
      </w:r>
      <w:r>
        <w:rPr>
          <w:i/>
          <w:spacing w:val="-30"/>
          <w:sz w:val="28"/>
        </w:rPr>
        <w:t> </w:t>
      </w:r>
      <w:r>
        <w:rPr>
          <w:position w:val="-5"/>
          <w:sz w:val="14"/>
        </w:rPr>
        <w:t>2</w:t>
      </w:r>
      <w:r>
        <w:rPr>
          <w:spacing w:val="27"/>
          <w:position w:val="-5"/>
          <w:sz w:val="14"/>
        </w:rPr>
        <w:t> </w:t>
      </w:r>
      <w:r>
        <w:rPr>
          <w:sz w:val="28"/>
        </w:rPr>
        <w:t>)</w:t>
      </w:r>
      <w:r>
        <w:rPr>
          <w:i/>
          <w:sz w:val="28"/>
        </w:rPr>
        <w:t>q</w:t>
      </w:r>
      <w:r>
        <w:rPr>
          <w:i/>
          <w:spacing w:val="-3"/>
          <w:sz w:val="28"/>
        </w:rPr>
        <w:t> </w:t>
      </w:r>
      <w:r>
        <w:rPr>
          <w:i/>
          <w:sz w:val="28"/>
        </w:rPr>
        <w:t>=</w:t>
      </w:r>
      <w:r>
        <w:rPr>
          <w:i/>
          <w:spacing w:val="-2"/>
          <w:sz w:val="28"/>
        </w:rPr>
        <w:t> </w:t>
      </w:r>
      <w:r>
        <w:rPr>
          <w:i/>
          <w:sz w:val="28"/>
        </w:rPr>
        <w:t>a</w:t>
      </w:r>
      <w:r>
        <w:rPr>
          <w:sz w:val="28"/>
        </w:rPr>
        <w:t>(</w:t>
      </w:r>
      <w:r>
        <w:rPr>
          <w:i/>
          <w:sz w:val="28"/>
        </w:rPr>
        <w:t>u</w:t>
      </w:r>
      <w:r>
        <w:rPr>
          <w:i/>
          <w:spacing w:val="-31"/>
          <w:sz w:val="28"/>
        </w:rPr>
        <w:t> </w:t>
      </w:r>
      <w:r>
        <w:rPr>
          <w:position w:val="-5"/>
          <w:sz w:val="14"/>
        </w:rPr>
        <w:t>1</w:t>
      </w:r>
      <w:r>
        <w:rPr>
          <w:spacing w:val="79"/>
          <w:w w:val="150"/>
          <w:position w:val="-5"/>
          <w:sz w:val="14"/>
        </w:rPr>
        <w:t> </w:t>
      </w:r>
      <w:r>
        <w:rPr>
          <w:i/>
          <w:sz w:val="28"/>
        </w:rPr>
        <w:t>–</w:t>
      </w:r>
      <w:r>
        <w:rPr>
          <w:i/>
          <w:spacing w:val="-2"/>
          <w:sz w:val="28"/>
        </w:rPr>
        <w:t> </w:t>
      </w:r>
      <w:r>
        <w:rPr>
          <w:i/>
          <w:sz w:val="28"/>
        </w:rPr>
        <w:t>u</w:t>
      </w:r>
      <w:r>
        <w:rPr>
          <w:i/>
          <w:spacing w:val="-31"/>
          <w:sz w:val="28"/>
        </w:rPr>
        <w:t> </w:t>
      </w:r>
      <w:r>
        <w:rPr>
          <w:position w:val="-5"/>
          <w:sz w:val="14"/>
        </w:rPr>
        <w:t>2</w:t>
      </w:r>
      <w:r>
        <w:rPr>
          <w:spacing w:val="28"/>
          <w:position w:val="-5"/>
          <w:sz w:val="14"/>
        </w:rPr>
        <w:t> </w:t>
      </w:r>
      <w:r>
        <w:rPr>
          <w:i/>
          <w:sz w:val="28"/>
        </w:rPr>
        <w:t>q</w:t>
      </w:r>
      <w:r>
        <w:rPr>
          <w:i/>
          <w:spacing w:val="-2"/>
          <w:sz w:val="28"/>
        </w:rPr>
        <w:t> </w:t>
      </w:r>
      <w:r>
        <w:rPr>
          <w:sz w:val="28"/>
        </w:rPr>
        <w:t>)</w:t>
      </w:r>
      <w:r>
        <w:rPr>
          <w:i/>
          <w:sz w:val="28"/>
        </w:rPr>
        <w:t>+</w:t>
      </w:r>
      <w:r>
        <w:rPr>
          <w:i/>
          <w:spacing w:val="-2"/>
          <w:sz w:val="28"/>
        </w:rPr>
        <w:t> </w:t>
      </w:r>
      <w:r>
        <w:rPr>
          <w:i/>
          <w:sz w:val="28"/>
        </w:rPr>
        <w:t>b</w:t>
      </w:r>
      <w:r>
        <w:rPr>
          <w:sz w:val="28"/>
        </w:rPr>
        <w:t>(</w:t>
      </w:r>
      <w:r>
        <w:rPr>
          <w:i/>
          <w:sz w:val="28"/>
        </w:rPr>
        <w:t>v</w:t>
      </w:r>
      <w:r>
        <w:rPr>
          <w:i/>
          <w:spacing w:val="-33"/>
          <w:sz w:val="28"/>
        </w:rPr>
        <w:t> </w:t>
      </w:r>
      <w:r>
        <w:rPr>
          <w:position w:val="-5"/>
          <w:sz w:val="14"/>
        </w:rPr>
        <w:t>1</w:t>
      </w:r>
      <w:r>
        <w:rPr>
          <w:spacing w:val="79"/>
          <w:w w:val="150"/>
          <w:position w:val="-5"/>
          <w:sz w:val="14"/>
        </w:rPr>
        <w:t> </w:t>
      </w:r>
      <w:r>
        <w:rPr>
          <w:i/>
          <w:sz w:val="28"/>
        </w:rPr>
        <w:t>–</w:t>
      </w:r>
      <w:r>
        <w:rPr>
          <w:i/>
          <w:spacing w:val="-2"/>
          <w:sz w:val="28"/>
        </w:rPr>
        <w:t> </w:t>
      </w:r>
      <w:r>
        <w:rPr>
          <w:i/>
          <w:sz w:val="28"/>
        </w:rPr>
        <w:t>v</w:t>
      </w:r>
      <w:r>
        <w:rPr>
          <w:i/>
          <w:spacing w:val="-31"/>
          <w:sz w:val="28"/>
        </w:rPr>
        <w:t> </w:t>
      </w:r>
      <w:r>
        <w:rPr>
          <w:position w:val="-5"/>
          <w:sz w:val="14"/>
        </w:rPr>
        <w:t>2</w:t>
      </w:r>
      <w:r>
        <w:rPr>
          <w:spacing w:val="28"/>
          <w:position w:val="-5"/>
          <w:sz w:val="14"/>
        </w:rPr>
        <w:t> </w:t>
      </w:r>
      <w:r>
        <w:rPr>
          <w:i/>
          <w:sz w:val="28"/>
        </w:rPr>
        <w:t>q</w:t>
      </w:r>
      <w:r>
        <w:rPr>
          <w:sz w:val="28"/>
        </w:rPr>
        <w:t>)</w:t>
      </w:r>
      <w:r>
        <w:rPr>
          <w:spacing w:val="-3"/>
          <w:sz w:val="28"/>
        </w:rPr>
        <w:t> </w:t>
      </w:r>
      <w:r>
        <w:rPr>
          <w:rFonts w:ascii="Symbol" w:hAnsi="Symbol"/>
          <w:sz w:val="28"/>
        </w:rPr>
        <w:t></w:t>
      </w:r>
      <w:r>
        <w:rPr>
          <w:spacing w:val="-3"/>
          <w:sz w:val="28"/>
        </w:rPr>
        <w:t> </w:t>
      </w:r>
      <w:r>
        <w:rPr>
          <w:b/>
          <w:spacing w:val="-5"/>
          <w:sz w:val="28"/>
        </w:rPr>
        <w:t>P</w:t>
      </w:r>
      <w:r>
        <w:rPr>
          <w:i/>
          <w:spacing w:val="-5"/>
          <w:sz w:val="28"/>
        </w:rPr>
        <w:t>.</w:t>
      </w:r>
    </w:p>
    <w:p>
      <w:pPr>
        <w:spacing w:line="244" w:lineRule="auto" w:before="6"/>
        <w:ind w:left="851" w:right="132" w:firstLine="708"/>
        <w:jc w:val="both"/>
        <w:rPr>
          <w:sz w:val="28"/>
        </w:rPr>
      </w:pPr>
      <w:r>
        <w:rPr>
          <w:sz w:val="28"/>
        </w:rPr>
        <w:t>Пусть</w:t>
      </w:r>
      <w:r>
        <w:rPr>
          <w:spacing w:val="40"/>
          <w:sz w:val="28"/>
        </w:rPr>
        <w:t> </w:t>
      </w:r>
      <w:r>
        <w:rPr>
          <w:i/>
          <w:sz w:val="28"/>
        </w:rPr>
        <w:t>d</w:t>
      </w:r>
      <w:r>
        <w:rPr>
          <w:i/>
          <w:spacing w:val="-3"/>
          <w:sz w:val="28"/>
        </w:rPr>
        <w:t> </w:t>
      </w:r>
      <w:r>
        <w:rPr>
          <w:rFonts w:ascii="Symbol" w:hAnsi="Symbol"/>
          <w:sz w:val="28"/>
        </w:rPr>
        <w:t></w:t>
      </w:r>
      <w:r>
        <w:rPr>
          <w:spacing w:val="-4"/>
          <w:sz w:val="28"/>
        </w:rPr>
        <w:t> </w:t>
      </w:r>
      <w:r>
        <w:rPr>
          <w:b/>
          <w:sz w:val="28"/>
        </w:rPr>
        <w:t>P</w:t>
      </w:r>
      <w:r>
        <w:rPr>
          <w:b/>
          <w:spacing w:val="-4"/>
          <w:sz w:val="28"/>
        </w:rPr>
        <w:t> </w:t>
      </w:r>
      <w:r>
        <w:rPr>
          <w:sz w:val="28"/>
        </w:rPr>
        <w:t>–</w:t>
      </w:r>
      <w:r>
        <w:rPr>
          <w:spacing w:val="-3"/>
          <w:sz w:val="28"/>
        </w:rPr>
        <w:t> </w:t>
      </w:r>
      <w:r>
        <w:rPr>
          <w:sz w:val="28"/>
        </w:rPr>
        <w:t>наименьшее</w:t>
      </w:r>
      <w:r>
        <w:rPr>
          <w:spacing w:val="-1"/>
          <w:sz w:val="28"/>
        </w:rPr>
        <w:t> </w:t>
      </w:r>
      <w:r>
        <w:rPr>
          <w:sz w:val="28"/>
        </w:rPr>
        <w:t>положительное</w:t>
      </w:r>
      <w:r>
        <w:rPr>
          <w:spacing w:val="-2"/>
          <w:sz w:val="28"/>
        </w:rPr>
        <w:t> </w:t>
      </w:r>
      <w:r>
        <w:rPr>
          <w:sz w:val="28"/>
        </w:rPr>
        <w:t>число</w:t>
      </w:r>
      <w:r>
        <w:rPr>
          <w:spacing w:val="-3"/>
          <w:sz w:val="28"/>
        </w:rPr>
        <w:t> </w:t>
      </w:r>
      <w:r>
        <w:rPr>
          <w:sz w:val="28"/>
        </w:rPr>
        <w:t>из</w:t>
      </w:r>
      <w:r>
        <w:rPr>
          <w:spacing w:val="-4"/>
          <w:sz w:val="28"/>
        </w:rPr>
        <w:t> </w:t>
      </w:r>
      <w:r>
        <w:rPr>
          <w:b/>
          <w:sz w:val="28"/>
        </w:rPr>
        <w:t>P</w:t>
      </w:r>
      <w:r>
        <w:rPr>
          <w:b/>
          <w:spacing w:val="-4"/>
          <w:sz w:val="28"/>
        </w:rPr>
        <w:t> </w:t>
      </w:r>
      <w:r>
        <w:rPr>
          <w:sz w:val="28"/>
        </w:rPr>
        <w:t>(призадумайтесь, почему</w:t>
      </w:r>
      <w:r>
        <w:rPr>
          <w:spacing w:val="-8"/>
          <w:sz w:val="28"/>
        </w:rPr>
        <w:t> </w:t>
      </w:r>
      <w:r>
        <w:rPr>
          <w:sz w:val="28"/>
        </w:rPr>
        <w:t>такое имеется!) .</w:t>
      </w:r>
      <w:r>
        <w:rPr>
          <w:spacing w:val="80"/>
          <w:sz w:val="28"/>
        </w:rPr>
        <w:t> </w:t>
      </w:r>
      <w:r>
        <w:rPr>
          <w:sz w:val="28"/>
        </w:rPr>
        <w:t>Тогда</w:t>
      </w:r>
      <w:r>
        <w:rPr>
          <w:spacing w:val="80"/>
          <w:sz w:val="28"/>
        </w:rPr>
        <w:t> </w:t>
      </w:r>
      <w:r>
        <w:rPr>
          <w:i/>
          <w:sz w:val="28"/>
        </w:rPr>
        <w:t>а</w:t>
      </w:r>
      <w:r>
        <w:rPr>
          <w:i/>
          <w:spacing w:val="80"/>
          <w:sz w:val="28"/>
        </w:rPr>
        <w:t> </w:t>
      </w:r>
      <w:r>
        <w:rPr>
          <w:sz w:val="28"/>
        </w:rPr>
        <w:t>делится на</w:t>
      </w:r>
      <w:r>
        <w:rPr>
          <w:spacing w:val="80"/>
          <w:sz w:val="28"/>
        </w:rPr>
        <w:t> </w:t>
      </w:r>
      <w:r>
        <w:rPr>
          <w:i/>
          <w:sz w:val="28"/>
        </w:rPr>
        <w:t>d </w:t>
      </w:r>
      <w:r>
        <w:rPr>
          <w:sz w:val="28"/>
        </w:rPr>
        <w:t>. В самом деле,</w:t>
      </w:r>
      <w:r>
        <w:rPr>
          <w:spacing w:val="80"/>
          <w:sz w:val="28"/>
        </w:rPr>
        <w:t> </w:t>
      </w:r>
      <w:r>
        <w:rPr>
          <w:i/>
          <w:sz w:val="28"/>
        </w:rPr>
        <w:t>a = dq + r</w:t>
      </w:r>
      <w:r>
        <w:rPr>
          <w:i/>
          <w:spacing w:val="-18"/>
          <w:sz w:val="28"/>
        </w:rPr>
        <w:t> </w:t>
      </w:r>
      <w:r>
        <w:rPr>
          <w:position w:val="-5"/>
          <w:sz w:val="14"/>
        </w:rPr>
        <w:t>1</w:t>
      </w:r>
      <w:r>
        <w:rPr>
          <w:spacing w:val="28"/>
          <w:position w:val="-5"/>
          <w:sz w:val="14"/>
        </w:rPr>
        <w:t> </w:t>
      </w:r>
      <w:r>
        <w:rPr>
          <w:sz w:val="28"/>
        </w:rPr>
        <w:t>, 0 </w:t>
      </w:r>
      <w:r>
        <w:rPr>
          <w:rFonts w:ascii="Symbol" w:hAnsi="Symbol"/>
          <w:sz w:val="28"/>
        </w:rPr>
        <w:t></w:t>
      </w:r>
      <w:r>
        <w:rPr>
          <w:spacing w:val="80"/>
          <w:sz w:val="28"/>
        </w:rPr>
        <w:t> </w:t>
      </w:r>
      <w:r>
        <w:rPr>
          <w:i/>
          <w:sz w:val="28"/>
        </w:rPr>
        <w:t>r</w:t>
      </w:r>
      <w:r>
        <w:rPr>
          <w:i/>
          <w:spacing w:val="-18"/>
          <w:sz w:val="28"/>
        </w:rPr>
        <w:t> </w:t>
      </w:r>
      <w:r>
        <w:rPr>
          <w:position w:val="-5"/>
          <w:sz w:val="14"/>
        </w:rPr>
        <w:t>1 </w:t>
      </w:r>
      <w:r>
        <w:rPr>
          <w:sz w:val="28"/>
        </w:rPr>
        <w:t>&lt; </w:t>
      </w:r>
      <w:r>
        <w:rPr>
          <w:i/>
          <w:sz w:val="28"/>
        </w:rPr>
        <w:t>d</w:t>
      </w:r>
      <w:r>
        <w:rPr>
          <w:sz w:val="28"/>
        </w:rPr>
        <w:t>,</w:t>
      </w:r>
      <w:r>
        <w:rPr>
          <w:spacing w:val="40"/>
          <w:sz w:val="28"/>
        </w:rPr>
        <w:t>  </w:t>
      </w:r>
      <w:r>
        <w:rPr>
          <w:i/>
          <w:sz w:val="28"/>
        </w:rPr>
        <w:t>a </w:t>
      </w:r>
      <w:r>
        <w:rPr>
          <w:rFonts w:ascii="Symbol" w:hAnsi="Symbol"/>
          <w:sz w:val="28"/>
        </w:rPr>
        <w:t></w:t>
      </w:r>
      <w:r>
        <w:rPr>
          <w:sz w:val="28"/>
        </w:rPr>
        <w:t> </w:t>
      </w:r>
      <w:r>
        <w:rPr>
          <w:b/>
          <w:sz w:val="28"/>
        </w:rPr>
        <w:t>P</w:t>
      </w:r>
      <w:r>
        <w:rPr>
          <w:sz w:val="28"/>
        </w:rPr>
        <w:t>,</w:t>
      </w:r>
      <w:r>
        <w:rPr>
          <w:spacing w:val="80"/>
          <w:sz w:val="28"/>
        </w:rPr>
        <w:t> </w:t>
      </w:r>
      <w:r>
        <w:rPr>
          <w:i/>
          <w:sz w:val="28"/>
        </w:rPr>
        <w:t>d </w:t>
      </w:r>
      <w:r>
        <w:rPr>
          <w:rFonts w:ascii="Symbol" w:hAnsi="Symbol"/>
          <w:sz w:val="28"/>
        </w:rPr>
        <w:t></w:t>
      </w:r>
      <w:r>
        <w:rPr>
          <w:sz w:val="28"/>
        </w:rPr>
        <w:t> </w:t>
      </w:r>
      <w:r>
        <w:rPr>
          <w:b/>
          <w:sz w:val="28"/>
        </w:rPr>
        <w:t>P</w:t>
      </w:r>
      <w:r>
        <w:rPr>
          <w:sz w:val="28"/>
        </w:rPr>
        <w:t>,</w:t>
      </w:r>
      <w:r>
        <w:rPr>
          <w:spacing w:val="80"/>
          <w:sz w:val="28"/>
        </w:rPr>
        <w:t> </w:t>
      </w:r>
      <w:r>
        <w:rPr>
          <w:sz w:val="28"/>
        </w:rPr>
        <w:t>значит</w:t>
      </w:r>
      <w:r>
        <w:rPr>
          <w:spacing w:val="80"/>
          <w:sz w:val="28"/>
        </w:rPr>
        <w:t> </w:t>
      </w:r>
      <w:r>
        <w:rPr>
          <w:i/>
          <w:sz w:val="28"/>
        </w:rPr>
        <w:t>r</w:t>
      </w:r>
      <w:r>
        <w:rPr>
          <w:i/>
          <w:spacing w:val="-18"/>
          <w:sz w:val="28"/>
        </w:rPr>
        <w:t> </w:t>
      </w:r>
      <w:r>
        <w:rPr>
          <w:position w:val="-5"/>
          <w:sz w:val="14"/>
        </w:rPr>
        <w:t>1 </w:t>
      </w:r>
      <w:r>
        <w:rPr>
          <w:rFonts w:ascii="Symbol" w:hAnsi="Symbol"/>
          <w:sz w:val="28"/>
        </w:rPr>
        <w:t></w:t>
      </w:r>
      <w:r>
        <w:rPr>
          <w:sz w:val="28"/>
        </w:rPr>
        <w:t> </w:t>
      </w:r>
      <w:r>
        <w:rPr>
          <w:b/>
          <w:sz w:val="28"/>
        </w:rPr>
        <w:t>P </w:t>
      </w:r>
      <w:r>
        <w:rPr>
          <w:sz w:val="28"/>
        </w:rPr>
        <w:t>,</w:t>
      </w:r>
      <w:r>
        <w:rPr>
          <w:spacing w:val="80"/>
          <w:sz w:val="28"/>
        </w:rPr>
        <w:t> </w:t>
      </w:r>
      <w:r>
        <w:rPr>
          <w:sz w:val="28"/>
        </w:rPr>
        <w:t>следовательно</w:t>
      </w:r>
      <w:r>
        <w:rPr>
          <w:spacing w:val="80"/>
          <w:sz w:val="28"/>
        </w:rPr>
        <w:t> </w:t>
      </w:r>
      <w:r>
        <w:rPr>
          <w:i/>
          <w:sz w:val="28"/>
        </w:rPr>
        <w:t>r</w:t>
      </w:r>
      <w:r>
        <w:rPr>
          <w:i/>
          <w:spacing w:val="-18"/>
          <w:sz w:val="28"/>
        </w:rPr>
        <w:t> </w:t>
      </w:r>
      <w:r>
        <w:rPr>
          <w:position w:val="-5"/>
          <w:sz w:val="14"/>
        </w:rPr>
        <w:t>1 </w:t>
      </w:r>
      <w:r>
        <w:rPr>
          <w:sz w:val="28"/>
        </w:rPr>
        <w:t>= 0. Аналогичными рассуждениями получается, что </w:t>
      </w:r>
      <w:r>
        <w:rPr>
          <w:i/>
          <w:sz w:val="28"/>
        </w:rPr>
        <w:t>b </w:t>
      </w:r>
      <w:r>
        <w:rPr>
          <w:sz w:val="28"/>
        </w:rPr>
        <w:t>делится на </w:t>
      </w:r>
      <w:r>
        <w:rPr>
          <w:i/>
          <w:sz w:val="28"/>
        </w:rPr>
        <w:t>d</w:t>
      </w:r>
      <w:r>
        <w:rPr>
          <w:sz w:val="28"/>
        </w:rPr>
        <w:t>, значит </w:t>
      </w:r>
      <w:r>
        <w:rPr>
          <w:i/>
          <w:sz w:val="28"/>
        </w:rPr>
        <w:t>d </w:t>
      </w:r>
      <w:r>
        <w:rPr>
          <w:sz w:val="28"/>
        </w:rPr>
        <w:t>– общий делитель</w:t>
      </w:r>
      <w:r>
        <w:rPr>
          <w:spacing w:val="40"/>
          <w:sz w:val="28"/>
        </w:rPr>
        <w:t> </w:t>
      </w:r>
      <w:r>
        <w:rPr>
          <w:i/>
          <w:sz w:val="28"/>
        </w:rPr>
        <w:t>a</w:t>
      </w:r>
      <w:r>
        <w:rPr>
          <w:i/>
          <w:spacing w:val="40"/>
          <w:sz w:val="28"/>
        </w:rPr>
        <w:t> </w:t>
      </w:r>
      <w:r>
        <w:rPr>
          <w:sz w:val="28"/>
        </w:rPr>
        <w:t>и</w:t>
      </w:r>
      <w:r>
        <w:rPr>
          <w:spacing w:val="40"/>
          <w:sz w:val="28"/>
        </w:rPr>
        <w:t> </w:t>
      </w:r>
      <w:r>
        <w:rPr>
          <w:i/>
          <w:sz w:val="28"/>
        </w:rPr>
        <w:t>b </w:t>
      </w:r>
      <w:r>
        <w:rPr>
          <w:sz w:val="28"/>
        </w:rPr>
        <w:t>.</w:t>
      </w:r>
    </w:p>
    <w:p>
      <w:pPr>
        <w:spacing w:line="247" w:lineRule="auto" w:before="0"/>
        <w:ind w:left="851" w:right="132" w:firstLine="707"/>
        <w:jc w:val="both"/>
        <w:rPr>
          <w:sz w:val="28"/>
        </w:rPr>
      </w:pPr>
      <w:r>
        <w:rPr>
          <w:sz w:val="28"/>
        </w:rPr>
        <w:t>Далее,</w:t>
      </w:r>
      <w:r>
        <w:rPr>
          <w:spacing w:val="80"/>
          <w:sz w:val="28"/>
        </w:rPr>
        <w:t> </w:t>
      </w:r>
      <w:r>
        <w:rPr>
          <w:sz w:val="28"/>
        </w:rPr>
        <w:t>раз</w:t>
      </w:r>
      <w:r>
        <w:rPr>
          <w:spacing w:val="80"/>
          <w:sz w:val="28"/>
        </w:rPr>
        <w:t> </w:t>
      </w:r>
      <w:r>
        <w:rPr>
          <w:i/>
          <w:sz w:val="28"/>
        </w:rPr>
        <w:t>d</w:t>
      </w:r>
      <w:r>
        <w:rPr>
          <w:i/>
          <w:spacing w:val="40"/>
          <w:sz w:val="28"/>
        </w:rPr>
        <w:t> </w:t>
      </w:r>
      <w:r>
        <w:rPr>
          <w:rFonts w:ascii="Symbol" w:hAnsi="Symbol"/>
          <w:sz w:val="28"/>
        </w:rPr>
        <w:t></w:t>
      </w:r>
      <w:r>
        <w:rPr>
          <w:spacing w:val="40"/>
          <w:sz w:val="28"/>
        </w:rPr>
        <w:t> </w:t>
      </w:r>
      <w:r>
        <w:rPr>
          <w:b/>
          <w:sz w:val="28"/>
        </w:rPr>
        <w:t>P</w:t>
      </w:r>
      <w:r>
        <w:rPr>
          <w:b/>
          <w:spacing w:val="40"/>
          <w:sz w:val="28"/>
        </w:rPr>
        <w:t> </w:t>
      </w:r>
      <w:r>
        <w:rPr>
          <w:sz w:val="28"/>
        </w:rPr>
        <w:t>,</w:t>
      </w:r>
      <w:r>
        <w:rPr>
          <w:spacing w:val="40"/>
          <w:sz w:val="28"/>
        </w:rPr>
        <w:t> </w:t>
      </w:r>
      <w:r>
        <w:rPr>
          <w:sz w:val="28"/>
        </w:rPr>
        <w:t>то</w:t>
      </w:r>
      <w:r>
        <w:rPr>
          <w:spacing w:val="80"/>
          <w:sz w:val="28"/>
        </w:rPr>
        <w:t> </w:t>
      </w:r>
      <w:r>
        <w:rPr>
          <w:i/>
          <w:sz w:val="28"/>
        </w:rPr>
        <w:t>d</w:t>
      </w:r>
      <w:r>
        <w:rPr>
          <w:i/>
          <w:spacing w:val="40"/>
          <w:sz w:val="28"/>
        </w:rPr>
        <w:t> </w:t>
      </w:r>
      <w:r>
        <w:rPr>
          <w:i/>
          <w:sz w:val="28"/>
        </w:rPr>
        <w:t>=</w:t>
      </w:r>
      <w:r>
        <w:rPr>
          <w:i/>
          <w:spacing w:val="40"/>
          <w:sz w:val="28"/>
        </w:rPr>
        <w:t> </w:t>
      </w:r>
      <w:r>
        <w:rPr>
          <w:i/>
          <w:sz w:val="28"/>
        </w:rPr>
        <w:t>au</w:t>
      </w:r>
      <w:r>
        <w:rPr>
          <w:i/>
          <w:spacing w:val="-18"/>
          <w:sz w:val="28"/>
        </w:rPr>
        <w:t> </w:t>
      </w:r>
      <w:r>
        <w:rPr>
          <w:position w:val="-5"/>
          <w:sz w:val="14"/>
        </w:rPr>
        <w:t>0</w:t>
      </w:r>
      <w:r>
        <w:rPr>
          <w:spacing w:val="80"/>
          <w:position w:val="-5"/>
          <w:sz w:val="14"/>
        </w:rPr>
        <w:t> </w:t>
      </w:r>
      <w:r>
        <w:rPr>
          <w:i/>
          <w:sz w:val="28"/>
        </w:rPr>
        <w:t>+</w:t>
      </w:r>
      <w:r>
        <w:rPr>
          <w:i/>
          <w:spacing w:val="40"/>
          <w:sz w:val="28"/>
        </w:rPr>
        <w:t> </w:t>
      </w:r>
      <w:r>
        <w:rPr>
          <w:i/>
          <w:sz w:val="28"/>
        </w:rPr>
        <w:t>bv</w:t>
      </w:r>
      <w:r>
        <w:rPr>
          <w:i/>
          <w:spacing w:val="-18"/>
          <w:sz w:val="28"/>
        </w:rPr>
        <w:t> </w:t>
      </w:r>
      <w:r>
        <w:rPr>
          <w:position w:val="-5"/>
          <w:sz w:val="14"/>
        </w:rPr>
        <w:t>0 </w:t>
      </w:r>
      <w:r>
        <w:rPr>
          <w:sz w:val="28"/>
        </w:rPr>
        <w:t>.</w:t>
      </w:r>
      <w:r>
        <w:rPr>
          <w:spacing w:val="40"/>
          <w:sz w:val="28"/>
        </w:rPr>
        <w:t> </w:t>
      </w:r>
      <w:r>
        <w:rPr>
          <w:sz w:val="28"/>
        </w:rPr>
        <w:t>Если</w:t>
      </w:r>
      <w:r>
        <w:rPr>
          <w:spacing w:val="40"/>
          <w:sz w:val="28"/>
        </w:rPr>
        <w:t> </w:t>
      </w:r>
      <w:r>
        <w:rPr>
          <w:sz w:val="28"/>
        </w:rPr>
        <w:t>теперь</w:t>
      </w:r>
      <w:r>
        <w:rPr>
          <w:spacing w:val="80"/>
          <w:w w:val="150"/>
          <w:sz w:val="28"/>
        </w:rPr>
        <w:t> </w:t>
      </w:r>
      <w:r>
        <w:rPr>
          <w:i/>
          <w:sz w:val="29"/>
        </w:rPr>
        <w:t>d</w:t>
      </w:r>
      <w:r>
        <w:rPr>
          <w:position w:val="-6"/>
          <w:sz w:val="18"/>
        </w:rPr>
        <w:t>1</w:t>
      </w:r>
      <w:r>
        <w:rPr>
          <w:spacing w:val="80"/>
          <w:position w:val="-6"/>
          <w:sz w:val="18"/>
        </w:rPr>
        <w:t> </w:t>
      </w:r>
      <w:r>
        <w:rPr>
          <w:rFonts w:ascii="Symbol" w:hAnsi="Symbol"/>
          <w:sz w:val="28"/>
        </w:rPr>
        <w:t></w:t>
      </w:r>
      <w:r>
        <w:rPr>
          <w:spacing w:val="40"/>
          <w:sz w:val="28"/>
        </w:rPr>
        <w:t> </w:t>
      </w:r>
      <w:r>
        <w:rPr>
          <w:sz w:val="28"/>
        </w:rPr>
        <w:t>общий делитель</w:t>
      </w:r>
      <w:r>
        <w:rPr>
          <w:spacing w:val="80"/>
          <w:sz w:val="28"/>
        </w:rPr>
        <w:t> </w:t>
      </w:r>
      <w:r>
        <w:rPr>
          <w:i/>
          <w:sz w:val="28"/>
        </w:rPr>
        <w:t>a</w:t>
      </w:r>
      <w:r>
        <w:rPr>
          <w:i/>
          <w:spacing w:val="80"/>
          <w:sz w:val="28"/>
        </w:rPr>
        <w:t> </w:t>
      </w:r>
      <w:r>
        <w:rPr>
          <w:sz w:val="28"/>
        </w:rPr>
        <w:t>и</w:t>
      </w:r>
      <w:r>
        <w:rPr>
          <w:spacing w:val="80"/>
          <w:sz w:val="28"/>
        </w:rPr>
        <w:t> </w:t>
      </w:r>
      <w:r>
        <w:rPr>
          <w:i/>
          <w:sz w:val="28"/>
        </w:rPr>
        <w:t>b</w:t>
      </w:r>
      <w:r>
        <w:rPr>
          <w:sz w:val="28"/>
        </w:rPr>
        <w:t>, то</w:t>
      </w:r>
      <w:r>
        <w:rPr>
          <w:spacing w:val="80"/>
          <w:sz w:val="28"/>
        </w:rPr>
        <w:t> </w:t>
      </w:r>
      <w:r>
        <w:rPr>
          <w:i/>
          <w:sz w:val="29"/>
        </w:rPr>
        <w:t>d</w:t>
      </w:r>
      <w:r>
        <w:rPr>
          <w:position w:val="-6"/>
          <w:sz w:val="18"/>
        </w:rPr>
        <w:t>1</w:t>
      </w:r>
      <w:r>
        <w:rPr>
          <w:spacing w:val="-8"/>
          <w:position w:val="-6"/>
          <w:sz w:val="18"/>
        </w:rPr>
        <w:t> </w:t>
      </w:r>
      <w:r>
        <w:rPr>
          <w:rFonts w:ascii="Symbol" w:hAnsi="Symbol"/>
          <w:sz w:val="28"/>
        </w:rPr>
        <w:t></w:t>
      </w:r>
      <w:r>
        <w:rPr>
          <w:sz w:val="28"/>
        </w:rPr>
        <w:t>(</w:t>
      </w:r>
      <w:r>
        <w:rPr>
          <w:i/>
          <w:sz w:val="28"/>
        </w:rPr>
        <w:t>au</w:t>
      </w:r>
      <w:r>
        <w:rPr>
          <w:i/>
          <w:spacing w:val="-18"/>
          <w:sz w:val="28"/>
        </w:rPr>
        <w:t> </w:t>
      </w:r>
      <w:r>
        <w:rPr>
          <w:position w:val="-5"/>
          <w:sz w:val="14"/>
        </w:rPr>
        <w:t>0</w:t>
      </w:r>
      <w:r>
        <w:rPr>
          <w:spacing w:val="80"/>
          <w:position w:val="-5"/>
          <w:sz w:val="14"/>
        </w:rPr>
        <w:t> </w:t>
      </w:r>
      <w:r>
        <w:rPr>
          <w:i/>
          <w:sz w:val="28"/>
        </w:rPr>
        <w:t>+ bv</w:t>
      </w:r>
      <w:r>
        <w:rPr>
          <w:i/>
          <w:spacing w:val="-18"/>
          <w:sz w:val="28"/>
        </w:rPr>
        <w:t> </w:t>
      </w:r>
      <w:r>
        <w:rPr>
          <w:position w:val="-5"/>
          <w:sz w:val="14"/>
        </w:rPr>
        <w:t>0 </w:t>
      </w:r>
      <w:r>
        <w:rPr>
          <w:sz w:val="28"/>
        </w:rPr>
        <w:t>), т.е.</w:t>
      </w:r>
      <w:r>
        <w:rPr>
          <w:spacing w:val="40"/>
          <w:sz w:val="28"/>
        </w:rPr>
        <w:t> </w:t>
      </w:r>
      <w:r>
        <w:rPr>
          <w:i/>
          <w:sz w:val="29"/>
        </w:rPr>
        <w:t>d</w:t>
      </w:r>
      <w:r>
        <w:rPr>
          <w:position w:val="-6"/>
          <w:sz w:val="18"/>
        </w:rPr>
        <w:t>1</w:t>
      </w:r>
      <w:r>
        <w:rPr>
          <w:spacing w:val="-8"/>
          <w:position w:val="-6"/>
          <w:sz w:val="18"/>
        </w:rPr>
        <w:t> </w:t>
      </w:r>
      <w:r>
        <w:rPr>
          <w:rFonts w:ascii="Symbol" w:hAnsi="Symbol"/>
          <w:sz w:val="28"/>
        </w:rPr>
        <w:t></w:t>
      </w:r>
      <w:r>
        <w:rPr>
          <w:i/>
          <w:sz w:val="28"/>
        </w:rPr>
        <w:t>d </w:t>
      </w:r>
      <w:r>
        <w:rPr>
          <w:sz w:val="28"/>
        </w:rPr>
        <w:t>. Значит</w:t>
      </w:r>
      <w:r>
        <w:rPr>
          <w:spacing w:val="80"/>
          <w:sz w:val="28"/>
        </w:rPr>
        <w:t> </w:t>
      </w:r>
      <w:r>
        <w:rPr>
          <w:i/>
          <w:sz w:val="28"/>
        </w:rPr>
        <w:t>d </w:t>
      </w:r>
      <w:r>
        <w:rPr>
          <w:rFonts w:ascii="Symbol" w:hAnsi="Symbol"/>
          <w:sz w:val="28"/>
        </w:rPr>
        <w:t></w:t>
      </w:r>
      <w:r>
        <w:rPr>
          <w:spacing w:val="40"/>
          <w:sz w:val="28"/>
        </w:rPr>
        <w:t> </w:t>
      </w:r>
      <w:r>
        <w:rPr>
          <w:i/>
          <w:sz w:val="29"/>
        </w:rPr>
        <w:t>d</w:t>
      </w:r>
      <w:r>
        <w:rPr>
          <w:position w:val="-6"/>
          <w:sz w:val="18"/>
        </w:rPr>
        <w:t>1</w:t>
      </w:r>
      <w:r>
        <w:rPr>
          <w:spacing w:val="80"/>
          <w:w w:val="150"/>
          <w:position w:val="-6"/>
          <w:sz w:val="18"/>
        </w:rPr>
        <w:t> </w:t>
      </w:r>
      <w:r>
        <w:rPr>
          <w:sz w:val="28"/>
        </w:rPr>
        <w:t>и</w:t>
      </w:r>
      <w:r>
        <w:rPr>
          <w:spacing w:val="80"/>
          <w:sz w:val="28"/>
        </w:rPr>
        <w:t> </w:t>
      </w:r>
      <w:r>
        <w:rPr>
          <w:i/>
          <w:sz w:val="28"/>
        </w:rPr>
        <w:t>d </w:t>
      </w:r>
      <w:r>
        <w:rPr>
          <w:sz w:val="28"/>
        </w:rPr>
        <w:t>– наибольший общий делитель.</w:t>
      </w:r>
    </w:p>
    <w:p>
      <w:pPr>
        <w:spacing w:line="520" w:lineRule="exact" w:before="0"/>
        <w:ind w:left="0" w:right="134" w:firstLine="0"/>
        <w:jc w:val="right"/>
        <w:rPr>
          <w:rFonts w:ascii="Symbol" w:hAnsi="Symbol"/>
          <w:sz w:val="44"/>
        </w:rPr>
      </w:pPr>
      <w:r>
        <w:rPr>
          <w:rFonts w:ascii="Symbol" w:hAnsi="Symbol"/>
          <w:spacing w:val="-10"/>
          <w:sz w:val="44"/>
        </w:rPr>
        <w:t></w:t>
      </w:r>
    </w:p>
    <w:p>
      <w:pPr>
        <w:spacing w:before="320"/>
        <w:ind w:left="851" w:right="526" w:firstLine="708"/>
        <w:jc w:val="left"/>
        <w:rPr>
          <w:i/>
          <w:sz w:val="28"/>
        </w:rPr>
      </w:pPr>
      <w:r>
        <w:rPr>
          <w:b/>
          <w:sz w:val="28"/>
          <w:u w:val="thick"/>
        </w:rPr>
        <w:t>Свойство</w:t>
      </w:r>
      <w:r>
        <w:rPr>
          <w:b/>
          <w:spacing w:val="-3"/>
          <w:sz w:val="28"/>
          <w:u w:val="thick"/>
        </w:rPr>
        <w:t> </w:t>
      </w:r>
      <w:r>
        <w:rPr>
          <w:b/>
          <w:sz w:val="28"/>
          <w:u w:val="thick"/>
        </w:rPr>
        <w:t>2</w:t>
      </w:r>
      <w:r>
        <w:rPr>
          <w:sz w:val="28"/>
        </w:rPr>
        <w:t>.</w:t>
      </w:r>
      <w:r>
        <w:rPr>
          <w:spacing w:val="-4"/>
          <w:sz w:val="28"/>
        </w:rPr>
        <w:t> </w:t>
      </w:r>
      <w:r>
        <w:rPr>
          <w:sz w:val="28"/>
        </w:rPr>
        <w:t>Для</w:t>
      </w:r>
      <w:r>
        <w:rPr>
          <w:spacing w:val="-4"/>
          <w:sz w:val="28"/>
        </w:rPr>
        <w:t> </w:t>
      </w:r>
      <w:r>
        <w:rPr>
          <w:sz w:val="28"/>
        </w:rPr>
        <w:t>любых</w:t>
      </w:r>
      <w:r>
        <w:rPr>
          <w:spacing w:val="-3"/>
          <w:sz w:val="28"/>
        </w:rPr>
        <w:t> </w:t>
      </w:r>
      <w:r>
        <w:rPr>
          <w:sz w:val="28"/>
        </w:rPr>
        <w:t>целых</w:t>
      </w:r>
      <w:r>
        <w:rPr>
          <w:spacing w:val="-3"/>
          <w:sz w:val="28"/>
        </w:rPr>
        <w:t> </w:t>
      </w:r>
      <w:r>
        <w:rPr>
          <w:sz w:val="28"/>
        </w:rPr>
        <w:t>чисел</w:t>
      </w:r>
      <w:r>
        <w:rPr>
          <w:spacing w:val="40"/>
          <w:sz w:val="28"/>
        </w:rPr>
        <w:t> </w:t>
      </w:r>
      <w:r>
        <w:rPr>
          <w:i/>
          <w:sz w:val="28"/>
        </w:rPr>
        <w:t>а</w:t>
      </w:r>
      <w:r>
        <w:rPr>
          <w:i/>
          <w:spacing w:val="40"/>
          <w:sz w:val="28"/>
        </w:rPr>
        <w:t> </w:t>
      </w:r>
      <w:r>
        <w:rPr>
          <w:sz w:val="28"/>
        </w:rPr>
        <w:t>и</w:t>
      </w:r>
      <w:r>
        <w:rPr>
          <w:spacing w:val="40"/>
          <w:sz w:val="28"/>
        </w:rPr>
        <w:t> </w:t>
      </w:r>
      <w:r>
        <w:rPr>
          <w:i/>
          <w:sz w:val="28"/>
        </w:rPr>
        <w:t>k</w:t>
      </w:r>
      <w:r>
        <w:rPr>
          <w:sz w:val="28"/>
        </w:rPr>
        <w:t>,</w:t>
      </w:r>
      <w:r>
        <w:rPr>
          <w:spacing w:val="-4"/>
          <w:sz w:val="28"/>
        </w:rPr>
        <w:t> </w:t>
      </w:r>
      <w:r>
        <w:rPr>
          <w:sz w:val="28"/>
        </w:rPr>
        <w:t>очевидно,</w:t>
      </w:r>
      <w:r>
        <w:rPr>
          <w:spacing w:val="-4"/>
          <w:sz w:val="28"/>
        </w:rPr>
        <w:t> </w:t>
      </w:r>
      <w:r>
        <w:rPr>
          <w:sz w:val="28"/>
        </w:rPr>
        <w:t>справедливо: ( </w:t>
      </w:r>
      <w:r>
        <w:rPr>
          <w:i/>
          <w:sz w:val="28"/>
        </w:rPr>
        <w:t>а</w:t>
      </w:r>
      <w:r>
        <w:rPr>
          <w:sz w:val="28"/>
        </w:rPr>
        <w:t>, </w:t>
      </w:r>
      <w:r>
        <w:rPr>
          <w:i/>
          <w:sz w:val="28"/>
        </w:rPr>
        <w:t>kа </w:t>
      </w:r>
      <w:r>
        <w:rPr>
          <w:sz w:val="28"/>
        </w:rPr>
        <w:t>) </w:t>
      </w:r>
      <w:r>
        <w:rPr>
          <w:i/>
          <w:sz w:val="28"/>
        </w:rPr>
        <w:t>= а</w:t>
      </w:r>
      <w:r>
        <w:rPr>
          <w:sz w:val="28"/>
        </w:rPr>
        <w:t>;</w:t>
      </w:r>
      <w:r>
        <w:rPr>
          <w:spacing w:val="40"/>
          <w:sz w:val="28"/>
        </w:rPr>
        <w:t> </w:t>
      </w:r>
      <w:r>
        <w:rPr>
          <w:sz w:val="28"/>
        </w:rPr>
        <w:t>( 1, </w:t>
      </w:r>
      <w:r>
        <w:rPr>
          <w:i/>
          <w:sz w:val="28"/>
        </w:rPr>
        <w:t>а </w:t>
      </w:r>
      <w:r>
        <w:rPr>
          <w:sz w:val="28"/>
        </w:rPr>
        <w:t>) </w:t>
      </w:r>
      <w:r>
        <w:rPr>
          <w:i/>
          <w:sz w:val="28"/>
        </w:rPr>
        <w:t>= </w:t>
      </w:r>
      <w:r>
        <w:rPr>
          <w:sz w:val="28"/>
        </w:rPr>
        <w:t>1</w:t>
      </w:r>
      <w:r>
        <w:rPr>
          <w:i/>
          <w:sz w:val="28"/>
        </w:rPr>
        <w:t>.</w:t>
      </w:r>
    </w:p>
    <w:p>
      <w:pPr>
        <w:spacing w:line="322" w:lineRule="exact" w:before="0"/>
        <w:ind w:left="1559" w:right="0" w:firstLine="0"/>
        <w:jc w:val="left"/>
        <w:rPr>
          <w:i/>
          <w:sz w:val="28"/>
        </w:rPr>
      </w:pPr>
      <w:r>
        <w:rPr>
          <w:b/>
          <w:sz w:val="28"/>
          <w:u w:val="thick"/>
        </w:rPr>
        <w:t>Свойство</w:t>
      </w:r>
      <w:r>
        <w:rPr>
          <w:b/>
          <w:spacing w:val="1"/>
          <w:sz w:val="28"/>
          <w:u w:val="thick"/>
        </w:rPr>
        <w:t> </w:t>
      </w:r>
      <w:r>
        <w:rPr>
          <w:b/>
          <w:sz w:val="28"/>
          <w:u w:val="thick"/>
        </w:rPr>
        <w:t>3</w:t>
      </w:r>
      <w:r>
        <w:rPr>
          <w:sz w:val="28"/>
        </w:rPr>
        <w:t>.</w:t>
      </w:r>
      <w:r>
        <w:rPr>
          <w:spacing w:val="1"/>
          <w:sz w:val="28"/>
        </w:rPr>
        <w:t> </w:t>
      </w:r>
      <w:r>
        <w:rPr>
          <w:sz w:val="28"/>
        </w:rPr>
        <w:t>Если</w:t>
      </w:r>
      <w:r>
        <w:rPr>
          <w:spacing w:val="71"/>
          <w:sz w:val="28"/>
        </w:rPr>
        <w:t> </w:t>
      </w:r>
      <w:r>
        <w:rPr>
          <w:i/>
          <w:sz w:val="28"/>
        </w:rPr>
        <w:t>a</w:t>
      </w:r>
      <w:r>
        <w:rPr>
          <w:i/>
          <w:spacing w:val="1"/>
          <w:sz w:val="28"/>
        </w:rPr>
        <w:t> </w:t>
      </w:r>
      <w:r>
        <w:rPr>
          <w:i/>
          <w:sz w:val="28"/>
        </w:rPr>
        <w:t>=</w:t>
      </w:r>
      <w:r>
        <w:rPr>
          <w:i/>
          <w:spacing w:val="1"/>
          <w:sz w:val="28"/>
        </w:rPr>
        <w:t> </w:t>
      </w:r>
      <w:r>
        <w:rPr>
          <w:i/>
          <w:sz w:val="28"/>
        </w:rPr>
        <w:t>bq</w:t>
      </w:r>
      <w:r>
        <w:rPr>
          <w:i/>
          <w:spacing w:val="1"/>
          <w:sz w:val="28"/>
        </w:rPr>
        <w:t> </w:t>
      </w:r>
      <w:r>
        <w:rPr>
          <w:i/>
          <w:sz w:val="28"/>
        </w:rPr>
        <w:t>+</w:t>
      </w:r>
      <w:r>
        <w:rPr>
          <w:i/>
          <w:spacing w:val="1"/>
          <w:sz w:val="28"/>
        </w:rPr>
        <w:t> </w:t>
      </w:r>
      <w:r>
        <w:rPr>
          <w:i/>
          <w:sz w:val="28"/>
        </w:rPr>
        <w:t>c</w:t>
      </w:r>
      <w:r>
        <w:rPr>
          <w:sz w:val="28"/>
        </w:rPr>
        <w:t>,</w:t>
      </w:r>
      <w:r>
        <w:rPr>
          <w:spacing w:val="1"/>
          <w:sz w:val="28"/>
        </w:rPr>
        <w:t> </w:t>
      </w:r>
      <w:r>
        <w:rPr>
          <w:sz w:val="28"/>
        </w:rPr>
        <w:t>то</w:t>
      </w:r>
      <w:r>
        <w:rPr>
          <w:spacing w:val="2"/>
          <w:sz w:val="28"/>
        </w:rPr>
        <w:t> </w:t>
      </w:r>
      <w:r>
        <w:rPr>
          <w:sz w:val="28"/>
        </w:rPr>
        <w:t>совокупность</w:t>
      </w:r>
      <w:r>
        <w:rPr>
          <w:spacing w:val="1"/>
          <w:sz w:val="28"/>
        </w:rPr>
        <w:t> </w:t>
      </w:r>
      <w:r>
        <w:rPr>
          <w:sz w:val="28"/>
        </w:rPr>
        <w:t>общих</w:t>
      </w:r>
      <w:r>
        <w:rPr>
          <w:spacing w:val="1"/>
          <w:sz w:val="28"/>
        </w:rPr>
        <w:t> </w:t>
      </w:r>
      <w:r>
        <w:rPr>
          <w:sz w:val="28"/>
        </w:rPr>
        <w:t>делителей</w:t>
      </w:r>
      <w:r>
        <w:rPr>
          <w:spacing w:val="73"/>
          <w:sz w:val="28"/>
        </w:rPr>
        <w:t> </w:t>
      </w:r>
      <w:r>
        <w:rPr>
          <w:i/>
          <w:sz w:val="28"/>
        </w:rPr>
        <w:t>a</w:t>
      </w:r>
      <w:r>
        <w:rPr>
          <w:i/>
          <w:spacing w:val="72"/>
          <w:sz w:val="28"/>
        </w:rPr>
        <w:t> </w:t>
      </w:r>
      <w:r>
        <w:rPr>
          <w:sz w:val="28"/>
        </w:rPr>
        <w:t>и</w:t>
      </w:r>
      <w:r>
        <w:rPr>
          <w:spacing w:val="72"/>
          <w:sz w:val="28"/>
        </w:rPr>
        <w:t> </w:t>
      </w:r>
      <w:r>
        <w:rPr>
          <w:i/>
          <w:spacing w:val="-10"/>
          <w:sz w:val="28"/>
        </w:rPr>
        <w:t>b</w:t>
      </w:r>
    </w:p>
    <w:p>
      <w:pPr>
        <w:tabs>
          <w:tab w:pos="6487" w:val="left" w:leader="none"/>
        </w:tabs>
        <w:spacing w:before="0"/>
        <w:ind w:left="851" w:right="1475" w:firstLine="0"/>
        <w:jc w:val="left"/>
        <w:rPr>
          <w:sz w:val="28"/>
        </w:rPr>
      </w:pPr>
      <w:r>
        <w:rPr>
          <w:sz w:val="28"/>
        </w:rPr>
        <w:t>совпадает с совокупностью общих делителей</w:t>
        <w:tab/>
      </w:r>
      <w:r>
        <w:rPr>
          <w:i/>
          <w:sz w:val="28"/>
        </w:rPr>
        <w:t>b</w:t>
      </w:r>
      <w:r>
        <w:rPr>
          <w:i/>
          <w:spacing w:val="40"/>
          <w:sz w:val="28"/>
        </w:rPr>
        <w:t> </w:t>
      </w:r>
      <w:r>
        <w:rPr>
          <w:sz w:val="28"/>
        </w:rPr>
        <w:t>и</w:t>
      </w:r>
      <w:r>
        <w:rPr>
          <w:spacing w:val="40"/>
          <w:sz w:val="28"/>
        </w:rPr>
        <w:t> </w:t>
      </w:r>
      <w:r>
        <w:rPr>
          <w:i/>
          <w:sz w:val="28"/>
        </w:rPr>
        <w:t>с</w:t>
      </w:r>
      <w:r>
        <w:rPr>
          <w:i/>
          <w:spacing w:val="-5"/>
          <w:sz w:val="28"/>
        </w:rPr>
        <w:t> </w:t>
      </w:r>
      <w:r>
        <w:rPr>
          <w:sz w:val="28"/>
        </w:rPr>
        <w:t>,</w:t>
      </w:r>
      <w:r>
        <w:rPr>
          <w:spacing w:val="-6"/>
          <w:sz w:val="28"/>
        </w:rPr>
        <w:t> </w:t>
      </w:r>
      <w:r>
        <w:rPr>
          <w:sz w:val="28"/>
        </w:rPr>
        <w:t>в</w:t>
      </w:r>
      <w:r>
        <w:rPr>
          <w:spacing w:val="-5"/>
          <w:sz w:val="28"/>
        </w:rPr>
        <w:t> </w:t>
      </w:r>
      <w:r>
        <w:rPr>
          <w:sz w:val="28"/>
        </w:rPr>
        <w:t>частности, ( </w:t>
      </w:r>
      <w:r>
        <w:rPr>
          <w:i/>
          <w:sz w:val="28"/>
        </w:rPr>
        <w:t>a</w:t>
      </w:r>
      <w:r>
        <w:rPr>
          <w:sz w:val="28"/>
        </w:rPr>
        <w:t>,</w:t>
      </w:r>
      <w:r>
        <w:rPr>
          <w:spacing w:val="40"/>
          <w:sz w:val="28"/>
        </w:rPr>
        <w:t> </w:t>
      </w:r>
      <w:r>
        <w:rPr>
          <w:i/>
          <w:sz w:val="28"/>
        </w:rPr>
        <w:t>b </w:t>
      </w:r>
      <w:r>
        <w:rPr>
          <w:sz w:val="28"/>
        </w:rPr>
        <w:t>) = ( </w:t>
      </w:r>
      <w:r>
        <w:rPr>
          <w:i/>
          <w:sz w:val="28"/>
        </w:rPr>
        <w:t>b</w:t>
      </w:r>
      <w:r>
        <w:rPr>
          <w:sz w:val="28"/>
        </w:rPr>
        <w:t>, </w:t>
      </w:r>
      <w:r>
        <w:rPr>
          <w:i/>
          <w:sz w:val="28"/>
        </w:rPr>
        <w:t>c </w:t>
      </w:r>
      <w:r>
        <w:rPr>
          <w:sz w:val="28"/>
        </w:rPr>
        <w:t>).</w:t>
      </w:r>
    </w:p>
    <w:p>
      <w:pPr>
        <w:tabs>
          <w:tab w:pos="8283" w:val="left" w:leader="none"/>
        </w:tabs>
        <w:spacing w:line="342" w:lineRule="exact" w:before="1"/>
        <w:ind w:left="1559" w:right="0" w:firstLine="0"/>
        <w:jc w:val="left"/>
        <w:rPr>
          <w:sz w:val="28"/>
        </w:rPr>
      </w:pPr>
      <w:r>
        <w:rPr>
          <w:b/>
          <w:sz w:val="28"/>
          <w:u w:val="thick"/>
        </w:rPr>
        <w:t>Доказательство.</w:t>
      </w:r>
      <w:r>
        <w:rPr>
          <w:b/>
          <w:spacing w:val="77"/>
          <w:sz w:val="28"/>
        </w:rPr>
        <w:t> </w:t>
      </w:r>
      <w:r>
        <w:rPr>
          <w:sz w:val="28"/>
        </w:rPr>
        <w:t>Пусть</w:t>
      </w:r>
      <w:r>
        <w:rPr>
          <w:spacing w:val="76"/>
          <w:sz w:val="28"/>
        </w:rPr>
        <w:t> </w:t>
      </w:r>
      <w:r>
        <w:rPr>
          <w:i/>
          <w:sz w:val="28"/>
        </w:rPr>
        <w:t>d</w:t>
      </w:r>
      <w:r>
        <w:rPr>
          <w:i/>
          <w:spacing w:val="3"/>
          <w:sz w:val="28"/>
        </w:rPr>
        <w:t> </w:t>
      </w:r>
      <w:r>
        <w:rPr>
          <w:rFonts w:ascii="Symbol" w:hAnsi="Symbol"/>
          <w:sz w:val="28"/>
        </w:rPr>
        <w:t></w:t>
      </w:r>
      <w:r>
        <w:rPr>
          <w:i/>
          <w:sz w:val="28"/>
        </w:rPr>
        <w:t>a</w:t>
      </w:r>
      <w:r>
        <w:rPr>
          <w:sz w:val="28"/>
        </w:rPr>
        <w:t>,</w:t>
      </w:r>
      <w:r>
        <w:rPr>
          <w:spacing w:val="74"/>
          <w:sz w:val="28"/>
        </w:rPr>
        <w:t> </w:t>
      </w:r>
      <w:r>
        <w:rPr>
          <w:i/>
          <w:sz w:val="28"/>
        </w:rPr>
        <w:t>d</w:t>
      </w:r>
      <w:r>
        <w:rPr>
          <w:i/>
          <w:spacing w:val="4"/>
          <w:sz w:val="28"/>
        </w:rPr>
        <w:t> </w:t>
      </w:r>
      <w:r>
        <w:rPr>
          <w:rFonts w:ascii="Symbol" w:hAnsi="Symbol"/>
          <w:sz w:val="28"/>
        </w:rPr>
        <w:t></w:t>
      </w:r>
      <w:r>
        <w:rPr>
          <w:i/>
          <w:sz w:val="28"/>
        </w:rPr>
        <w:t>b</w:t>
      </w:r>
      <w:r>
        <w:rPr>
          <w:sz w:val="28"/>
        </w:rPr>
        <w:t>,</w:t>
      </w:r>
      <w:r>
        <w:rPr>
          <w:spacing w:val="2"/>
          <w:sz w:val="28"/>
        </w:rPr>
        <w:t> </w:t>
      </w:r>
      <w:r>
        <w:rPr>
          <w:sz w:val="28"/>
        </w:rPr>
        <w:t>тогда</w:t>
      </w:r>
      <w:r>
        <w:rPr>
          <w:spacing w:val="75"/>
          <w:sz w:val="28"/>
        </w:rPr>
        <w:t> </w:t>
      </w:r>
      <w:r>
        <w:rPr>
          <w:i/>
          <w:sz w:val="28"/>
        </w:rPr>
        <w:t>d</w:t>
      </w:r>
      <w:r>
        <w:rPr>
          <w:i/>
          <w:spacing w:val="3"/>
          <w:sz w:val="28"/>
        </w:rPr>
        <w:t> </w:t>
      </w:r>
      <w:r>
        <w:rPr>
          <w:rFonts w:ascii="Symbol" w:hAnsi="Symbol"/>
          <w:sz w:val="28"/>
        </w:rPr>
        <w:t></w:t>
      </w:r>
      <w:r>
        <w:rPr>
          <w:i/>
          <w:sz w:val="28"/>
        </w:rPr>
        <w:t>c</w:t>
      </w:r>
      <w:r>
        <w:rPr>
          <w:sz w:val="28"/>
        </w:rPr>
        <w:t>.</w:t>
      </w:r>
      <w:r>
        <w:rPr>
          <w:spacing w:val="3"/>
          <w:sz w:val="28"/>
        </w:rPr>
        <w:t> </w:t>
      </w:r>
      <w:r>
        <w:rPr>
          <w:spacing w:val="-2"/>
          <w:sz w:val="28"/>
        </w:rPr>
        <w:t>Пусть</w:t>
      </w:r>
      <w:r>
        <w:rPr>
          <w:sz w:val="28"/>
        </w:rPr>
        <w:tab/>
      </w:r>
      <w:r>
        <w:rPr>
          <w:i/>
          <w:sz w:val="28"/>
        </w:rPr>
        <w:t>d</w:t>
      </w:r>
      <w:r>
        <w:rPr>
          <w:i/>
          <w:spacing w:val="5"/>
          <w:sz w:val="28"/>
        </w:rPr>
        <w:t> </w:t>
      </w:r>
      <w:r>
        <w:rPr>
          <w:rFonts w:ascii="Symbol" w:hAnsi="Symbol"/>
          <w:sz w:val="28"/>
        </w:rPr>
        <w:t></w:t>
      </w:r>
      <w:r>
        <w:rPr>
          <w:i/>
          <w:sz w:val="28"/>
        </w:rPr>
        <w:t>c</w:t>
      </w:r>
      <w:r>
        <w:rPr>
          <w:sz w:val="28"/>
        </w:rPr>
        <w:t>,</w:t>
      </w:r>
      <w:r>
        <w:rPr>
          <w:spacing w:val="76"/>
          <w:sz w:val="28"/>
        </w:rPr>
        <w:t> </w:t>
      </w:r>
      <w:r>
        <w:rPr>
          <w:i/>
          <w:sz w:val="28"/>
        </w:rPr>
        <w:t>d</w:t>
      </w:r>
      <w:r>
        <w:rPr>
          <w:i/>
          <w:spacing w:val="5"/>
          <w:sz w:val="28"/>
        </w:rPr>
        <w:t> </w:t>
      </w:r>
      <w:r>
        <w:rPr>
          <w:rFonts w:ascii="Symbol" w:hAnsi="Symbol"/>
          <w:sz w:val="28"/>
        </w:rPr>
        <w:t></w:t>
      </w:r>
      <w:r>
        <w:rPr>
          <w:i/>
          <w:sz w:val="28"/>
        </w:rPr>
        <w:t>b</w:t>
      </w:r>
      <w:r>
        <w:rPr>
          <w:sz w:val="28"/>
        </w:rPr>
        <w:t>,</w:t>
      </w:r>
      <w:r>
        <w:rPr>
          <w:spacing w:val="4"/>
          <w:sz w:val="28"/>
        </w:rPr>
        <w:t> </w:t>
      </w:r>
      <w:r>
        <w:rPr>
          <w:spacing w:val="-2"/>
          <w:sz w:val="28"/>
        </w:rPr>
        <w:t>тогда</w:t>
      </w:r>
    </w:p>
    <w:p>
      <w:pPr>
        <w:spacing w:line="343" w:lineRule="exact" w:before="0"/>
        <w:ind w:left="851" w:right="0" w:firstLine="0"/>
        <w:jc w:val="left"/>
        <w:rPr>
          <w:sz w:val="28"/>
        </w:rPr>
      </w:pPr>
      <w:r>
        <w:rPr>
          <w:i/>
          <w:sz w:val="28"/>
        </w:rPr>
        <w:t>d</w:t>
      </w:r>
      <w:r>
        <w:rPr>
          <w:i/>
          <w:spacing w:val="-2"/>
          <w:sz w:val="28"/>
        </w:rPr>
        <w:t> </w:t>
      </w:r>
      <w:r>
        <w:rPr>
          <w:rFonts w:ascii="Symbol" w:hAnsi="Symbol"/>
          <w:spacing w:val="-5"/>
          <w:sz w:val="28"/>
        </w:rPr>
        <w:t></w:t>
      </w:r>
      <w:r>
        <w:rPr>
          <w:i/>
          <w:spacing w:val="-5"/>
          <w:sz w:val="28"/>
        </w:rPr>
        <w:t>a</w:t>
      </w:r>
      <w:r>
        <w:rPr>
          <w:spacing w:val="-5"/>
          <w:sz w:val="28"/>
        </w:rPr>
        <w:t>.</w:t>
      </w:r>
    </w:p>
    <w:p>
      <w:pPr>
        <w:spacing w:line="538" w:lineRule="exact" w:before="2"/>
        <w:ind w:left="0" w:right="134" w:firstLine="0"/>
        <w:jc w:val="right"/>
        <w:rPr>
          <w:rFonts w:ascii="Symbol" w:hAnsi="Symbol"/>
          <w:sz w:val="44"/>
        </w:rPr>
      </w:pPr>
      <w:r>
        <w:rPr>
          <w:rFonts w:ascii="Symbol" w:hAnsi="Symbol"/>
          <w:spacing w:val="-10"/>
          <w:sz w:val="44"/>
        </w:rPr>
        <w:t></w:t>
      </w:r>
    </w:p>
    <w:p>
      <w:pPr>
        <w:spacing w:line="321" w:lineRule="exact" w:before="0"/>
        <w:ind w:left="1559" w:right="0" w:firstLine="0"/>
        <w:jc w:val="left"/>
        <w:rPr>
          <w:sz w:val="28"/>
        </w:rPr>
      </w:pPr>
      <w:r>
        <w:rPr>
          <w:sz w:val="28"/>
        </w:rPr>
        <w:t>Конечно,</w:t>
      </w:r>
      <w:r>
        <w:rPr>
          <w:spacing w:val="24"/>
          <w:sz w:val="28"/>
        </w:rPr>
        <w:t>  </w:t>
      </w:r>
      <w:r>
        <w:rPr>
          <w:sz w:val="28"/>
        </w:rPr>
        <w:t>я</w:t>
      </w:r>
      <w:r>
        <w:rPr>
          <w:spacing w:val="26"/>
          <w:sz w:val="28"/>
        </w:rPr>
        <w:t> </w:t>
      </w:r>
      <w:r>
        <w:rPr>
          <w:sz w:val="28"/>
        </w:rPr>
        <w:t>привел</w:t>
      </w:r>
      <w:r>
        <w:rPr>
          <w:spacing w:val="26"/>
          <w:sz w:val="28"/>
        </w:rPr>
        <w:t>  </w:t>
      </w:r>
      <w:r>
        <w:rPr>
          <w:sz w:val="28"/>
        </w:rPr>
        <w:t>здесь</w:t>
      </w:r>
      <w:r>
        <w:rPr>
          <w:spacing w:val="26"/>
          <w:sz w:val="28"/>
        </w:rPr>
        <w:t> </w:t>
      </w:r>
      <w:r>
        <w:rPr>
          <w:sz w:val="28"/>
        </w:rPr>
        <w:t>это</w:t>
      </w:r>
      <w:r>
        <w:rPr>
          <w:spacing w:val="26"/>
          <w:sz w:val="28"/>
        </w:rPr>
        <w:t> </w:t>
      </w:r>
      <w:r>
        <w:rPr>
          <w:sz w:val="28"/>
        </w:rPr>
        <w:t>“крутое”</w:t>
      </w:r>
      <w:r>
        <w:rPr>
          <w:spacing w:val="25"/>
          <w:sz w:val="28"/>
        </w:rPr>
        <w:t> </w:t>
      </w:r>
      <w:r>
        <w:rPr>
          <w:sz w:val="28"/>
        </w:rPr>
        <w:t>доказательство</w:t>
      </w:r>
      <w:r>
        <w:rPr>
          <w:spacing w:val="26"/>
          <w:sz w:val="28"/>
        </w:rPr>
        <w:t> </w:t>
      </w:r>
      <w:r>
        <w:rPr>
          <w:sz w:val="28"/>
        </w:rPr>
        <w:t>не</w:t>
      </w:r>
      <w:r>
        <w:rPr>
          <w:spacing w:val="26"/>
          <w:sz w:val="28"/>
        </w:rPr>
        <w:t> </w:t>
      </w:r>
      <w:r>
        <w:rPr>
          <w:sz w:val="28"/>
        </w:rPr>
        <w:t>потому,</w:t>
      </w:r>
      <w:r>
        <w:rPr>
          <w:spacing w:val="26"/>
          <w:sz w:val="28"/>
        </w:rPr>
        <w:t> </w:t>
      </w:r>
      <w:r>
        <w:rPr>
          <w:spacing w:val="-5"/>
          <w:sz w:val="28"/>
        </w:rPr>
        <w:t>что</w:t>
      </w:r>
    </w:p>
    <w:p>
      <w:pPr>
        <w:spacing w:before="1"/>
        <w:ind w:left="851" w:right="132" w:firstLine="0"/>
        <w:jc w:val="both"/>
        <w:rPr>
          <w:sz w:val="28"/>
        </w:rPr>
      </w:pPr>
      <w:r>
        <w:rPr>
          <w:sz w:val="28"/>
        </w:rPr>
        <w:t>читатели не смогли бы его придумать самостоятельно, а потому, что мне хочется, опять-таки, проиллюстрировать это доказательство на древнегреческий лад.</w:t>
      </w:r>
      <w:r>
        <w:rPr>
          <w:spacing w:val="40"/>
          <w:sz w:val="28"/>
        </w:rPr>
        <w:t> </w:t>
      </w:r>
      <w:r>
        <w:rPr>
          <w:sz w:val="28"/>
        </w:rPr>
        <w:t>Посмотрите на рис. 2:</w:t>
      </w:r>
    </w:p>
    <w:p>
      <w:pPr>
        <w:spacing w:after="0"/>
        <w:jc w:val="both"/>
        <w:rPr>
          <w:sz w:val="28"/>
        </w:rPr>
        <w:sectPr>
          <w:pgSz w:w="11900" w:h="16840"/>
          <w:pgMar w:header="0" w:footer="985" w:top="1060" w:bottom="1240" w:left="850" w:right="708"/>
        </w:sectPr>
      </w:pPr>
    </w:p>
    <w:p>
      <w:pPr>
        <w:tabs>
          <w:tab w:pos="4204" w:val="left" w:leader="none"/>
          <w:tab w:pos="5860" w:val="left" w:leader="none"/>
          <w:tab w:pos="8289" w:val="left" w:leader="none"/>
        </w:tabs>
        <w:spacing w:before="74"/>
        <w:ind w:left="2548" w:right="0" w:firstLine="0"/>
        <w:jc w:val="left"/>
        <w:rPr>
          <w:i/>
          <w:sz w:val="30"/>
        </w:rPr>
      </w:pPr>
      <w:r>
        <w:rPr>
          <w:i/>
          <w:sz w:val="30"/>
        </w:rPr>
        <mc:AlternateContent>
          <mc:Choice Requires="wps">
            <w:drawing>
              <wp:anchor distT="0" distB="0" distL="0" distR="0" allowOverlap="1" layoutInCell="1" locked="0" behindDoc="0" simplePos="0" relativeHeight="15733760">
                <wp:simplePos x="0" y="0"/>
                <wp:positionH relativeFrom="page">
                  <wp:posOffset>2206774</wp:posOffset>
                </wp:positionH>
                <wp:positionV relativeFrom="paragraph">
                  <wp:posOffset>270504</wp:posOffset>
                </wp:positionV>
                <wp:extent cx="3729990" cy="96583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729990" cy="965835"/>
                          <a:chExt cx="3729990" cy="965835"/>
                        </a:xfrm>
                      </wpg:grpSpPr>
                      <wps:wsp>
                        <wps:cNvPr id="28" name="Textbox 28"/>
                        <wps:cNvSpPr txBox="1"/>
                        <wps:spPr>
                          <a:xfrm>
                            <a:off x="78724" y="631179"/>
                            <a:ext cx="161925" cy="241935"/>
                          </a:xfrm>
                          <a:prstGeom prst="rect">
                            <a:avLst/>
                          </a:prstGeom>
                        </wps:spPr>
                        <wps:txbx>
                          <w:txbxContent>
                            <w:p>
                              <w:pPr>
                                <w:spacing w:before="13"/>
                                <w:ind w:left="20" w:right="0" w:firstLine="0"/>
                                <w:jc w:val="left"/>
                                <w:rPr>
                                  <w:i/>
                                  <w:sz w:val="30"/>
                                </w:rPr>
                              </w:pPr>
                              <w:r>
                                <w:rPr>
                                  <w:i/>
                                  <w:spacing w:val="-10"/>
                                  <w:sz w:val="30"/>
                                </w:rPr>
                                <w:t>d</w:t>
                              </w:r>
                            </w:p>
                          </w:txbxContent>
                        </wps:txbx>
                        <wps:bodyPr wrap="square" lIns="0" tIns="0" rIns="0" bIns="0" rtlCol="0">
                          <a:noAutofit/>
                        </wps:bodyPr>
                      </wps:wsp>
                      <wps:wsp>
                        <wps:cNvPr id="29" name="Textbox 29"/>
                        <wps:cNvSpPr txBox="1"/>
                        <wps:spPr>
                          <a:xfrm>
                            <a:off x="3373338" y="199111"/>
                            <a:ext cx="151130" cy="241935"/>
                          </a:xfrm>
                          <a:prstGeom prst="rect">
                            <a:avLst/>
                          </a:prstGeom>
                        </wps:spPr>
                        <wps:txbx>
                          <w:txbxContent>
                            <w:p>
                              <w:pPr>
                                <w:spacing w:before="13"/>
                                <w:ind w:left="20" w:right="0" w:firstLine="0"/>
                                <w:jc w:val="left"/>
                                <w:rPr>
                                  <w:i/>
                                  <w:sz w:val="30"/>
                                </w:rPr>
                              </w:pPr>
                              <w:r>
                                <w:rPr>
                                  <w:i/>
                                  <w:spacing w:val="-10"/>
                                  <w:sz w:val="30"/>
                                </w:rPr>
                                <w:t>c</w:t>
                              </w:r>
                            </w:p>
                          </w:txbxContent>
                        </wps:txbx>
                        <wps:bodyPr wrap="square" lIns="0" tIns="0" rIns="0" bIns="0" rtlCol="0">
                          <a:noAutofit/>
                        </wps:bodyPr>
                      </wps:wsp>
                      <wps:wsp>
                        <wps:cNvPr id="30" name="Textbox 30"/>
                        <wps:cNvSpPr txBox="1"/>
                        <wps:spPr>
                          <a:xfrm>
                            <a:off x="429230" y="199111"/>
                            <a:ext cx="161925" cy="241935"/>
                          </a:xfrm>
                          <a:prstGeom prst="rect">
                            <a:avLst/>
                          </a:prstGeom>
                        </wps:spPr>
                        <wps:txbx>
                          <w:txbxContent>
                            <w:p>
                              <w:pPr>
                                <w:spacing w:before="13"/>
                                <w:ind w:left="20" w:right="0" w:firstLine="0"/>
                                <w:jc w:val="left"/>
                                <w:rPr>
                                  <w:i/>
                                  <w:sz w:val="30"/>
                                </w:rPr>
                              </w:pPr>
                              <w:r>
                                <w:rPr>
                                  <w:i/>
                                  <w:spacing w:val="-10"/>
                                  <w:sz w:val="30"/>
                                </w:rPr>
                                <w:t>b</w:t>
                              </w:r>
                            </w:p>
                          </w:txbxContent>
                        </wps:txbx>
                        <wps:bodyPr wrap="square" lIns="0" tIns="0" rIns="0" bIns="0" rtlCol="0">
                          <a:noAutofit/>
                        </wps:bodyPr>
                      </wps:wsp>
                      <wps:wsp>
                        <wps:cNvPr id="31" name="Graphic 31"/>
                        <wps:cNvSpPr/>
                        <wps:spPr>
                          <a:xfrm>
                            <a:off x="35033" y="0"/>
                            <a:ext cx="3660140" cy="965835"/>
                          </a:xfrm>
                          <a:custGeom>
                            <a:avLst/>
                            <a:gdLst/>
                            <a:ahLst/>
                            <a:cxnLst/>
                            <a:rect l="l" t="t" r="r" b="b"/>
                            <a:pathLst>
                              <a:path w="3660140" h="965835">
                                <a:moveTo>
                                  <a:pt x="0" y="87635"/>
                                </a:moveTo>
                                <a:lnTo>
                                  <a:pt x="3659885" y="87635"/>
                                </a:lnTo>
                              </a:path>
                              <a:path w="3660140" h="965835">
                                <a:moveTo>
                                  <a:pt x="0" y="438918"/>
                                </a:moveTo>
                                <a:lnTo>
                                  <a:pt x="1009647" y="438918"/>
                                </a:lnTo>
                              </a:path>
                              <a:path w="3660140" h="965835">
                                <a:moveTo>
                                  <a:pt x="0" y="877826"/>
                                </a:moveTo>
                                <a:lnTo>
                                  <a:pt x="252983" y="877826"/>
                                </a:lnTo>
                              </a:path>
                              <a:path w="3660140" h="965835">
                                <a:moveTo>
                                  <a:pt x="0" y="789428"/>
                                </a:moveTo>
                                <a:lnTo>
                                  <a:pt x="0" y="965451"/>
                                </a:lnTo>
                              </a:path>
                              <a:path w="3660140" h="965835">
                                <a:moveTo>
                                  <a:pt x="252983" y="789428"/>
                                </a:moveTo>
                                <a:lnTo>
                                  <a:pt x="252983" y="965451"/>
                                </a:lnTo>
                              </a:path>
                              <a:path w="3660140" h="965835">
                                <a:moveTo>
                                  <a:pt x="0" y="351283"/>
                                </a:moveTo>
                                <a:lnTo>
                                  <a:pt x="0" y="526543"/>
                                </a:lnTo>
                              </a:path>
                              <a:path w="3660140" h="965835">
                                <a:moveTo>
                                  <a:pt x="1009647" y="351283"/>
                                </a:moveTo>
                                <a:lnTo>
                                  <a:pt x="1009647" y="526543"/>
                                </a:lnTo>
                              </a:path>
                              <a:path w="3660140" h="965835">
                                <a:moveTo>
                                  <a:pt x="0" y="0"/>
                                </a:moveTo>
                                <a:lnTo>
                                  <a:pt x="0" y="175260"/>
                                </a:lnTo>
                              </a:path>
                              <a:path w="3660140" h="965835">
                                <a:moveTo>
                                  <a:pt x="1009647" y="0"/>
                                </a:moveTo>
                                <a:lnTo>
                                  <a:pt x="1009647" y="175260"/>
                                </a:lnTo>
                              </a:path>
                              <a:path w="3660140" h="965835">
                                <a:moveTo>
                                  <a:pt x="2145794" y="0"/>
                                </a:moveTo>
                                <a:lnTo>
                                  <a:pt x="2145794" y="175260"/>
                                </a:lnTo>
                              </a:path>
                              <a:path w="3660140" h="965835">
                                <a:moveTo>
                                  <a:pt x="3154680" y="0"/>
                                </a:moveTo>
                                <a:lnTo>
                                  <a:pt x="3154680" y="175260"/>
                                </a:lnTo>
                              </a:path>
                              <a:path w="3660140" h="965835">
                                <a:moveTo>
                                  <a:pt x="3659885" y="0"/>
                                </a:moveTo>
                                <a:lnTo>
                                  <a:pt x="3659885" y="175260"/>
                                </a:lnTo>
                              </a:path>
                            </a:pathLst>
                          </a:custGeom>
                          <a:ln w="59377">
                            <a:solidFill>
                              <a:srgbClr val="000000"/>
                            </a:solidFill>
                            <a:prstDash val="solid"/>
                          </a:ln>
                        </wps:spPr>
                        <wps:bodyPr wrap="square" lIns="0" tIns="0" rIns="0" bIns="0" rtlCol="0">
                          <a:prstTxWarp prst="textNoShape">
                            <a:avLst/>
                          </a:prstTxWarp>
                          <a:noAutofit/>
                        </wps:bodyPr>
                      </wps:wsp>
                      <wps:wsp>
                        <wps:cNvPr id="32" name="Graphic 32"/>
                        <wps:cNvSpPr/>
                        <wps:spPr>
                          <a:xfrm>
                            <a:off x="35410" y="97542"/>
                            <a:ext cx="252729" cy="780415"/>
                          </a:xfrm>
                          <a:custGeom>
                            <a:avLst/>
                            <a:gdLst/>
                            <a:ahLst/>
                            <a:cxnLst/>
                            <a:rect l="l" t="t" r="r" b="b"/>
                            <a:pathLst>
                              <a:path w="252729" h="780415">
                                <a:moveTo>
                                  <a:pt x="0" y="0"/>
                                </a:moveTo>
                                <a:lnTo>
                                  <a:pt x="0" y="780286"/>
                                </a:lnTo>
                              </a:path>
                              <a:path w="252729" h="780415">
                                <a:moveTo>
                                  <a:pt x="252222" y="351280"/>
                                </a:moveTo>
                                <a:lnTo>
                                  <a:pt x="252222" y="780286"/>
                                </a:lnTo>
                              </a:path>
                            </a:pathLst>
                          </a:custGeom>
                          <a:ln w="14477">
                            <a:solidFill>
                              <a:srgbClr val="000000"/>
                            </a:solidFill>
                            <a:prstDash val="dot"/>
                          </a:ln>
                        </wps:spPr>
                        <wps:bodyPr wrap="square" lIns="0" tIns="0" rIns="0" bIns="0" rtlCol="0">
                          <a:prstTxWarp prst="textNoShape">
                            <a:avLst/>
                          </a:prstTxWarp>
                          <a:noAutofit/>
                        </wps:bodyPr>
                      </wps:wsp>
                      <wps:wsp>
                        <wps:cNvPr id="33" name="Graphic 33"/>
                        <wps:cNvSpPr/>
                        <wps:spPr>
                          <a:xfrm>
                            <a:off x="1044679" y="126497"/>
                            <a:ext cx="1270" cy="312420"/>
                          </a:xfrm>
                          <a:custGeom>
                            <a:avLst/>
                            <a:gdLst/>
                            <a:ahLst/>
                            <a:cxnLst/>
                            <a:rect l="l" t="t" r="r" b="b"/>
                            <a:pathLst>
                              <a:path w="0" h="312420">
                                <a:moveTo>
                                  <a:pt x="0" y="0"/>
                                </a:moveTo>
                                <a:lnTo>
                                  <a:pt x="0" y="312419"/>
                                </a:lnTo>
                              </a:path>
                            </a:pathLst>
                          </a:custGeom>
                          <a:ln w="13716">
                            <a:solidFill>
                              <a:srgbClr val="000000"/>
                            </a:solidFill>
                            <a:prstDash val="dot"/>
                          </a:ln>
                        </wps:spPr>
                        <wps:bodyPr wrap="square" lIns="0" tIns="0" rIns="0" bIns="0" rtlCol="0">
                          <a:prstTxWarp prst="textNoShape">
                            <a:avLst/>
                          </a:prstTxWarp>
                          <a:noAutofit/>
                        </wps:bodyPr>
                      </wps:wsp>
                      <wps:wsp>
                        <wps:cNvPr id="34" name="Graphic 34"/>
                        <wps:cNvSpPr/>
                        <wps:spPr>
                          <a:xfrm>
                            <a:off x="3189714" y="263658"/>
                            <a:ext cx="505459" cy="87630"/>
                          </a:xfrm>
                          <a:custGeom>
                            <a:avLst/>
                            <a:gdLst/>
                            <a:ahLst/>
                            <a:cxnLst/>
                            <a:rect l="l" t="t" r="r" b="b"/>
                            <a:pathLst>
                              <a:path w="505459" h="87630">
                                <a:moveTo>
                                  <a:pt x="0" y="0"/>
                                </a:moveTo>
                                <a:lnTo>
                                  <a:pt x="126483" y="87624"/>
                                </a:lnTo>
                              </a:path>
                              <a:path w="505459" h="87630">
                                <a:moveTo>
                                  <a:pt x="505204" y="0"/>
                                </a:moveTo>
                                <a:lnTo>
                                  <a:pt x="378705" y="87624"/>
                                </a:lnTo>
                              </a:path>
                            </a:pathLst>
                          </a:custGeom>
                          <a:ln w="89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3.761734pt;margin-top:21.299593pt;width:293.7pt;height:76.05pt;mso-position-horizontal-relative:page;mso-position-vertical-relative:paragraph;z-index:15733760" id="docshapegroup23" coordorigin="3475,426" coordsize="5874,1521">
                <v:shape style="position:absolute;left:3599;top:1419;width:255;height:381" type="#_x0000_t202" id="docshape24" filled="false" stroked="false">
                  <v:textbox inset="0,0,0,0">
                    <w:txbxContent>
                      <w:p>
                        <w:pPr>
                          <w:spacing w:before="13"/>
                          <w:ind w:left="20" w:right="0" w:firstLine="0"/>
                          <w:jc w:val="left"/>
                          <w:rPr>
                            <w:i/>
                            <w:sz w:val="30"/>
                          </w:rPr>
                        </w:pPr>
                        <w:r>
                          <w:rPr>
                            <w:i/>
                            <w:spacing w:val="-10"/>
                            <w:sz w:val="30"/>
                          </w:rPr>
                          <w:t>d</w:t>
                        </w:r>
                      </w:p>
                    </w:txbxContent>
                  </v:textbox>
                  <w10:wrap type="none"/>
                </v:shape>
                <v:shape style="position:absolute;left:8787;top:739;width:238;height:381" type="#_x0000_t202" id="docshape25" filled="false" stroked="false">
                  <v:textbox inset="0,0,0,0">
                    <w:txbxContent>
                      <w:p>
                        <w:pPr>
                          <w:spacing w:before="13"/>
                          <w:ind w:left="20" w:right="0" w:firstLine="0"/>
                          <w:jc w:val="left"/>
                          <w:rPr>
                            <w:i/>
                            <w:sz w:val="30"/>
                          </w:rPr>
                        </w:pPr>
                        <w:r>
                          <w:rPr>
                            <w:i/>
                            <w:spacing w:val="-10"/>
                            <w:sz w:val="30"/>
                          </w:rPr>
                          <w:t>c</w:t>
                        </w:r>
                      </w:p>
                    </w:txbxContent>
                  </v:textbox>
                  <w10:wrap type="none"/>
                </v:shape>
                <v:shape style="position:absolute;left:4151;top:739;width:255;height:381" type="#_x0000_t202" id="docshape26" filled="false" stroked="false">
                  <v:textbox inset="0,0,0,0">
                    <w:txbxContent>
                      <w:p>
                        <w:pPr>
                          <w:spacing w:before="13"/>
                          <w:ind w:left="20" w:right="0" w:firstLine="0"/>
                          <w:jc w:val="left"/>
                          <w:rPr>
                            <w:i/>
                            <w:sz w:val="30"/>
                          </w:rPr>
                        </w:pPr>
                        <w:r>
                          <w:rPr>
                            <w:i/>
                            <w:spacing w:val="-10"/>
                            <w:sz w:val="30"/>
                          </w:rPr>
                          <w:t>b</w:t>
                        </w:r>
                      </w:p>
                    </w:txbxContent>
                  </v:textbox>
                  <w10:wrap type="none"/>
                </v:shape>
                <v:shape style="position:absolute;left:3530;top:426;width:5764;height:1521" id="docshape27" coordorigin="3530,426" coordsize="5764,1521" path="m3530,564l9294,564m3530,1117l5120,1117m3530,1808l3929,1808m3530,1669l3530,1946m3929,1669l3929,1946m3530,979l3530,1255m5120,979l5120,1255m3530,426l3530,702m5120,426l5120,702m6910,426l6910,702m8498,426l8498,702m9294,426l9294,702e" filled="false" stroked="true" strokeweight="4.675394pt" strokecolor="#000000">
                  <v:path arrowok="t"/>
                  <v:stroke dashstyle="solid"/>
                </v:shape>
                <v:shape style="position:absolute;left:3531;top:579;width:398;height:1229" id="docshape28" coordorigin="3531,580" coordsize="398,1229" path="m3531,580l3531,1808m3928,1133l3928,1808e" filled="false" stroked="true" strokeweight="1.140pt" strokecolor="#000000">
                  <v:path arrowok="t"/>
                  <v:stroke dashstyle="dot"/>
                </v:shape>
                <v:line style="position:absolute" from="5120,625" to="5120,1117" stroked="true" strokeweight="1.08pt" strokecolor="#000000">
                  <v:stroke dashstyle="dot"/>
                </v:line>
                <v:shape style="position:absolute;left:8498;top:841;width:796;height:138" id="docshape29" coordorigin="8498,841" coordsize="796,138" path="m8498,841l8698,979m9294,841l9095,979e" filled="false" stroked="true" strokeweight=".701462pt" strokecolor="#000000">
                  <v:path arrowok="t"/>
                  <v:stroke dashstyle="solid"/>
                </v:shape>
                <w10:wrap type="none"/>
              </v:group>
            </w:pict>
          </mc:Fallback>
        </mc:AlternateContent>
      </w:r>
      <w:r>
        <w:rPr>
          <w:spacing w:val="-10"/>
          <w:sz w:val="30"/>
        </w:rPr>
        <w:t>0</w:t>
      </w:r>
      <w:r>
        <w:rPr>
          <w:sz w:val="30"/>
        </w:rPr>
        <w:tab/>
      </w:r>
      <w:r>
        <w:rPr>
          <w:i/>
          <w:spacing w:val="-10"/>
          <w:sz w:val="30"/>
        </w:rPr>
        <w:t>b</w:t>
      </w:r>
      <w:r>
        <w:rPr>
          <w:i/>
          <w:sz w:val="30"/>
        </w:rPr>
        <w:tab/>
        <w:t>2</w:t>
      </w:r>
      <w:r>
        <w:rPr>
          <w:i/>
          <w:spacing w:val="-5"/>
          <w:sz w:val="30"/>
        </w:rPr>
        <w:t> </w:t>
      </w:r>
      <w:r>
        <w:rPr>
          <w:i/>
          <w:spacing w:val="-10"/>
          <w:sz w:val="30"/>
        </w:rPr>
        <w:t>b</w:t>
      </w:r>
      <w:r>
        <w:rPr>
          <w:i/>
          <w:sz w:val="30"/>
        </w:rPr>
        <w:tab/>
      </w:r>
      <w:r>
        <w:rPr>
          <w:i/>
          <w:spacing w:val="-10"/>
          <w:sz w:val="30"/>
        </w:rPr>
        <w:t>a</w:t>
      </w:r>
    </w:p>
    <w:p>
      <w:pPr>
        <w:pStyle w:val="BodyText"/>
        <w:rPr>
          <w:i/>
          <w:sz w:val="27"/>
        </w:rPr>
      </w:pPr>
    </w:p>
    <w:p>
      <w:pPr>
        <w:pStyle w:val="BodyText"/>
        <w:rPr>
          <w:i/>
          <w:sz w:val="27"/>
        </w:rPr>
      </w:pPr>
    </w:p>
    <w:p>
      <w:pPr>
        <w:pStyle w:val="BodyText"/>
        <w:rPr>
          <w:i/>
          <w:sz w:val="27"/>
        </w:rPr>
      </w:pPr>
    </w:p>
    <w:p>
      <w:pPr>
        <w:pStyle w:val="BodyText"/>
        <w:rPr>
          <w:i/>
          <w:sz w:val="27"/>
        </w:rPr>
      </w:pPr>
    </w:p>
    <w:p>
      <w:pPr>
        <w:pStyle w:val="BodyText"/>
        <w:spacing w:before="136"/>
        <w:rPr>
          <w:i/>
          <w:sz w:val="27"/>
        </w:rPr>
      </w:pPr>
    </w:p>
    <w:p>
      <w:pPr>
        <w:spacing w:before="1"/>
        <w:ind w:left="651" w:right="0" w:firstLine="0"/>
        <w:jc w:val="center"/>
        <w:rPr>
          <w:sz w:val="27"/>
        </w:rPr>
      </w:pPr>
      <w:r>
        <w:rPr>
          <w:spacing w:val="14"/>
          <w:sz w:val="27"/>
        </w:rPr>
        <w:t>Р</w:t>
      </w:r>
      <w:r>
        <w:rPr>
          <w:spacing w:val="-1"/>
          <w:sz w:val="27"/>
        </w:rPr>
        <w:t> </w:t>
      </w:r>
      <w:r>
        <w:rPr>
          <w:sz w:val="27"/>
        </w:rPr>
        <w:t>и</w:t>
      </w:r>
      <w:r>
        <w:rPr>
          <w:spacing w:val="7"/>
          <w:sz w:val="27"/>
        </w:rPr>
        <w:t> </w:t>
      </w:r>
      <w:r>
        <w:rPr>
          <w:sz w:val="27"/>
        </w:rPr>
        <w:t>с</w:t>
      </w:r>
      <w:r>
        <w:rPr>
          <w:spacing w:val="-16"/>
          <w:sz w:val="27"/>
        </w:rPr>
        <w:t> </w:t>
      </w:r>
      <w:r>
        <w:rPr>
          <w:sz w:val="27"/>
        </w:rPr>
        <w:t>.</w:t>
      </w:r>
      <w:r>
        <w:rPr>
          <w:spacing w:val="66"/>
          <w:sz w:val="27"/>
        </w:rPr>
        <w:t> </w:t>
      </w:r>
      <w:r>
        <w:rPr>
          <w:spacing w:val="-10"/>
          <w:sz w:val="27"/>
        </w:rPr>
        <w:t>2</w:t>
      </w:r>
    </w:p>
    <w:p>
      <w:pPr>
        <w:pStyle w:val="BodyText"/>
        <w:spacing w:before="96"/>
        <w:rPr>
          <w:sz w:val="28"/>
        </w:rPr>
      </w:pPr>
    </w:p>
    <w:p>
      <w:pPr>
        <w:spacing w:before="0"/>
        <w:ind w:left="851" w:right="134" w:firstLine="708"/>
        <w:jc w:val="both"/>
        <w:rPr>
          <w:sz w:val="28"/>
        </w:rPr>
      </w:pPr>
      <w:r>
        <w:rPr>
          <w:sz w:val="28"/>
        </w:rPr>
        <w:t>Если</w:t>
      </w:r>
      <w:r>
        <w:rPr>
          <w:spacing w:val="40"/>
          <w:sz w:val="28"/>
        </w:rPr>
        <w:t> </w:t>
      </w:r>
      <w:r>
        <w:rPr>
          <w:i/>
          <w:sz w:val="28"/>
        </w:rPr>
        <w:t>d </w:t>
      </w:r>
      <w:r>
        <w:rPr>
          <w:sz w:val="28"/>
        </w:rPr>
        <w:t>целое число раз укладывается в </w:t>
      </w:r>
      <w:r>
        <w:rPr>
          <w:i/>
          <w:sz w:val="28"/>
        </w:rPr>
        <w:t>а </w:t>
      </w:r>
      <w:r>
        <w:rPr>
          <w:sz w:val="28"/>
        </w:rPr>
        <w:t>и в </w:t>
      </w:r>
      <w:r>
        <w:rPr>
          <w:i/>
          <w:sz w:val="28"/>
        </w:rPr>
        <w:t>b</w:t>
      </w:r>
      <w:r>
        <w:rPr>
          <w:sz w:val="28"/>
        </w:rPr>
        <w:t>,</w:t>
      </w:r>
      <w:r>
        <w:rPr>
          <w:spacing w:val="40"/>
          <w:sz w:val="28"/>
        </w:rPr>
        <w:t> </w:t>
      </w:r>
      <w:r>
        <w:rPr>
          <w:sz w:val="28"/>
        </w:rPr>
        <w:t>то, очевидно, что </w:t>
      </w:r>
      <w:r>
        <w:rPr>
          <w:i/>
          <w:sz w:val="28"/>
        </w:rPr>
        <w:t>d </w:t>
      </w:r>
      <w:r>
        <w:rPr>
          <w:sz w:val="28"/>
        </w:rPr>
        <w:t>обязано целое число раз уложиться и в </w:t>
      </w:r>
      <w:r>
        <w:rPr>
          <w:i/>
          <w:sz w:val="28"/>
        </w:rPr>
        <w:t>с </w:t>
      </w:r>
      <w:r>
        <w:rPr>
          <w:sz w:val="28"/>
        </w:rPr>
        <w:t>. Наглядная иллюстрация!</w:t>
      </w:r>
      <w:r>
        <w:rPr>
          <w:spacing w:val="40"/>
          <w:sz w:val="28"/>
        </w:rPr>
        <w:t> </w:t>
      </w:r>
      <w:r>
        <w:rPr>
          <w:sz w:val="28"/>
        </w:rPr>
        <w:t>Спасибо </w:t>
      </w:r>
      <w:r>
        <w:rPr>
          <w:spacing w:val="-2"/>
          <w:sz w:val="28"/>
        </w:rPr>
        <w:t>грекам.</w:t>
      </w:r>
    </w:p>
    <w:p>
      <w:pPr>
        <w:spacing w:before="0"/>
        <w:ind w:left="990" w:right="827" w:firstLine="568"/>
        <w:jc w:val="both"/>
        <w:rPr>
          <w:sz w:val="28"/>
        </w:rPr>
      </w:pPr>
      <w:r>
        <w:rPr>
          <w:b/>
          <w:sz w:val="28"/>
          <w:u w:val="thick"/>
        </w:rPr>
        <w:t>Свойство</w:t>
      </w:r>
      <w:r>
        <w:rPr>
          <w:b/>
          <w:spacing w:val="-3"/>
          <w:sz w:val="28"/>
          <w:u w:val="thick"/>
        </w:rPr>
        <w:t> </w:t>
      </w:r>
      <w:r>
        <w:rPr>
          <w:b/>
          <w:sz w:val="28"/>
          <w:u w:val="thick"/>
        </w:rPr>
        <w:t>4</w:t>
      </w:r>
      <w:r>
        <w:rPr>
          <w:sz w:val="28"/>
        </w:rPr>
        <w:t>.</w:t>
      </w:r>
      <w:r>
        <w:rPr>
          <w:spacing w:val="-4"/>
          <w:sz w:val="28"/>
        </w:rPr>
        <w:t> </w:t>
      </w:r>
      <w:r>
        <w:rPr>
          <w:sz w:val="28"/>
        </w:rPr>
        <w:t>Пусть</w:t>
      </w:r>
      <w:r>
        <w:rPr>
          <w:spacing w:val="65"/>
          <w:sz w:val="28"/>
        </w:rPr>
        <w:t> </w:t>
      </w:r>
      <w:r>
        <w:rPr>
          <w:i/>
          <w:sz w:val="28"/>
        </w:rPr>
        <w:t>a</w:t>
      </w:r>
      <w:r>
        <w:rPr>
          <w:sz w:val="28"/>
        </w:rPr>
        <w:t>,</w:t>
      </w:r>
      <w:r>
        <w:rPr>
          <w:spacing w:val="-4"/>
          <w:sz w:val="28"/>
        </w:rPr>
        <w:t> </w:t>
      </w:r>
      <w:r>
        <w:rPr>
          <w:i/>
          <w:sz w:val="28"/>
        </w:rPr>
        <w:t>b</w:t>
      </w:r>
      <w:r>
        <w:rPr>
          <w:i/>
          <w:spacing w:val="64"/>
          <w:sz w:val="28"/>
        </w:rPr>
        <w:t> </w:t>
      </w:r>
      <w:r>
        <w:rPr>
          <w:sz w:val="28"/>
        </w:rPr>
        <w:t>и</w:t>
      </w:r>
      <w:r>
        <w:rPr>
          <w:spacing w:val="65"/>
          <w:sz w:val="28"/>
        </w:rPr>
        <w:t> </w:t>
      </w:r>
      <w:r>
        <w:rPr>
          <w:i/>
          <w:sz w:val="28"/>
        </w:rPr>
        <w:t>m</w:t>
      </w:r>
      <w:r>
        <w:rPr>
          <w:i/>
          <w:spacing w:val="80"/>
          <w:w w:val="150"/>
          <w:sz w:val="28"/>
        </w:rPr>
        <w:t> </w:t>
      </w:r>
      <w:r>
        <w:rPr>
          <w:sz w:val="28"/>
        </w:rPr>
        <w:t>–</w:t>
      </w:r>
      <w:r>
        <w:rPr>
          <w:spacing w:val="-3"/>
          <w:sz w:val="28"/>
        </w:rPr>
        <w:t> </w:t>
      </w:r>
      <w:r>
        <w:rPr>
          <w:sz w:val="28"/>
        </w:rPr>
        <w:t>произвольные</w:t>
      </w:r>
      <w:r>
        <w:rPr>
          <w:spacing w:val="-2"/>
          <w:sz w:val="28"/>
        </w:rPr>
        <w:t> </w:t>
      </w:r>
      <w:r>
        <w:rPr>
          <w:sz w:val="28"/>
        </w:rPr>
        <w:t>целые</w:t>
      </w:r>
      <w:r>
        <w:rPr>
          <w:spacing w:val="-4"/>
          <w:sz w:val="28"/>
        </w:rPr>
        <w:t> </w:t>
      </w:r>
      <w:r>
        <w:rPr>
          <w:sz w:val="28"/>
        </w:rPr>
        <w:t>числа.</w:t>
      </w:r>
      <w:r>
        <w:rPr>
          <w:spacing w:val="-4"/>
          <w:sz w:val="28"/>
        </w:rPr>
        <w:t> </w:t>
      </w:r>
      <w:r>
        <w:rPr>
          <w:sz w:val="28"/>
        </w:rPr>
        <w:t>Тогда ( </w:t>
      </w:r>
      <w:r>
        <w:rPr>
          <w:i/>
          <w:sz w:val="28"/>
        </w:rPr>
        <w:t>am</w:t>
      </w:r>
      <w:r>
        <w:rPr>
          <w:sz w:val="28"/>
        </w:rPr>
        <w:t>,</w:t>
      </w:r>
      <w:r>
        <w:rPr>
          <w:spacing w:val="40"/>
          <w:sz w:val="28"/>
        </w:rPr>
        <w:t> </w:t>
      </w:r>
      <w:r>
        <w:rPr>
          <w:i/>
          <w:sz w:val="28"/>
        </w:rPr>
        <w:t>bm </w:t>
      </w:r>
      <w:r>
        <w:rPr>
          <w:sz w:val="28"/>
        </w:rPr>
        <w:t>) = </w:t>
      </w:r>
      <w:r>
        <w:rPr>
          <w:i/>
          <w:sz w:val="28"/>
        </w:rPr>
        <w:t>m</w:t>
      </w:r>
      <w:r>
        <w:rPr>
          <w:sz w:val="28"/>
        </w:rPr>
        <w:t>( </w:t>
      </w:r>
      <w:r>
        <w:rPr>
          <w:i/>
          <w:sz w:val="28"/>
        </w:rPr>
        <w:t>a</w:t>
      </w:r>
      <w:r>
        <w:rPr>
          <w:sz w:val="28"/>
        </w:rPr>
        <w:t>, </w:t>
      </w:r>
      <w:r>
        <w:rPr>
          <w:i/>
          <w:sz w:val="28"/>
        </w:rPr>
        <w:t>b </w:t>
      </w:r>
      <w:r>
        <w:rPr>
          <w:sz w:val="28"/>
        </w:rPr>
        <w:t>).</w:t>
      </w:r>
    </w:p>
    <w:p>
      <w:pPr>
        <w:spacing w:before="0"/>
        <w:ind w:left="851" w:right="132" w:firstLine="708"/>
        <w:jc w:val="both"/>
        <w:rPr>
          <w:sz w:val="28"/>
        </w:rPr>
      </w:pPr>
      <w:r>
        <w:rPr>
          <w:b/>
          <w:sz w:val="28"/>
          <w:u w:val="thick"/>
        </w:rPr>
        <w:t>Доказательство.</w:t>
      </w:r>
      <w:r>
        <w:rPr>
          <w:b/>
          <w:spacing w:val="80"/>
          <w:sz w:val="28"/>
        </w:rPr>
        <w:t> </w:t>
      </w:r>
      <w:r>
        <w:rPr>
          <w:sz w:val="28"/>
        </w:rPr>
        <w:t>Если</w:t>
      </w:r>
      <w:r>
        <w:rPr>
          <w:spacing w:val="40"/>
          <w:sz w:val="28"/>
        </w:rPr>
        <w:t>  </w:t>
      </w:r>
      <w:r>
        <w:rPr>
          <w:i/>
          <w:sz w:val="28"/>
        </w:rPr>
        <w:t>d</w:t>
      </w:r>
      <w:r>
        <w:rPr>
          <w:i/>
          <w:spacing w:val="80"/>
          <w:sz w:val="28"/>
        </w:rPr>
        <w:t> </w:t>
      </w:r>
      <w:r>
        <w:rPr>
          <w:b/>
          <w:sz w:val="28"/>
        </w:rPr>
        <w:t>– </w:t>
      </w:r>
      <w:r>
        <w:rPr>
          <w:sz w:val="28"/>
        </w:rPr>
        <w:t>наибольший общий делитель чисел</w:t>
      </w:r>
      <w:r>
        <w:rPr>
          <w:spacing w:val="80"/>
          <w:sz w:val="28"/>
        </w:rPr>
        <w:t> </w:t>
      </w:r>
      <w:r>
        <w:rPr>
          <w:i/>
          <w:sz w:val="28"/>
        </w:rPr>
        <w:t>а</w:t>
      </w:r>
      <w:r>
        <w:rPr>
          <w:i/>
          <w:spacing w:val="80"/>
          <w:sz w:val="28"/>
        </w:rPr>
        <w:t> </w:t>
      </w:r>
      <w:r>
        <w:rPr>
          <w:sz w:val="28"/>
        </w:rPr>
        <w:t>и</w:t>
      </w:r>
      <w:r>
        <w:rPr>
          <w:spacing w:val="80"/>
          <w:sz w:val="28"/>
        </w:rPr>
        <w:t> </w:t>
      </w:r>
      <w:r>
        <w:rPr>
          <w:i/>
          <w:sz w:val="28"/>
        </w:rPr>
        <w:t>b</w:t>
      </w:r>
      <w:r>
        <w:rPr>
          <w:sz w:val="28"/>
        </w:rPr>
        <w:t>,</w:t>
      </w:r>
      <w:r>
        <w:rPr>
          <w:spacing w:val="80"/>
          <w:sz w:val="28"/>
        </w:rPr>
        <w:t> </w:t>
      </w:r>
      <w:r>
        <w:rPr>
          <w:sz w:val="28"/>
        </w:rPr>
        <w:t>то</w:t>
      </w:r>
      <w:r>
        <w:rPr>
          <w:spacing w:val="80"/>
          <w:sz w:val="28"/>
        </w:rPr>
        <w:t> </w:t>
      </w:r>
      <w:r>
        <w:rPr>
          <w:i/>
          <w:sz w:val="28"/>
        </w:rPr>
        <w:t>dm </w:t>
      </w:r>
      <w:r>
        <w:rPr>
          <w:rFonts w:ascii="Symbol" w:hAnsi="Symbol"/>
          <w:sz w:val="28"/>
        </w:rPr>
        <w:t></w:t>
      </w:r>
      <w:r>
        <w:rPr>
          <w:i/>
          <w:sz w:val="28"/>
        </w:rPr>
        <w:t>am</w:t>
      </w:r>
      <w:r>
        <w:rPr>
          <w:i/>
          <w:spacing w:val="40"/>
          <w:sz w:val="28"/>
        </w:rPr>
        <w:t>  </w:t>
      </w:r>
      <w:r>
        <w:rPr>
          <w:sz w:val="28"/>
        </w:rPr>
        <w:t>и</w:t>
      </w:r>
      <w:r>
        <w:rPr>
          <w:spacing w:val="40"/>
          <w:sz w:val="28"/>
        </w:rPr>
        <w:t>  </w:t>
      </w:r>
      <w:r>
        <w:rPr>
          <w:i/>
          <w:sz w:val="28"/>
        </w:rPr>
        <w:t>dm </w:t>
      </w:r>
      <w:r>
        <w:rPr>
          <w:rFonts w:ascii="Symbol" w:hAnsi="Symbol"/>
          <w:sz w:val="28"/>
        </w:rPr>
        <w:t></w:t>
      </w:r>
      <w:r>
        <w:rPr>
          <w:i/>
          <w:sz w:val="28"/>
        </w:rPr>
        <w:t>bm</w:t>
      </w:r>
      <w:r>
        <w:rPr>
          <w:sz w:val="28"/>
        </w:rPr>
        <w:t>,</w:t>
      </w:r>
      <w:r>
        <w:rPr>
          <w:spacing w:val="80"/>
          <w:sz w:val="28"/>
        </w:rPr>
        <w:t> </w:t>
      </w:r>
      <w:r>
        <w:rPr>
          <w:sz w:val="28"/>
        </w:rPr>
        <w:t>т.е.</w:t>
      </w:r>
      <w:r>
        <w:rPr>
          <w:spacing w:val="80"/>
          <w:sz w:val="28"/>
        </w:rPr>
        <w:t> </w:t>
      </w:r>
      <w:r>
        <w:rPr>
          <w:i/>
          <w:sz w:val="28"/>
        </w:rPr>
        <w:t>dm</w:t>
      </w:r>
      <w:r>
        <w:rPr>
          <w:i/>
          <w:spacing w:val="80"/>
          <w:sz w:val="28"/>
        </w:rPr>
        <w:t> </w:t>
      </w:r>
      <w:r>
        <w:rPr>
          <w:sz w:val="28"/>
        </w:rPr>
        <w:t>– делитель</w:t>
      </w:r>
      <w:r>
        <w:rPr>
          <w:spacing w:val="80"/>
          <w:sz w:val="28"/>
        </w:rPr>
        <w:t> </w:t>
      </w:r>
      <w:r>
        <w:rPr>
          <w:i/>
          <w:sz w:val="28"/>
        </w:rPr>
        <w:t>am</w:t>
      </w:r>
      <w:r>
        <w:rPr>
          <w:i/>
          <w:spacing w:val="80"/>
          <w:sz w:val="28"/>
        </w:rPr>
        <w:t> </w:t>
      </w:r>
      <w:r>
        <w:rPr>
          <w:sz w:val="28"/>
        </w:rPr>
        <w:t>и</w:t>
      </w:r>
      <w:r>
        <w:rPr>
          <w:spacing w:val="80"/>
          <w:sz w:val="28"/>
        </w:rPr>
        <w:t> </w:t>
      </w:r>
      <w:r>
        <w:rPr>
          <w:i/>
          <w:sz w:val="28"/>
        </w:rPr>
        <w:t>bm</w:t>
      </w:r>
      <w:r>
        <w:rPr>
          <w:sz w:val="28"/>
        </w:rPr>
        <w:t>.</w:t>
      </w:r>
      <w:r>
        <w:rPr>
          <w:spacing w:val="80"/>
          <w:sz w:val="28"/>
        </w:rPr>
        <w:t> </w:t>
      </w:r>
      <w:r>
        <w:rPr>
          <w:sz w:val="28"/>
        </w:rPr>
        <w:t>Покажем, что</w:t>
      </w:r>
      <w:r>
        <w:rPr>
          <w:spacing w:val="80"/>
          <w:sz w:val="28"/>
        </w:rPr>
        <w:t> </w:t>
      </w:r>
      <w:r>
        <w:rPr>
          <w:i/>
          <w:sz w:val="28"/>
        </w:rPr>
        <w:t>dm </w:t>
      </w:r>
      <w:r>
        <w:rPr>
          <w:sz w:val="28"/>
        </w:rPr>
        <w:t>– наибольший общий делитель этих чисел. Поскольку</w:t>
      </w:r>
      <w:r>
        <w:rPr>
          <w:spacing w:val="80"/>
          <w:sz w:val="28"/>
        </w:rPr>
        <w:t> </w:t>
      </w:r>
      <w:r>
        <w:rPr>
          <w:i/>
          <w:sz w:val="28"/>
        </w:rPr>
        <w:t>d </w:t>
      </w:r>
      <w:r>
        <w:rPr>
          <w:b/>
          <w:sz w:val="28"/>
        </w:rPr>
        <w:t>– </w:t>
      </w:r>
      <w:r>
        <w:rPr>
          <w:sz w:val="28"/>
        </w:rPr>
        <w:t>наибольший общий делитель чисел</w:t>
      </w:r>
      <w:r>
        <w:rPr>
          <w:spacing w:val="40"/>
          <w:sz w:val="28"/>
        </w:rPr>
        <w:t> </w:t>
      </w:r>
      <w:r>
        <w:rPr>
          <w:i/>
          <w:sz w:val="28"/>
        </w:rPr>
        <w:t>а</w:t>
      </w:r>
      <w:r>
        <w:rPr>
          <w:i/>
          <w:spacing w:val="40"/>
          <w:sz w:val="28"/>
        </w:rPr>
        <w:t> </w:t>
      </w:r>
      <w:r>
        <w:rPr>
          <w:sz w:val="28"/>
        </w:rPr>
        <w:t>и</w:t>
      </w:r>
      <w:r>
        <w:rPr>
          <w:spacing w:val="40"/>
          <w:sz w:val="28"/>
        </w:rPr>
        <w:t> </w:t>
      </w:r>
      <w:r>
        <w:rPr>
          <w:i/>
          <w:sz w:val="28"/>
        </w:rPr>
        <w:t>b</w:t>
      </w:r>
      <w:r>
        <w:rPr>
          <w:sz w:val="28"/>
        </w:rPr>
        <w:t>, то, согласно свойству 1, для некоторых целых чисел</w:t>
      </w:r>
      <w:r>
        <w:rPr>
          <w:spacing w:val="80"/>
          <w:sz w:val="28"/>
        </w:rPr>
        <w:t> </w:t>
      </w:r>
      <w:r>
        <w:rPr>
          <w:i/>
          <w:sz w:val="28"/>
        </w:rPr>
        <w:t>u</w:t>
      </w:r>
      <w:r>
        <w:rPr>
          <w:i/>
          <w:spacing w:val="80"/>
          <w:sz w:val="28"/>
        </w:rPr>
        <w:t> </w:t>
      </w:r>
      <w:r>
        <w:rPr>
          <w:sz w:val="28"/>
        </w:rPr>
        <w:t>и</w:t>
      </w:r>
      <w:r>
        <w:rPr>
          <w:spacing w:val="80"/>
          <w:sz w:val="28"/>
        </w:rPr>
        <w:t> </w:t>
      </w:r>
      <w:r>
        <w:rPr>
          <w:i/>
          <w:sz w:val="28"/>
        </w:rPr>
        <w:t>v </w:t>
      </w:r>
      <w:r>
        <w:rPr>
          <w:sz w:val="28"/>
        </w:rPr>
        <w:t>выполнено равенство</w:t>
      </w:r>
      <w:r>
        <w:rPr>
          <w:spacing w:val="80"/>
          <w:sz w:val="28"/>
        </w:rPr>
        <w:t> </w:t>
      </w:r>
      <w:r>
        <w:rPr>
          <w:i/>
          <w:sz w:val="28"/>
        </w:rPr>
        <w:t>d = au + bv</w:t>
      </w:r>
      <w:r>
        <w:rPr>
          <w:sz w:val="28"/>
        </w:rPr>
        <w:t>. Умножив это равенство на</w:t>
      </w:r>
      <w:r>
        <w:rPr>
          <w:spacing w:val="80"/>
          <w:sz w:val="28"/>
        </w:rPr>
        <w:t> </w:t>
      </w:r>
      <w:r>
        <w:rPr>
          <w:i/>
          <w:sz w:val="28"/>
        </w:rPr>
        <w:t>m</w:t>
      </w:r>
      <w:r>
        <w:rPr>
          <w:sz w:val="28"/>
        </w:rPr>
        <w:t>, получим равенство:</w:t>
      </w:r>
    </w:p>
    <w:p>
      <w:pPr>
        <w:spacing w:before="0"/>
        <w:ind w:left="4520" w:right="0" w:firstLine="0"/>
        <w:jc w:val="both"/>
        <w:rPr>
          <w:sz w:val="28"/>
        </w:rPr>
      </w:pPr>
      <w:r>
        <w:rPr>
          <w:i/>
          <w:sz w:val="28"/>
        </w:rPr>
        <w:t>dm</w:t>
      </w:r>
      <w:r>
        <w:rPr>
          <w:i/>
          <w:spacing w:val="-3"/>
          <w:sz w:val="28"/>
        </w:rPr>
        <w:t> </w:t>
      </w:r>
      <w:r>
        <w:rPr>
          <w:i/>
          <w:sz w:val="28"/>
        </w:rPr>
        <w:t>=</w:t>
      </w:r>
      <w:r>
        <w:rPr>
          <w:i/>
          <w:spacing w:val="-4"/>
          <w:sz w:val="28"/>
        </w:rPr>
        <w:t> </w:t>
      </w:r>
      <w:r>
        <w:rPr>
          <w:i/>
          <w:sz w:val="28"/>
        </w:rPr>
        <w:t>amu</w:t>
      </w:r>
      <w:r>
        <w:rPr>
          <w:i/>
          <w:spacing w:val="-3"/>
          <w:sz w:val="28"/>
        </w:rPr>
        <w:t> </w:t>
      </w:r>
      <w:r>
        <w:rPr>
          <w:i/>
          <w:sz w:val="28"/>
        </w:rPr>
        <w:t>+</w:t>
      </w:r>
      <w:r>
        <w:rPr>
          <w:i/>
          <w:spacing w:val="-3"/>
          <w:sz w:val="28"/>
        </w:rPr>
        <w:t> </w:t>
      </w:r>
      <w:r>
        <w:rPr>
          <w:i/>
          <w:spacing w:val="-4"/>
          <w:sz w:val="28"/>
        </w:rPr>
        <w:t>bmv</w:t>
      </w:r>
      <w:r>
        <w:rPr>
          <w:spacing w:val="-4"/>
          <w:sz w:val="28"/>
        </w:rPr>
        <w:t>.</w:t>
      </w:r>
    </w:p>
    <w:p>
      <w:pPr>
        <w:spacing w:before="1"/>
        <w:ind w:left="851" w:right="132" w:hanging="1"/>
        <w:jc w:val="both"/>
        <w:rPr>
          <w:sz w:val="28"/>
        </w:rPr>
      </w:pPr>
      <w:r>
        <w:rPr>
          <w:sz w:val="28"/>
        </w:rPr>
        <w:t>Видно, что если некоторое число</w:t>
      </w:r>
      <w:r>
        <w:rPr>
          <w:spacing w:val="40"/>
          <w:sz w:val="28"/>
        </w:rPr>
        <w:t> </w:t>
      </w:r>
      <w:r>
        <w:rPr>
          <w:i/>
          <w:sz w:val="28"/>
        </w:rPr>
        <w:t>s</w:t>
      </w:r>
      <w:r>
        <w:rPr>
          <w:i/>
          <w:spacing w:val="40"/>
          <w:sz w:val="28"/>
        </w:rPr>
        <w:t> </w:t>
      </w:r>
      <w:r>
        <w:rPr>
          <w:sz w:val="28"/>
        </w:rPr>
        <w:t>делит одновременно</w:t>
      </w:r>
      <w:r>
        <w:rPr>
          <w:spacing w:val="40"/>
          <w:sz w:val="28"/>
        </w:rPr>
        <w:t> </w:t>
      </w:r>
      <w:r>
        <w:rPr>
          <w:i/>
          <w:sz w:val="28"/>
        </w:rPr>
        <w:t>am</w:t>
      </w:r>
      <w:r>
        <w:rPr>
          <w:i/>
          <w:spacing w:val="40"/>
          <w:sz w:val="28"/>
        </w:rPr>
        <w:t> </w:t>
      </w:r>
      <w:r>
        <w:rPr>
          <w:sz w:val="28"/>
        </w:rPr>
        <w:t>и</w:t>
      </w:r>
      <w:r>
        <w:rPr>
          <w:spacing w:val="40"/>
          <w:sz w:val="28"/>
        </w:rPr>
        <w:t> </w:t>
      </w:r>
      <w:r>
        <w:rPr>
          <w:i/>
          <w:sz w:val="28"/>
        </w:rPr>
        <w:t>bm</w:t>
      </w:r>
      <w:r>
        <w:rPr>
          <w:sz w:val="28"/>
        </w:rPr>
        <w:t>, то </w:t>
      </w:r>
      <w:r>
        <w:rPr>
          <w:i/>
          <w:sz w:val="28"/>
        </w:rPr>
        <w:t>s </w:t>
      </w:r>
      <w:r>
        <w:rPr>
          <w:sz w:val="28"/>
        </w:rPr>
        <w:t>обязано делить и</w:t>
      </w:r>
      <w:r>
        <w:rPr>
          <w:spacing w:val="40"/>
          <w:sz w:val="28"/>
        </w:rPr>
        <w:t> </w:t>
      </w:r>
      <w:r>
        <w:rPr>
          <w:i/>
          <w:sz w:val="28"/>
        </w:rPr>
        <w:t>dm </w:t>
      </w:r>
      <w:r>
        <w:rPr>
          <w:sz w:val="28"/>
        </w:rPr>
        <w:t>, т.е. </w:t>
      </w:r>
      <w:r>
        <w:rPr>
          <w:i/>
          <w:sz w:val="28"/>
        </w:rPr>
        <w:t>s </w:t>
      </w:r>
      <w:r>
        <w:rPr>
          <w:rFonts w:ascii="Symbol" w:hAnsi="Symbol"/>
          <w:sz w:val="28"/>
        </w:rPr>
        <w:t></w:t>
      </w:r>
      <w:r>
        <w:rPr>
          <w:sz w:val="28"/>
        </w:rPr>
        <w:t> </w:t>
      </w:r>
      <w:r>
        <w:rPr>
          <w:i/>
          <w:sz w:val="28"/>
        </w:rPr>
        <w:t>dm </w:t>
      </w:r>
      <w:r>
        <w:rPr>
          <w:sz w:val="28"/>
        </w:rPr>
        <w:t>, следовательно, </w:t>
      </w:r>
      <w:r>
        <w:rPr>
          <w:i/>
          <w:sz w:val="28"/>
        </w:rPr>
        <w:t>dm</w:t>
      </w:r>
      <w:r>
        <w:rPr>
          <w:i/>
          <w:spacing w:val="40"/>
          <w:sz w:val="28"/>
        </w:rPr>
        <w:t> </w:t>
      </w:r>
      <w:r>
        <w:rPr>
          <w:sz w:val="28"/>
        </w:rPr>
        <w:t>– наибольший общий </w:t>
      </w:r>
      <w:r>
        <w:rPr>
          <w:spacing w:val="-2"/>
          <w:sz w:val="28"/>
        </w:rPr>
        <w:t>делитель.</w:t>
      </w:r>
    </w:p>
    <w:p>
      <w:pPr>
        <w:spacing w:line="538" w:lineRule="exact" w:before="2"/>
        <w:ind w:left="0" w:right="134" w:firstLine="0"/>
        <w:jc w:val="right"/>
        <w:rPr>
          <w:rFonts w:ascii="Symbol" w:hAnsi="Symbol"/>
          <w:sz w:val="44"/>
        </w:rPr>
      </w:pPr>
      <w:r>
        <w:rPr>
          <w:rFonts w:ascii="Symbol" w:hAnsi="Symbol"/>
          <w:spacing w:val="-10"/>
          <w:sz w:val="44"/>
        </w:rPr>
        <w:t></w:t>
      </w:r>
    </w:p>
    <w:p>
      <w:pPr>
        <w:spacing w:line="448" w:lineRule="exact" w:before="0"/>
        <w:ind w:left="788" w:right="0" w:firstLine="0"/>
        <w:jc w:val="center"/>
        <w:rPr>
          <w:sz w:val="28"/>
        </w:rPr>
      </w:pPr>
      <w:r>
        <w:rPr>
          <w:sz w:val="28"/>
        </w:rPr>
        <mc:AlternateContent>
          <mc:Choice Requires="wps">
            <w:drawing>
              <wp:anchor distT="0" distB="0" distL="0" distR="0" allowOverlap="1" layoutInCell="1" locked="0" behindDoc="1" simplePos="0" relativeHeight="479498752">
                <wp:simplePos x="0" y="0"/>
                <wp:positionH relativeFrom="page">
                  <wp:posOffset>6166103</wp:posOffset>
                </wp:positionH>
                <wp:positionV relativeFrom="paragraph">
                  <wp:posOffset>234134</wp:posOffset>
                </wp:positionV>
                <wp:extent cx="37973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79730" cy="1270"/>
                        </a:xfrm>
                        <a:custGeom>
                          <a:avLst/>
                          <a:gdLst/>
                          <a:ahLst/>
                          <a:cxnLst/>
                          <a:rect l="l" t="t" r="r" b="b"/>
                          <a:pathLst>
                            <a:path w="379730" h="0">
                              <a:moveTo>
                                <a:pt x="0" y="0"/>
                              </a:moveTo>
                              <a:lnTo>
                                <a:pt x="37947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17728" from="485.519989pt,18.435778pt" to="515.399989pt,18.435778pt" stroked="true" strokeweight=".499pt" strokecolor="#000000">
                <v:stroke dashstyle="solid"/>
                <w10:wrap type="none"/>
              </v:line>
            </w:pict>
          </mc:Fallback>
        </mc:AlternateContent>
      </w:r>
      <w:r>
        <w:rPr>
          <w:b/>
          <w:sz w:val="28"/>
        </w:rPr>
        <w:t>Свойство</w:t>
      </w:r>
      <w:r>
        <w:rPr>
          <w:b/>
          <w:spacing w:val="-1"/>
          <w:sz w:val="28"/>
        </w:rPr>
        <w:t> </w:t>
      </w:r>
      <w:r>
        <w:rPr>
          <w:b/>
          <w:sz w:val="28"/>
        </w:rPr>
        <w:t>5</w:t>
      </w:r>
      <w:r>
        <w:rPr>
          <w:sz w:val="28"/>
        </w:rPr>
        <w:t>.</w:t>
      </w:r>
      <w:r>
        <w:rPr>
          <w:spacing w:val="68"/>
          <w:sz w:val="28"/>
        </w:rPr>
        <w:t> </w:t>
      </w:r>
      <w:r>
        <w:rPr>
          <w:sz w:val="28"/>
        </w:rPr>
        <w:t>Пусть</w:t>
      </w:r>
      <w:r>
        <w:rPr>
          <w:spacing w:val="70"/>
          <w:sz w:val="28"/>
        </w:rPr>
        <w:t> </w:t>
      </w:r>
      <w:r>
        <w:rPr>
          <w:i/>
          <w:sz w:val="28"/>
        </w:rPr>
        <w:t>s</w:t>
      </w:r>
      <w:r>
        <w:rPr>
          <w:i/>
          <w:spacing w:val="69"/>
          <w:sz w:val="28"/>
        </w:rPr>
        <w:t> </w:t>
      </w:r>
      <w:r>
        <w:rPr>
          <w:sz w:val="28"/>
        </w:rPr>
        <w:t>– делитель</w:t>
      </w:r>
      <w:r>
        <w:rPr>
          <w:spacing w:val="70"/>
          <w:sz w:val="28"/>
        </w:rPr>
        <w:t> </w:t>
      </w:r>
      <w:r>
        <w:rPr>
          <w:i/>
          <w:sz w:val="28"/>
        </w:rPr>
        <w:t>а</w:t>
      </w:r>
      <w:r>
        <w:rPr>
          <w:i/>
          <w:spacing w:val="69"/>
          <w:sz w:val="28"/>
        </w:rPr>
        <w:t> </w:t>
      </w:r>
      <w:r>
        <w:rPr>
          <w:sz w:val="28"/>
        </w:rPr>
        <w:t>и</w:t>
      </w:r>
      <w:r>
        <w:rPr>
          <w:spacing w:val="71"/>
          <w:sz w:val="28"/>
        </w:rPr>
        <w:t> </w:t>
      </w:r>
      <w:r>
        <w:rPr>
          <w:i/>
          <w:sz w:val="28"/>
        </w:rPr>
        <w:t>b</w:t>
      </w:r>
      <w:r>
        <w:rPr>
          <w:sz w:val="28"/>
        </w:rPr>
        <w:t>.</w:t>
      </w:r>
      <w:r>
        <w:rPr>
          <w:spacing w:val="-1"/>
          <w:sz w:val="28"/>
        </w:rPr>
        <w:t> </w:t>
      </w:r>
      <w:r>
        <w:rPr>
          <w:sz w:val="28"/>
        </w:rPr>
        <w:t>Тогда:</w:t>
      </w:r>
      <w:r>
        <w:rPr>
          <w:spacing w:val="70"/>
          <w:sz w:val="28"/>
        </w:rPr>
        <w:t> </w:t>
      </w:r>
      <w:r>
        <w:rPr>
          <w:sz w:val="28"/>
        </w:rPr>
        <w:t>(</w:t>
      </w:r>
      <w:r>
        <w:rPr>
          <w:spacing w:val="-1"/>
          <w:sz w:val="28"/>
        </w:rPr>
        <w:t> </w:t>
      </w:r>
      <w:r>
        <w:rPr>
          <w:i/>
          <w:sz w:val="28"/>
        </w:rPr>
        <w:t>а</w:t>
      </w:r>
      <w:r>
        <w:rPr>
          <w:sz w:val="28"/>
        </w:rPr>
        <w:t>/</w:t>
      </w:r>
      <w:r>
        <w:rPr>
          <w:i/>
          <w:sz w:val="28"/>
        </w:rPr>
        <w:t>s</w:t>
      </w:r>
      <w:r>
        <w:rPr>
          <w:sz w:val="28"/>
        </w:rPr>
        <w:t>,</w:t>
      </w:r>
      <w:r>
        <w:rPr>
          <w:spacing w:val="-1"/>
          <w:sz w:val="28"/>
        </w:rPr>
        <w:t> </w:t>
      </w:r>
      <w:r>
        <w:rPr>
          <w:i/>
          <w:sz w:val="28"/>
        </w:rPr>
        <w:t>b</w:t>
      </w:r>
      <w:r>
        <w:rPr>
          <w:sz w:val="28"/>
        </w:rPr>
        <w:t>/</w:t>
      </w:r>
      <w:r>
        <w:rPr>
          <w:i/>
          <w:sz w:val="28"/>
        </w:rPr>
        <w:t>s </w:t>
      </w:r>
      <w:r>
        <w:rPr>
          <w:sz w:val="28"/>
        </w:rPr>
        <w:t>)</w:t>
      </w:r>
      <w:r>
        <w:rPr>
          <w:spacing w:val="-1"/>
          <w:sz w:val="28"/>
        </w:rPr>
        <w:t> </w:t>
      </w:r>
      <w:r>
        <w:rPr>
          <w:sz w:val="28"/>
        </w:rPr>
        <w:t>=</w:t>
      </w:r>
      <w:r>
        <w:rPr>
          <w:spacing w:val="-18"/>
          <w:sz w:val="28"/>
        </w:rPr>
        <w:t> </w:t>
      </w:r>
      <w:r>
        <w:rPr>
          <w:position w:val="18"/>
          <w:sz w:val="28"/>
        </w:rPr>
        <w:t>(</w:t>
      </w:r>
      <w:r>
        <w:rPr>
          <w:i/>
          <w:position w:val="18"/>
          <w:sz w:val="28"/>
        </w:rPr>
        <w:t>a</w:t>
      </w:r>
      <w:r>
        <w:rPr>
          <w:position w:val="18"/>
          <w:sz w:val="28"/>
        </w:rPr>
        <w:t>,</w:t>
      </w:r>
      <w:r>
        <w:rPr>
          <w:i/>
          <w:position w:val="18"/>
          <w:sz w:val="28"/>
        </w:rPr>
        <w:t>b</w:t>
      </w:r>
      <w:r>
        <w:rPr>
          <w:position w:val="18"/>
          <w:sz w:val="28"/>
        </w:rPr>
        <w:t>)</w:t>
      </w:r>
      <w:r>
        <w:rPr>
          <w:spacing w:val="-12"/>
          <w:position w:val="18"/>
          <w:sz w:val="28"/>
        </w:rPr>
        <w:t> </w:t>
      </w:r>
      <w:r>
        <w:rPr>
          <w:spacing w:val="-10"/>
          <w:sz w:val="28"/>
        </w:rPr>
        <w:t>.</w:t>
      </w:r>
    </w:p>
    <w:p>
      <w:pPr>
        <w:spacing w:line="269" w:lineRule="exact" w:before="0"/>
        <w:ind w:left="0" w:right="1119" w:firstLine="0"/>
        <w:jc w:val="right"/>
        <w:rPr>
          <w:i/>
          <w:sz w:val="28"/>
        </w:rPr>
      </w:pPr>
      <w:r>
        <w:rPr>
          <w:i/>
          <w:sz w:val="28"/>
        </w:rPr>
        <mc:AlternateContent>
          <mc:Choice Requires="wps">
            <w:drawing>
              <wp:anchor distT="0" distB="0" distL="0" distR="0" allowOverlap="1" layoutInCell="1" locked="0" behindDoc="0" simplePos="0" relativeHeight="15734272">
                <wp:simplePos x="0" y="0"/>
                <wp:positionH relativeFrom="page">
                  <wp:posOffset>1530096</wp:posOffset>
                </wp:positionH>
                <wp:positionV relativeFrom="paragraph">
                  <wp:posOffset>14333</wp:posOffset>
                </wp:positionV>
                <wp:extent cx="900430" cy="1714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900430" cy="17145"/>
                        </a:xfrm>
                        <a:custGeom>
                          <a:avLst/>
                          <a:gdLst/>
                          <a:ahLst/>
                          <a:cxnLst/>
                          <a:rect l="l" t="t" r="r" b="b"/>
                          <a:pathLst>
                            <a:path w="900430" h="17145">
                              <a:moveTo>
                                <a:pt x="899922" y="0"/>
                              </a:moveTo>
                              <a:lnTo>
                                <a:pt x="0" y="0"/>
                              </a:lnTo>
                              <a:lnTo>
                                <a:pt x="0" y="16763"/>
                              </a:lnTo>
                              <a:lnTo>
                                <a:pt x="899922" y="16763"/>
                              </a:lnTo>
                              <a:lnTo>
                                <a:pt x="89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1.128658pt;width:70.86pt;height:1.32pt;mso-position-horizontal-relative:page;mso-position-vertical-relative:paragraph;z-index:15734272" id="docshape30" filled="true" fillcolor="#000000" stroked="false">
                <v:fill type="solid"/>
                <w10:wrap type="none"/>
              </v:rect>
            </w:pict>
          </mc:Fallback>
        </mc:AlternateContent>
      </w:r>
      <w:r>
        <w:rPr>
          <w:i/>
          <w:spacing w:val="-10"/>
          <w:sz w:val="28"/>
        </w:rPr>
        <w:t>s</w:t>
      </w:r>
    </w:p>
    <w:p>
      <w:pPr>
        <w:spacing w:line="375" w:lineRule="exact" w:before="0"/>
        <w:ind w:left="1559" w:right="0" w:firstLine="0"/>
        <w:jc w:val="left"/>
        <w:rPr>
          <w:sz w:val="28"/>
        </w:rPr>
      </w:pPr>
      <w:r>
        <w:rPr>
          <w:sz w:val="28"/>
        </w:rPr>
        <mc:AlternateContent>
          <mc:Choice Requires="wps">
            <w:drawing>
              <wp:anchor distT="0" distB="0" distL="0" distR="0" allowOverlap="1" layoutInCell="1" locked="0" behindDoc="0" simplePos="0" relativeHeight="15735808">
                <wp:simplePos x="0" y="0"/>
                <wp:positionH relativeFrom="page">
                  <wp:posOffset>3685032</wp:posOffset>
                </wp:positionH>
                <wp:positionV relativeFrom="paragraph">
                  <wp:posOffset>232148</wp:posOffset>
                </wp:positionV>
                <wp:extent cx="10922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09220" cy="1270"/>
                        </a:xfrm>
                        <a:custGeom>
                          <a:avLst/>
                          <a:gdLst/>
                          <a:ahLst/>
                          <a:cxnLst/>
                          <a:rect l="l" t="t" r="r" b="b"/>
                          <a:pathLst>
                            <a:path w="109220" h="0">
                              <a:moveTo>
                                <a:pt x="0" y="0"/>
                              </a:moveTo>
                              <a:lnTo>
                                <a:pt x="10896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290.160004pt,18.279394pt" to="298.740004pt,18.27939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36320">
                <wp:simplePos x="0" y="0"/>
                <wp:positionH relativeFrom="page">
                  <wp:posOffset>4053078</wp:posOffset>
                </wp:positionH>
                <wp:positionV relativeFrom="paragraph">
                  <wp:posOffset>232148</wp:posOffset>
                </wp:positionV>
                <wp:extent cx="9779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97790" cy="1270"/>
                        </a:xfrm>
                        <a:custGeom>
                          <a:avLst/>
                          <a:gdLst/>
                          <a:ahLst/>
                          <a:cxnLst/>
                          <a:rect l="l" t="t" r="r" b="b"/>
                          <a:pathLst>
                            <a:path w="97790" h="0">
                              <a:moveTo>
                                <a:pt x="0" y="0"/>
                              </a:moveTo>
                              <a:lnTo>
                                <a:pt x="9753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19.140015pt,18.279394pt" to="326.820015pt,18.27939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36832">
                <wp:simplePos x="0" y="0"/>
                <wp:positionH relativeFrom="page">
                  <wp:posOffset>4787646</wp:posOffset>
                </wp:positionH>
                <wp:positionV relativeFrom="paragraph">
                  <wp:posOffset>216146</wp:posOffset>
                </wp:positionV>
                <wp:extent cx="10922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09220" cy="1270"/>
                        </a:xfrm>
                        <a:custGeom>
                          <a:avLst/>
                          <a:gdLst/>
                          <a:ahLst/>
                          <a:cxnLst/>
                          <a:rect l="l" t="t" r="r" b="b"/>
                          <a:pathLst>
                            <a:path w="109220" h="0">
                              <a:moveTo>
                                <a:pt x="0" y="0"/>
                              </a:moveTo>
                              <a:lnTo>
                                <a:pt x="108965"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76.980011pt,17.019394pt" to="385.560011pt,17.019394pt" stroked="true" strokeweight=".55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37344">
                <wp:simplePos x="0" y="0"/>
                <wp:positionH relativeFrom="page">
                  <wp:posOffset>5090921</wp:posOffset>
                </wp:positionH>
                <wp:positionV relativeFrom="paragraph">
                  <wp:posOffset>220718</wp:posOffset>
                </wp:positionV>
                <wp:extent cx="9144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91440" cy="1270"/>
                        </a:xfrm>
                        <a:custGeom>
                          <a:avLst/>
                          <a:gdLst/>
                          <a:ahLst/>
                          <a:cxnLst/>
                          <a:rect l="l" t="t" r="r" b="b"/>
                          <a:pathLst>
                            <a:path w="91440" h="0">
                              <a:moveTo>
                                <a:pt x="0" y="0"/>
                              </a:moveTo>
                              <a:lnTo>
                                <a:pt x="91439"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400.859985pt,17.379393pt" to="408.059985pt,17.379393pt" stroked="true" strokeweight=".538pt" strokecolor="#000000">
                <v:stroke dashstyle="solid"/>
                <w10:wrap type="none"/>
              </v:line>
            </w:pict>
          </mc:Fallback>
        </mc:AlternateContent>
      </w:r>
      <w:r>
        <w:rPr>
          <w:b/>
          <w:sz w:val="28"/>
        </w:rPr>
        <w:t>Доказательство</w:t>
      </w:r>
      <w:r>
        <w:rPr>
          <w:sz w:val="28"/>
        </w:rPr>
        <w:t>.</w:t>
      </w:r>
      <w:r>
        <w:rPr>
          <w:spacing w:val="-1"/>
          <w:sz w:val="28"/>
        </w:rPr>
        <w:t> </w:t>
      </w:r>
      <w:r>
        <w:rPr>
          <w:sz w:val="28"/>
        </w:rPr>
        <w:t>( </w:t>
      </w:r>
      <w:r>
        <w:rPr>
          <w:i/>
          <w:sz w:val="28"/>
        </w:rPr>
        <w:t>a</w:t>
      </w:r>
      <w:r>
        <w:rPr>
          <w:sz w:val="28"/>
        </w:rPr>
        <w:t>,</w:t>
      </w:r>
      <w:r>
        <w:rPr>
          <w:spacing w:val="-2"/>
          <w:sz w:val="28"/>
        </w:rPr>
        <w:t> </w:t>
      </w:r>
      <w:r>
        <w:rPr>
          <w:i/>
          <w:sz w:val="28"/>
        </w:rPr>
        <w:t>b</w:t>
      </w:r>
      <w:r>
        <w:rPr>
          <w:i/>
          <w:spacing w:val="-1"/>
          <w:sz w:val="28"/>
        </w:rPr>
        <w:t> </w:t>
      </w:r>
      <w:r>
        <w:rPr>
          <w:sz w:val="28"/>
        </w:rPr>
        <w:t>)</w:t>
      </w:r>
      <w:r>
        <w:rPr>
          <w:spacing w:val="-2"/>
          <w:sz w:val="28"/>
        </w:rPr>
        <w:t> </w:t>
      </w:r>
      <w:r>
        <w:rPr>
          <w:sz w:val="28"/>
        </w:rPr>
        <w:t>=</w:t>
      </w:r>
      <w:r>
        <w:rPr>
          <w:spacing w:val="-2"/>
          <w:sz w:val="28"/>
        </w:rPr>
        <w:t> </w:t>
      </w:r>
      <w:r>
        <w:rPr>
          <w:sz w:val="28"/>
        </w:rPr>
        <w:t>(</w:t>
      </w:r>
      <w:r>
        <w:rPr>
          <w:spacing w:val="50"/>
          <w:sz w:val="28"/>
        </w:rPr>
        <w:t> </w:t>
      </w:r>
      <w:r>
        <w:rPr>
          <w:i/>
          <w:position w:val="18"/>
          <w:sz w:val="28"/>
        </w:rPr>
        <w:t>a</w:t>
      </w:r>
      <w:r>
        <w:rPr>
          <w:i/>
          <w:spacing w:val="-2"/>
          <w:position w:val="18"/>
          <w:sz w:val="28"/>
        </w:rPr>
        <w:t> </w:t>
      </w:r>
      <w:r>
        <w:rPr>
          <w:i/>
          <w:sz w:val="28"/>
        </w:rPr>
        <w:t>s</w:t>
      </w:r>
      <w:r>
        <w:rPr>
          <w:sz w:val="28"/>
        </w:rPr>
        <w:t>,</w:t>
      </w:r>
      <w:r>
        <w:rPr>
          <w:spacing w:val="74"/>
          <w:w w:val="150"/>
          <w:sz w:val="28"/>
        </w:rPr>
        <w:t> </w:t>
      </w:r>
      <w:r>
        <w:rPr>
          <w:i/>
          <w:position w:val="18"/>
          <w:sz w:val="28"/>
        </w:rPr>
        <w:t>b</w:t>
      </w:r>
      <w:r>
        <w:rPr>
          <w:i/>
          <w:spacing w:val="-13"/>
          <w:position w:val="18"/>
          <w:sz w:val="28"/>
        </w:rPr>
        <w:t> </w:t>
      </w:r>
      <w:r>
        <w:rPr>
          <w:i/>
          <w:sz w:val="28"/>
        </w:rPr>
        <w:t>s</w:t>
      </w:r>
      <w:r>
        <w:rPr>
          <w:i/>
          <w:spacing w:val="-1"/>
          <w:sz w:val="28"/>
        </w:rPr>
        <w:t> </w:t>
      </w:r>
      <w:r>
        <w:rPr>
          <w:sz w:val="28"/>
        </w:rPr>
        <w:t>)</w:t>
      </w:r>
      <w:r>
        <w:rPr>
          <w:spacing w:val="-2"/>
          <w:sz w:val="28"/>
        </w:rPr>
        <w:t> </w:t>
      </w:r>
      <w:r>
        <w:rPr>
          <w:sz w:val="28"/>
        </w:rPr>
        <w:t>=</w:t>
      </w:r>
      <w:r>
        <w:rPr>
          <w:spacing w:val="-2"/>
          <w:sz w:val="28"/>
        </w:rPr>
        <w:t> </w:t>
      </w:r>
      <w:r>
        <w:rPr>
          <w:i/>
          <w:sz w:val="28"/>
        </w:rPr>
        <w:t>s</w:t>
      </w:r>
      <w:r>
        <w:rPr>
          <w:i/>
          <w:spacing w:val="-2"/>
          <w:sz w:val="28"/>
        </w:rPr>
        <w:t> </w:t>
      </w:r>
      <w:r>
        <w:rPr>
          <w:sz w:val="28"/>
        </w:rPr>
        <w:t>(</w:t>
      </w:r>
      <w:r>
        <w:rPr>
          <w:spacing w:val="58"/>
          <w:sz w:val="28"/>
        </w:rPr>
        <w:t> </w:t>
      </w:r>
      <w:r>
        <w:rPr>
          <w:i/>
          <w:position w:val="20"/>
          <w:sz w:val="27"/>
        </w:rPr>
        <w:t>a</w:t>
      </w:r>
      <w:r>
        <w:rPr>
          <w:i/>
          <w:spacing w:val="7"/>
          <w:position w:val="20"/>
          <w:sz w:val="27"/>
        </w:rPr>
        <w:t> </w:t>
      </w:r>
      <w:r>
        <w:rPr>
          <w:sz w:val="28"/>
        </w:rPr>
        <w:t>,</w:t>
      </w:r>
      <w:r>
        <w:rPr>
          <w:spacing w:val="23"/>
          <w:sz w:val="28"/>
        </w:rPr>
        <w:t>  </w:t>
      </w:r>
      <w:r>
        <w:rPr>
          <w:i/>
          <w:position w:val="19"/>
          <w:sz w:val="26"/>
        </w:rPr>
        <w:t>b</w:t>
      </w:r>
      <w:r>
        <w:rPr>
          <w:i/>
          <w:spacing w:val="59"/>
          <w:position w:val="19"/>
          <w:sz w:val="26"/>
        </w:rPr>
        <w:t> </w:t>
      </w:r>
      <w:r>
        <w:rPr>
          <w:spacing w:val="-5"/>
          <w:sz w:val="28"/>
        </w:rPr>
        <w:t>).</w:t>
      </w:r>
    </w:p>
    <w:p>
      <w:pPr>
        <w:tabs>
          <w:tab w:pos="5561" w:val="left" w:leader="none"/>
          <w:tab w:pos="6729" w:val="left" w:leader="none"/>
          <w:tab w:pos="7194" w:val="left" w:leader="none"/>
        </w:tabs>
        <w:spacing w:line="331" w:lineRule="exact" w:before="0"/>
        <w:ind w:left="4991" w:right="0" w:firstLine="0"/>
        <w:jc w:val="left"/>
        <w:rPr>
          <w:i/>
          <w:sz w:val="26"/>
        </w:rPr>
      </w:pPr>
      <w:r>
        <w:rPr>
          <w:i/>
          <w:sz w:val="26"/>
        </w:rPr>
        <mc:AlternateContent>
          <mc:Choice Requires="wps">
            <w:drawing>
              <wp:anchor distT="0" distB="0" distL="0" distR="0" allowOverlap="1" layoutInCell="1" locked="0" behindDoc="0" simplePos="0" relativeHeight="15735296">
                <wp:simplePos x="0" y="0"/>
                <wp:positionH relativeFrom="page">
                  <wp:posOffset>1530096</wp:posOffset>
                </wp:positionH>
                <wp:positionV relativeFrom="paragraph">
                  <wp:posOffset>58968</wp:posOffset>
                </wp:positionV>
                <wp:extent cx="1273810" cy="1714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273810" cy="17145"/>
                        </a:xfrm>
                        <a:custGeom>
                          <a:avLst/>
                          <a:gdLst/>
                          <a:ahLst/>
                          <a:cxnLst/>
                          <a:rect l="l" t="t" r="r" b="b"/>
                          <a:pathLst>
                            <a:path w="1273810" h="17145">
                              <a:moveTo>
                                <a:pt x="1273302" y="0"/>
                              </a:moveTo>
                              <a:lnTo>
                                <a:pt x="0" y="0"/>
                              </a:lnTo>
                              <a:lnTo>
                                <a:pt x="0" y="16763"/>
                              </a:lnTo>
                              <a:lnTo>
                                <a:pt x="1273302" y="16763"/>
                              </a:lnTo>
                              <a:lnTo>
                                <a:pt x="12733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4.643195pt;width:100.26pt;height:1.32pt;mso-position-horizontal-relative:page;mso-position-vertical-relative:paragraph;z-index:15735296" id="docshape31" filled="true" fillcolor="#000000" stroked="false">
                <v:fill type="solid"/>
                <w10:wrap type="none"/>
              </v:rect>
            </w:pict>
          </mc:Fallback>
        </mc:AlternateContent>
      </w:r>
      <w:r>
        <w:rPr>
          <w:i/>
          <w:spacing w:val="-10"/>
          <w:position w:val="-3"/>
          <w:sz w:val="28"/>
        </w:rPr>
        <w:t>s</w:t>
      </w:r>
      <w:r>
        <w:rPr>
          <w:i/>
          <w:position w:val="-3"/>
          <w:sz w:val="28"/>
        </w:rPr>
        <w:tab/>
      </w:r>
      <w:r>
        <w:rPr>
          <w:i/>
          <w:spacing w:val="-10"/>
          <w:position w:val="-3"/>
          <w:sz w:val="28"/>
        </w:rPr>
        <w:t>s</w:t>
      </w:r>
      <w:r>
        <w:rPr>
          <w:i/>
          <w:position w:val="-3"/>
          <w:sz w:val="28"/>
        </w:rPr>
        <w:tab/>
      </w:r>
      <w:r>
        <w:rPr>
          <w:i/>
          <w:spacing w:val="-10"/>
          <w:sz w:val="27"/>
        </w:rPr>
        <w:t>s</w:t>
      </w:r>
      <w:r>
        <w:rPr>
          <w:i/>
          <w:sz w:val="27"/>
        </w:rPr>
        <w:tab/>
      </w:r>
      <w:r>
        <w:rPr>
          <w:i/>
          <w:spacing w:val="-10"/>
          <w:sz w:val="26"/>
        </w:rPr>
        <w:t>s</w:t>
      </w:r>
    </w:p>
    <w:p>
      <w:pPr>
        <w:spacing w:line="530" w:lineRule="exact" w:before="0"/>
        <w:ind w:left="0" w:right="134" w:firstLine="0"/>
        <w:jc w:val="right"/>
        <w:rPr>
          <w:rFonts w:ascii="Symbol" w:hAnsi="Symbol"/>
          <w:sz w:val="44"/>
        </w:rPr>
      </w:pPr>
      <w:r>
        <w:rPr>
          <w:rFonts w:ascii="Symbol" w:hAnsi="Symbol"/>
          <w:spacing w:val="-10"/>
          <w:sz w:val="44"/>
        </w:rPr>
        <w:t></w:t>
      </w:r>
    </w:p>
    <w:p>
      <w:pPr>
        <w:spacing w:after="0" w:line="530" w:lineRule="exact"/>
        <w:jc w:val="right"/>
        <w:rPr>
          <w:rFonts w:ascii="Symbol" w:hAnsi="Symbol"/>
          <w:sz w:val="44"/>
        </w:rPr>
        <w:sectPr>
          <w:pgSz w:w="11900" w:h="16840"/>
          <w:pgMar w:header="0" w:footer="985" w:top="1380" w:bottom="1240" w:left="850" w:right="708"/>
        </w:sectPr>
      </w:pPr>
    </w:p>
    <w:p>
      <w:pPr>
        <w:tabs>
          <w:tab w:pos="6239" w:val="left" w:leader="none"/>
        </w:tabs>
        <w:spacing w:line="385" w:lineRule="exact" w:before="27"/>
        <w:ind w:left="1559" w:right="0" w:firstLine="0"/>
        <w:jc w:val="left"/>
        <w:rPr>
          <w:i/>
          <w:position w:val="15"/>
          <w:sz w:val="24"/>
        </w:rPr>
      </w:pPr>
      <w:r>
        <w:rPr>
          <w:i/>
          <w:position w:val="15"/>
          <w:sz w:val="24"/>
        </w:rPr>
        <mc:AlternateContent>
          <mc:Choice Requires="wps">
            <w:drawing>
              <wp:anchor distT="0" distB="0" distL="0" distR="0" allowOverlap="1" layoutInCell="1" locked="0" behindDoc="1" simplePos="0" relativeHeight="479502336">
                <wp:simplePos x="0" y="0"/>
                <wp:positionH relativeFrom="page">
                  <wp:posOffset>4376165</wp:posOffset>
                </wp:positionH>
                <wp:positionV relativeFrom="paragraph">
                  <wp:posOffset>215219</wp:posOffset>
                </wp:positionV>
                <wp:extent cx="33147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31470" cy="1270"/>
                        </a:xfrm>
                        <a:custGeom>
                          <a:avLst/>
                          <a:gdLst/>
                          <a:ahLst/>
                          <a:cxnLst/>
                          <a:rect l="l" t="t" r="r" b="b"/>
                          <a:pathLst>
                            <a:path w="331470" h="0">
                              <a:moveTo>
                                <a:pt x="0" y="0"/>
                              </a:moveTo>
                              <a:lnTo>
                                <a:pt x="33147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14144" from="344.579987pt,16.946405pt" to="370.679987pt,16.946405pt" stroked="true" strokeweight=".499pt" strokecolor="#000000">
                <v:stroke dashstyle="solid"/>
                <w10:wrap type="none"/>
              </v:line>
            </w:pict>
          </mc:Fallback>
        </mc:AlternateContent>
      </w:r>
      <w:r>
        <w:rPr>
          <w:b/>
          <w:sz w:val="28"/>
        </w:rPr>
        <w:t>Свойство</w:t>
      </w:r>
      <w:r>
        <w:rPr>
          <w:b/>
          <w:spacing w:val="-3"/>
          <w:sz w:val="28"/>
        </w:rPr>
        <w:t> </w:t>
      </w:r>
      <w:r>
        <w:rPr>
          <w:b/>
          <w:sz w:val="28"/>
        </w:rPr>
        <w:t>6</w:t>
      </w:r>
      <w:r>
        <w:rPr>
          <w:sz w:val="28"/>
        </w:rPr>
        <w:t>.</w:t>
      </w:r>
      <w:r>
        <w:rPr>
          <w:spacing w:val="62"/>
          <w:sz w:val="28"/>
        </w:rPr>
        <w:t> </w:t>
      </w:r>
      <w:r>
        <w:rPr>
          <w:sz w:val="28"/>
        </w:rPr>
        <w:t>Очевидно</w:t>
      </w:r>
      <w:r>
        <w:rPr>
          <w:spacing w:val="-2"/>
          <w:sz w:val="28"/>
        </w:rPr>
        <w:t> </w:t>
      </w:r>
      <w:r>
        <w:rPr>
          <w:sz w:val="28"/>
        </w:rPr>
        <w:t>теперь,</w:t>
      </w:r>
      <w:r>
        <w:rPr>
          <w:spacing w:val="-4"/>
          <w:sz w:val="28"/>
        </w:rPr>
        <w:t> </w:t>
      </w:r>
      <w:r>
        <w:rPr>
          <w:sz w:val="28"/>
        </w:rPr>
        <w:t>что</w:t>
      </w:r>
      <w:r>
        <w:rPr>
          <w:spacing w:val="-3"/>
          <w:sz w:val="28"/>
        </w:rPr>
        <w:t> </w:t>
      </w:r>
      <w:r>
        <w:rPr>
          <w:spacing w:val="-10"/>
          <w:sz w:val="28"/>
        </w:rPr>
        <w:t>(</w:t>
      </w:r>
      <w:r>
        <w:rPr>
          <w:sz w:val="28"/>
        </w:rPr>
        <w:tab/>
      </w:r>
      <w:r>
        <w:rPr>
          <w:i/>
          <w:spacing w:val="-10"/>
          <w:position w:val="15"/>
          <w:sz w:val="24"/>
        </w:rPr>
        <w:t>a</w:t>
      </w:r>
    </w:p>
    <w:p>
      <w:pPr>
        <w:spacing w:line="226" w:lineRule="exact" w:before="0"/>
        <w:ind w:left="0" w:right="0" w:firstLine="0"/>
        <w:jc w:val="right"/>
        <w:rPr>
          <w:sz w:val="24"/>
        </w:rPr>
      </w:pPr>
      <w:r>
        <w:rPr>
          <w:sz w:val="24"/>
        </w:rPr>
        <mc:AlternateContent>
          <mc:Choice Requires="wps">
            <w:drawing>
              <wp:anchor distT="0" distB="0" distL="0" distR="0" allowOverlap="1" layoutInCell="1" locked="0" behindDoc="0" simplePos="0" relativeHeight="15737856">
                <wp:simplePos x="0" y="0"/>
                <wp:positionH relativeFrom="page">
                  <wp:posOffset>1530096</wp:posOffset>
                </wp:positionH>
                <wp:positionV relativeFrom="paragraph">
                  <wp:posOffset>12452</wp:posOffset>
                </wp:positionV>
                <wp:extent cx="900430" cy="1714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900430" cy="17145"/>
                        </a:xfrm>
                        <a:custGeom>
                          <a:avLst/>
                          <a:gdLst/>
                          <a:ahLst/>
                          <a:cxnLst/>
                          <a:rect l="l" t="t" r="r" b="b"/>
                          <a:pathLst>
                            <a:path w="900430" h="17145">
                              <a:moveTo>
                                <a:pt x="899922" y="0"/>
                              </a:moveTo>
                              <a:lnTo>
                                <a:pt x="0" y="0"/>
                              </a:lnTo>
                              <a:lnTo>
                                <a:pt x="0" y="16763"/>
                              </a:lnTo>
                              <a:lnTo>
                                <a:pt x="899922" y="16763"/>
                              </a:lnTo>
                              <a:lnTo>
                                <a:pt x="89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98055pt;width:70.86pt;height:1.32pt;mso-position-horizontal-relative:page;mso-position-vertical-relative:paragraph;z-index:15737856" id="docshape32" filled="true" fillcolor="#000000" stroked="false">
                <v:fill type="solid"/>
                <w10:wrap type="none"/>
              </v:rect>
            </w:pict>
          </mc:Fallback>
        </mc:AlternateContent>
      </w:r>
      <w:r>
        <w:rPr>
          <w:spacing w:val="-2"/>
          <w:sz w:val="24"/>
        </w:rPr>
        <w:t>(</w:t>
      </w:r>
      <w:r>
        <w:rPr>
          <w:i/>
          <w:spacing w:val="-2"/>
          <w:sz w:val="24"/>
        </w:rPr>
        <w:t>a</w:t>
      </w:r>
      <w:r>
        <w:rPr>
          <w:spacing w:val="-2"/>
          <w:sz w:val="24"/>
        </w:rPr>
        <w:t>,</w:t>
      </w:r>
      <w:r>
        <w:rPr>
          <w:i/>
          <w:spacing w:val="-2"/>
          <w:sz w:val="24"/>
        </w:rPr>
        <w:t>b</w:t>
      </w:r>
      <w:r>
        <w:rPr>
          <w:spacing w:val="-2"/>
          <w:sz w:val="24"/>
        </w:rPr>
        <w:t>)</w:t>
      </w:r>
    </w:p>
    <w:p>
      <w:pPr>
        <w:tabs>
          <w:tab w:pos="412" w:val="left" w:leader="none"/>
        </w:tabs>
        <w:spacing w:line="184" w:lineRule="auto" w:before="49"/>
        <w:ind w:left="33" w:right="0" w:firstLine="0"/>
        <w:jc w:val="left"/>
        <w:rPr>
          <w:i/>
          <w:sz w:val="24"/>
        </w:rPr>
      </w:pPr>
      <w:r>
        <w:rPr/>
        <w:br w:type="column"/>
      </w:r>
      <w:r>
        <w:rPr>
          <w:spacing w:val="-10"/>
          <w:position w:val="-14"/>
          <w:sz w:val="28"/>
        </w:rPr>
        <w:t>,</w:t>
      </w:r>
      <w:r>
        <w:rPr>
          <w:position w:val="-14"/>
          <w:sz w:val="28"/>
        </w:rPr>
        <w:tab/>
      </w:r>
      <w:r>
        <w:rPr>
          <w:i/>
          <w:spacing w:val="-10"/>
          <w:sz w:val="24"/>
        </w:rPr>
        <w:t>b</w:t>
      </w:r>
    </w:p>
    <w:p>
      <w:pPr>
        <w:spacing w:line="228" w:lineRule="exact" w:before="0"/>
        <w:ind w:left="226" w:right="0" w:firstLine="0"/>
        <w:jc w:val="left"/>
        <w:rPr>
          <w:sz w:val="24"/>
        </w:rPr>
      </w:pPr>
      <w:r>
        <w:rPr>
          <w:sz w:val="24"/>
        </w:rPr>
        <mc:AlternateContent>
          <mc:Choice Requires="wps">
            <w:drawing>
              <wp:anchor distT="0" distB="0" distL="0" distR="0" allowOverlap="1" layoutInCell="1" locked="0" behindDoc="1" simplePos="0" relativeHeight="479502848">
                <wp:simplePos x="0" y="0"/>
                <wp:positionH relativeFrom="page">
                  <wp:posOffset>4859273</wp:posOffset>
                </wp:positionH>
                <wp:positionV relativeFrom="paragraph">
                  <wp:posOffset>-44860</wp:posOffset>
                </wp:positionV>
                <wp:extent cx="33147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31470" cy="1270"/>
                        </a:xfrm>
                        <a:custGeom>
                          <a:avLst/>
                          <a:gdLst/>
                          <a:ahLst/>
                          <a:cxnLst/>
                          <a:rect l="l" t="t" r="r" b="b"/>
                          <a:pathLst>
                            <a:path w="331470" h="0">
                              <a:moveTo>
                                <a:pt x="0" y="0"/>
                              </a:moveTo>
                              <a:lnTo>
                                <a:pt x="33147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13632" from="382.619995pt,-3.532355pt" to="408.719995pt,-3.532355pt" stroked="true" strokeweight=".499pt" strokecolor="#000000">
                <v:stroke dashstyle="solid"/>
                <w10:wrap type="none"/>
              </v:line>
            </w:pict>
          </mc:Fallback>
        </mc:AlternateContent>
      </w:r>
      <w:r>
        <w:rPr>
          <w:spacing w:val="-2"/>
          <w:sz w:val="24"/>
        </w:rPr>
        <w:t>(</w:t>
      </w:r>
      <w:r>
        <w:rPr>
          <w:i/>
          <w:spacing w:val="-2"/>
          <w:sz w:val="24"/>
        </w:rPr>
        <w:t>a</w:t>
      </w:r>
      <w:r>
        <w:rPr>
          <w:spacing w:val="-2"/>
          <w:sz w:val="24"/>
        </w:rPr>
        <w:t>,</w:t>
      </w:r>
      <w:r>
        <w:rPr>
          <w:i/>
          <w:spacing w:val="-2"/>
          <w:sz w:val="24"/>
        </w:rPr>
        <w:t>b</w:t>
      </w:r>
      <w:r>
        <w:rPr>
          <w:spacing w:val="-2"/>
          <w:sz w:val="24"/>
        </w:rPr>
        <w:t>)</w:t>
      </w:r>
    </w:p>
    <w:p>
      <w:pPr>
        <w:spacing w:before="140"/>
        <w:ind w:left="103" w:right="0" w:firstLine="0"/>
        <w:jc w:val="left"/>
        <w:rPr>
          <w:sz w:val="28"/>
        </w:rPr>
      </w:pPr>
      <w:r>
        <w:rPr/>
        <w:br w:type="column"/>
      </w:r>
      <w:r>
        <w:rPr>
          <w:sz w:val="28"/>
        </w:rPr>
        <w:t>)</w:t>
      </w:r>
      <w:r>
        <w:rPr>
          <w:spacing w:val="-1"/>
          <w:sz w:val="28"/>
        </w:rPr>
        <w:t> </w:t>
      </w:r>
      <w:r>
        <w:rPr>
          <w:sz w:val="28"/>
        </w:rPr>
        <w:t>=</w:t>
      </w:r>
      <w:r>
        <w:rPr>
          <w:spacing w:val="-1"/>
          <w:sz w:val="28"/>
        </w:rPr>
        <w:t> </w:t>
      </w:r>
      <w:r>
        <w:rPr>
          <w:spacing w:val="-5"/>
          <w:sz w:val="28"/>
        </w:rPr>
        <w:t>1.</w:t>
      </w:r>
    </w:p>
    <w:p>
      <w:pPr>
        <w:spacing w:after="0"/>
        <w:jc w:val="left"/>
        <w:rPr>
          <w:sz w:val="28"/>
        </w:rPr>
        <w:sectPr>
          <w:type w:val="continuous"/>
          <w:pgSz w:w="11900" w:h="16840"/>
          <w:pgMar w:header="0" w:footer="985" w:top="1060" w:bottom="1240" w:left="850" w:right="708"/>
          <w:cols w:num="3" w:equalWidth="0">
            <w:col w:w="6549" w:space="40"/>
            <w:col w:w="721" w:space="39"/>
            <w:col w:w="2993"/>
          </w:cols>
        </w:sectPr>
      </w:pPr>
    </w:p>
    <w:p>
      <w:pPr>
        <w:spacing w:before="39"/>
        <w:ind w:left="1559" w:right="0" w:firstLine="0"/>
        <w:jc w:val="both"/>
        <w:rPr>
          <w:sz w:val="28"/>
        </w:rPr>
      </w:pPr>
      <w:r>
        <w:rPr>
          <w:b/>
          <w:sz w:val="28"/>
          <w:u w:val="thick"/>
        </w:rPr>
        <w:t>Свойство</w:t>
      </w:r>
      <w:r>
        <w:rPr>
          <w:b/>
          <w:spacing w:val="-1"/>
          <w:sz w:val="28"/>
          <w:u w:val="thick"/>
        </w:rPr>
        <w:t> </w:t>
      </w:r>
      <w:r>
        <w:rPr>
          <w:b/>
          <w:sz w:val="28"/>
          <w:u w:val="thick"/>
        </w:rPr>
        <w:t>7</w:t>
      </w:r>
      <w:r>
        <w:rPr>
          <w:sz w:val="28"/>
        </w:rPr>
        <w:t>.</w:t>
      </w:r>
      <w:r>
        <w:rPr>
          <w:spacing w:val="-2"/>
          <w:sz w:val="28"/>
        </w:rPr>
        <w:t> </w:t>
      </w:r>
      <w:r>
        <w:rPr>
          <w:sz w:val="28"/>
        </w:rPr>
        <w:t>Если</w:t>
      </w:r>
      <w:r>
        <w:rPr>
          <w:spacing w:val="69"/>
          <w:sz w:val="28"/>
        </w:rPr>
        <w:t> </w:t>
      </w:r>
      <w:r>
        <w:rPr>
          <w:sz w:val="28"/>
        </w:rPr>
        <w:t>(</w:t>
      </w:r>
      <w:r>
        <w:rPr>
          <w:spacing w:val="-1"/>
          <w:sz w:val="28"/>
        </w:rPr>
        <w:t> </w:t>
      </w:r>
      <w:r>
        <w:rPr>
          <w:i/>
          <w:sz w:val="28"/>
        </w:rPr>
        <w:t>a</w:t>
      </w:r>
      <w:r>
        <w:rPr>
          <w:sz w:val="28"/>
        </w:rPr>
        <w:t>,</w:t>
      </w:r>
      <w:r>
        <w:rPr>
          <w:spacing w:val="-2"/>
          <w:sz w:val="28"/>
        </w:rPr>
        <w:t> </w:t>
      </w:r>
      <w:r>
        <w:rPr>
          <w:i/>
          <w:sz w:val="28"/>
        </w:rPr>
        <w:t>b</w:t>
      </w:r>
      <w:r>
        <w:rPr>
          <w:i/>
          <w:spacing w:val="-1"/>
          <w:sz w:val="28"/>
        </w:rPr>
        <w:t> </w:t>
      </w:r>
      <w:r>
        <w:rPr>
          <w:sz w:val="28"/>
        </w:rPr>
        <w:t>)</w:t>
      </w:r>
      <w:r>
        <w:rPr>
          <w:spacing w:val="-1"/>
          <w:sz w:val="28"/>
        </w:rPr>
        <w:t> </w:t>
      </w:r>
      <w:r>
        <w:rPr>
          <w:sz w:val="28"/>
        </w:rPr>
        <w:t>=</w:t>
      </w:r>
      <w:r>
        <w:rPr>
          <w:spacing w:val="-1"/>
          <w:sz w:val="28"/>
        </w:rPr>
        <w:t> </w:t>
      </w:r>
      <w:r>
        <w:rPr>
          <w:sz w:val="28"/>
        </w:rPr>
        <w:t>1,</w:t>
      </w:r>
      <w:r>
        <w:rPr>
          <w:spacing w:val="-1"/>
          <w:sz w:val="28"/>
        </w:rPr>
        <w:t> </w:t>
      </w:r>
      <w:r>
        <w:rPr>
          <w:sz w:val="28"/>
        </w:rPr>
        <w:t>то</w:t>
      </w:r>
      <w:r>
        <w:rPr>
          <w:spacing w:val="67"/>
          <w:sz w:val="28"/>
        </w:rPr>
        <w:t> </w:t>
      </w:r>
      <w:r>
        <w:rPr>
          <w:sz w:val="28"/>
        </w:rPr>
        <w:t>( </w:t>
      </w:r>
      <w:r>
        <w:rPr>
          <w:i/>
          <w:sz w:val="28"/>
        </w:rPr>
        <w:t>ac</w:t>
      </w:r>
      <w:r>
        <w:rPr>
          <w:sz w:val="28"/>
        </w:rPr>
        <w:t>,</w:t>
      </w:r>
      <w:r>
        <w:rPr>
          <w:spacing w:val="-1"/>
          <w:sz w:val="28"/>
        </w:rPr>
        <w:t> </w:t>
      </w:r>
      <w:r>
        <w:rPr>
          <w:i/>
          <w:sz w:val="28"/>
        </w:rPr>
        <w:t>b</w:t>
      </w:r>
      <w:r>
        <w:rPr>
          <w:i/>
          <w:spacing w:val="-1"/>
          <w:sz w:val="28"/>
        </w:rPr>
        <w:t> </w:t>
      </w:r>
      <w:r>
        <w:rPr>
          <w:sz w:val="28"/>
        </w:rPr>
        <w:t>)</w:t>
      </w:r>
      <w:r>
        <w:rPr>
          <w:spacing w:val="-2"/>
          <w:sz w:val="28"/>
        </w:rPr>
        <w:t> </w:t>
      </w:r>
      <w:r>
        <w:rPr>
          <w:sz w:val="28"/>
        </w:rPr>
        <w:t>=</w:t>
      </w:r>
      <w:r>
        <w:rPr>
          <w:spacing w:val="-2"/>
          <w:sz w:val="28"/>
        </w:rPr>
        <w:t> </w:t>
      </w:r>
      <w:r>
        <w:rPr>
          <w:sz w:val="28"/>
        </w:rPr>
        <w:t>( </w:t>
      </w:r>
      <w:r>
        <w:rPr>
          <w:i/>
          <w:sz w:val="28"/>
        </w:rPr>
        <w:t>c</w:t>
      </w:r>
      <w:r>
        <w:rPr>
          <w:sz w:val="28"/>
        </w:rPr>
        <w:t>,</w:t>
      </w:r>
      <w:r>
        <w:rPr>
          <w:spacing w:val="-1"/>
          <w:sz w:val="28"/>
        </w:rPr>
        <w:t> </w:t>
      </w:r>
      <w:r>
        <w:rPr>
          <w:i/>
          <w:sz w:val="28"/>
        </w:rPr>
        <w:t>b</w:t>
      </w:r>
      <w:r>
        <w:rPr>
          <w:i/>
          <w:spacing w:val="-1"/>
          <w:sz w:val="28"/>
        </w:rPr>
        <w:t> </w:t>
      </w:r>
      <w:r>
        <w:rPr>
          <w:spacing w:val="-5"/>
          <w:sz w:val="28"/>
        </w:rPr>
        <w:t>).</w:t>
      </w:r>
    </w:p>
    <w:p>
      <w:pPr>
        <w:spacing w:before="2"/>
        <w:ind w:left="851" w:right="133" w:firstLine="707"/>
        <w:jc w:val="both"/>
        <w:rPr>
          <w:sz w:val="28"/>
        </w:rPr>
      </w:pPr>
      <w:r>
        <w:rPr>
          <w:b/>
          <w:sz w:val="28"/>
          <w:u w:val="thick"/>
        </w:rPr>
        <w:t>Доказательство</w:t>
      </w:r>
      <w:r>
        <w:rPr>
          <w:sz w:val="28"/>
        </w:rPr>
        <w:t>.</w:t>
      </w:r>
      <w:r>
        <w:rPr>
          <w:spacing w:val="80"/>
          <w:sz w:val="28"/>
        </w:rPr>
        <w:t> </w:t>
      </w:r>
      <w:r>
        <w:rPr>
          <w:sz w:val="28"/>
        </w:rPr>
        <w:t>Пусть</w:t>
      </w:r>
      <w:r>
        <w:rPr>
          <w:spacing w:val="80"/>
          <w:sz w:val="28"/>
        </w:rPr>
        <w:t> </w:t>
      </w:r>
      <w:r>
        <w:rPr>
          <w:sz w:val="28"/>
        </w:rPr>
        <w:t>( </w:t>
      </w:r>
      <w:r>
        <w:rPr>
          <w:i/>
          <w:sz w:val="28"/>
        </w:rPr>
        <w:t>c, b </w:t>
      </w:r>
      <w:r>
        <w:rPr>
          <w:sz w:val="28"/>
        </w:rPr>
        <w:t>) </w:t>
      </w:r>
      <w:r>
        <w:rPr>
          <w:i/>
          <w:sz w:val="28"/>
        </w:rPr>
        <w:t>= d</w:t>
      </w:r>
      <w:r>
        <w:rPr>
          <w:sz w:val="28"/>
        </w:rPr>
        <w:t>.</w:t>
      </w:r>
      <w:r>
        <w:rPr>
          <w:spacing w:val="80"/>
          <w:sz w:val="28"/>
        </w:rPr>
        <w:t> </w:t>
      </w:r>
      <w:r>
        <w:rPr>
          <w:sz w:val="28"/>
        </w:rPr>
        <w:t>Имеем:</w:t>
      </w:r>
      <w:r>
        <w:rPr>
          <w:spacing w:val="80"/>
          <w:sz w:val="28"/>
        </w:rPr>
        <w:t> </w:t>
      </w:r>
      <w:r>
        <w:rPr>
          <w:i/>
          <w:sz w:val="28"/>
        </w:rPr>
        <w:t>d </w:t>
      </w:r>
      <w:r>
        <w:rPr>
          <w:rFonts w:ascii="Symbol" w:hAnsi="Symbol"/>
          <w:sz w:val="28"/>
        </w:rPr>
        <w:t></w:t>
      </w:r>
      <w:r>
        <w:rPr>
          <w:i/>
          <w:sz w:val="28"/>
        </w:rPr>
        <w:t>b</w:t>
      </w:r>
      <w:r>
        <w:rPr>
          <w:sz w:val="28"/>
        </w:rPr>
        <w:t>,</w:t>
      </w:r>
      <w:r>
        <w:rPr>
          <w:spacing w:val="80"/>
          <w:sz w:val="28"/>
        </w:rPr>
        <w:t> </w:t>
      </w:r>
      <w:r>
        <w:rPr>
          <w:i/>
          <w:sz w:val="28"/>
        </w:rPr>
        <w:t>d </w:t>
      </w:r>
      <w:r>
        <w:rPr>
          <w:rFonts w:ascii="Symbol" w:hAnsi="Symbol"/>
          <w:sz w:val="28"/>
        </w:rPr>
        <w:t></w:t>
      </w:r>
      <w:r>
        <w:rPr>
          <w:i/>
          <w:sz w:val="28"/>
        </w:rPr>
        <w:t>c</w:t>
      </w:r>
      <w:r>
        <w:rPr>
          <w:sz w:val="28"/>
        </w:rPr>
        <w:t>, следовательно </w:t>
      </w:r>
      <w:r>
        <w:rPr>
          <w:i/>
          <w:sz w:val="28"/>
        </w:rPr>
        <w:t>d</w:t>
      </w:r>
      <w:r>
        <w:rPr>
          <w:i/>
          <w:spacing w:val="-1"/>
          <w:sz w:val="28"/>
        </w:rPr>
        <w:t> </w:t>
      </w:r>
      <w:r>
        <w:rPr>
          <w:rFonts w:ascii="Symbol" w:hAnsi="Symbol"/>
          <w:sz w:val="28"/>
        </w:rPr>
        <w:t></w:t>
      </w:r>
      <w:r>
        <w:rPr>
          <w:i/>
          <w:sz w:val="28"/>
        </w:rPr>
        <w:t>ac</w:t>
      </w:r>
      <w:r>
        <w:rPr>
          <w:sz w:val="28"/>
        </w:rPr>
        <w:t>,</w:t>
      </w:r>
      <w:r>
        <w:rPr>
          <w:spacing w:val="-2"/>
          <w:sz w:val="28"/>
        </w:rPr>
        <w:t> </w:t>
      </w:r>
      <w:r>
        <w:rPr>
          <w:sz w:val="28"/>
        </w:rPr>
        <w:t>т.е.</w:t>
      </w:r>
      <w:r>
        <w:rPr>
          <w:spacing w:val="69"/>
          <w:sz w:val="28"/>
        </w:rPr>
        <w:t> </w:t>
      </w:r>
      <w:r>
        <w:rPr>
          <w:i/>
          <w:sz w:val="28"/>
        </w:rPr>
        <w:t>d</w:t>
      </w:r>
      <w:r>
        <w:rPr>
          <w:i/>
          <w:spacing w:val="-1"/>
          <w:sz w:val="28"/>
        </w:rPr>
        <w:t> </w:t>
      </w:r>
      <w:r>
        <w:rPr>
          <w:sz w:val="28"/>
        </w:rPr>
        <w:t>–</w:t>
      </w:r>
      <w:r>
        <w:rPr>
          <w:spacing w:val="-1"/>
          <w:sz w:val="28"/>
        </w:rPr>
        <w:t> </w:t>
      </w:r>
      <w:r>
        <w:rPr>
          <w:sz w:val="28"/>
        </w:rPr>
        <w:t>делитель</w:t>
      </w:r>
      <w:r>
        <w:rPr>
          <w:spacing w:val="68"/>
          <w:sz w:val="28"/>
        </w:rPr>
        <w:t> </w:t>
      </w:r>
      <w:r>
        <w:rPr>
          <w:i/>
          <w:sz w:val="28"/>
        </w:rPr>
        <w:t>ас</w:t>
      </w:r>
      <w:r>
        <w:rPr>
          <w:i/>
          <w:spacing w:val="68"/>
          <w:sz w:val="28"/>
        </w:rPr>
        <w:t> </w:t>
      </w:r>
      <w:r>
        <w:rPr>
          <w:sz w:val="28"/>
        </w:rPr>
        <w:t>и</w:t>
      </w:r>
      <w:r>
        <w:rPr>
          <w:spacing w:val="70"/>
          <w:sz w:val="28"/>
        </w:rPr>
        <w:t> </w:t>
      </w:r>
      <w:r>
        <w:rPr>
          <w:i/>
          <w:sz w:val="28"/>
        </w:rPr>
        <w:t>b</w:t>
      </w:r>
      <w:r>
        <w:rPr>
          <w:sz w:val="28"/>
        </w:rPr>
        <w:t>.</w:t>
      </w:r>
      <w:r>
        <w:rPr>
          <w:spacing w:val="-2"/>
          <w:sz w:val="28"/>
        </w:rPr>
        <w:t> </w:t>
      </w:r>
      <w:r>
        <w:rPr>
          <w:sz w:val="28"/>
        </w:rPr>
        <w:t>Пусть</w:t>
      </w:r>
      <w:r>
        <w:rPr>
          <w:spacing w:val="-1"/>
          <w:sz w:val="28"/>
        </w:rPr>
        <w:t> </w:t>
      </w:r>
      <w:r>
        <w:rPr>
          <w:sz w:val="28"/>
        </w:rPr>
        <w:t>теперь</w:t>
      </w:r>
      <w:r>
        <w:rPr>
          <w:spacing w:val="-3"/>
          <w:sz w:val="28"/>
        </w:rPr>
        <w:t> </w:t>
      </w:r>
      <w:r>
        <w:rPr>
          <w:sz w:val="28"/>
        </w:rPr>
        <w:t>(</w:t>
      </w:r>
      <w:r>
        <w:rPr>
          <w:spacing w:val="-1"/>
          <w:sz w:val="28"/>
        </w:rPr>
        <w:t> </w:t>
      </w:r>
      <w:r>
        <w:rPr>
          <w:i/>
          <w:sz w:val="28"/>
        </w:rPr>
        <w:t>ac</w:t>
      </w:r>
      <w:r>
        <w:rPr>
          <w:sz w:val="28"/>
        </w:rPr>
        <w:t>,</w:t>
      </w:r>
      <w:r>
        <w:rPr>
          <w:spacing w:val="-2"/>
          <w:sz w:val="28"/>
        </w:rPr>
        <w:t> </w:t>
      </w:r>
      <w:r>
        <w:rPr>
          <w:i/>
          <w:sz w:val="28"/>
        </w:rPr>
        <w:t>b</w:t>
      </w:r>
      <w:r>
        <w:rPr>
          <w:i/>
          <w:spacing w:val="-1"/>
          <w:sz w:val="28"/>
        </w:rPr>
        <w:t> </w:t>
      </w:r>
      <w:r>
        <w:rPr>
          <w:sz w:val="28"/>
        </w:rPr>
        <w:t>)</w:t>
      </w:r>
      <w:r>
        <w:rPr>
          <w:spacing w:val="-2"/>
          <w:sz w:val="28"/>
        </w:rPr>
        <w:t> </w:t>
      </w:r>
      <w:r>
        <w:rPr>
          <w:sz w:val="28"/>
        </w:rPr>
        <w:t>=</w:t>
      </w:r>
      <w:r>
        <w:rPr>
          <w:spacing w:val="-2"/>
          <w:sz w:val="28"/>
        </w:rPr>
        <w:t> </w:t>
      </w:r>
      <w:r>
        <w:rPr>
          <w:i/>
          <w:sz w:val="28"/>
        </w:rPr>
        <w:t>s</w:t>
      </w:r>
      <w:r>
        <w:rPr>
          <w:sz w:val="28"/>
        </w:rPr>
        <w:t>.</w:t>
      </w:r>
      <w:r>
        <w:rPr>
          <w:spacing w:val="68"/>
          <w:sz w:val="28"/>
        </w:rPr>
        <w:t> </w:t>
      </w:r>
      <w:r>
        <w:rPr>
          <w:sz w:val="28"/>
        </w:rPr>
        <w:t>Имеем:</w:t>
      </w:r>
      <w:r>
        <w:rPr>
          <w:spacing w:val="68"/>
          <w:sz w:val="28"/>
        </w:rPr>
        <w:t> </w:t>
      </w:r>
      <w:r>
        <w:rPr>
          <w:i/>
          <w:sz w:val="28"/>
        </w:rPr>
        <w:t>s</w:t>
      </w:r>
      <w:r>
        <w:rPr>
          <w:i/>
          <w:spacing w:val="-1"/>
          <w:sz w:val="28"/>
        </w:rPr>
        <w:t> </w:t>
      </w:r>
      <w:r>
        <w:rPr>
          <w:rFonts w:ascii="Symbol" w:hAnsi="Symbol"/>
          <w:sz w:val="28"/>
        </w:rPr>
        <w:t></w:t>
      </w:r>
      <w:r>
        <w:rPr>
          <w:spacing w:val="-2"/>
          <w:sz w:val="28"/>
        </w:rPr>
        <w:t> </w:t>
      </w:r>
      <w:r>
        <w:rPr>
          <w:i/>
          <w:sz w:val="28"/>
        </w:rPr>
        <w:t>b</w:t>
      </w:r>
      <w:r>
        <w:rPr>
          <w:sz w:val="28"/>
        </w:rPr>
        <w:t>,</w:t>
      </w:r>
      <w:r>
        <w:rPr>
          <w:spacing w:val="68"/>
          <w:sz w:val="28"/>
        </w:rPr>
        <w:t> </w:t>
      </w:r>
      <w:r>
        <w:rPr>
          <w:i/>
          <w:sz w:val="28"/>
        </w:rPr>
        <w:t>s</w:t>
      </w:r>
      <w:r>
        <w:rPr>
          <w:i/>
          <w:spacing w:val="-1"/>
          <w:sz w:val="28"/>
        </w:rPr>
        <w:t> </w:t>
      </w:r>
      <w:r>
        <w:rPr>
          <w:rFonts w:ascii="Symbol" w:hAnsi="Symbol"/>
          <w:sz w:val="28"/>
        </w:rPr>
        <w:t></w:t>
      </w:r>
      <w:r>
        <w:rPr>
          <w:i/>
          <w:sz w:val="28"/>
        </w:rPr>
        <w:t>ac</w:t>
      </w:r>
      <w:r>
        <w:rPr>
          <w:sz w:val="28"/>
        </w:rPr>
        <w:t>, </w:t>
      </w:r>
      <w:r>
        <w:rPr>
          <w:i/>
          <w:sz w:val="28"/>
        </w:rPr>
        <w:t>s </w:t>
      </w:r>
      <w:r>
        <w:rPr>
          <w:sz w:val="28"/>
        </w:rPr>
        <w:t>– делитель</w:t>
      </w:r>
      <w:r>
        <w:rPr>
          <w:spacing w:val="40"/>
          <w:sz w:val="28"/>
        </w:rPr>
        <w:t> </w:t>
      </w:r>
      <w:r>
        <w:rPr>
          <w:i/>
          <w:sz w:val="28"/>
        </w:rPr>
        <w:t>b </w:t>
      </w:r>
      <w:r>
        <w:rPr>
          <w:sz w:val="28"/>
        </w:rPr>
        <w:t>,</w:t>
      </w:r>
      <w:r>
        <w:rPr>
          <w:spacing w:val="40"/>
          <w:sz w:val="28"/>
        </w:rPr>
        <w:t> </w:t>
      </w:r>
      <w:r>
        <w:rPr>
          <w:sz w:val="28"/>
        </w:rPr>
        <w:t>т.е. либо</w:t>
      </w:r>
      <w:r>
        <w:rPr>
          <w:spacing w:val="40"/>
          <w:sz w:val="28"/>
        </w:rPr>
        <w:t> </w:t>
      </w:r>
      <w:r>
        <w:rPr>
          <w:i/>
          <w:sz w:val="28"/>
        </w:rPr>
        <w:t>s </w:t>
      </w:r>
      <w:r>
        <w:rPr>
          <w:sz w:val="28"/>
        </w:rPr>
        <w:t>= 1, либо</w:t>
      </w:r>
      <w:r>
        <w:rPr>
          <w:spacing w:val="40"/>
          <w:sz w:val="28"/>
        </w:rPr>
        <w:t> </w:t>
      </w:r>
      <w:r>
        <w:rPr>
          <w:i/>
          <w:sz w:val="28"/>
        </w:rPr>
        <w:t>s </w:t>
      </w:r>
      <w:r>
        <w:rPr>
          <w:sz w:val="28"/>
        </w:rPr>
        <w:t>не делит</w:t>
      </w:r>
      <w:r>
        <w:rPr>
          <w:spacing w:val="40"/>
          <w:sz w:val="28"/>
        </w:rPr>
        <w:t> </w:t>
      </w:r>
      <w:r>
        <w:rPr>
          <w:i/>
          <w:sz w:val="28"/>
        </w:rPr>
        <w:t>а</w:t>
      </w:r>
      <w:r>
        <w:rPr>
          <w:sz w:val="28"/>
        </w:rPr>
        <w:t>.</w:t>
      </w:r>
      <w:r>
        <w:rPr>
          <w:spacing w:val="40"/>
          <w:sz w:val="28"/>
        </w:rPr>
        <w:t> </w:t>
      </w:r>
      <w:r>
        <w:rPr>
          <w:sz w:val="28"/>
        </w:rPr>
        <w:t>Это означает, что</w:t>
      </w:r>
      <w:r>
        <w:rPr>
          <w:spacing w:val="40"/>
          <w:sz w:val="28"/>
        </w:rPr>
        <w:t> </w:t>
      </w:r>
      <w:r>
        <w:rPr>
          <w:i/>
          <w:sz w:val="28"/>
        </w:rPr>
        <w:t>s </w:t>
      </w:r>
      <w:r>
        <w:rPr>
          <w:rFonts w:ascii="Symbol" w:hAnsi="Symbol"/>
          <w:sz w:val="28"/>
        </w:rPr>
        <w:t></w:t>
      </w:r>
      <w:r>
        <w:rPr>
          <w:i/>
          <w:sz w:val="28"/>
        </w:rPr>
        <w:t>c</w:t>
      </w:r>
      <w:r>
        <w:rPr>
          <w:sz w:val="28"/>
        </w:rPr>
        <w:t>, значит </w:t>
      </w:r>
      <w:r>
        <w:rPr>
          <w:i/>
          <w:sz w:val="28"/>
        </w:rPr>
        <w:t>s </w:t>
      </w:r>
      <w:r>
        <w:rPr>
          <w:rFonts w:ascii="Symbol" w:hAnsi="Symbol"/>
          <w:sz w:val="28"/>
        </w:rPr>
        <w:t></w:t>
      </w:r>
      <w:r>
        <w:rPr>
          <w:i/>
          <w:sz w:val="28"/>
        </w:rPr>
        <w:t>d </w:t>
      </w:r>
      <w:r>
        <w:rPr>
          <w:sz w:val="28"/>
        </w:rPr>
        <w:t>.</w:t>
      </w:r>
      <w:r>
        <w:rPr>
          <w:spacing w:val="80"/>
          <w:sz w:val="28"/>
        </w:rPr>
        <w:t> </w:t>
      </w:r>
      <w:r>
        <w:rPr>
          <w:sz w:val="28"/>
        </w:rPr>
        <w:t>Итак,</w:t>
      </w:r>
      <w:r>
        <w:rPr>
          <w:spacing w:val="80"/>
          <w:sz w:val="28"/>
        </w:rPr>
        <w:t> </w:t>
      </w:r>
      <w:r>
        <w:rPr>
          <w:i/>
          <w:sz w:val="28"/>
        </w:rPr>
        <w:t>d</w:t>
      </w:r>
      <w:r>
        <w:rPr>
          <w:i/>
          <w:spacing w:val="80"/>
          <w:sz w:val="28"/>
        </w:rPr>
        <w:t> </w:t>
      </w:r>
      <w:r>
        <w:rPr>
          <w:sz w:val="28"/>
        </w:rPr>
        <w:t>и</w:t>
      </w:r>
      <w:r>
        <w:rPr>
          <w:spacing w:val="80"/>
          <w:sz w:val="28"/>
        </w:rPr>
        <w:t> </w:t>
      </w:r>
      <w:r>
        <w:rPr>
          <w:i/>
          <w:sz w:val="28"/>
        </w:rPr>
        <w:t>s</w:t>
      </w:r>
      <w:r>
        <w:rPr>
          <w:i/>
          <w:spacing w:val="80"/>
          <w:w w:val="150"/>
          <w:sz w:val="28"/>
        </w:rPr>
        <w:t> </w:t>
      </w:r>
      <w:r>
        <w:rPr>
          <w:sz w:val="28"/>
        </w:rPr>
        <w:t>делятся друг на друга, т.е.</w:t>
      </w:r>
      <w:r>
        <w:rPr>
          <w:spacing w:val="80"/>
          <w:sz w:val="28"/>
        </w:rPr>
        <w:t> </w:t>
      </w:r>
      <w:r>
        <w:rPr>
          <w:i/>
          <w:sz w:val="28"/>
        </w:rPr>
        <w:t>d = s </w:t>
      </w:r>
      <w:r>
        <w:rPr>
          <w:sz w:val="28"/>
        </w:rPr>
        <w:t>.</w:t>
      </w:r>
    </w:p>
    <w:p>
      <w:pPr>
        <w:spacing w:line="538" w:lineRule="exact" w:before="1"/>
        <w:ind w:left="0" w:right="134" w:firstLine="0"/>
        <w:jc w:val="right"/>
        <w:rPr>
          <w:rFonts w:ascii="Symbol" w:hAnsi="Symbol"/>
          <w:sz w:val="44"/>
        </w:rPr>
      </w:pPr>
      <w:r>
        <w:rPr>
          <w:rFonts w:ascii="Symbol" w:hAnsi="Symbol"/>
          <w:spacing w:val="-10"/>
          <w:sz w:val="44"/>
        </w:rPr>
        <w:t></w:t>
      </w:r>
    </w:p>
    <w:p>
      <w:pPr>
        <w:spacing w:line="321" w:lineRule="exact" w:before="0"/>
        <w:ind w:left="359" w:right="0" w:firstLine="0"/>
        <w:jc w:val="center"/>
        <w:rPr>
          <w:sz w:val="28"/>
        </w:rPr>
      </w:pPr>
      <w:r>
        <w:rPr>
          <w:sz w:val="28"/>
        </w:rPr>
        <w:t>Что</w:t>
      </w:r>
      <w:r>
        <w:rPr>
          <w:spacing w:val="-3"/>
          <w:sz w:val="28"/>
        </w:rPr>
        <w:t> </w:t>
      </w:r>
      <w:r>
        <w:rPr>
          <w:sz w:val="28"/>
        </w:rPr>
        <w:t>еще</w:t>
      </w:r>
      <w:r>
        <w:rPr>
          <w:spacing w:val="-2"/>
          <w:sz w:val="28"/>
        </w:rPr>
        <w:t> </w:t>
      </w:r>
      <w:r>
        <w:rPr>
          <w:sz w:val="28"/>
        </w:rPr>
        <w:t>сказать</w:t>
      </w:r>
      <w:r>
        <w:rPr>
          <w:spacing w:val="-2"/>
          <w:sz w:val="28"/>
        </w:rPr>
        <w:t> </w:t>
      </w:r>
      <w:r>
        <w:rPr>
          <w:sz w:val="28"/>
        </w:rPr>
        <w:t>в</w:t>
      </w:r>
      <w:r>
        <w:rPr>
          <w:spacing w:val="-3"/>
          <w:sz w:val="28"/>
        </w:rPr>
        <w:t> </w:t>
      </w:r>
      <w:r>
        <w:rPr>
          <w:sz w:val="28"/>
        </w:rPr>
        <w:t>этом</w:t>
      </w:r>
      <w:r>
        <w:rPr>
          <w:spacing w:val="-3"/>
          <w:sz w:val="28"/>
        </w:rPr>
        <w:t> </w:t>
      </w:r>
      <w:r>
        <w:rPr>
          <w:sz w:val="28"/>
        </w:rPr>
        <w:t>пункте</w:t>
      </w:r>
      <w:r>
        <w:rPr>
          <w:spacing w:val="-2"/>
          <w:sz w:val="28"/>
        </w:rPr>
        <w:t> </w:t>
      </w:r>
      <w:r>
        <w:rPr>
          <w:sz w:val="28"/>
        </w:rPr>
        <w:t>?</w:t>
      </w:r>
      <w:r>
        <w:rPr>
          <w:spacing w:val="-2"/>
          <w:sz w:val="28"/>
        </w:rPr>
        <w:t> </w:t>
      </w:r>
      <w:r>
        <w:rPr>
          <w:sz w:val="28"/>
        </w:rPr>
        <w:t>Да,</w:t>
      </w:r>
      <w:r>
        <w:rPr>
          <w:spacing w:val="-3"/>
          <w:sz w:val="28"/>
        </w:rPr>
        <w:t> </w:t>
      </w:r>
      <w:r>
        <w:rPr>
          <w:sz w:val="28"/>
        </w:rPr>
        <w:t>пожалуй,</w:t>
      </w:r>
      <w:r>
        <w:rPr>
          <w:spacing w:val="-3"/>
          <w:sz w:val="28"/>
        </w:rPr>
        <w:t> </w:t>
      </w:r>
      <w:r>
        <w:rPr>
          <w:sz w:val="28"/>
        </w:rPr>
        <w:t>больше</w:t>
      </w:r>
      <w:r>
        <w:rPr>
          <w:spacing w:val="-2"/>
          <w:sz w:val="28"/>
        </w:rPr>
        <w:t> </w:t>
      </w:r>
      <w:r>
        <w:rPr>
          <w:sz w:val="28"/>
        </w:rPr>
        <w:t>и</w:t>
      </w:r>
      <w:r>
        <w:rPr>
          <w:spacing w:val="-1"/>
          <w:sz w:val="28"/>
        </w:rPr>
        <w:t> </w:t>
      </w:r>
      <w:r>
        <w:rPr>
          <w:spacing w:val="-2"/>
          <w:sz w:val="28"/>
        </w:rPr>
        <w:t>нечего.</w:t>
      </w:r>
    </w:p>
    <w:p>
      <w:pPr>
        <w:spacing w:after="0" w:line="321" w:lineRule="exact"/>
        <w:jc w:val="center"/>
        <w:rPr>
          <w:sz w:val="28"/>
        </w:rPr>
        <w:sectPr>
          <w:type w:val="continuous"/>
          <w:pgSz w:w="11900" w:h="16840"/>
          <w:pgMar w:header="0" w:footer="985" w:top="1060" w:bottom="1240" w:left="850" w:right="708"/>
        </w:sectPr>
      </w:pPr>
    </w:p>
    <w:p>
      <w:pPr>
        <w:spacing w:before="114"/>
        <w:ind w:left="851" w:right="0" w:firstLine="0"/>
        <w:jc w:val="left"/>
        <w:rPr>
          <w:b/>
          <w:sz w:val="28"/>
        </w:rPr>
      </w:pPr>
      <w:r>
        <w:rPr>
          <w:b/>
          <w:spacing w:val="-2"/>
          <w:sz w:val="28"/>
          <w:u w:val="thick"/>
        </w:rPr>
        <w:t>Задачки</w:t>
      </w:r>
    </w:p>
    <w:p>
      <w:pPr>
        <w:numPr>
          <w:ilvl w:val="0"/>
          <w:numId w:val="2"/>
        </w:numPr>
        <w:tabs>
          <w:tab w:pos="556" w:val="left" w:leader="none"/>
        </w:tabs>
        <w:spacing w:before="117"/>
        <w:ind w:left="556" w:right="0" w:hanging="299"/>
        <w:jc w:val="left"/>
        <w:rPr>
          <w:i/>
          <w:position w:val="2"/>
          <w:sz w:val="32"/>
        </w:rPr>
      </w:pPr>
      <w:r>
        <w:rPr/>
        <w:br w:type="column"/>
      </w:r>
      <w:r>
        <w:rPr>
          <w:sz w:val="28"/>
        </w:rPr>
        <w:t>Докажите,</w:t>
      </w:r>
      <w:r>
        <w:rPr>
          <w:spacing w:val="-5"/>
          <w:sz w:val="28"/>
        </w:rPr>
        <w:t> </w:t>
      </w:r>
      <w:r>
        <w:rPr>
          <w:sz w:val="28"/>
        </w:rPr>
        <w:t>пожалуйста,</w:t>
      </w:r>
      <w:r>
        <w:rPr>
          <w:spacing w:val="-4"/>
          <w:sz w:val="28"/>
        </w:rPr>
        <w:t> </w:t>
      </w:r>
      <w:r>
        <w:rPr>
          <w:sz w:val="28"/>
        </w:rPr>
        <w:t>что</w:t>
      </w:r>
      <w:r>
        <w:rPr>
          <w:spacing w:val="-4"/>
          <w:sz w:val="28"/>
        </w:rPr>
        <w:t> </w:t>
      </w:r>
      <w:r>
        <w:rPr>
          <w:sz w:val="28"/>
        </w:rPr>
        <w:t>если</w:t>
      </w:r>
      <w:r>
        <w:rPr>
          <w:spacing w:val="32"/>
          <w:sz w:val="28"/>
        </w:rPr>
        <w:t> </w:t>
      </w:r>
      <w:r>
        <w:rPr>
          <w:i/>
          <w:spacing w:val="-10"/>
          <w:position w:val="2"/>
          <w:sz w:val="32"/>
        </w:rPr>
        <w:t>d</w:t>
      </w:r>
    </w:p>
    <w:p>
      <w:pPr>
        <w:spacing w:before="94"/>
        <w:ind w:left="64" w:right="0" w:firstLine="0"/>
        <w:jc w:val="left"/>
        <w:rPr>
          <w:sz w:val="32"/>
        </w:rPr>
      </w:pPr>
      <w:r>
        <w:rPr/>
        <w:br w:type="column"/>
      </w:r>
      <w:r>
        <w:rPr>
          <w:rFonts w:ascii="Symbol" w:hAnsi="Symbol"/>
          <w:sz w:val="32"/>
        </w:rPr>
        <w:t></w:t>
      </w:r>
      <w:r>
        <w:rPr>
          <w:spacing w:val="44"/>
          <w:sz w:val="32"/>
        </w:rPr>
        <w:t> </w:t>
      </w:r>
      <w:r>
        <w:rPr>
          <w:sz w:val="32"/>
        </w:rPr>
        <w:t>(</w:t>
      </w:r>
      <w:r>
        <w:rPr>
          <w:i/>
          <w:sz w:val="32"/>
        </w:rPr>
        <w:t>a</w:t>
      </w:r>
      <w:r>
        <w:rPr>
          <w:sz w:val="32"/>
          <w:vertAlign w:val="subscript"/>
        </w:rPr>
        <w:t>1</w:t>
      </w:r>
      <w:r>
        <w:rPr>
          <w:sz w:val="32"/>
          <w:vertAlign w:val="baseline"/>
        </w:rPr>
        <w:t>,</w:t>
      </w:r>
      <w:r>
        <w:rPr>
          <w:i/>
          <w:sz w:val="32"/>
          <w:vertAlign w:val="baseline"/>
        </w:rPr>
        <w:t>a</w:t>
      </w:r>
      <w:r>
        <w:rPr>
          <w:sz w:val="32"/>
          <w:vertAlign w:val="subscript"/>
        </w:rPr>
        <w:t>2</w:t>
      </w:r>
      <w:r>
        <w:rPr>
          <w:spacing w:val="-6"/>
          <w:sz w:val="32"/>
          <w:vertAlign w:val="baseline"/>
        </w:rPr>
        <w:t> </w:t>
      </w:r>
      <w:r>
        <w:rPr>
          <w:sz w:val="32"/>
          <w:vertAlign w:val="baseline"/>
        </w:rPr>
        <w:t>,...,</w:t>
      </w:r>
      <w:r>
        <w:rPr>
          <w:i/>
          <w:sz w:val="32"/>
          <w:vertAlign w:val="baseline"/>
        </w:rPr>
        <w:t>a</w:t>
      </w:r>
      <w:r>
        <w:rPr>
          <w:i/>
          <w:position w:val="-7"/>
          <w:sz w:val="21"/>
          <w:vertAlign w:val="baseline"/>
        </w:rPr>
        <w:t>n</w:t>
      </w:r>
      <w:r>
        <w:rPr>
          <w:i/>
          <w:spacing w:val="21"/>
          <w:position w:val="-7"/>
          <w:sz w:val="21"/>
          <w:vertAlign w:val="baseline"/>
        </w:rPr>
        <w:t> </w:t>
      </w:r>
      <w:r>
        <w:rPr>
          <w:spacing w:val="-10"/>
          <w:sz w:val="32"/>
          <w:vertAlign w:val="baseline"/>
        </w:rPr>
        <w:t>)</w:t>
      </w:r>
    </w:p>
    <w:p>
      <w:pPr>
        <w:spacing w:after="0"/>
        <w:jc w:val="left"/>
        <w:rPr>
          <w:sz w:val="32"/>
        </w:rPr>
        <w:sectPr>
          <w:pgSz w:w="11900" w:h="16840"/>
          <w:pgMar w:header="0" w:footer="985" w:top="1020" w:bottom="1240" w:left="850" w:right="708"/>
          <w:cols w:num="3" w:equalWidth="0">
            <w:col w:w="1901" w:space="40"/>
            <w:col w:w="4707" w:space="39"/>
            <w:col w:w="3655"/>
          </w:cols>
        </w:sectPr>
      </w:pPr>
    </w:p>
    <w:p>
      <w:pPr>
        <w:pStyle w:val="ListParagraph"/>
        <w:numPr>
          <w:ilvl w:val="1"/>
          <w:numId w:val="2"/>
        </w:numPr>
        <w:tabs>
          <w:tab w:pos="2198" w:val="left" w:leader="none"/>
          <w:tab w:pos="2585" w:val="left" w:leader="none"/>
          <w:tab w:pos="4307" w:val="left" w:leader="none"/>
          <w:tab w:pos="5339" w:val="left" w:leader="none"/>
          <w:tab w:pos="6642" w:val="left" w:leader="none"/>
          <w:tab w:pos="7827" w:val="left" w:leader="none"/>
          <w:tab w:pos="9661" w:val="left" w:leader="none"/>
        </w:tabs>
        <w:spacing w:line="278" w:lineRule="auto" w:before="0" w:after="0"/>
        <w:ind w:left="2198" w:right="415" w:hanging="1"/>
        <w:jc w:val="left"/>
        <w:rPr>
          <w:sz w:val="28"/>
        </w:rPr>
      </w:pPr>
      <w:r>
        <w:rPr>
          <w:sz w:val="28"/>
        </w:rPr>
        <w:drawing>
          <wp:anchor distT="0" distB="0" distL="0" distR="0" allowOverlap="1" layoutInCell="1" locked="0" behindDoc="0" simplePos="0" relativeHeight="15739392">
            <wp:simplePos x="0" y="0"/>
            <wp:positionH relativeFrom="page">
              <wp:posOffset>1080516</wp:posOffset>
            </wp:positionH>
            <wp:positionV relativeFrom="paragraph">
              <wp:posOffset>138719</wp:posOffset>
            </wp:positionV>
            <wp:extent cx="727710" cy="682751"/>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7" cstate="print"/>
                    <a:stretch>
                      <a:fillRect/>
                    </a:stretch>
                  </pic:blipFill>
                  <pic:spPr>
                    <a:xfrm>
                      <a:off x="0" y="0"/>
                      <a:ext cx="727710" cy="682751"/>
                    </a:xfrm>
                    <a:prstGeom prst="rect">
                      <a:avLst/>
                    </a:prstGeom>
                  </pic:spPr>
                </pic:pic>
              </a:graphicData>
            </a:graphic>
          </wp:anchor>
        </w:drawing>
      </w:r>
      <w:r>
        <w:rPr>
          <w:sz w:val="28"/>
        </w:rPr>
        <mc:AlternateContent>
          <mc:Choice Requires="wps">
            <w:drawing>
              <wp:anchor distT="0" distB="0" distL="0" distR="0" allowOverlap="1" layoutInCell="1" locked="0" behindDoc="0" simplePos="0" relativeHeight="15739904">
                <wp:simplePos x="0" y="0"/>
                <wp:positionH relativeFrom="page">
                  <wp:posOffset>1885950</wp:posOffset>
                </wp:positionH>
                <wp:positionV relativeFrom="paragraph">
                  <wp:posOffset>-271236</wp:posOffset>
                </wp:positionV>
                <wp:extent cx="9525" cy="19951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9525" cy="1995170"/>
                        </a:xfrm>
                        <a:custGeom>
                          <a:avLst/>
                          <a:gdLst/>
                          <a:ahLst/>
                          <a:cxnLst/>
                          <a:rect l="l" t="t" r="r" b="b"/>
                          <a:pathLst>
                            <a:path w="9525" h="1995170">
                              <a:moveTo>
                                <a:pt x="9143" y="0"/>
                              </a:moveTo>
                              <a:lnTo>
                                <a:pt x="0" y="0"/>
                              </a:lnTo>
                              <a:lnTo>
                                <a:pt x="0" y="1994916"/>
                              </a:lnTo>
                              <a:lnTo>
                                <a:pt x="9143" y="1994916"/>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21.357178pt;width:.72pt;height:157.080pt;mso-position-horizontal-relative:page;mso-position-vertical-relative:paragraph;z-index:15739904" id="docshape33" filled="true" fillcolor="#000000" stroked="false">
                <v:fill type="solid"/>
                <w10:wrap type="none"/>
              </v:rect>
            </w:pict>
          </mc:Fallback>
        </mc:AlternateContent>
      </w:r>
      <w:r>
        <w:rPr>
          <w:spacing w:val="-2"/>
          <w:sz w:val="28"/>
        </w:rPr>
        <w:t>наибольший</w:t>
      </w:r>
      <w:r>
        <w:rPr>
          <w:sz w:val="28"/>
        </w:rPr>
        <w:tab/>
      </w:r>
      <w:r>
        <w:rPr>
          <w:spacing w:val="-2"/>
          <w:sz w:val="28"/>
        </w:rPr>
        <w:t>общий</w:t>
      </w:r>
      <w:r>
        <w:rPr>
          <w:sz w:val="28"/>
        </w:rPr>
        <w:tab/>
      </w:r>
      <w:r>
        <w:rPr>
          <w:spacing w:val="-2"/>
          <w:sz w:val="28"/>
        </w:rPr>
        <w:t>делитель</w:t>
      </w:r>
      <w:r>
        <w:rPr>
          <w:sz w:val="28"/>
        </w:rPr>
        <w:tab/>
      </w:r>
      <w:r>
        <w:rPr>
          <w:spacing w:val="-2"/>
          <w:sz w:val="28"/>
        </w:rPr>
        <w:t>чисел</w:t>
      </w:r>
      <w:r>
        <w:rPr>
          <w:sz w:val="28"/>
        </w:rPr>
        <w:tab/>
      </w:r>
      <w:r>
        <w:rPr>
          <w:i/>
          <w:position w:val="2"/>
          <w:sz w:val="32"/>
        </w:rPr>
        <w:t>a</w:t>
      </w:r>
      <w:r>
        <w:rPr>
          <w:position w:val="2"/>
          <w:sz w:val="32"/>
          <w:vertAlign w:val="subscript"/>
        </w:rPr>
        <w:t>1</w:t>
      </w:r>
      <w:r>
        <w:rPr>
          <w:position w:val="2"/>
          <w:sz w:val="32"/>
          <w:vertAlign w:val="baseline"/>
        </w:rPr>
        <w:t>,</w:t>
      </w:r>
      <w:r>
        <w:rPr>
          <w:spacing w:val="-27"/>
          <w:position w:val="2"/>
          <w:sz w:val="32"/>
          <w:vertAlign w:val="baseline"/>
        </w:rPr>
        <w:t> </w:t>
      </w:r>
      <w:r>
        <w:rPr>
          <w:i/>
          <w:position w:val="2"/>
          <w:sz w:val="32"/>
          <w:vertAlign w:val="baseline"/>
        </w:rPr>
        <w:t>a</w:t>
      </w:r>
      <w:r>
        <w:rPr>
          <w:position w:val="2"/>
          <w:sz w:val="32"/>
          <w:vertAlign w:val="subscript"/>
        </w:rPr>
        <w:t>2</w:t>
      </w:r>
      <w:r>
        <w:rPr>
          <w:spacing w:val="-11"/>
          <w:position w:val="2"/>
          <w:sz w:val="32"/>
          <w:vertAlign w:val="baseline"/>
        </w:rPr>
        <w:t> </w:t>
      </w:r>
      <w:r>
        <w:rPr>
          <w:spacing w:val="12"/>
          <w:position w:val="2"/>
          <w:sz w:val="32"/>
          <w:vertAlign w:val="baseline"/>
        </w:rPr>
        <w:t>,...,</w:t>
      </w:r>
      <w:r>
        <w:rPr>
          <w:spacing w:val="-27"/>
          <w:position w:val="2"/>
          <w:sz w:val="32"/>
          <w:vertAlign w:val="baseline"/>
        </w:rPr>
        <w:t> </w:t>
      </w:r>
      <w:r>
        <w:rPr>
          <w:i/>
          <w:position w:val="2"/>
          <w:sz w:val="32"/>
          <w:vertAlign w:val="baseline"/>
        </w:rPr>
        <w:t>a</w:t>
      </w:r>
      <w:r>
        <w:rPr>
          <w:i/>
          <w:position w:val="2"/>
          <w:sz w:val="32"/>
          <w:vertAlign w:val="subscript"/>
        </w:rPr>
        <w:t>n</w:t>
      </w:r>
      <w:r>
        <w:rPr>
          <w:i/>
          <w:position w:val="2"/>
          <w:sz w:val="32"/>
          <w:vertAlign w:val="baseline"/>
        </w:rPr>
        <w:t> </w:t>
      </w:r>
      <w:r>
        <w:rPr>
          <w:sz w:val="28"/>
          <w:vertAlign w:val="baseline"/>
        </w:rPr>
        <w:t>,</w:t>
        <w:tab/>
      </w:r>
      <w:r>
        <w:rPr>
          <w:spacing w:val="-6"/>
          <w:sz w:val="28"/>
          <w:vertAlign w:val="baseline"/>
        </w:rPr>
        <w:t>то </w:t>
      </w:r>
      <w:r>
        <w:rPr>
          <w:sz w:val="28"/>
          <w:vertAlign w:val="baseline"/>
        </w:rPr>
        <w:t>найдутся такие целые числа</w:t>
      </w:r>
      <w:r>
        <w:rPr>
          <w:spacing w:val="40"/>
          <w:sz w:val="28"/>
          <w:vertAlign w:val="baseline"/>
        </w:rPr>
        <w:t> </w:t>
      </w:r>
      <w:r>
        <w:rPr>
          <w:i/>
          <w:position w:val="1"/>
          <w:sz w:val="31"/>
          <w:vertAlign w:val="baseline"/>
        </w:rPr>
        <w:t>v</w:t>
      </w:r>
      <w:r>
        <w:rPr>
          <w:position w:val="1"/>
          <w:sz w:val="31"/>
          <w:vertAlign w:val="subscript"/>
        </w:rPr>
        <w:t>1</w:t>
      </w:r>
      <w:r>
        <w:rPr>
          <w:position w:val="1"/>
          <w:sz w:val="31"/>
          <w:vertAlign w:val="baseline"/>
        </w:rPr>
        <w:t>,</w:t>
      </w:r>
      <w:r>
        <w:rPr>
          <w:i/>
          <w:position w:val="1"/>
          <w:sz w:val="31"/>
          <w:vertAlign w:val="baseline"/>
        </w:rPr>
        <w:t>v</w:t>
      </w:r>
      <w:r>
        <w:rPr>
          <w:position w:val="1"/>
          <w:sz w:val="31"/>
          <w:vertAlign w:val="subscript"/>
        </w:rPr>
        <w:t>2</w:t>
      </w:r>
      <w:r>
        <w:rPr>
          <w:spacing w:val="-12"/>
          <w:position w:val="1"/>
          <w:sz w:val="31"/>
          <w:vertAlign w:val="baseline"/>
        </w:rPr>
        <w:t> </w:t>
      </w:r>
      <w:r>
        <w:rPr>
          <w:position w:val="1"/>
          <w:sz w:val="31"/>
          <w:vertAlign w:val="baseline"/>
        </w:rPr>
        <w:t>,...,</w:t>
      </w:r>
      <w:r>
        <w:rPr>
          <w:i/>
          <w:position w:val="1"/>
          <w:sz w:val="31"/>
          <w:vertAlign w:val="baseline"/>
        </w:rPr>
        <w:t>v</w:t>
      </w:r>
      <w:r>
        <w:rPr>
          <w:i/>
          <w:position w:val="1"/>
          <w:sz w:val="31"/>
          <w:vertAlign w:val="subscript"/>
        </w:rPr>
        <w:t>n</w:t>
      </w:r>
      <w:r>
        <w:rPr>
          <w:i/>
          <w:spacing w:val="-3"/>
          <w:position w:val="1"/>
          <w:sz w:val="31"/>
          <w:vertAlign w:val="baseline"/>
        </w:rPr>
        <w:t> </w:t>
      </w:r>
      <w:r>
        <w:rPr>
          <w:sz w:val="28"/>
          <w:vertAlign w:val="baseline"/>
        </w:rPr>
        <w:t>, что</w:t>
      </w:r>
    </w:p>
    <w:p>
      <w:pPr>
        <w:spacing w:line="401" w:lineRule="exact" w:before="0"/>
        <w:ind w:left="4447" w:right="0" w:firstLine="0"/>
        <w:jc w:val="left"/>
        <w:rPr>
          <w:sz w:val="28"/>
        </w:rPr>
      </w:pPr>
      <w:r>
        <w:rPr>
          <w:i/>
          <w:position w:val="2"/>
          <w:sz w:val="32"/>
        </w:rPr>
        <w:t>d</w:t>
      </w:r>
      <w:r>
        <w:rPr>
          <w:i/>
          <w:spacing w:val="44"/>
          <w:position w:val="2"/>
          <w:sz w:val="32"/>
        </w:rPr>
        <w:t> </w:t>
      </w:r>
      <w:r>
        <w:rPr>
          <w:rFonts w:ascii="Symbol" w:hAnsi="Symbol"/>
          <w:position w:val="2"/>
          <w:sz w:val="32"/>
        </w:rPr>
        <w:t></w:t>
      </w:r>
      <w:r>
        <w:rPr>
          <w:spacing w:val="7"/>
          <w:position w:val="2"/>
          <w:sz w:val="32"/>
        </w:rPr>
        <w:t> </w:t>
      </w:r>
      <w:r>
        <w:rPr>
          <w:i/>
          <w:position w:val="2"/>
          <w:sz w:val="32"/>
        </w:rPr>
        <w:t>v</w:t>
      </w:r>
      <w:r>
        <w:rPr>
          <w:position w:val="2"/>
          <w:sz w:val="32"/>
          <w:vertAlign w:val="subscript"/>
        </w:rPr>
        <w:t>1</w:t>
      </w:r>
      <w:r>
        <w:rPr>
          <w:i/>
          <w:position w:val="2"/>
          <w:sz w:val="32"/>
          <w:vertAlign w:val="baseline"/>
        </w:rPr>
        <w:t>a</w:t>
      </w:r>
      <w:r>
        <w:rPr>
          <w:position w:val="2"/>
          <w:sz w:val="32"/>
          <w:vertAlign w:val="subscript"/>
        </w:rPr>
        <w:t>1</w:t>
      </w:r>
      <w:r>
        <w:rPr>
          <w:spacing w:val="29"/>
          <w:position w:val="2"/>
          <w:sz w:val="32"/>
          <w:vertAlign w:val="baseline"/>
        </w:rPr>
        <w:t> </w:t>
      </w:r>
      <w:r>
        <w:rPr>
          <w:rFonts w:ascii="Symbol" w:hAnsi="Symbol"/>
          <w:position w:val="2"/>
          <w:sz w:val="32"/>
          <w:vertAlign w:val="baseline"/>
        </w:rPr>
        <w:t></w:t>
      </w:r>
      <w:r>
        <w:rPr>
          <w:spacing w:val="8"/>
          <w:position w:val="2"/>
          <w:sz w:val="32"/>
          <w:vertAlign w:val="baseline"/>
        </w:rPr>
        <w:t> </w:t>
      </w:r>
      <w:r>
        <w:rPr>
          <w:i/>
          <w:position w:val="2"/>
          <w:sz w:val="32"/>
          <w:vertAlign w:val="baseline"/>
        </w:rPr>
        <w:t>v</w:t>
      </w:r>
      <w:r>
        <w:rPr>
          <w:position w:val="2"/>
          <w:sz w:val="32"/>
          <w:vertAlign w:val="subscript"/>
        </w:rPr>
        <w:t>2</w:t>
      </w:r>
      <w:r>
        <w:rPr>
          <w:i/>
          <w:position w:val="2"/>
          <w:sz w:val="32"/>
          <w:vertAlign w:val="baseline"/>
        </w:rPr>
        <w:t>a</w:t>
      </w:r>
      <w:r>
        <w:rPr>
          <w:position w:val="2"/>
          <w:sz w:val="32"/>
          <w:vertAlign w:val="subscript"/>
        </w:rPr>
        <w:t>2</w:t>
      </w:r>
      <w:r>
        <w:rPr>
          <w:spacing w:val="-20"/>
          <w:position w:val="2"/>
          <w:sz w:val="32"/>
          <w:vertAlign w:val="baseline"/>
        </w:rPr>
        <w:t> </w:t>
      </w:r>
      <w:r>
        <w:rPr>
          <w:rFonts w:ascii="Symbol" w:hAnsi="Symbol"/>
          <w:position w:val="2"/>
          <w:sz w:val="32"/>
          <w:vertAlign w:val="baseline"/>
        </w:rPr>
        <w:t></w:t>
      </w:r>
      <w:r>
        <w:rPr>
          <w:position w:val="2"/>
          <w:sz w:val="32"/>
          <w:vertAlign w:val="baseline"/>
        </w:rPr>
        <w:t>...</w:t>
      </w:r>
      <w:r>
        <w:rPr>
          <w:rFonts w:ascii="Symbol" w:hAnsi="Symbol"/>
          <w:position w:val="2"/>
          <w:sz w:val="32"/>
          <w:vertAlign w:val="baseline"/>
        </w:rPr>
        <w:t></w:t>
      </w:r>
      <w:r>
        <w:rPr>
          <w:i/>
          <w:position w:val="2"/>
          <w:sz w:val="32"/>
          <w:vertAlign w:val="baseline"/>
        </w:rPr>
        <w:t>v</w:t>
      </w:r>
      <w:r>
        <w:rPr>
          <w:i/>
          <w:position w:val="2"/>
          <w:sz w:val="32"/>
          <w:vertAlign w:val="subscript"/>
        </w:rPr>
        <w:t>n</w:t>
      </w:r>
      <w:r>
        <w:rPr>
          <w:i/>
          <w:position w:val="2"/>
          <w:sz w:val="32"/>
          <w:vertAlign w:val="baseline"/>
        </w:rPr>
        <w:t>a</w:t>
      </w:r>
      <w:r>
        <w:rPr>
          <w:i/>
          <w:position w:val="2"/>
          <w:sz w:val="32"/>
          <w:vertAlign w:val="subscript"/>
        </w:rPr>
        <w:t>n</w:t>
      </w:r>
      <w:r>
        <w:rPr>
          <w:i/>
          <w:spacing w:val="-23"/>
          <w:position w:val="2"/>
          <w:sz w:val="32"/>
          <w:vertAlign w:val="baseline"/>
        </w:rPr>
        <w:t> </w:t>
      </w:r>
      <w:r>
        <w:rPr>
          <w:spacing w:val="-10"/>
          <w:sz w:val="28"/>
          <w:vertAlign w:val="baseline"/>
        </w:rPr>
        <w:t>.</w:t>
      </w:r>
    </w:p>
    <w:p>
      <w:pPr>
        <w:pStyle w:val="ListParagraph"/>
        <w:numPr>
          <w:ilvl w:val="0"/>
          <w:numId w:val="2"/>
        </w:numPr>
        <w:tabs>
          <w:tab w:pos="2497" w:val="left" w:leader="none"/>
        </w:tabs>
        <w:spacing w:line="240" w:lineRule="auto" w:before="49" w:after="0"/>
        <w:ind w:left="2198" w:right="449" w:firstLine="0"/>
        <w:jc w:val="left"/>
        <w:rPr>
          <w:sz w:val="28"/>
        </w:rPr>
      </w:pPr>
      <w:r>
        <w:rPr>
          <w:sz w:val="28"/>
        </w:rPr>
        <w:t>Вася любит Машу. Маша тоже любит Васю, но согласна выйти</w:t>
      </w:r>
      <w:r>
        <w:rPr>
          <w:spacing w:val="-5"/>
          <w:sz w:val="28"/>
        </w:rPr>
        <w:t> </w:t>
      </w:r>
      <w:r>
        <w:rPr>
          <w:sz w:val="28"/>
        </w:rPr>
        <w:t>за</w:t>
      </w:r>
      <w:r>
        <w:rPr>
          <w:spacing w:val="-4"/>
          <w:sz w:val="28"/>
        </w:rPr>
        <w:t> </w:t>
      </w:r>
      <w:r>
        <w:rPr>
          <w:sz w:val="28"/>
        </w:rPr>
        <w:t>него</w:t>
      </w:r>
      <w:r>
        <w:rPr>
          <w:spacing w:val="-5"/>
          <w:sz w:val="28"/>
        </w:rPr>
        <w:t> </w:t>
      </w:r>
      <w:r>
        <w:rPr>
          <w:sz w:val="28"/>
        </w:rPr>
        <w:t>замуж</w:t>
      </w:r>
      <w:r>
        <w:rPr>
          <w:spacing w:val="-5"/>
          <w:sz w:val="28"/>
        </w:rPr>
        <w:t> </w:t>
      </w:r>
      <w:r>
        <w:rPr>
          <w:sz w:val="28"/>
        </w:rPr>
        <w:t>только</w:t>
      </w:r>
      <w:r>
        <w:rPr>
          <w:spacing w:val="-3"/>
          <w:sz w:val="28"/>
        </w:rPr>
        <w:t> </w:t>
      </w:r>
      <w:r>
        <w:rPr>
          <w:sz w:val="28"/>
        </w:rPr>
        <w:t>если</w:t>
      </w:r>
      <w:r>
        <w:rPr>
          <w:spacing w:val="-4"/>
          <w:sz w:val="28"/>
        </w:rPr>
        <w:t> </w:t>
      </w:r>
      <w:r>
        <w:rPr>
          <w:sz w:val="28"/>
        </w:rPr>
        <w:t>наибольшие</w:t>
      </w:r>
      <w:r>
        <w:rPr>
          <w:spacing w:val="-5"/>
          <w:sz w:val="28"/>
        </w:rPr>
        <w:t> </w:t>
      </w:r>
      <w:r>
        <w:rPr>
          <w:sz w:val="28"/>
        </w:rPr>
        <w:t>общие</w:t>
      </w:r>
      <w:r>
        <w:rPr>
          <w:spacing w:val="-5"/>
          <w:sz w:val="28"/>
        </w:rPr>
        <w:t> </w:t>
      </w:r>
      <w:r>
        <w:rPr>
          <w:sz w:val="28"/>
        </w:rPr>
        <w:t>делители</w:t>
      </w:r>
      <w:r>
        <w:rPr>
          <w:spacing w:val="-4"/>
          <w:sz w:val="28"/>
        </w:rPr>
        <w:t> </w:t>
      </w:r>
      <w:r>
        <w:rPr>
          <w:sz w:val="28"/>
        </w:rPr>
        <w:t>у</w:t>
      </w:r>
    </w:p>
    <w:p>
      <w:pPr>
        <w:pStyle w:val="ListParagraph"/>
        <w:spacing w:after="0" w:line="240" w:lineRule="auto"/>
        <w:jc w:val="left"/>
        <w:rPr>
          <w:sz w:val="28"/>
        </w:rPr>
        <w:sectPr>
          <w:type w:val="continuous"/>
          <w:pgSz w:w="11900" w:h="16840"/>
          <w:pgMar w:header="0" w:footer="985" w:top="1060" w:bottom="1240" w:left="850" w:right="708"/>
        </w:sectPr>
      </w:pPr>
    </w:p>
    <w:p>
      <w:pPr>
        <w:spacing w:before="37"/>
        <w:ind w:left="2198" w:right="0" w:hanging="1"/>
        <w:jc w:val="left"/>
        <w:rPr>
          <w:sz w:val="28"/>
        </w:rPr>
      </w:pPr>
      <w:r>
        <w:rPr>
          <w:sz w:val="28"/>
        </w:rPr>
        <w:t>пар</w:t>
      </w:r>
      <w:r>
        <w:rPr>
          <w:spacing w:val="-8"/>
          <w:sz w:val="28"/>
        </w:rPr>
        <w:t> </w:t>
      </w:r>
      <w:r>
        <w:rPr>
          <w:sz w:val="28"/>
        </w:rPr>
        <w:t>чисел</w:t>
      </w:r>
      <w:r>
        <w:rPr>
          <w:spacing w:val="40"/>
          <w:sz w:val="28"/>
        </w:rPr>
        <w:t> </w:t>
      </w:r>
      <w:r>
        <w:rPr>
          <w:sz w:val="28"/>
        </w:rPr>
        <w:t>(</w:t>
      </w:r>
      <w:r>
        <w:rPr>
          <w:spacing w:val="-39"/>
          <w:sz w:val="28"/>
        </w:rPr>
        <w:t> </w:t>
      </w:r>
      <w:r>
        <w:rPr>
          <w:sz w:val="28"/>
        </w:rPr>
        <w:t>2</w:t>
      </w:r>
      <w:r>
        <w:rPr>
          <w:sz w:val="28"/>
          <w:vertAlign w:val="superscript"/>
        </w:rPr>
        <w:t>3</w:t>
      </w:r>
      <w:r>
        <w:rPr>
          <w:spacing w:val="-3"/>
          <w:sz w:val="28"/>
          <w:vertAlign w:val="baseline"/>
        </w:rPr>
        <w:t> </w:t>
      </w:r>
      <w:r>
        <w:rPr>
          <w:rFonts w:ascii="Symbol" w:hAnsi="Symbol"/>
          <w:sz w:val="28"/>
          <w:vertAlign w:val="baseline"/>
        </w:rPr>
        <w:t></w:t>
      </w:r>
      <w:r>
        <w:rPr>
          <w:spacing w:val="-36"/>
          <w:sz w:val="28"/>
          <w:vertAlign w:val="baseline"/>
        </w:rPr>
        <w:t> </w:t>
      </w:r>
      <w:r>
        <w:rPr>
          <w:sz w:val="28"/>
          <w:vertAlign w:val="baseline"/>
        </w:rPr>
        <w:t>5</w:t>
      </w:r>
      <w:r>
        <w:rPr>
          <w:spacing w:val="-41"/>
          <w:sz w:val="28"/>
          <w:vertAlign w:val="baseline"/>
        </w:rPr>
        <w:t> </w:t>
      </w:r>
      <w:r>
        <w:rPr>
          <w:rFonts w:ascii="Symbol" w:hAnsi="Symbol"/>
          <w:sz w:val="28"/>
          <w:vertAlign w:val="baseline"/>
        </w:rPr>
        <w:t></w:t>
      </w:r>
      <w:r>
        <w:rPr>
          <w:spacing w:val="-44"/>
          <w:sz w:val="28"/>
          <w:vertAlign w:val="baseline"/>
        </w:rPr>
        <w:t> </w:t>
      </w:r>
      <w:r>
        <w:rPr>
          <w:sz w:val="28"/>
          <w:vertAlign w:val="baseline"/>
        </w:rPr>
        <w:t>13</w:t>
      </w:r>
      <w:r>
        <w:rPr>
          <w:spacing w:val="-41"/>
          <w:sz w:val="28"/>
          <w:vertAlign w:val="baseline"/>
        </w:rPr>
        <w:t> </w:t>
      </w:r>
      <w:r>
        <w:rPr>
          <w:rFonts w:ascii="Symbol" w:hAnsi="Symbol"/>
          <w:sz w:val="28"/>
          <w:vertAlign w:val="baseline"/>
        </w:rPr>
        <w:t></w:t>
      </w:r>
      <w:r>
        <w:rPr>
          <w:spacing w:val="-27"/>
          <w:sz w:val="28"/>
          <w:vertAlign w:val="baseline"/>
        </w:rPr>
        <w:t> </w:t>
      </w:r>
      <w:r>
        <w:rPr>
          <w:sz w:val="28"/>
          <w:vertAlign w:val="baseline"/>
        </w:rPr>
        <w:t>45 ,</w:t>
      </w:r>
      <w:r>
        <w:rPr>
          <w:spacing w:val="21"/>
          <w:sz w:val="28"/>
          <w:vertAlign w:val="baseline"/>
        </w:rPr>
        <w:t> </w:t>
      </w:r>
      <w:r>
        <w:rPr>
          <w:sz w:val="28"/>
          <w:vertAlign w:val="baseline"/>
        </w:rPr>
        <w:t>5</w:t>
      </w:r>
      <w:r>
        <w:rPr>
          <w:sz w:val="28"/>
          <w:vertAlign w:val="superscript"/>
        </w:rPr>
        <w:t>2</w:t>
      </w:r>
      <w:r>
        <w:rPr>
          <w:sz w:val="28"/>
          <w:vertAlign w:val="baseline"/>
        </w:rPr>
        <w:t> </w:t>
      </w:r>
      <w:r>
        <w:rPr>
          <w:rFonts w:ascii="Symbol" w:hAnsi="Symbol"/>
          <w:sz w:val="28"/>
          <w:vertAlign w:val="baseline"/>
        </w:rPr>
        <w:t></w:t>
      </w:r>
      <w:r>
        <w:rPr>
          <w:spacing w:val="-44"/>
          <w:sz w:val="28"/>
          <w:vertAlign w:val="baseline"/>
        </w:rPr>
        <w:t> </w:t>
      </w:r>
      <w:r>
        <w:rPr>
          <w:sz w:val="28"/>
          <w:vertAlign w:val="baseline"/>
        </w:rPr>
        <w:t>11</w:t>
      </w:r>
      <w:r>
        <w:rPr>
          <w:sz w:val="28"/>
          <w:vertAlign w:val="superscript"/>
        </w:rPr>
        <w:t>6</w:t>
      </w:r>
      <w:r>
        <w:rPr>
          <w:sz w:val="28"/>
          <w:vertAlign w:val="baseline"/>
        </w:rPr>
        <w:t> </w:t>
      </w:r>
      <w:r>
        <w:rPr>
          <w:rFonts w:ascii="Symbol" w:hAnsi="Symbol"/>
          <w:sz w:val="28"/>
          <w:vertAlign w:val="baseline"/>
        </w:rPr>
        <w:t></w:t>
      </w:r>
      <w:r>
        <w:rPr>
          <w:spacing w:val="-28"/>
          <w:sz w:val="28"/>
          <w:vertAlign w:val="baseline"/>
        </w:rPr>
        <w:t> </w:t>
      </w:r>
      <w:r>
        <w:rPr>
          <w:sz w:val="28"/>
          <w:vertAlign w:val="baseline"/>
        </w:rPr>
        <w:t>21)</w:t>
      </w:r>
      <w:r>
        <w:rPr>
          <w:spacing w:val="40"/>
          <w:sz w:val="28"/>
          <w:vertAlign w:val="baseline"/>
        </w:rPr>
        <w:t> </w:t>
      </w:r>
      <w:r>
        <w:rPr>
          <w:sz w:val="28"/>
          <w:vertAlign w:val="baseline"/>
        </w:rPr>
        <w:t>и</w:t>
      </w:r>
      <w:r>
        <w:rPr>
          <w:spacing w:val="40"/>
          <w:sz w:val="28"/>
          <w:vertAlign w:val="baseline"/>
        </w:rPr>
        <w:t> </w:t>
      </w:r>
      <w:r>
        <w:rPr>
          <w:sz w:val="28"/>
          <w:vertAlign w:val="baseline"/>
        </w:rPr>
        <w:t>(</w:t>
      </w:r>
      <w:r>
        <w:rPr>
          <w:spacing w:val="-39"/>
          <w:sz w:val="28"/>
          <w:vertAlign w:val="baseline"/>
        </w:rPr>
        <w:t> </w:t>
      </w:r>
      <w:r>
        <w:rPr>
          <w:sz w:val="28"/>
          <w:vertAlign w:val="baseline"/>
        </w:rPr>
        <w:t>6</w:t>
      </w:r>
      <w:r>
        <w:rPr>
          <w:spacing w:val="-32"/>
          <w:sz w:val="28"/>
          <w:vertAlign w:val="baseline"/>
        </w:rPr>
        <w:t> </w:t>
      </w:r>
      <w:r>
        <w:rPr>
          <w:rFonts w:ascii="Symbol" w:hAnsi="Symbol"/>
          <w:sz w:val="28"/>
          <w:vertAlign w:val="baseline"/>
        </w:rPr>
        <w:t></w:t>
      </w:r>
      <w:r>
        <w:rPr>
          <w:spacing w:val="-27"/>
          <w:sz w:val="28"/>
          <w:vertAlign w:val="baseline"/>
        </w:rPr>
        <w:t> </w:t>
      </w:r>
      <w:r>
        <w:rPr>
          <w:sz w:val="28"/>
          <w:vertAlign w:val="baseline"/>
        </w:rPr>
        <w:t>35</w:t>
      </w:r>
      <w:r>
        <w:rPr>
          <w:spacing w:val="-41"/>
          <w:sz w:val="28"/>
          <w:vertAlign w:val="baseline"/>
        </w:rPr>
        <w:t> </w:t>
      </w:r>
      <w:r>
        <w:rPr>
          <w:rFonts w:ascii="Symbol" w:hAnsi="Symbol"/>
          <w:sz w:val="28"/>
          <w:vertAlign w:val="baseline"/>
        </w:rPr>
        <w:t></w:t>
      </w:r>
      <w:r>
        <w:rPr>
          <w:spacing w:val="-45"/>
          <w:sz w:val="28"/>
          <w:vertAlign w:val="baseline"/>
        </w:rPr>
        <w:t> </w:t>
      </w:r>
      <w:r>
        <w:rPr>
          <w:sz w:val="28"/>
          <w:vertAlign w:val="baseline"/>
        </w:rPr>
        <w:t>10 совпадают. Есть ли у Васи шанс ?</w:t>
      </w:r>
    </w:p>
    <w:p>
      <w:pPr>
        <w:spacing w:before="37"/>
        <w:ind w:left="61" w:right="0" w:firstLine="0"/>
        <w:jc w:val="left"/>
        <w:rPr>
          <w:sz w:val="28"/>
        </w:rPr>
      </w:pPr>
      <w:r>
        <w:rPr/>
        <w:br w:type="column"/>
      </w:r>
      <w:r>
        <w:rPr>
          <w:sz w:val="28"/>
        </w:rPr>
        <w:t>,</w:t>
      </w:r>
      <w:r>
        <w:rPr>
          <w:spacing w:val="25"/>
          <w:sz w:val="28"/>
        </w:rPr>
        <w:t> </w:t>
      </w:r>
      <w:r>
        <w:rPr>
          <w:sz w:val="28"/>
        </w:rPr>
        <w:t>17</w:t>
      </w:r>
      <w:r>
        <w:rPr>
          <w:sz w:val="28"/>
          <w:vertAlign w:val="superscript"/>
        </w:rPr>
        <w:t>4</w:t>
      </w:r>
      <w:r>
        <w:rPr>
          <w:spacing w:val="23"/>
          <w:sz w:val="28"/>
          <w:vertAlign w:val="baseline"/>
        </w:rPr>
        <w:t> </w:t>
      </w:r>
      <w:r>
        <w:rPr>
          <w:rFonts w:ascii="Symbol" w:hAnsi="Symbol"/>
          <w:sz w:val="28"/>
          <w:vertAlign w:val="baseline"/>
        </w:rPr>
        <w:t></w:t>
      </w:r>
      <w:r>
        <w:rPr>
          <w:sz w:val="28"/>
          <w:vertAlign w:val="baseline"/>
        </w:rPr>
        <w:t>15</w:t>
      </w:r>
      <w:r>
        <w:rPr>
          <w:spacing w:val="-36"/>
          <w:sz w:val="28"/>
          <w:vertAlign w:val="baseline"/>
        </w:rPr>
        <w:t> </w:t>
      </w:r>
      <w:r>
        <w:rPr>
          <w:rFonts w:ascii="Symbol" w:hAnsi="Symbol"/>
          <w:sz w:val="28"/>
          <w:vertAlign w:val="baseline"/>
        </w:rPr>
        <w:t></w:t>
      </w:r>
      <w:r>
        <w:rPr>
          <w:spacing w:val="-31"/>
          <w:sz w:val="28"/>
          <w:vertAlign w:val="baseline"/>
        </w:rPr>
        <w:t> </w:t>
      </w:r>
      <w:r>
        <w:rPr>
          <w:sz w:val="28"/>
          <w:vertAlign w:val="baseline"/>
        </w:rPr>
        <w:t>55</w:t>
      </w:r>
      <w:r>
        <w:rPr>
          <w:spacing w:val="-35"/>
          <w:sz w:val="28"/>
          <w:vertAlign w:val="baseline"/>
        </w:rPr>
        <w:t> </w:t>
      </w:r>
      <w:r>
        <w:rPr>
          <w:spacing w:val="-10"/>
          <w:sz w:val="28"/>
          <w:vertAlign w:val="baseline"/>
        </w:rPr>
        <w:t>)</w:t>
      </w:r>
    </w:p>
    <w:p>
      <w:pPr>
        <w:spacing w:after="0"/>
        <w:jc w:val="left"/>
        <w:rPr>
          <w:sz w:val="28"/>
        </w:rPr>
        <w:sectPr>
          <w:type w:val="continuous"/>
          <w:pgSz w:w="11900" w:h="16840"/>
          <w:pgMar w:header="0" w:footer="985" w:top="1060" w:bottom="1240" w:left="850" w:right="708"/>
          <w:cols w:num="2" w:equalWidth="0">
            <w:col w:w="8129" w:space="40"/>
            <w:col w:w="2173"/>
          </w:cols>
        </w:sectPr>
      </w:pPr>
    </w:p>
    <w:p>
      <w:pPr>
        <w:pStyle w:val="Heading6"/>
        <w:rPr>
          <w:u w:val="none"/>
        </w:rPr>
      </w:pPr>
      <w:r>
        <w:rPr>
          <w:u w:val="thick"/>
        </w:rPr>
        <w:t>Пункт</w:t>
      </w:r>
      <w:r>
        <w:rPr>
          <w:spacing w:val="-5"/>
          <w:u w:val="thick"/>
        </w:rPr>
        <w:t> </w:t>
      </w:r>
      <w:r>
        <w:rPr>
          <w:u w:val="thick"/>
        </w:rPr>
        <w:t>3.</w:t>
      </w:r>
      <w:r>
        <w:rPr>
          <w:spacing w:val="-3"/>
          <w:u w:val="thick"/>
        </w:rPr>
        <w:t> </w:t>
      </w:r>
      <w:r>
        <w:rPr>
          <w:u w:val="thick"/>
        </w:rPr>
        <w:t>Взаимно</w:t>
      </w:r>
      <w:r>
        <w:rPr>
          <w:spacing w:val="-4"/>
          <w:u w:val="thick"/>
        </w:rPr>
        <w:t> </w:t>
      </w:r>
      <w:r>
        <w:rPr>
          <w:u w:val="thick"/>
        </w:rPr>
        <w:t>простые</w:t>
      </w:r>
      <w:r>
        <w:rPr>
          <w:spacing w:val="-1"/>
          <w:u w:val="thick"/>
        </w:rPr>
        <w:t> </w:t>
      </w:r>
      <w:r>
        <w:rPr>
          <w:spacing w:val="-2"/>
          <w:u w:val="thick"/>
        </w:rPr>
        <w:t>числа.</w:t>
      </w:r>
    </w:p>
    <w:p>
      <w:pPr>
        <w:pStyle w:val="BodyText"/>
        <w:spacing w:before="43"/>
        <w:rPr>
          <w:b/>
          <w:sz w:val="28"/>
        </w:rPr>
      </w:pPr>
    </w:p>
    <w:p>
      <w:pPr>
        <w:spacing w:before="0"/>
        <w:ind w:left="851" w:right="134" w:firstLine="708"/>
        <w:jc w:val="both"/>
        <w:rPr>
          <w:sz w:val="28"/>
        </w:rPr>
      </w:pPr>
      <w:r>
        <w:rPr>
          <w:b/>
          <w:sz w:val="28"/>
          <w:u w:val="thick"/>
        </w:rPr>
        <w:t>Определение.</w:t>
      </w:r>
      <w:r>
        <w:rPr>
          <w:b/>
          <w:spacing w:val="40"/>
          <w:sz w:val="28"/>
        </w:rPr>
        <w:t> </w:t>
      </w:r>
      <w:r>
        <w:rPr>
          <w:sz w:val="28"/>
        </w:rPr>
        <w:t>Целые числа</w:t>
      </w:r>
      <w:r>
        <w:rPr>
          <w:spacing w:val="40"/>
          <w:sz w:val="28"/>
        </w:rPr>
        <w:t> </w:t>
      </w:r>
      <w:r>
        <w:rPr>
          <w:i/>
          <w:sz w:val="28"/>
        </w:rPr>
        <w:t>a</w:t>
      </w:r>
      <w:r>
        <w:rPr>
          <w:i/>
          <w:spacing w:val="40"/>
          <w:sz w:val="28"/>
        </w:rPr>
        <w:t> </w:t>
      </w:r>
      <w:r>
        <w:rPr>
          <w:sz w:val="28"/>
        </w:rPr>
        <w:t>и</w:t>
      </w:r>
      <w:r>
        <w:rPr>
          <w:spacing w:val="40"/>
          <w:sz w:val="28"/>
        </w:rPr>
        <w:t> </w:t>
      </w:r>
      <w:r>
        <w:rPr>
          <w:i/>
          <w:sz w:val="28"/>
        </w:rPr>
        <w:t>b</w:t>
      </w:r>
      <w:r>
        <w:rPr>
          <w:i/>
          <w:spacing w:val="40"/>
          <w:sz w:val="28"/>
        </w:rPr>
        <w:t> </w:t>
      </w:r>
      <w:r>
        <w:rPr>
          <w:sz w:val="28"/>
        </w:rPr>
        <w:t>называются взаимно простыми,</w:t>
      </w:r>
      <w:r>
        <w:rPr>
          <w:spacing w:val="80"/>
          <w:sz w:val="28"/>
        </w:rPr>
        <w:t> </w:t>
      </w:r>
      <w:r>
        <w:rPr>
          <w:sz w:val="28"/>
        </w:rPr>
        <w:t>если</w:t>
      </w:r>
      <w:r>
        <w:rPr>
          <w:spacing w:val="40"/>
          <w:sz w:val="28"/>
        </w:rPr>
        <w:t> </w:t>
      </w:r>
      <w:r>
        <w:rPr>
          <w:sz w:val="28"/>
        </w:rPr>
        <w:t>( </w:t>
      </w:r>
      <w:r>
        <w:rPr>
          <w:i/>
          <w:sz w:val="28"/>
        </w:rPr>
        <w:t>a</w:t>
      </w:r>
      <w:r>
        <w:rPr>
          <w:sz w:val="28"/>
        </w:rPr>
        <w:t>, </w:t>
      </w:r>
      <w:r>
        <w:rPr>
          <w:i/>
          <w:sz w:val="28"/>
        </w:rPr>
        <w:t>b </w:t>
      </w:r>
      <w:r>
        <w:rPr>
          <w:sz w:val="28"/>
        </w:rPr>
        <w:t>) = 1.</w:t>
      </w:r>
    </w:p>
    <w:p>
      <w:pPr>
        <w:spacing w:before="0"/>
        <w:ind w:left="851" w:right="133" w:firstLine="708"/>
        <w:jc w:val="both"/>
        <w:rPr>
          <w:sz w:val="28"/>
        </w:rPr>
      </w:pPr>
      <w:r>
        <w:rPr>
          <w:sz w:val="28"/>
        </w:rPr>
        <mc:AlternateContent>
          <mc:Choice Requires="wps">
            <w:drawing>
              <wp:anchor distT="0" distB="0" distL="0" distR="0" allowOverlap="1" layoutInCell="1" locked="0" behindDoc="0" simplePos="0" relativeHeight="15743488">
                <wp:simplePos x="0" y="0"/>
                <wp:positionH relativeFrom="page">
                  <wp:posOffset>787292</wp:posOffset>
                </wp:positionH>
                <wp:positionV relativeFrom="paragraph">
                  <wp:posOffset>34764</wp:posOffset>
                </wp:positionV>
                <wp:extent cx="219710" cy="32639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19710" cy="326390"/>
                          <a:chExt cx="219710" cy="326390"/>
                        </a:xfrm>
                      </wpg:grpSpPr>
                      <wps:wsp>
                        <wps:cNvPr id="48" name="Graphic 48"/>
                        <wps:cNvSpPr/>
                        <wps:spPr>
                          <a:xfrm>
                            <a:off x="98155" y="149196"/>
                            <a:ext cx="26034" cy="175260"/>
                          </a:xfrm>
                          <a:custGeom>
                            <a:avLst/>
                            <a:gdLst/>
                            <a:ahLst/>
                            <a:cxnLst/>
                            <a:rect l="l" t="t" r="r" b="b"/>
                            <a:pathLst>
                              <a:path w="26034" h="175260">
                                <a:moveTo>
                                  <a:pt x="25907" y="175262"/>
                                </a:moveTo>
                                <a:lnTo>
                                  <a:pt x="0" y="175262"/>
                                </a:lnTo>
                                <a:lnTo>
                                  <a:pt x="0" y="0"/>
                                </a:lnTo>
                                <a:lnTo>
                                  <a:pt x="25907" y="0"/>
                                </a:lnTo>
                                <a:lnTo>
                                  <a:pt x="25907" y="175262"/>
                                </a:lnTo>
                                <a:close/>
                              </a:path>
                            </a:pathLst>
                          </a:custGeom>
                          <a:solidFill>
                            <a:srgbClr val="7F7F7F"/>
                          </a:solidFill>
                        </wps:spPr>
                        <wps:bodyPr wrap="square" lIns="0" tIns="0" rIns="0" bIns="0" rtlCol="0">
                          <a:prstTxWarp prst="textNoShape">
                            <a:avLst/>
                          </a:prstTxWarp>
                          <a:noAutofit/>
                        </wps:bodyPr>
                      </wps:wsp>
                      <wps:wsp>
                        <wps:cNvPr id="49" name="Graphic 49"/>
                        <wps:cNvSpPr/>
                        <wps:spPr>
                          <a:xfrm>
                            <a:off x="98155" y="149196"/>
                            <a:ext cx="26034" cy="175260"/>
                          </a:xfrm>
                          <a:custGeom>
                            <a:avLst/>
                            <a:gdLst/>
                            <a:ahLst/>
                            <a:cxnLst/>
                            <a:rect l="l" t="t" r="r" b="b"/>
                            <a:pathLst>
                              <a:path w="26034" h="175260">
                                <a:moveTo>
                                  <a:pt x="0" y="0"/>
                                </a:moveTo>
                                <a:lnTo>
                                  <a:pt x="25907" y="0"/>
                                </a:lnTo>
                                <a:lnTo>
                                  <a:pt x="25907" y="175262"/>
                                </a:lnTo>
                                <a:lnTo>
                                  <a:pt x="0" y="175262"/>
                                </a:lnTo>
                                <a:lnTo>
                                  <a:pt x="0" y="0"/>
                                </a:lnTo>
                                <a:close/>
                              </a:path>
                            </a:pathLst>
                          </a:custGeom>
                          <a:ln w="2921">
                            <a:solidFill>
                              <a:srgbClr val="000000"/>
                            </a:solidFill>
                            <a:prstDash val="solid"/>
                          </a:ln>
                        </wps:spPr>
                        <wps:bodyPr wrap="square" lIns="0" tIns="0" rIns="0" bIns="0" rtlCol="0">
                          <a:prstTxWarp prst="textNoShape">
                            <a:avLst/>
                          </a:prstTxWarp>
                          <a:noAutofit/>
                        </wps:bodyPr>
                      </wps:wsp>
                      <wps:wsp>
                        <wps:cNvPr id="50" name="Graphic 50"/>
                        <wps:cNvSpPr/>
                        <wps:spPr>
                          <a:xfrm>
                            <a:off x="101193" y="149196"/>
                            <a:ext cx="20320" cy="175260"/>
                          </a:xfrm>
                          <a:custGeom>
                            <a:avLst/>
                            <a:gdLst/>
                            <a:ahLst/>
                            <a:cxnLst/>
                            <a:rect l="l" t="t" r="r" b="b"/>
                            <a:pathLst>
                              <a:path w="20320" h="175260">
                                <a:moveTo>
                                  <a:pt x="19811" y="175262"/>
                                </a:moveTo>
                                <a:lnTo>
                                  <a:pt x="0" y="175262"/>
                                </a:lnTo>
                                <a:lnTo>
                                  <a:pt x="0" y="0"/>
                                </a:lnTo>
                                <a:lnTo>
                                  <a:pt x="19811" y="0"/>
                                </a:lnTo>
                                <a:lnTo>
                                  <a:pt x="19811" y="175262"/>
                                </a:lnTo>
                                <a:close/>
                              </a:path>
                            </a:pathLst>
                          </a:custGeom>
                          <a:solidFill>
                            <a:srgbClr val="BFBFBF"/>
                          </a:solidFill>
                        </wps:spPr>
                        <wps:bodyPr wrap="square" lIns="0" tIns="0" rIns="0" bIns="0" rtlCol="0">
                          <a:prstTxWarp prst="textNoShape">
                            <a:avLst/>
                          </a:prstTxWarp>
                          <a:noAutofit/>
                        </wps:bodyPr>
                      </wps:wsp>
                      <wps:wsp>
                        <wps:cNvPr id="51" name="Graphic 51"/>
                        <wps:cNvSpPr/>
                        <wps:spPr>
                          <a:xfrm>
                            <a:off x="101193" y="149196"/>
                            <a:ext cx="20320" cy="175260"/>
                          </a:xfrm>
                          <a:custGeom>
                            <a:avLst/>
                            <a:gdLst/>
                            <a:ahLst/>
                            <a:cxnLst/>
                            <a:rect l="l" t="t" r="r" b="b"/>
                            <a:pathLst>
                              <a:path w="20320" h="175260">
                                <a:moveTo>
                                  <a:pt x="0" y="0"/>
                                </a:moveTo>
                                <a:lnTo>
                                  <a:pt x="19811" y="0"/>
                                </a:lnTo>
                                <a:lnTo>
                                  <a:pt x="19811" y="175262"/>
                                </a:lnTo>
                                <a:lnTo>
                                  <a:pt x="0" y="175262"/>
                                </a:lnTo>
                                <a:lnTo>
                                  <a:pt x="0" y="0"/>
                                </a:lnTo>
                                <a:close/>
                              </a:path>
                            </a:pathLst>
                          </a:custGeom>
                          <a:ln w="2924">
                            <a:solidFill>
                              <a:srgbClr val="000000"/>
                            </a:solidFill>
                            <a:prstDash val="solid"/>
                          </a:ln>
                        </wps:spPr>
                        <wps:bodyPr wrap="square" lIns="0" tIns="0" rIns="0" bIns="0" rtlCol="0">
                          <a:prstTxWarp prst="textNoShape">
                            <a:avLst/>
                          </a:prstTxWarp>
                          <a:noAutofit/>
                        </wps:bodyPr>
                      </wps:wsp>
                      <wps:wsp>
                        <wps:cNvPr id="52" name="Graphic 52"/>
                        <wps:cNvSpPr/>
                        <wps:spPr>
                          <a:xfrm>
                            <a:off x="101193" y="149196"/>
                            <a:ext cx="17780" cy="175260"/>
                          </a:xfrm>
                          <a:custGeom>
                            <a:avLst/>
                            <a:gdLst/>
                            <a:ahLst/>
                            <a:cxnLst/>
                            <a:rect l="l" t="t" r="r" b="b"/>
                            <a:pathLst>
                              <a:path w="17780" h="175260">
                                <a:moveTo>
                                  <a:pt x="17526" y="175262"/>
                                </a:moveTo>
                                <a:lnTo>
                                  <a:pt x="0" y="175262"/>
                                </a:lnTo>
                                <a:lnTo>
                                  <a:pt x="0" y="0"/>
                                </a:lnTo>
                                <a:lnTo>
                                  <a:pt x="17526" y="0"/>
                                </a:lnTo>
                                <a:lnTo>
                                  <a:pt x="17526" y="175262"/>
                                </a:lnTo>
                                <a:close/>
                              </a:path>
                            </a:pathLst>
                          </a:custGeom>
                          <a:solidFill>
                            <a:srgbClr val="7F7F7F"/>
                          </a:solidFill>
                        </wps:spPr>
                        <wps:bodyPr wrap="square" lIns="0" tIns="0" rIns="0" bIns="0" rtlCol="0">
                          <a:prstTxWarp prst="textNoShape">
                            <a:avLst/>
                          </a:prstTxWarp>
                          <a:noAutofit/>
                        </wps:bodyPr>
                      </wps:wsp>
                      <wps:wsp>
                        <wps:cNvPr id="53" name="Graphic 53"/>
                        <wps:cNvSpPr/>
                        <wps:spPr>
                          <a:xfrm>
                            <a:off x="101193" y="149196"/>
                            <a:ext cx="17780" cy="175260"/>
                          </a:xfrm>
                          <a:custGeom>
                            <a:avLst/>
                            <a:gdLst/>
                            <a:ahLst/>
                            <a:cxnLst/>
                            <a:rect l="l" t="t" r="r" b="b"/>
                            <a:pathLst>
                              <a:path w="17780" h="175260">
                                <a:moveTo>
                                  <a:pt x="0" y="0"/>
                                </a:moveTo>
                                <a:lnTo>
                                  <a:pt x="17526" y="0"/>
                                </a:lnTo>
                                <a:lnTo>
                                  <a:pt x="17526" y="175262"/>
                                </a:lnTo>
                                <a:lnTo>
                                  <a:pt x="0" y="175262"/>
                                </a:lnTo>
                                <a:lnTo>
                                  <a:pt x="0" y="0"/>
                                </a:lnTo>
                                <a:close/>
                              </a:path>
                            </a:pathLst>
                          </a:custGeom>
                          <a:ln w="2925">
                            <a:solidFill>
                              <a:srgbClr val="000000"/>
                            </a:solidFill>
                            <a:prstDash val="solid"/>
                          </a:ln>
                        </wps:spPr>
                        <wps:bodyPr wrap="square" lIns="0" tIns="0" rIns="0" bIns="0" rtlCol="0">
                          <a:prstTxWarp prst="textNoShape">
                            <a:avLst/>
                          </a:prstTxWarp>
                          <a:noAutofit/>
                        </wps:bodyPr>
                      </wps:wsp>
                      <wps:wsp>
                        <wps:cNvPr id="54" name="Graphic 54"/>
                        <wps:cNvSpPr/>
                        <wps:spPr>
                          <a:xfrm>
                            <a:off x="1377" y="1375"/>
                            <a:ext cx="216535" cy="196215"/>
                          </a:xfrm>
                          <a:custGeom>
                            <a:avLst/>
                            <a:gdLst/>
                            <a:ahLst/>
                            <a:cxnLst/>
                            <a:rect l="l" t="t" r="r" b="b"/>
                            <a:pathLst>
                              <a:path w="216535" h="196215">
                                <a:moveTo>
                                  <a:pt x="152399" y="0"/>
                                </a:moveTo>
                                <a:lnTo>
                                  <a:pt x="67055" y="0"/>
                                </a:lnTo>
                                <a:lnTo>
                                  <a:pt x="0" y="55625"/>
                                </a:lnTo>
                                <a:lnTo>
                                  <a:pt x="0" y="137159"/>
                                </a:lnTo>
                                <a:lnTo>
                                  <a:pt x="67055" y="195833"/>
                                </a:lnTo>
                                <a:lnTo>
                                  <a:pt x="152399" y="195833"/>
                                </a:lnTo>
                                <a:lnTo>
                                  <a:pt x="216408" y="137159"/>
                                </a:lnTo>
                                <a:lnTo>
                                  <a:pt x="216408" y="55625"/>
                                </a:lnTo>
                                <a:lnTo>
                                  <a:pt x="152399" y="0"/>
                                </a:lnTo>
                                <a:close/>
                              </a:path>
                            </a:pathLst>
                          </a:custGeom>
                          <a:solidFill>
                            <a:srgbClr val="FF0000"/>
                          </a:solidFill>
                        </wps:spPr>
                        <wps:bodyPr wrap="square" lIns="0" tIns="0" rIns="0" bIns="0" rtlCol="0">
                          <a:prstTxWarp prst="textNoShape">
                            <a:avLst/>
                          </a:prstTxWarp>
                          <a:noAutofit/>
                        </wps:bodyPr>
                      </wps:wsp>
                      <wps:wsp>
                        <wps:cNvPr id="55" name="Graphic 55"/>
                        <wps:cNvSpPr/>
                        <wps:spPr>
                          <a:xfrm>
                            <a:off x="1372" y="1372"/>
                            <a:ext cx="216535" cy="196215"/>
                          </a:xfrm>
                          <a:custGeom>
                            <a:avLst/>
                            <a:gdLst/>
                            <a:ahLst/>
                            <a:cxnLst/>
                            <a:rect l="l" t="t" r="r" b="b"/>
                            <a:pathLst>
                              <a:path w="216535" h="196215">
                                <a:moveTo>
                                  <a:pt x="0" y="55623"/>
                                </a:moveTo>
                                <a:lnTo>
                                  <a:pt x="67065" y="0"/>
                                </a:lnTo>
                                <a:lnTo>
                                  <a:pt x="152402" y="0"/>
                                </a:lnTo>
                                <a:lnTo>
                                  <a:pt x="216415" y="55623"/>
                                </a:lnTo>
                                <a:lnTo>
                                  <a:pt x="216415" y="137158"/>
                                </a:lnTo>
                                <a:lnTo>
                                  <a:pt x="152402" y="195835"/>
                                </a:lnTo>
                                <a:lnTo>
                                  <a:pt x="67065" y="195835"/>
                                </a:lnTo>
                                <a:lnTo>
                                  <a:pt x="0" y="137158"/>
                                </a:lnTo>
                                <a:lnTo>
                                  <a:pt x="0" y="55623"/>
                                </a:lnTo>
                                <a:close/>
                              </a:path>
                            </a:pathLst>
                          </a:custGeom>
                          <a:ln w="2718">
                            <a:solidFill>
                              <a:srgbClr val="000000"/>
                            </a:solidFill>
                            <a:prstDash val="solid"/>
                          </a:ln>
                        </wps:spPr>
                        <wps:bodyPr wrap="square" lIns="0" tIns="0" rIns="0" bIns="0" rtlCol="0">
                          <a:prstTxWarp prst="textNoShape">
                            <a:avLst/>
                          </a:prstTxWarp>
                          <a:noAutofit/>
                        </wps:bodyPr>
                      </wps:wsp>
                      <wps:wsp>
                        <wps:cNvPr id="56" name="Graphic 56"/>
                        <wps:cNvSpPr/>
                        <wps:spPr>
                          <a:xfrm>
                            <a:off x="15856" y="14322"/>
                            <a:ext cx="187960" cy="170180"/>
                          </a:xfrm>
                          <a:custGeom>
                            <a:avLst/>
                            <a:gdLst/>
                            <a:ahLst/>
                            <a:cxnLst/>
                            <a:rect l="l" t="t" r="r" b="b"/>
                            <a:pathLst>
                              <a:path w="187960" h="170180">
                                <a:moveTo>
                                  <a:pt x="0" y="50296"/>
                                </a:moveTo>
                                <a:lnTo>
                                  <a:pt x="58671" y="0"/>
                                </a:lnTo>
                                <a:lnTo>
                                  <a:pt x="131827" y="0"/>
                                </a:lnTo>
                                <a:lnTo>
                                  <a:pt x="187447" y="50296"/>
                                </a:lnTo>
                                <a:lnTo>
                                  <a:pt x="187447" y="119639"/>
                                </a:lnTo>
                                <a:lnTo>
                                  <a:pt x="131827" y="169923"/>
                                </a:lnTo>
                                <a:lnTo>
                                  <a:pt x="58671" y="169923"/>
                                </a:lnTo>
                                <a:lnTo>
                                  <a:pt x="0" y="119639"/>
                                </a:lnTo>
                                <a:lnTo>
                                  <a:pt x="0" y="50296"/>
                                </a:lnTo>
                                <a:close/>
                              </a:path>
                            </a:pathLst>
                          </a:custGeom>
                          <a:ln w="13579">
                            <a:solidFill>
                              <a:srgbClr val="000000"/>
                            </a:solidFill>
                            <a:prstDash val="solid"/>
                          </a:ln>
                        </wps:spPr>
                        <wps:bodyPr wrap="square" lIns="0" tIns="0" rIns="0" bIns="0" rtlCol="0">
                          <a:prstTxWarp prst="textNoShape">
                            <a:avLst/>
                          </a:prstTxWarp>
                          <a:noAutofit/>
                        </wps:bodyPr>
                      </wps:wsp>
                      <wps:wsp>
                        <wps:cNvPr id="57" name="Graphic 57"/>
                        <wps:cNvSpPr/>
                        <wps:spPr>
                          <a:xfrm>
                            <a:off x="15856" y="14322"/>
                            <a:ext cx="187960" cy="170180"/>
                          </a:xfrm>
                          <a:custGeom>
                            <a:avLst/>
                            <a:gdLst/>
                            <a:ahLst/>
                            <a:cxnLst/>
                            <a:rect l="l" t="t" r="r" b="b"/>
                            <a:pathLst>
                              <a:path w="187960" h="170180">
                                <a:moveTo>
                                  <a:pt x="0" y="50296"/>
                                </a:moveTo>
                                <a:lnTo>
                                  <a:pt x="58671" y="0"/>
                                </a:lnTo>
                                <a:lnTo>
                                  <a:pt x="131827" y="0"/>
                                </a:lnTo>
                                <a:lnTo>
                                  <a:pt x="187447" y="50296"/>
                                </a:lnTo>
                                <a:lnTo>
                                  <a:pt x="187447" y="119639"/>
                                </a:lnTo>
                                <a:lnTo>
                                  <a:pt x="131827" y="169923"/>
                                </a:lnTo>
                                <a:lnTo>
                                  <a:pt x="58671" y="169923"/>
                                </a:lnTo>
                                <a:lnTo>
                                  <a:pt x="0" y="119639"/>
                                </a:lnTo>
                                <a:lnTo>
                                  <a:pt x="0" y="50296"/>
                                </a:lnTo>
                                <a:close/>
                              </a:path>
                            </a:pathLst>
                          </a:custGeom>
                          <a:ln w="8142">
                            <a:solidFill>
                              <a:srgbClr val="FFFFFF"/>
                            </a:solidFill>
                            <a:prstDash val="solid"/>
                          </a:ln>
                        </wps:spPr>
                        <wps:bodyPr wrap="square" lIns="0" tIns="0" rIns="0" bIns="0" rtlCol="0">
                          <a:prstTxWarp prst="textNoShape">
                            <a:avLst/>
                          </a:prstTxWarp>
                          <a:noAutofit/>
                        </wps:bodyPr>
                      </wps:wsp>
                      <wps:wsp>
                        <wps:cNvPr id="58" name="Graphic 58"/>
                        <wps:cNvSpPr/>
                        <wps:spPr>
                          <a:xfrm>
                            <a:off x="156827" y="56995"/>
                            <a:ext cx="35560" cy="81915"/>
                          </a:xfrm>
                          <a:custGeom>
                            <a:avLst/>
                            <a:gdLst/>
                            <a:ahLst/>
                            <a:cxnLst/>
                            <a:rect l="l" t="t" r="r" b="b"/>
                            <a:pathLst>
                              <a:path w="35560" h="81915">
                                <a:moveTo>
                                  <a:pt x="14470" y="81535"/>
                                </a:moveTo>
                                <a:lnTo>
                                  <a:pt x="0" y="81535"/>
                                </a:lnTo>
                                <a:lnTo>
                                  <a:pt x="0" y="0"/>
                                </a:lnTo>
                                <a:lnTo>
                                  <a:pt x="25902" y="0"/>
                                </a:lnTo>
                                <a:lnTo>
                                  <a:pt x="35045" y="12949"/>
                                </a:lnTo>
                                <a:lnTo>
                                  <a:pt x="35045" y="43430"/>
                                </a:lnTo>
                                <a:lnTo>
                                  <a:pt x="25902" y="56392"/>
                                </a:lnTo>
                                <a:lnTo>
                                  <a:pt x="14470" y="56392"/>
                                </a:lnTo>
                                <a:lnTo>
                                  <a:pt x="14470" y="81535"/>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156827" y="56995"/>
                            <a:ext cx="35560" cy="81915"/>
                          </a:xfrm>
                          <a:custGeom>
                            <a:avLst/>
                            <a:gdLst/>
                            <a:ahLst/>
                            <a:cxnLst/>
                            <a:rect l="l" t="t" r="r" b="b"/>
                            <a:pathLst>
                              <a:path w="35560" h="81915">
                                <a:moveTo>
                                  <a:pt x="0" y="0"/>
                                </a:moveTo>
                                <a:lnTo>
                                  <a:pt x="25902" y="0"/>
                                </a:lnTo>
                                <a:lnTo>
                                  <a:pt x="35045" y="12949"/>
                                </a:lnTo>
                                <a:lnTo>
                                  <a:pt x="35045" y="43430"/>
                                </a:lnTo>
                                <a:lnTo>
                                  <a:pt x="25902" y="56392"/>
                                </a:lnTo>
                                <a:lnTo>
                                  <a:pt x="14470" y="56392"/>
                                </a:lnTo>
                                <a:lnTo>
                                  <a:pt x="14470" y="81535"/>
                                </a:lnTo>
                                <a:lnTo>
                                  <a:pt x="0" y="81535"/>
                                </a:lnTo>
                                <a:lnTo>
                                  <a:pt x="0" y="0"/>
                                </a:lnTo>
                                <a:close/>
                              </a:path>
                            </a:pathLst>
                          </a:custGeom>
                          <a:ln w="2869">
                            <a:solidFill>
                              <a:srgbClr val="000000"/>
                            </a:solidFill>
                            <a:prstDash val="solid"/>
                          </a:ln>
                        </wps:spPr>
                        <wps:bodyPr wrap="square" lIns="0" tIns="0" rIns="0" bIns="0" rtlCol="0">
                          <a:prstTxWarp prst="textNoShape">
                            <a:avLst/>
                          </a:prstTxWarp>
                          <a:noAutofit/>
                        </wps:bodyPr>
                      </wps:wsp>
                      <wps:wsp>
                        <wps:cNvPr id="60" name="Graphic 60"/>
                        <wps:cNvSpPr/>
                        <wps:spPr>
                          <a:xfrm>
                            <a:off x="109587" y="56995"/>
                            <a:ext cx="38100" cy="81915"/>
                          </a:xfrm>
                          <a:custGeom>
                            <a:avLst/>
                            <a:gdLst/>
                            <a:ahLst/>
                            <a:cxnLst/>
                            <a:rect l="l" t="t" r="r" b="b"/>
                            <a:pathLst>
                              <a:path w="38100" h="81915">
                                <a:moveTo>
                                  <a:pt x="29717" y="81535"/>
                                </a:moveTo>
                                <a:lnTo>
                                  <a:pt x="11418" y="81535"/>
                                </a:lnTo>
                                <a:lnTo>
                                  <a:pt x="0" y="71627"/>
                                </a:lnTo>
                                <a:lnTo>
                                  <a:pt x="0" y="12949"/>
                                </a:lnTo>
                                <a:lnTo>
                                  <a:pt x="11418" y="0"/>
                                </a:lnTo>
                                <a:lnTo>
                                  <a:pt x="29717" y="0"/>
                                </a:lnTo>
                                <a:lnTo>
                                  <a:pt x="38097" y="12949"/>
                                </a:lnTo>
                                <a:lnTo>
                                  <a:pt x="38097" y="68573"/>
                                </a:lnTo>
                                <a:lnTo>
                                  <a:pt x="29717" y="81535"/>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109587" y="56995"/>
                            <a:ext cx="38100" cy="81915"/>
                          </a:xfrm>
                          <a:custGeom>
                            <a:avLst/>
                            <a:gdLst/>
                            <a:ahLst/>
                            <a:cxnLst/>
                            <a:rect l="l" t="t" r="r" b="b"/>
                            <a:pathLst>
                              <a:path w="38100" h="81915">
                                <a:moveTo>
                                  <a:pt x="11418" y="0"/>
                                </a:moveTo>
                                <a:lnTo>
                                  <a:pt x="29717" y="0"/>
                                </a:lnTo>
                                <a:lnTo>
                                  <a:pt x="38097" y="12949"/>
                                </a:lnTo>
                                <a:lnTo>
                                  <a:pt x="38097" y="68573"/>
                                </a:lnTo>
                                <a:lnTo>
                                  <a:pt x="29717" y="81535"/>
                                </a:lnTo>
                                <a:lnTo>
                                  <a:pt x="11418" y="81535"/>
                                </a:lnTo>
                                <a:lnTo>
                                  <a:pt x="0" y="71627"/>
                                </a:lnTo>
                                <a:lnTo>
                                  <a:pt x="0" y="12949"/>
                                </a:lnTo>
                                <a:lnTo>
                                  <a:pt x="11418" y="0"/>
                                </a:lnTo>
                                <a:close/>
                              </a:path>
                            </a:pathLst>
                          </a:custGeom>
                          <a:ln w="2860">
                            <a:solidFill>
                              <a:srgbClr val="000000"/>
                            </a:solidFill>
                            <a:prstDash val="solid"/>
                          </a:ln>
                        </wps:spPr>
                        <wps:bodyPr wrap="square" lIns="0" tIns="0" rIns="0" bIns="0" rtlCol="0">
                          <a:prstTxWarp prst="textNoShape">
                            <a:avLst/>
                          </a:prstTxWarp>
                          <a:noAutofit/>
                        </wps:bodyPr>
                      </wps:wsp>
                      <wps:wsp>
                        <wps:cNvPr id="62" name="Graphic 62"/>
                        <wps:cNvSpPr/>
                        <wps:spPr>
                          <a:xfrm>
                            <a:off x="28051" y="56995"/>
                            <a:ext cx="38100" cy="81915"/>
                          </a:xfrm>
                          <a:custGeom>
                            <a:avLst/>
                            <a:gdLst/>
                            <a:ahLst/>
                            <a:cxnLst/>
                            <a:rect l="l" t="t" r="r" b="b"/>
                            <a:pathLst>
                              <a:path w="38100" h="81915">
                                <a:moveTo>
                                  <a:pt x="25902" y="81535"/>
                                </a:moveTo>
                                <a:lnTo>
                                  <a:pt x="8379" y="81535"/>
                                </a:lnTo>
                                <a:lnTo>
                                  <a:pt x="0" y="71627"/>
                                </a:lnTo>
                                <a:lnTo>
                                  <a:pt x="0" y="56392"/>
                                </a:lnTo>
                                <a:lnTo>
                                  <a:pt x="14470" y="56392"/>
                                </a:lnTo>
                                <a:lnTo>
                                  <a:pt x="14470" y="66288"/>
                                </a:lnTo>
                                <a:lnTo>
                                  <a:pt x="22850" y="66288"/>
                                </a:lnTo>
                                <a:lnTo>
                                  <a:pt x="22850" y="48769"/>
                                </a:lnTo>
                                <a:lnTo>
                                  <a:pt x="11431" y="48769"/>
                                </a:lnTo>
                                <a:lnTo>
                                  <a:pt x="0" y="38104"/>
                                </a:lnTo>
                                <a:lnTo>
                                  <a:pt x="0" y="12949"/>
                                </a:lnTo>
                                <a:lnTo>
                                  <a:pt x="8379" y="0"/>
                                </a:lnTo>
                                <a:lnTo>
                                  <a:pt x="25902" y="0"/>
                                </a:lnTo>
                                <a:lnTo>
                                  <a:pt x="38097" y="12949"/>
                                </a:lnTo>
                                <a:lnTo>
                                  <a:pt x="38097" y="28196"/>
                                </a:lnTo>
                                <a:lnTo>
                                  <a:pt x="22850" y="28196"/>
                                </a:lnTo>
                                <a:lnTo>
                                  <a:pt x="22850" y="18288"/>
                                </a:lnTo>
                                <a:lnTo>
                                  <a:pt x="14470" y="18288"/>
                                </a:lnTo>
                                <a:lnTo>
                                  <a:pt x="14470" y="35807"/>
                                </a:lnTo>
                                <a:lnTo>
                                  <a:pt x="25902" y="35807"/>
                                </a:lnTo>
                                <a:lnTo>
                                  <a:pt x="38097" y="45715"/>
                                </a:lnTo>
                                <a:lnTo>
                                  <a:pt x="38097" y="71627"/>
                                </a:lnTo>
                                <a:lnTo>
                                  <a:pt x="25902" y="81535"/>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28051" y="56995"/>
                            <a:ext cx="38100" cy="81915"/>
                          </a:xfrm>
                          <a:custGeom>
                            <a:avLst/>
                            <a:gdLst/>
                            <a:ahLst/>
                            <a:cxnLst/>
                            <a:rect l="l" t="t" r="r" b="b"/>
                            <a:pathLst>
                              <a:path w="38100" h="81915">
                                <a:moveTo>
                                  <a:pt x="8379" y="0"/>
                                </a:moveTo>
                                <a:lnTo>
                                  <a:pt x="25902" y="0"/>
                                </a:lnTo>
                                <a:lnTo>
                                  <a:pt x="38097" y="12949"/>
                                </a:lnTo>
                                <a:lnTo>
                                  <a:pt x="38097" y="28196"/>
                                </a:lnTo>
                                <a:lnTo>
                                  <a:pt x="22850" y="28196"/>
                                </a:lnTo>
                                <a:lnTo>
                                  <a:pt x="22850" y="18288"/>
                                </a:lnTo>
                                <a:lnTo>
                                  <a:pt x="14470" y="18288"/>
                                </a:lnTo>
                                <a:lnTo>
                                  <a:pt x="14470" y="35807"/>
                                </a:lnTo>
                                <a:lnTo>
                                  <a:pt x="25902" y="35807"/>
                                </a:lnTo>
                                <a:lnTo>
                                  <a:pt x="38097" y="45715"/>
                                </a:lnTo>
                                <a:lnTo>
                                  <a:pt x="38097" y="71627"/>
                                </a:lnTo>
                                <a:lnTo>
                                  <a:pt x="25902" y="81535"/>
                                </a:lnTo>
                                <a:lnTo>
                                  <a:pt x="8379" y="81535"/>
                                </a:lnTo>
                                <a:lnTo>
                                  <a:pt x="0" y="71627"/>
                                </a:lnTo>
                                <a:lnTo>
                                  <a:pt x="0" y="56392"/>
                                </a:lnTo>
                                <a:lnTo>
                                  <a:pt x="14470" y="56392"/>
                                </a:lnTo>
                                <a:lnTo>
                                  <a:pt x="14470" y="66288"/>
                                </a:lnTo>
                                <a:lnTo>
                                  <a:pt x="22850" y="66288"/>
                                </a:lnTo>
                                <a:lnTo>
                                  <a:pt x="22850" y="48769"/>
                                </a:lnTo>
                                <a:lnTo>
                                  <a:pt x="11431" y="48769"/>
                                </a:lnTo>
                                <a:lnTo>
                                  <a:pt x="0" y="38104"/>
                                </a:lnTo>
                                <a:lnTo>
                                  <a:pt x="0" y="12949"/>
                                </a:lnTo>
                                <a:lnTo>
                                  <a:pt x="8379" y="0"/>
                                </a:lnTo>
                                <a:close/>
                              </a:path>
                            </a:pathLst>
                          </a:custGeom>
                          <a:ln w="2860">
                            <a:solidFill>
                              <a:srgbClr val="000000"/>
                            </a:solidFill>
                            <a:prstDash val="solid"/>
                          </a:ln>
                        </wps:spPr>
                        <wps:bodyPr wrap="square" lIns="0" tIns="0" rIns="0" bIns="0" rtlCol="0">
                          <a:prstTxWarp prst="textNoShape">
                            <a:avLst/>
                          </a:prstTxWarp>
                          <a:noAutofit/>
                        </wps:bodyPr>
                      </wps:wsp>
                      <wps:wsp>
                        <wps:cNvPr id="64" name="Graphic 64"/>
                        <wps:cNvSpPr/>
                        <wps:spPr>
                          <a:xfrm>
                            <a:off x="71476" y="56995"/>
                            <a:ext cx="35560" cy="81915"/>
                          </a:xfrm>
                          <a:custGeom>
                            <a:avLst/>
                            <a:gdLst/>
                            <a:ahLst/>
                            <a:cxnLst/>
                            <a:rect l="l" t="t" r="r" b="b"/>
                            <a:pathLst>
                              <a:path w="35560" h="81915">
                                <a:moveTo>
                                  <a:pt x="23626" y="81535"/>
                                </a:moveTo>
                                <a:lnTo>
                                  <a:pt x="9142" y="81535"/>
                                </a:lnTo>
                                <a:lnTo>
                                  <a:pt x="9142" y="18288"/>
                                </a:lnTo>
                                <a:lnTo>
                                  <a:pt x="0" y="18288"/>
                                </a:lnTo>
                                <a:lnTo>
                                  <a:pt x="0" y="0"/>
                                </a:lnTo>
                                <a:lnTo>
                                  <a:pt x="35058" y="0"/>
                                </a:lnTo>
                                <a:lnTo>
                                  <a:pt x="35058" y="18288"/>
                                </a:lnTo>
                                <a:lnTo>
                                  <a:pt x="23626" y="18288"/>
                                </a:lnTo>
                                <a:lnTo>
                                  <a:pt x="23626" y="81535"/>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71476" y="56995"/>
                            <a:ext cx="62230" cy="81915"/>
                          </a:xfrm>
                          <a:custGeom>
                            <a:avLst/>
                            <a:gdLst/>
                            <a:ahLst/>
                            <a:cxnLst/>
                            <a:rect l="l" t="t" r="r" b="b"/>
                            <a:pathLst>
                              <a:path w="62230" h="81915">
                                <a:moveTo>
                                  <a:pt x="0" y="0"/>
                                </a:moveTo>
                                <a:lnTo>
                                  <a:pt x="35058" y="0"/>
                                </a:lnTo>
                                <a:lnTo>
                                  <a:pt x="35058" y="18288"/>
                                </a:lnTo>
                                <a:lnTo>
                                  <a:pt x="23626" y="18288"/>
                                </a:lnTo>
                                <a:lnTo>
                                  <a:pt x="23626" y="81535"/>
                                </a:lnTo>
                                <a:lnTo>
                                  <a:pt x="9142" y="81535"/>
                                </a:lnTo>
                                <a:lnTo>
                                  <a:pt x="9142" y="18288"/>
                                </a:lnTo>
                                <a:lnTo>
                                  <a:pt x="0" y="18288"/>
                                </a:lnTo>
                                <a:lnTo>
                                  <a:pt x="0" y="0"/>
                                </a:lnTo>
                                <a:close/>
                              </a:path>
                              <a:path w="62230" h="81915">
                                <a:moveTo>
                                  <a:pt x="52581" y="15234"/>
                                </a:moveTo>
                                <a:lnTo>
                                  <a:pt x="61725" y="15234"/>
                                </a:lnTo>
                                <a:lnTo>
                                  <a:pt x="61725" y="66288"/>
                                </a:lnTo>
                                <a:lnTo>
                                  <a:pt x="52581" y="66288"/>
                                </a:lnTo>
                                <a:lnTo>
                                  <a:pt x="52581" y="15234"/>
                                </a:lnTo>
                                <a:close/>
                              </a:path>
                            </a:pathLst>
                          </a:custGeom>
                          <a:ln w="2737">
                            <a:solidFill>
                              <a:srgbClr val="000000"/>
                            </a:solidFill>
                            <a:prstDash val="solid"/>
                          </a:ln>
                        </wps:spPr>
                        <wps:bodyPr wrap="square" lIns="0" tIns="0" rIns="0" bIns="0" rtlCol="0">
                          <a:prstTxWarp prst="textNoShape">
                            <a:avLst/>
                          </a:prstTxWarp>
                          <a:noAutofit/>
                        </wps:bodyPr>
                      </wps:wsp>
                      <wps:wsp>
                        <wps:cNvPr id="66" name="Graphic 66"/>
                        <wps:cNvSpPr/>
                        <wps:spPr>
                          <a:xfrm>
                            <a:off x="171297" y="72230"/>
                            <a:ext cx="8890" cy="22860"/>
                          </a:xfrm>
                          <a:custGeom>
                            <a:avLst/>
                            <a:gdLst/>
                            <a:ahLst/>
                            <a:cxnLst/>
                            <a:rect l="l" t="t" r="r" b="b"/>
                            <a:pathLst>
                              <a:path w="8890" h="22860">
                                <a:moveTo>
                                  <a:pt x="8381" y="22860"/>
                                </a:moveTo>
                                <a:lnTo>
                                  <a:pt x="0" y="22860"/>
                                </a:lnTo>
                                <a:lnTo>
                                  <a:pt x="0" y="0"/>
                                </a:lnTo>
                                <a:lnTo>
                                  <a:pt x="8381" y="0"/>
                                </a:lnTo>
                                <a:lnTo>
                                  <a:pt x="8381" y="22860"/>
                                </a:lnTo>
                                <a:close/>
                              </a:path>
                            </a:pathLst>
                          </a:custGeom>
                          <a:solidFill>
                            <a:srgbClr val="FF0000"/>
                          </a:solidFill>
                        </wps:spPr>
                        <wps:bodyPr wrap="square" lIns="0" tIns="0" rIns="0" bIns="0" rtlCol="0">
                          <a:prstTxWarp prst="textNoShape">
                            <a:avLst/>
                          </a:prstTxWarp>
                          <a:noAutofit/>
                        </wps:bodyPr>
                      </wps:wsp>
                      <wps:wsp>
                        <wps:cNvPr id="67" name="Graphic 67"/>
                        <wps:cNvSpPr/>
                        <wps:spPr>
                          <a:xfrm>
                            <a:off x="171297" y="72230"/>
                            <a:ext cx="8890" cy="22860"/>
                          </a:xfrm>
                          <a:custGeom>
                            <a:avLst/>
                            <a:gdLst/>
                            <a:ahLst/>
                            <a:cxnLst/>
                            <a:rect l="l" t="t" r="r" b="b"/>
                            <a:pathLst>
                              <a:path w="8890" h="22860">
                                <a:moveTo>
                                  <a:pt x="0" y="0"/>
                                </a:moveTo>
                                <a:lnTo>
                                  <a:pt x="8381" y="0"/>
                                </a:lnTo>
                                <a:lnTo>
                                  <a:pt x="8381" y="22860"/>
                                </a:lnTo>
                                <a:lnTo>
                                  <a:pt x="0" y="22860"/>
                                </a:lnTo>
                                <a:lnTo>
                                  <a:pt x="0" y="0"/>
                                </a:lnTo>
                                <a:close/>
                              </a:path>
                            </a:pathLst>
                          </a:custGeom>
                          <a:ln w="2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991524pt;margin-top:2.737363pt;width:17.3pt;height:25.7pt;mso-position-horizontal-relative:page;mso-position-vertical-relative:paragraph;z-index:15743488" id="docshapegroup34" coordorigin="1240,55" coordsize="346,514">
                <v:rect style="position:absolute;left:1394;top:289;width:41;height:276" id="docshape35" filled="true" fillcolor="#7f7f7f" stroked="false">
                  <v:fill type="solid"/>
                </v:rect>
                <v:rect style="position:absolute;left:1394;top:289;width:41;height:276" id="docshape36" filled="false" stroked="true" strokeweight=".230023pt" strokecolor="#000000">
                  <v:stroke dashstyle="solid"/>
                </v:rect>
                <v:rect style="position:absolute;left:1399;top:289;width:32;height:276" id="docshape37" filled="true" fillcolor="#bfbfbf" stroked="false">
                  <v:fill type="solid"/>
                </v:rect>
                <v:rect style="position:absolute;left:1399;top:289;width:32;height:276" id="docshape38" filled="false" stroked="true" strokeweight=".230288pt" strokecolor="#000000">
                  <v:stroke dashstyle="solid"/>
                </v:rect>
                <v:rect style="position:absolute;left:1399;top:289;width:28;height:276" id="docshape39" filled="true" fillcolor="#7f7f7f" stroked="false">
                  <v:fill type="solid"/>
                </v:rect>
                <v:rect style="position:absolute;left:1399;top:289;width:28;height:276" id="docshape40" filled="false" stroked="true" strokeweight=".23037pt" strokecolor="#000000">
                  <v:stroke dashstyle="solid"/>
                </v:rect>
                <v:shape style="position:absolute;left:1242;top:56;width:341;height:309" id="docshape41" coordorigin="1242,57" coordsize="341,309" path="m1482,57l1348,57,1242,145,1242,273,1348,365,1482,365,1583,273,1583,145,1482,57xe" filled="true" fillcolor="#ff0000" stroked="false">
                  <v:path arrowok="t"/>
                  <v:fill type="solid"/>
                </v:shape>
                <v:shape style="position:absolute;left:1242;top:56;width:341;height:309" id="docshape42" coordorigin="1242,57" coordsize="341,309" path="m1242,145l1348,57,1482,57,1583,145,1583,273,1482,365,1348,365,1242,273,1242,145xe" filled="false" stroked="true" strokeweight=".214025pt" strokecolor="#000000">
                  <v:path arrowok="t"/>
                  <v:stroke dashstyle="solid"/>
                </v:shape>
                <v:shape style="position:absolute;left:1264;top:77;width:296;height:268" id="docshape43" coordorigin="1265,77" coordsize="296,268" path="m1265,157l1357,77,1472,77,1560,157,1560,266,1472,345,1357,345,1265,266,1265,157xe" filled="false" stroked="true" strokeweight="1.069261pt" strokecolor="#000000">
                  <v:path arrowok="t"/>
                  <v:stroke dashstyle="solid"/>
                </v:shape>
                <v:shape style="position:absolute;left:1264;top:77;width:296;height:268" id="docshape44" coordorigin="1265,77" coordsize="296,268" path="m1265,157l1357,77,1472,77,1560,157,1560,266,1472,345,1357,345,1265,266,1265,157xe" filled="false" stroked="true" strokeweight=".641158pt" strokecolor="#ffffff">
                  <v:path arrowok="t"/>
                  <v:stroke dashstyle="solid"/>
                </v:shape>
                <v:shape style="position:absolute;left:1486;top:144;width:56;height:129" id="docshape45" coordorigin="1487,145" coordsize="56,129" path="m1510,273l1487,273,1487,145,1528,145,1542,165,1542,213,1528,233,1510,233,1510,273xe" filled="true" fillcolor="#ffffff" stroked="false">
                  <v:path arrowok="t"/>
                  <v:fill type="solid"/>
                </v:shape>
                <v:shape style="position:absolute;left:1486;top:144;width:56;height:129" id="docshape46" coordorigin="1487,145" coordsize="56,129" path="m1487,145l1528,145,1542,165,1542,213,1528,233,1510,233,1510,273,1487,273,1487,145xe" filled="false" stroked="true" strokeweight=".225949pt" strokecolor="#000000">
                  <v:path arrowok="t"/>
                  <v:stroke dashstyle="solid"/>
                </v:shape>
                <v:shape style="position:absolute;left:1412;top:144;width:60;height:129" id="docshape47" coordorigin="1412,145" coordsize="60,129" path="m1459,273l1430,273,1412,257,1412,165,1430,145,1459,145,1472,165,1472,252,1459,273xe" filled="true" fillcolor="#ffffff" stroked="false">
                  <v:path arrowok="t"/>
                  <v:fill type="solid"/>
                </v:shape>
                <v:shape style="position:absolute;left:1412;top:144;width:60;height:129" id="docshape48" coordorigin="1412,145" coordsize="60,129" path="m1430,145l1459,145,1472,165,1472,252,1459,273,1430,273,1412,257,1412,165,1430,145xe" filled="false" stroked="true" strokeweight=".225245pt" strokecolor="#000000">
                  <v:path arrowok="t"/>
                  <v:stroke dashstyle="solid"/>
                </v:shape>
                <v:shape style="position:absolute;left:1284;top:144;width:60;height:129" id="docshape49" coordorigin="1284,145" coordsize="60,129" path="m1325,273l1297,273,1284,257,1284,233,1307,233,1307,249,1320,249,1320,221,1302,221,1284,205,1284,165,1297,145,1325,145,1344,165,1344,189,1320,189,1320,173,1307,173,1307,201,1325,201,1344,216,1344,257,1325,273xe" filled="true" fillcolor="#ffffff" stroked="false">
                  <v:path arrowok="t"/>
                  <v:fill type="solid"/>
                </v:shape>
                <v:shape style="position:absolute;left:1284;top:144;width:60;height:129" id="docshape50" coordorigin="1284,145" coordsize="60,129" path="m1297,145l1325,145,1344,165,1344,189,1320,189,1320,173,1307,173,1307,201,1325,201,1344,216,1344,257,1325,273,1297,273,1284,257,1284,233,1307,233,1307,249,1320,249,1320,221,1302,221,1284,205,1284,165,1297,145xe" filled="false" stroked="true" strokeweight=".225245pt" strokecolor="#000000">
                  <v:path arrowok="t"/>
                  <v:stroke dashstyle="solid"/>
                </v:shape>
                <v:shape style="position:absolute;left:1352;top:144;width:56;height:129" id="docshape51" coordorigin="1352,145" coordsize="56,129" path="m1390,273l1367,273,1367,173,1352,173,1352,145,1408,145,1408,173,1390,173,1390,273xe" filled="true" fillcolor="#ffffff" stroked="false">
                  <v:path arrowok="t"/>
                  <v:fill type="solid"/>
                </v:shape>
                <v:shape style="position:absolute;left:1352;top:144;width:98;height:129" id="docshape52" coordorigin="1352,145" coordsize="98,129" path="m1352,145l1408,145,1408,173,1390,173,1390,273,1367,273,1367,173,1352,173,1352,145xm1435,168l1450,168,1450,249,1435,249,1435,168xe" filled="false" stroked="true" strokeweight=".215532pt" strokecolor="#000000">
                  <v:path arrowok="t"/>
                  <v:stroke dashstyle="solid"/>
                </v:shape>
                <v:rect style="position:absolute;left:1509;top:168;width:14;height:36" id="docshape53" filled="true" fillcolor="#ff0000" stroked="false">
                  <v:fill type="solid"/>
                </v:rect>
                <v:rect style="position:absolute;left:1509;top:168;width:14;height:36" id="docshape54" filled="false" stroked="true" strokeweight=".227082pt" strokecolor="#000000">
                  <v:stroke dashstyle="solid"/>
                </v:rect>
                <w10:wrap type="none"/>
              </v:group>
            </w:pict>
          </mc:Fallback>
        </mc:AlternateContent>
      </w:r>
      <w:r>
        <w:rPr>
          <w:sz w:val="28"/>
        </w:rPr>
        <w:t>Вспоминая свойство 1 из предыдущего пункта, легко заметить, что два числа</w:t>
      </w:r>
      <w:r>
        <w:rPr>
          <w:spacing w:val="40"/>
          <w:sz w:val="28"/>
        </w:rPr>
        <w:t> </w:t>
      </w:r>
      <w:r>
        <w:rPr>
          <w:i/>
          <w:sz w:val="28"/>
        </w:rPr>
        <w:t>a</w:t>
      </w:r>
      <w:r>
        <w:rPr>
          <w:i/>
          <w:spacing w:val="40"/>
          <w:sz w:val="28"/>
        </w:rPr>
        <w:t> </w:t>
      </w:r>
      <w:r>
        <w:rPr>
          <w:sz w:val="28"/>
        </w:rPr>
        <w:t>и</w:t>
      </w:r>
      <w:r>
        <w:rPr>
          <w:spacing w:val="40"/>
          <w:sz w:val="28"/>
        </w:rPr>
        <w:t> </w:t>
      </w:r>
      <w:r>
        <w:rPr>
          <w:i/>
          <w:sz w:val="28"/>
        </w:rPr>
        <w:t>b </w:t>
      </w:r>
      <w:r>
        <w:rPr>
          <w:sz w:val="28"/>
        </w:rPr>
        <w:t>являются взаимно простыми тогда и только тогда, когда найдутся целые числа</w:t>
      </w:r>
      <w:r>
        <w:rPr>
          <w:spacing w:val="80"/>
          <w:sz w:val="28"/>
        </w:rPr>
        <w:t> </w:t>
      </w:r>
      <w:r>
        <w:rPr>
          <w:i/>
          <w:sz w:val="28"/>
        </w:rPr>
        <w:t>u</w:t>
      </w:r>
      <w:r>
        <w:rPr>
          <w:i/>
          <w:spacing w:val="80"/>
          <w:sz w:val="28"/>
        </w:rPr>
        <w:t> </w:t>
      </w:r>
      <w:r>
        <w:rPr>
          <w:sz w:val="28"/>
        </w:rPr>
        <w:t>и</w:t>
      </w:r>
      <w:r>
        <w:rPr>
          <w:spacing w:val="80"/>
          <w:sz w:val="28"/>
        </w:rPr>
        <w:t> </w:t>
      </w:r>
      <w:r>
        <w:rPr>
          <w:i/>
          <w:sz w:val="28"/>
        </w:rPr>
        <w:t>v</w:t>
      </w:r>
      <w:r>
        <w:rPr>
          <w:i/>
          <w:spacing w:val="80"/>
          <w:sz w:val="28"/>
        </w:rPr>
        <w:t> </w:t>
      </w:r>
      <w:r>
        <w:rPr>
          <w:sz w:val="28"/>
        </w:rPr>
        <w:t>такие, что</w:t>
      </w:r>
      <w:r>
        <w:rPr>
          <w:spacing w:val="80"/>
          <w:w w:val="150"/>
          <w:sz w:val="28"/>
        </w:rPr>
        <w:t> </w:t>
      </w:r>
      <w:r>
        <w:rPr>
          <w:i/>
          <w:sz w:val="28"/>
        </w:rPr>
        <w:t>au + bv </w:t>
      </w:r>
      <w:r>
        <w:rPr>
          <w:sz w:val="28"/>
        </w:rPr>
        <w:t>= 1 .</w:t>
      </w:r>
    </w:p>
    <w:p>
      <w:pPr>
        <w:spacing w:before="0"/>
        <w:ind w:left="851" w:right="133" w:firstLine="708"/>
        <w:jc w:val="both"/>
        <w:rPr>
          <w:sz w:val="28"/>
        </w:rPr>
      </w:pPr>
      <w:r>
        <w:rPr>
          <w:sz w:val="28"/>
        </w:rPr>
        <w:t>Казалось бы,</w:t>
      </w:r>
      <w:r>
        <w:rPr>
          <w:spacing w:val="-2"/>
          <w:sz w:val="28"/>
        </w:rPr>
        <w:t> </w:t>
      </w:r>
      <w:r>
        <w:rPr>
          <w:sz w:val="28"/>
        </w:rPr>
        <w:t>что</w:t>
      </w:r>
      <w:r>
        <w:rPr>
          <w:spacing w:val="-1"/>
          <w:sz w:val="28"/>
        </w:rPr>
        <w:t> </w:t>
      </w:r>
      <w:r>
        <w:rPr>
          <w:sz w:val="28"/>
        </w:rPr>
        <w:t>особенного</w:t>
      </w:r>
      <w:r>
        <w:rPr>
          <w:spacing w:val="-2"/>
          <w:sz w:val="28"/>
        </w:rPr>
        <w:t> </w:t>
      </w:r>
      <w:r>
        <w:rPr>
          <w:sz w:val="28"/>
        </w:rPr>
        <w:t>можно</w:t>
      </w:r>
      <w:r>
        <w:rPr>
          <w:spacing w:val="-1"/>
          <w:sz w:val="28"/>
        </w:rPr>
        <w:t> </w:t>
      </w:r>
      <w:r>
        <w:rPr>
          <w:sz w:val="28"/>
        </w:rPr>
        <w:t>сказать</w:t>
      </w:r>
      <w:r>
        <w:rPr>
          <w:spacing w:val="-1"/>
          <w:sz w:val="28"/>
        </w:rPr>
        <w:t> </w:t>
      </w:r>
      <w:r>
        <w:rPr>
          <w:sz w:val="28"/>
        </w:rPr>
        <w:t>о</w:t>
      </w:r>
      <w:r>
        <w:rPr>
          <w:spacing w:val="-1"/>
          <w:sz w:val="28"/>
        </w:rPr>
        <w:t> </w:t>
      </w:r>
      <w:r>
        <w:rPr>
          <w:sz w:val="28"/>
        </w:rPr>
        <w:t>взаимно</w:t>
      </w:r>
      <w:r>
        <w:rPr>
          <w:spacing w:val="-1"/>
          <w:sz w:val="28"/>
        </w:rPr>
        <w:t> </w:t>
      </w:r>
      <w:r>
        <w:rPr>
          <w:sz w:val="28"/>
        </w:rPr>
        <w:t>простых</w:t>
      </w:r>
      <w:r>
        <w:rPr>
          <w:spacing w:val="-1"/>
          <w:sz w:val="28"/>
        </w:rPr>
        <w:t> </w:t>
      </w:r>
      <w:r>
        <w:rPr>
          <w:sz w:val="28"/>
        </w:rPr>
        <w:t>числах? Ну нет у них общих делителей, отличных от</w:t>
      </w:r>
      <w:r>
        <w:rPr>
          <w:spacing w:val="40"/>
          <w:sz w:val="28"/>
        </w:rPr>
        <w:t> </w:t>
      </w:r>
      <w:r>
        <w:rPr>
          <w:sz w:val="28"/>
        </w:rPr>
        <w:t>1</w:t>
      </w:r>
      <w:r>
        <w:rPr>
          <w:spacing w:val="40"/>
          <w:sz w:val="28"/>
        </w:rPr>
        <w:t> </w:t>
      </w:r>
      <w:r>
        <w:rPr>
          <w:sz w:val="28"/>
        </w:rPr>
        <w:t>и</w:t>
      </w:r>
      <w:r>
        <w:rPr>
          <w:spacing w:val="40"/>
          <w:sz w:val="28"/>
        </w:rPr>
        <w:t> </w:t>
      </w:r>
      <w:r>
        <w:rPr>
          <w:rFonts w:ascii="Symbol" w:hAnsi="Symbol"/>
          <w:sz w:val="28"/>
        </w:rPr>
        <w:t></w:t>
      </w:r>
      <w:r>
        <w:rPr>
          <w:sz w:val="28"/>
        </w:rPr>
        <w:t>1,</w:t>
      </w:r>
      <w:r>
        <w:rPr>
          <w:spacing w:val="40"/>
          <w:sz w:val="28"/>
        </w:rPr>
        <w:t> </w:t>
      </w:r>
      <w:r>
        <w:rPr>
          <w:sz w:val="28"/>
        </w:rPr>
        <w:t>и все тут. Однако, зададимся</w:t>
      </w:r>
      <w:r>
        <w:rPr>
          <w:spacing w:val="43"/>
          <w:sz w:val="28"/>
        </w:rPr>
        <w:t> </w:t>
      </w:r>
      <w:r>
        <w:rPr>
          <w:sz w:val="28"/>
        </w:rPr>
        <w:t>вопросом:</w:t>
      </w:r>
      <w:r>
        <w:rPr>
          <w:spacing w:val="40"/>
          <w:sz w:val="28"/>
        </w:rPr>
        <w:t> </w:t>
      </w:r>
      <w:r>
        <w:rPr>
          <w:sz w:val="28"/>
        </w:rPr>
        <w:t>“Как</w:t>
      </w:r>
      <w:r>
        <w:rPr>
          <w:spacing w:val="40"/>
          <w:sz w:val="28"/>
        </w:rPr>
        <w:t> </w:t>
      </w:r>
      <w:r>
        <w:rPr>
          <w:sz w:val="28"/>
        </w:rPr>
        <w:t>часто</w:t>
      </w:r>
      <w:r>
        <w:rPr>
          <w:spacing w:val="41"/>
          <w:sz w:val="28"/>
        </w:rPr>
        <w:t> </w:t>
      </w:r>
      <w:r>
        <w:rPr>
          <w:sz w:val="28"/>
        </w:rPr>
        <w:t>встречаются</w:t>
      </w:r>
      <w:r>
        <w:rPr>
          <w:spacing w:val="43"/>
          <w:sz w:val="28"/>
        </w:rPr>
        <w:t> </w:t>
      </w:r>
      <w:r>
        <w:rPr>
          <w:sz w:val="28"/>
        </w:rPr>
        <w:t>пары</w:t>
      </w:r>
      <w:r>
        <w:rPr>
          <w:spacing w:val="41"/>
          <w:sz w:val="28"/>
        </w:rPr>
        <w:t> </w:t>
      </w:r>
      <w:r>
        <w:rPr>
          <w:sz w:val="28"/>
        </w:rPr>
        <w:t>взаимно</w:t>
      </w:r>
      <w:r>
        <w:rPr>
          <w:spacing w:val="40"/>
          <w:sz w:val="28"/>
        </w:rPr>
        <w:t> </w:t>
      </w:r>
      <w:r>
        <w:rPr>
          <w:sz w:val="28"/>
        </w:rPr>
        <w:t>простых</w:t>
      </w:r>
      <w:r>
        <w:rPr>
          <w:spacing w:val="41"/>
          <w:sz w:val="28"/>
        </w:rPr>
        <w:t> </w:t>
      </w:r>
      <w:r>
        <w:rPr>
          <w:spacing w:val="-2"/>
          <w:sz w:val="28"/>
        </w:rPr>
        <w:t>чисел</w:t>
      </w:r>
    </w:p>
    <w:p>
      <w:pPr>
        <w:spacing w:line="322" w:lineRule="exact" w:before="0"/>
        <w:ind w:left="851" w:right="134" w:firstLine="0"/>
        <w:jc w:val="both"/>
        <w:rPr>
          <w:sz w:val="28"/>
        </w:rPr>
      </w:pPr>
      <w:r>
        <w:rPr>
          <w:sz w:val="28"/>
        </w:rPr>
        <w:t>?”, и постараемся ответить на него с довольно неожиданной точки зрения – в терминах теории вероятностей.</w:t>
      </w:r>
    </w:p>
    <w:p>
      <w:pPr>
        <w:tabs>
          <w:tab w:pos="2512" w:val="left" w:leader="none"/>
        </w:tabs>
        <w:spacing w:line="420" w:lineRule="exact" w:before="0"/>
        <w:ind w:left="1559" w:right="0" w:firstLine="0"/>
        <w:jc w:val="left"/>
        <w:rPr>
          <w:position w:val="2"/>
          <w:sz w:val="28"/>
        </w:rPr>
      </w:pPr>
      <w:r>
        <w:rPr>
          <w:spacing w:val="-2"/>
          <w:position w:val="2"/>
          <w:sz w:val="28"/>
        </w:rPr>
        <w:t>Пусть</w:t>
      </w:r>
      <w:r>
        <w:rPr>
          <w:position w:val="2"/>
          <w:sz w:val="28"/>
        </w:rPr>
        <w:tab/>
      </w:r>
      <w:r>
        <w:rPr>
          <w:i/>
          <w:position w:val="3"/>
          <w:sz w:val="30"/>
        </w:rPr>
        <w:t>X</w:t>
      </w:r>
      <w:r>
        <w:rPr>
          <w:i/>
          <w:spacing w:val="28"/>
          <w:position w:val="3"/>
          <w:sz w:val="30"/>
        </w:rPr>
        <w:t> </w:t>
      </w:r>
      <w:r>
        <w:rPr>
          <w:rFonts w:ascii="Symbol" w:hAnsi="Symbol"/>
          <w:position w:val="3"/>
          <w:sz w:val="30"/>
        </w:rPr>
        <w:t></w:t>
      </w:r>
      <w:r>
        <w:rPr>
          <w:spacing w:val="-10"/>
          <w:position w:val="3"/>
          <w:sz w:val="30"/>
        </w:rPr>
        <w:t> </w:t>
      </w:r>
      <w:r>
        <w:rPr>
          <w:rFonts w:ascii="Symbol" w:hAnsi="Symbol"/>
          <w:sz w:val="41"/>
        </w:rPr>
        <w:t></w:t>
      </w:r>
      <w:r>
        <w:rPr>
          <w:spacing w:val="-29"/>
          <w:sz w:val="41"/>
        </w:rPr>
        <w:t> </w:t>
      </w:r>
      <w:r>
        <w:rPr>
          <w:i/>
          <w:position w:val="3"/>
          <w:sz w:val="30"/>
        </w:rPr>
        <w:t>x</w:t>
      </w:r>
      <w:r>
        <w:rPr>
          <w:i/>
          <w:position w:val="-4"/>
          <w:sz w:val="19"/>
        </w:rPr>
        <w:t>n</w:t>
      </w:r>
      <w:r>
        <w:rPr>
          <w:i/>
          <w:spacing w:val="46"/>
          <w:position w:val="-4"/>
          <w:sz w:val="19"/>
        </w:rPr>
        <w:t> </w:t>
      </w:r>
      <w:r>
        <w:rPr>
          <w:position w:val="3"/>
          <w:sz w:val="30"/>
        </w:rPr>
        <w:t>|</w:t>
      </w:r>
      <w:r>
        <w:rPr>
          <w:spacing w:val="21"/>
          <w:position w:val="3"/>
          <w:sz w:val="30"/>
        </w:rPr>
        <w:t> </w:t>
      </w:r>
      <w:r>
        <w:rPr>
          <w:i/>
          <w:position w:val="3"/>
          <w:sz w:val="30"/>
        </w:rPr>
        <w:t>n</w:t>
      </w:r>
      <w:r>
        <w:rPr>
          <w:i/>
          <w:spacing w:val="-2"/>
          <w:position w:val="3"/>
          <w:sz w:val="30"/>
        </w:rPr>
        <w:t> </w:t>
      </w:r>
      <w:r>
        <w:rPr>
          <w:rFonts w:ascii="Symbol" w:hAnsi="Symbol"/>
          <w:position w:val="3"/>
          <w:sz w:val="30"/>
        </w:rPr>
        <w:t></w:t>
      </w:r>
      <w:r>
        <w:rPr>
          <w:spacing w:val="-19"/>
          <w:position w:val="3"/>
          <w:sz w:val="30"/>
        </w:rPr>
        <w:t> </w:t>
      </w:r>
      <w:r>
        <w:rPr>
          <w:position w:val="3"/>
          <w:sz w:val="30"/>
        </w:rPr>
        <w:t>1,</w:t>
      </w:r>
      <w:r>
        <w:rPr>
          <w:spacing w:val="33"/>
          <w:position w:val="3"/>
          <w:sz w:val="30"/>
        </w:rPr>
        <w:t> </w:t>
      </w:r>
      <w:r>
        <w:rPr>
          <w:position w:val="3"/>
          <w:sz w:val="30"/>
        </w:rPr>
        <w:t>2,</w:t>
      </w:r>
      <w:r>
        <w:rPr>
          <w:spacing w:val="32"/>
          <w:position w:val="3"/>
          <w:sz w:val="30"/>
        </w:rPr>
        <w:t> </w:t>
      </w:r>
      <w:r>
        <w:rPr>
          <w:position w:val="3"/>
          <w:sz w:val="30"/>
        </w:rPr>
        <w:t>...</w:t>
      </w:r>
      <w:r>
        <w:rPr>
          <w:rFonts w:ascii="Symbol" w:hAnsi="Symbol"/>
          <w:sz w:val="41"/>
        </w:rPr>
        <w:t></w:t>
      </w:r>
      <w:r>
        <w:rPr>
          <w:spacing w:val="75"/>
          <w:sz w:val="41"/>
        </w:rPr>
        <w:t> </w:t>
      </w:r>
      <w:r>
        <w:rPr>
          <w:position w:val="2"/>
          <w:sz w:val="28"/>
        </w:rPr>
        <w:t>–</w:t>
      </w:r>
      <w:r>
        <w:rPr>
          <w:spacing w:val="45"/>
          <w:w w:val="150"/>
          <w:position w:val="2"/>
          <w:sz w:val="28"/>
        </w:rPr>
        <w:t> </w:t>
      </w:r>
      <w:r>
        <w:rPr>
          <w:position w:val="2"/>
          <w:sz w:val="28"/>
        </w:rPr>
        <w:t>произвольная</w:t>
      </w:r>
      <w:r>
        <w:rPr>
          <w:spacing w:val="49"/>
          <w:w w:val="150"/>
          <w:position w:val="2"/>
          <w:sz w:val="28"/>
        </w:rPr>
        <w:t> </w:t>
      </w:r>
      <w:r>
        <w:rPr>
          <w:position w:val="2"/>
          <w:sz w:val="28"/>
        </w:rPr>
        <w:t>строго</w:t>
      </w:r>
      <w:r>
        <w:rPr>
          <w:spacing w:val="45"/>
          <w:w w:val="150"/>
          <w:position w:val="2"/>
          <w:sz w:val="28"/>
        </w:rPr>
        <w:t> </w:t>
      </w:r>
      <w:r>
        <w:rPr>
          <w:spacing w:val="-2"/>
          <w:position w:val="2"/>
          <w:sz w:val="28"/>
        </w:rPr>
        <w:t>возрастающая</w:t>
      </w:r>
    </w:p>
    <w:p>
      <w:pPr>
        <w:spacing w:line="237" w:lineRule="auto" w:before="0"/>
        <w:ind w:left="851" w:right="0" w:firstLine="0"/>
        <w:jc w:val="left"/>
        <w:rPr>
          <w:sz w:val="28"/>
        </w:rPr>
      </w:pPr>
      <w:r>
        <w:rPr>
          <w:sz w:val="28"/>
        </w:rPr>
        <w:t>последовательность натуральных</w:t>
      </w:r>
      <w:r>
        <w:rPr>
          <w:spacing w:val="-1"/>
          <w:sz w:val="28"/>
        </w:rPr>
        <w:t> </w:t>
      </w:r>
      <w:r>
        <w:rPr>
          <w:sz w:val="28"/>
        </w:rPr>
        <w:t>чисел</w:t>
      </w:r>
      <w:r>
        <w:rPr>
          <w:spacing w:val="-1"/>
          <w:sz w:val="28"/>
        </w:rPr>
        <w:t> </w:t>
      </w:r>
      <w:r>
        <w:rPr>
          <w:sz w:val="28"/>
        </w:rPr>
        <w:t>(или,</w:t>
      </w:r>
      <w:r>
        <w:rPr>
          <w:spacing w:val="-1"/>
          <w:sz w:val="28"/>
        </w:rPr>
        <w:t> </w:t>
      </w:r>
      <w:r>
        <w:rPr>
          <w:sz w:val="28"/>
        </w:rPr>
        <w:t>если угодно,</w:t>
      </w:r>
      <w:r>
        <w:rPr>
          <w:spacing w:val="40"/>
          <w:sz w:val="28"/>
        </w:rPr>
        <w:t> </w:t>
      </w:r>
      <w:r>
        <w:rPr>
          <w:i/>
          <w:position w:val="1"/>
          <w:sz w:val="34"/>
        </w:rPr>
        <w:t>X </w:t>
      </w:r>
      <w:r>
        <w:rPr>
          <w:rFonts w:ascii="Symbol" w:hAnsi="Symbol"/>
          <w:sz w:val="28"/>
        </w:rPr>
        <w:t></w:t>
      </w:r>
      <w:r>
        <w:rPr>
          <w:spacing w:val="-1"/>
          <w:sz w:val="28"/>
        </w:rPr>
        <w:t> </w:t>
      </w:r>
      <w:r>
        <w:rPr>
          <w:sz w:val="28"/>
        </w:rPr>
        <w:t>произвольное подмножество</w:t>
      </w:r>
      <w:r>
        <w:rPr>
          <w:spacing w:val="63"/>
          <w:sz w:val="28"/>
        </w:rPr>
        <w:t> </w:t>
      </w:r>
      <w:r>
        <w:rPr>
          <w:sz w:val="28"/>
        </w:rPr>
        <w:t>натуральных</w:t>
      </w:r>
      <w:r>
        <w:rPr>
          <w:spacing w:val="64"/>
          <w:sz w:val="28"/>
        </w:rPr>
        <w:t> </w:t>
      </w:r>
      <w:r>
        <w:rPr>
          <w:sz w:val="28"/>
        </w:rPr>
        <w:t>чисел,</w:t>
      </w:r>
      <w:r>
        <w:rPr>
          <w:spacing w:val="62"/>
          <w:sz w:val="28"/>
        </w:rPr>
        <w:t> </w:t>
      </w:r>
      <w:r>
        <w:rPr>
          <w:sz w:val="28"/>
        </w:rPr>
        <w:t>упорядоченное</w:t>
      </w:r>
      <w:r>
        <w:rPr>
          <w:spacing w:val="66"/>
          <w:sz w:val="28"/>
        </w:rPr>
        <w:t> </w:t>
      </w:r>
      <w:r>
        <w:rPr>
          <w:sz w:val="28"/>
        </w:rPr>
        <w:t>естественным</w:t>
      </w:r>
      <w:r>
        <w:rPr>
          <w:spacing w:val="66"/>
          <w:sz w:val="28"/>
        </w:rPr>
        <w:t> </w:t>
      </w:r>
      <w:r>
        <w:rPr>
          <w:spacing w:val="-2"/>
          <w:sz w:val="28"/>
        </w:rPr>
        <w:t>образом).</w:t>
      </w:r>
    </w:p>
    <w:p>
      <w:pPr>
        <w:spacing w:after="0" w:line="237" w:lineRule="auto"/>
        <w:jc w:val="left"/>
        <w:rPr>
          <w:sz w:val="28"/>
        </w:rPr>
        <w:sectPr>
          <w:pgSz w:w="11900" w:h="16840"/>
          <w:pgMar w:header="0" w:footer="985" w:top="1060" w:bottom="1240" w:left="850" w:right="708"/>
        </w:sectPr>
      </w:pPr>
    </w:p>
    <w:p>
      <w:pPr>
        <w:tabs>
          <w:tab w:pos="3436" w:val="left" w:leader="none"/>
        </w:tabs>
        <w:spacing w:line="377" w:lineRule="exact" w:before="0"/>
        <w:ind w:left="851" w:right="0" w:firstLine="0"/>
        <w:jc w:val="left"/>
        <w:rPr>
          <w:position w:val="1"/>
          <w:sz w:val="31"/>
        </w:rPr>
      </w:pPr>
      <w:r>
        <w:rPr>
          <w:sz w:val="28"/>
        </w:rPr>
        <w:t>Обозначим</w:t>
      </w:r>
      <w:r>
        <w:rPr>
          <w:spacing w:val="22"/>
          <w:sz w:val="28"/>
        </w:rPr>
        <w:t>  </w:t>
      </w:r>
      <w:r>
        <w:rPr>
          <w:spacing w:val="-4"/>
          <w:sz w:val="28"/>
        </w:rPr>
        <w:t>через</w:t>
      </w:r>
      <w:r>
        <w:rPr>
          <w:sz w:val="28"/>
        </w:rPr>
        <w:tab/>
      </w:r>
      <w:r>
        <w:rPr>
          <w:rFonts w:ascii="Symbol" w:hAnsi="Symbol"/>
          <w:spacing w:val="9"/>
          <w:position w:val="1"/>
          <w:sz w:val="33"/>
        </w:rPr>
        <w:t></w:t>
      </w:r>
      <w:r>
        <w:rPr>
          <w:spacing w:val="9"/>
          <w:position w:val="1"/>
          <w:sz w:val="31"/>
        </w:rPr>
        <w:t>(</w:t>
      </w:r>
      <w:r>
        <w:rPr>
          <w:spacing w:val="-41"/>
          <w:position w:val="1"/>
          <w:sz w:val="31"/>
        </w:rPr>
        <w:t> </w:t>
      </w:r>
      <w:r>
        <w:rPr>
          <w:i/>
          <w:position w:val="1"/>
          <w:sz w:val="31"/>
        </w:rPr>
        <w:t>N</w:t>
      </w:r>
      <w:r>
        <w:rPr>
          <w:i/>
          <w:spacing w:val="-49"/>
          <w:position w:val="1"/>
          <w:sz w:val="31"/>
        </w:rPr>
        <w:t> </w:t>
      </w:r>
      <w:r>
        <w:rPr>
          <w:position w:val="1"/>
          <w:sz w:val="31"/>
        </w:rPr>
        <w:t>;</w:t>
      </w:r>
      <w:r>
        <w:rPr>
          <w:spacing w:val="30"/>
          <w:position w:val="1"/>
          <w:sz w:val="31"/>
        </w:rPr>
        <w:t> </w:t>
      </w:r>
      <w:r>
        <w:rPr>
          <w:i/>
          <w:position w:val="1"/>
          <w:sz w:val="31"/>
        </w:rPr>
        <w:t>X</w:t>
      </w:r>
      <w:r>
        <w:rPr>
          <w:i/>
          <w:spacing w:val="-30"/>
          <w:position w:val="1"/>
          <w:sz w:val="31"/>
        </w:rPr>
        <w:t> </w:t>
      </w:r>
      <w:r>
        <w:rPr>
          <w:spacing w:val="-10"/>
          <w:position w:val="1"/>
          <w:sz w:val="31"/>
        </w:rPr>
        <w:t>)</w:t>
      </w:r>
    </w:p>
    <w:p>
      <w:pPr>
        <w:spacing w:before="54"/>
        <w:ind w:left="851" w:right="0" w:firstLine="0"/>
        <w:jc w:val="left"/>
        <w:rPr>
          <w:sz w:val="28"/>
        </w:rPr>
      </w:pPr>
      <w:r>
        <w:rPr>
          <w:sz w:val="28"/>
        </w:rPr>
        <w:t>превосходящих</w:t>
      </w:r>
      <w:r>
        <w:rPr>
          <w:spacing w:val="70"/>
          <w:sz w:val="28"/>
        </w:rPr>
        <w:t> </w:t>
      </w:r>
      <w:r>
        <w:rPr>
          <w:i/>
          <w:sz w:val="28"/>
        </w:rPr>
        <w:t>N </w:t>
      </w:r>
      <w:r>
        <w:rPr>
          <w:spacing w:val="-10"/>
          <w:sz w:val="28"/>
        </w:rPr>
        <w:t>.</w:t>
      </w:r>
    </w:p>
    <w:p>
      <w:pPr>
        <w:spacing w:line="284" w:lineRule="exact" w:before="1"/>
        <w:ind w:left="1559" w:right="0" w:firstLine="0"/>
        <w:jc w:val="left"/>
        <w:rPr>
          <w:sz w:val="28"/>
        </w:rPr>
      </w:pPr>
      <w:r>
        <w:rPr>
          <w:b/>
          <w:sz w:val="28"/>
          <w:u w:val="thick"/>
        </w:rPr>
        <w:t>Определение.</w:t>
      </w:r>
      <w:r>
        <w:rPr>
          <w:b/>
          <w:spacing w:val="47"/>
          <w:sz w:val="28"/>
        </w:rPr>
        <w:t> </w:t>
      </w:r>
      <w:r>
        <w:rPr>
          <w:spacing w:val="-2"/>
          <w:sz w:val="28"/>
        </w:rPr>
        <w:t>Число</w:t>
      </w:r>
    </w:p>
    <w:p>
      <w:pPr>
        <w:tabs>
          <w:tab w:pos="4794" w:val="left" w:leader="none"/>
        </w:tabs>
        <w:spacing w:line="378" w:lineRule="exact" w:before="0"/>
        <w:ind w:left="195" w:right="0" w:firstLine="0"/>
        <w:jc w:val="left"/>
        <w:rPr>
          <w:sz w:val="28"/>
        </w:rPr>
      </w:pPr>
      <w:r>
        <w:rPr/>
        <w:br w:type="column"/>
      </w:r>
      <w:r>
        <w:rPr>
          <w:sz w:val="28"/>
        </w:rPr>
        <w:t>число</w:t>
      </w:r>
      <w:r>
        <w:rPr>
          <w:spacing w:val="24"/>
          <w:sz w:val="28"/>
        </w:rPr>
        <w:t>  </w:t>
      </w:r>
      <w:r>
        <w:rPr>
          <w:sz w:val="28"/>
        </w:rPr>
        <w:t>членов</w:t>
      </w:r>
      <w:r>
        <w:rPr>
          <w:spacing w:val="26"/>
          <w:sz w:val="28"/>
        </w:rPr>
        <w:t>  </w:t>
      </w:r>
      <w:r>
        <w:rPr>
          <w:spacing w:val="-2"/>
          <w:sz w:val="28"/>
        </w:rPr>
        <w:t>последовательности</w:t>
      </w:r>
      <w:r>
        <w:rPr>
          <w:sz w:val="28"/>
        </w:rPr>
        <w:tab/>
      </w:r>
      <w:r>
        <w:rPr>
          <w:i/>
          <w:position w:val="1"/>
          <w:sz w:val="34"/>
        </w:rPr>
        <w:t>X</w:t>
      </w:r>
      <w:r>
        <w:rPr>
          <w:i/>
          <w:spacing w:val="8"/>
          <w:position w:val="1"/>
          <w:sz w:val="34"/>
        </w:rPr>
        <w:t> </w:t>
      </w:r>
      <w:r>
        <w:rPr>
          <w:sz w:val="28"/>
        </w:rPr>
        <w:t>,</w:t>
      </w:r>
      <w:r>
        <w:rPr>
          <w:spacing w:val="26"/>
          <w:sz w:val="28"/>
        </w:rPr>
        <w:t>  </w:t>
      </w:r>
      <w:r>
        <w:rPr>
          <w:spacing w:val="-5"/>
          <w:sz w:val="28"/>
        </w:rPr>
        <w:t>не</w:t>
      </w:r>
    </w:p>
    <w:p>
      <w:pPr>
        <w:spacing w:after="0" w:line="378" w:lineRule="exact"/>
        <w:jc w:val="left"/>
        <w:rPr>
          <w:sz w:val="28"/>
        </w:rPr>
        <w:sectPr>
          <w:type w:val="continuous"/>
          <w:pgSz w:w="11900" w:h="16840"/>
          <w:pgMar w:header="0" w:footer="985" w:top="1060" w:bottom="1240" w:left="850" w:right="708"/>
          <w:cols w:num="2" w:equalWidth="0">
            <w:col w:w="4533" w:space="40"/>
            <w:col w:w="5769"/>
          </w:cols>
        </w:sectPr>
      </w:pPr>
    </w:p>
    <w:p>
      <w:pPr>
        <w:pStyle w:val="BodyText"/>
        <w:spacing w:before="19"/>
        <w:rPr>
          <w:sz w:val="20"/>
        </w:rPr>
      </w:pPr>
    </w:p>
    <w:p>
      <w:pPr>
        <w:spacing w:line="20" w:lineRule="exact"/>
        <w:ind w:left="4984" w:right="0" w:firstLine="0"/>
        <w:rPr>
          <w:sz w:val="2"/>
        </w:rPr>
      </w:pPr>
      <w:r>
        <w:rPr>
          <w:sz w:val="2"/>
        </w:rPr>
        <mc:AlternateContent>
          <mc:Choice Requires="wps">
            <w:drawing>
              <wp:inline distT="0" distB="0" distL="0" distR="0">
                <wp:extent cx="254000" cy="7620"/>
                <wp:effectExtent l="9525" t="0" r="3175" b="1905"/>
                <wp:docPr id="68" name="Group 68"/>
                <wp:cNvGraphicFramePr>
                  <a:graphicFrameLocks/>
                </wp:cNvGraphicFramePr>
                <a:graphic>
                  <a:graphicData uri="http://schemas.microsoft.com/office/word/2010/wordprocessingGroup">
                    <wpg:wgp>
                      <wpg:cNvPr id="68" name="Group 68"/>
                      <wpg:cNvGrpSpPr/>
                      <wpg:grpSpPr>
                        <a:xfrm>
                          <a:off x="0" y="0"/>
                          <a:ext cx="254000" cy="7620"/>
                          <a:chExt cx="254000" cy="7620"/>
                        </a:xfrm>
                      </wpg:grpSpPr>
                      <wps:wsp>
                        <wps:cNvPr id="69" name="Graphic 69"/>
                        <wps:cNvSpPr/>
                        <wps:spPr>
                          <a:xfrm>
                            <a:off x="0" y="3644"/>
                            <a:ext cx="254000" cy="1270"/>
                          </a:xfrm>
                          <a:custGeom>
                            <a:avLst/>
                            <a:gdLst/>
                            <a:ahLst/>
                            <a:cxnLst/>
                            <a:rect l="l" t="t" r="r" b="b"/>
                            <a:pathLst>
                              <a:path w="254000" h="0">
                                <a:moveTo>
                                  <a:pt x="0" y="0"/>
                                </a:moveTo>
                                <a:lnTo>
                                  <a:pt x="253745" y="0"/>
                                </a:lnTo>
                              </a:path>
                            </a:pathLst>
                          </a:custGeom>
                          <a:ln w="72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pt;height:.6pt;mso-position-horizontal-relative:char;mso-position-vertical-relative:line" id="docshapegroup55" coordorigin="0,0" coordsize="400,12">
                <v:line style="position:absolute" from="0,6" to="400,6" stroked="true" strokeweight=".574pt" strokecolor="#000000">
                  <v:stroke dashstyle="solid"/>
                </v:line>
              </v:group>
            </w:pict>
          </mc:Fallback>
        </mc:AlternateContent>
      </w:r>
      <w:r>
        <w:rPr>
          <w:sz w:val="2"/>
        </w:rPr>
      </w:r>
    </w:p>
    <w:p>
      <w:pPr>
        <w:spacing w:line="316" w:lineRule="exact" w:before="0"/>
        <w:ind w:left="0" w:right="57" w:firstLine="0"/>
        <w:jc w:val="right"/>
        <w:rPr>
          <w:sz w:val="32"/>
        </w:rPr>
      </w:pPr>
      <w:r>
        <w:rPr>
          <w:rFonts w:ascii="Symbol" w:hAnsi="Symbol"/>
          <w:sz w:val="34"/>
        </w:rPr>
        <w:t></w:t>
      </w:r>
      <w:r>
        <w:rPr>
          <w:spacing w:val="-5"/>
          <w:sz w:val="34"/>
        </w:rPr>
        <w:t> </w:t>
      </w:r>
      <w:r>
        <w:rPr>
          <w:rFonts w:ascii="Symbol" w:hAnsi="Symbol"/>
          <w:sz w:val="32"/>
        </w:rPr>
        <w:t></w:t>
      </w:r>
      <w:r>
        <w:rPr>
          <w:spacing w:val="50"/>
          <w:sz w:val="32"/>
        </w:rPr>
        <w:t> </w:t>
      </w:r>
      <w:r>
        <w:rPr>
          <w:spacing w:val="-5"/>
          <w:sz w:val="32"/>
        </w:rPr>
        <w:t>lim</w:t>
      </w:r>
    </w:p>
    <w:p>
      <w:pPr>
        <w:spacing w:line="210" w:lineRule="exact" w:before="0"/>
        <w:ind w:left="0" w:right="0" w:firstLine="0"/>
        <w:jc w:val="right"/>
        <w:rPr>
          <w:rFonts w:ascii="Symbol" w:hAnsi="Symbol"/>
          <w:sz w:val="20"/>
        </w:rPr>
      </w:pPr>
      <w:r>
        <w:rPr>
          <w:i/>
          <w:sz w:val="20"/>
        </w:rPr>
        <w:t>N</w:t>
      </w:r>
      <w:r>
        <w:rPr>
          <w:i/>
          <w:spacing w:val="-21"/>
          <w:sz w:val="20"/>
        </w:rPr>
        <w:t> </w:t>
      </w:r>
      <w:r>
        <w:rPr>
          <w:rFonts w:ascii="Symbol" w:hAnsi="Symbol"/>
          <w:spacing w:val="-5"/>
          <w:sz w:val="20"/>
        </w:rPr>
        <w:t></w:t>
      </w:r>
    </w:p>
    <w:p>
      <w:pPr>
        <w:spacing w:before="0"/>
        <w:ind w:left="0" w:right="3700" w:firstLine="0"/>
        <w:jc w:val="center"/>
        <w:rPr>
          <w:sz w:val="32"/>
        </w:rPr>
      </w:pPr>
      <w:r>
        <w:rPr/>
        <w:br w:type="column"/>
      </w:r>
      <w:r>
        <w:rPr>
          <w:rFonts w:ascii="Symbol" w:hAnsi="Symbol"/>
          <w:spacing w:val="10"/>
          <w:sz w:val="34"/>
          <w:u w:val="single"/>
        </w:rPr>
        <w:t></w:t>
      </w:r>
      <w:r>
        <w:rPr>
          <w:spacing w:val="10"/>
          <w:sz w:val="32"/>
          <w:u w:val="single"/>
        </w:rPr>
        <w:t>(</w:t>
      </w:r>
      <w:r>
        <w:rPr>
          <w:spacing w:val="-41"/>
          <w:sz w:val="32"/>
          <w:u w:val="single"/>
        </w:rPr>
        <w:t> </w:t>
      </w:r>
      <w:r>
        <w:rPr>
          <w:i/>
          <w:sz w:val="32"/>
          <w:u w:val="single"/>
        </w:rPr>
        <w:t>N</w:t>
      </w:r>
      <w:r>
        <w:rPr>
          <w:i/>
          <w:spacing w:val="-48"/>
          <w:sz w:val="32"/>
          <w:u w:val="single"/>
        </w:rPr>
        <w:t> </w:t>
      </w:r>
      <w:r>
        <w:rPr>
          <w:sz w:val="32"/>
          <w:u w:val="single"/>
        </w:rPr>
        <w:t>;</w:t>
      </w:r>
      <w:r>
        <w:rPr>
          <w:spacing w:val="23"/>
          <w:sz w:val="32"/>
          <w:u w:val="single"/>
        </w:rPr>
        <w:t> </w:t>
      </w:r>
      <w:r>
        <w:rPr>
          <w:i/>
          <w:sz w:val="32"/>
          <w:u w:val="single"/>
        </w:rPr>
        <w:t>X</w:t>
      </w:r>
      <w:r>
        <w:rPr>
          <w:i/>
          <w:spacing w:val="-30"/>
          <w:sz w:val="32"/>
          <w:u w:val="single"/>
        </w:rPr>
        <w:t> </w:t>
      </w:r>
      <w:r>
        <w:rPr>
          <w:spacing w:val="-10"/>
          <w:sz w:val="32"/>
          <w:u w:val="single"/>
        </w:rPr>
        <w:t>)</w:t>
      </w:r>
    </w:p>
    <w:p>
      <w:pPr>
        <w:pStyle w:val="Heading8"/>
        <w:spacing w:line="359" w:lineRule="exact" w:before="77"/>
        <w:ind w:right="3694"/>
        <w:jc w:val="center"/>
      </w:pPr>
      <w:r>
        <w:rPr>
          <w:spacing w:val="-10"/>
        </w:rPr>
        <w:t>N</w:t>
      </w:r>
    </w:p>
    <w:p>
      <w:pPr>
        <w:pStyle w:val="Heading8"/>
        <w:spacing w:after="0" w:line="359" w:lineRule="exact"/>
        <w:jc w:val="center"/>
        <w:sectPr>
          <w:type w:val="continuous"/>
          <w:pgSz w:w="11900" w:h="16840"/>
          <w:pgMar w:header="0" w:footer="985" w:top="1060" w:bottom="1240" w:left="850" w:right="708"/>
          <w:cols w:num="2" w:equalWidth="0">
            <w:col w:w="5462" w:space="40"/>
            <w:col w:w="4840"/>
          </w:cols>
        </w:sectPr>
      </w:pPr>
    </w:p>
    <w:p>
      <w:pPr>
        <w:tabs>
          <w:tab w:pos="2419" w:val="left" w:leader="none"/>
          <w:tab w:pos="3713" w:val="left" w:leader="none"/>
          <w:tab w:pos="6123" w:val="left" w:leader="none"/>
          <w:tab w:pos="7787" w:val="left" w:leader="none"/>
        </w:tabs>
        <w:spacing w:line="219" w:lineRule="exact" w:before="0"/>
        <w:ind w:left="851" w:right="0" w:firstLine="0"/>
        <w:jc w:val="left"/>
        <w:rPr>
          <w:sz w:val="28"/>
        </w:rPr>
      </w:pPr>
      <w:r>
        <w:rPr>
          <w:spacing w:val="-2"/>
          <w:sz w:val="28"/>
        </w:rPr>
        <w:t>называется</w:t>
      </w:r>
      <w:r>
        <w:rPr>
          <w:sz w:val="28"/>
        </w:rPr>
        <w:tab/>
      </w:r>
      <w:r>
        <w:rPr>
          <w:spacing w:val="-2"/>
          <w:sz w:val="28"/>
        </w:rPr>
        <w:t>(верхней</w:t>
      </w:r>
      <w:r>
        <w:rPr>
          <w:sz w:val="28"/>
        </w:rPr>
        <w:tab/>
      </w:r>
      <w:r>
        <w:rPr>
          <w:spacing w:val="-2"/>
          <w:sz w:val="28"/>
        </w:rPr>
        <w:t>асимптотической)</w:t>
      </w:r>
      <w:r>
        <w:rPr>
          <w:sz w:val="28"/>
        </w:rPr>
        <w:tab/>
      </w:r>
      <w:r>
        <w:rPr>
          <w:spacing w:val="-2"/>
          <w:sz w:val="28"/>
        </w:rPr>
        <w:t>плотностью</w:t>
      </w:r>
      <w:r>
        <w:rPr>
          <w:sz w:val="28"/>
        </w:rPr>
        <w:tab/>
      </w:r>
      <w:r>
        <w:rPr>
          <w:spacing w:val="-2"/>
          <w:sz w:val="28"/>
        </w:rPr>
        <w:t>последовательности</w:t>
      </w:r>
    </w:p>
    <w:p>
      <w:pPr>
        <w:spacing w:before="7"/>
        <w:ind w:left="922" w:right="0" w:firstLine="0"/>
        <w:jc w:val="left"/>
        <w:rPr>
          <w:position w:val="2"/>
          <w:sz w:val="28"/>
        </w:rPr>
      </w:pPr>
      <w:r>
        <w:rPr>
          <w:i/>
          <w:position w:val="3"/>
          <w:sz w:val="30"/>
        </w:rPr>
        <w:t>X</w:t>
      </w:r>
      <w:r>
        <w:rPr>
          <w:i/>
          <w:spacing w:val="22"/>
          <w:position w:val="3"/>
          <w:sz w:val="30"/>
        </w:rPr>
        <w:t> </w:t>
      </w:r>
      <w:r>
        <w:rPr>
          <w:rFonts w:ascii="Symbol" w:hAnsi="Symbol"/>
          <w:position w:val="3"/>
          <w:sz w:val="30"/>
        </w:rPr>
        <w:t></w:t>
      </w:r>
      <w:r>
        <w:rPr>
          <w:spacing w:val="-12"/>
          <w:position w:val="3"/>
          <w:sz w:val="30"/>
        </w:rPr>
        <w:t> </w:t>
      </w:r>
      <w:r>
        <w:rPr>
          <w:rFonts w:ascii="Symbol" w:hAnsi="Symbol"/>
          <w:sz w:val="41"/>
        </w:rPr>
        <w:t></w:t>
      </w:r>
      <w:r>
        <w:rPr>
          <w:spacing w:val="-29"/>
          <w:sz w:val="41"/>
        </w:rPr>
        <w:t> </w:t>
      </w:r>
      <w:r>
        <w:rPr>
          <w:i/>
          <w:position w:val="3"/>
          <w:sz w:val="30"/>
        </w:rPr>
        <w:t>x</w:t>
      </w:r>
      <w:r>
        <w:rPr>
          <w:i/>
          <w:position w:val="-4"/>
          <w:sz w:val="19"/>
        </w:rPr>
        <w:t>n</w:t>
      </w:r>
      <w:r>
        <w:rPr>
          <w:i/>
          <w:spacing w:val="43"/>
          <w:position w:val="-4"/>
          <w:sz w:val="19"/>
        </w:rPr>
        <w:t> </w:t>
      </w:r>
      <w:r>
        <w:rPr>
          <w:position w:val="3"/>
          <w:sz w:val="30"/>
        </w:rPr>
        <w:t>|</w:t>
      </w:r>
      <w:r>
        <w:rPr>
          <w:spacing w:val="18"/>
          <w:position w:val="3"/>
          <w:sz w:val="30"/>
        </w:rPr>
        <w:t> </w:t>
      </w:r>
      <w:r>
        <w:rPr>
          <w:i/>
          <w:position w:val="3"/>
          <w:sz w:val="30"/>
        </w:rPr>
        <w:t>n</w:t>
      </w:r>
      <w:r>
        <w:rPr>
          <w:i/>
          <w:spacing w:val="-5"/>
          <w:position w:val="3"/>
          <w:sz w:val="30"/>
        </w:rPr>
        <w:t> </w:t>
      </w:r>
      <w:r>
        <w:rPr>
          <w:rFonts w:ascii="Symbol" w:hAnsi="Symbol"/>
          <w:position w:val="3"/>
          <w:sz w:val="30"/>
        </w:rPr>
        <w:t></w:t>
      </w:r>
      <w:r>
        <w:rPr>
          <w:spacing w:val="-18"/>
          <w:position w:val="3"/>
          <w:sz w:val="30"/>
        </w:rPr>
        <w:t> </w:t>
      </w:r>
      <w:r>
        <w:rPr>
          <w:position w:val="3"/>
          <w:sz w:val="30"/>
        </w:rPr>
        <w:t>1,</w:t>
      </w:r>
      <w:r>
        <w:rPr>
          <w:spacing w:val="29"/>
          <w:position w:val="3"/>
          <w:sz w:val="30"/>
        </w:rPr>
        <w:t> </w:t>
      </w:r>
      <w:r>
        <w:rPr>
          <w:position w:val="3"/>
          <w:sz w:val="30"/>
        </w:rPr>
        <w:t>2,</w:t>
      </w:r>
      <w:r>
        <w:rPr>
          <w:spacing w:val="29"/>
          <w:position w:val="3"/>
          <w:sz w:val="30"/>
        </w:rPr>
        <w:t> </w:t>
      </w:r>
      <w:r>
        <w:rPr>
          <w:position w:val="3"/>
          <w:sz w:val="30"/>
        </w:rPr>
        <w:t>...</w:t>
      </w:r>
      <w:r>
        <w:rPr>
          <w:rFonts w:ascii="Symbol" w:hAnsi="Symbol"/>
          <w:sz w:val="41"/>
        </w:rPr>
        <w:t></w:t>
      </w:r>
      <w:r>
        <w:rPr>
          <w:spacing w:val="-15"/>
          <w:sz w:val="41"/>
        </w:rPr>
        <w:t> </w:t>
      </w:r>
      <w:r>
        <w:rPr>
          <w:position w:val="2"/>
          <w:sz w:val="28"/>
        </w:rPr>
        <w:t>в</w:t>
      </w:r>
      <w:r>
        <w:rPr>
          <w:spacing w:val="-9"/>
          <w:position w:val="2"/>
          <w:sz w:val="28"/>
        </w:rPr>
        <w:t> </w:t>
      </w:r>
      <w:r>
        <w:rPr>
          <w:position w:val="2"/>
          <w:sz w:val="28"/>
        </w:rPr>
        <w:t>множестве</w:t>
      </w:r>
      <w:r>
        <w:rPr>
          <w:spacing w:val="-7"/>
          <w:position w:val="2"/>
          <w:sz w:val="28"/>
        </w:rPr>
        <w:t> </w:t>
      </w:r>
      <w:r>
        <w:rPr>
          <w:rFonts w:ascii="Arial" w:hAnsi="Arial"/>
          <w:b/>
          <w:position w:val="2"/>
          <w:sz w:val="28"/>
        </w:rPr>
        <w:t>N</w:t>
      </w:r>
      <w:r>
        <w:rPr>
          <w:rFonts w:ascii="Arial" w:hAnsi="Arial"/>
          <w:b/>
          <w:spacing w:val="-17"/>
          <w:position w:val="2"/>
          <w:sz w:val="28"/>
        </w:rPr>
        <w:t> </w:t>
      </w:r>
      <w:r>
        <w:rPr>
          <w:spacing w:val="-10"/>
          <w:position w:val="2"/>
          <w:sz w:val="28"/>
        </w:rPr>
        <w:t>.</w:t>
      </w:r>
    </w:p>
    <w:p>
      <w:pPr>
        <w:tabs>
          <w:tab w:pos="2797" w:val="left" w:leader="none"/>
          <w:tab w:pos="3473" w:val="left" w:leader="none"/>
          <w:tab w:pos="4480" w:val="left" w:leader="none"/>
          <w:tab w:pos="5994" w:val="left" w:leader="none"/>
          <w:tab w:pos="6841" w:val="left" w:leader="none"/>
          <w:tab w:pos="7447" w:val="left" w:leader="none"/>
          <w:tab w:pos="9095" w:val="left" w:leader="none"/>
          <w:tab w:pos="9531" w:val="left" w:leader="none"/>
          <w:tab w:pos="10066" w:val="left" w:leader="none"/>
        </w:tabs>
        <w:spacing w:before="18"/>
        <w:ind w:left="1559" w:right="0" w:firstLine="0"/>
        <w:jc w:val="left"/>
        <w:rPr>
          <w:b/>
          <w:sz w:val="28"/>
        </w:rPr>
      </w:pPr>
      <w:r>
        <w:rPr>
          <w:b/>
          <w:spacing w:val="-2"/>
          <w:sz w:val="28"/>
          <w:u w:val="thick"/>
        </w:rPr>
        <w:t>Пример</w:t>
      </w:r>
      <w:r>
        <w:rPr>
          <w:b/>
          <w:sz w:val="28"/>
          <w:u w:val="thick"/>
        </w:rPr>
        <w:tab/>
      </w:r>
      <w:r>
        <w:rPr>
          <w:b/>
          <w:spacing w:val="-5"/>
          <w:sz w:val="28"/>
          <w:u w:val="thick"/>
        </w:rPr>
        <w:t>1.</w:t>
      </w:r>
      <w:r>
        <w:rPr>
          <w:b/>
          <w:sz w:val="28"/>
        </w:rPr>
        <w:tab/>
      </w:r>
      <w:r>
        <w:rPr>
          <w:spacing w:val="-2"/>
          <w:sz w:val="28"/>
        </w:rPr>
        <w:t>Пусть</w:t>
      </w:r>
      <w:r>
        <w:rPr>
          <w:sz w:val="28"/>
        </w:rPr>
        <w:tab/>
      </w:r>
      <w:r>
        <w:rPr>
          <w:i/>
          <w:position w:val="1"/>
          <w:sz w:val="31"/>
        </w:rPr>
        <w:t>x</w:t>
      </w:r>
      <w:r>
        <w:rPr>
          <w:i/>
          <w:position w:val="1"/>
          <w:sz w:val="31"/>
          <w:vertAlign w:val="subscript"/>
        </w:rPr>
        <w:t>n</w:t>
      </w:r>
      <w:r>
        <w:rPr>
          <w:i/>
          <w:spacing w:val="48"/>
          <w:position w:val="1"/>
          <w:sz w:val="31"/>
          <w:vertAlign w:val="baseline"/>
        </w:rPr>
        <w:t> </w:t>
      </w:r>
      <w:r>
        <w:rPr>
          <w:rFonts w:ascii="Symbol" w:hAnsi="Symbol"/>
          <w:position w:val="1"/>
          <w:sz w:val="31"/>
          <w:vertAlign w:val="baseline"/>
        </w:rPr>
        <w:t></w:t>
      </w:r>
      <w:r>
        <w:rPr>
          <w:spacing w:val="6"/>
          <w:position w:val="1"/>
          <w:sz w:val="31"/>
          <w:vertAlign w:val="baseline"/>
        </w:rPr>
        <w:t> </w:t>
      </w:r>
      <w:r>
        <w:rPr>
          <w:position w:val="1"/>
          <w:sz w:val="31"/>
          <w:vertAlign w:val="baseline"/>
        </w:rPr>
        <w:t>2</w:t>
      </w:r>
      <w:r>
        <w:rPr>
          <w:i/>
          <w:position w:val="1"/>
          <w:sz w:val="31"/>
          <w:vertAlign w:val="baseline"/>
        </w:rPr>
        <w:t>n</w:t>
      </w:r>
      <w:r>
        <w:rPr>
          <w:i/>
          <w:spacing w:val="-30"/>
          <w:position w:val="1"/>
          <w:sz w:val="31"/>
          <w:vertAlign w:val="baseline"/>
        </w:rPr>
        <w:t> </w:t>
      </w:r>
      <w:r>
        <w:rPr>
          <w:spacing w:val="-10"/>
          <w:sz w:val="28"/>
          <w:vertAlign w:val="baseline"/>
        </w:rPr>
        <w:t>,</w:t>
      </w:r>
      <w:r>
        <w:rPr>
          <w:sz w:val="28"/>
          <w:vertAlign w:val="baseline"/>
        </w:rPr>
        <w:tab/>
      </w:r>
      <w:r>
        <w:rPr>
          <w:spacing w:val="-5"/>
          <w:sz w:val="28"/>
          <w:vertAlign w:val="baseline"/>
        </w:rPr>
        <w:t>где</w:t>
      </w:r>
      <w:r>
        <w:rPr>
          <w:sz w:val="28"/>
          <w:vertAlign w:val="baseline"/>
        </w:rPr>
        <w:tab/>
      </w:r>
      <w:r>
        <w:rPr>
          <w:i/>
          <w:spacing w:val="-10"/>
          <w:sz w:val="28"/>
          <w:vertAlign w:val="baseline"/>
        </w:rPr>
        <w:t>n</w:t>
      </w:r>
      <w:r>
        <w:rPr>
          <w:i/>
          <w:sz w:val="28"/>
          <w:vertAlign w:val="baseline"/>
        </w:rPr>
        <w:tab/>
      </w:r>
      <w:r>
        <w:rPr>
          <w:spacing w:val="-2"/>
          <w:sz w:val="28"/>
          <w:vertAlign w:val="baseline"/>
        </w:rPr>
        <w:t>пробегает</w:t>
      </w:r>
      <w:r>
        <w:rPr>
          <w:sz w:val="28"/>
          <w:vertAlign w:val="baseline"/>
        </w:rPr>
        <w:tab/>
      </w:r>
      <w:r>
        <w:rPr>
          <w:rFonts w:ascii="Arial" w:hAnsi="Arial"/>
          <w:b/>
          <w:spacing w:val="-10"/>
          <w:sz w:val="28"/>
          <w:vertAlign w:val="baseline"/>
        </w:rPr>
        <w:t>N</w:t>
      </w:r>
      <w:r>
        <w:rPr>
          <w:rFonts w:ascii="Arial" w:hAnsi="Arial"/>
          <w:b/>
          <w:sz w:val="28"/>
          <w:vertAlign w:val="baseline"/>
        </w:rPr>
        <w:tab/>
      </w:r>
      <w:r>
        <w:rPr>
          <w:spacing w:val="-10"/>
          <w:sz w:val="28"/>
          <w:vertAlign w:val="baseline"/>
        </w:rPr>
        <w:t>,</w:t>
      </w:r>
      <w:r>
        <w:rPr>
          <w:sz w:val="28"/>
          <w:vertAlign w:val="baseline"/>
        </w:rPr>
        <w:tab/>
      </w:r>
      <w:r>
        <w:rPr>
          <w:b/>
          <w:sz w:val="28"/>
          <w:vertAlign w:val="baseline"/>
        </w:rPr>
        <w:t>–</w:t>
      </w:r>
    </w:p>
    <w:p>
      <w:pPr>
        <w:spacing w:line="230" w:lineRule="exact" w:before="50"/>
        <w:ind w:left="851" w:right="0" w:firstLine="0"/>
        <w:jc w:val="left"/>
        <w:rPr>
          <w:sz w:val="28"/>
        </w:rPr>
      </w:pPr>
      <w:r>
        <w:rPr>
          <w:sz w:val="28"/>
        </w:rPr>
        <w:t>последовательность</w:t>
      </w:r>
      <w:r>
        <w:rPr>
          <w:spacing w:val="-6"/>
          <w:sz w:val="28"/>
        </w:rPr>
        <w:t> </w:t>
      </w:r>
      <w:r>
        <w:rPr>
          <w:sz w:val="28"/>
        </w:rPr>
        <w:t>всех</w:t>
      </w:r>
      <w:r>
        <w:rPr>
          <w:spacing w:val="-5"/>
          <w:sz w:val="28"/>
        </w:rPr>
        <w:t> </w:t>
      </w:r>
      <w:r>
        <w:rPr>
          <w:sz w:val="28"/>
        </w:rPr>
        <w:t>четных</w:t>
      </w:r>
      <w:r>
        <w:rPr>
          <w:spacing w:val="-4"/>
          <w:sz w:val="28"/>
        </w:rPr>
        <w:t> </w:t>
      </w:r>
      <w:r>
        <w:rPr>
          <w:sz w:val="28"/>
        </w:rPr>
        <w:t>чисел.</w:t>
      </w:r>
      <w:r>
        <w:rPr>
          <w:spacing w:val="62"/>
          <w:sz w:val="28"/>
        </w:rPr>
        <w:t> </w:t>
      </w:r>
      <w:r>
        <w:rPr>
          <w:sz w:val="28"/>
        </w:rPr>
        <w:t>Очевидно,</w:t>
      </w:r>
      <w:r>
        <w:rPr>
          <w:spacing w:val="-4"/>
          <w:sz w:val="28"/>
        </w:rPr>
        <w:t> </w:t>
      </w:r>
      <w:r>
        <w:rPr>
          <w:spacing w:val="-5"/>
          <w:sz w:val="28"/>
        </w:rPr>
        <w:t>что</w:t>
      </w:r>
    </w:p>
    <w:p>
      <w:pPr>
        <w:tabs>
          <w:tab w:pos="2936" w:val="left" w:leader="none"/>
        </w:tabs>
        <w:spacing w:line="402" w:lineRule="exact" w:before="9"/>
        <w:ind w:left="1183" w:right="0" w:firstLine="0"/>
        <w:jc w:val="center"/>
        <w:rPr>
          <w:position w:val="-2"/>
          <w:sz w:val="29"/>
        </w:rPr>
      </w:pPr>
      <w:r>
        <w:rPr>
          <w:position w:val="-2"/>
          <w:sz w:val="29"/>
        </w:rPr>
        <mc:AlternateContent>
          <mc:Choice Requires="wps">
            <w:drawing>
              <wp:anchor distT="0" distB="0" distL="0" distR="0" allowOverlap="1" layoutInCell="1" locked="0" behindDoc="0" simplePos="0" relativeHeight="15740928">
                <wp:simplePos x="0" y="0"/>
                <wp:positionH relativeFrom="page">
                  <wp:posOffset>3282696</wp:posOffset>
                </wp:positionH>
                <wp:positionV relativeFrom="paragraph">
                  <wp:posOffset>210210</wp:posOffset>
                </wp:positionV>
                <wp:extent cx="23431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34315" cy="1270"/>
                        </a:xfrm>
                        <a:custGeom>
                          <a:avLst/>
                          <a:gdLst/>
                          <a:ahLst/>
                          <a:cxnLst/>
                          <a:rect l="l" t="t" r="r" b="b"/>
                          <a:pathLst>
                            <a:path w="234315" h="0">
                              <a:moveTo>
                                <a:pt x="0" y="0"/>
                              </a:moveTo>
                              <a:lnTo>
                                <a:pt x="233933"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258.480011pt,16.551981pt" to="276.900011pt,16.551981pt" stroked="true" strokeweight=".529pt" strokecolor="#000000">
                <v:stroke dashstyle="solid"/>
                <w10:wrap type="none"/>
              </v:line>
            </w:pict>
          </mc:Fallback>
        </mc:AlternateContent>
      </w:r>
      <w:r>
        <w:rPr>
          <w:rFonts w:ascii="Symbol" w:hAnsi="Symbol"/>
          <w:sz w:val="31"/>
        </w:rPr>
        <w:t></w:t>
      </w:r>
      <w:r>
        <w:rPr>
          <w:sz w:val="29"/>
        </w:rPr>
        <w:t>(</w:t>
      </w:r>
      <w:r>
        <w:rPr>
          <w:spacing w:val="-38"/>
          <w:sz w:val="29"/>
        </w:rPr>
        <w:t> </w:t>
      </w:r>
      <w:r>
        <w:rPr>
          <w:i/>
          <w:sz w:val="29"/>
        </w:rPr>
        <w:t>N</w:t>
      </w:r>
      <w:r>
        <w:rPr>
          <w:i/>
          <w:spacing w:val="-44"/>
          <w:sz w:val="29"/>
        </w:rPr>
        <w:t> </w:t>
      </w:r>
      <w:r>
        <w:rPr>
          <w:sz w:val="29"/>
        </w:rPr>
        <w:t>;</w:t>
      </w:r>
      <w:r>
        <w:rPr>
          <w:spacing w:val="28"/>
          <w:sz w:val="29"/>
        </w:rPr>
        <w:t> </w:t>
      </w:r>
      <w:r>
        <w:rPr>
          <w:rFonts w:ascii="Symbol" w:hAnsi="Symbol"/>
          <w:position w:val="-2"/>
          <w:sz w:val="41"/>
        </w:rPr>
        <w:t></w:t>
      </w:r>
      <w:r>
        <w:rPr>
          <w:i/>
          <w:sz w:val="29"/>
        </w:rPr>
        <w:t>x</w:t>
      </w:r>
      <w:r>
        <w:rPr>
          <w:i/>
          <w:position w:val="-6"/>
          <w:sz w:val="19"/>
        </w:rPr>
        <w:t>n</w:t>
      </w:r>
      <w:r>
        <w:rPr>
          <w:i/>
          <w:spacing w:val="-23"/>
          <w:position w:val="-6"/>
          <w:sz w:val="19"/>
        </w:rPr>
        <w:t> </w:t>
      </w:r>
      <w:r>
        <w:rPr>
          <w:rFonts w:ascii="Symbol" w:hAnsi="Symbol"/>
          <w:spacing w:val="-5"/>
          <w:position w:val="-2"/>
          <w:sz w:val="41"/>
        </w:rPr>
        <w:t></w:t>
      </w:r>
      <w:r>
        <w:rPr>
          <w:spacing w:val="-5"/>
          <w:sz w:val="29"/>
        </w:rPr>
        <w:t>)</w:t>
      </w:r>
      <w:r>
        <w:rPr>
          <w:sz w:val="29"/>
        </w:rPr>
        <w:tab/>
      </w:r>
      <w:r>
        <w:rPr>
          <w:spacing w:val="-10"/>
          <w:position w:val="-2"/>
          <w:sz w:val="29"/>
        </w:rPr>
        <w:t>1</w:t>
      </w:r>
    </w:p>
    <w:p>
      <w:pPr>
        <w:tabs>
          <w:tab w:pos="2795" w:val="left" w:leader="none"/>
        </w:tabs>
        <w:spacing w:line="158" w:lineRule="exact" w:before="0"/>
        <w:ind w:left="809" w:right="0" w:firstLine="0"/>
        <w:jc w:val="center"/>
        <w:rPr>
          <w:sz w:val="28"/>
        </w:rPr>
      </w:pPr>
      <w:r>
        <w:rPr>
          <w:sz w:val="28"/>
        </w:rPr>
        <mc:AlternateContent>
          <mc:Choice Requires="wps">
            <w:drawing>
              <wp:anchor distT="0" distB="0" distL="0" distR="0" allowOverlap="1" layoutInCell="1" locked="0" behindDoc="1" simplePos="0" relativeHeight="479505408">
                <wp:simplePos x="0" y="0"/>
                <wp:positionH relativeFrom="page">
                  <wp:posOffset>3593591</wp:posOffset>
                </wp:positionH>
                <wp:positionV relativeFrom="paragraph">
                  <wp:posOffset>74404</wp:posOffset>
                </wp:positionV>
                <wp:extent cx="8877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887730" cy="1270"/>
                        </a:xfrm>
                        <a:custGeom>
                          <a:avLst/>
                          <a:gdLst/>
                          <a:ahLst/>
                          <a:cxnLst/>
                          <a:rect l="l" t="t" r="r" b="b"/>
                          <a:pathLst>
                            <a:path w="887730" h="0">
                              <a:moveTo>
                                <a:pt x="0" y="0"/>
                              </a:moveTo>
                              <a:lnTo>
                                <a:pt x="887730"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11072" from="282.959991pt,5.858607pt" to="352.859991pt,5.858607pt" stroked="true" strokeweight=".529pt" strokecolor="#000000">
                <v:stroke dashstyle="solid"/>
                <w10:wrap type="none"/>
              </v:line>
            </w:pict>
          </mc:Fallback>
        </mc:AlternateContent>
      </w:r>
      <w:r>
        <w:rPr>
          <w:spacing w:val="-5"/>
          <w:position w:val="2"/>
          <w:sz w:val="29"/>
        </w:rPr>
        <w:t>lim</w:t>
      </w:r>
      <w:r>
        <w:rPr>
          <w:position w:val="2"/>
          <w:sz w:val="29"/>
        </w:rPr>
        <w:tab/>
      </w:r>
      <w:r>
        <w:rPr>
          <w:rFonts w:ascii="Symbol" w:hAnsi="Symbol"/>
          <w:position w:val="2"/>
          <w:sz w:val="29"/>
        </w:rPr>
        <w:t></w:t>
      </w:r>
      <w:r>
        <w:rPr>
          <w:spacing w:val="18"/>
          <w:position w:val="2"/>
          <w:sz w:val="29"/>
        </w:rPr>
        <w:t> </w:t>
      </w:r>
      <w:r>
        <w:rPr>
          <w:spacing w:val="16"/>
          <w:position w:val="9"/>
          <w:sz w:val="29"/>
        </w:rPr>
        <w:drawing>
          <wp:inline distT="0" distB="0" distL="0" distR="0">
            <wp:extent cx="109728" cy="6718"/>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109728" cy="6718"/>
                    </a:xfrm>
                    <a:prstGeom prst="rect">
                      <a:avLst/>
                    </a:prstGeom>
                  </pic:spPr>
                </pic:pic>
              </a:graphicData>
            </a:graphic>
          </wp:inline>
        </w:drawing>
      </w:r>
      <w:r>
        <w:rPr>
          <w:spacing w:val="16"/>
          <w:position w:val="9"/>
          <w:sz w:val="29"/>
        </w:rPr>
      </w:r>
      <w:r>
        <w:rPr>
          <w:spacing w:val="-38"/>
          <w:sz w:val="29"/>
        </w:rPr>
        <w:t> </w:t>
      </w:r>
      <w:r>
        <w:rPr>
          <w:spacing w:val="-10"/>
          <w:sz w:val="28"/>
        </w:rPr>
        <w:t>.</w:t>
      </w:r>
    </w:p>
    <w:p>
      <w:pPr>
        <w:tabs>
          <w:tab w:pos="5405" w:val="left" w:leader="none"/>
          <w:tab w:pos="6708" w:val="right" w:leader="none"/>
        </w:tabs>
        <w:spacing w:line="322" w:lineRule="exact" w:before="0"/>
        <w:ind w:left="4271" w:right="0" w:firstLine="0"/>
        <w:jc w:val="left"/>
        <w:rPr>
          <w:position w:val="-3"/>
          <w:sz w:val="29"/>
        </w:rPr>
      </w:pPr>
      <w:r>
        <w:rPr>
          <w:i/>
          <w:sz w:val="19"/>
        </w:rPr>
        <w:t>N</w:t>
      </w:r>
      <w:r>
        <w:rPr>
          <w:i/>
          <w:spacing w:val="-26"/>
          <w:sz w:val="19"/>
        </w:rPr>
        <w:t> </w:t>
      </w:r>
      <w:r>
        <w:rPr>
          <w:rFonts w:ascii="Symbol" w:hAnsi="Symbol"/>
          <w:spacing w:val="-5"/>
          <w:sz w:val="19"/>
        </w:rPr>
        <w:t></w:t>
      </w:r>
      <w:r>
        <w:rPr>
          <w:sz w:val="19"/>
        </w:rPr>
        <w:tab/>
      </w:r>
      <w:r>
        <w:rPr>
          <w:i/>
          <w:spacing w:val="-10"/>
          <w:position w:val="-3"/>
          <w:sz w:val="29"/>
        </w:rPr>
        <w:t>N</w:t>
      </w:r>
      <w:r>
        <w:rPr>
          <w:i/>
          <w:position w:val="-3"/>
          <w:sz w:val="29"/>
        </w:rPr>
        <w:tab/>
      </w:r>
      <w:r>
        <w:rPr>
          <w:spacing w:val="-10"/>
          <w:position w:val="-3"/>
          <w:sz w:val="29"/>
        </w:rPr>
        <w:t>2</w:t>
      </w:r>
    </w:p>
    <w:p>
      <w:pPr>
        <w:tabs>
          <w:tab w:pos="1980" w:val="left" w:leader="none"/>
          <w:tab w:pos="3227" w:val="left" w:leader="none"/>
          <w:tab w:pos="3889" w:val="left" w:leader="none"/>
          <w:tab w:pos="5086" w:val="left" w:leader="none"/>
          <w:tab w:pos="6772" w:val="left" w:leader="none"/>
          <w:tab w:pos="7175" w:val="left" w:leader="none"/>
          <w:tab w:pos="8422" w:val="left" w:leader="none"/>
        </w:tabs>
        <w:spacing w:line="240" w:lineRule="auto" w:before="0"/>
        <w:ind w:left="851" w:right="134" w:firstLine="0"/>
        <w:jc w:val="left"/>
        <w:rPr>
          <w:sz w:val="28"/>
        </w:rPr>
      </w:pPr>
      <w:r>
        <w:rPr>
          <w:spacing w:val="-2"/>
          <w:sz w:val="28"/>
        </w:rPr>
        <w:t>Между</w:t>
      </w:r>
      <w:r>
        <w:rPr>
          <w:sz w:val="28"/>
        </w:rPr>
        <w:tab/>
      </w:r>
      <w:r>
        <w:rPr>
          <w:spacing w:val="-2"/>
          <w:sz w:val="28"/>
        </w:rPr>
        <w:t>прочим,</w:t>
      </w:r>
      <w:r>
        <w:rPr>
          <w:sz w:val="28"/>
        </w:rPr>
        <w:tab/>
      </w:r>
      <w:r>
        <w:rPr>
          <w:spacing w:val="-4"/>
          <w:sz w:val="28"/>
        </w:rPr>
        <w:t>это</w:t>
      </w:r>
      <w:r>
        <w:rPr>
          <w:sz w:val="28"/>
        </w:rPr>
        <w:tab/>
      </w:r>
      <w:r>
        <w:rPr>
          <w:spacing w:val="-2"/>
          <w:sz w:val="28"/>
        </w:rPr>
        <w:t>хорошо</w:t>
      </w:r>
      <w:r>
        <w:rPr>
          <w:sz w:val="28"/>
        </w:rPr>
        <w:tab/>
      </w:r>
      <w:r>
        <w:rPr>
          <w:spacing w:val="-2"/>
          <w:sz w:val="28"/>
        </w:rPr>
        <w:t>согласуется</w:t>
      </w:r>
      <w:r>
        <w:rPr>
          <w:sz w:val="28"/>
        </w:rPr>
        <w:tab/>
      </w:r>
      <w:r>
        <w:rPr>
          <w:spacing w:val="-10"/>
          <w:sz w:val="28"/>
        </w:rPr>
        <w:t>с</w:t>
      </w:r>
      <w:r>
        <w:rPr>
          <w:sz w:val="28"/>
        </w:rPr>
        <w:tab/>
      </w:r>
      <w:r>
        <w:rPr>
          <w:spacing w:val="-2"/>
          <w:sz w:val="28"/>
        </w:rPr>
        <w:t>нашими</w:t>
      </w:r>
      <w:r>
        <w:rPr>
          <w:sz w:val="28"/>
        </w:rPr>
        <w:tab/>
      </w:r>
      <w:r>
        <w:rPr>
          <w:spacing w:val="-2"/>
          <w:sz w:val="28"/>
        </w:rPr>
        <w:t>интуитивными </w:t>
      </w:r>
      <w:r>
        <w:rPr>
          <w:sz w:val="28"/>
        </w:rPr>
        <w:t>представлениями о том, что четных чисел – половина.</w:t>
      </w:r>
    </w:p>
    <w:p>
      <w:pPr>
        <w:tabs>
          <w:tab w:pos="3124" w:val="left" w:leader="none"/>
          <w:tab w:pos="5785" w:val="left" w:leader="none"/>
          <w:tab w:pos="6159" w:val="left" w:leader="none"/>
          <w:tab w:pos="7573" w:val="left" w:leader="none"/>
        </w:tabs>
        <w:spacing w:before="21"/>
        <w:ind w:left="1559" w:right="0" w:firstLine="0"/>
        <w:jc w:val="left"/>
        <w:rPr>
          <w:sz w:val="28"/>
        </w:rPr>
      </w:pPr>
      <w:r>
        <w:rPr>
          <w:b/>
          <w:sz w:val="28"/>
          <w:u w:val="thick"/>
        </w:rPr>
        <w:t>Пример</w:t>
      </w:r>
      <w:r>
        <w:rPr>
          <w:b/>
          <w:spacing w:val="32"/>
          <w:sz w:val="28"/>
          <w:u w:val="thick"/>
        </w:rPr>
        <w:t> </w:t>
      </w:r>
      <w:r>
        <w:rPr>
          <w:b/>
          <w:spacing w:val="-5"/>
          <w:sz w:val="28"/>
          <w:u w:val="thick"/>
        </w:rPr>
        <w:t>2.</w:t>
      </w:r>
      <w:r>
        <w:rPr>
          <w:b/>
          <w:sz w:val="28"/>
        </w:rPr>
        <w:tab/>
      </w:r>
      <w:r>
        <w:rPr>
          <w:sz w:val="28"/>
        </w:rPr>
        <w:t>Пусть</w:t>
      </w:r>
      <w:r>
        <w:rPr>
          <w:spacing w:val="73"/>
          <w:w w:val="150"/>
          <w:sz w:val="28"/>
        </w:rPr>
        <w:t> </w:t>
      </w:r>
      <w:r>
        <w:rPr>
          <w:i/>
          <w:position w:val="2"/>
          <w:sz w:val="33"/>
        </w:rPr>
        <w:t>x</w:t>
      </w:r>
      <w:r>
        <w:rPr>
          <w:i/>
          <w:position w:val="-5"/>
          <w:sz w:val="21"/>
        </w:rPr>
        <w:t>n</w:t>
      </w:r>
      <w:r>
        <w:rPr>
          <w:i/>
          <w:spacing w:val="61"/>
          <w:position w:val="-5"/>
          <w:sz w:val="21"/>
        </w:rPr>
        <w:t> </w:t>
      </w:r>
      <w:r>
        <w:rPr>
          <w:rFonts w:ascii="Symbol" w:hAnsi="Symbol"/>
          <w:position w:val="2"/>
          <w:sz w:val="33"/>
        </w:rPr>
        <w:t></w:t>
      </w:r>
      <w:r>
        <w:rPr>
          <w:spacing w:val="-8"/>
          <w:position w:val="2"/>
          <w:sz w:val="33"/>
        </w:rPr>
        <w:t> </w:t>
      </w:r>
      <w:r>
        <w:rPr>
          <w:position w:val="2"/>
          <w:sz w:val="33"/>
        </w:rPr>
        <w:t>2</w:t>
      </w:r>
      <w:r>
        <w:rPr>
          <w:i/>
          <w:position w:val="17"/>
          <w:sz w:val="21"/>
        </w:rPr>
        <w:t>n</w:t>
      </w:r>
      <w:r>
        <w:rPr>
          <w:i/>
          <w:spacing w:val="10"/>
          <w:position w:val="17"/>
          <w:sz w:val="21"/>
        </w:rPr>
        <w:t> </w:t>
      </w:r>
      <w:r>
        <w:rPr>
          <w:sz w:val="28"/>
        </w:rPr>
        <w:t>,</w:t>
      </w:r>
      <w:r>
        <w:rPr>
          <w:spacing w:val="49"/>
          <w:sz w:val="28"/>
        </w:rPr>
        <w:t> </w:t>
      </w:r>
      <w:r>
        <w:rPr>
          <w:spacing w:val="-5"/>
          <w:sz w:val="28"/>
        </w:rPr>
        <w:t>где</w:t>
      </w:r>
      <w:r>
        <w:rPr>
          <w:sz w:val="28"/>
        </w:rPr>
        <w:tab/>
      </w:r>
      <w:r>
        <w:rPr>
          <w:i/>
          <w:spacing w:val="-10"/>
          <w:sz w:val="28"/>
        </w:rPr>
        <w:t>n</w:t>
      </w:r>
      <w:r>
        <w:rPr>
          <w:i/>
          <w:sz w:val="28"/>
        </w:rPr>
        <w:tab/>
      </w:r>
      <w:r>
        <w:rPr>
          <w:spacing w:val="-2"/>
          <w:sz w:val="28"/>
        </w:rPr>
        <w:t>пробегает</w:t>
      </w:r>
      <w:r>
        <w:rPr>
          <w:sz w:val="28"/>
        </w:rPr>
        <w:tab/>
      </w:r>
      <w:r>
        <w:rPr>
          <w:rFonts w:ascii="Arial" w:hAnsi="Arial"/>
          <w:b/>
          <w:sz w:val="28"/>
        </w:rPr>
        <w:t>N</w:t>
      </w:r>
      <w:r>
        <w:rPr>
          <w:rFonts w:ascii="Arial" w:hAnsi="Arial"/>
          <w:b/>
          <w:spacing w:val="37"/>
          <w:sz w:val="28"/>
        </w:rPr>
        <w:t> </w:t>
      </w:r>
      <w:r>
        <w:rPr>
          <w:sz w:val="28"/>
        </w:rPr>
        <w:t>,</w:t>
      </w:r>
      <w:r>
        <w:rPr>
          <w:spacing w:val="45"/>
          <w:sz w:val="28"/>
        </w:rPr>
        <w:t> </w:t>
      </w:r>
      <w:r>
        <w:rPr>
          <w:sz w:val="28"/>
        </w:rPr>
        <w:t>–</w:t>
      </w:r>
      <w:r>
        <w:rPr>
          <w:spacing w:val="45"/>
          <w:sz w:val="28"/>
        </w:rPr>
        <w:t> </w:t>
      </w:r>
      <w:r>
        <w:rPr>
          <w:spacing w:val="-2"/>
          <w:sz w:val="28"/>
        </w:rPr>
        <w:t>геометрическая</w:t>
      </w:r>
    </w:p>
    <w:p>
      <w:pPr>
        <w:spacing w:before="0"/>
        <w:ind w:left="851" w:right="0" w:firstLine="0"/>
        <w:jc w:val="left"/>
        <w:rPr>
          <w:sz w:val="28"/>
        </w:rPr>
      </w:pPr>
      <w:r>
        <w:rPr>
          <w:sz w:val="28"/>
        </w:rPr>
        <w:t>прогрессия. Интуитивно ясно, что таких чисел в натуральном ряду мало, ибо чем</w:t>
      </w:r>
      <w:r>
        <w:rPr>
          <w:spacing w:val="60"/>
          <w:sz w:val="28"/>
        </w:rPr>
        <w:t> </w:t>
      </w:r>
      <w:r>
        <w:rPr>
          <w:sz w:val="28"/>
        </w:rPr>
        <w:t>“дальше</w:t>
      </w:r>
      <w:r>
        <w:rPr>
          <w:spacing w:val="62"/>
          <w:sz w:val="28"/>
        </w:rPr>
        <w:t> </w:t>
      </w:r>
      <w:r>
        <w:rPr>
          <w:sz w:val="28"/>
        </w:rPr>
        <w:t>в</w:t>
      </w:r>
      <w:r>
        <w:rPr>
          <w:spacing w:val="63"/>
          <w:sz w:val="28"/>
        </w:rPr>
        <w:t> </w:t>
      </w:r>
      <w:r>
        <w:rPr>
          <w:sz w:val="28"/>
        </w:rPr>
        <w:t>лес”</w:t>
      </w:r>
      <w:r>
        <w:rPr>
          <w:spacing w:val="61"/>
          <w:sz w:val="28"/>
        </w:rPr>
        <w:t> </w:t>
      </w:r>
      <w:r>
        <w:rPr>
          <w:sz w:val="28"/>
        </w:rPr>
        <w:t>по</w:t>
      </w:r>
      <w:r>
        <w:rPr>
          <w:spacing w:val="62"/>
          <w:sz w:val="28"/>
        </w:rPr>
        <w:t> </w:t>
      </w:r>
      <w:r>
        <w:rPr>
          <w:sz w:val="28"/>
        </w:rPr>
        <w:t>натуральному</w:t>
      </w:r>
      <w:r>
        <w:rPr>
          <w:spacing w:val="62"/>
          <w:sz w:val="28"/>
        </w:rPr>
        <w:t> </w:t>
      </w:r>
      <w:r>
        <w:rPr>
          <w:sz w:val="28"/>
        </w:rPr>
        <w:t>ряду,</w:t>
      </w:r>
      <w:r>
        <w:rPr>
          <w:spacing w:val="62"/>
          <w:sz w:val="28"/>
        </w:rPr>
        <w:t> </w:t>
      </w:r>
      <w:r>
        <w:rPr>
          <w:sz w:val="28"/>
        </w:rPr>
        <w:t>тем</w:t>
      </w:r>
      <w:r>
        <w:rPr>
          <w:spacing w:val="62"/>
          <w:sz w:val="28"/>
        </w:rPr>
        <w:t> </w:t>
      </w:r>
      <w:r>
        <w:rPr>
          <w:sz w:val="28"/>
        </w:rPr>
        <w:t>реже</w:t>
      </w:r>
      <w:r>
        <w:rPr>
          <w:spacing w:val="64"/>
          <w:sz w:val="28"/>
        </w:rPr>
        <w:t> </w:t>
      </w:r>
      <w:r>
        <w:rPr>
          <w:sz w:val="28"/>
        </w:rPr>
        <w:t>встречается</w:t>
      </w:r>
      <w:r>
        <w:rPr>
          <w:spacing w:val="65"/>
          <w:sz w:val="28"/>
        </w:rPr>
        <w:t> </w:t>
      </w:r>
      <w:r>
        <w:rPr>
          <w:spacing w:val="-2"/>
          <w:sz w:val="28"/>
        </w:rPr>
        <w:t>степень</w:t>
      </w:r>
    </w:p>
    <w:p>
      <w:pPr>
        <w:tabs>
          <w:tab w:pos="8178" w:val="left" w:leader="none"/>
        </w:tabs>
        <w:spacing w:line="470" w:lineRule="exact" w:before="0"/>
        <w:ind w:left="851" w:right="0" w:firstLine="0"/>
        <w:jc w:val="left"/>
        <w:rPr>
          <w:position w:val="2"/>
          <w:sz w:val="28"/>
        </w:rPr>
      </w:pPr>
      <w:r>
        <w:rPr>
          <w:position w:val="2"/>
          <w:sz w:val="28"/>
        </w:rPr>
        <w:t>двойки.</w:t>
      </w:r>
      <w:r>
        <w:rPr>
          <w:spacing w:val="75"/>
          <w:w w:val="150"/>
          <w:position w:val="2"/>
          <w:sz w:val="28"/>
        </w:rPr>
        <w:t> </w:t>
      </w:r>
      <w:r>
        <w:rPr>
          <w:position w:val="2"/>
          <w:sz w:val="28"/>
        </w:rPr>
        <w:t>Понятие</w:t>
      </w:r>
      <w:r>
        <w:rPr>
          <w:spacing w:val="22"/>
          <w:position w:val="2"/>
          <w:sz w:val="28"/>
        </w:rPr>
        <w:t> </w:t>
      </w:r>
      <w:r>
        <w:rPr>
          <w:position w:val="2"/>
          <w:sz w:val="28"/>
        </w:rPr>
        <w:t>плотности</w:t>
      </w:r>
      <w:r>
        <w:rPr>
          <w:spacing w:val="21"/>
          <w:position w:val="2"/>
          <w:sz w:val="28"/>
        </w:rPr>
        <w:t> </w:t>
      </w:r>
      <w:r>
        <w:rPr>
          <w:position w:val="2"/>
          <w:sz w:val="28"/>
        </w:rPr>
        <w:t>подтверждает</w:t>
      </w:r>
      <w:r>
        <w:rPr>
          <w:spacing w:val="21"/>
          <w:position w:val="2"/>
          <w:sz w:val="28"/>
        </w:rPr>
        <w:t> </w:t>
      </w:r>
      <w:r>
        <w:rPr>
          <w:position w:val="2"/>
          <w:sz w:val="28"/>
        </w:rPr>
        <w:t>это</w:t>
      </w:r>
      <w:r>
        <w:rPr>
          <w:spacing w:val="23"/>
          <w:position w:val="2"/>
          <w:sz w:val="28"/>
        </w:rPr>
        <w:t> </w:t>
      </w:r>
      <w:r>
        <w:rPr>
          <w:spacing w:val="-2"/>
          <w:position w:val="2"/>
          <w:sz w:val="28"/>
        </w:rPr>
        <w:t>ощущение:</w:t>
      </w:r>
      <w:r>
        <w:rPr>
          <w:position w:val="2"/>
          <w:sz w:val="28"/>
        </w:rPr>
        <w:tab/>
      </w:r>
      <w:r>
        <w:rPr>
          <w:rFonts w:ascii="Symbol" w:hAnsi="Symbol"/>
          <w:spacing w:val="11"/>
          <w:position w:val="2"/>
          <w:sz w:val="31"/>
        </w:rPr>
        <w:t></w:t>
      </w:r>
      <w:r>
        <w:rPr>
          <w:spacing w:val="11"/>
          <w:position w:val="2"/>
          <w:sz w:val="30"/>
        </w:rPr>
        <w:t>(2</w:t>
      </w:r>
      <w:r>
        <w:rPr>
          <w:i/>
          <w:spacing w:val="11"/>
          <w:position w:val="16"/>
          <w:sz w:val="19"/>
        </w:rPr>
        <w:t>k</w:t>
      </w:r>
      <w:r>
        <w:rPr>
          <w:i/>
          <w:spacing w:val="-12"/>
          <w:position w:val="16"/>
          <w:sz w:val="19"/>
        </w:rPr>
        <w:t> </w:t>
      </w:r>
      <w:r>
        <w:rPr>
          <w:position w:val="2"/>
          <w:sz w:val="30"/>
        </w:rPr>
        <w:t>;</w:t>
      </w:r>
      <w:r>
        <w:rPr>
          <w:spacing w:val="7"/>
          <w:position w:val="2"/>
          <w:sz w:val="30"/>
        </w:rPr>
        <w:t> </w:t>
      </w:r>
      <w:r>
        <w:rPr>
          <w:rFonts w:ascii="Symbol" w:hAnsi="Symbol"/>
          <w:sz w:val="41"/>
        </w:rPr>
        <w:t></w:t>
      </w:r>
      <w:r>
        <w:rPr>
          <w:i/>
          <w:position w:val="2"/>
          <w:sz w:val="30"/>
        </w:rPr>
        <w:t>x</w:t>
      </w:r>
      <w:r>
        <w:rPr>
          <w:i/>
          <w:position w:val="-4"/>
          <w:sz w:val="19"/>
        </w:rPr>
        <w:t>n</w:t>
      </w:r>
      <w:r>
        <w:rPr>
          <w:i/>
          <w:spacing w:val="-23"/>
          <w:position w:val="-4"/>
          <w:sz w:val="19"/>
        </w:rPr>
        <w:t> </w:t>
      </w:r>
      <w:r>
        <w:rPr>
          <w:rFonts w:ascii="Symbol" w:hAnsi="Symbol"/>
          <w:sz w:val="41"/>
        </w:rPr>
        <w:t></w:t>
      </w:r>
      <w:r>
        <w:rPr>
          <w:position w:val="2"/>
          <w:sz w:val="30"/>
        </w:rPr>
        <w:t>)</w:t>
      </w:r>
      <w:r>
        <w:rPr>
          <w:spacing w:val="-19"/>
          <w:position w:val="2"/>
          <w:sz w:val="30"/>
        </w:rPr>
        <w:t> </w:t>
      </w:r>
      <w:r>
        <w:rPr>
          <w:rFonts w:ascii="Symbol" w:hAnsi="Symbol"/>
          <w:position w:val="2"/>
          <w:sz w:val="30"/>
        </w:rPr>
        <w:t></w:t>
      </w:r>
      <w:r>
        <w:rPr>
          <w:spacing w:val="-16"/>
          <w:position w:val="2"/>
          <w:sz w:val="30"/>
        </w:rPr>
        <w:t> </w:t>
      </w:r>
      <w:r>
        <w:rPr>
          <w:i/>
          <w:position w:val="2"/>
          <w:sz w:val="30"/>
        </w:rPr>
        <w:t>k</w:t>
      </w:r>
      <w:r>
        <w:rPr>
          <w:i/>
          <w:spacing w:val="-18"/>
          <w:position w:val="2"/>
          <w:sz w:val="30"/>
        </w:rPr>
        <w:t> </w:t>
      </w:r>
      <w:r>
        <w:rPr>
          <w:spacing w:val="-10"/>
          <w:position w:val="2"/>
          <w:sz w:val="28"/>
        </w:rPr>
        <w:t>,</w:t>
      </w:r>
    </w:p>
    <w:p>
      <w:pPr>
        <w:spacing w:line="230" w:lineRule="exact" w:before="31"/>
        <w:ind w:left="851" w:right="0" w:firstLine="0"/>
        <w:jc w:val="left"/>
        <w:rPr>
          <w:sz w:val="28"/>
        </w:rPr>
      </w:pPr>
      <w:r>
        <w:rPr>
          <w:sz w:val="28"/>
        </w:rPr>
        <w:t>и,</w:t>
      </w:r>
      <w:r>
        <w:rPr>
          <w:spacing w:val="67"/>
          <w:sz w:val="28"/>
        </w:rPr>
        <w:t> </w:t>
      </w:r>
      <w:r>
        <w:rPr>
          <w:sz w:val="28"/>
        </w:rPr>
        <w:t>легко</w:t>
      </w:r>
      <w:r>
        <w:rPr>
          <w:spacing w:val="1"/>
          <w:sz w:val="28"/>
        </w:rPr>
        <w:t> </w:t>
      </w:r>
      <w:r>
        <w:rPr>
          <w:sz w:val="28"/>
        </w:rPr>
        <w:t>проверить,</w:t>
      </w:r>
      <w:r>
        <w:rPr>
          <w:spacing w:val="-1"/>
          <w:sz w:val="28"/>
        </w:rPr>
        <w:t> </w:t>
      </w:r>
      <w:r>
        <w:rPr>
          <w:spacing w:val="-5"/>
          <w:sz w:val="28"/>
        </w:rPr>
        <w:t>что</w:t>
      </w:r>
    </w:p>
    <w:p>
      <w:pPr>
        <w:tabs>
          <w:tab w:pos="3075" w:val="left" w:leader="none"/>
        </w:tabs>
        <w:spacing w:line="403" w:lineRule="exact" w:before="9"/>
        <w:ind w:left="761" w:right="0" w:firstLine="0"/>
        <w:jc w:val="center"/>
        <w:rPr>
          <w:i/>
          <w:position w:val="-2"/>
          <w:sz w:val="29"/>
        </w:rPr>
      </w:pPr>
      <w:r>
        <w:rPr>
          <w:i/>
          <w:position w:val="-2"/>
          <w:sz w:val="29"/>
        </w:rPr>
        <mc:AlternateContent>
          <mc:Choice Requires="wps">
            <w:drawing>
              <wp:anchor distT="0" distB="0" distL="0" distR="0" allowOverlap="1" layoutInCell="1" locked="0" behindDoc="0" simplePos="0" relativeHeight="15741952">
                <wp:simplePos x="0" y="0"/>
                <wp:positionH relativeFrom="page">
                  <wp:posOffset>2975610</wp:posOffset>
                </wp:positionH>
                <wp:positionV relativeFrom="paragraph">
                  <wp:posOffset>210763</wp:posOffset>
                </wp:positionV>
                <wp:extent cx="23431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34315" cy="1270"/>
                        </a:xfrm>
                        <a:custGeom>
                          <a:avLst/>
                          <a:gdLst/>
                          <a:ahLst/>
                          <a:cxnLst/>
                          <a:rect l="l" t="t" r="r" b="b"/>
                          <a:pathLst>
                            <a:path w="234315" h="0">
                              <a:moveTo>
                                <a:pt x="0" y="0"/>
                              </a:moveTo>
                              <a:lnTo>
                                <a:pt x="233933"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234.300003pt,16.595577pt" to="252.720003pt,16.595577pt" stroked="true" strokeweight=".529pt" strokecolor="#000000">
                <v:stroke dashstyle="solid"/>
                <w10:wrap type="none"/>
              </v:line>
            </w:pict>
          </mc:Fallback>
        </mc:AlternateContent>
      </w:r>
      <w:r>
        <w:rPr>
          <w:rFonts w:ascii="Symbol" w:hAnsi="Symbol"/>
          <w:sz w:val="31"/>
        </w:rPr>
        <w:t></w:t>
      </w:r>
      <w:r>
        <w:rPr>
          <w:sz w:val="29"/>
        </w:rPr>
        <w:t>(</w:t>
      </w:r>
      <w:r>
        <w:rPr>
          <w:spacing w:val="-38"/>
          <w:sz w:val="29"/>
        </w:rPr>
        <w:t> </w:t>
      </w:r>
      <w:r>
        <w:rPr>
          <w:i/>
          <w:sz w:val="29"/>
        </w:rPr>
        <w:t>N</w:t>
      </w:r>
      <w:r>
        <w:rPr>
          <w:i/>
          <w:spacing w:val="-44"/>
          <w:sz w:val="29"/>
        </w:rPr>
        <w:t> </w:t>
      </w:r>
      <w:r>
        <w:rPr>
          <w:sz w:val="29"/>
        </w:rPr>
        <w:t>;</w:t>
      </w:r>
      <w:r>
        <w:rPr>
          <w:spacing w:val="28"/>
          <w:sz w:val="29"/>
        </w:rPr>
        <w:t> </w:t>
      </w:r>
      <w:r>
        <w:rPr>
          <w:rFonts w:ascii="Symbol" w:hAnsi="Symbol"/>
          <w:position w:val="-2"/>
          <w:sz w:val="41"/>
        </w:rPr>
        <w:t></w:t>
      </w:r>
      <w:r>
        <w:rPr>
          <w:i/>
          <w:sz w:val="29"/>
        </w:rPr>
        <w:t>x</w:t>
      </w:r>
      <w:r>
        <w:rPr>
          <w:i/>
          <w:position w:val="-6"/>
          <w:sz w:val="19"/>
        </w:rPr>
        <w:t>n</w:t>
      </w:r>
      <w:r>
        <w:rPr>
          <w:i/>
          <w:spacing w:val="-24"/>
          <w:position w:val="-6"/>
          <w:sz w:val="19"/>
        </w:rPr>
        <w:t> </w:t>
      </w:r>
      <w:r>
        <w:rPr>
          <w:rFonts w:ascii="Symbol" w:hAnsi="Symbol"/>
          <w:spacing w:val="-7"/>
          <w:position w:val="-2"/>
          <w:sz w:val="41"/>
        </w:rPr>
        <w:t></w:t>
      </w:r>
      <w:r>
        <w:rPr>
          <w:spacing w:val="-7"/>
          <w:sz w:val="29"/>
        </w:rPr>
        <w:t>)</w:t>
      </w:r>
      <w:r>
        <w:rPr>
          <w:sz w:val="29"/>
        </w:rPr>
        <w:tab/>
      </w:r>
      <w:r>
        <w:rPr>
          <w:i/>
          <w:spacing w:val="-10"/>
          <w:position w:val="-2"/>
          <w:sz w:val="29"/>
        </w:rPr>
        <w:t>k</w:t>
      </w:r>
    </w:p>
    <w:p>
      <w:pPr>
        <w:tabs>
          <w:tab w:pos="5812" w:val="left" w:leader="none"/>
          <w:tab w:pos="6971" w:val="left" w:leader="none"/>
        </w:tabs>
        <w:spacing w:line="157" w:lineRule="exact" w:before="0"/>
        <w:ind w:left="3826" w:right="0" w:firstLine="0"/>
        <w:jc w:val="left"/>
        <w:rPr>
          <w:sz w:val="28"/>
        </w:rPr>
      </w:pPr>
      <w:r>
        <w:rPr>
          <w:sz w:val="28"/>
        </w:rPr>
        <mc:AlternateContent>
          <mc:Choice Requires="wps">
            <w:drawing>
              <wp:anchor distT="0" distB="0" distL="0" distR="0" allowOverlap="1" layoutInCell="1" locked="0" behindDoc="1" simplePos="0" relativeHeight="479506432">
                <wp:simplePos x="0" y="0"/>
                <wp:positionH relativeFrom="page">
                  <wp:posOffset>3286505</wp:posOffset>
                </wp:positionH>
                <wp:positionV relativeFrom="paragraph">
                  <wp:posOffset>74196</wp:posOffset>
                </wp:positionV>
                <wp:extent cx="88773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887730" cy="1270"/>
                        </a:xfrm>
                        <a:custGeom>
                          <a:avLst/>
                          <a:gdLst/>
                          <a:ahLst/>
                          <a:cxnLst/>
                          <a:rect l="l" t="t" r="r" b="b"/>
                          <a:pathLst>
                            <a:path w="887730" h="0">
                              <a:moveTo>
                                <a:pt x="0" y="0"/>
                              </a:moveTo>
                              <a:lnTo>
                                <a:pt x="887730"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10048" from="258.779999pt,5.842259pt" to="328.679999pt,5.842259pt" stroked="true" strokeweight=".52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506944">
                <wp:simplePos x="0" y="0"/>
                <wp:positionH relativeFrom="page">
                  <wp:posOffset>4700778</wp:posOffset>
                </wp:positionH>
                <wp:positionV relativeFrom="paragraph">
                  <wp:posOffset>74196</wp:posOffset>
                </wp:positionV>
                <wp:extent cx="20955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09550" cy="1270"/>
                        </a:xfrm>
                        <a:custGeom>
                          <a:avLst/>
                          <a:gdLst/>
                          <a:ahLst/>
                          <a:cxnLst/>
                          <a:rect l="l" t="t" r="r" b="b"/>
                          <a:pathLst>
                            <a:path w="209550" h="0">
                              <a:moveTo>
                                <a:pt x="0" y="0"/>
                              </a:moveTo>
                              <a:lnTo>
                                <a:pt x="209550"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9536" from="370.140015pt,5.842259pt" to="386.640015pt,5.842259pt" stroked="true" strokeweight=".52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44000">
                <wp:simplePos x="0" y="0"/>
                <wp:positionH relativeFrom="page">
                  <wp:posOffset>4816597</wp:posOffset>
                </wp:positionH>
                <wp:positionV relativeFrom="paragraph">
                  <wp:posOffset>85437</wp:posOffset>
                </wp:positionV>
                <wp:extent cx="54610" cy="13525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4610" cy="135255"/>
                        </a:xfrm>
                        <a:prstGeom prst="rect">
                          <a:avLst/>
                        </a:prstGeom>
                      </wps:spPr>
                      <wps:txbx>
                        <w:txbxContent>
                          <w:p>
                            <w:pPr>
                              <w:spacing w:line="212" w:lineRule="exact" w:before="0"/>
                              <w:ind w:left="0" w:right="0" w:firstLine="0"/>
                              <w:jc w:val="left"/>
                              <w:rPr>
                                <w:i/>
                                <w:sz w:val="19"/>
                              </w:rPr>
                            </w:pPr>
                            <w:r>
                              <w:rPr>
                                <w:i/>
                                <w:spacing w:val="-10"/>
                                <w:sz w:val="19"/>
                              </w:rPr>
                              <w:t>k</w:t>
                            </w:r>
                          </w:p>
                        </w:txbxContent>
                      </wps:txbx>
                      <wps:bodyPr wrap="square" lIns="0" tIns="0" rIns="0" bIns="0" rtlCol="0">
                        <a:noAutofit/>
                      </wps:bodyPr>
                    </wps:wsp>
                  </a:graphicData>
                </a:graphic>
              </wp:anchor>
            </w:drawing>
          </mc:Choice>
          <mc:Fallback>
            <w:pict>
              <v:shape style="position:absolute;margin-left:379.259613pt;margin-top:6.727383pt;width:4.3pt;height:10.65pt;mso-position-horizontal-relative:page;mso-position-vertical-relative:paragraph;z-index:15744000" type="#_x0000_t202" id="docshape56" filled="false" stroked="false">
                <v:textbox inset="0,0,0,0">
                  <w:txbxContent>
                    <w:p>
                      <w:pPr>
                        <w:spacing w:line="212" w:lineRule="exact" w:before="0"/>
                        <w:ind w:left="0" w:right="0" w:firstLine="0"/>
                        <w:jc w:val="left"/>
                        <w:rPr>
                          <w:i/>
                          <w:sz w:val="19"/>
                        </w:rPr>
                      </w:pPr>
                      <w:r>
                        <w:rPr>
                          <w:i/>
                          <w:spacing w:val="-10"/>
                          <w:sz w:val="19"/>
                        </w:rPr>
                        <w:t>k</w:t>
                      </w:r>
                    </w:p>
                  </w:txbxContent>
                </v:textbox>
                <w10:wrap type="none"/>
              </v:shape>
            </w:pict>
          </mc:Fallback>
        </mc:AlternateContent>
      </w:r>
      <w:r>
        <w:rPr>
          <w:spacing w:val="-5"/>
          <w:position w:val="2"/>
          <w:sz w:val="29"/>
        </w:rPr>
        <w:t>lim</w:t>
      </w:r>
      <w:r>
        <w:rPr>
          <w:position w:val="2"/>
          <w:sz w:val="29"/>
        </w:rPr>
        <w:tab/>
      </w:r>
      <w:r>
        <w:rPr>
          <w:rFonts w:ascii="Symbol" w:hAnsi="Symbol"/>
          <w:position w:val="2"/>
          <w:sz w:val="29"/>
        </w:rPr>
        <w:t></w:t>
      </w:r>
      <w:r>
        <w:rPr>
          <w:spacing w:val="38"/>
          <w:position w:val="2"/>
          <w:sz w:val="29"/>
        </w:rPr>
        <w:t> </w:t>
      </w:r>
      <w:r>
        <w:rPr>
          <w:spacing w:val="-5"/>
          <w:position w:val="2"/>
          <w:sz w:val="29"/>
        </w:rPr>
        <w:t>lim</w:t>
      </w:r>
      <w:r>
        <w:rPr>
          <w:position w:val="2"/>
          <w:sz w:val="29"/>
        </w:rPr>
        <w:tab/>
      </w:r>
      <w:r>
        <w:rPr>
          <w:rFonts w:ascii="Symbol" w:hAnsi="Symbol"/>
          <w:position w:val="2"/>
          <w:sz w:val="29"/>
        </w:rPr>
        <w:t></w:t>
      </w:r>
      <w:r>
        <w:rPr>
          <w:spacing w:val="10"/>
          <w:position w:val="2"/>
          <w:sz w:val="29"/>
        </w:rPr>
        <w:t> </w:t>
      </w:r>
      <w:r>
        <w:rPr>
          <w:position w:val="2"/>
          <w:sz w:val="29"/>
        </w:rPr>
        <w:t>0</w:t>
      </w:r>
      <w:r>
        <w:rPr>
          <w:spacing w:val="-40"/>
          <w:position w:val="2"/>
          <w:sz w:val="29"/>
        </w:rPr>
        <w:t> </w:t>
      </w:r>
      <w:r>
        <w:rPr>
          <w:spacing w:val="-10"/>
          <w:sz w:val="28"/>
        </w:rPr>
        <w:t>.</w:t>
      </w:r>
    </w:p>
    <w:p>
      <w:pPr>
        <w:tabs>
          <w:tab w:pos="1293" w:val="left" w:leader="none"/>
          <w:tab w:pos="2436" w:val="left" w:leader="none"/>
        </w:tabs>
        <w:spacing w:line="342" w:lineRule="exact" w:before="0"/>
        <w:ind w:left="159" w:right="0" w:firstLine="0"/>
        <w:jc w:val="center"/>
        <w:rPr>
          <w:position w:val="-4"/>
          <w:sz w:val="29"/>
        </w:rPr>
      </w:pPr>
      <w:r>
        <w:rPr>
          <w:i/>
          <w:sz w:val="19"/>
        </w:rPr>
        <w:t>N</w:t>
      </w:r>
      <w:r>
        <w:rPr>
          <w:i/>
          <w:spacing w:val="-26"/>
          <w:sz w:val="19"/>
        </w:rPr>
        <w:t> </w:t>
      </w:r>
      <w:r>
        <w:rPr>
          <w:rFonts w:ascii="Symbol" w:hAnsi="Symbol"/>
          <w:spacing w:val="-5"/>
          <w:sz w:val="19"/>
        </w:rPr>
        <w:t></w:t>
      </w:r>
      <w:r>
        <w:rPr>
          <w:sz w:val="19"/>
        </w:rPr>
        <w:tab/>
      </w:r>
      <w:r>
        <w:rPr>
          <w:i/>
          <w:spacing w:val="-10"/>
          <w:position w:val="-3"/>
          <w:sz w:val="29"/>
        </w:rPr>
        <w:t>N</w:t>
      </w:r>
      <w:r>
        <w:rPr>
          <w:i/>
          <w:position w:val="-3"/>
          <w:sz w:val="29"/>
        </w:rPr>
        <w:tab/>
      </w:r>
      <w:r>
        <w:rPr>
          <w:i/>
          <w:sz w:val="19"/>
        </w:rPr>
        <w:t>k</w:t>
      </w:r>
      <w:r>
        <w:rPr>
          <w:i/>
          <w:spacing w:val="-31"/>
          <w:sz w:val="19"/>
        </w:rPr>
        <w:t> </w:t>
      </w:r>
      <w:r>
        <w:rPr>
          <w:rFonts w:ascii="Symbol" w:hAnsi="Symbol"/>
          <w:sz w:val="19"/>
        </w:rPr>
        <w:t></w:t>
      </w:r>
      <w:r>
        <w:rPr>
          <w:spacing w:val="25"/>
          <w:sz w:val="19"/>
        </w:rPr>
        <w:t> </w:t>
      </w:r>
      <w:r>
        <w:rPr>
          <w:spacing w:val="-10"/>
          <w:position w:val="-4"/>
          <w:sz w:val="29"/>
        </w:rPr>
        <w:t>2</w:t>
      </w:r>
    </w:p>
    <w:p>
      <w:pPr>
        <w:spacing w:line="240" w:lineRule="auto" w:before="0"/>
        <w:ind w:left="851" w:right="132" w:firstLine="708"/>
        <w:jc w:val="both"/>
        <w:rPr>
          <w:sz w:val="28"/>
        </w:rPr>
      </w:pPr>
      <w:r>
        <w:rPr>
          <w:sz w:val="28"/>
        </w:rPr>
        <w:t>Резонно считать, что плотность – это вероятность наугад вытащить из натурального ряда число, принадлежащее заданной последовательности. (Согласитесь,</w:t>
      </w:r>
      <w:r>
        <w:rPr>
          <w:spacing w:val="12"/>
          <w:sz w:val="28"/>
        </w:rPr>
        <w:t> </w:t>
      </w:r>
      <w:r>
        <w:rPr>
          <w:sz w:val="28"/>
        </w:rPr>
        <w:t>что</w:t>
      </w:r>
      <w:r>
        <w:rPr>
          <w:spacing w:val="12"/>
          <w:sz w:val="28"/>
        </w:rPr>
        <w:t> </w:t>
      </w:r>
      <w:r>
        <w:rPr>
          <w:sz w:val="28"/>
        </w:rPr>
        <w:t>вы</w:t>
      </w:r>
      <w:r>
        <w:rPr>
          <w:spacing w:val="12"/>
          <w:sz w:val="28"/>
        </w:rPr>
        <w:t> </w:t>
      </w:r>
      <w:r>
        <w:rPr>
          <w:sz w:val="28"/>
        </w:rPr>
        <w:t>всегда</w:t>
      </w:r>
      <w:r>
        <w:rPr>
          <w:spacing w:val="13"/>
          <w:sz w:val="28"/>
        </w:rPr>
        <w:t> </w:t>
      </w:r>
      <w:r>
        <w:rPr>
          <w:sz w:val="28"/>
        </w:rPr>
        <w:t>так</w:t>
      </w:r>
      <w:r>
        <w:rPr>
          <w:spacing w:val="12"/>
          <w:sz w:val="28"/>
        </w:rPr>
        <w:t> </w:t>
      </w:r>
      <w:r>
        <w:rPr>
          <w:sz w:val="28"/>
        </w:rPr>
        <w:t>и</w:t>
      </w:r>
      <w:r>
        <w:rPr>
          <w:spacing w:val="13"/>
          <w:sz w:val="28"/>
        </w:rPr>
        <w:t> </w:t>
      </w:r>
      <w:r>
        <w:rPr>
          <w:sz w:val="28"/>
        </w:rPr>
        <w:t>думали.</w:t>
      </w:r>
      <w:r>
        <w:rPr>
          <w:spacing w:val="12"/>
          <w:sz w:val="28"/>
        </w:rPr>
        <w:t> </w:t>
      </w:r>
      <w:r>
        <w:rPr>
          <w:sz w:val="28"/>
        </w:rPr>
        <w:t>Вероятность</w:t>
      </w:r>
      <w:r>
        <w:rPr>
          <w:spacing w:val="11"/>
          <w:sz w:val="28"/>
        </w:rPr>
        <w:t> </w:t>
      </w:r>
      <w:r>
        <w:rPr>
          <w:sz w:val="28"/>
        </w:rPr>
        <w:t>достать</w:t>
      </w:r>
      <w:r>
        <w:rPr>
          <w:spacing w:val="13"/>
          <w:sz w:val="28"/>
        </w:rPr>
        <w:t> </w:t>
      </w:r>
      <w:r>
        <w:rPr>
          <w:sz w:val="28"/>
        </w:rPr>
        <w:t>четное</w:t>
      </w:r>
      <w:r>
        <w:rPr>
          <w:spacing w:val="13"/>
          <w:sz w:val="28"/>
        </w:rPr>
        <w:t> </w:t>
      </w:r>
      <w:r>
        <w:rPr>
          <w:spacing w:val="-2"/>
          <w:sz w:val="28"/>
        </w:rPr>
        <w:t>число</w:t>
      </w:r>
    </w:p>
    <w:p>
      <w:pPr>
        <w:spacing w:after="0" w:line="240" w:lineRule="auto"/>
        <w:jc w:val="both"/>
        <w:rPr>
          <w:sz w:val="28"/>
        </w:rPr>
        <w:sectPr>
          <w:type w:val="continuous"/>
          <w:pgSz w:w="11900" w:h="16840"/>
          <w:pgMar w:header="0" w:footer="985" w:top="1060" w:bottom="1240" w:left="850" w:right="708"/>
        </w:sectPr>
      </w:pPr>
    </w:p>
    <w:p>
      <w:pPr>
        <w:tabs>
          <w:tab w:pos="1577" w:val="left" w:leader="none"/>
          <w:tab w:pos="2173" w:val="left" w:leader="none"/>
        </w:tabs>
        <w:spacing w:line="385" w:lineRule="exact" w:before="78"/>
        <w:ind w:left="851" w:right="0" w:firstLine="0"/>
        <w:jc w:val="left"/>
        <w:rPr>
          <w:sz w:val="28"/>
        </w:rPr>
      </w:pPr>
      <w:r>
        <w:rPr>
          <w:sz w:val="28"/>
        </w:rPr>
        <mc:AlternateContent>
          <mc:Choice Requires="wps">
            <w:drawing>
              <wp:anchor distT="0" distB="0" distL="0" distR="0" allowOverlap="1" layoutInCell="1" locked="0" behindDoc="1" simplePos="0" relativeHeight="479509504">
                <wp:simplePos x="0" y="0"/>
                <wp:positionH relativeFrom="page">
                  <wp:posOffset>1530858</wp:posOffset>
                </wp:positionH>
                <wp:positionV relativeFrom="paragraph">
                  <wp:posOffset>247650</wp:posOffset>
                </wp:positionV>
                <wp:extent cx="9271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92710" cy="1270"/>
                        </a:xfrm>
                        <a:custGeom>
                          <a:avLst/>
                          <a:gdLst/>
                          <a:ahLst/>
                          <a:cxnLst/>
                          <a:rect l="l" t="t" r="r" b="b"/>
                          <a:pathLst>
                            <a:path w="92710" h="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6976" from="120.540001pt,19.5pt" to="127.800001pt,19.5pt" stroked="true" strokeweight=".499pt" strokecolor="#000000">
                <v:stroke dashstyle="solid"/>
                <w10:wrap type="none"/>
              </v:line>
            </w:pict>
          </mc:Fallback>
        </mc:AlternateContent>
      </w:r>
      <w:r>
        <w:rPr>
          <w:spacing w:val="-4"/>
          <w:sz w:val="28"/>
        </w:rPr>
        <w:t>есть</w:t>
      </w:r>
      <w:r>
        <w:rPr>
          <w:sz w:val="28"/>
        </w:rPr>
        <w:tab/>
      </w:r>
      <w:r>
        <w:rPr>
          <w:position w:val="15"/>
          <w:sz w:val="24"/>
        </w:rPr>
        <w:t>1</w:t>
      </w:r>
      <w:r>
        <w:rPr>
          <w:spacing w:val="1"/>
          <w:position w:val="15"/>
          <w:sz w:val="24"/>
        </w:rPr>
        <w:t> </w:t>
      </w:r>
      <w:r>
        <w:rPr>
          <w:spacing w:val="-10"/>
          <w:sz w:val="28"/>
        </w:rPr>
        <w:t>,</w:t>
      </w:r>
      <w:r>
        <w:rPr>
          <w:sz w:val="28"/>
        </w:rPr>
        <w:tab/>
        <w:t>а</w:t>
      </w:r>
      <w:r>
        <w:rPr>
          <w:spacing w:val="65"/>
          <w:w w:val="150"/>
          <w:sz w:val="28"/>
        </w:rPr>
        <w:t> </w:t>
      </w:r>
      <w:r>
        <w:rPr>
          <w:sz w:val="28"/>
        </w:rPr>
        <w:t>вероятность</w:t>
      </w:r>
      <w:r>
        <w:rPr>
          <w:spacing w:val="64"/>
          <w:w w:val="150"/>
          <w:sz w:val="28"/>
        </w:rPr>
        <w:t> </w:t>
      </w:r>
      <w:r>
        <w:rPr>
          <w:sz w:val="28"/>
        </w:rPr>
        <w:t>напороться</w:t>
      </w:r>
      <w:r>
        <w:rPr>
          <w:spacing w:val="66"/>
          <w:w w:val="150"/>
          <w:sz w:val="28"/>
        </w:rPr>
        <w:t> </w:t>
      </w:r>
      <w:r>
        <w:rPr>
          <w:sz w:val="28"/>
        </w:rPr>
        <w:t>на</w:t>
      </w:r>
      <w:r>
        <w:rPr>
          <w:spacing w:val="64"/>
          <w:w w:val="150"/>
          <w:sz w:val="28"/>
        </w:rPr>
        <w:t> </w:t>
      </w:r>
      <w:r>
        <w:rPr>
          <w:sz w:val="28"/>
        </w:rPr>
        <w:t>степень</w:t>
      </w:r>
      <w:r>
        <w:rPr>
          <w:spacing w:val="64"/>
          <w:w w:val="150"/>
          <w:sz w:val="28"/>
        </w:rPr>
        <w:t> </w:t>
      </w:r>
      <w:r>
        <w:rPr>
          <w:sz w:val="28"/>
        </w:rPr>
        <w:t>двойки,</w:t>
      </w:r>
      <w:r>
        <w:rPr>
          <w:spacing w:val="64"/>
          <w:w w:val="150"/>
          <w:sz w:val="28"/>
        </w:rPr>
        <w:t> </w:t>
      </w:r>
      <w:r>
        <w:rPr>
          <w:sz w:val="28"/>
        </w:rPr>
        <w:t>особенно</w:t>
      </w:r>
      <w:r>
        <w:rPr>
          <w:spacing w:val="65"/>
          <w:w w:val="150"/>
          <w:sz w:val="28"/>
        </w:rPr>
        <w:t> </w:t>
      </w:r>
      <w:r>
        <w:rPr>
          <w:spacing w:val="-2"/>
          <w:sz w:val="28"/>
        </w:rPr>
        <w:t>среди</w:t>
      </w:r>
    </w:p>
    <w:p>
      <w:pPr>
        <w:pStyle w:val="BodyText"/>
        <w:spacing w:line="226" w:lineRule="exact"/>
        <w:ind w:left="1574"/>
      </w:pPr>
      <w:r>
        <w:rPr>
          <w:spacing w:val="-10"/>
        </w:rPr>
        <w:t>2</w:t>
      </w:r>
    </w:p>
    <w:p>
      <w:pPr>
        <w:spacing w:before="0"/>
        <w:ind w:left="851" w:right="0" w:firstLine="0"/>
        <w:jc w:val="left"/>
        <w:rPr>
          <w:sz w:val="28"/>
        </w:rPr>
      </w:pPr>
      <w:r>
        <w:rPr>
          <w:sz w:val="28"/>
        </w:rPr>
        <w:t>больших</w:t>
      </w:r>
      <w:r>
        <w:rPr>
          <w:spacing w:val="-4"/>
          <w:sz w:val="28"/>
        </w:rPr>
        <w:t> </w:t>
      </w:r>
      <w:r>
        <w:rPr>
          <w:sz w:val="28"/>
        </w:rPr>
        <w:t>чисел,</w:t>
      </w:r>
      <w:r>
        <w:rPr>
          <w:spacing w:val="-3"/>
          <w:sz w:val="28"/>
        </w:rPr>
        <w:t> </w:t>
      </w:r>
      <w:r>
        <w:rPr>
          <w:sz w:val="28"/>
        </w:rPr>
        <w:t>вообще</w:t>
      </w:r>
      <w:r>
        <w:rPr>
          <w:spacing w:val="-2"/>
          <w:sz w:val="28"/>
        </w:rPr>
        <w:t> </w:t>
      </w:r>
      <w:r>
        <w:rPr>
          <w:sz w:val="28"/>
        </w:rPr>
        <w:t>говоря,</w:t>
      </w:r>
      <w:r>
        <w:rPr>
          <w:spacing w:val="63"/>
          <w:sz w:val="28"/>
        </w:rPr>
        <w:t> </w:t>
      </w:r>
      <w:r>
        <w:rPr>
          <w:sz w:val="28"/>
        </w:rPr>
        <w:t>ничтожно</w:t>
      </w:r>
      <w:r>
        <w:rPr>
          <w:spacing w:val="-3"/>
          <w:sz w:val="28"/>
        </w:rPr>
        <w:t> </w:t>
      </w:r>
      <w:r>
        <w:rPr>
          <w:spacing w:val="-2"/>
          <w:sz w:val="28"/>
        </w:rPr>
        <w:t>мала).</w:t>
      </w:r>
    </w:p>
    <w:p>
      <w:pPr>
        <w:spacing w:before="0"/>
        <w:ind w:left="851" w:right="134" w:firstLine="708"/>
        <w:jc w:val="both"/>
        <w:rPr>
          <w:sz w:val="28"/>
        </w:rPr>
      </w:pPr>
      <w:r>
        <w:rPr>
          <w:sz w:val="28"/>
        </w:rPr>
        <w:t>Аналогично определению плотности последовательности, можно дать определение плотности множества пар натуральных чисел.</w:t>
      </w:r>
      <w:r>
        <w:rPr>
          <w:spacing w:val="40"/>
          <w:sz w:val="28"/>
        </w:rPr>
        <w:t> </w:t>
      </w:r>
      <w:r>
        <w:rPr>
          <w:sz w:val="28"/>
        </w:rPr>
        <w:t>Пусть имеется произвольное</w:t>
      </w:r>
      <w:r>
        <w:rPr>
          <w:spacing w:val="64"/>
          <w:sz w:val="28"/>
        </w:rPr>
        <w:t>  </w:t>
      </w:r>
      <w:r>
        <w:rPr>
          <w:sz w:val="28"/>
        </w:rPr>
        <w:t>множество</w:t>
      </w:r>
      <w:r>
        <w:rPr>
          <w:spacing w:val="65"/>
          <w:sz w:val="28"/>
        </w:rPr>
        <w:t>  </w:t>
      </w:r>
      <w:r>
        <w:rPr>
          <w:sz w:val="28"/>
        </w:rPr>
        <w:t>Х</w:t>
      </w:r>
      <w:r>
        <w:rPr>
          <w:spacing w:val="63"/>
          <w:sz w:val="28"/>
        </w:rPr>
        <w:t>  </w:t>
      </w:r>
      <w:r>
        <w:rPr>
          <w:sz w:val="28"/>
        </w:rPr>
        <w:t>упорядоченных</w:t>
      </w:r>
      <w:r>
        <w:rPr>
          <w:spacing w:val="64"/>
          <w:sz w:val="28"/>
        </w:rPr>
        <w:t>  </w:t>
      </w:r>
      <w:r>
        <w:rPr>
          <w:sz w:val="28"/>
        </w:rPr>
        <w:t>пар</w:t>
      </w:r>
      <w:r>
        <w:rPr>
          <w:spacing w:val="64"/>
          <w:sz w:val="28"/>
        </w:rPr>
        <w:t>  </w:t>
      </w:r>
      <w:r>
        <w:rPr>
          <w:sz w:val="28"/>
        </w:rPr>
        <w:t>натуральных</w:t>
      </w:r>
      <w:r>
        <w:rPr>
          <w:spacing w:val="65"/>
          <w:sz w:val="28"/>
        </w:rPr>
        <w:t>  </w:t>
      </w:r>
      <w:r>
        <w:rPr>
          <w:spacing w:val="-2"/>
          <w:sz w:val="28"/>
        </w:rPr>
        <w:t>чисел.</w:t>
      </w:r>
    </w:p>
    <w:p>
      <w:pPr>
        <w:spacing w:line="386" w:lineRule="exact" w:before="0"/>
        <w:ind w:left="851" w:right="0" w:firstLine="0"/>
        <w:jc w:val="left"/>
        <w:rPr>
          <w:sz w:val="28"/>
        </w:rPr>
      </w:pPr>
      <w:r>
        <w:rPr>
          <w:sz w:val="28"/>
        </w:rPr>
        <w:t>Обозначим</w:t>
      </w:r>
      <w:r>
        <w:rPr>
          <w:spacing w:val="24"/>
          <w:sz w:val="28"/>
        </w:rPr>
        <w:t> </w:t>
      </w:r>
      <w:r>
        <w:rPr>
          <w:sz w:val="28"/>
        </w:rPr>
        <w:t>через</w:t>
      </w:r>
      <w:r>
        <w:rPr>
          <w:spacing w:val="51"/>
          <w:sz w:val="28"/>
        </w:rPr>
        <w:t> </w:t>
      </w:r>
      <w:r>
        <w:rPr>
          <w:rFonts w:ascii="Symbol" w:hAnsi="Symbol"/>
          <w:spacing w:val="9"/>
          <w:position w:val="2"/>
          <w:sz w:val="34"/>
        </w:rPr>
        <w:t></w:t>
      </w:r>
      <w:r>
        <w:rPr>
          <w:spacing w:val="9"/>
          <w:position w:val="2"/>
          <w:sz w:val="32"/>
        </w:rPr>
        <w:t>(</w:t>
      </w:r>
      <w:r>
        <w:rPr>
          <w:spacing w:val="-42"/>
          <w:position w:val="2"/>
          <w:sz w:val="32"/>
        </w:rPr>
        <w:t> </w:t>
      </w:r>
      <w:r>
        <w:rPr>
          <w:i/>
          <w:position w:val="2"/>
          <w:sz w:val="32"/>
        </w:rPr>
        <w:t>N</w:t>
      </w:r>
      <w:r>
        <w:rPr>
          <w:i/>
          <w:spacing w:val="-49"/>
          <w:position w:val="2"/>
          <w:sz w:val="32"/>
        </w:rPr>
        <w:t> </w:t>
      </w:r>
      <w:r>
        <w:rPr>
          <w:position w:val="2"/>
          <w:sz w:val="32"/>
        </w:rPr>
        <w:t>;</w:t>
      </w:r>
      <w:r>
        <w:rPr>
          <w:spacing w:val="32"/>
          <w:position w:val="2"/>
          <w:sz w:val="32"/>
        </w:rPr>
        <w:t> </w:t>
      </w:r>
      <w:r>
        <w:rPr>
          <w:i/>
          <w:position w:val="2"/>
          <w:sz w:val="32"/>
        </w:rPr>
        <w:t>X</w:t>
      </w:r>
      <w:r>
        <w:rPr>
          <w:i/>
          <w:spacing w:val="-31"/>
          <w:position w:val="2"/>
          <w:sz w:val="32"/>
        </w:rPr>
        <w:t> </w:t>
      </w:r>
      <w:r>
        <w:rPr>
          <w:position w:val="2"/>
          <w:sz w:val="32"/>
        </w:rPr>
        <w:t>)</w:t>
      </w:r>
      <w:r>
        <w:rPr>
          <w:spacing w:val="57"/>
          <w:position w:val="2"/>
          <w:sz w:val="32"/>
        </w:rPr>
        <w:t> </w:t>
      </w:r>
      <w:r>
        <w:rPr>
          <w:sz w:val="28"/>
        </w:rPr>
        <w:t>число</w:t>
      </w:r>
      <w:r>
        <w:rPr>
          <w:spacing w:val="26"/>
          <w:sz w:val="28"/>
        </w:rPr>
        <w:t> </w:t>
      </w:r>
      <w:r>
        <w:rPr>
          <w:sz w:val="28"/>
        </w:rPr>
        <w:t>пар</w:t>
      </w:r>
      <w:r>
        <w:rPr>
          <w:spacing w:val="28"/>
          <w:sz w:val="28"/>
        </w:rPr>
        <w:t> </w:t>
      </w:r>
      <w:r>
        <w:rPr>
          <w:sz w:val="28"/>
        </w:rPr>
        <w:t>из</w:t>
      </w:r>
      <w:r>
        <w:rPr>
          <w:spacing w:val="26"/>
          <w:sz w:val="28"/>
        </w:rPr>
        <w:t> </w:t>
      </w:r>
      <w:r>
        <w:rPr>
          <w:sz w:val="28"/>
        </w:rPr>
        <w:t>множества</w:t>
      </w:r>
      <w:r>
        <w:rPr>
          <w:spacing w:val="27"/>
          <w:sz w:val="28"/>
        </w:rPr>
        <w:t> </w:t>
      </w:r>
      <w:r>
        <w:rPr>
          <w:sz w:val="28"/>
        </w:rPr>
        <w:t>Х</w:t>
      </w:r>
      <w:r>
        <w:rPr>
          <w:spacing w:val="25"/>
          <w:sz w:val="28"/>
        </w:rPr>
        <w:t> </w:t>
      </w:r>
      <w:r>
        <w:rPr>
          <w:sz w:val="28"/>
        </w:rPr>
        <w:t>,</w:t>
      </w:r>
      <w:r>
        <w:rPr>
          <w:spacing w:val="27"/>
          <w:sz w:val="28"/>
        </w:rPr>
        <w:t> </w:t>
      </w:r>
      <w:r>
        <w:rPr>
          <w:sz w:val="28"/>
        </w:rPr>
        <w:t>каждая</w:t>
      </w:r>
      <w:r>
        <w:rPr>
          <w:spacing w:val="26"/>
          <w:sz w:val="28"/>
        </w:rPr>
        <w:t> </w:t>
      </w:r>
      <w:r>
        <w:rPr>
          <w:spacing w:val="-2"/>
          <w:sz w:val="28"/>
        </w:rPr>
        <w:t>компонента</w:t>
      </w:r>
    </w:p>
    <w:p>
      <w:pPr>
        <w:tabs>
          <w:tab w:pos="2407" w:val="left" w:leader="none"/>
          <w:tab w:pos="2878" w:val="left" w:leader="none"/>
          <w:tab w:pos="9562" w:val="left" w:leader="none"/>
        </w:tabs>
        <w:spacing w:before="16"/>
        <w:ind w:left="851" w:right="131" w:firstLine="0"/>
        <w:jc w:val="left"/>
        <w:rPr>
          <w:sz w:val="28"/>
        </w:rPr>
      </w:pPr>
      <w:r>
        <w:rPr>
          <w:sz w:val="28"/>
        </w:rPr>
        <w:t>которых</w:t>
      </w:r>
      <w:r>
        <w:rPr>
          <w:spacing w:val="80"/>
          <w:w w:val="150"/>
          <w:sz w:val="28"/>
        </w:rPr>
        <w:t> </w:t>
      </w:r>
      <w:r>
        <w:rPr>
          <w:sz w:val="28"/>
        </w:rPr>
        <w:t>не</w:t>
      </w:r>
      <w:r>
        <w:rPr>
          <w:spacing w:val="80"/>
          <w:w w:val="150"/>
          <w:sz w:val="28"/>
        </w:rPr>
        <w:t> </w:t>
      </w:r>
      <w:r>
        <w:rPr>
          <w:sz w:val="28"/>
        </w:rPr>
        <w:t>превосходит</w:t>
      </w:r>
      <w:r>
        <w:rPr>
          <w:spacing w:val="80"/>
          <w:w w:val="150"/>
          <w:sz w:val="28"/>
        </w:rPr>
        <w:t> </w:t>
      </w:r>
      <w:r>
        <w:rPr>
          <w:i/>
          <w:sz w:val="28"/>
        </w:rPr>
        <w:t>N</w:t>
      </w:r>
      <w:r>
        <w:rPr>
          <w:sz w:val="28"/>
        </w:rPr>
        <w:t>.</w:t>
      </w:r>
      <w:r>
        <w:rPr>
          <w:spacing w:val="80"/>
          <w:w w:val="150"/>
          <w:sz w:val="28"/>
        </w:rPr>
        <w:t> </w:t>
      </w:r>
      <w:r>
        <w:rPr>
          <w:sz w:val="28"/>
        </w:rPr>
        <w:t>Полезно</w:t>
      </w:r>
      <w:r>
        <w:rPr>
          <w:spacing w:val="80"/>
          <w:w w:val="150"/>
          <w:sz w:val="28"/>
        </w:rPr>
        <w:t> </w:t>
      </w:r>
      <w:r>
        <w:rPr>
          <w:sz w:val="28"/>
        </w:rPr>
        <w:t>представить</w:t>
      </w:r>
      <w:r>
        <w:rPr>
          <w:spacing w:val="80"/>
          <w:w w:val="150"/>
          <w:sz w:val="28"/>
        </w:rPr>
        <w:t> </w:t>
      </w:r>
      <w:r>
        <w:rPr>
          <w:sz w:val="28"/>
        </w:rPr>
        <w:t>себе</w:t>
      </w:r>
      <w:r>
        <w:rPr>
          <w:spacing w:val="80"/>
          <w:w w:val="150"/>
          <w:sz w:val="28"/>
        </w:rPr>
        <w:t> </w:t>
      </w:r>
      <w:r>
        <w:rPr>
          <w:sz w:val="28"/>
        </w:rPr>
        <w:t>пары</w:t>
      </w:r>
      <w:r>
        <w:rPr>
          <w:spacing w:val="80"/>
          <w:w w:val="150"/>
          <w:sz w:val="28"/>
        </w:rPr>
        <w:t> </w:t>
      </w:r>
      <w:r>
        <w:rPr>
          <w:sz w:val="28"/>
        </w:rPr>
        <w:t>чисел</w:t>
      </w:r>
      <w:r>
        <w:rPr>
          <w:spacing w:val="80"/>
          <w:w w:val="150"/>
          <w:sz w:val="28"/>
        </w:rPr>
        <w:t> </w:t>
      </w:r>
      <w:r>
        <w:rPr>
          <w:sz w:val="28"/>
        </w:rPr>
        <w:t>из </w:t>
      </w:r>
      <w:r>
        <w:rPr>
          <w:spacing w:val="-2"/>
          <w:sz w:val="28"/>
        </w:rPr>
        <w:t>множества</w:t>
      </w:r>
      <w:r>
        <w:rPr>
          <w:sz w:val="28"/>
        </w:rPr>
        <w:tab/>
      </w:r>
      <w:r>
        <w:rPr>
          <w:spacing w:val="-10"/>
          <w:sz w:val="28"/>
        </w:rPr>
        <w:t>Х</w:t>
      </w:r>
      <w:r>
        <w:rPr>
          <w:sz w:val="28"/>
        </w:rPr>
        <w:tab/>
        <w:t>как</w:t>
      </w:r>
      <w:r>
        <w:rPr>
          <w:spacing w:val="60"/>
          <w:sz w:val="28"/>
        </w:rPr>
        <w:t> </w:t>
      </w:r>
      <w:r>
        <w:rPr>
          <w:sz w:val="28"/>
        </w:rPr>
        <w:t>координаты</w:t>
      </w:r>
      <w:r>
        <w:rPr>
          <w:spacing w:val="61"/>
          <w:sz w:val="28"/>
        </w:rPr>
        <w:t> </w:t>
      </w:r>
      <w:r>
        <w:rPr>
          <w:sz w:val="28"/>
        </w:rPr>
        <w:t>точек</w:t>
      </w:r>
      <w:r>
        <w:rPr>
          <w:spacing w:val="60"/>
          <w:sz w:val="28"/>
        </w:rPr>
        <w:t> </w:t>
      </w:r>
      <w:r>
        <w:rPr>
          <w:sz w:val="28"/>
        </w:rPr>
        <w:t>на</w:t>
      </w:r>
      <w:r>
        <w:rPr>
          <w:spacing w:val="60"/>
          <w:sz w:val="28"/>
        </w:rPr>
        <w:t> </w:t>
      </w:r>
      <w:r>
        <w:rPr>
          <w:sz w:val="28"/>
        </w:rPr>
        <w:t>координатной</w:t>
      </w:r>
      <w:r>
        <w:rPr>
          <w:spacing w:val="61"/>
          <w:sz w:val="28"/>
        </w:rPr>
        <w:t> </w:t>
      </w:r>
      <w:r>
        <w:rPr>
          <w:spacing w:val="-2"/>
          <w:sz w:val="28"/>
        </w:rPr>
        <w:t>плоскости,</w:t>
      </w:r>
      <w:r>
        <w:rPr>
          <w:sz w:val="28"/>
        </w:rPr>
        <w:tab/>
      </w:r>
      <w:r>
        <w:rPr>
          <w:spacing w:val="-2"/>
          <w:sz w:val="28"/>
        </w:rPr>
        <w:t>тогда</w:t>
      </w:r>
    </w:p>
    <w:p>
      <w:pPr>
        <w:tabs>
          <w:tab w:pos="2221" w:val="left" w:leader="none"/>
        </w:tabs>
        <w:spacing w:line="388" w:lineRule="exact" w:before="2"/>
        <w:ind w:left="879" w:right="0" w:firstLine="0"/>
        <w:jc w:val="left"/>
        <w:rPr>
          <w:sz w:val="28"/>
        </w:rPr>
      </w:pPr>
      <w:r>
        <w:rPr>
          <w:rFonts w:ascii="Symbol" w:hAnsi="Symbol"/>
          <w:spacing w:val="9"/>
          <w:position w:val="2"/>
          <w:sz w:val="34"/>
        </w:rPr>
        <w:t></w:t>
      </w:r>
      <w:r>
        <w:rPr>
          <w:spacing w:val="9"/>
          <w:position w:val="2"/>
          <w:sz w:val="32"/>
        </w:rPr>
        <w:t>(</w:t>
      </w:r>
      <w:r>
        <w:rPr>
          <w:spacing w:val="-42"/>
          <w:position w:val="2"/>
          <w:sz w:val="32"/>
        </w:rPr>
        <w:t> </w:t>
      </w:r>
      <w:r>
        <w:rPr>
          <w:i/>
          <w:position w:val="2"/>
          <w:sz w:val="32"/>
        </w:rPr>
        <w:t>N</w:t>
      </w:r>
      <w:r>
        <w:rPr>
          <w:i/>
          <w:spacing w:val="-49"/>
          <w:position w:val="2"/>
          <w:sz w:val="32"/>
        </w:rPr>
        <w:t> </w:t>
      </w:r>
      <w:r>
        <w:rPr>
          <w:position w:val="2"/>
          <w:sz w:val="32"/>
        </w:rPr>
        <w:t>;</w:t>
      </w:r>
      <w:r>
        <w:rPr>
          <w:spacing w:val="31"/>
          <w:position w:val="2"/>
          <w:sz w:val="32"/>
        </w:rPr>
        <w:t> </w:t>
      </w:r>
      <w:r>
        <w:rPr>
          <w:i/>
          <w:position w:val="2"/>
          <w:sz w:val="32"/>
        </w:rPr>
        <w:t>X</w:t>
      </w:r>
      <w:r>
        <w:rPr>
          <w:i/>
          <w:spacing w:val="-30"/>
          <w:position w:val="2"/>
          <w:sz w:val="32"/>
        </w:rPr>
        <w:t> </w:t>
      </w:r>
      <w:r>
        <w:rPr>
          <w:spacing w:val="-10"/>
          <w:position w:val="2"/>
          <w:sz w:val="32"/>
        </w:rPr>
        <w:t>)</w:t>
      </w:r>
      <w:r>
        <w:rPr>
          <w:position w:val="2"/>
          <w:sz w:val="32"/>
        </w:rPr>
        <w:tab/>
      </w:r>
      <w:r>
        <w:rPr>
          <w:sz w:val="28"/>
        </w:rPr>
        <w:t>есть</w:t>
      </w:r>
      <w:r>
        <w:rPr>
          <w:spacing w:val="59"/>
          <w:w w:val="150"/>
          <w:sz w:val="28"/>
        </w:rPr>
        <w:t> </w:t>
      </w:r>
      <w:r>
        <w:rPr>
          <w:sz w:val="28"/>
        </w:rPr>
        <w:t>просто</w:t>
      </w:r>
      <w:r>
        <w:rPr>
          <w:spacing w:val="59"/>
          <w:w w:val="150"/>
          <w:sz w:val="28"/>
        </w:rPr>
        <w:t> </w:t>
      </w:r>
      <w:r>
        <w:rPr>
          <w:sz w:val="28"/>
        </w:rPr>
        <w:t>число</w:t>
      </w:r>
      <w:r>
        <w:rPr>
          <w:spacing w:val="60"/>
          <w:w w:val="150"/>
          <w:sz w:val="28"/>
        </w:rPr>
        <w:t> </w:t>
      </w:r>
      <w:r>
        <w:rPr>
          <w:sz w:val="28"/>
        </w:rPr>
        <w:t>точек</w:t>
      </w:r>
      <w:r>
        <w:rPr>
          <w:spacing w:val="61"/>
          <w:w w:val="150"/>
          <w:sz w:val="28"/>
        </w:rPr>
        <w:t> </w:t>
      </w:r>
      <w:r>
        <w:rPr>
          <w:sz w:val="28"/>
        </w:rPr>
        <w:t>множества</w:t>
      </w:r>
      <w:r>
        <w:rPr>
          <w:spacing w:val="60"/>
          <w:w w:val="150"/>
          <w:sz w:val="28"/>
        </w:rPr>
        <w:t> </w:t>
      </w:r>
      <w:r>
        <w:rPr>
          <w:sz w:val="28"/>
        </w:rPr>
        <w:t>Х</w:t>
      </w:r>
      <w:r>
        <w:rPr>
          <w:spacing w:val="59"/>
          <w:w w:val="150"/>
          <w:sz w:val="28"/>
        </w:rPr>
        <w:t> </w:t>
      </w:r>
      <w:r>
        <w:rPr>
          <w:sz w:val="28"/>
        </w:rPr>
        <w:t>,</w:t>
      </w:r>
      <w:r>
        <w:rPr>
          <w:spacing w:val="60"/>
          <w:w w:val="150"/>
          <w:sz w:val="28"/>
        </w:rPr>
        <w:t> </w:t>
      </w:r>
      <w:r>
        <w:rPr>
          <w:sz w:val="28"/>
        </w:rPr>
        <w:t>попавших</w:t>
      </w:r>
      <w:r>
        <w:rPr>
          <w:spacing w:val="61"/>
          <w:w w:val="150"/>
          <w:sz w:val="28"/>
        </w:rPr>
        <w:t> </w:t>
      </w:r>
      <w:r>
        <w:rPr>
          <w:sz w:val="28"/>
        </w:rPr>
        <w:t>в</w:t>
      </w:r>
      <w:r>
        <w:rPr>
          <w:spacing w:val="59"/>
          <w:w w:val="150"/>
          <w:sz w:val="28"/>
        </w:rPr>
        <w:t> </w:t>
      </w:r>
      <w:r>
        <w:rPr>
          <w:spacing w:val="-2"/>
          <w:sz w:val="28"/>
        </w:rPr>
        <w:t>квадрат</w:t>
      </w:r>
    </w:p>
    <w:p>
      <w:pPr>
        <w:spacing w:before="12"/>
        <w:ind w:left="878" w:right="0" w:firstLine="0"/>
        <w:jc w:val="left"/>
        <w:rPr>
          <w:position w:val="0"/>
          <w:sz w:val="28"/>
        </w:rPr>
      </w:pPr>
      <w:r>
        <w:rPr>
          <w:rFonts w:ascii="Symbol" w:hAnsi="Symbol"/>
          <w:position w:val="-2"/>
          <w:sz w:val="41"/>
        </w:rPr>
        <w:t></w:t>
      </w:r>
      <w:r>
        <w:rPr>
          <w:sz w:val="30"/>
        </w:rPr>
        <w:t>(</w:t>
      </w:r>
      <w:r>
        <w:rPr>
          <w:spacing w:val="-48"/>
          <w:sz w:val="30"/>
        </w:rPr>
        <w:t> </w:t>
      </w:r>
      <w:r>
        <w:rPr>
          <w:i/>
          <w:sz w:val="30"/>
        </w:rPr>
        <w:t>x</w:t>
      </w:r>
      <w:r>
        <w:rPr>
          <w:sz w:val="30"/>
        </w:rPr>
        <w:t>,</w:t>
      </w:r>
      <w:r>
        <w:rPr>
          <w:spacing w:val="-27"/>
          <w:sz w:val="30"/>
        </w:rPr>
        <w:t> </w:t>
      </w:r>
      <w:r>
        <w:rPr>
          <w:i/>
          <w:sz w:val="30"/>
        </w:rPr>
        <w:t>y</w:t>
      </w:r>
      <w:r>
        <w:rPr>
          <w:sz w:val="30"/>
        </w:rPr>
        <w:t>)|</w:t>
      </w:r>
      <w:r>
        <w:rPr>
          <w:spacing w:val="17"/>
          <w:sz w:val="30"/>
        </w:rPr>
        <w:t> </w:t>
      </w:r>
      <w:r>
        <w:rPr>
          <w:sz w:val="30"/>
        </w:rPr>
        <w:t>0</w:t>
      </w:r>
      <w:r>
        <w:rPr>
          <w:spacing w:val="-20"/>
          <w:sz w:val="30"/>
        </w:rPr>
        <w:t> </w:t>
      </w:r>
      <w:r>
        <w:rPr>
          <w:rFonts w:ascii="Symbol" w:hAnsi="Symbol"/>
          <w:sz w:val="30"/>
        </w:rPr>
        <w:t></w:t>
      </w:r>
      <w:r>
        <w:rPr>
          <w:spacing w:val="3"/>
          <w:sz w:val="30"/>
        </w:rPr>
        <w:t> </w:t>
      </w:r>
      <w:r>
        <w:rPr>
          <w:i/>
          <w:sz w:val="30"/>
        </w:rPr>
        <w:t>x</w:t>
      </w:r>
      <w:r>
        <w:rPr>
          <w:i/>
          <w:spacing w:val="-8"/>
          <w:sz w:val="30"/>
        </w:rPr>
        <w:t> </w:t>
      </w:r>
      <w:r>
        <w:rPr>
          <w:rFonts w:ascii="Symbol" w:hAnsi="Symbol"/>
          <w:sz w:val="30"/>
        </w:rPr>
        <w:t></w:t>
      </w:r>
      <w:r>
        <w:rPr>
          <w:spacing w:val="14"/>
          <w:sz w:val="30"/>
        </w:rPr>
        <w:t> </w:t>
      </w:r>
      <w:r>
        <w:rPr>
          <w:i/>
          <w:sz w:val="30"/>
        </w:rPr>
        <w:t>N</w:t>
      </w:r>
      <w:r>
        <w:rPr>
          <w:i/>
          <w:spacing w:val="-45"/>
          <w:sz w:val="30"/>
        </w:rPr>
        <w:t> </w:t>
      </w:r>
      <w:r>
        <w:rPr>
          <w:sz w:val="30"/>
        </w:rPr>
        <w:t>;</w:t>
      </w:r>
      <w:r>
        <w:rPr>
          <w:spacing w:val="40"/>
          <w:sz w:val="30"/>
        </w:rPr>
        <w:t> </w:t>
      </w:r>
      <w:r>
        <w:rPr>
          <w:sz w:val="30"/>
        </w:rPr>
        <w:t>0</w:t>
      </w:r>
      <w:r>
        <w:rPr>
          <w:spacing w:val="-21"/>
          <w:sz w:val="30"/>
        </w:rPr>
        <w:t> </w:t>
      </w:r>
      <w:r>
        <w:rPr>
          <w:rFonts w:ascii="Symbol" w:hAnsi="Symbol"/>
          <w:sz w:val="30"/>
        </w:rPr>
        <w:t></w:t>
      </w:r>
      <w:r>
        <w:rPr>
          <w:spacing w:val="13"/>
          <w:sz w:val="30"/>
        </w:rPr>
        <w:t> </w:t>
      </w:r>
      <w:r>
        <w:rPr>
          <w:i/>
          <w:sz w:val="30"/>
        </w:rPr>
        <w:t>y</w:t>
      </w:r>
      <w:r>
        <w:rPr>
          <w:i/>
          <w:spacing w:val="-9"/>
          <w:sz w:val="30"/>
        </w:rPr>
        <w:t> </w:t>
      </w:r>
      <w:r>
        <w:rPr>
          <w:rFonts w:ascii="Symbol" w:hAnsi="Symbol"/>
          <w:sz w:val="30"/>
        </w:rPr>
        <w:t></w:t>
      </w:r>
      <w:r>
        <w:rPr>
          <w:spacing w:val="15"/>
          <w:sz w:val="30"/>
        </w:rPr>
        <w:t> </w:t>
      </w:r>
      <w:r>
        <w:rPr>
          <w:i/>
          <w:spacing w:val="11"/>
          <w:sz w:val="30"/>
        </w:rPr>
        <w:t>N</w:t>
      </w:r>
      <w:r>
        <w:rPr>
          <w:rFonts w:ascii="Symbol" w:hAnsi="Symbol"/>
          <w:spacing w:val="11"/>
          <w:position w:val="-2"/>
          <w:sz w:val="41"/>
        </w:rPr>
        <w:t></w:t>
      </w:r>
      <w:r>
        <w:rPr>
          <w:spacing w:val="11"/>
          <w:position w:val="0"/>
          <w:sz w:val="28"/>
        </w:rPr>
        <w:t>.</w:t>
      </w:r>
    </w:p>
    <w:p>
      <w:pPr>
        <w:spacing w:line="307" w:lineRule="exact" w:before="27"/>
        <w:ind w:left="1559" w:right="0" w:firstLine="0"/>
        <w:jc w:val="left"/>
        <w:rPr>
          <w:sz w:val="28"/>
        </w:rPr>
      </w:pPr>
      <w:r>
        <w:rPr>
          <w:b/>
          <w:sz w:val="28"/>
          <w:u w:val="thick"/>
        </w:rPr>
        <w:t>Определение.</w:t>
      </w:r>
      <w:r>
        <w:rPr>
          <w:b/>
          <w:spacing w:val="47"/>
          <w:sz w:val="28"/>
        </w:rPr>
        <w:t> </w:t>
      </w:r>
      <w:r>
        <w:rPr>
          <w:spacing w:val="-2"/>
          <w:sz w:val="28"/>
        </w:rPr>
        <w:t>Число</w:t>
      </w:r>
    </w:p>
    <w:p>
      <w:pPr>
        <w:spacing w:line="120" w:lineRule="auto" w:before="46"/>
        <w:ind w:left="693" w:right="0" w:firstLine="0"/>
        <w:jc w:val="center"/>
        <w:rPr>
          <w:sz w:val="31"/>
        </w:rPr>
      </w:pPr>
      <w:r>
        <w:rPr>
          <w:sz w:val="31"/>
        </w:rPr>
        <mc:AlternateContent>
          <mc:Choice Requires="wps">
            <w:drawing>
              <wp:anchor distT="0" distB="0" distL="0" distR="0" allowOverlap="1" layoutInCell="1" locked="0" behindDoc="1" simplePos="0" relativeHeight="479510016">
                <wp:simplePos x="0" y="0"/>
                <wp:positionH relativeFrom="page">
                  <wp:posOffset>3720084</wp:posOffset>
                </wp:positionH>
                <wp:positionV relativeFrom="paragraph">
                  <wp:posOffset>138561</wp:posOffset>
                </wp:positionV>
                <wp:extent cx="24257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42570" cy="1270"/>
                        </a:xfrm>
                        <a:custGeom>
                          <a:avLst/>
                          <a:gdLst/>
                          <a:ahLst/>
                          <a:cxnLst/>
                          <a:rect l="l" t="t" r="r" b="b"/>
                          <a:pathLst>
                            <a:path w="242570" h="0">
                              <a:moveTo>
                                <a:pt x="0" y="0"/>
                              </a:moveTo>
                              <a:lnTo>
                                <a:pt x="242315"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6464" from="292.920013pt,10.910377pt" to="312.000013pt,10.910377pt" stroked="true" strokeweight=".551pt" strokecolor="#000000">
                <v:stroke dashstyle="solid"/>
                <w10:wrap type="none"/>
              </v:line>
            </w:pict>
          </mc:Fallback>
        </mc:AlternateContent>
      </w:r>
      <w:r>
        <w:rPr>
          <w:rFonts w:ascii="Symbol" w:hAnsi="Symbol"/>
          <w:position w:val="-19"/>
          <w:sz w:val="32"/>
        </w:rPr>
        <w:t></w:t>
      </w:r>
      <w:r>
        <w:rPr>
          <w:spacing w:val="-11"/>
          <w:position w:val="-19"/>
          <w:sz w:val="32"/>
        </w:rPr>
        <w:t> </w:t>
      </w:r>
      <w:r>
        <w:rPr>
          <w:rFonts w:ascii="Symbol" w:hAnsi="Symbol"/>
          <w:position w:val="-19"/>
          <w:sz w:val="31"/>
        </w:rPr>
        <w:t></w:t>
      </w:r>
      <w:r>
        <w:rPr>
          <w:spacing w:val="46"/>
          <w:position w:val="-19"/>
          <w:sz w:val="31"/>
        </w:rPr>
        <w:t> </w:t>
      </w:r>
      <w:r>
        <w:rPr>
          <w:position w:val="-19"/>
          <w:sz w:val="31"/>
        </w:rPr>
        <w:t>lim</w:t>
      </w:r>
      <w:r>
        <w:rPr>
          <w:spacing w:val="14"/>
          <w:position w:val="-19"/>
          <w:sz w:val="31"/>
        </w:rPr>
        <w:t> </w:t>
      </w:r>
      <w:r>
        <w:rPr>
          <w:rFonts w:ascii="Symbol" w:hAnsi="Symbol"/>
          <w:spacing w:val="9"/>
          <w:sz w:val="32"/>
          <w:u w:val="single"/>
        </w:rPr>
        <w:t></w:t>
      </w:r>
      <w:r>
        <w:rPr>
          <w:spacing w:val="9"/>
          <w:sz w:val="31"/>
          <w:u w:val="single"/>
        </w:rPr>
        <w:t>(</w:t>
      </w:r>
      <w:r>
        <w:rPr>
          <w:spacing w:val="-40"/>
          <w:sz w:val="31"/>
          <w:u w:val="single"/>
        </w:rPr>
        <w:t> </w:t>
      </w:r>
      <w:r>
        <w:rPr>
          <w:i/>
          <w:sz w:val="31"/>
          <w:u w:val="single"/>
        </w:rPr>
        <w:t>N</w:t>
      </w:r>
      <w:r>
        <w:rPr>
          <w:i/>
          <w:spacing w:val="-48"/>
          <w:sz w:val="31"/>
          <w:u w:val="single"/>
        </w:rPr>
        <w:t> </w:t>
      </w:r>
      <w:r>
        <w:rPr>
          <w:sz w:val="31"/>
          <w:u w:val="single"/>
        </w:rPr>
        <w:t>;</w:t>
      </w:r>
      <w:r>
        <w:rPr>
          <w:spacing w:val="25"/>
          <w:sz w:val="31"/>
          <w:u w:val="single"/>
        </w:rPr>
        <w:t> </w:t>
      </w:r>
      <w:r>
        <w:rPr>
          <w:i/>
          <w:sz w:val="31"/>
          <w:u w:val="single"/>
        </w:rPr>
        <w:t>X</w:t>
      </w:r>
      <w:r>
        <w:rPr>
          <w:i/>
          <w:spacing w:val="-30"/>
          <w:sz w:val="31"/>
          <w:u w:val="single"/>
        </w:rPr>
        <w:t> </w:t>
      </w:r>
      <w:r>
        <w:rPr>
          <w:spacing w:val="-10"/>
          <w:sz w:val="31"/>
          <w:u w:val="single"/>
        </w:rPr>
        <w:t>)</w:t>
      </w:r>
    </w:p>
    <w:p>
      <w:pPr>
        <w:tabs>
          <w:tab w:pos="1755" w:val="left" w:leader="none"/>
        </w:tabs>
        <w:spacing w:line="380" w:lineRule="exact" w:before="0"/>
        <w:ind w:left="843" w:right="0" w:firstLine="0"/>
        <w:jc w:val="center"/>
        <w:rPr>
          <w:position w:val="8"/>
          <w:sz w:val="20"/>
        </w:rPr>
      </w:pPr>
      <w:r>
        <w:rPr>
          <w:i/>
          <w:spacing w:val="-2"/>
          <w:sz w:val="20"/>
        </w:rPr>
        <w:t>N</w:t>
      </w:r>
      <w:r>
        <w:rPr>
          <w:i/>
          <w:spacing w:val="-27"/>
          <w:sz w:val="20"/>
        </w:rPr>
        <w:t> </w:t>
      </w:r>
      <w:r>
        <w:rPr>
          <w:rFonts w:ascii="Symbol" w:hAnsi="Symbol"/>
          <w:spacing w:val="-5"/>
          <w:sz w:val="20"/>
        </w:rPr>
        <w:t></w:t>
      </w:r>
      <w:r>
        <w:rPr>
          <w:sz w:val="20"/>
        </w:rPr>
        <w:tab/>
      </w:r>
      <w:r>
        <w:rPr>
          <w:i/>
          <w:spacing w:val="-4"/>
          <w:position w:val="-5"/>
          <w:sz w:val="31"/>
        </w:rPr>
        <w:t>N</w:t>
      </w:r>
      <w:r>
        <w:rPr>
          <w:i/>
          <w:spacing w:val="-25"/>
          <w:position w:val="-5"/>
          <w:sz w:val="31"/>
        </w:rPr>
        <w:t> </w:t>
      </w:r>
      <w:r>
        <w:rPr>
          <w:spacing w:val="-12"/>
          <w:position w:val="8"/>
          <w:sz w:val="20"/>
        </w:rPr>
        <w:t>2</w:t>
      </w:r>
    </w:p>
    <w:p>
      <w:pPr>
        <w:spacing w:line="283" w:lineRule="auto" w:before="0"/>
        <w:ind w:left="851" w:right="134" w:firstLine="0"/>
        <w:jc w:val="both"/>
        <w:rPr>
          <w:sz w:val="28"/>
        </w:rPr>
      </w:pPr>
      <w:r>
        <w:rPr>
          <w:sz w:val="28"/>
        </w:rPr>
        <w:t>называется (верхней асимптотической) плотностью множества пар Х в множестве</w:t>
      </w:r>
      <w:r>
        <w:rPr>
          <w:spacing w:val="40"/>
          <w:sz w:val="28"/>
        </w:rPr>
        <w:t> </w:t>
      </w:r>
      <w:r>
        <w:rPr>
          <w:rFonts w:ascii="Arial" w:hAnsi="Arial"/>
          <w:b/>
          <w:sz w:val="28"/>
        </w:rPr>
        <w:t>N</w:t>
      </w:r>
      <w:r>
        <w:rPr>
          <w:rFonts w:ascii="Arial" w:hAnsi="Arial"/>
          <w:b/>
          <w:spacing w:val="-14"/>
          <w:sz w:val="28"/>
        </w:rPr>
        <w:t> </w:t>
      </w:r>
      <w:r>
        <w:rPr>
          <w:sz w:val="28"/>
          <w:vertAlign w:val="superscript"/>
        </w:rPr>
        <w:t>2</w:t>
      </w:r>
      <w:r>
        <w:rPr>
          <w:sz w:val="28"/>
          <w:vertAlign w:val="baseline"/>
        </w:rPr>
        <w:t> .</w:t>
      </w:r>
    </w:p>
    <w:p>
      <w:pPr>
        <w:spacing w:line="263" w:lineRule="exact" w:before="0"/>
        <w:ind w:left="1559" w:right="0" w:firstLine="0"/>
        <w:jc w:val="both"/>
        <w:rPr>
          <w:sz w:val="28"/>
        </w:rPr>
      </w:pPr>
      <w:r>
        <w:rPr>
          <w:b/>
          <w:sz w:val="28"/>
          <w:u w:val="thick"/>
        </w:rPr>
        <w:t>Пример</w:t>
      </w:r>
      <w:r>
        <w:rPr>
          <w:b/>
          <w:spacing w:val="59"/>
          <w:sz w:val="28"/>
          <w:u w:val="thick"/>
        </w:rPr>
        <w:t> </w:t>
      </w:r>
      <w:r>
        <w:rPr>
          <w:b/>
          <w:sz w:val="28"/>
          <w:u w:val="thick"/>
        </w:rPr>
        <w:t>3.</w:t>
      </w:r>
      <w:r>
        <w:rPr>
          <w:b/>
          <w:spacing w:val="57"/>
          <w:sz w:val="28"/>
        </w:rPr>
        <w:t>  </w:t>
      </w:r>
      <w:r>
        <w:rPr>
          <w:sz w:val="28"/>
        </w:rPr>
        <w:t>Пусть</w:t>
      </w:r>
      <w:r>
        <w:rPr>
          <w:spacing w:val="58"/>
          <w:sz w:val="28"/>
        </w:rPr>
        <w:t>  </w:t>
      </w:r>
      <w:r>
        <w:rPr>
          <w:sz w:val="28"/>
        </w:rPr>
        <w:t>Х</w:t>
      </w:r>
      <w:r>
        <w:rPr>
          <w:spacing w:val="57"/>
          <w:sz w:val="28"/>
        </w:rPr>
        <w:t>  </w:t>
      </w:r>
      <w:r>
        <w:rPr>
          <w:sz w:val="28"/>
        </w:rPr>
        <w:t>–</w:t>
      </w:r>
      <w:r>
        <w:rPr>
          <w:spacing w:val="59"/>
          <w:sz w:val="28"/>
        </w:rPr>
        <w:t> </w:t>
      </w:r>
      <w:r>
        <w:rPr>
          <w:sz w:val="28"/>
        </w:rPr>
        <w:t>множество</w:t>
      </w:r>
      <w:r>
        <w:rPr>
          <w:spacing w:val="59"/>
          <w:sz w:val="28"/>
        </w:rPr>
        <w:t> </w:t>
      </w:r>
      <w:r>
        <w:rPr>
          <w:sz w:val="28"/>
        </w:rPr>
        <w:t>всех</w:t>
      </w:r>
      <w:r>
        <w:rPr>
          <w:spacing w:val="58"/>
          <w:sz w:val="28"/>
        </w:rPr>
        <w:t> </w:t>
      </w:r>
      <w:r>
        <w:rPr>
          <w:sz w:val="28"/>
        </w:rPr>
        <w:t>пар</w:t>
      </w:r>
      <w:r>
        <w:rPr>
          <w:spacing w:val="59"/>
          <w:sz w:val="28"/>
        </w:rPr>
        <w:t> </w:t>
      </w:r>
      <w:r>
        <w:rPr>
          <w:sz w:val="28"/>
        </w:rPr>
        <w:t>натуральных</w:t>
      </w:r>
      <w:r>
        <w:rPr>
          <w:spacing w:val="58"/>
          <w:sz w:val="28"/>
        </w:rPr>
        <w:t> </w:t>
      </w:r>
      <w:r>
        <w:rPr>
          <w:sz w:val="28"/>
        </w:rPr>
        <w:t>чисел,</w:t>
      </w:r>
      <w:r>
        <w:rPr>
          <w:spacing w:val="57"/>
          <w:sz w:val="28"/>
        </w:rPr>
        <w:t> </w:t>
      </w:r>
      <w:r>
        <w:rPr>
          <w:spacing w:val="-12"/>
          <w:sz w:val="28"/>
        </w:rPr>
        <w:t>у</w:t>
      </w:r>
    </w:p>
    <w:p>
      <w:pPr>
        <w:spacing w:line="228" w:lineRule="auto" w:before="1"/>
        <w:ind w:left="851" w:right="131" w:firstLine="0"/>
        <w:jc w:val="both"/>
        <w:rPr>
          <w:sz w:val="28"/>
        </w:rPr>
      </w:pPr>
      <w:r>
        <w:rPr>
          <w:sz w:val="28"/>
        </w:rPr>
        <w:t>которых первая компонента строго больше второй. Множеству</w:t>
      </w:r>
      <w:r>
        <w:rPr>
          <w:spacing w:val="40"/>
          <w:sz w:val="28"/>
        </w:rPr>
        <w:t> </w:t>
      </w:r>
      <w:r>
        <w:rPr>
          <w:sz w:val="28"/>
        </w:rPr>
        <w:t>Х соответствуют точки первой четверти координатной плоскости, лежащие</w:t>
      </w:r>
      <w:r>
        <w:rPr>
          <w:spacing w:val="80"/>
          <w:w w:val="150"/>
          <w:sz w:val="28"/>
        </w:rPr>
        <w:t> </w:t>
      </w:r>
      <w:r>
        <w:rPr>
          <w:sz w:val="28"/>
        </w:rPr>
        <w:t>под биссектрисой</w:t>
      </w:r>
      <w:r>
        <w:rPr>
          <w:spacing w:val="40"/>
          <w:sz w:val="28"/>
        </w:rPr>
        <w:t> </w:t>
      </w:r>
      <w:r>
        <w:rPr>
          <w:i/>
          <w:position w:val="1"/>
          <w:sz w:val="29"/>
        </w:rPr>
        <w:t>y </w:t>
      </w:r>
      <w:r>
        <w:rPr>
          <w:rFonts w:ascii="Symbol" w:hAnsi="Symbol"/>
          <w:position w:val="1"/>
          <w:sz w:val="29"/>
        </w:rPr>
        <w:t></w:t>
      </w:r>
      <w:r>
        <w:rPr>
          <w:position w:val="1"/>
          <w:sz w:val="29"/>
        </w:rPr>
        <w:t> </w:t>
      </w:r>
      <w:r>
        <w:rPr>
          <w:i/>
          <w:position w:val="1"/>
          <w:sz w:val="29"/>
        </w:rPr>
        <w:t>x</w:t>
      </w:r>
      <w:r>
        <w:rPr>
          <w:i/>
          <w:spacing w:val="-10"/>
          <w:position w:val="1"/>
          <w:sz w:val="29"/>
        </w:rPr>
        <w:t> </w:t>
      </w:r>
      <w:r>
        <w:rPr>
          <w:sz w:val="28"/>
        </w:rPr>
        <w:t>. Плотность такого множества легко подсчитать:</w:t>
      </w:r>
    </w:p>
    <w:p>
      <w:pPr>
        <w:pStyle w:val="BodyText"/>
        <w:spacing w:before="4"/>
        <w:rPr>
          <w:sz w:val="12"/>
        </w:rPr>
      </w:pPr>
    </w:p>
    <w:p>
      <w:pPr>
        <w:pStyle w:val="BodyText"/>
        <w:spacing w:after="0"/>
        <w:rPr>
          <w:sz w:val="12"/>
        </w:rPr>
        <w:sectPr>
          <w:pgSz w:w="11900" w:h="16840"/>
          <w:pgMar w:header="0" w:footer="985" w:top="1080" w:bottom="1240" w:left="850" w:right="708"/>
        </w:sectPr>
      </w:pPr>
    </w:p>
    <w:p>
      <w:pPr>
        <w:pStyle w:val="BodyText"/>
        <w:spacing w:before="110"/>
        <w:rPr>
          <w:sz w:val="20"/>
        </w:rPr>
      </w:pPr>
    </w:p>
    <w:p>
      <w:pPr>
        <w:spacing w:line="20" w:lineRule="exact"/>
        <w:ind w:left="3514" w:right="0" w:firstLine="0"/>
        <w:rPr>
          <w:sz w:val="2"/>
        </w:rPr>
      </w:pPr>
      <w:r>
        <w:rPr>
          <w:sz w:val="2"/>
        </w:rPr>
        <mc:AlternateContent>
          <mc:Choice Requires="wps">
            <w:drawing>
              <wp:inline distT="0" distB="0" distL="0" distR="0">
                <wp:extent cx="242570" cy="7620"/>
                <wp:effectExtent l="9525" t="0" r="0" b="1905"/>
                <wp:docPr id="79" name="Group 79"/>
                <wp:cNvGraphicFramePr>
                  <a:graphicFrameLocks/>
                </wp:cNvGraphicFramePr>
                <a:graphic>
                  <a:graphicData uri="http://schemas.microsoft.com/office/word/2010/wordprocessingGroup">
                    <wpg:wgp>
                      <wpg:cNvPr id="79" name="Group 79"/>
                      <wpg:cNvGrpSpPr/>
                      <wpg:grpSpPr>
                        <a:xfrm>
                          <a:off x="0" y="0"/>
                          <a:ext cx="242570" cy="7620"/>
                          <a:chExt cx="242570" cy="7620"/>
                        </a:xfrm>
                      </wpg:grpSpPr>
                      <wps:wsp>
                        <wps:cNvPr id="80" name="Graphic 80"/>
                        <wps:cNvSpPr/>
                        <wps:spPr>
                          <a:xfrm>
                            <a:off x="0" y="3498"/>
                            <a:ext cx="242570" cy="1270"/>
                          </a:xfrm>
                          <a:custGeom>
                            <a:avLst/>
                            <a:gdLst/>
                            <a:ahLst/>
                            <a:cxnLst/>
                            <a:rect l="l" t="t" r="r" b="b"/>
                            <a:pathLst>
                              <a:path w="242570" h="0">
                                <a:moveTo>
                                  <a:pt x="0" y="0"/>
                                </a:moveTo>
                                <a:lnTo>
                                  <a:pt x="242316" y="0"/>
                                </a:lnTo>
                              </a:path>
                            </a:pathLst>
                          </a:custGeom>
                          <a:ln w="69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1pt;height:.6pt;mso-position-horizontal-relative:char;mso-position-vertical-relative:line" id="docshapegroup57" coordorigin="0,0" coordsize="382,12">
                <v:line style="position:absolute" from="0,6" to="382,6" stroked="true" strokeweight=".551pt" strokecolor="#000000">
                  <v:stroke dashstyle="solid"/>
                </v:line>
              </v:group>
            </w:pict>
          </mc:Fallback>
        </mc:AlternateContent>
      </w:r>
      <w:r>
        <w:rPr>
          <w:sz w:val="2"/>
        </w:rPr>
      </w:r>
    </w:p>
    <w:p>
      <w:pPr>
        <w:spacing w:line="297" w:lineRule="exact" w:before="0"/>
        <w:ind w:left="0" w:right="80" w:firstLine="0"/>
        <w:jc w:val="right"/>
        <w:rPr>
          <w:sz w:val="31"/>
        </w:rPr>
      </w:pPr>
      <w:r>
        <w:rPr>
          <w:rFonts w:ascii="Symbol" w:hAnsi="Symbol"/>
          <w:sz w:val="32"/>
        </w:rPr>
        <w:t></w:t>
      </w:r>
      <w:r>
        <w:rPr>
          <w:spacing w:val="4"/>
          <w:sz w:val="32"/>
        </w:rPr>
        <w:t> </w:t>
      </w:r>
      <w:r>
        <w:rPr>
          <w:rFonts w:ascii="Symbol" w:hAnsi="Symbol"/>
          <w:sz w:val="31"/>
        </w:rPr>
        <w:t></w:t>
      </w:r>
      <w:r>
        <w:rPr>
          <w:spacing w:val="70"/>
          <w:sz w:val="31"/>
        </w:rPr>
        <w:t> </w:t>
      </w:r>
      <w:r>
        <w:rPr>
          <w:spacing w:val="-5"/>
          <w:sz w:val="31"/>
        </w:rPr>
        <w:t>lim</w:t>
      </w:r>
    </w:p>
    <w:p>
      <w:pPr>
        <w:spacing w:line="208" w:lineRule="exact" w:before="0"/>
        <w:ind w:left="0" w:right="0" w:firstLine="0"/>
        <w:jc w:val="right"/>
        <w:rPr>
          <w:sz w:val="20"/>
        </w:rPr>
      </w:pPr>
      <w:r>
        <w:rPr>
          <w:i/>
          <w:spacing w:val="-2"/>
          <w:sz w:val="20"/>
        </w:rPr>
        <w:t>N</w:t>
      </w:r>
      <w:r>
        <w:rPr>
          <w:i/>
          <w:spacing w:val="-13"/>
          <w:sz w:val="20"/>
        </w:rPr>
        <w:t> </w:t>
      </w:r>
      <w:r>
        <w:rPr>
          <w:rFonts w:ascii="Symbol" w:hAnsi="Symbol"/>
          <w:spacing w:val="-5"/>
          <w:sz w:val="20"/>
        </w:rPr>
        <w:t></w:t>
      </w:r>
      <w:r>
        <w:rPr>
          <w:spacing w:val="-5"/>
          <w:sz w:val="20"/>
        </w:rPr>
        <w:t> </w:t>
      </w:r>
    </w:p>
    <w:p>
      <w:pPr>
        <w:spacing w:line="271" w:lineRule="auto" w:before="67"/>
        <w:ind w:left="373" w:right="0" w:hanging="374"/>
        <w:jc w:val="left"/>
        <w:rPr>
          <w:sz w:val="20"/>
        </w:rPr>
      </w:pPr>
      <w:r>
        <w:rPr/>
        <w:br w:type="column"/>
      </w:r>
      <w:r>
        <w:rPr>
          <w:rFonts w:ascii="Symbol" w:hAnsi="Symbol"/>
          <w:spacing w:val="9"/>
          <w:sz w:val="32"/>
          <w:u w:val="single"/>
        </w:rPr>
        <w:t></w:t>
      </w:r>
      <w:r>
        <w:rPr>
          <w:spacing w:val="9"/>
          <w:sz w:val="31"/>
          <w:u w:val="single"/>
        </w:rPr>
        <w:t>(</w:t>
      </w:r>
      <w:r>
        <w:rPr>
          <w:spacing w:val="-40"/>
          <w:sz w:val="31"/>
          <w:u w:val="single"/>
        </w:rPr>
        <w:t> </w:t>
      </w:r>
      <w:r>
        <w:rPr>
          <w:i/>
          <w:sz w:val="31"/>
          <w:u w:val="single"/>
        </w:rPr>
        <w:t>N</w:t>
      </w:r>
      <w:r>
        <w:rPr>
          <w:i/>
          <w:spacing w:val="-48"/>
          <w:sz w:val="31"/>
          <w:u w:val="single"/>
        </w:rPr>
        <w:t> </w:t>
      </w:r>
      <w:r>
        <w:rPr>
          <w:sz w:val="31"/>
          <w:u w:val="single"/>
        </w:rPr>
        <w:t>;</w:t>
      </w:r>
      <w:r>
        <w:rPr>
          <w:spacing w:val="-1"/>
          <w:sz w:val="31"/>
          <w:u w:val="single"/>
        </w:rPr>
        <w:t> </w:t>
      </w:r>
      <w:r>
        <w:rPr>
          <w:i/>
          <w:sz w:val="31"/>
          <w:u w:val="single"/>
        </w:rPr>
        <w:t>X</w:t>
      </w:r>
      <w:r>
        <w:rPr>
          <w:i/>
          <w:spacing w:val="-30"/>
          <w:sz w:val="31"/>
          <w:u w:val="single"/>
        </w:rPr>
        <w:t> </w:t>
      </w:r>
      <w:r>
        <w:rPr>
          <w:sz w:val="31"/>
          <w:u w:val="single"/>
        </w:rPr>
        <w:t>)</w:t>
      </w:r>
      <w:r>
        <w:rPr>
          <w:sz w:val="31"/>
        </w:rPr>
        <w:t> </w:t>
      </w:r>
      <w:r>
        <w:rPr>
          <w:i/>
          <w:position w:val="-13"/>
          <w:sz w:val="31"/>
        </w:rPr>
        <w:t>N</w:t>
      </w:r>
      <w:r>
        <w:rPr>
          <w:i/>
          <w:spacing w:val="-19"/>
          <w:position w:val="-13"/>
          <w:sz w:val="31"/>
        </w:rPr>
        <w:t> </w:t>
      </w:r>
      <w:r>
        <w:rPr>
          <w:sz w:val="20"/>
        </w:rPr>
        <w:t>2</w:t>
      </w:r>
    </w:p>
    <w:p>
      <w:pPr>
        <w:spacing w:line="306" w:lineRule="exact" w:before="313"/>
        <w:ind w:left="63" w:right="0" w:firstLine="0"/>
        <w:jc w:val="left"/>
        <w:rPr>
          <w:sz w:val="31"/>
        </w:rPr>
      </w:pPr>
      <w:r>
        <w:rPr/>
        <w:br w:type="column"/>
      </w:r>
      <w:r>
        <w:rPr>
          <w:rFonts w:ascii="Symbol" w:hAnsi="Symbol"/>
          <w:sz w:val="31"/>
        </w:rPr>
        <w:t></w:t>
      </w:r>
      <w:r>
        <w:rPr>
          <w:spacing w:val="73"/>
          <w:sz w:val="31"/>
        </w:rPr>
        <w:t> </w:t>
      </w:r>
      <w:r>
        <w:rPr>
          <w:spacing w:val="-5"/>
          <w:sz w:val="31"/>
        </w:rPr>
        <w:t>lim</w:t>
      </w:r>
    </w:p>
    <w:p>
      <w:pPr>
        <w:tabs>
          <w:tab w:pos="1452" w:val="left" w:leader="none"/>
        </w:tabs>
        <w:spacing w:line="320" w:lineRule="exact" w:before="0"/>
        <w:ind w:left="332" w:right="0" w:firstLine="0"/>
        <w:jc w:val="left"/>
        <w:rPr>
          <w:position w:val="9"/>
          <w:sz w:val="20"/>
        </w:rPr>
      </w:pPr>
      <w:r>
        <w:rPr>
          <w:i/>
          <w:spacing w:val="-2"/>
          <w:sz w:val="20"/>
        </w:rPr>
        <w:t>N</w:t>
      </w:r>
      <w:r>
        <w:rPr>
          <w:i/>
          <w:spacing w:val="-13"/>
          <w:sz w:val="20"/>
        </w:rPr>
        <w:t> </w:t>
      </w:r>
      <w:r>
        <w:rPr>
          <w:rFonts w:ascii="Symbol" w:hAnsi="Symbol"/>
          <w:spacing w:val="-5"/>
          <w:sz w:val="20"/>
        </w:rPr>
        <w:t></w:t>
      </w:r>
      <w:r>
        <w:rPr>
          <w:sz w:val="20"/>
        </w:rPr>
        <w:tab/>
      </w:r>
      <w:r>
        <w:rPr>
          <w:i/>
          <w:spacing w:val="-4"/>
          <w:position w:val="-4"/>
          <w:sz w:val="31"/>
        </w:rPr>
        <w:t>N</w:t>
      </w:r>
      <w:r>
        <w:rPr>
          <w:i/>
          <w:spacing w:val="-27"/>
          <w:position w:val="-4"/>
          <w:sz w:val="31"/>
        </w:rPr>
        <w:t> </w:t>
      </w:r>
      <w:r>
        <w:rPr>
          <w:spacing w:val="-10"/>
          <w:position w:val="9"/>
          <w:sz w:val="20"/>
        </w:rPr>
        <w:t>2</w:t>
      </w:r>
    </w:p>
    <w:p>
      <w:pPr>
        <w:spacing w:line="180" w:lineRule="auto" w:before="164"/>
        <w:ind w:left="591" w:right="0" w:firstLine="0"/>
        <w:jc w:val="left"/>
        <w:rPr>
          <w:position w:val="-21"/>
          <w:sz w:val="28"/>
        </w:rPr>
      </w:pPr>
      <w:r>
        <w:rPr/>
        <w:br w:type="column"/>
      </w:r>
      <w:r>
        <w:rPr>
          <w:rFonts w:ascii="Symbol" w:hAnsi="Symbol"/>
          <w:position w:val="-19"/>
          <w:sz w:val="31"/>
        </w:rPr>
        <w:t></w:t>
      </w:r>
      <w:r>
        <w:rPr>
          <w:spacing w:val="24"/>
          <w:position w:val="-19"/>
          <w:sz w:val="31"/>
        </w:rPr>
        <w:t> </w:t>
      </w:r>
      <w:r>
        <w:rPr>
          <w:sz w:val="31"/>
        </w:rPr>
        <w:t>1</w:t>
      </w:r>
      <w:r>
        <w:rPr>
          <w:spacing w:val="-9"/>
          <w:sz w:val="31"/>
        </w:rPr>
        <w:t> </w:t>
      </w:r>
      <w:r>
        <w:rPr>
          <w:spacing w:val="-10"/>
          <w:position w:val="-21"/>
          <w:sz w:val="28"/>
        </w:rPr>
        <w:t>,</w:t>
      </w:r>
    </w:p>
    <w:p>
      <w:pPr>
        <w:spacing w:line="289" w:lineRule="exact" w:before="0"/>
        <w:ind w:left="860" w:right="0" w:firstLine="0"/>
        <w:jc w:val="left"/>
        <w:rPr>
          <w:sz w:val="31"/>
        </w:rPr>
      </w:pPr>
      <w:r>
        <w:rPr>
          <w:sz w:val="31"/>
        </w:rPr>
        <mc:AlternateContent>
          <mc:Choice Requires="wps">
            <w:drawing>
              <wp:anchor distT="0" distB="0" distL="0" distR="0" allowOverlap="1" layoutInCell="1" locked="0" behindDoc="0" simplePos="0" relativeHeight="15746560">
                <wp:simplePos x="0" y="0"/>
                <wp:positionH relativeFrom="page">
                  <wp:posOffset>4403597</wp:posOffset>
                </wp:positionH>
                <wp:positionV relativeFrom="paragraph">
                  <wp:posOffset>-471409</wp:posOffset>
                </wp:positionV>
                <wp:extent cx="912494" cy="42989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912494" cy="429895"/>
                          <a:chExt cx="912494" cy="429895"/>
                        </a:xfrm>
                      </wpg:grpSpPr>
                      <wps:wsp>
                        <wps:cNvPr id="82" name="Graphic 82"/>
                        <wps:cNvSpPr/>
                        <wps:spPr>
                          <a:xfrm>
                            <a:off x="650748" y="44092"/>
                            <a:ext cx="245745" cy="342900"/>
                          </a:xfrm>
                          <a:custGeom>
                            <a:avLst/>
                            <a:gdLst/>
                            <a:ahLst/>
                            <a:cxnLst/>
                            <a:rect l="l" t="t" r="r" b="b"/>
                            <a:pathLst>
                              <a:path w="245745" h="342900">
                                <a:moveTo>
                                  <a:pt x="245363" y="0"/>
                                </a:moveTo>
                                <a:lnTo>
                                  <a:pt x="0" y="342900"/>
                                </a:lnTo>
                              </a:path>
                            </a:pathLst>
                          </a:custGeom>
                          <a:ln w="3505">
                            <a:solidFill>
                              <a:srgbClr val="000000"/>
                            </a:solidFill>
                            <a:prstDash val="solid"/>
                          </a:ln>
                        </wps:spPr>
                        <wps:bodyPr wrap="square" lIns="0" tIns="0" rIns="0" bIns="0" rtlCol="0">
                          <a:prstTxWarp prst="textNoShape">
                            <a:avLst/>
                          </a:prstTxWarp>
                          <a:noAutofit/>
                        </wps:bodyPr>
                      </wps:wsp>
                      <wps:wsp>
                        <wps:cNvPr id="83" name="Graphic 83"/>
                        <wps:cNvSpPr/>
                        <wps:spPr>
                          <a:xfrm>
                            <a:off x="0" y="411376"/>
                            <a:ext cx="912494" cy="1270"/>
                          </a:xfrm>
                          <a:custGeom>
                            <a:avLst/>
                            <a:gdLst/>
                            <a:ahLst/>
                            <a:cxnLst/>
                            <a:rect l="l" t="t" r="r" b="b"/>
                            <a:pathLst>
                              <a:path w="912494" h="0">
                                <a:moveTo>
                                  <a:pt x="0" y="0"/>
                                </a:moveTo>
                                <a:lnTo>
                                  <a:pt x="912113" y="0"/>
                                </a:lnTo>
                              </a:path>
                            </a:pathLst>
                          </a:custGeom>
                          <a:ln w="6997">
                            <a:solidFill>
                              <a:srgbClr val="000000"/>
                            </a:solidFill>
                            <a:prstDash val="solid"/>
                          </a:ln>
                        </wps:spPr>
                        <wps:bodyPr wrap="square" lIns="0" tIns="0" rIns="0" bIns="0" rtlCol="0">
                          <a:prstTxWarp prst="textNoShape">
                            <a:avLst/>
                          </a:prstTxWarp>
                          <a:noAutofit/>
                        </wps:bodyPr>
                      </wps:wsp>
                      <wps:wsp>
                        <wps:cNvPr id="84" name="Textbox 84"/>
                        <wps:cNvSpPr txBox="1"/>
                        <wps:spPr>
                          <a:xfrm>
                            <a:off x="25907" y="0"/>
                            <a:ext cx="734695" cy="240665"/>
                          </a:xfrm>
                          <a:prstGeom prst="rect">
                            <a:avLst/>
                          </a:prstGeom>
                        </wps:spPr>
                        <wps:txbx>
                          <w:txbxContent>
                            <w:p>
                              <w:pPr>
                                <w:spacing w:line="379" w:lineRule="exact" w:before="0"/>
                                <w:ind w:left="0" w:right="0" w:firstLine="0"/>
                                <w:jc w:val="left"/>
                                <w:rPr>
                                  <w:sz w:val="31"/>
                                </w:rPr>
                              </w:pPr>
                              <w:r>
                                <w:rPr>
                                  <w:i/>
                                  <w:sz w:val="31"/>
                                </w:rPr>
                                <w:t>N</w:t>
                              </w:r>
                              <w:r>
                                <w:rPr>
                                  <w:i/>
                                  <w:spacing w:val="-38"/>
                                  <w:sz w:val="31"/>
                                </w:rPr>
                                <w:t> </w:t>
                              </w:r>
                              <w:r>
                                <w:rPr>
                                  <w:sz w:val="31"/>
                                </w:rPr>
                                <w:t>(</w:t>
                              </w:r>
                              <w:r>
                                <w:rPr>
                                  <w:spacing w:val="-40"/>
                                  <w:sz w:val="31"/>
                                </w:rPr>
                                <w:t> </w:t>
                              </w:r>
                              <w:r>
                                <w:rPr>
                                  <w:i/>
                                  <w:sz w:val="31"/>
                                </w:rPr>
                                <w:t>N</w:t>
                              </w:r>
                              <w:r>
                                <w:rPr>
                                  <w:i/>
                                  <w:spacing w:val="14"/>
                                  <w:sz w:val="31"/>
                                </w:rPr>
                                <w:t> </w:t>
                              </w:r>
                              <w:r>
                                <w:rPr>
                                  <w:rFonts w:ascii="Symbol" w:hAnsi="Symbol"/>
                                  <w:sz w:val="31"/>
                                </w:rPr>
                                <w:t></w:t>
                              </w:r>
                              <w:r>
                                <w:rPr>
                                  <w:spacing w:val="-36"/>
                                  <w:sz w:val="31"/>
                                </w:rPr>
                                <w:t> </w:t>
                              </w:r>
                              <w:r>
                                <w:rPr>
                                  <w:spacing w:val="-5"/>
                                  <w:sz w:val="31"/>
                                </w:rPr>
                                <w:t>1)</w:t>
                              </w:r>
                            </w:p>
                          </w:txbxContent>
                        </wps:txbx>
                        <wps:bodyPr wrap="square" lIns="0" tIns="0" rIns="0" bIns="0" rtlCol="0">
                          <a:noAutofit/>
                        </wps:bodyPr>
                      </wps:wsp>
                      <wps:wsp>
                        <wps:cNvPr id="85" name="Textbox 85"/>
                        <wps:cNvSpPr txBox="1"/>
                        <wps:spPr>
                          <a:xfrm>
                            <a:off x="771134" y="212159"/>
                            <a:ext cx="111125" cy="217804"/>
                          </a:xfrm>
                          <a:prstGeom prst="rect">
                            <a:avLst/>
                          </a:prstGeom>
                        </wps:spPr>
                        <wps:txbx>
                          <w:txbxContent>
                            <w:p>
                              <w:pPr>
                                <w:spacing w:line="342" w:lineRule="exact" w:before="0"/>
                                <w:ind w:left="0" w:right="0" w:firstLine="0"/>
                                <w:jc w:val="left"/>
                                <w:rPr>
                                  <w:sz w:val="31"/>
                                </w:rPr>
                              </w:pPr>
                              <w:r>
                                <w:rPr>
                                  <w:spacing w:val="-10"/>
                                  <w:sz w:val="31"/>
                                </w:rPr>
                                <w:t>2</w:t>
                              </w:r>
                            </w:p>
                          </w:txbxContent>
                        </wps:txbx>
                        <wps:bodyPr wrap="square" lIns="0" tIns="0" rIns="0" bIns="0" rtlCol="0">
                          <a:noAutofit/>
                        </wps:bodyPr>
                      </wps:wsp>
                    </wpg:wgp>
                  </a:graphicData>
                </a:graphic>
              </wp:anchor>
            </w:drawing>
          </mc:Choice>
          <mc:Fallback>
            <w:pict>
              <v:group style="position:absolute;margin-left:346.73999pt;margin-top:-37.118866pt;width:71.850pt;height:33.85pt;mso-position-horizontal-relative:page;mso-position-vertical-relative:paragraph;z-index:15746560" id="docshapegroup58" coordorigin="6935,-742" coordsize="1437,677">
                <v:line style="position:absolute" from="8346,-673" to="7960,-133" stroked="true" strokeweight=".276pt" strokecolor="#000000">
                  <v:stroke dashstyle="solid"/>
                </v:line>
                <v:line style="position:absolute" from="6935,-95" to="8371,-95" stroked="true" strokeweight=".551pt" strokecolor="#000000">
                  <v:stroke dashstyle="solid"/>
                </v:line>
                <v:shape style="position:absolute;left:6975;top:-743;width:1157;height:379" type="#_x0000_t202" id="docshape59" filled="false" stroked="false">
                  <v:textbox inset="0,0,0,0">
                    <w:txbxContent>
                      <w:p>
                        <w:pPr>
                          <w:spacing w:line="379" w:lineRule="exact" w:before="0"/>
                          <w:ind w:left="0" w:right="0" w:firstLine="0"/>
                          <w:jc w:val="left"/>
                          <w:rPr>
                            <w:sz w:val="31"/>
                          </w:rPr>
                        </w:pPr>
                        <w:r>
                          <w:rPr>
                            <w:i/>
                            <w:sz w:val="31"/>
                          </w:rPr>
                          <w:t>N</w:t>
                        </w:r>
                        <w:r>
                          <w:rPr>
                            <w:i/>
                            <w:spacing w:val="-38"/>
                            <w:sz w:val="31"/>
                          </w:rPr>
                          <w:t> </w:t>
                        </w:r>
                        <w:r>
                          <w:rPr>
                            <w:sz w:val="31"/>
                          </w:rPr>
                          <w:t>(</w:t>
                        </w:r>
                        <w:r>
                          <w:rPr>
                            <w:spacing w:val="-40"/>
                            <w:sz w:val="31"/>
                          </w:rPr>
                          <w:t> </w:t>
                        </w:r>
                        <w:r>
                          <w:rPr>
                            <w:i/>
                            <w:sz w:val="31"/>
                          </w:rPr>
                          <w:t>N</w:t>
                        </w:r>
                        <w:r>
                          <w:rPr>
                            <w:i/>
                            <w:spacing w:val="14"/>
                            <w:sz w:val="31"/>
                          </w:rPr>
                          <w:t> </w:t>
                        </w:r>
                        <w:r>
                          <w:rPr>
                            <w:rFonts w:ascii="Symbol" w:hAnsi="Symbol"/>
                            <w:sz w:val="31"/>
                          </w:rPr>
                          <w:t></w:t>
                        </w:r>
                        <w:r>
                          <w:rPr>
                            <w:spacing w:val="-36"/>
                            <w:sz w:val="31"/>
                          </w:rPr>
                          <w:t> </w:t>
                        </w:r>
                        <w:r>
                          <w:rPr>
                            <w:spacing w:val="-5"/>
                            <w:sz w:val="31"/>
                          </w:rPr>
                          <w:t>1)</w:t>
                        </w:r>
                      </w:p>
                    </w:txbxContent>
                  </v:textbox>
                  <w10:wrap type="none"/>
                </v:shape>
                <v:shape style="position:absolute;left:8149;top:-409;width:175;height:343" type="#_x0000_t202" id="docshape60" filled="false" stroked="false">
                  <v:textbox inset="0,0,0,0">
                    <w:txbxContent>
                      <w:p>
                        <w:pPr>
                          <w:spacing w:line="342" w:lineRule="exact" w:before="0"/>
                          <w:ind w:left="0" w:right="0" w:firstLine="0"/>
                          <w:jc w:val="left"/>
                          <w:rPr>
                            <w:sz w:val="31"/>
                          </w:rPr>
                        </w:pPr>
                        <w:r>
                          <w:rPr>
                            <w:spacing w:val="-10"/>
                            <w:sz w:val="31"/>
                          </w:rPr>
                          <w:t>2</w:t>
                        </w:r>
                      </w:p>
                    </w:txbxContent>
                  </v:textbox>
                  <w10:wrap type="none"/>
                </v:shape>
                <w10:wrap type="none"/>
              </v:group>
            </w:pict>
          </mc:Fallback>
        </mc:AlternateContent>
      </w:r>
      <w:r>
        <w:rPr>
          <w:sz w:val="31"/>
        </w:rPr>
        <mc:AlternateContent>
          <mc:Choice Requires="wps">
            <w:drawing>
              <wp:anchor distT="0" distB="0" distL="0" distR="0" allowOverlap="1" layoutInCell="1" locked="0" behindDoc="1" simplePos="0" relativeHeight="479511040">
                <wp:simplePos x="0" y="0"/>
                <wp:positionH relativeFrom="page">
                  <wp:posOffset>5534405</wp:posOffset>
                </wp:positionH>
                <wp:positionV relativeFrom="paragraph">
                  <wp:posOffset>-60032</wp:posOffset>
                </wp:positionV>
                <wp:extent cx="113664"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13664" cy="1270"/>
                        </a:xfrm>
                        <a:custGeom>
                          <a:avLst/>
                          <a:gdLst/>
                          <a:ahLst/>
                          <a:cxnLst/>
                          <a:rect l="l" t="t" r="r" b="b"/>
                          <a:pathLst>
                            <a:path w="113664" h="0">
                              <a:moveTo>
                                <a:pt x="0" y="0"/>
                              </a:moveTo>
                              <a:lnTo>
                                <a:pt x="113538"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5440" from="435.779999pt,-4.726991pt" to="444.719999pt,-4.726991pt" stroked="true" strokeweight=".551pt" strokecolor="#000000">
                <v:stroke dashstyle="solid"/>
                <w10:wrap type="none"/>
              </v:line>
            </w:pict>
          </mc:Fallback>
        </mc:AlternateContent>
      </w:r>
      <w:r>
        <w:rPr>
          <w:spacing w:val="-10"/>
          <w:sz w:val="31"/>
        </w:rPr>
        <w:t>2</w:t>
      </w:r>
    </w:p>
    <w:p>
      <w:pPr>
        <w:spacing w:after="0" w:line="289" w:lineRule="exact"/>
        <w:jc w:val="left"/>
        <w:rPr>
          <w:sz w:val="31"/>
        </w:rPr>
        <w:sectPr>
          <w:type w:val="continuous"/>
          <w:pgSz w:w="11900" w:h="16840"/>
          <w:pgMar w:header="0" w:footer="985" w:top="1060" w:bottom="1240" w:left="850" w:right="708"/>
          <w:cols w:num="4" w:equalWidth="0">
            <w:col w:w="3997" w:space="40"/>
            <w:col w:w="1094" w:space="39"/>
            <w:col w:w="1809" w:space="39"/>
            <w:col w:w="3324"/>
          </w:cols>
        </w:sectPr>
      </w:pPr>
    </w:p>
    <w:p>
      <w:pPr>
        <w:spacing w:line="302" w:lineRule="exact" w:before="0"/>
        <w:ind w:left="851" w:right="0" w:firstLine="0"/>
        <w:jc w:val="both"/>
        <w:rPr>
          <w:sz w:val="28"/>
        </w:rPr>
      </w:pPr>
      <w:r>
        <w:rPr>
          <w:sz w:val="28"/>
        </w:rPr>
        <w:t>что,</w:t>
      </w:r>
      <w:r>
        <w:rPr>
          <w:spacing w:val="44"/>
          <w:sz w:val="28"/>
        </w:rPr>
        <w:t> </w:t>
      </w:r>
      <w:r>
        <w:rPr>
          <w:sz w:val="28"/>
        </w:rPr>
        <w:t>опять-таки,</w:t>
      </w:r>
      <w:r>
        <w:rPr>
          <w:spacing w:val="46"/>
          <w:sz w:val="28"/>
        </w:rPr>
        <w:t> </w:t>
      </w:r>
      <w:r>
        <w:rPr>
          <w:sz w:val="28"/>
        </w:rPr>
        <w:t>согласуется</w:t>
      </w:r>
      <w:r>
        <w:rPr>
          <w:spacing w:val="47"/>
          <w:sz w:val="28"/>
        </w:rPr>
        <w:t> </w:t>
      </w:r>
      <w:r>
        <w:rPr>
          <w:sz w:val="28"/>
        </w:rPr>
        <w:t>с</w:t>
      </w:r>
      <w:r>
        <w:rPr>
          <w:spacing w:val="45"/>
          <w:sz w:val="28"/>
        </w:rPr>
        <w:t> </w:t>
      </w:r>
      <w:r>
        <w:rPr>
          <w:sz w:val="28"/>
        </w:rPr>
        <w:t>нашим</w:t>
      </w:r>
      <w:r>
        <w:rPr>
          <w:spacing w:val="47"/>
          <w:sz w:val="28"/>
        </w:rPr>
        <w:t> </w:t>
      </w:r>
      <w:r>
        <w:rPr>
          <w:sz w:val="28"/>
        </w:rPr>
        <w:t>интуитивным</w:t>
      </w:r>
      <w:r>
        <w:rPr>
          <w:spacing w:val="47"/>
          <w:sz w:val="28"/>
        </w:rPr>
        <w:t> </w:t>
      </w:r>
      <w:r>
        <w:rPr>
          <w:sz w:val="28"/>
        </w:rPr>
        <w:t>представлением</w:t>
      </w:r>
      <w:r>
        <w:rPr>
          <w:spacing w:val="47"/>
          <w:sz w:val="28"/>
        </w:rPr>
        <w:t> </w:t>
      </w:r>
      <w:r>
        <w:rPr>
          <w:sz w:val="28"/>
        </w:rPr>
        <w:t>о</w:t>
      </w:r>
      <w:r>
        <w:rPr>
          <w:spacing w:val="46"/>
          <w:sz w:val="28"/>
        </w:rPr>
        <w:t> </w:t>
      </w:r>
      <w:r>
        <w:rPr>
          <w:spacing w:val="-4"/>
          <w:sz w:val="28"/>
        </w:rPr>
        <w:t>том,</w:t>
      </w:r>
    </w:p>
    <w:p>
      <w:pPr>
        <w:spacing w:before="1"/>
        <w:ind w:left="851" w:right="133" w:hanging="1"/>
        <w:jc w:val="both"/>
        <w:rPr>
          <w:sz w:val="28"/>
        </w:rPr>
      </w:pPr>
      <w:r>
        <w:rPr>
          <w:sz w:val="28"/>
        </w:rPr>
        <w:t>что упорядоченных пар, у которых первая компонента превосходит вторую примерно половина от общего количества всех пар натуральных чисел.</w:t>
      </w:r>
    </w:p>
    <w:p>
      <w:pPr>
        <w:spacing w:before="0"/>
        <w:ind w:left="851" w:right="133" w:firstLine="708"/>
        <w:jc w:val="both"/>
        <w:rPr>
          <w:sz w:val="28"/>
        </w:rPr>
      </w:pPr>
      <w:r>
        <w:rPr>
          <w:sz w:val="28"/>
        </w:rPr>
        <w:t>Пусть</w:t>
      </w:r>
      <w:r>
        <w:rPr>
          <w:spacing w:val="40"/>
          <w:sz w:val="28"/>
        </w:rPr>
        <w:t> </w:t>
      </w:r>
      <w:r>
        <w:rPr>
          <w:sz w:val="28"/>
        </w:rPr>
        <w:t>X</w:t>
      </w:r>
      <w:r>
        <w:rPr>
          <w:spacing w:val="40"/>
          <w:sz w:val="28"/>
        </w:rPr>
        <w:t> </w:t>
      </w:r>
      <w:r>
        <w:rPr>
          <w:sz w:val="28"/>
        </w:rPr>
        <w:t>–</w:t>
      </w:r>
      <w:r>
        <w:rPr>
          <w:spacing w:val="40"/>
          <w:sz w:val="28"/>
        </w:rPr>
        <w:t> </w:t>
      </w:r>
      <w:r>
        <w:rPr>
          <w:sz w:val="28"/>
        </w:rPr>
        <w:t>множество всех упорядоченных пар</w:t>
      </w:r>
      <w:r>
        <w:rPr>
          <w:spacing w:val="40"/>
          <w:sz w:val="28"/>
        </w:rPr>
        <w:t> </w:t>
      </w:r>
      <w:r>
        <w:rPr>
          <w:sz w:val="28"/>
        </w:rPr>
        <w:t>(</w:t>
      </w:r>
      <w:r>
        <w:rPr>
          <w:i/>
          <w:sz w:val="28"/>
        </w:rPr>
        <w:t>u</w:t>
      </w:r>
      <w:r>
        <w:rPr>
          <w:sz w:val="28"/>
        </w:rPr>
        <w:t>, </w:t>
      </w:r>
      <w:r>
        <w:rPr>
          <w:i/>
          <w:sz w:val="28"/>
        </w:rPr>
        <w:t>v</w:t>
      </w:r>
      <w:r>
        <w:rPr>
          <w:sz w:val="28"/>
        </w:rPr>
        <w:t>)</w:t>
      </w:r>
      <w:r>
        <w:rPr>
          <w:spacing w:val="40"/>
          <w:sz w:val="28"/>
        </w:rPr>
        <w:t> </w:t>
      </w:r>
      <w:r>
        <w:rPr>
          <w:sz w:val="28"/>
        </w:rPr>
        <w:t>натуральных чисел</w:t>
      </w:r>
      <w:r>
        <w:rPr>
          <w:spacing w:val="40"/>
          <w:sz w:val="28"/>
        </w:rPr>
        <w:t> </w:t>
      </w:r>
      <w:r>
        <w:rPr>
          <w:sz w:val="28"/>
        </w:rPr>
        <w:t>таких, что</w:t>
      </w:r>
      <w:r>
        <w:rPr>
          <w:spacing w:val="40"/>
          <w:sz w:val="28"/>
        </w:rPr>
        <w:t> </w:t>
      </w:r>
      <w:r>
        <w:rPr>
          <w:sz w:val="28"/>
        </w:rPr>
        <w:t>(</w:t>
      </w:r>
      <w:r>
        <w:rPr>
          <w:i/>
          <w:sz w:val="28"/>
        </w:rPr>
        <w:t>u</w:t>
      </w:r>
      <w:r>
        <w:rPr>
          <w:sz w:val="28"/>
        </w:rPr>
        <w:t>, </w:t>
      </w:r>
      <w:r>
        <w:rPr>
          <w:i/>
          <w:sz w:val="28"/>
        </w:rPr>
        <w:t>v</w:t>
      </w:r>
      <w:r>
        <w:rPr>
          <w:sz w:val="28"/>
        </w:rPr>
        <w:t>) = 1 , т.е. множество всех пар взаимно простых чисел. (В этом месте я</w:t>
      </w:r>
      <w:r>
        <w:rPr>
          <w:spacing w:val="40"/>
          <w:sz w:val="28"/>
        </w:rPr>
        <w:t> </w:t>
      </w:r>
      <w:r>
        <w:rPr>
          <w:sz w:val="28"/>
        </w:rPr>
        <w:t>подумал о неудачности стандартного обозначения</w:t>
      </w:r>
    </w:p>
    <w:p>
      <w:pPr>
        <w:spacing w:before="0"/>
        <w:ind w:left="851" w:right="133" w:firstLine="0"/>
        <w:jc w:val="both"/>
        <w:rPr>
          <w:sz w:val="28"/>
        </w:rPr>
      </w:pPr>
      <w:r>
        <w:rPr>
          <w:sz w:val="28"/>
        </w:rPr>
        <w:t>(</w:t>
      </w:r>
      <w:r>
        <w:rPr>
          <w:i/>
          <w:sz w:val="28"/>
        </w:rPr>
        <w:t>u</w:t>
      </w:r>
      <w:r>
        <w:rPr>
          <w:sz w:val="28"/>
        </w:rPr>
        <w:t>, </w:t>
      </w:r>
      <w:r>
        <w:rPr>
          <w:i/>
          <w:sz w:val="28"/>
        </w:rPr>
        <w:t>v</w:t>
      </w:r>
      <w:r>
        <w:rPr>
          <w:sz w:val="28"/>
        </w:rPr>
        <w:t>)</w:t>
      </w:r>
      <w:r>
        <w:rPr>
          <w:spacing w:val="80"/>
          <w:sz w:val="28"/>
        </w:rPr>
        <w:t> </w:t>
      </w:r>
      <w:r>
        <w:rPr>
          <w:sz w:val="28"/>
        </w:rPr>
        <w:t>для наибольшего общего делителя, но, раз уж я влип в эту коллизию, то, всякий раз в дальнейшем прийдется уповать на контекст, призванный вносить ясность в смысл обозначения.)</w:t>
      </w:r>
      <w:r>
        <w:rPr>
          <w:spacing w:val="40"/>
          <w:sz w:val="28"/>
        </w:rPr>
        <w:t> </w:t>
      </w:r>
      <w:r>
        <w:rPr>
          <w:sz w:val="28"/>
        </w:rPr>
        <w:t>Ответ на вопрос о частоте появления пары взаимно простых чисел дает удивительная</w:t>
      </w:r>
      <w:r>
        <w:rPr>
          <w:spacing w:val="40"/>
          <w:sz w:val="28"/>
        </w:rPr>
        <w:t> </w:t>
      </w:r>
      <w:r>
        <w:rPr>
          <w:sz w:val="28"/>
        </w:rPr>
        <w:t>теорема,</w:t>
      </w:r>
      <w:r>
        <w:rPr>
          <w:spacing w:val="40"/>
          <w:sz w:val="28"/>
        </w:rPr>
        <w:t> </w:t>
      </w:r>
      <w:r>
        <w:rPr>
          <w:sz w:val="28"/>
        </w:rPr>
        <w:t>открытая в 1881 году итальянцем Э. Чезаро.</w:t>
      </w:r>
    </w:p>
    <w:p>
      <w:pPr>
        <w:spacing w:line="306" w:lineRule="exact" w:before="0"/>
        <w:ind w:left="1559" w:right="0" w:firstLine="0"/>
        <w:jc w:val="both"/>
        <w:rPr>
          <w:sz w:val="28"/>
        </w:rPr>
      </w:pPr>
      <w:r>
        <w:rPr>
          <w:b/>
          <w:sz w:val="28"/>
          <w:u w:val="thick"/>
        </w:rPr>
        <w:t>Теорема</w:t>
      </w:r>
      <w:r>
        <w:rPr>
          <w:b/>
          <w:spacing w:val="15"/>
          <w:sz w:val="28"/>
          <w:u w:val="thick"/>
        </w:rPr>
        <w:t> </w:t>
      </w:r>
      <w:r>
        <w:rPr>
          <w:b/>
          <w:sz w:val="28"/>
          <w:u w:val="thick"/>
        </w:rPr>
        <w:t>(Чезаро).</w:t>
      </w:r>
      <w:r>
        <w:rPr>
          <w:b/>
          <w:spacing w:val="61"/>
          <w:w w:val="150"/>
          <w:sz w:val="28"/>
        </w:rPr>
        <w:t> </w:t>
      </w:r>
      <w:r>
        <w:rPr>
          <w:sz w:val="28"/>
        </w:rPr>
        <w:t>Вероятность</w:t>
      </w:r>
      <w:r>
        <w:rPr>
          <w:spacing w:val="13"/>
          <w:sz w:val="28"/>
        </w:rPr>
        <w:t> </w:t>
      </w:r>
      <w:r>
        <w:rPr>
          <w:sz w:val="28"/>
        </w:rPr>
        <w:t>выбрать</w:t>
      </w:r>
      <w:r>
        <w:rPr>
          <w:spacing w:val="13"/>
          <w:sz w:val="28"/>
        </w:rPr>
        <w:t> </w:t>
      </w:r>
      <w:r>
        <w:rPr>
          <w:sz w:val="28"/>
        </w:rPr>
        <w:t>из</w:t>
      </w:r>
      <w:r>
        <w:rPr>
          <w:spacing w:val="63"/>
          <w:w w:val="150"/>
          <w:sz w:val="28"/>
        </w:rPr>
        <w:t> </w:t>
      </w:r>
      <w:r>
        <w:rPr>
          <w:rFonts w:ascii="Arial" w:hAnsi="Arial"/>
          <w:b/>
          <w:sz w:val="28"/>
        </w:rPr>
        <w:t>N</w:t>
      </w:r>
      <w:r>
        <w:rPr>
          <w:rFonts w:ascii="Arial" w:hAnsi="Arial"/>
          <w:b/>
          <w:spacing w:val="50"/>
          <w:w w:val="150"/>
          <w:sz w:val="28"/>
        </w:rPr>
        <w:t> </w:t>
      </w:r>
      <w:r>
        <w:rPr>
          <w:sz w:val="28"/>
        </w:rPr>
        <w:t>пару</w:t>
      </w:r>
      <w:r>
        <w:rPr>
          <w:spacing w:val="13"/>
          <w:sz w:val="28"/>
        </w:rPr>
        <w:t> </w:t>
      </w:r>
      <w:r>
        <w:rPr>
          <w:sz w:val="28"/>
        </w:rPr>
        <w:t>взаимно</w:t>
      </w:r>
      <w:r>
        <w:rPr>
          <w:spacing w:val="14"/>
          <w:sz w:val="28"/>
        </w:rPr>
        <w:t> </w:t>
      </w:r>
      <w:r>
        <w:rPr>
          <w:spacing w:val="-2"/>
          <w:sz w:val="28"/>
        </w:rPr>
        <w:t>простых</w:t>
      </w:r>
    </w:p>
    <w:p>
      <w:pPr>
        <w:spacing w:after="0" w:line="306" w:lineRule="exact"/>
        <w:jc w:val="both"/>
        <w:rPr>
          <w:sz w:val="28"/>
        </w:rPr>
        <w:sectPr>
          <w:type w:val="continuous"/>
          <w:pgSz w:w="11900" w:h="16840"/>
          <w:pgMar w:header="0" w:footer="985" w:top="1060" w:bottom="1240" w:left="850" w:right="708"/>
        </w:sectPr>
      </w:pPr>
    </w:p>
    <w:p>
      <w:pPr>
        <w:spacing w:line="288" w:lineRule="exact" w:before="47"/>
        <w:ind w:left="0" w:right="0" w:firstLine="0"/>
        <w:jc w:val="right"/>
        <w:rPr>
          <w:sz w:val="29"/>
        </w:rPr>
      </w:pPr>
      <w:r>
        <w:rPr>
          <w:spacing w:val="43"/>
          <w:sz w:val="29"/>
          <w:u w:val="single"/>
        </w:rPr>
        <w:t> </w:t>
      </w:r>
      <w:r>
        <w:rPr>
          <w:spacing w:val="-10"/>
          <w:sz w:val="29"/>
          <w:u w:val="single"/>
        </w:rPr>
        <w:t>6</w:t>
      </w:r>
      <w:r>
        <w:rPr>
          <w:spacing w:val="80"/>
          <w:sz w:val="29"/>
          <w:u w:val="single"/>
        </w:rPr>
        <w:t> </w:t>
      </w:r>
    </w:p>
    <w:p>
      <w:pPr>
        <w:spacing w:line="170" w:lineRule="auto" w:before="0"/>
        <w:ind w:left="851" w:right="0" w:firstLine="0"/>
        <w:jc w:val="left"/>
        <w:rPr>
          <w:position w:val="-4"/>
          <w:sz w:val="17"/>
        </w:rPr>
      </w:pPr>
      <w:r>
        <w:rPr>
          <w:sz w:val="28"/>
        </w:rPr>
        <w:t>чисел</w:t>
      </w:r>
      <w:r>
        <w:rPr>
          <w:spacing w:val="-4"/>
          <w:sz w:val="28"/>
        </w:rPr>
        <w:t> </w:t>
      </w:r>
      <w:r>
        <w:rPr>
          <w:sz w:val="28"/>
        </w:rPr>
        <w:t>равна</w:t>
      </w:r>
      <w:r>
        <w:rPr>
          <w:spacing w:val="53"/>
          <w:sz w:val="28"/>
        </w:rPr>
        <w:t> </w:t>
      </w:r>
      <w:r>
        <w:rPr>
          <w:rFonts w:ascii="Symbol" w:hAnsi="Symbol"/>
          <w:position w:val="-17"/>
          <w:sz w:val="30"/>
        </w:rPr>
        <w:t></w:t>
      </w:r>
      <w:r>
        <w:rPr>
          <w:spacing w:val="-13"/>
          <w:position w:val="-17"/>
          <w:sz w:val="30"/>
        </w:rPr>
        <w:t> </w:t>
      </w:r>
      <w:r>
        <w:rPr>
          <w:spacing w:val="-10"/>
          <w:position w:val="-4"/>
          <w:sz w:val="17"/>
        </w:rPr>
        <w:t>2</w:t>
      </w:r>
    </w:p>
    <w:p>
      <w:pPr>
        <w:pStyle w:val="BodyText"/>
        <w:spacing w:before="8" w:after="24"/>
        <w:rPr>
          <w:sz w:val="18"/>
        </w:rPr>
      </w:pPr>
      <w:r>
        <w:rPr/>
        <w:br w:type="column"/>
      </w:r>
      <w:r>
        <w:rPr>
          <w:sz w:val="18"/>
        </w:rPr>
      </w:r>
    </w:p>
    <w:p>
      <w:pPr>
        <w:spacing w:line="20" w:lineRule="exact"/>
        <w:ind w:left="1217" w:right="0" w:firstLine="0"/>
        <w:rPr>
          <w:sz w:val="2"/>
        </w:rPr>
      </w:pPr>
      <w:r>
        <w:rPr>
          <w:sz w:val="2"/>
        </w:rPr>
        <mc:AlternateContent>
          <mc:Choice Requires="wps">
            <w:drawing>
              <wp:inline distT="0" distB="0" distL="0" distR="0">
                <wp:extent cx="242570" cy="7620"/>
                <wp:effectExtent l="9525" t="0" r="0" b="1905"/>
                <wp:docPr id="87" name="Group 87"/>
                <wp:cNvGraphicFramePr>
                  <a:graphicFrameLocks/>
                </wp:cNvGraphicFramePr>
                <a:graphic>
                  <a:graphicData uri="http://schemas.microsoft.com/office/word/2010/wordprocessingGroup">
                    <wpg:wgp>
                      <wpg:cNvPr id="87" name="Group 87"/>
                      <wpg:cNvGrpSpPr/>
                      <wpg:grpSpPr>
                        <a:xfrm>
                          <a:off x="0" y="0"/>
                          <a:ext cx="242570" cy="7620"/>
                          <a:chExt cx="242570" cy="7620"/>
                        </a:xfrm>
                      </wpg:grpSpPr>
                      <wps:wsp>
                        <wps:cNvPr id="88" name="Graphic 88"/>
                        <wps:cNvSpPr/>
                        <wps:spPr>
                          <a:xfrm>
                            <a:off x="0" y="3498"/>
                            <a:ext cx="242570" cy="1270"/>
                          </a:xfrm>
                          <a:custGeom>
                            <a:avLst/>
                            <a:gdLst/>
                            <a:ahLst/>
                            <a:cxnLst/>
                            <a:rect l="l" t="t" r="r" b="b"/>
                            <a:pathLst>
                              <a:path w="242570" h="0">
                                <a:moveTo>
                                  <a:pt x="0" y="0"/>
                                </a:moveTo>
                                <a:lnTo>
                                  <a:pt x="242316" y="0"/>
                                </a:lnTo>
                              </a:path>
                            </a:pathLst>
                          </a:custGeom>
                          <a:ln w="69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1pt;height:.6pt;mso-position-horizontal-relative:char;mso-position-vertical-relative:line" id="docshapegroup61" coordorigin="0,0" coordsize="382,12">
                <v:line style="position:absolute" from="0,6" to="382,6" stroked="true" strokeweight=".551pt" strokecolor="#000000">
                  <v:stroke dashstyle="solid"/>
                </v:line>
              </v:group>
            </w:pict>
          </mc:Fallback>
        </mc:AlternateContent>
      </w:r>
      <w:r>
        <w:rPr>
          <w:sz w:val="2"/>
        </w:rPr>
      </w:r>
    </w:p>
    <w:p>
      <w:pPr>
        <w:spacing w:line="307" w:lineRule="exact" w:before="0"/>
        <w:ind w:left="86" w:right="0" w:firstLine="0"/>
        <w:jc w:val="left"/>
        <w:rPr>
          <w:position w:val="3"/>
          <w:sz w:val="31"/>
        </w:rPr>
      </w:pPr>
      <w:r>
        <w:rPr>
          <w:sz w:val="28"/>
        </w:rPr>
        <w:t>,</w:t>
      </w:r>
      <w:r>
        <w:rPr>
          <w:spacing w:val="-3"/>
          <w:sz w:val="28"/>
        </w:rPr>
        <w:t> </w:t>
      </w:r>
      <w:r>
        <w:rPr>
          <w:sz w:val="28"/>
        </w:rPr>
        <w:t>точнее</w:t>
      </w:r>
      <w:r>
        <w:rPr>
          <w:spacing w:val="74"/>
          <w:w w:val="150"/>
          <w:sz w:val="28"/>
        </w:rPr>
        <w:t> </w:t>
      </w:r>
      <w:r>
        <w:rPr>
          <w:spacing w:val="-5"/>
          <w:position w:val="3"/>
          <w:sz w:val="31"/>
        </w:rPr>
        <w:t>lim</w:t>
      </w:r>
    </w:p>
    <w:p>
      <w:pPr>
        <w:spacing w:line="199" w:lineRule="exact" w:before="0"/>
        <w:ind w:left="0" w:right="0" w:firstLine="0"/>
        <w:jc w:val="right"/>
        <w:rPr>
          <w:sz w:val="20"/>
        </w:rPr>
      </w:pPr>
      <w:r>
        <w:rPr>
          <w:i/>
          <w:spacing w:val="-2"/>
          <w:sz w:val="20"/>
        </w:rPr>
        <w:t>N</w:t>
      </w:r>
      <w:r>
        <w:rPr>
          <w:i/>
          <w:spacing w:val="-14"/>
          <w:sz w:val="20"/>
        </w:rPr>
        <w:t> </w:t>
      </w:r>
      <w:r>
        <w:rPr>
          <w:rFonts w:ascii="Symbol" w:hAnsi="Symbol"/>
          <w:spacing w:val="-5"/>
          <w:sz w:val="20"/>
        </w:rPr>
        <w:t></w:t>
      </w:r>
      <w:r>
        <w:rPr>
          <w:spacing w:val="-5"/>
          <w:sz w:val="20"/>
        </w:rPr>
        <w:t> </w:t>
      </w:r>
    </w:p>
    <w:p>
      <w:pPr>
        <w:spacing w:line="271" w:lineRule="auto" w:before="0"/>
        <w:ind w:left="373" w:right="0" w:hanging="374"/>
        <w:jc w:val="left"/>
        <w:rPr>
          <w:sz w:val="20"/>
        </w:rPr>
      </w:pPr>
      <w:r>
        <w:rPr/>
        <w:br w:type="column"/>
      </w:r>
      <w:r>
        <w:rPr>
          <w:rFonts w:ascii="Symbol" w:hAnsi="Symbol"/>
          <w:spacing w:val="9"/>
          <w:sz w:val="32"/>
          <w:u w:val="single"/>
        </w:rPr>
        <w:t></w:t>
      </w:r>
      <w:r>
        <w:rPr>
          <w:spacing w:val="9"/>
          <w:sz w:val="31"/>
          <w:u w:val="single"/>
        </w:rPr>
        <w:t>(</w:t>
      </w:r>
      <w:r>
        <w:rPr>
          <w:spacing w:val="-40"/>
          <w:sz w:val="31"/>
          <w:u w:val="single"/>
        </w:rPr>
        <w:t> </w:t>
      </w:r>
      <w:r>
        <w:rPr>
          <w:i/>
          <w:sz w:val="31"/>
          <w:u w:val="single"/>
        </w:rPr>
        <w:t>N</w:t>
      </w:r>
      <w:r>
        <w:rPr>
          <w:i/>
          <w:spacing w:val="-48"/>
          <w:sz w:val="31"/>
          <w:u w:val="single"/>
        </w:rPr>
        <w:t> </w:t>
      </w:r>
      <w:r>
        <w:rPr>
          <w:sz w:val="31"/>
          <w:u w:val="single"/>
        </w:rPr>
        <w:t>;</w:t>
      </w:r>
      <w:r>
        <w:rPr>
          <w:spacing w:val="-1"/>
          <w:sz w:val="31"/>
          <w:u w:val="single"/>
        </w:rPr>
        <w:t> </w:t>
      </w:r>
      <w:r>
        <w:rPr>
          <w:i/>
          <w:sz w:val="31"/>
          <w:u w:val="single"/>
        </w:rPr>
        <w:t>X</w:t>
      </w:r>
      <w:r>
        <w:rPr>
          <w:i/>
          <w:spacing w:val="-30"/>
          <w:sz w:val="31"/>
          <w:u w:val="single"/>
        </w:rPr>
        <w:t> </w:t>
      </w:r>
      <w:r>
        <w:rPr>
          <w:sz w:val="31"/>
          <w:u w:val="single"/>
        </w:rPr>
        <w:t>)</w:t>
      </w:r>
      <w:r>
        <w:rPr>
          <w:sz w:val="31"/>
        </w:rPr>
        <w:t> </w:t>
      </w:r>
      <w:r>
        <w:rPr>
          <w:i/>
          <w:position w:val="-13"/>
          <w:sz w:val="31"/>
        </w:rPr>
        <w:t>N</w:t>
      </w:r>
      <w:r>
        <w:rPr>
          <w:i/>
          <w:spacing w:val="-19"/>
          <w:position w:val="-13"/>
          <w:sz w:val="31"/>
        </w:rPr>
        <w:t> </w:t>
      </w:r>
      <w:r>
        <w:rPr>
          <w:sz w:val="20"/>
        </w:rPr>
        <w:t>2</w:t>
      </w:r>
    </w:p>
    <w:p>
      <w:pPr>
        <w:spacing w:line="170" w:lineRule="auto" w:before="66"/>
        <w:ind w:left="0" w:right="3783" w:firstLine="0"/>
        <w:jc w:val="center"/>
        <w:rPr>
          <w:position w:val="-21"/>
          <w:sz w:val="28"/>
        </w:rPr>
      </w:pPr>
      <w:r>
        <w:rPr/>
        <w:br w:type="column"/>
      </w:r>
      <w:r>
        <w:rPr>
          <w:rFonts w:ascii="Symbol" w:hAnsi="Symbol"/>
          <w:position w:val="-19"/>
          <w:sz w:val="31"/>
        </w:rPr>
        <w:t></w:t>
      </w:r>
      <w:r>
        <w:rPr>
          <w:spacing w:val="7"/>
          <w:position w:val="-19"/>
          <w:sz w:val="31"/>
        </w:rPr>
        <w:t> </w:t>
      </w:r>
      <w:r>
        <w:rPr>
          <w:spacing w:val="34"/>
          <w:sz w:val="31"/>
          <w:u w:val="single"/>
        </w:rPr>
        <w:t> </w:t>
      </w:r>
      <w:r>
        <w:rPr>
          <w:sz w:val="31"/>
          <w:u w:val="single"/>
        </w:rPr>
        <w:t>6</w:t>
      </w:r>
      <w:r>
        <w:rPr>
          <w:spacing w:val="19"/>
          <w:sz w:val="31"/>
          <w:u w:val="single"/>
        </w:rPr>
        <w:t> </w:t>
      </w:r>
      <w:r>
        <w:rPr>
          <w:spacing w:val="-24"/>
          <w:sz w:val="31"/>
        </w:rPr>
        <w:t> </w:t>
      </w:r>
      <w:r>
        <w:rPr>
          <w:spacing w:val="-10"/>
          <w:position w:val="-21"/>
          <w:sz w:val="28"/>
        </w:rPr>
        <w:t>.</w:t>
      </w:r>
    </w:p>
    <w:p>
      <w:pPr>
        <w:spacing w:line="79" w:lineRule="auto" w:before="41"/>
        <w:ind w:left="0" w:right="3695" w:firstLine="0"/>
        <w:jc w:val="center"/>
        <w:rPr>
          <w:sz w:val="20"/>
        </w:rPr>
      </w:pPr>
      <w:r>
        <w:rPr>
          <w:rFonts w:ascii="Symbol" w:hAnsi="Symbol"/>
          <w:spacing w:val="-9"/>
          <w:position w:val="-13"/>
          <w:sz w:val="32"/>
        </w:rPr>
        <w:t></w:t>
      </w:r>
      <w:r>
        <w:rPr>
          <w:spacing w:val="-32"/>
          <w:position w:val="-13"/>
          <w:sz w:val="32"/>
        </w:rPr>
        <w:t> </w:t>
      </w:r>
      <w:r>
        <w:rPr>
          <w:spacing w:val="-10"/>
          <w:sz w:val="20"/>
        </w:rPr>
        <w:t>2</w:t>
      </w:r>
    </w:p>
    <w:p>
      <w:pPr>
        <w:spacing w:after="0" w:line="79" w:lineRule="auto"/>
        <w:jc w:val="center"/>
        <w:rPr>
          <w:sz w:val="20"/>
        </w:rPr>
        <w:sectPr>
          <w:type w:val="continuous"/>
          <w:pgSz w:w="11900" w:h="16840"/>
          <w:pgMar w:header="0" w:footer="985" w:top="1060" w:bottom="1240" w:left="850" w:right="708"/>
          <w:cols w:num="4" w:equalWidth="0">
            <w:col w:w="2771" w:space="40"/>
            <w:col w:w="1701" w:space="38"/>
            <w:col w:w="1093" w:space="40"/>
            <w:col w:w="4659"/>
          </w:cols>
        </w:sectPr>
      </w:pPr>
    </w:p>
    <w:p>
      <w:pPr>
        <w:tabs>
          <w:tab w:pos="3519" w:val="left" w:leader="none"/>
        </w:tabs>
        <w:spacing w:before="33"/>
        <w:ind w:left="1343" w:right="0" w:firstLine="0"/>
        <w:jc w:val="center"/>
        <w:rPr>
          <w:sz w:val="28"/>
        </w:rPr>
      </w:pPr>
      <w:r>
        <w:rPr>
          <w:sz w:val="28"/>
        </w:rPr>
        <w:t>Таким</w:t>
      </w:r>
      <w:r>
        <w:rPr>
          <w:spacing w:val="52"/>
          <w:sz w:val="28"/>
        </w:rPr>
        <w:t> </w:t>
      </w:r>
      <w:r>
        <w:rPr>
          <w:spacing w:val="-2"/>
          <w:sz w:val="28"/>
        </w:rPr>
        <w:t>образом,</w:t>
      </w:r>
      <w:r>
        <w:rPr>
          <w:sz w:val="28"/>
        </w:rPr>
        <w:tab/>
        <w:t>плотность</w:t>
      </w:r>
      <w:r>
        <w:rPr>
          <w:spacing w:val="50"/>
          <w:sz w:val="28"/>
        </w:rPr>
        <w:t> </w:t>
      </w:r>
      <w:r>
        <w:rPr>
          <w:sz w:val="28"/>
        </w:rPr>
        <w:t>взаимно</w:t>
      </w:r>
      <w:r>
        <w:rPr>
          <w:spacing w:val="51"/>
          <w:sz w:val="28"/>
        </w:rPr>
        <w:t> </w:t>
      </w:r>
      <w:r>
        <w:rPr>
          <w:sz w:val="28"/>
        </w:rPr>
        <w:t>простых</w:t>
      </w:r>
      <w:r>
        <w:rPr>
          <w:spacing w:val="51"/>
          <w:sz w:val="28"/>
        </w:rPr>
        <w:t> </w:t>
      </w:r>
      <w:r>
        <w:rPr>
          <w:sz w:val="28"/>
        </w:rPr>
        <w:t>чисел</w:t>
      </w:r>
      <w:r>
        <w:rPr>
          <w:spacing w:val="51"/>
          <w:sz w:val="28"/>
        </w:rPr>
        <w:t> </w:t>
      </w:r>
      <w:r>
        <w:rPr>
          <w:sz w:val="28"/>
        </w:rPr>
        <w:t>в</w:t>
      </w:r>
      <w:r>
        <w:rPr>
          <w:spacing w:val="51"/>
          <w:sz w:val="28"/>
        </w:rPr>
        <w:t> </w:t>
      </w:r>
      <w:r>
        <w:rPr>
          <w:sz w:val="28"/>
        </w:rPr>
        <w:t>множестве</w:t>
      </w:r>
      <w:r>
        <w:rPr>
          <w:spacing w:val="51"/>
          <w:sz w:val="28"/>
        </w:rPr>
        <w:t> </w:t>
      </w:r>
      <w:r>
        <w:rPr>
          <w:rFonts w:ascii="Arial" w:hAnsi="Arial"/>
          <w:b/>
          <w:sz w:val="28"/>
        </w:rPr>
        <w:t>N</w:t>
      </w:r>
      <w:r>
        <w:rPr>
          <w:rFonts w:ascii="Arial" w:hAnsi="Arial"/>
          <w:b/>
          <w:spacing w:val="-29"/>
          <w:sz w:val="28"/>
        </w:rPr>
        <w:t> </w:t>
      </w:r>
      <w:r>
        <w:rPr>
          <w:spacing w:val="-10"/>
          <w:sz w:val="28"/>
          <w:vertAlign w:val="superscript"/>
        </w:rPr>
        <w:t>2</w:t>
      </w:r>
    </w:p>
    <w:p>
      <w:pPr>
        <w:spacing w:line="224" w:lineRule="exact" w:before="30"/>
        <w:ind w:left="0" w:right="178" w:firstLine="0"/>
        <w:jc w:val="center"/>
        <w:rPr>
          <w:sz w:val="29"/>
        </w:rPr>
      </w:pPr>
      <w:r>
        <w:rPr>
          <w:spacing w:val="-10"/>
          <w:sz w:val="29"/>
        </w:rPr>
        <w:t>6</w:t>
      </w:r>
    </w:p>
    <w:p>
      <w:pPr>
        <w:tabs>
          <w:tab w:pos="6747" w:val="left" w:leader="none"/>
        </w:tabs>
        <w:spacing w:before="0"/>
        <w:ind w:left="851" w:right="0" w:firstLine="0"/>
        <w:jc w:val="left"/>
        <w:rPr>
          <w:sz w:val="28"/>
        </w:rPr>
      </w:pPr>
      <w:r>
        <w:rPr>
          <w:sz w:val="28"/>
        </w:rPr>
        <mc:AlternateContent>
          <mc:Choice Requires="wps">
            <w:drawing>
              <wp:anchor distT="0" distB="0" distL="0" distR="0" allowOverlap="1" layoutInCell="1" locked="0" behindDoc="1" simplePos="0" relativeHeight="479511552">
                <wp:simplePos x="0" y="0"/>
                <wp:positionH relativeFrom="page">
                  <wp:posOffset>3645412</wp:posOffset>
                </wp:positionH>
                <wp:positionV relativeFrom="paragraph">
                  <wp:posOffset>99452</wp:posOffset>
                </wp:positionV>
                <wp:extent cx="240029"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40029" cy="1270"/>
                        </a:xfrm>
                        <a:custGeom>
                          <a:avLst/>
                          <a:gdLst/>
                          <a:ahLst/>
                          <a:cxnLst/>
                          <a:rect l="l" t="t" r="r" b="b"/>
                          <a:pathLst>
                            <a:path w="240029" h="0">
                              <a:moveTo>
                                <a:pt x="0" y="0"/>
                              </a:moveTo>
                              <a:lnTo>
                                <a:pt x="240028" y="0"/>
                              </a:lnTo>
                            </a:path>
                          </a:pathLst>
                        </a:custGeom>
                        <a:ln w="76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4928" from="287.040375pt,7.830925pt" to="305.940225pt,7.830925pt" stroked="true" strokeweight=".603439pt" strokecolor="#000000">
                <v:stroke dashstyle="solid"/>
                <w10:wrap type="none"/>
              </v:line>
            </w:pict>
          </mc:Fallback>
        </mc:AlternateContent>
      </w:r>
      <w:r>
        <w:rPr>
          <w:sz w:val="28"/>
        </w:rPr>
        <w:t>оказывается</w:t>
      </w:r>
      <w:r>
        <w:rPr>
          <w:spacing w:val="15"/>
          <w:sz w:val="28"/>
        </w:rPr>
        <w:t> </w:t>
      </w:r>
      <w:r>
        <w:rPr>
          <w:sz w:val="28"/>
        </w:rPr>
        <w:t>существует</w:t>
      </w:r>
      <w:r>
        <w:rPr>
          <w:spacing w:val="13"/>
          <w:sz w:val="28"/>
        </w:rPr>
        <w:t> </w:t>
      </w:r>
      <w:r>
        <w:rPr>
          <w:sz w:val="28"/>
        </w:rPr>
        <w:t>и</w:t>
      </w:r>
      <w:r>
        <w:rPr>
          <w:spacing w:val="12"/>
          <w:sz w:val="28"/>
        </w:rPr>
        <w:t> </w:t>
      </w:r>
      <w:r>
        <w:rPr>
          <w:sz w:val="28"/>
        </w:rPr>
        <w:t>равна</w:t>
      </w:r>
      <w:r>
        <w:rPr>
          <w:spacing w:val="70"/>
          <w:sz w:val="28"/>
        </w:rPr>
        <w:t> </w:t>
      </w:r>
      <w:r>
        <w:rPr>
          <w:rFonts w:ascii="Symbol" w:hAnsi="Symbol"/>
          <w:position w:val="-17"/>
          <w:sz w:val="30"/>
        </w:rPr>
        <w:t></w:t>
      </w:r>
      <w:r>
        <w:rPr>
          <w:spacing w:val="-13"/>
          <w:position w:val="-17"/>
          <w:sz w:val="30"/>
        </w:rPr>
        <w:t> </w:t>
      </w:r>
      <w:r>
        <w:rPr>
          <w:position w:val="-4"/>
          <w:sz w:val="17"/>
        </w:rPr>
        <w:t>2</w:t>
      </w:r>
      <w:r>
        <w:rPr>
          <w:spacing w:val="73"/>
          <w:position w:val="-4"/>
          <w:sz w:val="17"/>
        </w:rPr>
        <w:t> </w:t>
      </w:r>
      <w:r>
        <w:rPr>
          <w:rFonts w:ascii="Symbol" w:hAnsi="Symbol"/>
          <w:sz w:val="28"/>
        </w:rPr>
        <w:t></w:t>
      </w:r>
      <w:r>
        <w:rPr>
          <w:spacing w:val="13"/>
          <w:sz w:val="28"/>
        </w:rPr>
        <w:t> </w:t>
      </w:r>
      <w:r>
        <w:rPr>
          <w:sz w:val="28"/>
        </w:rPr>
        <w:t>0,</w:t>
      </w:r>
      <w:r>
        <w:rPr>
          <w:spacing w:val="12"/>
          <w:sz w:val="28"/>
        </w:rPr>
        <w:t> </w:t>
      </w:r>
      <w:r>
        <w:rPr>
          <w:spacing w:val="-2"/>
          <w:sz w:val="28"/>
        </w:rPr>
        <w:t>607...</w:t>
      </w:r>
      <w:r>
        <w:rPr>
          <w:sz w:val="28"/>
        </w:rPr>
        <w:tab/>
        <w:t>Примерно</w:t>
      </w:r>
      <w:r>
        <w:rPr>
          <w:spacing w:val="12"/>
          <w:sz w:val="28"/>
        </w:rPr>
        <w:t> </w:t>
      </w:r>
      <w:r>
        <w:rPr>
          <w:sz w:val="28"/>
        </w:rPr>
        <w:t>в</w:t>
      </w:r>
      <w:r>
        <w:rPr>
          <w:spacing w:val="14"/>
          <w:sz w:val="28"/>
        </w:rPr>
        <w:t> </w:t>
      </w:r>
      <w:r>
        <w:rPr>
          <w:sz w:val="28"/>
        </w:rPr>
        <w:t>60%</w:t>
      </w:r>
      <w:r>
        <w:rPr>
          <w:spacing w:val="12"/>
          <w:sz w:val="28"/>
        </w:rPr>
        <w:t> </w:t>
      </w:r>
      <w:r>
        <w:rPr>
          <w:sz w:val="28"/>
        </w:rPr>
        <w:t>случаев</w:t>
      </w:r>
      <w:r>
        <w:rPr>
          <w:spacing w:val="15"/>
          <w:sz w:val="28"/>
        </w:rPr>
        <w:t> </w:t>
      </w:r>
      <w:r>
        <w:rPr>
          <w:spacing w:val="-5"/>
          <w:sz w:val="28"/>
        </w:rPr>
        <w:t>вы</w:t>
      </w:r>
    </w:p>
    <w:p>
      <w:pPr>
        <w:spacing w:line="313" w:lineRule="exact" w:before="0"/>
        <w:ind w:left="851" w:right="0" w:firstLine="0"/>
        <w:jc w:val="left"/>
        <w:rPr>
          <w:sz w:val="28"/>
        </w:rPr>
      </w:pPr>
      <w:r>
        <w:rPr>
          <w:sz w:val="28"/>
        </w:rPr>
        <w:t>вытащите</w:t>
      </w:r>
      <w:r>
        <w:rPr>
          <w:spacing w:val="9"/>
          <w:sz w:val="28"/>
        </w:rPr>
        <w:t> </w:t>
      </w:r>
      <w:r>
        <w:rPr>
          <w:sz w:val="28"/>
        </w:rPr>
        <w:t>из</w:t>
      </w:r>
      <w:r>
        <w:rPr>
          <w:spacing w:val="11"/>
          <w:sz w:val="28"/>
        </w:rPr>
        <w:t> </w:t>
      </w:r>
      <w:r>
        <w:rPr>
          <w:sz w:val="28"/>
        </w:rPr>
        <w:t>натурального</w:t>
      </w:r>
      <w:r>
        <w:rPr>
          <w:spacing w:val="12"/>
          <w:sz w:val="28"/>
        </w:rPr>
        <w:t> </w:t>
      </w:r>
      <w:r>
        <w:rPr>
          <w:sz w:val="28"/>
        </w:rPr>
        <w:t>ряда</w:t>
      </w:r>
      <w:r>
        <w:rPr>
          <w:spacing w:val="10"/>
          <w:sz w:val="28"/>
        </w:rPr>
        <w:t> </w:t>
      </w:r>
      <w:r>
        <w:rPr>
          <w:sz w:val="28"/>
        </w:rPr>
        <w:t>пару</w:t>
      </w:r>
      <w:r>
        <w:rPr>
          <w:spacing w:val="11"/>
          <w:sz w:val="28"/>
        </w:rPr>
        <w:t> </w:t>
      </w:r>
      <w:r>
        <w:rPr>
          <w:sz w:val="28"/>
        </w:rPr>
        <w:t>взаимно</w:t>
      </w:r>
      <w:r>
        <w:rPr>
          <w:spacing w:val="11"/>
          <w:sz w:val="28"/>
        </w:rPr>
        <w:t> </w:t>
      </w:r>
      <w:r>
        <w:rPr>
          <w:sz w:val="28"/>
        </w:rPr>
        <w:t>простых.</w:t>
      </w:r>
      <w:r>
        <w:rPr>
          <w:spacing w:val="10"/>
          <w:sz w:val="28"/>
        </w:rPr>
        <w:t> </w:t>
      </w:r>
      <w:r>
        <w:rPr>
          <w:sz w:val="28"/>
        </w:rPr>
        <w:t>И</w:t>
      </w:r>
      <w:r>
        <w:rPr>
          <w:spacing w:val="12"/>
          <w:sz w:val="28"/>
        </w:rPr>
        <w:t> </w:t>
      </w:r>
      <w:r>
        <w:rPr>
          <w:sz w:val="28"/>
        </w:rPr>
        <w:t>еще</w:t>
      </w:r>
      <w:r>
        <w:rPr>
          <w:spacing w:val="11"/>
          <w:sz w:val="28"/>
        </w:rPr>
        <w:t> </w:t>
      </w:r>
      <w:r>
        <w:rPr>
          <w:sz w:val="28"/>
        </w:rPr>
        <w:t>удивительно</w:t>
      </w:r>
      <w:r>
        <w:rPr>
          <w:spacing w:val="12"/>
          <w:sz w:val="28"/>
        </w:rPr>
        <w:t> </w:t>
      </w:r>
      <w:r>
        <w:rPr>
          <w:spacing w:val="-10"/>
          <w:sz w:val="28"/>
        </w:rPr>
        <w:t>–</w:t>
      </w:r>
    </w:p>
    <w:p>
      <w:pPr>
        <w:spacing w:after="0" w:line="313" w:lineRule="exact"/>
        <w:jc w:val="left"/>
        <w:rPr>
          <w:sz w:val="28"/>
        </w:rPr>
        <w:sectPr>
          <w:type w:val="continuous"/>
          <w:pgSz w:w="11900" w:h="16840"/>
          <w:pgMar w:header="0" w:footer="985" w:top="1060" w:bottom="1240" w:left="850" w:right="708"/>
        </w:sectPr>
      </w:pPr>
    </w:p>
    <w:p>
      <w:pPr>
        <w:spacing w:before="72"/>
        <w:ind w:left="851" w:right="137" w:firstLine="0"/>
        <w:jc w:val="both"/>
        <w:rPr>
          <w:sz w:val="28"/>
        </w:rPr>
      </w:pPr>
      <w:r>
        <w:rPr>
          <w:sz w:val="28"/>
        </w:rPr>
        <w:t>в</w:t>
      </w:r>
      <w:r>
        <w:rPr>
          <w:spacing w:val="-2"/>
          <w:sz w:val="28"/>
        </w:rPr>
        <w:t> </w:t>
      </w:r>
      <w:r>
        <w:rPr>
          <w:sz w:val="28"/>
        </w:rPr>
        <w:t>теореме Чезаро</w:t>
      </w:r>
      <w:r>
        <w:rPr>
          <w:spacing w:val="-1"/>
          <w:sz w:val="28"/>
        </w:rPr>
        <w:t> </w:t>
      </w:r>
      <w:r>
        <w:rPr>
          <w:sz w:val="28"/>
        </w:rPr>
        <w:t>возникло число</w:t>
      </w:r>
      <w:r>
        <w:rPr>
          <w:spacing w:val="40"/>
          <w:sz w:val="28"/>
        </w:rPr>
        <w:t> </w:t>
      </w:r>
      <w:r>
        <w:rPr>
          <w:rFonts w:ascii="Symbol" w:hAnsi="Symbol"/>
          <w:sz w:val="32"/>
        </w:rPr>
        <w:t></w:t>
      </w:r>
      <w:r>
        <w:rPr>
          <w:spacing w:val="-10"/>
          <w:sz w:val="32"/>
        </w:rPr>
        <w:t> </w:t>
      </w:r>
      <w:r>
        <w:rPr>
          <w:sz w:val="28"/>
        </w:rPr>
        <w:t>,</w:t>
      </w:r>
      <w:r>
        <w:rPr>
          <w:spacing w:val="-2"/>
          <w:sz w:val="28"/>
        </w:rPr>
        <w:t> </w:t>
      </w:r>
      <w:r>
        <w:rPr>
          <w:sz w:val="28"/>
        </w:rPr>
        <w:t>загадочное и</w:t>
      </w:r>
      <w:r>
        <w:rPr>
          <w:spacing w:val="-1"/>
          <w:sz w:val="28"/>
        </w:rPr>
        <w:t> </w:t>
      </w:r>
      <w:r>
        <w:rPr>
          <w:sz w:val="28"/>
        </w:rPr>
        <w:t>вездесущее</w:t>
      </w:r>
      <w:r>
        <w:rPr>
          <w:spacing w:val="-1"/>
          <w:sz w:val="28"/>
        </w:rPr>
        <w:t> </w:t>
      </w:r>
      <w:r>
        <w:rPr>
          <w:sz w:val="28"/>
        </w:rPr>
        <w:t>! Вот уж</w:t>
      </w:r>
      <w:r>
        <w:rPr>
          <w:spacing w:val="-1"/>
          <w:sz w:val="28"/>
        </w:rPr>
        <w:t> </w:t>
      </w:r>
      <w:r>
        <w:rPr>
          <w:sz w:val="28"/>
        </w:rPr>
        <w:t>никак не ожидали мы встретить его посередь царства целых чисел!</w:t>
      </w:r>
    </w:p>
    <w:p>
      <w:pPr>
        <w:spacing w:line="240" w:lineRule="auto" w:before="0"/>
        <w:ind w:left="851" w:right="134" w:firstLine="708"/>
        <w:jc w:val="both"/>
        <w:rPr>
          <w:sz w:val="28"/>
        </w:rPr>
      </w:pPr>
      <w:r>
        <w:rPr>
          <w:b/>
          <w:sz w:val="28"/>
          <w:u w:val="thick"/>
        </w:rPr>
        <w:t>Доказательство.</w:t>
      </w:r>
      <w:r>
        <w:rPr>
          <w:b/>
          <w:spacing w:val="40"/>
          <w:sz w:val="28"/>
        </w:rPr>
        <w:t> </w:t>
      </w:r>
      <w:r>
        <w:rPr>
          <w:sz w:val="28"/>
        </w:rPr>
        <w:t>Строгое доказательство теоремы Чезаро довольно сложно и громоздко. Но, как говорится, человека (а, в особенности,</w:t>
      </w:r>
      <w:r>
        <w:rPr>
          <w:spacing w:val="40"/>
          <w:sz w:val="28"/>
        </w:rPr>
        <w:t> </w:t>
      </w:r>
      <w:r>
        <w:rPr>
          <w:sz w:val="28"/>
        </w:rPr>
        <w:t>женщину)</w:t>
      </w:r>
      <w:r>
        <w:rPr>
          <w:spacing w:val="40"/>
          <w:sz w:val="28"/>
        </w:rPr>
        <w:t> </w:t>
      </w:r>
      <w:r>
        <w:rPr>
          <w:sz w:val="28"/>
        </w:rPr>
        <w:t>убеждает не строгая логика, а эмоция и правильно подобранные наводящие соображения. Вот и сейчас я схитрю и вместо строгого доказательства приведу некоторые эвристические рассуждения, призванные убедить читателя, почему эта теорема вообще должна быть</w:t>
      </w:r>
      <w:r>
        <w:rPr>
          <w:spacing w:val="40"/>
          <w:sz w:val="28"/>
        </w:rPr>
        <w:t> </w:t>
      </w:r>
      <w:r>
        <w:rPr>
          <w:sz w:val="28"/>
        </w:rPr>
        <w:t>правдоподобна.</w:t>
      </w:r>
    </w:p>
    <w:p>
      <w:pPr>
        <w:spacing w:before="0"/>
        <w:ind w:left="851" w:right="133" w:firstLine="708"/>
        <w:jc w:val="both"/>
        <w:rPr>
          <w:sz w:val="28"/>
        </w:rPr>
      </w:pPr>
      <w:r>
        <w:rPr>
          <w:sz w:val="28"/>
        </w:rPr>
        <w:t>Забудем, что существование вероятности (верхнего предела), строго говоря, нужно кропотливо доказывать. Предположим сразу, что существует вероятность</w:t>
      </w:r>
      <w:r>
        <w:rPr>
          <w:spacing w:val="40"/>
          <w:sz w:val="28"/>
        </w:rPr>
        <w:t> </w:t>
      </w:r>
      <w:r>
        <w:rPr>
          <w:i/>
          <w:sz w:val="28"/>
        </w:rPr>
        <w:t>p</w:t>
      </w:r>
      <w:r>
        <w:rPr>
          <w:i/>
          <w:spacing w:val="40"/>
          <w:sz w:val="28"/>
        </w:rPr>
        <w:t> </w:t>
      </w:r>
      <w:r>
        <w:rPr>
          <w:sz w:val="28"/>
        </w:rPr>
        <w:t>того,</w:t>
      </w:r>
      <w:r>
        <w:rPr>
          <w:spacing w:val="40"/>
          <w:sz w:val="28"/>
        </w:rPr>
        <w:t> </w:t>
      </w:r>
      <w:r>
        <w:rPr>
          <w:sz w:val="28"/>
        </w:rPr>
        <w:t>что случайно выбранные натуральные числа</w:t>
      </w:r>
      <w:r>
        <w:rPr>
          <w:spacing w:val="40"/>
          <w:sz w:val="28"/>
        </w:rPr>
        <w:t> </w:t>
      </w:r>
      <w:r>
        <w:rPr>
          <w:i/>
          <w:sz w:val="28"/>
        </w:rPr>
        <w:t>а</w:t>
      </w:r>
      <w:r>
        <w:rPr>
          <w:i/>
          <w:spacing w:val="40"/>
          <w:sz w:val="28"/>
        </w:rPr>
        <w:t> </w:t>
      </w:r>
      <w:r>
        <w:rPr>
          <w:sz w:val="28"/>
        </w:rPr>
        <w:t>и</w:t>
      </w:r>
      <w:r>
        <w:rPr>
          <w:spacing w:val="40"/>
          <w:sz w:val="28"/>
        </w:rPr>
        <w:t> </w:t>
      </w:r>
      <w:r>
        <w:rPr>
          <w:i/>
          <w:sz w:val="28"/>
        </w:rPr>
        <w:t>b </w:t>
      </w:r>
      <w:r>
        <w:rPr>
          <w:sz w:val="28"/>
        </w:rPr>
        <w:t>взаимно просты.</w:t>
      </w:r>
    </w:p>
    <w:p>
      <w:pPr>
        <w:spacing w:before="0"/>
        <w:ind w:left="1559" w:right="0" w:firstLine="0"/>
        <w:jc w:val="both"/>
        <w:rPr>
          <w:sz w:val="28"/>
        </w:rPr>
      </w:pPr>
      <w:r>
        <w:rPr>
          <w:sz w:val="28"/>
        </w:rPr>
        <w:t>Пусть</w:t>
      </w:r>
      <w:r>
        <w:rPr>
          <w:spacing w:val="74"/>
          <w:sz w:val="28"/>
        </w:rPr>
        <w:t> </w:t>
      </w:r>
      <w:r>
        <w:rPr>
          <w:i/>
          <w:sz w:val="28"/>
        </w:rPr>
        <w:t>d</w:t>
      </w:r>
      <w:r>
        <w:rPr>
          <w:i/>
          <w:spacing w:val="2"/>
          <w:sz w:val="28"/>
        </w:rPr>
        <w:t> </w:t>
      </w:r>
      <w:r>
        <w:rPr>
          <w:rFonts w:ascii="Symbol" w:hAnsi="Symbol"/>
          <w:sz w:val="28"/>
        </w:rPr>
        <w:t></w:t>
      </w:r>
      <w:r>
        <w:rPr>
          <w:sz w:val="28"/>
        </w:rPr>
        <w:t> </w:t>
      </w:r>
      <w:r>
        <w:rPr>
          <w:rFonts w:ascii="Arial" w:hAnsi="Arial"/>
          <w:b/>
          <w:sz w:val="28"/>
        </w:rPr>
        <w:t>N</w:t>
      </w:r>
      <w:r>
        <w:rPr>
          <w:rFonts w:ascii="Arial" w:hAnsi="Arial"/>
          <w:b/>
          <w:spacing w:val="-5"/>
          <w:sz w:val="28"/>
        </w:rPr>
        <w:t> </w:t>
      </w:r>
      <w:r>
        <w:rPr>
          <w:sz w:val="28"/>
        </w:rPr>
        <w:t>.</w:t>
      </w:r>
      <w:r>
        <w:rPr>
          <w:spacing w:val="1"/>
          <w:sz w:val="28"/>
        </w:rPr>
        <w:t> </w:t>
      </w:r>
      <w:r>
        <w:rPr>
          <w:sz w:val="28"/>
        </w:rPr>
        <w:t>Через</w:t>
      </w:r>
      <w:r>
        <w:rPr>
          <w:spacing w:val="2"/>
          <w:sz w:val="28"/>
        </w:rPr>
        <w:t> </w:t>
      </w:r>
      <w:r>
        <w:rPr>
          <w:b/>
          <w:sz w:val="28"/>
        </w:rPr>
        <w:t>P</w:t>
      </w:r>
      <w:r>
        <w:rPr>
          <w:sz w:val="28"/>
        </w:rPr>
        <w:t>{</w:t>
      </w:r>
      <w:r>
        <w:rPr>
          <w:b/>
          <w:sz w:val="28"/>
        </w:rPr>
        <w:t>S</w:t>
      </w:r>
      <w:r>
        <w:rPr>
          <w:sz w:val="28"/>
        </w:rPr>
        <w:t>}</w:t>
      </w:r>
      <w:r>
        <w:rPr>
          <w:spacing w:val="1"/>
          <w:sz w:val="28"/>
        </w:rPr>
        <w:t> </w:t>
      </w:r>
      <w:r>
        <w:rPr>
          <w:sz w:val="28"/>
        </w:rPr>
        <w:t>обозначим,</w:t>
      </w:r>
      <w:r>
        <w:rPr>
          <w:spacing w:val="3"/>
          <w:sz w:val="28"/>
        </w:rPr>
        <w:t> </w:t>
      </w:r>
      <w:r>
        <w:rPr>
          <w:sz w:val="28"/>
        </w:rPr>
        <w:t>как</w:t>
      </w:r>
      <w:r>
        <w:rPr>
          <w:spacing w:val="2"/>
          <w:sz w:val="28"/>
        </w:rPr>
        <w:t> </w:t>
      </w:r>
      <w:r>
        <w:rPr>
          <w:sz w:val="28"/>
        </w:rPr>
        <w:t>обычно, вероятность</w:t>
      </w:r>
      <w:r>
        <w:rPr>
          <w:spacing w:val="1"/>
          <w:sz w:val="28"/>
        </w:rPr>
        <w:t> </w:t>
      </w:r>
      <w:r>
        <w:rPr>
          <w:spacing w:val="-2"/>
          <w:sz w:val="28"/>
        </w:rPr>
        <w:t>события</w:t>
      </w:r>
    </w:p>
    <w:p>
      <w:pPr>
        <w:spacing w:before="0"/>
        <w:ind w:left="851" w:right="0" w:firstLine="0"/>
        <w:jc w:val="both"/>
        <w:rPr>
          <w:sz w:val="28"/>
        </w:rPr>
      </w:pPr>
      <w:r>
        <w:rPr>
          <w:b/>
          <w:sz w:val="28"/>
        </w:rPr>
        <w:t>S</w:t>
      </w:r>
      <w:r>
        <w:rPr>
          <w:b/>
          <w:spacing w:val="-1"/>
          <w:sz w:val="28"/>
        </w:rPr>
        <w:t> </w:t>
      </w:r>
      <w:r>
        <w:rPr>
          <w:sz w:val="28"/>
        </w:rPr>
        <w:t>.</w:t>
      </w:r>
      <w:r>
        <w:rPr>
          <w:spacing w:val="67"/>
          <w:sz w:val="28"/>
        </w:rPr>
        <w:t> </w:t>
      </w:r>
      <w:r>
        <w:rPr>
          <w:spacing w:val="-2"/>
          <w:sz w:val="28"/>
        </w:rPr>
        <w:t>Рассуждаем:</w:t>
      </w:r>
    </w:p>
    <w:p>
      <w:pPr>
        <w:tabs>
          <w:tab w:pos="6669" w:val="left" w:leader="none"/>
          <w:tab w:pos="7414" w:val="left" w:leader="none"/>
        </w:tabs>
        <w:spacing w:line="383" w:lineRule="exact" w:before="28"/>
        <w:ind w:left="851" w:right="0" w:firstLine="0"/>
        <w:jc w:val="left"/>
        <w:rPr>
          <w:b/>
          <w:sz w:val="28"/>
        </w:rPr>
      </w:pPr>
      <w:r>
        <w:rPr>
          <w:b/>
          <w:sz w:val="28"/>
        </w:rPr>
        <mc:AlternateContent>
          <mc:Choice Requires="wps">
            <w:drawing>
              <wp:anchor distT="0" distB="0" distL="0" distR="0" allowOverlap="1" layoutInCell="1" locked="0" behindDoc="1" simplePos="0" relativeHeight="487607296">
                <wp:simplePos x="0" y="0"/>
                <wp:positionH relativeFrom="page">
                  <wp:posOffset>4762500</wp:posOffset>
                </wp:positionH>
                <wp:positionV relativeFrom="paragraph">
                  <wp:posOffset>266350</wp:posOffset>
                </wp:positionV>
                <wp:extent cx="10668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06680" cy="1270"/>
                        </a:xfrm>
                        <a:custGeom>
                          <a:avLst/>
                          <a:gdLst/>
                          <a:ahLst/>
                          <a:cxnLst/>
                          <a:rect l="l" t="t" r="r" b="b"/>
                          <a:pathLst>
                            <a:path w="106680" h="0">
                              <a:moveTo>
                                <a:pt x="0" y="0"/>
                              </a:moveTo>
                              <a:lnTo>
                                <a:pt x="106679"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pt;margin-top:20.972458pt;width:8.4pt;height:.1pt;mso-position-horizontal-relative:page;mso-position-vertical-relative:paragraph;z-index:-15709184;mso-wrap-distance-left:0;mso-wrap-distance-right:0" id="docshape62" coordorigin="7500,419" coordsize="168,0" path="m7500,419l7668,419e" filled="false" stroked="true" strokeweight=".501pt" strokecolor="#000000">
                <v:path arrowok="t"/>
                <v:stroke dashstyle="solid"/>
                <w10:wrap type="topAndBottom"/>
              </v:shape>
            </w:pict>
          </mc:Fallback>
        </mc:AlternateContent>
      </w:r>
      <w:r>
        <w:rPr>
          <w:b/>
          <w:sz w:val="28"/>
        </w:rPr>
        <mc:AlternateContent>
          <mc:Choice Requires="wps">
            <w:drawing>
              <wp:anchor distT="0" distB="0" distL="0" distR="0" allowOverlap="1" layoutInCell="1" locked="0" behindDoc="1" simplePos="0" relativeHeight="487607808">
                <wp:simplePos x="0" y="0"/>
                <wp:positionH relativeFrom="page">
                  <wp:posOffset>5017770</wp:posOffset>
                </wp:positionH>
                <wp:positionV relativeFrom="paragraph">
                  <wp:posOffset>266350</wp:posOffset>
                </wp:positionV>
                <wp:extent cx="10668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106680" cy="1270"/>
                        </a:xfrm>
                        <a:custGeom>
                          <a:avLst/>
                          <a:gdLst/>
                          <a:ahLst/>
                          <a:cxnLst/>
                          <a:rect l="l" t="t" r="r" b="b"/>
                          <a:pathLst>
                            <a:path w="106680" h="0">
                              <a:moveTo>
                                <a:pt x="0" y="0"/>
                              </a:moveTo>
                              <a:lnTo>
                                <a:pt x="106679"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5.100006pt;margin-top:20.972458pt;width:8.4pt;height:.1pt;mso-position-horizontal-relative:page;mso-position-vertical-relative:paragraph;z-index:-15708672;mso-wrap-distance-left:0;mso-wrap-distance-right:0" id="docshape63" coordorigin="7902,419" coordsize="168,0" path="m7902,419l8070,419e" filled="false" stroked="true" strokeweight=".501pt" strokecolor="#000000">
                <v:path arrowok="t"/>
                <v:stroke dashstyle="solid"/>
                <w10:wrap type="topAndBottom"/>
              </v:shape>
            </w:pict>
          </mc:Fallback>
        </mc:AlternateContent>
      </w:r>
      <w:r>
        <w:rPr>
          <w:b/>
          <w:sz w:val="28"/>
        </w:rPr>
        <mc:AlternateContent>
          <mc:Choice Requires="wps">
            <w:drawing>
              <wp:anchor distT="0" distB="0" distL="0" distR="0" allowOverlap="1" layoutInCell="1" locked="0" behindDoc="1" simplePos="0" relativeHeight="487608320">
                <wp:simplePos x="0" y="0"/>
                <wp:positionH relativeFrom="page">
                  <wp:posOffset>5932932</wp:posOffset>
                </wp:positionH>
                <wp:positionV relativeFrom="paragraph">
                  <wp:posOffset>266350</wp:posOffset>
                </wp:positionV>
                <wp:extent cx="10668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06680" cy="1270"/>
                        </a:xfrm>
                        <a:custGeom>
                          <a:avLst/>
                          <a:gdLst/>
                          <a:ahLst/>
                          <a:cxnLst/>
                          <a:rect l="l" t="t" r="r" b="b"/>
                          <a:pathLst>
                            <a:path w="106680" h="0">
                              <a:moveTo>
                                <a:pt x="0" y="0"/>
                              </a:moveTo>
                              <a:lnTo>
                                <a:pt x="10667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160004pt;margin-top:20.972458pt;width:8.4pt;height:.1pt;mso-position-horizontal-relative:page;mso-position-vertical-relative:paragraph;z-index:-15708160;mso-wrap-distance-left:0;mso-wrap-distance-right:0" id="docshape64" coordorigin="9343,419" coordsize="168,0" path="m9343,419l9511,419e" filled="false" stroked="true" strokeweight=".499pt" strokecolor="#000000">
                <v:path arrowok="t"/>
                <v:stroke dashstyle="solid"/>
                <w10:wrap type="topAndBottom"/>
              </v:shape>
            </w:pict>
          </mc:Fallback>
        </mc:AlternateContent>
      </w:r>
      <w:r>
        <w:rPr>
          <w:b/>
          <w:sz w:val="28"/>
        </w:rPr>
        <mc:AlternateContent>
          <mc:Choice Requires="wps">
            <w:drawing>
              <wp:anchor distT="0" distB="0" distL="0" distR="0" allowOverlap="1" layoutInCell="1" locked="0" behindDoc="1" simplePos="0" relativeHeight="487608832">
                <wp:simplePos x="0" y="0"/>
                <wp:positionH relativeFrom="page">
                  <wp:posOffset>6142482</wp:posOffset>
                </wp:positionH>
                <wp:positionV relativeFrom="paragraph">
                  <wp:posOffset>266350</wp:posOffset>
                </wp:positionV>
                <wp:extent cx="10668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106680" cy="1270"/>
                        </a:xfrm>
                        <a:custGeom>
                          <a:avLst/>
                          <a:gdLst/>
                          <a:ahLst/>
                          <a:cxnLst/>
                          <a:rect l="l" t="t" r="r" b="b"/>
                          <a:pathLst>
                            <a:path w="106680" h="0">
                              <a:moveTo>
                                <a:pt x="0" y="0"/>
                              </a:moveTo>
                              <a:lnTo>
                                <a:pt x="10667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3.660004pt;margin-top:20.972458pt;width:8.4pt;height:.1pt;mso-position-horizontal-relative:page;mso-position-vertical-relative:paragraph;z-index:-15707648;mso-wrap-distance-left:0;mso-wrap-distance-right:0" id="docshape65" coordorigin="9673,419" coordsize="168,0" path="m9673,419l9841,419e" filled="false" stroked="true" strokeweight=".499pt" strokecolor="#000000">
                <v:path arrowok="t"/>
                <v:stroke dashstyle="solid"/>
                <w10:wrap type="topAndBottom"/>
              </v:shape>
            </w:pict>
          </mc:Fallback>
        </mc:AlternateContent>
      </w:r>
      <w:r>
        <w:rPr>
          <w:b/>
          <w:sz w:val="28"/>
        </w:rPr>
        <mc:AlternateContent>
          <mc:Choice Requires="wps">
            <w:drawing>
              <wp:anchor distT="0" distB="0" distL="0" distR="0" allowOverlap="1" layoutInCell="1" locked="0" behindDoc="0" simplePos="0" relativeHeight="15750144">
                <wp:simplePos x="0" y="0"/>
                <wp:positionH relativeFrom="page">
                  <wp:posOffset>6735318</wp:posOffset>
                </wp:positionH>
                <wp:positionV relativeFrom="paragraph">
                  <wp:posOffset>244900</wp:posOffset>
                </wp:positionV>
                <wp:extent cx="20574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205740" cy="1270"/>
                        </a:xfrm>
                        <a:custGeom>
                          <a:avLst/>
                          <a:gdLst/>
                          <a:ahLst/>
                          <a:cxnLst/>
                          <a:rect l="l" t="t" r="r" b="b"/>
                          <a:pathLst>
                            <a:path w="205740" h="0">
                              <a:moveTo>
                                <a:pt x="0" y="0"/>
                              </a:moveTo>
                              <a:lnTo>
                                <a:pt x="205739"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530.340027pt,19.283476pt" to="546.540027pt,19.283476pt" stroked="true" strokeweight=".565pt" strokecolor="#000000">
                <v:stroke dashstyle="solid"/>
                <w10:wrap type="none"/>
              </v:line>
            </w:pict>
          </mc:Fallback>
        </mc:AlternateContent>
      </w:r>
      <w:r>
        <w:rPr>
          <w:b/>
          <w:sz w:val="28"/>
        </w:rPr>
        <w:t>Р</w:t>
      </w:r>
      <w:r>
        <w:rPr>
          <w:sz w:val="28"/>
        </w:rPr>
        <w:t>{</w:t>
      </w:r>
      <w:r>
        <w:rPr>
          <w:spacing w:val="-1"/>
          <w:sz w:val="28"/>
        </w:rPr>
        <w:t> </w:t>
      </w:r>
      <w:r>
        <w:rPr>
          <w:sz w:val="28"/>
        </w:rPr>
        <w:t>(</w:t>
      </w:r>
      <w:r>
        <w:rPr>
          <w:spacing w:val="1"/>
          <w:sz w:val="28"/>
        </w:rPr>
        <w:t> </w:t>
      </w:r>
      <w:r>
        <w:rPr>
          <w:i/>
          <w:sz w:val="28"/>
        </w:rPr>
        <w:t>a</w:t>
      </w:r>
      <w:r>
        <w:rPr>
          <w:sz w:val="28"/>
        </w:rPr>
        <w:t>,</w:t>
      </w:r>
      <w:r>
        <w:rPr>
          <w:spacing w:val="70"/>
          <w:sz w:val="28"/>
        </w:rPr>
        <w:t> </w:t>
      </w:r>
      <w:r>
        <w:rPr>
          <w:i/>
          <w:sz w:val="28"/>
        </w:rPr>
        <w:t>b</w:t>
      </w:r>
      <w:r>
        <w:rPr>
          <w:i/>
          <w:spacing w:val="1"/>
          <w:sz w:val="28"/>
        </w:rPr>
        <w:t> </w:t>
      </w:r>
      <w:r>
        <w:rPr>
          <w:sz w:val="28"/>
        </w:rPr>
        <w:t>)</w:t>
      </w:r>
      <w:r>
        <w:rPr>
          <w:spacing w:val="2"/>
          <w:sz w:val="28"/>
        </w:rPr>
        <w:t> </w:t>
      </w:r>
      <w:r>
        <w:rPr>
          <w:sz w:val="28"/>
        </w:rPr>
        <w:t>= </w:t>
      </w:r>
      <w:r>
        <w:rPr>
          <w:i/>
          <w:sz w:val="28"/>
        </w:rPr>
        <w:t>d </w:t>
      </w:r>
      <w:r>
        <w:rPr>
          <w:sz w:val="28"/>
        </w:rPr>
        <w:t>}</w:t>
      </w:r>
      <w:r>
        <w:rPr>
          <w:spacing w:val="1"/>
          <w:sz w:val="28"/>
        </w:rPr>
        <w:t> </w:t>
      </w:r>
      <w:r>
        <w:rPr>
          <w:sz w:val="28"/>
        </w:rPr>
        <w:t>=</w:t>
      </w:r>
      <w:r>
        <w:rPr>
          <w:spacing w:val="1"/>
          <w:sz w:val="28"/>
        </w:rPr>
        <w:t> </w:t>
      </w:r>
      <w:r>
        <w:rPr>
          <w:b/>
          <w:sz w:val="28"/>
        </w:rPr>
        <w:t>P </w:t>
      </w:r>
      <w:r>
        <w:rPr>
          <w:sz w:val="28"/>
        </w:rPr>
        <w:t>{ </w:t>
      </w:r>
      <w:r>
        <w:rPr>
          <w:i/>
          <w:sz w:val="28"/>
        </w:rPr>
        <w:t>d</w:t>
      </w:r>
      <w:r>
        <w:rPr>
          <w:i/>
          <w:spacing w:val="72"/>
          <w:sz w:val="28"/>
        </w:rPr>
        <w:t> </w:t>
      </w:r>
      <w:r>
        <w:rPr>
          <w:rFonts w:ascii="Symbol" w:hAnsi="Symbol"/>
          <w:sz w:val="28"/>
        </w:rPr>
        <w:t></w:t>
      </w:r>
      <w:r>
        <w:rPr>
          <w:spacing w:val="-1"/>
          <w:sz w:val="28"/>
        </w:rPr>
        <w:t> </w:t>
      </w:r>
      <w:r>
        <w:rPr>
          <w:i/>
          <w:sz w:val="28"/>
        </w:rPr>
        <w:t>a</w:t>
      </w:r>
      <w:r>
        <w:rPr>
          <w:i/>
          <w:spacing w:val="1"/>
          <w:sz w:val="28"/>
        </w:rPr>
        <w:t> </w:t>
      </w:r>
      <w:r>
        <w:rPr>
          <w:sz w:val="28"/>
        </w:rPr>
        <w:t>} </w:t>
      </w:r>
      <w:r>
        <w:rPr>
          <w:rFonts w:ascii="Symbol" w:hAnsi="Symbol"/>
          <w:sz w:val="28"/>
        </w:rPr>
        <w:t></w:t>
      </w:r>
      <w:r>
        <w:rPr>
          <w:spacing w:val="1"/>
          <w:sz w:val="28"/>
        </w:rPr>
        <w:t> </w:t>
      </w:r>
      <w:r>
        <w:rPr>
          <w:b/>
          <w:sz w:val="28"/>
        </w:rPr>
        <w:t>P </w:t>
      </w:r>
      <w:r>
        <w:rPr>
          <w:sz w:val="28"/>
        </w:rPr>
        <w:t>{ </w:t>
      </w:r>
      <w:r>
        <w:rPr>
          <w:i/>
          <w:sz w:val="28"/>
        </w:rPr>
        <w:t>d</w:t>
      </w:r>
      <w:r>
        <w:rPr>
          <w:i/>
          <w:spacing w:val="72"/>
          <w:sz w:val="28"/>
        </w:rPr>
        <w:t> </w:t>
      </w:r>
      <w:r>
        <w:rPr>
          <w:rFonts w:ascii="Symbol" w:hAnsi="Symbol"/>
          <w:sz w:val="28"/>
        </w:rPr>
        <w:t></w:t>
      </w:r>
      <w:r>
        <w:rPr>
          <w:sz w:val="28"/>
        </w:rPr>
        <w:t> </w:t>
      </w:r>
      <w:r>
        <w:rPr>
          <w:i/>
          <w:sz w:val="28"/>
        </w:rPr>
        <w:t>b</w:t>
      </w:r>
      <w:r>
        <w:rPr>
          <w:i/>
          <w:spacing w:val="2"/>
          <w:sz w:val="28"/>
        </w:rPr>
        <w:t> </w:t>
      </w:r>
      <w:r>
        <w:rPr>
          <w:sz w:val="28"/>
        </w:rPr>
        <w:t>} </w:t>
      </w:r>
      <w:r>
        <w:rPr>
          <w:rFonts w:ascii="Symbol" w:hAnsi="Symbol"/>
          <w:sz w:val="28"/>
        </w:rPr>
        <w:t></w:t>
      </w:r>
      <w:r>
        <w:rPr>
          <w:sz w:val="28"/>
        </w:rPr>
        <w:t> </w:t>
      </w:r>
      <w:r>
        <w:rPr>
          <w:b/>
          <w:sz w:val="28"/>
        </w:rPr>
        <w:t>P </w:t>
      </w:r>
      <w:r>
        <w:rPr>
          <w:sz w:val="28"/>
        </w:rPr>
        <w:t>{</w:t>
      </w:r>
      <w:r>
        <w:rPr>
          <w:spacing w:val="1"/>
          <w:sz w:val="28"/>
        </w:rPr>
        <w:t> </w:t>
      </w:r>
      <w:r>
        <w:rPr>
          <w:spacing w:val="-10"/>
          <w:sz w:val="28"/>
        </w:rPr>
        <w:t>(</w:t>
      </w:r>
      <w:r>
        <w:rPr>
          <w:sz w:val="28"/>
        </w:rPr>
        <w:tab/>
      </w:r>
      <w:r>
        <w:rPr>
          <w:i/>
          <w:position w:val="15"/>
          <w:sz w:val="24"/>
        </w:rPr>
        <w:t>a</w:t>
      </w:r>
      <w:r>
        <w:rPr>
          <w:i/>
          <w:spacing w:val="21"/>
          <w:position w:val="15"/>
          <w:sz w:val="24"/>
        </w:rPr>
        <w:t> </w:t>
      </w:r>
      <w:r>
        <w:rPr>
          <w:sz w:val="28"/>
        </w:rPr>
        <w:t>,</w:t>
      </w:r>
      <w:r>
        <w:rPr>
          <w:spacing w:val="60"/>
          <w:sz w:val="28"/>
        </w:rPr>
        <w:t> </w:t>
      </w:r>
      <w:r>
        <w:rPr>
          <w:i/>
          <w:spacing w:val="-10"/>
          <w:position w:val="15"/>
          <w:sz w:val="24"/>
        </w:rPr>
        <w:t>b</w:t>
      </w:r>
      <w:r>
        <w:rPr>
          <w:i/>
          <w:position w:val="15"/>
          <w:sz w:val="24"/>
        </w:rPr>
        <w:tab/>
      </w:r>
      <w:r>
        <w:rPr>
          <w:sz w:val="28"/>
        </w:rPr>
        <w:t>) = 1 } =</w:t>
      </w:r>
      <w:r>
        <w:rPr>
          <w:spacing w:val="69"/>
          <w:sz w:val="28"/>
        </w:rPr>
        <w:t> </w:t>
      </w:r>
      <w:r>
        <w:rPr>
          <w:position w:val="15"/>
          <w:sz w:val="24"/>
        </w:rPr>
        <w:t>1</w:t>
      </w:r>
      <w:r>
        <w:rPr>
          <w:spacing w:val="13"/>
          <w:position w:val="15"/>
          <w:sz w:val="24"/>
        </w:rPr>
        <w:t> </w:t>
      </w:r>
      <w:r>
        <w:rPr>
          <w:rFonts w:ascii="Symbol" w:hAnsi="Symbol"/>
          <w:sz w:val="28"/>
        </w:rPr>
        <w:t></w:t>
      </w:r>
      <w:r>
        <w:rPr>
          <w:spacing w:val="-4"/>
          <w:sz w:val="28"/>
        </w:rPr>
        <w:t> </w:t>
      </w:r>
      <w:r>
        <w:rPr>
          <w:position w:val="15"/>
          <w:sz w:val="24"/>
        </w:rPr>
        <w:t>1</w:t>
      </w:r>
      <w:r>
        <w:rPr>
          <w:spacing w:val="13"/>
          <w:position w:val="15"/>
          <w:sz w:val="24"/>
        </w:rPr>
        <w:t> </w:t>
      </w:r>
      <w:r>
        <w:rPr>
          <w:rFonts w:ascii="Symbol" w:hAnsi="Symbol"/>
          <w:sz w:val="28"/>
        </w:rPr>
        <w:t></w:t>
      </w:r>
      <w:r>
        <w:rPr>
          <w:i/>
          <w:sz w:val="28"/>
        </w:rPr>
        <w:t>p</w:t>
      </w:r>
      <w:r>
        <w:rPr>
          <w:i/>
          <w:spacing w:val="1"/>
          <w:sz w:val="28"/>
        </w:rPr>
        <w:t> </w:t>
      </w:r>
      <w:r>
        <w:rPr>
          <w:sz w:val="28"/>
        </w:rPr>
        <w:t>=</w:t>
      </w:r>
      <w:r>
        <w:rPr>
          <w:spacing w:val="1"/>
          <w:sz w:val="28"/>
        </w:rPr>
        <w:t> </w:t>
      </w:r>
      <w:r>
        <w:rPr>
          <w:sz w:val="28"/>
        </w:rPr>
        <w:t>=</w:t>
      </w:r>
      <w:r>
        <w:rPr>
          <w:spacing w:val="51"/>
          <w:w w:val="150"/>
          <w:sz w:val="28"/>
        </w:rPr>
        <w:t> </w:t>
      </w:r>
      <w:r>
        <w:rPr>
          <w:i/>
          <w:position w:val="21"/>
          <w:sz w:val="27"/>
        </w:rPr>
        <w:t>p</w:t>
      </w:r>
      <w:r>
        <w:rPr>
          <w:i/>
          <w:spacing w:val="65"/>
          <w:position w:val="21"/>
          <w:sz w:val="27"/>
        </w:rPr>
        <w:t> </w:t>
      </w:r>
      <w:r>
        <w:rPr>
          <w:b/>
          <w:spacing w:val="-10"/>
          <w:sz w:val="28"/>
        </w:rPr>
        <w:t>.</w:t>
      </w:r>
    </w:p>
    <w:p>
      <w:pPr>
        <w:tabs>
          <w:tab w:pos="7063" w:val="left" w:leader="none"/>
          <w:tab w:pos="8506" w:val="left" w:leader="none"/>
          <w:tab w:pos="8836" w:val="left" w:leader="none"/>
          <w:tab w:pos="9771" w:val="left" w:leader="none"/>
        </w:tabs>
        <w:spacing w:before="0"/>
        <w:ind w:left="6662" w:right="0" w:firstLine="0"/>
        <w:jc w:val="left"/>
        <w:rPr>
          <w:sz w:val="27"/>
        </w:rPr>
      </w:pPr>
      <w:r>
        <w:rPr>
          <w:i/>
          <w:spacing w:val="-10"/>
          <w:sz w:val="24"/>
        </w:rPr>
        <w:t>d</w:t>
      </w:r>
      <w:r>
        <w:rPr>
          <w:i/>
          <w:sz w:val="24"/>
        </w:rPr>
        <w:tab/>
      </w:r>
      <w:r>
        <w:rPr>
          <w:i/>
          <w:spacing w:val="-10"/>
          <w:sz w:val="24"/>
        </w:rPr>
        <w:t>d</w:t>
      </w:r>
      <w:r>
        <w:rPr>
          <w:i/>
          <w:sz w:val="24"/>
        </w:rPr>
        <w:tab/>
      </w:r>
      <w:r>
        <w:rPr>
          <w:i/>
          <w:spacing w:val="-10"/>
          <w:sz w:val="24"/>
        </w:rPr>
        <w:t>d</w:t>
      </w:r>
      <w:r>
        <w:rPr>
          <w:i/>
          <w:sz w:val="24"/>
        </w:rPr>
        <w:tab/>
      </w:r>
      <w:r>
        <w:rPr>
          <w:i/>
          <w:spacing w:val="-10"/>
          <w:sz w:val="24"/>
        </w:rPr>
        <w:t>d</w:t>
      </w:r>
      <w:r>
        <w:rPr>
          <w:i/>
          <w:sz w:val="24"/>
        </w:rPr>
        <w:tab/>
      </w:r>
      <w:r>
        <w:rPr>
          <w:i/>
          <w:sz w:val="27"/>
        </w:rPr>
        <w:t>d</w:t>
      </w:r>
      <w:r>
        <w:rPr>
          <w:i/>
          <w:spacing w:val="-24"/>
          <w:sz w:val="27"/>
        </w:rPr>
        <w:t> </w:t>
      </w:r>
      <w:r>
        <w:rPr>
          <w:spacing w:val="-10"/>
          <w:sz w:val="27"/>
          <w:vertAlign w:val="superscript"/>
        </w:rPr>
        <w:t>2</w:t>
      </w:r>
    </w:p>
    <w:p>
      <w:pPr>
        <w:tabs>
          <w:tab w:pos="9994" w:val="left" w:leader="none"/>
        </w:tabs>
        <w:spacing w:line="314" w:lineRule="exact" w:before="0"/>
        <w:ind w:left="851" w:right="0" w:firstLine="0"/>
        <w:jc w:val="left"/>
        <w:rPr>
          <w:sz w:val="28"/>
        </w:rPr>
      </w:pPr>
      <w:r>
        <w:rPr>
          <w:sz w:val="28"/>
        </w:rPr>
        <w:t>Просуммировав</w:t>
      </w:r>
      <w:r>
        <w:rPr>
          <w:spacing w:val="44"/>
          <w:sz w:val="28"/>
        </w:rPr>
        <w:t> </w:t>
      </w:r>
      <w:r>
        <w:rPr>
          <w:sz w:val="28"/>
        </w:rPr>
        <w:t>теперь</w:t>
      </w:r>
      <w:r>
        <w:rPr>
          <w:spacing w:val="42"/>
          <w:sz w:val="28"/>
        </w:rPr>
        <w:t> </w:t>
      </w:r>
      <w:r>
        <w:rPr>
          <w:sz w:val="28"/>
        </w:rPr>
        <w:t>эти</w:t>
      </w:r>
      <w:r>
        <w:rPr>
          <w:spacing w:val="45"/>
          <w:sz w:val="28"/>
        </w:rPr>
        <w:t> </w:t>
      </w:r>
      <w:r>
        <w:rPr>
          <w:sz w:val="28"/>
        </w:rPr>
        <w:t>вероятности</w:t>
      </w:r>
      <w:r>
        <w:rPr>
          <w:spacing w:val="44"/>
          <w:sz w:val="28"/>
        </w:rPr>
        <w:t> </w:t>
      </w:r>
      <w:r>
        <w:rPr>
          <w:sz w:val="28"/>
        </w:rPr>
        <w:t>по</w:t>
      </w:r>
      <w:r>
        <w:rPr>
          <w:spacing w:val="44"/>
          <w:sz w:val="28"/>
        </w:rPr>
        <w:t> </w:t>
      </w:r>
      <w:r>
        <w:rPr>
          <w:sz w:val="28"/>
        </w:rPr>
        <w:t>всем</w:t>
      </w:r>
      <w:r>
        <w:rPr>
          <w:spacing w:val="43"/>
          <w:sz w:val="28"/>
        </w:rPr>
        <w:t> </w:t>
      </w:r>
      <w:r>
        <w:rPr>
          <w:sz w:val="28"/>
        </w:rPr>
        <w:t>возможным</w:t>
      </w:r>
      <w:r>
        <w:rPr>
          <w:spacing w:val="45"/>
          <w:sz w:val="28"/>
        </w:rPr>
        <w:t> </w:t>
      </w:r>
      <w:r>
        <w:rPr>
          <w:spacing w:val="-2"/>
          <w:sz w:val="28"/>
        </w:rPr>
        <w:t>значениям</w:t>
      </w:r>
      <w:r>
        <w:rPr>
          <w:sz w:val="28"/>
        </w:rPr>
        <w:tab/>
      </w:r>
      <w:r>
        <w:rPr>
          <w:i/>
          <w:spacing w:val="-5"/>
          <w:sz w:val="28"/>
        </w:rPr>
        <w:t>d</w:t>
      </w:r>
      <w:r>
        <w:rPr>
          <w:spacing w:val="-5"/>
          <w:sz w:val="28"/>
        </w:rPr>
        <w:t>,</w:t>
      </w:r>
    </w:p>
    <w:p>
      <w:pPr>
        <w:spacing w:before="1"/>
        <w:ind w:left="851" w:right="0" w:firstLine="0"/>
        <w:jc w:val="left"/>
        <w:rPr>
          <w:sz w:val="28"/>
        </w:rPr>
      </w:pPr>
      <w:r>
        <w:rPr>
          <w:sz w:val="28"/>
        </w:rPr>
        <w:t>мы</w:t>
      </w:r>
      <w:r>
        <w:rPr>
          <w:spacing w:val="-1"/>
          <w:sz w:val="28"/>
        </w:rPr>
        <w:t> </w:t>
      </w:r>
      <w:r>
        <w:rPr>
          <w:sz w:val="28"/>
        </w:rPr>
        <w:t>должны получить</w:t>
      </w:r>
      <w:r>
        <w:rPr>
          <w:spacing w:val="-1"/>
          <w:sz w:val="28"/>
        </w:rPr>
        <w:t> </w:t>
      </w:r>
      <w:r>
        <w:rPr>
          <w:spacing w:val="-2"/>
          <w:sz w:val="28"/>
        </w:rPr>
        <w:t>единицу:</w:t>
      </w:r>
    </w:p>
    <w:p>
      <w:pPr>
        <w:spacing w:line="149" w:lineRule="exact" w:before="15"/>
        <w:ind w:left="3215" w:right="0" w:firstLine="0"/>
        <w:jc w:val="center"/>
        <w:rPr>
          <w:rFonts w:ascii="Symbol" w:hAnsi="Symbol"/>
          <w:sz w:val="21"/>
        </w:rPr>
      </w:pPr>
      <w:r>
        <w:rPr>
          <w:rFonts w:ascii="Symbol" w:hAnsi="Symbol"/>
          <w:spacing w:val="-10"/>
          <w:sz w:val="21"/>
        </w:rPr>
        <w:t></w:t>
      </w:r>
    </w:p>
    <w:p>
      <w:pPr>
        <w:tabs>
          <w:tab w:pos="4019" w:val="left" w:leader="none"/>
        </w:tabs>
        <w:spacing w:line="6" w:lineRule="exact" w:before="0"/>
        <w:ind w:left="617" w:right="0" w:firstLine="0"/>
        <w:jc w:val="center"/>
        <w:rPr>
          <w:i/>
          <w:position w:val="21"/>
          <w:sz w:val="33"/>
        </w:rPr>
      </w:pPr>
      <w:r>
        <w:rPr>
          <w:sz w:val="33"/>
        </w:rPr>
        <w:t>1</w:t>
      </w:r>
      <w:r>
        <w:rPr>
          <w:spacing w:val="-28"/>
          <w:sz w:val="33"/>
        </w:rPr>
        <w:t> </w:t>
      </w:r>
      <w:r>
        <w:rPr>
          <w:rFonts w:ascii="Symbol" w:hAnsi="Symbol"/>
          <w:sz w:val="33"/>
        </w:rPr>
        <w:t></w:t>
      </w:r>
      <w:r>
        <w:rPr>
          <w:spacing w:val="62"/>
          <w:sz w:val="33"/>
        </w:rPr>
        <w:t> </w:t>
      </w:r>
      <w:r>
        <w:rPr>
          <w:rFonts w:ascii="Symbol" w:hAnsi="Symbol"/>
          <w:position w:val="-6"/>
          <w:sz w:val="48"/>
        </w:rPr>
        <w:t></w:t>
      </w:r>
      <w:r>
        <w:rPr>
          <w:spacing w:val="-47"/>
          <w:position w:val="-6"/>
          <w:sz w:val="48"/>
        </w:rPr>
        <w:t> </w:t>
      </w:r>
      <w:r>
        <w:rPr>
          <w:i/>
          <w:sz w:val="33"/>
        </w:rPr>
        <w:t>P</w:t>
      </w:r>
      <w:r>
        <w:rPr>
          <w:sz w:val="33"/>
        </w:rPr>
        <w:t>{(</w:t>
      </w:r>
      <w:r>
        <w:rPr>
          <w:i/>
          <w:sz w:val="33"/>
        </w:rPr>
        <w:t>a</w:t>
      </w:r>
      <w:r>
        <w:rPr>
          <w:sz w:val="33"/>
        </w:rPr>
        <w:t>,</w:t>
      </w:r>
      <w:r>
        <w:rPr>
          <w:i/>
          <w:sz w:val="33"/>
        </w:rPr>
        <w:t>b</w:t>
      </w:r>
      <w:r>
        <w:rPr>
          <w:sz w:val="33"/>
        </w:rPr>
        <w:t>)</w:t>
      </w:r>
      <w:r>
        <w:rPr>
          <w:spacing w:val="12"/>
          <w:sz w:val="33"/>
        </w:rPr>
        <w:t> </w:t>
      </w:r>
      <w:r>
        <w:rPr>
          <w:rFonts w:ascii="Symbol" w:hAnsi="Symbol"/>
          <w:sz w:val="33"/>
        </w:rPr>
        <w:t></w:t>
      </w:r>
      <w:r>
        <w:rPr>
          <w:spacing w:val="7"/>
          <w:sz w:val="33"/>
        </w:rPr>
        <w:t> </w:t>
      </w:r>
      <w:r>
        <w:rPr>
          <w:i/>
          <w:sz w:val="33"/>
        </w:rPr>
        <w:t>d</w:t>
      </w:r>
      <w:r>
        <w:rPr>
          <w:sz w:val="33"/>
        </w:rPr>
        <w:t>}</w:t>
      </w:r>
      <w:r>
        <w:rPr>
          <w:spacing w:val="-8"/>
          <w:sz w:val="33"/>
        </w:rPr>
        <w:t> </w:t>
      </w:r>
      <w:r>
        <w:rPr>
          <w:rFonts w:ascii="Symbol" w:hAnsi="Symbol"/>
          <w:spacing w:val="-10"/>
          <w:sz w:val="33"/>
        </w:rPr>
        <w:t></w:t>
      </w:r>
      <w:r>
        <w:rPr>
          <w:sz w:val="33"/>
        </w:rPr>
        <w:tab/>
      </w:r>
      <w:r>
        <w:rPr>
          <w:i/>
          <w:position w:val="21"/>
          <w:sz w:val="33"/>
          <w:u w:val="single"/>
        </w:rPr>
        <w:t> p</w:t>
      </w:r>
      <w:r>
        <w:rPr>
          <w:i/>
          <w:spacing w:val="40"/>
          <w:position w:val="21"/>
          <w:sz w:val="33"/>
          <w:u w:val="single"/>
        </w:rPr>
        <w:t> </w:t>
      </w:r>
    </w:p>
    <w:p>
      <w:pPr>
        <w:spacing w:after="0" w:line="6" w:lineRule="exact"/>
        <w:jc w:val="center"/>
        <w:rPr>
          <w:i/>
          <w:position w:val="21"/>
          <w:sz w:val="33"/>
        </w:rPr>
        <w:sectPr>
          <w:pgSz w:w="11900" w:h="16840"/>
          <w:pgMar w:header="0" w:footer="985" w:top="1060" w:bottom="1240" w:left="850" w:right="708"/>
        </w:sectPr>
      </w:pPr>
    </w:p>
    <w:p>
      <w:pPr>
        <w:pStyle w:val="BodyText"/>
        <w:rPr>
          <w:i/>
          <w:sz w:val="28"/>
        </w:rPr>
      </w:pPr>
    </w:p>
    <w:p>
      <w:pPr>
        <w:pStyle w:val="BodyText"/>
        <w:rPr>
          <w:i/>
          <w:sz w:val="28"/>
        </w:rPr>
      </w:pPr>
    </w:p>
    <w:p>
      <w:pPr>
        <w:pStyle w:val="BodyText"/>
        <w:spacing w:before="175"/>
        <w:rPr>
          <w:i/>
          <w:sz w:val="28"/>
        </w:rPr>
      </w:pPr>
    </w:p>
    <w:p>
      <w:pPr>
        <w:spacing w:before="0"/>
        <w:ind w:left="851" w:right="0" w:firstLine="0"/>
        <w:jc w:val="left"/>
        <w:rPr>
          <w:sz w:val="28"/>
        </w:rPr>
      </w:pPr>
      <w:r>
        <w:rPr>
          <w:sz w:val="28"/>
        </w:rPr>
        <w:t>а</w:t>
      </w:r>
      <w:r>
        <w:rPr>
          <w:spacing w:val="67"/>
          <w:w w:val="150"/>
          <w:sz w:val="28"/>
        </w:rPr>
        <w:t> </w:t>
      </w:r>
      <w:r>
        <w:rPr>
          <w:sz w:val="28"/>
        </w:rPr>
        <w:t>сумма</w:t>
      </w:r>
      <w:r>
        <w:rPr>
          <w:spacing w:val="69"/>
          <w:w w:val="150"/>
          <w:sz w:val="28"/>
        </w:rPr>
        <w:t> </w:t>
      </w:r>
      <w:r>
        <w:rPr>
          <w:spacing w:val="-4"/>
          <w:sz w:val="28"/>
        </w:rPr>
        <w:t>ряда</w:t>
      </w:r>
    </w:p>
    <w:p>
      <w:pPr>
        <w:pStyle w:val="BodyText"/>
        <w:rPr>
          <w:sz w:val="31"/>
        </w:rPr>
      </w:pPr>
      <w:r>
        <w:rPr/>
        <w:br w:type="column"/>
      </w:r>
      <w:r>
        <w:rPr>
          <w:sz w:val="31"/>
        </w:rPr>
      </w:r>
    </w:p>
    <w:p>
      <w:pPr>
        <w:pStyle w:val="BodyText"/>
        <w:spacing w:before="155"/>
        <w:rPr>
          <w:sz w:val="31"/>
        </w:rPr>
      </w:pPr>
    </w:p>
    <w:p>
      <w:pPr>
        <w:spacing w:before="0"/>
        <w:ind w:left="0" w:right="72" w:firstLine="0"/>
        <w:jc w:val="right"/>
        <w:rPr>
          <w:sz w:val="31"/>
        </w:rPr>
      </w:pPr>
      <w:r>
        <w:rPr>
          <w:spacing w:val="-10"/>
          <w:sz w:val="31"/>
        </w:rPr>
        <w:t>1</w:t>
      </w:r>
    </w:p>
    <w:p>
      <w:pPr>
        <w:spacing w:before="66"/>
        <w:ind w:left="358" w:right="0" w:firstLine="0"/>
        <w:jc w:val="left"/>
        <w:rPr>
          <w:position w:val="20"/>
          <w:sz w:val="20"/>
        </w:rPr>
      </w:pPr>
      <w:r>
        <w:rPr>
          <w:position w:val="20"/>
          <w:sz w:val="20"/>
        </w:rPr>
        <mc:AlternateContent>
          <mc:Choice Requires="wps">
            <w:drawing>
              <wp:anchor distT="0" distB="0" distL="0" distR="0" allowOverlap="1" layoutInCell="1" locked="0" behindDoc="1" simplePos="0" relativeHeight="479517696">
                <wp:simplePos x="0" y="0"/>
                <wp:positionH relativeFrom="page">
                  <wp:posOffset>2519934</wp:posOffset>
                </wp:positionH>
                <wp:positionV relativeFrom="paragraph">
                  <wp:posOffset>-251489</wp:posOffset>
                </wp:positionV>
                <wp:extent cx="92710" cy="15875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92710" cy="158750"/>
                        </a:xfrm>
                        <a:prstGeom prst="rect">
                          <a:avLst/>
                        </a:prstGeom>
                      </wps:spPr>
                      <wps:txbx>
                        <w:txbxContent>
                          <w:p>
                            <w:pPr>
                              <w:spacing w:before="4"/>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 style="position:absolute;margin-left:198.420059pt;margin-top:-19.802294pt;width:7.3pt;height:12.5pt;mso-position-horizontal-relative:page;mso-position-vertical-relative:paragraph;z-index:-23798784" type="#_x0000_t202" id="docshape66" filled="false" stroked="false">
                <v:textbox inset="0,0,0,0">
                  <w:txbxContent>
                    <w:p>
                      <w:pPr>
                        <w:spacing w:before="4"/>
                        <w:ind w:left="0" w:right="0" w:firstLine="0"/>
                        <w:jc w:val="left"/>
                        <w:rPr>
                          <w:rFonts w:ascii="Symbol" w:hAnsi="Symbol"/>
                          <w:sz w:val="20"/>
                        </w:rPr>
                      </w:pPr>
                      <w:r>
                        <w:rPr>
                          <w:rFonts w:ascii="Symbol" w:hAnsi="Symbol"/>
                          <w:spacing w:val="-10"/>
                          <w:sz w:val="20"/>
                        </w:rPr>
                        <w:t></w:t>
                      </w:r>
                    </w:p>
                  </w:txbxContent>
                </v:textbox>
                <w10:wrap type="none"/>
              </v:shape>
            </w:pict>
          </mc:Fallback>
        </mc:AlternateContent>
      </w:r>
      <w:r>
        <w:rPr>
          <w:position w:val="20"/>
          <w:sz w:val="20"/>
        </w:rPr>
        <mc:AlternateContent>
          <mc:Choice Requires="wps">
            <w:drawing>
              <wp:anchor distT="0" distB="0" distL="0" distR="0" allowOverlap="1" layoutInCell="1" locked="0" behindDoc="1" simplePos="0" relativeHeight="479518208">
                <wp:simplePos x="0" y="0"/>
                <wp:positionH relativeFrom="page">
                  <wp:posOffset>2449829</wp:posOffset>
                </wp:positionH>
                <wp:positionV relativeFrom="paragraph">
                  <wp:posOffset>-162143</wp:posOffset>
                </wp:positionV>
                <wp:extent cx="205104" cy="35242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05104" cy="352425"/>
                        </a:xfrm>
                        <a:prstGeom prst="rect">
                          <a:avLst/>
                        </a:prstGeom>
                      </wps:spPr>
                      <wps:txbx>
                        <w:txbxContent>
                          <w:p>
                            <w:pPr>
                              <w:spacing w:before="3"/>
                              <w:ind w:left="0" w:right="0" w:firstLine="0"/>
                              <w:jc w:val="left"/>
                              <w:rPr>
                                <w:rFonts w:ascii="Symbol" w:hAnsi="Symbol"/>
                                <w:sz w:val="45"/>
                              </w:rPr>
                            </w:pPr>
                            <w:r>
                              <w:rPr>
                                <w:rFonts w:ascii="Symbol" w:hAnsi="Symbol"/>
                                <w:spacing w:val="-10"/>
                                <w:sz w:val="45"/>
                              </w:rPr>
                              <w:t></w:t>
                            </w:r>
                          </w:p>
                        </w:txbxContent>
                      </wps:txbx>
                      <wps:bodyPr wrap="square" lIns="0" tIns="0" rIns="0" bIns="0" rtlCol="0">
                        <a:noAutofit/>
                      </wps:bodyPr>
                    </wps:wsp>
                  </a:graphicData>
                </a:graphic>
              </wp:anchor>
            </w:drawing>
          </mc:Choice>
          <mc:Fallback>
            <w:pict>
              <v:shape style="position:absolute;margin-left:192.899994pt;margin-top:-12.767192pt;width:16.1500pt;height:27.75pt;mso-position-horizontal-relative:page;mso-position-vertical-relative:paragraph;z-index:-23798272" type="#_x0000_t202" id="docshape67" filled="false" stroked="false">
                <v:textbox inset="0,0,0,0">
                  <w:txbxContent>
                    <w:p>
                      <w:pPr>
                        <w:spacing w:before="3"/>
                        <w:ind w:left="0" w:right="0" w:firstLine="0"/>
                        <w:jc w:val="left"/>
                        <w:rPr>
                          <w:rFonts w:ascii="Symbol" w:hAnsi="Symbol"/>
                          <w:sz w:val="45"/>
                        </w:rPr>
                      </w:pPr>
                      <w:r>
                        <w:rPr>
                          <w:rFonts w:ascii="Symbol" w:hAnsi="Symbol"/>
                          <w:spacing w:val="-10"/>
                          <w:sz w:val="45"/>
                        </w:rPr>
                        <w:t></w:t>
                      </w:r>
                    </w:p>
                  </w:txbxContent>
                </v:textbox>
                <w10:wrap type="none"/>
              </v:shape>
            </w:pict>
          </mc:Fallback>
        </mc:AlternateContent>
      </w:r>
      <w:r>
        <w:rPr>
          <w:i/>
          <w:sz w:val="20"/>
        </w:rPr>
        <w:t>d</w:t>
      </w:r>
      <w:r>
        <w:rPr>
          <w:i/>
          <w:spacing w:val="18"/>
          <w:sz w:val="20"/>
        </w:rPr>
        <w:t> </w:t>
      </w:r>
      <w:r>
        <w:rPr>
          <w:rFonts w:ascii="Symbol" w:hAnsi="Symbol"/>
          <w:sz w:val="20"/>
        </w:rPr>
        <w:t></w:t>
      </w:r>
      <w:r>
        <w:rPr>
          <w:spacing w:val="-16"/>
          <w:sz w:val="20"/>
        </w:rPr>
        <w:t> </w:t>
      </w:r>
      <w:r>
        <w:rPr>
          <w:sz w:val="20"/>
        </w:rPr>
        <w:t>1</w:t>
      </w:r>
      <w:r>
        <w:rPr>
          <w:spacing w:val="20"/>
          <w:sz w:val="20"/>
        </w:rPr>
        <w:t> </w:t>
      </w:r>
      <w:r>
        <w:rPr>
          <w:i/>
          <w:position w:val="6"/>
          <w:sz w:val="31"/>
        </w:rPr>
        <w:t>d</w:t>
      </w:r>
      <w:r>
        <w:rPr>
          <w:i/>
          <w:spacing w:val="24"/>
          <w:position w:val="6"/>
          <w:sz w:val="31"/>
        </w:rPr>
        <w:t> </w:t>
      </w:r>
      <w:r>
        <w:rPr>
          <w:spacing w:val="-10"/>
          <w:position w:val="20"/>
          <w:sz w:val="20"/>
        </w:rPr>
        <w:t>2</w:t>
      </w:r>
    </w:p>
    <w:p>
      <w:pPr>
        <w:pStyle w:val="BodyText"/>
        <w:rPr>
          <w:sz w:val="21"/>
        </w:rPr>
      </w:pPr>
      <w:r>
        <w:rPr/>
        <w:br w:type="column"/>
      </w:r>
      <w:r>
        <w:rPr>
          <w:sz w:val="21"/>
        </w:rPr>
      </w:r>
    </w:p>
    <w:p>
      <w:pPr>
        <w:pStyle w:val="BodyText"/>
        <w:spacing w:before="50"/>
        <w:rPr>
          <w:sz w:val="21"/>
        </w:rPr>
      </w:pPr>
    </w:p>
    <w:p>
      <w:pPr>
        <w:spacing w:before="0"/>
        <w:ind w:left="188" w:right="0" w:firstLine="0"/>
        <w:jc w:val="left"/>
        <w:rPr>
          <w:rFonts w:ascii="Symbol" w:hAnsi="Symbol"/>
          <w:sz w:val="21"/>
        </w:rPr>
      </w:pPr>
      <w:r>
        <w:rPr>
          <w:i/>
          <w:sz w:val="21"/>
        </w:rPr>
        <w:t>d</w:t>
      </w:r>
      <w:r>
        <w:rPr>
          <w:i/>
          <w:spacing w:val="-20"/>
          <w:sz w:val="21"/>
        </w:rPr>
        <w:t> </w:t>
      </w:r>
      <w:r>
        <w:rPr>
          <w:rFonts w:ascii="Symbol" w:hAnsi="Symbol"/>
          <w:spacing w:val="-5"/>
          <w:sz w:val="21"/>
        </w:rPr>
        <w:t></w:t>
      </w:r>
    </w:p>
    <w:p>
      <w:pPr>
        <w:pStyle w:val="BodyText"/>
        <w:spacing w:before="94"/>
        <w:rPr>
          <w:rFonts w:ascii="Symbol" w:hAnsi="Symbol"/>
          <w:sz w:val="21"/>
        </w:rPr>
      </w:pPr>
    </w:p>
    <w:p>
      <w:pPr>
        <w:spacing w:before="0"/>
        <w:ind w:left="296" w:right="0" w:firstLine="0"/>
        <w:jc w:val="left"/>
        <w:rPr>
          <w:sz w:val="28"/>
        </w:rPr>
      </w:pPr>
      <w:r>
        <w:rPr>
          <w:sz w:val="28"/>
        </w:rPr>
        <mc:AlternateContent>
          <mc:Choice Requires="wps">
            <w:drawing>
              <wp:anchor distT="0" distB="0" distL="0" distR="0" allowOverlap="1" layoutInCell="1" locked="0" behindDoc="0" simplePos="0" relativeHeight="15750656">
                <wp:simplePos x="0" y="0"/>
                <wp:positionH relativeFrom="page">
                  <wp:posOffset>2743961</wp:posOffset>
                </wp:positionH>
                <wp:positionV relativeFrom="paragraph">
                  <wp:posOffset>87499</wp:posOffset>
                </wp:positionV>
                <wp:extent cx="29464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94640" cy="1270"/>
                        </a:xfrm>
                        <a:custGeom>
                          <a:avLst/>
                          <a:gdLst/>
                          <a:ahLst/>
                          <a:cxnLst/>
                          <a:rect l="l" t="t" r="r" b="b"/>
                          <a:pathLst>
                            <a:path w="294640" h="0">
                              <a:moveTo>
                                <a:pt x="0" y="0"/>
                              </a:moveTo>
                              <a:lnTo>
                                <a:pt x="294131" y="0"/>
                              </a:lnTo>
                            </a:path>
                          </a:pathLst>
                        </a:custGeom>
                        <a:ln w="7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216.059998pt,6.889702pt" to="239.219978pt,6.889702pt" stroked="true" strokeweight=".566236pt" strokecolor="#000000">
                <v:stroke dashstyle="solid"/>
                <w10:wrap type="none"/>
              </v:line>
            </w:pict>
          </mc:Fallback>
        </mc:AlternateContent>
      </w:r>
      <w:r>
        <w:rPr>
          <w:sz w:val="28"/>
        </w:rPr>
        <w:t>известна</w:t>
      </w:r>
      <w:r>
        <w:rPr>
          <w:spacing w:val="65"/>
          <w:w w:val="150"/>
          <w:sz w:val="28"/>
        </w:rPr>
        <w:t> </w:t>
      </w:r>
      <w:r>
        <w:rPr>
          <w:sz w:val="28"/>
        </w:rPr>
        <w:t>и</w:t>
      </w:r>
      <w:r>
        <w:rPr>
          <w:spacing w:val="68"/>
          <w:w w:val="150"/>
          <w:sz w:val="28"/>
        </w:rPr>
        <w:t> </w:t>
      </w:r>
      <w:r>
        <w:rPr>
          <w:spacing w:val="-2"/>
          <w:sz w:val="28"/>
        </w:rPr>
        <w:t>равна</w:t>
      </w:r>
    </w:p>
    <w:p>
      <w:pPr>
        <w:spacing w:line="558" w:lineRule="exact" w:before="0"/>
        <w:ind w:left="180" w:right="0" w:firstLine="0"/>
        <w:jc w:val="left"/>
        <w:rPr>
          <w:b/>
          <w:sz w:val="28"/>
        </w:rPr>
      </w:pPr>
      <w:r>
        <w:rPr/>
        <w:br w:type="column"/>
      </w:r>
      <w:r>
        <w:rPr>
          <w:rFonts w:ascii="Symbol" w:hAnsi="Symbol"/>
          <w:sz w:val="48"/>
        </w:rPr>
        <w:t></w:t>
      </w:r>
      <w:r>
        <w:rPr>
          <w:spacing w:val="13"/>
          <w:sz w:val="48"/>
        </w:rPr>
        <w:t>  </w:t>
      </w:r>
      <w:r>
        <w:rPr>
          <w:position w:val="-4"/>
          <w:sz w:val="21"/>
        </w:rPr>
        <w:t>2</w:t>
      </w:r>
      <w:r>
        <w:rPr>
          <w:spacing w:val="41"/>
          <w:position w:val="-4"/>
          <w:sz w:val="21"/>
        </w:rPr>
        <w:t> </w:t>
      </w:r>
      <w:r>
        <w:rPr>
          <w:b/>
          <w:spacing w:val="-10"/>
          <w:sz w:val="28"/>
        </w:rPr>
        <w:t>,</w:t>
      </w:r>
    </w:p>
    <w:p>
      <w:pPr>
        <w:spacing w:line="232" w:lineRule="exact" w:before="0"/>
        <w:ind w:left="170" w:right="0" w:firstLine="0"/>
        <w:jc w:val="left"/>
        <w:rPr>
          <w:sz w:val="21"/>
        </w:rPr>
      </w:pPr>
      <w:r>
        <w:rPr>
          <w:sz w:val="21"/>
        </w:rPr>
        <mc:AlternateContent>
          <mc:Choice Requires="wps">
            <w:drawing>
              <wp:anchor distT="0" distB="0" distL="0" distR="0" allowOverlap="1" layoutInCell="1" locked="0" behindDoc="1" simplePos="0" relativeHeight="479517184">
                <wp:simplePos x="0" y="0"/>
                <wp:positionH relativeFrom="page">
                  <wp:posOffset>4989572</wp:posOffset>
                </wp:positionH>
                <wp:positionV relativeFrom="paragraph">
                  <wp:posOffset>-115445</wp:posOffset>
                </wp:positionV>
                <wp:extent cx="106680" cy="236854"/>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06680" cy="236854"/>
                        </a:xfrm>
                        <a:prstGeom prst="rect">
                          <a:avLst/>
                        </a:prstGeom>
                      </wps:spPr>
                      <wps:txbx>
                        <w:txbxContent>
                          <w:p>
                            <w:pPr>
                              <w:spacing w:line="371" w:lineRule="exact" w:before="0"/>
                              <w:ind w:left="0" w:right="0" w:firstLine="0"/>
                              <w:jc w:val="left"/>
                              <w:rPr>
                                <w:i/>
                                <w:sz w:val="33"/>
                              </w:rPr>
                            </w:pPr>
                            <w:r>
                              <w:rPr>
                                <w:i/>
                                <w:spacing w:val="-10"/>
                                <w:sz w:val="33"/>
                              </w:rPr>
                              <w:t>d</w:t>
                            </w:r>
                          </w:p>
                        </w:txbxContent>
                      </wps:txbx>
                      <wps:bodyPr wrap="square" lIns="0" tIns="0" rIns="0" bIns="0" rtlCol="0">
                        <a:noAutofit/>
                      </wps:bodyPr>
                    </wps:wsp>
                  </a:graphicData>
                </a:graphic>
              </wp:anchor>
            </w:drawing>
          </mc:Choice>
          <mc:Fallback>
            <w:pict>
              <v:shape style="position:absolute;margin-left:392.879761pt;margin-top:-9.090193pt;width:8.4pt;height:18.650pt;mso-position-horizontal-relative:page;mso-position-vertical-relative:paragraph;z-index:-23799296" type="#_x0000_t202" id="docshape68" filled="false" stroked="false">
                <v:textbox inset="0,0,0,0">
                  <w:txbxContent>
                    <w:p>
                      <w:pPr>
                        <w:spacing w:line="371" w:lineRule="exact" w:before="0"/>
                        <w:ind w:left="0" w:right="0" w:firstLine="0"/>
                        <w:jc w:val="left"/>
                        <w:rPr>
                          <w:i/>
                          <w:sz w:val="33"/>
                        </w:rPr>
                      </w:pPr>
                      <w:r>
                        <w:rPr>
                          <w:i/>
                          <w:spacing w:val="-10"/>
                          <w:sz w:val="33"/>
                        </w:rPr>
                        <w:t>d</w:t>
                      </w:r>
                    </w:p>
                  </w:txbxContent>
                </v:textbox>
                <w10:wrap type="none"/>
              </v:shape>
            </w:pict>
          </mc:Fallback>
        </mc:AlternateContent>
      </w:r>
      <w:r>
        <w:rPr>
          <w:i/>
          <w:sz w:val="21"/>
        </w:rPr>
        <w:t>d</w:t>
      </w:r>
      <w:r>
        <w:rPr>
          <w:i/>
          <w:spacing w:val="-13"/>
          <w:sz w:val="21"/>
        </w:rPr>
        <w:t> </w:t>
      </w:r>
      <w:r>
        <w:rPr>
          <w:rFonts w:ascii="Symbol" w:hAnsi="Symbol"/>
          <w:spacing w:val="-5"/>
          <w:sz w:val="21"/>
        </w:rPr>
        <w:t></w:t>
      </w:r>
      <w:r>
        <w:rPr>
          <w:spacing w:val="-5"/>
          <w:sz w:val="21"/>
        </w:rPr>
        <w:t>1</w:t>
      </w:r>
    </w:p>
    <w:p>
      <w:pPr>
        <w:spacing w:line="321" w:lineRule="exact" w:before="77"/>
        <w:ind w:left="364" w:right="0" w:firstLine="0"/>
        <w:jc w:val="left"/>
        <w:rPr>
          <w:sz w:val="17"/>
        </w:rPr>
      </w:pPr>
      <w:r>
        <w:rPr>
          <w:rFonts w:ascii="Symbol" w:hAnsi="Symbol"/>
          <w:spacing w:val="-8"/>
          <w:position w:val="-12"/>
          <w:sz w:val="30"/>
        </w:rPr>
        <w:t></w:t>
      </w:r>
      <w:r>
        <w:rPr>
          <w:spacing w:val="-24"/>
          <w:position w:val="-12"/>
          <w:sz w:val="30"/>
        </w:rPr>
        <w:t> </w:t>
      </w:r>
      <w:r>
        <w:rPr>
          <w:spacing w:val="-10"/>
          <w:sz w:val="17"/>
        </w:rPr>
        <w:t>2</w:t>
      </w:r>
    </w:p>
    <w:p>
      <w:pPr>
        <w:tabs>
          <w:tab w:pos="937" w:val="left" w:leader="none"/>
        </w:tabs>
        <w:spacing w:line="189" w:lineRule="auto" w:before="0"/>
        <w:ind w:left="468" w:right="0" w:firstLine="0"/>
        <w:jc w:val="left"/>
        <w:rPr>
          <w:sz w:val="28"/>
        </w:rPr>
      </w:pPr>
      <w:r>
        <w:rPr>
          <w:sz w:val="28"/>
        </w:rPr>
        <mc:AlternateContent>
          <mc:Choice Requires="wps">
            <w:drawing>
              <wp:anchor distT="0" distB="0" distL="0" distR="0" allowOverlap="1" layoutInCell="1" locked="0" behindDoc="1" simplePos="0" relativeHeight="479515136">
                <wp:simplePos x="0" y="0"/>
                <wp:positionH relativeFrom="page">
                  <wp:posOffset>4849367</wp:posOffset>
                </wp:positionH>
                <wp:positionV relativeFrom="paragraph">
                  <wp:posOffset>58036</wp:posOffset>
                </wp:positionV>
                <wp:extent cx="224154"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24154" cy="1270"/>
                        </a:xfrm>
                        <a:custGeom>
                          <a:avLst/>
                          <a:gdLst/>
                          <a:ahLst/>
                          <a:cxnLst/>
                          <a:rect l="l" t="t" r="r" b="b"/>
                          <a:pathLst>
                            <a:path w="224154" h="0">
                              <a:moveTo>
                                <a:pt x="0" y="0"/>
                              </a:moveTo>
                              <a:lnTo>
                                <a:pt x="224028" y="0"/>
                              </a:lnTo>
                            </a:path>
                          </a:pathLst>
                        </a:custGeom>
                        <a:ln w="75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1344" from="381.839996pt,4.569802pt" to="399.479996pt,4.569802pt" stroked="true" strokeweight=".596pt" strokecolor="#000000">
                <v:stroke dashstyle="solid"/>
                <w10:wrap type="none"/>
              </v:line>
            </w:pict>
          </mc:Fallback>
        </mc:AlternateContent>
      </w:r>
      <w:r>
        <w:rPr>
          <w:spacing w:val="-10"/>
          <w:position w:val="-16"/>
          <w:sz w:val="29"/>
        </w:rPr>
        <w:t>6</w:t>
      </w:r>
      <w:r>
        <w:rPr>
          <w:position w:val="-16"/>
          <w:sz w:val="29"/>
        </w:rPr>
        <w:tab/>
      </w:r>
      <w:r>
        <w:rPr>
          <w:sz w:val="28"/>
        </w:rPr>
        <w:t>(</w:t>
      </w:r>
      <w:r>
        <w:rPr>
          <w:spacing w:val="67"/>
          <w:w w:val="150"/>
          <w:sz w:val="28"/>
        </w:rPr>
        <w:t> </w:t>
      </w:r>
      <w:r>
        <w:rPr>
          <w:sz w:val="28"/>
        </w:rPr>
        <w:t>см.,</w:t>
      </w:r>
      <w:r>
        <w:rPr>
          <w:spacing w:val="67"/>
          <w:w w:val="150"/>
          <w:sz w:val="28"/>
        </w:rPr>
        <w:t> </w:t>
      </w:r>
      <w:r>
        <w:rPr>
          <w:sz w:val="28"/>
        </w:rPr>
        <w:t>напр.,</w:t>
      </w:r>
      <w:r>
        <w:rPr>
          <w:spacing w:val="67"/>
          <w:w w:val="150"/>
          <w:sz w:val="28"/>
        </w:rPr>
        <w:t> </w:t>
      </w:r>
      <w:r>
        <w:rPr>
          <w:spacing w:val="-2"/>
          <w:sz w:val="28"/>
        </w:rPr>
        <w:t>задачник</w:t>
      </w:r>
    </w:p>
    <w:p>
      <w:pPr>
        <w:spacing w:line="254" w:lineRule="exact" w:before="130"/>
        <w:ind w:left="0" w:right="705" w:firstLine="0"/>
        <w:jc w:val="right"/>
        <w:rPr>
          <w:sz w:val="17"/>
        </w:rPr>
      </w:pPr>
      <w:r>
        <w:rPr>
          <w:rFonts w:ascii="Symbol" w:hAnsi="Symbol"/>
          <w:position w:val="-12"/>
          <w:sz w:val="30"/>
        </w:rPr>
        <w:t></w:t>
      </w:r>
      <w:r>
        <w:rPr>
          <w:spacing w:val="18"/>
          <w:position w:val="-12"/>
          <w:sz w:val="30"/>
        </w:rPr>
        <w:t> </w:t>
      </w:r>
      <w:r>
        <w:rPr>
          <w:spacing w:val="-10"/>
          <w:sz w:val="17"/>
        </w:rPr>
        <w:t>2</w:t>
      </w:r>
    </w:p>
    <w:p>
      <w:pPr>
        <w:spacing w:after="0" w:line="254" w:lineRule="exact"/>
        <w:jc w:val="right"/>
        <w:rPr>
          <w:sz w:val="17"/>
        </w:rPr>
        <w:sectPr>
          <w:type w:val="continuous"/>
          <w:pgSz w:w="11900" w:h="16840"/>
          <w:pgMar w:header="0" w:footer="985" w:top="1060" w:bottom="1240" w:left="850" w:right="708"/>
          <w:cols w:num="4" w:equalWidth="0">
            <w:col w:w="2603" w:space="40"/>
            <w:col w:w="1205" w:space="39"/>
            <w:col w:w="2502" w:space="39"/>
            <w:col w:w="3914"/>
          </w:cols>
        </w:sectPr>
      </w:pPr>
    </w:p>
    <w:p>
      <w:pPr>
        <w:tabs>
          <w:tab w:pos="4601" w:val="left" w:leader="none"/>
          <w:tab w:pos="7855" w:val="left" w:leader="none"/>
          <w:tab w:pos="9419" w:val="left" w:leader="none"/>
          <w:tab w:pos="9786" w:val="left" w:leader="none"/>
        </w:tabs>
        <w:spacing w:before="0"/>
        <w:ind w:left="851" w:right="0" w:firstLine="0"/>
        <w:jc w:val="left"/>
        <w:rPr>
          <w:sz w:val="28"/>
        </w:rPr>
      </w:pPr>
      <w:r>
        <w:rPr>
          <w:sz w:val="28"/>
        </w:rPr>
        <mc:AlternateContent>
          <mc:Choice Requires="wps">
            <w:drawing>
              <wp:anchor distT="0" distB="0" distL="0" distR="0" allowOverlap="1" layoutInCell="1" locked="0" behindDoc="1" simplePos="0" relativeHeight="479515648">
                <wp:simplePos x="0" y="0"/>
                <wp:positionH relativeFrom="page">
                  <wp:posOffset>6434328</wp:posOffset>
                </wp:positionH>
                <wp:positionV relativeFrom="paragraph">
                  <wp:posOffset>100565</wp:posOffset>
                </wp:positionV>
                <wp:extent cx="27940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79400" cy="1270"/>
                        </a:xfrm>
                        <a:custGeom>
                          <a:avLst/>
                          <a:gdLst/>
                          <a:ahLst/>
                          <a:cxnLst/>
                          <a:rect l="l" t="t" r="r" b="b"/>
                          <a:pathLst>
                            <a:path w="279400" h="0">
                              <a:moveTo>
                                <a:pt x="0" y="0"/>
                              </a:moveTo>
                              <a:lnTo>
                                <a:pt x="27888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0832" from="506.640045pt,7.918561pt" to="528.599394pt,7.918561pt" stroked="true" strokeweight=".600024pt" strokecolor="#000000">
                <v:stroke dashstyle="solid"/>
                <w10:wrap type="none"/>
              </v:line>
            </w:pict>
          </mc:Fallback>
        </mc:AlternateContent>
      </w:r>
      <w:r>
        <w:rPr>
          <w:sz w:val="28"/>
        </w:rPr>
        <w:t>Демидовича</w:t>
      </w:r>
      <w:r>
        <w:rPr>
          <w:spacing w:val="65"/>
          <w:sz w:val="28"/>
        </w:rPr>
        <w:t> </w:t>
      </w:r>
      <w:r>
        <w:rPr>
          <w:sz w:val="28"/>
        </w:rPr>
        <w:t>по</w:t>
      </w:r>
      <w:r>
        <w:rPr>
          <w:spacing w:val="66"/>
          <w:sz w:val="28"/>
        </w:rPr>
        <w:t> </w:t>
      </w:r>
      <w:r>
        <w:rPr>
          <w:spacing w:val="-2"/>
          <w:sz w:val="28"/>
        </w:rPr>
        <w:t>матанализу,</w:t>
      </w:r>
      <w:r>
        <w:rPr>
          <w:sz w:val="28"/>
        </w:rPr>
        <w:tab/>
        <w:t>раздел</w:t>
      </w:r>
      <w:r>
        <w:rPr>
          <w:spacing w:val="64"/>
          <w:sz w:val="28"/>
        </w:rPr>
        <w:t> </w:t>
      </w:r>
      <w:r>
        <w:rPr>
          <w:sz w:val="28"/>
        </w:rPr>
        <w:t>“Ряды</w:t>
      </w:r>
      <w:r>
        <w:rPr>
          <w:spacing w:val="66"/>
          <w:sz w:val="28"/>
        </w:rPr>
        <w:t> </w:t>
      </w:r>
      <w:r>
        <w:rPr>
          <w:sz w:val="28"/>
        </w:rPr>
        <w:t>Фурье”</w:t>
      </w:r>
      <w:r>
        <w:rPr>
          <w:spacing w:val="64"/>
          <w:sz w:val="28"/>
        </w:rPr>
        <w:t> </w:t>
      </w:r>
      <w:r>
        <w:rPr>
          <w:spacing w:val="-5"/>
          <w:sz w:val="28"/>
        </w:rPr>
        <w:t>).</w:t>
      </w:r>
      <w:r>
        <w:rPr>
          <w:sz w:val="28"/>
        </w:rPr>
        <w:tab/>
        <w:t>Итак,</w:t>
      </w:r>
      <w:r>
        <w:rPr>
          <w:spacing w:val="67"/>
          <w:sz w:val="28"/>
        </w:rPr>
        <w:t> </w:t>
      </w:r>
      <w:r>
        <w:rPr>
          <w:sz w:val="28"/>
        </w:rPr>
        <w:t>1</w:t>
      </w:r>
      <w:r>
        <w:rPr>
          <w:spacing w:val="68"/>
          <w:sz w:val="28"/>
        </w:rPr>
        <w:t> </w:t>
      </w:r>
      <w:r>
        <w:rPr>
          <w:spacing w:val="-10"/>
          <w:sz w:val="28"/>
        </w:rPr>
        <w:t>=</w:t>
      </w:r>
      <w:r>
        <w:rPr>
          <w:sz w:val="28"/>
        </w:rPr>
        <w:tab/>
      </w:r>
      <w:r>
        <w:rPr>
          <w:spacing w:val="-10"/>
          <w:position w:val="-16"/>
          <w:sz w:val="29"/>
        </w:rPr>
        <w:t>6</w:t>
      </w:r>
      <w:r>
        <w:rPr>
          <w:position w:val="-16"/>
          <w:sz w:val="29"/>
        </w:rPr>
        <w:tab/>
      </w:r>
      <w:r>
        <w:rPr>
          <w:rFonts w:ascii="Symbol" w:hAnsi="Symbol"/>
          <w:sz w:val="28"/>
        </w:rPr>
        <w:t></w:t>
      </w:r>
      <w:r>
        <w:rPr>
          <w:spacing w:val="67"/>
          <w:sz w:val="28"/>
        </w:rPr>
        <w:t> </w:t>
      </w:r>
      <w:r>
        <w:rPr>
          <w:i/>
          <w:spacing w:val="-5"/>
          <w:sz w:val="28"/>
        </w:rPr>
        <w:t>p</w:t>
      </w:r>
      <w:r>
        <w:rPr>
          <w:spacing w:val="-5"/>
          <w:sz w:val="28"/>
        </w:rPr>
        <w:t>,</w:t>
      </w:r>
    </w:p>
    <w:p>
      <w:pPr>
        <w:spacing w:line="255" w:lineRule="exact" w:before="35"/>
        <w:ind w:left="3430" w:right="0" w:firstLine="0"/>
        <w:jc w:val="left"/>
        <w:rPr>
          <w:sz w:val="29"/>
        </w:rPr>
      </w:pPr>
      <w:r>
        <w:rPr>
          <w:spacing w:val="-10"/>
          <w:sz w:val="29"/>
        </w:rPr>
        <w:t>6</w:t>
      </w:r>
    </w:p>
    <w:p>
      <w:pPr>
        <w:spacing w:line="196" w:lineRule="auto" w:before="9"/>
        <w:ind w:left="851" w:right="0" w:firstLine="0"/>
        <w:jc w:val="left"/>
        <w:rPr>
          <w:sz w:val="28"/>
        </w:rPr>
      </w:pPr>
      <w:r>
        <w:rPr>
          <w:sz w:val="28"/>
        </w:rPr>
        <mc:AlternateContent>
          <mc:Choice Requires="wps">
            <w:drawing>
              <wp:anchor distT="0" distB="0" distL="0" distR="0" allowOverlap="1" layoutInCell="1" locked="0" behindDoc="1" simplePos="0" relativeHeight="479516160">
                <wp:simplePos x="0" y="0"/>
                <wp:positionH relativeFrom="page">
                  <wp:posOffset>2643378</wp:posOffset>
                </wp:positionH>
                <wp:positionV relativeFrom="paragraph">
                  <wp:posOffset>80366</wp:posOffset>
                </wp:positionV>
                <wp:extent cx="240029"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40029" cy="1270"/>
                        </a:xfrm>
                        <a:custGeom>
                          <a:avLst/>
                          <a:gdLst/>
                          <a:ahLst/>
                          <a:cxnLst/>
                          <a:rect l="l" t="t" r="r" b="b"/>
                          <a:pathLst>
                            <a:path w="240029" h="0">
                              <a:moveTo>
                                <a:pt x="0" y="0"/>
                              </a:moveTo>
                              <a:lnTo>
                                <a:pt x="240035" y="0"/>
                              </a:lnTo>
                            </a:path>
                          </a:pathLst>
                        </a:custGeom>
                        <a:ln w="76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800320" from="208.14006pt,6.328051pt" to="227.040519pt,6.328051pt" stroked="true" strokeweight=".599576pt" strokecolor="#000000">
                <v:stroke dashstyle="solid"/>
                <w10:wrap type="none"/>
              </v:line>
            </w:pict>
          </mc:Fallback>
        </mc:AlternateContent>
      </w:r>
      <w:r>
        <w:rPr>
          <w:sz w:val="28"/>
        </w:rPr>
        <w:t>следовательно,</w:t>
      </w:r>
      <w:r>
        <w:rPr>
          <w:spacing w:val="62"/>
          <w:sz w:val="28"/>
        </w:rPr>
        <w:t> </w:t>
      </w:r>
      <w:r>
        <w:rPr>
          <w:i/>
          <w:sz w:val="28"/>
        </w:rPr>
        <w:t>p</w:t>
      </w:r>
      <w:r>
        <w:rPr>
          <w:i/>
          <w:spacing w:val="-1"/>
          <w:sz w:val="28"/>
        </w:rPr>
        <w:t> </w:t>
      </w:r>
      <w:r>
        <w:rPr>
          <w:i/>
          <w:sz w:val="28"/>
        </w:rPr>
        <w:t>=</w:t>
      </w:r>
      <w:r>
        <w:rPr>
          <w:i/>
          <w:spacing w:val="52"/>
          <w:sz w:val="28"/>
        </w:rPr>
        <w:t> </w:t>
      </w:r>
      <w:r>
        <w:rPr>
          <w:rFonts w:ascii="Symbol" w:hAnsi="Symbol"/>
          <w:position w:val="-17"/>
          <w:sz w:val="30"/>
        </w:rPr>
        <w:t></w:t>
      </w:r>
      <w:r>
        <w:rPr>
          <w:spacing w:val="-12"/>
          <w:position w:val="-17"/>
          <w:sz w:val="30"/>
        </w:rPr>
        <w:t> </w:t>
      </w:r>
      <w:r>
        <w:rPr>
          <w:position w:val="-4"/>
          <w:sz w:val="17"/>
        </w:rPr>
        <w:t>2</w:t>
      </w:r>
      <w:r>
        <w:rPr>
          <w:spacing w:val="72"/>
          <w:position w:val="-4"/>
          <w:sz w:val="17"/>
        </w:rPr>
        <w:t> </w:t>
      </w:r>
      <w:r>
        <w:rPr>
          <w:spacing w:val="-10"/>
          <w:sz w:val="28"/>
        </w:rPr>
        <w:t>.</w:t>
      </w:r>
    </w:p>
    <w:p>
      <w:pPr>
        <w:spacing w:before="35"/>
        <w:ind w:left="0" w:right="132" w:firstLine="0"/>
        <w:jc w:val="right"/>
        <w:rPr>
          <w:rFonts w:ascii="Symbol" w:hAnsi="Symbol"/>
          <w:sz w:val="44"/>
        </w:rPr>
      </w:pPr>
      <w:r>
        <w:rPr>
          <w:rFonts w:ascii="Symbol" w:hAnsi="Symbol"/>
          <w:spacing w:val="-10"/>
          <w:sz w:val="44"/>
        </w:rPr>
        <w:t></w:t>
      </w:r>
    </w:p>
    <w:p>
      <w:pPr>
        <w:spacing w:line="320" w:lineRule="exact" w:before="0"/>
        <w:ind w:left="1559" w:right="0" w:firstLine="0"/>
        <w:jc w:val="left"/>
        <w:rPr>
          <w:sz w:val="28"/>
        </w:rPr>
      </w:pPr>
      <w:r>
        <w:rPr>
          <w:sz w:val="28"/>
        </w:rPr>
        <w:t>Лихо,</w:t>
      </w:r>
      <w:r>
        <w:rPr>
          <w:spacing w:val="-4"/>
          <w:sz w:val="28"/>
        </w:rPr>
        <w:t> </w:t>
      </w:r>
      <w:r>
        <w:rPr>
          <w:sz w:val="28"/>
        </w:rPr>
        <w:t>правда</w:t>
      </w:r>
      <w:r>
        <w:rPr>
          <w:spacing w:val="-3"/>
          <w:sz w:val="28"/>
        </w:rPr>
        <w:t> </w:t>
      </w:r>
      <w:r>
        <w:rPr>
          <w:spacing w:val="-5"/>
          <w:sz w:val="28"/>
        </w:rPr>
        <w:t>?!</w:t>
      </w:r>
    </w:p>
    <w:p>
      <w:pPr>
        <w:pStyle w:val="BodyText"/>
        <w:rPr>
          <w:sz w:val="20"/>
        </w:rPr>
      </w:pPr>
    </w:p>
    <w:p>
      <w:pPr>
        <w:pStyle w:val="BodyText"/>
        <w:rPr>
          <w:sz w:val="20"/>
        </w:rPr>
      </w:pPr>
    </w:p>
    <w:p>
      <w:pPr>
        <w:pStyle w:val="BodyText"/>
        <w:spacing w:before="192"/>
        <w:rPr>
          <w:sz w:val="20"/>
        </w:rPr>
      </w:pPr>
    </w:p>
    <w:p>
      <w:pPr>
        <w:pStyle w:val="BodyText"/>
        <w:spacing w:after="0"/>
        <w:rPr>
          <w:sz w:val="20"/>
        </w:rPr>
        <w:sectPr>
          <w:type w:val="continuous"/>
          <w:pgSz w:w="11900" w:h="16840"/>
          <w:pgMar w:header="0" w:footer="985" w:top="1060" w:bottom="1240" w:left="850" w:right="708"/>
        </w:sectPr>
      </w:pPr>
    </w:p>
    <w:p>
      <w:pPr>
        <w:spacing w:before="88"/>
        <w:ind w:left="851" w:right="0" w:firstLine="0"/>
        <w:jc w:val="left"/>
        <w:rPr>
          <w:b/>
          <w:sz w:val="28"/>
        </w:rPr>
      </w:pPr>
      <w:r>
        <w:rPr>
          <w:b/>
          <w:spacing w:val="-2"/>
          <w:sz w:val="28"/>
          <w:u w:val="thick"/>
        </w:rPr>
        <w:t>Задачки</w:t>
      </w:r>
    </w:p>
    <w:p>
      <w:pPr>
        <w:pStyle w:val="ListParagraph"/>
        <w:numPr>
          <w:ilvl w:val="0"/>
          <w:numId w:val="3"/>
        </w:numPr>
        <w:tabs>
          <w:tab w:pos="557" w:val="left" w:leader="none"/>
        </w:tabs>
        <w:spacing w:line="240" w:lineRule="auto" w:before="87" w:after="0"/>
        <w:ind w:left="257" w:right="418" w:firstLine="0"/>
        <w:jc w:val="both"/>
        <w:rPr>
          <w:sz w:val="28"/>
        </w:rPr>
      </w:pPr>
      <w:r>
        <w:rPr/>
        <w:br w:type="column"/>
      </w:r>
      <w:r>
        <w:rPr>
          <w:sz w:val="28"/>
        </w:rPr>
        <w:t>Докажите</w:t>
      </w:r>
      <w:r>
        <w:rPr>
          <w:spacing w:val="-5"/>
          <w:sz w:val="28"/>
        </w:rPr>
        <w:t> </w:t>
      </w:r>
      <w:r>
        <w:rPr>
          <w:sz w:val="28"/>
        </w:rPr>
        <w:t>своему</w:t>
      </w:r>
      <w:r>
        <w:rPr>
          <w:spacing w:val="-5"/>
          <w:sz w:val="28"/>
        </w:rPr>
        <w:t> </w:t>
      </w:r>
      <w:r>
        <w:rPr>
          <w:sz w:val="28"/>
        </w:rPr>
        <w:t>другу,</w:t>
      </w:r>
      <w:r>
        <w:rPr>
          <w:spacing w:val="-6"/>
          <w:sz w:val="28"/>
        </w:rPr>
        <w:t> </w:t>
      </w:r>
      <w:r>
        <w:rPr>
          <w:sz w:val="28"/>
        </w:rPr>
        <w:t>что</w:t>
      </w:r>
      <w:r>
        <w:rPr>
          <w:spacing w:val="-5"/>
          <w:sz w:val="28"/>
        </w:rPr>
        <w:t> </w:t>
      </w:r>
      <w:r>
        <w:rPr>
          <w:sz w:val="28"/>
        </w:rPr>
        <w:t>из</w:t>
      </w:r>
      <w:r>
        <w:rPr>
          <w:spacing w:val="-6"/>
          <w:sz w:val="28"/>
        </w:rPr>
        <w:t> </w:t>
      </w:r>
      <w:r>
        <w:rPr>
          <w:sz w:val="28"/>
        </w:rPr>
        <w:t>пяти</w:t>
      </w:r>
      <w:r>
        <w:rPr>
          <w:spacing w:val="-7"/>
          <w:sz w:val="28"/>
        </w:rPr>
        <w:t> </w:t>
      </w:r>
      <w:r>
        <w:rPr>
          <w:sz w:val="28"/>
        </w:rPr>
        <w:t>последовательных</w:t>
      </w:r>
      <w:r>
        <w:rPr>
          <w:spacing w:val="-6"/>
          <w:sz w:val="28"/>
        </w:rPr>
        <w:t> </w:t>
      </w:r>
      <w:r>
        <w:rPr>
          <w:sz w:val="28"/>
        </w:rPr>
        <w:t>целых чисел всегда можно выбрать одно, взаимно простое со всеми </w:t>
      </w:r>
      <w:r>
        <w:rPr>
          <w:spacing w:val="-2"/>
          <w:sz w:val="28"/>
        </w:rPr>
        <w:t>остальными.</w:t>
      </w:r>
    </w:p>
    <w:p>
      <w:pPr>
        <w:pStyle w:val="ListParagraph"/>
        <w:numPr>
          <w:ilvl w:val="0"/>
          <w:numId w:val="3"/>
        </w:numPr>
        <w:tabs>
          <w:tab w:pos="577" w:val="left" w:leader="none"/>
        </w:tabs>
        <w:spacing w:line="240" w:lineRule="auto" w:before="0" w:after="0"/>
        <w:ind w:left="257" w:right="418" w:firstLine="0"/>
        <w:jc w:val="both"/>
        <w:rPr>
          <w:sz w:val="28"/>
        </w:rPr>
      </w:pPr>
      <w:r>
        <w:rPr>
          <w:sz w:val="28"/>
        </w:rPr>
        <mc:AlternateContent>
          <mc:Choice Requires="wps">
            <w:drawing>
              <wp:anchor distT="0" distB="0" distL="0" distR="0" allowOverlap="1" layoutInCell="1" locked="0" behindDoc="0" simplePos="0" relativeHeight="15752704">
                <wp:simplePos x="0" y="0"/>
                <wp:positionH relativeFrom="page">
                  <wp:posOffset>1885950</wp:posOffset>
                </wp:positionH>
                <wp:positionV relativeFrom="paragraph">
                  <wp:posOffset>-641740</wp:posOffset>
                </wp:positionV>
                <wp:extent cx="9525" cy="128524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9525" cy="1285240"/>
                        </a:xfrm>
                        <a:custGeom>
                          <a:avLst/>
                          <a:gdLst/>
                          <a:ahLst/>
                          <a:cxnLst/>
                          <a:rect l="l" t="t" r="r" b="b"/>
                          <a:pathLst>
                            <a:path w="9525" h="1285240">
                              <a:moveTo>
                                <a:pt x="9143" y="0"/>
                              </a:moveTo>
                              <a:lnTo>
                                <a:pt x="0" y="0"/>
                              </a:lnTo>
                              <a:lnTo>
                                <a:pt x="0" y="1284732"/>
                              </a:lnTo>
                              <a:lnTo>
                                <a:pt x="9143" y="128473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50.530781pt;width:.72pt;height:101.16pt;mso-position-horizontal-relative:page;mso-position-vertical-relative:paragraph;z-index:15752704" id="docshape69" filled="true" fillcolor="#000000" stroked="false">
                <v:fill type="solid"/>
                <w10:wrap type="none"/>
              </v:rect>
            </w:pict>
          </mc:Fallback>
        </mc:AlternateContent>
      </w:r>
      <w:r>
        <w:rPr>
          <w:sz w:val="28"/>
        </w:rPr>
        <w:t>Докажите своей подруге, что из 16 последовательных целых чисел всегда можно выбрать одно, взаимно простое со всеми </w:t>
      </w:r>
      <w:r>
        <w:rPr>
          <w:spacing w:val="-2"/>
          <w:sz w:val="28"/>
        </w:rPr>
        <w:t>остальными.</w:t>
      </w:r>
    </w:p>
    <w:p>
      <w:pPr>
        <w:pStyle w:val="ListParagraph"/>
        <w:spacing w:after="0" w:line="240" w:lineRule="auto"/>
        <w:jc w:val="both"/>
        <w:rPr>
          <w:sz w:val="28"/>
        </w:rPr>
        <w:sectPr>
          <w:type w:val="continuous"/>
          <w:pgSz w:w="11900" w:h="16840"/>
          <w:pgMar w:header="0" w:footer="985" w:top="1060" w:bottom="1240" w:left="850" w:right="708"/>
          <w:cols w:num="2" w:equalWidth="0">
            <w:col w:w="1901" w:space="40"/>
            <w:col w:w="8401"/>
          </w:cols>
        </w:sectPr>
      </w:pPr>
    </w:p>
    <w:p>
      <w:pPr>
        <w:pStyle w:val="ListParagraph"/>
        <w:numPr>
          <w:ilvl w:val="0"/>
          <w:numId w:val="3"/>
        </w:numPr>
        <w:tabs>
          <w:tab w:pos="2198" w:val="left" w:leader="none"/>
          <w:tab w:pos="2558" w:val="left" w:leader="none"/>
        </w:tabs>
        <w:spacing w:line="244" w:lineRule="auto" w:before="73" w:after="0"/>
        <w:ind w:left="2198" w:right="416" w:hanging="1"/>
        <w:jc w:val="both"/>
        <w:rPr>
          <w:sz w:val="28"/>
        </w:rPr>
      </w:pPr>
      <w:r>
        <w:rPr>
          <w:sz w:val="28"/>
        </w:rPr>
        <mc:AlternateContent>
          <mc:Choice Requires="wps">
            <w:drawing>
              <wp:anchor distT="0" distB="0" distL="0" distR="0" allowOverlap="1" layoutInCell="1" locked="0" behindDoc="0" simplePos="0" relativeHeight="15755264">
                <wp:simplePos x="0" y="0"/>
                <wp:positionH relativeFrom="page">
                  <wp:posOffset>1081277</wp:posOffset>
                </wp:positionH>
                <wp:positionV relativeFrom="paragraph">
                  <wp:posOffset>45465</wp:posOffset>
                </wp:positionV>
                <wp:extent cx="814069" cy="818769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814069" cy="8187690"/>
                          <a:chExt cx="814069" cy="8187690"/>
                        </a:xfrm>
                      </wpg:grpSpPr>
                      <wps:wsp>
                        <wps:cNvPr id="104" name="Graphic 104"/>
                        <wps:cNvSpPr/>
                        <wps:spPr>
                          <a:xfrm>
                            <a:off x="0" y="0"/>
                            <a:ext cx="794385" cy="3397885"/>
                          </a:xfrm>
                          <a:custGeom>
                            <a:avLst/>
                            <a:gdLst/>
                            <a:ahLst/>
                            <a:cxnLst/>
                            <a:rect l="l" t="t" r="r" b="b"/>
                            <a:pathLst>
                              <a:path w="794385" h="3397885">
                                <a:moveTo>
                                  <a:pt x="141439" y="1340091"/>
                                </a:moveTo>
                                <a:lnTo>
                                  <a:pt x="141198" y="1339240"/>
                                </a:lnTo>
                                <a:lnTo>
                                  <a:pt x="130302" y="1351788"/>
                                </a:lnTo>
                                <a:lnTo>
                                  <a:pt x="141439" y="1340091"/>
                                </a:lnTo>
                                <a:close/>
                              </a:path>
                              <a:path w="794385" h="3397885">
                                <a:moveTo>
                                  <a:pt x="159283" y="1321384"/>
                                </a:moveTo>
                                <a:lnTo>
                                  <a:pt x="158737" y="1321384"/>
                                </a:lnTo>
                                <a:lnTo>
                                  <a:pt x="147828" y="1322832"/>
                                </a:lnTo>
                                <a:lnTo>
                                  <a:pt x="140208" y="1335786"/>
                                </a:lnTo>
                                <a:lnTo>
                                  <a:pt x="141198" y="1339240"/>
                                </a:lnTo>
                                <a:lnTo>
                                  <a:pt x="155448" y="1322832"/>
                                </a:lnTo>
                                <a:lnTo>
                                  <a:pt x="159283" y="1321384"/>
                                </a:lnTo>
                                <a:close/>
                              </a:path>
                              <a:path w="794385" h="3397885">
                                <a:moveTo>
                                  <a:pt x="520446" y="260604"/>
                                </a:moveTo>
                                <a:lnTo>
                                  <a:pt x="495300" y="252222"/>
                                </a:lnTo>
                                <a:lnTo>
                                  <a:pt x="440436" y="326898"/>
                                </a:lnTo>
                                <a:lnTo>
                                  <a:pt x="428244" y="311658"/>
                                </a:lnTo>
                                <a:lnTo>
                                  <a:pt x="404622" y="288798"/>
                                </a:lnTo>
                                <a:lnTo>
                                  <a:pt x="373380" y="279654"/>
                                </a:lnTo>
                                <a:lnTo>
                                  <a:pt x="341376" y="286512"/>
                                </a:lnTo>
                                <a:lnTo>
                                  <a:pt x="321564" y="316230"/>
                                </a:lnTo>
                                <a:lnTo>
                                  <a:pt x="311658" y="367284"/>
                                </a:lnTo>
                                <a:lnTo>
                                  <a:pt x="311658" y="413766"/>
                                </a:lnTo>
                                <a:lnTo>
                                  <a:pt x="316992" y="469392"/>
                                </a:lnTo>
                                <a:lnTo>
                                  <a:pt x="343662" y="512064"/>
                                </a:lnTo>
                                <a:lnTo>
                                  <a:pt x="373380" y="531114"/>
                                </a:lnTo>
                                <a:lnTo>
                                  <a:pt x="418338" y="525018"/>
                                </a:lnTo>
                                <a:lnTo>
                                  <a:pt x="444246" y="492252"/>
                                </a:lnTo>
                                <a:lnTo>
                                  <a:pt x="459486" y="427482"/>
                                </a:lnTo>
                                <a:lnTo>
                                  <a:pt x="459486" y="382524"/>
                                </a:lnTo>
                                <a:lnTo>
                                  <a:pt x="453390" y="353568"/>
                                </a:lnTo>
                                <a:lnTo>
                                  <a:pt x="520446" y="260604"/>
                                </a:lnTo>
                                <a:close/>
                              </a:path>
                              <a:path w="794385" h="3397885">
                                <a:moveTo>
                                  <a:pt x="532638" y="1372362"/>
                                </a:moveTo>
                                <a:lnTo>
                                  <a:pt x="521208" y="1314450"/>
                                </a:lnTo>
                                <a:lnTo>
                                  <a:pt x="497586" y="1282446"/>
                                </a:lnTo>
                                <a:lnTo>
                                  <a:pt x="457200" y="1274064"/>
                                </a:lnTo>
                                <a:lnTo>
                                  <a:pt x="418338" y="1286256"/>
                                </a:lnTo>
                                <a:lnTo>
                                  <a:pt x="390144" y="1310640"/>
                                </a:lnTo>
                                <a:lnTo>
                                  <a:pt x="374142" y="1327404"/>
                                </a:lnTo>
                                <a:lnTo>
                                  <a:pt x="307086" y="1244346"/>
                                </a:lnTo>
                                <a:lnTo>
                                  <a:pt x="275082" y="1252728"/>
                                </a:lnTo>
                                <a:lnTo>
                                  <a:pt x="359664" y="1356360"/>
                                </a:lnTo>
                                <a:lnTo>
                                  <a:pt x="351282" y="1389126"/>
                                </a:lnTo>
                                <a:lnTo>
                                  <a:pt x="351282" y="1438656"/>
                                </a:lnTo>
                                <a:lnTo>
                                  <a:pt x="370332" y="1508760"/>
                                </a:lnTo>
                                <a:lnTo>
                                  <a:pt x="402336" y="1546098"/>
                                </a:lnTo>
                                <a:lnTo>
                                  <a:pt x="457200" y="1553718"/>
                                </a:lnTo>
                                <a:lnTo>
                                  <a:pt x="493776" y="1533906"/>
                                </a:lnTo>
                                <a:lnTo>
                                  <a:pt x="525780" y="1484376"/>
                                </a:lnTo>
                                <a:lnTo>
                                  <a:pt x="532638" y="1422654"/>
                                </a:lnTo>
                                <a:lnTo>
                                  <a:pt x="532638" y="1372362"/>
                                </a:lnTo>
                                <a:close/>
                              </a:path>
                              <a:path w="794385" h="3397885">
                                <a:moveTo>
                                  <a:pt x="548640" y="2555748"/>
                                </a:moveTo>
                                <a:lnTo>
                                  <a:pt x="540258" y="2502408"/>
                                </a:lnTo>
                                <a:lnTo>
                                  <a:pt x="512826" y="2465070"/>
                                </a:lnTo>
                                <a:lnTo>
                                  <a:pt x="477774" y="2452878"/>
                                </a:lnTo>
                                <a:lnTo>
                                  <a:pt x="485394" y="2344674"/>
                                </a:lnTo>
                                <a:lnTo>
                                  <a:pt x="457200" y="2340864"/>
                                </a:lnTo>
                                <a:lnTo>
                                  <a:pt x="457200" y="2448306"/>
                                </a:lnTo>
                                <a:lnTo>
                                  <a:pt x="437388" y="2448306"/>
                                </a:lnTo>
                                <a:lnTo>
                                  <a:pt x="394716" y="2484882"/>
                                </a:lnTo>
                                <a:lnTo>
                                  <a:pt x="378714" y="2539746"/>
                                </a:lnTo>
                                <a:lnTo>
                                  <a:pt x="378714" y="2555748"/>
                                </a:lnTo>
                                <a:lnTo>
                                  <a:pt x="375666" y="2606040"/>
                                </a:lnTo>
                                <a:lnTo>
                                  <a:pt x="394716" y="2659380"/>
                                </a:lnTo>
                                <a:lnTo>
                                  <a:pt x="426720" y="2679954"/>
                                </a:lnTo>
                                <a:lnTo>
                                  <a:pt x="473202" y="2676144"/>
                                </a:lnTo>
                                <a:lnTo>
                                  <a:pt x="524256" y="2631186"/>
                                </a:lnTo>
                                <a:lnTo>
                                  <a:pt x="548640" y="2555748"/>
                                </a:lnTo>
                                <a:close/>
                              </a:path>
                              <a:path w="794385" h="3397885">
                                <a:moveTo>
                                  <a:pt x="682752" y="1290828"/>
                                </a:moveTo>
                                <a:lnTo>
                                  <a:pt x="668121" y="1283843"/>
                                </a:lnTo>
                                <a:lnTo>
                                  <a:pt x="668197" y="1284554"/>
                                </a:lnTo>
                                <a:lnTo>
                                  <a:pt x="682752" y="1290828"/>
                                </a:lnTo>
                                <a:close/>
                              </a:path>
                              <a:path w="794385" h="3397885">
                                <a:moveTo>
                                  <a:pt x="794004" y="1522476"/>
                                </a:moveTo>
                                <a:lnTo>
                                  <a:pt x="769620" y="1475740"/>
                                </a:lnTo>
                                <a:lnTo>
                                  <a:pt x="769620" y="1559052"/>
                                </a:lnTo>
                                <a:lnTo>
                                  <a:pt x="750570" y="1604010"/>
                                </a:lnTo>
                                <a:lnTo>
                                  <a:pt x="702564" y="1624584"/>
                                </a:lnTo>
                                <a:lnTo>
                                  <a:pt x="696087" y="1625396"/>
                                </a:lnTo>
                                <a:lnTo>
                                  <a:pt x="698754" y="1607820"/>
                                </a:lnTo>
                                <a:lnTo>
                                  <a:pt x="674370" y="1596390"/>
                                </a:lnTo>
                                <a:lnTo>
                                  <a:pt x="661339" y="1591183"/>
                                </a:lnTo>
                                <a:lnTo>
                                  <a:pt x="661339" y="1629740"/>
                                </a:lnTo>
                                <a:lnTo>
                                  <a:pt x="635508" y="1632966"/>
                                </a:lnTo>
                                <a:lnTo>
                                  <a:pt x="568071" y="1632966"/>
                                </a:lnTo>
                                <a:lnTo>
                                  <a:pt x="580644" y="1616202"/>
                                </a:lnTo>
                                <a:lnTo>
                                  <a:pt x="611886" y="1612392"/>
                                </a:lnTo>
                                <a:lnTo>
                                  <a:pt x="661339" y="1629740"/>
                                </a:lnTo>
                                <a:lnTo>
                                  <a:pt x="661339" y="1591183"/>
                                </a:lnTo>
                                <a:lnTo>
                                  <a:pt x="643890" y="1584198"/>
                                </a:lnTo>
                                <a:lnTo>
                                  <a:pt x="588264" y="1584198"/>
                                </a:lnTo>
                                <a:lnTo>
                                  <a:pt x="568452" y="1588008"/>
                                </a:lnTo>
                                <a:lnTo>
                                  <a:pt x="576834" y="1550670"/>
                                </a:lnTo>
                                <a:lnTo>
                                  <a:pt x="591312" y="1488948"/>
                                </a:lnTo>
                                <a:lnTo>
                                  <a:pt x="627888" y="1435608"/>
                                </a:lnTo>
                                <a:lnTo>
                                  <a:pt x="643877" y="1388846"/>
                                </a:lnTo>
                                <a:lnTo>
                                  <a:pt x="682752" y="1393698"/>
                                </a:lnTo>
                                <a:lnTo>
                                  <a:pt x="714756" y="1439418"/>
                                </a:lnTo>
                                <a:lnTo>
                                  <a:pt x="757428" y="1497330"/>
                                </a:lnTo>
                                <a:lnTo>
                                  <a:pt x="769620" y="1559052"/>
                                </a:lnTo>
                                <a:lnTo>
                                  <a:pt x="769620" y="1475740"/>
                                </a:lnTo>
                                <a:lnTo>
                                  <a:pt x="757428" y="1452372"/>
                                </a:lnTo>
                                <a:lnTo>
                                  <a:pt x="706374" y="1385316"/>
                                </a:lnTo>
                                <a:lnTo>
                                  <a:pt x="690372" y="1352550"/>
                                </a:lnTo>
                                <a:lnTo>
                                  <a:pt x="671322" y="1314450"/>
                                </a:lnTo>
                                <a:lnTo>
                                  <a:pt x="668197" y="1284554"/>
                                </a:lnTo>
                                <a:lnTo>
                                  <a:pt x="657580" y="1279982"/>
                                </a:lnTo>
                                <a:lnTo>
                                  <a:pt x="657440" y="1278737"/>
                                </a:lnTo>
                                <a:lnTo>
                                  <a:pt x="668121" y="1283843"/>
                                </a:lnTo>
                                <a:lnTo>
                                  <a:pt x="667512" y="1277874"/>
                                </a:lnTo>
                                <a:lnTo>
                                  <a:pt x="656424" y="1270266"/>
                                </a:lnTo>
                                <a:lnTo>
                                  <a:pt x="651510" y="1229106"/>
                                </a:lnTo>
                                <a:lnTo>
                                  <a:pt x="623316" y="1154430"/>
                                </a:lnTo>
                                <a:lnTo>
                                  <a:pt x="621652" y="1151623"/>
                                </a:lnTo>
                                <a:lnTo>
                                  <a:pt x="621652" y="1276172"/>
                                </a:lnTo>
                                <a:lnTo>
                                  <a:pt x="600456" y="1303020"/>
                                </a:lnTo>
                                <a:lnTo>
                                  <a:pt x="615696" y="1369314"/>
                                </a:lnTo>
                                <a:lnTo>
                                  <a:pt x="615696" y="1379499"/>
                                </a:lnTo>
                                <a:lnTo>
                                  <a:pt x="599694" y="1410462"/>
                                </a:lnTo>
                                <a:lnTo>
                                  <a:pt x="576834" y="1472184"/>
                                </a:lnTo>
                                <a:lnTo>
                                  <a:pt x="548640" y="1533906"/>
                                </a:lnTo>
                                <a:lnTo>
                                  <a:pt x="540258" y="1592580"/>
                                </a:lnTo>
                                <a:lnTo>
                                  <a:pt x="540258" y="1622196"/>
                                </a:lnTo>
                                <a:lnTo>
                                  <a:pt x="528828" y="1616202"/>
                                </a:lnTo>
                                <a:lnTo>
                                  <a:pt x="507212" y="1623872"/>
                                </a:lnTo>
                                <a:lnTo>
                                  <a:pt x="461772" y="1592580"/>
                                </a:lnTo>
                                <a:lnTo>
                                  <a:pt x="422148" y="1592580"/>
                                </a:lnTo>
                                <a:lnTo>
                                  <a:pt x="417766" y="1595018"/>
                                </a:lnTo>
                                <a:lnTo>
                                  <a:pt x="414528" y="1593342"/>
                                </a:lnTo>
                                <a:lnTo>
                                  <a:pt x="389382" y="1595628"/>
                                </a:lnTo>
                                <a:lnTo>
                                  <a:pt x="369697" y="1616544"/>
                                </a:lnTo>
                                <a:lnTo>
                                  <a:pt x="363474" y="1581912"/>
                                </a:lnTo>
                                <a:lnTo>
                                  <a:pt x="346710" y="1541449"/>
                                </a:lnTo>
                                <a:lnTo>
                                  <a:pt x="346710" y="1629460"/>
                                </a:lnTo>
                                <a:lnTo>
                                  <a:pt x="296418" y="1651254"/>
                                </a:lnTo>
                                <a:lnTo>
                                  <a:pt x="230886" y="1670304"/>
                                </a:lnTo>
                                <a:lnTo>
                                  <a:pt x="179070" y="1670304"/>
                                </a:lnTo>
                                <a:lnTo>
                                  <a:pt x="146304" y="1634490"/>
                                </a:lnTo>
                                <a:lnTo>
                                  <a:pt x="134112" y="1572768"/>
                                </a:lnTo>
                                <a:lnTo>
                                  <a:pt x="153162" y="1502664"/>
                                </a:lnTo>
                                <a:lnTo>
                                  <a:pt x="165354" y="1448562"/>
                                </a:lnTo>
                                <a:lnTo>
                                  <a:pt x="216763" y="1419275"/>
                                </a:lnTo>
                                <a:lnTo>
                                  <a:pt x="240030" y="1453896"/>
                                </a:lnTo>
                                <a:lnTo>
                                  <a:pt x="288036" y="1497330"/>
                                </a:lnTo>
                                <a:lnTo>
                                  <a:pt x="316992" y="1553718"/>
                                </a:lnTo>
                                <a:lnTo>
                                  <a:pt x="335280" y="1586484"/>
                                </a:lnTo>
                                <a:lnTo>
                                  <a:pt x="315468" y="1588008"/>
                                </a:lnTo>
                                <a:lnTo>
                                  <a:pt x="262128" y="1603248"/>
                                </a:lnTo>
                                <a:lnTo>
                                  <a:pt x="233934" y="1623822"/>
                                </a:lnTo>
                                <a:lnTo>
                                  <a:pt x="214884" y="1642110"/>
                                </a:lnTo>
                                <a:lnTo>
                                  <a:pt x="225552" y="1664970"/>
                                </a:lnTo>
                                <a:lnTo>
                                  <a:pt x="246126" y="1658874"/>
                                </a:lnTo>
                                <a:lnTo>
                                  <a:pt x="300228" y="1621536"/>
                                </a:lnTo>
                                <a:lnTo>
                                  <a:pt x="331470" y="1617726"/>
                                </a:lnTo>
                                <a:lnTo>
                                  <a:pt x="346710" y="1629460"/>
                                </a:lnTo>
                                <a:lnTo>
                                  <a:pt x="346710" y="1541449"/>
                                </a:lnTo>
                                <a:lnTo>
                                  <a:pt x="341376" y="1528572"/>
                                </a:lnTo>
                                <a:lnTo>
                                  <a:pt x="297942" y="1477518"/>
                                </a:lnTo>
                                <a:lnTo>
                                  <a:pt x="260604" y="1422654"/>
                                </a:lnTo>
                                <a:lnTo>
                                  <a:pt x="227076" y="1386078"/>
                                </a:lnTo>
                                <a:lnTo>
                                  <a:pt x="213029" y="1347330"/>
                                </a:lnTo>
                                <a:lnTo>
                                  <a:pt x="211074" y="1331214"/>
                                </a:lnTo>
                                <a:lnTo>
                                  <a:pt x="209867" y="1330617"/>
                                </a:lnTo>
                                <a:lnTo>
                                  <a:pt x="204978" y="1284732"/>
                                </a:lnTo>
                                <a:lnTo>
                                  <a:pt x="207264" y="1245870"/>
                                </a:lnTo>
                                <a:lnTo>
                                  <a:pt x="238506" y="1177290"/>
                                </a:lnTo>
                                <a:lnTo>
                                  <a:pt x="262128" y="1112520"/>
                                </a:lnTo>
                                <a:lnTo>
                                  <a:pt x="321564" y="1024890"/>
                                </a:lnTo>
                                <a:lnTo>
                                  <a:pt x="330403" y="1009904"/>
                                </a:lnTo>
                                <a:lnTo>
                                  <a:pt x="347472" y="1021080"/>
                                </a:lnTo>
                                <a:lnTo>
                                  <a:pt x="386334" y="1022604"/>
                                </a:lnTo>
                                <a:lnTo>
                                  <a:pt x="415048" y="1005573"/>
                                </a:lnTo>
                                <a:lnTo>
                                  <a:pt x="418338" y="1018032"/>
                                </a:lnTo>
                                <a:lnTo>
                                  <a:pt x="442722" y="1043178"/>
                                </a:lnTo>
                                <a:lnTo>
                                  <a:pt x="520446" y="1113282"/>
                                </a:lnTo>
                                <a:lnTo>
                                  <a:pt x="560832" y="1167384"/>
                                </a:lnTo>
                                <a:lnTo>
                                  <a:pt x="607314" y="1224534"/>
                                </a:lnTo>
                                <a:lnTo>
                                  <a:pt x="619506" y="1261110"/>
                                </a:lnTo>
                                <a:lnTo>
                                  <a:pt x="621652" y="1276172"/>
                                </a:lnTo>
                                <a:lnTo>
                                  <a:pt x="621652" y="1151623"/>
                                </a:lnTo>
                                <a:lnTo>
                                  <a:pt x="576834" y="1075944"/>
                                </a:lnTo>
                                <a:lnTo>
                                  <a:pt x="513588" y="997458"/>
                                </a:lnTo>
                                <a:lnTo>
                                  <a:pt x="469392" y="947928"/>
                                </a:lnTo>
                                <a:lnTo>
                                  <a:pt x="457771" y="944283"/>
                                </a:lnTo>
                                <a:lnTo>
                                  <a:pt x="461772" y="936498"/>
                                </a:lnTo>
                                <a:lnTo>
                                  <a:pt x="497586" y="754380"/>
                                </a:lnTo>
                                <a:lnTo>
                                  <a:pt x="502158" y="679704"/>
                                </a:lnTo>
                                <a:lnTo>
                                  <a:pt x="502158" y="625068"/>
                                </a:lnTo>
                                <a:lnTo>
                                  <a:pt x="545592" y="608838"/>
                                </a:lnTo>
                                <a:lnTo>
                                  <a:pt x="627888" y="570738"/>
                                </a:lnTo>
                                <a:lnTo>
                                  <a:pt x="678942" y="534162"/>
                                </a:lnTo>
                                <a:lnTo>
                                  <a:pt x="710946" y="504444"/>
                                </a:lnTo>
                                <a:lnTo>
                                  <a:pt x="702564" y="413766"/>
                                </a:lnTo>
                                <a:lnTo>
                                  <a:pt x="667512" y="302514"/>
                                </a:lnTo>
                                <a:lnTo>
                                  <a:pt x="643890" y="240792"/>
                                </a:lnTo>
                                <a:lnTo>
                                  <a:pt x="639318" y="207264"/>
                                </a:lnTo>
                                <a:lnTo>
                                  <a:pt x="686562" y="166116"/>
                                </a:lnTo>
                                <a:lnTo>
                                  <a:pt x="682752" y="153924"/>
                                </a:lnTo>
                                <a:lnTo>
                                  <a:pt x="647700" y="182880"/>
                                </a:lnTo>
                                <a:lnTo>
                                  <a:pt x="639318" y="174498"/>
                                </a:lnTo>
                                <a:lnTo>
                                  <a:pt x="655320" y="115824"/>
                                </a:lnTo>
                                <a:lnTo>
                                  <a:pt x="643890" y="115824"/>
                                </a:lnTo>
                                <a:lnTo>
                                  <a:pt x="627888" y="170688"/>
                                </a:lnTo>
                                <a:lnTo>
                                  <a:pt x="619506" y="166116"/>
                                </a:lnTo>
                                <a:lnTo>
                                  <a:pt x="612648" y="112014"/>
                                </a:lnTo>
                                <a:lnTo>
                                  <a:pt x="596646" y="115824"/>
                                </a:lnTo>
                                <a:lnTo>
                                  <a:pt x="608838" y="179070"/>
                                </a:lnTo>
                                <a:lnTo>
                                  <a:pt x="600456" y="179070"/>
                                </a:lnTo>
                                <a:lnTo>
                                  <a:pt x="556260" y="140970"/>
                                </a:lnTo>
                                <a:lnTo>
                                  <a:pt x="552437" y="153924"/>
                                </a:lnTo>
                                <a:lnTo>
                                  <a:pt x="592836" y="194310"/>
                                </a:lnTo>
                                <a:lnTo>
                                  <a:pt x="608838" y="219456"/>
                                </a:lnTo>
                                <a:lnTo>
                                  <a:pt x="619506" y="265176"/>
                                </a:lnTo>
                                <a:lnTo>
                                  <a:pt x="643890" y="335280"/>
                                </a:lnTo>
                                <a:lnTo>
                                  <a:pt x="663702" y="409194"/>
                                </a:lnTo>
                                <a:lnTo>
                                  <a:pt x="663702" y="496062"/>
                                </a:lnTo>
                                <a:lnTo>
                                  <a:pt x="627888" y="512826"/>
                                </a:lnTo>
                                <a:lnTo>
                                  <a:pt x="572249" y="542544"/>
                                </a:lnTo>
                                <a:lnTo>
                                  <a:pt x="517398" y="554736"/>
                                </a:lnTo>
                                <a:lnTo>
                                  <a:pt x="462534" y="558546"/>
                                </a:lnTo>
                                <a:lnTo>
                                  <a:pt x="461314" y="559765"/>
                                </a:lnTo>
                                <a:lnTo>
                                  <a:pt x="438150" y="545592"/>
                                </a:lnTo>
                                <a:lnTo>
                                  <a:pt x="379476" y="539496"/>
                                </a:lnTo>
                                <a:lnTo>
                                  <a:pt x="341376" y="558546"/>
                                </a:lnTo>
                                <a:lnTo>
                                  <a:pt x="337540" y="563791"/>
                                </a:lnTo>
                                <a:lnTo>
                                  <a:pt x="335280" y="558546"/>
                                </a:lnTo>
                                <a:lnTo>
                                  <a:pt x="283464" y="533400"/>
                                </a:lnTo>
                                <a:lnTo>
                                  <a:pt x="248412" y="512064"/>
                                </a:lnTo>
                                <a:lnTo>
                                  <a:pt x="197358" y="470916"/>
                                </a:lnTo>
                                <a:lnTo>
                                  <a:pt x="140970" y="409194"/>
                                </a:lnTo>
                                <a:lnTo>
                                  <a:pt x="109728" y="352044"/>
                                </a:lnTo>
                                <a:lnTo>
                                  <a:pt x="93726" y="293370"/>
                                </a:lnTo>
                                <a:lnTo>
                                  <a:pt x="89916" y="252222"/>
                                </a:lnTo>
                                <a:lnTo>
                                  <a:pt x="89916" y="124206"/>
                                </a:lnTo>
                                <a:lnTo>
                                  <a:pt x="98298" y="82296"/>
                                </a:lnTo>
                                <a:lnTo>
                                  <a:pt x="160782" y="58674"/>
                                </a:lnTo>
                                <a:lnTo>
                                  <a:pt x="156972" y="45720"/>
                                </a:lnTo>
                                <a:lnTo>
                                  <a:pt x="93726" y="67056"/>
                                </a:lnTo>
                                <a:lnTo>
                                  <a:pt x="93726" y="54102"/>
                                </a:lnTo>
                                <a:lnTo>
                                  <a:pt x="114300" y="3810"/>
                                </a:lnTo>
                                <a:lnTo>
                                  <a:pt x="102108" y="0"/>
                                </a:lnTo>
                                <a:lnTo>
                                  <a:pt x="73914" y="58674"/>
                                </a:lnTo>
                                <a:lnTo>
                                  <a:pt x="63246" y="50292"/>
                                </a:lnTo>
                                <a:lnTo>
                                  <a:pt x="42672" y="0"/>
                                </a:lnTo>
                                <a:lnTo>
                                  <a:pt x="31242" y="8382"/>
                                </a:lnTo>
                                <a:lnTo>
                                  <a:pt x="54864" y="62484"/>
                                </a:lnTo>
                                <a:lnTo>
                                  <a:pt x="51054" y="73914"/>
                                </a:lnTo>
                                <a:lnTo>
                                  <a:pt x="0" y="58674"/>
                                </a:lnTo>
                                <a:lnTo>
                                  <a:pt x="0" y="70866"/>
                                </a:lnTo>
                                <a:lnTo>
                                  <a:pt x="63246" y="107442"/>
                                </a:lnTo>
                                <a:lnTo>
                                  <a:pt x="63246" y="273558"/>
                                </a:lnTo>
                                <a:lnTo>
                                  <a:pt x="98298" y="392430"/>
                                </a:lnTo>
                                <a:lnTo>
                                  <a:pt x="172974" y="504444"/>
                                </a:lnTo>
                                <a:lnTo>
                                  <a:pt x="268224" y="603504"/>
                                </a:lnTo>
                                <a:lnTo>
                                  <a:pt x="313664" y="644296"/>
                                </a:lnTo>
                                <a:lnTo>
                                  <a:pt x="309372" y="692658"/>
                                </a:lnTo>
                                <a:lnTo>
                                  <a:pt x="291084" y="836676"/>
                                </a:lnTo>
                                <a:lnTo>
                                  <a:pt x="293370" y="919734"/>
                                </a:lnTo>
                                <a:lnTo>
                                  <a:pt x="293751" y="926655"/>
                                </a:lnTo>
                                <a:lnTo>
                                  <a:pt x="272034" y="939546"/>
                                </a:lnTo>
                                <a:lnTo>
                                  <a:pt x="242316" y="999744"/>
                                </a:lnTo>
                                <a:lnTo>
                                  <a:pt x="201168" y="1092708"/>
                                </a:lnTo>
                                <a:lnTo>
                                  <a:pt x="172974" y="1181862"/>
                                </a:lnTo>
                                <a:lnTo>
                                  <a:pt x="165354" y="1261110"/>
                                </a:lnTo>
                                <a:lnTo>
                                  <a:pt x="173126" y="1316139"/>
                                </a:lnTo>
                                <a:lnTo>
                                  <a:pt x="159283" y="1321384"/>
                                </a:lnTo>
                                <a:lnTo>
                                  <a:pt x="141439" y="1340091"/>
                                </a:lnTo>
                                <a:lnTo>
                                  <a:pt x="150114" y="1370076"/>
                                </a:lnTo>
                                <a:lnTo>
                                  <a:pt x="144018" y="1414272"/>
                                </a:lnTo>
                                <a:lnTo>
                                  <a:pt x="142494" y="1448562"/>
                                </a:lnTo>
                                <a:lnTo>
                                  <a:pt x="118110" y="1531620"/>
                                </a:lnTo>
                                <a:lnTo>
                                  <a:pt x="109728" y="1610106"/>
                                </a:lnTo>
                                <a:lnTo>
                                  <a:pt x="131826" y="1668018"/>
                                </a:lnTo>
                                <a:lnTo>
                                  <a:pt x="159258" y="1696212"/>
                                </a:lnTo>
                                <a:lnTo>
                                  <a:pt x="256032" y="1717548"/>
                                </a:lnTo>
                                <a:lnTo>
                                  <a:pt x="358762" y="1697672"/>
                                </a:lnTo>
                                <a:lnTo>
                                  <a:pt x="358140" y="1703832"/>
                                </a:lnTo>
                                <a:lnTo>
                                  <a:pt x="355092" y="1794510"/>
                                </a:lnTo>
                                <a:lnTo>
                                  <a:pt x="366522" y="1956054"/>
                                </a:lnTo>
                                <a:lnTo>
                                  <a:pt x="368287" y="2009533"/>
                                </a:lnTo>
                                <a:lnTo>
                                  <a:pt x="341376" y="2042922"/>
                                </a:lnTo>
                                <a:lnTo>
                                  <a:pt x="281178" y="2125980"/>
                                </a:lnTo>
                                <a:lnTo>
                                  <a:pt x="236220" y="2206752"/>
                                </a:lnTo>
                                <a:lnTo>
                                  <a:pt x="211836" y="2282952"/>
                                </a:lnTo>
                                <a:lnTo>
                                  <a:pt x="208026" y="2355342"/>
                                </a:lnTo>
                                <a:lnTo>
                                  <a:pt x="224028" y="2431542"/>
                                </a:lnTo>
                                <a:lnTo>
                                  <a:pt x="248412" y="2487168"/>
                                </a:lnTo>
                                <a:lnTo>
                                  <a:pt x="284988" y="2540508"/>
                                </a:lnTo>
                                <a:lnTo>
                                  <a:pt x="303276" y="2600706"/>
                                </a:lnTo>
                                <a:lnTo>
                                  <a:pt x="315468" y="2638044"/>
                                </a:lnTo>
                                <a:lnTo>
                                  <a:pt x="295656" y="2636520"/>
                                </a:lnTo>
                                <a:lnTo>
                                  <a:pt x="240030" y="2638044"/>
                                </a:lnTo>
                                <a:lnTo>
                                  <a:pt x="208026" y="2653284"/>
                                </a:lnTo>
                                <a:lnTo>
                                  <a:pt x="185166" y="2664714"/>
                                </a:lnTo>
                                <a:lnTo>
                                  <a:pt x="190144" y="2688221"/>
                                </a:lnTo>
                                <a:lnTo>
                                  <a:pt x="156972" y="2690622"/>
                                </a:lnTo>
                                <a:lnTo>
                                  <a:pt x="98298" y="2715768"/>
                                </a:lnTo>
                                <a:lnTo>
                                  <a:pt x="70104" y="2740914"/>
                                </a:lnTo>
                                <a:lnTo>
                                  <a:pt x="50292" y="2762250"/>
                                </a:lnTo>
                                <a:lnTo>
                                  <a:pt x="50292" y="2794254"/>
                                </a:lnTo>
                                <a:lnTo>
                                  <a:pt x="57912" y="2823972"/>
                                </a:lnTo>
                                <a:lnTo>
                                  <a:pt x="82296" y="2864358"/>
                                </a:lnTo>
                                <a:lnTo>
                                  <a:pt x="109728" y="2894076"/>
                                </a:lnTo>
                                <a:lnTo>
                                  <a:pt x="126492" y="2944368"/>
                                </a:lnTo>
                                <a:lnTo>
                                  <a:pt x="140970" y="2989326"/>
                                </a:lnTo>
                                <a:lnTo>
                                  <a:pt x="140970" y="3022854"/>
                                </a:lnTo>
                                <a:lnTo>
                                  <a:pt x="137160" y="3035046"/>
                                </a:lnTo>
                                <a:lnTo>
                                  <a:pt x="102108" y="3047238"/>
                                </a:lnTo>
                                <a:lnTo>
                                  <a:pt x="61722" y="3059430"/>
                                </a:lnTo>
                                <a:lnTo>
                                  <a:pt x="38862" y="3092958"/>
                                </a:lnTo>
                                <a:lnTo>
                                  <a:pt x="41910" y="3122676"/>
                                </a:lnTo>
                                <a:lnTo>
                                  <a:pt x="57912" y="3126486"/>
                                </a:lnTo>
                                <a:lnTo>
                                  <a:pt x="73914" y="3092958"/>
                                </a:lnTo>
                                <a:lnTo>
                                  <a:pt x="102108" y="3072384"/>
                                </a:lnTo>
                                <a:lnTo>
                                  <a:pt x="107416" y="3071444"/>
                                </a:lnTo>
                                <a:lnTo>
                                  <a:pt x="93726" y="3092958"/>
                                </a:lnTo>
                                <a:lnTo>
                                  <a:pt x="98298" y="3121152"/>
                                </a:lnTo>
                                <a:lnTo>
                                  <a:pt x="144780" y="3163062"/>
                                </a:lnTo>
                                <a:lnTo>
                                  <a:pt x="181356" y="3220974"/>
                                </a:lnTo>
                                <a:lnTo>
                                  <a:pt x="209550" y="3252978"/>
                                </a:lnTo>
                                <a:lnTo>
                                  <a:pt x="229362" y="3294888"/>
                                </a:lnTo>
                                <a:lnTo>
                                  <a:pt x="240030" y="3332238"/>
                                </a:lnTo>
                                <a:lnTo>
                                  <a:pt x="248412" y="3357384"/>
                                </a:lnTo>
                                <a:lnTo>
                                  <a:pt x="232410" y="3361182"/>
                                </a:lnTo>
                                <a:lnTo>
                                  <a:pt x="185166" y="3336036"/>
                                </a:lnTo>
                                <a:lnTo>
                                  <a:pt x="149352" y="3323844"/>
                                </a:lnTo>
                                <a:lnTo>
                                  <a:pt x="82296" y="3323844"/>
                                </a:lnTo>
                                <a:lnTo>
                                  <a:pt x="41910" y="3336036"/>
                                </a:lnTo>
                                <a:lnTo>
                                  <a:pt x="50292" y="3361182"/>
                                </a:lnTo>
                                <a:lnTo>
                                  <a:pt x="70104" y="3369564"/>
                                </a:lnTo>
                                <a:lnTo>
                                  <a:pt x="102108" y="3365754"/>
                                </a:lnTo>
                                <a:lnTo>
                                  <a:pt x="156972" y="3357384"/>
                                </a:lnTo>
                                <a:lnTo>
                                  <a:pt x="217170" y="3382518"/>
                                </a:lnTo>
                                <a:lnTo>
                                  <a:pt x="268224" y="3382518"/>
                                </a:lnTo>
                                <a:lnTo>
                                  <a:pt x="272034" y="3344418"/>
                                </a:lnTo>
                                <a:lnTo>
                                  <a:pt x="256032" y="3274314"/>
                                </a:lnTo>
                                <a:lnTo>
                                  <a:pt x="201168" y="3184398"/>
                                </a:lnTo>
                                <a:lnTo>
                                  <a:pt x="153162" y="3121152"/>
                                </a:lnTo>
                                <a:lnTo>
                                  <a:pt x="153162" y="3101340"/>
                                </a:lnTo>
                                <a:lnTo>
                                  <a:pt x="240030" y="3121152"/>
                                </a:lnTo>
                                <a:lnTo>
                                  <a:pt x="299681" y="3131832"/>
                                </a:lnTo>
                                <a:lnTo>
                                  <a:pt x="320040" y="3142488"/>
                                </a:lnTo>
                                <a:lnTo>
                                  <a:pt x="403098" y="3142488"/>
                                </a:lnTo>
                                <a:lnTo>
                                  <a:pt x="404190" y="3141802"/>
                                </a:lnTo>
                                <a:lnTo>
                                  <a:pt x="406146" y="3142488"/>
                                </a:lnTo>
                                <a:lnTo>
                                  <a:pt x="449580" y="3137916"/>
                                </a:lnTo>
                                <a:lnTo>
                                  <a:pt x="493776" y="3114294"/>
                                </a:lnTo>
                                <a:lnTo>
                                  <a:pt x="564642" y="3105912"/>
                                </a:lnTo>
                                <a:lnTo>
                                  <a:pt x="591312" y="3105912"/>
                                </a:lnTo>
                                <a:lnTo>
                                  <a:pt x="603504" y="3125724"/>
                                </a:lnTo>
                                <a:lnTo>
                                  <a:pt x="591312" y="3163062"/>
                                </a:lnTo>
                                <a:lnTo>
                                  <a:pt x="485394" y="3291078"/>
                                </a:lnTo>
                                <a:lnTo>
                                  <a:pt x="461772" y="3327654"/>
                                </a:lnTo>
                                <a:lnTo>
                                  <a:pt x="453390" y="3357384"/>
                                </a:lnTo>
                                <a:lnTo>
                                  <a:pt x="453390" y="3382518"/>
                                </a:lnTo>
                                <a:lnTo>
                                  <a:pt x="469392" y="3397758"/>
                                </a:lnTo>
                                <a:lnTo>
                                  <a:pt x="493776" y="3390912"/>
                                </a:lnTo>
                                <a:lnTo>
                                  <a:pt x="540258" y="3374136"/>
                                </a:lnTo>
                                <a:lnTo>
                                  <a:pt x="599694" y="3369564"/>
                                </a:lnTo>
                                <a:lnTo>
                                  <a:pt x="658368" y="3390912"/>
                                </a:lnTo>
                                <a:lnTo>
                                  <a:pt x="674370" y="3390912"/>
                                </a:lnTo>
                                <a:lnTo>
                                  <a:pt x="689610" y="3365754"/>
                                </a:lnTo>
                                <a:lnTo>
                                  <a:pt x="674370" y="3340608"/>
                                </a:lnTo>
                                <a:lnTo>
                                  <a:pt x="642366" y="3336036"/>
                                </a:lnTo>
                                <a:lnTo>
                                  <a:pt x="587502" y="3336036"/>
                                </a:lnTo>
                                <a:lnTo>
                                  <a:pt x="524256" y="3352812"/>
                                </a:lnTo>
                                <a:lnTo>
                                  <a:pt x="493776" y="3369564"/>
                                </a:lnTo>
                                <a:lnTo>
                                  <a:pt x="481584" y="3369564"/>
                                </a:lnTo>
                                <a:lnTo>
                                  <a:pt x="481584" y="3340608"/>
                                </a:lnTo>
                                <a:lnTo>
                                  <a:pt x="516636" y="3294888"/>
                                </a:lnTo>
                                <a:lnTo>
                                  <a:pt x="567690" y="3241548"/>
                                </a:lnTo>
                                <a:lnTo>
                                  <a:pt x="627888" y="3179826"/>
                                </a:lnTo>
                                <a:lnTo>
                                  <a:pt x="638556" y="3134106"/>
                                </a:lnTo>
                                <a:lnTo>
                                  <a:pt x="637197" y="3118180"/>
                                </a:lnTo>
                                <a:lnTo>
                                  <a:pt x="651510" y="3150870"/>
                                </a:lnTo>
                                <a:lnTo>
                                  <a:pt x="670560" y="3150870"/>
                                </a:lnTo>
                                <a:lnTo>
                                  <a:pt x="690372" y="3114294"/>
                                </a:lnTo>
                                <a:lnTo>
                                  <a:pt x="674370" y="3084576"/>
                                </a:lnTo>
                                <a:lnTo>
                                  <a:pt x="623316" y="3048000"/>
                                </a:lnTo>
                                <a:lnTo>
                                  <a:pt x="603504" y="3039618"/>
                                </a:lnTo>
                                <a:lnTo>
                                  <a:pt x="591312" y="3031236"/>
                                </a:lnTo>
                                <a:lnTo>
                                  <a:pt x="595884" y="3009900"/>
                                </a:lnTo>
                                <a:lnTo>
                                  <a:pt x="639318" y="2969514"/>
                                </a:lnTo>
                                <a:lnTo>
                                  <a:pt x="702564" y="2919222"/>
                                </a:lnTo>
                                <a:lnTo>
                                  <a:pt x="738378" y="2878074"/>
                                </a:lnTo>
                                <a:lnTo>
                                  <a:pt x="750570" y="2849118"/>
                                </a:lnTo>
                                <a:lnTo>
                                  <a:pt x="742950" y="2829306"/>
                                </a:lnTo>
                                <a:lnTo>
                                  <a:pt x="725487" y="2807970"/>
                                </a:lnTo>
                                <a:lnTo>
                                  <a:pt x="722376" y="2804160"/>
                                </a:lnTo>
                                <a:lnTo>
                                  <a:pt x="714756" y="2800667"/>
                                </a:lnTo>
                                <a:lnTo>
                                  <a:pt x="714756" y="2841498"/>
                                </a:lnTo>
                                <a:lnTo>
                                  <a:pt x="714756" y="2861310"/>
                                </a:lnTo>
                                <a:lnTo>
                                  <a:pt x="667512" y="2914650"/>
                                </a:lnTo>
                                <a:lnTo>
                                  <a:pt x="607314" y="2961132"/>
                                </a:lnTo>
                                <a:lnTo>
                                  <a:pt x="572249" y="3001518"/>
                                </a:lnTo>
                                <a:lnTo>
                                  <a:pt x="556260" y="3039618"/>
                                </a:lnTo>
                                <a:lnTo>
                                  <a:pt x="559523" y="3051048"/>
                                </a:lnTo>
                                <a:lnTo>
                                  <a:pt x="472071" y="3051048"/>
                                </a:lnTo>
                                <a:lnTo>
                                  <a:pt x="470154" y="3042666"/>
                                </a:lnTo>
                                <a:lnTo>
                                  <a:pt x="466344" y="2980944"/>
                                </a:lnTo>
                                <a:lnTo>
                                  <a:pt x="478536" y="2944368"/>
                                </a:lnTo>
                                <a:lnTo>
                                  <a:pt x="521208" y="2869692"/>
                                </a:lnTo>
                                <a:lnTo>
                                  <a:pt x="541782" y="2815590"/>
                                </a:lnTo>
                                <a:lnTo>
                                  <a:pt x="541782" y="2810941"/>
                                </a:lnTo>
                                <a:lnTo>
                                  <a:pt x="548640" y="2812542"/>
                                </a:lnTo>
                                <a:lnTo>
                                  <a:pt x="591312" y="2807970"/>
                                </a:lnTo>
                                <a:lnTo>
                                  <a:pt x="667512" y="2820924"/>
                                </a:lnTo>
                                <a:lnTo>
                                  <a:pt x="714756" y="2841498"/>
                                </a:lnTo>
                                <a:lnTo>
                                  <a:pt x="714756" y="2800667"/>
                                </a:lnTo>
                                <a:lnTo>
                                  <a:pt x="667512" y="2779014"/>
                                </a:lnTo>
                                <a:lnTo>
                                  <a:pt x="635508" y="2766822"/>
                                </a:lnTo>
                                <a:lnTo>
                                  <a:pt x="620496" y="2763012"/>
                                </a:lnTo>
                                <a:lnTo>
                                  <a:pt x="602653" y="2758490"/>
                                </a:lnTo>
                                <a:lnTo>
                                  <a:pt x="611886" y="2763012"/>
                                </a:lnTo>
                                <a:lnTo>
                                  <a:pt x="596011" y="2758490"/>
                                </a:lnTo>
                                <a:lnTo>
                                  <a:pt x="587502" y="2754630"/>
                                </a:lnTo>
                                <a:lnTo>
                                  <a:pt x="602653" y="2758490"/>
                                </a:lnTo>
                                <a:lnTo>
                                  <a:pt x="594817" y="2754630"/>
                                </a:lnTo>
                                <a:lnTo>
                                  <a:pt x="568452" y="2741676"/>
                                </a:lnTo>
                                <a:lnTo>
                                  <a:pt x="532384" y="2745409"/>
                                </a:lnTo>
                                <a:lnTo>
                                  <a:pt x="529590" y="2737866"/>
                                </a:lnTo>
                                <a:lnTo>
                                  <a:pt x="490728" y="2716530"/>
                                </a:lnTo>
                                <a:lnTo>
                                  <a:pt x="446532" y="2704338"/>
                                </a:lnTo>
                                <a:lnTo>
                                  <a:pt x="407670" y="2687574"/>
                                </a:lnTo>
                                <a:lnTo>
                                  <a:pt x="348234" y="2679954"/>
                                </a:lnTo>
                                <a:lnTo>
                                  <a:pt x="337337" y="2679954"/>
                                </a:lnTo>
                                <a:lnTo>
                                  <a:pt x="343662" y="2676906"/>
                                </a:lnTo>
                                <a:lnTo>
                                  <a:pt x="343662" y="2640330"/>
                                </a:lnTo>
                                <a:lnTo>
                                  <a:pt x="332994" y="2582418"/>
                                </a:lnTo>
                                <a:lnTo>
                                  <a:pt x="315849" y="2551646"/>
                                </a:lnTo>
                                <a:lnTo>
                                  <a:pt x="315849" y="2679954"/>
                                </a:lnTo>
                                <a:lnTo>
                                  <a:pt x="300228" y="2679954"/>
                                </a:lnTo>
                                <a:lnTo>
                                  <a:pt x="293370" y="2683141"/>
                                </a:lnTo>
                                <a:lnTo>
                                  <a:pt x="249174" y="2685084"/>
                                </a:lnTo>
                                <a:lnTo>
                                  <a:pt x="249174" y="2799588"/>
                                </a:lnTo>
                                <a:lnTo>
                                  <a:pt x="249174" y="2852928"/>
                                </a:lnTo>
                                <a:lnTo>
                                  <a:pt x="241554" y="2902458"/>
                                </a:lnTo>
                                <a:lnTo>
                                  <a:pt x="233172" y="2984754"/>
                                </a:lnTo>
                                <a:lnTo>
                                  <a:pt x="245745" y="3059011"/>
                                </a:lnTo>
                                <a:lnTo>
                                  <a:pt x="225552" y="3056382"/>
                                </a:lnTo>
                                <a:lnTo>
                                  <a:pt x="165354" y="3056382"/>
                                </a:lnTo>
                                <a:lnTo>
                                  <a:pt x="165354" y="3009900"/>
                                </a:lnTo>
                                <a:lnTo>
                                  <a:pt x="160782" y="2948178"/>
                                </a:lnTo>
                                <a:lnTo>
                                  <a:pt x="140970" y="2897886"/>
                                </a:lnTo>
                                <a:lnTo>
                                  <a:pt x="82296" y="2794254"/>
                                </a:lnTo>
                                <a:lnTo>
                                  <a:pt x="82296" y="2766060"/>
                                </a:lnTo>
                                <a:lnTo>
                                  <a:pt x="114300" y="2740914"/>
                                </a:lnTo>
                                <a:lnTo>
                                  <a:pt x="156972" y="2728722"/>
                                </a:lnTo>
                                <a:lnTo>
                                  <a:pt x="209550" y="2732532"/>
                                </a:lnTo>
                                <a:lnTo>
                                  <a:pt x="240030" y="2740914"/>
                                </a:lnTo>
                                <a:lnTo>
                                  <a:pt x="243725" y="2742565"/>
                                </a:lnTo>
                                <a:lnTo>
                                  <a:pt x="241554" y="2749296"/>
                                </a:lnTo>
                                <a:lnTo>
                                  <a:pt x="249174" y="2799588"/>
                                </a:lnTo>
                                <a:lnTo>
                                  <a:pt x="249174" y="2685084"/>
                                </a:lnTo>
                                <a:lnTo>
                                  <a:pt x="220484" y="2686342"/>
                                </a:lnTo>
                                <a:lnTo>
                                  <a:pt x="273558" y="2664714"/>
                                </a:lnTo>
                                <a:lnTo>
                                  <a:pt x="305562" y="2666238"/>
                                </a:lnTo>
                                <a:lnTo>
                                  <a:pt x="315849" y="2679954"/>
                                </a:lnTo>
                                <a:lnTo>
                                  <a:pt x="315849" y="2551646"/>
                                </a:lnTo>
                                <a:lnTo>
                                  <a:pt x="299466" y="2522220"/>
                                </a:lnTo>
                                <a:lnTo>
                                  <a:pt x="273558" y="2462022"/>
                                </a:lnTo>
                                <a:lnTo>
                                  <a:pt x="248412" y="2417064"/>
                                </a:lnTo>
                                <a:lnTo>
                                  <a:pt x="242316" y="2372106"/>
                                </a:lnTo>
                                <a:lnTo>
                                  <a:pt x="248412" y="2313432"/>
                                </a:lnTo>
                                <a:lnTo>
                                  <a:pt x="256032" y="2276856"/>
                                </a:lnTo>
                                <a:lnTo>
                                  <a:pt x="300990" y="2216658"/>
                                </a:lnTo>
                                <a:lnTo>
                                  <a:pt x="337566" y="2159508"/>
                                </a:lnTo>
                                <a:lnTo>
                                  <a:pt x="392036" y="2105037"/>
                                </a:lnTo>
                                <a:lnTo>
                                  <a:pt x="394716" y="2109216"/>
                                </a:lnTo>
                                <a:lnTo>
                                  <a:pt x="433578" y="2129790"/>
                                </a:lnTo>
                                <a:lnTo>
                                  <a:pt x="497586" y="2125980"/>
                                </a:lnTo>
                                <a:lnTo>
                                  <a:pt x="518325" y="2114943"/>
                                </a:lnTo>
                                <a:lnTo>
                                  <a:pt x="527304" y="2131314"/>
                                </a:lnTo>
                                <a:lnTo>
                                  <a:pt x="590550" y="2215134"/>
                                </a:lnTo>
                                <a:lnTo>
                                  <a:pt x="618744" y="2277618"/>
                                </a:lnTo>
                                <a:lnTo>
                                  <a:pt x="653796" y="2343912"/>
                                </a:lnTo>
                                <a:lnTo>
                                  <a:pt x="657606" y="2382774"/>
                                </a:lnTo>
                                <a:lnTo>
                                  <a:pt x="653796" y="2439924"/>
                                </a:lnTo>
                                <a:lnTo>
                                  <a:pt x="641604" y="2484120"/>
                                </a:lnTo>
                                <a:lnTo>
                                  <a:pt x="608838" y="2522982"/>
                                </a:lnTo>
                                <a:lnTo>
                                  <a:pt x="574548" y="2578608"/>
                                </a:lnTo>
                                <a:lnTo>
                                  <a:pt x="535686" y="2634996"/>
                                </a:lnTo>
                                <a:lnTo>
                                  <a:pt x="515874" y="2688336"/>
                                </a:lnTo>
                                <a:lnTo>
                                  <a:pt x="507492" y="2724912"/>
                                </a:lnTo>
                                <a:lnTo>
                                  <a:pt x="529590" y="2737866"/>
                                </a:lnTo>
                                <a:lnTo>
                                  <a:pt x="549402" y="2721864"/>
                                </a:lnTo>
                                <a:lnTo>
                                  <a:pt x="580644" y="2724912"/>
                                </a:lnTo>
                                <a:lnTo>
                                  <a:pt x="633984" y="2758440"/>
                                </a:lnTo>
                                <a:lnTo>
                                  <a:pt x="657606" y="2763012"/>
                                </a:lnTo>
                                <a:lnTo>
                                  <a:pt x="665988" y="2740152"/>
                                </a:lnTo>
                                <a:lnTo>
                                  <a:pt x="645414" y="2721864"/>
                                </a:lnTo>
                                <a:lnTo>
                                  <a:pt x="618744" y="2703576"/>
                                </a:lnTo>
                                <a:lnTo>
                                  <a:pt x="563867" y="2690622"/>
                                </a:lnTo>
                                <a:lnTo>
                                  <a:pt x="543306" y="2690622"/>
                                </a:lnTo>
                                <a:lnTo>
                                  <a:pt x="559308" y="2654808"/>
                                </a:lnTo>
                                <a:lnTo>
                                  <a:pt x="586740" y="2599182"/>
                                </a:lnTo>
                                <a:lnTo>
                                  <a:pt x="631698" y="2554224"/>
                                </a:lnTo>
                                <a:lnTo>
                                  <a:pt x="661416" y="2503170"/>
                                </a:lnTo>
                                <a:lnTo>
                                  <a:pt x="689610" y="2428494"/>
                                </a:lnTo>
                                <a:lnTo>
                                  <a:pt x="694944" y="2358390"/>
                                </a:lnTo>
                                <a:lnTo>
                                  <a:pt x="683514" y="2279904"/>
                                </a:lnTo>
                                <a:lnTo>
                                  <a:pt x="651510" y="2190750"/>
                                </a:lnTo>
                                <a:lnTo>
                                  <a:pt x="606552" y="2101596"/>
                                </a:lnTo>
                                <a:lnTo>
                                  <a:pt x="574548" y="2044446"/>
                                </a:lnTo>
                                <a:lnTo>
                                  <a:pt x="568960" y="2041067"/>
                                </a:lnTo>
                                <a:lnTo>
                                  <a:pt x="572249" y="1975866"/>
                                </a:lnTo>
                                <a:lnTo>
                                  <a:pt x="568452" y="1894332"/>
                                </a:lnTo>
                                <a:lnTo>
                                  <a:pt x="552437" y="1790700"/>
                                </a:lnTo>
                                <a:lnTo>
                                  <a:pt x="538441" y="1703387"/>
                                </a:lnTo>
                                <a:lnTo>
                                  <a:pt x="556260" y="1707642"/>
                                </a:lnTo>
                                <a:lnTo>
                                  <a:pt x="694944" y="1678686"/>
                                </a:lnTo>
                                <a:lnTo>
                                  <a:pt x="760514" y="1632966"/>
                                </a:lnTo>
                                <a:lnTo>
                                  <a:pt x="778002" y="1620774"/>
                                </a:lnTo>
                                <a:lnTo>
                                  <a:pt x="794004" y="1584198"/>
                                </a:lnTo>
                                <a:lnTo>
                                  <a:pt x="794004" y="1522476"/>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804672" y="1523"/>
                            <a:ext cx="9525" cy="8186420"/>
                          </a:xfrm>
                          <a:custGeom>
                            <a:avLst/>
                            <a:gdLst/>
                            <a:ahLst/>
                            <a:cxnLst/>
                            <a:rect l="l" t="t" r="r" b="b"/>
                            <a:pathLst>
                              <a:path w="9525" h="8186420">
                                <a:moveTo>
                                  <a:pt x="9143" y="0"/>
                                </a:moveTo>
                                <a:lnTo>
                                  <a:pt x="0" y="0"/>
                                </a:lnTo>
                                <a:lnTo>
                                  <a:pt x="0" y="8186166"/>
                                </a:lnTo>
                                <a:lnTo>
                                  <a:pt x="9143" y="8186166"/>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139999pt;margin-top:3.58pt;width:64.1pt;height:644.7pt;mso-position-horizontal-relative:page;mso-position-vertical-relative:paragraph;z-index:15755264" id="docshapegroup70" coordorigin="1703,72" coordsize="1282,12894">
                <v:shape style="position:absolute;left:1702;top:71;width:1251;height:5351" id="docshape71" coordorigin="1703,72" coordsize="1251,5351" path="m1926,2182l1925,2181,1908,2200,1926,2182xm1954,2153l1953,2153,1936,2155,1924,2175,1925,2181,1948,2155,1954,2153xm2522,482l2483,469,2396,586,2377,562,2340,526,2291,512,2240,523,2209,570,2194,650,2194,723,2202,811,2244,878,2291,908,2362,898,2402,847,2426,745,2426,674,2417,628,2522,482xm2542,2233l2524,2142,2486,2091,2423,2078,2362,2097,2317,2136,2292,2162,2186,2031,2136,2044,2269,2208,2256,2259,2256,2337,2286,2448,2336,2506,2423,2518,2480,2487,2531,2409,2542,2312,2542,2233xm2567,4096l2554,4012,2510,3954,2455,3934,2467,3764,2423,3758,2423,3927,2392,3927,2324,3985,2299,4071,2299,4096,2294,4176,2324,4260,2375,4292,2448,4286,2528,4215,2567,4096xm2778,2104l2755,2093,2755,2095,2778,2104xm2953,2469l2915,2396,2915,2527,2885,2598,2809,2630,2799,2631,2803,2604,2765,2586,2744,2577,2744,2638,2704,2643,2597,2643,2617,2617,2666,2611,2744,2638,2744,2577,2717,2566,2629,2566,2598,2572,2611,2514,2634,2416,2692,2332,2717,2259,2778,2266,2828,2338,2896,2430,2915,2527,2915,2396,2896,2359,2815,2253,2790,2202,2760,2142,2755,2095,2738,2087,2738,2085,2755,2093,2754,2084,2737,2072,2729,2007,2684,1890,2682,1885,2682,2081,2648,2124,2672,2228,2672,2244,2647,2293,2611,2390,2567,2487,2554,2580,2554,2626,2536,2617,2502,2629,2430,2580,2368,2580,2361,2583,2356,2581,2316,2584,2285,2617,2275,2563,2249,2499,2249,2638,2170,2672,2066,2702,1985,2702,1933,2646,1914,2548,1944,2438,1963,2353,2044,2307,2081,2361,2156,2430,2202,2518,2231,2570,2200,2572,2116,2596,2071,2629,2041,2658,2058,2694,2090,2684,2176,2625,2225,2619,2249,2638,2249,2499,2240,2479,2172,2398,2113,2312,2060,2254,2038,2193,2035,2168,2033,2167,2026,2095,2029,2034,2078,1926,2116,1824,2209,1686,2223,1662,2250,1680,2311,1682,2356,1655,2362,1675,2400,1714,2522,1825,2586,1910,2659,2000,2678,2058,2682,2081,2682,1885,2611,1766,2512,1642,2442,1564,2424,1559,2430,1546,2486,1260,2494,1142,2494,1056,2562,1030,2692,970,2772,913,2822,866,2809,723,2754,548,2717,451,2710,398,2784,333,2778,314,2723,360,2710,346,2735,254,2717,254,2692,340,2678,333,2668,248,2642,254,2662,354,2648,354,2579,294,2573,314,2636,378,2662,417,2678,489,2717,600,2748,716,2748,853,2692,879,2604,926,2518,945,2431,951,2429,953,2393,931,2300,921,2240,951,2234,959,2231,951,2149,912,2094,878,2014,813,1925,716,1876,626,1850,534,1844,469,1844,267,1858,201,1956,164,1950,144,1850,177,1850,157,1883,78,1864,72,1819,164,1802,151,1770,72,1752,85,1789,170,1783,188,1703,164,1703,183,1802,241,1802,502,1858,690,1975,866,2125,1022,2197,1086,2190,1162,2161,1389,2165,1520,2165,1531,2131,1551,2084,1646,2020,1792,1975,1933,1963,2058,1975,2144,1954,2153,1926,2182,1939,2229,1930,2299,1927,2353,1889,2484,1876,2607,1910,2698,1954,2743,2106,2776,2268,2745,2267,2755,2262,2898,2280,3152,2283,3236,2240,3289,2146,3420,2075,3547,2036,3667,2030,3781,2056,3901,2094,3988,2152,4072,2180,4167,2200,4226,2168,4224,2081,4226,2030,4250,1994,4268,2002,4305,1950,4309,1858,4348,1813,4388,1782,4422,1782,4472,1794,4519,1832,4582,1876,4629,1902,4708,1925,4779,1925,4832,1919,4851,1864,4870,1800,4890,1764,4942,1769,4989,1794,4995,1819,4942,1864,4910,1872,4909,1850,4942,1858,4987,1931,5053,1988,5144,2033,5194,2064,5260,2081,5319,2094,5359,2069,5365,1994,5325,1938,5306,1832,5306,1769,5325,1782,5365,1813,5378,1864,5372,1950,5359,2045,5398,2125,5398,2131,5338,2106,5228,2020,5086,1944,4987,1944,4956,2081,4987,2175,5004,2207,5020,2338,5020,2339,5019,2342,5020,2411,5013,2480,4976,2592,4963,2634,4963,2653,4994,2634,5053,2467,5254,2430,5312,2417,5359,2417,5398,2442,5422,2480,5412,2554,5385,2647,5378,2740,5412,2765,5412,2789,5372,2765,5332,2714,5325,2628,5325,2528,5352,2480,5378,2461,5378,2461,5332,2516,5260,2597,5176,2692,5079,2708,5007,2706,4982,2729,5034,2759,5034,2790,4976,2765,4929,2684,4872,2653,4858,2634,4845,2641,4812,2710,4748,2809,4669,2866,4604,2885,4558,2873,4527,2845,4494,2840,4488,2828,4482,2828,4546,2828,4578,2754,4662,2659,4735,2604,4798,2579,4858,2584,4876,2446,4876,2443,4863,2437,4766,2456,4708,2524,4591,2556,4506,2556,4498,2567,4501,2634,4494,2754,4514,2828,4546,2828,4482,2754,4448,2704,4429,2680,4423,2652,4416,2666,4423,2641,4416,2628,4410,2652,4416,2640,4410,2598,4389,2541,4395,2537,4383,2476,4350,2406,4330,2345,4304,2251,4292,2234,4292,2244,4287,2244,4230,2227,4138,2200,4090,2200,4292,2176,4292,2165,4297,2095,4300,2095,4480,2095,4564,2083,4642,2070,4772,2090,4889,2058,4885,1963,4885,1963,4812,1956,4714,1925,4635,1832,4472,1832,4428,1883,4388,1950,4369,2033,4375,2081,4388,2087,4391,2083,4401,2095,4480,2095,4300,2050,4302,2134,4268,2184,4270,2200,4292,2200,4090,2174,4044,2134,3949,2094,3878,2084,3807,2094,3715,2106,3657,2177,3562,2234,3472,2320,3387,2324,3393,2386,3426,2486,3420,2519,3402,2533,3428,2633,3560,2677,3658,2732,3763,2738,3824,2732,3914,2713,3984,2662,4045,2608,4132,2546,4221,2515,4305,2502,4363,2537,4383,2568,4358,2617,4363,2701,4416,2738,4423,2752,4387,2719,4358,2677,4329,2591,4309,2558,4309,2584,4252,2627,4165,2698,4094,2744,4014,2789,3896,2797,3786,2779,3662,2729,3522,2658,3381,2608,3291,2599,3286,2604,3183,2598,3055,2573,2892,2551,2754,2579,2761,2797,2715,2900,2643,2928,2624,2953,2566,2953,2469xe" filled="true" fillcolor="#000000" stroked="false">
                  <v:path arrowok="t"/>
                  <v:fill type="solid"/>
                </v:shape>
                <v:rect style="position:absolute;left:2970;top:74;width:15;height:12892" id="docshape72" filled="true" fillcolor="#000000" stroked="false">
                  <v:fill type="solid"/>
                </v:rect>
                <w10:wrap type="none"/>
              </v:group>
            </w:pict>
          </mc:Fallback>
        </mc:AlternateContent>
      </w:r>
      <w:r>
        <w:rPr>
          <w:sz w:val="28"/>
        </w:rPr>
        <w:t>Докажите</w:t>
      </w:r>
      <w:r>
        <w:rPr>
          <w:spacing w:val="40"/>
          <w:sz w:val="28"/>
        </w:rPr>
        <w:t> </w:t>
      </w:r>
      <w:r>
        <w:rPr>
          <w:sz w:val="28"/>
        </w:rPr>
        <w:t>себе,</w:t>
      </w:r>
      <w:r>
        <w:rPr>
          <w:spacing w:val="40"/>
          <w:sz w:val="28"/>
        </w:rPr>
        <w:t> </w:t>
      </w:r>
      <w:r>
        <w:rPr>
          <w:sz w:val="28"/>
        </w:rPr>
        <w:t>что</w:t>
      </w:r>
      <w:r>
        <w:rPr>
          <w:spacing w:val="40"/>
          <w:sz w:val="28"/>
        </w:rPr>
        <w:t> </w:t>
      </w:r>
      <w:r>
        <w:rPr>
          <w:sz w:val="28"/>
        </w:rPr>
        <w:t>каждые</w:t>
      </w:r>
      <w:r>
        <w:rPr>
          <w:spacing w:val="40"/>
          <w:sz w:val="28"/>
        </w:rPr>
        <w:t> </w:t>
      </w:r>
      <w:r>
        <w:rPr>
          <w:sz w:val="28"/>
        </w:rPr>
        <w:t>два</w:t>
      </w:r>
      <w:r>
        <w:rPr>
          <w:spacing w:val="40"/>
          <w:sz w:val="28"/>
        </w:rPr>
        <w:t> </w:t>
      </w:r>
      <w:r>
        <w:rPr>
          <w:sz w:val="28"/>
        </w:rPr>
        <w:t>числа</w:t>
      </w:r>
      <w:r>
        <w:rPr>
          <w:spacing w:val="40"/>
          <w:sz w:val="28"/>
        </w:rPr>
        <w:t> </w:t>
      </w:r>
      <w:r>
        <w:rPr>
          <w:sz w:val="28"/>
        </w:rPr>
        <w:t>последовательности 2</w:t>
      </w:r>
      <w:r>
        <w:rPr>
          <w:spacing w:val="-18"/>
          <w:sz w:val="28"/>
        </w:rPr>
        <w:t> </w:t>
      </w:r>
      <w:r>
        <w:rPr>
          <w:rFonts w:ascii="Symbol" w:hAnsi="Symbol"/>
          <w:sz w:val="28"/>
        </w:rPr>
        <w:t></w:t>
      </w:r>
      <w:r>
        <w:rPr>
          <w:spacing w:val="-17"/>
          <w:sz w:val="28"/>
        </w:rPr>
        <w:t> </w:t>
      </w:r>
      <w:r>
        <w:rPr>
          <w:sz w:val="28"/>
        </w:rPr>
        <w:t>1,</w:t>
      </w:r>
      <w:r>
        <w:rPr>
          <w:spacing w:val="40"/>
          <w:sz w:val="28"/>
        </w:rPr>
        <w:t> </w:t>
      </w:r>
      <w:r>
        <w:rPr>
          <w:sz w:val="28"/>
        </w:rPr>
        <w:t>2</w:t>
      </w:r>
      <w:r>
        <w:rPr>
          <w:sz w:val="28"/>
          <w:vertAlign w:val="superscript"/>
        </w:rPr>
        <w:t>2</w:t>
      </w:r>
      <w:r>
        <w:rPr>
          <w:sz w:val="28"/>
          <w:vertAlign w:val="baseline"/>
        </w:rPr>
        <w:t> </w:t>
      </w:r>
      <w:r>
        <w:rPr>
          <w:rFonts w:ascii="Symbol" w:hAnsi="Symbol"/>
          <w:sz w:val="28"/>
          <w:vertAlign w:val="baseline"/>
        </w:rPr>
        <w:t></w:t>
      </w:r>
      <w:r>
        <w:rPr>
          <w:spacing w:val="-18"/>
          <w:sz w:val="28"/>
          <w:vertAlign w:val="baseline"/>
        </w:rPr>
        <w:t> </w:t>
      </w:r>
      <w:r>
        <w:rPr>
          <w:sz w:val="28"/>
          <w:vertAlign w:val="baseline"/>
        </w:rPr>
        <w:t>1,</w:t>
      </w:r>
      <w:r>
        <w:rPr>
          <w:spacing w:val="40"/>
          <w:sz w:val="28"/>
          <w:vertAlign w:val="baseline"/>
        </w:rPr>
        <w:t> </w:t>
      </w:r>
      <w:r>
        <w:rPr>
          <w:sz w:val="28"/>
          <w:vertAlign w:val="baseline"/>
        </w:rPr>
        <w:t>2</w:t>
      </w:r>
      <w:r>
        <w:rPr>
          <w:sz w:val="28"/>
          <w:vertAlign w:val="superscript"/>
        </w:rPr>
        <w:t>4</w:t>
      </w:r>
      <w:r>
        <w:rPr>
          <w:sz w:val="28"/>
          <w:vertAlign w:val="baseline"/>
        </w:rPr>
        <w:t> </w:t>
      </w:r>
      <w:r>
        <w:rPr>
          <w:rFonts w:ascii="Symbol" w:hAnsi="Symbol"/>
          <w:sz w:val="28"/>
          <w:vertAlign w:val="baseline"/>
        </w:rPr>
        <w:t></w:t>
      </w:r>
      <w:r>
        <w:rPr>
          <w:spacing w:val="-18"/>
          <w:sz w:val="28"/>
          <w:vertAlign w:val="baseline"/>
        </w:rPr>
        <w:t> </w:t>
      </w:r>
      <w:r>
        <w:rPr>
          <w:sz w:val="28"/>
          <w:vertAlign w:val="baseline"/>
        </w:rPr>
        <w:t>1,</w:t>
      </w:r>
      <w:r>
        <w:rPr>
          <w:spacing w:val="40"/>
          <w:sz w:val="28"/>
          <w:vertAlign w:val="baseline"/>
        </w:rPr>
        <w:t> </w:t>
      </w:r>
      <w:r>
        <w:rPr>
          <w:sz w:val="28"/>
          <w:vertAlign w:val="baseline"/>
        </w:rPr>
        <w:t>2</w:t>
      </w:r>
      <w:r>
        <w:rPr>
          <w:sz w:val="28"/>
          <w:vertAlign w:val="superscript"/>
        </w:rPr>
        <w:t>8</w:t>
      </w:r>
      <w:r>
        <w:rPr>
          <w:sz w:val="28"/>
          <w:vertAlign w:val="baseline"/>
        </w:rPr>
        <w:t> </w:t>
      </w:r>
      <w:r>
        <w:rPr>
          <w:rFonts w:ascii="Symbol" w:hAnsi="Symbol"/>
          <w:sz w:val="28"/>
          <w:vertAlign w:val="baseline"/>
        </w:rPr>
        <w:t></w:t>
      </w:r>
      <w:r>
        <w:rPr>
          <w:spacing w:val="-18"/>
          <w:sz w:val="28"/>
          <w:vertAlign w:val="baseline"/>
        </w:rPr>
        <w:t> </w:t>
      </w:r>
      <w:r>
        <w:rPr>
          <w:sz w:val="28"/>
          <w:vertAlign w:val="baseline"/>
        </w:rPr>
        <w:t>1, ... ,</w:t>
      </w:r>
      <w:r>
        <w:rPr>
          <w:spacing w:val="40"/>
          <w:sz w:val="28"/>
          <w:vertAlign w:val="baseline"/>
        </w:rPr>
        <w:t> </w:t>
      </w:r>
      <w:r>
        <w:rPr>
          <w:sz w:val="28"/>
          <w:vertAlign w:val="baseline"/>
        </w:rPr>
        <w:t>2</w:t>
      </w:r>
      <w:r>
        <w:rPr>
          <w:sz w:val="28"/>
          <w:vertAlign w:val="superscript"/>
        </w:rPr>
        <w:t>2</w:t>
      </w:r>
      <w:r>
        <w:rPr>
          <w:i/>
          <w:position w:val="21"/>
          <w:sz w:val="14"/>
          <w:vertAlign w:val="baseline"/>
        </w:rPr>
        <w:t>n</w:t>
      </w:r>
      <w:r>
        <w:rPr>
          <w:i/>
          <w:spacing w:val="40"/>
          <w:position w:val="21"/>
          <w:sz w:val="14"/>
          <w:vertAlign w:val="baseline"/>
        </w:rPr>
        <w:t> </w:t>
      </w:r>
      <w:r>
        <w:rPr>
          <w:rFonts w:ascii="Symbol" w:hAnsi="Symbol"/>
          <w:sz w:val="28"/>
          <w:vertAlign w:val="baseline"/>
        </w:rPr>
        <w:t></w:t>
      </w:r>
      <w:r>
        <w:rPr>
          <w:spacing w:val="-18"/>
          <w:sz w:val="28"/>
          <w:vertAlign w:val="baseline"/>
        </w:rPr>
        <w:t> </w:t>
      </w:r>
      <w:r>
        <w:rPr>
          <w:sz w:val="28"/>
          <w:vertAlign w:val="baseline"/>
        </w:rPr>
        <w:t>1, ... являются взаимно </w:t>
      </w:r>
      <w:r>
        <w:rPr>
          <w:spacing w:val="-2"/>
          <w:sz w:val="28"/>
          <w:vertAlign w:val="baseline"/>
        </w:rPr>
        <w:t>простыми.</w:t>
      </w:r>
      <w:r>
        <w:rPr>
          <w:spacing w:val="-2"/>
          <w:sz w:val="28"/>
          <w:vertAlign w:val="superscript"/>
        </w:rPr>
        <w:t>*)</w:t>
      </w:r>
    </w:p>
    <w:p>
      <w:pPr>
        <w:tabs>
          <w:tab w:pos="3203" w:val="left" w:leader="none"/>
          <w:tab w:pos="3882" w:val="left" w:leader="none"/>
          <w:tab w:pos="5358" w:val="left" w:leader="none"/>
          <w:tab w:pos="7269" w:val="left" w:leader="none"/>
          <w:tab w:pos="8807" w:val="left" w:leader="none"/>
        </w:tabs>
        <w:spacing w:line="365" w:lineRule="exact" w:before="0"/>
        <w:ind w:left="2198" w:right="0" w:firstLine="0"/>
        <w:jc w:val="left"/>
        <w:rPr>
          <w:sz w:val="28"/>
        </w:rPr>
      </w:pPr>
      <w:r>
        <w:rPr>
          <w:b/>
          <w:spacing w:val="-2"/>
          <w:sz w:val="32"/>
        </w:rPr>
        <w:t>2961.</w:t>
      </w:r>
      <w:r>
        <w:rPr>
          <w:b/>
          <w:sz w:val="32"/>
        </w:rPr>
        <w:tab/>
      </w:r>
      <w:r>
        <w:rPr>
          <w:spacing w:val="-5"/>
          <w:sz w:val="28"/>
        </w:rPr>
        <w:t>(Из</w:t>
      </w:r>
      <w:r>
        <w:rPr>
          <w:sz w:val="28"/>
        </w:rPr>
        <w:tab/>
      </w:r>
      <w:r>
        <w:rPr>
          <w:spacing w:val="-2"/>
          <w:sz w:val="28"/>
        </w:rPr>
        <w:t>задачника</w:t>
      </w:r>
      <w:r>
        <w:rPr>
          <w:sz w:val="28"/>
        </w:rPr>
        <w:tab/>
      </w:r>
      <w:r>
        <w:rPr>
          <w:spacing w:val="-2"/>
          <w:sz w:val="28"/>
        </w:rPr>
        <w:t>Демидовича).</w:t>
      </w:r>
      <w:r>
        <w:rPr>
          <w:sz w:val="28"/>
        </w:rPr>
        <w:tab/>
      </w:r>
      <w:r>
        <w:rPr>
          <w:spacing w:val="-2"/>
          <w:sz w:val="28"/>
        </w:rPr>
        <w:t>Разложить</w:t>
      </w:r>
      <w:r>
        <w:rPr>
          <w:sz w:val="28"/>
        </w:rPr>
        <w:tab/>
      </w:r>
      <w:r>
        <w:rPr>
          <w:spacing w:val="-2"/>
          <w:sz w:val="28"/>
        </w:rPr>
        <w:t>функцию</w:t>
      </w:r>
    </w:p>
    <w:p>
      <w:pPr>
        <w:spacing w:before="44"/>
        <w:ind w:left="2290" w:right="0" w:firstLine="0"/>
        <w:jc w:val="left"/>
        <w:rPr>
          <w:sz w:val="28"/>
        </w:rPr>
      </w:pPr>
      <w:r>
        <w:rPr>
          <w:i/>
          <w:position w:val="1"/>
          <w:sz w:val="31"/>
        </w:rPr>
        <w:t>f</w:t>
      </w:r>
      <w:r>
        <w:rPr>
          <w:i/>
          <w:spacing w:val="4"/>
          <w:position w:val="1"/>
          <w:sz w:val="31"/>
        </w:rPr>
        <w:t> </w:t>
      </w:r>
      <w:r>
        <w:rPr>
          <w:position w:val="1"/>
          <w:sz w:val="31"/>
        </w:rPr>
        <w:t>(</w:t>
      </w:r>
      <w:r>
        <w:rPr>
          <w:spacing w:val="-50"/>
          <w:position w:val="1"/>
          <w:sz w:val="31"/>
        </w:rPr>
        <w:t> </w:t>
      </w:r>
      <w:r>
        <w:rPr>
          <w:i/>
          <w:position w:val="1"/>
          <w:sz w:val="31"/>
        </w:rPr>
        <w:t>x</w:t>
      </w:r>
      <w:r>
        <w:rPr>
          <w:position w:val="1"/>
          <w:sz w:val="31"/>
        </w:rPr>
        <w:t>)</w:t>
      </w:r>
      <w:r>
        <w:rPr>
          <w:spacing w:val="-4"/>
          <w:position w:val="1"/>
          <w:sz w:val="31"/>
        </w:rPr>
        <w:t> </w:t>
      </w:r>
      <w:r>
        <w:rPr>
          <w:rFonts w:ascii="Symbol" w:hAnsi="Symbol"/>
          <w:position w:val="1"/>
          <w:sz w:val="31"/>
        </w:rPr>
        <w:t></w:t>
      </w:r>
      <w:r>
        <w:rPr>
          <w:spacing w:val="12"/>
          <w:position w:val="1"/>
          <w:sz w:val="31"/>
        </w:rPr>
        <w:t> </w:t>
      </w:r>
      <w:r>
        <w:rPr>
          <w:i/>
          <w:spacing w:val="12"/>
          <w:position w:val="1"/>
          <w:sz w:val="31"/>
        </w:rPr>
        <w:t>x</w:t>
      </w:r>
      <w:r>
        <w:rPr>
          <w:spacing w:val="12"/>
          <w:position w:val="1"/>
          <w:sz w:val="31"/>
          <w:vertAlign w:val="superscript"/>
        </w:rPr>
        <w:t>2</w:t>
      </w:r>
      <w:r>
        <w:rPr>
          <w:spacing w:val="34"/>
          <w:position w:val="1"/>
          <w:sz w:val="31"/>
          <w:vertAlign w:val="baseline"/>
        </w:rPr>
        <w:t> </w:t>
      </w:r>
      <w:r>
        <w:rPr>
          <w:sz w:val="28"/>
          <w:vertAlign w:val="baseline"/>
        </w:rPr>
        <w:t>в</w:t>
      </w:r>
      <w:r>
        <w:rPr>
          <w:spacing w:val="-1"/>
          <w:sz w:val="28"/>
          <w:vertAlign w:val="baseline"/>
        </w:rPr>
        <w:t> </w:t>
      </w:r>
      <w:r>
        <w:rPr>
          <w:sz w:val="28"/>
          <w:vertAlign w:val="baseline"/>
        </w:rPr>
        <w:t>ряд </w:t>
      </w:r>
      <w:r>
        <w:rPr>
          <w:spacing w:val="-2"/>
          <w:sz w:val="28"/>
          <w:vertAlign w:val="baseline"/>
        </w:rPr>
        <w:t>Фурье:</w:t>
      </w:r>
    </w:p>
    <w:p>
      <w:pPr>
        <w:spacing w:before="50"/>
        <w:ind w:left="2197" w:right="0" w:firstLine="0"/>
        <w:jc w:val="left"/>
        <w:rPr>
          <w:sz w:val="28"/>
        </w:rPr>
      </w:pPr>
      <w:r>
        <w:rPr>
          <w:sz w:val="28"/>
        </w:rPr>
        <w:t>а)</w:t>
      </w:r>
      <w:r>
        <w:rPr>
          <w:spacing w:val="-4"/>
          <w:sz w:val="28"/>
        </w:rPr>
        <w:t> </w:t>
      </w:r>
      <w:r>
        <w:rPr>
          <w:sz w:val="28"/>
        </w:rPr>
        <w:t>по</w:t>
      </w:r>
      <w:r>
        <w:rPr>
          <w:spacing w:val="-2"/>
          <w:sz w:val="28"/>
        </w:rPr>
        <w:t> </w:t>
      </w:r>
      <w:r>
        <w:rPr>
          <w:sz w:val="28"/>
        </w:rPr>
        <w:t>косинусам</w:t>
      </w:r>
      <w:r>
        <w:rPr>
          <w:spacing w:val="-1"/>
          <w:sz w:val="28"/>
        </w:rPr>
        <w:t> </w:t>
      </w:r>
      <w:r>
        <w:rPr>
          <w:sz w:val="28"/>
        </w:rPr>
        <w:t>кратных</w:t>
      </w:r>
      <w:r>
        <w:rPr>
          <w:spacing w:val="-1"/>
          <w:sz w:val="28"/>
        </w:rPr>
        <w:t> </w:t>
      </w:r>
      <w:r>
        <w:rPr>
          <w:sz w:val="28"/>
        </w:rPr>
        <w:t>дуг</w:t>
      </w:r>
      <w:r>
        <w:rPr>
          <w:spacing w:val="-4"/>
          <w:sz w:val="28"/>
        </w:rPr>
        <w:t> </w:t>
      </w:r>
      <w:r>
        <w:rPr>
          <w:sz w:val="28"/>
        </w:rPr>
        <w:t>в</w:t>
      </w:r>
      <w:r>
        <w:rPr>
          <w:spacing w:val="-3"/>
          <w:sz w:val="28"/>
        </w:rPr>
        <w:t> </w:t>
      </w:r>
      <w:r>
        <w:rPr>
          <w:sz w:val="28"/>
        </w:rPr>
        <w:t>интервале (-</w:t>
      </w:r>
      <w:r>
        <w:rPr>
          <w:spacing w:val="-1"/>
          <w:sz w:val="28"/>
        </w:rPr>
        <w:t> </w:t>
      </w:r>
      <w:r>
        <w:rPr>
          <w:rFonts w:ascii="Symbol" w:hAnsi="Symbol"/>
          <w:sz w:val="28"/>
        </w:rPr>
        <w:t></w:t>
      </w:r>
      <w:r>
        <w:rPr>
          <w:sz w:val="28"/>
        </w:rPr>
        <w:t>,</w:t>
      </w:r>
      <w:r>
        <w:rPr>
          <w:spacing w:val="-1"/>
          <w:sz w:val="28"/>
        </w:rPr>
        <w:t> </w:t>
      </w:r>
      <w:r>
        <w:rPr>
          <w:rFonts w:ascii="Symbol" w:hAnsi="Symbol"/>
          <w:sz w:val="28"/>
        </w:rPr>
        <w:t></w:t>
      </w:r>
      <w:r>
        <w:rPr>
          <w:spacing w:val="-3"/>
          <w:sz w:val="28"/>
        </w:rPr>
        <w:t> </w:t>
      </w:r>
      <w:r>
        <w:rPr>
          <w:spacing w:val="-5"/>
          <w:sz w:val="28"/>
        </w:rPr>
        <w:t>);</w:t>
      </w:r>
    </w:p>
    <w:p>
      <w:pPr>
        <w:spacing w:before="0"/>
        <w:ind w:left="2198" w:right="0" w:firstLine="0"/>
        <w:jc w:val="left"/>
        <w:rPr>
          <w:sz w:val="28"/>
        </w:rPr>
      </w:pPr>
      <w:r>
        <w:rPr>
          <w:sz w:val="28"/>
        </w:rPr>
        <w:t>б)</w:t>
      </w:r>
      <w:r>
        <w:rPr>
          <w:spacing w:val="-4"/>
          <w:sz w:val="28"/>
        </w:rPr>
        <w:t> </w:t>
      </w:r>
      <w:r>
        <w:rPr>
          <w:sz w:val="28"/>
        </w:rPr>
        <w:t>по</w:t>
      </w:r>
      <w:r>
        <w:rPr>
          <w:spacing w:val="-2"/>
          <w:sz w:val="28"/>
        </w:rPr>
        <w:t> </w:t>
      </w:r>
      <w:r>
        <w:rPr>
          <w:sz w:val="28"/>
        </w:rPr>
        <w:t>синусам</w:t>
      </w:r>
      <w:r>
        <w:rPr>
          <w:spacing w:val="-1"/>
          <w:sz w:val="28"/>
        </w:rPr>
        <w:t> </w:t>
      </w:r>
      <w:r>
        <w:rPr>
          <w:sz w:val="28"/>
        </w:rPr>
        <w:t>кратных</w:t>
      </w:r>
      <w:r>
        <w:rPr>
          <w:spacing w:val="-2"/>
          <w:sz w:val="28"/>
        </w:rPr>
        <w:t> </w:t>
      </w:r>
      <w:r>
        <w:rPr>
          <w:sz w:val="28"/>
        </w:rPr>
        <w:t>дуг</w:t>
      </w:r>
      <w:r>
        <w:rPr>
          <w:spacing w:val="-2"/>
          <w:sz w:val="28"/>
        </w:rPr>
        <w:t> </w:t>
      </w:r>
      <w:r>
        <w:rPr>
          <w:sz w:val="28"/>
        </w:rPr>
        <w:t>в</w:t>
      </w:r>
      <w:r>
        <w:rPr>
          <w:spacing w:val="-2"/>
          <w:sz w:val="28"/>
        </w:rPr>
        <w:t> </w:t>
      </w:r>
      <w:r>
        <w:rPr>
          <w:sz w:val="28"/>
        </w:rPr>
        <w:t>интервале</w:t>
      </w:r>
      <w:r>
        <w:rPr>
          <w:spacing w:val="-1"/>
          <w:sz w:val="28"/>
        </w:rPr>
        <w:t> </w:t>
      </w:r>
      <w:r>
        <w:rPr>
          <w:sz w:val="28"/>
        </w:rPr>
        <w:t>(</w:t>
      </w:r>
      <w:r>
        <w:rPr>
          <w:spacing w:val="-3"/>
          <w:sz w:val="28"/>
        </w:rPr>
        <w:t> </w:t>
      </w:r>
      <w:r>
        <w:rPr>
          <w:sz w:val="28"/>
        </w:rPr>
        <w:t>0,</w:t>
      </w:r>
      <w:r>
        <w:rPr>
          <w:spacing w:val="-1"/>
          <w:sz w:val="28"/>
        </w:rPr>
        <w:t> </w:t>
      </w:r>
      <w:r>
        <w:rPr>
          <w:rFonts w:ascii="Symbol" w:hAnsi="Symbol"/>
          <w:sz w:val="28"/>
        </w:rPr>
        <w:t></w:t>
      </w:r>
      <w:r>
        <w:rPr>
          <w:spacing w:val="-3"/>
          <w:sz w:val="28"/>
        </w:rPr>
        <w:t> </w:t>
      </w:r>
      <w:r>
        <w:rPr>
          <w:spacing w:val="-5"/>
          <w:sz w:val="28"/>
        </w:rPr>
        <w:t>);</w:t>
      </w:r>
    </w:p>
    <w:p>
      <w:pPr>
        <w:spacing w:before="0"/>
        <w:ind w:left="2198" w:right="0" w:firstLine="0"/>
        <w:jc w:val="left"/>
        <w:rPr>
          <w:sz w:val="28"/>
        </w:rPr>
      </w:pPr>
      <w:r>
        <w:rPr>
          <w:sz w:val="28"/>
        </w:rPr>
        <w:t>в)</w:t>
      </w:r>
      <w:r>
        <w:rPr>
          <w:spacing w:val="-1"/>
          <w:sz w:val="28"/>
        </w:rPr>
        <w:t> </w:t>
      </w:r>
      <w:r>
        <w:rPr>
          <w:sz w:val="28"/>
        </w:rPr>
        <w:t>в</w:t>
      </w:r>
      <w:r>
        <w:rPr>
          <w:spacing w:val="-1"/>
          <w:sz w:val="28"/>
        </w:rPr>
        <w:t> </w:t>
      </w:r>
      <w:r>
        <w:rPr>
          <w:sz w:val="28"/>
        </w:rPr>
        <w:t>интервале</w:t>
      </w:r>
      <w:r>
        <w:rPr>
          <w:spacing w:val="-1"/>
          <w:sz w:val="28"/>
        </w:rPr>
        <w:t> </w:t>
      </w:r>
      <w:r>
        <w:rPr>
          <w:sz w:val="28"/>
        </w:rPr>
        <w:t>(</w:t>
      </w:r>
      <w:r>
        <w:rPr>
          <w:spacing w:val="-1"/>
          <w:sz w:val="28"/>
        </w:rPr>
        <w:t> </w:t>
      </w:r>
      <w:r>
        <w:rPr>
          <w:sz w:val="28"/>
        </w:rPr>
        <w:t>0,</w:t>
      </w:r>
      <w:r>
        <w:rPr>
          <w:spacing w:val="-1"/>
          <w:sz w:val="28"/>
        </w:rPr>
        <w:t> </w:t>
      </w:r>
      <w:r>
        <w:rPr>
          <w:sz w:val="28"/>
        </w:rPr>
        <w:t>2</w:t>
      </w:r>
      <w:r>
        <w:rPr>
          <w:rFonts w:ascii="Symbol" w:hAnsi="Symbol"/>
          <w:sz w:val="28"/>
        </w:rPr>
        <w:t></w:t>
      </w:r>
      <w:r>
        <w:rPr>
          <w:spacing w:val="-2"/>
          <w:sz w:val="28"/>
        </w:rPr>
        <w:t> </w:t>
      </w:r>
      <w:r>
        <w:rPr>
          <w:spacing w:val="-5"/>
          <w:sz w:val="28"/>
        </w:rPr>
        <w:t>).</w:t>
      </w:r>
    </w:p>
    <w:p>
      <w:pPr>
        <w:spacing w:before="0"/>
        <w:ind w:left="2198" w:right="0" w:firstLine="0"/>
        <w:jc w:val="left"/>
        <w:rPr>
          <w:sz w:val="28"/>
        </w:rPr>
      </w:pPr>
      <w:r>
        <w:rPr>
          <w:sz w:val="28"/>
        </w:rPr>
        <w:t>Пользуясь</w:t>
      </w:r>
      <w:r>
        <w:rPr>
          <w:spacing w:val="-5"/>
          <w:sz w:val="28"/>
        </w:rPr>
        <w:t> </w:t>
      </w:r>
      <w:r>
        <w:rPr>
          <w:sz w:val="28"/>
        </w:rPr>
        <w:t>этими</w:t>
      </w:r>
      <w:r>
        <w:rPr>
          <w:spacing w:val="-2"/>
          <w:sz w:val="28"/>
        </w:rPr>
        <w:t> </w:t>
      </w:r>
      <w:r>
        <w:rPr>
          <w:sz w:val="28"/>
        </w:rPr>
        <w:t>разложениями,</w:t>
      </w:r>
      <w:r>
        <w:rPr>
          <w:spacing w:val="-5"/>
          <w:sz w:val="28"/>
        </w:rPr>
        <w:t> </w:t>
      </w:r>
      <w:r>
        <w:rPr>
          <w:sz w:val="28"/>
        </w:rPr>
        <w:t>найти</w:t>
      </w:r>
      <w:r>
        <w:rPr>
          <w:spacing w:val="-3"/>
          <w:sz w:val="28"/>
        </w:rPr>
        <w:t> </w:t>
      </w:r>
      <w:r>
        <w:rPr>
          <w:sz w:val="28"/>
        </w:rPr>
        <w:t>суммы</w:t>
      </w:r>
      <w:r>
        <w:rPr>
          <w:spacing w:val="-1"/>
          <w:sz w:val="28"/>
        </w:rPr>
        <w:t> </w:t>
      </w:r>
      <w:r>
        <w:rPr>
          <w:spacing w:val="-2"/>
          <w:sz w:val="28"/>
        </w:rPr>
        <w:t>рядов:</w:t>
      </w:r>
    </w:p>
    <w:p>
      <w:pPr>
        <w:spacing w:after="0"/>
        <w:jc w:val="left"/>
        <w:rPr>
          <w:sz w:val="28"/>
        </w:rPr>
        <w:sectPr>
          <w:pgSz w:w="11900" w:h="16840"/>
          <w:pgMar w:header="0" w:footer="985" w:top="1060" w:bottom="1180" w:left="850" w:right="708"/>
        </w:sectPr>
      </w:pPr>
    </w:p>
    <w:p>
      <w:pPr>
        <w:spacing w:line="190" w:lineRule="exact" w:before="41"/>
        <w:ind w:left="3748"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79521280">
                <wp:simplePos x="0" y="0"/>
                <wp:positionH relativeFrom="page">
                  <wp:posOffset>3160776</wp:posOffset>
                </wp:positionH>
                <wp:positionV relativeFrom="paragraph">
                  <wp:posOffset>53205</wp:posOffset>
                </wp:positionV>
                <wp:extent cx="102870" cy="22669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02870" cy="226695"/>
                        </a:xfrm>
                        <a:prstGeom prst="rect">
                          <a:avLst/>
                        </a:prstGeom>
                      </wps:spPr>
                      <wps:txbx>
                        <w:txbxContent>
                          <w:p>
                            <w:pPr>
                              <w:spacing w:line="356" w:lineRule="exact" w:before="0"/>
                              <w:ind w:left="0" w:right="0" w:firstLine="0"/>
                              <w:jc w:val="left"/>
                              <w:rPr>
                                <w:sz w:val="32"/>
                              </w:rPr>
                            </w:pPr>
                            <w:r>
                              <w:rPr>
                                <w:spacing w:val="-10"/>
                                <w:sz w:val="32"/>
                              </w:rPr>
                              <w:t>1</w:t>
                            </w:r>
                          </w:p>
                        </w:txbxContent>
                      </wps:txbx>
                      <wps:bodyPr wrap="square" lIns="0" tIns="0" rIns="0" bIns="0" rtlCol="0">
                        <a:noAutofit/>
                      </wps:bodyPr>
                    </wps:wsp>
                  </a:graphicData>
                </a:graphic>
              </wp:anchor>
            </w:drawing>
          </mc:Choice>
          <mc:Fallback>
            <w:pict>
              <v:shape style="position:absolute;margin-left:248.880005pt;margin-top:4.189421pt;width:8.1pt;height:17.850pt;mso-position-horizontal-relative:page;mso-position-vertical-relative:paragraph;z-index:-23795200" type="#_x0000_t202" id="docshape73" filled="false" stroked="false">
                <v:textbox inset="0,0,0,0">
                  <w:txbxContent>
                    <w:p>
                      <w:pPr>
                        <w:spacing w:line="356" w:lineRule="exact" w:before="0"/>
                        <w:ind w:left="0" w:right="0" w:firstLine="0"/>
                        <w:jc w:val="left"/>
                        <w:rPr>
                          <w:sz w:val="32"/>
                        </w:rPr>
                      </w:pPr>
                      <w:r>
                        <w:rPr>
                          <w:spacing w:val="-10"/>
                          <w:sz w:val="32"/>
                        </w:rPr>
                        <w:t>1</w:t>
                      </w:r>
                    </w:p>
                  </w:txbxContent>
                </v:textbox>
                <w10:wrap type="none"/>
              </v:shape>
            </w:pict>
          </mc:Fallback>
        </mc:AlternateContent>
      </w:r>
      <w:r>
        <w:rPr>
          <w:rFonts w:ascii="Symbol" w:hAnsi="Symbol"/>
          <w:spacing w:val="-10"/>
          <w:w w:val="105"/>
          <w:sz w:val="20"/>
        </w:rPr>
        <w:t></w:t>
      </w:r>
    </w:p>
    <w:p>
      <w:pPr>
        <w:spacing w:line="291" w:lineRule="exact" w:before="0"/>
        <w:ind w:left="3659" w:right="0" w:firstLine="0"/>
        <w:jc w:val="left"/>
        <w:rPr>
          <w:position w:val="2"/>
          <w:sz w:val="28"/>
        </w:rPr>
      </w:pPr>
      <w:r>
        <w:rPr>
          <w:position w:val="2"/>
          <w:sz w:val="28"/>
        </w:rPr>
        <mc:AlternateContent>
          <mc:Choice Requires="wps">
            <w:drawing>
              <wp:anchor distT="0" distB="0" distL="0" distR="0" allowOverlap="1" layoutInCell="1" locked="0" behindDoc="0" simplePos="0" relativeHeight="15755776">
                <wp:simplePos x="0" y="0"/>
                <wp:positionH relativeFrom="page">
                  <wp:posOffset>3098292</wp:posOffset>
                </wp:positionH>
                <wp:positionV relativeFrom="paragraph">
                  <wp:posOffset>165507</wp:posOffset>
                </wp:positionV>
                <wp:extent cx="22034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220345" cy="1270"/>
                        </a:xfrm>
                        <a:custGeom>
                          <a:avLst/>
                          <a:gdLst/>
                          <a:ahLst/>
                          <a:cxnLst/>
                          <a:rect l="l" t="t" r="r" b="b"/>
                          <a:pathLst>
                            <a:path w="220345" h="0">
                              <a:moveTo>
                                <a:pt x="0" y="0"/>
                              </a:moveTo>
                              <a:lnTo>
                                <a:pt x="220218" y="0"/>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243.960007pt,13.032102pt" to="261.300007pt,13.032102pt" stroked="true" strokeweight=".574pt" strokecolor="#000000">
                <v:stroke dashstyle="solid"/>
                <w10:wrap type="none"/>
              </v:line>
            </w:pict>
          </mc:Fallback>
        </mc:AlternateContent>
      </w:r>
      <w:r>
        <w:rPr>
          <w:rFonts w:ascii="Symbol" w:hAnsi="Symbol"/>
          <w:sz w:val="46"/>
        </w:rPr>
        <w:t></w:t>
      </w:r>
      <w:r>
        <w:rPr>
          <w:spacing w:val="62"/>
          <w:w w:val="150"/>
          <w:sz w:val="46"/>
        </w:rPr>
        <w:t> </w:t>
      </w:r>
      <w:r>
        <w:rPr>
          <w:position w:val="-5"/>
          <w:sz w:val="20"/>
        </w:rPr>
        <w:t>2</w:t>
      </w:r>
      <w:r>
        <w:rPr>
          <w:spacing w:val="49"/>
          <w:position w:val="-5"/>
          <w:sz w:val="20"/>
        </w:rPr>
        <w:t> </w:t>
      </w:r>
      <w:r>
        <w:rPr>
          <w:spacing w:val="-10"/>
          <w:position w:val="2"/>
          <w:sz w:val="28"/>
        </w:rPr>
        <w:t>;</w:t>
      </w:r>
    </w:p>
    <w:p>
      <w:pPr>
        <w:tabs>
          <w:tab w:pos="2405" w:val="left" w:leader="none"/>
          <w:tab w:pos="3348" w:val="right" w:leader="none"/>
        </w:tabs>
        <w:spacing w:line="377" w:lineRule="exact" w:before="28"/>
        <w:ind w:left="509" w:right="0" w:firstLine="0"/>
        <w:jc w:val="left"/>
        <w:rPr>
          <w:sz w:val="31"/>
        </w:rPr>
      </w:pPr>
      <w:r>
        <w:rPr/>
        <w:br w:type="column"/>
      </w:r>
      <w:r>
        <w:rPr>
          <w:rFonts w:ascii="Symbol" w:hAnsi="Symbol"/>
          <w:position w:val="13"/>
          <w:sz w:val="20"/>
        </w:rPr>
        <w:t></w:t>
      </w:r>
      <w:r>
        <w:rPr>
          <w:spacing w:val="72"/>
          <w:w w:val="150"/>
          <w:position w:val="13"/>
          <w:sz w:val="20"/>
        </w:rPr>
        <w:t> </w:t>
      </w:r>
      <w:r>
        <w:rPr>
          <w:spacing w:val="-2"/>
          <w:sz w:val="32"/>
        </w:rPr>
        <w:t>(</w:t>
      </w:r>
      <w:r>
        <w:rPr>
          <w:rFonts w:ascii="Symbol" w:hAnsi="Symbol"/>
          <w:spacing w:val="-2"/>
          <w:sz w:val="32"/>
        </w:rPr>
        <w:t></w:t>
      </w:r>
      <w:r>
        <w:rPr>
          <w:spacing w:val="-2"/>
          <w:sz w:val="32"/>
        </w:rPr>
        <w:t>1)</w:t>
      </w:r>
      <w:r>
        <w:rPr>
          <w:i/>
          <w:spacing w:val="-2"/>
          <w:position w:val="15"/>
          <w:sz w:val="20"/>
        </w:rPr>
        <w:t>n</w:t>
      </w:r>
      <w:r>
        <w:rPr>
          <w:rFonts w:ascii="Symbol" w:hAnsi="Symbol"/>
          <w:spacing w:val="-2"/>
          <w:position w:val="15"/>
          <w:sz w:val="20"/>
        </w:rPr>
        <w:t></w:t>
      </w:r>
      <w:r>
        <w:rPr>
          <w:spacing w:val="-2"/>
          <w:position w:val="15"/>
          <w:sz w:val="20"/>
        </w:rPr>
        <w:t>1</w:t>
      </w:r>
      <w:r>
        <w:rPr>
          <w:position w:val="15"/>
          <w:sz w:val="20"/>
        </w:rPr>
        <w:tab/>
      </w:r>
      <w:r>
        <w:rPr>
          <w:rFonts w:ascii="Symbol" w:hAnsi="Symbol"/>
          <w:spacing w:val="-10"/>
          <w:position w:val="13"/>
          <w:sz w:val="20"/>
        </w:rPr>
        <w:t></w:t>
      </w:r>
      <w:r>
        <w:rPr>
          <w:i/>
          <w:position w:val="13"/>
          <w:sz w:val="20"/>
        </w:rPr>
        <w:tab/>
      </w:r>
      <w:r>
        <w:rPr>
          <w:spacing w:val="-10"/>
          <w:sz w:val="31"/>
        </w:rPr>
        <w:t>1</w:t>
      </w:r>
    </w:p>
    <w:p>
      <w:pPr>
        <w:tabs>
          <w:tab w:pos="1779" w:val="left" w:leader="none"/>
          <w:tab w:pos="3693" w:val="left" w:leader="none"/>
        </w:tabs>
        <w:spacing w:line="117" w:lineRule="exact" w:before="0"/>
        <w:ind w:left="1275" w:right="0" w:firstLine="0"/>
        <w:jc w:val="left"/>
        <w:rPr>
          <w:sz w:val="28"/>
        </w:rPr>
      </w:pPr>
      <w:r>
        <w:rPr>
          <w:sz w:val="28"/>
        </w:rPr>
        <mc:AlternateContent>
          <mc:Choice Requires="wps">
            <w:drawing>
              <wp:anchor distT="0" distB="0" distL="0" distR="0" allowOverlap="1" layoutInCell="1" locked="0" behindDoc="0" simplePos="0" relativeHeight="15756288">
                <wp:simplePos x="0" y="0"/>
                <wp:positionH relativeFrom="page">
                  <wp:posOffset>3925061</wp:posOffset>
                </wp:positionH>
                <wp:positionV relativeFrom="paragraph">
                  <wp:posOffset>56597</wp:posOffset>
                </wp:positionV>
                <wp:extent cx="59182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91820" cy="1270"/>
                        </a:xfrm>
                        <a:custGeom>
                          <a:avLst/>
                          <a:gdLst/>
                          <a:ahLst/>
                          <a:cxnLst/>
                          <a:rect l="l" t="t" r="r" b="b"/>
                          <a:pathLst>
                            <a:path w="591820" h="0">
                              <a:moveTo>
                                <a:pt x="0" y="0"/>
                              </a:moveTo>
                              <a:lnTo>
                                <a:pt x="5913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309.059998pt,4.456491pt" to="355.619998pt,4.456491pt" stroked="true" strokeweight=".570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56800">
                <wp:simplePos x="0" y="0"/>
                <wp:positionH relativeFrom="page">
                  <wp:posOffset>5127497</wp:posOffset>
                </wp:positionH>
                <wp:positionV relativeFrom="paragraph">
                  <wp:posOffset>58883</wp:posOffset>
                </wp:positionV>
                <wp:extent cx="737870"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737870" cy="1270"/>
                        </a:xfrm>
                        <a:custGeom>
                          <a:avLst/>
                          <a:gdLst/>
                          <a:ahLst/>
                          <a:cxnLst/>
                          <a:rect l="l" t="t" r="r" b="b"/>
                          <a:pathLst>
                            <a:path w="737870" h="0">
                              <a:moveTo>
                                <a:pt x="0" y="0"/>
                              </a:moveTo>
                              <a:lnTo>
                                <a:pt x="737615" y="0"/>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403.73999pt,4.63649pt" to="461.81999pt,4.63649pt" stroked="true" strokeweight=".564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521792">
                <wp:simplePos x="0" y="0"/>
                <wp:positionH relativeFrom="page">
                  <wp:posOffset>3689603</wp:posOffset>
                </wp:positionH>
                <wp:positionV relativeFrom="paragraph">
                  <wp:posOffset>-141915</wp:posOffset>
                </wp:positionV>
                <wp:extent cx="207645" cy="35623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07645" cy="356235"/>
                        </a:xfrm>
                        <a:prstGeom prst="rect">
                          <a:avLst/>
                        </a:prstGeom>
                      </wps:spPr>
                      <wps:txbx>
                        <w:txbxContent>
                          <w:p>
                            <w:pPr>
                              <w:spacing w:before="7"/>
                              <w:ind w:left="0" w:right="0" w:firstLine="0"/>
                              <w:jc w:val="left"/>
                              <w:rPr>
                                <w:rFonts w:ascii="Symbol" w:hAnsi="Symbol"/>
                                <w:sz w:val="45"/>
                              </w:rPr>
                            </w:pPr>
                            <w:r>
                              <w:rPr>
                                <w:rFonts w:ascii="Symbol" w:hAnsi="Symbol"/>
                                <w:spacing w:val="-10"/>
                                <w:sz w:val="45"/>
                              </w:rPr>
                              <w:t></w:t>
                            </w:r>
                          </w:p>
                        </w:txbxContent>
                      </wps:txbx>
                      <wps:bodyPr wrap="square" lIns="0" tIns="0" rIns="0" bIns="0" rtlCol="0">
                        <a:noAutofit/>
                      </wps:bodyPr>
                    </wps:wsp>
                  </a:graphicData>
                </a:graphic>
              </wp:anchor>
            </w:drawing>
          </mc:Choice>
          <mc:Fallback>
            <w:pict>
              <v:shape style="position:absolute;margin-left:290.519989pt;margin-top:-11.17444pt;width:16.3500pt;height:28.05pt;mso-position-horizontal-relative:page;mso-position-vertical-relative:paragraph;z-index:-23794688" type="#_x0000_t202" id="docshape74" filled="false" stroked="false">
                <v:textbox inset="0,0,0,0">
                  <w:txbxContent>
                    <w:p>
                      <w:pPr>
                        <w:spacing w:before="7"/>
                        <w:ind w:left="0" w:right="0" w:firstLine="0"/>
                        <w:jc w:val="left"/>
                        <w:rPr>
                          <w:rFonts w:ascii="Symbol" w:hAnsi="Symbol"/>
                          <w:sz w:val="45"/>
                        </w:rPr>
                      </w:pPr>
                      <w:r>
                        <w:rPr>
                          <w:rFonts w:ascii="Symbol" w:hAnsi="Symbol"/>
                          <w:spacing w:val="-10"/>
                          <w:sz w:val="45"/>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79522304">
                <wp:simplePos x="0" y="0"/>
                <wp:positionH relativeFrom="page">
                  <wp:posOffset>4894326</wp:posOffset>
                </wp:positionH>
                <wp:positionV relativeFrom="paragraph">
                  <wp:posOffset>-136669</wp:posOffset>
                </wp:positionV>
                <wp:extent cx="204470" cy="35115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04470" cy="351155"/>
                        </a:xfrm>
                        <a:prstGeom prst="rect">
                          <a:avLst/>
                        </a:prstGeom>
                      </wps:spPr>
                      <wps:txbx>
                        <w:txbxContent>
                          <w:p>
                            <w:pPr>
                              <w:spacing w:before="0"/>
                              <w:ind w:left="0" w:right="0" w:firstLine="0"/>
                              <w:jc w:val="left"/>
                              <w:rPr>
                                <w:rFonts w:ascii="Symbol" w:hAnsi="Symbol"/>
                                <w:sz w:val="45"/>
                              </w:rPr>
                            </w:pPr>
                            <w:r>
                              <w:rPr>
                                <w:rFonts w:ascii="Symbol" w:hAnsi="Symbol"/>
                                <w:spacing w:val="-10"/>
                                <w:sz w:val="45"/>
                              </w:rPr>
                              <w:t></w:t>
                            </w:r>
                          </w:p>
                        </w:txbxContent>
                      </wps:txbx>
                      <wps:bodyPr wrap="square" lIns="0" tIns="0" rIns="0" bIns="0" rtlCol="0">
                        <a:noAutofit/>
                      </wps:bodyPr>
                    </wps:wsp>
                  </a:graphicData>
                </a:graphic>
              </wp:anchor>
            </w:drawing>
          </mc:Choice>
          <mc:Fallback>
            <w:pict>
              <v:shape style="position:absolute;margin-left:385.380005pt;margin-top:-10.761356pt;width:16.1pt;height:27.65pt;mso-position-horizontal-relative:page;mso-position-vertical-relative:paragraph;z-index:-23794176" type="#_x0000_t202" id="docshape75" filled="false" stroked="false">
                <v:textbox inset="0,0,0,0">
                  <w:txbxContent>
                    <w:p>
                      <w:pPr>
                        <w:spacing w:before="0"/>
                        <w:ind w:left="0" w:right="0" w:firstLine="0"/>
                        <w:jc w:val="left"/>
                        <w:rPr>
                          <w:rFonts w:ascii="Symbol" w:hAnsi="Symbol"/>
                          <w:sz w:val="45"/>
                        </w:rPr>
                      </w:pPr>
                      <w:r>
                        <w:rPr>
                          <w:rFonts w:ascii="Symbol" w:hAnsi="Symbol"/>
                          <w:spacing w:val="-10"/>
                          <w:sz w:val="45"/>
                        </w:rPr>
                        <w:t></w:t>
                      </w:r>
                    </w:p>
                  </w:txbxContent>
                </v:textbox>
                <w10:wrap type="none"/>
              </v:shape>
            </w:pict>
          </mc:Fallback>
        </mc:AlternateContent>
      </w:r>
      <w:r>
        <w:rPr>
          <w:spacing w:val="-10"/>
          <w:position w:val="-7"/>
          <w:sz w:val="20"/>
        </w:rPr>
        <w:t>2</w:t>
      </w:r>
      <w:r>
        <w:rPr>
          <w:position w:val="-7"/>
          <w:sz w:val="20"/>
        </w:rPr>
        <w:tab/>
      </w:r>
      <w:r>
        <w:rPr>
          <w:spacing w:val="-10"/>
          <w:sz w:val="28"/>
        </w:rPr>
        <w:t>;</w:t>
      </w:r>
      <w:r>
        <w:rPr>
          <w:sz w:val="28"/>
        </w:rPr>
        <w:tab/>
      </w:r>
      <w:r>
        <w:rPr>
          <w:position w:val="-7"/>
          <w:sz w:val="20"/>
        </w:rPr>
        <w:t>2</w:t>
      </w:r>
      <w:r>
        <w:rPr>
          <w:spacing w:val="45"/>
          <w:position w:val="-7"/>
          <w:sz w:val="20"/>
        </w:rPr>
        <w:t> </w:t>
      </w:r>
      <w:r>
        <w:rPr>
          <w:spacing w:val="-10"/>
          <w:sz w:val="28"/>
        </w:rPr>
        <w:t>.</w:t>
      </w:r>
    </w:p>
    <w:p>
      <w:pPr>
        <w:spacing w:after="0" w:line="117" w:lineRule="exact"/>
        <w:jc w:val="left"/>
        <w:rPr>
          <w:sz w:val="28"/>
        </w:rPr>
        <w:sectPr>
          <w:type w:val="continuous"/>
          <w:pgSz w:w="11900" w:h="16840"/>
          <w:pgMar w:header="0" w:footer="985" w:top="1060" w:bottom="1240" w:left="850" w:right="708"/>
          <w:cols w:num="2" w:equalWidth="0">
            <w:col w:w="4501" w:space="40"/>
            <w:col w:w="5801"/>
          </w:cols>
        </w:sectPr>
      </w:pPr>
    </w:p>
    <w:p>
      <w:pPr>
        <w:spacing w:before="15"/>
        <w:ind w:left="0" w:right="0" w:firstLine="0"/>
        <w:jc w:val="right"/>
        <w:rPr>
          <w:i/>
          <w:position w:val="6"/>
          <w:sz w:val="32"/>
        </w:rPr>
      </w:pPr>
      <w:r>
        <w:rPr>
          <w:i/>
          <w:sz w:val="20"/>
        </w:rPr>
        <w:t>n</w:t>
      </w:r>
      <w:r>
        <w:rPr>
          <w:rFonts w:ascii="Symbol" w:hAnsi="Symbol"/>
          <w:sz w:val="20"/>
        </w:rPr>
        <w:t></w:t>
      </w:r>
      <w:r>
        <w:rPr>
          <w:sz w:val="20"/>
        </w:rPr>
        <w:t>1</w:t>
      </w:r>
      <w:r>
        <w:rPr>
          <w:spacing w:val="10"/>
          <w:sz w:val="20"/>
        </w:rPr>
        <w:t> </w:t>
      </w:r>
      <w:r>
        <w:rPr>
          <w:i/>
          <w:spacing w:val="-10"/>
          <w:position w:val="6"/>
          <w:sz w:val="32"/>
        </w:rPr>
        <w:t>n</w:t>
      </w:r>
    </w:p>
    <w:p>
      <w:pPr>
        <w:tabs>
          <w:tab w:pos="1393" w:val="left" w:leader="none"/>
        </w:tabs>
        <w:spacing w:before="15"/>
        <w:ind w:left="727" w:right="0" w:firstLine="0"/>
        <w:jc w:val="left"/>
        <w:rPr>
          <w:i/>
          <w:position w:val="6"/>
          <w:sz w:val="32"/>
        </w:rPr>
      </w:pPr>
      <w:r>
        <w:rPr/>
        <w:br w:type="column"/>
      </w:r>
      <w:r>
        <w:rPr>
          <w:i/>
          <w:spacing w:val="-5"/>
          <w:sz w:val="20"/>
        </w:rPr>
        <w:t>n</w:t>
      </w:r>
      <w:r>
        <w:rPr>
          <w:rFonts w:ascii="Symbol" w:hAnsi="Symbol"/>
          <w:spacing w:val="-5"/>
          <w:sz w:val="20"/>
        </w:rPr>
        <w:t></w:t>
      </w:r>
      <w:r>
        <w:rPr>
          <w:spacing w:val="-5"/>
          <w:sz w:val="20"/>
        </w:rPr>
        <w:t>1</w:t>
      </w:r>
      <w:r>
        <w:rPr>
          <w:sz w:val="20"/>
        </w:rPr>
        <w:tab/>
      </w:r>
      <w:r>
        <w:rPr>
          <w:i/>
          <w:spacing w:val="-10"/>
          <w:position w:val="6"/>
          <w:sz w:val="32"/>
        </w:rPr>
        <w:t>n</w:t>
      </w:r>
    </w:p>
    <w:p>
      <w:pPr>
        <w:spacing w:before="5"/>
        <w:ind w:left="1029" w:right="0" w:firstLine="0"/>
        <w:jc w:val="left"/>
        <w:rPr>
          <w:sz w:val="31"/>
        </w:rPr>
      </w:pPr>
      <w:r>
        <w:rPr/>
        <w:br w:type="column"/>
      </w:r>
      <w:r>
        <w:rPr>
          <w:i/>
          <w:sz w:val="31"/>
          <w:vertAlign w:val="subscript"/>
        </w:rPr>
        <w:t>n</w:t>
      </w:r>
      <w:r>
        <w:rPr>
          <w:rFonts w:ascii="Symbol" w:hAnsi="Symbol"/>
          <w:sz w:val="31"/>
          <w:vertAlign w:val="subscript"/>
        </w:rPr>
        <w:t></w:t>
      </w:r>
      <w:r>
        <w:rPr>
          <w:sz w:val="31"/>
          <w:vertAlign w:val="subscript"/>
        </w:rPr>
        <w:t>1</w:t>
      </w:r>
      <w:r>
        <w:rPr>
          <w:spacing w:val="-19"/>
          <w:sz w:val="31"/>
          <w:vertAlign w:val="baseline"/>
        </w:rPr>
        <w:t> </w:t>
      </w:r>
      <w:r>
        <w:rPr>
          <w:sz w:val="31"/>
          <w:vertAlign w:val="baseline"/>
        </w:rPr>
        <w:t>(2</w:t>
      </w:r>
      <w:r>
        <w:rPr>
          <w:i/>
          <w:sz w:val="31"/>
          <w:vertAlign w:val="baseline"/>
        </w:rPr>
        <w:t>n</w:t>
      </w:r>
      <w:r>
        <w:rPr>
          <w:i/>
          <w:spacing w:val="9"/>
          <w:sz w:val="31"/>
          <w:vertAlign w:val="baseline"/>
        </w:rPr>
        <w:t> </w:t>
      </w:r>
      <w:r>
        <w:rPr>
          <w:rFonts w:ascii="Symbol" w:hAnsi="Symbol"/>
          <w:sz w:val="31"/>
          <w:vertAlign w:val="baseline"/>
        </w:rPr>
        <w:t></w:t>
      </w:r>
      <w:r>
        <w:rPr>
          <w:spacing w:val="-16"/>
          <w:sz w:val="31"/>
          <w:vertAlign w:val="baseline"/>
        </w:rPr>
        <w:t> </w:t>
      </w:r>
      <w:r>
        <w:rPr>
          <w:spacing w:val="-5"/>
          <w:sz w:val="31"/>
          <w:vertAlign w:val="baseline"/>
        </w:rPr>
        <w:t>1)</w:t>
      </w:r>
    </w:p>
    <w:p>
      <w:pPr>
        <w:spacing w:after="0"/>
        <w:jc w:val="left"/>
        <w:rPr>
          <w:sz w:val="31"/>
        </w:rPr>
        <w:sectPr>
          <w:type w:val="continuous"/>
          <w:pgSz w:w="11900" w:h="16840"/>
          <w:pgMar w:header="0" w:footer="985" w:top="1060" w:bottom="1240" w:left="850" w:right="708"/>
          <w:cols w:num="3" w:equalWidth="0">
            <w:col w:w="4204" w:space="40"/>
            <w:col w:w="1554" w:space="39"/>
            <w:col w:w="4505"/>
          </w:cols>
        </w:sectPr>
      </w:pPr>
    </w:p>
    <w:p>
      <w:pPr>
        <w:numPr>
          <w:ilvl w:val="0"/>
          <w:numId w:val="4"/>
        </w:numPr>
        <w:tabs>
          <w:tab w:pos="2497" w:val="left" w:leader="none"/>
        </w:tabs>
        <w:spacing w:line="361" w:lineRule="exact" w:before="21"/>
        <w:ind w:left="2497" w:right="0" w:hanging="299"/>
        <w:jc w:val="left"/>
        <w:rPr>
          <w:sz w:val="28"/>
        </w:rPr>
      </w:pPr>
      <w:r>
        <w:rPr>
          <w:sz w:val="28"/>
        </w:rPr>
        <w:t>Найдите</w:t>
      </w:r>
      <w:r>
        <w:rPr>
          <w:spacing w:val="-4"/>
          <w:sz w:val="28"/>
        </w:rPr>
        <w:t> </w:t>
      </w:r>
      <w:r>
        <w:rPr>
          <w:sz w:val="28"/>
        </w:rPr>
        <w:t>плотность</w:t>
      </w:r>
      <w:r>
        <w:rPr>
          <w:spacing w:val="-3"/>
          <w:sz w:val="28"/>
        </w:rPr>
        <w:t> </w:t>
      </w:r>
      <w:r>
        <w:rPr>
          <w:spacing w:val="-2"/>
          <w:sz w:val="28"/>
        </w:rPr>
        <w:t>последовательностей:</w:t>
      </w:r>
    </w:p>
    <w:p>
      <w:pPr>
        <w:spacing w:line="382" w:lineRule="exact" w:before="0"/>
        <w:ind w:left="2197" w:right="0" w:firstLine="0"/>
        <w:jc w:val="left"/>
        <w:rPr>
          <w:sz w:val="28"/>
        </w:rPr>
      </w:pPr>
      <w:r>
        <w:rPr>
          <w:sz w:val="28"/>
        </w:rPr>
        <w:t>a)</w:t>
      </w:r>
      <w:r>
        <w:rPr>
          <w:spacing w:val="26"/>
          <w:sz w:val="28"/>
        </w:rPr>
        <w:t>  </w:t>
      </w:r>
      <w:r>
        <w:rPr>
          <w:i/>
          <w:position w:val="1"/>
          <w:sz w:val="31"/>
        </w:rPr>
        <w:t>x</w:t>
      </w:r>
      <w:r>
        <w:rPr>
          <w:i/>
          <w:position w:val="1"/>
          <w:sz w:val="31"/>
          <w:vertAlign w:val="subscript"/>
        </w:rPr>
        <w:t>n</w:t>
      </w:r>
      <w:r>
        <w:rPr>
          <w:i/>
          <w:spacing w:val="31"/>
          <w:position w:val="1"/>
          <w:sz w:val="31"/>
          <w:vertAlign w:val="baseline"/>
        </w:rPr>
        <w:t> </w:t>
      </w:r>
      <w:r>
        <w:rPr>
          <w:rFonts w:ascii="Symbol" w:hAnsi="Symbol"/>
          <w:position w:val="1"/>
          <w:sz w:val="31"/>
          <w:vertAlign w:val="baseline"/>
        </w:rPr>
        <w:t></w:t>
      </w:r>
      <w:r>
        <w:rPr>
          <w:spacing w:val="-19"/>
          <w:position w:val="1"/>
          <w:sz w:val="31"/>
          <w:vertAlign w:val="baseline"/>
        </w:rPr>
        <w:t> </w:t>
      </w:r>
      <w:r>
        <w:rPr>
          <w:position w:val="1"/>
          <w:sz w:val="31"/>
          <w:vertAlign w:val="baseline"/>
        </w:rPr>
        <w:t>5</w:t>
      </w:r>
      <w:r>
        <w:rPr>
          <w:i/>
          <w:position w:val="1"/>
          <w:sz w:val="31"/>
          <w:vertAlign w:val="baseline"/>
        </w:rPr>
        <w:t>n</w:t>
      </w:r>
      <w:r>
        <w:rPr>
          <w:i/>
          <w:spacing w:val="-8"/>
          <w:position w:val="1"/>
          <w:sz w:val="31"/>
          <w:vertAlign w:val="baseline"/>
        </w:rPr>
        <w:t> </w:t>
      </w:r>
      <w:r>
        <w:rPr>
          <w:rFonts w:ascii="Symbol" w:hAnsi="Symbol"/>
          <w:position w:val="1"/>
          <w:sz w:val="31"/>
          <w:vertAlign w:val="baseline"/>
        </w:rPr>
        <w:t></w:t>
      </w:r>
      <w:r>
        <w:rPr>
          <w:spacing w:val="-8"/>
          <w:position w:val="1"/>
          <w:sz w:val="31"/>
          <w:vertAlign w:val="baseline"/>
        </w:rPr>
        <w:t> </w:t>
      </w:r>
      <w:r>
        <w:rPr>
          <w:position w:val="1"/>
          <w:sz w:val="31"/>
          <w:vertAlign w:val="baseline"/>
        </w:rPr>
        <w:t>2</w:t>
      </w:r>
      <w:r>
        <w:rPr>
          <w:spacing w:val="-33"/>
          <w:position w:val="1"/>
          <w:sz w:val="31"/>
          <w:vertAlign w:val="baseline"/>
        </w:rPr>
        <w:t> </w:t>
      </w:r>
      <w:r>
        <w:rPr>
          <w:spacing w:val="-10"/>
          <w:sz w:val="28"/>
          <w:vertAlign w:val="baseline"/>
        </w:rPr>
        <w:t>;</w:t>
      </w:r>
    </w:p>
    <w:p>
      <w:pPr>
        <w:spacing w:before="91"/>
        <w:ind w:left="2197" w:right="0" w:firstLine="0"/>
        <w:jc w:val="left"/>
        <w:rPr>
          <w:sz w:val="28"/>
        </w:rPr>
      </w:pPr>
      <w:r>
        <w:rPr>
          <w:sz w:val="28"/>
        </w:rPr>
        <w:t>б)</w:t>
      </w:r>
      <w:r>
        <w:rPr>
          <w:spacing w:val="30"/>
          <w:sz w:val="28"/>
        </w:rPr>
        <w:t>  </w:t>
      </w:r>
      <w:r>
        <w:rPr>
          <w:i/>
          <w:position w:val="2"/>
          <w:sz w:val="32"/>
        </w:rPr>
        <w:t>x</w:t>
      </w:r>
      <w:r>
        <w:rPr>
          <w:i/>
          <w:position w:val="2"/>
          <w:sz w:val="32"/>
          <w:vertAlign w:val="subscript"/>
        </w:rPr>
        <w:t>n</w:t>
      </w:r>
      <w:r>
        <w:rPr>
          <w:i/>
          <w:spacing w:val="36"/>
          <w:position w:val="2"/>
          <w:sz w:val="32"/>
          <w:vertAlign w:val="baseline"/>
        </w:rPr>
        <w:t> </w:t>
      </w:r>
      <w:r>
        <w:rPr>
          <w:rFonts w:ascii="Symbol" w:hAnsi="Symbol"/>
          <w:position w:val="2"/>
          <w:sz w:val="32"/>
          <w:vertAlign w:val="baseline"/>
        </w:rPr>
        <w:t></w:t>
      </w:r>
      <w:r>
        <w:rPr>
          <w:spacing w:val="-6"/>
          <w:position w:val="2"/>
          <w:sz w:val="32"/>
          <w:vertAlign w:val="baseline"/>
        </w:rPr>
        <w:t> </w:t>
      </w:r>
      <w:r>
        <w:rPr>
          <w:i/>
          <w:position w:val="2"/>
          <w:sz w:val="32"/>
          <w:vertAlign w:val="baseline"/>
        </w:rPr>
        <w:t>n</w:t>
      </w:r>
      <w:r>
        <w:rPr>
          <w:position w:val="2"/>
          <w:sz w:val="32"/>
          <w:vertAlign w:val="superscript"/>
        </w:rPr>
        <w:t>2</w:t>
      </w:r>
      <w:r>
        <w:rPr>
          <w:spacing w:val="-17"/>
          <w:position w:val="2"/>
          <w:sz w:val="32"/>
          <w:vertAlign w:val="baseline"/>
        </w:rPr>
        <w:t> </w:t>
      </w:r>
      <w:r>
        <w:rPr>
          <w:spacing w:val="-10"/>
          <w:sz w:val="28"/>
          <w:vertAlign w:val="baseline"/>
        </w:rPr>
        <w:t>;</w:t>
      </w:r>
    </w:p>
    <w:p>
      <w:pPr>
        <w:spacing w:before="35"/>
        <w:ind w:left="2198" w:right="0" w:firstLine="0"/>
        <w:jc w:val="left"/>
        <w:rPr>
          <w:sz w:val="28"/>
        </w:rPr>
      </w:pPr>
      <w:r>
        <w:rPr>
          <w:sz w:val="28"/>
        </w:rPr>
        <w:t>в)</w:t>
      </w:r>
      <w:r>
        <w:rPr>
          <w:spacing w:val="31"/>
          <w:sz w:val="28"/>
        </w:rPr>
        <w:t>  </w:t>
      </w:r>
      <w:r>
        <w:rPr>
          <w:i/>
          <w:position w:val="1"/>
          <w:sz w:val="31"/>
        </w:rPr>
        <w:t>x</w:t>
      </w:r>
      <w:r>
        <w:rPr>
          <w:i/>
          <w:position w:val="1"/>
          <w:sz w:val="31"/>
          <w:vertAlign w:val="subscript"/>
        </w:rPr>
        <w:t>n</w:t>
      </w:r>
      <w:r>
        <w:rPr>
          <w:i/>
          <w:spacing w:val="34"/>
          <w:position w:val="1"/>
          <w:sz w:val="31"/>
          <w:vertAlign w:val="baseline"/>
        </w:rPr>
        <w:t> </w:t>
      </w:r>
      <w:r>
        <w:rPr>
          <w:rFonts w:ascii="Symbol" w:hAnsi="Symbol"/>
          <w:position w:val="1"/>
          <w:sz w:val="31"/>
          <w:vertAlign w:val="baseline"/>
        </w:rPr>
        <w:t></w:t>
      </w:r>
      <w:r>
        <w:rPr>
          <w:spacing w:val="-4"/>
          <w:position w:val="1"/>
          <w:sz w:val="31"/>
          <w:vertAlign w:val="baseline"/>
        </w:rPr>
        <w:t> </w:t>
      </w:r>
      <w:r>
        <w:rPr>
          <w:i/>
          <w:position w:val="1"/>
          <w:sz w:val="31"/>
          <w:vertAlign w:val="baseline"/>
        </w:rPr>
        <w:t>n</w:t>
      </w:r>
      <w:r>
        <w:rPr>
          <w:i/>
          <w:spacing w:val="-4"/>
          <w:position w:val="1"/>
          <w:sz w:val="31"/>
          <w:vertAlign w:val="baseline"/>
        </w:rPr>
        <w:t> </w:t>
      </w:r>
      <w:r>
        <w:rPr>
          <w:rFonts w:ascii="Symbol" w:hAnsi="Symbol"/>
          <w:position w:val="1"/>
          <w:sz w:val="31"/>
          <w:vertAlign w:val="baseline"/>
        </w:rPr>
        <w:t></w:t>
      </w:r>
      <w:r>
        <w:rPr>
          <w:spacing w:val="-24"/>
          <w:position w:val="1"/>
          <w:sz w:val="31"/>
          <w:vertAlign w:val="baseline"/>
        </w:rPr>
        <w:t> </w:t>
      </w:r>
      <w:r>
        <w:rPr>
          <w:position w:val="1"/>
          <w:sz w:val="31"/>
          <w:vertAlign w:val="baseline"/>
        </w:rPr>
        <w:t>1000</w:t>
      </w:r>
      <w:r>
        <w:rPr>
          <w:spacing w:val="-36"/>
          <w:position w:val="1"/>
          <w:sz w:val="31"/>
          <w:vertAlign w:val="baseline"/>
        </w:rPr>
        <w:t> </w:t>
      </w:r>
      <w:r>
        <w:rPr>
          <w:spacing w:val="-10"/>
          <w:sz w:val="28"/>
          <w:vertAlign w:val="baseline"/>
        </w:rPr>
        <w:t>.</w:t>
      </w:r>
    </w:p>
    <w:p>
      <w:pPr>
        <w:pStyle w:val="ListParagraph"/>
        <w:numPr>
          <w:ilvl w:val="0"/>
          <w:numId w:val="4"/>
        </w:numPr>
        <w:tabs>
          <w:tab w:pos="2497" w:val="left" w:leader="none"/>
        </w:tabs>
        <w:spacing w:line="351" w:lineRule="exact" w:before="52" w:after="0"/>
        <w:ind w:left="2497" w:right="0" w:hanging="299"/>
        <w:jc w:val="left"/>
        <w:rPr>
          <w:sz w:val="28"/>
        </w:rPr>
      </w:pPr>
      <w:r>
        <w:rPr>
          <w:sz w:val="28"/>
        </w:rPr>
        <w:t>Найдите</w:t>
      </w:r>
      <w:r>
        <w:rPr>
          <w:spacing w:val="-6"/>
          <w:sz w:val="28"/>
        </w:rPr>
        <w:t> </w:t>
      </w:r>
      <w:r>
        <w:rPr>
          <w:sz w:val="28"/>
        </w:rPr>
        <w:t>плотность</w:t>
      </w:r>
      <w:r>
        <w:rPr>
          <w:spacing w:val="-4"/>
          <w:sz w:val="28"/>
        </w:rPr>
        <w:t> </w:t>
      </w:r>
      <w:r>
        <w:rPr>
          <w:sz w:val="28"/>
        </w:rPr>
        <w:t>множества</w:t>
      </w:r>
      <w:r>
        <w:rPr>
          <w:spacing w:val="-2"/>
          <w:sz w:val="28"/>
        </w:rPr>
        <w:t> </w:t>
      </w:r>
      <w:r>
        <w:rPr>
          <w:sz w:val="28"/>
        </w:rPr>
        <w:t>всех</w:t>
      </w:r>
      <w:r>
        <w:rPr>
          <w:spacing w:val="-2"/>
          <w:sz w:val="28"/>
        </w:rPr>
        <w:t> </w:t>
      </w:r>
      <w:r>
        <w:rPr>
          <w:sz w:val="28"/>
        </w:rPr>
        <w:t>простых</w:t>
      </w:r>
      <w:r>
        <w:rPr>
          <w:spacing w:val="-3"/>
          <w:sz w:val="28"/>
        </w:rPr>
        <w:t> </w:t>
      </w:r>
      <w:r>
        <w:rPr>
          <w:spacing w:val="-2"/>
          <w:sz w:val="28"/>
        </w:rPr>
        <w:t>чисел.</w:t>
      </w:r>
      <w:r>
        <w:rPr>
          <w:spacing w:val="-2"/>
          <w:sz w:val="28"/>
          <w:vertAlign w:val="superscript"/>
        </w:rPr>
        <w:t>**)</w:t>
      </w:r>
    </w:p>
    <w:p>
      <w:pPr>
        <w:pStyle w:val="ListParagraph"/>
        <w:numPr>
          <w:ilvl w:val="0"/>
          <w:numId w:val="4"/>
        </w:numPr>
        <w:tabs>
          <w:tab w:pos="2198" w:val="left" w:leader="none"/>
          <w:tab w:pos="2603" w:val="left" w:leader="none"/>
          <w:tab w:pos="5877" w:val="left" w:leader="none"/>
        </w:tabs>
        <w:spacing w:line="384" w:lineRule="exact" w:before="0" w:after="0"/>
        <w:ind w:left="2603" w:right="0" w:hanging="406"/>
        <w:jc w:val="left"/>
        <w:rPr>
          <w:sz w:val="28"/>
        </w:rPr>
      </w:pPr>
      <w:r>
        <w:rPr>
          <w:sz w:val="28"/>
        </w:rPr>
        <w:t>Проверьте,</w:t>
      </w:r>
      <w:r>
        <w:rPr>
          <w:spacing w:val="45"/>
          <w:w w:val="150"/>
          <w:sz w:val="28"/>
        </w:rPr>
        <w:t> </w:t>
      </w:r>
      <w:r>
        <w:rPr>
          <w:sz w:val="28"/>
        </w:rPr>
        <w:t>что</w:t>
      </w:r>
      <w:r>
        <w:rPr>
          <w:spacing w:val="48"/>
          <w:w w:val="150"/>
          <w:sz w:val="28"/>
        </w:rPr>
        <w:t> </w:t>
      </w:r>
      <w:r>
        <w:rPr>
          <w:spacing w:val="-2"/>
          <w:sz w:val="28"/>
        </w:rPr>
        <w:t>функция</w:t>
      </w:r>
      <w:r>
        <w:rPr>
          <w:sz w:val="28"/>
        </w:rPr>
        <w:tab/>
      </w:r>
      <w:r>
        <w:rPr>
          <w:rFonts w:ascii="Symbol" w:hAnsi="Symbol"/>
          <w:position w:val="1"/>
          <w:sz w:val="32"/>
        </w:rPr>
        <w:t></w:t>
      </w:r>
      <w:r>
        <w:rPr>
          <w:position w:val="1"/>
          <w:sz w:val="30"/>
        </w:rPr>
        <w:t>(</w:t>
      </w:r>
      <w:r>
        <w:rPr>
          <w:spacing w:val="-30"/>
          <w:position w:val="1"/>
          <w:sz w:val="30"/>
        </w:rPr>
        <w:t> </w:t>
      </w:r>
      <w:r>
        <w:rPr>
          <w:i/>
          <w:position w:val="1"/>
          <w:sz w:val="30"/>
        </w:rPr>
        <w:t>X</w:t>
      </w:r>
      <w:r>
        <w:rPr>
          <w:i/>
          <w:spacing w:val="-28"/>
          <w:position w:val="1"/>
          <w:sz w:val="30"/>
        </w:rPr>
        <w:t> </w:t>
      </w:r>
      <w:r>
        <w:rPr>
          <w:position w:val="1"/>
          <w:sz w:val="30"/>
        </w:rPr>
        <w:t>)</w:t>
      </w:r>
      <w:r>
        <w:rPr>
          <w:spacing w:val="-21"/>
          <w:position w:val="1"/>
          <w:sz w:val="30"/>
        </w:rPr>
        <w:t> </w:t>
      </w:r>
      <w:r>
        <w:rPr>
          <w:sz w:val="28"/>
        </w:rPr>
        <w:t>,</w:t>
      </w:r>
      <w:r>
        <w:rPr>
          <w:spacing w:val="51"/>
          <w:w w:val="150"/>
          <w:sz w:val="28"/>
        </w:rPr>
        <w:t> </w:t>
      </w:r>
      <w:r>
        <w:rPr>
          <w:sz w:val="28"/>
        </w:rPr>
        <w:t>ставящая</w:t>
      </w:r>
      <w:r>
        <w:rPr>
          <w:spacing w:val="52"/>
          <w:w w:val="150"/>
          <w:sz w:val="28"/>
        </w:rPr>
        <w:t> </w:t>
      </w:r>
      <w:r>
        <w:rPr>
          <w:sz w:val="28"/>
        </w:rPr>
        <w:t>в</w:t>
      </w:r>
      <w:r>
        <w:rPr>
          <w:spacing w:val="53"/>
          <w:w w:val="150"/>
          <w:sz w:val="28"/>
        </w:rPr>
        <w:t> </w:t>
      </w:r>
      <w:r>
        <w:rPr>
          <w:spacing w:val="-2"/>
          <w:sz w:val="28"/>
        </w:rPr>
        <w:t>соответствие</w:t>
      </w:r>
    </w:p>
    <w:p>
      <w:pPr>
        <w:tabs>
          <w:tab w:pos="3463" w:val="left" w:leader="none"/>
          <w:tab w:pos="4980" w:val="left" w:leader="none"/>
          <w:tab w:pos="5394" w:val="left" w:leader="none"/>
          <w:tab w:pos="7155" w:val="left" w:leader="none"/>
          <w:tab w:pos="8045" w:val="left" w:leader="none"/>
          <w:tab w:pos="8637" w:val="left" w:leader="none"/>
        </w:tabs>
        <w:spacing w:before="49"/>
        <w:ind w:left="2198" w:right="416" w:firstLine="0"/>
        <w:jc w:val="left"/>
        <w:rPr>
          <w:sz w:val="28"/>
        </w:rPr>
      </w:pPr>
      <w:r>
        <w:rPr>
          <w:spacing w:val="-2"/>
          <w:sz w:val="28"/>
        </w:rPr>
        <w:t>каждому</w:t>
      </w:r>
      <w:r>
        <w:rPr>
          <w:sz w:val="28"/>
        </w:rPr>
        <w:tab/>
      </w:r>
      <w:r>
        <w:rPr>
          <w:spacing w:val="-2"/>
          <w:sz w:val="28"/>
        </w:rPr>
        <w:t>множеству</w:t>
      </w:r>
      <w:r>
        <w:rPr>
          <w:sz w:val="28"/>
        </w:rPr>
        <w:tab/>
      </w:r>
      <w:r>
        <w:rPr>
          <w:spacing w:val="-10"/>
          <w:sz w:val="28"/>
        </w:rPr>
        <w:t>X</w:t>
      </w:r>
      <w:r>
        <w:rPr>
          <w:sz w:val="28"/>
        </w:rPr>
        <w:tab/>
      </w:r>
      <w:r>
        <w:rPr>
          <w:spacing w:val="-2"/>
          <w:sz w:val="28"/>
        </w:rPr>
        <w:t>натуральных</w:t>
      </w:r>
      <w:r>
        <w:rPr>
          <w:sz w:val="28"/>
        </w:rPr>
        <w:tab/>
      </w:r>
      <w:r>
        <w:rPr>
          <w:spacing w:val="-2"/>
          <w:sz w:val="28"/>
        </w:rPr>
        <w:t>чисел</w:t>
      </w:r>
      <w:r>
        <w:rPr>
          <w:sz w:val="28"/>
        </w:rPr>
        <w:tab/>
      </w:r>
      <w:r>
        <w:rPr>
          <w:spacing w:val="-4"/>
          <w:sz w:val="28"/>
        </w:rPr>
        <w:t>его</w:t>
      </w:r>
      <w:r>
        <w:rPr>
          <w:sz w:val="28"/>
        </w:rPr>
        <w:tab/>
      </w:r>
      <w:r>
        <w:rPr>
          <w:spacing w:val="-2"/>
          <w:sz w:val="28"/>
        </w:rPr>
        <w:t>плотность, </w:t>
      </w:r>
      <w:r>
        <w:rPr>
          <w:sz w:val="28"/>
        </w:rPr>
        <w:t>удовлетворяет стандартным аксиомам вероятности:</w:t>
      </w:r>
    </w:p>
    <w:p>
      <w:pPr>
        <w:pStyle w:val="ListParagraph"/>
        <w:numPr>
          <w:ilvl w:val="1"/>
          <w:numId w:val="4"/>
        </w:numPr>
        <w:tabs>
          <w:tab w:pos="3102" w:val="left" w:leader="none"/>
        </w:tabs>
        <w:spacing w:line="349" w:lineRule="exact" w:before="0" w:after="0"/>
        <w:ind w:left="3102" w:right="0" w:hanging="416"/>
        <w:jc w:val="left"/>
        <w:rPr>
          <w:sz w:val="28"/>
        </w:rPr>
      </w:pPr>
      <w:r>
        <w:rPr>
          <w:rFonts w:ascii="Symbol" w:hAnsi="Symbol"/>
          <w:position w:val="2"/>
          <w:sz w:val="33"/>
        </w:rPr>
        <w:t></w:t>
      </w:r>
      <w:r>
        <w:rPr>
          <w:position w:val="2"/>
          <w:sz w:val="31"/>
        </w:rPr>
        <w:t>(</w:t>
      </w:r>
      <w:r>
        <w:rPr>
          <w:spacing w:val="-31"/>
          <w:position w:val="2"/>
          <w:sz w:val="31"/>
        </w:rPr>
        <w:t> </w:t>
      </w:r>
      <w:r>
        <w:rPr>
          <w:i/>
          <w:position w:val="2"/>
          <w:sz w:val="31"/>
        </w:rPr>
        <w:t>X</w:t>
      </w:r>
      <w:r>
        <w:rPr>
          <w:i/>
          <w:spacing w:val="-28"/>
          <w:position w:val="2"/>
          <w:sz w:val="31"/>
        </w:rPr>
        <w:t> </w:t>
      </w:r>
      <w:r>
        <w:rPr>
          <w:position w:val="2"/>
          <w:sz w:val="31"/>
        </w:rPr>
        <w:t>)</w:t>
      </w:r>
      <w:r>
        <w:rPr>
          <w:spacing w:val="-8"/>
          <w:position w:val="2"/>
          <w:sz w:val="31"/>
        </w:rPr>
        <w:t> </w:t>
      </w:r>
      <w:r>
        <w:rPr>
          <w:rFonts w:ascii="Symbol" w:hAnsi="Symbol"/>
          <w:position w:val="2"/>
          <w:sz w:val="31"/>
        </w:rPr>
        <w:t></w:t>
      </w:r>
      <w:r>
        <w:rPr>
          <w:spacing w:val="-11"/>
          <w:position w:val="2"/>
          <w:sz w:val="31"/>
        </w:rPr>
        <w:t> </w:t>
      </w:r>
      <w:r>
        <w:rPr>
          <w:position w:val="2"/>
          <w:sz w:val="31"/>
        </w:rPr>
        <w:t>0</w:t>
      </w:r>
      <w:r>
        <w:rPr>
          <w:spacing w:val="31"/>
          <w:position w:val="2"/>
          <w:sz w:val="31"/>
        </w:rPr>
        <w:t> </w:t>
      </w:r>
      <w:r>
        <w:rPr>
          <w:sz w:val="28"/>
        </w:rPr>
        <w:t>для всех</w:t>
      </w:r>
      <w:r>
        <w:rPr>
          <w:spacing w:val="1"/>
          <w:sz w:val="28"/>
        </w:rPr>
        <w:t> </w:t>
      </w:r>
      <w:r>
        <w:rPr>
          <w:sz w:val="28"/>
        </w:rPr>
        <w:t>X</w:t>
      </w:r>
      <w:r>
        <w:rPr>
          <w:spacing w:val="72"/>
          <w:sz w:val="28"/>
        </w:rPr>
        <w:t> </w:t>
      </w:r>
      <w:r>
        <w:rPr>
          <w:spacing w:val="-2"/>
          <w:sz w:val="28"/>
        </w:rPr>
        <w:t>(неотрицательность);</w:t>
      </w:r>
    </w:p>
    <w:p>
      <w:pPr>
        <w:pStyle w:val="ListParagraph"/>
        <w:numPr>
          <w:ilvl w:val="1"/>
          <w:numId w:val="4"/>
        </w:numPr>
        <w:tabs>
          <w:tab w:pos="3104" w:val="left" w:leader="none"/>
        </w:tabs>
        <w:spacing w:line="240" w:lineRule="auto" w:before="1" w:after="0"/>
        <w:ind w:left="3104" w:right="0" w:hanging="418"/>
        <w:jc w:val="left"/>
        <w:rPr>
          <w:sz w:val="28"/>
        </w:rPr>
      </w:pPr>
      <w:r>
        <w:rPr>
          <w:rFonts w:ascii="Symbol" w:hAnsi="Symbol"/>
          <w:position w:val="1"/>
          <w:sz w:val="33"/>
        </w:rPr>
        <w:t></w:t>
      </w:r>
      <w:r>
        <w:rPr>
          <w:position w:val="1"/>
          <w:sz w:val="31"/>
        </w:rPr>
        <w:t>(</w:t>
      </w:r>
      <w:r>
        <w:rPr>
          <w:rFonts w:ascii="Arial" w:hAnsi="Arial"/>
          <w:b/>
          <w:position w:val="1"/>
          <w:sz w:val="31"/>
        </w:rPr>
        <w:t>N</w:t>
      </w:r>
      <w:r>
        <w:rPr>
          <w:position w:val="1"/>
          <w:sz w:val="31"/>
        </w:rPr>
        <w:t>)</w:t>
      </w:r>
      <w:r>
        <w:rPr>
          <w:spacing w:val="-1"/>
          <w:position w:val="1"/>
          <w:sz w:val="31"/>
        </w:rPr>
        <w:t> </w:t>
      </w:r>
      <w:r>
        <w:rPr>
          <w:rFonts w:ascii="Symbol" w:hAnsi="Symbol"/>
          <w:position w:val="1"/>
          <w:sz w:val="31"/>
        </w:rPr>
        <w:t></w:t>
      </w:r>
      <w:r>
        <w:rPr>
          <w:spacing w:val="-21"/>
          <w:position w:val="1"/>
          <w:sz w:val="31"/>
        </w:rPr>
        <w:t> </w:t>
      </w:r>
      <w:r>
        <w:rPr>
          <w:position w:val="1"/>
          <w:sz w:val="31"/>
        </w:rPr>
        <w:t>1</w:t>
      </w:r>
      <w:r>
        <w:rPr>
          <w:spacing w:val="73"/>
          <w:position w:val="1"/>
          <w:sz w:val="31"/>
        </w:rPr>
        <w:t> </w:t>
      </w:r>
      <w:r>
        <w:rPr>
          <w:spacing w:val="-2"/>
          <w:sz w:val="28"/>
        </w:rPr>
        <w:t>(нормированность);</w:t>
      </w:r>
    </w:p>
    <w:p>
      <w:pPr>
        <w:tabs>
          <w:tab w:pos="1187" w:val="left" w:leader="none"/>
        </w:tabs>
        <w:spacing w:line="111" w:lineRule="exact" w:before="67"/>
        <w:ind w:left="0" w:right="1908" w:firstLine="0"/>
        <w:jc w:val="center"/>
        <w:rPr>
          <w:rFonts w:ascii="Symbol" w:hAnsi="Symbol"/>
          <w:sz w:val="18"/>
        </w:rPr>
      </w:pPr>
      <w:r>
        <w:rPr>
          <w:rFonts w:ascii="Symbol" w:hAnsi="Symbol"/>
          <w:spacing w:val="-10"/>
          <w:position w:val="1"/>
          <w:sz w:val="18"/>
        </w:rPr>
        <w:t></w:t>
      </w:r>
      <w:r>
        <w:rPr>
          <w:position w:val="1"/>
          <w:sz w:val="18"/>
        </w:rPr>
        <w:tab/>
      </w:r>
      <w:r>
        <w:rPr>
          <w:rFonts w:ascii="Symbol" w:hAnsi="Symbol"/>
          <w:spacing w:val="-10"/>
          <w:sz w:val="18"/>
        </w:rPr>
        <w:t></w:t>
      </w:r>
    </w:p>
    <w:p>
      <w:pPr>
        <w:spacing w:after="0" w:line="111" w:lineRule="exact"/>
        <w:jc w:val="center"/>
        <w:rPr>
          <w:rFonts w:ascii="Symbol" w:hAnsi="Symbol"/>
          <w:sz w:val="18"/>
        </w:rPr>
        <w:sectPr>
          <w:type w:val="continuous"/>
          <w:pgSz w:w="11900" w:h="16840"/>
          <w:pgMar w:header="0" w:footer="985" w:top="1060" w:bottom="1240" w:left="850" w:right="708"/>
        </w:sectPr>
      </w:pPr>
    </w:p>
    <w:p>
      <w:pPr>
        <w:pStyle w:val="ListParagraph"/>
        <w:numPr>
          <w:ilvl w:val="1"/>
          <w:numId w:val="4"/>
        </w:numPr>
        <w:tabs>
          <w:tab w:pos="300" w:val="left" w:leader="none"/>
        </w:tabs>
        <w:spacing w:line="296" w:lineRule="exact" w:before="211" w:after="0"/>
        <w:ind w:left="300" w:right="0" w:hanging="300"/>
        <w:jc w:val="right"/>
        <w:rPr>
          <w:sz w:val="28"/>
        </w:rPr>
      </w:pPr>
    </w:p>
    <w:p>
      <w:pPr>
        <w:spacing w:line="507" w:lineRule="exact" w:before="0"/>
        <w:ind w:left="138" w:right="0" w:firstLine="0"/>
        <w:jc w:val="left"/>
        <w:rPr>
          <w:sz w:val="30"/>
        </w:rPr>
      </w:pPr>
      <w:r>
        <w:rPr/>
        <w:br w:type="column"/>
      </w:r>
      <w:r>
        <w:rPr>
          <w:rFonts w:ascii="Symbol" w:hAnsi="Symbol"/>
          <w:sz w:val="32"/>
        </w:rPr>
        <w:t></w:t>
      </w:r>
      <w:r>
        <w:rPr>
          <w:spacing w:val="-50"/>
          <w:sz w:val="32"/>
        </w:rPr>
        <w:t> </w:t>
      </w:r>
      <w:r>
        <w:rPr>
          <w:sz w:val="30"/>
        </w:rPr>
        <w:t>(</w:t>
      </w:r>
      <w:r>
        <w:rPr>
          <w:rFonts w:ascii="Segoe UI Symbol" w:hAnsi="Segoe UI Symbol"/>
          <w:position w:val="-6"/>
          <w:sz w:val="46"/>
        </w:rPr>
        <w:t>∪</w:t>
      </w:r>
      <w:r>
        <w:rPr>
          <w:rFonts w:ascii="Segoe UI Symbol" w:hAnsi="Segoe UI Symbol"/>
          <w:spacing w:val="-56"/>
          <w:position w:val="-6"/>
          <w:sz w:val="46"/>
        </w:rPr>
        <w:t> </w:t>
      </w:r>
      <w:r>
        <w:rPr>
          <w:i/>
          <w:sz w:val="30"/>
        </w:rPr>
        <w:t>X</w:t>
      </w:r>
      <w:r>
        <w:rPr>
          <w:i/>
          <w:spacing w:val="-31"/>
          <w:sz w:val="30"/>
        </w:rPr>
        <w:t> </w:t>
      </w:r>
      <w:r>
        <w:rPr>
          <w:i/>
          <w:position w:val="-7"/>
          <w:sz w:val="18"/>
        </w:rPr>
        <w:t>n</w:t>
      </w:r>
      <w:r>
        <w:rPr>
          <w:i/>
          <w:spacing w:val="-12"/>
          <w:position w:val="-7"/>
          <w:sz w:val="18"/>
        </w:rPr>
        <w:t> </w:t>
      </w:r>
      <w:r>
        <w:rPr>
          <w:sz w:val="30"/>
        </w:rPr>
        <w:t>)</w:t>
      </w:r>
      <w:r>
        <w:rPr>
          <w:spacing w:val="1"/>
          <w:sz w:val="30"/>
        </w:rPr>
        <w:t> </w:t>
      </w:r>
      <w:r>
        <w:rPr>
          <w:rFonts w:ascii="Symbol" w:hAnsi="Symbol"/>
          <w:sz w:val="30"/>
        </w:rPr>
        <w:t></w:t>
      </w:r>
      <w:r>
        <w:rPr>
          <w:spacing w:val="5"/>
          <w:sz w:val="30"/>
        </w:rPr>
        <w:t> </w:t>
      </w:r>
      <w:r>
        <w:rPr>
          <w:rFonts w:ascii="Symbol" w:hAnsi="Symbol"/>
          <w:position w:val="-6"/>
          <w:sz w:val="46"/>
        </w:rPr>
        <w:t></w:t>
      </w:r>
      <w:r>
        <w:rPr>
          <w:spacing w:val="-49"/>
          <w:position w:val="-6"/>
          <w:sz w:val="46"/>
        </w:rPr>
        <w:t> </w:t>
      </w:r>
      <w:r>
        <w:rPr>
          <w:rFonts w:ascii="Symbol" w:hAnsi="Symbol"/>
          <w:sz w:val="32"/>
        </w:rPr>
        <w:t></w:t>
      </w:r>
      <w:r>
        <w:rPr>
          <w:spacing w:val="-49"/>
          <w:sz w:val="32"/>
        </w:rPr>
        <w:t> </w:t>
      </w:r>
      <w:r>
        <w:rPr>
          <w:sz w:val="30"/>
        </w:rPr>
        <w:t>(</w:t>
      </w:r>
      <w:r>
        <w:rPr>
          <w:spacing w:val="-41"/>
          <w:sz w:val="30"/>
        </w:rPr>
        <w:t> </w:t>
      </w:r>
      <w:r>
        <w:rPr>
          <w:i/>
          <w:sz w:val="30"/>
        </w:rPr>
        <w:t>X</w:t>
      </w:r>
      <w:r>
        <w:rPr>
          <w:i/>
          <w:spacing w:val="-31"/>
          <w:sz w:val="30"/>
        </w:rPr>
        <w:t> </w:t>
      </w:r>
      <w:r>
        <w:rPr>
          <w:i/>
          <w:position w:val="-7"/>
          <w:sz w:val="18"/>
        </w:rPr>
        <w:t>n</w:t>
      </w:r>
      <w:r>
        <w:rPr>
          <w:i/>
          <w:spacing w:val="-6"/>
          <w:position w:val="-7"/>
          <w:sz w:val="18"/>
        </w:rPr>
        <w:t> </w:t>
      </w:r>
      <w:r>
        <w:rPr>
          <w:spacing w:val="-10"/>
          <w:sz w:val="30"/>
        </w:rPr>
        <w:t>)</w:t>
      </w:r>
    </w:p>
    <w:p>
      <w:pPr>
        <w:spacing w:line="296" w:lineRule="exact" w:before="211"/>
        <w:ind w:left="116" w:right="0" w:firstLine="0"/>
        <w:jc w:val="left"/>
        <w:rPr>
          <w:sz w:val="28"/>
        </w:rPr>
      </w:pPr>
      <w:r>
        <w:rPr/>
        <w:br w:type="column"/>
      </w:r>
      <w:r>
        <w:rPr>
          <w:sz w:val="28"/>
        </w:rPr>
        <w:t>для</w:t>
      </w:r>
      <w:r>
        <w:rPr>
          <w:spacing w:val="43"/>
          <w:sz w:val="28"/>
        </w:rPr>
        <w:t> </w:t>
      </w:r>
      <w:r>
        <w:rPr>
          <w:sz w:val="28"/>
        </w:rPr>
        <w:t>попарно</w:t>
      </w:r>
      <w:r>
        <w:rPr>
          <w:spacing w:val="43"/>
          <w:sz w:val="28"/>
        </w:rPr>
        <w:t> </w:t>
      </w:r>
      <w:r>
        <w:rPr>
          <w:spacing w:val="-2"/>
          <w:sz w:val="28"/>
        </w:rPr>
        <w:t>непересекающихся</w:t>
      </w:r>
    </w:p>
    <w:p>
      <w:pPr>
        <w:spacing w:after="0" w:line="296" w:lineRule="exact"/>
        <w:jc w:val="left"/>
        <w:rPr>
          <w:sz w:val="28"/>
        </w:rPr>
        <w:sectPr>
          <w:type w:val="continuous"/>
          <w:pgSz w:w="11900" w:h="16840"/>
          <w:pgMar w:header="0" w:footer="985" w:top="1060" w:bottom="1240" w:left="850" w:right="708"/>
          <w:cols w:num="3" w:equalWidth="0">
            <w:col w:w="2990" w:space="40"/>
            <w:col w:w="2818" w:space="39"/>
            <w:col w:w="4455"/>
          </w:cols>
        </w:sectPr>
      </w:pPr>
    </w:p>
    <w:p>
      <w:pPr>
        <w:tabs>
          <w:tab w:pos="1187" w:val="left" w:leader="none"/>
        </w:tabs>
        <w:spacing w:line="227" w:lineRule="exact" w:before="0"/>
        <w:ind w:left="0" w:right="1885" w:firstLine="0"/>
        <w:jc w:val="center"/>
        <w:rPr>
          <w:position w:val="1"/>
          <w:sz w:val="18"/>
        </w:rPr>
      </w:pPr>
      <w:r>
        <w:rPr>
          <w:i/>
          <w:spacing w:val="-5"/>
          <w:sz w:val="18"/>
        </w:rPr>
        <w:t>n</w:t>
      </w:r>
      <w:r>
        <w:rPr>
          <w:rFonts w:ascii="Symbol" w:hAnsi="Symbol"/>
          <w:spacing w:val="-5"/>
          <w:sz w:val="18"/>
        </w:rPr>
        <w:t></w:t>
      </w:r>
      <w:r>
        <w:rPr>
          <w:spacing w:val="-5"/>
          <w:sz w:val="18"/>
        </w:rPr>
        <w:t>1</w:t>
      </w:r>
      <w:r>
        <w:rPr>
          <w:sz w:val="18"/>
        </w:rPr>
        <w:tab/>
      </w:r>
      <w:r>
        <w:rPr>
          <w:i/>
          <w:spacing w:val="-5"/>
          <w:position w:val="1"/>
          <w:sz w:val="18"/>
        </w:rPr>
        <w:t>n</w:t>
      </w:r>
      <w:r>
        <w:rPr>
          <w:rFonts w:ascii="Symbol" w:hAnsi="Symbol"/>
          <w:spacing w:val="-5"/>
          <w:position w:val="1"/>
          <w:sz w:val="18"/>
        </w:rPr>
        <w:t></w:t>
      </w:r>
      <w:r>
        <w:rPr>
          <w:spacing w:val="-5"/>
          <w:position w:val="1"/>
          <w:sz w:val="18"/>
        </w:rPr>
        <w:t>1</w:t>
      </w:r>
    </w:p>
    <w:p>
      <w:pPr>
        <w:spacing w:before="17"/>
        <w:ind w:left="2198" w:right="0" w:firstLine="0"/>
        <w:jc w:val="left"/>
        <w:rPr>
          <w:sz w:val="28"/>
        </w:rPr>
      </w:pPr>
      <w:r>
        <w:rPr>
          <w:sz w:val="28"/>
        </w:rPr>
        <w:t>множеств</w:t>
      </w:r>
      <w:r>
        <w:rPr>
          <w:spacing w:val="62"/>
          <w:sz w:val="28"/>
        </w:rPr>
        <w:t> </w:t>
      </w:r>
      <w:r>
        <w:rPr>
          <w:i/>
          <w:spacing w:val="13"/>
          <w:sz w:val="28"/>
        </w:rPr>
        <w:t>X</w:t>
      </w:r>
      <w:r>
        <w:rPr>
          <w:i/>
          <w:spacing w:val="13"/>
          <w:position w:val="-6"/>
          <w:sz w:val="18"/>
        </w:rPr>
        <w:t>n</w:t>
      </w:r>
      <w:r>
        <w:rPr>
          <w:i/>
          <w:spacing w:val="43"/>
          <w:position w:val="-6"/>
          <w:sz w:val="18"/>
        </w:rPr>
        <w:t>  </w:t>
      </w:r>
      <w:r>
        <w:rPr>
          <w:sz w:val="28"/>
        </w:rPr>
        <w:t>(счетная</w:t>
      </w:r>
      <w:r>
        <w:rPr>
          <w:spacing w:val="1"/>
          <w:sz w:val="28"/>
        </w:rPr>
        <w:t> </w:t>
      </w:r>
      <w:r>
        <w:rPr>
          <w:spacing w:val="-2"/>
          <w:sz w:val="28"/>
        </w:rPr>
        <w:t>аддитивность).</w:t>
      </w:r>
    </w:p>
    <w:p>
      <w:pPr>
        <w:pStyle w:val="ListParagraph"/>
        <w:numPr>
          <w:ilvl w:val="0"/>
          <w:numId w:val="4"/>
        </w:numPr>
        <w:tabs>
          <w:tab w:pos="2518" w:val="left" w:leader="none"/>
        </w:tabs>
        <w:spacing w:line="324" w:lineRule="exact" w:before="11" w:after="0"/>
        <w:ind w:left="2518" w:right="0" w:hanging="320"/>
        <w:jc w:val="left"/>
        <w:rPr>
          <w:sz w:val="28"/>
        </w:rPr>
      </w:pPr>
      <w:r>
        <w:rPr>
          <w:sz w:val="28"/>
        </w:rPr>
        <w:t>Найдите</w:t>
      </w:r>
      <w:r>
        <w:rPr>
          <w:spacing w:val="-4"/>
          <w:sz w:val="28"/>
        </w:rPr>
        <w:t> </w:t>
      </w:r>
      <w:r>
        <w:rPr>
          <w:sz w:val="28"/>
        </w:rPr>
        <w:t>плотность</w:t>
      </w:r>
      <w:r>
        <w:rPr>
          <w:spacing w:val="-5"/>
          <w:sz w:val="28"/>
        </w:rPr>
        <w:t> </w:t>
      </w:r>
      <w:r>
        <w:rPr>
          <w:sz w:val="28"/>
        </w:rPr>
        <w:t>множества</w:t>
      </w:r>
      <w:r>
        <w:rPr>
          <w:spacing w:val="-3"/>
          <w:sz w:val="28"/>
        </w:rPr>
        <w:t> </w:t>
      </w:r>
      <w:r>
        <w:rPr>
          <w:sz w:val="28"/>
        </w:rPr>
        <w:t>пар</w:t>
      </w:r>
      <w:r>
        <w:rPr>
          <w:spacing w:val="-3"/>
          <w:sz w:val="28"/>
        </w:rPr>
        <w:t> </w:t>
      </w:r>
      <w:r>
        <w:rPr>
          <w:spacing w:val="-2"/>
          <w:sz w:val="28"/>
        </w:rPr>
        <w:t>вида:</w:t>
      </w:r>
    </w:p>
    <w:p>
      <w:pPr>
        <w:spacing w:before="4"/>
        <w:ind w:left="2197" w:right="0" w:firstLine="0"/>
        <w:jc w:val="left"/>
        <w:rPr>
          <w:sz w:val="28"/>
        </w:rPr>
      </w:pPr>
      <w:r>
        <w:rPr>
          <w:sz w:val="28"/>
        </w:rPr>
        <w:t>а)</w:t>
      </w:r>
      <w:r>
        <w:rPr>
          <w:spacing w:val="52"/>
          <w:w w:val="150"/>
          <w:sz w:val="28"/>
        </w:rPr>
        <w:t> </w:t>
      </w:r>
      <w:r>
        <w:rPr>
          <w:position w:val="1"/>
          <w:sz w:val="30"/>
        </w:rPr>
        <w:t>(3</w:t>
      </w:r>
      <w:r>
        <w:rPr>
          <w:i/>
          <w:position w:val="1"/>
          <w:sz w:val="30"/>
        </w:rPr>
        <w:t>n</w:t>
      </w:r>
      <w:r>
        <w:rPr>
          <w:i/>
          <w:spacing w:val="-19"/>
          <w:position w:val="1"/>
          <w:sz w:val="30"/>
        </w:rPr>
        <w:t> </w:t>
      </w:r>
      <w:r>
        <w:rPr>
          <w:rFonts w:ascii="Symbol" w:hAnsi="Symbol"/>
          <w:position w:val="1"/>
          <w:sz w:val="30"/>
        </w:rPr>
        <w:t></w:t>
      </w:r>
      <w:r>
        <w:rPr>
          <w:spacing w:val="-36"/>
          <w:position w:val="1"/>
          <w:sz w:val="30"/>
        </w:rPr>
        <w:t> </w:t>
      </w:r>
      <w:r>
        <w:rPr>
          <w:position w:val="1"/>
          <w:sz w:val="30"/>
        </w:rPr>
        <w:t>1,</w:t>
      </w:r>
      <w:r>
        <w:rPr>
          <w:spacing w:val="45"/>
          <w:position w:val="1"/>
          <w:sz w:val="30"/>
        </w:rPr>
        <w:t> </w:t>
      </w:r>
      <w:r>
        <w:rPr>
          <w:position w:val="1"/>
          <w:sz w:val="30"/>
        </w:rPr>
        <w:t>4</w:t>
      </w:r>
      <w:r>
        <w:rPr>
          <w:i/>
          <w:position w:val="1"/>
          <w:sz w:val="30"/>
        </w:rPr>
        <w:t>k</w:t>
      </w:r>
      <w:r>
        <w:rPr>
          <w:i/>
          <w:spacing w:val="5"/>
          <w:position w:val="1"/>
          <w:sz w:val="30"/>
        </w:rPr>
        <w:t> </w:t>
      </w:r>
      <w:r>
        <w:rPr>
          <w:rFonts w:ascii="Symbol" w:hAnsi="Symbol"/>
          <w:position w:val="1"/>
          <w:sz w:val="30"/>
        </w:rPr>
        <w:t></w:t>
      </w:r>
      <w:r>
        <w:rPr>
          <w:spacing w:val="-19"/>
          <w:position w:val="1"/>
          <w:sz w:val="30"/>
        </w:rPr>
        <w:t> </w:t>
      </w:r>
      <w:r>
        <w:rPr>
          <w:position w:val="1"/>
          <w:sz w:val="30"/>
        </w:rPr>
        <w:t>3)</w:t>
      </w:r>
      <w:r>
        <w:rPr>
          <w:spacing w:val="-22"/>
          <w:position w:val="1"/>
          <w:sz w:val="30"/>
        </w:rPr>
        <w:t> </w:t>
      </w:r>
      <w:r>
        <w:rPr>
          <w:spacing w:val="-10"/>
          <w:sz w:val="28"/>
        </w:rPr>
        <w:t>,</w:t>
      </w:r>
    </w:p>
    <w:p>
      <w:pPr>
        <w:spacing w:after="0"/>
        <w:jc w:val="left"/>
        <w:rPr>
          <w:sz w:val="28"/>
        </w:rPr>
        <w:sectPr>
          <w:type w:val="continuous"/>
          <w:pgSz w:w="11900" w:h="16840"/>
          <w:pgMar w:header="0" w:footer="985" w:top="1060" w:bottom="1240" w:left="850" w:right="708"/>
        </w:sectPr>
      </w:pPr>
    </w:p>
    <w:p>
      <w:pPr>
        <w:spacing w:before="111"/>
        <w:ind w:left="0" w:right="0" w:firstLine="0"/>
        <w:jc w:val="right"/>
        <w:rPr>
          <w:position w:val="1"/>
          <w:sz w:val="32"/>
        </w:rPr>
      </w:pPr>
      <w:r>
        <w:rPr>
          <w:sz w:val="28"/>
        </w:rPr>
        <w:t>б)</w:t>
      </w:r>
      <w:r>
        <w:rPr>
          <w:spacing w:val="25"/>
          <w:sz w:val="28"/>
        </w:rPr>
        <w:t>  </w:t>
      </w:r>
      <w:r>
        <w:rPr>
          <w:position w:val="1"/>
          <w:sz w:val="32"/>
        </w:rPr>
        <w:t>(2</w:t>
      </w:r>
      <w:r>
        <w:rPr>
          <w:i/>
          <w:position w:val="1"/>
          <w:sz w:val="32"/>
          <w:vertAlign w:val="superscript"/>
        </w:rPr>
        <w:t>n</w:t>
      </w:r>
      <w:r>
        <w:rPr>
          <w:i/>
          <w:spacing w:val="-31"/>
          <w:position w:val="1"/>
          <w:sz w:val="32"/>
          <w:vertAlign w:val="baseline"/>
        </w:rPr>
        <w:t> </w:t>
      </w:r>
      <w:r>
        <w:rPr>
          <w:spacing w:val="-10"/>
          <w:position w:val="1"/>
          <w:sz w:val="32"/>
          <w:vertAlign w:val="baseline"/>
        </w:rPr>
        <w:t>,</w:t>
      </w:r>
    </w:p>
    <w:p>
      <w:pPr>
        <w:spacing w:before="102"/>
        <w:ind w:left="0" w:right="15" w:firstLine="0"/>
        <w:jc w:val="right"/>
        <w:rPr>
          <w:position w:val="1"/>
          <w:sz w:val="32"/>
        </w:rPr>
      </w:pPr>
      <w:r>
        <w:rPr>
          <w:sz w:val="28"/>
        </w:rPr>
        <w:t>в)</w:t>
      </w:r>
      <w:r>
        <w:rPr>
          <w:spacing w:val="24"/>
          <w:sz w:val="28"/>
        </w:rPr>
        <w:t>  </w:t>
      </w:r>
      <w:r>
        <w:rPr>
          <w:position w:val="1"/>
          <w:sz w:val="32"/>
        </w:rPr>
        <w:t>(2</w:t>
      </w:r>
      <w:r>
        <w:rPr>
          <w:i/>
          <w:position w:val="1"/>
          <w:sz w:val="32"/>
          <w:vertAlign w:val="superscript"/>
        </w:rPr>
        <w:t>n</w:t>
      </w:r>
      <w:r>
        <w:rPr>
          <w:i/>
          <w:spacing w:val="-37"/>
          <w:position w:val="1"/>
          <w:sz w:val="32"/>
          <w:vertAlign w:val="baseline"/>
        </w:rPr>
        <w:t> </w:t>
      </w:r>
      <w:r>
        <w:rPr>
          <w:spacing w:val="-10"/>
          <w:position w:val="1"/>
          <w:sz w:val="32"/>
          <w:vertAlign w:val="baseline"/>
        </w:rPr>
        <w:t>,</w:t>
      </w:r>
    </w:p>
    <w:p>
      <w:pPr>
        <w:spacing w:before="88"/>
        <w:ind w:left="87" w:right="0" w:firstLine="0"/>
        <w:jc w:val="left"/>
        <w:rPr>
          <w:sz w:val="28"/>
        </w:rPr>
      </w:pPr>
      <w:r>
        <w:rPr/>
        <w:br w:type="column"/>
      </w:r>
      <w:r>
        <w:rPr>
          <w:position w:val="1"/>
          <w:sz w:val="32"/>
        </w:rPr>
        <w:t>4</w:t>
      </w:r>
      <w:r>
        <w:rPr>
          <w:i/>
          <w:position w:val="1"/>
          <w:sz w:val="32"/>
        </w:rPr>
        <w:t>k</w:t>
      </w:r>
      <w:r>
        <w:rPr>
          <w:i/>
          <w:spacing w:val="21"/>
          <w:position w:val="1"/>
          <w:sz w:val="32"/>
        </w:rPr>
        <w:t> </w:t>
      </w:r>
      <w:r>
        <w:rPr>
          <w:rFonts w:ascii="Symbol" w:hAnsi="Symbol"/>
          <w:position w:val="1"/>
          <w:sz w:val="32"/>
        </w:rPr>
        <w:t></w:t>
      </w:r>
      <w:r>
        <w:rPr>
          <w:spacing w:val="-8"/>
          <w:position w:val="1"/>
          <w:sz w:val="32"/>
        </w:rPr>
        <w:t> </w:t>
      </w:r>
      <w:r>
        <w:rPr>
          <w:position w:val="1"/>
          <w:sz w:val="32"/>
        </w:rPr>
        <w:t>3)</w:t>
      </w:r>
      <w:r>
        <w:rPr>
          <w:spacing w:val="-32"/>
          <w:position w:val="1"/>
          <w:sz w:val="32"/>
        </w:rPr>
        <w:t> </w:t>
      </w:r>
      <w:r>
        <w:rPr>
          <w:spacing w:val="-10"/>
          <w:sz w:val="28"/>
        </w:rPr>
        <w:t>,</w:t>
      </w:r>
    </w:p>
    <w:p>
      <w:pPr>
        <w:spacing w:before="110"/>
        <w:ind w:left="76" w:right="0" w:firstLine="0"/>
        <w:jc w:val="left"/>
        <w:rPr>
          <w:sz w:val="28"/>
        </w:rPr>
      </w:pPr>
      <w:r>
        <w:rPr>
          <w:position w:val="1"/>
          <w:sz w:val="32"/>
        </w:rPr>
        <w:t>3</w:t>
      </w:r>
      <w:r>
        <w:rPr>
          <w:i/>
          <w:position w:val="1"/>
          <w:sz w:val="32"/>
          <w:vertAlign w:val="superscript"/>
        </w:rPr>
        <w:t>k</w:t>
      </w:r>
      <w:r>
        <w:rPr>
          <w:i/>
          <w:spacing w:val="-24"/>
          <w:position w:val="1"/>
          <w:sz w:val="32"/>
          <w:vertAlign w:val="baseline"/>
        </w:rPr>
        <w:t> </w:t>
      </w:r>
      <w:r>
        <w:rPr>
          <w:position w:val="1"/>
          <w:sz w:val="32"/>
          <w:vertAlign w:val="baseline"/>
        </w:rPr>
        <w:t>)</w:t>
      </w:r>
      <w:r>
        <w:rPr>
          <w:spacing w:val="-32"/>
          <w:position w:val="1"/>
          <w:sz w:val="32"/>
          <w:vertAlign w:val="baseline"/>
        </w:rPr>
        <w:t> </w:t>
      </w:r>
      <w:r>
        <w:rPr>
          <w:spacing w:val="-10"/>
          <w:sz w:val="28"/>
          <w:vertAlign w:val="baseline"/>
        </w:rPr>
        <w:t>;</w:t>
      </w:r>
    </w:p>
    <w:p>
      <w:pPr>
        <w:spacing w:after="0"/>
        <w:jc w:val="left"/>
        <w:rPr>
          <w:sz w:val="28"/>
        </w:rPr>
        <w:sectPr>
          <w:type w:val="continuous"/>
          <w:pgSz w:w="11900" w:h="16840"/>
          <w:pgMar w:header="0" w:footer="985" w:top="1060" w:bottom="1240" w:left="850" w:right="708"/>
          <w:cols w:num="2" w:equalWidth="0">
            <w:col w:w="3129" w:space="40"/>
            <w:col w:w="7173"/>
          </w:cols>
        </w:sectPr>
      </w:pPr>
    </w:p>
    <w:p>
      <w:pPr>
        <w:spacing w:line="318" w:lineRule="exact" w:before="27"/>
        <w:ind w:left="2198" w:right="0" w:firstLine="0"/>
        <w:jc w:val="both"/>
        <w:rPr>
          <w:sz w:val="28"/>
        </w:rPr>
      </w:pPr>
      <w:r>
        <w:rPr>
          <w:sz w:val="28"/>
        </w:rPr>
        <w:t>где</w:t>
      </w:r>
      <w:r>
        <w:rPr>
          <w:spacing w:val="67"/>
          <w:sz w:val="28"/>
        </w:rPr>
        <w:t> </w:t>
      </w:r>
      <w:r>
        <w:rPr>
          <w:i/>
          <w:sz w:val="28"/>
        </w:rPr>
        <w:t>n</w:t>
      </w:r>
      <w:r>
        <w:rPr>
          <w:i/>
          <w:spacing w:val="67"/>
          <w:sz w:val="28"/>
        </w:rPr>
        <w:t> </w:t>
      </w:r>
      <w:r>
        <w:rPr>
          <w:sz w:val="28"/>
        </w:rPr>
        <w:t>и</w:t>
      </w:r>
      <w:r>
        <w:rPr>
          <w:spacing w:val="68"/>
          <w:sz w:val="28"/>
        </w:rPr>
        <w:t> </w:t>
      </w:r>
      <w:r>
        <w:rPr>
          <w:i/>
          <w:sz w:val="28"/>
        </w:rPr>
        <w:t>k</w:t>
      </w:r>
      <w:r>
        <w:rPr>
          <w:i/>
          <w:spacing w:val="67"/>
          <w:sz w:val="28"/>
        </w:rPr>
        <w:t> </w:t>
      </w:r>
      <w:r>
        <w:rPr>
          <w:sz w:val="28"/>
        </w:rPr>
        <w:t>независимо</w:t>
      </w:r>
      <w:r>
        <w:rPr>
          <w:spacing w:val="-1"/>
          <w:sz w:val="28"/>
        </w:rPr>
        <w:t> </w:t>
      </w:r>
      <w:r>
        <w:rPr>
          <w:sz w:val="28"/>
        </w:rPr>
        <w:t>пробегают</w:t>
      </w:r>
      <w:r>
        <w:rPr>
          <w:spacing w:val="68"/>
          <w:sz w:val="28"/>
        </w:rPr>
        <w:t> </w:t>
      </w:r>
      <w:r>
        <w:rPr>
          <w:rFonts w:ascii="Arial" w:hAnsi="Arial"/>
          <w:b/>
          <w:sz w:val="28"/>
        </w:rPr>
        <w:t>N</w:t>
      </w:r>
      <w:r>
        <w:rPr>
          <w:rFonts w:ascii="Arial" w:hAnsi="Arial"/>
          <w:b/>
          <w:spacing w:val="-9"/>
          <w:sz w:val="28"/>
        </w:rPr>
        <w:t> </w:t>
      </w:r>
      <w:r>
        <w:rPr>
          <w:spacing w:val="-10"/>
          <w:sz w:val="28"/>
        </w:rPr>
        <w:t>.</w:t>
      </w:r>
    </w:p>
    <w:p>
      <w:pPr>
        <w:pStyle w:val="ListParagraph"/>
        <w:numPr>
          <w:ilvl w:val="0"/>
          <w:numId w:val="4"/>
        </w:numPr>
        <w:tabs>
          <w:tab w:pos="2589" w:val="left" w:leader="none"/>
        </w:tabs>
        <w:spacing w:line="249" w:lineRule="auto" w:before="0" w:after="0"/>
        <w:ind w:left="2197" w:right="417" w:firstLine="0"/>
        <w:jc w:val="both"/>
        <w:rPr>
          <w:sz w:val="28"/>
        </w:rPr>
      </w:pPr>
      <w:r>
        <w:rPr>
          <w:sz w:val="28"/>
        </w:rPr>
        <w:t>Проверьте, что функция</w:t>
      </w:r>
      <w:r>
        <w:rPr>
          <w:spacing w:val="40"/>
          <w:sz w:val="28"/>
        </w:rPr>
        <w:t> </w:t>
      </w:r>
      <w:r>
        <w:rPr>
          <w:rFonts w:ascii="Symbol" w:hAnsi="Symbol"/>
          <w:position w:val="1"/>
          <w:sz w:val="30"/>
        </w:rPr>
        <w:t></w:t>
      </w:r>
      <w:r>
        <w:rPr>
          <w:position w:val="1"/>
          <w:sz w:val="29"/>
        </w:rPr>
        <w:t>(</w:t>
      </w:r>
      <w:r>
        <w:rPr>
          <w:spacing w:val="-19"/>
          <w:position w:val="1"/>
          <w:sz w:val="29"/>
        </w:rPr>
        <w:t> </w:t>
      </w:r>
      <w:r>
        <w:rPr>
          <w:i/>
          <w:position w:val="1"/>
          <w:sz w:val="29"/>
        </w:rPr>
        <w:t>X</w:t>
      </w:r>
      <w:r>
        <w:rPr>
          <w:i/>
          <w:spacing w:val="-18"/>
          <w:position w:val="1"/>
          <w:sz w:val="29"/>
        </w:rPr>
        <w:t> </w:t>
      </w:r>
      <w:r>
        <w:rPr>
          <w:position w:val="1"/>
          <w:sz w:val="29"/>
        </w:rPr>
        <w:t>)</w:t>
      </w:r>
      <w:r>
        <w:rPr>
          <w:spacing w:val="-18"/>
          <w:position w:val="1"/>
          <w:sz w:val="29"/>
        </w:rPr>
        <w:t> </w:t>
      </w:r>
      <w:r>
        <w:rPr>
          <w:sz w:val="28"/>
        </w:rPr>
        <w:t>, ставящая в соответствие каждому множеству</w:t>
      </w:r>
      <w:r>
        <w:rPr>
          <w:spacing w:val="40"/>
          <w:sz w:val="28"/>
        </w:rPr>
        <w:t> </w:t>
      </w:r>
      <w:r>
        <w:rPr>
          <w:sz w:val="28"/>
        </w:rPr>
        <w:t>X</w:t>
      </w:r>
      <w:r>
        <w:rPr>
          <w:spacing w:val="40"/>
          <w:sz w:val="28"/>
        </w:rPr>
        <w:t> </w:t>
      </w:r>
      <w:r>
        <w:rPr>
          <w:sz w:val="28"/>
        </w:rPr>
        <w:t>упорядоченных пар натуральных чисел его плотность, удовлетворяет стандартным аксиомам </w:t>
      </w:r>
      <w:r>
        <w:rPr>
          <w:spacing w:val="-2"/>
          <w:sz w:val="28"/>
        </w:rPr>
        <w:t>вероятности.</w:t>
      </w:r>
    </w:p>
    <w:p>
      <w:pPr>
        <w:pStyle w:val="BodyText"/>
        <w:spacing w:before="23"/>
        <w:rPr>
          <w:sz w:val="20"/>
        </w:rPr>
      </w:pPr>
      <w:r>
        <w:rPr>
          <w:sz w:val="20"/>
        </w:rPr>
        <mc:AlternateContent>
          <mc:Choice Requires="wps">
            <w:drawing>
              <wp:anchor distT="0" distB="0" distL="0" distR="0" allowOverlap="1" layoutInCell="1" locked="0" behindDoc="1" simplePos="0" relativeHeight="487613952">
                <wp:simplePos x="0" y="0"/>
                <wp:positionH relativeFrom="page">
                  <wp:posOffset>1080516</wp:posOffset>
                </wp:positionH>
                <wp:positionV relativeFrom="paragraph">
                  <wp:posOffset>176174</wp:posOffset>
                </wp:positionV>
                <wp:extent cx="1828800" cy="762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3.872042pt;width:144pt;height:.600010pt;mso-position-horizontal-relative:page;mso-position-vertical-relative:paragraph;z-index:-15702528;mso-wrap-distance-left:0;mso-wrap-distance-right:0" id="docshape76" filled="true" fillcolor="#000000" stroked="false">
                <v:fill type="solid"/>
                <w10:wrap type="topAndBottom"/>
              </v:rect>
            </w:pict>
          </mc:Fallback>
        </mc:AlternateContent>
      </w:r>
    </w:p>
    <w:p>
      <w:pPr>
        <w:spacing w:before="102"/>
        <w:ind w:left="851" w:right="131" w:hanging="1"/>
        <w:jc w:val="both"/>
        <w:rPr>
          <w:sz w:val="20"/>
        </w:rPr>
      </w:pPr>
      <w:r>
        <w:rPr>
          <w:sz w:val="20"/>
          <w:vertAlign w:val="superscript"/>
        </w:rPr>
        <w:t>*)</w:t>
      </w:r>
      <w:r>
        <w:rPr>
          <w:sz w:val="20"/>
          <w:vertAlign w:val="baseline"/>
        </w:rPr>
        <w:t> Между прочим, из утверждения</w:t>
      </w:r>
      <w:r>
        <w:rPr>
          <w:spacing w:val="40"/>
          <w:sz w:val="20"/>
          <w:vertAlign w:val="baseline"/>
        </w:rPr>
        <w:t> </w:t>
      </w:r>
      <w:r>
        <w:rPr>
          <w:sz w:val="20"/>
          <w:vertAlign w:val="baseline"/>
        </w:rPr>
        <w:t>этой задачи сразу следует бесконечность множества простых чисел. Действительно, если бы простых чисел было бы лишь конечное число, то не могло бы существовать бесконечно много чисел, попарно взаимно простых.</w:t>
      </w:r>
    </w:p>
    <w:p>
      <w:pPr>
        <w:spacing w:before="0"/>
        <w:ind w:left="851" w:right="133" w:firstLine="0"/>
        <w:jc w:val="both"/>
        <w:rPr>
          <w:sz w:val="20"/>
        </w:rPr>
      </w:pPr>
      <w:r>
        <w:rPr>
          <w:sz w:val="20"/>
          <w:vertAlign w:val="superscript"/>
        </w:rPr>
        <w:t>**)</w:t>
      </w:r>
      <w:r>
        <w:rPr>
          <w:spacing w:val="40"/>
          <w:sz w:val="20"/>
          <w:vertAlign w:val="baseline"/>
        </w:rPr>
        <w:t> </w:t>
      </w:r>
      <w:r>
        <w:rPr>
          <w:sz w:val="20"/>
          <w:vertAlign w:val="baseline"/>
        </w:rPr>
        <w:t>Если эта задача вызывает затруднения, отложите ее в сторону, а после прочтения пункта 15 вернитесь к</w:t>
      </w:r>
      <w:r>
        <w:rPr>
          <w:spacing w:val="40"/>
          <w:sz w:val="20"/>
          <w:vertAlign w:val="baseline"/>
        </w:rPr>
        <w:t> </w:t>
      </w:r>
      <w:r>
        <w:rPr>
          <w:sz w:val="20"/>
          <w:vertAlign w:val="baseline"/>
        </w:rPr>
        <w:t>ее решению. Правильный ответ – ноль.</w:t>
      </w:r>
    </w:p>
    <w:p>
      <w:pPr>
        <w:spacing w:after="0"/>
        <w:jc w:val="both"/>
        <w:rPr>
          <w:sz w:val="20"/>
        </w:rPr>
        <w:sectPr>
          <w:type w:val="continuous"/>
          <w:pgSz w:w="11900" w:h="16840"/>
          <w:pgMar w:header="0" w:footer="985" w:top="1060" w:bottom="1240" w:left="850" w:right="708"/>
        </w:sectPr>
      </w:pPr>
    </w:p>
    <w:p>
      <w:pPr>
        <w:numPr>
          <w:ilvl w:val="0"/>
          <w:numId w:val="4"/>
        </w:numPr>
        <w:tabs>
          <w:tab w:pos="2716" w:val="left" w:leader="none"/>
        </w:tabs>
        <w:spacing w:before="73"/>
        <w:ind w:left="2197" w:right="416" w:firstLine="0"/>
        <w:jc w:val="both"/>
        <w:rPr>
          <w:sz w:val="28"/>
        </w:rPr>
      </w:pPr>
      <w:r>
        <w:rPr>
          <w:sz w:val="28"/>
        </w:rPr>
        <mc:AlternateContent>
          <mc:Choice Requires="wps">
            <w:drawing>
              <wp:anchor distT="0" distB="0" distL="0" distR="0" allowOverlap="1" layoutInCell="1" locked="0" behindDoc="0" simplePos="0" relativeHeight="15759360">
                <wp:simplePos x="0" y="0"/>
                <wp:positionH relativeFrom="page">
                  <wp:posOffset>1885950</wp:posOffset>
                </wp:positionH>
                <wp:positionV relativeFrom="paragraph">
                  <wp:posOffset>46990</wp:posOffset>
                </wp:positionV>
                <wp:extent cx="9525" cy="105156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9525" cy="1051560"/>
                        </a:xfrm>
                        <a:custGeom>
                          <a:avLst/>
                          <a:gdLst/>
                          <a:ahLst/>
                          <a:cxnLst/>
                          <a:rect l="l" t="t" r="r" b="b"/>
                          <a:pathLst>
                            <a:path w="9525" h="1051560">
                              <a:moveTo>
                                <a:pt x="9143" y="0"/>
                              </a:moveTo>
                              <a:lnTo>
                                <a:pt x="0" y="0"/>
                              </a:lnTo>
                              <a:lnTo>
                                <a:pt x="0" y="1051559"/>
                              </a:lnTo>
                              <a:lnTo>
                                <a:pt x="9143" y="105155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7pt;width:.72pt;height:82.8pt;mso-position-horizontal-relative:page;mso-position-vertical-relative:paragraph;z-index:15759360" id="docshape77" filled="true" fillcolor="#000000" stroked="false">
                <v:fill type="solid"/>
                <w10:wrap type="none"/>
              </v:rect>
            </w:pict>
          </mc:Fallback>
        </mc:AlternateContent>
      </w:r>
      <w:r>
        <w:rPr>
          <w:sz w:val="28"/>
        </w:rPr>
        <w:t>Уговорите своего товарища доказать или докажите сами, что если плотность последовательности строго больше нуля, то для любого натурального </w:t>
      </w:r>
      <w:r>
        <w:rPr>
          <w:i/>
          <w:sz w:val="28"/>
        </w:rPr>
        <w:t>k </w:t>
      </w:r>
      <w:r>
        <w:rPr>
          <w:sz w:val="28"/>
        </w:rPr>
        <w:t>, в этой последовательности найдутся</w:t>
      </w:r>
      <w:r>
        <w:rPr>
          <w:spacing w:val="40"/>
          <w:sz w:val="28"/>
        </w:rPr>
        <w:t> </w:t>
      </w:r>
      <w:r>
        <w:rPr>
          <w:i/>
          <w:sz w:val="28"/>
        </w:rPr>
        <w:t>k</w:t>
      </w:r>
      <w:r>
        <w:rPr>
          <w:i/>
          <w:spacing w:val="40"/>
          <w:sz w:val="28"/>
        </w:rPr>
        <w:t> </w:t>
      </w:r>
      <w:r>
        <w:rPr>
          <w:sz w:val="28"/>
        </w:rPr>
        <w:t>членов, образующих </w:t>
      </w:r>
      <w:r>
        <w:rPr>
          <w:i/>
          <w:sz w:val="28"/>
        </w:rPr>
        <w:t>k</w:t>
      </w:r>
      <w:r>
        <w:rPr>
          <w:sz w:val="28"/>
        </w:rPr>
        <w:t>-членную арифметическую </w:t>
      </w:r>
      <w:r>
        <w:rPr>
          <w:spacing w:val="-2"/>
          <w:sz w:val="28"/>
        </w:rPr>
        <w:t>прогрессию.</w:t>
      </w:r>
      <w:r>
        <w:rPr>
          <w:spacing w:val="-2"/>
          <w:sz w:val="28"/>
          <w:vertAlign w:val="superscript"/>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618048">
                <wp:simplePos x="0" y="0"/>
                <wp:positionH relativeFrom="page">
                  <wp:posOffset>1080516</wp:posOffset>
                </wp:positionH>
                <wp:positionV relativeFrom="paragraph">
                  <wp:posOffset>306844</wp:posOffset>
                </wp:positionV>
                <wp:extent cx="5941060" cy="762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941060" cy="7620"/>
                        </a:xfrm>
                        <a:custGeom>
                          <a:avLst/>
                          <a:gdLst/>
                          <a:ahLst/>
                          <a:cxnLst/>
                          <a:rect l="l" t="t" r="r" b="b"/>
                          <a:pathLst>
                            <a:path w="5941060" h="7620">
                              <a:moveTo>
                                <a:pt x="5940552" y="0"/>
                              </a:moveTo>
                              <a:lnTo>
                                <a:pt x="0" y="0"/>
                              </a:lnTo>
                              <a:lnTo>
                                <a:pt x="0" y="7620"/>
                              </a:lnTo>
                              <a:lnTo>
                                <a:pt x="5940552" y="7620"/>
                              </a:lnTo>
                              <a:lnTo>
                                <a:pt x="594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4.160967pt;width:467.76pt;height:.600010pt;mso-position-horizontal-relative:page;mso-position-vertical-relative:paragraph;z-index:-15698432;mso-wrap-distance-left:0;mso-wrap-distance-right:0" id="docshape78" filled="true" fillcolor="#000000" stroked="false">
                <v:fill type="solid"/>
                <w10:wrap type="topAndBottom"/>
              </v:rect>
            </w:pict>
          </mc:Fallback>
        </mc:AlternateContent>
      </w:r>
    </w:p>
    <w:p>
      <w:pPr>
        <w:spacing w:before="102"/>
        <w:ind w:left="851" w:right="131" w:firstLine="0"/>
        <w:jc w:val="both"/>
        <w:rPr>
          <w:sz w:val="20"/>
        </w:rPr>
      </w:pPr>
      <w:r>
        <w:rPr>
          <w:sz w:val="20"/>
          <w:vertAlign w:val="superscript"/>
        </w:rPr>
        <w:t>***)</w:t>
      </w:r>
      <w:r>
        <w:rPr>
          <w:sz w:val="20"/>
          <w:vertAlign w:val="baseline"/>
        </w:rPr>
        <w:t> Эта задачка – чистое издевательство, однако размышления над ней принесут вам немало пользы. Утверждение этой задачи в математическом мире известно как теорема Семериди, а наиболее короткое ее доказательство, использующее эргодическую теорию, содержит около 60 страниц. Теорема Семериди устанавливает, в некотором смысле, характеристическое свойство арифметических прогрессий: всякая бесконечная арифметическая прогрессия имеет ненулевую плотность и всякая последовательность ненулевой</w:t>
      </w:r>
      <w:r>
        <w:rPr>
          <w:spacing w:val="-4"/>
          <w:sz w:val="20"/>
          <w:vertAlign w:val="baseline"/>
        </w:rPr>
        <w:t> </w:t>
      </w:r>
      <w:r>
        <w:rPr>
          <w:sz w:val="20"/>
          <w:vertAlign w:val="baseline"/>
        </w:rPr>
        <w:t>плотности</w:t>
      </w:r>
      <w:r>
        <w:rPr>
          <w:spacing w:val="-3"/>
          <w:sz w:val="20"/>
          <w:vertAlign w:val="baseline"/>
        </w:rPr>
        <w:t> </w:t>
      </w:r>
      <w:r>
        <w:rPr>
          <w:sz w:val="20"/>
          <w:vertAlign w:val="baseline"/>
        </w:rPr>
        <w:t>содержит</w:t>
      </w:r>
      <w:r>
        <w:rPr>
          <w:spacing w:val="-2"/>
          <w:sz w:val="20"/>
          <w:vertAlign w:val="baseline"/>
        </w:rPr>
        <w:t> </w:t>
      </w:r>
      <w:r>
        <w:rPr>
          <w:sz w:val="20"/>
          <w:vertAlign w:val="baseline"/>
        </w:rPr>
        <w:t>сколь</w:t>
      </w:r>
      <w:r>
        <w:rPr>
          <w:spacing w:val="-3"/>
          <w:sz w:val="20"/>
          <w:vertAlign w:val="baseline"/>
        </w:rPr>
        <w:t> </w:t>
      </w:r>
      <w:r>
        <w:rPr>
          <w:sz w:val="20"/>
          <w:vertAlign w:val="baseline"/>
        </w:rPr>
        <w:t>угодно</w:t>
      </w:r>
      <w:r>
        <w:rPr>
          <w:spacing w:val="-2"/>
          <w:sz w:val="20"/>
          <w:vertAlign w:val="baseline"/>
        </w:rPr>
        <w:t> </w:t>
      </w:r>
      <w:r>
        <w:rPr>
          <w:sz w:val="20"/>
          <w:vertAlign w:val="baseline"/>
        </w:rPr>
        <w:t>длинную</w:t>
      </w:r>
      <w:r>
        <w:rPr>
          <w:spacing w:val="-4"/>
          <w:sz w:val="20"/>
          <w:vertAlign w:val="baseline"/>
        </w:rPr>
        <w:t> </w:t>
      </w:r>
      <w:r>
        <w:rPr>
          <w:sz w:val="20"/>
          <w:vertAlign w:val="baseline"/>
        </w:rPr>
        <w:t>арифметическую прогрессию.</w:t>
      </w:r>
      <w:r>
        <w:rPr>
          <w:spacing w:val="-4"/>
          <w:sz w:val="20"/>
          <w:vertAlign w:val="baseline"/>
        </w:rPr>
        <w:t> </w:t>
      </w:r>
      <w:r>
        <w:rPr>
          <w:sz w:val="20"/>
          <w:vertAlign w:val="baseline"/>
        </w:rPr>
        <w:t>Прекрасный</w:t>
      </w:r>
      <w:r>
        <w:rPr>
          <w:spacing w:val="-2"/>
          <w:sz w:val="20"/>
          <w:vertAlign w:val="baseline"/>
        </w:rPr>
        <w:t> </w:t>
      </w:r>
      <w:r>
        <w:rPr>
          <w:sz w:val="20"/>
          <w:vertAlign w:val="baseline"/>
        </w:rPr>
        <w:t>рассказ</w:t>
      </w:r>
      <w:r>
        <w:rPr>
          <w:spacing w:val="-4"/>
          <w:sz w:val="20"/>
          <w:vertAlign w:val="baseline"/>
        </w:rPr>
        <w:t> </w:t>
      </w:r>
      <w:r>
        <w:rPr>
          <w:sz w:val="20"/>
          <w:vertAlign w:val="baseline"/>
        </w:rPr>
        <w:t>об этой теореме и ее элементарное доказательство для</w:t>
      </w:r>
      <w:r>
        <w:rPr>
          <w:spacing w:val="40"/>
          <w:sz w:val="20"/>
          <w:vertAlign w:val="baseline"/>
        </w:rPr>
        <w:t> </w:t>
      </w:r>
      <w:r>
        <w:rPr>
          <w:i/>
          <w:sz w:val="20"/>
          <w:vertAlign w:val="baseline"/>
        </w:rPr>
        <w:t>k</w:t>
      </w:r>
      <w:r>
        <w:rPr>
          <w:sz w:val="20"/>
          <w:vertAlign w:val="baseline"/>
        </w:rPr>
        <w:t>=3</w:t>
      </w:r>
      <w:r>
        <w:rPr>
          <w:spacing w:val="40"/>
          <w:sz w:val="20"/>
          <w:vertAlign w:val="baseline"/>
        </w:rPr>
        <w:t> </w:t>
      </w:r>
      <w:r>
        <w:rPr>
          <w:sz w:val="20"/>
          <w:vertAlign w:val="baseline"/>
        </w:rPr>
        <w:t>можно найти в книжке</w:t>
      </w:r>
      <w:r>
        <w:rPr>
          <w:spacing w:val="40"/>
          <w:sz w:val="20"/>
          <w:vertAlign w:val="baseline"/>
        </w:rPr>
        <w:t> </w:t>
      </w:r>
      <w:r>
        <w:rPr>
          <w:sz w:val="20"/>
          <w:vertAlign w:val="baseline"/>
        </w:rPr>
        <w:t>Р. Грэхема “Начала теории Рамсея”. М., Мир, 1984.</w:t>
      </w:r>
    </w:p>
    <w:p>
      <w:pPr>
        <w:spacing w:after="0"/>
        <w:jc w:val="both"/>
        <w:rPr>
          <w:sz w:val="20"/>
        </w:rPr>
        <w:sectPr>
          <w:pgSz w:w="11900" w:h="16840"/>
          <w:pgMar w:header="0" w:footer="985" w:top="1060" w:bottom="1180" w:left="850" w:right="708"/>
        </w:sectPr>
      </w:pPr>
    </w:p>
    <w:p>
      <w:pPr>
        <w:pStyle w:val="Heading6"/>
        <w:rPr>
          <w:u w:val="none"/>
        </w:rPr>
      </w:pPr>
      <w:r>
        <w:rPr>
          <w:u w:val="thick"/>
        </w:rPr>
        <w:t>Пункт</w:t>
      </w:r>
      <w:r>
        <w:rPr>
          <w:spacing w:val="-3"/>
          <w:u w:val="thick"/>
        </w:rPr>
        <w:t> </w:t>
      </w:r>
      <w:r>
        <w:rPr>
          <w:u w:val="thick"/>
        </w:rPr>
        <w:t>4.</w:t>
      </w:r>
      <w:r>
        <w:rPr>
          <w:spacing w:val="-2"/>
          <w:u w:val="thick"/>
        </w:rPr>
        <w:t> </w:t>
      </w:r>
      <w:r>
        <w:rPr>
          <w:u w:val="thick"/>
        </w:rPr>
        <w:t>Алгоритм</w:t>
      </w:r>
      <w:r>
        <w:rPr>
          <w:spacing w:val="-1"/>
          <w:u w:val="thick"/>
        </w:rPr>
        <w:t> </w:t>
      </w:r>
      <w:r>
        <w:rPr>
          <w:spacing w:val="-2"/>
          <w:u w:val="thick"/>
        </w:rPr>
        <w:t>Евклида.</w:t>
      </w:r>
    </w:p>
    <w:p>
      <w:pPr>
        <w:spacing w:before="319"/>
        <w:ind w:left="851" w:right="133" w:firstLine="708"/>
        <w:jc w:val="both"/>
        <w:rPr>
          <w:sz w:val="28"/>
        </w:rPr>
      </w:pPr>
      <w:r>
        <w:rPr>
          <w:sz w:val="28"/>
        </w:rPr>
        <w:t>Слово “алгоритм” является русской транскрипцией латинизированного имени выдающегося арабского математика ал-Хорезми Абу Абдуллы Мухаммеда ибн ал-Маджуси ( 787 – ок.850 ) и означает в современном смысле некоторые правила, список инструкций или команд,</w:t>
      </w:r>
      <w:r>
        <w:rPr>
          <w:spacing w:val="40"/>
          <w:sz w:val="28"/>
        </w:rPr>
        <w:t> </w:t>
      </w:r>
      <w:r>
        <w:rPr>
          <w:sz w:val="28"/>
        </w:rPr>
        <w:t>выполняя которые, некто (быть может, тупой,</w:t>
      </w:r>
      <w:r>
        <w:rPr>
          <w:spacing w:val="40"/>
          <w:sz w:val="28"/>
        </w:rPr>
        <w:t> </w:t>
      </w:r>
      <w:r>
        <w:rPr>
          <w:sz w:val="28"/>
        </w:rPr>
        <w:t>но усердный) достигнет требуемого результата. В этом пункте я расскажу алгоритм, позволяющий по заданным натуральным числам</w:t>
      </w:r>
      <w:r>
        <w:rPr>
          <w:spacing w:val="40"/>
          <w:sz w:val="28"/>
        </w:rPr>
        <w:t> </w:t>
      </w:r>
      <w:r>
        <w:rPr>
          <w:i/>
          <w:sz w:val="28"/>
        </w:rPr>
        <w:t>a</w:t>
      </w:r>
      <w:r>
        <w:rPr>
          <w:i/>
          <w:spacing w:val="40"/>
          <w:sz w:val="28"/>
        </w:rPr>
        <w:t> </w:t>
      </w:r>
      <w:r>
        <w:rPr>
          <w:sz w:val="28"/>
        </w:rPr>
        <w:t>и</w:t>
      </w:r>
      <w:r>
        <w:rPr>
          <w:spacing w:val="40"/>
          <w:sz w:val="28"/>
        </w:rPr>
        <w:t> </w:t>
      </w:r>
      <w:r>
        <w:rPr>
          <w:i/>
          <w:sz w:val="28"/>
        </w:rPr>
        <w:t>b</w:t>
      </w:r>
      <w:r>
        <w:rPr>
          <w:i/>
          <w:spacing w:val="40"/>
          <w:sz w:val="28"/>
        </w:rPr>
        <w:t> </w:t>
      </w:r>
      <w:r>
        <w:rPr>
          <w:sz w:val="28"/>
        </w:rPr>
        <w:t>находить их наибольший общий делитель. Считается, что этот алгоритм придумал самый влиятельный математик всех времен и народов – Евклид, он изложен в IX книге его знаменитых “Начал”.</w:t>
      </w:r>
    </w:p>
    <w:p>
      <w:pPr>
        <w:pStyle w:val="BodyText"/>
        <w:rPr>
          <w:sz w:val="28"/>
        </w:rPr>
      </w:pPr>
    </w:p>
    <w:p>
      <w:pPr>
        <w:pStyle w:val="BodyText"/>
        <w:ind w:left="3711"/>
      </w:pPr>
      <w:r>
        <w:rPr>
          <w:u w:val="single"/>
        </w:rPr>
        <w:t>Отступление</w:t>
      </w:r>
      <w:r>
        <w:rPr>
          <w:spacing w:val="-7"/>
          <w:u w:val="single"/>
        </w:rPr>
        <w:t> </w:t>
      </w:r>
      <w:r>
        <w:rPr>
          <w:u w:val="single"/>
        </w:rPr>
        <w:t>“Панегирик</w:t>
      </w:r>
      <w:r>
        <w:rPr>
          <w:spacing w:val="-6"/>
          <w:u w:val="single"/>
        </w:rPr>
        <w:t> </w:t>
      </w:r>
      <w:r>
        <w:rPr>
          <w:spacing w:val="-2"/>
          <w:u w:val="single"/>
        </w:rPr>
        <w:t>Евклиду”</w:t>
      </w:r>
    </w:p>
    <w:p>
      <w:pPr>
        <w:pStyle w:val="BodyText"/>
        <w:tabs>
          <w:tab w:pos="2401" w:val="left" w:leader="none"/>
          <w:tab w:pos="4187" w:val="left" w:leader="none"/>
          <w:tab w:pos="6357" w:val="left" w:leader="none"/>
          <w:tab w:pos="6786" w:val="left" w:leader="none"/>
          <w:tab w:pos="8787" w:val="left" w:leader="none"/>
          <w:tab w:pos="9469" w:val="left" w:leader="none"/>
        </w:tabs>
        <w:ind w:left="851" w:right="131" w:firstLine="708"/>
        <w:jc w:val="right"/>
      </w:pPr>
      <w:r>
        <w:rPr/>
        <w:t>Не могу удержаться от небольшого исторического отступления про Евклида. О его жизни</w:t>
      </w:r>
      <w:r>
        <w:rPr>
          <w:spacing w:val="78"/>
        </w:rPr>
        <w:t> </w:t>
      </w:r>
      <w:r>
        <w:rPr/>
        <w:t>мы</w:t>
      </w:r>
      <w:r>
        <w:rPr>
          <w:spacing w:val="78"/>
        </w:rPr>
        <w:t> </w:t>
      </w:r>
      <w:r>
        <w:rPr/>
        <w:t>не</w:t>
      </w:r>
      <w:r>
        <w:rPr>
          <w:spacing w:val="79"/>
        </w:rPr>
        <w:t> </w:t>
      </w:r>
      <w:r>
        <w:rPr/>
        <w:t>имеем</w:t>
      </w:r>
      <w:r>
        <w:rPr>
          <w:spacing w:val="78"/>
        </w:rPr>
        <w:t> </w:t>
      </w:r>
      <w:r>
        <w:rPr/>
        <w:t>никаких</w:t>
      </w:r>
      <w:r>
        <w:rPr>
          <w:spacing w:val="77"/>
        </w:rPr>
        <w:t> </w:t>
      </w:r>
      <w:r>
        <w:rPr/>
        <w:t>достоверных</w:t>
      </w:r>
      <w:r>
        <w:rPr>
          <w:spacing w:val="78"/>
        </w:rPr>
        <w:t> </w:t>
      </w:r>
      <w:r>
        <w:rPr/>
        <w:t>сведений,</w:t>
      </w:r>
      <w:r>
        <w:rPr>
          <w:spacing w:val="78"/>
        </w:rPr>
        <w:t> </w:t>
      </w:r>
      <w:r>
        <w:rPr/>
        <w:t>может</w:t>
      </w:r>
      <w:r>
        <w:rPr>
          <w:spacing w:val="78"/>
        </w:rPr>
        <w:t> </w:t>
      </w:r>
      <w:r>
        <w:rPr/>
        <w:t>быть,</w:t>
      </w:r>
      <w:r>
        <w:rPr>
          <w:spacing w:val="78"/>
        </w:rPr>
        <w:t> </w:t>
      </w:r>
      <w:r>
        <w:rPr/>
        <w:t>даже,</w:t>
      </w:r>
      <w:r>
        <w:rPr>
          <w:spacing w:val="78"/>
        </w:rPr>
        <w:t> </w:t>
      </w:r>
      <w:r>
        <w:rPr/>
        <w:t>он</w:t>
      </w:r>
      <w:r>
        <w:rPr>
          <w:spacing w:val="78"/>
        </w:rPr>
        <w:t> </w:t>
      </w:r>
      <w:r>
        <w:rPr/>
        <w:t>не</w:t>
      </w:r>
      <w:r>
        <w:rPr>
          <w:spacing w:val="77"/>
        </w:rPr>
        <w:t> </w:t>
      </w:r>
      <w:r>
        <w:rPr/>
        <w:t>был реальной исторической личностью, а являлся коллективным псевдонимом некоей группы Александрийских математиков, типа Николя Бурбаки. Если он жил, то он жил во времена Птолемея</w:t>
      </w:r>
      <w:r>
        <w:rPr>
          <w:spacing w:val="25"/>
        </w:rPr>
        <w:t> </w:t>
      </w:r>
      <w:r>
        <w:rPr/>
        <w:t>Первого</w:t>
      </w:r>
      <w:r>
        <w:rPr>
          <w:spacing w:val="24"/>
        </w:rPr>
        <w:t> </w:t>
      </w:r>
      <w:r>
        <w:rPr/>
        <w:t>(</w:t>
      </w:r>
      <w:r>
        <w:rPr>
          <w:spacing w:val="24"/>
        </w:rPr>
        <w:t> </w:t>
      </w:r>
      <w:r>
        <w:rPr/>
        <w:t>306</w:t>
      </w:r>
      <w:r>
        <w:rPr>
          <w:spacing w:val="24"/>
        </w:rPr>
        <w:t> </w:t>
      </w:r>
      <w:r>
        <w:rPr/>
        <w:t>–</w:t>
      </w:r>
      <w:r>
        <w:rPr>
          <w:spacing w:val="24"/>
        </w:rPr>
        <w:t> </w:t>
      </w:r>
      <w:r>
        <w:rPr/>
        <w:t>283</w:t>
      </w:r>
      <w:r>
        <w:rPr>
          <w:spacing w:val="24"/>
        </w:rPr>
        <w:t> </w:t>
      </w:r>
      <w:r>
        <w:rPr/>
        <w:t>),</w:t>
      </w:r>
      <w:r>
        <w:rPr>
          <w:spacing w:val="26"/>
        </w:rPr>
        <w:t> </w:t>
      </w:r>
      <w:r>
        <w:rPr/>
        <w:t>которому,</w:t>
      </w:r>
      <w:r>
        <w:rPr>
          <w:spacing w:val="24"/>
        </w:rPr>
        <w:t> </w:t>
      </w:r>
      <w:r>
        <w:rPr/>
        <w:t>согласно</w:t>
      </w:r>
      <w:r>
        <w:rPr>
          <w:spacing w:val="24"/>
        </w:rPr>
        <w:t> </w:t>
      </w:r>
      <w:r>
        <w:rPr/>
        <w:t>преданию,</w:t>
      </w:r>
      <w:r>
        <w:rPr>
          <w:spacing w:val="24"/>
        </w:rPr>
        <w:t> </w:t>
      </w:r>
      <w:r>
        <w:rPr/>
        <w:t>он</w:t>
      </w:r>
      <w:r>
        <w:rPr>
          <w:spacing w:val="24"/>
        </w:rPr>
        <w:t> </w:t>
      </w:r>
      <w:r>
        <w:rPr/>
        <w:t>надерзил</w:t>
      </w:r>
      <w:r>
        <w:rPr>
          <w:spacing w:val="24"/>
        </w:rPr>
        <w:t> </w:t>
      </w:r>
      <w:r>
        <w:rPr/>
        <w:t>словами</w:t>
      </w:r>
      <w:r>
        <w:rPr>
          <w:spacing w:val="25"/>
        </w:rPr>
        <w:t> </w:t>
      </w:r>
      <w:r>
        <w:rPr/>
        <w:t>“К геометрии</w:t>
      </w:r>
      <w:r>
        <w:rPr>
          <w:spacing w:val="80"/>
        </w:rPr>
        <w:t> </w:t>
      </w:r>
      <w:r>
        <w:rPr/>
        <w:t>нет</w:t>
      </w:r>
      <w:r>
        <w:rPr>
          <w:spacing w:val="80"/>
        </w:rPr>
        <w:t> </w:t>
      </w:r>
      <w:r>
        <w:rPr/>
        <w:t>царской</w:t>
      </w:r>
      <w:r>
        <w:rPr>
          <w:spacing w:val="80"/>
        </w:rPr>
        <w:t> </w:t>
      </w:r>
      <w:r>
        <w:rPr/>
        <w:t>дороги”.</w:t>
      </w:r>
      <w:r>
        <w:rPr>
          <w:spacing w:val="80"/>
        </w:rPr>
        <w:t> </w:t>
      </w:r>
      <w:r>
        <w:rPr/>
        <w:t>Но</w:t>
      </w:r>
      <w:r>
        <w:rPr>
          <w:spacing w:val="80"/>
        </w:rPr>
        <w:t> </w:t>
      </w:r>
      <w:r>
        <w:rPr/>
        <w:t>Птолемеи</w:t>
      </w:r>
      <w:r>
        <w:rPr>
          <w:spacing w:val="80"/>
        </w:rPr>
        <w:t> </w:t>
      </w:r>
      <w:r>
        <w:rPr/>
        <w:t>сознательно</w:t>
      </w:r>
      <w:r>
        <w:rPr>
          <w:spacing w:val="80"/>
        </w:rPr>
        <w:t> </w:t>
      </w:r>
      <w:r>
        <w:rPr/>
        <w:t>культивировали</w:t>
      </w:r>
      <w:r>
        <w:rPr>
          <w:spacing w:val="80"/>
        </w:rPr>
        <w:t> </w:t>
      </w:r>
      <w:r>
        <w:rPr/>
        <w:t>науку</w:t>
      </w:r>
      <w:r>
        <w:rPr>
          <w:spacing w:val="80"/>
        </w:rPr>
        <w:t> </w:t>
      </w:r>
      <w:r>
        <w:rPr/>
        <w:t>и культуру в Александрии, поэтому все эти закидоны своих ученых пропускали мимо ушей. Наиболее знаменитое и выдающееся произведение Евклида – тринадцать книг его “Начал”,</w:t>
      </w:r>
      <w:r>
        <w:rPr>
          <w:spacing w:val="40"/>
        </w:rPr>
        <w:t> </w:t>
      </w:r>
      <w:r>
        <w:rPr/>
        <w:t>но</w:t>
      </w:r>
      <w:r>
        <w:rPr>
          <w:spacing w:val="40"/>
        </w:rPr>
        <w:t> </w:t>
      </w:r>
      <w:r>
        <w:rPr/>
        <w:t>есть</w:t>
      </w:r>
      <w:r>
        <w:rPr>
          <w:spacing w:val="40"/>
        </w:rPr>
        <w:t> </w:t>
      </w:r>
      <w:r>
        <w:rPr/>
        <w:t>еще</w:t>
      </w:r>
      <w:r>
        <w:rPr>
          <w:spacing w:val="40"/>
        </w:rPr>
        <w:t> </w:t>
      </w:r>
      <w:r>
        <w:rPr/>
        <w:t>и</w:t>
      </w:r>
      <w:r>
        <w:rPr>
          <w:spacing w:val="40"/>
        </w:rPr>
        <w:t> </w:t>
      </w:r>
      <w:r>
        <w:rPr/>
        <w:t>другие</w:t>
      </w:r>
      <w:r>
        <w:rPr>
          <w:spacing w:val="40"/>
        </w:rPr>
        <w:t> </w:t>
      </w:r>
      <w:r>
        <w:rPr/>
        <w:t>мелкие</w:t>
      </w:r>
      <w:r>
        <w:rPr>
          <w:spacing w:val="40"/>
        </w:rPr>
        <w:t> </w:t>
      </w:r>
      <w:r>
        <w:rPr/>
        <w:t>опусы.</w:t>
      </w:r>
      <w:r>
        <w:rPr>
          <w:spacing w:val="40"/>
        </w:rPr>
        <w:t> </w:t>
      </w:r>
      <w:r>
        <w:rPr/>
        <w:t>Мы</w:t>
      </w:r>
      <w:r>
        <w:rPr>
          <w:spacing w:val="40"/>
        </w:rPr>
        <w:t> </w:t>
      </w:r>
      <w:r>
        <w:rPr/>
        <w:t>не</w:t>
      </w:r>
      <w:r>
        <w:rPr>
          <w:spacing w:val="40"/>
        </w:rPr>
        <w:t> </w:t>
      </w:r>
      <w:r>
        <w:rPr/>
        <w:t>знаем,</w:t>
      </w:r>
      <w:r>
        <w:rPr>
          <w:spacing w:val="40"/>
        </w:rPr>
        <w:t> </w:t>
      </w:r>
      <w:r>
        <w:rPr/>
        <w:t>какая</w:t>
      </w:r>
      <w:r>
        <w:rPr>
          <w:spacing w:val="40"/>
        </w:rPr>
        <w:t> </w:t>
      </w:r>
      <w:r>
        <w:rPr/>
        <w:t>часть</w:t>
      </w:r>
      <w:r>
        <w:rPr>
          <w:spacing w:val="40"/>
        </w:rPr>
        <w:t> </w:t>
      </w:r>
      <w:r>
        <w:rPr/>
        <w:t>этих</w:t>
      </w:r>
      <w:r>
        <w:rPr>
          <w:spacing w:val="40"/>
        </w:rPr>
        <w:t> </w:t>
      </w:r>
      <w:r>
        <w:rPr/>
        <w:t>трудов принадлежит</w:t>
      </w:r>
      <w:r>
        <w:rPr>
          <w:spacing w:val="34"/>
        </w:rPr>
        <w:t> </w:t>
      </w:r>
      <w:r>
        <w:rPr/>
        <w:t>самому</w:t>
      </w:r>
      <w:r>
        <w:rPr>
          <w:spacing w:val="31"/>
        </w:rPr>
        <w:t> </w:t>
      </w:r>
      <w:r>
        <w:rPr/>
        <w:t>Евклиду</w:t>
      </w:r>
      <w:r>
        <w:rPr>
          <w:spacing w:val="34"/>
        </w:rPr>
        <w:t> </w:t>
      </w:r>
      <w:r>
        <w:rPr/>
        <w:t>и</w:t>
      </w:r>
      <w:r>
        <w:rPr>
          <w:spacing w:val="31"/>
        </w:rPr>
        <w:t> </w:t>
      </w:r>
      <w:r>
        <w:rPr/>
        <w:t>какую</w:t>
      </w:r>
      <w:r>
        <w:rPr>
          <w:spacing w:val="33"/>
        </w:rPr>
        <w:t> </w:t>
      </w:r>
      <w:r>
        <w:rPr/>
        <w:t>часть</w:t>
      </w:r>
      <w:r>
        <w:rPr>
          <w:spacing w:val="32"/>
        </w:rPr>
        <w:t> </w:t>
      </w:r>
      <w:r>
        <w:rPr/>
        <w:t>составляют</w:t>
      </w:r>
      <w:r>
        <w:rPr>
          <w:spacing w:val="32"/>
        </w:rPr>
        <w:t> </w:t>
      </w:r>
      <w:r>
        <w:rPr/>
        <w:t>компиляции,</w:t>
      </w:r>
      <w:r>
        <w:rPr>
          <w:spacing w:val="32"/>
        </w:rPr>
        <w:t> </w:t>
      </w:r>
      <w:r>
        <w:rPr/>
        <w:t>но</w:t>
      </w:r>
      <w:r>
        <w:rPr>
          <w:spacing w:val="32"/>
        </w:rPr>
        <w:t> </w:t>
      </w:r>
      <w:r>
        <w:rPr/>
        <w:t>в</w:t>
      </w:r>
      <w:r>
        <w:rPr>
          <w:spacing w:val="32"/>
        </w:rPr>
        <w:t> </w:t>
      </w:r>
      <w:r>
        <w:rPr/>
        <w:t>этих</w:t>
      </w:r>
      <w:r>
        <w:rPr>
          <w:spacing w:val="32"/>
        </w:rPr>
        <w:t> </w:t>
      </w:r>
      <w:r>
        <w:rPr/>
        <w:t>трудах </w:t>
      </w:r>
      <w:r>
        <w:rPr>
          <w:spacing w:val="-2"/>
        </w:rPr>
        <w:t>проявляется</w:t>
      </w:r>
      <w:r>
        <w:rPr/>
        <w:tab/>
      </w:r>
      <w:r>
        <w:rPr>
          <w:spacing w:val="-2"/>
        </w:rPr>
        <w:t>поразительная</w:t>
      </w:r>
      <w:r>
        <w:rPr/>
        <w:tab/>
      </w:r>
      <w:r>
        <w:rPr>
          <w:spacing w:val="-2"/>
        </w:rPr>
        <w:t>проницательность</w:t>
      </w:r>
      <w:r>
        <w:rPr/>
        <w:tab/>
      </w:r>
      <w:r>
        <w:rPr>
          <w:spacing w:val="-10"/>
        </w:rPr>
        <w:t>и</w:t>
      </w:r>
      <w:r>
        <w:rPr/>
        <w:tab/>
      </w:r>
      <w:r>
        <w:rPr>
          <w:spacing w:val="-2"/>
        </w:rPr>
        <w:t>дальновидность.</w:t>
      </w:r>
      <w:r>
        <w:rPr/>
        <w:tab/>
      </w:r>
      <w:r>
        <w:rPr>
          <w:spacing w:val="-4"/>
        </w:rPr>
        <w:t>Это</w:t>
      </w:r>
      <w:r>
        <w:rPr/>
        <w:tab/>
      </w:r>
      <w:r>
        <w:rPr>
          <w:spacing w:val="-2"/>
        </w:rPr>
        <w:t>первые </w:t>
      </w:r>
      <w:r>
        <w:rPr/>
        <w:t>математические</w:t>
      </w:r>
      <w:r>
        <w:rPr>
          <w:spacing w:val="29"/>
        </w:rPr>
        <w:t> </w:t>
      </w:r>
      <w:r>
        <w:rPr/>
        <w:t>труды, которые дошли до нас от древних греков полностью. В истории</w:t>
      </w:r>
      <w:r>
        <w:rPr>
          <w:spacing w:val="80"/>
        </w:rPr>
        <w:t> </w:t>
      </w:r>
      <w:r>
        <w:rPr/>
        <w:t>Западного мира “Начала”, после Библии, – наибольшее число раз изданная и более всего изучавшаяся книга.</w:t>
      </w:r>
      <w:r>
        <w:rPr>
          <w:spacing w:val="-2"/>
        </w:rPr>
        <w:t> </w:t>
      </w:r>
      <w:r>
        <w:rPr/>
        <w:t>Большая</w:t>
      </w:r>
      <w:r>
        <w:rPr>
          <w:spacing w:val="-1"/>
        </w:rPr>
        <w:t> </w:t>
      </w:r>
      <w:r>
        <w:rPr/>
        <w:t>часть</w:t>
      </w:r>
      <w:r>
        <w:rPr>
          <w:spacing w:val="-2"/>
        </w:rPr>
        <w:t> </w:t>
      </w:r>
      <w:r>
        <w:rPr/>
        <w:t>нашей</w:t>
      </w:r>
      <w:r>
        <w:rPr>
          <w:spacing w:val="-2"/>
        </w:rPr>
        <w:t> </w:t>
      </w:r>
      <w:r>
        <w:rPr/>
        <w:t>школьной</w:t>
      </w:r>
      <w:r>
        <w:rPr>
          <w:spacing w:val="-2"/>
        </w:rPr>
        <w:t> </w:t>
      </w:r>
      <w:r>
        <w:rPr/>
        <w:t>геометрии</w:t>
      </w:r>
      <w:r>
        <w:rPr>
          <w:spacing w:val="-2"/>
        </w:rPr>
        <w:t> </w:t>
      </w:r>
      <w:r>
        <w:rPr/>
        <w:t>заимствована буквально</w:t>
      </w:r>
      <w:r>
        <w:rPr>
          <w:spacing w:val="-2"/>
        </w:rPr>
        <w:t> </w:t>
      </w:r>
      <w:r>
        <w:rPr/>
        <w:t>из первых</w:t>
      </w:r>
      <w:r>
        <w:rPr>
          <w:spacing w:val="80"/>
          <w:w w:val="150"/>
        </w:rPr>
        <w:t> </w:t>
      </w:r>
      <w:r>
        <w:rPr/>
        <w:t>шести</w:t>
      </w:r>
      <w:r>
        <w:rPr>
          <w:spacing w:val="80"/>
          <w:w w:val="150"/>
        </w:rPr>
        <w:t> </w:t>
      </w:r>
      <w:r>
        <w:rPr/>
        <w:t>книг</w:t>
      </w:r>
      <w:r>
        <w:rPr>
          <w:spacing w:val="80"/>
          <w:w w:val="150"/>
        </w:rPr>
        <w:t> </w:t>
      </w:r>
      <w:r>
        <w:rPr/>
        <w:t>“Начал”,</w:t>
      </w:r>
      <w:r>
        <w:rPr>
          <w:spacing w:val="79"/>
          <w:w w:val="150"/>
        </w:rPr>
        <w:t> </w:t>
      </w:r>
      <w:r>
        <w:rPr/>
        <w:t>традиция</w:t>
      </w:r>
      <w:r>
        <w:rPr>
          <w:spacing w:val="80"/>
          <w:w w:val="150"/>
        </w:rPr>
        <w:t> </w:t>
      </w:r>
      <w:r>
        <w:rPr/>
        <w:t>Евклида</w:t>
      </w:r>
      <w:r>
        <w:rPr>
          <w:spacing w:val="80"/>
          <w:w w:val="150"/>
        </w:rPr>
        <w:t> </w:t>
      </w:r>
      <w:r>
        <w:rPr/>
        <w:t>до</w:t>
      </w:r>
      <w:r>
        <w:rPr>
          <w:spacing w:val="79"/>
          <w:w w:val="150"/>
        </w:rPr>
        <w:t> </w:t>
      </w:r>
      <w:r>
        <w:rPr/>
        <w:t>сих</w:t>
      </w:r>
      <w:r>
        <w:rPr>
          <w:spacing w:val="80"/>
          <w:w w:val="150"/>
        </w:rPr>
        <w:t> </w:t>
      </w:r>
      <w:r>
        <w:rPr/>
        <w:t>пор</w:t>
      </w:r>
      <w:r>
        <w:rPr>
          <w:spacing w:val="79"/>
          <w:w w:val="150"/>
        </w:rPr>
        <w:t> </w:t>
      </w:r>
      <w:r>
        <w:rPr/>
        <w:t>тяготеет</w:t>
      </w:r>
      <w:r>
        <w:rPr>
          <w:spacing w:val="80"/>
          <w:w w:val="150"/>
        </w:rPr>
        <w:t> </w:t>
      </w:r>
      <w:r>
        <w:rPr/>
        <w:t>над</w:t>
      </w:r>
      <w:r>
        <w:rPr>
          <w:spacing w:val="80"/>
          <w:w w:val="150"/>
        </w:rPr>
        <w:t> </w:t>
      </w:r>
      <w:r>
        <w:rPr/>
        <w:t>нашим элементарным</w:t>
      </w:r>
      <w:r>
        <w:rPr>
          <w:spacing w:val="80"/>
        </w:rPr>
        <w:t> </w:t>
      </w:r>
      <w:r>
        <w:rPr/>
        <w:t>обучением.</w:t>
      </w:r>
      <w:r>
        <w:rPr>
          <w:spacing w:val="80"/>
        </w:rPr>
        <w:t> </w:t>
      </w:r>
      <w:r>
        <w:rPr/>
        <w:t>Для</w:t>
      </w:r>
      <w:r>
        <w:rPr>
          <w:spacing w:val="80"/>
        </w:rPr>
        <w:t> </w:t>
      </w:r>
      <w:r>
        <w:rPr/>
        <w:t>профессионального</w:t>
      </w:r>
      <w:r>
        <w:rPr>
          <w:spacing w:val="80"/>
        </w:rPr>
        <w:t> </w:t>
      </w:r>
      <w:r>
        <w:rPr/>
        <w:t>математика</w:t>
      </w:r>
      <w:r>
        <w:rPr>
          <w:spacing w:val="80"/>
        </w:rPr>
        <w:t> </w:t>
      </w:r>
      <w:r>
        <w:rPr/>
        <w:t>эти</w:t>
      </w:r>
      <w:r>
        <w:rPr>
          <w:spacing w:val="80"/>
        </w:rPr>
        <w:t> </w:t>
      </w:r>
      <w:r>
        <w:rPr/>
        <w:t>книги</w:t>
      </w:r>
      <w:r>
        <w:rPr>
          <w:spacing w:val="80"/>
        </w:rPr>
        <w:t> </w:t>
      </w:r>
      <w:r>
        <w:rPr/>
        <w:t>все</w:t>
      </w:r>
      <w:r>
        <w:rPr>
          <w:spacing w:val="80"/>
        </w:rPr>
        <w:t> </w:t>
      </w:r>
      <w:r>
        <w:rPr/>
        <w:t>еще</w:t>
      </w:r>
      <w:r>
        <w:rPr>
          <w:spacing w:val="80"/>
        </w:rPr>
        <w:t> </w:t>
      </w:r>
      <w:r>
        <w:rPr/>
        <w:t>обладают неотразимым очарованием, а их логическое дедуктивное построение повлияло на</w:t>
      </w:r>
      <w:r>
        <w:rPr>
          <w:spacing w:val="-1"/>
        </w:rPr>
        <w:t> </w:t>
      </w:r>
      <w:r>
        <w:rPr/>
        <w:t>сам способ научного мышления</w:t>
      </w:r>
      <w:r>
        <w:rPr>
          <w:spacing w:val="2"/>
        </w:rPr>
        <w:t> </w:t>
      </w:r>
      <w:r>
        <w:rPr/>
        <w:t>больше,</w:t>
      </w:r>
      <w:r>
        <w:rPr>
          <w:spacing w:val="-1"/>
        </w:rPr>
        <w:t> </w:t>
      </w:r>
      <w:r>
        <w:rPr/>
        <w:t>чем какое бы</w:t>
      </w:r>
      <w:r>
        <w:rPr>
          <w:spacing w:val="-1"/>
        </w:rPr>
        <w:t> </w:t>
      </w:r>
      <w:r>
        <w:rPr/>
        <w:t>то ни</w:t>
      </w:r>
      <w:r>
        <w:rPr>
          <w:spacing w:val="-1"/>
        </w:rPr>
        <w:t> </w:t>
      </w:r>
      <w:r>
        <w:rPr/>
        <w:t>было</w:t>
      </w:r>
      <w:r>
        <w:rPr>
          <w:spacing w:val="-1"/>
        </w:rPr>
        <w:t> </w:t>
      </w:r>
      <w:r>
        <w:rPr/>
        <w:t>другое </w:t>
      </w:r>
      <w:r>
        <w:rPr>
          <w:spacing w:val="-2"/>
        </w:rPr>
        <w:t>произведение.</w:t>
      </w:r>
    </w:p>
    <w:p>
      <w:pPr>
        <w:pStyle w:val="BodyText"/>
        <w:spacing w:before="1"/>
        <w:ind w:left="851"/>
      </w:pPr>
      <w:r>
        <w:rPr/>
        <w:t>Слава</w:t>
      </w:r>
      <w:r>
        <w:rPr>
          <w:spacing w:val="-5"/>
        </w:rPr>
        <w:t> </w:t>
      </w:r>
      <w:r>
        <w:rPr/>
        <w:t>Птолемеям!</w:t>
      </w:r>
      <w:r>
        <w:rPr>
          <w:spacing w:val="-4"/>
        </w:rPr>
        <w:t> </w:t>
      </w:r>
      <w:r>
        <w:rPr/>
        <w:t>Честь</w:t>
      </w:r>
      <w:r>
        <w:rPr>
          <w:spacing w:val="-4"/>
        </w:rPr>
        <w:t> </w:t>
      </w:r>
      <w:r>
        <w:rPr/>
        <w:t>и</w:t>
      </w:r>
      <w:r>
        <w:rPr>
          <w:spacing w:val="-5"/>
        </w:rPr>
        <w:t> </w:t>
      </w:r>
      <w:r>
        <w:rPr/>
        <w:t>хвала</w:t>
      </w:r>
      <w:r>
        <w:rPr>
          <w:spacing w:val="-3"/>
        </w:rPr>
        <w:t> </w:t>
      </w:r>
      <w:r>
        <w:rPr/>
        <w:t>Евклиду!</w:t>
      </w:r>
      <w:r>
        <w:rPr>
          <w:spacing w:val="-3"/>
        </w:rPr>
        <w:t> </w:t>
      </w:r>
      <w:r>
        <w:rPr/>
        <w:t>Идут</w:t>
      </w:r>
      <w:r>
        <w:rPr>
          <w:spacing w:val="-5"/>
        </w:rPr>
        <w:t> </w:t>
      </w:r>
      <w:r>
        <w:rPr/>
        <w:t>пионеры</w:t>
      </w:r>
      <w:r>
        <w:rPr>
          <w:spacing w:val="-2"/>
        </w:rPr>
        <w:t> </w:t>
      </w:r>
      <w:r>
        <w:rPr/>
        <w:t>–</w:t>
      </w:r>
      <w:r>
        <w:rPr>
          <w:spacing w:val="-5"/>
        </w:rPr>
        <w:t> </w:t>
      </w:r>
      <w:r>
        <w:rPr/>
        <w:t>Салют</w:t>
      </w:r>
      <w:r>
        <w:rPr>
          <w:spacing w:val="-3"/>
        </w:rPr>
        <w:t> </w:t>
      </w:r>
      <w:r>
        <w:rPr>
          <w:spacing w:val="-2"/>
        </w:rPr>
        <w:t>“Началам”!</w:t>
      </w:r>
    </w:p>
    <w:p>
      <w:pPr>
        <w:pStyle w:val="BodyText"/>
        <w:ind w:left="1559"/>
      </w:pPr>
      <w:r>
        <w:rPr/>
        <w:t>Панегирик</w:t>
      </w:r>
      <w:r>
        <w:rPr>
          <w:spacing w:val="-7"/>
        </w:rPr>
        <w:t> </w:t>
      </w:r>
      <w:r>
        <w:rPr>
          <w:spacing w:val="-2"/>
        </w:rPr>
        <w:t>окончен.</w:t>
      </w:r>
    </w:p>
    <w:p>
      <w:pPr>
        <w:pStyle w:val="BodyText"/>
      </w:pPr>
    </w:p>
    <w:p>
      <w:pPr>
        <w:tabs>
          <w:tab w:pos="2517" w:val="left" w:leader="none"/>
          <w:tab w:pos="4683" w:val="left" w:leader="none"/>
          <w:tab w:pos="5067" w:val="left" w:leader="none"/>
          <w:tab w:pos="5459" w:val="left" w:leader="none"/>
          <w:tab w:pos="5920" w:val="left" w:leader="none"/>
          <w:tab w:pos="6907" w:val="left" w:leader="none"/>
        </w:tabs>
        <w:spacing w:line="342" w:lineRule="exact" w:before="0"/>
        <w:ind w:left="1559" w:right="0" w:firstLine="0"/>
        <w:jc w:val="left"/>
        <w:rPr>
          <w:sz w:val="28"/>
        </w:rPr>
      </w:pPr>
      <w:r>
        <w:rPr>
          <w:spacing w:val="-2"/>
          <w:sz w:val="28"/>
        </w:rPr>
        <w:t>Пусть</w:t>
      </w:r>
      <w:r>
        <w:rPr>
          <w:sz w:val="28"/>
        </w:rPr>
        <w:tab/>
        <w:t>даны</w:t>
      </w:r>
      <w:r>
        <w:rPr>
          <w:spacing w:val="51"/>
          <w:sz w:val="28"/>
        </w:rPr>
        <w:t> </w:t>
      </w:r>
      <w:r>
        <w:rPr>
          <w:sz w:val="28"/>
        </w:rPr>
        <w:t>два</w:t>
      </w:r>
      <w:r>
        <w:rPr>
          <w:spacing w:val="50"/>
          <w:sz w:val="28"/>
        </w:rPr>
        <w:t> </w:t>
      </w:r>
      <w:r>
        <w:rPr>
          <w:spacing w:val="-2"/>
          <w:sz w:val="28"/>
        </w:rPr>
        <w:t>числа</w:t>
      </w:r>
      <w:r>
        <w:rPr>
          <w:sz w:val="28"/>
        </w:rPr>
        <w:tab/>
      </w:r>
      <w:r>
        <w:rPr>
          <w:i/>
          <w:spacing w:val="-10"/>
          <w:sz w:val="28"/>
        </w:rPr>
        <w:t>a</w:t>
      </w:r>
      <w:r>
        <w:rPr>
          <w:i/>
          <w:sz w:val="28"/>
        </w:rPr>
        <w:tab/>
      </w:r>
      <w:r>
        <w:rPr>
          <w:spacing w:val="-10"/>
          <w:sz w:val="28"/>
        </w:rPr>
        <w:t>и</w:t>
      </w:r>
      <w:r>
        <w:rPr>
          <w:sz w:val="28"/>
        </w:rPr>
        <w:tab/>
      </w:r>
      <w:r>
        <w:rPr>
          <w:i/>
          <w:spacing w:val="-5"/>
          <w:sz w:val="28"/>
        </w:rPr>
        <w:t>b</w:t>
      </w:r>
      <w:r>
        <w:rPr>
          <w:spacing w:val="-5"/>
          <w:sz w:val="28"/>
        </w:rPr>
        <w:t>;</w:t>
      </w:r>
      <w:r>
        <w:rPr>
          <w:sz w:val="28"/>
        </w:rPr>
        <w:tab/>
      </w:r>
      <w:r>
        <w:rPr>
          <w:i/>
          <w:sz w:val="28"/>
        </w:rPr>
        <w:t>a</w:t>
      </w:r>
      <w:r>
        <w:rPr>
          <w:i/>
          <w:spacing w:val="50"/>
          <w:sz w:val="28"/>
        </w:rPr>
        <w:t> </w:t>
      </w:r>
      <w:r>
        <w:rPr>
          <w:rFonts w:ascii="Symbol" w:hAnsi="Symbol"/>
          <w:sz w:val="28"/>
        </w:rPr>
        <w:t></w:t>
      </w:r>
      <w:r>
        <w:rPr>
          <w:spacing w:val="51"/>
          <w:sz w:val="28"/>
        </w:rPr>
        <w:t> </w:t>
      </w:r>
      <w:r>
        <w:rPr>
          <w:spacing w:val="-5"/>
          <w:sz w:val="28"/>
        </w:rPr>
        <w:t>0,</w:t>
      </w:r>
      <w:r>
        <w:rPr>
          <w:sz w:val="28"/>
        </w:rPr>
        <w:tab/>
      </w:r>
      <w:r>
        <w:rPr>
          <w:i/>
          <w:sz w:val="28"/>
        </w:rPr>
        <w:t>b</w:t>
      </w:r>
      <w:r>
        <w:rPr>
          <w:i/>
          <w:spacing w:val="50"/>
          <w:sz w:val="28"/>
        </w:rPr>
        <w:t> </w:t>
      </w:r>
      <w:r>
        <w:rPr>
          <w:rFonts w:ascii="Symbol" w:hAnsi="Symbol"/>
          <w:sz w:val="28"/>
        </w:rPr>
        <w:t></w:t>
      </w:r>
      <w:r>
        <w:rPr>
          <w:spacing w:val="50"/>
          <w:sz w:val="28"/>
        </w:rPr>
        <w:t> </w:t>
      </w:r>
      <w:r>
        <w:rPr>
          <w:sz w:val="28"/>
        </w:rPr>
        <w:t>0,</w:t>
      </w:r>
      <w:r>
        <w:rPr>
          <w:spacing w:val="50"/>
          <w:sz w:val="28"/>
        </w:rPr>
        <w:t> </w:t>
      </w:r>
      <w:r>
        <w:rPr>
          <w:sz w:val="28"/>
        </w:rPr>
        <w:t>считаем,</w:t>
      </w:r>
      <w:r>
        <w:rPr>
          <w:spacing w:val="49"/>
          <w:sz w:val="28"/>
        </w:rPr>
        <w:t> </w:t>
      </w:r>
      <w:r>
        <w:rPr>
          <w:sz w:val="28"/>
        </w:rPr>
        <w:t>что</w:t>
      </w:r>
      <w:r>
        <w:rPr>
          <w:spacing w:val="50"/>
          <w:sz w:val="28"/>
        </w:rPr>
        <w:t> </w:t>
      </w:r>
      <w:r>
        <w:rPr>
          <w:i/>
          <w:sz w:val="28"/>
        </w:rPr>
        <w:t>a</w:t>
      </w:r>
      <w:r>
        <w:rPr>
          <w:i/>
          <w:spacing w:val="50"/>
          <w:sz w:val="28"/>
        </w:rPr>
        <w:t> </w:t>
      </w:r>
      <w:r>
        <w:rPr>
          <w:sz w:val="28"/>
        </w:rPr>
        <w:t>&gt;</w:t>
      </w:r>
      <w:r>
        <w:rPr>
          <w:spacing w:val="50"/>
          <w:sz w:val="28"/>
        </w:rPr>
        <w:t> </w:t>
      </w:r>
      <w:r>
        <w:rPr>
          <w:i/>
          <w:spacing w:val="-5"/>
          <w:sz w:val="28"/>
        </w:rPr>
        <w:t>b</w:t>
      </w:r>
      <w:r>
        <w:rPr>
          <w:spacing w:val="-5"/>
          <w:sz w:val="28"/>
        </w:rPr>
        <w:t>.</w:t>
      </w:r>
    </w:p>
    <w:p>
      <w:pPr>
        <w:spacing w:line="321" w:lineRule="exact" w:before="0"/>
        <w:ind w:left="851" w:right="0" w:firstLine="0"/>
        <w:jc w:val="left"/>
        <w:rPr>
          <w:sz w:val="28"/>
        </w:rPr>
      </w:pPr>
      <w:r>
        <w:rPr>
          <w:sz w:val="28"/>
        </w:rPr>
        <w:t>Символом</w:t>
      </w:r>
      <w:r>
        <w:rPr>
          <w:spacing w:val="63"/>
          <w:sz w:val="28"/>
        </w:rPr>
        <w:t> </w:t>
      </w:r>
      <w:r>
        <w:rPr>
          <w:b/>
          <w:sz w:val="28"/>
        </w:rPr>
        <w:t>:=</w:t>
      </w:r>
      <w:r>
        <w:rPr>
          <w:b/>
          <w:spacing w:val="65"/>
          <w:sz w:val="28"/>
        </w:rPr>
        <w:t> </w:t>
      </w:r>
      <w:r>
        <w:rPr>
          <w:sz w:val="28"/>
        </w:rPr>
        <w:t>в</w:t>
      </w:r>
      <w:r>
        <w:rPr>
          <w:spacing w:val="-3"/>
          <w:sz w:val="28"/>
        </w:rPr>
        <w:t> </w:t>
      </w:r>
      <w:r>
        <w:rPr>
          <w:sz w:val="28"/>
        </w:rPr>
        <w:t>записи</w:t>
      </w:r>
      <w:r>
        <w:rPr>
          <w:spacing w:val="-2"/>
          <w:sz w:val="28"/>
        </w:rPr>
        <w:t> </w:t>
      </w:r>
      <w:r>
        <w:rPr>
          <w:sz w:val="28"/>
        </w:rPr>
        <w:t>алгоритма</w:t>
      </w:r>
      <w:r>
        <w:rPr>
          <w:spacing w:val="-3"/>
          <w:sz w:val="28"/>
        </w:rPr>
        <w:t> </w:t>
      </w:r>
      <w:r>
        <w:rPr>
          <w:sz w:val="28"/>
        </w:rPr>
        <w:t>обозначаем</w:t>
      </w:r>
      <w:r>
        <w:rPr>
          <w:spacing w:val="-3"/>
          <w:sz w:val="28"/>
        </w:rPr>
        <w:t> </w:t>
      </w:r>
      <w:r>
        <w:rPr>
          <w:sz w:val="28"/>
        </w:rPr>
        <w:t>присваивание.</w:t>
      </w:r>
      <w:r>
        <w:rPr>
          <w:spacing w:val="-2"/>
          <w:sz w:val="28"/>
        </w:rPr>
        <w:t> Алгоритм:</w:t>
      </w:r>
    </w:p>
    <w:p>
      <w:pPr>
        <w:pStyle w:val="ListParagraph"/>
        <w:numPr>
          <w:ilvl w:val="0"/>
          <w:numId w:val="5"/>
        </w:numPr>
        <w:tabs>
          <w:tab w:pos="1837" w:val="left" w:leader="none"/>
        </w:tabs>
        <w:spacing w:line="322" w:lineRule="exact" w:before="1" w:after="0"/>
        <w:ind w:left="1837" w:right="0" w:hanging="278"/>
        <w:jc w:val="left"/>
        <w:rPr>
          <w:b/>
          <w:sz w:val="28"/>
        </w:rPr>
      </w:pPr>
      <w:r>
        <w:rPr>
          <w:b/>
          <w:sz w:val="28"/>
          <w:u w:val="thick"/>
        </w:rPr>
        <w:t>Ввести</w:t>
      </w:r>
      <w:r>
        <w:rPr>
          <w:b/>
          <w:spacing w:val="67"/>
          <w:sz w:val="28"/>
        </w:rPr>
        <w:t> </w:t>
      </w:r>
      <w:r>
        <w:rPr>
          <w:i/>
          <w:sz w:val="28"/>
        </w:rPr>
        <w:t>a</w:t>
      </w:r>
      <w:r>
        <w:rPr>
          <w:i/>
          <w:spacing w:val="65"/>
          <w:sz w:val="28"/>
        </w:rPr>
        <w:t> </w:t>
      </w:r>
      <w:r>
        <w:rPr>
          <w:sz w:val="28"/>
        </w:rPr>
        <w:t>и</w:t>
      </w:r>
      <w:r>
        <w:rPr>
          <w:spacing w:val="66"/>
          <w:sz w:val="28"/>
        </w:rPr>
        <w:t> </w:t>
      </w:r>
      <w:r>
        <w:rPr>
          <w:i/>
          <w:spacing w:val="-5"/>
          <w:sz w:val="28"/>
        </w:rPr>
        <w:t>b</w:t>
      </w:r>
      <w:r>
        <w:rPr>
          <w:b/>
          <w:spacing w:val="-5"/>
          <w:sz w:val="28"/>
        </w:rPr>
        <w:t>.</w:t>
      </w:r>
    </w:p>
    <w:p>
      <w:pPr>
        <w:pStyle w:val="ListParagraph"/>
        <w:numPr>
          <w:ilvl w:val="0"/>
          <w:numId w:val="5"/>
        </w:numPr>
        <w:tabs>
          <w:tab w:pos="1837" w:val="left" w:leader="none"/>
          <w:tab w:pos="2679" w:val="left" w:leader="none"/>
        </w:tabs>
        <w:spacing w:line="322" w:lineRule="exact" w:before="0" w:after="0"/>
        <w:ind w:left="1837" w:right="0" w:hanging="278"/>
        <w:jc w:val="left"/>
        <w:rPr>
          <w:b/>
          <w:sz w:val="28"/>
        </w:rPr>
      </w:pPr>
      <w:r>
        <w:rPr>
          <w:b/>
          <w:spacing w:val="-4"/>
          <w:sz w:val="28"/>
          <w:u w:val="thick"/>
        </w:rPr>
        <w:t>Если</w:t>
      </w:r>
      <w:r>
        <w:rPr>
          <w:b/>
          <w:sz w:val="28"/>
        </w:rPr>
        <w:tab/>
      </w:r>
      <w:r>
        <w:rPr>
          <w:i/>
          <w:sz w:val="28"/>
        </w:rPr>
        <w:t>b</w:t>
      </w:r>
      <w:r>
        <w:rPr>
          <w:i/>
          <w:spacing w:val="-2"/>
          <w:sz w:val="28"/>
        </w:rPr>
        <w:t> </w:t>
      </w:r>
      <w:r>
        <w:rPr>
          <w:sz w:val="28"/>
        </w:rPr>
        <w:t>=</w:t>
      </w:r>
      <w:r>
        <w:rPr>
          <w:spacing w:val="-2"/>
          <w:sz w:val="28"/>
        </w:rPr>
        <w:t> </w:t>
      </w:r>
      <w:r>
        <w:rPr>
          <w:sz w:val="28"/>
        </w:rPr>
        <w:t>0</w:t>
      </w:r>
      <w:r>
        <w:rPr>
          <w:b/>
          <w:sz w:val="28"/>
        </w:rPr>
        <w:t>,</w:t>
      </w:r>
      <w:r>
        <w:rPr>
          <w:b/>
          <w:spacing w:val="-3"/>
          <w:sz w:val="28"/>
        </w:rPr>
        <w:t> </w:t>
      </w:r>
      <w:r>
        <w:rPr>
          <w:sz w:val="28"/>
        </w:rPr>
        <w:t>то</w:t>
      </w:r>
      <w:r>
        <w:rPr>
          <w:spacing w:val="69"/>
          <w:sz w:val="28"/>
        </w:rPr>
        <w:t> </w:t>
      </w:r>
      <w:r>
        <w:rPr>
          <w:b/>
          <w:sz w:val="28"/>
          <w:u w:val="thick"/>
        </w:rPr>
        <w:t>Ответ</w:t>
      </w:r>
      <w:r>
        <w:rPr>
          <w:b/>
          <w:sz w:val="28"/>
        </w:rPr>
        <w:t>:</w:t>
      </w:r>
      <w:r>
        <w:rPr>
          <w:b/>
          <w:spacing w:val="67"/>
          <w:sz w:val="28"/>
        </w:rPr>
        <w:t> </w:t>
      </w:r>
      <w:r>
        <w:rPr>
          <w:i/>
          <w:sz w:val="28"/>
        </w:rPr>
        <w:t>а </w:t>
      </w:r>
      <w:r>
        <w:rPr>
          <w:b/>
          <w:sz w:val="28"/>
        </w:rPr>
        <w:t>.</w:t>
      </w:r>
      <w:r>
        <w:rPr>
          <w:b/>
          <w:spacing w:val="-3"/>
          <w:sz w:val="28"/>
        </w:rPr>
        <w:t> </w:t>
      </w:r>
      <w:r>
        <w:rPr>
          <w:b/>
          <w:spacing w:val="-2"/>
          <w:sz w:val="28"/>
          <w:u w:val="thick"/>
        </w:rPr>
        <w:t>Конец.</w:t>
      </w:r>
    </w:p>
    <w:p>
      <w:pPr>
        <w:pStyle w:val="ListParagraph"/>
        <w:numPr>
          <w:ilvl w:val="0"/>
          <w:numId w:val="5"/>
        </w:numPr>
        <w:tabs>
          <w:tab w:pos="1837" w:val="left" w:leader="none"/>
        </w:tabs>
        <w:spacing w:line="240" w:lineRule="auto" w:before="0" w:after="0"/>
        <w:ind w:left="1837" w:right="0" w:hanging="278"/>
        <w:jc w:val="left"/>
        <w:rPr>
          <w:b/>
          <w:sz w:val="28"/>
        </w:rPr>
      </w:pPr>
      <w:r>
        <w:rPr>
          <w:b/>
          <w:sz w:val="28"/>
          <w:u w:val="thick"/>
        </w:rPr>
        <w:t>Заменить</w:t>
      </w:r>
      <w:r>
        <w:rPr>
          <w:b/>
          <w:spacing w:val="66"/>
          <w:sz w:val="28"/>
        </w:rPr>
        <w:t> </w:t>
      </w:r>
      <w:r>
        <w:rPr>
          <w:i/>
          <w:sz w:val="28"/>
        </w:rPr>
        <w:t>r</w:t>
      </w:r>
      <w:r>
        <w:rPr>
          <w:i/>
          <w:spacing w:val="-3"/>
          <w:sz w:val="28"/>
        </w:rPr>
        <w:t> </w:t>
      </w:r>
      <w:r>
        <w:rPr>
          <w:b/>
          <w:sz w:val="28"/>
        </w:rPr>
        <w:t>:=</w:t>
      </w:r>
      <w:r>
        <w:rPr>
          <w:b/>
          <w:spacing w:val="-2"/>
          <w:sz w:val="28"/>
        </w:rPr>
        <w:t> </w:t>
      </w:r>
      <w:r>
        <w:rPr>
          <w:b/>
          <w:sz w:val="28"/>
        </w:rPr>
        <w:t>“</w:t>
      </w:r>
      <w:r>
        <w:rPr>
          <w:sz w:val="28"/>
        </w:rPr>
        <w:t>остаток</w:t>
      </w:r>
      <w:r>
        <w:rPr>
          <w:spacing w:val="-2"/>
          <w:sz w:val="28"/>
        </w:rPr>
        <w:t> </w:t>
      </w:r>
      <w:r>
        <w:rPr>
          <w:sz w:val="28"/>
        </w:rPr>
        <w:t>от</w:t>
      </w:r>
      <w:r>
        <w:rPr>
          <w:spacing w:val="-2"/>
          <w:sz w:val="28"/>
        </w:rPr>
        <w:t> </w:t>
      </w:r>
      <w:r>
        <w:rPr>
          <w:sz w:val="28"/>
        </w:rPr>
        <w:t>деления</w:t>
      </w:r>
      <w:r>
        <w:rPr>
          <w:spacing w:val="69"/>
          <w:sz w:val="28"/>
        </w:rPr>
        <w:t> </w:t>
      </w:r>
      <w:r>
        <w:rPr>
          <w:i/>
          <w:sz w:val="28"/>
        </w:rPr>
        <w:t>а</w:t>
      </w:r>
      <w:r>
        <w:rPr>
          <w:i/>
          <w:spacing w:val="65"/>
          <w:sz w:val="28"/>
        </w:rPr>
        <w:t> </w:t>
      </w:r>
      <w:r>
        <w:rPr>
          <w:sz w:val="28"/>
        </w:rPr>
        <w:t>на</w:t>
      </w:r>
      <w:r>
        <w:rPr>
          <w:spacing w:val="65"/>
          <w:sz w:val="28"/>
        </w:rPr>
        <w:t> </w:t>
      </w:r>
      <w:r>
        <w:rPr>
          <w:i/>
          <w:sz w:val="28"/>
        </w:rPr>
        <w:t>b</w:t>
      </w:r>
      <w:r>
        <w:rPr>
          <w:i/>
          <w:spacing w:val="-2"/>
          <w:sz w:val="28"/>
        </w:rPr>
        <w:t> </w:t>
      </w:r>
      <w:r>
        <w:rPr>
          <w:b/>
          <w:sz w:val="28"/>
        </w:rPr>
        <w:t>”,</w:t>
      </w:r>
      <w:r>
        <w:rPr>
          <w:b/>
          <w:spacing w:val="68"/>
          <w:sz w:val="28"/>
        </w:rPr>
        <w:t> </w:t>
      </w:r>
      <w:r>
        <w:rPr>
          <w:i/>
          <w:sz w:val="28"/>
        </w:rPr>
        <w:t>а</w:t>
      </w:r>
      <w:r>
        <w:rPr>
          <w:i/>
          <w:spacing w:val="-2"/>
          <w:sz w:val="28"/>
        </w:rPr>
        <w:t> </w:t>
      </w:r>
      <w:r>
        <w:rPr>
          <w:b/>
          <w:sz w:val="28"/>
        </w:rPr>
        <w:t>:=</w:t>
      </w:r>
      <w:r>
        <w:rPr>
          <w:b/>
          <w:spacing w:val="-2"/>
          <w:sz w:val="28"/>
        </w:rPr>
        <w:t> </w:t>
      </w:r>
      <w:r>
        <w:rPr>
          <w:i/>
          <w:sz w:val="28"/>
        </w:rPr>
        <w:t>b</w:t>
      </w:r>
      <w:r>
        <w:rPr>
          <w:b/>
          <w:sz w:val="28"/>
        </w:rPr>
        <w:t>,</w:t>
      </w:r>
      <w:r>
        <w:rPr>
          <w:b/>
          <w:spacing w:val="65"/>
          <w:sz w:val="28"/>
        </w:rPr>
        <w:t> </w:t>
      </w:r>
      <w:r>
        <w:rPr>
          <w:i/>
          <w:sz w:val="28"/>
        </w:rPr>
        <w:t>b</w:t>
      </w:r>
      <w:r>
        <w:rPr>
          <w:i/>
          <w:spacing w:val="-1"/>
          <w:sz w:val="28"/>
        </w:rPr>
        <w:t> </w:t>
      </w:r>
      <w:r>
        <w:rPr>
          <w:b/>
          <w:sz w:val="28"/>
        </w:rPr>
        <w:t>:=</w:t>
      </w:r>
      <w:r>
        <w:rPr>
          <w:b/>
          <w:spacing w:val="-2"/>
          <w:sz w:val="28"/>
        </w:rPr>
        <w:t> </w:t>
      </w:r>
      <w:r>
        <w:rPr>
          <w:i/>
          <w:spacing w:val="-5"/>
          <w:sz w:val="28"/>
        </w:rPr>
        <w:t>r</w:t>
      </w:r>
      <w:r>
        <w:rPr>
          <w:b/>
          <w:spacing w:val="-5"/>
          <w:sz w:val="28"/>
        </w:rPr>
        <w:t>.</w:t>
      </w:r>
    </w:p>
    <w:p>
      <w:pPr>
        <w:pStyle w:val="ListParagraph"/>
        <w:numPr>
          <w:ilvl w:val="0"/>
          <w:numId w:val="5"/>
        </w:numPr>
        <w:tabs>
          <w:tab w:pos="1837" w:val="left" w:leader="none"/>
          <w:tab w:pos="2707" w:val="left" w:leader="none"/>
        </w:tabs>
        <w:spacing w:line="322" w:lineRule="exact" w:before="0" w:after="0"/>
        <w:ind w:left="1837" w:right="0" w:hanging="278"/>
        <w:jc w:val="left"/>
        <w:rPr>
          <w:b/>
          <w:sz w:val="28"/>
        </w:rPr>
      </w:pPr>
      <w:r>
        <w:rPr>
          <w:b/>
          <w:spacing w:val="-4"/>
          <w:sz w:val="28"/>
          <w:u w:val="thick"/>
        </w:rPr>
        <w:t>Идти</w:t>
      </w:r>
      <w:r>
        <w:rPr>
          <w:b/>
          <w:sz w:val="28"/>
        </w:rPr>
        <w:tab/>
      </w:r>
      <w:r>
        <w:rPr>
          <w:sz w:val="28"/>
        </w:rPr>
        <w:t>на</w:t>
      </w:r>
      <w:r>
        <w:rPr>
          <w:spacing w:val="-1"/>
          <w:sz w:val="28"/>
        </w:rPr>
        <w:t> </w:t>
      </w:r>
      <w:r>
        <w:rPr>
          <w:b/>
          <w:spacing w:val="-5"/>
          <w:sz w:val="28"/>
        </w:rPr>
        <w:t>2.</w:t>
      </w:r>
    </w:p>
    <w:p>
      <w:pPr>
        <w:spacing w:before="0"/>
        <w:ind w:left="851" w:right="132" w:firstLine="708"/>
        <w:jc w:val="both"/>
        <w:rPr>
          <w:sz w:val="28"/>
        </w:rPr>
      </w:pPr>
      <w:r>
        <w:rPr>
          <w:sz w:val="28"/>
        </w:rPr>
        <w:t>Как и почему исполнение этого коротенького набора инструкций приводит к нахождению наибольшего общего делителя мы выясним чуть позже, сейчас же хочется сказать несколько слов про сам алгоритм. Внимательное разглядывание и пошаговое выполнение алгоритма Евклида убеждают в его, выражаясь словами иконописца Феофана Грека,</w:t>
      </w:r>
      <w:r>
        <w:rPr>
          <w:spacing w:val="40"/>
          <w:sz w:val="28"/>
        </w:rPr>
        <w:t> </w:t>
      </w:r>
      <w:r>
        <w:rPr>
          <w:sz w:val="28"/>
        </w:rPr>
        <w:t>“простоте без пестроты”. Я очень сожалею, что в тексте невозможно проиллюстрировать</w:t>
      </w:r>
      <w:r>
        <w:rPr>
          <w:spacing w:val="52"/>
          <w:w w:val="150"/>
          <w:sz w:val="28"/>
        </w:rPr>
        <w:t> </w:t>
      </w:r>
      <w:r>
        <w:rPr>
          <w:sz w:val="28"/>
        </w:rPr>
        <w:t>работу</w:t>
      </w:r>
      <w:r>
        <w:rPr>
          <w:spacing w:val="50"/>
          <w:w w:val="150"/>
          <w:sz w:val="28"/>
        </w:rPr>
        <w:t> </w:t>
      </w:r>
      <w:r>
        <w:rPr>
          <w:sz w:val="28"/>
        </w:rPr>
        <w:t>алгоритма</w:t>
      </w:r>
      <w:r>
        <w:rPr>
          <w:spacing w:val="54"/>
          <w:w w:val="150"/>
          <w:sz w:val="28"/>
        </w:rPr>
        <w:t> </w:t>
      </w:r>
      <w:r>
        <w:rPr>
          <w:sz w:val="28"/>
        </w:rPr>
        <w:t>на</w:t>
      </w:r>
      <w:r>
        <w:rPr>
          <w:spacing w:val="53"/>
          <w:w w:val="150"/>
          <w:sz w:val="28"/>
        </w:rPr>
        <w:t> </w:t>
      </w:r>
      <w:r>
        <w:rPr>
          <w:sz w:val="28"/>
        </w:rPr>
        <w:t>греческий</w:t>
      </w:r>
      <w:r>
        <w:rPr>
          <w:spacing w:val="53"/>
          <w:w w:val="150"/>
          <w:sz w:val="28"/>
        </w:rPr>
        <w:t> </w:t>
      </w:r>
      <w:r>
        <w:rPr>
          <w:sz w:val="28"/>
        </w:rPr>
        <w:t>лад</w:t>
      </w:r>
      <w:r>
        <w:rPr>
          <w:spacing w:val="53"/>
          <w:w w:val="150"/>
          <w:sz w:val="28"/>
        </w:rPr>
        <w:t> </w:t>
      </w:r>
      <w:r>
        <w:rPr>
          <w:sz w:val="28"/>
        </w:rPr>
        <w:t>–</w:t>
      </w:r>
      <w:r>
        <w:rPr>
          <w:spacing w:val="53"/>
          <w:w w:val="150"/>
          <w:sz w:val="28"/>
        </w:rPr>
        <w:t> </w:t>
      </w:r>
      <w:r>
        <w:rPr>
          <w:sz w:val="28"/>
        </w:rPr>
        <w:t>греки</w:t>
      </w:r>
      <w:r>
        <w:rPr>
          <w:spacing w:val="54"/>
          <w:w w:val="150"/>
          <w:sz w:val="28"/>
        </w:rPr>
        <w:t> </w:t>
      </w:r>
      <w:r>
        <w:rPr>
          <w:spacing w:val="-2"/>
          <w:sz w:val="28"/>
        </w:rPr>
        <w:t>стирали</w:t>
      </w:r>
    </w:p>
    <w:p>
      <w:pPr>
        <w:spacing w:after="0"/>
        <w:jc w:val="both"/>
        <w:rPr>
          <w:sz w:val="28"/>
        </w:rPr>
        <w:sectPr>
          <w:pgSz w:w="11900" w:h="16840"/>
          <w:pgMar w:header="0" w:footer="985" w:top="1060" w:bottom="1240" w:left="850" w:right="708"/>
        </w:sectPr>
      </w:pPr>
    </w:p>
    <w:p>
      <w:pPr>
        <w:spacing w:before="70"/>
        <w:ind w:left="851" w:right="134" w:firstLine="0"/>
        <w:jc w:val="both"/>
        <w:rPr>
          <w:sz w:val="28"/>
        </w:rPr>
      </w:pPr>
      <w:r>
        <w:rPr>
          <w:sz w:val="28"/>
        </w:rPr>
        <w:t>отрезки,</w:t>
      </w:r>
      <w:r>
        <w:rPr>
          <w:spacing w:val="-2"/>
          <w:sz w:val="28"/>
        </w:rPr>
        <w:t> </w:t>
      </w:r>
      <w:r>
        <w:rPr>
          <w:sz w:val="28"/>
        </w:rPr>
        <w:t>нарисованные на</w:t>
      </w:r>
      <w:r>
        <w:rPr>
          <w:spacing w:val="-2"/>
          <w:sz w:val="28"/>
        </w:rPr>
        <w:t> </w:t>
      </w:r>
      <w:r>
        <w:rPr>
          <w:sz w:val="28"/>
        </w:rPr>
        <w:t>песке.</w:t>
      </w:r>
      <w:r>
        <w:rPr>
          <w:spacing w:val="-2"/>
          <w:sz w:val="28"/>
        </w:rPr>
        <w:t> </w:t>
      </w:r>
      <w:r>
        <w:rPr>
          <w:sz w:val="28"/>
        </w:rPr>
        <w:t>У</w:t>
      </w:r>
      <w:r>
        <w:rPr>
          <w:spacing w:val="-1"/>
          <w:sz w:val="28"/>
        </w:rPr>
        <w:t> </w:t>
      </w:r>
      <w:r>
        <w:rPr>
          <w:sz w:val="28"/>
        </w:rPr>
        <w:t>лектора</w:t>
      </w:r>
      <w:r>
        <w:rPr>
          <w:spacing w:val="-1"/>
          <w:sz w:val="28"/>
        </w:rPr>
        <w:t> </w:t>
      </w:r>
      <w:r>
        <w:rPr>
          <w:sz w:val="28"/>
        </w:rPr>
        <w:t>в</w:t>
      </w:r>
      <w:r>
        <w:rPr>
          <w:spacing w:val="-1"/>
          <w:sz w:val="28"/>
        </w:rPr>
        <w:t> </w:t>
      </w:r>
      <w:r>
        <w:rPr>
          <w:sz w:val="28"/>
        </w:rPr>
        <w:t>аудитории</w:t>
      </w:r>
      <w:r>
        <w:rPr>
          <w:spacing w:val="-2"/>
          <w:sz w:val="28"/>
        </w:rPr>
        <w:t> </w:t>
      </w:r>
      <w:r>
        <w:rPr>
          <w:sz w:val="28"/>
        </w:rPr>
        <w:t>в</w:t>
      </w:r>
      <w:r>
        <w:rPr>
          <w:spacing w:val="-3"/>
          <w:sz w:val="28"/>
        </w:rPr>
        <w:t> </w:t>
      </w:r>
      <w:r>
        <w:rPr>
          <w:sz w:val="28"/>
        </w:rPr>
        <w:t>руках мел</w:t>
      </w:r>
      <w:r>
        <w:rPr>
          <w:spacing w:val="-1"/>
          <w:sz w:val="28"/>
        </w:rPr>
        <w:t> </w:t>
      </w:r>
      <w:r>
        <w:rPr>
          <w:sz w:val="28"/>
        </w:rPr>
        <w:t>и</w:t>
      </w:r>
      <w:r>
        <w:rPr>
          <w:spacing w:val="-1"/>
          <w:sz w:val="28"/>
        </w:rPr>
        <w:t> </w:t>
      </w:r>
      <w:r>
        <w:rPr>
          <w:sz w:val="28"/>
        </w:rPr>
        <w:t>тряпка, он может показать этот живой процесс на доске, а вам, дорогие читатели, придется довольствоваться застывшим рис. 3:</w:t>
      </w:r>
    </w:p>
    <w:p>
      <w:pPr>
        <w:pStyle w:val="Heading9"/>
        <w:tabs>
          <w:tab w:pos="7763" w:val="left" w:leader="none"/>
        </w:tabs>
        <w:spacing w:line="354" w:lineRule="exact"/>
        <w:ind w:left="5152"/>
      </w:pPr>
      <w:r>
        <w:rPr/>
        <mc:AlternateContent>
          <mc:Choice Requires="wps">
            <w:drawing>
              <wp:anchor distT="0" distB="0" distL="0" distR="0" allowOverlap="1" layoutInCell="1" locked="0" behindDoc="1" simplePos="0" relativeHeight="487619072">
                <wp:simplePos x="0" y="0"/>
                <wp:positionH relativeFrom="page">
                  <wp:posOffset>2319303</wp:posOffset>
                </wp:positionH>
                <wp:positionV relativeFrom="paragraph">
                  <wp:posOffset>266999</wp:posOffset>
                </wp:positionV>
                <wp:extent cx="3488690" cy="161798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3488690" cy="1617980"/>
                          <a:chExt cx="3488690" cy="1617980"/>
                        </a:xfrm>
                      </wpg:grpSpPr>
                      <wps:wsp>
                        <wps:cNvPr id="116" name="Graphic 116"/>
                        <wps:cNvSpPr/>
                        <wps:spPr>
                          <a:xfrm>
                            <a:off x="30704" y="0"/>
                            <a:ext cx="3427095" cy="1313180"/>
                          </a:xfrm>
                          <a:custGeom>
                            <a:avLst/>
                            <a:gdLst/>
                            <a:ahLst/>
                            <a:cxnLst/>
                            <a:rect l="l" t="t" r="r" b="b"/>
                            <a:pathLst>
                              <a:path w="3427095" h="1313180">
                                <a:moveTo>
                                  <a:pt x="0" y="95242"/>
                                </a:moveTo>
                                <a:lnTo>
                                  <a:pt x="3426716" y="95242"/>
                                </a:lnTo>
                              </a:path>
                              <a:path w="3427095" h="1313180">
                                <a:moveTo>
                                  <a:pt x="0" y="508248"/>
                                </a:moveTo>
                                <a:lnTo>
                                  <a:pt x="2714246" y="508248"/>
                                </a:lnTo>
                              </a:path>
                              <a:path w="3427095" h="1313180">
                                <a:moveTo>
                                  <a:pt x="0" y="910584"/>
                                </a:moveTo>
                                <a:lnTo>
                                  <a:pt x="589023" y="910584"/>
                                </a:lnTo>
                              </a:path>
                              <a:path w="3427095" h="1313180">
                                <a:moveTo>
                                  <a:pt x="0" y="1217677"/>
                                </a:moveTo>
                                <a:lnTo>
                                  <a:pt x="355852" y="1217677"/>
                                </a:lnTo>
                              </a:path>
                              <a:path w="3427095" h="1313180">
                                <a:moveTo>
                                  <a:pt x="0" y="0"/>
                                </a:moveTo>
                                <a:lnTo>
                                  <a:pt x="0" y="201167"/>
                                </a:lnTo>
                              </a:path>
                              <a:path w="3427095" h="1313180">
                                <a:moveTo>
                                  <a:pt x="2714246" y="0"/>
                                </a:moveTo>
                                <a:lnTo>
                                  <a:pt x="2714246" y="201167"/>
                                </a:lnTo>
                              </a:path>
                              <a:path w="3427095" h="1313180">
                                <a:moveTo>
                                  <a:pt x="0" y="402335"/>
                                </a:moveTo>
                                <a:lnTo>
                                  <a:pt x="0" y="603503"/>
                                </a:lnTo>
                              </a:path>
                              <a:path w="3427095" h="1313180">
                                <a:moveTo>
                                  <a:pt x="2714246" y="402335"/>
                                </a:moveTo>
                                <a:lnTo>
                                  <a:pt x="2714246" y="603503"/>
                                </a:lnTo>
                              </a:path>
                              <a:path w="3427095" h="1313180">
                                <a:moveTo>
                                  <a:pt x="0" y="804671"/>
                                </a:moveTo>
                                <a:lnTo>
                                  <a:pt x="0" y="1016509"/>
                                </a:lnTo>
                              </a:path>
                              <a:path w="3427095" h="1313180">
                                <a:moveTo>
                                  <a:pt x="589023" y="804671"/>
                                </a:moveTo>
                                <a:lnTo>
                                  <a:pt x="589023" y="1016509"/>
                                </a:lnTo>
                              </a:path>
                              <a:path w="3427095" h="1313180">
                                <a:moveTo>
                                  <a:pt x="0" y="1111752"/>
                                </a:moveTo>
                                <a:lnTo>
                                  <a:pt x="0" y="1312920"/>
                                </a:lnTo>
                              </a:path>
                              <a:path w="3427095" h="1313180">
                                <a:moveTo>
                                  <a:pt x="355852" y="1111752"/>
                                </a:moveTo>
                                <a:lnTo>
                                  <a:pt x="355852" y="1312920"/>
                                </a:lnTo>
                              </a:path>
                              <a:path w="3427095" h="1313180">
                                <a:moveTo>
                                  <a:pt x="3426716" y="0"/>
                                </a:moveTo>
                                <a:lnTo>
                                  <a:pt x="3426716" y="201167"/>
                                </a:lnTo>
                              </a:path>
                            </a:pathLst>
                          </a:custGeom>
                          <a:ln w="57167">
                            <a:solidFill>
                              <a:srgbClr val="000000"/>
                            </a:solidFill>
                            <a:prstDash val="solid"/>
                          </a:ln>
                        </wps:spPr>
                        <wps:bodyPr wrap="square" lIns="0" tIns="0" rIns="0" bIns="0" rtlCol="0">
                          <a:prstTxWarp prst="textNoShape">
                            <a:avLst/>
                          </a:prstTxWarp>
                          <a:noAutofit/>
                        </wps:bodyPr>
                      </wps:wsp>
                      <wps:wsp>
                        <wps:cNvPr id="117" name="Graphic 117"/>
                        <wps:cNvSpPr/>
                        <wps:spPr>
                          <a:xfrm>
                            <a:off x="619717" y="878591"/>
                            <a:ext cx="1769110" cy="64135"/>
                          </a:xfrm>
                          <a:custGeom>
                            <a:avLst/>
                            <a:gdLst/>
                            <a:ahLst/>
                            <a:cxnLst/>
                            <a:rect l="l" t="t" r="r" b="b"/>
                            <a:pathLst>
                              <a:path w="1769110" h="64135">
                                <a:moveTo>
                                  <a:pt x="73914" y="0"/>
                                </a:moveTo>
                                <a:lnTo>
                                  <a:pt x="0" y="0"/>
                                </a:lnTo>
                                <a:lnTo>
                                  <a:pt x="0" y="64008"/>
                                </a:lnTo>
                                <a:lnTo>
                                  <a:pt x="73914" y="64008"/>
                                </a:lnTo>
                                <a:lnTo>
                                  <a:pt x="73914" y="0"/>
                                </a:lnTo>
                                <a:close/>
                              </a:path>
                              <a:path w="1769110" h="64135">
                                <a:moveTo>
                                  <a:pt x="196596" y="0"/>
                                </a:moveTo>
                                <a:lnTo>
                                  <a:pt x="135636" y="0"/>
                                </a:lnTo>
                                <a:lnTo>
                                  <a:pt x="135636" y="64008"/>
                                </a:lnTo>
                                <a:lnTo>
                                  <a:pt x="196596" y="64008"/>
                                </a:lnTo>
                                <a:lnTo>
                                  <a:pt x="196596" y="0"/>
                                </a:lnTo>
                                <a:close/>
                              </a:path>
                              <a:path w="1769110" h="64135">
                                <a:moveTo>
                                  <a:pt x="332244" y="0"/>
                                </a:moveTo>
                                <a:lnTo>
                                  <a:pt x="270522" y="0"/>
                                </a:lnTo>
                                <a:lnTo>
                                  <a:pt x="270522" y="64008"/>
                                </a:lnTo>
                                <a:lnTo>
                                  <a:pt x="332244" y="64008"/>
                                </a:lnTo>
                                <a:lnTo>
                                  <a:pt x="332244" y="0"/>
                                </a:lnTo>
                                <a:close/>
                              </a:path>
                              <a:path w="1769110" h="64135">
                                <a:moveTo>
                                  <a:pt x="467118" y="0"/>
                                </a:moveTo>
                                <a:lnTo>
                                  <a:pt x="393204" y="0"/>
                                </a:lnTo>
                                <a:lnTo>
                                  <a:pt x="393204" y="64008"/>
                                </a:lnTo>
                                <a:lnTo>
                                  <a:pt x="467118" y="64008"/>
                                </a:lnTo>
                                <a:lnTo>
                                  <a:pt x="467118" y="0"/>
                                </a:lnTo>
                                <a:close/>
                              </a:path>
                              <a:path w="1769110" h="64135">
                                <a:moveTo>
                                  <a:pt x="860298" y="0"/>
                                </a:moveTo>
                                <a:lnTo>
                                  <a:pt x="786384" y="0"/>
                                </a:lnTo>
                                <a:lnTo>
                                  <a:pt x="786384" y="64008"/>
                                </a:lnTo>
                                <a:lnTo>
                                  <a:pt x="860298" y="64008"/>
                                </a:lnTo>
                                <a:lnTo>
                                  <a:pt x="860298" y="0"/>
                                </a:lnTo>
                                <a:close/>
                              </a:path>
                              <a:path w="1769110" h="64135">
                                <a:moveTo>
                                  <a:pt x="982992" y="0"/>
                                </a:moveTo>
                                <a:lnTo>
                                  <a:pt x="921270" y="0"/>
                                </a:lnTo>
                                <a:lnTo>
                                  <a:pt x="921270" y="64008"/>
                                </a:lnTo>
                                <a:lnTo>
                                  <a:pt x="982992" y="64008"/>
                                </a:lnTo>
                                <a:lnTo>
                                  <a:pt x="982992" y="0"/>
                                </a:lnTo>
                                <a:close/>
                              </a:path>
                              <a:path w="1769110" h="64135">
                                <a:moveTo>
                                  <a:pt x="1117866" y="0"/>
                                </a:moveTo>
                                <a:lnTo>
                                  <a:pt x="1056906" y="0"/>
                                </a:lnTo>
                                <a:lnTo>
                                  <a:pt x="1056906" y="64008"/>
                                </a:lnTo>
                                <a:lnTo>
                                  <a:pt x="1117866" y="64008"/>
                                </a:lnTo>
                                <a:lnTo>
                                  <a:pt x="1117866" y="0"/>
                                </a:lnTo>
                                <a:close/>
                              </a:path>
                              <a:path w="1769110" h="64135">
                                <a:moveTo>
                                  <a:pt x="1252740" y="0"/>
                                </a:moveTo>
                                <a:lnTo>
                                  <a:pt x="1179588" y="0"/>
                                </a:lnTo>
                                <a:lnTo>
                                  <a:pt x="1179588" y="64008"/>
                                </a:lnTo>
                                <a:lnTo>
                                  <a:pt x="1252740" y="64008"/>
                                </a:lnTo>
                                <a:lnTo>
                                  <a:pt x="1252740" y="0"/>
                                </a:lnTo>
                                <a:close/>
                              </a:path>
                              <a:path w="1769110" h="64135">
                                <a:moveTo>
                                  <a:pt x="1376172" y="0"/>
                                </a:moveTo>
                                <a:lnTo>
                                  <a:pt x="1314450" y="0"/>
                                </a:lnTo>
                                <a:lnTo>
                                  <a:pt x="1314450" y="64008"/>
                                </a:lnTo>
                                <a:lnTo>
                                  <a:pt x="1376172" y="64008"/>
                                </a:lnTo>
                                <a:lnTo>
                                  <a:pt x="1376172" y="0"/>
                                </a:lnTo>
                                <a:close/>
                              </a:path>
                              <a:path w="1769110" h="64135">
                                <a:moveTo>
                                  <a:pt x="1511058" y="0"/>
                                </a:moveTo>
                                <a:lnTo>
                                  <a:pt x="1449336" y="0"/>
                                </a:lnTo>
                                <a:lnTo>
                                  <a:pt x="1449336" y="64008"/>
                                </a:lnTo>
                                <a:lnTo>
                                  <a:pt x="1511058" y="64008"/>
                                </a:lnTo>
                                <a:lnTo>
                                  <a:pt x="1511058" y="0"/>
                                </a:lnTo>
                                <a:close/>
                              </a:path>
                              <a:path w="1769110" h="64135">
                                <a:moveTo>
                                  <a:pt x="1645932" y="0"/>
                                </a:moveTo>
                                <a:lnTo>
                                  <a:pt x="1572018" y="0"/>
                                </a:lnTo>
                                <a:lnTo>
                                  <a:pt x="1572018" y="64008"/>
                                </a:lnTo>
                                <a:lnTo>
                                  <a:pt x="1645932" y="64008"/>
                                </a:lnTo>
                                <a:lnTo>
                                  <a:pt x="1645932" y="0"/>
                                </a:lnTo>
                                <a:close/>
                              </a:path>
                              <a:path w="1769110" h="64135">
                                <a:moveTo>
                                  <a:pt x="1768614" y="0"/>
                                </a:moveTo>
                                <a:lnTo>
                                  <a:pt x="1707654" y="0"/>
                                </a:lnTo>
                                <a:lnTo>
                                  <a:pt x="1707654" y="64008"/>
                                </a:lnTo>
                                <a:lnTo>
                                  <a:pt x="1768614" y="64008"/>
                                </a:lnTo>
                                <a:lnTo>
                                  <a:pt x="176861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728" y="878585"/>
                            <a:ext cx="1769110" cy="64135"/>
                          </a:xfrm>
                          <a:custGeom>
                            <a:avLst/>
                            <a:gdLst/>
                            <a:ahLst/>
                            <a:cxnLst/>
                            <a:rect l="l" t="t" r="r" b="b"/>
                            <a:pathLst>
                              <a:path w="1769110" h="64135">
                                <a:moveTo>
                                  <a:pt x="0" y="0"/>
                                </a:moveTo>
                                <a:lnTo>
                                  <a:pt x="73914" y="0"/>
                                </a:lnTo>
                                <a:lnTo>
                                  <a:pt x="73914" y="64007"/>
                                </a:lnTo>
                                <a:lnTo>
                                  <a:pt x="0" y="64007"/>
                                </a:lnTo>
                                <a:lnTo>
                                  <a:pt x="0" y="0"/>
                                </a:lnTo>
                                <a:close/>
                              </a:path>
                              <a:path w="1769110" h="64135">
                                <a:moveTo>
                                  <a:pt x="135635" y="0"/>
                                </a:moveTo>
                                <a:lnTo>
                                  <a:pt x="196594" y="0"/>
                                </a:lnTo>
                                <a:lnTo>
                                  <a:pt x="196594" y="64007"/>
                                </a:lnTo>
                                <a:lnTo>
                                  <a:pt x="135635" y="64007"/>
                                </a:lnTo>
                                <a:lnTo>
                                  <a:pt x="135635" y="0"/>
                                </a:lnTo>
                                <a:close/>
                              </a:path>
                              <a:path w="1769110" h="64135">
                                <a:moveTo>
                                  <a:pt x="270517" y="0"/>
                                </a:moveTo>
                                <a:lnTo>
                                  <a:pt x="332239" y="0"/>
                                </a:lnTo>
                                <a:lnTo>
                                  <a:pt x="332239" y="64007"/>
                                </a:lnTo>
                                <a:lnTo>
                                  <a:pt x="270517" y="64007"/>
                                </a:lnTo>
                                <a:lnTo>
                                  <a:pt x="270517" y="0"/>
                                </a:lnTo>
                                <a:close/>
                              </a:path>
                              <a:path w="1769110" h="64135">
                                <a:moveTo>
                                  <a:pt x="393197" y="0"/>
                                </a:moveTo>
                                <a:lnTo>
                                  <a:pt x="467112" y="0"/>
                                </a:lnTo>
                                <a:lnTo>
                                  <a:pt x="467112" y="64007"/>
                                </a:lnTo>
                                <a:lnTo>
                                  <a:pt x="393197" y="64007"/>
                                </a:lnTo>
                                <a:lnTo>
                                  <a:pt x="393197" y="0"/>
                                </a:lnTo>
                                <a:close/>
                              </a:path>
                              <a:path w="1769110" h="64135">
                                <a:moveTo>
                                  <a:pt x="786382" y="0"/>
                                </a:moveTo>
                                <a:lnTo>
                                  <a:pt x="860296" y="0"/>
                                </a:lnTo>
                                <a:lnTo>
                                  <a:pt x="860296" y="64007"/>
                                </a:lnTo>
                                <a:lnTo>
                                  <a:pt x="786382" y="64007"/>
                                </a:lnTo>
                                <a:lnTo>
                                  <a:pt x="786382" y="0"/>
                                </a:lnTo>
                                <a:close/>
                              </a:path>
                              <a:path w="1769110" h="64135">
                                <a:moveTo>
                                  <a:pt x="921264" y="0"/>
                                </a:moveTo>
                                <a:lnTo>
                                  <a:pt x="982986" y="0"/>
                                </a:lnTo>
                                <a:lnTo>
                                  <a:pt x="982986" y="64007"/>
                                </a:lnTo>
                                <a:lnTo>
                                  <a:pt x="921264" y="64007"/>
                                </a:lnTo>
                                <a:lnTo>
                                  <a:pt x="921264" y="0"/>
                                </a:lnTo>
                                <a:close/>
                              </a:path>
                              <a:path w="1769110" h="64135">
                                <a:moveTo>
                                  <a:pt x="1056899" y="0"/>
                                </a:moveTo>
                                <a:lnTo>
                                  <a:pt x="1117859" y="0"/>
                                </a:lnTo>
                                <a:lnTo>
                                  <a:pt x="1117859" y="64007"/>
                                </a:lnTo>
                                <a:lnTo>
                                  <a:pt x="1056899" y="64007"/>
                                </a:lnTo>
                                <a:lnTo>
                                  <a:pt x="1056899" y="0"/>
                                </a:lnTo>
                                <a:close/>
                              </a:path>
                              <a:path w="1769110" h="64135">
                                <a:moveTo>
                                  <a:pt x="1179579" y="0"/>
                                </a:moveTo>
                                <a:lnTo>
                                  <a:pt x="1252731" y="0"/>
                                </a:lnTo>
                                <a:lnTo>
                                  <a:pt x="1252731" y="64007"/>
                                </a:lnTo>
                                <a:lnTo>
                                  <a:pt x="1179579" y="64007"/>
                                </a:lnTo>
                                <a:lnTo>
                                  <a:pt x="1179579" y="0"/>
                                </a:lnTo>
                                <a:close/>
                              </a:path>
                              <a:path w="1769110" h="64135">
                                <a:moveTo>
                                  <a:pt x="1314448" y="0"/>
                                </a:moveTo>
                                <a:lnTo>
                                  <a:pt x="1376170" y="0"/>
                                </a:lnTo>
                                <a:lnTo>
                                  <a:pt x="1376170" y="64007"/>
                                </a:lnTo>
                                <a:lnTo>
                                  <a:pt x="1314448" y="64007"/>
                                </a:lnTo>
                                <a:lnTo>
                                  <a:pt x="1314448" y="0"/>
                                </a:lnTo>
                                <a:close/>
                              </a:path>
                              <a:path w="1769110" h="64135">
                                <a:moveTo>
                                  <a:pt x="1449331" y="0"/>
                                </a:moveTo>
                                <a:lnTo>
                                  <a:pt x="1511053" y="0"/>
                                </a:lnTo>
                                <a:lnTo>
                                  <a:pt x="1511053" y="64007"/>
                                </a:lnTo>
                                <a:lnTo>
                                  <a:pt x="1449331" y="64007"/>
                                </a:lnTo>
                                <a:lnTo>
                                  <a:pt x="1449331" y="0"/>
                                </a:lnTo>
                                <a:close/>
                              </a:path>
                              <a:path w="1769110" h="64135">
                                <a:moveTo>
                                  <a:pt x="1572011" y="0"/>
                                </a:moveTo>
                                <a:lnTo>
                                  <a:pt x="1645926" y="0"/>
                                </a:lnTo>
                                <a:lnTo>
                                  <a:pt x="1645926" y="64007"/>
                                </a:lnTo>
                                <a:lnTo>
                                  <a:pt x="1572011" y="64007"/>
                                </a:lnTo>
                                <a:lnTo>
                                  <a:pt x="1572011" y="0"/>
                                </a:lnTo>
                                <a:close/>
                              </a:path>
                              <a:path w="1769110" h="64135">
                                <a:moveTo>
                                  <a:pt x="1707646" y="0"/>
                                </a:moveTo>
                                <a:lnTo>
                                  <a:pt x="1768606" y="0"/>
                                </a:lnTo>
                                <a:lnTo>
                                  <a:pt x="1768606" y="64007"/>
                                </a:lnTo>
                                <a:lnTo>
                                  <a:pt x="1707646" y="64007"/>
                                </a:lnTo>
                                <a:lnTo>
                                  <a:pt x="1707646" y="0"/>
                                </a:lnTo>
                                <a:close/>
                              </a:path>
                            </a:pathLst>
                          </a:custGeom>
                          <a:ln w="11436">
                            <a:solidFill>
                              <a:srgbClr val="000000"/>
                            </a:solidFill>
                            <a:prstDash val="solid"/>
                          </a:ln>
                        </wps:spPr>
                        <wps:bodyPr wrap="square" lIns="0" tIns="0" rIns="0" bIns="0" rtlCol="0">
                          <a:prstTxWarp prst="textNoShape">
                            <a:avLst/>
                          </a:prstTxWarp>
                          <a:noAutofit/>
                        </wps:bodyPr>
                      </wps:wsp>
                      <wps:wsp>
                        <wps:cNvPr id="119" name="Graphic 119"/>
                        <wps:cNvSpPr/>
                        <wps:spPr>
                          <a:xfrm>
                            <a:off x="1799308" y="402335"/>
                            <a:ext cx="589280" cy="614680"/>
                          </a:xfrm>
                          <a:custGeom>
                            <a:avLst/>
                            <a:gdLst/>
                            <a:ahLst/>
                            <a:cxnLst/>
                            <a:rect l="l" t="t" r="r" b="b"/>
                            <a:pathLst>
                              <a:path w="589280" h="614680">
                                <a:moveTo>
                                  <a:pt x="589023" y="402335"/>
                                </a:moveTo>
                                <a:lnTo>
                                  <a:pt x="589023" y="614173"/>
                                </a:lnTo>
                              </a:path>
                              <a:path w="589280" h="614680">
                                <a:moveTo>
                                  <a:pt x="0" y="402335"/>
                                </a:moveTo>
                                <a:lnTo>
                                  <a:pt x="0" y="614173"/>
                                </a:lnTo>
                              </a:path>
                              <a:path w="589280" h="614680">
                                <a:moveTo>
                                  <a:pt x="589023" y="0"/>
                                </a:moveTo>
                                <a:lnTo>
                                  <a:pt x="589023" y="201167"/>
                                </a:lnTo>
                              </a:path>
                            </a:pathLst>
                          </a:custGeom>
                          <a:ln w="57167">
                            <a:solidFill>
                              <a:srgbClr val="000000"/>
                            </a:solidFill>
                            <a:prstDash val="solid"/>
                          </a:ln>
                        </wps:spPr>
                        <wps:bodyPr wrap="square" lIns="0" tIns="0" rIns="0" bIns="0" rtlCol="0">
                          <a:prstTxWarp prst="textNoShape">
                            <a:avLst/>
                          </a:prstTxWarp>
                          <a:noAutofit/>
                        </wps:bodyPr>
                      </wps:wsp>
                      <wps:wsp>
                        <wps:cNvPr id="120" name="Graphic 120"/>
                        <wps:cNvSpPr/>
                        <wps:spPr>
                          <a:xfrm>
                            <a:off x="30700" y="201170"/>
                            <a:ext cx="12700" cy="1228725"/>
                          </a:xfrm>
                          <a:custGeom>
                            <a:avLst/>
                            <a:gdLst/>
                            <a:ahLst/>
                            <a:cxnLst/>
                            <a:rect l="l" t="t" r="r" b="b"/>
                            <a:pathLst>
                              <a:path w="12700" h="1228725">
                                <a:moveTo>
                                  <a:pt x="12195" y="1228343"/>
                                </a:moveTo>
                                <a:lnTo>
                                  <a:pt x="3" y="1228343"/>
                                </a:lnTo>
                                <a:lnTo>
                                  <a:pt x="3" y="1217674"/>
                                </a:lnTo>
                                <a:lnTo>
                                  <a:pt x="12195" y="1217674"/>
                                </a:lnTo>
                                <a:lnTo>
                                  <a:pt x="12195" y="1228343"/>
                                </a:lnTo>
                                <a:close/>
                              </a:path>
                              <a:path w="12700" h="1228725">
                                <a:moveTo>
                                  <a:pt x="12195" y="1207001"/>
                                </a:moveTo>
                                <a:lnTo>
                                  <a:pt x="3" y="1207001"/>
                                </a:lnTo>
                                <a:lnTo>
                                  <a:pt x="3" y="1196334"/>
                                </a:lnTo>
                                <a:lnTo>
                                  <a:pt x="12195" y="1196334"/>
                                </a:lnTo>
                                <a:lnTo>
                                  <a:pt x="12195" y="1207001"/>
                                </a:lnTo>
                                <a:close/>
                              </a:path>
                              <a:path w="12700" h="1228725">
                                <a:moveTo>
                                  <a:pt x="12195" y="1185673"/>
                                </a:moveTo>
                                <a:lnTo>
                                  <a:pt x="3" y="1185673"/>
                                </a:lnTo>
                                <a:lnTo>
                                  <a:pt x="3" y="1175005"/>
                                </a:lnTo>
                                <a:lnTo>
                                  <a:pt x="12195" y="1175005"/>
                                </a:lnTo>
                                <a:lnTo>
                                  <a:pt x="12195" y="1185673"/>
                                </a:lnTo>
                                <a:close/>
                              </a:path>
                              <a:path w="12700" h="1228725">
                                <a:moveTo>
                                  <a:pt x="12195" y="1164332"/>
                                </a:moveTo>
                                <a:lnTo>
                                  <a:pt x="3" y="1164332"/>
                                </a:lnTo>
                                <a:lnTo>
                                  <a:pt x="3" y="1153664"/>
                                </a:lnTo>
                                <a:lnTo>
                                  <a:pt x="12195" y="1153664"/>
                                </a:lnTo>
                                <a:lnTo>
                                  <a:pt x="12195" y="1164332"/>
                                </a:lnTo>
                                <a:close/>
                              </a:path>
                              <a:path w="12700" h="1228725">
                                <a:moveTo>
                                  <a:pt x="12195" y="1142996"/>
                                </a:moveTo>
                                <a:lnTo>
                                  <a:pt x="3" y="1142996"/>
                                </a:lnTo>
                                <a:lnTo>
                                  <a:pt x="3" y="1133090"/>
                                </a:lnTo>
                                <a:lnTo>
                                  <a:pt x="12195" y="1133090"/>
                                </a:lnTo>
                                <a:lnTo>
                                  <a:pt x="12195" y="1142996"/>
                                </a:lnTo>
                                <a:close/>
                              </a:path>
                              <a:path w="12700" h="1228725">
                                <a:moveTo>
                                  <a:pt x="12195" y="1122417"/>
                                </a:moveTo>
                                <a:lnTo>
                                  <a:pt x="3" y="1122417"/>
                                </a:lnTo>
                                <a:lnTo>
                                  <a:pt x="3" y="1111749"/>
                                </a:lnTo>
                                <a:lnTo>
                                  <a:pt x="12195" y="1111749"/>
                                </a:lnTo>
                                <a:lnTo>
                                  <a:pt x="12195" y="1122417"/>
                                </a:lnTo>
                                <a:close/>
                              </a:path>
                              <a:path w="12700" h="1228725">
                                <a:moveTo>
                                  <a:pt x="12195" y="1101089"/>
                                </a:moveTo>
                                <a:lnTo>
                                  <a:pt x="3" y="1101089"/>
                                </a:lnTo>
                                <a:lnTo>
                                  <a:pt x="3" y="1090420"/>
                                </a:lnTo>
                                <a:lnTo>
                                  <a:pt x="12195" y="1090420"/>
                                </a:lnTo>
                                <a:lnTo>
                                  <a:pt x="12195" y="1101089"/>
                                </a:lnTo>
                                <a:close/>
                              </a:path>
                              <a:path w="12700" h="1228725">
                                <a:moveTo>
                                  <a:pt x="12195" y="1079748"/>
                                </a:moveTo>
                                <a:lnTo>
                                  <a:pt x="3" y="1079748"/>
                                </a:lnTo>
                                <a:lnTo>
                                  <a:pt x="3" y="1069080"/>
                                </a:lnTo>
                                <a:lnTo>
                                  <a:pt x="12195" y="1069080"/>
                                </a:lnTo>
                                <a:lnTo>
                                  <a:pt x="12195" y="1079748"/>
                                </a:lnTo>
                                <a:close/>
                              </a:path>
                              <a:path w="12700" h="1228725">
                                <a:moveTo>
                                  <a:pt x="12195" y="1058420"/>
                                </a:moveTo>
                                <a:lnTo>
                                  <a:pt x="3" y="1058420"/>
                                </a:lnTo>
                                <a:lnTo>
                                  <a:pt x="3" y="1047751"/>
                                </a:lnTo>
                                <a:lnTo>
                                  <a:pt x="12195" y="1047751"/>
                                </a:lnTo>
                                <a:lnTo>
                                  <a:pt x="12195" y="1058420"/>
                                </a:lnTo>
                                <a:close/>
                              </a:path>
                              <a:path w="12700" h="1228725">
                                <a:moveTo>
                                  <a:pt x="12195" y="1037845"/>
                                </a:moveTo>
                                <a:lnTo>
                                  <a:pt x="3" y="1037845"/>
                                </a:lnTo>
                                <a:lnTo>
                                  <a:pt x="3" y="1027177"/>
                                </a:lnTo>
                                <a:lnTo>
                                  <a:pt x="12195" y="1027177"/>
                                </a:lnTo>
                                <a:lnTo>
                                  <a:pt x="12195" y="1037845"/>
                                </a:lnTo>
                                <a:close/>
                              </a:path>
                              <a:path w="12700" h="1228725">
                                <a:moveTo>
                                  <a:pt x="12195" y="1016504"/>
                                </a:moveTo>
                                <a:lnTo>
                                  <a:pt x="3" y="1016504"/>
                                </a:lnTo>
                                <a:lnTo>
                                  <a:pt x="3" y="1005836"/>
                                </a:lnTo>
                                <a:lnTo>
                                  <a:pt x="12195" y="1005836"/>
                                </a:lnTo>
                                <a:lnTo>
                                  <a:pt x="12195" y="1016504"/>
                                </a:lnTo>
                                <a:close/>
                              </a:path>
                              <a:path w="12700" h="1228725">
                                <a:moveTo>
                                  <a:pt x="12195" y="995163"/>
                                </a:moveTo>
                                <a:lnTo>
                                  <a:pt x="3" y="995163"/>
                                </a:lnTo>
                                <a:lnTo>
                                  <a:pt x="3" y="984495"/>
                                </a:lnTo>
                                <a:lnTo>
                                  <a:pt x="12195" y="984495"/>
                                </a:lnTo>
                                <a:lnTo>
                                  <a:pt x="12195" y="995163"/>
                                </a:lnTo>
                                <a:close/>
                              </a:path>
                              <a:path w="12700" h="1228725">
                                <a:moveTo>
                                  <a:pt x="12195" y="973834"/>
                                </a:moveTo>
                                <a:lnTo>
                                  <a:pt x="3" y="973834"/>
                                </a:lnTo>
                                <a:lnTo>
                                  <a:pt x="3" y="963167"/>
                                </a:lnTo>
                                <a:lnTo>
                                  <a:pt x="12195" y="963167"/>
                                </a:lnTo>
                                <a:lnTo>
                                  <a:pt x="12195" y="973834"/>
                                </a:lnTo>
                                <a:close/>
                              </a:path>
                              <a:path w="12700" h="1228725">
                                <a:moveTo>
                                  <a:pt x="12195" y="952498"/>
                                </a:moveTo>
                                <a:lnTo>
                                  <a:pt x="3" y="952498"/>
                                </a:lnTo>
                                <a:lnTo>
                                  <a:pt x="3" y="942592"/>
                                </a:lnTo>
                                <a:lnTo>
                                  <a:pt x="12195" y="942592"/>
                                </a:lnTo>
                                <a:lnTo>
                                  <a:pt x="12195" y="952498"/>
                                </a:lnTo>
                                <a:close/>
                              </a:path>
                              <a:path w="12700" h="1228725">
                                <a:moveTo>
                                  <a:pt x="12195" y="931920"/>
                                </a:moveTo>
                                <a:lnTo>
                                  <a:pt x="3" y="931920"/>
                                </a:lnTo>
                                <a:lnTo>
                                  <a:pt x="3" y="921252"/>
                                </a:lnTo>
                                <a:lnTo>
                                  <a:pt x="12195" y="921252"/>
                                </a:lnTo>
                                <a:lnTo>
                                  <a:pt x="12195" y="931920"/>
                                </a:lnTo>
                                <a:close/>
                              </a:path>
                              <a:path w="12700" h="1228725">
                                <a:moveTo>
                                  <a:pt x="12195" y="910591"/>
                                </a:moveTo>
                                <a:lnTo>
                                  <a:pt x="3" y="910591"/>
                                </a:lnTo>
                                <a:lnTo>
                                  <a:pt x="3" y="899923"/>
                                </a:lnTo>
                                <a:lnTo>
                                  <a:pt x="12195" y="899923"/>
                                </a:lnTo>
                                <a:lnTo>
                                  <a:pt x="12195" y="910591"/>
                                </a:lnTo>
                                <a:close/>
                              </a:path>
                              <a:path w="12700" h="1228725">
                                <a:moveTo>
                                  <a:pt x="12195" y="889250"/>
                                </a:moveTo>
                                <a:lnTo>
                                  <a:pt x="3" y="889250"/>
                                </a:lnTo>
                                <a:lnTo>
                                  <a:pt x="3" y="878582"/>
                                </a:lnTo>
                                <a:lnTo>
                                  <a:pt x="12195" y="878582"/>
                                </a:lnTo>
                                <a:lnTo>
                                  <a:pt x="12195" y="889250"/>
                                </a:lnTo>
                                <a:close/>
                              </a:path>
                              <a:path w="12700" h="1228725">
                                <a:moveTo>
                                  <a:pt x="12195" y="867910"/>
                                </a:moveTo>
                                <a:lnTo>
                                  <a:pt x="3" y="867910"/>
                                </a:lnTo>
                                <a:lnTo>
                                  <a:pt x="3" y="857242"/>
                                </a:lnTo>
                                <a:lnTo>
                                  <a:pt x="12195" y="857242"/>
                                </a:lnTo>
                                <a:lnTo>
                                  <a:pt x="12195" y="867910"/>
                                </a:lnTo>
                                <a:close/>
                              </a:path>
                              <a:path w="12700" h="1228725">
                                <a:moveTo>
                                  <a:pt x="12195" y="847335"/>
                                </a:moveTo>
                                <a:lnTo>
                                  <a:pt x="3" y="847335"/>
                                </a:lnTo>
                                <a:lnTo>
                                  <a:pt x="3" y="836667"/>
                                </a:lnTo>
                                <a:lnTo>
                                  <a:pt x="12195" y="836667"/>
                                </a:lnTo>
                                <a:lnTo>
                                  <a:pt x="12195" y="847335"/>
                                </a:lnTo>
                                <a:close/>
                              </a:path>
                              <a:path w="12700" h="1228725">
                                <a:moveTo>
                                  <a:pt x="12195" y="826006"/>
                                </a:moveTo>
                                <a:lnTo>
                                  <a:pt x="3" y="826006"/>
                                </a:lnTo>
                                <a:lnTo>
                                  <a:pt x="3" y="815339"/>
                                </a:lnTo>
                                <a:lnTo>
                                  <a:pt x="12195" y="815339"/>
                                </a:lnTo>
                                <a:lnTo>
                                  <a:pt x="12195" y="826006"/>
                                </a:lnTo>
                                <a:close/>
                              </a:path>
                              <a:path w="12700" h="1228725">
                                <a:moveTo>
                                  <a:pt x="12195" y="804666"/>
                                </a:moveTo>
                                <a:lnTo>
                                  <a:pt x="3" y="804666"/>
                                </a:lnTo>
                                <a:lnTo>
                                  <a:pt x="3" y="793998"/>
                                </a:lnTo>
                                <a:lnTo>
                                  <a:pt x="12195" y="793998"/>
                                </a:lnTo>
                                <a:lnTo>
                                  <a:pt x="12195" y="804666"/>
                                </a:lnTo>
                                <a:close/>
                              </a:path>
                              <a:path w="12700" h="1228725">
                                <a:moveTo>
                                  <a:pt x="12195" y="783337"/>
                                </a:moveTo>
                                <a:lnTo>
                                  <a:pt x="3" y="783337"/>
                                </a:lnTo>
                                <a:lnTo>
                                  <a:pt x="3" y="772669"/>
                                </a:lnTo>
                                <a:lnTo>
                                  <a:pt x="12195" y="772669"/>
                                </a:lnTo>
                                <a:lnTo>
                                  <a:pt x="12195" y="783337"/>
                                </a:lnTo>
                                <a:close/>
                              </a:path>
                              <a:path w="12700" h="1228725">
                                <a:moveTo>
                                  <a:pt x="12195" y="762001"/>
                                </a:moveTo>
                                <a:lnTo>
                                  <a:pt x="3" y="762001"/>
                                </a:lnTo>
                                <a:lnTo>
                                  <a:pt x="3" y="752095"/>
                                </a:lnTo>
                                <a:lnTo>
                                  <a:pt x="12195" y="752095"/>
                                </a:lnTo>
                                <a:lnTo>
                                  <a:pt x="12195" y="762001"/>
                                </a:lnTo>
                                <a:close/>
                              </a:path>
                              <a:path w="12700" h="1228725">
                                <a:moveTo>
                                  <a:pt x="12195" y="741423"/>
                                </a:moveTo>
                                <a:lnTo>
                                  <a:pt x="3" y="741423"/>
                                </a:lnTo>
                                <a:lnTo>
                                  <a:pt x="3" y="730754"/>
                                </a:lnTo>
                                <a:lnTo>
                                  <a:pt x="12195" y="730754"/>
                                </a:lnTo>
                                <a:lnTo>
                                  <a:pt x="12195" y="741423"/>
                                </a:lnTo>
                                <a:close/>
                              </a:path>
                              <a:path w="12700" h="1228725">
                                <a:moveTo>
                                  <a:pt x="12195" y="720081"/>
                                </a:moveTo>
                                <a:lnTo>
                                  <a:pt x="3" y="720081"/>
                                </a:lnTo>
                                <a:lnTo>
                                  <a:pt x="3" y="709414"/>
                                </a:lnTo>
                                <a:lnTo>
                                  <a:pt x="12195" y="709414"/>
                                </a:lnTo>
                                <a:lnTo>
                                  <a:pt x="12195" y="720081"/>
                                </a:lnTo>
                                <a:close/>
                              </a:path>
                              <a:path w="12700" h="1228725">
                                <a:moveTo>
                                  <a:pt x="12195" y="698753"/>
                                </a:moveTo>
                                <a:lnTo>
                                  <a:pt x="3" y="698753"/>
                                </a:lnTo>
                                <a:lnTo>
                                  <a:pt x="3" y="688085"/>
                                </a:lnTo>
                                <a:lnTo>
                                  <a:pt x="12195" y="688085"/>
                                </a:lnTo>
                                <a:lnTo>
                                  <a:pt x="12195" y="698753"/>
                                </a:lnTo>
                                <a:close/>
                              </a:path>
                              <a:path w="12700" h="1228725">
                                <a:moveTo>
                                  <a:pt x="12195" y="677412"/>
                                </a:moveTo>
                                <a:lnTo>
                                  <a:pt x="3" y="677412"/>
                                </a:lnTo>
                                <a:lnTo>
                                  <a:pt x="3" y="666744"/>
                                </a:lnTo>
                                <a:lnTo>
                                  <a:pt x="12195" y="666744"/>
                                </a:lnTo>
                                <a:lnTo>
                                  <a:pt x="12195" y="677412"/>
                                </a:lnTo>
                                <a:close/>
                              </a:path>
                              <a:path w="12700" h="1228725">
                                <a:moveTo>
                                  <a:pt x="12195" y="656076"/>
                                </a:moveTo>
                                <a:lnTo>
                                  <a:pt x="3" y="656076"/>
                                </a:lnTo>
                                <a:lnTo>
                                  <a:pt x="3" y="646170"/>
                                </a:lnTo>
                                <a:lnTo>
                                  <a:pt x="12195" y="646170"/>
                                </a:lnTo>
                                <a:lnTo>
                                  <a:pt x="12195" y="656076"/>
                                </a:lnTo>
                                <a:close/>
                              </a:path>
                              <a:path w="12700" h="1228725">
                                <a:moveTo>
                                  <a:pt x="12195" y="635509"/>
                                </a:moveTo>
                                <a:lnTo>
                                  <a:pt x="3" y="635509"/>
                                </a:lnTo>
                                <a:lnTo>
                                  <a:pt x="3" y="624841"/>
                                </a:lnTo>
                                <a:lnTo>
                                  <a:pt x="12195" y="624841"/>
                                </a:lnTo>
                                <a:lnTo>
                                  <a:pt x="12195" y="635509"/>
                                </a:lnTo>
                                <a:close/>
                              </a:path>
                              <a:path w="12700" h="1228725">
                                <a:moveTo>
                                  <a:pt x="12195" y="614169"/>
                                </a:moveTo>
                                <a:lnTo>
                                  <a:pt x="3" y="614169"/>
                                </a:lnTo>
                                <a:lnTo>
                                  <a:pt x="3" y="603500"/>
                                </a:lnTo>
                                <a:lnTo>
                                  <a:pt x="12195" y="603500"/>
                                </a:lnTo>
                                <a:lnTo>
                                  <a:pt x="12195" y="614169"/>
                                </a:lnTo>
                                <a:close/>
                              </a:path>
                              <a:path w="12700" h="1228725">
                                <a:moveTo>
                                  <a:pt x="12195" y="592828"/>
                                </a:moveTo>
                                <a:lnTo>
                                  <a:pt x="3" y="592828"/>
                                </a:lnTo>
                                <a:lnTo>
                                  <a:pt x="3" y="582160"/>
                                </a:lnTo>
                                <a:lnTo>
                                  <a:pt x="12195" y="582160"/>
                                </a:lnTo>
                                <a:lnTo>
                                  <a:pt x="12195" y="592828"/>
                                </a:lnTo>
                                <a:close/>
                              </a:path>
                              <a:path w="12700" h="1228725">
                                <a:moveTo>
                                  <a:pt x="12195" y="571500"/>
                                </a:moveTo>
                                <a:lnTo>
                                  <a:pt x="3" y="571500"/>
                                </a:lnTo>
                                <a:lnTo>
                                  <a:pt x="3" y="560831"/>
                                </a:lnTo>
                                <a:lnTo>
                                  <a:pt x="12195" y="560831"/>
                                </a:lnTo>
                                <a:lnTo>
                                  <a:pt x="12195" y="571500"/>
                                </a:lnTo>
                                <a:close/>
                              </a:path>
                              <a:path w="12700" h="1228725">
                                <a:moveTo>
                                  <a:pt x="12195" y="550925"/>
                                </a:moveTo>
                                <a:lnTo>
                                  <a:pt x="3" y="550925"/>
                                </a:lnTo>
                                <a:lnTo>
                                  <a:pt x="3" y="540257"/>
                                </a:lnTo>
                                <a:lnTo>
                                  <a:pt x="12195" y="540257"/>
                                </a:lnTo>
                                <a:lnTo>
                                  <a:pt x="12195" y="550925"/>
                                </a:lnTo>
                                <a:close/>
                              </a:path>
                              <a:path w="12700" h="1228725">
                                <a:moveTo>
                                  <a:pt x="12195" y="529584"/>
                                </a:moveTo>
                                <a:lnTo>
                                  <a:pt x="3" y="529584"/>
                                </a:lnTo>
                                <a:lnTo>
                                  <a:pt x="3" y="518916"/>
                                </a:lnTo>
                                <a:lnTo>
                                  <a:pt x="12195" y="518916"/>
                                </a:lnTo>
                                <a:lnTo>
                                  <a:pt x="12195" y="529584"/>
                                </a:lnTo>
                                <a:close/>
                              </a:path>
                              <a:path w="12700" h="1228725">
                                <a:moveTo>
                                  <a:pt x="12195" y="508255"/>
                                </a:moveTo>
                                <a:lnTo>
                                  <a:pt x="3" y="508255"/>
                                </a:lnTo>
                                <a:lnTo>
                                  <a:pt x="3" y="497587"/>
                                </a:lnTo>
                                <a:lnTo>
                                  <a:pt x="12195" y="497587"/>
                                </a:lnTo>
                                <a:lnTo>
                                  <a:pt x="12195" y="508255"/>
                                </a:lnTo>
                                <a:close/>
                              </a:path>
                              <a:path w="12700" h="1228725">
                                <a:moveTo>
                                  <a:pt x="12191" y="486917"/>
                                </a:moveTo>
                                <a:lnTo>
                                  <a:pt x="3" y="486917"/>
                                </a:lnTo>
                                <a:lnTo>
                                  <a:pt x="3" y="465576"/>
                                </a:lnTo>
                                <a:lnTo>
                                  <a:pt x="12191" y="476247"/>
                                </a:lnTo>
                                <a:lnTo>
                                  <a:pt x="12191" y="486917"/>
                                </a:lnTo>
                                <a:close/>
                              </a:path>
                              <a:path w="12700" h="1228725">
                                <a:moveTo>
                                  <a:pt x="12191" y="455672"/>
                                </a:moveTo>
                                <a:lnTo>
                                  <a:pt x="3" y="455672"/>
                                </a:lnTo>
                                <a:lnTo>
                                  <a:pt x="3" y="445002"/>
                                </a:lnTo>
                                <a:lnTo>
                                  <a:pt x="12191" y="455672"/>
                                </a:lnTo>
                                <a:close/>
                              </a:path>
                              <a:path w="12700" h="1228725">
                                <a:moveTo>
                                  <a:pt x="12191" y="434332"/>
                                </a:moveTo>
                                <a:lnTo>
                                  <a:pt x="3" y="434332"/>
                                </a:lnTo>
                                <a:lnTo>
                                  <a:pt x="3" y="423673"/>
                                </a:lnTo>
                                <a:lnTo>
                                  <a:pt x="12191" y="434332"/>
                                </a:lnTo>
                                <a:close/>
                              </a:path>
                              <a:path w="12700" h="1228725">
                                <a:moveTo>
                                  <a:pt x="12191" y="413003"/>
                                </a:moveTo>
                                <a:lnTo>
                                  <a:pt x="3" y="413003"/>
                                </a:lnTo>
                                <a:lnTo>
                                  <a:pt x="3" y="402333"/>
                                </a:lnTo>
                                <a:lnTo>
                                  <a:pt x="12191" y="413003"/>
                                </a:lnTo>
                                <a:close/>
                              </a:path>
                              <a:path w="12700" h="1228725">
                                <a:moveTo>
                                  <a:pt x="12191" y="391662"/>
                                </a:moveTo>
                                <a:lnTo>
                                  <a:pt x="3" y="391662"/>
                                </a:lnTo>
                                <a:lnTo>
                                  <a:pt x="3" y="380992"/>
                                </a:lnTo>
                                <a:lnTo>
                                  <a:pt x="12191" y="391662"/>
                                </a:lnTo>
                                <a:close/>
                              </a:path>
                              <a:path w="12700" h="1228725">
                                <a:moveTo>
                                  <a:pt x="12191" y="370334"/>
                                </a:moveTo>
                                <a:lnTo>
                                  <a:pt x="3" y="370334"/>
                                </a:lnTo>
                                <a:lnTo>
                                  <a:pt x="3" y="360418"/>
                                </a:lnTo>
                                <a:lnTo>
                                  <a:pt x="12191" y="370334"/>
                                </a:lnTo>
                                <a:close/>
                              </a:path>
                              <a:path w="12700" h="1228725">
                                <a:moveTo>
                                  <a:pt x="12191" y="349759"/>
                                </a:moveTo>
                                <a:lnTo>
                                  <a:pt x="3" y="349759"/>
                                </a:lnTo>
                                <a:lnTo>
                                  <a:pt x="3" y="339089"/>
                                </a:lnTo>
                                <a:lnTo>
                                  <a:pt x="12191" y="349759"/>
                                </a:lnTo>
                                <a:close/>
                              </a:path>
                              <a:path w="12700" h="1228725">
                                <a:moveTo>
                                  <a:pt x="12191" y="328419"/>
                                </a:moveTo>
                                <a:lnTo>
                                  <a:pt x="3" y="328419"/>
                                </a:lnTo>
                                <a:lnTo>
                                  <a:pt x="3" y="317748"/>
                                </a:lnTo>
                                <a:lnTo>
                                  <a:pt x="12191" y="328419"/>
                                </a:lnTo>
                                <a:close/>
                              </a:path>
                              <a:path w="12700" h="1228725">
                                <a:moveTo>
                                  <a:pt x="12191" y="307078"/>
                                </a:moveTo>
                                <a:lnTo>
                                  <a:pt x="3" y="307078"/>
                                </a:lnTo>
                                <a:lnTo>
                                  <a:pt x="3" y="296419"/>
                                </a:lnTo>
                                <a:lnTo>
                                  <a:pt x="12191" y="307078"/>
                                </a:lnTo>
                                <a:close/>
                              </a:path>
                              <a:path w="12700" h="1228725">
                                <a:moveTo>
                                  <a:pt x="12191" y="285749"/>
                                </a:moveTo>
                                <a:lnTo>
                                  <a:pt x="3" y="285749"/>
                                </a:lnTo>
                                <a:lnTo>
                                  <a:pt x="3" y="275079"/>
                                </a:lnTo>
                                <a:lnTo>
                                  <a:pt x="12191" y="285749"/>
                                </a:lnTo>
                                <a:close/>
                              </a:path>
                              <a:path w="12700" h="1228725">
                                <a:moveTo>
                                  <a:pt x="12191" y="265175"/>
                                </a:moveTo>
                                <a:lnTo>
                                  <a:pt x="3" y="265175"/>
                                </a:lnTo>
                                <a:lnTo>
                                  <a:pt x="3" y="254505"/>
                                </a:lnTo>
                                <a:lnTo>
                                  <a:pt x="12191" y="265175"/>
                                </a:lnTo>
                                <a:close/>
                              </a:path>
                              <a:path w="12700" h="1228725">
                                <a:moveTo>
                                  <a:pt x="12191" y="243834"/>
                                </a:moveTo>
                                <a:lnTo>
                                  <a:pt x="3" y="243834"/>
                                </a:lnTo>
                                <a:lnTo>
                                  <a:pt x="3" y="233164"/>
                                </a:lnTo>
                                <a:lnTo>
                                  <a:pt x="12191" y="243834"/>
                                </a:lnTo>
                                <a:close/>
                              </a:path>
                              <a:path w="12700" h="1228725">
                                <a:moveTo>
                                  <a:pt x="12191" y="222505"/>
                                </a:moveTo>
                                <a:lnTo>
                                  <a:pt x="3" y="222505"/>
                                </a:lnTo>
                                <a:lnTo>
                                  <a:pt x="3" y="211835"/>
                                </a:lnTo>
                                <a:lnTo>
                                  <a:pt x="12191" y="222505"/>
                                </a:lnTo>
                                <a:close/>
                              </a:path>
                              <a:path w="12700" h="1228725">
                                <a:moveTo>
                                  <a:pt x="12191" y="201165"/>
                                </a:moveTo>
                                <a:lnTo>
                                  <a:pt x="0" y="201165"/>
                                </a:lnTo>
                                <a:lnTo>
                                  <a:pt x="0" y="190497"/>
                                </a:lnTo>
                                <a:lnTo>
                                  <a:pt x="12191" y="190497"/>
                                </a:lnTo>
                                <a:lnTo>
                                  <a:pt x="12191" y="201165"/>
                                </a:lnTo>
                                <a:close/>
                              </a:path>
                              <a:path w="12700" h="1228725">
                                <a:moveTo>
                                  <a:pt x="12191" y="179824"/>
                                </a:moveTo>
                                <a:lnTo>
                                  <a:pt x="0" y="179824"/>
                                </a:lnTo>
                                <a:lnTo>
                                  <a:pt x="0" y="169918"/>
                                </a:lnTo>
                                <a:lnTo>
                                  <a:pt x="12191" y="169918"/>
                                </a:lnTo>
                                <a:lnTo>
                                  <a:pt x="12191" y="179824"/>
                                </a:lnTo>
                                <a:close/>
                              </a:path>
                              <a:path w="12700" h="1228725">
                                <a:moveTo>
                                  <a:pt x="12191" y="159250"/>
                                </a:moveTo>
                                <a:lnTo>
                                  <a:pt x="0" y="159250"/>
                                </a:lnTo>
                                <a:lnTo>
                                  <a:pt x="0" y="148582"/>
                                </a:lnTo>
                                <a:lnTo>
                                  <a:pt x="12191" y="148582"/>
                                </a:lnTo>
                                <a:lnTo>
                                  <a:pt x="12191" y="159250"/>
                                </a:lnTo>
                                <a:close/>
                              </a:path>
                              <a:path w="12700" h="1228725">
                                <a:moveTo>
                                  <a:pt x="12191" y="137921"/>
                                </a:moveTo>
                                <a:lnTo>
                                  <a:pt x="0" y="137921"/>
                                </a:lnTo>
                                <a:lnTo>
                                  <a:pt x="0" y="127253"/>
                                </a:lnTo>
                                <a:lnTo>
                                  <a:pt x="12191" y="127253"/>
                                </a:lnTo>
                                <a:lnTo>
                                  <a:pt x="12191" y="137921"/>
                                </a:lnTo>
                                <a:close/>
                              </a:path>
                              <a:path w="12700" h="1228725">
                                <a:moveTo>
                                  <a:pt x="12191" y="116581"/>
                                </a:moveTo>
                                <a:lnTo>
                                  <a:pt x="0" y="116581"/>
                                </a:lnTo>
                                <a:lnTo>
                                  <a:pt x="0" y="105913"/>
                                </a:lnTo>
                                <a:lnTo>
                                  <a:pt x="12191" y="105913"/>
                                </a:lnTo>
                                <a:lnTo>
                                  <a:pt x="12191" y="116581"/>
                                </a:lnTo>
                                <a:close/>
                              </a:path>
                              <a:path w="12700" h="1228725">
                                <a:moveTo>
                                  <a:pt x="12191" y="95240"/>
                                </a:moveTo>
                                <a:lnTo>
                                  <a:pt x="0" y="95240"/>
                                </a:lnTo>
                                <a:lnTo>
                                  <a:pt x="0" y="84572"/>
                                </a:lnTo>
                                <a:lnTo>
                                  <a:pt x="12191" y="84572"/>
                                </a:lnTo>
                                <a:lnTo>
                                  <a:pt x="12191" y="95240"/>
                                </a:lnTo>
                                <a:close/>
                              </a:path>
                              <a:path w="12700" h="1228725">
                                <a:moveTo>
                                  <a:pt x="12191" y="73911"/>
                                </a:moveTo>
                                <a:lnTo>
                                  <a:pt x="0" y="73911"/>
                                </a:lnTo>
                                <a:lnTo>
                                  <a:pt x="0" y="64005"/>
                                </a:lnTo>
                                <a:lnTo>
                                  <a:pt x="12191" y="64005"/>
                                </a:lnTo>
                                <a:lnTo>
                                  <a:pt x="12191" y="73911"/>
                                </a:lnTo>
                                <a:close/>
                              </a:path>
                              <a:path w="12700" h="1228725">
                                <a:moveTo>
                                  <a:pt x="12191" y="53337"/>
                                </a:moveTo>
                                <a:lnTo>
                                  <a:pt x="0" y="53337"/>
                                </a:lnTo>
                                <a:lnTo>
                                  <a:pt x="0" y="42669"/>
                                </a:lnTo>
                                <a:lnTo>
                                  <a:pt x="12191" y="42669"/>
                                </a:lnTo>
                                <a:lnTo>
                                  <a:pt x="12191" y="53337"/>
                                </a:lnTo>
                                <a:close/>
                              </a:path>
                              <a:path w="12700" h="1228725">
                                <a:moveTo>
                                  <a:pt x="12191" y="31996"/>
                                </a:moveTo>
                                <a:lnTo>
                                  <a:pt x="0" y="31996"/>
                                </a:lnTo>
                                <a:lnTo>
                                  <a:pt x="0" y="21328"/>
                                </a:lnTo>
                                <a:lnTo>
                                  <a:pt x="12191" y="21328"/>
                                </a:lnTo>
                                <a:lnTo>
                                  <a:pt x="12191" y="31996"/>
                                </a:lnTo>
                                <a:close/>
                              </a:path>
                              <a:path w="12700" h="1228725">
                                <a:moveTo>
                                  <a:pt x="12191" y="10667"/>
                                </a:moveTo>
                                <a:lnTo>
                                  <a:pt x="0" y="10667"/>
                                </a:lnTo>
                                <a:lnTo>
                                  <a:pt x="0" y="0"/>
                                </a:lnTo>
                                <a:lnTo>
                                  <a:pt x="12191" y="0"/>
                                </a:lnTo>
                                <a:lnTo>
                                  <a:pt x="12191" y="10667"/>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0700" y="201170"/>
                            <a:ext cx="12700" cy="1228725"/>
                          </a:xfrm>
                          <a:custGeom>
                            <a:avLst/>
                            <a:gdLst/>
                            <a:ahLst/>
                            <a:cxnLst/>
                            <a:rect l="l" t="t" r="r" b="b"/>
                            <a:pathLst>
                              <a:path w="12700" h="1228725">
                                <a:moveTo>
                                  <a:pt x="3" y="1217674"/>
                                </a:moveTo>
                                <a:lnTo>
                                  <a:pt x="12195" y="1217674"/>
                                </a:lnTo>
                                <a:lnTo>
                                  <a:pt x="12195" y="1228343"/>
                                </a:lnTo>
                                <a:lnTo>
                                  <a:pt x="3" y="1228343"/>
                                </a:lnTo>
                                <a:lnTo>
                                  <a:pt x="3" y="1217674"/>
                                </a:lnTo>
                                <a:close/>
                              </a:path>
                              <a:path w="12700" h="1228725">
                                <a:moveTo>
                                  <a:pt x="3" y="1196334"/>
                                </a:moveTo>
                                <a:lnTo>
                                  <a:pt x="12195" y="1196334"/>
                                </a:lnTo>
                                <a:lnTo>
                                  <a:pt x="12195" y="1207001"/>
                                </a:lnTo>
                                <a:lnTo>
                                  <a:pt x="3" y="1207001"/>
                                </a:lnTo>
                                <a:lnTo>
                                  <a:pt x="3" y="1196334"/>
                                </a:lnTo>
                                <a:close/>
                              </a:path>
                              <a:path w="12700" h="1228725">
                                <a:moveTo>
                                  <a:pt x="3" y="1175005"/>
                                </a:moveTo>
                                <a:lnTo>
                                  <a:pt x="12195" y="1175005"/>
                                </a:lnTo>
                                <a:lnTo>
                                  <a:pt x="12195" y="1185673"/>
                                </a:lnTo>
                                <a:lnTo>
                                  <a:pt x="3" y="1185673"/>
                                </a:lnTo>
                                <a:lnTo>
                                  <a:pt x="3" y="1175005"/>
                                </a:lnTo>
                                <a:close/>
                              </a:path>
                              <a:path w="12700" h="1228725">
                                <a:moveTo>
                                  <a:pt x="3" y="1153664"/>
                                </a:moveTo>
                                <a:lnTo>
                                  <a:pt x="12195" y="1153664"/>
                                </a:lnTo>
                                <a:lnTo>
                                  <a:pt x="12195" y="1164332"/>
                                </a:lnTo>
                                <a:lnTo>
                                  <a:pt x="3" y="1164332"/>
                                </a:lnTo>
                                <a:lnTo>
                                  <a:pt x="3" y="1153664"/>
                                </a:lnTo>
                                <a:close/>
                              </a:path>
                              <a:path w="12700" h="1228725">
                                <a:moveTo>
                                  <a:pt x="3" y="1133090"/>
                                </a:moveTo>
                                <a:lnTo>
                                  <a:pt x="12195" y="1133090"/>
                                </a:lnTo>
                                <a:lnTo>
                                  <a:pt x="12195" y="1142996"/>
                                </a:lnTo>
                                <a:lnTo>
                                  <a:pt x="3" y="1142996"/>
                                </a:lnTo>
                                <a:lnTo>
                                  <a:pt x="3" y="1133090"/>
                                </a:lnTo>
                                <a:close/>
                              </a:path>
                              <a:path w="12700" h="1228725">
                                <a:moveTo>
                                  <a:pt x="3" y="1111749"/>
                                </a:moveTo>
                                <a:lnTo>
                                  <a:pt x="12195" y="1111749"/>
                                </a:lnTo>
                                <a:lnTo>
                                  <a:pt x="12195" y="1122417"/>
                                </a:lnTo>
                                <a:lnTo>
                                  <a:pt x="3" y="1122417"/>
                                </a:lnTo>
                                <a:lnTo>
                                  <a:pt x="3" y="1111749"/>
                                </a:lnTo>
                                <a:close/>
                              </a:path>
                              <a:path w="12700" h="1228725">
                                <a:moveTo>
                                  <a:pt x="3" y="1090420"/>
                                </a:moveTo>
                                <a:lnTo>
                                  <a:pt x="12195" y="1090420"/>
                                </a:lnTo>
                                <a:lnTo>
                                  <a:pt x="12195" y="1101089"/>
                                </a:lnTo>
                                <a:lnTo>
                                  <a:pt x="3" y="1101089"/>
                                </a:lnTo>
                                <a:lnTo>
                                  <a:pt x="3" y="1090420"/>
                                </a:lnTo>
                                <a:close/>
                              </a:path>
                              <a:path w="12700" h="1228725">
                                <a:moveTo>
                                  <a:pt x="3" y="1069080"/>
                                </a:moveTo>
                                <a:lnTo>
                                  <a:pt x="12195" y="1069080"/>
                                </a:lnTo>
                                <a:lnTo>
                                  <a:pt x="12195" y="1079748"/>
                                </a:lnTo>
                                <a:lnTo>
                                  <a:pt x="3" y="1079748"/>
                                </a:lnTo>
                                <a:lnTo>
                                  <a:pt x="3" y="1069080"/>
                                </a:lnTo>
                                <a:close/>
                              </a:path>
                              <a:path w="12700" h="1228725">
                                <a:moveTo>
                                  <a:pt x="3" y="1047751"/>
                                </a:moveTo>
                                <a:lnTo>
                                  <a:pt x="12195" y="1047751"/>
                                </a:lnTo>
                                <a:lnTo>
                                  <a:pt x="12195" y="1058420"/>
                                </a:lnTo>
                                <a:lnTo>
                                  <a:pt x="3" y="1058420"/>
                                </a:lnTo>
                                <a:lnTo>
                                  <a:pt x="3" y="1047751"/>
                                </a:lnTo>
                                <a:close/>
                              </a:path>
                              <a:path w="12700" h="1228725">
                                <a:moveTo>
                                  <a:pt x="3" y="1027177"/>
                                </a:moveTo>
                                <a:lnTo>
                                  <a:pt x="12195" y="1027177"/>
                                </a:lnTo>
                                <a:lnTo>
                                  <a:pt x="12195" y="1037845"/>
                                </a:lnTo>
                                <a:lnTo>
                                  <a:pt x="3" y="1037845"/>
                                </a:lnTo>
                                <a:lnTo>
                                  <a:pt x="3" y="1027177"/>
                                </a:lnTo>
                                <a:close/>
                              </a:path>
                              <a:path w="12700" h="1228725">
                                <a:moveTo>
                                  <a:pt x="3" y="1005836"/>
                                </a:moveTo>
                                <a:lnTo>
                                  <a:pt x="12195" y="1005836"/>
                                </a:lnTo>
                                <a:lnTo>
                                  <a:pt x="12195" y="1016504"/>
                                </a:lnTo>
                                <a:lnTo>
                                  <a:pt x="3" y="1016504"/>
                                </a:lnTo>
                                <a:lnTo>
                                  <a:pt x="3" y="1005836"/>
                                </a:lnTo>
                                <a:close/>
                              </a:path>
                              <a:path w="12700" h="1228725">
                                <a:moveTo>
                                  <a:pt x="3" y="984495"/>
                                </a:moveTo>
                                <a:lnTo>
                                  <a:pt x="12195" y="984495"/>
                                </a:lnTo>
                                <a:lnTo>
                                  <a:pt x="12195" y="995163"/>
                                </a:lnTo>
                                <a:lnTo>
                                  <a:pt x="3" y="995163"/>
                                </a:lnTo>
                                <a:lnTo>
                                  <a:pt x="3" y="984495"/>
                                </a:lnTo>
                                <a:close/>
                              </a:path>
                              <a:path w="12700" h="1228725">
                                <a:moveTo>
                                  <a:pt x="3" y="963167"/>
                                </a:moveTo>
                                <a:lnTo>
                                  <a:pt x="12195" y="963167"/>
                                </a:lnTo>
                                <a:lnTo>
                                  <a:pt x="12195" y="973834"/>
                                </a:lnTo>
                                <a:lnTo>
                                  <a:pt x="3" y="973834"/>
                                </a:lnTo>
                                <a:lnTo>
                                  <a:pt x="3" y="963167"/>
                                </a:lnTo>
                                <a:close/>
                              </a:path>
                              <a:path w="12700" h="1228725">
                                <a:moveTo>
                                  <a:pt x="3" y="942592"/>
                                </a:moveTo>
                                <a:lnTo>
                                  <a:pt x="12195" y="942592"/>
                                </a:lnTo>
                                <a:lnTo>
                                  <a:pt x="12195" y="952498"/>
                                </a:lnTo>
                                <a:lnTo>
                                  <a:pt x="3" y="952498"/>
                                </a:lnTo>
                                <a:lnTo>
                                  <a:pt x="3" y="942592"/>
                                </a:lnTo>
                                <a:close/>
                              </a:path>
                              <a:path w="12700" h="1228725">
                                <a:moveTo>
                                  <a:pt x="3" y="921252"/>
                                </a:moveTo>
                                <a:lnTo>
                                  <a:pt x="12195" y="921252"/>
                                </a:lnTo>
                                <a:lnTo>
                                  <a:pt x="12195" y="931920"/>
                                </a:lnTo>
                                <a:lnTo>
                                  <a:pt x="3" y="931920"/>
                                </a:lnTo>
                                <a:lnTo>
                                  <a:pt x="3" y="921252"/>
                                </a:lnTo>
                                <a:close/>
                              </a:path>
                              <a:path w="12700" h="1228725">
                                <a:moveTo>
                                  <a:pt x="3" y="899923"/>
                                </a:moveTo>
                                <a:lnTo>
                                  <a:pt x="12195" y="899923"/>
                                </a:lnTo>
                                <a:lnTo>
                                  <a:pt x="12195" y="910591"/>
                                </a:lnTo>
                                <a:lnTo>
                                  <a:pt x="3" y="910591"/>
                                </a:lnTo>
                                <a:lnTo>
                                  <a:pt x="3" y="899923"/>
                                </a:lnTo>
                                <a:close/>
                              </a:path>
                              <a:path w="12700" h="1228725">
                                <a:moveTo>
                                  <a:pt x="3" y="878582"/>
                                </a:moveTo>
                                <a:lnTo>
                                  <a:pt x="12195" y="878582"/>
                                </a:lnTo>
                                <a:lnTo>
                                  <a:pt x="12195" y="889250"/>
                                </a:lnTo>
                                <a:lnTo>
                                  <a:pt x="3" y="889250"/>
                                </a:lnTo>
                                <a:lnTo>
                                  <a:pt x="3" y="878582"/>
                                </a:lnTo>
                                <a:close/>
                              </a:path>
                              <a:path w="12700" h="1228725">
                                <a:moveTo>
                                  <a:pt x="3" y="857242"/>
                                </a:moveTo>
                                <a:lnTo>
                                  <a:pt x="12195" y="857242"/>
                                </a:lnTo>
                                <a:lnTo>
                                  <a:pt x="12195" y="867910"/>
                                </a:lnTo>
                                <a:lnTo>
                                  <a:pt x="3" y="867910"/>
                                </a:lnTo>
                                <a:lnTo>
                                  <a:pt x="3" y="857242"/>
                                </a:lnTo>
                                <a:close/>
                              </a:path>
                              <a:path w="12700" h="1228725">
                                <a:moveTo>
                                  <a:pt x="3" y="836667"/>
                                </a:moveTo>
                                <a:lnTo>
                                  <a:pt x="12195" y="836667"/>
                                </a:lnTo>
                                <a:lnTo>
                                  <a:pt x="12195" y="847335"/>
                                </a:lnTo>
                                <a:lnTo>
                                  <a:pt x="3" y="847335"/>
                                </a:lnTo>
                                <a:lnTo>
                                  <a:pt x="3" y="836667"/>
                                </a:lnTo>
                                <a:close/>
                              </a:path>
                              <a:path w="12700" h="1228725">
                                <a:moveTo>
                                  <a:pt x="3" y="815339"/>
                                </a:moveTo>
                                <a:lnTo>
                                  <a:pt x="12195" y="815339"/>
                                </a:lnTo>
                                <a:lnTo>
                                  <a:pt x="12195" y="826006"/>
                                </a:lnTo>
                                <a:lnTo>
                                  <a:pt x="3" y="826006"/>
                                </a:lnTo>
                                <a:lnTo>
                                  <a:pt x="3" y="815339"/>
                                </a:lnTo>
                                <a:close/>
                              </a:path>
                              <a:path w="12700" h="1228725">
                                <a:moveTo>
                                  <a:pt x="3" y="793998"/>
                                </a:moveTo>
                                <a:lnTo>
                                  <a:pt x="12195" y="793998"/>
                                </a:lnTo>
                                <a:lnTo>
                                  <a:pt x="12195" y="804666"/>
                                </a:lnTo>
                                <a:lnTo>
                                  <a:pt x="3" y="804666"/>
                                </a:lnTo>
                                <a:lnTo>
                                  <a:pt x="3" y="793998"/>
                                </a:lnTo>
                                <a:close/>
                              </a:path>
                              <a:path w="12700" h="1228725">
                                <a:moveTo>
                                  <a:pt x="3" y="772669"/>
                                </a:moveTo>
                                <a:lnTo>
                                  <a:pt x="12195" y="772669"/>
                                </a:lnTo>
                                <a:lnTo>
                                  <a:pt x="12195" y="783337"/>
                                </a:lnTo>
                                <a:lnTo>
                                  <a:pt x="3" y="783337"/>
                                </a:lnTo>
                                <a:lnTo>
                                  <a:pt x="3" y="772669"/>
                                </a:lnTo>
                                <a:close/>
                              </a:path>
                              <a:path w="12700" h="1228725">
                                <a:moveTo>
                                  <a:pt x="3" y="752095"/>
                                </a:moveTo>
                                <a:lnTo>
                                  <a:pt x="12195" y="752095"/>
                                </a:lnTo>
                                <a:lnTo>
                                  <a:pt x="12195" y="762001"/>
                                </a:lnTo>
                                <a:lnTo>
                                  <a:pt x="3" y="762001"/>
                                </a:lnTo>
                                <a:lnTo>
                                  <a:pt x="3" y="752095"/>
                                </a:lnTo>
                                <a:close/>
                              </a:path>
                              <a:path w="12700" h="1228725">
                                <a:moveTo>
                                  <a:pt x="3" y="730754"/>
                                </a:moveTo>
                                <a:lnTo>
                                  <a:pt x="12195" y="730754"/>
                                </a:lnTo>
                                <a:lnTo>
                                  <a:pt x="12195" y="741423"/>
                                </a:lnTo>
                                <a:lnTo>
                                  <a:pt x="3" y="741423"/>
                                </a:lnTo>
                                <a:lnTo>
                                  <a:pt x="3" y="730754"/>
                                </a:lnTo>
                                <a:close/>
                              </a:path>
                              <a:path w="12700" h="1228725">
                                <a:moveTo>
                                  <a:pt x="3" y="709414"/>
                                </a:moveTo>
                                <a:lnTo>
                                  <a:pt x="12195" y="709414"/>
                                </a:lnTo>
                                <a:lnTo>
                                  <a:pt x="12195" y="720081"/>
                                </a:lnTo>
                                <a:lnTo>
                                  <a:pt x="3" y="720081"/>
                                </a:lnTo>
                                <a:lnTo>
                                  <a:pt x="3" y="709414"/>
                                </a:lnTo>
                                <a:close/>
                              </a:path>
                              <a:path w="12700" h="1228725">
                                <a:moveTo>
                                  <a:pt x="3" y="688085"/>
                                </a:moveTo>
                                <a:lnTo>
                                  <a:pt x="12195" y="688085"/>
                                </a:lnTo>
                                <a:lnTo>
                                  <a:pt x="12195" y="698753"/>
                                </a:lnTo>
                                <a:lnTo>
                                  <a:pt x="3" y="698753"/>
                                </a:lnTo>
                                <a:lnTo>
                                  <a:pt x="3" y="688085"/>
                                </a:lnTo>
                                <a:close/>
                              </a:path>
                              <a:path w="12700" h="1228725">
                                <a:moveTo>
                                  <a:pt x="3" y="666744"/>
                                </a:moveTo>
                                <a:lnTo>
                                  <a:pt x="12195" y="666744"/>
                                </a:lnTo>
                                <a:lnTo>
                                  <a:pt x="12195" y="677412"/>
                                </a:lnTo>
                                <a:lnTo>
                                  <a:pt x="3" y="677412"/>
                                </a:lnTo>
                                <a:lnTo>
                                  <a:pt x="3" y="666744"/>
                                </a:lnTo>
                                <a:close/>
                              </a:path>
                              <a:path w="12700" h="1228725">
                                <a:moveTo>
                                  <a:pt x="3" y="646170"/>
                                </a:moveTo>
                                <a:lnTo>
                                  <a:pt x="12195" y="646170"/>
                                </a:lnTo>
                                <a:lnTo>
                                  <a:pt x="12195" y="656076"/>
                                </a:lnTo>
                                <a:lnTo>
                                  <a:pt x="3" y="656076"/>
                                </a:lnTo>
                                <a:lnTo>
                                  <a:pt x="3" y="646170"/>
                                </a:lnTo>
                                <a:close/>
                              </a:path>
                              <a:path w="12700" h="1228725">
                                <a:moveTo>
                                  <a:pt x="3" y="624841"/>
                                </a:moveTo>
                                <a:lnTo>
                                  <a:pt x="12195" y="624841"/>
                                </a:lnTo>
                                <a:lnTo>
                                  <a:pt x="12195" y="635509"/>
                                </a:lnTo>
                                <a:lnTo>
                                  <a:pt x="3" y="635509"/>
                                </a:lnTo>
                                <a:lnTo>
                                  <a:pt x="3" y="624841"/>
                                </a:lnTo>
                                <a:close/>
                              </a:path>
                              <a:path w="12700" h="1228725">
                                <a:moveTo>
                                  <a:pt x="3" y="603500"/>
                                </a:moveTo>
                                <a:lnTo>
                                  <a:pt x="12195" y="603500"/>
                                </a:lnTo>
                                <a:lnTo>
                                  <a:pt x="12195" y="614169"/>
                                </a:lnTo>
                                <a:lnTo>
                                  <a:pt x="3" y="614169"/>
                                </a:lnTo>
                                <a:lnTo>
                                  <a:pt x="3" y="603500"/>
                                </a:lnTo>
                                <a:close/>
                              </a:path>
                              <a:path w="12700" h="1228725">
                                <a:moveTo>
                                  <a:pt x="3" y="582160"/>
                                </a:moveTo>
                                <a:lnTo>
                                  <a:pt x="12195" y="582160"/>
                                </a:lnTo>
                                <a:lnTo>
                                  <a:pt x="12195" y="592828"/>
                                </a:lnTo>
                                <a:lnTo>
                                  <a:pt x="3" y="592828"/>
                                </a:lnTo>
                                <a:lnTo>
                                  <a:pt x="3" y="582160"/>
                                </a:lnTo>
                                <a:close/>
                              </a:path>
                              <a:path w="12700" h="1228725">
                                <a:moveTo>
                                  <a:pt x="3" y="560831"/>
                                </a:moveTo>
                                <a:lnTo>
                                  <a:pt x="12195" y="560831"/>
                                </a:lnTo>
                                <a:lnTo>
                                  <a:pt x="12195" y="571500"/>
                                </a:lnTo>
                                <a:lnTo>
                                  <a:pt x="3" y="571500"/>
                                </a:lnTo>
                                <a:lnTo>
                                  <a:pt x="3" y="560831"/>
                                </a:lnTo>
                                <a:close/>
                              </a:path>
                              <a:path w="12700" h="1228725">
                                <a:moveTo>
                                  <a:pt x="3" y="540257"/>
                                </a:moveTo>
                                <a:lnTo>
                                  <a:pt x="12195" y="540257"/>
                                </a:lnTo>
                                <a:lnTo>
                                  <a:pt x="12195" y="550925"/>
                                </a:lnTo>
                                <a:lnTo>
                                  <a:pt x="3" y="550925"/>
                                </a:lnTo>
                                <a:lnTo>
                                  <a:pt x="3" y="540257"/>
                                </a:lnTo>
                                <a:close/>
                              </a:path>
                              <a:path w="12700" h="1228725">
                                <a:moveTo>
                                  <a:pt x="3" y="518916"/>
                                </a:moveTo>
                                <a:lnTo>
                                  <a:pt x="12195" y="518916"/>
                                </a:lnTo>
                                <a:lnTo>
                                  <a:pt x="12195" y="529584"/>
                                </a:lnTo>
                                <a:lnTo>
                                  <a:pt x="3" y="529584"/>
                                </a:lnTo>
                                <a:lnTo>
                                  <a:pt x="3" y="518916"/>
                                </a:lnTo>
                                <a:close/>
                              </a:path>
                              <a:path w="12700" h="1228725">
                                <a:moveTo>
                                  <a:pt x="3" y="497587"/>
                                </a:moveTo>
                                <a:lnTo>
                                  <a:pt x="12195" y="497587"/>
                                </a:lnTo>
                                <a:lnTo>
                                  <a:pt x="12195" y="508255"/>
                                </a:lnTo>
                                <a:lnTo>
                                  <a:pt x="3" y="508255"/>
                                </a:lnTo>
                                <a:lnTo>
                                  <a:pt x="3" y="497587"/>
                                </a:lnTo>
                                <a:close/>
                              </a:path>
                              <a:path w="12700" h="1228725">
                                <a:moveTo>
                                  <a:pt x="3" y="476247"/>
                                </a:moveTo>
                                <a:lnTo>
                                  <a:pt x="3" y="465576"/>
                                </a:lnTo>
                                <a:lnTo>
                                  <a:pt x="12191" y="476247"/>
                                </a:lnTo>
                                <a:lnTo>
                                  <a:pt x="12191" y="486917"/>
                                </a:lnTo>
                                <a:lnTo>
                                  <a:pt x="3" y="486917"/>
                                </a:lnTo>
                                <a:lnTo>
                                  <a:pt x="3" y="476247"/>
                                </a:lnTo>
                                <a:close/>
                              </a:path>
                              <a:path w="12700" h="1228725">
                                <a:moveTo>
                                  <a:pt x="3" y="455672"/>
                                </a:moveTo>
                                <a:lnTo>
                                  <a:pt x="3" y="445002"/>
                                </a:lnTo>
                                <a:lnTo>
                                  <a:pt x="12191" y="455672"/>
                                </a:lnTo>
                                <a:lnTo>
                                  <a:pt x="3" y="455672"/>
                                </a:lnTo>
                                <a:close/>
                              </a:path>
                              <a:path w="12700" h="1228725">
                                <a:moveTo>
                                  <a:pt x="3" y="434332"/>
                                </a:moveTo>
                                <a:lnTo>
                                  <a:pt x="3" y="423673"/>
                                </a:lnTo>
                                <a:lnTo>
                                  <a:pt x="12191" y="434332"/>
                                </a:lnTo>
                                <a:lnTo>
                                  <a:pt x="3" y="434332"/>
                                </a:lnTo>
                                <a:close/>
                              </a:path>
                              <a:path w="12700" h="1228725">
                                <a:moveTo>
                                  <a:pt x="3" y="413003"/>
                                </a:moveTo>
                                <a:lnTo>
                                  <a:pt x="3" y="402333"/>
                                </a:lnTo>
                                <a:lnTo>
                                  <a:pt x="12191" y="413003"/>
                                </a:lnTo>
                                <a:lnTo>
                                  <a:pt x="3" y="413003"/>
                                </a:lnTo>
                                <a:close/>
                              </a:path>
                              <a:path w="12700" h="1228725">
                                <a:moveTo>
                                  <a:pt x="3" y="391662"/>
                                </a:moveTo>
                                <a:lnTo>
                                  <a:pt x="3" y="380992"/>
                                </a:lnTo>
                                <a:lnTo>
                                  <a:pt x="12191" y="391662"/>
                                </a:lnTo>
                                <a:lnTo>
                                  <a:pt x="3" y="391662"/>
                                </a:lnTo>
                                <a:close/>
                              </a:path>
                              <a:path w="12700" h="1228725">
                                <a:moveTo>
                                  <a:pt x="3" y="370334"/>
                                </a:moveTo>
                                <a:lnTo>
                                  <a:pt x="3" y="360418"/>
                                </a:lnTo>
                                <a:lnTo>
                                  <a:pt x="12191" y="370334"/>
                                </a:lnTo>
                                <a:lnTo>
                                  <a:pt x="3" y="370334"/>
                                </a:lnTo>
                                <a:close/>
                              </a:path>
                              <a:path w="12700" h="1228725">
                                <a:moveTo>
                                  <a:pt x="3" y="349759"/>
                                </a:moveTo>
                                <a:lnTo>
                                  <a:pt x="3" y="339089"/>
                                </a:lnTo>
                                <a:lnTo>
                                  <a:pt x="12191" y="349759"/>
                                </a:lnTo>
                                <a:lnTo>
                                  <a:pt x="3" y="349759"/>
                                </a:lnTo>
                                <a:close/>
                              </a:path>
                              <a:path w="12700" h="1228725">
                                <a:moveTo>
                                  <a:pt x="3" y="328419"/>
                                </a:moveTo>
                                <a:lnTo>
                                  <a:pt x="3" y="317748"/>
                                </a:lnTo>
                                <a:lnTo>
                                  <a:pt x="12191" y="328419"/>
                                </a:lnTo>
                                <a:lnTo>
                                  <a:pt x="3" y="328419"/>
                                </a:lnTo>
                                <a:close/>
                              </a:path>
                              <a:path w="12700" h="1228725">
                                <a:moveTo>
                                  <a:pt x="3" y="307078"/>
                                </a:moveTo>
                                <a:lnTo>
                                  <a:pt x="3" y="296419"/>
                                </a:lnTo>
                                <a:lnTo>
                                  <a:pt x="12191" y="307078"/>
                                </a:lnTo>
                                <a:lnTo>
                                  <a:pt x="3" y="307078"/>
                                </a:lnTo>
                                <a:close/>
                              </a:path>
                              <a:path w="12700" h="1228725">
                                <a:moveTo>
                                  <a:pt x="3" y="285749"/>
                                </a:moveTo>
                                <a:lnTo>
                                  <a:pt x="3" y="275079"/>
                                </a:lnTo>
                                <a:lnTo>
                                  <a:pt x="12191" y="285749"/>
                                </a:lnTo>
                                <a:lnTo>
                                  <a:pt x="3" y="285749"/>
                                </a:lnTo>
                                <a:close/>
                              </a:path>
                              <a:path w="12700" h="1228725">
                                <a:moveTo>
                                  <a:pt x="3" y="265175"/>
                                </a:moveTo>
                                <a:lnTo>
                                  <a:pt x="3" y="254505"/>
                                </a:lnTo>
                                <a:lnTo>
                                  <a:pt x="12191" y="265175"/>
                                </a:lnTo>
                                <a:lnTo>
                                  <a:pt x="3" y="265175"/>
                                </a:lnTo>
                                <a:close/>
                              </a:path>
                              <a:path w="12700" h="1228725">
                                <a:moveTo>
                                  <a:pt x="3" y="243834"/>
                                </a:moveTo>
                                <a:lnTo>
                                  <a:pt x="3" y="233164"/>
                                </a:lnTo>
                                <a:lnTo>
                                  <a:pt x="12191" y="243834"/>
                                </a:lnTo>
                                <a:lnTo>
                                  <a:pt x="3" y="243834"/>
                                </a:lnTo>
                                <a:close/>
                              </a:path>
                              <a:path w="12700" h="1228725">
                                <a:moveTo>
                                  <a:pt x="3" y="222505"/>
                                </a:moveTo>
                                <a:lnTo>
                                  <a:pt x="3" y="211835"/>
                                </a:lnTo>
                                <a:lnTo>
                                  <a:pt x="12191" y="222505"/>
                                </a:lnTo>
                                <a:lnTo>
                                  <a:pt x="3" y="222505"/>
                                </a:lnTo>
                                <a:close/>
                              </a:path>
                              <a:path w="12700" h="1228725">
                                <a:moveTo>
                                  <a:pt x="12191" y="201165"/>
                                </a:moveTo>
                                <a:lnTo>
                                  <a:pt x="0" y="201165"/>
                                </a:lnTo>
                                <a:lnTo>
                                  <a:pt x="0" y="190497"/>
                                </a:lnTo>
                                <a:lnTo>
                                  <a:pt x="12191" y="190497"/>
                                </a:lnTo>
                                <a:lnTo>
                                  <a:pt x="12191" y="201165"/>
                                </a:lnTo>
                                <a:close/>
                              </a:path>
                              <a:path w="12700" h="1228725">
                                <a:moveTo>
                                  <a:pt x="12191" y="179824"/>
                                </a:moveTo>
                                <a:lnTo>
                                  <a:pt x="0" y="179824"/>
                                </a:lnTo>
                                <a:lnTo>
                                  <a:pt x="0" y="169918"/>
                                </a:lnTo>
                                <a:lnTo>
                                  <a:pt x="12191" y="169918"/>
                                </a:lnTo>
                                <a:lnTo>
                                  <a:pt x="12191" y="179824"/>
                                </a:lnTo>
                                <a:close/>
                              </a:path>
                              <a:path w="12700" h="1228725">
                                <a:moveTo>
                                  <a:pt x="12191" y="159250"/>
                                </a:moveTo>
                                <a:lnTo>
                                  <a:pt x="0" y="159250"/>
                                </a:lnTo>
                                <a:lnTo>
                                  <a:pt x="0" y="148582"/>
                                </a:lnTo>
                                <a:lnTo>
                                  <a:pt x="12191" y="148582"/>
                                </a:lnTo>
                                <a:lnTo>
                                  <a:pt x="12191" y="159250"/>
                                </a:lnTo>
                                <a:close/>
                              </a:path>
                              <a:path w="12700" h="1228725">
                                <a:moveTo>
                                  <a:pt x="12191" y="137921"/>
                                </a:moveTo>
                                <a:lnTo>
                                  <a:pt x="0" y="137921"/>
                                </a:lnTo>
                                <a:lnTo>
                                  <a:pt x="0" y="127253"/>
                                </a:lnTo>
                                <a:lnTo>
                                  <a:pt x="12191" y="127253"/>
                                </a:lnTo>
                                <a:lnTo>
                                  <a:pt x="12191" y="137921"/>
                                </a:lnTo>
                                <a:close/>
                              </a:path>
                              <a:path w="12700" h="1228725">
                                <a:moveTo>
                                  <a:pt x="12191" y="116581"/>
                                </a:moveTo>
                                <a:lnTo>
                                  <a:pt x="0" y="116581"/>
                                </a:lnTo>
                                <a:lnTo>
                                  <a:pt x="0" y="105913"/>
                                </a:lnTo>
                                <a:lnTo>
                                  <a:pt x="12191" y="105913"/>
                                </a:lnTo>
                                <a:lnTo>
                                  <a:pt x="12191" y="116581"/>
                                </a:lnTo>
                                <a:close/>
                              </a:path>
                              <a:path w="12700" h="1228725">
                                <a:moveTo>
                                  <a:pt x="12191" y="95240"/>
                                </a:moveTo>
                                <a:lnTo>
                                  <a:pt x="0" y="95240"/>
                                </a:lnTo>
                                <a:lnTo>
                                  <a:pt x="0" y="84572"/>
                                </a:lnTo>
                                <a:lnTo>
                                  <a:pt x="12191" y="84572"/>
                                </a:lnTo>
                                <a:lnTo>
                                  <a:pt x="12191" y="95240"/>
                                </a:lnTo>
                                <a:close/>
                              </a:path>
                              <a:path w="12700" h="1228725">
                                <a:moveTo>
                                  <a:pt x="12191" y="73911"/>
                                </a:moveTo>
                                <a:lnTo>
                                  <a:pt x="0" y="73911"/>
                                </a:lnTo>
                                <a:lnTo>
                                  <a:pt x="0" y="64005"/>
                                </a:lnTo>
                                <a:lnTo>
                                  <a:pt x="12191" y="64005"/>
                                </a:lnTo>
                                <a:lnTo>
                                  <a:pt x="12191" y="73911"/>
                                </a:lnTo>
                                <a:close/>
                              </a:path>
                              <a:path w="12700" h="1228725">
                                <a:moveTo>
                                  <a:pt x="12191" y="53337"/>
                                </a:moveTo>
                                <a:lnTo>
                                  <a:pt x="0" y="53337"/>
                                </a:lnTo>
                                <a:lnTo>
                                  <a:pt x="0" y="42669"/>
                                </a:lnTo>
                                <a:lnTo>
                                  <a:pt x="12191" y="42669"/>
                                </a:lnTo>
                                <a:lnTo>
                                  <a:pt x="12191" y="53337"/>
                                </a:lnTo>
                                <a:close/>
                              </a:path>
                              <a:path w="12700" h="1228725">
                                <a:moveTo>
                                  <a:pt x="12191" y="31996"/>
                                </a:moveTo>
                                <a:lnTo>
                                  <a:pt x="0" y="31996"/>
                                </a:lnTo>
                                <a:lnTo>
                                  <a:pt x="0" y="21328"/>
                                </a:lnTo>
                                <a:lnTo>
                                  <a:pt x="12191" y="21328"/>
                                </a:lnTo>
                                <a:lnTo>
                                  <a:pt x="12191" y="31996"/>
                                </a:lnTo>
                                <a:close/>
                              </a:path>
                              <a:path w="12700" h="1228725">
                                <a:moveTo>
                                  <a:pt x="12191" y="10667"/>
                                </a:moveTo>
                                <a:lnTo>
                                  <a:pt x="0" y="10667"/>
                                </a:lnTo>
                                <a:lnTo>
                                  <a:pt x="0" y="0"/>
                                </a:lnTo>
                                <a:lnTo>
                                  <a:pt x="12191" y="0"/>
                                </a:lnTo>
                                <a:lnTo>
                                  <a:pt x="12191" y="10667"/>
                                </a:lnTo>
                                <a:close/>
                              </a:path>
                            </a:pathLst>
                          </a:custGeom>
                          <a:ln w="11436">
                            <a:solidFill>
                              <a:srgbClr val="000000"/>
                            </a:solidFill>
                            <a:prstDash val="solid"/>
                          </a:ln>
                        </wps:spPr>
                        <wps:bodyPr wrap="square" lIns="0" tIns="0" rIns="0" bIns="0" rtlCol="0">
                          <a:prstTxWarp prst="textNoShape">
                            <a:avLst/>
                          </a:prstTxWarp>
                          <a:noAutofit/>
                        </wps:bodyPr>
                      </wps:wsp>
                      <wps:wsp>
                        <wps:cNvPr id="122" name="Graphic 122"/>
                        <wps:cNvSpPr/>
                        <wps:spPr>
                          <a:xfrm>
                            <a:off x="386556" y="910584"/>
                            <a:ext cx="12700" cy="158750"/>
                          </a:xfrm>
                          <a:custGeom>
                            <a:avLst/>
                            <a:gdLst/>
                            <a:ahLst/>
                            <a:cxnLst/>
                            <a:rect l="l" t="t" r="r" b="b"/>
                            <a:pathLst>
                              <a:path w="12700" h="158750">
                                <a:moveTo>
                                  <a:pt x="12188" y="158498"/>
                                </a:moveTo>
                                <a:lnTo>
                                  <a:pt x="0" y="158498"/>
                                </a:lnTo>
                                <a:lnTo>
                                  <a:pt x="0" y="147828"/>
                                </a:lnTo>
                                <a:lnTo>
                                  <a:pt x="12188" y="158498"/>
                                </a:lnTo>
                                <a:close/>
                              </a:path>
                              <a:path w="12700" h="158750">
                                <a:moveTo>
                                  <a:pt x="12188" y="137924"/>
                                </a:moveTo>
                                <a:lnTo>
                                  <a:pt x="0" y="137924"/>
                                </a:lnTo>
                                <a:lnTo>
                                  <a:pt x="0" y="127253"/>
                                </a:lnTo>
                                <a:lnTo>
                                  <a:pt x="12188" y="137924"/>
                                </a:lnTo>
                                <a:close/>
                              </a:path>
                              <a:path w="12700" h="158750">
                                <a:moveTo>
                                  <a:pt x="12188" y="116595"/>
                                </a:moveTo>
                                <a:lnTo>
                                  <a:pt x="0" y="116595"/>
                                </a:lnTo>
                                <a:lnTo>
                                  <a:pt x="0" y="105924"/>
                                </a:lnTo>
                                <a:lnTo>
                                  <a:pt x="12188" y="116595"/>
                                </a:lnTo>
                                <a:close/>
                              </a:path>
                              <a:path w="12700" h="158750">
                                <a:moveTo>
                                  <a:pt x="12188" y="95254"/>
                                </a:moveTo>
                                <a:lnTo>
                                  <a:pt x="0" y="95254"/>
                                </a:lnTo>
                                <a:lnTo>
                                  <a:pt x="0" y="84584"/>
                                </a:lnTo>
                                <a:lnTo>
                                  <a:pt x="12188" y="95254"/>
                                </a:lnTo>
                                <a:close/>
                              </a:path>
                              <a:path w="12700" h="158750">
                                <a:moveTo>
                                  <a:pt x="12188" y="73914"/>
                                </a:moveTo>
                                <a:lnTo>
                                  <a:pt x="0" y="73914"/>
                                </a:lnTo>
                                <a:lnTo>
                                  <a:pt x="0" y="63255"/>
                                </a:lnTo>
                                <a:lnTo>
                                  <a:pt x="12188" y="73914"/>
                                </a:lnTo>
                                <a:close/>
                              </a:path>
                              <a:path w="12700" h="158750">
                                <a:moveTo>
                                  <a:pt x="12188" y="52585"/>
                                </a:moveTo>
                                <a:lnTo>
                                  <a:pt x="0" y="52585"/>
                                </a:lnTo>
                                <a:lnTo>
                                  <a:pt x="0" y="42681"/>
                                </a:lnTo>
                                <a:lnTo>
                                  <a:pt x="12188" y="52585"/>
                                </a:lnTo>
                                <a:close/>
                              </a:path>
                              <a:path w="12700" h="158750">
                                <a:moveTo>
                                  <a:pt x="12188" y="32010"/>
                                </a:moveTo>
                                <a:lnTo>
                                  <a:pt x="0" y="32010"/>
                                </a:lnTo>
                                <a:lnTo>
                                  <a:pt x="0" y="21340"/>
                                </a:lnTo>
                                <a:lnTo>
                                  <a:pt x="12188" y="32010"/>
                                </a:lnTo>
                                <a:close/>
                              </a:path>
                              <a:path w="12700" h="158750">
                                <a:moveTo>
                                  <a:pt x="12188" y="10670"/>
                                </a:moveTo>
                                <a:lnTo>
                                  <a:pt x="0" y="10670"/>
                                </a:lnTo>
                                <a:lnTo>
                                  <a:pt x="0" y="0"/>
                                </a:lnTo>
                                <a:lnTo>
                                  <a:pt x="12188" y="1067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374367" y="910584"/>
                            <a:ext cx="24765" cy="307340"/>
                          </a:xfrm>
                          <a:custGeom>
                            <a:avLst/>
                            <a:gdLst/>
                            <a:ahLst/>
                            <a:cxnLst/>
                            <a:rect l="l" t="t" r="r" b="b"/>
                            <a:pathLst>
                              <a:path w="24765" h="307340">
                                <a:moveTo>
                                  <a:pt x="0" y="307092"/>
                                </a:moveTo>
                                <a:lnTo>
                                  <a:pt x="12188" y="307092"/>
                                </a:lnTo>
                                <a:lnTo>
                                  <a:pt x="12188" y="296422"/>
                                </a:lnTo>
                                <a:lnTo>
                                  <a:pt x="12188" y="307092"/>
                                </a:lnTo>
                                <a:lnTo>
                                  <a:pt x="0" y="307092"/>
                                </a:lnTo>
                                <a:close/>
                              </a:path>
                              <a:path w="24765" h="307340">
                                <a:moveTo>
                                  <a:pt x="0" y="285752"/>
                                </a:moveTo>
                                <a:lnTo>
                                  <a:pt x="12188" y="285752"/>
                                </a:lnTo>
                                <a:lnTo>
                                  <a:pt x="12188" y="275081"/>
                                </a:lnTo>
                                <a:lnTo>
                                  <a:pt x="12188" y="285752"/>
                                </a:lnTo>
                                <a:lnTo>
                                  <a:pt x="0" y="285752"/>
                                </a:lnTo>
                                <a:close/>
                              </a:path>
                              <a:path w="24765" h="307340">
                                <a:moveTo>
                                  <a:pt x="0" y="264423"/>
                                </a:moveTo>
                                <a:lnTo>
                                  <a:pt x="12188" y="264423"/>
                                </a:lnTo>
                                <a:lnTo>
                                  <a:pt x="12188" y="253752"/>
                                </a:lnTo>
                                <a:lnTo>
                                  <a:pt x="12188" y="264423"/>
                                </a:lnTo>
                                <a:lnTo>
                                  <a:pt x="0" y="264423"/>
                                </a:lnTo>
                                <a:close/>
                              </a:path>
                              <a:path w="24765" h="307340">
                                <a:moveTo>
                                  <a:pt x="0" y="243082"/>
                                </a:moveTo>
                                <a:lnTo>
                                  <a:pt x="12188" y="243082"/>
                                </a:lnTo>
                                <a:lnTo>
                                  <a:pt x="12188" y="233178"/>
                                </a:lnTo>
                                <a:lnTo>
                                  <a:pt x="12188" y="243082"/>
                                </a:lnTo>
                                <a:lnTo>
                                  <a:pt x="0" y="243082"/>
                                </a:lnTo>
                                <a:close/>
                              </a:path>
                              <a:path w="24765" h="307340">
                                <a:moveTo>
                                  <a:pt x="0" y="222508"/>
                                </a:moveTo>
                                <a:lnTo>
                                  <a:pt x="12188" y="222508"/>
                                </a:lnTo>
                                <a:lnTo>
                                  <a:pt x="12188" y="211838"/>
                                </a:lnTo>
                                <a:lnTo>
                                  <a:pt x="12188" y="222508"/>
                                </a:lnTo>
                                <a:lnTo>
                                  <a:pt x="0" y="222508"/>
                                </a:lnTo>
                                <a:close/>
                              </a:path>
                              <a:path w="24765" h="307340">
                                <a:moveTo>
                                  <a:pt x="0" y="201167"/>
                                </a:moveTo>
                                <a:lnTo>
                                  <a:pt x="12188" y="201167"/>
                                </a:lnTo>
                                <a:lnTo>
                                  <a:pt x="12188" y="190509"/>
                                </a:lnTo>
                                <a:lnTo>
                                  <a:pt x="12188" y="201167"/>
                                </a:lnTo>
                                <a:lnTo>
                                  <a:pt x="0" y="201167"/>
                                </a:lnTo>
                                <a:close/>
                              </a:path>
                              <a:path w="24765" h="307340">
                                <a:moveTo>
                                  <a:pt x="0" y="179838"/>
                                </a:moveTo>
                                <a:lnTo>
                                  <a:pt x="12188" y="179838"/>
                                </a:lnTo>
                                <a:lnTo>
                                  <a:pt x="12188" y="169168"/>
                                </a:lnTo>
                                <a:lnTo>
                                  <a:pt x="12188" y="179838"/>
                                </a:lnTo>
                                <a:lnTo>
                                  <a:pt x="0" y="179838"/>
                                </a:lnTo>
                                <a:close/>
                              </a:path>
                              <a:path w="24765" h="307340">
                                <a:moveTo>
                                  <a:pt x="12188" y="158498"/>
                                </a:moveTo>
                                <a:lnTo>
                                  <a:pt x="12188" y="147828"/>
                                </a:lnTo>
                                <a:lnTo>
                                  <a:pt x="24377" y="158498"/>
                                </a:lnTo>
                                <a:lnTo>
                                  <a:pt x="12188" y="158498"/>
                                </a:lnTo>
                                <a:close/>
                              </a:path>
                              <a:path w="24765" h="307340">
                                <a:moveTo>
                                  <a:pt x="12188" y="137924"/>
                                </a:moveTo>
                                <a:lnTo>
                                  <a:pt x="12188" y="127253"/>
                                </a:lnTo>
                                <a:lnTo>
                                  <a:pt x="24377" y="137924"/>
                                </a:lnTo>
                                <a:lnTo>
                                  <a:pt x="12188" y="137924"/>
                                </a:lnTo>
                                <a:close/>
                              </a:path>
                              <a:path w="24765" h="307340">
                                <a:moveTo>
                                  <a:pt x="12188" y="116595"/>
                                </a:moveTo>
                                <a:lnTo>
                                  <a:pt x="12188" y="105924"/>
                                </a:lnTo>
                                <a:lnTo>
                                  <a:pt x="24377" y="116595"/>
                                </a:lnTo>
                                <a:lnTo>
                                  <a:pt x="12188" y="116595"/>
                                </a:lnTo>
                                <a:close/>
                              </a:path>
                              <a:path w="24765" h="307340">
                                <a:moveTo>
                                  <a:pt x="12188" y="95254"/>
                                </a:moveTo>
                                <a:lnTo>
                                  <a:pt x="12188" y="84584"/>
                                </a:lnTo>
                                <a:lnTo>
                                  <a:pt x="24377" y="95254"/>
                                </a:lnTo>
                                <a:lnTo>
                                  <a:pt x="12188" y="95254"/>
                                </a:lnTo>
                                <a:close/>
                              </a:path>
                              <a:path w="24765" h="307340">
                                <a:moveTo>
                                  <a:pt x="12188" y="73914"/>
                                </a:moveTo>
                                <a:lnTo>
                                  <a:pt x="12188" y="63255"/>
                                </a:lnTo>
                                <a:lnTo>
                                  <a:pt x="24377" y="73914"/>
                                </a:lnTo>
                                <a:lnTo>
                                  <a:pt x="12188" y="73914"/>
                                </a:lnTo>
                                <a:close/>
                              </a:path>
                              <a:path w="24765" h="307340">
                                <a:moveTo>
                                  <a:pt x="12188" y="52585"/>
                                </a:moveTo>
                                <a:lnTo>
                                  <a:pt x="12188" y="42681"/>
                                </a:lnTo>
                                <a:lnTo>
                                  <a:pt x="24377" y="52585"/>
                                </a:lnTo>
                                <a:lnTo>
                                  <a:pt x="12188" y="52585"/>
                                </a:lnTo>
                                <a:close/>
                              </a:path>
                              <a:path w="24765" h="307340">
                                <a:moveTo>
                                  <a:pt x="12188" y="32010"/>
                                </a:moveTo>
                                <a:lnTo>
                                  <a:pt x="12188" y="21340"/>
                                </a:lnTo>
                                <a:lnTo>
                                  <a:pt x="24377" y="32010"/>
                                </a:lnTo>
                                <a:lnTo>
                                  <a:pt x="12188" y="32010"/>
                                </a:lnTo>
                                <a:close/>
                              </a:path>
                              <a:path w="24765" h="307340">
                                <a:moveTo>
                                  <a:pt x="12188" y="10670"/>
                                </a:moveTo>
                                <a:lnTo>
                                  <a:pt x="12188" y="0"/>
                                </a:lnTo>
                                <a:lnTo>
                                  <a:pt x="24377" y="10670"/>
                                </a:lnTo>
                                <a:lnTo>
                                  <a:pt x="12188" y="10670"/>
                                </a:lnTo>
                                <a:close/>
                              </a:path>
                            </a:pathLst>
                          </a:custGeom>
                          <a:ln w="11436">
                            <a:solidFill>
                              <a:srgbClr val="000000"/>
                            </a:solidFill>
                            <a:prstDash val="solid"/>
                          </a:ln>
                        </wps:spPr>
                        <wps:bodyPr wrap="square" lIns="0" tIns="0" rIns="0" bIns="0" rtlCol="0">
                          <a:prstTxWarp prst="textNoShape">
                            <a:avLst/>
                          </a:prstTxWarp>
                          <a:noAutofit/>
                        </wps:bodyPr>
                      </wps:wsp>
                      <wps:wsp>
                        <wps:cNvPr id="124" name="Graphic 124"/>
                        <wps:cNvSpPr/>
                        <wps:spPr>
                          <a:xfrm>
                            <a:off x="2394428" y="508248"/>
                            <a:ext cx="1270" cy="413384"/>
                          </a:xfrm>
                          <a:custGeom>
                            <a:avLst/>
                            <a:gdLst/>
                            <a:ahLst/>
                            <a:cxnLst/>
                            <a:rect l="l" t="t" r="r" b="b"/>
                            <a:pathLst>
                              <a:path w="0" h="413384">
                                <a:moveTo>
                                  <a:pt x="0" y="0"/>
                                </a:moveTo>
                                <a:lnTo>
                                  <a:pt x="0" y="413003"/>
                                </a:lnTo>
                              </a:path>
                            </a:pathLst>
                          </a:custGeom>
                          <a:ln w="12192">
                            <a:solidFill>
                              <a:srgbClr val="000000"/>
                            </a:solidFill>
                            <a:prstDash val="sysDot"/>
                          </a:ln>
                        </wps:spPr>
                        <wps:bodyPr wrap="square" lIns="0" tIns="0" rIns="0" bIns="0" rtlCol="0">
                          <a:prstTxWarp prst="textNoShape">
                            <a:avLst/>
                          </a:prstTxWarp>
                          <a:noAutofit/>
                        </wps:bodyPr>
                      </wps:wsp>
                      <wps:wsp>
                        <wps:cNvPr id="125" name="Graphic 125"/>
                        <wps:cNvSpPr/>
                        <wps:spPr>
                          <a:xfrm>
                            <a:off x="2738854" y="307083"/>
                            <a:ext cx="1270" cy="201295"/>
                          </a:xfrm>
                          <a:custGeom>
                            <a:avLst/>
                            <a:gdLst/>
                            <a:ahLst/>
                            <a:cxnLst/>
                            <a:rect l="l" t="t" r="r" b="b"/>
                            <a:pathLst>
                              <a:path w="0" h="201295">
                                <a:moveTo>
                                  <a:pt x="0" y="0"/>
                                </a:moveTo>
                                <a:lnTo>
                                  <a:pt x="0" y="201165"/>
                                </a:lnTo>
                              </a:path>
                            </a:pathLst>
                          </a:custGeom>
                          <a:ln w="12191">
                            <a:solidFill>
                              <a:srgbClr val="000000"/>
                            </a:solidFill>
                            <a:prstDash val="sysDot"/>
                          </a:ln>
                        </wps:spPr>
                        <wps:bodyPr wrap="square" lIns="0" tIns="0" rIns="0" bIns="0" rtlCol="0">
                          <a:prstTxWarp prst="textNoShape">
                            <a:avLst/>
                          </a:prstTxWarp>
                          <a:noAutofit/>
                        </wps:bodyPr>
                      </wps:wsp>
                      <wps:wsp>
                        <wps:cNvPr id="126" name="Graphic 126"/>
                        <wps:cNvSpPr/>
                        <wps:spPr>
                          <a:xfrm>
                            <a:off x="2751042" y="95245"/>
                            <a:ext cx="1270" cy="201295"/>
                          </a:xfrm>
                          <a:custGeom>
                            <a:avLst/>
                            <a:gdLst/>
                            <a:ahLst/>
                            <a:cxnLst/>
                            <a:rect l="l" t="t" r="r" b="b"/>
                            <a:pathLst>
                              <a:path w="0" h="201295">
                                <a:moveTo>
                                  <a:pt x="0" y="0"/>
                                </a:moveTo>
                                <a:lnTo>
                                  <a:pt x="0" y="201165"/>
                                </a:lnTo>
                              </a:path>
                            </a:pathLst>
                          </a:custGeom>
                          <a:ln w="12192">
                            <a:solidFill>
                              <a:srgbClr val="000000"/>
                            </a:solidFill>
                            <a:prstDash val="sysDot"/>
                          </a:ln>
                        </wps:spPr>
                        <wps:bodyPr wrap="square" lIns="0" tIns="0" rIns="0" bIns="0" rtlCol="0">
                          <a:prstTxWarp prst="textNoShape">
                            <a:avLst/>
                          </a:prstTxWarp>
                          <a:noAutofit/>
                        </wps:bodyPr>
                      </wps:wsp>
                      <wps:wsp>
                        <wps:cNvPr id="127" name="Graphic 127"/>
                        <wps:cNvSpPr/>
                        <wps:spPr>
                          <a:xfrm>
                            <a:off x="2732758" y="95245"/>
                            <a:ext cx="24765" cy="413384"/>
                          </a:xfrm>
                          <a:custGeom>
                            <a:avLst/>
                            <a:gdLst/>
                            <a:ahLst/>
                            <a:cxnLst/>
                            <a:rect l="l" t="t" r="r" b="b"/>
                            <a:pathLst>
                              <a:path w="24765" h="413384">
                                <a:moveTo>
                                  <a:pt x="12191" y="413003"/>
                                </a:moveTo>
                                <a:lnTo>
                                  <a:pt x="0" y="413003"/>
                                </a:lnTo>
                                <a:lnTo>
                                  <a:pt x="0" y="402335"/>
                                </a:lnTo>
                                <a:lnTo>
                                  <a:pt x="12191" y="402335"/>
                                </a:lnTo>
                                <a:lnTo>
                                  <a:pt x="12191" y="413003"/>
                                </a:lnTo>
                                <a:close/>
                              </a:path>
                              <a:path w="24765" h="413384">
                                <a:moveTo>
                                  <a:pt x="12191" y="391674"/>
                                </a:moveTo>
                                <a:lnTo>
                                  <a:pt x="0" y="391674"/>
                                </a:lnTo>
                                <a:lnTo>
                                  <a:pt x="0" y="381006"/>
                                </a:lnTo>
                                <a:lnTo>
                                  <a:pt x="12191" y="381006"/>
                                </a:lnTo>
                                <a:lnTo>
                                  <a:pt x="12191" y="391674"/>
                                </a:lnTo>
                                <a:close/>
                              </a:path>
                              <a:path w="24765" h="413384">
                                <a:moveTo>
                                  <a:pt x="12191" y="371100"/>
                                </a:moveTo>
                                <a:lnTo>
                                  <a:pt x="0" y="371100"/>
                                </a:lnTo>
                                <a:lnTo>
                                  <a:pt x="0" y="360432"/>
                                </a:lnTo>
                                <a:lnTo>
                                  <a:pt x="12191" y="360432"/>
                                </a:lnTo>
                                <a:lnTo>
                                  <a:pt x="12191" y="371100"/>
                                </a:lnTo>
                                <a:close/>
                              </a:path>
                              <a:path w="24765" h="413384">
                                <a:moveTo>
                                  <a:pt x="12191" y="349759"/>
                                </a:moveTo>
                                <a:lnTo>
                                  <a:pt x="0" y="349759"/>
                                </a:lnTo>
                                <a:lnTo>
                                  <a:pt x="0" y="339091"/>
                                </a:lnTo>
                                <a:lnTo>
                                  <a:pt x="12191" y="339091"/>
                                </a:lnTo>
                                <a:lnTo>
                                  <a:pt x="12191" y="349759"/>
                                </a:lnTo>
                                <a:close/>
                              </a:path>
                              <a:path w="24765" h="413384">
                                <a:moveTo>
                                  <a:pt x="12191" y="328430"/>
                                </a:moveTo>
                                <a:lnTo>
                                  <a:pt x="0" y="328430"/>
                                </a:lnTo>
                                <a:lnTo>
                                  <a:pt x="0" y="317762"/>
                                </a:lnTo>
                                <a:lnTo>
                                  <a:pt x="12191" y="317762"/>
                                </a:lnTo>
                                <a:lnTo>
                                  <a:pt x="12191" y="328430"/>
                                </a:lnTo>
                                <a:close/>
                              </a:path>
                              <a:path w="24765" h="413384">
                                <a:moveTo>
                                  <a:pt x="12191" y="307090"/>
                                </a:moveTo>
                                <a:lnTo>
                                  <a:pt x="0" y="307090"/>
                                </a:lnTo>
                                <a:lnTo>
                                  <a:pt x="0" y="296422"/>
                                </a:lnTo>
                                <a:lnTo>
                                  <a:pt x="12191" y="296422"/>
                                </a:lnTo>
                                <a:lnTo>
                                  <a:pt x="12191" y="307090"/>
                                </a:lnTo>
                                <a:close/>
                              </a:path>
                              <a:path w="24765" h="413384">
                                <a:moveTo>
                                  <a:pt x="12191" y="285749"/>
                                </a:moveTo>
                                <a:lnTo>
                                  <a:pt x="0" y="285749"/>
                                </a:lnTo>
                                <a:lnTo>
                                  <a:pt x="0" y="275843"/>
                                </a:lnTo>
                                <a:lnTo>
                                  <a:pt x="12191" y="275843"/>
                                </a:lnTo>
                                <a:lnTo>
                                  <a:pt x="12191" y="285749"/>
                                </a:lnTo>
                                <a:close/>
                              </a:path>
                              <a:path w="24765" h="413384">
                                <a:moveTo>
                                  <a:pt x="12191" y="265175"/>
                                </a:moveTo>
                                <a:lnTo>
                                  <a:pt x="0" y="265175"/>
                                </a:lnTo>
                                <a:lnTo>
                                  <a:pt x="0" y="254507"/>
                                </a:lnTo>
                                <a:lnTo>
                                  <a:pt x="12191" y="254507"/>
                                </a:lnTo>
                                <a:lnTo>
                                  <a:pt x="12191" y="265175"/>
                                </a:lnTo>
                                <a:close/>
                              </a:path>
                              <a:path w="24765" h="413384">
                                <a:moveTo>
                                  <a:pt x="12191" y="243846"/>
                                </a:moveTo>
                                <a:lnTo>
                                  <a:pt x="0" y="243846"/>
                                </a:lnTo>
                                <a:lnTo>
                                  <a:pt x="0" y="233178"/>
                                </a:lnTo>
                                <a:lnTo>
                                  <a:pt x="12191" y="233178"/>
                                </a:lnTo>
                                <a:lnTo>
                                  <a:pt x="12191" y="243846"/>
                                </a:lnTo>
                                <a:close/>
                              </a:path>
                              <a:path w="24765" h="413384">
                                <a:moveTo>
                                  <a:pt x="12191" y="222505"/>
                                </a:moveTo>
                                <a:lnTo>
                                  <a:pt x="0" y="222505"/>
                                </a:lnTo>
                                <a:lnTo>
                                  <a:pt x="0" y="211838"/>
                                </a:lnTo>
                                <a:lnTo>
                                  <a:pt x="12191" y="211838"/>
                                </a:lnTo>
                                <a:lnTo>
                                  <a:pt x="12191" y="222505"/>
                                </a:lnTo>
                                <a:close/>
                              </a:path>
                              <a:path w="24765" h="413384">
                                <a:moveTo>
                                  <a:pt x="24380" y="201165"/>
                                </a:moveTo>
                                <a:lnTo>
                                  <a:pt x="12188" y="201165"/>
                                </a:lnTo>
                                <a:lnTo>
                                  <a:pt x="12188" y="190497"/>
                                </a:lnTo>
                                <a:lnTo>
                                  <a:pt x="24380" y="190497"/>
                                </a:lnTo>
                                <a:lnTo>
                                  <a:pt x="24380" y="201165"/>
                                </a:lnTo>
                                <a:close/>
                              </a:path>
                              <a:path w="24765" h="413384">
                                <a:moveTo>
                                  <a:pt x="24380" y="179836"/>
                                </a:moveTo>
                                <a:lnTo>
                                  <a:pt x="12188" y="179836"/>
                                </a:lnTo>
                                <a:lnTo>
                                  <a:pt x="12188" y="169930"/>
                                </a:lnTo>
                                <a:lnTo>
                                  <a:pt x="24380" y="169930"/>
                                </a:lnTo>
                                <a:lnTo>
                                  <a:pt x="24380" y="179836"/>
                                </a:lnTo>
                                <a:close/>
                              </a:path>
                              <a:path w="24765" h="413384">
                                <a:moveTo>
                                  <a:pt x="24380" y="159262"/>
                                </a:moveTo>
                                <a:lnTo>
                                  <a:pt x="12188" y="159262"/>
                                </a:lnTo>
                                <a:lnTo>
                                  <a:pt x="12188" y="148594"/>
                                </a:lnTo>
                                <a:lnTo>
                                  <a:pt x="24380" y="148594"/>
                                </a:lnTo>
                                <a:lnTo>
                                  <a:pt x="24380" y="159262"/>
                                </a:lnTo>
                                <a:close/>
                              </a:path>
                              <a:path w="24765" h="413384">
                                <a:moveTo>
                                  <a:pt x="24380" y="137921"/>
                                </a:moveTo>
                                <a:lnTo>
                                  <a:pt x="12188" y="137921"/>
                                </a:lnTo>
                                <a:lnTo>
                                  <a:pt x="12188" y="127253"/>
                                </a:lnTo>
                                <a:lnTo>
                                  <a:pt x="24380" y="127253"/>
                                </a:lnTo>
                                <a:lnTo>
                                  <a:pt x="24380" y="137921"/>
                                </a:lnTo>
                                <a:close/>
                              </a:path>
                              <a:path w="24765" h="413384">
                                <a:moveTo>
                                  <a:pt x="24380" y="116592"/>
                                </a:moveTo>
                                <a:lnTo>
                                  <a:pt x="12188" y="116592"/>
                                </a:lnTo>
                                <a:lnTo>
                                  <a:pt x="12188" y="105924"/>
                                </a:lnTo>
                                <a:lnTo>
                                  <a:pt x="24380" y="105924"/>
                                </a:lnTo>
                                <a:lnTo>
                                  <a:pt x="24380" y="116592"/>
                                </a:lnTo>
                                <a:close/>
                              </a:path>
                              <a:path w="24765" h="413384">
                                <a:moveTo>
                                  <a:pt x="24380" y="95252"/>
                                </a:moveTo>
                                <a:lnTo>
                                  <a:pt x="12188" y="95252"/>
                                </a:lnTo>
                                <a:lnTo>
                                  <a:pt x="12188" y="84584"/>
                                </a:lnTo>
                                <a:lnTo>
                                  <a:pt x="24380" y="84584"/>
                                </a:lnTo>
                                <a:lnTo>
                                  <a:pt x="24380" y="95252"/>
                                </a:lnTo>
                                <a:close/>
                              </a:path>
                              <a:path w="24765" h="413384">
                                <a:moveTo>
                                  <a:pt x="24380" y="74677"/>
                                </a:moveTo>
                                <a:lnTo>
                                  <a:pt x="12188" y="74677"/>
                                </a:lnTo>
                                <a:lnTo>
                                  <a:pt x="12188" y="64010"/>
                                </a:lnTo>
                                <a:lnTo>
                                  <a:pt x="24380" y="64010"/>
                                </a:lnTo>
                                <a:lnTo>
                                  <a:pt x="24380" y="74677"/>
                                </a:lnTo>
                                <a:close/>
                              </a:path>
                              <a:path w="24765" h="413384">
                                <a:moveTo>
                                  <a:pt x="24380" y="53349"/>
                                </a:moveTo>
                                <a:lnTo>
                                  <a:pt x="12188" y="53349"/>
                                </a:lnTo>
                                <a:lnTo>
                                  <a:pt x="12188" y="42680"/>
                                </a:lnTo>
                                <a:lnTo>
                                  <a:pt x="24380" y="42680"/>
                                </a:lnTo>
                                <a:lnTo>
                                  <a:pt x="24380" y="53349"/>
                                </a:lnTo>
                                <a:close/>
                              </a:path>
                              <a:path w="24765" h="413384">
                                <a:moveTo>
                                  <a:pt x="24380" y="32008"/>
                                </a:moveTo>
                                <a:lnTo>
                                  <a:pt x="12188" y="32008"/>
                                </a:lnTo>
                                <a:lnTo>
                                  <a:pt x="12188" y="21339"/>
                                </a:lnTo>
                                <a:lnTo>
                                  <a:pt x="24380" y="21339"/>
                                </a:lnTo>
                                <a:lnTo>
                                  <a:pt x="24380" y="32008"/>
                                </a:lnTo>
                                <a:close/>
                              </a:path>
                              <a:path w="24765" h="413384">
                                <a:moveTo>
                                  <a:pt x="24380" y="10667"/>
                                </a:moveTo>
                                <a:lnTo>
                                  <a:pt x="12188" y="10667"/>
                                </a:lnTo>
                                <a:lnTo>
                                  <a:pt x="12188" y="0"/>
                                </a:lnTo>
                                <a:lnTo>
                                  <a:pt x="24380" y="0"/>
                                </a:lnTo>
                                <a:lnTo>
                                  <a:pt x="24380" y="10667"/>
                                </a:lnTo>
                                <a:close/>
                              </a:path>
                            </a:pathLst>
                          </a:custGeom>
                          <a:ln w="11436">
                            <a:solidFill>
                              <a:srgbClr val="000000"/>
                            </a:solidFill>
                            <a:prstDash val="solid"/>
                          </a:ln>
                        </wps:spPr>
                        <wps:bodyPr wrap="square" lIns="0" tIns="0" rIns="0" bIns="0" rtlCol="0">
                          <a:prstTxWarp prst="textNoShape">
                            <a:avLst/>
                          </a:prstTxWarp>
                          <a:noAutofit/>
                        </wps:bodyPr>
                      </wps:wsp>
                      <wps:wsp>
                        <wps:cNvPr id="128" name="Textbox 128"/>
                        <wps:cNvSpPr txBox="1"/>
                        <wps:spPr>
                          <a:xfrm>
                            <a:off x="251100" y="655431"/>
                            <a:ext cx="200660" cy="263525"/>
                          </a:xfrm>
                          <a:prstGeom prst="rect">
                            <a:avLst/>
                          </a:prstGeom>
                        </wps:spPr>
                        <wps:txbx>
                          <w:txbxContent>
                            <w:p>
                              <w:pPr>
                                <w:spacing w:before="13"/>
                                <w:ind w:left="20" w:right="0" w:firstLine="0"/>
                                <w:jc w:val="left"/>
                                <w:rPr>
                                  <w:i/>
                                  <w:sz w:val="31"/>
                                </w:rPr>
                              </w:pPr>
                              <w:r>
                                <w:rPr>
                                  <w:i/>
                                  <w:spacing w:val="-5"/>
                                  <w:sz w:val="31"/>
                                </w:rPr>
                                <w:t>r</w:t>
                              </w:r>
                              <w:r>
                                <w:rPr>
                                  <w:i/>
                                  <w:spacing w:val="-5"/>
                                  <w:sz w:val="31"/>
                                  <w:vertAlign w:val="subscript"/>
                                </w:rPr>
                                <w:t>1</w:t>
                              </w:r>
                            </w:p>
                          </w:txbxContent>
                        </wps:txbx>
                        <wps:bodyPr wrap="square" lIns="0" tIns="0" rIns="0" bIns="0" rtlCol="0">
                          <a:noAutofit/>
                        </wps:bodyPr>
                      </wps:wsp>
                      <wps:wsp>
                        <wps:cNvPr id="129" name="Textbox 129"/>
                        <wps:cNvSpPr txBox="1"/>
                        <wps:spPr>
                          <a:xfrm>
                            <a:off x="1233393" y="189084"/>
                            <a:ext cx="166370" cy="248285"/>
                          </a:xfrm>
                          <a:prstGeom prst="rect">
                            <a:avLst/>
                          </a:prstGeom>
                        </wps:spPr>
                        <wps:txbx>
                          <w:txbxContent>
                            <w:p>
                              <w:pPr>
                                <w:spacing w:before="13"/>
                                <w:ind w:left="20" w:right="0" w:firstLine="0"/>
                                <w:jc w:val="left"/>
                                <w:rPr>
                                  <w:i/>
                                  <w:sz w:val="31"/>
                                </w:rPr>
                              </w:pPr>
                              <w:r>
                                <w:rPr>
                                  <w:i/>
                                  <w:spacing w:val="-10"/>
                                  <w:sz w:val="31"/>
                                </w:rPr>
                                <w:t>b</w:t>
                              </w:r>
                            </w:p>
                          </w:txbxContent>
                        </wps:txbx>
                        <wps:bodyPr wrap="square" lIns="0" tIns="0" rIns="0" bIns="0" rtlCol="0">
                          <a:noAutofit/>
                        </wps:bodyPr>
                      </wps:wsp>
                      <wps:wsp>
                        <wps:cNvPr id="130" name="Textbox 130"/>
                        <wps:cNvSpPr txBox="1"/>
                        <wps:spPr>
                          <a:xfrm>
                            <a:off x="128471" y="1353421"/>
                            <a:ext cx="200660" cy="264160"/>
                          </a:xfrm>
                          <a:prstGeom prst="rect">
                            <a:avLst/>
                          </a:prstGeom>
                        </wps:spPr>
                        <wps:txbx>
                          <w:txbxContent>
                            <w:p>
                              <w:pPr>
                                <w:spacing w:before="13"/>
                                <w:ind w:left="20" w:right="0" w:firstLine="0"/>
                                <w:jc w:val="left"/>
                                <w:rPr>
                                  <w:i/>
                                  <w:sz w:val="31"/>
                                </w:rPr>
                              </w:pPr>
                              <w:r>
                                <w:rPr>
                                  <w:i/>
                                  <w:spacing w:val="-5"/>
                                  <w:sz w:val="31"/>
                                </w:rPr>
                                <w:t>r</w:t>
                              </w:r>
                              <w:r>
                                <w:rPr>
                                  <w:i/>
                                  <w:spacing w:val="-5"/>
                                  <w:sz w:val="31"/>
                                  <w:vertAlign w:val="subscript"/>
                                </w:rPr>
                                <w:t>2</w:t>
                              </w:r>
                            </w:p>
                          </w:txbxContent>
                        </wps:txbx>
                        <wps:bodyPr wrap="square" lIns="0" tIns="0" rIns="0" bIns="0" rtlCol="0">
                          <a:noAutofit/>
                        </wps:bodyPr>
                      </wps:wsp>
                      <wps:wsp>
                        <wps:cNvPr id="131" name="Textbox 131"/>
                        <wps:cNvSpPr txBox="1"/>
                        <wps:spPr>
                          <a:xfrm>
                            <a:off x="1270740" y="1353421"/>
                            <a:ext cx="580390" cy="248285"/>
                          </a:xfrm>
                          <a:prstGeom prst="rect">
                            <a:avLst/>
                          </a:prstGeom>
                        </wps:spPr>
                        <wps:txbx>
                          <w:txbxContent>
                            <w:p>
                              <w:pPr>
                                <w:spacing w:before="13"/>
                                <w:ind w:left="20" w:right="0" w:firstLine="0"/>
                                <w:jc w:val="left"/>
                                <w:rPr>
                                  <w:sz w:val="31"/>
                                </w:rPr>
                              </w:pPr>
                              <w:r>
                                <w:rPr>
                                  <w:spacing w:val="23"/>
                                  <w:sz w:val="31"/>
                                </w:rPr>
                                <w:t>Рис.3</w:t>
                              </w:r>
                            </w:p>
                          </w:txbxContent>
                        </wps:txbx>
                        <wps:bodyPr wrap="square" lIns="0" tIns="0" rIns="0" bIns="0" rtlCol="0">
                          <a:noAutofit/>
                        </wps:bodyPr>
                      </wps:wsp>
                      <wps:wsp>
                        <wps:cNvPr id="132" name="Textbox 132"/>
                        <wps:cNvSpPr txBox="1"/>
                        <wps:spPr>
                          <a:xfrm>
                            <a:off x="2584039" y="189084"/>
                            <a:ext cx="201295" cy="264160"/>
                          </a:xfrm>
                          <a:prstGeom prst="rect">
                            <a:avLst/>
                          </a:prstGeom>
                        </wps:spPr>
                        <wps:txbx>
                          <w:txbxContent>
                            <w:p>
                              <w:pPr>
                                <w:spacing w:before="13"/>
                                <w:ind w:left="20" w:right="0" w:firstLine="0"/>
                                <w:jc w:val="left"/>
                                <w:rPr>
                                  <w:i/>
                                  <w:sz w:val="31"/>
                                </w:rPr>
                              </w:pPr>
                              <w:r>
                                <w:rPr>
                                  <w:i/>
                                  <w:spacing w:val="-5"/>
                                  <w:sz w:val="31"/>
                                </w:rPr>
                                <w:t>r</w:t>
                              </w:r>
                              <w:r>
                                <w:rPr>
                                  <w:i/>
                                  <w:spacing w:val="-5"/>
                                  <w:sz w:val="31"/>
                                  <w:vertAlign w:val="subscript"/>
                                </w:rPr>
                                <w:t>2</w:t>
                              </w:r>
                            </w:p>
                          </w:txbxContent>
                        </wps:txbx>
                        <wps:bodyPr wrap="square" lIns="0" tIns="0" rIns="0" bIns="0" rtlCol="0">
                          <a:noAutofit/>
                        </wps:bodyPr>
                      </wps:wsp>
                    </wpg:wgp>
                  </a:graphicData>
                </a:graphic>
              </wp:anchor>
            </w:drawing>
          </mc:Choice>
          <mc:Fallback>
            <w:pict>
              <v:group style="position:absolute;margin-left:182.62236pt;margin-top:21.023615pt;width:274.7pt;height:127.4pt;mso-position-horizontal-relative:page;mso-position-vertical-relative:paragraph;z-index:-15697408;mso-wrap-distance-left:0;mso-wrap-distance-right:0" id="docshapegroup79" coordorigin="3652,420" coordsize="5494,2548">
                <v:shape style="position:absolute;left:3700;top:420;width:5397;height:2068" id="docshape80" coordorigin="3701,420" coordsize="5397,2068" path="m3701,570l9097,570m3701,1221l7975,1221m3701,1854l4628,1854m3701,2338l4261,2338m3701,420l3701,737m7975,420l7975,737m3701,1054l3701,1371m7975,1054l7975,1371m3701,1688l3701,2021m4628,1688l4628,2021m3701,2171l3701,2488m4261,2171l4261,2488m9097,420l9097,737e" filled="false" stroked="true" strokeweight="4.501403pt" strokecolor="#000000">
                  <v:path arrowok="t"/>
                  <v:stroke dashstyle="solid"/>
                </v:shape>
                <v:shape style="position:absolute;left:4628;top:1804;width:2786;height:101" id="docshape81" coordorigin="4628,1804" coordsize="2786,101" path="m4745,1804l4628,1804,4628,1905,4745,1905,4745,1804xm4938,1804l4842,1804,4842,1905,4938,1905,4938,1804xm5152,1804l5054,1804,5054,1905,5152,1905,5152,1804xm5364,1804l5248,1804,5248,1905,5364,1905,5364,1804xm5983,1804l5867,1804,5867,1905,5983,1905,5983,1804xm6176,1804l6079,1804,6079,1905,6176,1905,6176,1804xm6389,1804l6293,1804,6293,1905,6389,1905,6389,1804xm6601,1804l6486,1804,6486,1905,6601,1905,6601,1804xm6796,1804l6698,1804,6698,1905,6796,1905,6796,1804xm7008,1804l6911,1804,6911,1905,7008,1905,7008,1804xm7220,1804l7104,1804,7104,1905,7220,1905,7220,1804xm7414,1804l7318,1804,7318,1905,7414,1905,7414,1804xe" filled="true" fillcolor="#000000" stroked="false">
                  <v:path arrowok="t"/>
                  <v:fill type="solid"/>
                </v:shape>
                <v:shape style="position:absolute;left:4628;top:1804;width:2786;height:101" id="docshape82" coordorigin="4628,1804" coordsize="2786,101" path="m4628,1804l4745,1804,4745,1905,4628,1905,4628,1804xm4842,1804l4938,1804,4938,1905,4842,1905,4842,1804xm5054,1804l5152,1804,5152,1905,5054,1905,5054,1804xm5248,1804l5364,1804,5364,1905,5248,1905,5248,1804xm5867,1804l5983,1804,5983,1905,5867,1905,5867,1804xm6079,1804l6176,1804,6176,1905,6079,1905,6079,1804xm6293,1804l6389,1804,6389,1905,6293,1905,6293,1804xm6486,1804l6601,1804,6601,1905,6486,1905,6486,1804xm6698,1804l6796,1804,6796,1905,6698,1905,6698,1804xm6911,1804l7008,1804,7008,1905,6911,1905,6911,1804xm7104,1804l7220,1804,7220,1905,7104,1905,7104,1804xm7318,1804l7414,1804,7414,1905,7318,1905,7318,1804xe" filled="false" stroked="true" strokeweight=".900481pt" strokecolor="#000000">
                  <v:path arrowok="t"/>
                  <v:stroke dashstyle="solid"/>
                </v:shape>
                <v:shape style="position:absolute;left:6486;top:1054;width:928;height:968" id="docshape83" coordorigin="6486,1054" coordsize="928,968" path="m7414,1688l7414,2021m6486,1688l6486,2021m7414,1054l7414,1371e" filled="false" stroked="true" strokeweight="4.501403pt" strokecolor="#000000">
                  <v:path arrowok="t"/>
                  <v:stroke dashstyle="solid"/>
                </v:shape>
                <v:shape style="position:absolute;left:3700;top:737;width:20;height:1935" id="docshape84" coordorigin="3701,737" coordsize="20,1935" path="m3720,2672l3701,2672,3701,2655,3720,2655,3720,2672xm3720,2638l3701,2638,3701,2621,3720,2621,3720,2638xm3720,2604l3701,2604,3701,2588,3720,2588,3720,2604xm3720,2571l3701,2571,3701,2554,3720,2554,3720,2571xm3720,2537l3701,2537,3701,2522,3720,2522,3720,2537xm3720,2505l3701,2505,3701,2488,3720,2488,3720,2505xm3720,2471l3701,2471,3701,2454,3720,2454,3720,2471xm3720,2438l3701,2438,3701,2421,3720,2421,3720,2438xm3720,2404l3701,2404,3701,2387,3720,2387,3720,2404xm3720,2372l3701,2372,3701,2355,3720,2355,3720,2372xm3720,2338l3701,2338,3701,2321,3720,2321,3720,2338xm3720,2304l3701,2304,3701,2288,3720,2288,3720,2304xm3720,2271l3701,2271,3701,2254,3720,2254,3720,2271xm3720,2237l3701,2237,3701,2222,3720,2222,3720,2237xm3720,2205l3701,2205,3701,2188,3720,2188,3720,2205xm3720,2171l3701,2171,3701,2154,3720,2154,3720,2171xm3720,2138l3701,2138,3701,2121,3720,2121,3720,2138xm3720,2104l3701,2104,3701,2087,3720,2087,3720,2104xm3720,2072l3701,2072,3701,2055,3720,2055,3720,2072xm3720,2038l3701,2038,3701,2021,3720,2021,3720,2038xm3720,2004l3701,2004,3701,1988,3720,1988,3720,2004xm3720,1971l3701,1971,3701,1954,3720,1954,3720,1971xm3720,1937l3701,1937,3701,1922,3720,1922,3720,1937xm3720,1905l3701,1905,3701,1888,3720,1888,3720,1905xm3720,1871l3701,1871,3701,1854,3720,1854,3720,1871xm3720,1838l3701,1838,3701,1821,3720,1821,3720,1838xm3720,1804l3701,1804,3701,1787,3720,1787,3720,1804xm3720,1770l3701,1770,3701,1755,3720,1755,3720,1770xm3720,1738l3701,1738,3701,1721,3720,1721,3720,1738xm3720,1704l3701,1704,3701,1688,3720,1688,3720,1704xm3720,1671l3701,1671,3701,1654,3720,1654,3720,1671xm3720,1637l3701,1637,3701,1620,3720,1620,3720,1637xm3720,1605l3701,1605,3701,1588,3720,1588,3720,1605xm3720,1571l3701,1571,3701,1554,3720,1554,3720,1571xm3720,1538l3701,1538,3701,1521,3720,1521,3720,1538xm3720,1504l3701,1504,3701,1470,3720,1487,3720,1504xm3720,1455l3701,1455,3701,1438,3720,1455xm3720,1421l3701,1421,3701,1404,3720,1421xm3720,1388l3701,1388,3701,1371,3720,1388xm3720,1354l3701,1354,3701,1337,3720,1354xm3720,1320l3701,1320,3701,1305,3720,1320xm3720,1288l3701,1288,3701,1271,3720,1288xm3720,1254l3701,1254,3701,1238,3720,1254xm3720,1221l3701,1221,3701,1204,3720,1221xm3720,1187l3701,1187,3701,1170,3720,1187xm3720,1155l3701,1155,3701,1138,3720,1155xm3720,1121l3701,1121,3701,1104,3720,1121xm3720,1088l3701,1088,3701,1071,3720,1088xm3720,1054l3701,1054,3701,1037,3720,1037,3720,1054xm3720,1020l3701,1020,3701,1005,3720,1005,3720,1020xm3720,988l3701,988,3701,971,3720,971,3720,988xm3720,954l3701,954,3701,938,3720,938,3720,954xm3720,921l3701,921,3701,904,3720,904,3720,921xm3720,887l3701,887,3701,870,3720,870,3720,887xm3720,854l3701,854,3701,838,3720,838,3720,854xm3720,821l3701,821,3701,804,3720,804,3720,821xm3720,788l3701,788,3701,771,3720,771,3720,788xm3720,754l3701,754,3701,737,3720,737,3720,754xe" filled="true" fillcolor="#000000" stroked="false">
                  <v:path arrowok="t"/>
                  <v:fill type="solid"/>
                </v:shape>
                <v:shape style="position:absolute;left:3700;top:737;width:20;height:1935" id="docshape85" coordorigin="3701,737" coordsize="20,1935" path="m3701,2655l3720,2655,3720,2672,3701,2672,3701,2655xm3701,2621l3720,2621,3720,2638,3701,2638,3701,2621xm3701,2588l3720,2588,3720,2604,3701,2604,3701,2588xm3701,2554l3720,2554,3720,2571,3701,2571,3701,2554xm3701,2522l3720,2522,3720,2537,3701,2537,3701,2522xm3701,2488l3720,2488,3720,2505,3701,2505,3701,2488xm3701,2454l3720,2454,3720,2471,3701,2471,3701,2454xm3701,2421l3720,2421,3720,2438,3701,2438,3701,2421xm3701,2387l3720,2387,3720,2404,3701,2404,3701,2387xm3701,2355l3720,2355,3720,2372,3701,2372,3701,2355xm3701,2321l3720,2321,3720,2338,3701,2338,3701,2321xm3701,2288l3720,2288,3720,2304,3701,2304,3701,2288xm3701,2254l3720,2254,3720,2271,3701,2271,3701,2254xm3701,2222l3720,2222,3720,2237,3701,2237,3701,2222xm3701,2188l3720,2188,3720,2205,3701,2205,3701,2188xm3701,2154l3720,2154,3720,2171,3701,2171,3701,2154xm3701,2121l3720,2121,3720,2138,3701,2138,3701,2121xm3701,2087l3720,2087,3720,2104,3701,2104,3701,2087xm3701,2055l3720,2055,3720,2072,3701,2072,3701,2055xm3701,2021l3720,2021,3720,2038,3701,2038,3701,2021xm3701,1988l3720,1988,3720,2004,3701,2004,3701,1988xm3701,1954l3720,1954,3720,1971,3701,1971,3701,1954xm3701,1922l3720,1922,3720,1937,3701,1937,3701,1922xm3701,1888l3720,1888,3720,1905,3701,1905,3701,1888xm3701,1854l3720,1854,3720,1871,3701,1871,3701,1854xm3701,1821l3720,1821,3720,1838,3701,1838,3701,1821xm3701,1787l3720,1787,3720,1804,3701,1804,3701,1787xm3701,1755l3720,1755,3720,1770,3701,1770,3701,1755xm3701,1721l3720,1721,3720,1738,3701,1738,3701,1721xm3701,1688l3720,1688,3720,1704,3701,1704,3701,1688xm3701,1654l3720,1654,3720,1671,3701,1671,3701,1654xm3701,1620l3720,1620,3720,1637,3701,1637,3701,1620xm3701,1588l3720,1588,3720,1605,3701,1605,3701,1588xm3701,1554l3720,1554,3720,1571,3701,1571,3701,1554xm3701,1521l3720,1521,3720,1538,3701,1538,3701,1521xm3701,1487l3701,1470,3720,1487,3720,1504,3701,1504,3701,1487xm3701,1455l3701,1438,3720,1455,3701,1455xm3701,1421l3701,1404,3720,1421,3701,1421xm3701,1388l3701,1371,3720,1388,3701,1388xm3701,1354l3701,1337,3720,1354,3701,1354xm3701,1320l3701,1305,3720,1320,3701,1320xm3701,1288l3701,1271,3720,1288,3701,1288xm3701,1254l3701,1238,3720,1254,3701,1254xm3701,1221l3701,1204,3720,1221,3701,1221xm3701,1187l3701,1170,3720,1187,3701,1187xm3701,1155l3701,1138,3720,1155,3701,1155xm3701,1121l3701,1104,3720,1121,3701,1121xm3701,1088l3701,1071,3720,1088,3701,1088xm3720,1054l3701,1054,3701,1037,3720,1037,3720,1054xm3720,1020l3701,1020,3701,1005,3720,1005,3720,1020xm3720,988l3701,988,3701,971,3720,971,3720,988xm3720,954l3701,954,3701,938,3720,938,3720,954xm3720,921l3701,921,3701,904,3720,904,3720,921xm3720,887l3701,887,3701,870,3720,870,3720,887xm3720,854l3701,854,3701,838,3720,838,3720,854xm3720,821l3701,821,3701,804,3720,804,3720,821xm3720,788l3701,788,3701,771,3720,771,3720,788xm3720,754l3701,754,3701,737,3720,737,3720,754xe" filled="false" stroked="true" strokeweight=".900481pt" strokecolor="#000000">
                  <v:path arrowok="t"/>
                  <v:stroke dashstyle="solid"/>
                </v:shape>
                <v:shape style="position:absolute;left:4261;top:1854;width:20;height:250" id="docshape86" coordorigin="4261,1854" coordsize="20,250" path="m4280,2104l4261,2104,4261,2087,4280,2104xm4280,2072l4261,2072,4261,2055,4280,2072xm4280,2038l4261,2038,4261,2021,4280,2038xm4280,2004l4261,2004,4261,1988,4280,2004xm4280,1971l4261,1971,4261,1954,4280,1971xm4280,1937l4261,1937,4261,1922,4280,1937xm4280,1905l4261,1905,4261,1888,4280,1905xm4280,1871l4261,1871,4261,1854,4280,1871xe" filled="true" fillcolor="#000000" stroked="false">
                  <v:path arrowok="t"/>
                  <v:fill type="solid"/>
                </v:shape>
                <v:shape style="position:absolute;left:4242;top:1854;width:39;height:484" id="docshape87" coordorigin="4242,1854" coordsize="39,484" path="m4242,2338l4261,2338,4261,2321,4261,2338,4242,2338xm4242,2304l4261,2304,4261,2288,4261,2304,4242,2304xm4242,2271l4261,2271,4261,2254,4261,2271,4242,2271xm4242,2237l4261,2237,4261,2222,4261,2237,4242,2237xm4242,2205l4261,2205,4261,2188,4261,2205,4242,2205xm4242,2171l4261,2171,4261,2154,4261,2171,4242,2171xm4242,2138l4261,2138,4261,2121,4261,2138,4242,2138xm4261,2104l4261,2087,4280,2104,4261,2104xm4261,2072l4261,2055,4280,2072,4261,2072xm4261,2038l4261,2021,4280,2038,4261,2038xm4261,2004l4261,1988,4280,2004,4261,2004xm4261,1971l4261,1954,4280,1971,4261,1971xm4261,1937l4261,1922,4280,1937,4261,1937xm4261,1905l4261,1888,4280,1905,4261,1905xm4261,1871l4261,1854,4280,1871,4261,1871xe" filled="false" stroked="true" strokeweight=".900481pt" strokecolor="#000000">
                  <v:path arrowok="t"/>
                  <v:stroke dashstyle="solid"/>
                </v:shape>
                <v:line style="position:absolute" from="7423,1221" to="7423,1871" stroked="true" strokeweight=".96003pt" strokecolor="#000000">
                  <v:stroke dashstyle="shortdot"/>
                </v:line>
                <v:line style="position:absolute" from="7966,904" to="7966,1221" stroked="true" strokeweight=".959997pt" strokecolor="#000000">
                  <v:stroke dashstyle="shortdot"/>
                </v:line>
                <v:line style="position:absolute" from="7985,570" to="7985,887" stroked="true" strokeweight=".96003pt" strokecolor="#000000">
                  <v:stroke dashstyle="shortdot"/>
                </v:line>
                <v:shape style="position:absolute;left:7956;top:570;width:39;height:651" id="docshape88" coordorigin="7956,570" coordsize="39,651" path="m7975,1221l7956,1221,7956,1204,7975,1204,7975,1221xm7975,1187l7956,1187,7956,1170,7975,1170,7975,1187xm7975,1155l7956,1155,7956,1138,7975,1138,7975,1155xm7975,1121l7956,1121,7956,1104,7975,1104,7975,1121xm7975,1088l7956,1088,7956,1071,7975,1071,7975,1088xm7975,1054l7956,1054,7956,1037,7975,1037,7975,1054xm7975,1020l7956,1020,7956,1005,7975,1005,7975,1020xm7975,988l7956,988,7956,971,7975,971,7975,988xm7975,954l7956,954,7956,938,7975,938,7975,954xm7975,921l7956,921,7956,904,7975,904,7975,921xm7994,887l7975,887,7975,870,7994,870,7994,887xm7994,854l7975,854,7975,838,7994,838,7994,854xm7994,821l7975,821,7975,804,7994,804,7994,821xm7994,788l7975,788,7975,771,7994,771,7994,788xm7994,754l7975,754,7975,737,7994,737,7994,754xm7994,720l7975,720,7975,704,7994,704,7994,720xm7994,688l7975,688,7975,671,7994,671,7994,688xm7994,654l7975,654,7975,638,7994,638,7994,654xm7994,621l7975,621,7975,604,7994,604,7994,621xm7994,587l7975,587,7975,570,7994,570,7994,587xe" filled="false" stroked="true" strokeweight=".900481pt" strokecolor="#000000">
                  <v:path arrowok="t"/>
                  <v:stroke dashstyle="solid"/>
                </v:shape>
                <v:shape style="position:absolute;left:4047;top:1452;width:316;height:415" type="#_x0000_t202" id="docshape89" filled="false" stroked="false">
                  <v:textbox inset="0,0,0,0">
                    <w:txbxContent>
                      <w:p>
                        <w:pPr>
                          <w:spacing w:before="13"/>
                          <w:ind w:left="20" w:right="0" w:firstLine="0"/>
                          <w:jc w:val="left"/>
                          <w:rPr>
                            <w:i/>
                            <w:sz w:val="31"/>
                          </w:rPr>
                        </w:pPr>
                        <w:r>
                          <w:rPr>
                            <w:i/>
                            <w:spacing w:val="-5"/>
                            <w:sz w:val="31"/>
                          </w:rPr>
                          <w:t>r</w:t>
                        </w:r>
                        <w:r>
                          <w:rPr>
                            <w:i/>
                            <w:spacing w:val="-5"/>
                            <w:sz w:val="31"/>
                            <w:vertAlign w:val="subscript"/>
                          </w:rPr>
                          <w:t>1</w:t>
                        </w:r>
                      </w:p>
                    </w:txbxContent>
                  </v:textbox>
                  <w10:wrap type="none"/>
                </v:shape>
                <v:shape style="position:absolute;left:5594;top:718;width:262;height:391" type="#_x0000_t202" id="docshape90" filled="false" stroked="false">
                  <v:textbox inset="0,0,0,0">
                    <w:txbxContent>
                      <w:p>
                        <w:pPr>
                          <w:spacing w:before="13"/>
                          <w:ind w:left="20" w:right="0" w:firstLine="0"/>
                          <w:jc w:val="left"/>
                          <w:rPr>
                            <w:i/>
                            <w:sz w:val="31"/>
                          </w:rPr>
                        </w:pPr>
                        <w:r>
                          <w:rPr>
                            <w:i/>
                            <w:spacing w:val="-10"/>
                            <w:sz w:val="31"/>
                          </w:rPr>
                          <w:t>b</w:t>
                        </w:r>
                      </w:p>
                    </w:txbxContent>
                  </v:textbox>
                  <w10:wrap type="none"/>
                </v:shape>
                <v:shape style="position:absolute;left:3854;top:2551;width:316;height:416" type="#_x0000_t202" id="docshape91" filled="false" stroked="false">
                  <v:textbox inset="0,0,0,0">
                    <w:txbxContent>
                      <w:p>
                        <w:pPr>
                          <w:spacing w:before="13"/>
                          <w:ind w:left="20" w:right="0" w:firstLine="0"/>
                          <w:jc w:val="left"/>
                          <w:rPr>
                            <w:i/>
                            <w:sz w:val="31"/>
                          </w:rPr>
                        </w:pPr>
                        <w:r>
                          <w:rPr>
                            <w:i/>
                            <w:spacing w:val="-5"/>
                            <w:sz w:val="31"/>
                          </w:rPr>
                          <w:t>r</w:t>
                        </w:r>
                        <w:r>
                          <w:rPr>
                            <w:i/>
                            <w:spacing w:val="-5"/>
                            <w:sz w:val="31"/>
                            <w:vertAlign w:val="subscript"/>
                          </w:rPr>
                          <w:t>2</w:t>
                        </w:r>
                      </w:p>
                    </w:txbxContent>
                  </v:textbox>
                  <w10:wrap type="none"/>
                </v:shape>
                <v:shape style="position:absolute;left:5653;top:2551;width:914;height:391" type="#_x0000_t202" id="docshape92" filled="false" stroked="false">
                  <v:textbox inset="0,0,0,0">
                    <w:txbxContent>
                      <w:p>
                        <w:pPr>
                          <w:spacing w:before="13"/>
                          <w:ind w:left="20" w:right="0" w:firstLine="0"/>
                          <w:jc w:val="left"/>
                          <w:rPr>
                            <w:sz w:val="31"/>
                          </w:rPr>
                        </w:pPr>
                        <w:r>
                          <w:rPr>
                            <w:spacing w:val="23"/>
                            <w:sz w:val="31"/>
                          </w:rPr>
                          <w:t>Рис.3</w:t>
                        </w:r>
                      </w:p>
                    </w:txbxContent>
                  </v:textbox>
                  <w10:wrap type="none"/>
                </v:shape>
                <v:shape style="position:absolute;left:7721;top:718;width:317;height:416" type="#_x0000_t202" id="docshape93" filled="false" stroked="false">
                  <v:textbox inset="0,0,0,0">
                    <w:txbxContent>
                      <w:p>
                        <w:pPr>
                          <w:spacing w:before="13"/>
                          <w:ind w:left="20" w:right="0" w:firstLine="0"/>
                          <w:jc w:val="left"/>
                          <w:rPr>
                            <w:i/>
                            <w:sz w:val="31"/>
                          </w:rPr>
                        </w:pPr>
                        <w:r>
                          <w:rPr>
                            <w:i/>
                            <w:spacing w:val="-5"/>
                            <w:sz w:val="31"/>
                          </w:rPr>
                          <w:t>r</w:t>
                        </w:r>
                        <w:r>
                          <w:rPr>
                            <w:i/>
                            <w:spacing w:val="-5"/>
                            <w:sz w:val="31"/>
                            <w:vertAlign w:val="subscript"/>
                          </w:rPr>
                          <w:t>2</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79524864">
                <wp:simplePos x="0" y="0"/>
                <wp:positionH relativeFrom="page">
                  <wp:posOffset>3418603</wp:posOffset>
                </wp:positionH>
                <wp:positionV relativeFrom="paragraph">
                  <wp:posOffset>935130</wp:posOffset>
                </wp:positionV>
                <wp:extent cx="334010" cy="34861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334010" cy="348615"/>
                          <a:chExt cx="334010" cy="348615"/>
                        </a:xfrm>
                      </wpg:grpSpPr>
                      <wps:wsp>
                        <wps:cNvPr id="134" name="Graphic 134"/>
                        <wps:cNvSpPr/>
                        <wps:spPr>
                          <a:xfrm>
                            <a:off x="48484" y="210461"/>
                            <a:ext cx="196850" cy="64135"/>
                          </a:xfrm>
                          <a:custGeom>
                            <a:avLst/>
                            <a:gdLst/>
                            <a:ahLst/>
                            <a:cxnLst/>
                            <a:rect l="l" t="t" r="r" b="b"/>
                            <a:pathLst>
                              <a:path w="196850" h="64135">
                                <a:moveTo>
                                  <a:pt x="61722" y="0"/>
                                </a:moveTo>
                                <a:lnTo>
                                  <a:pt x="0" y="0"/>
                                </a:lnTo>
                                <a:lnTo>
                                  <a:pt x="0" y="64008"/>
                                </a:lnTo>
                                <a:lnTo>
                                  <a:pt x="61722" y="64008"/>
                                </a:lnTo>
                                <a:lnTo>
                                  <a:pt x="61722" y="0"/>
                                </a:lnTo>
                                <a:close/>
                              </a:path>
                              <a:path w="196850" h="64135">
                                <a:moveTo>
                                  <a:pt x="196596" y="0"/>
                                </a:moveTo>
                                <a:lnTo>
                                  <a:pt x="135636" y="0"/>
                                </a:lnTo>
                                <a:lnTo>
                                  <a:pt x="135636" y="64008"/>
                                </a:lnTo>
                                <a:lnTo>
                                  <a:pt x="196596" y="64008"/>
                                </a:lnTo>
                                <a:lnTo>
                                  <a:pt x="196596"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48495" y="210454"/>
                            <a:ext cx="196850" cy="64135"/>
                          </a:xfrm>
                          <a:custGeom>
                            <a:avLst/>
                            <a:gdLst/>
                            <a:ahLst/>
                            <a:cxnLst/>
                            <a:rect l="l" t="t" r="r" b="b"/>
                            <a:pathLst>
                              <a:path w="196850" h="64135">
                                <a:moveTo>
                                  <a:pt x="0" y="0"/>
                                </a:moveTo>
                                <a:lnTo>
                                  <a:pt x="61721" y="0"/>
                                </a:lnTo>
                                <a:lnTo>
                                  <a:pt x="61721" y="64007"/>
                                </a:lnTo>
                                <a:lnTo>
                                  <a:pt x="0" y="64007"/>
                                </a:lnTo>
                                <a:lnTo>
                                  <a:pt x="0" y="0"/>
                                </a:lnTo>
                                <a:close/>
                              </a:path>
                              <a:path w="196850" h="64135">
                                <a:moveTo>
                                  <a:pt x="135635" y="0"/>
                                </a:moveTo>
                                <a:lnTo>
                                  <a:pt x="196594" y="0"/>
                                </a:lnTo>
                                <a:lnTo>
                                  <a:pt x="196594" y="64007"/>
                                </a:lnTo>
                                <a:lnTo>
                                  <a:pt x="135635" y="64007"/>
                                </a:lnTo>
                                <a:lnTo>
                                  <a:pt x="135635" y="0"/>
                                </a:lnTo>
                                <a:close/>
                              </a:path>
                            </a:pathLst>
                          </a:custGeom>
                          <a:ln w="11436">
                            <a:solidFill>
                              <a:srgbClr val="000000"/>
                            </a:solidFill>
                            <a:prstDash val="solid"/>
                          </a:ln>
                        </wps:spPr>
                        <wps:bodyPr wrap="square" lIns="0" tIns="0" rIns="0" bIns="0" rtlCol="0">
                          <a:prstTxWarp prst="textNoShape">
                            <a:avLst/>
                          </a:prstTxWarp>
                          <a:noAutofit/>
                        </wps:bodyPr>
                      </wps:wsp>
                      <wps:wsp>
                        <wps:cNvPr id="136" name="Graphic 136"/>
                        <wps:cNvSpPr/>
                        <wps:spPr>
                          <a:xfrm>
                            <a:off x="110218" y="136540"/>
                            <a:ext cx="1270" cy="212090"/>
                          </a:xfrm>
                          <a:custGeom>
                            <a:avLst/>
                            <a:gdLst/>
                            <a:ahLst/>
                            <a:cxnLst/>
                            <a:rect l="l" t="t" r="r" b="b"/>
                            <a:pathLst>
                              <a:path w="0" h="212090">
                                <a:moveTo>
                                  <a:pt x="0" y="0"/>
                                </a:moveTo>
                                <a:lnTo>
                                  <a:pt x="0" y="211838"/>
                                </a:lnTo>
                              </a:path>
                            </a:pathLst>
                          </a:custGeom>
                          <a:ln w="61408">
                            <a:solidFill>
                              <a:srgbClr val="000000"/>
                            </a:solidFill>
                            <a:prstDash val="solid"/>
                          </a:ln>
                        </wps:spPr>
                        <wps:bodyPr wrap="square" lIns="0" tIns="0" rIns="0" bIns="0" rtlCol="0">
                          <a:prstTxWarp prst="textNoShape">
                            <a:avLst/>
                          </a:prstTxWarp>
                          <a:noAutofit/>
                        </wps:bodyPr>
                      </wps:wsp>
                      <wps:wsp>
                        <wps:cNvPr id="137" name="Textbox 137"/>
                        <wps:cNvSpPr txBox="1"/>
                        <wps:spPr>
                          <a:xfrm>
                            <a:off x="0" y="0"/>
                            <a:ext cx="334010" cy="348615"/>
                          </a:xfrm>
                          <a:prstGeom prst="rect">
                            <a:avLst/>
                          </a:prstGeom>
                        </wps:spPr>
                        <wps:txbx>
                          <w:txbxContent>
                            <w:p>
                              <w:pPr>
                                <w:spacing w:line="349" w:lineRule="exact" w:before="0"/>
                                <w:ind w:left="0" w:right="0" w:firstLine="0"/>
                                <w:jc w:val="left"/>
                                <w:rPr>
                                  <w:i/>
                                  <w:sz w:val="31"/>
                                </w:rPr>
                              </w:pPr>
                              <w:r>
                                <w:rPr>
                                  <w:i/>
                                  <w:sz w:val="31"/>
                                </w:rPr>
                                <w:t>2</w:t>
                              </w:r>
                              <w:r>
                                <w:rPr>
                                  <w:i/>
                                  <w:spacing w:val="56"/>
                                  <w:sz w:val="31"/>
                                </w:rPr>
                                <w:t> </w:t>
                              </w:r>
                              <w:r>
                                <w:rPr>
                                  <w:i/>
                                  <w:spacing w:val="-5"/>
                                  <w:sz w:val="31"/>
                                </w:rPr>
                                <w:t>r</w:t>
                              </w:r>
                              <w:r>
                                <w:rPr>
                                  <w:i/>
                                  <w:spacing w:val="-5"/>
                                  <w:sz w:val="31"/>
                                  <w:vertAlign w:val="subscript"/>
                                </w:rPr>
                                <w:t>1</w:t>
                              </w:r>
                            </w:p>
                          </w:txbxContent>
                        </wps:txbx>
                        <wps:bodyPr wrap="square" lIns="0" tIns="0" rIns="0" bIns="0" rtlCol="0">
                          <a:noAutofit/>
                        </wps:bodyPr>
                      </wps:wsp>
                    </wpg:wgp>
                  </a:graphicData>
                </a:graphic>
              </wp:anchor>
            </w:drawing>
          </mc:Choice>
          <mc:Fallback>
            <w:pict>
              <v:group style="position:absolute;margin-left:269.181366pt;margin-top:73.632309pt;width:26.3pt;height:27.45pt;mso-position-horizontal-relative:page;mso-position-vertical-relative:paragraph;z-index:-23791616" id="docshapegroup94" coordorigin="5384,1473" coordsize="526,549">
                <v:shape style="position:absolute;left:5459;top:1804;width:310;height:101" id="docshape95" coordorigin="5460,1804" coordsize="310,101" path="m5557,1804l5460,1804,5460,1905,5557,1905,5557,1804xm5770,1804l5674,1804,5674,1905,5770,1905,5770,1804xe" filled="true" fillcolor="#000000" stroked="false">
                  <v:path arrowok="t"/>
                  <v:fill type="solid"/>
                </v:shape>
                <v:shape style="position:absolute;left:5460;top:1804;width:310;height:101" id="docshape96" coordorigin="5460,1804" coordsize="310,101" path="m5460,1804l5557,1804,5557,1905,5460,1905,5460,1804xm5674,1804l5770,1804,5770,1905,5674,1905,5674,1804xe" filled="false" stroked="true" strokeweight=".900481pt" strokecolor="#000000">
                  <v:path arrowok="t"/>
                  <v:stroke dashstyle="solid"/>
                </v:shape>
                <v:line style="position:absolute" from="5557,1688" to="5557,2021" stroked="true" strokeweight="4.835317pt" strokecolor="#000000">
                  <v:stroke dashstyle="solid"/>
                </v:line>
                <v:shape style="position:absolute;left:5383;top:1472;width:526;height:549" type="#_x0000_t202" id="docshape97" filled="false" stroked="false">
                  <v:textbox inset="0,0,0,0">
                    <w:txbxContent>
                      <w:p>
                        <w:pPr>
                          <w:spacing w:line="349" w:lineRule="exact" w:before="0"/>
                          <w:ind w:left="0" w:right="0" w:firstLine="0"/>
                          <w:jc w:val="left"/>
                          <w:rPr>
                            <w:i/>
                            <w:sz w:val="31"/>
                          </w:rPr>
                        </w:pPr>
                        <w:r>
                          <w:rPr>
                            <w:i/>
                            <w:sz w:val="31"/>
                          </w:rPr>
                          <w:t>2</w:t>
                        </w:r>
                        <w:r>
                          <w:rPr>
                            <w:i/>
                            <w:spacing w:val="56"/>
                            <w:sz w:val="31"/>
                          </w:rPr>
                          <w:t> </w:t>
                        </w:r>
                        <w:r>
                          <w:rPr>
                            <w:i/>
                            <w:spacing w:val="-5"/>
                            <w:sz w:val="31"/>
                          </w:rPr>
                          <w:t>r</w:t>
                        </w:r>
                        <w:r>
                          <w:rPr>
                            <w:i/>
                            <w:spacing w:val="-5"/>
                            <w:sz w:val="31"/>
                            <w:vertAlign w:val="subscript"/>
                          </w:rPr>
                          <w:t>1</w:t>
                        </w:r>
                      </w:p>
                    </w:txbxContent>
                  </v:textbox>
                  <w10:wrap type="none"/>
                </v:shape>
                <w10:wrap type="none"/>
              </v:group>
            </w:pict>
          </mc:Fallback>
        </mc:AlternateContent>
      </w:r>
      <w:r>
        <w:rPr>
          <w:spacing w:val="-10"/>
        </w:rPr>
        <w:t>a</w:t>
      </w:r>
      <w:r>
        <w:rPr/>
        <w:tab/>
      </w:r>
      <w:r>
        <w:rPr>
          <w:spacing w:val="-5"/>
        </w:rPr>
        <w:t>r</w:t>
      </w:r>
      <w:r>
        <w:rPr>
          <w:spacing w:val="-5"/>
          <w:vertAlign w:val="subscript"/>
        </w:rPr>
        <w:t>1</w:t>
      </w:r>
    </w:p>
    <w:p>
      <w:pPr>
        <w:tabs>
          <w:tab w:pos="5918" w:val="left" w:leader="none"/>
          <w:tab w:pos="6799" w:val="left" w:leader="none"/>
        </w:tabs>
        <w:spacing w:before="250" w:after="3"/>
        <w:ind w:left="851" w:right="134" w:firstLine="708"/>
        <w:jc w:val="left"/>
        <w:rPr>
          <w:sz w:val="28"/>
        </w:rPr>
      </w:pPr>
      <w:r>
        <w:rPr>
          <w:sz w:val="28"/>
        </w:rPr>
        <w:t>В</w:t>
      </w:r>
      <w:r>
        <w:rPr>
          <w:spacing w:val="40"/>
          <w:sz w:val="28"/>
        </w:rPr>
        <w:t> </w:t>
      </w:r>
      <w:r>
        <w:rPr>
          <w:sz w:val="28"/>
        </w:rPr>
        <w:t>современной</w:t>
      </w:r>
      <w:r>
        <w:rPr>
          <w:spacing w:val="40"/>
          <w:sz w:val="28"/>
        </w:rPr>
        <w:t> </w:t>
      </w:r>
      <w:r>
        <w:rPr>
          <w:sz w:val="28"/>
        </w:rPr>
        <w:t>буквенной</w:t>
      </w:r>
      <w:r>
        <w:rPr>
          <w:spacing w:val="40"/>
          <w:sz w:val="28"/>
        </w:rPr>
        <w:t> </w:t>
      </w:r>
      <w:r>
        <w:rPr>
          <w:sz w:val="28"/>
        </w:rPr>
        <w:t>записи,</w:t>
      </w:r>
      <w:r>
        <w:rPr>
          <w:spacing w:val="40"/>
          <w:sz w:val="28"/>
        </w:rPr>
        <w:t> </w:t>
      </w:r>
      <w:r>
        <w:rPr>
          <w:sz w:val="28"/>
        </w:rPr>
        <w:t>кочующей</w:t>
      </w:r>
      <w:r>
        <w:rPr>
          <w:spacing w:val="40"/>
          <w:sz w:val="28"/>
        </w:rPr>
        <w:t> </w:t>
      </w:r>
      <w:r>
        <w:rPr>
          <w:sz w:val="28"/>
        </w:rPr>
        <w:t>из</w:t>
      </w:r>
      <w:r>
        <w:rPr>
          <w:spacing w:val="40"/>
          <w:sz w:val="28"/>
        </w:rPr>
        <w:t> </w:t>
      </w:r>
      <w:r>
        <w:rPr>
          <w:sz w:val="28"/>
        </w:rPr>
        <w:t>одного</w:t>
      </w:r>
      <w:r>
        <w:rPr>
          <w:spacing w:val="40"/>
          <w:sz w:val="28"/>
        </w:rPr>
        <w:t> </w:t>
      </w:r>
      <w:r>
        <w:rPr>
          <w:sz w:val="28"/>
        </w:rPr>
        <w:t>учебника</w:t>
      </w:r>
      <w:r>
        <w:rPr>
          <w:spacing w:val="40"/>
          <w:sz w:val="28"/>
        </w:rPr>
        <w:t> </w:t>
      </w:r>
      <w:r>
        <w:rPr>
          <w:sz w:val="28"/>
        </w:rPr>
        <w:t>в</w:t>
      </w:r>
      <w:r>
        <w:rPr>
          <w:spacing w:val="80"/>
          <w:sz w:val="28"/>
        </w:rPr>
        <w:t> </w:t>
      </w:r>
      <w:r>
        <w:rPr>
          <w:sz w:val="28"/>
        </w:rPr>
        <w:t>другой, алгоритм Евклида выглядит так:</w:t>
        <w:tab/>
      </w:r>
      <w:r>
        <w:rPr>
          <w:i/>
          <w:sz w:val="28"/>
        </w:rPr>
        <w:t>a </w:t>
      </w:r>
      <w:r>
        <w:rPr>
          <w:sz w:val="28"/>
        </w:rPr>
        <w:t>&gt; </w:t>
      </w:r>
      <w:r>
        <w:rPr>
          <w:i/>
          <w:sz w:val="28"/>
        </w:rPr>
        <w:t>b;</w:t>
        <w:tab/>
        <w:t>a, b </w:t>
      </w:r>
      <w:r>
        <w:rPr>
          <w:rFonts w:ascii="Symbol" w:hAnsi="Symbol"/>
          <w:sz w:val="28"/>
        </w:rPr>
        <w:t></w:t>
      </w:r>
      <w:r>
        <w:rPr>
          <w:sz w:val="28"/>
        </w:rPr>
        <w:t> </w:t>
      </w:r>
      <w:r>
        <w:rPr>
          <w:rFonts w:ascii="Arial" w:hAnsi="Arial"/>
          <w:b/>
          <w:sz w:val="28"/>
        </w:rPr>
        <w:t>Z</w:t>
      </w:r>
      <w:r>
        <w:rPr>
          <w:sz w:val="28"/>
        </w:rPr>
        <w:t>.</w:t>
      </w:r>
    </w:p>
    <w:p>
      <w:pPr>
        <w:spacing w:line="240" w:lineRule="auto"/>
        <w:ind w:left="774" w:right="0" w:firstLine="0"/>
        <w:rPr>
          <w:sz w:val="20"/>
        </w:rPr>
      </w:pPr>
      <w:r>
        <w:rPr>
          <w:sz w:val="20"/>
        </w:rPr>
        <mc:AlternateContent>
          <mc:Choice Requires="wps">
            <w:drawing>
              <wp:inline distT="0" distB="0" distL="0" distR="0">
                <wp:extent cx="5858510" cy="2497455"/>
                <wp:effectExtent l="0" t="0" r="0" b="7619"/>
                <wp:docPr id="138" name="Group 138"/>
                <wp:cNvGraphicFramePr>
                  <a:graphicFrameLocks/>
                </wp:cNvGraphicFramePr>
                <a:graphic>
                  <a:graphicData uri="http://schemas.microsoft.com/office/word/2010/wordprocessingGroup">
                    <wpg:wgp>
                      <wpg:cNvPr id="138" name="Group 138"/>
                      <wpg:cNvGrpSpPr/>
                      <wpg:grpSpPr>
                        <a:xfrm>
                          <a:off x="0" y="0"/>
                          <a:ext cx="5858510" cy="2497455"/>
                          <a:chExt cx="5858510" cy="2497455"/>
                        </a:xfrm>
                      </wpg:grpSpPr>
                      <pic:pic>
                        <pic:nvPicPr>
                          <pic:cNvPr id="139" name="Image 139"/>
                          <pic:cNvPicPr/>
                        </pic:nvPicPr>
                        <pic:blipFill>
                          <a:blip r:embed="rId19" cstate="print"/>
                          <a:stretch>
                            <a:fillRect/>
                          </a:stretch>
                        </pic:blipFill>
                        <pic:spPr>
                          <a:xfrm>
                            <a:off x="3659866" y="15169"/>
                            <a:ext cx="2092552" cy="1882263"/>
                          </a:xfrm>
                          <a:prstGeom prst="rect">
                            <a:avLst/>
                          </a:prstGeom>
                        </pic:spPr>
                      </pic:pic>
                      <wps:wsp>
                        <wps:cNvPr id="140" name="Graphic 140"/>
                        <wps:cNvSpPr/>
                        <wps:spPr>
                          <a:xfrm>
                            <a:off x="0" y="0"/>
                            <a:ext cx="5858510" cy="2497455"/>
                          </a:xfrm>
                          <a:custGeom>
                            <a:avLst/>
                            <a:gdLst/>
                            <a:ahLst/>
                            <a:cxnLst/>
                            <a:rect l="l" t="t" r="r" b="b"/>
                            <a:pathLst>
                              <a:path w="5858510" h="2497455">
                                <a:moveTo>
                                  <a:pt x="5858256" y="0"/>
                                </a:moveTo>
                                <a:lnTo>
                                  <a:pt x="5849112" y="0"/>
                                </a:lnTo>
                                <a:lnTo>
                                  <a:pt x="5849112" y="9144"/>
                                </a:lnTo>
                                <a:lnTo>
                                  <a:pt x="5849112" y="9906"/>
                                </a:lnTo>
                                <a:lnTo>
                                  <a:pt x="5849112" y="2487930"/>
                                </a:lnTo>
                                <a:lnTo>
                                  <a:pt x="3560064" y="2487930"/>
                                </a:lnTo>
                                <a:lnTo>
                                  <a:pt x="3550920" y="2487930"/>
                                </a:lnTo>
                                <a:lnTo>
                                  <a:pt x="9144" y="2487930"/>
                                </a:lnTo>
                                <a:lnTo>
                                  <a:pt x="9144" y="9906"/>
                                </a:lnTo>
                                <a:lnTo>
                                  <a:pt x="9144" y="9144"/>
                                </a:lnTo>
                                <a:lnTo>
                                  <a:pt x="5849112" y="9144"/>
                                </a:lnTo>
                                <a:lnTo>
                                  <a:pt x="5849112" y="0"/>
                                </a:lnTo>
                                <a:lnTo>
                                  <a:pt x="0" y="0"/>
                                </a:lnTo>
                                <a:lnTo>
                                  <a:pt x="0" y="9144"/>
                                </a:lnTo>
                                <a:lnTo>
                                  <a:pt x="0" y="9906"/>
                                </a:lnTo>
                                <a:lnTo>
                                  <a:pt x="0" y="2487930"/>
                                </a:lnTo>
                                <a:lnTo>
                                  <a:pt x="0" y="2497074"/>
                                </a:lnTo>
                                <a:lnTo>
                                  <a:pt x="9144" y="2497074"/>
                                </a:lnTo>
                                <a:lnTo>
                                  <a:pt x="3550920" y="2497074"/>
                                </a:lnTo>
                                <a:lnTo>
                                  <a:pt x="3560064" y="2497074"/>
                                </a:lnTo>
                                <a:lnTo>
                                  <a:pt x="5849112" y="2497074"/>
                                </a:lnTo>
                                <a:lnTo>
                                  <a:pt x="5858256" y="2497074"/>
                                </a:lnTo>
                                <a:lnTo>
                                  <a:pt x="5858256" y="2487930"/>
                                </a:lnTo>
                                <a:lnTo>
                                  <a:pt x="5858256" y="9906"/>
                                </a:lnTo>
                                <a:lnTo>
                                  <a:pt x="5858256" y="9144"/>
                                </a:lnTo>
                                <a:lnTo>
                                  <a:pt x="5858256" y="12"/>
                                </a:lnTo>
                                <a:close/>
                              </a:path>
                            </a:pathLst>
                          </a:custGeom>
                          <a:solidFill>
                            <a:srgbClr val="000000"/>
                          </a:solidFill>
                        </wps:spPr>
                        <wps:bodyPr wrap="square" lIns="0" tIns="0" rIns="0" bIns="0" rtlCol="0">
                          <a:prstTxWarp prst="textNoShape">
                            <a:avLst/>
                          </a:prstTxWarp>
                          <a:noAutofit/>
                        </wps:bodyPr>
                      </wps:wsp>
                      <wps:wsp>
                        <wps:cNvPr id="141" name="Textbox 141"/>
                        <wps:cNvSpPr txBox="1"/>
                        <wps:spPr>
                          <a:xfrm>
                            <a:off x="3643885" y="1907422"/>
                            <a:ext cx="2139315" cy="579120"/>
                          </a:xfrm>
                          <a:prstGeom prst="rect">
                            <a:avLst/>
                          </a:prstGeom>
                        </wps:spPr>
                        <wps:txbx>
                          <w:txbxContent>
                            <w:p>
                              <w:pPr>
                                <w:spacing w:line="240" w:lineRule="auto" w:before="0"/>
                                <w:ind w:left="0" w:right="18" w:hanging="1"/>
                                <w:jc w:val="center"/>
                                <w:rPr>
                                  <w:sz w:val="20"/>
                                </w:rPr>
                              </w:pPr>
                              <w:r>
                                <w:rPr>
                                  <w:sz w:val="20"/>
                                </w:rPr>
                                <w:t>Экзаменатор, настойчиво внушающий студенту мысль об ошибочности решения</w:t>
                              </w:r>
                              <w:r>
                                <w:rPr>
                                  <w:spacing w:val="-8"/>
                                  <w:sz w:val="20"/>
                                </w:rPr>
                                <w:t> </w:t>
                              </w:r>
                              <w:r>
                                <w:rPr>
                                  <w:sz w:val="20"/>
                                </w:rPr>
                                <w:t>студента</w:t>
                              </w:r>
                              <w:r>
                                <w:rPr>
                                  <w:spacing w:val="-7"/>
                                  <w:sz w:val="20"/>
                                </w:rPr>
                                <w:t> </w:t>
                              </w:r>
                              <w:r>
                                <w:rPr>
                                  <w:sz w:val="20"/>
                                </w:rPr>
                                <w:t>явиться</w:t>
                              </w:r>
                              <w:r>
                                <w:rPr>
                                  <w:spacing w:val="-8"/>
                                  <w:sz w:val="20"/>
                                </w:rPr>
                                <w:t> </w:t>
                              </w:r>
                              <w:r>
                                <w:rPr>
                                  <w:sz w:val="20"/>
                                </w:rPr>
                                <w:t>на</w:t>
                              </w:r>
                              <w:r>
                                <w:rPr>
                                  <w:spacing w:val="-8"/>
                                  <w:sz w:val="20"/>
                                </w:rPr>
                                <w:t> </w:t>
                              </w:r>
                              <w:r>
                                <w:rPr>
                                  <w:sz w:val="20"/>
                                </w:rPr>
                                <w:t>экзамен</w:t>
                              </w:r>
                              <w:r>
                                <w:rPr>
                                  <w:spacing w:val="-9"/>
                                  <w:sz w:val="20"/>
                                </w:rPr>
                                <w:t> </w:t>
                              </w:r>
                              <w:r>
                                <w:rPr>
                                  <w:sz w:val="20"/>
                                </w:rPr>
                                <w:t>с невыученным алгоритмом Евклида.</w:t>
                              </w:r>
                            </w:p>
                          </w:txbxContent>
                        </wps:txbx>
                        <wps:bodyPr wrap="square" lIns="0" tIns="0" rIns="0" bIns="0" rtlCol="0">
                          <a:noAutofit/>
                        </wps:bodyPr>
                      </wps:wsp>
                      <wps:wsp>
                        <wps:cNvPr id="142" name="Textbox 142"/>
                        <wps:cNvSpPr txBox="1"/>
                        <wps:spPr>
                          <a:xfrm>
                            <a:off x="2581653" y="2124600"/>
                            <a:ext cx="265430" cy="196850"/>
                          </a:xfrm>
                          <a:prstGeom prst="rect">
                            <a:avLst/>
                          </a:prstGeom>
                        </wps:spPr>
                        <wps:txbx>
                          <w:txbxContent>
                            <w:p>
                              <w:pPr>
                                <w:spacing w:line="310" w:lineRule="exact" w:before="0"/>
                                <w:ind w:left="0" w:right="0" w:firstLine="0"/>
                                <w:jc w:val="left"/>
                                <w:rPr>
                                  <w:sz w:val="28"/>
                                </w:rPr>
                              </w:pPr>
                              <w:r>
                                <w:rPr>
                                  <w:i/>
                                  <w:sz w:val="28"/>
                                </w:rPr>
                                <w:t>=</w:t>
                              </w:r>
                              <w:r>
                                <w:rPr>
                                  <w:i/>
                                  <w:spacing w:val="-1"/>
                                  <w:sz w:val="28"/>
                                </w:rPr>
                                <w:t> </w:t>
                              </w:r>
                              <w:r>
                                <w:rPr>
                                  <w:spacing w:val="-10"/>
                                  <w:sz w:val="28"/>
                                </w:rPr>
                                <w:t>0</w:t>
                              </w:r>
                            </w:p>
                          </w:txbxContent>
                        </wps:txbx>
                        <wps:bodyPr wrap="square" lIns="0" tIns="0" rIns="0" bIns="0" rtlCol="0">
                          <a:noAutofit/>
                        </wps:bodyPr>
                      </wps:wsp>
                      <wps:wsp>
                        <wps:cNvPr id="143" name="Textbox 143"/>
                        <wps:cNvSpPr txBox="1"/>
                        <wps:spPr>
                          <a:xfrm>
                            <a:off x="2369820" y="2232092"/>
                            <a:ext cx="156210" cy="108585"/>
                          </a:xfrm>
                          <a:prstGeom prst="rect">
                            <a:avLst/>
                          </a:prstGeom>
                        </wps:spPr>
                        <wps:txbx>
                          <w:txbxContent>
                            <w:p>
                              <w:pPr>
                                <w:spacing w:line="171" w:lineRule="exact" w:before="0"/>
                                <w:ind w:left="0" w:right="0" w:firstLine="0"/>
                                <w:jc w:val="left"/>
                                <w:rPr>
                                  <w:sz w:val="14"/>
                                </w:rPr>
                              </w:pPr>
                              <w:r>
                                <w:rPr>
                                  <w:i/>
                                  <w:spacing w:val="-5"/>
                                  <w:sz w:val="14"/>
                                </w:rPr>
                                <w:t>n</w:t>
                              </w:r>
                              <w:r>
                                <w:rPr>
                                  <w:rFonts w:ascii="Symbol" w:hAnsi="Symbol"/>
                                  <w:spacing w:val="-5"/>
                                  <w:sz w:val="14"/>
                                </w:rPr>
                                <w:t></w:t>
                              </w:r>
                              <w:r>
                                <w:rPr>
                                  <w:spacing w:val="-5"/>
                                  <w:sz w:val="14"/>
                                </w:rPr>
                                <w:t>1</w:t>
                              </w:r>
                            </w:p>
                          </w:txbxContent>
                        </wps:txbx>
                        <wps:bodyPr wrap="square" lIns="0" tIns="0" rIns="0" bIns="0" rtlCol="0">
                          <a:noAutofit/>
                        </wps:bodyPr>
                      </wps:wsp>
                      <wps:wsp>
                        <wps:cNvPr id="144" name="Textbox 144"/>
                        <wps:cNvSpPr txBox="1"/>
                        <wps:spPr>
                          <a:xfrm>
                            <a:off x="2277004" y="2124600"/>
                            <a:ext cx="81915" cy="196850"/>
                          </a:xfrm>
                          <a:prstGeom prst="rect">
                            <a:avLst/>
                          </a:prstGeom>
                        </wps:spPr>
                        <wps:txbx>
                          <w:txbxContent>
                            <w:p>
                              <w:pPr>
                                <w:spacing w:line="310" w:lineRule="exact" w:before="0"/>
                                <w:ind w:left="0" w:right="0" w:firstLine="0"/>
                                <w:jc w:val="left"/>
                                <w:rPr>
                                  <w:i/>
                                  <w:sz w:val="28"/>
                                </w:rPr>
                              </w:pPr>
                              <w:r>
                                <w:rPr>
                                  <w:i/>
                                  <w:spacing w:val="-10"/>
                                  <w:sz w:val="28"/>
                                </w:rPr>
                                <w:t>r</w:t>
                              </w:r>
                            </w:p>
                          </w:txbxContent>
                        </wps:txbx>
                        <wps:bodyPr wrap="square" lIns="0" tIns="0" rIns="0" bIns="0" rtlCol="0">
                          <a:noAutofit/>
                        </wps:bodyPr>
                      </wps:wsp>
                      <wps:wsp>
                        <wps:cNvPr id="145" name="Textbox 145"/>
                        <wps:cNvSpPr txBox="1"/>
                        <wps:spPr>
                          <a:xfrm>
                            <a:off x="1290827" y="2232092"/>
                            <a:ext cx="353060" cy="108585"/>
                          </a:xfrm>
                          <a:prstGeom prst="rect">
                            <a:avLst/>
                          </a:prstGeom>
                        </wps:spPr>
                        <wps:txbx>
                          <w:txbxContent>
                            <w:p>
                              <w:pPr>
                                <w:tabs>
                                  <w:tab w:pos="309" w:val="left" w:leader="none"/>
                                </w:tabs>
                                <w:spacing w:line="171" w:lineRule="exact" w:before="0"/>
                                <w:ind w:left="0" w:right="0" w:firstLine="0"/>
                                <w:jc w:val="left"/>
                                <w:rPr>
                                  <w:sz w:val="14"/>
                                </w:rPr>
                              </w:pPr>
                              <w:r>
                                <w:rPr>
                                  <w:i/>
                                  <w:spacing w:val="-10"/>
                                  <w:sz w:val="14"/>
                                </w:rPr>
                                <w:t>n</w:t>
                              </w:r>
                              <w:r>
                                <w:rPr>
                                  <w:i/>
                                  <w:sz w:val="14"/>
                                </w:rPr>
                                <w:tab/>
                              </w:r>
                              <w:r>
                                <w:rPr>
                                  <w:i/>
                                  <w:spacing w:val="-5"/>
                                  <w:sz w:val="14"/>
                                </w:rPr>
                                <w:t>n</w:t>
                              </w:r>
                              <w:r>
                                <w:rPr>
                                  <w:rFonts w:ascii="Symbol" w:hAnsi="Symbol"/>
                                  <w:spacing w:val="-5"/>
                                  <w:sz w:val="14"/>
                                </w:rPr>
                                <w:t></w:t>
                              </w:r>
                              <w:r>
                                <w:rPr>
                                  <w:spacing w:val="-5"/>
                                  <w:sz w:val="14"/>
                                </w:rPr>
                                <w:t>1</w:t>
                              </w:r>
                            </w:p>
                          </w:txbxContent>
                        </wps:txbx>
                        <wps:bodyPr wrap="square" lIns="0" tIns="0" rIns="0" bIns="0" rtlCol="0">
                          <a:noAutofit/>
                        </wps:bodyPr>
                      </wps:wsp>
                      <wps:wsp>
                        <wps:cNvPr id="146" name="Textbox 146"/>
                        <wps:cNvSpPr txBox="1"/>
                        <wps:spPr>
                          <a:xfrm>
                            <a:off x="1032507" y="2124600"/>
                            <a:ext cx="445770" cy="196850"/>
                          </a:xfrm>
                          <a:prstGeom prst="rect">
                            <a:avLst/>
                          </a:prstGeom>
                        </wps:spPr>
                        <wps:txbx>
                          <w:txbxContent>
                            <w:p>
                              <w:pPr>
                                <w:spacing w:line="310" w:lineRule="exact" w:before="0"/>
                                <w:ind w:left="0" w:right="0" w:firstLine="0"/>
                                <w:jc w:val="left"/>
                                <w:rPr>
                                  <w:i/>
                                  <w:sz w:val="28"/>
                                </w:rPr>
                              </w:pPr>
                              <w:r>
                                <w:rPr>
                                  <w:i/>
                                  <w:sz w:val="28"/>
                                </w:rPr>
                                <w:t>=</w:t>
                              </w:r>
                              <w:r>
                                <w:rPr>
                                  <w:i/>
                                  <w:spacing w:val="-1"/>
                                  <w:sz w:val="28"/>
                                </w:rPr>
                                <w:t> </w:t>
                              </w:r>
                              <w:r>
                                <w:rPr>
                                  <w:i/>
                                  <w:sz w:val="28"/>
                                </w:rPr>
                                <w:t>r</w:t>
                              </w:r>
                              <w:r>
                                <w:rPr>
                                  <w:i/>
                                  <w:spacing w:val="69"/>
                                  <w:w w:val="150"/>
                                  <w:sz w:val="28"/>
                                </w:rPr>
                                <w:t> </w:t>
                              </w:r>
                              <w:r>
                                <w:rPr>
                                  <w:i/>
                                  <w:spacing w:val="-10"/>
                                  <w:sz w:val="28"/>
                                </w:rPr>
                                <w:t>q</w:t>
                              </w:r>
                            </w:p>
                          </w:txbxContent>
                        </wps:txbx>
                        <wps:bodyPr wrap="square" lIns="0" tIns="0" rIns="0" bIns="0" rtlCol="0">
                          <a:noAutofit/>
                        </wps:bodyPr>
                      </wps:wsp>
                      <wps:wsp>
                        <wps:cNvPr id="147" name="Textbox 147"/>
                        <wps:cNvSpPr txBox="1"/>
                        <wps:spPr>
                          <a:xfrm>
                            <a:off x="820674" y="2232092"/>
                            <a:ext cx="155575" cy="108585"/>
                          </a:xfrm>
                          <a:prstGeom prst="rect">
                            <a:avLst/>
                          </a:prstGeom>
                        </wps:spPr>
                        <wps:txbx>
                          <w:txbxContent>
                            <w:p>
                              <w:pPr>
                                <w:spacing w:line="171" w:lineRule="exact" w:before="0"/>
                                <w:ind w:left="0" w:right="0" w:firstLine="0"/>
                                <w:jc w:val="left"/>
                                <w:rPr>
                                  <w:sz w:val="14"/>
                                </w:rPr>
                              </w:pPr>
                              <w:r>
                                <w:rPr>
                                  <w:i/>
                                  <w:spacing w:val="-5"/>
                                  <w:sz w:val="14"/>
                                </w:rPr>
                                <w:t>n</w:t>
                              </w:r>
                              <w:r>
                                <w:rPr>
                                  <w:rFonts w:ascii="Symbol" w:hAnsi="Symbol"/>
                                  <w:spacing w:val="-5"/>
                                  <w:sz w:val="14"/>
                                </w:rPr>
                                <w:t></w:t>
                              </w:r>
                              <w:r>
                                <w:rPr>
                                  <w:spacing w:val="-5"/>
                                  <w:sz w:val="14"/>
                                </w:rPr>
                                <w:t>1</w:t>
                              </w:r>
                            </w:p>
                          </w:txbxContent>
                        </wps:txbx>
                        <wps:bodyPr wrap="square" lIns="0" tIns="0" rIns="0" bIns="0" rtlCol="0">
                          <a:noAutofit/>
                        </wps:bodyPr>
                      </wps:wsp>
                      <wps:wsp>
                        <wps:cNvPr id="148" name="Textbox 148"/>
                        <wps:cNvSpPr txBox="1"/>
                        <wps:spPr>
                          <a:xfrm>
                            <a:off x="728484" y="2124594"/>
                            <a:ext cx="81915" cy="196850"/>
                          </a:xfrm>
                          <a:prstGeom prst="rect">
                            <a:avLst/>
                          </a:prstGeom>
                        </wps:spPr>
                        <wps:txbx>
                          <w:txbxContent>
                            <w:p>
                              <w:pPr>
                                <w:spacing w:line="310" w:lineRule="exact" w:before="0"/>
                                <w:ind w:left="0" w:right="0" w:firstLine="0"/>
                                <w:jc w:val="left"/>
                                <w:rPr>
                                  <w:i/>
                                  <w:sz w:val="28"/>
                                </w:rPr>
                              </w:pPr>
                              <w:r>
                                <w:rPr>
                                  <w:i/>
                                  <w:spacing w:val="-10"/>
                                  <w:sz w:val="28"/>
                                </w:rPr>
                                <w:t>r</w:t>
                              </w:r>
                            </w:p>
                          </w:txbxContent>
                        </wps:txbx>
                        <wps:bodyPr wrap="square" lIns="0" tIns="0" rIns="0" bIns="0" rtlCol="0">
                          <a:noAutofit/>
                        </wps:bodyPr>
                      </wps:wsp>
                      <wps:wsp>
                        <wps:cNvPr id="149" name="Textbox 149"/>
                        <wps:cNvSpPr txBox="1"/>
                        <wps:spPr>
                          <a:xfrm>
                            <a:off x="2249420" y="1631754"/>
                            <a:ext cx="978535" cy="478155"/>
                          </a:xfrm>
                          <a:prstGeom prst="rect">
                            <a:avLst/>
                          </a:prstGeom>
                        </wps:spPr>
                        <wps:txbx>
                          <w:txbxContent>
                            <w:p>
                              <w:pPr>
                                <w:spacing w:before="0"/>
                                <w:ind w:left="0" w:right="0" w:firstLine="0"/>
                                <w:jc w:val="left"/>
                                <w:rPr>
                                  <w:sz w:val="14"/>
                                </w:rPr>
                              </w:pPr>
                              <w:r>
                                <w:rPr>
                                  <w:position w:val="6"/>
                                  <w:sz w:val="28"/>
                                </w:rPr>
                                <w:t>0</w:t>
                              </w:r>
                              <w:r>
                                <w:rPr>
                                  <w:spacing w:val="1"/>
                                  <w:position w:val="6"/>
                                  <w:sz w:val="28"/>
                                </w:rPr>
                                <w:t> </w:t>
                              </w:r>
                              <w:r>
                                <w:rPr>
                                  <w:rFonts w:ascii="Symbol" w:hAnsi="Symbol"/>
                                  <w:position w:val="6"/>
                                  <w:sz w:val="28"/>
                                </w:rPr>
                                <w:t></w:t>
                              </w:r>
                              <w:r>
                                <w:rPr>
                                  <w:position w:val="6"/>
                                  <w:sz w:val="28"/>
                                </w:rPr>
                                <w:t> </w:t>
                              </w:r>
                              <w:r>
                                <w:rPr>
                                  <w:i/>
                                  <w:position w:val="6"/>
                                  <w:sz w:val="28"/>
                                </w:rPr>
                                <w:t>r</w:t>
                              </w:r>
                              <w:r>
                                <w:rPr>
                                  <w:i/>
                                  <w:spacing w:val="-32"/>
                                  <w:position w:val="6"/>
                                  <w:sz w:val="28"/>
                                </w:rPr>
                                <w:t> </w:t>
                              </w:r>
                              <w:r>
                                <w:rPr>
                                  <w:i/>
                                  <w:sz w:val="14"/>
                                </w:rPr>
                                <w:t>n</w:t>
                              </w:r>
                              <w:r>
                                <w:rPr>
                                  <w:rFonts w:ascii="Symbol" w:hAnsi="Symbol"/>
                                  <w:sz w:val="14"/>
                                </w:rPr>
                                <w:t></w:t>
                              </w:r>
                              <w:r>
                                <w:rPr>
                                  <w:sz w:val="14"/>
                                </w:rPr>
                                <w:t>1</w:t>
                              </w:r>
                              <w:r>
                                <w:rPr>
                                  <w:spacing w:val="75"/>
                                  <w:sz w:val="14"/>
                                </w:rPr>
                                <w:t> </w:t>
                              </w:r>
                              <w:r>
                                <w:rPr>
                                  <w:position w:val="6"/>
                                  <w:sz w:val="28"/>
                                </w:rPr>
                                <w:t>&lt;</w:t>
                              </w:r>
                              <w:r>
                                <w:rPr>
                                  <w:spacing w:val="-1"/>
                                  <w:position w:val="6"/>
                                  <w:sz w:val="28"/>
                                </w:rPr>
                                <w:t> </w:t>
                              </w:r>
                              <w:r>
                                <w:rPr>
                                  <w:i/>
                                  <w:position w:val="6"/>
                                  <w:sz w:val="28"/>
                                </w:rPr>
                                <w:t>r</w:t>
                              </w:r>
                              <w:r>
                                <w:rPr>
                                  <w:i/>
                                  <w:spacing w:val="-32"/>
                                  <w:position w:val="6"/>
                                  <w:sz w:val="28"/>
                                </w:rPr>
                                <w:t> </w:t>
                              </w:r>
                              <w:r>
                                <w:rPr>
                                  <w:i/>
                                  <w:spacing w:val="-5"/>
                                  <w:sz w:val="14"/>
                                </w:rPr>
                                <w:t>n</w:t>
                              </w:r>
                              <w:r>
                                <w:rPr>
                                  <w:rFonts w:ascii="Symbol" w:hAnsi="Symbol"/>
                                  <w:spacing w:val="-5"/>
                                  <w:sz w:val="14"/>
                                </w:rPr>
                                <w:t></w:t>
                              </w:r>
                              <w:r>
                                <w:rPr>
                                  <w:spacing w:val="-5"/>
                                  <w:sz w:val="14"/>
                                </w:rPr>
                                <w:t>2</w:t>
                              </w:r>
                            </w:p>
                            <w:p>
                              <w:pPr>
                                <w:spacing w:line="371" w:lineRule="exact" w:before="9"/>
                                <w:ind w:left="16" w:right="0" w:firstLine="0"/>
                                <w:jc w:val="left"/>
                                <w:rPr>
                                  <w:position w:val="-5"/>
                                  <w:sz w:val="14"/>
                                </w:rPr>
                              </w:pPr>
                              <w:r>
                                <w:rPr>
                                  <w:sz w:val="28"/>
                                </w:rPr>
                                <w:t>0</w:t>
                              </w:r>
                              <w:r>
                                <w:rPr>
                                  <w:spacing w:val="-1"/>
                                  <w:sz w:val="28"/>
                                </w:rPr>
                                <w:t> </w:t>
                              </w:r>
                              <w:r>
                                <w:rPr>
                                  <w:rFonts w:ascii="Symbol" w:hAnsi="Symbol"/>
                                  <w:sz w:val="28"/>
                                </w:rPr>
                                <w:t></w:t>
                              </w:r>
                              <w:r>
                                <w:rPr>
                                  <w:sz w:val="28"/>
                                </w:rPr>
                                <w:t> </w:t>
                              </w:r>
                              <w:r>
                                <w:rPr>
                                  <w:i/>
                                  <w:sz w:val="28"/>
                                </w:rPr>
                                <w:t>r</w:t>
                              </w:r>
                              <w:r>
                                <w:rPr>
                                  <w:i/>
                                  <w:spacing w:val="-31"/>
                                  <w:sz w:val="28"/>
                                </w:rPr>
                                <w:t> </w:t>
                              </w:r>
                              <w:r>
                                <w:rPr>
                                  <w:i/>
                                  <w:position w:val="-5"/>
                                  <w:sz w:val="14"/>
                                </w:rPr>
                                <w:t>n</w:t>
                              </w:r>
                              <w:r>
                                <w:rPr>
                                  <w:i/>
                                  <w:spacing w:val="79"/>
                                  <w:w w:val="150"/>
                                  <w:position w:val="-5"/>
                                  <w:sz w:val="14"/>
                                </w:rPr>
                                <w:t> </w:t>
                              </w:r>
                              <w:r>
                                <w:rPr>
                                  <w:sz w:val="28"/>
                                </w:rPr>
                                <w:t>&lt;</w:t>
                              </w:r>
                              <w:r>
                                <w:rPr>
                                  <w:spacing w:val="-1"/>
                                  <w:sz w:val="28"/>
                                </w:rPr>
                                <w:t> </w:t>
                              </w:r>
                              <w:r>
                                <w:rPr>
                                  <w:i/>
                                  <w:sz w:val="28"/>
                                </w:rPr>
                                <w:t>r</w:t>
                              </w:r>
                              <w:r>
                                <w:rPr>
                                  <w:i/>
                                  <w:spacing w:val="-33"/>
                                  <w:sz w:val="28"/>
                                </w:rPr>
                                <w:t> </w:t>
                              </w:r>
                              <w:r>
                                <w:rPr>
                                  <w:i/>
                                  <w:spacing w:val="-5"/>
                                  <w:position w:val="-5"/>
                                  <w:sz w:val="14"/>
                                </w:rPr>
                                <w:t>n</w:t>
                              </w:r>
                              <w:r>
                                <w:rPr>
                                  <w:rFonts w:ascii="Symbol" w:hAnsi="Symbol"/>
                                  <w:spacing w:val="-5"/>
                                  <w:position w:val="-5"/>
                                  <w:sz w:val="14"/>
                                </w:rPr>
                                <w:t></w:t>
                              </w:r>
                              <w:r>
                                <w:rPr>
                                  <w:spacing w:val="-5"/>
                                  <w:position w:val="-5"/>
                                  <w:sz w:val="14"/>
                                </w:rPr>
                                <w:t>1</w:t>
                              </w:r>
                            </w:p>
                          </w:txbxContent>
                        </wps:txbx>
                        <wps:bodyPr wrap="square" lIns="0" tIns="0" rIns="0" bIns="0" rtlCol="0">
                          <a:noAutofit/>
                        </wps:bodyPr>
                      </wps:wsp>
                      <wps:wsp>
                        <wps:cNvPr id="150" name="Textbox 150"/>
                        <wps:cNvSpPr txBox="1"/>
                        <wps:spPr>
                          <a:xfrm>
                            <a:off x="316241" y="977958"/>
                            <a:ext cx="1519555" cy="1132205"/>
                          </a:xfrm>
                          <a:prstGeom prst="rect">
                            <a:avLst/>
                          </a:prstGeom>
                        </wps:spPr>
                        <wps:txbx>
                          <w:txbxContent>
                            <w:p>
                              <w:pPr>
                                <w:spacing w:line="343" w:lineRule="exact" w:before="0"/>
                                <w:ind w:left="2243" w:right="0" w:firstLine="0"/>
                                <w:jc w:val="left"/>
                                <w:rPr>
                                  <w:rFonts w:ascii="Symbol" w:hAnsi="Symbol"/>
                                  <w:sz w:val="28"/>
                                </w:rPr>
                              </w:pPr>
                              <w:r>
                                <w:rPr>
                                  <w:rFonts w:ascii="Symbol" w:hAnsi="Symbol"/>
                                  <w:spacing w:val="-10"/>
                                  <w:sz w:val="28"/>
                                </w:rPr>
                                <w:t></w:t>
                              </w:r>
                            </w:p>
                            <w:p>
                              <w:pPr>
                                <w:spacing w:line="343" w:lineRule="exact" w:before="0"/>
                                <w:ind w:left="2243" w:right="0" w:firstLine="0"/>
                                <w:jc w:val="left"/>
                                <w:rPr>
                                  <w:rFonts w:ascii="Symbol" w:hAnsi="Symbol"/>
                                  <w:sz w:val="28"/>
                                </w:rPr>
                              </w:pPr>
                              <w:r>
                                <w:rPr>
                                  <w:rFonts w:ascii="Symbol" w:hAnsi="Symbol"/>
                                  <w:spacing w:val="-10"/>
                                  <w:sz w:val="28"/>
                                </w:rPr>
                                <w:t></w:t>
                              </w:r>
                            </w:p>
                            <w:p>
                              <w:pPr>
                                <w:spacing w:line="259" w:lineRule="auto" w:before="0"/>
                                <w:ind w:left="0" w:right="18" w:firstLine="2243"/>
                                <w:jc w:val="both"/>
                                <w:rPr>
                                  <w:i/>
                                  <w:sz w:val="14"/>
                                </w:rPr>
                              </w:pPr>
                              <w:r>
                                <w:rPr>
                                  <w:rFonts w:ascii="Symbol" w:hAnsi="Symbol"/>
                                  <w:spacing w:val="-10"/>
                                  <w:sz w:val="28"/>
                                </w:rPr>
                                <w:t></w:t>
                              </w:r>
                              <w:r>
                                <w:rPr>
                                  <w:spacing w:val="-10"/>
                                  <w:sz w:val="28"/>
                                </w:rPr>
                                <w:t> </w:t>
                              </w:r>
                              <w:r>
                                <w:rPr>
                                  <w:i/>
                                  <w:position w:val="6"/>
                                  <w:sz w:val="28"/>
                                </w:rPr>
                                <w:t>r</w:t>
                              </w:r>
                              <w:r>
                                <w:rPr>
                                  <w:i/>
                                  <w:spacing w:val="-16"/>
                                  <w:position w:val="6"/>
                                  <w:sz w:val="28"/>
                                </w:rPr>
                                <w:t> </w:t>
                              </w:r>
                              <w:r>
                                <w:rPr>
                                  <w:i/>
                                  <w:sz w:val="14"/>
                                </w:rPr>
                                <w:t>n</w:t>
                              </w:r>
                              <w:r>
                                <w:rPr>
                                  <w:rFonts w:ascii="Symbol" w:hAnsi="Symbol"/>
                                  <w:sz w:val="14"/>
                                </w:rPr>
                                <w:t></w:t>
                              </w:r>
                              <w:r>
                                <w:rPr>
                                  <w:sz w:val="14"/>
                                </w:rPr>
                                <w:t>3</w:t>
                              </w:r>
                              <w:r>
                                <w:rPr>
                                  <w:spacing w:val="39"/>
                                  <w:sz w:val="14"/>
                                </w:rPr>
                                <w:t> </w:t>
                              </w:r>
                              <w:r>
                                <w:rPr>
                                  <w:i/>
                                  <w:position w:val="6"/>
                                  <w:sz w:val="28"/>
                                </w:rPr>
                                <w:t>= r</w:t>
                              </w:r>
                              <w:r>
                                <w:rPr>
                                  <w:i/>
                                  <w:spacing w:val="-16"/>
                                  <w:position w:val="6"/>
                                  <w:sz w:val="28"/>
                                </w:rPr>
                                <w:t> </w:t>
                              </w:r>
                              <w:r>
                                <w:rPr>
                                  <w:i/>
                                  <w:sz w:val="14"/>
                                </w:rPr>
                                <w:t>n</w:t>
                              </w:r>
                              <w:r>
                                <w:rPr>
                                  <w:rFonts w:ascii="Symbol" w:hAnsi="Symbol"/>
                                  <w:sz w:val="14"/>
                                </w:rPr>
                                <w:t></w:t>
                              </w:r>
                              <w:r>
                                <w:rPr>
                                  <w:sz w:val="14"/>
                                </w:rPr>
                                <w:t>2</w:t>
                              </w:r>
                              <w:r>
                                <w:rPr>
                                  <w:spacing w:val="26"/>
                                  <w:sz w:val="14"/>
                                </w:rPr>
                                <w:t> </w:t>
                              </w:r>
                              <w:r>
                                <w:rPr>
                                  <w:i/>
                                  <w:position w:val="6"/>
                                  <w:sz w:val="28"/>
                                </w:rPr>
                                <w:t>q</w:t>
                              </w:r>
                              <w:r>
                                <w:rPr>
                                  <w:i/>
                                  <w:spacing w:val="-16"/>
                                  <w:position w:val="6"/>
                                  <w:sz w:val="28"/>
                                </w:rPr>
                                <w:t> </w:t>
                              </w:r>
                              <w:r>
                                <w:rPr>
                                  <w:i/>
                                  <w:sz w:val="14"/>
                                </w:rPr>
                                <w:t>n</w:t>
                              </w:r>
                              <w:r>
                                <w:rPr>
                                  <w:rFonts w:ascii="Symbol" w:hAnsi="Symbol"/>
                                  <w:sz w:val="14"/>
                                </w:rPr>
                                <w:t></w:t>
                              </w:r>
                              <w:r>
                                <w:rPr>
                                  <w:sz w:val="14"/>
                                </w:rPr>
                                <w:t>1</w:t>
                              </w:r>
                              <w:r>
                                <w:rPr>
                                  <w:spacing w:val="80"/>
                                  <w:sz w:val="14"/>
                                </w:rPr>
                                <w:t> </w:t>
                              </w:r>
                              <w:r>
                                <w:rPr>
                                  <w:i/>
                                  <w:position w:val="6"/>
                                  <w:sz w:val="28"/>
                                </w:rPr>
                                <w:t>+ r</w:t>
                              </w:r>
                              <w:r>
                                <w:rPr>
                                  <w:i/>
                                  <w:spacing w:val="-16"/>
                                  <w:position w:val="6"/>
                                  <w:sz w:val="28"/>
                                </w:rPr>
                                <w:t> </w:t>
                              </w:r>
                              <w:r>
                                <w:rPr>
                                  <w:i/>
                                  <w:sz w:val="14"/>
                                </w:rPr>
                                <w:t>n</w:t>
                              </w:r>
                              <w:r>
                                <w:rPr>
                                  <w:rFonts w:ascii="Symbol" w:hAnsi="Symbol"/>
                                  <w:sz w:val="14"/>
                                </w:rPr>
                                <w:t></w:t>
                              </w:r>
                              <w:r>
                                <w:rPr>
                                  <w:sz w:val="14"/>
                                </w:rPr>
                                <w:t>1</w:t>
                              </w:r>
                              <w:r>
                                <w:rPr>
                                  <w:spacing w:val="40"/>
                                  <w:sz w:val="14"/>
                                </w:rPr>
                                <w:t> </w:t>
                              </w:r>
                              <w:r>
                                <w:rPr>
                                  <w:i/>
                                  <w:position w:val="6"/>
                                  <w:sz w:val="28"/>
                                </w:rPr>
                                <w:t>r</w:t>
                              </w:r>
                              <w:r>
                                <w:rPr>
                                  <w:i/>
                                  <w:spacing w:val="-11"/>
                                  <w:position w:val="6"/>
                                  <w:sz w:val="28"/>
                                </w:rPr>
                                <w:t> </w:t>
                              </w:r>
                              <w:r>
                                <w:rPr>
                                  <w:i/>
                                  <w:sz w:val="14"/>
                                </w:rPr>
                                <w:t>n</w:t>
                              </w:r>
                              <w:r>
                                <w:rPr>
                                  <w:rFonts w:ascii="Symbol" w:hAnsi="Symbol"/>
                                  <w:sz w:val="14"/>
                                </w:rPr>
                                <w:t></w:t>
                              </w:r>
                              <w:r>
                                <w:rPr>
                                  <w:sz w:val="14"/>
                                </w:rPr>
                                <w:t>2</w:t>
                              </w:r>
                              <w:r>
                                <w:rPr>
                                  <w:spacing w:val="80"/>
                                  <w:sz w:val="14"/>
                                </w:rPr>
                                <w:t> </w:t>
                              </w:r>
                              <w:r>
                                <w:rPr>
                                  <w:i/>
                                  <w:position w:val="6"/>
                                  <w:sz w:val="28"/>
                                </w:rPr>
                                <w:t>= r</w:t>
                              </w:r>
                              <w:r>
                                <w:rPr>
                                  <w:i/>
                                  <w:spacing w:val="-10"/>
                                  <w:position w:val="6"/>
                                  <w:sz w:val="28"/>
                                </w:rPr>
                                <w:t> </w:t>
                              </w:r>
                              <w:r>
                                <w:rPr>
                                  <w:i/>
                                  <w:sz w:val="14"/>
                                </w:rPr>
                                <w:t>n</w:t>
                              </w:r>
                              <w:r>
                                <w:rPr>
                                  <w:rFonts w:ascii="Symbol" w:hAnsi="Symbol"/>
                                  <w:sz w:val="14"/>
                                </w:rPr>
                                <w:t></w:t>
                              </w:r>
                              <w:r>
                                <w:rPr>
                                  <w:sz w:val="14"/>
                                </w:rPr>
                                <w:t>1 </w:t>
                              </w:r>
                              <w:r>
                                <w:rPr>
                                  <w:i/>
                                  <w:position w:val="6"/>
                                  <w:sz w:val="28"/>
                                </w:rPr>
                                <w:t>q</w:t>
                              </w:r>
                              <w:r>
                                <w:rPr>
                                  <w:i/>
                                  <w:spacing w:val="-10"/>
                                  <w:position w:val="6"/>
                                  <w:sz w:val="28"/>
                                </w:rPr>
                                <w:t> </w:t>
                              </w:r>
                              <w:r>
                                <w:rPr>
                                  <w:i/>
                                  <w:sz w:val="14"/>
                                </w:rPr>
                                <w:t>n</w:t>
                              </w:r>
                              <w:r>
                                <w:rPr>
                                  <w:i/>
                                  <w:spacing w:val="80"/>
                                  <w:sz w:val="14"/>
                                </w:rPr>
                                <w:t> </w:t>
                              </w:r>
                              <w:r>
                                <w:rPr>
                                  <w:i/>
                                  <w:position w:val="6"/>
                                  <w:sz w:val="28"/>
                                </w:rPr>
                                <w:t>+ r</w:t>
                              </w:r>
                              <w:r>
                                <w:rPr>
                                  <w:i/>
                                  <w:spacing w:val="-6"/>
                                  <w:position w:val="6"/>
                                  <w:sz w:val="28"/>
                                </w:rPr>
                                <w:t> </w:t>
                              </w:r>
                              <w:r>
                                <w:rPr>
                                  <w:i/>
                                  <w:sz w:val="14"/>
                                </w:rPr>
                                <w:t>n</w:t>
                              </w:r>
                            </w:p>
                          </w:txbxContent>
                        </wps:txbx>
                        <wps:bodyPr wrap="square" lIns="0" tIns="0" rIns="0" bIns="0" rtlCol="0">
                          <a:noAutofit/>
                        </wps:bodyPr>
                      </wps:wsp>
                      <wps:wsp>
                        <wps:cNvPr id="151" name="Textbox 151"/>
                        <wps:cNvSpPr txBox="1"/>
                        <wps:spPr>
                          <a:xfrm>
                            <a:off x="2168648" y="9456"/>
                            <a:ext cx="821690" cy="963294"/>
                          </a:xfrm>
                          <a:prstGeom prst="rect">
                            <a:avLst/>
                          </a:prstGeom>
                        </wps:spPr>
                        <wps:txbx>
                          <w:txbxContent>
                            <w:p>
                              <w:pPr>
                                <w:spacing w:before="0"/>
                                <w:ind w:left="34" w:right="0" w:firstLine="0"/>
                                <w:jc w:val="left"/>
                                <w:rPr>
                                  <w:i/>
                                  <w:sz w:val="28"/>
                                </w:rPr>
                              </w:pPr>
                              <w:r>
                                <w:rPr>
                                  <w:sz w:val="28"/>
                                </w:rPr>
                                <w:t>0</w:t>
                              </w:r>
                              <w:r>
                                <w:rPr>
                                  <w:spacing w:val="1"/>
                                  <w:sz w:val="28"/>
                                </w:rPr>
                                <w:t> </w:t>
                              </w:r>
                              <w:r>
                                <w:rPr>
                                  <w:rFonts w:ascii="Symbol" w:hAnsi="Symbol"/>
                                  <w:sz w:val="28"/>
                                </w:rPr>
                                <w:t></w:t>
                              </w:r>
                              <w:r>
                                <w:rPr>
                                  <w:spacing w:val="-1"/>
                                  <w:sz w:val="28"/>
                                </w:rPr>
                                <w:t> </w:t>
                              </w:r>
                              <w:r>
                                <w:rPr>
                                  <w:i/>
                                  <w:sz w:val="28"/>
                                </w:rPr>
                                <w:t>r</w:t>
                              </w:r>
                              <w:r>
                                <w:rPr>
                                  <w:i/>
                                  <w:spacing w:val="-32"/>
                                  <w:sz w:val="28"/>
                                </w:rPr>
                                <w:t> </w:t>
                              </w:r>
                              <w:r>
                                <w:rPr>
                                  <w:position w:val="-5"/>
                                  <w:sz w:val="14"/>
                                </w:rPr>
                                <w:t>1</w:t>
                              </w:r>
                              <w:r>
                                <w:rPr>
                                  <w:spacing w:val="29"/>
                                  <w:position w:val="-5"/>
                                  <w:sz w:val="14"/>
                                </w:rPr>
                                <w:t> </w:t>
                              </w:r>
                              <w:r>
                                <w:rPr>
                                  <w:sz w:val="28"/>
                                </w:rPr>
                                <w:t>&lt;</w:t>
                              </w:r>
                              <w:r>
                                <w:rPr>
                                  <w:spacing w:val="-2"/>
                                  <w:sz w:val="28"/>
                                </w:rPr>
                                <w:t> </w:t>
                              </w:r>
                              <w:r>
                                <w:rPr>
                                  <w:i/>
                                  <w:spacing w:val="-10"/>
                                  <w:sz w:val="28"/>
                                </w:rPr>
                                <w:t>b</w:t>
                              </w:r>
                            </w:p>
                            <w:p>
                              <w:pPr>
                                <w:spacing w:before="10"/>
                                <w:ind w:left="33" w:right="0" w:firstLine="0"/>
                                <w:jc w:val="left"/>
                                <w:rPr>
                                  <w:position w:val="-5"/>
                                  <w:sz w:val="14"/>
                                </w:rPr>
                              </w:pPr>
                              <w:r>
                                <w:rPr>
                                  <w:sz w:val="28"/>
                                </w:rPr>
                                <w:t>0 </w:t>
                              </w:r>
                              <w:r>
                                <w:rPr>
                                  <w:rFonts w:ascii="Symbol" w:hAnsi="Symbol"/>
                                  <w:sz w:val="28"/>
                                </w:rPr>
                                <w:t></w:t>
                              </w:r>
                              <w:r>
                                <w:rPr>
                                  <w:sz w:val="28"/>
                                </w:rPr>
                                <w:t> </w:t>
                              </w:r>
                              <w:r>
                                <w:rPr>
                                  <w:i/>
                                  <w:sz w:val="28"/>
                                </w:rPr>
                                <w:t>r</w:t>
                              </w:r>
                              <w:r>
                                <w:rPr>
                                  <w:i/>
                                  <w:spacing w:val="-32"/>
                                  <w:sz w:val="28"/>
                                </w:rPr>
                                <w:t> </w:t>
                              </w:r>
                              <w:r>
                                <w:rPr>
                                  <w:position w:val="-5"/>
                                  <w:sz w:val="14"/>
                                </w:rPr>
                                <w:t>2</w:t>
                              </w:r>
                              <w:r>
                                <w:rPr>
                                  <w:spacing w:val="29"/>
                                  <w:position w:val="-5"/>
                                  <w:sz w:val="14"/>
                                </w:rPr>
                                <w:t> </w:t>
                              </w:r>
                              <w:r>
                                <w:rPr>
                                  <w:sz w:val="28"/>
                                </w:rPr>
                                <w:t>&lt;</w:t>
                              </w:r>
                              <w:r>
                                <w:rPr>
                                  <w:spacing w:val="-2"/>
                                  <w:sz w:val="28"/>
                                </w:rPr>
                                <w:t> </w:t>
                              </w:r>
                              <w:r>
                                <w:rPr>
                                  <w:i/>
                                  <w:sz w:val="28"/>
                                </w:rPr>
                                <w:t>r</w:t>
                              </w:r>
                              <w:r>
                                <w:rPr>
                                  <w:i/>
                                  <w:spacing w:val="-31"/>
                                  <w:sz w:val="28"/>
                                </w:rPr>
                                <w:t> </w:t>
                              </w:r>
                              <w:r>
                                <w:rPr>
                                  <w:spacing w:val="-10"/>
                                  <w:position w:val="-5"/>
                                  <w:sz w:val="14"/>
                                </w:rPr>
                                <w:t>1</w:t>
                              </w:r>
                            </w:p>
                            <w:p>
                              <w:pPr>
                                <w:spacing w:before="9"/>
                                <w:ind w:left="0" w:right="0" w:firstLine="0"/>
                                <w:jc w:val="left"/>
                                <w:rPr>
                                  <w:position w:val="-5"/>
                                  <w:sz w:val="14"/>
                                </w:rPr>
                              </w:pPr>
                              <w:r>
                                <w:rPr>
                                  <w:sz w:val="28"/>
                                </w:rPr>
                                <w:t>0 </w:t>
                              </w:r>
                              <w:r>
                                <w:rPr>
                                  <w:rFonts w:ascii="Symbol" w:hAnsi="Symbol"/>
                                  <w:sz w:val="28"/>
                                </w:rPr>
                                <w:t></w:t>
                              </w:r>
                              <w:r>
                                <w:rPr>
                                  <w:spacing w:val="-1"/>
                                  <w:sz w:val="28"/>
                                </w:rPr>
                                <w:t> </w:t>
                              </w:r>
                              <w:r>
                                <w:rPr>
                                  <w:i/>
                                  <w:sz w:val="28"/>
                                </w:rPr>
                                <w:t>r</w:t>
                              </w:r>
                              <w:r>
                                <w:rPr>
                                  <w:i/>
                                  <w:spacing w:val="-25"/>
                                  <w:sz w:val="28"/>
                                </w:rPr>
                                <w:t> </w:t>
                              </w:r>
                              <w:r>
                                <w:rPr>
                                  <w:position w:val="-5"/>
                                  <w:sz w:val="14"/>
                                </w:rPr>
                                <w:t>3</w:t>
                              </w:r>
                              <w:r>
                                <w:rPr>
                                  <w:spacing w:val="23"/>
                                  <w:position w:val="-5"/>
                                  <w:sz w:val="14"/>
                                </w:rPr>
                                <w:t> </w:t>
                              </w:r>
                              <w:r>
                                <w:rPr>
                                  <w:sz w:val="28"/>
                                </w:rPr>
                                <w:t>&lt;</w:t>
                              </w:r>
                              <w:r>
                                <w:rPr>
                                  <w:spacing w:val="-2"/>
                                  <w:sz w:val="28"/>
                                </w:rPr>
                                <w:t> </w:t>
                              </w:r>
                              <w:r>
                                <w:rPr>
                                  <w:i/>
                                  <w:sz w:val="28"/>
                                </w:rPr>
                                <w:t>r</w:t>
                              </w:r>
                              <w:r>
                                <w:rPr>
                                  <w:i/>
                                  <w:spacing w:val="-29"/>
                                  <w:sz w:val="28"/>
                                </w:rPr>
                                <w:t> </w:t>
                              </w:r>
                              <w:r>
                                <w:rPr>
                                  <w:spacing w:val="-10"/>
                                  <w:position w:val="-5"/>
                                  <w:sz w:val="14"/>
                                </w:rPr>
                                <w:t>2</w:t>
                              </w:r>
                            </w:p>
                            <w:p>
                              <w:pPr>
                                <w:spacing w:before="10"/>
                                <w:ind w:left="34" w:right="0" w:firstLine="0"/>
                                <w:jc w:val="left"/>
                                <w:rPr>
                                  <w:position w:val="-5"/>
                                  <w:sz w:val="14"/>
                                </w:rPr>
                              </w:pPr>
                              <w:r>
                                <w:rPr>
                                  <w:sz w:val="28"/>
                                </w:rPr>
                                <w:t>0 </w:t>
                              </w:r>
                              <w:r>
                                <w:rPr>
                                  <w:rFonts w:ascii="Symbol" w:hAnsi="Symbol"/>
                                  <w:sz w:val="28"/>
                                </w:rPr>
                                <w:t></w:t>
                              </w:r>
                              <w:r>
                                <w:rPr>
                                  <w:spacing w:val="1"/>
                                  <w:sz w:val="28"/>
                                </w:rPr>
                                <w:t> </w:t>
                              </w:r>
                              <w:r>
                                <w:rPr>
                                  <w:i/>
                                  <w:sz w:val="28"/>
                                </w:rPr>
                                <w:t>r</w:t>
                              </w:r>
                              <w:r>
                                <w:rPr>
                                  <w:i/>
                                  <w:spacing w:val="-31"/>
                                  <w:sz w:val="28"/>
                                </w:rPr>
                                <w:t> </w:t>
                              </w:r>
                              <w:r>
                                <w:rPr>
                                  <w:position w:val="-5"/>
                                  <w:sz w:val="14"/>
                                </w:rPr>
                                <w:t>4</w:t>
                              </w:r>
                              <w:r>
                                <w:rPr>
                                  <w:spacing w:val="79"/>
                                  <w:w w:val="150"/>
                                  <w:position w:val="-5"/>
                                  <w:sz w:val="14"/>
                                </w:rPr>
                                <w:t> </w:t>
                              </w:r>
                              <w:r>
                                <w:rPr>
                                  <w:sz w:val="28"/>
                                </w:rPr>
                                <w:t>&lt;</w:t>
                              </w:r>
                              <w:r>
                                <w:rPr>
                                  <w:spacing w:val="-2"/>
                                  <w:sz w:val="28"/>
                                </w:rPr>
                                <w:t> </w:t>
                              </w:r>
                              <w:r>
                                <w:rPr>
                                  <w:i/>
                                  <w:sz w:val="28"/>
                                </w:rPr>
                                <w:t>r</w:t>
                              </w:r>
                              <w:r>
                                <w:rPr>
                                  <w:i/>
                                  <w:spacing w:val="-25"/>
                                  <w:sz w:val="28"/>
                                </w:rPr>
                                <w:t> </w:t>
                              </w:r>
                              <w:r>
                                <w:rPr>
                                  <w:spacing w:val="-10"/>
                                  <w:position w:val="-5"/>
                                  <w:sz w:val="14"/>
                                </w:rPr>
                                <w:t>3</w:t>
                              </w:r>
                            </w:p>
                          </w:txbxContent>
                        </wps:txbx>
                        <wps:bodyPr wrap="square" lIns="0" tIns="0" rIns="0" bIns="0" rtlCol="0">
                          <a:noAutofit/>
                        </wps:bodyPr>
                      </wps:wsp>
                      <wps:wsp>
                        <wps:cNvPr id="152" name="Textbox 152"/>
                        <wps:cNvSpPr txBox="1"/>
                        <wps:spPr>
                          <a:xfrm>
                            <a:off x="549410" y="29853"/>
                            <a:ext cx="1150620" cy="942975"/>
                          </a:xfrm>
                          <a:prstGeom prst="rect">
                            <a:avLst/>
                          </a:prstGeom>
                        </wps:spPr>
                        <wps:txbx>
                          <w:txbxContent>
                            <w:p>
                              <w:pPr>
                                <w:spacing w:line="340" w:lineRule="exact" w:before="0"/>
                                <w:ind w:left="213" w:right="0" w:firstLine="0"/>
                                <w:jc w:val="left"/>
                                <w:rPr>
                                  <w:position w:val="-5"/>
                                  <w:sz w:val="14"/>
                                </w:rPr>
                              </w:pPr>
                              <w:r>
                                <w:rPr>
                                  <w:i/>
                                  <w:sz w:val="28"/>
                                </w:rPr>
                                <w:t>a</w:t>
                              </w:r>
                              <w:r>
                                <w:rPr>
                                  <w:i/>
                                  <w:spacing w:val="-1"/>
                                  <w:sz w:val="28"/>
                                </w:rPr>
                                <w:t> </w:t>
                              </w:r>
                              <w:r>
                                <w:rPr>
                                  <w:i/>
                                  <w:sz w:val="28"/>
                                </w:rPr>
                                <w:t>=</w:t>
                              </w:r>
                              <w:r>
                                <w:rPr>
                                  <w:i/>
                                  <w:spacing w:val="-1"/>
                                  <w:sz w:val="28"/>
                                </w:rPr>
                                <w:t> </w:t>
                              </w:r>
                              <w:r>
                                <w:rPr>
                                  <w:i/>
                                  <w:sz w:val="28"/>
                                </w:rPr>
                                <w:t>b</w:t>
                              </w:r>
                              <w:r>
                                <w:rPr>
                                  <w:i/>
                                  <w:spacing w:val="-1"/>
                                  <w:sz w:val="28"/>
                                </w:rPr>
                                <w:t> </w:t>
                              </w:r>
                              <w:r>
                                <w:rPr>
                                  <w:i/>
                                  <w:sz w:val="28"/>
                                </w:rPr>
                                <w:t>q</w:t>
                              </w:r>
                              <w:r>
                                <w:rPr>
                                  <w:i/>
                                  <w:spacing w:val="-32"/>
                                  <w:sz w:val="28"/>
                                </w:rPr>
                                <w:t> </w:t>
                              </w:r>
                              <w:r>
                                <w:rPr>
                                  <w:position w:val="-5"/>
                                  <w:sz w:val="14"/>
                                </w:rPr>
                                <w:t>1</w:t>
                              </w:r>
                              <w:r>
                                <w:rPr>
                                  <w:spacing w:val="32"/>
                                  <w:position w:val="-5"/>
                                  <w:sz w:val="14"/>
                                </w:rPr>
                                <w:t>  </w:t>
                              </w:r>
                              <w:r>
                                <w:rPr>
                                  <w:i/>
                                  <w:sz w:val="28"/>
                                </w:rPr>
                                <w:t>+ r</w:t>
                              </w:r>
                              <w:r>
                                <w:rPr>
                                  <w:i/>
                                  <w:spacing w:val="-31"/>
                                  <w:sz w:val="28"/>
                                </w:rPr>
                                <w:t> </w:t>
                              </w:r>
                              <w:r>
                                <w:rPr>
                                  <w:spacing w:val="-10"/>
                                  <w:position w:val="-5"/>
                                  <w:sz w:val="14"/>
                                </w:rPr>
                                <w:t>1</w:t>
                              </w:r>
                            </w:p>
                            <w:p>
                              <w:pPr>
                                <w:spacing w:before="30"/>
                                <w:ind w:left="70" w:right="0" w:firstLine="0"/>
                                <w:jc w:val="left"/>
                                <w:rPr>
                                  <w:position w:val="-5"/>
                                  <w:sz w:val="14"/>
                                </w:rPr>
                              </w:pPr>
                              <w:r>
                                <w:rPr>
                                  <w:i/>
                                  <w:sz w:val="28"/>
                                </w:rPr>
                                <w:t>b</w:t>
                              </w:r>
                              <w:r>
                                <w:rPr>
                                  <w:i/>
                                  <w:spacing w:val="-1"/>
                                  <w:sz w:val="28"/>
                                </w:rPr>
                                <w:t> </w:t>
                              </w:r>
                              <w:r>
                                <w:rPr>
                                  <w:i/>
                                  <w:sz w:val="28"/>
                                </w:rPr>
                                <w:t>=</w:t>
                              </w:r>
                              <w:r>
                                <w:rPr>
                                  <w:i/>
                                  <w:spacing w:val="-1"/>
                                  <w:sz w:val="28"/>
                                </w:rPr>
                                <w:t> </w:t>
                              </w:r>
                              <w:r>
                                <w:rPr>
                                  <w:i/>
                                  <w:sz w:val="28"/>
                                </w:rPr>
                                <w:t>r</w:t>
                              </w:r>
                              <w:r>
                                <w:rPr>
                                  <w:i/>
                                  <w:spacing w:val="-31"/>
                                  <w:sz w:val="28"/>
                                </w:rPr>
                                <w:t> </w:t>
                              </w:r>
                              <w:r>
                                <w:rPr>
                                  <w:position w:val="-5"/>
                                  <w:sz w:val="14"/>
                                </w:rPr>
                                <w:t>1</w:t>
                              </w:r>
                              <w:r>
                                <w:rPr>
                                  <w:spacing w:val="29"/>
                                  <w:position w:val="-5"/>
                                  <w:sz w:val="14"/>
                                </w:rPr>
                                <w:t> </w:t>
                              </w:r>
                              <w:r>
                                <w:rPr>
                                  <w:i/>
                                  <w:sz w:val="28"/>
                                </w:rPr>
                                <w:t>q</w:t>
                              </w:r>
                              <w:r>
                                <w:rPr>
                                  <w:i/>
                                  <w:spacing w:val="-33"/>
                                  <w:sz w:val="28"/>
                                </w:rPr>
                                <w:t> </w:t>
                              </w:r>
                              <w:r>
                                <w:rPr>
                                  <w:position w:val="-5"/>
                                  <w:sz w:val="14"/>
                                </w:rPr>
                                <w:t>2</w:t>
                              </w:r>
                              <w:r>
                                <w:rPr>
                                  <w:spacing w:val="32"/>
                                  <w:position w:val="-5"/>
                                  <w:sz w:val="14"/>
                                </w:rPr>
                                <w:t>  </w:t>
                              </w:r>
                              <w:r>
                                <w:rPr>
                                  <w:i/>
                                  <w:sz w:val="28"/>
                                </w:rPr>
                                <w:t>+</w:t>
                              </w:r>
                              <w:r>
                                <w:rPr>
                                  <w:i/>
                                  <w:spacing w:val="-1"/>
                                  <w:sz w:val="28"/>
                                </w:rPr>
                                <w:t> </w:t>
                              </w:r>
                              <w:r>
                                <w:rPr>
                                  <w:i/>
                                  <w:sz w:val="28"/>
                                </w:rPr>
                                <w:t>r</w:t>
                              </w:r>
                              <w:r>
                                <w:rPr>
                                  <w:i/>
                                  <w:spacing w:val="-31"/>
                                  <w:sz w:val="28"/>
                                </w:rPr>
                                <w:t> </w:t>
                              </w:r>
                              <w:r>
                                <w:rPr>
                                  <w:spacing w:val="-10"/>
                                  <w:position w:val="-5"/>
                                  <w:sz w:val="14"/>
                                </w:rPr>
                                <w:t>2</w:t>
                              </w:r>
                            </w:p>
                            <w:p>
                              <w:pPr>
                                <w:spacing w:before="30"/>
                                <w:ind w:left="104" w:right="0" w:firstLine="0"/>
                                <w:jc w:val="left"/>
                                <w:rPr>
                                  <w:position w:val="-5"/>
                                  <w:sz w:val="14"/>
                                </w:rPr>
                              </w:pPr>
                              <w:r>
                                <w:rPr>
                                  <w:i/>
                                  <w:sz w:val="28"/>
                                </w:rPr>
                                <w:t>r</w:t>
                              </w:r>
                              <w:r>
                                <w:rPr>
                                  <w:i/>
                                  <w:spacing w:val="-31"/>
                                  <w:sz w:val="28"/>
                                </w:rPr>
                                <w:t> </w:t>
                              </w:r>
                              <w:r>
                                <w:rPr>
                                  <w:position w:val="-5"/>
                                  <w:sz w:val="14"/>
                                </w:rPr>
                                <w:t>1</w:t>
                              </w:r>
                              <w:r>
                                <w:rPr>
                                  <w:spacing w:val="28"/>
                                  <w:position w:val="-5"/>
                                  <w:sz w:val="14"/>
                                </w:rPr>
                                <w:t> </w:t>
                              </w:r>
                              <w:r>
                                <w:rPr>
                                  <w:i/>
                                  <w:sz w:val="28"/>
                                </w:rPr>
                                <w:t>=</w:t>
                              </w:r>
                              <w:r>
                                <w:rPr>
                                  <w:i/>
                                  <w:spacing w:val="-1"/>
                                  <w:sz w:val="28"/>
                                </w:rPr>
                                <w:t> </w:t>
                              </w:r>
                              <w:r>
                                <w:rPr>
                                  <w:i/>
                                  <w:sz w:val="28"/>
                                </w:rPr>
                                <w:t>r</w:t>
                              </w:r>
                              <w:r>
                                <w:rPr>
                                  <w:i/>
                                  <w:spacing w:val="-31"/>
                                  <w:sz w:val="28"/>
                                </w:rPr>
                                <w:t> </w:t>
                              </w:r>
                              <w:r>
                                <w:rPr>
                                  <w:position w:val="-5"/>
                                  <w:sz w:val="14"/>
                                </w:rPr>
                                <w:t>2</w:t>
                              </w:r>
                              <w:r>
                                <w:rPr>
                                  <w:spacing w:val="28"/>
                                  <w:position w:val="-5"/>
                                  <w:sz w:val="14"/>
                                </w:rPr>
                                <w:t> </w:t>
                              </w:r>
                              <w:r>
                                <w:rPr>
                                  <w:i/>
                                  <w:sz w:val="28"/>
                                </w:rPr>
                                <w:t>q</w:t>
                              </w:r>
                              <w:r>
                                <w:rPr>
                                  <w:i/>
                                  <w:spacing w:val="-26"/>
                                  <w:sz w:val="28"/>
                                </w:rPr>
                                <w:t> </w:t>
                              </w:r>
                              <w:r>
                                <w:rPr>
                                  <w:position w:val="-5"/>
                                  <w:sz w:val="14"/>
                                </w:rPr>
                                <w:t>3</w:t>
                              </w:r>
                              <w:r>
                                <w:rPr>
                                  <w:spacing w:val="75"/>
                                  <w:w w:val="150"/>
                                  <w:position w:val="-5"/>
                                  <w:sz w:val="14"/>
                                </w:rPr>
                                <w:t> </w:t>
                              </w:r>
                              <w:r>
                                <w:rPr>
                                  <w:i/>
                                  <w:sz w:val="28"/>
                                </w:rPr>
                                <w:t>+</w:t>
                              </w:r>
                              <w:r>
                                <w:rPr>
                                  <w:i/>
                                  <w:spacing w:val="-1"/>
                                  <w:sz w:val="28"/>
                                </w:rPr>
                                <w:t> </w:t>
                              </w:r>
                              <w:r>
                                <w:rPr>
                                  <w:i/>
                                  <w:sz w:val="28"/>
                                </w:rPr>
                                <w:t>r</w:t>
                              </w:r>
                              <w:r>
                                <w:rPr>
                                  <w:i/>
                                  <w:spacing w:val="-25"/>
                                  <w:sz w:val="28"/>
                                </w:rPr>
                                <w:t> </w:t>
                              </w:r>
                              <w:r>
                                <w:rPr>
                                  <w:spacing w:val="-10"/>
                                  <w:position w:val="-5"/>
                                  <w:sz w:val="14"/>
                                </w:rPr>
                                <w:t>3</w:t>
                              </w:r>
                            </w:p>
                            <w:p>
                              <w:pPr>
                                <w:spacing w:before="29"/>
                                <w:ind w:left="0" w:right="0" w:firstLine="0"/>
                                <w:jc w:val="left"/>
                                <w:rPr>
                                  <w:position w:val="-5"/>
                                  <w:sz w:val="14"/>
                                </w:rPr>
                              </w:pPr>
                              <w:r>
                                <w:rPr>
                                  <w:i/>
                                  <w:sz w:val="28"/>
                                </w:rPr>
                                <w:t>r</w:t>
                              </w:r>
                              <w:r>
                                <w:rPr>
                                  <w:i/>
                                  <w:spacing w:val="-32"/>
                                  <w:sz w:val="28"/>
                                </w:rPr>
                                <w:t> </w:t>
                              </w:r>
                              <w:r>
                                <w:rPr>
                                  <w:position w:val="-5"/>
                                  <w:sz w:val="14"/>
                                </w:rPr>
                                <w:t>2</w:t>
                              </w:r>
                              <w:r>
                                <w:rPr>
                                  <w:spacing w:val="32"/>
                                  <w:position w:val="-5"/>
                                  <w:sz w:val="14"/>
                                </w:rPr>
                                <w:t>  </w:t>
                              </w:r>
                              <w:r>
                                <w:rPr>
                                  <w:i/>
                                  <w:sz w:val="28"/>
                                </w:rPr>
                                <w:t>=</w:t>
                              </w:r>
                              <w:r>
                                <w:rPr>
                                  <w:i/>
                                  <w:spacing w:val="-1"/>
                                  <w:sz w:val="28"/>
                                </w:rPr>
                                <w:t> </w:t>
                              </w:r>
                              <w:r>
                                <w:rPr>
                                  <w:i/>
                                  <w:sz w:val="28"/>
                                </w:rPr>
                                <w:t>r</w:t>
                              </w:r>
                              <w:r>
                                <w:rPr>
                                  <w:i/>
                                  <w:spacing w:val="-25"/>
                                  <w:sz w:val="28"/>
                                </w:rPr>
                                <w:t> </w:t>
                              </w:r>
                              <w:r>
                                <w:rPr>
                                  <w:position w:val="-5"/>
                                  <w:sz w:val="14"/>
                                </w:rPr>
                                <w:t>3</w:t>
                              </w:r>
                              <w:r>
                                <w:rPr>
                                  <w:spacing w:val="23"/>
                                  <w:position w:val="-5"/>
                                  <w:sz w:val="14"/>
                                </w:rPr>
                                <w:t> </w:t>
                              </w:r>
                              <w:r>
                                <w:rPr>
                                  <w:i/>
                                  <w:sz w:val="28"/>
                                </w:rPr>
                                <w:t>q</w:t>
                              </w:r>
                              <w:r>
                                <w:rPr>
                                  <w:i/>
                                  <w:spacing w:val="-33"/>
                                  <w:sz w:val="28"/>
                                </w:rPr>
                                <w:t> </w:t>
                              </w:r>
                              <w:r>
                                <w:rPr>
                                  <w:position w:val="-5"/>
                                  <w:sz w:val="14"/>
                                </w:rPr>
                                <w:t>4</w:t>
                              </w:r>
                              <w:r>
                                <w:rPr>
                                  <w:spacing w:val="32"/>
                                  <w:position w:val="-5"/>
                                  <w:sz w:val="14"/>
                                </w:rPr>
                                <w:t>  </w:t>
                              </w:r>
                              <w:r>
                                <w:rPr>
                                  <w:i/>
                                  <w:sz w:val="28"/>
                                </w:rPr>
                                <w:t>+</w:t>
                              </w:r>
                              <w:r>
                                <w:rPr>
                                  <w:i/>
                                  <w:spacing w:val="-1"/>
                                  <w:sz w:val="28"/>
                                </w:rPr>
                                <w:t> </w:t>
                              </w:r>
                              <w:r>
                                <w:rPr>
                                  <w:i/>
                                  <w:sz w:val="28"/>
                                </w:rPr>
                                <w:t>r</w:t>
                              </w:r>
                              <w:r>
                                <w:rPr>
                                  <w:i/>
                                  <w:spacing w:val="-31"/>
                                  <w:sz w:val="28"/>
                                </w:rPr>
                                <w:t> </w:t>
                              </w:r>
                              <w:r>
                                <w:rPr>
                                  <w:spacing w:val="-10"/>
                                  <w:position w:val="-5"/>
                                  <w:sz w:val="14"/>
                                </w:rPr>
                                <w:t>4</w:t>
                              </w:r>
                            </w:p>
                          </w:txbxContent>
                        </wps:txbx>
                        <wps:bodyPr wrap="square" lIns="0" tIns="0" rIns="0" bIns="0" rtlCol="0">
                          <a:noAutofit/>
                        </wps:bodyPr>
                      </wps:wsp>
                    </wpg:wgp>
                  </a:graphicData>
                </a:graphic>
              </wp:inline>
            </w:drawing>
          </mc:Choice>
          <mc:Fallback>
            <w:pict>
              <v:group style="width:461.3pt;height:196.65pt;mso-position-horizontal-relative:char;mso-position-vertical-relative:line" id="docshapegroup98" coordorigin="0,0" coordsize="9226,3933">
                <v:shape style="position:absolute;left:5763;top:23;width:3296;height:2965" type="#_x0000_t75" id="docshape99" stroked="false">
                  <v:imagedata r:id="rId19" o:title=""/>
                </v:shape>
                <v:shape style="position:absolute;left:0;top:0;width:9226;height:3933" id="docshape100" coordorigin="0,0" coordsize="9226,3933" path="m9226,0l9211,0,9211,14,9211,16,9211,3918,5606,3918,5592,3918,14,3918,14,16,14,14,9211,14,9211,0,0,0,0,14,0,16,0,3918,0,3932,14,3932,5592,3932,5606,3932,9211,3932,9226,3932,9226,3918,9226,16,9226,14,9226,0xe" filled="true" fillcolor="#000000" stroked="false">
                  <v:path arrowok="t"/>
                  <v:fill type="solid"/>
                </v:shape>
                <v:shape style="position:absolute;left:5738;top:3003;width:3369;height:912" type="#_x0000_t202" id="docshape101" filled="false" stroked="false">
                  <v:textbox inset="0,0,0,0">
                    <w:txbxContent>
                      <w:p>
                        <w:pPr>
                          <w:spacing w:line="240" w:lineRule="auto" w:before="0"/>
                          <w:ind w:left="0" w:right="18" w:hanging="1"/>
                          <w:jc w:val="center"/>
                          <w:rPr>
                            <w:sz w:val="20"/>
                          </w:rPr>
                        </w:pPr>
                        <w:r>
                          <w:rPr>
                            <w:sz w:val="20"/>
                          </w:rPr>
                          <w:t>Экзаменатор, настойчиво внушающий студенту мысль об ошибочности решения</w:t>
                        </w:r>
                        <w:r>
                          <w:rPr>
                            <w:spacing w:val="-8"/>
                            <w:sz w:val="20"/>
                          </w:rPr>
                          <w:t> </w:t>
                        </w:r>
                        <w:r>
                          <w:rPr>
                            <w:sz w:val="20"/>
                          </w:rPr>
                          <w:t>студента</w:t>
                        </w:r>
                        <w:r>
                          <w:rPr>
                            <w:spacing w:val="-7"/>
                            <w:sz w:val="20"/>
                          </w:rPr>
                          <w:t> </w:t>
                        </w:r>
                        <w:r>
                          <w:rPr>
                            <w:sz w:val="20"/>
                          </w:rPr>
                          <w:t>явиться</w:t>
                        </w:r>
                        <w:r>
                          <w:rPr>
                            <w:spacing w:val="-8"/>
                            <w:sz w:val="20"/>
                          </w:rPr>
                          <w:t> </w:t>
                        </w:r>
                        <w:r>
                          <w:rPr>
                            <w:sz w:val="20"/>
                          </w:rPr>
                          <w:t>на</w:t>
                        </w:r>
                        <w:r>
                          <w:rPr>
                            <w:spacing w:val="-8"/>
                            <w:sz w:val="20"/>
                          </w:rPr>
                          <w:t> </w:t>
                        </w:r>
                        <w:r>
                          <w:rPr>
                            <w:sz w:val="20"/>
                          </w:rPr>
                          <w:t>экзамен</w:t>
                        </w:r>
                        <w:r>
                          <w:rPr>
                            <w:spacing w:val="-9"/>
                            <w:sz w:val="20"/>
                          </w:rPr>
                          <w:t> </w:t>
                        </w:r>
                        <w:r>
                          <w:rPr>
                            <w:sz w:val="20"/>
                          </w:rPr>
                          <w:t>с невыученным алгоритмом Евклида.</w:t>
                        </w:r>
                      </w:p>
                    </w:txbxContent>
                  </v:textbox>
                  <w10:wrap type="none"/>
                </v:shape>
                <v:shape style="position:absolute;left:4065;top:3345;width:418;height:310" type="#_x0000_t202" id="docshape102" filled="false" stroked="false">
                  <v:textbox inset="0,0,0,0">
                    <w:txbxContent>
                      <w:p>
                        <w:pPr>
                          <w:spacing w:line="310" w:lineRule="exact" w:before="0"/>
                          <w:ind w:left="0" w:right="0" w:firstLine="0"/>
                          <w:jc w:val="left"/>
                          <w:rPr>
                            <w:sz w:val="28"/>
                          </w:rPr>
                        </w:pPr>
                        <w:r>
                          <w:rPr>
                            <w:i/>
                            <w:sz w:val="28"/>
                          </w:rPr>
                          <w:t>=</w:t>
                        </w:r>
                        <w:r>
                          <w:rPr>
                            <w:i/>
                            <w:spacing w:val="-1"/>
                            <w:sz w:val="28"/>
                          </w:rPr>
                          <w:t> </w:t>
                        </w:r>
                        <w:r>
                          <w:rPr>
                            <w:spacing w:val="-10"/>
                            <w:sz w:val="28"/>
                          </w:rPr>
                          <w:t>0</w:t>
                        </w:r>
                      </w:p>
                    </w:txbxContent>
                  </v:textbox>
                  <w10:wrap type="none"/>
                </v:shape>
                <v:shape style="position:absolute;left:3732;top:3515;width:246;height:171" type="#_x0000_t202" id="docshape103" filled="false" stroked="false">
                  <v:textbox inset="0,0,0,0">
                    <w:txbxContent>
                      <w:p>
                        <w:pPr>
                          <w:spacing w:line="171" w:lineRule="exact" w:before="0"/>
                          <w:ind w:left="0" w:right="0" w:firstLine="0"/>
                          <w:jc w:val="left"/>
                          <w:rPr>
                            <w:sz w:val="14"/>
                          </w:rPr>
                        </w:pPr>
                        <w:r>
                          <w:rPr>
                            <w:i/>
                            <w:spacing w:val="-5"/>
                            <w:sz w:val="14"/>
                          </w:rPr>
                          <w:t>n</w:t>
                        </w:r>
                        <w:r>
                          <w:rPr>
                            <w:rFonts w:ascii="Symbol" w:hAnsi="Symbol"/>
                            <w:spacing w:val="-5"/>
                            <w:sz w:val="14"/>
                          </w:rPr>
                          <w:t></w:t>
                        </w:r>
                        <w:r>
                          <w:rPr>
                            <w:spacing w:val="-5"/>
                            <w:sz w:val="14"/>
                          </w:rPr>
                          <w:t>1</w:t>
                        </w:r>
                      </w:p>
                    </w:txbxContent>
                  </v:textbox>
                  <w10:wrap type="none"/>
                </v:shape>
                <v:shape style="position:absolute;left:3585;top:3345;width:129;height:310" type="#_x0000_t202" id="docshape104" filled="false" stroked="false">
                  <v:textbox inset="0,0,0,0">
                    <w:txbxContent>
                      <w:p>
                        <w:pPr>
                          <w:spacing w:line="310" w:lineRule="exact" w:before="0"/>
                          <w:ind w:left="0" w:right="0" w:firstLine="0"/>
                          <w:jc w:val="left"/>
                          <w:rPr>
                            <w:i/>
                            <w:sz w:val="28"/>
                          </w:rPr>
                        </w:pPr>
                        <w:r>
                          <w:rPr>
                            <w:i/>
                            <w:spacing w:val="-10"/>
                            <w:sz w:val="28"/>
                          </w:rPr>
                          <w:t>r</w:t>
                        </w:r>
                      </w:p>
                    </w:txbxContent>
                  </v:textbox>
                  <w10:wrap type="none"/>
                </v:shape>
                <v:shape style="position:absolute;left:2032;top:3515;width:556;height:171" type="#_x0000_t202" id="docshape105" filled="false" stroked="false">
                  <v:textbox inset="0,0,0,0">
                    <w:txbxContent>
                      <w:p>
                        <w:pPr>
                          <w:tabs>
                            <w:tab w:pos="309" w:val="left" w:leader="none"/>
                          </w:tabs>
                          <w:spacing w:line="171" w:lineRule="exact" w:before="0"/>
                          <w:ind w:left="0" w:right="0" w:firstLine="0"/>
                          <w:jc w:val="left"/>
                          <w:rPr>
                            <w:sz w:val="14"/>
                          </w:rPr>
                        </w:pPr>
                        <w:r>
                          <w:rPr>
                            <w:i/>
                            <w:spacing w:val="-10"/>
                            <w:sz w:val="14"/>
                          </w:rPr>
                          <w:t>n</w:t>
                        </w:r>
                        <w:r>
                          <w:rPr>
                            <w:i/>
                            <w:sz w:val="14"/>
                          </w:rPr>
                          <w:tab/>
                        </w:r>
                        <w:r>
                          <w:rPr>
                            <w:i/>
                            <w:spacing w:val="-5"/>
                            <w:sz w:val="14"/>
                          </w:rPr>
                          <w:t>n</w:t>
                        </w:r>
                        <w:r>
                          <w:rPr>
                            <w:rFonts w:ascii="Symbol" w:hAnsi="Symbol"/>
                            <w:spacing w:val="-5"/>
                            <w:sz w:val="14"/>
                          </w:rPr>
                          <w:t></w:t>
                        </w:r>
                        <w:r>
                          <w:rPr>
                            <w:spacing w:val="-5"/>
                            <w:sz w:val="14"/>
                          </w:rPr>
                          <w:t>1</w:t>
                        </w:r>
                      </w:p>
                    </w:txbxContent>
                  </v:textbox>
                  <w10:wrap type="none"/>
                </v:shape>
                <v:shape style="position:absolute;left:1626;top:3345;width:702;height:310" type="#_x0000_t202" id="docshape106" filled="false" stroked="false">
                  <v:textbox inset="0,0,0,0">
                    <w:txbxContent>
                      <w:p>
                        <w:pPr>
                          <w:spacing w:line="310" w:lineRule="exact" w:before="0"/>
                          <w:ind w:left="0" w:right="0" w:firstLine="0"/>
                          <w:jc w:val="left"/>
                          <w:rPr>
                            <w:i/>
                            <w:sz w:val="28"/>
                          </w:rPr>
                        </w:pPr>
                        <w:r>
                          <w:rPr>
                            <w:i/>
                            <w:sz w:val="28"/>
                          </w:rPr>
                          <w:t>=</w:t>
                        </w:r>
                        <w:r>
                          <w:rPr>
                            <w:i/>
                            <w:spacing w:val="-1"/>
                            <w:sz w:val="28"/>
                          </w:rPr>
                          <w:t> </w:t>
                        </w:r>
                        <w:r>
                          <w:rPr>
                            <w:i/>
                            <w:sz w:val="28"/>
                          </w:rPr>
                          <w:t>r</w:t>
                        </w:r>
                        <w:r>
                          <w:rPr>
                            <w:i/>
                            <w:spacing w:val="69"/>
                            <w:w w:val="150"/>
                            <w:sz w:val="28"/>
                          </w:rPr>
                          <w:t> </w:t>
                        </w:r>
                        <w:r>
                          <w:rPr>
                            <w:i/>
                            <w:spacing w:val="-10"/>
                            <w:sz w:val="28"/>
                          </w:rPr>
                          <w:t>q</w:t>
                        </w:r>
                      </w:p>
                    </w:txbxContent>
                  </v:textbox>
                  <w10:wrap type="none"/>
                </v:shape>
                <v:shape style="position:absolute;left:1292;top:3515;width:245;height:171" type="#_x0000_t202" id="docshape107" filled="false" stroked="false">
                  <v:textbox inset="0,0,0,0">
                    <w:txbxContent>
                      <w:p>
                        <w:pPr>
                          <w:spacing w:line="171" w:lineRule="exact" w:before="0"/>
                          <w:ind w:left="0" w:right="0" w:firstLine="0"/>
                          <w:jc w:val="left"/>
                          <w:rPr>
                            <w:sz w:val="14"/>
                          </w:rPr>
                        </w:pPr>
                        <w:r>
                          <w:rPr>
                            <w:i/>
                            <w:spacing w:val="-5"/>
                            <w:sz w:val="14"/>
                          </w:rPr>
                          <w:t>n</w:t>
                        </w:r>
                        <w:r>
                          <w:rPr>
                            <w:rFonts w:ascii="Symbol" w:hAnsi="Symbol"/>
                            <w:spacing w:val="-5"/>
                            <w:sz w:val="14"/>
                          </w:rPr>
                          <w:t></w:t>
                        </w:r>
                        <w:r>
                          <w:rPr>
                            <w:spacing w:val="-5"/>
                            <w:sz w:val="14"/>
                          </w:rPr>
                          <w:t>1</w:t>
                        </w:r>
                      </w:p>
                    </w:txbxContent>
                  </v:textbox>
                  <w10:wrap type="none"/>
                </v:shape>
                <v:shape style="position:absolute;left:1147;top:3345;width:129;height:310" type="#_x0000_t202" id="docshape108" filled="false" stroked="false">
                  <v:textbox inset="0,0,0,0">
                    <w:txbxContent>
                      <w:p>
                        <w:pPr>
                          <w:spacing w:line="310" w:lineRule="exact" w:before="0"/>
                          <w:ind w:left="0" w:right="0" w:firstLine="0"/>
                          <w:jc w:val="left"/>
                          <w:rPr>
                            <w:i/>
                            <w:sz w:val="28"/>
                          </w:rPr>
                        </w:pPr>
                        <w:r>
                          <w:rPr>
                            <w:i/>
                            <w:spacing w:val="-10"/>
                            <w:sz w:val="28"/>
                          </w:rPr>
                          <w:t>r</w:t>
                        </w:r>
                      </w:p>
                    </w:txbxContent>
                  </v:textbox>
                  <w10:wrap type="none"/>
                </v:shape>
                <v:shape style="position:absolute;left:3542;top:2569;width:1541;height:753" type="#_x0000_t202" id="docshape109" filled="false" stroked="false">
                  <v:textbox inset="0,0,0,0">
                    <w:txbxContent>
                      <w:p>
                        <w:pPr>
                          <w:spacing w:before="0"/>
                          <w:ind w:left="0" w:right="0" w:firstLine="0"/>
                          <w:jc w:val="left"/>
                          <w:rPr>
                            <w:sz w:val="14"/>
                          </w:rPr>
                        </w:pPr>
                        <w:r>
                          <w:rPr>
                            <w:position w:val="6"/>
                            <w:sz w:val="28"/>
                          </w:rPr>
                          <w:t>0</w:t>
                        </w:r>
                        <w:r>
                          <w:rPr>
                            <w:spacing w:val="1"/>
                            <w:position w:val="6"/>
                            <w:sz w:val="28"/>
                          </w:rPr>
                          <w:t> </w:t>
                        </w:r>
                        <w:r>
                          <w:rPr>
                            <w:rFonts w:ascii="Symbol" w:hAnsi="Symbol"/>
                            <w:position w:val="6"/>
                            <w:sz w:val="28"/>
                          </w:rPr>
                          <w:t></w:t>
                        </w:r>
                        <w:r>
                          <w:rPr>
                            <w:position w:val="6"/>
                            <w:sz w:val="28"/>
                          </w:rPr>
                          <w:t> </w:t>
                        </w:r>
                        <w:r>
                          <w:rPr>
                            <w:i/>
                            <w:position w:val="6"/>
                            <w:sz w:val="28"/>
                          </w:rPr>
                          <w:t>r</w:t>
                        </w:r>
                        <w:r>
                          <w:rPr>
                            <w:i/>
                            <w:spacing w:val="-32"/>
                            <w:position w:val="6"/>
                            <w:sz w:val="28"/>
                          </w:rPr>
                          <w:t> </w:t>
                        </w:r>
                        <w:r>
                          <w:rPr>
                            <w:i/>
                            <w:sz w:val="14"/>
                          </w:rPr>
                          <w:t>n</w:t>
                        </w:r>
                        <w:r>
                          <w:rPr>
                            <w:rFonts w:ascii="Symbol" w:hAnsi="Symbol"/>
                            <w:sz w:val="14"/>
                          </w:rPr>
                          <w:t></w:t>
                        </w:r>
                        <w:r>
                          <w:rPr>
                            <w:sz w:val="14"/>
                          </w:rPr>
                          <w:t>1</w:t>
                        </w:r>
                        <w:r>
                          <w:rPr>
                            <w:spacing w:val="75"/>
                            <w:sz w:val="14"/>
                          </w:rPr>
                          <w:t> </w:t>
                        </w:r>
                        <w:r>
                          <w:rPr>
                            <w:position w:val="6"/>
                            <w:sz w:val="28"/>
                          </w:rPr>
                          <w:t>&lt;</w:t>
                        </w:r>
                        <w:r>
                          <w:rPr>
                            <w:spacing w:val="-1"/>
                            <w:position w:val="6"/>
                            <w:sz w:val="28"/>
                          </w:rPr>
                          <w:t> </w:t>
                        </w:r>
                        <w:r>
                          <w:rPr>
                            <w:i/>
                            <w:position w:val="6"/>
                            <w:sz w:val="28"/>
                          </w:rPr>
                          <w:t>r</w:t>
                        </w:r>
                        <w:r>
                          <w:rPr>
                            <w:i/>
                            <w:spacing w:val="-32"/>
                            <w:position w:val="6"/>
                            <w:sz w:val="28"/>
                          </w:rPr>
                          <w:t> </w:t>
                        </w:r>
                        <w:r>
                          <w:rPr>
                            <w:i/>
                            <w:spacing w:val="-5"/>
                            <w:sz w:val="14"/>
                          </w:rPr>
                          <w:t>n</w:t>
                        </w:r>
                        <w:r>
                          <w:rPr>
                            <w:rFonts w:ascii="Symbol" w:hAnsi="Symbol"/>
                            <w:spacing w:val="-5"/>
                            <w:sz w:val="14"/>
                          </w:rPr>
                          <w:t></w:t>
                        </w:r>
                        <w:r>
                          <w:rPr>
                            <w:spacing w:val="-5"/>
                            <w:sz w:val="14"/>
                          </w:rPr>
                          <w:t>2</w:t>
                        </w:r>
                      </w:p>
                      <w:p>
                        <w:pPr>
                          <w:spacing w:line="371" w:lineRule="exact" w:before="9"/>
                          <w:ind w:left="16" w:right="0" w:firstLine="0"/>
                          <w:jc w:val="left"/>
                          <w:rPr>
                            <w:position w:val="-5"/>
                            <w:sz w:val="14"/>
                          </w:rPr>
                        </w:pPr>
                        <w:r>
                          <w:rPr>
                            <w:sz w:val="28"/>
                          </w:rPr>
                          <w:t>0</w:t>
                        </w:r>
                        <w:r>
                          <w:rPr>
                            <w:spacing w:val="-1"/>
                            <w:sz w:val="28"/>
                          </w:rPr>
                          <w:t> </w:t>
                        </w:r>
                        <w:r>
                          <w:rPr>
                            <w:rFonts w:ascii="Symbol" w:hAnsi="Symbol"/>
                            <w:sz w:val="28"/>
                          </w:rPr>
                          <w:t></w:t>
                        </w:r>
                        <w:r>
                          <w:rPr>
                            <w:sz w:val="28"/>
                          </w:rPr>
                          <w:t> </w:t>
                        </w:r>
                        <w:r>
                          <w:rPr>
                            <w:i/>
                            <w:sz w:val="28"/>
                          </w:rPr>
                          <w:t>r</w:t>
                        </w:r>
                        <w:r>
                          <w:rPr>
                            <w:i/>
                            <w:spacing w:val="-31"/>
                            <w:sz w:val="28"/>
                          </w:rPr>
                          <w:t> </w:t>
                        </w:r>
                        <w:r>
                          <w:rPr>
                            <w:i/>
                            <w:position w:val="-5"/>
                            <w:sz w:val="14"/>
                          </w:rPr>
                          <w:t>n</w:t>
                        </w:r>
                        <w:r>
                          <w:rPr>
                            <w:i/>
                            <w:spacing w:val="79"/>
                            <w:w w:val="150"/>
                            <w:position w:val="-5"/>
                            <w:sz w:val="14"/>
                          </w:rPr>
                          <w:t> </w:t>
                        </w:r>
                        <w:r>
                          <w:rPr>
                            <w:sz w:val="28"/>
                          </w:rPr>
                          <w:t>&lt;</w:t>
                        </w:r>
                        <w:r>
                          <w:rPr>
                            <w:spacing w:val="-1"/>
                            <w:sz w:val="28"/>
                          </w:rPr>
                          <w:t> </w:t>
                        </w:r>
                        <w:r>
                          <w:rPr>
                            <w:i/>
                            <w:sz w:val="28"/>
                          </w:rPr>
                          <w:t>r</w:t>
                        </w:r>
                        <w:r>
                          <w:rPr>
                            <w:i/>
                            <w:spacing w:val="-33"/>
                            <w:sz w:val="28"/>
                          </w:rPr>
                          <w:t> </w:t>
                        </w:r>
                        <w:r>
                          <w:rPr>
                            <w:i/>
                            <w:spacing w:val="-5"/>
                            <w:position w:val="-5"/>
                            <w:sz w:val="14"/>
                          </w:rPr>
                          <w:t>n</w:t>
                        </w:r>
                        <w:r>
                          <w:rPr>
                            <w:rFonts w:ascii="Symbol" w:hAnsi="Symbol"/>
                            <w:spacing w:val="-5"/>
                            <w:position w:val="-5"/>
                            <w:sz w:val="14"/>
                          </w:rPr>
                          <w:t></w:t>
                        </w:r>
                        <w:r>
                          <w:rPr>
                            <w:spacing w:val="-5"/>
                            <w:position w:val="-5"/>
                            <w:sz w:val="14"/>
                          </w:rPr>
                          <w:t>1</w:t>
                        </w:r>
                      </w:p>
                    </w:txbxContent>
                  </v:textbox>
                  <w10:wrap type="none"/>
                </v:shape>
                <v:shape style="position:absolute;left:498;top:1540;width:2393;height:1783" type="#_x0000_t202" id="docshape110" filled="false" stroked="false">
                  <v:textbox inset="0,0,0,0">
                    <w:txbxContent>
                      <w:p>
                        <w:pPr>
                          <w:spacing w:line="343" w:lineRule="exact" w:before="0"/>
                          <w:ind w:left="2243" w:right="0" w:firstLine="0"/>
                          <w:jc w:val="left"/>
                          <w:rPr>
                            <w:rFonts w:ascii="Symbol" w:hAnsi="Symbol"/>
                            <w:sz w:val="28"/>
                          </w:rPr>
                        </w:pPr>
                        <w:r>
                          <w:rPr>
                            <w:rFonts w:ascii="Symbol" w:hAnsi="Symbol"/>
                            <w:spacing w:val="-10"/>
                            <w:sz w:val="28"/>
                          </w:rPr>
                          <w:t></w:t>
                        </w:r>
                      </w:p>
                      <w:p>
                        <w:pPr>
                          <w:spacing w:line="343" w:lineRule="exact" w:before="0"/>
                          <w:ind w:left="2243" w:right="0" w:firstLine="0"/>
                          <w:jc w:val="left"/>
                          <w:rPr>
                            <w:rFonts w:ascii="Symbol" w:hAnsi="Symbol"/>
                            <w:sz w:val="28"/>
                          </w:rPr>
                        </w:pPr>
                        <w:r>
                          <w:rPr>
                            <w:rFonts w:ascii="Symbol" w:hAnsi="Symbol"/>
                            <w:spacing w:val="-10"/>
                            <w:sz w:val="28"/>
                          </w:rPr>
                          <w:t></w:t>
                        </w:r>
                      </w:p>
                      <w:p>
                        <w:pPr>
                          <w:spacing w:line="259" w:lineRule="auto" w:before="0"/>
                          <w:ind w:left="0" w:right="18" w:firstLine="2243"/>
                          <w:jc w:val="both"/>
                          <w:rPr>
                            <w:i/>
                            <w:sz w:val="14"/>
                          </w:rPr>
                        </w:pPr>
                        <w:r>
                          <w:rPr>
                            <w:rFonts w:ascii="Symbol" w:hAnsi="Symbol"/>
                            <w:spacing w:val="-10"/>
                            <w:sz w:val="28"/>
                          </w:rPr>
                          <w:t></w:t>
                        </w:r>
                        <w:r>
                          <w:rPr>
                            <w:spacing w:val="-10"/>
                            <w:sz w:val="28"/>
                          </w:rPr>
                          <w:t> </w:t>
                        </w:r>
                        <w:r>
                          <w:rPr>
                            <w:i/>
                            <w:position w:val="6"/>
                            <w:sz w:val="28"/>
                          </w:rPr>
                          <w:t>r</w:t>
                        </w:r>
                        <w:r>
                          <w:rPr>
                            <w:i/>
                            <w:spacing w:val="-16"/>
                            <w:position w:val="6"/>
                            <w:sz w:val="28"/>
                          </w:rPr>
                          <w:t> </w:t>
                        </w:r>
                        <w:r>
                          <w:rPr>
                            <w:i/>
                            <w:sz w:val="14"/>
                          </w:rPr>
                          <w:t>n</w:t>
                        </w:r>
                        <w:r>
                          <w:rPr>
                            <w:rFonts w:ascii="Symbol" w:hAnsi="Symbol"/>
                            <w:sz w:val="14"/>
                          </w:rPr>
                          <w:t></w:t>
                        </w:r>
                        <w:r>
                          <w:rPr>
                            <w:sz w:val="14"/>
                          </w:rPr>
                          <w:t>3</w:t>
                        </w:r>
                        <w:r>
                          <w:rPr>
                            <w:spacing w:val="39"/>
                            <w:sz w:val="14"/>
                          </w:rPr>
                          <w:t> </w:t>
                        </w:r>
                        <w:r>
                          <w:rPr>
                            <w:i/>
                            <w:position w:val="6"/>
                            <w:sz w:val="28"/>
                          </w:rPr>
                          <w:t>= r</w:t>
                        </w:r>
                        <w:r>
                          <w:rPr>
                            <w:i/>
                            <w:spacing w:val="-16"/>
                            <w:position w:val="6"/>
                            <w:sz w:val="28"/>
                          </w:rPr>
                          <w:t> </w:t>
                        </w:r>
                        <w:r>
                          <w:rPr>
                            <w:i/>
                            <w:sz w:val="14"/>
                          </w:rPr>
                          <w:t>n</w:t>
                        </w:r>
                        <w:r>
                          <w:rPr>
                            <w:rFonts w:ascii="Symbol" w:hAnsi="Symbol"/>
                            <w:sz w:val="14"/>
                          </w:rPr>
                          <w:t></w:t>
                        </w:r>
                        <w:r>
                          <w:rPr>
                            <w:sz w:val="14"/>
                          </w:rPr>
                          <w:t>2</w:t>
                        </w:r>
                        <w:r>
                          <w:rPr>
                            <w:spacing w:val="26"/>
                            <w:sz w:val="14"/>
                          </w:rPr>
                          <w:t> </w:t>
                        </w:r>
                        <w:r>
                          <w:rPr>
                            <w:i/>
                            <w:position w:val="6"/>
                            <w:sz w:val="28"/>
                          </w:rPr>
                          <w:t>q</w:t>
                        </w:r>
                        <w:r>
                          <w:rPr>
                            <w:i/>
                            <w:spacing w:val="-16"/>
                            <w:position w:val="6"/>
                            <w:sz w:val="28"/>
                          </w:rPr>
                          <w:t> </w:t>
                        </w:r>
                        <w:r>
                          <w:rPr>
                            <w:i/>
                            <w:sz w:val="14"/>
                          </w:rPr>
                          <w:t>n</w:t>
                        </w:r>
                        <w:r>
                          <w:rPr>
                            <w:rFonts w:ascii="Symbol" w:hAnsi="Symbol"/>
                            <w:sz w:val="14"/>
                          </w:rPr>
                          <w:t></w:t>
                        </w:r>
                        <w:r>
                          <w:rPr>
                            <w:sz w:val="14"/>
                          </w:rPr>
                          <w:t>1</w:t>
                        </w:r>
                        <w:r>
                          <w:rPr>
                            <w:spacing w:val="80"/>
                            <w:sz w:val="14"/>
                          </w:rPr>
                          <w:t> </w:t>
                        </w:r>
                        <w:r>
                          <w:rPr>
                            <w:i/>
                            <w:position w:val="6"/>
                            <w:sz w:val="28"/>
                          </w:rPr>
                          <w:t>+ r</w:t>
                        </w:r>
                        <w:r>
                          <w:rPr>
                            <w:i/>
                            <w:spacing w:val="-16"/>
                            <w:position w:val="6"/>
                            <w:sz w:val="28"/>
                          </w:rPr>
                          <w:t> </w:t>
                        </w:r>
                        <w:r>
                          <w:rPr>
                            <w:i/>
                            <w:sz w:val="14"/>
                          </w:rPr>
                          <w:t>n</w:t>
                        </w:r>
                        <w:r>
                          <w:rPr>
                            <w:rFonts w:ascii="Symbol" w:hAnsi="Symbol"/>
                            <w:sz w:val="14"/>
                          </w:rPr>
                          <w:t></w:t>
                        </w:r>
                        <w:r>
                          <w:rPr>
                            <w:sz w:val="14"/>
                          </w:rPr>
                          <w:t>1</w:t>
                        </w:r>
                        <w:r>
                          <w:rPr>
                            <w:spacing w:val="40"/>
                            <w:sz w:val="14"/>
                          </w:rPr>
                          <w:t> </w:t>
                        </w:r>
                        <w:r>
                          <w:rPr>
                            <w:i/>
                            <w:position w:val="6"/>
                            <w:sz w:val="28"/>
                          </w:rPr>
                          <w:t>r</w:t>
                        </w:r>
                        <w:r>
                          <w:rPr>
                            <w:i/>
                            <w:spacing w:val="-11"/>
                            <w:position w:val="6"/>
                            <w:sz w:val="28"/>
                          </w:rPr>
                          <w:t> </w:t>
                        </w:r>
                        <w:r>
                          <w:rPr>
                            <w:i/>
                            <w:sz w:val="14"/>
                          </w:rPr>
                          <w:t>n</w:t>
                        </w:r>
                        <w:r>
                          <w:rPr>
                            <w:rFonts w:ascii="Symbol" w:hAnsi="Symbol"/>
                            <w:sz w:val="14"/>
                          </w:rPr>
                          <w:t></w:t>
                        </w:r>
                        <w:r>
                          <w:rPr>
                            <w:sz w:val="14"/>
                          </w:rPr>
                          <w:t>2</w:t>
                        </w:r>
                        <w:r>
                          <w:rPr>
                            <w:spacing w:val="80"/>
                            <w:sz w:val="14"/>
                          </w:rPr>
                          <w:t> </w:t>
                        </w:r>
                        <w:r>
                          <w:rPr>
                            <w:i/>
                            <w:position w:val="6"/>
                            <w:sz w:val="28"/>
                          </w:rPr>
                          <w:t>= r</w:t>
                        </w:r>
                        <w:r>
                          <w:rPr>
                            <w:i/>
                            <w:spacing w:val="-10"/>
                            <w:position w:val="6"/>
                            <w:sz w:val="28"/>
                          </w:rPr>
                          <w:t> </w:t>
                        </w:r>
                        <w:r>
                          <w:rPr>
                            <w:i/>
                            <w:sz w:val="14"/>
                          </w:rPr>
                          <w:t>n</w:t>
                        </w:r>
                        <w:r>
                          <w:rPr>
                            <w:rFonts w:ascii="Symbol" w:hAnsi="Symbol"/>
                            <w:sz w:val="14"/>
                          </w:rPr>
                          <w:t></w:t>
                        </w:r>
                        <w:r>
                          <w:rPr>
                            <w:sz w:val="14"/>
                          </w:rPr>
                          <w:t>1 </w:t>
                        </w:r>
                        <w:r>
                          <w:rPr>
                            <w:i/>
                            <w:position w:val="6"/>
                            <w:sz w:val="28"/>
                          </w:rPr>
                          <w:t>q</w:t>
                        </w:r>
                        <w:r>
                          <w:rPr>
                            <w:i/>
                            <w:spacing w:val="-10"/>
                            <w:position w:val="6"/>
                            <w:sz w:val="28"/>
                          </w:rPr>
                          <w:t> </w:t>
                        </w:r>
                        <w:r>
                          <w:rPr>
                            <w:i/>
                            <w:sz w:val="14"/>
                          </w:rPr>
                          <w:t>n</w:t>
                        </w:r>
                        <w:r>
                          <w:rPr>
                            <w:i/>
                            <w:spacing w:val="80"/>
                            <w:sz w:val="14"/>
                          </w:rPr>
                          <w:t> </w:t>
                        </w:r>
                        <w:r>
                          <w:rPr>
                            <w:i/>
                            <w:position w:val="6"/>
                            <w:sz w:val="28"/>
                          </w:rPr>
                          <w:t>+ r</w:t>
                        </w:r>
                        <w:r>
                          <w:rPr>
                            <w:i/>
                            <w:spacing w:val="-6"/>
                            <w:position w:val="6"/>
                            <w:sz w:val="28"/>
                          </w:rPr>
                          <w:t> </w:t>
                        </w:r>
                        <w:r>
                          <w:rPr>
                            <w:i/>
                            <w:sz w:val="14"/>
                          </w:rPr>
                          <w:t>n</w:t>
                        </w:r>
                      </w:p>
                    </w:txbxContent>
                  </v:textbox>
                  <w10:wrap type="none"/>
                </v:shape>
                <v:shape style="position:absolute;left:3415;top:14;width:1294;height:1517" type="#_x0000_t202" id="docshape111" filled="false" stroked="false">
                  <v:textbox inset="0,0,0,0">
                    <w:txbxContent>
                      <w:p>
                        <w:pPr>
                          <w:spacing w:before="0"/>
                          <w:ind w:left="34" w:right="0" w:firstLine="0"/>
                          <w:jc w:val="left"/>
                          <w:rPr>
                            <w:i/>
                            <w:sz w:val="28"/>
                          </w:rPr>
                        </w:pPr>
                        <w:r>
                          <w:rPr>
                            <w:sz w:val="28"/>
                          </w:rPr>
                          <w:t>0</w:t>
                        </w:r>
                        <w:r>
                          <w:rPr>
                            <w:spacing w:val="1"/>
                            <w:sz w:val="28"/>
                          </w:rPr>
                          <w:t> </w:t>
                        </w:r>
                        <w:r>
                          <w:rPr>
                            <w:rFonts w:ascii="Symbol" w:hAnsi="Symbol"/>
                            <w:sz w:val="28"/>
                          </w:rPr>
                          <w:t></w:t>
                        </w:r>
                        <w:r>
                          <w:rPr>
                            <w:spacing w:val="-1"/>
                            <w:sz w:val="28"/>
                          </w:rPr>
                          <w:t> </w:t>
                        </w:r>
                        <w:r>
                          <w:rPr>
                            <w:i/>
                            <w:sz w:val="28"/>
                          </w:rPr>
                          <w:t>r</w:t>
                        </w:r>
                        <w:r>
                          <w:rPr>
                            <w:i/>
                            <w:spacing w:val="-32"/>
                            <w:sz w:val="28"/>
                          </w:rPr>
                          <w:t> </w:t>
                        </w:r>
                        <w:r>
                          <w:rPr>
                            <w:position w:val="-5"/>
                            <w:sz w:val="14"/>
                          </w:rPr>
                          <w:t>1</w:t>
                        </w:r>
                        <w:r>
                          <w:rPr>
                            <w:spacing w:val="29"/>
                            <w:position w:val="-5"/>
                            <w:sz w:val="14"/>
                          </w:rPr>
                          <w:t> </w:t>
                        </w:r>
                        <w:r>
                          <w:rPr>
                            <w:sz w:val="28"/>
                          </w:rPr>
                          <w:t>&lt;</w:t>
                        </w:r>
                        <w:r>
                          <w:rPr>
                            <w:spacing w:val="-2"/>
                            <w:sz w:val="28"/>
                          </w:rPr>
                          <w:t> </w:t>
                        </w:r>
                        <w:r>
                          <w:rPr>
                            <w:i/>
                            <w:spacing w:val="-10"/>
                            <w:sz w:val="28"/>
                          </w:rPr>
                          <w:t>b</w:t>
                        </w:r>
                      </w:p>
                      <w:p>
                        <w:pPr>
                          <w:spacing w:before="10"/>
                          <w:ind w:left="33" w:right="0" w:firstLine="0"/>
                          <w:jc w:val="left"/>
                          <w:rPr>
                            <w:position w:val="-5"/>
                            <w:sz w:val="14"/>
                          </w:rPr>
                        </w:pPr>
                        <w:r>
                          <w:rPr>
                            <w:sz w:val="28"/>
                          </w:rPr>
                          <w:t>0 </w:t>
                        </w:r>
                        <w:r>
                          <w:rPr>
                            <w:rFonts w:ascii="Symbol" w:hAnsi="Symbol"/>
                            <w:sz w:val="28"/>
                          </w:rPr>
                          <w:t></w:t>
                        </w:r>
                        <w:r>
                          <w:rPr>
                            <w:sz w:val="28"/>
                          </w:rPr>
                          <w:t> </w:t>
                        </w:r>
                        <w:r>
                          <w:rPr>
                            <w:i/>
                            <w:sz w:val="28"/>
                          </w:rPr>
                          <w:t>r</w:t>
                        </w:r>
                        <w:r>
                          <w:rPr>
                            <w:i/>
                            <w:spacing w:val="-32"/>
                            <w:sz w:val="28"/>
                          </w:rPr>
                          <w:t> </w:t>
                        </w:r>
                        <w:r>
                          <w:rPr>
                            <w:position w:val="-5"/>
                            <w:sz w:val="14"/>
                          </w:rPr>
                          <w:t>2</w:t>
                        </w:r>
                        <w:r>
                          <w:rPr>
                            <w:spacing w:val="29"/>
                            <w:position w:val="-5"/>
                            <w:sz w:val="14"/>
                          </w:rPr>
                          <w:t> </w:t>
                        </w:r>
                        <w:r>
                          <w:rPr>
                            <w:sz w:val="28"/>
                          </w:rPr>
                          <w:t>&lt;</w:t>
                        </w:r>
                        <w:r>
                          <w:rPr>
                            <w:spacing w:val="-2"/>
                            <w:sz w:val="28"/>
                          </w:rPr>
                          <w:t> </w:t>
                        </w:r>
                        <w:r>
                          <w:rPr>
                            <w:i/>
                            <w:sz w:val="28"/>
                          </w:rPr>
                          <w:t>r</w:t>
                        </w:r>
                        <w:r>
                          <w:rPr>
                            <w:i/>
                            <w:spacing w:val="-31"/>
                            <w:sz w:val="28"/>
                          </w:rPr>
                          <w:t> </w:t>
                        </w:r>
                        <w:r>
                          <w:rPr>
                            <w:spacing w:val="-10"/>
                            <w:position w:val="-5"/>
                            <w:sz w:val="14"/>
                          </w:rPr>
                          <w:t>1</w:t>
                        </w:r>
                      </w:p>
                      <w:p>
                        <w:pPr>
                          <w:spacing w:before="9"/>
                          <w:ind w:left="0" w:right="0" w:firstLine="0"/>
                          <w:jc w:val="left"/>
                          <w:rPr>
                            <w:position w:val="-5"/>
                            <w:sz w:val="14"/>
                          </w:rPr>
                        </w:pPr>
                        <w:r>
                          <w:rPr>
                            <w:sz w:val="28"/>
                          </w:rPr>
                          <w:t>0 </w:t>
                        </w:r>
                        <w:r>
                          <w:rPr>
                            <w:rFonts w:ascii="Symbol" w:hAnsi="Symbol"/>
                            <w:sz w:val="28"/>
                          </w:rPr>
                          <w:t></w:t>
                        </w:r>
                        <w:r>
                          <w:rPr>
                            <w:spacing w:val="-1"/>
                            <w:sz w:val="28"/>
                          </w:rPr>
                          <w:t> </w:t>
                        </w:r>
                        <w:r>
                          <w:rPr>
                            <w:i/>
                            <w:sz w:val="28"/>
                          </w:rPr>
                          <w:t>r</w:t>
                        </w:r>
                        <w:r>
                          <w:rPr>
                            <w:i/>
                            <w:spacing w:val="-25"/>
                            <w:sz w:val="28"/>
                          </w:rPr>
                          <w:t> </w:t>
                        </w:r>
                        <w:r>
                          <w:rPr>
                            <w:position w:val="-5"/>
                            <w:sz w:val="14"/>
                          </w:rPr>
                          <w:t>3</w:t>
                        </w:r>
                        <w:r>
                          <w:rPr>
                            <w:spacing w:val="23"/>
                            <w:position w:val="-5"/>
                            <w:sz w:val="14"/>
                          </w:rPr>
                          <w:t> </w:t>
                        </w:r>
                        <w:r>
                          <w:rPr>
                            <w:sz w:val="28"/>
                          </w:rPr>
                          <w:t>&lt;</w:t>
                        </w:r>
                        <w:r>
                          <w:rPr>
                            <w:spacing w:val="-2"/>
                            <w:sz w:val="28"/>
                          </w:rPr>
                          <w:t> </w:t>
                        </w:r>
                        <w:r>
                          <w:rPr>
                            <w:i/>
                            <w:sz w:val="28"/>
                          </w:rPr>
                          <w:t>r</w:t>
                        </w:r>
                        <w:r>
                          <w:rPr>
                            <w:i/>
                            <w:spacing w:val="-29"/>
                            <w:sz w:val="28"/>
                          </w:rPr>
                          <w:t> </w:t>
                        </w:r>
                        <w:r>
                          <w:rPr>
                            <w:spacing w:val="-10"/>
                            <w:position w:val="-5"/>
                            <w:sz w:val="14"/>
                          </w:rPr>
                          <w:t>2</w:t>
                        </w:r>
                      </w:p>
                      <w:p>
                        <w:pPr>
                          <w:spacing w:before="10"/>
                          <w:ind w:left="34" w:right="0" w:firstLine="0"/>
                          <w:jc w:val="left"/>
                          <w:rPr>
                            <w:position w:val="-5"/>
                            <w:sz w:val="14"/>
                          </w:rPr>
                        </w:pPr>
                        <w:r>
                          <w:rPr>
                            <w:sz w:val="28"/>
                          </w:rPr>
                          <w:t>0 </w:t>
                        </w:r>
                        <w:r>
                          <w:rPr>
                            <w:rFonts w:ascii="Symbol" w:hAnsi="Symbol"/>
                            <w:sz w:val="28"/>
                          </w:rPr>
                          <w:t></w:t>
                        </w:r>
                        <w:r>
                          <w:rPr>
                            <w:spacing w:val="1"/>
                            <w:sz w:val="28"/>
                          </w:rPr>
                          <w:t> </w:t>
                        </w:r>
                        <w:r>
                          <w:rPr>
                            <w:i/>
                            <w:sz w:val="28"/>
                          </w:rPr>
                          <w:t>r</w:t>
                        </w:r>
                        <w:r>
                          <w:rPr>
                            <w:i/>
                            <w:spacing w:val="-31"/>
                            <w:sz w:val="28"/>
                          </w:rPr>
                          <w:t> </w:t>
                        </w:r>
                        <w:r>
                          <w:rPr>
                            <w:position w:val="-5"/>
                            <w:sz w:val="14"/>
                          </w:rPr>
                          <w:t>4</w:t>
                        </w:r>
                        <w:r>
                          <w:rPr>
                            <w:spacing w:val="79"/>
                            <w:w w:val="150"/>
                            <w:position w:val="-5"/>
                            <w:sz w:val="14"/>
                          </w:rPr>
                          <w:t> </w:t>
                        </w:r>
                        <w:r>
                          <w:rPr>
                            <w:sz w:val="28"/>
                          </w:rPr>
                          <w:t>&lt;</w:t>
                        </w:r>
                        <w:r>
                          <w:rPr>
                            <w:spacing w:val="-2"/>
                            <w:sz w:val="28"/>
                          </w:rPr>
                          <w:t> </w:t>
                        </w:r>
                        <w:r>
                          <w:rPr>
                            <w:i/>
                            <w:sz w:val="28"/>
                          </w:rPr>
                          <w:t>r</w:t>
                        </w:r>
                        <w:r>
                          <w:rPr>
                            <w:i/>
                            <w:spacing w:val="-25"/>
                            <w:sz w:val="28"/>
                          </w:rPr>
                          <w:t> </w:t>
                        </w:r>
                        <w:r>
                          <w:rPr>
                            <w:spacing w:val="-10"/>
                            <w:position w:val="-5"/>
                            <w:sz w:val="14"/>
                          </w:rPr>
                          <w:t>3</w:t>
                        </w:r>
                      </w:p>
                    </w:txbxContent>
                  </v:textbox>
                  <w10:wrap type="none"/>
                </v:shape>
                <v:shape style="position:absolute;left:865;top:47;width:1812;height:1485" type="#_x0000_t202" id="docshape112" filled="false" stroked="false">
                  <v:textbox inset="0,0,0,0">
                    <w:txbxContent>
                      <w:p>
                        <w:pPr>
                          <w:spacing w:line="340" w:lineRule="exact" w:before="0"/>
                          <w:ind w:left="213" w:right="0" w:firstLine="0"/>
                          <w:jc w:val="left"/>
                          <w:rPr>
                            <w:position w:val="-5"/>
                            <w:sz w:val="14"/>
                          </w:rPr>
                        </w:pPr>
                        <w:r>
                          <w:rPr>
                            <w:i/>
                            <w:sz w:val="28"/>
                          </w:rPr>
                          <w:t>a</w:t>
                        </w:r>
                        <w:r>
                          <w:rPr>
                            <w:i/>
                            <w:spacing w:val="-1"/>
                            <w:sz w:val="28"/>
                          </w:rPr>
                          <w:t> </w:t>
                        </w:r>
                        <w:r>
                          <w:rPr>
                            <w:i/>
                            <w:sz w:val="28"/>
                          </w:rPr>
                          <w:t>=</w:t>
                        </w:r>
                        <w:r>
                          <w:rPr>
                            <w:i/>
                            <w:spacing w:val="-1"/>
                            <w:sz w:val="28"/>
                          </w:rPr>
                          <w:t> </w:t>
                        </w:r>
                        <w:r>
                          <w:rPr>
                            <w:i/>
                            <w:sz w:val="28"/>
                          </w:rPr>
                          <w:t>b</w:t>
                        </w:r>
                        <w:r>
                          <w:rPr>
                            <w:i/>
                            <w:spacing w:val="-1"/>
                            <w:sz w:val="28"/>
                          </w:rPr>
                          <w:t> </w:t>
                        </w:r>
                        <w:r>
                          <w:rPr>
                            <w:i/>
                            <w:sz w:val="28"/>
                          </w:rPr>
                          <w:t>q</w:t>
                        </w:r>
                        <w:r>
                          <w:rPr>
                            <w:i/>
                            <w:spacing w:val="-32"/>
                            <w:sz w:val="28"/>
                          </w:rPr>
                          <w:t> </w:t>
                        </w:r>
                        <w:r>
                          <w:rPr>
                            <w:position w:val="-5"/>
                            <w:sz w:val="14"/>
                          </w:rPr>
                          <w:t>1</w:t>
                        </w:r>
                        <w:r>
                          <w:rPr>
                            <w:spacing w:val="32"/>
                            <w:position w:val="-5"/>
                            <w:sz w:val="14"/>
                          </w:rPr>
                          <w:t>  </w:t>
                        </w:r>
                        <w:r>
                          <w:rPr>
                            <w:i/>
                            <w:sz w:val="28"/>
                          </w:rPr>
                          <w:t>+ r</w:t>
                        </w:r>
                        <w:r>
                          <w:rPr>
                            <w:i/>
                            <w:spacing w:val="-31"/>
                            <w:sz w:val="28"/>
                          </w:rPr>
                          <w:t> </w:t>
                        </w:r>
                        <w:r>
                          <w:rPr>
                            <w:spacing w:val="-10"/>
                            <w:position w:val="-5"/>
                            <w:sz w:val="14"/>
                          </w:rPr>
                          <w:t>1</w:t>
                        </w:r>
                      </w:p>
                      <w:p>
                        <w:pPr>
                          <w:spacing w:before="30"/>
                          <w:ind w:left="70" w:right="0" w:firstLine="0"/>
                          <w:jc w:val="left"/>
                          <w:rPr>
                            <w:position w:val="-5"/>
                            <w:sz w:val="14"/>
                          </w:rPr>
                        </w:pPr>
                        <w:r>
                          <w:rPr>
                            <w:i/>
                            <w:sz w:val="28"/>
                          </w:rPr>
                          <w:t>b</w:t>
                        </w:r>
                        <w:r>
                          <w:rPr>
                            <w:i/>
                            <w:spacing w:val="-1"/>
                            <w:sz w:val="28"/>
                          </w:rPr>
                          <w:t> </w:t>
                        </w:r>
                        <w:r>
                          <w:rPr>
                            <w:i/>
                            <w:sz w:val="28"/>
                          </w:rPr>
                          <w:t>=</w:t>
                        </w:r>
                        <w:r>
                          <w:rPr>
                            <w:i/>
                            <w:spacing w:val="-1"/>
                            <w:sz w:val="28"/>
                          </w:rPr>
                          <w:t> </w:t>
                        </w:r>
                        <w:r>
                          <w:rPr>
                            <w:i/>
                            <w:sz w:val="28"/>
                          </w:rPr>
                          <w:t>r</w:t>
                        </w:r>
                        <w:r>
                          <w:rPr>
                            <w:i/>
                            <w:spacing w:val="-31"/>
                            <w:sz w:val="28"/>
                          </w:rPr>
                          <w:t> </w:t>
                        </w:r>
                        <w:r>
                          <w:rPr>
                            <w:position w:val="-5"/>
                            <w:sz w:val="14"/>
                          </w:rPr>
                          <w:t>1</w:t>
                        </w:r>
                        <w:r>
                          <w:rPr>
                            <w:spacing w:val="29"/>
                            <w:position w:val="-5"/>
                            <w:sz w:val="14"/>
                          </w:rPr>
                          <w:t> </w:t>
                        </w:r>
                        <w:r>
                          <w:rPr>
                            <w:i/>
                            <w:sz w:val="28"/>
                          </w:rPr>
                          <w:t>q</w:t>
                        </w:r>
                        <w:r>
                          <w:rPr>
                            <w:i/>
                            <w:spacing w:val="-33"/>
                            <w:sz w:val="28"/>
                          </w:rPr>
                          <w:t> </w:t>
                        </w:r>
                        <w:r>
                          <w:rPr>
                            <w:position w:val="-5"/>
                            <w:sz w:val="14"/>
                          </w:rPr>
                          <w:t>2</w:t>
                        </w:r>
                        <w:r>
                          <w:rPr>
                            <w:spacing w:val="32"/>
                            <w:position w:val="-5"/>
                            <w:sz w:val="14"/>
                          </w:rPr>
                          <w:t>  </w:t>
                        </w:r>
                        <w:r>
                          <w:rPr>
                            <w:i/>
                            <w:sz w:val="28"/>
                          </w:rPr>
                          <w:t>+</w:t>
                        </w:r>
                        <w:r>
                          <w:rPr>
                            <w:i/>
                            <w:spacing w:val="-1"/>
                            <w:sz w:val="28"/>
                          </w:rPr>
                          <w:t> </w:t>
                        </w:r>
                        <w:r>
                          <w:rPr>
                            <w:i/>
                            <w:sz w:val="28"/>
                          </w:rPr>
                          <w:t>r</w:t>
                        </w:r>
                        <w:r>
                          <w:rPr>
                            <w:i/>
                            <w:spacing w:val="-31"/>
                            <w:sz w:val="28"/>
                          </w:rPr>
                          <w:t> </w:t>
                        </w:r>
                        <w:r>
                          <w:rPr>
                            <w:spacing w:val="-10"/>
                            <w:position w:val="-5"/>
                            <w:sz w:val="14"/>
                          </w:rPr>
                          <w:t>2</w:t>
                        </w:r>
                      </w:p>
                      <w:p>
                        <w:pPr>
                          <w:spacing w:before="30"/>
                          <w:ind w:left="104" w:right="0" w:firstLine="0"/>
                          <w:jc w:val="left"/>
                          <w:rPr>
                            <w:position w:val="-5"/>
                            <w:sz w:val="14"/>
                          </w:rPr>
                        </w:pPr>
                        <w:r>
                          <w:rPr>
                            <w:i/>
                            <w:sz w:val="28"/>
                          </w:rPr>
                          <w:t>r</w:t>
                        </w:r>
                        <w:r>
                          <w:rPr>
                            <w:i/>
                            <w:spacing w:val="-31"/>
                            <w:sz w:val="28"/>
                          </w:rPr>
                          <w:t> </w:t>
                        </w:r>
                        <w:r>
                          <w:rPr>
                            <w:position w:val="-5"/>
                            <w:sz w:val="14"/>
                          </w:rPr>
                          <w:t>1</w:t>
                        </w:r>
                        <w:r>
                          <w:rPr>
                            <w:spacing w:val="28"/>
                            <w:position w:val="-5"/>
                            <w:sz w:val="14"/>
                          </w:rPr>
                          <w:t> </w:t>
                        </w:r>
                        <w:r>
                          <w:rPr>
                            <w:i/>
                            <w:sz w:val="28"/>
                          </w:rPr>
                          <w:t>=</w:t>
                        </w:r>
                        <w:r>
                          <w:rPr>
                            <w:i/>
                            <w:spacing w:val="-1"/>
                            <w:sz w:val="28"/>
                          </w:rPr>
                          <w:t> </w:t>
                        </w:r>
                        <w:r>
                          <w:rPr>
                            <w:i/>
                            <w:sz w:val="28"/>
                          </w:rPr>
                          <w:t>r</w:t>
                        </w:r>
                        <w:r>
                          <w:rPr>
                            <w:i/>
                            <w:spacing w:val="-31"/>
                            <w:sz w:val="28"/>
                          </w:rPr>
                          <w:t> </w:t>
                        </w:r>
                        <w:r>
                          <w:rPr>
                            <w:position w:val="-5"/>
                            <w:sz w:val="14"/>
                          </w:rPr>
                          <w:t>2</w:t>
                        </w:r>
                        <w:r>
                          <w:rPr>
                            <w:spacing w:val="28"/>
                            <w:position w:val="-5"/>
                            <w:sz w:val="14"/>
                          </w:rPr>
                          <w:t> </w:t>
                        </w:r>
                        <w:r>
                          <w:rPr>
                            <w:i/>
                            <w:sz w:val="28"/>
                          </w:rPr>
                          <w:t>q</w:t>
                        </w:r>
                        <w:r>
                          <w:rPr>
                            <w:i/>
                            <w:spacing w:val="-26"/>
                            <w:sz w:val="28"/>
                          </w:rPr>
                          <w:t> </w:t>
                        </w:r>
                        <w:r>
                          <w:rPr>
                            <w:position w:val="-5"/>
                            <w:sz w:val="14"/>
                          </w:rPr>
                          <w:t>3</w:t>
                        </w:r>
                        <w:r>
                          <w:rPr>
                            <w:spacing w:val="75"/>
                            <w:w w:val="150"/>
                            <w:position w:val="-5"/>
                            <w:sz w:val="14"/>
                          </w:rPr>
                          <w:t> </w:t>
                        </w:r>
                        <w:r>
                          <w:rPr>
                            <w:i/>
                            <w:sz w:val="28"/>
                          </w:rPr>
                          <w:t>+</w:t>
                        </w:r>
                        <w:r>
                          <w:rPr>
                            <w:i/>
                            <w:spacing w:val="-1"/>
                            <w:sz w:val="28"/>
                          </w:rPr>
                          <w:t> </w:t>
                        </w:r>
                        <w:r>
                          <w:rPr>
                            <w:i/>
                            <w:sz w:val="28"/>
                          </w:rPr>
                          <w:t>r</w:t>
                        </w:r>
                        <w:r>
                          <w:rPr>
                            <w:i/>
                            <w:spacing w:val="-25"/>
                            <w:sz w:val="28"/>
                          </w:rPr>
                          <w:t> </w:t>
                        </w:r>
                        <w:r>
                          <w:rPr>
                            <w:spacing w:val="-10"/>
                            <w:position w:val="-5"/>
                            <w:sz w:val="14"/>
                          </w:rPr>
                          <w:t>3</w:t>
                        </w:r>
                      </w:p>
                      <w:p>
                        <w:pPr>
                          <w:spacing w:before="29"/>
                          <w:ind w:left="0" w:right="0" w:firstLine="0"/>
                          <w:jc w:val="left"/>
                          <w:rPr>
                            <w:position w:val="-5"/>
                            <w:sz w:val="14"/>
                          </w:rPr>
                        </w:pPr>
                        <w:r>
                          <w:rPr>
                            <w:i/>
                            <w:sz w:val="28"/>
                          </w:rPr>
                          <w:t>r</w:t>
                        </w:r>
                        <w:r>
                          <w:rPr>
                            <w:i/>
                            <w:spacing w:val="-32"/>
                            <w:sz w:val="28"/>
                          </w:rPr>
                          <w:t> </w:t>
                        </w:r>
                        <w:r>
                          <w:rPr>
                            <w:position w:val="-5"/>
                            <w:sz w:val="14"/>
                          </w:rPr>
                          <w:t>2</w:t>
                        </w:r>
                        <w:r>
                          <w:rPr>
                            <w:spacing w:val="32"/>
                            <w:position w:val="-5"/>
                            <w:sz w:val="14"/>
                          </w:rPr>
                          <w:t>  </w:t>
                        </w:r>
                        <w:r>
                          <w:rPr>
                            <w:i/>
                            <w:sz w:val="28"/>
                          </w:rPr>
                          <w:t>=</w:t>
                        </w:r>
                        <w:r>
                          <w:rPr>
                            <w:i/>
                            <w:spacing w:val="-1"/>
                            <w:sz w:val="28"/>
                          </w:rPr>
                          <w:t> </w:t>
                        </w:r>
                        <w:r>
                          <w:rPr>
                            <w:i/>
                            <w:sz w:val="28"/>
                          </w:rPr>
                          <w:t>r</w:t>
                        </w:r>
                        <w:r>
                          <w:rPr>
                            <w:i/>
                            <w:spacing w:val="-25"/>
                            <w:sz w:val="28"/>
                          </w:rPr>
                          <w:t> </w:t>
                        </w:r>
                        <w:r>
                          <w:rPr>
                            <w:position w:val="-5"/>
                            <w:sz w:val="14"/>
                          </w:rPr>
                          <w:t>3</w:t>
                        </w:r>
                        <w:r>
                          <w:rPr>
                            <w:spacing w:val="23"/>
                            <w:position w:val="-5"/>
                            <w:sz w:val="14"/>
                          </w:rPr>
                          <w:t> </w:t>
                        </w:r>
                        <w:r>
                          <w:rPr>
                            <w:i/>
                            <w:sz w:val="28"/>
                          </w:rPr>
                          <w:t>q</w:t>
                        </w:r>
                        <w:r>
                          <w:rPr>
                            <w:i/>
                            <w:spacing w:val="-33"/>
                            <w:sz w:val="28"/>
                          </w:rPr>
                          <w:t> </w:t>
                        </w:r>
                        <w:r>
                          <w:rPr>
                            <w:position w:val="-5"/>
                            <w:sz w:val="14"/>
                          </w:rPr>
                          <w:t>4</w:t>
                        </w:r>
                        <w:r>
                          <w:rPr>
                            <w:spacing w:val="32"/>
                            <w:position w:val="-5"/>
                            <w:sz w:val="14"/>
                          </w:rPr>
                          <w:t>  </w:t>
                        </w:r>
                        <w:r>
                          <w:rPr>
                            <w:i/>
                            <w:sz w:val="28"/>
                          </w:rPr>
                          <w:t>+</w:t>
                        </w:r>
                        <w:r>
                          <w:rPr>
                            <w:i/>
                            <w:spacing w:val="-1"/>
                            <w:sz w:val="28"/>
                          </w:rPr>
                          <w:t> </w:t>
                        </w:r>
                        <w:r>
                          <w:rPr>
                            <w:i/>
                            <w:sz w:val="28"/>
                          </w:rPr>
                          <w:t>r</w:t>
                        </w:r>
                        <w:r>
                          <w:rPr>
                            <w:i/>
                            <w:spacing w:val="-31"/>
                            <w:sz w:val="28"/>
                          </w:rPr>
                          <w:t> </w:t>
                        </w:r>
                        <w:r>
                          <w:rPr>
                            <w:spacing w:val="-10"/>
                            <w:position w:val="-5"/>
                            <w:sz w:val="14"/>
                          </w:rPr>
                          <w:t>4</w:t>
                        </w:r>
                      </w:p>
                    </w:txbxContent>
                  </v:textbox>
                  <w10:wrap type="none"/>
                </v:shape>
              </v:group>
            </w:pict>
          </mc:Fallback>
        </mc:AlternateContent>
      </w:r>
      <w:r>
        <w:rPr>
          <w:sz w:val="20"/>
        </w:rPr>
      </w:r>
    </w:p>
    <w:p>
      <w:pPr>
        <w:spacing w:line="242" w:lineRule="auto" w:before="285"/>
        <w:ind w:left="851" w:right="132" w:firstLine="708"/>
        <w:jc w:val="both"/>
        <w:rPr>
          <w:i/>
          <w:sz w:val="28"/>
        </w:rPr>
      </w:pPr>
      <w:r>
        <w:rPr>
          <w:sz w:val="28"/>
        </w:rPr>
        <w:t>Имеем: </w:t>
      </w:r>
      <w:r>
        <w:rPr>
          <w:i/>
          <w:sz w:val="28"/>
        </w:rPr>
        <w:t>b </w:t>
      </w:r>
      <w:r>
        <w:rPr>
          <w:sz w:val="28"/>
        </w:rPr>
        <w:t>&gt; </w:t>
      </w:r>
      <w:r>
        <w:rPr>
          <w:i/>
          <w:sz w:val="28"/>
        </w:rPr>
        <w:t>r</w:t>
      </w:r>
      <w:r>
        <w:rPr>
          <w:i/>
          <w:spacing w:val="-18"/>
          <w:sz w:val="28"/>
        </w:rPr>
        <w:t> </w:t>
      </w:r>
      <w:r>
        <w:rPr>
          <w:position w:val="-5"/>
          <w:sz w:val="14"/>
        </w:rPr>
        <w:t>1 </w:t>
      </w:r>
      <w:r>
        <w:rPr>
          <w:sz w:val="28"/>
        </w:rPr>
        <w:t>&gt; </w:t>
      </w:r>
      <w:r>
        <w:rPr>
          <w:i/>
          <w:sz w:val="28"/>
        </w:rPr>
        <w:t>r</w:t>
      </w:r>
      <w:r>
        <w:rPr>
          <w:i/>
          <w:spacing w:val="-18"/>
          <w:sz w:val="28"/>
        </w:rPr>
        <w:t> </w:t>
      </w:r>
      <w:r>
        <w:rPr>
          <w:position w:val="-5"/>
          <w:sz w:val="14"/>
        </w:rPr>
        <w:t>2 </w:t>
      </w:r>
      <w:r>
        <w:rPr>
          <w:sz w:val="28"/>
        </w:rPr>
        <w:t>&gt; ... &gt; </w:t>
      </w:r>
      <w:r>
        <w:rPr>
          <w:i/>
          <w:sz w:val="28"/>
        </w:rPr>
        <w:t>r</w:t>
      </w:r>
      <w:r>
        <w:rPr>
          <w:i/>
          <w:spacing w:val="-18"/>
          <w:sz w:val="28"/>
        </w:rPr>
        <w:t> </w:t>
      </w:r>
      <w:r>
        <w:rPr>
          <w:i/>
          <w:position w:val="-5"/>
          <w:sz w:val="14"/>
        </w:rPr>
        <w:t>n </w:t>
      </w:r>
      <w:r>
        <w:rPr>
          <w:sz w:val="28"/>
        </w:rPr>
        <w:t>&gt; 0, следовательно процесс оборвется </w:t>
      </w:r>
      <w:r>
        <w:rPr>
          <w:sz w:val="28"/>
          <w:u w:val="single"/>
        </w:rPr>
        <w:t>максимум через </w:t>
      </w:r>
      <w:r>
        <w:rPr>
          <w:i/>
          <w:sz w:val="28"/>
          <w:u w:val="single"/>
        </w:rPr>
        <w:t>b</w:t>
      </w:r>
      <w:r>
        <w:rPr>
          <w:i/>
          <w:spacing w:val="40"/>
          <w:sz w:val="28"/>
          <w:u w:val="single"/>
        </w:rPr>
        <w:t> </w:t>
      </w:r>
      <w:r>
        <w:rPr>
          <w:sz w:val="28"/>
          <w:u w:val="single"/>
        </w:rPr>
        <w:t>шагов</w:t>
      </w:r>
      <w:r>
        <w:rPr>
          <w:sz w:val="28"/>
        </w:rPr>
        <w:t>.</w:t>
      </w:r>
      <w:r>
        <w:rPr>
          <w:spacing w:val="40"/>
          <w:sz w:val="28"/>
        </w:rPr>
        <w:t> </w:t>
      </w:r>
      <w:r>
        <w:rPr>
          <w:sz w:val="28"/>
        </w:rPr>
        <w:t>Очень интересный и практически важный народохозяйственный</w:t>
      </w:r>
      <w:r>
        <w:rPr>
          <w:spacing w:val="40"/>
          <w:sz w:val="28"/>
        </w:rPr>
        <w:t> </w:t>
      </w:r>
      <w:r>
        <w:rPr>
          <w:sz w:val="28"/>
        </w:rPr>
        <w:t>вопрос о том, когда алгоритм Евклида работает особенно долго, а когда справляется с работой молниеносно, мы рассмотрим в этой книжке чуть позже.</w:t>
      </w:r>
      <w:r>
        <w:rPr>
          <w:spacing w:val="40"/>
          <w:sz w:val="28"/>
        </w:rPr>
        <w:t> </w:t>
      </w:r>
      <w:r>
        <w:rPr>
          <w:sz w:val="28"/>
        </w:rPr>
        <w:t>Давайте сейчас покажем, что </w:t>
      </w:r>
      <w:r>
        <w:rPr>
          <w:i/>
          <w:sz w:val="28"/>
        </w:rPr>
        <w:t>r</w:t>
      </w:r>
      <w:r>
        <w:rPr>
          <w:i/>
          <w:spacing w:val="-18"/>
          <w:sz w:val="28"/>
        </w:rPr>
        <w:t> </w:t>
      </w:r>
      <w:r>
        <w:rPr>
          <w:i/>
          <w:position w:val="-5"/>
          <w:sz w:val="14"/>
        </w:rPr>
        <w:t>n </w:t>
      </w:r>
      <w:r>
        <w:rPr>
          <w:sz w:val="28"/>
        </w:rPr>
        <w:t>= (</w:t>
      </w:r>
      <w:r>
        <w:rPr>
          <w:i/>
          <w:sz w:val="28"/>
        </w:rPr>
        <w:t>a</w:t>
      </w:r>
      <w:r>
        <w:rPr>
          <w:sz w:val="28"/>
        </w:rPr>
        <w:t>, </w:t>
      </w:r>
      <w:r>
        <w:rPr>
          <w:i/>
          <w:sz w:val="28"/>
        </w:rPr>
        <w:t>b</w:t>
      </w:r>
      <w:r>
        <w:rPr>
          <w:sz w:val="28"/>
        </w:rPr>
        <w:t>). Просмотрим последовательно равенства сверху вниз: всякий делитель</w:t>
      </w:r>
      <w:r>
        <w:rPr>
          <w:spacing w:val="40"/>
          <w:sz w:val="28"/>
        </w:rPr>
        <w:t> </w:t>
      </w:r>
      <w:r>
        <w:rPr>
          <w:i/>
          <w:sz w:val="28"/>
        </w:rPr>
        <w:t>а</w:t>
      </w:r>
      <w:r>
        <w:rPr>
          <w:i/>
          <w:spacing w:val="40"/>
          <w:sz w:val="28"/>
        </w:rPr>
        <w:t> </w:t>
      </w:r>
      <w:r>
        <w:rPr>
          <w:sz w:val="28"/>
        </w:rPr>
        <w:t>и</w:t>
      </w:r>
      <w:r>
        <w:rPr>
          <w:spacing w:val="40"/>
          <w:sz w:val="28"/>
        </w:rPr>
        <w:t> </w:t>
      </w:r>
      <w:r>
        <w:rPr>
          <w:i/>
          <w:sz w:val="28"/>
        </w:rPr>
        <w:t>b </w:t>
      </w:r>
      <w:r>
        <w:rPr>
          <w:sz w:val="28"/>
        </w:rPr>
        <w:t>делит </w:t>
      </w:r>
      <w:r>
        <w:rPr>
          <w:i/>
          <w:sz w:val="28"/>
        </w:rPr>
        <w:t>r</w:t>
      </w:r>
      <w:r>
        <w:rPr>
          <w:i/>
          <w:spacing w:val="-18"/>
          <w:sz w:val="28"/>
        </w:rPr>
        <w:t> </w:t>
      </w:r>
      <w:r>
        <w:rPr>
          <w:position w:val="-5"/>
          <w:sz w:val="14"/>
        </w:rPr>
        <w:t>1 </w:t>
      </w:r>
      <w:r>
        <w:rPr>
          <w:sz w:val="28"/>
        </w:rPr>
        <w:t>, </w:t>
      </w:r>
      <w:r>
        <w:rPr>
          <w:i/>
          <w:sz w:val="28"/>
        </w:rPr>
        <w:t>r</w:t>
      </w:r>
      <w:r>
        <w:rPr>
          <w:i/>
          <w:spacing w:val="-18"/>
          <w:sz w:val="28"/>
        </w:rPr>
        <w:t> </w:t>
      </w:r>
      <w:r>
        <w:rPr>
          <w:position w:val="-5"/>
          <w:sz w:val="14"/>
        </w:rPr>
        <w:t>2 </w:t>
      </w:r>
      <w:r>
        <w:rPr>
          <w:sz w:val="28"/>
        </w:rPr>
        <w:t>, ... , </w:t>
      </w:r>
      <w:r>
        <w:rPr>
          <w:i/>
          <w:sz w:val="28"/>
        </w:rPr>
        <w:t>r</w:t>
      </w:r>
      <w:r>
        <w:rPr>
          <w:i/>
          <w:spacing w:val="-18"/>
          <w:sz w:val="28"/>
        </w:rPr>
        <w:t> </w:t>
      </w:r>
      <w:r>
        <w:rPr>
          <w:i/>
          <w:position w:val="-5"/>
          <w:sz w:val="14"/>
        </w:rPr>
        <w:t>n </w:t>
      </w:r>
      <w:r>
        <w:rPr>
          <w:sz w:val="28"/>
        </w:rPr>
        <w:t>. Если же просматривать эту цепочку равенств от последнего</w:t>
      </w:r>
      <w:r>
        <w:rPr>
          <w:spacing w:val="12"/>
          <w:sz w:val="28"/>
        </w:rPr>
        <w:t> </w:t>
      </w:r>
      <w:r>
        <w:rPr>
          <w:sz w:val="28"/>
        </w:rPr>
        <w:t>к</w:t>
      </w:r>
      <w:r>
        <w:rPr>
          <w:spacing w:val="11"/>
          <w:sz w:val="28"/>
        </w:rPr>
        <w:t> </w:t>
      </w:r>
      <w:r>
        <w:rPr>
          <w:sz w:val="28"/>
        </w:rPr>
        <w:t>первому,</w:t>
      </w:r>
      <w:r>
        <w:rPr>
          <w:spacing w:val="11"/>
          <w:sz w:val="28"/>
        </w:rPr>
        <w:t> </w:t>
      </w:r>
      <w:r>
        <w:rPr>
          <w:sz w:val="28"/>
        </w:rPr>
        <w:t>то</w:t>
      </w:r>
      <w:r>
        <w:rPr>
          <w:spacing w:val="13"/>
          <w:sz w:val="28"/>
        </w:rPr>
        <w:t> </w:t>
      </w:r>
      <w:r>
        <w:rPr>
          <w:sz w:val="28"/>
        </w:rPr>
        <w:t>видно,</w:t>
      </w:r>
      <w:r>
        <w:rPr>
          <w:spacing w:val="11"/>
          <w:sz w:val="28"/>
        </w:rPr>
        <w:t> </w:t>
      </w:r>
      <w:r>
        <w:rPr>
          <w:sz w:val="28"/>
        </w:rPr>
        <w:t>что</w:t>
      </w:r>
      <w:r>
        <w:rPr>
          <w:spacing w:val="59"/>
          <w:w w:val="150"/>
          <w:sz w:val="28"/>
        </w:rPr>
        <w:t> </w:t>
      </w:r>
      <w:r>
        <w:rPr>
          <w:i/>
          <w:sz w:val="28"/>
        </w:rPr>
        <w:t>r</w:t>
      </w:r>
      <w:r>
        <w:rPr>
          <w:i/>
          <w:spacing w:val="-32"/>
          <w:sz w:val="28"/>
        </w:rPr>
        <w:t> </w:t>
      </w:r>
      <w:r>
        <w:rPr>
          <w:i/>
          <w:position w:val="-5"/>
          <w:sz w:val="14"/>
        </w:rPr>
        <w:t>n</w:t>
      </w:r>
      <w:r>
        <w:rPr>
          <w:i/>
          <w:spacing w:val="30"/>
          <w:position w:val="-5"/>
          <w:sz w:val="14"/>
        </w:rPr>
        <w:t> </w:t>
      </w:r>
      <w:r>
        <w:rPr>
          <w:rFonts w:ascii="Symbol" w:hAnsi="Symbol"/>
          <w:sz w:val="28"/>
        </w:rPr>
        <w:t></w:t>
      </w:r>
      <w:r>
        <w:rPr>
          <w:i/>
          <w:sz w:val="28"/>
        </w:rPr>
        <w:t>r</w:t>
      </w:r>
      <w:r>
        <w:rPr>
          <w:i/>
          <w:spacing w:val="-35"/>
          <w:sz w:val="28"/>
        </w:rPr>
        <w:t> </w:t>
      </w:r>
      <w:r>
        <w:rPr>
          <w:i/>
          <w:position w:val="-5"/>
          <w:sz w:val="14"/>
        </w:rPr>
        <w:t>n</w:t>
      </w:r>
      <w:r>
        <w:rPr>
          <w:rFonts w:ascii="Symbol" w:hAnsi="Symbol"/>
          <w:position w:val="-5"/>
          <w:sz w:val="14"/>
        </w:rPr>
        <w:t></w:t>
      </w:r>
      <w:r>
        <w:rPr>
          <w:position w:val="-5"/>
          <w:sz w:val="14"/>
        </w:rPr>
        <w:t>1</w:t>
      </w:r>
      <w:r>
        <w:rPr>
          <w:spacing w:val="4"/>
          <w:position w:val="-5"/>
          <w:sz w:val="14"/>
        </w:rPr>
        <w:t> </w:t>
      </w:r>
      <w:r>
        <w:rPr>
          <w:sz w:val="28"/>
        </w:rPr>
        <w:t>,</w:t>
      </w:r>
      <w:r>
        <w:rPr>
          <w:spacing w:val="57"/>
          <w:w w:val="150"/>
          <w:sz w:val="28"/>
        </w:rPr>
        <w:t> </w:t>
      </w:r>
      <w:r>
        <w:rPr>
          <w:i/>
          <w:sz w:val="28"/>
        </w:rPr>
        <w:t>r</w:t>
      </w:r>
      <w:r>
        <w:rPr>
          <w:i/>
          <w:spacing w:val="-31"/>
          <w:sz w:val="28"/>
        </w:rPr>
        <w:t> </w:t>
      </w:r>
      <w:r>
        <w:rPr>
          <w:i/>
          <w:position w:val="-5"/>
          <w:sz w:val="14"/>
        </w:rPr>
        <w:t>n</w:t>
      </w:r>
      <w:r>
        <w:rPr>
          <w:i/>
          <w:spacing w:val="30"/>
          <w:position w:val="-5"/>
          <w:sz w:val="14"/>
        </w:rPr>
        <w:t> </w:t>
      </w:r>
      <w:r>
        <w:rPr>
          <w:rFonts w:ascii="Symbol" w:hAnsi="Symbol"/>
          <w:sz w:val="28"/>
        </w:rPr>
        <w:t></w:t>
      </w:r>
      <w:r>
        <w:rPr>
          <w:i/>
          <w:sz w:val="28"/>
        </w:rPr>
        <w:t>r</w:t>
      </w:r>
      <w:r>
        <w:rPr>
          <w:i/>
          <w:spacing w:val="-34"/>
          <w:sz w:val="28"/>
        </w:rPr>
        <w:t> </w:t>
      </w:r>
      <w:r>
        <w:rPr>
          <w:i/>
          <w:position w:val="-5"/>
          <w:sz w:val="14"/>
        </w:rPr>
        <w:t>n</w:t>
      </w:r>
      <w:r>
        <w:rPr>
          <w:rFonts w:ascii="Symbol" w:hAnsi="Symbol"/>
          <w:position w:val="-5"/>
          <w:sz w:val="14"/>
        </w:rPr>
        <w:t></w:t>
      </w:r>
      <w:r>
        <w:rPr>
          <w:position w:val="-5"/>
          <w:sz w:val="14"/>
        </w:rPr>
        <w:t>2</w:t>
      </w:r>
      <w:r>
        <w:rPr>
          <w:spacing w:val="15"/>
          <w:position w:val="-5"/>
          <w:sz w:val="14"/>
        </w:rPr>
        <w:t> </w:t>
      </w:r>
      <w:r>
        <w:rPr>
          <w:sz w:val="28"/>
        </w:rPr>
        <w:t>,</w:t>
      </w:r>
      <w:r>
        <w:rPr>
          <w:spacing w:val="59"/>
          <w:w w:val="150"/>
          <w:sz w:val="28"/>
        </w:rPr>
        <w:t> </w:t>
      </w:r>
      <w:r>
        <w:rPr>
          <w:sz w:val="28"/>
        </w:rPr>
        <w:t>и</w:t>
      </w:r>
      <w:r>
        <w:rPr>
          <w:spacing w:val="12"/>
          <w:sz w:val="28"/>
        </w:rPr>
        <w:t> </w:t>
      </w:r>
      <w:r>
        <w:rPr>
          <w:sz w:val="28"/>
        </w:rPr>
        <w:t>т.д.,</w:t>
      </w:r>
      <w:r>
        <w:rPr>
          <w:spacing w:val="59"/>
          <w:w w:val="150"/>
          <w:sz w:val="28"/>
        </w:rPr>
        <w:t> </w:t>
      </w:r>
      <w:r>
        <w:rPr>
          <w:sz w:val="28"/>
        </w:rPr>
        <w:t>т.е.</w:t>
      </w:r>
      <w:r>
        <w:rPr>
          <w:spacing w:val="11"/>
          <w:sz w:val="28"/>
        </w:rPr>
        <w:t> </w:t>
      </w:r>
      <w:r>
        <w:rPr>
          <w:i/>
          <w:sz w:val="28"/>
        </w:rPr>
        <w:t>r</w:t>
      </w:r>
      <w:r>
        <w:rPr>
          <w:i/>
          <w:spacing w:val="-30"/>
          <w:sz w:val="28"/>
        </w:rPr>
        <w:t> </w:t>
      </w:r>
      <w:r>
        <w:rPr>
          <w:i/>
          <w:position w:val="-5"/>
          <w:sz w:val="14"/>
        </w:rPr>
        <w:t>n</w:t>
      </w:r>
      <w:r>
        <w:rPr>
          <w:i/>
          <w:spacing w:val="38"/>
          <w:position w:val="-5"/>
          <w:sz w:val="14"/>
        </w:rPr>
        <w:t>  </w:t>
      </w:r>
      <w:r>
        <w:rPr>
          <w:sz w:val="28"/>
        </w:rPr>
        <w:t>делит</w:t>
      </w:r>
      <w:r>
        <w:rPr>
          <w:spacing w:val="59"/>
          <w:w w:val="150"/>
          <w:sz w:val="28"/>
        </w:rPr>
        <w:t> </w:t>
      </w:r>
      <w:r>
        <w:rPr>
          <w:i/>
          <w:spacing w:val="-10"/>
          <w:sz w:val="28"/>
        </w:rPr>
        <w:t>а</w:t>
      </w:r>
    </w:p>
    <w:p>
      <w:pPr>
        <w:spacing w:before="93"/>
        <w:ind w:left="851" w:right="0" w:firstLine="0"/>
        <w:jc w:val="both"/>
        <w:rPr>
          <w:sz w:val="28"/>
        </w:rPr>
      </w:pPr>
      <w:r>
        <w:rPr>
          <w:sz w:val="28"/>
        </w:rPr>
        <w:t>и</w:t>
      </w:r>
      <w:r>
        <w:rPr>
          <w:spacing w:val="66"/>
          <w:sz w:val="28"/>
        </w:rPr>
        <w:t> </w:t>
      </w:r>
      <w:r>
        <w:rPr>
          <w:i/>
          <w:sz w:val="28"/>
        </w:rPr>
        <w:t>b</w:t>
      </w:r>
      <w:r>
        <w:rPr>
          <w:sz w:val="28"/>
        </w:rPr>
        <w:t>.</w:t>
      </w:r>
      <w:r>
        <w:rPr>
          <w:spacing w:val="68"/>
          <w:sz w:val="28"/>
        </w:rPr>
        <w:t> </w:t>
      </w:r>
      <w:r>
        <w:rPr>
          <w:sz w:val="28"/>
        </w:rPr>
        <w:t>Поэтому</w:t>
      </w:r>
      <w:r>
        <w:rPr>
          <w:spacing w:val="67"/>
          <w:sz w:val="28"/>
        </w:rPr>
        <w:t> </w:t>
      </w:r>
      <w:r>
        <w:rPr>
          <w:i/>
          <w:sz w:val="28"/>
        </w:rPr>
        <w:t>r</w:t>
      </w:r>
      <w:r>
        <w:rPr>
          <w:i/>
          <w:spacing w:val="-21"/>
          <w:sz w:val="28"/>
        </w:rPr>
        <w:t> </w:t>
      </w:r>
      <w:r>
        <w:rPr>
          <w:i/>
          <w:sz w:val="28"/>
          <w:vertAlign w:val="subscript"/>
        </w:rPr>
        <w:t>n</w:t>
      </w:r>
      <w:r>
        <w:rPr>
          <w:i/>
          <w:spacing w:val="78"/>
          <w:sz w:val="28"/>
          <w:vertAlign w:val="baseline"/>
        </w:rPr>
        <w:t> </w:t>
      </w:r>
      <w:r>
        <w:rPr>
          <w:sz w:val="28"/>
          <w:vertAlign w:val="baseline"/>
        </w:rPr>
        <w:t>–</w:t>
      </w:r>
      <w:r>
        <w:rPr>
          <w:spacing w:val="-2"/>
          <w:sz w:val="28"/>
          <w:vertAlign w:val="baseline"/>
        </w:rPr>
        <w:t> </w:t>
      </w:r>
      <w:r>
        <w:rPr>
          <w:sz w:val="28"/>
          <w:vertAlign w:val="baseline"/>
        </w:rPr>
        <w:t>наибольший</w:t>
      </w:r>
      <w:r>
        <w:rPr>
          <w:spacing w:val="-2"/>
          <w:sz w:val="28"/>
          <w:vertAlign w:val="baseline"/>
        </w:rPr>
        <w:t> </w:t>
      </w:r>
      <w:r>
        <w:rPr>
          <w:sz w:val="28"/>
          <w:vertAlign w:val="baseline"/>
        </w:rPr>
        <w:t>общий</w:t>
      </w:r>
      <w:r>
        <w:rPr>
          <w:spacing w:val="-1"/>
          <w:sz w:val="28"/>
          <w:vertAlign w:val="baseline"/>
        </w:rPr>
        <w:t> </w:t>
      </w:r>
      <w:r>
        <w:rPr>
          <w:sz w:val="28"/>
          <w:vertAlign w:val="baseline"/>
        </w:rPr>
        <w:t>делитель</w:t>
      </w:r>
      <w:r>
        <w:rPr>
          <w:spacing w:val="-1"/>
          <w:sz w:val="28"/>
          <w:vertAlign w:val="baseline"/>
        </w:rPr>
        <w:t> </w:t>
      </w:r>
      <w:r>
        <w:rPr>
          <w:sz w:val="28"/>
          <w:vertAlign w:val="baseline"/>
        </w:rPr>
        <w:t>чисел</w:t>
      </w:r>
      <w:r>
        <w:rPr>
          <w:spacing w:val="66"/>
          <w:sz w:val="28"/>
          <w:vertAlign w:val="baseline"/>
        </w:rPr>
        <w:t> </w:t>
      </w:r>
      <w:r>
        <w:rPr>
          <w:i/>
          <w:sz w:val="28"/>
          <w:vertAlign w:val="baseline"/>
        </w:rPr>
        <w:t>а</w:t>
      </w:r>
      <w:r>
        <w:rPr>
          <w:i/>
          <w:spacing w:val="70"/>
          <w:sz w:val="28"/>
          <w:vertAlign w:val="baseline"/>
        </w:rPr>
        <w:t> </w:t>
      </w:r>
      <w:r>
        <w:rPr>
          <w:sz w:val="28"/>
          <w:vertAlign w:val="baseline"/>
        </w:rPr>
        <w:t>и</w:t>
      </w:r>
      <w:r>
        <w:rPr>
          <w:spacing w:val="67"/>
          <w:sz w:val="28"/>
          <w:vertAlign w:val="baseline"/>
        </w:rPr>
        <w:t> </w:t>
      </w:r>
      <w:r>
        <w:rPr>
          <w:i/>
          <w:spacing w:val="-5"/>
          <w:sz w:val="28"/>
          <w:vertAlign w:val="baseline"/>
        </w:rPr>
        <w:t>b</w:t>
      </w:r>
      <w:r>
        <w:rPr>
          <w:spacing w:val="-5"/>
          <w:sz w:val="28"/>
          <w:vertAlign w:val="baseline"/>
        </w:rPr>
        <w:t>.</w:t>
      </w:r>
    </w:p>
    <w:p>
      <w:pPr>
        <w:spacing w:line="240" w:lineRule="auto" w:before="37"/>
        <w:ind w:left="851" w:right="133" w:firstLine="708"/>
        <w:jc w:val="both"/>
        <w:rPr>
          <w:sz w:val="28"/>
        </w:rPr>
      </w:pPr>
      <w:r>
        <w:rPr>
          <w:sz w:val="28"/>
        </w:rPr>
        <w:t>Как и всякая добротно выполненная работа, алгоритм Евклида дает гораздо больше, чем от него первоначально ожидалось получить. Из его разглядывания ясно, например, что совокупность делителей</w:t>
      </w:r>
      <w:r>
        <w:rPr>
          <w:spacing w:val="80"/>
          <w:sz w:val="28"/>
        </w:rPr>
        <w:t> </w:t>
      </w:r>
      <w:r>
        <w:rPr>
          <w:i/>
          <w:sz w:val="28"/>
        </w:rPr>
        <w:t>а</w:t>
      </w:r>
      <w:r>
        <w:rPr>
          <w:i/>
          <w:spacing w:val="80"/>
          <w:sz w:val="28"/>
        </w:rPr>
        <w:t> </w:t>
      </w:r>
      <w:r>
        <w:rPr>
          <w:sz w:val="28"/>
        </w:rPr>
        <w:t>и</w:t>
      </w:r>
      <w:r>
        <w:rPr>
          <w:spacing w:val="80"/>
          <w:sz w:val="28"/>
        </w:rPr>
        <w:t> </w:t>
      </w:r>
      <w:r>
        <w:rPr>
          <w:i/>
          <w:sz w:val="28"/>
        </w:rPr>
        <w:t>b</w:t>
      </w:r>
      <w:r>
        <w:rPr>
          <w:i/>
          <w:spacing w:val="80"/>
          <w:sz w:val="28"/>
        </w:rPr>
        <w:t> </w:t>
      </w:r>
      <w:r>
        <w:rPr>
          <w:sz w:val="28"/>
        </w:rPr>
        <w:t>совпадает с совокупностью делителей (</w:t>
      </w:r>
      <w:r>
        <w:rPr>
          <w:i/>
          <w:sz w:val="28"/>
        </w:rPr>
        <w:t>a</w:t>
      </w:r>
      <w:r>
        <w:rPr>
          <w:sz w:val="28"/>
        </w:rPr>
        <w:t>, </w:t>
      </w:r>
      <w:r>
        <w:rPr>
          <w:i/>
          <w:sz w:val="28"/>
        </w:rPr>
        <w:t>b</w:t>
      </w:r>
      <w:r>
        <w:rPr>
          <w:sz w:val="28"/>
        </w:rPr>
        <w:t>). Еще он дает практический способ нахождения</w:t>
      </w:r>
      <w:r>
        <w:rPr>
          <w:spacing w:val="80"/>
          <w:sz w:val="28"/>
        </w:rPr>
        <w:t> </w:t>
      </w:r>
      <w:r>
        <w:rPr>
          <w:sz w:val="28"/>
        </w:rPr>
        <w:t>чисел</w:t>
      </w:r>
      <w:r>
        <w:rPr>
          <w:spacing w:val="80"/>
          <w:sz w:val="28"/>
        </w:rPr>
        <w:t> </w:t>
      </w:r>
      <w:r>
        <w:rPr>
          <w:i/>
          <w:sz w:val="28"/>
        </w:rPr>
        <w:t>u</w:t>
      </w:r>
      <w:r>
        <w:rPr>
          <w:i/>
          <w:spacing w:val="80"/>
          <w:sz w:val="28"/>
        </w:rPr>
        <w:t> </w:t>
      </w:r>
      <w:r>
        <w:rPr>
          <w:sz w:val="28"/>
        </w:rPr>
        <w:t>и</w:t>
      </w:r>
      <w:r>
        <w:rPr>
          <w:spacing w:val="80"/>
          <w:sz w:val="28"/>
        </w:rPr>
        <w:t> </w:t>
      </w:r>
      <w:r>
        <w:rPr>
          <w:i/>
          <w:sz w:val="28"/>
        </w:rPr>
        <w:t>v</w:t>
      </w:r>
      <w:r>
        <w:rPr>
          <w:i/>
          <w:spacing w:val="80"/>
          <w:sz w:val="28"/>
        </w:rPr>
        <w:t> </w:t>
      </w:r>
      <w:r>
        <w:rPr>
          <w:sz w:val="28"/>
        </w:rPr>
        <w:t>из</w:t>
      </w:r>
      <w:r>
        <w:rPr>
          <w:spacing w:val="80"/>
          <w:sz w:val="28"/>
        </w:rPr>
        <w:t> </w:t>
      </w:r>
      <w:r>
        <w:rPr>
          <w:rFonts w:ascii="Arial" w:hAnsi="Arial"/>
          <w:b/>
          <w:sz w:val="28"/>
        </w:rPr>
        <w:t>Z</w:t>
      </w:r>
      <w:r>
        <w:rPr>
          <w:rFonts w:ascii="Arial" w:hAnsi="Arial"/>
          <w:b/>
          <w:spacing w:val="80"/>
          <w:sz w:val="28"/>
        </w:rPr>
        <w:t> </w:t>
      </w:r>
      <w:r>
        <w:rPr>
          <w:sz w:val="28"/>
        </w:rPr>
        <w:t>( или, если угодно, из теоремы пункта 2 )</w:t>
      </w:r>
      <w:r>
        <w:rPr>
          <w:spacing w:val="40"/>
          <w:sz w:val="28"/>
        </w:rPr>
        <w:t> </w:t>
      </w:r>
      <w:r>
        <w:rPr>
          <w:sz w:val="28"/>
        </w:rPr>
        <w:t>таких, что </w:t>
      </w:r>
      <w:r>
        <w:rPr>
          <w:i/>
          <w:sz w:val="28"/>
        </w:rPr>
        <w:t>r</w:t>
      </w:r>
      <w:r>
        <w:rPr>
          <w:i/>
          <w:spacing w:val="-25"/>
          <w:sz w:val="28"/>
        </w:rPr>
        <w:t> </w:t>
      </w:r>
      <w:r>
        <w:rPr>
          <w:i/>
          <w:position w:val="-5"/>
          <w:sz w:val="14"/>
        </w:rPr>
        <w:t>n</w:t>
      </w:r>
      <w:r>
        <w:rPr>
          <w:i/>
          <w:spacing w:val="38"/>
          <w:position w:val="-5"/>
          <w:sz w:val="14"/>
        </w:rPr>
        <w:t> </w:t>
      </w:r>
      <w:r>
        <w:rPr>
          <w:i/>
          <w:sz w:val="28"/>
        </w:rPr>
        <w:t>= au + bv = </w:t>
      </w:r>
      <w:r>
        <w:rPr>
          <w:sz w:val="28"/>
        </w:rPr>
        <w:t>(</w:t>
      </w:r>
      <w:r>
        <w:rPr>
          <w:i/>
          <w:sz w:val="28"/>
        </w:rPr>
        <w:t>a, b</w:t>
      </w:r>
      <w:r>
        <w:rPr>
          <w:sz w:val="28"/>
        </w:rPr>
        <w:t>).</w:t>
      </w:r>
    </w:p>
    <w:p>
      <w:pPr>
        <w:spacing w:after="0" w:line="240" w:lineRule="auto"/>
        <w:jc w:val="both"/>
        <w:rPr>
          <w:sz w:val="28"/>
        </w:rPr>
        <w:sectPr>
          <w:pgSz w:w="11900" w:h="16840"/>
          <w:pgMar w:header="0" w:footer="985" w:top="1060" w:bottom="1240" w:left="850" w:right="708"/>
        </w:sectPr>
      </w:pPr>
    </w:p>
    <w:p>
      <w:pPr>
        <w:spacing w:before="70"/>
        <w:ind w:left="1559" w:right="0" w:firstLine="0"/>
        <w:jc w:val="both"/>
        <w:rPr>
          <w:sz w:val="28"/>
        </w:rPr>
      </w:pPr>
      <w:r>
        <w:rPr>
          <w:sz w:val="28"/>
        </w:rPr>
        <w:t>Действительно,</w:t>
      </w:r>
      <w:r>
        <w:rPr>
          <w:spacing w:val="-5"/>
          <w:sz w:val="28"/>
        </w:rPr>
        <w:t> </w:t>
      </w:r>
      <w:r>
        <w:rPr>
          <w:sz w:val="28"/>
        </w:rPr>
        <w:t>из</w:t>
      </w:r>
      <w:r>
        <w:rPr>
          <w:spacing w:val="-5"/>
          <w:sz w:val="28"/>
        </w:rPr>
        <w:t> </w:t>
      </w:r>
      <w:r>
        <w:rPr>
          <w:sz w:val="28"/>
        </w:rPr>
        <w:t>цепочки</w:t>
      </w:r>
      <w:r>
        <w:rPr>
          <w:spacing w:val="-5"/>
          <w:sz w:val="28"/>
        </w:rPr>
        <w:t> </w:t>
      </w:r>
      <w:r>
        <w:rPr>
          <w:sz w:val="28"/>
        </w:rPr>
        <w:t>равенств</w:t>
      </w:r>
      <w:r>
        <w:rPr>
          <w:spacing w:val="-5"/>
          <w:sz w:val="28"/>
        </w:rPr>
        <w:t> </w:t>
      </w:r>
      <w:r>
        <w:rPr>
          <w:spacing w:val="-2"/>
          <w:sz w:val="28"/>
        </w:rPr>
        <w:t>имеем:</w:t>
      </w:r>
    </w:p>
    <w:p>
      <w:pPr>
        <w:spacing w:line="242" w:lineRule="auto" w:before="4"/>
        <w:ind w:left="851" w:right="133" w:hanging="1"/>
        <w:jc w:val="both"/>
        <w:rPr>
          <w:sz w:val="28"/>
        </w:rPr>
      </w:pPr>
      <w:r>
        <w:rPr>
          <w:i/>
          <w:sz w:val="28"/>
        </w:rPr>
        <w:t>r</w:t>
      </w:r>
      <w:r>
        <w:rPr>
          <w:i/>
          <w:spacing w:val="-18"/>
          <w:sz w:val="28"/>
        </w:rPr>
        <w:t> </w:t>
      </w:r>
      <w:r>
        <w:rPr>
          <w:i/>
          <w:position w:val="-5"/>
          <w:sz w:val="14"/>
        </w:rPr>
        <w:t>n</w:t>
      </w:r>
      <w:r>
        <w:rPr>
          <w:i/>
          <w:spacing w:val="-9"/>
          <w:position w:val="-5"/>
          <w:sz w:val="14"/>
        </w:rPr>
        <w:t> </w:t>
      </w:r>
      <w:r>
        <w:rPr>
          <w:i/>
          <w:sz w:val="28"/>
        </w:rPr>
        <w:t>=</w:t>
      </w:r>
      <w:r>
        <w:rPr>
          <w:i/>
          <w:spacing w:val="-17"/>
          <w:sz w:val="28"/>
        </w:rPr>
        <w:t> </w:t>
      </w:r>
      <w:r>
        <w:rPr>
          <w:i/>
          <w:sz w:val="28"/>
        </w:rPr>
        <w:t>r</w:t>
      </w:r>
      <w:r>
        <w:rPr>
          <w:i/>
          <w:spacing w:val="-18"/>
          <w:sz w:val="28"/>
        </w:rPr>
        <w:t> </w:t>
      </w:r>
      <w:r>
        <w:rPr>
          <w:i/>
          <w:position w:val="-5"/>
          <w:sz w:val="14"/>
        </w:rPr>
        <w:t>n</w:t>
      </w:r>
      <w:r>
        <w:rPr>
          <w:rFonts w:ascii="Symbol" w:hAnsi="Symbol"/>
          <w:position w:val="-5"/>
          <w:sz w:val="14"/>
        </w:rPr>
        <w:t></w:t>
      </w:r>
      <w:r>
        <w:rPr>
          <w:position w:val="-5"/>
          <w:sz w:val="14"/>
        </w:rPr>
        <w:t>2</w:t>
      </w:r>
      <w:r>
        <w:rPr>
          <w:spacing w:val="58"/>
          <w:position w:val="-5"/>
          <w:sz w:val="14"/>
        </w:rPr>
        <w:t> </w:t>
      </w:r>
      <w:r>
        <w:rPr>
          <w:i/>
          <w:sz w:val="28"/>
        </w:rPr>
        <w:t>– r</w:t>
      </w:r>
      <w:r>
        <w:rPr>
          <w:i/>
          <w:spacing w:val="-18"/>
          <w:sz w:val="28"/>
        </w:rPr>
        <w:t> </w:t>
      </w:r>
      <w:r>
        <w:rPr>
          <w:i/>
          <w:position w:val="-5"/>
          <w:sz w:val="14"/>
        </w:rPr>
        <w:t>n</w:t>
      </w:r>
      <w:r>
        <w:rPr>
          <w:rFonts w:ascii="Symbol" w:hAnsi="Symbol"/>
          <w:position w:val="-5"/>
          <w:sz w:val="14"/>
        </w:rPr>
        <w:t></w:t>
      </w:r>
      <w:r>
        <w:rPr>
          <w:position w:val="-5"/>
          <w:sz w:val="14"/>
        </w:rPr>
        <w:t>1 </w:t>
      </w:r>
      <w:r>
        <w:rPr>
          <w:i/>
          <w:sz w:val="28"/>
        </w:rPr>
        <w:t>q</w:t>
      </w:r>
      <w:r>
        <w:rPr>
          <w:i/>
          <w:spacing w:val="-18"/>
          <w:sz w:val="28"/>
        </w:rPr>
        <w:t> </w:t>
      </w:r>
      <w:r>
        <w:rPr>
          <w:i/>
          <w:position w:val="-5"/>
          <w:sz w:val="14"/>
        </w:rPr>
        <w:t>n</w:t>
      </w:r>
      <w:r>
        <w:rPr>
          <w:i/>
          <w:spacing w:val="80"/>
          <w:position w:val="-5"/>
          <w:sz w:val="14"/>
        </w:rPr>
        <w:t> </w:t>
      </w:r>
      <w:r>
        <w:rPr>
          <w:i/>
          <w:sz w:val="28"/>
        </w:rPr>
        <w:t>= r</w:t>
      </w:r>
      <w:r>
        <w:rPr>
          <w:i/>
          <w:spacing w:val="-18"/>
          <w:sz w:val="28"/>
        </w:rPr>
        <w:t> </w:t>
      </w:r>
      <w:r>
        <w:rPr>
          <w:i/>
          <w:position w:val="-5"/>
          <w:sz w:val="14"/>
        </w:rPr>
        <w:t>n</w:t>
      </w:r>
      <w:r>
        <w:rPr>
          <w:rFonts w:ascii="Symbol" w:hAnsi="Symbol"/>
          <w:position w:val="-5"/>
          <w:sz w:val="14"/>
        </w:rPr>
        <w:t></w:t>
      </w:r>
      <w:r>
        <w:rPr>
          <w:position w:val="-5"/>
          <w:sz w:val="14"/>
        </w:rPr>
        <w:t>2</w:t>
      </w:r>
      <w:r>
        <w:rPr>
          <w:spacing w:val="80"/>
          <w:position w:val="-5"/>
          <w:sz w:val="14"/>
        </w:rPr>
        <w:t> </w:t>
      </w:r>
      <w:r>
        <w:rPr>
          <w:i/>
          <w:sz w:val="28"/>
        </w:rPr>
        <w:t>– </w:t>
      </w:r>
      <w:r>
        <w:rPr>
          <w:sz w:val="28"/>
        </w:rPr>
        <w:t>( </w:t>
      </w:r>
      <w:r>
        <w:rPr>
          <w:i/>
          <w:sz w:val="28"/>
        </w:rPr>
        <w:t>r</w:t>
      </w:r>
      <w:r>
        <w:rPr>
          <w:i/>
          <w:spacing w:val="-18"/>
          <w:sz w:val="28"/>
        </w:rPr>
        <w:t> </w:t>
      </w:r>
      <w:r>
        <w:rPr>
          <w:i/>
          <w:position w:val="-5"/>
          <w:sz w:val="14"/>
        </w:rPr>
        <w:t>n</w:t>
      </w:r>
      <w:r>
        <w:rPr>
          <w:rFonts w:ascii="Symbol" w:hAnsi="Symbol"/>
          <w:position w:val="-5"/>
          <w:sz w:val="14"/>
        </w:rPr>
        <w:t></w:t>
      </w:r>
      <w:r>
        <w:rPr>
          <w:position w:val="-5"/>
          <w:sz w:val="14"/>
        </w:rPr>
        <w:t>3</w:t>
      </w:r>
      <w:r>
        <w:rPr>
          <w:spacing w:val="80"/>
          <w:position w:val="-5"/>
          <w:sz w:val="14"/>
        </w:rPr>
        <w:t> </w:t>
      </w:r>
      <w:r>
        <w:rPr>
          <w:i/>
          <w:sz w:val="28"/>
        </w:rPr>
        <w:t>– r</w:t>
      </w:r>
      <w:r>
        <w:rPr>
          <w:i/>
          <w:spacing w:val="-18"/>
          <w:sz w:val="28"/>
        </w:rPr>
        <w:t> </w:t>
      </w:r>
      <w:r>
        <w:rPr>
          <w:i/>
          <w:position w:val="-5"/>
          <w:sz w:val="14"/>
        </w:rPr>
        <w:t>n</w:t>
      </w:r>
      <w:r>
        <w:rPr>
          <w:rFonts w:ascii="Symbol" w:hAnsi="Symbol"/>
          <w:position w:val="-5"/>
          <w:sz w:val="14"/>
        </w:rPr>
        <w:t></w:t>
      </w:r>
      <w:r>
        <w:rPr>
          <w:position w:val="-5"/>
          <w:sz w:val="14"/>
        </w:rPr>
        <w:t>2 </w:t>
      </w:r>
      <w:r>
        <w:rPr>
          <w:i/>
          <w:sz w:val="28"/>
        </w:rPr>
        <w:t>q</w:t>
      </w:r>
      <w:r>
        <w:rPr>
          <w:i/>
          <w:spacing w:val="-18"/>
          <w:sz w:val="28"/>
        </w:rPr>
        <w:t> </w:t>
      </w:r>
      <w:r>
        <w:rPr>
          <w:i/>
          <w:position w:val="-5"/>
          <w:sz w:val="14"/>
        </w:rPr>
        <w:t>n</w:t>
      </w:r>
      <w:r>
        <w:rPr>
          <w:rFonts w:ascii="Symbol" w:hAnsi="Symbol"/>
          <w:position w:val="-5"/>
          <w:sz w:val="14"/>
        </w:rPr>
        <w:t></w:t>
      </w:r>
      <w:r>
        <w:rPr>
          <w:position w:val="-5"/>
          <w:sz w:val="14"/>
        </w:rPr>
        <w:t>1 </w:t>
      </w:r>
      <w:r>
        <w:rPr>
          <w:sz w:val="28"/>
        </w:rPr>
        <w:t>)</w:t>
      </w:r>
      <w:r>
        <w:rPr>
          <w:i/>
          <w:sz w:val="28"/>
        </w:rPr>
        <w:t>q</w:t>
      </w:r>
      <w:r>
        <w:rPr>
          <w:i/>
          <w:spacing w:val="-18"/>
          <w:sz w:val="28"/>
        </w:rPr>
        <w:t> </w:t>
      </w:r>
      <w:r>
        <w:rPr>
          <w:i/>
          <w:position w:val="-5"/>
          <w:sz w:val="14"/>
        </w:rPr>
        <w:t>n</w:t>
      </w:r>
      <w:r>
        <w:rPr>
          <w:i/>
          <w:spacing w:val="80"/>
          <w:position w:val="-5"/>
          <w:sz w:val="14"/>
        </w:rPr>
        <w:t> </w:t>
      </w:r>
      <w:r>
        <w:rPr>
          <w:i/>
          <w:sz w:val="28"/>
        </w:rPr>
        <w:t>= </w:t>
      </w:r>
      <w:r>
        <w:rPr>
          <w:sz w:val="28"/>
        </w:rPr>
        <w:t>... (идем по цепочке равенств снизу вверх, выражая из каждого следующего равенства остаток и</w:t>
      </w:r>
      <w:r>
        <w:rPr>
          <w:spacing w:val="40"/>
          <w:sz w:val="28"/>
        </w:rPr>
        <w:t> </w:t>
      </w:r>
      <w:r>
        <w:rPr>
          <w:sz w:val="28"/>
        </w:rPr>
        <w:t>подставляя его в получившееся уже к этому моменту выражение) ... =</w:t>
      </w:r>
    </w:p>
    <w:p>
      <w:pPr>
        <w:spacing w:line="318" w:lineRule="exact" w:before="0"/>
        <w:ind w:left="851" w:right="0" w:firstLine="0"/>
        <w:jc w:val="both"/>
        <w:rPr>
          <w:sz w:val="28"/>
        </w:rPr>
      </w:pPr>
      <w:r>
        <w:rPr>
          <w:sz w:val="28"/>
        </w:rPr>
        <w:t>=</w:t>
      </w:r>
      <w:r>
        <w:rPr>
          <w:spacing w:val="68"/>
          <w:sz w:val="28"/>
        </w:rPr>
        <w:t> </w:t>
      </w:r>
      <w:r>
        <w:rPr>
          <w:i/>
          <w:sz w:val="28"/>
        </w:rPr>
        <w:t>au + bv </w:t>
      </w:r>
      <w:r>
        <w:rPr>
          <w:sz w:val="28"/>
        </w:rPr>
        <w:t>=</w:t>
      </w:r>
      <w:r>
        <w:rPr>
          <w:spacing w:val="-1"/>
          <w:sz w:val="28"/>
        </w:rPr>
        <w:t> </w:t>
      </w:r>
      <w:r>
        <w:rPr>
          <w:sz w:val="28"/>
        </w:rPr>
        <w:t>(</w:t>
      </w:r>
      <w:r>
        <w:rPr>
          <w:i/>
          <w:sz w:val="28"/>
        </w:rPr>
        <w:t>a</w:t>
      </w:r>
      <w:r>
        <w:rPr>
          <w:sz w:val="28"/>
        </w:rPr>
        <w:t>,</w:t>
      </w:r>
      <w:r>
        <w:rPr>
          <w:spacing w:val="-1"/>
          <w:sz w:val="28"/>
        </w:rPr>
        <w:t> </w:t>
      </w:r>
      <w:r>
        <w:rPr>
          <w:i/>
          <w:sz w:val="28"/>
        </w:rPr>
        <w:t>b</w:t>
      </w:r>
      <w:r>
        <w:rPr>
          <w:sz w:val="28"/>
        </w:rPr>
        <w:t>)</w:t>
      </w:r>
      <w:r>
        <w:rPr>
          <w:spacing w:val="-1"/>
          <w:sz w:val="28"/>
        </w:rPr>
        <w:t> </w:t>
      </w:r>
      <w:r>
        <w:rPr>
          <w:spacing w:val="-10"/>
          <w:sz w:val="28"/>
        </w:rPr>
        <w:t>.</w:t>
      </w:r>
    </w:p>
    <w:p>
      <w:pPr>
        <w:spacing w:before="0"/>
        <w:ind w:left="851" w:right="132" w:firstLine="708"/>
        <w:jc w:val="both"/>
        <w:rPr>
          <w:sz w:val="28"/>
        </w:rPr>
      </w:pPr>
      <w:r>
        <w:rPr>
          <w:b/>
          <w:sz w:val="28"/>
          <w:u w:val="thick"/>
        </w:rPr>
        <w:t>Пример.</w:t>
      </w:r>
      <w:r>
        <w:rPr>
          <w:b/>
          <w:spacing w:val="40"/>
          <w:sz w:val="28"/>
        </w:rPr>
        <w:t> </w:t>
      </w:r>
      <w:r>
        <w:rPr>
          <w:sz w:val="28"/>
        </w:rPr>
        <w:t>Пусть</w:t>
      </w:r>
      <w:r>
        <w:rPr>
          <w:spacing w:val="40"/>
          <w:sz w:val="28"/>
        </w:rPr>
        <w:t> </w:t>
      </w:r>
      <w:r>
        <w:rPr>
          <w:i/>
          <w:sz w:val="28"/>
        </w:rPr>
        <w:t>а </w:t>
      </w:r>
      <w:r>
        <w:rPr>
          <w:sz w:val="28"/>
        </w:rPr>
        <w:t>= 525,</w:t>
      </w:r>
      <w:r>
        <w:rPr>
          <w:spacing w:val="40"/>
          <w:sz w:val="28"/>
        </w:rPr>
        <w:t> </w:t>
      </w:r>
      <w:r>
        <w:rPr>
          <w:i/>
          <w:sz w:val="28"/>
        </w:rPr>
        <w:t>b </w:t>
      </w:r>
      <w:r>
        <w:rPr>
          <w:sz w:val="28"/>
        </w:rPr>
        <w:t>= 231 . Отдадим эти числа на растерзание алгоритму Евклида: (ниже приводится запись деления уголком, и каждый раз то, что было в уголке, т.е. делитель, приписывается к остатку от деления с левой стороны, а остаток, как новый делитель, берется в уголок)</w:t>
      </w:r>
    </w:p>
    <w:p>
      <w:pPr>
        <w:spacing w:before="0"/>
        <w:ind w:left="6311" w:right="3131" w:hanging="211"/>
        <w:jc w:val="both"/>
        <w:rPr>
          <w:sz w:val="28"/>
        </w:rPr>
      </w:pPr>
      <w:r>
        <w:rPr>
          <w:sz w:val="28"/>
        </w:rPr>
        <w:t>_</w:t>
      </w:r>
      <w:r>
        <w:rPr>
          <w:spacing w:val="-18"/>
          <w:sz w:val="28"/>
        </w:rPr>
        <w:t> </w:t>
      </w:r>
      <w:r>
        <w:rPr>
          <w:sz w:val="28"/>
        </w:rPr>
        <w:t>525</w:t>
      </w:r>
      <w:r>
        <w:rPr>
          <w:sz w:val="28"/>
          <w:u w:val="single"/>
        </w:rPr>
        <w:t>|231</w:t>
      </w:r>
      <w:r>
        <w:rPr>
          <w:sz w:val="28"/>
        </w:rPr>
        <w:t> </w:t>
      </w:r>
      <w:r>
        <w:rPr>
          <w:spacing w:val="-2"/>
          <w:sz w:val="28"/>
          <w:u w:val="single"/>
        </w:rPr>
        <w:t>462</w:t>
      </w:r>
      <w:r>
        <w:rPr>
          <w:spacing w:val="-2"/>
          <w:sz w:val="28"/>
        </w:rPr>
        <w:t>|2</w:t>
      </w:r>
    </w:p>
    <w:p>
      <w:pPr>
        <w:spacing w:before="0"/>
        <w:ind w:left="5891" w:right="3552" w:hanging="141"/>
        <w:jc w:val="both"/>
        <w:rPr>
          <w:sz w:val="28"/>
        </w:rPr>
      </w:pPr>
      <w:r>
        <w:rPr>
          <w:sz w:val="28"/>
        </w:rPr>
        <w:t>_231</w:t>
      </w:r>
      <w:r>
        <w:rPr>
          <w:sz w:val="28"/>
          <w:u w:val="single"/>
        </w:rPr>
        <w:t>| </w:t>
      </w:r>
      <w:r>
        <w:rPr>
          <w:sz w:val="28"/>
          <w:u w:val="single"/>
        </w:rPr>
        <w:t>63</w:t>
      </w:r>
      <w:r>
        <w:rPr>
          <w:sz w:val="28"/>
        </w:rPr>
        <w:t> </w:t>
      </w:r>
      <w:r>
        <w:rPr>
          <w:spacing w:val="-2"/>
          <w:sz w:val="28"/>
          <w:u w:val="single"/>
        </w:rPr>
        <w:t>189</w:t>
      </w:r>
      <w:r>
        <w:rPr>
          <w:spacing w:val="-2"/>
          <w:sz w:val="28"/>
        </w:rPr>
        <w:t>|3</w:t>
      </w:r>
    </w:p>
    <w:p>
      <w:pPr>
        <w:spacing w:before="0"/>
        <w:ind w:left="5613" w:right="3902" w:hanging="143"/>
        <w:jc w:val="both"/>
        <w:rPr>
          <w:sz w:val="28"/>
        </w:rPr>
      </w:pPr>
      <w:r>
        <w:rPr>
          <w:sz w:val="28"/>
        </w:rPr>
        <w:t>_63</w:t>
      </w:r>
      <w:r>
        <w:rPr>
          <w:sz w:val="28"/>
          <w:u w:val="single"/>
        </w:rPr>
        <w:t>| </w:t>
      </w:r>
      <w:r>
        <w:rPr>
          <w:sz w:val="28"/>
          <w:u w:val="single"/>
        </w:rPr>
        <w:t>42</w:t>
      </w:r>
      <w:r>
        <w:rPr>
          <w:sz w:val="28"/>
        </w:rPr>
        <w:t> </w:t>
      </w:r>
      <w:r>
        <w:rPr>
          <w:spacing w:val="-4"/>
          <w:sz w:val="28"/>
          <w:u w:val="single"/>
        </w:rPr>
        <w:t>42|</w:t>
      </w:r>
      <w:r>
        <w:rPr>
          <w:spacing w:val="-4"/>
          <w:sz w:val="28"/>
        </w:rPr>
        <w:t>1</w:t>
      </w:r>
    </w:p>
    <w:p>
      <w:pPr>
        <w:spacing w:line="322" w:lineRule="exact" w:before="0"/>
        <w:ind w:left="797" w:right="0" w:firstLine="0"/>
        <w:jc w:val="center"/>
        <w:rPr>
          <w:sz w:val="28"/>
        </w:rPr>
      </w:pPr>
      <w:r>
        <w:rPr>
          <w:spacing w:val="-2"/>
          <w:sz w:val="28"/>
        </w:rPr>
        <w:t>_42</w:t>
      </w:r>
      <w:r>
        <w:rPr>
          <w:spacing w:val="-2"/>
          <w:sz w:val="28"/>
          <w:u w:val="single"/>
        </w:rPr>
        <w:t>|21</w:t>
      </w:r>
    </w:p>
    <w:p>
      <w:pPr>
        <w:spacing w:before="0"/>
        <w:ind w:left="5261" w:right="4531" w:firstLine="0"/>
        <w:jc w:val="center"/>
        <w:rPr>
          <w:sz w:val="28"/>
        </w:rPr>
      </w:pPr>
      <w:r>
        <w:rPr>
          <w:spacing w:val="-18"/>
          <w:sz w:val="28"/>
          <w:u w:val="single"/>
        </w:rPr>
        <w:t> </w:t>
      </w:r>
      <w:r>
        <w:rPr>
          <w:sz w:val="28"/>
          <w:u w:val="single"/>
        </w:rPr>
        <w:t>42</w:t>
      </w:r>
      <w:r>
        <w:rPr>
          <w:sz w:val="28"/>
        </w:rPr>
        <w:t>|2 </w:t>
      </w:r>
      <w:r>
        <w:rPr>
          <w:spacing w:val="-10"/>
          <w:sz w:val="28"/>
        </w:rPr>
        <w:t>0</w:t>
      </w:r>
    </w:p>
    <w:p>
      <w:pPr>
        <w:spacing w:line="321" w:lineRule="exact" w:before="0"/>
        <w:ind w:left="0" w:right="1460" w:firstLine="0"/>
        <w:jc w:val="center"/>
        <w:rPr>
          <w:sz w:val="28"/>
        </w:rPr>
      </w:pPr>
      <w:r>
        <w:rPr>
          <w:sz w:val="28"/>
        </w:rPr>
        <w:t>Запись</w:t>
      </w:r>
      <w:r>
        <w:rPr>
          <w:spacing w:val="-3"/>
          <w:sz w:val="28"/>
        </w:rPr>
        <w:t> </w:t>
      </w:r>
      <w:r>
        <w:rPr>
          <w:sz w:val="28"/>
        </w:rPr>
        <w:t>того</w:t>
      </w:r>
      <w:r>
        <w:rPr>
          <w:spacing w:val="-2"/>
          <w:sz w:val="28"/>
        </w:rPr>
        <w:t> </w:t>
      </w:r>
      <w:r>
        <w:rPr>
          <w:sz w:val="28"/>
        </w:rPr>
        <w:t>же</w:t>
      </w:r>
      <w:r>
        <w:rPr>
          <w:spacing w:val="-2"/>
          <w:sz w:val="28"/>
        </w:rPr>
        <w:t> </w:t>
      </w:r>
      <w:r>
        <w:rPr>
          <w:sz w:val="28"/>
        </w:rPr>
        <w:t>самого</w:t>
      </w:r>
      <w:r>
        <w:rPr>
          <w:spacing w:val="-2"/>
          <w:sz w:val="28"/>
        </w:rPr>
        <w:t> </w:t>
      </w:r>
      <w:r>
        <w:rPr>
          <w:sz w:val="28"/>
        </w:rPr>
        <w:t>в</w:t>
      </w:r>
      <w:r>
        <w:rPr>
          <w:spacing w:val="-2"/>
          <w:sz w:val="28"/>
        </w:rPr>
        <w:t> </w:t>
      </w:r>
      <w:r>
        <w:rPr>
          <w:sz w:val="28"/>
        </w:rPr>
        <w:t>виде</w:t>
      </w:r>
      <w:r>
        <w:rPr>
          <w:spacing w:val="-3"/>
          <w:sz w:val="28"/>
        </w:rPr>
        <w:t> </w:t>
      </w:r>
      <w:r>
        <w:rPr>
          <w:sz w:val="28"/>
        </w:rPr>
        <w:t>цепочки </w:t>
      </w:r>
      <w:r>
        <w:rPr>
          <w:spacing w:val="-2"/>
          <w:sz w:val="28"/>
        </w:rPr>
        <w:t>равенств:</w:t>
      </w:r>
    </w:p>
    <w:p>
      <w:pPr>
        <w:spacing w:before="1"/>
        <w:ind w:left="715" w:right="0" w:firstLine="0"/>
        <w:jc w:val="center"/>
        <w:rPr>
          <w:sz w:val="28"/>
        </w:rPr>
      </w:pPr>
      <w:r>
        <w:rPr>
          <w:sz w:val="28"/>
        </w:rPr>
        <w:t>525</w:t>
      </w:r>
      <w:r>
        <w:rPr>
          <w:spacing w:val="-1"/>
          <w:sz w:val="28"/>
        </w:rPr>
        <w:t> </w:t>
      </w:r>
      <w:r>
        <w:rPr>
          <w:sz w:val="28"/>
        </w:rPr>
        <w:t>=</w:t>
      </w:r>
      <w:r>
        <w:rPr>
          <w:spacing w:val="-1"/>
          <w:sz w:val="28"/>
        </w:rPr>
        <w:t> </w:t>
      </w:r>
      <w:r>
        <w:rPr>
          <w:sz w:val="28"/>
        </w:rPr>
        <w:t>231 </w:t>
      </w:r>
      <w:r>
        <w:rPr>
          <w:rFonts w:ascii="Symbol" w:hAnsi="Symbol"/>
          <w:sz w:val="28"/>
        </w:rPr>
        <w:t></w:t>
      </w:r>
      <w:r>
        <w:rPr>
          <w:spacing w:val="-1"/>
          <w:sz w:val="28"/>
        </w:rPr>
        <w:t> </w:t>
      </w:r>
      <w:r>
        <w:rPr>
          <w:sz w:val="28"/>
        </w:rPr>
        <w:t>2</w:t>
      </w:r>
      <w:r>
        <w:rPr>
          <w:spacing w:val="-1"/>
          <w:sz w:val="28"/>
        </w:rPr>
        <w:t> </w:t>
      </w:r>
      <w:r>
        <w:rPr>
          <w:sz w:val="28"/>
        </w:rPr>
        <w:t>+ </w:t>
      </w:r>
      <w:r>
        <w:rPr>
          <w:spacing w:val="-5"/>
          <w:sz w:val="28"/>
        </w:rPr>
        <w:t>63</w:t>
      </w:r>
    </w:p>
    <w:p>
      <w:pPr>
        <w:spacing w:line="343" w:lineRule="exact" w:before="1"/>
        <w:ind w:left="715" w:right="0" w:firstLine="0"/>
        <w:jc w:val="center"/>
        <w:rPr>
          <w:sz w:val="28"/>
        </w:rPr>
      </w:pPr>
      <w:r>
        <w:rPr>
          <w:sz w:val="28"/>
        </w:rPr>
        <w:t>231</w:t>
      </w:r>
      <w:r>
        <w:rPr>
          <w:spacing w:val="-1"/>
          <w:sz w:val="28"/>
        </w:rPr>
        <w:t> </w:t>
      </w:r>
      <w:r>
        <w:rPr>
          <w:sz w:val="28"/>
        </w:rPr>
        <w:t>=</w:t>
      </w:r>
      <w:r>
        <w:rPr>
          <w:spacing w:val="-1"/>
          <w:sz w:val="28"/>
        </w:rPr>
        <w:t> </w:t>
      </w:r>
      <w:r>
        <w:rPr>
          <w:sz w:val="28"/>
        </w:rPr>
        <w:t>63 </w:t>
      </w:r>
      <w:r>
        <w:rPr>
          <w:rFonts w:ascii="Symbol" w:hAnsi="Symbol"/>
          <w:sz w:val="28"/>
        </w:rPr>
        <w:t></w:t>
      </w:r>
      <w:r>
        <w:rPr>
          <w:spacing w:val="-1"/>
          <w:sz w:val="28"/>
        </w:rPr>
        <w:t> </w:t>
      </w:r>
      <w:r>
        <w:rPr>
          <w:sz w:val="28"/>
        </w:rPr>
        <w:t>3 + </w:t>
      </w:r>
      <w:r>
        <w:rPr>
          <w:spacing w:val="-5"/>
          <w:sz w:val="28"/>
        </w:rPr>
        <w:t>42</w:t>
      </w:r>
    </w:p>
    <w:p>
      <w:pPr>
        <w:spacing w:line="343" w:lineRule="exact" w:before="0"/>
        <w:ind w:left="715" w:right="0" w:firstLine="0"/>
        <w:jc w:val="center"/>
        <w:rPr>
          <w:sz w:val="28"/>
        </w:rPr>
      </w:pPr>
      <w:r>
        <w:rPr>
          <w:sz w:val="28"/>
        </w:rPr>
        <w:t>63</w:t>
      </w:r>
      <w:r>
        <w:rPr>
          <w:spacing w:val="-1"/>
          <w:sz w:val="28"/>
        </w:rPr>
        <w:t> </w:t>
      </w:r>
      <w:r>
        <w:rPr>
          <w:sz w:val="28"/>
        </w:rPr>
        <w:t>=</w:t>
      </w:r>
      <w:r>
        <w:rPr>
          <w:spacing w:val="-1"/>
          <w:sz w:val="28"/>
        </w:rPr>
        <w:t> </w:t>
      </w:r>
      <w:r>
        <w:rPr>
          <w:sz w:val="28"/>
        </w:rPr>
        <w:t>42 </w:t>
      </w:r>
      <w:r>
        <w:rPr>
          <w:rFonts w:ascii="Symbol" w:hAnsi="Symbol"/>
          <w:sz w:val="28"/>
        </w:rPr>
        <w:t></w:t>
      </w:r>
      <w:r>
        <w:rPr>
          <w:spacing w:val="-1"/>
          <w:sz w:val="28"/>
        </w:rPr>
        <w:t> </w:t>
      </w:r>
      <w:r>
        <w:rPr>
          <w:sz w:val="28"/>
        </w:rPr>
        <w:t>1</w:t>
      </w:r>
      <w:r>
        <w:rPr>
          <w:spacing w:val="-1"/>
          <w:sz w:val="28"/>
        </w:rPr>
        <w:t> </w:t>
      </w:r>
      <w:r>
        <w:rPr>
          <w:sz w:val="28"/>
        </w:rPr>
        <w:t>+ </w:t>
      </w:r>
      <w:r>
        <w:rPr>
          <w:spacing w:val="-5"/>
          <w:sz w:val="28"/>
        </w:rPr>
        <w:t>21</w:t>
      </w:r>
    </w:p>
    <w:p>
      <w:pPr>
        <w:spacing w:before="0"/>
        <w:ind w:left="713" w:right="0" w:firstLine="0"/>
        <w:jc w:val="center"/>
        <w:rPr>
          <w:sz w:val="28"/>
        </w:rPr>
      </w:pPr>
      <w:r>
        <w:rPr>
          <w:sz w:val="28"/>
        </w:rPr>
        <w:t>42</w:t>
      </w:r>
      <w:r>
        <w:rPr>
          <w:spacing w:val="-1"/>
          <w:sz w:val="28"/>
        </w:rPr>
        <w:t> </w:t>
      </w:r>
      <w:r>
        <w:rPr>
          <w:sz w:val="28"/>
        </w:rPr>
        <w:t>=</w:t>
      </w:r>
      <w:r>
        <w:rPr>
          <w:spacing w:val="-1"/>
          <w:sz w:val="28"/>
        </w:rPr>
        <w:t> </w:t>
      </w:r>
      <w:r>
        <w:rPr>
          <w:sz w:val="28"/>
        </w:rPr>
        <w:t>21 </w:t>
      </w:r>
      <w:r>
        <w:rPr>
          <w:rFonts w:ascii="Symbol" w:hAnsi="Symbol"/>
          <w:sz w:val="28"/>
        </w:rPr>
        <w:t></w:t>
      </w:r>
      <w:r>
        <w:rPr>
          <w:spacing w:val="-1"/>
          <w:sz w:val="28"/>
        </w:rPr>
        <w:t> </w:t>
      </w:r>
      <w:r>
        <w:rPr>
          <w:spacing w:val="-10"/>
          <w:sz w:val="28"/>
        </w:rPr>
        <w:t>2</w:t>
      </w:r>
    </w:p>
    <w:p>
      <w:pPr>
        <w:spacing w:before="0"/>
        <w:ind w:left="851" w:right="0" w:firstLine="708"/>
        <w:jc w:val="left"/>
        <w:rPr>
          <w:sz w:val="28"/>
        </w:rPr>
      </w:pPr>
      <w:r>
        <w:rPr>
          <w:sz w:val="28"/>
        </w:rPr>
        <w:t>Таким образом, (525, 231) = 21.</w:t>
      </w:r>
      <w:r>
        <w:rPr>
          <w:spacing w:val="40"/>
          <w:sz w:val="28"/>
        </w:rPr>
        <w:t> </w:t>
      </w:r>
      <w:r>
        <w:rPr>
          <w:sz w:val="28"/>
        </w:rPr>
        <w:t>Линейное представление наибольшего общего делителя:</w:t>
      </w:r>
    </w:p>
    <w:p>
      <w:pPr>
        <w:spacing w:before="0"/>
        <w:ind w:left="2140" w:right="0" w:firstLine="0"/>
        <w:jc w:val="left"/>
        <w:rPr>
          <w:sz w:val="28"/>
        </w:rPr>
      </w:pPr>
      <w:r>
        <w:rPr>
          <w:sz w:val="28"/>
        </w:rPr>
        <w:t>21 = 63 – 42 </w:t>
      </w:r>
      <w:r>
        <w:rPr>
          <w:rFonts w:ascii="Symbol" w:hAnsi="Symbol"/>
          <w:sz w:val="28"/>
        </w:rPr>
        <w:t></w:t>
      </w:r>
      <w:r>
        <w:rPr>
          <w:spacing w:val="-1"/>
          <w:sz w:val="28"/>
        </w:rPr>
        <w:t> </w:t>
      </w:r>
      <w:r>
        <w:rPr>
          <w:sz w:val="28"/>
        </w:rPr>
        <w:t>1 = 63 – ( 231 – 63 </w:t>
      </w:r>
      <w:r>
        <w:rPr>
          <w:rFonts w:ascii="Symbol" w:hAnsi="Symbol"/>
          <w:sz w:val="28"/>
        </w:rPr>
        <w:t></w:t>
      </w:r>
      <w:r>
        <w:rPr>
          <w:spacing w:val="-1"/>
          <w:sz w:val="28"/>
        </w:rPr>
        <w:t> </w:t>
      </w:r>
      <w:r>
        <w:rPr>
          <w:sz w:val="28"/>
        </w:rPr>
        <w:t>3</w:t>
      </w:r>
      <w:r>
        <w:rPr>
          <w:spacing w:val="-1"/>
          <w:sz w:val="28"/>
        </w:rPr>
        <w:t> </w:t>
      </w:r>
      <w:r>
        <w:rPr>
          <w:sz w:val="28"/>
        </w:rPr>
        <w:t>) </w:t>
      </w:r>
      <w:r>
        <w:rPr>
          <w:rFonts w:ascii="Symbol" w:hAnsi="Symbol"/>
          <w:sz w:val="28"/>
        </w:rPr>
        <w:t></w:t>
      </w:r>
      <w:r>
        <w:rPr>
          <w:spacing w:val="-1"/>
          <w:sz w:val="28"/>
        </w:rPr>
        <w:t> </w:t>
      </w:r>
      <w:r>
        <w:rPr>
          <w:sz w:val="28"/>
        </w:rPr>
        <w:t>1 = 525 – 231 </w:t>
      </w:r>
      <w:r>
        <w:rPr>
          <w:rFonts w:ascii="Symbol" w:hAnsi="Symbol"/>
          <w:sz w:val="28"/>
        </w:rPr>
        <w:t></w:t>
      </w:r>
      <w:r>
        <w:rPr>
          <w:spacing w:val="-1"/>
          <w:sz w:val="28"/>
        </w:rPr>
        <w:t> </w:t>
      </w:r>
      <w:r>
        <w:rPr>
          <w:sz w:val="28"/>
        </w:rPr>
        <w:t>2</w:t>
      </w:r>
      <w:r>
        <w:rPr>
          <w:spacing w:val="-1"/>
          <w:sz w:val="28"/>
        </w:rPr>
        <w:t> </w:t>
      </w:r>
      <w:r>
        <w:rPr>
          <w:sz w:val="28"/>
        </w:rPr>
        <w:t>–</w:t>
      </w:r>
      <w:r>
        <w:rPr>
          <w:spacing w:val="-1"/>
          <w:sz w:val="28"/>
        </w:rPr>
        <w:t> </w:t>
      </w:r>
      <w:r>
        <w:rPr>
          <w:sz w:val="28"/>
        </w:rPr>
        <w:t>(</w:t>
      </w:r>
      <w:r>
        <w:rPr>
          <w:spacing w:val="-1"/>
          <w:sz w:val="28"/>
        </w:rPr>
        <w:t> </w:t>
      </w:r>
      <w:r>
        <w:rPr>
          <w:sz w:val="28"/>
        </w:rPr>
        <w:t>231</w:t>
      </w:r>
      <w:r>
        <w:rPr>
          <w:spacing w:val="-1"/>
          <w:sz w:val="28"/>
        </w:rPr>
        <w:t> </w:t>
      </w:r>
      <w:r>
        <w:rPr>
          <w:spacing w:val="-10"/>
          <w:sz w:val="28"/>
        </w:rPr>
        <w:t>–</w:t>
      </w:r>
    </w:p>
    <w:p>
      <w:pPr>
        <w:spacing w:before="1"/>
        <w:ind w:left="3203" w:right="0" w:firstLine="0"/>
        <w:jc w:val="left"/>
        <w:rPr>
          <w:sz w:val="28"/>
        </w:rPr>
      </w:pPr>
      <w:r>
        <w:rPr>
          <w:rFonts w:ascii="Symbol" w:hAnsi="Symbol"/>
          <w:sz w:val="28"/>
        </w:rPr>
        <w:t></w:t>
      </w:r>
      <w:r>
        <w:rPr>
          <w:sz w:val="28"/>
        </w:rPr>
        <w:t>(</w:t>
      </w:r>
      <w:r>
        <w:rPr>
          <w:spacing w:val="-2"/>
          <w:sz w:val="28"/>
        </w:rPr>
        <w:t> </w:t>
      </w:r>
      <w:r>
        <w:rPr>
          <w:sz w:val="28"/>
        </w:rPr>
        <w:t>525</w:t>
      </w:r>
      <w:r>
        <w:rPr>
          <w:spacing w:val="-1"/>
          <w:sz w:val="28"/>
        </w:rPr>
        <w:t> </w:t>
      </w:r>
      <w:r>
        <w:rPr>
          <w:sz w:val="28"/>
        </w:rPr>
        <w:t>–</w:t>
      </w:r>
      <w:r>
        <w:rPr>
          <w:spacing w:val="-1"/>
          <w:sz w:val="28"/>
        </w:rPr>
        <w:t> </w:t>
      </w:r>
      <w:r>
        <w:rPr>
          <w:sz w:val="28"/>
        </w:rPr>
        <w:t>231</w:t>
      </w:r>
      <w:r>
        <w:rPr>
          <w:spacing w:val="-1"/>
          <w:sz w:val="28"/>
        </w:rPr>
        <w:t> </w:t>
      </w:r>
      <w:r>
        <w:rPr>
          <w:rFonts w:ascii="Symbol" w:hAnsi="Symbol"/>
          <w:sz w:val="28"/>
        </w:rPr>
        <w:t></w:t>
      </w:r>
      <w:r>
        <w:rPr>
          <w:spacing w:val="-1"/>
          <w:sz w:val="28"/>
        </w:rPr>
        <w:t> </w:t>
      </w:r>
      <w:r>
        <w:rPr>
          <w:sz w:val="28"/>
        </w:rPr>
        <w:t>2</w:t>
      </w:r>
      <w:r>
        <w:rPr>
          <w:spacing w:val="-1"/>
          <w:sz w:val="28"/>
        </w:rPr>
        <w:t> </w:t>
      </w:r>
      <w:r>
        <w:rPr>
          <w:sz w:val="28"/>
        </w:rPr>
        <w:t>) </w:t>
      </w:r>
      <w:r>
        <w:rPr>
          <w:rFonts w:ascii="Symbol" w:hAnsi="Symbol"/>
          <w:sz w:val="28"/>
        </w:rPr>
        <w:t></w:t>
      </w:r>
      <w:r>
        <w:rPr>
          <w:spacing w:val="-1"/>
          <w:sz w:val="28"/>
        </w:rPr>
        <w:t> </w:t>
      </w:r>
      <w:r>
        <w:rPr>
          <w:sz w:val="28"/>
        </w:rPr>
        <w:t>3 ) = 525 </w:t>
      </w:r>
      <w:r>
        <w:rPr>
          <w:rFonts w:ascii="Symbol" w:hAnsi="Symbol"/>
          <w:sz w:val="28"/>
        </w:rPr>
        <w:t></w:t>
      </w:r>
      <w:r>
        <w:rPr>
          <w:spacing w:val="-1"/>
          <w:sz w:val="28"/>
        </w:rPr>
        <w:t> </w:t>
      </w:r>
      <w:r>
        <w:rPr>
          <w:sz w:val="28"/>
        </w:rPr>
        <w:t>4 – 231 </w:t>
      </w:r>
      <w:r>
        <w:rPr>
          <w:rFonts w:ascii="Symbol" w:hAnsi="Symbol"/>
          <w:sz w:val="28"/>
        </w:rPr>
        <w:t></w:t>
      </w:r>
      <w:r>
        <w:rPr>
          <w:spacing w:val="-1"/>
          <w:sz w:val="28"/>
        </w:rPr>
        <w:t> </w:t>
      </w:r>
      <w:r>
        <w:rPr>
          <w:spacing w:val="-5"/>
          <w:sz w:val="28"/>
        </w:rPr>
        <w:t>9,</w:t>
      </w:r>
    </w:p>
    <w:p>
      <w:pPr>
        <w:tabs>
          <w:tab w:pos="3795" w:val="left" w:leader="none"/>
          <w:tab w:pos="4420" w:val="left" w:leader="none"/>
        </w:tabs>
        <w:spacing w:line="342" w:lineRule="exact" w:before="0"/>
        <w:ind w:left="851" w:right="0" w:firstLine="0"/>
        <w:jc w:val="left"/>
        <w:rPr>
          <w:sz w:val="28"/>
        </w:rPr>
      </w:pPr>
      <w:r>
        <w:rPr>
          <w:sz w:val="28"/>
        </w:rPr>
        <w:t>и</w:t>
      </w:r>
      <w:r>
        <w:rPr>
          <w:spacing w:val="-4"/>
          <w:sz w:val="28"/>
        </w:rPr>
        <w:t> </w:t>
      </w:r>
      <w:r>
        <w:rPr>
          <w:sz w:val="28"/>
        </w:rPr>
        <w:t>наши</w:t>
      </w:r>
      <w:r>
        <w:rPr>
          <w:spacing w:val="-2"/>
          <w:sz w:val="28"/>
        </w:rPr>
        <w:t> </w:t>
      </w:r>
      <w:r>
        <w:rPr>
          <w:sz w:val="28"/>
        </w:rPr>
        <w:t>пресловутые</w:t>
      </w:r>
      <w:r>
        <w:rPr>
          <w:spacing w:val="65"/>
          <w:sz w:val="28"/>
        </w:rPr>
        <w:t> </w:t>
      </w:r>
      <w:r>
        <w:rPr>
          <w:i/>
          <w:spacing w:val="-10"/>
          <w:sz w:val="28"/>
        </w:rPr>
        <w:t>u</w:t>
      </w:r>
      <w:r>
        <w:rPr>
          <w:i/>
          <w:sz w:val="28"/>
        </w:rPr>
        <w:tab/>
      </w:r>
      <w:r>
        <w:rPr>
          <w:sz w:val="28"/>
        </w:rPr>
        <w:t>и</w:t>
      </w:r>
      <w:r>
        <w:rPr>
          <w:spacing w:val="70"/>
          <w:sz w:val="28"/>
        </w:rPr>
        <w:t> </w:t>
      </w:r>
      <w:r>
        <w:rPr>
          <w:i/>
          <w:spacing w:val="-10"/>
          <w:sz w:val="28"/>
        </w:rPr>
        <w:t>v</w:t>
      </w:r>
      <w:r>
        <w:rPr>
          <w:i/>
          <w:sz w:val="28"/>
        </w:rPr>
        <w:tab/>
      </w:r>
      <w:r>
        <w:rPr>
          <w:sz w:val="28"/>
        </w:rPr>
        <w:t>из</w:t>
      </w:r>
      <w:r>
        <w:rPr>
          <w:spacing w:val="69"/>
          <w:sz w:val="28"/>
        </w:rPr>
        <w:t> </w:t>
      </w:r>
      <w:r>
        <w:rPr>
          <w:rFonts w:ascii="Arial" w:hAnsi="Arial"/>
          <w:b/>
          <w:sz w:val="28"/>
        </w:rPr>
        <w:t>Z</w:t>
      </w:r>
      <w:r>
        <w:rPr>
          <w:rFonts w:ascii="Arial" w:hAnsi="Arial"/>
          <w:b/>
          <w:spacing w:val="60"/>
          <w:sz w:val="28"/>
        </w:rPr>
        <w:t> </w:t>
      </w:r>
      <w:r>
        <w:rPr>
          <w:sz w:val="28"/>
        </w:rPr>
        <w:t>равны,</w:t>
      </w:r>
      <w:r>
        <w:rPr>
          <w:spacing w:val="-1"/>
          <w:sz w:val="28"/>
        </w:rPr>
        <w:t> </w:t>
      </w:r>
      <w:r>
        <w:rPr>
          <w:sz w:val="28"/>
        </w:rPr>
        <w:t>соответственно,</w:t>
      </w:r>
      <w:r>
        <w:rPr>
          <w:spacing w:val="69"/>
          <w:sz w:val="28"/>
        </w:rPr>
        <w:t> </w:t>
      </w:r>
      <w:r>
        <w:rPr>
          <w:sz w:val="28"/>
        </w:rPr>
        <w:t>4</w:t>
      </w:r>
      <w:r>
        <w:rPr>
          <w:spacing w:val="69"/>
          <w:sz w:val="28"/>
        </w:rPr>
        <w:t> </w:t>
      </w:r>
      <w:r>
        <w:rPr>
          <w:sz w:val="28"/>
        </w:rPr>
        <w:t>и</w:t>
      </w:r>
      <w:r>
        <w:rPr>
          <w:spacing w:val="70"/>
          <w:sz w:val="28"/>
        </w:rPr>
        <w:t> </w:t>
      </w:r>
      <w:r>
        <w:rPr>
          <w:rFonts w:ascii="Symbol" w:hAnsi="Symbol"/>
          <w:spacing w:val="-5"/>
          <w:sz w:val="28"/>
        </w:rPr>
        <w:t></w:t>
      </w:r>
      <w:r>
        <w:rPr>
          <w:spacing w:val="-5"/>
          <w:sz w:val="28"/>
        </w:rPr>
        <w:t>9.</w:t>
      </w:r>
    </w:p>
    <w:p>
      <w:pPr>
        <w:spacing w:line="321" w:lineRule="exact" w:before="0"/>
        <w:ind w:left="1559" w:right="0" w:firstLine="0"/>
        <w:jc w:val="left"/>
        <w:rPr>
          <w:sz w:val="28"/>
        </w:rPr>
      </w:pPr>
      <w:r>
        <w:rPr>
          <w:sz w:val="28"/>
        </w:rPr>
        <w:t>Пункт</w:t>
      </w:r>
      <w:r>
        <w:rPr>
          <w:spacing w:val="-3"/>
          <w:sz w:val="28"/>
        </w:rPr>
        <w:t> </w:t>
      </w:r>
      <w:r>
        <w:rPr>
          <w:sz w:val="28"/>
        </w:rPr>
        <w:t>4</w:t>
      </w:r>
      <w:r>
        <w:rPr>
          <w:spacing w:val="-2"/>
          <w:sz w:val="28"/>
        </w:rPr>
        <w:t> закончен.</w:t>
      </w:r>
    </w:p>
    <w:p>
      <w:pPr>
        <w:pStyle w:val="BodyText"/>
        <w:spacing w:before="7"/>
        <w:rPr>
          <w:sz w:val="20"/>
        </w:rPr>
      </w:pPr>
    </w:p>
    <w:p>
      <w:pPr>
        <w:pStyle w:val="BodyText"/>
        <w:spacing w:after="0"/>
        <w:rPr>
          <w:sz w:val="20"/>
        </w:rPr>
        <w:sectPr>
          <w:pgSz w:w="11900" w:h="16840"/>
          <w:pgMar w:header="0" w:footer="985" w:top="1060" w:bottom="1240" w:left="850" w:right="708"/>
        </w:sectPr>
      </w:pPr>
    </w:p>
    <w:p>
      <w:pPr>
        <w:spacing w:before="89"/>
        <w:ind w:left="851" w:right="0" w:firstLine="0"/>
        <w:jc w:val="left"/>
        <w:rPr>
          <w:b/>
          <w:sz w:val="28"/>
        </w:rPr>
      </w:pPr>
      <w:r>
        <w:rPr>
          <w:b/>
          <w:spacing w:val="-2"/>
          <w:sz w:val="28"/>
          <w:u w:val="thick"/>
        </w:rPr>
        <w:t>Задачки</w:t>
      </w:r>
    </w:p>
    <w:p>
      <w:pPr>
        <w:numPr>
          <w:ilvl w:val="0"/>
          <w:numId w:val="6"/>
        </w:numPr>
        <w:tabs>
          <w:tab w:pos="765" w:val="left" w:leader="none"/>
        </w:tabs>
        <w:spacing w:before="86"/>
        <w:ind w:left="257" w:right="415" w:firstLine="0"/>
        <w:jc w:val="both"/>
        <w:rPr>
          <w:sz w:val="28"/>
        </w:rPr>
      </w:pPr>
      <w:r>
        <w:rPr/>
        <w:br w:type="column"/>
      </w:r>
      <w:r>
        <w:rPr>
          <w:sz w:val="28"/>
        </w:rPr>
        <w:t>Предлагаю читателям самим придумать два разных трехзначных числа </w:t>
      </w:r>
      <w:r>
        <w:rPr>
          <w:i/>
          <w:sz w:val="28"/>
        </w:rPr>
        <w:t>а </w:t>
      </w:r>
      <w:r>
        <w:rPr>
          <w:sz w:val="28"/>
        </w:rPr>
        <w:t>и </w:t>
      </w:r>
      <w:r>
        <w:rPr>
          <w:i/>
          <w:sz w:val="28"/>
        </w:rPr>
        <w:t>b </w:t>
      </w:r>
      <w:r>
        <w:rPr>
          <w:sz w:val="28"/>
        </w:rPr>
        <w:t>и, непрерывно гундя и пикая металлическим голосом фразу: “Я исполнитель алгоритма Евклида”, найти их наибольший общий делитель</w:t>
      </w:r>
      <w:r>
        <w:rPr>
          <w:spacing w:val="40"/>
          <w:sz w:val="28"/>
        </w:rPr>
        <w:t> </w:t>
      </w:r>
      <w:r>
        <w:rPr>
          <w:i/>
          <w:sz w:val="28"/>
        </w:rPr>
        <w:t>d</w:t>
      </w:r>
      <w:r>
        <w:rPr>
          <w:i/>
          <w:spacing w:val="40"/>
          <w:sz w:val="28"/>
        </w:rPr>
        <w:t> </w:t>
      </w:r>
      <w:r>
        <w:rPr>
          <w:sz w:val="28"/>
        </w:rPr>
        <w:t>и его представление в виде</w:t>
      </w:r>
    </w:p>
    <w:p>
      <w:pPr>
        <w:spacing w:after="0"/>
        <w:jc w:val="both"/>
        <w:rPr>
          <w:sz w:val="28"/>
        </w:rPr>
        <w:sectPr>
          <w:type w:val="continuous"/>
          <w:pgSz w:w="11900" w:h="16840"/>
          <w:pgMar w:header="0" w:footer="985" w:top="1060" w:bottom="1240" w:left="850" w:right="708"/>
          <w:cols w:num="2" w:equalWidth="0">
            <w:col w:w="1901" w:space="40"/>
            <w:col w:w="8401"/>
          </w:cols>
        </w:sectPr>
      </w:pPr>
    </w:p>
    <w:p>
      <w:pPr>
        <w:spacing w:before="0"/>
        <w:ind w:left="4826" w:right="0" w:firstLine="0"/>
        <w:jc w:val="both"/>
        <w:rPr>
          <w:sz w:val="28"/>
        </w:rPr>
      </w:pPr>
      <w:r>
        <w:rPr>
          <w:sz w:val="28"/>
        </w:rPr>
        <mc:AlternateContent>
          <mc:Choice Requires="wps">
            <w:drawing>
              <wp:anchor distT="0" distB="0" distL="0" distR="0" allowOverlap="1" layoutInCell="1" locked="0" behindDoc="0" simplePos="0" relativeHeight="15761408">
                <wp:simplePos x="0" y="0"/>
                <wp:positionH relativeFrom="page">
                  <wp:posOffset>1082040</wp:posOffset>
                </wp:positionH>
                <wp:positionV relativeFrom="paragraph">
                  <wp:posOffset>-641219</wp:posOffset>
                </wp:positionV>
                <wp:extent cx="748665" cy="137033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748665" cy="1370330"/>
                        </a:xfrm>
                        <a:custGeom>
                          <a:avLst/>
                          <a:gdLst/>
                          <a:ahLst/>
                          <a:cxnLst/>
                          <a:rect l="l" t="t" r="r" b="b"/>
                          <a:pathLst>
                            <a:path w="748665" h="1370330">
                              <a:moveTo>
                                <a:pt x="453390" y="908291"/>
                              </a:moveTo>
                              <a:lnTo>
                                <a:pt x="448945" y="902335"/>
                              </a:lnTo>
                              <a:lnTo>
                                <a:pt x="442722" y="896099"/>
                              </a:lnTo>
                              <a:lnTo>
                                <a:pt x="453390" y="908291"/>
                              </a:lnTo>
                              <a:close/>
                            </a:path>
                            <a:path w="748665" h="1370330">
                              <a:moveTo>
                                <a:pt x="464820" y="298691"/>
                              </a:moveTo>
                              <a:lnTo>
                                <a:pt x="461010" y="240779"/>
                              </a:lnTo>
                              <a:lnTo>
                                <a:pt x="428244" y="183629"/>
                              </a:lnTo>
                              <a:lnTo>
                                <a:pt x="370332" y="165341"/>
                              </a:lnTo>
                              <a:lnTo>
                                <a:pt x="355854" y="172961"/>
                              </a:lnTo>
                              <a:lnTo>
                                <a:pt x="312420" y="226301"/>
                              </a:lnTo>
                              <a:lnTo>
                                <a:pt x="288798" y="284975"/>
                              </a:lnTo>
                              <a:lnTo>
                                <a:pt x="285750" y="305549"/>
                              </a:lnTo>
                              <a:lnTo>
                                <a:pt x="242316" y="304025"/>
                              </a:lnTo>
                              <a:lnTo>
                                <a:pt x="240792" y="323075"/>
                              </a:lnTo>
                              <a:lnTo>
                                <a:pt x="285750" y="332219"/>
                              </a:lnTo>
                              <a:lnTo>
                                <a:pt x="283464" y="352031"/>
                              </a:lnTo>
                              <a:lnTo>
                                <a:pt x="291084" y="409181"/>
                              </a:lnTo>
                              <a:lnTo>
                                <a:pt x="312420" y="439661"/>
                              </a:lnTo>
                              <a:lnTo>
                                <a:pt x="326898" y="457949"/>
                              </a:lnTo>
                              <a:lnTo>
                                <a:pt x="355854" y="462521"/>
                              </a:lnTo>
                              <a:lnTo>
                                <a:pt x="384810" y="454139"/>
                              </a:lnTo>
                              <a:lnTo>
                                <a:pt x="409956" y="432041"/>
                              </a:lnTo>
                              <a:lnTo>
                                <a:pt x="435864" y="396989"/>
                              </a:lnTo>
                              <a:lnTo>
                                <a:pt x="453390" y="355841"/>
                              </a:lnTo>
                              <a:lnTo>
                                <a:pt x="464820" y="298691"/>
                              </a:lnTo>
                              <a:close/>
                            </a:path>
                            <a:path w="748665" h="1370330">
                              <a:moveTo>
                                <a:pt x="748284" y="69329"/>
                              </a:moveTo>
                              <a:lnTo>
                                <a:pt x="739902" y="65519"/>
                              </a:lnTo>
                              <a:lnTo>
                                <a:pt x="691134" y="73139"/>
                              </a:lnTo>
                              <a:lnTo>
                                <a:pt x="686562" y="65519"/>
                              </a:lnTo>
                              <a:lnTo>
                                <a:pt x="699516" y="9131"/>
                              </a:lnTo>
                              <a:lnTo>
                                <a:pt x="694944" y="0"/>
                              </a:lnTo>
                              <a:lnTo>
                                <a:pt x="685038" y="2273"/>
                              </a:lnTo>
                              <a:lnTo>
                                <a:pt x="669036" y="54102"/>
                              </a:lnTo>
                              <a:lnTo>
                                <a:pt x="660654" y="51803"/>
                              </a:lnTo>
                              <a:lnTo>
                                <a:pt x="630174" y="2273"/>
                              </a:lnTo>
                              <a:lnTo>
                                <a:pt x="617982" y="0"/>
                              </a:lnTo>
                              <a:lnTo>
                                <a:pt x="614172" y="7607"/>
                              </a:lnTo>
                              <a:lnTo>
                                <a:pt x="646176" y="65519"/>
                              </a:lnTo>
                              <a:lnTo>
                                <a:pt x="634746" y="69329"/>
                              </a:lnTo>
                              <a:lnTo>
                                <a:pt x="581393" y="54102"/>
                              </a:lnTo>
                              <a:lnTo>
                                <a:pt x="575310" y="59423"/>
                              </a:lnTo>
                              <a:lnTo>
                                <a:pt x="576834" y="69329"/>
                              </a:lnTo>
                              <a:lnTo>
                                <a:pt x="634746" y="95999"/>
                              </a:lnTo>
                              <a:lnTo>
                                <a:pt x="637794" y="115049"/>
                              </a:lnTo>
                              <a:lnTo>
                                <a:pt x="643890" y="165341"/>
                              </a:lnTo>
                              <a:lnTo>
                                <a:pt x="646176" y="266687"/>
                              </a:lnTo>
                              <a:lnTo>
                                <a:pt x="631698" y="339839"/>
                              </a:lnTo>
                              <a:lnTo>
                                <a:pt x="587502" y="416801"/>
                              </a:lnTo>
                              <a:lnTo>
                                <a:pt x="531114" y="472427"/>
                              </a:lnTo>
                              <a:lnTo>
                                <a:pt x="483870" y="509003"/>
                              </a:lnTo>
                              <a:lnTo>
                                <a:pt x="461429" y="525335"/>
                              </a:lnTo>
                              <a:lnTo>
                                <a:pt x="454152" y="512813"/>
                              </a:lnTo>
                              <a:lnTo>
                                <a:pt x="429768" y="489953"/>
                              </a:lnTo>
                              <a:lnTo>
                                <a:pt x="385572" y="482333"/>
                              </a:lnTo>
                              <a:lnTo>
                                <a:pt x="349758" y="482333"/>
                              </a:lnTo>
                              <a:lnTo>
                                <a:pt x="305562" y="482333"/>
                              </a:lnTo>
                              <a:lnTo>
                                <a:pt x="298348" y="498360"/>
                              </a:lnTo>
                              <a:lnTo>
                                <a:pt x="294894" y="496049"/>
                              </a:lnTo>
                              <a:lnTo>
                                <a:pt x="278130" y="493763"/>
                              </a:lnTo>
                              <a:lnTo>
                                <a:pt x="257556" y="506717"/>
                              </a:lnTo>
                              <a:lnTo>
                                <a:pt x="225552" y="541007"/>
                              </a:lnTo>
                              <a:lnTo>
                                <a:pt x="213360" y="556247"/>
                              </a:lnTo>
                              <a:lnTo>
                                <a:pt x="170688" y="628637"/>
                              </a:lnTo>
                              <a:lnTo>
                                <a:pt x="145542" y="669023"/>
                              </a:lnTo>
                              <a:lnTo>
                                <a:pt x="125730" y="714743"/>
                              </a:lnTo>
                              <a:lnTo>
                                <a:pt x="103632" y="777989"/>
                              </a:lnTo>
                              <a:lnTo>
                                <a:pt x="67056" y="856475"/>
                              </a:lnTo>
                              <a:lnTo>
                                <a:pt x="41910" y="874001"/>
                              </a:lnTo>
                              <a:lnTo>
                                <a:pt x="18288" y="876287"/>
                              </a:lnTo>
                              <a:lnTo>
                                <a:pt x="0" y="874001"/>
                              </a:lnTo>
                              <a:lnTo>
                                <a:pt x="3810" y="886955"/>
                              </a:lnTo>
                              <a:lnTo>
                                <a:pt x="28194" y="890765"/>
                              </a:lnTo>
                              <a:lnTo>
                                <a:pt x="50292" y="886955"/>
                              </a:lnTo>
                              <a:lnTo>
                                <a:pt x="54864" y="893051"/>
                              </a:lnTo>
                              <a:lnTo>
                                <a:pt x="46482" y="973823"/>
                              </a:lnTo>
                              <a:lnTo>
                                <a:pt x="56388" y="982205"/>
                              </a:lnTo>
                              <a:lnTo>
                                <a:pt x="62484" y="966965"/>
                              </a:lnTo>
                              <a:lnTo>
                                <a:pt x="62484" y="915149"/>
                              </a:lnTo>
                              <a:lnTo>
                                <a:pt x="70866" y="915149"/>
                              </a:lnTo>
                              <a:lnTo>
                                <a:pt x="74676" y="966965"/>
                              </a:lnTo>
                              <a:lnTo>
                                <a:pt x="80772" y="973823"/>
                              </a:lnTo>
                              <a:lnTo>
                                <a:pt x="89154" y="969251"/>
                              </a:lnTo>
                              <a:lnTo>
                                <a:pt x="83058" y="915149"/>
                              </a:lnTo>
                              <a:lnTo>
                                <a:pt x="89154" y="910577"/>
                              </a:lnTo>
                              <a:lnTo>
                                <a:pt x="113538" y="954011"/>
                              </a:lnTo>
                              <a:lnTo>
                                <a:pt x="119634" y="951725"/>
                              </a:lnTo>
                              <a:lnTo>
                                <a:pt x="123444" y="943343"/>
                              </a:lnTo>
                              <a:lnTo>
                                <a:pt x="117348" y="934199"/>
                              </a:lnTo>
                              <a:lnTo>
                                <a:pt x="103632" y="908291"/>
                              </a:lnTo>
                              <a:lnTo>
                                <a:pt x="96774" y="876287"/>
                              </a:lnTo>
                              <a:lnTo>
                                <a:pt x="103632" y="843521"/>
                              </a:lnTo>
                              <a:lnTo>
                                <a:pt x="131826" y="765035"/>
                              </a:lnTo>
                              <a:lnTo>
                                <a:pt x="153924" y="719315"/>
                              </a:lnTo>
                              <a:lnTo>
                                <a:pt x="170688" y="680453"/>
                              </a:lnTo>
                              <a:lnTo>
                                <a:pt x="211074" y="632447"/>
                              </a:lnTo>
                              <a:lnTo>
                                <a:pt x="249174" y="601967"/>
                              </a:lnTo>
                              <a:lnTo>
                                <a:pt x="261861" y="596709"/>
                              </a:lnTo>
                              <a:lnTo>
                                <a:pt x="257556" y="615683"/>
                              </a:lnTo>
                              <a:lnTo>
                                <a:pt x="257556" y="687311"/>
                              </a:lnTo>
                              <a:lnTo>
                                <a:pt x="272796" y="740651"/>
                              </a:lnTo>
                              <a:lnTo>
                                <a:pt x="284988" y="797801"/>
                              </a:lnTo>
                              <a:lnTo>
                                <a:pt x="305562" y="847331"/>
                              </a:lnTo>
                              <a:lnTo>
                                <a:pt x="312775" y="861364"/>
                              </a:lnTo>
                              <a:lnTo>
                                <a:pt x="297180" y="885431"/>
                              </a:lnTo>
                              <a:lnTo>
                                <a:pt x="268986" y="938771"/>
                              </a:lnTo>
                              <a:lnTo>
                                <a:pt x="251460" y="970775"/>
                              </a:lnTo>
                              <a:lnTo>
                                <a:pt x="229362" y="1030973"/>
                              </a:lnTo>
                              <a:lnTo>
                                <a:pt x="217932" y="1076693"/>
                              </a:lnTo>
                              <a:lnTo>
                                <a:pt x="219456" y="1123937"/>
                              </a:lnTo>
                              <a:lnTo>
                                <a:pt x="224790" y="1173467"/>
                              </a:lnTo>
                              <a:lnTo>
                                <a:pt x="241554" y="1213091"/>
                              </a:lnTo>
                              <a:lnTo>
                                <a:pt x="256794" y="1251191"/>
                              </a:lnTo>
                              <a:lnTo>
                                <a:pt x="268986" y="1277861"/>
                              </a:lnTo>
                              <a:lnTo>
                                <a:pt x="286512" y="1298435"/>
                              </a:lnTo>
                              <a:lnTo>
                                <a:pt x="245364" y="1303769"/>
                              </a:lnTo>
                              <a:lnTo>
                                <a:pt x="199644" y="1312913"/>
                              </a:lnTo>
                              <a:lnTo>
                                <a:pt x="172212" y="1328915"/>
                              </a:lnTo>
                              <a:lnTo>
                                <a:pt x="172212" y="1345679"/>
                              </a:lnTo>
                              <a:lnTo>
                                <a:pt x="184404" y="1366253"/>
                              </a:lnTo>
                              <a:lnTo>
                                <a:pt x="199644" y="1370063"/>
                              </a:lnTo>
                              <a:lnTo>
                                <a:pt x="216408" y="1353299"/>
                              </a:lnTo>
                              <a:lnTo>
                                <a:pt x="243078" y="1338059"/>
                              </a:lnTo>
                              <a:lnTo>
                                <a:pt x="278130" y="1326629"/>
                              </a:lnTo>
                              <a:lnTo>
                                <a:pt x="301752" y="1323581"/>
                              </a:lnTo>
                              <a:lnTo>
                                <a:pt x="311658" y="1317485"/>
                              </a:lnTo>
                              <a:lnTo>
                                <a:pt x="310134" y="1302245"/>
                              </a:lnTo>
                              <a:lnTo>
                                <a:pt x="298704" y="1283195"/>
                              </a:lnTo>
                              <a:lnTo>
                                <a:pt x="280416" y="1256525"/>
                              </a:lnTo>
                              <a:lnTo>
                                <a:pt x="258318" y="1211567"/>
                              </a:lnTo>
                              <a:lnTo>
                                <a:pt x="246126" y="1160513"/>
                              </a:lnTo>
                              <a:lnTo>
                                <a:pt x="243078" y="1118603"/>
                              </a:lnTo>
                              <a:lnTo>
                                <a:pt x="245364" y="1072883"/>
                              </a:lnTo>
                              <a:lnTo>
                                <a:pt x="265176" y="1008113"/>
                              </a:lnTo>
                              <a:lnTo>
                                <a:pt x="288798" y="966965"/>
                              </a:lnTo>
                              <a:lnTo>
                                <a:pt x="311658" y="936485"/>
                              </a:lnTo>
                              <a:lnTo>
                                <a:pt x="340614" y="910577"/>
                              </a:lnTo>
                              <a:lnTo>
                                <a:pt x="346024" y="903986"/>
                              </a:lnTo>
                              <a:lnTo>
                                <a:pt x="377952" y="912101"/>
                              </a:lnTo>
                              <a:lnTo>
                                <a:pt x="418338" y="900671"/>
                              </a:lnTo>
                              <a:lnTo>
                                <a:pt x="435483" y="884250"/>
                              </a:lnTo>
                              <a:lnTo>
                                <a:pt x="448945" y="902335"/>
                              </a:lnTo>
                              <a:lnTo>
                                <a:pt x="473202" y="926579"/>
                              </a:lnTo>
                              <a:lnTo>
                                <a:pt x="515874" y="985253"/>
                              </a:lnTo>
                              <a:lnTo>
                                <a:pt x="531114" y="1039355"/>
                              </a:lnTo>
                              <a:lnTo>
                                <a:pt x="534162" y="1069835"/>
                              </a:lnTo>
                              <a:lnTo>
                                <a:pt x="528066" y="1126223"/>
                              </a:lnTo>
                              <a:lnTo>
                                <a:pt x="507492" y="1184897"/>
                              </a:lnTo>
                              <a:lnTo>
                                <a:pt x="461010" y="1251953"/>
                              </a:lnTo>
                              <a:lnTo>
                                <a:pt x="435102" y="1278623"/>
                              </a:lnTo>
                              <a:lnTo>
                                <a:pt x="418338" y="1294625"/>
                              </a:lnTo>
                              <a:lnTo>
                                <a:pt x="418338" y="1309103"/>
                              </a:lnTo>
                              <a:lnTo>
                                <a:pt x="430530" y="1319009"/>
                              </a:lnTo>
                              <a:lnTo>
                                <a:pt x="461010" y="1312913"/>
                              </a:lnTo>
                              <a:lnTo>
                                <a:pt x="509778" y="1315199"/>
                              </a:lnTo>
                              <a:lnTo>
                                <a:pt x="544055" y="1333487"/>
                              </a:lnTo>
                              <a:lnTo>
                                <a:pt x="576072" y="1344917"/>
                              </a:lnTo>
                              <a:lnTo>
                                <a:pt x="592074" y="1337297"/>
                              </a:lnTo>
                              <a:lnTo>
                                <a:pt x="599694" y="1321295"/>
                              </a:lnTo>
                              <a:lnTo>
                                <a:pt x="602335" y="1312913"/>
                              </a:lnTo>
                              <a:lnTo>
                                <a:pt x="604266" y="1306817"/>
                              </a:lnTo>
                              <a:lnTo>
                                <a:pt x="551675" y="1288529"/>
                              </a:lnTo>
                              <a:lnTo>
                                <a:pt x="509778" y="1288529"/>
                              </a:lnTo>
                              <a:lnTo>
                                <a:pt x="477012" y="1284719"/>
                              </a:lnTo>
                              <a:lnTo>
                                <a:pt x="484632" y="1264145"/>
                              </a:lnTo>
                              <a:lnTo>
                                <a:pt x="519684" y="1217663"/>
                              </a:lnTo>
                              <a:lnTo>
                                <a:pt x="550164" y="1136129"/>
                              </a:lnTo>
                              <a:lnTo>
                                <a:pt x="568452" y="1106411"/>
                              </a:lnTo>
                              <a:lnTo>
                                <a:pt x="569976" y="1082027"/>
                              </a:lnTo>
                              <a:lnTo>
                                <a:pt x="563880" y="1035545"/>
                              </a:lnTo>
                              <a:lnTo>
                                <a:pt x="545592" y="985253"/>
                              </a:lnTo>
                              <a:lnTo>
                                <a:pt x="525018" y="932675"/>
                              </a:lnTo>
                              <a:lnTo>
                                <a:pt x="489204" y="877811"/>
                              </a:lnTo>
                              <a:lnTo>
                                <a:pt x="461238" y="851369"/>
                              </a:lnTo>
                              <a:lnTo>
                                <a:pt x="473964" y="824471"/>
                              </a:lnTo>
                              <a:lnTo>
                                <a:pt x="490728" y="763511"/>
                              </a:lnTo>
                              <a:lnTo>
                                <a:pt x="494538" y="713981"/>
                              </a:lnTo>
                              <a:lnTo>
                                <a:pt x="499110" y="669023"/>
                              </a:lnTo>
                              <a:lnTo>
                                <a:pt x="499110" y="622541"/>
                              </a:lnTo>
                              <a:lnTo>
                                <a:pt x="492099" y="591362"/>
                              </a:lnTo>
                              <a:lnTo>
                                <a:pt x="502158" y="589013"/>
                              </a:lnTo>
                              <a:lnTo>
                                <a:pt x="524256" y="560057"/>
                              </a:lnTo>
                              <a:lnTo>
                                <a:pt x="557022" y="509003"/>
                              </a:lnTo>
                              <a:lnTo>
                                <a:pt x="631698" y="405371"/>
                              </a:lnTo>
                              <a:lnTo>
                                <a:pt x="664464" y="356603"/>
                              </a:lnTo>
                              <a:lnTo>
                                <a:pt x="669036" y="326123"/>
                              </a:lnTo>
                              <a:lnTo>
                                <a:pt x="670560" y="259067"/>
                              </a:lnTo>
                              <a:lnTo>
                                <a:pt x="669036" y="185915"/>
                              </a:lnTo>
                              <a:lnTo>
                                <a:pt x="669036" y="136385"/>
                              </a:lnTo>
                              <a:lnTo>
                                <a:pt x="675132" y="102095"/>
                              </a:lnTo>
                              <a:lnTo>
                                <a:pt x="680466" y="94475"/>
                              </a:lnTo>
                              <a:lnTo>
                                <a:pt x="745998" y="78473"/>
                              </a:lnTo>
                              <a:lnTo>
                                <a:pt x="748284" y="693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200005pt;margin-top:-50.489738pt;width:58.95pt;height:107.9pt;mso-position-horizontal-relative:page;mso-position-vertical-relative:paragraph;z-index:15761408" id="docshape113" coordorigin="1704,-1010" coordsize="1179,2158" path="m2418,421l2411,411,2401,401,2418,421xm2436,-539l2430,-631,2407,-683,2378,-721,2333,-743,2287,-749,2264,-737,2231,-713,2196,-653,2177,-609,2159,-561,2154,-529,2086,-531,2083,-501,2154,-487,2150,-455,2162,-365,2196,-317,2219,-289,2264,-281,2310,-295,2350,-329,2390,-385,2418,-449,2436,-539xm2882,-901l2869,-907,2792,-895,2785,-907,2806,-995,2798,-1010,2783,-1006,2758,-925,2744,-928,2696,-1006,2677,-1010,2671,-998,2722,-907,2704,-901,2620,-925,2610,-916,2612,-901,2704,-859,2708,-829,2718,-749,2722,-590,2699,-475,2677,-433,2629,-353,2540,-266,2466,-208,2431,-182,2419,-202,2381,-238,2311,-250,2255,-250,2185,-250,2174,-225,2168,-229,2142,-232,2110,-212,2059,-158,2040,-134,1973,-20,1933,44,1902,116,1867,215,1810,339,1770,367,1733,370,1704,367,1710,387,1748,393,1783,387,1790,397,1777,524,1793,537,1802,513,1802,431,1816,431,1822,513,1831,524,1844,517,1835,431,1844,424,1883,493,1892,489,1898,476,1889,461,1867,421,1856,370,1867,319,1912,195,1946,123,1973,62,2036,-14,2096,-62,2116,-70,2110,-40,2110,73,2134,157,2153,247,2185,325,2197,347,2172,385,2128,469,2100,519,2065,614,2047,686,2050,760,2058,838,2084,901,2108,961,2128,1003,2155,1035,2090,1043,2018,1058,1975,1083,1975,1109,1994,1142,2018,1148,2045,1121,2087,1097,2142,1079,2179,1075,2195,1065,2192,1041,2174,1011,2146,969,2111,898,2092,818,2087,752,2090,680,2105,623,2122,578,2159,513,2195,465,2240,424,2249,414,2299,427,2363,409,2390,383,2411,411,2449,449,2516,542,2540,627,2545,675,2536,764,2503,856,2430,962,2389,1004,2363,1029,2363,1052,2382,1067,2430,1058,2507,1061,2561,1090,2611,1108,2636,1096,2648,1071,2653,1058,2656,1048,2573,1019,2507,1019,2455,1013,2467,981,2522,908,2570,779,2599,733,2602,694,2592,621,2563,542,2531,459,2474,373,2430,331,2450,289,2477,193,2483,115,2490,44,2490,-29,2479,-79,2495,-82,2530,-128,2581,-208,2699,-371,2750,-448,2758,-496,2760,-602,2758,-717,2758,-795,2767,-849,2776,-861,2879,-886,2882,-901xe" filled="true" fillcolor="#000000" stroked="false">
                <v:path arrowok="t"/>
                <v:fill type="solid"/>
                <w10:wrap type="none"/>
              </v:shape>
            </w:pict>
          </mc:Fallback>
        </mc:AlternateContent>
      </w:r>
      <w:r>
        <w:rPr>
          <w:sz w:val="28"/>
        </w:rPr>
        <mc:AlternateContent>
          <mc:Choice Requires="wps">
            <w:drawing>
              <wp:anchor distT="0" distB="0" distL="0" distR="0" allowOverlap="1" layoutInCell="1" locked="0" behindDoc="0" simplePos="0" relativeHeight="15761920">
                <wp:simplePos x="0" y="0"/>
                <wp:positionH relativeFrom="page">
                  <wp:posOffset>1885950</wp:posOffset>
                </wp:positionH>
                <wp:positionV relativeFrom="paragraph">
                  <wp:posOffset>-1049664</wp:posOffset>
                </wp:positionV>
                <wp:extent cx="9525" cy="252539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9525" cy="2525395"/>
                        </a:xfrm>
                        <a:custGeom>
                          <a:avLst/>
                          <a:gdLst/>
                          <a:ahLst/>
                          <a:cxnLst/>
                          <a:rect l="l" t="t" r="r" b="b"/>
                          <a:pathLst>
                            <a:path w="9525" h="2525395">
                              <a:moveTo>
                                <a:pt x="9143" y="0"/>
                              </a:moveTo>
                              <a:lnTo>
                                <a:pt x="0" y="0"/>
                              </a:lnTo>
                              <a:lnTo>
                                <a:pt x="0" y="2525268"/>
                              </a:lnTo>
                              <a:lnTo>
                                <a:pt x="9143" y="2525268"/>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82.650726pt;width:.72pt;height:198.84pt;mso-position-horizontal-relative:page;mso-position-vertical-relative:paragraph;z-index:15761920" id="docshape114" filled="true" fillcolor="#000000" stroked="false">
                <v:fill type="solid"/>
                <w10:wrap type="none"/>
              </v:rect>
            </w:pict>
          </mc:Fallback>
        </mc:AlternateContent>
      </w:r>
      <w:r>
        <w:rPr>
          <w:i/>
          <w:sz w:val="28"/>
        </w:rPr>
        <w:t>d</w:t>
      </w:r>
      <w:r>
        <w:rPr>
          <w:i/>
          <w:spacing w:val="-1"/>
          <w:sz w:val="28"/>
        </w:rPr>
        <w:t> </w:t>
      </w:r>
      <w:r>
        <w:rPr>
          <w:i/>
          <w:sz w:val="28"/>
        </w:rPr>
        <w:t>= au +</w:t>
      </w:r>
      <w:r>
        <w:rPr>
          <w:i/>
          <w:spacing w:val="-1"/>
          <w:sz w:val="28"/>
        </w:rPr>
        <w:t> </w:t>
      </w:r>
      <w:r>
        <w:rPr>
          <w:i/>
          <w:sz w:val="28"/>
        </w:rPr>
        <w:t>bv</w:t>
      </w:r>
      <w:r>
        <w:rPr>
          <w:sz w:val="28"/>
        </w:rPr>
        <w:t>,</w:t>
      </w:r>
      <w:r>
        <w:rPr>
          <w:spacing w:val="34"/>
          <w:sz w:val="28"/>
        </w:rPr>
        <w:t>  </w:t>
      </w:r>
      <w:r>
        <w:rPr>
          <w:i/>
          <w:sz w:val="28"/>
        </w:rPr>
        <w:t>u,v </w:t>
      </w:r>
      <w:r>
        <w:rPr>
          <w:rFonts w:ascii="Symbol" w:hAnsi="Symbol"/>
          <w:sz w:val="28"/>
        </w:rPr>
        <w:t></w:t>
      </w:r>
      <w:r>
        <w:rPr>
          <w:sz w:val="28"/>
        </w:rPr>
        <w:t> </w:t>
      </w:r>
      <w:r>
        <w:rPr>
          <w:rFonts w:ascii="Arial" w:hAnsi="Arial"/>
          <w:b/>
          <w:sz w:val="28"/>
        </w:rPr>
        <w:t>Z</w:t>
      </w:r>
      <w:r>
        <w:rPr>
          <w:rFonts w:ascii="Arial" w:hAnsi="Arial"/>
          <w:b/>
          <w:spacing w:val="-9"/>
          <w:sz w:val="28"/>
        </w:rPr>
        <w:t> </w:t>
      </w:r>
      <w:r>
        <w:rPr>
          <w:spacing w:val="-10"/>
          <w:sz w:val="28"/>
        </w:rPr>
        <w:t>.</w:t>
      </w:r>
    </w:p>
    <w:p>
      <w:pPr>
        <w:spacing w:before="0"/>
        <w:ind w:left="2197" w:right="416" w:firstLine="0"/>
        <w:jc w:val="both"/>
        <w:rPr>
          <w:sz w:val="28"/>
        </w:rPr>
      </w:pPr>
      <w:r>
        <w:rPr>
          <w:sz w:val="28"/>
        </w:rPr>
        <w:t>Наиболее упорные могут усложнить себе задачу, заменив трехзначные числа четырехзначными, или даже пятизначными. Шестизначные числа брать не стоит, так как ваши</w:t>
      </w:r>
      <w:r>
        <w:rPr>
          <w:spacing w:val="40"/>
          <w:sz w:val="28"/>
        </w:rPr>
        <w:t> </w:t>
      </w:r>
      <w:r>
        <w:rPr>
          <w:sz w:val="28"/>
        </w:rPr>
        <w:t>родственники могут уже начать беспокоиться.</w:t>
      </w:r>
    </w:p>
    <w:p>
      <w:pPr>
        <w:pStyle w:val="ListParagraph"/>
        <w:numPr>
          <w:ilvl w:val="0"/>
          <w:numId w:val="6"/>
        </w:numPr>
        <w:tabs>
          <w:tab w:pos="2497" w:val="left" w:leader="none"/>
        </w:tabs>
        <w:spacing w:line="240" w:lineRule="auto" w:before="1" w:after="0"/>
        <w:ind w:left="2198" w:right="719" w:firstLine="0"/>
        <w:jc w:val="both"/>
        <w:rPr>
          <w:sz w:val="28"/>
        </w:rPr>
      </w:pPr>
      <w:r>
        <w:rPr>
          <w:sz w:val="28"/>
        </w:rPr>
        <w:t>К</w:t>
      </w:r>
      <w:r>
        <w:rPr>
          <w:spacing w:val="-10"/>
          <w:sz w:val="28"/>
        </w:rPr>
        <w:t> </w:t>
      </w:r>
      <w:r>
        <w:rPr>
          <w:sz w:val="28"/>
        </w:rPr>
        <w:t>великому</w:t>
      </w:r>
      <w:r>
        <w:rPr>
          <w:spacing w:val="-7"/>
          <w:sz w:val="28"/>
        </w:rPr>
        <w:t> </w:t>
      </w:r>
      <w:r>
        <w:rPr>
          <w:sz w:val="28"/>
        </w:rPr>
        <w:t>беспокойству</w:t>
      </w:r>
      <w:r>
        <w:rPr>
          <w:spacing w:val="-8"/>
          <w:sz w:val="28"/>
        </w:rPr>
        <w:t> </w:t>
      </w:r>
      <w:r>
        <w:rPr>
          <w:sz w:val="28"/>
        </w:rPr>
        <w:t>родственников,</w:t>
      </w:r>
      <w:r>
        <w:rPr>
          <w:spacing w:val="-9"/>
          <w:sz w:val="28"/>
        </w:rPr>
        <w:t> </w:t>
      </w:r>
      <w:r>
        <w:rPr>
          <w:sz w:val="28"/>
        </w:rPr>
        <w:t>все-таки</w:t>
      </w:r>
      <w:r>
        <w:rPr>
          <w:spacing w:val="-8"/>
          <w:sz w:val="28"/>
        </w:rPr>
        <w:t> </w:t>
      </w:r>
      <w:r>
        <w:rPr>
          <w:sz w:val="28"/>
        </w:rPr>
        <w:t>найдите </w:t>
      </w:r>
      <w:r>
        <w:rPr>
          <w:i/>
          <w:sz w:val="28"/>
        </w:rPr>
        <w:t>d </w:t>
      </w:r>
      <w:r>
        <w:rPr>
          <w:sz w:val="28"/>
        </w:rPr>
        <w:t>= ( 317811, 196418)</w:t>
      </w:r>
      <w:r>
        <w:rPr>
          <w:spacing w:val="40"/>
          <w:sz w:val="28"/>
        </w:rPr>
        <w:t> </w:t>
      </w:r>
      <w:r>
        <w:rPr>
          <w:sz w:val="28"/>
        </w:rPr>
        <w:t>и его представление в виде</w:t>
      </w:r>
    </w:p>
    <w:p>
      <w:pPr>
        <w:pStyle w:val="ListParagraph"/>
        <w:spacing w:after="0" w:line="240" w:lineRule="auto"/>
        <w:jc w:val="both"/>
        <w:rPr>
          <w:sz w:val="28"/>
        </w:rPr>
        <w:sectPr>
          <w:type w:val="continuous"/>
          <w:pgSz w:w="11900" w:h="16840"/>
          <w:pgMar w:header="0" w:footer="985" w:top="1060" w:bottom="1240" w:left="850" w:right="708"/>
        </w:sectPr>
      </w:pPr>
    </w:p>
    <w:p>
      <w:pPr>
        <w:spacing w:before="110"/>
        <w:ind w:left="0" w:right="2833" w:firstLine="0"/>
        <w:jc w:val="right"/>
        <w:rPr>
          <w:sz w:val="28"/>
        </w:rPr>
      </w:pPr>
      <w:r>
        <w:rPr>
          <w:sz w:val="28"/>
        </w:rPr>
        <mc:AlternateContent>
          <mc:Choice Requires="wps">
            <w:drawing>
              <wp:anchor distT="0" distB="0" distL="0" distR="0" allowOverlap="1" layoutInCell="1" locked="0" behindDoc="0" simplePos="0" relativeHeight="15762944">
                <wp:simplePos x="0" y="0"/>
                <wp:positionH relativeFrom="page">
                  <wp:posOffset>1885950</wp:posOffset>
                </wp:positionH>
                <wp:positionV relativeFrom="paragraph">
                  <wp:posOffset>72389</wp:posOffset>
                </wp:positionV>
                <wp:extent cx="9525" cy="4381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525" cy="438150"/>
                        </a:xfrm>
                        <a:custGeom>
                          <a:avLst/>
                          <a:gdLst/>
                          <a:ahLst/>
                          <a:cxnLst/>
                          <a:rect l="l" t="t" r="r" b="b"/>
                          <a:pathLst>
                            <a:path w="9525" h="438150">
                              <a:moveTo>
                                <a:pt x="9143" y="0"/>
                              </a:moveTo>
                              <a:lnTo>
                                <a:pt x="0" y="0"/>
                              </a:lnTo>
                              <a:lnTo>
                                <a:pt x="0" y="438150"/>
                              </a:lnTo>
                              <a:lnTo>
                                <a:pt x="9143" y="43815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5.7pt;width:.72pt;height:34.5pt;mso-position-horizontal-relative:page;mso-position-vertical-relative:paragraph;z-index:15762944" id="docshape115" filled="true" fillcolor="#000000" stroked="false">
                <v:fill type="solid"/>
                <w10:wrap type="none"/>
              </v:rect>
            </w:pict>
          </mc:Fallback>
        </mc:AlternateContent>
      </w:r>
      <w:r>
        <w:rPr>
          <w:i/>
          <w:sz w:val="28"/>
        </w:rPr>
        <w:t>d</w:t>
      </w:r>
      <w:r>
        <w:rPr>
          <w:i/>
          <w:spacing w:val="-1"/>
          <w:sz w:val="28"/>
        </w:rPr>
        <w:t> </w:t>
      </w:r>
      <w:r>
        <w:rPr>
          <w:i/>
          <w:sz w:val="28"/>
        </w:rPr>
        <w:t>=</w:t>
      </w:r>
      <w:r>
        <w:rPr>
          <w:sz w:val="28"/>
        </w:rPr>
        <w:t>317811</w:t>
      </w:r>
      <w:r>
        <w:rPr>
          <w:i/>
          <w:sz w:val="28"/>
        </w:rPr>
        <w:t>u</w:t>
      </w:r>
      <w:r>
        <w:rPr>
          <w:i/>
          <w:spacing w:val="-1"/>
          <w:sz w:val="28"/>
        </w:rPr>
        <w:t> </w:t>
      </w:r>
      <w:r>
        <w:rPr>
          <w:i/>
          <w:sz w:val="28"/>
        </w:rPr>
        <w:t>+</w:t>
      </w:r>
      <w:r>
        <w:rPr>
          <w:i/>
          <w:spacing w:val="-1"/>
          <w:sz w:val="28"/>
        </w:rPr>
        <w:t> </w:t>
      </w:r>
      <w:r>
        <w:rPr>
          <w:spacing w:val="-2"/>
          <w:sz w:val="28"/>
        </w:rPr>
        <w:t>196418</w:t>
      </w:r>
      <w:r>
        <w:rPr>
          <w:i/>
          <w:spacing w:val="-2"/>
          <w:sz w:val="28"/>
        </w:rPr>
        <w:t>v</w:t>
      </w:r>
      <w:r>
        <w:rPr>
          <w:spacing w:val="-2"/>
          <w:sz w:val="28"/>
        </w:rPr>
        <w:t>.</w:t>
      </w:r>
      <w:r>
        <w:rPr>
          <w:spacing w:val="-2"/>
          <w:sz w:val="28"/>
          <w:vertAlign w:val="superscript"/>
        </w:rPr>
        <w:t>*)</w:t>
      </w:r>
    </w:p>
    <w:p>
      <w:pPr>
        <w:pStyle w:val="ListParagraph"/>
        <w:numPr>
          <w:ilvl w:val="0"/>
          <w:numId w:val="6"/>
        </w:numPr>
        <w:tabs>
          <w:tab w:pos="299" w:val="left" w:leader="none"/>
        </w:tabs>
        <w:spacing w:line="240" w:lineRule="auto" w:before="2" w:after="0"/>
        <w:ind w:left="299" w:right="2773" w:hanging="299"/>
        <w:jc w:val="right"/>
        <w:rPr>
          <w:sz w:val="28"/>
        </w:rPr>
      </w:pPr>
      <w:r>
        <w:rPr>
          <w:sz w:val="28"/>
        </w:rPr>
        <w:t>Найдите</w:t>
      </w:r>
      <w:r>
        <w:rPr>
          <w:spacing w:val="66"/>
          <w:sz w:val="28"/>
        </w:rPr>
        <w:t> </w:t>
      </w:r>
      <w:r>
        <w:rPr>
          <w:i/>
          <w:sz w:val="28"/>
        </w:rPr>
        <w:t>d </w:t>
      </w:r>
      <w:r>
        <w:rPr>
          <w:sz w:val="28"/>
        </w:rPr>
        <w:t>=</w:t>
      </w:r>
      <w:r>
        <w:rPr>
          <w:spacing w:val="-2"/>
          <w:sz w:val="28"/>
        </w:rPr>
        <w:t> </w:t>
      </w:r>
      <w:r>
        <w:rPr>
          <w:sz w:val="28"/>
        </w:rPr>
        <w:t>(81719,</w:t>
      </w:r>
      <w:r>
        <w:rPr>
          <w:spacing w:val="-2"/>
          <w:sz w:val="28"/>
        </w:rPr>
        <w:t> </w:t>
      </w:r>
      <w:r>
        <w:rPr>
          <w:sz w:val="28"/>
        </w:rPr>
        <w:t>52003,</w:t>
      </w:r>
      <w:r>
        <w:rPr>
          <w:spacing w:val="-2"/>
          <w:sz w:val="28"/>
        </w:rPr>
        <w:t> </w:t>
      </w:r>
      <w:r>
        <w:rPr>
          <w:sz w:val="28"/>
        </w:rPr>
        <w:t>33649,</w:t>
      </w:r>
      <w:r>
        <w:rPr>
          <w:spacing w:val="-1"/>
          <w:sz w:val="28"/>
        </w:rPr>
        <w:t> </w:t>
      </w:r>
      <w:r>
        <w:rPr>
          <w:spacing w:val="-2"/>
          <w:sz w:val="28"/>
        </w:rPr>
        <w:t>30107).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621632">
                <wp:simplePos x="0" y="0"/>
                <wp:positionH relativeFrom="page">
                  <wp:posOffset>1080516</wp:posOffset>
                </wp:positionH>
                <wp:positionV relativeFrom="paragraph">
                  <wp:posOffset>189924</wp:posOffset>
                </wp:positionV>
                <wp:extent cx="1828800" cy="762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4.954678pt;width:144pt;height:.600010pt;mso-position-horizontal-relative:page;mso-position-vertical-relative:paragraph;z-index:-15694848;mso-wrap-distance-left:0;mso-wrap-distance-right:0" id="docshape116" filled="true" fillcolor="#000000" stroked="false">
                <v:fill type="solid"/>
                <w10:wrap type="topAndBottom"/>
              </v:rect>
            </w:pict>
          </mc:Fallback>
        </mc:AlternateContent>
      </w:r>
    </w:p>
    <w:p>
      <w:pPr>
        <w:spacing w:before="102"/>
        <w:ind w:left="851" w:right="133" w:firstLine="0"/>
        <w:jc w:val="both"/>
        <w:rPr>
          <w:sz w:val="20"/>
        </w:rPr>
      </w:pPr>
      <w:r>
        <w:rPr>
          <w:sz w:val="20"/>
          <w:vertAlign w:val="superscript"/>
        </w:rPr>
        <w:t>*)</w:t>
      </w:r>
      <w:r>
        <w:rPr>
          <w:sz w:val="20"/>
          <w:vertAlign w:val="baseline"/>
        </w:rPr>
        <w:t> Числа 196418 и 3167811 являются, соответственно, 27-ым и 28-ым членами последовательности Фибоначчи, с которой мы еще встретимся в этой книжке при анализе алгоритма Евклида. Для обработки алгоритмом Евклида этих двух чисел прийдется выполнить 26 делений с остатком, что, конечно, многовато для ручной работы, но я все-таки рекомендую вам ее проделать, дабы посмотреть, какие получаются остатки, и почему они получаются именно такими.</w:t>
      </w:r>
    </w:p>
    <w:p>
      <w:pPr>
        <w:spacing w:after="0"/>
        <w:jc w:val="both"/>
        <w:rPr>
          <w:sz w:val="20"/>
        </w:rPr>
        <w:sectPr>
          <w:pgSz w:w="11900" w:h="16840"/>
          <w:pgMar w:header="0" w:footer="985" w:top="1020" w:bottom="1180" w:left="850" w:right="708"/>
        </w:sectPr>
      </w:pPr>
    </w:p>
    <w:p>
      <w:pPr>
        <w:pStyle w:val="Heading6"/>
        <w:ind w:left="851" w:firstLine="708"/>
        <w:rPr>
          <w:u w:val="none"/>
        </w:rPr>
      </w:pPr>
      <w:r>
        <w:rPr>
          <w:u w:val="thick"/>
        </w:rPr>
        <w:t>Пункт</w:t>
      </w:r>
      <w:r>
        <w:rPr>
          <w:spacing w:val="-8"/>
          <w:u w:val="thick"/>
        </w:rPr>
        <w:t> </w:t>
      </w:r>
      <w:r>
        <w:rPr>
          <w:u w:val="thick"/>
        </w:rPr>
        <w:t>5.</w:t>
      </w:r>
      <w:r>
        <w:rPr>
          <w:spacing w:val="-7"/>
          <w:u w:val="thick"/>
        </w:rPr>
        <w:t> </w:t>
      </w:r>
      <w:r>
        <w:rPr>
          <w:u w:val="thick"/>
        </w:rPr>
        <w:t>Линейные</w:t>
      </w:r>
      <w:r>
        <w:rPr>
          <w:spacing w:val="-4"/>
          <w:u w:val="thick"/>
        </w:rPr>
        <w:t> </w:t>
      </w:r>
      <w:r>
        <w:rPr>
          <w:u w:val="thick"/>
        </w:rPr>
        <w:t>диофантовы</w:t>
      </w:r>
      <w:r>
        <w:rPr>
          <w:spacing w:val="-4"/>
          <w:u w:val="thick"/>
        </w:rPr>
        <w:t> </w:t>
      </w:r>
      <w:r>
        <w:rPr>
          <w:u w:val="thick"/>
        </w:rPr>
        <w:t>уравнения</w:t>
      </w:r>
      <w:r>
        <w:rPr>
          <w:spacing w:val="-9"/>
          <w:u w:val="thick"/>
        </w:rPr>
        <w:t> </w:t>
      </w:r>
      <w:r>
        <w:rPr>
          <w:u w:val="thick"/>
        </w:rPr>
        <w:t>с</w:t>
      </w:r>
      <w:r>
        <w:rPr>
          <w:spacing w:val="-8"/>
          <w:u w:val="thick"/>
        </w:rPr>
        <w:t> </w:t>
      </w:r>
      <w:r>
        <w:rPr>
          <w:u w:val="thick"/>
        </w:rPr>
        <w:t>двумя</w:t>
      </w:r>
      <w:r>
        <w:rPr>
          <w:u w:val="none"/>
        </w:rPr>
        <w:t> </w:t>
      </w:r>
      <w:r>
        <w:rPr>
          <w:spacing w:val="-2"/>
          <w:u w:val="thick"/>
        </w:rPr>
        <w:t>неизвестными.</w:t>
      </w:r>
    </w:p>
    <w:p>
      <w:pPr>
        <w:spacing w:before="320"/>
        <w:ind w:left="851" w:right="132" w:firstLine="708"/>
        <w:jc w:val="both"/>
        <w:rPr>
          <w:sz w:val="28"/>
        </w:rPr>
      </w:pPr>
      <w:r>
        <w:rPr>
          <w:sz w:val="28"/>
        </w:rPr>
        <w:t>Обычно, произвольное уравнение (но, как правило, все-таки с целыми коэффициентами) получает титул</w:t>
      </w:r>
      <w:r>
        <w:rPr>
          <w:spacing w:val="-1"/>
          <w:sz w:val="28"/>
        </w:rPr>
        <w:t> </w:t>
      </w:r>
      <w:r>
        <w:rPr>
          <w:sz w:val="28"/>
        </w:rPr>
        <w:t>“диофантово”, если хотят подчеркнуть,</w:t>
      </w:r>
      <w:r>
        <w:rPr>
          <w:spacing w:val="-1"/>
          <w:sz w:val="28"/>
        </w:rPr>
        <w:t> </w:t>
      </w:r>
      <w:r>
        <w:rPr>
          <w:sz w:val="28"/>
        </w:rPr>
        <w:t>что его требуется решить в целых числах, т.е. найти все его решения,</w:t>
      </w:r>
      <w:r>
        <w:rPr>
          <w:spacing w:val="40"/>
          <w:sz w:val="28"/>
        </w:rPr>
        <w:t> </w:t>
      </w:r>
      <w:r>
        <w:rPr>
          <w:sz w:val="28"/>
        </w:rPr>
        <w:t>являющиеся целыми. Имя Диофанта –</w:t>
      </w:r>
      <w:r>
        <w:rPr>
          <w:spacing w:val="40"/>
          <w:sz w:val="28"/>
        </w:rPr>
        <w:t> </w:t>
      </w:r>
      <w:r>
        <w:rPr>
          <w:sz w:val="28"/>
        </w:rPr>
        <w:t>выдающегося Александрийского математика</w:t>
      </w:r>
      <w:r>
        <w:rPr>
          <w:spacing w:val="40"/>
          <w:sz w:val="28"/>
        </w:rPr>
        <w:t> </w:t>
      </w:r>
      <w:r>
        <w:rPr>
          <w:sz w:val="28"/>
        </w:rPr>
        <w:t>–</w:t>
      </w:r>
      <w:r>
        <w:rPr>
          <w:spacing w:val="40"/>
          <w:sz w:val="28"/>
        </w:rPr>
        <w:t> </w:t>
      </w:r>
      <w:r>
        <w:rPr>
          <w:sz w:val="28"/>
        </w:rPr>
        <w:t>появляется здесь не случайно. Диофант интересовался решением уравнений в целых числах еще в третьем веке нашей эры и, надо сказать, делал это весьма успешно.</w:t>
      </w:r>
    </w:p>
    <w:p>
      <w:pPr>
        <w:pStyle w:val="BodyText"/>
        <w:spacing w:before="276"/>
        <w:ind w:left="2801"/>
        <w:jc w:val="both"/>
      </w:pPr>
      <w:r>
        <w:rPr>
          <w:u w:val="single"/>
        </w:rPr>
        <w:t>Отступление</w:t>
      </w:r>
      <w:r>
        <w:rPr>
          <w:spacing w:val="-4"/>
          <w:u w:val="single"/>
        </w:rPr>
        <w:t> </w:t>
      </w:r>
      <w:r>
        <w:rPr>
          <w:u w:val="single"/>
        </w:rPr>
        <w:t>про</w:t>
      </w:r>
      <w:r>
        <w:rPr>
          <w:spacing w:val="-6"/>
          <w:u w:val="single"/>
        </w:rPr>
        <w:t> </w:t>
      </w:r>
      <w:r>
        <w:rPr>
          <w:u w:val="single"/>
        </w:rPr>
        <w:t>Диофанта</w:t>
      </w:r>
      <w:r>
        <w:rPr>
          <w:spacing w:val="-4"/>
          <w:u w:val="single"/>
        </w:rPr>
        <w:t> </w:t>
      </w:r>
      <w:r>
        <w:rPr>
          <w:u w:val="single"/>
        </w:rPr>
        <w:t>и</w:t>
      </w:r>
      <w:r>
        <w:rPr>
          <w:spacing w:val="-5"/>
          <w:u w:val="single"/>
        </w:rPr>
        <w:t> </w:t>
      </w:r>
      <w:r>
        <w:rPr>
          <w:u w:val="single"/>
        </w:rPr>
        <w:t>его</w:t>
      </w:r>
      <w:r>
        <w:rPr>
          <w:spacing w:val="-6"/>
          <w:u w:val="single"/>
        </w:rPr>
        <w:t> </w:t>
      </w:r>
      <w:r>
        <w:rPr>
          <w:u w:val="single"/>
        </w:rPr>
        <w:t>исторический</w:t>
      </w:r>
      <w:r>
        <w:rPr>
          <w:spacing w:val="-4"/>
          <w:u w:val="single"/>
        </w:rPr>
        <w:t> </w:t>
      </w:r>
      <w:r>
        <w:rPr>
          <w:spacing w:val="-2"/>
          <w:u w:val="single"/>
        </w:rPr>
        <w:t>след.</w:t>
      </w:r>
    </w:p>
    <w:p>
      <w:pPr>
        <w:pStyle w:val="BodyText"/>
        <w:ind w:left="851" w:right="132" w:firstLine="708"/>
        <w:jc w:val="both"/>
      </w:pPr>
      <w:r>
        <w:rPr/>
        <w:t>Третий и последний период античного общества</w:t>
      </w:r>
      <w:r>
        <w:rPr>
          <w:spacing w:val="40"/>
        </w:rPr>
        <w:t> </w:t>
      </w:r>
      <w:r>
        <w:rPr/>
        <w:t>–</w:t>
      </w:r>
      <w:r>
        <w:rPr>
          <w:spacing w:val="40"/>
        </w:rPr>
        <w:t> </w:t>
      </w:r>
      <w:r>
        <w:rPr/>
        <w:t>период господства Рима. Рим завоевал Сиракузы в 212 году, Карфаген –</w:t>
      </w:r>
      <w:r>
        <w:rPr>
          <w:spacing w:val="40"/>
        </w:rPr>
        <w:t> </w:t>
      </w:r>
      <w:r>
        <w:rPr/>
        <w:t>в 146 году, Грецию –</w:t>
      </w:r>
      <w:r>
        <w:rPr>
          <w:spacing w:val="40"/>
        </w:rPr>
        <w:t> </w:t>
      </w:r>
      <w:r>
        <w:rPr/>
        <w:t>в 146, Месопотамию –</w:t>
      </w:r>
      <w:r>
        <w:rPr>
          <w:spacing w:val="40"/>
        </w:rPr>
        <w:t> </w:t>
      </w:r>
      <w:r>
        <w:rPr/>
        <w:t>в 46, Египет –</w:t>
      </w:r>
      <w:r>
        <w:rPr>
          <w:spacing w:val="40"/>
        </w:rPr>
        <w:t> </w:t>
      </w:r>
      <w:r>
        <w:rPr/>
        <w:t>в 30 году до нашей эры. Огромные территории оказались на положении колоний, но римляне не трогали их культуры и экономического устройства пока те исправно платили налоги и поборы. Установленный римлянами на столетия мир , в отличие от всех последующих великих миров и рейхов, принес всей завоеванной территории самый длинный период безвоенного существования, торговли и культурного </w:t>
      </w:r>
      <w:r>
        <w:rPr>
          <w:spacing w:val="-2"/>
        </w:rPr>
        <w:t>обмена.</w:t>
      </w:r>
    </w:p>
    <w:p>
      <w:pPr>
        <w:pStyle w:val="BodyText"/>
        <w:ind w:left="851" w:right="133" w:firstLine="708"/>
        <w:jc w:val="both"/>
      </w:pPr>
      <w:r>
        <w:rPr/>
        <w:t>Александрия оказалась центром античной математики. Велись оригинальные исследования, хотя компилирование, пересказ и комментирование становились и стали основным видом научной деятельности. Александрийские ученые, если угодно,</w:t>
      </w:r>
      <w:r>
        <w:rPr>
          <w:spacing w:val="40"/>
        </w:rPr>
        <w:t> </w:t>
      </w:r>
      <w:r>
        <w:rPr/>
        <w:t>приводили науку в порядок, собирая разрозненные результаты в единое целое, и многие труды античных математиков и астрономов дошли до нас только благодаря их деятельности. Греческая наука с ее неуклюжим геометрическим способом выражения при систематическом отказе от алгебраических обозначений угасала, алгебру и вычисления (прикладную математику) александрийцы почерпнули с востока, из Вавилона, из Египта.</w:t>
      </w:r>
    </w:p>
    <w:p>
      <w:pPr>
        <w:pStyle w:val="BodyText"/>
        <w:ind w:left="851" w:right="132" w:firstLine="708"/>
        <w:jc w:val="both"/>
      </w:pPr>
      <w:r>
        <w:rPr/>
        <w:t>Основной труд Диофанта (ок. 250 г.)</w:t>
      </w:r>
      <w:r>
        <w:rPr>
          <w:spacing w:val="40"/>
        </w:rPr>
        <w:t> </w:t>
      </w:r>
      <w:r>
        <w:rPr/>
        <w:t>–</w:t>
      </w:r>
      <w:r>
        <w:rPr>
          <w:spacing w:val="40"/>
        </w:rPr>
        <w:t> </w:t>
      </w:r>
      <w:r>
        <w:rPr/>
        <w:t>“Арифметика”.</w:t>
      </w:r>
      <w:r>
        <w:rPr>
          <w:spacing w:val="-1"/>
        </w:rPr>
        <w:t> </w:t>
      </w:r>
      <w:r>
        <w:rPr/>
        <w:t>Уцелели только шесть книг оригинала, общее их число</w:t>
      </w:r>
      <w:r>
        <w:rPr>
          <w:spacing w:val="40"/>
        </w:rPr>
        <w:t> </w:t>
      </w:r>
      <w:r>
        <w:rPr/>
        <w:t>–</w:t>
      </w:r>
      <w:r>
        <w:rPr>
          <w:spacing w:val="40"/>
        </w:rPr>
        <w:t> </w:t>
      </w:r>
      <w:r>
        <w:rPr/>
        <w:t>предмет догадок. Мы не знаем, кем был Диофант,</w:t>
      </w:r>
      <w:r>
        <w:rPr>
          <w:spacing w:val="40"/>
        </w:rPr>
        <w:t> </w:t>
      </w:r>
      <w:r>
        <w:rPr/>
        <w:t>– возможно, что он был эллинизированный вавилонянин. Его книга –</w:t>
      </w:r>
      <w:r>
        <w:rPr>
          <w:spacing w:val="40"/>
        </w:rPr>
        <w:t> </w:t>
      </w:r>
      <w:r>
        <w:rPr/>
        <w:t>один из наиболее увлекательных трактатов, сохранившихся от греко-римской древности. В ней впервые встречается систематическое использование алгебраических символов, есть особые знаки для обозначения неизвестного, минуса, обратной величины, возведения в степень. Папирус N 620</w:t>
      </w:r>
      <w:r>
        <w:rPr>
          <w:spacing w:val="40"/>
        </w:rPr>
        <w:t> </w:t>
      </w:r>
      <w:r>
        <w:rPr/>
        <w:t>Мичиганского университета, купленный в 1921 году, принадлежит эпохе Диофанта</w:t>
      </w:r>
      <w:r>
        <w:rPr>
          <w:spacing w:val="40"/>
        </w:rPr>
        <w:t> </w:t>
      </w:r>
      <w:r>
        <w:rPr/>
        <w:t>и</w:t>
      </w:r>
      <w:r>
        <w:rPr>
          <w:spacing w:val="40"/>
        </w:rPr>
        <w:t> </w:t>
      </w:r>
      <w:r>
        <w:rPr/>
        <w:t>наглядно</w:t>
      </w:r>
      <w:r>
        <w:rPr>
          <w:spacing w:val="40"/>
        </w:rPr>
        <w:t> </w:t>
      </w:r>
      <w:r>
        <w:rPr/>
        <w:t>это</w:t>
      </w:r>
      <w:r>
        <w:rPr>
          <w:spacing w:val="40"/>
        </w:rPr>
        <w:t> </w:t>
      </w:r>
      <w:r>
        <w:rPr/>
        <w:t>подтверждает.</w:t>
      </w:r>
      <w:r>
        <w:rPr>
          <w:spacing w:val="40"/>
        </w:rPr>
        <w:t> </w:t>
      </w:r>
      <w:r>
        <w:rPr/>
        <w:t>Среди</w:t>
      </w:r>
      <w:r>
        <w:rPr>
          <w:spacing w:val="40"/>
        </w:rPr>
        <w:t> </w:t>
      </w:r>
      <w:r>
        <w:rPr/>
        <w:t>уравнений,</w:t>
      </w:r>
      <w:r>
        <w:rPr>
          <w:spacing w:val="40"/>
        </w:rPr>
        <w:t> </w:t>
      </w:r>
      <w:r>
        <w:rPr/>
        <w:t>решаемых</w:t>
      </w:r>
      <w:r>
        <w:rPr>
          <w:spacing w:val="40"/>
        </w:rPr>
        <w:t> </w:t>
      </w:r>
      <w:r>
        <w:rPr/>
        <w:t>Диофантом,</w:t>
      </w:r>
      <w:r>
        <w:rPr>
          <w:spacing w:val="40"/>
        </w:rPr>
        <w:t> </w:t>
      </w:r>
      <w:r>
        <w:rPr/>
        <w:t>мы</w:t>
      </w:r>
    </w:p>
    <w:p>
      <w:pPr>
        <w:pStyle w:val="BodyText"/>
        <w:spacing w:before="35"/>
        <w:ind w:left="851" w:right="132" w:hanging="1"/>
        <w:jc w:val="both"/>
      </w:pPr>
      <w:r>
        <w:rPr/>
        <w:t>обнаруживаем такие, как</w:t>
      </w:r>
      <w:r>
        <w:rPr>
          <w:spacing w:val="80"/>
        </w:rPr>
        <w:t> </w:t>
      </w:r>
      <w:r>
        <w:rPr>
          <w:i/>
        </w:rPr>
        <w:t>x</w:t>
      </w:r>
      <w:r>
        <w:rPr>
          <w:i/>
          <w:spacing w:val="-15"/>
        </w:rPr>
        <w:t> </w:t>
      </w:r>
      <w:r>
        <w:rPr>
          <w:vertAlign w:val="superscript"/>
        </w:rPr>
        <w:t>2</w:t>
      </w:r>
      <w:r>
        <w:rPr>
          <w:vertAlign w:val="baseline"/>
        </w:rPr>
        <w:t> </w:t>
      </w:r>
      <w:r>
        <w:rPr>
          <w:b/>
          <w:vertAlign w:val="baseline"/>
        </w:rPr>
        <w:t>– </w:t>
      </w:r>
      <w:r>
        <w:rPr>
          <w:vertAlign w:val="baseline"/>
        </w:rPr>
        <w:t>26</w:t>
      </w:r>
      <w:r>
        <w:rPr>
          <w:i/>
          <w:vertAlign w:val="baseline"/>
        </w:rPr>
        <w:t>y</w:t>
      </w:r>
      <w:r>
        <w:rPr>
          <w:i/>
          <w:spacing w:val="-15"/>
          <w:vertAlign w:val="baseline"/>
        </w:rPr>
        <w:t> </w:t>
      </w:r>
      <w:r>
        <w:rPr>
          <w:vertAlign w:val="superscript"/>
        </w:rPr>
        <w:t>2</w:t>
      </w:r>
      <w:r>
        <w:rPr>
          <w:vertAlign w:val="baseline"/>
        </w:rPr>
        <w:t> </w:t>
      </w:r>
      <w:r>
        <w:rPr>
          <w:b/>
          <w:vertAlign w:val="baseline"/>
        </w:rPr>
        <w:t>=</w:t>
      </w:r>
      <w:r>
        <w:rPr>
          <w:vertAlign w:val="baseline"/>
        </w:rPr>
        <w:t>1</w:t>
      </w:r>
      <w:r>
        <w:rPr>
          <w:spacing w:val="40"/>
          <w:vertAlign w:val="baseline"/>
        </w:rPr>
        <w:t>  </w:t>
      </w:r>
      <w:r>
        <w:rPr>
          <w:vertAlign w:val="baseline"/>
        </w:rPr>
        <w:t>и</w:t>
      </w:r>
      <w:r>
        <w:rPr>
          <w:spacing w:val="80"/>
          <w:vertAlign w:val="baseline"/>
        </w:rPr>
        <w:t> </w:t>
      </w:r>
      <w:r>
        <w:rPr>
          <w:i/>
          <w:vertAlign w:val="baseline"/>
        </w:rPr>
        <w:t>x</w:t>
      </w:r>
      <w:r>
        <w:rPr>
          <w:i/>
          <w:spacing w:val="-15"/>
          <w:vertAlign w:val="baseline"/>
        </w:rPr>
        <w:t> </w:t>
      </w:r>
      <w:r>
        <w:rPr>
          <w:vertAlign w:val="superscript"/>
        </w:rPr>
        <w:t>2</w:t>
      </w:r>
      <w:r>
        <w:rPr>
          <w:vertAlign w:val="baseline"/>
        </w:rPr>
        <w:t> –</w:t>
      </w:r>
      <w:r>
        <w:rPr>
          <w:spacing w:val="80"/>
          <w:vertAlign w:val="baseline"/>
        </w:rPr>
        <w:t> </w:t>
      </w:r>
      <w:r>
        <w:rPr>
          <w:vertAlign w:val="baseline"/>
        </w:rPr>
        <w:t>30</w:t>
      </w:r>
      <w:r>
        <w:rPr>
          <w:i/>
          <w:vertAlign w:val="baseline"/>
        </w:rPr>
        <w:t>y</w:t>
      </w:r>
      <w:r>
        <w:rPr>
          <w:i/>
          <w:spacing w:val="-15"/>
          <w:vertAlign w:val="baseline"/>
        </w:rPr>
        <w:t> </w:t>
      </w:r>
      <w:r>
        <w:rPr>
          <w:vertAlign w:val="superscript"/>
        </w:rPr>
        <w:t>2</w:t>
      </w:r>
      <w:r>
        <w:rPr>
          <w:spacing w:val="40"/>
          <w:vertAlign w:val="baseline"/>
        </w:rPr>
        <w:t> </w:t>
      </w:r>
      <w:r>
        <w:rPr>
          <w:vertAlign w:val="baseline"/>
        </w:rPr>
        <w:t>= 1,</w:t>
      </w:r>
      <w:r>
        <w:rPr>
          <w:spacing w:val="80"/>
          <w:vertAlign w:val="baseline"/>
        </w:rPr>
        <w:t> </w:t>
      </w:r>
      <w:r>
        <w:rPr>
          <w:vertAlign w:val="baseline"/>
        </w:rPr>
        <w:t>теперь известные нам как частные случаи “уравнения Пелля”, причем Диофант интересуется их решениями именно в целых числах.</w:t>
      </w:r>
    </w:p>
    <w:p>
      <w:pPr>
        <w:pStyle w:val="BodyText"/>
        <w:spacing w:line="247" w:lineRule="auto"/>
        <w:ind w:left="851" w:right="133" w:firstLine="708"/>
        <w:jc w:val="both"/>
      </w:pPr>
      <w:r>
        <w:rPr/>
        <w:t>Книга Диофанта неожиданно оказала еще и огромное косвенное влияние на развитие математической науки последних трех столетий. Дело в том, что юрист из Тулузы Пьер Ферма ( 1601 –</w:t>
      </w:r>
      <w:r>
        <w:rPr>
          <w:spacing w:val="80"/>
        </w:rPr>
        <w:t> </w:t>
      </w:r>
      <w:r>
        <w:rPr/>
        <w:t>1665 ), изучая “Арифметику” Диофанта, сделал на полях этой книги знаменитую пометку: “Я нашел воистину удивительное доказательство того, что</w:t>
      </w:r>
      <w:r>
        <w:rPr>
          <w:spacing w:val="13"/>
        </w:rPr>
        <w:t> </w:t>
      </w:r>
      <w:r>
        <w:rPr/>
        <w:t>уравнение</w:t>
      </w:r>
      <w:r>
        <w:rPr>
          <w:spacing w:val="18"/>
        </w:rPr>
        <w:t> </w:t>
      </w:r>
      <w:r>
        <w:rPr>
          <w:i/>
        </w:rPr>
        <w:t>x</w:t>
      </w:r>
      <w:r>
        <w:rPr>
          <w:i/>
          <w:spacing w:val="-23"/>
        </w:rPr>
        <w:t> </w:t>
      </w:r>
      <w:r>
        <w:rPr>
          <w:i/>
          <w:vertAlign w:val="superscript"/>
        </w:rPr>
        <w:t>n</w:t>
      </w:r>
      <w:r>
        <w:rPr>
          <w:i/>
          <w:spacing w:val="79"/>
          <w:vertAlign w:val="baseline"/>
        </w:rPr>
        <w:t> </w:t>
      </w:r>
      <w:r>
        <w:rPr>
          <w:vertAlign w:val="baseline"/>
        </w:rPr>
        <w:t>+</w:t>
      </w:r>
      <w:r>
        <w:rPr>
          <w:spacing w:val="17"/>
          <w:vertAlign w:val="baseline"/>
        </w:rPr>
        <w:t> </w:t>
      </w:r>
      <w:r>
        <w:rPr>
          <w:i/>
          <w:vertAlign w:val="baseline"/>
        </w:rPr>
        <w:t>y</w:t>
      </w:r>
      <w:r>
        <w:rPr>
          <w:i/>
          <w:spacing w:val="-23"/>
          <w:vertAlign w:val="baseline"/>
        </w:rPr>
        <w:t> </w:t>
      </w:r>
      <w:r>
        <w:rPr>
          <w:i/>
          <w:vertAlign w:val="superscript"/>
        </w:rPr>
        <w:t>n</w:t>
      </w:r>
      <w:r>
        <w:rPr>
          <w:i/>
          <w:spacing w:val="79"/>
          <w:vertAlign w:val="baseline"/>
        </w:rPr>
        <w:t> </w:t>
      </w:r>
      <w:r>
        <w:rPr>
          <w:vertAlign w:val="baseline"/>
        </w:rPr>
        <w:t>=</w:t>
      </w:r>
      <w:r>
        <w:rPr>
          <w:spacing w:val="17"/>
          <w:vertAlign w:val="baseline"/>
        </w:rPr>
        <w:t> </w:t>
      </w:r>
      <w:r>
        <w:rPr>
          <w:i/>
          <w:vertAlign w:val="baseline"/>
        </w:rPr>
        <w:t>z</w:t>
      </w:r>
      <w:r>
        <w:rPr>
          <w:i/>
          <w:spacing w:val="-21"/>
          <w:vertAlign w:val="baseline"/>
        </w:rPr>
        <w:t> </w:t>
      </w:r>
      <w:r>
        <w:rPr>
          <w:i/>
          <w:vertAlign w:val="superscript"/>
        </w:rPr>
        <w:t>n</w:t>
      </w:r>
      <w:r>
        <w:rPr>
          <w:i/>
          <w:spacing w:val="78"/>
          <w:vertAlign w:val="baseline"/>
        </w:rPr>
        <w:t> </w:t>
      </w:r>
      <w:r>
        <w:rPr>
          <w:vertAlign w:val="baseline"/>
        </w:rPr>
        <w:t>при</w:t>
      </w:r>
      <w:r>
        <w:rPr>
          <w:spacing w:val="80"/>
          <w:vertAlign w:val="baseline"/>
        </w:rPr>
        <w:t> </w:t>
      </w:r>
      <w:r>
        <w:rPr>
          <w:i/>
          <w:vertAlign w:val="baseline"/>
        </w:rPr>
        <w:t>n</w:t>
      </w:r>
      <w:r>
        <w:rPr>
          <w:i/>
          <w:spacing w:val="16"/>
          <w:vertAlign w:val="baseline"/>
        </w:rPr>
        <w:t> </w:t>
      </w:r>
      <w:r>
        <w:rPr>
          <w:b/>
          <w:vertAlign w:val="baseline"/>
        </w:rPr>
        <w:t>&gt;</w:t>
      </w:r>
      <w:r>
        <w:rPr>
          <w:b/>
          <w:spacing w:val="16"/>
          <w:vertAlign w:val="baseline"/>
        </w:rPr>
        <w:t> </w:t>
      </w:r>
      <w:r>
        <w:rPr>
          <w:vertAlign w:val="baseline"/>
        </w:rPr>
        <w:t>2</w:t>
      </w:r>
      <w:r>
        <w:rPr>
          <w:spacing w:val="17"/>
          <w:vertAlign w:val="baseline"/>
        </w:rPr>
        <w:t> </w:t>
      </w:r>
      <w:r>
        <w:rPr>
          <w:vertAlign w:val="baseline"/>
        </w:rPr>
        <w:t>,</w:t>
      </w:r>
      <w:r>
        <w:rPr>
          <w:spacing w:val="17"/>
          <w:vertAlign w:val="baseline"/>
        </w:rPr>
        <w:t> </w:t>
      </w:r>
      <w:r>
        <w:rPr>
          <w:vertAlign w:val="baseline"/>
        </w:rPr>
        <w:t>не</w:t>
      </w:r>
      <w:r>
        <w:rPr>
          <w:spacing w:val="17"/>
          <w:vertAlign w:val="baseline"/>
        </w:rPr>
        <w:t> </w:t>
      </w:r>
      <w:r>
        <w:rPr>
          <w:vertAlign w:val="baseline"/>
        </w:rPr>
        <w:t>имеет</w:t>
      </w:r>
      <w:r>
        <w:rPr>
          <w:spacing w:val="16"/>
          <w:vertAlign w:val="baseline"/>
        </w:rPr>
        <w:t> </w:t>
      </w:r>
      <w:r>
        <w:rPr>
          <w:vertAlign w:val="baseline"/>
        </w:rPr>
        <w:t>решений</w:t>
      </w:r>
      <w:r>
        <w:rPr>
          <w:spacing w:val="16"/>
          <w:vertAlign w:val="baseline"/>
        </w:rPr>
        <w:t> </w:t>
      </w:r>
      <w:r>
        <w:rPr>
          <w:vertAlign w:val="baseline"/>
        </w:rPr>
        <w:t>в</w:t>
      </w:r>
      <w:r>
        <w:rPr>
          <w:spacing w:val="16"/>
          <w:vertAlign w:val="baseline"/>
        </w:rPr>
        <w:t> </w:t>
      </w:r>
      <w:r>
        <w:rPr>
          <w:vertAlign w:val="baseline"/>
        </w:rPr>
        <w:t>целых</w:t>
      </w:r>
      <w:r>
        <w:rPr>
          <w:spacing w:val="17"/>
          <w:vertAlign w:val="baseline"/>
        </w:rPr>
        <w:t> </w:t>
      </w:r>
      <w:r>
        <w:rPr>
          <w:vertAlign w:val="baseline"/>
        </w:rPr>
        <w:t>числах,</w:t>
      </w:r>
      <w:r>
        <w:rPr>
          <w:spacing w:val="17"/>
          <w:vertAlign w:val="baseline"/>
        </w:rPr>
        <w:t> </w:t>
      </w:r>
      <w:r>
        <w:rPr>
          <w:vertAlign w:val="baseline"/>
        </w:rPr>
        <w:t>однако</w:t>
      </w:r>
      <w:r>
        <w:rPr>
          <w:spacing w:val="18"/>
          <w:vertAlign w:val="baseline"/>
        </w:rPr>
        <w:t> </w:t>
      </w:r>
      <w:r>
        <w:rPr>
          <w:vertAlign w:val="baseline"/>
        </w:rPr>
        <w:t>поля</w:t>
      </w:r>
    </w:p>
    <w:p>
      <w:pPr>
        <w:pStyle w:val="BodyText"/>
        <w:ind w:left="851" w:right="131"/>
        <w:jc w:val="both"/>
      </w:pPr>
      <w:r>
        <w:rPr/>
        <w:t>этой книги слишком малы, чтобы здесь его уместить”. Это одно из самых бесполезных математических утверждений получило название “Великой теоремы Ферма” и, почему-то, вызвало настоящий ажиотаж среди математиков и любителей (особенно после назначения в 1908 году за его доказательство премии в 100 000 немецких марок). Попытки добить эту бесполезную теорему породили целые разделы современной алгебры, алгебраической теории</w:t>
      </w:r>
      <w:r>
        <w:rPr>
          <w:spacing w:val="33"/>
        </w:rPr>
        <w:t> </w:t>
      </w:r>
      <w:r>
        <w:rPr/>
        <w:t>чисел,</w:t>
      </w:r>
      <w:r>
        <w:rPr>
          <w:spacing w:val="33"/>
        </w:rPr>
        <w:t> </w:t>
      </w:r>
      <w:r>
        <w:rPr/>
        <w:t>теории</w:t>
      </w:r>
      <w:r>
        <w:rPr>
          <w:spacing w:val="34"/>
        </w:rPr>
        <w:t> </w:t>
      </w:r>
      <w:r>
        <w:rPr/>
        <w:t>функций</w:t>
      </w:r>
      <w:r>
        <w:rPr>
          <w:spacing w:val="33"/>
        </w:rPr>
        <w:t> </w:t>
      </w:r>
      <w:r>
        <w:rPr/>
        <w:t>комплексного</w:t>
      </w:r>
      <w:r>
        <w:rPr>
          <w:spacing w:val="34"/>
        </w:rPr>
        <w:t> </w:t>
      </w:r>
      <w:r>
        <w:rPr/>
        <w:t>переменного</w:t>
      </w:r>
      <w:r>
        <w:rPr>
          <w:spacing w:val="33"/>
        </w:rPr>
        <w:t> </w:t>
      </w:r>
      <w:r>
        <w:rPr/>
        <w:t>и</w:t>
      </w:r>
      <w:r>
        <w:rPr>
          <w:spacing w:val="33"/>
        </w:rPr>
        <w:t> </w:t>
      </w:r>
      <w:r>
        <w:rPr/>
        <w:t>алгебраической</w:t>
      </w:r>
      <w:r>
        <w:rPr>
          <w:spacing w:val="33"/>
        </w:rPr>
        <w:t> </w:t>
      </w:r>
      <w:r>
        <w:rPr/>
        <w:t>геометрии,</w:t>
      </w:r>
    </w:p>
    <w:p>
      <w:pPr>
        <w:pStyle w:val="BodyText"/>
        <w:spacing w:after="0"/>
        <w:jc w:val="both"/>
        <w:sectPr>
          <w:pgSz w:w="11900" w:h="16840"/>
          <w:pgMar w:header="0" w:footer="985" w:top="1060" w:bottom="1200" w:left="850" w:right="708"/>
        </w:sectPr>
      </w:pPr>
    </w:p>
    <w:p>
      <w:pPr>
        <w:pStyle w:val="BodyText"/>
        <w:spacing w:before="70"/>
        <w:ind w:left="851" w:right="132"/>
        <w:jc w:val="both"/>
      </w:pPr>
      <w:r>
        <w:rPr/>
        <w:t>практическая польза от которых уже не подлежит никакому сомнению. Сама теорема, кажется, благополучно</w:t>
      </w:r>
      <w:r>
        <w:rPr>
          <w:spacing w:val="-1"/>
        </w:rPr>
        <w:t> </w:t>
      </w:r>
      <w:r>
        <w:rPr/>
        <w:t>доказана в 1995 году;</w:t>
      </w:r>
      <w:r>
        <w:rPr>
          <w:spacing w:val="40"/>
        </w:rPr>
        <w:t> </w:t>
      </w:r>
      <w:r>
        <w:rPr/>
        <w:t>Пьер Ферма, конечно, погорячился на полях “Арифметики”, ибо он физически не мог придумать подобного доказательства, требующего колоссальной совокупности математических знаний. Элементарного доказательства великой теоремы Ферма пока никто из жителей нашей планеты найти не смог, хотя над его</w:t>
      </w:r>
      <w:r>
        <w:rPr>
          <w:spacing w:val="-1"/>
        </w:rPr>
        <w:t> </w:t>
      </w:r>
      <w:r>
        <w:rPr/>
        <w:t>поиском бились лучшие</w:t>
      </w:r>
      <w:r>
        <w:rPr>
          <w:spacing w:val="-1"/>
        </w:rPr>
        <w:t> </w:t>
      </w:r>
      <w:r>
        <w:rPr/>
        <w:t>умы последних трех столетий.</w:t>
      </w:r>
      <w:r>
        <w:rPr>
          <w:spacing w:val="40"/>
        </w:rPr>
        <w:t> </w:t>
      </w:r>
      <w:r>
        <w:rPr/>
        <w:t>Однако,</w:t>
      </w:r>
      <w:r>
        <w:rPr>
          <w:spacing w:val="40"/>
        </w:rPr>
        <w:t> </w:t>
      </w:r>
      <w:r>
        <w:rPr/>
        <w:t>до</w:t>
      </w:r>
      <w:r>
        <w:rPr>
          <w:spacing w:val="-1"/>
        </w:rPr>
        <w:t> </w:t>
      </w:r>
      <w:r>
        <w:rPr/>
        <w:t>сих пор тысячи психически нездоровых любителей-”ферматистов” в жажде славы и денег бомбят своими письмами академические институты и университеты и почти ежегодно один из сотрудников кафедры алгебры и дискретной математики Уральского госуниверситета, где я работаю, вынужден вести с таким психом дипломатическую переписку на заранее заготовленном бланке:</w:t>
      </w:r>
    </w:p>
    <w:p>
      <w:pPr>
        <w:pStyle w:val="BodyText"/>
        <w:tabs>
          <w:tab w:pos="8164" w:val="left" w:leader="dot"/>
        </w:tabs>
        <w:spacing w:before="1"/>
        <w:ind w:left="851" w:right="132" w:firstLine="708"/>
        <w:jc w:val="both"/>
      </w:pPr>
      <w:r>
        <w:rPr/>
        <w:t>“Уважаемый ............................. !</w:t>
      </w:r>
      <w:r>
        <w:rPr>
          <w:spacing w:val="40"/>
        </w:rPr>
        <w:t> </w:t>
      </w:r>
      <w:r>
        <w:rPr/>
        <w:t>В Вашем доказательстве на странице №......,</w:t>
      </w:r>
      <w:r>
        <w:rPr>
          <w:spacing w:val="40"/>
        </w:rPr>
        <w:t> </w:t>
      </w:r>
      <w:r>
        <w:rPr/>
        <w:t>в строке №........, содержится ошибка</w:t>
      </w:r>
      <w:r>
        <w:rPr>
          <w:i/>
        </w:rPr>
        <w:tab/>
      </w:r>
      <w:r>
        <w:rPr>
          <w:spacing w:val="-6"/>
        </w:rPr>
        <w:t>”.</w:t>
      </w:r>
    </w:p>
    <w:p>
      <w:pPr>
        <w:pStyle w:val="BodyText"/>
        <w:spacing w:before="45"/>
      </w:pPr>
    </w:p>
    <w:p>
      <w:pPr>
        <w:spacing w:before="0"/>
        <w:ind w:left="0" w:right="1805" w:firstLine="0"/>
        <w:jc w:val="right"/>
        <w:rPr>
          <w:sz w:val="28"/>
        </w:rPr>
      </w:pPr>
      <w:r>
        <w:rPr>
          <w:sz w:val="28"/>
        </w:rPr>
        <w:t>Пусть</w:t>
      </w:r>
      <w:r>
        <w:rPr>
          <w:spacing w:val="-7"/>
          <w:sz w:val="28"/>
        </w:rPr>
        <w:t> </w:t>
      </w:r>
      <w:r>
        <w:rPr>
          <w:sz w:val="28"/>
        </w:rPr>
        <w:t>требуется</w:t>
      </w:r>
      <w:r>
        <w:rPr>
          <w:spacing w:val="-3"/>
          <w:sz w:val="28"/>
        </w:rPr>
        <w:t> </w:t>
      </w:r>
      <w:r>
        <w:rPr>
          <w:sz w:val="28"/>
        </w:rPr>
        <w:t>решить</w:t>
      </w:r>
      <w:r>
        <w:rPr>
          <w:spacing w:val="-3"/>
          <w:sz w:val="28"/>
        </w:rPr>
        <w:t> </w:t>
      </w:r>
      <w:r>
        <w:rPr>
          <w:sz w:val="28"/>
        </w:rPr>
        <w:t>линейное</w:t>
      </w:r>
      <w:r>
        <w:rPr>
          <w:spacing w:val="-3"/>
          <w:sz w:val="28"/>
        </w:rPr>
        <w:t> </w:t>
      </w:r>
      <w:r>
        <w:rPr>
          <w:sz w:val="28"/>
        </w:rPr>
        <w:t>диофантово</w:t>
      </w:r>
      <w:r>
        <w:rPr>
          <w:spacing w:val="-3"/>
          <w:sz w:val="28"/>
        </w:rPr>
        <w:t> </w:t>
      </w:r>
      <w:r>
        <w:rPr>
          <w:spacing w:val="-2"/>
          <w:sz w:val="28"/>
        </w:rPr>
        <w:t>уравнение:</w:t>
      </w:r>
    </w:p>
    <w:p>
      <w:pPr>
        <w:tabs>
          <w:tab w:pos="1730" w:val="left" w:leader="none"/>
          <w:tab w:pos="3874" w:val="left" w:leader="none"/>
          <w:tab w:pos="4794" w:val="left" w:leader="none"/>
        </w:tabs>
        <w:spacing w:before="0"/>
        <w:ind w:left="0" w:right="1776" w:firstLine="0"/>
        <w:jc w:val="right"/>
        <w:rPr>
          <w:sz w:val="28"/>
        </w:rPr>
      </w:pPr>
      <w:r>
        <w:rPr>
          <w:i/>
          <w:sz w:val="28"/>
        </w:rPr>
        <w:t>ax</w:t>
      </w:r>
      <w:r>
        <w:rPr>
          <w:i/>
          <w:spacing w:val="-1"/>
          <w:sz w:val="28"/>
        </w:rPr>
        <w:t> </w:t>
      </w:r>
      <w:r>
        <w:rPr>
          <w:i/>
          <w:sz w:val="28"/>
        </w:rPr>
        <w:t>+</w:t>
      </w:r>
      <w:r>
        <w:rPr>
          <w:i/>
          <w:spacing w:val="-1"/>
          <w:sz w:val="28"/>
        </w:rPr>
        <w:t> </w:t>
      </w:r>
      <w:r>
        <w:rPr>
          <w:i/>
          <w:sz w:val="28"/>
        </w:rPr>
        <w:t>by</w:t>
      </w:r>
      <w:r>
        <w:rPr>
          <w:i/>
          <w:spacing w:val="-1"/>
          <w:sz w:val="28"/>
        </w:rPr>
        <w:t> </w:t>
      </w:r>
      <w:r>
        <w:rPr>
          <w:i/>
          <w:sz w:val="28"/>
        </w:rPr>
        <w:t>=</w:t>
      </w:r>
      <w:r>
        <w:rPr>
          <w:i/>
          <w:spacing w:val="69"/>
          <w:sz w:val="28"/>
        </w:rPr>
        <w:t> </w:t>
      </w:r>
      <w:r>
        <w:rPr>
          <w:i/>
          <w:spacing w:val="-5"/>
          <w:sz w:val="28"/>
        </w:rPr>
        <w:t>c</w:t>
      </w:r>
      <w:r>
        <w:rPr>
          <w:spacing w:val="-5"/>
          <w:sz w:val="28"/>
        </w:rPr>
        <w:t>,</w:t>
      </w:r>
      <w:r>
        <w:rPr>
          <w:sz w:val="28"/>
        </w:rPr>
        <w:tab/>
        <w:t>где</w:t>
      </w:r>
      <w:r>
        <w:rPr>
          <w:spacing w:val="68"/>
          <w:sz w:val="28"/>
        </w:rPr>
        <w:t> </w:t>
      </w:r>
      <w:r>
        <w:rPr>
          <w:i/>
          <w:sz w:val="28"/>
        </w:rPr>
        <w:t>a</w:t>
      </w:r>
      <w:r>
        <w:rPr>
          <w:sz w:val="28"/>
        </w:rPr>
        <w:t>,</w:t>
      </w:r>
      <w:r>
        <w:rPr>
          <w:spacing w:val="-1"/>
          <w:sz w:val="28"/>
        </w:rPr>
        <w:t> </w:t>
      </w:r>
      <w:r>
        <w:rPr>
          <w:i/>
          <w:sz w:val="28"/>
        </w:rPr>
        <w:t>b</w:t>
      </w:r>
      <w:r>
        <w:rPr>
          <w:sz w:val="28"/>
        </w:rPr>
        <w:t>, </w:t>
      </w:r>
      <w:r>
        <w:rPr>
          <w:i/>
          <w:sz w:val="28"/>
        </w:rPr>
        <w:t>c</w:t>
      </w:r>
      <w:r>
        <w:rPr>
          <w:i/>
          <w:spacing w:val="69"/>
          <w:sz w:val="28"/>
        </w:rPr>
        <w:t> </w:t>
      </w:r>
      <w:r>
        <w:rPr>
          <w:rFonts w:ascii="Symbol" w:hAnsi="Symbol"/>
          <w:sz w:val="28"/>
        </w:rPr>
        <w:t></w:t>
      </w:r>
      <w:r>
        <w:rPr>
          <w:spacing w:val="-1"/>
          <w:sz w:val="28"/>
        </w:rPr>
        <w:t> </w:t>
      </w:r>
      <w:r>
        <w:rPr>
          <w:rFonts w:ascii="Arial" w:hAnsi="Arial"/>
          <w:b/>
          <w:sz w:val="28"/>
        </w:rPr>
        <w:t>Z</w:t>
      </w:r>
      <w:r>
        <w:rPr>
          <w:rFonts w:ascii="Arial" w:hAnsi="Arial"/>
          <w:b/>
          <w:spacing w:val="-7"/>
          <w:sz w:val="28"/>
        </w:rPr>
        <w:t> </w:t>
      </w:r>
      <w:r>
        <w:rPr>
          <w:spacing w:val="-10"/>
          <w:sz w:val="28"/>
        </w:rPr>
        <w:t>;</w:t>
      </w:r>
      <w:r>
        <w:rPr>
          <w:sz w:val="28"/>
        </w:rPr>
        <w:tab/>
      </w:r>
      <w:r>
        <w:rPr>
          <w:i/>
          <w:sz w:val="28"/>
        </w:rPr>
        <w:t>a</w:t>
      </w:r>
      <w:r>
        <w:rPr>
          <w:i/>
          <w:spacing w:val="67"/>
          <w:sz w:val="28"/>
        </w:rPr>
        <w:t> </w:t>
      </w:r>
      <w:r>
        <w:rPr>
          <w:sz w:val="28"/>
        </w:rPr>
        <w:t>и</w:t>
      </w:r>
      <w:r>
        <w:rPr>
          <w:spacing w:val="70"/>
          <w:sz w:val="28"/>
        </w:rPr>
        <w:t> </w:t>
      </w:r>
      <w:r>
        <w:rPr>
          <w:i/>
          <w:spacing w:val="-10"/>
          <w:sz w:val="28"/>
        </w:rPr>
        <w:t>b</w:t>
      </w:r>
      <w:r>
        <w:rPr>
          <w:i/>
          <w:sz w:val="28"/>
        </w:rPr>
        <w:tab/>
      </w:r>
      <w:r>
        <w:rPr>
          <w:sz w:val="28"/>
        </w:rPr>
        <w:t>–</w:t>
      </w:r>
      <w:r>
        <w:rPr>
          <w:spacing w:val="67"/>
          <w:sz w:val="28"/>
        </w:rPr>
        <w:t> </w:t>
      </w:r>
      <w:r>
        <w:rPr>
          <w:sz w:val="28"/>
        </w:rPr>
        <w:t>не</w:t>
      </w:r>
      <w:r>
        <w:rPr>
          <w:spacing w:val="-1"/>
          <w:sz w:val="28"/>
        </w:rPr>
        <w:t> </w:t>
      </w:r>
      <w:r>
        <w:rPr>
          <w:spacing w:val="-2"/>
          <w:sz w:val="28"/>
        </w:rPr>
        <w:t>нули.</w:t>
      </w:r>
    </w:p>
    <w:p>
      <w:pPr>
        <w:spacing w:before="0"/>
        <w:ind w:left="1559" w:right="0" w:firstLine="0"/>
        <w:jc w:val="both"/>
        <w:rPr>
          <w:sz w:val="28"/>
        </w:rPr>
      </w:pPr>
      <w:r>
        <w:rPr>
          <w:sz w:val="28"/>
        </w:rPr>
        <w:t>Попробуем</w:t>
      </w:r>
      <w:r>
        <w:rPr>
          <w:spacing w:val="-1"/>
          <w:sz w:val="28"/>
        </w:rPr>
        <w:t> </w:t>
      </w:r>
      <w:r>
        <w:rPr>
          <w:sz w:val="28"/>
        </w:rPr>
        <w:t>порассуждать,</w:t>
      </w:r>
      <w:r>
        <w:rPr>
          <w:spacing w:val="-1"/>
          <w:sz w:val="28"/>
        </w:rPr>
        <w:t> </w:t>
      </w:r>
      <w:r>
        <w:rPr>
          <w:sz w:val="28"/>
        </w:rPr>
        <w:t>глядя</w:t>
      </w:r>
      <w:r>
        <w:rPr>
          <w:spacing w:val="-1"/>
          <w:sz w:val="28"/>
        </w:rPr>
        <w:t> </w:t>
      </w:r>
      <w:r>
        <w:rPr>
          <w:sz w:val="28"/>
        </w:rPr>
        <w:t>на</w:t>
      </w:r>
      <w:r>
        <w:rPr>
          <w:spacing w:val="-1"/>
          <w:sz w:val="28"/>
        </w:rPr>
        <w:t> </w:t>
      </w:r>
      <w:r>
        <w:rPr>
          <w:sz w:val="28"/>
        </w:rPr>
        <w:t>это </w:t>
      </w:r>
      <w:r>
        <w:rPr>
          <w:spacing w:val="-2"/>
          <w:sz w:val="28"/>
        </w:rPr>
        <w:t>уравнение.</w:t>
      </w:r>
    </w:p>
    <w:p>
      <w:pPr>
        <w:spacing w:line="351" w:lineRule="exact" w:before="4"/>
        <w:ind w:left="851" w:right="0" w:firstLine="0"/>
        <w:jc w:val="both"/>
        <w:rPr>
          <w:sz w:val="28"/>
        </w:rPr>
      </w:pPr>
      <w:r>
        <w:rPr>
          <w:sz w:val="28"/>
        </w:rPr>
        <w:t>Пусть</w:t>
      </w:r>
      <w:r>
        <w:rPr>
          <w:spacing w:val="68"/>
          <w:sz w:val="28"/>
        </w:rPr>
        <w:t> </w:t>
      </w:r>
      <w:r>
        <w:rPr>
          <w:sz w:val="28"/>
        </w:rPr>
        <w:t>(</w:t>
      </w:r>
      <w:r>
        <w:rPr>
          <w:i/>
          <w:sz w:val="28"/>
        </w:rPr>
        <w:t>a</w:t>
      </w:r>
      <w:r>
        <w:rPr>
          <w:sz w:val="28"/>
        </w:rPr>
        <w:t>,</w:t>
      </w:r>
      <w:r>
        <w:rPr>
          <w:spacing w:val="-2"/>
          <w:sz w:val="28"/>
        </w:rPr>
        <w:t> </w:t>
      </w:r>
      <w:r>
        <w:rPr>
          <w:i/>
          <w:sz w:val="28"/>
        </w:rPr>
        <w:t>b</w:t>
      </w:r>
      <w:r>
        <w:rPr>
          <w:sz w:val="28"/>
        </w:rPr>
        <w:t>)</w:t>
      </w:r>
      <w:r>
        <w:rPr>
          <w:spacing w:val="-1"/>
          <w:sz w:val="28"/>
        </w:rPr>
        <w:t> </w:t>
      </w:r>
      <w:r>
        <w:rPr>
          <w:sz w:val="28"/>
        </w:rPr>
        <w:t>=</w:t>
      </w:r>
      <w:r>
        <w:rPr>
          <w:spacing w:val="-2"/>
          <w:sz w:val="28"/>
        </w:rPr>
        <w:t> </w:t>
      </w:r>
      <w:r>
        <w:rPr>
          <w:i/>
          <w:sz w:val="28"/>
        </w:rPr>
        <w:t>d</w:t>
      </w:r>
      <w:r>
        <w:rPr>
          <w:sz w:val="28"/>
        </w:rPr>
        <w:t>. Тогда</w:t>
      </w:r>
      <w:r>
        <w:rPr>
          <w:spacing w:val="68"/>
          <w:sz w:val="28"/>
        </w:rPr>
        <w:t> </w:t>
      </w:r>
      <w:r>
        <w:rPr>
          <w:i/>
          <w:sz w:val="28"/>
        </w:rPr>
        <w:t>a</w:t>
      </w:r>
      <w:r>
        <w:rPr>
          <w:i/>
          <w:spacing w:val="-1"/>
          <w:sz w:val="28"/>
        </w:rPr>
        <w:t> </w:t>
      </w:r>
      <w:r>
        <w:rPr>
          <w:sz w:val="28"/>
        </w:rPr>
        <w:t>= </w:t>
      </w:r>
      <w:r>
        <w:rPr>
          <w:i/>
          <w:sz w:val="28"/>
        </w:rPr>
        <w:t>a</w:t>
      </w:r>
      <w:r>
        <w:rPr>
          <w:i/>
          <w:spacing w:val="-30"/>
          <w:sz w:val="28"/>
        </w:rPr>
        <w:t> </w:t>
      </w:r>
      <w:r>
        <w:rPr>
          <w:position w:val="-5"/>
          <w:sz w:val="14"/>
        </w:rPr>
        <w:t>1</w:t>
      </w:r>
      <w:r>
        <w:rPr>
          <w:spacing w:val="27"/>
          <w:position w:val="-5"/>
          <w:sz w:val="14"/>
        </w:rPr>
        <w:t> </w:t>
      </w:r>
      <w:r>
        <w:rPr>
          <w:i/>
          <w:sz w:val="28"/>
        </w:rPr>
        <w:t>d</w:t>
      </w:r>
      <w:r>
        <w:rPr>
          <w:sz w:val="28"/>
        </w:rPr>
        <w:t>;</w:t>
      </w:r>
      <w:r>
        <w:rPr>
          <w:spacing w:val="34"/>
          <w:sz w:val="28"/>
        </w:rPr>
        <w:t>  </w:t>
      </w:r>
      <w:r>
        <w:rPr>
          <w:i/>
          <w:sz w:val="28"/>
        </w:rPr>
        <w:t>b</w:t>
      </w:r>
      <w:r>
        <w:rPr>
          <w:i/>
          <w:spacing w:val="-1"/>
          <w:sz w:val="28"/>
        </w:rPr>
        <w:t> </w:t>
      </w:r>
      <w:r>
        <w:rPr>
          <w:sz w:val="28"/>
        </w:rPr>
        <w:t>=</w:t>
      </w:r>
      <w:r>
        <w:rPr>
          <w:spacing w:val="-2"/>
          <w:sz w:val="28"/>
        </w:rPr>
        <w:t> </w:t>
      </w:r>
      <w:r>
        <w:rPr>
          <w:i/>
          <w:sz w:val="28"/>
        </w:rPr>
        <w:t>b</w:t>
      </w:r>
      <w:r>
        <w:rPr>
          <w:i/>
          <w:spacing w:val="-30"/>
          <w:sz w:val="28"/>
        </w:rPr>
        <w:t> </w:t>
      </w:r>
      <w:r>
        <w:rPr>
          <w:position w:val="-5"/>
          <w:sz w:val="14"/>
        </w:rPr>
        <w:t>1</w:t>
      </w:r>
      <w:r>
        <w:rPr>
          <w:spacing w:val="29"/>
          <w:position w:val="-5"/>
          <w:sz w:val="14"/>
        </w:rPr>
        <w:t> </w:t>
      </w:r>
      <w:r>
        <w:rPr>
          <w:i/>
          <w:sz w:val="28"/>
        </w:rPr>
        <w:t>d</w:t>
      </w:r>
      <w:r>
        <w:rPr>
          <w:i/>
          <w:spacing w:val="33"/>
          <w:sz w:val="28"/>
        </w:rPr>
        <w:t>  </w:t>
      </w:r>
      <w:r>
        <w:rPr>
          <w:sz w:val="28"/>
        </w:rPr>
        <w:t>и уравнение</w:t>
      </w:r>
      <w:r>
        <w:rPr>
          <w:spacing w:val="-1"/>
          <w:sz w:val="28"/>
        </w:rPr>
        <w:t> </w:t>
      </w:r>
      <w:r>
        <w:rPr>
          <w:sz w:val="28"/>
        </w:rPr>
        <w:t>выглядит</w:t>
      </w:r>
      <w:r>
        <w:rPr>
          <w:spacing w:val="-1"/>
          <w:sz w:val="28"/>
        </w:rPr>
        <w:t> </w:t>
      </w:r>
      <w:r>
        <w:rPr>
          <w:spacing w:val="-4"/>
          <w:sz w:val="28"/>
        </w:rPr>
        <w:t>так:</w:t>
      </w:r>
    </w:p>
    <w:p>
      <w:pPr>
        <w:spacing w:line="381" w:lineRule="exact" w:before="0"/>
        <w:ind w:left="3053" w:right="0" w:firstLine="0"/>
        <w:jc w:val="both"/>
        <w:rPr>
          <w:sz w:val="28"/>
        </w:rPr>
      </w:pPr>
      <w:r>
        <w:rPr>
          <w:i/>
          <w:sz w:val="28"/>
        </w:rPr>
        <w:t>a</w:t>
      </w:r>
      <w:r>
        <w:rPr>
          <w:i/>
          <w:spacing w:val="-32"/>
          <w:sz w:val="28"/>
        </w:rPr>
        <w:t> </w:t>
      </w:r>
      <w:r>
        <w:rPr>
          <w:position w:val="-5"/>
          <w:sz w:val="14"/>
        </w:rPr>
        <w:t>1</w:t>
      </w:r>
      <w:r>
        <w:rPr>
          <w:spacing w:val="27"/>
          <w:position w:val="-5"/>
          <w:sz w:val="14"/>
        </w:rPr>
        <w:t> </w:t>
      </w:r>
      <w:r>
        <w:rPr>
          <w:i/>
          <w:sz w:val="28"/>
        </w:rPr>
        <w:t>d</w:t>
      </w:r>
      <w:r>
        <w:rPr>
          <w:rFonts w:ascii="Symbol" w:hAnsi="Symbol"/>
          <w:sz w:val="29"/>
        </w:rPr>
        <w:t></w:t>
      </w:r>
      <w:r>
        <w:rPr>
          <w:i/>
          <w:sz w:val="28"/>
        </w:rPr>
        <w:t>x</w:t>
      </w:r>
      <w:r>
        <w:rPr>
          <w:i/>
          <w:spacing w:val="-1"/>
          <w:sz w:val="28"/>
        </w:rPr>
        <w:t> </w:t>
      </w:r>
      <w:r>
        <w:rPr>
          <w:sz w:val="28"/>
        </w:rPr>
        <w:t>+</w:t>
      </w:r>
      <w:r>
        <w:rPr>
          <w:spacing w:val="-3"/>
          <w:sz w:val="28"/>
        </w:rPr>
        <w:t> </w:t>
      </w:r>
      <w:r>
        <w:rPr>
          <w:i/>
          <w:sz w:val="28"/>
        </w:rPr>
        <w:t>b</w:t>
      </w:r>
      <w:r>
        <w:rPr>
          <w:i/>
          <w:spacing w:val="-30"/>
          <w:sz w:val="28"/>
        </w:rPr>
        <w:t> </w:t>
      </w:r>
      <w:r>
        <w:rPr>
          <w:position w:val="-5"/>
          <w:sz w:val="14"/>
        </w:rPr>
        <w:t>1</w:t>
      </w:r>
      <w:r>
        <w:rPr>
          <w:spacing w:val="29"/>
          <w:position w:val="-5"/>
          <w:sz w:val="14"/>
        </w:rPr>
        <w:t> </w:t>
      </w:r>
      <w:r>
        <w:rPr>
          <w:i/>
          <w:sz w:val="28"/>
        </w:rPr>
        <w:t>d</w:t>
      </w:r>
      <w:r>
        <w:rPr>
          <w:rFonts w:ascii="Symbol" w:hAnsi="Symbol"/>
          <w:sz w:val="29"/>
        </w:rPr>
        <w:t></w:t>
      </w:r>
      <w:r>
        <w:rPr>
          <w:i/>
          <w:sz w:val="28"/>
        </w:rPr>
        <w:t>y</w:t>
      </w:r>
      <w:r>
        <w:rPr>
          <w:i/>
          <w:spacing w:val="-2"/>
          <w:sz w:val="28"/>
        </w:rPr>
        <w:t> </w:t>
      </w:r>
      <w:r>
        <w:rPr>
          <w:sz w:val="28"/>
        </w:rPr>
        <w:t>= </w:t>
      </w:r>
      <w:r>
        <w:rPr>
          <w:i/>
          <w:sz w:val="28"/>
        </w:rPr>
        <w:t>c </w:t>
      </w:r>
      <w:r>
        <w:rPr>
          <w:sz w:val="28"/>
        </w:rPr>
        <w:t>,</w:t>
      </w:r>
      <w:r>
        <w:rPr>
          <w:spacing w:val="-2"/>
          <w:sz w:val="28"/>
        </w:rPr>
        <w:t> </w:t>
      </w:r>
      <w:r>
        <w:rPr>
          <w:sz w:val="28"/>
        </w:rPr>
        <w:t>т.е.</w:t>
      </w:r>
      <w:r>
        <w:rPr>
          <w:spacing w:val="69"/>
          <w:sz w:val="28"/>
        </w:rPr>
        <w:t> </w:t>
      </w:r>
      <w:r>
        <w:rPr>
          <w:i/>
          <w:sz w:val="28"/>
        </w:rPr>
        <w:t>d</w:t>
      </w:r>
      <w:r>
        <w:rPr>
          <w:rFonts w:ascii="Symbol" w:hAnsi="Symbol"/>
          <w:sz w:val="28"/>
        </w:rPr>
        <w:t></w:t>
      </w:r>
      <w:r>
        <w:rPr>
          <w:sz w:val="28"/>
        </w:rPr>
        <w:t>( </w:t>
      </w:r>
      <w:r>
        <w:rPr>
          <w:i/>
          <w:sz w:val="28"/>
        </w:rPr>
        <w:t>a</w:t>
      </w:r>
      <w:r>
        <w:rPr>
          <w:i/>
          <w:spacing w:val="-30"/>
          <w:sz w:val="28"/>
        </w:rPr>
        <w:t> </w:t>
      </w:r>
      <w:r>
        <w:rPr>
          <w:position w:val="-5"/>
          <w:sz w:val="14"/>
        </w:rPr>
        <w:t>1</w:t>
      </w:r>
      <w:r>
        <w:rPr>
          <w:spacing w:val="27"/>
          <w:position w:val="-5"/>
          <w:sz w:val="14"/>
        </w:rPr>
        <w:t> </w:t>
      </w:r>
      <w:r>
        <w:rPr>
          <w:i/>
          <w:sz w:val="28"/>
        </w:rPr>
        <w:t>x</w:t>
      </w:r>
      <w:r>
        <w:rPr>
          <w:i/>
          <w:spacing w:val="-1"/>
          <w:sz w:val="28"/>
        </w:rPr>
        <w:t> </w:t>
      </w:r>
      <w:r>
        <w:rPr>
          <w:sz w:val="28"/>
        </w:rPr>
        <w:t>+</w:t>
      </w:r>
      <w:r>
        <w:rPr>
          <w:spacing w:val="-1"/>
          <w:sz w:val="28"/>
        </w:rPr>
        <w:t> </w:t>
      </w:r>
      <w:r>
        <w:rPr>
          <w:i/>
          <w:sz w:val="28"/>
        </w:rPr>
        <w:t>b</w:t>
      </w:r>
      <w:r>
        <w:rPr>
          <w:i/>
          <w:spacing w:val="-32"/>
          <w:sz w:val="28"/>
        </w:rPr>
        <w:t> </w:t>
      </w:r>
      <w:r>
        <w:rPr>
          <w:position w:val="-5"/>
          <w:sz w:val="14"/>
        </w:rPr>
        <w:t>1</w:t>
      </w:r>
      <w:r>
        <w:rPr>
          <w:spacing w:val="29"/>
          <w:position w:val="-5"/>
          <w:sz w:val="14"/>
        </w:rPr>
        <w:t> </w:t>
      </w:r>
      <w:r>
        <w:rPr>
          <w:i/>
          <w:sz w:val="28"/>
        </w:rPr>
        <w:t>y</w:t>
      </w:r>
      <w:r>
        <w:rPr>
          <w:i/>
          <w:spacing w:val="-1"/>
          <w:sz w:val="28"/>
        </w:rPr>
        <w:t> </w:t>
      </w:r>
      <w:r>
        <w:rPr>
          <w:sz w:val="28"/>
        </w:rPr>
        <w:t>)</w:t>
      </w:r>
      <w:r>
        <w:rPr>
          <w:spacing w:val="-1"/>
          <w:sz w:val="28"/>
        </w:rPr>
        <w:t> </w:t>
      </w:r>
      <w:r>
        <w:rPr>
          <w:sz w:val="28"/>
        </w:rPr>
        <w:t>=</w:t>
      </w:r>
      <w:r>
        <w:rPr>
          <w:spacing w:val="-1"/>
          <w:sz w:val="28"/>
        </w:rPr>
        <w:t> </w:t>
      </w:r>
      <w:r>
        <w:rPr>
          <w:i/>
          <w:spacing w:val="-5"/>
          <w:sz w:val="28"/>
        </w:rPr>
        <w:t>c</w:t>
      </w:r>
      <w:r>
        <w:rPr>
          <w:spacing w:val="-5"/>
          <w:sz w:val="28"/>
        </w:rPr>
        <w:t>.</w:t>
      </w:r>
    </w:p>
    <w:p>
      <w:pPr>
        <w:spacing w:before="8"/>
        <w:ind w:left="851" w:right="131" w:firstLine="0"/>
        <w:jc w:val="both"/>
        <w:rPr>
          <w:sz w:val="28"/>
        </w:rPr>
      </w:pPr>
      <w:r>
        <w:rPr>
          <w:sz w:val="28"/>
        </w:rPr>
        <w:t>Теперь и ежику ясно, что у такого уравнения имеется решение ( пара</w:t>
      </w:r>
      <w:r>
        <w:rPr>
          <w:spacing w:val="40"/>
          <w:sz w:val="28"/>
        </w:rPr>
        <w:t> </w:t>
      </w:r>
      <w:r>
        <w:rPr>
          <w:sz w:val="28"/>
        </w:rPr>
        <w:t>целых чисел</w:t>
      </w:r>
      <w:r>
        <w:rPr>
          <w:spacing w:val="80"/>
          <w:sz w:val="28"/>
        </w:rPr>
        <w:t> </w:t>
      </w:r>
      <w:r>
        <w:rPr>
          <w:i/>
          <w:sz w:val="28"/>
        </w:rPr>
        <w:t>x</w:t>
      </w:r>
      <w:r>
        <w:rPr>
          <w:i/>
          <w:spacing w:val="80"/>
          <w:sz w:val="28"/>
        </w:rPr>
        <w:t> </w:t>
      </w:r>
      <w:r>
        <w:rPr>
          <w:sz w:val="28"/>
        </w:rPr>
        <w:t>и </w:t>
      </w:r>
      <w:r>
        <w:rPr>
          <w:i/>
          <w:sz w:val="28"/>
        </w:rPr>
        <w:t>y </w:t>
      </w:r>
      <w:r>
        <w:rPr>
          <w:sz w:val="28"/>
        </w:rPr>
        <w:t>)</w:t>
      </w:r>
      <w:r>
        <w:rPr>
          <w:spacing w:val="80"/>
          <w:sz w:val="28"/>
        </w:rPr>
        <w:t> </w:t>
      </w:r>
      <w:r>
        <w:rPr>
          <w:sz w:val="28"/>
        </w:rPr>
        <w:t>только тогда,</w:t>
      </w:r>
      <w:r>
        <w:rPr>
          <w:spacing w:val="80"/>
          <w:sz w:val="28"/>
        </w:rPr>
        <w:t> </w:t>
      </w:r>
      <w:r>
        <w:rPr>
          <w:sz w:val="28"/>
        </w:rPr>
        <w:t>когда</w:t>
      </w:r>
      <w:r>
        <w:rPr>
          <w:spacing w:val="40"/>
          <w:sz w:val="28"/>
        </w:rPr>
        <w:t>  </w:t>
      </w:r>
      <w:r>
        <w:rPr>
          <w:i/>
          <w:sz w:val="28"/>
        </w:rPr>
        <w:t>d </w:t>
      </w:r>
      <w:r>
        <w:rPr>
          <w:rFonts w:ascii="Symbol" w:hAnsi="Symbol"/>
          <w:sz w:val="28"/>
        </w:rPr>
        <w:t></w:t>
      </w:r>
      <w:r>
        <w:rPr>
          <w:i/>
          <w:sz w:val="28"/>
        </w:rPr>
        <w:t>c</w:t>
      </w:r>
      <w:r>
        <w:rPr>
          <w:sz w:val="28"/>
        </w:rPr>
        <w:t>.</w:t>
      </w:r>
      <w:r>
        <w:rPr>
          <w:spacing w:val="80"/>
          <w:sz w:val="28"/>
        </w:rPr>
        <w:t> </w:t>
      </w:r>
      <w:r>
        <w:rPr>
          <w:sz w:val="28"/>
        </w:rPr>
        <w:t>Поскольку очень хочется решать это уравнение дальше, то пусть</w:t>
      </w:r>
      <w:r>
        <w:rPr>
          <w:spacing w:val="40"/>
          <w:sz w:val="28"/>
        </w:rPr>
        <w:t> </w:t>
      </w:r>
      <w:r>
        <w:rPr>
          <w:i/>
          <w:sz w:val="28"/>
        </w:rPr>
        <w:t>d </w:t>
      </w:r>
      <w:r>
        <w:rPr>
          <w:rFonts w:ascii="Symbol" w:hAnsi="Symbol"/>
          <w:sz w:val="28"/>
        </w:rPr>
        <w:t></w:t>
      </w:r>
      <w:r>
        <w:rPr>
          <w:i/>
          <w:sz w:val="28"/>
        </w:rPr>
        <w:t>c</w:t>
      </w:r>
      <w:r>
        <w:rPr>
          <w:sz w:val="28"/>
        </w:rPr>
        <w:t>.</w:t>
      </w:r>
      <w:r>
        <w:rPr>
          <w:spacing w:val="40"/>
          <w:sz w:val="28"/>
        </w:rPr>
        <w:t> </w:t>
      </w:r>
      <w:r>
        <w:rPr>
          <w:sz w:val="28"/>
        </w:rPr>
        <w:t>Поделим обе части уравнения на</w:t>
      </w:r>
      <w:r>
        <w:rPr>
          <w:spacing w:val="40"/>
          <w:sz w:val="28"/>
        </w:rPr>
        <w:t> </w:t>
      </w:r>
      <w:r>
        <w:rPr>
          <w:i/>
          <w:sz w:val="28"/>
        </w:rPr>
        <w:t>d </w:t>
      </w:r>
      <w:r>
        <w:rPr>
          <w:sz w:val="28"/>
        </w:rPr>
        <w:t>, успокоимся,</w:t>
      </w:r>
      <w:r>
        <w:rPr>
          <w:spacing w:val="40"/>
          <w:sz w:val="28"/>
        </w:rPr>
        <w:t> </w:t>
      </w:r>
      <w:r>
        <w:rPr>
          <w:sz w:val="28"/>
        </w:rPr>
        <w:t>и всюду далее будем считать, что</w:t>
      </w:r>
      <w:r>
        <w:rPr>
          <w:spacing w:val="40"/>
          <w:sz w:val="28"/>
        </w:rPr>
        <w:t> </w:t>
      </w:r>
      <w:r>
        <w:rPr>
          <w:sz w:val="28"/>
        </w:rPr>
        <w:t>(</w:t>
      </w:r>
      <w:r>
        <w:rPr>
          <w:i/>
          <w:sz w:val="28"/>
        </w:rPr>
        <w:t>a</w:t>
      </w:r>
      <w:r>
        <w:rPr>
          <w:sz w:val="28"/>
        </w:rPr>
        <w:t>, </w:t>
      </w:r>
      <w:r>
        <w:rPr>
          <w:i/>
          <w:sz w:val="28"/>
        </w:rPr>
        <w:t>b</w:t>
      </w:r>
      <w:r>
        <w:rPr>
          <w:sz w:val="28"/>
        </w:rPr>
        <w:t>) = 1. Так можно.</w:t>
      </w:r>
    </w:p>
    <w:p>
      <w:pPr>
        <w:spacing w:line="322" w:lineRule="exact" w:before="0"/>
        <w:ind w:left="1559" w:right="0" w:firstLine="0"/>
        <w:jc w:val="both"/>
        <w:rPr>
          <w:sz w:val="28"/>
        </w:rPr>
      </w:pPr>
      <w:r>
        <w:rPr>
          <w:sz w:val="28"/>
        </w:rPr>
        <w:t>Рассмотрим</w:t>
      </w:r>
      <w:r>
        <w:rPr>
          <w:spacing w:val="-5"/>
          <w:sz w:val="28"/>
        </w:rPr>
        <w:t> </w:t>
      </w:r>
      <w:r>
        <w:rPr>
          <w:sz w:val="28"/>
        </w:rPr>
        <w:t>несколько</w:t>
      </w:r>
      <w:r>
        <w:rPr>
          <w:spacing w:val="-4"/>
          <w:sz w:val="28"/>
        </w:rPr>
        <w:t> </w:t>
      </w:r>
      <w:r>
        <w:rPr>
          <w:spacing w:val="-2"/>
          <w:sz w:val="28"/>
        </w:rPr>
        <w:t>случаев.</w:t>
      </w:r>
    </w:p>
    <w:p>
      <w:pPr>
        <w:spacing w:before="0"/>
        <w:ind w:left="851" w:right="134" w:firstLine="708"/>
        <w:jc w:val="both"/>
        <w:rPr>
          <w:sz w:val="28"/>
        </w:rPr>
      </w:pPr>
      <w:r>
        <w:rPr>
          <w:sz w:val="28"/>
        </w:rPr>
        <mc:AlternateContent>
          <mc:Choice Requires="wps">
            <w:drawing>
              <wp:anchor distT="0" distB="0" distL="0" distR="0" allowOverlap="1" layoutInCell="1" locked="0" behindDoc="1" simplePos="0" relativeHeight="479527424">
                <wp:simplePos x="0" y="0"/>
                <wp:positionH relativeFrom="page">
                  <wp:posOffset>2533650</wp:posOffset>
                </wp:positionH>
                <wp:positionV relativeFrom="paragraph">
                  <wp:posOffset>658689</wp:posOffset>
                </wp:positionV>
                <wp:extent cx="108585"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08585" cy="1270"/>
                        </a:xfrm>
                        <a:custGeom>
                          <a:avLst/>
                          <a:gdLst/>
                          <a:ahLst/>
                          <a:cxnLst/>
                          <a:rect l="l" t="t" r="r" b="b"/>
                          <a:pathLst>
                            <a:path w="108585" h="0">
                              <a:moveTo>
                                <a:pt x="0" y="0"/>
                              </a:moveTo>
                              <a:lnTo>
                                <a:pt x="10820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89056" from="199.5pt,51.86528pt" to="208.02pt,51.86528pt" stroked="true" strokeweight=".499pt" strokecolor="#000000">
                <v:stroke dashstyle="solid"/>
                <w10:wrap type="none"/>
              </v:line>
            </w:pict>
          </mc:Fallback>
        </mc:AlternateContent>
      </w:r>
      <w:r>
        <w:rPr>
          <w:sz w:val="30"/>
          <w:u w:val="single"/>
        </w:rPr>
        <w:t>Случай 1.</w:t>
      </w:r>
      <w:r>
        <w:rPr>
          <w:spacing w:val="80"/>
          <w:sz w:val="30"/>
        </w:rPr>
        <w:t> </w:t>
      </w:r>
      <w:r>
        <w:rPr>
          <w:sz w:val="28"/>
        </w:rPr>
        <w:t>Пусть </w:t>
      </w:r>
      <w:r>
        <w:rPr>
          <w:i/>
          <w:sz w:val="28"/>
        </w:rPr>
        <w:t>c </w:t>
      </w:r>
      <w:r>
        <w:rPr>
          <w:sz w:val="28"/>
        </w:rPr>
        <w:t>= 0,</w:t>
      </w:r>
      <w:r>
        <w:rPr>
          <w:spacing w:val="80"/>
          <w:sz w:val="28"/>
        </w:rPr>
        <w:t> </w:t>
      </w:r>
      <w:r>
        <w:rPr>
          <w:sz w:val="28"/>
        </w:rPr>
        <w:t>уравнение имеет вид</w:t>
      </w:r>
      <w:r>
        <w:rPr>
          <w:spacing w:val="80"/>
          <w:sz w:val="28"/>
        </w:rPr>
        <w:t> </w:t>
      </w:r>
      <w:r>
        <w:rPr>
          <w:i/>
          <w:sz w:val="28"/>
        </w:rPr>
        <w:t>ax + by </w:t>
      </w:r>
      <w:r>
        <w:rPr>
          <w:sz w:val="28"/>
        </w:rPr>
        <w:t>= 0</w:t>
      </w:r>
      <w:r>
        <w:rPr>
          <w:spacing w:val="80"/>
          <w:sz w:val="28"/>
        </w:rPr>
        <w:t> </w:t>
      </w:r>
      <w:r>
        <w:rPr>
          <w:b/>
          <w:sz w:val="28"/>
        </w:rPr>
        <w:t>– “</w:t>
      </w:r>
      <w:r>
        <w:rPr>
          <w:sz w:val="28"/>
        </w:rPr>
        <w:t>однородное линейное диофантово уравнение”. Немножко потрудившись, находим,</w:t>
      </w:r>
      <w:r>
        <w:rPr>
          <w:spacing w:val="-2"/>
          <w:sz w:val="28"/>
        </w:rPr>
        <w:t> </w:t>
      </w:r>
      <w:r>
        <w:rPr>
          <w:sz w:val="28"/>
        </w:rPr>
        <w:t>что</w:t>
      </w:r>
      <w:r>
        <w:rPr>
          <w:spacing w:val="41"/>
          <w:sz w:val="28"/>
        </w:rPr>
        <w:t> </w:t>
      </w:r>
      <w:r>
        <w:rPr>
          <w:i/>
          <w:sz w:val="28"/>
        </w:rPr>
        <w:t>x</w:t>
      </w:r>
      <w:r>
        <w:rPr>
          <w:i/>
          <w:spacing w:val="-2"/>
          <w:sz w:val="28"/>
        </w:rPr>
        <w:t> </w:t>
      </w:r>
      <w:r>
        <w:rPr>
          <w:rFonts w:ascii="Symbol" w:hAnsi="Symbol"/>
          <w:spacing w:val="34"/>
          <w:sz w:val="28"/>
        </w:rPr>
        <w:t></w:t>
      </w:r>
      <w:r>
        <w:rPr>
          <w:spacing w:val="-19"/>
          <w:sz w:val="28"/>
        </w:rPr>
        <w:t> </w:t>
      </w:r>
      <w:r>
        <w:rPr>
          <w:i/>
          <w:position w:val="18"/>
          <w:sz w:val="28"/>
        </w:rPr>
        <w:t>b</w:t>
      </w:r>
      <w:r>
        <w:rPr>
          <w:i/>
          <w:spacing w:val="12"/>
          <w:position w:val="18"/>
          <w:sz w:val="28"/>
        </w:rPr>
        <w:t> </w:t>
      </w:r>
      <w:r>
        <w:rPr>
          <w:i/>
          <w:sz w:val="28"/>
        </w:rPr>
        <w:t>y</w:t>
      </w:r>
      <w:r>
        <w:rPr>
          <w:i/>
          <w:spacing w:val="-18"/>
          <w:sz w:val="28"/>
        </w:rPr>
        <w:t> </w:t>
      </w:r>
      <w:r>
        <w:rPr>
          <w:sz w:val="28"/>
        </w:rPr>
        <w:t>.</w:t>
      </w:r>
      <w:r>
        <w:rPr>
          <w:spacing w:val="70"/>
          <w:sz w:val="28"/>
        </w:rPr>
        <w:t> </w:t>
      </w:r>
      <w:r>
        <w:rPr>
          <w:sz w:val="28"/>
        </w:rPr>
        <w:t>Так</w:t>
      </w:r>
      <w:r>
        <w:rPr>
          <w:spacing w:val="1"/>
          <w:sz w:val="28"/>
        </w:rPr>
        <w:t> </w:t>
      </w:r>
      <w:r>
        <w:rPr>
          <w:sz w:val="28"/>
        </w:rPr>
        <w:t>как</w:t>
      </w:r>
      <w:r>
        <w:rPr>
          <w:spacing w:val="70"/>
          <w:sz w:val="28"/>
        </w:rPr>
        <w:t> </w:t>
      </w:r>
      <w:r>
        <w:rPr>
          <w:i/>
          <w:sz w:val="28"/>
        </w:rPr>
        <w:t>x</w:t>
      </w:r>
      <w:r>
        <w:rPr>
          <w:i/>
          <w:spacing w:val="70"/>
          <w:sz w:val="28"/>
        </w:rPr>
        <w:t> </w:t>
      </w:r>
      <w:r>
        <w:rPr>
          <w:sz w:val="28"/>
        </w:rPr>
        <w:t>должен быть</w:t>
      </w:r>
      <w:r>
        <w:rPr>
          <w:spacing w:val="-1"/>
          <w:sz w:val="28"/>
        </w:rPr>
        <w:t> </w:t>
      </w:r>
      <w:r>
        <w:rPr>
          <w:sz w:val="28"/>
        </w:rPr>
        <w:t>целым</w:t>
      </w:r>
      <w:r>
        <w:rPr>
          <w:spacing w:val="1"/>
          <w:sz w:val="28"/>
        </w:rPr>
        <w:t> </w:t>
      </w:r>
      <w:r>
        <w:rPr>
          <w:sz w:val="28"/>
        </w:rPr>
        <w:t>числом,</w:t>
      </w:r>
      <w:r>
        <w:rPr>
          <w:spacing w:val="-1"/>
          <w:sz w:val="28"/>
        </w:rPr>
        <w:t> </w:t>
      </w:r>
      <w:r>
        <w:rPr>
          <w:sz w:val="28"/>
        </w:rPr>
        <w:t>то</w:t>
      </w:r>
      <w:r>
        <w:rPr>
          <w:spacing w:val="71"/>
          <w:sz w:val="28"/>
        </w:rPr>
        <w:t> </w:t>
      </w:r>
      <w:r>
        <w:rPr>
          <w:i/>
          <w:sz w:val="28"/>
        </w:rPr>
        <w:t>y</w:t>
      </w:r>
      <w:r>
        <w:rPr>
          <w:i/>
          <w:spacing w:val="-1"/>
          <w:sz w:val="28"/>
        </w:rPr>
        <w:t> </w:t>
      </w:r>
      <w:r>
        <w:rPr>
          <w:i/>
          <w:sz w:val="28"/>
        </w:rPr>
        <w:t>= at</w:t>
      </w:r>
      <w:r>
        <w:rPr>
          <w:sz w:val="28"/>
        </w:rPr>
        <w:t>,</w:t>
      </w:r>
      <w:r>
        <w:rPr>
          <w:spacing w:val="70"/>
          <w:sz w:val="28"/>
        </w:rPr>
        <w:t> </w:t>
      </w:r>
      <w:r>
        <w:rPr>
          <w:spacing w:val="-5"/>
          <w:sz w:val="28"/>
        </w:rPr>
        <w:t>где</w:t>
      </w:r>
    </w:p>
    <w:p>
      <w:pPr>
        <w:spacing w:line="206" w:lineRule="exact" w:before="0"/>
        <w:ind w:left="3150" w:right="0" w:firstLine="0"/>
        <w:jc w:val="left"/>
        <w:rPr>
          <w:i/>
          <w:sz w:val="28"/>
        </w:rPr>
      </w:pPr>
      <w:r>
        <w:rPr>
          <w:i/>
          <w:spacing w:val="-10"/>
          <w:sz w:val="28"/>
        </w:rPr>
        <w:t>a</w:t>
      </w:r>
    </w:p>
    <w:p>
      <w:pPr>
        <w:spacing w:line="240" w:lineRule="auto" w:before="0"/>
        <w:ind w:left="851" w:right="133" w:firstLine="0"/>
        <w:jc w:val="both"/>
        <w:rPr>
          <w:sz w:val="28"/>
        </w:rPr>
      </w:pPr>
      <w:r>
        <w:rPr>
          <w:i/>
          <w:sz w:val="28"/>
        </w:rPr>
        <w:t>t</w:t>
      </w:r>
      <w:r>
        <w:rPr>
          <w:i/>
          <w:spacing w:val="40"/>
          <w:sz w:val="28"/>
        </w:rPr>
        <w:t> </w:t>
      </w:r>
      <w:r>
        <w:rPr>
          <w:sz w:val="28"/>
        </w:rPr>
        <w:t>– произвольное целое число (параметр). Значит</w:t>
      </w:r>
      <w:r>
        <w:rPr>
          <w:spacing w:val="40"/>
          <w:sz w:val="28"/>
        </w:rPr>
        <w:t> </w:t>
      </w:r>
      <w:r>
        <w:rPr>
          <w:i/>
          <w:sz w:val="28"/>
        </w:rPr>
        <w:t>x = – bt</w:t>
      </w:r>
      <w:r>
        <w:rPr>
          <w:i/>
          <w:spacing w:val="40"/>
          <w:sz w:val="28"/>
        </w:rPr>
        <w:t> </w:t>
      </w:r>
      <w:r>
        <w:rPr>
          <w:sz w:val="28"/>
        </w:rPr>
        <w:t>и решениями однородного</w:t>
      </w:r>
      <w:r>
        <w:rPr>
          <w:spacing w:val="74"/>
          <w:sz w:val="28"/>
        </w:rPr>
        <w:t> </w:t>
      </w:r>
      <w:r>
        <w:rPr>
          <w:sz w:val="28"/>
        </w:rPr>
        <w:t>диофантова</w:t>
      </w:r>
      <w:r>
        <w:rPr>
          <w:spacing w:val="75"/>
          <w:sz w:val="28"/>
        </w:rPr>
        <w:t> </w:t>
      </w:r>
      <w:r>
        <w:rPr>
          <w:sz w:val="28"/>
        </w:rPr>
        <w:t>уравнения</w:t>
      </w:r>
      <w:r>
        <w:rPr>
          <w:spacing w:val="77"/>
          <w:sz w:val="28"/>
        </w:rPr>
        <w:t> </w:t>
      </w:r>
      <w:r>
        <w:rPr>
          <w:i/>
          <w:sz w:val="28"/>
        </w:rPr>
        <w:t>ax + by = </w:t>
      </w:r>
      <w:r>
        <w:rPr>
          <w:sz w:val="28"/>
        </w:rPr>
        <w:t>0</w:t>
      </w:r>
      <w:r>
        <w:rPr>
          <w:spacing w:val="74"/>
          <w:sz w:val="28"/>
        </w:rPr>
        <w:t> </w:t>
      </w:r>
      <w:r>
        <w:rPr>
          <w:sz w:val="28"/>
        </w:rPr>
        <w:t>являются</w:t>
      </w:r>
      <w:r>
        <w:rPr>
          <w:spacing w:val="74"/>
          <w:sz w:val="28"/>
        </w:rPr>
        <w:t> </w:t>
      </w:r>
      <w:r>
        <w:rPr>
          <w:sz w:val="28"/>
        </w:rPr>
        <w:t>все</w:t>
      </w:r>
      <w:r>
        <w:rPr>
          <w:spacing w:val="73"/>
          <w:sz w:val="28"/>
        </w:rPr>
        <w:t> </w:t>
      </w:r>
      <w:r>
        <w:rPr>
          <w:sz w:val="28"/>
        </w:rPr>
        <w:t>пары вида { –</w:t>
      </w:r>
      <w:r>
        <w:rPr>
          <w:spacing w:val="40"/>
          <w:sz w:val="28"/>
        </w:rPr>
        <w:t> </w:t>
      </w:r>
      <w:r>
        <w:rPr>
          <w:i/>
          <w:sz w:val="28"/>
        </w:rPr>
        <w:t>bt</w:t>
      </w:r>
      <w:r>
        <w:rPr>
          <w:sz w:val="28"/>
        </w:rPr>
        <w:t>, </w:t>
      </w:r>
      <w:r>
        <w:rPr>
          <w:i/>
          <w:sz w:val="28"/>
        </w:rPr>
        <w:t>at </w:t>
      </w:r>
      <w:r>
        <w:rPr>
          <w:sz w:val="30"/>
        </w:rPr>
        <w:t>}, где</w:t>
      </w:r>
      <w:r>
        <w:rPr>
          <w:spacing w:val="40"/>
          <w:sz w:val="30"/>
        </w:rPr>
        <w:t> </w:t>
      </w:r>
      <w:r>
        <w:rPr>
          <w:i/>
          <w:sz w:val="28"/>
        </w:rPr>
        <w:t>t </w:t>
      </w:r>
      <w:r>
        <w:rPr>
          <w:sz w:val="28"/>
        </w:rPr>
        <w:t>= 0; </w:t>
      </w:r>
      <w:r>
        <w:rPr>
          <w:rFonts w:ascii="Symbol" w:hAnsi="Symbol"/>
          <w:sz w:val="28"/>
        </w:rPr>
        <w:t></w:t>
      </w:r>
      <w:r>
        <w:rPr>
          <w:sz w:val="28"/>
        </w:rPr>
        <w:t>1; </w:t>
      </w:r>
      <w:r>
        <w:rPr>
          <w:rFonts w:ascii="Symbol" w:hAnsi="Symbol"/>
          <w:sz w:val="28"/>
        </w:rPr>
        <w:t></w:t>
      </w:r>
      <w:r>
        <w:rPr>
          <w:sz w:val="28"/>
        </w:rPr>
        <w:t>2;... Множество всех таких пар называется общим решением линейного однородного диофантова уравнения, любая же конкретная пара из этого множества называется частным решением.</w:t>
      </w:r>
    </w:p>
    <w:p>
      <w:pPr>
        <w:spacing w:before="0"/>
        <w:ind w:left="1559" w:right="0" w:firstLine="0"/>
        <w:jc w:val="both"/>
        <w:rPr>
          <w:sz w:val="28"/>
        </w:rPr>
      </w:pPr>
      <w:r>
        <w:rPr>
          <w:sz w:val="28"/>
        </w:rPr>
        <w:t>Дорогие</w:t>
      </w:r>
      <w:r>
        <w:rPr>
          <w:spacing w:val="5"/>
          <w:sz w:val="28"/>
        </w:rPr>
        <w:t> </w:t>
      </w:r>
      <w:r>
        <w:rPr>
          <w:sz w:val="28"/>
        </w:rPr>
        <w:t>читатели,</w:t>
      </w:r>
      <w:r>
        <w:rPr>
          <w:spacing w:val="5"/>
          <w:sz w:val="28"/>
        </w:rPr>
        <w:t> </w:t>
      </w:r>
      <w:r>
        <w:rPr>
          <w:sz w:val="28"/>
        </w:rPr>
        <w:t>не</w:t>
      </w:r>
      <w:r>
        <w:rPr>
          <w:spacing w:val="6"/>
          <w:sz w:val="28"/>
        </w:rPr>
        <w:t> </w:t>
      </w:r>
      <w:r>
        <w:rPr>
          <w:sz w:val="28"/>
        </w:rPr>
        <w:t>правда</w:t>
      </w:r>
      <w:r>
        <w:rPr>
          <w:spacing w:val="6"/>
          <w:sz w:val="28"/>
        </w:rPr>
        <w:t> </w:t>
      </w:r>
      <w:r>
        <w:rPr>
          <w:sz w:val="28"/>
        </w:rPr>
        <w:t>ли,</w:t>
      </w:r>
      <w:r>
        <w:rPr>
          <w:spacing w:val="5"/>
          <w:sz w:val="28"/>
        </w:rPr>
        <w:t> </w:t>
      </w:r>
      <w:r>
        <w:rPr>
          <w:sz w:val="28"/>
        </w:rPr>
        <w:t>что</w:t>
      </w:r>
      <w:r>
        <w:rPr>
          <w:spacing w:val="7"/>
          <w:sz w:val="28"/>
        </w:rPr>
        <w:t> </w:t>
      </w:r>
      <w:r>
        <w:rPr>
          <w:sz w:val="28"/>
        </w:rPr>
        <w:t>все</w:t>
      </w:r>
      <w:r>
        <w:rPr>
          <w:spacing w:val="6"/>
          <w:sz w:val="28"/>
        </w:rPr>
        <w:t> </w:t>
      </w:r>
      <w:r>
        <w:rPr>
          <w:sz w:val="28"/>
        </w:rPr>
        <w:t>названия</w:t>
      </w:r>
      <w:r>
        <w:rPr>
          <w:spacing w:val="7"/>
          <w:sz w:val="28"/>
        </w:rPr>
        <w:t> </w:t>
      </w:r>
      <w:r>
        <w:rPr>
          <w:sz w:val="28"/>
        </w:rPr>
        <w:t>уже</w:t>
      </w:r>
      <w:r>
        <w:rPr>
          <w:spacing w:val="7"/>
          <w:sz w:val="28"/>
        </w:rPr>
        <w:t> </w:t>
      </w:r>
      <w:r>
        <w:rPr>
          <w:sz w:val="28"/>
        </w:rPr>
        <w:t>до</w:t>
      </w:r>
      <w:r>
        <w:rPr>
          <w:spacing w:val="5"/>
          <w:sz w:val="28"/>
        </w:rPr>
        <w:t> </w:t>
      </w:r>
      <w:r>
        <w:rPr>
          <w:sz w:val="28"/>
        </w:rPr>
        <w:t>боли</w:t>
      </w:r>
      <w:r>
        <w:rPr>
          <w:spacing w:val="8"/>
          <w:sz w:val="28"/>
        </w:rPr>
        <w:t> </w:t>
      </w:r>
      <w:r>
        <w:rPr>
          <w:spacing w:val="-2"/>
          <w:sz w:val="28"/>
        </w:rPr>
        <w:t>знакомы</w:t>
      </w:r>
    </w:p>
    <w:p>
      <w:pPr>
        <w:spacing w:before="0"/>
        <w:ind w:left="851" w:right="132" w:firstLine="0"/>
        <w:jc w:val="both"/>
        <w:rPr>
          <w:sz w:val="30"/>
        </w:rPr>
      </w:pPr>
      <w:r>
        <w:rPr>
          <w:sz w:val="28"/>
        </w:rPr>
        <w:t>? “Однородное уравнение”, “общее решение”</w:t>
      </w:r>
      <w:r>
        <w:rPr>
          <w:spacing w:val="40"/>
          <w:sz w:val="28"/>
        </w:rPr>
        <w:t> </w:t>
      </w:r>
      <w:r>
        <w:rPr>
          <w:sz w:val="28"/>
        </w:rPr>
        <w:t>–</w:t>
      </w:r>
      <w:r>
        <w:rPr>
          <w:spacing w:val="40"/>
          <w:sz w:val="28"/>
        </w:rPr>
        <w:t> </w:t>
      </w:r>
      <w:r>
        <w:rPr>
          <w:sz w:val="28"/>
        </w:rPr>
        <w:t>все это мы уже слышали и в курсе</w:t>
      </w:r>
      <w:r>
        <w:rPr>
          <w:spacing w:val="-3"/>
          <w:sz w:val="28"/>
        </w:rPr>
        <w:t> </w:t>
      </w:r>
      <w:r>
        <w:rPr>
          <w:sz w:val="28"/>
        </w:rPr>
        <w:t>линейной</w:t>
      </w:r>
      <w:r>
        <w:rPr>
          <w:spacing w:val="-3"/>
          <w:sz w:val="28"/>
        </w:rPr>
        <w:t> </w:t>
      </w:r>
      <w:r>
        <w:rPr>
          <w:sz w:val="28"/>
        </w:rPr>
        <w:t>алгебры</w:t>
      </w:r>
      <w:r>
        <w:rPr>
          <w:spacing w:val="-2"/>
          <w:sz w:val="28"/>
        </w:rPr>
        <w:t> </w:t>
      </w:r>
      <w:r>
        <w:rPr>
          <w:sz w:val="28"/>
        </w:rPr>
        <w:t>и</w:t>
      </w:r>
      <w:r>
        <w:rPr>
          <w:spacing w:val="-3"/>
          <w:sz w:val="28"/>
        </w:rPr>
        <w:t> </w:t>
      </w:r>
      <w:r>
        <w:rPr>
          <w:sz w:val="28"/>
        </w:rPr>
        <w:t>в</w:t>
      </w:r>
      <w:r>
        <w:rPr>
          <w:spacing w:val="-5"/>
          <w:sz w:val="28"/>
        </w:rPr>
        <w:t> </w:t>
      </w:r>
      <w:r>
        <w:rPr>
          <w:sz w:val="28"/>
        </w:rPr>
        <w:t>лекциях</w:t>
      </w:r>
      <w:r>
        <w:rPr>
          <w:spacing w:val="-3"/>
          <w:sz w:val="28"/>
        </w:rPr>
        <w:t> </w:t>
      </w:r>
      <w:r>
        <w:rPr>
          <w:sz w:val="28"/>
        </w:rPr>
        <w:t>по</w:t>
      </w:r>
      <w:r>
        <w:rPr>
          <w:spacing w:val="-3"/>
          <w:sz w:val="28"/>
        </w:rPr>
        <w:t> </w:t>
      </w:r>
      <w:r>
        <w:rPr>
          <w:sz w:val="28"/>
        </w:rPr>
        <w:t>дифференциальным</w:t>
      </w:r>
      <w:r>
        <w:rPr>
          <w:spacing w:val="-1"/>
          <w:sz w:val="28"/>
        </w:rPr>
        <w:t> </w:t>
      </w:r>
      <w:r>
        <w:rPr>
          <w:sz w:val="28"/>
        </w:rPr>
        <w:t>уравнениям.</w:t>
      </w:r>
      <w:r>
        <w:rPr>
          <w:spacing w:val="-4"/>
          <w:sz w:val="28"/>
        </w:rPr>
        <w:t> </w:t>
      </w:r>
      <w:r>
        <w:rPr>
          <w:sz w:val="28"/>
        </w:rPr>
        <w:t>При разборе следующего случая эта аналогия буквально выпирает на первый план, что, конечно, не случайно, но исследование единства великого государства линейности на материке математики выходит за рамки этой скромной книжки</w:t>
      </w:r>
      <w:r>
        <w:rPr>
          <w:sz w:val="30"/>
        </w:rPr>
        <w:t>.</w:t>
      </w:r>
    </w:p>
    <w:p>
      <w:pPr>
        <w:spacing w:before="0"/>
        <w:ind w:left="851" w:right="133" w:firstLine="707"/>
        <w:jc w:val="both"/>
        <w:rPr>
          <w:sz w:val="28"/>
        </w:rPr>
      </w:pPr>
      <w:r>
        <w:rPr>
          <w:sz w:val="30"/>
          <w:u w:val="single"/>
        </w:rPr>
        <w:t>Случай 2</w:t>
      </w:r>
      <w:r>
        <w:rPr>
          <w:sz w:val="30"/>
        </w:rPr>
        <w:t>. </w:t>
      </w:r>
      <w:r>
        <w:rPr>
          <w:sz w:val="28"/>
        </w:rPr>
        <w:t>Пусть теперь </w:t>
      </w:r>
      <w:r>
        <w:rPr>
          <w:i/>
          <w:sz w:val="28"/>
        </w:rPr>
        <w:t>c </w:t>
      </w:r>
      <w:r>
        <w:rPr>
          <w:rFonts w:ascii="Symbol" w:hAnsi="Symbol"/>
          <w:sz w:val="28"/>
        </w:rPr>
        <w:t></w:t>
      </w:r>
      <w:r>
        <w:rPr>
          <w:sz w:val="28"/>
        </w:rPr>
        <w:t> 0. Этот случай закрывается следующей </w:t>
      </w:r>
      <w:r>
        <w:rPr>
          <w:spacing w:val="-2"/>
          <w:sz w:val="28"/>
        </w:rPr>
        <w:t>теоремой.</w:t>
      </w:r>
    </w:p>
    <w:p>
      <w:pPr>
        <w:spacing w:line="244" w:lineRule="auto" w:before="0"/>
        <w:ind w:left="851" w:right="134" w:firstLine="707"/>
        <w:jc w:val="both"/>
        <w:rPr>
          <w:sz w:val="28"/>
        </w:rPr>
      </w:pPr>
      <w:r>
        <w:rPr>
          <w:b/>
          <w:sz w:val="28"/>
          <w:u w:val="thick"/>
        </w:rPr>
        <w:t>Теорема.</w:t>
      </w:r>
      <w:r>
        <w:rPr>
          <w:b/>
          <w:spacing w:val="40"/>
          <w:sz w:val="28"/>
        </w:rPr>
        <w:t> </w:t>
      </w:r>
      <w:r>
        <w:rPr>
          <w:sz w:val="28"/>
        </w:rPr>
        <w:t>Пусть (</w:t>
      </w:r>
      <w:r>
        <w:rPr>
          <w:i/>
          <w:sz w:val="28"/>
        </w:rPr>
        <w:t>a</w:t>
      </w:r>
      <w:r>
        <w:rPr>
          <w:sz w:val="28"/>
        </w:rPr>
        <w:t>, </w:t>
      </w:r>
      <w:r>
        <w:rPr>
          <w:i/>
          <w:sz w:val="28"/>
        </w:rPr>
        <w:t>b</w:t>
      </w:r>
      <w:r>
        <w:rPr>
          <w:sz w:val="28"/>
        </w:rPr>
        <w:t>) = 1,</w:t>
      </w:r>
      <w:r>
        <w:rPr>
          <w:spacing w:val="40"/>
          <w:sz w:val="28"/>
        </w:rPr>
        <w:t> </w:t>
      </w:r>
      <w:r>
        <w:rPr>
          <w:sz w:val="28"/>
        </w:rPr>
        <w:t>{ </w:t>
      </w:r>
      <w:r>
        <w:rPr>
          <w:i/>
          <w:sz w:val="28"/>
        </w:rPr>
        <w:t>x</w:t>
      </w:r>
      <w:r>
        <w:rPr>
          <w:i/>
          <w:spacing w:val="-18"/>
          <w:sz w:val="28"/>
        </w:rPr>
        <w:t> </w:t>
      </w:r>
      <w:r>
        <w:rPr>
          <w:position w:val="-5"/>
          <w:sz w:val="14"/>
        </w:rPr>
        <w:t>0 </w:t>
      </w:r>
      <w:r>
        <w:rPr>
          <w:sz w:val="28"/>
        </w:rPr>
        <w:t>, </w:t>
      </w:r>
      <w:r>
        <w:rPr>
          <w:i/>
          <w:sz w:val="28"/>
        </w:rPr>
        <w:t>y</w:t>
      </w:r>
      <w:r>
        <w:rPr>
          <w:i/>
          <w:spacing w:val="-18"/>
          <w:sz w:val="28"/>
        </w:rPr>
        <w:t> </w:t>
      </w:r>
      <w:r>
        <w:rPr>
          <w:position w:val="-5"/>
          <w:sz w:val="14"/>
        </w:rPr>
        <w:t>0 </w:t>
      </w:r>
      <w:r>
        <w:rPr>
          <w:sz w:val="28"/>
        </w:rPr>
        <w:t>}</w:t>
      </w:r>
      <w:r>
        <w:rPr>
          <w:spacing w:val="40"/>
          <w:sz w:val="28"/>
        </w:rPr>
        <w:t> </w:t>
      </w:r>
      <w:r>
        <w:rPr>
          <w:b/>
          <w:sz w:val="28"/>
        </w:rPr>
        <w:t>–</w:t>
      </w:r>
      <w:r>
        <w:rPr>
          <w:b/>
          <w:spacing w:val="40"/>
          <w:sz w:val="28"/>
        </w:rPr>
        <w:t> </w:t>
      </w:r>
      <w:r>
        <w:rPr>
          <w:sz w:val="28"/>
        </w:rPr>
        <w:t>частное решение диофантова уравнения</w:t>
      </w:r>
      <w:r>
        <w:rPr>
          <w:spacing w:val="40"/>
          <w:sz w:val="28"/>
        </w:rPr>
        <w:t> </w:t>
      </w:r>
      <w:r>
        <w:rPr>
          <w:i/>
          <w:sz w:val="28"/>
        </w:rPr>
        <w:t>ax + by = c</w:t>
      </w:r>
      <w:r>
        <w:rPr>
          <w:sz w:val="28"/>
        </w:rPr>
        <w:t>.</w:t>
      </w:r>
      <w:r>
        <w:rPr>
          <w:spacing w:val="40"/>
          <w:sz w:val="28"/>
        </w:rPr>
        <w:t> </w:t>
      </w:r>
      <w:r>
        <w:rPr>
          <w:sz w:val="28"/>
        </w:rPr>
        <w:t>Тогда его общее решение задается формулами:</w:t>
      </w:r>
    </w:p>
    <w:p>
      <w:pPr>
        <w:spacing w:after="0" w:line="244" w:lineRule="auto"/>
        <w:jc w:val="both"/>
        <w:rPr>
          <w:sz w:val="28"/>
        </w:rPr>
        <w:sectPr>
          <w:pgSz w:w="11900" w:h="16840"/>
          <w:pgMar w:header="0" w:footer="985" w:top="1060" w:bottom="1240" w:left="850" w:right="708"/>
        </w:sectPr>
      </w:pPr>
    </w:p>
    <w:p>
      <w:pPr>
        <w:spacing w:line="255" w:lineRule="exact" w:before="84"/>
        <w:ind w:left="651" w:right="0" w:firstLine="0"/>
        <w:jc w:val="center"/>
        <w:rPr>
          <w:i/>
          <w:sz w:val="28"/>
        </w:rPr>
      </w:pPr>
      <w:r>
        <w:rPr>
          <w:rFonts w:ascii="Symbol" w:hAnsi="Symbol"/>
          <w:position w:val="-1"/>
          <w:sz w:val="28"/>
        </w:rPr>
        <w:t></w:t>
      </w:r>
      <w:r>
        <w:rPr>
          <w:spacing w:val="-18"/>
          <w:position w:val="-1"/>
          <w:sz w:val="28"/>
        </w:rPr>
        <w:t> </w:t>
      </w:r>
      <w:r>
        <w:rPr>
          <w:i/>
          <w:sz w:val="28"/>
        </w:rPr>
        <w:t>x</w:t>
      </w:r>
      <w:r>
        <w:rPr>
          <w:i/>
          <w:spacing w:val="-2"/>
          <w:sz w:val="28"/>
        </w:rPr>
        <w:t> </w:t>
      </w:r>
      <w:r>
        <w:rPr>
          <w:rFonts w:ascii="Symbol" w:hAnsi="Symbol"/>
          <w:sz w:val="28"/>
        </w:rPr>
        <w:t></w:t>
      </w:r>
      <w:r>
        <w:rPr>
          <w:spacing w:val="1"/>
          <w:sz w:val="28"/>
        </w:rPr>
        <w:t> </w:t>
      </w:r>
      <w:r>
        <w:rPr>
          <w:i/>
          <w:sz w:val="28"/>
        </w:rPr>
        <w:t>x</w:t>
      </w:r>
      <w:r>
        <w:rPr>
          <w:position w:val="-6"/>
          <w:sz w:val="18"/>
        </w:rPr>
        <w:t>0</w:t>
      </w:r>
      <w:r>
        <w:rPr>
          <w:spacing w:val="45"/>
          <w:position w:val="-6"/>
          <w:sz w:val="18"/>
        </w:rPr>
        <w:t> </w:t>
      </w:r>
      <w:r>
        <w:rPr>
          <w:rFonts w:ascii="Symbol" w:hAnsi="Symbol"/>
          <w:sz w:val="28"/>
        </w:rPr>
        <w:t></w:t>
      </w:r>
      <w:r>
        <w:rPr>
          <w:spacing w:val="-17"/>
          <w:sz w:val="28"/>
        </w:rPr>
        <w:t> </w:t>
      </w:r>
      <w:r>
        <w:rPr>
          <w:i/>
          <w:spacing w:val="-5"/>
          <w:sz w:val="28"/>
        </w:rPr>
        <w:t>bt</w:t>
      </w:r>
    </w:p>
    <w:p>
      <w:pPr>
        <w:spacing w:line="508" w:lineRule="exact" w:before="0"/>
        <w:ind w:left="734" w:right="0" w:firstLine="0"/>
        <w:jc w:val="center"/>
        <w:rPr>
          <w:sz w:val="28"/>
        </w:rPr>
      </w:pPr>
      <w:r>
        <w:rPr>
          <w:sz w:val="28"/>
        </w:rPr>
        <mc:AlternateContent>
          <mc:Choice Requires="wps">
            <w:drawing>
              <wp:anchor distT="0" distB="0" distL="0" distR="0" allowOverlap="1" layoutInCell="1" locked="0" behindDoc="1" simplePos="0" relativeHeight="479528448">
                <wp:simplePos x="0" y="0"/>
                <wp:positionH relativeFrom="page">
                  <wp:posOffset>3603491</wp:posOffset>
                </wp:positionH>
                <wp:positionV relativeFrom="paragraph">
                  <wp:posOffset>150174</wp:posOffset>
                </wp:positionV>
                <wp:extent cx="88265" cy="217804"/>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88265" cy="217804"/>
                        </a:xfrm>
                        <a:prstGeom prst="rect">
                          <a:avLst/>
                        </a:prstGeom>
                      </wps:spPr>
                      <wps:txbx>
                        <w:txbxContent>
                          <w:p>
                            <w:pPr>
                              <w:spacing w:line="343" w:lineRule="exact" w:before="0"/>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283.739471pt;margin-top:11.824774pt;width:6.95pt;height:17.150pt;mso-position-horizontal-relative:page;mso-position-vertical-relative:paragraph;z-index:-23788032" type="#_x0000_t202" id="docshape117" filled="false" stroked="false">
                <v:textbox inset="0,0,0,0">
                  <w:txbxContent>
                    <w:p>
                      <w:pPr>
                        <w:spacing w:line="343" w:lineRule="exact" w:before="0"/>
                        <w:ind w:left="0" w:right="0" w:firstLine="0"/>
                        <w:jc w:val="left"/>
                        <w:rPr>
                          <w:rFonts w:ascii="Symbol" w:hAnsi="Symbol"/>
                          <w:sz w:val="28"/>
                        </w:rPr>
                      </w:pPr>
                      <w:r>
                        <w:rPr>
                          <w:rFonts w:ascii="Symbol" w:hAnsi="Symbol"/>
                          <w:spacing w:val="-10"/>
                          <w:sz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79531520">
                <wp:simplePos x="0" y="0"/>
                <wp:positionH relativeFrom="page">
                  <wp:posOffset>4066030</wp:posOffset>
                </wp:positionH>
                <wp:positionV relativeFrom="paragraph">
                  <wp:posOffset>226238</wp:posOffset>
                </wp:positionV>
                <wp:extent cx="57150" cy="1270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57150" cy="127000"/>
                        </a:xfrm>
                        <a:prstGeom prst="rect">
                          <a:avLst/>
                        </a:prstGeom>
                      </wps:spPr>
                      <wps:txbx>
                        <w:txbxContent>
                          <w:p>
                            <w:pPr>
                              <w:spacing w:line="199"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320.159851pt;margin-top:17.814060pt;width:4.5pt;height:10pt;mso-position-horizontal-relative:page;mso-position-vertical-relative:paragraph;z-index:-23784960" type="#_x0000_t202" id="docshape118" filled="false" stroked="false">
                <v:textbox inset="0,0,0,0">
                  <w:txbxContent>
                    <w:p>
                      <w:pPr>
                        <w:spacing w:line="199" w:lineRule="exact" w:before="0"/>
                        <w:ind w:left="0" w:right="0" w:firstLine="0"/>
                        <w:jc w:val="left"/>
                        <w:rPr>
                          <w:sz w:val="18"/>
                        </w:rPr>
                      </w:pPr>
                      <w:r>
                        <w:rPr>
                          <w:spacing w:val="-10"/>
                          <w:sz w:val="18"/>
                        </w:rPr>
                        <w:t>0</w:t>
                      </w:r>
                    </w:p>
                  </w:txbxContent>
                </v:textbox>
                <w10:wrap type="none"/>
              </v:shape>
            </w:pict>
          </mc:Fallback>
        </mc:AlternateContent>
      </w:r>
      <w:r>
        <w:rPr>
          <w:rFonts w:ascii="Symbol" w:hAnsi="Symbol"/>
          <w:spacing w:val="11"/>
          <w:position w:val="17"/>
          <w:sz w:val="28"/>
        </w:rPr>
        <w:t></w:t>
      </w:r>
      <w:r>
        <w:rPr>
          <w:i/>
          <w:spacing w:val="11"/>
          <w:sz w:val="28"/>
        </w:rPr>
        <w:t>y</w:t>
      </w:r>
      <w:r>
        <w:rPr>
          <w:i/>
          <w:spacing w:val="-2"/>
          <w:sz w:val="28"/>
        </w:rPr>
        <w:t> </w:t>
      </w:r>
      <w:r>
        <w:rPr>
          <w:rFonts w:ascii="Symbol" w:hAnsi="Symbol"/>
          <w:sz w:val="28"/>
        </w:rPr>
        <w:t></w:t>
      </w:r>
      <w:r>
        <w:rPr>
          <w:spacing w:val="17"/>
          <w:sz w:val="28"/>
        </w:rPr>
        <w:t> </w:t>
      </w:r>
      <w:r>
        <w:rPr>
          <w:i/>
          <w:sz w:val="28"/>
        </w:rPr>
        <w:t>y</w:t>
      </w:r>
      <w:r>
        <w:rPr>
          <w:i/>
          <w:spacing w:val="78"/>
          <w:w w:val="150"/>
          <w:sz w:val="28"/>
        </w:rPr>
        <w:t> </w:t>
      </w:r>
      <w:r>
        <w:rPr>
          <w:rFonts w:ascii="Symbol" w:hAnsi="Symbol"/>
          <w:sz w:val="28"/>
        </w:rPr>
        <w:t></w:t>
      </w:r>
      <w:r>
        <w:rPr>
          <w:spacing w:val="-8"/>
          <w:sz w:val="28"/>
        </w:rPr>
        <w:t> </w:t>
      </w:r>
      <w:r>
        <w:rPr>
          <w:i/>
          <w:spacing w:val="-5"/>
          <w:sz w:val="28"/>
        </w:rPr>
        <w:t>at</w:t>
      </w:r>
      <w:r>
        <w:rPr>
          <w:spacing w:val="-5"/>
          <w:sz w:val="28"/>
        </w:rPr>
        <w:t>.</w:t>
      </w:r>
    </w:p>
    <w:p>
      <w:pPr>
        <w:spacing w:before="82"/>
        <w:ind w:left="851" w:right="131" w:firstLine="708"/>
        <w:jc w:val="both"/>
        <w:rPr>
          <w:sz w:val="28"/>
        </w:rPr>
      </w:pPr>
      <w:r>
        <w:rPr>
          <w:sz w:val="28"/>
        </w:rPr>
        <w:t>Таким образом, и в теории линейных диофантовых уравнений общее решение неоднородного уравнения есть сумма общего решения соответствующего однородного уравнения и некоторого (любого) частного решения неоднородного уравнения. Вот оно</w:t>
      </w:r>
      <w:r>
        <w:rPr>
          <w:spacing w:val="40"/>
          <w:sz w:val="28"/>
        </w:rPr>
        <w:t> </w:t>
      </w:r>
      <w:r>
        <w:rPr>
          <w:sz w:val="28"/>
        </w:rPr>
        <w:t>–</w:t>
      </w:r>
      <w:r>
        <w:rPr>
          <w:spacing w:val="40"/>
          <w:sz w:val="28"/>
        </w:rPr>
        <w:t> </w:t>
      </w:r>
      <w:r>
        <w:rPr>
          <w:sz w:val="28"/>
        </w:rPr>
        <w:t>проявление единства линейного мира! ( Однажды, перед экзаменом по дифференциальным уравнениям, мне снился кошмар, будто все линейные пространства решений сговорились между собой и требовали от меня прибавить к ним частное решение, так как они не хотели содержать нулевой вектор, а хотели быть линейными многообразиями. Я отказался, а наутро, на экзамене, мне досталась однородная система! )</w:t>
      </w:r>
    </w:p>
    <w:p>
      <w:pPr>
        <w:spacing w:line="244" w:lineRule="auto" w:before="0"/>
        <w:ind w:left="851" w:right="131" w:firstLine="708"/>
        <w:jc w:val="both"/>
        <w:rPr>
          <w:sz w:val="28"/>
        </w:rPr>
      </w:pPr>
      <w:r>
        <w:rPr>
          <w:sz w:val="28"/>
        </w:rPr>
        <mc:AlternateContent>
          <mc:Choice Requires="wps">
            <w:drawing>
              <wp:anchor distT="0" distB="0" distL="0" distR="0" allowOverlap="1" layoutInCell="1" locked="0" behindDoc="1" simplePos="0" relativeHeight="479529984">
                <wp:simplePos x="0" y="0"/>
                <wp:positionH relativeFrom="page">
                  <wp:posOffset>6148578</wp:posOffset>
                </wp:positionH>
                <wp:positionV relativeFrom="paragraph">
                  <wp:posOffset>1149351</wp:posOffset>
                </wp:positionV>
                <wp:extent cx="516890" cy="9906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16890" cy="99060"/>
                        </a:xfrm>
                        <a:prstGeom prst="rect">
                          <a:avLst/>
                        </a:prstGeom>
                      </wps:spPr>
                      <wps:txbx>
                        <w:txbxContent>
                          <w:p>
                            <w:pPr>
                              <w:tabs>
                                <w:tab w:pos="743" w:val="left" w:leader="none"/>
                              </w:tabs>
                              <w:spacing w:line="155" w:lineRule="exact" w:before="0"/>
                              <w:ind w:left="0" w:right="0" w:firstLine="0"/>
                              <w:jc w:val="left"/>
                              <w:rPr>
                                <w:sz w:val="14"/>
                              </w:rPr>
                            </w:pPr>
                            <w:r>
                              <w:rPr>
                                <w:spacing w:val="-10"/>
                                <w:sz w:val="14"/>
                              </w:rPr>
                              <w:t>0</w:t>
                            </w:r>
                            <w:r>
                              <w:rPr>
                                <w:sz w:val="14"/>
                              </w:rPr>
                              <w:tab/>
                            </w:r>
                            <w:r>
                              <w:rPr>
                                <w:spacing w:val="-10"/>
                                <w:sz w:val="14"/>
                              </w:rPr>
                              <w:t>0</w:t>
                            </w:r>
                          </w:p>
                        </w:txbxContent>
                      </wps:txbx>
                      <wps:bodyPr wrap="square" lIns="0" tIns="0" rIns="0" bIns="0" rtlCol="0">
                        <a:noAutofit/>
                      </wps:bodyPr>
                    </wps:wsp>
                  </a:graphicData>
                </a:graphic>
              </wp:anchor>
            </w:drawing>
          </mc:Choice>
          <mc:Fallback>
            <w:pict>
              <v:shape style="position:absolute;margin-left:484.140015pt;margin-top:90.500107pt;width:40.7pt;height:7.8pt;mso-position-horizontal-relative:page;mso-position-vertical-relative:paragraph;z-index:-23786496" type="#_x0000_t202" id="docshape119" filled="false" stroked="false">
                <v:textbox inset="0,0,0,0">
                  <w:txbxContent>
                    <w:p>
                      <w:pPr>
                        <w:tabs>
                          <w:tab w:pos="743" w:val="left" w:leader="none"/>
                        </w:tabs>
                        <w:spacing w:line="155" w:lineRule="exact" w:before="0"/>
                        <w:ind w:left="0" w:right="0" w:firstLine="0"/>
                        <w:jc w:val="left"/>
                        <w:rPr>
                          <w:sz w:val="14"/>
                        </w:rPr>
                      </w:pPr>
                      <w:r>
                        <w:rPr>
                          <w:spacing w:val="-10"/>
                          <w:sz w:val="14"/>
                        </w:rPr>
                        <w:t>0</w:t>
                      </w:r>
                      <w:r>
                        <w:rPr>
                          <w:sz w:val="14"/>
                        </w:rPr>
                        <w:tab/>
                      </w:r>
                      <w:r>
                        <w:rPr>
                          <w:spacing w:val="-10"/>
                          <w:sz w:val="14"/>
                        </w:rPr>
                        <w:t>0</w:t>
                      </w:r>
                    </w:p>
                  </w:txbxContent>
                </v:textbox>
                <w10:wrap type="none"/>
              </v:shape>
            </w:pict>
          </mc:Fallback>
        </mc:AlternateContent>
      </w:r>
      <w:r>
        <w:rPr>
          <w:b/>
          <w:sz w:val="28"/>
          <w:u w:val="thick"/>
        </w:rPr>
        <w:t>Доказательство.</w:t>
      </w:r>
      <w:r>
        <w:rPr>
          <w:b/>
          <w:sz w:val="28"/>
        </w:rPr>
        <w:t> </w:t>
      </w:r>
      <w:r>
        <w:rPr>
          <w:sz w:val="28"/>
        </w:rPr>
        <w:t>То, что правые части указанных в формулировке теоремы равенств действительно являются решениями, проверяется их непосредственной подстановкой в исходное уравнение. Покажем, что любое решение уравнения</w:t>
      </w:r>
      <w:r>
        <w:rPr>
          <w:spacing w:val="40"/>
          <w:sz w:val="28"/>
        </w:rPr>
        <w:t> </w:t>
      </w:r>
      <w:r>
        <w:rPr>
          <w:i/>
          <w:sz w:val="28"/>
        </w:rPr>
        <w:t>ax + by = c</w:t>
      </w:r>
      <w:r>
        <w:rPr>
          <w:i/>
          <w:spacing w:val="40"/>
          <w:sz w:val="28"/>
        </w:rPr>
        <w:t> </w:t>
      </w:r>
      <w:r>
        <w:rPr>
          <w:sz w:val="28"/>
        </w:rPr>
        <w:t>имеет именно такой вид, какой указан в формулировке теоремы.</w:t>
      </w:r>
      <w:r>
        <w:rPr>
          <w:spacing w:val="80"/>
          <w:sz w:val="28"/>
        </w:rPr>
        <w:t> </w:t>
      </w:r>
      <w:r>
        <w:rPr>
          <w:sz w:val="28"/>
        </w:rPr>
        <w:t>Пусть</w:t>
      </w:r>
      <w:r>
        <w:rPr>
          <w:spacing w:val="80"/>
          <w:sz w:val="28"/>
        </w:rPr>
        <w:t> </w:t>
      </w:r>
      <w:r>
        <w:rPr>
          <w:sz w:val="28"/>
        </w:rPr>
        <w:t>{ </w:t>
      </w:r>
      <w:r>
        <w:rPr>
          <w:i/>
          <w:sz w:val="28"/>
        </w:rPr>
        <w:t>x</w:t>
      </w:r>
      <w:r>
        <w:rPr>
          <w:i/>
          <w:spacing w:val="-18"/>
          <w:sz w:val="28"/>
        </w:rPr>
        <w:t> </w:t>
      </w:r>
      <w:r>
        <w:rPr>
          <w:rFonts w:ascii="Symbol" w:hAnsi="Symbol"/>
          <w:position w:val="11"/>
          <w:sz w:val="14"/>
        </w:rPr>
        <w:t></w:t>
      </w:r>
      <w:r>
        <w:rPr>
          <w:position w:val="11"/>
          <w:sz w:val="14"/>
        </w:rPr>
        <w:t> </w:t>
      </w:r>
      <w:r>
        <w:rPr>
          <w:i/>
          <w:sz w:val="28"/>
        </w:rPr>
        <w:t>, y</w:t>
      </w:r>
      <w:r>
        <w:rPr>
          <w:i/>
          <w:spacing w:val="-18"/>
          <w:sz w:val="28"/>
        </w:rPr>
        <w:t> </w:t>
      </w:r>
      <w:r>
        <w:rPr>
          <w:rFonts w:ascii="Symbol" w:hAnsi="Symbol"/>
          <w:position w:val="11"/>
          <w:sz w:val="14"/>
        </w:rPr>
        <w:t></w:t>
      </w:r>
      <w:r>
        <w:rPr>
          <w:position w:val="11"/>
          <w:sz w:val="14"/>
        </w:rPr>
        <w:t> </w:t>
      </w:r>
      <w:r>
        <w:rPr>
          <w:sz w:val="28"/>
        </w:rPr>
        <w:t>}</w:t>
      </w:r>
      <w:r>
        <w:rPr>
          <w:spacing w:val="80"/>
          <w:sz w:val="28"/>
        </w:rPr>
        <w:t> </w:t>
      </w:r>
      <w:r>
        <w:rPr>
          <w:b/>
          <w:sz w:val="28"/>
        </w:rPr>
        <w:t>–</w:t>
      </w:r>
      <w:r>
        <w:rPr>
          <w:b/>
          <w:spacing w:val="80"/>
          <w:sz w:val="28"/>
        </w:rPr>
        <w:t> </w:t>
      </w:r>
      <w:r>
        <w:rPr>
          <w:sz w:val="28"/>
        </w:rPr>
        <w:t>какое-нибудь</w:t>
      </w:r>
      <w:r>
        <w:rPr>
          <w:spacing w:val="80"/>
          <w:sz w:val="28"/>
        </w:rPr>
        <w:t> </w:t>
      </w:r>
      <w:r>
        <w:rPr>
          <w:sz w:val="28"/>
        </w:rPr>
        <w:t>решение уравнения</w:t>
      </w:r>
      <w:r>
        <w:rPr>
          <w:spacing w:val="80"/>
          <w:w w:val="150"/>
          <w:sz w:val="28"/>
        </w:rPr>
        <w:t> </w:t>
      </w:r>
      <w:r>
        <w:rPr>
          <w:i/>
          <w:sz w:val="28"/>
        </w:rPr>
        <w:t>ax</w:t>
      </w:r>
      <w:r>
        <w:rPr>
          <w:i/>
          <w:spacing w:val="40"/>
          <w:sz w:val="28"/>
        </w:rPr>
        <w:t> </w:t>
      </w:r>
      <w:r>
        <w:rPr>
          <w:i/>
          <w:sz w:val="28"/>
        </w:rPr>
        <w:t>+</w:t>
      </w:r>
      <w:r>
        <w:rPr>
          <w:i/>
          <w:spacing w:val="40"/>
          <w:sz w:val="28"/>
        </w:rPr>
        <w:t> </w:t>
      </w:r>
      <w:r>
        <w:rPr>
          <w:i/>
          <w:sz w:val="28"/>
        </w:rPr>
        <w:t>by</w:t>
      </w:r>
      <w:r>
        <w:rPr>
          <w:i/>
          <w:spacing w:val="40"/>
          <w:sz w:val="28"/>
        </w:rPr>
        <w:t> </w:t>
      </w:r>
      <w:r>
        <w:rPr>
          <w:i/>
          <w:sz w:val="28"/>
        </w:rPr>
        <w:t>=</w:t>
      </w:r>
      <w:r>
        <w:rPr>
          <w:i/>
          <w:spacing w:val="40"/>
          <w:sz w:val="28"/>
        </w:rPr>
        <w:t> </w:t>
      </w:r>
      <w:r>
        <w:rPr>
          <w:i/>
          <w:sz w:val="28"/>
        </w:rPr>
        <w:t>c</w:t>
      </w:r>
      <w:r>
        <w:rPr>
          <w:sz w:val="28"/>
        </w:rPr>
        <w:t>.</w:t>
      </w:r>
      <w:r>
        <w:rPr>
          <w:spacing w:val="80"/>
          <w:w w:val="150"/>
          <w:sz w:val="28"/>
        </w:rPr>
        <w:t> </w:t>
      </w:r>
      <w:r>
        <w:rPr>
          <w:sz w:val="28"/>
        </w:rPr>
        <w:t>Тогда</w:t>
      </w:r>
      <w:r>
        <w:rPr>
          <w:spacing w:val="80"/>
          <w:w w:val="150"/>
          <w:sz w:val="28"/>
        </w:rPr>
        <w:t> </w:t>
      </w:r>
      <w:r>
        <w:rPr>
          <w:i/>
          <w:sz w:val="28"/>
        </w:rPr>
        <w:t>ax</w:t>
      </w:r>
      <w:r>
        <w:rPr>
          <w:i/>
          <w:spacing w:val="-18"/>
          <w:sz w:val="28"/>
        </w:rPr>
        <w:t> </w:t>
      </w:r>
      <w:r>
        <w:rPr>
          <w:rFonts w:ascii="Symbol" w:hAnsi="Symbol"/>
          <w:position w:val="11"/>
          <w:sz w:val="14"/>
        </w:rPr>
        <w:t></w:t>
      </w:r>
      <w:r>
        <w:rPr>
          <w:spacing w:val="28"/>
          <w:position w:val="11"/>
          <w:sz w:val="14"/>
        </w:rPr>
        <w:t> </w:t>
      </w:r>
      <w:r>
        <w:rPr>
          <w:i/>
          <w:sz w:val="28"/>
        </w:rPr>
        <w:t>+</w:t>
      </w:r>
      <w:r>
        <w:rPr>
          <w:i/>
          <w:spacing w:val="40"/>
          <w:sz w:val="28"/>
        </w:rPr>
        <w:t> </w:t>
      </w:r>
      <w:r>
        <w:rPr>
          <w:i/>
          <w:sz w:val="28"/>
        </w:rPr>
        <w:t>by</w:t>
      </w:r>
      <w:r>
        <w:rPr>
          <w:i/>
          <w:spacing w:val="-18"/>
          <w:sz w:val="28"/>
        </w:rPr>
        <w:t> </w:t>
      </w:r>
      <w:r>
        <w:rPr>
          <w:rFonts w:ascii="Symbol" w:hAnsi="Symbol"/>
          <w:position w:val="11"/>
          <w:sz w:val="14"/>
        </w:rPr>
        <w:t></w:t>
      </w:r>
      <w:r>
        <w:rPr>
          <w:spacing w:val="28"/>
          <w:position w:val="11"/>
          <w:sz w:val="14"/>
        </w:rPr>
        <w:t> </w:t>
      </w:r>
      <w:r>
        <w:rPr>
          <w:i/>
          <w:sz w:val="28"/>
        </w:rPr>
        <w:t>=</w:t>
      </w:r>
      <w:r>
        <w:rPr>
          <w:i/>
          <w:spacing w:val="40"/>
          <w:sz w:val="28"/>
        </w:rPr>
        <w:t> </w:t>
      </w:r>
      <w:r>
        <w:rPr>
          <w:i/>
          <w:sz w:val="28"/>
        </w:rPr>
        <w:t>c</w:t>
      </w:r>
      <w:r>
        <w:rPr>
          <w:sz w:val="28"/>
        </w:rPr>
        <w:t>,</w:t>
      </w:r>
      <w:r>
        <w:rPr>
          <w:spacing w:val="80"/>
          <w:w w:val="150"/>
          <w:sz w:val="28"/>
        </w:rPr>
        <w:t> </w:t>
      </w:r>
      <w:r>
        <w:rPr>
          <w:sz w:val="28"/>
        </w:rPr>
        <w:t>но</w:t>
      </w:r>
      <w:r>
        <w:rPr>
          <w:spacing w:val="40"/>
          <w:sz w:val="28"/>
        </w:rPr>
        <w:t> </w:t>
      </w:r>
      <w:r>
        <w:rPr>
          <w:sz w:val="28"/>
        </w:rPr>
        <w:t>ведь</w:t>
      </w:r>
      <w:r>
        <w:rPr>
          <w:spacing w:val="40"/>
          <w:sz w:val="28"/>
        </w:rPr>
        <w:t> </w:t>
      </w:r>
      <w:r>
        <w:rPr>
          <w:sz w:val="28"/>
        </w:rPr>
        <w:t>и</w:t>
      </w:r>
      <w:r>
        <w:rPr>
          <w:spacing w:val="80"/>
          <w:sz w:val="28"/>
        </w:rPr>
        <w:t>  </w:t>
      </w:r>
      <w:r>
        <w:rPr>
          <w:i/>
          <w:sz w:val="28"/>
        </w:rPr>
        <w:t>ax</w:t>
      </w:r>
      <w:r>
        <w:rPr>
          <w:i/>
          <w:spacing w:val="80"/>
          <w:sz w:val="28"/>
        </w:rPr>
        <w:t> </w:t>
      </w:r>
      <w:r>
        <w:rPr>
          <w:i/>
          <w:sz w:val="28"/>
        </w:rPr>
        <w:t>+</w:t>
      </w:r>
      <w:r>
        <w:rPr>
          <w:i/>
          <w:spacing w:val="40"/>
          <w:sz w:val="28"/>
        </w:rPr>
        <w:t> </w:t>
      </w:r>
      <w:r>
        <w:rPr>
          <w:i/>
          <w:sz w:val="28"/>
        </w:rPr>
        <w:t>by</w:t>
      </w:r>
      <w:r>
        <w:rPr>
          <w:i/>
          <w:spacing w:val="80"/>
          <w:sz w:val="28"/>
        </w:rPr>
        <w:t> </w:t>
      </w:r>
      <w:r>
        <w:rPr>
          <w:i/>
          <w:sz w:val="28"/>
        </w:rPr>
        <w:t>=</w:t>
      </w:r>
      <w:r>
        <w:rPr>
          <w:i/>
          <w:spacing w:val="40"/>
          <w:sz w:val="28"/>
        </w:rPr>
        <w:t> </w:t>
      </w:r>
      <w:r>
        <w:rPr>
          <w:i/>
          <w:sz w:val="28"/>
        </w:rPr>
        <w:t>c</w:t>
      </w:r>
      <w:r>
        <w:rPr>
          <w:sz w:val="28"/>
        </w:rPr>
        <w:t>. Следуя многолетней традиции доказательства подобных теорем, вычтем из первого равенства второе и получим:</w:t>
      </w:r>
    </w:p>
    <w:p>
      <w:pPr>
        <w:spacing w:line="333" w:lineRule="exact" w:before="0"/>
        <w:ind w:left="3915" w:right="0" w:firstLine="0"/>
        <w:jc w:val="both"/>
        <w:rPr>
          <w:sz w:val="28"/>
        </w:rPr>
      </w:pPr>
      <w:r>
        <w:rPr>
          <w:sz w:val="28"/>
        </w:rPr>
        <mc:AlternateContent>
          <mc:Choice Requires="wps">
            <w:drawing>
              <wp:anchor distT="0" distB="0" distL="0" distR="0" allowOverlap="1" layoutInCell="1" locked="0" behindDoc="1" simplePos="0" relativeHeight="479530496">
                <wp:simplePos x="0" y="0"/>
                <wp:positionH relativeFrom="page">
                  <wp:posOffset>3656838</wp:posOffset>
                </wp:positionH>
                <wp:positionV relativeFrom="paragraph">
                  <wp:posOffset>131765</wp:posOffset>
                </wp:positionV>
                <wp:extent cx="1068705" cy="9906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068705" cy="99060"/>
                        </a:xfrm>
                        <a:prstGeom prst="rect">
                          <a:avLst/>
                        </a:prstGeom>
                      </wps:spPr>
                      <wps:txbx>
                        <w:txbxContent>
                          <w:p>
                            <w:pPr>
                              <w:tabs>
                                <w:tab w:pos="1612" w:val="left" w:leader="none"/>
                              </w:tabs>
                              <w:spacing w:line="155" w:lineRule="exact" w:before="0"/>
                              <w:ind w:left="0" w:right="0" w:firstLine="0"/>
                              <w:jc w:val="left"/>
                              <w:rPr>
                                <w:sz w:val="14"/>
                              </w:rPr>
                            </w:pPr>
                            <w:r>
                              <w:rPr>
                                <w:spacing w:val="-10"/>
                                <w:sz w:val="14"/>
                              </w:rPr>
                              <w:t>0</w:t>
                            </w:r>
                            <w:r>
                              <w:rPr>
                                <w:sz w:val="14"/>
                              </w:rPr>
                              <w:tab/>
                            </w:r>
                            <w:r>
                              <w:rPr>
                                <w:spacing w:val="-10"/>
                                <w:sz w:val="14"/>
                              </w:rPr>
                              <w:t>0</w:t>
                            </w:r>
                          </w:p>
                        </w:txbxContent>
                      </wps:txbx>
                      <wps:bodyPr wrap="square" lIns="0" tIns="0" rIns="0" bIns="0" rtlCol="0">
                        <a:noAutofit/>
                      </wps:bodyPr>
                    </wps:wsp>
                  </a:graphicData>
                </a:graphic>
              </wp:anchor>
            </w:drawing>
          </mc:Choice>
          <mc:Fallback>
            <w:pict>
              <v:shape style="position:absolute;margin-left:287.940002pt;margin-top:10.375261pt;width:84.15pt;height:7.8pt;mso-position-horizontal-relative:page;mso-position-vertical-relative:paragraph;z-index:-23785984" type="#_x0000_t202" id="docshape120" filled="false" stroked="false">
                <v:textbox inset="0,0,0,0">
                  <w:txbxContent>
                    <w:p>
                      <w:pPr>
                        <w:tabs>
                          <w:tab w:pos="1612" w:val="left" w:leader="none"/>
                        </w:tabs>
                        <w:spacing w:line="155" w:lineRule="exact" w:before="0"/>
                        <w:ind w:left="0" w:right="0" w:firstLine="0"/>
                        <w:jc w:val="left"/>
                        <w:rPr>
                          <w:sz w:val="14"/>
                        </w:rPr>
                      </w:pPr>
                      <w:r>
                        <w:rPr>
                          <w:spacing w:val="-10"/>
                          <w:sz w:val="14"/>
                        </w:rPr>
                        <w:t>0</w:t>
                      </w:r>
                      <w:r>
                        <w:rPr>
                          <w:sz w:val="14"/>
                        </w:rPr>
                        <w:tab/>
                      </w:r>
                      <w:r>
                        <w:rPr>
                          <w:spacing w:val="-10"/>
                          <w:sz w:val="14"/>
                        </w:rPr>
                        <w:t>0</w:t>
                      </w:r>
                    </w:p>
                  </w:txbxContent>
                </v:textbox>
                <w10:wrap type="none"/>
              </v:shape>
            </w:pict>
          </mc:Fallback>
        </mc:AlternateContent>
      </w:r>
      <w:r>
        <w:rPr>
          <w:i/>
          <w:sz w:val="28"/>
        </w:rPr>
        <w:t>a</w:t>
      </w:r>
      <w:r>
        <w:rPr>
          <w:sz w:val="28"/>
        </w:rPr>
        <w:t>(</w:t>
      </w:r>
      <w:r>
        <w:rPr>
          <w:spacing w:val="-3"/>
          <w:sz w:val="28"/>
        </w:rPr>
        <w:t> </w:t>
      </w:r>
      <w:r>
        <w:rPr>
          <w:i/>
          <w:sz w:val="28"/>
        </w:rPr>
        <w:t>x</w:t>
      </w:r>
      <w:r>
        <w:rPr>
          <w:i/>
          <w:spacing w:val="-30"/>
          <w:sz w:val="28"/>
        </w:rPr>
        <w:t> </w:t>
      </w:r>
      <w:r>
        <w:rPr>
          <w:rFonts w:ascii="Symbol" w:hAnsi="Symbol"/>
          <w:position w:val="11"/>
          <w:sz w:val="14"/>
        </w:rPr>
        <w:t></w:t>
      </w:r>
      <w:r>
        <w:rPr>
          <w:spacing w:val="27"/>
          <w:position w:val="11"/>
          <w:sz w:val="14"/>
        </w:rPr>
        <w:t> </w:t>
      </w:r>
      <w:r>
        <w:rPr>
          <w:rFonts w:ascii="Symbol" w:hAnsi="Symbol"/>
          <w:sz w:val="28"/>
        </w:rPr>
        <w:t></w:t>
      </w:r>
      <w:r>
        <w:rPr>
          <w:spacing w:val="-2"/>
          <w:sz w:val="28"/>
        </w:rPr>
        <w:t> </w:t>
      </w:r>
      <w:r>
        <w:rPr>
          <w:i/>
          <w:sz w:val="28"/>
        </w:rPr>
        <w:t>x</w:t>
      </w:r>
      <w:r>
        <w:rPr>
          <w:i/>
          <w:spacing w:val="65"/>
          <w:w w:val="150"/>
          <w:sz w:val="28"/>
        </w:rPr>
        <w:t> </w:t>
      </w:r>
      <w:r>
        <w:rPr>
          <w:sz w:val="28"/>
        </w:rPr>
        <w:t>)</w:t>
      </w:r>
      <w:r>
        <w:rPr>
          <w:spacing w:val="-1"/>
          <w:sz w:val="28"/>
        </w:rPr>
        <w:t> </w:t>
      </w:r>
      <w:r>
        <w:rPr>
          <w:i/>
          <w:sz w:val="28"/>
        </w:rPr>
        <w:t>+</w:t>
      </w:r>
      <w:r>
        <w:rPr>
          <w:i/>
          <w:spacing w:val="66"/>
          <w:sz w:val="28"/>
        </w:rPr>
        <w:t> </w:t>
      </w:r>
      <w:r>
        <w:rPr>
          <w:i/>
          <w:sz w:val="28"/>
        </w:rPr>
        <w:t>b</w:t>
      </w:r>
      <w:r>
        <w:rPr>
          <w:sz w:val="28"/>
        </w:rPr>
        <w:t>(</w:t>
      </w:r>
      <w:r>
        <w:rPr>
          <w:spacing w:val="-1"/>
          <w:sz w:val="28"/>
        </w:rPr>
        <w:t> </w:t>
      </w:r>
      <w:r>
        <w:rPr>
          <w:i/>
          <w:sz w:val="28"/>
        </w:rPr>
        <w:t>y</w:t>
      </w:r>
      <w:r>
        <w:rPr>
          <w:i/>
          <w:spacing w:val="-31"/>
          <w:sz w:val="28"/>
        </w:rPr>
        <w:t> </w:t>
      </w:r>
      <w:r>
        <w:rPr>
          <w:rFonts w:ascii="Symbol" w:hAnsi="Symbol"/>
          <w:position w:val="11"/>
          <w:sz w:val="14"/>
        </w:rPr>
        <w:t></w:t>
      </w:r>
      <w:r>
        <w:rPr>
          <w:spacing w:val="28"/>
          <w:position w:val="11"/>
          <w:sz w:val="14"/>
        </w:rPr>
        <w:t> </w:t>
      </w:r>
      <w:r>
        <w:rPr>
          <w:rFonts w:ascii="Symbol" w:hAnsi="Symbol"/>
          <w:sz w:val="28"/>
        </w:rPr>
        <w:t></w:t>
      </w:r>
      <w:r>
        <w:rPr>
          <w:spacing w:val="-2"/>
          <w:sz w:val="28"/>
        </w:rPr>
        <w:t> </w:t>
      </w:r>
      <w:r>
        <w:rPr>
          <w:i/>
          <w:sz w:val="28"/>
        </w:rPr>
        <w:t>y</w:t>
      </w:r>
      <w:r>
        <w:rPr>
          <w:i/>
          <w:spacing w:val="65"/>
          <w:w w:val="150"/>
          <w:sz w:val="28"/>
        </w:rPr>
        <w:t> </w:t>
      </w:r>
      <w:r>
        <w:rPr>
          <w:sz w:val="28"/>
        </w:rPr>
        <w:t>)</w:t>
      </w:r>
      <w:r>
        <w:rPr>
          <w:spacing w:val="-1"/>
          <w:sz w:val="28"/>
        </w:rPr>
        <w:t> </w:t>
      </w:r>
      <w:r>
        <w:rPr>
          <w:i/>
          <w:sz w:val="28"/>
        </w:rPr>
        <w:t>=</w:t>
      </w:r>
      <w:r>
        <w:rPr>
          <w:i/>
          <w:spacing w:val="-2"/>
          <w:sz w:val="28"/>
        </w:rPr>
        <w:t> </w:t>
      </w:r>
      <w:r>
        <w:rPr>
          <w:spacing w:val="-10"/>
          <w:sz w:val="28"/>
        </w:rPr>
        <w:t>0</w:t>
      </w:r>
    </w:p>
    <w:p>
      <w:pPr>
        <w:spacing w:line="249" w:lineRule="auto" w:before="36"/>
        <w:ind w:left="851" w:right="132" w:firstLine="69"/>
        <w:jc w:val="both"/>
        <w:rPr>
          <w:sz w:val="28"/>
        </w:rPr>
      </w:pPr>
      <w:r>
        <w:rPr>
          <w:sz w:val="28"/>
        </w:rPr>
        <mc:AlternateContent>
          <mc:Choice Requires="wps">
            <w:drawing>
              <wp:anchor distT="0" distB="0" distL="0" distR="0" allowOverlap="1" layoutInCell="1" locked="0" behindDoc="1" simplePos="0" relativeHeight="479531008">
                <wp:simplePos x="0" y="0"/>
                <wp:positionH relativeFrom="page">
                  <wp:posOffset>1187958</wp:posOffset>
                </wp:positionH>
                <wp:positionV relativeFrom="paragraph">
                  <wp:posOffset>583856</wp:posOffset>
                </wp:positionV>
                <wp:extent cx="1398270" cy="990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98270" cy="99060"/>
                        </a:xfrm>
                        <a:prstGeom prst="rect">
                          <a:avLst/>
                        </a:prstGeom>
                      </wps:spPr>
                      <wps:txbx>
                        <w:txbxContent>
                          <w:p>
                            <w:pPr>
                              <w:tabs>
                                <w:tab w:pos="2131" w:val="left" w:leader="none"/>
                              </w:tabs>
                              <w:spacing w:line="155" w:lineRule="exact" w:before="0"/>
                              <w:ind w:left="0" w:right="0" w:firstLine="0"/>
                              <w:jc w:val="left"/>
                              <w:rPr>
                                <w:sz w:val="14"/>
                              </w:rPr>
                            </w:pPr>
                            <w:r>
                              <w:rPr>
                                <w:spacing w:val="-10"/>
                                <w:sz w:val="14"/>
                              </w:rPr>
                              <w:t>0</w:t>
                            </w:r>
                            <w:r>
                              <w:rPr>
                                <w:sz w:val="14"/>
                              </w:rPr>
                              <w:tab/>
                            </w:r>
                            <w:r>
                              <w:rPr>
                                <w:spacing w:val="-10"/>
                                <w:sz w:val="14"/>
                              </w:rPr>
                              <w:t>0</w:t>
                            </w:r>
                          </w:p>
                        </w:txbxContent>
                      </wps:txbx>
                      <wps:bodyPr wrap="square" lIns="0" tIns="0" rIns="0" bIns="0" rtlCol="0">
                        <a:noAutofit/>
                      </wps:bodyPr>
                    </wps:wsp>
                  </a:graphicData>
                </a:graphic>
              </wp:anchor>
            </w:drawing>
          </mc:Choice>
          <mc:Fallback>
            <w:pict>
              <v:shape style="position:absolute;margin-left:93.540001pt;margin-top:45.972946pt;width:110.1pt;height:7.8pt;mso-position-horizontal-relative:page;mso-position-vertical-relative:paragraph;z-index:-23785472" type="#_x0000_t202" id="docshape121" filled="false" stroked="false">
                <v:textbox inset="0,0,0,0">
                  <w:txbxContent>
                    <w:p>
                      <w:pPr>
                        <w:tabs>
                          <w:tab w:pos="2131" w:val="left" w:leader="none"/>
                        </w:tabs>
                        <w:spacing w:line="155" w:lineRule="exact" w:before="0"/>
                        <w:ind w:left="0" w:right="0" w:firstLine="0"/>
                        <w:jc w:val="left"/>
                        <w:rPr>
                          <w:sz w:val="14"/>
                        </w:rPr>
                      </w:pPr>
                      <w:r>
                        <w:rPr>
                          <w:spacing w:val="-10"/>
                          <w:sz w:val="14"/>
                        </w:rPr>
                        <w:t>0</w:t>
                      </w:r>
                      <w:r>
                        <w:rPr>
                          <w:sz w:val="14"/>
                        </w:rPr>
                        <w:tab/>
                      </w:r>
                      <w:r>
                        <w:rPr>
                          <w:spacing w:val="-10"/>
                          <w:sz w:val="14"/>
                        </w:rPr>
                        <w:t>0</w:t>
                      </w:r>
                    </w:p>
                  </w:txbxContent>
                </v:textbox>
                <w10:wrap type="none"/>
              </v:shape>
            </w:pict>
          </mc:Fallback>
        </mc:AlternateContent>
      </w:r>
      <w:r>
        <w:rPr>
          <w:sz w:val="28"/>
        </w:rPr>
        <w:t>–</w:t>
      </w:r>
      <w:r>
        <w:rPr>
          <w:spacing w:val="40"/>
          <w:sz w:val="28"/>
        </w:rPr>
        <w:t> </w:t>
      </w:r>
      <w:r>
        <w:rPr>
          <w:sz w:val="28"/>
        </w:rPr>
        <w:t>однородное уравнение. Далее, глядя на случай 1, рассмотрение которого завершилось</w:t>
      </w:r>
      <w:r>
        <w:rPr>
          <w:spacing w:val="-17"/>
          <w:sz w:val="28"/>
        </w:rPr>
        <w:t> </w:t>
      </w:r>
      <w:r>
        <w:rPr>
          <w:sz w:val="28"/>
        </w:rPr>
        <w:t>несколькими строками выше, пишем сразу общее решение:</w:t>
      </w:r>
      <w:r>
        <w:rPr>
          <w:spacing w:val="40"/>
          <w:sz w:val="28"/>
        </w:rPr>
        <w:t> </w:t>
      </w:r>
      <w:r>
        <w:rPr>
          <w:i/>
          <w:sz w:val="28"/>
        </w:rPr>
        <w:t>x</w:t>
      </w:r>
      <w:r>
        <w:rPr>
          <w:i/>
          <w:spacing w:val="-18"/>
          <w:sz w:val="28"/>
        </w:rPr>
        <w:t> </w:t>
      </w:r>
      <w:r>
        <w:rPr>
          <w:rFonts w:ascii="Symbol" w:hAnsi="Symbol"/>
          <w:position w:val="11"/>
          <w:sz w:val="14"/>
        </w:rPr>
        <w:t></w:t>
      </w:r>
      <w:r>
        <w:rPr>
          <w:spacing w:val="26"/>
          <w:position w:val="11"/>
          <w:sz w:val="14"/>
        </w:rPr>
        <w:t> </w:t>
      </w:r>
      <w:r>
        <w:rPr>
          <w:rFonts w:ascii="Symbol" w:hAnsi="Symbol"/>
          <w:sz w:val="28"/>
        </w:rPr>
        <w:t></w:t>
      </w:r>
      <w:r>
        <w:rPr>
          <w:sz w:val="28"/>
        </w:rPr>
        <w:t> </w:t>
      </w:r>
      <w:r>
        <w:rPr>
          <w:i/>
          <w:sz w:val="28"/>
        </w:rPr>
        <w:t>x</w:t>
      </w:r>
      <w:r>
        <w:rPr>
          <w:i/>
          <w:spacing w:val="40"/>
          <w:sz w:val="28"/>
        </w:rPr>
        <w:t> </w:t>
      </w:r>
      <w:r>
        <w:rPr>
          <w:i/>
          <w:sz w:val="28"/>
        </w:rPr>
        <w:t>=</w:t>
      </w:r>
      <w:r>
        <w:rPr>
          <w:i/>
          <w:spacing w:val="40"/>
          <w:sz w:val="28"/>
        </w:rPr>
        <w:t> </w:t>
      </w:r>
      <w:r>
        <w:rPr>
          <w:i/>
          <w:sz w:val="28"/>
        </w:rPr>
        <w:t>–</w:t>
      </w:r>
      <w:r>
        <w:rPr>
          <w:i/>
          <w:spacing w:val="40"/>
          <w:sz w:val="28"/>
        </w:rPr>
        <w:t> </w:t>
      </w:r>
      <w:r>
        <w:rPr>
          <w:i/>
          <w:sz w:val="28"/>
        </w:rPr>
        <w:t>bt</w:t>
      </w:r>
      <w:r>
        <w:rPr>
          <w:sz w:val="28"/>
        </w:rPr>
        <w:t>,</w:t>
      </w:r>
      <w:r>
        <w:rPr>
          <w:spacing w:val="40"/>
          <w:sz w:val="28"/>
        </w:rPr>
        <w:t>  </w:t>
      </w:r>
      <w:r>
        <w:rPr>
          <w:i/>
          <w:sz w:val="28"/>
        </w:rPr>
        <w:t>y</w:t>
      </w:r>
      <w:r>
        <w:rPr>
          <w:i/>
          <w:spacing w:val="-18"/>
          <w:sz w:val="28"/>
        </w:rPr>
        <w:t> </w:t>
      </w:r>
      <w:r>
        <w:rPr>
          <w:rFonts w:ascii="Symbol" w:hAnsi="Symbol"/>
          <w:position w:val="11"/>
          <w:sz w:val="14"/>
        </w:rPr>
        <w:t></w:t>
      </w:r>
      <w:r>
        <w:rPr>
          <w:spacing w:val="28"/>
          <w:position w:val="11"/>
          <w:sz w:val="14"/>
        </w:rPr>
        <w:t> </w:t>
      </w:r>
      <w:r>
        <w:rPr>
          <w:rFonts w:ascii="Symbol" w:hAnsi="Symbol"/>
          <w:sz w:val="28"/>
        </w:rPr>
        <w:t></w:t>
      </w:r>
      <w:r>
        <w:rPr>
          <w:spacing w:val="40"/>
          <w:sz w:val="28"/>
        </w:rPr>
        <w:t> </w:t>
      </w:r>
      <w:r>
        <w:rPr>
          <w:i/>
          <w:sz w:val="28"/>
        </w:rPr>
        <w:t>y</w:t>
      </w:r>
      <w:r>
        <w:rPr>
          <w:i/>
          <w:spacing w:val="40"/>
          <w:sz w:val="28"/>
        </w:rPr>
        <w:t> </w:t>
      </w:r>
      <w:r>
        <w:rPr>
          <w:i/>
          <w:sz w:val="28"/>
        </w:rPr>
        <w:t>=</w:t>
      </w:r>
      <w:r>
        <w:rPr>
          <w:i/>
          <w:spacing w:val="40"/>
          <w:sz w:val="28"/>
        </w:rPr>
        <w:t> </w:t>
      </w:r>
      <w:r>
        <w:rPr>
          <w:i/>
          <w:sz w:val="28"/>
        </w:rPr>
        <w:t>at</w:t>
      </w:r>
      <w:r>
        <w:rPr>
          <w:sz w:val="28"/>
        </w:rPr>
        <w:t>,</w:t>
      </w:r>
      <w:r>
        <w:rPr>
          <w:spacing w:val="80"/>
          <w:sz w:val="28"/>
        </w:rPr>
        <w:t> </w:t>
      </w:r>
      <w:r>
        <w:rPr>
          <w:sz w:val="28"/>
        </w:rPr>
        <w:t>откуда</w:t>
      </w:r>
      <w:r>
        <w:rPr>
          <w:spacing w:val="40"/>
          <w:sz w:val="28"/>
        </w:rPr>
        <w:t> </w:t>
      </w:r>
      <w:r>
        <w:rPr>
          <w:sz w:val="28"/>
        </w:rPr>
        <w:t>моментально,</w:t>
      </w:r>
      <w:r>
        <w:rPr>
          <w:spacing w:val="40"/>
          <w:sz w:val="28"/>
        </w:rPr>
        <w:t> </w:t>
      </w:r>
      <w:r>
        <w:rPr>
          <w:sz w:val="28"/>
        </w:rPr>
        <w:t>используя</w:t>
      </w:r>
      <w:r>
        <w:rPr>
          <w:spacing w:val="40"/>
          <w:sz w:val="28"/>
        </w:rPr>
        <w:t> </w:t>
      </w:r>
      <w:r>
        <w:rPr>
          <w:sz w:val="28"/>
        </w:rPr>
        <w:t>навыки</w:t>
      </w:r>
      <w:r>
        <w:rPr>
          <w:spacing w:val="40"/>
          <w:sz w:val="28"/>
        </w:rPr>
        <w:t> </w:t>
      </w:r>
      <w:r>
        <w:rPr>
          <w:sz w:val="28"/>
        </w:rPr>
        <w:t>третьего класса средней школы, получаем:</w:t>
      </w:r>
    </w:p>
    <w:p>
      <w:pPr>
        <w:spacing w:line="268" w:lineRule="auto" w:before="0"/>
        <w:ind w:left="4863" w:right="4076" w:firstLine="17"/>
        <w:jc w:val="both"/>
        <w:rPr>
          <w:i/>
          <w:sz w:val="28"/>
        </w:rPr>
      </w:pPr>
      <w:r>
        <w:rPr>
          <w:i/>
          <w:sz w:val="28"/>
        </w:rPr>
        <mc:AlternateContent>
          <mc:Choice Requires="wps">
            <w:drawing>
              <wp:anchor distT="0" distB="0" distL="0" distR="0" allowOverlap="1" layoutInCell="1" locked="0" behindDoc="1" simplePos="0" relativeHeight="479528960">
                <wp:simplePos x="0" y="0"/>
                <wp:positionH relativeFrom="page">
                  <wp:posOffset>4099559</wp:posOffset>
                </wp:positionH>
                <wp:positionV relativeFrom="paragraph">
                  <wp:posOffset>130720</wp:posOffset>
                </wp:positionV>
                <wp:extent cx="44450" cy="990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4450" cy="99060"/>
                        </a:xfrm>
                        <a:prstGeom prst="rect">
                          <a:avLst/>
                        </a:prstGeom>
                      </wps:spPr>
                      <wps:txbx>
                        <w:txbxContent>
                          <w:p>
                            <w:pPr>
                              <w:spacing w:line="155"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322.799988pt;margin-top:10.292945pt;width:3.5pt;height:7.8pt;mso-position-horizontal-relative:page;mso-position-vertical-relative:paragraph;z-index:-23787520" type="#_x0000_t202" id="docshape122" filled="false" stroked="false">
                <v:textbox inset="0,0,0,0">
                  <w:txbxContent>
                    <w:p>
                      <w:pPr>
                        <w:spacing w:line="155" w:lineRule="exact" w:before="0"/>
                        <w:ind w:left="0" w:right="0" w:firstLine="0"/>
                        <w:jc w:val="left"/>
                        <w:rPr>
                          <w:sz w:val="14"/>
                        </w:rPr>
                      </w:pPr>
                      <w:r>
                        <w:rPr>
                          <w:spacing w:val="-10"/>
                          <w:sz w:val="14"/>
                        </w:rPr>
                        <w:t>0</w:t>
                      </w:r>
                    </w:p>
                  </w:txbxContent>
                </v:textbox>
                <w10:wrap type="none"/>
              </v:shape>
            </w:pict>
          </mc:Fallback>
        </mc:AlternateContent>
      </w:r>
      <w:r>
        <w:rPr>
          <w:i/>
          <w:sz w:val="28"/>
        </w:rPr>
        <mc:AlternateContent>
          <mc:Choice Requires="wps">
            <w:drawing>
              <wp:anchor distT="0" distB="0" distL="0" distR="0" allowOverlap="1" layoutInCell="1" locked="0" behindDoc="1" simplePos="0" relativeHeight="479529472">
                <wp:simplePos x="0" y="0"/>
                <wp:positionH relativeFrom="page">
                  <wp:posOffset>4088129</wp:posOffset>
                </wp:positionH>
                <wp:positionV relativeFrom="paragraph">
                  <wp:posOffset>360844</wp:posOffset>
                </wp:positionV>
                <wp:extent cx="44450" cy="9906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44450" cy="99060"/>
                        </a:xfrm>
                        <a:prstGeom prst="rect">
                          <a:avLst/>
                        </a:prstGeom>
                      </wps:spPr>
                      <wps:txbx>
                        <w:txbxContent>
                          <w:p>
                            <w:pPr>
                              <w:spacing w:line="155"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321.899994pt;margin-top:28.412945pt;width:3.5pt;height:7.8pt;mso-position-horizontal-relative:page;mso-position-vertical-relative:paragraph;z-index:-23787008" type="#_x0000_t202" id="docshape123" filled="false" stroked="false">
                <v:textbox inset="0,0,0,0">
                  <w:txbxContent>
                    <w:p>
                      <w:pPr>
                        <w:spacing w:line="155" w:lineRule="exact" w:before="0"/>
                        <w:ind w:left="0" w:right="0" w:firstLine="0"/>
                        <w:jc w:val="left"/>
                        <w:rPr>
                          <w:sz w:val="14"/>
                        </w:rPr>
                      </w:pPr>
                      <w:r>
                        <w:rPr>
                          <w:spacing w:val="-10"/>
                          <w:sz w:val="14"/>
                        </w:rPr>
                        <w:t>0</w:t>
                      </w:r>
                    </w:p>
                  </w:txbxContent>
                </v:textbox>
                <w10:wrap type="none"/>
              </v:shape>
            </w:pict>
          </mc:Fallback>
        </mc:AlternateContent>
      </w:r>
      <w:r>
        <w:rPr>
          <w:i/>
          <w:sz w:val="28"/>
        </w:rPr>
        <w:t>x</w:t>
      </w:r>
      <w:r>
        <w:rPr>
          <w:i/>
          <w:spacing w:val="-18"/>
          <w:sz w:val="28"/>
        </w:rPr>
        <w:t> </w:t>
      </w:r>
      <w:r>
        <w:rPr>
          <w:rFonts w:ascii="Symbol" w:hAnsi="Symbol"/>
          <w:position w:val="11"/>
          <w:sz w:val="14"/>
        </w:rPr>
        <w:t></w:t>
      </w:r>
      <w:r>
        <w:rPr>
          <w:spacing w:val="11"/>
          <w:position w:val="11"/>
          <w:sz w:val="14"/>
        </w:rPr>
        <w:t> </w:t>
      </w:r>
      <w:r>
        <w:rPr>
          <w:i/>
          <w:sz w:val="28"/>
        </w:rPr>
        <w:t>=</w:t>
      </w:r>
      <w:r>
        <w:rPr>
          <w:i/>
          <w:spacing w:val="-4"/>
          <w:sz w:val="28"/>
        </w:rPr>
        <w:t> </w:t>
      </w:r>
      <w:r>
        <w:rPr>
          <w:i/>
          <w:sz w:val="28"/>
        </w:rPr>
        <w:t>x</w:t>
      </w:r>
      <w:r>
        <w:rPr>
          <w:i/>
          <w:spacing w:val="40"/>
          <w:sz w:val="28"/>
        </w:rPr>
        <w:t> </w:t>
      </w:r>
      <w:r>
        <w:rPr>
          <w:rFonts w:ascii="Symbol" w:hAnsi="Symbol"/>
          <w:sz w:val="28"/>
        </w:rPr>
        <w:t></w:t>
      </w:r>
      <w:r>
        <w:rPr>
          <w:spacing w:val="-4"/>
          <w:sz w:val="28"/>
        </w:rPr>
        <w:t> </w:t>
      </w:r>
      <w:r>
        <w:rPr>
          <w:i/>
          <w:sz w:val="28"/>
        </w:rPr>
        <w:t>bt</w:t>
      </w:r>
      <w:r>
        <w:rPr>
          <w:sz w:val="28"/>
        </w:rPr>
        <w:t>, </w:t>
      </w:r>
      <w:r>
        <w:rPr>
          <w:i/>
          <w:sz w:val="28"/>
        </w:rPr>
        <w:t>y</w:t>
      </w:r>
      <w:r>
        <w:rPr>
          <w:i/>
          <w:spacing w:val="-31"/>
          <w:sz w:val="28"/>
        </w:rPr>
        <w:t> </w:t>
      </w:r>
      <w:r>
        <w:rPr>
          <w:rFonts w:ascii="Symbol" w:hAnsi="Symbol"/>
          <w:position w:val="11"/>
          <w:sz w:val="14"/>
        </w:rPr>
        <w:t></w:t>
      </w:r>
      <w:r>
        <w:rPr>
          <w:spacing w:val="27"/>
          <w:position w:val="11"/>
          <w:sz w:val="14"/>
        </w:rPr>
        <w:t> </w:t>
      </w:r>
      <w:r>
        <w:rPr>
          <w:i/>
          <w:sz w:val="28"/>
        </w:rPr>
        <w:t>=</w:t>
      </w:r>
      <w:r>
        <w:rPr>
          <w:i/>
          <w:spacing w:val="-2"/>
          <w:sz w:val="28"/>
        </w:rPr>
        <w:t> </w:t>
      </w:r>
      <w:r>
        <w:rPr>
          <w:i/>
          <w:sz w:val="28"/>
        </w:rPr>
        <w:t>y</w:t>
      </w:r>
      <w:r>
        <w:rPr>
          <w:i/>
          <w:spacing w:val="65"/>
          <w:w w:val="150"/>
          <w:sz w:val="28"/>
        </w:rPr>
        <w:t> </w:t>
      </w:r>
      <w:r>
        <w:rPr>
          <w:i/>
          <w:sz w:val="28"/>
        </w:rPr>
        <w:t>+</w:t>
      </w:r>
      <w:r>
        <w:rPr>
          <w:i/>
          <w:spacing w:val="-2"/>
          <w:sz w:val="28"/>
        </w:rPr>
        <w:t> </w:t>
      </w:r>
      <w:r>
        <w:rPr>
          <w:i/>
          <w:spacing w:val="-5"/>
          <w:sz w:val="28"/>
        </w:rPr>
        <w:t>at</w:t>
      </w:r>
      <w:r>
        <w:rPr>
          <w:i/>
          <w:spacing w:val="-5"/>
          <w:sz w:val="28"/>
        </w:rPr>
        <w:t>.</w:t>
      </w:r>
    </w:p>
    <w:p>
      <w:pPr>
        <w:spacing w:line="525" w:lineRule="exact" w:before="0"/>
        <w:ind w:left="0" w:right="132" w:firstLine="0"/>
        <w:jc w:val="right"/>
        <w:rPr>
          <w:rFonts w:ascii="Symbol" w:hAnsi="Symbol"/>
          <w:sz w:val="44"/>
        </w:rPr>
      </w:pPr>
      <w:r>
        <w:rPr>
          <w:rFonts w:ascii="Symbol" w:hAnsi="Symbol"/>
          <w:spacing w:val="-10"/>
          <w:sz w:val="44"/>
        </w:rPr>
        <w:t></w:t>
      </w:r>
    </w:p>
    <w:p>
      <w:pPr>
        <w:spacing w:line="242" w:lineRule="auto" w:before="0"/>
        <w:ind w:left="851" w:right="132" w:firstLine="708"/>
        <w:jc w:val="both"/>
        <w:rPr>
          <w:sz w:val="28"/>
        </w:rPr>
      </w:pPr>
      <w:r>
        <w:rPr>
          <w:sz w:val="28"/>
        </w:rPr>
        <w:drawing>
          <wp:anchor distT="0" distB="0" distL="0" distR="0" allowOverlap="1" layoutInCell="1" locked="0" behindDoc="0" simplePos="0" relativeHeight="15763968">
            <wp:simplePos x="0" y="0"/>
            <wp:positionH relativeFrom="page">
              <wp:posOffset>807866</wp:posOffset>
            </wp:positionH>
            <wp:positionV relativeFrom="paragraph">
              <wp:posOffset>25019</wp:posOffset>
            </wp:positionV>
            <wp:extent cx="199351" cy="333463"/>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14" cstate="print"/>
                    <a:stretch>
                      <a:fillRect/>
                    </a:stretch>
                  </pic:blipFill>
                  <pic:spPr>
                    <a:xfrm>
                      <a:off x="0" y="0"/>
                      <a:ext cx="199351" cy="333463"/>
                    </a:xfrm>
                    <a:prstGeom prst="rect">
                      <a:avLst/>
                    </a:prstGeom>
                  </pic:spPr>
                </pic:pic>
              </a:graphicData>
            </a:graphic>
          </wp:anchor>
        </w:drawing>
      </w:r>
      <w:r>
        <w:rPr>
          <w:sz w:val="28"/>
        </w:rPr>
        <w:t>“Все это, конечно, интересно”,</w:t>
      </w:r>
      <w:r>
        <w:rPr>
          <w:spacing w:val="80"/>
          <w:sz w:val="28"/>
        </w:rPr>
        <w:t> </w:t>
      </w:r>
      <w:r>
        <w:rPr>
          <w:sz w:val="28"/>
        </w:rPr>
        <w:t>–</w:t>
      </w:r>
      <w:r>
        <w:rPr>
          <w:spacing w:val="80"/>
          <w:sz w:val="28"/>
        </w:rPr>
        <w:t> </w:t>
      </w:r>
      <w:r>
        <w:rPr>
          <w:sz w:val="28"/>
        </w:rPr>
        <w:t>скажет читатель, –</w:t>
      </w:r>
      <w:r>
        <w:rPr>
          <w:spacing w:val="80"/>
          <w:sz w:val="28"/>
        </w:rPr>
        <w:t> </w:t>
      </w:r>
      <w:r>
        <w:rPr>
          <w:sz w:val="28"/>
        </w:rPr>
        <w:t>“Но как же</w:t>
      </w:r>
      <w:r>
        <w:rPr>
          <w:spacing w:val="40"/>
          <w:sz w:val="28"/>
        </w:rPr>
        <w:t> </w:t>
      </w:r>
      <w:r>
        <w:rPr>
          <w:sz w:val="28"/>
        </w:rPr>
        <w:t>искать то</w:t>
      </w:r>
      <w:r>
        <w:rPr>
          <w:spacing w:val="40"/>
          <w:sz w:val="28"/>
        </w:rPr>
        <w:t> </w:t>
      </w:r>
      <w:r>
        <w:rPr>
          <w:sz w:val="28"/>
        </w:rPr>
        <w:t>самое</w:t>
      </w:r>
      <w:r>
        <w:rPr>
          <w:spacing w:val="40"/>
          <w:sz w:val="28"/>
        </w:rPr>
        <w:t> </w:t>
      </w:r>
      <w:r>
        <w:rPr>
          <w:sz w:val="28"/>
        </w:rPr>
        <w:t>частное решение</w:t>
      </w:r>
      <w:r>
        <w:rPr>
          <w:spacing w:val="80"/>
          <w:sz w:val="28"/>
        </w:rPr>
        <w:t> </w:t>
      </w:r>
      <w:r>
        <w:rPr>
          <w:sz w:val="28"/>
        </w:rPr>
        <w:t>{ </w:t>
      </w:r>
      <w:r>
        <w:rPr>
          <w:i/>
          <w:sz w:val="28"/>
        </w:rPr>
        <w:t>x</w:t>
      </w:r>
      <w:r>
        <w:rPr>
          <w:i/>
          <w:spacing w:val="-18"/>
          <w:sz w:val="28"/>
        </w:rPr>
        <w:t> </w:t>
      </w:r>
      <w:r>
        <w:rPr>
          <w:position w:val="-5"/>
          <w:sz w:val="14"/>
        </w:rPr>
        <w:t>0 </w:t>
      </w:r>
      <w:r>
        <w:rPr>
          <w:sz w:val="28"/>
        </w:rPr>
        <w:t>, </w:t>
      </w:r>
      <w:r>
        <w:rPr>
          <w:i/>
          <w:sz w:val="28"/>
        </w:rPr>
        <w:t>y</w:t>
      </w:r>
      <w:r>
        <w:rPr>
          <w:i/>
          <w:spacing w:val="-18"/>
          <w:sz w:val="28"/>
        </w:rPr>
        <w:t> </w:t>
      </w:r>
      <w:r>
        <w:rPr>
          <w:position w:val="-5"/>
          <w:sz w:val="14"/>
        </w:rPr>
        <w:t>0 </w:t>
      </w:r>
      <w:r>
        <w:rPr>
          <w:sz w:val="28"/>
        </w:rPr>
        <w:t>}, ради которого и затеяна</w:t>
      </w:r>
      <w:r>
        <w:rPr>
          <w:spacing w:val="40"/>
          <w:sz w:val="28"/>
        </w:rPr>
        <w:t> </w:t>
      </w:r>
      <w:r>
        <w:rPr>
          <w:sz w:val="28"/>
        </w:rPr>
        <w:t>вся возня этого пункта и которое, как теперь выясняется, нам так нужно ?”.</w:t>
      </w:r>
      <w:r>
        <w:rPr>
          <w:spacing w:val="40"/>
          <w:sz w:val="28"/>
        </w:rPr>
        <w:t> </w:t>
      </w:r>
      <w:r>
        <w:rPr>
          <w:sz w:val="28"/>
        </w:rPr>
        <w:t>Ответ до глупости прост. Мы договорились, что</w:t>
      </w:r>
      <w:r>
        <w:rPr>
          <w:spacing w:val="40"/>
          <w:sz w:val="28"/>
        </w:rPr>
        <w:t> </w:t>
      </w:r>
      <w:r>
        <w:rPr>
          <w:sz w:val="28"/>
        </w:rPr>
        <w:t>(</w:t>
      </w:r>
      <w:r>
        <w:rPr>
          <w:i/>
          <w:sz w:val="28"/>
        </w:rPr>
        <w:t>a</w:t>
      </w:r>
      <w:r>
        <w:rPr>
          <w:sz w:val="28"/>
        </w:rPr>
        <w:t>, </w:t>
      </w:r>
      <w:r>
        <w:rPr>
          <w:i/>
          <w:sz w:val="28"/>
        </w:rPr>
        <w:t>b</w:t>
      </w:r>
      <w:r>
        <w:rPr>
          <w:sz w:val="28"/>
        </w:rPr>
        <w:t>) = 1.</w:t>
      </w:r>
      <w:r>
        <w:rPr>
          <w:spacing w:val="40"/>
          <w:sz w:val="28"/>
        </w:rPr>
        <w:t> </w:t>
      </w:r>
      <w:r>
        <w:rPr>
          <w:sz w:val="28"/>
        </w:rPr>
        <w:t>Это означает, что найдутся такие</w:t>
      </w:r>
      <w:r>
        <w:rPr>
          <w:spacing w:val="80"/>
          <w:sz w:val="28"/>
        </w:rPr>
        <w:t> </w:t>
      </w:r>
      <w:r>
        <w:rPr>
          <w:i/>
          <w:sz w:val="28"/>
        </w:rPr>
        <w:t>u</w:t>
      </w:r>
      <w:r>
        <w:rPr>
          <w:i/>
          <w:spacing w:val="80"/>
          <w:w w:val="150"/>
          <w:sz w:val="28"/>
        </w:rPr>
        <w:t> </w:t>
      </w:r>
      <w:r>
        <w:rPr>
          <w:sz w:val="28"/>
        </w:rPr>
        <w:t>и</w:t>
      </w:r>
      <w:r>
        <w:rPr>
          <w:spacing w:val="80"/>
          <w:sz w:val="28"/>
        </w:rPr>
        <w:t> </w:t>
      </w:r>
      <w:r>
        <w:rPr>
          <w:i/>
          <w:sz w:val="28"/>
        </w:rPr>
        <w:t>v</w:t>
      </w:r>
      <w:r>
        <w:rPr>
          <w:i/>
          <w:spacing w:val="80"/>
          <w:w w:val="150"/>
          <w:sz w:val="28"/>
        </w:rPr>
        <w:t> </w:t>
      </w:r>
      <w:r>
        <w:rPr>
          <w:sz w:val="28"/>
        </w:rPr>
        <w:t>из</w:t>
      </w:r>
      <w:r>
        <w:rPr>
          <w:spacing w:val="80"/>
          <w:sz w:val="28"/>
        </w:rPr>
        <w:t> </w:t>
      </w:r>
      <w:r>
        <w:rPr>
          <w:rFonts w:ascii="Arial" w:hAnsi="Arial"/>
          <w:b/>
          <w:sz w:val="28"/>
        </w:rPr>
        <w:t>Z</w:t>
      </w:r>
      <w:r>
        <w:rPr>
          <w:sz w:val="28"/>
        </w:rPr>
        <w:t>,</w:t>
      </w:r>
      <w:r>
        <w:rPr>
          <w:spacing w:val="80"/>
          <w:sz w:val="28"/>
        </w:rPr>
        <w:t> </w:t>
      </w:r>
      <w:r>
        <w:rPr>
          <w:sz w:val="28"/>
        </w:rPr>
        <w:t>что</w:t>
      </w:r>
      <w:r>
        <w:rPr>
          <w:spacing w:val="80"/>
          <w:sz w:val="28"/>
        </w:rPr>
        <w:t> </w:t>
      </w:r>
      <w:r>
        <w:rPr>
          <w:i/>
          <w:sz w:val="28"/>
        </w:rPr>
        <w:t>au + bv = </w:t>
      </w:r>
      <w:r>
        <w:rPr>
          <w:sz w:val="28"/>
        </w:rPr>
        <w:t>1</w:t>
      </w:r>
      <w:r>
        <w:rPr>
          <w:spacing w:val="80"/>
          <w:sz w:val="28"/>
        </w:rPr>
        <w:t> </w:t>
      </w:r>
      <w:r>
        <w:rPr>
          <w:sz w:val="28"/>
        </w:rPr>
        <w:t>( если вы это забыли, вернитесь в пункт 4 ),</w:t>
      </w:r>
      <w:r>
        <w:rPr>
          <w:spacing w:val="80"/>
          <w:sz w:val="28"/>
        </w:rPr>
        <w:t> </w:t>
      </w:r>
      <w:r>
        <w:rPr>
          <w:sz w:val="28"/>
        </w:rPr>
        <w:t>причем эти</w:t>
      </w:r>
      <w:r>
        <w:rPr>
          <w:spacing w:val="80"/>
          <w:sz w:val="28"/>
        </w:rPr>
        <w:t> </w:t>
      </w:r>
      <w:r>
        <w:rPr>
          <w:i/>
          <w:sz w:val="28"/>
        </w:rPr>
        <w:t>u</w:t>
      </w:r>
      <w:r>
        <w:rPr>
          <w:i/>
          <w:spacing w:val="80"/>
          <w:sz w:val="28"/>
        </w:rPr>
        <w:t> </w:t>
      </w:r>
      <w:r>
        <w:rPr>
          <w:sz w:val="28"/>
        </w:rPr>
        <w:t>и</w:t>
      </w:r>
      <w:r>
        <w:rPr>
          <w:spacing w:val="80"/>
          <w:sz w:val="28"/>
        </w:rPr>
        <w:t> </w:t>
      </w:r>
      <w:r>
        <w:rPr>
          <w:i/>
          <w:sz w:val="28"/>
        </w:rPr>
        <w:t>v</w:t>
      </w:r>
      <w:r>
        <w:rPr>
          <w:i/>
          <w:spacing w:val="80"/>
          <w:sz w:val="28"/>
        </w:rPr>
        <w:t> </w:t>
      </w:r>
      <w:r>
        <w:rPr>
          <w:sz w:val="28"/>
        </w:rPr>
        <w:t>мы легко умеем находить с помощью алгоритма Евклида. Умножим теперь равенство</w:t>
      </w:r>
      <w:r>
        <w:rPr>
          <w:spacing w:val="80"/>
          <w:sz w:val="28"/>
        </w:rPr>
        <w:t> </w:t>
      </w:r>
      <w:r>
        <w:rPr>
          <w:i/>
          <w:sz w:val="28"/>
        </w:rPr>
        <w:t>au + bv = </w:t>
      </w:r>
      <w:r>
        <w:rPr>
          <w:sz w:val="28"/>
        </w:rPr>
        <w:t>1</w:t>
      </w:r>
      <w:r>
        <w:rPr>
          <w:spacing w:val="80"/>
          <w:sz w:val="28"/>
        </w:rPr>
        <w:t> </w:t>
      </w:r>
      <w:r>
        <w:rPr>
          <w:sz w:val="28"/>
        </w:rPr>
        <w:t>на</w:t>
      </w:r>
      <w:r>
        <w:rPr>
          <w:spacing w:val="80"/>
          <w:sz w:val="28"/>
        </w:rPr>
        <w:t> </w:t>
      </w:r>
      <w:r>
        <w:rPr>
          <w:i/>
          <w:sz w:val="28"/>
        </w:rPr>
        <w:t>c</w:t>
      </w:r>
      <w:r>
        <w:rPr>
          <w:i/>
          <w:spacing w:val="40"/>
          <w:sz w:val="28"/>
        </w:rPr>
        <w:t> </w:t>
      </w:r>
      <w:r>
        <w:rPr>
          <w:sz w:val="28"/>
        </w:rPr>
        <w:t>и получим:</w:t>
      </w:r>
      <w:r>
        <w:rPr>
          <w:spacing w:val="80"/>
          <w:sz w:val="28"/>
        </w:rPr>
        <w:t> </w:t>
      </w:r>
      <w:r>
        <w:rPr>
          <w:i/>
          <w:sz w:val="28"/>
        </w:rPr>
        <w:t>a</w:t>
      </w:r>
      <w:r>
        <w:rPr>
          <w:sz w:val="28"/>
        </w:rPr>
        <w:t>(</w:t>
      </w:r>
      <w:r>
        <w:rPr>
          <w:i/>
          <w:sz w:val="28"/>
        </w:rPr>
        <w:t>uc</w:t>
      </w:r>
      <w:r>
        <w:rPr>
          <w:sz w:val="28"/>
        </w:rPr>
        <w:t>) + </w:t>
      </w:r>
      <w:r>
        <w:rPr>
          <w:i/>
          <w:sz w:val="28"/>
        </w:rPr>
        <w:t>b</w:t>
      </w:r>
      <w:r>
        <w:rPr>
          <w:sz w:val="28"/>
        </w:rPr>
        <w:t>(</w:t>
      </w:r>
      <w:r>
        <w:rPr>
          <w:i/>
          <w:sz w:val="28"/>
        </w:rPr>
        <w:t>vc</w:t>
      </w:r>
      <w:r>
        <w:rPr>
          <w:sz w:val="28"/>
        </w:rPr>
        <w:t>) = </w:t>
      </w:r>
      <w:r>
        <w:rPr>
          <w:i/>
          <w:sz w:val="28"/>
        </w:rPr>
        <w:t>c</w:t>
      </w:r>
      <w:r>
        <w:rPr>
          <w:sz w:val="28"/>
        </w:rPr>
        <w:t>,</w:t>
      </w:r>
      <w:r>
        <w:rPr>
          <w:spacing w:val="80"/>
          <w:sz w:val="28"/>
        </w:rPr>
        <w:t> </w:t>
      </w:r>
      <w:r>
        <w:rPr>
          <w:sz w:val="28"/>
        </w:rPr>
        <w:t>т.е.</w:t>
      </w:r>
      <w:r>
        <w:rPr>
          <w:spacing w:val="80"/>
          <w:sz w:val="28"/>
        </w:rPr>
        <w:t> </w:t>
      </w:r>
      <w:r>
        <w:rPr>
          <w:i/>
          <w:sz w:val="28"/>
        </w:rPr>
        <w:t>x</w:t>
      </w:r>
      <w:r>
        <w:rPr>
          <w:i/>
          <w:spacing w:val="-21"/>
          <w:sz w:val="28"/>
        </w:rPr>
        <w:t> </w:t>
      </w:r>
      <w:r>
        <w:rPr>
          <w:position w:val="-5"/>
          <w:sz w:val="14"/>
        </w:rPr>
        <w:t>0</w:t>
      </w:r>
      <w:r>
        <w:rPr>
          <w:spacing w:val="28"/>
          <w:position w:val="-5"/>
          <w:sz w:val="14"/>
        </w:rPr>
        <w:t> </w:t>
      </w:r>
      <w:r>
        <w:rPr>
          <w:i/>
          <w:sz w:val="28"/>
        </w:rPr>
        <w:t>= uc</w:t>
      </w:r>
      <w:r>
        <w:rPr>
          <w:sz w:val="28"/>
        </w:rPr>
        <w:t>,</w:t>
      </w:r>
      <w:r>
        <w:rPr>
          <w:spacing w:val="80"/>
          <w:sz w:val="28"/>
        </w:rPr>
        <w:t> </w:t>
      </w:r>
      <w:r>
        <w:rPr>
          <w:i/>
          <w:sz w:val="28"/>
        </w:rPr>
        <w:t>y</w:t>
      </w:r>
      <w:r>
        <w:rPr>
          <w:i/>
          <w:spacing w:val="-21"/>
          <w:sz w:val="28"/>
        </w:rPr>
        <w:t> </w:t>
      </w:r>
      <w:r>
        <w:rPr>
          <w:position w:val="-5"/>
          <w:sz w:val="14"/>
        </w:rPr>
        <w:t>0</w:t>
      </w:r>
      <w:r>
        <w:rPr>
          <w:spacing w:val="28"/>
          <w:position w:val="-5"/>
          <w:sz w:val="14"/>
        </w:rPr>
        <w:t> </w:t>
      </w:r>
      <w:r>
        <w:rPr>
          <w:i/>
          <w:sz w:val="28"/>
        </w:rPr>
        <w:t>= vc </w:t>
      </w:r>
      <w:r>
        <w:rPr>
          <w:sz w:val="28"/>
        </w:rPr>
        <w:t>. Вот и все!</w:t>
      </w:r>
    </w:p>
    <w:p>
      <w:pPr>
        <w:spacing w:line="240" w:lineRule="auto" w:before="0"/>
        <w:ind w:left="851" w:right="134" w:firstLine="708"/>
        <w:jc w:val="both"/>
        <w:rPr>
          <w:sz w:val="28"/>
        </w:rPr>
      </w:pPr>
      <w:r>
        <w:rPr>
          <w:b/>
          <w:sz w:val="28"/>
          <w:u w:val="thick"/>
        </w:rPr>
        <w:t>Пример.</w:t>
      </w:r>
      <w:r>
        <w:rPr>
          <w:b/>
          <w:spacing w:val="40"/>
          <w:sz w:val="28"/>
        </w:rPr>
        <w:t> </w:t>
      </w:r>
      <w:r>
        <w:rPr>
          <w:sz w:val="28"/>
        </w:rPr>
        <w:t>Вы</w:t>
      </w:r>
      <w:r>
        <w:rPr>
          <w:spacing w:val="40"/>
          <w:sz w:val="28"/>
        </w:rPr>
        <w:t> </w:t>
      </w:r>
      <w:r>
        <w:rPr>
          <w:sz w:val="28"/>
        </w:rPr>
        <w:t>– хроноп, придуманный Хулио Кортасаром в книжке “Из жизни хронопов и фамов”. Вам нужно расплатиться в магазине за синюю пожарную кишку, ибо красная в хозяйстве уже давно есть. У вас в кармане монеты достоинством только в 7 и 12 копеек, а вам надо уплатить 43</w:t>
      </w:r>
      <w:r>
        <w:rPr>
          <w:spacing w:val="40"/>
          <w:sz w:val="28"/>
        </w:rPr>
        <w:t> </w:t>
      </w:r>
      <w:r>
        <w:rPr>
          <w:sz w:val="28"/>
        </w:rPr>
        <w:t>копейки. Как это сделать ?</w:t>
      </w:r>
      <w:r>
        <w:rPr>
          <w:spacing w:val="40"/>
          <w:sz w:val="28"/>
        </w:rPr>
        <w:t> </w:t>
      </w:r>
      <w:r>
        <w:rPr>
          <w:sz w:val="28"/>
        </w:rPr>
        <w:t>Решаем уравнение:</w:t>
      </w:r>
    </w:p>
    <w:p>
      <w:pPr>
        <w:spacing w:before="0"/>
        <w:ind w:left="4791" w:right="0" w:firstLine="0"/>
        <w:jc w:val="both"/>
        <w:rPr>
          <w:sz w:val="28"/>
        </w:rPr>
      </w:pPr>
      <w:r>
        <w:rPr>
          <w:sz w:val="28"/>
        </w:rPr>
        <w:t>7</w:t>
      </w:r>
      <w:r>
        <w:rPr>
          <w:i/>
          <w:sz w:val="28"/>
        </w:rPr>
        <w:t>x</w:t>
      </w:r>
      <w:r>
        <w:rPr>
          <w:i/>
          <w:spacing w:val="-4"/>
          <w:sz w:val="28"/>
        </w:rPr>
        <w:t> </w:t>
      </w:r>
      <w:r>
        <w:rPr>
          <w:sz w:val="28"/>
        </w:rPr>
        <w:t>+</w:t>
      </w:r>
      <w:r>
        <w:rPr>
          <w:spacing w:val="-2"/>
          <w:sz w:val="28"/>
        </w:rPr>
        <w:t> </w:t>
      </w:r>
      <w:r>
        <w:rPr>
          <w:sz w:val="28"/>
        </w:rPr>
        <w:t>12</w:t>
      </w:r>
      <w:r>
        <w:rPr>
          <w:i/>
          <w:sz w:val="28"/>
        </w:rPr>
        <w:t>y</w:t>
      </w:r>
      <w:r>
        <w:rPr>
          <w:i/>
          <w:spacing w:val="-4"/>
          <w:sz w:val="28"/>
        </w:rPr>
        <w:t> </w:t>
      </w:r>
      <w:r>
        <w:rPr>
          <w:sz w:val="28"/>
        </w:rPr>
        <w:t>=</w:t>
      </w:r>
      <w:r>
        <w:rPr>
          <w:spacing w:val="-2"/>
          <w:sz w:val="28"/>
        </w:rPr>
        <w:t> </w:t>
      </w:r>
      <w:r>
        <w:rPr>
          <w:spacing w:val="-5"/>
          <w:sz w:val="28"/>
        </w:rPr>
        <w:t>43</w:t>
      </w:r>
    </w:p>
    <w:p>
      <w:pPr>
        <w:spacing w:after="0"/>
        <w:jc w:val="both"/>
        <w:rPr>
          <w:sz w:val="28"/>
        </w:rPr>
        <w:sectPr>
          <w:pgSz w:w="11900" w:h="16840"/>
          <w:pgMar w:header="0" w:footer="985" w:top="1060" w:bottom="1240" w:left="850" w:right="708"/>
        </w:sectPr>
      </w:pPr>
    </w:p>
    <w:p>
      <w:pPr>
        <w:spacing w:before="70"/>
        <w:ind w:left="0" w:right="5077" w:firstLine="0"/>
        <w:jc w:val="center"/>
        <w:rPr>
          <w:sz w:val="28"/>
        </w:rPr>
      </w:pPr>
      <w:r>
        <w:rPr>
          <w:sz w:val="28"/>
        </w:rPr>
        <w:t>Включаем</w:t>
      </w:r>
      <w:r>
        <w:rPr>
          <w:spacing w:val="-18"/>
          <w:sz w:val="28"/>
        </w:rPr>
        <w:t> </w:t>
      </w:r>
      <w:r>
        <w:rPr>
          <w:sz w:val="28"/>
        </w:rPr>
        <w:t>алгоритм</w:t>
      </w:r>
      <w:r>
        <w:rPr>
          <w:spacing w:val="-17"/>
          <w:sz w:val="28"/>
        </w:rPr>
        <w:t> </w:t>
      </w:r>
      <w:r>
        <w:rPr>
          <w:spacing w:val="-2"/>
          <w:sz w:val="28"/>
        </w:rPr>
        <w:t>Евклида:</w:t>
      </w:r>
    </w:p>
    <w:p>
      <w:pPr>
        <w:spacing w:before="0"/>
        <w:ind w:left="716" w:right="0" w:firstLine="0"/>
        <w:jc w:val="center"/>
        <w:rPr>
          <w:sz w:val="28"/>
        </w:rPr>
      </w:pPr>
      <w:r>
        <w:rPr>
          <w:sz w:val="28"/>
        </w:rPr>
        <w:t>12</w:t>
      </w:r>
      <w:r>
        <w:rPr>
          <w:spacing w:val="-4"/>
          <w:sz w:val="28"/>
        </w:rPr>
        <w:t> </w:t>
      </w:r>
      <w:r>
        <w:rPr>
          <w:sz w:val="28"/>
        </w:rPr>
        <w:t>=</w:t>
      </w:r>
      <w:r>
        <w:rPr>
          <w:spacing w:val="-4"/>
          <w:sz w:val="28"/>
        </w:rPr>
        <w:t> </w:t>
      </w:r>
      <w:r>
        <w:rPr>
          <w:sz w:val="28"/>
        </w:rPr>
        <w:t>7</w:t>
      </w:r>
      <w:r>
        <w:rPr>
          <w:rFonts w:ascii="Symbol" w:hAnsi="Symbol"/>
          <w:sz w:val="28"/>
        </w:rPr>
        <w:t></w:t>
      </w:r>
      <w:r>
        <w:rPr>
          <w:sz w:val="28"/>
        </w:rPr>
        <w:t>1</w:t>
      </w:r>
      <w:r>
        <w:rPr>
          <w:spacing w:val="-2"/>
          <w:sz w:val="28"/>
        </w:rPr>
        <w:t> </w:t>
      </w:r>
      <w:r>
        <w:rPr>
          <w:sz w:val="28"/>
        </w:rPr>
        <w:t>+</w:t>
      </w:r>
      <w:r>
        <w:rPr>
          <w:spacing w:val="-3"/>
          <w:sz w:val="28"/>
        </w:rPr>
        <w:t> </w:t>
      </w:r>
      <w:r>
        <w:rPr>
          <w:spacing w:val="-10"/>
          <w:sz w:val="28"/>
        </w:rPr>
        <w:t>5</w:t>
      </w:r>
    </w:p>
    <w:p>
      <w:pPr>
        <w:spacing w:before="0"/>
        <w:ind w:left="714" w:right="0" w:firstLine="0"/>
        <w:jc w:val="center"/>
        <w:rPr>
          <w:sz w:val="28"/>
        </w:rPr>
      </w:pPr>
      <w:r>
        <w:rPr>
          <w:sz w:val="28"/>
        </w:rPr>
        <w:t>7</w:t>
      </w:r>
      <w:r>
        <w:rPr>
          <w:spacing w:val="-4"/>
          <w:sz w:val="28"/>
        </w:rPr>
        <w:t> </w:t>
      </w:r>
      <w:r>
        <w:rPr>
          <w:sz w:val="28"/>
        </w:rPr>
        <w:t>=</w:t>
      </w:r>
      <w:r>
        <w:rPr>
          <w:spacing w:val="-3"/>
          <w:sz w:val="28"/>
        </w:rPr>
        <w:t> </w:t>
      </w:r>
      <w:r>
        <w:rPr>
          <w:sz w:val="28"/>
        </w:rPr>
        <w:t>5</w:t>
      </w:r>
      <w:r>
        <w:rPr>
          <w:rFonts w:ascii="Symbol" w:hAnsi="Symbol"/>
          <w:sz w:val="28"/>
        </w:rPr>
        <w:t></w:t>
      </w:r>
      <w:r>
        <w:rPr>
          <w:sz w:val="28"/>
        </w:rPr>
        <w:t>1</w:t>
      </w:r>
      <w:r>
        <w:rPr>
          <w:spacing w:val="-2"/>
          <w:sz w:val="28"/>
        </w:rPr>
        <w:t> </w:t>
      </w:r>
      <w:r>
        <w:rPr>
          <w:sz w:val="28"/>
        </w:rPr>
        <w:t>+</w:t>
      </w:r>
      <w:r>
        <w:rPr>
          <w:spacing w:val="-3"/>
          <w:sz w:val="28"/>
        </w:rPr>
        <w:t> </w:t>
      </w:r>
      <w:r>
        <w:rPr>
          <w:spacing w:val="-10"/>
          <w:sz w:val="28"/>
        </w:rPr>
        <w:t>2</w:t>
      </w:r>
    </w:p>
    <w:p>
      <w:pPr>
        <w:spacing w:before="1"/>
        <w:ind w:left="714" w:right="0" w:firstLine="0"/>
        <w:jc w:val="center"/>
        <w:rPr>
          <w:sz w:val="28"/>
        </w:rPr>
      </w:pPr>
      <w:r>
        <w:rPr>
          <w:sz w:val="28"/>
        </w:rPr>
        <w:t>5</w:t>
      </w:r>
      <w:r>
        <w:rPr>
          <w:spacing w:val="-4"/>
          <w:sz w:val="28"/>
        </w:rPr>
        <w:t> </w:t>
      </w:r>
      <w:r>
        <w:rPr>
          <w:sz w:val="28"/>
        </w:rPr>
        <w:t>=</w:t>
      </w:r>
      <w:r>
        <w:rPr>
          <w:spacing w:val="-3"/>
          <w:sz w:val="28"/>
        </w:rPr>
        <w:t> </w:t>
      </w:r>
      <w:r>
        <w:rPr>
          <w:sz w:val="28"/>
        </w:rPr>
        <w:t>2</w:t>
      </w:r>
      <w:r>
        <w:rPr>
          <w:rFonts w:ascii="Symbol" w:hAnsi="Symbol"/>
          <w:sz w:val="28"/>
        </w:rPr>
        <w:t></w:t>
      </w:r>
      <w:r>
        <w:rPr>
          <w:sz w:val="28"/>
        </w:rPr>
        <w:t>2</w:t>
      </w:r>
      <w:r>
        <w:rPr>
          <w:spacing w:val="-2"/>
          <w:sz w:val="28"/>
        </w:rPr>
        <w:t> </w:t>
      </w:r>
      <w:r>
        <w:rPr>
          <w:sz w:val="28"/>
        </w:rPr>
        <w:t>+</w:t>
      </w:r>
      <w:r>
        <w:rPr>
          <w:spacing w:val="-3"/>
          <w:sz w:val="28"/>
        </w:rPr>
        <w:t> </w:t>
      </w:r>
      <w:r>
        <w:rPr>
          <w:spacing w:val="-10"/>
          <w:sz w:val="28"/>
        </w:rPr>
        <w:t>1</w:t>
      </w:r>
    </w:p>
    <w:p>
      <w:pPr>
        <w:spacing w:before="0"/>
        <w:ind w:left="715" w:right="0" w:firstLine="0"/>
        <w:jc w:val="center"/>
        <w:rPr>
          <w:sz w:val="28"/>
        </w:rPr>
      </w:pPr>
      <w:r>
        <w:rPr>
          <w:sz w:val="28"/>
        </w:rPr>
        <w:t>2</w:t>
      </w:r>
      <w:r>
        <w:rPr>
          <w:spacing w:val="-3"/>
          <w:sz w:val="28"/>
        </w:rPr>
        <w:t> </w:t>
      </w:r>
      <w:r>
        <w:rPr>
          <w:sz w:val="28"/>
        </w:rPr>
        <w:t>=</w:t>
      </w:r>
      <w:r>
        <w:rPr>
          <w:spacing w:val="-2"/>
          <w:sz w:val="28"/>
        </w:rPr>
        <w:t> </w:t>
      </w:r>
      <w:r>
        <w:rPr>
          <w:spacing w:val="-5"/>
          <w:sz w:val="28"/>
        </w:rPr>
        <w:t>1</w:t>
      </w:r>
      <w:r>
        <w:rPr>
          <w:rFonts w:ascii="Symbol" w:hAnsi="Symbol"/>
          <w:spacing w:val="-5"/>
          <w:sz w:val="28"/>
        </w:rPr>
        <w:t></w:t>
      </w:r>
      <w:r>
        <w:rPr>
          <w:spacing w:val="-5"/>
          <w:sz w:val="28"/>
        </w:rPr>
        <w:t>2</w:t>
      </w:r>
    </w:p>
    <w:p>
      <w:pPr>
        <w:spacing w:before="0"/>
        <w:ind w:left="851" w:right="526" w:firstLine="0"/>
        <w:jc w:val="left"/>
        <w:rPr>
          <w:sz w:val="28"/>
        </w:rPr>
      </w:pPr>
      <w:r>
        <w:rPr>
          <w:sz w:val="28"/>
        </w:rPr>
        <w:t>Значит,</w:t>
      </w:r>
      <w:r>
        <w:rPr>
          <w:spacing w:val="40"/>
          <w:sz w:val="28"/>
        </w:rPr>
        <w:t> </w:t>
      </w:r>
      <w:r>
        <w:rPr>
          <w:sz w:val="28"/>
        </w:rPr>
        <w:t>наибольший</w:t>
      </w:r>
      <w:r>
        <w:rPr>
          <w:spacing w:val="-3"/>
          <w:sz w:val="28"/>
        </w:rPr>
        <w:t> </w:t>
      </w:r>
      <w:r>
        <w:rPr>
          <w:sz w:val="28"/>
        </w:rPr>
        <w:t>общий</w:t>
      </w:r>
      <w:r>
        <w:rPr>
          <w:spacing w:val="-2"/>
          <w:sz w:val="28"/>
        </w:rPr>
        <w:t> </w:t>
      </w:r>
      <w:r>
        <w:rPr>
          <w:sz w:val="28"/>
        </w:rPr>
        <w:t>делитель</w:t>
      </w:r>
      <w:r>
        <w:rPr>
          <w:spacing w:val="-2"/>
          <w:sz w:val="28"/>
        </w:rPr>
        <w:t> </w:t>
      </w:r>
      <w:r>
        <w:rPr>
          <w:sz w:val="28"/>
        </w:rPr>
        <w:t>чисел</w:t>
      </w:r>
      <w:r>
        <w:rPr>
          <w:spacing w:val="40"/>
          <w:sz w:val="28"/>
        </w:rPr>
        <w:t> </w:t>
      </w:r>
      <w:r>
        <w:rPr>
          <w:sz w:val="28"/>
        </w:rPr>
        <w:t>7</w:t>
      </w:r>
      <w:r>
        <w:rPr>
          <w:spacing w:val="40"/>
          <w:sz w:val="28"/>
        </w:rPr>
        <w:t> </w:t>
      </w:r>
      <w:r>
        <w:rPr>
          <w:sz w:val="28"/>
        </w:rPr>
        <w:t>и</w:t>
      </w:r>
      <w:r>
        <w:rPr>
          <w:spacing w:val="40"/>
          <w:sz w:val="28"/>
        </w:rPr>
        <w:t> </w:t>
      </w:r>
      <w:r>
        <w:rPr>
          <w:sz w:val="28"/>
        </w:rPr>
        <w:t>12</w:t>
      </w:r>
      <w:r>
        <w:rPr>
          <w:spacing w:val="40"/>
          <w:sz w:val="28"/>
        </w:rPr>
        <w:t> </w:t>
      </w:r>
      <w:r>
        <w:rPr>
          <w:sz w:val="28"/>
        </w:rPr>
        <w:t>равен</w:t>
      </w:r>
      <w:r>
        <w:rPr>
          <w:spacing w:val="40"/>
          <w:sz w:val="28"/>
        </w:rPr>
        <w:t> </w:t>
      </w:r>
      <w:r>
        <w:rPr>
          <w:sz w:val="28"/>
        </w:rPr>
        <w:t>1</w:t>
      </w:r>
      <w:r>
        <w:rPr>
          <w:spacing w:val="40"/>
          <w:sz w:val="28"/>
        </w:rPr>
        <w:t> </w:t>
      </w:r>
      <w:r>
        <w:rPr>
          <w:b/>
          <w:sz w:val="28"/>
        </w:rPr>
        <w:t>,</w:t>
      </w:r>
      <w:r>
        <w:rPr>
          <w:b/>
          <w:spacing w:val="-2"/>
          <w:sz w:val="28"/>
        </w:rPr>
        <w:t> </w:t>
      </w:r>
      <w:r>
        <w:rPr>
          <w:sz w:val="28"/>
        </w:rPr>
        <w:t>а</w:t>
      </w:r>
      <w:r>
        <w:rPr>
          <w:spacing w:val="40"/>
          <w:sz w:val="28"/>
        </w:rPr>
        <w:t> </w:t>
      </w:r>
      <w:r>
        <w:rPr>
          <w:sz w:val="28"/>
        </w:rPr>
        <w:t>его линейное выражение таково:</w:t>
      </w:r>
    </w:p>
    <w:p>
      <w:pPr>
        <w:spacing w:line="343" w:lineRule="exact" w:before="0"/>
        <w:ind w:left="851" w:right="0" w:firstLine="0"/>
        <w:jc w:val="left"/>
        <w:rPr>
          <w:sz w:val="28"/>
        </w:rPr>
      </w:pPr>
      <w:r>
        <w:rPr>
          <w:sz w:val="28"/>
        </w:rPr>
        <w:t>1</w:t>
      </w:r>
      <w:r>
        <w:rPr>
          <w:spacing w:val="-3"/>
          <w:sz w:val="28"/>
        </w:rPr>
        <w:t> </w:t>
      </w:r>
      <w:r>
        <w:rPr>
          <w:sz w:val="28"/>
        </w:rPr>
        <w:t>=</w:t>
      </w:r>
      <w:r>
        <w:rPr>
          <w:spacing w:val="-3"/>
          <w:sz w:val="28"/>
        </w:rPr>
        <w:t> </w:t>
      </w:r>
      <w:r>
        <w:rPr>
          <w:sz w:val="28"/>
        </w:rPr>
        <w:t>5</w:t>
      </w:r>
      <w:r>
        <w:rPr>
          <w:spacing w:val="-3"/>
          <w:sz w:val="28"/>
        </w:rPr>
        <w:t> </w:t>
      </w:r>
      <w:r>
        <w:rPr>
          <w:sz w:val="28"/>
        </w:rPr>
        <w:t>–</w:t>
      </w:r>
      <w:r>
        <w:rPr>
          <w:spacing w:val="-2"/>
          <w:sz w:val="28"/>
        </w:rPr>
        <w:t> </w:t>
      </w:r>
      <w:r>
        <w:rPr>
          <w:sz w:val="28"/>
        </w:rPr>
        <w:t>2</w:t>
      </w:r>
      <w:r>
        <w:rPr>
          <w:rFonts w:ascii="Symbol" w:hAnsi="Symbol"/>
          <w:sz w:val="28"/>
        </w:rPr>
        <w:t></w:t>
      </w:r>
      <w:r>
        <w:rPr>
          <w:sz w:val="28"/>
        </w:rPr>
        <w:t>2</w:t>
      </w:r>
      <w:r>
        <w:rPr>
          <w:spacing w:val="-2"/>
          <w:sz w:val="28"/>
        </w:rPr>
        <w:t> </w:t>
      </w:r>
      <w:r>
        <w:rPr>
          <w:sz w:val="28"/>
        </w:rPr>
        <w:t>=</w:t>
      </w:r>
      <w:r>
        <w:rPr>
          <w:spacing w:val="-2"/>
          <w:sz w:val="28"/>
        </w:rPr>
        <w:t> </w:t>
      </w:r>
      <w:r>
        <w:rPr>
          <w:sz w:val="28"/>
        </w:rPr>
        <w:t>5</w:t>
      </w:r>
      <w:r>
        <w:rPr>
          <w:spacing w:val="-2"/>
          <w:sz w:val="28"/>
        </w:rPr>
        <w:t> </w:t>
      </w:r>
      <w:r>
        <w:rPr>
          <w:sz w:val="28"/>
        </w:rPr>
        <w:t>–</w:t>
      </w:r>
      <w:r>
        <w:rPr>
          <w:spacing w:val="-2"/>
          <w:sz w:val="28"/>
        </w:rPr>
        <w:t> </w:t>
      </w:r>
      <w:r>
        <w:rPr>
          <w:sz w:val="28"/>
        </w:rPr>
        <w:t>(</w:t>
      </w:r>
      <w:r>
        <w:rPr>
          <w:spacing w:val="-1"/>
          <w:sz w:val="28"/>
        </w:rPr>
        <w:t> </w:t>
      </w:r>
      <w:r>
        <w:rPr>
          <w:sz w:val="28"/>
        </w:rPr>
        <w:t>7</w:t>
      </w:r>
      <w:r>
        <w:rPr>
          <w:spacing w:val="-2"/>
          <w:sz w:val="28"/>
        </w:rPr>
        <w:t> </w:t>
      </w:r>
      <w:r>
        <w:rPr>
          <w:sz w:val="28"/>
        </w:rPr>
        <w:t>–</w:t>
      </w:r>
      <w:r>
        <w:rPr>
          <w:spacing w:val="-2"/>
          <w:sz w:val="28"/>
        </w:rPr>
        <w:t> </w:t>
      </w:r>
      <w:r>
        <w:rPr>
          <w:sz w:val="28"/>
        </w:rPr>
        <w:t>5</w:t>
      </w:r>
      <w:r>
        <w:rPr>
          <w:spacing w:val="-2"/>
          <w:sz w:val="28"/>
        </w:rPr>
        <w:t> </w:t>
      </w:r>
      <w:r>
        <w:rPr>
          <w:sz w:val="28"/>
        </w:rPr>
        <w:t>)</w:t>
      </w:r>
      <w:r>
        <w:rPr>
          <w:spacing w:val="-2"/>
          <w:sz w:val="28"/>
        </w:rPr>
        <w:t> </w:t>
      </w:r>
      <w:r>
        <w:rPr>
          <w:rFonts w:ascii="Symbol" w:hAnsi="Symbol"/>
          <w:sz w:val="28"/>
        </w:rPr>
        <w:t></w:t>
      </w:r>
      <w:r>
        <w:rPr>
          <w:sz w:val="28"/>
        </w:rPr>
        <w:t>2</w:t>
      </w:r>
      <w:r>
        <w:rPr>
          <w:spacing w:val="-2"/>
          <w:sz w:val="28"/>
        </w:rPr>
        <w:t> </w:t>
      </w:r>
      <w:r>
        <w:rPr>
          <w:sz w:val="28"/>
        </w:rPr>
        <w:t>=</w:t>
      </w:r>
      <w:r>
        <w:rPr>
          <w:spacing w:val="-2"/>
          <w:sz w:val="28"/>
        </w:rPr>
        <w:t> </w:t>
      </w:r>
      <w:r>
        <w:rPr>
          <w:sz w:val="28"/>
        </w:rPr>
        <w:t>(</w:t>
      </w:r>
      <w:r>
        <w:rPr>
          <w:spacing w:val="-2"/>
          <w:sz w:val="28"/>
        </w:rPr>
        <w:t> </w:t>
      </w:r>
      <w:r>
        <w:rPr>
          <w:sz w:val="28"/>
        </w:rPr>
        <w:t>12</w:t>
      </w:r>
      <w:r>
        <w:rPr>
          <w:spacing w:val="-1"/>
          <w:sz w:val="28"/>
        </w:rPr>
        <w:t> </w:t>
      </w:r>
      <w:r>
        <w:rPr>
          <w:sz w:val="28"/>
        </w:rPr>
        <w:t>–</w:t>
      </w:r>
      <w:r>
        <w:rPr>
          <w:spacing w:val="-2"/>
          <w:sz w:val="28"/>
        </w:rPr>
        <w:t> </w:t>
      </w:r>
      <w:r>
        <w:rPr>
          <w:sz w:val="28"/>
        </w:rPr>
        <w:t>7</w:t>
      </w:r>
      <w:r>
        <w:rPr>
          <w:spacing w:val="-2"/>
          <w:sz w:val="28"/>
        </w:rPr>
        <w:t> </w:t>
      </w:r>
      <w:r>
        <w:rPr>
          <w:sz w:val="28"/>
        </w:rPr>
        <w:t>)</w:t>
      </w:r>
      <w:r>
        <w:rPr>
          <w:spacing w:val="-2"/>
          <w:sz w:val="28"/>
        </w:rPr>
        <w:t> </w:t>
      </w:r>
      <w:r>
        <w:rPr>
          <w:sz w:val="28"/>
        </w:rPr>
        <w:t>–</w:t>
      </w:r>
      <w:r>
        <w:rPr>
          <w:spacing w:val="-2"/>
          <w:sz w:val="28"/>
        </w:rPr>
        <w:t> </w:t>
      </w:r>
      <w:r>
        <w:rPr>
          <w:sz w:val="28"/>
        </w:rPr>
        <w:t>(</w:t>
      </w:r>
      <w:r>
        <w:rPr>
          <w:spacing w:val="-1"/>
          <w:sz w:val="28"/>
        </w:rPr>
        <w:t> </w:t>
      </w:r>
      <w:r>
        <w:rPr>
          <w:sz w:val="28"/>
        </w:rPr>
        <w:t>7</w:t>
      </w:r>
      <w:r>
        <w:rPr>
          <w:spacing w:val="-2"/>
          <w:sz w:val="28"/>
        </w:rPr>
        <w:t> </w:t>
      </w:r>
      <w:r>
        <w:rPr>
          <w:sz w:val="28"/>
        </w:rPr>
        <w:t>–</w:t>
      </w:r>
      <w:r>
        <w:rPr>
          <w:spacing w:val="-2"/>
          <w:sz w:val="28"/>
        </w:rPr>
        <w:t> </w:t>
      </w:r>
      <w:r>
        <w:rPr>
          <w:sz w:val="28"/>
        </w:rPr>
        <w:t>(</w:t>
      </w:r>
      <w:r>
        <w:rPr>
          <w:spacing w:val="-2"/>
          <w:sz w:val="28"/>
        </w:rPr>
        <w:t> </w:t>
      </w:r>
      <w:r>
        <w:rPr>
          <w:sz w:val="28"/>
        </w:rPr>
        <w:t>12</w:t>
      </w:r>
      <w:r>
        <w:rPr>
          <w:spacing w:val="-1"/>
          <w:sz w:val="28"/>
        </w:rPr>
        <w:t> </w:t>
      </w:r>
      <w:r>
        <w:rPr>
          <w:sz w:val="28"/>
        </w:rPr>
        <w:t>–</w:t>
      </w:r>
      <w:r>
        <w:rPr>
          <w:spacing w:val="-2"/>
          <w:sz w:val="28"/>
        </w:rPr>
        <w:t> </w:t>
      </w:r>
      <w:r>
        <w:rPr>
          <w:sz w:val="28"/>
        </w:rPr>
        <w:t>7</w:t>
      </w:r>
      <w:r>
        <w:rPr>
          <w:spacing w:val="-2"/>
          <w:sz w:val="28"/>
        </w:rPr>
        <w:t> </w:t>
      </w:r>
      <w:r>
        <w:rPr>
          <w:sz w:val="28"/>
        </w:rPr>
        <w:t>)</w:t>
      </w:r>
      <w:r>
        <w:rPr>
          <w:spacing w:val="-2"/>
          <w:sz w:val="28"/>
        </w:rPr>
        <w:t> </w:t>
      </w:r>
      <w:r>
        <w:rPr>
          <w:rFonts w:ascii="Symbol" w:hAnsi="Symbol"/>
          <w:sz w:val="28"/>
        </w:rPr>
        <w:t></w:t>
      </w:r>
      <w:r>
        <w:rPr>
          <w:sz w:val="28"/>
        </w:rPr>
        <w:t>2</w:t>
      </w:r>
      <w:r>
        <w:rPr>
          <w:spacing w:val="-2"/>
          <w:sz w:val="28"/>
        </w:rPr>
        <w:t> </w:t>
      </w:r>
      <w:r>
        <w:rPr>
          <w:sz w:val="28"/>
        </w:rPr>
        <w:t>)</w:t>
      </w:r>
      <w:r>
        <w:rPr>
          <w:spacing w:val="-1"/>
          <w:sz w:val="28"/>
        </w:rPr>
        <w:t> </w:t>
      </w:r>
      <w:r>
        <w:rPr>
          <w:sz w:val="28"/>
        </w:rPr>
        <w:t>=</w:t>
      </w:r>
      <w:r>
        <w:rPr>
          <w:spacing w:val="-2"/>
          <w:sz w:val="28"/>
        </w:rPr>
        <w:t> </w:t>
      </w:r>
      <w:r>
        <w:rPr>
          <w:sz w:val="28"/>
        </w:rPr>
        <w:t>12</w:t>
      </w:r>
      <w:r>
        <w:rPr>
          <w:rFonts w:ascii="Symbol" w:hAnsi="Symbol"/>
          <w:sz w:val="28"/>
        </w:rPr>
        <w:t></w:t>
      </w:r>
      <w:r>
        <w:rPr>
          <w:sz w:val="28"/>
        </w:rPr>
        <w:t>3</w:t>
      </w:r>
      <w:r>
        <w:rPr>
          <w:spacing w:val="-3"/>
          <w:sz w:val="28"/>
        </w:rPr>
        <w:t> </w:t>
      </w:r>
      <w:r>
        <w:rPr>
          <w:sz w:val="28"/>
        </w:rPr>
        <w:t>+</w:t>
      </w:r>
      <w:r>
        <w:rPr>
          <w:spacing w:val="-3"/>
          <w:sz w:val="28"/>
        </w:rPr>
        <w:t> </w:t>
      </w:r>
      <w:r>
        <w:rPr>
          <w:sz w:val="28"/>
        </w:rPr>
        <w:t>7</w:t>
      </w:r>
      <w:r>
        <w:rPr>
          <w:rFonts w:ascii="Symbol" w:hAnsi="Symbol"/>
          <w:sz w:val="28"/>
        </w:rPr>
        <w:t></w:t>
      </w:r>
      <w:r>
        <w:rPr>
          <w:sz w:val="28"/>
        </w:rPr>
        <w:t>(</w:t>
      </w:r>
      <w:r>
        <w:rPr>
          <w:spacing w:val="-1"/>
          <w:sz w:val="28"/>
        </w:rPr>
        <w:t> </w:t>
      </w:r>
      <w:r>
        <w:rPr>
          <w:sz w:val="28"/>
        </w:rPr>
        <w:t>–</w:t>
      </w:r>
      <w:r>
        <w:rPr>
          <w:spacing w:val="-2"/>
          <w:sz w:val="28"/>
        </w:rPr>
        <w:t> </w:t>
      </w:r>
      <w:r>
        <w:rPr>
          <w:sz w:val="28"/>
        </w:rPr>
        <w:t>5</w:t>
      </w:r>
      <w:r>
        <w:rPr>
          <w:spacing w:val="-2"/>
          <w:sz w:val="28"/>
        </w:rPr>
        <w:t> </w:t>
      </w:r>
      <w:r>
        <w:rPr>
          <w:spacing w:val="-5"/>
          <w:sz w:val="28"/>
        </w:rPr>
        <w:t>),</w:t>
      </w:r>
    </w:p>
    <w:p>
      <w:pPr>
        <w:spacing w:before="0"/>
        <w:ind w:left="851" w:right="0" w:firstLine="0"/>
        <w:jc w:val="left"/>
        <w:rPr>
          <w:sz w:val="28"/>
        </w:rPr>
      </w:pPr>
      <w:r>
        <w:rPr>
          <w:sz w:val="28"/>
        </w:rPr>
        <w:t>т.е.</w:t>
      </w:r>
      <w:r>
        <w:rPr>
          <w:spacing w:val="-4"/>
          <w:sz w:val="28"/>
        </w:rPr>
        <w:t> </w:t>
      </w:r>
      <w:r>
        <w:rPr>
          <w:i/>
          <w:sz w:val="28"/>
        </w:rPr>
        <w:t>u</w:t>
      </w:r>
      <w:r>
        <w:rPr>
          <w:i/>
          <w:spacing w:val="-4"/>
          <w:sz w:val="28"/>
        </w:rPr>
        <w:t> </w:t>
      </w:r>
      <w:r>
        <w:rPr>
          <w:sz w:val="28"/>
        </w:rPr>
        <w:t>=</w:t>
      </w:r>
      <w:r>
        <w:rPr>
          <w:spacing w:val="-4"/>
          <w:sz w:val="28"/>
        </w:rPr>
        <w:t> </w:t>
      </w:r>
      <w:r>
        <w:rPr>
          <w:sz w:val="28"/>
        </w:rPr>
        <w:t>–</w:t>
      </w:r>
      <w:r>
        <w:rPr>
          <w:spacing w:val="-4"/>
          <w:sz w:val="28"/>
        </w:rPr>
        <w:t> </w:t>
      </w:r>
      <w:r>
        <w:rPr>
          <w:sz w:val="28"/>
        </w:rPr>
        <w:t>5,</w:t>
      </w:r>
      <w:r>
        <w:rPr>
          <w:spacing w:val="-5"/>
          <w:sz w:val="28"/>
        </w:rPr>
        <w:t> </w:t>
      </w:r>
      <w:r>
        <w:rPr>
          <w:i/>
          <w:sz w:val="28"/>
        </w:rPr>
        <w:t>v</w:t>
      </w:r>
      <w:r>
        <w:rPr>
          <w:i/>
          <w:spacing w:val="-4"/>
          <w:sz w:val="28"/>
        </w:rPr>
        <w:t> </w:t>
      </w:r>
      <w:r>
        <w:rPr>
          <w:sz w:val="28"/>
        </w:rPr>
        <w:t>=</w:t>
      </w:r>
      <w:r>
        <w:rPr>
          <w:spacing w:val="-4"/>
          <w:sz w:val="28"/>
        </w:rPr>
        <w:t> </w:t>
      </w:r>
      <w:r>
        <w:rPr>
          <w:sz w:val="28"/>
        </w:rPr>
        <w:t>3.</w:t>
      </w:r>
      <w:r>
        <w:rPr>
          <w:spacing w:val="64"/>
          <w:sz w:val="28"/>
        </w:rPr>
        <w:t> </w:t>
      </w:r>
      <w:r>
        <w:rPr>
          <w:sz w:val="28"/>
        </w:rPr>
        <w:t>Частное</w:t>
      </w:r>
      <w:r>
        <w:rPr>
          <w:spacing w:val="-3"/>
          <w:sz w:val="28"/>
        </w:rPr>
        <w:t> </w:t>
      </w:r>
      <w:r>
        <w:rPr>
          <w:spacing w:val="-2"/>
          <w:sz w:val="28"/>
        </w:rPr>
        <w:t>решение:</w:t>
      </w:r>
    </w:p>
    <w:p>
      <w:pPr>
        <w:spacing w:line="247" w:lineRule="auto" w:before="3"/>
        <w:ind w:left="3952" w:right="3166" w:firstLine="0"/>
        <w:jc w:val="center"/>
        <w:rPr>
          <w:sz w:val="28"/>
        </w:rPr>
      </w:pPr>
      <w:r>
        <w:rPr>
          <w:i/>
          <w:sz w:val="28"/>
        </w:rPr>
        <w:t>x</w:t>
      </w:r>
      <w:r>
        <w:rPr>
          <w:i/>
          <w:spacing w:val="-25"/>
          <w:sz w:val="28"/>
        </w:rPr>
        <w:t> </w:t>
      </w:r>
      <w:r>
        <w:rPr>
          <w:position w:val="-5"/>
          <w:sz w:val="14"/>
        </w:rPr>
        <w:t>0</w:t>
      </w:r>
      <w:r>
        <w:rPr>
          <w:spacing w:val="19"/>
          <w:position w:val="-5"/>
          <w:sz w:val="14"/>
        </w:rPr>
        <w:t> </w:t>
      </w:r>
      <w:r>
        <w:rPr>
          <w:sz w:val="28"/>
        </w:rPr>
        <w:t>=</w:t>
      </w:r>
      <w:r>
        <w:rPr>
          <w:spacing w:val="-4"/>
          <w:sz w:val="28"/>
        </w:rPr>
        <w:t> </w:t>
      </w:r>
      <w:r>
        <w:rPr>
          <w:i/>
          <w:sz w:val="28"/>
        </w:rPr>
        <w:t>uc</w:t>
      </w:r>
      <w:r>
        <w:rPr>
          <w:i/>
          <w:spacing w:val="-3"/>
          <w:sz w:val="28"/>
        </w:rPr>
        <w:t> </w:t>
      </w:r>
      <w:r>
        <w:rPr>
          <w:sz w:val="28"/>
        </w:rPr>
        <w:t>=</w:t>
      </w:r>
      <w:r>
        <w:rPr>
          <w:spacing w:val="-3"/>
          <w:sz w:val="28"/>
        </w:rPr>
        <w:t> </w:t>
      </w:r>
      <w:r>
        <w:rPr>
          <w:sz w:val="28"/>
        </w:rPr>
        <w:t>(</w:t>
      </w:r>
      <w:r>
        <w:rPr>
          <w:spacing w:val="-3"/>
          <w:sz w:val="28"/>
        </w:rPr>
        <w:t> </w:t>
      </w:r>
      <w:r>
        <w:rPr>
          <w:sz w:val="28"/>
        </w:rPr>
        <w:t>–</w:t>
      </w:r>
      <w:r>
        <w:rPr>
          <w:spacing w:val="-3"/>
          <w:sz w:val="28"/>
        </w:rPr>
        <w:t> </w:t>
      </w:r>
      <w:r>
        <w:rPr>
          <w:sz w:val="28"/>
        </w:rPr>
        <w:t>5</w:t>
      </w:r>
      <w:r>
        <w:rPr>
          <w:spacing w:val="-3"/>
          <w:sz w:val="28"/>
        </w:rPr>
        <w:t> </w:t>
      </w:r>
      <w:r>
        <w:rPr>
          <w:sz w:val="28"/>
        </w:rPr>
        <w:t>)</w:t>
      </w:r>
      <w:r>
        <w:rPr>
          <w:spacing w:val="-4"/>
          <w:sz w:val="28"/>
        </w:rPr>
        <w:t> </w:t>
      </w:r>
      <w:r>
        <w:rPr>
          <w:rFonts w:ascii="Symbol" w:hAnsi="Symbol"/>
          <w:sz w:val="28"/>
        </w:rPr>
        <w:t></w:t>
      </w:r>
      <w:r>
        <w:rPr>
          <w:spacing w:val="-4"/>
          <w:sz w:val="28"/>
        </w:rPr>
        <w:t> </w:t>
      </w:r>
      <w:r>
        <w:rPr>
          <w:sz w:val="28"/>
        </w:rPr>
        <w:t>43</w:t>
      </w:r>
      <w:r>
        <w:rPr>
          <w:spacing w:val="-4"/>
          <w:sz w:val="28"/>
        </w:rPr>
        <w:t> </w:t>
      </w:r>
      <w:r>
        <w:rPr>
          <w:sz w:val="28"/>
        </w:rPr>
        <w:t>=</w:t>
      </w:r>
      <w:r>
        <w:rPr>
          <w:spacing w:val="-4"/>
          <w:sz w:val="28"/>
        </w:rPr>
        <w:t> </w:t>
      </w:r>
      <w:r>
        <w:rPr>
          <w:sz w:val="28"/>
        </w:rPr>
        <w:t>–</w:t>
      </w:r>
      <w:r>
        <w:rPr>
          <w:spacing w:val="-4"/>
          <w:sz w:val="28"/>
        </w:rPr>
        <w:t> </w:t>
      </w:r>
      <w:r>
        <w:rPr>
          <w:sz w:val="28"/>
        </w:rPr>
        <w:t>215 </w:t>
      </w:r>
      <w:r>
        <w:rPr>
          <w:i/>
          <w:sz w:val="28"/>
        </w:rPr>
        <w:t>y</w:t>
      </w:r>
      <w:r>
        <w:rPr>
          <w:i/>
          <w:spacing w:val="-15"/>
          <w:sz w:val="28"/>
        </w:rPr>
        <w:t> </w:t>
      </w:r>
      <w:r>
        <w:rPr>
          <w:position w:val="-5"/>
          <w:sz w:val="14"/>
        </w:rPr>
        <w:t>0</w:t>
      </w:r>
      <w:r>
        <w:rPr>
          <w:spacing w:val="36"/>
          <w:position w:val="-5"/>
          <w:sz w:val="14"/>
        </w:rPr>
        <w:t> </w:t>
      </w:r>
      <w:r>
        <w:rPr>
          <w:sz w:val="28"/>
        </w:rPr>
        <w:t>= </w:t>
      </w:r>
      <w:r>
        <w:rPr>
          <w:i/>
          <w:sz w:val="28"/>
        </w:rPr>
        <w:t>vc </w:t>
      </w:r>
      <w:r>
        <w:rPr>
          <w:sz w:val="28"/>
        </w:rPr>
        <w:t>= 3 </w:t>
      </w:r>
      <w:r>
        <w:rPr>
          <w:rFonts w:ascii="Symbol" w:hAnsi="Symbol"/>
          <w:sz w:val="28"/>
        </w:rPr>
        <w:t></w:t>
      </w:r>
      <w:r>
        <w:rPr>
          <w:sz w:val="28"/>
        </w:rPr>
        <w:t> 43 = 129 .</w:t>
      </w:r>
    </w:p>
    <w:p>
      <w:pPr>
        <w:spacing w:line="317" w:lineRule="exact" w:before="0"/>
        <w:ind w:left="714" w:right="0" w:firstLine="0"/>
        <w:jc w:val="center"/>
        <w:rPr>
          <w:sz w:val="28"/>
        </w:rPr>
      </w:pPr>
      <w:r>
        <w:rPr>
          <w:sz w:val="28"/>
        </w:rPr>
        <w:t>Итак,</w:t>
      </w:r>
      <w:r>
        <w:rPr>
          <w:spacing w:val="27"/>
          <w:sz w:val="28"/>
        </w:rPr>
        <w:t> </w:t>
      </w:r>
      <w:r>
        <w:rPr>
          <w:sz w:val="28"/>
        </w:rPr>
        <w:t>вы</w:t>
      </w:r>
      <w:r>
        <w:rPr>
          <w:spacing w:val="30"/>
          <w:sz w:val="28"/>
        </w:rPr>
        <w:t> </w:t>
      </w:r>
      <w:r>
        <w:rPr>
          <w:sz w:val="28"/>
        </w:rPr>
        <w:t>должны</w:t>
      </w:r>
      <w:r>
        <w:rPr>
          <w:spacing w:val="30"/>
          <w:sz w:val="28"/>
        </w:rPr>
        <w:t> </w:t>
      </w:r>
      <w:r>
        <w:rPr>
          <w:sz w:val="28"/>
        </w:rPr>
        <w:t>отобрать</w:t>
      </w:r>
      <w:r>
        <w:rPr>
          <w:spacing w:val="28"/>
          <w:sz w:val="28"/>
        </w:rPr>
        <w:t> </w:t>
      </w:r>
      <w:r>
        <w:rPr>
          <w:sz w:val="28"/>
        </w:rPr>
        <w:t>у</w:t>
      </w:r>
      <w:r>
        <w:rPr>
          <w:spacing w:val="29"/>
          <w:sz w:val="28"/>
        </w:rPr>
        <w:t> </w:t>
      </w:r>
      <w:r>
        <w:rPr>
          <w:sz w:val="28"/>
        </w:rPr>
        <w:t>кассира</w:t>
      </w:r>
      <w:r>
        <w:rPr>
          <w:spacing w:val="28"/>
          <w:sz w:val="28"/>
        </w:rPr>
        <w:t> </w:t>
      </w:r>
      <w:r>
        <w:rPr>
          <w:sz w:val="28"/>
        </w:rPr>
        <w:t>215</w:t>
      </w:r>
      <w:r>
        <w:rPr>
          <w:spacing w:val="29"/>
          <w:sz w:val="28"/>
        </w:rPr>
        <w:t> </w:t>
      </w:r>
      <w:r>
        <w:rPr>
          <w:sz w:val="28"/>
        </w:rPr>
        <w:t>семикопеечных</w:t>
      </w:r>
      <w:r>
        <w:rPr>
          <w:spacing w:val="31"/>
          <w:sz w:val="28"/>
        </w:rPr>
        <w:t> </w:t>
      </w:r>
      <w:r>
        <w:rPr>
          <w:sz w:val="28"/>
        </w:rPr>
        <w:t>монет</w:t>
      </w:r>
      <w:r>
        <w:rPr>
          <w:spacing w:val="29"/>
          <w:sz w:val="28"/>
        </w:rPr>
        <w:t> </w:t>
      </w:r>
      <w:r>
        <w:rPr>
          <w:sz w:val="28"/>
        </w:rPr>
        <w:t>и</w:t>
      </w:r>
      <w:r>
        <w:rPr>
          <w:spacing w:val="29"/>
          <w:sz w:val="28"/>
        </w:rPr>
        <w:t> </w:t>
      </w:r>
      <w:r>
        <w:rPr>
          <w:sz w:val="28"/>
        </w:rPr>
        <w:t>дать</w:t>
      </w:r>
      <w:r>
        <w:rPr>
          <w:spacing w:val="29"/>
          <w:sz w:val="28"/>
        </w:rPr>
        <w:t> </w:t>
      </w:r>
      <w:r>
        <w:rPr>
          <w:spacing w:val="-5"/>
          <w:sz w:val="28"/>
        </w:rPr>
        <w:t>ему</w:t>
      </w:r>
    </w:p>
    <w:p>
      <w:pPr>
        <w:tabs>
          <w:tab w:pos="1509" w:val="left" w:leader="none"/>
          <w:tab w:pos="4472" w:val="left" w:leader="none"/>
          <w:tab w:pos="5603" w:val="left" w:leader="none"/>
          <w:tab w:pos="7108" w:val="left" w:leader="none"/>
          <w:tab w:pos="8145" w:val="left" w:leader="none"/>
          <w:tab w:pos="9668" w:val="left" w:leader="none"/>
        </w:tabs>
        <w:spacing w:before="1"/>
        <w:ind w:left="851" w:right="132" w:hanging="1"/>
        <w:jc w:val="left"/>
        <w:rPr>
          <w:sz w:val="28"/>
        </w:rPr>
      </w:pPr>
      <w:r>
        <w:rPr>
          <w:spacing w:val="-4"/>
          <w:sz w:val="28"/>
        </w:rPr>
        <w:t>129</w:t>
      </w:r>
      <w:r>
        <w:rPr>
          <w:sz w:val="28"/>
        </w:rPr>
        <w:tab/>
      </w:r>
      <w:r>
        <w:rPr>
          <w:spacing w:val="-2"/>
          <w:sz w:val="28"/>
        </w:rPr>
        <w:t>двенадцатикопеечных.</w:t>
      </w:r>
      <w:r>
        <w:rPr>
          <w:sz w:val="28"/>
        </w:rPr>
        <w:tab/>
      </w:r>
      <w:r>
        <w:rPr>
          <w:spacing w:val="-2"/>
          <w:sz w:val="28"/>
        </w:rPr>
        <w:t>Однако</w:t>
      </w:r>
      <w:r>
        <w:rPr>
          <w:sz w:val="28"/>
        </w:rPr>
        <w:tab/>
      </w:r>
      <w:r>
        <w:rPr>
          <w:spacing w:val="-2"/>
          <w:sz w:val="28"/>
        </w:rPr>
        <w:t>процедуру</w:t>
      </w:r>
      <w:r>
        <w:rPr>
          <w:sz w:val="28"/>
        </w:rPr>
        <w:tab/>
      </w:r>
      <w:r>
        <w:rPr>
          <w:spacing w:val="-2"/>
          <w:sz w:val="28"/>
        </w:rPr>
        <w:t>можно</w:t>
      </w:r>
      <w:r>
        <w:rPr>
          <w:sz w:val="28"/>
        </w:rPr>
        <w:tab/>
      </w:r>
      <w:r>
        <w:rPr>
          <w:spacing w:val="-2"/>
          <w:sz w:val="28"/>
        </w:rPr>
        <w:t>упростить,</w:t>
      </w:r>
      <w:r>
        <w:rPr>
          <w:sz w:val="28"/>
        </w:rPr>
        <w:tab/>
      </w:r>
      <w:r>
        <w:rPr>
          <w:spacing w:val="-4"/>
          <w:sz w:val="28"/>
        </w:rPr>
        <w:t>есл</w:t>
      </w:r>
      <w:r>
        <w:rPr>
          <w:spacing w:val="-4"/>
          <w:sz w:val="28"/>
        </w:rPr>
        <w:t>и</w:t>
      </w:r>
      <w:r>
        <w:rPr>
          <w:spacing w:val="-4"/>
          <w:sz w:val="28"/>
        </w:rPr>
        <w:t> </w:t>
      </w:r>
      <w:r>
        <w:rPr>
          <w:sz w:val="28"/>
        </w:rPr>
        <w:t>записать общее решение неоднородного диофантова уравнения:</w:t>
      </w:r>
    </w:p>
    <w:p>
      <w:pPr>
        <w:spacing w:line="259" w:lineRule="exact" w:before="24"/>
        <w:ind w:left="698" w:right="0" w:firstLine="0"/>
        <w:jc w:val="center"/>
        <w:rPr>
          <w:i/>
          <w:sz w:val="29"/>
        </w:rPr>
      </w:pPr>
      <w:r>
        <w:rPr>
          <w:rFonts w:ascii="Symbol" w:hAnsi="Symbol"/>
          <w:position w:val="-1"/>
          <w:sz w:val="29"/>
        </w:rPr>
        <w:t></w:t>
      </w:r>
      <w:r>
        <w:rPr>
          <w:i/>
          <w:sz w:val="29"/>
        </w:rPr>
        <w:t>x</w:t>
      </w:r>
      <w:r>
        <w:rPr>
          <w:i/>
          <w:spacing w:val="10"/>
          <w:sz w:val="29"/>
        </w:rPr>
        <w:t> </w:t>
      </w:r>
      <w:r>
        <w:rPr>
          <w:rFonts w:ascii="Symbol" w:hAnsi="Symbol"/>
          <w:sz w:val="29"/>
        </w:rPr>
        <w:t></w:t>
      </w:r>
      <w:r>
        <w:rPr>
          <w:spacing w:val="9"/>
          <w:sz w:val="29"/>
        </w:rPr>
        <w:t> </w:t>
      </w:r>
      <w:r>
        <w:rPr>
          <w:rFonts w:ascii="Symbol" w:hAnsi="Symbol"/>
          <w:sz w:val="29"/>
        </w:rPr>
        <w:t></w:t>
      </w:r>
      <w:r>
        <w:rPr>
          <w:sz w:val="29"/>
        </w:rPr>
        <w:t>215</w:t>
      </w:r>
      <w:r>
        <w:rPr>
          <w:spacing w:val="-18"/>
          <w:sz w:val="29"/>
        </w:rPr>
        <w:t> </w:t>
      </w:r>
      <w:r>
        <w:rPr>
          <w:rFonts w:ascii="Symbol" w:hAnsi="Symbol"/>
          <w:sz w:val="29"/>
        </w:rPr>
        <w:t></w:t>
      </w:r>
      <w:r>
        <w:rPr>
          <w:spacing w:val="-20"/>
          <w:sz w:val="29"/>
        </w:rPr>
        <w:t> </w:t>
      </w:r>
      <w:r>
        <w:rPr>
          <w:spacing w:val="-5"/>
          <w:sz w:val="29"/>
        </w:rPr>
        <w:t>12</w:t>
      </w:r>
      <w:r>
        <w:rPr>
          <w:i/>
          <w:spacing w:val="-5"/>
          <w:sz w:val="29"/>
        </w:rPr>
        <w:t>t</w:t>
      </w:r>
    </w:p>
    <w:p>
      <w:pPr>
        <w:spacing w:before="4"/>
        <w:ind w:left="554" w:right="0" w:firstLine="0"/>
        <w:jc w:val="center"/>
        <w:rPr>
          <w:i/>
          <w:sz w:val="29"/>
        </w:rPr>
      </w:pPr>
      <w:r>
        <w:rPr>
          <w:i/>
          <w:sz w:val="29"/>
        </w:rPr>
        <mc:AlternateContent>
          <mc:Choice Requires="wps">
            <w:drawing>
              <wp:anchor distT="0" distB="0" distL="0" distR="0" allowOverlap="1" layoutInCell="1" locked="0" behindDoc="1" simplePos="0" relativeHeight="479532544">
                <wp:simplePos x="0" y="0"/>
                <wp:positionH relativeFrom="page">
                  <wp:posOffset>3457190</wp:posOffset>
                </wp:positionH>
                <wp:positionV relativeFrom="paragraph">
                  <wp:posOffset>155794</wp:posOffset>
                </wp:positionV>
                <wp:extent cx="92710" cy="22987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92710" cy="229870"/>
                        </a:xfrm>
                        <a:prstGeom prst="rect">
                          <a:avLst/>
                        </a:prstGeom>
                      </wps:spPr>
                      <wps:txbx>
                        <w:txbxContent>
                          <w:p>
                            <w:pPr>
                              <w:spacing w:before="5"/>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72.219727pt;margin-top:12.267305pt;width:7.3pt;height:18.1pt;mso-position-horizontal-relative:page;mso-position-vertical-relative:paragraph;z-index:-23783936" type="#_x0000_t202" id="docshape124" filled="false" stroked="false">
                <v:textbox inset="0,0,0,0">
                  <w:txbxContent>
                    <w:p>
                      <w:pPr>
                        <w:spacing w:before="5"/>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8"/>
          <w:sz w:val="29"/>
        </w:rPr>
        <w:t></w:t>
      </w:r>
      <w:r>
        <w:rPr>
          <w:spacing w:val="63"/>
          <w:w w:val="150"/>
          <w:position w:val="18"/>
          <w:sz w:val="29"/>
        </w:rPr>
        <w:t> </w:t>
      </w:r>
      <w:r>
        <w:rPr>
          <w:i/>
          <w:sz w:val="29"/>
        </w:rPr>
        <w:t>y</w:t>
      </w:r>
      <w:r>
        <w:rPr>
          <w:i/>
          <w:spacing w:val="4"/>
          <w:sz w:val="29"/>
        </w:rPr>
        <w:t> </w:t>
      </w:r>
      <w:r>
        <w:rPr>
          <w:rFonts w:ascii="Symbol" w:hAnsi="Symbol"/>
          <w:sz w:val="29"/>
        </w:rPr>
        <w:t></w:t>
      </w:r>
      <w:r>
        <w:rPr>
          <w:spacing w:val="-24"/>
          <w:sz w:val="29"/>
        </w:rPr>
        <w:t> </w:t>
      </w:r>
      <w:r>
        <w:rPr>
          <w:sz w:val="29"/>
        </w:rPr>
        <w:t>129</w:t>
      </w:r>
      <w:r>
        <w:rPr>
          <w:spacing w:val="-4"/>
          <w:sz w:val="29"/>
        </w:rPr>
        <w:t> </w:t>
      </w:r>
      <w:r>
        <w:rPr>
          <w:rFonts w:ascii="Symbol" w:hAnsi="Symbol"/>
          <w:sz w:val="29"/>
        </w:rPr>
        <w:t></w:t>
      </w:r>
      <w:r>
        <w:rPr>
          <w:spacing w:val="-2"/>
          <w:sz w:val="29"/>
        </w:rPr>
        <w:t> </w:t>
      </w:r>
      <w:r>
        <w:rPr>
          <w:spacing w:val="-5"/>
          <w:sz w:val="29"/>
        </w:rPr>
        <w:t>7</w:t>
      </w:r>
      <w:r>
        <w:rPr>
          <w:i/>
          <w:spacing w:val="-5"/>
          <w:sz w:val="29"/>
        </w:rPr>
        <w:t>t</w:t>
      </w:r>
    </w:p>
    <w:p>
      <w:pPr>
        <w:spacing w:before="64"/>
        <w:ind w:left="851" w:right="0" w:hanging="1"/>
        <w:jc w:val="left"/>
        <w:rPr>
          <w:sz w:val="28"/>
        </w:rPr>
      </w:pPr>
      <w:r>
        <w:rPr>
          <w:sz w:val="28"/>
        </w:rPr>
        <w:t>и, легко видеть, что при</w:t>
      </w:r>
      <w:r>
        <w:rPr>
          <w:spacing w:val="80"/>
          <w:sz w:val="28"/>
        </w:rPr>
        <w:t> </w:t>
      </w:r>
      <w:r>
        <w:rPr>
          <w:i/>
          <w:sz w:val="28"/>
        </w:rPr>
        <w:t>t </w:t>
      </w:r>
      <w:r>
        <w:rPr>
          <w:sz w:val="28"/>
        </w:rPr>
        <w:t>= – 18,</w:t>
      </w:r>
      <w:r>
        <w:rPr>
          <w:spacing w:val="80"/>
          <w:sz w:val="28"/>
        </w:rPr>
        <w:t> </w:t>
      </w:r>
      <w:r>
        <w:rPr>
          <w:sz w:val="28"/>
        </w:rPr>
        <w:t>получаются вполне разумные </w:t>
      </w:r>
      <w:r>
        <w:rPr>
          <w:i/>
          <w:sz w:val="28"/>
        </w:rPr>
        <w:t>x </w:t>
      </w:r>
      <w:r>
        <w:rPr>
          <w:sz w:val="28"/>
        </w:rPr>
        <w:t>= 1, </w:t>
      </w:r>
      <w:r>
        <w:rPr>
          <w:i/>
          <w:sz w:val="28"/>
        </w:rPr>
        <w:t>y </w:t>
      </w:r>
      <w:r>
        <w:rPr>
          <w:sz w:val="28"/>
        </w:rPr>
        <w:t>= 3,</w:t>
      </w:r>
      <w:r>
        <w:rPr>
          <w:spacing w:val="40"/>
          <w:sz w:val="28"/>
        </w:rPr>
        <w:t> </w:t>
      </w:r>
      <w:r>
        <w:rPr>
          <w:sz w:val="28"/>
        </w:rPr>
        <w:t>поэтому дубасить кассира необязательно.</w:t>
      </w:r>
    </w:p>
    <w:p>
      <w:pPr>
        <w:pStyle w:val="BodyText"/>
        <w:spacing w:before="2"/>
        <w:rPr>
          <w:sz w:val="28"/>
        </w:rPr>
      </w:pPr>
    </w:p>
    <w:p>
      <w:pPr>
        <w:numPr>
          <w:ilvl w:val="0"/>
          <w:numId w:val="7"/>
        </w:numPr>
        <w:tabs>
          <w:tab w:pos="2497" w:val="left" w:leader="none"/>
        </w:tabs>
        <w:spacing w:line="353" w:lineRule="exact" w:before="0"/>
        <w:ind w:left="2497" w:right="0" w:hanging="299"/>
        <w:jc w:val="left"/>
        <w:rPr>
          <w:sz w:val="28"/>
        </w:rPr>
      </w:pPr>
      <w:r>
        <w:rPr>
          <w:sz w:val="28"/>
        </w:rPr>
        <mc:AlternateContent>
          <mc:Choice Requires="wps">
            <w:drawing>
              <wp:anchor distT="0" distB="0" distL="0" distR="0" allowOverlap="1" layoutInCell="1" locked="0" behindDoc="0" simplePos="0" relativeHeight="15768064">
                <wp:simplePos x="0" y="0"/>
                <wp:positionH relativeFrom="page">
                  <wp:posOffset>1079753</wp:posOffset>
                </wp:positionH>
                <wp:positionV relativeFrom="paragraph">
                  <wp:posOffset>1101</wp:posOffset>
                </wp:positionV>
                <wp:extent cx="815340" cy="204851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815340" cy="2048510"/>
                          <a:chExt cx="815340" cy="2048510"/>
                        </a:xfrm>
                      </wpg:grpSpPr>
                      <pic:pic>
                        <pic:nvPicPr>
                          <pic:cNvPr id="168" name="Image 168"/>
                          <pic:cNvPicPr/>
                        </pic:nvPicPr>
                        <pic:blipFill>
                          <a:blip r:embed="rId20" cstate="print"/>
                          <a:stretch>
                            <a:fillRect/>
                          </a:stretch>
                        </pic:blipFill>
                        <pic:spPr>
                          <a:xfrm>
                            <a:off x="359663" y="601218"/>
                            <a:ext cx="169925" cy="193548"/>
                          </a:xfrm>
                          <a:prstGeom prst="rect">
                            <a:avLst/>
                          </a:prstGeom>
                        </pic:spPr>
                      </pic:pic>
                      <wps:wsp>
                        <wps:cNvPr id="169" name="Graphic 169"/>
                        <wps:cNvSpPr/>
                        <wps:spPr>
                          <a:xfrm>
                            <a:off x="188976" y="414527"/>
                            <a:ext cx="617220" cy="471170"/>
                          </a:xfrm>
                          <a:custGeom>
                            <a:avLst/>
                            <a:gdLst/>
                            <a:ahLst/>
                            <a:cxnLst/>
                            <a:rect l="l" t="t" r="r" b="b"/>
                            <a:pathLst>
                              <a:path w="617220" h="471170">
                                <a:moveTo>
                                  <a:pt x="212598" y="438912"/>
                                </a:moveTo>
                                <a:lnTo>
                                  <a:pt x="198120" y="416814"/>
                                </a:lnTo>
                                <a:lnTo>
                                  <a:pt x="155448" y="368046"/>
                                </a:lnTo>
                                <a:lnTo>
                                  <a:pt x="96774" y="322326"/>
                                </a:lnTo>
                                <a:lnTo>
                                  <a:pt x="32004" y="282702"/>
                                </a:lnTo>
                                <a:lnTo>
                                  <a:pt x="41148" y="252222"/>
                                </a:lnTo>
                                <a:lnTo>
                                  <a:pt x="67056" y="223266"/>
                                </a:lnTo>
                                <a:lnTo>
                                  <a:pt x="102108" y="201930"/>
                                </a:lnTo>
                                <a:lnTo>
                                  <a:pt x="137922" y="190500"/>
                                </a:lnTo>
                                <a:lnTo>
                                  <a:pt x="153162" y="192024"/>
                                </a:lnTo>
                                <a:lnTo>
                                  <a:pt x="166116" y="192024"/>
                                </a:lnTo>
                                <a:lnTo>
                                  <a:pt x="167640" y="167640"/>
                                </a:lnTo>
                                <a:lnTo>
                                  <a:pt x="174498" y="152400"/>
                                </a:lnTo>
                                <a:lnTo>
                                  <a:pt x="192024" y="152400"/>
                                </a:lnTo>
                                <a:lnTo>
                                  <a:pt x="202692" y="141732"/>
                                </a:lnTo>
                                <a:lnTo>
                                  <a:pt x="199644" y="131064"/>
                                </a:lnTo>
                                <a:lnTo>
                                  <a:pt x="174498" y="131064"/>
                                </a:lnTo>
                                <a:lnTo>
                                  <a:pt x="146304" y="149352"/>
                                </a:lnTo>
                                <a:lnTo>
                                  <a:pt x="146304" y="172974"/>
                                </a:lnTo>
                                <a:lnTo>
                                  <a:pt x="102108" y="183642"/>
                                </a:lnTo>
                                <a:lnTo>
                                  <a:pt x="48768" y="209550"/>
                                </a:lnTo>
                                <a:lnTo>
                                  <a:pt x="14478" y="247650"/>
                                </a:lnTo>
                                <a:lnTo>
                                  <a:pt x="0" y="276606"/>
                                </a:lnTo>
                                <a:lnTo>
                                  <a:pt x="2286" y="289560"/>
                                </a:lnTo>
                                <a:lnTo>
                                  <a:pt x="30480" y="307086"/>
                                </a:lnTo>
                                <a:lnTo>
                                  <a:pt x="117348" y="386334"/>
                                </a:lnTo>
                                <a:lnTo>
                                  <a:pt x="148590" y="430530"/>
                                </a:lnTo>
                                <a:lnTo>
                                  <a:pt x="167640" y="470916"/>
                                </a:lnTo>
                                <a:lnTo>
                                  <a:pt x="195072" y="470916"/>
                                </a:lnTo>
                                <a:lnTo>
                                  <a:pt x="208788" y="460248"/>
                                </a:lnTo>
                                <a:lnTo>
                                  <a:pt x="212598" y="438912"/>
                                </a:lnTo>
                                <a:close/>
                              </a:path>
                              <a:path w="617220" h="471170">
                                <a:moveTo>
                                  <a:pt x="335280" y="173736"/>
                                </a:moveTo>
                                <a:lnTo>
                                  <a:pt x="310896" y="138684"/>
                                </a:lnTo>
                                <a:lnTo>
                                  <a:pt x="303276" y="137160"/>
                                </a:lnTo>
                                <a:lnTo>
                                  <a:pt x="301752" y="140970"/>
                                </a:lnTo>
                                <a:lnTo>
                                  <a:pt x="305562" y="144780"/>
                                </a:lnTo>
                                <a:lnTo>
                                  <a:pt x="322326" y="162306"/>
                                </a:lnTo>
                                <a:lnTo>
                                  <a:pt x="328422" y="171450"/>
                                </a:lnTo>
                                <a:lnTo>
                                  <a:pt x="335280" y="173736"/>
                                </a:lnTo>
                                <a:close/>
                              </a:path>
                              <a:path w="617220" h="471170">
                                <a:moveTo>
                                  <a:pt x="345948" y="131064"/>
                                </a:moveTo>
                                <a:lnTo>
                                  <a:pt x="339090" y="127254"/>
                                </a:lnTo>
                                <a:lnTo>
                                  <a:pt x="332232" y="129540"/>
                                </a:lnTo>
                                <a:lnTo>
                                  <a:pt x="336042" y="135636"/>
                                </a:lnTo>
                                <a:lnTo>
                                  <a:pt x="340614" y="158496"/>
                                </a:lnTo>
                                <a:lnTo>
                                  <a:pt x="339090" y="167640"/>
                                </a:lnTo>
                                <a:lnTo>
                                  <a:pt x="344424" y="173736"/>
                                </a:lnTo>
                                <a:lnTo>
                                  <a:pt x="345948" y="131064"/>
                                </a:lnTo>
                                <a:close/>
                              </a:path>
                              <a:path w="617220" h="471170">
                                <a:moveTo>
                                  <a:pt x="366509" y="250698"/>
                                </a:moveTo>
                                <a:lnTo>
                                  <a:pt x="360426" y="256794"/>
                                </a:lnTo>
                                <a:lnTo>
                                  <a:pt x="358902" y="267462"/>
                                </a:lnTo>
                                <a:lnTo>
                                  <a:pt x="353568" y="290322"/>
                                </a:lnTo>
                                <a:lnTo>
                                  <a:pt x="350520" y="294894"/>
                                </a:lnTo>
                                <a:lnTo>
                                  <a:pt x="355092" y="297942"/>
                                </a:lnTo>
                                <a:lnTo>
                                  <a:pt x="361950" y="294132"/>
                                </a:lnTo>
                                <a:lnTo>
                                  <a:pt x="366509" y="250698"/>
                                </a:lnTo>
                                <a:close/>
                              </a:path>
                              <a:path w="617220" h="471170">
                                <a:moveTo>
                                  <a:pt x="401574" y="282702"/>
                                </a:moveTo>
                                <a:lnTo>
                                  <a:pt x="378714" y="246126"/>
                                </a:lnTo>
                                <a:lnTo>
                                  <a:pt x="377952" y="253746"/>
                                </a:lnTo>
                                <a:lnTo>
                                  <a:pt x="383286" y="262128"/>
                                </a:lnTo>
                                <a:lnTo>
                                  <a:pt x="392430" y="284226"/>
                                </a:lnTo>
                                <a:lnTo>
                                  <a:pt x="395465" y="289560"/>
                                </a:lnTo>
                                <a:lnTo>
                                  <a:pt x="400050" y="288798"/>
                                </a:lnTo>
                                <a:lnTo>
                                  <a:pt x="401574" y="282702"/>
                                </a:lnTo>
                                <a:close/>
                              </a:path>
                              <a:path w="617220" h="471170">
                                <a:moveTo>
                                  <a:pt x="617220" y="140589"/>
                                </a:moveTo>
                                <a:lnTo>
                                  <a:pt x="571500" y="144018"/>
                                </a:lnTo>
                                <a:lnTo>
                                  <a:pt x="512064" y="149352"/>
                                </a:lnTo>
                                <a:lnTo>
                                  <a:pt x="443484" y="165354"/>
                                </a:lnTo>
                                <a:lnTo>
                                  <a:pt x="512064" y="132588"/>
                                </a:lnTo>
                                <a:lnTo>
                                  <a:pt x="580644" y="86868"/>
                                </a:lnTo>
                                <a:lnTo>
                                  <a:pt x="582930" y="70866"/>
                                </a:lnTo>
                                <a:lnTo>
                                  <a:pt x="531114" y="106680"/>
                                </a:lnTo>
                                <a:lnTo>
                                  <a:pt x="467106" y="144018"/>
                                </a:lnTo>
                                <a:lnTo>
                                  <a:pt x="438912" y="153924"/>
                                </a:lnTo>
                                <a:lnTo>
                                  <a:pt x="491490" y="113538"/>
                                </a:lnTo>
                                <a:lnTo>
                                  <a:pt x="521970" y="68580"/>
                                </a:lnTo>
                                <a:lnTo>
                                  <a:pt x="536448" y="23622"/>
                                </a:lnTo>
                                <a:lnTo>
                                  <a:pt x="521970" y="0"/>
                                </a:lnTo>
                                <a:lnTo>
                                  <a:pt x="515112" y="51816"/>
                                </a:lnTo>
                                <a:lnTo>
                                  <a:pt x="488442" y="99060"/>
                                </a:lnTo>
                                <a:lnTo>
                                  <a:pt x="451104" y="129540"/>
                                </a:lnTo>
                                <a:lnTo>
                                  <a:pt x="426796" y="151980"/>
                                </a:lnTo>
                                <a:lnTo>
                                  <a:pt x="425196" y="147828"/>
                                </a:lnTo>
                                <a:lnTo>
                                  <a:pt x="399288" y="140970"/>
                                </a:lnTo>
                                <a:lnTo>
                                  <a:pt x="377952" y="147828"/>
                                </a:lnTo>
                                <a:lnTo>
                                  <a:pt x="365747" y="164592"/>
                                </a:lnTo>
                                <a:lnTo>
                                  <a:pt x="375653" y="176784"/>
                                </a:lnTo>
                                <a:lnTo>
                                  <a:pt x="392430" y="173736"/>
                                </a:lnTo>
                                <a:lnTo>
                                  <a:pt x="395185" y="177114"/>
                                </a:lnTo>
                                <a:lnTo>
                                  <a:pt x="354330" y="188976"/>
                                </a:lnTo>
                                <a:lnTo>
                                  <a:pt x="358902" y="208026"/>
                                </a:lnTo>
                                <a:lnTo>
                                  <a:pt x="402742" y="186359"/>
                                </a:lnTo>
                                <a:lnTo>
                                  <a:pt x="404418" y="188404"/>
                                </a:lnTo>
                                <a:lnTo>
                                  <a:pt x="358902" y="217170"/>
                                </a:lnTo>
                                <a:lnTo>
                                  <a:pt x="365747" y="229362"/>
                                </a:lnTo>
                                <a:lnTo>
                                  <a:pt x="390601" y="211404"/>
                                </a:lnTo>
                                <a:lnTo>
                                  <a:pt x="392430" y="218694"/>
                                </a:lnTo>
                                <a:lnTo>
                                  <a:pt x="410718" y="230886"/>
                                </a:lnTo>
                                <a:lnTo>
                                  <a:pt x="438912" y="270510"/>
                                </a:lnTo>
                                <a:lnTo>
                                  <a:pt x="457962" y="339090"/>
                                </a:lnTo>
                                <a:lnTo>
                                  <a:pt x="464820" y="369570"/>
                                </a:lnTo>
                                <a:lnTo>
                                  <a:pt x="455676" y="381762"/>
                                </a:lnTo>
                                <a:lnTo>
                                  <a:pt x="413766" y="403098"/>
                                </a:lnTo>
                                <a:lnTo>
                                  <a:pt x="344424" y="412242"/>
                                </a:lnTo>
                                <a:lnTo>
                                  <a:pt x="291084" y="407670"/>
                                </a:lnTo>
                                <a:lnTo>
                                  <a:pt x="248412" y="414528"/>
                                </a:lnTo>
                                <a:lnTo>
                                  <a:pt x="231648" y="429006"/>
                                </a:lnTo>
                                <a:lnTo>
                                  <a:pt x="227076" y="442722"/>
                                </a:lnTo>
                                <a:lnTo>
                                  <a:pt x="233934" y="457200"/>
                                </a:lnTo>
                                <a:lnTo>
                                  <a:pt x="255270" y="461772"/>
                                </a:lnTo>
                                <a:lnTo>
                                  <a:pt x="304800" y="445008"/>
                                </a:lnTo>
                                <a:lnTo>
                                  <a:pt x="389382" y="433578"/>
                                </a:lnTo>
                                <a:lnTo>
                                  <a:pt x="438912" y="419100"/>
                                </a:lnTo>
                                <a:lnTo>
                                  <a:pt x="481584" y="400050"/>
                                </a:lnTo>
                                <a:lnTo>
                                  <a:pt x="488442" y="395478"/>
                                </a:lnTo>
                                <a:lnTo>
                                  <a:pt x="488442" y="371856"/>
                                </a:lnTo>
                                <a:lnTo>
                                  <a:pt x="471678" y="313182"/>
                                </a:lnTo>
                                <a:lnTo>
                                  <a:pt x="457962" y="261366"/>
                                </a:lnTo>
                                <a:lnTo>
                                  <a:pt x="434340" y="232410"/>
                                </a:lnTo>
                                <a:lnTo>
                                  <a:pt x="415290" y="214122"/>
                                </a:lnTo>
                                <a:lnTo>
                                  <a:pt x="432054" y="201930"/>
                                </a:lnTo>
                                <a:lnTo>
                                  <a:pt x="433324" y="184899"/>
                                </a:lnTo>
                                <a:lnTo>
                                  <a:pt x="453390" y="175260"/>
                                </a:lnTo>
                                <a:lnTo>
                                  <a:pt x="512064" y="158496"/>
                                </a:lnTo>
                                <a:lnTo>
                                  <a:pt x="573786" y="158496"/>
                                </a:lnTo>
                                <a:lnTo>
                                  <a:pt x="617220" y="156743"/>
                                </a:lnTo>
                                <a:lnTo>
                                  <a:pt x="617220" y="140589"/>
                                </a:lnTo>
                                <a:close/>
                              </a:path>
                            </a:pathLst>
                          </a:custGeom>
                          <a:solidFill>
                            <a:srgbClr val="000000"/>
                          </a:solidFill>
                        </wps:spPr>
                        <wps:bodyPr wrap="square" lIns="0" tIns="0" rIns="0" bIns="0" rtlCol="0">
                          <a:prstTxWarp prst="textNoShape">
                            <a:avLst/>
                          </a:prstTxWarp>
                          <a:noAutofit/>
                        </wps:bodyPr>
                      </wps:wsp>
                      <pic:pic>
                        <pic:nvPicPr>
                          <pic:cNvPr id="170" name="Image 170"/>
                          <pic:cNvPicPr/>
                        </pic:nvPicPr>
                        <pic:blipFill>
                          <a:blip r:embed="rId21" cstate="print"/>
                          <a:stretch>
                            <a:fillRect/>
                          </a:stretch>
                        </pic:blipFill>
                        <pic:spPr>
                          <a:xfrm>
                            <a:off x="219456" y="409194"/>
                            <a:ext cx="225552" cy="260604"/>
                          </a:xfrm>
                          <a:prstGeom prst="rect">
                            <a:avLst/>
                          </a:prstGeom>
                        </pic:spPr>
                      </pic:pic>
                      <wps:wsp>
                        <wps:cNvPr id="171" name="Graphic 171"/>
                        <wps:cNvSpPr/>
                        <wps:spPr>
                          <a:xfrm>
                            <a:off x="0" y="0"/>
                            <a:ext cx="815340" cy="2048510"/>
                          </a:xfrm>
                          <a:custGeom>
                            <a:avLst/>
                            <a:gdLst/>
                            <a:ahLst/>
                            <a:cxnLst/>
                            <a:rect l="l" t="t" r="r" b="b"/>
                            <a:pathLst>
                              <a:path w="815340" h="2048510">
                                <a:moveTo>
                                  <a:pt x="458724" y="1210056"/>
                                </a:moveTo>
                                <a:lnTo>
                                  <a:pt x="455676" y="1184910"/>
                                </a:lnTo>
                                <a:lnTo>
                                  <a:pt x="429006" y="1139190"/>
                                </a:lnTo>
                                <a:lnTo>
                                  <a:pt x="398335" y="1095375"/>
                                </a:lnTo>
                                <a:lnTo>
                                  <a:pt x="406908" y="1066800"/>
                                </a:lnTo>
                                <a:lnTo>
                                  <a:pt x="402336" y="1019556"/>
                                </a:lnTo>
                                <a:lnTo>
                                  <a:pt x="393192" y="986028"/>
                                </a:lnTo>
                                <a:lnTo>
                                  <a:pt x="394716" y="957834"/>
                                </a:lnTo>
                                <a:lnTo>
                                  <a:pt x="409956" y="934212"/>
                                </a:lnTo>
                                <a:lnTo>
                                  <a:pt x="423672" y="918210"/>
                                </a:lnTo>
                                <a:lnTo>
                                  <a:pt x="445008" y="886968"/>
                                </a:lnTo>
                                <a:lnTo>
                                  <a:pt x="447294" y="854202"/>
                                </a:lnTo>
                                <a:lnTo>
                                  <a:pt x="440436" y="834390"/>
                                </a:lnTo>
                                <a:lnTo>
                                  <a:pt x="425958" y="822960"/>
                                </a:lnTo>
                                <a:lnTo>
                                  <a:pt x="400050" y="822960"/>
                                </a:lnTo>
                                <a:lnTo>
                                  <a:pt x="374142" y="829818"/>
                                </a:lnTo>
                                <a:lnTo>
                                  <a:pt x="342900" y="854202"/>
                                </a:lnTo>
                                <a:lnTo>
                                  <a:pt x="312420" y="889254"/>
                                </a:lnTo>
                                <a:lnTo>
                                  <a:pt x="295656" y="934212"/>
                                </a:lnTo>
                                <a:lnTo>
                                  <a:pt x="309372" y="893826"/>
                                </a:lnTo>
                                <a:lnTo>
                                  <a:pt x="288036" y="950976"/>
                                </a:lnTo>
                                <a:lnTo>
                                  <a:pt x="283464" y="981456"/>
                                </a:lnTo>
                                <a:lnTo>
                                  <a:pt x="283464" y="1028166"/>
                                </a:lnTo>
                                <a:lnTo>
                                  <a:pt x="256032" y="1034796"/>
                                </a:lnTo>
                                <a:lnTo>
                                  <a:pt x="199644" y="1040130"/>
                                </a:lnTo>
                                <a:lnTo>
                                  <a:pt x="176022" y="1044702"/>
                                </a:lnTo>
                                <a:lnTo>
                                  <a:pt x="164592" y="1101852"/>
                                </a:lnTo>
                                <a:lnTo>
                                  <a:pt x="152400" y="1139952"/>
                                </a:lnTo>
                                <a:lnTo>
                                  <a:pt x="124206" y="1171194"/>
                                </a:lnTo>
                                <a:lnTo>
                                  <a:pt x="79248" y="1190244"/>
                                </a:lnTo>
                                <a:lnTo>
                                  <a:pt x="70104" y="1161288"/>
                                </a:lnTo>
                                <a:lnTo>
                                  <a:pt x="49530" y="1116330"/>
                                </a:lnTo>
                                <a:lnTo>
                                  <a:pt x="28194" y="1101852"/>
                                </a:lnTo>
                                <a:lnTo>
                                  <a:pt x="0" y="1127760"/>
                                </a:lnTo>
                                <a:lnTo>
                                  <a:pt x="2286" y="1137666"/>
                                </a:lnTo>
                                <a:lnTo>
                                  <a:pt x="41910" y="1161288"/>
                                </a:lnTo>
                                <a:lnTo>
                                  <a:pt x="67818" y="1202436"/>
                                </a:lnTo>
                                <a:lnTo>
                                  <a:pt x="86868" y="1207008"/>
                                </a:lnTo>
                                <a:lnTo>
                                  <a:pt x="100584" y="1199388"/>
                                </a:lnTo>
                                <a:lnTo>
                                  <a:pt x="152400" y="1180338"/>
                                </a:lnTo>
                                <a:lnTo>
                                  <a:pt x="182880" y="1133094"/>
                                </a:lnTo>
                                <a:lnTo>
                                  <a:pt x="189738" y="1080516"/>
                                </a:lnTo>
                                <a:lnTo>
                                  <a:pt x="197358" y="1071372"/>
                                </a:lnTo>
                                <a:lnTo>
                                  <a:pt x="232410" y="1071372"/>
                                </a:lnTo>
                                <a:lnTo>
                                  <a:pt x="293370" y="1072896"/>
                                </a:lnTo>
                                <a:lnTo>
                                  <a:pt x="294779" y="1072896"/>
                                </a:lnTo>
                                <a:lnTo>
                                  <a:pt x="295656" y="1075944"/>
                                </a:lnTo>
                                <a:lnTo>
                                  <a:pt x="312420" y="1104900"/>
                                </a:lnTo>
                                <a:lnTo>
                                  <a:pt x="340614" y="1114044"/>
                                </a:lnTo>
                                <a:lnTo>
                                  <a:pt x="359321" y="1114044"/>
                                </a:lnTo>
                                <a:lnTo>
                                  <a:pt x="370332" y="1121664"/>
                                </a:lnTo>
                                <a:lnTo>
                                  <a:pt x="418338" y="1162812"/>
                                </a:lnTo>
                                <a:lnTo>
                                  <a:pt x="431292" y="1193292"/>
                                </a:lnTo>
                                <a:lnTo>
                                  <a:pt x="431292" y="1210056"/>
                                </a:lnTo>
                                <a:lnTo>
                                  <a:pt x="421386" y="1227582"/>
                                </a:lnTo>
                                <a:lnTo>
                                  <a:pt x="390144" y="1260348"/>
                                </a:lnTo>
                                <a:lnTo>
                                  <a:pt x="338328" y="1288542"/>
                                </a:lnTo>
                                <a:lnTo>
                                  <a:pt x="293370" y="1316736"/>
                                </a:lnTo>
                                <a:lnTo>
                                  <a:pt x="275082" y="1331214"/>
                                </a:lnTo>
                                <a:lnTo>
                                  <a:pt x="273558" y="1347978"/>
                                </a:lnTo>
                                <a:lnTo>
                                  <a:pt x="294132" y="1351026"/>
                                </a:lnTo>
                                <a:lnTo>
                                  <a:pt x="321564" y="1370076"/>
                                </a:lnTo>
                                <a:lnTo>
                                  <a:pt x="336804" y="1387602"/>
                                </a:lnTo>
                                <a:lnTo>
                                  <a:pt x="339090" y="1418082"/>
                                </a:lnTo>
                                <a:lnTo>
                                  <a:pt x="360426" y="1418082"/>
                                </a:lnTo>
                                <a:lnTo>
                                  <a:pt x="378714" y="1407414"/>
                                </a:lnTo>
                                <a:lnTo>
                                  <a:pt x="383286" y="1399794"/>
                                </a:lnTo>
                                <a:lnTo>
                                  <a:pt x="360426" y="1363980"/>
                                </a:lnTo>
                                <a:lnTo>
                                  <a:pt x="323088" y="1341882"/>
                                </a:lnTo>
                                <a:lnTo>
                                  <a:pt x="310896" y="1335786"/>
                                </a:lnTo>
                                <a:lnTo>
                                  <a:pt x="320040" y="1320546"/>
                                </a:lnTo>
                                <a:lnTo>
                                  <a:pt x="357378" y="1296924"/>
                                </a:lnTo>
                                <a:lnTo>
                                  <a:pt x="409956" y="1267968"/>
                                </a:lnTo>
                                <a:lnTo>
                                  <a:pt x="442722" y="1240536"/>
                                </a:lnTo>
                                <a:lnTo>
                                  <a:pt x="458724" y="1210056"/>
                                </a:lnTo>
                                <a:close/>
                              </a:path>
                              <a:path w="815340" h="2048510">
                                <a:moveTo>
                                  <a:pt x="815340" y="0"/>
                                </a:moveTo>
                                <a:lnTo>
                                  <a:pt x="806196" y="0"/>
                                </a:lnTo>
                                <a:lnTo>
                                  <a:pt x="806196" y="2048256"/>
                                </a:lnTo>
                                <a:lnTo>
                                  <a:pt x="815340" y="2048256"/>
                                </a:lnTo>
                                <a:lnTo>
                                  <a:pt x="815340" y="0"/>
                                </a:lnTo>
                                <a:close/>
                              </a:path>
                            </a:pathLst>
                          </a:custGeom>
                          <a:solidFill>
                            <a:srgbClr val="000000"/>
                          </a:solidFill>
                        </wps:spPr>
                        <wps:bodyPr wrap="square" lIns="0" tIns="0" rIns="0" bIns="0" rtlCol="0">
                          <a:prstTxWarp prst="textNoShape">
                            <a:avLst/>
                          </a:prstTxWarp>
                          <a:noAutofit/>
                        </wps:bodyPr>
                      </wps:wsp>
                      <wps:wsp>
                        <wps:cNvPr id="172" name="Textbox 172"/>
                        <wps:cNvSpPr txBox="1"/>
                        <wps:spPr>
                          <a:xfrm>
                            <a:off x="0" y="0"/>
                            <a:ext cx="815340" cy="2048510"/>
                          </a:xfrm>
                          <a:prstGeom prst="rect">
                            <a:avLst/>
                          </a:prstGeom>
                        </wps:spPr>
                        <wps:txbx>
                          <w:txbxContent>
                            <w:p>
                              <w:pPr>
                                <w:spacing w:before="0"/>
                                <w:ind w:left="1" w:right="0" w:firstLine="0"/>
                                <w:jc w:val="left"/>
                                <w:rPr>
                                  <w:b/>
                                  <w:sz w:val="28"/>
                                </w:rPr>
                              </w:pPr>
                              <w:r>
                                <w:rPr>
                                  <w:b/>
                                  <w:spacing w:val="-2"/>
                                  <w:sz w:val="28"/>
                                  <w:u w:val="thick"/>
                                </w:rPr>
                                <w:t>Задачки</w:t>
                              </w:r>
                            </w:p>
                          </w:txbxContent>
                        </wps:txbx>
                        <wps:bodyPr wrap="square" lIns="0" tIns="0" rIns="0" bIns="0" rtlCol="0">
                          <a:noAutofit/>
                        </wps:bodyPr>
                      </wps:wsp>
                    </wpg:wgp>
                  </a:graphicData>
                </a:graphic>
              </wp:anchor>
            </w:drawing>
          </mc:Choice>
          <mc:Fallback>
            <w:pict>
              <v:group style="position:absolute;margin-left:85.019997pt;margin-top:.086732pt;width:64.2pt;height:161.3pt;mso-position-horizontal-relative:page;mso-position-vertical-relative:paragraph;z-index:15768064" id="docshapegroup125" coordorigin="1700,2" coordsize="1284,3226">
                <v:shape style="position:absolute;left:2266;top:948;width:268;height:305" type="#_x0000_t75" id="docshape126" stroked="false">
                  <v:imagedata r:id="rId20" o:title=""/>
                </v:shape>
                <v:shape style="position:absolute;left:1998;top:654;width:972;height:742" id="docshape127" coordorigin="1998,655" coordsize="972,742" path="m2333,1346l2310,1311,2243,1234,2150,1162,2048,1100,2063,1052,2104,1006,2159,973,2215,955,2239,957,2260,957,2262,919,2273,895,2300,895,2317,878,2312,861,2273,861,2228,890,2228,927,2159,944,2075,985,2021,1045,1998,1090,2002,1111,2046,1138,2183,1263,2232,1333,2262,1396,2305,1396,2327,1379,2333,1346xm2526,928l2488,873,2476,871,2473,877,2479,883,2506,910,2515,925,2526,928xm2543,861l2532,855,2521,859,2527,868,2534,904,2532,919,2540,928,2543,861xm2575,1049l2566,1059,2563,1076,2555,1112,2550,1119,2557,1124,2568,1118,2575,1049xm2630,1100l2594,1042,2593,1054,2602,1067,2616,1102,2621,1111,2628,1109,2630,1100xm2970,876l2898,881,2804,890,2696,915,2804,863,2912,791,2916,766,2834,823,2734,881,2689,897,2772,833,2820,763,2843,692,2820,655,2809,736,2767,811,2708,859,2670,894,2668,887,2627,877,2593,887,2574,914,2590,933,2616,928,2620,933,2556,952,2563,982,2632,948,2635,951,2563,997,2574,1016,2613,987,2616,999,2645,1018,2689,1081,2719,1189,2730,1237,2716,1256,2650,1289,2540,1304,2456,1297,2389,1307,2363,1330,2356,1352,2366,1375,2400,1382,2478,1355,2611,1337,2689,1315,2756,1285,2767,1277,2767,1240,2741,1148,2719,1066,2682,1021,2652,992,2678,973,2680,946,2712,931,2804,904,2902,904,2970,901,2970,876xe" filled="true" fillcolor="#000000" stroked="false">
                  <v:path arrowok="t"/>
                  <v:fill type="solid"/>
                </v:shape>
                <v:shape style="position:absolute;left:2046;top:646;width:356;height:411" type="#_x0000_t75" id="docshape128" stroked="false">
                  <v:imagedata r:id="rId21" o:title=""/>
                </v:shape>
                <v:shape style="position:absolute;left:1700;top:1;width:1284;height:3226" id="docshape129" coordorigin="1700,2" coordsize="1284,3226" path="m2423,1907l2418,1868,2376,1796,2328,1727,2341,1682,2334,1607,2320,1555,2322,1510,2346,1473,2368,1448,2401,1399,2405,1347,2394,1316,2371,1298,2330,1298,2290,1309,2240,1347,2192,1402,2166,1473,2188,1409,2154,1499,2147,1547,2147,1621,2104,1631,2015,1640,1978,1647,1960,1737,1940,1797,1896,1846,1825,1876,1811,1831,1778,1760,1745,1737,1700,1778,1704,1793,1766,1831,1807,1895,1837,1903,1859,1891,1940,1861,1988,1786,1999,1703,2011,1689,2066,1689,2162,1691,2165,1691,2166,1696,2192,1742,2237,1756,2266,1756,2284,1768,2359,1833,2380,1881,2380,1907,2364,1935,2315,1987,2233,2031,2162,2075,2134,2098,2131,2125,2164,2129,2207,2159,2231,2187,2234,2235,2268,2235,2297,2218,2304,2206,2268,2150,2209,2115,2190,2105,2204,2081,2263,2044,2346,1999,2398,1955,2423,1907xm2984,2l2970,2,2970,3227,2984,3227,2984,2xe" filled="true" fillcolor="#000000" stroked="false">
                  <v:path arrowok="t"/>
                  <v:fill type="solid"/>
                </v:shape>
                <v:shape style="position:absolute;left:1700;top:1;width:1284;height:3226" type="#_x0000_t202" id="docshape130" filled="false" stroked="false">
                  <v:textbox inset="0,0,0,0">
                    <w:txbxContent>
                      <w:p>
                        <w:pPr>
                          <w:spacing w:before="0"/>
                          <w:ind w:left="1" w:right="0" w:firstLine="0"/>
                          <w:jc w:val="left"/>
                          <w:rPr>
                            <w:b/>
                            <w:sz w:val="28"/>
                          </w:rPr>
                        </w:pPr>
                        <w:r>
                          <w:rPr>
                            <w:b/>
                            <w:spacing w:val="-2"/>
                            <w:sz w:val="28"/>
                            <w:u w:val="thick"/>
                          </w:rPr>
                          <w:t>Задачки</w:t>
                        </w:r>
                      </w:p>
                    </w:txbxContent>
                  </v:textbox>
                  <w10:wrap type="none"/>
                </v:shape>
                <w10:wrap type="none"/>
              </v:group>
            </w:pict>
          </mc:Fallback>
        </mc:AlternateContent>
      </w:r>
      <w:r>
        <w:rPr>
          <w:sz w:val="28"/>
        </w:rPr>
        <w:t>Решите</w:t>
      </w:r>
      <w:r>
        <w:rPr>
          <w:spacing w:val="-18"/>
          <w:sz w:val="28"/>
        </w:rPr>
        <w:t> </w:t>
      </w:r>
      <w:r>
        <w:rPr>
          <w:sz w:val="28"/>
        </w:rPr>
        <w:t>диофантовы</w:t>
      </w:r>
      <w:r>
        <w:rPr>
          <w:spacing w:val="-17"/>
          <w:sz w:val="28"/>
        </w:rPr>
        <w:t> </w:t>
      </w:r>
      <w:r>
        <w:rPr>
          <w:spacing w:val="-2"/>
          <w:sz w:val="28"/>
        </w:rPr>
        <w:t>уравнения:</w:t>
      </w:r>
    </w:p>
    <w:p>
      <w:pPr>
        <w:spacing w:line="340" w:lineRule="exact" w:before="0"/>
        <w:ind w:left="2198" w:right="0" w:firstLine="0"/>
        <w:jc w:val="left"/>
        <w:rPr>
          <w:sz w:val="28"/>
        </w:rPr>
      </w:pPr>
      <w:r>
        <w:rPr>
          <w:sz w:val="28"/>
        </w:rPr>
        <w:t>а)</w:t>
      </w:r>
      <w:r>
        <w:rPr>
          <w:spacing w:val="70"/>
          <w:w w:val="150"/>
          <w:sz w:val="28"/>
        </w:rPr>
        <w:t> </w:t>
      </w:r>
      <w:r>
        <w:rPr>
          <w:sz w:val="29"/>
        </w:rPr>
        <w:t>2</w:t>
      </w:r>
      <w:r>
        <w:rPr>
          <w:spacing w:val="-47"/>
          <w:sz w:val="29"/>
        </w:rPr>
        <w:t> </w:t>
      </w:r>
      <w:r>
        <w:rPr>
          <w:i/>
          <w:sz w:val="29"/>
        </w:rPr>
        <w:t>x</w:t>
      </w:r>
      <w:r>
        <w:rPr>
          <w:i/>
          <w:spacing w:val="4"/>
          <w:sz w:val="29"/>
        </w:rPr>
        <w:t> </w:t>
      </w:r>
      <w:r>
        <w:rPr>
          <w:rFonts w:ascii="Symbol" w:hAnsi="Symbol"/>
          <w:sz w:val="29"/>
        </w:rPr>
        <w:t></w:t>
      </w:r>
      <w:r>
        <w:rPr>
          <w:spacing w:val="-2"/>
          <w:sz w:val="29"/>
        </w:rPr>
        <w:t> </w:t>
      </w:r>
      <w:r>
        <w:rPr>
          <w:sz w:val="29"/>
        </w:rPr>
        <w:t>7</w:t>
      </w:r>
      <w:r>
        <w:rPr>
          <w:spacing w:val="-38"/>
          <w:sz w:val="29"/>
        </w:rPr>
        <w:t> </w:t>
      </w:r>
      <w:r>
        <w:rPr>
          <w:i/>
          <w:sz w:val="29"/>
        </w:rPr>
        <w:t>y</w:t>
      </w:r>
      <w:r>
        <w:rPr>
          <w:i/>
          <w:spacing w:val="4"/>
          <w:sz w:val="29"/>
        </w:rPr>
        <w:t> </w:t>
      </w:r>
      <w:r>
        <w:rPr>
          <w:rFonts w:ascii="Symbol" w:hAnsi="Symbol"/>
          <w:sz w:val="29"/>
        </w:rPr>
        <w:t></w:t>
      </w:r>
      <w:r>
        <w:rPr>
          <w:spacing w:val="-3"/>
          <w:sz w:val="29"/>
        </w:rPr>
        <w:t> </w:t>
      </w:r>
      <w:r>
        <w:rPr>
          <w:sz w:val="29"/>
        </w:rPr>
        <w:t>20</w:t>
      </w:r>
      <w:r>
        <w:rPr>
          <w:spacing w:val="-35"/>
          <w:sz w:val="29"/>
        </w:rPr>
        <w:t> </w:t>
      </w:r>
      <w:r>
        <w:rPr>
          <w:sz w:val="28"/>
        </w:rPr>
        <w:t>;</w:t>
      </w:r>
      <w:r>
        <w:rPr>
          <w:spacing w:val="70"/>
          <w:sz w:val="28"/>
        </w:rPr>
        <w:t> </w:t>
      </w:r>
      <w:r>
        <w:rPr>
          <w:sz w:val="28"/>
        </w:rPr>
        <w:t>б)</w:t>
      </w:r>
      <w:r>
        <w:rPr>
          <w:spacing w:val="32"/>
          <w:sz w:val="28"/>
        </w:rPr>
        <w:t> </w:t>
      </w:r>
      <w:r>
        <w:rPr>
          <w:sz w:val="29"/>
        </w:rPr>
        <w:t>6</w:t>
      </w:r>
      <w:r>
        <w:rPr>
          <w:i/>
          <w:sz w:val="29"/>
        </w:rPr>
        <w:t>x</w:t>
      </w:r>
      <w:r>
        <w:rPr>
          <w:i/>
          <w:spacing w:val="1"/>
          <w:sz w:val="29"/>
        </w:rPr>
        <w:t> </w:t>
      </w:r>
      <w:r>
        <w:rPr>
          <w:rFonts w:ascii="Symbol" w:hAnsi="Symbol"/>
          <w:sz w:val="29"/>
        </w:rPr>
        <w:t></w:t>
      </w:r>
      <w:r>
        <w:rPr>
          <w:spacing w:val="-9"/>
          <w:sz w:val="29"/>
        </w:rPr>
        <w:t> </w:t>
      </w:r>
      <w:r>
        <w:rPr>
          <w:sz w:val="29"/>
        </w:rPr>
        <w:t>27</w:t>
      </w:r>
      <w:r>
        <w:rPr>
          <w:spacing w:val="-43"/>
          <w:sz w:val="29"/>
        </w:rPr>
        <w:t> </w:t>
      </w:r>
      <w:r>
        <w:rPr>
          <w:i/>
          <w:sz w:val="29"/>
        </w:rPr>
        <w:t>y</w:t>
      </w:r>
      <w:r>
        <w:rPr>
          <w:i/>
          <w:spacing w:val="1"/>
          <w:sz w:val="29"/>
        </w:rPr>
        <w:t> </w:t>
      </w:r>
      <w:r>
        <w:rPr>
          <w:rFonts w:ascii="Symbol" w:hAnsi="Symbol"/>
          <w:sz w:val="29"/>
        </w:rPr>
        <w:t></w:t>
      </w:r>
      <w:r>
        <w:rPr>
          <w:spacing w:val="-9"/>
          <w:sz w:val="29"/>
        </w:rPr>
        <w:t> </w:t>
      </w:r>
      <w:r>
        <w:rPr>
          <w:sz w:val="29"/>
        </w:rPr>
        <w:t>21</w:t>
      </w:r>
      <w:r>
        <w:rPr>
          <w:sz w:val="28"/>
        </w:rPr>
        <w:t>;</w:t>
      </w:r>
      <w:r>
        <w:rPr>
          <w:spacing w:val="71"/>
          <w:sz w:val="28"/>
        </w:rPr>
        <w:t> </w:t>
      </w:r>
      <w:r>
        <w:rPr>
          <w:sz w:val="28"/>
        </w:rPr>
        <w:t>в)</w:t>
      </w:r>
      <w:r>
        <w:rPr>
          <w:spacing w:val="13"/>
          <w:sz w:val="28"/>
        </w:rPr>
        <w:t> </w:t>
      </w:r>
      <w:r>
        <w:rPr>
          <w:sz w:val="28"/>
        </w:rPr>
        <w:t>11</w:t>
      </w:r>
      <w:r>
        <w:rPr>
          <w:i/>
          <w:sz w:val="28"/>
        </w:rPr>
        <w:t>x </w:t>
      </w:r>
      <w:r>
        <w:rPr>
          <w:rFonts w:ascii="Symbol" w:hAnsi="Symbol"/>
          <w:sz w:val="28"/>
        </w:rPr>
        <w:t></w:t>
      </w:r>
      <w:r>
        <w:rPr>
          <w:spacing w:val="-8"/>
          <w:sz w:val="28"/>
        </w:rPr>
        <w:t> </w:t>
      </w:r>
      <w:r>
        <w:rPr>
          <w:sz w:val="28"/>
        </w:rPr>
        <w:t>99</w:t>
      </w:r>
      <w:r>
        <w:rPr>
          <w:spacing w:val="-38"/>
          <w:sz w:val="28"/>
        </w:rPr>
        <w:t> </w:t>
      </w:r>
      <w:r>
        <w:rPr>
          <w:i/>
          <w:sz w:val="28"/>
        </w:rPr>
        <w:t>y</w:t>
      </w:r>
      <w:r>
        <w:rPr>
          <w:i/>
          <w:spacing w:val="1"/>
          <w:sz w:val="28"/>
        </w:rPr>
        <w:t> </w:t>
      </w:r>
      <w:r>
        <w:rPr>
          <w:rFonts w:ascii="Symbol" w:hAnsi="Symbol"/>
          <w:sz w:val="28"/>
        </w:rPr>
        <w:t></w:t>
      </w:r>
      <w:r>
        <w:rPr>
          <w:spacing w:val="-9"/>
          <w:sz w:val="28"/>
        </w:rPr>
        <w:t> </w:t>
      </w:r>
      <w:r>
        <w:rPr>
          <w:spacing w:val="-5"/>
          <w:sz w:val="28"/>
        </w:rPr>
        <w:t>41.</w:t>
      </w:r>
    </w:p>
    <w:p>
      <w:pPr>
        <w:numPr>
          <w:ilvl w:val="0"/>
          <w:numId w:val="7"/>
        </w:numPr>
        <w:tabs>
          <w:tab w:pos="2497" w:val="left" w:leader="none"/>
          <w:tab w:pos="5355" w:val="left" w:leader="none"/>
        </w:tabs>
        <w:spacing w:line="346" w:lineRule="exact" w:before="57"/>
        <w:ind w:left="2497" w:right="0" w:hanging="299"/>
        <w:jc w:val="left"/>
        <w:rPr>
          <w:sz w:val="28"/>
        </w:rPr>
      </w:pPr>
      <w:r>
        <w:rPr>
          <w:sz w:val="28"/>
        </w:rPr>
        <w:t>Для</w:t>
      </w:r>
      <w:r>
        <w:rPr>
          <w:spacing w:val="-6"/>
          <w:sz w:val="28"/>
        </w:rPr>
        <w:t> </w:t>
      </w:r>
      <w:r>
        <w:rPr>
          <w:sz w:val="28"/>
        </w:rPr>
        <w:t>каждого</w:t>
      </w:r>
      <w:r>
        <w:rPr>
          <w:spacing w:val="-6"/>
          <w:sz w:val="28"/>
        </w:rPr>
        <w:t> </w:t>
      </w:r>
      <w:r>
        <w:rPr>
          <w:sz w:val="28"/>
        </w:rPr>
        <w:t>целого</w:t>
      </w:r>
      <w:r>
        <w:rPr>
          <w:spacing w:val="57"/>
          <w:sz w:val="28"/>
        </w:rPr>
        <w:t> </w:t>
      </w:r>
      <w:r>
        <w:rPr>
          <w:i/>
          <w:spacing w:val="-10"/>
          <w:sz w:val="28"/>
        </w:rPr>
        <w:t>z</w:t>
      </w:r>
      <w:r>
        <w:rPr>
          <w:i/>
          <w:sz w:val="28"/>
        </w:rPr>
        <w:tab/>
      </w:r>
      <w:r>
        <w:rPr>
          <w:sz w:val="28"/>
        </w:rPr>
        <w:t>решите</w:t>
      </w:r>
      <w:r>
        <w:rPr>
          <w:spacing w:val="-7"/>
          <w:sz w:val="28"/>
        </w:rPr>
        <w:t> </w:t>
      </w:r>
      <w:r>
        <w:rPr>
          <w:sz w:val="28"/>
        </w:rPr>
        <w:t>в</w:t>
      </w:r>
      <w:r>
        <w:rPr>
          <w:spacing w:val="-9"/>
          <w:sz w:val="28"/>
        </w:rPr>
        <w:t> </w:t>
      </w:r>
      <w:r>
        <w:rPr>
          <w:sz w:val="28"/>
        </w:rPr>
        <w:t>целых</w:t>
      </w:r>
      <w:r>
        <w:rPr>
          <w:spacing w:val="-8"/>
          <w:sz w:val="28"/>
        </w:rPr>
        <w:t> </w:t>
      </w:r>
      <w:r>
        <w:rPr>
          <w:sz w:val="28"/>
        </w:rPr>
        <w:t>числах</w:t>
      </w:r>
      <w:r>
        <w:rPr>
          <w:spacing w:val="-8"/>
          <w:sz w:val="28"/>
        </w:rPr>
        <w:t> </w:t>
      </w:r>
      <w:r>
        <w:rPr>
          <w:spacing w:val="-2"/>
          <w:sz w:val="28"/>
        </w:rPr>
        <w:t>уравнение</w:t>
      </w:r>
    </w:p>
    <w:p>
      <w:pPr>
        <w:spacing w:line="371" w:lineRule="exact" w:before="0"/>
        <w:ind w:left="5302" w:right="0" w:firstLine="0"/>
        <w:jc w:val="left"/>
        <w:rPr>
          <w:sz w:val="28"/>
        </w:rPr>
      </w:pPr>
      <w:r>
        <w:rPr>
          <w:spacing w:val="12"/>
          <w:position w:val="2"/>
          <w:sz w:val="31"/>
        </w:rPr>
        <w:t>2</w:t>
      </w:r>
      <w:r>
        <w:rPr>
          <w:i/>
          <w:spacing w:val="12"/>
          <w:position w:val="2"/>
          <w:sz w:val="31"/>
        </w:rPr>
        <w:t>x</w:t>
      </w:r>
      <w:r>
        <w:rPr>
          <w:i/>
          <w:spacing w:val="3"/>
          <w:position w:val="2"/>
          <w:sz w:val="31"/>
        </w:rPr>
        <w:t> </w:t>
      </w:r>
      <w:r>
        <w:rPr>
          <w:rFonts w:ascii="Symbol" w:hAnsi="Symbol"/>
          <w:position w:val="2"/>
          <w:sz w:val="31"/>
        </w:rPr>
        <w:t></w:t>
      </w:r>
      <w:r>
        <w:rPr>
          <w:spacing w:val="-7"/>
          <w:position w:val="2"/>
          <w:sz w:val="31"/>
        </w:rPr>
        <w:t> </w:t>
      </w:r>
      <w:r>
        <w:rPr>
          <w:position w:val="2"/>
          <w:sz w:val="31"/>
        </w:rPr>
        <w:t>3</w:t>
      </w:r>
      <w:r>
        <w:rPr>
          <w:i/>
          <w:position w:val="2"/>
          <w:sz w:val="31"/>
        </w:rPr>
        <w:t>y</w:t>
      </w:r>
      <w:r>
        <w:rPr>
          <w:i/>
          <w:spacing w:val="20"/>
          <w:position w:val="2"/>
          <w:sz w:val="31"/>
        </w:rPr>
        <w:t> </w:t>
      </w:r>
      <w:r>
        <w:rPr>
          <w:rFonts w:ascii="Symbol" w:hAnsi="Symbol"/>
          <w:position w:val="2"/>
          <w:sz w:val="31"/>
        </w:rPr>
        <w:t></w:t>
      </w:r>
      <w:r>
        <w:rPr>
          <w:spacing w:val="1"/>
          <w:position w:val="2"/>
          <w:sz w:val="31"/>
        </w:rPr>
        <w:t> </w:t>
      </w:r>
      <w:r>
        <w:rPr>
          <w:position w:val="2"/>
          <w:sz w:val="31"/>
        </w:rPr>
        <w:t>5</w:t>
      </w:r>
      <w:r>
        <w:rPr>
          <w:i/>
          <w:position w:val="2"/>
          <w:sz w:val="31"/>
        </w:rPr>
        <w:t>z</w:t>
      </w:r>
      <w:r>
        <w:rPr>
          <w:i/>
          <w:spacing w:val="-21"/>
          <w:position w:val="2"/>
          <w:sz w:val="31"/>
        </w:rPr>
        <w:t> </w:t>
      </w:r>
      <w:r>
        <w:rPr>
          <w:spacing w:val="-10"/>
          <w:sz w:val="28"/>
        </w:rPr>
        <w:t>.</w:t>
      </w:r>
    </w:p>
    <w:p>
      <w:pPr>
        <w:pStyle w:val="ListParagraph"/>
        <w:numPr>
          <w:ilvl w:val="0"/>
          <w:numId w:val="7"/>
        </w:numPr>
        <w:tabs>
          <w:tab w:pos="2497" w:val="left" w:leader="none"/>
        </w:tabs>
        <w:spacing w:line="240" w:lineRule="auto" w:before="55" w:after="0"/>
        <w:ind w:left="2497" w:right="0" w:hanging="299"/>
        <w:jc w:val="left"/>
        <w:rPr>
          <w:sz w:val="28"/>
        </w:rPr>
      </w:pPr>
      <w:r>
        <w:rPr>
          <w:sz w:val="28"/>
        </w:rPr>
        <w:t>Решите</w:t>
      </w:r>
      <w:r>
        <w:rPr>
          <w:spacing w:val="1"/>
          <w:sz w:val="28"/>
        </w:rPr>
        <w:t> </w:t>
      </w:r>
      <w:r>
        <w:rPr>
          <w:sz w:val="28"/>
        </w:rPr>
        <w:t>уравнение</w:t>
      </w:r>
      <w:r>
        <w:rPr>
          <w:spacing w:val="66"/>
          <w:w w:val="150"/>
          <w:sz w:val="28"/>
        </w:rPr>
        <w:t> </w:t>
      </w:r>
      <w:r>
        <w:rPr>
          <w:sz w:val="30"/>
        </w:rPr>
        <w:t>3sin</w:t>
      </w:r>
      <w:r>
        <w:rPr>
          <w:spacing w:val="-26"/>
          <w:sz w:val="30"/>
        </w:rPr>
        <w:t> </w:t>
      </w:r>
      <w:r>
        <w:rPr>
          <w:spacing w:val="11"/>
          <w:sz w:val="30"/>
        </w:rPr>
        <w:t>7</w:t>
      </w:r>
      <w:r>
        <w:rPr>
          <w:i/>
          <w:spacing w:val="11"/>
          <w:sz w:val="30"/>
        </w:rPr>
        <w:t>x</w:t>
      </w:r>
      <w:r>
        <w:rPr>
          <w:i/>
          <w:spacing w:val="-16"/>
          <w:sz w:val="30"/>
        </w:rPr>
        <w:t> </w:t>
      </w:r>
      <w:r>
        <w:rPr>
          <w:rFonts w:ascii="Symbol" w:hAnsi="Symbol"/>
          <w:sz w:val="30"/>
        </w:rPr>
        <w:t></w:t>
      </w:r>
      <w:r>
        <w:rPr>
          <w:spacing w:val="-18"/>
          <w:sz w:val="30"/>
        </w:rPr>
        <w:t> </w:t>
      </w:r>
      <w:r>
        <w:rPr>
          <w:sz w:val="30"/>
        </w:rPr>
        <w:t>cos</w:t>
      </w:r>
      <w:r>
        <w:rPr>
          <w:spacing w:val="-34"/>
          <w:sz w:val="30"/>
        </w:rPr>
        <w:t> </w:t>
      </w:r>
      <w:r>
        <w:rPr>
          <w:sz w:val="30"/>
        </w:rPr>
        <w:t>20</w:t>
      </w:r>
      <w:r>
        <w:rPr>
          <w:i/>
          <w:sz w:val="30"/>
        </w:rPr>
        <w:t>x </w:t>
      </w:r>
      <w:r>
        <w:rPr>
          <w:rFonts w:ascii="Symbol" w:hAnsi="Symbol"/>
          <w:sz w:val="30"/>
        </w:rPr>
        <w:t></w:t>
      </w:r>
      <w:r>
        <w:rPr>
          <w:spacing w:val="-5"/>
          <w:sz w:val="30"/>
        </w:rPr>
        <w:t> </w:t>
      </w:r>
      <w:r>
        <w:rPr>
          <w:sz w:val="30"/>
        </w:rPr>
        <w:t>4</w:t>
      </w:r>
      <w:r>
        <w:rPr>
          <w:spacing w:val="-32"/>
          <w:sz w:val="30"/>
        </w:rPr>
        <w:t> </w:t>
      </w:r>
      <w:r>
        <w:rPr>
          <w:sz w:val="28"/>
        </w:rPr>
        <w:t>, а </w:t>
      </w:r>
      <w:r>
        <w:rPr>
          <w:spacing w:val="-4"/>
          <w:sz w:val="28"/>
        </w:rPr>
        <w:t>потом</w:t>
      </w:r>
    </w:p>
    <w:p>
      <w:pPr>
        <w:spacing w:line="319" w:lineRule="exact" w:before="0"/>
        <w:ind w:left="2197" w:right="0" w:firstLine="0"/>
        <w:jc w:val="both"/>
        <w:rPr>
          <w:sz w:val="28"/>
        </w:rPr>
      </w:pPr>
      <w:r>
        <w:rPr>
          <w:sz w:val="28"/>
        </w:rPr>
        <w:t>предложите</w:t>
      </w:r>
      <w:r>
        <w:rPr>
          <w:spacing w:val="-12"/>
          <w:sz w:val="28"/>
        </w:rPr>
        <w:t> </w:t>
      </w:r>
      <w:r>
        <w:rPr>
          <w:sz w:val="28"/>
        </w:rPr>
        <w:t>решить</w:t>
      </w:r>
      <w:r>
        <w:rPr>
          <w:spacing w:val="-13"/>
          <w:sz w:val="28"/>
        </w:rPr>
        <w:t> </w:t>
      </w:r>
      <w:r>
        <w:rPr>
          <w:sz w:val="28"/>
        </w:rPr>
        <w:t>его</w:t>
      </w:r>
      <w:r>
        <w:rPr>
          <w:spacing w:val="-12"/>
          <w:sz w:val="28"/>
        </w:rPr>
        <w:t> </w:t>
      </w:r>
      <w:r>
        <w:rPr>
          <w:sz w:val="28"/>
        </w:rPr>
        <w:t>знакомому</w:t>
      </w:r>
      <w:r>
        <w:rPr>
          <w:spacing w:val="-12"/>
          <w:sz w:val="28"/>
        </w:rPr>
        <w:t> </w:t>
      </w:r>
      <w:r>
        <w:rPr>
          <w:sz w:val="28"/>
        </w:rPr>
        <w:t>школьнику.</w:t>
      </w:r>
      <w:r>
        <w:rPr>
          <w:spacing w:val="-12"/>
          <w:sz w:val="28"/>
        </w:rPr>
        <w:t> </w:t>
      </w:r>
      <w:r>
        <w:rPr>
          <w:sz w:val="28"/>
        </w:rPr>
        <w:t>Кто</w:t>
      </w:r>
      <w:r>
        <w:rPr>
          <w:spacing w:val="-13"/>
          <w:sz w:val="28"/>
        </w:rPr>
        <w:t> </w:t>
      </w:r>
      <w:r>
        <w:rPr>
          <w:spacing w:val="-2"/>
          <w:sz w:val="28"/>
        </w:rPr>
        <w:t>быстрее?</w:t>
      </w:r>
    </w:p>
    <w:p>
      <w:pPr>
        <w:pStyle w:val="ListParagraph"/>
        <w:numPr>
          <w:ilvl w:val="0"/>
          <w:numId w:val="7"/>
        </w:numPr>
        <w:tabs>
          <w:tab w:pos="2496" w:val="left" w:leader="none"/>
        </w:tabs>
        <w:spacing w:line="240" w:lineRule="auto" w:before="3" w:after="0"/>
        <w:ind w:left="2197" w:right="779" w:firstLine="0"/>
        <w:jc w:val="both"/>
        <w:rPr>
          <w:sz w:val="28"/>
        </w:rPr>
      </w:pPr>
      <w:r>
        <w:rPr>
          <w:sz w:val="28"/>
        </w:rPr>
        <w:t>Сколькими</w:t>
      </w:r>
      <w:r>
        <w:rPr>
          <w:spacing w:val="-5"/>
          <w:sz w:val="28"/>
        </w:rPr>
        <w:t> </w:t>
      </w:r>
      <w:r>
        <w:rPr>
          <w:sz w:val="28"/>
        </w:rPr>
        <w:t>различными</w:t>
      </w:r>
      <w:r>
        <w:rPr>
          <w:spacing w:val="-5"/>
          <w:sz w:val="28"/>
        </w:rPr>
        <w:t> </w:t>
      </w:r>
      <w:r>
        <w:rPr>
          <w:sz w:val="28"/>
        </w:rPr>
        <w:t>способами</w:t>
      </w:r>
      <w:r>
        <w:rPr>
          <w:spacing w:val="-4"/>
          <w:sz w:val="28"/>
        </w:rPr>
        <w:t> </w:t>
      </w:r>
      <w:r>
        <w:rPr>
          <w:sz w:val="28"/>
        </w:rPr>
        <w:t>можно</w:t>
      </w:r>
      <w:r>
        <w:rPr>
          <w:spacing w:val="-5"/>
          <w:sz w:val="28"/>
        </w:rPr>
        <w:t> </w:t>
      </w:r>
      <w:r>
        <w:rPr>
          <w:sz w:val="28"/>
        </w:rPr>
        <w:t>расплатиться</w:t>
      </w:r>
      <w:r>
        <w:rPr>
          <w:spacing w:val="-4"/>
          <w:sz w:val="28"/>
        </w:rPr>
        <w:t> </w:t>
      </w:r>
      <w:r>
        <w:rPr>
          <w:sz w:val="28"/>
        </w:rPr>
        <w:t>за вкуснейшую</w:t>
      </w:r>
      <w:r>
        <w:rPr>
          <w:spacing w:val="-13"/>
          <w:sz w:val="28"/>
        </w:rPr>
        <w:t> </w:t>
      </w:r>
      <w:r>
        <w:rPr>
          <w:sz w:val="28"/>
        </w:rPr>
        <w:t>девяностосемикопеечную</w:t>
      </w:r>
      <w:r>
        <w:rPr>
          <w:spacing w:val="-13"/>
          <w:sz w:val="28"/>
        </w:rPr>
        <w:t> </w:t>
      </w:r>
      <w:r>
        <w:rPr>
          <w:sz w:val="28"/>
        </w:rPr>
        <w:t>жевательную</w:t>
      </w:r>
      <w:r>
        <w:rPr>
          <w:spacing w:val="-13"/>
          <w:sz w:val="28"/>
        </w:rPr>
        <w:t> </w:t>
      </w:r>
      <w:r>
        <w:rPr>
          <w:sz w:val="28"/>
        </w:rPr>
        <w:t>резинку лишь пятаками да копейками?</w:t>
      </w:r>
    </w:p>
    <w:p>
      <w:pPr>
        <w:pStyle w:val="ListParagraph"/>
        <w:spacing w:after="0" w:line="240" w:lineRule="auto"/>
        <w:jc w:val="both"/>
        <w:rPr>
          <w:sz w:val="28"/>
        </w:rPr>
        <w:sectPr>
          <w:pgSz w:w="11900" w:h="16840"/>
          <w:pgMar w:header="0" w:footer="985" w:top="1060" w:bottom="1240" w:left="850" w:right="708"/>
        </w:sectPr>
      </w:pPr>
    </w:p>
    <w:p>
      <w:pPr>
        <w:pStyle w:val="Heading6"/>
        <w:ind w:left="851" w:right="526" w:firstLine="708"/>
        <w:rPr>
          <w:u w:val="none"/>
        </w:rPr>
      </w:pPr>
      <w:r>
        <w:rPr>
          <w:u w:val="thick"/>
        </w:rPr>
        <w:t>Пункт</w:t>
      </w:r>
      <w:r>
        <w:rPr>
          <w:spacing w:val="-6"/>
          <w:u w:val="thick"/>
        </w:rPr>
        <w:t> </w:t>
      </w:r>
      <w:r>
        <w:rPr>
          <w:u w:val="thick"/>
        </w:rPr>
        <w:t>6.</w:t>
      </w:r>
      <w:r>
        <w:rPr>
          <w:spacing w:val="40"/>
          <w:u w:val="thick"/>
        </w:rPr>
        <w:t> </w:t>
      </w:r>
      <w:r>
        <w:rPr>
          <w:u w:val="thick"/>
        </w:rPr>
        <w:t>Простые</w:t>
      </w:r>
      <w:r>
        <w:rPr>
          <w:spacing w:val="-4"/>
          <w:u w:val="thick"/>
        </w:rPr>
        <w:t> </w:t>
      </w:r>
      <w:r>
        <w:rPr>
          <w:u w:val="thick"/>
        </w:rPr>
        <w:t>числа</w:t>
      </w:r>
      <w:r>
        <w:rPr>
          <w:spacing w:val="-5"/>
          <w:u w:val="thick"/>
        </w:rPr>
        <w:t> </w:t>
      </w:r>
      <w:r>
        <w:rPr>
          <w:u w:val="thick"/>
        </w:rPr>
        <w:t>и</w:t>
      </w:r>
      <w:r>
        <w:rPr>
          <w:spacing w:val="-6"/>
          <w:u w:val="thick"/>
        </w:rPr>
        <w:t> </w:t>
      </w:r>
      <w:r>
        <w:rPr>
          <w:u w:val="thick"/>
        </w:rPr>
        <w:t>“основная”</w:t>
      </w:r>
      <w:r>
        <w:rPr>
          <w:spacing w:val="-6"/>
          <w:u w:val="thick"/>
        </w:rPr>
        <w:t> </w:t>
      </w:r>
      <w:r>
        <w:rPr>
          <w:u w:val="thick"/>
        </w:rPr>
        <w:t>теорема</w:t>
      </w:r>
      <w:r>
        <w:rPr>
          <w:u w:val="none"/>
        </w:rPr>
        <w:t> </w:t>
      </w:r>
      <w:r>
        <w:rPr>
          <w:spacing w:val="-2"/>
          <w:u w:val="thick"/>
        </w:rPr>
        <w:t>арифметики.</w:t>
      </w:r>
    </w:p>
    <w:p>
      <w:pPr>
        <w:spacing w:before="320"/>
        <w:ind w:left="851" w:right="135" w:firstLine="708"/>
        <w:jc w:val="both"/>
        <w:rPr>
          <w:sz w:val="28"/>
        </w:rPr>
      </w:pPr>
      <w:r>
        <w:rPr>
          <w:b/>
          <w:sz w:val="28"/>
          <w:u w:val="thick"/>
        </w:rPr>
        <w:t>Определение.</w:t>
      </w:r>
      <w:r>
        <w:rPr>
          <w:b/>
          <w:spacing w:val="-3"/>
          <w:sz w:val="28"/>
        </w:rPr>
        <w:t> </w:t>
      </w:r>
      <w:r>
        <w:rPr>
          <w:sz w:val="28"/>
        </w:rPr>
        <w:t>Число</w:t>
      </w:r>
      <w:r>
        <w:rPr>
          <w:spacing w:val="40"/>
          <w:sz w:val="28"/>
        </w:rPr>
        <w:t> </w:t>
      </w:r>
      <w:r>
        <w:rPr>
          <w:i/>
          <w:sz w:val="28"/>
        </w:rPr>
        <w:t>р</w:t>
      </w:r>
      <w:r>
        <w:rPr>
          <w:i/>
          <w:spacing w:val="-2"/>
          <w:sz w:val="28"/>
        </w:rPr>
        <w:t> </w:t>
      </w:r>
      <w:r>
        <w:rPr>
          <w:rFonts w:ascii="Symbol" w:hAnsi="Symbol"/>
          <w:sz w:val="28"/>
        </w:rPr>
        <w:t></w:t>
      </w:r>
      <w:r>
        <w:rPr>
          <w:spacing w:val="-3"/>
          <w:sz w:val="28"/>
        </w:rPr>
        <w:t> </w:t>
      </w:r>
      <w:r>
        <w:rPr>
          <w:rFonts w:ascii="Arial" w:hAnsi="Arial"/>
          <w:b/>
          <w:sz w:val="28"/>
        </w:rPr>
        <w:t>N</w:t>
      </w:r>
      <w:r>
        <w:rPr>
          <w:sz w:val="28"/>
        </w:rPr>
        <w:t>,</w:t>
      </w:r>
      <w:r>
        <w:rPr>
          <w:spacing w:val="40"/>
          <w:sz w:val="28"/>
        </w:rPr>
        <w:t> </w:t>
      </w:r>
      <w:r>
        <w:rPr>
          <w:i/>
          <w:sz w:val="28"/>
        </w:rPr>
        <w:t>р</w:t>
      </w:r>
      <w:r>
        <w:rPr>
          <w:i/>
          <w:spacing w:val="-3"/>
          <w:sz w:val="28"/>
        </w:rPr>
        <w:t> </w:t>
      </w:r>
      <w:r>
        <w:rPr>
          <w:rFonts w:ascii="Symbol" w:hAnsi="Symbol"/>
          <w:sz w:val="28"/>
        </w:rPr>
        <w:t></w:t>
      </w:r>
      <w:r>
        <w:rPr>
          <w:spacing w:val="-4"/>
          <w:sz w:val="28"/>
        </w:rPr>
        <w:t> </w:t>
      </w:r>
      <w:r>
        <w:rPr>
          <w:sz w:val="28"/>
        </w:rPr>
        <w:t>1,</w:t>
      </w:r>
      <w:r>
        <w:rPr>
          <w:spacing w:val="-4"/>
          <w:sz w:val="28"/>
        </w:rPr>
        <w:t> </w:t>
      </w:r>
      <w:r>
        <w:rPr>
          <w:sz w:val="28"/>
        </w:rPr>
        <w:t>называется</w:t>
      </w:r>
      <w:r>
        <w:rPr>
          <w:spacing w:val="-3"/>
          <w:sz w:val="28"/>
        </w:rPr>
        <w:t> </w:t>
      </w:r>
      <w:r>
        <w:rPr>
          <w:sz w:val="28"/>
        </w:rPr>
        <w:t>простым,</w:t>
      </w:r>
      <w:r>
        <w:rPr>
          <w:spacing w:val="-3"/>
          <w:sz w:val="28"/>
        </w:rPr>
        <w:t> </w:t>
      </w:r>
      <w:r>
        <w:rPr>
          <w:sz w:val="28"/>
        </w:rPr>
        <w:t>если</w:t>
      </w:r>
      <w:r>
        <w:rPr>
          <w:spacing w:val="40"/>
          <w:sz w:val="28"/>
        </w:rPr>
        <w:t> </w:t>
      </w:r>
      <w:r>
        <w:rPr>
          <w:i/>
          <w:sz w:val="28"/>
        </w:rPr>
        <w:t>р</w:t>
      </w:r>
      <w:r>
        <w:rPr>
          <w:i/>
          <w:spacing w:val="-3"/>
          <w:sz w:val="28"/>
        </w:rPr>
        <w:t> </w:t>
      </w:r>
      <w:r>
        <w:rPr>
          <w:sz w:val="28"/>
        </w:rPr>
        <w:t>имеет</w:t>
      </w:r>
      <w:r>
        <w:rPr>
          <w:spacing w:val="-3"/>
          <w:sz w:val="28"/>
        </w:rPr>
        <w:t> </w:t>
      </w:r>
      <w:r>
        <w:rPr>
          <w:sz w:val="28"/>
        </w:rPr>
        <w:t>в точности два положительных делителя:</w:t>
      </w:r>
      <w:r>
        <w:rPr>
          <w:spacing w:val="80"/>
          <w:sz w:val="28"/>
        </w:rPr>
        <w:t> </w:t>
      </w:r>
      <w:r>
        <w:rPr>
          <w:sz w:val="28"/>
        </w:rPr>
        <w:t>1</w:t>
      </w:r>
      <w:r>
        <w:rPr>
          <w:spacing w:val="80"/>
          <w:sz w:val="28"/>
        </w:rPr>
        <w:t> </w:t>
      </w:r>
      <w:r>
        <w:rPr>
          <w:sz w:val="28"/>
        </w:rPr>
        <w:t>и</w:t>
      </w:r>
      <w:r>
        <w:rPr>
          <w:spacing w:val="40"/>
          <w:sz w:val="28"/>
        </w:rPr>
        <w:t> </w:t>
      </w:r>
      <w:r>
        <w:rPr>
          <w:i/>
          <w:sz w:val="28"/>
        </w:rPr>
        <w:t>р</w:t>
      </w:r>
      <w:r>
        <w:rPr>
          <w:sz w:val="28"/>
        </w:rPr>
        <w:t>.</w:t>
      </w:r>
      <w:r>
        <w:rPr>
          <w:spacing w:val="40"/>
          <w:sz w:val="28"/>
        </w:rPr>
        <w:t> </w:t>
      </w:r>
      <w:r>
        <w:rPr>
          <w:sz w:val="28"/>
        </w:rPr>
        <w:t>Остальные натуральные числа (кроме 1) принято называть составными. Число 1 –</w:t>
      </w:r>
      <w:r>
        <w:rPr>
          <w:spacing w:val="40"/>
          <w:sz w:val="28"/>
        </w:rPr>
        <w:t> </w:t>
      </w:r>
      <w:r>
        <w:rPr>
          <w:sz w:val="28"/>
        </w:rPr>
        <w:t>на особом положении, по договору, оно ни простое, ни составное.</w:t>
      </w:r>
    </w:p>
    <w:p>
      <w:pPr>
        <w:spacing w:before="0"/>
        <w:ind w:left="851" w:right="132" w:firstLine="708"/>
        <w:jc w:val="both"/>
        <w:rPr>
          <w:sz w:val="28"/>
        </w:rPr>
      </w:pPr>
      <w:r>
        <w:rPr>
          <w:sz w:val="28"/>
        </w:rPr>
        <w:t>Как это часто бывает в математике, да и в других науках, прилагательным “простой” называется объект только первоначально казавшийся</w:t>
      </w:r>
      <w:r>
        <w:rPr>
          <w:spacing w:val="-2"/>
          <w:sz w:val="28"/>
        </w:rPr>
        <w:t> </w:t>
      </w:r>
      <w:r>
        <w:rPr>
          <w:sz w:val="28"/>
        </w:rPr>
        <w:t>простым.</w:t>
      </w:r>
      <w:r>
        <w:rPr>
          <w:spacing w:val="-3"/>
          <w:sz w:val="28"/>
        </w:rPr>
        <w:t> </w:t>
      </w:r>
      <w:r>
        <w:rPr>
          <w:sz w:val="28"/>
        </w:rPr>
        <w:t>Простые</w:t>
      </w:r>
      <w:r>
        <w:rPr>
          <w:spacing w:val="-1"/>
          <w:sz w:val="28"/>
        </w:rPr>
        <w:t> </w:t>
      </w:r>
      <w:r>
        <w:rPr>
          <w:sz w:val="28"/>
        </w:rPr>
        <w:t>числа,</w:t>
      </w:r>
      <w:r>
        <w:rPr>
          <w:spacing w:val="40"/>
          <w:sz w:val="28"/>
        </w:rPr>
        <w:t> </w:t>
      </w:r>
      <w:r>
        <w:rPr>
          <w:sz w:val="28"/>
        </w:rPr>
        <w:t>как</w:t>
      </w:r>
      <w:r>
        <w:rPr>
          <w:spacing w:val="-2"/>
          <w:sz w:val="28"/>
        </w:rPr>
        <w:t> </w:t>
      </w:r>
      <w:r>
        <w:rPr>
          <w:sz w:val="28"/>
        </w:rPr>
        <w:t>выяснилось</w:t>
      </w:r>
      <w:r>
        <w:rPr>
          <w:spacing w:val="-3"/>
          <w:sz w:val="28"/>
        </w:rPr>
        <w:t> </w:t>
      </w:r>
      <w:r>
        <w:rPr>
          <w:sz w:val="28"/>
        </w:rPr>
        <w:t>в</w:t>
      </w:r>
      <w:r>
        <w:rPr>
          <w:spacing w:val="-2"/>
          <w:sz w:val="28"/>
        </w:rPr>
        <w:t> </w:t>
      </w:r>
      <w:r>
        <w:rPr>
          <w:sz w:val="28"/>
        </w:rPr>
        <w:t>процессе накопления научных знаний, появляются в различных областях математики и являются одним</w:t>
      </w:r>
      <w:r>
        <w:rPr>
          <w:spacing w:val="-4"/>
          <w:sz w:val="28"/>
        </w:rPr>
        <w:t> </w:t>
      </w:r>
      <w:r>
        <w:rPr>
          <w:sz w:val="28"/>
        </w:rPr>
        <w:t>из</w:t>
      </w:r>
      <w:r>
        <w:rPr>
          <w:spacing w:val="-6"/>
          <w:sz w:val="28"/>
        </w:rPr>
        <w:t> </w:t>
      </w:r>
      <w:r>
        <w:rPr>
          <w:sz w:val="28"/>
        </w:rPr>
        <w:t>самых</w:t>
      </w:r>
      <w:r>
        <w:rPr>
          <w:spacing w:val="-4"/>
          <w:sz w:val="28"/>
        </w:rPr>
        <w:t> </w:t>
      </w:r>
      <w:r>
        <w:rPr>
          <w:sz w:val="28"/>
        </w:rPr>
        <w:t>загадочных</w:t>
      </w:r>
      <w:r>
        <w:rPr>
          <w:spacing w:val="-6"/>
          <w:sz w:val="28"/>
        </w:rPr>
        <w:t> </w:t>
      </w:r>
      <w:r>
        <w:rPr>
          <w:sz w:val="28"/>
        </w:rPr>
        <w:t>и</w:t>
      </w:r>
      <w:r>
        <w:rPr>
          <w:spacing w:val="-4"/>
          <w:sz w:val="28"/>
        </w:rPr>
        <w:t> </w:t>
      </w:r>
      <w:r>
        <w:rPr>
          <w:sz w:val="28"/>
        </w:rPr>
        <w:t>тяжелых</w:t>
      </w:r>
      <w:r>
        <w:rPr>
          <w:spacing w:val="-3"/>
          <w:sz w:val="28"/>
        </w:rPr>
        <w:t> </w:t>
      </w:r>
      <w:r>
        <w:rPr>
          <w:sz w:val="28"/>
        </w:rPr>
        <w:t>для</w:t>
      </w:r>
      <w:r>
        <w:rPr>
          <w:spacing w:val="-4"/>
          <w:sz w:val="28"/>
        </w:rPr>
        <w:t> </w:t>
      </w:r>
      <w:r>
        <w:rPr>
          <w:sz w:val="28"/>
        </w:rPr>
        <w:t>изучения</w:t>
      </w:r>
      <w:r>
        <w:rPr>
          <w:spacing w:val="-3"/>
          <w:sz w:val="28"/>
        </w:rPr>
        <w:t> </w:t>
      </w:r>
      <w:r>
        <w:rPr>
          <w:sz w:val="28"/>
        </w:rPr>
        <w:t>монстров.</w:t>
      </w:r>
      <w:r>
        <w:rPr>
          <w:spacing w:val="-5"/>
          <w:sz w:val="28"/>
        </w:rPr>
        <w:t> </w:t>
      </w:r>
      <w:r>
        <w:rPr>
          <w:sz w:val="28"/>
        </w:rPr>
        <w:t>Любопытного читателя, любителя ужастиков и лихо закрученных сюжетов,</w:t>
      </w:r>
      <w:r>
        <w:rPr>
          <w:spacing w:val="40"/>
          <w:sz w:val="28"/>
        </w:rPr>
        <w:t> </w:t>
      </w:r>
      <w:r>
        <w:rPr>
          <w:sz w:val="28"/>
        </w:rPr>
        <w:t>я отсылаю</w:t>
      </w:r>
      <w:r>
        <w:rPr>
          <w:spacing w:val="40"/>
          <w:sz w:val="28"/>
        </w:rPr>
        <w:t> </w:t>
      </w:r>
      <w:r>
        <w:rPr>
          <w:sz w:val="28"/>
        </w:rPr>
        <w:t>здесь к изумительному рассказу математика из Боннского университета Дон Цагира “Первые пятьдесят миллионов простых чисел”, опубликованному в книжке “Живые числа”, М.: Мир, 1985 г.</w:t>
      </w:r>
    </w:p>
    <w:p>
      <w:pPr>
        <w:spacing w:before="0"/>
        <w:ind w:left="851" w:right="134" w:firstLine="708"/>
        <w:jc w:val="both"/>
        <w:rPr>
          <w:sz w:val="28"/>
        </w:rPr>
      </w:pPr>
      <w:r>
        <w:rPr>
          <w:sz w:val="28"/>
        </w:rPr>
        <w:t>Отметим некоторые несложные наблюдения, связанные с простыми </w:t>
      </w:r>
      <w:r>
        <w:rPr>
          <w:spacing w:val="-2"/>
          <w:sz w:val="28"/>
        </w:rPr>
        <w:t>числами.</w:t>
      </w:r>
    </w:p>
    <w:p>
      <w:pPr>
        <w:spacing w:before="0"/>
        <w:ind w:left="851" w:right="132" w:firstLine="708"/>
        <w:jc w:val="both"/>
        <w:rPr>
          <w:sz w:val="28"/>
        </w:rPr>
      </w:pPr>
      <w:r>
        <w:rPr>
          <w:b/>
          <w:sz w:val="28"/>
          <w:u w:val="thick"/>
        </w:rPr>
        <w:t>Наблюдение 1.</w:t>
      </w:r>
      <w:r>
        <w:rPr>
          <w:b/>
          <w:spacing w:val="40"/>
          <w:sz w:val="28"/>
        </w:rPr>
        <w:t> </w:t>
      </w:r>
      <w:r>
        <w:rPr>
          <w:sz w:val="28"/>
        </w:rPr>
        <w:t>Наименьший</w:t>
      </w:r>
      <w:r>
        <w:rPr>
          <w:spacing w:val="-3"/>
          <w:sz w:val="28"/>
        </w:rPr>
        <w:t> </w:t>
      </w:r>
      <w:r>
        <w:rPr>
          <w:sz w:val="28"/>
        </w:rPr>
        <w:t>делитель</w:t>
      </w:r>
      <w:r>
        <w:rPr>
          <w:spacing w:val="-3"/>
          <w:sz w:val="28"/>
        </w:rPr>
        <w:t> </w:t>
      </w:r>
      <w:r>
        <w:rPr>
          <w:sz w:val="28"/>
        </w:rPr>
        <w:t>любого</w:t>
      </w:r>
      <w:r>
        <w:rPr>
          <w:spacing w:val="-2"/>
          <w:sz w:val="28"/>
        </w:rPr>
        <w:t> </w:t>
      </w:r>
      <w:r>
        <w:rPr>
          <w:sz w:val="28"/>
        </w:rPr>
        <w:t>числа</w:t>
      </w:r>
      <w:r>
        <w:rPr>
          <w:spacing w:val="40"/>
          <w:sz w:val="28"/>
        </w:rPr>
        <w:t> </w:t>
      </w:r>
      <w:r>
        <w:rPr>
          <w:i/>
          <w:sz w:val="28"/>
        </w:rPr>
        <w:t>а</w:t>
      </w:r>
      <w:r>
        <w:rPr>
          <w:i/>
          <w:spacing w:val="-1"/>
          <w:sz w:val="28"/>
        </w:rPr>
        <w:t> </w:t>
      </w:r>
      <w:r>
        <w:rPr>
          <w:rFonts w:ascii="Symbol" w:hAnsi="Symbol"/>
          <w:sz w:val="28"/>
        </w:rPr>
        <w:t></w:t>
      </w:r>
      <w:r>
        <w:rPr>
          <w:spacing w:val="-3"/>
          <w:sz w:val="28"/>
        </w:rPr>
        <w:t> </w:t>
      </w:r>
      <w:r>
        <w:rPr>
          <w:rFonts w:ascii="Arial" w:hAnsi="Arial"/>
          <w:b/>
          <w:sz w:val="28"/>
        </w:rPr>
        <w:t>N</w:t>
      </w:r>
      <w:r>
        <w:rPr>
          <w:rFonts w:ascii="Arial" w:hAnsi="Arial"/>
          <w:b/>
          <w:spacing w:val="-10"/>
          <w:sz w:val="28"/>
        </w:rPr>
        <w:t> </w:t>
      </w:r>
      <w:r>
        <w:rPr>
          <w:sz w:val="28"/>
        </w:rPr>
        <w:t>,</w:t>
      </w:r>
      <w:r>
        <w:rPr>
          <w:spacing w:val="-2"/>
          <w:sz w:val="28"/>
        </w:rPr>
        <w:t> </w:t>
      </w:r>
      <w:r>
        <w:rPr>
          <w:sz w:val="28"/>
        </w:rPr>
        <w:t>отличный от 1 , есть число простое.</w:t>
      </w:r>
    </w:p>
    <w:p>
      <w:pPr>
        <w:spacing w:line="244" w:lineRule="auto" w:before="0"/>
        <w:ind w:left="851" w:right="132" w:firstLine="708"/>
        <w:jc w:val="both"/>
        <w:rPr>
          <w:sz w:val="28"/>
        </w:rPr>
      </w:pPr>
      <w:r>
        <w:rPr>
          <w:b/>
          <w:sz w:val="28"/>
          <w:u w:val="thick"/>
        </w:rPr>
        <w:t>Доказательство.</w:t>
      </w:r>
      <w:r>
        <w:rPr>
          <w:b/>
          <w:spacing w:val="80"/>
          <w:sz w:val="28"/>
        </w:rPr>
        <w:t> </w:t>
      </w:r>
      <w:r>
        <w:rPr>
          <w:sz w:val="28"/>
        </w:rPr>
        <w:t>Пусть </w:t>
      </w:r>
      <w:r>
        <w:rPr>
          <w:i/>
          <w:sz w:val="28"/>
        </w:rPr>
        <w:t>с </w:t>
      </w:r>
      <w:r>
        <w:rPr>
          <w:rFonts w:ascii="Symbol" w:hAnsi="Symbol"/>
          <w:sz w:val="28"/>
        </w:rPr>
        <w:t></w:t>
      </w:r>
      <w:r>
        <w:rPr>
          <w:i/>
          <w:sz w:val="28"/>
        </w:rPr>
        <w:t>а</w:t>
      </w:r>
      <w:r>
        <w:rPr>
          <w:sz w:val="28"/>
        </w:rPr>
        <w:t>, </w:t>
      </w:r>
      <w:r>
        <w:rPr>
          <w:i/>
          <w:sz w:val="28"/>
        </w:rPr>
        <w:t>с </w:t>
      </w:r>
      <w:r>
        <w:rPr>
          <w:rFonts w:ascii="Symbol" w:hAnsi="Symbol"/>
          <w:sz w:val="28"/>
        </w:rPr>
        <w:t></w:t>
      </w:r>
      <w:r>
        <w:rPr>
          <w:sz w:val="28"/>
        </w:rPr>
        <w:t> 1 и</w:t>
      </w:r>
      <w:r>
        <w:rPr>
          <w:spacing w:val="80"/>
          <w:sz w:val="28"/>
        </w:rPr>
        <w:t> </w:t>
      </w:r>
      <w:r>
        <w:rPr>
          <w:i/>
          <w:sz w:val="28"/>
        </w:rPr>
        <w:t>с</w:t>
      </w:r>
      <w:r>
        <w:rPr>
          <w:i/>
          <w:spacing w:val="80"/>
          <w:sz w:val="28"/>
        </w:rPr>
        <w:t> </w:t>
      </w:r>
      <w:r>
        <w:rPr>
          <w:sz w:val="28"/>
        </w:rPr>
        <w:t>–</w:t>
      </w:r>
      <w:r>
        <w:rPr>
          <w:spacing w:val="80"/>
          <w:sz w:val="28"/>
        </w:rPr>
        <w:t> </w:t>
      </w:r>
      <w:r>
        <w:rPr>
          <w:sz w:val="28"/>
        </w:rPr>
        <w:t>наименьшее с этим свойством. Если существует</w:t>
      </w:r>
      <w:r>
        <w:rPr>
          <w:spacing w:val="40"/>
          <w:sz w:val="28"/>
        </w:rPr>
        <w:t> </w:t>
      </w:r>
      <w:r>
        <w:rPr>
          <w:i/>
          <w:sz w:val="28"/>
        </w:rPr>
        <w:t>с</w:t>
      </w:r>
      <w:r>
        <w:rPr>
          <w:i/>
          <w:spacing w:val="-18"/>
          <w:sz w:val="28"/>
        </w:rPr>
        <w:t> </w:t>
      </w:r>
      <w:r>
        <w:rPr>
          <w:position w:val="-5"/>
          <w:sz w:val="14"/>
        </w:rPr>
        <w:t>1</w:t>
      </w:r>
      <w:r>
        <w:rPr>
          <w:spacing w:val="40"/>
          <w:position w:val="-5"/>
          <w:sz w:val="14"/>
        </w:rPr>
        <w:t> </w:t>
      </w:r>
      <w:r>
        <w:rPr>
          <w:sz w:val="28"/>
        </w:rPr>
        <w:t>такое, что </w:t>
      </w:r>
      <w:r>
        <w:rPr>
          <w:i/>
          <w:sz w:val="28"/>
        </w:rPr>
        <w:t>с</w:t>
      </w:r>
      <w:r>
        <w:rPr>
          <w:i/>
          <w:spacing w:val="-18"/>
          <w:sz w:val="28"/>
        </w:rPr>
        <w:t> </w:t>
      </w:r>
      <w:r>
        <w:rPr>
          <w:position w:val="-5"/>
          <w:sz w:val="14"/>
        </w:rPr>
        <w:t>1 </w:t>
      </w:r>
      <w:r>
        <w:rPr>
          <w:rFonts w:ascii="Symbol" w:hAnsi="Symbol"/>
          <w:sz w:val="28"/>
        </w:rPr>
        <w:t></w:t>
      </w:r>
      <w:r>
        <w:rPr>
          <w:i/>
          <w:sz w:val="28"/>
        </w:rPr>
        <w:t>с</w:t>
      </w:r>
      <w:r>
        <w:rPr>
          <w:sz w:val="28"/>
        </w:rPr>
        <w:t>, то</w:t>
      </w:r>
      <w:r>
        <w:rPr>
          <w:spacing w:val="40"/>
          <w:sz w:val="28"/>
        </w:rPr>
        <w:t> </w:t>
      </w:r>
      <w:r>
        <w:rPr>
          <w:i/>
          <w:sz w:val="28"/>
        </w:rPr>
        <w:t>с</w:t>
      </w:r>
      <w:r>
        <w:rPr>
          <w:i/>
          <w:spacing w:val="-18"/>
          <w:sz w:val="28"/>
        </w:rPr>
        <w:t> </w:t>
      </w:r>
      <w:r>
        <w:rPr>
          <w:position w:val="-5"/>
          <w:sz w:val="14"/>
        </w:rPr>
        <w:t>1 </w:t>
      </w:r>
      <w:r>
        <w:rPr>
          <w:rFonts w:ascii="Symbol" w:hAnsi="Symbol"/>
          <w:sz w:val="28"/>
        </w:rPr>
        <w:t></w:t>
      </w:r>
      <w:r>
        <w:rPr>
          <w:sz w:val="28"/>
        </w:rPr>
        <w:t> </w:t>
      </w:r>
      <w:r>
        <w:rPr>
          <w:i/>
          <w:sz w:val="28"/>
        </w:rPr>
        <w:t>с</w:t>
      </w:r>
      <w:r>
        <w:rPr>
          <w:i/>
          <w:spacing w:val="40"/>
          <w:sz w:val="28"/>
        </w:rPr>
        <w:t> </w:t>
      </w:r>
      <w:r>
        <w:rPr>
          <w:sz w:val="28"/>
        </w:rPr>
        <w:t>и</w:t>
      </w:r>
      <w:r>
        <w:rPr>
          <w:spacing w:val="40"/>
          <w:sz w:val="28"/>
        </w:rPr>
        <w:t> </w:t>
      </w:r>
      <w:r>
        <w:rPr>
          <w:i/>
          <w:sz w:val="28"/>
        </w:rPr>
        <w:t>с</w:t>
      </w:r>
      <w:r>
        <w:rPr>
          <w:i/>
          <w:spacing w:val="-18"/>
          <w:sz w:val="28"/>
        </w:rPr>
        <w:t> </w:t>
      </w:r>
      <w:r>
        <w:rPr>
          <w:position w:val="-5"/>
          <w:sz w:val="14"/>
        </w:rPr>
        <w:t>1 </w:t>
      </w:r>
      <w:r>
        <w:rPr>
          <w:rFonts w:ascii="Symbol" w:hAnsi="Symbol"/>
          <w:sz w:val="28"/>
        </w:rPr>
        <w:t></w:t>
      </w:r>
      <w:r>
        <w:rPr>
          <w:i/>
          <w:sz w:val="28"/>
        </w:rPr>
        <w:t>а</w:t>
      </w:r>
      <w:r>
        <w:rPr>
          <w:sz w:val="28"/>
        </w:rPr>
        <w:t>, следовательно, </w:t>
      </w:r>
      <w:r>
        <w:rPr>
          <w:i/>
          <w:sz w:val="28"/>
        </w:rPr>
        <w:t>с</w:t>
      </w:r>
      <w:r>
        <w:rPr>
          <w:i/>
          <w:spacing w:val="-25"/>
          <w:sz w:val="28"/>
        </w:rPr>
        <w:t> </w:t>
      </w:r>
      <w:r>
        <w:rPr>
          <w:position w:val="-5"/>
          <w:sz w:val="14"/>
        </w:rPr>
        <w:t>1</w:t>
      </w:r>
      <w:r>
        <w:rPr>
          <w:spacing w:val="40"/>
          <w:position w:val="-5"/>
          <w:sz w:val="14"/>
        </w:rPr>
        <w:t> </w:t>
      </w:r>
      <w:r>
        <w:rPr>
          <w:i/>
          <w:sz w:val="28"/>
        </w:rPr>
        <w:t>= с</w:t>
      </w:r>
      <w:r>
        <w:rPr>
          <w:i/>
          <w:spacing w:val="40"/>
          <w:sz w:val="28"/>
        </w:rPr>
        <w:t> </w:t>
      </w:r>
      <w:r>
        <w:rPr>
          <w:sz w:val="28"/>
        </w:rPr>
        <w:t>или</w:t>
      </w:r>
      <w:r>
        <w:rPr>
          <w:spacing w:val="40"/>
          <w:sz w:val="28"/>
        </w:rPr>
        <w:t> </w:t>
      </w:r>
      <w:r>
        <w:rPr>
          <w:i/>
          <w:sz w:val="28"/>
        </w:rPr>
        <w:t>с</w:t>
      </w:r>
      <w:r>
        <w:rPr>
          <w:i/>
          <w:spacing w:val="-25"/>
          <w:sz w:val="28"/>
        </w:rPr>
        <w:t> </w:t>
      </w:r>
      <w:r>
        <w:rPr>
          <w:position w:val="-5"/>
          <w:sz w:val="14"/>
        </w:rPr>
        <w:t>1</w:t>
      </w:r>
      <w:r>
        <w:rPr>
          <w:spacing w:val="40"/>
          <w:position w:val="-5"/>
          <w:sz w:val="14"/>
        </w:rPr>
        <w:t> </w:t>
      </w:r>
      <w:r>
        <w:rPr>
          <w:sz w:val="28"/>
        </w:rPr>
        <w:t>= 1 .</w:t>
      </w:r>
    </w:p>
    <w:p>
      <w:pPr>
        <w:spacing w:line="488" w:lineRule="exact" w:before="2"/>
        <w:ind w:left="0" w:right="133" w:firstLine="0"/>
        <w:jc w:val="right"/>
        <w:rPr>
          <w:rFonts w:ascii="Symbol" w:hAnsi="Symbol"/>
          <w:sz w:val="40"/>
        </w:rPr>
      </w:pPr>
      <w:r>
        <w:rPr>
          <w:rFonts w:ascii="Symbol" w:hAnsi="Symbol"/>
          <w:spacing w:val="-10"/>
          <w:sz w:val="40"/>
        </w:rPr>
        <w:t></w:t>
      </w:r>
    </w:p>
    <w:p>
      <w:pPr>
        <w:spacing w:line="320" w:lineRule="exact" w:before="0"/>
        <w:ind w:left="1423" w:right="0" w:firstLine="0"/>
        <w:jc w:val="center"/>
        <w:rPr>
          <w:sz w:val="28"/>
        </w:rPr>
      </w:pPr>
      <w:r>
        <w:rPr>
          <w:b/>
          <w:sz w:val="28"/>
          <w:u w:val="thick"/>
        </w:rPr>
        <w:t>Наблюдение</w:t>
      </w:r>
      <w:r>
        <w:rPr>
          <w:b/>
          <w:spacing w:val="-7"/>
          <w:sz w:val="28"/>
          <w:u w:val="thick"/>
        </w:rPr>
        <w:t> </w:t>
      </w:r>
      <w:r>
        <w:rPr>
          <w:b/>
          <w:sz w:val="28"/>
          <w:u w:val="thick"/>
        </w:rPr>
        <w:t>2.</w:t>
      </w:r>
      <w:r>
        <w:rPr>
          <w:b/>
          <w:spacing w:val="51"/>
          <w:sz w:val="28"/>
        </w:rPr>
        <w:t> </w:t>
      </w:r>
      <w:r>
        <w:rPr>
          <w:sz w:val="28"/>
        </w:rPr>
        <w:t>Наименьший</w:t>
      </w:r>
      <w:r>
        <w:rPr>
          <w:spacing w:val="-9"/>
          <w:sz w:val="28"/>
        </w:rPr>
        <w:t> </w:t>
      </w:r>
      <w:r>
        <w:rPr>
          <w:sz w:val="28"/>
        </w:rPr>
        <w:t>отличный</w:t>
      </w:r>
      <w:r>
        <w:rPr>
          <w:spacing w:val="-8"/>
          <w:sz w:val="28"/>
        </w:rPr>
        <w:t> </w:t>
      </w:r>
      <w:r>
        <w:rPr>
          <w:sz w:val="28"/>
        </w:rPr>
        <w:t>от</w:t>
      </w:r>
      <w:r>
        <w:rPr>
          <w:spacing w:val="-10"/>
          <w:sz w:val="28"/>
        </w:rPr>
        <w:t> </w:t>
      </w:r>
      <w:r>
        <w:rPr>
          <w:sz w:val="28"/>
        </w:rPr>
        <w:t>1</w:t>
      </w:r>
      <w:r>
        <w:rPr>
          <w:spacing w:val="-9"/>
          <w:sz w:val="28"/>
        </w:rPr>
        <w:t> </w:t>
      </w:r>
      <w:r>
        <w:rPr>
          <w:sz w:val="28"/>
        </w:rPr>
        <w:t>делитель</w:t>
      </w:r>
      <w:r>
        <w:rPr>
          <w:spacing w:val="-10"/>
          <w:sz w:val="28"/>
        </w:rPr>
        <w:t> </w:t>
      </w:r>
      <w:r>
        <w:rPr>
          <w:sz w:val="28"/>
        </w:rPr>
        <w:t>составного</w:t>
      </w:r>
      <w:r>
        <w:rPr>
          <w:spacing w:val="-10"/>
          <w:sz w:val="28"/>
        </w:rPr>
        <w:t> </w:t>
      </w:r>
      <w:r>
        <w:rPr>
          <w:spacing w:val="-2"/>
          <w:sz w:val="28"/>
        </w:rPr>
        <w:t>числа</w:t>
      </w:r>
    </w:p>
    <w:p>
      <w:pPr>
        <w:tabs>
          <w:tab w:pos="3007" w:val="left" w:leader="none"/>
        </w:tabs>
        <w:spacing w:line="370" w:lineRule="exact" w:before="78"/>
        <w:ind w:left="0" w:right="5374" w:firstLine="0"/>
        <w:jc w:val="center"/>
        <w:rPr>
          <w:sz w:val="28"/>
        </w:rPr>
      </w:pPr>
      <w:r>
        <w:rPr>
          <w:sz w:val="28"/>
        </w:rPr>
        <mc:AlternateContent>
          <mc:Choice Requires="wps">
            <w:drawing>
              <wp:anchor distT="0" distB="0" distL="0" distR="0" allowOverlap="1" layoutInCell="1" locked="0" behindDoc="1" simplePos="0" relativeHeight="479533056">
                <wp:simplePos x="0" y="0"/>
                <wp:positionH relativeFrom="page">
                  <wp:posOffset>2890935</wp:posOffset>
                </wp:positionH>
                <wp:positionV relativeFrom="paragraph">
                  <wp:posOffset>37329</wp:posOffset>
                </wp:positionV>
                <wp:extent cx="192405" cy="21209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92405" cy="212090"/>
                          <a:chExt cx="192405" cy="212090"/>
                        </a:xfrm>
                      </wpg:grpSpPr>
                      <wps:wsp>
                        <wps:cNvPr id="174" name="Graphic 174"/>
                        <wps:cNvSpPr/>
                        <wps:spPr>
                          <a:xfrm>
                            <a:off x="3900" y="133120"/>
                            <a:ext cx="19685" cy="14604"/>
                          </a:xfrm>
                          <a:custGeom>
                            <a:avLst/>
                            <a:gdLst/>
                            <a:ahLst/>
                            <a:cxnLst/>
                            <a:rect l="l" t="t" r="r" b="b"/>
                            <a:pathLst>
                              <a:path w="19685" h="14604">
                                <a:moveTo>
                                  <a:pt x="0" y="14479"/>
                                </a:moveTo>
                                <a:lnTo>
                                  <a:pt x="19057" y="0"/>
                                </a:lnTo>
                              </a:path>
                            </a:pathLst>
                          </a:custGeom>
                          <a:ln w="7578">
                            <a:solidFill>
                              <a:srgbClr val="000000"/>
                            </a:solidFill>
                            <a:prstDash val="solid"/>
                          </a:ln>
                        </wps:spPr>
                        <wps:bodyPr wrap="square" lIns="0" tIns="0" rIns="0" bIns="0" rtlCol="0">
                          <a:prstTxWarp prst="textNoShape">
                            <a:avLst/>
                          </a:prstTxWarp>
                          <a:noAutofit/>
                        </wps:bodyPr>
                      </wps:wsp>
                      <wps:wsp>
                        <wps:cNvPr id="175" name="Graphic 175"/>
                        <wps:cNvSpPr/>
                        <wps:spPr>
                          <a:xfrm>
                            <a:off x="22957" y="137694"/>
                            <a:ext cx="28575" cy="67310"/>
                          </a:xfrm>
                          <a:custGeom>
                            <a:avLst/>
                            <a:gdLst/>
                            <a:ahLst/>
                            <a:cxnLst/>
                            <a:rect l="l" t="t" r="r" b="b"/>
                            <a:pathLst>
                              <a:path w="28575" h="67310">
                                <a:moveTo>
                                  <a:pt x="0" y="0"/>
                                </a:moveTo>
                                <a:lnTo>
                                  <a:pt x="28186" y="67052"/>
                                </a:lnTo>
                              </a:path>
                            </a:pathLst>
                          </a:custGeom>
                          <a:ln w="13268">
                            <a:solidFill>
                              <a:srgbClr val="000000"/>
                            </a:solidFill>
                            <a:prstDash val="solid"/>
                          </a:ln>
                        </wps:spPr>
                        <wps:bodyPr wrap="square" lIns="0" tIns="0" rIns="0" bIns="0" rtlCol="0">
                          <a:prstTxWarp prst="textNoShape">
                            <a:avLst/>
                          </a:prstTxWarp>
                          <a:noAutofit/>
                        </wps:bodyPr>
                      </wps:wsp>
                      <wps:wsp>
                        <wps:cNvPr id="176" name="Graphic 176"/>
                        <wps:cNvSpPr/>
                        <wps:spPr>
                          <a:xfrm>
                            <a:off x="54953" y="3589"/>
                            <a:ext cx="133985" cy="201295"/>
                          </a:xfrm>
                          <a:custGeom>
                            <a:avLst/>
                            <a:gdLst/>
                            <a:ahLst/>
                            <a:cxnLst/>
                            <a:rect l="l" t="t" r="r" b="b"/>
                            <a:pathLst>
                              <a:path w="133985" h="201295">
                                <a:moveTo>
                                  <a:pt x="0" y="201158"/>
                                </a:moveTo>
                                <a:lnTo>
                                  <a:pt x="37337" y="0"/>
                                </a:lnTo>
                                <a:lnTo>
                                  <a:pt x="133358" y="0"/>
                                </a:lnTo>
                              </a:path>
                            </a:pathLst>
                          </a:custGeom>
                          <a:ln w="69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7.63269pt;margin-top:2.939302pt;width:15.15pt;height:16.7pt;mso-position-horizontal-relative:page;mso-position-vertical-relative:paragraph;z-index:-23783424" id="docshapegroup131" coordorigin="4553,59" coordsize="303,334">
                <v:line style="position:absolute" from="4559,291" to="4589,268" stroked="true" strokeweight=".596734pt" strokecolor="#000000">
                  <v:stroke dashstyle="solid"/>
                </v:line>
                <v:line style="position:absolute" from="4589,276" to="4633,381" stroked="true" strokeweight="1.044794pt" strokecolor="#000000">
                  <v:stroke dashstyle="solid"/>
                </v:line>
                <v:shape style="position:absolute;left:4639;top:64;width:211;height:317" id="docshape132" coordorigin="4639,64" coordsize="211,317" path="m4639,381l4698,64,4849,64e" filled="false" stroked="true" strokeweight=".546234pt" strokecolor="#000000">
                  <v:path arrowok="t"/>
                  <v:stroke dashstyle="solid"/>
                </v:shape>
                <w10:wrap type="none"/>
              </v:group>
            </w:pict>
          </mc:Fallback>
        </mc:AlternateContent>
      </w:r>
      <w:r>
        <w:rPr>
          <w:i/>
          <w:sz w:val="28"/>
        </w:rPr>
        <w:t>а</w:t>
      </w:r>
      <w:r>
        <w:rPr>
          <w:i/>
          <w:spacing w:val="-2"/>
          <w:sz w:val="28"/>
        </w:rPr>
        <w:t> </w:t>
      </w:r>
      <w:r>
        <w:rPr>
          <w:rFonts w:ascii="Symbol" w:hAnsi="Symbol"/>
          <w:sz w:val="28"/>
        </w:rPr>
        <w:t></w:t>
      </w:r>
      <w:r>
        <w:rPr>
          <w:spacing w:val="-2"/>
          <w:sz w:val="28"/>
        </w:rPr>
        <w:t> </w:t>
      </w:r>
      <w:r>
        <w:rPr>
          <w:rFonts w:ascii="Arial" w:hAnsi="Arial"/>
          <w:b/>
          <w:sz w:val="28"/>
        </w:rPr>
        <w:t>N</w:t>
      </w:r>
      <w:r>
        <w:rPr>
          <w:rFonts w:ascii="Arial" w:hAnsi="Arial"/>
          <w:b/>
          <w:spacing w:val="58"/>
          <w:sz w:val="28"/>
        </w:rPr>
        <w:t> </w:t>
      </w:r>
      <w:r>
        <w:rPr>
          <w:sz w:val="28"/>
        </w:rPr>
        <w:t>не </w:t>
      </w:r>
      <w:r>
        <w:rPr>
          <w:spacing w:val="-2"/>
          <w:sz w:val="28"/>
        </w:rPr>
        <w:t>превосходит</w:t>
      </w:r>
      <w:r>
        <w:rPr>
          <w:sz w:val="28"/>
        </w:rPr>
        <w:tab/>
      </w:r>
      <w:r>
        <w:rPr>
          <w:i/>
          <w:position w:val="2"/>
          <w:sz w:val="31"/>
        </w:rPr>
        <w:t>a</w:t>
      </w:r>
      <w:r>
        <w:rPr>
          <w:i/>
          <w:spacing w:val="-49"/>
          <w:position w:val="2"/>
          <w:sz w:val="31"/>
        </w:rPr>
        <w:t> </w:t>
      </w:r>
      <w:r>
        <w:rPr>
          <w:spacing w:val="-10"/>
          <w:sz w:val="28"/>
        </w:rPr>
        <w:t>.</w:t>
      </w:r>
    </w:p>
    <w:p>
      <w:pPr>
        <w:tabs>
          <w:tab w:pos="4245" w:val="left" w:leader="none"/>
        </w:tabs>
        <w:spacing w:line="343" w:lineRule="exact" w:before="0"/>
        <w:ind w:left="345" w:right="0" w:firstLine="0"/>
        <w:jc w:val="center"/>
        <w:rPr>
          <w:sz w:val="28"/>
        </w:rPr>
      </w:pPr>
      <w:r>
        <w:rPr>
          <w:b/>
          <w:sz w:val="28"/>
          <w:u w:val="thick"/>
        </w:rPr>
        <w:t>Доказательство.</w:t>
      </w:r>
      <w:r>
        <w:rPr>
          <w:b/>
          <w:spacing w:val="64"/>
          <w:sz w:val="28"/>
        </w:rPr>
        <w:t> </w:t>
      </w:r>
      <w:r>
        <w:rPr>
          <w:i/>
          <w:sz w:val="28"/>
        </w:rPr>
        <w:t>с</w:t>
      </w:r>
      <w:r>
        <w:rPr>
          <w:i/>
          <w:spacing w:val="-4"/>
          <w:sz w:val="28"/>
        </w:rPr>
        <w:t> </w:t>
      </w:r>
      <w:r>
        <w:rPr>
          <w:rFonts w:ascii="Symbol" w:hAnsi="Symbol"/>
          <w:sz w:val="28"/>
        </w:rPr>
        <w:t></w:t>
      </w:r>
      <w:r>
        <w:rPr>
          <w:i/>
          <w:sz w:val="28"/>
        </w:rPr>
        <w:t>а</w:t>
      </w:r>
      <w:r>
        <w:rPr>
          <w:sz w:val="28"/>
        </w:rPr>
        <w:t>,</w:t>
      </w:r>
      <w:r>
        <w:rPr>
          <w:spacing w:val="-4"/>
          <w:sz w:val="28"/>
        </w:rPr>
        <w:t> </w:t>
      </w:r>
      <w:r>
        <w:rPr>
          <w:i/>
          <w:sz w:val="28"/>
        </w:rPr>
        <w:t>с</w:t>
      </w:r>
      <w:r>
        <w:rPr>
          <w:i/>
          <w:spacing w:val="-5"/>
          <w:sz w:val="28"/>
        </w:rPr>
        <w:t> </w:t>
      </w:r>
      <w:r>
        <w:rPr>
          <w:rFonts w:ascii="Symbol" w:hAnsi="Symbol"/>
          <w:sz w:val="28"/>
        </w:rPr>
        <w:t></w:t>
      </w:r>
      <w:r>
        <w:rPr>
          <w:spacing w:val="-4"/>
          <w:sz w:val="28"/>
        </w:rPr>
        <w:t> </w:t>
      </w:r>
      <w:r>
        <w:rPr>
          <w:sz w:val="28"/>
        </w:rPr>
        <w:t>1,</w:t>
      </w:r>
      <w:r>
        <w:rPr>
          <w:spacing w:val="63"/>
          <w:sz w:val="28"/>
        </w:rPr>
        <w:t> </w:t>
      </w:r>
      <w:r>
        <w:rPr>
          <w:i/>
          <w:spacing w:val="-10"/>
          <w:sz w:val="28"/>
        </w:rPr>
        <w:t>с</w:t>
      </w:r>
      <w:r>
        <w:rPr>
          <w:i/>
          <w:sz w:val="28"/>
        </w:rPr>
        <w:tab/>
      </w:r>
      <w:r>
        <w:rPr>
          <w:sz w:val="28"/>
        </w:rPr>
        <w:t>–</w:t>
      </w:r>
      <w:r>
        <w:rPr>
          <w:spacing w:val="59"/>
          <w:sz w:val="28"/>
        </w:rPr>
        <w:t> </w:t>
      </w:r>
      <w:r>
        <w:rPr>
          <w:sz w:val="28"/>
        </w:rPr>
        <w:t>наименьший,</w:t>
      </w:r>
      <w:r>
        <w:rPr>
          <w:spacing w:val="-7"/>
          <w:sz w:val="28"/>
        </w:rPr>
        <w:t> </w:t>
      </w:r>
      <w:r>
        <w:rPr>
          <w:spacing w:val="-2"/>
          <w:sz w:val="28"/>
        </w:rPr>
        <w:t>следовательно</w:t>
      </w:r>
    </w:p>
    <w:p>
      <w:pPr>
        <w:spacing w:before="79"/>
        <w:ind w:left="0" w:right="1556" w:firstLine="0"/>
        <w:jc w:val="center"/>
        <w:rPr>
          <w:sz w:val="28"/>
        </w:rPr>
      </w:pPr>
      <w:r>
        <w:rPr>
          <w:sz w:val="28"/>
        </w:rPr>
        <mc:AlternateContent>
          <mc:Choice Requires="wps">
            <w:drawing>
              <wp:anchor distT="0" distB="0" distL="0" distR="0" allowOverlap="1" layoutInCell="1" locked="0" behindDoc="1" simplePos="0" relativeHeight="479533568">
                <wp:simplePos x="0" y="0"/>
                <wp:positionH relativeFrom="page">
                  <wp:posOffset>5315627</wp:posOffset>
                </wp:positionH>
                <wp:positionV relativeFrom="paragraph">
                  <wp:posOffset>38005</wp:posOffset>
                </wp:positionV>
                <wp:extent cx="191135" cy="21209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191135" cy="212090"/>
                          <a:chExt cx="191135" cy="212090"/>
                        </a:xfrm>
                      </wpg:grpSpPr>
                      <wps:wsp>
                        <wps:cNvPr id="178" name="Graphic 178"/>
                        <wps:cNvSpPr/>
                        <wps:spPr>
                          <a:xfrm>
                            <a:off x="3899" y="133119"/>
                            <a:ext cx="19050" cy="14604"/>
                          </a:xfrm>
                          <a:custGeom>
                            <a:avLst/>
                            <a:gdLst/>
                            <a:ahLst/>
                            <a:cxnLst/>
                            <a:rect l="l" t="t" r="r" b="b"/>
                            <a:pathLst>
                              <a:path w="19050" h="14604">
                                <a:moveTo>
                                  <a:pt x="0" y="14479"/>
                                </a:moveTo>
                                <a:lnTo>
                                  <a:pt x="19046" y="0"/>
                                </a:lnTo>
                              </a:path>
                            </a:pathLst>
                          </a:custGeom>
                          <a:ln w="7577">
                            <a:solidFill>
                              <a:srgbClr val="000000"/>
                            </a:solidFill>
                            <a:prstDash val="solid"/>
                          </a:ln>
                        </wps:spPr>
                        <wps:bodyPr wrap="square" lIns="0" tIns="0" rIns="0" bIns="0" rtlCol="0">
                          <a:prstTxWarp prst="textNoShape">
                            <a:avLst/>
                          </a:prstTxWarp>
                          <a:noAutofit/>
                        </wps:bodyPr>
                      </wps:wsp>
                      <wps:wsp>
                        <wps:cNvPr id="179" name="Graphic 179"/>
                        <wps:cNvSpPr/>
                        <wps:spPr>
                          <a:xfrm>
                            <a:off x="22946" y="137694"/>
                            <a:ext cx="28575" cy="67310"/>
                          </a:xfrm>
                          <a:custGeom>
                            <a:avLst/>
                            <a:gdLst/>
                            <a:ahLst/>
                            <a:cxnLst/>
                            <a:rect l="l" t="t" r="r" b="b"/>
                            <a:pathLst>
                              <a:path w="28575" h="67310">
                                <a:moveTo>
                                  <a:pt x="0" y="0"/>
                                </a:moveTo>
                                <a:lnTo>
                                  <a:pt x="28197" y="67067"/>
                                </a:lnTo>
                              </a:path>
                            </a:pathLst>
                          </a:custGeom>
                          <a:ln w="13269">
                            <a:solidFill>
                              <a:srgbClr val="000000"/>
                            </a:solidFill>
                            <a:prstDash val="solid"/>
                          </a:ln>
                        </wps:spPr>
                        <wps:bodyPr wrap="square" lIns="0" tIns="0" rIns="0" bIns="0" rtlCol="0">
                          <a:prstTxWarp prst="textNoShape">
                            <a:avLst/>
                          </a:prstTxWarp>
                          <a:noAutofit/>
                        </wps:bodyPr>
                      </wps:wsp>
                      <wps:wsp>
                        <wps:cNvPr id="180" name="Graphic 180"/>
                        <wps:cNvSpPr/>
                        <wps:spPr>
                          <a:xfrm>
                            <a:off x="54187" y="3589"/>
                            <a:ext cx="133350" cy="201295"/>
                          </a:xfrm>
                          <a:custGeom>
                            <a:avLst/>
                            <a:gdLst/>
                            <a:ahLst/>
                            <a:cxnLst/>
                            <a:rect l="l" t="t" r="r" b="b"/>
                            <a:pathLst>
                              <a:path w="133350" h="201295">
                                <a:moveTo>
                                  <a:pt x="0" y="201172"/>
                                </a:moveTo>
                                <a:lnTo>
                                  <a:pt x="37337" y="0"/>
                                </a:lnTo>
                                <a:lnTo>
                                  <a:pt x="133347" y="0"/>
                                </a:lnTo>
                              </a:path>
                            </a:pathLst>
                          </a:custGeom>
                          <a:ln w="69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8.553345pt;margin-top:2.992546pt;width:15.05pt;height:16.7pt;mso-position-horizontal-relative:page;mso-position-vertical-relative:paragraph;z-index:-23782912" id="docshapegroup133" coordorigin="8371,60" coordsize="301,334">
                <v:line style="position:absolute" from="8377,292" to="8407,269" stroked="true" strokeweight=".596692pt" strokecolor="#000000">
                  <v:stroke dashstyle="solid"/>
                </v:line>
                <v:line style="position:absolute" from="8407,277" to="8452,382" stroked="true" strokeweight="1.044808pt" strokecolor="#000000">
                  <v:stroke dashstyle="solid"/>
                </v:line>
                <v:shape style="position:absolute;left:8456;top:65;width:210;height:317" id="docshape134" coordorigin="8456,66" coordsize="210,317" path="m8456,382l8515,66,8666,66e" filled="false" stroked="true" strokeweight=".546224pt" strokecolor="#000000">
                  <v:path arrowok="t"/>
                  <v:stroke dashstyle="solid"/>
                </v:shape>
                <w10:wrap type="none"/>
              </v:group>
            </w:pict>
          </mc:Fallback>
        </mc:AlternateContent>
      </w:r>
      <w:r>
        <w:rPr>
          <w:sz w:val="28"/>
        </w:rPr>
        <mc:AlternateContent>
          <mc:Choice Requires="wps">
            <w:drawing>
              <wp:anchor distT="0" distB="0" distL="0" distR="0" allowOverlap="1" layoutInCell="1" locked="0" behindDoc="1" simplePos="0" relativeHeight="479534592">
                <wp:simplePos x="0" y="0"/>
                <wp:positionH relativeFrom="page">
                  <wp:posOffset>1570482</wp:posOffset>
                </wp:positionH>
                <wp:positionV relativeFrom="paragraph">
                  <wp:posOffset>204690</wp:posOffset>
                </wp:positionV>
                <wp:extent cx="2632710" cy="9906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632710" cy="99060"/>
                        </a:xfrm>
                        <a:prstGeom prst="rect">
                          <a:avLst/>
                        </a:prstGeom>
                      </wps:spPr>
                      <wps:txbx>
                        <w:txbxContent>
                          <w:p>
                            <w:pPr>
                              <w:tabs>
                                <w:tab w:pos="523" w:val="left" w:leader="none"/>
                                <w:tab w:pos="1292" w:val="left" w:leader="none"/>
                                <w:tab w:pos="3171" w:val="left" w:leader="none"/>
                                <w:tab w:pos="4075" w:val="left" w:leader="none"/>
                              </w:tabs>
                              <w:spacing w:line="155" w:lineRule="exact" w:before="0"/>
                              <w:ind w:left="0" w:right="0" w:firstLine="0"/>
                              <w:jc w:val="left"/>
                              <w:rPr>
                                <w:sz w:val="14"/>
                              </w:rPr>
                            </w:pPr>
                            <w:r>
                              <w:rPr>
                                <w:spacing w:val="-10"/>
                                <w:sz w:val="14"/>
                              </w:rPr>
                              <w:t>1</w:t>
                            </w:r>
                            <w:r>
                              <w:rPr>
                                <w:sz w:val="14"/>
                              </w:rPr>
                              <w:tab/>
                            </w:r>
                            <w:r>
                              <w:rPr>
                                <w:spacing w:val="-10"/>
                                <w:sz w:val="14"/>
                              </w:rPr>
                              <w:t>1</w:t>
                            </w:r>
                            <w:r>
                              <w:rPr>
                                <w:sz w:val="14"/>
                              </w:rPr>
                              <w:tab/>
                            </w:r>
                            <w:r>
                              <w:rPr>
                                <w:spacing w:val="-10"/>
                                <w:sz w:val="14"/>
                              </w:rPr>
                              <w:t>1</w:t>
                            </w:r>
                            <w:r>
                              <w:rPr>
                                <w:sz w:val="14"/>
                              </w:rPr>
                              <w:tab/>
                            </w:r>
                            <w:r>
                              <w:rPr>
                                <w:spacing w:val="-10"/>
                                <w:sz w:val="14"/>
                              </w:rPr>
                              <w:t>1</w:t>
                            </w:r>
                            <w:r>
                              <w:rPr>
                                <w:sz w:val="14"/>
                              </w:rPr>
                              <w:tab/>
                            </w:r>
                            <w:r>
                              <w:rPr>
                                <w:spacing w:val="-10"/>
                                <w:sz w:val="14"/>
                              </w:rPr>
                              <w:t>1</w:t>
                            </w:r>
                          </w:p>
                        </w:txbxContent>
                      </wps:txbx>
                      <wps:bodyPr wrap="square" lIns="0" tIns="0" rIns="0" bIns="0" rtlCol="0">
                        <a:noAutofit/>
                      </wps:bodyPr>
                    </wps:wsp>
                  </a:graphicData>
                </a:graphic>
              </wp:anchor>
            </w:drawing>
          </mc:Choice>
          <mc:Fallback>
            <w:pict>
              <v:shape style="position:absolute;margin-left:123.660004pt;margin-top:16.117374pt;width:207.3pt;height:7.8pt;mso-position-horizontal-relative:page;mso-position-vertical-relative:paragraph;z-index:-23781888" type="#_x0000_t202" id="docshape135" filled="false" stroked="false">
                <v:textbox inset="0,0,0,0">
                  <w:txbxContent>
                    <w:p>
                      <w:pPr>
                        <w:tabs>
                          <w:tab w:pos="523" w:val="left" w:leader="none"/>
                          <w:tab w:pos="1292" w:val="left" w:leader="none"/>
                          <w:tab w:pos="3171" w:val="left" w:leader="none"/>
                          <w:tab w:pos="4075" w:val="left" w:leader="none"/>
                        </w:tabs>
                        <w:spacing w:line="155" w:lineRule="exact" w:before="0"/>
                        <w:ind w:left="0" w:right="0" w:firstLine="0"/>
                        <w:jc w:val="left"/>
                        <w:rPr>
                          <w:sz w:val="14"/>
                        </w:rPr>
                      </w:pPr>
                      <w:r>
                        <w:rPr>
                          <w:spacing w:val="-10"/>
                          <w:sz w:val="14"/>
                        </w:rPr>
                        <w:t>1</w:t>
                      </w:r>
                      <w:r>
                        <w:rPr>
                          <w:sz w:val="14"/>
                        </w:rPr>
                        <w:tab/>
                      </w:r>
                      <w:r>
                        <w:rPr>
                          <w:spacing w:val="-10"/>
                          <w:sz w:val="14"/>
                        </w:rPr>
                        <w:t>1</w:t>
                      </w:r>
                      <w:r>
                        <w:rPr>
                          <w:sz w:val="14"/>
                        </w:rPr>
                        <w:tab/>
                      </w:r>
                      <w:r>
                        <w:rPr>
                          <w:spacing w:val="-10"/>
                          <w:sz w:val="14"/>
                        </w:rPr>
                        <w:t>1</w:t>
                      </w:r>
                      <w:r>
                        <w:rPr>
                          <w:sz w:val="14"/>
                        </w:rPr>
                        <w:tab/>
                      </w:r>
                      <w:r>
                        <w:rPr>
                          <w:spacing w:val="-10"/>
                          <w:sz w:val="14"/>
                        </w:rPr>
                        <w:t>1</w:t>
                      </w:r>
                      <w:r>
                        <w:rPr>
                          <w:sz w:val="14"/>
                        </w:rPr>
                        <w:tab/>
                      </w:r>
                      <w:r>
                        <w:rPr>
                          <w:spacing w:val="-10"/>
                          <w:sz w:val="14"/>
                        </w:rPr>
                        <w:t>1</w:t>
                      </w:r>
                    </w:p>
                  </w:txbxContent>
                </v:textbox>
                <w10:wrap type="none"/>
              </v:shape>
            </w:pict>
          </mc:Fallback>
        </mc:AlternateContent>
      </w:r>
      <w:r>
        <w:rPr>
          <w:i/>
          <w:sz w:val="28"/>
        </w:rPr>
        <w:t>а</w:t>
      </w:r>
      <w:r>
        <w:rPr>
          <w:i/>
          <w:spacing w:val="-2"/>
          <w:sz w:val="28"/>
        </w:rPr>
        <w:t> </w:t>
      </w:r>
      <w:r>
        <w:rPr>
          <w:i/>
          <w:sz w:val="28"/>
        </w:rPr>
        <w:t>=</w:t>
      </w:r>
      <w:r>
        <w:rPr>
          <w:i/>
          <w:spacing w:val="-2"/>
          <w:sz w:val="28"/>
        </w:rPr>
        <w:t> </w:t>
      </w:r>
      <w:r>
        <w:rPr>
          <w:i/>
          <w:sz w:val="28"/>
        </w:rPr>
        <w:t>са</w:t>
      </w:r>
      <w:r>
        <w:rPr>
          <w:i/>
          <w:spacing w:val="68"/>
          <w:w w:val="150"/>
          <w:sz w:val="28"/>
        </w:rPr>
        <w:t> </w:t>
      </w:r>
      <w:r>
        <w:rPr>
          <w:sz w:val="28"/>
        </w:rPr>
        <w:t>,</w:t>
      </w:r>
      <w:r>
        <w:rPr>
          <w:spacing w:val="67"/>
          <w:sz w:val="28"/>
        </w:rPr>
        <w:t> </w:t>
      </w:r>
      <w:r>
        <w:rPr>
          <w:i/>
          <w:sz w:val="28"/>
        </w:rPr>
        <w:t>а</w:t>
      </w:r>
      <w:r>
        <w:rPr>
          <w:i/>
          <w:spacing w:val="67"/>
          <w:w w:val="150"/>
          <w:sz w:val="28"/>
        </w:rPr>
        <w:t> </w:t>
      </w:r>
      <w:r>
        <w:rPr>
          <w:rFonts w:ascii="Symbol" w:hAnsi="Symbol"/>
          <w:sz w:val="28"/>
        </w:rPr>
        <w:t></w:t>
      </w:r>
      <w:r>
        <w:rPr>
          <w:i/>
          <w:sz w:val="28"/>
        </w:rPr>
        <w:t>а</w:t>
      </w:r>
      <w:r>
        <w:rPr>
          <w:sz w:val="28"/>
        </w:rPr>
        <w:t>,</w:t>
      </w:r>
      <w:r>
        <w:rPr>
          <w:spacing w:val="67"/>
          <w:sz w:val="28"/>
        </w:rPr>
        <w:t> </w:t>
      </w:r>
      <w:r>
        <w:rPr>
          <w:i/>
          <w:sz w:val="28"/>
        </w:rPr>
        <w:t>а</w:t>
      </w:r>
      <w:r>
        <w:rPr>
          <w:i/>
          <w:spacing w:val="67"/>
          <w:w w:val="150"/>
          <w:sz w:val="28"/>
        </w:rPr>
        <w:t> </w:t>
      </w:r>
      <w:r>
        <w:rPr>
          <w:rFonts w:ascii="Symbol" w:hAnsi="Symbol"/>
          <w:sz w:val="28"/>
        </w:rPr>
        <w:t></w:t>
      </w:r>
      <w:r>
        <w:rPr>
          <w:spacing w:val="-1"/>
          <w:sz w:val="28"/>
        </w:rPr>
        <w:t> </w:t>
      </w:r>
      <w:r>
        <w:rPr>
          <w:i/>
          <w:sz w:val="28"/>
        </w:rPr>
        <w:t>с</w:t>
      </w:r>
      <w:r>
        <w:rPr>
          <w:sz w:val="28"/>
        </w:rPr>
        <w:t>,</w:t>
      </w:r>
      <w:r>
        <w:rPr>
          <w:spacing w:val="-2"/>
          <w:sz w:val="28"/>
        </w:rPr>
        <w:t> </w:t>
      </w:r>
      <w:r>
        <w:rPr>
          <w:sz w:val="28"/>
        </w:rPr>
        <w:t>значит</w:t>
      </w:r>
      <w:r>
        <w:rPr>
          <w:spacing w:val="69"/>
          <w:sz w:val="28"/>
        </w:rPr>
        <w:t> </w:t>
      </w:r>
      <w:r>
        <w:rPr>
          <w:i/>
          <w:sz w:val="28"/>
        </w:rPr>
        <w:t>аа</w:t>
      </w:r>
      <w:r>
        <w:rPr>
          <w:i/>
          <w:spacing w:val="68"/>
          <w:w w:val="150"/>
          <w:sz w:val="28"/>
        </w:rPr>
        <w:t> </w:t>
      </w:r>
      <w:r>
        <w:rPr>
          <w:rFonts w:ascii="Symbol" w:hAnsi="Symbol"/>
          <w:sz w:val="28"/>
        </w:rPr>
        <w:t></w:t>
      </w:r>
      <w:r>
        <w:rPr>
          <w:spacing w:val="69"/>
          <w:sz w:val="28"/>
        </w:rPr>
        <w:t> </w:t>
      </w:r>
      <w:r>
        <w:rPr>
          <w:i/>
          <w:sz w:val="28"/>
        </w:rPr>
        <w:t>с</w:t>
      </w:r>
      <w:r>
        <w:rPr>
          <w:i/>
          <w:spacing w:val="-33"/>
          <w:sz w:val="28"/>
        </w:rPr>
        <w:t> </w:t>
      </w:r>
      <w:r>
        <w:rPr>
          <w:position w:val="11"/>
          <w:sz w:val="14"/>
        </w:rPr>
        <w:t>2</w:t>
      </w:r>
      <w:r>
        <w:rPr>
          <w:spacing w:val="28"/>
          <w:position w:val="11"/>
          <w:sz w:val="14"/>
        </w:rPr>
        <w:t> </w:t>
      </w:r>
      <w:r>
        <w:rPr>
          <w:i/>
          <w:sz w:val="28"/>
        </w:rPr>
        <w:t>а</w:t>
      </w:r>
      <w:r>
        <w:rPr>
          <w:i/>
          <w:spacing w:val="67"/>
          <w:w w:val="150"/>
          <w:sz w:val="28"/>
        </w:rPr>
        <w:t> </w:t>
      </w:r>
      <w:r>
        <w:rPr>
          <w:sz w:val="28"/>
        </w:rPr>
        <w:t>,</w:t>
      </w:r>
      <w:r>
        <w:rPr>
          <w:spacing w:val="-2"/>
          <w:sz w:val="28"/>
        </w:rPr>
        <w:t> </w:t>
      </w:r>
      <w:r>
        <w:rPr>
          <w:i/>
          <w:sz w:val="28"/>
        </w:rPr>
        <w:t>а</w:t>
      </w:r>
      <w:r>
        <w:rPr>
          <w:i/>
          <w:spacing w:val="-1"/>
          <w:sz w:val="28"/>
        </w:rPr>
        <w:t> </w:t>
      </w:r>
      <w:r>
        <w:rPr>
          <w:rFonts w:ascii="Symbol" w:hAnsi="Symbol"/>
          <w:sz w:val="28"/>
        </w:rPr>
        <w:t></w:t>
      </w:r>
      <w:r>
        <w:rPr>
          <w:spacing w:val="70"/>
          <w:sz w:val="28"/>
        </w:rPr>
        <w:t> </w:t>
      </w:r>
      <w:r>
        <w:rPr>
          <w:i/>
          <w:sz w:val="28"/>
        </w:rPr>
        <w:t>с</w:t>
      </w:r>
      <w:r>
        <w:rPr>
          <w:i/>
          <w:spacing w:val="-32"/>
          <w:sz w:val="28"/>
        </w:rPr>
        <w:t> </w:t>
      </w:r>
      <w:r>
        <w:rPr>
          <w:position w:val="11"/>
          <w:sz w:val="14"/>
        </w:rPr>
        <w:t>2</w:t>
      </w:r>
      <w:r>
        <w:rPr>
          <w:spacing w:val="31"/>
          <w:position w:val="11"/>
          <w:sz w:val="14"/>
        </w:rPr>
        <w:t>  </w:t>
      </w:r>
      <w:r>
        <w:rPr>
          <w:sz w:val="28"/>
        </w:rPr>
        <w:t>и</w:t>
      </w:r>
      <w:r>
        <w:rPr>
          <w:spacing w:val="69"/>
          <w:sz w:val="28"/>
        </w:rPr>
        <w:t> </w:t>
      </w:r>
      <w:r>
        <w:rPr>
          <w:i/>
          <w:sz w:val="28"/>
        </w:rPr>
        <w:t>с</w:t>
      </w:r>
      <w:r>
        <w:rPr>
          <w:i/>
          <w:spacing w:val="-3"/>
          <w:sz w:val="28"/>
        </w:rPr>
        <w:t> </w:t>
      </w:r>
      <w:r>
        <w:rPr>
          <w:rFonts w:ascii="Symbol" w:hAnsi="Symbol"/>
          <w:sz w:val="28"/>
        </w:rPr>
        <w:t></w:t>
      </w:r>
      <w:r>
        <w:rPr>
          <w:spacing w:val="27"/>
          <w:sz w:val="28"/>
        </w:rPr>
        <w:t>  </w:t>
      </w:r>
      <w:r>
        <w:rPr>
          <w:i/>
          <w:position w:val="2"/>
          <w:sz w:val="31"/>
        </w:rPr>
        <w:t>a</w:t>
      </w:r>
      <w:r>
        <w:rPr>
          <w:i/>
          <w:spacing w:val="-49"/>
          <w:position w:val="2"/>
          <w:sz w:val="31"/>
        </w:rPr>
        <w:t> </w:t>
      </w:r>
      <w:r>
        <w:rPr>
          <w:spacing w:val="-10"/>
          <w:sz w:val="28"/>
        </w:rPr>
        <w:t>.</w:t>
      </w:r>
    </w:p>
    <w:p>
      <w:pPr>
        <w:spacing w:line="488" w:lineRule="exact" w:before="39"/>
        <w:ind w:left="0" w:right="133" w:firstLine="0"/>
        <w:jc w:val="right"/>
        <w:rPr>
          <w:rFonts w:ascii="Symbol" w:hAnsi="Symbol"/>
          <w:sz w:val="40"/>
        </w:rPr>
      </w:pPr>
      <w:r>
        <w:rPr>
          <w:rFonts w:ascii="Symbol" w:hAnsi="Symbol"/>
          <w:spacing w:val="-10"/>
          <w:sz w:val="40"/>
        </w:rPr>
        <w:t></w:t>
      </w:r>
    </w:p>
    <w:p>
      <w:pPr>
        <w:spacing w:before="0"/>
        <w:ind w:left="851" w:right="132" w:firstLine="708"/>
        <w:jc w:val="both"/>
        <w:rPr>
          <w:sz w:val="28"/>
        </w:rPr>
      </w:pPr>
      <w:r>
        <w:rPr>
          <w:sz w:val="28"/>
        </w:rPr>
        <w:t>Следующее наблюдение, отдавая дань уважения его автору –</w:t>
      </w:r>
      <w:r>
        <w:rPr>
          <w:spacing w:val="40"/>
          <w:sz w:val="28"/>
        </w:rPr>
        <w:t> </w:t>
      </w:r>
      <w:r>
        <w:rPr>
          <w:sz w:val="28"/>
        </w:rPr>
        <w:t>Евклиду, назовем теоремой.</w:t>
      </w:r>
    </w:p>
    <w:p>
      <w:pPr>
        <w:spacing w:before="0"/>
        <w:ind w:left="1559" w:right="0" w:firstLine="0"/>
        <w:jc w:val="both"/>
        <w:rPr>
          <w:sz w:val="28"/>
        </w:rPr>
      </w:pPr>
      <w:r>
        <w:rPr>
          <w:sz w:val="28"/>
        </w:rPr>
        <mc:AlternateContent>
          <mc:Choice Requires="wps">
            <w:drawing>
              <wp:anchor distT="0" distB="0" distL="0" distR="0" allowOverlap="1" layoutInCell="1" locked="0" behindDoc="0" simplePos="0" relativeHeight="15770112">
                <wp:simplePos x="0" y="0"/>
                <wp:positionH relativeFrom="page">
                  <wp:posOffset>774985</wp:posOffset>
                </wp:positionH>
                <wp:positionV relativeFrom="paragraph">
                  <wp:posOffset>202002</wp:posOffset>
                </wp:positionV>
                <wp:extent cx="232410" cy="38544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232410" cy="385445"/>
                          <a:chExt cx="232410" cy="385445"/>
                        </a:xfrm>
                      </wpg:grpSpPr>
                      <wps:wsp>
                        <wps:cNvPr id="183" name="Graphic 183"/>
                        <wps:cNvSpPr/>
                        <wps:spPr>
                          <a:xfrm>
                            <a:off x="102838" y="170383"/>
                            <a:ext cx="27940" cy="214629"/>
                          </a:xfrm>
                          <a:custGeom>
                            <a:avLst/>
                            <a:gdLst/>
                            <a:ahLst/>
                            <a:cxnLst/>
                            <a:rect l="l" t="t" r="r" b="b"/>
                            <a:pathLst>
                              <a:path w="27940" h="214629">
                                <a:moveTo>
                                  <a:pt x="27431" y="0"/>
                                </a:moveTo>
                                <a:lnTo>
                                  <a:pt x="0" y="0"/>
                                </a:lnTo>
                                <a:lnTo>
                                  <a:pt x="0" y="214122"/>
                                </a:lnTo>
                                <a:lnTo>
                                  <a:pt x="27431" y="214122"/>
                                </a:lnTo>
                                <a:lnTo>
                                  <a:pt x="27431" y="0"/>
                                </a:lnTo>
                                <a:close/>
                              </a:path>
                            </a:pathLst>
                          </a:custGeom>
                          <a:solidFill>
                            <a:srgbClr val="7F7F7F"/>
                          </a:solidFill>
                        </wps:spPr>
                        <wps:bodyPr wrap="square" lIns="0" tIns="0" rIns="0" bIns="0" rtlCol="0">
                          <a:prstTxWarp prst="textNoShape">
                            <a:avLst/>
                          </a:prstTxWarp>
                          <a:noAutofit/>
                        </wps:bodyPr>
                      </wps:wsp>
                      <wps:wsp>
                        <wps:cNvPr id="184" name="Graphic 184"/>
                        <wps:cNvSpPr/>
                        <wps:spPr>
                          <a:xfrm>
                            <a:off x="102838" y="170383"/>
                            <a:ext cx="27940" cy="214629"/>
                          </a:xfrm>
                          <a:custGeom>
                            <a:avLst/>
                            <a:gdLst/>
                            <a:ahLst/>
                            <a:cxnLst/>
                            <a:rect l="l" t="t" r="r" b="b"/>
                            <a:pathLst>
                              <a:path w="27940" h="214629">
                                <a:moveTo>
                                  <a:pt x="0" y="0"/>
                                </a:moveTo>
                                <a:lnTo>
                                  <a:pt x="27431" y="0"/>
                                </a:lnTo>
                                <a:lnTo>
                                  <a:pt x="27431" y="214122"/>
                                </a:lnTo>
                                <a:lnTo>
                                  <a:pt x="0" y="214122"/>
                                </a:lnTo>
                                <a:lnTo>
                                  <a:pt x="0" y="0"/>
                                </a:lnTo>
                                <a:close/>
                              </a:path>
                            </a:pathLst>
                          </a:custGeom>
                          <a:ln w="1460">
                            <a:solidFill>
                              <a:srgbClr val="000000"/>
                            </a:solidFill>
                            <a:prstDash val="solid"/>
                          </a:ln>
                        </wps:spPr>
                        <wps:bodyPr wrap="square" lIns="0" tIns="0" rIns="0" bIns="0" rtlCol="0">
                          <a:prstTxWarp prst="textNoShape">
                            <a:avLst/>
                          </a:prstTxWarp>
                          <a:noAutofit/>
                        </wps:bodyPr>
                      </wps:wsp>
                      <wps:wsp>
                        <wps:cNvPr id="185" name="Graphic 185"/>
                        <wps:cNvSpPr/>
                        <wps:spPr>
                          <a:xfrm>
                            <a:off x="105886" y="170383"/>
                            <a:ext cx="21590" cy="214629"/>
                          </a:xfrm>
                          <a:custGeom>
                            <a:avLst/>
                            <a:gdLst/>
                            <a:ahLst/>
                            <a:cxnLst/>
                            <a:rect l="l" t="t" r="r" b="b"/>
                            <a:pathLst>
                              <a:path w="21590" h="214629">
                                <a:moveTo>
                                  <a:pt x="21336" y="0"/>
                                </a:moveTo>
                                <a:lnTo>
                                  <a:pt x="0" y="0"/>
                                </a:lnTo>
                                <a:lnTo>
                                  <a:pt x="0" y="214122"/>
                                </a:lnTo>
                                <a:lnTo>
                                  <a:pt x="21336" y="214122"/>
                                </a:lnTo>
                                <a:lnTo>
                                  <a:pt x="21336" y="0"/>
                                </a:lnTo>
                                <a:close/>
                              </a:path>
                            </a:pathLst>
                          </a:custGeom>
                          <a:solidFill>
                            <a:srgbClr val="BFBFBF"/>
                          </a:solidFill>
                        </wps:spPr>
                        <wps:bodyPr wrap="square" lIns="0" tIns="0" rIns="0" bIns="0" rtlCol="0">
                          <a:prstTxWarp prst="textNoShape">
                            <a:avLst/>
                          </a:prstTxWarp>
                          <a:noAutofit/>
                        </wps:bodyPr>
                      </wps:wsp>
                      <wps:wsp>
                        <wps:cNvPr id="186" name="Graphic 186"/>
                        <wps:cNvSpPr/>
                        <wps:spPr>
                          <a:xfrm>
                            <a:off x="105886" y="170383"/>
                            <a:ext cx="21590" cy="214629"/>
                          </a:xfrm>
                          <a:custGeom>
                            <a:avLst/>
                            <a:gdLst/>
                            <a:ahLst/>
                            <a:cxnLst/>
                            <a:rect l="l" t="t" r="r" b="b"/>
                            <a:pathLst>
                              <a:path w="21590" h="214629">
                                <a:moveTo>
                                  <a:pt x="0" y="0"/>
                                </a:moveTo>
                                <a:lnTo>
                                  <a:pt x="21336" y="0"/>
                                </a:lnTo>
                                <a:lnTo>
                                  <a:pt x="21336" y="214122"/>
                                </a:lnTo>
                                <a:lnTo>
                                  <a:pt x="0" y="214122"/>
                                </a:lnTo>
                                <a:lnTo>
                                  <a:pt x="0" y="0"/>
                                </a:lnTo>
                                <a:close/>
                              </a:path>
                            </a:pathLst>
                          </a:custGeom>
                          <a:ln w="1460">
                            <a:solidFill>
                              <a:srgbClr val="000000"/>
                            </a:solidFill>
                            <a:prstDash val="solid"/>
                          </a:ln>
                        </wps:spPr>
                        <wps:bodyPr wrap="square" lIns="0" tIns="0" rIns="0" bIns="0" rtlCol="0">
                          <a:prstTxWarp prst="textNoShape">
                            <a:avLst/>
                          </a:prstTxWarp>
                          <a:noAutofit/>
                        </wps:bodyPr>
                      </wps:wsp>
                      <wps:wsp>
                        <wps:cNvPr id="187" name="Graphic 187"/>
                        <wps:cNvSpPr/>
                        <wps:spPr>
                          <a:xfrm>
                            <a:off x="108934" y="170383"/>
                            <a:ext cx="15240" cy="214629"/>
                          </a:xfrm>
                          <a:custGeom>
                            <a:avLst/>
                            <a:gdLst/>
                            <a:ahLst/>
                            <a:cxnLst/>
                            <a:rect l="l" t="t" r="r" b="b"/>
                            <a:pathLst>
                              <a:path w="15240" h="214629">
                                <a:moveTo>
                                  <a:pt x="15240" y="0"/>
                                </a:moveTo>
                                <a:lnTo>
                                  <a:pt x="0" y="0"/>
                                </a:lnTo>
                                <a:lnTo>
                                  <a:pt x="0" y="214122"/>
                                </a:lnTo>
                                <a:lnTo>
                                  <a:pt x="15240" y="214122"/>
                                </a:lnTo>
                                <a:lnTo>
                                  <a:pt x="15240" y="0"/>
                                </a:lnTo>
                                <a:close/>
                              </a:path>
                            </a:pathLst>
                          </a:custGeom>
                          <a:solidFill>
                            <a:srgbClr val="7F7F7F"/>
                          </a:solidFill>
                        </wps:spPr>
                        <wps:bodyPr wrap="square" lIns="0" tIns="0" rIns="0" bIns="0" rtlCol="0">
                          <a:prstTxWarp prst="textNoShape">
                            <a:avLst/>
                          </a:prstTxWarp>
                          <a:noAutofit/>
                        </wps:bodyPr>
                      </wps:wsp>
                      <wps:wsp>
                        <wps:cNvPr id="188" name="Graphic 188"/>
                        <wps:cNvSpPr/>
                        <wps:spPr>
                          <a:xfrm>
                            <a:off x="108934" y="170383"/>
                            <a:ext cx="15240" cy="214629"/>
                          </a:xfrm>
                          <a:custGeom>
                            <a:avLst/>
                            <a:gdLst/>
                            <a:ahLst/>
                            <a:cxnLst/>
                            <a:rect l="l" t="t" r="r" b="b"/>
                            <a:pathLst>
                              <a:path w="15240" h="214629">
                                <a:moveTo>
                                  <a:pt x="0" y="0"/>
                                </a:moveTo>
                                <a:lnTo>
                                  <a:pt x="15240" y="0"/>
                                </a:lnTo>
                                <a:lnTo>
                                  <a:pt x="15240" y="214122"/>
                                </a:lnTo>
                                <a:lnTo>
                                  <a:pt x="0" y="214122"/>
                                </a:lnTo>
                                <a:lnTo>
                                  <a:pt x="0" y="0"/>
                                </a:lnTo>
                                <a:close/>
                              </a:path>
                            </a:pathLst>
                          </a:custGeom>
                          <a:ln w="1460">
                            <a:solidFill>
                              <a:srgbClr val="000000"/>
                            </a:solidFill>
                            <a:prstDash val="solid"/>
                          </a:ln>
                        </wps:spPr>
                        <wps:bodyPr wrap="square" lIns="0" tIns="0" rIns="0" bIns="0" rtlCol="0">
                          <a:prstTxWarp prst="textNoShape">
                            <a:avLst/>
                          </a:prstTxWarp>
                          <a:noAutofit/>
                        </wps:bodyPr>
                      </wps:wsp>
                      <wps:wsp>
                        <wps:cNvPr id="189" name="Graphic 189"/>
                        <wps:cNvSpPr/>
                        <wps:spPr>
                          <a:xfrm>
                            <a:off x="730" y="3505"/>
                            <a:ext cx="231140" cy="227329"/>
                          </a:xfrm>
                          <a:custGeom>
                            <a:avLst/>
                            <a:gdLst/>
                            <a:ahLst/>
                            <a:cxnLst/>
                            <a:rect l="l" t="t" r="r" b="b"/>
                            <a:pathLst>
                              <a:path w="231140" h="227329">
                                <a:moveTo>
                                  <a:pt x="174023" y="0"/>
                                </a:moveTo>
                                <a:lnTo>
                                  <a:pt x="57480" y="0"/>
                                </a:lnTo>
                                <a:lnTo>
                                  <a:pt x="0" y="55625"/>
                                </a:lnTo>
                                <a:lnTo>
                                  <a:pt x="0" y="153923"/>
                                </a:lnTo>
                                <a:lnTo>
                                  <a:pt x="70865" y="227075"/>
                                </a:lnTo>
                                <a:lnTo>
                                  <a:pt x="160781" y="227075"/>
                                </a:lnTo>
                                <a:lnTo>
                                  <a:pt x="230886" y="153923"/>
                                </a:lnTo>
                                <a:lnTo>
                                  <a:pt x="230886" y="55625"/>
                                </a:lnTo>
                                <a:lnTo>
                                  <a:pt x="174023" y="0"/>
                                </a:lnTo>
                                <a:close/>
                              </a:path>
                            </a:pathLst>
                          </a:custGeom>
                          <a:solidFill>
                            <a:srgbClr val="FF0000"/>
                          </a:solidFill>
                        </wps:spPr>
                        <wps:bodyPr wrap="square" lIns="0" tIns="0" rIns="0" bIns="0" rtlCol="0">
                          <a:prstTxWarp prst="textNoShape">
                            <a:avLst/>
                          </a:prstTxWarp>
                          <a:noAutofit/>
                        </wps:bodyPr>
                      </wps:wsp>
                      <wps:wsp>
                        <wps:cNvPr id="190" name="Graphic 190"/>
                        <wps:cNvSpPr/>
                        <wps:spPr>
                          <a:xfrm>
                            <a:off x="730" y="3505"/>
                            <a:ext cx="231140" cy="227329"/>
                          </a:xfrm>
                          <a:custGeom>
                            <a:avLst/>
                            <a:gdLst/>
                            <a:ahLst/>
                            <a:cxnLst/>
                            <a:rect l="l" t="t" r="r" b="b"/>
                            <a:pathLst>
                              <a:path w="231140" h="227329">
                                <a:moveTo>
                                  <a:pt x="174023" y="0"/>
                                </a:moveTo>
                                <a:lnTo>
                                  <a:pt x="230886" y="55625"/>
                                </a:lnTo>
                                <a:lnTo>
                                  <a:pt x="230886" y="153923"/>
                                </a:lnTo>
                                <a:lnTo>
                                  <a:pt x="160781" y="227075"/>
                                </a:lnTo>
                                <a:lnTo>
                                  <a:pt x="70865" y="227075"/>
                                </a:lnTo>
                                <a:lnTo>
                                  <a:pt x="0" y="153923"/>
                                </a:lnTo>
                                <a:lnTo>
                                  <a:pt x="0" y="55625"/>
                                </a:lnTo>
                                <a:lnTo>
                                  <a:pt x="57480" y="0"/>
                                </a:lnTo>
                              </a:path>
                            </a:pathLst>
                          </a:custGeom>
                          <a:ln w="1460">
                            <a:solidFill>
                              <a:srgbClr val="000000"/>
                            </a:solidFill>
                            <a:prstDash val="solid"/>
                          </a:ln>
                        </wps:spPr>
                        <wps:bodyPr wrap="square" lIns="0" tIns="0" rIns="0" bIns="0" rtlCol="0">
                          <a:prstTxWarp prst="textNoShape">
                            <a:avLst/>
                          </a:prstTxWarp>
                          <a:noAutofit/>
                        </wps:bodyPr>
                      </wps:wsp>
                      <wps:wsp>
                        <wps:cNvPr id="191" name="Graphic 191"/>
                        <wps:cNvSpPr/>
                        <wps:spPr>
                          <a:xfrm>
                            <a:off x="16732" y="7315"/>
                            <a:ext cx="200025" cy="207010"/>
                          </a:xfrm>
                          <a:custGeom>
                            <a:avLst/>
                            <a:gdLst/>
                            <a:ahLst/>
                            <a:cxnLst/>
                            <a:rect l="l" t="t" r="r" b="b"/>
                            <a:pathLst>
                              <a:path w="200025" h="207010">
                                <a:moveTo>
                                  <a:pt x="0" y="58674"/>
                                </a:moveTo>
                                <a:lnTo>
                                  <a:pt x="60959" y="0"/>
                                </a:lnTo>
                                <a:lnTo>
                                  <a:pt x="138684" y="0"/>
                                </a:lnTo>
                                <a:lnTo>
                                  <a:pt x="199644" y="58674"/>
                                </a:lnTo>
                                <a:lnTo>
                                  <a:pt x="199644" y="144018"/>
                                </a:lnTo>
                                <a:lnTo>
                                  <a:pt x="138684" y="206502"/>
                                </a:lnTo>
                                <a:lnTo>
                                  <a:pt x="60959" y="206502"/>
                                </a:lnTo>
                                <a:lnTo>
                                  <a:pt x="0" y="144018"/>
                                </a:lnTo>
                                <a:lnTo>
                                  <a:pt x="0" y="58674"/>
                                </a:lnTo>
                              </a:path>
                            </a:pathLst>
                          </a:custGeom>
                          <a:ln w="14630">
                            <a:solidFill>
                              <a:srgbClr val="000000"/>
                            </a:solidFill>
                            <a:prstDash val="solid"/>
                          </a:ln>
                        </wps:spPr>
                        <wps:bodyPr wrap="square" lIns="0" tIns="0" rIns="0" bIns="0" rtlCol="0">
                          <a:prstTxWarp prst="textNoShape">
                            <a:avLst/>
                          </a:prstTxWarp>
                          <a:noAutofit/>
                        </wps:bodyPr>
                      </wps:wsp>
                      <wps:wsp>
                        <wps:cNvPr id="192" name="Graphic 192"/>
                        <wps:cNvSpPr/>
                        <wps:spPr>
                          <a:xfrm>
                            <a:off x="16732" y="7315"/>
                            <a:ext cx="200025" cy="207010"/>
                          </a:xfrm>
                          <a:custGeom>
                            <a:avLst/>
                            <a:gdLst/>
                            <a:ahLst/>
                            <a:cxnLst/>
                            <a:rect l="l" t="t" r="r" b="b"/>
                            <a:pathLst>
                              <a:path w="200025" h="207010">
                                <a:moveTo>
                                  <a:pt x="0" y="58674"/>
                                </a:moveTo>
                                <a:lnTo>
                                  <a:pt x="60197" y="0"/>
                                </a:lnTo>
                                <a:lnTo>
                                  <a:pt x="138684" y="0"/>
                                </a:lnTo>
                                <a:lnTo>
                                  <a:pt x="199644" y="58674"/>
                                </a:lnTo>
                                <a:lnTo>
                                  <a:pt x="199644" y="144018"/>
                                </a:lnTo>
                                <a:lnTo>
                                  <a:pt x="138684" y="206502"/>
                                </a:lnTo>
                                <a:lnTo>
                                  <a:pt x="60197" y="206502"/>
                                </a:lnTo>
                                <a:lnTo>
                                  <a:pt x="0" y="144018"/>
                                </a:lnTo>
                                <a:lnTo>
                                  <a:pt x="0" y="58674"/>
                                </a:lnTo>
                              </a:path>
                            </a:pathLst>
                          </a:custGeom>
                          <a:ln w="8775">
                            <a:solidFill>
                              <a:srgbClr val="FFFFFF"/>
                            </a:solidFill>
                            <a:prstDash val="solid"/>
                          </a:ln>
                        </wps:spPr>
                        <wps:bodyPr wrap="square" lIns="0" tIns="0" rIns="0" bIns="0" rtlCol="0">
                          <a:prstTxWarp prst="textNoShape">
                            <a:avLst/>
                          </a:prstTxWarp>
                          <a:noAutofit/>
                        </wps:bodyPr>
                      </wps:wsp>
                      <wps:wsp>
                        <wps:cNvPr id="193" name="Graphic 193"/>
                        <wps:cNvSpPr/>
                        <wps:spPr>
                          <a:xfrm>
                            <a:off x="165322" y="58369"/>
                            <a:ext cx="40005" cy="100965"/>
                          </a:xfrm>
                          <a:custGeom>
                            <a:avLst/>
                            <a:gdLst/>
                            <a:ahLst/>
                            <a:cxnLst/>
                            <a:rect l="l" t="t" r="r" b="b"/>
                            <a:pathLst>
                              <a:path w="40005" h="100965">
                                <a:moveTo>
                                  <a:pt x="27431" y="0"/>
                                </a:moveTo>
                                <a:lnTo>
                                  <a:pt x="0" y="0"/>
                                </a:lnTo>
                                <a:lnTo>
                                  <a:pt x="0" y="100583"/>
                                </a:lnTo>
                                <a:lnTo>
                                  <a:pt x="16001" y="100583"/>
                                </a:lnTo>
                                <a:lnTo>
                                  <a:pt x="16001" y="68579"/>
                                </a:lnTo>
                                <a:lnTo>
                                  <a:pt x="27431" y="68579"/>
                                </a:lnTo>
                                <a:lnTo>
                                  <a:pt x="39623" y="52577"/>
                                </a:lnTo>
                                <a:lnTo>
                                  <a:pt x="39623" y="16001"/>
                                </a:lnTo>
                                <a:lnTo>
                                  <a:pt x="27431" y="0"/>
                                </a:lnTo>
                                <a:close/>
                              </a:path>
                            </a:pathLst>
                          </a:custGeom>
                          <a:solidFill>
                            <a:srgbClr val="FFFFFF"/>
                          </a:solidFill>
                        </wps:spPr>
                        <wps:bodyPr wrap="square" lIns="0" tIns="0" rIns="0" bIns="0" rtlCol="0">
                          <a:prstTxWarp prst="textNoShape">
                            <a:avLst/>
                          </a:prstTxWarp>
                          <a:noAutofit/>
                        </wps:bodyPr>
                      </wps:wsp>
                      <wps:wsp>
                        <wps:cNvPr id="194" name="Graphic 194"/>
                        <wps:cNvSpPr/>
                        <wps:spPr>
                          <a:xfrm>
                            <a:off x="165322" y="58369"/>
                            <a:ext cx="40005" cy="100965"/>
                          </a:xfrm>
                          <a:custGeom>
                            <a:avLst/>
                            <a:gdLst/>
                            <a:ahLst/>
                            <a:cxnLst/>
                            <a:rect l="l" t="t" r="r" b="b"/>
                            <a:pathLst>
                              <a:path w="40005" h="100965">
                                <a:moveTo>
                                  <a:pt x="0" y="0"/>
                                </a:moveTo>
                                <a:lnTo>
                                  <a:pt x="27431" y="0"/>
                                </a:lnTo>
                                <a:lnTo>
                                  <a:pt x="39623" y="16001"/>
                                </a:lnTo>
                                <a:lnTo>
                                  <a:pt x="39623" y="52577"/>
                                </a:lnTo>
                                <a:lnTo>
                                  <a:pt x="27431" y="68579"/>
                                </a:lnTo>
                                <a:lnTo>
                                  <a:pt x="16001" y="68579"/>
                                </a:lnTo>
                                <a:lnTo>
                                  <a:pt x="16001" y="100583"/>
                                </a:lnTo>
                                <a:lnTo>
                                  <a:pt x="0" y="100583"/>
                                </a:lnTo>
                                <a:lnTo>
                                  <a:pt x="0" y="0"/>
                                </a:lnTo>
                                <a:close/>
                              </a:path>
                            </a:pathLst>
                          </a:custGeom>
                          <a:ln w="1460">
                            <a:solidFill>
                              <a:srgbClr val="000000"/>
                            </a:solidFill>
                            <a:prstDash val="solid"/>
                          </a:ln>
                        </wps:spPr>
                        <wps:bodyPr wrap="square" lIns="0" tIns="0" rIns="0" bIns="0" rtlCol="0">
                          <a:prstTxWarp prst="textNoShape">
                            <a:avLst/>
                          </a:prstTxWarp>
                          <a:noAutofit/>
                        </wps:bodyPr>
                      </wps:wsp>
                      <wps:wsp>
                        <wps:cNvPr id="195" name="Graphic 195"/>
                        <wps:cNvSpPr/>
                        <wps:spPr>
                          <a:xfrm>
                            <a:off x="115792" y="58369"/>
                            <a:ext cx="41910" cy="100965"/>
                          </a:xfrm>
                          <a:custGeom>
                            <a:avLst/>
                            <a:gdLst/>
                            <a:ahLst/>
                            <a:cxnLst/>
                            <a:rect l="l" t="t" r="r" b="b"/>
                            <a:pathLst>
                              <a:path w="41910" h="100965">
                                <a:moveTo>
                                  <a:pt x="30480" y="0"/>
                                </a:moveTo>
                                <a:lnTo>
                                  <a:pt x="11430" y="0"/>
                                </a:lnTo>
                                <a:lnTo>
                                  <a:pt x="0" y="16001"/>
                                </a:lnTo>
                                <a:lnTo>
                                  <a:pt x="0" y="86105"/>
                                </a:lnTo>
                                <a:lnTo>
                                  <a:pt x="11430" y="100583"/>
                                </a:lnTo>
                                <a:lnTo>
                                  <a:pt x="30480" y="100583"/>
                                </a:lnTo>
                                <a:lnTo>
                                  <a:pt x="41909" y="84581"/>
                                </a:lnTo>
                                <a:lnTo>
                                  <a:pt x="41909" y="16001"/>
                                </a:lnTo>
                                <a:lnTo>
                                  <a:pt x="30480" y="0"/>
                                </a:lnTo>
                                <a:close/>
                              </a:path>
                            </a:pathLst>
                          </a:custGeom>
                          <a:solidFill>
                            <a:srgbClr val="FFFFFF"/>
                          </a:solidFill>
                        </wps:spPr>
                        <wps:bodyPr wrap="square" lIns="0" tIns="0" rIns="0" bIns="0" rtlCol="0">
                          <a:prstTxWarp prst="textNoShape">
                            <a:avLst/>
                          </a:prstTxWarp>
                          <a:noAutofit/>
                        </wps:bodyPr>
                      </wps:wsp>
                      <wps:wsp>
                        <wps:cNvPr id="196" name="Graphic 196"/>
                        <wps:cNvSpPr/>
                        <wps:spPr>
                          <a:xfrm>
                            <a:off x="115792" y="58369"/>
                            <a:ext cx="41910" cy="100965"/>
                          </a:xfrm>
                          <a:custGeom>
                            <a:avLst/>
                            <a:gdLst/>
                            <a:ahLst/>
                            <a:cxnLst/>
                            <a:rect l="l" t="t" r="r" b="b"/>
                            <a:pathLst>
                              <a:path w="41910" h="100965">
                                <a:moveTo>
                                  <a:pt x="11430" y="0"/>
                                </a:moveTo>
                                <a:lnTo>
                                  <a:pt x="30480" y="0"/>
                                </a:lnTo>
                                <a:lnTo>
                                  <a:pt x="41909" y="16001"/>
                                </a:lnTo>
                                <a:lnTo>
                                  <a:pt x="41909" y="84581"/>
                                </a:lnTo>
                                <a:lnTo>
                                  <a:pt x="30480" y="100583"/>
                                </a:lnTo>
                                <a:lnTo>
                                  <a:pt x="11430" y="100583"/>
                                </a:lnTo>
                                <a:lnTo>
                                  <a:pt x="0" y="86105"/>
                                </a:lnTo>
                                <a:lnTo>
                                  <a:pt x="0" y="16001"/>
                                </a:lnTo>
                                <a:lnTo>
                                  <a:pt x="11430" y="0"/>
                                </a:lnTo>
                                <a:close/>
                              </a:path>
                            </a:pathLst>
                          </a:custGeom>
                          <a:ln w="1460">
                            <a:solidFill>
                              <a:srgbClr val="000000"/>
                            </a:solidFill>
                            <a:prstDash val="solid"/>
                          </a:ln>
                        </wps:spPr>
                        <wps:bodyPr wrap="square" lIns="0" tIns="0" rIns="0" bIns="0" rtlCol="0">
                          <a:prstTxWarp prst="textNoShape">
                            <a:avLst/>
                          </a:prstTxWarp>
                          <a:noAutofit/>
                        </wps:bodyPr>
                      </wps:wsp>
                      <wps:wsp>
                        <wps:cNvPr id="197" name="Graphic 197"/>
                        <wps:cNvSpPr/>
                        <wps:spPr>
                          <a:xfrm>
                            <a:off x="28162" y="58369"/>
                            <a:ext cx="40005" cy="100965"/>
                          </a:xfrm>
                          <a:custGeom>
                            <a:avLst/>
                            <a:gdLst/>
                            <a:ahLst/>
                            <a:cxnLst/>
                            <a:rect l="l" t="t" r="r" b="b"/>
                            <a:pathLst>
                              <a:path w="40005" h="100965">
                                <a:moveTo>
                                  <a:pt x="27432" y="0"/>
                                </a:moveTo>
                                <a:lnTo>
                                  <a:pt x="9905" y="0"/>
                                </a:lnTo>
                                <a:lnTo>
                                  <a:pt x="0" y="16001"/>
                                </a:lnTo>
                                <a:lnTo>
                                  <a:pt x="0" y="46481"/>
                                </a:lnTo>
                                <a:lnTo>
                                  <a:pt x="11429" y="58673"/>
                                </a:lnTo>
                                <a:lnTo>
                                  <a:pt x="24383" y="58673"/>
                                </a:lnTo>
                                <a:lnTo>
                                  <a:pt x="24383" y="80771"/>
                                </a:lnTo>
                                <a:lnTo>
                                  <a:pt x="14477" y="80771"/>
                                </a:lnTo>
                                <a:lnTo>
                                  <a:pt x="14477" y="68579"/>
                                </a:lnTo>
                                <a:lnTo>
                                  <a:pt x="0" y="68579"/>
                                </a:lnTo>
                                <a:lnTo>
                                  <a:pt x="0" y="86105"/>
                                </a:lnTo>
                                <a:lnTo>
                                  <a:pt x="9905" y="100583"/>
                                </a:lnTo>
                                <a:lnTo>
                                  <a:pt x="28955" y="100583"/>
                                </a:lnTo>
                                <a:lnTo>
                                  <a:pt x="39623" y="86105"/>
                                </a:lnTo>
                                <a:lnTo>
                                  <a:pt x="39623" y="55625"/>
                                </a:lnTo>
                                <a:lnTo>
                                  <a:pt x="27432" y="42671"/>
                                </a:lnTo>
                                <a:lnTo>
                                  <a:pt x="14477" y="42671"/>
                                </a:lnTo>
                                <a:lnTo>
                                  <a:pt x="14477" y="20573"/>
                                </a:lnTo>
                                <a:lnTo>
                                  <a:pt x="24383" y="20573"/>
                                </a:lnTo>
                                <a:lnTo>
                                  <a:pt x="24383" y="33527"/>
                                </a:lnTo>
                                <a:lnTo>
                                  <a:pt x="39623" y="33527"/>
                                </a:lnTo>
                                <a:lnTo>
                                  <a:pt x="39623" y="16001"/>
                                </a:lnTo>
                                <a:lnTo>
                                  <a:pt x="27432"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28162" y="58369"/>
                            <a:ext cx="40005" cy="100965"/>
                          </a:xfrm>
                          <a:custGeom>
                            <a:avLst/>
                            <a:gdLst/>
                            <a:ahLst/>
                            <a:cxnLst/>
                            <a:rect l="l" t="t" r="r" b="b"/>
                            <a:pathLst>
                              <a:path w="40005" h="100965">
                                <a:moveTo>
                                  <a:pt x="9905" y="0"/>
                                </a:moveTo>
                                <a:lnTo>
                                  <a:pt x="27432" y="0"/>
                                </a:lnTo>
                                <a:lnTo>
                                  <a:pt x="39623" y="16001"/>
                                </a:lnTo>
                                <a:lnTo>
                                  <a:pt x="39623" y="33527"/>
                                </a:lnTo>
                                <a:lnTo>
                                  <a:pt x="24383" y="33527"/>
                                </a:lnTo>
                                <a:lnTo>
                                  <a:pt x="24383" y="20573"/>
                                </a:lnTo>
                                <a:lnTo>
                                  <a:pt x="14477" y="20573"/>
                                </a:lnTo>
                                <a:lnTo>
                                  <a:pt x="14477" y="42671"/>
                                </a:lnTo>
                                <a:lnTo>
                                  <a:pt x="27432" y="42671"/>
                                </a:lnTo>
                                <a:lnTo>
                                  <a:pt x="39623" y="55625"/>
                                </a:lnTo>
                                <a:lnTo>
                                  <a:pt x="39623" y="86105"/>
                                </a:lnTo>
                                <a:lnTo>
                                  <a:pt x="28955" y="100583"/>
                                </a:lnTo>
                                <a:lnTo>
                                  <a:pt x="9905" y="100583"/>
                                </a:lnTo>
                                <a:lnTo>
                                  <a:pt x="0" y="86105"/>
                                </a:lnTo>
                                <a:lnTo>
                                  <a:pt x="0" y="68579"/>
                                </a:lnTo>
                                <a:lnTo>
                                  <a:pt x="14477" y="68579"/>
                                </a:lnTo>
                                <a:lnTo>
                                  <a:pt x="14477" y="80771"/>
                                </a:lnTo>
                                <a:lnTo>
                                  <a:pt x="24383" y="80771"/>
                                </a:lnTo>
                                <a:lnTo>
                                  <a:pt x="24383" y="58673"/>
                                </a:lnTo>
                                <a:lnTo>
                                  <a:pt x="11429" y="58673"/>
                                </a:lnTo>
                                <a:lnTo>
                                  <a:pt x="0" y="46481"/>
                                </a:lnTo>
                                <a:lnTo>
                                  <a:pt x="0" y="16001"/>
                                </a:lnTo>
                                <a:lnTo>
                                  <a:pt x="9905" y="0"/>
                                </a:lnTo>
                                <a:close/>
                              </a:path>
                            </a:pathLst>
                          </a:custGeom>
                          <a:ln w="1460">
                            <a:solidFill>
                              <a:srgbClr val="000000"/>
                            </a:solidFill>
                            <a:prstDash val="solid"/>
                          </a:ln>
                        </wps:spPr>
                        <wps:bodyPr wrap="square" lIns="0" tIns="0" rIns="0" bIns="0" rtlCol="0">
                          <a:prstTxWarp prst="textNoShape">
                            <a:avLst/>
                          </a:prstTxWarp>
                          <a:noAutofit/>
                        </wps:bodyPr>
                      </wps:wsp>
                      <wps:wsp>
                        <wps:cNvPr id="199" name="Graphic 199"/>
                        <wps:cNvSpPr/>
                        <wps:spPr>
                          <a:xfrm>
                            <a:off x="74644" y="58369"/>
                            <a:ext cx="36830" cy="100965"/>
                          </a:xfrm>
                          <a:custGeom>
                            <a:avLst/>
                            <a:gdLst/>
                            <a:ahLst/>
                            <a:cxnLst/>
                            <a:rect l="l" t="t" r="r" b="b"/>
                            <a:pathLst>
                              <a:path w="36830" h="100965">
                                <a:moveTo>
                                  <a:pt x="36575" y="0"/>
                                </a:moveTo>
                                <a:lnTo>
                                  <a:pt x="0" y="0"/>
                                </a:lnTo>
                                <a:lnTo>
                                  <a:pt x="0" y="20573"/>
                                </a:lnTo>
                                <a:lnTo>
                                  <a:pt x="10667" y="20573"/>
                                </a:lnTo>
                                <a:lnTo>
                                  <a:pt x="10667" y="100583"/>
                                </a:lnTo>
                                <a:lnTo>
                                  <a:pt x="26669" y="100583"/>
                                </a:lnTo>
                                <a:lnTo>
                                  <a:pt x="26669" y="20573"/>
                                </a:lnTo>
                                <a:lnTo>
                                  <a:pt x="36575" y="20573"/>
                                </a:lnTo>
                                <a:lnTo>
                                  <a:pt x="36575"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74644" y="58369"/>
                            <a:ext cx="67310" cy="100965"/>
                          </a:xfrm>
                          <a:custGeom>
                            <a:avLst/>
                            <a:gdLst/>
                            <a:ahLst/>
                            <a:cxnLst/>
                            <a:rect l="l" t="t" r="r" b="b"/>
                            <a:pathLst>
                              <a:path w="67310" h="100965">
                                <a:moveTo>
                                  <a:pt x="0" y="0"/>
                                </a:moveTo>
                                <a:lnTo>
                                  <a:pt x="36575" y="0"/>
                                </a:lnTo>
                                <a:lnTo>
                                  <a:pt x="36575" y="20573"/>
                                </a:lnTo>
                                <a:lnTo>
                                  <a:pt x="26669" y="20573"/>
                                </a:lnTo>
                                <a:lnTo>
                                  <a:pt x="26669" y="100583"/>
                                </a:lnTo>
                                <a:lnTo>
                                  <a:pt x="10667" y="100583"/>
                                </a:lnTo>
                                <a:lnTo>
                                  <a:pt x="10667" y="20573"/>
                                </a:lnTo>
                                <a:lnTo>
                                  <a:pt x="0" y="20573"/>
                                </a:lnTo>
                                <a:lnTo>
                                  <a:pt x="0" y="0"/>
                                </a:lnTo>
                                <a:close/>
                              </a:path>
                              <a:path w="67310" h="100965">
                                <a:moveTo>
                                  <a:pt x="57150" y="20573"/>
                                </a:moveTo>
                                <a:lnTo>
                                  <a:pt x="67056" y="20573"/>
                                </a:lnTo>
                                <a:lnTo>
                                  <a:pt x="67056" y="80009"/>
                                </a:lnTo>
                                <a:lnTo>
                                  <a:pt x="57150" y="80009"/>
                                </a:lnTo>
                                <a:lnTo>
                                  <a:pt x="57150" y="20573"/>
                                </a:lnTo>
                                <a:close/>
                              </a:path>
                            </a:pathLst>
                          </a:custGeom>
                          <a:ln w="1460">
                            <a:solidFill>
                              <a:srgbClr val="000000"/>
                            </a:solidFill>
                            <a:prstDash val="solid"/>
                          </a:ln>
                        </wps:spPr>
                        <wps:bodyPr wrap="square" lIns="0" tIns="0" rIns="0" bIns="0" rtlCol="0">
                          <a:prstTxWarp prst="textNoShape">
                            <a:avLst/>
                          </a:prstTxWarp>
                          <a:noAutofit/>
                        </wps:bodyPr>
                      </wps:wsp>
                      <wps:wsp>
                        <wps:cNvPr id="201" name="Graphic 201"/>
                        <wps:cNvSpPr/>
                        <wps:spPr>
                          <a:xfrm>
                            <a:off x="181324" y="78943"/>
                            <a:ext cx="9525" cy="27940"/>
                          </a:xfrm>
                          <a:custGeom>
                            <a:avLst/>
                            <a:gdLst/>
                            <a:ahLst/>
                            <a:cxnLst/>
                            <a:rect l="l" t="t" r="r" b="b"/>
                            <a:pathLst>
                              <a:path w="9525" h="27940">
                                <a:moveTo>
                                  <a:pt x="9143" y="0"/>
                                </a:moveTo>
                                <a:lnTo>
                                  <a:pt x="0" y="0"/>
                                </a:lnTo>
                                <a:lnTo>
                                  <a:pt x="0" y="27432"/>
                                </a:lnTo>
                                <a:lnTo>
                                  <a:pt x="9143" y="27432"/>
                                </a:lnTo>
                                <a:lnTo>
                                  <a:pt x="9143" y="0"/>
                                </a:lnTo>
                                <a:close/>
                              </a:path>
                            </a:pathLst>
                          </a:custGeom>
                          <a:solidFill>
                            <a:srgbClr val="FF0000"/>
                          </a:solidFill>
                        </wps:spPr>
                        <wps:bodyPr wrap="square" lIns="0" tIns="0" rIns="0" bIns="0" rtlCol="0">
                          <a:prstTxWarp prst="textNoShape">
                            <a:avLst/>
                          </a:prstTxWarp>
                          <a:noAutofit/>
                        </wps:bodyPr>
                      </wps:wsp>
                      <wps:wsp>
                        <wps:cNvPr id="202" name="Graphic 202"/>
                        <wps:cNvSpPr/>
                        <wps:spPr>
                          <a:xfrm>
                            <a:off x="181324" y="78943"/>
                            <a:ext cx="9525" cy="27940"/>
                          </a:xfrm>
                          <a:custGeom>
                            <a:avLst/>
                            <a:gdLst/>
                            <a:ahLst/>
                            <a:cxnLst/>
                            <a:rect l="l" t="t" r="r" b="b"/>
                            <a:pathLst>
                              <a:path w="9525" h="27940">
                                <a:moveTo>
                                  <a:pt x="0" y="0"/>
                                </a:moveTo>
                                <a:lnTo>
                                  <a:pt x="9143" y="0"/>
                                </a:lnTo>
                                <a:lnTo>
                                  <a:pt x="9143" y="27432"/>
                                </a:lnTo>
                                <a:lnTo>
                                  <a:pt x="0" y="27432"/>
                                </a:lnTo>
                                <a:lnTo>
                                  <a:pt x="0" y="0"/>
                                </a:lnTo>
                                <a:close/>
                              </a:path>
                            </a:pathLst>
                          </a:custGeom>
                          <a:ln w="14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022499pt;margin-top:15.905718pt;width:18.3pt;height:30.35pt;mso-position-horizontal-relative:page;mso-position-vertical-relative:paragraph;z-index:15770112" id="docshapegroup136" coordorigin="1220,318" coordsize="366,607">
                <v:rect style="position:absolute;left:1382;top:586;width:44;height:338" id="docshape137" filled="true" fillcolor="#7f7f7f" stroked="false">
                  <v:fill type="solid"/>
                </v:rect>
                <v:rect style="position:absolute;left:1382;top:586;width:44;height:338" id="docshape138" filled="false" stroked="true" strokeweight=".115pt" strokecolor="#000000">
                  <v:stroke dashstyle="solid"/>
                </v:rect>
                <v:rect style="position:absolute;left:1387;top:586;width:34;height:338" id="docshape139" filled="true" fillcolor="#bfbfbf" stroked="false">
                  <v:fill type="solid"/>
                </v:rect>
                <v:rect style="position:absolute;left:1387;top:586;width:34;height:338" id="docshape140" filled="false" stroked="true" strokeweight=".115pt" strokecolor="#000000">
                  <v:stroke dashstyle="solid"/>
                </v:rect>
                <v:rect style="position:absolute;left:1392;top:586;width:24;height:338" id="docshape141" filled="true" fillcolor="#7f7f7f" stroked="false">
                  <v:fill type="solid"/>
                </v:rect>
                <v:rect style="position:absolute;left:1392;top:586;width:24;height:338" id="docshape142" filled="false" stroked="true" strokeweight=".115pt" strokecolor="#000000">
                  <v:stroke dashstyle="solid"/>
                </v:rect>
                <v:shape style="position:absolute;left:1221;top:323;width:364;height:358" id="docshape143" coordorigin="1222,324" coordsize="364,358" path="m1496,324l1312,324,1222,411,1222,566,1333,681,1475,681,1585,566,1585,411,1496,324xe" filled="true" fillcolor="#ff0000" stroked="false">
                  <v:path arrowok="t"/>
                  <v:fill type="solid"/>
                </v:shape>
                <v:shape style="position:absolute;left:1221;top:323;width:364;height:358" id="docshape144" coordorigin="1222,324" coordsize="364,358" path="m1496,324l1585,411,1585,566,1475,681,1333,681,1222,566,1222,411,1312,324e" filled="false" stroked="true" strokeweight=".115pt" strokecolor="#000000">
                  <v:path arrowok="t"/>
                  <v:stroke dashstyle="solid"/>
                </v:shape>
                <v:shape style="position:absolute;left:1246;top:329;width:315;height:326" id="docshape145" coordorigin="1247,330" coordsize="315,326" path="m1247,422l1343,330,1465,330,1561,422,1561,556,1465,655,1343,655,1247,556,1247,422e" filled="false" stroked="true" strokeweight="1.152pt" strokecolor="#000000">
                  <v:path arrowok="t"/>
                  <v:stroke dashstyle="solid"/>
                </v:shape>
                <v:shape style="position:absolute;left:1246;top:329;width:315;height:326" id="docshape146" coordorigin="1247,330" coordsize="315,326" path="m1247,422l1342,330,1465,330,1561,422,1561,556,1465,655,1342,655,1247,556,1247,422e" filled="false" stroked="true" strokeweight=".691pt" strokecolor="#ffffff">
                  <v:path arrowok="t"/>
                  <v:stroke dashstyle="solid"/>
                </v:shape>
                <v:shape style="position:absolute;left:1480;top:410;width:63;height:159" id="docshape147" coordorigin="1481,410" coordsize="63,159" path="m1524,410l1481,410,1481,568,1506,568,1506,518,1524,518,1543,493,1543,435,1524,410xe" filled="true" fillcolor="#ffffff" stroked="false">
                  <v:path arrowok="t"/>
                  <v:fill type="solid"/>
                </v:shape>
                <v:shape style="position:absolute;left:1480;top:410;width:63;height:159" id="docshape148" coordorigin="1481,410" coordsize="63,159" path="m1481,410l1524,410,1543,435,1543,493,1524,518,1506,518,1506,568,1481,568,1481,410xe" filled="false" stroked="true" strokeweight=".115pt" strokecolor="#000000">
                  <v:path arrowok="t"/>
                  <v:stroke dashstyle="solid"/>
                </v:shape>
                <v:shape style="position:absolute;left:1402;top:410;width:66;height:159" id="docshape149" coordorigin="1403,410" coordsize="66,159" path="m1451,410l1421,410,1403,435,1403,546,1421,568,1451,568,1469,543,1469,435,1451,410xe" filled="true" fillcolor="#ffffff" stroked="false">
                  <v:path arrowok="t"/>
                  <v:fill type="solid"/>
                </v:shape>
                <v:shape style="position:absolute;left:1402;top:410;width:66;height:159" id="docshape150" coordorigin="1403,410" coordsize="66,159" path="m1421,410l1451,410,1469,435,1469,543,1451,568,1421,568,1403,546,1403,435,1421,410xe" filled="false" stroked="true" strokeweight=".115pt" strokecolor="#000000">
                  <v:path arrowok="t"/>
                  <v:stroke dashstyle="solid"/>
                </v:shape>
                <v:shape style="position:absolute;left:1264;top:410;width:63;height:159" id="docshape151" coordorigin="1265,410" coordsize="63,159" path="m1308,410l1280,410,1265,435,1265,483,1283,502,1303,502,1303,537,1288,537,1288,518,1265,518,1265,546,1280,568,1310,568,1327,546,1327,498,1308,477,1288,477,1288,442,1303,442,1303,463,1327,463,1327,435,1308,410xe" filled="true" fillcolor="#ffffff" stroked="false">
                  <v:path arrowok="t"/>
                  <v:fill type="solid"/>
                </v:shape>
                <v:shape style="position:absolute;left:1264;top:410;width:63;height:159" id="docshape152" coordorigin="1265,410" coordsize="63,159" path="m1280,410l1308,410,1327,435,1327,463,1303,463,1303,442,1288,442,1288,477,1308,477,1327,498,1327,546,1310,568,1280,568,1265,546,1265,518,1288,518,1288,537,1303,537,1303,502,1283,502,1265,483,1265,435,1280,410xe" filled="false" stroked="true" strokeweight=".115pt" strokecolor="#000000">
                  <v:path arrowok="t"/>
                  <v:stroke dashstyle="solid"/>
                </v:shape>
                <v:shape style="position:absolute;left:1338;top:410;width:58;height:159" id="docshape153" coordorigin="1338,410" coordsize="58,159" path="m1396,410l1338,410,1338,442,1355,442,1355,568,1380,568,1380,442,1396,442,1396,410xe" filled="true" fillcolor="#ffffff" stroked="false">
                  <v:path arrowok="t"/>
                  <v:fill type="solid"/>
                </v:shape>
                <v:shape style="position:absolute;left:1338;top:410;width:106;height:159" id="docshape154" coordorigin="1338,410" coordsize="106,159" path="m1338,410l1396,410,1396,442,1380,442,1380,568,1355,568,1355,442,1338,442,1338,410xm1428,442l1444,442,1444,536,1428,536,1428,442xe" filled="false" stroked="true" strokeweight=".115pt" strokecolor="#000000">
                  <v:path arrowok="t"/>
                  <v:stroke dashstyle="solid"/>
                </v:shape>
                <v:rect style="position:absolute;left:1506;top:442;width:15;height:44" id="docshape155" filled="true" fillcolor="#ff0000" stroked="false">
                  <v:fill type="solid"/>
                </v:rect>
                <v:rect style="position:absolute;left:1506;top:442;width:15;height:44" id="docshape156" filled="false" stroked="true" strokeweight=".115pt" strokecolor="#000000">
                  <v:stroke dashstyle="solid"/>
                </v:rect>
                <w10:wrap type="none"/>
              </v:group>
            </w:pict>
          </mc:Fallback>
        </mc:AlternateContent>
      </w:r>
      <w:r>
        <w:rPr>
          <w:b/>
          <w:sz w:val="28"/>
          <w:u w:val="thick"/>
        </w:rPr>
        <w:t>Теорема</w:t>
      </w:r>
      <w:r>
        <w:rPr>
          <w:b/>
          <w:spacing w:val="-11"/>
          <w:sz w:val="28"/>
          <w:u w:val="thick"/>
        </w:rPr>
        <w:t> </w:t>
      </w:r>
      <w:r>
        <w:rPr>
          <w:b/>
          <w:sz w:val="28"/>
          <w:u w:val="thick"/>
        </w:rPr>
        <w:t>(Евклид).</w:t>
      </w:r>
      <w:r>
        <w:rPr>
          <w:b/>
          <w:spacing w:val="51"/>
          <w:sz w:val="28"/>
        </w:rPr>
        <w:t> </w:t>
      </w:r>
      <w:r>
        <w:rPr>
          <w:sz w:val="28"/>
        </w:rPr>
        <w:t>Простых</w:t>
      </w:r>
      <w:r>
        <w:rPr>
          <w:spacing w:val="-9"/>
          <w:sz w:val="28"/>
        </w:rPr>
        <w:t> </w:t>
      </w:r>
      <w:r>
        <w:rPr>
          <w:sz w:val="28"/>
        </w:rPr>
        <w:t>чисел</w:t>
      </w:r>
      <w:r>
        <w:rPr>
          <w:spacing w:val="-11"/>
          <w:sz w:val="28"/>
        </w:rPr>
        <w:t> </w:t>
      </w:r>
      <w:r>
        <w:rPr>
          <w:sz w:val="28"/>
        </w:rPr>
        <w:t>бесконечно</w:t>
      </w:r>
      <w:r>
        <w:rPr>
          <w:spacing w:val="-9"/>
          <w:sz w:val="28"/>
        </w:rPr>
        <w:t> </w:t>
      </w:r>
      <w:r>
        <w:rPr>
          <w:spacing w:val="-2"/>
          <w:sz w:val="28"/>
        </w:rPr>
        <w:t>много.</w:t>
      </w:r>
    </w:p>
    <w:p>
      <w:pPr>
        <w:spacing w:line="244" w:lineRule="auto" w:before="0"/>
        <w:ind w:left="851" w:right="133" w:firstLine="708"/>
        <w:jc w:val="both"/>
        <w:rPr>
          <w:sz w:val="28"/>
        </w:rPr>
      </w:pPr>
      <w:r>
        <w:rPr>
          <w:b/>
          <w:sz w:val="28"/>
          <w:u w:val="thick"/>
        </w:rPr>
        <w:t>Доказательство.</w:t>
      </w:r>
      <w:r>
        <w:rPr>
          <w:b/>
          <w:spacing w:val="80"/>
          <w:sz w:val="28"/>
        </w:rPr>
        <w:t> </w:t>
      </w:r>
      <w:r>
        <w:rPr>
          <w:sz w:val="28"/>
        </w:rPr>
        <w:t>От противного. Ну пусть</w:t>
      </w:r>
      <w:r>
        <w:rPr>
          <w:spacing w:val="80"/>
          <w:sz w:val="28"/>
        </w:rPr>
        <w:t> </w:t>
      </w:r>
      <w:r>
        <w:rPr>
          <w:i/>
          <w:sz w:val="28"/>
        </w:rPr>
        <w:t>р</w:t>
      </w:r>
      <w:r>
        <w:rPr>
          <w:i/>
          <w:spacing w:val="-18"/>
          <w:sz w:val="28"/>
        </w:rPr>
        <w:t> </w:t>
      </w:r>
      <w:r>
        <w:rPr>
          <w:position w:val="-5"/>
          <w:sz w:val="14"/>
        </w:rPr>
        <w:t>1 </w:t>
      </w:r>
      <w:r>
        <w:rPr>
          <w:sz w:val="28"/>
        </w:rPr>
        <w:t>, </w:t>
      </w:r>
      <w:r>
        <w:rPr>
          <w:i/>
          <w:sz w:val="28"/>
        </w:rPr>
        <w:t>р</w:t>
      </w:r>
      <w:r>
        <w:rPr>
          <w:i/>
          <w:spacing w:val="-18"/>
          <w:sz w:val="28"/>
        </w:rPr>
        <w:t> </w:t>
      </w:r>
      <w:r>
        <w:rPr>
          <w:position w:val="-5"/>
          <w:sz w:val="14"/>
        </w:rPr>
        <w:t>2 </w:t>
      </w:r>
      <w:r>
        <w:rPr>
          <w:sz w:val="28"/>
        </w:rPr>
        <w:t>,..., </w:t>
      </w:r>
      <w:r>
        <w:rPr>
          <w:i/>
          <w:sz w:val="28"/>
        </w:rPr>
        <w:t>р</w:t>
      </w:r>
      <w:r>
        <w:rPr>
          <w:i/>
          <w:spacing w:val="-18"/>
          <w:sz w:val="28"/>
        </w:rPr>
        <w:t> </w:t>
      </w:r>
      <w:r>
        <w:rPr>
          <w:i/>
          <w:position w:val="-5"/>
          <w:sz w:val="14"/>
        </w:rPr>
        <w:t>n</w:t>
      </w:r>
      <w:r>
        <w:rPr>
          <w:i/>
          <w:spacing w:val="80"/>
          <w:position w:val="-5"/>
          <w:sz w:val="14"/>
        </w:rPr>
        <w:t>  </w:t>
      </w:r>
      <w:r>
        <w:rPr>
          <w:sz w:val="28"/>
        </w:rPr>
        <w:t>–</w:t>
      </w:r>
      <w:r>
        <w:rPr>
          <w:spacing w:val="80"/>
          <w:sz w:val="28"/>
        </w:rPr>
        <w:t> </w:t>
      </w:r>
      <w:r>
        <w:rPr>
          <w:sz w:val="28"/>
        </w:rPr>
        <w:t>все простые, какие только есть. Рассмотрим число </w:t>
      </w:r>
      <w:r>
        <w:rPr>
          <w:i/>
          <w:sz w:val="28"/>
        </w:rPr>
        <w:t>а </w:t>
      </w:r>
      <w:r>
        <w:rPr>
          <w:sz w:val="28"/>
        </w:rPr>
        <w:t>= </w:t>
      </w:r>
      <w:r>
        <w:rPr>
          <w:i/>
          <w:sz w:val="28"/>
        </w:rPr>
        <w:t>р</w:t>
      </w:r>
      <w:r>
        <w:rPr>
          <w:i/>
          <w:spacing w:val="-18"/>
          <w:sz w:val="28"/>
        </w:rPr>
        <w:t> </w:t>
      </w:r>
      <w:r>
        <w:rPr>
          <w:position w:val="-5"/>
          <w:sz w:val="14"/>
        </w:rPr>
        <w:t>1 </w:t>
      </w:r>
      <w:r>
        <w:rPr>
          <w:i/>
          <w:sz w:val="28"/>
        </w:rPr>
        <w:t>р</w:t>
      </w:r>
      <w:r>
        <w:rPr>
          <w:i/>
          <w:spacing w:val="-18"/>
          <w:sz w:val="28"/>
        </w:rPr>
        <w:t> </w:t>
      </w:r>
      <w:r>
        <w:rPr>
          <w:position w:val="-5"/>
          <w:sz w:val="14"/>
        </w:rPr>
        <w:t>2 </w:t>
      </w:r>
      <w:r>
        <w:rPr>
          <w:sz w:val="28"/>
        </w:rPr>
        <w:t>...</w:t>
      </w:r>
      <w:r>
        <w:rPr>
          <w:i/>
          <w:sz w:val="28"/>
        </w:rPr>
        <w:t>р</w:t>
      </w:r>
      <w:r>
        <w:rPr>
          <w:i/>
          <w:spacing w:val="-18"/>
          <w:sz w:val="28"/>
        </w:rPr>
        <w:t> </w:t>
      </w:r>
      <w:r>
        <w:rPr>
          <w:i/>
          <w:position w:val="-5"/>
          <w:sz w:val="14"/>
        </w:rPr>
        <w:t>n</w:t>
      </w:r>
      <w:r>
        <w:rPr>
          <w:i/>
          <w:spacing w:val="80"/>
          <w:position w:val="-5"/>
          <w:sz w:val="14"/>
        </w:rPr>
        <w:t> </w:t>
      </w:r>
      <w:r>
        <w:rPr>
          <w:sz w:val="28"/>
        </w:rPr>
        <w:t>+ 1.</w:t>
      </w:r>
      <w:r>
        <w:rPr>
          <w:spacing w:val="40"/>
          <w:sz w:val="28"/>
        </w:rPr>
        <w:t> </w:t>
      </w:r>
      <w:r>
        <w:rPr>
          <w:sz w:val="28"/>
        </w:rPr>
        <w:t>Его наименьший отличный от 1 делитель</w:t>
      </w:r>
      <w:r>
        <w:rPr>
          <w:spacing w:val="80"/>
          <w:sz w:val="28"/>
        </w:rPr>
        <w:t> </w:t>
      </w:r>
      <w:r>
        <w:rPr>
          <w:i/>
          <w:sz w:val="28"/>
        </w:rPr>
        <w:t>с</w:t>
      </w:r>
      <w:r>
        <w:rPr>
          <w:sz w:val="28"/>
        </w:rPr>
        <w:t>,</w:t>
      </w:r>
      <w:r>
        <w:rPr>
          <w:spacing w:val="80"/>
          <w:sz w:val="28"/>
        </w:rPr>
        <w:t> </w:t>
      </w:r>
      <w:r>
        <w:rPr>
          <w:sz w:val="28"/>
        </w:rPr>
        <w:t>будучи простым, не может совпадать ни с одним из </w:t>
      </w:r>
      <w:r>
        <w:rPr>
          <w:i/>
          <w:sz w:val="28"/>
        </w:rPr>
        <w:t>р</w:t>
      </w:r>
      <w:r>
        <w:rPr>
          <w:i/>
          <w:spacing w:val="-18"/>
          <w:sz w:val="28"/>
        </w:rPr>
        <w:t> </w:t>
      </w:r>
      <w:r>
        <w:rPr>
          <w:position w:val="-5"/>
          <w:sz w:val="14"/>
        </w:rPr>
        <w:t>1 </w:t>
      </w:r>
      <w:r>
        <w:rPr>
          <w:i/>
          <w:sz w:val="28"/>
        </w:rPr>
        <w:t>, р</w:t>
      </w:r>
      <w:r>
        <w:rPr>
          <w:i/>
          <w:spacing w:val="-18"/>
          <w:sz w:val="28"/>
        </w:rPr>
        <w:t> </w:t>
      </w:r>
      <w:r>
        <w:rPr>
          <w:position w:val="-5"/>
          <w:sz w:val="14"/>
        </w:rPr>
        <w:t>2 </w:t>
      </w:r>
      <w:r>
        <w:rPr>
          <w:i/>
          <w:sz w:val="28"/>
        </w:rPr>
        <w:t>,..., р</w:t>
      </w:r>
      <w:r>
        <w:rPr>
          <w:i/>
          <w:spacing w:val="-18"/>
          <w:sz w:val="28"/>
        </w:rPr>
        <w:t> </w:t>
      </w:r>
      <w:r>
        <w:rPr>
          <w:i/>
          <w:position w:val="-5"/>
          <w:sz w:val="14"/>
        </w:rPr>
        <w:t>n </w:t>
      </w:r>
      <w:r>
        <w:rPr>
          <w:sz w:val="28"/>
        </w:rPr>
        <w:t>, так как иначе</w:t>
      </w:r>
      <w:r>
        <w:rPr>
          <w:spacing w:val="40"/>
          <w:sz w:val="28"/>
        </w:rPr>
        <w:t> </w:t>
      </w:r>
      <w:r>
        <w:rPr>
          <w:i/>
          <w:sz w:val="28"/>
        </w:rPr>
        <w:t>с </w:t>
      </w:r>
      <w:r>
        <w:rPr>
          <w:rFonts w:ascii="Symbol" w:hAnsi="Symbol"/>
          <w:sz w:val="28"/>
        </w:rPr>
        <w:t></w:t>
      </w:r>
      <w:r>
        <w:rPr>
          <w:sz w:val="28"/>
        </w:rPr>
        <w:t>1.</w:t>
      </w:r>
      <w:r>
        <w:rPr>
          <w:spacing w:val="40"/>
          <w:sz w:val="28"/>
        </w:rPr>
        <w:t> </w:t>
      </w:r>
      <w:r>
        <w:rPr>
          <w:sz w:val="28"/>
        </w:rPr>
        <w:t>Не перестаю удивляться изобретательности ума людей тысячелетней древности !</w:t>
      </w:r>
    </w:p>
    <w:p>
      <w:pPr>
        <w:spacing w:line="486" w:lineRule="exact" w:before="0"/>
        <w:ind w:left="0" w:right="133" w:firstLine="0"/>
        <w:jc w:val="right"/>
        <w:rPr>
          <w:rFonts w:ascii="Symbol" w:hAnsi="Symbol"/>
          <w:sz w:val="40"/>
        </w:rPr>
      </w:pPr>
      <w:r>
        <w:rPr>
          <w:rFonts w:ascii="Symbol" w:hAnsi="Symbol"/>
          <w:spacing w:val="-10"/>
          <w:sz w:val="40"/>
        </w:rPr>
        <w:t></w:t>
      </w:r>
    </w:p>
    <w:p>
      <w:pPr>
        <w:spacing w:before="0"/>
        <w:ind w:left="851" w:right="0" w:firstLine="707"/>
        <w:jc w:val="left"/>
        <w:rPr>
          <w:sz w:val="28"/>
        </w:rPr>
      </w:pPr>
      <w:r>
        <w:rPr>
          <w:sz w:val="28"/>
        </w:rPr>
        <w:t>Для</w:t>
      </w:r>
      <w:r>
        <w:rPr>
          <w:spacing w:val="80"/>
          <w:sz w:val="28"/>
        </w:rPr>
        <w:t> </w:t>
      </w:r>
      <w:r>
        <w:rPr>
          <w:sz w:val="28"/>
        </w:rPr>
        <w:t>составления</w:t>
      </w:r>
      <w:r>
        <w:rPr>
          <w:spacing w:val="80"/>
          <w:sz w:val="28"/>
        </w:rPr>
        <w:t> </w:t>
      </w:r>
      <w:r>
        <w:rPr>
          <w:sz w:val="28"/>
        </w:rPr>
        <w:t>таблицы</w:t>
      </w:r>
      <w:r>
        <w:rPr>
          <w:spacing w:val="80"/>
          <w:sz w:val="28"/>
        </w:rPr>
        <w:t> </w:t>
      </w:r>
      <w:r>
        <w:rPr>
          <w:sz w:val="28"/>
        </w:rPr>
        <w:t>простых</w:t>
      </w:r>
      <w:r>
        <w:rPr>
          <w:spacing w:val="80"/>
          <w:sz w:val="28"/>
        </w:rPr>
        <w:t> </w:t>
      </w:r>
      <w:r>
        <w:rPr>
          <w:sz w:val="28"/>
        </w:rPr>
        <w:t>чисел</w:t>
      </w:r>
      <w:r>
        <w:rPr>
          <w:spacing w:val="80"/>
          <w:sz w:val="28"/>
        </w:rPr>
        <w:t> </w:t>
      </w:r>
      <w:r>
        <w:rPr>
          <w:sz w:val="28"/>
        </w:rPr>
        <w:t>древний</w:t>
      </w:r>
      <w:r>
        <w:rPr>
          <w:spacing w:val="80"/>
          <w:sz w:val="28"/>
        </w:rPr>
        <w:t> </w:t>
      </w:r>
      <w:r>
        <w:rPr>
          <w:sz w:val="28"/>
        </w:rPr>
        <w:t>грек</w:t>
      </w:r>
      <w:r>
        <w:rPr>
          <w:spacing w:val="80"/>
          <w:sz w:val="28"/>
        </w:rPr>
        <w:t> </w:t>
      </w:r>
      <w:r>
        <w:rPr>
          <w:sz w:val="28"/>
        </w:rPr>
        <w:t>Эратосфен придумал процедуру, которая получила название “решето Эратосфена”:</w:t>
      </w:r>
    </w:p>
    <w:p>
      <w:pPr>
        <w:spacing w:before="0"/>
        <w:ind w:left="2658" w:right="0" w:firstLine="0"/>
        <w:jc w:val="left"/>
        <w:rPr>
          <w:sz w:val="28"/>
        </w:rPr>
      </w:pPr>
      <w:r>
        <w:rPr>
          <w:sz w:val="28"/>
          <w:u w:val="single"/>
        </w:rPr>
        <w:t>2</w:t>
      </w:r>
      <w:r>
        <w:rPr>
          <w:sz w:val="28"/>
        </w:rPr>
        <w:t>,</w:t>
      </w:r>
      <w:r>
        <w:rPr>
          <w:spacing w:val="-4"/>
          <w:sz w:val="28"/>
        </w:rPr>
        <w:t> </w:t>
      </w:r>
      <w:r>
        <w:rPr>
          <w:sz w:val="28"/>
          <w:u w:val="single"/>
        </w:rPr>
        <w:t>3</w:t>
      </w:r>
      <w:r>
        <w:rPr>
          <w:sz w:val="28"/>
        </w:rPr>
        <w:t>,</w:t>
      </w:r>
      <w:r>
        <w:rPr>
          <w:spacing w:val="-4"/>
          <w:sz w:val="28"/>
        </w:rPr>
        <w:t> </w:t>
      </w:r>
      <w:r>
        <w:rPr>
          <w:strike/>
          <w:sz w:val="28"/>
        </w:rPr>
        <w:t>4</w:t>
      </w:r>
      <w:r>
        <w:rPr>
          <w:strike w:val="0"/>
          <w:sz w:val="28"/>
        </w:rPr>
        <w:t>,</w:t>
      </w:r>
      <w:r>
        <w:rPr>
          <w:strike w:val="0"/>
          <w:spacing w:val="-4"/>
          <w:sz w:val="28"/>
        </w:rPr>
        <w:t> </w:t>
      </w:r>
      <w:r>
        <w:rPr>
          <w:strike w:val="0"/>
          <w:sz w:val="28"/>
          <w:u w:val="single"/>
        </w:rPr>
        <w:t>5</w:t>
      </w:r>
      <w:r>
        <w:rPr>
          <w:strike w:val="0"/>
          <w:sz w:val="28"/>
        </w:rPr>
        <w:t>,</w:t>
      </w:r>
      <w:r>
        <w:rPr>
          <w:strike w:val="0"/>
          <w:spacing w:val="-3"/>
          <w:sz w:val="28"/>
        </w:rPr>
        <w:t> </w:t>
      </w:r>
      <w:r>
        <w:rPr>
          <w:strike/>
          <w:sz w:val="28"/>
        </w:rPr>
        <w:t>6</w:t>
      </w:r>
      <w:r>
        <w:rPr>
          <w:strike w:val="0"/>
          <w:sz w:val="28"/>
        </w:rPr>
        <w:t>,</w:t>
      </w:r>
      <w:r>
        <w:rPr>
          <w:strike w:val="0"/>
          <w:spacing w:val="-3"/>
          <w:sz w:val="28"/>
        </w:rPr>
        <w:t> </w:t>
      </w:r>
      <w:r>
        <w:rPr>
          <w:strike w:val="0"/>
          <w:sz w:val="28"/>
          <w:u w:val="single"/>
        </w:rPr>
        <w:t>7</w:t>
      </w:r>
      <w:r>
        <w:rPr>
          <w:strike w:val="0"/>
          <w:sz w:val="28"/>
        </w:rPr>
        <w:t>,</w:t>
      </w:r>
      <w:r>
        <w:rPr>
          <w:strike w:val="0"/>
          <w:spacing w:val="-4"/>
          <w:sz w:val="28"/>
        </w:rPr>
        <w:t> </w:t>
      </w:r>
      <w:r>
        <w:rPr>
          <w:strike/>
          <w:sz w:val="28"/>
        </w:rPr>
        <w:t>8</w:t>
      </w:r>
      <w:r>
        <w:rPr>
          <w:strike w:val="0"/>
          <w:sz w:val="28"/>
        </w:rPr>
        <w:t>,</w:t>
      </w:r>
      <w:r>
        <w:rPr>
          <w:strike w:val="0"/>
          <w:spacing w:val="-4"/>
          <w:sz w:val="28"/>
        </w:rPr>
        <w:t> </w:t>
      </w:r>
      <w:r>
        <w:rPr>
          <w:strike/>
          <w:sz w:val="28"/>
        </w:rPr>
        <w:t>9</w:t>
      </w:r>
      <w:r>
        <w:rPr>
          <w:strike w:val="0"/>
          <w:sz w:val="28"/>
        </w:rPr>
        <w:t>,</w:t>
      </w:r>
      <w:r>
        <w:rPr>
          <w:strike w:val="0"/>
          <w:spacing w:val="-3"/>
          <w:sz w:val="28"/>
        </w:rPr>
        <w:t> </w:t>
      </w:r>
      <w:r>
        <w:rPr>
          <w:strike/>
          <w:sz w:val="28"/>
        </w:rPr>
        <w:t>10</w:t>
      </w:r>
      <w:r>
        <w:rPr>
          <w:strike w:val="0"/>
          <w:sz w:val="28"/>
        </w:rPr>
        <w:t>,</w:t>
      </w:r>
      <w:r>
        <w:rPr>
          <w:strike w:val="0"/>
          <w:spacing w:val="-3"/>
          <w:sz w:val="28"/>
        </w:rPr>
        <w:t> </w:t>
      </w:r>
      <w:r>
        <w:rPr>
          <w:strike w:val="0"/>
          <w:sz w:val="28"/>
          <w:u w:val="single"/>
        </w:rPr>
        <w:t>11</w:t>
      </w:r>
      <w:r>
        <w:rPr>
          <w:strike w:val="0"/>
          <w:sz w:val="28"/>
        </w:rPr>
        <w:t>,</w:t>
      </w:r>
      <w:r>
        <w:rPr>
          <w:strike w:val="0"/>
          <w:spacing w:val="-4"/>
          <w:sz w:val="28"/>
        </w:rPr>
        <w:t> </w:t>
      </w:r>
      <w:r>
        <w:rPr>
          <w:strike/>
          <w:sz w:val="28"/>
        </w:rPr>
        <w:t>12</w:t>
      </w:r>
      <w:r>
        <w:rPr>
          <w:strike w:val="0"/>
          <w:sz w:val="28"/>
        </w:rPr>
        <w:t>,</w:t>
      </w:r>
      <w:r>
        <w:rPr>
          <w:strike w:val="0"/>
          <w:spacing w:val="-4"/>
          <w:sz w:val="28"/>
        </w:rPr>
        <w:t> </w:t>
      </w:r>
      <w:r>
        <w:rPr>
          <w:strike w:val="0"/>
          <w:sz w:val="28"/>
          <w:u w:val="single"/>
        </w:rPr>
        <w:t>13</w:t>
      </w:r>
      <w:r>
        <w:rPr>
          <w:strike w:val="0"/>
          <w:sz w:val="28"/>
        </w:rPr>
        <w:t>,</w:t>
      </w:r>
      <w:r>
        <w:rPr>
          <w:strike w:val="0"/>
          <w:spacing w:val="-4"/>
          <w:sz w:val="28"/>
        </w:rPr>
        <w:t> </w:t>
      </w:r>
      <w:r>
        <w:rPr>
          <w:strike/>
          <w:sz w:val="28"/>
        </w:rPr>
        <w:t>14</w:t>
      </w:r>
      <w:r>
        <w:rPr>
          <w:strike w:val="0"/>
          <w:sz w:val="28"/>
        </w:rPr>
        <w:t>,</w:t>
      </w:r>
      <w:r>
        <w:rPr>
          <w:strike w:val="0"/>
          <w:spacing w:val="-3"/>
          <w:sz w:val="28"/>
        </w:rPr>
        <w:t> </w:t>
      </w:r>
      <w:r>
        <w:rPr>
          <w:strike/>
          <w:sz w:val="28"/>
        </w:rPr>
        <w:t>15</w:t>
      </w:r>
      <w:r>
        <w:rPr>
          <w:strike w:val="0"/>
          <w:sz w:val="28"/>
        </w:rPr>
        <w:t>,</w:t>
      </w:r>
      <w:r>
        <w:rPr>
          <w:strike w:val="0"/>
          <w:spacing w:val="-4"/>
          <w:sz w:val="28"/>
        </w:rPr>
        <w:t> </w:t>
      </w:r>
      <w:r>
        <w:rPr>
          <w:strike/>
          <w:sz w:val="28"/>
        </w:rPr>
        <w:t>16</w:t>
      </w:r>
      <w:r>
        <w:rPr>
          <w:strike w:val="0"/>
          <w:sz w:val="28"/>
        </w:rPr>
        <w:t>,</w:t>
      </w:r>
      <w:r>
        <w:rPr>
          <w:strike w:val="0"/>
          <w:spacing w:val="-4"/>
          <w:sz w:val="28"/>
        </w:rPr>
        <w:t> </w:t>
      </w:r>
      <w:r>
        <w:rPr>
          <w:strike w:val="0"/>
          <w:spacing w:val="-2"/>
          <w:sz w:val="28"/>
          <w:u w:val="single"/>
        </w:rPr>
        <w:t>17</w:t>
      </w:r>
      <w:r>
        <w:rPr>
          <w:strike w:val="0"/>
          <w:spacing w:val="-2"/>
          <w:sz w:val="28"/>
        </w:rPr>
        <w:t>,...</w:t>
      </w:r>
    </w:p>
    <w:p>
      <w:pPr>
        <w:spacing w:after="0"/>
        <w:jc w:val="left"/>
        <w:rPr>
          <w:sz w:val="28"/>
        </w:rPr>
        <w:sectPr>
          <w:pgSz w:w="11900" w:h="16840"/>
          <w:pgMar w:header="0" w:footer="985" w:top="1060" w:bottom="1220" w:left="850" w:right="708"/>
        </w:sectPr>
      </w:pPr>
    </w:p>
    <w:p>
      <w:pPr>
        <w:spacing w:before="70"/>
        <w:ind w:left="851" w:right="133" w:firstLine="0"/>
        <w:jc w:val="both"/>
        <w:rPr>
          <w:sz w:val="28"/>
        </w:rPr>
      </w:pPr>
      <w:r>
        <w:rPr>
          <w:sz w:val="28"/>
        </w:rPr>
        <w:t>Идем по натуральному ряду слева направо. Подчеркиваем первое неподчеркнутое и невычеркнутое число, а из дальнейшего ряда вычеркиваем кратные только что подчеркнутому. И так много раз. Легко понять, что подчеркнутые числа</w:t>
      </w:r>
      <w:r>
        <w:rPr>
          <w:spacing w:val="40"/>
          <w:sz w:val="28"/>
        </w:rPr>
        <w:t> </w:t>
      </w:r>
      <w:r>
        <w:rPr>
          <w:sz w:val="28"/>
        </w:rPr>
        <w:t>–</w:t>
      </w:r>
      <w:r>
        <w:rPr>
          <w:spacing w:val="40"/>
          <w:sz w:val="28"/>
        </w:rPr>
        <w:t> </w:t>
      </w:r>
      <w:r>
        <w:rPr>
          <w:sz w:val="28"/>
        </w:rPr>
        <w:t>простые. Если вспомнить наблюдение 2,</w:t>
      </w:r>
      <w:r>
        <w:rPr>
          <w:spacing w:val="40"/>
          <w:sz w:val="28"/>
        </w:rPr>
        <w:t> </w:t>
      </w:r>
      <w:r>
        <w:rPr>
          <w:sz w:val="28"/>
        </w:rPr>
        <w:t>то становится понятно,</w:t>
      </w:r>
      <w:r>
        <w:rPr>
          <w:spacing w:val="-2"/>
          <w:sz w:val="28"/>
        </w:rPr>
        <w:t> </w:t>
      </w:r>
      <w:r>
        <w:rPr>
          <w:sz w:val="28"/>
        </w:rPr>
        <w:t>что</w:t>
      </w:r>
      <w:r>
        <w:rPr>
          <w:spacing w:val="-1"/>
          <w:sz w:val="28"/>
        </w:rPr>
        <w:t> </w:t>
      </w:r>
      <w:r>
        <w:rPr>
          <w:sz w:val="28"/>
        </w:rPr>
        <w:t>когда</w:t>
      </w:r>
      <w:r>
        <w:rPr>
          <w:spacing w:val="-1"/>
          <w:sz w:val="28"/>
        </w:rPr>
        <w:t> </w:t>
      </w:r>
      <w:r>
        <w:rPr>
          <w:sz w:val="28"/>
        </w:rPr>
        <w:t>вычеркнуты все</w:t>
      </w:r>
      <w:r>
        <w:rPr>
          <w:spacing w:val="-1"/>
          <w:sz w:val="28"/>
        </w:rPr>
        <w:t> </w:t>
      </w:r>
      <w:r>
        <w:rPr>
          <w:sz w:val="28"/>
        </w:rPr>
        <w:t>кратные простых,</w:t>
      </w:r>
      <w:r>
        <w:rPr>
          <w:spacing w:val="-2"/>
          <w:sz w:val="28"/>
        </w:rPr>
        <w:t> </w:t>
      </w:r>
      <w:r>
        <w:rPr>
          <w:sz w:val="28"/>
        </w:rPr>
        <w:t>меньших</w:t>
      </w:r>
      <w:r>
        <w:rPr>
          <w:spacing w:val="40"/>
          <w:sz w:val="28"/>
        </w:rPr>
        <w:t> </w:t>
      </w:r>
      <w:r>
        <w:rPr>
          <w:i/>
          <w:sz w:val="28"/>
        </w:rPr>
        <w:t>р</w:t>
      </w:r>
      <w:r>
        <w:rPr>
          <w:sz w:val="28"/>
        </w:rPr>
        <w:t>, то оставшиеся невычеркнутые, меньшие</w:t>
      </w:r>
      <w:r>
        <w:rPr>
          <w:spacing w:val="40"/>
          <w:sz w:val="28"/>
        </w:rPr>
        <w:t> </w:t>
      </w:r>
      <w:r>
        <w:rPr>
          <w:i/>
          <w:sz w:val="28"/>
        </w:rPr>
        <w:t>р</w:t>
      </w:r>
      <w:r>
        <w:rPr>
          <w:i/>
          <w:spacing w:val="-18"/>
          <w:sz w:val="28"/>
        </w:rPr>
        <w:t> </w:t>
      </w:r>
      <w:r>
        <w:rPr>
          <w:position w:val="11"/>
          <w:sz w:val="14"/>
        </w:rPr>
        <w:t>2</w:t>
      </w:r>
      <w:r>
        <w:rPr>
          <w:spacing w:val="40"/>
          <w:position w:val="11"/>
          <w:sz w:val="14"/>
        </w:rPr>
        <w:t> </w:t>
      </w:r>
      <w:r>
        <w:rPr>
          <w:b/>
          <w:sz w:val="28"/>
        </w:rPr>
        <w:t>–</w:t>
      </w:r>
      <w:r>
        <w:rPr>
          <w:b/>
          <w:spacing w:val="40"/>
          <w:sz w:val="28"/>
        </w:rPr>
        <w:t> </w:t>
      </w:r>
      <w:r>
        <w:rPr>
          <w:sz w:val="28"/>
        </w:rPr>
        <w:t>простые. Это значит, что составление</w:t>
      </w:r>
      <w:r>
        <w:rPr>
          <w:spacing w:val="19"/>
          <w:sz w:val="28"/>
        </w:rPr>
        <w:t> </w:t>
      </w:r>
      <w:r>
        <w:rPr>
          <w:sz w:val="28"/>
        </w:rPr>
        <w:t>таблицы</w:t>
      </w:r>
      <w:r>
        <w:rPr>
          <w:spacing w:val="22"/>
          <w:sz w:val="28"/>
        </w:rPr>
        <w:t> </w:t>
      </w:r>
      <w:r>
        <w:rPr>
          <w:sz w:val="28"/>
        </w:rPr>
        <w:t>всех</w:t>
      </w:r>
      <w:r>
        <w:rPr>
          <w:spacing w:val="21"/>
          <w:sz w:val="28"/>
        </w:rPr>
        <w:t> </w:t>
      </w:r>
      <w:r>
        <w:rPr>
          <w:sz w:val="28"/>
        </w:rPr>
        <w:t>простых</w:t>
      </w:r>
      <w:r>
        <w:rPr>
          <w:spacing w:val="20"/>
          <w:sz w:val="28"/>
        </w:rPr>
        <w:t> </w:t>
      </w:r>
      <w:r>
        <w:rPr>
          <w:sz w:val="28"/>
        </w:rPr>
        <w:t>чисел</w:t>
      </w:r>
      <w:r>
        <w:rPr>
          <w:spacing w:val="20"/>
          <w:sz w:val="28"/>
        </w:rPr>
        <w:t> </w:t>
      </w:r>
      <w:r>
        <w:rPr>
          <w:sz w:val="28"/>
        </w:rPr>
        <w:t>меньших</w:t>
      </w:r>
      <w:r>
        <w:rPr>
          <w:spacing w:val="75"/>
          <w:w w:val="150"/>
          <w:sz w:val="28"/>
        </w:rPr>
        <w:t> </w:t>
      </w:r>
      <w:r>
        <w:rPr>
          <w:i/>
          <w:sz w:val="28"/>
        </w:rPr>
        <w:t>N</w:t>
      </w:r>
      <w:r>
        <w:rPr>
          <w:i/>
          <w:spacing w:val="76"/>
          <w:w w:val="150"/>
          <w:sz w:val="28"/>
        </w:rPr>
        <w:t> </w:t>
      </w:r>
      <w:r>
        <w:rPr>
          <w:sz w:val="28"/>
        </w:rPr>
        <w:t>закончено</w:t>
      </w:r>
      <w:r>
        <w:rPr>
          <w:spacing w:val="23"/>
          <w:sz w:val="28"/>
        </w:rPr>
        <w:t> </w:t>
      </w:r>
      <w:r>
        <w:rPr>
          <w:sz w:val="28"/>
        </w:rPr>
        <w:t>сразу,</w:t>
      </w:r>
      <w:r>
        <w:rPr>
          <w:spacing w:val="21"/>
          <w:sz w:val="28"/>
        </w:rPr>
        <w:t> </w:t>
      </w:r>
      <w:r>
        <w:rPr>
          <w:spacing w:val="-5"/>
          <w:sz w:val="28"/>
        </w:rPr>
        <w:t>как</w:t>
      </w:r>
    </w:p>
    <w:p>
      <w:pPr>
        <w:spacing w:line="360" w:lineRule="exact" w:before="73"/>
        <w:ind w:left="851" w:right="0" w:firstLine="0"/>
        <w:jc w:val="both"/>
        <w:rPr>
          <w:sz w:val="28"/>
        </w:rPr>
      </w:pPr>
      <w:r>
        <w:rPr>
          <w:sz w:val="28"/>
        </w:rPr>
        <mc:AlternateContent>
          <mc:Choice Requires="wps">
            <w:drawing>
              <wp:anchor distT="0" distB="0" distL="0" distR="0" allowOverlap="1" layoutInCell="1" locked="0" behindDoc="1" simplePos="0" relativeHeight="479535104">
                <wp:simplePos x="0" y="0"/>
                <wp:positionH relativeFrom="page">
                  <wp:posOffset>5050537</wp:posOffset>
                </wp:positionH>
                <wp:positionV relativeFrom="paragraph">
                  <wp:posOffset>34546</wp:posOffset>
                </wp:positionV>
                <wp:extent cx="244475" cy="20701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244475" cy="207010"/>
                          <a:chExt cx="244475" cy="207010"/>
                        </a:xfrm>
                      </wpg:grpSpPr>
                      <wps:wsp>
                        <wps:cNvPr id="204" name="Graphic 204"/>
                        <wps:cNvSpPr/>
                        <wps:spPr>
                          <a:xfrm>
                            <a:off x="3808" y="130166"/>
                            <a:ext cx="20320" cy="14604"/>
                          </a:xfrm>
                          <a:custGeom>
                            <a:avLst/>
                            <a:gdLst/>
                            <a:ahLst/>
                            <a:cxnLst/>
                            <a:rect l="l" t="t" r="r" b="b"/>
                            <a:pathLst>
                              <a:path w="20320" h="14604">
                                <a:moveTo>
                                  <a:pt x="0" y="14479"/>
                                </a:moveTo>
                                <a:lnTo>
                                  <a:pt x="19806" y="0"/>
                                </a:lnTo>
                              </a:path>
                            </a:pathLst>
                          </a:custGeom>
                          <a:ln w="7446">
                            <a:solidFill>
                              <a:srgbClr val="000000"/>
                            </a:solidFill>
                            <a:prstDash val="solid"/>
                          </a:ln>
                        </wps:spPr>
                        <wps:bodyPr wrap="square" lIns="0" tIns="0" rIns="0" bIns="0" rtlCol="0">
                          <a:prstTxWarp prst="textNoShape">
                            <a:avLst/>
                          </a:prstTxWarp>
                          <a:noAutofit/>
                        </wps:bodyPr>
                      </wps:wsp>
                      <wps:wsp>
                        <wps:cNvPr id="205" name="Graphic 205"/>
                        <wps:cNvSpPr/>
                        <wps:spPr>
                          <a:xfrm>
                            <a:off x="23614" y="134745"/>
                            <a:ext cx="28575" cy="66040"/>
                          </a:xfrm>
                          <a:custGeom>
                            <a:avLst/>
                            <a:gdLst/>
                            <a:ahLst/>
                            <a:cxnLst/>
                            <a:rect l="l" t="t" r="r" b="b"/>
                            <a:pathLst>
                              <a:path w="28575" h="66040">
                                <a:moveTo>
                                  <a:pt x="0" y="0"/>
                                </a:moveTo>
                                <a:lnTo>
                                  <a:pt x="28193" y="65529"/>
                                </a:lnTo>
                              </a:path>
                            </a:pathLst>
                          </a:custGeom>
                          <a:ln w="13215">
                            <a:solidFill>
                              <a:srgbClr val="000000"/>
                            </a:solidFill>
                            <a:prstDash val="solid"/>
                          </a:ln>
                        </wps:spPr>
                        <wps:bodyPr wrap="square" lIns="0" tIns="0" rIns="0" bIns="0" rtlCol="0">
                          <a:prstTxWarp prst="textNoShape">
                            <a:avLst/>
                          </a:prstTxWarp>
                          <a:noAutofit/>
                        </wps:bodyPr>
                      </wps:wsp>
                      <wps:wsp>
                        <wps:cNvPr id="206" name="Graphic 206"/>
                        <wps:cNvSpPr/>
                        <wps:spPr>
                          <a:xfrm>
                            <a:off x="54862" y="3671"/>
                            <a:ext cx="186055" cy="196850"/>
                          </a:xfrm>
                          <a:custGeom>
                            <a:avLst/>
                            <a:gdLst/>
                            <a:ahLst/>
                            <a:cxnLst/>
                            <a:rect l="l" t="t" r="r" b="b"/>
                            <a:pathLst>
                              <a:path w="186055" h="196850">
                                <a:moveTo>
                                  <a:pt x="0" y="196603"/>
                                </a:moveTo>
                                <a:lnTo>
                                  <a:pt x="37335" y="0"/>
                                </a:lnTo>
                                <a:lnTo>
                                  <a:pt x="185922" y="0"/>
                                </a:lnTo>
                              </a:path>
                            </a:pathLst>
                          </a:custGeom>
                          <a:ln w="71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680115pt;margin-top:2.720175pt;width:19.25pt;height:16.3pt;mso-position-horizontal-relative:page;mso-position-vertical-relative:paragraph;z-index:-23781376" id="docshapegroup157" coordorigin="7954,54" coordsize="385,326">
                <v:line style="position:absolute" from="7960,282" to="7991,259" stroked="true" strokeweight=".586372pt" strokecolor="#000000">
                  <v:stroke dashstyle="solid"/>
                </v:line>
                <v:line style="position:absolute" from="7991,267" to="8035,370" stroked="true" strokeweight="1.04057pt" strokecolor="#000000">
                  <v:stroke dashstyle="solid"/>
                </v:line>
                <v:shape style="position:absolute;left:8040;top:60;width:293;height:310" id="docshape158" coordorigin="8040,60" coordsize="293,310" path="m8040,370l8099,60,8333,60e" filled="false" stroked="true" strokeweight=".56225pt" strokecolor="#000000">
                  <v:path arrowok="t"/>
                  <v:stroke dashstyle="solid"/>
                </v:shape>
                <w10:wrap type="none"/>
              </v:group>
            </w:pict>
          </mc:Fallback>
        </mc:AlternateContent>
      </w:r>
      <w:r>
        <w:rPr>
          <w:sz w:val="28"/>
        </w:rPr>
        <w:t>только</w:t>
      </w:r>
      <w:r>
        <w:rPr>
          <w:spacing w:val="-13"/>
          <w:sz w:val="28"/>
        </w:rPr>
        <w:t> </w:t>
      </w:r>
      <w:r>
        <w:rPr>
          <w:sz w:val="28"/>
        </w:rPr>
        <w:t>вычеркнуты</w:t>
      </w:r>
      <w:r>
        <w:rPr>
          <w:spacing w:val="-5"/>
          <w:sz w:val="28"/>
        </w:rPr>
        <w:t> </w:t>
      </w:r>
      <w:r>
        <w:rPr>
          <w:sz w:val="28"/>
        </w:rPr>
        <w:t>все</w:t>
      </w:r>
      <w:r>
        <w:rPr>
          <w:spacing w:val="-8"/>
          <w:sz w:val="28"/>
        </w:rPr>
        <w:t> </w:t>
      </w:r>
      <w:r>
        <w:rPr>
          <w:sz w:val="28"/>
        </w:rPr>
        <w:t>кратные</w:t>
      </w:r>
      <w:r>
        <w:rPr>
          <w:spacing w:val="-8"/>
          <w:sz w:val="28"/>
        </w:rPr>
        <w:t> </w:t>
      </w:r>
      <w:r>
        <w:rPr>
          <w:sz w:val="28"/>
        </w:rPr>
        <w:t>простых,</w:t>
      </w:r>
      <w:r>
        <w:rPr>
          <w:spacing w:val="-9"/>
          <w:sz w:val="28"/>
        </w:rPr>
        <w:t> </w:t>
      </w:r>
      <w:r>
        <w:rPr>
          <w:sz w:val="28"/>
        </w:rPr>
        <w:t>меньших</w:t>
      </w:r>
      <w:r>
        <w:rPr>
          <w:spacing w:val="58"/>
          <w:sz w:val="28"/>
        </w:rPr>
        <w:t>  </w:t>
      </w:r>
      <w:r>
        <w:rPr>
          <w:i/>
          <w:position w:val="2"/>
          <w:sz w:val="30"/>
        </w:rPr>
        <w:t>N</w:t>
      </w:r>
      <w:r>
        <w:rPr>
          <w:i/>
          <w:spacing w:val="-37"/>
          <w:position w:val="2"/>
          <w:sz w:val="30"/>
        </w:rPr>
        <w:t> </w:t>
      </w:r>
      <w:r>
        <w:rPr>
          <w:spacing w:val="-10"/>
          <w:sz w:val="28"/>
        </w:rPr>
        <w:t>.</w:t>
      </w:r>
    </w:p>
    <w:p>
      <w:pPr>
        <w:spacing w:before="0"/>
        <w:ind w:left="851" w:right="134" w:firstLine="708"/>
        <w:jc w:val="both"/>
        <w:rPr>
          <w:sz w:val="28"/>
        </w:rPr>
      </w:pPr>
      <w:r>
        <w:rPr>
          <w:sz w:val="28"/>
        </w:rPr>
        <w:t>Для чисел, растущих закономерно, например для квадратов или степеней двойки, было бы, конечно, нелепо разыскивать экземпляр, превосходящий</w:t>
      </w:r>
      <w:r>
        <w:rPr>
          <w:spacing w:val="-4"/>
          <w:sz w:val="28"/>
        </w:rPr>
        <w:t> </w:t>
      </w:r>
      <w:r>
        <w:rPr>
          <w:sz w:val="28"/>
        </w:rPr>
        <w:t>все</w:t>
      </w:r>
      <w:r>
        <w:rPr>
          <w:spacing w:val="-5"/>
          <w:sz w:val="28"/>
        </w:rPr>
        <w:t> </w:t>
      </w:r>
      <w:r>
        <w:rPr>
          <w:sz w:val="28"/>
        </w:rPr>
        <w:t>известные.</w:t>
      </w:r>
      <w:r>
        <w:rPr>
          <w:spacing w:val="-5"/>
          <w:sz w:val="28"/>
        </w:rPr>
        <w:t> </w:t>
      </w:r>
      <w:r>
        <w:rPr>
          <w:sz w:val="28"/>
        </w:rPr>
        <w:t>Для</w:t>
      </w:r>
      <w:r>
        <w:rPr>
          <w:spacing w:val="-4"/>
          <w:sz w:val="28"/>
        </w:rPr>
        <w:t> </w:t>
      </w:r>
      <w:r>
        <w:rPr>
          <w:sz w:val="28"/>
        </w:rPr>
        <w:t>простых</w:t>
      </w:r>
      <w:r>
        <w:rPr>
          <w:spacing w:val="-4"/>
          <w:sz w:val="28"/>
        </w:rPr>
        <w:t> </w:t>
      </w:r>
      <w:r>
        <w:rPr>
          <w:sz w:val="28"/>
        </w:rPr>
        <w:t>же</w:t>
      </w:r>
      <w:r>
        <w:rPr>
          <w:spacing w:val="-5"/>
          <w:sz w:val="28"/>
        </w:rPr>
        <w:t> </w:t>
      </w:r>
      <w:r>
        <w:rPr>
          <w:sz w:val="28"/>
        </w:rPr>
        <w:t>чисел,</w:t>
      </w:r>
      <w:r>
        <w:rPr>
          <w:spacing w:val="-5"/>
          <w:sz w:val="28"/>
        </w:rPr>
        <w:t> </w:t>
      </w:r>
      <w:r>
        <w:rPr>
          <w:sz w:val="28"/>
        </w:rPr>
        <w:t>напротив,</w:t>
      </w:r>
      <w:r>
        <w:rPr>
          <w:spacing w:val="-5"/>
          <w:sz w:val="28"/>
        </w:rPr>
        <w:t> </w:t>
      </w:r>
      <w:r>
        <w:rPr>
          <w:sz w:val="28"/>
        </w:rPr>
        <w:t>прилагаются громадные</w:t>
      </w:r>
      <w:r>
        <w:rPr>
          <w:spacing w:val="19"/>
          <w:sz w:val="28"/>
        </w:rPr>
        <w:t> </w:t>
      </w:r>
      <w:r>
        <w:rPr>
          <w:sz w:val="28"/>
        </w:rPr>
        <w:t>усилия,</w:t>
      </w:r>
      <w:r>
        <w:rPr>
          <w:spacing w:val="19"/>
          <w:sz w:val="28"/>
        </w:rPr>
        <w:t> </w:t>
      </w:r>
      <w:r>
        <w:rPr>
          <w:sz w:val="28"/>
        </w:rPr>
        <w:t>чтобы</w:t>
      </w:r>
      <w:r>
        <w:rPr>
          <w:spacing w:val="19"/>
          <w:sz w:val="28"/>
        </w:rPr>
        <w:t> </w:t>
      </w:r>
      <w:r>
        <w:rPr>
          <w:sz w:val="28"/>
        </w:rPr>
        <w:t>именно</w:t>
      </w:r>
      <w:r>
        <w:rPr>
          <w:spacing w:val="18"/>
          <w:sz w:val="28"/>
        </w:rPr>
        <w:t> </w:t>
      </w:r>
      <w:r>
        <w:rPr>
          <w:sz w:val="28"/>
        </w:rPr>
        <w:t>это</w:t>
      </w:r>
      <w:r>
        <w:rPr>
          <w:spacing w:val="19"/>
          <w:sz w:val="28"/>
        </w:rPr>
        <w:t> </w:t>
      </w:r>
      <w:r>
        <w:rPr>
          <w:sz w:val="28"/>
        </w:rPr>
        <w:t>и</w:t>
      </w:r>
      <w:r>
        <w:rPr>
          <w:spacing w:val="19"/>
          <w:sz w:val="28"/>
        </w:rPr>
        <w:t> </w:t>
      </w:r>
      <w:r>
        <w:rPr>
          <w:sz w:val="28"/>
        </w:rPr>
        <w:t>сделать.</w:t>
      </w:r>
      <w:r>
        <w:rPr>
          <w:spacing w:val="19"/>
          <w:sz w:val="28"/>
        </w:rPr>
        <w:t> </w:t>
      </w:r>
      <w:r>
        <w:rPr>
          <w:sz w:val="28"/>
        </w:rPr>
        <w:t>Чудаки</w:t>
      </w:r>
      <w:r>
        <w:rPr>
          <w:spacing w:val="20"/>
          <w:sz w:val="28"/>
        </w:rPr>
        <w:t> </w:t>
      </w:r>
      <w:r>
        <w:rPr>
          <w:sz w:val="28"/>
        </w:rPr>
        <w:t>люди!</w:t>
      </w:r>
      <w:r>
        <w:rPr>
          <w:spacing w:val="19"/>
          <w:sz w:val="28"/>
        </w:rPr>
        <w:t> </w:t>
      </w:r>
      <w:r>
        <w:rPr>
          <w:sz w:val="28"/>
        </w:rPr>
        <w:t>Например,</w:t>
      </w:r>
      <w:r>
        <w:rPr>
          <w:spacing w:val="18"/>
          <w:sz w:val="28"/>
        </w:rPr>
        <w:t> </w:t>
      </w:r>
      <w:r>
        <w:rPr>
          <w:spacing w:val="-10"/>
          <w:sz w:val="28"/>
        </w:rPr>
        <w:t>в</w:t>
      </w:r>
    </w:p>
    <w:p>
      <w:pPr>
        <w:spacing w:after="0"/>
        <w:jc w:val="both"/>
        <w:rPr>
          <w:sz w:val="28"/>
        </w:rPr>
        <w:sectPr>
          <w:pgSz w:w="11900" w:h="16840"/>
          <w:pgMar w:header="0" w:footer="985" w:top="1060" w:bottom="1240" w:left="850" w:right="708"/>
        </w:sectPr>
      </w:pPr>
    </w:p>
    <w:p>
      <w:pPr>
        <w:spacing w:before="39"/>
        <w:ind w:left="851" w:right="0" w:firstLine="0"/>
        <w:jc w:val="left"/>
        <w:rPr>
          <w:sz w:val="28"/>
        </w:rPr>
      </w:pPr>
      <w:r>
        <w:rPr>
          <w:sz w:val="28"/>
        </w:rPr>
        <w:t>1876</w:t>
      </w:r>
      <w:r>
        <w:rPr>
          <w:spacing w:val="7"/>
          <w:sz w:val="28"/>
        </w:rPr>
        <w:t> </w:t>
      </w:r>
      <w:r>
        <w:rPr>
          <w:sz w:val="28"/>
        </w:rPr>
        <w:t>году</w:t>
      </w:r>
      <w:r>
        <w:rPr>
          <w:spacing w:val="10"/>
          <w:sz w:val="28"/>
        </w:rPr>
        <w:t> </w:t>
      </w:r>
      <w:r>
        <w:rPr>
          <w:sz w:val="28"/>
        </w:rPr>
        <w:t>француз</w:t>
      </w:r>
      <w:r>
        <w:rPr>
          <w:spacing w:val="9"/>
          <w:sz w:val="28"/>
        </w:rPr>
        <w:t> </w:t>
      </w:r>
      <w:r>
        <w:rPr>
          <w:sz w:val="28"/>
        </w:rPr>
        <w:t>Люка</w:t>
      </w:r>
      <w:r>
        <w:rPr>
          <w:spacing w:val="11"/>
          <w:sz w:val="28"/>
        </w:rPr>
        <w:t> </w:t>
      </w:r>
      <w:r>
        <w:rPr>
          <w:sz w:val="28"/>
        </w:rPr>
        <w:t>доказал,</w:t>
      </w:r>
      <w:r>
        <w:rPr>
          <w:spacing w:val="11"/>
          <w:sz w:val="28"/>
        </w:rPr>
        <w:t> </w:t>
      </w:r>
      <w:r>
        <w:rPr>
          <w:sz w:val="28"/>
        </w:rPr>
        <w:t>что</w:t>
      </w:r>
      <w:r>
        <w:rPr>
          <w:spacing w:val="11"/>
          <w:sz w:val="28"/>
        </w:rPr>
        <w:t> </w:t>
      </w:r>
      <w:r>
        <w:rPr>
          <w:sz w:val="28"/>
        </w:rPr>
        <w:t>число</w:t>
      </w:r>
      <w:r>
        <w:rPr>
          <w:spacing w:val="41"/>
          <w:sz w:val="28"/>
        </w:rPr>
        <w:t> </w:t>
      </w:r>
      <w:r>
        <w:rPr>
          <w:sz w:val="28"/>
        </w:rPr>
        <w:t>2</w:t>
      </w:r>
      <w:r>
        <w:rPr>
          <w:sz w:val="28"/>
          <w:vertAlign w:val="superscript"/>
        </w:rPr>
        <w:t>127</w:t>
      </w:r>
      <w:r>
        <w:rPr>
          <w:spacing w:val="20"/>
          <w:sz w:val="28"/>
          <w:vertAlign w:val="baseline"/>
        </w:rPr>
        <w:t> </w:t>
      </w:r>
      <w:r>
        <w:rPr>
          <w:rFonts w:ascii="Symbol" w:hAnsi="Symbol"/>
          <w:sz w:val="28"/>
          <w:vertAlign w:val="baseline"/>
        </w:rPr>
        <w:t></w:t>
      </w:r>
      <w:r>
        <w:rPr>
          <w:spacing w:val="-26"/>
          <w:sz w:val="28"/>
          <w:vertAlign w:val="baseline"/>
        </w:rPr>
        <w:t> </w:t>
      </w:r>
      <w:r>
        <w:rPr>
          <w:spacing w:val="-10"/>
          <w:sz w:val="28"/>
          <w:vertAlign w:val="baseline"/>
        </w:rPr>
        <w:t>1</w:t>
      </w:r>
    </w:p>
    <w:p>
      <w:pPr>
        <w:spacing w:before="60"/>
        <w:ind w:left="67" w:right="0" w:firstLine="0"/>
        <w:jc w:val="left"/>
        <w:rPr>
          <w:sz w:val="28"/>
        </w:rPr>
      </w:pPr>
      <w:r>
        <w:rPr/>
        <w:br w:type="column"/>
      </w:r>
      <w:r>
        <w:rPr>
          <w:sz w:val="28"/>
        </w:rPr>
        <w:t>–</w:t>
      </w:r>
      <w:r>
        <w:rPr>
          <w:spacing w:val="60"/>
          <w:w w:val="150"/>
          <w:sz w:val="28"/>
        </w:rPr>
        <w:t> </w:t>
      </w:r>
      <w:r>
        <w:rPr>
          <w:sz w:val="28"/>
        </w:rPr>
        <w:t>простое,</w:t>
      </w:r>
      <w:r>
        <w:rPr>
          <w:spacing w:val="13"/>
          <w:sz w:val="28"/>
        </w:rPr>
        <w:t> </w:t>
      </w:r>
      <w:r>
        <w:rPr>
          <w:sz w:val="28"/>
        </w:rPr>
        <w:t>и</w:t>
      </w:r>
      <w:r>
        <w:rPr>
          <w:spacing w:val="13"/>
          <w:sz w:val="28"/>
        </w:rPr>
        <w:t> </w:t>
      </w:r>
      <w:r>
        <w:rPr>
          <w:sz w:val="28"/>
        </w:rPr>
        <w:t>75</w:t>
      </w:r>
      <w:r>
        <w:rPr>
          <w:spacing w:val="14"/>
          <w:sz w:val="28"/>
        </w:rPr>
        <w:t> </w:t>
      </w:r>
      <w:r>
        <w:rPr>
          <w:sz w:val="28"/>
        </w:rPr>
        <w:t>лет</w:t>
      </w:r>
      <w:r>
        <w:rPr>
          <w:spacing w:val="13"/>
          <w:sz w:val="28"/>
        </w:rPr>
        <w:t> </w:t>
      </w:r>
      <w:r>
        <w:rPr>
          <w:spacing w:val="-5"/>
          <w:sz w:val="28"/>
        </w:rPr>
        <w:t>оно</w:t>
      </w:r>
    </w:p>
    <w:p>
      <w:pPr>
        <w:spacing w:after="0"/>
        <w:jc w:val="left"/>
        <w:rPr>
          <w:sz w:val="28"/>
        </w:rPr>
        <w:sectPr>
          <w:type w:val="continuous"/>
          <w:pgSz w:w="11900" w:h="16840"/>
          <w:pgMar w:header="0" w:footer="985" w:top="1060" w:bottom="1240" w:left="850" w:right="708"/>
          <w:cols w:num="2" w:equalWidth="0">
            <w:col w:w="7180" w:space="40"/>
            <w:col w:w="3122"/>
          </w:cols>
        </w:sectPr>
      </w:pPr>
    </w:p>
    <w:p>
      <w:pPr>
        <w:spacing w:before="0"/>
        <w:ind w:left="851" w:right="136" w:firstLine="0"/>
        <w:jc w:val="both"/>
        <w:rPr>
          <w:sz w:val="28"/>
        </w:rPr>
      </w:pPr>
      <w:r>
        <w:rPr>
          <w:sz w:val="28"/>
        </w:rPr>
        <w:t>оставалось наибольшим из известных простых чисел, что не покажется удивительным, если на него взглянуть:</w:t>
      </w:r>
    </w:p>
    <w:p>
      <w:pPr>
        <w:spacing w:line="342" w:lineRule="exact" w:before="37"/>
        <w:ind w:left="2225" w:right="0" w:firstLine="0"/>
        <w:jc w:val="both"/>
        <w:rPr>
          <w:sz w:val="28"/>
        </w:rPr>
      </w:pPr>
      <w:r>
        <w:rPr>
          <w:spacing w:val="-2"/>
          <w:sz w:val="28"/>
        </w:rPr>
        <w:t>2</w:t>
      </w:r>
      <w:r>
        <w:rPr>
          <w:spacing w:val="-2"/>
          <w:sz w:val="28"/>
          <w:vertAlign w:val="superscript"/>
        </w:rPr>
        <w:t>127</w:t>
      </w:r>
      <w:r>
        <w:rPr>
          <w:spacing w:val="28"/>
          <w:sz w:val="28"/>
          <w:vertAlign w:val="baseline"/>
        </w:rPr>
        <w:t> </w:t>
      </w:r>
      <w:r>
        <w:rPr>
          <w:rFonts w:ascii="Symbol" w:hAnsi="Symbol"/>
          <w:spacing w:val="-2"/>
          <w:sz w:val="28"/>
          <w:vertAlign w:val="baseline"/>
        </w:rPr>
        <w:t></w:t>
      </w:r>
      <w:r>
        <w:rPr>
          <w:spacing w:val="-34"/>
          <w:sz w:val="28"/>
          <w:vertAlign w:val="baseline"/>
        </w:rPr>
        <w:t> </w:t>
      </w:r>
      <w:r>
        <w:rPr>
          <w:spacing w:val="-2"/>
          <w:sz w:val="28"/>
          <w:vertAlign w:val="baseline"/>
        </w:rPr>
        <w:t>1</w:t>
      </w:r>
      <w:r>
        <w:rPr>
          <w:spacing w:val="-23"/>
          <w:sz w:val="28"/>
          <w:vertAlign w:val="baseline"/>
        </w:rPr>
        <w:t> </w:t>
      </w:r>
      <w:r>
        <w:rPr>
          <w:rFonts w:ascii="Symbol" w:hAnsi="Symbol"/>
          <w:spacing w:val="-2"/>
          <w:sz w:val="28"/>
          <w:vertAlign w:val="baseline"/>
        </w:rPr>
        <w:t></w:t>
      </w:r>
      <w:r>
        <w:rPr>
          <w:spacing w:val="-15"/>
          <w:sz w:val="28"/>
          <w:vertAlign w:val="baseline"/>
        </w:rPr>
        <w:t> </w:t>
      </w:r>
      <w:r>
        <w:rPr>
          <w:spacing w:val="-2"/>
          <w:sz w:val="28"/>
          <w:vertAlign w:val="baseline"/>
        </w:rPr>
        <w:t>170141183460469231731687303715884105727</w:t>
      </w:r>
      <w:r>
        <w:rPr>
          <w:spacing w:val="-27"/>
          <w:sz w:val="28"/>
          <w:vertAlign w:val="baseline"/>
        </w:rPr>
        <w:t> </w:t>
      </w:r>
      <w:r>
        <w:rPr>
          <w:spacing w:val="-10"/>
          <w:sz w:val="28"/>
          <w:vertAlign w:val="baseline"/>
        </w:rPr>
        <w:t>.</w:t>
      </w:r>
    </w:p>
    <w:p>
      <w:pPr>
        <w:spacing w:before="0"/>
        <w:ind w:left="851" w:right="132" w:firstLine="708"/>
        <w:jc w:val="both"/>
        <w:rPr>
          <w:sz w:val="28"/>
        </w:rPr>
      </w:pPr>
      <w:r>
        <w:rPr>
          <w:sz w:val="28"/>
        </w:rPr>
        <w:t>В настоящее время составлены таблицы всех простых чисел, не превосходящих 50 миллионов, далее известны только отдельные их представители. Читателей всегда привлекает гигантизм, поэтому укажу здесь два</w:t>
      </w:r>
      <w:r>
        <w:rPr>
          <w:spacing w:val="58"/>
          <w:w w:val="150"/>
          <w:sz w:val="28"/>
        </w:rPr>
        <w:t> </w:t>
      </w:r>
      <w:r>
        <w:rPr>
          <w:sz w:val="28"/>
        </w:rPr>
        <w:t>самых</w:t>
      </w:r>
      <w:r>
        <w:rPr>
          <w:spacing w:val="60"/>
          <w:w w:val="150"/>
          <w:sz w:val="28"/>
        </w:rPr>
        <w:t> </w:t>
      </w:r>
      <w:r>
        <w:rPr>
          <w:sz w:val="28"/>
        </w:rPr>
        <w:t>больших</w:t>
      </w:r>
      <w:r>
        <w:rPr>
          <w:spacing w:val="59"/>
          <w:w w:val="150"/>
          <w:sz w:val="28"/>
        </w:rPr>
        <w:t> </w:t>
      </w:r>
      <w:r>
        <w:rPr>
          <w:sz w:val="28"/>
        </w:rPr>
        <w:t>известных</w:t>
      </w:r>
      <w:r>
        <w:rPr>
          <w:spacing w:val="59"/>
          <w:w w:val="150"/>
          <w:sz w:val="28"/>
        </w:rPr>
        <w:t> </w:t>
      </w:r>
      <w:r>
        <w:rPr>
          <w:sz w:val="28"/>
        </w:rPr>
        <w:t>на</w:t>
      </w:r>
      <w:r>
        <w:rPr>
          <w:spacing w:val="59"/>
          <w:w w:val="150"/>
          <w:sz w:val="28"/>
        </w:rPr>
        <w:t> </w:t>
      </w:r>
      <w:r>
        <w:rPr>
          <w:sz w:val="28"/>
        </w:rPr>
        <w:t>сегодняшний</w:t>
      </w:r>
      <w:r>
        <w:rPr>
          <w:spacing w:val="59"/>
          <w:w w:val="150"/>
          <w:sz w:val="28"/>
        </w:rPr>
        <w:t> </w:t>
      </w:r>
      <w:r>
        <w:rPr>
          <w:sz w:val="28"/>
        </w:rPr>
        <w:t>момент</w:t>
      </w:r>
      <w:r>
        <w:rPr>
          <w:spacing w:val="58"/>
          <w:w w:val="150"/>
          <w:sz w:val="28"/>
        </w:rPr>
        <w:t> </w:t>
      </w:r>
      <w:r>
        <w:rPr>
          <w:sz w:val="28"/>
        </w:rPr>
        <w:t>простых</w:t>
      </w:r>
      <w:r>
        <w:rPr>
          <w:spacing w:val="59"/>
          <w:w w:val="150"/>
          <w:sz w:val="28"/>
        </w:rPr>
        <w:t> </w:t>
      </w:r>
      <w:r>
        <w:rPr>
          <w:spacing w:val="-2"/>
          <w:sz w:val="28"/>
        </w:rPr>
        <w:t>числа:</w:t>
      </w:r>
    </w:p>
    <w:p>
      <w:pPr>
        <w:spacing w:line="240" w:lineRule="auto" w:before="137"/>
        <w:ind w:left="851" w:right="132" w:firstLine="0"/>
        <w:jc w:val="both"/>
        <w:rPr>
          <w:sz w:val="28"/>
        </w:rPr>
      </w:pPr>
      <w:r>
        <w:rPr>
          <w:sz w:val="36"/>
        </w:rPr>
        <w:t>2</w:t>
      </w:r>
      <w:r>
        <w:rPr>
          <w:spacing w:val="-23"/>
          <w:sz w:val="36"/>
        </w:rPr>
        <w:t> </w:t>
      </w:r>
      <w:r>
        <w:rPr>
          <w:spacing w:val="11"/>
          <w:position w:val="14"/>
          <w:sz w:val="17"/>
        </w:rPr>
        <w:t>44497</w:t>
      </w:r>
      <w:r>
        <w:rPr>
          <w:position w:val="14"/>
          <w:sz w:val="17"/>
        </w:rPr>
        <w:t> </w:t>
      </w:r>
      <w:r>
        <w:rPr>
          <w:rFonts w:ascii="Symbol" w:hAnsi="Symbol"/>
          <w:sz w:val="28"/>
        </w:rPr>
        <w:t></w:t>
      </w:r>
      <w:r>
        <w:rPr>
          <w:sz w:val="28"/>
        </w:rPr>
        <w:t> </w:t>
      </w:r>
      <w:r>
        <w:rPr>
          <w:sz w:val="36"/>
        </w:rPr>
        <w:t>1</w:t>
      </w:r>
      <w:r>
        <w:rPr>
          <w:spacing w:val="40"/>
          <w:sz w:val="36"/>
        </w:rPr>
        <w:t> </w:t>
      </w:r>
      <w:r>
        <w:rPr>
          <w:sz w:val="28"/>
        </w:rPr>
        <w:t>и</w:t>
      </w:r>
      <w:r>
        <w:rPr>
          <w:spacing w:val="40"/>
          <w:sz w:val="28"/>
        </w:rPr>
        <w:t> </w:t>
      </w:r>
      <w:r>
        <w:rPr>
          <w:sz w:val="36"/>
        </w:rPr>
        <w:t>2</w:t>
      </w:r>
      <w:r>
        <w:rPr>
          <w:spacing w:val="-23"/>
          <w:sz w:val="36"/>
        </w:rPr>
        <w:t> </w:t>
      </w:r>
      <w:r>
        <w:rPr>
          <w:sz w:val="36"/>
          <w:vertAlign w:val="superscript"/>
        </w:rPr>
        <w:t>86243</w:t>
      </w:r>
      <w:r>
        <w:rPr>
          <w:rFonts w:ascii="Symbol" w:hAnsi="Symbol"/>
          <w:sz w:val="28"/>
          <w:vertAlign w:val="baseline"/>
        </w:rPr>
        <w:t></w:t>
      </w:r>
      <w:r>
        <w:rPr>
          <w:sz w:val="28"/>
          <w:vertAlign w:val="baseline"/>
        </w:rPr>
        <w:t> </w:t>
      </w:r>
      <w:r>
        <w:rPr>
          <w:sz w:val="36"/>
          <w:vertAlign w:val="baseline"/>
        </w:rPr>
        <w:t>1</w:t>
      </w:r>
      <w:r>
        <w:rPr>
          <w:sz w:val="28"/>
          <w:vertAlign w:val="baseline"/>
        </w:rPr>
        <w:t>. Последнее число записано пока в книгу рекордов Гиннеса, в нем</w:t>
      </w:r>
      <w:r>
        <w:rPr>
          <w:spacing w:val="40"/>
          <w:sz w:val="28"/>
          <w:vertAlign w:val="baseline"/>
        </w:rPr>
        <w:t> </w:t>
      </w:r>
      <w:r>
        <w:rPr>
          <w:sz w:val="28"/>
          <w:vertAlign w:val="baseline"/>
        </w:rPr>
        <w:t>25962</w:t>
      </w:r>
      <w:r>
        <w:rPr>
          <w:spacing w:val="40"/>
          <w:sz w:val="28"/>
          <w:vertAlign w:val="baseline"/>
        </w:rPr>
        <w:t> </w:t>
      </w:r>
      <w:r>
        <w:rPr>
          <w:sz w:val="28"/>
          <w:vertAlign w:val="baseline"/>
        </w:rPr>
        <w:t>десятичных знака. Найдено оно было, конечно, в рекламных целях</w:t>
      </w:r>
      <w:r>
        <w:rPr>
          <w:spacing w:val="40"/>
          <w:sz w:val="28"/>
          <w:vertAlign w:val="baseline"/>
        </w:rPr>
        <w:t> </w:t>
      </w:r>
      <w:r>
        <w:rPr>
          <w:sz w:val="28"/>
          <w:vertAlign w:val="baseline"/>
        </w:rPr>
        <w:t>–</w:t>
      </w:r>
      <w:r>
        <w:rPr>
          <w:spacing w:val="40"/>
          <w:sz w:val="28"/>
          <w:vertAlign w:val="baseline"/>
        </w:rPr>
        <w:t> </w:t>
      </w:r>
      <w:r>
        <w:rPr>
          <w:sz w:val="28"/>
          <w:vertAlign w:val="baseline"/>
        </w:rPr>
        <w:t>демонстрация фирмой IBM возможностей очередного суперкомпьютера, которому для проверки этого числа на простоту с помощью</w:t>
      </w:r>
      <w:r>
        <w:rPr>
          <w:spacing w:val="67"/>
          <w:sz w:val="28"/>
          <w:vertAlign w:val="baseline"/>
        </w:rPr>
        <w:t> </w:t>
      </w:r>
      <w:r>
        <w:rPr>
          <w:sz w:val="28"/>
          <w:vertAlign w:val="baseline"/>
        </w:rPr>
        <w:t>специальных</w:t>
      </w:r>
      <w:r>
        <w:rPr>
          <w:spacing w:val="67"/>
          <w:sz w:val="28"/>
          <w:vertAlign w:val="baseline"/>
        </w:rPr>
        <w:t> </w:t>
      </w:r>
      <w:r>
        <w:rPr>
          <w:sz w:val="28"/>
          <w:vertAlign w:val="baseline"/>
        </w:rPr>
        <w:t>изощренных</w:t>
      </w:r>
      <w:r>
        <w:rPr>
          <w:spacing w:val="66"/>
          <w:sz w:val="28"/>
          <w:vertAlign w:val="baseline"/>
        </w:rPr>
        <w:t> </w:t>
      </w:r>
      <w:r>
        <w:rPr>
          <w:sz w:val="28"/>
          <w:vertAlign w:val="baseline"/>
        </w:rPr>
        <w:t>тестов</w:t>
      </w:r>
      <w:r>
        <w:rPr>
          <w:spacing w:val="66"/>
          <w:sz w:val="28"/>
          <w:vertAlign w:val="baseline"/>
        </w:rPr>
        <w:t> </w:t>
      </w:r>
      <w:r>
        <w:rPr>
          <w:sz w:val="28"/>
          <w:vertAlign w:val="baseline"/>
        </w:rPr>
        <w:t>(пригодных</w:t>
      </w:r>
      <w:r>
        <w:rPr>
          <w:spacing w:val="67"/>
          <w:sz w:val="28"/>
          <w:vertAlign w:val="baseline"/>
        </w:rPr>
        <w:t> </w:t>
      </w:r>
      <w:r>
        <w:rPr>
          <w:sz w:val="28"/>
          <w:vertAlign w:val="baseline"/>
        </w:rPr>
        <w:t>только</w:t>
      </w:r>
      <w:r>
        <w:rPr>
          <w:spacing w:val="67"/>
          <w:sz w:val="28"/>
          <w:vertAlign w:val="baseline"/>
        </w:rPr>
        <w:t> </w:t>
      </w:r>
      <w:r>
        <w:rPr>
          <w:sz w:val="28"/>
          <w:vertAlign w:val="baseline"/>
        </w:rPr>
        <w:t>для</w:t>
      </w:r>
      <w:r>
        <w:rPr>
          <w:spacing w:val="66"/>
          <w:sz w:val="28"/>
          <w:vertAlign w:val="baseline"/>
        </w:rPr>
        <w:t> </w:t>
      </w:r>
      <w:r>
        <w:rPr>
          <w:spacing w:val="-2"/>
          <w:sz w:val="28"/>
          <w:vertAlign w:val="baseline"/>
        </w:rPr>
        <w:t>чисел</w:t>
      </w:r>
    </w:p>
    <w:p>
      <w:pPr>
        <w:spacing w:before="89"/>
        <w:ind w:left="851" w:right="132" w:firstLine="0"/>
        <w:jc w:val="both"/>
        <w:rPr>
          <w:sz w:val="28"/>
        </w:rPr>
      </w:pPr>
      <w:r>
        <w:rPr>
          <w:sz w:val="28"/>
        </w:rPr>
        <w:t>вида 2</w:t>
      </w:r>
      <w:r>
        <w:rPr>
          <w:spacing w:val="-18"/>
          <w:sz w:val="28"/>
        </w:rPr>
        <w:t> </w:t>
      </w:r>
      <w:r>
        <w:rPr>
          <w:i/>
          <w:sz w:val="28"/>
          <w:vertAlign w:val="superscript"/>
        </w:rPr>
        <w:t>n</w:t>
      </w:r>
      <w:r>
        <w:rPr>
          <w:i/>
          <w:sz w:val="28"/>
          <w:vertAlign w:val="baseline"/>
        </w:rPr>
        <w:t> </w:t>
      </w:r>
      <w:r>
        <w:rPr>
          <w:rFonts w:ascii="Symbol" w:hAnsi="Symbol"/>
          <w:sz w:val="28"/>
          <w:vertAlign w:val="baseline"/>
        </w:rPr>
        <w:t></w:t>
      </w:r>
      <w:r>
        <w:rPr>
          <w:sz w:val="28"/>
          <w:vertAlign w:val="baseline"/>
        </w:rPr>
        <w:t> 1 ) потребовалась неделя работы и куча денег. И это трата денег происходит в то время, когда у нас в России более трети населения живет за чертой бедности, а половина детей в Уганде не умеют ни читать, ни писать, а только сидят и гундят!</w:t>
      </w:r>
    </w:p>
    <w:p>
      <w:pPr>
        <w:spacing w:before="0"/>
        <w:ind w:left="851" w:right="133" w:firstLine="708"/>
        <w:jc w:val="both"/>
        <w:rPr>
          <w:sz w:val="28"/>
        </w:rPr>
      </w:pPr>
      <w:r>
        <w:rPr>
          <w:sz w:val="28"/>
        </w:rPr>
        <w:t>Самой важной и общеизвестной в этом пункте является</w:t>
      </w:r>
      <w:r>
        <w:rPr>
          <w:spacing w:val="40"/>
          <w:sz w:val="28"/>
        </w:rPr>
        <w:t> </w:t>
      </w:r>
      <w:r>
        <w:rPr>
          <w:sz w:val="28"/>
        </w:rPr>
        <w:t>следующая теорема (искушенные алгебраисты скажут, что она утверждает факториальность кольца </w:t>
      </w:r>
      <w:r>
        <w:rPr>
          <w:rFonts w:ascii="Arial" w:hAnsi="Arial"/>
          <w:b/>
          <w:sz w:val="28"/>
        </w:rPr>
        <w:t>Z </w:t>
      </w:r>
      <w:r>
        <w:rPr>
          <w:sz w:val="28"/>
        </w:rPr>
        <w:t>, а я воздержусь от каких-либо комментариев в адрес этой теоремы, ибо про столь важную персону математического мира надо либо долго говорить, либо почтенно молчать). Эта теорема носит название “Основной теоремы арифметики”.</w:t>
      </w:r>
    </w:p>
    <w:p>
      <w:pPr>
        <w:spacing w:before="0"/>
        <w:ind w:left="851" w:right="136" w:firstLine="708"/>
        <w:jc w:val="both"/>
        <w:rPr>
          <w:sz w:val="28"/>
        </w:rPr>
      </w:pPr>
      <w:r>
        <w:rPr>
          <w:b/>
          <w:sz w:val="28"/>
          <w:u w:val="thick"/>
        </w:rPr>
        <w:t>Теорема.</w:t>
      </w:r>
      <w:r>
        <w:rPr>
          <w:b/>
          <w:spacing w:val="40"/>
          <w:sz w:val="28"/>
        </w:rPr>
        <w:t> </w:t>
      </w:r>
      <w:r>
        <w:rPr>
          <w:sz w:val="28"/>
        </w:rPr>
        <w:t>Всякое целое число, отличное от</w:t>
      </w:r>
      <w:r>
        <w:rPr>
          <w:spacing w:val="40"/>
          <w:sz w:val="28"/>
        </w:rPr>
        <w:t> </w:t>
      </w:r>
      <w:r>
        <w:rPr>
          <w:sz w:val="28"/>
        </w:rPr>
        <w:t>– 1, 0 и 1, единственным образом (с точностью до порядка сомножителей) разложимо в произведение простых чисел.</w:t>
      </w:r>
    </w:p>
    <w:p>
      <w:pPr>
        <w:spacing w:before="0"/>
        <w:ind w:left="851" w:right="376" w:firstLine="708"/>
        <w:jc w:val="left"/>
        <w:rPr>
          <w:sz w:val="28"/>
        </w:rPr>
      </w:pPr>
      <w:r>
        <w:rPr>
          <w:b/>
          <w:sz w:val="28"/>
          <w:u w:val="thick"/>
        </w:rPr>
        <w:t>Доказательство.</w:t>
      </w:r>
      <w:r>
        <w:rPr>
          <w:b/>
          <w:spacing w:val="-7"/>
          <w:sz w:val="28"/>
        </w:rPr>
        <w:t> </w:t>
      </w:r>
      <w:r>
        <w:rPr>
          <w:sz w:val="28"/>
        </w:rPr>
        <w:t>Будем</w:t>
      </w:r>
      <w:r>
        <w:rPr>
          <w:spacing w:val="-7"/>
          <w:sz w:val="28"/>
        </w:rPr>
        <w:t> </w:t>
      </w:r>
      <w:r>
        <w:rPr>
          <w:sz w:val="28"/>
        </w:rPr>
        <w:t>доказывать</w:t>
      </w:r>
      <w:r>
        <w:rPr>
          <w:spacing w:val="-8"/>
          <w:sz w:val="28"/>
        </w:rPr>
        <w:t> </w:t>
      </w:r>
      <w:r>
        <w:rPr>
          <w:sz w:val="28"/>
        </w:rPr>
        <w:t>утверждение</w:t>
      </w:r>
      <w:r>
        <w:rPr>
          <w:spacing w:val="-6"/>
          <w:sz w:val="28"/>
        </w:rPr>
        <w:t> </w:t>
      </w:r>
      <w:r>
        <w:rPr>
          <w:sz w:val="28"/>
        </w:rPr>
        <w:t>теоремы</w:t>
      </w:r>
      <w:r>
        <w:rPr>
          <w:spacing w:val="-4"/>
          <w:sz w:val="28"/>
        </w:rPr>
        <w:t> </w:t>
      </w:r>
      <w:r>
        <w:rPr>
          <w:sz w:val="28"/>
        </w:rPr>
        <w:t>только</w:t>
      </w:r>
      <w:r>
        <w:rPr>
          <w:spacing w:val="-7"/>
          <w:sz w:val="28"/>
        </w:rPr>
        <w:t> </w:t>
      </w:r>
      <w:r>
        <w:rPr>
          <w:sz w:val="28"/>
        </w:rPr>
        <w:t>для натуральных чисел, ибо знак минус перед числом умеют ставить все умеющие ставить знак минус.</w:t>
      </w:r>
    </w:p>
    <w:p>
      <w:pPr>
        <w:tabs>
          <w:tab w:pos="3202" w:val="left" w:leader="none"/>
          <w:tab w:pos="3655" w:val="left" w:leader="none"/>
        </w:tabs>
        <w:spacing w:before="3"/>
        <w:ind w:left="1559" w:right="0" w:firstLine="0"/>
        <w:jc w:val="left"/>
        <w:rPr>
          <w:sz w:val="28"/>
        </w:rPr>
      </w:pPr>
      <w:r>
        <w:rPr>
          <w:sz w:val="28"/>
        </w:rPr>
        <w:t>Пусть</w:t>
      </w:r>
      <w:r>
        <w:rPr>
          <w:spacing w:val="-6"/>
          <w:sz w:val="28"/>
        </w:rPr>
        <w:t> </w:t>
      </w:r>
      <w:r>
        <w:rPr>
          <w:i/>
          <w:sz w:val="28"/>
        </w:rPr>
        <w:t>а</w:t>
      </w:r>
      <w:r>
        <w:rPr>
          <w:i/>
          <w:spacing w:val="-3"/>
          <w:sz w:val="28"/>
        </w:rPr>
        <w:t> </w:t>
      </w:r>
      <w:r>
        <w:rPr>
          <w:sz w:val="28"/>
        </w:rPr>
        <w:t>&gt;</w:t>
      </w:r>
      <w:r>
        <w:rPr>
          <w:spacing w:val="-5"/>
          <w:sz w:val="28"/>
        </w:rPr>
        <w:t> 1,</w:t>
      </w:r>
      <w:r>
        <w:rPr>
          <w:sz w:val="28"/>
        </w:rPr>
        <w:tab/>
      </w:r>
      <w:r>
        <w:rPr>
          <w:i/>
          <w:sz w:val="28"/>
        </w:rPr>
        <w:t>р</w:t>
      </w:r>
      <w:r>
        <w:rPr>
          <w:i/>
          <w:spacing w:val="-30"/>
          <w:sz w:val="28"/>
        </w:rPr>
        <w:t> </w:t>
      </w:r>
      <w:r>
        <w:rPr>
          <w:spacing w:val="-10"/>
          <w:position w:val="-5"/>
          <w:sz w:val="14"/>
        </w:rPr>
        <w:t>1</w:t>
      </w:r>
      <w:r>
        <w:rPr>
          <w:position w:val="-5"/>
          <w:sz w:val="14"/>
        </w:rPr>
        <w:tab/>
      </w:r>
      <w:r>
        <w:rPr>
          <w:b/>
          <w:sz w:val="28"/>
        </w:rPr>
        <w:t>–</w:t>
      </w:r>
      <w:r>
        <w:rPr>
          <w:b/>
          <w:spacing w:val="53"/>
          <w:sz w:val="28"/>
        </w:rPr>
        <w:t> </w:t>
      </w:r>
      <w:r>
        <w:rPr>
          <w:sz w:val="28"/>
        </w:rPr>
        <w:t>его</w:t>
      </w:r>
      <w:r>
        <w:rPr>
          <w:spacing w:val="-8"/>
          <w:sz w:val="28"/>
        </w:rPr>
        <w:t> </w:t>
      </w:r>
      <w:r>
        <w:rPr>
          <w:sz w:val="28"/>
        </w:rPr>
        <w:t>наименьший</w:t>
      </w:r>
      <w:r>
        <w:rPr>
          <w:spacing w:val="-8"/>
          <w:sz w:val="28"/>
        </w:rPr>
        <w:t> </w:t>
      </w:r>
      <w:r>
        <w:rPr>
          <w:sz w:val="28"/>
        </w:rPr>
        <w:t>простой</w:t>
      </w:r>
      <w:r>
        <w:rPr>
          <w:spacing w:val="-8"/>
          <w:sz w:val="28"/>
        </w:rPr>
        <w:t> </w:t>
      </w:r>
      <w:r>
        <w:rPr>
          <w:sz w:val="28"/>
        </w:rPr>
        <w:t>делитель.</w:t>
      </w:r>
      <w:r>
        <w:rPr>
          <w:spacing w:val="-9"/>
          <w:sz w:val="28"/>
        </w:rPr>
        <w:t> </w:t>
      </w:r>
      <w:r>
        <w:rPr>
          <w:spacing w:val="-2"/>
          <w:sz w:val="28"/>
        </w:rPr>
        <w:t>Значит,</w:t>
      </w:r>
    </w:p>
    <w:p>
      <w:pPr>
        <w:spacing w:after="0"/>
        <w:jc w:val="left"/>
        <w:rPr>
          <w:sz w:val="28"/>
        </w:rPr>
        <w:sectPr>
          <w:type w:val="continuous"/>
          <w:pgSz w:w="11900" w:h="16840"/>
          <w:pgMar w:header="0" w:footer="985" w:top="1060" w:bottom="1240" w:left="850" w:right="708"/>
        </w:sectPr>
      </w:pPr>
    </w:p>
    <w:p>
      <w:pPr>
        <w:spacing w:line="244" w:lineRule="auto" w:before="74"/>
        <w:ind w:left="851" w:right="133" w:firstLine="0"/>
        <w:jc w:val="both"/>
        <w:rPr>
          <w:sz w:val="28"/>
        </w:rPr>
      </w:pPr>
      <w:r>
        <w:rPr>
          <w:i/>
          <w:sz w:val="28"/>
        </w:rPr>
        <w:t>а = р</w:t>
      </w:r>
      <w:r>
        <w:rPr>
          <w:i/>
          <w:spacing w:val="-18"/>
          <w:sz w:val="28"/>
        </w:rPr>
        <w:t> </w:t>
      </w:r>
      <w:r>
        <w:rPr>
          <w:position w:val="-5"/>
          <w:sz w:val="14"/>
        </w:rPr>
        <w:t>1 </w:t>
      </w:r>
      <w:r>
        <w:rPr>
          <w:i/>
          <w:sz w:val="28"/>
        </w:rPr>
        <w:t>а</w:t>
      </w:r>
      <w:r>
        <w:rPr>
          <w:i/>
          <w:spacing w:val="-18"/>
          <w:sz w:val="28"/>
        </w:rPr>
        <w:t> </w:t>
      </w:r>
      <w:r>
        <w:rPr>
          <w:position w:val="-5"/>
          <w:sz w:val="14"/>
        </w:rPr>
        <w:t>1 </w:t>
      </w:r>
      <w:r>
        <w:rPr>
          <w:sz w:val="28"/>
        </w:rPr>
        <w:t>. Если, далее, </w:t>
      </w:r>
      <w:r>
        <w:rPr>
          <w:i/>
          <w:sz w:val="28"/>
        </w:rPr>
        <w:t>а</w:t>
      </w:r>
      <w:r>
        <w:rPr>
          <w:i/>
          <w:spacing w:val="-18"/>
          <w:sz w:val="28"/>
        </w:rPr>
        <w:t> </w:t>
      </w:r>
      <w:r>
        <w:rPr>
          <w:position w:val="-5"/>
          <w:sz w:val="14"/>
        </w:rPr>
        <w:t>1 </w:t>
      </w:r>
      <w:r>
        <w:rPr>
          <w:sz w:val="28"/>
        </w:rPr>
        <w:t>&gt; 1, то пусть</w:t>
      </w:r>
      <w:r>
        <w:rPr>
          <w:spacing w:val="80"/>
          <w:sz w:val="28"/>
        </w:rPr>
        <w:t> </w:t>
      </w:r>
      <w:r>
        <w:rPr>
          <w:i/>
          <w:sz w:val="28"/>
        </w:rPr>
        <w:t>р</w:t>
      </w:r>
      <w:r>
        <w:rPr>
          <w:i/>
          <w:spacing w:val="-18"/>
          <w:sz w:val="28"/>
        </w:rPr>
        <w:t> </w:t>
      </w:r>
      <w:r>
        <w:rPr>
          <w:position w:val="-5"/>
          <w:sz w:val="14"/>
        </w:rPr>
        <w:t>2</w:t>
      </w:r>
      <w:r>
        <w:rPr>
          <w:spacing w:val="80"/>
          <w:position w:val="-5"/>
          <w:sz w:val="14"/>
        </w:rPr>
        <w:t> </w:t>
      </w:r>
      <w:r>
        <w:rPr>
          <w:b/>
          <w:sz w:val="28"/>
        </w:rPr>
        <w:t>–</w:t>
      </w:r>
      <w:r>
        <w:rPr>
          <w:b/>
          <w:spacing w:val="80"/>
          <w:sz w:val="28"/>
        </w:rPr>
        <w:t> </w:t>
      </w:r>
      <w:r>
        <w:rPr>
          <w:sz w:val="28"/>
        </w:rPr>
        <w:t>его наименьший простой делитель</w:t>
      </w:r>
      <w:r>
        <w:rPr>
          <w:spacing w:val="-18"/>
          <w:sz w:val="28"/>
        </w:rPr>
        <w:t> </w:t>
      </w:r>
      <w:r>
        <w:rPr>
          <w:sz w:val="28"/>
        </w:rPr>
        <w:t>и</w:t>
      </w:r>
      <w:r>
        <w:rPr>
          <w:spacing w:val="80"/>
          <w:w w:val="150"/>
          <w:sz w:val="28"/>
        </w:rPr>
        <w:t> </w:t>
      </w:r>
      <w:r>
        <w:rPr>
          <w:i/>
          <w:sz w:val="28"/>
        </w:rPr>
        <w:t>а</w:t>
      </w:r>
      <w:r>
        <w:rPr>
          <w:i/>
          <w:spacing w:val="-18"/>
          <w:sz w:val="28"/>
        </w:rPr>
        <w:t> </w:t>
      </w:r>
      <w:r>
        <w:rPr>
          <w:position w:val="-5"/>
          <w:sz w:val="14"/>
        </w:rPr>
        <w:t>1</w:t>
      </w:r>
      <w:r>
        <w:rPr>
          <w:spacing w:val="28"/>
          <w:position w:val="-5"/>
          <w:sz w:val="14"/>
        </w:rPr>
        <w:t> </w:t>
      </w:r>
      <w:r>
        <w:rPr>
          <w:i/>
          <w:sz w:val="28"/>
        </w:rPr>
        <w:t>=</w:t>
      </w:r>
      <w:r>
        <w:rPr>
          <w:i/>
          <w:spacing w:val="40"/>
          <w:sz w:val="28"/>
        </w:rPr>
        <w:t> </w:t>
      </w:r>
      <w:r>
        <w:rPr>
          <w:i/>
          <w:sz w:val="28"/>
        </w:rPr>
        <w:t>р</w:t>
      </w:r>
      <w:r>
        <w:rPr>
          <w:i/>
          <w:spacing w:val="-18"/>
          <w:sz w:val="28"/>
        </w:rPr>
        <w:t> </w:t>
      </w:r>
      <w:r>
        <w:rPr>
          <w:position w:val="-5"/>
          <w:sz w:val="14"/>
        </w:rPr>
        <w:t>2</w:t>
      </w:r>
      <w:r>
        <w:rPr>
          <w:spacing w:val="28"/>
          <w:position w:val="-5"/>
          <w:sz w:val="14"/>
        </w:rPr>
        <w:t> </w:t>
      </w:r>
      <w:r>
        <w:rPr>
          <w:i/>
          <w:sz w:val="28"/>
        </w:rPr>
        <w:t>а</w:t>
      </w:r>
      <w:r>
        <w:rPr>
          <w:i/>
          <w:spacing w:val="-18"/>
          <w:sz w:val="28"/>
        </w:rPr>
        <w:t> </w:t>
      </w:r>
      <w:r>
        <w:rPr>
          <w:position w:val="-5"/>
          <w:sz w:val="14"/>
        </w:rPr>
        <w:t>2</w:t>
      </w:r>
      <w:r>
        <w:rPr>
          <w:spacing w:val="27"/>
          <w:position w:val="-5"/>
          <w:sz w:val="14"/>
        </w:rPr>
        <w:t> </w:t>
      </w:r>
      <w:r>
        <w:rPr>
          <w:sz w:val="28"/>
        </w:rPr>
        <w:t>,</w:t>
      </w:r>
      <w:r>
        <w:rPr>
          <w:spacing w:val="40"/>
          <w:sz w:val="28"/>
        </w:rPr>
        <w:t> </w:t>
      </w:r>
      <w:r>
        <w:rPr>
          <w:sz w:val="28"/>
        </w:rPr>
        <w:t>т.е.</w:t>
      </w:r>
      <w:r>
        <w:rPr>
          <w:spacing w:val="40"/>
          <w:sz w:val="28"/>
        </w:rPr>
        <w:t> </w:t>
      </w:r>
      <w:r>
        <w:rPr>
          <w:i/>
          <w:sz w:val="28"/>
        </w:rPr>
        <w:t>а</w:t>
      </w:r>
      <w:r>
        <w:rPr>
          <w:i/>
          <w:spacing w:val="40"/>
          <w:sz w:val="28"/>
        </w:rPr>
        <w:t> </w:t>
      </w:r>
      <w:r>
        <w:rPr>
          <w:i/>
          <w:sz w:val="28"/>
        </w:rPr>
        <w:t>=</w:t>
      </w:r>
      <w:r>
        <w:rPr>
          <w:i/>
          <w:spacing w:val="40"/>
          <w:sz w:val="28"/>
        </w:rPr>
        <w:t> </w:t>
      </w:r>
      <w:r>
        <w:rPr>
          <w:i/>
          <w:sz w:val="28"/>
        </w:rPr>
        <w:t>р</w:t>
      </w:r>
      <w:r>
        <w:rPr>
          <w:i/>
          <w:spacing w:val="-18"/>
          <w:sz w:val="28"/>
        </w:rPr>
        <w:t> </w:t>
      </w:r>
      <w:r>
        <w:rPr>
          <w:position w:val="-5"/>
          <w:sz w:val="14"/>
        </w:rPr>
        <w:t>1</w:t>
      </w:r>
      <w:r>
        <w:rPr>
          <w:spacing w:val="28"/>
          <w:position w:val="-5"/>
          <w:sz w:val="14"/>
        </w:rPr>
        <w:t> </w:t>
      </w:r>
      <w:r>
        <w:rPr>
          <w:i/>
          <w:sz w:val="28"/>
        </w:rPr>
        <w:t>р</w:t>
      </w:r>
      <w:r>
        <w:rPr>
          <w:i/>
          <w:spacing w:val="-18"/>
          <w:sz w:val="28"/>
        </w:rPr>
        <w:t> </w:t>
      </w:r>
      <w:r>
        <w:rPr>
          <w:position w:val="-5"/>
          <w:sz w:val="14"/>
        </w:rPr>
        <w:t>2</w:t>
      </w:r>
      <w:r>
        <w:rPr>
          <w:spacing w:val="28"/>
          <w:position w:val="-5"/>
          <w:sz w:val="14"/>
        </w:rPr>
        <w:t> </w:t>
      </w:r>
      <w:r>
        <w:rPr>
          <w:i/>
          <w:sz w:val="28"/>
        </w:rPr>
        <w:t>а</w:t>
      </w:r>
      <w:r>
        <w:rPr>
          <w:i/>
          <w:spacing w:val="-18"/>
          <w:sz w:val="28"/>
        </w:rPr>
        <w:t> </w:t>
      </w:r>
      <w:r>
        <w:rPr>
          <w:position w:val="-5"/>
          <w:sz w:val="14"/>
        </w:rPr>
        <w:t>2</w:t>
      </w:r>
      <w:r>
        <w:rPr>
          <w:spacing w:val="28"/>
          <w:position w:val="-5"/>
          <w:sz w:val="14"/>
        </w:rPr>
        <w:t> </w:t>
      </w:r>
      <w:r>
        <w:rPr>
          <w:sz w:val="28"/>
        </w:rPr>
        <w:t>,</w:t>
      </w:r>
      <w:r>
        <w:rPr>
          <w:spacing w:val="40"/>
          <w:sz w:val="28"/>
        </w:rPr>
        <w:t> </w:t>
      </w:r>
      <w:r>
        <w:rPr>
          <w:sz w:val="28"/>
        </w:rPr>
        <w:t>и</w:t>
      </w:r>
      <w:r>
        <w:rPr>
          <w:spacing w:val="40"/>
          <w:sz w:val="28"/>
        </w:rPr>
        <w:t> </w:t>
      </w:r>
      <w:r>
        <w:rPr>
          <w:sz w:val="28"/>
        </w:rPr>
        <w:t>так</w:t>
      </w:r>
      <w:r>
        <w:rPr>
          <w:spacing w:val="40"/>
          <w:sz w:val="28"/>
        </w:rPr>
        <w:t> </w:t>
      </w:r>
      <w:r>
        <w:rPr>
          <w:sz w:val="28"/>
        </w:rPr>
        <w:t>далее,</w:t>
      </w:r>
      <w:r>
        <w:rPr>
          <w:spacing w:val="40"/>
          <w:sz w:val="28"/>
        </w:rPr>
        <w:t> </w:t>
      </w:r>
      <w:r>
        <w:rPr>
          <w:sz w:val="28"/>
        </w:rPr>
        <w:t>пока</w:t>
      </w:r>
      <w:r>
        <w:rPr>
          <w:spacing w:val="80"/>
          <w:w w:val="150"/>
          <w:sz w:val="28"/>
        </w:rPr>
        <w:t> </w:t>
      </w:r>
      <w:r>
        <w:rPr>
          <w:i/>
          <w:sz w:val="28"/>
        </w:rPr>
        <w:t>а</w:t>
      </w:r>
      <w:r>
        <w:rPr>
          <w:i/>
          <w:spacing w:val="-18"/>
          <w:sz w:val="28"/>
        </w:rPr>
        <w:t> </w:t>
      </w:r>
      <w:r>
        <w:rPr>
          <w:i/>
          <w:position w:val="-5"/>
          <w:sz w:val="14"/>
        </w:rPr>
        <w:t>n</w:t>
      </w:r>
      <w:r>
        <w:rPr>
          <w:i/>
          <w:spacing w:val="80"/>
          <w:w w:val="150"/>
          <w:position w:val="-5"/>
          <w:sz w:val="14"/>
        </w:rPr>
        <w:t> </w:t>
      </w:r>
      <w:r>
        <w:rPr>
          <w:sz w:val="28"/>
        </w:rPr>
        <w:t>не</w:t>
      </w:r>
      <w:r>
        <w:rPr>
          <w:spacing w:val="40"/>
          <w:sz w:val="28"/>
        </w:rPr>
        <w:t> </w:t>
      </w:r>
      <w:r>
        <w:rPr>
          <w:sz w:val="28"/>
        </w:rPr>
        <w:t>станет равным единице. Это обязательно произойдет, так как</w:t>
      </w:r>
      <w:r>
        <w:rPr>
          <w:spacing w:val="80"/>
          <w:sz w:val="28"/>
        </w:rPr>
        <w:t> </w:t>
      </w:r>
      <w:r>
        <w:rPr>
          <w:i/>
          <w:sz w:val="28"/>
        </w:rPr>
        <w:t>а </w:t>
      </w:r>
      <w:r>
        <w:rPr>
          <w:sz w:val="28"/>
        </w:rPr>
        <w:t>&gt; </w:t>
      </w:r>
      <w:r>
        <w:rPr>
          <w:i/>
          <w:sz w:val="28"/>
        </w:rPr>
        <w:t>а</w:t>
      </w:r>
      <w:r>
        <w:rPr>
          <w:i/>
          <w:spacing w:val="-18"/>
          <w:sz w:val="28"/>
        </w:rPr>
        <w:t> </w:t>
      </w:r>
      <w:r>
        <w:rPr>
          <w:position w:val="-5"/>
          <w:sz w:val="14"/>
        </w:rPr>
        <w:t>1 </w:t>
      </w:r>
      <w:r>
        <w:rPr>
          <w:sz w:val="28"/>
        </w:rPr>
        <w:t>&gt; </w:t>
      </w:r>
      <w:r>
        <w:rPr>
          <w:i/>
          <w:sz w:val="28"/>
        </w:rPr>
        <w:t>а</w:t>
      </w:r>
      <w:r>
        <w:rPr>
          <w:i/>
          <w:spacing w:val="-18"/>
          <w:sz w:val="28"/>
        </w:rPr>
        <w:t> </w:t>
      </w:r>
      <w:r>
        <w:rPr>
          <w:position w:val="-5"/>
          <w:sz w:val="14"/>
        </w:rPr>
        <w:t>2 </w:t>
      </w:r>
      <w:r>
        <w:rPr>
          <w:sz w:val="28"/>
        </w:rPr>
        <w:t>...,</w:t>
      </w:r>
      <w:r>
        <w:rPr>
          <w:spacing w:val="40"/>
          <w:sz w:val="28"/>
        </w:rPr>
        <w:t> </w:t>
      </w:r>
      <w:r>
        <w:rPr>
          <w:sz w:val="28"/>
        </w:rPr>
        <w:t>а натуральные числа с естественным порядком удовлетворяют условию</w:t>
      </w:r>
      <w:r>
        <w:rPr>
          <w:spacing w:val="80"/>
          <w:sz w:val="28"/>
        </w:rPr>
        <w:t> </w:t>
      </w:r>
      <w:r>
        <w:rPr>
          <w:sz w:val="28"/>
        </w:rPr>
        <w:t>обрыва убывающих цепей (во как выразился !). Имеем, таким образом,</w:t>
      </w:r>
    </w:p>
    <w:p>
      <w:pPr>
        <w:spacing w:line="348" w:lineRule="exact" w:before="0"/>
        <w:ind w:left="921" w:right="0" w:firstLine="0"/>
        <w:jc w:val="both"/>
        <w:rPr>
          <w:sz w:val="28"/>
        </w:rPr>
      </w:pPr>
      <w:r>
        <w:rPr>
          <w:i/>
          <w:sz w:val="28"/>
        </w:rPr>
        <w:t>a</w:t>
      </w:r>
      <w:r>
        <w:rPr>
          <w:i/>
          <w:spacing w:val="-10"/>
          <w:sz w:val="28"/>
        </w:rPr>
        <w:t> </w:t>
      </w:r>
      <w:r>
        <w:rPr>
          <w:sz w:val="28"/>
        </w:rPr>
        <w:t>=</w:t>
      </w:r>
      <w:r>
        <w:rPr>
          <w:spacing w:val="-4"/>
          <w:sz w:val="28"/>
        </w:rPr>
        <w:t> </w:t>
      </w:r>
      <w:r>
        <w:rPr>
          <w:i/>
          <w:sz w:val="28"/>
        </w:rPr>
        <w:t>p</w:t>
      </w:r>
      <w:r>
        <w:rPr>
          <w:i/>
          <w:spacing w:val="-29"/>
          <w:sz w:val="28"/>
        </w:rPr>
        <w:t> </w:t>
      </w:r>
      <w:r>
        <w:rPr>
          <w:position w:val="-5"/>
          <w:sz w:val="14"/>
        </w:rPr>
        <w:t>1</w:t>
      </w:r>
      <w:r>
        <w:rPr>
          <w:spacing w:val="25"/>
          <w:position w:val="-5"/>
          <w:sz w:val="14"/>
        </w:rPr>
        <w:t> </w:t>
      </w:r>
      <w:r>
        <w:rPr>
          <w:i/>
          <w:sz w:val="28"/>
        </w:rPr>
        <w:t>p</w:t>
      </w:r>
      <w:r>
        <w:rPr>
          <w:i/>
          <w:spacing w:val="-32"/>
          <w:sz w:val="28"/>
        </w:rPr>
        <w:t> </w:t>
      </w:r>
      <w:r>
        <w:rPr>
          <w:position w:val="-5"/>
          <w:sz w:val="14"/>
        </w:rPr>
        <w:t>2</w:t>
      </w:r>
      <w:r>
        <w:rPr>
          <w:spacing w:val="25"/>
          <w:position w:val="-5"/>
          <w:sz w:val="14"/>
        </w:rPr>
        <w:t> </w:t>
      </w:r>
      <w:r>
        <w:rPr>
          <w:sz w:val="28"/>
        </w:rPr>
        <w:t>...</w:t>
      </w:r>
      <w:r>
        <w:rPr>
          <w:spacing w:val="-4"/>
          <w:sz w:val="28"/>
        </w:rPr>
        <w:t> </w:t>
      </w:r>
      <w:r>
        <w:rPr>
          <w:i/>
          <w:sz w:val="28"/>
        </w:rPr>
        <w:t>p</w:t>
      </w:r>
      <w:r>
        <w:rPr>
          <w:i/>
          <w:spacing w:val="-29"/>
          <w:sz w:val="28"/>
        </w:rPr>
        <w:t> </w:t>
      </w:r>
      <w:r>
        <w:rPr>
          <w:i/>
          <w:position w:val="-5"/>
          <w:sz w:val="14"/>
        </w:rPr>
        <w:t>n</w:t>
      </w:r>
      <w:r>
        <w:rPr>
          <w:i/>
          <w:spacing w:val="73"/>
          <w:w w:val="150"/>
          <w:position w:val="-5"/>
          <w:sz w:val="14"/>
        </w:rPr>
        <w:t> </w:t>
      </w:r>
      <w:r>
        <w:rPr>
          <w:sz w:val="28"/>
        </w:rPr>
        <w:t>,</w:t>
      </w:r>
      <w:r>
        <w:rPr>
          <w:spacing w:val="61"/>
          <w:sz w:val="28"/>
        </w:rPr>
        <w:t> </w:t>
      </w:r>
      <w:r>
        <w:rPr>
          <w:sz w:val="28"/>
        </w:rPr>
        <w:t>и</w:t>
      </w:r>
      <w:r>
        <w:rPr>
          <w:spacing w:val="-2"/>
          <w:sz w:val="28"/>
        </w:rPr>
        <w:t> </w:t>
      </w:r>
      <w:r>
        <w:rPr>
          <w:sz w:val="28"/>
        </w:rPr>
        <w:t>возможность</w:t>
      </w:r>
      <w:r>
        <w:rPr>
          <w:spacing w:val="-5"/>
          <w:sz w:val="28"/>
        </w:rPr>
        <w:t> </w:t>
      </w:r>
      <w:r>
        <w:rPr>
          <w:sz w:val="28"/>
        </w:rPr>
        <w:t>разложения</w:t>
      </w:r>
      <w:r>
        <w:rPr>
          <w:spacing w:val="-1"/>
          <w:sz w:val="28"/>
        </w:rPr>
        <w:t> </w:t>
      </w:r>
      <w:r>
        <w:rPr>
          <w:spacing w:val="-2"/>
          <w:sz w:val="28"/>
        </w:rPr>
        <w:t>доказана.</w:t>
      </w:r>
    </w:p>
    <w:p>
      <w:pPr>
        <w:tabs>
          <w:tab w:pos="8862" w:val="left" w:leader="none"/>
        </w:tabs>
        <w:spacing w:line="247" w:lineRule="auto" w:before="9"/>
        <w:ind w:left="851" w:right="132" w:firstLine="708"/>
        <w:jc w:val="both"/>
        <w:rPr>
          <w:sz w:val="28"/>
        </w:rPr>
      </w:pPr>
      <w:r>
        <w:rPr>
          <w:sz w:val="28"/>
        </w:rPr>
        <w:t>Покажем</w:t>
      </w:r>
      <w:r>
        <w:rPr>
          <w:spacing w:val="80"/>
          <w:sz w:val="28"/>
        </w:rPr>
        <w:t> </w:t>
      </w:r>
      <w:r>
        <w:rPr>
          <w:sz w:val="28"/>
        </w:rPr>
        <w:t>единственность.</w:t>
      </w:r>
      <w:r>
        <w:rPr>
          <w:spacing w:val="80"/>
          <w:sz w:val="28"/>
        </w:rPr>
        <w:t> </w:t>
      </w:r>
      <w:r>
        <w:rPr>
          <w:sz w:val="28"/>
        </w:rPr>
        <w:t>Ну</w:t>
      </w:r>
      <w:r>
        <w:rPr>
          <w:spacing w:val="80"/>
          <w:sz w:val="28"/>
        </w:rPr>
        <w:t> </w:t>
      </w:r>
      <w:r>
        <w:rPr>
          <w:sz w:val="28"/>
        </w:rPr>
        <w:t>пусть</w:t>
      </w:r>
      <w:r>
        <w:rPr>
          <w:spacing w:val="80"/>
          <w:sz w:val="28"/>
        </w:rPr>
        <w:t> </w:t>
      </w:r>
      <w:r>
        <w:rPr>
          <w:i/>
          <w:sz w:val="28"/>
        </w:rPr>
        <w:t>a</w:t>
      </w:r>
      <w:r>
        <w:rPr>
          <w:i/>
          <w:spacing w:val="80"/>
          <w:sz w:val="28"/>
        </w:rPr>
        <w:t> </w:t>
      </w:r>
      <w:r>
        <w:rPr>
          <w:sz w:val="28"/>
        </w:rPr>
        <w:t>=</w:t>
      </w:r>
      <w:r>
        <w:rPr>
          <w:spacing w:val="80"/>
          <w:sz w:val="28"/>
        </w:rPr>
        <w:t> </w:t>
      </w:r>
      <w:r>
        <w:rPr>
          <w:i/>
          <w:sz w:val="28"/>
        </w:rPr>
        <w:t>q</w:t>
      </w:r>
      <w:r>
        <w:rPr>
          <w:i/>
          <w:spacing w:val="-23"/>
          <w:sz w:val="28"/>
        </w:rPr>
        <w:t> </w:t>
      </w:r>
      <w:r>
        <w:rPr>
          <w:position w:val="-5"/>
          <w:sz w:val="14"/>
        </w:rPr>
        <w:t>1</w:t>
      </w:r>
      <w:r>
        <w:rPr>
          <w:spacing w:val="40"/>
          <w:position w:val="-5"/>
          <w:sz w:val="14"/>
        </w:rPr>
        <w:t> </w:t>
      </w:r>
      <w:r>
        <w:rPr>
          <w:i/>
          <w:sz w:val="28"/>
        </w:rPr>
        <w:t>q</w:t>
      </w:r>
      <w:r>
        <w:rPr>
          <w:i/>
          <w:spacing w:val="-23"/>
          <w:sz w:val="28"/>
        </w:rPr>
        <w:t> </w:t>
      </w:r>
      <w:r>
        <w:rPr>
          <w:position w:val="-5"/>
          <w:sz w:val="14"/>
        </w:rPr>
        <w:t>2</w:t>
      </w:r>
      <w:r>
        <w:rPr>
          <w:spacing w:val="40"/>
          <w:position w:val="-5"/>
          <w:sz w:val="14"/>
        </w:rPr>
        <w:t> </w:t>
      </w:r>
      <w:r>
        <w:rPr>
          <w:sz w:val="28"/>
        </w:rPr>
        <w:t>...</w:t>
      </w:r>
      <w:r>
        <w:rPr>
          <w:spacing w:val="80"/>
          <w:sz w:val="28"/>
        </w:rPr>
        <w:t> </w:t>
      </w:r>
      <w:r>
        <w:rPr>
          <w:i/>
          <w:sz w:val="28"/>
        </w:rPr>
        <w:t>q</w:t>
      </w:r>
      <w:r>
        <w:rPr>
          <w:i/>
          <w:spacing w:val="-23"/>
          <w:sz w:val="28"/>
        </w:rPr>
        <w:t> </w:t>
      </w:r>
      <w:r>
        <w:rPr>
          <w:i/>
          <w:position w:val="-5"/>
          <w:sz w:val="14"/>
        </w:rPr>
        <w:t>n</w:t>
        <w:tab/>
      </w:r>
      <w:r>
        <w:rPr>
          <w:b/>
          <w:sz w:val="28"/>
        </w:rPr>
        <w:t>– </w:t>
      </w:r>
      <w:r>
        <w:rPr>
          <w:sz w:val="28"/>
        </w:rPr>
        <w:t>другое разложение,</w:t>
      </w:r>
      <w:r>
        <w:rPr>
          <w:spacing w:val="-18"/>
          <w:sz w:val="28"/>
        </w:rPr>
        <w:t> </w:t>
      </w:r>
      <w:r>
        <w:rPr>
          <w:sz w:val="28"/>
        </w:rPr>
        <w:t>т.е.</w:t>
      </w:r>
      <w:r>
        <w:rPr>
          <w:spacing w:val="33"/>
          <w:sz w:val="28"/>
        </w:rPr>
        <w:t> </w:t>
      </w:r>
      <w:r>
        <w:rPr>
          <w:i/>
          <w:sz w:val="28"/>
        </w:rPr>
        <w:t>p</w:t>
      </w:r>
      <w:r>
        <w:rPr>
          <w:i/>
          <w:spacing w:val="-17"/>
          <w:sz w:val="28"/>
        </w:rPr>
        <w:t> </w:t>
      </w:r>
      <w:r>
        <w:rPr>
          <w:position w:val="-5"/>
          <w:sz w:val="14"/>
        </w:rPr>
        <w:t>1</w:t>
      </w:r>
      <w:r>
        <w:rPr>
          <w:spacing w:val="28"/>
          <w:position w:val="-5"/>
          <w:sz w:val="14"/>
        </w:rPr>
        <w:t> </w:t>
      </w:r>
      <w:r>
        <w:rPr>
          <w:i/>
          <w:sz w:val="28"/>
        </w:rPr>
        <w:t>p</w:t>
      </w:r>
      <w:r>
        <w:rPr>
          <w:i/>
          <w:spacing w:val="-18"/>
          <w:sz w:val="28"/>
        </w:rPr>
        <w:t> </w:t>
      </w:r>
      <w:r>
        <w:rPr>
          <w:position w:val="-5"/>
          <w:sz w:val="14"/>
        </w:rPr>
        <w:t>2</w:t>
      </w:r>
      <w:r>
        <w:rPr>
          <w:spacing w:val="27"/>
          <w:position w:val="-5"/>
          <w:sz w:val="14"/>
        </w:rPr>
        <w:t> </w:t>
      </w:r>
      <w:r>
        <w:rPr>
          <w:i/>
          <w:sz w:val="28"/>
        </w:rPr>
        <w:t>... p</w:t>
      </w:r>
      <w:r>
        <w:rPr>
          <w:i/>
          <w:spacing w:val="-18"/>
          <w:sz w:val="28"/>
        </w:rPr>
        <w:t> </w:t>
      </w:r>
      <w:r>
        <w:rPr>
          <w:i/>
          <w:position w:val="-5"/>
          <w:sz w:val="14"/>
        </w:rPr>
        <w:t>n</w:t>
      </w:r>
      <w:r>
        <w:rPr>
          <w:i/>
          <w:spacing w:val="28"/>
          <w:position w:val="-5"/>
          <w:sz w:val="14"/>
        </w:rPr>
        <w:t> </w:t>
      </w:r>
      <w:r>
        <w:rPr>
          <w:i/>
          <w:sz w:val="28"/>
        </w:rPr>
        <w:t>= q</w:t>
      </w:r>
      <w:r>
        <w:rPr>
          <w:i/>
          <w:spacing w:val="-18"/>
          <w:sz w:val="28"/>
        </w:rPr>
        <w:t> </w:t>
      </w:r>
      <w:r>
        <w:rPr>
          <w:position w:val="-5"/>
          <w:sz w:val="14"/>
        </w:rPr>
        <w:t>1</w:t>
      </w:r>
      <w:r>
        <w:rPr>
          <w:spacing w:val="28"/>
          <w:position w:val="-5"/>
          <w:sz w:val="14"/>
        </w:rPr>
        <w:t> </w:t>
      </w:r>
      <w:r>
        <w:rPr>
          <w:i/>
          <w:sz w:val="28"/>
        </w:rPr>
        <w:t>q</w:t>
      </w:r>
      <w:r>
        <w:rPr>
          <w:i/>
          <w:spacing w:val="-18"/>
          <w:sz w:val="28"/>
        </w:rPr>
        <w:t> </w:t>
      </w:r>
      <w:r>
        <w:rPr>
          <w:position w:val="-5"/>
          <w:sz w:val="14"/>
        </w:rPr>
        <w:t>2</w:t>
      </w:r>
      <w:r>
        <w:rPr>
          <w:spacing w:val="28"/>
          <w:position w:val="-5"/>
          <w:sz w:val="14"/>
        </w:rPr>
        <w:t> </w:t>
      </w:r>
      <w:r>
        <w:rPr>
          <w:i/>
          <w:sz w:val="28"/>
        </w:rPr>
        <w:t>... q</w:t>
      </w:r>
      <w:r>
        <w:rPr>
          <w:i/>
          <w:spacing w:val="-18"/>
          <w:sz w:val="28"/>
        </w:rPr>
        <w:t> </w:t>
      </w:r>
      <w:r>
        <w:rPr>
          <w:i/>
          <w:position w:val="-5"/>
          <w:sz w:val="14"/>
        </w:rPr>
        <w:t>s</w:t>
      </w:r>
      <w:r>
        <w:rPr>
          <w:i/>
          <w:spacing w:val="33"/>
          <w:position w:val="-5"/>
          <w:sz w:val="14"/>
        </w:rPr>
        <w:t> </w:t>
      </w:r>
      <w:r>
        <w:rPr>
          <w:sz w:val="28"/>
        </w:rPr>
        <w:t>. В последнем равенстве правая часть делится</w:t>
      </w:r>
      <w:r>
        <w:rPr>
          <w:spacing w:val="-18"/>
          <w:sz w:val="28"/>
        </w:rPr>
        <w:t> </w:t>
      </w:r>
      <w:r>
        <w:rPr>
          <w:sz w:val="28"/>
        </w:rPr>
        <w:t>на</w:t>
      </w:r>
      <w:r>
        <w:rPr>
          <w:spacing w:val="40"/>
          <w:sz w:val="28"/>
        </w:rPr>
        <w:t> </w:t>
      </w:r>
      <w:r>
        <w:rPr>
          <w:i/>
          <w:sz w:val="28"/>
        </w:rPr>
        <w:t>q</w:t>
      </w:r>
      <w:r>
        <w:rPr>
          <w:i/>
          <w:spacing w:val="-18"/>
          <w:sz w:val="28"/>
        </w:rPr>
        <w:t> </w:t>
      </w:r>
      <w:r>
        <w:rPr>
          <w:position w:val="-5"/>
          <w:sz w:val="14"/>
        </w:rPr>
        <w:t>1</w:t>
      </w:r>
      <w:r>
        <w:rPr>
          <w:spacing w:val="26"/>
          <w:position w:val="-5"/>
          <w:sz w:val="14"/>
        </w:rPr>
        <w:t> </w:t>
      </w:r>
      <w:r>
        <w:rPr>
          <w:sz w:val="28"/>
        </w:rPr>
        <w:t>, следовательно, левая часть делится на</w:t>
      </w:r>
      <w:r>
        <w:rPr>
          <w:spacing w:val="40"/>
          <w:sz w:val="28"/>
        </w:rPr>
        <w:t> </w:t>
      </w:r>
      <w:r>
        <w:rPr>
          <w:i/>
          <w:sz w:val="28"/>
        </w:rPr>
        <w:t>q</w:t>
      </w:r>
      <w:r>
        <w:rPr>
          <w:i/>
          <w:spacing w:val="-18"/>
          <w:sz w:val="28"/>
        </w:rPr>
        <w:t> </w:t>
      </w:r>
      <w:r>
        <w:rPr>
          <w:position w:val="-5"/>
          <w:sz w:val="14"/>
        </w:rPr>
        <w:t>1</w:t>
      </w:r>
      <w:r>
        <w:rPr>
          <w:spacing w:val="27"/>
          <w:position w:val="-5"/>
          <w:sz w:val="14"/>
        </w:rPr>
        <w:t> </w:t>
      </w:r>
      <w:r>
        <w:rPr>
          <w:sz w:val="28"/>
        </w:rPr>
        <w:t>. Покажем, что если произведение</w:t>
      </w:r>
      <w:r>
        <w:rPr>
          <w:spacing w:val="6"/>
          <w:sz w:val="28"/>
        </w:rPr>
        <w:t> </w:t>
      </w:r>
      <w:r>
        <w:rPr>
          <w:i/>
          <w:sz w:val="28"/>
        </w:rPr>
        <w:t>p</w:t>
      </w:r>
      <w:r>
        <w:rPr>
          <w:i/>
          <w:spacing w:val="-17"/>
          <w:sz w:val="28"/>
        </w:rPr>
        <w:t> </w:t>
      </w:r>
      <w:r>
        <w:rPr>
          <w:position w:val="-5"/>
          <w:sz w:val="14"/>
        </w:rPr>
        <w:t>1</w:t>
      </w:r>
      <w:r>
        <w:rPr>
          <w:spacing w:val="28"/>
          <w:position w:val="-5"/>
          <w:sz w:val="14"/>
        </w:rPr>
        <w:t> </w:t>
      </w:r>
      <w:r>
        <w:rPr>
          <w:i/>
          <w:sz w:val="28"/>
        </w:rPr>
        <w:t>p</w:t>
      </w:r>
      <w:r>
        <w:rPr>
          <w:i/>
          <w:spacing w:val="-18"/>
          <w:sz w:val="28"/>
        </w:rPr>
        <w:t> </w:t>
      </w:r>
      <w:r>
        <w:rPr>
          <w:position w:val="-5"/>
          <w:sz w:val="14"/>
        </w:rPr>
        <w:t>2</w:t>
      </w:r>
      <w:r>
        <w:rPr>
          <w:spacing w:val="28"/>
          <w:position w:val="-5"/>
          <w:sz w:val="14"/>
        </w:rPr>
        <w:t> </w:t>
      </w:r>
      <w:r>
        <w:rPr>
          <w:i/>
          <w:sz w:val="28"/>
        </w:rPr>
        <w:t>... p</w:t>
      </w:r>
      <w:r>
        <w:rPr>
          <w:i/>
          <w:spacing w:val="-18"/>
          <w:sz w:val="28"/>
        </w:rPr>
        <w:t> </w:t>
      </w:r>
      <w:r>
        <w:rPr>
          <w:i/>
          <w:position w:val="-5"/>
          <w:sz w:val="14"/>
        </w:rPr>
        <w:t>n</w:t>
      </w:r>
      <w:r>
        <w:rPr>
          <w:i/>
          <w:spacing w:val="80"/>
          <w:position w:val="-5"/>
          <w:sz w:val="14"/>
        </w:rPr>
        <w:t> </w:t>
      </w:r>
      <w:r>
        <w:rPr>
          <w:sz w:val="28"/>
        </w:rPr>
        <w:t>делится на</w:t>
      </w:r>
      <w:r>
        <w:rPr>
          <w:spacing w:val="40"/>
          <w:sz w:val="28"/>
        </w:rPr>
        <w:t> </w:t>
      </w:r>
      <w:r>
        <w:rPr>
          <w:i/>
          <w:sz w:val="28"/>
        </w:rPr>
        <w:t>q</w:t>
      </w:r>
      <w:r>
        <w:rPr>
          <w:i/>
          <w:spacing w:val="-18"/>
          <w:sz w:val="28"/>
        </w:rPr>
        <w:t> </w:t>
      </w:r>
      <w:r>
        <w:rPr>
          <w:position w:val="-5"/>
          <w:sz w:val="14"/>
        </w:rPr>
        <w:t>1</w:t>
      </w:r>
      <w:r>
        <w:rPr>
          <w:spacing w:val="28"/>
          <w:position w:val="-5"/>
          <w:sz w:val="14"/>
        </w:rPr>
        <w:t> </w:t>
      </w:r>
      <w:r>
        <w:rPr>
          <w:sz w:val="28"/>
        </w:rPr>
        <w:t>, то один из сомножителей</w:t>
      </w:r>
      <w:r>
        <w:rPr>
          <w:spacing w:val="40"/>
          <w:sz w:val="28"/>
        </w:rPr>
        <w:t> </w:t>
      </w:r>
      <w:r>
        <w:rPr>
          <w:i/>
          <w:sz w:val="28"/>
        </w:rPr>
        <w:t>р</w:t>
      </w:r>
      <w:r>
        <w:rPr>
          <w:i/>
          <w:spacing w:val="-18"/>
          <w:sz w:val="28"/>
        </w:rPr>
        <w:t> </w:t>
      </w:r>
      <w:r>
        <w:rPr>
          <w:i/>
          <w:position w:val="-5"/>
          <w:sz w:val="14"/>
        </w:rPr>
        <w:t>k</w:t>
      </w:r>
      <w:r>
        <w:rPr>
          <w:i/>
          <w:spacing w:val="80"/>
          <w:position w:val="-5"/>
          <w:sz w:val="14"/>
        </w:rPr>
        <w:t> </w:t>
      </w:r>
      <w:r>
        <w:rPr>
          <w:sz w:val="28"/>
        </w:rPr>
        <w:t>обязан делиться на</w:t>
      </w:r>
      <w:r>
        <w:rPr>
          <w:spacing w:val="40"/>
          <w:sz w:val="28"/>
        </w:rPr>
        <w:t> </w:t>
      </w:r>
      <w:r>
        <w:rPr>
          <w:i/>
          <w:sz w:val="28"/>
        </w:rPr>
        <w:t>q</w:t>
      </w:r>
      <w:r>
        <w:rPr>
          <w:i/>
          <w:spacing w:val="-11"/>
          <w:sz w:val="28"/>
        </w:rPr>
        <w:t> </w:t>
      </w:r>
      <w:r>
        <w:rPr>
          <w:position w:val="-5"/>
          <w:sz w:val="14"/>
        </w:rPr>
        <w:t>1</w:t>
      </w:r>
      <w:r>
        <w:rPr>
          <w:spacing w:val="40"/>
          <w:position w:val="-5"/>
          <w:sz w:val="14"/>
        </w:rPr>
        <w:t> </w:t>
      </w:r>
      <w:r>
        <w:rPr>
          <w:sz w:val="28"/>
        </w:rPr>
        <w:t>.</w:t>
      </w:r>
    </w:p>
    <w:p>
      <w:pPr>
        <w:spacing w:line="247" w:lineRule="auto" w:before="0"/>
        <w:ind w:left="851" w:right="134" w:firstLine="708"/>
        <w:jc w:val="both"/>
        <w:rPr>
          <w:sz w:val="28"/>
        </w:rPr>
      </w:pPr>
      <w:r>
        <w:rPr>
          <w:sz w:val="28"/>
        </w:rPr>
        <w:t>Действительно,</w:t>
      </w:r>
      <w:r>
        <w:rPr>
          <w:spacing w:val="-18"/>
          <w:sz w:val="28"/>
        </w:rPr>
        <w:t> </w:t>
      </w:r>
      <w:r>
        <w:rPr>
          <w:sz w:val="28"/>
        </w:rPr>
        <w:t>если</w:t>
      </w:r>
      <w:r>
        <w:rPr>
          <w:spacing w:val="-17"/>
          <w:sz w:val="28"/>
        </w:rPr>
        <w:t> </w:t>
      </w:r>
      <w:r>
        <w:rPr>
          <w:i/>
          <w:sz w:val="28"/>
        </w:rPr>
        <w:t>q</w:t>
      </w:r>
      <w:r>
        <w:rPr>
          <w:i/>
          <w:spacing w:val="-18"/>
          <w:sz w:val="28"/>
        </w:rPr>
        <w:t> </w:t>
      </w:r>
      <w:r>
        <w:rPr>
          <w:position w:val="-5"/>
          <w:sz w:val="14"/>
        </w:rPr>
        <w:t>1</w:t>
      </w:r>
      <w:r>
        <w:rPr>
          <w:spacing w:val="-1"/>
          <w:position w:val="-5"/>
          <w:sz w:val="14"/>
        </w:rPr>
        <w:t> </w:t>
      </w:r>
      <w:r>
        <w:rPr>
          <w:rFonts w:ascii="Symbol" w:hAnsi="Symbol"/>
          <w:sz w:val="28"/>
        </w:rPr>
        <w:t></w:t>
      </w:r>
      <w:r>
        <w:rPr>
          <w:i/>
          <w:sz w:val="28"/>
        </w:rPr>
        <w:t>p</w:t>
      </w:r>
      <w:r>
        <w:rPr>
          <w:i/>
          <w:spacing w:val="-18"/>
          <w:sz w:val="28"/>
        </w:rPr>
        <w:t> </w:t>
      </w:r>
      <w:r>
        <w:rPr>
          <w:position w:val="-5"/>
          <w:sz w:val="14"/>
        </w:rPr>
        <w:t>1</w:t>
      </w:r>
      <w:r>
        <w:rPr>
          <w:spacing w:val="28"/>
          <w:position w:val="-5"/>
          <w:sz w:val="14"/>
        </w:rPr>
        <w:t> </w:t>
      </w:r>
      <w:r>
        <w:rPr>
          <w:sz w:val="28"/>
        </w:rPr>
        <w:t>,</w:t>
      </w:r>
      <w:r>
        <w:rPr>
          <w:spacing w:val="-1"/>
          <w:sz w:val="28"/>
        </w:rPr>
        <w:t> </w:t>
      </w:r>
      <w:r>
        <w:rPr>
          <w:sz w:val="28"/>
        </w:rPr>
        <w:t>то все</w:t>
      </w:r>
      <w:r>
        <w:rPr>
          <w:spacing w:val="-1"/>
          <w:sz w:val="28"/>
        </w:rPr>
        <w:t> </w:t>
      </w:r>
      <w:r>
        <w:rPr>
          <w:sz w:val="28"/>
        </w:rPr>
        <w:t>доказано.</w:t>
      </w:r>
      <w:r>
        <w:rPr>
          <w:spacing w:val="-1"/>
          <w:sz w:val="28"/>
        </w:rPr>
        <w:t> </w:t>
      </w:r>
      <w:r>
        <w:rPr>
          <w:sz w:val="28"/>
        </w:rPr>
        <w:t>Пусть</w:t>
      </w:r>
      <w:r>
        <w:rPr>
          <w:spacing w:val="40"/>
          <w:sz w:val="28"/>
        </w:rPr>
        <w:t> </w:t>
      </w:r>
      <w:r>
        <w:rPr>
          <w:i/>
          <w:sz w:val="28"/>
        </w:rPr>
        <w:t>q</w:t>
      </w:r>
      <w:r>
        <w:rPr>
          <w:i/>
          <w:spacing w:val="-18"/>
          <w:sz w:val="28"/>
        </w:rPr>
        <w:t> </w:t>
      </w:r>
      <w:r>
        <w:rPr>
          <w:position w:val="-5"/>
          <w:sz w:val="14"/>
        </w:rPr>
        <w:t>1</w:t>
      </w:r>
      <w:r>
        <w:rPr>
          <w:spacing w:val="80"/>
          <w:position w:val="-5"/>
          <w:sz w:val="14"/>
        </w:rPr>
        <w:t> </w:t>
      </w:r>
      <w:r>
        <w:rPr>
          <w:sz w:val="28"/>
        </w:rPr>
        <w:t>не</w:t>
      </w:r>
      <w:r>
        <w:rPr>
          <w:spacing w:val="-1"/>
          <w:sz w:val="28"/>
        </w:rPr>
        <w:t> </w:t>
      </w:r>
      <w:r>
        <w:rPr>
          <w:sz w:val="28"/>
        </w:rPr>
        <w:t>делит </w:t>
      </w:r>
      <w:r>
        <w:rPr>
          <w:i/>
          <w:sz w:val="28"/>
        </w:rPr>
        <w:t>p</w:t>
      </w:r>
      <w:r>
        <w:rPr>
          <w:i/>
          <w:spacing w:val="-18"/>
          <w:sz w:val="28"/>
        </w:rPr>
        <w:t> </w:t>
      </w:r>
      <w:r>
        <w:rPr>
          <w:position w:val="-5"/>
          <w:sz w:val="14"/>
        </w:rPr>
        <w:t>1</w:t>
      </w:r>
      <w:r>
        <w:rPr>
          <w:spacing w:val="28"/>
          <w:position w:val="-5"/>
          <w:sz w:val="14"/>
        </w:rPr>
        <w:t> </w:t>
      </w:r>
      <w:r>
        <w:rPr>
          <w:sz w:val="28"/>
        </w:rPr>
        <w:t>.</w:t>
      </w:r>
      <w:r>
        <w:rPr>
          <w:spacing w:val="-1"/>
          <w:sz w:val="28"/>
        </w:rPr>
        <w:t> </w:t>
      </w:r>
      <w:r>
        <w:rPr>
          <w:sz w:val="28"/>
        </w:rPr>
        <w:t>Так как</w:t>
      </w:r>
      <w:r>
        <w:rPr>
          <w:spacing w:val="80"/>
          <w:sz w:val="28"/>
        </w:rPr>
        <w:t> </w:t>
      </w:r>
      <w:r>
        <w:rPr>
          <w:i/>
          <w:sz w:val="28"/>
        </w:rPr>
        <w:t>q</w:t>
      </w:r>
      <w:r>
        <w:rPr>
          <w:i/>
          <w:spacing w:val="-27"/>
          <w:sz w:val="28"/>
        </w:rPr>
        <w:t> </w:t>
      </w:r>
      <w:r>
        <w:rPr>
          <w:position w:val="-5"/>
          <w:sz w:val="14"/>
        </w:rPr>
        <w:t>1</w:t>
      </w:r>
      <w:r>
        <w:rPr>
          <w:spacing w:val="75"/>
          <w:position w:val="-5"/>
          <w:sz w:val="14"/>
        </w:rPr>
        <w:t>  </w:t>
      </w:r>
      <w:r>
        <w:rPr>
          <w:sz w:val="28"/>
        </w:rPr>
        <w:t>–</w:t>
      </w:r>
      <w:r>
        <w:rPr>
          <w:spacing w:val="80"/>
          <w:sz w:val="28"/>
        </w:rPr>
        <w:t> </w:t>
      </w:r>
      <w:r>
        <w:rPr>
          <w:sz w:val="28"/>
        </w:rPr>
        <w:t>простое число,</w:t>
      </w:r>
      <w:r>
        <w:rPr>
          <w:spacing w:val="80"/>
          <w:sz w:val="28"/>
        </w:rPr>
        <w:t> </w:t>
      </w:r>
      <w:r>
        <w:rPr>
          <w:sz w:val="28"/>
        </w:rPr>
        <w:t>то</w:t>
      </w:r>
      <w:r>
        <w:rPr>
          <w:spacing w:val="80"/>
          <w:sz w:val="28"/>
        </w:rPr>
        <w:t> </w:t>
      </w:r>
      <w:r>
        <w:rPr>
          <w:sz w:val="28"/>
        </w:rPr>
        <w:t>(</w:t>
      </w:r>
      <w:r>
        <w:rPr>
          <w:i/>
          <w:sz w:val="28"/>
        </w:rPr>
        <w:t>q</w:t>
      </w:r>
      <w:r>
        <w:rPr>
          <w:i/>
          <w:spacing w:val="-30"/>
          <w:sz w:val="28"/>
        </w:rPr>
        <w:t> </w:t>
      </w:r>
      <w:r>
        <w:rPr>
          <w:position w:val="-5"/>
          <w:sz w:val="14"/>
        </w:rPr>
        <w:t>1</w:t>
      </w:r>
      <w:r>
        <w:rPr>
          <w:spacing w:val="34"/>
          <w:position w:val="-5"/>
          <w:sz w:val="14"/>
        </w:rPr>
        <w:t> </w:t>
      </w:r>
      <w:r>
        <w:rPr>
          <w:sz w:val="28"/>
        </w:rPr>
        <w:t>, </w:t>
      </w:r>
      <w:r>
        <w:rPr>
          <w:i/>
          <w:sz w:val="28"/>
        </w:rPr>
        <w:t>p</w:t>
      </w:r>
      <w:r>
        <w:rPr>
          <w:i/>
          <w:spacing w:val="-27"/>
          <w:sz w:val="28"/>
        </w:rPr>
        <w:t> </w:t>
      </w:r>
      <w:r>
        <w:rPr>
          <w:position w:val="-5"/>
          <w:sz w:val="14"/>
        </w:rPr>
        <w:t>1</w:t>
      </w:r>
      <w:r>
        <w:rPr>
          <w:spacing w:val="34"/>
          <w:position w:val="-5"/>
          <w:sz w:val="14"/>
        </w:rPr>
        <w:t> </w:t>
      </w:r>
      <w:r>
        <w:rPr>
          <w:sz w:val="28"/>
        </w:rPr>
        <w:t>) = 1. Значит</w:t>
      </w:r>
      <w:r>
        <w:rPr>
          <w:spacing w:val="80"/>
          <w:sz w:val="28"/>
        </w:rPr>
        <w:t> </w:t>
      </w:r>
      <w:r>
        <w:rPr>
          <w:sz w:val="28"/>
        </w:rPr>
        <w:t>найдутся</w:t>
      </w:r>
      <w:r>
        <w:rPr>
          <w:spacing w:val="80"/>
          <w:sz w:val="28"/>
        </w:rPr>
        <w:t> </w:t>
      </w:r>
      <w:r>
        <w:rPr>
          <w:sz w:val="28"/>
        </w:rPr>
        <w:t>такие</w:t>
      </w:r>
    </w:p>
    <w:p>
      <w:pPr>
        <w:spacing w:line="247" w:lineRule="auto" w:before="0"/>
        <w:ind w:left="851" w:right="133" w:firstLine="0"/>
        <w:jc w:val="both"/>
        <w:rPr>
          <w:sz w:val="28"/>
        </w:rPr>
      </w:pPr>
      <w:r>
        <w:rPr>
          <w:i/>
          <w:sz w:val="28"/>
        </w:rPr>
        <w:t>u</w:t>
      </w:r>
      <w:r>
        <w:rPr>
          <w:sz w:val="28"/>
        </w:rPr>
        <w:t>,</w:t>
      </w:r>
      <w:r>
        <w:rPr>
          <w:spacing w:val="-18"/>
          <w:sz w:val="28"/>
        </w:rPr>
        <w:t> </w:t>
      </w:r>
      <w:r>
        <w:rPr>
          <w:i/>
          <w:sz w:val="28"/>
        </w:rPr>
        <w:t>v </w:t>
      </w:r>
      <w:r>
        <w:rPr>
          <w:rFonts w:ascii="Symbol" w:hAnsi="Symbol"/>
          <w:sz w:val="28"/>
        </w:rPr>
        <w:t></w:t>
      </w:r>
      <w:r>
        <w:rPr>
          <w:sz w:val="28"/>
        </w:rPr>
        <w:t> </w:t>
      </w:r>
      <w:r>
        <w:rPr>
          <w:rFonts w:ascii="Arial" w:hAnsi="Arial"/>
          <w:b/>
          <w:sz w:val="28"/>
        </w:rPr>
        <w:t>Z </w:t>
      </w:r>
      <w:r>
        <w:rPr>
          <w:sz w:val="28"/>
        </w:rPr>
        <w:t>, что</w:t>
      </w:r>
      <w:r>
        <w:rPr>
          <w:spacing w:val="40"/>
          <w:sz w:val="28"/>
        </w:rPr>
        <w:t> </w:t>
      </w:r>
      <w:r>
        <w:rPr>
          <w:i/>
          <w:sz w:val="28"/>
        </w:rPr>
        <w:t>u p</w:t>
      </w:r>
      <w:r>
        <w:rPr>
          <w:i/>
          <w:spacing w:val="-18"/>
          <w:sz w:val="28"/>
        </w:rPr>
        <w:t> </w:t>
      </w:r>
      <w:r>
        <w:rPr>
          <w:position w:val="-5"/>
          <w:sz w:val="14"/>
        </w:rPr>
        <w:t>1 </w:t>
      </w:r>
      <w:r>
        <w:rPr>
          <w:sz w:val="28"/>
        </w:rPr>
        <w:t>+ </w:t>
      </w:r>
      <w:r>
        <w:rPr>
          <w:i/>
          <w:sz w:val="28"/>
        </w:rPr>
        <w:t>v q</w:t>
      </w:r>
      <w:r>
        <w:rPr>
          <w:i/>
          <w:spacing w:val="-18"/>
          <w:sz w:val="28"/>
        </w:rPr>
        <w:t> </w:t>
      </w:r>
      <w:r>
        <w:rPr>
          <w:position w:val="-5"/>
          <w:sz w:val="14"/>
        </w:rPr>
        <w:t>1 </w:t>
      </w:r>
      <w:r>
        <w:rPr>
          <w:sz w:val="28"/>
        </w:rPr>
        <w:t>= 1. Умножим последнее равенство на</w:t>
      </w:r>
      <w:r>
        <w:rPr>
          <w:spacing w:val="40"/>
          <w:sz w:val="28"/>
        </w:rPr>
        <w:t> </w:t>
      </w:r>
      <w:r>
        <w:rPr>
          <w:i/>
          <w:sz w:val="28"/>
        </w:rPr>
        <w:t>p</w:t>
      </w:r>
      <w:r>
        <w:rPr>
          <w:i/>
          <w:spacing w:val="-18"/>
          <w:sz w:val="28"/>
        </w:rPr>
        <w:t> </w:t>
      </w:r>
      <w:r>
        <w:rPr>
          <w:position w:val="-5"/>
          <w:sz w:val="14"/>
        </w:rPr>
        <w:t>2 </w:t>
      </w:r>
      <w:r>
        <w:rPr>
          <w:i/>
          <w:sz w:val="28"/>
        </w:rPr>
        <w:t>... p</w:t>
      </w:r>
      <w:r>
        <w:rPr>
          <w:i/>
          <w:spacing w:val="-18"/>
          <w:sz w:val="28"/>
        </w:rPr>
        <w:t> </w:t>
      </w:r>
      <w:r>
        <w:rPr>
          <w:i/>
          <w:position w:val="-5"/>
          <w:sz w:val="14"/>
        </w:rPr>
        <w:t>n </w:t>
      </w:r>
      <w:r>
        <w:rPr>
          <w:sz w:val="28"/>
        </w:rPr>
        <w:t>, получим:</w:t>
      </w:r>
      <w:r>
        <w:rPr>
          <w:spacing w:val="51"/>
          <w:sz w:val="28"/>
        </w:rPr>
        <w:t> </w:t>
      </w:r>
      <w:r>
        <w:rPr>
          <w:i/>
          <w:sz w:val="28"/>
        </w:rPr>
        <w:t>p</w:t>
      </w:r>
      <w:r>
        <w:rPr>
          <w:i/>
          <w:spacing w:val="-18"/>
          <w:sz w:val="28"/>
        </w:rPr>
        <w:t> </w:t>
      </w:r>
      <w:r>
        <w:rPr>
          <w:position w:val="-5"/>
          <w:sz w:val="14"/>
        </w:rPr>
        <w:t>2</w:t>
      </w:r>
      <w:r>
        <w:rPr>
          <w:spacing w:val="28"/>
          <w:position w:val="-5"/>
          <w:sz w:val="14"/>
        </w:rPr>
        <w:t> </w:t>
      </w:r>
      <w:r>
        <w:rPr>
          <w:sz w:val="28"/>
        </w:rPr>
        <w:t>... </w:t>
      </w:r>
      <w:r>
        <w:rPr>
          <w:i/>
          <w:sz w:val="28"/>
        </w:rPr>
        <w:t>p</w:t>
      </w:r>
      <w:r>
        <w:rPr>
          <w:i/>
          <w:spacing w:val="-18"/>
          <w:sz w:val="28"/>
        </w:rPr>
        <w:t> </w:t>
      </w:r>
      <w:r>
        <w:rPr>
          <w:i/>
          <w:position w:val="-5"/>
          <w:sz w:val="14"/>
        </w:rPr>
        <w:t>n</w:t>
      </w:r>
      <w:r>
        <w:rPr>
          <w:i/>
          <w:spacing w:val="28"/>
          <w:position w:val="-5"/>
          <w:sz w:val="14"/>
        </w:rPr>
        <w:t> </w:t>
      </w:r>
      <w:r>
        <w:rPr>
          <w:sz w:val="28"/>
        </w:rPr>
        <w:t>= </w:t>
      </w:r>
      <w:r>
        <w:rPr>
          <w:i/>
          <w:sz w:val="28"/>
        </w:rPr>
        <w:t>p</w:t>
      </w:r>
      <w:r>
        <w:rPr>
          <w:i/>
          <w:spacing w:val="-18"/>
          <w:sz w:val="28"/>
        </w:rPr>
        <w:t> </w:t>
      </w:r>
      <w:r>
        <w:rPr>
          <w:position w:val="-5"/>
          <w:sz w:val="14"/>
        </w:rPr>
        <w:t>1</w:t>
      </w:r>
      <w:r>
        <w:rPr>
          <w:spacing w:val="28"/>
          <w:position w:val="-5"/>
          <w:sz w:val="14"/>
        </w:rPr>
        <w:t> </w:t>
      </w:r>
      <w:r>
        <w:rPr>
          <w:sz w:val="28"/>
        </w:rPr>
        <w:t>(</w:t>
      </w:r>
      <w:r>
        <w:rPr>
          <w:i/>
          <w:sz w:val="28"/>
        </w:rPr>
        <w:t>p</w:t>
      </w:r>
      <w:r>
        <w:rPr>
          <w:i/>
          <w:spacing w:val="-18"/>
          <w:sz w:val="28"/>
        </w:rPr>
        <w:t> </w:t>
      </w:r>
      <w:r>
        <w:rPr>
          <w:position w:val="-5"/>
          <w:sz w:val="14"/>
        </w:rPr>
        <w:t>2</w:t>
      </w:r>
      <w:r>
        <w:rPr>
          <w:spacing w:val="28"/>
          <w:position w:val="-5"/>
          <w:sz w:val="14"/>
        </w:rPr>
        <w:t> </w:t>
      </w:r>
      <w:r>
        <w:rPr>
          <w:sz w:val="28"/>
        </w:rPr>
        <w:t>... </w:t>
      </w:r>
      <w:r>
        <w:rPr>
          <w:i/>
          <w:sz w:val="28"/>
        </w:rPr>
        <w:t>p</w:t>
      </w:r>
      <w:r>
        <w:rPr>
          <w:i/>
          <w:spacing w:val="-18"/>
          <w:sz w:val="28"/>
        </w:rPr>
        <w:t> </w:t>
      </w:r>
      <w:r>
        <w:rPr>
          <w:i/>
          <w:position w:val="-5"/>
          <w:sz w:val="14"/>
        </w:rPr>
        <w:t>n</w:t>
      </w:r>
      <w:r>
        <w:rPr>
          <w:i/>
          <w:spacing w:val="28"/>
          <w:position w:val="-5"/>
          <w:sz w:val="14"/>
        </w:rPr>
        <w:t> </w:t>
      </w:r>
      <w:r>
        <w:rPr>
          <w:sz w:val="28"/>
        </w:rPr>
        <w:t>)</w:t>
      </w:r>
      <w:r>
        <w:rPr>
          <w:i/>
          <w:sz w:val="28"/>
        </w:rPr>
        <w:t>u </w:t>
      </w:r>
      <w:r>
        <w:rPr>
          <w:sz w:val="28"/>
        </w:rPr>
        <w:t>+ </w:t>
      </w:r>
      <w:r>
        <w:rPr>
          <w:i/>
          <w:sz w:val="28"/>
        </w:rPr>
        <w:t>q</w:t>
      </w:r>
      <w:r>
        <w:rPr>
          <w:i/>
          <w:spacing w:val="-18"/>
          <w:sz w:val="28"/>
        </w:rPr>
        <w:t> </w:t>
      </w:r>
      <w:r>
        <w:rPr>
          <w:position w:val="-5"/>
          <w:sz w:val="14"/>
        </w:rPr>
        <w:t>1</w:t>
      </w:r>
      <w:r>
        <w:rPr>
          <w:spacing w:val="28"/>
          <w:position w:val="-5"/>
          <w:sz w:val="14"/>
        </w:rPr>
        <w:t> </w:t>
      </w:r>
      <w:r>
        <w:rPr>
          <w:sz w:val="28"/>
        </w:rPr>
        <w:t>( </w:t>
      </w:r>
      <w:r>
        <w:rPr>
          <w:i/>
          <w:sz w:val="28"/>
        </w:rPr>
        <w:t>p</w:t>
      </w:r>
      <w:r>
        <w:rPr>
          <w:i/>
          <w:spacing w:val="-18"/>
          <w:sz w:val="28"/>
        </w:rPr>
        <w:t> </w:t>
      </w:r>
      <w:r>
        <w:rPr>
          <w:position w:val="-5"/>
          <w:sz w:val="14"/>
        </w:rPr>
        <w:t>2</w:t>
      </w:r>
      <w:r>
        <w:rPr>
          <w:spacing w:val="28"/>
          <w:position w:val="-5"/>
          <w:sz w:val="14"/>
        </w:rPr>
        <w:t> </w:t>
      </w:r>
      <w:r>
        <w:rPr>
          <w:sz w:val="28"/>
        </w:rPr>
        <w:t>... </w:t>
      </w:r>
      <w:r>
        <w:rPr>
          <w:i/>
          <w:sz w:val="28"/>
        </w:rPr>
        <w:t>p</w:t>
      </w:r>
      <w:r>
        <w:rPr>
          <w:i/>
          <w:spacing w:val="-18"/>
          <w:sz w:val="28"/>
        </w:rPr>
        <w:t> </w:t>
      </w:r>
      <w:r>
        <w:rPr>
          <w:i/>
          <w:position w:val="-5"/>
          <w:sz w:val="14"/>
        </w:rPr>
        <w:t>n</w:t>
      </w:r>
      <w:r>
        <w:rPr>
          <w:i/>
          <w:spacing w:val="28"/>
          <w:position w:val="-5"/>
          <w:sz w:val="14"/>
        </w:rPr>
        <w:t> </w:t>
      </w:r>
      <w:r>
        <w:rPr>
          <w:sz w:val="28"/>
        </w:rPr>
        <w:t>)</w:t>
      </w:r>
      <w:r>
        <w:rPr>
          <w:i/>
          <w:sz w:val="28"/>
        </w:rPr>
        <w:t>v</w:t>
      </w:r>
      <w:r>
        <w:rPr>
          <w:sz w:val="28"/>
        </w:rPr>
        <w:t>.</w:t>
      </w:r>
      <w:r>
        <w:rPr>
          <w:spacing w:val="80"/>
          <w:sz w:val="28"/>
        </w:rPr>
        <w:t> </w:t>
      </w:r>
      <w:r>
        <w:rPr>
          <w:sz w:val="28"/>
        </w:rPr>
        <w:t>Оба слагаемых справа делятся</w:t>
      </w:r>
      <w:r>
        <w:rPr>
          <w:spacing w:val="-18"/>
          <w:sz w:val="28"/>
        </w:rPr>
        <w:t> </w:t>
      </w:r>
      <w:r>
        <w:rPr>
          <w:sz w:val="28"/>
        </w:rPr>
        <w:t>на</w:t>
      </w:r>
      <w:r>
        <w:rPr>
          <w:spacing w:val="40"/>
          <w:sz w:val="28"/>
        </w:rPr>
        <w:t> </w:t>
      </w:r>
      <w:r>
        <w:rPr>
          <w:i/>
          <w:sz w:val="28"/>
        </w:rPr>
        <w:t>q</w:t>
      </w:r>
      <w:r>
        <w:rPr>
          <w:i/>
          <w:spacing w:val="-18"/>
          <w:sz w:val="28"/>
        </w:rPr>
        <w:t> </w:t>
      </w:r>
      <w:r>
        <w:rPr>
          <w:position w:val="-5"/>
          <w:sz w:val="14"/>
        </w:rPr>
        <w:t>1</w:t>
      </w:r>
      <w:r>
        <w:rPr>
          <w:spacing w:val="28"/>
          <w:position w:val="-5"/>
          <w:sz w:val="14"/>
        </w:rPr>
        <w:t> </w:t>
      </w:r>
      <w:r>
        <w:rPr>
          <w:sz w:val="28"/>
        </w:rPr>
        <w:t>, следовательно, </w:t>
      </w:r>
      <w:r>
        <w:rPr>
          <w:i/>
          <w:sz w:val="28"/>
        </w:rPr>
        <w:t>p</w:t>
      </w:r>
      <w:r>
        <w:rPr>
          <w:i/>
          <w:spacing w:val="-18"/>
          <w:sz w:val="28"/>
        </w:rPr>
        <w:t> </w:t>
      </w:r>
      <w:r>
        <w:rPr>
          <w:position w:val="-5"/>
          <w:sz w:val="14"/>
        </w:rPr>
        <w:t>2</w:t>
      </w:r>
      <w:r>
        <w:rPr>
          <w:spacing w:val="28"/>
          <w:position w:val="-5"/>
          <w:sz w:val="14"/>
        </w:rPr>
        <w:t> </w:t>
      </w:r>
      <w:r>
        <w:rPr>
          <w:i/>
          <w:sz w:val="28"/>
        </w:rPr>
        <w:t>... p</w:t>
      </w:r>
      <w:r>
        <w:rPr>
          <w:i/>
          <w:spacing w:val="-18"/>
          <w:sz w:val="28"/>
        </w:rPr>
        <w:t> </w:t>
      </w:r>
      <w:r>
        <w:rPr>
          <w:i/>
          <w:position w:val="-5"/>
          <w:sz w:val="14"/>
        </w:rPr>
        <w:t>n</w:t>
      </w:r>
      <w:r>
        <w:rPr>
          <w:i/>
          <w:spacing w:val="80"/>
          <w:position w:val="-5"/>
          <w:sz w:val="14"/>
        </w:rPr>
        <w:t> </w:t>
      </w:r>
      <w:r>
        <w:rPr>
          <w:sz w:val="28"/>
        </w:rPr>
        <w:t>делится на</w:t>
      </w:r>
      <w:r>
        <w:rPr>
          <w:spacing w:val="40"/>
          <w:sz w:val="28"/>
        </w:rPr>
        <w:t> </w:t>
      </w:r>
      <w:r>
        <w:rPr>
          <w:i/>
          <w:sz w:val="28"/>
        </w:rPr>
        <w:t>q</w:t>
      </w:r>
      <w:r>
        <w:rPr>
          <w:i/>
          <w:spacing w:val="-18"/>
          <w:sz w:val="28"/>
        </w:rPr>
        <w:t> </w:t>
      </w:r>
      <w:r>
        <w:rPr>
          <w:position w:val="-5"/>
          <w:sz w:val="14"/>
        </w:rPr>
        <w:t>1</w:t>
      </w:r>
      <w:r>
        <w:rPr>
          <w:spacing w:val="28"/>
          <w:position w:val="-5"/>
          <w:sz w:val="14"/>
        </w:rPr>
        <w:t> </w:t>
      </w:r>
      <w:r>
        <w:rPr>
          <w:sz w:val="28"/>
        </w:rPr>
        <w:t>. Далее рассуждайте по индукции сами.</w:t>
      </w:r>
    </w:p>
    <w:p>
      <w:pPr>
        <w:spacing w:line="247" w:lineRule="auto" w:before="0"/>
        <w:ind w:left="851" w:right="134" w:firstLine="707"/>
        <w:jc w:val="both"/>
        <w:rPr>
          <w:sz w:val="28"/>
        </w:rPr>
      </w:pPr>
      <w:r>
        <w:rPr>
          <w:sz w:val="28"/>
        </w:rPr>
        <w:t>Теперь</w:t>
      </w:r>
      <w:r>
        <w:rPr>
          <w:spacing w:val="-18"/>
          <w:sz w:val="28"/>
        </w:rPr>
        <w:t> </w:t>
      </w:r>
      <w:r>
        <w:rPr>
          <w:sz w:val="28"/>
        </w:rPr>
        <w:t>пусть,</w:t>
      </w:r>
      <w:r>
        <w:rPr>
          <w:spacing w:val="-17"/>
          <w:sz w:val="28"/>
        </w:rPr>
        <w:t> </w:t>
      </w:r>
      <w:r>
        <w:rPr>
          <w:sz w:val="28"/>
        </w:rPr>
        <w:t>например,</w:t>
      </w:r>
      <w:r>
        <w:rPr>
          <w:spacing w:val="-6"/>
          <w:sz w:val="28"/>
        </w:rPr>
        <w:t> </w:t>
      </w:r>
      <w:r>
        <w:rPr>
          <w:i/>
          <w:sz w:val="28"/>
        </w:rPr>
        <w:t>q</w:t>
      </w:r>
      <w:r>
        <w:rPr>
          <w:i/>
          <w:spacing w:val="-18"/>
          <w:sz w:val="28"/>
        </w:rPr>
        <w:t> </w:t>
      </w:r>
      <w:r>
        <w:rPr>
          <w:position w:val="-5"/>
          <w:sz w:val="14"/>
        </w:rPr>
        <w:t>1</w:t>
      </w:r>
      <w:r>
        <w:rPr>
          <w:spacing w:val="28"/>
          <w:position w:val="-5"/>
          <w:sz w:val="14"/>
        </w:rPr>
        <w:t> </w:t>
      </w:r>
      <w:r>
        <w:rPr>
          <w:rFonts w:ascii="Symbol" w:hAnsi="Symbol"/>
          <w:sz w:val="28"/>
        </w:rPr>
        <w:t></w:t>
      </w:r>
      <w:r>
        <w:rPr>
          <w:i/>
          <w:sz w:val="28"/>
        </w:rPr>
        <w:t>p</w:t>
      </w:r>
      <w:r>
        <w:rPr>
          <w:i/>
          <w:spacing w:val="-18"/>
          <w:sz w:val="28"/>
        </w:rPr>
        <w:t> </w:t>
      </w:r>
      <w:r>
        <w:rPr>
          <w:position w:val="-5"/>
          <w:sz w:val="14"/>
        </w:rPr>
        <w:t>1</w:t>
      </w:r>
      <w:r>
        <w:rPr>
          <w:spacing w:val="28"/>
          <w:position w:val="-5"/>
          <w:sz w:val="14"/>
        </w:rPr>
        <w:t> </w:t>
      </w:r>
      <w:r>
        <w:rPr>
          <w:sz w:val="28"/>
        </w:rPr>
        <w:t>. Значит</w:t>
      </w:r>
      <w:r>
        <w:rPr>
          <w:spacing w:val="80"/>
          <w:sz w:val="28"/>
        </w:rPr>
        <w:t> </w:t>
      </w:r>
      <w:r>
        <w:rPr>
          <w:i/>
          <w:sz w:val="28"/>
        </w:rPr>
        <w:t>q</w:t>
      </w:r>
      <w:r>
        <w:rPr>
          <w:i/>
          <w:spacing w:val="-18"/>
          <w:sz w:val="28"/>
        </w:rPr>
        <w:t> </w:t>
      </w:r>
      <w:r>
        <w:rPr>
          <w:position w:val="-5"/>
          <w:sz w:val="14"/>
        </w:rPr>
        <w:t>1</w:t>
      </w:r>
      <w:r>
        <w:rPr>
          <w:spacing w:val="28"/>
          <w:position w:val="-5"/>
          <w:sz w:val="14"/>
        </w:rPr>
        <w:t> </w:t>
      </w:r>
      <w:r>
        <w:rPr>
          <w:i/>
          <w:sz w:val="28"/>
        </w:rPr>
        <w:t>= p</w:t>
      </w:r>
      <w:r>
        <w:rPr>
          <w:i/>
          <w:spacing w:val="-18"/>
          <w:sz w:val="28"/>
        </w:rPr>
        <w:t> </w:t>
      </w:r>
      <w:r>
        <w:rPr>
          <w:position w:val="-5"/>
          <w:sz w:val="14"/>
        </w:rPr>
        <w:t>1</w:t>
      </w:r>
      <w:r>
        <w:rPr>
          <w:spacing w:val="28"/>
          <w:position w:val="-5"/>
          <w:sz w:val="14"/>
        </w:rPr>
        <w:t> </w:t>
      </w:r>
      <w:r>
        <w:rPr>
          <w:sz w:val="28"/>
        </w:rPr>
        <w:t>, так как</w:t>
      </w:r>
      <w:r>
        <w:rPr>
          <w:spacing w:val="80"/>
          <w:sz w:val="28"/>
        </w:rPr>
        <w:t> </w:t>
      </w:r>
      <w:r>
        <w:rPr>
          <w:i/>
          <w:sz w:val="28"/>
        </w:rPr>
        <w:t>p</w:t>
      </w:r>
      <w:r>
        <w:rPr>
          <w:i/>
          <w:spacing w:val="-18"/>
          <w:sz w:val="28"/>
        </w:rPr>
        <w:t> </w:t>
      </w:r>
      <w:r>
        <w:rPr>
          <w:position w:val="-5"/>
          <w:sz w:val="14"/>
        </w:rPr>
        <w:t>1</w:t>
      </w:r>
      <w:r>
        <w:rPr>
          <w:spacing w:val="80"/>
          <w:position w:val="-5"/>
          <w:sz w:val="14"/>
        </w:rPr>
        <w:t> </w:t>
      </w:r>
      <w:r>
        <w:rPr>
          <w:rFonts w:ascii="Symbol" w:hAnsi="Symbol"/>
          <w:sz w:val="28"/>
        </w:rPr>
        <w:t></w:t>
      </w:r>
      <w:r>
        <w:rPr>
          <w:sz w:val="28"/>
        </w:rPr>
        <w:t> простое. Из</w:t>
      </w:r>
      <w:r>
        <w:rPr>
          <w:spacing w:val="-18"/>
          <w:sz w:val="28"/>
        </w:rPr>
        <w:t> </w:t>
      </w:r>
      <w:r>
        <w:rPr>
          <w:sz w:val="28"/>
        </w:rPr>
        <w:t>равенства</w:t>
      </w:r>
      <w:r>
        <w:rPr>
          <w:spacing w:val="-8"/>
          <w:sz w:val="28"/>
        </w:rPr>
        <w:t> </w:t>
      </w:r>
      <w:r>
        <w:rPr>
          <w:i/>
          <w:sz w:val="28"/>
        </w:rPr>
        <w:t>p</w:t>
      </w:r>
      <w:r>
        <w:rPr>
          <w:i/>
          <w:spacing w:val="-18"/>
          <w:sz w:val="28"/>
        </w:rPr>
        <w:t> </w:t>
      </w:r>
      <w:r>
        <w:rPr>
          <w:position w:val="-5"/>
          <w:sz w:val="14"/>
        </w:rPr>
        <w:t>1</w:t>
      </w:r>
      <w:r>
        <w:rPr>
          <w:spacing w:val="28"/>
          <w:position w:val="-5"/>
          <w:sz w:val="14"/>
        </w:rPr>
        <w:t> </w:t>
      </w:r>
      <w:r>
        <w:rPr>
          <w:i/>
          <w:sz w:val="28"/>
        </w:rPr>
        <w:t>p</w:t>
      </w:r>
      <w:r>
        <w:rPr>
          <w:i/>
          <w:spacing w:val="-18"/>
          <w:sz w:val="28"/>
        </w:rPr>
        <w:t> </w:t>
      </w:r>
      <w:r>
        <w:rPr>
          <w:position w:val="-5"/>
          <w:sz w:val="14"/>
        </w:rPr>
        <w:t>2</w:t>
      </w:r>
      <w:r>
        <w:rPr>
          <w:spacing w:val="27"/>
          <w:position w:val="-5"/>
          <w:sz w:val="14"/>
        </w:rPr>
        <w:t> </w:t>
      </w:r>
      <w:r>
        <w:rPr>
          <w:i/>
          <w:sz w:val="28"/>
        </w:rPr>
        <w:t>... p</w:t>
      </w:r>
      <w:r>
        <w:rPr>
          <w:i/>
          <w:spacing w:val="-18"/>
          <w:sz w:val="28"/>
        </w:rPr>
        <w:t> </w:t>
      </w:r>
      <w:r>
        <w:rPr>
          <w:i/>
          <w:position w:val="-5"/>
          <w:sz w:val="14"/>
        </w:rPr>
        <w:t>n</w:t>
      </w:r>
      <w:r>
        <w:rPr>
          <w:i/>
          <w:spacing w:val="28"/>
          <w:position w:val="-5"/>
          <w:sz w:val="14"/>
        </w:rPr>
        <w:t> </w:t>
      </w:r>
      <w:r>
        <w:rPr>
          <w:i/>
          <w:sz w:val="28"/>
        </w:rPr>
        <w:t>= q</w:t>
      </w:r>
      <w:r>
        <w:rPr>
          <w:i/>
          <w:spacing w:val="-18"/>
          <w:sz w:val="28"/>
        </w:rPr>
        <w:t> </w:t>
      </w:r>
      <w:r>
        <w:rPr>
          <w:position w:val="-5"/>
          <w:sz w:val="14"/>
        </w:rPr>
        <w:t>1</w:t>
      </w:r>
      <w:r>
        <w:rPr>
          <w:spacing w:val="28"/>
          <w:position w:val="-5"/>
          <w:sz w:val="14"/>
        </w:rPr>
        <w:t> </w:t>
      </w:r>
      <w:r>
        <w:rPr>
          <w:i/>
          <w:sz w:val="28"/>
        </w:rPr>
        <w:t>q</w:t>
      </w:r>
      <w:r>
        <w:rPr>
          <w:i/>
          <w:spacing w:val="-18"/>
          <w:sz w:val="28"/>
        </w:rPr>
        <w:t> </w:t>
      </w:r>
      <w:r>
        <w:rPr>
          <w:position w:val="-5"/>
          <w:sz w:val="14"/>
        </w:rPr>
        <w:t>2</w:t>
      </w:r>
      <w:r>
        <w:rPr>
          <w:spacing w:val="28"/>
          <w:position w:val="-5"/>
          <w:sz w:val="14"/>
        </w:rPr>
        <w:t> </w:t>
      </w:r>
      <w:r>
        <w:rPr>
          <w:i/>
          <w:sz w:val="28"/>
        </w:rPr>
        <w:t>... q</w:t>
      </w:r>
      <w:r>
        <w:rPr>
          <w:i/>
          <w:spacing w:val="-18"/>
          <w:sz w:val="28"/>
        </w:rPr>
        <w:t> </w:t>
      </w:r>
      <w:r>
        <w:rPr>
          <w:i/>
          <w:position w:val="-5"/>
          <w:sz w:val="14"/>
        </w:rPr>
        <w:t>s</w:t>
      </w:r>
      <w:r>
        <w:rPr>
          <w:i/>
          <w:spacing w:val="40"/>
          <w:position w:val="-5"/>
          <w:sz w:val="14"/>
        </w:rPr>
        <w:t>  </w:t>
      </w:r>
      <w:r>
        <w:rPr>
          <w:sz w:val="28"/>
        </w:rPr>
        <w:t>банальным сокращением моментально получим</w:t>
      </w:r>
      <w:r>
        <w:rPr>
          <w:spacing w:val="-18"/>
          <w:sz w:val="28"/>
        </w:rPr>
        <w:t> </w:t>
      </w:r>
      <w:r>
        <w:rPr>
          <w:sz w:val="28"/>
        </w:rPr>
        <w:t>равенство</w:t>
      </w:r>
      <w:r>
        <w:rPr>
          <w:spacing w:val="40"/>
          <w:sz w:val="28"/>
        </w:rPr>
        <w:t> </w:t>
      </w:r>
      <w:r>
        <w:rPr>
          <w:i/>
          <w:sz w:val="28"/>
        </w:rPr>
        <w:t>p</w:t>
      </w:r>
      <w:r>
        <w:rPr>
          <w:i/>
          <w:spacing w:val="-18"/>
          <w:sz w:val="28"/>
        </w:rPr>
        <w:t> </w:t>
      </w:r>
      <w:r>
        <w:rPr>
          <w:position w:val="-5"/>
          <w:sz w:val="14"/>
        </w:rPr>
        <w:t>2</w:t>
      </w:r>
      <w:r>
        <w:rPr>
          <w:spacing w:val="27"/>
          <w:position w:val="-5"/>
          <w:sz w:val="14"/>
        </w:rPr>
        <w:t> </w:t>
      </w:r>
      <w:r>
        <w:rPr>
          <w:i/>
          <w:sz w:val="28"/>
        </w:rPr>
        <w:t>... p</w:t>
      </w:r>
      <w:r>
        <w:rPr>
          <w:i/>
          <w:spacing w:val="-18"/>
          <w:sz w:val="28"/>
        </w:rPr>
        <w:t> </w:t>
      </w:r>
      <w:r>
        <w:rPr>
          <w:i/>
          <w:position w:val="-5"/>
          <w:sz w:val="14"/>
        </w:rPr>
        <w:t>n</w:t>
      </w:r>
      <w:r>
        <w:rPr>
          <w:i/>
          <w:spacing w:val="26"/>
          <w:position w:val="-5"/>
          <w:sz w:val="14"/>
        </w:rPr>
        <w:t> </w:t>
      </w:r>
      <w:r>
        <w:rPr>
          <w:i/>
          <w:sz w:val="28"/>
        </w:rPr>
        <w:t>= q</w:t>
      </w:r>
      <w:r>
        <w:rPr>
          <w:i/>
          <w:spacing w:val="-18"/>
          <w:sz w:val="28"/>
        </w:rPr>
        <w:t> </w:t>
      </w:r>
      <w:r>
        <w:rPr>
          <w:position w:val="-5"/>
          <w:sz w:val="14"/>
        </w:rPr>
        <w:t>2</w:t>
      </w:r>
      <w:r>
        <w:rPr>
          <w:spacing w:val="27"/>
          <w:position w:val="-5"/>
          <w:sz w:val="14"/>
        </w:rPr>
        <w:t> </w:t>
      </w:r>
      <w:r>
        <w:rPr>
          <w:i/>
          <w:sz w:val="28"/>
        </w:rPr>
        <w:t>... q</w:t>
      </w:r>
      <w:r>
        <w:rPr>
          <w:i/>
          <w:spacing w:val="-18"/>
          <w:sz w:val="28"/>
        </w:rPr>
        <w:t> </w:t>
      </w:r>
      <w:r>
        <w:rPr>
          <w:i/>
          <w:position w:val="-5"/>
          <w:sz w:val="14"/>
        </w:rPr>
        <w:t>s</w:t>
      </w:r>
      <w:r>
        <w:rPr>
          <w:i/>
          <w:spacing w:val="80"/>
          <w:position w:val="-5"/>
          <w:sz w:val="14"/>
        </w:rPr>
        <w:t> </w:t>
      </w:r>
      <w:r>
        <w:rPr>
          <w:sz w:val="28"/>
        </w:rPr>
        <w:t>. Снова рассуждая по индукции, видим, что</w:t>
      </w:r>
      <w:r>
        <w:rPr>
          <w:spacing w:val="2"/>
          <w:sz w:val="28"/>
        </w:rPr>
        <w:t> </w:t>
      </w:r>
      <w:r>
        <w:rPr>
          <w:i/>
          <w:sz w:val="28"/>
        </w:rPr>
        <w:t>n = s</w:t>
      </w:r>
      <w:r>
        <w:rPr>
          <w:sz w:val="28"/>
        </w:rPr>
        <w:t>, и каждый сомножитель левой части равенства</w:t>
      </w:r>
      <w:r>
        <w:rPr>
          <w:spacing w:val="80"/>
          <w:sz w:val="28"/>
        </w:rPr>
        <w:t> </w:t>
      </w:r>
      <w:r>
        <w:rPr>
          <w:i/>
          <w:sz w:val="28"/>
        </w:rPr>
        <w:t>p</w:t>
      </w:r>
      <w:r>
        <w:rPr>
          <w:i/>
          <w:spacing w:val="-18"/>
          <w:sz w:val="28"/>
        </w:rPr>
        <w:t> </w:t>
      </w:r>
      <w:r>
        <w:rPr>
          <w:position w:val="-5"/>
          <w:sz w:val="14"/>
        </w:rPr>
        <w:t>1</w:t>
      </w:r>
      <w:r>
        <w:rPr>
          <w:spacing w:val="28"/>
          <w:position w:val="-5"/>
          <w:sz w:val="14"/>
        </w:rPr>
        <w:t> </w:t>
      </w:r>
      <w:r>
        <w:rPr>
          <w:i/>
          <w:sz w:val="28"/>
        </w:rPr>
        <w:t>p</w:t>
      </w:r>
      <w:r>
        <w:rPr>
          <w:i/>
          <w:spacing w:val="-18"/>
          <w:sz w:val="28"/>
        </w:rPr>
        <w:t> </w:t>
      </w:r>
      <w:r>
        <w:rPr>
          <w:position w:val="-5"/>
          <w:sz w:val="14"/>
        </w:rPr>
        <w:t>2</w:t>
      </w:r>
      <w:r>
        <w:rPr>
          <w:spacing w:val="28"/>
          <w:position w:val="-5"/>
          <w:sz w:val="14"/>
        </w:rPr>
        <w:t> </w:t>
      </w:r>
      <w:r>
        <w:rPr>
          <w:i/>
          <w:sz w:val="28"/>
        </w:rPr>
        <w:t>... p</w:t>
      </w:r>
      <w:r>
        <w:rPr>
          <w:i/>
          <w:spacing w:val="-18"/>
          <w:sz w:val="28"/>
        </w:rPr>
        <w:t> </w:t>
      </w:r>
      <w:r>
        <w:rPr>
          <w:i/>
          <w:position w:val="-5"/>
          <w:sz w:val="14"/>
        </w:rPr>
        <w:t>n</w:t>
      </w:r>
      <w:r>
        <w:rPr>
          <w:i/>
          <w:spacing w:val="28"/>
          <w:position w:val="-5"/>
          <w:sz w:val="14"/>
        </w:rPr>
        <w:t> </w:t>
      </w:r>
      <w:r>
        <w:rPr>
          <w:i/>
          <w:sz w:val="28"/>
        </w:rPr>
        <w:t>= q</w:t>
      </w:r>
      <w:r>
        <w:rPr>
          <w:i/>
          <w:spacing w:val="-18"/>
          <w:sz w:val="28"/>
        </w:rPr>
        <w:t> </w:t>
      </w:r>
      <w:r>
        <w:rPr>
          <w:position w:val="-5"/>
          <w:sz w:val="14"/>
        </w:rPr>
        <w:t>1</w:t>
      </w:r>
      <w:r>
        <w:rPr>
          <w:spacing w:val="28"/>
          <w:position w:val="-5"/>
          <w:sz w:val="14"/>
        </w:rPr>
        <w:t> </w:t>
      </w:r>
      <w:r>
        <w:rPr>
          <w:i/>
          <w:sz w:val="28"/>
        </w:rPr>
        <w:t>q</w:t>
      </w:r>
      <w:r>
        <w:rPr>
          <w:i/>
          <w:spacing w:val="-18"/>
          <w:sz w:val="28"/>
        </w:rPr>
        <w:t> </w:t>
      </w:r>
      <w:r>
        <w:rPr>
          <w:position w:val="-5"/>
          <w:sz w:val="14"/>
        </w:rPr>
        <w:t>2</w:t>
      </w:r>
      <w:r>
        <w:rPr>
          <w:spacing w:val="28"/>
          <w:position w:val="-5"/>
          <w:sz w:val="14"/>
        </w:rPr>
        <w:t> </w:t>
      </w:r>
      <w:r>
        <w:rPr>
          <w:i/>
          <w:sz w:val="28"/>
        </w:rPr>
        <w:t>... q</w:t>
      </w:r>
      <w:r>
        <w:rPr>
          <w:i/>
          <w:spacing w:val="-23"/>
          <w:sz w:val="28"/>
        </w:rPr>
        <w:t> </w:t>
      </w:r>
      <w:r>
        <w:rPr>
          <w:i/>
          <w:position w:val="-5"/>
          <w:sz w:val="14"/>
        </w:rPr>
        <w:t>n</w:t>
      </w:r>
      <w:r>
        <w:rPr>
          <w:i/>
          <w:spacing w:val="40"/>
          <w:position w:val="-5"/>
          <w:sz w:val="14"/>
        </w:rPr>
        <w:t>  </w:t>
      </w:r>
      <w:r>
        <w:rPr>
          <w:sz w:val="28"/>
        </w:rPr>
        <w:t>обязательно присутствует в правой и наоборот.</w:t>
      </w:r>
    </w:p>
    <w:p>
      <w:pPr>
        <w:spacing w:line="480" w:lineRule="exact" w:before="0"/>
        <w:ind w:left="0" w:right="133" w:firstLine="0"/>
        <w:jc w:val="right"/>
        <w:rPr>
          <w:rFonts w:ascii="Symbol" w:hAnsi="Symbol"/>
          <w:sz w:val="40"/>
        </w:rPr>
      </w:pPr>
      <w:r>
        <w:rPr>
          <w:rFonts w:ascii="Symbol" w:hAnsi="Symbol"/>
          <w:spacing w:val="-10"/>
          <w:sz w:val="40"/>
        </w:rPr>
        <w:t></w:t>
      </w:r>
    </w:p>
    <w:p>
      <w:pPr>
        <w:spacing w:before="319"/>
        <w:ind w:left="851" w:right="134" w:firstLine="707"/>
        <w:jc w:val="left"/>
        <w:rPr>
          <w:sz w:val="28"/>
        </w:rPr>
      </w:pPr>
      <w:r>
        <w:rPr>
          <w:sz w:val="28"/>
        </w:rPr>
        <w:t>Сразу отмечу без доказательства два достаточно очевидных следствия из этой теоремы.</w:t>
      </w:r>
    </w:p>
    <w:p>
      <w:pPr>
        <w:tabs>
          <w:tab w:pos="3420" w:val="left" w:leader="none"/>
        </w:tabs>
        <w:spacing w:line="309" w:lineRule="exact" w:before="0"/>
        <w:ind w:left="1559" w:right="0" w:firstLine="0"/>
        <w:jc w:val="left"/>
        <w:rPr>
          <w:sz w:val="28"/>
        </w:rPr>
      </w:pPr>
      <w:r>
        <w:rPr>
          <w:b/>
          <w:sz w:val="28"/>
          <w:u w:val="thick"/>
        </w:rPr>
        <w:t>Следствие</w:t>
      </w:r>
      <w:r>
        <w:rPr>
          <w:b/>
          <w:spacing w:val="22"/>
          <w:sz w:val="28"/>
          <w:u w:val="thick"/>
        </w:rPr>
        <w:t> </w:t>
      </w:r>
      <w:r>
        <w:rPr>
          <w:b/>
          <w:spacing w:val="-5"/>
          <w:sz w:val="28"/>
          <w:u w:val="thick"/>
        </w:rPr>
        <w:t>1.</w:t>
      </w:r>
      <w:r>
        <w:rPr>
          <w:b/>
          <w:sz w:val="28"/>
        </w:rPr>
        <w:tab/>
      </w:r>
      <w:r>
        <w:rPr>
          <w:sz w:val="28"/>
        </w:rPr>
        <w:t>Всякое</w:t>
      </w:r>
      <w:r>
        <w:rPr>
          <w:spacing w:val="22"/>
          <w:sz w:val="28"/>
        </w:rPr>
        <w:t> </w:t>
      </w:r>
      <w:r>
        <w:rPr>
          <w:sz w:val="28"/>
        </w:rPr>
        <w:t>рациональное</w:t>
      </w:r>
      <w:r>
        <w:rPr>
          <w:spacing w:val="25"/>
          <w:sz w:val="28"/>
        </w:rPr>
        <w:t> </w:t>
      </w:r>
      <w:r>
        <w:rPr>
          <w:sz w:val="28"/>
        </w:rPr>
        <w:t>число</w:t>
      </w:r>
      <w:r>
        <w:rPr>
          <w:spacing w:val="24"/>
          <w:sz w:val="28"/>
        </w:rPr>
        <w:t> </w:t>
      </w:r>
      <w:r>
        <w:rPr>
          <w:sz w:val="28"/>
        </w:rPr>
        <w:t>однозначно</w:t>
      </w:r>
      <w:r>
        <w:rPr>
          <w:spacing w:val="22"/>
          <w:sz w:val="28"/>
        </w:rPr>
        <w:t> </w:t>
      </w:r>
      <w:r>
        <w:rPr>
          <w:sz w:val="28"/>
        </w:rPr>
        <w:t>представимо</w:t>
      </w:r>
      <w:r>
        <w:rPr>
          <w:spacing w:val="23"/>
          <w:sz w:val="28"/>
        </w:rPr>
        <w:t> </w:t>
      </w:r>
      <w:r>
        <w:rPr>
          <w:spacing w:val="-10"/>
          <w:sz w:val="28"/>
        </w:rPr>
        <w:t>в</w:t>
      </w:r>
    </w:p>
    <w:p>
      <w:pPr>
        <w:spacing w:after="0" w:line="309" w:lineRule="exact"/>
        <w:jc w:val="left"/>
        <w:rPr>
          <w:sz w:val="28"/>
        </w:rPr>
        <w:sectPr>
          <w:pgSz w:w="11900" w:h="16840"/>
          <w:pgMar w:header="0" w:footer="985" w:top="1060" w:bottom="1240" w:left="850" w:right="708"/>
        </w:sectPr>
      </w:pPr>
    </w:p>
    <w:p>
      <w:pPr>
        <w:spacing w:before="6"/>
        <w:ind w:left="851"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79536128">
                <wp:simplePos x="0" y="0"/>
                <wp:positionH relativeFrom="page">
                  <wp:posOffset>1623822</wp:posOffset>
                </wp:positionH>
                <wp:positionV relativeFrom="paragraph">
                  <wp:posOffset>147802</wp:posOffset>
                </wp:positionV>
                <wp:extent cx="708025" cy="9906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708025" cy="99060"/>
                        </a:xfrm>
                        <a:prstGeom prst="rect">
                          <a:avLst/>
                        </a:prstGeom>
                      </wps:spPr>
                      <wps:txbx>
                        <w:txbxContent>
                          <w:p>
                            <w:pPr>
                              <w:tabs>
                                <w:tab w:pos="388" w:val="left" w:leader="none"/>
                                <w:tab w:pos="1052" w:val="left" w:leader="none"/>
                              </w:tabs>
                              <w:spacing w:line="155" w:lineRule="exact" w:before="0"/>
                              <w:ind w:left="0" w:right="0" w:firstLine="0"/>
                              <w:jc w:val="left"/>
                              <w:rPr>
                                <w:i/>
                                <w:sz w:val="14"/>
                              </w:rPr>
                            </w:pPr>
                            <w:r>
                              <w:rPr>
                                <w:spacing w:val="-10"/>
                                <w:sz w:val="14"/>
                              </w:rPr>
                              <w:t>1</w:t>
                            </w:r>
                            <w:r>
                              <w:rPr>
                                <w:sz w:val="14"/>
                              </w:rPr>
                              <w:tab/>
                            </w:r>
                            <w:r>
                              <w:rPr>
                                <w:spacing w:val="-10"/>
                                <w:sz w:val="14"/>
                              </w:rPr>
                              <w:t>2</w:t>
                            </w:r>
                            <w:r>
                              <w:rPr>
                                <w:sz w:val="14"/>
                              </w:rPr>
                              <w:tab/>
                            </w:r>
                            <w:r>
                              <w:rPr>
                                <w:i/>
                                <w:spacing w:val="-10"/>
                                <w:sz w:val="14"/>
                              </w:rPr>
                              <w:t>k</w:t>
                            </w:r>
                          </w:p>
                        </w:txbxContent>
                      </wps:txbx>
                      <wps:bodyPr wrap="square" lIns="0" tIns="0" rIns="0" bIns="0" rtlCol="0">
                        <a:noAutofit/>
                      </wps:bodyPr>
                    </wps:wsp>
                  </a:graphicData>
                </a:graphic>
              </wp:anchor>
            </w:drawing>
          </mc:Choice>
          <mc:Fallback>
            <w:pict>
              <v:shape style="position:absolute;margin-left:127.860001pt;margin-top:11.63796pt;width:55.75pt;height:7.8pt;mso-position-horizontal-relative:page;mso-position-vertical-relative:paragraph;z-index:-23780352" type="#_x0000_t202" id="docshape159" filled="false" stroked="false">
                <v:textbox inset="0,0,0,0">
                  <w:txbxContent>
                    <w:p>
                      <w:pPr>
                        <w:tabs>
                          <w:tab w:pos="388" w:val="left" w:leader="none"/>
                          <w:tab w:pos="1052" w:val="left" w:leader="none"/>
                        </w:tabs>
                        <w:spacing w:line="155" w:lineRule="exact" w:before="0"/>
                        <w:ind w:left="0" w:right="0" w:firstLine="0"/>
                        <w:jc w:val="left"/>
                        <w:rPr>
                          <w:i/>
                          <w:sz w:val="14"/>
                        </w:rPr>
                      </w:pPr>
                      <w:r>
                        <w:rPr>
                          <w:spacing w:val="-10"/>
                          <w:sz w:val="14"/>
                        </w:rPr>
                        <w:t>1</w:t>
                      </w:r>
                      <w:r>
                        <w:rPr>
                          <w:sz w:val="14"/>
                        </w:rPr>
                        <w:tab/>
                      </w:r>
                      <w:r>
                        <w:rPr>
                          <w:spacing w:val="-10"/>
                          <w:sz w:val="14"/>
                        </w:rPr>
                        <w:t>2</w:t>
                      </w:r>
                      <w:r>
                        <w:rPr>
                          <w:sz w:val="14"/>
                        </w:rPr>
                        <w:tab/>
                      </w:r>
                      <w:r>
                        <w:rPr>
                          <w:i/>
                          <w:spacing w:val="-10"/>
                          <w:sz w:val="14"/>
                        </w:rPr>
                        <w:t>k</w:t>
                      </w:r>
                    </w:p>
                  </w:txbxContent>
                </v:textbox>
                <w10:wrap type="none"/>
              </v:shape>
            </w:pict>
          </mc:Fallback>
        </mc:AlternateContent>
      </w:r>
      <w:r>
        <w:rPr>
          <w:sz w:val="28"/>
        </w:rPr>
        <w:t>виде</w:t>
      </w:r>
      <w:r>
        <w:rPr>
          <w:spacing w:val="59"/>
          <w:sz w:val="28"/>
        </w:rPr>
        <w:t> </w:t>
      </w:r>
      <w:r>
        <w:rPr>
          <w:i/>
          <w:spacing w:val="15"/>
          <w:sz w:val="28"/>
        </w:rPr>
        <w:t>p</w:t>
      </w:r>
      <w:r>
        <w:rPr>
          <w:rFonts w:ascii="Symbol" w:hAnsi="Symbol"/>
          <w:spacing w:val="15"/>
          <w:position w:val="11"/>
          <w:sz w:val="15"/>
        </w:rPr>
        <w:t></w:t>
      </w:r>
      <w:r>
        <w:rPr>
          <w:spacing w:val="-24"/>
          <w:position w:val="11"/>
          <w:sz w:val="15"/>
        </w:rPr>
        <w:t> </w:t>
      </w:r>
      <w:r>
        <w:rPr>
          <w:position w:val="8"/>
          <w:sz w:val="10"/>
        </w:rPr>
        <w:t>1</w:t>
      </w:r>
      <w:r>
        <w:rPr>
          <w:spacing w:val="32"/>
          <w:position w:val="8"/>
          <w:sz w:val="10"/>
        </w:rPr>
        <w:t> </w:t>
      </w:r>
      <w:r>
        <w:rPr>
          <w:i/>
          <w:spacing w:val="14"/>
          <w:sz w:val="28"/>
        </w:rPr>
        <w:t>p</w:t>
      </w:r>
      <w:r>
        <w:rPr>
          <w:rFonts w:ascii="Symbol" w:hAnsi="Symbol"/>
          <w:spacing w:val="14"/>
          <w:position w:val="11"/>
          <w:sz w:val="15"/>
        </w:rPr>
        <w:t></w:t>
      </w:r>
      <w:r>
        <w:rPr>
          <w:spacing w:val="-18"/>
          <w:position w:val="11"/>
          <w:sz w:val="15"/>
        </w:rPr>
        <w:t> </w:t>
      </w:r>
      <w:r>
        <w:rPr>
          <w:position w:val="8"/>
          <w:sz w:val="10"/>
        </w:rPr>
        <w:t>2</w:t>
      </w:r>
      <w:r>
        <w:rPr>
          <w:spacing w:val="25"/>
          <w:position w:val="8"/>
          <w:sz w:val="10"/>
        </w:rPr>
        <w:t> </w:t>
      </w:r>
      <w:r>
        <w:rPr>
          <w:i/>
          <w:sz w:val="28"/>
        </w:rPr>
        <w:t>...</w:t>
      </w:r>
      <w:r>
        <w:rPr>
          <w:i/>
          <w:spacing w:val="-4"/>
          <w:sz w:val="28"/>
        </w:rPr>
        <w:t> </w:t>
      </w:r>
      <w:r>
        <w:rPr>
          <w:i/>
          <w:spacing w:val="14"/>
          <w:sz w:val="28"/>
        </w:rPr>
        <w:t>p</w:t>
      </w:r>
      <w:r>
        <w:rPr>
          <w:rFonts w:ascii="Symbol" w:hAnsi="Symbol"/>
          <w:spacing w:val="14"/>
          <w:position w:val="11"/>
          <w:sz w:val="15"/>
        </w:rPr>
        <w:t></w:t>
      </w:r>
      <w:r>
        <w:rPr>
          <w:spacing w:val="-15"/>
          <w:position w:val="11"/>
          <w:sz w:val="15"/>
        </w:rPr>
        <w:t> </w:t>
      </w:r>
      <w:r>
        <w:rPr>
          <w:i/>
          <w:position w:val="8"/>
          <w:sz w:val="10"/>
        </w:rPr>
        <w:t>k</w:t>
      </w:r>
      <w:r>
        <w:rPr>
          <w:i/>
          <w:spacing w:val="46"/>
          <w:position w:val="8"/>
          <w:sz w:val="10"/>
        </w:rPr>
        <w:t> </w:t>
      </w:r>
      <w:r>
        <w:rPr>
          <w:sz w:val="28"/>
        </w:rPr>
        <w:t>,</w:t>
      </w:r>
      <w:r>
        <w:rPr>
          <w:spacing w:val="-4"/>
          <w:sz w:val="28"/>
        </w:rPr>
        <w:t> </w:t>
      </w:r>
      <w:r>
        <w:rPr>
          <w:sz w:val="28"/>
        </w:rPr>
        <w:t>где</w:t>
      </w:r>
      <w:r>
        <w:rPr>
          <w:spacing w:val="63"/>
          <w:sz w:val="28"/>
        </w:rPr>
        <w:t> </w:t>
      </w:r>
      <w:r>
        <w:rPr>
          <w:rFonts w:ascii="Symbol" w:hAnsi="Symbol"/>
          <w:spacing w:val="-10"/>
          <w:sz w:val="29"/>
        </w:rPr>
        <w:t></w:t>
      </w:r>
    </w:p>
    <w:p>
      <w:pPr>
        <w:spacing w:before="6"/>
        <w:ind w:left="0" w:right="0" w:firstLine="0"/>
        <w:jc w:val="left"/>
        <w:rPr>
          <w:sz w:val="28"/>
        </w:rPr>
      </w:pPr>
      <w:r>
        <w:rPr/>
        <w:br w:type="column"/>
      </w:r>
      <w:r>
        <w:rPr>
          <w:position w:val="-5"/>
          <w:sz w:val="14"/>
        </w:rPr>
        <w:t>1</w:t>
      </w:r>
      <w:r>
        <w:rPr>
          <w:spacing w:val="22"/>
          <w:position w:val="-5"/>
          <w:sz w:val="14"/>
        </w:rPr>
        <w:t> </w:t>
      </w:r>
      <w:r>
        <w:rPr>
          <w:sz w:val="28"/>
        </w:rPr>
        <w:t>,</w:t>
      </w:r>
      <w:r>
        <w:rPr>
          <w:spacing w:val="-3"/>
          <w:sz w:val="28"/>
        </w:rPr>
        <w:t> </w:t>
      </w:r>
      <w:r>
        <w:rPr>
          <w:rFonts w:ascii="Symbol" w:hAnsi="Symbol"/>
          <w:sz w:val="29"/>
        </w:rPr>
        <w:t></w:t>
      </w:r>
      <w:r>
        <w:rPr>
          <w:spacing w:val="-33"/>
          <w:sz w:val="29"/>
        </w:rPr>
        <w:t> </w:t>
      </w:r>
      <w:r>
        <w:rPr>
          <w:position w:val="-5"/>
          <w:sz w:val="14"/>
        </w:rPr>
        <w:t>2</w:t>
      </w:r>
      <w:r>
        <w:rPr>
          <w:spacing w:val="26"/>
          <w:position w:val="-5"/>
          <w:sz w:val="14"/>
        </w:rPr>
        <w:t> </w:t>
      </w:r>
      <w:r>
        <w:rPr>
          <w:sz w:val="28"/>
        </w:rPr>
        <w:t>,...,</w:t>
      </w:r>
      <w:r>
        <w:rPr>
          <w:spacing w:val="-4"/>
          <w:sz w:val="28"/>
        </w:rPr>
        <w:t> </w:t>
      </w:r>
      <w:r>
        <w:rPr>
          <w:rFonts w:ascii="Symbol" w:hAnsi="Symbol"/>
          <w:sz w:val="29"/>
        </w:rPr>
        <w:t></w:t>
      </w:r>
      <w:r>
        <w:rPr>
          <w:spacing w:val="-29"/>
          <w:sz w:val="29"/>
        </w:rPr>
        <w:t> </w:t>
      </w:r>
      <w:r>
        <w:rPr>
          <w:i/>
          <w:position w:val="-5"/>
          <w:sz w:val="14"/>
        </w:rPr>
        <w:t>k</w:t>
      </w:r>
      <w:r>
        <w:rPr>
          <w:i/>
          <w:spacing w:val="78"/>
          <w:w w:val="150"/>
          <w:position w:val="-5"/>
          <w:sz w:val="14"/>
        </w:rPr>
        <w:t> </w:t>
      </w:r>
      <w:r>
        <w:rPr>
          <w:rFonts w:ascii="Symbol" w:hAnsi="Symbol"/>
          <w:sz w:val="28"/>
        </w:rPr>
        <w:t></w:t>
      </w:r>
      <w:r>
        <w:rPr>
          <w:spacing w:val="-3"/>
          <w:sz w:val="28"/>
        </w:rPr>
        <w:t> </w:t>
      </w:r>
      <w:r>
        <w:rPr>
          <w:rFonts w:ascii="Arial" w:hAnsi="Arial"/>
          <w:b/>
          <w:sz w:val="28"/>
        </w:rPr>
        <w:t>Z</w:t>
      </w:r>
      <w:r>
        <w:rPr>
          <w:rFonts w:ascii="Arial" w:hAnsi="Arial"/>
          <w:b/>
          <w:spacing w:val="-12"/>
          <w:sz w:val="28"/>
        </w:rPr>
        <w:t> </w:t>
      </w:r>
      <w:r>
        <w:rPr>
          <w:spacing w:val="-10"/>
          <w:sz w:val="28"/>
        </w:rPr>
        <w:t>.</w:t>
      </w:r>
    </w:p>
    <w:p>
      <w:pPr>
        <w:spacing w:before="10"/>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2" w:equalWidth="0">
            <w:col w:w="3817" w:space="39"/>
            <w:col w:w="6486"/>
          </w:cols>
        </w:sectPr>
      </w:pPr>
    </w:p>
    <w:p>
      <w:pPr>
        <w:tabs>
          <w:tab w:pos="3429" w:val="left" w:leader="none"/>
          <w:tab w:pos="8339" w:val="left" w:leader="none"/>
        </w:tabs>
        <w:spacing w:line="197" w:lineRule="exact" w:before="19"/>
        <w:ind w:left="1559" w:right="0" w:firstLine="0"/>
        <w:jc w:val="left"/>
        <w:rPr>
          <w:sz w:val="28"/>
        </w:rPr>
      </w:pPr>
      <w:r>
        <w:rPr>
          <w:sz w:val="28"/>
        </w:rPr>
        <mc:AlternateContent>
          <mc:Choice Requires="wps">
            <w:drawing>
              <wp:anchor distT="0" distB="0" distL="0" distR="0" allowOverlap="1" layoutInCell="1" locked="0" behindDoc="0" simplePos="0" relativeHeight="15771648">
                <wp:simplePos x="0" y="0"/>
                <wp:positionH relativeFrom="page">
                  <wp:posOffset>783399</wp:posOffset>
                </wp:positionH>
                <wp:positionV relativeFrom="paragraph">
                  <wp:posOffset>42082</wp:posOffset>
                </wp:positionV>
                <wp:extent cx="224154" cy="37401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224154" cy="374015"/>
                          <a:chExt cx="224154" cy="374015"/>
                        </a:xfrm>
                      </wpg:grpSpPr>
                      <wps:wsp>
                        <wps:cNvPr id="209" name="Graphic 209"/>
                        <wps:cNvSpPr/>
                        <wps:spPr>
                          <a:xfrm>
                            <a:off x="98996" y="170624"/>
                            <a:ext cx="26670" cy="203200"/>
                          </a:xfrm>
                          <a:custGeom>
                            <a:avLst/>
                            <a:gdLst/>
                            <a:ahLst/>
                            <a:cxnLst/>
                            <a:rect l="l" t="t" r="r" b="b"/>
                            <a:pathLst>
                              <a:path w="26670" h="203200">
                                <a:moveTo>
                                  <a:pt x="26669" y="0"/>
                                </a:moveTo>
                                <a:lnTo>
                                  <a:pt x="0" y="0"/>
                                </a:lnTo>
                                <a:lnTo>
                                  <a:pt x="0" y="202692"/>
                                </a:lnTo>
                                <a:lnTo>
                                  <a:pt x="26669" y="202692"/>
                                </a:lnTo>
                                <a:lnTo>
                                  <a:pt x="26669" y="0"/>
                                </a:lnTo>
                                <a:close/>
                              </a:path>
                            </a:pathLst>
                          </a:custGeom>
                          <a:solidFill>
                            <a:srgbClr val="7F7F7F"/>
                          </a:solidFill>
                        </wps:spPr>
                        <wps:bodyPr wrap="square" lIns="0" tIns="0" rIns="0" bIns="0" rtlCol="0">
                          <a:prstTxWarp prst="textNoShape">
                            <a:avLst/>
                          </a:prstTxWarp>
                          <a:noAutofit/>
                        </wps:bodyPr>
                      </wps:wsp>
                      <wps:wsp>
                        <wps:cNvPr id="210" name="Graphic 210"/>
                        <wps:cNvSpPr/>
                        <wps:spPr>
                          <a:xfrm>
                            <a:off x="98996" y="170624"/>
                            <a:ext cx="26670" cy="203200"/>
                          </a:xfrm>
                          <a:custGeom>
                            <a:avLst/>
                            <a:gdLst/>
                            <a:ahLst/>
                            <a:cxnLst/>
                            <a:rect l="l" t="t" r="r" b="b"/>
                            <a:pathLst>
                              <a:path w="26670" h="203200">
                                <a:moveTo>
                                  <a:pt x="0" y="0"/>
                                </a:moveTo>
                                <a:lnTo>
                                  <a:pt x="26669" y="0"/>
                                </a:lnTo>
                                <a:lnTo>
                                  <a:pt x="26669" y="202692"/>
                                </a:lnTo>
                                <a:lnTo>
                                  <a:pt x="0" y="202692"/>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11" name="Graphic 211"/>
                        <wps:cNvSpPr/>
                        <wps:spPr>
                          <a:xfrm>
                            <a:off x="102044" y="170624"/>
                            <a:ext cx="20955" cy="203200"/>
                          </a:xfrm>
                          <a:custGeom>
                            <a:avLst/>
                            <a:gdLst/>
                            <a:ahLst/>
                            <a:cxnLst/>
                            <a:rect l="l" t="t" r="r" b="b"/>
                            <a:pathLst>
                              <a:path w="20955" h="203200">
                                <a:moveTo>
                                  <a:pt x="20574" y="0"/>
                                </a:moveTo>
                                <a:lnTo>
                                  <a:pt x="0" y="0"/>
                                </a:lnTo>
                                <a:lnTo>
                                  <a:pt x="0" y="202692"/>
                                </a:lnTo>
                                <a:lnTo>
                                  <a:pt x="20574" y="202692"/>
                                </a:lnTo>
                                <a:lnTo>
                                  <a:pt x="20574" y="0"/>
                                </a:lnTo>
                                <a:close/>
                              </a:path>
                            </a:pathLst>
                          </a:custGeom>
                          <a:solidFill>
                            <a:srgbClr val="BFBFBF"/>
                          </a:solidFill>
                        </wps:spPr>
                        <wps:bodyPr wrap="square" lIns="0" tIns="0" rIns="0" bIns="0" rtlCol="0">
                          <a:prstTxWarp prst="textNoShape">
                            <a:avLst/>
                          </a:prstTxWarp>
                          <a:noAutofit/>
                        </wps:bodyPr>
                      </wps:wsp>
                      <wps:wsp>
                        <wps:cNvPr id="212" name="Graphic 212"/>
                        <wps:cNvSpPr/>
                        <wps:spPr>
                          <a:xfrm>
                            <a:off x="102044" y="170624"/>
                            <a:ext cx="20955" cy="203200"/>
                          </a:xfrm>
                          <a:custGeom>
                            <a:avLst/>
                            <a:gdLst/>
                            <a:ahLst/>
                            <a:cxnLst/>
                            <a:rect l="l" t="t" r="r" b="b"/>
                            <a:pathLst>
                              <a:path w="20955" h="203200">
                                <a:moveTo>
                                  <a:pt x="0" y="0"/>
                                </a:moveTo>
                                <a:lnTo>
                                  <a:pt x="20574" y="0"/>
                                </a:lnTo>
                                <a:lnTo>
                                  <a:pt x="20574" y="202692"/>
                                </a:lnTo>
                                <a:lnTo>
                                  <a:pt x="0" y="202692"/>
                                </a:lnTo>
                                <a:lnTo>
                                  <a:pt x="0" y="0"/>
                                </a:lnTo>
                                <a:close/>
                              </a:path>
                            </a:pathLst>
                          </a:custGeom>
                          <a:ln w="1396">
                            <a:solidFill>
                              <a:srgbClr val="000000"/>
                            </a:solidFill>
                            <a:prstDash val="solid"/>
                          </a:ln>
                        </wps:spPr>
                        <wps:bodyPr wrap="square" lIns="0" tIns="0" rIns="0" bIns="0" rtlCol="0">
                          <a:prstTxWarp prst="textNoShape">
                            <a:avLst/>
                          </a:prstTxWarp>
                          <a:noAutofit/>
                        </wps:bodyPr>
                      </wps:wsp>
                      <wps:wsp>
                        <wps:cNvPr id="213" name="Graphic 213"/>
                        <wps:cNvSpPr/>
                        <wps:spPr>
                          <a:xfrm>
                            <a:off x="104330" y="170624"/>
                            <a:ext cx="15240" cy="203200"/>
                          </a:xfrm>
                          <a:custGeom>
                            <a:avLst/>
                            <a:gdLst/>
                            <a:ahLst/>
                            <a:cxnLst/>
                            <a:rect l="l" t="t" r="r" b="b"/>
                            <a:pathLst>
                              <a:path w="15240" h="203200">
                                <a:moveTo>
                                  <a:pt x="15240" y="0"/>
                                </a:moveTo>
                                <a:lnTo>
                                  <a:pt x="0" y="0"/>
                                </a:lnTo>
                                <a:lnTo>
                                  <a:pt x="0" y="202692"/>
                                </a:lnTo>
                                <a:lnTo>
                                  <a:pt x="15240" y="202692"/>
                                </a:lnTo>
                                <a:lnTo>
                                  <a:pt x="15240" y="0"/>
                                </a:lnTo>
                                <a:close/>
                              </a:path>
                            </a:pathLst>
                          </a:custGeom>
                          <a:solidFill>
                            <a:srgbClr val="7F7F7F"/>
                          </a:solidFill>
                        </wps:spPr>
                        <wps:bodyPr wrap="square" lIns="0" tIns="0" rIns="0" bIns="0" rtlCol="0">
                          <a:prstTxWarp prst="textNoShape">
                            <a:avLst/>
                          </a:prstTxWarp>
                          <a:noAutofit/>
                        </wps:bodyPr>
                      </wps:wsp>
                      <wps:wsp>
                        <wps:cNvPr id="214" name="Graphic 214"/>
                        <wps:cNvSpPr/>
                        <wps:spPr>
                          <a:xfrm>
                            <a:off x="104330" y="170624"/>
                            <a:ext cx="15240" cy="203200"/>
                          </a:xfrm>
                          <a:custGeom>
                            <a:avLst/>
                            <a:gdLst/>
                            <a:ahLst/>
                            <a:cxnLst/>
                            <a:rect l="l" t="t" r="r" b="b"/>
                            <a:pathLst>
                              <a:path w="15240" h="203200">
                                <a:moveTo>
                                  <a:pt x="0" y="0"/>
                                </a:moveTo>
                                <a:lnTo>
                                  <a:pt x="15240" y="0"/>
                                </a:lnTo>
                                <a:lnTo>
                                  <a:pt x="15240" y="202692"/>
                                </a:lnTo>
                                <a:lnTo>
                                  <a:pt x="0" y="202692"/>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15" name="Graphic 215"/>
                        <wps:cNvSpPr/>
                        <wps:spPr>
                          <a:xfrm>
                            <a:off x="698" y="698"/>
                            <a:ext cx="222885" cy="227329"/>
                          </a:xfrm>
                          <a:custGeom>
                            <a:avLst/>
                            <a:gdLst/>
                            <a:ahLst/>
                            <a:cxnLst/>
                            <a:rect l="l" t="t" r="r" b="b"/>
                            <a:pathLst>
                              <a:path w="222885" h="227329">
                                <a:moveTo>
                                  <a:pt x="154686" y="0"/>
                                </a:moveTo>
                                <a:lnTo>
                                  <a:pt x="67817" y="0"/>
                                </a:lnTo>
                                <a:lnTo>
                                  <a:pt x="0" y="64770"/>
                                </a:lnTo>
                                <a:lnTo>
                                  <a:pt x="0" y="158496"/>
                                </a:lnTo>
                                <a:lnTo>
                                  <a:pt x="67817" y="227076"/>
                                </a:lnTo>
                                <a:lnTo>
                                  <a:pt x="154686" y="227076"/>
                                </a:lnTo>
                                <a:lnTo>
                                  <a:pt x="222504" y="158496"/>
                                </a:lnTo>
                                <a:lnTo>
                                  <a:pt x="222504" y="64770"/>
                                </a:lnTo>
                                <a:lnTo>
                                  <a:pt x="154686" y="0"/>
                                </a:lnTo>
                                <a:close/>
                              </a:path>
                            </a:pathLst>
                          </a:custGeom>
                          <a:solidFill>
                            <a:srgbClr val="FF0000"/>
                          </a:solidFill>
                        </wps:spPr>
                        <wps:bodyPr wrap="square" lIns="0" tIns="0" rIns="0" bIns="0" rtlCol="0">
                          <a:prstTxWarp prst="textNoShape">
                            <a:avLst/>
                          </a:prstTxWarp>
                          <a:noAutofit/>
                        </wps:bodyPr>
                      </wps:wsp>
                      <wps:wsp>
                        <wps:cNvPr id="216" name="Graphic 216"/>
                        <wps:cNvSpPr/>
                        <wps:spPr>
                          <a:xfrm>
                            <a:off x="698" y="698"/>
                            <a:ext cx="222885" cy="227329"/>
                          </a:xfrm>
                          <a:custGeom>
                            <a:avLst/>
                            <a:gdLst/>
                            <a:ahLst/>
                            <a:cxnLst/>
                            <a:rect l="l" t="t" r="r" b="b"/>
                            <a:pathLst>
                              <a:path w="222885" h="227329">
                                <a:moveTo>
                                  <a:pt x="0" y="64770"/>
                                </a:moveTo>
                                <a:lnTo>
                                  <a:pt x="67817" y="0"/>
                                </a:lnTo>
                                <a:lnTo>
                                  <a:pt x="154686" y="0"/>
                                </a:lnTo>
                                <a:lnTo>
                                  <a:pt x="222504" y="64770"/>
                                </a:lnTo>
                                <a:lnTo>
                                  <a:pt x="222504" y="158496"/>
                                </a:lnTo>
                                <a:lnTo>
                                  <a:pt x="154686" y="227076"/>
                                </a:lnTo>
                                <a:lnTo>
                                  <a:pt x="67817" y="227076"/>
                                </a:lnTo>
                                <a:lnTo>
                                  <a:pt x="0" y="158496"/>
                                </a:lnTo>
                                <a:lnTo>
                                  <a:pt x="0" y="64770"/>
                                </a:lnTo>
                                <a:close/>
                              </a:path>
                            </a:pathLst>
                          </a:custGeom>
                          <a:ln w="1397">
                            <a:solidFill>
                              <a:srgbClr val="000000"/>
                            </a:solidFill>
                            <a:prstDash val="solid"/>
                          </a:ln>
                        </wps:spPr>
                        <wps:bodyPr wrap="square" lIns="0" tIns="0" rIns="0" bIns="0" rtlCol="0">
                          <a:prstTxWarp prst="textNoShape">
                            <a:avLst/>
                          </a:prstTxWarp>
                          <a:noAutofit/>
                        </wps:bodyPr>
                      </wps:wsp>
                      <wps:wsp>
                        <wps:cNvPr id="217" name="Graphic 217"/>
                        <wps:cNvSpPr/>
                        <wps:spPr>
                          <a:xfrm>
                            <a:off x="15938" y="15938"/>
                            <a:ext cx="193040" cy="196215"/>
                          </a:xfrm>
                          <a:custGeom>
                            <a:avLst/>
                            <a:gdLst/>
                            <a:ahLst/>
                            <a:cxnLst/>
                            <a:rect l="l" t="t" r="r" b="b"/>
                            <a:pathLst>
                              <a:path w="193040" h="196215">
                                <a:moveTo>
                                  <a:pt x="0" y="56387"/>
                                </a:moveTo>
                                <a:lnTo>
                                  <a:pt x="58674" y="0"/>
                                </a:lnTo>
                                <a:lnTo>
                                  <a:pt x="134112" y="0"/>
                                </a:lnTo>
                                <a:lnTo>
                                  <a:pt x="192786" y="56387"/>
                                </a:lnTo>
                                <a:lnTo>
                                  <a:pt x="192786" y="136397"/>
                                </a:lnTo>
                                <a:lnTo>
                                  <a:pt x="134112" y="195833"/>
                                </a:lnTo>
                                <a:lnTo>
                                  <a:pt x="58674" y="195833"/>
                                </a:lnTo>
                                <a:lnTo>
                                  <a:pt x="0" y="136397"/>
                                </a:lnTo>
                                <a:lnTo>
                                  <a:pt x="0" y="56387"/>
                                </a:lnTo>
                              </a:path>
                            </a:pathLst>
                          </a:custGeom>
                          <a:ln w="14020">
                            <a:solidFill>
                              <a:srgbClr val="000000"/>
                            </a:solidFill>
                            <a:prstDash val="solid"/>
                          </a:ln>
                        </wps:spPr>
                        <wps:bodyPr wrap="square" lIns="0" tIns="0" rIns="0" bIns="0" rtlCol="0">
                          <a:prstTxWarp prst="textNoShape">
                            <a:avLst/>
                          </a:prstTxWarp>
                          <a:noAutofit/>
                        </wps:bodyPr>
                      </wps:wsp>
                      <wps:wsp>
                        <wps:cNvPr id="218" name="Graphic 218"/>
                        <wps:cNvSpPr/>
                        <wps:spPr>
                          <a:xfrm>
                            <a:off x="15938" y="15938"/>
                            <a:ext cx="193040" cy="196215"/>
                          </a:xfrm>
                          <a:custGeom>
                            <a:avLst/>
                            <a:gdLst/>
                            <a:ahLst/>
                            <a:cxnLst/>
                            <a:rect l="l" t="t" r="r" b="b"/>
                            <a:pathLst>
                              <a:path w="193040" h="196215">
                                <a:moveTo>
                                  <a:pt x="0" y="56387"/>
                                </a:moveTo>
                                <a:lnTo>
                                  <a:pt x="58674" y="0"/>
                                </a:lnTo>
                                <a:lnTo>
                                  <a:pt x="133350" y="0"/>
                                </a:lnTo>
                                <a:lnTo>
                                  <a:pt x="192786" y="56387"/>
                                </a:lnTo>
                                <a:lnTo>
                                  <a:pt x="192786" y="136397"/>
                                </a:lnTo>
                                <a:lnTo>
                                  <a:pt x="133350" y="195833"/>
                                </a:lnTo>
                                <a:lnTo>
                                  <a:pt x="58674" y="195833"/>
                                </a:lnTo>
                                <a:lnTo>
                                  <a:pt x="0" y="136397"/>
                                </a:lnTo>
                                <a:lnTo>
                                  <a:pt x="0" y="56387"/>
                                </a:lnTo>
                              </a:path>
                            </a:pathLst>
                          </a:custGeom>
                          <a:ln w="8407">
                            <a:solidFill>
                              <a:srgbClr val="FFFFFF"/>
                            </a:solidFill>
                            <a:prstDash val="solid"/>
                          </a:ln>
                        </wps:spPr>
                        <wps:bodyPr wrap="square" lIns="0" tIns="0" rIns="0" bIns="0" rtlCol="0">
                          <a:prstTxWarp prst="textNoShape">
                            <a:avLst/>
                          </a:prstTxWarp>
                          <a:noAutofit/>
                        </wps:bodyPr>
                      </wps:wsp>
                      <wps:wsp>
                        <wps:cNvPr id="219" name="Graphic 219"/>
                        <wps:cNvSpPr/>
                        <wps:spPr>
                          <a:xfrm>
                            <a:off x="159194" y="64706"/>
                            <a:ext cx="38100" cy="95250"/>
                          </a:xfrm>
                          <a:custGeom>
                            <a:avLst/>
                            <a:gdLst/>
                            <a:ahLst/>
                            <a:cxnLst/>
                            <a:rect l="l" t="t" r="r" b="b"/>
                            <a:pathLst>
                              <a:path w="38100" h="95250">
                                <a:moveTo>
                                  <a:pt x="26669" y="0"/>
                                </a:moveTo>
                                <a:lnTo>
                                  <a:pt x="0" y="0"/>
                                </a:lnTo>
                                <a:lnTo>
                                  <a:pt x="0" y="95249"/>
                                </a:lnTo>
                                <a:lnTo>
                                  <a:pt x="16002" y="95249"/>
                                </a:lnTo>
                                <a:lnTo>
                                  <a:pt x="16002" y="64769"/>
                                </a:lnTo>
                                <a:lnTo>
                                  <a:pt x="26669" y="64769"/>
                                </a:lnTo>
                                <a:lnTo>
                                  <a:pt x="38100" y="50291"/>
                                </a:lnTo>
                                <a:lnTo>
                                  <a:pt x="38100" y="15239"/>
                                </a:lnTo>
                                <a:lnTo>
                                  <a:pt x="26669"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159194" y="64706"/>
                            <a:ext cx="38100" cy="95250"/>
                          </a:xfrm>
                          <a:custGeom>
                            <a:avLst/>
                            <a:gdLst/>
                            <a:ahLst/>
                            <a:cxnLst/>
                            <a:rect l="l" t="t" r="r" b="b"/>
                            <a:pathLst>
                              <a:path w="38100" h="95250">
                                <a:moveTo>
                                  <a:pt x="0" y="0"/>
                                </a:moveTo>
                                <a:lnTo>
                                  <a:pt x="26669" y="0"/>
                                </a:lnTo>
                                <a:lnTo>
                                  <a:pt x="38100" y="15239"/>
                                </a:lnTo>
                                <a:lnTo>
                                  <a:pt x="38100" y="50291"/>
                                </a:lnTo>
                                <a:lnTo>
                                  <a:pt x="26669" y="64769"/>
                                </a:lnTo>
                                <a:lnTo>
                                  <a:pt x="16002" y="64769"/>
                                </a:lnTo>
                                <a:lnTo>
                                  <a:pt x="16002" y="95249"/>
                                </a:lnTo>
                                <a:lnTo>
                                  <a:pt x="0" y="95249"/>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21" name="Graphic 221"/>
                        <wps:cNvSpPr/>
                        <wps:spPr>
                          <a:xfrm>
                            <a:off x="111188" y="64706"/>
                            <a:ext cx="41275" cy="95250"/>
                          </a:xfrm>
                          <a:custGeom>
                            <a:avLst/>
                            <a:gdLst/>
                            <a:ahLst/>
                            <a:cxnLst/>
                            <a:rect l="l" t="t" r="r" b="b"/>
                            <a:pathLst>
                              <a:path w="41275" h="95250">
                                <a:moveTo>
                                  <a:pt x="29718" y="0"/>
                                </a:moveTo>
                                <a:lnTo>
                                  <a:pt x="11430" y="0"/>
                                </a:lnTo>
                                <a:lnTo>
                                  <a:pt x="0" y="15239"/>
                                </a:lnTo>
                                <a:lnTo>
                                  <a:pt x="0" y="81533"/>
                                </a:lnTo>
                                <a:lnTo>
                                  <a:pt x="11430" y="95249"/>
                                </a:lnTo>
                                <a:lnTo>
                                  <a:pt x="29718" y="95249"/>
                                </a:lnTo>
                                <a:lnTo>
                                  <a:pt x="41148" y="80009"/>
                                </a:lnTo>
                                <a:lnTo>
                                  <a:pt x="41148" y="15239"/>
                                </a:lnTo>
                                <a:lnTo>
                                  <a:pt x="29718" y="0"/>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111188" y="64706"/>
                            <a:ext cx="41275" cy="95250"/>
                          </a:xfrm>
                          <a:custGeom>
                            <a:avLst/>
                            <a:gdLst/>
                            <a:ahLst/>
                            <a:cxnLst/>
                            <a:rect l="l" t="t" r="r" b="b"/>
                            <a:pathLst>
                              <a:path w="41275" h="95250">
                                <a:moveTo>
                                  <a:pt x="11430" y="0"/>
                                </a:moveTo>
                                <a:lnTo>
                                  <a:pt x="29718" y="0"/>
                                </a:lnTo>
                                <a:lnTo>
                                  <a:pt x="41148" y="15239"/>
                                </a:lnTo>
                                <a:lnTo>
                                  <a:pt x="41148" y="80009"/>
                                </a:lnTo>
                                <a:lnTo>
                                  <a:pt x="29718" y="95249"/>
                                </a:lnTo>
                                <a:lnTo>
                                  <a:pt x="11430" y="95249"/>
                                </a:lnTo>
                                <a:lnTo>
                                  <a:pt x="0" y="81533"/>
                                </a:lnTo>
                                <a:lnTo>
                                  <a:pt x="0" y="15239"/>
                                </a:lnTo>
                                <a:lnTo>
                                  <a:pt x="11430" y="0"/>
                                </a:lnTo>
                                <a:close/>
                              </a:path>
                            </a:pathLst>
                          </a:custGeom>
                          <a:ln w="1396">
                            <a:solidFill>
                              <a:srgbClr val="000000"/>
                            </a:solidFill>
                            <a:prstDash val="solid"/>
                          </a:ln>
                        </wps:spPr>
                        <wps:bodyPr wrap="square" lIns="0" tIns="0" rIns="0" bIns="0" rtlCol="0">
                          <a:prstTxWarp prst="textNoShape">
                            <a:avLst/>
                          </a:prstTxWarp>
                          <a:noAutofit/>
                        </wps:bodyPr>
                      </wps:wsp>
                      <wps:wsp>
                        <wps:cNvPr id="223" name="Graphic 223"/>
                        <wps:cNvSpPr/>
                        <wps:spPr>
                          <a:xfrm>
                            <a:off x="27368" y="64706"/>
                            <a:ext cx="38100" cy="95250"/>
                          </a:xfrm>
                          <a:custGeom>
                            <a:avLst/>
                            <a:gdLst/>
                            <a:ahLst/>
                            <a:cxnLst/>
                            <a:rect l="l" t="t" r="r" b="b"/>
                            <a:pathLst>
                              <a:path w="38100" h="95250">
                                <a:moveTo>
                                  <a:pt x="26669" y="0"/>
                                </a:moveTo>
                                <a:lnTo>
                                  <a:pt x="9143" y="0"/>
                                </a:lnTo>
                                <a:lnTo>
                                  <a:pt x="0" y="15239"/>
                                </a:lnTo>
                                <a:lnTo>
                                  <a:pt x="0" y="43433"/>
                                </a:lnTo>
                                <a:lnTo>
                                  <a:pt x="10668" y="55625"/>
                                </a:lnTo>
                                <a:lnTo>
                                  <a:pt x="23621" y="55625"/>
                                </a:lnTo>
                                <a:lnTo>
                                  <a:pt x="23621" y="76961"/>
                                </a:lnTo>
                                <a:lnTo>
                                  <a:pt x="13715" y="76961"/>
                                </a:lnTo>
                                <a:lnTo>
                                  <a:pt x="13715" y="64769"/>
                                </a:lnTo>
                                <a:lnTo>
                                  <a:pt x="0" y="64769"/>
                                </a:lnTo>
                                <a:lnTo>
                                  <a:pt x="0" y="81533"/>
                                </a:lnTo>
                                <a:lnTo>
                                  <a:pt x="9143" y="95249"/>
                                </a:lnTo>
                                <a:lnTo>
                                  <a:pt x="28193" y="95249"/>
                                </a:lnTo>
                                <a:lnTo>
                                  <a:pt x="38100" y="81533"/>
                                </a:lnTo>
                                <a:lnTo>
                                  <a:pt x="38100" y="52577"/>
                                </a:lnTo>
                                <a:lnTo>
                                  <a:pt x="26669" y="40385"/>
                                </a:lnTo>
                                <a:lnTo>
                                  <a:pt x="13715" y="40385"/>
                                </a:lnTo>
                                <a:lnTo>
                                  <a:pt x="13715" y="19049"/>
                                </a:lnTo>
                                <a:lnTo>
                                  <a:pt x="23621" y="19049"/>
                                </a:lnTo>
                                <a:lnTo>
                                  <a:pt x="23621" y="32003"/>
                                </a:lnTo>
                                <a:lnTo>
                                  <a:pt x="38100" y="32003"/>
                                </a:lnTo>
                                <a:lnTo>
                                  <a:pt x="38100" y="15239"/>
                                </a:lnTo>
                                <a:lnTo>
                                  <a:pt x="26669"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27368" y="64706"/>
                            <a:ext cx="38100" cy="95250"/>
                          </a:xfrm>
                          <a:custGeom>
                            <a:avLst/>
                            <a:gdLst/>
                            <a:ahLst/>
                            <a:cxnLst/>
                            <a:rect l="l" t="t" r="r" b="b"/>
                            <a:pathLst>
                              <a:path w="38100" h="95250">
                                <a:moveTo>
                                  <a:pt x="9143" y="0"/>
                                </a:moveTo>
                                <a:lnTo>
                                  <a:pt x="26669" y="0"/>
                                </a:lnTo>
                                <a:lnTo>
                                  <a:pt x="38100" y="15239"/>
                                </a:lnTo>
                                <a:lnTo>
                                  <a:pt x="38100" y="32003"/>
                                </a:lnTo>
                                <a:lnTo>
                                  <a:pt x="23621" y="32003"/>
                                </a:lnTo>
                                <a:lnTo>
                                  <a:pt x="23621" y="19049"/>
                                </a:lnTo>
                                <a:lnTo>
                                  <a:pt x="13715" y="19049"/>
                                </a:lnTo>
                                <a:lnTo>
                                  <a:pt x="13715" y="40385"/>
                                </a:lnTo>
                                <a:lnTo>
                                  <a:pt x="26669" y="40385"/>
                                </a:lnTo>
                                <a:lnTo>
                                  <a:pt x="38100" y="52577"/>
                                </a:lnTo>
                                <a:lnTo>
                                  <a:pt x="38100" y="81533"/>
                                </a:lnTo>
                                <a:lnTo>
                                  <a:pt x="28193" y="95249"/>
                                </a:lnTo>
                                <a:lnTo>
                                  <a:pt x="9143" y="95249"/>
                                </a:lnTo>
                                <a:lnTo>
                                  <a:pt x="0" y="81533"/>
                                </a:lnTo>
                                <a:lnTo>
                                  <a:pt x="0" y="64769"/>
                                </a:lnTo>
                                <a:lnTo>
                                  <a:pt x="13715" y="64769"/>
                                </a:lnTo>
                                <a:lnTo>
                                  <a:pt x="13715" y="76961"/>
                                </a:lnTo>
                                <a:lnTo>
                                  <a:pt x="23621" y="76961"/>
                                </a:lnTo>
                                <a:lnTo>
                                  <a:pt x="23621" y="55625"/>
                                </a:lnTo>
                                <a:lnTo>
                                  <a:pt x="10668" y="55625"/>
                                </a:lnTo>
                                <a:lnTo>
                                  <a:pt x="0" y="43433"/>
                                </a:lnTo>
                                <a:lnTo>
                                  <a:pt x="0" y="15239"/>
                                </a:lnTo>
                                <a:lnTo>
                                  <a:pt x="9143" y="0"/>
                                </a:lnTo>
                                <a:close/>
                              </a:path>
                            </a:pathLst>
                          </a:custGeom>
                          <a:ln w="1397">
                            <a:solidFill>
                              <a:srgbClr val="000000"/>
                            </a:solidFill>
                            <a:prstDash val="solid"/>
                          </a:ln>
                        </wps:spPr>
                        <wps:bodyPr wrap="square" lIns="0" tIns="0" rIns="0" bIns="0" rtlCol="0">
                          <a:prstTxWarp prst="textNoShape">
                            <a:avLst/>
                          </a:prstTxWarp>
                          <a:noAutofit/>
                        </wps:bodyPr>
                      </wps:wsp>
                      <wps:wsp>
                        <wps:cNvPr id="225" name="Graphic 225"/>
                        <wps:cNvSpPr/>
                        <wps:spPr>
                          <a:xfrm>
                            <a:off x="72326" y="64706"/>
                            <a:ext cx="35560" cy="95250"/>
                          </a:xfrm>
                          <a:custGeom>
                            <a:avLst/>
                            <a:gdLst/>
                            <a:ahLst/>
                            <a:cxnLst/>
                            <a:rect l="l" t="t" r="r" b="b"/>
                            <a:pathLst>
                              <a:path w="35560" h="95250">
                                <a:moveTo>
                                  <a:pt x="35052" y="0"/>
                                </a:moveTo>
                                <a:lnTo>
                                  <a:pt x="0" y="0"/>
                                </a:lnTo>
                                <a:lnTo>
                                  <a:pt x="0" y="19049"/>
                                </a:lnTo>
                                <a:lnTo>
                                  <a:pt x="9906" y="19049"/>
                                </a:lnTo>
                                <a:lnTo>
                                  <a:pt x="9906" y="95249"/>
                                </a:lnTo>
                                <a:lnTo>
                                  <a:pt x="25146" y="95249"/>
                                </a:lnTo>
                                <a:lnTo>
                                  <a:pt x="25146" y="19049"/>
                                </a:lnTo>
                                <a:lnTo>
                                  <a:pt x="35052" y="19049"/>
                                </a:lnTo>
                                <a:lnTo>
                                  <a:pt x="35052"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72326" y="64706"/>
                            <a:ext cx="64769" cy="95250"/>
                          </a:xfrm>
                          <a:custGeom>
                            <a:avLst/>
                            <a:gdLst/>
                            <a:ahLst/>
                            <a:cxnLst/>
                            <a:rect l="l" t="t" r="r" b="b"/>
                            <a:pathLst>
                              <a:path w="64769" h="95250">
                                <a:moveTo>
                                  <a:pt x="0" y="0"/>
                                </a:moveTo>
                                <a:lnTo>
                                  <a:pt x="35052" y="0"/>
                                </a:lnTo>
                                <a:lnTo>
                                  <a:pt x="35052" y="19049"/>
                                </a:lnTo>
                                <a:lnTo>
                                  <a:pt x="25146" y="19049"/>
                                </a:lnTo>
                                <a:lnTo>
                                  <a:pt x="25146" y="95249"/>
                                </a:lnTo>
                                <a:lnTo>
                                  <a:pt x="9906" y="95249"/>
                                </a:lnTo>
                                <a:lnTo>
                                  <a:pt x="9906" y="19049"/>
                                </a:lnTo>
                                <a:lnTo>
                                  <a:pt x="0" y="19049"/>
                                </a:lnTo>
                                <a:lnTo>
                                  <a:pt x="0" y="0"/>
                                </a:lnTo>
                                <a:close/>
                              </a:path>
                              <a:path w="64769" h="95250">
                                <a:moveTo>
                                  <a:pt x="54864" y="19049"/>
                                </a:moveTo>
                                <a:lnTo>
                                  <a:pt x="64770" y="19049"/>
                                </a:lnTo>
                                <a:lnTo>
                                  <a:pt x="64770" y="75437"/>
                                </a:lnTo>
                                <a:lnTo>
                                  <a:pt x="54864" y="75437"/>
                                </a:lnTo>
                                <a:lnTo>
                                  <a:pt x="54864" y="19049"/>
                                </a:lnTo>
                                <a:close/>
                              </a:path>
                            </a:pathLst>
                          </a:custGeom>
                          <a:ln w="1397">
                            <a:solidFill>
                              <a:srgbClr val="000000"/>
                            </a:solidFill>
                            <a:prstDash val="solid"/>
                          </a:ln>
                        </wps:spPr>
                        <wps:bodyPr wrap="square" lIns="0" tIns="0" rIns="0" bIns="0" rtlCol="0">
                          <a:prstTxWarp prst="textNoShape">
                            <a:avLst/>
                          </a:prstTxWarp>
                          <a:noAutofit/>
                        </wps:bodyPr>
                      </wps:wsp>
                      <wps:wsp>
                        <wps:cNvPr id="227" name="Graphic 227"/>
                        <wps:cNvSpPr/>
                        <wps:spPr>
                          <a:xfrm>
                            <a:off x="175196" y="83756"/>
                            <a:ext cx="8890" cy="26034"/>
                          </a:xfrm>
                          <a:custGeom>
                            <a:avLst/>
                            <a:gdLst/>
                            <a:ahLst/>
                            <a:cxnLst/>
                            <a:rect l="l" t="t" r="r" b="b"/>
                            <a:pathLst>
                              <a:path w="8890" h="26034">
                                <a:moveTo>
                                  <a:pt x="8381" y="0"/>
                                </a:moveTo>
                                <a:lnTo>
                                  <a:pt x="0" y="0"/>
                                </a:lnTo>
                                <a:lnTo>
                                  <a:pt x="0" y="25907"/>
                                </a:lnTo>
                                <a:lnTo>
                                  <a:pt x="8381" y="25907"/>
                                </a:lnTo>
                                <a:lnTo>
                                  <a:pt x="8381" y="0"/>
                                </a:lnTo>
                                <a:close/>
                              </a:path>
                            </a:pathLst>
                          </a:custGeom>
                          <a:solidFill>
                            <a:srgbClr val="FF0000"/>
                          </a:solidFill>
                        </wps:spPr>
                        <wps:bodyPr wrap="square" lIns="0" tIns="0" rIns="0" bIns="0" rtlCol="0">
                          <a:prstTxWarp prst="textNoShape">
                            <a:avLst/>
                          </a:prstTxWarp>
                          <a:noAutofit/>
                        </wps:bodyPr>
                      </wps:wsp>
                      <wps:wsp>
                        <wps:cNvPr id="228" name="Graphic 228"/>
                        <wps:cNvSpPr/>
                        <wps:spPr>
                          <a:xfrm>
                            <a:off x="175196" y="83756"/>
                            <a:ext cx="8890" cy="26034"/>
                          </a:xfrm>
                          <a:custGeom>
                            <a:avLst/>
                            <a:gdLst/>
                            <a:ahLst/>
                            <a:cxnLst/>
                            <a:rect l="l" t="t" r="r" b="b"/>
                            <a:pathLst>
                              <a:path w="8890" h="26034">
                                <a:moveTo>
                                  <a:pt x="0" y="0"/>
                                </a:moveTo>
                                <a:lnTo>
                                  <a:pt x="8381" y="0"/>
                                </a:lnTo>
                                <a:lnTo>
                                  <a:pt x="8381" y="25907"/>
                                </a:lnTo>
                                <a:lnTo>
                                  <a:pt x="0" y="25907"/>
                                </a:lnTo>
                                <a:lnTo>
                                  <a:pt x="0" y="0"/>
                                </a:lnTo>
                                <a:close/>
                              </a:path>
                            </a:pathLst>
                          </a:custGeom>
                          <a:ln w="13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685001pt;margin-top:3.313565pt;width:17.650pt;height:29.45pt;mso-position-horizontal-relative:page;mso-position-vertical-relative:paragraph;z-index:15771648" id="docshapegroup160" coordorigin="1234,66" coordsize="353,589">
                <v:rect style="position:absolute;left:1389;top:334;width:42;height:320" id="docshape161" filled="true" fillcolor="#7f7f7f" stroked="false">
                  <v:fill type="solid"/>
                </v:rect>
                <v:rect style="position:absolute;left:1389;top:334;width:42;height:320" id="docshape162" filled="false" stroked="true" strokeweight=".11pt" strokecolor="#000000">
                  <v:stroke dashstyle="solid"/>
                </v:rect>
                <v:rect style="position:absolute;left:1394;top:334;width:33;height:320" id="docshape163" filled="true" fillcolor="#bfbfbf" stroked="false">
                  <v:fill type="solid"/>
                </v:rect>
                <v:rect style="position:absolute;left:1394;top:334;width:33;height:320" id="docshape164" filled="false" stroked="true" strokeweight=".11pt" strokecolor="#000000">
                  <v:stroke dashstyle="solid"/>
                </v:rect>
                <v:rect style="position:absolute;left:1398;top:334;width:24;height:320" id="docshape165" filled="true" fillcolor="#7f7f7f" stroked="false">
                  <v:fill type="solid"/>
                </v:rect>
                <v:rect style="position:absolute;left:1398;top:334;width:24;height:320" id="docshape166" filled="false" stroked="true" strokeweight=".11pt" strokecolor="#000000">
                  <v:stroke dashstyle="solid"/>
                </v:rect>
                <v:shape style="position:absolute;left:1234;top:67;width:351;height:358" id="docshape167" coordorigin="1235,67" coordsize="351,358" path="m1478,67l1342,67,1235,169,1235,317,1342,425,1478,425,1585,317,1585,169,1478,67xe" filled="true" fillcolor="#ff0000" stroked="false">
                  <v:path arrowok="t"/>
                  <v:fill type="solid"/>
                </v:shape>
                <v:shape style="position:absolute;left:1234;top:67;width:351;height:358" id="docshape168" coordorigin="1235,67" coordsize="351,358" path="m1235,169l1342,67,1478,67,1585,169,1585,317,1478,425,1342,425,1235,317,1235,169xe" filled="false" stroked="true" strokeweight=".11pt" strokecolor="#000000">
                  <v:path arrowok="t"/>
                  <v:stroke dashstyle="solid"/>
                </v:shape>
                <v:shape style="position:absolute;left:1258;top:91;width:304;height:309" id="docshape169" coordorigin="1259,91" coordsize="304,309" path="m1259,180l1351,91,1470,91,1562,180,1562,306,1470,400,1351,400,1259,306,1259,180e" filled="false" stroked="true" strokeweight="1.104pt" strokecolor="#000000">
                  <v:path arrowok="t"/>
                  <v:stroke dashstyle="solid"/>
                </v:shape>
                <v:shape style="position:absolute;left:1258;top:91;width:304;height:309" id="docshape170" coordorigin="1259,91" coordsize="304,309" path="m1259,180l1351,91,1469,91,1562,180,1562,306,1469,400,1351,400,1259,306,1259,180e" filled="false" stroked="true" strokeweight=".662pt" strokecolor="#ffffff">
                  <v:path arrowok="t"/>
                  <v:stroke dashstyle="solid"/>
                </v:shape>
                <v:shape style="position:absolute;left:1484;top:168;width:60;height:150" id="docshape171" coordorigin="1484,168" coordsize="60,150" path="m1526,168l1484,168,1484,318,1510,318,1510,270,1526,270,1544,247,1544,192,1526,168xe" filled="true" fillcolor="#ffffff" stroked="false">
                  <v:path arrowok="t"/>
                  <v:fill type="solid"/>
                </v:shape>
                <v:shape style="position:absolute;left:1484;top:168;width:60;height:150" id="docshape172" coordorigin="1484,168" coordsize="60,150" path="m1484,168l1526,168,1544,192,1544,247,1526,270,1510,270,1510,318,1484,318,1484,168xe" filled="false" stroked="true" strokeweight=".11pt" strokecolor="#000000">
                  <v:path arrowok="t"/>
                  <v:stroke dashstyle="solid"/>
                </v:shape>
                <v:shape style="position:absolute;left:1408;top:168;width:65;height:150" id="docshape173" coordorigin="1409,168" coordsize="65,150" path="m1456,168l1427,168,1409,192,1409,297,1427,318,1456,318,1474,294,1474,192,1456,168xe" filled="true" fillcolor="#ffffff" stroked="false">
                  <v:path arrowok="t"/>
                  <v:fill type="solid"/>
                </v:shape>
                <v:shape style="position:absolute;left:1408;top:168;width:65;height:150" id="docshape174" coordorigin="1409,168" coordsize="65,150" path="m1427,168l1456,168,1474,192,1474,294,1456,318,1427,318,1409,297,1409,192,1427,168xe" filled="false" stroked="true" strokeweight=".11pt" strokecolor="#000000">
                  <v:path arrowok="t"/>
                  <v:stroke dashstyle="solid"/>
                </v:shape>
                <v:shape style="position:absolute;left:1276;top:168;width:60;height:150" id="docshape175" coordorigin="1277,168" coordsize="60,150" path="m1319,168l1291,168,1277,192,1277,237,1294,256,1314,256,1314,289,1298,289,1298,270,1277,270,1277,297,1291,318,1321,318,1337,297,1337,251,1319,232,1298,232,1298,198,1314,198,1314,219,1337,219,1337,192,1319,168xe" filled="true" fillcolor="#ffffff" stroked="false">
                  <v:path arrowok="t"/>
                  <v:fill type="solid"/>
                </v:shape>
                <v:shape style="position:absolute;left:1276;top:168;width:60;height:150" id="docshape176" coordorigin="1277,168" coordsize="60,150" path="m1291,168l1319,168,1337,192,1337,219,1314,219,1314,198,1298,198,1298,232,1319,232,1337,251,1337,297,1321,318,1291,318,1277,297,1277,270,1298,270,1298,289,1314,289,1314,256,1294,256,1277,237,1277,192,1291,168xe" filled="false" stroked="true" strokeweight=".11pt" strokecolor="#000000">
                  <v:path arrowok="t"/>
                  <v:stroke dashstyle="solid"/>
                </v:shape>
                <v:shape style="position:absolute;left:1347;top:168;width:56;height:150" id="docshape177" coordorigin="1348,168" coordsize="56,150" path="m1403,168l1348,168,1348,198,1363,198,1363,318,1387,318,1387,198,1403,198,1403,168xe" filled="true" fillcolor="#ffffff" stroked="false">
                  <v:path arrowok="t"/>
                  <v:fill type="solid"/>
                </v:shape>
                <v:shape style="position:absolute;left:1347;top:168;width:102;height:150" id="docshape178" coordorigin="1348,168" coordsize="102,150" path="m1348,168l1403,168,1403,198,1387,198,1387,318,1363,318,1363,198,1348,198,1348,168xm1434,198l1450,198,1450,287,1434,287,1434,198xe" filled="false" stroked="true" strokeweight=".11pt" strokecolor="#000000">
                  <v:path arrowok="t"/>
                  <v:stroke dashstyle="solid"/>
                </v:shape>
                <v:rect style="position:absolute;left:1509;top:198;width:14;height:41" id="docshape179" filled="true" fillcolor="#ff0000" stroked="false">
                  <v:fill type="solid"/>
                </v:rect>
                <v:rect style="position:absolute;left:1509;top:198;width:14;height:41" id="docshape180" filled="false" stroked="true" strokeweight=".11pt" strokecolor="#000000">
                  <v:stroke dashstyle="solid"/>
                </v:rect>
                <w10:wrap type="none"/>
              </v:group>
            </w:pict>
          </mc:Fallback>
        </mc:AlternateContent>
      </w:r>
      <w:r>
        <w:rPr>
          <w:b/>
          <w:sz w:val="28"/>
          <w:u w:val="thick"/>
        </w:rPr>
        <w:t>Следствие</w:t>
      </w:r>
      <w:r>
        <w:rPr>
          <w:b/>
          <w:spacing w:val="-3"/>
          <w:sz w:val="28"/>
          <w:u w:val="thick"/>
        </w:rPr>
        <w:t> </w:t>
      </w:r>
      <w:r>
        <w:rPr>
          <w:b/>
          <w:spacing w:val="-5"/>
          <w:sz w:val="28"/>
          <w:u w:val="thick"/>
        </w:rPr>
        <w:t>2.</w:t>
      </w:r>
      <w:r>
        <w:rPr>
          <w:b/>
          <w:sz w:val="28"/>
        </w:rPr>
        <w:tab/>
      </w:r>
      <w:r>
        <w:rPr>
          <w:sz w:val="28"/>
        </w:rPr>
        <w:t>Если</w:t>
      </w:r>
      <w:r>
        <w:rPr>
          <w:spacing w:val="53"/>
          <w:w w:val="150"/>
          <w:sz w:val="28"/>
        </w:rPr>
        <w:t> </w:t>
      </w:r>
      <w:r>
        <w:rPr>
          <w:i/>
          <w:sz w:val="28"/>
        </w:rPr>
        <w:t>a</w:t>
      </w:r>
      <w:r>
        <w:rPr>
          <w:i/>
          <w:spacing w:val="11"/>
          <w:sz w:val="28"/>
        </w:rPr>
        <w:t> </w:t>
      </w:r>
      <w:r>
        <w:rPr>
          <w:i/>
          <w:sz w:val="28"/>
        </w:rPr>
        <w:t>=</w:t>
      </w:r>
      <w:r>
        <w:rPr>
          <w:i/>
          <w:spacing w:val="10"/>
          <w:sz w:val="28"/>
        </w:rPr>
        <w:t> </w:t>
      </w:r>
      <w:r>
        <w:rPr>
          <w:i/>
          <w:spacing w:val="14"/>
          <w:sz w:val="28"/>
        </w:rPr>
        <w:t>p</w:t>
      </w:r>
      <w:r>
        <w:rPr>
          <w:rFonts w:ascii="Symbol" w:hAnsi="Symbol"/>
          <w:spacing w:val="14"/>
          <w:position w:val="11"/>
          <w:sz w:val="15"/>
        </w:rPr>
        <w:t></w:t>
      </w:r>
      <w:r>
        <w:rPr>
          <w:spacing w:val="-24"/>
          <w:position w:val="11"/>
          <w:sz w:val="15"/>
        </w:rPr>
        <w:t> </w:t>
      </w:r>
      <w:r>
        <w:rPr>
          <w:position w:val="8"/>
          <w:sz w:val="10"/>
        </w:rPr>
        <w:t>1</w:t>
      </w:r>
      <w:r>
        <w:rPr>
          <w:spacing w:val="33"/>
          <w:position w:val="8"/>
          <w:sz w:val="10"/>
        </w:rPr>
        <w:t> </w:t>
      </w:r>
      <w:r>
        <w:rPr>
          <w:i/>
          <w:spacing w:val="14"/>
          <w:sz w:val="28"/>
        </w:rPr>
        <w:t>p</w:t>
      </w:r>
      <w:r>
        <w:rPr>
          <w:rFonts w:ascii="Symbol" w:hAnsi="Symbol"/>
          <w:spacing w:val="14"/>
          <w:position w:val="11"/>
          <w:sz w:val="15"/>
        </w:rPr>
        <w:t></w:t>
      </w:r>
      <w:r>
        <w:rPr>
          <w:spacing w:val="-18"/>
          <w:position w:val="11"/>
          <w:sz w:val="15"/>
        </w:rPr>
        <w:t> </w:t>
      </w:r>
      <w:r>
        <w:rPr>
          <w:position w:val="8"/>
          <w:sz w:val="10"/>
        </w:rPr>
        <w:t>2</w:t>
      </w:r>
      <w:r>
        <w:rPr>
          <w:spacing w:val="26"/>
          <w:position w:val="8"/>
          <w:sz w:val="10"/>
        </w:rPr>
        <w:t> </w:t>
      </w:r>
      <w:r>
        <w:rPr>
          <w:i/>
          <w:sz w:val="28"/>
        </w:rPr>
        <w:t>...</w:t>
      </w:r>
      <w:r>
        <w:rPr>
          <w:i/>
          <w:spacing w:val="11"/>
          <w:sz w:val="28"/>
        </w:rPr>
        <w:t> </w:t>
      </w:r>
      <w:r>
        <w:rPr>
          <w:i/>
          <w:spacing w:val="16"/>
          <w:sz w:val="28"/>
        </w:rPr>
        <w:t>p</w:t>
      </w:r>
      <w:r>
        <w:rPr>
          <w:rFonts w:ascii="Symbol" w:hAnsi="Symbol"/>
          <w:spacing w:val="16"/>
          <w:position w:val="11"/>
          <w:sz w:val="15"/>
        </w:rPr>
        <w:t></w:t>
      </w:r>
      <w:r>
        <w:rPr>
          <w:i/>
          <w:spacing w:val="16"/>
          <w:position w:val="8"/>
          <w:sz w:val="10"/>
        </w:rPr>
        <w:t>n</w:t>
      </w:r>
      <w:r>
        <w:rPr>
          <w:i/>
          <w:spacing w:val="27"/>
          <w:position w:val="8"/>
          <w:sz w:val="10"/>
        </w:rPr>
        <w:t> </w:t>
      </w:r>
      <w:r>
        <w:rPr>
          <w:i/>
          <w:sz w:val="28"/>
        </w:rPr>
        <w:t>,</w:t>
      </w:r>
      <w:r>
        <w:rPr>
          <w:i/>
          <w:spacing w:val="11"/>
          <w:sz w:val="28"/>
        </w:rPr>
        <w:t> </w:t>
      </w:r>
      <w:r>
        <w:rPr>
          <w:i/>
          <w:sz w:val="28"/>
        </w:rPr>
        <w:t>b</w:t>
      </w:r>
      <w:r>
        <w:rPr>
          <w:i/>
          <w:spacing w:val="10"/>
          <w:sz w:val="28"/>
        </w:rPr>
        <w:t> </w:t>
      </w:r>
      <w:r>
        <w:rPr>
          <w:i/>
          <w:sz w:val="28"/>
        </w:rPr>
        <w:t>=</w:t>
      </w:r>
      <w:r>
        <w:rPr>
          <w:i/>
          <w:spacing w:val="11"/>
          <w:sz w:val="28"/>
        </w:rPr>
        <w:t> </w:t>
      </w:r>
      <w:r>
        <w:rPr>
          <w:i/>
          <w:sz w:val="28"/>
        </w:rPr>
        <w:t>p</w:t>
      </w:r>
      <w:r>
        <w:rPr>
          <w:i/>
          <w:spacing w:val="-32"/>
          <w:sz w:val="28"/>
        </w:rPr>
        <w:t> </w:t>
      </w:r>
      <w:r>
        <w:rPr>
          <w:rFonts w:ascii="Symbol" w:hAnsi="Symbol"/>
          <w:position w:val="11"/>
          <w:sz w:val="15"/>
        </w:rPr>
        <w:t></w:t>
      </w:r>
      <w:r>
        <w:rPr>
          <w:position w:val="8"/>
          <w:sz w:val="10"/>
        </w:rPr>
        <w:t>1</w:t>
      </w:r>
      <w:r>
        <w:rPr>
          <w:spacing w:val="17"/>
          <w:position w:val="8"/>
          <w:sz w:val="10"/>
        </w:rPr>
        <w:t> </w:t>
      </w:r>
      <w:r>
        <w:rPr>
          <w:i/>
          <w:sz w:val="28"/>
        </w:rPr>
        <w:t>p</w:t>
      </w:r>
      <w:r>
        <w:rPr>
          <w:i/>
          <w:spacing w:val="-32"/>
          <w:sz w:val="28"/>
        </w:rPr>
        <w:t> </w:t>
      </w:r>
      <w:r>
        <w:rPr>
          <w:rFonts w:ascii="Symbol" w:hAnsi="Symbol"/>
          <w:position w:val="11"/>
          <w:sz w:val="15"/>
        </w:rPr>
        <w:t></w:t>
      </w:r>
      <w:r>
        <w:rPr>
          <w:spacing w:val="-21"/>
          <w:position w:val="11"/>
          <w:sz w:val="15"/>
        </w:rPr>
        <w:t> </w:t>
      </w:r>
      <w:r>
        <w:rPr>
          <w:position w:val="8"/>
          <w:sz w:val="10"/>
        </w:rPr>
        <w:t>2</w:t>
      </w:r>
      <w:r>
        <w:rPr>
          <w:spacing w:val="30"/>
          <w:position w:val="8"/>
          <w:sz w:val="10"/>
        </w:rPr>
        <w:t> </w:t>
      </w:r>
      <w:r>
        <w:rPr>
          <w:i/>
          <w:sz w:val="28"/>
        </w:rPr>
        <w:t>...</w:t>
      </w:r>
      <w:r>
        <w:rPr>
          <w:i/>
          <w:spacing w:val="11"/>
          <w:sz w:val="28"/>
        </w:rPr>
        <w:t> </w:t>
      </w:r>
      <w:r>
        <w:rPr>
          <w:i/>
          <w:sz w:val="28"/>
        </w:rPr>
        <w:t>p</w:t>
      </w:r>
      <w:r>
        <w:rPr>
          <w:i/>
          <w:spacing w:val="-32"/>
          <w:sz w:val="28"/>
        </w:rPr>
        <w:t> </w:t>
      </w:r>
      <w:r>
        <w:rPr>
          <w:rFonts w:ascii="Symbol" w:hAnsi="Symbol"/>
          <w:spacing w:val="-5"/>
          <w:position w:val="11"/>
          <w:sz w:val="15"/>
        </w:rPr>
        <w:t></w:t>
      </w:r>
      <w:r>
        <w:rPr>
          <w:i/>
          <w:spacing w:val="-5"/>
          <w:position w:val="8"/>
          <w:sz w:val="10"/>
        </w:rPr>
        <w:t>n</w:t>
      </w:r>
      <w:r>
        <w:rPr>
          <w:i/>
          <w:position w:val="8"/>
          <w:sz w:val="10"/>
        </w:rPr>
        <w:tab/>
      </w:r>
      <w:r>
        <w:rPr>
          <w:sz w:val="28"/>
        </w:rPr>
        <w:t>–</w:t>
      </w:r>
      <w:r>
        <w:rPr>
          <w:spacing w:val="54"/>
          <w:w w:val="150"/>
          <w:sz w:val="28"/>
        </w:rPr>
        <w:t> </w:t>
      </w:r>
      <w:r>
        <w:rPr>
          <w:sz w:val="28"/>
        </w:rPr>
        <w:t>целые</w:t>
      </w:r>
      <w:r>
        <w:rPr>
          <w:spacing w:val="10"/>
          <w:sz w:val="28"/>
        </w:rPr>
        <w:t> </w:t>
      </w:r>
      <w:r>
        <w:rPr>
          <w:spacing w:val="-2"/>
          <w:sz w:val="28"/>
        </w:rPr>
        <w:t>числа,</w:t>
      </w:r>
    </w:p>
    <w:p>
      <w:pPr>
        <w:tabs>
          <w:tab w:pos="5232" w:val="left" w:leader="none"/>
          <w:tab w:pos="5905" w:val="left" w:leader="none"/>
          <w:tab w:pos="6927" w:val="left" w:leader="none"/>
          <w:tab w:pos="7295" w:val="left" w:leader="none"/>
          <w:tab w:pos="7968" w:val="left" w:leader="none"/>
        </w:tabs>
        <w:spacing w:line="156" w:lineRule="exact" w:before="0"/>
        <w:ind w:left="4842" w:right="0" w:firstLine="0"/>
        <w:jc w:val="left"/>
        <w:rPr>
          <w:i/>
          <w:sz w:val="14"/>
        </w:rPr>
      </w:pPr>
      <w:r>
        <w:rPr>
          <w:spacing w:val="-10"/>
          <w:sz w:val="14"/>
        </w:rPr>
        <w:t>1</w:t>
      </w:r>
      <w:r>
        <w:rPr>
          <w:sz w:val="14"/>
        </w:rPr>
        <w:tab/>
      </w:r>
      <w:r>
        <w:rPr>
          <w:spacing w:val="-10"/>
          <w:sz w:val="14"/>
        </w:rPr>
        <w:t>2</w:t>
      </w:r>
      <w:r>
        <w:rPr>
          <w:sz w:val="14"/>
        </w:rPr>
        <w:tab/>
      </w:r>
      <w:r>
        <w:rPr>
          <w:i/>
          <w:spacing w:val="-10"/>
          <w:sz w:val="14"/>
        </w:rPr>
        <w:t>n</w:t>
      </w:r>
      <w:r>
        <w:rPr>
          <w:i/>
          <w:sz w:val="14"/>
        </w:rPr>
        <w:tab/>
      </w:r>
      <w:r>
        <w:rPr>
          <w:spacing w:val="-10"/>
          <w:sz w:val="14"/>
        </w:rPr>
        <w:t>1</w:t>
      </w:r>
      <w:r>
        <w:rPr>
          <w:sz w:val="14"/>
        </w:rPr>
        <w:tab/>
      </w:r>
      <w:r>
        <w:rPr>
          <w:spacing w:val="-10"/>
          <w:sz w:val="14"/>
        </w:rPr>
        <w:t>2</w:t>
      </w:r>
      <w:r>
        <w:rPr>
          <w:sz w:val="14"/>
        </w:rPr>
        <w:tab/>
      </w:r>
      <w:r>
        <w:rPr>
          <w:i/>
          <w:spacing w:val="-10"/>
          <w:sz w:val="14"/>
        </w:rPr>
        <w:t>n</w:t>
      </w:r>
    </w:p>
    <w:p>
      <w:pPr>
        <w:tabs>
          <w:tab w:pos="6849" w:val="left" w:leader="none"/>
        </w:tabs>
        <w:spacing w:line="196" w:lineRule="exact" w:before="28"/>
        <w:ind w:left="851" w:right="0" w:firstLine="0"/>
        <w:jc w:val="left"/>
        <w:rPr>
          <w:sz w:val="28"/>
        </w:rPr>
      </w:pPr>
      <w:r>
        <w:rPr>
          <w:sz w:val="28"/>
        </w:rPr>
        <w:t>то</w:t>
      </w:r>
      <w:r>
        <w:rPr>
          <w:spacing w:val="16"/>
          <w:sz w:val="28"/>
        </w:rPr>
        <w:t> </w:t>
      </w:r>
      <w:r>
        <w:rPr>
          <w:sz w:val="28"/>
        </w:rPr>
        <w:t>наибольший</w:t>
      </w:r>
      <w:r>
        <w:rPr>
          <w:spacing w:val="16"/>
          <w:sz w:val="28"/>
        </w:rPr>
        <w:t> </w:t>
      </w:r>
      <w:r>
        <w:rPr>
          <w:sz w:val="28"/>
        </w:rPr>
        <w:t>общий</w:t>
      </w:r>
      <w:r>
        <w:rPr>
          <w:spacing w:val="16"/>
          <w:sz w:val="28"/>
        </w:rPr>
        <w:t> </w:t>
      </w:r>
      <w:r>
        <w:rPr>
          <w:sz w:val="28"/>
        </w:rPr>
        <w:t>делитель</w:t>
      </w:r>
      <w:r>
        <w:rPr>
          <w:spacing w:val="69"/>
          <w:w w:val="150"/>
          <w:sz w:val="28"/>
        </w:rPr>
        <w:t> </w:t>
      </w:r>
      <w:r>
        <w:rPr>
          <w:i/>
          <w:sz w:val="28"/>
        </w:rPr>
        <w:t>a</w:t>
      </w:r>
      <w:r>
        <w:rPr>
          <w:i/>
          <w:spacing w:val="68"/>
          <w:w w:val="150"/>
          <w:sz w:val="28"/>
        </w:rPr>
        <w:t> </w:t>
      </w:r>
      <w:r>
        <w:rPr>
          <w:sz w:val="28"/>
        </w:rPr>
        <w:t>и</w:t>
      </w:r>
      <w:r>
        <w:rPr>
          <w:spacing w:val="67"/>
          <w:w w:val="150"/>
          <w:sz w:val="28"/>
        </w:rPr>
        <w:t> </w:t>
      </w:r>
      <w:r>
        <w:rPr>
          <w:i/>
          <w:sz w:val="28"/>
        </w:rPr>
        <w:t>b</w:t>
      </w:r>
      <w:r>
        <w:rPr>
          <w:i/>
          <w:spacing w:val="68"/>
          <w:w w:val="150"/>
          <w:sz w:val="28"/>
        </w:rPr>
        <w:t> </w:t>
      </w:r>
      <w:r>
        <w:rPr>
          <w:spacing w:val="-2"/>
          <w:sz w:val="28"/>
        </w:rPr>
        <w:t>равен</w:t>
      </w:r>
      <w:r>
        <w:rPr>
          <w:sz w:val="28"/>
        </w:rPr>
        <w:tab/>
      </w:r>
      <w:r>
        <w:rPr>
          <w:i/>
          <w:sz w:val="28"/>
        </w:rPr>
        <w:t>p</w:t>
      </w:r>
      <w:r>
        <w:rPr>
          <w:i/>
          <w:spacing w:val="-39"/>
          <w:sz w:val="28"/>
        </w:rPr>
        <w:t> </w:t>
      </w:r>
      <w:r>
        <w:rPr>
          <w:rFonts w:ascii="Symbol" w:hAnsi="Symbol"/>
          <w:position w:val="11"/>
          <w:sz w:val="15"/>
        </w:rPr>
        <w:t></w:t>
      </w:r>
      <w:r>
        <w:rPr>
          <w:spacing w:val="-10"/>
          <w:position w:val="11"/>
          <w:sz w:val="15"/>
        </w:rPr>
        <w:t> </w:t>
      </w:r>
      <w:r>
        <w:rPr>
          <w:position w:val="8"/>
          <w:sz w:val="10"/>
        </w:rPr>
        <w:t>1</w:t>
      </w:r>
      <w:r>
        <w:rPr>
          <w:spacing w:val="24"/>
          <w:position w:val="8"/>
          <w:sz w:val="10"/>
        </w:rPr>
        <w:t> </w:t>
      </w:r>
      <w:r>
        <w:rPr>
          <w:i/>
          <w:spacing w:val="15"/>
          <w:sz w:val="28"/>
        </w:rPr>
        <w:t>p</w:t>
      </w:r>
      <w:r>
        <w:rPr>
          <w:rFonts w:ascii="Symbol" w:hAnsi="Symbol"/>
          <w:spacing w:val="15"/>
          <w:position w:val="11"/>
          <w:sz w:val="15"/>
        </w:rPr>
        <w:t></w:t>
      </w:r>
      <w:r>
        <w:rPr>
          <w:spacing w:val="-3"/>
          <w:position w:val="11"/>
          <w:sz w:val="15"/>
        </w:rPr>
        <w:t> </w:t>
      </w:r>
      <w:r>
        <w:rPr>
          <w:position w:val="8"/>
          <w:sz w:val="10"/>
        </w:rPr>
        <w:t>2</w:t>
      </w:r>
      <w:r>
        <w:rPr>
          <w:spacing w:val="39"/>
          <w:position w:val="8"/>
          <w:sz w:val="10"/>
        </w:rPr>
        <w:t> </w:t>
      </w:r>
      <w:r>
        <w:rPr>
          <w:i/>
          <w:sz w:val="28"/>
        </w:rPr>
        <w:t>...</w:t>
      </w:r>
      <w:r>
        <w:rPr>
          <w:i/>
          <w:spacing w:val="18"/>
          <w:sz w:val="28"/>
        </w:rPr>
        <w:t> </w:t>
      </w:r>
      <w:r>
        <w:rPr>
          <w:i/>
          <w:spacing w:val="15"/>
          <w:sz w:val="28"/>
        </w:rPr>
        <w:t>p</w:t>
      </w:r>
      <w:r>
        <w:rPr>
          <w:rFonts w:ascii="Symbol" w:hAnsi="Symbol"/>
          <w:spacing w:val="15"/>
          <w:position w:val="11"/>
          <w:sz w:val="15"/>
        </w:rPr>
        <w:t></w:t>
      </w:r>
      <w:r>
        <w:rPr>
          <w:spacing w:val="-3"/>
          <w:position w:val="11"/>
          <w:sz w:val="15"/>
        </w:rPr>
        <w:t> </w:t>
      </w:r>
      <w:r>
        <w:rPr>
          <w:i/>
          <w:position w:val="8"/>
          <w:sz w:val="10"/>
        </w:rPr>
        <w:t>n</w:t>
      </w:r>
      <w:r>
        <w:rPr>
          <w:i/>
          <w:spacing w:val="39"/>
          <w:position w:val="8"/>
          <w:sz w:val="10"/>
        </w:rPr>
        <w:t> </w:t>
      </w:r>
      <w:r>
        <w:rPr>
          <w:sz w:val="28"/>
        </w:rPr>
        <w:t>,</w:t>
      </w:r>
      <w:r>
        <w:rPr>
          <w:spacing w:val="74"/>
          <w:w w:val="150"/>
          <w:sz w:val="28"/>
        </w:rPr>
        <w:t> </w:t>
      </w:r>
      <w:r>
        <w:rPr>
          <w:sz w:val="28"/>
        </w:rPr>
        <w:t>а</w:t>
      </w:r>
      <w:r>
        <w:rPr>
          <w:spacing w:val="18"/>
          <w:sz w:val="28"/>
        </w:rPr>
        <w:t> </w:t>
      </w:r>
      <w:r>
        <w:rPr>
          <w:spacing w:val="-2"/>
          <w:sz w:val="28"/>
        </w:rPr>
        <w:t>наименьшее</w:t>
      </w:r>
    </w:p>
    <w:p>
      <w:pPr>
        <w:tabs>
          <w:tab w:pos="368" w:val="left" w:leader="none"/>
          <w:tab w:pos="1048" w:val="left" w:leader="none"/>
        </w:tabs>
        <w:spacing w:line="156" w:lineRule="exact" w:before="0"/>
        <w:ind w:left="0" w:right="2203" w:firstLine="0"/>
        <w:jc w:val="right"/>
        <w:rPr>
          <w:i/>
          <w:sz w:val="14"/>
        </w:rPr>
      </w:pPr>
      <w:r>
        <w:rPr>
          <w:spacing w:val="-10"/>
          <w:sz w:val="14"/>
        </w:rPr>
        <w:t>1</w:t>
      </w:r>
      <w:r>
        <w:rPr>
          <w:sz w:val="14"/>
        </w:rPr>
        <w:tab/>
      </w:r>
      <w:r>
        <w:rPr>
          <w:spacing w:val="-10"/>
          <w:sz w:val="14"/>
        </w:rPr>
        <w:t>2</w:t>
      </w:r>
      <w:r>
        <w:rPr>
          <w:sz w:val="14"/>
        </w:rPr>
        <w:tab/>
      </w:r>
      <w:r>
        <w:rPr>
          <w:i/>
          <w:spacing w:val="-10"/>
          <w:sz w:val="14"/>
        </w:rPr>
        <w:t>n</w:t>
      </w:r>
    </w:p>
    <w:p>
      <w:pPr>
        <w:tabs>
          <w:tab w:pos="4489" w:val="left" w:leader="none"/>
        </w:tabs>
        <w:spacing w:line="197" w:lineRule="exact" w:before="27"/>
        <w:ind w:left="851" w:right="0" w:firstLine="0"/>
        <w:jc w:val="left"/>
        <w:rPr>
          <w:sz w:val="28"/>
        </w:rPr>
      </w:pPr>
      <w:r>
        <w:rPr>
          <w:sz w:val="28"/>
        </w:rPr>
        <w:t>общее</w:t>
      </w:r>
      <w:r>
        <w:rPr>
          <w:spacing w:val="-2"/>
          <w:sz w:val="28"/>
        </w:rPr>
        <w:t> </w:t>
      </w:r>
      <w:r>
        <w:rPr>
          <w:sz w:val="28"/>
        </w:rPr>
        <w:t>кратное</w:t>
      </w:r>
      <w:r>
        <w:rPr>
          <w:spacing w:val="65"/>
          <w:sz w:val="28"/>
        </w:rPr>
        <w:t> </w:t>
      </w:r>
      <w:r>
        <w:rPr>
          <w:i/>
          <w:sz w:val="28"/>
        </w:rPr>
        <w:t>a</w:t>
      </w:r>
      <w:r>
        <w:rPr>
          <w:i/>
          <w:spacing w:val="64"/>
          <w:sz w:val="28"/>
        </w:rPr>
        <w:t> </w:t>
      </w:r>
      <w:r>
        <w:rPr>
          <w:sz w:val="28"/>
        </w:rPr>
        <w:t>и</w:t>
      </w:r>
      <w:r>
        <w:rPr>
          <w:spacing w:val="65"/>
          <w:sz w:val="28"/>
        </w:rPr>
        <w:t> </w:t>
      </w:r>
      <w:r>
        <w:rPr>
          <w:i/>
          <w:sz w:val="28"/>
        </w:rPr>
        <w:t>b</w:t>
      </w:r>
      <w:r>
        <w:rPr>
          <w:i/>
          <w:spacing w:val="64"/>
          <w:sz w:val="28"/>
        </w:rPr>
        <w:t> </w:t>
      </w:r>
      <w:r>
        <w:rPr>
          <w:spacing w:val="-2"/>
          <w:sz w:val="28"/>
        </w:rPr>
        <w:t>равно</w:t>
      </w:r>
      <w:r>
        <w:rPr>
          <w:sz w:val="28"/>
        </w:rPr>
        <w:tab/>
      </w:r>
      <w:r>
        <w:rPr>
          <w:i/>
          <w:spacing w:val="14"/>
          <w:sz w:val="28"/>
        </w:rPr>
        <w:t>p</w:t>
      </w:r>
      <w:r>
        <w:rPr>
          <w:rFonts w:ascii="Symbol" w:hAnsi="Symbol"/>
          <w:spacing w:val="14"/>
          <w:position w:val="11"/>
          <w:sz w:val="15"/>
        </w:rPr>
        <w:t></w:t>
      </w:r>
      <w:r>
        <w:rPr>
          <w:spacing w:val="-21"/>
          <w:position w:val="11"/>
          <w:sz w:val="15"/>
        </w:rPr>
        <w:t> </w:t>
      </w:r>
      <w:r>
        <w:rPr>
          <w:position w:val="8"/>
          <w:sz w:val="10"/>
        </w:rPr>
        <w:t>1</w:t>
      </w:r>
      <w:r>
        <w:rPr>
          <w:spacing w:val="24"/>
          <w:position w:val="8"/>
          <w:sz w:val="10"/>
        </w:rPr>
        <w:t> </w:t>
      </w:r>
      <w:r>
        <w:rPr>
          <w:i/>
          <w:spacing w:val="15"/>
          <w:sz w:val="28"/>
        </w:rPr>
        <w:t>p</w:t>
      </w:r>
      <w:r>
        <w:rPr>
          <w:rFonts w:ascii="Symbol" w:hAnsi="Symbol"/>
          <w:spacing w:val="15"/>
          <w:position w:val="11"/>
          <w:sz w:val="15"/>
        </w:rPr>
        <w:t></w:t>
      </w:r>
      <w:r>
        <w:rPr>
          <w:spacing w:val="-15"/>
          <w:position w:val="11"/>
          <w:sz w:val="15"/>
        </w:rPr>
        <w:t> </w:t>
      </w:r>
      <w:r>
        <w:rPr>
          <w:position w:val="8"/>
          <w:sz w:val="10"/>
        </w:rPr>
        <w:t>2</w:t>
      </w:r>
      <w:r>
        <w:rPr>
          <w:spacing w:val="40"/>
          <w:position w:val="8"/>
          <w:sz w:val="10"/>
        </w:rPr>
        <w:t> </w:t>
      </w:r>
      <w:r>
        <w:rPr>
          <w:i/>
          <w:sz w:val="28"/>
        </w:rPr>
        <w:t>...</w:t>
      </w:r>
      <w:r>
        <w:rPr>
          <w:i/>
          <w:spacing w:val="-3"/>
          <w:sz w:val="28"/>
        </w:rPr>
        <w:t> </w:t>
      </w:r>
      <w:r>
        <w:rPr>
          <w:i/>
          <w:spacing w:val="15"/>
          <w:sz w:val="28"/>
        </w:rPr>
        <w:t>p</w:t>
      </w:r>
      <w:r>
        <w:rPr>
          <w:rFonts w:ascii="Symbol" w:hAnsi="Symbol"/>
          <w:spacing w:val="15"/>
          <w:position w:val="11"/>
          <w:sz w:val="15"/>
        </w:rPr>
        <w:t></w:t>
      </w:r>
      <w:r>
        <w:rPr>
          <w:spacing w:val="-15"/>
          <w:position w:val="11"/>
          <w:sz w:val="15"/>
        </w:rPr>
        <w:t> </w:t>
      </w:r>
      <w:r>
        <w:rPr>
          <w:i/>
          <w:position w:val="8"/>
          <w:sz w:val="10"/>
        </w:rPr>
        <w:t>n</w:t>
      </w:r>
      <w:r>
        <w:rPr>
          <w:i/>
          <w:spacing w:val="39"/>
          <w:position w:val="8"/>
          <w:sz w:val="10"/>
        </w:rPr>
        <w:t> </w:t>
      </w:r>
      <w:r>
        <w:rPr>
          <w:sz w:val="28"/>
        </w:rPr>
        <w:t>,</w:t>
      </w:r>
      <w:r>
        <w:rPr>
          <w:spacing w:val="63"/>
          <w:sz w:val="28"/>
        </w:rPr>
        <w:t> </w:t>
      </w:r>
      <w:r>
        <w:rPr>
          <w:spacing w:val="-5"/>
          <w:sz w:val="28"/>
        </w:rPr>
        <w:t>где</w:t>
      </w:r>
    </w:p>
    <w:p>
      <w:pPr>
        <w:tabs>
          <w:tab w:pos="5026" w:val="left" w:leader="none"/>
          <w:tab w:pos="5686" w:val="left" w:leader="none"/>
        </w:tabs>
        <w:spacing w:line="156" w:lineRule="exact" w:before="0"/>
        <w:ind w:left="4656" w:right="0" w:firstLine="0"/>
        <w:jc w:val="left"/>
        <w:rPr>
          <w:i/>
          <w:sz w:val="14"/>
        </w:rPr>
      </w:pPr>
      <w:r>
        <w:rPr>
          <w:spacing w:val="-10"/>
          <w:sz w:val="14"/>
        </w:rPr>
        <w:t>1</w:t>
      </w:r>
      <w:r>
        <w:rPr>
          <w:sz w:val="14"/>
        </w:rPr>
        <w:tab/>
      </w:r>
      <w:r>
        <w:rPr>
          <w:spacing w:val="-10"/>
          <w:sz w:val="14"/>
        </w:rPr>
        <w:t>2</w:t>
      </w:r>
      <w:r>
        <w:rPr>
          <w:sz w:val="14"/>
        </w:rPr>
        <w:tab/>
      </w:r>
      <w:r>
        <w:rPr>
          <w:i/>
          <w:spacing w:val="-10"/>
          <w:sz w:val="14"/>
        </w:rPr>
        <w:t>n</w:t>
      </w:r>
    </w:p>
    <w:p>
      <w:pPr>
        <w:spacing w:before="8"/>
        <w:ind w:left="851" w:right="0" w:firstLine="0"/>
        <w:jc w:val="left"/>
        <w:rPr>
          <w:sz w:val="28"/>
        </w:rPr>
      </w:pPr>
      <w:r>
        <w:rPr>
          <w:rFonts w:ascii="Symbol" w:hAnsi="Symbol"/>
          <w:sz w:val="28"/>
        </w:rPr>
        <w:t></w:t>
      </w:r>
      <w:r>
        <w:rPr>
          <w:spacing w:val="-25"/>
          <w:sz w:val="28"/>
        </w:rPr>
        <w:t> </w:t>
      </w:r>
      <w:r>
        <w:rPr>
          <w:i/>
          <w:position w:val="-5"/>
          <w:sz w:val="14"/>
        </w:rPr>
        <w:t>i</w:t>
      </w:r>
      <w:r>
        <w:rPr>
          <w:i/>
          <w:spacing w:val="46"/>
          <w:position w:val="-5"/>
          <w:sz w:val="14"/>
        </w:rPr>
        <w:t> </w:t>
      </w:r>
      <w:r>
        <w:rPr>
          <w:sz w:val="28"/>
        </w:rPr>
        <w:t>=</w:t>
      </w:r>
      <w:r>
        <w:rPr>
          <w:spacing w:val="-2"/>
          <w:sz w:val="28"/>
        </w:rPr>
        <w:t> </w:t>
      </w:r>
      <w:r>
        <w:rPr>
          <w:sz w:val="28"/>
        </w:rPr>
        <w:t>min</w:t>
      </w:r>
      <w:r>
        <w:rPr>
          <w:spacing w:val="-1"/>
          <w:sz w:val="28"/>
        </w:rPr>
        <w:t> </w:t>
      </w:r>
      <w:r>
        <w:rPr>
          <w:sz w:val="28"/>
        </w:rPr>
        <w:t>{</w:t>
      </w:r>
      <w:r>
        <w:rPr>
          <w:spacing w:val="-1"/>
          <w:sz w:val="28"/>
        </w:rPr>
        <w:t> </w:t>
      </w:r>
      <w:r>
        <w:rPr>
          <w:rFonts w:ascii="Symbol" w:hAnsi="Symbol"/>
          <w:sz w:val="28"/>
        </w:rPr>
        <w:t></w:t>
      </w:r>
      <w:r>
        <w:rPr>
          <w:spacing w:val="-25"/>
          <w:sz w:val="28"/>
        </w:rPr>
        <w:t> </w:t>
      </w:r>
      <w:r>
        <w:rPr>
          <w:i/>
          <w:position w:val="-5"/>
          <w:sz w:val="14"/>
        </w:rPr>
        <w:t>i</w:t>
      </w:r>
      <w:r>
        <w:rPr>
          <w:i/>
          <w:spacing w:val="51"/>
          <w:position w:val="-5"/>
          <w:sz w:val="14"/>
        </w:rPr>
        <w:t> </w:t>
      </w:r>
      <w:r>
        <w:rPr>
          <w:sz w:val="28"/>
        </w:rPr>
        <w:t>,</w:t>
      </w:r>
      <w:r>
        <w:rPr>
          <w:spacing w:val="-2"/>
          <w:sz w:val="28"/>
        </w:rPr>
        <w:t> </w:t>
      </w:r>
      <w:r>
        <w:rPr>
          <w:rFonts w:ascii="Symbol" w:hAnsi="Symbol"/>
          <w:sz w:val="28"/>
        </w:rPr>
        <w:t></w:t>
      </w:r>
      <w:r>
        <w:rPr>
          <w:spacing w:val="-24"/>
          <w:sz w:val="28"/>
        </w:rPr>
        <w:t> </w:t>
      </w:r>
      <w:r>
        <w:rPr>
          <w:i/>
          <w:position w:val="-5"/>
          <w:sz w:val="14"/>
        </w:rPr>
        <w:t>i</w:t>
      </w:r>
      <w:r>
        <w:rPr>
          <w:i/>
          <w:spacing w:val="51"/>
          <w:position w:val="-5"/>
          <w:sz w:val="14"/>
        </w:rPr>
        <w:t> </w:t>
      </w:r>
      <w:r>
        <w:rPr>
          <w:sz w:val="28"/>
        </w:rPr>
        <w:t>},</w:t>
      </w:r>
      <w:r>
        <w:rPr>
          <w:spacing w:val="66"/>
          <w:sz w:val="28"/>
        </w:rPr>
        <w:t> </w:t>
      </w:r>
      <w:r>
        <w:rPr>
          <w:sz w:val="28"/>
        </w:rPr>
        <w:t>a</w:t>
      </w:r>
      <w:r>
        <w:rPr>
          <w:spacing w:val="67"/>
          <w:sz w:val="28"/>
        </w:rPr>
        <w:t> </w:t>
      </w:r>
      <w:r>
        <w:rPr>
          <w:rFonts w:ascii="Symbol" w:hAnsi="Symbol"/>
          <w:sz w:val="28"/>
        </w:rPr>
        <w:t></w:t>
      </w:r>
      <w:r>
        <w:rPr>
          <w:spacing w:val="-25"/>
          <w:sz w:val="28"/>
        </w:rPr>
        <w:t> </w:t>
      </w:r>
      <w:r>
        <w:rPr>
          <w:i/>
          <w:position w:val="-5"/>
          <w:sz w:val="14"/>
        </w:rPr>
        <w:t>i</w:t>
      </w:r>
      <w:r>
        <w:rPr>
          <w:i/>
          <w:spacing w:val="52"/>
          <w:position w:val="-5"/>
          <w:sz w:val="14"/>
        </w:rPr>
        <w:t> </w:t>
      </w:r>
      <w:r>
        <w:rPr>
          <w:sz w:val="28"/>
        </w:rPr>
        <w:t>=</w:t>
      </w:r>
      <w:r>
        <w:rPr>
          <w:spacing w:val="66"/>
          <w:sz w:val="28"/>
        </w:rPr>
        <w:t> </w:t>
      </w:r>
      <w:r>
        <w:rPr>
          <w:sz w:val="28"/>
        </w:rPr>
        <w:t>max</w:t>
      </w:r>
      <w:r>
        <w:rPr>
          <w:spacing w:val="-2"/>
          <w:sz w:val="28"/>
        </w:rPr>
        <w:t> </w:t>
      </w:r>
      <w:r>
        <w:rPr>
          <w:sz w:val="28"/>
        </w:rPr>
        <w:t>{</w:t>
      </w:r>
      <w:r>
        <w:rPr>
          <w:spacing w:val="-1"/>
          <w:sz w:val="28"/>
        </w:rPr>
        <w:t> </w:t>
      </w:r>
      <w:r>
        <w:rPr>
          <w:rFonts w:ascii="Symbol" w:hAnsi="Symbol"/>
          <w:sz w:val="28"/>
        </w:rPr>
        <w:t></w:t>
      </w:r>
      <w:r>
        <w:rPr>
          <w:spacing w:val="-25"/>
          <w:sz w:val="28"/>
        </w:rPr>
        <w:t> </w:t>
      </w:r>
      <w:r>
        <w:rPr>
          <w:i/>
          <w:position w:val="-5"/>
          <w:sz w:val="14"/>
        </w:rPr>
        <w:t>i</w:t>
      </w:r>
      <w:r>
        <w:rPr>
          <w:i/>
          <w:spacing w:val="52"/>
          <w:position w:val="-5"/>
          <w:sz w:val="14"/>
        </w:rPr>
        <w:t> </w:t>
      </w:r>
      <w:r>
        <w:rPr>
          <w:sz w:val="28"/>
        </w:rPr>
        <w:t>,</w:t>
      </w:r>
      <w:r>
        <w:rPr>
          <w:spacing w:val="-3"/>
          <w:sz w:val="28"/>
        </w:rPr>
        <w:t> </w:t>
      </w:r>
      <w:r>
        <w:rPr>
          <w:rFonts w:ascii="Symbol" w:hAnsi="Symbol"/>
          <w:sz w:val="28"/>
        </w:rPr>
        <w:t></w:t>
      </w:r>
      <w:r>
        <w:rPr>
          <w:spacing w:val="-24"/>
          <w:sz w:val="28"/>
        </w:rPr>
        <w:t> </w:t>
      </w:r>
      <w:r>
        <w:rPr>
          <w:i/>
          <w:position w:val="-5"/>
          <w:sz w:val="14"/>
        </w:rPr>
        <w:t>i</w:t>
      </w:r>
      <w:r>
        <w:rPr>
          <w:i/>
          <w:spacing w:val="52"/>
          <w:position w:val="-5"/>
          <w:sz w:val="14"/>
        </w:rPr>
        <w:t> </w:t>
      </w:r>
      <w:r>
        <w:rPr>
          <w:spacing w:val="-5"/>
          <w:sz w:val="28"/>
        </w:rPr>
        <w:t>}.</w:t>
      </w:r>
    </w:p>
    <w:p>
      <w:pPr>
        <w:spacing w:before="11"/>
        <w:ind w:left="0" w:right="133" w:firstLine="0"/>
        <w:jc w:val="right"/>
        <w:rPr>
          <w:rFonts w:ascii="Symbol" w:hAnsi="Symbol"/>
          <w:sz w:val="40"/>
        </w:rPr>
      </w:pPr>
      <w:r>
        <w:rPr>
          <w:rFonts w:ascii="Symbol" w:hAnsi="Symbol"/>
          <w:spacing w:val="-10"/>
          <w:sz w:val="40"/>
        </w:rPr>
        <w:t></w:t>
      </w:r>
    </w:p>
    <w:p>
      <w:pPr>
        <w:spacing w:line="240" w:lineRule="auto" w:before="0"/>
        <w:ind w:left="851" w:right="133" w:firstLine="707"/>
        <w:jc w:val="both"/>
        <w:rPr>
          <w:sz w:val="28"/>
        </w:rPr>
      </w:pPr>
      <w:r>
        <w:rPr>
          <w:sz w:val="28"/>
        </w:rPr>
        <w:t>Можно очень долго анализировать, какие такие глубинные причины вызывают к жизни “основную теорему” арифметики, однако такой анализ, боюсь, уведет нас слишком далеко за пределы основных понятий арифметики.</w:t>
      </w:r>
      <w:r>
        <w:rPr>
          <w:spacing w:val="19"/>
          <w:sz w:val="28"/>
        </w:rPr>
        <w:t> </w:t>
      </w:r>
      <w:r>
        <w:rPr>
          <w:sz w:val="28"/>
        </w:rPr>
        <w:t>Отмечу</w:t>
      </w:r>
      <w:r>
        <w:rPr>
          <w:spacing w:val="20"/>
          <w:sz w:val="28"/>
        </w:rPr>
        <w:t> </w:t>
      </w:r>
      <w:r>
        <w:rPr>
          <w:sz w:val="28"/>
        </w:rPr>
        <w:t>только,</w:t>
      </w:r>
      <w:r>
        <w:rPr>
          <w:spacing w:val="21"/>
          <w:sz w:val="28"/>
        </w:rPr>
        <w:t> </w:t>
      </w:r>
      <w:r>
        <w:rPr>
          <w:sz w:val="28"/>
        </w:rPr>
        <w:t>что</w:t>
      </w:r>
      <w:r>
        <w:rPr>
          <w:spacing w:val="20"/>
          <w:sz w:val="28"/>
        </w:rPr>
        <w:t> </w:t>
      </w:r>
      <w:r>
        <w:rPr>
          <w:sz w:val="28"/>
        </w:rPr>
        <w:t>для</w:t>
      </w:r>
      <w:r>
        <w:rPr>
          <w:spacing w:val="20"/>
          <w:sz w:val="28"/>
        </w:rPr>
        <w:t> </w:t>
      </w:r>
      <w:r>
        <w:rPr>
          <w:sz w:val="28"/>
        </w:rPr>
        <w:t>справедливости</w:t>
      </w:r>
      <w:r>
        <w:rPr>
          <w:spacing w:val="20"/>
          <w:sz w:val="28"/>
        </w:rPr>
        <w:t> </w:t>
      </w:r>
      <w:r>
        <w:rPr>
          <w:sz w:val="28"/>
        </w:rPr>
        <w:t>обсуждаемой</w:t>
      </w:r>
      <w:r>
        <w:rPr>
          <w:spacing w:val="21"/>
          <w:sz w:val="28"/>
        </w:rPr>
        <w:t> </w:t>
      </w:r>
      <w:r>
        <w:rPr>
          <w:spacing w:val="-2"/>
          <w:sz w:val="28"/>
        </w:rPr>
        <w:t>теоремы</w:t>
      </w:r>
    </w:p>
    <w:p>
      <w:pPr>
        <w:spacing w:after="0" w:line="240" w:lineRule="auto"/>
        <w:jc w:val="both"/>
        <w:rPr>
          <w:sz w:val="28"/>
        </w:rPr>
        <w:sectPr>
          <w:type w:val="continuous"/>
          <w:pgSz w:w="11900" w:h="16840"/>
          <w:pgMar w:header="0" w:footer="985" w:top="1060" w:bottom="1240" w:left="850" w:right="708"/>
        </w:sectPr>
      </w:pPr>
    </w:p>
    <w:p>
      <w:pPr>
        <w:spacing w:before="70"/>
        <w:ind w:left="851" w:right="133" w:firstLine="0"/>
        <w:jc w:val="both"/>
        <w:rPr>
          <w:sz w:val="28"/>
        </w:rPr>
      </w:pPr>
      <w:r>
        <w:rPr>
          <w:sz w:val="28"/>
        </w:rPr>
        <w:t>просто необходима аддитивная структура кольца целых чисел. Поясню необходимость наличия сложения плохим примером.</w:t>
      </w:r>
    </w:p>
    <w:p>
      <w:pPr>
        <w:spacing w:before="1"/>
        <w:ind w:left="851" w:right="134" w:firstLine="708"/>
        <w:jc w:val="both"/>
        <w:rPr>
          <w:sz w:val="28"/>
        </w:rPr>
      </w:pPr>
      <w:r>
        <w:rPr>
          <w:b/>
          <w:sz w:val="28"/>
          <w:u w:val="thick"/>
        </w:rPr>
        <w:t>Плохой пример.</w:t>
      </w:r>
      <w:r>
        <w:rPr>
          <w:b/>
          <w:spacing w:val="80"/>
          <w:w w:val="150"/>
          <w:sz w:val="28"/>
        </w:rPr>
        <w:t> </w:t>
      </w:r>
      <w:r>
        <w:rPr>
          <w:sz w:val="28"/>
        </w:rPr>
        <w:t>Пусть</w:t>
      </w:r>
      <w:r>
        <w:rPr>
          <w:spacing w:val="80"/>
          <w:sz w:val="28"/>
        </w:rPr>
        <w:t> </w:t>
      </w:r>
      <w:r>
        <w:rPr>
          <w:b/>
          <w:sz w:val="28"/>
        </w:rPr>
        <w:t>S </w:t>
      </w:r>
      <w:r>
        <w:rPr>
          <w:sz w:val="28"/>
        </w:rPr>
        <w:t>= { 4</w:t>
      </w:r>
      <w:r>
        <w:rPr>
          <w:i/>
          <w:sz w:val="28"/>
        </w:rPr>
        <w:t>k </w:t>
      </w:r>
      <w:r>
        <w:rPr>
          <w:sz w:val="28"/>
        </w:rPr>
        <w:t>+ 1 | </w:t>
      </w:r>
      <w:r>
        <w:rPr>
          <w:i/>
          <w:sz w:val="28"/>
        </w:rPr>
        <w:t>k</w:t>
      </w:r>
      <w:r>
        <w:rPr>
          <w:i/>
          <w:spacing w:val="80"/>
          <w:sz w:val="28"/>
        </w:rPr>
        <w:t> </w:t>
      </w:r>
      <w:r>
        <w:rPr>
          <w:rFonts w:ascii="Symbol" w:hAnsi="Symbol"/>
          <w:sz w:val="28"/>
        </w:rPr>
        <w:t></w:t>
      </w:r>
      <w:r>
        <w:rPr>
          <w:sz w:val="28"/>
        </w:rPr>
        <w:t> </w:t>
      </w:r>
      <w:r>
        <w:rPr>
          <w:rFonts w:ascii="Arial" w:hAnsi="Arial"/>
          <w:b/>
          <w:sz w:val="28"/>
        </w:rPr>
        <w:t>Z </w:t>
      </w:r>
      <w:r>
        <w:rPr>
          <w:sz w:val="28"/>
        </w:rPr>
        <w:t>} –</w:t>
      </w:r>
      <w:r>
        <w:rPr>
          <w:spacing w:val="80"/>
          <w:sz w:val="28"/>
        </w:rPr>
        <w:t> </w:t>
      </w:r>
      <w:r>
        <w:rPr>
          <w:sz w:val="28"/>
        </w:rPr>
        <w:t>множество вот таких вот целых чисел. Легко проверить, что</w:t>
      </w:r>
      <w:r>
        <w:rPr>
          <w:spacing w:val="80"/>
          <w:sz w:val="28"/>
        </w:rPr>
        <w:t> </w:t>
      </w:r>
      <w:r>
        <w:rPr>
          <w:b/>
          <w:sz w:val="28"/>
        </w:rPr>
        <w:t>S</w:t>
      </w:r>
      <w:r>
        <w:rPr>
          <w:b/>
          <w:spacing w:val="80"/>
          <w:sz w:val="28"/>
        </w:rPr>
        <w:t> </w:t>
      </w:r>
      <w:r>
        <w:rPr>
          <w:sz w:val="28"/>
        </w:rPr>
        <w:t>замкнуто относительно</w:t>
      </w:r>
      <w:r>
        <w:rPr>
          <w:spacing w:val="40"/>
          <w:sz w:val="28"/>
        </w:rPr>
        <w:t> </w:t>
      </w:r>
      <w:r>
        <w:rPr>
          <w:spacing w:val="-2"/>
          <w:sz w:val="28"/>
        </w:rPr>
        <w:t>умножения:</w:t>
      </w:r>
    </w:p>
    <w:p>
      <w:pPr>
        <w:spacing w:before="2"/>
        <w:ind w:left="715" w:right="0" w:firstLine="0"/>
        <w:jc w:val="center"/>
        <w:rPr>
          <w:sz w:val="28"/>
        </w:rPr>
      </w:pPr>
      <w:r>
        <w:rPr>
          <w:sz w:val="28"/>
        </w:rPr>
        <w:t>(</w:t>
      </w:r>
      <w:r>
        <w:rPr>
          <w:spacing w:val="-6"/>
          <w:sz w:val="28"/>
        </w:rPr>
        <w:t> </w:t>
      </w:r>
      <w:r>
        <w:rPr>
          <w:sz w:val="28"/>
        </w:rPr>
        <w:t>4</w:t>
      </w:r>
      <w:r>
        <w:rPr>
          <w:i/>
          <w:sz w:val="28"/>
        </w:rPr>
        <w:t>k</w:t>
      </w:r>
      <w:r>
        <w:rPr>
          <w:i/>
          <w:spacing w:val="-33"/>
          <w:sz w:val="28"/>
        </w:rPr>
        <w:t> </w:t>
      </w:r>
      <w:r>
        <w:rPr>
          <w:position w:val="-5"/>
          <w:sz w:val="14"/>
        </w:rPr>
        <w:t>1</w:t>
      </w:r>
      <w:r>
        <w:rPr>
          <w:spacing w:val="28"/>
          <w:position w:val="-5"/>
          <w:sz w:val="14"/>
        </w:rPr>
        <w:t> </w:t>
      </w:r>
      <w:r>
        <w:rPr>
          <w:sz w:val="28"/>
        </w:rPr>
        <w:t>+</w:t>
      </w:r>
      <w:r>
        <w:rPr>
          <w:spacing w:val="-2"/>
          <w:sz w:val="28"/>
        </w:rPr>
        <w:t> </w:t>
      </w:r>
      <w:r>
        <w:rPr>
          <w:sz w:val="28"/>
        </w:rPr>
        <w:t>1</w:t>
      </w:r>
      <w:r>
        <w:rPr>
          <w:spacing w:val="-2"/>
          <w:sz w:val="28"/>
        </w:rPr>
        <w:t> </w:t>
      </w:r>
      <w:r>
        <w:rPr>
          <w:sz w:val="28"/>
        </w:rPr>
        <w:t>)</w:t>
      </w:r>
      <w:r>
        <w:rPr>
          <w:rFonts w:ascii="Symbol" w:hAnsi="Symbol"/>
          <w:sz w:val="28"/>
        </w:rPr>
        <w:t></w:t>
      </w:r>
      <w:r>
        <w:rPr>
          <w:sz w:val="28"/>
        </w:rPr>
        <w:t>( 4</w:t>
      </w:r>
      <w:r>
        <w:rPr>
          <w:i/>
          <w:sz w:val="28"/>
        </w:rPr>
        <w:t>k</w:t>
      </w:r>
      <w:r>
        <w:rPr>
          <w:i/>
          <w:spacing w:val="-33"/>
          <w:sz w:val="28"/>
        </w:rPr>
        <w:t> </w:t>
      </w:r>
      <w:r>
        <w:rPr>
          <w:position w:val="-5"/>
          <w:sz w:val="14"/>
        </w:rPr>
        <w:t>2</w:t>
      </w:r>
      <w:r>
        <w:rPr>
          <w:spacing w:val="28"/>
          <w:position w:val="-5"/>
          <w:sz w:val="14"/>
        </w:rPr>
        <w:t> </w:t>
      </w:r>
      <w:r>
        <w:rPr>
          <w:sz w:val="28"/>
        </w:rPr>
        <w:t>+</w:t>
      </w:r>
      <w:r>
        <w:rPr>
          <w:spacing w:val="-2"/>
          <w:sz w:val="28"/>
        </w:rPr>
        <w:t> </w:t>
      </w:r>
      <w:r>
        <w:rPr>
          <w:sz w:val="28"/>
        </w:rPr>
        <w:t>1</w:t>
      </w:r>
      <w:r>
        <w:rPr>
          <w:spacing w:val="-1"/>
          <w:sz w:val="28"/>
        </w:rPr>
        <w:t> </w:t>
      </w:r>
      <w:r>
        <w:rPr>
          <w:sz w:val="28"/>
        </w:rPr>
        <w:t>)</w:t>
      </w:r>
      <w:r>
        <w:rPr>
          <w:spacing w:val="-1"/>
          <w:sz w:val="28"/>
        </w:rPr>
        <w:t> </w:t>
      </w:r>
      <w:r>
        <w:rPr>
          <w:sz w:val="28"/>
        </w:rPr>
        <w:t>=</w:t>
      </w:r>
      <w:r>
        <w:rPr>
          <w:spacing w:val="-1"/>
          <w:sz w:val="28"/>
        </w:rPr>
        <w:t> </w:t>
      </w:r>
      <w:r>
        <w:rPr>
          <w:sz w:val="28"/>
        </w:rPr>
        <w:t>16</w:t>
      </w:r>
      <w:r>
        <w:rPr>
          <w:spacing w:val="-2"/>
          <w:sz w:val="28"/>
        </w:rPr>
        <w:t> </w:t>
      </w:r>
      <w:r>
        <w:rPr>
          <w:i/>
          <w:sz w:val="28"/>
        </w:rPr>
        <w:t>k</w:t>
      </w:r>
      <w:r>
        <w:rPr>
          <w:i/>
          <w:spacing w:val="-33"/>
          <w:sz w:val="28"/>
        </w:rPr>
        <w:t> </w:t>
      </w:r>
      <w:r>
        <w:rPr>
          <w:position w:val="-5"/>
          <w:sz w:val="14"/>
        </w:rPr>
        <w:t>1</w:t>
      </w:r>
      <w:r>
        <w:rPr>
          <w:spacing w:val="28"/>
          <w:position w:val="-5"/>
          <w:sz w:val="14"/>
        </w:rPr>
        <w:t> </w:t>
      </w:r>
      <w:r>
        <w:rPr>
          <w:i/>
          <w:sz w:val="28"/>
        </w:rPr>
        <w:t>k</w:t>
      </w:r>
      <w:r>
        <w:rPr>
          <w:i/>
          <w:spacing w:val="-32"/>
          <w:sz w:val="28"/>
        </w:rPr>
        <w:t> </w:t>
      </w:r>
      <w:r>
        <w:rPr>
          <w:position w:val="-5"/>
          <w:sz w:val="14"/>
        </w:rPr>
        <w:t>2</w:t>
      </w:r>
      <w:r>
        <w:rPr>
          <w:spacing w:val="28"/>
          <w:position w:val="-5"/>
          <w:sz w:val="14"/>
        </w:rPr>
        <w:t> </w:t>
      </w:r>
      <w:r>
        <w:rPr>
          <w:sz w:val="28"/>
        </w:rPr>
        <w:t>+</w:t>
      </w:r>
      <w:r>
        <w:rPr>
          <w:spacing w:val="-2"/>
          <w:sz w:val="28"/>
        </w:rPr>
        <w:t> </w:t>
      </w:r>
      <w:r>
        <w:rPr>
          <w:sz w:val="28"/>
        </w:rPr>
        <w:t>4</w:t>
      </w:r>
      <w:r>
        <w:rPr>
          <w:spacing w:val="-1"/>
          <w:sz w:val="28"/>
        </w:rPr>
        <w:t> </w:t>
      </w:r>
      <w:r>
        <w:rPr>
          <w:i/>
          <w:sz w:val="28"/>
        </w:rPr>
        <w:t>k</w:t>
      </w:r>
      <w:r>
        <w:rPr>
          <w:i/>
          <w:spacing w:val="-32"/>
          <w:sz w:val="28"/>
        </w:rPr>
        <w:t> </w:t>
      </w:r>
      <w:r>
        <w:rPr>
          <w:position w:val="-5"/>
          <w:sz w:val="14"/>
        </w:rPr>
        <w:t>2</w:t>
      </w:r>
      <w:r>
        <w:rPr>
          <w:spacing w:val="28"/>
          <w:position w:val="-5"/>
          <w:sz w:val="14"/>
        </w:rPr>
        <w:t> </w:t>
      </w:r>
      <w:r>
        <w:rPr>
          <w:sz w:val="28"/>
        </w:rPr>
        <w:t>+</w:t>
      </w:r>
      <w:r>
        <w:rPr>
          <w:spacing w:val="-2"/>
          <w:sz w:val="28"/>
        </w:rPr>
        <w:t> </w:t>
      </w:r>
      <w:r>
        <w:rPr>
          <w:sz w:val="28"/>
        </w:rPr>
        <w:t>4</w:t>
      </w:r>
      <w:r>
        <w:rPr>
          <w:i/>
          <w:sz w:val="28"/>
        </w:rPr>
        <w:t>k</w:t>
      </w:r>
      <w:r>
        <w:rPr>
          <w:i/>
          <w:spacing w:val="-32"/>
          <w:sz w:val="28"/>
        </w:rPr>
        <w:t> </w:t>
      </w:r>
      <w:r>
        <w:rPr>
          <w:position w:val="-5"/>
          <w:sz w:val="14"/>
        </w:rPr>
        <w:t>1</w:t>
      </w:r>
      <w:r>
        <w:rPr>
          <w:spacing w:val="27"/>
          <w:position w:val="-5"/>
          <w:sz w:val="14"/>
        </w:rPr>
        <w:t> </w:t>
      </w:r>
      <w:r>
        <w:rPr>
          <w:sz w:val="28"/>
        </w:rPr>
        <w:t>+</w:t>
      </w:r>
      <w:r>
        <w:rPr>
          <w:spacing w:val="-1"/>
          <w:sz w:val="28"/>
        </w:rPr>
        <w:t> </w:t>
      </w:r>
      <w:r>
        <w:rPr>
          <w:sz w:val="28"/>
        </w:rPr>
        <w:t>1</w:t>
      </w:r>
      <w:r>
        <w:rPr>
          <w:spacing w:val="-2"/>
          <w:sz w:val="28"/>
        </w:rPr>
        <w:t> </w:t>
      </w:r>
      <w:r>
        <w:rPr>
          <w:spacing w:val="-10"/>
          <w:sz w:val="28"/>
        </w:rPr>
        <w:t>=</w:t>
      </w:r>
    </w:p>
    <w:p>
      <w:pPr>
        <w:spacing w:before="10"/>
        <w:ind w:left="715" w:right="0" w:firstLine="0"/>
        <w:jc w:val="center"/>
        <w:rPr>
          <w:sz w:val="28"/>
        </w:rPr>
      </w:pPr>
      <w:r>
        <w:rPr>
          <w:sz w:val="28"/>
        </w:rPr>
        <w:t>=</w:t>
      </w:r>
      <w:r>
        <w:rPr>
          <w:spacing w:val="-5"/>
          <w:sz w:val="28"/>
        </w:rPr>
        <w:t> </w:t>
      </w:r>
      <w:r>
        <w:rPr>
          <w:sz w:val="28"/>
        </w:rPr>
        <w:t>4</w:t>
      </w:r>
      <w:r>
        <w:rPr>
          <w:rFonts w:ascii="Symbol" w:hAnsi="Symbol"/>
          <w:sz w:val="28"/>
        </w:rPr>
        <w:t></w:t>
      </w:r>
      <w:r>
        <w:rPr>
          <w:sz w:val="28"/>
        </w:rPr>
        <w:t>(</w:t>
      </w:r>
      <w:r>
        <w:rPr>
          <w:spacing w:val="-1"/>
          <w:sz w:val="28"/>
        </w:rPr>
        <w:t> </w:t>
      </w:r>
      <w:r>
        <w:rPr>
          <w:sz w:val="28"/>
        </w:rPr>
        <w:t>4</w:t>
      </w:r>
      <w:r>
        <w:rPr>
          <w:spacing w:val="-1"/>
          <w:sz w:val="28"/>
        </w:rPr>
        <w:t> </w:t>
      </w:r>
      <w:r>
        <w:rPr>
          <w:i/>
          <w:sz w:val="28"/>
        </w:rPr>
        <w:t>k</w:t>
      </w:r>
      <w:r>
        <w:rPr>
          <w:i/>
          <w:spacing w:val="-32"/>
          <w:sz w:val="28"/>
        </w:rPr>
        <w:t> </w:t>
      </w:r>
      <w:r>
        <w:rPr>
          <w:position w:val="-5"/>
          <w:sz w:val="14"/>
        </w:rPr>
        <w:t>1</w:t>
      </w:r>
      <w:r>
        <w:rPr>
          <w:spacing w:val="28"/>
          <w:position w:val="-5"/>
          <w:sz w:val="14"/>
        </w:rPr>
        <w:t> </w:t>
      </w:r>
      <w:r>
        <w:rPr>
          <w:i/>
          <w:sz w:val="28"/>
        </w:rPr>
        <w:t>k</w:t>
      </w:r>
      <w:r>
        <w:rPr>
          <w:i/>
          <w:spacing w:val="-30"/>
          <w:sz w:val="28"/>
        </w:rPr>
        <w:t> </w:t>
      </w:r>
      <w:r>
        <w:rPr>
          <w:position w:val="-5"/>
          <w:sz w:val="14"/>
        </w:rPr>
        <w:t>2</w:t>
      </w:r>
      <w:r>
        <w:rPr>
          <w:spacing w:val="27"/>
          <w:position w:val="-5"/>
          <w:sz w:val="14"/>
        </w:rPr>
        <w:t> </w:t>
      </w:r>
      <w:r>
        <w:rPr>
          <w:sz w:val="28"/>
        </w:rPr>
        <w:t>+</w:t>
      </w:r>
      <w:r>
        <w:rPr>
          <w:spacing w:val="-1"/>
          <w:sz w:val="28"/>
        </w:rPr>
        <w:t> </w:t>
      </w:r>
      <w:r>
        <w:rPr>
          <w:i/>
          <w:sz w:val="28"/>
        </w:rPr>
        <w:t>k</w:t>
      </w:r>
      <w:r>
        <w:rPr>
          <w:i/>
          <w:spacing w:val="-32"/>
          <w:sz w:val="28"/>
        </w:rPr>
        <w:t> </w:t>
      </w:r>
      <w:r>
        <w:rPr>
          <w:position w:val="-5"/>
          <w:sz w:val="14"/>
        </w:rPr>
        <w:t>1</w:t>
      </w:r>
      <w:r>
        <w:rPr>
          <w:spacing w:val="28"/>
          <w:position w:val="-5"/>
          <w:sz w:val="14"/>
        </w:rPr>
        <w:t> </w:t>
      </w:r>
      <w:r>
        <w:rPr>
          <w:sz w:val="28"/>
        </w:rPr>
        <w:t>+</w:t>
      </w:r>
      <w:r>
        <w:rPr>
          <w:spacing w:val="-2"/>
          <w:sz w:val="28"/>
        </w:rPr>
        <w:t> </w:t>
      </w:r>
      <w:r>
        <w:rPr>
          <w:i/>
          <w:sz w:val="28"/>
        </w:rPr>
        <w:t>k</w:t>
      </w:r>
      <w:r>
        <w:rPr>
          <w:i/>
          <w:spacing w:val="-30"/>
          <w:sz w:val="28"/>
        </w:rPr>
        <w:t> </w:t>
      </w:r>
      <w:r>
        <w:rPr>
          <w:position w:val="-5"/>
          <w:sz w:val="14"/>
        </w:rPr>
        <w:t>2</w:t>
      </w:r>
      <w:r>
        <w:rPr>
          <w:spacing w:val="27"/>
          <w:position w:val="-5"/>
          <w:sz w:val="14"/>
        </w:rPr>
        <w:t> </w:t>
      </w:r>
      <w:r>
        <w:rPr>
          <w:sz w:val="28"/>
        </w:rPr>
        <w:t>)</w:t>
      </w:r>
      <w:r>
        <w:rPr>
          <w:spacing w:val="-2"/>
          <w:sz w:val="28"/>
        </w:rPr>
        <w:t> </w:t>
      </w:r>
      <w:r>
        <w:rPr>
          <w:sz w:val="28"/>
        </w:rPr>
        <w:t>+</w:t>
      </w:r>
      <w:r>
        <w:rPr>
          <w:spacing w:val="-2"/>
          <w:sz w:val="28"/>
        </w:rPr>
        <w:t> </w:t>
      </w:r>
      <w:r>
        <w:rPr>
          <w:sz w:val="28"/>
        </w:rPr>
        <w:t>1 </w:t>
      </w:r>
      <w:r>
        <w:rPr>
          <w:rFonts w:ascii="Symbol" w:hAnsi="Symbol"/>
          <w:sz w:val="28"/>
        </w:rPr>
        <w:t></w:t>
      </w:r>
      <w:r>
        <w:rPr>
          <w:spacing w:val="-3"/>
          <w:sz w:val="28"/>
        </w:rPr>
        <w:t> </w:t>
      </w:r>
      <w:r>
        <w:rPr>
          <w:b/>
          <w:spacing w:val="-5"/>
          <w:sz w:val="28"/>
        </w:rPr>
        <w:t>S</w:t>
      </w:r>
      <w:r>
        <w:rPr>
          <w:spacing w:val="-5"/>
          <w:sz w:val="28"/>
        </w:rPr>
        <w:t>,</w:t>
      </w:r>
    </w:p>
    <w:p>
      <w:pPr>
        <w:spacing w:before="7"/>
        <w:ind w:left="851" w:right="132" w:firstLine="0"/>
        <w:jc w:val="both"/>
        <w:rPr>
          <w:sz w:val="28"/>
        </w:rPr>
      </w:pPr>
      <w:r>
        <w:rPr>
          <w:sz w:val="28"/>
        </w:rPr>
        <w:t>однако это множество не замкнуто относительно сложения. “Квазипростые” числа из</w:t>
      </w:r>
      <w:r>
        <w:rPr>
          <w:spacing w:val="40"/>
          <w:sz w:val="28"/>
        </w:rPr>
        <w:t> </w:t>
      </w:r>
      <w:r>
        <w:rPr>
          <w:b/>
          <w:sz w:val="28"/>
        </w:rPr>
        <w:t>S</w:t>
      </w:r>
      <w:r>
        <w:rPr>
          <w:b/>
          <w:spacing w:val="40"/>
          <w:sz w:val="28"/>
        </w:rPr>
        <w:t> </w:t>
      </w:r>
      <w:r>
        <w:rPr>
          <w:b/>
          <w:sz w:val="28"/>
        </w:rPr>
        <w:t>–</w:t>
      </w:r>
      <w:r>
        <w:rPr>
          <w:b/>
          <w:spacing w:val="40"/>
          <w:sz w:val="28"/>
        </w:rPr>
        <w:t> </w:t>
      </w:r>
      <w:r>
        <w:rPr>
          <w:sz w:val="28"/>
        </w:rPr>
        <w:t>суть далее неразложимые в произведение чисел из</w:t>
      </w:r>
      <w:r>
        <w:rPr>
          <w:spacing w:val="40"/>
          <w:sz w:val="28"/>
        </w:rPr>
        <w:t> </w:t>
      </w:r>
      <w:r>
        <w:rPr>
          <w:b/>
          <w:sz w:val="28"/>
        </w:rPr>
        <w:t>S</w:t>
      </w:r>
      <w:r>
        <w:rPr>
          <w:sz w:val="28"/>
        </w:rPr>
        <w:t>:</w:t>
      </w:r>
      <w:r>
        <w:rPr>
          <w:spacing w:val="80"/>
          <w:sz w:val="28"/>
        </w:rPr>
        <w:t> </w:t>
      </w:r>
      <w:r>
        <w:rPr>
          <w:sz w:val="28"/>
        </w:rPr>
        <w:t>5, 9, 13, 17, 21, 49,...</w:t>
      </w:r>
      <w:r>
        <w:rPr>
          <w:spacing w:val="40"/>
          <w:sz w:val="28"/>
        </w:rPr>
        <w:t> </w:t>
      </w:r>
      <w:r>
        <w:rPr>
          <w:sz w:val="28"/>
        </w:rPr>
        <w:t>Индуктивным рассуждением, подобным рассуждению в первой части доказательства основной теоремы арифметики, легко убедиться, что всякое число из</w:t>
      </w:r>
      <w:r>
        <w:rPr>
          <w:spacing w:val="40"/>
          <w:sz w:val="28"/>
        </w:rPr>
        <w:t> </w:t>
      </w:r>
      <w:r>
        <w:rPr>
          <w:b/>
          <w:sz w:val="28"/>
        </w:rPr>
        <w:t>S</w:t>
      </w:r>
      <w:r>
        <w:rPr>
          <w:b/>
          <w:spacing w:val="40"/>
          <w:sz w:val="28"/>
        </w:rPr>
        <w:t> </w:t>
      </w:r>
      <w:r>
        <w:rPr>
          <w:sz w:val="28"/>
        </w:rPr>
        <w:t>разложимо в произведение “квазипростых”. Однако единственность такого разложения отсутствует:</w:t>
      </w:r>
      <w:r>
        <w:rPr>
          <w:spacing w:val="40"/>
          <w:sz w:val="28"/>
        </w:rPr>
        <w:t> </w:t>
      </w:r>
      <w:r>
        <w:rPr>
          <w:sz w:val="28"/>
        </w:rPr>
        <w:t>441 = 21</w:t>
      </w:r>
      <w:r>
        <w:rPr>
          <w:rFonts w:ascii="Symbol" w:hAnsi="Symbol"/>
          <w:sz w:val="28"/>
        </w:rPr>
        <w:t></w:t>
      </w:r>
      <w:r>
        <w:rPr>
          <w:sz w:val="28"/>
        </w:rPr>
        <w:t>21 = 9</w:t>
      </w:r>
      <w:r>
        <w:rPr>
          <w:rFonts w:ascii="Symbol" w:hAnsi="Symbol"/>
          <w:sz w:val="28"/>
        </w:rPr>
        <w:t></w:t>
      </w:r>
      <w:r>
        <w:rPr>
          <w:sz w:val="28"/>
        </w:rPr>
        <w:t>49, при этом 9</w:t>
      </w:r>
      <w:r>
        <w:rPr>
          <w:spacing w:val="80"/>
          <w:sz w:val="28"/>
        </w:rPr>
        <w:t> </w:t>
      </w:r>
      <w:r>
        <w:rPr>
          <w:sz w:val="28"/>
        </w:rPr>
        <w:t>не делит</w:t>
      </w:r>
      <w:r>
        <w:rPr>
          <w:spacing w:val="80"/>
          <w:sz w:val="28"/>
        </w:rPr>
        <w:t> </w:t>
      </w:r>
      <w:r>
        <w:rPr>
          <w:sz w:val="28"/>
        </w:rPr>
        <w:t>21,</w:t>
      </w:r>
      <w:r>
        <w:rPr>
          <w:spacing w:val="80"/>
          <w:sz w:val="28"/>
        </w:rPr>
        <w:t> </w:t>
      </w:r>
      <w:r>
        <w:rPr>
          <w:sz w:val="28"/>
        </w:rPr>
        <w:t>и</w:t>
      </w:r>
      <w:r>
        <w:rPr>
          <w:spacing w:val="80"/>
          <w:sz w:val="28"/>
        </w:rPr>
        <w:t> </w:t>
      </w:r>
      <w:r>
        <w:rPr>
          <w:sz w:val="28"/>
        </w:rPr>
        <w:t>49</w:t>
      </w:r>
      <w:r>
        <w:rPr>
          <w:spacing w:val="80"/>
          <w:sz w:val="28"/>
        </w:rPr>
        <w:t> </w:t>
      </w:r>
      <w:r>
        <w:rPr>
          <w:sz w:val="28"/>
        </w:rPr>
        <w:t>не делит</w:t>
      </w:r>
      <w:r>
        <w:rPr>
          <w:spacing w:val="80"/>
          <w:sz w:val="28"/>
        </w:rPr>
        <w:t> </w:t>
      </w:r>
      <w:r>
        <w:rPr>
          <w:sz w:val="28"/>
        </w:rPr>
        <w:t>21.</w:t>
      </w:r>
      <w:r>
        <w:rPr>
          <w:spacing w:val="80"/>
          <w:sz w:val="28"/>
        </w:rPr>
        <w:t> </w:t>
      </w:r>
      <w:r>
        <w:rPr>
          <w:sz w:val="28"/>
        </w:rPr>
        <w:t>Вот какой плохой пример.</w:t>
      </w:r>
    </w:p>
    <w:p>
      <w:pPr>
        <w:pStyle w:val="BodyText"/>
        <w:spacing w:before="7"/>
        <w:rPr>
          <w:sz w:val="20"/>
        </w:rPr>
      </w:pPr>
    </w:p>
    <w:p>
      <w:pPr>
        <w:pStyle w:val="BodyText"/>
        <w:spacing w:after="0"/>
        <w:rPr>
          <w:sz w:val="20"/>
        </w:rPr>
        <w:sectPr>
          <w:pgSz w:w="11900" w:h="16840"/>
          <w:pgMar w:header="0" w:footer="985" w:top="1060" w:bottom="1180" w:left="850" w:right="708"/>
        </w:sectPr>
      </w:pPr>
    </w:p>
    <w:p>
      <w:pPr>
        <w:spacing w:before="88"/>
        <w:ind w:left="851" w:right="0" w:firstLine="0"/>
        <w:jc w:val="left"/>
        <w:rPr>
          <w:b/>
          <w:sz w:val="28"/>
        </w:rPr>
      </w:pPr>
      <w:r>
        <w:rPr>
          <w:b/>
          <w:spacing w:val="-2"/>
          <w:sz w:val="28"/>
          <w:u w:val="thick"/>
        </w:rPr>
        <w:t>Задачки</w:t>
      </w:r>
    </w:p>
    <w:p>
      <w:pPr>
        <w:pStyle w:val="BodyText"/>
        <w:spacing w:before="62"/>
        <w:rPr>
          <w:b/>
          <w:sz w:val="20"/>
        </w:rPr>
      </w:pPr>
      <w:r>
        <w:rPr>
          <w:b/>
          <w:sz w:val="20"/>
        </w:rPr>
        <mc:AlternateContent>
          <mc:Choice Requires="wps">
            <w:drawing>
              <wp:anchor distT="0" distB="0" distL="0" distR="0" allowOverlap="1" layoutInCell="1" locked="0" behindDoc="1" simplePos="0" relativeHeight="487631872">
                <wp:simplePos x="0" y="0"/>
                <wp:positionH relativeFrom="page">
                  <wp:posOffset>1078278</wp:posOffset>
                </wp:positionH>
                <wp:positionV relativeFrom="paragraph">
                  <wp:posOffset>201275</wp:posOffset>
                </wp:positionV>
                <wp:extent cx="638175" cy="1822450"/>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638175" cy="1822450"/>
                          <a:chExt cx="638175" cy="1822450"/>
                        </a:xfrm>
                      </wpg:grpSpPr>
                      <wps:wsp>
                        <wps:cNvPr id="230" name="Graphic 230"/>
                        <wps:cNvSpPr/>
                        <wps:spPr>
                          <a:xfrm>
                            <a:off x="28907" y="30430"/>
                            <a:ext cx="576580" cy="1791970"/>
                          </a:xfrm>
                          <a:custGeom>
                            <a:avLst/>
                            <a:gdLst/>
                            <a:ahLst/>
                            <a:cxnLst/>
                            <a:rect l="l" t="t" r="r" b="b"/>
                            <a:pathLst>
                              <a:path w="576580" h="1791970">
                                <a:moveTo>
                                  <a:pt x="544068" y="344424"/>
                                </a:moveTo>
                                <a:lnTo>
                                  <a:pt x="540258" y="317754"/>
                                </a:lnTo>
                                <a:lnTo>
                                  <a:pt x="470154" y="257556"/>
                                </a:lnTo>
                                <a:lnTo>
                                  <a:pt x="470154" y="170688"/>
                                </a:lnTo>
                                <a:lnTo>
                                  <a:pt x="455676" y="93726"/>
                                </a:lnTo>
                                <a:lnTo>
                                  <a:pt x="419862" y="35814"/>
                                </a:lnTo>
                                <a:lnTo>
                                  <a:pt x="381000" y="4572"/>
                                </a:lnTo>
                                <a:lnTo>
                                  <a:pt x="322326" y="0"/>
                                </a:lnTo>
                                <a:lnTo>
                                  <a:pt x="278892" y="13716"/>
                                </a:lnTo>
                                <a:lnTo>
                                  <a:pt x="234696" y="42672"/>
                                </a:lnTo>
                                <a:lnTo>
                                  <a:pt x="198882" y="84582"/>
                                </a:lnTo>
                                <a:lnTo>
                                  <a:pt x="172974" y="163830"/>
                                </a:lnTo>
                                <a:lnTo>
                                  <a:pt x="172974" y="245364"/>
                                </a:lnTo>
                                <a:lnTo>
                                  <a:pt x="187452" y="302514"/>
                                </a:lnTo>
                                <a:lnTo>
                                  <a:pt x="221742" y="360426"/>
                                </a:lnTo>
                                <a:lnTo>
                                  <a:pt x="301752" y="387096"/>
                                </a:lnTo>
                                <a:lnTo>
                                  <a:pt x="363474" y="382524"/>
                                </a:lnTo>
                                <a:lnTo>
                                  <a:pt x="402336" y="365760"/>
                                </a:lnTo>
                                <a:lnTo>
                                  <a:pt x="444246" y="331470"/>
                                </a:lnTo>
                                <a:lnTo>
                                  <a:pt x="464058" y="293370"/>
                                </a:lnTo>
                                <a:lnTo>
                                  <a:pt x="531876" y="346710"/>
                                </a:lnTo>
                                <a:lnTo>
                                  <a:pt x="544068" y="344424"/>
                                </a:lnTo>
                                <a:close/>
                              </a:path>
                              <a:path w="576580" h="1791970">
                                <a:moveTo>
                                  <a:pt x="576072" y="1651254"/>
                                </a:moveTo>
                                <a:lnTo>
                                  <a:pt x="537197" y="1637538"/>
                                </a:lnTo>
                                <a:lnTo>
                                  <a:pt x="493014" y="1606296"/>
                                </a:lnTo>
                                <a:lnTo>
                                  <a:pt x="451866" y="1572006"/>
                                </a:lnTo>
                                <a:lnTo>
                                  <a:pt x="413004" y="1520190"/>
                                </a:lnTo>
                                <a:lnTo>
                                  <a:pt x="416052" y="1500378"/>
                                </a:lnTo>
                                <a:lnTo>
                                  <a:pt x="390144" y="1396746"/>
                                </a:lnTo>
                                <a:lnTo>
                                  <a:pt x="381000" y="1296924"/>
                                </a:lnTo>
                                <a:lnTo>
                                  <a:pt x="381000" y="1283970"/>
                                </a:lnTo>
                                <a:lnTo>
                                  <a:pt x="387096" y="1212342"/>
                                </a:lnTo>
                                <a:lnTo>
                                  <a:pt x="395478" y="1101852"/>
                                </a:lnTo>
                                <a:lnTo>
                                  <a:pt x="416052" y="1030224"/>
                                </a:lnTo>
                                <a:lnTo>
                                  <a:pt x="422910" y="973074"/>
                                </a:lnTo>
                                <a:lnTo>
                                  <a:pt x="416052" y="946404"/>
                                </a:lnTo>
                                <a:lnTo>
                                  <a:pt x="402170" y="932535"/>
                                </a:lnTo>
                                <a:lnTo>
                                  <a:pt x="428244" y="827532"/>
                                </a:lnTo>
                                <a:lnTo>
                                  <a:pt x="460248" y="694944"/>
                                </a:lnTo>
                                <a:lnTo>
                                  <a:pt x="464058" y="608838"/>
                                </a:lnTo>
                                <a:lnTo>
                                  <a:pt x="464058" y="541934"/>
                                </a:lnTo>
                                <a:lnTo>
                                  <a:pt x="499110" y="618744"/>
                                </a:lnTo>
                                <a:lnTo>
                                  <a:pt x="517398" y="726948"/>
                                </a:lnTo>
                                <a:lnTo>
                                  <a:pt x="517398" y="835152"/>
                                </a:lnTo>
                                <a:lnTo>
                                  <a:pt x="499110" y="950214"/>
                                </a:lnTo>
                                <a:lnTo>
                                  <a:pt x="470154" y="998220"/>
                                </a:lnTo>
                                <a:lnTo>
                                  <a:pt x="496062" y="1050798"/>
                                </a:lnTo>
                                <a:lnTo>
                                  <a:pt x="508254" y="1120902"/>
                                </a:lnTo>
                                <a:lnTo>
                                  <a:pt x="531876" y="1165860"/>
                                </a:lnTo>
                                <a:lnTo>
                                  <a:pt x="550164" y="1116330"/>
                                </a:lnTo>
                                <a:lnTo>
                                  <a:pt x="550164" y="1043940"/>
                                </a:lnTo>
                                <a:lnTo>
                                  <a:pt x="531876" y="990600"/>
                                </a:lnTo>
                                <a:lnTo>
                                  <a:pt x="550164" y="835152"/>
                                </a:lnTo>
                                <a:lnTo>
                                  <a:pt x="550164" y="653034"/>
                                </a:lnTo>
                                <a:lnTo>
                                  <a:pt x="514350" y="494538"/>
                                </a:lnTo>
                                <a:lnTo>
                                  <a:pt x="478536" y="436626"/>
                                </a:lnTo>
                                <a:lnTo>
                                  <a:pt x="428244" y="438912"/>
                                </a:lnTo>
                                <a:lnTo>
                                  <a:pt x="427723" y="452970"/>
                                </a:lnTo>
                                <a:lnTo>
                                  <a:pt x="372618" y="424434"/>
                                </a:lnTo>
                                <a:lnTo>
                                  <a:pt x="312420" y="416814"/>
                                </a:lnTo>
                                <a:lnTo>
                                  <a:pt x="268224" y="422148"/>
                                </a:lnTo>
                                <a:lnTo>
                                  <a:pt x="220980" y="431292"/>
                                </a:lnTo>
                                <a:lnTo>
                                  <a:pt x="194170" y="448995"/>
                                </a:lnTo>
                                <a:lnTo>
                                  <a:pt x="180594" y="416814"/>
                                </a:lnTo>
                                <a:lnTo>
                                  <a:pt x="133350" y="422148"/>
                                </a:lnTo>
                                <a:lnTo>
                                  <a:pt x="89154" y="443484"/>
                                </a:lnTo>
                                <a:lnTo>
                                  <a:pt x="56388" y="493776"/>
                                </a:lnTo>
                                <a:lnTo>
                                  <a:pt x="27432" y="589788"/>
                                </a:lnTo>
                                <a:lnTo>
                                  <a:pt x="9144" y="720090"/>
                                </a:lnTo>
                                <a:lnTo>
                                  <a:pt x="9144" y="842010"/>
                                </a:lnTo>
                                <a:lnTo>
                                  <a:pt x="17526" y="943356"/>
                                </a:lnTo>
                                <a:lnTo>
                                  <a:pt x="27432" y="1005840"/>
                                </a:lnTo>
                                <a:lnTo>
                                  <a:pt x="0" y="1072896"/>
                                </a:lnTo>
                                <a:lnTo>
                                  <a:pt x="9144" y="1123188"/>
                                </a:lnTo>
                                <a:lnTo>
                                  <a:pt x="29718" y="1181100"/>
                                </a:lnTo>
                                <a:lnTo>
                                  <a:pt x="53340" y="1185672"/>
                                </a:lnTo>
                                <a:lnTo>
                                  <a:pt x="47244" y="1116330"/>
                                </a:lnTo>
                                <a:lnTo>
                                  <a:pt x="61722" y="1072896"/>
                                </a:lnTo>
                                <a:lnTo>
                                  <a:pt x="74676" y="1014984"/>
                                </a:lnTo>
                                <a:lnTo>
                                  <a:pt x="56388" y="962406"/>
                                </a:lnTo>
                                <a:lnTo>
                                  <a:pt x="47244" y="846582"/>
                                </a:lnTo>
                                <a:lnTo>
                                  <a:pt x="56388" y="724662"/>
                                </a:lnTo>
                                <a:lnTo>
                                  <a:pt x="70866" y="653034"/>
                                </a:lnTo>
                                <a:lnTo>
                                  <a:pt x="105918" y="576072"/>
                                </a:lnTo>
                                <a:lnTo>
                                  <a:pt x="136398" y="518160"/>
                                </a:lnTo>
                                <a:lnTo>
                                  <a:pt x="158940" y="502818"/>
                                </a:lnTo>
                                <a:lnTo>
                                  <a:pt x="144780" y="573024"/>
                                </a:lnTo>
                                <a:lnTo>
                                  <a:pt x="133350" y="668274"/>
                                </a:lnTo>
                                <a:lnTo>
                                  <a:pt x="136398" y="805434"/>
                                </a:lnTo>
                                <a:lnTo>
                                  <a:pt x="150876" y="896874"/>
                                </a:lnTo>
                                <a:lnTo>
                                  <a:pt x="157683" y="918337"/>
                                </a:lnTo>
                                <a:lnTo>
                                  <a:pt x="139446" y="937260"/>
                                </a:lnTo>
                                <a:lnTo>
                                  <a:pt x="133350" y="961644"/>
                                </a:lnTo>
                                <a:lnTo>
                                  <a:pt x="152400" y="1028700"/>
                                </a:lnTo>
                                <a:lnTo>
                                  <a:pt x="179832" y="1101852"/>
                                </a:lnTo>
                                <a:lnTo>
                                  <a:pt x="192786" y="1202436"/>
                                </a:lnTo>
                                <a:lnTo>
                                  <a:pt x="196596" y="1317498"/>
                                </a:lnTo>
                                <a:lnTo>
                                  <a:pt x="198882" y="1408938"/>
                                </a:lnTo>
                                <a:lnTo>
                                  <a:pt x="192786" y="1511808"/>
                                </a:lnTo>
                                <a:lnTo>
                                  <a:pt x="172212" y="1609344"/>
                                </a:lnTo>
                                <a:lnTo>
                                  <a:pt x="147828" y="1639824"/>
                                </a:lnTo>
                                <a:lnTo>
                                  <a:pt x="147828" y="1667256"/>
                                </a:lnTo>
                                <a:lnTo>
                                  <a:pt x="196596" y="1667256"/>
                                </a:lnTo>
                                <a:lnTo>
                                  <a:pt x="237744" y="1676400"/>
                                </a:lnTo>
                                <a:lnTo>
                                  <a:pt x="301752" y="1709928"/>
                                </a:lnTo>
                                <a:lnTo>
                                  <a:pt x="339090" y="1739646"/>
                                </a:lnTo>
                                <a:lnTo>
                                  <a:pt x="351282" y="1776222"/>
                                </a:lnTo>
                                <a:lnTo>
                                  <a:pt x="366522" y="1791462"/>
                                </a:lnTo>
                                <a:lnTo>
                                  <a:pt x="405384" y="1764792"/>
                                </a:lnTo>
                                <a:lnTo>
                                  <a:pt x="412242" y="1731264"/>
                                </a:lnTo>
                                <a:lnTo>
                                  <a:pt x="403098" y="1712214"/>
                                </a:lnTo>
                                <a:lnTo>
                                  <a:pt x="326136" y="1667256"/>
                                </a:lnTo>
                                <a:lnTo>
                                  <a:pt x="268224" y="1645920"/>
                                </a:lnTo>
                                <a:lnTo>
                                  <a:pt x="198882" y="1627632"/>
                                </a:lnTo>
                                <a:lnTo>
                                  <a:pt x="210312" y="1594104"/>
                                </a:lnTo>
                                <a:lnTo>
                                  <a:pt x="223266" y="1484376"/>
                                </a:lnTo>
                                <a:lnTo>
                                  <a:pt x="224790" y="1347978"/>
                                </a:lnTo>
                                <a:lnTo>
                                  <a:pt x="224790" y="1202436"/>
                                </a:lnTo>
                                <a:lnTo>
                                  <a:pt x="217932" y="1117092"/>
                                </a:lnTo>
                                <a:lnTo>
                                  <a:pt x="208457" y="1017752"/>
                                </a:lnTo>
                                <a:lnTo>
                                  <a:pt x="220980" y="1033272"/>
                                </a:lnTo>
                                <a:lnTo>
                                  <a:pt x="310134" y="1040892"/>
                                </a:lnTo>
                                <a:lnTo>
                                  <a:pt x="337896" y="1024978"/>
                                </a:lnTo>
                                <a:lnTo>
                                  <a:pt x="342900" y="1037082"/>
                                </a:lnTo>
                                <a:lnTo>
                                  <a:pt x="345186" y="1130808"/>
                                </a:lnTo>
                                <a:lnTo>
                                  <a:pt x="345186" y="1216914"/>
                                </a:lnTo>
                                <a:lnTo>
                                  <a:pt x="351282" y="1303782"/>
                                </a:lnTo>
                                <a:lnTo>
                                  <a:pt x="351282" y="1425702"/>
                                </a:lnTo>
                                <a:lnTo>
                                  <a:pt x="336804" y="1491234"/>
                                </a:lnTo>
                                <a:lnTo>
                                  <a:pt x="328422" y="1514856"/>
                                </a:lnTo>
                                <a:lnTo>
                                  <a:pt x="354330" y="1533906"/>
                                </a:lnTo>
                                <a:lnTo>
                                  <a:pt x="390144" y="1569720"/>
                                </a:lnTo>
                                <a:lnTo>
                                  <a:pt x="440436" y="1606296"/>
                                </a:lnTo>
                                <a:lnTo>
                                  <a:pt x="468630" y="1673352"/>
                                </a:lnTo>
                                <a:lnTo>
                                  <a:pt x="468630" y="1693164"/>
                                </a:lnTo>
                                <a:lnTo>
                                  <a:pt x="504444" y="1706880"/>
                                </a:lnTo>
                                <a:lnTo>
                                  <a:pt x="554736" y="1700022"/>
                                </a:lnTo>
                                <a:lnTo>
                                  <a:pt x="576072" y="1677924"/>
                                </a:lnTo>
                                <a:lnTo>
                                  <a:pt x="576072" y="1651254"/>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3761" y="3760"/>
                            <a:ext cx="630555" cy="1324610"/>
                          </a:xfrm>
                          <a:custGeom>
                            <a:avLst/>
                            <a:gdLst/>
                            <a:ahLst/>
                            <a:cxnLst/>
                            <a:rect l="l" t="t" r="r" b="b"/>
                            <a:pathLst>
                              <a:path w="630555" h="1324610">
                                <a:moveTo>
                                  <a:pt x="333756" y="0"/>
                                </a:moveTo>
                                <a:lnTo>
                                  <a:pt x="263651" y="28956"/>
                                </a:lnTo>
                                <a:lnTo>
                                  <a:pt x="204978" y="83820"/>
                                </a:lnTo>
                                <a:lnTo>
                                  <a:pt x="169163" y="177546"/>
                                </a:lnTo>
                                <a:lnTo>
                                  <a:pt x="177546" y="285750"/>
                                </a:lnTo>
                                <a:lnTo>
                                  <a:pt x="157734" y="381000"/>
                                </a:lnTo>
                                <a:lnTo>
                                  <a:pt x="89153" y="432054"/>
                                </a:lnTo>
                                <a:lnTo>
                                  <a:pt x="35813" y="553974"/>
                                </a:lnTo>
                                <a:lnTo>
                                  <a:pt x="9143" y="770382"/>
                                </a:lnTo>
                                <a:lnTo>
                                  <a:pt x="24384" y="979170"/>
                                </a:lnTo>
                                <a:lnTo>
                                  <a:pt x="0" y="1107948"/>
                                </a:lnTo>
                                <a:lnTo>
                                  <a:pt x="14478" y="1274064"/>
                                </a:lnTo>
                                <a:lnTo>
                                  <a:pt x="14478" y="1238250"/>
                                </a:lnTo>
                                <a:lnTo>
                                  <a:pt x="17525" y="1249680"/>
                                </a:lnTo>
                                <a:lnTo>
                                  <a:pt x="32765" y="1271778"/>
                                </a:lnTo>
                                <a:lnTo>
                                  <a:pt x="44957" y="1274064"/>
                                </a:lnTo>
                                <a:lnTo>
                                  <a:pt x="86106" y="1274064"/>
                                </a:lnTo>
                                <a:lnTo>
                                  <a:pt x="94487" y="1288542"/>
                                </a:lnTo>
                                <a:lnTo>
                                  <a:pt x="106679" y="1299972"/>
                                </a:lnTo>
                                <a:lnTo>
                                  <a:pt x="115823" y="1322070"/>
                                </a:lnTo>
                                <a:lnTo>
                                  <a:pt x="147828" y="1324356"/>
                                </a:lnTo>
                                <a:lnTo>
                                  <a:pt x="160019" y="1322070"/>
                                </a:lnTo>
                                <a:lnTo>
                                  <a:pt x="169163" y="1309878"/>
                                </a:lnTo>
                                <a:lnTo>
                                  <a:pt x="177546" y="1299972"/>
                                </a:lnTo>
                                <a:lnTo>
                                  <a:pt x="183641" y="1288542"/>
                                </a:lnTo>
                                <a:lnTo>
                                  <a:pt x="186690" y="1266444"/>
                                </a:lnTo>
                                <a:lnTo>
                                  <a:pt x="192023" y="1251966"/>
                                </a:lnTo>
                                <a:lnTo>
                                  <a:pt x="192023" y="1228344"/>
                                </a:lnTo>
                                <a:lnTo>
                                  <a:pt x="195072" y="1207008"/>
                                </a:lnTo>
                                <a:lnTo>
                                  <a:pt x="201929" y="1178052"/>
                                </a:lnTo>
                                <a:lnTo>
                                  <a:pt x="219456" y="1187196"/>
                                </a:lnTo>
                                <a:lnTo>
                                  <a:pt x="227837" y="1200150"/>
                                </a:lnTo>
                                <a:lnTo>
                                  <a:pt x="257556" y="1207008"/>
                                </a:lnTo>
                                <a:lnTo>
                                  <a:pt x="272034" y="1216152"/>
                                </a:lnTo>
                                <a:lnTo>
                                  <a:pt x="289559" y="1245108"/>
                                </a:lnTo>
                                <a:lnTo>
                                  <a:pt x="302513" y="1245108"/>
                                </a:lnTo>
                                <a:lnTo>
                                  <a:pt x="316991" y="1242822"/>
                                </a:lnTo>
                                <a:lnTo>
                                  <a:pt x="328422" y="1230630"/>
                                </a:lnTo>
                                <a:lnTo>
                                  <a:pt x="333756" y="1220724"/>
                                </a:lnTo>
                                <a:lnTo>
                                  <a:pt x="346709" y="1207008"/>
                                </a:lnTo>
                                <a:lnTo>
                                  <a:pt x="352044" y="1194054"/>
                                </a:lnTo>
                                <a:lnTo>
                                  <a:pt x="364235" y="1187196"/>
                                </a:lnTo>
                                <a:lnTo>
                                  <a:pt x="378713" y="1187196"/>
                                </a:lnTo>
                                <a:lnTo>
                                  <a:pt x="390906" y="1194054"/>
                                </a:lnTo>
                                <a:lnTo>
                                  <a:pt x="397001" y="1209294"/>
                                </a:lnTo>
                                <a:lnTo>
                                  <a:pt x="408431" y="1220724"/>
                                </a:lnTo>
                                <a:lnTo>
                                  <a:pt x="422909" y="1235964"/>
                                </a:lnTo>
                                <a:lnTo>
                                  <a:pt x="432053" y="1245108"/>
                                </a:lnTo>
                                <a:lnTo>
                                  <a:pt x="441197" y="1257300"/>
                                </a:lnTo>
                                <a:lnTo>
                                  <a:pt x="444246" y="1266444"/>
                                </a:lnTo>
                                <a:lnTo>
                                  <a:pt x="452628" y="1278636"/>
                                </a:lnTo>
                                <a:lnTo>
                                  <a:pt x="467106" y="1288542"/>
                                </a:lnTo>
                                <a:lnTo>
                                  <a:pt x="496823" y="1288542"/>
                                </a:lnTo>
                                <a:lnTo>
                                  <a:pt x="511301" y="1280922"/>
                                </a:lnTo>
                                <a:lnTo>
                                  <a:pt x="514350" y="1251966"/>
                                </a:lnTo>
                                <a:lnTo>
                                  <a:pt x="521207" y="1242822"/>
                                </a:lnTo>
                                <a:lnTo>
                                  <a:pt x="529590" y="1230630"/>
                                </a:lnTo>
                                <a:lnTo>
                                  <a:pt x="541782" y="1228344"/>
                                </a:lnTo>
                                <a:lnTo>
                                  <a:pt x="556260" y="1235964"/>
                                </a:lnTo>
                                <a:lnTo>
                                  <a:pt x="568452" y="1242822"/>
                                </a:lnTo>
                                <a:lnTo>
                                  <a:pt x="576834" y="1251966"/>
                                </a:lnTo>
                                <a:lnTo>
                                  <a:pt x="585978" y="1264158"/>
                                </a:lnTo>
                                <a:lnTo>
                                  <a:pt x="591311" y="1274064"/>
                                </a:lnTo>
                                <a:lnTo>
                                  <a:pt x="600455" y="1286256"/>
                                </a:lnTo>
                                <a:lnTo>
                                  <a:pt x="609599" y="1295400"/>
                                </a:lnTo>
                                <a:lnTo>
                                  <a:pt x="618743" y="1307592"/>
                                </a:lnTo>
                                <a:lnTo>
                                  <a:pt x="630173" y="1307592"/>
                                </a:lnTo>
                                <a:lnTo>
                                  <a:pt x="603504" y="731520"/>
                                </a:lnTo>
                                <a:lnTo>
                                  <a:pt x="582929" y="566166"/>
                                </a:lnTo>
                                <a:lnTo>
                                  <a:pt x="582929" y="422148"/>
                                </a:lnTo>
                                <a:lnTo>
                                  <a:pt x="591311" y="360425"/>
                                </a:lnTo>
                                <a:lnTo>
                                  <a:pt x="556260" y="307086"/>
                                </a:lnTo>
                                <a:lnTo>
                                  <a:pt x="521207" y="227837"/>
                                </a:lnTo>
                                <a:lnTo>
                                  <a:pt x="514350" y="141732"/>
                                </a:lnTo>
                                <a:lnTo>
                                  <a:pt x="488441" y="64770"/>
                                </a:lnTo>
                                <a:lnTo>
                                  <a:pt x="444246" y="6858"/>
                                </a:lnTo>
                                <a:lnTo>
                                  <a:pt x="333756" y="0"/>
                                </a:lnTo>
                                <a:close/>
                              </a:path>
                            </a:pathLst>
                          </a:custGeom>
                          <a:solidFill>
                            <a:srgbClr val="F8F8F8"/>
                          </a:solidFill>
                        </wps:spPr>
                        <wps:bodyPr wrap="square" lIns="0" tIns="0" rIns="0" bIns="0" rtlCol="0">
                          <a:prstTxWarp prst="textNoShape">
                            <a:avLst/>
                          </a:prstTxWarp>
                          <a:noAutofit/>
                        </wps:bodyPr>
                      </wps:wsp>
                      <wps:wsp>
                        <wps:cNvPr id="232" name="Graphic 232"/>
                        <wps:cNvSpPr/>
                        <wps:spPr>
                          <a:xfrm>
                            <a:off x="3761" y="3761"/>
                            <a:ext cx="630555" cy="1324610"/>
                          </a:xfrm>
                          <a:custGeom>
                            <a:avLst/>
                            <a:gdLst/>
                            <a:ahLst/>
                            <a:cxnLst/>
                            <a:rect l="l" t="t" r="r" b="b"/>
                            <a:pathLst>
                              <a:path w="630555" h="1324610">
                                <a:moveTo>
                                  <a:pt x="14481" y="1274057"/>
                                </a:moveTo>
                                <a:lnTo>
                                  <a:pt x="0" y="1107938"/>
                                </a:lnTo>
                                <a:lnTo>
                                  <a:pt x="24385" y="979163"/>
                                </a:lnTo>
                                <a:lnTo>
                                  <a:pt x="9140" y="770370"/>
                                </a:lnTo>
                                <a:lnTo>
                                  <a:pt x="35814" y="553963"/>
                                </a:lnTo>
                                <a:lnTo>
                                  <a:pt x="89148" y="432049"/>
                                </a:lnTo>
                                <a:lnTo>
                                  <a:pt x="157739" y="380995"/>
                                </a:lnTo>
                                <a:lnTo>
                                  <a:pt x="177547" y="285749"/>
                                </a:lnTo>
                                <a:lnTo>
                                  <a:pt x="169169" y="177546"/>
                                </a:lnTo>
                                <a:lnTo>
                                  <a:pt x="204984" y="83818"/>
                                </a:lnTo>
                                <a:lnTo>
                                  <a:pt x="263657" y="28951"/>
                                </a:lnTo>
                                <a:lnTo>
                                  <a:pt x="333761" y="0"/>
                                </a:lnTo>
                                <a:lnTo>
                                  <a:pt x="444242" y="6849"/>
                                </a:lnTo>
                                <a:lnTo>
                                  <a:pt x="488435" y="64764"/>
                                </a:lnTo>
                                <a:lnTo>
                                  <a:pt x="514346" y="141721"/>
                                </a:lnTo>
                                <a:lnTo>
                                  <a:pt x="521212" y="227834"/>
                                </a:lnTo>
                                <a:lnTo>
                                  <a:pt x="556264" y="307075"/>
                                </a:lnTo>
                                <a:lnTo>
                                  <a:pt x="591315" y="360423"/>
                                </a:lnTo>
                                <a:lnTo>
                                  <a:pt x="582923" y="422139"/>
                                </a:lnTo>
                                <a:lnTo>
                                  <a:pt x="582923" y="566156"/>
                                </a:lnTo>
                                <a:lnTo>
                                  <a:pt x="603508" y="731509"/>
                                </a:lnTo>
                                <a:lnTo>
                                  <a:pt x="630168" y="1307586"/>
                                </a:lnTo>
                                <a:lnTo>
                                  <a:pt x="618738" y="1307586"/>
                                </a:lnTo>
                                <a:lnTo>
                                  <a:pt x="609597" y="1295394"/>
                                </a:lnTo>
                                <a:lnTo>
                                  <a:pt x="600456" y="1286249"/>
                                </a:lnTo>
                                <a:lnTo>
                                  <a:pt x="591315" y="1274057"/>
                                </a:lnTo>
                                <a:lnTo>
                                  <a:pt x="585975" y="1264147"/>
                                </a:lnTo>
                                <a:lnTo>
                                  <a:pt x="576834" y="1251955"/>
                                </a:lnTo>
                                <a:lnTo>
                                  <a:pt x="568456" y="1242810"/>
                                </a:lnTo>
                                <a:lnTo>
                                  <a:pt x="556264" y="1235961"/>
                                </a:lnTo>
                                <a:lnTo>
                                  <a:pt x="541782" y="1228335"/>
                                </a:lnTo>
                                <a:lnTo>
                                  <a:pt x="529590" y="1230629"/>
                                </a:lnTo>
                                <a:lnTo>
                                  <a:pt x="521212" y="1242810"/>
                                </a:lnTo>
                                <a:lnTo>
                                  <a:pt x="514346" y="1251955"/>
                                </a:lnTo>
                                <a:lnTo>
                                  <a:pt x="511294" y="1280918"/>
                                </a:lnTo>
                                <a:lnTo>
                                  <a:pt x="496827" y="1288533"/>
                                </a:lnTo>
                                <a:lnTo>
                                  <a:pt x="467102" y="1288533"/>
                                </a:lnTo>
                                <a:lnTo>
                                  <a:pt x="452620" y="1278635"/>
                                </a:lnTo>
                                <a:lnTo>
                                  <a:pt x="444242" y="1266442"/>
                                </a:lnTo>
                                <a:lnTo>
                                  <a:pt x="441191" y="1257298"/>
                                </a:lnTo>
                                <a:lnTo>
                                  <a:pt x="432050" y="1245105"/>
                                </a:lnTo>
                                <a:lnTo>
                                  <a:pt x="422909" y="1235961"/>
                                </a:lnTo>
                                <a:lnTo>
                                  <a:pt x="408428" y="1220720"/>
                                </a:lnTo>
                                <a:lnTo>
                                  <a:pt x="396998" y="1209292"/>
                                </a:lnTo>
                                <a:lnTo>
                                  <a:pt x="390909" y="1194051"/>
                                </a:lnTo>
                                <a:lnTo>
                                  <a:pt x="378716" y="1187190"/>
                                </a:lnTo>
                                <a:lnTo>
                                  <a:pt x="364235" y="1187190"/>
                                </a:lnTo>
                                <a:lnTo>
                                  <a:pt x="352043" y="1194051"/>
                                </a:lnTo>
                                <a:lnTo>
                                  <a:pt x="346702" y="1206998"/>
                                </a:lnTo>
                                <a:lnTo>
                                  <a:pt x="333761" y="1220720"/>
                                </a:lnTo>
                                <a:lnTo>
                                  <a:pt x="328420" y="1230629"/>
                                </a:lnTo>
                                <a:lnTo>
                                  <a:pt x="316991" y="1242810"/>
                                </a:lnTo>
                                <a:lnTo>
                                  <a:pt x="302510" y="1245105"/>
                                </a:lnTo>
                                <a:lnTo>
                                  <a:pt x="289554" y="1245105"/>
                                </a:lnTo>
                                <a:lnTo>
                                  <a:pt x="272035" y="1216142"/>
                                </a:lnTo>
                                <a:lnTo>
                                  <a:pt x="257554" y="1206998"/>
                                </a:lnTo>
                                <a:lnTo>
                                  <a:pt x="227843" y="1200148"/>
                                </a:lnTo>
                                <a:lnTo>
                                  <a:pt x="219451" y="1187190"/>
                                </a:lnTo>
                                <a:lnTo>
                                  <a:pt x="201932" y="1178046"/>
                                </a:lnTo>
                                <a:lnTo>
                                  <a:pt x="195066" y="1206998"/>
                                </a:lnTo>
                                <a:lnTo>
                                  <a:pt x="192028" y="1228335"/>
                                </a:lnTo>
                                <a:lnTo>
                                  <a:pt x="192028" y="1251955"/>
                                </a:lnTo>
                                <a:lnTo>
                                  <a:pt x="186688" y="1266442"/>
                                </a:lnTo>
                                <a:lnTo>
                                  <a:pt x="183636" y="1288533"/>
                                </a:lnTo>
                                <a:lnTo>
                                  <a:pt x="177547" y="1299960"/>
                                </a:lnTo>
                                <a:lnTo>
                                  <a:pt x="169169" y="1309870"/>
                                </a:lnTo>
                                <a:lnTo>
                                  <a:pt x="160014" y="1322062"/>
                                </a:lnTo>
                                <a:lnTo>
                                  <a:pt x="147821" y="1324346"/>
                                </a:lnTo>
                                <a:lnTo>
                                  <a:pt x="115821" y="1322062"/>
                                </a:lnTo>
                                <a:lnTo>
                                  <a:pt x="106681" y="1299960"/>
                                </a:lnTo>
                                <a:lnTo>
                                  <a:pt x="94488" y="1288533"/>
                                </a:lnTo>
                                <a:lnTo>
                                  <a:pt x="86110" y="1274057"/>
                                </a:lnTo>
                                <a:lnTo>
                                  <a:pt x="44955" y="1274057"/>
                                </a:lnTo>
                                <a:lnTo>
                                  <a:pt x="32762" y="1271774"/>
                                </a:lnTo>
                                <a:lnTo>
                                  <a:pt x="24385" y="1259581"/>
                                </a:lnTo>
                                <a:lnTo>
                                  <a:pt x="17518" y="1249672"/>
                                </a:lnTo>
                                <a:lnTo>
                                  <a:pt x="14481" y="1238244"/>
                                </a:lnTo>
                              </a:path>
                            </a:pathLst>
                          </a:custGeom>
                          <a:ln w="7440">
                            <a:solidFill>
                              <a:srgbClr val="000000"/>
                            </a:solidFill>
                            <a:prstDash val="solid"/>
                          </a:ln>
                        </wps:spPr>
                        <wps:bodyPr wrap="square" lIns="0" tIns="0" rIns="0" bIns="0" rtlCol="0">
                          <a:prstTxWarp prst="textNoShape">
                            <a:avLst/>
                          </a:prstTxWarp>
                          <a:noAutofit/>
                        </wps:bodyPr>
                      </wps:wsp>
                      <wps:wsp>
                        <wps:cNvPr id="233" name="Graphic 233"/>
                        <wps:cNvSpPr/>
                        <wps:spPr>
                          <a:xfrm>
                            <a:off x="67769" y="667462"/>
                            <a:ext cx="494030" cy="653415"/>
                          </a:xfrm>
                          <a:custGeom>
                            <a:avLst/>
                            <a:gdLst/>
                            <a:ahLst/>
                            <a:cxnLst/>
                            <a:rect l="l" t="t" r="r" b="b"/>
                            <a:pathLst>
                              <a:path w="494030" h="653415">
                                <a:moveTo>
                                  <a:pt x="61722" y="653034"/>
                                </a:moveTo>
                                <a:lnTo>
                                  <a:pt x="57912" y="309372"/>
                                </a:lnTo>
                                <a:lnTo>
                                  <a:pt x="48768" y="166116"/>
                                </a:lnTo>
                                <a:lnTo>
                                  <a:pt x="17526" y="166116"/>
                                </a:lnTo>
                                <a:lnTo>
                                  <a:pt x="8382" y="416814"/>
                                </a:lnTo>
                                <a:lnTo>
                                  <a:pt x="0" y="601980"/>
                                </a:lnTo>
                                <a:lnTo>
                                  <a:pt x="61722" y="653034"/>
                                </a:lnTo>
                                <a:close/>
                              </a:path>
                              <a:path w="494030" h="653415">
                                <a:moveTo>
                                  <a:pt x="230124" y="474726"/>
                                </a:moveTo>
                                <a:lnTo>
                                  <a:pt x="226314" y="460248"/>
                                </a:lnTo>
                                <a:lnTo>
                                  <a:pt x="217932" y="438150"/>
                                </a:lnTo>
                                <a:lnTo>
                                  <a:pt x="209550" y="409956"/>
                                </a:lnTo>
                                <a:lnTo>
                                  <a:pt x="203454" y="395478"/>
                                </a:lnTo>
                                <a:lnTo>
                                  <a:pt x="203454" y="309372"/>
                                </a:lnTo>
                                <a:lnTo>
                                  <a:pt x="193548" y="299466"/>
                                </a:lnTo>
                                <a:lnTo>
                                  <a:pt x="182118" y="287274"/>
                                </a:lnTo>
                                <a:lnTo>
                                  <a:pt x="173736" y="272796"/>
                                </a:lnTo>
                                <a:lnTo>
                                  <a:pt x="173736" y="236982"/>
                                </a:lnTo>
                                <a:lnTo>
                                  <a:pt x="163830" y="227838"/>
                                </a:lnTo>
                                <a:lnTo>
                                  <a:pt x="137922" y="227838"/>
                                </a:lnTo>
                                <a:lnTo>
                                  <a:pt x="137922" y="511302"/>
                                </a:lnTo>
                                <a:lnTo>
                                  <a:pt x="157734" y="529590"/>
                                </a:lnTo>
                                <a:lnTo>
                                  <a:pt x="173736" y="531876"/>
                                </a:lnTo>
                                <a:lnTo>
                                  <a:pt x="185166" y="537210"/>
                                </a:lnTo>
                                <a:lnTo>
                                  <a:pt x="193548" y="547116"/>
                                </a:lnTo>
                                <a:lnTo>
                                  <a:pt x="209550" y="547116"/>
                                </a:lnTo>
                                <a:lnTo>
                                  <a:pt x="220980" y="544068"/>
                                </a:lnTo>
                                <a:lnTo>
                                  <a:pt x="226314" y="531876"/>
                                </a:lnTo>
                                <a:lnTo>
                                  <a:pt x="226314" y="522732"/>
                                </a:lnTo>
                                <a:lnTo>
                                  <a:pt x="230124" y="500634"/>
                                </a:lnTo>
                                <a:lnTo>
                                  <a:pt x="230124" y="474726"/>
                                </a:lnTo>
                                <a:close/>
                              </a:path>
                              <a:path w="494030" h="653415">
                                <a:moveTo>
                                  <a:pt x="493776" y="547116"/>
                                </a:moveTo>
                                <a:lnTo>
                                  <a:pt x="489966" y="537210"/>
                                </a:lnTo>
                                <a:lnTo>
                                  <a:pt x="489966" y="500634"/>
                                </a:lnTo>
                                <a:lnTo>
                                  <a:pt x="483870" y="489204"/>
                                </a:lnTo>
                                <a:lnTo>
                                  <a:pt x="483870" y="323850"/>
                                </a:lnTo>
                                <a:lnTo>
                                  <a:pt x="475488" y="313944"/>
                                </a:lnTo>
                                <a:lnTo>
                                  <a:pt x="457962" y="301752"/>
                                </a:lnTo>
                                <a:lnTo>
                                  <a:pt x="457962" y="21336"/>
                                </a:lnTo>
                                <a:lnTo>
                                  <a:pt x="449580" y="11430"/>
                                </a:lnTo>
                                <a:lnTo>
                                  <a:pt x="446532" y="0"/>
                                </a:lnTo>
                                <a:lnTo>
                                  <a:pt x="432054" y="0"/>
                                </a:lnTo>
                                <a:lnTo>
                                  <a:pt x="429006" y="11430"/>
                                </a:lnTo>
                                <a:lnTo>
                                  <a:pt x="429006" y="43434"/>
                                </a:lnTo>
                                <a:lnTo>
                                  <a:pt x="423672" y="100584"/>
                                </a:lnTo>
                                <a:lnTo>
                                  <a:pt x="429006" y="256794"/>
                                </a:lnTo>
                                <a:lnTo>
                                  <a:pt x="438150" y="597408"/>
                                </a:lnTo>
                                <a:lnTo>
                                  <a:pt x="440436" y="611886"/>
                                </a:lnTo>
                                <a:lnTo>
                                  <a:pt x="457962" y="587502"/>
                                </a:lnTo>
                                <a:lnTo>
                                  <a:pt x="475488" y="566166"/>
                                </a:lnTo>
                                <a:lnTo>
                                  <a:pt x="493776" y="558546"/>
                                </a:lnTo>
                                <a:lnTo>
                                  <a:pt x="493776" y="547116"/>
                                </a:lnTo>
                                <a:close/>
                              </a:path>
                            </a:pathLst>
                          </a:custGeom>
                          <a:solidFill>
                            <a:srgbClr val="B2B2B2"/>
                          </a:solidFill>
                        </wps:spPr>
                        <wps:bodyPr wrap="square" lIns="0" tIns="0" rIns="0" bIns="0" rtlCol="0">
                          <a:prstTxWarp prst="textNoShape">
                            <a:avLst/>
                          </a:prstTxWarp>
                          <a:noAutofit/>
                        </wps:bodyPr>
                      </wps:wsp>
                    </wpg:wgp>
                  </a:graphicData>
                </a:graphic>
              </wp:anchor>
            </w:drawing>
          </mc:Choice>
          <mc:Fallback>
            <w:pict>
              <v:group style="position:absolute;margin-left:84.903824pt;margin-top:15.848454pt;width:50.25pt;height:143.5pt;mso-position-horizontal-relative:page;mso-position-vertical-relative:paragraph;z-index:-15684608;mso-wrap-distance-left:0;mso-wrap-distance-right:0" id="docshapegroup181" coordorigin="1698,317" coordsize="1005,2870">
                <v:shape style="position:absolute;left:1743;top:364;width:908;height:2822" id="docshape182" coordorigin="1744,365" coordsize="908,2822" path="m2600,907l2594,865,2484,770,2484,634,2461,512,2405,421,2344,372,2251,365,2183,386,2113,432,2057,498,2016,623,2016,751,2039,841,2093,932,2219,974,2316,967,2377,941,2443,887,2474,827,2581,911,2600,907xm2651,2965l2590,2944,2520,2894,2455,2840,2394,2759,2399,2728,2358,2564,2344,2407,2344,2387,2353,2274,2366,2100,2399,1987,2410,1897,2399,1855,2377,1833,2418,1668,2468,1459,2474,1324,2474,1218,2530,1339,2558,1510,2558,1680,2530,1861,2484,1937,2525,2020,2544,2130,2581,2201,2610,2123,2610,2009,2581,1925,2610,1680,2610,1393,2554,1144,2497,1052,2418,1056,2417,1078,2330,1033,2236,1021,2166,1030,2092,1044,2049,1072,2028,1021,1954,1030,1884,1063,1832,1142,1787,1294,1758,1499,1758,1691,1771,1850,1787,1949,1744,2054,1758,2134,1790,2225,1828,2232,1818,2123,1841,2054,1861,1963,1832,1880,1818,1698,1832,1506,1855,1393,1910,1272,1958,1181,1994,1157,1972,1267,1954,1417,1958,1633,1981,1777,1992,1811,1963,1841,1954,1879,1984,1985,2027,2100,2047,2258,2053,2440,2057,2584,2047,2746,2015,2899,1976,2947,1976,2990,2053,2990,2118,3005,2219,3058,2278,3104,2297,3162,2321,3186,2382,3144,2393,3091,2378,3061,2257,2990,2166,2957,2057,2928,2075,2875,2095,2702,2098,2488,2098,2258,2087,2124,2072,1968,2092,1992,2232,2004,2276,1979,2284,1998,2287,2146,2287,2281,2297,2418,2297,2610,2274,2713,2261,2750,2302,2780,2358,2837,2437,2894,2482,3000,2482,3031,2538,3053,2617,3042,2651,3007,2651,2965xe" filled="true" fillcolor="#000000" stroked="false">
                  <v:path arrowok="t"/>
                  <v:fill type="solid"/>
                </v:shape>
                <v:shape style="position:absolute;left:1704;top:322;width:993;height:2086" id="docshape183" coordorigin="1704,323" coordsize="993,2086" path="m2230,323l2119,368,2027,455,1970,602,1984,773,1952,923,1844,1003,1760,1195,1718,1536,1742,1865,1704,2068,1727,2329,1727,2273,1732,2291,1756,2326,1775,2329,1840,2329,1853,2352,1872,2370,1886,2405,1937,2408,1956,2405,1970,2386,1984,2370,1993,2352,1998,2317,2006,2294,2006,2257,2011,2224,2022,2178,2050,2192,2063,2213,2110,2224,2132,2238,2160,2284,2180,2284,2203,2280,2221,2261,2230,2245,2250,2224,2258,2203,2278,2192,2300,2192,2320,2203,2329,2227,2347,2245,2370,2269,2384,2284,2399,2303,2404,2317,2417,2336,2440,2352,2486,2352,2509,2340,2514,2294,2525,2280,2538,2261,2557,2257,2580,2269,2599,2280,2612,2294,2627,2314,2635,2329,2650,2348,2664,2363,2678,2382,2696,2382,2654,1475,2622,1214,2622,988,2635,890,2580,806,2525,682,2514,546,2473,425,2404,334,2230,323xe" filled="true" fillcolor="#f8f8f8" stroked="false">
                  <v:path arrowok="t"/>
                  <v:fill type="solid"/>
                </v:shape>
                <v:shape style="position:absolute;left:1704;top:322;width:993;height:2086" id="docshape184" coordorigin="1704,323" coordsize="993,2086" path="m1727,2329l1704,2068,1742,1865,1718,1536,1760,1195,1844,1003,1952,923,1984,773,1970,602,2027,455,2119,368,2230,323,2404,334,2473,425,2514,546,2525,682,2580,806,2635,890,2622,988,2622,1214,2654,1475,2696,2382,2678,2382,2664,2363,2650,2348,2635,2329,2627,2314,2612,2294,2599,2280,2580,2269,2557,2257,2538,2261,2525,2280,2514,2294,2509,2340,2486,2352,2440,2352,2417,2336,2404,2317,2399,2303,2384,2284,2370,2269,2347,2245,2329,2227,2320,2203,2300,2192,2278,2192,2258,2203,2250,2224,2230,2245,2221,2261,2203,2280,2180,2284,2160,2284,2132,2238,2110,2224,2063,2213,2050,2192,2022,2178,2011,2224,2006,2257,2006,2294,1998,2317,1993,2352,1984,2370,1970,2386,1956,2405,1937,2408,1886,2405,1872,2370,1853,2352,1840,2329,1775,2329,1756,2326,1742,2306,1732,2291,1727,2273e" filled="false" stroked="true" strokeweight=".585872pt" strokecolor="#000000">
                  <v:path arrowok="t"/>
                  <v:stroke dashstyle="solid"/>
                </v:shape>
                <v:shape style="position:absolute;left:1804;top:1368;width:778;height:1029" id="docshape185" coordorigin="1805,1368" coordsize="778,1029" path="m1902,2396l1896,1855,1882,1630,1832,1630,1818,2024,1805,2316,1902,2396xm2167,2116l2161,2093,2148,2058,2135,2014,2125,1991,2125,1855,2110,1840,2092,1820,2078,1798,2078,1741,2063,1727,2022,1727,2022,2173,2053,2202,2078,2206,2096,2214,2110,2230,2135,2230,2153,2225,2161,2206,2161,2191,2167,2156,2167,2116xm2582,2230l2576,2214,2576,2156,2567,2138,2567,1878,2554,1862,2526,1843,2526,1402,2513,1386,2508,1368,2485,1368,2480,1386,2480,1436,2472,1526,2480,1772,2495,2309,2498,2332,2526,2293,2554,2260,2582,2248,2582,2230xe" filled="true" fillcolor="#b2b2b2" stroked="false">
                  <v:path arrowok="t"/>
                  <v:fill type="solid"/>
                </v:shape>
                <w10:wrap type="topAndBottom"/>
              </v:group>
            </w:pict>
          </mc:Fallback>
        </mc:AlternateContent>
      </w:r>
    </w:p>
    <w:p>
      <w:pPr>
        <w:pStyle w:val="ListParagraph"/>
        <w:numPr>
          <w:ilvl w:val="0"/>
          <w:numId w:val="8"/>
        </w:numPr>
        <w:tabs>
          <w:tab w:pos="556" w:val="left" w:leader="none"/>
        </w:tabs>
        <w:spacing w:line="240" w:lineRule="auto" w:before="87" w:after="0"/>
        <w:ind w:left="257" w:right="514" w:firstLine="0"/>
        <w:jc w:val="left"/>
        <w:rPr>
          <w:sz w:val="28"/>
        </w:rPr>
      </w:pPr>
      <w:r>
        <w:rPr/>
        <w:br w:type="column"/>
      </w:r>
      <w:r>
        <w:rPr>
          <w:sz w:val="28"/>
        </w:rPr>
        <w:t>Простое число –</w:t>
      </w:r>
      <w:r>
        <w:rPr>
          <w:spacing w:val="40"/>
          <w:sz w:val="28"/>
        </w:rPr>
        <w:t> </w:t>
      </w:r>
      <w:r>
        <w:rPr>
          <w:sz w:val="28"/>
        </w:rPr>
        <w:t>это число, имеющее в точности два различных</w:t>
      </w:r>
      <w:r>
        <w:rPr>
          <w:spacing w:val="-7"/>
          <w:sz w:val="28"/>
        </w:rPr>
        <w:t> </w:t>
      </w:r>
      <w:r>
        <w:rPr>
          <w:sz w:val="28"/>
        </w:rPr>
        <w:t>положительных</w:t>
      </w:r>
      <w:r>
        <w:rPr>
          <w:spacing w:val="-6"/>
          <w:sz w:val="28"/>
        </w:rPr>
        <w:t> </w:t>
      </w:r>
      <w:r>
        <w:rPr>
          <w:sz w:val="28"/>
        </w:rPr>
        <w:t>делителя</w:t>
      </w:r>
      <w:r>
        <w:rPr>
          <w:spacing w:val="-5"/>
          <w:sz w:val="28"/>
        </w:rPr>
        <w:t> </w:t>
      </w:r>
      <w:r>
        <w:rPr>
          <w:sz w:val="28"/>
        </w:rPr>
        <w:t>(единицу</w:t>
      </w:r>
      <w:r>
        <w:rPr>
          <w:spacing w:val="-6"/>
          <w:sz w:val="28"/>
        </w:rPr>
        <w:t> </w:t>
      </w:r>
      <w:r>
        <w:rPr>
          <w:sz w:val="28"/>
        </w:rPr>
        <w:t>и</w:t>
      </w:r>
      <w:r>
        <w:rPr>
          <w:spacing w:val="-8"/>
          <w:sz w:val="28"/>
        </w:rPr>
        <w:t> </w:t>
      </w:r>
      <w:r>
        <w:rPr>
          <w:sz w:val="28"/>
        </w:rPr>
        <w:t>себя).</w:t>
      </w:r>
      <w:r>
        <w:rPr>
          <w:spacing w:val="-6"/>
          <w:sz w:val="28"/>
        </w:rPr>
        <w:t> </w:t>
      </w:r>
      <w:r>
        <w:rPr>
          <w:sz w:val="28"/>
        </w:rPr>
        <w:t>Найдите все натуральные числа, имеющие в точности</w:t>
      </w:r>
    </w:p>
    <w:p>
      <w:pPr>
        <w:spacing w:line="319" w:lineRule="exact" w:before="0"/>
        <w:ind w:left="257" w:right="0" w:firstLine="0"/>
        <w:jc w:val="left"/>
        <w:rPr>
          <w:sz w:val="28"/>
        </w:rPr>
      </w:pPr>
      <w:r>
        <w:rPr>
          <w:sz w:val="28"/>
        </w:rPr>
        <mc:AlternateContent>
          <mc:Choice Requires="wps">
            <w:drawing>
              <wp:anchor distT="0" distB="0" distL="0" distR="0" allowOverlap="1" layoutInCell="1" locked="0" behindDoc="0" simplePos="0" relativeHeight="15773696">
                <wp:simplePos x="0" y="0"/>
                <wp:positionH relativeFrom="page">
                  <wp:posOffset>1885950</wp:posOffset>
                </wp:positionH>
                <wp:positionV relativeFrom="paragraph">
                  <wp:posOffset>-641635</wp:posOffset>
                </wp:positionV>
                <wp:extent cx="9525" cy="550545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9525" cy="5505450"/>
                        </a:xfrm>
                        <a:custGeom>
                          <a:avLst/>
                          <a:gdLst/>
                          <a:ahLst/>
                          <a:cxnLst/>
                          <a:rect l="l" t="t" r="r" b="b"/>
                          <a:pathLst>
                            <a:path w="9525" h="5505450">
                              <a:moveTo>
                                <a:pt x="9143" y="0"/>
                              </a:moveTo>
                              <a:lnTo>
                                <a:pt x="0" y="0"/>
                              </a:lnTo>
                              <a:lnTo>
                                <a:pt x="0" y="5505450"/>
                              </a:lnTo>
                              <a:lnTo>
                                <a:pt x="9143" y="550545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50.522499pt;width:.72pt;height:433.5pt;mso-position-horizontal-relative:page;mso-position-vertical-relative:paragraph;z-index:15773696" id="docshape186" filled="true" fillcolor="#000000" stroked="false">
                <v:fill type="solid"/>
                <w10:wrap type="none"/>
              </v:rect>
            </w:pict>
          </mc:Fallback>
        </mc:AlternateContent>
      </w:r>
      <w:r>
        <w:rPr>
          <w:sz w:val="28"/>
        </w:rPr>
        <w:t>а)</w:t>
      </w:r>
      <w:r>
        <w:rPr>
          <w:spacing w:val="-10"/>
          <w:sz w:val="28"/>
        </w:rPr>
        <w:t> </w:t>
      </w:r>
      <w:r>
        <w:rPr>
          <w:sz w:val="28"/>
        </w:rPr>
        <w:t>три</w:t>
      </w:r>
      <w:r>
        <w:rPr>
          <w:spacing w:val="-10"/>
          <w:sz w:val="28"/>
        </w:rPr>
        <w:t> </w:t>
      </w:r>
      <w:r>
        <w:rPr>
          <w:sz w:val="28"/>
        </w:rPr>
        <w:t>различных</w:t>
      </w:r>
      <w:r>
        <w:rPr>
          <w:spacing w:val="-11"/>
          <w:sz w:val="28"/>
        </w:rPr>
        <w:t> </w:t>
      </w:r>
      <w:r>
        <w:rPr>
          <w:sz w:val="28"/>
        </w:rPr>
        <w:t>положительных</w:t>
      </w:r>
      <w:r>
        <w:rPr>
          <w:spacing w:val="-10"/>
          <w:sz w:val="28"/>
        </w:rPr>
        <w:t> </w:t>
      </w:r>
      <w:r>
        <w:rPr>
          <w:spacing w:val="-2"/>
          <w:sz w:val="28"/>
        </w:rPr>
        <w:t>делителя;</w:t>
      </w:r>
    </w:p>
    <w:p>
      <w:pPr>
        <w:spacing w:line="322" w:lineRule="exact" w:before="1"/>
        <w:ind w:left="257" w:right="0" w:firstLine="0"/>
        <w:jc w:val="left"/>
        <w:rPr>
          <w:sz w:val="28"/>
        </w:rPr>
      </w:pPr>
      <w:r>
        <w:rPr>
          <w:sz w:val="28"/>
        </w:rPr>
        <w:t>б)</w:t>
      </w:r>
      <w:r>
        <w:rPr>
          <w:spacing w:val="-12"/>
          <w:sz w:val="28"/>
        </w:rPr>
        <w:t> </w:t>
      </w:r>
      <w:r>
        <w:rPr>
          <w:sz w:val="28"/>
        </w:rPr>
        <w:t>четыре</w:t>
      </w:r>
      <w:r>
        <w:rPr>
          <w:spacing w:val="-11"/>
          <w:sz w:val="28"/>
        </w:rPr>
        <w:t> </w:t>
      </w:r>
      <w:r>
        <w:rPr>
          <w:sz w:val="28"/>
        </w:rPr>
        <w:t>различных</w:t>
      </w:r>
      <w:r>
        <w:rPr>
          <w:spacing w:val="-13"/>
          <w:sz w:val="28"/>
        </w:rPr>
        <w:t> </w:t>
      </w:r>
      <w:r>
        <w:rPr>
          <w:sz w:val="28"/>
        </w:rPr>
        <w:t>положительных</w:t>
      </w:r>
      <w:r>
        <w:rPr>
          <w:spacing w:val="-12"/>
          <w:sz w:val="28"/>
        </w:rPr>
        <w:t> </w:t>
      </w:r>
      <w:r>
        <w:rPr>
          <w:spacing w:val="-2"/>
          <w:sz w:val="28"/>
        </w:rPr>
        <w:t>делителя;</w:t>
      </w:r>
    </w:p>
    <w:p>
      <w:pPr>
        <w:spacing w:before="0"/>
        <w:ind w:left="257" w:right="0" w:firstLine="0"/>
        <w:jc w:val="left"/>
        <w:rPr>
          <w:sz w:val="28"/>
        </w:rPr>
      </w:pPr>
      <w:r>
        <w:rPr>
          <w:sz w:val="28"/>
        </w:rPr>
        <w:t>в)</w:t>
      </w:r>
      <w:r>
        <w:rPr>
          <w:spacing w:val="58"/>
          <w:sz w:val="28"/>
        </w:rPr>
        <w:t> </w:t>
      </w:r>
      <w:r>
        <w:rPr>
          <w:i/>
          <w:sz w:val="28"/>
        </w:rPr>
        <w:t>k</w:t>
      </w:r>
      <w:r>
        <w:rPr>
          <w:i/>
          <w:spacing w:val="59"/>
          <w:sz w:val="28"/>
        </w:rPr>
        <w:t> </w:t>
      </w:r>
      <w:r>
        <w:rPr>
          <w:sz w:val="28"/>
        </w:rPr>
        <w:t>штук</w:t>
      </w:r>
      <w:r>
        <w:rPr>
          <w:spacing w:val="-6"/>
          <w:sz w:val="28"/>
        </w:rPr>
        <w:t> </w:t>
      </w:r>
      <w:r>
        <w:rPr>
          <w:sz w:val="28"/>
        </w:rPr>
        <w:t>различных</w:t>
      </w:r>
      <w:r>
        <w:rPr>
          <w:spacing w:val="-5"/>
          <w:sz w:val="28"/>
        </w:rPr>
        <w:t> </w:t>
      </w:r>
      <w:r>
        <w:rPr>
          <w:sz w:val="28"/>
        </w:rPr>
        <w:t>положительных</w:t>
      </w:r>
      <w:r>
        <w:rPr>
          <w:spacing w:val="-5"/>
          <w:sz w:val="28"/>
        </w:rPr>
        <w:t> </w:t>
      </w:r>
      <w:r>
        <w:rPr>
          <w:sz w:val="28"/>
        </w:rPr>
        <w:t>делителей</w:t>
      </w:r>
      <w:r>
        <w:rPr>
          <w:spacing w:val="-4"/>
          <w:sz w:val="28"/>
        </w:rPr>
        <w:t> </w:t>
      </w:r>
      <w:r>
        <w:rPr>
          <w:sz w:val="28"/>
        </w:rPr>
        <w:t>(</w:t>
      </w:r>
      <w:r>
        <w:rPr>
          <w:spacing w:val="-5"/>
          <w:sz w:val="28"/>
        </w:rPr>
        <w:t> </w:t>
      </w:r>
      <w:r>
        <w:rPr>
          <w:i/>
          <w:sz w:val="28"/>
        </w:rPr>
        <w:t>k</w:t>
      </w:r>
      <w:r>
        <w:rPr>
          <w:i/>
          <w:spacing w:val="-6"/>
          <w:sz w:val="28"/>
        </w:rPr>
        <w:t> </w:t>
      </w:r>
      <w:r>
        <w:rPr>
          <w:sz w:val="28"/>
        </w:rPr>
        <w:t>&gt;</w:t>
      </w:r>
      <w:r>
        <w:rPr>
          <w:spacing w:val="-5"/>
          <w:sz w:val="28"/>
        </w:rPr>
        <w:t> </w:t>
      </w:r>
      <w:r>
        <w:rPr>
          <w:sz w:val="28"/>
        </w:rPr>
        <w:t>4</w:t>
      </w:r>
      <w:r>
        <w:rPr>
          <w:spacing w:val="-6"/>
          <w:sz w:val="28"/>
        </w:rPr>
        <w:t> </w:t>
      </w:r>
      <w:r>
        <w:rPr>
          <w:sz w:val="28"/>
        </w:rPr>
        <w:t>)</w:t>
      </w:r>
      <w:r>
        <w:rPr>
          <w:spacing w:val="-5"/>
          <w:sz w:val="28"/>
        </w:rPr>
        <w:t> </w:t>
      </w:r>
      <w:r>
        <w:rPr>
          <w:spacing w:val="-10"/>
          <w:sz w:val="28"/>
        </w:rPr>
        <w:t>.</w:t>
      </w:r>
    </w:p>
    <w:p>
      <w:pPr>
        <w:pStyle w:val="ListParagraph"/>
        <w:numPr>
          <w:ilvl w:val="0"/>
          <w:numId w:val="8"/>
        </w:numPr>
        <w:tabs>
          <w:tab w:pos="556" w:val="left" w:leader="none"/>
        </w:tabs>
        <w:spacing w:line="240" w:lineRule="auto" w:before="1" w:after="0"/>
        <w:ind w:left="257" w:right="651" w:firstLine="0"/>
        <w:jc w:val="left"/>
        <w:rPr>
          <w:sz w:val="28"/>
        </w:rPr>
      </w:pPr>
      <w:r>
        <w:rPr>
          <w:sz w:val="28"/>
        </w:rPr>
        <w:t>Опоссум Порфирий в зоопарке раскладывает на простые множители</w:t>
      </w:r>
      <w:r>
        <w:rPr>
          <w:spacing w:val="-3"/>
          <w:sz w:val="28"/>
        </w:rPr>
        <w:t> </w:t>
      </w:r>
      <w:r>
        <w:rPr>
          <w:sz w:val="28"/>
        </w:rPr>
        <w:t>число</w:t>
      </w:r>
      <w:r>
        <w:rPr>
          <w:spacing w:val="40"/>
          <w:sz w:val="28"/>
        </w:rPr>
        <w:t> </w:t>
      </w:r>
      <w:r>
        <w:rPr>
          <w:sz w:val="28"/>
        </w:rPr>
        <w:t>81</w:t>
      </w:r>
      <w:r>
        <w:rPr>
          <w:spacing w:val="-3"/>
          <w:sz w:val="28"/>
        </w:rPr>
        <w:t> </w:t>
      </w:r>
      <w:r>
        <w:rPr>
          <w:sz w:val="28"/>
        </w:rPr>
        <w:t>057</w:t>
      </w:r>
      <w:r>
        <w:rPr>
          <w:spacing w:val="-3"/>
          <w:sz w:val="28"/>
        </w:rPr>
        <w:t> </w:t>
      </w:r>
      <w:r>
        <w:rPr>
          <w:sz w:val="28"/>
        </w:rPr>
        <w:t>226</w:t>
      </w:r>
      <w:r>
        <w:rPr>
          <w:spacing w:val="-3"/>
          <w:sz w:val="28"/>
        </w:rPr>
        <w:t> </w:t>
      </w:r>
      <w:r>
        <w:rPr>
          <w:sz w:val="28"/>
        </w:rPr>
        <w:t>635</w:t>
      </w:r>
      <w:r>
        <w:rPr>
          <w:spacing w:val="-3"/>
          <w:sz w:val="28"/>
        </w:rPr>
        <w:t> </w:t>
      </w:r>
      <w:r>
        <w:rPr>
          <w:sz w:val="28"/>
        </w:rPr>
        <w:t>000</w:t>
      </w:r>
      <w:r>
        <w:rPr>
          <w:spacing w:val="-3"/>
          <w:sz w:val="28"/>
        </w:rPr>
        <w:t> </w:t>
      </w:r>
      <w:r>
        <w:rPr>
          <w:sz w:val="28"/>
        </w:rPr>
        <w:t>.</w:t>
      </w:r>
      <w:r>
        <w:rPr>
          <w:spacing w:val="-4"/>
          <w:sz w:val="28"/>
        </w:rPr>
        <w:t> </w:t>
      </w:r>
      <w:r>
        <w:rPr>
          <w:sz w:val="28"/>
        </w:rPr>
        <w:t>Помогите</w:t>
      </w:r>
      <w:r>
        <w:rPr>
          <w:spacing w:val="-2"/>
          <w:sz w:val="28"/>
        </w:rPr>
        <w:t> </w:t>
      </w:r>
      <w:r>
        <w:rPr>
          <w:sz w:val="28"/>
        </w:rPr>
        <w:t>ему,</w:t>
      </w:r>
      <w:r>
        <w:rPr>
          <w:spacing w:val="-4"/>
          <w:sz w:val="28"/>
        </w:rPr>
        <w:t> </w:t>
      </w:r>
      <w:r>
        <w:rPr>
          <w:sz w:val="28"/>
        </w:rPr>
        <w:t>не</w:t>
      </w:r>
      <w:r>
        <w:rPr>
          <w:spacing w:val="-3"/>
          <w:sz w:val="28"/>
        </w:rPr>
        <w:t> </w:t>
      </w:r>
      <w:r>
        <w:rPr>
          <w:sz w:val="28"/>
        </w:rPr>
        <w:t>то</w:t>
      </w:r>
      <w:r>
        <w:rPr>
          <w:spacing w:val="-3"/>
          <w:sz w:val="28"/>
        </w:rPr>
        <w:t> </w:t>
      </w:r>
      <w:r>
        <w:rPr>
          <w:sz w:val="28"/>
        </w:rPr>
        <w:t>он </w:t>
      </w:r>
      <w:r>
        <w:rPr>
          <w:spacing w:val="-2"/>
          <w:sz w:val="28"/>
        </w:rPr>
        <w:t>обидится.</w:t>
      </w:r>
    </w:p>
    <w:p>
      <w:pPr>
        <w:pStyle w:val="ListParagraph"/>
        <w:numPr>
          <w:ilvl w:val="0"/>
          <w:numId w:val="8"/>
        </w:numPr>
        <w:tabs>
          <w:tab w:pos="556" w:val="left" w:leader="none"/>
        </w:tabs>
        <w:spacing w:line="240" w:lineRule="auto" w:before="0" w:after="0"/>
        <w:ind w:left="257" w:right="1119" w:firstLine="0"/>
        <w:jc w:val="left"/>
        <w:rPr>
          <w:sz w:val="28"/>
        </w:rPr>
      </w:pPr>
      <w:r>
        <w:rPr>
          <w:sz w:val="28"/>
        </w:rPr>
        <w:t>Методом</w:t>
      </w:r>
      <w:r>
        <w:rPr>
          <w:spacing w:val="-8"/>
          <w:sz w:val="28"/>
        </w:rPr>
        <w:t> </w:t>
      </w:r>
      <w:r>
        <w:rPr>
          <w:sz w:val="28"/>
        </w:rPr>
        <w:t>Эратосфена</w:t>
      </w:r>
      <w:r>
        <w:rPr>
          <w:spacing w:val="-7"/>
          <w:sz w:val="28"/>
        </w:rPr>
        <w:t> </w:t>
      </w:r>
      <w:r>
        <w:rPr>
          <w:sz w:val="28"/>
        </w:rPr>
        <w:t>составьте</w:t>
      </w:r>
      <w:r>
        <w:rPr>
          <w:spacing w:val="-9"/>
          <w:sz w:val="28"/>
        </w:rPr>
        <w:t> </w:t>
      </w:r>
      <w:r>
        <w:rPr>
          <w:sz w:val="28"/>
        </w:rPr>
        <w:t>таблицу</w:t>
      </w:r>
      <w:r>
        <w:rPr>
          <w:spacing w:val="-8"/>
          <w:sz w:val="28"/>
        </w:rPr>
        <w:t> </w:t>
      </w:r>
      <w:r>
        <w:rPr>
          <w:sz w:val="28"/>
        </w:rPr>
        <w:t>простых</w:t>
      </w:r>
      <w:r>
        <w:rPr>
          <w:spacing w:val="-8"/>
          <w:sz w:val="28"/>
        </w:rPr>
        <w:t> </w:t>
      </w:r>
      <w:r>
        <w:rPr>
          <w:sz w:val="28"/>
        </w:rPr>
        <w:t>чисел, меньших 100.</w:t>
      </w:r>
    </w:p>
    <w:p>
      <w:pPr>
        <w:pStyle w:val="ListParagraph"/>
        <w:numPr>
          <w:ilvl w:val="0"/>
          <w:numId w:val="8"/>
        </w:numPr>
        <w:tabs>
          <w:tab w:pos="556" w:val="left" w:leader="none"/>
        </w:tabs>
        <w:spacing w:line="240" w:lineRule="auto" w:before="0" w:after="0"/>
        <w:ind w:left="257" w:right="1131" w:firstLine="0"/>
        <w:jc w:val="left"/>
        <w:rPr>
          <w:sz w:val="28"/>
        </w:rPr>
      </w:pPr>
      <w:r>
        <w:rPr>
          <w:sz w:val="28"/>
        </w:rPr>
        <w:t>Докажите,</w:t>
      </w:r>
      <w:r>
        <w:rPr>
          <w:spacing w:val="-8"/>
          <w:sz w:val="28"/>
        </w:rPr>
        <w:t> </w:t>
      </w:r>
      <w:r>
        <w:rPr>
          <w:sz w:val="28"/>
        </w:rPr>
        <w:t>что</w:t>
      </w:r>
      <w:r>
        <w:rPr>
          <w:spacing w:val="-6"/>
          <w:sz w:val="28"/>
        </w:rPr>
        <w:t> </w:t>
      </w:r>
      <w:r>
        <w:rPr>
          <w:sz w:val="28"/>
        </w:rPr>
        <w:t>среди</w:t>
      </w:r>
      <w:r>
        <w:rPr>
          <w:spacing w:val="-7"/>
          <w:sz w:val="28"/>
        </w:rPr>
        <w:t> </w:t>
      </w:r>
      <w:r>
        <w:rPr>
          <w:sz w:val="28"/>
        </w:rPr>
        <w:t>членов</w:t>
      </w:r>
      <w:r>
        <w:rPr>
          <w:spacing w:val="-8"/>
          <w:sz w:val="28"/>
        </w:rPr>
        <w:t> </w:t>
      </w:r>
      <w:r>
        <w:rPr>
          <w:sz w:val="28"/>
        </w:rPr>
        <w:t>каждой</w:t>
      </w:r>
      <w:r>
        <w:rPr>
          <w:spacing w:val="-8"/>
          <w:sz w:val="28"/>
        </w:rPr>
        <w:t> </w:t>
      </w:r>
      <w:r>
        <w:rPr>
          <w:sz w:val="28"/>
        </w:rPr>
        <w:t>из</w:t>
      </w:r>
      <w:r>
        <w:rPr>
          <w:spacing w:val="-8"/>
          <w:sz w:val="28"/>
        </w:rPr>
        <w:t> </w:t>
      </w:r>
      <w:r>
        <w:rPr>
          <w:sz w:val="28"/>
        </w:rPr>
        <w:t>арифметических </w:t>
      </w:r>
      <w:r>
        <w:rPr>
          <w:spacing w:val="-2"/>
          <w:sz w:val="28"/>
        </w:rPr>
        <w:t>прогрессий:</w:t>
      </w:r>
    </w:p>
    <w:p>
      <w:pPr>
        <w:spacing w:line="320" w:lineRule="exact" w:before="0"/>
        <w:ind w:left="257" w:right="0" w:firstLine="0"/>
        <w:jc w:val="left"/>
        <w:rPr>
          <w:sz w:val="28"/>
        </w:rPr>
      </w:pPr>
      <w:r>
        <w:rPr>
          <w:sz w:val="28"/>
        </w:rPr>
        <w:t>а)</w:t>
      </w:r>
      <w:r>
        <w:rPr>
          <w:spacing w:val="-4"/>
          <w:sz w:val="28"/>
        </w:rPr>
        <w:t> </w:t>
      </w:r>
      <w:r>
        <w:rPr>
          <w:sz w:val="28"/>
        </w:rPr>
        <w:t>3,</w:t>
      </w:r>
      <w:r>
        <w:rPr>
          <w:spacing w:val="-4"/>
          <w:sz w:val="28"/>
        </w:rPr>
        <w:t> </w:t>
      </w:r>
      <w:r>
        <w:rPr>
          <w:sz w:val="28"/>
        </w:rPr>
        <w:t>7,</w:t>
      </w:r>
      <w:r>
        <w:rPr>
          <w:spacing w:val="-4"/>
          <w:sz w:val="28"/>
        </w:rPr>
        <w:t> </w:t>
      </w:r>
      <w:r>
        <w:rPr>
          <w:sz w:val="28"/>
        </w:rPr>
        <w:t>11,</w:t>
      </w:r>
      <w:r>
        <w:rPr>
          <w:spacing w:val="-4"/>
          <w:sz w:val="28"/>
        </w:rPr>
        <w:t> </w:t>
      </w:r>
      <w:r>
        <w:rPr>
          <w:sz w:val="28"/>
        </w:rPr>
        <w:t>15,</w:t>
      </w:r>
      <w:r>
        <w:rPr>
          <w:spacing w:val="-4"/>
          <w:sz w:val="28"/>
        </w:rPr>
        <w:t> </w:t>
      </w:r>
      <w:r>
        <w:rPr>
          <w:spacing w:val="-2"/>
          <w:sz w:val="28"/>
        </w:rPr>
        <w:t>19,...</w:t>
      </w:r>
    </w:p>
    <w:p>
      <w:pPr>
        <w:spacing w:line="322" w:lineRule="exact" w:before="1"/>
        <w:ind w:left="257" w:right="0" w:firstLine="0"/>
        <w:jc w:val="left"/>
        <w:rPr>
          <w:sz w:val="28"/>
        </w:rPr>
      </w:pPr>
      <w:r>
        <w:rPr>
          <w:sz w:val="28"/>
        </w:rPr>
        <w:t>б)</w:t>
      </w:r>
      <w:r>
        <w:rPr>
          <w:spacing w:val="-4"/>
          <w:sz w:val="28"/>
        </w:rPr>
        <w:t> </w:t>
      </w:r>
      <w:r>
        <w:rPr>
          <w:sz w:val="28"/>
        </w:rPr>
        <w:t>5,</w:t>
      </w:r>
      <w:r>
        <w:rPr>
          <w:spacing w:val="-4"/>
          <w:sz w:val="28"/>
        </w:rPr>
        <w:t> </w:t>
      </w:r>
      <w:r>
        <w:rPr>
          <w:sz w:val="28"/>
        </w:rPr>
        <w:t>11,</w:t>
      </w:r>
      <w:r>
        <w:rPr>
          <w:spacing w:val="-4"/>
          <w:sz w:val="28"/>
        </w:rPr>
        <w:t> </w:t>
      </w:r>
      <w:r>
        <w:rPr>
          <w:sz w:val="28"/>
        </w:rPr>
        <w:t>17,</w:t>
      </w:r>
      <w:r>
        <w:rPr>
          <w:spacing w:val="-4"/>
          <w:sz w:val="28"/>
        </w:rPr>
        <w:t> </w:t>
      </w:r>
      <w:r>
        <w:rPr>
          <w:sz w:val="28"/>
        </w:rPr>
        <w:t>23,</w:t>
      </w:r>
      <w:r>
        <w:rPr>
          <w:spacing w:val="-4"/>
          <w:sz w:val="28"/>
        </w:rPr>
        <w:t> </w:t>
      </w:r>
      <w:r>
        <w:rPr>
          <w:spacing w:val="-2"/>
          <w:sz w:val="28"/>
        </w:rPr>
        <w:t>29,...</w:t>
      </w:r>
    </w:p>
    <w:p>
      <w:pPr>
        <w:spacing w:line="322" w:lineRule="exact" w:before="0"/>
        <w:ind w:left="257" w:right="0" w:firstLine="0"/>
        <w:jc w:val="left"/>
        <w:rPr>
          <w:sz w:val="28"/>
        </w:rPr>
      </w:pPr>
      <w:r>
        <w:rPr>
          <w:sz w:val="28"/>
        </w:rPr>
        <w:t>в)</w:t>
      </w:r>
      <w:r>
        <w:rPr>
          <w:spacing w:val="-5"/>
          <w:sz w:val="28"/>
        </w:rPr>
        <w:t> </w:t>
      </w:r>
      <w:r>
        <w:rPr>
          <w:sz w:val="28"/>
        </w:rPr>
        <w:t>11,</w:t>
      </w:r>
      <w:r>
        <w:rPr>
          <w:spacing w:val="-4"/>
          <w:sz w:val="28"/>
        </w:rPr>
        <w:t> </w:t>
      </w:r>
      <w:r>
        <w:rPr>
          <w:sz w:val="28"/>
        </w:rPr>
        <w:t>21,</w:t>
      </w:r>
      <w:r>
        <w:rPr>
          <w:spacing w:val="-5"/>
          <w:sz w:val="28"/>
        </w:rPr>
        <w:t> </w:t>
      </w:r>
      <w:r>
        <w:rPr>
          <w:sz w:val="28"/>
        </w:rPr>
        <w:t>31,</w:t>
      </w:r>
      <w:r>
        <w:rPr>
          <w:spacing w:val="-4"/>
          <w:sz w:val="28"/>
        </w:rPr>
        <w:t> </w:t>
      </w:r>
      <w:r>
        <w:rPr>
          <w:sz w:val="28"/>
        </w:rPr>
        <w:t>41,</w:t>
      </w:r>
      <w:r>
        <w:rPr>
          <w:spacing w:val="-5"/>
          <w:sz w:val="28"/>
        </w:rPr>
        <w:t> </w:t>
      </w:r>
      <w:r>
        <w:rPr>
          <w:spacing w:val="-2"/>
          <w:sz w:val="28"/>
        </w:rPr>
        <w:t>51,...</w:t>
      </w:r>
    </w:p>
    <w:p>
      <w:pPr>
        <w:spacing w:before="0"/>
        <w:ind w:left="257" w:right="0" w:firstLine="0"/>
        <w:jc w:val="left"/>
        <w:rPr>
          <w:sz w:val="28"/>
        </w:rPr>
      </w:pPr>
      <w:r>
        <w:rPr>
          <w:sz w:val="28"/>
        </w:rPr>
        <w:t>имеется</w:t>
      </w:r>
      <w:r>
        <w:rPr>
          <w:spacing w:val="-11"/>
          <w:sz w:val="28"/>
        </w:rPr>
        <w:t> </w:t>
      </w:r>
      <w:r>
        <w:rPr>
          <w:sz w:val="28"/>
        </w:rPr>
        <w:t>бесконечно</w:t>
      </w:r>
      <w:r>
        <w:rPr>
          <w:spacing w:val="-13"/>
          <w:sz w:val="28"/>
        </w:rPr>
        <w:t> </w:t>
      </w:r>
      <w:r>
        <w:rPr>
          <w:sz w:val="28"/>
        </w:rPr>
        <w:t>много</w:t>
      </w:r>
      <w:r>
        <w:rPr>
          <w:spacing w:val="-13"/>
          <w:sz w:val="28"/>
        </w:rPr>
        <w:t> </w:t>
      </w:r>
      <w:r>
        <w:rPr>
          <w:sz w:val="28"/>
        </w:rPr>
        <w:t>простых</w:t>
      </w:r>
      <w:r>
        <w:rPr>
          <w:spacing w:val="-12"/>
          <w:sz w:val="28"/>
        </w:rPr>
        <w:t> </w:t>
      </w:r>
      <w:r>
        <w:rPr>
          <w:spacing w:val="-2"/>
          <w:sz w:val="28"/>
        </w:rPr>
        <w:t>чисел.</w:t>
      </w:r>
      <w:r>
        <w:rPr>
          <w:spacing w:val="-2"/>
          <w:sz w:val="28"/>
          <w:vertAlign w:val="superscript"/>
        </w:rPr>
        <w:t>*)</w:t>
      </w:r>
    </w:p>
    <w:p>
      <w:pPr>
        <w:pStyle w:val="ListParagraph"/>
        <w:numPr>
          <w:ilvl w:val="0"/>
          <w:numId w:val="8"/>
        </w:numPr>
        <w:tabs>
          <w:tab w:pos="556" w:val="left" w:leader="none"/>
        </w:tabs>
        <w:spacing w:line="189" w:lineRule="auto" w:before="66" w:after="0"/>
        <w:ind w:left="257" w:right="964" w:firstLine="0"/>
        <w:jc w:val="left"/>
        <w:rPr>
          <w:sz w:val="28"/>
        </w:rPr>
      </w:pPr>
      <w:r>
        <w:rPr>
          <w:sz w:val="28"/>
        </w:rPr>
        <w:t>Докажите,</w:t>
      </w:r>
      <w:r>
        <w:rPr>
          <w:spacing w:val="-7"/>
          <w:sz w:val="28"/>
        </w:rPr>
        <w:t> </w:t>
      </w:r>
      <w:r>
        <w:rPr>
          <w:sz w:val="28"/>
        </w:rPr>
        <w:t>что</w:t>
      </w:r>
      <w:r>
        <w:rPr>
          <w:spacing w:val="-5"/>
          <w:sz w:val="28"/>
        </w:rPr>
        <w:t> </w:t>
      </w:r>
      <w:r>
        <w:rPr>
          <w:sz w:val="28"/>
        </w:rPr>
        <w:t>в</w:t>
      </w:r>
      <w:r>
        <w:rPr>
          <w:spacing w:val="-6"/>
          <w:sz w:val="28"/>
        </w:rPr>
        <w:t> </w:t>
      </w:r>
      <w:r>
        <w:rPr>
          <w:sz w:val="28"/>
        </w:rPr>
        <w:t>натуральном</w:t>
      </w:r>
      <w:r>
        <w:rPr>
          <w:spacing w:val="-5"/>
          <w:sz w:val="28"/>
        </w:rPr>
        <w:t> </w:t>
      </w:r>
      <w:r>
        <w:rPr>
          <w:sz w:val="28"/>
        </w:rPr>
        <w:t>ряде</w:t>
      </w:r>
      <w:r>
        <w:rPr>
          <w:spacing w:val="-7"/>
          <w:sz w:val="28"/>
        </w:rPr>
        <w:t> </w:t>
      </w:r>
      <w:r>
        <w:rPr>
          <w:sz w:val="28"/>
        </w:rPr>
        <w:t>имеются</w:t>
      </w:r>
      <w:r>
        <w:rPr>
          <w:spacing w:val="-5"/>
          <w:sz w:val="28"/>
        </w:rPr>
        <w:t> </w:t>
      </w:r>
      <w:r>
        <w:rPr>
          <w:sz w:val="28"/>
        </w:rPr>
        <w:t>сколь</w:t>
      </w:r>
      <w:r>
        <w:rPr>
          <w:spacing w:val="-7"/>
          <w:sz w:val="28"/>
        </w:rPr>
        <w:t> </w:t>
      </w:r>
      <w:r>
        <w:rPr>
          <w:sz w:val="28"/>
        </w:rPr>
        <w:t>угодно длинные промежутки вида</w:t>
      </w:r>
      <w:r>
        <w:rPr>
          <w:spacing w:val="80"/>
          <w:sz w:val="28"/>
        </w:rPr>
        <w:t> </w:t>
      </w:r>
      <w:r>
        <w:rPr>
          <w:rFonts w:ascii="Symbol" w:hAnsi="Symbol"/>
          <w:position w:val="-1"/>
          <w:sz w:val="39"/>
        </w:rPr>
        <w:t></w:t>
      </w:r>
      <w:r>
        <w:rPr>
          <w:i/>
          <w:sz w:val="28"/>
        </w:rPr>
        <w:t>n</w:t>
      </w:r>
      <w:r>
        <w:rPr>
          <w:sz w:val="28"/>
        </w:rPr>
        <w:t>, </w:t>
      </w:r>
      <w:r>
        <w:rPr>
          <w:i/>
          <w:sz w:val="28"/>
        </w:rPr>
        <w:t>n</w:t>
      </w:r>
      <w:r>
        <w:rPr>
          <w:i/>
          <w:spacing w:val="-6"/>
          <w:sz w:val="28"/>
        </w:rPr>
        <w:t> </w:t>
      </w:r>
      <w:r>
        <w:rPr>
          <w:rFonts w:ascii="Symbol" w:hAnsi="Symbol"/>
          <w:sz w:val="28"/>
        </w:rPr>
        <w:t></w:t>
      </w:r>
      <w:r>
        <w:rPr>
          <w:spacing w:val="-25"/>
          <w:sz w:val="28"/>
        </w:rPr>
        <w:t> </w:t>
      </w:r>
      <w:r>
        <w:rPr>
          <w:sz w:val="28"/>
        </w:rPr>
        <w:t>1,</w:t>
      </w:r>
      <w:r>
        <w:rPr>
          <w:spacing w:val="29"/>
          <w:sz w:val="28"/>
        </w:rPr>
        <w:t> </w:t>
      </w:r>
      <w:r>
        <w:rPr>
          <w:i/>
          <w:sz w:val="28"/>
        </w:rPr>
        <w:t>n</w:t>
      </w:r>
      <w:r>
        <w:rPr>
          <w:i/>
          <w:spacing w:val="-6"/>
          <w:sz w:val="28"/>
        </w:rPr>
        <w:t> </w:t>
      </w:r>
      <w:r>
        <w:rPr>
          <w:rFonts w:ascii="Symbol" w:hAnsi="Symbol"/>
          <w:sz w:val="28"/>
        </w:rPr>
        <w:t></w:t>
      </w:r>
      <w:r>
        <w:rPr>
          <w:spacing w:val="-8"/>
          <w:sz w:val="28"/>
        </w:rPr>
        <w:t> </w:t>
      </w:r>
      <w:r>
        <w:rPr>
          <w:sz w:val="28"/>
        </w:rPr>
        <w:t>2,</w:t>
      </w:r>
      <w:r>
        <w:rPr>
          <w:spacing w:val="33"/>
          <w:sz w:val="28"/>
        </w:rPr>
        <w:t> </w:t>
      </w:r>
      <w:r>
        <w:rPr>
          <w:sz w:val="28"/>
        </w:rPr>
        <w:t>...</w:t>
      </w:r>
      <w:r>
        <w:rPr>
          <w:spacing w:val="32"/>
          <w:sz w:val="28"/>
        </w:rPr>
        <w:t> </w:t>
      </w:r>
      <w:r>
        <w:rPr>
          <w:sz w:val="28"/>
        </w:rPr>
        <w:t>,</w:t>
      </w:r>
      <w:r>
        <w:rPr>
          <w:spacing w:val="29"/>
          <w:sz w:val="28"/>
        </w:rPr>
        <w:t> </w:t>
      </w:r>
      <w:r>
        <w:rPr>
          <w:i/>
          <w:sz w:val="28"/>
        </w:rPr>
        <w:t>n</w:t>
      </w:r>
      <w:r>
        <w:rPr>
          <w:i/>
          <w:spacing w:val="-6"/>
          <w:sz w:val="28"/>
        </w:rPr>
        <w:t> </w:t>
      </w:r>
      <w:r>
        <w:rPr>
          <w:rFonts w:ascii="Symbol" w:hAnsi="Symbol"/>
          <w:sz w:val="28"/>
        </w:rPr>
        <w:t></w:t>
      </w:r>
      <w:r>
        <w:rPr>
          <w:sz w:val="28"/>
        </w:rPr>
        <w:t> </w:t>
      </w:r>
      <w:r>
        <w:rPr>
          <w:i/>
          <w:spacing w:val="14"/>
          <w:sz w:val="28"/>
        </w:rPr>
        <w:t>k</w:t>
      </w:r>
      <w:r>
        <w:rPr>
          <w:rFonts w:ascii="Symbol" w:hAnsi="Symbol"/>
          <w:spacing w:val="14"/>
          <w:position w:val="-1"/>
          <w:sz w:val="39"/>
        </w:rPr>
        <w:t></w:t>
      </w:r>
      <w:r>
        <w:rPr>
          <w:spacing w:val="14"/>
          <w:sz w:val="28"/>
        </w:rPr>
        <w:t>,</w:t>
      </w:r>
      <w:r>
        <w:rPr>
          <w:spacing w:val="-1"/>
          <w:sz w:val="28"/>
        </w:rPr>
        <w:t> </w:t>
      </w:r>
      <w:r>
        <w:rPr>
          <w:sz w:val="28"/>
        </w:rPr>
        <w:t>не</w:t>
      </w:r>
    </w:p>
    <w:p>
      <w:pPr>
        <w:spacing w:before="54"/>
        <w:ind w:left="257" w:right="0" w:firstLine="0"/>
        <w:jc w:val="left"/>
        <w:rPr>
          <w:sz w:val="28"/>
        </w:rPr>
      </w:pPr>
      <w:r>
        <w:rPr>
          <w:sz w:val="28"/>
        </w:rPr>
        <w:t>содержащие</w:t>
      </w:r>
      <w:r>
        <w:rPr>
          <w:spacing w:val="-17"/>
          <w:sz w:val="28"/>
        </w:rPr>
        <w:t> </w:t>
      </w:r>
      <w:r>
        <w:rPr>
          <w:sz w:val="28"/>
        </w:rPr>
        <w:t>простых</w:t>
      </w:r>
      <w:r>
        <w:rPr>
          <w:spacing w:val="-16"/>
          <w:sz w:val="28"/>
        </w:rPr>
        <w:t> </w:t>
      </w:r>
      <w:r>
        <w:rPr>
          <w:spacing w:val="-2"/>
          <w:sz w:val="28"/>
        </w:rPr>
        <w:t>чисел.</w:t>
      </w:r>
    </w:p>
    <w:p>
      <w:pPr>
        <w:pStyle w:val="ListParagraph"/>
        <w:numPr>
          <w:ilvl w:val="0"/>
          <w:numId w:val="8"/>
        </w:numPr>
        <w:tabs>
          <w:tab w:pos="556" w:val="left" w:leader="none"/>
        </w:tabs>
        <w:spacing w:line="240" w:lineRule="auto" w:before="3" w:after="0"/>
        <w:ind w:left="556" w:right="0" w:hanging="299"/>
        <w:jc w:val="left"/>
        <w:rPr>
          <w:sz w:val="28"/>
        </w:rPr>
      </w:pPr>
      <w:r>
        <w:rPr>
          <w:sz w:val="28"/>
        </w:rPr>
        <w:t>Докажите,</w:t>
      </w:r>
      <w:r>
        <w:rPr>
          <w:spacing w:val="-12"/>
          <w:sz w:val="28"/>
        </w:rPr>
        <w:t> </w:t>
      </w:r>
      <w:r>
        <w:rPr>
          <w:sz w:val="28"/>
        </w:rPr>
        <w:t>что</w:t>
      </w:r>
      <w:r>
        <w:rPr>
          <w:spacing w:val="-11"/>
          <w:sz w:val="28"/>
        </w:rPr>
        <w:t> </w:t>
      </w:r>
      <w:r>
        <w:rPr>
          <w:sz w:val="28"/>
        </w:rPr>
        <w:t>не</w:t>
      </w:r>
      <w:r>
        <w:rPr>
          <w:spacing w:val="-12"/>
          <w:sz w:val="28"/>
        </w:rPr>
        <w:t> </w:t>
      </w:r>
      <w:r>
        <w:rPr>
          <w:sz w:val="28"/>
        </w:rPr>
        <w:t>существует</w:t>
      </w:r>
      <w:r>
        <w:rPr>
          <w:spacing w:val="-11"/>
          <w:sz w:val="28"/>
        </w:rPr>
        <w:t> </w:t>
      </w:r>
      <w:r>
        <w:rPr>
          <w:sz w:val="28"/>
        </w:rPr>
        <w:t>такого</w:t>
      </w:r>
      <w:r>
        <w:rPr>
          <w:spacing w:val="-11"/>
          <w:sz w:val="28"/>
        </w:rPr>
        <w:t> </w:t>
      </w:r>
      <w:r>
        <w:rPr>
          <w:spacing w:val="-2"/>
          <w:sz w:val="28"/>
        </w:rPr>
        <w:t>многочлена</w:t>
      </w:r>
    </w:p>
    <w:p>
      <w:pPr>
        <w:pStyle w:val="ListParagraph"/>
        <w:spacing w:after="0" w:line="240" w:lineRule="auto"/>
        <w:jc w:val="left"/>
        <w:rPr>
          <w:sz w:val="28"/>
        </w:rPr>
        <w:sectPr>
          <w:type w:val="continuous"/>
          <w:pgSz w:w="11900" w:h="16840"/>
          <w:pgMar w:header="0" w:footer="985" w:top="1060" w:bottom="1240" w:left="850" w:right="708"/>
          <w:cols w:num="2" w:equalWidth="0">
            <w:col w:w="1901" w:space="40"/>
            <w:col w:w="8401"/>
          </w:cols>
        </w:sectPr>
      </w:pPr>
    </w:p>
    <w:p>
      <w:pPr>
        <w:spacing w:before="42"/>
        <w:ind w:left="3854" w:right="0" w:firstLine="0"/>
        <w:jc w:val="left"/>
        <w:rPr>
          <w:i/>
          <w:position w:val="-7"/>
          <w:sz w:val="20"/>
        </w:rPr>
      </w:pPr>
      <w:r>
        <w:rPr>
          <w:i/>
          <w:sz w:val="32"/>
        </w:rPr>
        <w:t>f</w:t>
      </w:r>
      <w:r>
        <w:rPr>
          <w:i/>
          <w:spacing w:val="10"/>
          <w:sz w:val="32"/>
        </w:rPr>
        <w:t> </w:t>
      </w:r>
      <w:r>
        <w:rPr>
          <w:sz w:val="32"/>
        </w:rPr>
        <w:t>(</w:t>
      </w:r>
      <w:r>
        <w:rPr>
          <w:spacing w:val="-50"/>
          <w:sz w:val="32"/>
        </w:rPr>
        <w:t> </w:t>
      </w:r>
      <w:r>
        <w:rPr>
          <w:i/>
          <w:sz w:val="32"/>
        </w:rPr>
        <w:t>x</w:t>
      </w:r>
      <w:r>
        <w:rPr>
          <w:sz w:val="32"/>
        </w:rPr>
        <w:t>)</w:t>
      </w:r>
      <w:r>
        <w:rPr>
          <w:spacing w:val="1"/>
          <w:sz w:val="32"/>
        </w:rPr>
        <w:t> </w:t>
      </w:r>
      <w:r>
        <w:rPr>
          <w:rFonts w:ascii="Symbol" w:hAnsi="Symbol"/>
          <w:sz w:val="32"/>
        </w:rPr>
        <w:t></w:t>
      </w:r>
      <w:r>
        <w:rPr>
          <w:spacing w:val="-4"/>
          <w:sz w:val="32"/>
        </w:rPr>
        <w:t> </w:t>
      </w:r>
      <w:r>
        <w:rPr>
          <w:i/>
          <w:sz w:val="32"/>
        </w:rPr>
        <w:t>a</w:t>
      </w:r>
      <w:r>
        <w:rPr>
          <w:position w:val="-7"/>
          <w:sz w:val="20"/>
        </w:rPr>
        <w:t>0</w:t>
      </w:r>
      <w:r>
        <w:rPr>
          <w:spacing w:val="-16"/>
          <w:position w:val="-7"/>
          <w:sz w:val="20"/>
        </w:rPr>
        <w:t> </w:t>
      </w:r>
      <w:r>
        <w:rPr>
          <w:i/>
          <w:spacing w:val="12"/>
          <w:sz w:val="32"/>
        </w:rPr>
        <w:t>x</w:t>
      </w:r>
      <w:r>
        <w:rPr>
          <w:i/>
          <w:spacing w:val="12"/>
          <w:sz w:val="32"/>
          <w:vertAlign w:val="superscript"/>
        </w:rPr>
        <w:t>n</w:t>
      </w:r>
      <w:r>
        <w:rPr>
          <w:i/>
          <w:spacing w:val="37"/>
          <w:sz w:val="32"/>
          <w:vertAlign w:val="baseline"/>
        </w:rPr>
        <w:t> </w:t>
      </w:r>
      <w:r>
        <w:rPr>
          <w:rFonts w:ascii="Symbol" w:hAnsi="Symbol"/>
          <w:sz w:val="32"/>
          <w:vertAlign w:val="baseline"/>
        </w:rPr>
        <w:t></w:t>
      </w:r>
      <w:r>
        <w:rPr>
          <w:spacing w:val="-3"/>
          <w:sz w:val="32"/>
          <w:vertAlign w:val="baseline"/>
        </w:rPr>
        <w:t> </w:t>
      </w:r>
      <w:r>
        <w:rPr>
          <w:i/>
          <w:sz w:val="32"/>
          <w:vertAlign w:val="baseline"/>
        </w:rPr>
        <w:t>a</w:t>
      </w:r>
      <w:r>
        <w:rPr>
          <w:position w:val="-7"/>
          <w:sz w:val="20"/>
          <w:vertAlign w:val="baseline"/>
        </w:rPr>
        <w:t>1</w:t>
      </w:r>
      <w:r>
        <w:rPr>
          <w:spacing w:val="-30"/>
          <w:position w:val="-7"/>
          <w:sz w:val="20"/>
          <w:vertAlign w:val="baseline"/>
        </w:rPr>
        <w:t> </w:t>
      </w:r>
      <w:r>
        <w:rPr>
          <w:i/>
          <w:sz w:val="32"/>
          <w:vertAlign w:val="baseline"/>
        </w:rPr>
        <w:t>x</w:t>
      </w:r>
      <w:r>
        <w:rPr>
          <w:i/>
          <w:sz w:val="32"/>
          <w:vertAlign w:val="superscript"/>
        </w:rPr>
        <w:t>n</w:t>
      </w:r>
      <w:r>
        <w:rPr>
          <w:rFonts w:ascii="Symbol" w:hAnsi="Symbol"/>
          <w:sz w:val="32"/>
          <w:vertAlign w:val="superscript"/>
        </w:rPr>
        <w:t></w:t>
      </w:r>
      <w:r>
        <w:rPr>
          <w:sz w:val="32"/>
          <w:vertAlign w:val="superscript"/>
        </w:rPr>
        <w:t>1</w:t>
      </w:r>
      <w:r>
        <w:rPr>
          <w:spacing w:val="-48"/>
          <w:sz w:val="32"/>
          <w:vertAlign w:val="baseline"/>
        </w:rPr>
        <w:t> </w:t>
      </w:r>
      <w:r>
        <w:rPr>
          <w:rFonts w:ascii="Symbol" w:hAnsi="Symbol"/>
          <w:sz w:val="32"/>
          <w:vertAlign w:val="baseline"/>
        </w:rPr>
        <w:t></w:t>
      </w:r>
      <w:r>
        <w:rPr>
          <w:sz w:val="32"/>
          <w:vertAlign w:val="baseline"/>
        </w:rPr>
        <w:t>...</w:t>
      </w:r>
      <w:r>
        <w:rPr>
          <w:rFonts w:ascii="Symbol" w:hAnsi="Symbol"/>
          <w:sz w:val="32"/>
          <w:vertAlign w:val="baseline"/>
        </w:rPr>
        <w:t></w:t>
      </w:r>
      <w:r>
        <w:rPr>
          <w:i/>
          <w:sz w:val="32"/>
          <w:vertAlign w:val="baseline"/>
        </w:rPr>
        <w:t>a</w:t>
      </w:r>
      <w:r>
        <w:rPr>
          <w:i/>
          <w:position w:val="-7"/>
          <w:sz w:val="20"/>
          <w:vertAlign w:val="baseline"/>
        </w:rPr>
        <w:t>n</w:t>
      </w:r>
      <w:r>
        <w:rPr>
          <w:rFonts w:ascii="Symbol" w:hAnsi="Symbol"/>
          <w:position w:val="-7"/>
          <w:sz w:val="20"/>
          <w:vertAlign w:val="baseline"/>
        </w:rPr>
        <w:t></w:t>
      </w:r>
      <w:r>
        <w:rPr>
          <w:position w:val="-7"/>
          <w:sz w:val="20"/>
          <w:vertAlign w:val="baseline"/>
        </w:rPr>
        <w:t>1</w:t>
      </w:r>
      <w:r>
        <w:rPr>
          <w:spacing w:val="-30"/>
          <w:position w:val="-7"/>
          <w:sz w:val="20"/>
          <w:vertAlign w:val="baseline"/>
        </w:rPr>
        <w:t> </w:t>
      </w:r>
      <w:r>
        <w:rPr>
          <w:i/>
          <w:sz w:val="32"/>
          <w:vertAlign w:val="baseline"/>
        </w:rPr>
        <w:t>x</w:t>
      </w:r>
      <w:r>
        <w:rPr>
          <w:i/>
          <w:spacing w:val="5"/>
          <w:sz w:val="32"/>
          <w:vertAlign w:val="baseline"/>
        </w:rPr>
        <w:t> </w:t>
      </w:r>
      <w:r>
        <w:rPr>
          <w:rFonts w:ascii="Symbol" w:hAnsi="Symbol"/>
          <w:sz w:val="32"/>
          <w:vertAlign w:val="baseline"/>
        </w:rPr>
        <w:t></w:t>
      </w:r>
      <w:r>
        <w:rPr>
          <w:spacing w:val="-2"/>
          <w:sz w:val="32"/>
          <w:vertAlign w:val="baseline"/>
        </w:rPr>
        <w:t> </w:t>
      </w:r>
      <w:r>
        <w:rPr>
          <w:i/>
          <w:spacing w:val="-5"/>
          <w:sz w:val="32"/>
          <w:vertAlign w:val="baseline"/>
        </w:rPr>
        <w:t>a</w:t>
      </w:r>
      <w:r>
        <w:rPr>
          <w:i/>
          <w:spacing w:val="-5"/>
          <w:position w:val="-7"/>
          <w:sz w:val="20"/>
          <w:vertAlign w:val="baseline"/>
        </w:rPr>
        <w:t>n</w:t>
      </w:r>
    </w:p>
    <w:p>
      <w:pPr>
        <w:spacing w:line="314" w:lineRule="exact" w:before="10"/>
        <w:ind w:left="2197" w:right="0" w:firstLine="0"/>
        <w:jc w:val="left"/>
        <w:rPr>
          <w:sz w:val="28"/>
        </w:rPr>
      </w:pPr>
      <w:r>
        <w:rPr>
          <w:sz w:val="28"/>
        </w:rPr>
        <w:t>с</w:t>
      </w:r>
      <w:r>
        <w:rPr>
          <w:spacing w:val="-11"/>
          <w:sz w:val="28"/>
        </w:rPr>
        <w:t> </w:t>
      </w:r>
      <w:r>
        <w:rPr>
          <w:sz w:val="28"/>
        </w:rPr>
        <w:t>целыми</w:t>
      </w:r>
      <w:r>
        <w:rPr>
          <w:spacing w:val="-8"/>
          <w:sz w:val="28"/>
        </w:rPr>
        <w:t> </w:t>
      </w:r>
      <w:r>
        <w:rPr>
          <w:sz w:val="28"/>
        </w:rPr>
        <w:t>коэффициентами,</w:t>
      </w:r>
      <w:r>
        <w:rPr>
          <w:spacing w:val="-10"/>
          <w:sz w:val="28"/>
        </w:rPr>
        <w:t> </w:t>
      </w:r>
      <w:r>
        <w:rPr>
          <w:sz w:val="28"/>
        </w:rPr>
        <w:t>что</w:t>
      </w:r>
      <w:r>
        <w:rPr>
          <w:spacing w:val="-9"/>
          <w:sz w:val="28"/>
        </w:rPr>
        <w:t> </w:t>
      </w:r>
      <w:r>
        <w:rPr>
          <w:sz w:val="28"/>
        </w:rPr>
        <w:t>все</w:t>
      </w:r>
      <w:r>
        <w:rPr>
          <w:spacing w:val="-9"/>
          <w:sz w:val="28"/>
        </w:rPr>
        <w:t> </w:t>
      </w:r>
      <w:r>
        <w:rPr>
          <w:spacing w:val="-4"/>
          <w:sz w:val="28"/>
        </w:rPr>
        <w:t>числа</w:t>
      </w:r>
    </w:p>
    <w:p>
      <w:pPr>
        <w:spacing w:line="337" w:lineRule="exact" w:before="0"/>
        <w:ind w:left="4668" w:right="0" w:firstLine="0"/>
        <w:jc w:val="left"/>
        <w:rPr>
          <w:sz w:val="30"/>
        </w:rPr>
      </w:pPr>
      <w:r>
        <w:rPr>
          <w:i/>
          <w:sz w:val="30"/>
        </w:rPr>
        <w:t>f</w:t>
      </w:r>
      <w:r>
        <w:rPr>
          <w:i/>
          <w:spacing w:val="6"/>
          <w:sz w:val="30"/>
        </w:rPr>
        <w:t> </w:t>
      </w:r>
      <w:r>
        <w:rPr>
          <w:sz w:val="30"/>
        </w:rPr>
        <w:t>(0),</w:t>
      </w:r>
      <w:r>
        <w:rPr>
          <w:spacing w:val="3"/>
          <w:sz w:val="30"/>
        </w:rPr>
        <w:t> </w:t>
      </w:r>
      <w:r>
        <w:rPr>
          <w:i/>
          <w:sz w:val="30"/>
        </w:rPr>
        <w:t>f</w:t>
      </w:r>
      <w:r>
        <w:rPr>
          <w:i/>
          <w:spacing w:val="7"/>
          <w:sz w:val="30"/>
        </w:rPr>
        <w:t> </w:t>
      </w:r>
      <w:r>
        <w:rPr>
          <w:sz w:val="30"/>
        </w:rPr>
        <w:t>(1),</w:t>
      </w:r>
      <w:r>
        <w:rPr>
          <w:spacing w:val="3"/>
          <w:sz w:val="30"/>
        </w:rPr>
        <w:t> </w:t>
      </w:r>
      <w:r>
        <w:rPr>
          <w:i/>
          <w:sz w:val="30"/>
        </w:rPr>
        <w:t>f</w:t>
      </w:r>
      <w:r>
        <w:rPr>
          <w:i/>
          <w:spacing w:val="7"/>
          <w:sz w:val="30"/>
        </w:rPr>
        <w:t> </w:t>
      </w:r>
      <w:r>
        <w:rPr>
          <w:sz w:val="30"/>
        </w:rPr>
        <w:t>(2),</w:t>
      </w:r>
      <w:r>
        <w:rPr>
          <w:spacing w:val="2"/>
          <w:sz w:val="30"/>
        </w:rPr>
        <w:t> </w:t>
      </w:r>
      <w:r>
        <w:rPr>
          <w:i/>
          <w:sz w:val="30"/>
        </w:rPr>
        <w:t>f</w:t>
      </w:r>
      <w:r>
        <w:rPr>
          <w:i/>
          <w:spacing w:val="7"/>
          <w:sz w:val="30"/>
        </w:rPr>
        <w:t> </w:t>
      </w:r>
      <w:r>
        <w:rPr>
          <w:spacing w:val="-2"/>
          <w:sz w:val="30"/>
        </w:rPr>
        <w:t>(3),...</w:t>
      </w:r>
    </w:p>
    <w:p>
      <w:pPr>
        <w:spacing w:before="61"/>
        <w:ind w:left="2197" w:right="0" w:firstLine="0"/>
        <w:jc w:val="left"/>
        <w:rPr>
          <w:sz w:val="28"/>
        </w:rPr>
      </w:pPr>
      <w:r>
        <w:rPr>
          <w:sz w:val="28"/>
        </w:rPr>
        <w:t>являются</w:t>
      </w:r>
      <w:r>
        <w:rPr>
          <w:spacing w:val="-15"/>
          <w:sz w:val="28"/>
        </w:rPr>
        <w:t> </w:t>
      </w:r>
      <w:r>
        <w:rPr>
          <w:spacing w:val="-2"/>
          <w:sz w:val="28"/>
        </w:rPr>
        <w:t>простыми.</w:t>
      </w:r>
      <w:r>
        <w:rPr>
          <w:spacing w:val="-2"/>
          <w:sz w:val="28"/>
          <w:vertAlign w:val="superscript"/>
        </w:rPr>
        <w:t>**)</w:t>
      </w:r>
    </w:p>
    <w:p>
      <w:pPr>
        <w:pStyle w:val="BodyText"/>
        <w:rPr>
          <w:sz w:val="16"/>
        </w:rPr>
      </w:pPr>
      <w:r>
        <w:rPr>
          <w:sz w:val="16"/>
        </w:rPr>
        <mc:AlternateContent>
          <mc:Choice Requires="wps">
            <w:drawing>
              <wp:anchor distT="0" distB="0" distL="0" distR="0" allowOverlap="1" layoutInCell="1" locked="0" behindDoc="1" simplePos="0" relativeHeight="487632384">
                <wp:simplePos x="0" y="0"/>
                <wp:positionH relativeFrom="page">
                  <wp:posOffset>1080516</wp:posOffset>
                </wp:positionH>
                <wp:positionV relativeFrom="paragraph">
                  <wp:posOffset>132317</wp:posOffset>
                </wp:positionV>
                <wp:extent cx="1828800" cy="762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0.418699pt;width:144pt;height:.600010pt;mso-position-horizontal-relative:page;mso-position-vertical-relative:paragraph;z-index:-15684096;mso-wrap-distance-left:0;mso-wrap-distance-right:0" id="docshape187"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pacing w:val="26"/>
          <w:sz w:val="20"/>
          <w:vertAlign w:val="baseline"/>
        </w:rPr>
        <w:t> </w:t>
      </w:r>
      <w:r>
        <w:rPr>
          <w:sz w:val="20"/>
          <w:vertAlign w:val="baseline"/>
        </w:rPr>
        <w:t>Оказывается,</w:t>
      </w:r>
      <w:r>
        <w:rPr>
          <w:spacing w:val="26"/>
          <w:sz w:val="20"/>
          <w:vertAlign w:val="baseline"/>
        </w:rPr>
        <w:t> </w:t>
      </w:r>
      <w:r>
        <w:rPr>
          <w:sz w:val="20"/>
          <w:vertAlign w:val="baseline"/>
        </w:rPr>
        <w:t>справедлив</w:t>
      </w:r>
      <w:r>
        <w:rPr>
          <w:spacing w:val="26"/>
          <w:sz w:val="20"/>
          <w:vertAlign w:val="baseline"/>
        </w:rPr>
        <w:t> </w:t>
      </w:r>
      <w:r>
        <w:rPr>
          <w:sz w:val="20"/>
          <w:vertAlign w:val="baseline"/>
        </w:rPr>
        <w:t>такой</w:t>
      </w:r>
      <w:r>
        <w:rPr>
          <w:spacing w:val="25"/>
          <w:sz w:val="20"/>
          <w:vertAlign w:val="baseline"/>
        </w:rPr>
        <w:t> </w:t>
      </w:r>
      <w:r>
        <w:rPr>
          <w:sz w:val="20"/>
          <w:vertAlign w:val="baseline"/>
        </w:rPr>
        <w:t>общий</w:t>
      </w:r>
      <w:r>
        <w:rPr>
          <w:spacing w:val="24"/>
          <w:sz w:val="20"/>
          <w:vertAlign w:val="baseline"/>
        </w:rPr>
        <w:t> </w:t>
      </w:r>
      <w:r>
        <w:rPr>
          <w:sz w:val="20"/>
          <w:vertAlign w:val="baseline"/>
        </w:rPr>
        <w:t>факт:</w:t>
      </w:r>
      <w:r>
        <w:rPr>
          <w:spacing w:val="25"/>
          <w:sz w:val="20"/>
          <w:vertAlign w:val="baseline"/>
        </w:rPr>
        <w:t> </w:t>
      </w:r>
      <w:r>
        <w:rPr>
          <w:sz w:val="20"/>
          <w:vertAlign w:val="baseline"/>
        </w:rPr>
        <w:t>Если</w:t>
      </w:r>
      <w:r>
        <w:rPr>
          <w:spacing w:val="26"/>
          <w:sz w:val="20"/>
          <w:vertAlign w:val="baseline"/>
        </w:rPr>
        <w:t> </w:t>
      </w:r>
      <w:r>
        <w:rPr>
          <w:sz w:val="20"/>
          <w:vertAlign w:val="baseline"/>
        </w:rPr>
        <w:t>первый</w:t>
      </w:r>
      <w:r>
        <w:rPr>
          <w:spacing w:val="26"/>
          <w:sz w:val="20"/>
          <w:vertAlign w:val="baseline"/>
        </w:rPr>
        <w:t> </w:t>
      </w:r>
      <w:r>
        <w:rPr>
          <w:sz w:val="20"/>
          <w:vertAlign w:val="baseline"/>
        </w:rPr>
        <w:t>член</w:t>
      </w:r>
      <w:r>
        <w:rPr>
          <w:spacing w:val="25"/>
          <w:sz w:val="20"/>
          <w:vertAlign w:val="baseline"/>
        </w:rPr>
        <w:t> </w:t>
      </w:r>
      <w:r>
        <w:rPr>
          <w:sz w:val="20"/>
          <w:vertAlign w:val="baseline"/>
        </w:rPr>
        <w:t>и</w:t>
      </w:r>
      <w:r>
        <w:rPr>
          <w:spacing w:val="25"/>
          <w:sz w:val="20"/>
          <w:vertAlign w:val="baseline"/>
        </w:rPr>
        <w:t> </w:t>
      </w:r>
      <w:r>
        <w:rPr>
          <w:sz w:val="20"/>
          <w:vertAlign w:val="baseline"/>
        </w:rPr>
        <w:t>разность</w:t>
      </w:r>
      <w:r>
        <w:rPr>
          <w:spacing w:val="26"/>
          <w:sz w:val="20"/>
          <w:vertAlign w:val="baseline"/>
        </w:rPr>
        <w:t> </w:t>
      </w:r>
      <w:r>
        <w:rPr>
          <w:sz w:val="20"/>
          <w:vertAlign w:val="baseline"/>
        </w:rPr>
        <w:t>арифметической</w:t>
      </w:r>
      <w:r>
        <w:rPr>
          <w:spacing w:val="24"/>
          <w:sz w:val="20"/>
          <w:vertAlign w:val="baseline"/>
        </w:rPr>
        <w:t> </w:t>
      </w:r>
      <w:r>
        <w:rPr>
          <w:sz w:val="20"/>
          <w:vertAlign w:val="baseline"/>
        </w:rPr>
        <w:t>прогрессии взаимно</w:t>
      </w:r>
      <w:r>
        <w:rPr>
          <w:spacing w:val="64"/>
          <w:sz w:val="20"/>
          <w:vertAlign w:val="baseline"/>
        </w:rPr>
        <w:t> </w:t>
      </w:r>
      <w:r>
        <w:rPr>
          <w:sz w:val="20"/>
          <w:vertAlign w:val="baseline"/>
        </w:rPr>
        <w:t>просты,</w:t>
      </w:r>
      <w:r>
        <w:rPr>
          <w:spacing w:val="65"/>
          <w:sz w:val="20"/>
          <w:vertAlign w:val="baseline"/>
        </w:rPr>
        <w:t> </w:t>
      </w:r>
      <w:r>
        <w:rPr>
          <w:sz w:val="20"/>
          <w:vertAlign w:val="baseline"/>
        </w:rPr>
        <w:t>то</w:t>
      </w:r>
      <w:r>
        <w:rPr>
          <w:spacing w:val="65"/>
          <w:sz w:val="20"/>
          <w:vertAlign w:val="baseline"/>
        </w:rPr>
        <w:t> </w:t>
      </w:r>
      <w:r>
        <w:rPr>
          <w:sz w:val="20"/>
          <w:vertAlign w:val="baseline"/>
        </w:rPr>
        <w:t>среди</w:t>
      </w:r>
      <w:r>
        <w:rPr>
          <w:spacing w:val="63"/>
          <w:sz w:val="20"/>
          <w:vertAlign w:val="baseline"/>
        </w:rPr>
        <w:t> </w:t>
      </w:r>
      <w:r>
        <w:rPr>
          <w:sz w:val="20"/>
          <w:vertAlign w:val="baseline"/>
        </w:rPr>
        <w:t>ее</w:t>
      </w:r>
      <w:r>
        <w:rPr>
          <w:spacing w:val="64"/>
          <w:sz w:val="20"/>
          <w:vertAlign w:val="baseline"/>
        </w:rPr>
        <w:t> </w:t>
      </w:r>
      <w:r>
        <w:rPr>
          <w:sz w:val="20"/>
          <w:vertAlign w:val="baseline"/>
        </w:rPr>
        <w:t>членов</w:t>
      </w:r>
      <w:r>
        <w:rPr>
          <w:spacing w:val="64"/>
          <w:sz w:val="20"/>
          <w:vertAlign w:val="baseline"/>
        </w:rPr>
        <w:t> </w:t>
      </w:r>
      <w:r>
        <w:rPr>
          <w:sz w:val="20"/>
          <w:vertAlign w:val="baseline"/>
        </w:rPr>
        <w:t>содержится</w:t>
      </w:r>
      <w:r>
        <w:rPr>
          <w:spacing w:val="65"/>
          <w:sz w:val="20"/>
          <w:vertAlign w:val="baseline"/>
        </w:rPr>
        <w:t> </w:t>
      </w:r>
      <w:r>
        <w:rPr>
          <w:sz w:val="20"/>
          <w:vertAlign w:val="baseline"/>
        </w:rPr>
        <w:t>бесконечно</w:t>
      </w:r>
      <w:r>
        <w:rPr>
          <w:spacing w:val="64"/>
          <w:sz w:val="20"/>
          <w:vertAlign w:val="baseline"/>
        </w:rPr>
        <w:t> </w:t>
      </w:r>
      <w:r>
        <w:rPr>
          <w:sz w:val="20"/>
          <w:vertAlign w:val="baseline"/>
        </w:rPr>
        <w:t>много</w:t>
      </w:r>
      <w:r>
        <w:rPr>
          <w:spacing w:val="65"/>
          <w:sz w:val="20"/>
          <w:vertAlign w:val="baseline"/>
        </w:rPr>
        <w:t> </w:t>
      </w:r>
      <w:r>
        <w:rPr>
          <w:sz w:val="20"/>
          <w:vertAlign w:val="baseline"/>
        </w:rPr>
        <w:t>простых</w:t>
      </w:r>
      <w:r>
        <w:rPr>
          <w:spacing w:val="64"/>
          <w:sz w:val="20"/>
          <w:vertAlign w:val="baseline"/>
        </w:rPr>
        <w:t> </w:t>
      </w:r>
      <w:r>
        <w:rPr>
          <w:sz w:val="20"/>
          <w:vertAlign w:val="baseline"/>
        </w:rPr>
        <w:t>чисел.</w:t>
      </w:r>
      <w:r>
        <w:rPr>
          <w:spacing w:val="65"/>
          <w:sz w:val="20"/>
          <w:vertAlign w:val="baseline"/>
        </w:rPr>
        <w:t> </w:t>
      </w:r>
      <w:r>
        <w:rPr>
          <w:sz w:val="20"/>
          <w:vertAlign w:val="baseline"/>
        </w:rPr>
        <w:t>Более</w:t>
      </w:r>
      <w:r>
        <w:rPr>
          <w:spacing w:val="65"/>
          <w:sz w:val="20"/>
          <w:vertAlign w:val="baseline"/>
        </w:rPr>
        <w:t> </w:t>
      </w:r>
      <w:r>
        <w:rPr>
          <w:sz w:val="20"/>
          <w:vertAlign w:val="baseline"/>
        </w:rPr>
        <w:t>того,</w:t>
      </w:r>
      <w:r>
        <w:rPr>
          <w:spacing w:val="63"/>
          <w:sz w:val="20"/>
          <w:vertAlign w:val="baseline"/>
        </w:rPr>
        <w:t> </w:t>
      </w:r>
      <w:r>
        <w:rPr>
          <w:spacing w:val="-4"/>
          <w:sz w:val="20"/>
          <w:vertAlign w:val="baseline"/>
        </w:rPr>
        <w:t>ряд,</w:t>
      </w:r>
    </w:p>
    <w:p>
      <w:pPr>
        <w:spacing w:after="0"/>
        <w:jc w:val="left"/>
        <w:rPr>
          <w:sz w:val="20"/>
        </w:rPr>
        <w:sectPr>
          <w:type w:val="continuous"/>
          <w:pgSz w:w="11900" w:h="16840"/>
          <w:pgMar w:header="0" w:footer="985" w:top="1060" w:bottom="1240" w:left="850"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after="1"/>
        <w:rPr>
          <w:sz w:val="20"/>
        </w:rPr>
      </w:pPr>
    </w:p>
    <w:p>
      <w:pPr>
        <w:spacing w:line="20" w:lineRule="exact"/>
        <w:ind w:left="851" w:right="0" w:firstLine="0"/>
        <w:rPr>
          <w:sz w:val="2"/>
        </w:rPr>
      </w:pPr>
      <w:r>
        <w:rPr>
          <w:sz w:val="2"/>
        </w:rPr>
        <mc:AlternateContent>
          <mc:Choice Requires="wps">
            <w:drawing>
              <wp:inline distT="0" distB="0" distL="0" distR="0">
                <wp:extent cx="5941060" cy="7620"/>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5941060" cy="7620"/>
                          <a:chExt cx="5941060" cy="7620"/>
                        </a:xfrm>
                      </wpg:grpSpPr>
                      <wps:wsp>
                        <wps:cNvPr id="237" name="Graphic 237"/>
                        <wps:cNvSpPr/>
                        <wps:spPr>
                          <a:xfrm>
                            <a:off x="0" y="0"/>
                            <a:ext cx="5941060" cy="7620"/>
                          </a:xfrm>
                          <a:custGeom>
                            <a:avLst/>
                            <a:gdLst/>
                            <a:ahLst/>
                            <a:cxnLst/>
                            <a:rect l="l" t="t" r="r" b="b"/>
                            <a:pathLst>
                              <a:path w="5941060" h="7620">
                                <a:moveTo>
                                  <a:pt x="5940552" y="0"/>
                                </a:moveTo>
                                <a:lnTo>
                                  <a:pt x="0" y="0"/>
                                </a:lnTo>
                                <a:lnTo>
                                  <a:pt x="0" y="7619"/>
                                </a:lnTo>
                                <a:lnTo>
                                  <a:pt x="5940552" y="7619"/>
                                </a:lnTo>
                                <a:lnTo>
                                  <a:pt x="59405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pt;height:.6pt;mso-position-horizontal-relative:char;mso-position-vertical-relative:line" id="docshapegroup188" coordorigin="0,0" coordsize="9356,12">
                <v:rect style="position:absolute;left:0;top:0;width:9356;height:12" id="docshape189" filled="true" fillcolor="#000000" stroked="false">
                  <v:fill type="solid"/>
                </v:rect>
              </v:group>
            </w:pict>
          </mc:Fallback>
        </mc:AlternateContent>
      </w:r>
      <w:r>
        <w:rPr>
          <w:sz w:val="2"/>
        </w:rPr>
      </w:r>
    </w:p>
    <w:p>
      <w:pPr>
        <w:spacing w:before="94"/>
        <w:ind w:left="851" w:right="133" w:hanging="1"/>
        <w:jc w:val="both"/>
        <w:rPr>
          <w:sz w:val="20"/>
        </w:rPr>
      </w:pPr>
      <w:r>
        <w:rPr>
          <w:sz w:val="20"/>
        </w:rPr>
        <w:t>составленный из обратных величин к</w:t>
      </w:r>
      <w:r>
        <w:rPr>
          <w:spacing w:val="40"/>
          <w:sz w:val="20"/>
        </w:rPr>
        <w:t> </w:t>
      </w:r>
      <w:r>
        <w:rPr>
          <w:sz w:val="20"/>
        </w:rPr>
        <w:t>этим простым числам, расходится. Это классическое утверждение называется теоремой Дирихле и доказывается весьма сложно. В 1950 году датский математик А.Сельберг придумал чрезвычайно сложное и хитроумное элементарное (не использующее аппарат высшей</w:t>
      </w:r>
      <w:r>
        <w:rPr>
          <w:spacing w:val="40"/>
          <w:sz w:val="20"/>
        </w:rPr>
        <w:t> </w:t>
      </w:r>
      <w:r>
        <w:rPr>
          <w:sz w:val="20"/>
        </w:rPr>
        <w:t>математики) доказательство теоремы Дирихле, однако жить лучше от этого не стало и даже сильно одаренному школьнику доказательство теоремы Дирихле вряд ли объяснишь.</w:t>
      </w:r>
    </w:p>
    <w:p>
      <w:pPr>
        <w:spacing w:before="0"/>
        <w:ind w:left="851" w:right="131" w:firstLine="0"/>
        <w:jc w:val="both"/>
        <w:rPr>
          <w:sz w:val="20"/>
        </w:rPr>
      </w:pPr>
      <w:r>
        <w:rPr>
          <w:sz w:val="20"/>
          <w:vertAlign w:val="superscript"/>
        </w:rPr>
        <w:t>**)</w:t>
      </w:r>
      <w:r>
        <w:rPr>
          <w:sz w:val="20"/>
          <w:vertAlign w:val="baseline"/>
        </w:rPr>
        <w:t> Абсолютно несложное доказательство этого факта впервые придумал Л.Эйлер. Он же напридумывал массу</w:t>
      </w:r>
      <w:r>
        <w:rPr>
          <w:spacing w:val="-1"/>
          <w:sz w:val="20"/>
          <w:vertAlign w:val="baseline"/>
        </w:rPr>
        <w:t> </w:t>
      </w:r>
      <w:r>
        <w:rPr>
          <w:sz w:val="20"/>
          <w:vertAlign w:val="baseline"/>
        </w:rPr>
        <w:t>многочленов</w:t>
      </w:r>
      <w:r>
        <w:rPr>
          <w:spacing w:val="-1"/>
          <w:sz w:val="20"/>
          <w:vertAlign w:val="baseline"/>
        </w:rPr>
        <w:t> </w:t>
      </w:r>
      <w:r>
        <w:rPr>
          <w:i/>
          <w:sz w:val="20"/>
          <w:vertAlign w:val="baseline"/>
        </w:rPr>
        <w:t>f</w:t>
      </w:r>
      <w:r>
        <w:rPr>
          <w:sz w:val="20"/>
          <w:vertAlign w:val="baseline"/>
        </w:rPr>
        <w:t>(</w:t>
      </w:r>
      <w:r>
        <w:rPr>
          <w:i/>
          <w:sz w:val="20"/>
          <w:vertAlign w:val="baseline"/>
        </w:rPr>
        <w:t>x</w:t>
      </w:r>
      <w:r>
        <w:rPr>
          <w:sz w:val="20"/>
          <w:vertAlign w:val="baseline"/>
        </w:rPr>
        <w:t>), значения которых при</w:t>
      </w:r>
      <w:r>
        <w:rPr>
          <w:spacing w:val="-1"/>
          <w:sz w:val="20"/>
          <w:vertAlign w:val="baseline"/>
        </w:rPr>
        <w:t> </w:t>
      </w:r>
      <w:r>
        <w:rPr>
          <w:sz w:val="20"/>
          <w:vertAlign w:val="baseline"/>
        </w:rPr>
        <w:t>многих последовательных натуральных </w:t>
      </w:r>
      <w:r>
        <w:rPr>
          <w:i/>
          <w:sz w:val="20"/>
          <w:vertAlign w:val="baseline"/>
        </w:rPr>
        <w:t>x</w:t>
      </w:r>
      <w:r>
        <w:rPr>
          <w:i/>
          <w:spacing w:val="-1"/>
          <w:sz w:val="20"/>
          <w:vertAlign w:val="baseline"/>
        </w:rPr>
        <w:t> </w:t>
      </w:r>
      <w:r>
        <w:rPr>
          <w:sz w:val="20"/>
          <w:vertAlign w:val="baseline"/>
        </w:rPr>
        <w:t>являются простыми числами. Два примера:</w:t>
      </w:r>
    </w:p>
    <w:p>
      <w:pPr>
        <w:spacing w:before="38"/>
        <w:ind w:left="3238" w:right="0" w:firstLine="0"/>
        <w:jc w:val="left"/>
        <w:rPr>
          <w:sz w:val="24"/>
        </w:rPr>
      </w:pPr>
      <w:r>
        <w:rPr>
          <w:position w:val="2"/>
          <w:sz w:val="20"/>
        </w:rPr>
        <w:t>а)</w:t>
      </w:r>
      <w:r>
        <w:rPr>
          <w:spacing w:val="72"/>
          <w:position w:val="2"/>
          <w:sz w:val="20"/>
        </w:rPr>
        <w:t> </w:t>
      </w:r>
      <w:r>
        <w:rPr>
          <w:i/>
          <w:sz w:val="24"/>
        </w:rPr>
        <w:t>f</w:t>
      </w:r>
      <w:r>
        <w:rPr>
          <w:i/>
          <w:spacing w:val="4"/>
          <w:sz w:val="24"/>
        </w:rPr>
        <w:t> </w:t>
      </w:r>
      <w:r>
        <w:rPr>
          <w:sz w:val="24"/>
        </w:rPr>
        <w:t>(</w:t>
      </w:r>
      <w:r>
        <w:rPr>
          <w:spacing w:val="-39"/>
          <w:sz w:val="24"/>
        </w:rPr>
        <w:t> </w:t>
      </w:r>
      <w:r>
        <w:rPr>
          <w:i/>
          <w:sz w:val="24"/>
        </w:rPr>
        <w:t>x</w:t>
      </w:r>
      <w:r>
        <w:rPr>
          <w:sz w:val="24"/>
        </w:rPr>
        <w:t>) </w:t>
      </w:r>
      <w:r>
        <w:rPr>
          <w:rFonts w:ascii="Symbol" w:hAnsi="Symbol"/>
          <w:sz w:val="24"/>
        </w:rPr>
        <w:t></w:t>
      </w:r>
      <w:r>
        <w:rPr>
          <w:spacing w:val="11"/>
          <w:sz w:val="24"/>
        </w:rPr>
        <w:t> </w:t>
      </w:r>
      <w:r>
        <w:rPr>
          <w:i/>
          <w:sz w:val="24"/>
        </w:rPr>
        <w:t>x</w:t>
      </w:r>
      <w:r>
        <w:rPr>
          <w:i/>
          <w:spacing w:val="-39"/>
          <w:sz w:val="24"/>
        </w:rPr>
        <w:t> </w:t>
      </w:r>
      <w:r>
        <w:rPr>
          <w:sz w:val="24"/>
          <w:vertAlign w:val="superscript"/>
        </w:rPr>
        <w:t>2</w:t>
      </w:r>
      <w:r>
        <w:rPr>
          <w:spacing w:val="13"/>
          <w:sz w:val="24"/>
          <w:vertAlign w:val="baseline"/>
        </w:rPr>
        <w:t> </w:t>
      </w:r>
      <w:r>
        <w:rPr>
          <w:rFonts w:ascii="Symbol" w:hAnsi="Symbol"/>
          <w:sz w:val="24"/>
          <w:vertAlign w:val="baseline"/>
        </w:rPr>
        <w:t></w:t>
      </w:r>
      <w:r>
        <w:rPr>
          <w:spacing w:val="-2"/>
          <w:sz w:val="24"/>
          <w:vertAlign w:val="baseline"/>
        </w:rPr>
        <w:t> </w:t>
      </w:r>
      <w:r>
        <w:rPr>
          <w:i/>
          <w:sz w:val="24"/>
          <w:vertAlign w:val="baseline"/>
        </w:rPr>
        <w:t>x</w:t>
      </w:r>
      <w:r>
        <w:rPr>
          <w:i/>
          <w:spacing w:val="-11"/>
          <w:sz w:val="24"/>
          <w:vertAlign w:val="baseline"/>
        </w:rPr>
        <w:t> </w:t>
      </w:r>
      <w:r>
        <w:rPr>
          <w:rFonts w:ascii="Symbol" w:hAnsi="Symbol"/>
          <w:sz w:val="24"/>
          <w:vertAlign w:val="baseline"/>
        </w:rPr>
        <w:t></w:t>
      </w:r>
      <w:r>
        <w:rPr>
          <w:spacing w:val="-9"/>
          <w:sz w:val="24"/>
          <w:vertAlign w:val="baseline"/>
        </w:rPr>
        <w:t> </w:t>
      </w:r>
      <w:r>
        <w:rPr>
          <w:sz w:val="24"/>
          <w:vertAlign w:val="baseline"/>
        </w:rPr>
        <w:t>41</w:t>
      </w:r>
      <w:r>
        <w:rPr>
          <w:spacing w:val="-4"/>
          <w:sz w:val="24"/>
          <w:vertAlign w:val="baseline"/>
        </w:rPr>
        <w:t> </w:t>
      </w:r>
      <w:r>
        <w:rPr>
          <w:position w:val="2"/>
          <w:sz w:val="20"/>
          <w:vertAlign w:val="baseline"/>
        </w:rPr>
        <w:t>,</w:t>
      </w:r>
      <w:r>
        <w:rPr>
          <w:spacing w:val="51"/>
          <w:position w:val="2"/>
          <w:sz w:val="20"/>
          <w:vertAlign w:val="baseline"/>
        </w:rPr>
        <w:t> </w:t>
      </w:r>
      <w:r>
        <w:rPr>
          <w:position w:val="2"/>
          <w:sz w:val="20"/>
          <w:vertAlign w:val="baseline"/>
        </w:rPr>
        <w:t>при</w:t>
      </w:r>
      <w:r>
        <w:rPr>
          <w:spacing w:val="41"/>
          <w:position w:val="2"/>
          <w:sz w:val="20"/>
          <w:vertAlign w:val="baseline"/>
        </w:rPr>
        <w:t> </w:t>
      </w:r>
      <w:r>
        <w:rPr>
          <w:i/>
          <w:sz w:val="24"/>
          <w:vertAlign w:val="baseline"/>
        </w:rPr>
        <w:t>x</w:t>
      </w:r>
      <w:r>
        <w:rPr>
          <w:i/>
          <w:spacing w:val="6"/>
          <w:sz w:val="24"/>
          <w:vertAlign w:val="baseline"/>
        </w:rPr>
        <w:t> </w:t>
      </w:r>
      <w:r>
        <w:rPr>
          <w:rFonts w:ascii="Symbol" w:hAnsi="Symbol"/>
          <w:sz w:val="24"/>
          <w:vertAlign w:val="baseline"/>
        </w:rPr>
        <w:t></w:t>
      </w:r>
      <w:r>
        <w:rPr>
          <w:spacing w:val="-1"/>
          <w:sz w:val="24"/>
          <w:vertAlign w:val="baseline"/>
        </w:rPr>
        <w:t> </w:t>
      </w:r>
      <w:r>
        <w:rPr>
          <w:sz w:val="24"/>
          <w:vertAlign w:val="baseline"/>
        </w:rPr>
        <w:t>0,</w:t>
      </w:r>
      <w:r>
        <w:rPr>
          <w:spacing w:val="23"/>
          <w:sz w:val="24"/>
          <w:vertAlign w:val="baseline"/>
        </w:rPr>
        <w:t> </w:t>
      </w:r>
      <w:r>
        <w:rPr>
          <w:sz w:val="24"/>
          <w:vertAlign w:val="baseline"/>
        </w:rPr>
        <w:t>1,</w:t>
      </w:r>
      <w:r>
        <w:rPr>
          <w:spacing w:val="39"/>
          <w:sz w:val="24"/>
          <w:vertAlign w:val="baseline"/>
        </w:rPr>
        <w:t> </w:t>
      </w:r>
      <w:r>
        <w:rPr>
          <w:sz w:val="24"/>
          <w:vertAlign w:val="baseline"/>
        </w:rPr>
        <w:t>2,</w:t>
      </w:r>
      <w:r>
        <w:rPr>
          <w:spacing w:val="31"/>
          <w:sz w:val="24"/>
          <w:vertAlign w:val="baseline"/>
        </w:rPr>
        <w:t> </w:t>
      </w:r>
      <w:r>
        <w:rPr>
          <w:sz w:val="24"/>
          <w:vertAlign w:val="baseline"/>
        </w:rPr>
        <w:t>...</w:t>
      </w:r>
      <w:r>
        <w:rPr>
          <w:spacing w:val="31"/>
          <w:sz w:val="24"/>
          <w:vertAlign w:val="baseline"/>
        </w:rPr>
        <w:t> </w:t>
      </w:r>
      <w:r>
        <w:rPr>
          <w:sz w:val="24"/>
          <w:vertAlign w:val="baseline"/>
        </w:rPr>
        <w:t>,</w:t>
      </w:r>
      <w:r>
        <w:rPr>
          <w:spacing w:val="40"/>
          <w:sz w:val="24"/>
          <w:vertAlign w:val="baseline"/>
        </w:rPr>
        <w:t> </w:t>
      </w:r>
      <w:r>
        <w:rPr>
          <w:spacing w:val="-5"/>
          <w:sz w:val="24"/>
          <w:vertAlign w:val="baseline"/>
        </w:rPr>
        <w:t>39.</w:t>
      </w:r>
    </w:p>
    <w:p>
      <w:pPr>
        <w:spacing w:before="85"/>
        <w:ind w:left="2913" w:right="0" w:firstLine="0"/>
        <w:jc w:val="left"/>
        <w:rPr>
          <w:sz w:val="24"/>
        </w:rPr>
      </w:pPr>
      <w:r>
        <w:rPr>
          <w:position w:val="2"/>
          <w:sz w:val="20"/>
        </w:rPr>
        <w:t>б)</w:t>
      </w:r>
      <w:r>
        <w:rPr>
          <w:spacing w:val="70"/>
          <w:position w:val="2"/>
          <w:sz w:val="20"/>
        </w:rPr>
        <w:t> </w:t>
      </w:r>
      <w:r>
        <w:rPr>
          <w:i/>
          <w:sz w:val="24"/>
        </w:rPr>
        <w:t>f</w:t>
      </w:r>
      <w:r>
        <w:rPr>
          <w:i/>
          <w:spacing w:val="5"/>
          <w:sz w:val="24"/>
        </w:rPr>
        <w:t> </w:t>
      </w:r>
      <w:r>
        <w:rPr>
          <w:sz w:val="24"/>
        </w:rPr>
        <w:t>(</w:t>
      </w:r>
      <w:r>
        <w:rPr>
          <w:spacing w:val="-39"/>
          <w:sz w:val="24"/>
        </w:rPr>
        <w:t> </w:t>
      </w:r>
      <w:r>
        <w:rPr>
          <w:i/>
          <w:sz w:val="24"/>
        </w:rPr>
        <w:t>x</w:t>
      </w:r>
      <w:r>
        <w:rPr>
          <w:sz w:val="24"/>
        </w:rPr>
        <w:t>)</w:t>
      </w:r>
      <w:r>
        <w:rPr>
          <w:spacing w:val="12"/>
          <w:sz w:val="24"/>
        </w:rPr>
        <w:t> </w:t>
      </w:r>
      <w:r>
        <w:rPr>
          <w:rFonts w:ascii="Symbol" w:hAnsi="Symbol"/>
          <w:sz w:val="24"/>
        </w:rPr>
        <w:t></w:t>
      </w:r>
      <w:r>
        <w:rPr>
          <w:spacing w:val="23"/>
          <w:sz w:val="24"/>
        </w:rPr>
        <w:t> </w:t>
      </w:r>
      <w:r>
        <w:rPr>
          <w:i/>
          <w:sz w:val="24"/>
        </w:rPr>
        <w:t>x</w:t>
      </w:r>
      <w:r>
        <w:rPr>
          <w:i/>
          <w:spacing w:val="-36"/>
          <w:sz w:val="24"/>
        </w:rPr>
        <w:t> </w:t>
      </w:r>
      <w:r>
        <w:rPr>
          <w:sz w:val="24"/>
          <w:vertAlign w:val="superscript"/>
        </w:rPr>
        <w:t>2</w:t>
      </w:r>
      <w:r>
        <w:rPr>
          <w:spacing w:val="27"/>
          <w:sz w:val="24"/>
          <w:vertAlign w:val="baseline"/>
        </w:rPr>
        <w:t> </w:t>
      </w:r>
      <w:r>
        <w:rPr>
          <w:rFonts w:ascii="Symbol" w:hAnsi="Symbol"/>
          <w:sz w:val="24"/>
          <w:vertAlign w:val="baseline"/>
        </w:rPr>
        <w:t></w:t>
      </w:r>
      <w:r>
        <w:rPr>
          <w:spacing w:val="-1"/>
          <w:sz w:val="24"/>
          <w:vertAlign w:val="baseline"/>
        </w:rPr>
        <w:t> </w:t>
      </w:r>
      <w:r>
        <w:rPr>
          <w:sz w:val="24"/>
          <w:vertAlign w:val="baseline"/>
        </w:rPr>
        <w:t>79</w:t>
      </w:r>
      <w:r>
        <w:rPr>
          <w:i/>
          <w:sz w:val="24"/>
          <w:vertAlign w:val="baseline"/>
        </w:rPr>
        <w:t>x</w:t>
      </w:r>
      <w:r>
        <w:rPr>
          <w:i/>
          <w:spacing w:val="-2"/>
          <w:sz w:val="24"/>
          <w:vertAlign w:val="baseline"/>
        </w:rPr>
        <w:t> </w:t>
      </w:r>
      <w:r>
        <w:rPr>
          <w:rFonts w:ascii="Symbol" w:hAnsi="Symbol"/>
          <w:sz w:val="24"/>
          <w:vertAlign w:val="baseline"/>
        </w:rPr>
        <w:t></w:t>
      </w:r>
      <w:r>
        <w:rPr>
          <w:spacing w:val="-23"/>
          <w:sz w:val="24"/>
          <w:vertAlign w:val="baseline"/>
        </w:rPr>
        <w:t> </w:t>
      </w:r>
      <w:r>
        <w:rPr>
          <w:sz w:val="24"/>
          <w:vertAlign w:val="baseline"/>
        </w:rPr>
        <w:t>1601</w:t>
      </w:r>
      <w:r>
        <w:rPr>
          <w:spacing w:val="48"/>
          <w:sz w:val="24"/>
          <w:vertAlign w:val="baseline"/>
        </w:rPr>
        <w:t> </w:t>
      </w:r>
      <w:r>
        <w:rPr>
          <w:position w:val="2"/>
          <w:sz w:val="20"/>
          <w:vertAlign w:val="baseline"/>
        </w:rPr>
        <w:t>,</w:t>
      </w:r>
      <w:r>
        <w:rPr>
          <w:spacing w:val="1"/>
          <w:position w:val="2"/>
          <w:sz w:val="20"/>
          <w:vertAlign w:val="baseline"/>
        </w:rPr>
        <w:t> </w:t>
      </w:r>
      <w:r>
        <w:rPr>
          <w:position w:val="2"/>
          <w:sz w:val="20"/>
          <w:vertAlign w:val="baseline"/>
        </w:rPr>
        <w:t>при</w:t>
      </w:r>
      <w:r>
        <w:rPr>
          <w:spacing w:val="69"/>
          <w:w w:val="150"/>
          <w:position w:val="2"/>
          <w:sz w:val="20"/>
          <w:vertAlign w:val="baseline"/>
        </w:rPr>
        <w:t> </w:t>
      </w:r>
      <w:r>
        <w:rPr>
          <w:i/>
          <w:sz w:val="24"/>
          <w:vertAlign w:val="baseline"/>
        </w:rPr>
        <w:t>x</w:t>
      </w:r>
      <w:r>
        <w:rPr>
          <w:i/>
          <w:spacing w:val="14"/>
          <w:sz w:val="24"/>
          <w:vertAlign w:val="baseline"/>
        </w:rPr>
        <w:t> </w:t>
      </w:r>
      <w:r>
        <w:rPr>
          <w:rFonts w:ascii="Symbol" w:hAnsi="Symbol"/>
          <w:sz w:val="24"/>
          <w:vertAlign w:val="baseline"/>
        </w:rPr>
        <w:t></w:t>
      </w:r>
      <w:r>
        <w:rPr>
          <w:spacing w:val="8"/>
          <w:sz w:val="24"/>
          <w:vertAlign w:val="baseline"/>
        </w:rPr>
        <w:t> </w:t>
      </w:r>
      <w:r>
        <w:rPr>
          <w:sz w:val="24"/>
          <w:vertAlign w:val="baseline"/>
        </w:rPr>
        <w:t>0,</w:t>
      </w:r>
      <w:r>
        <w:rPr>
          <w:spacing w:val="31"/>
          <w:sz w:val="24"/>
          <w:vertAlign w:val="baseline"/>
        </w:rPr>
        <w:t> </w:t>
      </w:r>
      <w:r>
        <w:rPr>
          <w:sz w:val="24"/>
          <w:vertAlign w:val="baseline"/>
        </w:rPr>
        <w:t>1,</w:t>
      </w:r>
      <w:r>
        <w:rPr>
          <w:spacing w:val="46"/>
          <w:sz w:val="24"/>
          <w:vertAlign w:val="baseline"/>
        </w:rPr>
        <w:t> </w:t>
      </w:r>
      <w:r>
        <w:rPr>
          <w:sz w:val="24"/>
          <w:vertAlign w:val="baseline"/>
        </w:rPr>
        <w:t>2,</w:t>
      </w:r>
      <w:r>
        <w:rPr>
          <w:spacing w:val="38"/>
          <w:sz w:val="24"/>
          <w:vertAlign w:val="baseline"/>
        </w:rPr>
        <w:t> </w:t>
      </w:r>
      <w:r>
        <w:rPr>
          <w:sz w:val="24"/>
          <w:vertAlign w:val="baseline"/>
        </w:rPr>
        <w:t>...</w:t>
      </w:r>
      <w:r>
        <w:rPr>
          <w:spacing w:val="37"/>
          <w:sz w:val="24"/>
          <w:vertAlign w:val="baseline"/>
        </w:rPr>
        <w:t> </w:t>
      </w:r>
      <w:r>
        <w:rPr>
          <w:sz w:val="24"/>
          <w:vertAlign w:val="baseline"/>
        </w:rPr>
        <w:t>,</w:t>
      </w:r>
      <w:r>
        <w:rPr>
          <w:spacing w:val="54"/>
          <w:sz w:val="24"/>
          <w:vertAlign w:val="baseline"/>
        </w:rPr>
        <w:t> </w:t>
      </w:r>
      <w:r>
        <w:rPr>
          <w:spacing w:val="-5"/>
          <w:sz w:val="24"/>
          <w:vertAlign w:val="baseline"/>
        </w:rPr>
        <w:t>79.</w:t>
      </w:r>
    </w:p>
    <w:p>
      <w:pPr>
        <w:spacing w:before="47"/>
        <w:ind w:left="851" w:right="133" w:firstLine="708"/>
        <w:jc w:val="both"/>
        <w:rPr>
          <w:sz w:val="20"/>
        </w:rPr>
      </w:pPr>
      <w:r>
        <w:rPr>
          <w:sz w:val="20"/>
        </w:rPr>
        <w:t>Если же рассматривать многочлены от нескольких переменных, то, как следует из результатов Ю.В.Матиясевича о диофантовости рекурсивных множеств (опубликовано в 1970 году), существуют многочлены, множество положительных значений которых в точности является множеством всех простых чисел. Преследуя чисто спортивный интерес, укажу здесь один такой многочлен от 26 переменных:</w:t>
      </w:r>
    </w:p>
    <w:p>
      <w:pPr>
        <w:spacing w:line="315" w:lineRule="exact" w:before="0"/>
        <w:ind w:left="1348" w:right="0" w:firstLine="0"/>
        <w:jc w:val="left"/>
        <w:rPr>
          <w:rFonts w:ascii="Symbol" w:hAnsi="Symbol"/>
          <w:sz w:val="28"/>
        </w:rPr>
      </w:pPr>
      <w:r>
        <w:rPr>
          <w:i/>
          <w:sz w:val="28"/>
        </w:rPr>
        <w:t>F</w:t>
      </w:r>
      <w:r>
        <w:rPr>
          <w:i/>
          <w:spacing w:val="-34"/>
          <w:sz w:val="28"/>
        </w:rPr>
        <w:t> </w:t>
      </w:r>
      <w:r>
        <w:rPr>
          <w:spacing w:val="9"/>
          <w:sz w:val="28"/>
        </w:rPr>
        <w:t>(</w:t>
      </w:r>
      <w:r>
        <w:rPr>
          <w:i/>
          <w:spacing w:val="9"/>
          <w:sz w:val="28"/>
        </w:rPr>
        <w:t>a</w:t>
      </w:r>
      <w:r>
        <w:rPr>
          <w:spacing w:val="9"/>
          <w:sz w:val="28"/>
        </w:rPr>
        <w:t>,</w:t>
      </w:r>
      <w:r>
        <w:rPr>
          <w:i/>
          <w:spacing w:val="9"/>
          <w:sz w:val="28"/>
        </w:rPr>
        <w:t>b</w:t>
      </w:r>
      <w:r>
        <w:rPr>
          <w:spacing w:val="9"/>
          <w:sz w:val="28"/>
        </w:rPr>
        <w:t>,</w:t>
      </w:r>
      <w:r>
        <w:rPr>
          <w:i/>
          <w:spacing w:val="9"/>
          <w:sz w:val="28"/>
        </w:rPr>
        <w:t>c</w:t>
      </w:r>
      <w:r>
        <w:rPr>
          <w:spacing w:val="9"/>
          <w:sz w:val="28"/>
        </w:rPr>
        <w:t>,</w:t>
      </w:r>
      <w:r>
        <w:rPr>
          <w:i/>
          <w:spacing w:val="9"/>
          <w:sz w:val="28"/>
        </w:rPr>
        <w:t>d</w:t>
      </w:r>
      <w:r>
        <w:rPr>
          <w:i/>
          <w:spacing w:val="-39"/>
          <w:sz w:val="28"/>
        </w:rPr>
        <w:t> </w:t>
      </w:r>
      <w:r>
        <w:rPr>
          <w:sz w:val="28"/>
        </w:rPr>
        <w:t>,</w:t>
      </w:r>
      <w:r>
        <w:rPr>
          <w:i/>
          <w:sz w:val="28"/>
        </w:rPr>
        <w:t>e</w:t>
      </w:r>
      <w:r>
        <w:rPr>
          <w:sz w:val="28"/>
        </w:rPr>
        <w:t>,</w:t>
      </w:r>
      <w:r>
        <w:rPr>
          <w:spacing w:val="9"/>
          <w:sz w:val="28"/>
        </w:rPr>
        <w:t> </w:t>
      </w:r>
      <w:r>
        <w:rPr>
          <w:i/>
          <w:sz w:val="28"/>
        </w:rPr>
        <w:t>f</w:t>
      </w:r>
      <w:r>
        <w:rPr>
          <w:i/>
          <w:spacing w:val="7"/>
          <w:sz w:val="28"/>
        </w:rPr>
        <w:t> </w:t>
      </w:r>
      <w:r>
        <w:rPr>
          <w:sz w:val="28"/>
        </w:rPr>
        <w:t>,</w:t>
      </w:r>
      <w:r>
        <w:rPr>
          <w:spacing w:val="-29"/>
          <w:sz w:val="28"/>
        </w:rPr>
        <w:t> </w:t>
      </w:r>
      <w:r>
        <w:rPr>
          <w:i/>
          <w:spacing w:val="9"/>
          <w:sz w:val="28"/>
        </w:rPr>
        <w:t>g</w:t>
      </w:r>
      <w:r>
        <w:rPr>
          <w:spacing w:val="9"/>
          <w:sz w:val="28"/>
        </w:rPr>
        <w:t>,</w:t>
      </w:r>
      <w:r>
        <w:rPr>
          <w:i/>
          <w:spacing w:val="9"/>
          <w:sz w:val="28"/>
        </w:rPr>
        <w:t>h</w:t>
      </w:r>
      <w:r>
        <w:rPr>
          <w:spacing w:val="9"/>
          <w:sz w:val="28"/>
        </w:rPr>
        <w:t>,</w:t>
      </w:r>
      <w:r>
        <w:rPr>
          <w:i/>
          <w:spacing w:val="9"/>
          <w:sz w:val="28"/>
        </w:rPr>
        <w:t>i</w:t>
      </w:r>
      <w:r>
        <w:rPr>
          <w:spacing w:val="9"/>
          <w:sz w:val="28"/>
        </w:rPr>
        <w:t>, </w:t>
      </w:r>
      <w:r>
        <w:rPr>
          <w:i/>
          <w:sz w:val="28"/>
        </w:rPr>
        <w:t>j</w:t>
      </w:r>
      <w:r>
        <w:rPr>
          <w:sz w:val="28"/>
        </w:rPr>
        <w:t>,</w:t>
      </w:r>
      <w:r>
        <w:rPr>
          <w:spacing w:val="-38"/>
          <w:sz w:val="28"/>
        </w:rPr>
        <w:t> </w:t>
      </w:r>
      <w:r>
        <w:rPr>
          <w:i/>
          <w:sz w:val="28"/>
        </w:rPr>
        <w:t>k</w:t>
      </w:r>
      <w:r>
        <w:rPr>
          <w:i/>
          <w:spacing w:val="-41"/>
          <w:sz w:val="28"/>
        </w:rPr>
        <w:t> </w:t>
      </w:r>
      <w:r>
        <w:rPr>
          <w:spacing w:val="9"/>
          <w:sz w:val="28"/>
        </w:rPr>
        <w:t>,</w:t>
      </w:r>
      <w:r>
        <w:rPr>
          <w:i/>
          <w:spacing w:val="9"/>
          <w:sz w:val="28"/>
        </w:rPr>
        <w:t>l</w:t>
      </w:r>
      <w:r>
        <w:rPr>
          <w:spacing w:val="9"/>
          <w:sz w:val="28"/>
        </w:rPr>
        <w:t>,</w:t>
      </w:r>
      <w:r>
        <w:rPr>
          <w:i/>
          <w:spacing w:val="9"/>
          <w:sz w:val="28"/>
        </w:rPr>
        <w:t>m</w:t>
      </w:r>
      <w:r>
        <w:rPr>
          <w:spacing w:val="9"/>
          <w:sz w:val="28"/>
        </w:rPr>
        <w:t>,</w:t>
      </w:r>
      <w:r>
        <w:rPr>
          <w:i/>
          <w:spacing w:val="9"/>
          <w:sz w:val="28"/>
        </w:rPr>
        <w:t>n</w:t>
      </w:r>
      <w:r>
        <w:rPr>
          <w:spacing w:val="9"/>
          <w:sz w:val="28"/>
        </w:rPr>
        <w:t>,</w:t>
      </w:r>
      <w:r>
        <w:rPr>
          <w:i/>
          <w:spacing w:val="9"/>
          <w:sz w:val="28"/>
        </w:rPr>
        <w:t>o</w:t>
      </w:r>
      <w:r>
        <w:rPr>
          <w:spacing w:val="9"/>
          <w:sz w:val="28"/>
        </w:rPr>
        <w:t>,</w:t>
      </w:r>
      <w:r>
        <w:rPr>
          <w:spacing w:val="-11"/>
          <w:sz w:val="28"/>
        </w:rPr>
        <w:t> </w:t>
      </w:r>
      <w:r>
        <w:rPr>
          <w:i/>
          <w:spacing w:val="11"/>
          <w:sz w:val="28"/>
        </w:rPr>
        <w:t>p</w:t>
      </w:r>
      <w:r>
        <w:rPr>
          <w:spacing w:val="11"/>
          <w:sz w:val="28"/>
        </w:rPr>
        <w:t>,</w:t>
      </w:r>
      <w:r>
        <w:rPr>
          <w:i/>
          <w:spacing w:val="11"/>
          <w:sz w:val="28"/>
        </w:rPr>
        <w:t>q</w:t>
      </w:r>
      <w:r>
        <w:rPr>
          <w:spacing w:val="11"/>
          <w:sz w:val="28"/>
        </w:rPr>
        <w:t>,</w:t>
      </w:r>
      <w:r>
        <w:rPr>
          <w:i/>
          <w:spacing w:val="11"/>
          <w:sz w:val="28"/>
        </w:rPr>
        <w:t>r</w:t>
      </w:r>
      <w:r>
        <w:rPr>
          <w:spacing w:val="11"/>
          <w:sz w:val="28"/>
        </w:rPr>
        <w:t>,</w:t>
      </w:r>
      <w:r>
        <w:rPr>
          <w:spacing w:val="-39"/>
          <w:sz w:val="28"/>
        </w:rPr>
        <w:t> </w:t>
      </w:r>
      <w:r>
        <w:rPr>
          <w:i/>
          <w:spacing w:val="11"/>
          <w:sz w:val="28"/>
        </w:rPr>
        <w:t>s</w:t>
      </w:r>
      <w:r>
        <w:rPr>
          <w:spacing w:val="11"/>
          <w:sz w:val="28"/>
        </w:rPr>
        <w:t>,</w:t>
      </w:r>
      <w:r>
        <w:rPr>
          <w:i/>
          <w:spacing w:val="11"/>
          <w:sz w:val="28"/>
        </w:rPr>
        <w:t>t</w:t>
      </w:r>
      <w:r>
        <w:rPr>
          <w:spacing w:val="11"/>
          <w:sz w:val="28"/>
        </w:rPr>
        <w:t>,</w:t>
      </w:r>
      <w:r>
        <w:rPr>
          <w:i/>
          <w:spacing w:val="11"/>
          <w:sz w:val="28"/>
        </w:rPr>
        <w:t>u</w:t>
      </w:r>
      <w:r>
        <w:rPr>
          <w:spacing w:val="11"/>
          <w:sz w:val="28"/>
        </w:rPr>
        <w:t>,</w:t>
      </w:r>
      <w:r>
        <w:rPr>
          <w:i/>
          <w:spacing w:val="11"/>
          <w:sz w:val="28"/>
        </w:rPr>
        <w:t>v</w:t>
      </w:r>
      <w:r>
        <w:rPr>
          <w:spacing w:val="11"/>
          <w:sz w:val="28"/>
        </w:rPr>
        <w:t>,</w:t>
      </w:r>
      <w:r>
        <w:rPr>
          <w:spacing w:val="-39"/>
          <w:sz w:val="28"/>
        </w:rPr>
        <w:t> </w:t>
      </w:r>
      <w:r>
        <w:rPr>
          <w:i/>
          <w:sz w:val="28"/>
        </w:rPr>
        <w:t>w</w:t>
      </w:r>
      <w:r>
        <w:rPr>
          <w:sz w:val="28"/>
        </w:rPr>
        <w:t>,</w:t>
      </w:r>
      <w:r>
        <w:rPr>
          <w:spacing w:val="-30"/>
          <w:sz w:val="28"/>
        </w:rPr>
        <w:t> </w:t>
      </w:r>
      <w:r>
        <w:rPr>
          <w:i/>
          <w:sz w:val="28"/>
        </w:rPr>
        <w:t>x</w:t>
      </w:r>
      <w:r>
        <w:rPr>
          <w:sz w:val="28"/>
        </w:rPr>
        <w:t>,</w:t>
      </w:r>
      <w:r>
        <w:rPr>
          <w:spacing w:val="-20"/>
          <w:sz w:val="28"/>
        </w:rPr>
        <w:t> </w:t>
      </w:r>
      <w:r>
        <w:rPr>
          <w:i/>
          <w:sz w:val="28"/>
        </w:rPr>
        <w:t>y</w:t>
      </w:r>
      <w:r>
        <w:rPr>
          <w:sz w:val="28"/>
        </w:rPr>
        <w:t>,</w:t>
      </w:r>
      <w:r>
        <w:rPr>
          <w:spacing w:val="-31"/>
          <w:sz w:val="28"/>
        </w:rPr>
        <w:t> </w:t>
      </w:r>
      <w:r>
        <w:rPr>
          <w:i/>
          <w:sz w:val="28"/>
        </w:rPr>
        <w:t>z</w:t>
      </w:r>
      <w:r>
        <w:rPr>
          <w:sz w:val="28"/>
        </w:rPr>
        <w:t>)</w:t>
      </w:r>
      <w:r>
        <w:rPr>
          <w:spacing w:val="1"/>
          <w:sz w:val="28"/>
        </w:rPr>
        <w:t> </w:t>
      </w:r>
      <w:r>
        <w:rPr>
          <w:rFonts w:ascii="Symbol" w:hAnsi="Symbol"/>
          <w:spacing w:val="-10"/>
          <w:sz w:val="28"/>
        </w:rPr>
        <w:t></w:t>
      </w:r>
    </w:p>
    <w:p>
      <w:pPr>
        <w:spacing w:before="124"/>
        <w:ind w:left="1336" w:right="0" w:firstLine="0"/>
        <w:jc w:val="left"/>
        <w:rPr>
          <w:rFonts w:ascii="Symbol" w:hAnsi="Symbol"/>
          <w:sz w:val="28"/>
        </w:rPr>
      </w:pPr>
      <w:r>
        <w:rPr>
          <w:rFonts w:ascii="Symbol" w:hAnsi="Symbol"/>
          <w:sz w:val="28"/>
        </w:rPr>
        <w:t></w:t>
      </w:r>
      <w:r>
        <w:rPr>
          <w:spacing w:val="-18"/>
          <w:sz w:val="28"/>
        </w:rPr>
        <w:t> </w:t>
      </w:r>
      <w:r>
        <w:rPr>
          <w:sz w:val="28"/>
        </w:rPr>
        <w:t>{</w:t>
      </w:r>
      <w:r>
        <w:rPr>
          <w:i/>
          <w:sz w:val="28"/>
        </w:rPr>
        <w:t>k</w:t>
      </w:r>
      <w:r>
        <w:rPr>
          <w:i/>
          <w:spacing w:val="14"/>
          <w:sz w:val="28"/>
        </w:rPr>
        <w:t> </w:t>
      </w:r>
      <w:r>
        <w:rPr>
          <w:rFonts w:ascii="Symbol" w:hAnsi="Symbol"/>
          <w:sz w:val="28"/>
        </w:rPr>
        <w:t></w:t>
      </w:r>
      <w:r>
        <w:rPr>
          <w:spacing w:val="-8"/>
          <w:sz w:val="28"/>
        </w:rPr>
        <w:t> </w:t>
      </w:r>
      <w:r>
        <w:rPr>
          <w:sz w:val="28"/>
        </w:rPr>
        <w:t>2}{1</w:t>
      </w:r>
      <w:r>
        <w:rPr>
          <w:spacing w:val="-33"/>
          <w:sz w:val="28"/>
        </w:rPr>
        <w:t> </w:t>
      </w:r>
      <w:r>
        <w:rPr>
          <w:rFonts w:ascii="Symbol" w:hAnsi="Symbol"/>
          <w:sz w:val="28"/>
        </w:rPr>
        <w:t></w:t>
      </w:r>
      <w:r>
        <w:rPr>
          <w:spacing w:val="-10"/>
          <w:sz w:val="28"/>
        </w:rPr>
        <w:t> </w:t>
      </w:r>
      <w:r>
        <w:rPr>
          <w:sz w:val="28"/>
        </w:rPr>
        <w:t>(</w:t>
      </w:r>
      <w:r>
        <w:rPr>
          <w:i/>
          <w:sz w:val="28"/>
        </w:rPr>
        <w:t>wz</w:t>
      </w:r>
      <w:r>
        <w:rPr>
          <w:i/>
          <w:spacing w:val="-5"/>
          <w:sz w:val="28"/>
        </w:rPr>
        <w:t> </w:t>
      </w:r>
      <w:r>
        <w:rPr>
          <w:rFonts w:ascii="Symbol" w:hAnsi="Symbol"/>
          <w:sz w:val="28"/>
        </w:rPr>
        <w:t></w:t>
      </w:r>
      <w:r>
        <w:rPr>
          <w:spacing w:val="-8"/>
          <w:sz w:val="28"/>
        </w:rPr>
        <w:t> </w:t>
      </w:r>
      <w:r>
        <w:rPr>
          <w:i/>
          <w:sz w:val="28"/>
        </w:rPr>
        <w:t>h</w:t>
      </w:r>
      <w:r>
        <w:rPr>
          <w:i/>
          <w:spacing w:val="-9"/>
          <w:sz w:val="28"/>
        </w:rPr>
        <w:t> </w:t>
      </w:r>
      <w:r>
        <w:rPr>
          <w:rFonts w:ascii="Symbol" w:hAnsi="Symbol"/>
          <w:sz w:val="28"/>
        </w:rPr>
        <w:t></w:t>
      </w:r>
      <w:r>
        <w:rPr>
          <w:spacing w:val="45"/>
          <w:sz w:val="28"/>
        </w:rPr>
        <w:t> </w:t>
      </w:r>
      <w:r>
        <w:rPr>
          <w:i/>
          <w:sz w:val="28"/>
        </w:rPr>
        <w:t>j </w:t>
      </w:r>
      <w:r>
        <w:rPr>
          <w:rFonts w:ascii="Symbol" w:hAnsi="Symbol"/>
          <w:sz w:val="28"/>
        </w:rPr>
        <w:t></w:t>
      </w:r>
      <w:r>
        <w:rPr>
          <w:spacing w:val="-10"/>
          <w:sz w:val="28"/>
        </w:rPr>
        <w:t> </w:t>
      </w:r>
      <w:r>
        <w:rPr>
          <w:i/>
          <w:spacing w:val="10"/>
          <w:sz w:val="28"/>
        </w:rPr>
        <w:t>q</w:t>
      </w:r>
      <w:r>
        <w:rPr>
          <w:spacing w:val="10"/>
          <w:sz w:val="28"/>
        </w:rPr>
        <w:t>)</w:t>
      </w:r>
      <w:r>
        <w:rPr>
          <w:spacing w:val="10"/>
          <w:sz w:val="28"/>
          <w:vertAlign w:val="superscript"/>
        </w:rPr>
        <w:t>2</w:t>
      </w:r>
      <w:r>
        <w:rPr>
          <w:spacing w:val="23"/>
          <w:sz w:val="28"/>
          <w:vertAlign w:val="baseline"/>
        </w:rPr>
        <w:t> </w:t>
      </w:r>
      <w:r>
        <w:rPr>
          <w:rFonts w:ascii="Symbol" w:hAnsi="Symbol"/>
          <w:sz w:val="28"/>
          <w:vertAlign w:val="baseline"/>
        </w:rPr>
        <w:t></w:t>
      </w:r>
      <w:r>
        <w:rPr>
          <w:spacing w:val="-8"/>
          <w:sz w:val="28"/>
          <w:vertAlign w:val="baseline"/>
        </w:rPr>
        <w:t> </w:t>
      </w:r>
      <w:r>
        <w:rPr>
          <w:sz w:val="28"/>
          <w:vertAlign w:val="baseline"/>
        </w:rPr>
        <w:t>(2</w:t>
      </w:r>
      <w:r>
        <w:rPr>
          <w:i/>
          <w:sz w:val="28"/>
          <w:vertAlign w:val="baseline"/>
        </w:rPr>
        <w:t>n</w:t>
      </w:r>
      <w:r>
        <w:rPr>
          <w:i/>
          <w:spacing w:val="-10"/>
          <w:sz w:val="28"/>
          <w:vertAlign w:val="baseline"/>
        </w:rPr>
        <w:t> </w:t>
      </w:r>
      <w:r>
        <w:rPr>
          <w:rFonts w:ascii="Symbol" w:hAnsi="Symbol"/>
          <w:sz w:val="28"/>
          <w:vertAlign w:val="baseline"/>
        </w:rPr>
        <w:t></w:t>
      </w:r>
      <w:r>
        <w:rPr>
          <w:spacing w:val="28"/>
          <w:sz w:val="28"/>
          <w:vertAlign w:val="baseline"/>
        </w:rPr>
        <w:t> </w:t>
      </w:r>
      <w:r>
        <w:rPr>
          <w:i/>
          <w:sz w:val="28"/>
          <w:vertAlign w:val="baseline"/>
        </w:rPr>
        <w:t>p</w:t>
      </w:r>
      <w:r>
        <w:rPr>
          <w:i/>
          <w:spacing w:val="-11"/>
          <w:sz w:val="28"/>
          <w:vertAlign w:val="baseline"/>
        </w:rPr>
        <w:t> </w:t>
      </w:r>
      <w:r>
        <w:rPr>
          <w:rFonts w:ascii="Symbol" w:hAnsi="Symbol"/>
          <w:sz w:val="28"/>
          <w:vertAlign w:val="baseline"/>
        </w:rPr>
        <w:t></w:t>
      </w:r>
      <w:r>
        <w:rPr>
          <w:spacing w:val="-7"/>
          <w:sz w:val="28"/>
          <w:vertAlign w:val="baseline"/>
        </w:rPr>
        <w:t> </w:t>
      </w:r>
      <w:r>
        <w:rPr>
          <w:i/>
          <w:sz w:val="28"/>
          <w:vertAlign w:val="baseline"/>
        </w:rPr>
        <w:t>q</w:t>
      </w:r>
      <w:r>
        <w:rPr>
          <w:i/>
          <w:spacing w:val="-1"/>
          <w:sz w:val="28"/>
          <w:vertAlign w:val="baseline"/>
        </w:rPr>
        <w:t> </w:t>
      </w:r>
      <w:r>
        <w:rPr>
          <w:rFonts w:ascii="Symbol" w:hAnsi="Symbol"/>
          <w:sz w:val="28"/>
          <w:vertAlign w:val="baseline"/>
        </w:rPr>
        <w:t></w:t>
      </w:r>
      <w:r>
        <w:rPr>
          <w:spacing w:val="10"/>
          <w:sz w:val="28"/>
          <w:vertAlign w:val="baseline"/>
        </w:rPr>
        <w:t> </w:t>
      </w:r>
      <w:r>
        <w:rPr>
          <w:i/>
          <w:sz w:val="28"/>
          <w:vertAlign w:val="baseline"/>
        </w:rPr>
        <w:t>z</w:t>
      </w:r>
      <w:r>
        <w:rPr>
          <w:i/>
          <w:spacing w:val="-6"/>
          <w:sz w:val="28"/>
          <w:vertAlign w:val="baseline"/>
        </w:rPr>
        <w:t> </w:t>
      </w:r>
      <w:r>
        <w:rPr>
          <w:rFonts w:ascii="Symbol" w:hAnsi="Symbol"/>
          <w:sz w:val="28"/>
          <w:vertAlign w:val="baseline"/>
        </w:rPr>
        <w:t></w:t>
      </w:r>
      <w:r>
        <w:rPr>
          <w:spacing w:val="-7"/>
          <w:sz w:val="28"/>
          <w:vertAlign w:val="baseline"/>
        </w:rPr>
        <w:t> </w:t>
      </w:r>
      <w:r>
        <w:rPr>
          <w:i/>
          <w:sz w:val="28"/>
          <w:vertAlign w:val="baseline"/>
        </w:rPr>
        <w:t>e</w:t>
      </w:r>
      <w:r>
        <w:rPr>
          <w:sz w:val="28"/>
          <w:vertAlign w:val="baseline"/>
        </w:rPr>
        <w:t>)</w:t>
      </w:r>
      <w:r>
        <w:rPr>
          <w:sz w:val="28"/>
          <w:vertAlign w:val="superscript"/>
        </w:rPr>
        <w:t>2</w:t>
      </w:r>
      <w:r>
        <w:rPr>
          <w:spacing w:val="22"/>
          <w:sz w:val="28"/>
          <w:vertAlign w:val="baseline"/>
        </w:rPr>
        <w:t> </w:t>
      </w:r>
      <w:r>
        <w:rPr>
          <w:rFonts w:ascii="Symbol" w:hAnsi="Symbol"/>
          <w:spacing w:val="-10"/>
          <w:sz w:val="28"/>
          <w:vertAlign w:val="baseline"/>
        </w:rPr>
        <w:t></w:t>
      </w:r>
    </w:p>
    <w:p>
      <w:pPr>
        <w:spacing w:before="125"/>
        <w:ind w:left="1336" w:right="0" w:firstLine="0"/>
        <w:jc w:val="left"/>
        <w:rPr>
          <w:rFonts w:ascii="Symbol" w:hAnsi="Symbol"/>
          <w:sz w:val="28"/>
        </w:rPr>
      </w:pPr>
      <w:r>
        <w:rPr>
          <w:rFonts w:ascii="Symbol" w:hAnsi="Symbol"/>
          <w:sz w:val="28"/>
        </w:rPr>
        <w:t></w:t>
      </w:r>
      <w:r>
        <w:rPr>
          <w:sz w:val="28"/>
        </w:rPr>
        <w:t>(</w:t>
      </w:r>
      <w:r>
        <w:rPr>
          <w:i/>
          <w:sz w:val="28"/>
        </w:rPr>
        <w:t>a</w:t>
      </w:r>
      <w:r>
        <w:rPr>
          <w:i/>
          <w:spacing w:val="-46"/>
          <w:sz w:val="28"/>
        </w:rPr>
        <w:t> </w:t>
      </w:r>
      <w:r>
        <w:rPr>
          <w:sz w:val="28"/>
          <w:vertAlign w:val="superscript"/>
        </w:rPr>
        <w:t>2</w:t>
      </w:r>
      <w:r>
        <w:rPr>
          <w:spacing w:val="-30"/>
          <w:sz w:val="28"/>
          <w:vertAlign w:val="baseline"/>
        </w:rPr>
        <w:t> </w:t>
      </w:r>
      <w:r>
        <w:rPr>
          <w:i/>
          <w:spacing w:val="11"/>
          <w:sz w:val="28"/>
          <w:vertAlign w:val="baseline"/>
        </w:rPr>
        <w:t>y</w:t>
      </w:r>
      <w:r>
        <w:rPr>
          <w:spacing w:val="11"/>
          <w:sz w:val="28"/>
          <w:vertAlign w:val="superscript"/>
        </w:rPr>
        <w:t>2</w:t>
      </w:r>
      <w:r>
        <w:rPr>
          <w:spacing w:val="27"/>
          <w:sz w:val="28"/>
          <w:vertAlign w:val="baseline"/>
        </w:rPr>
        <w:t> </w:t>
      </w:r>
      <w:r>
        <w:rPr>
          <w:rFonts w:ascii="Symbol" w:hAnsi="Symbol"/>
          <w:sz w:val="28"/>
          <w:vertAlign w:val="baseline"/>
        </w:rPr>
        <w:t></w:t>
      </w:r>
      <w:r>
        <w:rPr>
          <w:spacing w:val="18"/>
          <w:sz w:val="28"/>
          <w:vertAlign w:val="baseline"/>
        </w:rPr>
        <w:t> </w:t>
      </w:r>
      <w:r>
        <w:rPr>
          <w:i/>
          <w:spacing w:val="11"/>
          <w:sz w:val="28"/>
          <w:vertAlign w:val="baseline"/>
        </w:rPr>
        <w:t>y</w:t>
      </w:r>
      <w:r>
        <w:rPr>
          <w:spacing w:val="11"/>
          <w:sz w:val="28"/>
          <w:vertAlign w:val="superscript"/>
        </w:rPr>
        <w:t>2</w:t>
      </w:r>
      <w:r>
        <w:rPr>
          <w:spacing w:val="26"/>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pacing w:val="-33"/>
          <w:sz w:val="28"/>
          <w:vertAlign w:val="baseline"/>
        </w:rPr>
        <w:t> </w:t>
      </w:r>
      <w:r>
        <w:rPr>
          <w:rFonts w:ascii="Symbol" w:hAnsi="Symbol"/>
          <w:sz w:val="28"/>
          <w:vertAlign w:val="baseline"/>
        </w:rPr>
        <w:t></w:t>
      </w:r>
      <w:r>
        <w:rPr>
          <w:spacing w:val="12"/>
          <w:sz w:val="28"/>
          <w:vertAlign w:val="baseline"/>
        </w:rPr>
        <w:t> </w:t>
      </w:r>
      <w:r>
        <w:rPr>
          <w:i/>
          <w:spacing w:val="11"/>
          <w:sz w:val="28"/>
          <w:vertAlign w:val="baseline"/>
        </w:rPr>
        <w:t>x</w:t>
      </w:r>
      <w:r>
        <w:rPr>
          <w:spacing w:val="11"/>
          <w:sz w:val="28"/>
          <w:vertAlign w:val="superscript"/>
        </w:rPr>
        <w:t>2</w:t>
      </w:r>
      <w:r>
        <w:rPr>
          <w:spacing w:val="-33"/>
          <w:sz w:val="28"/>
          <w:vertAlign w:val="baseline"/>
        </w:rPr>
        <w:t> </w:t>
      </w:r>
      <w:r>
        <w:rPr>
          <w:sz w:val="28"/>
          <w:vertAlign w:val="baseline"/>
        </w:rPr>
        <w:t>)</w:t>
      </w:r>
      <w:r>
        <w:rPr>
          <w:sz w:val="28"/>
          <w:vertAlign w:val="superscript"/>
        </w:rPr>
        <w:t>2</w:t>
      </w:r>
      <w:r>
        <w:rPr>
          <w:spacing w:val="27"/>
          <w:sz w:val="28"/>
          <w:vertAlign w:val="baseline"/>
        </w:rPr>
        <w:t> </w:t>
      </w:r>
      <w:r>
        <w:rPr>
          <w:rFonts w:ascii="Symbol" w:hAnsi="Symbol"/>
          <w:sz w:val="28"/>
          <w:vertAlign w:val="baseline"/>
        </w:rPr>
        <w:t></w:t>
      </w:r>
      <w:r>
        <w:rPr>
          <w:spacing w:val="-6"/>
          <w:sz w:val="28"/>
          <w:vertAlign w:val="baseline"/>
        </w:rPr>
        <w:t> </w:t>
      </w:r>
      <w:r>
        <w:rPr>
          <w:sz w:val="28"/>
          <w:vertAlign w:val="baseline"/>
        </w:rPr>
        <w:t>({</w:t>
      </w:r>
      <w:r>
        <w:rPr>
          <w:i/>
          <w:sz w:val="28"/>
          <w:vertAlign w:val="baseline"/>
        </w:rPr>
        <w:t>e</w:t>
      </w:r>
      <w:r>
        <w:rPr>
          <w:sz w:val="28"/>
          <w:vertAlign w:val="superscript"/>
        </w:rPr>
        <w:t>4</w:t>
      </w:r>
      <w:r>
        <w:rPr>
          <w:spacing w:val="27"/>
          <w:sz w:val="28"/>
          <w:vertAlign w:val="baseline"/>
        </w:rPr>
        <w:t> </w:t>
      </w:r>
      <w:r>
        <w:rPr>
          <w:rFonts w:ascii="Symbol" w:hAnsi="Symbol"/>
          <w:sz w:val="28"/>
          <w:vertAlign w:val="baseline"/>
        </w:rPr>
        <w:t></w:t>
      </w:r>
      <w:r>
        <w:rPr>
          <w:spacing w:val="-7"/>
          <w:sz w:val="28"/>
          <w:vertAlign w:val="baseline"/>
        </w:rPr>
        <w:t> </w:t>
      </w:r>
      <w:r>
        <w:rPr>
          <w:sz w:val="28"/>
          <w:vertAlign w:val="baseline"/>
        </w:rPr>
        <w:t>2</w:t>
      </w:r>
      <w:r>
        <w:rPr>
          <w:i/>
          <w:sz w:val="28"/>
          <w:vertAlign w:val="baseline"/>
        </w:rPr>
        <w:t>e</w:t>
      </w:r>
      <w:r>
        <w:rPr>
          <w:sz w:val="28"/>
          <w:vertAlign w:val="superscript"/>
        </w:rPr>
        <w:t>3</w:t>
      </w:r>
      <w:r>
        <w:rPr>
          <w:sz w:val="28"/>
          <w:vertAlign w:val="baseline"/>
        </w:rPr>
        <w:t>}{</w:t>
      </w:r>
      <w:r>
        <w:rPr>
          <w:i/>
          <w:sz w:val="28"/>
          <w:vertAlign w:val="baseline"/>
        </w:rPr>
        <w:t>a</w:t>
      </w:r>
      <w:r>
        <w:rPr>
          <w:i/>
          <w:spacing w:val="1"/>
          <w:sz w:val="28"/>
          <w:vertAlign w:val="baseline"/>
        </w:rPr>
        <w:t> </w:t>
      </w:r>
      <w:r>
        <w:rPr>
          <w:rFonts w:ascii="Symbol" w:hAnsi="Symbol"/>
          <w:sz w:val="28"/>
          <w:vertAlign w:val="baseline"/>
        </w:rPr>
        <w:t></w:t>
      </w:r>
      <w:r>
        <w:rPr>
          <w:spacing w:val="-23"/>
          <w:sz w:val="28"/>
          <w:vertAlign w:val="baseline"/>
        </w:rPr>
        <w:t> </w:t>
      </w:r>
      <w:r>
        <w:rPr>
          <w:sz w:val="28"/>
          <w:vertAlign w:val="baseline"/>
        </w:rPr>
        <w:t>1}</w:t>
      </w:r>
      <w:r>
        <w:rPr>
          <w:sz w:val="28"/>
          <w:vertAlign w:val="superscript"/>
        </w:rPr>
        <w:t>2</w:t>
      </w:r>
      <w:r>
        <w:rPr>
          <w:spacing w:val="26"/>
          <w:sz w:val="28"/>
          <w:vertAlign w:val="baseline"/>
        </w:rPr>
        <w:t> </w:t>
      </w:r>
      <w:r>
        <w:rPr>
          <w:rFonts w:ascii="Symbol" w:hAnsi="Symbol"/>
          <w:sz w:val="28"/>
          <w:vertAlign w:val="baseline"/>
        </w:rPr>
        <w:t></w:t>
      </w:r>
      <w:r>
        <w:rPr>
          <w:spacing w:val="-5"/>
          <w:sz w:val="28"/>
          <w:vertAlign w:val="baseline"/>
        </w:rPr>
        <w:t> </w:t>
      </w:r>
      <w:r>
        <w:rPr>
          <w:i/>
          <w:sz w:val="28"/>
          <w:vertAlign w:val="baseline"/>
        </w:rPr>
        <w:t>o</w:t>
      </w:r>
      <w:r>
        <w:rPr>
          <w:sz w:val="28"/>
          <w:vertAlign w:val="superscript"/>
        </w:rPr>
        <w:t>2</w:t>
      </w:r>
      <w:r>
        <w:rPr>
          <w:spacing w:val="-32"/>
          <w:sz w:val="28"/>
          <w:vertAlign w:val="baseline"/>
        </w:rPr>
        <w:t> </w:t>
      </w:r>
      <w:r>
        <w:rPr>
          <w:sz w:val="28"/>
          <w:vertAlign w:val="baseline"/>
        </w:rPr>
        <w:t>)</w:t>
      </w:r>
      <w:r>
        <w:rPr>
          <w:sz w:val="28"/>
          <w:vertAlign w:val="superscript"/>
        </w:rPr>
        <w:t>2</w:t>
      </w:r>
      <w:r>
        <w:rPr>
          <w:spacing w:val="26"/>
          <w:sz w:val="28"/>
          <w:vertAlign w:val="baseline"/>
        </w:rPr>
        <w:t> </w:t>
      </w:r>
      <w:r>
        <w:rPr>
          <w:rFonts w:ascii="Symbol" w:hAnsi="Symbol"/>
          <w:spacing w:val="-10"/>
          <w:sz w:val="28"/>
          <w:vertAlign w:val="baseline"/>
        </w:rPr>
        <w:t></w:t>
      </w:r>
    </w:p>
    <w:p>
      <w:pPr>
        <w:spacing w:before="125"/>
        <w:ind w:left="1336" w:right="0" w:firstLine="0"/>
        <w:jc w:val="left"/>
        <w:rPr>
          <w:rFonts w:ascii="Symbol" w:hAnsi="Symbol"/>
          <w:sz w:val="28"/>
        </w:rPr>
      </w:pPr>
      <w:r>
        <w:rPr>
          <w:rFonts w:ascii="Symbol" w:hAnsi="Symbol"/>
          <w:sz w:val="28"/>
        </w:rPr>
        <w:t></w:t>
      </w:r>
      <w:r>
        <w:rPr>
          <w:sz w:val="28"/>
        </w:rPr>
        <w:t>(16{</w:t>
      </w:r>
      <w:r>
        <w:rPr>
          <w:i/>
          <w:sz w:val="28"/>
        </w:rPr>
        <w:t>k</w:t>
      </w:r>
      <w:r>
        <w:rPr>
          <w:i/>
          <w:spacing w:val="-14"/>
          <w:sz w:val="28"/>
        </w:rPr>
        <w:t> </w:t>
      </w:r>
      <w:r>
        <w:rPr>
          <w:rFonts w:ascii="Symbol" w:hAnsi="Symbol"/>
          <w:sz w:val="28"/>
        </w:rPr>
        <w:t></w:t>
      </w:r>
      <w:r>
        <w:rPr>
          <w:spacing w:val="-25"/>
          <w:sz w:val="28"/>
        </w:rPr>
        <w:t> </w:t>
      </w:r>
      <w:r>
        <w:rPr>
          <w:sz w:val="28"/>
        </w:rPr>
        <w:t>1}</w:t>
      </w:r>
      <w:r>
        <w:rPr>
          <w:sz w:val="28"/>
          <w:vertAlign w:val="superscript"/>
        </w:rPr>
        <w:t>3</w:t>
      </w:r>
      <w:r>
        <w:rPr>
          <w:sz w:val="28"/>
          <w:vertAlign w:val="baseline"/>
        </w:rPr>
        <w:t>{</w:t>
      </w:r>
      <w:r>
        <w:rPr>
          <w:i/>
          <w:sz w:val="28"/>
          <w:vertAlign w:val="baseline"/>
        </w:rPr>
        <w:t>k</w:t>
      </w:r>
      <w:r>
        <w:rPr>
          <w:i/>
          <w:spacing w:val="-13"/>
          <w:sz w:val="28"/>
          <w:vertAlign w:val="baseline"/>
        </w:rPr>
        <w:t> </w:t>
      </w:r>
      <w:r>
        <w:rPr>
          <w:rFonts w:ascii="Symbol" w:hAnsi="Symbol"/>
          <w:sz w:val="28"/>
          <w:vertAlign w:val="baseline"/>
        </w:rPr>
        <w:t></w:t>
      </w:r>
      <w:r>
        <w:rPr>
          <w:spacing w:val="-18"/>
          <w:sz w:val="28"/>
          <w:vertAlign w:val="baseline"/>
        </w:rPr>
        <w:t> </w:t>
      </w:r>
      <w:r>
        <w:rPr>
          <w:sz w:val="28"/>
          <w:vertAlign w:val="baseline"/>
        </w:rPr>
        <w:t>2}{</w:t>
      </w:r>
      <w:r>
        <w:rPr>
          <w:i/>
          <w:sz w:val="28"/>
          <w:vertAlign w:val="baseline"/>
        </w:rPr>
        <w:t>n</w:t>
      </w:r>
      <w:r>
        <w:rPr>
          <w:i/>
          <w:spacing w:val="-17"/>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z w:val="28"/>
          <w:vertAlign w:val="superscript"/>
        </w:rPr>
        <w:t>2</w:t>
      </w:r>
      <w:r>
        <w:rPr>
          <w:spacing w:val="10"/>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pacing w:val="-34"/>
          <w:sz w:val="28"/>
          <w:vertAlign w:val="baseline"/>
        </w:rPr>
        <w:t> </w:t>
      </w:r>
      <w:r>
        <w:rPr>
          <w:rFonts w:ascii="Symbol" w:hAnsi="Symbol"/>
          <w:sz w:val="28"/>
          <w:vertAlign w:val="baseline"/>
        </w:rPr>
        <w:t></w:t>
      </w:r>
      <w:r>
        <w:rPr>
          <w:spacing w:val="27"/>
          <w:sz w:val="28"/>
          <w:vertAlign w:val="baseline"/>
        </w:rPr>
        <w:t> </w:t>
      </w:r>
      <w:r>
        <w:rPr>
          <w:i/>
          <w:sz w:val="28"/>
          <w:vertAlign w:val="baseline"/>
        </w:rPr>
        <w:t>f</w:t>
      </w:r>
      <w:r>
        <w:rPr>
          <w:i/>
          <w:spacing w:val="2"/>
          <w:sz w:val="28"/>
          <w:vertAlign w:val="baseline"/>
        </w:rPr>
        <w:t> </w:t>
      </w:r>
      <w:r>
        <w:rPr>
          <w:sz w:val="28"/>
          <w:vertAlign w:val="superscript"/>
        </w:rPr>
        <w:t>2</w:t>
      </w:r>
      <w:r>
        <w:rPr>
          <w:spacing w:val="-33"/>
          <w:sz w:val="28"/>
          <w:vertAlign w:val="baseline"/>
        </w:rPr>
        <w:t> </w:t>
      </w:r>
      <w:r>
        <w:rPr>
          <w:spacing w:val="9"/>
          <w:sz w:val="28"/>
          <w:vertAlign w:val="baseline"/>
        </w:rPr>
        <w:t>)</w:t>
      </w:r>
      <w:r>
        <w:rPr>
          <w:spacing w:val="9"/>
          <w:sz w:val="28"/>
          <w:vertAlign w:val="superscript"/>
        </w:rPr>
        <w:t>2</w:t>
      </w:r>
      <w:r>
        <w:rPr>
          <w:spacing w:val="9"/>
          <w:sz w:val="28"/>
          <w:vertAlign w:val="baseline"/>
        </w:rPr>
        <w:t> </w:t>
      </w:r>
      <w:r>
        <w:rPr>
          <w:rFonts w:ascii="Symbol" w:hAnsi="Symbol"/>
          <w:spacing w:val="-10"/>
          <w:sz w:val="28"/>
          <w:vertAlign w:val="baseline"/>
        </w:rPr>
        <w:t></w:t>
      </w:r>
    </w:p>
    <w:p>
      <w:pPr>
        <w:spacing w:before="124"/>
        <w:ind w:left="1336" w:right="0" w:firstLine="0"/>
        <w:jc w:val="left"/>
        <w:rPr>
          <w:rFonts w:ascii="Symbol" w:hAnsi="Symbol"/>
          <w:sz w:val="28"/>
        </w:rPr>
      </w:pPr>
      <w:r>
        <w:rPr>
          <w:rFonts w:ascii="Symbol" w:hAnsi="Symbol"/>
          <w:sz w:val="28"/>
        </w:rPr>
        <w:t></w:t>
      </w:r>
      <w:r>
        <w:rPr>
          <w:sz w:val="28"/>
        </w:rPr>
        <w:t>({(</w:t>
      </w:r>
      <w:r>
        <w:rPr>
          <w:i/>
          <w:sz w:val="28"/>
        </w:rPr>
        <w:t>a</w:t>
      </w:r>
      <w:r>
        <w:rPr>
          <w:i/>
          <w:spacing w:val="-8"/>
          <w:sz w:val="28"/>
        </w:rPr>
        <w:t> </w:t>
      </w:r>
      <w:r>
        <w:rPr>
          <w:rFonts w:ascii="Symbol" w:hAnsi="Symbol"/>
          <w:sz w:val="28"/>
        </w:rPr>
        <w:t></w:t>
      </w:r>
      <w:r>
        <w:rPr>
          <w:spacing w:val="-10"/>
          <w:sz w:val="28"/>
        </w:rPr>
        <w:t> </w:t>
      </w:r>
      <w:r>
        <w:rPr>
          <w:i/>
          <w:sz w:val="28"/>
        </w:rPr>
        <w:t>u</w:t>
      </w:r>
      <w:r>
        <w:rPr>
          <w:sz w:val="28"/>
          <w:vertAlign w:val="superscript"/>
        </w:rPr>
        <w:t>4</w:t>
      </w:r>
      <w:r>
        <w:rPr>
          <w:spacing w:val="24"/>
          <w:sz w:val="28"/>
          <w:vertAlign w:val="baseline"/>
        </w:rPr>
        <w:t> </w:t>
      </w:r>
      <w:r>
        <w:rPr>
          <w:rFonts w:ascii="Symbol" w:hAnsi="Symbol"/>
          <w:sz w:val="28"/>
          <w:vertAlign w:val="baseline"/>
        </w:rPr>
        <w:t></w:t>
      </w:r>
      <w:r>
        <w:rPr>
          <w:spacing w:val="-10"/>
          <w:sz w:val="28"/>
          <w:vertAlign w:val="baseline"/>
        </w:rPr>
        <w:t> </w:t>
      </w:r>
      <w:r>
        <w:rPr>
          <w:i/>
          <w:spacing w:val="12"/>
          <w:sz w:val="28"/>
          <w:vertAlign w:val="baseline"/>
        </w:rPr>
        <w:t>u</w:t>
      </w:r>
      <w:r>
        <w:rPr>
          <w:spacing w:val="12"/>
          <w:sz w:val="28"/>
          <w:vertAlign w:val="superscript"/>
        </w:rPr>
        <w:t>2</w:t>
      </w:r>
      <w:r>
        <w:rPr>
          <w:i/>
          <w:spacing w:val="12"/>
          <w:sz w:val="28"/>
          <w:vertAlign w:val="baseline"/>
        </w:rPr>
        <w:t>a</w:t>
      </w:r>
      <w:r>
        <w:rPr>
          <w:spacing w:val="12"/>
          <w:sz w:val="28"/>
          <w:vertAlign w:val="baseline"/>
        </w:rPr>
        <w:t>)</w:t>
      </w:r>
      <w:r>
        <w:rPr>
          <w:spacing w:val="12"/>
          <w:sz w:val="28"/>
          <w:vertAlign w:val="superscript"/>
        </w:rPr>
        <w:t>2</w:t>
      </w:r>
      <w:r>
        <w:rPr>
          <w:spacing w:val="24"/>
          <w:sz w:val="28"/>
          <w:vertAlign w:val="baseline"/>
        </w:rPr>
        <w:t> </w:t>
      </w:r>
      <w:r>
        <w:rPr>
          <w:rFonts w:ascii="Symbol" w:hAnsi="Symbol"/>
          <w:sz w:val="28"/>
          <w:vertAlign w:val="baseline"/>
        </w:rPr>
        <w:t></w:t>
      </w:r>
      <w:r>
        <w:rPr>
          <w:spacing w:val="-25"/>
          <w:sz w:val="28"/>
          <w:vertAlign w:val="baseline"/>
        </w:rPr>
        <w:t> </w:t>
      </w:r>
      <w:r>
        <w:rPr>
          <w:sz w:val="28"/>
          <w:vertAlign w:val="baseline"/>
        </w:rPr>
        <w:t>1}{</w:t>
      </w:r>
      <w:r>
        <w:rPr>
          <w:i/>
          <w:sz w:val="28"/>
          <w:vertAlign w:val="baseline"/>
        </w:rPr>
        <w:t>n</w:t>
      </w:r>
      <w:r>
        <w:rPr>
          <w:i/>
          <w:spacing w:val="-9"/>
          <w:sz w:val="28"/>
          <w:vertAlign w:val="baseline"/>
        </w:rPr>
        <w:t> </w:t>
      </w:r>
      <w:r>
        <w:rPr>
          <w:rFonts w:ascii="Symbol" w:hAnsi="Symbol"/>
          <w:sz w:val="28"/>
          <w:vertAlign w:val="baseline"/>
        </w:rPr>
        <w:t></w:t>
      </w:r>
      <w:r>
        <w:rPr>
          <w:spacing w:val="-9"/>
          <w:sz w:val="28"/>
          <w:vertAlign w:val="baseline"/>
        </w:rPr>
        <w:t> </w:t>
      </w:r>
      <w:r>
        <w:rPr>
          <w:sz w:val="28"/>
          <w:vertAlign w:val="baseline"/>
        </w:rPr>
        <w:t>4</w:t>
      </w:r>
      <w:r>
        <w:rPr>
          <w:i/>
          <w:sz w:val="28"/>
          <w:vertAlign w:val="baseline"/>
        </w:rPr>
        <w:t>dy</w:t>
      </w:r>
      <w:r>
        <w:rPr>
          <w:sz w:val="28"/>
          <w:vertAlign w:val="baseline"/>
        </w:rPr>
        <w:t>}</w:t>
      </w:r>
      <w:r>
        <w:rPr>
          <w:sz w:val="28"/>
          <w:vertAlign w:val="superscript"/>
        </w:rPr>
        <w:t>2</w:t>
      </w:r>
      <w:r>
        <w:rPr>
          <w:spacing w:val="24"/>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pacing w:val="-34"/>
          <w:sz w:val="28"/>
          <w:vertAlign w:val="baseline"/>
        </w:rPr>
        <w:t> </w:t>
      </w:r>
      <w:r>
        <w:rPr>
          <w:rFonts w:ascii="Symbol" w:hAnsi="Symbol"/>
          <w:sz w:val="28"/>
          <w:vertAlign w:val="baseline"/>
        </w:rPr>
        <w:t></w:t>
      </w:r>
      <w:r>
        <w:rPr>
          <w:spacing w:val="-18"/>
          <w:sz w:val="28"/>
          <w:vertAlign w:val="baseline"/>
        </w:rPr>
        <w:t> </w:t>
      </w:r>
      <w:r>
        <w:rPr>
          <w:sz w:val="28"/>
          <w:vertAlign w:val="baseline"/>
        </w:rPr>
        <w:t>{</w:t>
      </w:r>
      <w:r>
        <w:rPr>
          <w:i/>
          <w:sz w:val="28"/>
          <w:vertAlign w:val="baseline"/>
        </w:rPr>
        <w:t>x</w:t>
      </w:r>
      <w:r>
        <w:rPr>
          <w:i/>
          <w:spacing w:val="-4"/>
          <w:sz w:val="28"/>
          <w:vertAlign w:val="baseline"/>
        </w:rPr>
        <w:t> </w:t>
      </w:r>
      <w:r>
        <w:rPr>
          <w:rFonts w:ascii="Symbol" w:hAnsi="Symbol"/>
          <w:sz w:val="28"/>
          <w:vertAlign w:val="baseline"/>
        </w:rPr>
        <w:t></w:t>
      </w:r>
      <w:r>
        <w:rPr>
          <w:spacing w:val="-6"/>
          <w:sz w:val="28"/>
          <w:vertAlign w:val="baseline"/>
        </w:rPr>
        <w:t> </w:t>
      </w:r>
      <w:r>
        <w:rPr>
          <w:i/>
          <w:sz w:val="28"/>
          <w:vertAlign w:val="baseline"/>
        </w:rPr>
        <w:t>cu</w:t>
      </w:r>
      <w:r>
        <w:rPr>
          <w:sz w:val="28"/>
          <w:vertAlign w:val="baseline"/>
        </w:rPr>
        <w:t>}</w:t>
      </w:r>
      <w:r>
        <w:rPr>
          <w:sz w:val="28"/>
          <w:vertAlign w:val="superscript"/>
        </w:rPr>
        <w:t>2</w:t>
      </w:r>
      <w:r>
        <w:rPr>
          <w:spacing w:val="-33"/>
          <w:sz w:val="28"/>
          <w:vertAlign w:val="baseline"/>
        </w:rPr>
        <w:t> </w:t>
      </w:r>
      <w:r>
        <w:rPr>
          <w:sz w:val="28"/>
          <w:vertAlign w:val="baseline"/>
        </w:rPr>
        <w:t>)</w:t>
      </w:r>
      <w:r>
        <w:rPr>
          <w:sz w:val="28"/>
          <w:vertAlign w:val="superscript"/>
        </w:rPr>
        <w:t>2</w:t>
      </w:r>
      <w:r>
        <w:rPr>
          <w:spacing w:val="24"/>
          <w:sz w:val="28"/>
          <w:vertAlign w:val="baseline"/>
        </w:rPr>
        <w:t> </w:t>
      </w:r>
      <w:r>
        <w:rPr>
          <w:rFonts w:ascii="Symbol" w:hAnsi="Symbol"/>
          <w:sz w:val="28"/>
          <w:vertAlign w:val="baseline"/>
        </w:rPr>
        <w:t></w:t>
      </w:r>
      <w:r>
        <w:rPr>
          <w:spacing w:val="-10"/>
          <w:sz w:val="28"/>
          <w:vertAlign w:val="baseline"/>
        </w:rPr>
        <w:t> </w:t>
      </w:r>
      <w:r>
        <w:rPr>
          <w:sz w:val="28"/>
          <w:vertAlign w:val="baseline"/>
        </w:rPr>
        <w:t>(</w:t>
      </w:r>
      <w:r>
        <w:rPr>
          <w:i/>
          <w:sz w:val="28"/>
          <w:vertAlign w:val="baseline"/>
        </w:rPr>
        <w:t>ai</w:t>
      </w:r>
      <w:r>
        <w:rPr>
          <w:i/>
          <w:spacing w:val="1"/>
          <w:sz w:val="28"/>
          <w:vertAlign w:val="baseline"/>
        </w:rPr>
        <w:t> </w:t>
      </w:r>
      <w:r>
        <w:rPr>
          <w:rFonts w:ascii="Symbol" w:hAnsi="Symbol"/>
          <w:sz w:val="28"/>
          <w:vertAlign w:val="baseline"/>
        </w:rPr>
        <w:t></w:t>
      </w:r>
      <w:r>
        <w:rPr>
          <w:sz w:val="28"/>
          <w:vertAlign w:val="baseline"/>
        </w:rPr>
        <w:t> </w:t>
      </w:r>
      <w:r>
        <w:rPr>
          <w:i/>
          <w:sz w:val="28"/>
          <w:vertAlign w:val="baseline"/>
        </w:rPr>
        <w:t>k</w:t>
      </w:r>
      <w:r>
        <w:rPr>
          <w:i/>
          <w:spacing w:val="15"/>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pacing w:val="-33"/>
          <w:sz w:val="28"/>
          <w:vertAlign w:val="baseline"/>
        </w:rPr>
        <w:t> </w:t>
      </w:r>
      <w:r>
        <w:rPr>
          <w:rFonts w:ascii="Symbol" w:hAnsi="Symbol"/>
          <w:sz w:val="28"/>
          <w:vertAlign w:val="baseline"/>
        </w:rPr>
        <w:t></w:t>
      </w:r>
      <w:r>
        <w:rPr>
          <w:spacing w:val="-9"/>
          <w:sz w:val="28"/>
          <w:vertAlign w:val="baseline"/>
        </w:rPr>
        <w:t> </w:t>
      </w:r>
      <w:r>
        <w:rPr>
          <w:i/>
          <w:sz w:val="28"/>
          <w:vertAlign w:val="baseline"/>
        </w:rPr>
        <w:t>l </w:t>
      </w:r>
      <w:r>
        <w:rPr>
          <w:rFonts w:ascii="Symbol" w:hAnsi="Symbol"/>
          <w:sz w:val="28"/>
          <w:vertAlign w:val="baseline"/>
        </w:rPr>
        <w:t></w:t>
      </w:r>
      <w:r>
        <w:rPr>
          <w:spacing w:val="-17"/>
          <w:sz w:val="28"/>
          <w:vertAlign w:val="baseline"/>
        </w:rPr>
        <w:t> </w:t>
      </w:r>
      <w:r>
        <w:rPr>
          <w:i/>
          <w:spacing w:val="10"/>
          <w:sz w:val="28"/>
          <w:vertAlign w:val="baseline"/>
        </w:rPr>
        <w:t>i</w:t>
      </w:r>
      <w:r>
        <w:rPr>
          <w:spacing w:val="10"/>
          <w:sz w:val="28"/>
          <w:vertAlign w:val="baseline"/>
        </w:rPr>
        <w:t>)</w:t>
      </w:r>
      <w:r>
        <w:rPr>
          <w:spacing w:val="10"/>
          <w:sz w:val="28"/>
          <w:vertAlign w:val="superscript"/>
        </w:rPr>
        <w:t>2</w:t>
      </w:r>
      <w:r>
        <w:rPr>
          <w:spacing w:val="23"/>
          <w:sz w:val="28"/>
          <w:vertAlign w:val="baseline"/>
        </w:rPr>
        <w:t> </w:t>
      </w:r>
      <w:r>
        <w:rPr>
          <w:rFonts w:ascii="Symbol" w:hAnsi="Symbol"/>
          <w:spacing w:val="-10"/>
          <w:sz w:val="28"/>
          <w:vertAlign w:val="baseline"/>
        </w:rPr>
        <w:t></w:t>
      </w:r>
    </w:p>
    <w:p>
      <w:pPr>
        <w:spacing w:before="125"/>
        <w:ind w:left="0" w:right="147" w:firstLine="0"/>
        <w:jc w:val="center"/>
        <w:rPr>
          <w:rFonts w:ascii="Symbol" w:hAnsi="Symbol"/>
          <w:sz w:val="28"/>
        </w:rPr>
      </w:pPr>
      <w:r>
        <w:rPr>
          <w:rFonts w:ascii="Symbol" w:hAnsi="Symbol"/>
          <w:sz w:val="28"/>
        </w:rPr>
        <w:t></w:t>
      </w:r>
      <w:r>
        <w:rPr>
          <w:sz w:val="28"/>
        </w:rPr>
        <w:t>({</w:t>
      </w:r>
      <w:r>
        <w:rPr>
          <w:i/>
          <w:sz w:val="28"/>
        </w:rPr>
        <w:t>gk</w:t>
      </w:r>
      <w:r>
        <w:rPr>
          <w:i/>
          <w:spacing w:val="-14"/>
          <w:sz w:val="28"/>
        </w:rPr>
        <w:t> </w:t>
      </w:r>
      <w:r>
        <w:rPr>
          <w:rFonts w:ascii="Symbol" w:hAnsi="Symbol"/>
          <w:sz w:val="28"/>
        </w:rPr>
        <w:t></w:t>
      </w:r>
      <w:r>
        <w:rPr>
          <w:spacing w:val="-17"/>
          <w:sz w:val="28"/>
        </w:rPr>
        <w:t> </w:t>
      </w:r>
      <w:r>
        <w:rPr>
          <w:spacing w:val="11"/>
          <w:sz w:val="28"/>
        </w:rPr>
        <w:t>2</w:t>
      </w:r>
      <w:r>
        <w:rPr>
          <w:i/>
          <w:spacing w:val="11"/>
          <w:sz w:val="28"/>
        </w:rPr>
        <w:t>g</w:t>
      </w:r>
      <w:r>
        <w:rPr>
          <w:i/>
          <w:spacing w:val="-6"/>
          <w:sz w:val="28"/>
        </w:rPr>
        <w:t> </w:t>
      </w:r>
      <w:r>
        <w:rPr>
          <w:rFonts w:ascii="Symbol" w:hAnsi="Symbol"/>
          <w:sz w:val="28"/>
        </w:rPr>
        <w:t></w:t>
      </w:r>
      <w:r>
        <w:rPr>
          <w:spacing w:val="-4"/>
          <w:sz w:val="28"/>
        </w:rPr>
        <w:t> </w:t>
      </w:r>
      <w:r>
        <w:rPr>
          <w:i/>
          <w:sz w:val="28"/>
        </w:rPr>
        <w:t>k</w:t>
      </w:r>
      <w:r>
        <w:rPr>
          <w:i/>
          <w:spacing w:val="11"/>
          <w:sz w:val="28"/>
        </w:rPr>
        <w:t> </w:t>
      </w:r>
      <w:r>
        <w:rPr>
          <w:rFonts w:ascii="Symbol" w:hAnsi="Symbol"/>
          <w:sz w:val="28"/>
        </w:rPr>
        <w:t></w:t>
      </w:r>
      <w:r>
        <w:rPr>
          <w:spacing w:val="-24"/>
          <w:sz w:val="28"/>
        </w:rPr>
        <w:t> </w:t>
      </w:r>
      <w:r>
        <w:rPr>
          <w:sz w:val="28"/>
        </w:rPr>
        <w:t>1}{</w:t>
      </w:r>
      <w:r>
        <w:rPr>
          <w:i/>
          <w:sz w:val="28"/>
        </w:rPr>
        <w:t>h</w:t>
      </w:r>
      <w:r>
        <w:rPr>
          <w:i/>
          <w:spacing w:val="-13"/>
          <w:sz w:val="28"/>
        </w:rPr>
        <w:t> </w:t>
      </w:r>
      <w:r>
        <w:rPr>
          <w:rFonts w:ascii="Symbol" w:hAnsi="Symbol"/>
          <w:sz w:val="28"/>
        </w:rPr>
        <w:t></w:t>
      </w:r>
      <w:r>
        <w:rPr>
          <w:spacing w:val="38"/>
          <w:sz w:val="28"/>
        </w:rPr>
        <w:t> </w:t>
      </w:r>
      <w:r>
        <w:rPr>
          <w:i/>
          <w:sz w:val="28"/>
        </w:rPr>
        <w:t>j</w:t>
      </w:r>
      <w:r>
        <w:rPr>
          <w:sz w:val="28"/>
        </w:rPr>
        <w:t>}</w:t>
      </w:r>
      <w:r>
        <w:rPr>
          <w:spacing w:val="-20"/>
          <w:sz w:val="28"/>
        </w:rPr>
        <w:t> </w:t>
      </w:r>
      <w:r>
        <w:rPr>
          <w:rFonts w:ascii="Symbol" w:hAnsi="Symbol"/>
          <w:sz w:val="28"/>
        </w:rPr>
        <w:t></w:t>
      </w:r>
      <w:r>
        <w:rPr>
          <w:spacing w:val="-10"/>
          <w:sz w:val="28"/>
        </w:rPr>
        <w:t> </w:t>
      </w:r>
      <w:r>
        <w:rPr>
          <w:i/>
          <w:sz w:val="28"/>
        </w:rPr>
        <w:t>h</w:t>
      </w:r>
      <w:r>
        <w:rPr>
          <w:i/>
          <w:spacing w:val="-13"/>
          <w:sz w:val="28"/>
        </w:rPr>
        <w:t> </w:t>
      </w:r>
      <w:r>
        <w:rPr>
          <w:rFonts w:ascii="Symbol" w:hAnsi="Symbol"/>
          <w:sz w:val="28"/>
        </w:rPr>
        <w:t></w:t>
      </w:r>
      <w:r>
        <w:rPr>
          <w:spacing w:val="5"/>
          <w:sz w:val="28"/>
        </w:rPr>
        <w:t> </w:t>
      </w:r>
      <w:r>
        <w:rPr>
          <w:i/>
          <w:sz w:val="28"/>
        </w:rPr>
        <w:t>z</w:t>
      </w:r>
      <w:r>
        <w:rPr>
          <w:sz w:val="28"/>
        </w:rPr>
        <w:t>)</w:t>
      </w:r>
      <w:r>
        <w:rPr>
          <w:sz w:val="28"/>
          <w:vertAlign w:val="superscript"/>
        </w:rPr>
        <w:t>2</w:t>
      </w:r>
      <w:r>
        <w:rPr>
          <w:spacing w:val="17"/>
          <w:sz w:val="28"/>
          <w:vertAlign w:val="baseline"/>
        </w:rPr>
        <w:t> </w:t>
      </w:r>
      <w:r>
        <w:rPr>
          <w:rFonts w:ascii="Symbol" w:hAnsi="Symbol"/>
          <w:sz w:val="28"/>
          <w:vertAlign w:val="baseline"/>
        </w:rPr>
        <w:t></w:t>
      </w:r>
      <w:r>
        <w:rPr>
          <w:spacing w:val="-11"/>
          <w:sz w:val="28"/>
          <w:vertAlign w:val="baseline"/>
        </w:rPr>
        <w:t> </w:t>
      </w:r>
      <w:r>
        <w:rPr>
          <w:sz w:val="28"/>
          <w:vertAlign w:val="baseline"/>
        </w:rPr>
        <w:t>(16</w:t>
      </w:r>
      <w:r>
        <w:rPr>
          <w:i/>
          <w:sz w:val="28"/>
          <w:vertAlign w:val="baseline"/>
        </w:rPr>
        <w:t>r</w:t>
      </w:r>
      <w:r>
        <w:rPr>
          <w:i/>
          <w:spacing w:val="-42"/>
          <w:sz w:val="28"/>
          <w:vertAlign w:val="baseline"/>
        </w:rPr>
        <w:t> </w:t>
      </w:r>
      <w:r>
        <w:rPr>
          <w:sz w:val="28"/>
          <w:vertAlign w:val="superscript"/>
        </w:rPr>
        <w:t>2</w:t>
      </w:r>
      <w:r>
        <w:rPr>
          <w:spacing w:val="-28"/>
          <w:sz w:val="28"/>
          <w:vertAlign w:val="baseline"/>
        </w:rPr>
        <w:t> </w:t>
      </w:r>
      <w:r>
        <w:rPr>
          <w:i/>
          <w:spacing w:val="11"/>
          <w:sz w:val="28"/>
          <w:vertAlign w:val="baseline"/>
        </w:rPr>
        <w:t>y</w:t>
      </w:r>
      <w:r>
        <w:rPr>
          <w:spacing w:val="11"/>
          <w:sz w:val="28"/>
          <w:vertAlign w:val="superscript"/>
        </w:rPr>
        <w:t>4</w:t>
      </w:r>
      <w:r>
        <w:rPr>
          <w:spacing w:val="-43"/>
          <w:sz w:val="28"/>
          <w:vertAlign w:val="baseline"/>
        </w:rPr>
        <w:t> </w:t>
      </w:r>
      <w:r>
        <w:rPr>
          <w:sz w:val="28"/>
          <w:vertAlign w:val="baseline"/>
        </w:rPr>
        <w:t>{</w:t>
      </w:r>
      <w:r>
        <w:rPr>
          <w:i/>
          <w:sz w:val="28"/>
          <w:vertAlign w:val="baseline"/>
        </w:rPr>
        <w:t>a</w:t>
      </w:r>
      <w:r>
        <w:rPr>
          <w:i/>
          <w:spacing w:val="-46"/>
          <w:sz w:val="28"/>
          <w:vertAlign w:val="baseline"/>
        </w:rPr>
        <w:t> </w:t>
      </w:r>
      <w:r>
        <w:rPr>
          <w:sz w:val="28"/>
          <w:vertAlign w:val="superscript"/>
        </w:rPr>
        <w:t>2</w:t>
      </w:r>
      <w:r>
        <w:rPr>
          <w:spacing w:val="18"/>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pacing w:val="-21"/>
          <w:sz w:val="28"/>
          <w:vertAlign w:val="baseline"/>
        </w:rPr>
        <w:t> </w:t>
      </w:r>
      <w:r>
        <w:rPr>
          <w:rFonts w:ascii="Symbol" w:hAnsi="Symbol"/>
          <w:sz w:val="28"/>
          <w:vertAlign w:val="baseline"/>
        </w:rPr>
        <w:t></w:t>
      </w:r>
      <w:r>
        <w:rPr>
          <w:spacing w:val="-23"/>
          <w:sz w:val="28"/>
          <w:vertAlign w:val="baseline"/>
        </w:rPr>
        <w:t> </w:t>
      </w:r>
      <w:r>
        <w:rPr>
          <w:sz w:val="28"/>
          <w:vertAlign w:val="baseline"/>
        </w:rPr>
        <w:t>1</w:t>
      </w:r>
      <w:r>
        <w:rPr>
          <w:spacing w:val="-35"/>
          <w:sz w:val="28"/>
          <w:vertAlign w:val="baseline"/>
        </w:rPr>
        <w:t> </w:t>
      </w:r>
      <w:r>
        <w:rPr>
          <w:rFonts w:ascii="Symbol" w:hAnsi="Symbol"/>
          <w:sz w:val="28"/>
          <w:vertAlign w:val="baseline"/>
        </w:rPr>
        <w:t></w:t>
      </w:r>
      <w:r>
        <w:rPr>
          <w:spacing w:val="-11"/>
          <w:sz w:val="28"/>
          <w:vertAlign w:val="baseline"/>
        </w:rPr>
        <w:t> </w:t>
      </w:r>
      <w:r>
        <w:rPr>
          <w:i/>
          <w:sz w:val="28"/>
          <w:vertAlign w:val="baseline"/>
        </w:rPr>
        <w:t>u</w:t>
      </w:r>
      <w:r>
        <w:rPr>
          <w:sz w:val="28"/>
          <w:vertAlign w:val="superscript"/>
        </w:rPr>
        <w:t>2</w:t>
      </w:r>
      <w:r>
        <w:rPr>
          <w:spacing w:val="-33"/>
          <w:sz w:val="28"/>
          <w:vertAlign w:val="baseline"/>
        </w:rPr>
        <w:t> </w:t>
      </w:r>
      <w:r>
        <w:rPr>
          <w:spacing w:val="9"/>
          <w:sz w:val="28"/>
          <w:vertAlign w:val="baseline"/>
        </w:rPr>
        <w:t>)</w:t>
      </w:r>
      <w:r>
        <w:rPr>
          <w:spacing w:val="9"/>
          <w:sz w:val="28"/>
          <w:vertAlign w:val="superscript"/>
        </w:rPr>
        <w:t>2</w:t>
      </w:r>
      <w:r>
        <w:rPr>
          <w:spacing w:val="16"/>
          <w:sz w:val="28"/>
          <w:vertAlign w:val="baseline"/>
        </w:rPr>
        <w:t> </w:t>
      </w:r>
      <w:r>
        <w:rPr>
          <w:rFonts w:ascii="Symbol" w:hAnsi="Symbol"/>
          <w:spacing w:val="-10"/>
          <w:sz w:val="28"/>
          <w:vertAlign w:val="baseline"/>
        </w:rPr>
        <w:t></w:t>
      </w:r>
    </w:p>
    <w:p>
      <w:pPr>
        <w:spacing w:before="123"/>
        <w:ind w:left="1336" w:right="0" w:firstLine="0"/>
        <w:jc w:val="left"/>
        <w:rPr>
          <w:rFonts w:ascii="Symbol" w:hAnsi="Symbol"/>
          <w:sz w:val="28"/>
        </w:rPr>
      </w:pPr>
      <w:r>
        <w:rPr>
          <w:rFonts w:ascii="Symbol" w:hAnsi="Symbol"/>
          <w:sz w:val="28"/>
        </w:rPr>
        <w:t></w:t>
      </w:r>
      <w:r>
        <w:rPr>
          <w:sz w:val="28"/>
        </w:rPr>
        <w:t>(</w:t>
      </w:r>
      <w:r>
        <w:rPr>
          <w:spacing w:val="-28"/>
          <w:sz w:val="28"/>
        </w:rPr>
        <w:t> </w:t>
      </w:r>
      <w:r>
        <w:rPr>
          <w:i/>
          <w:sz w:val="28"/>
        </w:rPr>
        <w:t>p</w:t>
      </w:r>
      <w:r>
        <w:rPr>
          <w:i/>
          <w:spacing w:val="-17"/>
          <w:sz w:val="28"/>
        </w:rPr>
        <w:t> </w:t>
      </w:r>
      <w:r>
        <w:rPr>
          <w:rFonts w:ascii="Symbol" w:hAnsi="Symbol"/>
          <w:sz w:val="28"/>
        </w:rPr>
        <w:t></w:t>
      </w:r>
      <w:r>
        <w:rPr>
          <w:spacing w:val="-12"/>
          <w:sz w:val="28"/>
        </w:rPr>
        <w:t> </w:t>
      </w:r>
      <w:r>
        <w:rPr>
          <w:i/>
          <w:sz w:val="28"/>
        </w:rPr>
        <w:t>m</w:t>
      </w:r>
      <w:r>
        <w:rPr>
          <w:i/>
          <w:spacing w:val="-18"/>
          <w:sz w:val="28"/>
        </w:rPr>
        <w:t> </w:t>
      </w:r>
      <w:r>
        <w:rPr>
          <w:rFonts w:ascii="Symbol" w:hAnsi="Symbol"/>
          <w:sz w:val="28"/>
        </w:rPr>
        <w:t></w:t>
      </w:r>
      <w:r>
        <w:rPr>
          <w:spacing w:val="-10"/>
          <w:sz w:val="28"/>
        </w:rPr>
        <w:t> </w:t>
      </w:r>
      <w:r>
        <w:rPr>
          <w:i/>
          <w:sz w:val="28"/>
        </w:rPr>
        <w:t>l</w:t>
      </w:r>
      <w:r>
        <w:rPr>
          <w:sz w:val="28"/>
        </w:rPr>
        <w:t>{</w:t>
      </w:r>
      <w:r>
        <w:rPr>
          <w:i/>
          <w:sz w:val="28"/>
        </w:rPr>
        <w:t>a</w:t>
      </w:r>
      <w:r>
        <w:rPr>
          <w:i/>
          <w:spacing w:val="-3"/>
          <w:sz w:val="28"/>
        </w:rPr>
        <w:t> </w:t>
      </w:r>
      <w:r>
        <w:rPr>
          <w:rFonts w:ascii="Symbol" w:hAnsi="Symbol"/>
          <w:sz w:val="28"/>
        </w:rPr>
        <w:t></w:t>
      </w:r>
      <w:r>
        <w:rPr>
          <w:spacing w:val="-9"/>
          <w:sz w:val="28"/>
        </w:rPr>
        <w:t> </w:t>
      </w:r>
      <w:r>
        <w:rPr>
          <w:i/>
          <w:sz w:val="28"/>
        </w:rPr>
        <w:t>n</w:t>
      </w:r>
      <w:r>
        <w:rPr>
          <w:i/>
          <w:spacing w:val="-10"/>
          <w:sz w:val="28"/>
        </w:rPr>
        <w:t> </w:t>
      </w:r>
      <w:r>
        <w:rPr>
          <w:rFonts w:ascii="Symbol" w:hAnsi="Symbol"/>
          <w:sz w:val="28"/>
        </w:rPr>
        <w:t></w:t>
      </w:r>
      <w:r>
        <w:rPr>
          <w:spacing w:val="-25"/>
          <w:sz w:val="28"/>
        </w:rPr>
        <w:t> </w:t>
      </w:r>
      <w:r>
        <w:rPr>
          <w:sz w:val="28"/>
        </w:rPr>
        <w:t>1}</w:t>
      </w:r>
      <w:r>
        <w:rPr>
          <w:spacing w:val="-20"/>
          <w:sz w:val="28"/>
        </w:rPr>
        <w:t> </w:t>
      </w:r>
      <w:r>
        <w:rPr>
          <w:rFonts w:ascii="Symbol" w:hAnsi="Symbol"/>
          <w:sz w:val="28"/>
        </w:rPr>
        <w:t></w:t>
      </w:r>
      <w:r>
        <w:rPr>
          <w:spacing w:val="-18"/>
          <w:sz w:val="28"/>
        </w:rPr>
        <w:t> </w:t>
      </w:r>
      <w:r>
        <w:rPr>
          <w:i/>
          <w:sz w:val="28"/>
        </w:rPr>
        <w:t>b</w:t>
      </w:r>
      <w:r>
        <w:rPr>
          <w:sz w:val="28"/>
        </w:rPr>
        <w:t>{2</w:t>
      </w:r>
      <w:r>
        <w:rPr>
          <w:i/>
          <w:sz w:val="28"/>
        </w:rPr>
        <w:t>an</w:t>
      </w:r>
      <w:r>
        <w:rPr>
          <w:i/>
          <w:spacing w:val="-11"/>
          <w:sz w:val="28"/>
        </w:rPr>
        <w:t> </w:t>
      </w:r>
      <w:r>
        <w:rPr>
          <w:rFonts w:ascii="Symbol" w:hAnsi="Symbol"/>
          <w:sz w:val="28"/>
        </w:rPr>
        <w:t></w:t>
      </w:r>
      <w:r>
        <w:rPr>
          <w:spacing w:val="-9"/>
          <w:sz w:val="28"/>
        </w:rPr>
        <w:t> </w:t>
      </w:r>
      <w:r>
        <w:rPr>
          <w:sz w:val="28"/>
        </w:rPr>
        <w:t>2</w:t>
      </w:r>
      <w:r>
        <w:rPr>
          <w:i/>
          <w:sz w:val="28"/>
        </w:rPr>
        <w:t>a</w:t>
      </w:r>
      <w:r>
        <w:rPr>
          <w:i/>
          <w:spacing w:val="-3"/>
          <w:sz w:val="28"/>
        </w:rPr>
        <w:t> </w:t>
      </w:r>
      <w:r>
        <w:rPr>
          <w:rFonts w:ascii="Symbol" w:hAnsi="Symbol"/>
          <w:sz w:val="28"/>
        </w:rPr>
        <w:t></w:t>
      </w:r>
      <w:r>
        <w:rPr>
          <w:spacing w:val="-11"/>
          <w:sz w:val="28"/>
        </w:rPr>
        <w:t> </w:t>
      </w:r>
      <w:r>
        <w:rPr>
          <w:i/>
          <w:sz w:val="28"/>
        </w:rPr>
        <w:t>n</w:t>
      </w:r>
      <w:r>
        <w:rPr>
          <w:sz w:val="28"/>
          <w:vertAlign w:val="superscript"/>
        </w:rPr>
        <w:t>2</w:t>
      </w:r>
      <w:r>
        <w:rPr>
          <w:spacing w:val="20"/>
          <w:sz w:val="28"/>
          <w:vertAlign w:val="baseline"/>
        </w:rPr>
        <w:t> </w:t>
      </w:r>
      <w:r>
        <w:rPr>
          <w:rFonts w:ascii="Symbol" w:hAnsi="Symbol"/>
          <w:sz w:val="28"/>
          <w:vertAlign w:val="baseline"/>
        </w:rPr>
        <w:t></w:t>
      </w:r>
      <w:r>
        <w:rPr>
          <w:spacing w:val="-9"/>
          <w:sz w:val="28"/>
          <w:vertAlign w:val="baseline"/>
        </w:rPr>
        <w:t> </w:t>
      </w:r>
      <w:r>
        <w:rPr>
          <w:sz w:val="28"/>
          <w:vertAlign w:val="baseline"/>
        </w:rPr>
        <w:t>2</w:t>
      </w:r>
      <w:r>
        <w:rPr>
          <w:i/>
          <w:sz w:val="28"/>
          <w:vertAlign w:val="baseline"/>
        </w:rPr>
        <w:t>n</w:t>
      </w:r>
      <w:r>
        <w:rPr>
          <w:i/>
          <w:spacing w:val="-12"/>
          <w:sz w:val="28"/>
          <w:vertAlign w:val="baseline"/>
        </w:rPr>
        <w:t> </w:t>
      </w:r>
      <w:r>
        <w:rPr>
          <w:rFonts w:ascii="Symbol" w:hAnsi="Symbol"/>
          <w:sz w:val="28"/>
          <w:vertAlign w:val="baseline"/>
        </w:rPr>
        <w:t></w:t>
      </w:r>
      <w:r>
        <w:rPr>
          <w:spacing w:val="-10"/>
          <w:sz w:val="28"/>
          <w:vertAlign w:val="baseline"/>
        </w:rPr>
        <w:t> </w:t>
      </w:r>
      <w:r>
        <w:rPr>
          <w:sz w:val="28"/>
          <w:vertAlign w:val="baseline"/>
        </w:rPr>
        <w:t>2})</w:t>
      </w:r>
      <w:r>
        <w:rPr>
          <w:sz w:val="28"/>
          <w:vertAlign w:val="superscript"/>
        </w:rPr>
        <w:t>2</w:t>
      </w:r>
      <w:r>
        <w:rPr>
          <w:spacing w:val="19"/>
          <w:sz w:val="28"/>
          <w:vertAlign w:val="baseline"/>
        </w:rPr>
        <w:t> </w:t>
      </w:r>
      <w:r>
        <w:rPr>
          <w:rFonts w:ascii="Symbol" w:hAnsi="Symbol"/>
          <w:spacing w:val="-10"/>
          <w:sz w:val="28"/>
          <w:vertAlign w:val="baseline"/>
        </w:rPr>
        <w:t></w:t>
      </w:r>
    </w:p>
    <w:p>
      <w:pPr>
        <w:spacing w:before="125"/>
        <w:ind w:left="1336" w:right="0" w:firstLine="0"/>
        <w:jc w:val="left"/>
        <w:rPr>
          <w:rFonts w:ascii="Symbol" w:hAnsi="Symbol"/>
          <w:sz w:val="28"/>
        </w:rPr>
      </w:pPr>
      <w:r>
        <w:rPr>
          <w:rFonts w:ascii="Symbol" w:hAnsi="Symbol"/>
          <w:sz w:val="28"/>
        </w:rPr>
        <w:t></w:t>
      </w:r>
      <w:r>
        <w:rPr>
          <w:sz w:val="28"/>
        </w:rPr>
        <w:t>(</w:t>
      </w:r>
      <w:r>
        <w:rPr>
          <w:spacing w:val="-46"/>
          <w:sz w:val="28"/>
        </w:rPr>
        <w:t> </w:t>
      </w:r>
      <w:r>
        <w:rPr>
          <w:i/>
          <w:sz w:val="28"/>
        </w:rPr>
        <w:t>z</w:t>
      </w:r>
      <w:r>
        <w:rPr>
          <w:i/>
          <w:spacing w:val="-5"/>
          <w:sz w:val="28"/>
        </w:rPr>
        <w:t> </w:t>
      </w:r>
      <w:r>
        <w:rPr>
          <w:rFonts w:ascii="Symbol" w:hAnsi="Symbol"/>
          <w:sz w:val="28"/>
        </w:rPr>
        <w:t></w:t>
      </w:r>
      <w:r>
        <w:rPr>
          <w:spacing w:val="26"/>
          <w:sz w:val="28"/>
        </w:rPr>
        <w:t> </w:t>
      </w:r>
      <w:r>
        <w:rPr>
          <w:i/>
          <w:sz w:val="28"/>
        </w:rPr>
        <w:t>pm</w:t>
      </w:r>
      <w:r>
        <w:rPr>
          <w:i/>
          <w:spacing w:val="-17"/>
          <w:sz w:val="28"/>
        </w:rPr>
        <w:t> </w:t>
      </w:r>
      <w:r>
        <w:rPr>
          <w:rFonts w:ascii="Symbol" w:hAnsi="Symbol"/>
          <w:sz w:val="28"/>
        </w:rPr>
        <w:t></w:t>
      </w:r>
      <w:r>
        <w:rPr>
          <w:spacing w:val="26"/>
          <w:sz w:val="28"/>
        </w:rPr>
        <w:t> </w:t>
      </w:r>
      <w:r>
        <w:rPr>
          <w:i/>
          <w:sz w:val="28"/>
        </w:rPr>
        <w:t>pla </w:t>
      </w:r>
      <w:r>
        <w:rPr>
          <w:rFonts w:ascii="Symbol" w:hAnsi="Symbol"/>
          <w:sz w:val="28"/>
        </w:rPr>
        <w:t></w:t>
      </w:r>
      <w:r>
        <w:rPr>
          <w:spacing w:val="26"/>
          <w:sz w:val="28"/>
        </w:rPr>
        <w:t> </w:t>
      </w:r>
      <w:r>
        <w:rPr>
          <w:i/>
          <w:spacing w:val="9"/>
          <w:sz w:val="28"/>
        </w:rPr>
        <w:t>p</w:t>
      </w:r>
      <w:r>
        <w:rPr>
          <w:spacing w:val="9"/>
          <w:sz w:val="28"/>
          <w:vertAlign w:val="superscript"/>
        </w:rPr>
        <w:t>2</w:t>
      </w:r>
      <w:r>
        <w:rPr>
          <w:i/>
          <w:spacing w:val="9"/>
          <w:sz w:val="28"/>
          <w:vertAlign w:val="baseline"/>
        </w:rPr>
        <w:t>l</w:t>
      </w:r>
      <w:r>
        <w:rPr>
          <w:i/>
          <w:spacing w:val="1"/>
          <w:sz w:val="28"/>
          <w:vertAlign w:val="baseline"/>
        </w:rPr>
        <w:t> </w:t>
      </w:r>
      <w:r>
        <w:rPr>
          <w:rFonts w:ascii="Symbol" w:hAnsi="Symbol"/>
          <w:sz w:val="28"/>
          <w:vertAlign w:val="baseline"/>
        </w:rPr>
        <w:t></w:t>
      </w:r>
      <w:r>
        <w:rPr>
          <w:spacing w:val="-7"/>
          <w:sz w:val="28"/>
          <w:vertAlign w:val="baseline"/>
        </w:rPr>
        <w:t> </w:t>
      </w:r>
      <w:r>
        <w:rPr>
          <w:i/>
          <w:sz w:val="28"/>
          <w:vertAlign w:val="baseline"/>
        </w:rPr>
        <w:t>t</w:t>
      </w:r>
      <w:r>
        <w:rPr>
          <w:sz w:val="28"/>
          <w:vertAlign w:val="baseline"/>
        </w:rPr>
        <w:t>{2</w:t>
      </w:r>
      <w:r>
        <w:rPr>
          <w:i/>
          <w:sz w:val="28"/>
          <w:vertAlign w:val="baseline"/>
        </w:rPr>
        <w:t>ap</w:t>
      </w:r>
      <w:r>
        <w:rPr>
          <w:i/>
          <w:spacing w:val="-9"/>
          <w:sz w:val="28"/>
          <w:vertAlign w:val="baseline"/>
        </w:rPr>
        <w:t> </w:t>
      </w:r>
      <w:r>
        <w:rPr>
          <w:rFonts w:ascii="Symbol" w:hAnsi="Symbol"/>
          <w:sz w:val="28"/>
          <w:vertAlign w:val="baseline"/>
        </w:rPr>
        <w:t></w:t>
      </w:r>
      <w:r>
        <w:rPr>
          <w:spacing w:val="27"/>
          <w:sz w:val="28"/>
          <w:vertAlign w:val="baseline"/>
        </w:rPr>
        <w:t> </w:t>
      </w:r>
      <w:r>
        <w:rPr>
          <w:i/>
          <w:sz w:val="28"/>
          <w:vertAlign w:val="baseline"/>
        </w:rPr>
        <w:t>p</w:t>
      </w:r>
      <w:r>
        <w:rPr>
          <w:sz w:val="28"/>
          <w:vertAlign w:val="superscript"/>
        </w:rPr>
        <w:t>2</w:t>
      </w:r>
      <w:r>
        <w:rPr>
          <w:spacing w:val="24"/>
          <w:sz w:val="28"/>
          <w:vertAlign w:val="baseline"/>
        </w:rPr>
        <w:t> </w:t>
      </w:r>
      <w:r>
        <w:rPr>
          <w:rFonts w:ascii="Symbol" w:hAnsi="Symbol"/>
          <w:sz w:val="28"/>
          <w:vertAlign w:val="baseline"/>
        </w:rPr>
        <w:t></w:t>
      </w:r>
      <w:r>
        <w:rPr>
          <w:spacing w:val="-25"/>
          <w:sz w:val="28"/>
          <w:vertAlign w:val="baseline"/>
        </w:rPr>
        <w:t> </w:t>
      </w:r>
      <w:r>
        <w:rPr>
          <w:sz w:val="28"/>
          <w:vertAlign w:val="baseline"/>
        </w:rPr>
        <w:t>1})</w:t>
      </w:r>
      <w:r>
        <w:rPr>
          <w:sz w:val="28"/>
          <w:vertAlign w:val="superscript"/>
        </w:rPr>
        <w:t>2</w:t>
      </w:r>
      <w:r>
        <w:rPr>
          <w:spacing w:val="23"/>
          <w:sz w:val="28"/>
          <w:vertAlign w:val="baseline"/>
        </w:rPr>
        <w:t> </w:t>
      </w:r>
      <w:r>
        <w:rPr>
          <w:rFonts w:ascii="Symbol" w:hAnsi="Symbol"/>
          <w:spacing w:val="-10"/>
          <w:sz w:val="28"/>
          <w:vertAlign w:val="baseline"/>
        </w:rPr>
        <w:t></w:t>
      </w:r>
    </w:p>
    <w:p>
      <w:pPr>
        <w:spacing w:before="125"/>
        <w:ind w:left="1336" w:right="0" w:firstLine="0"/>
        <w:jc w:val="left"/>
        <w:rPr>
          <w:rFonts w:ascii="Symbol" w:hAnsi="Symbol"/>
          <w:sz w:val="28"/>
        </w:rPr>
      </w:pPr>
      <w:r>
        <w:rPr>
          <w:rFonts w:ascii="Symbol" w:hAnsi="Symbol"/>
          <w:sz w:val="28"/>
        </w:rPr>
        <w:t></w:t>
      </w:r>
      <w:r>
        <w:rPr>
          <w:sz w:val="28"/>
        </w:rPr>
        <w:t>(</w:t>
      </w:r>
      <w:r>
        <w:rPr>
          <w:i/>
          <w:sz w:val="28"/>
        </w:rPr>
        <w:t>q</w:t>
      </w:r>
      <w:r>
        <w:rPr>
          <w:i/>
          <w:spacing w:val="-8"/>
          <w:sz w:val="28"/>
        </w:rPr>
        <w:t> </w:t>
      </w:r>
      <w:r>
        <w:rPr>
          <w:rFonts w:ascii="Symbol" w:hAnsi="Symbol"/>
          <w:sz w:val="28"/>
        </w:rPr>
        <w:t></w:t>
      </w:r>
      <w:r>
        <w:rPr>
          <w:spacing w:val="5"/>
          <w:sz w:val="28"/>
        </w:rPr>
        <w:t> </w:t>
      </w:r>
      <w:r>
        <w:rPr>
          <w:i/>
          <w:sz w:val="28"/>
        </w:rPr>
        <w:t>x</w:t>
      </w:r>
      <w:r>
        <w:rPr>
          <w:i/>
          <w:spacing w:val="-4"/>
          <w:sz w:val="28"/>
        </w:rPr>
        <w:t> </w:t>
      </w:r>
      <w:r>
        <w:rPr>
          <w:rFonts w:ascii="Symbol" w:hAnsi="Symbol"/>
          <w:sz w:val="28"/>
        </w:rPr>
        <w:t></w:t>
      </w:r>
      <w:r>
        <w:rPr>
          <w:spacing w:val="16"/>
          <w:sz w:val="28"/>
        </w:rPr>
        <w:t> </w:t>
      </w:r>
      <w:r>
        <w:rPr>
          <w:i/>
          <w:sz w:val="28"/>
        </w:rPr>
        <w:t>y</w:t>
      </w:r>
      <w:r>
        <w:rPr>
          <w:sz w:val="28"/>
        </w:rPr>
        <w:t>{</w:t>
      </w:r>
      <w:r>
        <w:rPr>
          <w:i/>
          <w:sz w:val="28"/>
        </w:rPr>
        <w:t>a</w:t>
      </w:r>
      <w:r>
        <w:rPr>
          <w:i/>
          <w:spacing w:val="-2"/>
          <w:sz w:val="28"/>
        </w:rPr>
        <w:t> </w:t>
      </w:r>
      <w:r>
        <w:rPr>
          <w:rFonts w:ascii="Symbol" w:hAnsi="Symbol"/>
          <w:sz w:val="28"/>
        </w:rPr>
        <w:t></w:t>
      </w:r>
      <w:r>
        <w:rPr>
          <w:spacing w:val="24"/>
          <w:sz w:val="28"/>
        </w:rPr>
        <w:t> </w:t>
      </w:r>
      <w:r>
        <w:rPr>
          <w:i/>
          <w:sz w:val="28"/>
        </w:rPr>
        <w:t>p</w:t>
      </w:r>
      <w:r>
        <w:rPr>
          <w:i/>
          <w:spacing w:val="-10"/>
          <w:sz w:val="28"/>
        </w:rPr>
        <w:t> </w:t>
      </w:r>
      <w:r>
        <w:rPr>
          <w:rFonts w:ascii="Symbol" w:hAnsi="Symbol"/>
          <w:sz w:val="28"/>
        </w:rPr>
        <w:t></w:t>
      </w:r>
      <w:r>
        <w:rPr>
          <w:spacing w:val="-25"/>
          <w:sz w:val="28"/>
        </w:rPr>
        <w:t> </w:t>
      </w:r>
      <w:r>
        <w:rPr>
          <w:sz w:val="28"/>
        </w:rPr>
        <w:t>1}</w:t>
      </w:r>
      <w:r>
        <w:rPr>
          <w:spacing w:val="-20"/>
          <w:sz w:val="28"/>
        </w:rPr>
        <w:t> </w:t>
      </w:r>
      <w:r>
        <w:rPr>
          <w:rFonts w:ascii="Symbol" w:hAnsi="Symbol"/>
          <w:sz w:val="28"/>
        </w:rPr>
        <w:t></w:t>
      </w:r>
      <w:r>
        <w:rPr>
          <w:spacing w:val="-1"/>
          <w:sz w:val="28"/>
        </w:rPr>
        <w:t> </w:t>
      </w:r>
      <w:r>
        <w:rPr>
          <w:i/>
          <w:sz w:val="28"/>
        </w:rPr>
        <w:t>s</w:t>
      </w:r>
      <w:r>
        <w:rPr>
          <w:sz w:val="28"/>
        </w:rPr>
        <w:t>{2</w:t>
      </w:r>
      <w:r>
        <w:rPr>
          <w:i/>
          <w:sz w:val="28"/>
        </w:rPr>
        <w:t>ap</w:t>
      </w:r>
      <w:r>
        <w:rPr>
          <w:i/>
          <w:spacing w:val="-10"/>
          <w:sz w:val="28"/>
        </w:rPr>
        <w:t> </w:t>
      </w:r>
      <w:r>
        <w:rPr>
          <w:rFonts w:ascii="Symbol" w:hAnsi="Symbol"/>
          <w:sz w:val="28"/>
        </w:rPr>
        <w:t></w:t>
      </w:r>
      <w:r>
        <w:rPr>
          <w:spacing w:val="-8"/>
          <w:sz w:val="28"/>
        </w:rPr>
        <w:t> </w:t>
      </w:r>
      <w:r>
        <w:rPr>
          <w:sz w:val="28"/>
        </w:rPr>
        <w:t>2</w:t>
      </w:r>
      <w:r>
        <w:rPr>
          <w:i/>
          <w:sz w:val="28"/>
        </w:rPr>
        <w:t>a</w:t>
      </w:r>
      <w:r>
        <w:rPr>
          <w:i/>
          <w:spacing w:val="-4"/>
          <w:sz w:val="28"/>
        </w:rPr>
        <w:t> </w:t>
      </w:r>
      <w:r>
        <w:rPr>
          <w:rFonts w:ascii="Symbol" w:hAnsi="Symbol"/>
          <w:sz w:val="28"/>
        </w:rPr>
        <w:t></w:t>
      </w:r>
      <w:r>
        <w:rPr>
          <w:spacing w:val="24"/>
          <w:sz w:val="28"/>
        </w:rPr>
        <w:t> </w:t>
      </w:r>
      <w:r>
        <w:rPr>
          <w:i/>
          <w:sz w:val="28"/>
        </w:rPr>
        <w:t>p</w:t>
      </w:r>
      <w:r>
        <w:rPr>
          <w:sz w:val="28"/>
          <w:vertAlign w:val="superscript"/>
        </w:rPr>
        <w:t>2</w:t>
      </w:r>
      <w:r>
        <w:rPr>
          <w:spacing w:val="21"/>
          <w:sz w:val="28"/>
          <w:vertAlign w:val="baseline"/>
        </w:rPr>
        <w:t> </w:t>
      </w:r>
      <w:r>
        <w:rPr>
          <w:rFonts w:ascii="Symbol" w:hAnsi="Symbol"/>
          <w:sz w:val="28"/>
          <w:vertAlign w:val="baseline"/>
        </w:rPr>
        <w:t></w:t>
      </w:r>
      <w:r>
        <w:rPr>
          <w:spacing w:val="-10"/>
          <w:sz w:val="28"/>
          <w:vertAlign w:val="baseline"/>
        </w:rPr>
        <w:t> </w:t>
      </w:r>
      <w:r>
        <w:rPr>
          <w:sz w:val="28"/>
          <w:vertAlign w:val="baseline"/>
        </w:rPr>
        <w:t>2</w:t>
      </w:r>
      <w:r>
        <w:rPr>
          <w:spacing w:val="-30"/>
          <w:sz w:val="28"/>
          <w:vertAlign w:val="baseline"/>
        </w:rPr>
        <w:t> </w:t>
      </w:r>
      <w:r>
        <w:rPr>
          <w:i/>
          <w:sz w:val="28"/>
          <w:vertAlign w:val="baseline"/>
        </w:rPr>
        <w:t>p</w:t>
      </w:r>
      <w:r>
        <w:rPr>
          <w:i/>
          <w:spacing w:val="-12"/>
          <w:sz w:val="28"/>
          <w:vertAlign w:val="baseline"/>
        </w:rPr>
        <w:t> </w:t>
      </w:r>
      <w:r>
        <w:rPr>
          <w:rFonts w:ascii="Symbol" w:hAnsi="Symbol"/>
          <w:sz w:val="28"/>
          <w:vertAlign w:val="baseline"/>
        </w:rPr>
        <w:t></w:t>
      </w:r>
      <w:r>
        <w:rPr>
          <w:spacing w:val="-10"/>
          <w:sz w:val="28"/>
          <w:vertAlign w:val="baseline"/>
        </w:rPr>
        <w:t> </w:t>
      </w:r>
      <w:r>
        <w:rPr>
          <w:sz w:val="28"/>
          <w:vertAlign w:val="baseline"/>
        </w:rPr>
        <w:t>2})</w:t>
      </w:r>
      <w:r>
        <w:rPr>
          <w:sz w:val="28"/>
          <w:vertAlign w:val="superscript"/>
        </w:rPr>
        <w:t>2</w:t>
      </w:r>
      <w:r>
        <w:rPr>
          <w:spacing w:val="19"/>
          <w:sz w:val="28"/>
          <w:vertAlign w:val="baseline"/>
        </w:rPr>
        <w:t> </w:t>
      </w:r>
      <w:r>
        <w:rPr>
          <w:rFonts w:ascii="Symbol" w:hAnsi="Symbol"/>
          <w:spacing w:val="-10"/>
          <w:sz w:val="28"/>
          <w:vertAlign w:val="baseline"/>
        </w:rPr>
        <w:t></w:t>
      </w:r>
    </w:p>
    <w:p>
      <w:pPr>
        <w:spacing w:before="124"/>
        <w:ind w:left="1336" w:right="0" w:firstLine="0"/>
        <w:jc w:val="left"/>
        <w:rPr>
          <w:sz w:val="28"/>
        </w:rPr>
      </w:pPr>
      <w:r>
        <w:rPr>
          <w:rFonts w:ascii="Symbol" w:hAnsi="Symbol"/>
          <w:sz w:val="28"/>
        </w:rPr>
        <w:t></w:t>
      </w:r>
      <w:r>
        <w:rPr>
          <w:sz w:val="28"/>
        </w:rPr>
        <w:t>(</w:t>
      </w:r>
      <w:r>
        <w:rPr>
          <w:i/>
          <w:sz w:val="28"/>
        </w:rPr>
        <w:t>a</w:t>
      </w:r>
      <w:r>
        <w:rPr>
          <w:i/>
          <w:spacing w:val="-45"/>
          <w:sz w:val="28"/>
        </w:rPr>
        <w:t> </w:t>
      </w:r>
      <w:r>
        <w:rPr>
          <w:sz w:val="28"/>
          <w:vertAlign w:val="superscript"/>
        </w:rPr>
        <w:t>2</w:t>
      </w:r>
      <w:r>
        <w:rPr>
          <w:i/>
          <w:sz w:val="28"/>
          <w:vertAlign w:val="baseline"/>
        </w:rPr>
        <w:t>l</w:t>
      </w:r>
      <w:r>
        <w:rPr>
          <w:i/>
          <w:spacing w:val="-45"/>
          <w:sz w:val="28"/>
          <w:vertAlign w:val="baseline"/>
        </w:rPr>
        <w:t> </w:t>
      </w:r>
      <w:r>
        <w:rPr>
          <w:sz w:val="28"/>
          <w:vertAlign w:val="superscript"/>
        </w:rPr>
        <w:t>2</w:t>
      </w:r>
      <w:r>
        <w:rPr>
          <w:spacing w:val="30"/>
          <w:sz w:val="28"/>
          <w:vertAlign w:val="baseline"/>
        </w:rPr>
        <w:t> </w:t>
      </w:r>
      <w:r>
        <w:rPr>
          <w:rFonts w:ascii="Symbol" w:hAnsi="Symbol"/>
          <w:sz w:val="28"/>
          <w:vertAlign w:val="baseline"/>
        </w:rPr>
        <w:t></w:t>
      </w:r>
      <w:r>
        <w:rPr>
          <w:spacing w:val="-6"/>
          <w:sz w:val="28"/>
          <w:vertAlign w:val="baseline"/>
        </w:rPr>
        <w:t> </w:t>
      </w:r>
      <w:r>
        <w:rPr>
          <w:i/>
          <w:sz w:val="28"/>
          <w:vertAlign w:val="baseline"/>
        </w:rPr>
        <w:t>l</w:t>
      </w:r>
      <w:r>
        <w:rPr>
          <w:i/>
          <w:spacing w:val="-44"/>
          <w:sz w:val="28"/>
          <w:vertAlign w:val="baseline"/>
        </w:rPr>
        <w:t> </w:t>
      </w:r>
      <w:r>
        <w:rPr>
          <w:sz w:val="28"/>
          <w:vertAlign w:val="superscript"/>
        </w:rPr>
        <w:t>2</w:t>
      </w:r>
      <w:r>
        <w:rPr>
          <w:spacing w:val="30"/>
          <w:sz w:val="28"/>
          <w:vertAlign w:val="baseline"/>
        </w:rPr>
        <w:t> </w:t>
      </w:r>
      <w:r>
        <w:rPr>
          <w:rFonts w:ascii="Symbol" w:hAnsi="Symbol"/>
          <w:sz w:val="28"/>
          <w:vertAlign w:val="baseline"/>
        </w:rPr>
        <w:t></w:t>
      </w:r>
      <w:r>
        <w:rPr>
          <w:spacing w:val="-22"/>
          <w:sz w:val="28"/>
          <w:vertAlign w:val="baseline"/>
        </w:rPr>
        <w:t> </w:t>
      </w:r>
      <w:r>
        <w:rPr>
          <w:sz w:val="28"/>
          <w:vertAlign w:val="baseline"/>
        </w:rPr>
        <w:t>1</w:t>
      </w:r>
      <w:r>
        <w:rPr>
          <w:spacing w:val="-31"/>
          <w:sz w:val="28"/>
          <w:vertAlign w:val="baseline"/>
        </w:rPr>
        <w:t> </w:t>
      </w:r>
      <w:r>
        <w:rPr>
          <w:rFonts w:ascii="Symbol" w:hAnsi="Symbol"/>
          <w:sz w:val="28"/>
          <w:vertAlign w:val="baseline"/>
        </w:rPr>
        <w:t></w:t>
      </w:r>
      <w:r>
        <w:rPr>
          <w:spacing w:val="-6"/>
          <w:sz w:val="28"/>
          <w:vertAlign w:val="baseline"/>
        </w:rPr>
        <w:t> </w:t>
      </w:r>
      <w:r>
        <w:rPr>
          <w:i/>
          <w:sz w:val="28"/>
          <w:vertAlign w:val="baseline"/>
        </w:rPr>
        <w:t>m</w:t>
      </w:r>
      <w:r>
        <w:rPr>
          <w:sz w:val="28"/>
          <w:vertAlign w:val="superscript"/>
        </w:rPr>
        <w:t>2</w:t>
      </w:r>
      <w:r>
        <w:rPr>
          <w:spacing w:val="-31"/>
          <w:sz w:val="28"/>
          <w:vertAlign w:val="baseline"/>
        </w:rPr>
        <w:t> </w:t>
      </w:r>
      <w:r>
        <w:rPr>
          <w:sz w:val="28"/>
          <w:vertAlign w:val="baseline"/>
        </w:rPr>
        <w:t>)</w:t>
      </w:r>
      <w:r>
        <w:rPr>
          <w:sz w:val="28"/>
          <w:vertAlign w:val="superscript"/>
        </w:rPr>
        <w:t>2</w:t>
      </w:r>
      <w:r>
        <w:rPr>
          <w:spacing w:val="30"/>
          <w:sz w:val="28"/>
          <w:vertAlign w:val="baseline"/>
        </w:rPr>
        <w:t> </w:t>
      </w:r>
      <w:r>
        <w:rPr>
          <w:rFonts w:ascii="Symbol" w:hAnsi="Symbol"/>
          <w:sz w:val="28"/>
          <w:vertAlign w:val="baseline"/>
        </w:rPr>
        <w:t></w:t>
      </w:r>
      <w:r>
        <w:rPr>
          <w:spacing w:val="-5"/>
          <w:sz w:val="28"/>
          <w:vertAlign w:val="baseline"/>
        </w:rPr>
        <w:t> </w:t>
      </w:r>
      <w:r>
        <w:rPr>
          <w:sz w:val="28"/>
          <w:vertAlign w:val="baseline"/>
        </w:rPr>
        <w:t>(</w:t>
      </w:r>
      <w:r>
        <w:rPr>
          <w:i/>
          <w:sz w:val="28"/>
          <w:vertAlign w:val="baseline"/>
        </w:rPr>
        <w:t>n</w:t>
      </w:r>
      <w:r>
        <w:rPr>
          <w:i/>
          <w:spacing w:val="-6"/>
          <w:sz w:val="28"/>
          <w:vertAlign w:val="baseline"/>
        </w:rPr>
        <w:t> </w:t>
      </w:r>
      <w:r>
        <w:rPr>
          <w:rFonts w:ascii="Symbol" w:hAnsi="Symbol"/>
          <w:sz w:val="28"/>
          <w:vertAlign w:val="baseline"/>
        </w:rPr>
        <w:t></w:t>
      </w:r>
      <w:r>
        <w:rPr>
          <w:spacing w:val="-3"/>
          <w:sz w:val="28"/>
          <w:vertAlign w:val="baseline"/>
        </w:rPr>
        <w:t> </w:t>
      </w:r>
      <w:r>
        <w:rPr>
          <w:i/>
          <w:sz w:val="28"/>
          <w:vertAlign w:val="baseline"/>
        </w:rPr>
        <w:t>l</w:t>
      </w:r>
      <w:r>
        <w:rPr>
          <w:i/>
          <w:spacing w:val="4"/>
          <w:sz w:val="28"/>
          <w:vertAlign w:val="baseline"/>
        </w:rPr>
        <w:t> </w:t>
      </w:r>
      <w:r>
        <w:rPr>
          <w:rFonts w:ascii="Symbol" w:hAnsi="Symbol"/>
          <w:sz w:val="28"/>
          <w:vertAlign w:val="baseline"/>
        </w:rPr>
        <w:t></w:t>
      </w:r>
      <w:r>
        <w:rPr>
          <w:spacing w:val="-3"/>
          <w:sz w:val="28"/>
          <w:vertAlign w:val="baseline"/>
        </w:rPr>
        <w:t> </w:t>
      </w:r>
      <w:r>
        <w:rPr>
          <w:i/>
          <w:sz w:val="28"/>
          <w:vertAlign w:val="baseline"/>
        </w:rPr>
        <w:t>v</w:t>
      </w:r>
      <w:r>
        <w:rPr>
          <w:i/>
          <w:spacing w:val="1"/>
          <w:sz w:val="28"/>
          <w:vertAlign w:val="baseline"/>
        </w:rPr>
        <w:t> </w:t>
      </w:r>
      <w:r>
        <w:rPr>
          <w:rFonts w:ascii="Symbol" w:hAnsi="Symbol"/>
          <w:sz w:val="28"/>
          <w:vertAlign w:val="baseline"/>
        </w:rPr>
        <w:t></w:t>
      </w:r>
      <w:r>
        <w:rPr>
          <w:spacing w:val="24"/>
          <w:sz w:val="28"/>
          <w:vertAlign w:val="baseline"/>
        </w:rPr>
        <w:t> </w:t>
      </w:r>
      <w:r>
        <w:rPr>
          <w:i/>
          <w:spacing w:val="8"/>
          <w:sz w:val="28"/>
          <w:vertAlign w:val="baseline"/>
        </w:rPr>
        <w:t>y</w:t>
      </w:r>
      <w:r>
        <w:rPr>
          <w:spacing w:val="8"/>
          <w:sz w:val="28"/>
          <w:vertAlign w:val="baseline"/>
        </w:rPr>
        <w:t>)</w:t>
      </w:r>
      <w:r>
        <w:rPr>
          <w:spacing w:val="8"/>
          <w:sz w:val="28"/>
          <w:vertAlign w:val="superscript"/>
        </w:rPr>
        <w:t>2</w:t>
      </w:r>
      <w:r>
        <w:rPr>
          <w:spacing w:val="8"/>
          <w:sz w:val="28"/>
          <w:vertAlign w:val="baseline"/>
        </w:rPr>
        <w:t>}</w:t>
      </w:r>
    </w:p>
    <w:p>
      <w:pPr>
        <w:spacing w:after="0"/>
        <w:jc w:val="left"/>
        <w:rPr>
          <w:sz w:val="28"/>
        </w:rPr>
        <w:sectPr>
          <w:pgSz w:w="11900" w:h="16840"/>
          <w:pgMar w:header="0" w:footer="985" w:top="1940" w:bottom="1220" w:left="850" w:right="708"/>
        </w:sectPr>
      </w:pPr>
    </w:p>
    <w:p>
      <w:pPr>
        <w:pStyle w:val="Heading2"/>
        <w:ind w:left="4118"/>
        <w:rPr>
          <w:u w:val="none"/>
        </w:rPr>
      </w:pPr>
      <w:r>
        <w:rPr/>
        <mc:AlternateContent>
          <mc:Choice Requires="wps">
            <w:drawing>
              <wp:anchor distT="0" distB="0" distL="0" distR="0" allowOverlap="1" layoutInCell="1" locked="0" behindDoc="1" simplePos="0" relativeHeight="487633920">
                <wp:simplePos x="0" y="0"/>
                <wp:positionH relativeFrom="page">
                  <wp:posOffset>1061466</wp:posOffset>
                </wp:positionH>
                <wp:positionV relativeFrom="paragraph">
                  <wp:posOffset>329945</wp:posOffset>
                </wp:positionV>
                <wp:extent cx="5979160" cy="8509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5979160" cy="85090"/>
                        </a:xfrm>
                        <a:custGeom>
                          <a:avLst/>
                          <a:gdLst/>
                          <a:ahLst/>
                          <a:cxnLst/>
                          <a:rect l="l" t="t" r="r" b="b"/>
                          <a:pathLst>
                            <a:path w="5979160" h="85090">
                              <a:moveTo>
                                <a:pt x="5978652" y="56388"/>
                              </a:moveTo>
                              <a:lnTo>
                                <a:pt x="0" y="56388"/>
                              </a:lnTo>
                              <a:lnTo>
                                <a:pt x="0" y="84582"/>
                              </a:lnTo>
                              <a:lnTo>
                                <a:pt x="5978652" y="84582"/>
                              </a:lnTo>
                              <a:lnTo>
                                <a:pt x="5978652" y="56388"/>
                              </a:lnTo>
                              <a:close/>
                            </a:path>
                            <a:path w="5979160" h="85090">
                              <a:moveTo>
                                <a:pt x="5978652" y="0"/>
                              </a:moveTo>
                              <a:lnTo>
                                <a:pt x="0" y="0"/>
                              </a:lnTo>
                              <a:lnTo>
                                <a:pt x="0" y="28194"/>
                              </a:lnTo>
                              <a:lnTo>
                                <a:pt x="5978652" y="28194"/>
                              </a:lnTo>
                              <a:lnTo>
                                <a:pt x="5978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580002pt;margin-top:25.979963pt;width:470.8pt;height:6.7pt;mso-position-horizontal-relative:page;mso-position-vertical-relative:paragraph;z-index:-15682560;mso-wrap-distance-left:0;mso-wrap-distance-right:0" id="docshape190" coordorigin="1672,520" coordsize="9416,134" path="m11087,608l1672,608,1672,653,11087,653,11087,608xm11087,520l1672,520,1672,564,11087,564,11087,520xe" filled="true" fillcolor="#000000" stroked="false">
                <v:path arrowok="t"/>
                <v:fill type="solid"/>
                <w10:wrap type="topAndBottom"/>
              </v:shape>
            </w:pict>
          </mc:Fallback>
        </mc:AlternateContent>
      </w:r>
      <w:r>
        <w:rPr>
          <w:rFonts w:ascii="Courier New" w:hAnsi="Courier New"/>
          <w:u w:val="single"/>
        </w:rPr>
        <w:t>§</w:t>
      </w:r>
      <w:r>
        <w:rPr>
          <w:rFonts w:ascii="Courier New" w:hAnsi="Courier New"/>
          <w:spacing w:val="-127"/>
          <w:u w:val="single"/>
        </w:rPr>
        <w:t> </w:t>
      </w:r>
      <w:r>
        <w:rPr>
          <w:u w:val="single"/>
        </w:rPr>
        <w:t>2.</w:t>
      </w:r>
      <w:r>
        <w:rPr>
          <w:spacing w:val="-4"/>
          <w:u w:val="single"/>
        </w:rPr>
        <w:t> </w:t>
      </w:r>
      <w:r>
        <w:rPr>
          <w:u w:val="single"/>
        </w:rPr>
        <w:t>Цепные </w:t>
      </w:r>
      <w:r>
        <w:rPr>
          <w:spacing w:val="-2"/>
          <w:u w:val="single"/>
        </w:rPr>
        <w:t>дроби</w:t>
      </w:r>
    </w:p>
    <w:p>
      <w:pPr>
        <w:pStyle w:val="BodyText"/>
        <w:spacing w:before="43"/>
        <w:rPr>
          <w:b/>
          <w:sz w:val="28"/>
        </w:rPr>
      </w:pPr>
    </w:p>
    <w:p>
      <w:pPr>
        <w:spacing w:before="0"/>
        <w:ind w:left="851" w:right="133" w:firstLine="708"/>
        <w:jc w:val="both"/>
        <w:rPr>
          <w:sz w:val="28"/>
        </w:rPr>
      </w:pPr>
      <w:r>
        <w:rPr>
          <w:sz w:val="28"/>
        </w:rPr>
        <w:t>В этом параграфе мы отходим от изучения только целых чисел и действующими лицами станут произвольные действительные (как рациональные, так и иррациональные) числа. Сей параграф посвящен очень остроумному математическому аппарату</w:t>
      </w:r>
      <w:r>
        <w:rPr>
          <w:spacing w:val="40"/>
          <w:sz w:val="28"/>
        </w:rPr>
        <w:t> </w:t>
      </w:r>
      <w:r>
        <w:rPr>
          <w:sz w:val="28"/>
        </w:rPr>
        <w:t>–</w:t>
      </w:r>
      <w:r>
        <w:rPr>
          <w:spacing w:val="40"/>
          <w:sz w:val="28"/>
        </w:rPr>
        <w:t> </w:t>
      </w:r>
      <w:r>
        <w:rPr>
          <w:sz w:val="28"/>
        </w:rPr>
        <w:t>цепным (или непрерывным) дробям. Почему-то о них не рассказывают в школах, техникумах и университетах в обязательном порядке,</w:t>
      </w:r>
      <w:r>
        <w:rPr>
          <w:spacing w:val="40"/>
          <w:sz w:val="28"/>
        </w:rPr>
        <w:t> </w:t>
      </w:r>
      <w:r>
        <w:rPr>
          <w:sz w:val="28"/>
        </w:rPr>
        <w:t>а зря. Кроме того, что изучение цепных дробей занимательно само по себе, их применения выходят далеко за рамки теории чисел: они помогают исследовать числовые последовательности, анализировать алгоритмы, решать дифференциальные уравнения и т.д.</w:t>
      </w:r>
      <w:r>
        <w:rPr>
          <w:spacing w:val="80"/>
          <w:sz w:val="28"/>
        </w:rPr>
        <w:t> </w:t>
      </w:r>
      <w:r>
        <w:rPr>
          <w:sz w:val="28"/>
        </w:rPr>
        <w:t>Не претендуя на полноту изложения теории цепных дробей в этом параграфе и отдавая дань уважения славному</w:t>
      </w:r>
      <w:r>
        <w:rPr>
          <w:spacing w:val="40"/>
          <w:sz w:val="28"/>
        </w:rPr>
        <w:t> </w:t>
      </w:r>
      <w:r>
        <w:rPr>
          <w:sz w:val="28"/>
        </w:rPr>
        <w:t>ученому</w:t>
      </w:r>
      <w:r>
        <w:rPr>
          <w:spacing w:val="40"/>
          <w:sz w:val="28"/>
        </w:rPr>
        <w:t> </w:t>
      </w:r>
      <w:r>
        <w:rPr>
          <w:sz w:val="28"/>
        </w:rPr>
        <w:t>–</w:t>
      </w:r>
      <w:r>
        <w:rPr>
          <w:spacing w:val="40"/>
          <w:sz w:val="28"/>
        </w:rPr>
        <w:t> </w:t>
      </w:r>
      <w:r>
        <w:rPr>
          <w:sz w:val="28"/>
        </w:rPr>
        <w:t>математику А. Я. Хинчину, я сразу упомяну здесь его классическую книжку “Цепные дроби”, в которой любопытный читатель найдет еще много интересных фактов, кроме тех, которые будут изложены ниже.</w:t>
      </w:r>
    </w:p>
    <w:p>
      <w:pPr>
        <w:pStyle w:val="BodyText"/>
        <w:spacing w:before="48"/>
        <w:rPr>
          <w:sz w:val="28"/>
        </w:rPr>
      </w:pPr>
    </w:p>
    <w:p>
      <w:pPr>
        <w:pStyle w:val="Heading6"/>
        <w:spacing w:before="0"/>
        <w:rPr>
          <w:u w:val="none"/>
        </w:rPr>
      </w:pPr>
      <w:r>
        <w:rPr>
          <w:u w:val="thick"/>
        </w:rPr>
        <w:t>Пункт</w:t>
      </w:r>
      <w:r>
        <w:rPr>
          <w:spacing w:val="-5"/>
          <w:u w:val="thick"/>
        </w:rPr>
        <w:t> </w:t>
      </w:r>
      <w:r>
        <w:rPr>
          <w:u w:val="thick"/>
        </w:rPr>
        <w:t>7.</w:t>
      </w:r>
      <w:r>
        <w:rPr>
          <w:spacing w:val="-3"/>
          <w:u w:val="thick"/>
        </w:rPr>
        <w:t> </w:t>
      </w:r>
      <w:r>
        <w:rPr>
          <w:u w:val="thick"/>
        </w:rPr>
        <w:t>Разложение чисел</w:t>
      </w:r>
      <w:r>
        <w:rPr>
          <w:spacing w:val="-3"/>
          <w:u w:val="thick"/>
        </w:rPr>
        <w:t> </w:t>
      </w:r>
      <w:r>
        <w:rPr>
          <w:u w:val="thick"/>
        </w:rPr>
        <w:t>в</w:t>
      </w:r>
      <w:r>
        <w:rPr>
          <w:spacing w:val="-5"/>
          <w:u w:val="thick"/>
        </w:rPr>
        <w:t> </w:t>
      </w:r>
      <w:r>
        <w:rPr>
          <w:u w:val="thick"/>
        </w:rPr>
        <w:t>цепные</w:t>
      </w:r>
      <w:r>
        <w:rPr>
          <w:spacing w:val="-2"/>
          <w:u w:val="thick"/>
        </w:rPr>
        <w:t> дроби.</w:t>
      </w:r>
    </w:p>
    <w:p>
      <w:pPr>
        <w:spacing w:before="320"/>
        <w:ind w:left="851" w:right="0" w:firstLine="708"/>
        <w:jc w:val="left"/>
        <w:rPr>
          <w:sz w:val="28"/>
        </w:rPr>
      </w:pPr>
      <w:r>
        <w:rPr>
          <w:b/>
          <w:sz w:val="28"/>
          <w:u w:val="thick"/>
        </w:rPr>
        <w:t>Определение.</w:t>
      </w:r>
      <w:r>
        <w:rPr>
          <w:b/>
          <w:spacing w:val="40"/>
          <w:sz w:val="28"/>
        </w:rPr>
        <w:t> </w:t>
      </w:r>
      <w:r>
        <w:rPr>
          <w:sz w:val="28"/>
        </w:rPr>
        <w:t>Цепной</w:t>
      </w:r>
      <w:r>
        <w:rPr>
          <w:spacing w:val="-6"/>
          <w:sz w:val="28"/>
        </w:rPr>
        <w:t> </w:t>
      </w:r>
      <w:r>
        <w:rPr>
          <w:sz w:val="28"/>
        </w:rPr>
        <w:t>(</w:t>
      </w:r>
      <w:r>
        <w:rPr>
          <w:spacing w:val="-5"/>
          <w:sz w:val="28"/>
        </w:rPr>
        <w:t> </w:t>
      </w:r>
      <w:r>
        <w:rPr>
          <w:sz w:val="28"/>
        </w:rPr>
        <w:t>или,</w:t>
      </w:r>
      <w:r>
        <w:rPr>
          <w:spacing w:val="-6"/>
          <w:sz w:val="28"/>
        </w:rPr>
        <w:t> </w:t>
      </w:r>
      <w:r>
        <w:rPr>
          <w:sz w:val="28"/>
        </w:rPr>
        <w:t>непрерывной</w:t>
      </w:r>
      <w:r>
        <w:rPr>
          <w:spacing w:val="-5"/>
          <w:sz w:val="28"/>
        </w:rPr>
        <w:t> </w:t>
      </w:r>
      <w:r>
        <w:rPr>
          <w:sz w:val="28"/>
        </w:rPr>
        <w:t>)</w:t>
      </w:r>
      <w:r>
        <w:rPr>
          <w:spacing w:val="-5"/>
          <w:sz w:val="28"/>
        </w:rPr>
        <w:t> </w:t>
      </w:r>
      <w:r>
        <w:rPr>
          <w:sz w:val="28"/>
        </w:rPr>
        <w:t>дробью</w:t>
      </w:r>
      <w:r>
        <w:rPr>
          <w:spacing w:val="-6"/>
          <w:sz w:val="28"/>
        </w:rPr>
        <w:t> </w:t>
      </w:r>
      <w:r>
        <w:rPr>
          <w:sz w:val="28"/>
        </w:rPr>
        <w:t>называется выражение вида:</w:t>
      </w:r>
    </w:p>
    <w:p>
      <w:pPr>
        <w:spacing w:after="0"/>
        <w:jc w:val="left"/>
        <w:rPr>
          <w:sz w:val="28"/>
        </w:rPr>
        <w:sectPr>
          <w:pgSz w:w="11900" w:h="16840"/>
          <w:pgMar w:header="0" w:footer="985" w:top="1080" w:bottom="1240" w:left="850" w:right="708"/>
        </w:sectPr>
      </w:pPr>
    </w:p>
    <w:p>
      <w:pPr>
        <w:spacing w:before="91"/>
        <w:ind w:left="0" w:right="0" w:firstLine="0"/>
        <w:jc w:val="right"/>
        <w:rPr>
          <w:sz w:val="28"/>
        </w:rPr>
      </w:pPr>
      <w:r>
        <w:rPr>
          <w:rFonts w:ascii="Symbol" w:hAnsi="Symbol"/>
          <w:sz w:val="32"/>
        </w:rPr>
        <w:t></w:t>
      </w:r>
      <w:r>
        <w:rPr>
          <w:spacing w:val="-12"/>
          <w:sz w:val="32"/>
        </w:rPr>
        <w:t> </w:t>
      </w:r>
      <w:r>
        <w:rPr>
          <w:sz w:val="28"/>
        </w:rPr>
        <w:t>=</w:t>
      </w:r>
      <w:r>
        <w:rPr>
          <w:spacing w:val="68"/>
          <w:sz w:val="28"/>
        </w:rPr>
        <w:t> </w:t>
      </w:r>
      <w:r>
        <w:rPr>
          <w:i/>
          <w:sz w:val="28"/>
        </w:rPr>
        <w:t>q</w:t>
      </w:r>
      <w:r>
        <w:rPr>
          <w:i/>
          <w:spacing w:val="-30"/>
          <w:sz w:val="28"/>
        </w:rPr>
        <w:t> </w:t>
      </w:r>
      <w:r>
        <w:rPr>
          <w:position w:val="-5"/>
          <w:sz w:val="14"/>
        </w:rPr>
        <w:t>1</w:t>
      </w:r>
      <w:r>
        <w:rPr>
          <w:spacing w:val="79"/>
          <w:w w:val="150"/>
          <w:position w:val="-5"/>
          <w:sz w:val="14"/>
        </w:rPr>
        <w:t> </w:t>
      </w:r>
      <w:r>
        <w:rPr>
          <w:spacing w:val="-10"/>
          <w:sz w:val="28"/>
        </w:rPr>
        <w:t>+</w:t>
      </w:r>
    </w:p>
    <w:p>
      <w:pPr>
        <w:pStyle w:val="BodyText"/>
        <w:spacing w:before="176"/>
      </w:pPr>
      <w:r>
        <w:rPr/>
        <w:br w:type="column"/>
      </w:r>
      <w:r>
        <w:rPr/>
      </w:r>
    </w:p>
    <w:p>
      <w:pPr>
        <w:spacing w:before="0"/>
        <w:ind w:left="93" w:right="0" w:firstLine="0"/>
        <w:jc w:val="left"/>
        <w:rPr>
          <w:rFonts w:ascii="Symbol" w:hAnsi="Symbol"/>
          <w:sz w:val="24"/>
        </w:rPr>
      </w:pPr>
      <w:r>
        <w:rPr>
          <w:i/>
          <w:sz w:val="24"/>
        </w:rPr>
        <w:t>q</w:t>
      </w:r>
      <w:r>
        <w:rPr>
          <w:position w:val="-5"/>
          <w:sz w:val="14"/>
        </w:rPr>
        <w:t>2</w:t>
      </w:r>
      <w:r>
        <w:rPr>
          <w:spacing w:val="58"/>
          <w:position w:val="-5"/>
          <w:sz w:val="14"/>
        </w:rPr>
        <w:t> </w:t>
      </w:r>
      <w:r>
        <w:rPr>
          <w:rFonts w:ascii="Symbol" w:hAnsi="Symbol"/>
          <w:spacing w:val="-10"/>
          <w:sz w:val="24"/>
        </w:rPr>
        <w:t></w:t>
      </w:r>
    </w:p>
    <w:p>
      <w:pPr>
        <w:pStyle w:val="BodyText"/>
        <w:rPr>
          <w:rFonts w:ascii="Symbol" w:hAnsi="Symbol"/>
        </w:rPr>
      </w:pPr>
      <w:r>
        <w:rPr/>
        <w:br w:type="column"/>
      </w:r>
      <w:r>
        <w:rPr>
          <w:rFonts w:ascii="Symbol" w:hAnsi="Symbol"/>
        </w:rPr>
      </w:r>
    </w:p>
    <w:p>
      <w:pPr>
        <w:pStyle w:val="BodyText"/>
        <w:spacing w:before="169"/>
        <w:rPr>
          <w:rFonts w:ascii="Symbol" w:hAnsi="Symbol"/>
        </w:rPr>
      </w:pPr>
    </w:p>
    <w:p>
      <w:pPr>
        <w:spacing w:before="0"/>
        <w:ind w:left="47" w:right="0" w:firstLine="0"/>
        <w:jc w:val="left"/>
        <w:rPr>
          <w:rFonts w:ascii="Symbol" w:hAnsi="Symbol"/>
          <w:sz w:val="24"/>
        </w:rPr>
      </w:pPr>
      <w:r>
        <w:rPr>
          <w:i/>
          <w:sz w:val="24"/>
        </w:rPr>
        <w:t>q</w:t>
      </w:r>
      <w:r>
        <w:rPr>
          <w:position w:val="-5"/>
          <w:sz w:val="14"/>
        </w:rPr>
        <w:t>3</w:t>
      </w:r>
      <w:r>
        <w:rPr>
          <w:spacing w:val="48"/>
          <w:position w:val="-5"/>
          <w:sz w:val="14"/>
        </w:rPr>
        <w:t> </w:t>
      </w:r>
      <w:r>
        <w:rPr>
          <w:rFonts w:ascii="Symbol" w:hAnsi="Symbol"/>
          <w:spacing w:val="-10"/>
          <w:sz w:val="24"/>
        </w:rPr>
        <w:t></w:t>
      </w:r>
    </w:p>
    <w:p>
      <w:pPr>
        <w:pStyle w:val="BodyText"/>
        <w:spacing w:before="14"/>
        <w:ind w:left="284"/>
      </w:pPr>
      <w:r>
        <w:rPr/>
        <w:br w:type="column"/>
      </w:r>
      <w:r>
        <w:rPr>
          <w:spacing w:val="-10"/>
        </w:rPr>
        <w:t>1</w:t>
      </w:r>
    </w:p>
    <w:p>
      <w:pPr>
        <w:pStyle w:val="BodyText"/>
        <w:spacing w:before="28"/>
        <w:ind w:left="527"/>
      </w:pPr>
      <w:r>
        <w:rPr/>
        <mc:AlternateContent>
          <mc:Choice Requires="wps">
            <w:drawing>
              <wp:anchor distT="0" distB="0" distL="0" distR="0" allowOverlap="1" layoutInCell="1" locked="0" behindDoc="0" simplePos="0" relativeHeight="15777792">
                <wp:simplePos x="0" y="0"/>
                <wp:positionH relativeFrom="page">
                  <wp:posOffset>3579107</wp:posOffset>
                </wp:positionH>
                <wp:positionV relativeFrom="paragraph">
                  <wp:posOffset>24092</wp:posOffset>
                </wp:positionV>
                <wp:extent cx="1682750"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682750" cy="1270"/>
                        </a:xfrm>
                        <a:custGeom>
                          <a:avLst/>
                          <a:gdLst/>
                          <a:ahLst/>
                          <a:cxnLst/>
                          <a:rect l="l" t="t" r="r" b="b"/>
                          <a:pathLst>
                            <a:path w="1682750" h="0">
                              <a:moveTo>
                                <a:pt x="0" y="0"/>
                              </a:moveTo>
                              <a:lnTo>
                                <a:pt x="1682504" y="0"/>
                              </a:lnTo>
                            </a:path>
                          </a:pathLst>
                        </a:custGeom>
                        <a:ln w="64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281.819458pt,1.897053pt" to="414.300104pt,1.897053pt" stroked="true" strokeweight=".505625pt" strokecolor="#000000">
                <v:stroke dashstyle="solid"/>
                <w10:wrap type="none"/>
              </v:line>
            </w:pict>
          </mc:Fallback>
        </mc:AlternateContent>
      </w:r>
      <w:r>
        <w:rPr>
          <w:spacing w:val="-10"/>
        </w:rPr>
        <w:t>1</w:t>
      </w:r>
    </w:p>
    <w:p>
      <w:pPr>
        <w:pStyle w:val="BodyText"/>
        <w:spacing w:before="29"/>
        <w:ind w:left="764"/>
      </w:pPr>
      <w:r>
        <w:rPr/>
        <mc:AlternateContent>
          <mc:Choice Requires="wps">
            <w:drawing>
              <wp:anchor distT="0" distB="0" distL="0" distR="0" allowOverlap="1" layoutInCell="1" locked="0" behindDoc="0" simplePos="0" relativeHeight="15777280">
                <wp:simplePos x="0" y="0"/>
                <wp:positionH relativeFrom="page">
                  <wp:posOffset>3900669</wp:posOffset>
                </wp:positionH>
                <wp:positionV relativeFrom="paragraph">
                  <wp:posOffset>24617</wp:posOffset>
                </wp:positionV>
                <wp:extent cx="1347470" cy="12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347470" cy="1270"/>
                        </a:xfrm>
                        <a:custGeom>
                          <a:avLst/>
                          <a:gdLst/>
                          <a:ahLst/>
                          <a:cxnLst/>
                          <a:rect l="l" t="t" r="r" b="b"/>
                          <a:pathLst>
                            <a:path w="1347470" h="0">
                              <a:moveTo>
                                <a:pt x="0" y="0"/>
                              </a:moveTo>
                              <a:lnTo>
                                <a:pt x="1347227"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307.139343pt,1.938376pt" to="413.220239pt,1.938376pt" stroked="true" strokeweight=".252812pt" strokecolor="#000000">
                <v:stroke dashstyle="solid"/>
                <w10:wrap type="none"/>
              </v:line>
            </w:pict>
          </mc:Fallback>
        </mc:AlternateContent>
      </w:r>
      <w:r>
        <w:rPr/>
        <mc:AlternateContent>
          <mc:Choice Requires="wps">
            <w:drawing>
              <wp:anchor distT="0" distB="0" distL="0" distR="0" allowOverlap="1" layoutInCell="1" locked="0" behindDoc="1" simplePos="0" relativeHeight="479543808">
                <wp:simplePos x="0" y="0"/>
                <wp:positionH relativeFrom="page">
                  <wp:posOffset>4837946</wp:posOffset>
                </wp:positionH>
                <wp:positionV relativeFrom="paragraph">
                  <wp:posOffset>216883</wp:posOffset>
                </wp:positionV>
                <wp:extent cx="77470" cy="17145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77470" cy="171450"/>
                        </a:xfrm>
                        <a:prstGeom prst="rect">
                          <a:avLst/>
                        </a:prstGeom>
                      </wps:spPr>
                      <wps:txbx>
                        <w:txbxContent>
                          <w:p>
                            <w:pPr>
                              <w:pStyle w:val="BodyText"/>
                              <w:spacing w:line="269" w:lineRule="exact"/>
                            </w:pPr>
                            <w:r>
                              <w:rPr>
                                <w:spacing w:val="-10"/>
                              </w:rPr>
                              <w:t>1</w:t>
                            </w:r>
                          </w:p>
                        </w:txbxContent>
                      </wps:txbx>
                      <wps:bodyPr wrap="square" lIns="0" tIns="0" rIns="0" bIns="0" rtlCol="0">
                        <a:noAutofit/>
                      </wps:bodyPr>
                    </wps:wsp>
                  </a:graphicData>
                </a:graphic>
              </wp:anchor>
            </w:drawing>
          </mc:Choice>
          <mc:Fallback>
            <w:pict>
              <v:shape style="position:absolute;margin-left:380.940643pt;margin-top:17.07745pt;width:6.1pt;height:13.5pt;mso-position-horizontal-relative:page;mso-position-vertical-relative:paragraph;z-index:-23772672" type="#_x0000_t202" id="docshape191" filled="false" stroked="false">
                <v:textbox inset="0,0,0,0">
                  <w:txbxContent>
                    <w:p>
                      <w:pPr>
                        <w:pStyle w:val="BodyText"/>
                        <w:spacing w:line="269" w:lineRule="exact"/>
                      </w:pPr>
                      <w:r>
                        <w:rPr>
                          <w:spacing w:val="-10"/>
                        </w:rPr>
                        <w:t>1</w:t>
                      </w:r>
                    </w:p>
                  </w:txbxContent>
                </v:textbox>
                <w10:wrap type="none"/>
              </v:shape>
            </w:pict>
          </mc:Fallback>
        </mc:AlternateContent>
      </w:r>
      <w:r>
        <w:rPr>
          <w:spacing w:val="-10"/>
        </w:rPr>
        <w:t>1</w:t>
      </w:r>
    </w:p>
    <w:p>
      <w:pPr>
        <w:pStyle w:val="BodyText"/>
        <w:spacing w:before="4"/>
        <w:rPr>
          <w:sz w:val="3"/>
        </w:rPr>
      </w:pPr>
    </w:p>
    <w:p>
      <w:pPr>
        <w:spacing w:line="20" w:lineRule="exact"/>
        <w:ind w:left="28" w:right="0" w:firstLine="0"/>
        <w:rPr>
          <w:sz w:val="2"/>
        </w:rPr>
      </w:pPr>
      <w:r>
        <w:rPr>
          <w:sz w:val="2"/>
        </w:rPr>
        <mc:AlternateContent>
          <mc:Choice Requires="wps">
            <w:drawing>
              <wp:inline distT="0" distB="0" distL="0" distR="0">
                <wp:extent cx="1018540" cy="3810"/>
                <wp:effectExtent l="9525" t="0" r="634" b="5715"/>
                <wp:docPr id="242" name="Group 242"/>
                <wp:cNvGraphicFramePr>
                  <a:graphicFrameLocks/>
                </wp:cNvGraphicFramePr>
                <a:graphic>
                  <a:graphicData uri="http://schemas.microsoft.com/office/word/2010/wordprocessingGroup">
                    <wpg:wgp>
                      <wpg:cNvPr id="242" name="Group 242"/>
                      <wpg:cNvGrpSpPr/>
                      <wpg:grpSpPr>
                        <a:xfrm>
                          <a:off x="0" y="0"/>
                          <a:ext cx="1018540" cy="3810"/>
                          <a:chExt cx="1018540" cy="3810"/>
                        </a:xfrm>
                      </wpg:grpSpPr>
                      <wps:wsp>
                        <wps:cNvPr id="243" name="Graphic 243"/>
                        <wps:cNvSpPr/>
                        <wps:spPr>
                          <a:xfrm>
                            <a:off x="0" y="1605"/>
                            <a:ext cx="1018540" cy="1270"/>
                          </a:xfrm>
                          <a:custGeom>
                            <a:avLst/>
                            <a:gdLst/>
                            <a:ahLst/>
                            <a:cxnLst/>
                            <a:rect l="l" t="t" r="r" b="b"/>
                            <a:pathLst>
                              <a:path w="1018540" h="0">
                                <a:moveTo>
                                  <a:pt x="0" y="0"/>
                                </a:moveTo>
                                <a:lnTo>
                                  <a:pt x="1018031" y="0"/>
                                </a:lnTo>
                              </a:path>
                            </a:pathLst>
                          </a:custGeom>
                          <a:ln w="32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2pt;height:.3pt;mso-position-horizontal-relative:char;mso-position-vertical-relative:line" id="docshapegroup192" coordorigin="0,0" coordsize="1604,6">
                <v:line style="position:absolute" from="0,3" to="1603,3" stroked="true" strokeweight=".252812pt" strokecolor="#000000">
                  <v:stroke dashstyle="solid"/>
                </v:line>
              </v:group>
            </w:pict>
          </mc:Fallback>
        </mc:AlternateContent>
      </w:r>
      <w:r>
        <w:rPr>
          <w:sz w:val="2"/>
        </w:rPr>
      </w:r>
    </w:p>
    <w:p>
      <w:pPr>
        <w:tabs>
          <w:tab w:pos="1067" w:val="left" w:leader="none"/>
        </w:tabs>
        <w:spacing w:line="124" w:lineRule="auto" w:before="155"/>
        <w:ind w:left="47" w:right="0" w:firstLine="0"/>
        <w:jc w:val="left"/>
        <w:rPr>
          <w:rFonts w:ascii="Segoe UI Symbol" w:hAnsi="Segoe UI Symbol"/>
          <w:position w:val="-14"/>
          <w:sz w:val="24"/>
        </w:rPr>
      </w:pPr>
      <w:r>
        <w:rPr>
          <w:rFonts w:ascii="Segoe UI Symbol" w:hAnsi="Segoe UI Symbol"/>
          <w:position w:val="-14"/>
          <w:sz w:val="24"/>
        </w:rPr>
        <mc:AlternateContent>
          <mc:Choice Requires="wps">
            <w:drawing>
              <wp:anchor distT="0" distB="0" distL="0" distR="0" allowOverlap="1" layoutInCell="1" locked="0" behindDoc="1" simplePos="0" relativeHeight="479540736">
                <wp:simplePos x="0" y="0"/>
                <wp:positionH relativeFrom="page">
                  <wp:posOffset>4537713</wp:posOffset>
                </wp:positionH>
                <wp:positionV relativeFrom="paragraph">
                  <wp:posOffset>180899</wp:posOffset>
                </wp:positionV>
                <wp:extent cx="683260"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683260" cy="1270"/>
                        </a:xfrm>
                        <a:custGeom>
                          <a:avLst/>
                          <a:gdLst/>
                          <a:ahLst/>
                          <a:cxnLst/>
                          <a:rect l="l" t="t" r="r" b="b"/>
                          <a:pathLst>
                            <a:path w="683260" h="0">
                              <a:moveTo>
                                <a:pt x="0" y="0"/>
                              </a:moveTo>
                              <a:lnTo>
                                <a:pt x="682741"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5744" from="357.300293pt,14.244033pt" to="411.059444pt,14.244033pt" stroked="true" strokeweight=".252812pt" strokecolor="#000000">
                <v:stroke dashstyle="solid"/>
                <w10:wrap type="none"/>
              </v:line>
            </w:pict>
          </mc:Fallback>
        </mc:AlternateContent>
      </w:r>
      <w:r>
        <w:rPr>
          <w:i/>
          <w:w w:val="105"/>
          <w:sz w:val="24"/>
        </w:rPr>
        <w:t>q</w:t>
      </w:r>
      <w:r>
        <w:rPr>
          <w:w w:val="105"/>
          <w:position w:val="-5"/>
          <w:sz w:val="14"/>
        </w:rPr>
        <w:t>4</w:t>
      </w:r>
      <w:r>
        <w:rPr>
          <w:spacing w:val="47"/>
          <w:w w:val="105"/>
          <w:position w:val="-5"/>
          <w:sz w:val="14"/>
        </w:rPr>
        <w:t> </w:t>
      </w:r>
      <w:r>
        <w:rPr>
          <w:rFonts w:ascii="Symbol" w:hAnsi="Symbol"/>
          <w:spacing w:val="-10"/>
          <w:w w:val="105"/>
          <w:sz w:val="24"/>
        </w:rPr>
        <w:t></w:t>
      </w:r>
      <w:r>
        <w:rPr>
          <w:sz w:val="24"/>
        </w:rPr>
        <w:tab/>
      </w:r>
      <w:r>
        <w:rPr>
          <w:rFonts w:ascii="Segoe UI Symbol" w:hAnsi="Segoe UI Symbol"/>
          <w:spacing w:val="-10"/>
          <w:w w:val="105"/>
          <w:position w:val="-14"/>
          <w:sz w:val="24"/>
        </w:rPr>
        <w:t>⋱</w:t>
      </w:r>
    </w:p>
    <w:p>
      <w:pPr>
        <w:spacing w:after="0" w:line="124" w:lineRule="auto"/>
        <w:jc w:val="left"/>
        <w:rPr>
          <w:rFonts w:ascii="Segoe UI Symbol" w:hAnsi="Segoe UI Symbol"/>
          <w:position w:val="-14"/>
          <w:sz w:val="24"/>
        </w:rPr>
        <w:sectPr>
          <w:type w:val="continuous"/>
          <w:pgSz w:w="11900" w:h="16840"/>
          <w:pgMar w:header="0" w:footer="985" w:top="1060" w:bottom="1240" w:left="850" w:right="708"/>
          <w:cols w:num="4" w:equalWidth="0">
            <w:col w:w="4672" w:space="40"/>
            <w:col w:w="513" w:space="39"/>
            <w:col w:w="457" w:space="40"/>
            <w:col w:w="4581"/>
          </w:cols>
        </w:sectPr>
      </w:pPr>
    </w:p>
    <w:p>
      <w:pPr>
        <w:pStyle w:val="BodyText"/>
        <w:tabs>
          <w:tab w:pos="4056" w:val="left" w:leader="none"/>
        </w:tabs>
        <w:spacing w:line="156" w:lineRule="auto"/>
        <w:ind w:left="3206"/>
        <w:jc w:val="center"/>
        <w:rPr>
          <w:position w:val="-14"/>
        </w:rPr>
      </w:pPr>
      <w:r>
        <w:rPr>
          <w:position w:val="-14"/>
        </w:rPr>
        <mc:AlternateContent>
          <mc:Choice Requires="wps">
            <w:drawing>
              <wp:anchor distT="0" distB="0" distL="0" distR="0" allowOverlap="1" layoutInCell="1" locked="0" behindDoc="1" simplePos="0" relativeHeight="479540224">
                <wp:simplePos x="0" y="0"/>
                <wp:positionH relativeFrom="page">
                  <wp:posOffset>4711446</wp:posOffset>
                </wp:positionH>
                <wp:positionV relativeFrom="paragraph">
                  <wp:posOffset>84577</wp:posOffset>
                </wp:positionV>
                <wp:extent cx="494665"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494665" cy="1270"/>
                        </a:xfrm>
                        <a:custGeom>
                          <a:avLst/>
                          <a:gdLst/>
                          <a:ahLst/>
                          <a:cxnLst/>
                          <a:rect l="l" t="t" r="r" b="b"/>
                          <a:pathLst>
                            <a:path w="494665" h="0">
                              <a:moveTo>
                                <a:pt x="0" y="0"/>
                              </a:moveTo>
                              <a:lnTo>
                                <a:pt x="494531"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6256" from="370.980011pt,6.659653pt" to="409.919486pt,6.659653pt" stroked="true" strokeweight=".252812pt" strokecolor="#000000">
                <v:stroke dashstyle="solid"/>
                <w10:wrap type="none"/>
              </v:line>
            </w:pict>
          </mc:Fallback>
        </mc:AlternateContent>
      </w:r>
      <w:r>
        <w:rPr>
          <w:rFonts w:ascii="Segoe UI Symbol" w:hAnsi="Segoe UI Symbol"/>
          <w:spacing w:val="-10"/>
          <w:w w:val="105"/>
        </w:rPr>
        <w:t>⋱</w:t>
      </w:r>
      <w:r>
        <w:rPr>
          <w:rFonts w:ascii="Segoe UI Symbol" w:hAnsi="Segoe UI Symbol"/>
        </w:rPr>
        <w:tab/>
      </w:r>
      <w:r>
        <w:rPr>
          <w:spacing w:val="-10"/>
          <w:w w:val="105"/>
          <w:position w:val="-14"/>
        </w:rPr>
        <w:t>1</w:t>
      </w:r>
    </w:p>
    <w:p>
      <w:pPr>
        <w:spacing w:line="166" w:lineRule="exact" w:before="0"/>
        <w:ind w:left="3258"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75744">
                <wp:simplePos x="0" y="0"/>
                <wp:positionH relativeFrom="page">
                  <wp:posOffset>5036048</wp:posOffset>
                </wp:positionH>
                <wp:positionV relativeFrom="paragraph">
                  <wp:posOffset>54376</wp:posOffset>
                </wp:positionV>
                <wp:extent cx="156210" cy="127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156210" cy="1270"/>
                        </a:xfrm>
                        <a:custGeom>
                          <a:avLst/>
                          <a:gdLst/>
                          <a:ahLst/>
                          <a:cxnLst/>
                          <a:rect l="l" t="t" r="r" b="b"/>
                          <a:pathLst>
                            <a:path w="156210" h="0">
                              <a:moveTo>
                                <a:pt x="0" y="0"/>
                              </a:moveTo>
                              <a:lnTo>
                                <a:pt x="156214"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396.539276pt,4.281601pt" to="408.839607pt,4.281601pt" stroked="true" strokeweight=".252812pt" strokecolor="#000000">
                <v:stroke dashstyle="solid"/>
                <w10:wrap type="none"/>
              </v:line>
            </w:pict>
          </mc:Fallback>
        </mc:AlternateContent>
      </w:r>
      <w:r>
        <w:rPr>
          <w:i/>
          <w:sz w:val="24"/>
        </w:rPr>
        <w:t>q</w:t>
      </w:r>
      <w:r>
        <w:rPr>
          <w:i/>
          <w:position w:val="-5"/>
          <w:sz w:val="14"/>
        </w:rPr>
        <w:t>n</w:t>
      </w:r>
      <w:r>
        <w:rPr>
          <w:i/>
          <w:spacing w:val="62"/>
          <w:position w:val="-5"/>
          <w:sz w:val="14"/>
        </w:rPr>
        <w:t> </w:t>
      </w:r>
      <w:r>
        <w:rPr>
          <w:rFonts w:ascii="Symbol" w:hAnsi="Symbol"/>
          <w:spacing w:val="-12"/>
          <w:sz w:val="24"/>
        </w:rPr>
        <w:t></w:t>
      </w:r>
    </w:p>
    <w:p>
      <w:pPr>
        <w:spacing w:line="224" w:lineRule="exact" w:before="0"/>
        <w:ind w:left="0" w:right="3023" w:firstLine="0"/>
        <w:jc w:val="right"/>
        <w:rPr>
          <w:rFonts w:ascii="Segoe UI Symbol" w:hAnsi="Segoe UI Symbol"/>
          <w:sz w:val="24"/>
        </w:rPr>
      </w:pPr>
      <w:r>
        <w:rPr>
          <w:rFonts w:ascii="Segoe UI Symbol" w:hAnsi="Segoe UI Symbol"/>
          <w:spacing w:val="-10"/>
          <w:w w:val="105"/>
          <w:sz w:val="24"/>
        </w:rPr>
        <w:t>⋱</w:t>
      </w:r>
    </w:p>
    <w:p>
      <w:pPr>
        <w:spacing w:line="242" w:lineRule="auto" w:before="0"/>
        <w:ind w:left="851" w:right="133" w:firstLine="0"/>
        <w:jc w:val="both"/>
        <w:rPr>
          <w:sz w:val="28"/>
        </w:rPr>
      </w:pPr>
      <w:r>
        <w:rPr>
          <w:sz w:val="28"/>
        </w:rPr>
        <w:t>(Бедные наборщики в докомпьютерные времена буквально стрелялись, когда им приходилось набирать в книжках подобные многоэтажные выражения.) Договоримся называть числа </w:t>
      </w:r>
      <w:r>
        <w:rPr>
          <w:i/>
          <w:sz w:val="28"/>
        </w:rPr>
        <w:t>q</w:t>
      </w:r>
      <w:r>
        <w:rPr>
          <w:i/>
          <w:spacing w:val="-18"/>
          <w:sz w:val="28"/>
        </w:rPr>
        <w:t> </w:t>
      </w:r>
      <w:r>
        <w:rPr>
          <w:position w:val="-5"/>
          <w:sz w:val="14"/>
        </w:rPr>
        <w:t>1 </w:t>
      </w:r>
      <w:r>
        <w:rPr>
          <w:sz w:val="28"/>
        </w:rPr>
        <w:t>, </w:t>
      </w:r>
      <w:r>
        <w:rPr>
          <w:i/>
          <w:sz w:val="28"/>
        </w:rPr>
        <w:t>q</w:t>
      </w:r>
      <w:r>
        <w:rPr>
          <w:i/>
          <w:spacing w:val="-18"/>
          <w:sz w:val="28"/>
        </w:rPr>
        <w:t> </w:t>
      </w:r>
      <w:r>
        <w:rPr>
          <w:position w:val="-5"/>
          <w:sz w:val="14"/>
        </w:rPr>
        <w:t>2 </w:t>
      </w:r>
      <w:r>
        <w:rPr>
          <w:sz w:val="28"/>
        </w:rPr>
        <w:t>,..., </w:t>
      </w:r>
      <w:r>
        <w:rPr>
          <w:i/>
          <w:sz w:val="28"/>
        </w:rPr>
        <w:t>q</w:t>
      </w:r>
      <w:r>
        <w:rPr>
          <w:i/>
          <w:spacing w:val="-18"/>
          <w:sz w:val="28"/>
        </w:rPr>
        <w:t> </w:t>
      </w:r>
      <w:r>
        <w:rPr>
          <w:i/>
          <w:position w:val="-5"/>
          <w:sz w:val="14"/>
        </w:rPr>
        <w:t>n </w:t>
      </w:r>
      <w:r>
        <w:rPr>
          <w:sz w:val="28"/>
        </w:rPr>
        <w:t>,... –</w:t>
      </w:r>
      <w:r>
        <w:rPr>
          <w:spacing w:val="80"/>
          <w:sz w:val="28"/>
        </w:rPr>
        <w:t> </w:t>
      </w:r>
      <w:r>
        <w:rPr>
          <w:sz w:val="28"/>
        </w:rPr>
        <w:t>неполными частными и считаем, что </w:t>
      </w:r>
      <w:r>
        <w:rPr>
          <w:i/>
          <w:sz w:val="28"/>
        </w:rPr>
        <w:t>q</w:t>
      </w:r>
      <w:r>
        <w:rPr>
          <w:i/>
          <w:spacing w:val="-26"/>
          <w:sz w:val="28"/>
        </w:rPr>
        <w:t> </w:t>
      </w:r>
      <w:r>
        <w:rPr>
          <w:position w:val="-5"/>
          <w:sz w:val="14"/>
        </w:rPr>
        <w:t>1</w:t>
      </w:r>
      <w:r>
        <w:rPr>
          <w:spacing w:val="34"/>
          <w:position w:val="-5"/>
          <w:sz w:val="14"/>
        </w:rPr>
        <w:t> </w:t>
      </w:r>
      <w:r>
        <w:rPr>
          <w:rFonts w:ascii="Symbol" w:hAnsi="Symbol"/>
          <w:sz w:val="28"/>
        </w:rPr>
        <w:t></w:t>
      </w:r>
      <w:r>
        <w:rPr>
          <w:sz w:val="28"/>
        </w:rPr>
        <w:t> </w:t>
      </w:r>
      <w:r>
        <w:rPr>
          <w:rFonts w:ascii="Arial" w:hAnsi="Arial"/>
          <w:b/>
          <w:sz w:val="28"/>
        </w:rPr>
        <w:t>Z</w:t>
      </w:r>
      <w:r>
        <w:rPr>
          <w:rFonts w:ascii="Arial" w:hAnsi="Arial"/>
          <w:b/>
          <w:spacing w:val="-1"/>
          <w:sz w:val="28"/>
        </w:rPr>
        <w:t> </w:t>
      </w:r>
      <w:r>
        <w:rPr>
          <w:sz w:val="28"/>
        </w:rPr>
        <w:t>,</w:t>
      </w:r>
      <w:r>
        <w:rPr>
          <w:spacing w:val="80"/>
          <w:sz w:val="28"/>
        </w:rPr>
        <w:t> </w:t>
      </w:r>
      <w:r>
        <w:rPr>
          <w:sz w:val="28"/>
        </w:rPr>
        <w:t>а</w:t>
      </w:r>
      <w:r>
        <w:rPr>
          <w:spacing w:val="80"/>
          <w:sz w:val="28"/>
        </w:rPr>
        <w:t> </w:t>
      </w:r>
      <w:r>
        <w:rPr>
          <w:i/>
          <w:sz w:val="28"/>
        </w:rPr>
        <w:t>q</w:t>
      </w:r>
      <w:r>
        <w:rPr>
          <w:i/>
          <w:spacing w:val="-26"/>
          <w:sz w:val="28"/>
        </w:rPr>
        <w:t> </w:t>
      </w:r>
      <w:r>
        <w:rPr>
          <w:position w:val="-5"/>
          <w:sz w:val="14"/>
        </w:rPr>
        <w:t>2</w:t>
      </w:r>
      <w:r>
        <w:rPr>
          <w:spacing w:val="35"/>
          <w:position w:val="-5"/>
          <w:sz w:val="14"/>
        </w:rPr>
        <w:t> </w:t>
      </w:r>
      <w:r>
        <w:rPr>
          <w:sz w:val="28"/>
        </w:rPr>
        <w:t>,..., </w:t>
      </w:r>
      <w:r>
        <w:rPr>
          <w:i/>
          <w:sz w:val="28"/>
        </w:rPr>
        <w:t>q</w:t>
      </w:r>
      <w:r>
        <w:rPr>
          <w:i/>
          <w:spacing w:val="-29"/>
          <w:sz w:val="28"/>
        </w:rPr>
        <w:t> </w:t>
      </w:r>
      <w:r>
        <w:rPr>
          <w:i/>
          <w:position w:val="-5"/>
          <w:sz w:val="14"/>
        </w:rPr>
        <w:t>n</w:t>
      </w:r>
      <w:r>
        <w:rPr>
          <w:i/>
          <w:spacing w:val="35"/>
          <w:position w:val="-5"/>
          <w:sz w:val="14"/>
        </w:rPr>
        <w:t> </w:t>
      </w:r>
      <w:r>
        <w:rPr>
          <w:sz w:val="28"/>
        </w:rPr>
        <w:t>,... </w:t>
      </w:r>
      <w:r>
        <w:rPr>
          <w:rFonts w:ascii="Symbol" w:hAnsi="Symbol"/>
          <w:sz w:val="28"/>
        </w:rPr>
        <w:t></w:t>
      </w:r>
      <w:r>
        <w:rPr>
          <w:sz w:val="28"/>
        </w:rPr>
        <w:t> </w:t>
      </w:r>
      <w:r>
        <w:rPr>
          <w:rFonts w:ascii="Arial" w:hAnsi="Arial"/>
          <w:b/>
          <w:sz w:val="28"/>
        </w:rPr>
        <w:t>N</w:t>
      </w:r>
      <w:r>
        <w:rPr>
          <w:rFonts w:ascii="Arial" w:hAnsi="Arial"/>
          <w:b/>
          <w:spacing w:val="-1"/>
          <w:sz w:val="28"/>
        </w:rPr>
        <w:t> </w:t>
      </w:r>
      <w:r>
        <w:rPr>
          <w:sz w:val="28"/>
        </w:rPr>
        <w:t>.</w:t>
      </w:r>
      <w:r>
        <w:rPr>
          <w:spacing w:val="80"/>
          <w:w w:val="150"/>
          <w:sz w:val="28"/>
        </w:rPr>
        <w:t> </w:t>
      </w:r>
      <w:r>
        <w:rPr>
          <w:sz w:val="28"/>
        </w:rPr>
        <w:t>Числа</w:t>
      </w:r>
    </w:p>
    <w:p>
      <w:pPr>
        <w:spacing w:after="0" w:line="242" w:lineRule="auto"/>
        <w:jc w:val="both"/>
        <w:rPr>
          <w:sz w:val="28"/>
        </w:rPr>
        <w:sectPr>
          <w:type w:val="continuous"/>
          <w:pgSz w:w="11900" w:h="16840"/>
          <w:pgMar w:header="0" w:footer="985" w:top="1060" w:bottom="1240" w:left="850" w:right="708"/>
        </w:sectPr>
      </w:pPr>
    </w:p>
    <w:p>
      <w:pPr>
        <w:spacing w:line="333" w:lineRule="exact" w:before="166"/>
        <w:ind w:left="0" w:right="0" w:firstLine="0"/>
        <w:jc w:val="right"/>
        <w:rPr>
          <w:position w:val="-5"/>
          <w:sz w:val="14"/>
        </w:rPr>
      </w:pPr>
      <w:r>
        <w:rPr>
          <w:rFonts w:ascii="Symbol" w:hAnsi="Symbol"/>
          <w:sz w:val="28"/>
        </w:rPr>
        <w:t></w:t>
      </w:r>
      <w:r>
        <w:rPr>
          <w:spacing w:val="-32"/>
          <w:sz w:val="28"/>
        </w:rPr>
        <w:t> </w:t>
      </w:r>
      <w:r>
        <w:rPr>
          <w:position w:val="-5"/>
          <w:sz w:val="14"/>
        </w:rPr>
        <w:t>1</w:t>
      </w:r>
      <w:r>
        <w:rPr>
          <w:spacing w:val="27"/>
          <w:position w:val="-5"/>
          <w:sz w:val="14"/>
        </w:rPr>
        <w:t> </w:t>
      </w:r>
      <w:r>
        <w:rPr>
          <w:sz w:val="28"/>
        </w:rPr>
        <w:t>=</w:t>
      </w:r>
      <w:r>
        <w:rPr>
          <w:spacing w:val="-2"/>
          <w:sz w:val="28"/>
        </w:rPr>
        <w:t> </w:t>
      </w:r>
      <w:r>
        <w:rPr>
          <w:i/>
          <w:sz w:val="28"/>
        </w:rPr>
        <w:t>q</w:t>
      </w:r>
      <w:r>
        <w:rPr>
          <w:i/>
          <w:spacing w:val="-30"/>
          <w:sz w:val="28"/>
        </w:rPr>
        <w:t> </w:t>
      </w:r>
      <w:r>
        <w:rPr>
          <w:spacing w:val="-10"/>
          <w:position w:val="-5"/>
          <w:sz w:val="14"/>
        </w:rPr>
        <w:t>1</w:t>
      </w:r>
    </w:p>
    <w:p>
      <w:pPr>
        <w:spacing w:line="333" w:lineRule="exact" w:before="166"/>
        <w:ind w:left="24" w:right="0" w:firstLine="0"/>
        <w:jc w:val="left"/>
        <w:rPr>
          <w:position w:val="-5"/>
          <w:sz w:val="14"/>
        </w:rPr>
      </w:pPr>
      <w:r>
        <w:rPr/>
        <w:br w:type="column"/>
      </w:r>
      <w:r>
        <w:rPr>
          <w:sz w:val="28"/>
        </w:rPr>
        <w:t>,</w:t>
      </w:r>
      <w:r>
        <w:rPr>
          <w:spacing w:val="67"/>
          <w:sz w:val="28"/>
        </w:rPr>
        <w:t> </w:t>
      </w:r>
      <w:r>
        <w:rPr>
          <w:rFonts w:ascii="Symbol" w:hAnsi="Symbol"/>
          <w:sz w:val="28"/>
        </w:rPr>
        <w:t></w:t>
      </w:r>
      <w:r>
        <w:rPr>
          <w:spacing w:val="-32"/>
          <w:sz w:val="28"/>
        </w:rPr>
        <w:t> </w:t>
      </w:r>
      <w:r>
        <w:rPr>
          <w:spacing w:val="-10"/>
          <w:position w:val="-5"/>
          <w:sz w:val="14"/>
        </w:rPr>
        <w:t>2</w:t>
      </w:r>
    </w:p>
    <w:p>
      <w:pPr>
        <w:spacing w:line="313" w:lineRule="exact" w:before="186"/>
        <w:ind w:left="24" w:right="0" w:firstLine="0"/>
        <w:jc w:val="left"/>
        <w:rPr>
          <w:position w:val="-5"/>
          <w:sz w:val="14"/>
        </w:rPr>
      </w:pPr>
      <w:r>
        <w:rPr/>
        <w:br w:type="column"/>
      </w:r>
      <w:r>
        <w:rPr>
          <w:sz w:val="28"/>
        </w:rPr>
        <w:t>,</w:t>
      </w:r>
      <w:r>
        <w:rPr>
          <w:spacing w:val="-3"/>
          <w:sz w:val="28"/>
        </w:rPr>
        <w:t> </w:t>
      </w:r>
      <w:r>
        <w:rPr>
          <w:sz w:val="28"/>
        </w:rPr>
        <w:t>= </w:t>
      </w:r>
      <w:r>
        <w:rPr>
          <w:i/>
          <w:sz w:val="28"/>
        </w:rPr>
        <w:t>q</w:t>
      </w:r>
      <w:r>
        <w:rPr>
          <w:i/>
          <w:spacing w:val="-32"/>
          <w:sz w:val="28"/>
        </w:rPr>
        <w:t> </w:t>
      </w:r>
      <w:r>
        <w:rPr>
          <w:spacing w:val="-10"/>
          <w:position w:val="-5"/>
          <w:sz w:val="14"/>
        </w:rPr>
        <w:t>1</w:t>
      </w:r>
    </w:p>
    <w:p>
      <w:pPr>
        <w:spacing w:line="409" w:lineRule="exact" w:before="34"/>
        <w:ind w:left="24" w:right="0" w:firstLine="0"/>
        <w:jc w:val="left"/>
        <w:rPr>
          <w:rFonts w:ascii="Symbol" w:hAnsi="Symbol"/>
          <w:sz w:val="28"/>
        </w:rPr>
      </w:pPr>
      <w:r>
        <w:rPr/>
        <w:br w:type="column"/>
      </w:r>
      <w:r>
        <w:rPr>
          <w:i/>
          <w:sz w:val="28"/>
        </w:rPr>
        <w:t>+</w:t>
      </w:r>
      <w:r>
        <w:rPr>
          <w:i/>
          <w:spacing w:val="78"/>
          <w:w w:val="150"/>
          <w:sz w:val="28"/>
        </w:rPr>
        <w:t> </w:t>
      </w:r>
      <w:r>
        <w:rPr>
          <w:position w:val="18"/>
          <w:sz w:val="25"/>
        </w:rPr>
        <w:t>1</w:t>
      </w:r>
      <w:r>
        <w:rPr>
          <w:spacing w:val="35"/>
          <w:position w:val="18"/>
          <w:sz w:val="25"/>
        </w:rPr>
        <w:t> </w:t>
      </w:r>
      <w:r>
        <w:rPr>
          <w:sz w:val="28"/>
        </w:rPr>
        <w:t>,</w:t>
      </w:r>
      <w:r>
        <w:rPr>
          <w:spacing w:val="70"/>
          <w:sz w:val="28"/>
        </w:rPr>
        <w:t> </w:t>
      </w:r>
      <w:r>
        <w:rPr>
          <w:rFonts w:ascii="Symbol" w:hAnsi="Symbol"/>
          <w:spacing w:val="-12"/>
          <w:sz w:val="28"/>
        </w:rPr>
        <w:t></w:t>
      </w:r>
    </w:p>
    <w:p>
      <w:pPr>
        <w:tabs>
          <w:tab w:pos="1085" w:val="right" w:leader="none"/>
        </w:tabs>
        <w:spacing w:line="56" w:lineRule="exact" w:before="0"/>
        <w:ind w:left="336" w:right="0" w:firstLine="0"/>
        <w:jc w:val="left"/>
        <w:rPr>
          <w:position w:val="12"/>
          <w:sz w:val="14"/>
        </w:rPr>
      </w:pPr>
      <w:r>
        <w:rPr>
          <w:position w:val="12"/>
          <w:sz w:val="14"/>
        </w:rPr>
        <mc:AlternateContent>
          <mc:Choice Requires="wps">
            <w:drawing>
              <wp:anchor distT="0" distB="0" distL="0" distR="0" allowOverlap="1" layoutInCell="1" locked="0" behindDoc="1" simplePos="0" relativeHeight="479542272">
                <wp:simplePos x="0" y="0"/>
                <wp:positionH relativeFrom="page">
                  <wp:posOffset>3761988</wp:posOffset>
                </wp:positionH>
                <wp:positionV relativeFrom="paragraph">
                  <wp:posOffset>-50756</wp:posOffset>
                </wp:positionV>
                <wp:extent cx="16383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163830" cy="1270"/>
                        </a:xfrm>
                        <a:custGeom>
                          <a:avLst/>
                          <a:gdLst/>
                          <a:ahLst/>
                          <a:cxnLst/>
                          <a:rect l="l" t="t" r="r" b="b"/>
                          <a:pathLst>
                            <a:path w="163830" h="0">
                              <a:moveTo>
                                <a:pt x="0" y="0"/>
                              </a:moveTo>
                              <a:lnTo>
                                <a:pt x="163834" y="0"/>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4208" from="296.219574pt,-3.996582pt" to="309.11994pt,-3.996582pt" stroked="true" strokeweight=".533070pt" strokecolor="#000000">
                <v:stroke dashstyle="solid"/>
                <w10:wrap type="none"/>
              </v:line>
            </w:pict>
          </mc:Fallback>
        </mc:AlternateContent>
      </w:r>
      <w:r>
        <w:rPr>
          <w:i/>
          <w:spacing w:val="-10"/>
          <w:sz w:val="25"/>
        </w:rPr>
        <w:t>q</w:t>
      </w:r>
      <w:r>
        <w:rPr>
          <w:i/>
          <w:sz w:val="25"/>
        </w:rPr>
        <w:tab/>
      </w:r>
      <w:r>
        <w:rPr>
          <w:spacing w:val="-10"/>
          <w:position w:val="12"/>
          <w:sz w:val="14"/>
        </w:rPr>
        <w:t>3</w:t>
      </w:r>
    </w:p>
    <w:p>
      <w:pPr>
        <w:spacing w:line="223" w:lineRule="exact" w:before="28"/>
        <w:ind w:left="0" w:right="230" w:firstLine="0"/>
        <w:jc w:val="right"/>
        <w:rPr>
          <w:sz w:val="25"/>
        </w:rPr>
      </w:pPr>
      <w:r>
        <w:rPr/>
        <w:br w:type="column"/>
      </w:r>
      <w:r>
        <w:rPr>
          <w:spacing w:val="-10"/>
          <w:sz w:val="25"/>
        </w:rPr>
        <w:t>1</w:t>
      </w:r>
    </w:p>
    <w:sdt>
      <w:sdtPr>
        <w:docPartObj>
          <w:docPartGallery w:val="Table of Contents"/>
          <w:docPartUnique/>
        </w:docPartObj>
      </w:sdtPr>
      <w:sdtEndPr/>
      <w:sdtContent>
        <w:p>
          <w:pPr>
            <w:pStyle w:val="TOC1"/>
            <w:tabs>
              <w:tab w:pos="1505" w:val="right" w:leader="none"/>
            </w:tabs>
            <w:spacing w:line="62" w:lineRule="auto"/>
            <w:rPr>
              <w:b w:val="0"/>
              <w:i w:val="0"/>
              <w:position w:val="-13"/>
              <w:sz w:val="25"/>
            </w:rPr>
          </w:pPr>
          <w:r>
            <w:rPr>
              <w:b w:val="0"/>
              <w:i w:val="0"/>
              <w:position w:val="-13"/>
              <w:sz w:val="25"/>
            </w:rPr>
            <mc:AlternateContent>
              <mc:Choice Requires="wps">
                <w:drawing>
                  <wp:anchor distT="0" distB="0" distL="0" distR="0" allowOverlap="1" layoutInCell="1" locked="0" behindDoc="1" simplePos="0" relativeHeight="479543296">
                    <wp:simplePos x="0" y="0"/>
                    <wp:positionH relativeFrom="page">
                      <wp:posOffset>4796023</wp:posOffset>
                    </wp:positionH>
                    <wp:positionV relativeFrom="paragraph">
                      <wp:posOffset>67402</wp:posOffset>
                    </wp:positionV>
                    <wp:extent cx="480059"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480059" cy="1270"/>
                            </a:xfrm>
                            <a:custGeom>
                              <a:avLst/>
                              <a:gdLst/>
                              <a:ahLst/>
                              <a:cxnLst/>
                              <a:rect l="l" t="t" r="r" b="b"/>
                              <a:pathLst>
                                <a:path w="480059" h="0">
                                  <a:moveTo>
                                    <a:pt x="0" y="0"/>
                                  </a:moveTo>
                                  <a:lnTo>
                                    <a:pt x="480060" y="0"/>
                                  </a:lnTo>
                                </a:path>
                              </a:pathLst>
                            </a:custGeom>
                            <a:ln w="66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3184" from="377.639618pt,5.307285pt" to="415.43969pt,5.307285pt" stroked="true" strokeweight=".521157pt" strokecolor="#000000">
                    <v:stroke dashstyle="solid"/>
                    <w10:wrap type="none"/>
                  </v:line>
                </w:pict>
              </mc:Fallback>
            </mc:AlternateContent>
          </w:r>
          <w:r>
            <w:rPr>
              <w:b w:val="0"/>
              <w:i w:val="0"/>
              <w:sz w:val="28"/>
            </w:rPr>
            <w:t>=</w:t>
          </w:r>
          <w:r>
            <w:rPr>
              <w:b w:val="0"/>
              <w:i w:val="0"/>
              <w:spacing w:val="-2"/>
              <w:sz w:val="28"/>
            </w:rPr>
            <w:t> </w:t>
          </w:r>
          <w:r>
            <w:rPr>
              <w:b w:val="0"/>
              <w:sz w:val="28"/>
            </w:rPr>
            <w:t>q</w:t>
          </w:r>
          <w:r>
            <w:rPr>
              <w:b w:val="0"/>
              <w:spacing w:val="-32"/>
              <w:sz w:val="28"/>
            </w:rPr>
            <w:t> </w:t>
          </w:r>
          <w:r>
            <w:rPr>
              <w:b w:val="0"/>
              <w:i w:val="0"/>
              <w:position w:val="-5"/>
              <w:sz w:val="14"/>
            </w:rPr>
            <w:t>1</w:t>
          </w:r>
          <w:r>
            <w:rPr>
              <w:b w:val="0"/>
              <w:i w:val="0"/>
              <w:spacing w:val="28"/>
              <w:position w:val="-5"/>
              <w:sz w:val="14"/>
            </w:rPr>
            <w:t> </w:t>
          </w:r>
          <w:r>
            <w:rPr>
              <w:b w:val="0"/>
              <w:i w:val="0"/>
              <w:spacing w:val="-10"/>
              <w:sz w:val="28"/>
            </w:rPr>
            <w:t>+</w:t>
          </w:r>
          <w:r>
            <w:rPr>
              <w:b w:val="0"/>
              <w:i w:val="0"/>
              <w:sz w:val="28"/>
            </w:rPr>
            <w:tab/>
          </w:r>
          <w:r>
            <w:rPr>
              <w:b w:val="0"/>
              <w:i w:val="0"/>
              <w:spacing w:val="-10"/>
              <w:position w:val="-13"/>
              <w:sz w:val="25"/>
            </w:rPr>
            <w:t>1</w:t>
          </w:r>
        </w:p>
        <w:p>
          <w:pPr>
            <w:pStyle w:val="TOC2"/>
          </w:pPr>
          <w:hyperlink w:history="true" w:anchor="_TOC_250000">
            <w:r>
              <w:rPr/>
              <w:br w:type="column"/>
            </w:r>
            <w:r>
              <w:rPr/>
              <w:t>,</w:t>
            </w:r>
            <w:r>
              <w:rPr>
                <w:spacing w:val="-3"/>
              </w:rPr>
              <w:t> </w:t>
            </w:r>
            <w:r>
              <w:rPr/>
              <w:t>и</w:t>
            </w:r>
            <w:r>
              <w:rPr>
                <w:spacing w:val="-2"/>
              </w:rPr>
              <w:t> </w:t>
            </w:r>
            <w:r>
              <w:rPr/>
              <w:t>т.</w:t>
            </w:r>
            <w:r>
              <w:rPr>
                <w:spacing w:val="-3"/>
              </w:rPr>
              <w:t> </w:t>
            </w:r>
            <w:r>
              <w:rPr>
                <w:spacing w:val="-5"/>
              </w:rPr>
              <w:t>д.</w:t>
            </w:r>
          </w:hyperlink>
        </w:p>
      </w:sdtContent>
    </w:sdt>
    <w:p>
      <w:pPr>
        <w:pStyle w:val="TOC2"/>
        <w:spacing w:after="0"/>
        <w:sectPr>
          <w:type w:val="continuous"/>
          <w:pgSz w:w="11900" w:h="16840"/>
          <w:pgMar w:header="0" w:footer="985" w:top="1060" w:bottom="1240" w:left="850" w:right="708"/>
          <w:cols w:num="6" w:equalWidth="0">
            <w:col w:w="3509" w:space="40"/>
            <w:col w:w="481" w:space="39"/>
            <w:col w:w="642" w:space="40"/>
            <w:col w:w="1086" w:space="40"/>
            <w:col w:w="1506" w:space="39"/>
            <w:col w:w="2920"/>
          </w:cols>
        </w:sectPr>
      </w:pPr>
    </w:p>
    <w:p>
      <w:pPr>
        <w:tabs>
          <w:tab w:pos="6715" w:val="left" w:leader="none"/>
        </w:tabs>
        <w:spacing w:before="1"/>
        <w:ind w:left="5217"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0" simplePos="0" relativeHeight="15778816">
                <wp:simplePos x="0" y="0"/>
                <wp:positionH relativeFrom="page">
                  <wp:posOffset>5104638</wp:posOffset>
                </wp:positionH>
                <wp:positionV relativeFrom="paragraph">
                  <wp:posOffset>119106</wp:posOffset>
                </wp:positionV>
                <wp:extent cx="158750" cy="127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158750" cy="1270"/>
                        </a:xfrm>
                        <a:custGeom>
                          <a:avLst/>
                          <a:gdLst/>
                          <a:ahLst/>
                          <a:cxnLst/>
                          <a:rect l="l" t="t" r="r" b="b"/>
                          <a:pathLst>
                            <a:path w="158750" h="0">
                              <a:moveTo>
                                <a:pt x="0" y="0"/>
                              </a:moveTo>
                              <a:lnTo>
                                <a:pt x="158495" y="0"/>
                              </a:lnTo>
                            </a:path>
                          </a:pathLst>
                        </a:custGeom>
                        <a:ln w="33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401.940033pt,9.378471pt" to="414.420016pt,9.378471pt" stroked="true" strokeweight=".260578pt" strokecolor="#000000">
                <v:stroke dashstyle="solid"/>
                <w10:wrap type="none"/>
              </v:line>
            </w:pict>
          </mc:Fallback>
        </mc:AlternateContent>
      </w:r>
      <w:r>
        <w:rPr>
          <w:rFonts w:ascii="Symbol" w:hAnsi="Symbol"/>
          <w:sz w:val="25"/>
        </w:rPr>
        <mc:AlternateContent>
          <mc:Choice Requires="wps">
            <w:drawing>
              <wp:anchor distT="0" distB="0" distL="0" distR="0" allowOverlap="1" layoutInCell="1" locked="0" behindDoc="0" simplePos="0" relativeHeight="15780352">
                <wp:simplePos x="0" y="0"/>
                <wp:positionH relativeFrom="page">
                  <wp:posOffset>5112263</wp:posOffset>
                </wp:positionH>
                <wp:positionV relativeFrom="paragraph">
                  <wp:posOffset>141211</wp:posOffset>
                </wp:positionV>
                <wp:extent cx="80010" cy="17653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80010" cy="176530"/>
                        </a:xfrm>
                        <a:prstGeom prst="rect">
                          <a:avLst/>
                        </a:prstGeom>
                      </wps:spPr>
                      <wps:txbx>
                        <w:txbxContent>
                          <w:p>
                            <w:pPr>
                              <w:spacing w:line="277" w:lineRule="exact" w:before="0"/>
                              <w:ind w:left="0" w:right="0" w:firstLine="0"/>
                              <w:jc w:val="left"/>
                              <w:rPr>
                                <w:i/>
                                <w:sz w:val="25"/>
                              </w:rPr>
                            </w:pPr>
                            <w:r>
                              <w:rPr>
                                <w:i/>
                                <w:spacing w:val="-10"/>
                                <w:sz w:val="25"/>
                              </w:rPr>
                              <w:t>q</w:t>
                            </w:r>
                          </w:p>
                        </w:txbxContent>
                      </wps:txbx>
                      <wps:bodyPr wrap="square" lIns="0" tIns="0" rIns="0" bIns="0" rtlCol="0">
                        <a:noAutofit/>
                      </wps:bodyPr>
                    </wps:wsp>
                  </a:graphicData>
                </a:graphic>
              </wp:anchor>
            </w:drawing>
          </mc:Choice>
          <mc:Fallback>
            <w:pict>
              <v:shape style="position:absolute;margin-left:402.540466pt;margin-top:11.11902pt;width:6.3pt;height:13.9pt;mso-position-horizontal-relative:page;mso-position-vertical-relative:paragraph;z-index:15780352" type="#_x0000_t202" id="docshape193" filled="false" stroked="false">
                <v:textbox inset="0,0,0,0">
                  <w:txbxContent>
                    <w:p>
                      <w:pPr>
                        <w:spacing w:line="277" w:lineRule="exact" w:before="0"/>
                        <w:ind w:left="0" w:right="0" w:firstLine="0"/>
                        <w:jc w:val="left"/>
                        <w:rPr>
                          <w:i/>
                          <w:sz w:val="25"/>
                        </w:rPr>
                      </w:pPr>
                      <w:r>
                        <w:rPr>
                          <w:i/>
                          <w:spacing w:val="-10"/>
                          <w:sz w:val="25"/>
                        </w:rPr>
                        <w:t>q</w:t>
                      </w:r>
                    </w:p>
                  </w:txbxContent>
                </v:textbox>
                <w10:wrap type="none"/>
              </v:shape>
            </w:pict>
          </mc:Fallback>
        </mc:AlternateContent>
      </w:r>
      <w:r>
        <w:rPr>
          <w:spacing w:val="-10"/>
          <w:position w:val="6"/>
          <w:sz w:val="15"/>
        </w:rPr>
        <w:t>2</w:t>
      </w:r>
      <w:r>
        <w:rPr>
          <w:position w:val="6"/>
          <w:sz w:val="15"/>
        </w:rPr>
        <w:tab/>
      </w:r>
      <w:r>
        <w:rPr>
          <w:i/>
          <w:sz w:val="25"/>
        </w:rPr>
        <w:t>q</w:t>
      </w:r>
      <w:r>
        <w:rPr>
          <w:position w:val="-5"/>
          <w:sz w:val="14"/>
        </w:rPr>
        <w:t>2</w:t>
      </w:r>
      <w:r>
        <w:rPr>
          <w:spacing w:val="52"/>
          <w:position w:val="-5"/>
          <w:sz w:val="14"/>
        </w:rPr>
        <w:t> </w:t>
      </w:r>
      <w:r>
        <w:rPr>
          <w:rFonts w:ascii="Symbol" w:hAnsi="Symbol"/>
          <w:spacing w:val="-10"/>
          <w:sz w:val="25"/>
        </w:rPr>
        <w:t></w:t>
      </w:r>
    </w:p>
    <w:p>
      <w:pPr>
        <w:spacing w:before="34"/>
        <w:ind w:left="0" w:right="2935" w:firstLine="0"/>
        <w:jc w:val="right"/>
        <w:rPr>
          <w:sz w:val="14"/>
        </w:rPr>
      </w:pPr>
      <w:r>
        <w:rPr>
          <w:spacing w:val="-10"/>
          <w:w w:val="105"/>
          <w:sz w:val="14"/>
        </w:rPr>
        <w:t>3</w:t>
      </w:r>
    </w:p>
    <w:p>
      <w:pPr>
        <w:spacing w:line="342" w:lineRule="exact" w:before="29"/>
        <w:ind w:left="851" w:right="0" w:firstLine="0"/>
        <w:jc w:val="both"/>
        <w:rPr>
          <w:sz w:val="28"/>
        </w:rPr>
      </w:pPr>
      <w:r>
        <w:rPr>
          <w:sz w:val="28"/>
        </w:rPr>
        <w:t>называются</w:t>
      </w:r>
      <w:r>
        <w:rPr>
          <w:spacing w:val="-9"/>
          <w:sz w:val="28"/>
        </w:rPr>
        <w:t> </w:t>
      </w:r>
      <w:r>
        <w:rPr>
          <w:sz w:val="28"/>
        </w:rPr>
        <w:t>подходящими</w:t>
      </w:r>
      <w:r>
        <w:rPr>
          <w:spacing w:val="-9"/>
          <w:sz w:val="28"/>
        </w:rPr>
        <w:t> </w:t>
      </w:r>
      <w:r>
        <w:rPr>
          <w:sz w:val="28"/>
        </w:rPr>
        <w:t>дробями</w:t>
      </w:r>
      <w:r>
        <w:rPr>
          <w:spacing w:val="-11"/>
          <w:sz w:val="28"/>
        </w:rPr>
        <w:t> </w:t>
      </w:r>
      <w:r>
        <w:rPr>
          <w:sz w:val="28"/>
        </w:rPr>
        <w:t>цепной</w:t>
      </w:r>
      <w:r>
        <w:rPr>
          <w:spacing w:val="-10"/>
          <w:sz w:val="28"/>
        </w:rPr>
        <w:t> </w:t>
      </w:r>
      <w:r>
        <w:rPr>
          <w:sz w:val="28"/>
        </w:rPr>
        <w:t>дроби</w:t>
      </w:r>
      <w:r>
        <w:rPr>
          <w:spacing w:val="49"/>
          <w:sz w:val="28"/>
        </w:rPr>
        <w:t> </w:t>
      </w:r>
      <w:r>
        <w:rPr>
          <w:rFonts w:ascii="Symbol" w:hAnsi="Symbol"/>
          <w:sz w:val="28"/>
        </w:rPr>
        <w:t></w:t>
      </w:r>
      <w:r>
        <w:rPr>
          <w:spacing w:val="-11"/>
          <w:sz w:val="28"/>
        </w:rPr>
        <w:t> </w:t>
      </w:r>
      <w:r>
        <w:rPr>
          <w:spacing w:val="-10"/>
          <w:sz w:val="28"/>
        </w:rPr>
        <w:t>.</w:t>
      </w:r>
    </w:p>
    <w:p>
      <w:pPr>
        <w:spacing w:before="0"/>
        <w:ind w:left="851" w:right="132" w:firstLine="708"/>
        <w:jc w:val="both"/>
        <w:rPr>
          <w:sz w:val="28"/>
        </w:rPr>
      </w:pPr>
      <w:r>
        <w:rPr>
          <w:sz w:val="28"/>
        </w:rPr>
        <w:t>Цепная дробь может быть как конечной (содержащей конечное число дробных линий и неполных частных), так и бесконечной вниз и вправо (на юго-восток). В первом случае она, очевидно, представляет некоторое рациональное число, во втором случае – пока непонятно что она вообще из себя представляет, но ясно, что все ее подходящие дроби –</w:t>
      </w:r>
      <w:r>
        <w:rPr>
          <w:spacing w:val="40"/>
          <w:sz w:val="28"/>
        </w:rPr>
        <w:t> </w:t>
      </w:r>
      <w:r>
        <w:rPr>
          <w:sz w:val="28"/>
        </w:rPr>
        <w:t>рациональные </w:t>
      </w:r>
      <w:r>
        <w:rPr>
          <w:spacing w:val="-2"/>
          <w:sz w:val="28"/>
        </w:rPr>
        <w:t>числа.</w:t>
      </w:r>
    </w:p>
    <w:p>
      <w:pPr>
        <w:spacing w:after="0"/>
        <w:jc w:val="both"/>
        <w:rPr>
          <w:sz w:val="28"/>
        </w:rPr>
        <w:sectPr>
          <w:type w:val="continuous"/>
          <w:pgSz w:w="11900" w:h="16840"/>
          <w:pgMar w:header="0" w:footer="985" w:top="1060" w:bottom="1240" w:left="850" w:right="708"/>
        </w:sectPr>
      </w:pPr>
    </w:p>
    <w:p>
      <w:pPr>
        <w:tabs>
          <w:tab w:pos="1771" w:val="left" w:leader="none"/>
          <w:tab w:pos="2794" w:val="left" w:leader="none"/>
          <w:tab w:pos="4519" w:val="left" w:leader="none"/>
          <w:tab w:pos="7142" w:val="left" w:leader="none"/>
          <w:tab w:pos="7594" w:val="left" w:leader="none"/>
          <w:tab w:pos="9287" w:val="left" w:leader="none"/>
        </w:tabs>
        <w:spacing w:before="36"/>
        <w:ind w:left="851" w:right="133" w:firstLine="707"/>
        <w:jc w:val="left"/>
        <w:rPr>
          <w:sz w:val="28"/>
        </w:rPr>
      </w:pPr>
      <w:r>
        <w:rPr>
          <w:sz w:val="28"/>
        </w:rPr>
        <w:drawing>
          <wp:anchor distT="0" distB="0" distL="0" distR="0" allowOverlap="1" layoutInCell="1" locked="0" behindDoc="0" simplePos="0" relativeHeight="15788544">
            <wp:simplePos x="0" y="0"/>
            <wp:positionH relativeFrom="page">
              <wp:posOffset>807866</wp:posOffset>
            </wp:positionH>
            <wp:positionV relativeFrom="paragraph">
              <wp:posOffset>70758</wp:posOffset>
            </wp:positionV>
            <wp:extent cx="199351" cy="333463"/>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14" cstate="print"/>
                    <a:stretch>
                      <a:fillRect/>
                    </a:stretch>
                  </pic:blipFill>
                  <pic:spPr>
                    <a:xfrm>
                      <a:off x="0" y="0"/>
                      <a:ext cx="199351" cy="333463"/>
                    </a:xfrm>
                    <a:prstGeom prst="rect">
                      <a:avLst/>
                    </a:prstGeom>
                  </pic:spPr>
                </pic:pic>
              </a:graphicData>
            </a:graphic>
          </wp:anchor>
        </w:drawing>
      </w:r>
      <w:r>
        <w:rPr>
          <w:sz w:val="28"/>
        </w:rPr>
        <w:t>Договоримся</w:t>
      </w:r>
      <w:r>
        <w:rPr>
          <w:spacing w:val="-2"/>
          <w:sz w:val="28"/>
        </w:rPr>
        <w:t> </w:t>
      </w:r>
      <w:r>
        <w:rPr>
          <w:sz w:val="28"/>
        </w:rPr>
        <w:t>называть</w:t>
      </w:r>
      <w:r>
        <w:rPr>
          <w:spacing w:val="-2"/>
          <w:sz w:val="28"/>
        </w:rPr>
        <w:t> </w:t>
      </w:r>
      <w:r>
        <w:rPr>
          <w:sz w:val="28"/>
        </w:rPr>
        <w:t>значением</w:t>
      </w:r>
      <w:r>
        <w:rPr>
          <w:spacing w:val="-1"/>
          <w:sz w:val="28"/>
        </w:rPr>
        <w:t> </w:t>
      </w:r>
      <w:r>
        <w:rPr>
          <w:sz w:val="28"/>
        </w:rPr>
        <w:t>(или</w:t>
      </w:r>
      <w:r>
        <w:rPr>
          <w:spacing w:val="-1"/>
          <w:sz w:val="28"/>
        </w:rPr>
        <w:t> </w:t>
      </w:r>
      <w:r>
        <w:rPr>
          <w:sz w:val="28"/>
        </w:rPr>
        <w:t>величиной)</w:t>
      </w:r>
      <w:r>
        <w:rPr>
          <w:spacing w:val="-1"/>
          <w:sz w:val="28"/>
        </w:rPr>
        <w:t> </w:t>
      </w:r>
      <w:r>
        <w:rPr>
          <w:sz w:val="28"/>
        </w:rPr>
        <w:t>бесконечной</w:t>
      </w:r>
      <w:r>
        <w:rPr>
          <w:spacing w:val="-1"/>
          <w:sz w:val="28"/>
        </w:rPr>
        <w:t> </w:t>
      </w:r>
      <w:r>
        <w:rPr>
          <w:sz w:val="28"/>
        </w:rPr>
        <w:t>цепной </w:t>
      </w:r>
      <w:r>
        <w:rPr>
          <w:spacing w:val="-2"/>
          <w:sz w:val="28"/>
        </w:rPr>
        <w:t>дроби</w:t>
      </w:r>
      <w:r>
        <w:rPr>
          <w:sz w:val="28"/>
        </w:rPr>
        <w:tab/>
      </w:r>
      <w:r>
        <w:rPr>
          <w:spacing w:val="-2"/>
          <w:sz w:val="28"/>
        </w:rPr>
        <w:t>предел</w:t>
      </w:r>
      <w:r>
        <w:rPr>
          <w:sz w:val="28"/>
        </w:rPr>
        <w:tab/>
      </w:r>
      <w:r>
        <w:rPr>
          <w:spacing w:val="-2"/>
          <w:sz w:val="28"/>
        </w:rPr>
        <w:t>бесконечной</w:t>
      </w:r>
      <w:r>
        <w:rPr>
          <w:sz w:val="28"/>
        </w:rPr>
        <w:tab/>
      </w:r>
      <w:r>
        <w:rPr>
          <w:spacing w:val="-2"/>
          <w:sz w:val="28"/>
        </w:rPr>
        <w:t>последовательности</w:t>
      </w:r>
      <w:r>
        <w:rPr>
          <w:sz w:val="28"/>
        </w:rPr>
        <w:tab/>
      </w:r>
      <w:r>
        <w:rPr>
          <w:spacing w:val="-5"/>
          <w:sz w:val="28"/>
        </w:rPr>
        <w:t>ее</w:t>
      </w:r>
      <w:r>
        <w:rPr>
          <w:sz w:val="28"/>
        </w:rPr>
        <w:tab/>
      </w:r>
      <w:r>
        <w:rPr>
          <w:spacing w:val="-2"/>
          <w:sz w:val="28"/>
        </w:rPr>
        <w:t>подходящих</w:t>
      </w:r>
      <w:r>
        <w:rPr>
          <w:sz w:val="28"/>
        </w:rPr>
        <w:tab/>
      </w:r>
      <w:r>
        <w:rPr>
          <w:spacing w:val="-2"/>
          <w:sz w:val="28"/>
        </w:rPr>
        <w:t>дробей:</w:t>
      </w:r>
    </w:p>
    <w:p>
      <w:pPr>
        <w:spacing w:line="343" w:lineRule="exact" w:before="0"/>
        <w:ind w:left="871" w:right="0" w:firstLine="0"/>
        <w:jc w:val="left"/>
        <w:rPr>
          <w:sz w:val="28"/>
        </w:rPr>
      </w:pPr>
      <w:r>
        <w:rPr>
          <w:rFonts w:ascii="Symbol" w:hAnsi="Symbol"/>
          <w:position w:val="1"/>
          <w:sz w:val="30"/>
        </w:rPr>
        <w:t></w:t>
      </w:r>
      <w:r>
        <w:rPr>
          <w:spacing w:val="36"/>
          <w:position w:val="1"/>
          <w:sz w:val="30"/>
        </w:rPr>
        <w:t> </w:t>
      </w:r>
      <w:r>
        <w:rPr>
          <w:rFonts w:ascii="Symbol" w:hAnsi="Symbol"/>
          <w:position w:val="1"/>
          <w:sz w:val="28"/>
        </w:rPr>
        <w:t></w:t>
      </w:r>
      <w:r>
        <w:rPr>
          <w:spacing w:val="46"/>
          <w:position w:val="1"/>
          <w:sz w:val="28"/>
        </w:rPr>
        <w:t> </w:t>
      </w:r>
      <w:r>
        <w:rPr>
          <w:position w:val="1"/>
          <w:sz w:val="28"/>
        </w:rPr>
        <w:t>lim</w:t>
      </w:r>
      <w:r>
        <w:rPr>
          <w:spacing w:val="-11"/>
          <w:position w:val="1"/>
          <w:sz w:val="28"/>
        </w:rPr>
        <w:t> </w:t>
      </w:r>
      <w:r>
        <w:rPr>
          <w:rFonts w:ascii="Symbol" w:hAnsi="Symbol"/>
          <w:position w:val="1"/>
          <w:sz w:val="30"/>
        </w:rPr>
        <w:t></w:t>
      </w:r>
      <w:r>
        <w:rPr>
          <w:spacing w:val="-19"/>
          <w:position w:val="1"/>
          <w:sz w:val="30"/>
        </w:rPr>
        <w:t> </w:t>
      </w:r>
      <w:r>
        <w:rPr>
          <w:i/>
          <w:position w:val="1"/>
          <w:sz w:val="30"/>
          <w:vertAlign w:val="subscript"/>
        </w:rPr>
        <w:t>n</w:t>
      </w:r>
      <w:r>
        <w:rPr>
          <w:i/>
          <w:spacing w:val="45"/>
          <w:position w:val="1"/>
          <w:sz w:val="30"/>
          <w:vertAlign w:val="baseline"/>
        </w:rPr>
        <w:t> </w:t>
      </w:r>
      <w:r>
        <w:rPr>
          <w:b/>
          <w:sz w:val="28"/>
          <w:vertAlign w:val="baseline"/>
        </w:rPr>
        <w:t>(</w:t>
      </w:r>
      <w:r>
        <w:rPr>
          <w:b/>
          <w:spacing w:val="-6"/>
          <w:sz w:val="28"/>
          <w:vertAlign w:val="baseline"/>
        </w:rPr>
        <w:t> </w:t>
      </w:r>
      <w:r>
        <w:rPr>
          <w:sz w:val="28"/>
          <w:vertAlign w:val="baseline"/>
        </w:rPr>
        <w:t>пока</w:t>
      </w:r>
      <w:r>
        <w:rPr>
          <w:spacing w:val="-6"/>
          <w:sz w:val="28"/>
          <w:vertAlign w:val="baseline"/>
        </w:rPr>
        <w:t> </w:t>
      </w:r>
      <w:r>
        <w:rPr>
          <w:sz w:val="28"/>
          <w:vertAlign w:val="baseline"/>
        </w:rPr>
        <w:t>без</w:t>
      </w:r>
      <w:r>
        <w:rPr>
          <w:spacing w:val="-7"/>
          <w:sz w:val="28"/>
          <w:vertAlign w:val="baseline"/>
        </w:rPr>
        <w:t> </w:t>
      </w:r>
      <w:r>
        <w:rPr>
          <w:sz w:val="28"/>
          <w:vertAlign w:val="baseline"/>
        </w:rPr>
        <w:t>всякого</w:t>
      </w:r>
      <w:r>
        <w:rPr>
          <w:spacing w:val="-6"/>
          <w:sz w:val="28"/>
          <w:vertAlign w:val="baseline"/>
        </w:rPr>
        <w:t> </w:t>
      </w:r>
      <w:r>
        <w:rPr>
          <w:sz w:val="28"/>
          <w:vertAlign w:val="baseline"/>
        </w:rPr>
        <w:t>доказательства</w:t>
      </w:r>
      <w:r>
        <w:rPr>
          <w:spacing w:val="-4"/>
          <w:sz w:val="28"/>
          <w:vertAlign w:val="baseline"/>
        </w:rPr>
        <w:t> </w:t>
      </w:r>
      <w:r>
        <w:rPr>
          <w:sz w:val="28"/>
          <w:vertAlign w:val="baseline"/>
        </w:rPr>
        <w:t>существования</w:t>
      </w:r>
      <w:r>
        <w:rPr>
          <w:spacing w:val="-5"/>
          <w:sz w:val="28"/>
          <w:vertAlign w:val="baseline"/>
        </w:rPr>
        <w:t> </w:t>
      </w:r>
      <w:r>
        <w:rPr>
          <w:sz w:val="28"/>
          <w:vertAlign w:val="baseline"/>
        </w:rPr>
        <w:t>этого</w:t>
      </w:r>
      <w:r>
        <w:rPr>
          <w:spacing w:val="-6"/>
          <w:sz w:val="28"/>
          <w:vertAlign w:val="baseline"/>
        </w:rPr>
        <w:t> </w:t>
      </w:r>
      <w:r>
        <w:rPr>
          <w:sz w:val="28"/>
          <w:vertAlign w:val="baseline"/>
        </w:rPr>
        <w:t>предела</w:t>
      </w:r>
      <w:r>
        <w:rPr>
          <w:spacing w:val="-6"/>
          <w:sz w:val="28"/>
          <w:vertAlign w:val="baseline"/>
        </w:rPr>
        <w:t> </w:t>
      </w:r>
      <w:r>
        <w:rPr>
          <w:spacing w:val="-5"/>
          <w:sz w:val="28"/>
          <w:vertAlign w:val="baseline"/>
        </w:rPr>
        <w:t>).</w:t>
      </w:r>
    </w:p>
    <w:p>
      <w:pPr>
        <w:spacing w:line="187" w:lineRule="exact" w:before="0"/>
        <w:ind w:left="1430" w:right="0" w:firstLine="0"/>
        <w:jc w:val="left"/>
        <w:rPr>
          <w:sz w:val="18"/>
        </w:rPr>
      </w:pPr>
      <w:r>
        <w:rPr>
          <w:i/>
          <w:sz w:val="18"/>
        </w:rPr>
        <w:t>n</w:t>
      </w:r>
      <w:r>
        <w:rPr>
          <w:i/>
          <w:spacing w:val="-25"/>
          <w:sz w:val="18"/>
        </w:rPr>
        <w:t> </w:t>
      </w:r>
      <w:r>
        <w:rPr>
          <w:rFonts w:ascii="Symbol" w:hAnsi="Symbol"/>
          <w:spacing w:val="11"/>
          <w:sz w:val="18"/>
        </w:rPr>
        <w:t></w:t>
      </w:r>
      <w:r>
        <w:rPr>
          <w:spacing w:val="11"/>
          <w:sz w:val="18"/>
        </w:rPr>
        <w:t> </w:t>
      </w:r>
    </w:p>
    <w:p>
      <w:pPr>
        <w:spacing w:before="18"/>
        <w:ind w:left="1559" w:right="0" w:firstLine="0"/>
        <w:jc w:val="left"/>
        <w:rPr>
          <w:sz w:val="28"/>
        </w:rPr>
      </w:pPr>
      <w:r>
        <w:rPr>
          <w:sz w:val="28"/>
        </w:rPr>
        <w:t>Наша</w:t>
      </w:r>
      <w:r>
        <w:rPr>
          <w:spacing w:val="35"/>
          <w:sz w:val="28"/>
        </w:rPr>
        <w:t> </w:t>
      </w:r>
      <w:r>
        <w:rPr>
          <w:sz w:val="28"/>
        </w:rPr>
        <w:t>глобальная</w:t>
      </w:r>
      <w:r>
        <w:rPr>
          <w:spacing w:val="35"/>
          <w:sz w:val="28"/>
        </w:rPr>
        <w:t> </w:t>
      </w:r>
      <w:r>
        <w:rPr>
          <w:sz w:val="28"/>
        </w:rPr>
        <w:t>цель</w:t>
      </w:r>
      <w:r>
        <w:rPr>
          <w:spacing w:val="37"/>
          <w:sz w:val="28"/>
        </w:rPr>
        <w:t> </w:t>
      </w:r>
      <w:r>
        <w:rPr>
          <w:sz w:val="28"/>
        </w:rPr>
        <w:t>на</w:t>
      </w:r>
      <w:r>
        <w:rPr>
          <w:spacing w:val="35"/>
          <w:sz w:val="28"/>
        </w:rPr>
        <w:t> </w:t>
      </w:r>
      <w:r>
        <w:rPr>
          <w:sz w:val="28"/>
        </w:rPr>
        <w:t>следующую</w:t>
      </w:r>
      <w:r>
        <w:rPr>
          <w:spacing w:val="37"/>
          <w:sz w:val="28"/>
        </w:rPr>
        <w:t> </w:t>
      </w:r>
      <w:r>
        <w:rPr>
          <w:sz w:val="28"/>
        </w:rPr>
        <w:t>пару</w:t>
      </w:r>
      <w:r>
        <w:rPr>
          <w:spacing w:val="35"/>
          <w:sz w:val="28"/>
        </w:rPr>
        <w:t> </w:t>
      </w:r>
      <w:r>
        <w:rPr>
          <w:sz w:val="28"/>
        </w:rPr>
        <w:t>пунктов</w:t>
      </w:r>
      <w:r>
        <w:rPr>
          <w:spacing w:val="36"/>
          <w:sz w:val="28"/>
        </w:rPr>
        <w:t> </w:t>
      </w:r>
      <w:r>
        <w:rPr>
          <w:sz w:val="28"/>
        </w:rPr>
        <w:t>–</w:t>
      </w:r>
      <w:r>
        <w:rPr>
          <w:spacing w:val="35"/>
          <w:sz w:val="28"/>
        </w:rPr>
        <w:t> </w:t>
      </w:r>
      <w:r>
        <w:rPr>
          <w:spacing w:val="-2"/>
          <w:sz w:val="28"/>
        </w:rPr>
        <w:t>доказательство</w:t>
      </w:r>
    </w:p>
    <w:p>
      <w:pPr>
        <w:spacing w:before="0"/>
        <w:ind w:left="851" w:right="0" w:firstLine="0"/>
        <w:jc w:val="both"/>
        <w:rPr>
          <w:sz w:val="28"/>
        </w:rPr>
      </w:pPr>
      <w:r>
        <w:rPr>
          <w:sz w:val="28"/>
        </w:rPr>
        <w:t>основной</w:t>
      </w:r>
      <w:r>
        <w:rPr>
          <w:spacing w:val="-10"/>
          <w:sz w:val="28"/>
        </w:rPr>
        <w:t> </w:t>
      </w:r>
      <w:r>
        <w:rPr>
          <w:sz w:val="28"/>
        </w:rPr>
        <w:t>теоремы</w:t>
      </w:r>
      <w:r>
        <w:rPr>
          <w:spacing w:val="-7"/>
          <w:sz w:val="28"/>
        </w:rPr>
        <w:t> </w:t>
      </w:r>
      <w:r>
        <w:rPr>
          <w:sz w:val="28"/>
        </w:rPr>
        <w:t>о</w:t>
      </w:r>
      <w:r>
        <w:rPr>
          <w:spacing w:val="-9"/>
          <w:sz w:val="28"/>
        </w:rPr>
        <w:t> </w:t>
      </w:r>
      <w:r>
        <w:rPr>
          <w:sz w:val="28"/>
        </w:rPr>
        <w:t>цепных</w:t>
      </w:r>
      <w:r>
        <w:rPr>
          <w:spacing w:val="-9"/>
          <w:sz w:val="28"/>
        </w:rPr>
        <w:t> </w:t>
      </w:r>
      <w:r>
        <w:rPr>
          <w:spacing w:val="-2"/>
          <w:sz w:val="28"/>
        </w:rPr>
        <w:t>дробях:</w:t>
      </w:r>
    </w:p>
    <w:p>
      <w:pPr>
        <w:spacing w:before="4"/>
        <w:ind w:left="851" w:right="133" w:firstLine="707"/>
        <w:jc w:val="both"/>
        <w:rPr>
          <w:b/>
          <w:i/>
          <w:sz w:val="28"/>
        </w:rPr>
      </w:pPr>
      <w:r>
        <w:rPr>
          <w:b/>
          <w:sz w:val="28"/>
          <w:u w:val="thick"/>
        </w:rPr>
        <w:t>Теорема. </w:t>
      </w:r>
      <w:r>
        <w:rPr>
          <w:b/>
          <w:i/>
          <w:sz w:val="28"/>
        </w:rPr>
        <w:t>Всякое действительное число может быть разложено в цепную дробь единственным образом, и всякая конечная или бесконечная цепная дробь имеет своим значением некоторое действительное число.</w:t>
      </w:r>
    </w:p>
    <w:p>
      <w:pPr>
        <w:spacing w:line="240" w:lineRule="auto" w:before="0"/>
        <w:ind w:left="851" w:right="132" w:firstLine="708"/>
        <w:jc w:val="both"/>
        <w:rPr>
          <w:sz w:val="28"/>
        </w:rPr>
      </w:pPr>
      <w:r>
        <w:rPr>
          <w:sz w:val="28"/>
        </w:rPr>
        <w:t>После доказательства этой теоремы можно будет смело сказать, что цепные дроби – это еще одна форма записи действительных чисел. Однако доказательство этой теоремы растянется у нас надолго. В процессе доказательства удобно будет вводить и исследовать новые понятия, складывать их в вашу копилку знаний (в височную и гипофизарную области головного мозга), изучать их свойства. Именно поэтому я не буду сейчас писать с новой строки сакраментальное слово “</w:t>
      </w:r>
      <w:r>
        <w:rPr>
          <w:b/>
          <w:sz w:val="28"/>
        </w:rPr>
        <w:t>доказательство</w:t>
      </w:r>
      <w:r>
        <w:rPr>
          <w:sz w:val="28"/>
        </w:rPr>
        <w:t>” и собирать под его шапкой все дальнейшее. Обойдемся без этого слова, помня, что пока весь последующий рассказ как раз и нацелен на доказательство основной теоремы о цепных дробях.</w:t>
      </w:r>
    </w:p>
    <w:p>
      <w:pPr>
        <w:spacing w:before="0"/>
        <w:ind w:left="851" w:right="133" w:firstLine="708"/>
        <w:jc w:val="both"/>
        <w:rPr>
          <w:i/>
          <w:sz w:val="28"/>
        </w:rPr>
      </w:pPr>
      <w:r>
        <w:rPr>
          <w:sz w:val="28"/>
        </w:rPr>
        <w:t>Пусть </w:t>
      </w:r>
      <w:r>
        <w:rPr>
          <w:rFonts w:ascii="Symbol" w:hAnsi="Symbol"/>
          <w:sz w:val="28"/>
        </w:rPr>
        <w:t></w:t>
      </w:r>
      <w:r>
        <w:rPr>
          <w:sz w:val="28"/>
        </w:rPr>
        <w:t> </w:t>
      </w:r>
      <w:r>
        <w:rPr>
          <w:rFonts w:ascii="Symbol" w:hAnsi="Symbol"/>
          <w:sz w:val="28"/>
        </w:rPr>
        <w:t></w:t>
      </w:r>
      <w:r>
        <w:rPr>
          <w:sz w:val="28"/>
        </w:rPr>
        <w:t> </w:t>
      </w:r>
      <w:r>
        <w:rPr>
          <w:rFonts w:ascii="Arial" w:hAnsi="Arial"/>
          <w:b/>
          <w:sz w:val="28"/>
        </w:rPr>
        <w:t>R</w:t>
      </w:r>
      <w:r>
        <w:rPr>
          <w:rFonts w:ascii="Arial" w:hAnsi="Arial"/>
          <w:b/>
          <w:spacing w:val="40"/>
          <w:sz w:val="28"/>
        </w:rPr>
        <w:t> </w:t>
      </w:r>
      <w:r>
        <w:rPr>
          <w:sz w:val="28"/>
        </w:rPr>
        <w:t>– действительное число, заключенное между двумя последовательными целыми числами:</w:t>
      </w:r>
      <w:r>
        <w:rPr>
          <w:spacing w:val="80"/>
          <w:sz w:val="28"/>
        </w:rPr>
        <w:t> </w:t>
      </w:r>
      <w:r>
        <w:rPr>
          <w:i/>
          <w:sz w:val="28"/>
        </w:rPr>
        <w:t>а </w:t>
      </w:r>
      <w:r>
        <w:rPr>
          <w:rFonts w:ascii="Symbol" w:hAnsi="Symbol"/>
          <w:sz w:val="28"/>
        </w:rPr>
        <w:t></w:t>
      </w:r>
      <w:r>
        <w:rPr>
          <w:spacing w:val="80"/>
          <w:sz w:val="28"/>
        </w:rPr>
        <w:t> </w:t>
      </w:r>
      <w:r>
        <w:rPr>
          <w:rFonts w:ascii="Symbol" w:hAnsi="Symbol"/>
          <w:sz w:val="28"/>
        </w:rPr>
        <w:t></w:t>
      </w:r>
      <w:r>
        <w:rPr>
          <w:sz w:val="28"/>
        </w:rPr>
        <w:t> &lt; </w:t>
      </w:r>
      <w:r>
        <w:rPr>
          <w:i/>
          <w:sz w:val="28"/>
        </w:rPr>
        <w:t>а </w:t>
      </w:r>
      <w:r>
        <w:rPr>
          <w:sz w:val="28"/>
        </w:rPr>
        <w:t>+1 . Число</w:t>
      </w:r>
      <w:r>
        <w:rPr>
          <w:spacing w:val="80"/>
          <w:sz w:val="28"/>
        </w:rPr>
        <w:t> </w:t>
      </w:r>
      <w:r>
        <w:rPr>
          <w:i/>
          <w:sz w:val="28"/>
        </w:rPr>
        <w:t>а</w:t>
      </w:r>
      <w:r>
        <w:rPr>
          <w:i/>
          <w:spacing w:val="80"/>
          <w:sz w:val="28"/>
        </w:rPr>
        <w:t> </w:t>
      </w:r>
      <w:r>
        <w:rPr>
          <w:sz w:val="28"/>
        </w:rPr>
        <w:t>будем называть</w:t>
      </w:r>
      <w:r>
        <w:rPr>
          <w:spacing w:val="48"/>
          <w:w w:val="150"/>
          <w:sz w:val="28"/>
        </w:rPr>
        <w:t> </w:t>
      </w:r>
      <w:r>
        <w:rPr>
          <w:sz w:val="28"/>
        </w:rPr>
        <w:t>нижним</w:t>
      </w:r>
      <w:r>
        <w:rPr>
          <w:spacing w:val="48"/>
          <w:w w:val="150"/>
          <w:sz w:val="28"/>
        </w:rPr>
        <w:t> </w:t>
      </w:r>
      <w:r>
        <w:rPr>
          <w:sz w:val="28"/>
        </w:rPr>
        <w:t>целым</w:t>
      </w:r>
      <w:r>
        <w:rPr>
          <w:spacing w:val="6"/>
          <w:sz w:val="28"/>
        </w:rPr>
        <w:t> </w:t>
      </w:r>
      <w:r>
        <w:rPr>
          <w:sz w:val="28"/>
        </w:rPr>
        <w:t>числа</w:t>
      </w:r>
      <w:r>
        <w:rPr>
          <w:spacing w:val="44"/>
          <w:sz w:val="28"/>
        </w:rPr>
        <w:t>  </w:t>
      </w:r>
      <w:r>
        <w:rPr>
          <w:rFonts w:ascii="Symbol" w:hAnsi="Symbol"/>
          <w:sz w:val="28"/>
        </w:rPr>
        <w:t></w:t>
      </w:r>
      <w:r>
        <w:rPr>
          <w:spacing w:val="44"/>
          <w:sz w:val="28"/>
        </w:rPr>
        <w:t>  </w:t>
      </w:r>
      <w:r>
        <w:rPr>
          <w:sz w:val="28"/>
        </w:rPr>
        <w:t>(это</w:t>
      </w:r>
      <w:r>
        <w:rPr>
          <w:spacing w:val="7"/>
          <w:sz w:val="28"/>
        </w:rPr>
        <w:t> </w:t>
      </w:r>
      <w:r>
        <w:rPr>
          <w:sz w:val="28"/>
        </w:rPr>
        <w:t>просто</w:t>
      </w:r>
      <w:r>
        <w:rPr>
          <w:spacing w:val="6"/>
          <w:sz w:val="28"/>
        </w:rPr>
        <w:t> </w:t>
      </w:r>
      <w:r>
        <w:rPr>
          <w:sz w:val="28"/>
        </w:rPr>
        <w:t>целая</w:t>
      </w:r>
      <w:r>
        <w:rPr>
          <w:spacing w:val="6"/>
          <w:sz w:val="28"/>
        </w:rPr>
        <w:t> </w:t>
      </w:r>
      <w:r>
        <w:rPr>
          <w:sz w:val="28"/>
        </w:rPr>
        <w:t>часть</w:t>
      </w:r>
      <w:r>
        <w:rPr>
          <w:spacing w:val="7"/>
          <w:sz w:val="28"/>
        </w:rPr>
        <w:t> </w:t>
      </w:r>
      <w:r>
        <w:rPr>
          <w:rFonts w:ascii="Symbol" w:hAnsi="Symbol"/>
          <w:sz w:val="28"/>
        </w:rPr>
        <w:t></w:t>
      </w:r>
      <w:r>
        <w:rPr>
          <w:spacing w:val="5"/>
          <w:sz w:val="28"/>
        </w:rPr>
        <w:t> </w:t>
      </w:r>
      <w:r>
        <w:rPr>
          <w:sz w:val="28"/>
        </w:rPr>
        <w:t>),</w:t>
      </w:r>
      <w:r>
        <w:rPr>
          <w:spacing w:val="49"/>
          <w:w w:val="150"/>
          <w:sz w:val="28"/>
        </w:rPr>
        <w:t> </w:t>
      </w:r>
      <w:r>
        <w:rPr>
          <w:sz w:val="28"/>
        </w:rPr>
        <w:t>а</w:t>
      </w:r>
      <w:r>
        <w:rPr>
          <w:spacing w:val="46"/>
          <w:w w:val="150"/>
          <w:sz w:val="28"/>
        </w:rPr>
        <w:t> </w:t>
      </w:r>
      <w:r>
        <w:rPr>
          <w:sz w:val="28"/>
        </w:rPr>
        <w:t>число</w:t>
      </w:r>
      <w:r>
        <w:rPr>
          <w:spacing w:val="48"/>
          <w:w w:val="150"/>
          <w:sz w:val="28"/>
        </w:rPr>
        <w:t> </w:t>
      </w:r>
      <w:r>
        <w:rPr>
          <w:i/>
          <w:spacing w:val="-10"/>
          <w:sz w:val="28"/>
        </w:rPr>
        <w:t>а</w:t>
      </w:r>
    </w:p>
    <w:p>
      <w:pPr>
        <w:spacing w:line="321" w:lineRule="exact" w:before="0"/>
        <w:ind w:left="851" w:right="0" w:firstLine="0"/>
        <w:jc w:val="both"/>
        <w:rPr>
          <w:sz w:val="28"/>
        </w:rPr>
      </w:pPr>
      <w:r>
        <w:rPr>
          <w:sz w:val="28"/>
        </w:rPr>
        <w:t>+1</w:t>
      </w:r>
      <w:r>
        <w:rPr>
          <w:spacing w:val="52"/>
          <w:w w:val="150"/>
          <w:sz w:val="28"/>
        </w:rPr>
        <w:t> </w:t>
      </w:r>
      <w:r>
        <w:rPr>
          <w:sz w:val="28"/>
        </w:rPr>
        <w:t>–</w:t>
      </w:r>
      <w:r>
        <w:rPr>
          <w:spacing w:val="8"/>
          <w:sz w:val="28"/>
        </w:rPr>
        <w:t> </w:t>
      </w:r>
      <w:r>
        <w:rPr>
          <w:sz w:val="28"/>
        </w:rPr>
        <w:t>верхним</w:t>
      </w:r>
      <w:r>
        <w:rPr>
          <w:spacing w:val="8"/>
          <w:sz w:val="28"/>
        </w:rPr>
        <w:t> </w:t>
      </w:r>
      <w:r>
        <w:rPr>
          <w:sz w:val="28"/>
        </w:rPr>
        <w:t>целым.</w:t>
      </w:r>
      <w:r>
        <w:rPr>
          <w:spacing w:val="53"/>
          <w:w w:val="150"/>
          <w:sz w:val="28"/>
        </w:rPr>
        <w:t> </w:t>
      </w:r>
      <w:r>
        <w:rPr>
          <w:sz w:val="28"/>
        </w:rPr>
        <w:t>Обозначениями</w:t>
      </w:r>
      <w:r>
        <w:rPr>
          <w:spacing w:val="8"/>
          <w:sz w:val="28"/>
        </w:rPr>
        <w:t> </w:t>
      </w:r>
      <w:r>
        <w:rPr>
          <w:sz w:val="28"/>
        </w:rPr>
        <w:t>для</w:t>
      </w:r>
      <w:r>
        <w:rPr>
          <w:spacing w:val="9"/>
          <w:sz w:val="28"/>
        </w:rPr>
        <w:t> </w:t>
      </w:r>
      <w:r>
        <w:rPr>
          <w:sz w:val="28"/>
        </w:rPr>
        <w:t>нижнего</w:t>
      </w:r>
      <w:r>
        <w:rPr>
          <w:spacing w:val="8"/>
          <w:sz w:val="28"/>
        </w:rPr>
        <w:t> </w:t>
      </w:r>
      <w:r>
        <w:rPr>
          <w:sz w:val="28"/>
        </w:rPr>
        <w:t>и</w:t>
      </w:r>
      <w:r>
        <w:rPr>
          <w:spacing w:val="9"/>
          <w:sz w:val="28"/>
        </w:rPr>
        <w:t> </w:t>
      </w:r>
      <w:r>
        <w:rPr>
          <w:sz w:val="28"/>
        </w:rPr>
        <w:t>верхнего</w:t>
      </w:r>
      <w:r>
        <w:rPr>
          <w:spacing w:val="8"/>
          <w:sz w:val="28"/>
        </w:rPr>
        <w:t> </w:t>
      </w:r>
      <w:r>
        <w:rPr>
          <w:sz w:val="28"/>
        </w:rPr>
        <w:t>целого</w:t>
      </w:r>
      <w:r>
        <w:rPr>
          <w:spacing w:val="9"/>
          <w:sz w:val="28"/>
        </w:rPr>
        <w:t> </w:t>
      </w:r>
      <w:r>
        <w:rPr>
          <w:spacing w:val="-2"/>
          <w:sz w:val="28"/>
        </w:rPr>
        <w:t>числа</w:t>
      </w:r>
    </w:p>
    <w:p>
      <w:pPr>
        <w:spacing w:before="0"/>
        <w:ind w:left="851" w:right="0" w:firstLine="0"/>
        <w:jc w:val="both"/>
        <w:rPr>
          <w:sz w:val="28"/>
        </w:rPr>
      </w:pPr>
      <w:r>
        <w:rPr>
          <w:rFonts w:ascii="Symbol" w:hAnsi="Symbol"/>
          <w:sz w:val="28"/>
        </w:rPr>
        <w:t></w:t>
      </w:r>
      <w:r>
        <w:rPr>
          <w:spacing w:val="28"/>
          <w:sz w:val="28"/>
        </w:rPr>
        <w:t>  </w:t>
      </w:r>
      <w:r>
        <w:rPr>
          <w:sz w:val="28"/>
        </w:rPr>
        <w:t>пусть</w:t>
      </w:r>
      <w:r>
        <w:rPr>
          <w:spacing w:val="-4"/>
          <w:sz w:val="28"/>
        </w:rPr>
        <w:t> </w:t>
      </w:r>
      <w:r>
        <w:rPr>
          <w:sz w:val="28"/>
        </w:rPr>
        <w:t>будут,</w:t>
      </w:r>
      <w:r>
        <w:rPr>
          <w:spacing w:val="-5"/>
          <w:sz w:val="28"/>
        </w:rPr>
        <w:t> </w:t>
      </w:r>
      <w:r>
        <w:rPr>
          <w:sz w:val="28"/>
        </w:rPr>
        <w:t>соответственно,</w:t>
      </w:r>
      <w:r>
        <w:rPr>
          <w:spacing w:val="61"/>
          <w:sz w:val="28"/>
        </w:rPr>
        <w:t> </w:t>
      </w:r>
      <w:r>
        <w:rPr>
          <w:rFonts w:ascii="Symbol" w:hAnsi="Symbol"/>
          <w:sz w:val="28"/>
        </w:rPr>
        <w:t></w:t>
      </w:r>
      <w:r>
        <w:rPr>
          <w:spacing w:val="63"/>
          <w:sz w:val="28"/>
        </w:rPr>
        <w:t> </w:t>
      </w:r>
      <w:r>
        <w:rPr>
          <w:sz w:val="28"/>
        </w:rPr>
        <w:t>и</w:t>
      </w:r>
      <w:r>
        <w:rPr>
          <w:spacing w:val="61"/>
          <w:sz w:val="28"/>
        </w:rPr>
        <w:t> </w:t>
      </w:r>
      <w:r>
        <w:rPr>
          <w:rFonts w:ascii="Symbol" w:hAnsi="Symbol"/>
          <w:sz w:val="28"/>
        </w:rPr>
        <w:t></w:t>
      </w:r>
      <w:r>
        <w:rPr>
          <w:spacing w:val="-4"/>
          <w:sz w:val="28"/>
        </w:rPr>
        <w:t> </w:t>
      </w:r>
      <w:r>
        <w:rPr>
          <w:spacing w:val="-10"/>
          <w:sz w:val="28"/>
        </w:rPr>
        <w:t>.</w:t>
      </w:r>
    </w:p>
    <w:p>
      <w:pPr>
        <w:spacing w:before="0"/>
        <w:ind w:left="1559" w:right="0" w:firstLine="0"/>
        <w:jc w:val="both"/>
        <w:rPr>
          <w:sz w:val="28"/>
        </w:rPr>
      </w:pPr>
      <w:r>
        <w:rPr>
          <w:sz w:val="28"/>
        </w:rPr>
        <w:t>Возьмем</w:t>
      </w:r>
      <w:r>
        <w:rPr>
          <w:spacing w:val="15"/>
          <w:sz w:val="28"/>
        </w:rPr>
        <w:t> </w:t>
      </w:r>
      <w:r>
        <w:rPr>
          <w:sz w:val="28"/>
        </w:rPr>
        <w:t>произвольное</w:t>
      </w:r>
      <w:r>
        <w:rPr>
          <w:spacing w:val="17"/>
          <w:sz w:val="28"/>
        </w:rPr>
        <w:t> </w:t>
      </w:r>
      <w:r>
        <w:rPr>
          <w:sz w:val="28"/>
        </w:rPr>
        <w:t>действительное</w:t>
      </w:r>
      <w:r>
        <w:rPr>
          <w:spacing w:val="17"/>
          <w:sz w:val="28"/>
        </w:rPr>
        <w:t> </w:t>
      </w:r>
      <w:r>
        <w:rPr>
          <w:sz w:val="28"/>
        </w:rPr>
        <w:t>число</w:t>
      </w:r>
      <w:r>
        <w:rPr>
          <w:spacing w:val="71"/>
          <w:w w:val="150"/>
          <w:sz w:val="28"/>
        </w:rPr>
        <w:t> </w:t>
      </w:r>
      <w:r>
        <w:rPr>
          <w:rFonts w:ascii="Symbol" w:hAnsi="Symbol"/>
          <w:sz w:val="28"/>
        </w:rPr>
        <w:t></w:t>
      </w:r>
      <w:r>
        <w:rPr>
          <w:spacing w:val="17"/>
          <w:sz w:val="28"/>
        </w:rPr>
        <w:t> </w:t>
      </w:r>
      <w:r>
        <w:rPr>
          <w:rFonts w:ascii="Symbol" w:hAnsi="Symbol"/>
          <w:sz w:val="28"/>
        </w:rPr>
        <w:t></w:t>
      </w:r>
      <w:r>
        <w:rPr>
          <w:spacing w:val="17"/>
          <w:sz w:val="28"/>
        </w:rPr>
        <w:t> </w:t>
      </w:r>
      <w:r>
        <w:rPr>
          <w:rFonts w:ascii="Arial" w:hAnsi="Arial"/>
          <w:b/>
          <w:sz w:val="28"/>
        </w:rPr>
        <w:t>R</w:t>
      </w:r>
      <w:r>
        <w:rPr>
          <w:rFonts w:ascii="Arial" w:hAnsi="Arial"/>
          <w:b/>
          <w:spacing w:val="9"/>
          <w:sz w:val="28"/>
        </w:rPr>
        <w:t> </w:t>
      </w:r>
      <w:r>
        <w:rPr>
          <w:sz w:val="28"/>
        </w:rPr>
        <w:t>,</w:t>
      </w:r>
      <w:r>
        <w:rPr>
          <w:spacing w:val="17"/>
          <w:sz w:val="28"/>
        </w:rPr>
        <w:t> </w:t>
      </w:r>
      <w:r>
        <w:rPr>
          <w:i/>
          <w:sz w:val="28"/>
        </w:rPr>
        <w:t>q</w:t>
      </w:r>
      <w:r>
        <w:rPr>
          <w:i/>
          <w:spacing w:val="-33"/>
          <w:sz w:val="28"/>
        </w:rPr>
        <w:t> </w:t>
      </w:r>
      <w:r>
        <w:rPr>
          <w:position w:val="-5"/>
          <w:sz w:val="14"/>
        </w:rPr>
        <w:t>1</w:t>
      </w:r>
      <w:r>
        <w:rPr>
          <w:spacing w:val="25"/>
          <w:position w:val="-5"/>
          <w:sz w:val="14"/>
        </w:rPr>
        <w:t> </w:t>
      </w:r>
      <w:r>
        <w:rPr>
          <w:sz w:val="28"/>
        </w:rPr>
        <w:t>=</w:t>
      </w:r>
      <w:r>
        <w:rPr>
          <w:spacing w:val="17"/>
          <w:sz w:val="28"/>
        </w:rPr>
        <w:t> </w:t>
      </w:r>
      <w:r>
        <w:rPr>
          <w:rFonts w:ascii="Symbol" w:hAnsi="Symbol"/>
          <w:sz w:val="28"/>
        </w:rPr>
        <w:t></w:t>
      </w:r>
      <w:r>
        <w:rPr>
          <w:spacing w:val="18"/>
          <w:sz w:val="28"/>
        </w:rPr>
        <w:t> </w:t>
      </w:r>
      <w:r>
        <w:rPr>
          <w:sz w:val="28"/>
        </w:rPr>
        <w:t>.</w:t>
      </w:r>
      <w:r>
        <w:rPr>
          <w:spacing w:val="17"/>
          <w:sz w:val="28"/>
        </w:rPr>
        <w:t> </w:t>
      </w:r>
      <w:r>
        <w:rPr>
          <w:spacing w:val="-2"/>
          <w:sz w:val="28"/>
        </w:rPr>
        <w:t>Тогда</w:t>
      </w:r>
    </w:p>
    <w:p>
      <w:pPr>
        <w:spacing w:line="211" w:lineRule="exact" w:before="38"/>
        <w:ind w:left="2603" w:right="0" w:firstLine="0"/>
        <w:jc w:val="center"/>
        <w:rPr>
          <w:sz w:val="28"/>
        </w:rPr>
      </w:pPr>
      <w:r>
        <w:rPr>
          <w:spacing w:val="-10"/>
          <w:sz w:val="28"/>
        </w:rPr>
        <w:t>1</w:t>
      </w:r>
    </w:p>
    <w:p>
      <w:pPr>
        <w:tabs>
          <w:tab w:pos="6679" w:val="left" w:leader="none"/>
        </w:tabs>
        <w:spacing w:line="370" w:lineRule="exact" w:before="0"/>
        <w:ind w:left="851" w:right="0" w:firstLine="0"/>
        <w:jc w:val="left"/>
        <w:rPr>
          <w:sz w:val="28"/>
        </w:rPr>
      </w:pPr>
      <w:r>
        <w:rPr>
          <w:sz w:val="28"/>
        </w:rPr>
        <mc:AlternateContent>
          <mc:Choice Requires="wps">
            <w:drawing>
              <wp:anchor distT="0" distB="0" distL="0" distR="0" allowOverlap="1" layoutInCell="1" locked="0" behindDoc="1" simplePos="0" relativeHeight="479544832">
                <wp:simplePos x="0" y="0"/>
                <wp:positionH relativeFrom="page">
                  <wp:posOffset>4544567</wp:posOffset>
                </wp:positionH>
                <wp:positionV relativeFrom="paragraph">
                  <wp:posOffset>99507</wp:posOffset>
                </wp:positionV>
                <wp:extent cx="205740"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205740" cy="1270"/>
                        </a:xfrm>
                        <a:custGeom>
                          <a:avLst/>
                          <a:gdLst/>
                          <a:ahLst/>
                          <a:cxnLst/>
                          <a:rect l="l" t="t" r="r" b="b"/>
                          <a:pathLst>
                            <a:path w="205740" h="0">
                              <a:moveTo>
                                <a:pt x="0" y="0"/>
                              </a:moveTo>
                              <a:lnTo>
                                <a:pt x="205740" y="0"/>
                              </a:lnTo>
                            </a:path>
                          </a:pathLst>
                        </a:custGeom>
                        <a:ln w="7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1648" from="357.839996pt,7.835242pt" to="374.039996pt,7.835242pt" stroked="true" strokeweight=".581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553024">
                <wp:simplePos x="0" y="0"/>
                <wp:positionH relativeFrom="page">
                  <wp:posOffset>4556759</wp:posOffset>
                </wp:positionH>
                <wp:positionV relativeFrom="paragraph">
                  <wp:posOffset>94586</wp:posOffset>
                </wp:positionV>
                <wp:extent cx="97790" cy="23114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97790" cy="231140"/>
                        </a:xfrm>
                        <a:prstGeom prst="rect">
                          <a:avLst/>
                        </a:prstGeom>
                      </wps:spPr>
                      <wps:txbx>
                        <w:txbxContent>
                          <w:p>
                            <w:pPr>
                              <w:spacing w:before="6"/>
                              <w:ind w:left="0" w:right="0" w:firstLine="0"/>
                              <w:jc w:val="left"/>
                              <w:rPr>
                                <w:rFonts w:ascii="Symbol" w:hAnsi="Symbol"/>
                                <w:sz w:val="29"/>
                              </w:rPr>
                            </w:pPr>
                            <w:r>
                              <w:rPr>
                                <w:rFonts w:ascii="Symbol" w:hAnsi="Symbol"/>
                                <w:spacing w:val="-17"/>
                                <w:sz w:val="29"/>
                              </w:rPr>
                              <w:t></w:t>
                            </w:r>
                          </w:p>
                        </w:txbxContent>
                      </wps:txbx>
                      <wps:bodyPr wrap="square" lIns="0" tIns="0" rIns="0" bIns="0" rtlCol="0">
                        <a:noAutofit/>
                      </wps:bodyPr>
                    </wps:wsp>
                  </a:graphicData>
                </a:graphic>
              </wp:anchor>
            </w:drawing>
          </mc:Choice>
          <mc:Fallback>
            <w:pict>
              <v:shape style="position:absolute;margin-left:358.799988pt;margin-top:7.447722pt;width:7.7pt;height:18.2pt;mso-position-horizontal-relative:page;mso-position-vertical-relative:paragraph;z-index:-23763456" type="#_x0000_t202" id="docshape194" filled="false" stroked="false">
                <v:textbox inset="0,0,0,0">
                  <w:txbxContent>
                    <w:p>
                      <w:pPr>
                        <w:spacing w:before="6"/>
                        <w:ind w:left="0" w:right="0" w:firstLine="0"/>
                        <w:jc w:val="left"/>
                        <w:rPr>
                          <w:rFonts w:ascii="Symbol" w:hAnsi="Symbol"/>
                          <w:sz w:val="29"/>
                        </w:rPr>
                      </w:pPr>
                      <w:r>
                        <w:rPr>
                          <w:rFonts w:ascii="Symbol" w:hAnsi="Symbol"/>
                          <w:spacing w:val="-17"/>
                          <w:sz w:val="29"/>
                        </w:rPr>
                        <w:t></w:t>
                      </w:r>
                    </w:p>
                  </w:txbxContent>
                </v:textbox>
                <w10:wrap type="none"/>
              </v:shape>
            </w:pict>
          </mc:Fallback>
        </mc:AlternateContent>
      </w:r>
      <w:r>
        <w:rPr>
          <w:rFonts w:ascii="Symbol" w:hAnsi="Symbol"/>
          <w:sz w:val="28"/>
        </w:rPr>
        <w:t></w:t>
      </w:r>
      <w:r>
        <w:rPr>
          <w:spacing w:val="-9"/>
          <w:sz w:val="28"/>
        </w:rPr>
        <w:t> </w:t>
      </w:r>
      <w:r>
        <w:rPr>
          <w:sz w:val="28"/>
        </w:rPr>
        <w:t>=</w:t>
      </w:r>
      <w:r>
        <w:rPr>
          <w:spacing w:val="-4"/>
          <w:sz w:val="28"/>
        </w:rPr>
        <w:t> </w:t>
      </w:r>
      <w:r>
        <w:rPr>
          <w:i/>
          <w:sz w:val="28"/>
        </w:rPr>
        <w:t>q</w:t>
      </w:r>
      <w:r>
        <w:rPr>
          <w:i/>
          <w:spacing w:val="-30"/>
          <w:sz w:val="28"/>
        </w:rPr>
        <w:t> </w:t>
      </w:r>
      <w:r>
        <w:rPr>
          <w:position w:val="-5"/>
          <w:sz w:val="14"/>
        </w:rPr>
        <w:t>1</w:t>
      </w:r>
      <w:r>
        <w:rPr>
          <w:spacing w:val="27"/>
          <w:position w:val="-5"/>
          <w:sz w:val="14"/>
        </w:rPr>
        <w:t> </w:t>
      </w:r>
      <w:r>
        <w:rPr>
          <w:sz w:val="28"/>
        </w:rPr>
        <w:t>+</w:t>
      </w:r>
      <w:r>
        <w:rPr>
          <w:spacing w:val="-4"/>
          <w:sz w:val="28"/>
        </w:rPr>
        <w:t> </w:t>
      </w:r>
      <w:r>
        <w:rPr>
          <w:rFonts w:ascii="Symbol" w:hAnsi="Symbol"/>
          <w:sz w:val="28"/>
        </w:rPr>
        <w:t></w:t>
      </w:r>
      <w:r>
        <w:rPr>
          <w:spacing w:val="-31"/>
          <w:sz w:val="28"/>
        </w:rPr>
        <w:t> </w:t>
      </w:r>
      <w:r>
        <w:rPr>
          <w:position w:val="-5"/>
          <w:sz w:val="14"/>
        </w:rPr>
        <w:t>1</w:t>
      </w:r>
      <w:r>
        <w:rPr>
          <w:spacing w:val="27"/>
          <w:position w:val="-5"/>
          <w:sz w:val="14"/>
        </w:rPr>
        <w:t> </w:t>
      </w:r>
      <w:r>
        <w:rPr>
          <w:sz w:val="28"/>
        </w:rPr>
        <w:t>,</w:t>
      </w:r>
      <w:r>
        <w:rPr>
          <w:spacing w:val="65"/>
          <w:sz w:val="28"/>
        </w:rPr>
        <w:t> </w:t>
      </w:r>
      <w:r>
        <w:rPr>
          <w:sz w:val="28"/>
        </w:rPr>
        <w:t>0</w:t>
      </w:r>
      <w:r>
        <w:rPr>
          <w:spacing w:val="-3"/>
          <w:sz w:val="28"/>
        </w:rPr>
        <w:t> </w:t>
      </w:r>
      <w:r>
        <w:rPr>
          <w:rFonts w:ascii="Symbol" w:hAnsi="Symbol"/>
          <w:sz w:val="28"/>
        </w:rPr>
        <w:t></w:t>
      </w:r>
      <w:r>
        <w:rPr>
          <w:spacing w:val="-4"/>
          <w:sz w:val="28"/>
        </w:rPr>
        <w:t> </w:t>
      </w:r>
      <w:r>
        <w:rPr>
          <w:rFonts w:ascii="Symbol" w:hAnsi="Symbol"/>
          <w:sz w:val="28"/>
        </w:rPr>
        <w:t></w:t>
      </w:r>
      <w:r>
        <w:rPr>
          <w:spacing w:val="-32"/>
          <w:sz w:val="28"/>
        </w:rPr>
        <w:t> </w:t>
      </w:r>
      <w:r>
        <w:rPr>
          <w:position w:val="-5"/>
          <w:sz w:val="14"/>
        </w:rPr>
        <w:t>1</w:t>
      </w:r>
      <w:r>
        <w:rPr>
          <w:spacing w:val="27"/>
          <w:position w:val="-5"/>
          <w:sz w:val="14"/>
        </w:rPr>
        <w:t> </w:t>
      </w:r>
      <w:r>
        <w:rPr>
          <w:sz w:val="28"/>
        </w:rPr>
        <w:t>&lt;</w:t>
      </w:r>
      <w:r>
        <w:rPr>
          <w:spacing w:val="-2"/>
          <w:sz w:val="28"/>
        </w:rPr>
        <w:t> </w:t>
      </w:r>
      <w:r>
        <w:rPr>
          <w:sz w:val="28"/>
        </w:rPr>
        <w:t>1</w:t>
      </w:r>
      <w:r>
        <w:rPr>
          <w:spacing w:val="-3"/>
          <w:sz w:val="28"/>
        </w:rPr>
        <w:t> </w:t>
      </w:r>
      <w:r>
        <w:rPr>
          <w:sz w:val="28"/>
        </w:rPr>
        <w:t>,</w:t>
      </w:r>
      <w:r>
        <w:rPr>
          <w:spacing w:val="64"/>
          <w:sz w:val="28"/>
        </w:rPr>
        <w:t> </w:t>
      </w:r>
      <w:r>
        <w:rPr>
          <w:sz w:val="28"/>
        </w:rPr>
        <w:t>следовательно,</w:t>
      </w:r>
      <w:r>
        <w:rPr>
          <w:spacing w:val="-2"/>
          <w:sz w:val="28"/>
        </w:rPr>
        <w:t> </w:t>
      </w:r>
      <w:r>
        <w:rPr>
          <w:rFonts w:ascii="Symbol" w:hAnsi="Symbol"/>
          <w:sz w:val="28"/>
        </w:rPr>
        <w:t></w:t>
      </w:r>
      <w:r>
        <w:rPr>
          <w:spacing w:val="-31"/>
          <w:sz w:val="28"/>
        </w:rPr>
        <w:t> </w:t>
      </w:r>
      <w:r>
        <w:rPr>
          <w:position w:val="-5"/>
          <w:sz w:val="14"/>
        </w:rPr>
        <w:t>2</w:t>
      </w:r>
      <w:r>
        <w:rPr>
          <w:spacing w:val="26"/>
          <w:position w:val="-5"/>
          <w:sz w:val="14"/>
        </w:rPr>
        <w:t> </w:t>
      </w:r>
      <w:r>
        <w:rPr>
          <w:spacing w:val="-10"/>
          <w:sz w:val="28"/>
        </w:rPr>
        <w:t>=</w:t>
      </w:r>
      <w:r>
        <w:rPr>
          <w:sz w:val="28"/>
        </w:rPr>
        <w:tab/>
        <w:t>&gt;</w:t>
      </w:r>
      <w:r>
        <w:rPr>
          <w:spacing w:val="-3"/>
          <w:sz w:val="28"/>
        </w:rPr>
        <w:t> </w:t>
      </w:r>
      <w:r>
        <w:rPr>
          <w:sz w:val="28"/>
        </w:rPr>
        <w:t>1</w:t>
      </w:r>
      <w:r>
        <w:rPr>
          <w:spacing w:val="-1"/>
          <w:sz w:val="28"/>
        </w:rPr>
        <w:t> </w:t>
      </w:r>
      <w:r>
        <w:rPr>
          <w:sz w:val="28"/>
        </w:rPr>
        <w:t>,</w:t>
      </w:r>
      <w:r>
        <w:rPr>
          <w:spacing w:val="69"/>
          <w:sz w:val="28"/>
        </w:rPr>
        <w:t> </w:t>
      </w:r>
      <w:r>
        <w:rPr>
          <w:spacing w:val="-10"/>
          <w:sz w:val="28"/>
        </w:rPr>
        <w:t>и</w:t>
      </w:r>
    </w:p>
    <w:p>
      <w:pPr>
        <w:spacing w:line="182" w:lineRule="exact" w:before="0"/>
        <w:ind w:left="2761" w:right="0" w:firstLine="0"/>
        <w:jc w:val="center"/>
        <w:rPr>
          <w:sz w:val="16"/>
        </w:rPr>
      </w:pPr>
      <w:r>
        <w:rPr>
          <w:spacing w:val="-10"/>
          <w:sz w:val="16"/>
        </w:rPr>
        <w:t>1</w:t>
      </w:r>
    </w:p>
    <w:p>
      <w:pPr>
        <w:spacing w:after="0" w:line="182" w:lineRule="exact"/>
        <w:jc w:val="center"/>
        <w:rPr>
          <w:sz w:val="16"/>
        </w:rPr>
        <w:sectPr>
          <w:pgSz w:w="11900" w:h="16840"/>
          <w:pgMar w:header="0" w:footer="985" w:top="1060" w:bottom="1240" w:left="850" w:right="708"/>
        </w:sectPr>
      </w:pPr>
    </w:p>
    <w:p>
      <w:pPr>
        <w:spacing w:line="265" w:lineRule="exact" w:before="39"/>
        <w:ind w:left="2016" w:right="0" w:firstLine="0"/>
        <w:jc w:val="left"/>
        <w:rPr>
          <w:sz w:val="29"/>
        </w:rPr>
      </w:pPr>
      <w:r>
        <w:rPr>
          <w:spacing w:val="-10"/>
          <w:sz w:val="29"/>
        </w:rPr>
        <w:t>1</w:t>
      </w:r>
    </w:p>
    <w:p>
      <w:pPr>
        <w:spacing w:line="303" w:lineRule="exact" w:before="0"/>
        <w:ind w:left="851" w:right="0" w:firstLine="0"/>
        <w:jc w:val="left"/>
        <w:rPr>
          <w:sz w:val="28"/>
        </w:rPr>
      </w:pPr>
      <w:r>
        <w:rPr>
          <w:sz w:val="28"/>
        </w:rPr>
        <mc:AlternateContent>
          <mc:Choice Requires="wps">
            <w:drawing>
              <wp:anchor distT="0" distB="0" distL="0" distR="0" allowOverlap="1" layoutInCell="1" locked="0" behindDoc="0" simplePos="0" relativeHeight="15781376">
                <wp:simplePos x="0" y="0"/>
                <wp:positionH relativeFrom="page">
                  <wp:posOffset>1751076</wp:posOffset>
                </wp:positionH>
                <wp:positionV relativeFrom="paragraph">
                  <wp:posOffset>73305</wp:posOffset>
                </wp:positionV>
                <wp:extent cx="224790" cy="127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224790" cy="1270"/>
                        </a:xfrm>
                        <a:custGeom>
                          <a:avLst/>
                          <a:gdLst/>
                          <a:ahLst/>
                          <a:cxnLst/>
                          <a:rect l="l" t="t" r="r" b="b"/>
                          <a:pathLst>
                            <a:path w="224790" h="0">
                              <a:moveTo>
                                <a:pt x="0" y="0"/>
                              </a:moveTo>
                              <a:lnTo>
                                <a:pt x="224790"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137.880005pt,5.772082pt" to="155.580005pt,5.772082pt" stroked="true" strokeweight=".521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89568">
                <wp:simplePos x="0" y="0"/>
                <wp:positionH relativeFrom="page">
                  <wp:posOffset>1749551</wp:posOffset>
                </wp:positionH>
                <wp:positionV relativeFrom="paragraph">
                  <wp:posOffset>66121</wp:posOffset>
                </wp:positionV>
                <wp:extent cx="118745" cy="24384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18745" cy="243840"/>
                        </a:xfrm>
                        <a:prstGeom prst="rect">
                          <a:avLst/>
                        </a:prstGeom>
                      </wps:spPr>
                      <wps:txbx>
                        <w:txbxContent>
                          <w:p>
                            <w:pPr>
                              <w:spacing w:before="3"/>
                              <w:ind w:left="0" w:right="0" w:firstLine="0"/>
                              <w:jc w:val="left"/>
                              <w:rPr>
                                <w:rFonts w:ascii="Symbol" w:hAnsi="Symbol"/>
                                <w:sz w:val="31"/>
                              </w:rPr>
                            </w:pPr>
                            <w:r>
                              <w:rPr>
                                <w:rFonts w:ascii="Symbol" w:hAnsi="Symbol"/>
                                <w:spacing w:val="-20"/>
                                <w:sz w:val="31"/>
                              </w:rPr>
                              <w:t></w:t>
                            </w:r>
                          </w:p>
                        </w:txbxContent>
                      </wps:txbx>
                      <wps:bodyPr wrap="square" lIns="0" tIns="0" rIns="0" bIns="0" rtlCol="0">
                        <a:noAutofit/>
                      </wps:bodyPr>
                    </wps:wsp>
                  </a:graphicData>
                </a:graphic>
              </wp:anchor>
            </w:drawing>
          </mc:Choice>
          <mc:Fallback>
            <w:pict>
              <v:shape style="position:absolute;margin-left:137.759995pt;margin-top:5.206452pt;width:9.35pt;height:19.2pt;mso-position-horizontal-relative:page;mso-position-vertical-relative:paragraph;z-index:15789568" type="#_x0000_t202" id="docshape195" filled="false" stroked="false">
                <v:textbox inset="0,0,0,0">
                  <w:txbxContent>
                    <w:p>
                      <w:pPr>
                        <w:spacing w:before="3"/>
                        <w:ind w:left="0" w:right="0" w:firstLine="0"/>
                        <w:jc w:val="left"/>
                        <w:rPr>
                          <w:rFonts w:ascii="Symbol" w:hAnsi="Symbol"/>
                          <w:sz w:val="31"/>
                        </w:rPr>
                      </w:pPr>
                      <w:r>
                        <w:rPr>
                          <w:rFonts w:ascii="Symbol" w:hAnsi="Symbol"/>
                          <w:spacing w:val="-20"/>
                          <w:sz w:val="31"/>
                        </w:rPr>
                        <w:t></w:t>
                      </w:r>
                    </w:p>
                  </w:txbxContent>
                </v:textbox>
                <w10:wrap type="none"/>
              </v:shape>
            </w:pict>
          </mc:Fallback>
        </mc:AlternateContent>
      </w:r>
      <w:r>
        <w:rPr>
          <w:rFonts w:ascii="Symbol" w:hAnsi="Symbol"/>
          <w:sz w:val="28"/>
        </w:rPr>
        <w:t></w:t>
      </w:r>
      <w:r>
        <w:rPr>
          <w:spacing w:val="-2"/>
          <w:sz w:val="28"/>
        </w:rPr>
        <w:t> </w:t>
      </w:r>
      <w:r>
        <w:rPr>
          <w:sz w:val="28"/>
        </w:rPr>
        <w:t>=</w:t>
      </w:r>
      <w:r>
        <w:rPr>
          <w:spacing w:val="-3"/>
          <w:sz w:val="28"/>
        </w:rPr>
        <w:t> </w:t>
      </w:r>
      <w:r>
        <w:rPr>
          <w:i/>
          <w:sz w:val="28"/>
        </w:rPr>
        <w:t>q</w:t>
      </w:r>
      <w:r>
        <w:rPr>
          <w:i/>
          <w:spacing w:val="-30"/>
          <w:sz w:val="28"/>
        </w:rPr>
        <w:t> </w:t>
      </w:r>
      <w:r>
        <w:rPr>
          <w:position w:val="-5"/>
          <w:sz w:val="14"/>
        </w:rPr>
        <w:t>1</w:t>
      </w:r>
      <w:r>
        <w:rPr>
          <w:spacing w:val="29"/>
          <w:position w:val="-5"/>
          <w:sz w:val="14"/>
        </w:rPr>
        <w:t> </w:t>
      </w:r>
      <w:r>
        <w:rPr>
          <w:spacing w:val="-10"/>
          <w:sz w:val="28"/>
        </w:rPr>
        <w:t>+</w:t>
      </w:r>
    </w:p>
    <w:p>
      <w:pPr>
        <w:spacing w:before="13"/>
        <w:ind w:left="0" w:right="0" w:firstLine="0"/>
        <w:jc w:val="right"/>
        <w:rPr>
          <w:sz w:val="19"/>
        </w:rPr>
      </w:pPr>
      <w:r>
        <w:rPr>
          <w:spacing w:val="-10"/>
          <w:sz w:val="19"/>
        </w:rPr>
        <w:t>2</w:t>
      </w:r>
    </w:p>
    <w:p>
      <w:pPr>
        <w:spacing w:before="234"/>
        <w:ind w:left="60" w:right="0" w:firstLine="0"/>
        <w:jc w:val="center"/>
        <w:rPr>
          <w:position w:val="-5"/>
          <w:sz w:val="14"/>
        </w:rPr>
      </w:pPr>
      <w:r>
        <w:rPr/>
        <w:br w:type="column"/>
      </w:r>
      <w:r>
        <w:rPr>
          <w:sz w:val="28"/>
        </w:rPr>
        <w:t>.</w:t>
      </w:r>
      <w:r>
        <w:rPr>
          <w:spacing w:val="-4"/>
          <w:sz w:val="28"/>
        </w:rPr>
        <w:t> </w:t>
      </w:r>
      <w:r>
        <w:rPr>
          <w:sz w:val="28"/>
        </w:rPr>
        <w:t>Если,</w:t>
      </w:r>
      <w:r>
        <w:rPr>
          <w:spacing w:val="66"/>
          <w:sz w:val="28"/>
        </w:rPr>
        <w:t> </w:t>
      </w:r>
      <w:r>
        <w:rPr>
          <w:sz w:val="28"/>
        </w:rPr>
        <w:t>далее,</w:t>
      </w:r>
      <w:r>
        <w:rPr>
          <w:spacing w:val="66"/>
          <w:sz w:val="28"/>
        </w:rPr>
        <w:t> </w:t>
      </w:r>
      <w:r>
        <w:rPr>
          <w:rFonts w:ascii="Symbol" w:hAnsi="Symbol"/>
          <w:sz w:val="28"/>
        </w:rPr>
        <w:t></w:t>
      </w:r>
      <w:r>
        <w:rPr>
          <w:spacing w:val="-31"/>
          <w:sz w:val="28"/>
        </w:rPr>
        <w:t> </w:t>
      </w:r>
      <w:r>
        <w:rPr>
          <w:spacing w:val="-10"/>
          <w:position w:val="-5"/>
          <w:sz w:val="14"/>
        </w:rPr>
        <w:t>2</w:t>
      </w:r>
    </w:p>
    <w:p>
      <w:pPr>
        <w:spacing w:line="211" w:lineRule="exact" w:before="277"/>
        <w:ind w:left="11" w:right="0" w:firstLine="0"/>
        <w:jc w:val="center"/>
        <w:rPr>
          <w:sz w:val="28"/>
        </w:rPr>
      </w:pPr>
      <w:r>
        <w:rPr>
          <w:spacing w:val="-10"/>
          <w:sz w:val="28"/>
        </w:rPr>
        <w:t>1</w:t>
      </w:r>
    </w:p>
    <w:p>
      <w:pPr>
        <w:spacing w:before="234"/>
        <w:ind w:left="93" w:right="0" w:firstLine="0"/>
        <w:jc w:val="left"/>
        <w:rPr>
          <w:position w:val="-5"/>
          <w:sz w:val="14"/>
        </w:rPr>
      </w:pPr>
      <w:r>
        <w:rPr/>
        <w:br w:type="column"/>
      </w:r>
      <w:r>
        <w:rPr>
          <w:rFonts w:ascii="Symbol" w:hAnsi="Symbol"/>
          <w:sz w:val="28"/>
        </w:rPr>
        <w:t></w:t>
      </w:r>
      <w:r>
        <w:rPr>
          <w:spacing w:val="-5"/>
          <w:sz w:val="28"/>
        </w:rPr>
        <w:t> </w:t>
      </w:r>
      <w:r>
        <w:rPr>
          <w:sz w:val="28"/>
        </w:rPr>
        <w:t>не</w:t>
      </w:r>
      <w:r>
        <w:rPr>
          <w:spacing w:val="-2"/>
          <w:sz w:val="28"/>
        </w:rPr>
        <w:t> </w:t>
      </w:r>
      <w:r>
        <w:rPr>
          <w:sz w:val="28"/>
        </w:rPr>
        <w:t>целое,</w:t>
      </w:r>
      <w:r>
        <w:rPr>
          <w:spacing w:val="-3"/>
          <w:sz w:val="28"/>
        </w:rPr>
        <w:t> </w:t>
      </w:r>
      <w:r>
        <w:rPr>
          <w:sz w:val="28"/>
        </w:rPr>
        <w:t>то</w:t>
      </w:r>
      <w:r>
        <w:rPr>
          <w:spacing w:val="-2"/>
          <w:sz w:val="28"/>
        </w:rPr>
        <w:t> </w:t>
      </w:r>
      <w:r>
        <w:rPr>
          <w:sz w:val="28"/>
        </w:rPr>
        <w:t>снова:</w:t>
      </w:r>
      <w:r>
        <w:rPr>
          <w:spacing w:val="-3"/>
          <w:sz w:val="28"/>
        </w:rPr>
        <w:t> </w:t>
      </w:r>
      <w:r>
        <w:rPr>
          <w:i/>
          <w:sz w:val="28"/>
        </w:rPr>
        <w:t>q</w:t>
      </w:r>
      <w:r>
        <w:rPr>
          <w:i/>
          <w:spacing w:val="-29"/>
          <w:sz w:val="28"/>
        </w:rPr>
        <w:t> </w:t>
      </w:r>
      <w:r>
        <w:rPr>
          <w:spacing w:val="-10"/>
          <w:position w:val="-5"/>
          <w:sz w:val="14"/>
        </w:rPr>
        <w:t>2</w:t>
      </w:r>
    </w:p>
    <w:p>
      <w:pPr>
        <w:spacing w:line="214" w:lineRule="exact" w:before="274"/>
        <w:ind w:left="0" w:right="687" w:firstLine="0"/>
        <w:jc w:val="right"/>
        <w:rPr>
          <w:sz w:val="27"/>
        </w:rPr>
      </w:pPr>
      <w:r>
        <w:rPr>
          <w:spacing w:val="-10"/>
          <w:sz w:val="27"/>
        </w:rPr>
        <w:t>1</w:t>
      </w:r>
    </w:p>
    <w:p>
      <w:pPr>
        <w:spacing w:before="234"/>
        <w:ind w:left="23" w:right="0" w:firstLine="0"/>
        <w:jc w:val="left"/>
        <w:rPr>
          <w:sz w:val="28"/>
        </w:rPr>
      </w:pPr>
      <w:r>
        <w:rPr/>
        <w:br w:type="column"/>
      </w:r>
      <w:r>
        <w:rPr>
          <w:sz w:val="28"/>
        </w:rPr>
        <w:t>=</w:t>
      </w:r>
      <w:r>
        <w:rPr>
          <w:spacing w:val="-3"/>
          <w:sz w:val="28"/>
        </w:rPr>
        <w:t> </w:t>
      </w:r>
      <w:r>
        <w:rPr>
          <w:rFonts w:ascii="Symbol" w:hAnsi="Symbol"/>
          <w:sz w:val="28"/>
        </w:rPr>
        <w:t></w:t>
      </w:r>
      <w:r>
        <w:rPr>
          <w:spacing w:val="-32"/>
          <w:sz w:val="28"/>
        </w:rPr>
        <w:t> </w:t>
      </w:r>
      <w:r>
        <w:rPr>
          <w:position w:val="-5"/>
          <w:sz w:val="14"/>
        </w:rPr>
        <w:t>2</w:t>
      </w:r>
      <w:r>
        <w:rPr>
          <w:spacing w:val="28"/>
          <w:position w:val="-5"/>
          <w:sz w:val="14"/>
        </w:rPr>
        <w:t> </w:t>
      </w:r>
      <w:r>
        <w:rPr>
          <w:rFonts w:ascii="Symbol" w:hAnsi="Symbol"/>
          <w:sz w:val="28"/>
        </w:rPr>
        <w:t></w:t>
      </w:r>
      <w:r>
        <w:rPr>
          <w:spacing w:val="-1"/>
          <w:sz w:val="28"/>
        </w:rPr>
        <w:t> </w:t>
      </w:r>
      <w:r>
        <w:rPr>
          <w:spacing w:val="-10"/>
          <w:sz w:val="28"/>
        </w:rPr>
        <w:t>,</w:t>
      </w:r>
    </w:p>
    <w:p>
      <w:pPr>
        <w:spacing w:after="0"/>
        <w:jc w:val="left"/>
        <w:rPr>
          <w:sz w:val="28"/>
        </w:rPr>
        <w:sectPr>
          <w:type w:val="continuous"/>
          <w:pgSz w:w="11900" w:h="16840"/>
          <w:pgMar w:header="0" w:footer="985" w:top="1060" w:bottom="1240" w:left="850" w:right="708"/>
          <w:cols w:num="4" w:equalWidth="0">
            <w:col w:w="2222" w:space="40"/>
            <w:col w:w="2146" w:space="39"/>
            <w:col w:w="2881" w:space="39"/>
            <w:col w:w="2975"/>
          </w:cols>
        </w:sectPr>
      </w:pPr>
    </w:p>
    <w:p>
      <w:pPr>
        <w:tabs>
          <w:tab w:pos="3555" w:val="left" w:leader="none"/>
          <w:tab w:pos="7078" w:val="left" w:leader="none"/>
        </w:tabs>
        <w:spacing w:line="331" w:lineRule="exact" w:before="0"/>
        <w:ind w:left="851" w:right="0" w:firstLine="0"/>
        <w:jc w:val="left"/>
        <w:rPr>
          <w:sz w:val="28"/>
        </w:rPr>
      </w:pPr>
      <w:r>
        <w:rPr>
          <w:sz w:val="28"/>
        </w:rPr>
        <mc:AlternateContent>
          <mc:Choice Requires="wps">
            <w:drawing>
              <wp:anchor distT="0" distB="0" distL="0" distR="0" allowOverlap="1" layoutInCell="1" locked="0" behindDoc="1" simplePos="0" relativeHeight="479545856">
                <wp:simplePos x="0" y="0"/>
                <wp:positionH relativeFrom="page">
                  <wp:posOffset>2547366</wp:posOffset>
                </wp:positionH>
                <wp:positionV relativeFrom="paragraph">
                  <wp:posOffset>100061</wp:posOffset>
                </wp:positionV>
                <wp:extent cx="219710" cy="12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219710" cy="1270"/>
                        </a:xfrm>
                        <a:custGeom>
                          <a:avLst/>
                          <a:gdLst/>
                          <a:ahLst/>
                          <a:cxnLst/>
                          <a:rect l="l" t="t" r="r" b="b"/>
                          <a:pathLst>
                            <a:path w="219710" h="0">
                              <a:moveTo>
                                <a:pt x="0" y="0"/>
                              </a:moveTo>
                              <a:lnTo>
                                <a:pt x="219456" y="0"/>
                              </a:lnTo>
                            </a:path>
                          </a:pathLst>
                        </a:custGeom>
                        <a:ln w="7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0624" from="200.580002pt,7.878861pt" to="217.860002pt,7.878861pt" stroked="true" strokeweight=".581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546880">
                <wp:simplePos x="0" y="0"/>
                <wp:positionH relativeFrom="page">
                  <wp:posOffset>4424171</wp:posOffset>
                </wp:positionH>
                <wp:positionV relativeFrom="paragraph">
                  <wp:posOffset>88631</wp:posOffset>
                </wp:positionV>
                <wp:extent cx="570865"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570865" cy="1270"/>
                        </a:xfrm>
                        <a:custGeom>
                          <a:avLst/>
                          <a:gdLst/>
                          <a:ahLst/>
                          <a:cxnLst/>
                          <a:rect l="l" t="t" r="r" b="b"/>
                          <a:pathLst>
                            <a:path w="570865" h="0">
                              <a:moveTo>
                                <a:pt x="0" y="0"/>
                              </a:moveTo>
                              <a:lnTo>
                                <a:pt x="570738" y="0"/>
                              </a:lnTo>
                            </a:path>
                          </a:pathLst>
                        </a:custGeom>
                        <a:ln w="7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69600" from="348.359985pt,6.978862pt" to="393.299985pt,6.978862pt" stroked="true" strokeweight=".557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554048">
                <wp:simplePos x="0" y="0"/>
                <wp:positionH relativeFrom="page">
                  <wp:posOffset>2547366</wp:posOffset>
                </wp:positionH>
                <wp:positionV relativeFrom="paragraph">
                  <wp:posOffset>94101</wp:posOffset>
                </wp:positionV>
                <wp:extent cx="113030" cy="23114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13030" cy="231140"/>
                        </a:xfrm>
                        <a:prstGeom prst="rect">
                          <a:avLst/>
                        </a:prstGeom>
                      </wps:spPr>
                      <wps:txbx>
                        <w:txbxContent>
                          <w:p>
                            <w:pPr>
                              <w:spacing w:before="7"/>
                              <w:ind w:left="0" w:right="0" w:firstLine="0"/>
                              <w:jc w:val="left"/>
                              <w:rPr>
                                <w:rFonts w:ascii="Symbol" w:hAnsi="Symbol"/>
                                <w:sz w:val="29"/>
                              </w:rPr>
                            </w:pPr>
                            <w:r>
                              <w:rPr>
                                <w:rFonts w:ascii="Symbol" w:hAnsi="Symbol"/>
                                <w:spacing w:val="-16"/>
                                <w:sz w:val="29"/>
                              </w:rPr>
                              <w:t></w:t>
                            </w:r>
                          </w:p>
                        </w:txbxContent>
                      </wps:txbx>
                      <wps:bodyPr wrap="square" lIns="0" tIns="0" rIns="0" bIns="0" rtlCol="0">
                        <a:noAutofit/>
                      </wps:bodyPr>
                    </wps:wsp>
                  </a:graphicData>
                </a:graphic>
              </wp:anchor>
            </w:drawing>
          </mc:Choice>
          <mc:Fallback>
            <w:pict>
              <v:shape style="position:absolute;margin-left:200.580002pt;margin-top:7.409546pt;width:8.9pt;height:18.2pt;mso-position-horizontal-relative:page;mso-position-vertical-relative:paragraph;z-index:-23762432" type="#_x0000_t202" id="docshape196" filled="false" stroked="false">
                <v:textbox inset="0,0,0,0">
                  <w:txbxContent>
                    <w:p>
                      <w:pPr>
                        <w:spacing w:before="7"/>
                        <w:ind w:left="0" w:right="0" w:firstLine="0"/>
                        <w:jc w:val="left"/>
                        <w:rPr>
                          <w:rFonts w:ascii="Symbol" w:hAnsi="Symbol"/>
                          <w:sz w:val="29"/>
                        </w:rPr>
                      </w:pPr>
                      <w:r>
                        <w:rPr>
                          <w:rFonts w:ascii="Symbol" w:hAnsi="Symbol"/>
                          <w:spacing w:val="-16"/>
                          <w:sz w:val="29"/>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79555072">
                <wp:simplePos x="0" y="0"/>
                <wp:positionH relativeFrom="page">
                  <wp:posOffset>4834889</wp:posOffset>
                </wp:positionH>
                <wp:positionV relativeFrom="paragraph">
                  <wp:posOffset>96874</wp:posOffset>
                </wp:positionV>
                <wp:extent cx="85725" cy="18923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85725" cy="189230"/>
                        </a:xfrm>
                        <a:prstGeom prst="rect">
                          <a:avLst/>
                        </a:prstGeom>
                      </wps:spPr>
                      <wps:txbx>
                        <w:txbxContent>
                          <w:p>
                            <w:pPr>
                              <w:spacing w:line="297" w:lineRule="exact" w:before="0"/>
                              <w:ind w:left="0" w:right="0" w:firstLine="0"/>
                              <w:jc w:val="left"/>
                              <w:rPr>
                                <w:sz w:val="27"/>
                              </w:rPr>
                            </w:pPr>
                            <w:r>
                              <w:rPr>
                                <w:spacing w:val="-10"/>
                                <w:sz w:val="27"/>
                              </w:rPr>
                              <w:t>1</w:t>
                            </w:r>
                          </w:p>
                        </w:txbxContent>
                      </wps:txbx>
                      <wps:bodyPr wrap="square" lIns="0" tIns="0" rIns="0" bIns="0" rtlCol="0">
                        <a:noAutofit/>
                      </wps:bodyPr>
                    </wps:wsp>
                  </a:graphicData>
                </a:graphic>
              </wp:anchor>
            </w:drawing>
          </mc:Choice>
          <mc:Fallback>
            <w:pict>
              <v:shape style="position:absolute;margin-left:380.699982pt;margin-top:7.627936pt;width:6.75pt;height:14.9pt;mso-position-horizontal-relative:page;mso-position-vertical-relative:paragraph;z-index:-23761408" type="#_x0000_t202" id="docshape197" filled="false" stroked="false">
                <v:textbox inset="0,0,0,0">
                  <w:txbxContent>
                    <w:p>
                      <w:pPr>
                        <w:spacing w:line="297" w:lineRule="exact" w:before="0"/>
                        <w:ind w:left="0" w:right="0" w:firstLine="0"/>
                        <w:jc w:val="left"/>
                        <w:rPr>
                          <w:sz w:val="27"/>
                        </w:rPr>
                      </w:pPr>
                      <w:r>
                        <w:rPr>
                          <w:spacing w:val="-10"/>
                          <w:sz w:val="27"/>
                        </w:rPr>
                        <w:t>1</w:t>
                      </w:r>
                    </w:p>
                  </w:txbxContent>
                </v:textbox>
                <w10:wrap type="none"/>
              </v:shape>
            </w:pict>
          </mc:Fallback>
        </mc:AlternateContent>
      </w:r>
      <w:r>
        <w:rPr>
          <w:rFonts w:ascii="Symbol" w:hAnsi="Symbol"/>
          <w:sz w:val="28"/>
        </w:rPr>
        <w:t></w:t>
      </w:r>
      <w:r>
        <w:rPr>
          <w:spacing w:val="-32"/>
          <w:sz w:val="28"/>
        </w:rPr>
        <w:t> </w:t>
      </w:r>
      <w:r>
        <w:rPr>
          <w:position w:val="-5"/>
          <w:sz w:val="14"/>
        </w:rPr>
        <w:t>2</w:t>
      </w:r>
      <w:r>
        <w:rPr>
          <w:spacing w:val="27"/>
          <w:position w:val="-5"/>
          <w:sz w:val="14"/>
        </w:rPr>
        <w:t> </w:t>
      </w:r>
      <w:r>
        <w:rPr>
          <w:sz w:val="28"/>
        </w:rPr>
        <w:t>=</w:t>
      </w:r>
      <w:r>
        <w:rPr>
          <w:spacing w:val="11"/>
          <w:sz w:val="28"/>
        </w:rPr>
        <w:t> </w:t>
      </w:r>
      <w:r>
        <w:rPr>
          <w:i/>
          <w:sz w:val="28"/>
        </w:rPr>
        <w:t>q</w:t>
      </w:r>
      <w:r>
        <w:rPr>
          <w:i/>
          <w:spacing w:val="-32"/>
          <w:sz w:val="28"/>
        </w:rPr>
        <w:t> </w:t>
      </w:r>
      <w:r>
        <w:rPr>
          <w:position w:val="-5"/>
          <w:sz w:val="14"/>
        </w:rPr>
        <w:t>2</w:t>
      </w:r>
      <w:r>
        <w:rPr>
          <w:spacing w:val="29"/>
          <w:position w:val="-5"/>
          <w:sz w:val="14"/>
        </w:rPr>
        <w:t> </w:t>
      </w:r>
      <w:r>
        <w:rPr>
          <w:sz w:val="28"/>
        </w:rPr>
        <w:t>+</w:t>
      </w:r>
      <w:r>
        <w:rPr>
          <w:spacing w:val="10"/>
          <w:sz w:val="28"/>
        </w:rPr>
        <w:t> </w:t>
      </w:r>
      <w:r>
        <w:rPr>
          <w:rFonts w:ascii="Symbol" w:hAnsi="Symbol"/>
          <w:sz w:val="28"/>
        </w:rPr>
        <w:t></w:t>
      </w:r>
      <w:r>
        <w:rPr>
          <w:spacing w:val="-31"/>
          <w:sz w:val="28"/>
        </w:rPr>
        <w:t> </w:t>
      </w:r>
      <w:r>
        <w:rPr>
          <w:position w:val="-5"/>
          <w:sz w:val="14"/>
        </w:rPr>
        <w:t>2</w:t>
      </w:r>
      <w:r>
        <w:rPr>
          <w:spacing w:val="29"/>
          <w:position w:val="-5"/>
          <w:sz w:val="14"/>
        </w:rPr>
        <w:t> </w:t>
      </w:r>
      <w:r>
        <w:rPr>
          <w:sz w:val="28"/>
        </w:rPr>
        <w:t>=</w:t>
      </w:r>
      <w:r>
        <w:rPr>
          <w:spacing w:val="11"/>
          <w:sz w:val="28"/>
        </w:rPr>
        <w:t> </w:t>
      </w:r>
      <w:r>
        <w:rPr>
          <w:i/>
          <w:sz w:val="28"/>
        </w:rPr>
        <w:t>q</w:t>
      </w:r>
      <w:r>
        <w:rPr>
          <w:i/>
          <w:spacing w:val="-32"/>
          <w:sz w:val="28"/>
        </w:rPr>
        <w:t> </w:t>
      </w:r>
      <w:r>
        <w:rPr>
          <w:position w:val="-5"/>
          <w:sz w:val="14"/>
        </w:rPr>
        <w:t>2</w:t>
      </w:r>
      <w:r>
        <w:rPr>
          <w:spacing w:val="28"/>
          <w:position w:val="-5"/>
          <w:sz w:val="14"/>
        </w:rPr>
        <w:t> </w:t>
      </w:r>
      <w:r>
        <w:rPr>
          <w:spacing w:val="-10"/>
          <w:sz w:val="28"/>
        </w:rPr>
        <w:t>+</w:t>
      </w:r>
      <w:r>
        <w:rPr>
          <w:sz w:val="28"/>
        </w:rPr>
        <w:tab/>
        <w:t>,</w:t>
      </w:r>
      <w:r>
        <w:rPr>
          <w:spacing w:val="58"/>
          <w:w w:val="150"/>
          <w:sz w:val="28"/>
        </w:rPr>
        <w:t> </w:t>
      </w:r>
      <w:r>
        <w:rPr>
          <w:rFonts w:ascii="Symbol" w:hAnsi="Symbol"/>
          <w:sz w:val="28"/>
        </w:rPr>
        <w:t></w:t>
      </w:r>
      <w:r>
        <w:rPr>
          <w:spacing w:val="-26"/>
          <w:sz w:val="28"/>
        </w:rPr>
        <w:t> </w:t>
      </w:r>
      <w:r>
        <w:rPr>
          <w:position w:val="-5"/>
          <w:sz w:val="14"/>
        </w:rPr>
        <w:t>3</w:t>
      </w:r>
      <w:r>
        <w:rPr>
          <w:spacing w:val="23"/>
          <w:position w:val="-5"/>
          <w:sz w:val="14"/>
        </w:rPr>
        <w:t> </w:t>
      </w:r>
      <w:r>
        <w:rPr>
          <w:sz w:val="28"/>
        </w:rPr>
        <w:t>&gt;1,</w:t>
      </w:r>
      <w:r>
        <w:rPr>
          <w:spacing w:val="59"/>
          <w:w w:val="150"/>
          <w:sz w:val="28"/>
        </w:rPr>
        <w:t> </w:t>
      </w:r>
      <w:r>
        <w:rPr>
          <w:sz w:val="28"/>
        </w:rPr>
        <w:t>и</w:t>
      </w:r>
      <w:r>
        <w:rPr>
          <w:spacing w:val="59"/>
          <w:w w:val="150"/>
          <w:sz w:val="28"/>
        </w:rPr>
        <w:t> </w:t>
      </w:r>
      <w:r>
        <w:rPr>
          <w:rFonts w:ascii="Symbol" w:hAnsi="Symbol"/>
          <w:sz w:val="28"/>
        </w:rPr>
        <w:t></w:t>
      </w:r>
      <w:r>
        <w:rPr>
          <w:spacing w:val="12"/>
          <w:sz w:val="28"/>
        </w:rPr>
        <w:t> </w:t>
      </w:r>
      <w:r>
        <w:rPr>
          <w:sz w:val="28"/>
        </w:rPr>
        <w:t>=</w:t>
      </w:r>
      <w:r>
        <w:rPr>
          <w:spacing w:val="10"/>
          <w:sz w:val="28"/>
        </w:rPr>
        <w:t> </w:t>
      </w:r>
      <w:r>
        <w:rPr>
          <w:i/>
          <w:sz w:val="28"/>
        </w:rPr>
        <w:t>q</w:t>
      </w:r>
      <w:r>
        <w:rPr>
          <w:i/>
          <w:spacing w:val="-32"/>
          <w:sz w:val="28"/>
        </w:rPr>
        <w:t> </w:t>
      </w:r>
      <w:r>
        <w:rPr>
          <w:position w:val="-5"/>
          <w:sz w:val="14"/>
        </w:rPr>
        <w:t>1</w:t>
      </w:r>
      <w:r>
        <w:rPr>
          <w:spacing w:val="29"/>
          <w:position w:val="-5"/>
          <w:sz w:val="14"/>
        </w:rPr>
        <w:t> </w:t>
      </w:r>
      <w:r>
        <w:rPr>
          <w:i/>
          <w:spacing w:val="-10"/>
          <w:sz w:val="28"/>
        </w:rPr>
        <w:t>+</w:t>
      </w:r>
      <w:r>
        <w:rPr>
          <w:i/>
          <w:sz w:val="28"/>
        </w:rPr>
        <w:tab/>
      </w:r>
      <w:r>
        <w:rPr>
          <w:sz w:val="28"/>
        </w:rPr>
        <w:t>.</w:t>
      </w:r>
      <w:r>
        <w:rPr>
          <w:spacing w:val="8"/>
          <w:sz w:val="28"/>
        </w:rPr>
        <w:t> </w:t>
      </w:r>
      <w:r>
        <w:rPr>
          <w:sz w:val="28"/>
        </w:rPr>
        <w:t>Продолжая</w:t>
      </w:r>
      <w:r>
        <w:rPr>
          <w:spacing w:val="10"/>
          <w:sz w:val="28"/>
        </w:rPr>
        <w:t> </w:t>
      </w:r>
      <w:r>
        <w:rPr>
          <w:sz w:val="28"/>
        </w:rPr>
        <w:t>этот</w:t>
      </w:r>
      <w:r>
        <w:rPr>
          <w:spacing w:val="9"/>
          <w:sz w:val="28"/>
        </w:rPr>
        <w:t> </w:t>
      </w:r>
      <w:r>
        <w:rPr>
          <w:spacing w:val="-2"/>
          <w:sz w:val="28"/>
        </w:rPr>
        <w:t>процесс</w:t>
      </w:r>
    </w:p>
    <w:p>
      <w:pPr>
        <w:tabs>
          <w:tab w:pos="6131" w:val="left" w:leader="none"/>
        </w:tabs>
        <w:spacing w:line="117" w:lineRule="auto" w:before="0"/>
        <w:ind w:left="3383" w:right="0" w:firstLine="0"/>
        <w:jc w:val="left"/>
        <w:rPr>
          <w:rFonts w:ascii="Symbol" w:hAnsi="Symbol"/>
          <w:position w:val="-20"/>
          <w:sz w:val="28"/>
        </w:rPr>
      </w:pPr>
      <w:r>
        <w:rPr>
          <w:rFonts w:ascii="Symbol" w:hAnsi="Symbol"/>
          <w:position w:val="-20"/>
          <w:sz w:val="28"/>
        </w:rPr>
        <mc:AlternateContent>
          <mc:Choice Requires="wps">
            <w:drawing>
              <wp:anchor distT="0" distB="0" distL="0" distR="0" allowOverlap="1" layoutInCell="1" locked="0" behindDoc="1" simplePos="0" relativeHeight="479546368">
                <wp:simplePos x="0" y="0"/>
                <wp:positionH relativeFrom="page">
                  <wp:posOffset>4768596</wp:posOffset>
                </wp:positionH>
                <wp:positionV relativeFrom="paragraph">
                  <wp:posOffset>102482</wp:posOffset>
                </wp:positionV>
                <wp:extent cx="212725"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212725" cy="1270"/>
                        </a:xfrm>
                        <a:custGeom>
                          <a:avLst/>
                          <a:gdLst/>
                          <a:ahLst/>
                          <a:cxnLst/>
                          <a:rect l="l" t="t" r="r" b="b"/>
                          <a:pathLst>
                            <a:path w="212725" h="0">
                              <a:moveTo>
                                <a:pt x="0" y="0"/>
                              </a:moveTo>
                              <a:lnTo>
                                <a:pt x="212598" y="0"/>
                              </a:lnTo>
                            </a:path>
                          </a:pathLst>
                        </a:custGeom>
                        <a:ln w="35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70112" from="375.480011pt,8.069474pt" to="392.220011pt,8.069474pt" stroked="true" strokeweight=".278pt" strokecolor="#000000">
                <v:stroke dashstyle="solid"/>
                <w10:wrap type="none"/>
              </v:line>
            </w:pict>
          </mc:Fallback>
        </mc:AlternateContent>
      </w:r>
      <w:r>
        <w:rPr>
          <w:spacing w:val="-10"/>
          <w:position w:val="4"/>
          <w:sz w:val="16"/>
        </w:rPr>
        <w:t>3</w:t>
      </w:r>
      <w:r>
        <w:rPr>
          <w:position w:val="4"/>
          <w:sz w:val="16"/>
        </w:rPr>
        <w:tab/>
      </w:r>
      <w:r>
        <w:rPr>
          <w:i/>
          <w:sz w:val="27"/>
        </w:rPr>
        <w:t>q</w:t>
      </w:r>
      <w:r>
        <w:rPr>
          <w:position w:val="-6"/>
          <w:sz w:val="15"/>
        </w:rPr>
        <w:t>2</w:t>
      </w:r>
      <w:r>
        <w:rPr>
          <w:spacing w:val="62"/>
          <w:position w:val="-6"/>
          <w:sz w:val="15"/>
        </w:rPr>
        <w:t> </w:t>
      </w:r>
      <w:r>
        <w:rPr>
          <w:rFonts w:ascii="Symbol" w:hAnsi="Symbol"/>
          <w:sz w:val="27"/>
        </w:rPr>
        <w:t></w:t>
      </w:r>
      <w:r>
        <w:rPr>
          <w:spacing w:val="1"/>
          <w:sz w:val="27"/>
        </w:rPr>
        <w:t> </w:t>
      </w:r>
      <w:r>
        <w:rPr>
          <w:rFonts w:ascii="Symbol" w:hAnsi="Symbol"/>
          <w:spacing w:val="-10"/>
          <w:position w:val="-20"/>
          <w:sz w:val="28"/>
        </w:rPr>
        <w:t></w:t>
      </w:r>
    </w:p>
    <w:p>
      <w:pPr>
        <w:spacing w:line="167" w:lineRule="exact" w:before="0"/>
        <w:ind w:left="6874" w:right="0" w:firstLine="0"/>
        <w:jc w:val="left"/>
        <w:rPr>
          <w:sz w:val="15"/>
        </w:rPr>
      </w:pPr>
      <w:r>
        <w:rPr>
          <w:spacing w:val="-10"/>
          <w:w w:val="105"/>
          <w:sz w:val="15"/>
        </w:rPr>
        <w:t>3</w:t>
      </w:r>
    </w:p>
    <w:p>
      <w:pPr>
        <w:spacing w:before="29"/>
        <w:ind w:left="851" w:right="132" w:firstLine="0"/>
        <w:jc w:val="both"/>
        <w:rPr>
          <w:sz w:val="28"/>
        </w:rPr>
      </w:pPr>
      <w:r>
        <w:rPr>
          <w:sz w:val="28"/>
        </w:rPr>
        <w:t>взятия нижних целых и переворачивания дробных частей, получим запись произвольного числа</w:t>
      </w:r>
      <w:r>
        <w:rPr>
          <w:spacing w:val="40"/>
          <w:sz w:val="28"/>
        </w:rPr>
        <w:t> </w:t>
      </w:r>
      <w:r>
        <w:rPr>
          <w:rFonts w:ascii="Symbol" w:hAnsi="Symbol"/>
          <w:sz w:val="28"/>
        </w:rPr>
        <w:t></w:t>
      </w:r>
      <w:r>
        <w:rPr>
          <w:sz w:val="28"/>
        </w:rPr>
        <w:t> </w:t>
      </w:r>
      <w:r>
        <w:rPr>
          <w:rFonts w:ascii="Symbol" w:hAnsi="Symbol"/>
          <w:sz w:val="28"/>
        </w:rPr>
        <w:t></w:t>
      </w:r>
      <w:r>
        <w:rPr>
          <w:sz w:val="28"/>
        </w:rPr>
        <w:t> </w:t>
      </w:r>
      <w:r>
        <w:rPr>
          <w:rFonts w:ascii="Arial" w:hAnsi="Arial"/>
          <w:b/>
          <w:sz w:val="28"/>
        </w:rPr>
        <w:t>R</w:t>
      </w:r>
      <w:r>
        <w:rPr>
          <w:rFonts w:ascii="Arial" w:hAnsi="Arial"/>
          <w:b/>
          <w:spacing w:val="40"/>
          <w:sz w:val="28"/>
        </w:rPr>
        <w:t> </w:t>
      </w:r>
      <w:r>
        <w:rPr>
          <w:sz w:val="28"/>
        </w:rPr>
        <w:t>в виде цепной дроби. Изложенный процесс есть просто “лобовой” способ разложения произвольного числа в цепную дробь или, если угодно, наводящие соображения к доказательству основной </w:t>
      </w:r>
      <w:r>
        <w:rPr>
          <w:spacing w:val="-2"/>
          <w:sz w:val="28"/>
        </w:rPr>
        <w:t>теоремы.</w:t>
      </w:r>
    </w:p>
    <w:p>
      <w:pPr>
        <w:spacing w:before="57"/>
        <w:ind w:left="1559" w:right="0" w:firstLine="0"/>
        <w:jc w:val="both"/>
        <w:rPr>
          <w:sz w:val="28"/>
        </w:rPr>
      </w:pPr>
      <w:r>
        <w:rPr>
          <w:sz w:val="28"/>
        </w:rPr>
        <mc:AlternateContent>
          <mc:Choice Requires="wps">
            <w:drawing>
              <wp:anchor distT="0" distB="0" distL="0" distR="0" allowOverlap="1" layoutInCell="1" locked="0" behindDoc="1" simplePos="0" relativeHeight="479547392">
                <wp:simplePos x="0" y="0"/>
                <wp:positionH relativeFrom="page">
                  <wp:posOffset>5205342</wp:posOffset>
                </wp:positionH>
                <wp:positionV relativeFrom="paragraph">
                  <wp:posOffset>31894</wp:posOffset>
                </wp:positionV>
                <wp:extent cx="215900" cy="19177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215900" cy="191770"/>
                          <a:chExt cx="215900" cy="191770"/>
                        </a:xfrm>
                      </wpg:grpSpPr>
                      <wps:wsp>
                        <wps:cNvPr id="262" name="Graphic 262"/>
                        <wps:cNvSpPr/>
                        <wps:spPr>
                          <a:xfrm>
                            <a:off x="3689" y="120275"/>
                            <a:ext cx="22860" cy="13335"/>
                          </a:xfrm>
                          <a:custGeom>
                            <a:avLst/>
                            <a:gdLst/>
                            <a:ahLst/>
                            <a:cxnLst/>
                            <a:rect l="l" t="t" r="r" b="b"/>
                            <a:pathLst>
                              <a:path w="22860" h="13335">
                                <a:moveTo>
                                  <a:pt x="0" y="12953"/>
                                </a:moveTo>
                                <a:lnTo>
                                  <a:pt x="22859" y="0"/>
                                </a:lnTo>
                              </a:path>
                            </a:pathLst>
                          </a:custGeom>
                          <a:ln w="7378">
                            <a:solidFill>
                              <a:srgbClr val="000000"/>
                            </a:solidFill>
                            <a:prstDash val="solid"/>
                          </a:ln>
                        </wps:spPr>
                        <wps:bodyPr wrap="square" lIns="0" tIns="0" rIns="0" bIns="0" rtlCol="0">
                          <a:prstTxWarp prst="textNoShape">
                            <a:avLst/>
                          </a:prstTxWarp>
                          <a:noAutofit/>
                        </wps:bodyPr>
                      </wps:wsp>
                      <wps:wsp>
                        <wps:cNvPr id="263" name="Graphic 263"/>
                        <wps:cNvSpPr/>
                        <wps:spPr>
                          <a:xfrm>
                            <a:off x="26549" y="123323"/>
                            <a:ext cx="33020" cy="60960"/>
                          </a:xfrm>
                          <a:custGeom>
                            <a:avLst/>
                            <a:gdLst/>
                            <a:ahLst/>
                            <a:cxnLst/>
                            <a:rect l="l" t="t" r="r" b="b"/>
                            <a:pathLst>
                              <a:path w="33020" h="60960">
                                <a:moveTo>
                                  <a:pt x="0" y="0"/>
                                </a:moveTo>
                                <a:lnTo>
                                  <a:pt x="32766" y="60959"/>
                                </a:lnTo>
                              </a:path>
                            </a:pathLst>
                          </a:custGeom>
                          <a:ln w="14770">
                            <a:solidFill>
                              <a:srgbClr val="000000"/>
                            </a:solidFill>
                            <a:prstDash val="solid"/>
                          </a:ln>
                        </wps:spPr>
                        <wps:bodyPr wrap="square" lIns="0" tIns="0" rIns="0" bIns="0" rtlCol="0">
                          <a:prstTxWarp prst="textNoShape">
                            <a:avLst/>
                          </a:prstTxWarp>
                          <a:noAutofit/>
                        </wps:bodyPr>
                      </wps:wsp>
                      <wps:wsp>
                        <wps:cNvPr id="264" name="Graphic 264"/>
                        <wps:cNvSpPr/>
                        <wps:spPr>
                          <a:xfrm>
                            <a:off x="63125" y="3689"/>
                            <a:ext cx="148590" cy="180975"/>
                          </a:xfrm>
                          <a:custGeom>
                            <a:avLst/>
                            <a:gdLst/>
                            <a:ahLst/>
                            <a:cxnLst/>
                            <a:rect l="l" t="t" r="r" b="b"/>
                            <a:pathLst>
                              <a:path w="148590" h="180975">
                                <a:moveTo>
                                  <a:pt x="0" y="180594"/>
                                </a:moveTo>
                                <a:lnTo>
                                  <a:pt x="42672" y="0"/>
                                </a:lnTo>
                                <a:lnTo>
                                  <a:pt x="148590" y="0"/>
                                </a:lnTo>
                              </a:path>
                            </a:pathLst>
                          </a:custGeom>
                          <a:ln w="73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869507pt;margin-top:2.511363pt;width:17pt;height:15.1pt;mso-position-horizontal-relative:page;mso-position-vertical-relative:paragraph;z-index:-23769088" id="docshapegroup198" coordorigin="8197,50" coordsize="340,302">
                <v:line style="position:absolute" from="8203,260" to="8239,240" stroked="true" strokeweight=".581pt" strokecolor="#000000">
                  <v:stroke dashstyle="solid"/>
                </v:line>
                <v:line style="position:absolute" from="8239,244" to="8291,340" stroked="true" strokeweight="1.163pt" strokecolor="#000000">
                  <v:stroke dashstyle="solid"/>
                </v:line>
                <v:shape style="position:absolute;left:8296;top:56;width:234;height:285" id="docshape199" coordorigin="8297,56" coordsize="234,285" path="m8297,340l8364,56,8531,56e" filled="false" stroked="true" strokeweight=".581pt" strokecolor="#000000">
                  <v:path arrowok="t"/>
                  <v:stroke dashstyle="solid"/>
                </v:shape>
                <w10:wrap type="none"/>
              </v:group>
            </w:pict>
          </mc:Fallback>
        </mc:AlternateContent>
      </w:r>
      <w:r>
        <w:rPr>
          <w:sz w:val="28"/>
        </w:rPr>
        <mc:AlternateContent>
          <mc:Choice Requires="wps">
            <w:drawing>
              <wp:anchor distT="0" distB="0" distL="0" distR="0" allowOverlap="1" layoutInCell="1" locked="0" behindDoc="0" simplePos="0" relativeHeight="15783936">
                <wp:simplePos x="0" y="0"/>
                <wp:positionH relativeFrom="page">
                  <wp:posOffset>2120264</wp:posOffset>
                </wp:positionH>
                <wp:positionV relativeFrom="paragraph">
                  <wp:posOffset>314094</wp:posOffset>
                </wp:positionV>
                <wp:extent cx="200660" cy="20066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200660" cy="200660"/>
                          <a:chExt cx="200660" cy="200660"/>
                        </a:xfrm>
                      </wpg:grpSpPr>
                      <wps:wsp>
                        <wps:cNvPr id="266" name="Graphic 266"/>
                        <wps:cNvSpPr/>
                        <wps:spPr>
                          <a:xfrm>
                            <a:off x="3429" y="111632"/>
                            <a:ext cx="20955" cy="11430"/>
                          </a:xfrm>
                          <a:custGeom>
                            <a:avLst/>
                            <a:gdLst/>
                            <a:ahLst/>
                            <a:cxnLst/>
                            <a:rect l="l" t="t" r="r" b="b"/>
                            <a:pathLst>
                              <a:path w="20955" h="11430">
                                <a:moveTo>
                                  <a:pt x="0" y="11430"/>
                                </a:moveTo>
                                <a:lnTo>
                                  <a:pt x="20574" y="0"/>
                                </a:lnTo>
                              </a:path>
                            </a:pathLst>
                          </a:custGeom>
                          <a:ln w="6858">
                            <a:solidFill>
                              <a:srgbClr val="000000"/>
                            </a:solidFill>
                            <a:prstDash val="solid"/>
                          </a:ln>
                        </wps:spPr>
                        <wps:bodyPr wrap="square" lIns="0" tIns="0" rIns="0" bIns="0" rtlCol="0">
                          <a:prstTxWarp prst="textNoShape">
                            <a:avLst/>
                          </a:prstTxWarp>
                          <a:noAutofit/>
                        </wps:bodyPr>
                      </wps:wsp>
                      <wps:wsp>
                        <wps:cNvPr id="267" name="Graphic 267"/>
                        <wps:cNvSpPr/>
                        <wps:spPr>
                          <a:xfrm>
                            <a:off x="24002" y="114680"/>
                            <a:ext cx="30480" cy="56515"/>
                          </a:xfrm>
                          <a:custGeom>
                            <a:avLst/>
                            <a:gdLst/>
                            <a:ahLst/>
                            <a:cxnLst/>
                            <a:rect l="l" t="t" r="r" b="b"/>
                            <a:pathLst>
                              <a:path w="30480" h="56515">
                                <a:moveTo>
                                  <a:pt x="0" y="0"/>
                                </a:moveTo>
                                <a:lnTo>
                                  <a:pt x="30480" y="56387"/>
                                </a:lnTo>
                              </a:path>
                            </a:pathLst>
                          </a:custGeom>
                          <a:ln w="13728">
                            <a:solidFill>
                              <a:srgbClr val="000000"/>
                            </a:solidFill>
                            <a:prstDash val="solid"/>
                          </a:ln>
                        </wps:spPr>
                        <wps:bodyPr wrap="square" lIns="0" tIns="0" rIns="0" bIns="0" rtlCol="0">
                          <a:prstTxWarp prst="textNoShape">
                            <a:avLst/>
                          </a:prstTxWarp>
                          <a:noAutofit/>
                        </wps:bodyPr>
                      </wps:wsp>
                      <wps:wsp>
                        <wps:cNvPr id="268" name="Graphic 268"/>
                        <wps:cNvSpPr/>
                        <wps:spPr>
                          <a:xfrm>
                            <a:off x="58293" y="3429"/>
                            <a:ext cx="139065" cy="167640"/>
                          </a:xfrm>
                          <a:custGeom>
                            <a:avLst/>
                            <a:gdLst/>
                            <a:ahLst/>
                            <a:cxnLst/>
                            <a:rect l="l" t="t" r="r" b="b"/>
                            <a:pathLst>
                              <a:path w="139065" h="167640">
                                <a:moveTo>
                                  <a:pt x="0" y="167639"/>
                                </a:moveTo>
                                <a:lnTo>
                                  <a:pt x="39624" y="0"/>
                                </a:lnTo>
                                <a:lnTo>
                                  <a:pt x="138684" y="0"/>
                                </a:lnTo>
                              </a:path>
                            </a:pathLst>
                          </a:custGeom>
                          <a:ln w="6858">
                            <a:solidFill>
                              <a:srgbClr val="000000"/>
                            </a:solidFill>
                            <a:prstDash val="solid"/>
                          </a:ln>
                        </wps:spPr>
                        <wps:bodyPr wrap="square" lIns="0" tIns="0" rIns="0" bIns="0" rtlCol="0">
                          <a:prstTxWarp prst="textNoShape">
                            <a:avLst/>
                          </a:prstTxWarp>
                          <a:noAutofit/>
                        </wps:bodyPr>
                      </wps:wsp>
                      <wps:wsp>
                        <wps:cNvPr id="269" name="Textbox 269"/>
                        <wps:cNvSpPr txBox="1"/>
                        <wps:spPr>
                          <a:xfrm>
                            <a:off x="0" y="0"/>
                            <a:ext cx="200660" cy="200660"/>
                          </a:xfrm>
                          <a:prstGeom prst="rect">
                            <a:avLst/>
                          </a:prstGeom>
                        </wps:spPr>
                        <wps:txbx>
                          <w:txbxContent>
                            <w:p>
                              <w:pPr>
                                <w:spacing w:before="16"/>
                                <w:ind w:left="167" w:right="0" w:firstLine="0"/>
                                <w:jc w:val="left"/>
                                <w:rPr>
                                  <w:sz w:val="26"/>
                                </w:rPr>
                              </w:pPr>
                              <w:r>
                                <w:rPr>
                                  <w:spacing w:val="-10"/>
                                  <w:sz w:val="26"/>
                                </w:rPr>
                                <w:t>2</w:t>
                              </w:r>
                            </w:p>
                          </w:txbxContent>
                        </wps:txbx>
                        <wps:bodyPr wrap="square" lIns="0" tIns="0" rIns="0" bIns="0" rtlCol="0">
                          <a:noAutofit/>
                        </wps:bodyPr>
                      </wps:wsp>
                    </wpg:wgp>
                  </a:graphicData>
                </a:graphic>
              </wp:anchor>
            </w:drawing>
          </mc:Choice>
          <mc:Fallback>
            <w:pict>
              <v:group style="position:absolute;margin-left:166.949997pt;margin-top:24.731863pt;width:15.8pt;height:15.8pt;mso-position-horizontal-relative:page;mso-position-vertical-relative:paragraph;z-index:15783936" id="docshapegroup200" coordorigin="3339,495" coordsize="316,316">
                <v:line style="position:absolute" from="3344,688" to="3377,670" stroked="true" strokeweight=".54pt" strokecolor="#000000">
                  <v:stroke dashstyle="solid"/>
                </v:line>
                <v:line style="position:absolute" from="3377,675" to="3425,764" stroked="true" strokeweight="1.081pt" strokecolor="#000000">
                  <v:stroke dashstyle="solid"/>
                </v:line>
                <v:shape style="position:absolute;left:3430;top:500;width:219;height:264" id="docshape201" coordorigin="3431,500" coordsize="219,264" path="m3431,764l3493,500,3649,500e" filled="false" stroked="true" strokeweight=".54pt" strokecolor="#000000">
                  <v:path arrowok="t"/>
                  <v:stroke dashstyle="solid"/>
                </v:shape>
                <v:shape style="position:absolute;left:3339;top:494;width:316;height:316" type="#_x0000_t202" id="docshape202" filled="false" stroked="false">
                  <v:textbox inset="0,0,0,0">
                    <w:txbxContent>
                      <w:p>
                        <w:pPr>
                          <w:spacing w:before="16"/>
                          <w:ind w:left="167" w:right="0" w:firstLine="0"/>
                          <w:jc w:val="left"/>
                          <w:rPr>
                            <w:sz w:val="26"/>
                          </w:rPr>
                        </w:pPr>
                        <w:r>
                          <w:rPr>
                            <w:spacing w:val="-10"/>
                            <w:sz w:val="26"/>
                          </w:rPr>
                          <w:t>2</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784448">
                <wp:simplePos x="0" y="0"/>
                <wp:positionH relativeFrom="page">
                  <wp:posOffset>3259048</wp:posOffset>
                </wp:positionH>
                <wp:positionV relativeFrom="paragraph">
                  <wp:posOffset>289304</wp:posOffset>
                </wp:positionV>
                <wp:extent cx="223520" cy="224154"/>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223520" cy="224154"/>
                          <a:chExt cx="223520" cy="224154"/>
                        </a:xfrm>
                      </wpg:grpSpPr>
                      <wps:wsp>
                        <wps:cNvPr id="271" name="Graphic 271"/>
                        <wps:cNvSpPr/>
                        <wps:spPr>
                          <a:xfrm>
                            <a:off x="3835" y="124993"/>
                            <a:ext cx="24130" cy="13970"/>
                          </a:xfrm>
                          <a:custGeom>
                            <a:avLst/>
                            <a:gdLst/>
                            <a:ahLst/>
                            <a:cxnLst/>
                            <a:rect l="l" t="t" r="r" b="b"/>
                            <a:pathLst>
                              <a:path w="24130" h="13970">
                                <a:moveTo>
                                  <a:pt x="0" y="13715"/>
                                </a:moveTo>
                                <a:lnTo>
                                  <a:pt x="23621" y="0"/>
                                </a:lnTo>
                              </a:path>
                            </a:pathLst>
                          </a:custGeom>
                          <a:ln w="7670">
                            <a:solidFill>
                              <a:srgbClr val="000000"/>
                            </a:solidFill>
                            <a:prstDash val="solid"/>
                          </a:ln>
                        </wps:spPr>
                        <wps:bodyPr wrap="square" lIns="0" tIns="0" rIns="0" bIns="0" rtlCol="0">
                          <a:prstTxWarp prst="textNoShape">
                            <a:avLst/>
                          </a:prstTxWarp>
                          <a:noAutofit/>
                        </wps:bodyPr>
                      </wps:wsp>
                      <wps:wsp>
                        <wps:cNvPr id="272" name="Graphic 272"/>
                        <wps:cNvSpPr/>
                        <wps:spPr>
                          <a:xfrm>
                            <a:off x="27457" y="128803"/>
                            <a:ext cx="33655" cy="62865"/>
                          </a:xfrm>
                          <a:custGeom>
                            <a:avLst/>
                            <a:gdLst/>
                            <a:ahLst/>
                            <a:cxnLst/>
                            <a:rect l="l" t="t" r="r" b="b"/>
                            <a:pathLst>
                              <a:path w="33655" h="62865">
                                <a:moveTo>
                                  <a:pt x="0" y="0"/>
                                </a:moveTo>
                                <a:lnTo>
                                  <a:pt x="33528" y="62484"/>
                                </a:lnTo>
                              </a:path>
                            </a:pathLst>
                          </a:custGeom>
                          <a:ln w="15341">
                            <a:solidFill>
                              <a:srgbClr val="000000"/>
                            </a:solidFill>
                            <a:prstDash val="solid"/>
                          </a:ln>
                        </wps:spPr>
                        <wps:bodyPr wrap="square" lIns="0" tIns="0" rIns="0" bIns="0" rtlCol="0">
                          <a:prstTxWarp prst="textNoShape">
                            <a:avLst/>
                          </a:prstTxWarp>
                          <a:noAutofit/>
                        </wps:bodyPr>
                      </wps:wsp>
                      <wps:wsp>
                        <wps:cNvPr id="273" name="Graphic 273"/>
                        <wps:cNvSpPr/>
                        <wps:spPr>
                          <a:xfrm>
                            <a:off x="64795" y="3835"/>
                            <a:ext cx="154940" cy="187960"/>
                          </a:xfrm>
                          <a:custGeom>
                            <a:avLst/>
                            <a:gdLst/>
                            <a:ahLst/>
                            <a:cxnLst/>
                            <a:rect l="l" t="t" r="r" b="b"/>
                            <a:pathLst>
                              <a:path w="154940" h="187960">
                                <a:moveTo>
                                  <a:pt x="0" y="187452"/>
                                </a:moveTo>
                                <a:lnTo>
                                  <a:pt x="44957" y="0"/>
                                </a:lnTo>
                                <a:lnTo>
                                  <a:pt x="154685" y="0"/>
                                </a:lnTo>
                              </a:path>
                            </a:pathLst>
                          </a:custGeom>
                          <a:ln w="7670">
                            <a:solidFill>
                              <a:srgbClr val="000000"/>
                            </a:solidFill>
                            <a:prstDash val="solid"/>
                          </a:ln>
                        </wps:spPr>
                        <wps:bodyPr wrap="square" lIns="0" tIns="0" rIns="0" bIns="0" rtlCol="0">
                          <a:prstTxWarp prst="textNoShape">
                            <a:avLst/>
                          </a:prstTxWarp>
                          <a:noAutofit/>
                        </wps:bodyPr>
                      </wps:wsp>
                      <wps:wsp>
                        <wps:cNvPr id="274" name="Textbox 274"/>
                        <wps:cNvSpPr txBox="1"/>
                        <wps:spPr>
                          <a:xfrm>
                            <a:off x="0" y="0"/>
                            <a:ext cx="223520" cy="224154"/>
                          </a:xfrm>
                          <a:prstGeom prst="rect">
                            <a:avLst/>
                          </a:prstGeom>
                        </wps:spPr>
                        <wps:txbx>
                          <w:txbxContent>
                            <w:p>
                              <w:pPr>
                                <w:spacing w:before="18"/>
                                <w:ind w:left="186" w:right="0" w:firstLine="0"/>
                                <w:jc w:val="left"/>
                                <w:rPr>
                                  <w:sz w:val="29"/>
                                </w:rPr>
                              </w:pPr>
                              <w:r>
                                <w:rPr>
                                  <w:spacing w:val="-10"/>
                                  <w:sz w:val="29"/>
                                </w:rPr>
                                <w:t>2</w:t>
                              </w:r>
                            </w:p>
                          </w:txbxContent>
                        </wps:txbx>
                        <wps:bodyPr wrap="square" lIns="0" tIns="0" rIns="0" bIns="0" rtlCol="0">
                          <a:noAutofit/>
                        </wps:bodyPr>
                      </wps:wsp>
                    </wpg:wgp>
                  </a:graphicData>
                </a:graphic>
              </wp:anchor>
            </w:drawing>
          </mc:Choice>
          <mc:Fallback>
            <w:pict>
              <v:group style="position:absolute;margin-left:256.618011pt;margin-top:22.779863pt;width:17.6pt;height:17.650pt;mso-position-horizontal-relative:page;mso-position-vertical-relative:paragraph;z-index:15784448" id="docshapegroup203" coordorigin="5132,456" coordsize="352,353">
                <v:line style="position:absolute" from="5138,674" to="5176,652" stroked="true" strokeweight=".604pt" strokecolor="#000000">
                  <v:stroke dashstyle="solid"/>
                </v:line>
                <v:line style="position:absolute" from="5176,658" to="5228,757" stroked="true" strokeweight="1.208pt" strokecolor="#000000">
                  <v:stroke dashstyle="solid"/>
                </v:line>
                <v:shape style="position:absolute;left:5234;top:461;width:244;height:296" id="docshape204" coordorigin="5234,462" coordsize="244,296" path="m5234,757l5305,462,5478,462e" filled="false" stroked="true" strokeweight=".604pt" strokecolor="#000000">
                  <v:path arrowok="t"/>
                  <v:stroke dashstyle="solid"/>
                </v:shape>
                <v:shape style="position:absolute;left:5132;top:455;width:352;height:353" type="#_x0000_t202" id="docshape205" filled="false" stroked="false">
                  <v:textbox inset="0,0,0,0">
                    <w:txbxContent>
                      <w:p>
                        <w:pPr>
                          <w:spacing w:before="18"/>
                          <w:ind w:left="186" w:right="0" w:firstLine="0"/>
                          <w:jc w:val="left"/>
                          <w:rPr>
                            <w:sz w:val="29"/>
                          </w:rPr>
                        </w:pPr>
                        <w:r>
                          <w:rPr>
                            <w:spacing w:val="-10"/>
                            <w:sz w:val="29"/>
                          </w:rPr>
                          <w:t>2</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784960">
                <wp:simplePos x="0" y="0"/>
                <wp:positionH relativeFrom="page">
                  <wp:posOffset>4885918</wp:posOffset>
                </wp:positionH>
                <wp:positionV relativeFrom="paragraph">
                  <wp:posOffset>289304</wp:posOffset>
                </wp:positionV>
                <wp:extent cx="223520" cy="224154"/>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223520" cy="224154"/>
                          <a:chExt cx="223520" cy="224154"/>
                        </a:xfrm>
                      </wpg:grpSpPr>
                      <wps:wsp>
                        <wps:cNvPr id="276" name="Graphic 276"/>
                        <wps:cNvSpPr/>
                        <wps:spPr>
                          <a:xfrm>
                            <a:off x="3835" y="124993"/>
                            <a:ext cx="24130" cy="13970"/>
                          </a:xfrm>
                          <a:custGeom>
                            <a:avLst/>
                            <a:gdLst/>
                            <a:ahLst/>
                            <a:cxnLst/>
                            <a:rect l="l" t="t" r="r" b="b"/>
                            <a:pathLst>
                              <a:path w="24130" h="13970">
                                <a:moveTo>
                                  <a:pt x="0" y="13715"/>
                                </a:moveTo>
                                <a:lnTo>
                                  <a:pt x="23622" y="0"/>
                                </a:lnTo>
                              </a:path>
                            </a:pathLst>
                          </a:custGeom>
                          <a:ln w="7670">
                            <a:solidFill>
                              <a:srgbClr val="000000"/>
                            </a:solidFill>
                            <a:prstDash val="solid"/>
                          </a:ln>
                        </wps:spPr>
                        <wps:bodyPr wrap="square" lIns="0" tIns="0" rIns="0" bIns="0" rtlCol="0">
                          <a:prstTxWarp prst="textNoShape">
                            <a:avLst/>
                          </a:prstTxWarp>
                          <a:noAutofit/>
                        </wps:bodyPr>
                      </wps:wsp>
                      <wps:wsp>
                        <wps:cNvPr id="277" name="Graphic 277"/>
                        <wps:cNvSpPr/>
                        <wps:spPr>
                          <a:xfrm>
                            <a:off x="27457" y="128803"/>
                            <a:ext cx="33655" cy="62865"/>
                          </a:xfrm>
                          <a:custGeom>
                            <a:avLst/>
                            <a:gdLst/>
                            <a:ahLst/>
                            <a:cxnLst/>
                            <a:rect l="l" t="t" r="r" b="b"/>
                            <a:pathLst>
                              <a:path w="33655" h="62865">
                                <a:moveTo>
                                  <a:pt x="0" y="0"/>
                                </a:moveTo>
                                <a:lnTo>
                                  <a:pt x="33527" y="62484"/>
                                </a:lnTo>
                              </a:path>
                            </a:pathLst>
                          </a:custGeom>
                          <a:ln w="15341">
                            <a:solidFill>
                              <a:srgbClr val="000000"/>
                            </a:solidFill>
                            <a:prstDash val="solid"/>
                          </a:ln>
                        </wps:spPr>
                        <wps:bodyPr wrap="square" lIns="0" tIns="0" rIns="0" bIns="0" rtlCol="0">
                          <a:prstTxWarp prst="textNoShape">
                            <a:avLst/>
                          </a:prstTxWarp>
                          <a:noAutofit/>
                        </wps:bodyPr>
                      </wps:wsp>
                      <wps:wsp>
                        <wps:cNvPr id="278" name="Graphic 278"/>
                        <wps:cNvSpPr/>
                        <wps:spPr>
                          <a:xfrm>
                            <a:off x="64795" y="3835"/>
                            <a:ext cx="154940" cy="187960"/>
                          </a:xfrm>
                          <a:custGeom>
                            <a:avLst/>
                            <a:gdLst/>
                            <a:ahLst/>
                            <a:cxnLst/>
                            <a:rect l="l" t="t" r="r" b="b"/>
                            <a:pathLst>
                              <a:path w="154940" h="187960">
                                <a:moveTo>
                                  <a:pt x="0" y="187452"/>
                                </a:moveTo>
                                <a:lnTo>
                                  <a:pt x="44958" y="0"/>
                                </a:lnTo>
                                <a:lnTo>
                                  <a:pt x="154686" y="0"/>
                                </a:lnTo>
                              </a:path>
                            </a:pathLst>
                          </a:custGeom>
                          <a:ln w="7670">
                            <a:solidFill>
                              <a:srgbClr val="000000"/>
                            </a:solidFill>
                            <a:prstDash val="solid"/>
                          </a:ln>
                        </wps:spPr>
                        <wps:bodyPr wrap="square" lIns="0" tIns="0" rIns="0" bIns="0" rtlCol="0">
                          <a:prstTxWarp prst="textNoShape">
                            <a:avLst/>
                          </a:prstTxWarp>
                          <a:noAutofit/>
                        </wps:bodyPr>
                      </wps:wsp>
                      <wps:wsp>
                        <wps:cNvPr id="279" name="Textbox 279"/>
                        <wps:cNvSpPr txBox="1"/>
                        <wps:spPr>
                          <a:xfrm>
                            <a:off x="0" y="0"/>
                            <a:ext cx="223520" cy="224154"/>
                          </a:xfrm>
                          <a:prstGeom prst="rect">
                            <a:avLst/>
                          </a:prstGeom>
                        </wps:spPr>
                        <wps:txbx>
                          <w:txbxContent>
                            <w:p>
                              <w:pPr>
                                <w:spacing w:before="18"/>
                                <w:ind w:left="186" w:right="0" w:firstLine="0"/>
                                <w:jc w:val="left"/>
                                <w:rPr>
                                  <w:sz w:val="29"/>
                                </w:rPr>
                              </w:pPr>
                              <w:r>
                                <w:rPr>
                                  <w:spacing w:val="-10"/>
                                  <w:sz w:val="29"/>
                                </w:rPr>
                                <w:t>2</w:t>
                              </w:r>
                            </w:p>
                          </w:txbxContent>
                        </wps:txbx>
                        <wps:bodyPr wrap="square" lIns="0" tIns="0" rIns="0" bIns="0" rtlCol="0">
                          <a:noAutofit/>
                        </wps:bodyPr>
                      </wps:wsp>
                    </wpg:wgp>
                  </a:graphicData>
                </a:graphic>
              </wp:anchor>
            </w:drawing>
          </mc:Choice>
          <mc:Fallback>
            <w:pict>
              <v:group style="position:absolute;margin-left:384.717987pt;margin-top:22.779863pt;width:17.6pt;height:17.650pt;mso-position-horizontal-relative:page;mso-position-vertical-relative:paragraph;z-index:15784960" id="docshapegroup206" coordorigin="7694,456" coordsize="352,353">
                <v:line style="position:absolute" from="7700,674" to="7738,652" stroked="true" strokeweight=".604pt" strokecolor="#000000">
                  <v:stroke dashstyle="solid"/>
                </v:line>
                <v:line style="position:absolute" from="7738,658" to="7790,757" stroked="true" strokeweight="1.208pt" strokecolor="#000000">
                  <v:stroke dashstyle="solid"/>
                </v:line>
                <v:shape style="position:absolute;left:7796;top:461;width:244;height:296" id="docshape207" coordorigin="7796,462" coordsize="244,296" path="m7796,757l7867,462,8040,462e" filled="false" stroked="true" strokeweight=".604pt" strokecolor="#000000">
                  <v:path arrowok="t"/>
                  <v:stroke dashstyle="solid"/>
                </v:shape>
                <v:shape style="position:absolute;left:7694;top:455;width:352;height:353" type="#_x0000_t202" id="docshape208" filled="false" stroked="false">
                  <v:textbox inset="0,0,0,0">
                    <w:txbxContent>
                      <w:p>
                        <w:pPr>
                          <w:spacing w:before="18"/>
                          <w:ind w:left="186" w:right="0" w:firstLine="0"/>
                          <w:jc w:val="left"/>
                          <w:rPr>
                            <w:sz w:val="29"/>
                          </w:rPr>
                        </w:pPr>
                        <w:r>
                          <w:rPr>
                            <w:spacing w:val="-10"/>
                            <w:sz w:val="29"/>
                          </w:rPr>
                          <w:t>2</w:t>
                        </w:r>
                      </w:p>
                    </w:txbxContent>
                  </v:textbox>
                  <w10:wrap type="none"/>
                </v:shape>
                <w10:wrap type="none"/>
              </v:group>
            </w:pict>
          </mc:Fallback>
        </mc:AlternateContent>
      </w:r>
      <w:r>
        <w:rPr>
          <w:b/>
          <w:sz w:val="28"/>
          <w:u w:val="thick"/>
        </w:rPr>
        <w:t>Пример</w:t>
      </w:r>
      <w:r>
        <w:rPr>
          <w:b/>
          <w:spacing w:val="-3"/>
          <w:sz w:val="28"/>
          <w:u w:val="thick"/>
        </w:rPr>
        <w:t> </w:t>
      </w:r>
      <w:r>
        <w:rPr>
          <w:sz w:val="28"/>
          <w:u w:val="thick"/>
        </w:rPr>
        <w:t>1</w:t>
      </w:r>
      <w:r>
        <w:rPr>
          <w:b/>
          <w:sz w:val="28"/>
          <w:u w:val="thick"/>
        </w:rPr>
        <w:t>.</w:t>
      </w:r>
      <w:r>
        <w:rPr>
          <w:b/>
          <w:spacing w:val="-4"/>
          <w:sz w:val="28"/>
        </w:rPr>
        <w:t> </w:t>
      </w:r>
      <w:r>
        <w:rPr>
          <w:sz w:val="28"/>
        </w:rPr>
        <w:t>Разложим</w:t>
      </w:r>
      <w:r>
        <w:rPr>
          <w:spacing w:val="-2"/>
          <w:sz w:val="28"/>
        </w:rPr>
        <w:t> </w:t>
      </w:r>
      <w:r>
        <w:rPr>
          <w:sz w:val="28"/>
        </w:rPr>
        <w:t>в</w:t>
      </w:r>
      <w:r>
        <w:rPr>
          <w:spacing w:val="-4"/>
          <w:sz w:val="28"/>
        </w:rPr>
        <w:t> </w:t>
      </w:r>
      <w:r>
        <w:rPr>
          <w:sz w:val="28"/>
        </w:rPr>
        <w:t>цепную</w:t>
      </w:r>
      <w:r>
        <w:rPr>
          <w:spacing w:val="-5"/>
          <w:sz w:val="28"/>
        </w:rPr>
        <w:t> </w:t>
      </w:r>
      <w:r>
        <w:rPr>
          <w:sz w:val="28"/>
        </w:rPr>
        <w:t>дробь</w:t>
      </w:r>
      <w:r>
        <w:rPr>
          <w:spacing w:val="-4"/>
          <w:sz w:val="28"/>
        </w:rPr>
        <w:t> </w:t>
      </w:r>
      <w:r>
        <w:rPr>
          <w:sz w:val="28"/>
        </w:rPr>
        <w:t>число</w:t>
      </w:r>
      <w:r>
        <w:rPr>
          <w:spacing w:val="-4"/>
          <w:sz w:val="28"/>
        </w:rPr>
        <w:t> </w:t>
      </w:r>
      <w:r>
        <w:rPr>
          <w:rFonts w:ascii="Symbol" w:hAnsi="Symbol"/>
          <w:sz w:val="28"/>
        </w:rPr>
        <w:t></w:t>
      </w:r>
      <w:r>
        <w:rPr>
          <w:spacing w:val="-3"/>
          <w:sz w:val="28"/>
        </w:rPr>
        <w:t> </w:t>
      </w:r>
      <w:r>
        <w:rPr>
          <w:sz w:val="28"/>
        </w:rPr>
        <w:t>=</w:t>
      </w:r>
      <w:r>
        <w:rPr>
          <w:spacing w:val="38"/>
          <w:sz w:val="28"/>
        </w:rPr>
        <w:t>  </w:t>
      </w:r>
      <w:r>
        <w:rPr>
          <w:position w:val="1"/>
          <w:sz w:val="28"/>
        </w:rPr>
        <w:t>2</w:t>
      </w:r>
      <w:r>
        <w:rPr>
          <w:spacing w:val="1"/>
          <w:position w:val="1"/>
          <w:sz w:val="28"/>
        </w:rPr>
        <w:t> </w:t>
      </w:r>
      <w:r>
        <w:rPr>
          <w:spacing w:val="-10"/>
          <w:sz w:val="28"/>
        </w:rPr>
        <w:t>.</w:t>
      </w:r>
    </w:p>
    <w:p>
      <w:pPr>
        <w:spacing w:after="0"/>
        <w:jc w:val="both"/>
        <w:rPr>
          <w:sz w:val="28"/>
        </w:rPr>
        <w:sectPr>
          <w:type w:val="continuous"/>
          <w:pgSz w:w="11900" w:h="16840"/>
          <w:pgMar w:header="0" w:footer="985" w:top="1060" w:bottom="1240" w:left="850" w:right="708"/>
        </w:sectPr>
      </w:pPr>
    </w:p>
    <w:p>
      <w:pPr>
        <w:spacing w:before="76"/>
        <w:ind w:left="851"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5787008">
                <wp:simplePos x="0" y="0"/>
                <wp:positionH relativeFrom="page">
                  <wp:posOffset>3407784</wp:posOffset>
                </wp:positionH>
                <wp:positionV relativeFrom="paragraph">
                  <wp:posOffset>434720</wp:posOffset>
                </wp:positionV>
                <wp:extent cx="215900" cy="2159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215900" cy="215900"/>
                          <a:chExt cx="215900" cy="215900"/>
                        </a:xfrm>
                      </wpg:grpSpPr>
                      <wps:wsp>
                        <wps:cNvPr id="281" name="Graphic 281"/>
                        <wps:cNvSpPr/>
                        <wps:spPr>
                          <a:xfrm>
                            <a:off x="3689" y="120275"/>
                            <a:ext cx="22860" cy="13335"/>
                          </a:xfrm>
                          <a:custGeom>
                            <a:avLst/>
                            <a:gdLst/>
                            <a:ahLst/>
                            <a:cxnLst/>
                            <a:rect l="l" t="t" r="r" b="b"/>
                            <a:pathLst>
                              <a:path w="22860" h="13335">
                                <a:moveTo>
                                  <a:pt x="0" y="12953"/>
                                </a:moveTo>
                                <a:lnTo>
                                  <a:pt x="22860" y="0"/>
                                </a:lnTo>
                              </a:path>
                            </a:pathLst>
                          </a:custGeom>
                          <a:ln w="7378">
                            <a:solidFill>
                              <a:srgbClr val="000000"/>
                            </a:solidFill>
                            <a:prstDash val="solid"/>
                          </a:ln>
                        </wps:spPr>
                        <wps:bodyPr wrap="square" lIns="0" tIns="0" rIns="0" bIns="0" rtlCol="0">
                          <a:prstTxWarp prst="textNoShape">
                            <a:avLst/>
                          </a:prstTxWarp>
                          <a:noAutofit/>
                        </wps:bodyPr>
                      </wps:wsp>
                      <wps:wsp>
                        <wps:cNvPr id="282" name="Graphic 282"/>
                        <wps:cNvSpPr/>
                        <wps:spPr>
                          <a:xfrm>
                            <a:off x="26549" y="124085"/>
                            <a:ext cx="33020" cy="60325"/>
                          </a:xfrm>
                          <a:custGeom>
                            <a:avLst/>
                            <a:gdLst/>
                            <a:ahLst/>
                            <a:cxnLst/>
                            <a:rect l="l" t="t" r="r" b="b"/>
                            <a:pathLst>
                              <a:path w="33020" h="60325">
                                <a:moveTo>
                                  <a:pt x="0" y="0"/>
                                </a:moveTo>
                                <a:lnTo>
                                  <a:pt x="32765" y="60197"/>
                                </a:lnTo>
                              </a:path>
                            </a:pathLst>
                          </a:custGeom>
                          <a:ln w="14770">
                            <a:solidFill>
                              <a:srgbClr val="000000"/>
                            </a:solidFill>
                            <a:prstDash val="solid"/>
                          </a:ln>
                        </wps:spPr>
                        <wps:bodyPr wrap="square" lIns="0" tIns="0" rIns="0" bIns="0" rtlCol="0">
                          <a:prstTxWarp prst="textNoShape">
                            <a:avLst/>
                          </a:prstTxWarp>
                          <a:noAutofit/>
                        </wps:bodyPr>
                      </wps:wsp>
                      <wps:wsp>
                        <wps:cNvPr id="283" name="Graphic 283"/>
                        <wps:cNvSpPr/>
                        <wps:spPr>
                          <a:xfrm>
                            <a:off x="63125" y="3689"/>
                            <a:ext cx="148590" cy="180975"/>
                          </a:xfrm>
                          <a:custGeom>
                            <a:avLst/>
                            <a:gdLst/>
                            <a:ahLst/>
                            <a:cxnLst/>
                            <a:rect l="l" t="t" r="r" b="b"/>
                            <a:pathLst>
                              <a:path w="148590" h="180975">
                                <a:moveTo>
                                  <a:pt x="0" y="180594"/>
                                </a:moveTo>
                                <a:lnTo>
                                  <a:pt x="42672" y="0"/>
                                </a:lnTo>
                                <a:lnTo>
                                  <a:pt x="148589" y="0"/>
                                </a:lnTo>
                              </a:path>
                            </a:pathLst>
                          </a:custGeom>
                          <a:ln w="7378">
                            <a:solidFill>
                              <a:srgbClr val="000000"/>
                            </a:solidFill>
                            <a:prstDash val="solid"/>
                          </a:ln>
                        </wps:spPr>
                        <wps:bodyPr wrap="square" lIns="0" tIns="0" rIns="0" bIns="0" rtlCol="0">
                          <a:prstTxWarp prst="textNoShape">
                            <a:avLst/>
                          </a:prstTxWarp>
                          <a:noAutofit/>
                        </wps:bodyPr>
                      </wps:wsp>
                      <wps:wsp>
                        <wps:cNvPr id="284" name="Textbox 284"/>
                        <wps:cNvSpPr txBox="1"/>
                        <wps:spPr>
                          <a:xfrm>
                            <a:off x="0" y="0"/>
                            <a:ext cx="215900" cy="215900"/>
                          </a:xfrm>
                          <a:prstGeom prst="rect">
                            <a:avLst/>
                          </a:prstGeom>
                        </wps:spPr>
                        <wps:txbx>
                          <w:txbxContent>
                            <w:p>
                              <w:pPr>
                                <w:spacing w:before="16"/>
                                <w:ind w:left="179" w:right="0" w:firstLine="0"/>
                                <w:jc w:val="left"/>
                                <w:rPr>
                                  <w:sz w:val="28"/>
                                </w:rPr>
                              </w:pPr>
                              <w:r>
                                <w:rPr>
                                  <w:spacing w:val="-10"/>
                                  <w:sz w:val="28"/>
                                </w:rPr>
                                <w:t>2</w:t>
                              </w:r>
                            </w:p>
                          </w:txbxContent>
                        </wps:txbx>
                        <wps:bodyPr wrap="square" lIns="0" tIns="0" rIns="0" bIns="0" rtlCol="0">
                          <a:noAutofit/>
                        </wps:bodyPr>
                      </wps:wsp>
                    </wpg:wgp>
                  </a:graphicData>
                </a:graphic>
              </wp:anchor>
            </w:drawing>
          </mc:Choice>
          <mc:Fallback>
            <w:pict>
              <v:group style="position:absolute;margin-left:268.329498pt;margin-top:34.229996pt;width:17pt;height:17pt;mso-position-horizontal-relative:page;mso-position-vertical-relative:paragraph;z-index:15787008" id="docshapegroup209" coordorigin="5367,685" coordsize="340,340">
                <v:line style="position:absolute" from="5372,894" to="5408,874" stroked="true" strokeweight=".581pt" strokecolor="#000000">
                  <v:stroke dashstyle="solid"/>
                </v:line>
                <v:line style="position:absolute" from="5408,880" to="5460,975" stroked="true" strokeweight="1.163pt" strokecolor="#000000">
                  <v:stroke dashstyle="solid"/>
                </v:line>
                <v:shape style="position:absolute;left:5466;top:690;width:234;height:285" id="docshape210" coordorigin="5466,690" coordsize="234,285" path="m5466,975l5533,690,5700,690e" filled="false" stroked="true" strokeweight=".581pt" strokecolor="#000000">
                  <v:path arrowok="t"/>
                  <v:stroke dashstyle="solid"/>
                </v:shape>
                <v:shape style="position:absolute;left:5366;top:684;width:340;height:340" type="#_x0000_t202" id="docshape211" filled="false" stroked="false">
                  <v:textbox inset="0,0,0,0">
                    <w:txbxContent>
                      <w:p>
                        <w:pPr>
                          <w:spacing w:before="16"/>
                          <w:ind w:left="179" w:right="0" w:firstLine="0"/>
                          <w:jc w:val="left"/>
                          <w:rPr>
                            <w:sz w:val="28"/>
                          </w:rPr>
                        </w:pPr>
                        <w:r>
                          <w:rPr>
                            <w:spacing w:val="-10"/>
                            <w:sz w:val="28"/>
                          </w:rPr>
                          <w:t>2</w:t>
                        </w:r>
                      </w:p>
                    </w:txbxContent>
                  </v:textbox>
                  <w10:wrap type="none"/>
                </v:shape>
                <w10:wrap type="none"/>
              </v:group>
            </w:pict>
          </mc:Fallback>
        </mc:AlternateContent>
      </w:r>
      <w:r>
        <w:rPr>
          <w:rFonts w:ascii="Symbol" w:hAnsi="Symbol"/>
          <w:sz w:val="28"/>
        </w:rPr>
        <mc:AlternateContent>
          <mc:Choice Requires="wps">
            <w:drawing>
              <wp:anchor distT="0" distB="0" distL="0" distR="0" allowOverlap="1" layoutInCell="1" locked="0" behindDoc="0" simplePos="0" relativeHeight="15787520">
                <wp:simplePos x="0" y="0"/>
                <wp:positionH relativeFrom="page">
                  <wp:posOffset>4464939</wp:posOffset>
                </wp:positionH>
                <wp:positionV relativeFrom="paragraph">
                  <wp:posOffset>450983</wp:posOffset>
                </wp:positionV>
                <wp:extent cx="200660" cy="20066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200660" cy="200660"/>
                          <a:chExt cx="200660" cy="200660"/>
                        </a:xfrm>
                      </wpg:grpSpPr>
                      <wps:wsp>
                        <wps:cNvPr id="286" name="Graphic 286"/>
                        <wps:cNvSpPr/>
                        <wps:spPr>
                          <a:xfrm>
                            <a:off x="3429" y="111632"/>
                            <a:ext cx="20955" cy="11430"/>
                          </a:xfrm>
                          <a:custGeom>
                            <a:avLst/>
                            <a:gdLst/>
                            <a:ahLst/>
                            <a:cxnLst/>
                            <a:rect l="l" t="t" r="r" b="b"/>
                            <a:pathLst>
                              <a:path w="20955" h="11430">
                                <a:moveTo>
                                  <a:pt x="0" y="11430"/>
                                </a:moveTo>
                                <a:lnTo>
                                  <a:pt x="20574" y="0"/>
                                </a:lnTo>
                              </a:path>
                            </a:pathLst>
                          </a:custGeom>
                          <a:ln w="6858">
                            <a:solidFill>
                              <a:srgbClr val="000000"/>
                            </a:solidFill>
                            <a:prstDash val="solid"/>
                          </a:ln>
                        </wps:spPr>
                        <wps:bodyPr wrap="square" lIns="0" tIns="0" rIns="0" bIns="0" rtlCol="0">
                          <a:prstTxWarp prst="textNoShape">
                            <a:avLst/>
                          </a:prstTxWarp>
                          <a:noAutofit/>
                        </wps:bodyPr>
                      </wps:wsp>
                      <wps:wsp>
                        <wps:cNvPr id="287" name="Graphic 287"/>
                        <wps:cNvSpPr/>
                        <wps:spPr>
                          <a:xfrm>
                            <a:off x="24002" y="114680"/>
                            <a:ext cx="30480" cy="56515"/>
                          </a:xfrm>
                          <a:custGeom>
                            <a:avLst/>
                            <a:gdLst/>
                            <a:ahLst/>
                            <a:cxnLst/>
                            <a:rect l="l" t="t" r="r" b="b"/>
                            <a:pathLst>
                              <a:path w="30480" h="56515">
                                <a:moveTo>
                                  <a:pt x="0" y="0"/>
                                </a:moveTo>
                                <a:lnTo>
                                  <a:pt x="30480" y="56388"/>
                                </a:lnTo>
                              </a:path>
                            </a:pathLst>
                          </a:custGeom>
                          <a:ln w="13728">
                            <a:solidFill>
                              <a:srgbClr val="000000"/>
                            </a:solidFill>
                            <a:prstDash val="solid"/>
                          </a:ln>
                        </wps:spPr>
                        <wps:bodyPr wrap="square" lIns="0" tIns="0" rIns="0" bIns="0" rtlCol="0">
                          <a:prstTxWarp prst="textNoShape">
                            <a:avLst/>
                          </a:prstTxWarp>
                          <a:noAutofit/>
                        </wps:bodyPr>
                      </wps:wsp>
                      <wps:wsp>
                        <wps:cNvPr id="288" name="Graphic 288"/>
                        <wps:cNvSpPr/>
                        <wps:spPr>
                          <a:xfrm>
                            <a:off x="58293" y="3429"/>
                            <a:ext cx="139065" cy="167640"/>
                          </a:xfrm>
                          <a:custGeom>
                            <a:avLst/>
                            <a:gdLst/>
                            <a:ahLst/>
                            <a:cxnLst/>
                            <a:rect l="l" t="t" r="r" b="b"/>
                            <a:pathLst>
                              <a:path w="139065" h="167640">
                                <a:moveTo>
                                  <a:pt x="0" y="167640"/>
                                </a:moveTo>
                                <a:lnTo>
                                  <a:pt x="39623" y="0"/>
                                </a:lnTo>
                                <a:lnTo>
                                  <a:pt x="138683" y="0"/>
                                </a:lnTo>
                              </a:path>
                            </a:pathLst>
                          </a:custGeom>
                          <a:ln w="6858">
                            <a:solidFill>
                              <a:srgbClr val="000000"/>
                            </a:solidFill>
                            <a:prstDash val="solid"/>
                          </a:ln>
                        </wps:spPr>
                        <wps:bodyPr wrap="square" lIns="0" tIns="0" rIns="0" bIns="0" rtlCol="0">
                          <a:prstTxWarp prst="textNoShape">
                            <a:avLst/>
                          </a:prstTxWarp>
                          <a:noAutofit/>
                        </wps:bodyPr>
                      </wps:wsp>
                      <wps:wsp>
                        <wps:cNvPr id="289" name="Textbox 289"/>
                        <wps:cNvSpPr txBox="1"/>
                        <wps:spPr>
                          <a:xfrm>
                            <a:off x="0" y="0"/>
                            <a:ext cx="200660" cy="200660"/>
                          </a:xfrm>
                          <a:prstGeom prst="rect">
                            <a:avLst/>
                          </a:prstGeom>
                        </wps:spPr>
                        <wps:txbx>
                          <w:txbxContent>
                            <w:p>
                              <w:pPr>
                                <w:spacing w:before="16"/>
                                <w:ind w:left="167" w:right="0" w:firstLine="0"/>
                                <w:jc w:val="left"/>
                                <w:rPr>
                                  <w:sz w:val="26"/>
                                </w:rPr>
                              </w:pPr>
                              <w:r>
                                <w:rPr>
                                  <w:spacing w:val="-10"/>
                                  <w:sz w:val="26"/>
                                </w:rPr>
                                <w:t>2</w:t>
                              </w:r>
                            </w:p>
                          </w:txbxContent>
                        </wps:txbx>
                        <wps:bodyPr wrap="square" lIns="0" tIns="0" rIns="0" bIns="0" rtlCol="0">
                          <a:noAutofit/>
                        </wps:bodyPr>
                      </wps:wsp>
                    </wpg:wgp>
                  </a:graphicData>
                </a:graphic>
              </wp:anchor>
            </w:drawing>
          </mc:Choice>
          <mc:Fallback>
            <w:pict>
              <v:group style="position:absolute;margin-left:351.570007pt;margin-top:35.510494pt;width:15.8pt;height:15.8pt;mso-position-horizontal-relative:page;mso-position-vertical-relative:paragraph;z-index:15787520" id="docshapegroup212" coordorigin="7031,710" coordsize="316,316">
                <v:line style="position:absolute" from="7037,904" to="7069,886" stroked="true" strokeweight=".54pt" strokecolor="#000000">
                  <v:stroke dashstyle="solid"/>
                </v:line>
                <v:line style="position:absolute" from="7069,891" to="7117,980" stroked="true" strokeweight="1.081pt" strokecolor="#000000">
                  <v:stroke dashstyle="solid"/>
                </v:line>
                <v:shape style="position:absolute;left:7123;top:715;width:219;height:264" id="docshape213" coordorigin="7123,716" coordsize="219,264" path="m7123,980l7186,716,7342,716e" filled="false" stroked="true" strokeweight=".54pt" strokecolor="#000000">
                  <v:path arrowok="t"/>
                  <v:stroke dashstyle="solid"/>
                </v:shape>
                <v:shape style="position:absolute;left:7031;top:710;width:316;height:316" type="#_x0000_t202" id="docshape214" filled="false" stroked="false">
                  <v:textbox inset="0,0,0,0">
                    <w:txbxContent>
                      <w:p>
                        <w:pPr>
                          <w:spacing w:before="16"/>
                          <w:ind w:left="167" w:right="0" w:firstLine="0"/>
                          <w:jc w:val="left"/>
                          <w:rPr>
                            <w:sz w:val="26"/>
                          </w:rPr>
                        </w:pPr>
                        <w:r>
                          <w:rPr>
                            <w:spacing w:val="-10"/>
                            <w:sz w:val="26"/>
                          </w:rPr>
                          <w:t>2</w:t>
                        </w:r>
                      </w:p>
                    </w:txbxContent>
                  </v:textbox>
                  <w10:wrap type="none"/>
                </v:shape>
                <w10:wrap type="none"/>
              </v:group>
            </w:pict>
          </mc:Fallback>
        </mc:AlternateContent>
      </w:r>
      <w:r>
        <w:rPr>
          <w:rFonts w:ascii="Symbol" w:hAnsi="Symbol"/>
          <w:sz w:val="28"/>
        </w:rPr>
        <mc:AlternateContent>
          <mc:Choice Requires="wps">
            <w:drawing>
              <wp:anchor distT="0" distB="0" distL="0" distR="0" allowOverlap="1" layoutInCell="1" locked="0" behindDoc="0" simplePos="0" relativeHeight="15788032">
                <wp:simplePos x="0" y="0"/>
                <wp:positionH relativeFrom="page">
                  <wp:posOffset>5748502</wp:posOffset>
                </wp:positionH>
                <wp:positionV relativeFrom="paragraph">
                  <wp:posOffset>426192</wp:posOffset>
                </wp:positionV>
                <wp:extent cx="223520" cy="224154"/>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223520" cy="224154"/>
                          <a:chExt cx="223520" cy="224154"/>
                        </a:xfrm>
                      </wpg:grpSpPr>
                      <wps:wsp>
                        <wps:cNvPr id="291" name="Graphic 291"/>
                        <wps:cNvSpPr/>
                        <wps:spPr>
                          <a:xfrm>
                            <a:off x="3835" y="124993"/>
                            <a:ext cx="24130" cy="13970"/>
                          </a:xfrm>
                          <a:custGeom>
                            <a:avLst/>
                            <a:gdLst/>
                            <a:ahLst/>
                            <a:cxnLst/>
                            <a:rect l="l" t="t" r="r" b="b"/>
                            <a:pathLst>
                              <a:path w="24130" h="13970">
                                <a:moveTo>
                                  <a:pt x="0" y="13715"/>
                                </a:moveTo>
                                <a:lnTo>
                                  <a:pt x="23622" y="0"/>
                                </a:lnTo>
                              </a:path>
                            </a:pathLst>
                          </a:custGeom>
                          <a:ln w="7670">
                            <a:solidFill>
                              <a:srgbClr val="000000"/>
                            </a:solidFill>
                            <a:prstDash val="solid"/>
                          </a:ln>
                        </wps:spPr>
                        <wps:bodyPr wrap="square" lIns="0" tIns="0" rIns="0" bIns="0" rtlCol="0">
                          <a:prstTxWarp prst="textNoShape">
                            <a:avLst/>
                          </a:prstTxWarp>
                          <a:noAutofit/>
                        </wps:bodyPr>
                      </wps:wsp>
                      <wps:wsp>
                        <wps:cNvPr id="292" name="Graphic 292"/>
                        <wps:cNvSpPr/>
                        <wps:spPr>
                          <a:xfrm>
                            <a:off x="27457" y="128803"/>
                            <a:ext cx="33655" cy="62865"/>
                          </a:xfrm>
                          <a:custGeom>
                            <a:avLst/>
                            <a:gdLst/>
                            <a:ahLst/>
                            <a:cxnLst/>
                            <a:rect l="l" t="t" r="r" b="b"/>
                            <a:pathLst>
                              <a:path w="33655" h="62865">
                                <a:moveTo>
                                  <a:pt x="0" y="0"/>
                                </a:moveTo>
                                <a:lnTo>
                                  <a:pt x="33527" y="62483"/>
                                </a:lnTo>
                              </a:path>
                            </a:pathLst>
                          </a:custGeom>
                          <a:ln w="15341">
                            <a:solidFill>
                              <a:srgbClr val="000000"/>
                            </a:solidFill>
                            <a:prstDash val="solid"/>
                          </a:ln>
                        </wps:spPr>
                        <wps:bodyPr wrap="square" lIns="0" tIns="0" rIns="0" bIns="0" rtlCol="0">
                          <a:prstTxWarp prst="textNoShape">
                            <a:avLst/>
                          </a:prstTxWarp>
                          <a:noAutofit/>
                        </wps:bodyPr>
                      </wps:wsp>
                      <wps:wsp>
                        <wps:cNvPr id="293" name="Graphic 293"/>
                        <wps:cNvSpPr/>
                        <wps:spPr>
                          <a:xfrm>
                            <a:off x="64795" y="3835"/>
                            <a:ext cx="154940" cy="187960"/>
                          </a:xfrm>
                          <a:custGeom>
                            <a:avLst/>
                            <a:gdLst/>
                            <a:ahLst/>
                            <a:cxnLst/>
                            <a:rect l="l" t="t" r="r" b="b"/>
                            <a:pathLst>
                              <a:path w="154940" h="187960">
                                <a:moveTo>
                                  <a:pt x="0" y="187451"/>
                                </a:moveTo>
                                <a:lnTo>
                                  <a:pt x="44957" y="0"/>
                                </a:lnTo>
                                <a:lnTo>
                                  <a:pt x="154686" y="0"/>
                                </a:lnTo>
                              </a:path>
                            </a:pathLst>
                          </a:custGeom>
                          <a:ln w="7670">
                            <a:solidFill>
                              <a:srgbClr val="000000"/>
                            </a:solidFill>
                            <a:prstDash val="solid"/>
                          </a:ln>
                        </wps:spPr>
                        <wps:bodyPr wrap="square" lIns="0" tIns="0" rIns="0" bIns="0" rtlCol="0">
                          <a:prstTxWarp prst="textNoShape">
                            <a:avLst/>
                          </a:prstTxWarp>
                          <a:noAutofit/>
                        </wps:bodyPr>
                      </wps:wsp>
                      <wps:wsp>
                        <wps:cNvPr id="294" name="Textbox 294"/>
                        <wps:cNvSpPr txBox="1"/>
                        <wps:spPr>
                          <a:xfrm>
                            <a:off x="0" y="0"/>
                            <a:ext cx="223520" cy="224154"/>
                          </a:xfrm>
                          <a:prstGeom prst="rect">
                            <a:avLst/>
                          </a:prstGeom>
                        </wps:spPr>
                        <wps:txbx>
                          <w:txbxContent>
                            <w:p>
                              <w:pPr>
                                <w:spacing w:before="18"/>
                                <w:ind w:left="186" w:right="0" w:firstLine="0"/>
                                <w:jc w:val="left"/>
                                <w:rPr>
                                  <w:sz w:val="29"/>
                                </w:rPr>
                              </w:pPr>
                              <w:r>
                                <w:rPr>
                                  <w:spacing w:val="-10"/>
                                  <w:sz w:val="29"/>
                                </w:rPr>
                                <w:t>2</w:t>
                              </w:r>
                            </w:p>
                          </w:txbxContent>
                        </wps:txbx>
                        <wps:bodyPr wrap="square" lIns="0" tIns="0" rIns="0" bIns="0" rtlCol="0">
                          <a:noAutofit/>
                        </wps:bodyPr>
                      </wps:wsp>
                    </wpg:wgp>
                  </a:graphicData>
                </a:graphic>
              </wp:anchor>
            </w:drawing>
          </mc:Choice>
          <mc:Fallback>
            <w:pict>
              <v:group style="position:absolute;margin-left:452.638pt;margin-top:33.558495pt;width:17.6pt;height:17.650pt;mso-position-horizontal-relative:page;mso-position-vertical-relative:paragraph;z-index:15788032" id="docshapegroup215" coordorigin="9053,671" coordsize="352,353">
                <v:line style="position:absolute" from="9059,890" to="9096,868" stroked="true" strokeweight=".604pt" strokecolor="#000000">
                  <v:stroke dashstyle="solid"/>
                </v:line>
                <v:line style="position:absolute" from="9096,874" to="9149,972" stroked="true" strokeweight="1.208pt" strokecolor="#000000">
                  <v:stroke dashstyle="solid"/>
                </v:line>
                <v:shape style="position:absolute;left:9154;top:677;width:244;height:296" id="docshape216" coordorigin="9155,677" coordsize="244,296" path="m9155,972l9226,677,9398,677e" filled="false" stroked="true" strokeweight=".604pt" strokecolor="#000000">
                  <v:path arrowok="t"/>
                  <v:stroke dashstyle="solid"/>
                </v:shape>
                <v:shape style="position:absolute;left:9052;top:671;width:352;height:353" type="#_x0000_t202" id="docshape217" filled="false" stroked="false">
                  <v:textbox inset="0,0,0,0">
                    <w:txbxContent>
                      <w:p>
                        <w:pPr>
                          <w:spacing w:before="18"/>
                          <w:ind w:left="186" w:right="0" w:firstLine="0"/>
                          <w:jc w:val="left"/>
                          <w:rPr>
                            <w:sz w:val="29"/>
                          </w:rPr>
                        </w:pPr>
                        <w:r>
                          <w:rPr>
                            <w:spacing w:val="-10"/>
                            <w:sz w:val="29"/>
                          </w:rPr>
                          <w:t>2</w:t>
                        </w:r>
                      </w:p>
                    </w:txbxContent>
                  </v:textbox>
                  <w10:wrap type="none"/>
                </v:shape>
                <w10:wrap type="none"/>
              </v:group>
            </w:pict>
          </mc:Fallback>
        </mc:AlternateContent>
      </w:r>
      <w:r>
        <w:rPr>
          <w:sz w:val="28"/>
        </w:rPr>
        <w:t>Имеем</w:t>
      </w:r>
      <w:r>
        <w:rPr>
          <w:spacing w:val="67"/>
          <w:sz w:val="28"/>
        </w:rPr>
        <w:t> </w:t>
      </w:r>
      <w:r>
        <w:rPr>
          <w:i/>
          <w:sz w:val="28"/>
        </w:rPr>
        <w:t>q</w:t>
      </w:r>
      <w:r>
        <w:rPr>
          <w:i/>
          <w:spacing w:val="-32"/>
          <w:sz w:val="28"/>
        </w:rPr>
        <w:t> </w:t>
      </w:r>
      <w:r>
        <w:rPr>
          <w:position w:val="-5"/>
          <w:sz w:val="14"/>
        </w:rPr>
        <w:t>1</w:t>
      </w:r>
      <w:r>
        <w:rPr>
          <w:spacing w:val="28"/>
          <w:position w:val="-5"/>
          <w:sz w:val="14"/>
        </w:rPr>
        <w:t> </w:t>
      </w:r>
      <w:r>
        <w:rPr>
          <w:sz w:val="28"/>
        </w:rPr>
        <w:t>=</w:t>
      </w:r>
      <w:r>
        <w:rPr>
          <w:spacing w:val="-2"/>
          <w:sz w:val="28"/>
        </w:rPr>
        <w:t> </w:t>
      </w:r>
      <w:r>
        <w:rPr>
          <w:rFonts w:ascii="Symbol" w:hAnsi="Symbol"/>
          <w:spacing w:val="-10"/>
          <w:sz w:val="28"/>
        </w:rPr>
        <w:t></w:t>
      </w:r>
    </w:p>
    <w:p>
      <w:pPr>
        <w:spacing w:before="76"/>
        <w:ind w:left="372" w:right="0" w:firstLine="0"/>
        <w:jc w:val="left"/>
        <w:rPr>
          <w:sz w:val="28"/>
        </w:rPr>
      </w:pPr>
      <w:r>
        <w:rPr/>
        <w:br w:type="column"/>
      </w:r>
      <w:r>
        <w:rPr>
          <w:rFonts w:ascii="Symbol" w:hAnsi="Symbol"/>
          <w:sz w:val="28"/>
        </w:rPr>
        <w:t></w:t>
      </w:r>
      <w:r>
        <w:rPr>
          <w:spacing w:val="-1"/>
          <w:sz w:val="28"/>
        </w:rPr>
        <w:t> </w:t>
      </w:r>
      <w:r>
        <w:rPr>
          <w:sz w:val="28"/>
        </w:rPr>
        <w:t>=</w:t>
      </w:r>
      <w:r>
        <w:rPr>
          <w:spacing w:val="-2"/>
          <w:sz w:val="28"/>
        </w:rPr>
        <w:t> </w:t>
      </w:r>
      <w:r>
        <w:rPr>
          <w:sz w:val="28"/>
        </w:rPr>
        <w:t>1</w:t>
      </w:r>
      <w:r>
        <w:rPr>
          <w:spacing w:val="-1"/>
          <w:sz w:val="28"/>
        </w:rPr>
        <w:t> </w:t>
      </w:r>
      <w:r>
        <w:rPr>
          <w:sz w:val="28"/>
        </w:rPr>
        <w:t>,</w:t>
      </w:r>
      <w:r>
        <w:rPr>
          <w:spacing w:val="68"/>
          <w:sz w:val="28"/>
        </w:rPr>
        <w:t> </w:t>
      </w:r>
      <w:r>
        <w:rPr>
          <w:rFonts w:ascii="Symbol" w:hAnsi="Symbol"/>
          <w:sz w:val="28"/>
        </w:rPr>
        <w:t></w:t>
      </w:r>
      <w:r>
        <w:rPr>
          <w:spacing w:val="-31"/>
          <w:sz w:val="28"/>
        </w:rPr>
        <w:t> </w:t>
      </w:r>
      <w:r>
        <w:rPr>
          <w:position w:val="-5"/>
          <w:sz w:val="14"/>
        </w:rPr>
        <w:t>1</w:t>
      </w:r>
      <w:r>
        <w:rPr>
          <w:spacing w:val="28"/>
          <w:position w:val="-5"/>
          <w:sz w:val="14"/>
        </w:rPr>
        <w:t> </w:t>
      </w:r>
      <w:r>
        <w:rPr>
          <w:spacing w:val="-10"/>
          <w:sz w:val="28"/>
        </w:rPr>
        <w:t>=</w:t>
      </w:r>
    </w:p>
    <w:p>
      <w:pPr>
        <w:spacing w:before="76"/>
        <w:ind w:left="485" w:right="0" w:firstLine="0"/>
        <w:jc w:val="left"/>
        <w:rPr>
          <w:sz w:val="28"/>
        </w:rPr>
      </w:pPr>
      <w:r>
        <w:rPr/>
        <w:br w:type="column"/>
      </w:r>
      <w:r>
        <w:rPr>
          <w:rFonts w:ascii="Symbol" w:hAnsi="Symbol"/>
          <w:sz w:val="28"/>
        </w:rPr>
        <w:t></w:t>
      </w:r>
      <w:r>
        <w:rPr>
          <w:spacing w:val="-2"/>
          <w:sz w:val="28"/>
        </w:rPr>
        <w:t> </w:t>
      </w:r>
      <w:r>
        <w:rPr>
          <w:sz w:val="28"/>
        </w:rPr>
        <w:t>1</w:t>
      </w:r>
      <w:r>
        <w:rPr>
          <w:spacing w:val="-2"/>
          <w:sz w:val="28"/>
        </w:rPr>
        <w:t> </w:t>
      </w:r>
      <w:r>
        <w:rPr>
          <w:sz w:val="28"/>
        </w:rPr>
        <w:t>,</w:t>
      </w:r>
      <w:r>
        <w:rPr>
          <w:spacing w:val="-1"/>
          <w:sz w:val="28"/>
        </w:rPr>
        <w:t> </w:t>
      </w:r>
      <w:r>
        <w:rPr>
          <w:sz w:val="28"/>
        </w:rPr>
        <w:t>т.е.</w:t>
      </w:r>
      <w:r>
        <w:rPr>
          <w:spacing w:val="68"/>
          <w:sz w:val="28"/>
        </w:rPr>
        <w:t> </w:t>
      </w:r>
      <w:r>
        <w:rPr>
          <w:rFonts w:ascii="Symbol" w:hAnsi="Symbol"/>
          <w:sz w:val="28"/>
        </w:rPr>
        <w:t></w:t>
      </w:r>
      <w:r>
        <w:rPr>
          <w:spacing w:val="-1"/>
          <w:sz w:val="28"/>
        </w:rPr>
        <w:t> </w:t>
      </w:r>
      <w:r>
        <w:rPr>
          <w:sz w:val="28"/>
        </w:rPr>
        <w:t>=</w:t>
      </w:r>
      <w:r>
        <w:rPr>
          <w:spacing w:val="-2"/>
          <w:sz w:val="28"/>
        </w:rPr>
        <w:t> </w:t>
      </w:r>
      <w:r>
        <w:rPr>
          <w:sz w:val="28"/>
        </w:rPr>
        <w:t>1</w:t>
      </w:r>
      <w:r>
        <w:rPr>
          <w:spacing w:val="-1"/>
          <w:sz w:val="28"/>
        </w:rPr>
        <w:t> </w:t>
      </w:r>
      <w:r>
        <w:rPr>
          <w:sz w:val="28"/>
        </w:rPr>
        <w:t>+</w:t>
      </w:r>
      <w:r>
        <w:rPr>
          <w:spacing w:val="-2"/>
          <w:sz w:val="28"/>
        </w:rPr>
        <w:t> </w:t>
      </w:r>
      <w:r>
        <w:rPr>
          <w:spacing w:val="-10"/>
          <w:sz w:val="28"/>
        </w:rPr>
        <w:t>(</w:t>
      </w:r>
    </w:p>
    <w:p>
      <w:pPr>
        <w:spacing w:before="76"/>
        <w:ind w:left="416" w:right="0" w:firstLine="0"/>
        <w:jc w:val="left"/>
        <w:rPr>
          <w:sz w:val="28"/>
        </w:rPr>
      </w:pPr>
      <w:r>
        <w:rPr/>
        <w:br w:type="column"/>
      </w:r>
      <w:r>
        <w:rPr>
          <w:rFonts w:ascii="Symbol" w:hAnsi="Symbol"/>
          <w:sz w:val="28"/>
        </w:rPr>
        <w:t></w:t>
      </w:r>
      <w:r>
        <w:rPr>
          <w:spacing w:val="-2"/>
          <w:sz w:val="28"/>
        </w:rPr>
        <w:t> </w:t>
      </w:r>
      <w:r>
        <w:rPr>
          <w:sz w:val="28"/>
        </w:rPr>
        <w:t>1</w:t>
      </w:r>
      <w:r>
        <w:rPr>
          <w:spacing w:val="-1"/>
          <w:sz w:val="28"/>
        </w:rPr>
        <w:t> </w:t>
      </w:r>
      <w:r>
        <w:rPr>
          <w:sz w:val="28"/>
        </w:rPr>
        <w:t>)</w:t>
      </w:r>
      <w:r>
        <w:rPr>
          <w:spacing w:val="-1"/>
          <w:sz w:val="28"/>
        </w:rPr>
        <w:t> </w:t>
      </w:r>
      <w:r>
        <w:rPr>
          <w:sz w:val="28"/>
        </w:rPr>
        <w:t>.</w:t>
      </w:r>
      <w:r>
        <w:rPr>
          <w:spacing w:val="69"/>
          <w:sz w:val="28"/>
        </w:rPr>
        <w:t> </w:t>
      </w:r>
      <w:r>
        <w:rPr>
          <w:spacing w:val="-2"/>
          <w:sz w:val="28"/>
        </w:rPr>
        <w:t>Далее,</w:t>
      </w:r>
    </w:p>
    <w:p>
      <w:pPr>
        <w:spacing w:after="0"/>
        <w:jc w:val="left"/>
        <w:rPr>
          <w:sz w:val="28"/>
        </w:rPr>
        <w:sectPr>
          <w:type w:val="continuous"/>
          <w:pgSz w:w="11900" w:h="16840"/>
          <w:pgMar w:header="0" w:footer="985" w:top="1060" w:bottom="1240" w:left="850" w:right="708"/>
          <w:cols w:num="4" w:equalWidth="0">
            <w:col w:w="2444" w:space="40"/>
            <w:col w:w="1682" w:space="39"/>
            <w:col w:w="2592" w:space="39"/>
            <w:col w:w="3506"/>
          </w:cols>
        </w:sectPr>
      </w:pPr>
    </w:p>
    <w:p>
      <w:pPr>
        <w:spacing w:line="246" w:lineRule="exact" w:before="62"/>
        <w:ind w:left="0" w:right="0" w:firstLine="0"/>
        <w:jc w:val="right"/>
        <w:rPr>
          <w:sz w:val="27"/>
        </w:rPr>
      </w:pPr>
      <w:r>
        <w:rPr>
          <w:spacing w:val="24"/>
          <w:sz w:val="27"/>
          <w:u w:val="single"/>
        </w:rPr>
        <w:t> </w:t>
      </w:r>
      <w:r>
        <w:rPr>
          <w:spacing w:val="-12"/>
          <w:sz w:val="27"/>
          <w:u w:val="single"/>
        </w:rPr>
        <w:t>1</w:t>
      </w:r>
      <w:r>
        <w:rPr>
          <w:spacing w:val="40"/>
          <w:sz w:val="27"/>
          <w:u w:val="single"/>
        </w:rPr>
        <w:t> </w:t>
      </w:r>
    </w:p>
    <w:p>
      <w:pPr>
        <w:spacing w:line="307" w:lineRule="exact" w:before="0"/>
        <w:ind w:left="851" w:right="0" w:firstLine="0"/>
        <w:jc w:val="left"/>
        <w:rPr>
          <w:sz w:val="28"/>
        </w:rPr>
      </w:pPr>
      <w:r>
        <w:rPr>
          <w:sz w:val="28"/>
        </w:rPr>
        <mc:AlternateContent>
          <mc:Choice Requires="wps">
            <w:drawing>
              <wp:anchor distT="0" distB="0" distL="0" distR="0" allowOverlap="1" layoutInCell="1" locked="0" behindDoc="0" simplePos="0" relativeHeight="15790592">
                <wp:simplePos x="0" y="0"/>
                <wp:positionH relativeFrom="page">
                  <wp:posOffset>1531619</wp:posOffset>
                </wp:positionH>
                <wp:positionV relativeFrom="paragraph">
                  <wp:posOffset>64545</wp:posOffset>
                </wp:positionV>
                <wp:extent cx="94615" cy="22288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94615" cy="222885"/>
                        </a:xfrm>
                        <a:prstGeom prst="rect">
                          <a:avLst/>
                        </a:prstGeom>
                      </wps:spPr>
                      <wps:txbx>
                        <w:txbxContent>
                          <w:p>
                            <w:pPr>
                              <w:spacing w:before="6"/>
                              <w:ind w:left="0" w:right="0" w:firstLine="0"/>
                              <w:jc w:val="left"/>
                              <w:rPr>
                                <w:rFonts w:ascii="Symbol" w:hAnsi="Symbol"/>
                                <w:sz w:val="28"/>
                              </w:rPr>
                            </w:pPr>
                            <w:r>
                              <w:rPr>
                                <w:rFonts w:ascii="Symbol" w:hAnsi="Symbol"/>
                                <w:spacing w:val="-16"/>
                                <w:sz w:val="28"/>
                              </w:rPr>
                              <w:t></w:t>
                            </w:r>
                          </w:p>
                        </w:txbxContent>
                      </wps:txbx>
                      <wps:bodyPr wrap="square" lIns="0" tIns="0" rIns="0" bIns="0" rtlCol="0">
                        <a:noAutofit/>
                      </wps:bodyPr>
                    </wps:wsp>
                  </a:graphicData>
                </a:graphic>
              </wp:anchor>
            </w:drawing>
          </mc:Choice>
          <mc:Fallback>
            <w:pict>
              <v:shape style="position:absolute;margin-left:120.599998pt;margin-top:5.082343pt;width:7.45pt;height:17.55pt;mso-position-horizontal-relative:page;mso-position-vertical-relative:paragraph;z-index:15790592" type="#_x0000_t202" id="docshape218" filled="false" stroked="false">
                <v:textbox inset="0,0,0,0">
                  <w:txbxContent>
                    <w:p>
                      <w:pPr>
                        <w:spacing w:before="6"/>
                        <w:ind w:left="0" w:right="0" w:firstLine="0"/>
                        <w:jc w:val="left"/>
                        <w:rPr>
                          <w:rFonts w:ascii="Symbol" w:hAnsi="Symbol"/>
                          <w:sz w:val="28"/>
                        </w:rPr>
                      </w:pPr>
                      <w:r>
                        <w:rPr>
                          <w:rFonts w:ascii="Symbol" w:hAnsi="Symbol"/>
                          <w:spacing w:val="-16"/>
                          <w:sz w:val="28"/>
                        </w:rPr>
                        <w:t></w:t>
                      </w:r>
                    </w:p>
                  </w:txbxContent>
                </v:textbox>
                <w10:wrap type="none"/>
              </v:shape>
            </w:pict>
          </mc:Fallback>
        </mc:AlternateContent>
      </w:r>
      <w:r>
        <w:rPr>
          <w:rFonts w:ascii="Symbol" w:hAnsi="Symbol"/>
          <w:sz w:val="28"/>
        </w:rPr>
        <w:t></w:t>
      </w:r>
      <w:r>
        <w:rPr>
          <w:spacing w:val="37"/>
          <w:sz w:val="28"/>
        </w:rPr>
        <w:t> </w:t>
      </w:r>
      <w:r>
        <w:rPr>
          <w:position w:val="-5"/>
          <w:sz w:val="14"/>
        </w:rPr>
        <w:t>2</w:t>
      </w:r>
      <w:r>
        <w:rPr>
          <w:spacing w:val="29"/>
          <w:position w:val="-5"/>
          <w:sz w:val="14"/>
        </w:rPr>
        <w:t> </w:t>
      </w:r>
      <w:r>
        <w:rPr>
          <w:spacing w:val="-10"/>
          <w:sz w:val="28"/>
        </w:rPr>
        <w:t>=</w:t>
      </w:r>
    </w:p>
    <w:p>
      <w:pPr>
        <w:spacing w:before="9"/>
        <w:ind w:left="0" w:right="34" w:firstLine="0"/>
        <w:jc w:val="right"/>
        <w:rPr>
          <w:sz w:val="15"/>
        </w:rPr>
      </w:pPr>
      <w:r>
        <w:rPr>
          <w:spacing w:val="-10"/>
          <w:w w:val="105"/>
          <w:sz w:val="15"/>
        </w:rPr>
        <w:t>1</w:t>
      </w:r>
    </w:p>
    <w:p>
      <w:pPr>
        <w:spacing w:line="292" w:lineRule="exact" w:before="14"/>
        <w:ind w:left="740" w:right="0" w:firstLine="0"/>
        <w:jc w:val="left"/>
        <w:rPr>
          <w:sz w:val="29"/>
        </w:rPr>
      </w:pPr>
      <w:r>
        <w:rPr/>
        <w:br w:type="column"/>
      </w:r>
      <w:r>
        <w:rPr>
          <w:spacing w:val="-10"/>
          <w:sz w:val="29"/>
        </w:rPr>
        <w:t>1</w:t>
      </w:r>
    </w:p>
    <w:p>
      <w:pPr>
        <w:spacing w:line="281" w:lineRule="exact" w:before="0"/>
        <w:ind w:left="77" w:right="0" w:firstLine="0"/>
        <w:jc w:val="left"/>
        <w:rPr>
          <w:sz w:val="28"/>
        </w:rPr>
      </w:pPr>
      <w:r>
        <w:rPr>
          <w:sz w:val="28"/>
        </w:rPr>
        <mc:AlternateContent>
          <mc:Choice Requires="wps">
            <w:drawing>
              <wp:anchor distT="0" distB="0" distL="0" distR="0" allowOverlap="1" layoutInCell="1" locked="0" behindDoc="0" simplePos="0" relativeHeight="15785472">
                <wp:simplePos x="0" y="0"/>
                <wp:positionH relativeFrom="page">
                  <wp:posOffset>2013204</wp:posOffset>
                </wp:positionH>
                <wp:positionV relativeFrom="paragraph">
                  <wp:posOffset>51980</wp:posOffset>
                </wp:positionV>
                <wp:extent cx="487045" cy="25019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487045" cy="250190"/>
                          <a:chExt cx="487045" cy="250190"/>
                        </a:xfrm>
                      </wpg:grpSpPr>
                      <wps:wsp>
                        <wps:cNvPr id="297" name="Graphic 297"/>
                        <wps:cNvSpPr/>
                        <wps:spPr>
                          <a:xfrm>
                            <a:off x="18288" y="150850"/>
                            <a:ext cx="24130" cy="13970"/>
                          </a:xfrm>
                          <a:custGeom>
                            <a:avLst/>
                            <a:gdLst/>
                            <a:ahLst/>
                            <a:cxnLst/>
                            <a:rect l="l" t="t" r="r" b="b"/>
                            <a:pathLst>
                              <a:path w="24130" h="13970">
                                <a:moveTo>
                                  <a:pt x="0" y="13716"/>
                                </a:moveTo>
                                <a:lnTo>
                                  <a:pt x="23621" y="0"/>
                                </a:lnTo>
                              </a:path>
                            </a:pathLst>
                          </a:custGeom>
                          <a:ln w="7569">
                            <a:solidFill>
                              <a:srgbClr val="000000"/>
                            </a:solidFill>
                            <a:prstDash val="solid"/>
                          </a:ln>
                        </wps:spPr>
                        <wps:bodyPr wrap="square" lIns="0" tIns="0" rIns="0" bIns="0" rtlCol="0">
                          <a:prstTxWarp prst="textNoShape">
                            <a:avLst/>
                          </a:prstTxWarp>
                          <a:noAutofit/>
                        </wps:bodyPr>
                      </wps:wsp>
                      <wps:wsp>
                        <wps:cNvPr id="298" name="Graphic 298"/>
                        <wps:cNvSpPr/>
                        <wps:spPr>
                          <a:xfrm>
                            <a:off x="41909" y="154660"/>
                            <a:ext cx="33655" cy="62865"/>
                          </a:xfrm>
                          <a:custGeom>
                            <a:avLst/>
                            <a:gdLst/>
                            <a:ahLst/>
                            <a:cxnLst/>
                            <a:rect l="l" t="t" r="r" b="b"/>
                            <a:pathLst>
                              <a:path w="33655" h="62865">
                                <a:moveTo>
                                  <a:pt x="0" y="0"/>
                                </a:moveTo>
                                <a:lnTo>
                                  <a:pt x="33528" y="62483"/>
                                </a:lnTo>
                              </a:path>
                            </a:pathLst>
                          </a:custGeom>
                          <a:ln w="15138">
                            <a:solidFill>
                              <a:srgbClr val="000000"/>
                            </a:solidFill>
                            <a:prstDash val="solid"/>
                          </a:ln>
                        </wps:spPr>
                        <wps:bodyPr wrap="square" lIns="0" tIns="0" rIns="0" bIns="0" rtlCol="0">
                          <a:prstTxWarp prst="textNoShape">
                            <a:avLst/>
                          </a:prstTxWarp>
                          <a:noAutofit/>
                        </wps:bodyPr>
                      </wps:wsp>
                      <wps:wsp>
                        <wps:cNvPr id="299" name="Graphic 299"/>
                        <wps:cNvSpPr/>
                        <wps:spPr>
                          <a:xfrm>
                            <a:off x="0" y="3784"/>
                            <a:ext cx="487045" cy="213360"/>
                          </a:xfrm>
                          <a:custGeom>
                            <a:avLst/>
                            <a:gdLst/>
                            <a:ahLst/>
                            <a:cxnLst/>
                            <a:rect l="l" t="t" r="r" b="b"/>
                            <a:pathLst>
                              <a:path w="487045" h="213360">
                                <a:moveTo>
                                  <a:pt x="79247" y="213360"/>
                                </a:moveTo>
                                <a:lnTo>
                                  <a:pt x="123443" y="27432"/>
                                </a:lnTo>
                                <a:lnTo>
                                  <a:pt x="231647" y="27432"/>
                                </a:lnTo>
                              </a:path>
                              <a:path w="487045" h="213360">
                                <a:moveTo>
                                  <a:pt x="0" y="0"/>
                                </a:moveTo>
                                <a:lnTo>
                                  <a:pt x="486918" y="0"/>
                                </a:lnTo>
                              </a:path>
                            </a:pathLst>
                          </a:custGeom>
                          <a:ln w="7569">
                            <a:solidFill>
                              <a:srgbClr val="000000"/>
                            </a:solidFill>
                            <a:prstDash val="solid"/>
                          </a:ln>
                        </wps:spPr>
                        <wps:bodyPr wrap="square" lIns="0" tIns="0" rIns="0" bIns="0" rtlCol="0">
                          <a:prstTxWarp prst="textNoShape">
                            <a:avLst/>
                          </a:prstTxWarp>
                          <a:noAutofit/>
                        </wps:bodyPr>
                      </wps:wsp>
                      <wps:wsp>
                        <wps:cNvPr id="300" name="Textbox 300"/>
                        <wps:cNvSpPr txBox="1"/>
                        <wps:spPr>
                          <a:xfrm>
                            <a:off x="0" y="0"/>
                            <a:ext cx="487045" cy="250190"/>
                          </a:xfrm>
                          <a:prstGeom prst="rect">
                            <a:avLst/>
                          </a:prstGeom>
                        </wps:spPr>
                        <wps:txbx>
                          <w:txbxContent>
                            <w:p>
                              <w:pPr>
                                <w:spacing w:before="38"/>
                                <w:ind w:left="207" w:right="-15" w:firstLine="0"/>
                                <w:jc w:val="left"/>
                                <w:rPr>
                                  <w:sz w:val="29"/>
                                </w:rPr>
                              </w:pPr>
                              <w:r>
                                <w:rPr>
                                  <w:sz w:val="29"/>
                                </w:rPr>
                                <w:t>2</w:t>
                              </w:r>
                              <w:r>
                                <w:rPr>
                                  <w:spacing w:val="8"/>
                                  <w:sz w:val="29"/>
                                </w:rPr>
                                <w:t> </w:t>
                              </w:r>
                              <w:r>
                                <w:rPr>
                                  <w:rFonts w:ascii="Symbol" w:hAnsi="Symbol"/>
                                  <w:sz w:val="29"/>
                                </w:rPr>
                                <w:t></w:t>
                              </w:r>
                              <w:r>
                                <w:rPr>
                                  <w:spacing w:val="-33"/>
                                  <w:sz w:val="29"/>
                                </w:rPr>
                                <w:t> </w:t>
                              </w:r>
                              <w:r>
                                <w:rPr>
                                  <w:spacing w:val="-10"/>
                                  <w:sz w:val="29"/>
                                </w:rPr>
                                <w:t>1</w:t>
                              </w:r>
                            </w:p>
                          </w:txbxContent>
                        </wps:txbx>
                        <wps:bodyPr wrap="square" lIns="0" tIns="0" rIns="0" bIns="0" rtlCol="0">
                          <a:noAutofit/>
                        </wps:bodyPr>
                      </wps:wsp>
                    </wpg:wgp>
                  </a:graphicData>
                </a:graphic>
              </wp:anchor>
            </w:drawing>
          </mc:Choice>
          <mc:Fallback>
            <w:pict>
              <v:group style="position:absolute;margin-left:158.520004pt;margin-top:4.092951pt;width:38.35pt;height:19.7pt;mso-position-horizontal-relative:page;mso-position-vertical-relative:paragraph;z-index:15785472" id="docshapegroup219" coordorigin="3170,82" coordsize="767,394">
                <v:line style="position:absolute" from="3199,341" to="3236,319" stroked="true" strokeweight=".596pt" strokecolor="#000000">
                  <v:stroke dashstyle="solid"/>
                </v:line>
                <v:line style="position:absolute" from="3236,325" to="3289,424" stroked="true" strokeweight="1.192pt" strokecolor="#000000">
                  <v:stroke dashstyle="solid"/>
                </v:line>
                <v:shape style="position:absolute;left:3170;top:87;width:767;height:336" id="docshape220" coordorigin="3170,88" coordsize="767,336" path="m3295,424l3365,131,3535,131m3170,88l3937,88e" filled="false" stroked="true" strokeweight=".596pt" strokecolor="#000000">
                  <v:path arrowok="t"/>
                  <v:stroke dashstyle="solid"/>
                </v:shape>
                <v:shape style="position:absolute;left:3170;top:81;width:767;height:394" type="#_x0000_t202" id="docshape221" filled="false" stroked="false">
                  <v:textbox inset="0,0,0,0">
                    <w:txbxContent>
                      <w:p>
                        <w:pPr>
                          <w:spacing w:before="38"/>
                          <w:ind w:left="207" w:right="-15" w:firstLine="0"/>
                          <w:jc w:val="left"/>
                          <w:rPr>
                            <w:sz w:val="29"/>
                          </w:rPr>
                        </w:pPr>
                        <w:r>
                          <w:rPr>
                            <w:sz w:val="29"/>
                          </w:rPr>
                          <w:t>2</w:t>
                        </w:r>
                        <w:r>
                          <w:rPr>
                            <w:spacing w:val="8"/>
                            <w:sz w:val="29"/>
                          </w:rPr>
                          <w:t> </w:t>
                        </w:r>
                        <w:r>
                          <w:rPr>
                            <w:rFonts w:ascii="Symbol" w:hAnsi="Symbol"/>
                            <w:sz w:val="29"/>
                          </w:rPr>
                          <w:t></w:t>
                        </w:r>
                        <w:r>
                          <w:rPr>
                            <w:spacing w:val="-33"/>
                            <w:sz w:val="29"/>
                          </w:rPr>
                          <w:t> </w:t>
                        </w:r>
                        <w:r>
                          <w:rPr>
                            <w:spacing w:val="-10"/>
                            <w:sz w:val="29"/>
                          </w:rPr>
                          <w:t>1</w:t>
                        </w:r>
                      </w:p>
                    </w:txbxContent>
                  </v:textbox>
                  <w10:wrap type="none"/>
                </v:shape>
                <w10:wrap type="none"/>
              </v:group>
            </w:pict>
          </mc:Fallback>
        </mc:AlternateContent>
      </w:r>
      <w:r>
        <w:rPr>
          <w:spacing w:val="-10"/>
          <w:sz w:val="28"/>
        </w:rPr>
        <w:t>=</w:t>
      </w:r>
    </w:p>
    <w:p>
      <w:pPr>
        <w:tabs>
          <w:tab w:pos="795" w:val="left" w:leader="none"/>
        </w:tabs>
        <w:spacing w:line="180" w:lineRule="auto" w:before="83"/>
        <w:ind w:left="331" w:right="0" w:firstLine="0"/>
        <w:jc w:val="left"/>
        <w:rPr>
          <w:sz w:val="26"/>
        </w:rPr>
      </w:pPr>
      <w:r>
        <w:rPr/>
        <w:br w:type="column"/>
      </w:r>
      <w:r>
        <w:rPr>
          <w:spacing w:val="-10"/>
          <w:position w:val="-19"/>
          <w:sz w:val="28"/>
        </w:rPr>
        <w:t>=</w:t>
      </w:r>
      <w:r>
        <w:rPr>
          <w:position w:val="-19"/>
          <w:sz w:val="28"/>
        </w:rPr>
        <w:tab/>
      </w:r>
      <w:r>
        <w:rPr>
          <w:sz w:val="26"/>
        </w:rPr>
        <w:t>2</w:t>
      </w:r>
      <w:r>
        <w:rPr>
          <w:spacing w:val="9"/>
          <w:sz w:val="26"/>
        </w:rPr>
        <w:t> </w:t>
      </w:r>
      <w:r>
        <w:rPr>
          <w:rFonts w:ascii="Symbol" w:hAnsi="Symbol"/>
          <w:sz w:val="26"/>
        </w:rPr>
        <w:t></w:t>
      </w:r>
      <w:r>
        <w:rPr>
          <w:spacing w:val="-32"/>
          <w:sz w:val="26"/>
        </w:rPr>
        <w:t> </w:t>
      </w:r>
      <w:r>
        <w:rPr>
          <w:spacing w:val="-10"/>
          <w:sz w:val="26"/>
        </w:rPr>
        <w:t>1</w:t>
      </w:r>
    </w:p>
    <w:p>
      <w:pPr>
        <w:spacing w:line="236" w:lineRule="exact" w:before="0"/>
        <w:ind w:left="0" w:right="287" w:firstLine="0"/>
        <w:jc w:val="right"/>
        <w:rPr>
          <w:sz w:val="26"/>
        </w:rPr>
      </w:pPr>
      <w:r>
        <w:rPr>
          <w:sz w:val="26"/>
        </w:rPr>
        <mc:AlternateContent>
          <mc:Choice Requires="wps">
            <w:drawing>
              <wp:anchor distT="0" distB="0" distL="0" distR="0" allowOverlap="1" layoutInCell="1" locked="0" behindDoc="1" simplePos="0" relativeHeight="479549952">
                <wp:simplePos x="0" y="0"/>
                <wp:positionH relativeFrom="page">
                  <wp:posOffset>2728271</wp:posOffset>
                </wp:positionH>
                <wp:positionV relativeFrom="paragraph">
                  <wp:posOffset>-291437</wp:posOffset>
                </wp:positionV>
                <wp:extent cx="204470" cy="182245"/>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204470" cy="182245"/>
                          <a:chExt cx="204470" cy="182245"/>
                        </a:xfrm>
                      </wpg:grpSpPr>
                      <wps:wsp>
                        <wps:cNvPr id="302" name="Graphic 302"/>
                        <wps:cNvSpPr/>
                        <wps:spPr>
                          <a:xfrm>
                            <a:off x="3498" y="113988"/>
                            <a:ext cx="21590" cy="12700"/>
                          </a:xfrm>
                          <a:custGeom>
                            <a:avLst/>
                            <a:gdLst/>
                            <a:ahLst/>
                            <a:cxnLst/>
                            <a:rect l="l" t="t" r="r" b="b"/>
                            <a:pathLst>
                              <a:path w="21590" h="12700">
                                <a:moveTo>
                                  <a:pt x="0" y="12191"/>
                                </a:moveTo>
                                <a:lnTo>
                                  <a:pt x="21336" y="0"/>
                                </a:lnTo>
                              </a:path>
                            </a:pathLst>
                          </a:custGeom>
                          <a:ln w="6997">
                            <a:solidFill>
                              <a:srgbClr val="000000"/>
                            </a:solidFill>
                            <a:prstDash val="solid"/>
                          </a:ln>
                        </wps:spPr>
                        <wps:bodyPr wrap="square" lIns="0" tIns="0" rIns="0" bIns="0" rtlCol="0">
                          <a:prstTxWarp prst="textNoShape">
                            <a:avLst/>
                          </a:prstTxWarp>
                          <a:noAutofit/>
                        </wps:bodyPr>
                      </wps:wsp>
                      <wps:wsp>
                        <wps:cNvPr id="303" name="Graphic 303"/>
                        <wps:cNvSpPr/>
                        <wps:spPr>
                          <a:xfrm>
                            <a:off x="24834" y="117036"/>
                            <a:ext cx="31750" cy="58419"/>
                          </a:xfrm>
                          <a:custGeom>
                            <a:avLst/>
                            <a:gdLst/>
                            <a:ahLst/>
                            <a:cxnLst/>
                            <a:rect l="l" t="t" r="r" b="b"/>
                            <a:pathLst>
                              <a:path w="31750" h="58419">
                                <a:moveTo>
                                  <a:pt x="0" y="0"/>
                                </a:moveTo>
                                <a:lnTo>
                                  <a:pt x="31242" y="57911"/>
                                </a:lnTo>
                              </a:path>
                            </a:pathLst>
                          </a:custGeom>
                          <a:ln w="13995">
                            <a:solidFill>
                              <a:srgbClr val="000000"/>
                            </a:solidFill>
                            <a:prstDash val="solid"/>
                          </a:ln>
                        </wps:spPr>
                        <wps:bodyPr wrap="square" lIns="0" tIns="0" rIns="0" bIns="0" rtlCol="0">
                          <a:prstTxWarp prst="textNoShape">
                            <a:avLst/>
                          </a:prstTxWarp>
                          <a:noAutofit/>
                        </wps:bodyPr>
                      </wps:wsp>
                      <wps:wsp>
                        <wps:cNvPr id="304" name="Graphic 304"/>
                        <wps:cNvSpPr/>
                        <wps:spPr>
                          <a:xfrm>
                            <a:off x="59124" y="3498"/>
                            <a:ext cx="142240" cy="171450"/>
                          </a:xfrm>
                          <a:custGeom>
                            <a:avLst/>
                            <a:gdLst/>
                            <a:ahLst/>
                            <a:cxnLst/>
                            <a:rect l="l" t="t" r="r" b="b"/>
                            <a:pathLst>
                              <a:path w="142240" h="171450">
                                <a:moveTo>
                                  <a:pt x="0" y="171450"/>
                                </a:moveTo>
                                <a:lnTo>
                                  <a:pt x="41148" y="0"/>
                                </a:lnTo>
                                <a:lnTo>
                                  <a:pt x="141731" y="0"/>
                                </a:lnTo>
                              </a:path>
                            </a:pathLst>
                          </a:custGeom>
                          <a:ln w="69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824493pt;margin-top:-22.947845pt;width:16.1pt;height:14.35pt;mso-position-horizontal-relative:page;mso-position-vertical-relative:paragraph;z-index:-23766528" id="docshapegroup222" coordorigin="4296,-459" coordsize="322,287">
                <v:line style="position:absolute" from="4302,-260" to="4336,-279" stroked="true" strokeweight=".551pt" strokecolor="#000000">
                  <v:stroke dashstyle="solid"/>
                </v:line>
                <v:line style="position:absolute" from="4336,-275" to="4385,-183" stroked="true" strokeweight="1.102pt" strokecolor="#000000">
                  <v:stroke dashstyle="solid"/>
                </v:line>
                <v:shape style="position:absolute;left:4389;top:-454;width:224;height:270" id="docshape223" coordorigin="4390,-453" coordsize="224,270" path="m4390,-183l4454,-453,4613,-453e" filled="false" stroked="true" strokeweight=".551pt" strokecolor="#000000">
                  <v:path arrowok="t"/>
                  <v:stroke dashstyle="solid"/>
                </v:shape>
                <w10:wrap type="none"/>
              </v:group>
            </w:pict>
          </mc:Fallback>
        </mc:AlternateContent>
      </w:r>
      <w:r>
        <w:rPr>
          <w:sz w:val="26"/>
        </w:rPr>
        <mc:AlternateContent>
          <mc:Choice Requires="wps">
            <w:drawing>
              <wp:anchor distT="0" distB="0" distL="0" distR="0" allowOverlap="1" layoutInCell="1" locked="0" behindDoc="1" simplePos="0" relativeHeight="479550464">
                <wp:simplePos x="0" y="0"/>
                <wp:positionH relativeFrom="page">
                  <wp:posOffset>2714244</wp:posOffset>
                </wp:positionH>
                <wp:positionV relativeFrom="paragraph">
                  <wp:posOffset>-60100</wp:posOffset>
                </wp:positionV>
                <wp:extent cx="441959" cy="127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441959" cy="1270"/>
                        </a:xfrm>
                        <a:custGeom>
                          <a:avLst/>
                          <a:gdLst/>
                          <a:ahLst/>
                          <a:cxnLst/>
                          <a:rect l="l" t="t" r="r" b="b"/>
                          <a:pathLst>
                            <a:path w="441959" h="0">
                              <a:moveTo>
                                <a:pt x="0" y="0"/>
                              </a:moveTo>
                              <a:lnTo>
                                <a:pt x="441960"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66016" from="213.720001pt,-4.732346pt" to="248.520001pt,-4.732346pt" stroked="true" strokeweight=".551pt" strokecolor="#000000">
                <v:stroke dashstyle="solid"/>
                <w10:wrap type="none"/>
              </v:line>
            </w:pict>
          </mc:Fallback>
        </mc:AlternateContent>
      </w:r>
      <w:r>
        <w:rPr>
          <w:spacing w:val="-10"/>
          <w:sz w:val="26"/>
        </w:rPr>
        <w:t>1</w:t>
      </w:r>
    </w:p>
    <w:p>
      <w:pPr>
        <w:spacing w:before="264"/>
        <w:ind w:left="70" w:right="0" w:firstLine="0"/>
        <w:jc w:val="left"/>
        <w:rPr>
          <w:sz w:val="28"/>
        </w:rPr>
      </w:pPr>
      <w:r>
        <w:rPr/>
        <w:br w:type="column"/>
      </w:r>
      <w:r>
        <w:rPr>
          <w:spacing w:val="-10"/>
          <w:sz w:val="28"/>
        </w:rPr>
        <w:t>=</w:t>
      </w:r>
    </w:p>
    <w:p>
      <w:pPr>
        <w:spacing w:before="264"/>
        <w:ind w:left="470" w:right="0" w:firstLine="0"/>
        <w:jc w:val="left"/>
        <w:rPr>
          <w:position w:val="-5"/>
          <w:sz w:val="14"/>
        </w:rPr>
      </w:pPr>
      <w:r>
        <w:rPr/>
        <w:br w:type="column"/>
      </w:r>
      <w:r>
        <w:rPr>
          <w:sz w:val="28"/>
        </w:rPr>
        <w:t>+1,</w:t>
      </w:r>
      <w:r>
        <w:rPr>
          <w:spacing w:val="66"/>
          <w:sz w:val="28"/>
        </w:rPr>
        <w:t> </w:t>
      </w:r>
      <w:r>
        <w:rPr>
          <w:i/>
          <w:sz w:val="28"/>
        </w:rPr>
        <w:t>q</w:t>
      </w:r>
      <w:r>
        <w:rPr>
          <w:i/>
          <w:spacing w:val="-30"/>
          <w:sz w:val="28"/>
        </w:rPr>
        <w:t> </w:t>
      </w:r>
      <w:r>
        <w:rPr>
          <w:spacing w:val="-10"/>
          <w:position w:val="-5"/>
          <w:sz w:val="14"/>
        </w:rPr>
        <w:t>2</w:t>
      </w:r>
    </w:p>
    <w:p>
      <w:pPr>
        <w:spacing w:before="244"/>
        <w:ind w:left="24" w:right="0" w:firstLine="0"/>
        <w:jc w:val="left"/>
        <w:rPr>
          <w:rFonts w:ascii="Symbol" w:hAnsi="Symbol"/>
          <w:sz w:val="28"/>
        </w:rPr>
      </w:pPr>
      <w:r>
        <w:rPr/>
        <w:br w:type="column"/>
      </w:r>
      <w:r>
        <w:rPr>
          <w:sz w:val="28"/>
        </w:rPr>
        <w:t>=</w:t>
      </w:r>
      <w:r>
        <w:rPr>
          <w:spacing w:val="67"/>
          <w:sz w:val="28"/>
        </w:rPr>
        <w:t> </w:t>
      </w:r>
      <w:r>
        <w:rPr>
          <w:rFonts w:ascii="Symbol" w:hAnsi="Symbol"/>
          <w:spacing w:val="-10"/>
          <w:sz w:val="28"/>
        </w:rPr>
        <w:t></w:t>
      </w:r>
    </w:p>
    <w:p>
      <w:pPr>
        <w:spacing w:before="244"/>
        <w:ind w:left="371" w:right="0" w:firstLine="0"/>
        <w:jc w:val="left"/>
        <w:rPr>
          <w:position w:val="-5"/>
          <w:sz w:val="14"/>
        </w:rPr>
      </w:pPr>
      <w:r>
        <w:rPr/>
        <w:br w:type="column"/>
      </w:r>
      <w:r>
        <w:rPr>
          <w:sz w:val="28"/>
        </w:rPr>
        <w:t>+1</w:t>
      </w:r>
      <w:r>
        <w:rPr>
          <w:rFonts w:ascii="Symbol" w:hAnsi="Symbol"/>
          <w:sz w:val="28"/>
        </w:rPr>
        <w:t></w:t>
      </w:r>
      <w:r>
        <w:rPr>
          <w:spacing w:val="-3"/>
          <w:sz w:val="28"/>
        </w:rPr>
        <w:t> </w:t>
      </w:r>
      <w:r>
        <w:rPr>
          <w:sz w:val="28"/>
        </w:rPr>
        <w:t>=</w:t>
      </w:r>
      <w:r>
        <w:rPr>
          <w:spacing w:val="-3"/>
          <w:sz w:val="28"/>
        </w:rPr>
        <w:t> </w:t>
      </w:r>
      <w:r>
        <w:rPr>
          <w:b/>
          <w:sz w:val="28"/>
        </w:rPr>
        <w:t>2</w:t>
      </w:r>
      <w:r>
        <w:rPr>
          <w:sz w:val="28"/>
        </w:rPr>
        <w:t>,</w:t>
      </w:r>
      <w:r>
        <w:rPr>
          <w:spacing w:val="66"/>
          <w:sz w:val="28"/>
        </w:rPr>
        <w:t> </w:t>
      </w:r>
      <w:r>
        <w:rPr>
          <w:rFonts w:ascii="Symbol" w:hAnsi="Symbol"/>
          <w:sz w:val="28"/>
        </w:rPr>
        <w:t></w:t>
      </w:r>
      <w:r>
        <w:rPr>
          <w:spacing w:val="-32"/>
          <w:sz w:val="28"/>
        </w:rPr>
        <w:t> </w:t>
      </w:r>
      <w:r>
        <w:rPr>
          <w:spacing w:val="-10"/>
          <w:position w:val="-5"/>
          <w:sz w:val="14"/>
        </w:rPr>
        <w:t>2</w:t>
      </w:r>
    </w:p>
    <w:p>
      <w:pPr>
        <w:spacing w:before="264"/>
        <w:ind w:left="24" w:right="0" w:firstLine="0"/>
        <w:jc w:val="left"/>
        <w:rPr>
          <w:sz w:val="28"/>
        </w:rPr>
      </w:pPr>
      <w:r>
        <w:rPr/>
        <w:br w:type="column"/>
      </w:r>
      <w:r>
        <w:rPr>
          <w:spacing w:val="-10"/>
          <w:sz w:val="28"/>
        </w:rPr>
        <w:t>=</w:t>
      </w:r>
    </w:p>
    <w:p>
      <w:pPr>
        <w:spacing w:before="244"/>
        <w:ind w:left="485" w:right="0" w:firstLine="0"/>
        <w:jc w:val="left"/>
        <w:rPr>
          <w:sz w:val="28"/>
        </w:rPr>
      </w:pPr>
      <w:r>
        <w:rPr/>
        <w:br w:type="column"/>
      </w:r>
      <w:r>
        <w:rPr>
          <w:rFonts w:ascii="Symbol" w:hAnsi="Symbol"/>
          <w:sz w:val="28"/>
        </w:rPr>
        <w:t></w:t>
      </w:r>
      <w:r>
        <w:rPr>
          <w:spacing w:val="-3"/>
          <w:sz w:val="28"/>
        </w:rPr>
        <w:t> </w:t>
      </w:r>
      <w:r>
        <w:rPr>
          <w:spacing w:val="-7"/>
          <w:sz w:val="28"/>
        </w:rPr>
        <w:t>1,</w:t>
      </w:r>
    </w:p>
    <w:p>
      <w:pPr>
        <w:spacing w:after="0"/>
        <w:jc w:val="left"/>
        <w:rPr>
          <w:sz w:val="28"/>
        </w:rPr>
        <w:sectPr>
          <w:type w:val="continuous"/>
          <w:pgSz w:w="11900" w:h="16840"/>
          <w:pgMar w:header="0" w:footer="985" w:top="1060" w:bottom="1240" w:left="850" w:right="708"/>
          <w:cols w:num="9" w:equalWidth="0">
            <w:col w:w="1857" w:space="40"/>
            <w:col w:w="885" w:space="39"/>
            <w:col w:w="1312" w:space="39"/>
            <w:col w:w="229" w:space="40"/>
            <w:col w:w="1227" w:space="40"/>
            <w:col w:w="430" w:space="39"/>
            <w:col w:w="1686" w:space="39"/>
            <w:col w:w="183" w:space="40"/>
            <w:col w:w="2217"/>
          </w:cols>
        </w:sectPr>
      </w:pPr>
    </w:p>
    <w:p>
      <w:pPr>
        <w:tabs>
          <w:tab w:pos="2502" w:val="left" w:leader="none"/>
        </w:tabs>
        <w:spacing w:before="66"/>
        <w:ind w:left="851" w:right="0" w:firstLine="0"/>
        <w:jc w:val="left"/>
        <w:rPr>
          <w:position w:val="22"/>
          <w:sz w:val="27"/>
        </w:rPr>
      </w:pPr>
      <w:r>
        <w:rPr>
          <w:position w:val="22"/>
          <w:sz w:val="27"/>
        </w:rPr>
        <mc:AlternateContent>
          <mc:Choice Requires="wps">
            <w:drawing>
              <wp:anchor distT="0" distB="0" distL="0" distR="0" allowOverlap="1" layoutInCell="1" locked="0" behindDoc="1" simplePos="0" relativeHeight="479555584">
                <wp:simplePos x="0" y="0"/>
                <wp:positionH relativeFrom="page">
                  <wp:posOffset>1743455</wp:posOffset>
                </wp:positionH>
                <wp:positionV relativeFrom="paragraph">
                  <wp:posOffset>264833</wp:posOffset>
                </wp:positionV>
                <wp:extent cx="853440" cy="24257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853440" cy="242570"/>
                          <a:chExt cx="853440" cy="242570"/>
                        </a:xfrm>
                      </wpg:grpSpPr>
                      <wps:wsp>
                        <wps:cNvPr id="307" name="Graphic 307"/>
                        <wps:cNvSpPr/>
                        <wps:spPr>
                          <a:xfrm>
                            <a:off x="339090" y="148424"/>
                            <a:ext cx="22225" cy="13335"/>
                          </a:xfrm>
                          <a:custGeom>
                            <a:avLst/>
                            <a:gdLst/>
                            <a:ahLst/>
                            <a:cxnLst/>
                            <a:rect l="l" t="t" r="r" b="b"/>
                            <a:pathLst>
                              <a:path w="22225" h="13335">
                                <a:moveTo>
                                  <a:pt x="0" y="12953"/>
                                </a:moveTo>
                                <a:lnTo>
                                  <a:pt x="22098" y="0"/>
                                </a:lnTo>
                              </a:path>
                            </a:pathLst>
                          </a:custGeom>
                          <a:ln w="7289">
                            <a:solidFill>
                              <a:srgbClr val="000000"/>
                            </a:solidFill>
                            <a:prstDash val="solid"/>
                          </a:ln>
                        </wps:spPr>
                        <wps:bodyPr wrap="square" lIns="0" tIns="0" rIns="0" bIns="0" rtlCol="0">
                          <a:prstTxWarp prst="textNoShape">
                            <a:avLst/>
                          </a:prstTxWarp>
                          <a:noAutofit/>
                        </wps:bodyPr>
                      </wps:wsp>
                      <wps:wsp>
                        <wps:cNvPr id="308" name="Graphic 308"/>
                        <wps:cNvSpPr/>
                        <wps:spPr>
                          <a:xfrm>
                            <a:off x="361188" y="152234"/>
                            <a:ext cx="33020" cy="59055"/>
                          </a:xfrm>
                          <a:custGeom>
                            <a:avLst/>
                            <a:gdLst/>
                            <a:ahLst/>
                            <a:cxnLst/>
                            <a:rect l="l" t="t" r="r" b="b"/>
                            <a:pathLst>
                              <a:path w="33020" h="59055">
                                <a:moveTo>
                                  <a:pt x="0" y="0"/>
                                </a:moveTo>
                                <a:lnTo>
                                  <a:pt x="32766" y="58674"/>
                                </a:lnTo>
                              </a:path>
                            </a:pathLst>
                          </a:custGeom>
                          <a:ln w="14579">
                            <a:solidFill>
                              <a:srgbClr val="000000"/>
                            </a:solidFill>
                            <a:prstDash val="solid"/>
                          </a:ln>
                        </wps:spPr>
                        <wps:bodyPr wrap="square" lIns="0" tIns="0" rIns="0" bIns="0" rtlCol="0">
                          <a:prstTxWarp prst="textNoShape">
                            <a:avLst/>
                          </a:prstTxWarp>
                          <a:noAutofit/>
                        </wps:bodyPr>
                      </wps:wsp>
                      <wps:wsp>
                        <wps:cNvPr id="309" name="Graphic 309"/>
                        <wps:cNvSpPr/>
                        <wps:spPr>
                          <a:xfrm>
                            <a:off x="0" y="3644"/>
                            <a:ext cx="853440" cy="207645"/>
                          </a:xfrm>
                          <a:custGeom>
                            <a:avLst/>
                            <a:gdLst/>
                            <a:ahLst/>
                            <a:cxnLst/>
                            <a:rect l="l" t="t" r="r" b="b"/>
                            <a:pathLst>
                              <a:path w="853440" h="207645">
                                <a:moveTo>
                                  <a:pt x="397763" y="207264"/>
                                </a:moveTo>
                                <a:lnTo>
                                  <a:pt x="440436" y="30479"/>
                                </a:lnTo>
                                <a:lnTo>
                                  <a:pt x="546354" y="30479"/>
                                </a:lnTo>
                              </a:path>
                              <a:path w="853440" h="207645">
                                <a:moveTo>
                                  <a:pt x="0" y="0"/>
                                </a:moveTo>
                                <a:lnTo>
                                  <a:pt x="853439" y="0"/>
                                </a:lnTo>
                              </a:path>
                            </a:pathLst>
                          </a:custGeom>
                          <a:ln w="7289">
                            <a:solidFill>
                              <a:srgbClr val="000000"/>
                            </a:solidFill>
                            <a:prstDash val="solid"/>
                          </a:ln>
                        </wps:spPr>
                        <wps:bodyPr wrap="square" lIns="0" tIns="0" rIns="0" bIns="0" rtlCol="0">
                          <a:prstTxWarp prst="textNoShape">
                            <a:avLst/>
                          </a:prstTxWarp>
                          <a:noAutofit/>
                        </wps:bodyPr>
                      </wps:wsp>
                      <wps:wsp>
                        <wps:cNvPr id="310" name="Textbox 310"/>
                        <wps:cNvSpPr txBox="1"/>
                        <wps:spPr>
                          <a:xfrm>
                            <a:off x="0" y="0"/>
                            <a:ext cx="853440" cy="242570"/>
                          </a:xfrm>
                          <a:prstGeom prst="rect">
                            <a:avLst/>
                          </a:prstGeom>
                        </wps:spPr>
                        <wps:txbx>
                          <w:txbxContent>
                            <w:p>
                              <w:pPr>
                                <w:spacing w:before="50"/>
                                <w:ind w:left="14" w:right="0" w:firstLine="0"/>
                                <w:jc w:val="left"/>
                                <w:rPr>
                                  <w:sz w:val="27"/>
                                </w:rPr>
                              </w:pPr>
                              <w:r>
                                <w:rPr>
                                  <w:sz w:val="27"/>
                                </w:rPr>
                                <w:t>2</w:t>
                              </w:r>
                              <w:r>
                                <w:rPr>
                                  <w:spacing w:val="-8"/>
                                  <w:sz w:val="27"/>
                                </w:rPr>
                                <w:t> </w:t>
                              </w:r>
                              <w:r>
                                <w:rPr>
                                  <w:rFonts w:ascii="Symbol" w:hAnsi="Symbol"/>
                                  <w:sz w:val="27"/>
                                </w:rPr>
                                <w:t></w:t>
                              </w:r>
                              <w:r>
                                <w:rPr>
                                  <w:spacing w:val="-8"/>
                                  <w:sz w:val="27"/>
                                </w:rPr>
                                <w:t> </w:t>
                              </w:r>
                              <w:r>
                                <w:rPr>
                                  <w:sz w:val="27"/>
                                </w:rPr>
                                <w:t>(</w:t>
                              </w:r>
                              <w:r>
                                <w:rPr>
                                  <w:spacing w:val="32"/>
                                  <w:sz w:val="27"/>
                                </w:rPr>
                                <w:t>  </w:t>
                              </w:r>
                              <w:r>
                                <w:rPr>
                                  <w:sz w:val="27"/>
                                </w:rPr>
                                <w:t>2</w:t>
                              </w:r>
                              <w:r>
                                <w:rPr>
                                  <w:spacing w:val="18"/>
                                  <w:sz w:val="27"/>
                                </w:rPr>
                                <w:t> </w:t>
                              </w:r>
                              <w:r>
                                <w:rPr>
                                  <w:rFonts w:ascii="Symbol" w:hAnsi="Symbol"/>
                                  <w:sz w:val="27"/>
                                </w:rPr>
                                <w:t></w:t>
                              </w:r>
                              <w:r>
                                <w:rPr>
                                  <w:spacing w:val="-27"/>
                                  <w:sz w:val="27"/>
                                </w:rPr>
                                <w:t> </w:t>
                              </w:r>
                              <w:r>
                                <w:rPr>
                                  <w:spacing w:val="-5"/>
                                  <w:sz w:val="27"/>
                                </w:rPr>
                                <w:t>1)</w:t>
                              </w:r>
                            </w:p>
                          </w:txbxContent>
                        </wps:txbx>
                        <wps:bodyPr wrap="square" lIns="0" tIns="0" rIns="0" bIns="0" rtlCol="0">
                          <a:noAutofit/>
                        </wps:bodyPr>
                      </wps:wsp>
                    </wpg:wgp>
                  </a:graphicData>
                </a:graphic>
              </wp:anchor>
            </w:drawing>
          </mc:Choice>
          <mc:Fallback>
            <w:pict>
              <v:group style="position:absolute;margin-left:137.279999pt;margin-top:20.853001pt;width:67.2pt;height:19.1pt;mso-position-horizontal-relative:page;mso-position-vertical-relative:paragraph;z-index:-23760896" id="docshapegroup224" coordorigin="2746,417" coordsize="1344,382">
                <v:line style="position:absolute" from="3280,671" to="3314,651" stroked="true" strokeweight=".574pt" strokecolor="#000000">
                  <v:stroke dashstyle="solid"/>
                </v:line>
                <v:line style="position:absolute" from="3314,657" to="3366,749" stroked="true" strokeweight="1.148pt" strokecolor="#000000">
                  <v:stroke dashstyle="solid"/>
                </v:line>
                <v:shape style="position:absolute;left:2745;top:422;width:1344;height:327" id="docshape225" coordorigin="2746,423" coordsize="1344,327" path="m3372,749l3439,471,3606,471m2746,423l4090,423e" filled="false" stroked="true" strokeweight=".574pt" strokecolor="#000000">
                  <v:path arrowok="t"/>
                  <v:stroke dashstyle="solid"/>
                </v:shape>
                <v:shape style="position:absolute;left:2745;top:417;width:1344;height:382" type="#_x0000_t202" id="docshape226" filled="false" stroked="false">
                  <v:textbox inset="0,0,0,0">
                    <w:txbxContent>
                      <w:p>
                        <w:pPr>
                          <w:spacing w:before="50"/>
                          <w:ind w:left="14" w:right="0" w:firstLine="0"/>
                          <w:jc w:val="left"/>
                          <w:rPr>
                            <w:sz w:val="27"/>
                          </w:rPr>
                        </w:pPr>
                        <w:r>
                          <w:rPr>
                            <w:sz w:val="27"/>
                          </w:rPr>
                          <w:t>2</w:t>
                        </w:r>
                        <w:r>
                          <w:rPr>
                            <w:spacing w:val="-8"/>
                            <w:sz w:val="27"/>
                          </w:rPr>
                          <w:t> </w:t>
                        </w:r>
                        <w:r>
                          <w:rPr>
                            <w:rFonts w:ascii="Symbol" w:hAnsi="Symbol"/>
                            <w:sz w:val="27"/>
                          </w:rPr>
                          <w:t></w:t>
                        </w:r>
                        <w:r>
                          <w:rPr>
                            <w:spacing w:val="-8"/>
                            <w:sz w:val="27"/>
                          </w:rPr>
                          <w:t> </w:t>
                        </w:r>
                        <w:r>
                          <w:rPr>
                            <w:sz w:val="27"/>
                          </w:rPr>
                          <w:t>(</w:t>
                        </w:r>
                        <w:r>
                          <w:rPr>
                            <w:spacing w:val="32"/>
                            <w:sz w:val="27"/>
                          </w:rPr>
                          <w:t>  </w:t>
                        </w:r>
                        <w:r>
                          <w:rPr>
                            <w:sz w:val="27"/>
                          </w:rPr>
                          <w:t>2</w:t>
                        </w:r>
                        <w:r>
                          <w:rPr>
                            <w:spacing w:val="18"/>
                            <w:sz w:val="27"/>
                          </w:rPr>
                          <w:t> </w:t>
                        </w:r>
                        <w:r>
                          <w:rPr>
                            <w:rFonts w:ascii="Symbol" w:hAnsi="Symbol"/>
                            <w:sz w:val="27"/>
                          </w:rPr>
                          <w:t></w:t>
                        </w:r>
                        <w:r>
                          <w:rPr>
                            <w:spacing w:val="-27"/>
                            <w:sz w:val="27"/>
                          </w:rPr>
                          <w:t> </w:t>
                        </w:r>
                        <w:r>
                          <w:rPr>
                            <w:spacing w:val="-5"/>
                            <w:sz w:val="27"/>
                          </w:rPr>
                          <w:t>1)</w:t>
                        </w:r>
                      </w:p>
                    </w:txbxContent>
                  </v:textbox>
                  <w10:wrap type="none"/>
                </v:shape>
                <w10:wrap type="none"/>
              </v:group>
            </w:pict>
          </mc:Fallback>
        </mc:AlternateContent>
      </w:r>
      <w:r>
        <w:rPr>
          <w:rFonts w:ascii="Symbol" w:hAnsi="Symbol"/>
          <w:sz w:val="28"/>
        </w:rPr>
        <w:t></w:t>
      </w:r>
      <w:r>
        <w:rPr>
          <w:spacing w:val="20"/>
          <w:sz w:val="28"/>
        </w:rPr>
        <w:t> </w:t>
      </w:r>
      <w:r>
        <w:rPr>
          <w:sz w:val="28"/>
        </w:rPr>
        <w:t>=</w:t>
      </w:r>
      <w:r>
        <w:rPr>
          <w:spacing w:val="19"/>
          <w:sz w:val="28"/>
        </w:rPr>
        <w:t> </w:t>
      </w:r>
      <w:r>
        <w:rPr>
          <w:sz w:val="28"/>
        </w:rPr>
        <w:t>1</w:t>
      </w:r>
      <w:r>
        <w:rPr>
          <w:spacing w:val="21"/>
          <w:sz w:val="28"/>
        </w:rPr>
        <w:t> </w:t>
      </w:r>
      <w:r>
        <w:rPr>
          <w:spacing w:val="-10"/>
          <w:sz w:val="28"/>
        </w:rPr>
        <w:t>+</w:t>
      </w:r>
      <w:r>
        <w:rPr>
          <w:sz w:val="28"/>
        </w:rPr>
        <w:tab/>
      </w:r>
      <w:r>
        <w:rPr>
          <w:spacing w:val="-10"/>
          <w:position w:val="22"/>
          <w:sz w:val="27"/>
        </w:rPr>
        <w:t>1</w:t>
      </w:r>
    </w:p>
    <w:p>
      <w:pPr>
        <w:spacing w:before="256"/>
        <w:ind w:left="623" w:right="0" w:firstLine="0"/>
        <w:jc w:val="left"/>
        <w:rPr>
          <w:position w:val="-5"/>
          <w:sz w:val="14"/>
        </w:rPr>
      </w:pPr>
      <w:r>
        <w:rPr/>
        <w:br w:type="column"/>
      </w:r>
      <w:r>
        <w:rPr>
          <w:sz w:val="28"/>
        </w:rPr>
        <w:t>.</w:t>
      </w:r>
      <w:r>
        <w:rPr>
          <w:spacing w:val="17"/>
          <w:sz w:val="28"/>
        </w:rPr>
        <w:t> </w:t>
      </w:r>
      <w:r>
        <w:rPr>
          <w:sz w:val="28"/>
        </w:rPr>
        <w:t>Так</w:t>
      </w:r>
      <w:r>
        <w:rPr>
          <w:spacing w:val="20"/>
          <w:sz w:val="28"/>
        </w:rPr>
        <w:t> </w:t>
      </w:r>
      <w:r>
        <w:rPr>
          <w:sz w:val="28"/>
        </w:rPr>
        <w:t>как</w:t>
      </w:r>
      <w:r>
        <w:rPr>
          <w:spacing w:val="75"/>
          <w:w w:val="150"/>
          <w:sz w:val="28"/>
        </w:rPr>
        <w:t> </w:t>
      </w:r>
      <w:r>
        <w:rPr>
          <w:rFonts w:ascii="Symbol" w:hAnsi="Symbol"/>
          <w:sz w:val="28"/>
        </w:rPr>
        <w:t></w:t>
      </w:r>
      <w:r>
        <w:rPr>
          <w:spacing w:val="-32"/>
          <w:sz w:val="28"/>
        </w:rPr>
        <w:t> </w:t>
      </w:r>
      <w:r>
        <w:rPr>
          <w:spacing w:val="-10"/>
          <w:position w:val="-5"/>
          <w:sz w:val="14"/>
        </w:rPr>
        <w:t>1</w:t>
      </w:r>
    </w:p>
    <w:p>
      <w:pPr>
        <w:spacing w:before="256"/>
        <w:ind w:left="24" w:right="0" w:firstLine="0"/>
        <w:jc w:val="left"/>
        <w:rPr>
          <w:position w:val="-5"/>
          <w:sz w:val="14"/>
        </w:rPr>
      </w:pPr>
      <w:r>
        <w:rPr/>
        <w:br w:type="column"/>
      </w:r>
      <w:r>
        <w:rPr>
          <w:sz w:val="28"/>
        </w:rPr>
        <w:t>=</w:t>
      </w:r>
      <w:r>
        <w:rPr>
          <w:spacing w:val="18"/>
          <w:sz w:val="28"/>
        </w:rPr>
        <w:t> </w:t>
      </w:r>
      <w:r>
        <w:rPr>
          <w:rFonts w:ascii="Symbol" w:hAnsi="Symbol"/>
          <w:sz w:val="28"/>
        </w:rPr>
        <w:t></w:t>
      </w:r>
      <w:r>
        <w:rPr>
          <w:spacing w:val="-31"/>
          <w:sz w:val="28"/>
        </w:rPr>
        <w:t> </w:t>
      </w:r>
      <w:r>
        <w:rPr>
          <w:spacing w:val="-10"/>
          <w:position w:val="-5"/>
          <w:sz w:val="14"/>
        </w:rPr>
        <w:t>2</w:t>
      </w:r>
    </w:p>
    <w:p>
      <w:pPr>
        <w:spacing w:before="276"/>
        <w:ind w:left="24" w:right="0" w:firstLine="0"/>
        <w:jc w:val="left"/>
        <w:rPr>
          <w:sz w:val="28"/>
        </w:rPr>
      </w:pPr>
      <w:r>
        <w:rPr/>
        <w:br w:type="column"/>
      </w:r>
      <w:r>
        <w:rPr>
          <w:sz w:val="28"/>
        </w:rPr>
        <w:t>,</w:t>
      </w:r>
      <w:r>
        <w:rPr>
          <w:spacing w:val="15"/>
          <w:sz w:val="28"/>
        </w:rPr>
        <w:t> </w:t>
      </w:r>
      <w:r>
        <w:rPr>
          <w:sz w:val="28"/>
        </w:rPr>
        <w:t>то</w:t>
      </w:r>
      <w:r>
        <w:rPr>
          <w:spacing w:val="18"/>
          <w:sz w:val="28"/>
        </w:rPr>
        <w:t> </w:t>
      </w:r>
      <w:r>
        <w:rPr>
          <w:sz w:val="28"/>
        </w:rPr>
        <w:t>нетрудно</w:t>
      </w:r>
      <w:r>
        <w:rPr>
          <w:spacing w:val="18"/>
          <w:sz w:val="28"/>
        </w:rPr>
        <w:t> </w:t>
      </w:r>
      <w:r>
        <w:rPr>
          <w:sz w:val="28"/>
        </w:rPr>
        <w:t>понять,</w:t>
      </w:r>
      <w:r>
        <w:rPr>
          <w:spacing w:val="17"/>
          <w:sz w:val="28"/>
        </w:rPr>
        <w:t> </w:t>
      </w:r>
      <w:r>
        <w:rPr>
          <w:sz w:val="28"/>
        </w:rPr>
        <w:t>что</w:t>
      </w:r>
      <w:r>
        <w:rPr>
          <w:spacing w:val="18"/>
          <w:sz w:val="28"/>
        </w:rPr>
        <w:t> </w:t>
      </w:r>
      <w:r>
        <w:rPr>
          <w:sz w:val="28"/>
        </w:rPr>
        <w:t>этот</w:t>
      </w:r>
      <w:r>
        <w:rPr>
          <w:spacing w:val="18"/>
          <w:sz w:val="28"/>
        </w:rPr>
        <w:t> </w:t>
      </w:r>
      <w:r>
        <w:rPr>
          <w:spacing w:val="-2"/>
          <w:sz w:val="28"/>
        </w:rPr>
        <w:t>процесс</w:t>
      </w:r>
    </w:p>
    <w:p>
      <w:pPr>
        <w:spacing w:after="0"/>
        <w:jc w:val="left"/>
        <w:rPr>
          <w:sz w:val="28"/>
        </w:rPr>
        <w:sectPr>
          <w:pgSz w:w="11900" w:h="16840"/>
          <w:pgMar w:header="0" w:footer="985" w:top="1100" w:bottom="1240" w:left="850" w:right="708"/>
          <w:cols w:num="4" w:equalWidth="0">
            <w:col w:w="2641" w:space="40"/>
            <w:col w:w="2149" w:space="39"/>
            <w:col w:w="537" w:space="39"/>
            <w:col w:w="4897"/>
          </w:cols>
        </w:sectPr>
      </w:pPr>
    </w:p>
    <w:p>
      <w:pPr>
        <w:spacing w:before="206"/>
        <w:ind w:left="851" w:right="0" w:hanging="1"/>
        <w:jc w:val="left"/>
        <w:rPr>
          <w:sz w:val="28"/>
        </w:rPr>
      </w:pPr>
      <w:r>
        <w:rPr>
          <w:sz w:val="28"/>
        </w:rPr>
        <w:t>зациклится</w:t>
      </w:r>
      <w:r>
        <w:rPr>
          <w:spacing w:val="39"/>
          <w:sz w:val="28"/>
        </w:rPr>
        <w:t> </w:t>
      </w:r>
      <w:r>
        <w:rPr>
          <w:sz w:val="28"/>
        </w:rPr>
        <w:t>и,</w:t>
      </w:r>
      <w:r>
        <w:rPr>
          <w:spacing w:val="37"/>
          <w:sz w:val="28"/>
        </w:rPr>
        <w:t> </w:t>
      </w:r>
      <w:r>
        <w:rPr>
          <w:sz w:val="28"/>
        </w:rPr>
        <w:t>если</w:t>
      </w:r>
      <w:r>
        <w:rPr>
          <w:spacing w:val="39"/>
          <w:sz w:val="28"/>
        </w:rPr>
        <w:t> </w:t>
      </w:r>
      <w:r>
        <w:rPr>
          <w:sz w:val="28"/>
        </w:rPr>
        <w:t>его</w:t>
      </w:r>
      <w:r>
        <w:rPr>
          <w:spacing w:val="37"/>
          <w:sz w:val="28"/>
        </w:rPr>
        <w:t> </w:t>
      </w:r>
      <w:r>
        <w:rPr>
          <w:sz w:val="28"/>
        </w:rPr>
        <w:t>не</w:t>
      </w:r>
      <w:r>
        <w:rPr>
          <w:spacing w:val="37"/>
          <w:sz w:val="28"/>
        </w:rPr>
        <w:t> </w:t>
      </w:r>
      <w:r>
        <w:rPr>
          <w:sz w:val="28"/>
        </w:rPr>
        <w:t>останавливать,</w:t>
      </w:r>
      <w:r>
        <w:rPr>
          <w:spacing w:val="37"/>
          <w:sz w:val="28"/>
        </w:rPr>
        <w:t> </w:t>
      </w:r>
      <w:r>
        <w:rPr>
          <w:sz w:val="28"/>
        </w:rPr>
        <w:t>то</w:t>
      </w:r>
      <w:r>
        <w:rPr>
          <w:spacing w:val="37"/>
          <w:sz w:val="28"/>
        </w:rPr>
        <w:t> </w:t>
      </w:r>
      <w:r>
        <w:rPr>
          <w:sz w:val="28"/>
        </w:rPr>
        <w:t>получится</w:t>
      </w:r>
      <w:r>
        <w:rPr>
          <w:spacing w:val="39"/>
          <w:sz w:val="28"/>
        </w:rPr>
        <w:t> </w:t>
      </w:r>
      <w:r>
        <w:rPr>
          <w:sz w:val="28"/>
        </w:rPr>
        <w:t>бесконечная</w:t>
      </w:r>
      <w:r>
        <w:rPr>
          <w:spacing w:val="38"/>
          <w:sz w:val="28"/>
        </w:rPr>
        <w:t> </w:t>
      </w:r>
      <w:r>
        <w:rPr>
          <w:sz w:val="28"/>
        </w:rPr>
        <w:t>цепная </w:t>
      </w:r>
      <w:r>
        <w:rPr>
          <w:spacing w:val="-2"/>
          <w:sz w:val="28"/>
        </w:rPr>
        <w:t>дробь:</w:t>
      </w:r>
    </w:p>
    <w:p>
      <w:pPr>
        <w:tabs>
          <w:tab w:pos="1705" w:val="left" w:leader="none"/>
        </w:tabs>
        <w:spacing w:line="420" w:lineRule="exact" w:before="15"/>
        <w:ind w:left="187" w:right="0" w:firstLine="0"/>
        <w:jc w:val="center"/>
        <w:rPr>
          <w:position w:val="17"/>
          <w:sz w:val="28"/>
        </w:rPr>
      </w:pPr>
      <w:r>
        <w:rPr>
          <w:position w:val="17"/>
          <w:sz w:val="28"/>
        </w:rPr>
        <mc:AlternateContent>
          <mc:Choice Requires="wps">
            <w:drawing>
              <wp:anchor distT="0" distB="0" distL="0" distR="0" allowOverlap="1" layoutInCell="1" locked="0" behindDoc="0" simplePos="0" relativeHeight="15792128">
                <wp:simplePos x="0" y="0"/>
                <wp:positionH relativeFrom="page">
                  <wp:posOffset>3091573</wp:posOffset>
                </wp:positionH>
                <wp:positionV relativeFrom="paragraph">
                  <wp:posOffset>111307</wp:posOffset>
                </wp:positionV>
                <wp:extent cx="215900" cy="21082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215900" cy="210820"/>
                          <a:chExt cx="215900" cy="210820"/>
                        </a:xfrm>
                      </wpg:grpSpPr>
                      <wps:wsp>
                        <wps:cNvPr id="312" name="Graphic 312"/>
                        <wps:cNvSpPr/>
                        <wps:spPr>
                          <a:xfrm>
                            <a:off x="3670" y="117208"/>
                            <a:ext cx="22225" cy="13335"/>
                          </a:xfrm>
                          <a:custGeom>
                            <a:avLst/>
                            <a:gdLst/>
                            <a:ahLst/>
                            <a:cxnLst/>
                            <a:rect l="l" t="t" r="r" b="b"/>
                            <a:pathLst>
                              <a:path w="22225" h="13335">
                                <a:moveTo>
                                  <a:pt x="0" y="12953"/>
                                </a:moveTo>
                                <a:lnTo>
                                  <a:pt x="22098" y="0"/>
                                </a:lnTo>
                              </a:path>
                            </a:pathLst>
                          </a:custGeom>
                          <a:ln w="7340">
                            <a:solidFill>
                              <a:srgbClr val="000000"/>
                            </a:solidFill>
                            <a:prstDash val="solid"/>
                          </a:ln>
                        </wps:spPr>
                        <wps:bodyPr wrap="square" lIns="0" tIns="0" rIns="0" bIns="0" rtlCol="0">
                          <a:prstTxWarp prst="textNoShape">
                            <a:avLst/>
                          </a:prstTxWarp>
                          <a:noAutofit/>
                        </wps:bodyPr>
                      </wps:wsp>
                      <wps:wsp>
                        <wps:cNvPr id="313" name="Graphic 313"/>
                        <wps:cNvSpPr/>
                        <wps:spPr>
                          <a:xfrm>
                            <a:off x="25768" y="121018"/>
                            <a:ext cx="33020" cy="59055"/>
                          </a:xfrm>
                          <a:custGeom>
                            <a:avLst/>
                            <a:gdLst/>
                            <a:ahLst/>
                            <a:cxnLst/>
                            <a:rect l="l" t="t" r="r" b="b"/>
                            <a:pathLst>
                              <a:path w="33020" h="59055">
                                <a:moveTo>
                                  <a:pt x="0" y="0"/>
                                </a:moveTo>
                                <a:lnTo>
                                  <a:pt x="32765" y="58674"/>
                                </a:lnTo>
                              </a:path>
                            </a:pathLst>
                          </a:custGeom>
                          <a:ln w="14681">
                            <a:solidFill>
                              <a:srgbClr val="000000"/>
                            </a:solidFill>
                            <a:prstDash val="solid"/>
                          </a:ln>
                        </wps:spPr>
                        <wps:bodyPr wrap="square" lIns="0" tIns="0" rIns="0" bIns="0" rtlCol="0">
                          <a:prstTxWarp prst="textNoShape">
                            <a:avLst/>
                          </a:prstTxWarp>
                          <a:noAutofit/>
                        </wps:bodyPr>
                      </wps:wsp>
                      <wps:wsp>
                        <wps:cNvPr id="314" name="Graphic 314"/>
                        <wps:cNvSpPr/>
                        <wps:spPr>
                          <a:xfrm>
                            <a:off x="62344" y="3670"/>
                            <a:ext cx="149860" cy="176530"/>
                          </a:xfrm>
                          <a:custGeom>
                            <a:avLst/>
                            <a:gdLst/>
                            <a:ahLst/>
                            <a:cxnLst/>
                            <a:rect l="l" t="t" r="r" b="b"/>
                            <a:pathLst>
                              <a:path w="149860" h="176530">
                                <a:moveTo>
                                  <a:pt x="0" y="176021"/>
                                </a:moveTo>
                                <a:lnTo>
                                  <a:pt x="43433" y="0"/>
                                </a:lnTo>
                                <a:lnTo>
                                  <a:pt x="149352" y="0"/>
                                </a:lnTo>
                              </a:path>
                            </a:pathLst>
                          </a:custGeom>
                          <a:ln w="7340">
                            <a:solidFill>
                              <a:srgbClr val="000000"/>
                            </a:solidFill>
                            <a:prstDash val="solid"/>
                          </a:ln>
                        </wps:spPr>
                        <wps:bodyPr wrap="square" lIns="0" tIns="0" rIns="0" bIns="0" rtlCol="0">
                          <a:prstTxWarp prst="textNoShape">
                            <a:avLst/>
                          </a:prstTxWarp>
                          <a:noAutofit/>
                        </wps:bodyPr>
                      </wps:wsp>
                      <wps:wsp>
                        <wps:cNvPr id="315" name="Textbox 315"/>
                        <wps:cNvSpPr txBox="1"/>
                        <wps:spPr>
                          <a:xfrm>
                            <a:off x="0" y="0"/>
                            <a:ext cx="215900" cy="210820"/>
                          </a:xfrm>
                          <a:prstGeom prst="rect">
                            <a:avLst/>
                          </a:prstGeom>
                        </wps:spPr>
                        <wps:txbx>
                          <w:txbxContent>
                            <w:p>
                              <w:pPr>
                                <w:spacing w:line="322" w:lineRule="exact" w:before="9"/>
                                <w:ind w:left="182" w:right="0" w:firstLine="0"/>
                                <w:jc w:val="left"/>
                                <w:rPr>
                                  <w:sz w:val="28"/>
                                </w:rPr>
                              </w:pPr>
                              <w:r>
                                <w:rPr>
                                  <w:spacing w:val="-10"/>
                                  <w:sz w:val="28"/>
                                </w:rPr>
                                <w:t>2</w:t>
                              </w:r>
                            </w:p>
                          </w:txbxContent>
                        </wps:txbx>
                        <wps:bodyPr wrap="square" lIns="0" tIns="0" rIns="0" bIns="0" rtlCol="0">
                          <a:noAutofit/>
                        </wps:bodyPr>
                      </wps:wsp>
                    </wpg:wgp>
                  </a:graphicData>
                </a:graphic>
              </wp:anchor>
            </w:drawing>
          </mc:Choice>
          <mc:Fallback>
            <w:pict>
              <v:group style="position:absolute;margin-left:243.431pt;margin-top:8.764379pt;width:17pt;height:16.6pt;mso-position-horizontal-relative:page;mso-position-vertical-relative:paragraph;z-index:15792128" id="docshapegroup227" coordorigin="4869,175" coordsize="340,332">
                <v:line style="position:absolute" from="4874,380" to="4909,360" stroked="true" strokeweight=".578pt" strokecolor="#000000">
                  <v:stroke dashstyle="solid"/>
                </v:line>
                <v:line style="position:absolute" from="4909,366" to="4961,458" stroked="true" strokeweight="1.156pt" strokecolor="#000000">
                  <v:stroke dashstyle="solid"/>
                </v:line>
                <v:shape style="position:absolute;left:4966;top:181;width:236;height:278" id="docshape228" coordorigin="4967,181" coordsize="236,278" path="m4967,458l5035,181,5202,181e" filled="false" stroked="true" strokeweight=".578pt" strokecolor="#000000">
                  <v:path arrowok="t"/>
                  <v:stroke dashstyle="solid"/>
                </v:shape>
                <v:shape style="position:absolute;left:4868;top:175;width:340;height:332" type="#_x0000_t202" id="docshape229" filled="false" stroked="false">
                  <v:textbox inset="0,0,0,0">
                    <w:txbxContent>
                      <w:p>
                        <w:pPr>
                          <w:spacing w:line="322" w:lineRule="exact" w:before="9"/>
                          <w:ind w:left="182" w:right="0" w:firstLine="0"/>
                          <w:jc w:val="left"/>
                          <w:rPr>
                            <w:sz w:val="28"/>
                          </w:rPr>
                        </w:pPr>
                        <w:r>
                          <w:rPr>
                            <w:spacing w:val="-10"/>
                            <w:sz w:val="28"/>
                          </w:rPr>
                          <w:t>2</w:t>
                        </w:r>
                      </w:p>
                    </w:txbxContent>
                  </v:textbox>
                  <w10:wrap type="none"/>
                </v:shape>
                <w10:wrap type="none"/>
              </v:group>
            </w:pict>
          </mc:Fallback>
        </mc:AlternateContent>
      </w:r>
      <w:r>
        <w:rPr>
          <w:position w:val="17"/>
          <w:sz w:val="28"/>
        </w:rPr>
        <mc:AlternateContent>
          <mc:Choice Requires="wps">
            <w:drawing>
              <wp:anchor distT="0" distB="0" distL="0" distR="0" allowOverlap="1" layoutInCell="1" locked="0" behindDoc="1" simplePos="0" relativeHeight="479558656">
                <wp:simplePos x="0" y="0"/>
                <wp:positionH relativeFrom="page">
                  <wp:posOffset>3723894</wp:posOffset>
                </wp:positionH>
                <wp:positionV relativeFrom="paragraph">
                  <wp:posOffset>239183</wp:posOffset>
                </wp:positionV>
                <wp:extent cx="128143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281430" cy="1270"/>
                        </a:xfrm>
                        <a:custGeom>
                          <a:avLst/>
                          <a:gdLst/>
                          <a:ahLst/>
                          <a:cxnLst/>
                          <a:rect l="l" t="t" r="r" b="b"/>
                          <a:pathLst>
                            <a:path w="1281430" h="0">
                              <a:moveTo>
                                <a:pt x="0" y="0"/>
                              </a:moveTo>
                              <a:lnTo>
                                <a:pt x="1280921"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57824" from="293.220001pt,18.833380pt" to="394.080001pt,18.833380pt" stroked="true" strokeweight=".578pt" strokecolor="#000000">
                <v:stroke dashstyle="solid"/>
                <w10:wrap type="none"/>
              </v:line>
            </w:pict>
          </mc:Fallback>
        </mc:AlternateContent>
      </w:r>
      <w:r>
        <w:rPr>
          <w:rFonts w:ascii="Symbol" w:hAnsi="Symbol"/>
          <w:spacing w:val="-2"/>
          <w:sz w:val="28"/>
        </w:rPr>
        <w:t></w:t>
      </w:r>
      <w:r>
        <w:rPr>
          <w:spacing w:val="-23"/>
          <w:sz w:val="28"/>
        </w:rPr>
        <w:t> </w:t>
      </w:r>
      <w:r>
        <w:rPr>
          <w:spacing w:val="-2"/>
          <w:sz w:val="28"/>
        </w:rPr>
        <w:t>1</w:t>
      </w:r>
      <w:r>
        <w:rPr>
          <w:spacing w:val="-42"/>
          <w:sz w:val="28"/>
        </w:rPr>
        <w:t> </w:t>
      </w:r>
      <w:r>
        <w:rPr>
          <w:rFonts w:ascii="Symbol" w:hAnsi="Symbol"/>
          <w:spacing w:val="-10"/>
          <w:sz w:val="28"/>
        </w:rPr>
        <w:t></w:t>
      </w:r>
      <w:r>
        <w:rPr>
          <w:sz w:val="28"/>
        </w:rPr>
        <w:tab/>
      </w:r>
      <w:r>
        <w:rPr>
          <w:spacing w:val="-10"/>
          <w:position w:val="17"/>
          <w:sz w:val="28"/>
        </w:rPr>
        <w:t>1</w:t>
      </w:r>
    </w:p>
    <w:p>
      <w:pPr>
        <w:tabs>
          <w:tab w:pos="2096" w:val="left" w:leader="none"/>
        </w:tabs>
        <w:spacing w:line="347" w:lineRule="exact" w:before="0"/>
        <w:ind w:left="978" w:right="0" w:firstLine="0"/>
        <w:jc w:val="center"/>
        <w:rPr>
          <w:position w:val="17"/>
          <w:sz w:val="28"/>
        </w:rPr>
      </w:pPr>
      <w:r>
        <w:rPr>
          <w:position w:val="17"/>
          <w:sz w:val="28"/>
        </w:rPr>
        <mc:AlternateContent>
          <mc:Choice Requires="wps">
            <w:drawing>
              <wp:anchor distT="0" distB="0" distL="0" distR="0" allowOverlap="1" layoutInCell="1" locked="0" behindDoc="1" simplePos="0" relativeHeight="479558144">
                <wp:simplePos x="0" y="0"/>
                <wp:positionH relativeFrom="page">
                  <wp:posOffset>3987546</wp:posOffset>
                </wp:positionH>
                <wp:positionV relativeFrom="paragraph">
                  <wp:posOffset>183263</wp:posOffset>
                </wp:positionV>
                <wp:extent cx="100203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1002030" cy="1270"/>
                        </a:xfrm>
                        <a:custGeom>
                          <a:avLst/>
                          <a:gdLst/>
                          <a:ahLst/>
                          <a:cxnLst/>
                          <a:rect l="l" t="t" r="r" b="b"/>
                          <a:pathLst>
                            <a:path w="1002030" h="0">
                              <a:moveTo>
                                <a:pt x="0" y="0"/>
                              </a:moveTo>
                              <a:lnTo>
                                <a:pt x="1002029"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58336" from="313.980011pt,14.430184pt" to="392.880011pt,14.430184pt" stroked="true" strokeweight=".289pt" strokecolor="#000000">
                <v:stroke dashstyle="solid"/>
                <w10:wrap type="none"/>
              </v:line>
            </w:pict>
          </mc:Fallback>
        </mc:AlternateContent>
      </w:r>
      <w:r>
        <w:rPr>
          <w:spacing w:val="-2"/>
          <w:sz w:val="28"/>
        </w:rPr>
        <w:t>2</w:t>
      </w:r>
      <w:r>
        <w:rPr>
          <w:spacing w:val="-23"/>
          <w:sz w:val="28"/>
        </w:rPr>
        <w:t> </w:t>
      </w:r>
      <w:r>
        <w:rPr>
          <w:rFonts w:ascii="Symbol" w:hAnsi="Symbol"/>
          <w:spacing w:val="-10"/>
          <w:sz w:val="28"/>
        </w:rPr>
        <w:t></w:t>
      </w:r>
      <w:r>
        <w:rPr>
          <w:sz w:val="28"/>
        </w:rPr>
        <w:tab/>
      </w:r>
      <w:r>
        <w:rPr>
          <w:spacing w:val="-10"/>
          <w:position w:val="17"/>
          <w:sz w:val="28"/>
        </w:rPr>
        <w:t>1</w:t>
      </w:r>
    </w:p>
    <w:p>
      <w:pPr>
        <w:tabs>
          <w:tab w:pos="2487" w:val="left" w:leader="none"/>
        </w:tabs>
        <w:spacing w:line="285" w:lineRule="exact" w:before="0"/>
        <w:ind w:left="1588" w:right="0" w:firstLine="0"/>
        <w:jc w:val="center"/>
        <w:rPr>
          <w:position w:val="17"/>
          <w:sz w:val="28"/>
        </w:rPr>
      </w:pPr>
      <w:r>
        <w:rPr>
          <w:spacing w:val="-2"/>
          <w:sz w:val="28"/>
        </w:rPr>
        <w:t>2</w:t>
      </w:r>
      <w:r>
        <w:rPr>
          <w:spacing w:val="-23"/>
          <w:sz w:val="28"/>
        </w:rPr>
        <w:t> </w:t>
      </w:r>
      <w:r>
        <w:rPr>
          <w:rFonts w:ascii="Symbol" w:hAnsi="Symbol"/>
          <w:spacing w:val="-10"/>
          <w:sz w:val="28"/>
        </w:rPr>
        <w:t></w:t>
      </w:r>
      <w:r>
        <w:rPr>
          <w:sz w:val="28"/>
        </w:rPr>
        <w:tab/>
      </w:r>
      <w:r>
        <w:rPr>
          <w:spacing w:val="-10"/>
          <w:position w:val="17"/>
          <w:sz w:val="28"/>
        </w:rPr>
        <w:t>1</w:t>
      </w:r>
    </w:p>
    <w:p>
      <w:pPr>
        <w:tabs>
          <w:tab w:pos="2881" w:val="left" w:leader="none"/>
        </w:tabs>
        <w:spacing w:line="410" w:lineRule="exact" w:before="0"/>
        <w:ind w:left="2200" w:right="0" w:firstLine="0"/>
        <w:jc w:val="center"/>
        <w:rPr>
          <w:position w:val="17"/>
          <w:sz w:val="28"/>
        </w:rPr>
      </w:pPr>
      <w:r>
        <w:rPr>
          <w:position w:val="17"/>
          <w:sz w:val="28"/>
        </w:rPr>
        <mc:AlternateContent>
          <mc:Choice Requires="wps">
            <w:drawing>
              <wp:anchor distT="0" distB="0" distL="0" distR="0" allowOverlap="1" layoutInCell="1" locked="0" behindDoc="1" simplePos="0" relativeHeight="479557120">
                <wp:simplePos x="0" y="0"/>
                <wp:positionH relativeFrom="page">
                  <wp:posOffset>4515611</wp:posOffset>
                </wp:positionH>
                <wp:positionV relativeFrom="paragraph">
                  <wp:posOffset>223229</wp:posOffset>
                </wp:positionV>
                <wp:extent cx="445134"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445134" cy="1270"/>
                        </a:xfrm>
                        <a:custGeom>
                          <a:avLst/>
                          <a:gdLst/>
                          <a:ahLst/>
                          <a:cxnLst/>
                          <a:rect l="l" t="t" r="r" b="b"/>
                          <a:pathLst>
                            <a:path w="445134" h="0">
                              <a:moveTo>
                                <a:pt x="0" y="0"/>
                              </a:moveTo>
                              <a:lnTo>
                                <a:pt x="445008"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59360" from="355.559998pt,17.577099pt" to="390.599998pt,17.577099pt" stroked="true" strokeweight=".289pt" strokecolor="#000000">
                <v:stroke dashstyle="solid"/>
                <w10:wrap type="none"/>
              </v:line>
            </w:pict>
          </mc:Fallback>
        </mc:AlternateContent>
      </w:r>
      <w:r>
        <w:rPr>
          <w:position w:val="17"/>
          <w:sz w:val="28"/>
        </w:rPr>
        <mc:AlternateContent>
          <mc:Choice Requires="wps">
            <w:drawing>
              <wp:anchor distT="0" distB="0" distL="0" distR="0" allowOverlap="1" layoutInCell="1" locked="0" behindDoc="0" simplePos="0" relativeHeight="15793664">
                <wp:simplePos x="0" y="0"/>
                <wp:positionH relativeFrom="page">
                  <wp:posOffset>4251197</wp:posOffset>
                </wp:positionH>
                <wp:positionV relativeFrom="paragraph">
                  <wp:posOffset>2249</wp:posOffset>
                </wp:positionV>
                <wp:extent cx="723900" cy="12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723900" cy="1270"/>
                        </a:xfrm>
                        <a:custGeom>
                          <a:avLst/>
                          <a:gdLst/>
                          <a:ahLst/>
                          <a:cxnLst/>
                          <a:rect l="l" t="t" r="r" b="b"/>
                          <a:pathLst>
                            <a:path w="723900" h="0">
                              <a:moveTo>
                                <a:pt x="0" y="0"/>
                              </a:moveTo>
                              <a:lnTo>
                                <a:pt x="723900"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664" from="334.739990pt,.177099pt" to="391.73999pt,.177099pt" stroked="true" strokeweight=".289pt" strokecolor="#000000">
                <v:stroke dashstyle="solid"/>
                <w10:wrap type="none"/>
              </v:line>
            </w:pict>
          </mc:Fallback>
        </mc:AlternateContent>
      </w:r>
      <w:r>
        <w:rPr>
          <w:spacing w:val="-2"/>
          <w:sz w:val="28"/>
        </w:rPr>
        <w:t>2</w:t>
      </w:r>
      <w:r>
        <w:rPr>
          <w:spacing w:val="-23"/>
          <w:sz w:val="28"/>
        </w:rPr>
        <w:t> </w:t>
      </w:r>
      <w:r>
        <w:rPr>
          <w:rFonts w:ascii="Symbol" w:hAnsi="Symbol"/>
          <w:spacing w:val="-10"/>
          <w:sz w:val="28"/>
        </w:rPr>
        <w:t></w:t>
      </w:r>
      <w:r>
        <w:rPr>
          <w:sz w:val="28"/>
        </w:rPr>
        <w:tab/>
      </w:r>
      <w:r>
        <w:rPr>
          <w:spacing w:val="-10"/>
          <w:position w:val="17"/>
          <w:sz w:val="28"/>
        </w:rPr>
        <w:t>1</w:t>
      </w:r>
    </w:p>
    <w:p>
      <w:pPr>
        <w:spacing w:line="352" w:lineRule="exact" w:before="0"/>
        <w:ind w:left="2811" w:right="0" w:firstLine="0"/>
        <w:jc w:val="center"/>
        <w:rPr>
          <w:position w:val="17"/>
          <w:sz w:val="28"/>
        </w:rPr>
      </w:pPr>
      <w:r>
        <w:rPr>
          <w:position w:val="17"/>
          <w:sz w:val="28"/>
        </w:rPr>
        <mc:AlternateContent>
          <mc:Choice Requires="wps">
            <w:drawing>
              <wp:anchor distT="0" distB="0" distL="0" distR="0" allowOverlap="1" layoutInCell="1" locked="0" behindDoc="1" simplePos="0" relativeHeight="479556608">
                <wp:simplePos x="0" y="0"/>
                <wp:positionH relativeFrom="page">
                  <wp:posOffset>4779264</wp:posOffset>
                </wp:positionH>
                <wp:positionV relativeFrom="paragraph">
                  <wp:posOffset>183356</wp:posOffset>
                </wp:positionV>
                <wp:extent cx="166370"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166370" cy="1270"/>
                        </a:xfrm>
                        <a:custGeom>
                          <a:avLst/>
                          <a:gdLst/>
                          <a:ahLst/>
                          <a:cxnLst/>
                          <a:rect l="l" t="t" r="r" b="b"/>
                          <a:pathLst>
                            <a:path w="166370" h="0">
                              <a:moveTo>
                                <a:pt x="0" y="0"/>
                              </a:moveTo>
                              <a:lnTo>
                                <a:pt x="166115"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59872" from="376.320007pt,14.437516pt" to="389.400007pt,14.437516pt" stroked="true" strokeweight=".289pt" strokecolor="#000000">
                <v:stroke dashstyle="solid"/>
                <w10:wrap type="none"/>
              </v:line>
            </w:pict>
          </mc:Fallback>
        </mc:AlternateContent>
      </w:r>
      <w:r>
        <w:rPr>
          <w:sz w:val="28"/>
        </w:rPr>
        <w:t>2</w:t>
      </w:r>
      <w:r>
        <w:rPr>
          <w:spacing w:val="-22"/>
          <w:sz w:val="28"/>
        </w:rPr>
        <w:t> </w:t>
      </w:r>
      <w:r>
        <w:rPr>
          <w:rFonts w:ascii="Symbol" w:hAnsi="Symbol"/>
          <w:sz w:val="28"/>
        </w:rPr>
        <w:t></w:t>
      </w:r>
      <w:r>
        <w:rPr>
          <w:spacing w:val="46"/>
          <w:sz w:val="28"/>
        </w:rPr>
        <w:t> </w:t>
      </w:r>
      <w:r>
        <w:rPr>
          <w:spacing w:val="-10"/>
          <w:position w:val="17"/>
          <w:sz w:val="28"/>
        </w:rPr>
        <w:t>1</w:t>
      </w:r>
    </w:p>
    <w:p>
      <w:pPr>
        <w:spacing w:line="290" w:lineRule="exact" w:before="0"/>
        <w:ind w:left="6668" w:right="0" w:firstLine="0"/>
        <w:jc w:val="left"/>
        <w:rPr>
          <w:rFonts w:ascii="Segoe UI Symbol" w:hAnsi="Segoe UI Symbol"/>
          <w:sz w:val="28"/>
        </w:rPr>
      </w:pPr>
      <w:r>
        <w:rPr>
          <w:rFonts w:ascii="Segoe UI Symbol" w:hAnsi="Segoe UI Symbol"/>
          <w:spacing w:val="-10"/>
          <w:w w:val="105"/>
          <w:sz w:val="28"/>
        </w:rPr>
        <w:t>⋱</w:t>
      </w:r>
    </w:p>
    <w:p>
      <w:pPr>
        <w:spacing w:line="319" w:lineRule="exact" w:before="0"/>
        <w:ind w:left="851" w:right="0" w:firstLine="0"/>
        <w:jc w:val="both"/>
        <w:rPr>
          <w:sz w:val="28"/>
        </w:rPr>
      </w:pPr>
      <w:r>
        <w:rPr>
          <w:sz w:val="28"/>
        </w:rPr>
        <w:t>Все</w:t>
      </w:r>
      <w:r>
        <w:rPr>
          <w:spacing w:val="-7"/>
          <w:sz w:val="28"/>
        </w:rPr>
        <w:t> </w:t>
      </w:r>
      <w:r>
        <w:rPr>
          <w:sz w:val="28"/>
        </w:rPr>
        <w:t>неполные</w:t>
      </w:r>
      <w:r>
        <w:rPr>
          <w:spacing w:val="-4"/>
          <w:sz w:val="28"/>
        </w:rPr>
        <w:t> </w:t>
      </w:r>
      <w:r>
        <w:rPr>
          <w:sz w:val="28"/>
        </w:rPr>
        <w:t>частные</w:t>
      </w:r>
      <w:r>
        <w:rPr>
          <w:spacing w:val="-4"/>
          <w:sz w:val="28"/>
        </w:rPr>
        <w:t> </w:t>
      </w:r>
      <w:r>
        <w:rPr>
          <w:sz w:val="28"/>
        </w:rPr>
        <w:t>в</w:t>
      </w:r>
      <w:r>
        <w:rPr>
          <w:spacing w:val="-4"/>
          <w:sz w:val="28"/>
        </w:rPr>
        <w:t> </w:t>
      </w:r>
      <w:r>
        <w:rPr>
          <w:sz w:val="28"/>
        </w:rPr>
        <w:t>ней,</w:t>
      </w:r>
      <w:r>
        <w:rPr>
          <w:spacing w:val="-3"/>
          <w:sz w:val="28"/>
        </w:rPr>
        <w:t> </w:t>
      </w:r>
      <w:r>
        <w:rPr>
          <w:sz w:val="28"/>
        </w:rPr>
        <w:t>начиная</w:t>
      </w:r>
      <w:r>
        <w:rPr>
          <w:spacing w:val="-2"/>
          <w:sz w:val="28"/>
        </w:rPr>
        <w:t> </w:t>
      </w:r>
      <w:r>
        <w:rPr>
          <w:sz w:val="28"/>
        </w:rPr>
        <w:t>со</w:t>
      </w:r>
      <w:r>
        <w:rPr>
          <w:spacing w:val="-4"/>
          <w:sz w:val="28"/>
        </w:rPr>
        <w:t> </w:t>
      </w:r>
      <w:r>
        <w:rPr>
          <w:sz w:val="28"/>
        </w:rPr>
        <w:t>второго,</w:t>
      </w:r>
      <w:r>
        <w:rPr>
          <w:spacing w:val="-4"/>
          <w:sz w:val="28"/>
        </w:rPr>
        <w:t> </w:t>
      </w:r>
      <w:r>
        <w:rPr>
          <w:sz w:val="28"/>
        </w:rPr>
        <w:t>равны</w:t>
      </w:r>
      <w:r>
        <w:rPr>
          <w:spacing w:val="-3"/>
          <w:sz w:val="28"/>
        </w:rPr>
        <w:t> </w:t>
      </w:r>
      <w:r>
        <w:rPr>
          <w:spacing w:val="-2"/>
          <w:sz w:val="28"/>
        </w:rPr>
        <w:t>двойке.</w:t>
      </w:r>
    </w:p>
    <w:p>
      <w:pPr>
        <w:spacing w:before="0"/>
        <w:ind w:left="851" w:right="133" w:firstLine="708"/>
        <w:jc w:val="both"/>
        <w:rPr>
          <w:sz w:val="28"/>
        </w:rPr>
      </w:pPr>
      <w:r>
        <w:rPr>
          <w:sz w:val="28"/>
        </w:rPr>
        <w:t>Очевидно, что если</w:t>
      </w:r>
      <w:r>
        <w:rPr>
          <w:spacing w:val="40"/>
          <w:sz w:val="28"/>
        </w:rPr>
        <w:t> </w:t>
      </w:r>
      <w:r>
        <w:rPr>
          <w:rFonts w:ascii="Symbol" w:hAnsi="Symbol"/>
          <w:sz w:val="28"/>
        </w:rPr>
        <w:t></w:t>
      </w:r>
      <w:r>
        <w:rPr>
          <w:sz w:val="28"/>
        </w:rPr>
        <w:t> </w:t>
      </w:r>
      <w:r>
        <w:rPr>
          <w:rFonts w:ascii="Symbol" w:hAnsi="Symbol"/>
          <w:sz w:val="28"/>
        </w:rPr>
        <w:t></w:t>
      </w:r>
      <w:r>
        <w:rPr>
          <w:sz w:val="28"/>
        </w:rPr>
        <w:t> </w:t>
      </w:r>
      <w:r>
        <w:rPr>
          <w:rFonts w:ascii="Arial" w:hAnsi="Arial"/>
          <w:b/>
          <w:sz w:val="28"/>
        </w:rPr>
        <w:t>R</w:t>
      </w:r>
      <w:r>
        <w:rPr>
          <w:rFonts w:ascii="Arial" w:hAnsi="Arial"/>
          <w:b/>
          <w:spacing w:val="40"/>
          <w:sz w:val="28"/>
        </w:rPr>
        <w:t> </w:t>
      </w:r>
      <w:r>
        <w:rPr>
          <w:sz w:val="28"/>
        </w:rPr>
        <w:t>– иррационально, то описанный выше процесс бесконечен, так как иначе, в случае остановки этого процесса, </w:t>
      </w:r>
      <w:r>
        <w:rPr>
          <w:rFonts w:ascii="Symbol" w:hAnsi="Symbol"/>
          <w:sz w:val="28"/>
        </w:rPr>
        <w:t></w:t>
      </w:r>
      <w:r>
        <w:rPr>
          <w:sz w:val="28"/>
        </w:rPr>
        <w:t> оказалось бы равным конечной цепной дроби, т.е. рациональному числу. Значит, всякое иррациональное число если и можно, то можно представить только бесконечной цепной дробью. Забудем пока про иррациональные</w:t>
      </w:r>
      <w:r>
        <w:rPr>
          <w:spacing w:val="40"/>
          <w:sz w:val="28"/>
        </w:rPr>
        <w:t> </w:t>
      </w:r>
      <w:r>
        <w:rPr>
          <w:sz w:val="28"/>
        </w:rPr>
        <w:t>числа и окунемся в приятный мир рациональных.</w:t>
      </w:r>
    </w:p>
    <w:p>
      <w:pPr>
        <w:spacing w:line="177" w:lineRule="exact" w:before="33"/>
        <w:ind w:left="0" w:right="1717" w:firstLine="0"/>
        <w:jc w:val="center"/>
        <w:rPr>
          <w:i/>
          <w:sz w:val="27"/>
        </w:rPr>
      </w:pPr>
      <w:r>
        <w:rPr>
          <w:i/>
          <w:spacing w:val="-10"/>
          <w:sz w:val="27"/>
        </w:rPr>
        <w:t>a</w:t>
      </w:r>
    </w:p>
    <w:p>
      <w:pPr>
        <w:tabs>
          <w:tab w:pos="2578" w:val="left" w:leader="none"/>
          <w:tab w:pos="4733" w:val="left" w:leader="none"/>
          <w:tab w:pos="6129" w:val="left" w:leader="none"/>
        </w:tabs>
        <w:spacing w:line="237" w:lineRule="auto" w:before="0"/>
        <w:ind w:left="1559" w:right="0" w:firstLine="0"/>
        <w:jc w:val="left"/>
        <w:rPr>
          <w:sz w:val="28"/>
        </w:rPr>
      </w:pPr>
      <w:r>
        <w:rPr>
          <w:sz w:val="28"/>
        </w:rPr>
        <mc:AlternateContent>
          <mc:Choice Requires="wps">
            <w:drawing>
              <wp:anchor distT="0" distB="0" distL="0" distR="0" allowOverlap="1" layoutInCell="1" locked="0" behindDoc="1" simplePos="0" relativeHeight="479559168">
                <wp:simplePos x="0" y="0"/>
                <wp:positionH relativeFrom="page">
                  <wp:posOffset>3225545</wp:posOffset>
                </wp:positionH>
                <wp:positionV relativeFrom="paragraph">
                  <wp:posOffset>113091</wp:posOffset>
                </wp:positionV>
                <wp:extent cx="109220"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09220" cy="1270"/>
                        </a:xfrm>
                        <a:custGeom>
                          <a:avLst/>
                          <a:gdLst/>
                          <a:ahLst/>
                          <a:cxnLst/>
                          <a:rect l="l" t="t" r="r" b="b"/>
                          <a:pathLst>
                            <a:path w="109220" h="0">
                              <a:moveTo>
                                <a:pt x="0" y="0"/>
                              </a:moveTo>
                              <a:lnTo>
                                <a:pt x="108966"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57312" from="253.979996pt,8.904874pt" to="262.559996pt,8.904874pt" stroked="true" strokeweight=".566pt" strokecolor="#000000">
                <v:stroke dashstyle="solid"/>
                <w10:wrap type="none"/>
              </v:line>
            </w:pict>
          </mc:Fallback>
        </mc:AlternateContent>
      </w:r>
      <w:r>
        <w:rPr>
          <w:spacing w:val="-2"/>
          <w:sz w:val="28"/>
        </w:rPr>
        <w:t>Пусть</w:t>
      </w:r>
      <w:r>
        <w:rPr>
          <w:sz w:val="28"/>
        </w:rPr>
        <w:tab/>
      </w:r>
      <w:r>
        <w:rPr>
          <w:rFonts w:ascii="Symbol" w:hAnsi="Symbol"/>
          <w:sz w:val="28"/>
        </w:rPr>
        <w:t></w:t>
      </w:r>
      <w:r>
        <w:rPr>
          <w:spacing w:val="30"/>
          <w:sz w:val="28"/>
        </w:rPr>
        <w:t> </w:t>
      </w:r>
      <w:r>
        <w:rPr>
          <w:rFonts w:ascii="Symbol" w:hAnsi="Symbol"/>
          <w:sz w:val="28"/>
        </w:rPr>
        <w:t></w:t>
      </w:r>
      <w:r>
        <w:rPr>
          <w:spacing w:val="30"/>
          <w:sz w:val="28"/>
        </w:rPr>
        <w:t> </w:t>
      </w:r>
      <w:r>
        <w:rPr>
          <w:rFonts w:ascii="Arial" w:hAnsi="Arial"/>
          <w:b/>
          <w:i/>
          <w:sz w:val="28"/>
        </w:rPr>
        <w:t>Q</w:t>
      </w:r>
      <w:r>
        <w:rPr>
          <w:rFonts w:ascii="Arial" w:hAnsi="Arial"/>
          <w:b/>
          <w:i/>
          <w:spacing w:val="21"/>
          <w:sz w:val="28"/>
        </w:rPr>
        <w:t> </w:t>
      </w:r>
      <w:r>
        <w:rPr>
          <w:sz w:val="28"/>
        </w:rPr>
        <w:t>,</w:t>
      </w:r>
      <w:r>
        <w:rPr>
          <w:spacing w:val="29"/>
          <w:sz w:val="28"/>
        </w:rPr>
        <w:t> </w:t>
      </w:r>
      <w:r>
        <w:rPr>
          <w:rFonts w:ascii="Symbol" w:hAnsi="Symbol"/>
          <w:sz w:val="28"/>
        </w:rPr>
        <w:t></w:t>
      </w:r>
      <w:r>
        <w:rPr>
          <w:spacing w:val="30"/>
          <w:sz w:val="28"/>
        </w:rPr>
        <w:t> </w:t>
      </w:r>
      <w:r>
        <w:rPr>
          <w:sz w:val="28"/>
        </w:rPr>
        <w:t>=</w:t>
      </w:r>
      <w:r>
        <w:rPr>
          <w:spacing w:val="53"/>
          <w:w w:val="150"/>
          <w:sz w:val="28"/>
        </w:rPr>
        <w:t> </w:t>
      </w:r>
      <w:r>
        <w:rPr>
          <w:i/>
          <w:position w:val="-17"/>
          <w:sz w:val="27"/>
        </w:rPr>
        <w:t>b</w:t>
      </w:r>
      <w:r>
        <w:rPr>
          <w:i/>
          <w:spacing w:val="5"/>
          <w:position w:val="-17"/>
          <w:sz w:val="27"/>
        </w:rPr>
        <w:t> </w:t>
      </w:r>
      <w:r>
        <w:rPr>
          <w:spacing w:val="-10"/>
          <w:sz w:val="28"/>
        </w:rPr>
        <w:t>;</w:t>
      </w:r>
      <w:r>
        <w:rPr>
          <w:sz w:val="28"/>
        </w:rPr>
        <w:tab/>
      </w:r>
      <w:r>
        <w:rPr>
          <w:i/>
          <w:sz w:val="28"/>
        </w:rPr>
        <w:t>a</w:t>
      </w:r>
      <w:r>
        <w:rPr>
          <w:sz w:val="28"/>
        </w:rPr>
        <w:t>,</w:t>
      </w:r>
      <w:r>
        <w:rPr>
          <w:spacing w:val="29"/>
          <w:sz w:val="28"/>
        </w:rPr>
        <w:t> </w:t>
      </w:r>
      <w:r>
        <w:rPr>
          <w:i/>
          <w:sz w:val="28"/>
        </w:rPr>
        <w:t>b</w:t>
      </w:r>
      <w:r>
        <w:rPr>
          <w:i/>
          <w:spacing w:val="30"/>
          <w:sz w:val="28"/>
        </w:rPr>
        <w:t> </w:t>
      </w:r>
      <w:r>
        <w:rPr>
          <w:rFonts w:ascii="Symbol" w:hAnsi="Symbol"/>
          <w:sz w:val="28"/>
        </w:rPr>
        <w:t></w:t>
      </w:r>
      <w:r>
        <w:rPr>
          <w:spacing w:val="29"/>
          <w:sz w:val="28"/>
        </w:rPr>
        <w:t> </w:t>
      </w:r>
      <w:r>
        <w:rPr>
          <w:rFonts w:ascii="Arial" w:hAnsi="Arial"/>
          <w:b/>
          <w:sz w:val="28"/>
        </w:rPr>
        <w:t>Z</w:t>
      </w:r>
      <w:r>
        <w:rPr>
          <w:rFonts w:ascii="Arial" w:hAnsi="Arial"/>
          <w:b/>
          <w:spacing w:val="21"/>
          <w:sz w:val="28"/>
        </w:rPr>
        <w:t> </w:t>
      </w:r>
      <w:r>
        <w:rPr>
          <w:spacing w:val="-10"/>
          <w:sz w:val="28"/>
        </w:rPr>
        <w:t>,</w:t>
      </w:r>
      <w:r>
        <w:rPr>
          <w:sz w:val="28"/>
        </w:rPr>
        <w:tab/>
      </w:r>
      <w:r>
        <w:rPr>
          <w:i/>
          <w:sz w:val="28"/>
        </w:rPr>
        <w:t>b</w:t>
      </w:r>
      <w:r>
        <w:rPr>
          <w:i/>
          <w:spacing w:val="29"/>
          <w:sz w:val="28"/>
        </w:rPr>
        <w:t> </w:t>
      </w:r>
      <w:r>
        <w:rPr>
          <w:sz w:val="28"/>
        </w:rPr>
        <w:t>&gt;</w:t>
      </w:r>
      <w:r>
        <w:rPr>
          <w:spacing w:val="27"/>
          <w:sz w:val="28"/>
        </w:rPr>
        <w:t> </w:t>
      </w:r>
      <w:r>
        <w:rPr>
          <w:sz w:val="28"/>
        </w:rPr>
        <w:t>0.</w:t>
      </w:r>
      <w:r>
        <w:rPr>
          <w:spacing w:val="28"/>
          <w:sz w:val="28"/>
        </w:rPr>
        <w:t> </w:t>
      </w:r>
      <w:r>
        <w:rPr>
          <w:sz w:val="28"/>
        </w:rPr>
        <w:t>Оказывается,</w:t>
      </w:r>
      <w:r>
        <w:rPr>
          <w:spacing w:val="29"/>
          <w:sz w:val="28"/>
        </w:rPr>
        <w:t> </w:t>
      </w:r>
      <w:r>
        <w:rPr>
          <w:sz w:val="28"/>
        </w:rPr>
        <w:t>что</w:t>
      </w:r>
      <w:r>
        <w:rPr>
          <w:spacing w:val="28"/>
          <w:sz w:val="28"/>
        </w:rPr>
        <w:t> </w:t>
      </w:r>
      <w:r>
        <w:rPr>
          <w:sz w:val="28"/>
        </w:rPr>
        <w:t>при</w:t>
      </w:r>
      <w:r>
        <w:rPr>
          <w:spacing w:val="28"/>
          <w:sz w:val="28"/>
        </w:rPr>
        <w:t> </w:t>
      </w:r>
      <w:r>
        <w:rPr>
          <w:spacing w:val="-4"/>
          <w:sz w:val="28"/>
        </w:rPr>
        <w:t>этих</w:t>
      </w:r>
    </w:p>
    <w:p>
      <w:pPr>
        <w:spacing w:line="240" w:lineRule="auto" w:before="0"/>
        <w:ind w:left="851" w:right="133" w:firstLine="0"/>
        <w:jc w:val="both"/>
        <w:rPr>
          <w:sz w:val="28"/>
        </w:rPr>
      </w:pPr>
      <w:r>
        <w:rPr>
          <w:sz w:val="28"/>
        </w:rPr>
        <w:t>условиях, указанный выше процесс разложения числа в цепную дробь всегда конечен и выполним с помощью достопочтенного и любимого нами алгоритма Евклида. Действительно, отдадим алгоритму числа</w:t>
      </w:r>
      <w:r>
        <w:rPr>
          <w:spacing w:val="40"/>
          <w:sz w:val="28"/>
        </w:rPr>
        <w:t> </w:t>
      </w:r>
      <w:r>
        <w:rPr>
          <w:i/>
          <w:sz w:val="28"/>
        </w:rPr>
        <w:t>a</w:t>
      </w:r>
      <w:r>
        <w:rPr>
          <w:i/>
          <w:spacing w:val="40"/>
          <w:sz w:val="28"/>
        </w:rPr>
        <w:t> </w:t>
      </w:r>
      <w:r>
        <w:rPr>
          <w:sz w:val="28"/>
        </w:rPr>
        <w:t>и</w:t>
      </w:r>
      <w:r>
        <w:rPr>
          <w:spacing w:val="40"/>
          <w:sz w:val="28"/>
        </w:rPr>
        <w:t> </w:t>
      </w:r>
      <w:r>
        <w:rPr>
          <w:i/>
          <w:sz w:val="28"/>
        </w:rPr>
        <w:t>b </w:t>
      </w:r>
      <w:r>
        <w:rPr>
          <w:sz w:val="28"/>
        </w:rPr>
        <w:t>, и внимательно посмотрим, что получится.</w:t>
      </w:r>
    </w:p>
    <w:p>
      <w:pPr>
        <w:spacing w:after="0" w:line="240" w:lineRule="auto"/>
        <w:jc w:val="both"/>
        <w:rPr>
          <w:sz w:val="28"/>
        </w:rPr>
        <w:sectPr>
          <w:type w:val="continuous"/>
          <w:pgSz w:w="11900" w:h="16840"/>
          <w:pgMar w:header="0" w:footer="985" w:top="1060" w:bottom="1240" w:left="850" w:right="708"/>
        </w:sectPr>
      </w:pPr>
    </w:p>
    <w:p>
      <w:pPr>
        <w:pStyle w:val="BodyText"/>
        <w:spacing w:before="11"/>
        <w:rPr>
          <w:sz w:val="28"/>
        </w:rPr>
      </w:pPr>
    </w:p>
    <w:p>
      <w:pPr>
        <w:spacing w:before="0"/>
        <w:ind w:left="0" w:right="0" w:firstLine="0"/>
        <w:jc w:val="right"/>
        <w:rPr>
          <w:position w:val="-5"/>
          <w:sz w:val="14"/>
        </w:rPr>
      </w:pPr>
      <w:r>
        <w:rPr>
          <w:i/>
          <w:sz w:val="28"/>
        </w:rPr>
        <w:t>a </w:t>
      </w:r>
      <w:r>
        <w:rPr>
          <w:sz w:val="28"/>
        </w:rPr>
        <w:t>=</w:t>
      </w:r>
      <w:r>
        <w:rPr>
          <w:spacing w:val="-2"/>
          <w:sz w:val="28"/>
        </w:rPr>
        <w:t> </w:t>
      </w:r>
      <w:r>
        <w:rPr>
          <w:i/>
          <w:sz w:val="28"/>
        </w:rPr>
        <w:t>b q</w:t>
      </w:r>
      <w:r>
        <w:rPr>
          <w:i/>
          <w:spacing w:val="-30"/>
          <w:sz w:val="28"/>
        </w:rPr>
        <w:t> </w:t>
      </w:r>
      <w:r>
        <w:rPr>
          <w:spacing w:val="-10"/>
          <w:position w:val="-5"/>
          <w:sz w:val="14"/>
        </w:rPr>
        <w:t>1</w:t>
      </w:r>
    </w:p>
    <w:p>
      <w:pPr>
        <w:pStyle w:val="BodyText"/>
        <w:spacing w:before="11"/>
        <w:rPr>
          <w:sz w:val="28"/>
        </w:rPr>
      </w:pPr>
      <w:r>
        <w:rPr/>
        <w:br w:type="column"/>
      </w:r>
      <w:r>
        <w:rPr>
          <w:sz w:val="28"/>
        </w:rPr>
      </w:r>
    </w:p>
    <w:p>
      <w:pPr>
        <w:spacing w:before="0"/>
        <w:ind w:left="93" w:right="0" w:firstLine="0"/>
        <w:jc w:val="left"/>
        <w:rPr>
          <w:position w:val="-5"/>
          <w:sz w:val="14"/>
        </w:rPr>
      </w:pPr>
      <w:r>
        <w:rPr>
          <w:sz w:val="28"/>
        </w:rPr>
        <w:t>+</w:t>
      </w:r>
      <w:r>
        <w:rPr>
          <w:spacing w:val="-2"/>
          <w:sz w:val="28"/>
        </w:rPr>
        <w:t> </w:t>
      </w:r>
      <w:r>
        <w:rPr>
          <w:i/>
          <w:sz w:val="28"/>
        </w:rPr>
        <w:t>r</w:t>
      </w:r>
      <w:r>
        <w:rPr>
          <w:i/>
          <w:spacing w:val="-29"/>
          <w:sz w:val="28"/>
        </w:rPr>
        <w:t> </w:t>
      </w:r>
      <w:r>
        <w:rPr>
          <w:spacing w:val="-10"/>
          <w:position w:val="-5"/>
          <w:sz w:val="14"/>
        </w:rPr>
        <w:t>1</w:t>
      </w:r>
    </w:p>
    <w:p>
      <w:pPr>
        <w:tabs>
          <w:tab w:pos="1315" w:val="left" w:leader="none"/>
        </w:tabs>
        <w:spacing w:line="141" w:lineRule="auto" w:before="259"/>
        <w:ind w:left="1315" w:right="0" w:hanging="594"/>
        <w:jc w:val="right"/>
        <w:rPr>
          <w:i/>
          <w:sz w:val="26"/>
        </w:rPr>
      </w:pPr>
      <w:r>
        <w:rPr/>
        <w:br w:type="column"/>
      </w:r>
      <w:r>
        <w:rPr>
          <w:spacing w:val="-4"/>
          <w:sz w:val="28"/>
        </w:rPr>
        <w:t>т.е.</w:t>
      </w:r>
      <w:r>
        <w:rPr>
          <w:sz w:val="28"/>
        </w:rPr>
        <w:tab/>
      </w:r>
      <w:r>
        <w:rPr>
          <w:i/>
          <w:spacing w:val="-10"/>
          <w:position w:val="20"/>
          <w:sz w:val="26"/>
        </w:rPr>
        <w:t>a </w:t>
      </w:r>
      <w:r>
        <w:rPr>
          <w:i/>
          <w:spacing w:val="-10"/>
          <w:sz w:val="26"/>
        </w:rPr>
        <w:t>b</w:t>
      </w:r>
    </w:p>
    <w:p>
      <w:pPr>
        <w:spacing w:line="272" w:lineRule="exact" w:before="36"/>
        <w:ind w:left="1199" w:right="0" w:firstLine="0"/>
        <w:jc w:val="left"/>
        <w:rPr>
          <w:i/>
          <w:sz w:val="30"/>
        </w:rPr>
      </w:pPr>
      <w:r>
        <w:rPr/>
        <w:br w:type="column"/>
      </w:r>
      <w:r>
        <w:rPr>
          <w:i/>
          <w:spacing w:val="-10"/>
          <w:sz w:val="30"/>
        </w:rPr>
        <w:t>b</w:t>
      </w:r>
    </w:p>
    <w:p>
      <w:pPr>
        <w:spacing w:line="363" w:lineRule="exact" w:before="0"/>
        <w:ind w:left="60" w:right="0" w:firstLine="0"/>
        <w:jc w:val="left"/>
        <w:rPr>
          <w:position w:val="8"/>
          <w:sz w:val="30"/>
        </w:rPr>
      </w:pPr>
      <w:r>
        <w:rPr>
          <w:position w:val="8"/>
          <w:sz w:val="30"/>
        </w:rPr>
        <mc:AlternateContent>
          <mc:Choice Requires="wps">
            <w:drawing>
              <wp:anchor distT="0" distB="0" distL="0" distR="0" allowOverlap="1" layoutInCell="1" locked="0" behindDoc="0" simplePos="0" relativeHeight="15795712">
                <wp:simplePos x="0" y="0"/>
                <wp:positionH relativeFrom="page">
                  <wp:posOffset>4420359</wp:posOffset>
                </wp:positionH>
                <wp:positionV relativeFrom="paragraph">
                  <wp:posOffset>121549</wp:posOffset>
                </wp:positionV>
                <wp:extent cx="121285" cy="127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21285" cy="1270"/>
                        </a:xfrm>
                        <a:custGeom>
                          <a:avLst/>
                          <a:gdLst/>
                          <a:ahLst/>
                          <a:cxnLst/>
                          <a:rect l="l" t="t" r="r" b="b"/>
                          <a:pathLst>
                            <a:path w="121285" h="0">
                              <a:moveTo>
                                <a:pt x="0" y="0"/>
                              </a:moveTo>
                              <a:lnTo>
                                <a:pt x="121158" y="0"/>
                              </a:lnTo>
                            </a:path>
                          </a:pathLst>
                        </a:custGeom>
                        <a:ln w="7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348.059784pt,9.570839pt" to="357.599788pt,9.570839pt" stroked="true" strokeweight=".555333pt" strokecolor="#000000">
                <v:stroke dashstyle="solid"/>
                <w10:wrap type="none"/>
              </v:line>
            </w:pict>
          </mc:Fallback>
        </mc:AlternateContent>
      </w:r>
      <w:r>
        <w:rPr>
          <w:position w:val="8"/>
          <w:sz w:val="30"/>
        </w:rPr>
        <mc:AlternateContent>
          <mc:Choice Requires="wps">
            <w:drawing>
              <wp:anchor distT="0" distB="0" distL="0" distR="0" allowOverlap="1" layoutInCell="1" locked="0" behindDoc="1" simplePos="0" relativeHeight="479560192">
                <wp:simplePos x="0" y="0"/>
                <wp:positionH relativeFrom="page">
                  <wp:posOffset>5105171</wp:posOffset>
                </wp:positionH>
                <wp:positionV relativeFrom="paragraph">
                  <wp:posOffset>-150714</wp:posOffset>
                </wp:positionV>
                <wp:extent cx="323850" cy="48387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323850" cy="483870"/>
                          <a:chExt cx="323850" cy="483870"/>
                        </a:xfrm>
                      </wpg:grpSpPr>
                      <wps:wsp>
                        <wps:cNvPr id="324" name="Graphic 324"/>
                        <wps:cNvSpPr/>
                        <wps:spPr>
                          <a:xfrm>
                            <a:off x="174726" y="230352"/>
                            <a:ext cx="148590" cy="1270"/>
                          </a:xfrm>
                          <a:custGeom>
                            <a:avLst/>
                            <a:gdLst/>
                            <a:ahLst/>
                            <a:cxnLst/>
                            <a:rect l="l" t="t" r="r" b="b"/>
                            <a:pathLst>
                              <a:path w="148590" h="0">
                                <a:moveTo>
                                  <a:pt x="0" y="0"/>
                                </a:moveTo>
                                <a:lnTo>
                                  <a:pt x="148589" y="0"/>
                                </a:lnTo>
                              </a:path>
                            </a:pathLst>
                          </a:custGeom>
                          <a:ln w="4038">
                            <a:solidFill>
                              <a:srgbClr val="000000"/>
                            </a:solidFill>
                            <a:prstDash val="solid"/>
                          </a:ln>
                        </wps:spPr>
                        <wps:bodyPr wrap="square" lIns="0" tIns="0" rIns="0" bIns="0" rtlCol="0">
                          <a:prstTxWarp prst="textNoShape">
                            <a:avLst/>
                          </a:prstTxWarp>
                          <a:noAutofit/>
                        </wps:bodyPr>
                      </wps:wsp>
                      <wps:wsp>
                        <wps:cNvPr id="325" name="Graphic 325"/>
                        <wps:cNvSpPr/>
                        <wps:spPr>
                          <a:xfrm>
                            <a:off x="4038" y="4038"/>
                            <a:ext cx="151765" cy="475615"/>
                          </a:xfrm>
                          <a:custGeom>
                            <a:avLst/>
                            <a:gdLst/>
                            <a:ahLst/>
                            <a:cxnLst/>
                            <a:rect l="l" t="t" r="r" b="b"/>
                            <a:pathLst>
                              <a:path w="151765" h="475615">
                                <a:moveTo>
                                  <a:pt x="151637" y="0"/>
                                </a:moveTo>
                                <a:lnTo>
                                  <a:pt x="0" y="475488"/>
                                </a:lnTo>
                              </a:path>
                            </a:pathLst>
                          </a:custGeom>
                          <a:ln w="80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1.981995pt;margin-top:-11.867278pt;width:25.5pt;height:38.1pt;mso-position-horizontal-relative:page;mso-position-vertical-relative:paragraph;z-index:-23756288" id="docshapegroup230" coordorigin="8040,-237" coordsize="510,762">
                <v:line style="position:absolute" from="8315,125" to="8549,125" stroked="true" strokeweight=".318pt" strokecolor="#000000">
                  <v:stroke dashstyle="solid"/>
                </v:line>
                <v:line style="position:absolute" from="8285,-231" to="8046,518" stroked="true" strokeweight=".636pt" strokecolor="#000000">
                  <v:stroke dashstyle="solid"/>
                </v:line>
                <w10:wrap type="none"/>
              </v:group>
            </w:pict>
          </mc:Fallback>
        </mc:AlternateContent>
      </w:r>
      <w:r>
        <w:rPr>
          <w:position w:val="8"/>
          <w:sz w:val="30"/>
        </w:rPr>
        <mc:AlternateContent>
          <mc:Choice Requires="wps">
            <w:drawing>
              <wp:anchor distT="0" distB="0" distL="0" distR="0" allowOverlap="1" layoutInCell="1" locked="0" behindDoc="0" simplePos="0" relativeHeight="15799808">
                <wp:simplePos x="0" y="0"/>
                <wp:positionH relativeFrom="page">
                  <wp:posOffset>5289811</wp:posOffset>
                </wp:positionH>
                <wp:positionV relativeFrom="paragraph">
                  <wp:posOffset>106597</wp:posOffset>
                </wp:positionV>
                <wp:extent cx="55880" cy="2159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55880" cy="215900"/>
                        </a:xfrm>
                        <a:prstGeom prst="rect">
                          <a:avLst/>
                        </a:prstGeom>
                      </wps:spPr>
                      <wps:txbx>
                        <w:txbxContent>
                          <w:p>
                            <w:pPr>
                              <w:spacing w:line="338" w:lineRule="exact" w:before="0"/>
                              <w:ind w:left="0" w:right="0" w:firstLine="0"/>
                              <w:jc w:val="left"/>
                              <w:rPr>
                                <w:i/>
                                <w:sz w:val="30"/>
                              </w:rPr>
                            </w:pPr>
                            <w:r>
                              <w:rPr>
                                <w:i/>
                                <w:spacing w:val="-40"/>
                                <w:sz w:val="30"/>
                              </w:rPr>
                              <w:t>r</w:t>
                            </w:r>
                          </w:p>
                        </w:txbxContent>
                      </wps:txbx>
                      <wps:bodyPr wrap="square" lIns="0" tIns="0" rIns="0" bIns="0" rtlCol="0">
                        <a:noAutofit/>
                      </wps:bodyPr>
                    </wps:wsp>
                  </a:graphicData>
                </a:graphic>
              </wp:anchor>
            </w:drawing>
          </mc:Choice>
          <mc:Fallback>
            <w:pict>
              <v:shape style="position:absolute;margin-left:416.52063pt;margin-top:8.393477pt;width:4.4pt;height:17pt;mso-position-horizontal-relative:page;mso-position-vertical-relative:paragraph;z-index:15799808" type="#_x0000_t202" id="docshape231" filled="false" stroked="false">
                <v:textbox inset="0,0,0,0">
                  <w:txbxContent>
                    <w:p>
                      <w:pPr>
                        <w:spacing w:line="338" w:lineRule="exact" w:before="0"/>
                        <w:ind w:left="0" w:right="0" w:firstLine="0"/>
                        <w:jc w:val="left"/>
                        <w:rPr>
                          <w:i/>
                          <w:sz w:val="30"/>
                        </w:rPr>
                      </w:pPr>
                      <w:r>
                        <w:rPr>
                          <w:i/>
                          <w:spacing w:val="-40"/>
                          <w:sz w:val="30"/>
                        </w:rPr>
                        <w:t>r</w:t>
                      </w:r>
                    </w:p>
                  </w:txbxContent>
                </v:textbox>
                <w10:wrap type="none"/>
              </v:shape>
            </w:pict>
          </mc:Fallback>
        </mc:AlternateContent>
      </w:r>
      <w:r>
        <w:rPr>
          <w:sz w:val="28"/>
        </w:rPr>
        <w:t>=</w:t>
      </w:r>
      <w:r>
        <w:rPr>
          <w:spacing w:val="-2"/>
          <w:sz w:val="28"/>
        </w:rPr>
        <w:t> </w:t>
      </w:r>
      <w:r>
        <w:rPr>
          <w:i/>
          <w:sz w:val="28"/>
        </w:rPr>
        <w:t>q</w:t>
      </w:r>
      <w:r>
        <w:rPr>
          <w:i/>
          <w:spacing w:val="-30"/>
          <w:sz w:val="28"/>
        </w:rPr>
        <w:t> </w:t>
      </w:r>
      <w:r>
        <w:rPr>
          <w:position w:val="-5"/>
          <w:sz w:val="14"/>
        </w:rPr>
        <w:t>1</w:t>
      </w:r>
      <w:r>
        <w:rPr>
          <w:spacing w:val="29"/>
          <w:position w:val="-5"/>
          <w:sz w:val="14"/>
        </w:rPr>
        <w:t> </w:t>
      </w:r>
      <w:r>
        <w:rPr>
          <w:sz w:val="28"/>
        </w:rPr>
        <w:t>+</w:t>
      </w:r>
      <w:r>
        <w:rPr>
          <w:spacing w:val="21"/>
          <w:sz w:val="28"/>
        </w:rPr>
        <w:t> </w:t>
      </w:r>
      <w:r>
        <w:rPr>
          <w:spacing w:val="-10"/>
          <w:position w:val="8"/>
          <w:sz w:val="30"/>
        </w:rPr>
        <w:t>1</w:t>
      </w:r>
    </w:p>
    <w:p>
      <w:pPr>
        <w:spacing w:line="193" w:lineRule="exact" w:before="0"/>
        <w:ind w:left="1267" w:right="0" w:firstLine="0"/>
        <w:jc w:val="left"/>
        <w:rPr>
          <w:sz w:val="18"/>
        </w:rPr>
      </w:pPr>
      <w:r>
        <w:rPr>
          <w:spacing w:val="-10"/>
          <w:sz w:val="18"/>
        </w:rPr>
        <w:t>1</w:t>
      </w:r>
    </w:p>
    <w:p>
      <w:pPr>
        <w:spacing w:after="0" w:line="193" w:lineRule="exact"/>
        <w:jc w:val="left"/>
        <w:rPr>
          <w:sz w:val="18"/>
        </w:rPr>
        <w:sectPr>
          <w:type w:val="continuous"/>
          <w:pgSz w:w="11900" w:h="16840"/>
          <w:pgMar w:header="0" w:footer="985" w:top="1060" w:bottom="1240" w:left="850" w:right="708"/>
          <w:cols w:num="4" w:equalWidth="0">
            <w:col w:w="4191" w:space="40"/>
            <w:col w:w="541" w:space="39"/>
            <w:col w:w="1450" w:space="40"/>
            <w:col w:w="4041"/>
          </w:cols>
        </w:sectPr>
      </w:pPr>
    </w:p>
    <w:p>
      <w:pPr>
        <w:spacing w:before="304"/>
        <w:ind w:left="0" w:right="0" w:firstLine="0"/>
        <w:jc w:val="right"/>
        <w:rPr>
          <w:position w:val="-5"/>
          <w:sz w:val="14"/>
        </w:rPr>
      </w:pPr>
      <w:r>
        <w:rPr>
          <w:i/>
          <w:sz w:val="28"/>
        </w:rPr>
        <w:t>b </w:t>
      </w:r>
      <w:r>
        <w:rPr>
          <w:sz w:val="28"/>
        </w:rPr>
        <w:t>=</w:t>
      </w:r>
      <w:r>
        <w:rPr>
          <w:spacing w:val="-2"/>
          <w:sz w:val="28"/>
        </w:rPr>
        <w:t> </w:t>
      </w:r>
      <w:r>
        <w:rPr>
          <w:i/>
          <w:sz w:val="28"/>
        </w:rPr>
        <w:t>r</w:t>
      </w:r>
      <w:r>
        <w:rPr>
          <w:i/>
          <w:spacing w:val="-31"/>
          <w:sz w:val="28"/>
        </w:rPr>
        <w:t> </w:t>
      </w:r>
      <w:r>
        <w:rPr>
          <w:position w:val="-5"/>
          <w:sz w:val="14"/>
        </w:rPr>
        <w:t>1</w:t>
      </w:r>
      <w:r>
        <w:rPr>
          <w:spacing w:val="29"/>
          <w:position w:val="-5"/>
          <w:sz w:val="14"/>
        </w:rPr>
        <w:t> </w:t>
      </w:r>
      <w:r>
        <w:rPr>
          <w:i/>
          <w:sz w:val="28"/>
        </w:rPr>
        <w:t>q</w:t>
      </w:r>
      <w:r>
        <w:rPr>
          <w:i/>
          <w:spacing w:val="-33"/>
          <w:sz w:val="28"/>
        </w:rPr>
        <w:t> </w:t>
      </w:r>
      <w:r>
        <w:rPr>
          <w:spacing w:val="-10"/>
          <w:position w:val="-5"/>
          <w:sz w:val="14"/>
        </w:rPr>
        <w:t>2</w:t>
      </w:r>
    </w:p>
    <w:p>
      <w:pPr>
        <w:spacing w:before="304"/>
        <w:ind w:left="93" w:right="0" w:firstLine="0"/>
        <w:jc w:val="left"/>
        <w:rPr>
          <w:position w:val="-5"/>
          <w:sz w:val="14"/>
        </w:rPr>
      </w:pPr>
      <w:r>
        <w:rPr/>
        <w:br w:type="column"/>
      </w:r>
      <w:r>
        <w:rPr>
          <w:sz w:val="28"/>
        </w:rPr>
        <w:t>+</w:t>
      </w:r>
      <w:r>
        <w:rPr>
          <w:spacing w:val="-1"/>
          <w:sz w:val="28"/>
        </w:rPr>
        <w:t> </w:t>
      </w:r>
      <w:r>
        <w:rPr>
          <w:i/>
          <w:sz w:val="28"/>
        </w:rPr>
        <w:t>r</w:t>
      </w:r>
      <w:r>
        <w:rPr>
          <w:i/>
          <w:spacing w:val="-31"/>
          <w:sz w:val="28"/>
        </w:rPr>
        <w:t> </w:t>
      </w:r>
      <w:r>
        <w:rPr>
          <w:spacing w:val="-10"/>
          <w:position w:val="-5"/>
          <w:sz w:val="14"/>
        </w:rPr>
        <w:t>2</w:t>
      </w:r>
    </w:p>
    <w:p>
      <w:pPr>
        <w:spacing w:line="276" w:lineRule="exact" w:before="74"/>
        <w:ind w:left="1367" w:right="0" w:firstLine="0"/>
        <w:jc w:val="left"/>
        <w:rPr>
          <w:i/>
          <w:sz w:val="28"/>
        </w:rPr>
      </w:pPr>
      <w:r>
        <w:rPr/>
        <w:br w:type="column"/>
      </w:r>
      <w:r>
        <w:rPr>
          <w:i/>
          <w:spacing w:val="-10"/>
          <w:sz w:val="28"/>
          <w:u w:val="single"/>
        </w:rPr>
        <w:t>b</w:t>
      </w:r>
    </w:p>
    <w:p>
      <w:pPr>
        <w:spacing w:line="276" w:lineRule="exact" w:before="0"/>
        <w:ind w:left="722" w:right="0" w:firstLine="0"/>
        <w:jc w:val="left"/>
        <w:rPr>
          <w:sz w:val="28"/>
        </w:rPr>
      </w:pPr>
      <w:r>
        <w:rPr>
          <w:sz w:val="28"/>
        </w:rPr>
        <mc:AlternateContent>
          <mc:Choice Requires="wps">
            <w:drawing>
              <wp:anchor distT="0" distB="0" distL="0" distR="0" allowOverlap="1" layoutInCell="1" locked="0" behindDoc="0" simplePos="0" relativeHeight="15799296">
                <wp:simplePos x="0" y="0"/>
                <wp:positionH relativeFrom="page">
                  <wp:posOffset>4468359</wp:posOffset>
                </wp:positionH>
                <wp:positionV relativeFrom="paragraph">
                  <wp:posOffset>84109</wp:posOffset>
                </wp:positionV>
                <wp:extent cx="69850" cy="19748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69850" cy="197485"/>
                        </a:xfrm>
                        <a:prstGeom prst="rect">
                          <a:avLst/>
                        </a:prstGeom>
                      </wps:spPr>
                      <wps:txbx>
                        <w:txbxContent>
                          <w:p>
                            <w:pPr>
                              <w:spacing w:line="311" w:lineRule="exact" w:before="0"/>
                              <w:ind w:left="0" w:right="0" w:firstLine="0"/>
                              <w:jc w:val="left"/>
                              <w:rPr>
                                <w:i/>
                                <w:sz w:val="28"/>
                              </w:rPr>
                            </w:pPr>
                            <w:r>
                              <w:rPr>
                                <w:i/>
                                <w:spacing w:val="-10"/>
                                <w:sz w:val="28"/>
                              </w:rPr>
                              <w:t>r</w:t>
                            </w:r>
                          </w:p>
                        </w:txbxContent>
                      </wps:txbx>
                      <wps:bodyPr wrap="square" lIns="0" tIns="0" rIns="0" bIns="0" rtlCol="0">
                        <a:noAutofit/>
                      </wps:bodyPr>
                    </wps:wsp>
                  </a:graphicData>
                </a:graphic>
              </wp:anchor>
            </w:drawing>
          </mc:Choice>
          <mc:Fallback>
            <w:pict>
              <v:shape style="position:absolute;margin-left:351.839294pt;margin-top:6.622792pt;width:5.5pt;height:15.55pt;mso-position-horizontal-relative:page;mso-position-vertical-relative:paragraph;z-index:15799296" type="#_x0000_t202" id="docshape232" filled="false" stroked="false">
                <v:textbox inset="0,0,0,0">
                  <w:txbxContent>
                    <w:p>
                      <w:pPr>
                        <w:spacing w:line="311" w:lineRule="exact" w:before="0"/>
                        <w:ind w:left="0" w:right="0" w:firstLine="0"/>
                        <w:jc w:val="left"/>
                        <w:rPr>
                          <w:i/>
                          <w:sz w:val="28"/>
                        </w:rPr>
                      </w:pPr>
                      <w:r>
                        <w:rPr>
                          <w:i/>
                          <w:spacing w:val="-10"/>
                          <w:sz w:val="28"/>
                        </w:rPr>
                        <w:t>r</w:t>
                      </w:r>
                    </w:p>
                  </w:txbxContent>
                </v:textbox>
                <w10:wrap type="none"/>
              </v:shape>
            </w:pict>
          </mc:Fallback>
        </mc:AlternateContent>
      </w:r>
      <w:r>
        <w:rPr>
          <w:spacing w:val="-4"/>
          <w:sz w:val="28"/>
        </w:rPr>
        <w:t>т.е.</w:t>
      </w:r>
    </w:p>
    <w:p>
      <w:pPr>
        <w:spacing w:before="27"/>
        <w:ind w:left="1461" w:right="0" w:firstLine="0"/>
        <w:jc w:val="left"/>
        <w:rPr>
          <w:sz w:val="16"/>
        </w:rPr>
      </w:pPr>
      <w:r>
        <w:rPr>
          <w:spacing w:val="-10"/>
          <w:sz w:val="16"/>
        </w:rPr>
        <w:t>1</w:t>
      </w:r>
    </w:p>
    <w:p>
      <w:pPr>
        <w:spacing w:line="277" w:lineRule="exact" w:before="56"/>
        <w:ind w:left="1176" w:right="0" w:firstLine="0"/>
        <w:jc w:val="left"/>
        <w:rPr>
          <w:position w:val="-6"/>
          <w:sz w:val="16"/>
        </w:rPr>
      </w:pPr>
      <w:r>
        <w:rPr/>
        <w:br w:type="column"/>
      </w:r>
      <w:r>
        <w:rPr>
          <w:i/>
          <w:spacing w:val="-5"/>
          <w:w w:val="105"/>
          <w:sz w:val="28"/>
        </w:rPr>
        <w:t>r</w:t>
      </w:r>
      <w:r>
        <w:rPr>
          <w:spacing w:val="-5"/>
          <w:w w:val="105"/>
          <w:position w:val="-6"/>
          <w:sz w:val="16"/>
        </w:rPr>
        <w:t>1</w:t>
      </w:r>
    </w:p>
    <w:p>
      <w:pPr>
        <w:spacing w:line="320" w:lineRule="exact" w:before="0"/>
        <w:ind w:left="59" w:right="0" w:firstLine="0"/>
        <w:jc w:val="left"/>
        <w:rPr>
          <w:position w:val="6"/>
          <w:sz w:val="28"/>
        </w:rPr>
      </w:pPr>
      <w:r>
        <w:rPr>
          <w:position w:val="6"/>
          <w:sz w:val="28"/>
        </w:rPr>
        <mc:AlternateContent>
          <mc:Choice Requires="wps">
            <w:drawing>
              <wp:anchor distT="0" distB="0" distL="0" distR="0" allowOverlap="1" layoutInCell="1" locked="0" behindDoc="1" simplePos="0" relativeHeight="479560704">
                <wp:simplePos x="0" y="0"/>
                <wp:positionH relativeFrom="page">
                  <wp:posOffset>5158765</wp:posOffset>
                </wp:positionH>
                <wp:positionV relativeFrom="paragraph">
                  <wp:posOffset>-154737</wp:posOffset>
                </wp:positionV>
                <wp:extent cx="323850" cy="45593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323850" cy="455930"/>
                          <a:chExt cx="323850" cy="455930"/>
                        </a:xfrm>
                      </wpg:grpSpPr>
                      <wps:wsp>
                        <wps:cNvPr id="329" name="Graphic 329"/>
                        <wps:cNvSpPr/>
                        <wps:spPr>
                          <a:xfrm>
                            <a:off x="166852" y="219430"/>
                            <a:ext cx="157480" cy="1270"/>
                          </a:xfrm>
                          <a:custGeom>
                            <a:avLst/>
                            <a:gdLst/>
                            <a:ahLst/>
                            <a:cxnLst/>
                            <a:rect l="l" t="t" r="r" b="b"/>
                            <a:pathLst>
                              <a:path w="157480" h="0">
                                <a:moveTo>
                                  <a:pt x="0" y="0"/>
                                </a:moveTo>
                                <a:lnTo>
                                  <a:pt x="156972" y="0"/>
                                </a:lnTo>
                              </a:path>
                            </a:pathLst>
                          </a:custGeom>
                          <a:ln w="3784">
                            <a:solidFill>
                              <a:srgbClr val="000000"/>
                            </a:solidFill>
                            <a:prstDash val="solid"/>
                          </a:ln>
                        </wps:spPr>
                        <wps:bodyPr wrap="square" lIns="0" tIns="0" rIns="0" bIns="0" rtlCol="0">
                          <a:prstTxWarp prst="textNoShape">
                            <a:avLst/>
                          </a:prstTxWarp>
                          <a:noAutofit/>
                        </wps:bodyPr>
                      </wps:wsp>
                      <wps:wsp>
                        <wps:cNvPr id="330" name="Graphic 330"/>
                        <wps:cNvSpPr/>
                        <wps:spPr>
                          <a:xfrm>
                            <a:off x="3784" y="3784"/>
                            <a:ext cx="144780" cy="448309"/>
                          </a:xfrm>
                          <a:custGeom>
                            <a:avLst/>
                            <a:gdLst/>
                            <a:ahLst/>
                            <a:cxnLst/>
                            <a:rect l="l" t="t" r="r" b="b"/>
                            <a:pathLst>
                              <a:path w="144780" h="448309">
                                <a:moveTo>
                                  <a:pt x="144779" y="0"/>
                                </a:moveTo>
                                <a:lnTo>
                                  <a:pt x="0" y="448055"/>
                                </a:lnTo>
                              </a:path>
                            </a:pathLst>
                          </a:custGeom>
                          <a:ln w="75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201996pt;margin-top:-12.184058pt;width:25.5pt;height:35.9pt;mso-position-horizontal-relative:page;mso-position-vertical-relative:paragraph;z-index:-23755776" id="docshapegroup233" coordorigin="8124,-244" coordsize="510,718">
                <v:line style="position:absolute" from="8387,102" to="8634,102" stroked="true" strokeweight=".298pt" strokecolor="#000000">
                  <v:stroke dashstyle="solid"/>
                </v:line>
                <v:line style="position:absolute" from="8358,-238" to="8130,468" stroked="true" strokeweight=".596pt" strokecolor="#000000">
                  <v:stroke dashstyle="solid"/>
                </v:line>
                <w10:wrap type="none"/>
              </v:group>
            </w:pict>
          </mc:Fallback>
        </mc:AlternateContent>
      </w:r>
      <w:r>
        <w:rPr>
          <w:position w:val="6"/>
          <w:sz w:val="28"/>
        </w:rPr>
        <mc:AlternateContent>
          <mc:Choice Requires="wps">
            <w:drawing>
              <wp:anchor distT="0" distB="0" distL="0" distR="0" allowOverlap="1" layoutInCell="1" locked="0" behindDoc="0" simplePos="0" relativeHeight="15800320">
                <wp:simplePos x="0" y="0"/>
                <wp:positionH relativeFrom="page">
                  <wp:posOffset>5334754</wp:posOffset>
                </wp:positionH>
                <wp:positionV relativeFrom="paragraph">
                  <wp:posOffset>89584</wp:posOffset>
                </wp:positionV>
                <wp:extent cx="71120" cy="20129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71120" cy="201295"/>
                        </a:xfrm>
                        <a:prstGeom prst="rect">
                          <a:avLst/>
                        </a:prstGeom>
                      </wps:spPr>
                      <wps:txbx>
                        <w:txbxContent>
                          <w:p>
                            <w:pPr>
                              <w:spacing w:line="315" w:lineRule="exact" w:before="0"/>
                              <w:ind w:left="0" w:right="0" w:firstLine="0"/>
                              <w:jc w:val="left"/>
                              <w:rPr>
                                <w:i/>
                                <w:sz w:val="28"/>
                              </w:rPr>
                            </w:pPr>
                            <w:r>
                              <w:rPr>
                                <w:i/>
                                <w:spacing w:val="-10"/>
                                <w:sz w:val="28"/>
                              </w:rPr>
                              <w:t>r</w:t>
                            </w:r>
                          </w:p>
                        </w:txbxContent>
                      </wps:txbx>
                      <wps:bodyPr wrap="square" lIns="0" tIns="0" rIns="0" bIns="0" rtlCol="0">
                        <a:noAutofit/>
                      </wps:bodyPr>
                    </wps:wsp>
                  </a:graphicData>
                </a:graphic>
              </wp:anchor>
            </w:drawing>
          </mc:Choice>
          <mc:Fallback>
            <w:pict>
              <v:shape style="position:absolute;margin-left:420.059418pt;margin-top:7.053934pt;width:5.6pt;height:15.85pt;mso-position-horizontal-relative:page;mso-position-vertical-relative:paragraph;z-index:15800320" type="#_x0000_t202" id="docshape234" filled="false" stroked="false">
                <v:textbox inset="0,0,0,0">
                  <w:txbxContent>
                    <w:p>
                      <w:pPr>
                        <w:spacing w:line="315" w:lineRule="exact" w:before="0"/>
                        <w:ind w:left="0" w:right="0" w:firstLine="0"/>
                        <w:jc w:val="left"/>
                        <w:rPr>
                          <w:i/>
                          <w:sz w:val="28"/>
                        </w:rPr>
                      </w:pPr>
                      <w:r>
                        <w:rPr>
                          <w:i/>
                          <w:spacing w:val="-10"/>
                          <w:sz w:val="28"/>
                        </w:rPr>
                        <w:t>r</w:t>
                      </w:r>
                    </w:p>
                  </w:txbxContent>
                </v:textbox>
                <w10:wrap type="none"/>
              </v:shape>
            </w:pict>
          </mc:Fallback>
        </mc:AlternateContent>
      </w:r>
      <w:r>
        <w:rPr>
          <w:sz w:val="28"/>
        </w:rPr>
        <w:t>=</w:t>
      </w:r>
      <w:r>
        <w:rPr>
          <w:spacing w:val="-2"/>
          <w:sz w:val="28"/>
        </w:rPr>
        <w:t> </w:t>
      </w:r>
      <w:r>
        <w:rPr>
          <w:i/>
          <w:sz w:val="28"/>
        </w:rPr>
        <w:t>q</w:t>
      </w:r>
      <w:r>
        <w:rPr>
          <w:i/>
          <w:spacing w:val="-31"/>
          <w:sz w:val="28"/>
        </w:rPr>
        <w:t> </w:t>
      </w:r>
      <w:r>
        <w:rPr>
          <w:position w:val="-5"/>
          <w:sz w:val="14"/>
        </w:rPr>
        <w:t>2</w:t>
      </w:r>
      <w:r>
        <w:rPr>
          <w:spacing w:val="29"/>
          <w:position w:val="-5"/>
          <w:sz w:val="14"/>
        </w:rPr>
        <w:t> </w:t>
      </w:r>
      <w:r>
        <w:rPr>
          <w:sz w:val="28"/>
        </w:rPr>
        <w:t>+</w:t>
      </w:r>
      <w:r>
        <w:rPr>
          <w:spacing w:val="20"/>
          <w:sz w:val="28"/>
        </w:rPr>
        <w:t> </w:t>
      </w:r>
      <w:r>
        <w:rPr>
          <w:spacing w:val="-10"/>
          <w:position w:val="6"/>
          <w:sz w:val="28"/>
        </w:rPr>
        <w:t>1</w:t>
      </w:r>
    </w:p>
    <w:p>
      <w:pPr>
        <w:spacing w:line="182" w:lineRule="exact" w:before="0"/>
        <w:ind w:left="1256" w:right="0" w:firstLine="0"/>
        <w:jc w:val="left"/>
        <w:rPr>
          <w:sz w:val="16"/>
        </w:rPr>
      </w:pPr>
      <w:r>
        <w:rPr>
          <w:spacing w:val="-10"/>
          <w:w w:val="105"/>
          <w:sz w:val="16"/>
        </w:rPr>
        <w:t>2</w:t>
      </w:r>
    </w:p>
    <w:p>
      <w:pPr>
        <w:spacing w:after="0" w:line="182" w:lineRule="exact"/>
        <w:jc w:val="left"/>
        <w:rPr>
          <w:sz w:val="16"/>
        </w:rPr>
        <w:sectPr>
          <w:type w:val="continuous"/>
          <w:pgSz w:w="11900" w:h="16840"/>
          <w:pgMar w:header="0" w:footer="985" w:top="1060" w:bottom="1240" w:left="850" w:right="708"/>
          <w:cols w:num="4" w:equalWidth="0">
            <w:col w:w="4185" w:space="40"/>
            <w:col w:w="541" w:space="39"/>
            <w:col w:w="1544" w:space="40"/>
            <w:col w:w="3953"/>
          </w:cols>
        </w:sectPr>
      </w:pPr>
    </w:p>
    <w:p>
      <w:pPr>
        <w:spacing w:before="317"/>
        <w:ind w:left="0" w:right="0" w:firstLine="0"/>
        <w:jc w:val="right"/>
        <w:rPr>
          <w:position w:val="-5"/>
          <w:sz w:val="14"/>
        </w:rPr>
      </w:pPr>
      <w:r>
        <w:rPr>
          <w:i/>
          <w:sz w:val="28"/>
        </w:rPr>
        <w:t>r</w:t>
      </w:r>
      <w:r>
        <w:rPr>
          <w:i/>
          <w:spacing w:val="-32"/>
          <w:sz w:val="28"/>
        </w:rPr>
        <w:t> </w:t>
      </w:r>
      <w:r>
        <w:rPr>
          <w:position w:val="-5"/>
          <w:sz w:val="14"/>
        </w:rPr>
        <w:t>1</w:t>
      </w:r>
      <w:r>
        <w:rPr>
          <w:spacing w:val="29"/>
          <w:position w:val="-5"/>
          <w:sz w:val="14"/>
        </w:rPr>
        <w:t> </w:t>
      </w:r>
      <w:r>
        <w:rPr>
          <w:sz w:val="28"/>
        </w:rPr>
        <w:t>=</w:t>
      </w:r>
      <w:r>
        <w:rPr>
          <w:spacing w:val="-2"/>
          <w:sz w:val="28"/>
        </w:rPr>
        <w:t> </w:t>
      </w:r>
      <w:r>
        <w:rPr>
          <w:i/>
          <w:sz w:val="28"/>
        </w:rPr>
        <w:t>r</w:t>
      </w:r>
      <w:r>
        <w:rPr>
          <w:i/>
          <w:spacing w:val="-31"/>
          <w:sz w:val="28"/>
        </w:rPr>
        <w:t> </w:t>
      </w:r>
      <w:r>
        <w:rPr>
          <w:position w:val="-5"/>
          <w:sz w:val="14"/>
        </w:rPr>
        <w:t>2</w:t>
      </w:r>
      <w:r>
        <w:rPr>
          <w:spacing w:val="29"/>
          <w:position w:val="-5"/>
          <w:sz w:val="14"/>
        </w:rPr>
        <w:t> </w:t>
      </w:r>
      <w:r>
        <w:rPr>
          <w:i/>
          <w:sz w:val="28"/>
        </w:rPr>
        <w:t>q</w:t>
      </w:r>
      <w:r>
        <w:rPr>
          <w:i/>
          <w:spacing w:val="-27"/>
          <w:sz w:val="28"/>
        </w:rPr>
        <w:t> </w:t>
      </w:r>
      <w:r>
        <w:rPr>
          <w:spacing w:val="-10"/>
          <w:position w:val="-5"/>
          <w:sz w:val="14"/>
        </w:rPr>
        <w:t>3</w:t>
      </w:r>
    </w:p>
    <w:p>
      <w:pPr>
        <w:spacing w:before="317"/>
        <w:ind w:left="87" w:right="0" w:firstLine="0"/>
        <w:jc w:val="left"/>
        <w:rPr>
          <w:position w:val="-5"/>
          <w:sz w:val="14"/>
        </w:rPr>
      </w:pPr>
      <w:r>
        <w:rPr/>
        <w:br w:type="column"/>
      </w:r>
      <w:r>
        <w:rPr>
          <w:sz w:val="28"/>
        </w:rPr>
        <w:t>+</w:t>
      </w:r>
      <w:r>
        <w:rPr>
          <w:spacing w:val="-2"/>
          <w:sz w:val="28"/>
        </w:rPr>
        <w:t> </w:t>
      </w:r>
      <w:r>
        <w:rPr>
          <w:i/>
          <w:sz w:val="28"/>
        </w:rPr>
        <w:t>r</w:t>
      </w:r>
      <w:r>
        <w:rPr>
          <w:i/>
          <w:spacing w:val="-25"/>
          <w:sz w:val="28"/>
        </w:rPr>
        <w:t> </w:t>
      </w:r>
      <w:r>
        <w:rPr>
          <w:spacing w:val="-10"/>
          <w:position w:val="-5"/>
          <w:sz w:val="14"/>
        </w:rPr>
        <w:t>3</w:t>
      </w:r>
    </w:p>
    <w:p>
      <w:pPr>
        <w:tabs>
          <w:tab w:pos="1314" w:val="left" w:leader="none"/>
        </w:tabs>
        <w:spacing w:line="132" w:lineRule="auto" w:before="224"/>
        <w:ind w:left="1302" w:right="0" w:hanging="586"/>
        <w:jc w:val="right"/>
        <w:rPr>
          <w:position w:val="-6"/>
          <w:sz w:val="15"/>
        </w:rPr>
      </w:pPr>
      <w:r>
        <w:rPr/>
        <w:br w:type="column"/>
      </w:r>
      <w:r>
        <w:rPr>
          <w:spacing w:val="-4"/>
          <w:sz w:val="28"/>
        </w:rPr>
        <w:t>т.е.</w:t>
      </w:r>
      <w:r>
        <w:rPr>
          <w:sz w:val="28"/>
        </w:rPr>
        <w:tab/>
        <w:tab/>
      </w:r>
      <w:r>
        <w:rPr>
          <w:i/>
          <w:spacing w:val="-18"/>
          <w:position w:val="22"/>
          <w:sz w:val="27"/>
        </w:rPr>
        <w:t>r</w:t>
      </w:r>
      <w:r>
        <w:rPr>
          <w:spacing w:val="-18"/>
          <w:position w:val="15"/>
          <w:sz w:val="15"/>
        </w:rPr>
        <w:t>1</w:t>
      </w:r>
      <w:r>
        <w:rPr>
          <w:spacing w:val="40"/>
          <w:position w:val="15"/>
          <w:sz w:val="15"/>
        </w:rPr>
        <w:t> </w:t>
      </w:r>
      <w:r>
        <w:rPr>
          <w:i/>
          <w:spacing w:val="-12"/>
          <w:sz w:val="27"/>
        </w:rPr>
        <w:t>r</w:t>
      </w:r>
      <w:r>
        <w:rPr>
          <w:spacing w:val="-12"/>
          <w:position w:val="-6"/>
          <w:sz w:val="15"/>
        </w:rPr>
        <w:t>2</w:t>
      </w:r>
    </w:p>
    <w:p>
      <w:pPr>
        <w:spacing w:line="343" w:lineRule="exact" w:before="50"/>
        <w:ind w:left="0" w:right="165" w:firstLine="0"/>
        <w:jc w:val="center"/>
        <w:rPr>
          <w:rFonts w:ascii="Symbol" w:hAnsi="Symbol"/>
          <w:sz w:val="28"/>
        </w:rPr>
      </w:pPr>
      <w:r>
        <w:rPr>
          <w:rFonts w:ascii="Symbol" w:hAnsi="Symbol"/>
          <w:spacing w:val="-10"/>
          <w:sz w:val="28"/>
        </w:rPr>
        <w:t></w:t>
      </w:r>
    </w:p>
    <w:p>
      <w:pPr>
        <w:spacing w:line="343" w:lineRule="exact" w:before="0"/>
        <w:ind w:left="0" w:right="165" w:firstLine="0"/>
        <w:jc w:val="center"/>
        <w:rPr>
          <w:rFonts w:ascii="Symbol" w:hAnsi="Symbol"/>
          <w:sz w:val="28"/>
        </w:rPr>
      </w:pPr>
      <w:r>
        <w:rPr>
          <w:rFonts w:ascii="Symbol" w:hAnsi="Symbol"/>
          <w:spacing w:val="-10"/>
          <w:sz w:val="28"/>
        </w:rPr>
        <w:t></w:t>
      </w:r>
    </w:p>
    <w:p>
      <w:pPr>
        <w:spacing w:before="0"/>
        <w:ind w:left="0" w:right="165" w:firstLine="0"/>
        <w:jc w:val="center"/>
        <w:rPr>
          <w:rFonts w:ascii="Symbol" w:hAnsi="Symbol"/>
          <w:sz w:val="28"/>
        </w:rPr>
      </w:pPr>
      <w:r>
        <w:rPr>
          <w:rFonts w:ascii="Symbol" w:hAnsi="Symbol"/>
          <w:sz w:val="28"/>
        </w:rPr>
        <mc:AlternateContent>
          <mc:Choice Requires="wps">
            <w:drawing>
              <wp:anchor distT="0" distB="0" distL="0" distR="0" allowOverlap="1" layoutInCell="1" locked="0" behindDoc="1" simplePos="0" relativeHeight="479562752">
                <wp:simplePos x="0" y="0"/>
                <wp:positionH relativeFrom="page">
                  <wp:posOffset>5414162</wp:posOffset>
                </wp:positionH>
                <wp:positionV relativeFrom="paragraph">
                  <wp:posOffset>1316857</wp:posOffset>
                </wp:positionV>
                <wp:extent cx="417830" cy="43942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417830" cy="439420"/>
                          <a:chExt cx="417830" cy="439420"/>
                        </a:xfrm>
                      </wpg:grpSpPr>
                      <wps:wsp>
                        <wps:cNvPr id="333" name="Graphic 333"/>
                        <wps:cNvSpPr/>
                        <wps:spPr>
                          <a:xfrm>
                            <a:off x="161391" y="211683"/>
                            <a:ext cx="256540" cy="1270"/>
                          </a:xfrm>
                          <a:custGeom>
                            <a:avLst/>
                            <a:gdLst/>
                            <a:ahLst/>
                            <a:cxnLst/>
                            <a:rect l="l" t="t" r="r" b="b"/>
                            <a:pathLst>
                              <a:path w="256540" h="0">
                                <a:moveTo>
                                  <a:pt x="0" y="0"/>
                                </a:moveTo>
                                <a:lnTo>
                                  <a:pt x="256032" y="0"/>
                                </a:lnTo>
                              </a:path>
                            </a:pathLst>
                          </a:custGeom>
                          <a:ln w="3657">
                            <a:solidFill>
                              <a:srgbClr val="000000"/>
                            </a:solidFill>
                            <a:prstDash val="solid"/>
                          </a:ln>
                        </wps:spPr>
                        <wps:bodyPr wrap="square" lIns="0" tIns="0" rIns="0" bIns="0" rtlCol="0">
                          <a:prstTxWarp prst="textNoShape">
                            <a:avLst/>
                          </a:prstTxWarp>
                          <a:noAutofit/>
                        </wps:bodyPr>
                      </wps:wsp>
                      <wps:wsp>
                        <wps:cNvPr id="334" name="Graphic 334"/>
                        <wps:cNvSpPr/>
                        <wps:spPr>
                          <a:xfrm>
                            <a:off x="3657" y="3657"/>
                            <a:ext cx="140335" cy="432434"/>
                          </a:xfrm>
                          <a:custGeom>
                            <a:avLst/>
                            <a:gdLst/>
                            <a:ahLst/>
                            <a:cxnLst/>
                            <a:rect l="l" t="t" r="r" b="b"/>
                            <a:pathLst>
                              <a:path w="140335" h="432434">
                                <a:moveTo>
                                  <a:pt x="140207" y="0"/>
                                </a:moveTo>
                                <a:lnTo>
                                  <a:pt x="0" y="432053"/>
                                </a:lnTo>
                              </a:path>
                            </a:pathLst>
                          </a:custGeom>
                          <a:ln w="73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312012pt;margin-top:103.689545pt;width:32.9pt;height:34.6pt;mso-position-horizontal-relative:page;mso-position-vertical-relative:paragraph;z-index:-23753728" id="docshapegroup235" coordorigin="8526,2074" coordsize="658,692">
                <v:line style="position:absolute" from="8780,2407" to="9184,2407" stroked="true" strokeweight=".288pt" strokecolor="#000000">
                  <v:stroke dashstyle="solid"/>
                </v:line>
                <v:line style="position:absolute" from="8753,2080" to="8532,2760" stroked="true" strokeweight=".576pt" strokecolor="#000000">
                  <v:stroke dashstyle="solid"/>
                </v:line>
                <w10:wrap type="none"/>
              </v:group>
            </w:pict>
          </mc:Fallback>
        </mc:AlternateContent>
      </w:r>
      <w:r>
        <w:rPr>
          <w:rFonts w:ascii="Symbol" w:hAnsi="Symbol"/>
          <w:spacing w:val="-10"/>
          <w:sz w:val="28"/>
        </w:rPr>
        <w:t></w:t>
      </w:r>
    </w:p>
    <w:p>
      <w:pPr>
        <w:spacing w:line="288" w:lineRule="exact" w:before="50"/>
        <w:ind w:left="1168" w:right="0" w:firstLine="0"/>
        <w:jc w:val="left"/>
        <w:rPr>
          <w:position w:val="-6"/>
          <w:sz w:val="17"/>
        </w:rPr>
      </w:pPr>
      <w:r>
        <w:rPr/>
        <w:br w:type="column"/>
      </w:r>
      <w:r>
        <w:rPr>
          <w:i/>
          <w:spacing w:val="-5"/>
          <w:sz w:val="29"/>
        </w:rPr>
        <w:t>r</w:t>
      </w:r>
      <w:r>
        <w:rPr>
          <w:spacing w:val="-5"/>
          <w:position w:val="-6"/>
          <w:sz w:val="17"/>
        </w:rPr>
        <w:t>2</w:t>
      </w:r>
    </w:p>
    <w:p>
      <w:pPr>
        <w:spacing w:line="324" w:lineRule="exact" w:before="0"/>
        <w:ind w:left="64" w:right="0" w:firstLine="0"/>
        <w:jc w:val="left"/>
        <w:rPr>
          <w:position w:val="6"/>
          <w:sz w:val="29"/>
        </w:rPr>
      </w:pPr>
      <w:r>
        <w:rPr>
          <w:position w:val="6"/>
          <w:sz w:val="29"/>
        </w:rPr>
        <mc:AlternateContent>
          <mc:Choice Requires="wps">
            <w:drawing>
              <wp:anchor distT="0" distB="0" distL="0" distR="0" allowOverlap="1" layoutInCell="1" locked="0" behindDoc="0" simplePos="0" relativeHeight="15797248">
                <wp:simplePos x="0" y="0"/>
                <wp:positionH relativeFrom="page">
                  <wp:posOffset>4455414</wp:posOffset>
                </wp:positionH>
                <wp:positionV relativeFrom="paragraph">
                  <wp:posOffset>84438</wp:posOffset>
                </wp:positionV>
                <wp:extent cx="144145" cy="127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144145" cy="1270"/>
                        </a:xfrm>
                        <a:custGeom>
                          <a:avLst/>
                          <a:gdLst/>
                          <a:ahLst/>
                          <a:cxnLst/>
                          <a:rect l="l" t="t" r="r" b="b"/>
                          <a:pathLst>
                            <a:path w="144145" h="0">
                              <a:moveTo>
                                <a:pt x="0" y="0"/>
                              </a:moveTo>
                              <a:lnTo>
                                <a:pt x="144018"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350.820007pt,6.64868pt" to="362.160007pt,6.64868pt" stroked="true" strokeweight=".555pt" strokecolor="#000000">
                <v:stroke dashstyle="solid"/>
                <w10:wrap type="none"/>
              </v:line>
            </w:pict>
          </mc:Fallback>
        </mc:AlternateContent>
      </w:r>
      <w:r>
        <w:rPr>
          <w:position w:val="6"/>
          <w:sz w:val="29"/>
        </w:rPr>
        <mc:AlternateContent>
          <mc:Choice Requires="wps">
            <w:drawing>
              <wp:anchor distT="0" distB="0" distL="0" distR="0" allowOverlap="1" layoutInCell="1" locked="0" behindDoc="1" simplePos="0" relativeHeight="479561728">
                <wp:simplePos x="0" y="0"/>
                <wp:positionH relativeFrom="page">
                  <wp:posOffset>5161775</wp:posOffset>
                </wp:positionH>
                <wp:positionV relativeFrom="paragraph">
                  <wp:posOffset>-158652</wp:posOffset>
                </wp:positionV>
                <wp:extent cx="324485" cy="464184"/>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324485" cy="464184"/>
                          <a:chExt cx="324485" cy="464184"/>
                        </a:xfrm>
                      </wpg:grpSpPr>
                      <wps:wsp>
                        <wps:cNvPr id="337" name="Graphic 337"/>
                        <wps:cNvSpPr/>
                        <wps:spPr>
                          <a:xfrm>
                            <a:off x="166890" y="223278"/>
                            <a:ext cx="157480" cy="1270"/>
                          </a:xfrm>
                          <a:custGeom>
                            <a:avLst/>
                            <a:gdLst/>
                            <a:ahLst/>
                            <a:cxnLst/>
                            <a:rect l="l" t="t" r="r" b="b"/>
                            <a:pathLst>
                              <a:path w="157480" h="0">
                                <a:moveTo>
                                  <a:pt x="0" y="0"/>
                                </a:moveTo>
                                <a:lnTo>
                                  <a:pt x="156972" y="0"/>
                                </a:lnTo>
                              </a:path>
                            </a:pathLst>
                          </a:custGeom>
                          <a:ln w="3822">
                            <a:solidFill>
                              <a:srgbClr val="000000"/>
                            </a:solidFill>
                            <a:prstDash val="solid"/>
                          </a:ln>
                        </wps:spPr>
                        <wps:bodyPr wrap="square" lIns="0" tIns="0" rIns="0" bIns="0" rtlCol="0">
                          <a:prstTxWarp prst="textNoShape">
                            <a:avLst/>
                          </a:prstTxWarp>
                          <a:noAutofit/>
                        </wps:bodyPr>
                      </wps:wsp>
                      <wps:wsp>
                        <wps:cNvPr id="338" name="Graphic 338"/>
                        <wps:cNvSpPr/>
                        <wps:spPr>
                          <a:xfrm>
                            <a:off x="3822" y="3822"/>
                            <a:ext cx="144780" cy="456565"/>
                          </a:xfrm>
                          <a:custGeom>
                            <a:avLst/>
                            <a:gdLst/>
                            <a:ahLst/>
                            <a:cxnLst/>
                            <a:rect l="l" t="t" r="r" b="b"/>
                            <a:pathLst>
                              <a:path w="144780" h="456565">
                                <a:moveTo>
                                  <a:pt x="144779" y="0"/>
                                </a:moveTo>
                                <a:lnTo>
                                  <a:pt x="0" y="456438"/>
                                </a:lnTo>
                              </a:path>
                            </a:pathLst>
                          </a:custGeom>
                          <a:ln w="76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438995pt;margin-top:-12.49232pt;width:25.55pt;height:36.550pt;mso-position-horizontal-relative:page;mso-position-vertical-relative:paragraph;z-index:-23754752" id="docshapegroup236" coordorigin="8129,-250" coordsize="511,731">
                <v:line style="position:absolute" from="8392,102" to="8639,102" stroked="true" strokeweight=".301pt" strokecolor="#000000">
                  <v:stroke dashstyle="solid"/>
                </v:line>
                <v:line style="position:absolute" from="8363,-244" to="8135,475" stroked="true" strokeweight=".602pt" strokecolor="#000000">
                  <v:stroke dashstyle="solid"/>
                </v:line>
                <w10:wrap type="none"/>
              </v:group>
            </w:pict>
          </mc:Fallback>
        </mc:AlternateContent>
      </w:r>
      <w:r>
        <w:rPr>
          <w:position w:val="6"/>
          <w:sz w:val="29"/>
        </w:rPr>
        <mc:AlternateContent>
          <mc:Choice Requires="wps">
            <w:drawing>
              <wp:anchor distT="0" distB="0" distL="0" distR="0" allowOverlap="1" layoutInCell="1" locked="0" behindDoc="0" simplePos="0" relativeHeight="15800832">
                <wp:simplePos x="0" y="0"/>
                <wp:positionH relativeFrom="page">
                  <wp:posOffset>5341620</wp:posOffset>
                </wp:positionH>
                <wp:positionV relativeFrom="paragraph">
                  <wp:posOffset>90286</wp:posOffset>
                </wp:positionV>
                <wp:extent cx="72390" cy="205104"/>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72390" cy="205104"/>
                        </a:xfrm>
                        <a:prstGeom prst="rect">
                          <a:avLst/>
                        </a:prstGeom>
                      </wps:spPr>
                      <wps:txbx>
                        <w:txbxContent>
                          <w:p>
                            <w:pPr>
                              <w:spacing w:line="322" w:lineRule="exact" w:before="0"/>
                              <w:ind w:left="0" w:right="0" w:firstLine="0"/>
                              <w:jc w:val="left"/>
                              <w:rPr>
                                <w:i/>
                                <w:sz w:val="29"/>
                              </w:rPr>
                            </w:pPr>
                            <w:r>
                              <w:rPr>
                                <w:i/>
                                <w:spacing w:val="-10"/>
                                <w:sz w:val="29"/>
                              </w:rPr>
                              <w:t>r</w:t>
                            </w:r>
                          </w:p>
                        </w:txbxContent>
                      </wps:txbx>
                      <wps:bodyPr wrap="square" lIns="0" tIns="0" rIns="0" bIns="0" rtlCol="0">
                        <a:noAutofit/>
                      </wps:bodyPr>
                    </wps:wsp>
                  </a:graphicData>
                </a:graphic>
              </wp:anchor>
            </w:drawing>
          </mc:Choice>
          <mc:Fallback>
            <w:pict>
              <v:shape style="position:absolute;margin-left:420.600037pt;margin-top:7.109143pt;width:5.7pt;height:16.1500pt;mso-position-horizontal-relative:page;mso-position-vertical-relative:paragraph;z-index:15800832" type="#_x0000_t202" id="docshape237" filled="false" stroked="false">
                <v:textbox inset="0,0,0,0">
                  <w:txbxContent>
                    <w:p>
                      <w:pPr>
                        <w:spacing w:line="322" w:lineRule="exact" w:before="0"/>
                        <w:ind w:left="0" w:right="0" w:firstLine="0"/>
                        <w:jc w:val="left"/>
                        <w:rPr>
                          <w:i/>
                          <w:sz w:val="29"/>
                        </w:rPr>
                      </w:pPr>
                      <w:r>
                        <w:rPr>
                          <w:i/>
                          <w:spacing w:val="-10"/>
                          <w:sz w:val="29"/>
                        </w:rPr>
                        <w:t>r</w:t>
                      </w:r>
                    </w:p>
                  </w:txbxContent>
                </v:textbox>
                <w10:wrap type="none"/>
              </v:shape>
            </w:pict>
          </mc:Fallback>
        </mc:AlternateContent>
      </w:r>
      <w:r>
        <w:rPr>
          <w:sz w:val="28"/>
        </w:rPr>
        <w:t>=</w:t>
      </w:r>
      <w:r>
        <w:rPr>
          <w:spacing w:val="-1"/>
          <w:sz w:val="28"/>
        </w:rPr>
        <w:t> </w:t>
      </w:r>
      <w:r>
        <w:rPr>
          <w:i/>
          <w:sz w:val="28"/>
        </w:rPr>
        <w:t>q</w:t>
      </w:r>
      <w:r>
        <w:rPr>
          <w:i/>
          <w:spacing w:val="-26"/>
          <w:sz w:val="28"/>
        </w:rPr>
        <w:t> </w:t>
      </w:r>
      <w:r>
        <w:rPr>
          <w:position w:val="-5"/>
          <w:sz w:val="14"/>
        </w:rPr>
        <w:t>3</w:t>
      </w:r>
      <w:r>
        <w:rPr>
          <w:spacing w:val="23"/>
          <w:position w:val="-5"/>
          <w:sz w:val="14"/>
        </w:rPr>
        <w:t> </w:t>
      </w:r>
      <w:r>
        <w:rPr>
          <w:sz w:val="28"/>
        </w:rPr>
        <w:t>+</w:t>
      </w:r>
      <w:r>
        <w:rPr>
          <w:spacing w:val="21"/>
          <w:sz w:val="28"/>
        </w:rPr>
        <w:t> </w:t>
      </w:r>
      <w:r>
        <w:rPr>
          <w:spacing w:val="-10"/>
          <w:position w:val="6"/>
          <w:sz w:val="29"/>
        </w:rPr>
        <w:t>1</w:t>
      </w:r>
    </w:p>
    <w:p>
      <w:pPr>
        <w:spacing w:line="188" w:lineRule="exact" w:before="0"/>
        <w:ind w:left="1268" w:right="0" w:firstLine="0"/>
        <w:jc w:val="left"/>
        <w:rPr>
          <w:sz w:val="17"/>
        </w:rPr>
      </w:pPr>
      <w:r>
        <w:rPr>
          <w:spacing w:val="-10"/>
          <w:sz w:val="17"/>
        </w:rPr>
        <w:t>3</w:t>
      </w:r>
    </w:p>
    <w:p>
      <w:pPr>
        <w:spacing w:after="0" w:line="188" w:lineRule="exact"/>
        <w:jc w:val="left"/>
        <w:rPr>
          <w:sz w:val="17"/>
        </w:rPr>
        <w:sectPr>
          <w:type w:val="continuous"/>
          <w:pgSz w:w="11900" w:h="16840"/>
          <w:pgMar w:header="0" w:footer="985" w:top="1060" w:bottom="1240" w:left="850" w:right="708"/>
          <w:cols w:num="4" w:equalWidth="0">
            <w:col w:w="4258" w:space="40"/>
            <w:col w:w="540" w:space="39"/>
            <w:col w:w="1471" w:space="40"/>
            <w:col w:w="3954"/>
          </w:cols>
        </w:sectPr>
      </w:pPr>
    </w:p>
    <w:p>
      <w:pPr>
        <w:pStyle w:val="BodyText"/>
        <w:rPr>
          <w:sz w:val="20"/>
        </w:rPr>
      </w:pPr>
    </w:p>
    <w:p>
      <w:pPr>
        <w:pStyle w:val="BodyText"/>
        <w:spacing w:before="85"/>
        <w:rPr>
          <w:sz w:val="20"/>
        </w:rPr>
      </w:pPr>
    </w:p>
    <w:p>
      <w:pPr>
        <w:pStyle w:val="BodyText"/>
        <w:spacing w:after="0"/>
        <w:rPr>
          <w:sz w:val="20"/>
        </w:rPr>
        <w:sectPr>
          <w:type w:val="continuous"/>
          <w:pgSz w:w="11900" w:h="16840"/>
          <w:pgMar w:header="0" w:footer="985" w:top="1060" w:bottom="1240" w:left="850" w:right="708"/>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5"/>
        <w:rPr>
          <w:sz w:val="14"/>
        </w:rPr>
      </w:pPr>
    </w:p>
    <w:p>
      <w:pPr>
        <w:spacing w:before="0"/>
        <w:ind w:left="0" w:right="0" w:firstLine="0"/>
        <w:jc w:val="right"/>
        <w:rPr>
          <w:sz w:val="14"/>
        </w:rPr>
      </w:pPr>
      <w:r>
        <w:rPr>
          <w:i/>
          <w:position w:val="6"/>
          <w:sz w:val="28"/>
        </w:rPr>
        <w:t>r</w:t>
      </w:r>
      <w:r>
        <w:rPr>
          <w:i/>
          <w:spacing w:val="-36"/>
          <w:position w:val="6"/>
          <w:sz w:val="28"/>
        </w:rPr>
        <w:t> </w:t>
      </w:r>
      <w:r>
        <w:rPr>
          <w:i/>
          <w:spacing w:val="-5"/>
          <w:sz w:val="14"/>
        </w:rPr>
        <w:t>n</w:t>
      </w:r>
      <w:r>
        <w:rPr>
          <w:rFonts w:ascii="Symbol" w:hAnsi="Symbol"/>
          <w:spacing w:val="-5"/>
          <w:sz w:val="14"/>
        </w:rPr>
        <w:t></w:t>
      </w:r>
      <w:r>
        <w:rPr>
          <w:spacing w:val="-5"/>
          <w:sz w:val="14"/>
        </w:rPr>
        <w:t>2</w:t>
      </w:r>
    </w:p>
    <w:p>
      <w:pPr>
        <w:pStyle w:val="BodyText"/>
        <w:rPr>
          <w:sz w:val="14"/>
        </w:rPr>
      </w:pPr>
      <w:r>
        <w:rPr/>
        <w:br w:type="column"/>
      </w:r>
      <w:r>
        <w:rPr>
          <w:sz w:val="14"/>
        </w:rPr>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5"/>
        <w:rPr>
          <w:sz w:val="14"/>
        </w:rPr>
      </w:pPr>
    </w:p>
    <w:p>
      <w:pPr>
        <w:spacing w:before="0"/>
        <w:ind w:left="79" w:right="0" w:firstLine="0"/>
        <w:jc w:val="left"/>
        <w:rPr>
          <w:i/>
          <w:sz w:val="14"/>
        </w:rPr>
      </w:pPr>
      <w:r>
        <w:rPr>
          <w:position w:val="6"/>
          <w:sz w:val="28"/>
        </w:rPr>
        <w:t>=</w:t>
      </w:r>
      <w:r>
        <w:rPr>
          <w:spacing w:val="-1"/>
          <w:position w:val="6"/>
          <w:sz w:val="28"/>
        </w:rPr>
        <w:t> </w:t>
      </w:r>
      <w:r>
        <w:rPr>
          <w:i/>
          <w:position w:val="6"/>
          <w:sz w:val="28"/>
        </w:rPr>
        <w:t>r</w:t>
      </w:r>
      <w:r>
        <w:rPr>
          <w:i/>
          <w:spacing w:val="-31"/>
          <w:position w:val="6"/>
          <w:sz w:val="28"/>
        </w:rPr>
        <w:t> </w:t>
      </w:r>
      <w:r>
        <w:rPr>
          <w:i/>
          <w:sz w:val="14"/>
        </w:rPr>
        <w:t>n</w:t>
      </w:r>
      <w:r>
        <w:rPr>
          <w:rFonts w:ascii="Symbol" w:hAnsi="Symbol"/>
          <w:sz w:val="14"/>
        </w:rPr>
        <w:t></w:t>
      </w:r>
      <w:r>
        <w:rPr>
          <w:sz w:val="14"/>
        </w:rPr>
        <w:t>1</w:t>
      </w:r>
      <w:r>
        <w:rPr>
          <w:spacing w:val="5"/>
          <w:sz w:val="14"/>
        </w:rPr>
        <w:t> </w:t>
      </w:r>
      <w:r>
        <w:rPr>
          <w:i/>
          <w:position w:val="6"/>
          <w:sz w:val="28"/>
        </w:rPr>
        <w:t>q</w:t>
      </w:r>
      <w:r>
        <w:rPr>
          <w:i/>
          <w:spacing w:val="-31"/>
          <w:position w:val="6"/>
          <w:sz w:val="28"/>
        </w:rPr>
        <w:t> </w:t>
      </w:r>
      <w:r>
        <w:rPr>
          <w:i/>
          <w:spacing w:val="-10"/>
          <w:sz w:val="14"/>
        </w:rPr>
        <w:t>n</w:t>
      </w:r>
    </w:p>
    <w:p>
      <w:pPr>
        <w:pStyle w:val="BodyText"/>
        <w:rPr>
          <w:i/>
          <w:sz w:val="28"/>
        </w:rPr>
      </w:pPr>
      <w:r>
        <w:rPr/>
        <w:br w:type="column"/>
      </w:r>
      <w:r>
        <w:rPr>
          <w:i/>
          <w:sz w:val="28"/>
        </w:rPr>
      </w:r>
    </w:p>
    <w:p>
      <w:pPr>
        <w:pStyle w:val="BodyText"/>
        <w:rPr>
          <w:i/>
          <w:sz w:val="28"/>
        </w:rPr>
      </w:pPr>
    </w:p>
    <w:p>
      <w:pPr>
        <w:pStyle w:val="BodyText"/>
        <w:rPr>
          <w:i/>
          <w:sz w:val="28"/>
        </w:rPr>
      </w:pPr>
    </w:p>
    <w:p>
      <w:pPr>
        <w:pStyle w:val="BodyText"/>
        <w:spacing w:before="85"/>
        <w:rPr>
          <w:i/>
          <w:sz w:val="28"/>
        </w:rPr>
      </w:pPr>
    </w:p>
    <w:p>
      <w:pPr>
        <w:spacing w:before="0"/>
        <w:ind w:left="93" w:right="0" w:firstLine="0"/>
        <w:jc w:val="left"/>
        <w:rPr>
          <w:i/>
          <w:position w:val="-5"/>
          <w:sz w:val="14"/>
        </w:rPr>
      </w:pPr>
      <w:r>
        <w:rPr>
          <w:sz w:val="28"/>
        </w:rPr>
        <w:t>+</w:t>
      </w:r>
      <w:r>
        <w:rPr>
          <w:spacing w:val="-2"/>
          <w:sz w:val="28"/>
        </w:rPr>
        <w:t> </w:t>
      </w:r>
      <w:r>
        <w:rPr>
          <w:i/>
          <w:sz w:val="28"/>
        </w:rPr>
        <w:t>r</w:t>
      </w:r>
      <w:r>
        <w:rPr>
          <w:i/>
          <w:spacing w:val="-30"/>
          <w:sz w:val="28"/>
        </w:rPr>
        <w:t> </w:t>
      </w:r>
      <w:r>
        <w:rPr>
          <w:i/>
          <w:spacing w:val="-10"/>
          <w:position w:val="-5"/>
          <w:sz w:val="14"/>
        </w:rPr>
        <w:t>n</w:t>
      </w:r>
    </w:p>
    <w:p>
      <w:pPr>
        <w:spacing w:before="100"/>
        <w:ind w:left="437" w:right="0" w:firstLine="0"/>
        <w:jc w:val="left"/>
        <w:rPr>
          <w:rFonts w:ascii="Symbol" w:hAnsi="Symbol"/>
          <w:sz w:val="28"/>
        </w:rPr>
      </w:pPr>
      <w:r>
        <w:rPr/>
        <w:br w:type="column"/>
      </w:r>
      <w:r>
        <w:rPr>
          <w:rFonts w:ascii="Symbol" w:hAnsi="Symbol"/>
          <w:spacing w:val="-10"/>
          <w:sz w:val="28"/>
        </w:rPr>
        <w:t></w:t>
      </w:r>
    </w:p>
    <w:p>
      <w:pPr>
        <w:spacing w:line="343" w:lineRule="exact" w:before="0"/>
        <w:ind w:left="437" w:right="0" w:firstLine="0"/>
        <w:jc w:val="left"/>
        <w:rPr>
          <w:rFonts w:ascii="Symbol" w:hAnsi="Symbol"/>
          <w:sz w:val="28"/>
        </w:rPr>
      </w:pPr>
      <w:r>
        <w:rPr>
          <w:rFonts w:ascii="Symbol" w:hAnsi="Symbol"/>
          <w:spacing w:val="-10"/>
          <w:sz w:val="28"/>
        </w:rPr>
        <w:t></w:t>
      </w:r>
    </w:p>
    <w:p>
      <w:pPr>
        <w:spacing w:line="343" w:lineRule="exact" w:before="0"/>
        <w:ind w:left="437" w:right="0" w:firstLine="0"/>
        <w:jc w:val="left"/>
        <w:rPr>
          <w:rFonts w:ascii="Symbol" w:hAnsi="Symbol"/>
          <w:sz w:val="28"/>
        </w:rPr>
      </w:pPr>
      <w:r>
        <w:rPr>
          <w:rFonts w:ascii="Symbol" w:hAnsi="Symbol"/>
          <w:spacing w:val="-10"/>
          <w:sz w:val="28"/>
        </w:rPr>
        <w:t></w:t>
      </w:r>
    </w:p>
    <w:p>
      <w:pPr>
        <w:spacing w:line="153" w:lineRule="auto" w:before="147"/>
        <w:ind w:left="1319" w:right="0" w:hanging="598"/>
        <w:jc w:val="right"/>
        <w:rPr>
          <w:sz w:val="15"/>
        </w:rPr>
      </w:pPr>
      <w:r>
        <w:rPr>
          <w:sz w:val="15"/>
        </w:rPr>
        <mc:AlternateContent>
          <mc:Choice Requires="wps">
            <w:drawing>
              <wp:anchor distT="0" distB="0" distL="0" distR="0" allowOverlap="1" layoutInCell="1" locked="0" behindDoc="1" simplePos="0" relativeHeight="479562240">
                <wp:simplePos x="0" y="0"/>
                <wp:positionH relativeFrom="page">
                  <wp:posOffset>4553711</wp:posOffset>
                </wp:positionH>
                <wp:positionV relativeFrom="paragraph">
                  <wp:posOffset>258259</wp:posOffset>
                </wp:positionV>
                <wp:extent cx="258445" cy="127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258445" cy="1270"/>
                        </a:xfrm>
                        <a:custGeom>
                          <a:avLst/>
                          <a:gdLst/>
                          <a:ahLst/>
                          <a:cxnLst/>
                          <a:rect l="l" t="t" r="r" b="b"/>
                          <a:pathLst>
                            <a:path w="258445" h="0">
                              <a:moveTo>
                                <a:pt x="0" y="0"/>
                              </a:moveTo>
                              <a:lnTo>
                                <a:pt x="258317" y="0"/>
                              </a:lnTo>
                            </a:path>
                          </a:pathLst>
                        </a:custGeom>
                        <a:ln w="69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54240" from="358.559998pt,20.335392pt" to="378.899998pt,20.335392pt" stroked="true" strokeweight=".549pt" strokecolor="#000000">
                <v:stroke dashstyle="solid"/>
                <w10:wrap type="none"/>
              </v:line>
            </w:pict>
          </mc:Fallback>
        </mc:AlternateContent>
      </w:r>
      <w:r>
        <w:rPr>
          <w:sz w:val="28"/>
        </w:rPr>
        <w:t>т.е.</w:t>
      </w:r>
      <w:r>
        <w:rPr>
          <w:spacing w:val="80"/>
          <w:sz w:val="28"/>
        </w:rPr>
        <w:t> </w:t>
      </w:r>
      <w:r>
        <w:rPr>
          <w:i/>
          <w:position w:val="21"/>
          <w:sz w:val="26"/>
        </w:rPr>
        <w:t>r</w:t>
      </w:r>
      <w:r>
        <w:rPr>
          <w:i/>
          <w:position w:val="14"/>
          <w:sz w:val="15"/>
        </w:rPr>
        <w:t>n</w:t>
      </w:r>
      <w:r>
        <w:rPr>
          <w:rFonts w:ascii="Symbol" w:hAnsi="Symbol"/>
          <w:position w:val="14"/>
          <w:sz w:val="15"/>
        </w:rPr>
        <w:t></w:t>
      </w:r>
      <w:r>
        <w:rPr>
          <w:position w:val="14"/>
          <w:sz w:val="15"/>
        </w:rPr>
        <w:t>2</w:t>
      </w:r>
      <w:r>
        <w:rPr>
          <w:spacing w:val="40"/>
          <w:position w:val="14"/>
          <w:sz w:val="15"/>
        </w:rPr>
        <w:t> </w:t>
      </w:r>
      <w:r>
        <w:rPr>
          <w:i/>
          <w:spacing w:val="-4"/>
          <w:position w:val="7"/>
          <w:sz w:val="26"/>
        </w:rPr>
        <w:t>r</w:t>
      </w:r>
      <w:r>
        <w:rPr>
          <w:i/>
          <w:spacing w:val="-4"/>
          <w:sz w:val="15"/>
        </w:rPr>
        <w:t>n</w:t>
      </w:r>
      <w:r>
        <w:rPr>
          <w:rFonts w:ascii="Symbol" w:hAnsi="Symbol"/>
          <w:spacing w:val="-4"/>
          <w:sz w:val="15"/>
        </w:rPr>
        <w:t></w:t>
      </w:r>
      <w:r>
        <w:rPr>
          <w:spacing w:val="-4"/>
          <w:sz w:val="15"/>
        </w:rPr>
        <w:t>1</w:t>
      </w:r>
    </w:p>
    <w:p>
      <w:pPr>
        <w:pStyle w:val="BodyText"/>
        <w:rPr>
          <w:sz w:val="28"/>
        </w:rPr>
      </w:pPr>
      <w:r>
        <w:rPr/>
        <w:br w:type="column"/>
      </w:r>
      <w:r>
        <w:rPr>
          <w:sz w:val="28"/>
        </w:rPr>
      </w:r>
    </w:p>
    <w:p>
      <w:pPr>
        <w:pStyle w:val="BodyText"/>
        <w:rPr>
          <w:sz w:val="28"/>
        </w:rPr>
      </w:pPr>
    </w:p>
    <w:p>
      <w:pPr>
        <w:pStyle w:val="BodyText"/>
        <w:rPr>
          <w:sz w:val="28"/>
        </w:rPr>
      </w:pPr>
    </w:p>
    <w:p>
      <w:pPr>
        <w:pStyle w:val="BodyText"/>
        <w:spacing w:before="54"/>
        <w:rPr>
          <w:sz w:val="28"/>
        </w:rPr>
      </w:pPr>
    </w:p>
    <w:p>
      <w:pPr>
        <w:spacing w:before="0"/>
        <w:ind w:left="130" w:right="0" w:firstLine="0"/>
        <w:jc w:val="left"/>
        <w:rPr>
          <w:position w:val="4"/>
          <w:sz w:val="27"/>
        </w:rPr>
      </w:pPr>
      <w:r>
        <w:rPr>
          <w:sz w:val="28"/>
        </w:rPr>
        <w:t>=</w:t>
      </w:r>
      <w:r>
        <w:rPr>
          <w:spacing w:val="-2"/>
          <w:sz w:val="28"/>
        </w:rPr>
        <w:t> </w:t>
      </w:r>
      <w:r>
        <w:rPr>
          <w:i/>
          <w:sz w:val="28"/>
        </w:rPr>
        <w:t>q</w:t>
      </w:r>
      <w:r>
        <w:rPr>
          <w:i/>
          <w:spacing w:val="-31"/>
          <w:sz w:val="28"/>
        </w:rPr>
        <w:t> </w:t>
      </w:r>
      <w:r>
        <w:rPr>
          <w:i/>
          <w:position w:val="-5"/>
          <w:sz w:val="14"/>
        </w:rPr>
        <w:t>n</w:t>
      </w:r>
      <w:r>
        <w:rPr>
          <w:i/>
          <w:spacing w:val="29"/>
          <w:position w:val="-5"/>
          <w:sz w:val="14"/>
        </w:rPr>
        <w:t> </w:t>
      </w:r>
      <w:r>
        <w:rPr>
          <w:sz w:val="28"/>
        </w:rPr>
        <w:t>+</w:t>
      </w:r>
      <w:r>
        <w:rPr>
          <w:spacing w:val="20"/>
          <w:sz w:val="28"/>
        </w:rPr>
        <w:t> </w:t>
      </w:r>
      <w:r>
        <w:rPr>
          <w:spacing w:val="-10"/>
          <w:position w:val="4"/>
          <w:sz w:val="27"/>
        </w:rPr>
        <w:t>1</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9"/>
        <w:rPr>
          <w:sz w:val="16"/>
        </w:rPr>
      </w:pPr>
    </w:p>
    <w:p>
      <w:pPr>
        <w:spacing w:line="271" w:lineRule="auto" w:before="1"/>
        <w:ind w:left="207" w:right="2041" w:hanging="82"/>
        <w:jc w:val="left"/>
        <w:rPr>
          <w:i/>
          <w:position w:val="-6"/>
          <w:sz w:val="16"/>
        </w:rPr>
      </w:pPr>
      <w:r>
        <w:rPr>
          <w:i/>
          <w:spacing w:val="-4"/>
          <w:position w:val="7"/>
          <w:sz w:val="27"/>
        </w:rPr>
        <w:t>r</w:t>
      </w:r>
      <w:r>
        <w:rPr>
          <w:i/>
          <w:spacing w:val="-4"/>
          <w:sz w:val="16"/>
        </w:rPr>
        <w:t>n</w:t>
      </w:r>
      <w:r>
        <w:rPr>
          <w:rFonts w:ascii="Symbol" w:hAnsi="Symbol"/>
          <w:spacing w:val="-4"/>
          <w:sz w:val="16"/>
        </w:rPr>
        <w:t></w:t>
      </w:r>
      <w:r>
        <w:rPr>
          <w:spacing w:val="-4"/>
          <w:sz w:val="16"/>
        </w:rPr>
        <w:t>1</w:t>
      </w:r>
      <w:r>
        <w:rPr>
          <w:spacing w:val="40"/>
          <w:sz w:val="16"/>
        </w:rPr>
        <w:t> </w:t>
      </w:r>
      <w:r>
        <w:rPr>
          <w:i/>
          <w:spacing w:val="-6"/>
          <w:sz w:val="27"/>
        </w:rPr>
        <w:t>r</w:t>
      </w:r>
      <w:r>
        <w:rPr>
          <w:i/>
          <w:spacing w:val="-6"/>
          <w:position w:val="-6"/>
          <w:sz w:val="16"/>
        </w:rPr>
        <w:t>n</w:t>
      </w:r>
    </w:p>
    <w:p>
      <w:pPr>
        <w:spacing w:after="0" w:line="271" w:lineRule="auto"/>
        <w:jc w:val="left"/>
        <w:rPr>
          <w:i/>
          <w:position w:val="-6"/>
          <w:sz w:val="16"/>
        </w:rPr>
        <w:sectPr>
          <w:type w:val="continuous"/>
          <w:pgSz w:w="11900" w:h="16840"/>
          <w:pgMar w:header="0" w:footer="985" w:top="1060" w:bottom="1240" w:left="850" w:right="708"/>
          <w:cols w:num="6" w:equalWidth="0">
            <w:col w:w="3401" w:space="40"/>
            <w:col w:w="966" w:space="39"/>
            <w:col w:w="541" w:space="40"/>
            <w:col w:w="1654" w:space="40"/>
            <w:col w:w="1059" w:space="39"/>
            <w:col w:w="2523"/>
          </w:cols>
        </w:sectPr>
      </w:pPr>
    </w:p>
    <w:p>
      <w:pPr>
        <w:pStyle w:val="BodyText"/>
        <w:rPr>
          <w:i/>
          <w:sz w:val="28"/>
        </w:rPr>
      </w:pPr>
    </w:p>
    <w:p>
      <w:pPr>
        <w:pStyle w:val="BodyText"/>
        <w:spacing w:before="151"/>
        <w:rPr>
          <w:i/>
          <w:sz w:val="28"/>
        </w:rPr>
      </w:pPr>
    </w:p>
    <w:p>
      <w:pPr>
        <w:spacing w:before="1"/>
        <w:ind w:left="1559" w:right="0" w:firstLine="0"/>
        <w:jc w:val="left"/>
        <w:rPr>
          <w:sz w:val="28"/>
        </w:rPr>
      </w:pPr>
      <w:r>
        <w:rPr>
          <w:spacing w:val="-2"/>
          <w:sz w:val="28"/>
        </w:rPr>
        <w:t>Значит:</w:t>
      </w:r>
    </w:p>
    <w:p>
      <w:pPr>
        <w:pStyle w:val="BodyText"/>
        <w:spacing w:before="76"/>
        <w:rPr>
          <w:sz w:val="14"/>
        </w:rPr>
      </w:pPr>
      <w:r>
        <w:rPr/>
        <w:br w:type="column"/>
      </w:r>
      <w:r>
        <w:rPr>
          <w:sz w:val="14"/>
        </w:rPr>
      </w:r>
    </w:p>
    <w:p>
      <w:pPr>
        <w:spacing w:before="1"/>
        <w:ind w:left="0" w:right="0" w:firstLine="0"/>
        <w:jc w:val="right"/>
        <w:rPr>
          <w:sz w:val="14"/>
        </w:rPr>
      </w:pPr>
      <w:r>
        <w:rPr>
          <w:i/>
          <w:position w:val="6"/>
          <w:sz w:val="28"/>
        </w:rPr>
        <w:t>r</w:t>
      </w:r>
      <w:r>
        <w:rPr>
          <w:i/>
          <w:spacing w:val="-34"/>
          <w:position w:val="6"/>
          <w:sz w:val="28"/>
        </w:rPr>
        <w:t> </w:t>
      </w:r>
      <w:r>
        <w:rPr>
          <w:i/>
          <w:spacing w:val="-5"/>
          <w:sz w:val="14"/>
        </w:rPr>
        <w:t>n</w:t>
      </w:r>
      <w:r>
        <w:rPr>
          <w:rFonts w:ascii="Symbol" w:hAnsi="Symbol"/>
          <w:spacing w:val="-5"/>
          <w:sz w:val="14"/>
        </w:rPr>
        <w:t></w:t>
      </w:r>
      <w:r>
        <w:rPr>
          <w:spacing w:val="-5"/>
          <w:sz w:val="14"/>
        </w:rPr>
        <w:t>1</w:t>
      </w:r>
    </w:p>
    <w:p>
      <w:pPr>
        <w:spacing w:before="237"/>
        <w:ind w:left="68" w:right="0" w:firstLine="0"/>
        <w:jc w:val="left"/>
        <w:rPr>
          <w:i/>
          <w:position w:val="-5"/>
          <w:sz w:val="14"/>
        </w:rPr>
      </w:pPr>
      <w:r>
        <w:rPr/>
        <w:br w:type="column"/>
      </w:r>
      <w:r>
        <w:rPr>
          <w:sz w:val="28"/>
        </w:rPr>
        <w:t>=</w:t>
      </w:r>
      <w:r>
        <w:rPr>
          <w:spacing w:val="-2"/>
          <w:sz w:val="28"/>
        </w:rPr>
        <w:t> </w:t>
      </w:r>
      <w:r>
        <w:rPr>
          <w:i/>
          <w:sz w:val="28"/>
        </w:rPr>
        <w:t>r</w:t>
      </w:r>
      <w:r>
        <w:rPr>
          <w:i/>
          <w:spacing w:val="-31"/>
          <w:sz w:val="28"/>
        </w:rPr>
        <w:t> </w:t>
      </w:r>
      <w:r>
        <w:rPr>
          <w:i/>
          <w:spacing w:val="-10"/>
          <w:position w:val="-5"/>
          <w:sz w:val="14"/>
        </w:rPr>
        <w:t>n</w:t>
      </w:r>
    </w:p>
    <w:p>
      <w:pPr>
        <w:pStyle w:val="BodyText"/>
        <w:spacing w:before="76"/>
        <w:rPr>
          <w:i/>
          <w:sz w:val="14"/>
        </w:rPr>
      </w:pPr>
      <w:r>
        <w:rPr/>
        <w:br w:type="column"/>
      </w:r>
      <w:r>
        <w:rPr>
          <w:i/>
          <w:sz w:val="14"/>
        </w:rPr>
      </w:r>
    </w:p>
    <w:p>
      <w:pPr>
        <w:spacing w:before="1"/>
        <w:ind w:left="24" w:right="0" w:firstLine="0"/>
        <w:jc w:val="left"/>
        <w:rPr>
          <w:sz w:val="14"/>
        </w:rPr>
      </w:pPr>
      <w:r>
        <w:rPr>
          <w:i/>
          <w:position w:val="6"/>
          <w:sz w:val="28"/>
        </w:rPr>
        <w:t>q</w:t>
      </w:r>
      <w:r>
        <w:rPr>
          <w:i/>
          <w:spacing w:val="-34"/>
          <w:position w:val="6"/>
          <w:sz w:val="28"/>
        </w:rPr>
        <w:t> </w:t>
      </w:r>
      <w:r>
        <w:rPr>
          <w:i/>
          <w:spacing w:val="-5"/>
          <w:sz w:val="14"/>
        </w:rPr>
        <w:t>n</w:t>
      </w:r>
      <w:r>
        <w:rPr>
          <w:rFonts w:ascii="Symbol" w:hAnsi="Symbol"/>
          <w:spacing w:val="-5"/>
          <w:sz w:val="14"/>
        </w:rPr>
        <w:t></w:t>
      </w:r>
      <w:r>
        <w:rPr>
          <w:spacing w:val="-5"/>
          <w:sz w:val="14"/>
        </w:rPr>
        <w:t>1</w:t>
      </w:r>
    </w:p>
    <w:p>
      <w:pPr>
        <w:spacing w:line="426" w:lineRule="exact" w:before="75"/>
        <w:ind w:left="696" w:right="0" w:firstLine="0"/>
        <w:jc w:val="left"/>
        <w:rPr>
          <w:i/>
          <w:sz w:val="28"/>
        </w:rPr>
      </w:pPr>
      <w:r>
        <w:rPr/>
        <w:br w:type="column"/>
      </w:r>
      <w:r>
        <w:rPr>
          <w:sz w:val="28"/>
        </w:rPr>
        <w:t>т.е.</w:t>
      </w:r>
      <w:r>
        <w:rPr>
          <w:spacing w:val="25"/>
          <w:sz w:val="28"/>
        </w:rPr>
        <w:t>  </w:t>
      </w:r>
      <w:r>
        <w:rPr>
          <w:i/>
          <w:position w:val="19"/>
          <w:sz w:val="25"/>
        </w:rPr>
        <w:t>r</w:t>
      </w:r>
      <w:r>
        <w:rPr>
          <w:i/>
          <w:position w:val="12"/>
          <w:sz w:val="15"/>
        </w:rPr>
        <w:t>n</w:t>
      </w:r>
      <w:r>
        <w:rPr>
          <w:rFonts w:ascii="Symbol" w:hAnsi="Symbol"/>
          <w:position w:val="12"/>
          <w:sz w:val="15"/>
        </w:rPr>
        <w:t></w:t>
      </w:r>
      <w:r>
        <w:rPr>
          <w:position w:val="12"/>
          <w:sz w:val="15"/>
        </w:rPr>
        <w:t>1</w:t>
      </w:r>
      <w:r>
        <w:rPr>
          <w:spacing w:val="49"/>
          <w:position w:val="12"/>
          <w:sz w:val="15"/>
        </w:rPr>
        <w:t> </w:t>
      </w:r>
      <w:r>
        <w:rPr>
          <w:sz w:val="28"/>
        </w:rPr>
        <w:t>=</w:t>
      </w:r>
      <w:r>
        <w:rPr>
          <w:spacing w:val="-4"/>
          <w:sz w:val="28"/>
        </w:rPr>
        <w:t> </w:t>
      </w:r>
      <w:r>
        <w:rPr>
          <w:i/>
          <w:spacing w:val="-10"/>
          <w:sz w:val="28"/>
        </w:rPr>
        <w:t>q</w:t>
      </w:r>
    </w:p>
    <w:p>
      <w:pPr>
        <w:spacing w:line="268" w:lineRule="exact" w:before="0"/>
        <w:ind w:left="1356" w:right="0" w:firstLine="0"/>
        <w:jc w:val="left"/>
        <w:rPr>
          <w:i/>
          <w:position w:val="-5"/>
          <w:sz w:val="15"/>
        </w:rPr>
      </w:pPr>
      <w:r>
        <w:rPr>
          <w:i/>
          <w:position w:val="-5"/>
          <w:sz w:val="15"/>
        </w:rPr>
        <mc:AlternateContent>
          <mc:Choice Requires="wps">
            <w:drawing>
              <wp:anchor distT="0" distB="0" distL="0" distR="0" allowOverlap="1" layoutInCell="1" locked="0" behindDoc="1" simplePos="0" relativeHeight="479566848">
                <wp:simplePos x="0" y="0"/>
                <wp:positionH relativeFrom="page">
                  <wp:posOffset>4537709</wp:posOffset>
                </wp:positionH>
                <wp:positionV relativeFrom="paragraph">
                  <wp:posOffset>-55487</wp:posOffset>
                </wp:positionV>
                <wp:extent cx="236220" cy="127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236220" cy="1270"/>
                        </a:xfrm>
                        <a:custGeom>
                          <a:avLst/>
                          <a:gdLst/>
                          <a:ahLst/>
                          <a:cxnLst/>
                          <a:rect l="l" t="t" r="r" b="b"/>
                          <a:pathLst>
                            <a:path w="236220" h="0">
                              <a:moveTo>
                                <a:pt x="0" y="0"/>
                              </a:moveTo>
                              <a:lnTo>
                                <a:pt x="236219" y="0"/>
                              </a:lnTo>
                            </a:path>
                          </a:pathLst>
                        </a:custGeom>
                        <a:ln w="67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9632" from="357.299988pt,-4.369092pt" to="375.899988pt,-4.369092pt" stroked="true" strokeweight=".531pt" strokecolor="#000000">
                <v:stroke dashstyle="solid"/>
                <w10:wrap type="none"/>
              </v:line>
            </w:pict>
          </mc:Fallback>
        </mc:AlternateContent>
      </w:r>
      <w:r>
        <w:rPr>
          <w:i/>
          <w:spacing w:val="-5"/>
          <w:sz w:val="25"/>
        </w:rPr>
        <w:t>r</w:t>
      </w:r>
      <w:r>
        <w:rPr>
          <w:i/>
          <w:spacing w:val="-5"/>
          <w:position w:val="-5"/>
          <w:sz w:val="15"/>
        </w:rPr>
        <w:t>n</w:t>
      </w:r>
    </w:p>
    <w:p>
      <w:pPr>
        <w:pStyle w:val="BodyText"/>
        <w:spacing w:before="76"/>
        <w:rPr>
          <w:i/>
          <w:sz w:val="14"/>
        </w:rPr>
      </w:pPr>
      <w:r>
        <w:rPr/>
        <w:br w:type="column"/>
      </w:r>
      <w:r>
        <w:rPr>
          <w:i/>
          <w:sz w:val="14"/>
        </w:rPr>
      </w:r>
    </w:p>
    <w:p>
      <w:pPr>
        <w:spacing w:before="1"/>
        <w:ind w:left="0" w:right="0" w:firstLine="0"/>
        <w:jc w:val="left"/>
        <w:rPr>
          <w:position w:val="6"/>
          <w:sz w:val="28"/>
        </w:rPr>
      </w:pPr>
      <w:r>
        <w:rPr>
          <w:i/>
          <w:sz w:val="14"/>
        </w:rPr>
        <w:t>n</w:t>
      </w:r>
      <w:r>
        <w:rPr>
          <w:rFonts w:ascii="Symbol" w:hAnsi="Symbol"/>
          <w:sz w:val="14"/>
        </w:rPr>
        <w:t></w:t>
      </w:r>
      <w:r>
        <w:rPr>
          <w:sz w:val="14"/>
        </w:rPr>
        <w:t>1</w:t>
      </w:r>
      <w:r>
        <w:rPr>
          <w:spacing w:val="10"/>
          <w:sz w:val="14"/>
        </w:rPr>
        <w:t> </w:t>
      </w:r>
      <w:r>
        <w:rPr>
          <w:spacing w:val="-10"/>
          <w:position w:val="6"/>
          <w:sz w:val="28"/>
        </w:rPr>
        <w:t>.</w:t>
      </w:r>
    </w:p>
    <w:p>
      <w:pPr>
        <w:spacing w:after="0"/>
        <w:jc w:val="left"/>
        <w:rPr>
          <w:position w:val="6"/>
          <w:sz w:val="28"/>
        </w:rPr>
        <w:sectPr>
          <w:pgSz w:w="11900" w:h="16840"/>
          <w:pgMar w:header="0" w:footer="985" w:top="1080" w:bottom="1240" w:left="850" w:right="708"/>
          <w:cols w:num="6" w:equalWidth="0">
            <w:col w:w="2465" w:space="40"/>
            <w:col w:w="1463" w:space="39"/>
            <w:col w:w="515" w:space="40"/>
            <w:col w:w="427" w:space="39"/>
            <w:col w:w="2062" w:space="36"/>
            <w:col w:w="3216"/>
          </w:cols>
        </w:sectPr>
      </w:pPr>
    </w:p>
    <w:p>
      <w:pPr>
        <w:spacing w:line="428" w:lineRule="exact" w:before="28"/>
        <w:ind w:left="3570" w:right="0" w:firstLine="0"/>
        <w:jc w:val="left"/>
        <w:rPr>
          <w:i/>
          <w:sz w:val="28"/>
        </w:rPr>
      </w:pPr>
      <w:r>
        <w:rPr>
          <w:i/>
          <w:sz w:val="28"/>
        </w:rPr>
        <mc:AlternateContent>
          <mc:Choice Requires="wps">
            <w:drawing>
              <wp:anchor distT="0" distB="0" distL="0" distR="0" allowOverlap="1" layoutInCell="1" locked="0" behindDoc="1" simplePos="0" relativeHeight="479567360">
                <wp:simplePos x="0" y="0"/>
                <wp:positionH relativeFrom="page">
                  <wp:posOffset>2798826</wp:posOffset>
                </wp:positionH>
                <wp:positionV relativeFrom="paragraph">
                  <wp:posOffset>236526</wp:posOffset>
                </wp:positionV>
                <wp:extent cx="102870" cy="127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102870" cy="1270"/>
                        </a:xfrm>
                        <a:custGeom>
                          <a:avLst/>
                          <a:gdLst/>
                          <a:ahLst/>
                          <a:cxnLst/>
                          <a:rect l="l" t="t" r="r" b="b"/>
                          <a:pathLst>
                            <a:path w="102870" h="0">
                              <a:moveTo>
                                <a:pt x="0" y="0"/>
                              </a:moveTo>
                              <a:lnTo>
                                <a:pt x="102869"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9120" from="220.380005pt,18.624102pt" to="228.480005pt,18.624102pt" stroked="true" strokeweight=".538pt" strokecolor="#000000">
                <v:stroke dashstyle="solid"/>
                <w10:wrap type="none"/>
              </v:line>
            </w:pict>
          </mc:Fallback>
        </mc:AlternateContent>
      </w:r>
      <w:r>
        <w:rPr>
          <w:i/>
          <w:position w:val="19"/>
          <w:sz w:val="26"/>
        </w:rPr>
        <w:t>a</w:t>
      </w:r>
      <w:r>
        <w:rPr>
          <w:i/>
          <w:spacing w:val="3"/>
          <w:position w:val="19"/>
          <w:sz w:val="26"/>
        </w:rPr>
        <w:t> </w:t>
      </w:r>
      <w:r>
        <w:rPr>
          <w:sz w:val="28"/>
        </w:rPr>
        <w:t>=</w:t>
      </w:r>
      <w:r>
        <w:rPr>
          <w:spacing w:val="-2"/>
          <w:sz w:val="28"/>
        </w:rPr>
        <w:t> </w:t>
      </w:r>
      <w:r>
        <w:rPr>
          <w:i/>
          <w:sz w:val="28"/>
        </w:rPr>
        <w:t>q</w:t>
      </w:r>
      <w:r>
        <w:rPr>
          <w:i/>
          <w:spacing w:val="69"/>
          <w:w w:val="150"/>
          <w:sz w:val="28"/>
        </w:rPr>
        <w:t> </w:t>
      </w:r>
      <w:r>
        <w:rPr>
          <w:i/>
          <w:spacing w:val="-10"/>
          <w:sz w:val="28"/>
        </w:rPr>
        <w:t>+</w:t>
      </w:r>
    </w:p>
    <w:p>
      <w:pPr>
        <w:tabs>
          <w:tab w:pos="4176" w:val="left" w:leader="none"/>
        </w:tabs>
        <w:spacing w:line="62" w:lineRule="auto" w:before="24"/>
        <w:ind w:left="3570" w:right="0" w:firstLine="0"/>
        <w:jc w:val="left"/>
        <w:rPr>
          <w:sz w:val="14"/>
        </w:rPr>
      </w:pPr>
      <w:r>
        <w:rPr>
          <w:i/>
          <w:spacing w:val="-10"/>
          <w:position w:val="-11"/>
          <w:sz w:val="26"/>
        </w:rPr>
        <w:t>b</w:t>
      </w:r>
      <w:r>
        <w:rPr>
          <w:i/>
          <w:position w:val="-11"/>
          <w:sz w:val="26"/>
        </w:rPr>
        <w:tab/>
      </w:r>
      <w:r>
        <w:rPr>
          <w:spacing w:val="-10"/>
          <w:sz w:val="14"/>
        </w:rPr>
        <w:t>1</w:t>
      </w:r>
    </w:p>
    <w:p>
      <w:pPr>
        <w:pStyle w:val="BodyText"/>
        <w:spacing w:before="222"/>
      </w:pPr>
      <w:r>
        <w:rPr/>
        <w:br w:type="column"/>
      </w:r>
      <w:r>
        <w:rPr/>
      </w:r>
    </w:p>
    <w:p>
      <w:pPr>
        <w:spacing w:before="0"/>
        <w:ind w:left="161" w:right="0" w:firstLine="0"/>
        <w:jc w:val="left"/>
        <w:rPr>
          <w:rFonts w:ascii="Symbol" w:hAnsi="Symbol"/>
          <w:sz w:val="24"/>
        </w:rPr>
      </w:pPr>
      <w:r>
        <w:rPr>
          <w:i/>
          <w:sz w:val="24"/>
        </w:rPr>
        <w:t>q</w:t>
      </w:r>
      <w:r>
        <w:rPr>
          <w:position w:val="-5"/>
          <w:sz w:val="14"/>
        </w:rPr>
        <w:t>2</w:t>
      </w:r>
      <w:r>
        <w:rPr>
          <w:spacing w:val="49"/>
          <w:position w:val="-5"/>
          <w:sz w:val="14"/>
        </w:rPr>
        <w:t> </w:t>
      </w:r>
      <w:r>
        <w:rPr>
          <w:rFonts w:ascii="Symbol" w:hAnsi="Symbol"/>
          <w:spacing w:val="-10"/>
          <w:sz w:val="24"/>
        </w:rPr>
        <w:t></w:t>
      </w:r>
    </w:p>
    <w:p>
      <w:pPr>
        <w:pStyle w:val="BodyText"/>
        <w:rPr>
          <w:rFonts w:ascii="Symbol" w:hAnsi="Symbol"/>
        </w:rPr>
      </w:pPr>
      <w:r>
        <w:rPr/>
        <w:br w:type="column"/>
      </w:r>
      <w:r>
        <w:rPr>
          <w:rFonts w:ascii="Symbol" w:hAnsi="Symbol"/>
        </w:rPr>
      </w:r>
    </w:p>
    <w:p>
      <w:pPr>
        <w:pStyle w:val="BodyText"/>
        <w:spacing w:before="209"/>
        <w:rPr>
          <w:rFonts w:ascii="Symbol" w:hAnsi="Symbol"/>
        </w:rPr>
      </w:pPr>
    </w:p>
    <w:p>
      <w:pPr>
        <w:spacing w:before="0"/>
        <w:ind w:left="47" w:right="0" w:firstLine="0"/>
        <w:jc w:val="left"/>
        <w:rPr>
          <w:rFonts w:ascii="Symbol" w:hAnsi="Symbol"/>
          <w:sz w:val="24"/>
        </w:rPr>
      </w:pPr>
      <w:r>
        <w:rPr>
          <w:i/>
          <w:sz w:val="24"/>
        </w:rPr>
        <w:t>q</w:t>
      </w:r>
      <w:r>
        <w:rPr>
          <w:position w:val="-5"/>
          <w:sz w:val="14"/>
        </w:rPr>
        <w:t>3</w:t>
      </w:r>
      <w:r>
        <w:rPr>
          <w:spacing w:val="40"/>
          <w:position w:val="-5"/>
          <w:sz w:val="14"/>
        </w:rPr>
        <w:t> </w:t>
      </w:r>
      <w:r>
        <w:rPr>
          <w:rFonts w:ascii="Symbol" w:hAnsi="Symbol"/>
          <w:spacing w:val="-10"/>
          <w:sz w:val="24"/>
        </w:rPr>
        <w:t></w:t>
      </w:r>
    </w:p>
    <w:p>
      <w:pPr>
        <w:pStyle w:val="BodyText"/>
        <w:spacing w:before="57"/>
        <w:ind w:left="376"/>
      </w:pPr>
      <w:r>
        <w:rPr/>
        <w:br w:type="column"/>
      </w:r>
      <w:r>
        <w:rPr>
          <w:spacing w:val="-10"/>
        </w:rPr>
        <w:t>1</w:t>
      </w:r>
    </w:p>
    <w:p>
      <w:pPr>
        <w:pStyle w:val="BodyText"/>
        <w:spacing w:before="32"/>
        <w:ind w:left="613"/>
      </w:pPr>
      <w:r>
        <w:rPr/>
        <mc:AlternateContent>
          <mc:Choice Requires="wps">
            <w:drawing>
              <wp:anchor distT="0" distB="0" distL="0" distR="0" allowOverlap="1" layoutInCell="1" locked="0" behindDoc="0" simplePos="0" relativeHeight="15806464">
                <wp:simplePos x="0" y="0"/>
                <wp:positionH relativeFrom="page">
                  <wp:posOffset>3513575</wp:posOffset>
                </wp:positionH>
                <wp:positionV relativeFrom="paragraph">
                  <wp:posOffset>26603</wp:posOffset>
                </wp:positionV>
                <wp:extent cx="1777364"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1777364" cy="1270"/>
                        </a:xfrm>
                        <a:custGeom>
                          <a:avLst/>
                          <a:gdLst/>
                          <a:ahLst/>
                          <a:cxnLst/>
                          <a:rect l="l" t="t" r="r" b="b"/>
                          <a:pathLst>
                            <a:path w="1777364" h="0">
                              <a:moveTo>
                                <a:pt x="0" y="0"/>
                              </a:moveTo>
                              <a:lnTo>
                                <a:pt x="1776990" y="0"/>
                              </a:lnTo>
                            </a:path>
                          </a:pathLst>
                        </a:custGeom>
                        <a:ln w="64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276.659515pt,2.094797pt" to="416.580053pt,2.094797pt" stroked="true" strokeweight=".505625pt" strokecolor="#000000">
                <v:stroke dashstyle="solid"/>
                <w10:wrap type="none"/>
              </v:line>
            </w:pict>
          </mc:Fallback>
        </mc:AlternateContent>
      </w:r>
      <w:r>
        <w:rPr>
          <w:spacing w:val="-10"/>
        </w:rPr>
        <w:t>1</w:t>
      </w:r>
    </w:p>
    <w:p>
      <w:pPr>
        <w:pStyle w:val="BodyText"/>
        <w:spacing w:before="23"/>
        <w:ind w:left="847"/>
      </w:pPr>
      <w:r>
        <w:rPr/>
        <mc:AlternateContent>
          <mc:Choice Requires="wps">
            <w:drawing>
              <wp:anchor distT="0" distB="0" distL="0" distR="0" allowOverlap="1" layoutInCell="1" locked="0" behindDoc="0" simplePos="0" relativeHeight="15805440">
                <wp:simplePos x="0" y="0"/>
                <wp:positionH relativeFrom="page">
                  <wp:posOffset>4140709</wp:posOffset>
                </wp:positionH>
                <wp:positionV relativeFrom="paragraph">
                  <wp:posOffset>214327</wp:posOffset>
                </wp:positionV>
                <wp:extent cx="1122680" cy="127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1122680" cy="1270"/>
                        </a:xfrm>
                        <a:custGeom>
                          <a:avLst/>
                          <a:gdLst/>
                          <a:ahLst/>
                          <a:cxnLst/>
                          <a:rect l="l" t="t" r="r" b="b"/>
                          <a:pathLst>
                            <a:path w="1122680" h="0">
                              <a:moveTo>
                                <a:pt x="0" y="0"/>
                              </a:moveTo>
                              <a:lnTo>
                                <a:pt x="1122428"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440" from="326.040131pt,16.876177pt" to="414.420323pt,16.876177pt" stroked="true" strokeweight=".252812pt" strokecolor="#000000">
                <v:stroke dashstyle="solid"/>
                <w10:wrap type="none"/>
              </v:line>
            </w:pict>
          </mc:Fallback>
        </mc:AlternateContent>
      </w:r>
      <w:r>
        <w:rPr/>
        <mc:AlternateContent>
          <mc:Choice Requires="wps">
            <w:drawing>
              <wp:anchor distT="0" distB="0" distL="0" distR="0" allowOverlap="1" layoutInCell="1" locked="0" behindDoc="0" simplePos="0" relativeHeight="15805952">
                <wp:simplePos x="0" y="0"/>
                <wp:positionH relativeFrom="page">
                  <wp:posOffset>3830571</wp:posOffset>
                </wp:positionH>
                <wp:positionV relativeFrom="paragraph">
                  <wp:posOffset>23828</wp:posOffset>
                </wp:positionV>
                <wp:extent cx="144653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1446530" cy="1270"/>
                        </a:xfrm>
                        <a:custGeom>
                          <a:avLst/>
                          <a:gdLst/>
                          <a:ahLst/>
                          <a:cxnLst/>
                          <a:rect l="l" t="t" r="r" b="b"/>
                          <a:pathLst>
                            <a:path w="1446530" h="0">
                              <a:moveTo>
                                <a:pt x="0" y="0"/>
                              </a:moveTo>
                              <a:lnTo>
                                <a:pt x="1446281"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952" from="301.619781pt,1.876294pt" to="415.50018pt,1.876294pt" stroked="true" strokeweight=".252812pt" strokecolor="#000000">
                <v:stroke dashstyle="solid"/>
                <w10:wrap type="none"/>
              </v:line>
            </w:pict>
          </mc:Fallback>
        </mc:AlternateContent>
      </w:r>
      <w:r>
        <w:rPr>
          <w:spacing w:val="-10"/>
        </w:rPr>
        <w:t>1</w:t>
      </w:r>
    </w:p>
    <w:p>
      <w:pPr>
        <w:pStyle w:val="BodyText"/>
        <w:spacing w:before="7"/>
        <w:rPr>
          <w:sz w:val="2"/>
        </w:rPr>
      </w:pPr>
    </w:p>
    <w:p>
      <w:pPr>
        <w:spacing w:line="240" w:lineRule="auto"/>
        <w:ind w:left="1085" w:right="0" w:firstLine="0"/>
        <w:rPr>
          <w:sz w:val="20"/>
        </w:rPr>
      </w:pPr>
      <w:r>
        <w:rPr>
          <w:sz w:val="20"/>
        </w:rPr>
        <mc:AlternateContent>
          <mc:Choice Requires="wps">
            <w:drawing>
              <wp:inline distT="0" distB="0" distL="0" distR="0">
                <wp:extent cx="77470" cy="171450"/>
                <wp:effectExtent l="0" t="0" r="0" b="0"/>
                <wp:docPr id="346" name="Textbox 346"/>
                <wp:cNvGraphicFramePr>
                  <a:graphicFrameLocks/>
                </wp:cNvGraphicFramePr>
                <a:graphic>
                  <a:graphicData uri="http://schemas.microsoft.com/office/word/2010/wordprocessingShape">
                    <wps:wsp>
                      <wps:cNvPr id="346" name="Textbox 346"/>
                      <wps:cNvSpPr txBox="1"/>
                      <wps:spPr>
                        <a:xfrm>
                          <a:off x="0" y="0"/>
                          <a:ext cx="77470" cy="171450"/>
                        </a:xfrm>
                        <a:prstGeom prst="rect">
                          <a:avLst/>
                        </a:prstGeom>
                      </wps:spPr>
                      <wps:txbx>
                        <w:txbxContent>
                          <w:p>
                            <w:pPr>
                              <w:pStyle w:val="BodyText"/>
                              <w:spacing w:line="269" w:lineRule="exact"/>
                            </w:pPr>
                            <w:r>
                              <w:rPr>
                                <w:spacing w:val="-10"/>
                              </w:rPr>
                              <w:t>1</w:t>
                            </w:r>
                          </w:p>
                        </w:txbxContent>
                      </wps:txbx>
                      <wps:bodyPr wrap="square" lIns="0" tIns="0" rIns="0" bIns="0" rtlCol="0">
                        <a:noAutofit/>
                      </wps:bodyPr>
                    </wps:wsp>
                  </a:graphicData>
                </a:graphic>
              </wp:inline>
            </w:drawing>
          </mc:Choice>
          <mc:Fallback>
            <w:pict>
              <v:shape style="width:6.1pt;height:13.5pt;mso-position-horizontal-relative:char;mso-position-vertical-relative:line" type="#_x0000_t202" id="docshape238" filled="false" stroked="false">
                <w10:anchorlock/>
                <v:textbox inset="0,0,0,0">
                  <w:txbxContent>
                    <w:p>
                      <w:pPr>
                        <w:pStyle w:val="BodyText"/>
                        <w:spacing w:line="269" w:lineRule="exact"/>
                      </w:pPr>
                      <w:r>
                        <w:rPr>
                          <w:spacing w:val="-10"/>
                        </w:rPr>
                        <w:t>1</w:t>
                      </w:r>
                    </w:p>
                  </w:txbxContent>
                </v:textbox>
              </v:shape>
            </w:pict>
          </mc:Fallback>
        </mc:AlternateContent>
      </w:r>
      <w:r>
        <w:rPr>
          <w:sz w:val="20"/>
        </w:rPr>
      </w:r>
    </w:p>
    <w:p>
      <w:pPr>
        <w:tabs>
          <w:tab w:pos="1147" w:val="left" w:leader="none"/>
        </w:tabs>
        <w:spacing w:line="141" w:lineRule="auto" w:before="0"/>
        <w:ind w:left="48" w:right="0" w:firstLine="0"/>
        <w:jc w:val="left"/>
        <w:rPr>
          <w:rFonts w:ascii="Segoe UI Symbol" w:hAnsi="Segoe UI Symbol"/>
          <w:position w:val="-14"/>
          <w:sz w:val="24"/>
        </w:rPr>
      </w:pPr>
      <w:r>
        <w:rPr>
          <w:rFonts w:ascii="Segoe UI Symbol" w:hAnsi="Segoe UI Symbol"/>
          <w:position w:val="-14"/>
          <w:sz w:val="24"/>
        </w:rPr>
        <mc:AlternateContent>
          <mc:Choice Requires="wps">
            <w:drawing>
              <wp:anchor distT="0" distB="0" distL="0" distR="0" allowOverlap="1" layoutInCell="1" locked="0" behindDoc="1" simplePos="0" relativeHeight="479568896">
                <wp:simplePos x="0" y="0"/>
                <wp:positionH relativeFrom="page">
                  <wp:posOffset>4456941</wp:posOffset>
                </wp:positionH>
                <wp:positionV relativeFrom="paragraph">
                  <wp:posOffset>23717</wp:posOffset>
                </wp:positionV>
                <wp:extent cx="792480" cy="127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792480" cy="1270"/>
                        </a:xfrm>
                        <a:custGeom>
                          <a:avLst/>
                          <a:gdLst/>
                          <a:ahLst/>
                          <a:cxnLst/>
                          <a:rect l="l" t="t" r="r" b="b"/>
                          <a:pathLst>
                            <a:path w="792480" h="0">
                              <a:moveTo>
                                <a:pt x="0" y="0"/>
                              </a:moveTo>
                              <a:lnTo>
                                <a:pt x="792468"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7584" from="350.940277pt,1.867504pt" to="413.339402pt,1.867504pt" stroked="true" strokeweight=".252812pt" strokecolor="#000000">
                <v:stroke dashstyle="solid"/>
                <w10:wrap type="none"/>
              </v:line>
            </w:pict>
          </mc:Fallback>
        </mc:AlternateContent>
      </w:r>
      <w:r>
        <w:rPr>
          <w:i/>
          <w:w w:val="105"/>
          <w:sz w:val="24"/>
        </w:rPr>
        <w:t>q</w:t>
      </w:r>
      <w:r>
        <w:rPr>
          <w:w w:val="105"/>
          <w:position w:val="-5"/>
          <w:sz w:val="14"/>
        </w:rPr>
        <w:t>4</w:t>
      </w:r>
      <w:r>
        <w:rPr>
          <w:spacing w:val="37"/>
          <w:w w:val="105"/>
          <w:position w:val="-5"/>
          <w:sz w:val="14"/>
        </w:rPr>
        <w:t> </w:t>
      </w:r>
      <w:r>
        <w:rPr>
          <w:rFonts w:ascii="Symbol" w:hAnsi="Symbol"/>
          <w:spacing w:val="-10"/>
          <w:w w:val="105"/>
          <w:sz w:val="24"/>
        </w:rPr>
        <w:t></w:t>
      </w:r>
      <w:r>
        <w:rPr>
          <w:sz w:val="24"/>
        </w:rPr>
        <w:tab/>
      </w:r>
      <w:r>
        <w:rPr>
          <w:rFonts w:ascii="Segoe UI Symbol" w:hAnsi="Segoe UI Symbol"/>
          <w:spacing w:val="-12"/>
          <w:w w:val="105"/>
          <w:position w:val="-14"/>
          <w:sz w:val="24"/>
        </w:rPr>
        <w:t>⋱</w:t>
      </w:r>
    </w:p>
    <w:p>
      <w:pPr>
        <w:pStyle w:val="BodyText"/>
        <w:tabs>
          <w:tab w:pos="1452" w:val="left" w:leader="none"/>
        </w:tabs>
        <w:spacing w:line="62" w:lineRule="auto"/>
        <w:ind w:left="518"/>
        <w:rPr>
          <w:position w:val="-14"/>
        </w:rPr>
      </w:pPr>
      <w:r>
        <w:rPr>
          <w:position w:val="-14"/>
        </w:rPr>
        <mc:AlternateContent>
          <mc:Choice Requires="wps">
            <w:drawing>
              <wp:anchor distT="0" distB="0" distL="0" distR="0" allowOverlap="1" layoutInCell="1" locked="0" behindDoc="1" simplePos="0" relativeHeight="479568384">
                <wp:simplePos x="0" y="0"/>
                <wp:positionH relativeFrom="page">
                  <wp:posOffset>4631437</wp:posOffset>
                </wp:positionH>
                <wp:positionV relativeFrom="paragraph">
                  <wp:posOffset>9847</wp:posOffset>
                </wp:positionV>
                <wp:extent cx="604520"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604520" cy="1270"/>
                        </a:xfrm>
                        <a:custGeom>
                          <a:avLst/>
                          <a:gdLst/>
                          <a:ahLst/>
                          <a:cxnLst/>
                          <a:rect l="l" t="t" r="r" b="b"/>
                          <a:pathLst>
                            <a:path w="604520" h="0">
                              <a:moveTo>
                                <a:pt x="0" y="0"/>
                              </a:moveTo>
                              <a:lnTo>
                                <a:pt x="604259"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8096" from="364.680084pt,.775374pt" to="412.259534pt,.775374pt" stroked="true" strokeweight=".252812pt" strokecolor="#000000">
                <v:stroke dashstyle="solid"/>
                <w10:wrap type="none"/>
              </v:line>
            </w:pict>
          </mc:Fallback>
        </mc:AlternateContent>
      </w:r>
      <w:r>
        <w:rPr>
          <w:rFonts w:ascii="Segoe UI Symbol" w:hAnsi="Segoe UI Symbol"/>
          <w:spacing w:val="-10"/>
          <w:w w:val="105"/>
        </w:rPr>
        <w:t>⋱</w:t>
      </w:r>
      <w:r>
        <w:rPr>
          <w:rFonts w:ascii="Segoe UI Symbol" w:hAnsi="Segoe UI Symbol"/>
        </w:rPr>
        <w:tab/>
      </w:r>
      <w:r>
        <w:rPr>
          <w:spacing w:val="-10"/>
          <w:w w:val="105"/>
          <w:position w:val="-14"/>
        </w:rPr>
        <w:t>1</w:t>
      </w:r>
    </w:p>
    <w:p>
      <w:pPr>
        <w:pStyle w:val="BodyText"/>
        <w:spacing w:after="0" w:line="62" w:lineRule="auto"/>
        <w:rPr>
          <w:position w:val="-14"/>
        </w:rPr>
        <w:sectPr>
          <w:type w:val="continuous"/>
          <w:pgSz w:w="11900" w:h="16840"/>
          <w:pgMar w:header="0" w:footer="985" w:top="1060" w:bottom="1240" w:left="850" w:right="708"/>
          <w:cols w:num="4" w:equalWidth="0">
            <w:col w:w="4501" w:space="40"/>
            <w:col w:w="573" w:space="39"/>
            <w:col w:w="449" w:space="40"/>
            <w:col w:w="4700"/>
          </w:cols>
        </w:sectPr>
      </w:pPr>
    </w:p>
    <w:p>
      <w:pPr>
        <w:spacing w:line="146" w:lineRule="auto" w:before="0"/>
        <w:ind w:left="6462" w:right="0" w:firstLine="0"/>
        <w:jc w:val="left"/>
        <w:rPr>
          <w:i/>
          <w:position w:val="-18"/>
          <w:sz w:val="24"/>
        </w:rPr>
      </w:pPr>
      <w:r>
        <w:rPr>
          <w:i/>
          <w:position w:val="-18"/>
          <w:sz w:val="24"/>
        </w:rPr>
        <mc:AlternateContent>
          <mc:Choice Requires="wps">
            <w:drawing>
              <wp:anchor distT="0" distB="0" distL="0" distR="0" allowOverlap="1" layoutInCell="1" locked="0" behindDoc="1" simplePos="0" relativeHeight="479567872">
                <wp:simplePos x="0" y="0"/>
                <wp:positionH relativeFrom="page">
                  <wp:posOffset>4950709</wp:posOffset>
                </wp:positionH>
                <wp:positionV relativeFrom="paragraph">
                  <wp:posOffset>54889</wp:posOffset>
                </wp:positionV>
                <wp:extent cx="270510" cy="12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270510" cy="1270"/>
                        </a:xfrm>
                        <a:custGeom>
                          <a:avLst/>
                          <a:gdLst/>
                          <a:ahLst/>
                          <a:cxnLst/>
                          <a:rect l="l" t="t" r="r" b="b"/>
                          <a:pathLst>
                            <a:path w="270510" h="0">
                              <a:moveTo>
                                <a:pt x="0" y="0"/>
                              </a:moveTo>
                              <a:lnTo>
                                <a:pt x="270508" y="0"/>
                              </a:lnTo>
                            </a:path>
                          </a:pathLst>
                        </a:custGeom>
                        <a:ln w="32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8608" from="389.819641pt,4.321994pt" to="411.119557pt,4.321994pt" stroked="true" strokeweight=".252812pt" strokecolor="#000000">
                <v:stroke dashstyle="solid"/>
                <w10:wrap type="none"/>
              </v:line>
            </w:pict>
          </mc:Fallback>
        </mc:AlternateContent>
      </w:r>
      <w:r>
        <w:rPr>
          <w:i/>
          <w:sz w:val="24"/>
        </w:rPr>
        <w:t>q</w:t>
      </w:r>
      <w:r>
        <w:rPr>
          <w:i/>
          <w:position w:val="-5"/>
          <w:sz w:val="14"/>
        </w:rPr>
        <w:t>n</w:t>
      </w:r>
      <w:r>
        <w:rPr>
          <w:i/>
          <w:spacing w:val="51"/>
          <w:position w:val="-5"/>
          <w:sz w:val="14"/>
        </w:rPr>
        <w:t> </w:t>
      </w:r>
      <w:r>
        <w:rPr>
          <w:rFonts w:ascii="Symbol" w:hAnsi="Symbol"/>
          <w:sz w:val="24"/>
        </w:rPr>
        <w:t></w:t>
      </w:r>
      <w:r>
        <w:rPr>
          <w:spacing w:val="32"/>
          <w:sz w:val="24"/>
        </w:rPr>
        <w:t> </w:t>
      </w:r>
      <w:r>
        <w:rPr>
          <w:i/>
          <w:spacing w:val="-10"/>
          <w:position w:val="-18"/>
          <w:sz w:val="24"/>
        </w:rPr>
        <w:t>q</w:t>
      </w:r>
    </w:p>
    <w:p>
      <w:pPr>
        <w:spacing w:line="132" w:lineRule="exact" w:before="0"/>
        <w:ind w:left="0" w:right="2997" w:firstLine="0"/>
        <w:jc w:val="right"/>
        <w:rPr>
          <w:sz w:val="14"/>
        </w:rPr>
      </w:pPr>
      <w:r>
        <w:rPr>
          <w:i/>
          <w:sz w:val="14"/>
        </w:rPr>
        <w:t>n</w:t>
      </w:r>
      <w:r>
        <w:rPr>
          <w:i/>
          <w:spacing w:val="-13"/>
          <w:sz w:val="14"/>
        </w:rPr>
        <w:t> </w:t>
      </w:r>
      <w:r>
        <w:rPr>
          <w:rFonts w:ascii="Symbol" w:hAnsi="Symbol"/>
          <w:spacing w:val="-7"/>
          <w:sz w:val="14"/>
        </w:rPr>
        <w:t></w:t>
      </w:r>
      <w:r>
        <w:rPr>
          <w:spacing w:val="-7"/>
          <w:sz w:val="14"/>
        </w:rPr>
        <w:t>1</w:t>
      </w:r>
    </w:p>
    <w:p>
      <w:pPr>
        <w:spacing w:line="305" w:lineRule="exact" w:before="0"/>
        <w:ind w:left="851" w:right="0" w:firstLine="0"/>
        <w:jc w:val="both"/>
        <w:rPr>
          <w:sz w:val="28"/>
        </w:rPr>
      </w:pPr>
      <w:r>
        <w:rPr>
          <w:sz w:val="28"/>
        </w:rPr>
        <w:t>где</w:t>
      </w:r>
      <w:r>
        <w:rPr>
          <w:spacing w:val="42"/>
          <w:sz w:val="28"/>
        </w:rPr>
        <w:t>  </w:t>
      </w:r>
      <w:r>
        <w:rPr>
          <w:i/>
          <w:sz w:val="28"/>
        </w:rPr>
        <w:t>q</w:t>
      </w:r>
      <w:r>
        <w:rPr>
          <w:i/>
          <w:spacing w:val="-31"/>
          <w:sz w:val="28"/>
        </w:rPr>
        <w:t> </w:t>
      </w:r>
      <w:r>
        <w:rPr>
          <w:position w:val="-5"/>
          <w:sz w:val="14"/>
        </w:rPr>
        <w:t>1</w:t>
      </w:r>
      <w:r>
        <w:rPr>
          <w:spacing w:val="29"/>
          <w:position w:val="-5"/>
          <w:sz w:val="14"/>
        </w:rPr>
        <w:t> </w:t>
      </w:r>
      <w:r>
        <w:rPr>
          <w:sz w:val="28"/>
        </w:rPr>
        <w:t>,</w:t>
      </w:r>
      <w:r>
        <w:rPr>
          <w:spacing w:val="43"/>
          <w:sz w:val="28"/>
        </w:rPr>
        <w:t> </w:t>
      </w:r>
      <w:r>
        <w:rPr>
          <w:i/>
          <w:sz w:val="28"/>
        </w:rPr>
        <w:t>q</w:t>
      </w:r>
      <w:r>
        <w:rPr>
          <w:i/>
          <w:spacing w:val="-32"/>
          <w:sz w:val="28"/>
        </w:rPr>
        <w:t> </w:t>
      </w:r>
      <w:r>
        <w:rPr>
          <w:position w:val="-5"/>
          <w:sz w:val="14"/>
        </w:rPr>
        <w:t>2</w:t>
      </w:r>
      <w:r>
        <w:rPr>
          <w:spacing w:val="28"/>
          <w:position w:val="-5"/>
          <w:sz w:val="14"/>
        </w:rPr>
        <w:t> </w:t>
      </w:r>
      <w:r>
        <w:rPr>
          <w:sz w:val="28"/>
        </w:rPr>
        <w:t>,</w:t>
      </w:r>
      <w:r>
        <w:rPr>
          <w:spacing w:val="43"/>
          <w:sz w:val="28"/>
        </w:rPr>
        <w:t> </w:t>
      </w:r>
      <w:r>
        <w:rPr>
          <w:sz w:val="28"/>
        </w:rPr>
        <w:t>...</w:t>
      </w:r>
      <w:r>
        <w:rPr>
          <w:spacing w:val="43"/>
          <w:sz w:val="28"/>
        </w:rPr>
        <w:t> </w:t>
      </w:r>
      <w:r>
        <w:rPr>
          <w:sz w:val="28"/>
        </w:rPr>
        <w:t>,</w:t>
      </w:r>
      <w:r>
        <w:rPr>
          <w:spacing w:val="43"/>
          <w:sz w:val="28"/>
        </w:rPr>
        <w:t> </w:t>
      </w:r>
      <w:r>
        <w:rPr>
          <w:i/>
          <w:sz w:val="28"/>
        </w:rPr>
        <w:t>q</w:t>
      </w:r>
      <w:r>
        <w:rPr>
          <w:i/>
          <w:spacing w:val="-33"/>
          <w:sz w:val="28"/>
        </w:rPr>
        <w:t> </w:t>
      </w:r>
      <w:r>
        <w:rPr>
          <w:i/>
          <w:position w:val="-5"/>
          <w:sz w:val="14"/>
        </w:rPr>
        <w:t>n</w:t>
      </w:r>
      <w:r>
        <w:rPr>
          <w:rFonts w:ascii="Symbol" w:hAnsi="Symbol"/>
          <w:position w:val="-5"/>
          <w:sz w:val="14"/>
        </w:rPr>
        <w:t></w:t>
      </w:r>
      <w:r>
        <w:rPr>
          <w:position w:val="-5"/>
          <w:sz w:val="14"/>
        </w:rPr>
        <w:t>1</w:t>
      </w:r>
      <w:r>
        <w:rPr>
          <w:spacing w:val="53"/>
          <w:position w:val="-5"/>
          <w:sz w:val="14"/>
        </w:rPr>
        <w:t>   </w:t>
      </w:r>
      <w:r>
        <w:rPr>
          <w:sz w:val="28"/>
        </w:rPr>
        <w:t>–</w:t>
      </w:r>
      <w:r>
        <w:rPr>
          <w:spacing w:val="45"/>
          <w:sz w:val="28"/>
        </w:rPr>
        <w:t>  </w:t>
      </w:r>
      <w:r>
        <w:rPr>
          <w:sz w:val="28"/>
        </w:rPr>
        <w:t>как</w:t>
      </w:r>
      <w:r>
        <w:rPr>
          <w:spacing w:val="43"/>
          <w:sz w:val="28"/>
        </w:rPr>
        <w:t> </w:t>
      </w:r>
      <w:r>
        <w:rPr>
          <w:sz w:val="28"/>
        </w:rPr>
        <w:t>раз</w:t>
      </w:r>
      <w:r>
        <w:rPr>
          <w:spacing w:val="45"/>
          <w:sz w:val="28"/>
        </w:rPr>
        <w:t> </w:t>
      </w:r>
      <w:r>
        <w:rPr>
          <w:sz w:val="28"/>
        </w:rPr>
        <w:t>те</w:t>
      </w:r>
      <w:r>
        <w:rPr>
          <w:spacing w:val="43"/>
          <w:sz w:val="28"/>
        </w:rPr>
        <w:t> </w:t>
      </w:r>
      <w:r>
        <w:rPr>
          <w:sz w:val="28"/>
        </w:rPr>
        <w:t>самые</w:t>
      </w:r>
      <w:r>
        <w:rPr>
          <w:spacing w:val="45"/>
          <w:sz w:val="28"/>
        </w:rPr>
        <w:t> </w:t>
      </w:r>
      <w:r>
        <w:rPr>
          <w:sz w:val="28"/>
        </w:rPr>
        <w:t>неполные</w:t>
      </w:r>
      <w:r>
        <w:rPr>
          <w:spacing w:val="44"/>
          <w:sz w:val="28"/>
        </w:rPr>
        <w:t> </w:t>
      </w:r>
      <w:r>
        <w:rPr>
          <w:sz w:val="28"/>
        </w:rPr>
        <w:t>частные</w:t>
      </w:r>
      <w:r>
        <w:rPr>
          <w:spacing w:val="46"/>
          <w:sz w:val="28"/>
        </w:rPr>
        <w:t> </w:t>
      </w:r>
      <w:r>
        <w:rPr>
          <w:sz w:val="28"/>
        </w:rPr>
        <w:t>из</w:t>
      </w:r>
      <w:r>
        <w:rPr>
          <w:spacing w:val="43"/>
          <w:sz w:val="28"/>
        </w:rPr>
        <w:t> </w:t>
      </w:r>
      <w:r>
        <w:rPr>
          <w:spacing w:val="-2"/>
          <w:sz w:val="28"/>
        </w:rPr>
        <w:t>алгоритма</w:t>
      </w:r>
    </w:p>
    <w:p>
      <w:pPr>
        <w:spacing w:before="6"/>
        <w:ind w:left="851" w:right="0" w:firstLine="0"/>
        <w:jc w:val="both"/>
        <w:rPr>
          <w:sz w:val="28"/>
        </w:rPr>
      </w:pPr>
      <w:r>
        <w:rPr>
          <w:sz w:val="28"/>
        </w:rPr>
        <w:t>Евклида</w:t>
      </w:r>
      <w:r>
        <w:rPr>
          <w:spacing w:val="-2"/>
          <w:sz w:val="28"/>
        </w:rPr>
        <w:t> </w:t>
      </w:r>
      <w:r>
        <w:rPr>
          <w:sz w:val="28"/>
        </w:rPr>
        <w:t>(вот откуда название этих чисел</w:t>
      </w:r>
      <w:r>
        <w:rPr>
          <w:spacing w:val="1"/>
          <w:sz w:val="28"/>
        </w:rPr>
        <w:t> </w:t>
      </w:r>
      <w:r>
        <w:rPr>
          <w:sz w:val="28"/>
        </w:rPr>
        <w:t>в</w:t>
      </w:r>
      <w:r>
        <w:rPr>
          <w:spacing w:val="-1"/>
          <w:sz w:val="28"/>
        </w:rPr>
        <w:t> </w:t>
      </w:r>
      <w:r>
        <w:rPr>
          <w:sz w:val="28"/>
        </w:rPr>
        <w:t>цепных дробях). Таким</w:t>
      </w:r>
      <w:r>
        <w:rPr>
          <w:spacing w:val="1"/>
          <w:sz w:val="28"/>
        </w:rPr>
        <w:t> </w:t>
      </w:r>
      <w:r>
        <w:rPr>
          <w:sz w:val="28"/>
        </w:rPr>
        <w:t>образом,</w:t>
      </w:r>
      <w:r>
        <w:rPr>
          <w:spacing w:val="1"/>
          <w:sz w:val="28"/>
        </w:rPr>
        <w:t> </w:t>
      </w:r>
      <w:r>
        <w:rPr>
          <w:spacing w:val="-10"/>
          <w:sz w:val="28"/>
        </w:rPr>
        <w:t>в</w:t>
      </w:r>
    </w:p>
    <w:p>
      <w:pPr>
        <w:spacing w:line="432" w:lineRule="exact" w:before="29"/>
        <w:ind w:left="851" w:right="0" w:firstLine="0"/>
        <w:jc w:val="both"/>
        <w:rPr>
          <w:sz w:val="28"/>
        </w:rPr>
      </w:pPr>
      <w:r>
        <w:rPr>
          <w:sz w:val="28"/>
        </w:rPr>
        <mc:AlternateContent>
          <mc:Choice Requires="wps">
            <w:drawing>
              <wp:anchor distT="0" distB="0" distL="0" distR="0" allowOverlap="1" layoutInCell="1" locked="0" behindDoc="1" simplePos="0" relativeHeight="479570944">
                <wp:simplePos x="0" y="0"/>
                <wp:positionH relativeFrom="page">
                  <wp:posOffset>3328415</wp:posOffset>
                </wp:positionH>
                <wp:positionV relativeFrom="paragraph">
                  <wp:posOffset>237027</wp:posOffset>
                </wp:positionV>
                <wp:extent cx="102870" cy="127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102870" cy="1270"/>
                        </a:xfrm>
                        <a:custGeom>
                          <a:avLst/>
                          <a:gdLst/>
                          <a:ahLst/>
                          <a:cxnLst/>
                          <a:rect l="l" t="t" r="r" b="b"/>
                          <a:pathLst>
                            <a:path w="102870" h="0">
                              <a:moveTo>
                                <a:pt x="0" y="0"/>
                              </a:moveTo>
                              <a:lnTo>
                                <a:pt x="102870"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5536" from="262.079987pt,18.663567pt" to="270.179987pt,18.663567pt" stroked="true" strokeweight=".538pt" strokecolor="#000000">
                <v:stroke dashstyle="solid"/>
                <w10:wrap type="none"/>
              </v:line>
            </w:pict>
          </mc:Fallback>
        </mc:AlternateContent>
      </w:r>
      <w:r>
        <w:rPr>
          <w:sz w:val="28"/>
        </w:rPr>
        <w:t>случае</w:t>
      </w:r>
      <w:r>
        <w:rPr>
          <w:spacing w:val="4"/>
          <w:sz w:val="28"/>
        </w:rPr>
        <w:t> </w:t>
      </w:r>
      <w:r>
        <w:rPr>
          <w:sz w:val="28"/>
        </w:rPr>
        <w:t>рационального</w:t>
      </w:r>
      <w:r>
        <w:rPr>
          <w:spacing w:val="3"/>
          <w:sz w:val="28"/>
        </w:rPr>
        <w:t> </w:t>
      </w:r>
      <w:r>
        <w:rPr>
          <w:sz w:val="28"/>
        </w:rPr>
        <w:t>числа</w:t>
      </w:r>
      <w:r>
        <w:rPr>
          <w:spacing w:val="58"/>
          <w:sz w:val="28"/>
        </w:rPr>
        <w:t> </w:t>
      </w:r>
      <w:r>
        <w:rPr>
          <w:i/>
          <w:position w:val="19"/>
          <w:sz w:val="26"/>
        </w:rPr>
        <w:t>a </w:t>
      </w:r>
      <w:r>
        <w:rPr>
          <w:sz w:val="28"/>
        </w:rPr>
        <w:t>,</w:t>
      </w:r>
      <w:r>
        <w:rPr>
          <w:spacing w:val="3"/>
          <w:sz w:val="28"/>
        </w:rPr>
        <w:t> </w:t>
      </w:r>
      <w:r>
        <w:rPr>
          <w:sz w:val="28"/>
        </w:rPr>
        <w:t>процесс</w:t>
      </w:r>
      <w:r>
        <w:rPr>
          <w:spacing w:val="7"/>
          <w:sz w:val="28"/>
        </w:rPr>
        <w:t> </w:t>
      </w:r>
      <w:r>
        <w:rPr>
          <w:sz w:val="28"/>
        </w:rPr>
        <w:t>разложения</w:t>
      </w:r>
      <w:r>
        <w:rPr>
          <w:spacing w:val="5"/>
          <w:sz w:val="28"/>
        </w:rPr>
        <w:t> </w:t>
      </w:r>
      <w:r>
        <w:rPr>
          <w:sz w:val="28"/>
        </w:rPr>
        <w:t>в</w:t>
      </w:r>
      <w:r>
        <w:rPr>
          <w:spacing w:val="3"/>
          <w:sz w:val="28"/>
        </w:rPr>
        <w:t> </w:t>
      </w:r>
      <w:r>
        <w:rPr>
          <w:sz w:val="28"/>
        </w:rPr>
        <w:t>цепную</w:t>
      </w:r>
      <w:r>
        <w:rPr>
          <w:spacing w:val="3"/>
          <w:sz w:val="28"/>
        </w:rPr>
        <w:t> </w:t>
      </w:r>
      <w:r>
        <w:rPr>
          <w:sz w:val="28"/>
        </w:rPr>
        <w:t>дробь</w:t>
      </w:r>
      <w:r>
        <w:rPr>
          <w:spacing w:val="3"/>
          <w:sz w:val="28"/>
        </w:rPr>
        <w:t> </w:t>
      </w:r>
      <w:r>
        <w:rPr>
          <w:spacing w:val="-2"/>
          <w:sz w:val="28"/>
        </w:rPr>
        <w:t>конечен</w:t>
      </w:r>
    </w:p>
    <w:p>
      <w:pPr>
        <w:spacing w:line="238" w:lineRule="exact" w:before="0"/>
        <w:ind w:left="0" w:right="1399" w:firstLine="0"/>
        <w:jc w:val="center"/>
        <w:rPr>
          <w:i/>
          <w:sz w:val="26"/>
        </w:rPr>
      </w:pPr>
      <w:r>
        <w:rPr>
          <w:i/>
          <w:spacing w:val="-10"/>
          <w:sz w:val="26"/>
        </w:rPr>
        <w:t>b</w:t>
      </w:r>
    </w:p>
    <w:p>
      <w:pPr>
        <w:spacing w:before="0"/>
        <w:ind w:left="851" w:right="133" w:firstLine="0"/>
        <w:jc w:val="both"/>
        <w:rPr>
          <w:sz w:val="28"/>
        </w:rPr>
      </w:pPr>
      <w:r>
        <w:rPr>
          <w:sz w:val="28"/>
        </w:rPr>
        <w:t>и дробь содержит не более</w:t>
      </w:r>
      <w:r>
        <w:rPr>
          <w:spacing w:val="40"/>
          <w:sz w:val="28"/>
        </w:rPr>
        <w:t> </w:t>
      </w:r>
      <w:r>
        <w:rPr>
          <w:i/>
          <w:sz w:val="28"/>
        </w:rPr>
        <w:t>b</w:t>
      </w:r>
      <w:r>
        <w:rPr>
          <w:i/>
          <w:spacing w:val="40"/>
          <w:sz w:val="28"/>
        </w:rPr>
        <w:t> </w:t>
      </w:r>
      <w:r>
        <w:rPr>
          <w:sz w:val="28"/>
        </w:rPr>
        <w:t>этажей. Наиболее одаренные читатели в этом месте уже поняли, что основная теорема о цепных дробях для рациональных чисел оказалась почти доказана (не доказали только единственность разложения, но она в случае конечных цепных дробей почти очевидна</w:t>
      </w:r>
      <w:r>
        <w:rPr>
          <w:spacing w:val="40"/>
          <w:sz w:val="28"/>
        </w:rPr>
        <w:t> </w:t>
      </w:r>
      <w:r>
        <w:rPr>
          <w:sz w:val="28"/>
        </w:rPr>
        <w:t>– приравняйте две цепных дроби и, рассуждая по индукции, получите, что у равных дробей совпадают все неполные частные).</w:t>
      </w:r>
    </w:p>
    <w:p>
      <w:pPr>
        <w:spacing w:before="0"/>
        <w:ind w:left="851" w:right="132" w:firstLine="708"/>
        <w:jc w:val="both"/>
        <w:rPr>
          <w:sz w:val="28"/>
        </w:rPr>
      </w:pPr>
      <w:r>
        <w:rPr>
          <w:sz w:val="28"/>
        </w:rPr>
        <w:t>Согласитесь, что горизонтальные дробные линии в начертании цепной дроби сильно напоминают рисунок 3 из пункта 4 – отрезки, которые</w:t>
      </w:r>
      <w:r>
        <w:rPr>
          <w:spacing w:val="40"/>
          <w:sz w:val="28"/>
        </w:rPr>
        <w:t> </w:t>
      </w:r>
      <w:r>
        <w:rPr>
          <w:sz w:val="28"/>
        </w:rPr>
        <w:t>рисовали древние греки на песке, да и связь алгоритма Евклида с цепными дробями непосредственная и, можно сказать, даже трогательно-интимная.</w:t>
      </w:r>
    </w:p>
    <w:p>
      <w:pPr>
        <w:spacing w:before="0"/>
        <w:ind w:left="851" w:right="133" w:firstLine="707"/>
        <w:jc w:val="both"/>
        <w:rPr>
          <w:sz w:val="28"/>
        </w:rPr>
      </w:pPr>
      <w:r>
        <w:rPr>
          <w:b/>
          <w:sz w:val="28"/>
          <w:u w:val="thick"/>
        </w:rPr>
        <w:t>Пример 2.</w:t>
      </w:r>
      <w:r>
        <w:rPr>
          <w:b/>
          <w:spacing w:val="80"/>
          <w:sz w:val="28"/>
        </w:rPr>
        <w:t> </w:t>
      </w:r>
      <w:r>
        <w:rPr>
          <w:sz w:val="28"/>
        </w:rPr>
        <w:t>Этот пример заимствован мною из книги И. М. Виноградова</w:t>
      </w:r>
      <w:r>
        <w:rPr>
          <w:spacing w:val="53"/>
          <w:sz w:val="28"/>
        </w:rPr>
        <w:t> </w:t>
      </w:r>
      <w:r>
        <w:rPr>
          <w:sz w:val="28"/>
        </w:rPr>
        <w:t>“Основы</w:t>
      </w:r>
      <w:r>
        <w:rPr>
          <w:spacing w:val="53"/>
          <w:sz w:val="28"/>
        </w:rPr>
        <w:t> </w:t>
      </w:r>
      <w:r>
        <w:rPr>
          <w:sz w:val="28"/>
        </w:rPr>
        <w:t>теории</w:t>
      </w:r>
      <w:r>
        <w:rPr>
          <w:spacing w:val="52"/>
          <w:sz w:val="28"/>
        </w:rPr>
        <w:t> </w:t>
      </w:r>
      <w:r>
        <w:rPr>
          <w:sz w:val="28"/>
        </w:rPr>
        <w:t>чисел”,</w:t>
      </w:r>
      <w:r>
        <w:rPr>
          <w:spacing w:val="52"/>
          <w:sz w:val="28"/>
        </w:rPr>
        <w:t> </w:t>
      </w:r>
      <w:r>
        <w:rPr>
          <w:sz w:val="28"/>
        </w:rPr>
        <w:t>ведь</w:t>
      </w:r>
      <w:r>
        <w:rPr>
          <w:spacing w:val="53"/>
          <w:sz w:val="28"/>
        </w:rPr>
        <w:t> </w:t>
      </w:r>
      <w:r>
        <w:rPr>
          <w:sz w:val="28"/>
        </w:rPr>
        <w:t>придумать</w:t>
      </w:r>
      <w:r>
        <w:rPr>
          <w:spacing w:val="53"/>
          <w:sz w:val="28"/>
        </w:rPr>
        <w:t> </w:t>
      </w:r>
      <w:r>
        <w:rPr>
          <w:sz w:val="28"/>
        </w:rPr>
        <w:t>самому</w:t>
      </w:r>
      <w:r>
        <w:rPr>
          <w:spacing w:val="55"/>
          <w:sz w:val="28"/>
        </w:rPr>
        <w:t> </w:t>
      </w:r>
      <w:r>
        <w:rPr>
          <w:sz w:val="28"/>
        </w:rPr>
        <w:t>такое</w:t>
      </w:r>
      <w:r>
        <w:rPr>
          <w:spacing w:val="53"/>
          <w:sz w:val="28"/>
        </w:rPr>
        <w:t> </w:t>
      </w:r>
      <w:r>
        <w:rPr>
          <w:spacing w:val="-2"/>
          <w:sz w:val="28"/>
        </w:rPr>
        <w:t>дикое</w:t>
      </w:r>
    </w:p>
    <w:p>
      <w:pPr>
        <w:spacing w:after="0"/>
        <w:jc w:val="both"/>
        <w:rPr>
          <w:sz w:val="28"/>
        </w:rPr>
        <w:sectPr>
          <w:type w:val="continuous"/>
          <w:pgSz w:w="11900" w:h="16840"/>
          <w:pgMar w:header="0" w:footer="985" w:top="1060" w:bottom="1240" w:left="850" w:right="708"/>
        </w:sectPr>
      </w:pPr>
    </w:p>
    <w:p>
      <w:pPr>
        <w:spacing w:line="385" w:lineRule="exact" w:before="28"/>
        <w:ind w:left="851" w:right="0" w:firstLine="0"/>
        <w:jc w:val="left"/>
        <w:rPr>
          <w:position w:val="15"/>
          <w:sz w:val="24"/>
        </w:rPr>
      </w:pPr>
      <w:r>
        <w:rPr>
          <w:position w:val="15"/>
          <w:sz w:val="24"/>
        </w:rPr>
        <mc:AlternateContent>
          <mc:Choice Requires="wps">
            <w:drawing>
              <wp:anchor distT="0" distB="0" distL="0" distR="0" allowOverlap="1" layoutInCell="1" locked="0" behindDoc="1" simplePos="0" relativeHeight="479571456">
                <wp:simplePos x="0" y="0"/>
                <wp:positionH relativeFrom="page">
                  <wp:posOffset>6006084</wp:posOffset>
                </wp:positionH>
                <wp:positionV relativeFrom="paragraph">
                  <wp:posOffset>216431</wp:posOffset>
                </wp:positionV>
                <wp:extent cx="226060"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226060" cy="1270"/>
                        </a:xfrm>
                        <a:custGeom>
                          <a:avLst/>
                          <a:gdLst/>
                          <a:ahLst/>
                          <a:cxnLst/>
                          <a:rect l="l" t="t" r="r" b="b"/>
                          <a:pathLst>
                            <a:path w="226060" h="0">
                              <a:moveTo>
                                <a:pt x="0" y="0"/>
                              </a:moveTo>
                              <a:lnTo>
                                <a:pt x="2255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5024" from="472.920013pt,17.041876pt" to="490.680013pt,17.041876pt" stroked="true" strokeweight=".499pt" strokecolor="#000000">
                <v:stroke dashstyle="solid"/>
                <w10:wrap type="none"/>
              </v:line>
            </w:pict>
          </mc:Fallback>
        </mc:AlternateContent>
      </w:r>
      <w:r>
        <w:rPr>
          <w:sz w:val="28"/>
        </w:rPr>
        <w:t>рациональное</w:t>
      </w:r>
      <w:r>
        <w:rPr>
          <w:spacing w:val="-5"/>
          <w:sz w:val="28"/>
        </w:rPr>
        <w:t> </w:t>
      </w:r>
      <w:r>
        <w:rPr>
          <w:sz w:val="28"/>
        </w:rPr>
        <w:t>число</w:t>
      </w:r>
      <w:r>
        <w:rPr>
          <w:spacing w:val="-6"/>
          <w:sz w:val="28"/>
        </w:rPr>
        <w:t> </w:t>
      </w:r>
      <w:r>
        <w:rPr>
          <w:sz w:val="28"/>
        </w:rPr>
        <w:t>практически</w:t>
      </w:r>
      <w:r>
        <w:rPr>
          <w:spacing w:val="-4"/>
          <w:sz w:val="28"/>
        </w:rPr>
        <w:t> </w:t>
      </w:r>
      <w:r>
        <w:rPr>
          <w:sz w:val="28"/>
        </w:rPr>
        <w:t>невозможно.</w:t>
      </w:r>
      <w:r>
        <w:rPr>
          <w:spacing w:val="-6"/>
          <w:sz w:val="28"/>
        </w:rPr>
        <w:t> </w:t>
      </w:r>
      <w:r>
        <w:rPr>
          <w:sz w:val="28"/>
        </w:rPr>
        <w:t>Итак:</w:t>
      </w:r>
      <w:r>
        <w:rPr>
          <w:spacing w:val="-4"/>
          <w:sz w:val="28"/>
        </w:rPr>
        <w:t> </w:t>
      </w:r>
      <w:r>
        <w:rPr>
          <w:sz w:val="28"/>
        </w:rPr>
        <w:t>разложить</w:t>
      </w:r>
      <w:r>
        <w:rPr>
          <w:spacing w:val="28"/>
          <w:sz w:val="28"/>
        </w:rPr>
        <w:t> </w:t>
      </w:r>
      <w:r>
        <w:rPr>
          <w:spacing w:val="-5"/>
          <w:position w:val="15"/>
          <w:sz w:val="24"/>
        </w:rPr>
        <w:t>105</w:t>
      </w:r>
    </w:p>
    <w:p>
      <w:pPr>
        <w:pStyle w:val="BodyText"/>
        <w:spacing w:line="227" w:lineRule="exact"/>
        <w:ind w:right="53"/>
        <w:jc w:val="right"/>
      </w:pPr>
      <w:r>
        <w:rPr>
          <w:spacing w:val="-5"/>
        </w:rPr>
        <w:t>38</w:t>
      </w:r>
    </w:p>
    <w:p>
      <w:pPr>
        <w:spacing w:before="140"/>
        <w:ind w:left="74" w:right="0" w:firstLine="0"/>
        <w:jc w:val="left"/>
        <w:rPr>
          <w:sz w:val="28"/>
        </w:rPr>
      </w:pPr>
      <w:r>
        <w:rPr/>
        <w:br w:type="column"/>
      </w:r>
      <w:r>
        <w:rPr>
          <w:sz w:val="28"/>
        </w:rPr>
        <w:t>в</w:t>
      </w:r>
      <w:r>
        <w:rPr>
          <w:spacing w:val="1"/>
          <w:sz w:val="28"/>
        </w:rPr>
        <w:t> </w:t>
      </w:r>
      <w:r>
        <w:rPr>
          <w:spacing w:val="-2"/>
          <w:sz w:val="28"/>
        </w:rPr>
        <w:t>цепную</w:t>
      </w:r>
    </w:p>
    <w:p>
      <w:pPr>
        <w:spacing w:after="0"/>
        <w:jc w:val="left"/>
        <w:rPr>
          <w:sz w:val="28"/>
        </w:rPr>
        <w:sectPr>
          <w:type w:val="continuous"/>
          <w:pgSz w:w="11900" w:h="16840"/>
          <w:pgMar w:header="0" w:footer="985" w:top="1060" w:bottom="1240" w:left="850" w:right="708"/>
          <w:cols w:num="2" w:equalWidth="0">
            <w:col w:w="8966" w:space="40"/>
            <w:col w:w="1336"/>
          </w:cols>
        </w:sectPr>
      </w:pPr>
    </w:p>
    <w:p>
      <w:pPr>
        <w:spacing w:line="320" w:lineRule="exact" w:before="0"/>
        <w:ind w:left="809" w:right="8682" w:firstLine="0"/>
        <w:jc w:val="center"/>
        <w:rPr>
          <w:sz w:val="28"/>
        </w:rPr>
      </w:pPr>
      <w:r>
        <w:rPr>
          <w:spacing w:val="-2"/>
          <w:sz w:val="28"/>
        </w:rPr>
        <w:t>дробь.</w:t>
      </w:r>
    </w:p>
    <w:p>
      <w:pPr>
        <w:spacing w:before="0"/>
        <w:ind w:left="0" w:right="3661" w:firstLine="0"/>
        <w:jc w:val="center"/>
        <w:rPr>
          <w:sz w:val="28"/>
        </w:rPr>
      </w:pPr>
      <w:r>
        <w:rPr>
          <w:sz w:val="28"/>
        </w:rPr>
        <w:t>Включаем</w:t>
      </w:r>
      <w:r>
        <w:rPr>
          <w:spacing w:val="-8"/>
          <w:sz w:val="28"/>
        </w:rPr>
        <w:t> </w:t>
      </w:r>
      <w:r>
        <w:rPr>
          <w:sz w:val="28"/>
        </w:rPr>
        <w:t>алгоритм</w:t>
      </w:r>
      <w:r>
        <w:rPr>
          <w:spacing w:val="-5"/>
          <w:sz w:val="28"/>
        </w:rPr>
        <w:t> </w:t>
      </w:r>
      <w:r>
        <w:rPr>
          <w:spacing w:val="-2"/>
          <w:sz w:val="28"/>
        </w:rPr>
        <w:t>Евклида:</w:t>
      </w:r>
    </w:p>
    <w:p>
      <w:pPr>
        <w:spacing w:before="1"/>
        <w:ind w:left="714" w:right="0" w:firstLine="0"/>
        <w:jc w:val="center"/>
        <w:rPr>
          <w:sz w:val="28"/>
        </w:rPr>
      </w:pPr>
      <w:r>
        <w:rPr>
          <w:sz w:val="28"/>
        </w:rPr>
        <w:t>105</w:t>
      </w:r>
      <w:r>
        <w:rPr>
          <w:spacing w:val="-2"/>
          <w:sz w:val="28"/>
        </w:rPr>
        <w:t> </w:t>
      </w:r>
      <w:r>
        <w:rPr>
          <w:sz w:val="28"/>
        </w:rPr>
        <w:t>=</w:t>
      </w:r>
      <w:r>
        <w:rPr>
          <w:spacing w:val="-2"/>
          <w:sz w:val="28"/>
        </w:rPr>
        <w:t> </w:t>
      </w:r>
      <w:r>
        <w:rPr>
          <w:sz w:val="28"/>
        </w:rPr>
        <w:t>38</w:t>
      </w:r>
      <w:r>
        <w:rPr>
          <w:spacing w:val="-1"/>
          <w:sz w:val="28"/>
        </w:rPr>
        <w:t> </w:t>
      </w:r>
      <w:r>
        <w:rPr>
          <w:rFonts w:ascii="Symbol" w:hAnsi="Symbol"/>
          <w:sz w:val="28"/>
        </w:rPr>
        <w:t></w:t>
      </w:r>
      <w:r>
        <w:rPr>
          <w:spacing w:val="-1"/>
          <w:sz w:val="28"/>
        </w:rPr>
        <w:t> </w:t>
      </w:r>
      <w:r>
        <w:rPr>
          <w:sz w:val="28"/>
          <w:u w:val="single"/>
        </w:rPr>
        <w:t>2</w:t>
      </w:r>
      <w:r>
        <w:rPr>
          <w:spacing w:val="-2"/>
          <w:sz w:val="28"/>
        </w:rPr>
        <w:t> </w:t>
      </w:r>
      <w:r>
        <w:rPr>
          <w:sz w:val="28"/>
        </w:rPr>
        <w:t>+</w:t>
      </w:r>
      <w:r>
        <w:rPr>
          <w:spacing w:val="-1"/>
          <w:sz w:val="28"/>
        </w:rPr>
        <w:t> </w:t>
      </w:r>
      <w:r>
        <w:rPr>
          <w:spacing w:val="-5"/>
          <w:sz w:val="28"/>
        </w:rPr>
        <w:t>29</w:t>
      </w:r>
    </w:p>
    <w:p>
      <w:pPr>
        <w:spacing w:line="343" w:lineRule="exact" w:before="0"/>
        <w:ind w:left="715" w:right="0" w:firstLine="0"/>
        <w:jc w:val="center"/>
        <w:rPr>
          <w:sz w:val="28"/>
        </w:rPr>
      </w:pPr>
      <w:r>
        <w:rPr>
          <w:sz w:val="28"/>
        </w:rPr>
        <w:t>38</w:t>
      </w:r>
      <w:r>
        <w:rPr>
          <w:spacing w:val="-2"/>
          <w:sz w:val="28"/>
        </w:rPr>
        <w:t> </w:t>
      </w:r>
      <w:r>
        <w:rPr>
          <w:sz w:val="28"/>
        </w:rPr>
        <w:t>=</w:t>
      </w:r>
      <w:r>
        <w:rPr>
          <w:spacing w:val="-1"/>
          <w:sz w:val="28"/>
        </w:rPr>
        <w:t> </w:t>
      </w:r>
      <w:r>
        <w:rPr>
          <w:sz w:val="28"/>
        </w:rPr>
        <w:t>29</w:t>
      </w:r>
      <w:r>
        <w:rPr>
          <w:spacing w:val="-2"/>
          <w:sz w:val="28"/>
        </w:rPr>
        <w:t> </w:t>
      </w:r>
      <w:r>
        <w:rPr>
          <w:rFonts w:ascii="Symbol" w:hAnsi="Symbol"/>
          <w:sz w:val="28"/>
        </w:rPr>
        <w:t></w:t>
      </w:r>
      <w:r>
        <w:rPr>
          <w:spacing w:val="-1"/>
          <w:sz w:val="28"/>
        </w:rPr>
        <w:t> </w:t>
      </w:r>
      <w:r>
        <w:rPr>
          <w:sz w:val="28"/>
          <w:u w:val="single"/>
        </w:rPr>
        <w:t>1</w:t>
      </w:r>
      <w:r>
        <w:rPr>
          <w:spacing w:val="-1"/>
          <w:sz w:val="28"/>
          <w:u w:val="single"/>
        </w:rPr>
        <w:t> </w:t>
      </w:r>
      <w:r>
        <w:rPr>
          <w:sz w:val="28"/>
        </w:rPr>
        <w:t>+</w:t>
      </w:r>
      <w:r>
        <w:rPr>
          <w:spacing w:val="-1"/>
          <w:sz w:val="28"/>
        </w:rPr>
        <w:t> </w:t>
      </w:r>
      <w:r>
        <w:rPr>
          <w:spacing w:val="-10"/>
          <w:sz w:val="28"/>
        </w:rPr>
        <w:t>9</w:t>
      </w:r>
    </w:p>
    <w:p>
      <w:pPr>
        <w:spacing w:line="343" w:lineRule="exact" w:before="0"/>
        <w:ind w:left="716" w:right="0" w:firstLine="0"/>
        <w:jc w:val="center"/>
        <w:rPr>
          <w:sz w:val="28"/>
        </w:rPr>
      </w:pPr>
      <w:r>
        <w:rPr>
          <w:sz w:val="28"/>
        </w:rPr>
        <w:t>29</w:t>
      </w:r>
      <w:r>
        <w:rPr>
          <w:spacing w:val="-2"/>
          <w:sz w:val="28"/>
        </w:rPr>
        <w:t> </w:t>
      </w:r>
      <w:r>
        <w:rPr>
          <w:sz w:val="28"/>
        </w:rPr>
        <w:t>=</w:t>
      </w:r>
      <w:r>
        <w:rPr>
          <w:spacing w:val="-1"/>
          <w:sz w:val="28"/>
        </w:rPr>
        <w:t> </w:t>
      </w:r>
      <w:r>
        <w:rPr>
          <w:sz w:val="28"/>
        </w:rPr>
        <w:t>9</w:t>
      </w:r>
      <w:r>
        <w:rPr>
          <w:spacing w:val="-1"/>
          <w:sz w:val="28"/>
        </w:rPr>
        <w:t> </w:t>
      </w:r>
      <w:r>
        <w:rPr>
          <w:rFonts w:ascii="Symbol" w:hAnsi="Symbol"/>
          <w:sz w:val="28"/>
        </w:rPr>
        <w:t></w:t>
      </w:r>
      <w:r>
        <w:rPr>
          <w:spacing w:val="-2"/>
          <w:sz w:val="28"/>
        </w:rPr>
        <w:t> </w:t>
      </w:r>
      <w:r>
        <w:rPr>
          <w:sz w:val="28"/>
          <w:u w:val="single"/>
        </w:rPr>
        <w:t>3 </w:t>
      </w:r>
      <w:r>
        <w:rPr>
          <w:sz w:val="28"/>
        </w:rPr>
        <w:t>+</w:t>
      </w:r>
      <w:r>
        <w:rPr>
          <w:spacing w:val="-1"/>
          <w:sz w:val="28"/>
        </w:rPr>
        <w:t> </w:t>
      </w:r>
      <w:r>
        <w:rPr>
          <w:spacing w:val="-10"/>
          <w:sz w:val="28"/>
        </w:rPr>
        <w:t>2</w:t>
      </w:r>
    </w:p>
    <w:p>
      <w:pPr>
        <w:spacing w:before="0"/>
        <w:ind w:left="716" w:right="0" w:firstLine="0"/>
        <w:jc w:val="center"/>
        <w:rPr>
          <w:sz w:val="28"/>
        </w:rPr>
      </w:pPr>
      <w:r>
        <w:rPr>
          <w:sz w:val="28"/>
        </w:rPr>
        <w:t>9</w:t>
      </w:r>
      <w:r>
        <w:rPr>
          <w:spacing w:val="-2"/>
          <w:sz w:val="28"/>
        </w:rPr>
        <w:t> </w:t>
      </w:r>
      <w:r>
        <w:rPr>
          <w:sz w:val="28"/>
        </w:rPr>
        <w:t>=</w:t>
      </w:r>
      <w:r>
        <w:rPr>
          <w:spacing w:val="-1"/>
          <w:sz w:val="28"/>
        </w:rPr>
        <w:t> </w:t>
      </w:r>
      <w:r>
        <w:rPr>
          <w:sz w:val="28"/>
        </w:rPr>
        <w:t>2</w:t>
      </w:r>
      <w:r>
        <w:rPr>
          <w:spacing w:val="-1"/>
          <w:sz w:val="28"/>
        </w:rPr>
        <w:t> </w:t>
      </w:r>
      <w:r>
        <w:rPr>
          <w:rFonts w:ascii="Symbol" w:hAnsi="Symbol"/>
          <w:sz w:val="28"/>
        </w:rPr>
        <w:t></w:t>
      </w:r>
      <w:r>
        <w:rPr>
          <w:sz w:val="28"/>
        </w:rPr>
        <w:t> </w:t>
      </w:r>
      <w:r>
        <w:rPr>
          <w:sz w:val="28"/>
          <w:u w:val="single"/>
        </w:rPr>
        <w:t>4</w:t>
      </w:r>
      <w:r>
        <w:rPr>
          <w:spacing w:val="-1"/>
          <w:sz w:val="28"/>
          <w:u w:val="single"/>
        </w:rPr>
        <w:t> </w:t>
      </w:r>
      <w:r>
        <w:rPr>
          <w:sz w:val="28"/>
        </w:rPr>
        <w:t>+ </w:t>
      </w:r>
      <w:r>
        <w:rPr>
          <w:spacing w:val="-10"/>
          <w:sz w:val="28"/>
        </w:rPr>
        <w:t>1</w:t>
      </w:r>
    </w:p>
    <w:p>
      <w:pPr>
        <w:spacing w:before="0"/>
        <w:ind w:left="715" w:right="0" w:firstLine="0"/>
        <w:jc w:val="center"/>
        <w:rPr>
          <w:sz w:val="28"/>
        </w:rPr>
      </w:pPr>
      <w:r>
        <w:rPr>
          <w:sz w:val="28"/>
        </w:rPr>
        <w:t>2</w:t>
      </w:r>
      <w:r>
        <w:rPr>
          <w:spacing w:val="-2"/>
          <w:sz w:val="28"/>
        </w:rPr>
        <w:t> </w:t>
      </w:r>
      <w:r>
        <w:rPr>
          <w:sz w:val="28"/>
        </w:rPr>
        <w:t>=</w:t>
      </w:r>
      <w:r>
        <w:rPr>
          <w:spacing w:val="-1"/>
          <w:sz w:val="28"/>
        </w:rPr>
        <w:t> </w:t>
      </w:r>
      <w:r>
        <w:rPr>
          <w:sz w:val="28"/>
        </w:rPr>
        <w:t>1</w:t>
      </w:r>
      <w:r>
        <w:rPr>
          <w:spacing w:val="-1"/>
          <w:sz w:val="28"/>
        </w:rPr>
        <w:t> </w:t>
      </w:r>
      <w:r>
        <w:rPr>
          <w:rFonts w:ascii="Symbol" w:hAnsi="Symbol"/>
          <w:sz w:val="28"/>
        </w:rPr>
        <w:t></w:t>
      </w:r>
      <w:r>
        <w:rPr>
          <w:sz w:val="28"/>
        </w:rPr>
        <w:t> </w:t>
      </w:r>
      <w:r>
        <w:rPr>
          <w:spacing w:val="-10"/>
          <w:sz w:val="28"/>
          <w:u w:val="single"/>
        </w:rPr>
        <w:t>2</w:t>
      </w:r>
    </w:p>
    <w:p>
      <w:pPr>
        <w:spacing w:before="0"/>
        <w:ind w:left="851" w:right="133" w:firstLine="0"/>
        <w:jc w:val="both"/>
        <w:rPr>
          <w:sz w:val="28"/>
        </w:rPr>
      </w:pPr>
      <w:r>
        <w:rPr>
          <w:sz w:val="28"/>
        </w:rPr>
        <w:t>Неполные частные я специально подчеркнул потому, что теперь для написания ответа нужно аккуратно расположить их подряд на этажах цепной дроби перед знаками плюс:</w:t>
      </w:r>
    </w:p>
    <w:p>
      <w:pPr>
        <w:tabs>
          <w:tab w:pos="1847" w:val="left" w:leader="none"/>
        </w:tabs>
        <w:spacing w:line="69" w:lineRule="auto" w:before="81"/>
        <w:ind w:left="106" w:right="0" w:firstLine="0"/>
        <w:jc w:val="center"/>
        <w:rPr>
          <w:position w:val="4"/>
          <w:sz w:val="25"/>
        </w:rPr>
      </w:pPr>
      <w:r>
        <w:rPr>
          <w:sz w:val="25"/>
        </w:rPr>
        <w:t>105</w:t>
      </w:r>
      <w:r>
        <w:rPr>
          <w:spacing w:val="-16"/>
          <w:sz w:val="25"/>
        </w:rPr>
        <w:t> </w:t>
      </w:r>
      <w:r>
        <w:rPr>
          <w:position w:val="-17"/>
          <w:sz w:val="28"/>
        </w:rPr>
        <w:t>=</w:t>
      </w:r>
      <w:r>
        <w:rPr>
          <w:spacing w:val="1"/>
          <w:position w:val="-17"/>
          <w:sz w:val="28"/>
        </w:rPr>
        <w:t> </w:t>
      </w:r>
      <w:r>
        <w:rPr>
          <w:position w:val="-17"/>
          <w:sz w:val="28"/>
        </w:rPr>
        <w:t>2</w:t>
      </w:r>
      <w:r>
        <w:rPr>
          <w:spacing w:val="2"/>
          <w:position w:val="-17"/>
          <w:sz w:val="28"/>
        </w:rPr>
        <w:t> </w:t>
      </w:r>
      <w:r>
        <w:rPr>
          <w:spacing w:val="-10"/>
          <w:position w:val="-17"/>
          <w:sz w:val="28"/>
        </w:rPr>
        <w:t>+</w:t>
      </w:r>
      <w:r>
        <w:rPr>
          <w:position w:val="-17"/>
          <w:sz w:val="28"/>
        </w:rPr>
        <w:tab/>
      </w:r>
      <w:r>
        <w:rPr>
          <w:spacing w:val="-10"/>
          <w:position w:val="4"/>
          <w:sz w:val="25"/>
        </w:rPr>
        <w:t>1</w:t>
      </w:r>
    </w:p>
    <w:p>
      <w:pPr>
        <w:spacing w:line="20" w:lineRule="exact"/>
        <w:ind w:left="5429" w:right="0" w:firstLine="0"/>
        <w:rPr>
          <w:sz w:val="2"/>
        </w:rPr>
      </w:pPr>
      <w:r>
        <w:rPr>
          <w:sz w:val="2"/>
        </w:rPr>
        <mc:AlternateContent>
          <mc:Choice Requires="wps">
            <w:drawing>
              <wp:inline distT="0" distB="0" distL="0" distR="0">
                <wp:extent cx="840105" cy="6985"/>
                <wp:effectExtent l="9525" t="0" r="0" b="2539"/>
                <wp:docPr id="352" name="Group 352"/>
                <wp:cNvGraphicFramePr>
                  <a:graphicFrameLocks/>
                </wp:cNvGraphicFramePr>
                <a:graphic>
                  <a:graphicData uri="http://schemas.microsoft.com/office/word/2010/wordprocessingGroup">
                    <wpg:wgp>
                      <wpg:cNvPr id="352" name="Group 352"/>
                      <wpg:cNvGrpSpPr/>
                      <wpg:grpSpPr>
                        <a:xfrm>
                          <a:off x="0" y="0"/>
                          <a:ext cx="840105" cy="6985"/>
                          <a:chExt cx="840105" cy="6985"/>
                        </a:xfrm>
                      </wpg:grpSpPr>
                      <wps:wsp>
                        <wps:cNvPr id="353" name="Graphic 353"/>
                        <wps:cNvSpPr/>
                        <wps:spPr>
                          <a:xfrm>
                            <a:off x="0" y="3308"/>
                            <a:ext cx="840105" cy="1270"/>
                          </a:xfrm>
                          <a:custGeom>
                            <a:avLst/>
                            <a:gdLst/>
                            <a:ahLst/>
                            <a:cxnLst/>
                            <a:rect l="l" t="t" r="r" b="b"/>
                            <a:pathLst>
                              <a:path w="840105" h="0">
                                <a:moveTo>
                                  <a:pt x="0" y="0"/>
                                </a:moveTo>
                                <a:lnTo>
                                  <a:pt x="839724" y="0"/>
                                </a:lnTo>
                              </a:path>
                            </a:pathLst>
                          </a:custGeom>
                          <a:ln w="66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150pt;height:.550pt;mso-position-horizontal-relative:char;mso-position-vertical-relative:line" id="docshapegroup239" coordorigin="0,0" coordsize="1323,11">
                <v:line style="position:absolute" from="0,5" to="1322,5" stroked="true" strokeweight=".521pt" strokecolor="#000000">
                  <v:stroke dashstyle="solid"/>
                </v:line>
              </v:group>
            </w:pict>
          </mc:Fallback>
        </mc:AlternateContent>
      </w:r>
      <w:r>
        <w:rPr>
          <w:sz w:val="2"/>
        </w:rPr>
      </w:r>
    </w:p>
    <w:p>
      <w:pPr>
        <w:spacing w:line="20" w:lineRule="exact"/>
        <w:ind w:left="4294" w:right="0" w:firstLine="0"/>
        <w:rPr>
          <w:sz w:val="2"/>
        </w:rPr>
      </w:pPr>
      <w:r>
        <w:rPr>
          <w:sz w:val="2"/>
        </w:rPr>
        <mc:AlternateContent>
          <mc:Choice Requires="wps">
            <w:drawing>
              <wp:inline distT="0" distB="0" distL="0" distR="0">
                <wp:extent cx="241300" cy="6985"/>
                <wp:effectExtent l="9525" t="0" r="0" b="2539"/>
                <wp:docPr id="354" name="Group 354"/>
                <wp:cNvGraphicFramePr>
                  <a:graphicFrameLocks/>
                </wp:cNvGraphicFramePr>
                <a:graphic>
                  <a:graphicData uri="http://schemas.microsoft.com/office/word/2010/wordprocessingGroup">
                    <wpg:wgp>
                      <wpg:cNvPr id="354" name="Group 354"/>
                      <wpg:cNvGrpSpPr/>
                      <wpg:grpSpPr>
                        <a:xfrm>
                          <a:off x="0" y="0"/>
                          <a:ext cx="241300" cy="6985"/>
                          <a:chExt cx="241300" cy="6985"/>
                        </a:xfrm>
                      </wpg:grpSpPr>
                      <wps:wsp>
                        <wps:cNvPr id="355" name="Graphic 355"/>
                        <wps:cNvSpPr/>
                        <wps:spPr>
                          <a:xfrm>
                            <a:off x="0" y="3384"/>
                            <a:ext cx="241300" cy="1270"/>
                          </a:xfrm>
                          <a:custGeom>
                            <a:avLst/>
                            <a:gdLst/>
                            <a:ahLst/>
                            <a:cxnLst/>
                            <a:rect l="l" t="t" r="r" b="b"/>
                            <a:pathLst>
                              <a:path w="241300" h="0">
                                <a:moveTo>
                                  <a:pt x="0" y="0"/>
                                </a:moveTo>
                                <a:lnTo>
                                  <a:pt x="240791" y="0"/>
                                </a:lnTo>
                              </a:path>
                            </a:pathLst>
                          </a:custGeom>
                          <a:ln w="67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pt;height:.550pt;mso-position-horizontal-relative:char;mso-position-vertical-relative:line" id="docshapegroup240" coordorigin="0,0" coordsize="380,11">
                <v:line style="position:absolute" from="0,5" to="379,5" stroked="true" strokeweight=".533pt" strokecolor="#000000">
                  <v:stroke dashstyle="solid"/>
                </v:line>
              </v:group>
            </w:pict>
          </mc:Fallback>
        </mc:AlternateContent>
      </w:r>
      <w:r>
        <w:rPr>
          <w:sz w:val="2"/>
        </w:rPr>
      </w:r>
    </w:p>
    <w:p>
      <w:pPr>
        <w:tabs>
          <w:tab w:pos="5427" w:val="left" w:leader="none"/>
          <w:tab w:pos="6196" w:val="left" w:leader="none"/>
        </w:tabs>
        <w:spacing w:line="144" w:lineRule="auto" w:before="13"/>
        <w:ind w:left="4359" w:right="0" w:firstLine="0"/>
        <w:jc w:val="left"/>
        <w:rPr>
          <w:position w:val="7"/>
          <w:sz w:val="25"/>
        </w:rPr>
      </w:pPr>
      <w:r>
        <w:rPr>
          <w:position w:val="7"/>
          <w:sz w:val="25"/>
        </w:rPr>
        <mc:AlternateContent>
          <mc:Choice Requires="wps">
            <w:drawing>
              <wp:anchor distT="0" distB="0" distL="0" distR="0" allowOverlap="1" layoutInCell="1" locked="0" behindDoc="1" simplePos="0" relativeHeight="479572992">
                <wp:simplePos x="0" y="0"/>
                <wp:positionH relativeFrom="page">
                  <wp:posOffset>4208526</wp:posOffset>
                </wp:positionH>
                <wp:positionV relativeFrom="paragraph">
                  <wp:posOffset>177453</wp:posOffset>
                </wp:positionV>
                <wp:extent cx="605790" cy="127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605790" cy="1270"/>
                        </a:xfrm>
                        <a:custGeom>
                          <a:avLst/>
                          <a:gdLst/>
                          <a:ahLst/>
                          <a:cxnLst/>
                          <a:rect l="l" t="t" r="r" b="b"/>
                          <a:pathLst>
                            <a:path w="605790" h="0">
                              <a:moveTo>
                                <a:pt x="0" y="0"/>
                              </a:moveTo>
                              <a:lnTo>
                                <a:pt x="605789"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3488" from="331.380005pt,13.972696pt" to="379.080005pt,13.972696pt" stroked="true" strokeweight=".261pt" strokecolor="#000000">
                <v:stroke dashstyle="solid"/>
                <w10:wrap type="none"/>
              </v:line>
            </w:pict>
          </mc:Fallback>
        </mc:AlternateContent>
      </w:r>
      <w:r>
        <w:rPr>
          <w:spacing w:val="-5"/>
          <w:sz w:val="25"/>
        </w:rPr>
        <w:t>38</w:t>
      </w:r>
      <w:r>
        <w:rPr>
          <w:sz w:val="25"/>
        </w:rPr>
        <w:tab/>
      </w:r>
      <w:r>
        <w:rPr>
          <w:position w:val="-8"/>
          <w:sz w:val="25"/>
        </w:rPr>
        <w:t>1</w:t>
      </w:r>
      <w:r>
        <w:rPr>
          <w:spacing w:val="-35"/>
          <w:position w:val="-8"/>
          <w:sz w:val="25"/>
        </w:rPr>
        <w:t> </w:t>
      </w:r>
      <w:r>
        <w:rPr>
          <w:rFonts w:ascii="Symbol" w:hAnsi="Symbol"/>
          <w:spacing w:val="-10"/>
          <w:position w:val="-8"/>
          <w:sz w:val="25"/>
        </w:rPr>
        <w:t></w:t>
      </w:r>
      <w:r>
        <w:rPr>
          <w:position w:val="-8"/>
          <w:sz w:val="25"/>
        </w:rPr>
        <w:tab/>
      </w:r>
      <w:r>
        <w:rPr>
          <w:spacing w:val="-10"/>
          <w:position w:val="7"/>
          <w:sz w:val="25"/>
        </w:rPr>
        <w:t>1</w:t>
      </w:r>
    </w:p>
    <w:p>
      <w:pPr>
        <w:tabs>
          <w:tab w:pos="6371" w:val="left" w:leader="none"/>
        </w:tabs>
        <w:spacing w:line="284" w:lineRule="exact" w:before="0"/>
        <w:ind w:left="5790" w:right="0" w:firstLine="0"/>
        <w:jc w:val="left"/>
        <w:rPr>
          <w:position w:val="16"/>
          <w:sz w:val="25"/>
        </w:rPr>
      </w:pPr>
      <w:r>
        <w:rPr>
          <w:position w:val="16"/>
          <w:sz w:val="25"/>
        </w:rPr>
        <mc:AlternateContent>
          <mc:Choice Requires="wps">
            <w:drawing>
              <wp:anchor distT="0" distB="0" distL="0" distR="0" allowOverlap="1" layoutInCell="1" locked="0" behindDoc="0" simplePos="0" relativeHeight="15808512">
                <wp:simplePos x="0" y="0"/>
                <wp:positionH relativeFrom="page">
                  <wp:posOffset>4445508</wp:posOffset>
                </wp:positionH>
                <wp:positionV relativeFrom="paragraph">
                  <wp:posOffset>172614</wp:posOffset>
                </wp:positionV>
                <wp:extent cx="355600" cy="127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55600" cy="1270"/>
                        </a:xfrm>
                        <a:custGeom>
                          <a:avLst/>
                          <a:gdLst/>
                          <a:ahLst/>
                          <a:cxnLst/>
                          <a:rect l="l" t="t" r="r" b="b"/>
                          <a:pathLst>
                            <a:path w="355600" h="0">
                              <a:moveTo>
                                <a:pt x="0" y="0"/>
                              </a:moveTo>
                              <a:lnTo>
                                <a:pt x="355091"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512" from="350.040009pt,13.591681pt" to="378.000009pt,13.591681pt" stroked="true" strokeweight=".261pt" strokecolor="#000000">
                <v:stroke dashstyle="solid"/>
                <w10:wrap type="none"/>
              </v:line>
            </w:pict>
          </mc:Fallback>
        </mc:AlternateContent>
      </w:r>
      <w:r>
        <w:rPr>
          <w:sz w:val="25"/>
        </w:rPr>
        <w:t>3</w:t>
      </w:r>
      <w:r>
        <w:rPr>
          <w:spacing w:val="-25"/>
          <w:sz w:val="25"/>
        </w:rPr>
        <w:t> </w:t>
      </w:r>
      <w:r>
        <w:rPr>
          <w:rFonts w:ascii="Symbol" w:hAnsi="Symbol"/>
          <w:spacing w:val="-10"/>
          <w:sz w:val="25"/>
        </w:rPr>
        <w:t></w:t>
      </w:r>
      <w:r>
        <w:rPr>
          <w:sz w:val="25"/>
        </w:rPr>
        <w:tab/>
      </w:r>
      <w:r>
        <w:rPr>
          <w:spacing w:val="-10"/>
          <w:position w:val="16"/>
          <w:sz w:val="25"/>
        </w:rPr>
        <w:t>1</w:t>
      </w:r>
    </w:p>
    <w:p>
      <w:pPr>
        <w:spacing w:line="392" w:lineRule="exact" w:before="0"/>
        <w:ind w:left="2501" w:right="0" w:firstLine="0"/>
        <w:jc w:val="center"/>
        <w:rPr>
          <w:position w:val="16"/>
          <w:sz w:val="25"/>
        </w:rPr>
      </w:pPr>
      <w:r>
        <w:rPr>
          <w:position w:val="16"/>
          <w:sz w:val="25"/>
        </w:rPr>
        <mc:AlternateContent>
          <mc:Choice Requires="wps">
            <w:drawing>
              <wp:anchor distT="0" distB="0" distL="0" distR="0" allowOverlap="1" layoutInCell="1" locked="0" behindDoc="1" simplePos="0" relativeHeight="479571968">
                <wp:simplePos x="0" y="0"/>
                <wp:positionH relativeFrom="page">
                  <wp:posOffset>4691634</wp:posOffset>
                </wp:positionH>
                <wp:positionV relativeFrom="paragraph">
                  <wp:posOffset>202446</wp:posOffset>
                </wp:positionV>
                <wp:extent cx="96520" cy="12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96520" cy="1270"/>
                        </a:xfrm>
                        <a:custGeom>
                          <a:avLst/>
                          <a:gdLst/>
                          <a:ahLst/>
                          <a:cxnLst/>
                          <a:rect l="l" t="t" r="r" b="b"/>
                          <a:pathLst>
                            <a:path w="96520" h="0">
                              <a:moveTo>
                                <a:pt x="0" y="0"/>
                              </a:moveTo>
                              <a:lnTo>
                                <a:pt x="96012"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4512" from="369.420013pt,15.940677pt" to="376.980013pt,15.940677pt" stroked="true" strokeweight=".261pt" strokecolor="#000000">
                <v:stroke dashstyle="solid"/>
                <w10:wrap type="none"/>
              </v:line>
            </w:pict>
          </mc:Fallback>
        </mc:AlternateContent>
      </w:r>
      <w:r>
        <w:rPr>
          <w:sz w:val="25"/>
        </w:rPr>
        <w:t>4</w:t>
      </w:r>
      <w:r>
        <w:rPr>
          <w:spacing w:val="-10"/>
          <w:sz w:val="25"/>
        </w:rPr>
        <w:t> </w:t>
      </w:r>
      <w:r>
        <w:rPr>
          <w:rFonts w:ascii="Symbol" w:hAnsi="Symbol"/>
          <w:sz w:val="25"/>
        </w:rPr>
        <w:t></w:t>
      </w:r>
      <w:r>
        <w:rPr>
          <w:spacing w:val="13"/>
          <w:sz w:val="25"/>
        </w:rPr>
        <w:t> </w:t>
      </w:r>
      <w:r>
        <w:rPr>
          <w:spacing w:val="-12"/>
          <w:position w:val="16"/>
          <w:sz w:val="25"/>
        </w:rPr>
        <w:t>1</w:t>
      </w:r>
    </w:p>
    <w:p>
      <w:pPr>
        <w:spacing w:line="241" w:lineRule="exact" w:before="0"/>
        <w:ind w:left="2886" w:right="0" w:firstLine="0"/>
        <w:jc w:val="center"/>
        <w:rPr>
          <w:sz w:val="25"/>
        </w:rPr>
      </w:pPr>
      <w:r>
        <w:rPr>
          <w:spacing w:val="-10"/>
          <w:sz w:val="25"/>
        </w:rPr>
        <w:t>2</w:t>
      </w:r>
    </w:p>
    <w:p>
      <w:pPr>
        <w:spacing w:after="0" w:line="241" w:lineRule="exact"/>
        <w:jc w:val="center"/>
        <w:rPr>
          <w:sz w:val="25"/>
        </w:rPr>
        <w:sectPr>
          <w:type w:val="continuous"/>
          <w:pgSz w:w="11900" w:h="16840"/>
          <w:pgMar w:header="0" w:footer="985" w:top="1060" w:bottom="1240" w:left="850" w:right="708"/>
        </w:sectPr>
      </w:pPr>
    </w:p>
    <w:p>
      <w:pPr>
        <w:spacing w:before="70"/>
        <w:ind w:left="851" w:right="133" w:firstLine="707"/>
        <w:jc w:val="both"/>
        <w:rPr>
          <w:sz w:val="28"/>
        </w:rPr>
      </w:pPr>
      <w:r>
        <w:rPr>
          <w:sz w:val="28"/>
        </w:rPr>
        <w:t>Вот и все.</w:t>
      </w:r>
      <w:r>
        <w:rPr>
          <w:spacing w:val="40"/>
          <w:sz w:val="28"/>
        </w:rPr>
        <w:t> </w:t>
      </w:r>
      <w:r>
        <w:rPr>
          <w:sz w:val="28"/>
        </w:rPr>
        <w:t>Потренируйтесь еще, пожалуйста, самостоятельно раскладывать числа в цепную дробь, прорешивая задачки к этому пункту, а я на этом пункт 7</w:t>
      </w:r>
      <w:r>
        <w:rPr>
          <w:spacing w:val="40"/>
          <w:sz w:val="28"/>
        </w:rPr>
        <w:t> </w:t>
      </w:r>
      <w:r>
        <w:rPr>
          <w:sz w:val="28"/>
        </w:rPr>
        <w:t>заканчиваю.</w:t>
      </w:r>
    </w:p>
    <w:p>
      <w:pPr>
        <w:pStyle w:val="ListParagraph"/>
        <w:numPr>
          <w:ilvl w:val="0"/>
          <w:numId w:val="9"/>
        </w:numPr>
        <w:tabs>
          <w:tab w:pos="2637" w:val="left" w:leader="none"/>
        </w:tabs>
        <w:spacing w:line="570" w:lineRule="atLeast" w:before="146" w:after="0"/>
        <w:ind w:left="2338" w:right="2620" w:firstLine="0"/>
        <w:jc w:val="left"/>
        <w:rPr>
          <w:position w:val="-21"/>
          <w:sz w:val="28"/>
        </w:rPr>
      </w:pPr>
      <w:r>
        <w:rPr>
          <w:position w:val="-21"/>
          <w:sz w:val="28"/>
        </w:rPr>
        <mc:AlternateContent>
          <mc:Choice Requires="wps">
            <w:drawing>
              <wp:anchor distT="0" distB="0" distL="0" distR="0" allowOverlap="1" layoutInCell="1" locked="0" behindDoc="0" simplePos="0" relativeHeight="15810048">
                <wp:simplePos x="0" y="0"/>
                <wp:positionH relativeFrom="page">
                  <wp:posOffset>1079525</wp:posOffset>
                </wp:positionH>
                <wp:positionV relativeFrom="paragraph">
                  <wp:posOffset>206808</wp:posOffset>
                </wp:positionV>
                <wp:extent cx="906780" cy="3644265"/>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906780" cy="3644265"/>
                          <a:chExt cx="906780" cy="3644265"/>
                        </a:xfrm>
                      </wpg:grpSpPr>
                      <pic:pic>
                        <pic:nvPicPr>
                          <pic:cNvPr id="360" name="Image 360"/>
                          <pic:cNvPicPr/>
                        </pic:nvPicPr>
                        <pic:blipFill>
                          <a:blip r:embed="rId22" cstate="print"/>
                          <a:stretch>
                            <a:fillRect/>
                          </a:stretch>
                        </pic:blipFill>
                        <pic:spPr>
                          <a:xfrm>
                            <a:off x="0" y="409955"/>
                            <a:ext cx="892759" cy="1094460"/>
                          </a:xfrm>
                          <a:prstGeom prst="rect">
                            <a:avLst/>
                          </a:prstGeom>
                        </pic:spPr>
                      </pic:pic>
                      <wps:wsp>
                        <wps:cNvPr id="361" name="Graphic 361"/>
                        <wps:cNvSpPr/>
                        <wps:spPr>
                          <a:xfrm>
                            <a:off x="897102" y="0"/>
                            <a:ext cx="9525" cy="3644265"/>
                          </a:xfrm>
                          <a:custGeom>
                            <a:avLst/>
                            <a:gdLst/>
                            <a:ahLst/>
                            <a:cxnLst/>
                            <a:rect l="l" t="t" r="r" b="b"/>
                            <a:pathLst>
                              <a:path w="9525" h="3644265">
                                <a:moveTo>
                                  <a:pt x="9143" y="0"/>
                                </a:moveTo>
                                <a:lnTo>
                                  <a:pt x="0" y="0"/>
                                </a:lnTo>
                                <a:lnTo>
                                  <a:pt x="0" y="3643884"/>
                                </a:lnTo>
                                <a:lnTo>
                                  <a:pt x="9143" y="3643884"/>
                                </a:lnTo>
                                <a:lnTo>
                                  <a:pt x="9143" y="0"/>
                                </a:lnTo>
                                <a:close/>
                              </a:path>
                            </a:pathLst>
                          </a:custGeom>
                          <a:solidFill>
                            <a:srgbClr val="000000"/>
                          </a:solidFill>
                        </wps:spPr>
                        <wps:bodyPr wrap="square" lIns="0" tIns="0" rIns="0" bIns="0" rtlCol="0">
                          <a:prstTxWarp prst="textNoShape">
                            <a:avLst/>
                          </a:prstTxWarp>
                          <a:noAutofit/>
                        </wps:bodyPr>
                      </wps:wsp>
                      <wps:wsp>
                        <wps:cNvPr id="362" name="Textbox 362"/>
                        <wps:cNvSpPr txBox="1"/>
                        <wps:spPr>
                          <a:xfrm>
                            <a:off x="0" y="0"/>
                            <a:ext cx="906780" cy="3644265"/>
                          </a:xfrm>
                          <a:prstGeom prst="rect">
                            <a:avLst/>
                          </a:prstGeom>
                        </wps:spPr>
                        <wps:txbx>
                          <w:txbxContent>
                            <w:p>
                              <w:pPr>
                                <w:spacing w:before="0"/>
                                <w:ind w:left="1" w:right="0" w:firstLine="0"/>
                                <w:jc w:val="left"/>
                                <w:rPr>
                                  <w:b/>
                                  <w:sz w:val="28"/>
                                </w:rPr>
                              </w:pPr>
                              <w:r>
                                <w:rPr>
                                  <w:b/>
                                  <w:spacing w:val="-2"/>
                                  <w:sz w:val="28"/>
                                  <w:u w:val="thick"/>
                                </w:rPr>
                                <w:t>Задачки</w:t>
                              </w:r>
                            </w:p>
                          </w:txbxContent>
                        </wps:txbx>
                        <wps:bodyPr wrap="square" lIns="0" tIns="0" rIns="0" bIns="0" rtlCol="0">
                          <a:noAutofit/>
                        </wps:bodyPr>
                      </wps:wsp>
                    </wpg:wgp>
                  </a:graphicData>
                </a:graphic>
              </wp:anchor>
            </w:drawing>
          </mc:Choice>
          <mc:Fallback>
            <w:pict>
              <v:group style="position:absolute;margin-left:85.001999pt;margin-top:16.284101pt;width:71.4pt;height:286.95pt;mso-position-horizontal-relative:page;mso-position-vertical-relative:paragraph;z-index:15810048" id="docshapegroup241" coordorigin="1700,326" coordsize="1428,5739">
                <v:shape style="position:absolute;left:1700;top:971;width:1406;height:1724" type="#_x0000_t75" id="docshape242" stroked="false">
                  <v:imagedata r:id="rId22" o:title=""/>
                </v:shape>
                <v:rect style="position:absolute;left:3112;top:325;width:15;height:5739" id="docshape243" filled="true" fillcolor="#000000" stroked="false">
                  <v:fill type="solid"/>
                </v:rect>
                <v:shape style="position:absolute;left:1700;top:325;width:1428;height:5739" type="#_x0000_t202" id="docshape244" filled="false" stroked="false">
                  <v:textbox inset="0,0,0,0">
                    <w:txbxContent>
                      <w:p>
                        <w:pPr>
                          <w:spacing w:before="0"/>
                          <w:ind w:left="1" w:right="0" w:firstLine="0"/>
                          <w:jc w:val="left"/>
                          <w:rPr>
                            <w:b/>
                            <w:sz w:val="28"/>
                          </w:rPr>
                        </w:pPr>
                        <w:r>
                          <w:rPr>
                            <w:b/>
                            <w:spacing w:val="-2"/>
                            <w:sz w:val="28"/>
                            <w:u w:val="thick"/>
                          </w:rPr>
                          <w:t>Задачки</w:t>
                        </w:r>
                      </w:p>
                    </w:txbxContent>
                  </v:textbox>
                  <w10:wrap type="none"/>
                </v:shape>
                <w10:wrap type="none"/>
              </v:group>
            </w:pict>
          </mc:Fallback>
        </mc:AlternateContent>
      </w:r>
      <w:r>
        <w:rPr>
          <w:position w:val="-21"/>
          <w:sz w:val="28"/>
        </w:rPr>
        <mc:AlternateContent>
          <mc:Choice Requires="wps">
            <w:drawing>
              <wp:anchor distT="0" distB="0" distL="0" distR="0" allowOverlap="1" layoutInCell="1" locked="0" behindDoc="1" simplePos="0" relativeHeight="479574528">
                <wp:simplePos x="0" y="0"/>
                <wp:positionH relativeFrom="page">
                  <wp:posOffset>2564892</wp:posOffset>
                </wp:positionH>
                <wp:positionV relativeFrom="paragraph">
                  <wp:posOffset>715062</wp:posOffset>
                </wp:positionV>
                <wp:extent cx="403860" cy="127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403860" cy="1270"/>
                        </a:xfrm>
                        <a:custGeom>
                          <a:avLst/>
                          <a:gdLst/>
                          <a:ahLst/>
                          <a:cxnLst/>
                          <a:rect l="l" t="t" r="r" b="b"/>
                          <a:pathLst>
                            <a:path w="403860" h="0">
                              <a:moveTo>
                                <a:pt x="0" y="0"/>
                              </a:moveTo>
                              <a:lnTo>
                                <a:pt x="403859"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1952" from="201.960007pt,56.3041pt" to="233.760007pt,56.3041pt" stroked="true" strokeweight=".551pt" strokecolor="#000000">
                <v:stroke dashstyle="solid"/>
                <w10:wrap type="none"/>
              </v:line>
            </w:pict>
          </mc:Fallback>
        </mc:AlternateContent>
      </w:r>
      <w:r>
        <w:rPr>
          <w:sz w:val="28"/>
        </w:rPr>
        <w:t>Разложите</w:t>
      </w:r>
      <w:r>
        <w:rPr>
          <w:spacing w:val="-5"/>
          <w:sz w:val="28"/>
        </w:rPr>
        <w:t> </w:t>
      </w:r>
      <w:r>
        <w:rPr>
          <w:sz w:val="28"/>
        </w:rPr>
        <w:t>в</w:t>
      </w:r>
      <w:r>
        <w:rPr>
          <w:spacing w:val="-6"/>
          <w:sz w:val="28"/>
        </w:rPr>
        <w:t> </w:t>
      </w:r>
      <w:r>
        <w:rPr>
          <w:sz w:val="28"/>
        </w:rPr>
        <w:t>цепную</w:t>
      </w:r>
      <w:r>
        <w:rPr>
          <w:spacing w:val="-6"/>
          <w:sz w:val="28"/>
        </w:rPr>
        <w:t> </w:t>
      </w:r>
      <w:r>
        <w:rPr>
          <w:sz w:val="28"/>
        </w:rPr>
        <w:t>дробь</w:t>
      </w:r>
      <w:r>
        <w:rPr>
          <w:spacing w:val="-7"/>
          <w:sz w:val="28"/>
        </w:rPr>
        <w:t> </w:t>
      </w:r>
      <w:r>
        <w:rPr>
          <w:sz w:val="28"/>
        </w:rPr>
        <w:t>число</w:t>
      </w:r>
      <w:r>
        <w:rPr>
          <w:spacing w:val="-6"/>
          <w:sz w:val="28"/>
        </w:rPr>
        <w:t> </w:t>
      </w:r>
      <w:r>
        <w:rPr>
          <w:rFonts w:ascii="Symbol" w:hAnsi="Symbol"/>
          <w:sz w:val="32"/>
        </w:rPr>
        <w:t></w:t>
      </w:r>
      <w:r>
        <w:rPr>
          <w:spacing w:val="-15"/>
          <w:sz w:val="32"/>
        </w:rPr>
        <w:t> </w:t>
      </w:r>
      <w:r>
        <w:rPr>
          <w:sz w:val="28"/>
        </w:rPr>
        <w:t>,</w:t>
      </w:r>
      <w:r>
        <w:rPr>
          <w:spacing w:val="-5"/>
          <w:sz w:val="28"/>
        </w:rPr>
        <w:t> </w:t>
      </w:r>
      <w:r>
        <w:rPr>
          <w:sz w:val="28"/>
        </w:rPr>
        <w:t>если: </w:t>
      </w:r>
      <w:r>
        <w:rPr>
          <w:position w:val="-21"/>
          <w:sz w:val="28"/>
        </w:rPr>
        <w:t>а) </w:t>
      </w:r>
      <w:r>
        <w:rPr>
          <w:rFonts w:ascii="Symbol" w:hAnsi="Symbol"/>
          <w:position w:val="-19"/>
          <w:sz w:val="33"/>
        </w:rPr>
        <w:t></w:t>
      </w:r>
      <w:r>
        <w:rPr>
          <w:position w:val="-19"/>
          <w:sz w:val="33"/>
        </w:rPr>
        <w:t> </w:t>
      </w:r>
      <w:r>
        <w:rPr>
          <w:rFonts w:ascii="Symbol" w:hAnsi="Symbol"/>
          <w:position w:val="-19"/>
          <w:sz w:val="31"/>
        </w:rPr>
        <w:t></w:t>
      </w:r>
      <w:r>
        <w:rPr>
          <w:position w:val="-19"/>
          <w:sz w:val="31"/>
        </w:rPr>
        <w:t> </w:t>
      </w:r>
      <w:r>
        <w:rPr>
          <w:sz w:val="31"/>
        </w:rPr>
        <w:t>5391 </w:t>
      </w:r>
      <w:r>
        <w:rPr>
          <w:position w:val="-21"/>
          <w:sz w:val="28"/>
        </w:rPr>
        <w:t>;</w:t>
      </w:r>
    </w:p>
    <w:p>
      <w:pPr>
        <w:spacing w:line="218" w:lineRule="exact" w:before="0"/>
        <w:ind w:left="3202" w:right="0" w:firstLine="0"/>
        <w:jc w:val="left"/>
        <w:rPr>
          <w:sz w:val="31"/>
        </w:rPr>
      </w:pPr>
      <w:r>
        <w:rPr>
          <w:spacing w:val="-4"/>
          <w:sz w:val="31"/>
        </w:rPr>
        <w:t>3976</w:t>
      </w:r>
    </w:p>
    <w:p>
      <w:pPr>
        <w:spacing w:line="180" w:lineRule="auto" w:before="23"/>
        <w:ind w:left="2338" w:right="0" w:firstLine="0"/>
        <w:jc w:val="left"/>
        <w:rPr>
          <w:position w:val="-8"/>
          <w:sz w:val="18"/>
        </w:rPr>
      </w:pPr>
      <w:r>
        <w:rPr>
          <w:position w:val="-8"/>
          <w:sz w:val="18"/>
        </w:rPr>
        <mc:AlternateContent>
          <mc:Choice Requires="wps">
            <w:drawing>
              <wp:anchor distT="0" distB="0" distL="0" distR="0" allowOverlap="1" layoutInCell="1" locked="0" behindDoc="1" simplePos="0" relativeHeight="479575040">
                <wp:simplePos x="0" y="0"/>
                <wp:positionH relativeFrom="page">
                  <wp:posOffset>2586989</wp:posOffset>
                </wp:positionH>
                <wp:positionV relativeFrom="paragraph">
                  <wp:posOffset>252587</wp:posOffset>
                </wp:positionV>
                <wp:extent cx="490220"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490220" cy="1270"/>
                        </a:xfrm>
                        <a:custGeom>
                          <a:avLst/>
                          <a:gdLst/>
                          <a:ahLst/>
                          <a:cxnLst/>
                          <a:rect l="l" t="t" r="r" b="b"/>
                          <a:pathLst>
                            <a:path w="490220" h="0">
                              <a:moveTo>
                                <a:pt x="0" y="0"/>
                              </a:moveTo>
                              <a:lnTo>
                                <a:pt x="489966" y="0"/>
                              </a:lnTo>
                            </a:path>
                          </a:pathLst>
                        </a:custGeom>
                        <a:ln w="7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41440" from="203.699997pt,19.888796pt" to="242.279997pt,19.888796pt" stroked="true" strokeweight=".553pt" strokecolor="#000000">
                <v:stroke dashstyle="solid"/>
                <w10:wrap type="none"/>
              </v:line>
            </w:pict>
          </mc:Fallback>
        </mc:AlternateContent>
      </w:r>
      <w:r>
        <w:rPr>
          <w:position w:val="-21"/>
          <w:sz w:val="28"/>
        </w:rPr>
        <w:t>б)</w:t>
      </w:r>
      <w:r>
        <w:rPr>
          <w:spacing w:val="11"/>
          <w:position w:val="-21"/>
          <w:sz w:val="28"/>
        </w:rPr>
        <w:t> </w:t>
      </w:r>
      <w:r>
        <w:rPr>
          <w:rFonts w:ascii="Symbol" w:hAnsi="Symbol"/>
          <w:position w:val="-19"/>
          <w:sz w:val="33"/>
        </w:rPr>
        <w:t></w:t>
      </w:r>
      <w:r>
        <w:rPr>
          <w:spacing w:val="17"/>
          <w:position w:val="-19"/>
          <w:sz w:val="33"/>
        </w:rPr>
        <w:t> </w:t>
      </w:r>
      <w:r>
        <w:rPr>
          <w:rFonts w:ascii="Symbol" w:hAnsi="Symbol"/>
          <w:position w:val="-19"/>
          <w:sz w:val="31"/>
        </w:rPr>
        <w:t></w:t>
      </w:r>
      <w:r>
        <w:rPr>
          <w:spacing w:val="-2"/>
          <w:position w:val="-19"/>
          <w:sz w:val="31"/>
        </w:rPr>
        <w:t> </w:t>
      </w:r>
      <w:r>
        <w:rPr>
          <w:sz w:val="31"/>
        </w:rPr>
        <w:t>10946</w:t>
      </w:r>
      <w:r>
        <w:rPr>
          <w:spacing w:val="-31"/>
          <w:sz w:val="31"/>
        </w:rPr>
        <w:t> </w:t>
      </w:r>
      <w:r>
        <w:rPr>
          <w:spacing w:val="-5"/>
          <w:position w:val="-21"/>
          <w:sz w:val="28"/>
        </w:rPr>
        <w:t>;</w:t>
      </w:r>
      <w:r>
        <w:rPr>
          <w:spacing w:val="-5"/>
          <w:position w:val="-8"/>
          <w:sz w:val="18"/>
        </w:rPr>
        <w:t>*)</w:t>
      </w:r>
    </w:p>
    <w:p>
      <w:pPr>
        <w:spacing w:line="288" w:lineRule="exact" w:before="0"/>
        <w:ind w:left="3309" w:right="0" w:firstLine="0"/>
        <w:jc w:val="left"/>
        <w:rPr>
          <w:sz w:val="31"/>
        </w:rPr>
      </w:pPr>
      <w:r>
        <w:rPr>
          <w:spacing w:val="-4"/>
          <w:sz w:val="31"/>
        </w:rPr>
        <w:t>6765</w:t>
      </w:r>
    </w:p>
    <w:p>
      <w:pPr>
        <w:tabs>
          <w:tab w:pos="3609" w:val="left" w:leader="none"/>
        </w:tabs>
        <w:spacing w:line="403" w:lineRule="exact" w:before="0"/>
        <w:ind w:left="2338" w:right="0" w:firstLine="0"/>
        <w:jc w:val="left"/>
        <w:rPr>
          <w:sz w:val="28"/>
        </w:rPr>
      </w:pPr>
      <w:r>
        <w:rPr>
          <w:sz w:val="28"/>
        </w:rPr>
        <mc:AlternateContent>
          <mc:Choice Requires="wps">
            <w:drawing>
              <wp:anchor distT="0" distB="0" distL="0" distR="0" allowOverlap="1" layoutInCell="1" locked="0" behindDoc="1" simplePos="0" relativeHeight="479575552">
                <wp:simplePos x="0" y="0"/>
                <wp:positionH relativeFrom="page">
                  <wp:posOffset>2580443</wp:posOffset>
                </wp:positionH>
                <wp:positionV relativeFrom="paragraph">
                  <wp:posOffset>23172</wp:posOffset>
                </wp:positionV>
                <wp:extent cx="225425" cy="23241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225425" cy="232410"/>
                          <a:chExt cx="225425" cy="232410"/>
                        </a:xfrm>
                      </wpg:grpSpPr>
                      <wps:wsp>
                        <wps:cNvPr id="366" name="Graphic 366"/>
                        <wps:cNvSpPr/>
                        <wps:spPr>
                          <a:xfrm>
                            <a:off x="3498" y="126942"/>
                            <a:ext cx="26034" cy="14604"/>
                          </a:xfrm>
                          <a:custGeom>
                            <a:avLst/>
                            <a:gdLst/>
                            <a:ahLst/>
                            <a:cxnLst/>
                            <a:rect l="l" t="t" r="r" b="b"/>
                            <a:pathLst>
                              <a:path w="26034" h="14604">
                                <a:moveTo>
                                  <a:pt x="0" y="14477"/>
                                </a:moveTo>
                                <a:lnTo>
                                  <a:pt x="25907" y="0"/>
                                </a:lnTo>
                              </a:path>
                            </a:pathLst>
                          </a:custGeom>
                          <a:ln w="6997">
                            <a:solidFill>
                              <a:srgbClr val="000000"/>
                            </a:solidFill>
                            <a:prstDash val="solid"/>
                          </a:ln>
                        </wps:spPr>
                        <wps:bodyPr wrap="square" lIns="0" tIns="0" rIns="0" bIns="0" rtlCol="0">
                          <a:prstTxWarp prst="textNoShape">
                            <a:avLst/>
                          </a:prstTxWarp>
                          <a:noAutofit/>
                        </wps:bodyPr>
                      </wps:wsp>
                      <wps:wsp>
                        <wps:cNvPr id="367" name="Graphic 367"/>
                        <wps:cNvSpPr/>
                        <wps:spPr>
                          <a:xfrm>
                            <a:off x="29406" y="129990"/>
                            <a:ext cx="37465" cy="66675"/>
                          </a:xfrm>
                          <a:custGeom>
                            <a:avLst/>
                            <a:gdLst/>
                            <a:ahLst/>
                            <a:cxnLst/>
                            <a:rect l="l" t="t" r="r" b="b"/>
                            <a:pathLst>
                              <a:path w="37465" h="66675">
                                <a:moveTo>
                                  <a:pt x="0" y="0"/>
                                </a:moveTo>
                                <a:lnTo>
                                  <a:pt x="37337" y="66294"/>
                                </a:lnTo>
                              </a:path>
                            </a:pathLst>
                          </a:custGeom>
                          <a:ln w="13995">
                            <a:solidFill>
                              <a:srgbClr val="000000"/>
                            </a:solidFill>
                            <a:prstDash val="solid"/>
                          </a:ln>
                        </wps:spPr>
                        <wps:bodyPr wrap="square" lIns="0" tIns="0" rIns="0" bIns="0" rtlCol="0">
                          <a:prstTxWarp prst="textNoShape">
                            <a:avLst/>
                          </a:prstTxWarp>
                          <a:noAutofit/>
                        </wps:bodyPr>
                      </wps:wsp>
                      <wps:wsp>
                        <wps:cNvPr id="368" name="Graphic 368"/>
                        <wps:cNvSpPr/>
                        <wps:spPr>
                          <a:xfrm>
                            <a:off x="70554" y="3498"/>
                            <a:ext cx="151130" cy="193040"/>
                          </a:xfrm>
                          <a:custGeom>
                            <a:avLst/>
                            <a:gdLst/>
                            <a:ahLst/>
                            <a:cxnLst/>
                            <a:rect l="l" t="t" r="r" b="b"/>
                            <a:pathLst>
                              <a:path w="151130" h="193040">
                                <a:moveTo>
                                  <a:pt x="0" y="192786"/>
                                </a:moveTo>
                                <a:lnTo>
                                  <a:pt x="47243" y="0"/>
                                </a:lnTo>
                                <a:lnTo>
                                  <a:pt x="150875" y="0"/>
                                </a:lnTo>
                              </a:path>
                            </a:pathLst>
                          </a:custGeom>
                          <a:ln w="6997">
                            <a:solidFill>
                              <a:srgbClr val="000000"/>
                            </a:solidFill>
                            <a:prstDash val="solid"/>
                          </a:ln>
                        </wps:spPr>
                        <wps:bodyPr wrap="square" lIns="0" tIns="0" rIns="0" bIns="0" rtlCol="0">
                          <a:prstTxWarp prst="textNoShape">
                            <a:avLst/>
                          </a:prstTxWarp>
                          <a:noAutofit/>
                        </wps:bodyPr>
                      </wps:wsp>
                      <wps:wsp>
                        <wps:cNvPr id="369" name="Textbox 369"/>
                        <wps:cNvSpPr txBox="1"/>
                        <wps:spPr>
                          <a:xfrm>
                            <a:off x="0" y="0"/>
                            <a:ext cx="225425" cy="232410"/>
                          </a:xfrm>
                          <a:prstGeom prst="rect">
                            <a:avLst/>
                          </a:prstGeom>
                        </wps:spPr>
                        <wps:txbx>
                          <w:txbxContent>
                            <w:p>
                              <w:pPr>
                                <w:spacing w:before="9"/>
                                <w:ind w:left="199" w:right="-15" w:firstLine="0"/>
                                <w:jc w:val="left"/>
                                <w:rPr>
                                  <w:sz w:val="31"/>
                                </w:rPr>
                              </w:pPr>
                              <w:r>
                                <w:rPr>
                                  <w:spacing w:val="-10"/>
                                  <w:sz w:val="31"/>
                                </w:rPr>
                                <w:t>3</w:t>
                              </w:r>
                            </w:p>
                          </w:txbxContent>
                        </wps:txbx>
                        <wps:bodyPr wrap="square" lIns="0" tIns="0" rIns="0" bIns="0" rtlCol="0">
                          <a:noAutofit/>
                        </wps:bodyPr>
                      </wps:wsp>
                    </wpg:wgp>
                  </a:graphicData>
                </a:graphic>
              </wp:anchor>
            </w:drawing>
          </mc:Choice>
          <mc:Fallback>
            <w:pict>
              <v:group style="position:absolute;margin-left:203.184494pt;margin-top:1.824612pt;width:17.75pt;height:18.3pt;mso-position-horizontal-relative:page;mso-position-vertical-relative:paragraph;z-index:-23740928" id="docshapegroup245" coordorigin="4064,36" coordsize="355,366">
                <v:line style="position:absolute" from="4069,259" to="4110,236" stroked="true" strokeweight=".551pt" strokecolor="#000000">
                  <v:stroke dashstyle="solid"/>
                </v:line>
                <v:line style="position:absolute" from="4110,241" to="4169,346" stroked="true" strokeweight="1.102pt" strokecolor="#000000">
                  <v:stroke dashstyle="solid"/>
                </v:line>
                <v:shape style="position:absolute;left:4174;top:42;width:238;height:304" id="docshape246" coordorigin="4175,42" coordsize="238,304" path="m4175,346l4249,42,4412,42e" filled="false" stroked="true" strokeweight=".551pt" strokecolor="#000000">
                  <v:path arrowok="t"/>
                  <v:stroke dashstyle="solid"/>
                </v:shape>
                <v:shape style="position:absolute;left:4063;top:36;width:355;height:366" type="#_x0000_t202" id="docshape247" filled="false" stroked="false">
                  <v:textbox inset="0,0,0,0">
                    <w:txbxContent>
                      <w:p>
                        <w:pPr>
                          <w:spacing w:before="9"/>
                          <w:ind w:left="199" w:right="-15" w:firstLine="0"/>
                          <w:jc w:val="left"/>
                          <w:rPr>
                            <w:sz w:val="31"/>
                          </w:rPr>
                        </w:pPr>
                        <w:r>
                          <w:rPr>
                            <w:spacing w:val="-10"/>
                            <w:sz w:val="31"/>
                          </w:rPr>
                          <w:t>3</w:t>
                        </w:r>
                      </w:p>
                    </w:txbxContent>
                  </v:textbox>
                  <w10:wrap type="none"/>
                </v:shape>
                <w10:wrap type="none"/>
              </v:group>
            </w:pict>
          </mc:Fallback>
        </mc:AlternateContent>
      </w:r>
      <w:r>
        <w:rPr>
          <w:sz w:val="28"/>
        </w:rPr>
        <w:t>в)</w:t>
      </w:r>
      <w:r>
        <w:rPr>
          <w:spacing w:val="13"/>
          <w:sz w:val="28"/>
        </w:rPr>
        <w:t> </w:t>
      </w:r>
      <w:r>
        <w:rPr>
          <w:rFonts w:ascii="Symbol" w:hAnsi="Symbol"/>
          <w:position w:val="1"/>
          <w:sz w:val="33"/>
        </w:rPr>
        <w:t></w:t>
      </w:r>
      <w:r>
        <w:rPr>
          <w:spacing w:val="17"/>
          <w:position w:val="1"/>
          <w:sz w:val="33"/>
        </w:rPr>
        <w:t> </w:t>
      </w:r>
      <w:r>
        <w:rPr>
          <w:rFonts w:ascii="Symbol" w:hAnsi="Symbol"/>
          <w:spacing w:val="-12"/>
          <w:position w:val="1"/>
          <w:sz w:val="31"/>
        </w:rPr>
        <w:t></w:t>
      </w:r>
      <w:r>
        <w:rPr>
          <w:position w:val="1"/>
          <w:sz w:val="31"/>
        </w:rPr>
        <w:tab/>
      </w:r>
      <w:r>
        <w:rPr>
          <w:spacing w:val="-10"/>
          <w:sz w:val="28"/>
        </w:rPr>
        <w:t>;</w:t>
      </w:r>
    </w:p>
    <w:p>
      <w:pPr>
        <w:tabs>
          <w:tab w:pos="3821" w:val="left" w:leader="none"/>
        </w:tabs>
        <w:spacing w:line="134" w:lineRule="auto" w:before="101"/>
        <w:ind w:left="2338" w:right="0" w:firstLine="0"/>
        <w:jc w:val="left"/>
        <w:rPr>
          <w:position w:val="-21"/>
          <w:sz w:val="28"/>
        </w:rPr>
      </w:pPr>
      <w:r>
        <w:rPr>
          <w:position w:val="-21"/>
          <w:sz w:val="28"/>
        </w:rPr>
        <mc:AlternateContent>
          <mc:Choice Requires="wps">
            <w:drawing>
              <wp:anchor distT="0" distB="0" distL="0" distR="0" allowOverlap="1" layoutInCell="1" locked="0" behindDoc="1" simplePos="0" relativeHeight="479576064">
                <wp:simplePos x="0" y="0"/>
                <wp:positionH relativeFrom="page">
                  <wp:posOffset>2839523</wp:posOffset>
                </wp:positionH>
                <wp:positionV relativeFrom="paragraph">
                  <wp:posOffset>39102</wp:posOffset>
                </wp:positionV>
                <wp:extent cx="225425" cy="203835"/>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225425" cy="203835"/>
                          <a:chExt cx="225425" cy="203835"/>
                        </a:xfrm>
                      </wpg:grpSpPr>
                      <wps:wsp>
                        <wps:cNvPr id="371" name="Graphic 371"/>
                        <wps:cNvSpPr/>
                        <wps:spPr>
                          <a:xfrm>
                            <a:off x="3498" y="126942"/>
                            <a:ext cx="26034" cy="14604"/>
                          </a:xfrm>
                          <a:custGeom>
                            <a:avLst/>
                            <a:gdLst/>
                            <a:ahLst/>
                            <a:cxnLst/>
                            <a:rect l="l" t="t" r="r" b="b"/>
                            <a:pathLst>
                              <a:path w="26034" h="14604">
                                <a:moveTo>
                                  <a:pt x="0" y="14477"/>
                                </a:moveTo>
                                <a:lnTo>
                                  <a:pt x="25907" y="0"/>
                                </a:lnTo>
                              </a:path>
                            </a:pathLst>
                          </a:custGeom>
                          <a:ln w="6997">
                            <a:solidFill>
                              <a:srgbClr val="000000"/>
                            </a:solidFill>
                            <a:prstDash val="solid"/>
                          </a:ln>
                        </wps:spPr>
                        <wps:bodyPr wrap="square" lIns="0" tIns="0" rIns="0" bIns="0" rtlCol="0">
                          <a:prstTxWarp prst="textNoShape">
                            <a:avLst/>
                          </a:prstTxWarp>
                          <a:noAutofit/>
                        </wps:bodyPr>
                      </wps:wsp>
                      <wps:wsp>
                        <wps:cNvPr id="372" name="Graphic 372"/>
                        <wps:cNvSpPr/>
                        <wps:spPr>
                          <a:xfrm>
                            <a:off x="29406" y="129990"/>
                            <a:ext cx="37465" cy="66675"/>
                          </a:xfrm>
                          <a:custGeom>
                            <a:avLst/>
                            <a:gdLst/>
                            <a:ahLst/>
                            <a:cxnLst/>
                            <a:rect l="l" t="t" r="r" b="b"/>
                            <a:pathLst>
                              <a:path w="37465" h="66675">
                                <a:moveTo>
                                  <a:pt x="0" y="0"/>
                                </a:moveTo>
                                <a:lnTo>
                                  <a:pt x="37337" y="66294"/>
                                </a:lnTo>
                              </a:path>
                            </a:pathLst>
                          </a:custGeom>
                          <a:ln w="13995">
                            <a:solidFill>
                              <a:srgbClr val="000000"/>
                            </a:solidFill>
                            <a:prstDash val="solid"/>
                          </a:ln>
                        </wps:spPr>
                        <wps:bodyPr wrap="square" lIns="0" tIns="0" rIns="0" bIns="0" rtlCol="0">
                          <a:prstTxWarp prst="textNoShape">
                            <a:avLst/>
                          </a:prstTxWarp>
                          <a:noAutofit/>
                        </wps:bodyPr>
                      </wps:wsp>
                      <wps:wsp>
                        <wps:cNvPr id="373" name="Graphic 373"/>
                        <wps:cNvSpPr/>
                        <wps:spPr>
                          <a:xfrm>
                            <a:off x="70554" y="3498"/>
                            <a:ext cx="151130" cy="193040"/>
                          </a:xfrm>
                          <a:custGeom>
                            <a:avLst/>
                            <a:gdLst/>
                            <a:ahLst/>
                            <a:cxnLst/>
                            <a:rect l="l" t="t" r="r" b="b"/>
                            <a:pathLst>
                              <a:path w="151130" h="193040">
                                <a:moveTo>
                                  <a:pt x="0" y="192785"/>
                                </a:moveTo>
                                <a:lnTo>
                                  <a:pt x="47244" y="0"/>
                                </a:lnTo>
                                <a:lnTo>
                                  <a:pt x="150876" y="0"/>
                                </a:lnTo>
                              </a:path>
                            </a:pathLst>
                          </a:custGeom>
                          <a:ln w="69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3.584503pt;margin-top:3.078919pt;width:17.75pt;height:16.05pt;mso-position-horizontal-relative:page;mso-position-vertical-relative:paragraph;z-index:-23740416" id="docshapegroup248" coordorigin="4472,62" coordsize="355,321">
                <v:line style="position:absolute" from="4477,284" to="4518,261" stroked="true" strokeweight=".551pt" strokecolor="#000000">
                  <v:stroke dashstyle="solid"/>
                </v:line>
                <v:line style="position:absolute" from="4518,266" to="4577,371" stroked="true" strokeweight="1.102pt" strokecolor="#000000">
                  <v:stroke dashstyle="solid"/>
                </v:line>
                <v:shape style="position:absolute;left:4582;top:67;width:238;height:304" id="docshape249" coordorigin="4583,67" coordsize="238,304" path="m4583,371l4657,67,4820,67e" filled="false" stroked="true" strokeweight=".551pt" strokecolor="#000000">
                  <v:path arrowok="t"/>
                  <v:stroke dashstyle="solid"/>
                </v:shape>
                <w10:wrap type="none"/>
              </v:group>
            </w:pict>
          </mc:Fallback>
        </mc:AlternateContent>
      </w:r>
      <w:r>
        <w:rPr>
          <w:position w:val="-21"/>
          <w:sz w:val="28"/>
        </w:rPr>
        <mc:AlternateContent>
          <mc:Choice Requires="wps">
            <w:drawing>
              <wp:anchor distT="0" distB="0" distL="0" distR="0" allowOverlap="1" layoutInCell="1" locked="0" behindDoc="1" simplePos="0" relativeHeight="479576576">
                <wp:simplePos x="0" y="0"/>
                <wp:positionH relativeFrom="page">
                  <wp:posOffset>2569464</wp:posOffset>
                </wp:positionH>
                <wp:positionV relativeFrom="paragraph">
                  <wp:posOffset>301681</wp:posOffset>
                </wp:positionV>
                <wp:extent cx="505459" cy="127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505459" cy="1270"/>
                        </a:xfrm>
                        <a:custGeom>
                          <a:avLst/>
                          <a:gdLst/>
                          <a:ahLst/>
                          <a:cxnLst/>
                          <a:rect l="l" t="t" r="r" b="b"/>
                          <a:pathLst>
                            <a:path w="505459" h="0">
                              <a:moveTo>
                                <a:pt x="0" y="0"/>
                              </a:moveTo>
                              <a:lnTo>
                                <a:pt x="505206"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9904" from="202.320007pt,23.754419pt" to="242.100007pt,23.754419pt" stroked="true" strokeweight=".551pt" strokecolor="#000000">
                <v:stroke dashstyle="solid"/>
                <w10:wrap type="none"/>
              </v:line>
            </w:pict>
          </mc:Fallback>
        </mc:AlternateContent>
      </w:r>
      <w:r>
        <w:rPr>
          <w:position w:val="-21"/>
          <w:sz w:val="28"/>
        </w:rPr>
        <w:t>г)</w:t>
      </w:r>
      <w:r>
        <w:rPr>
          <w:spacing w:val="13"/>
          <w:position w:val="-21"/>
          <w:sz w:val="28"/>
        </w:rPr>
        <w:t> </w:t>
      </w:r>
      <w:r>
        <w:rPr>
          <w:rFonts w:ascii="Symbol" w:hAnsi="Symbol"/>
          <w:position w:val="-19"/>
          <w:sz w:val="33"/>
        </w:rPr>
        <w:t></w:t>
      </w:r>
      <w:r>
        <w:rPr>
          <w:spacing w:val="19"/>
          <w:position w:val="-19"/>
          <w:sz w:val="33"/>
        </w:rPr>
        <w:t> </w:t>
      </w:r>
      <w:r>
        <w:rPr>
          <w:rFonts w:ascii="Symbol" w:hAnsi="Symbol"/>
          <w:position w:val="-19"/>
          <w:sz w:val="31"/>
        </w:rPr>
        <w:t></w:t>
      </w:r>
      <w:r>
        <w:rPr>
          <w:spacing w:val="-1"/>
          <w:position w:val="-19"/>
          <w:sz w:val="31"/>
        </w:rPr>
        <w:t> </w:t>
      </w:r>
      <w:r>
        <w:rPr>
          <w:sz w:val="31"/>
        </w:rPr>
        <w:t>1</w:t>
      </w:r>
      <w:r>
        <w:rPr>
          <w:spacing w:val="-44"/>
          <w:sz w:val="31"/>
        </w:rPr>
        <w:t> </w:t>
      </w:r>
      <w:r>
        <w:rPr>
          <w:rFonts w:ascii="Symbol" w:hAnsi="Symbol"/>
          <w:spacing w:val="-10"/>
          <w:sz w:val="31"/>
        </w:rPr>
        <w:t></w:t>
      </w:r>
      <w:r>
        <w:rPr>
          <w:sz w:val="31"/>
        </w:rPr>
        <w:tab/>
        <w:t>3 </w:t>
      </w:r>
      <w:r>
        <w:rPr>
          <w:spacing w:val="-10"/>
          <w:position w:val="-21"/>
          <w:sz w:val="28"/>
        </w:rPr>
        <w:t>;</w:t>
      </w:r>
    </w:p>
    <w:p>
      <w:pPr>
        <w:spacing w:line="317" w:lineRule="exact" w:before="0"/>
        <w:ind w:left="3519" w:right="0" w:firstLine="0"/>
        <w:jc w:val="left"/>
        <w:rPr>
          <w:sz w:val="31"/>
        </w:rPr>
      </w:pPr>
      <w:r>
        <w:rPr>
          <w:spacing w:val="-10"/>
          <w:sz w:val="31"/>
        </w:rPr>
        <w:t>2</w:t>
      </w:r>
    </w:p>
    <w:p>
      <w:pPr>
        <w:spacing w:line="378" w:lineRule="exact" w:before="11"/>
        <w:ind w:left="2338" w:right="526" w:firstLine="0"/>
        <w:jc w:val="left"/>
        <w:rPr>
          <w:sz w:val="28"/>
        </w:rPr>
      </w:pPr>
      <w:r>
        <w:rPr>
          <w:sz w:val="28"/>
        </w:rPr>
        <w:t>д) </w:t>
      </w:r>
      <w:r>
        <w:rPr>
          <w:rFonts w:ascii="Symbol" w:hAnsi="Symbol"/>
          <w:position w:val="1"/>
          <w:sz w:val="33"/>
        </w:rPr>
        <w:t></w:t>
      </w:r>
      <w:r>
        <w:rPr>
          <w:position w:val="1"/>
          <w:sz w:val="33"/>
        </w:rPr>
        <w:t> </w:t>
      </w:r>
      <w:r>
        <w:rPr>
          <w:rFonts w:ascii="Symbol" w:hAnsi="Symbol"/>
          <w:position w:val="1"/>
          <w:sz w:val="31"/>
        </w:rPr>
        <w:t></w:t>
      </w:r>
      <w:r>
        <w:rPr>
          <w:spacing w:val="-4"/>
          <w:position w:val="1"/>
          <w:sz w:val="31"/>
        </w:rPr>
        <w:t> </w:t>
      </w:r>
      <w:r>
        <w:rPr>
          <w:position w:val="1"/>
          <w:sz w:val="31"/>
        </w:rPr>
        <w:t>log</w:t>
      </w:r>
      <w:r>
        <w:rPr>
          <w:position w:val="1"/>
          <w:sz w:val="31"/>
          <w:vertAlign w:val="subscript"/>
        </w:rPr>
        <w:t>2</w:t>
      </w:r>
      <w:r>
        <w:rPr>
          <w:spacing w:val="-9"/>
          <w:position w:val="1"/>
          <w:sz w:val="31"/>
          <w:vertAlign w:val="baseline"/>
        </w:rPr>
        <w:t> </w:t>
      </w:r>
      <w:r>
        <w:rPr>
          <w:position w:val="1"/>
          <w:sz w:val="31"/>
          <w:vertAlign w:val="baseline"/>
        </w:rPr>
        <w:t>3 </w:t>
      </w:r>
      <w:r>
        <w:rPr>
          <w:sz w:val="28"/>
          <w:vertAlign w:val="baseline"/>
        </w:rPr>
        <w:t>(ограничьтесь</w:t>
      </w:r>
      <w:r>
        <w:rPr>
          <w:spacing w:val="-5"/>
          <w:sz w:val="28"/>
          <w:vertAlign w:val="baseline"/>
        </w:rPr>
        <w:t> </w:t>
      </w:r>
      <w:r>
        <w:rPr>
          <w:sz w:val="28"/>
          <w:vertAlign w:val="baseline"/>
        </w:rPr>
        <w:t>нахождением</w:t>
      </w:r>
      <w:r>
        <w:rPr>
          <w:spacing w:val="-3"/>
          <w:sz w:val="28"/>
          <w:vertAlign w:val="baseline"/>
        </w:rPr>
        <w:t> </w:t>
      </w:r>
      <w:r>
        <w:rPr>
          <w:sz w:val="28"/>
          <w:vertAlign w:val="baseline"/>
        </w:rPr>
        <w:t>пяти</w:t>
      </w:r>
      <w:r>
        <w:rPr>
          <w:spacing w:val="-5"/>
          <w:sz w:val="28"/>
          <w:vertAlign w:val="baseline"/>
        </w:rPr>
        <w:t> </w:t>
      </w:r>
      <w:r>
        <w:rPr>
          <w:sz w:val="28"/>
          <w:vertAlign w:val="baseline"/>
        </w:rPr>
        <w:t>первых неполных частных).</w:t>
      </w:r>
    </w:p>
    <w:p>
      <w:pPr>
        <w:pStyle w:val="ListParagraph"/>
        <w:numPr>
          <w:ilvl w:val="0"/>
          <w:numId w:val="9"/>
        </w:numPr>
        <w:tabs>
          <w:tab w:pos="2637" w:val="left" w:leader="none"/>
        </w:tabs>
        <w:spacing w:line="230" w:lineRule="auto" w:before="0" w:after="0"/>
        <w:ind w:left="2338" w:right="443" w:firstLine="0"/>
        <w:jc w:val="left"/>
        <w:rPr>
          <w:sz w:val="28"/>
        </w:rPr>
      </w:pPr>
      <w:r>
        <w:rPr>
          <w:sz w:val="28"/>
        </w:rPr>
        <w:t>Вычислите</w:t>
      </w:r>
      <w:r>
        <w:rPr>
          <w:spacing w:val="-5"/>
          <w:sz w:val="28"/>
        </w:rPr>
        <w:t> </w:t>
      </w:r>
      <w:r>
        <w:rPr>
          <w:sz w:val="28"/>
        </w:rPr>
        <w:t>для</w:t>
      </w:r>
      <w:r>
        <w:rPr>
          <w:spacing w:val="-6"/>
          <w:sz w:val="28"/>
        </w:rPr>
        <w:t> </w:t>
      </w:r>
      <w:r>
        <w:rPr>
          <w:sz w:val="28"/>
        </w:rPr>
        <w:t>каждой</w:t>
      </w:r>
      <w:r>
        <w:rPr>
          <w:spacing w:val="-6"/>
          <w:sz w:val="28"/>
        </w:rPr>
        <w:t> </w:t>
      </w:r>
      <w:r>
        <w:rPr>
          <w:sz w:val="28"/>
        </w:rPr>
        <w:t>цепной</w:t>
      </w:r>
      <w:r>
        <w:rPr>
          <w:spacing w:val="-6"/>
          <w:sz w:val="28"/>
        </w:rPr>
        <w:t> </w:t>
      </w:r>
      <w:r>
        <w:rPr>
          <w:sz w:val="28"/>
        </w:rPr>
        <w:t>дроби</w:t>
      </w:r>
      <w:r>
        <w:rPr>
          <w:spacing w:val="-6"/>
          <w:sz w:val="28"/>
        </w:rPr>
        <w:t> </w:t>
      </w:r>
      <w:r>
        <w:rPr>
          <w:sz w:val="28"/>
        </w:rPr>
        <w:t>из</w:t>
      </w:r>
      <w:r>
        <w:rPr>
          <w:spacing w:val="-6"/>
          <w:sz w:val="28"/>
        </w:rPr>
        <w:t> </w:t>
      </w:r>
      <w:r>
        <w:rPr>
          <w:sz w:val="28"/>
        </w:rPr>
        <w:t>предыдущей</w:t>
      </w:r>
      <w:r>
        <w:rPr>
          <w:spacing w:val="-5"/>
          <w:sz w:val="28"/>
        </w:rPr>
        <w:t> </w:t>
      </w:r>
      <w:r>
        <w:rPr>
          <w:sz w:val="28"/>
        </w:rPr>
        <w:t>задачи первые пять штук подходящих дробей</w:t>
      </w:r>
      <w:r>
        <w:rPr>
          <w:spacing w:val="32"/>
          <w:sz w:val="28"/>
        </w:rPr>
        <w:t> </w:t>
      </w:r>
      <w:r>
        <w:rPr>
          <w:rFonts w:ascii="Symbol" w:hAnsi="Symbol"/>
          <w:sz w:val="28"/>
        </w:rPr>
        <w:t></w:t>
      </w:r>
      <w:r>
        <w:rPr>
          <w:spacing w:val="-25"/>
          <w:sz w:val="28"/>
        </w:rPr>
        <w:t> </w:t>
      </w:r>
      <w:r>
        <w:rPr>
          <w:sz w:val="28"/>
          <w:vertAlign w:val="subscript"/>
        </w:rPr>
        <w:t>1</w:t>
      </w:r>
      <w:r>
        <w:rPr>
          <w:sz w:val="27"/>
          <w:vertAlign w:val="baseline"/>
        </w:rPr>
        <w:t>,</w:t>
      </w:r>
      <w:r>
        <w:rPr>
          <w:rFonts w:ascii="Symbol" w:hAnsi="Symbol"/>
          <w:sz w:val="28"/>
          <w:vertAlign w:val="baseline"/>
        </w:rPr>
        <w:t></w:t>
      </w:r>
      <w:r>
        <w:rPr>
          <w:spacing w:val="-12"/>
          <w:sz w:val="28"/>
          <w:vertAlign w:val="baseline"/>
        </w:rPr>
        <w:t> </w:t>
      </w:r>
      <w:r>
        <w:rPr>
          <w:sz w:val="28"/>
          <w:vertAlign w:val="subscript"/>
        </w:rPr>
        <w:t>2</w:t>
      </w:r>
      <w:r>
        <w:rPr>
          <w:spacing w:val="-24"/>
          <w:sz w:val="28"/>
          <w:vertAlign w:val="baseline"/>
        </w:rPr>
        <w:t> </w:t>
      </w:r>
      <w:r>
        <w:rPr>
          <w:sz w:val="27"/>
          <w:vertAlign w:val="baseline"/>
        </w:rPr>
        <w:t>,</w:t>
      </w:r>
      <w:r>
        <w:rPr>
          <w:rFonts w:ascii="Symbol" w:hAnsi="Symbol"/>
          <w:sz w:val="28"/>
          <w:vertAlign w:val="baseline"/>
        </w:rPr>
        <w:t></w:t>
      </w:r>
      <w:r>
        <w:rPr>
          <w:spacing w:val="-12"/>
          <w:sz w:val="28"/>
          <w:vertAlign w:val="baseline"/>
        </w:rPr>
        <w:t> </w:t>
      </w:r>
      <w:r>
        <w:rPr>
          <w:sz w:val="28"/>
          <w:vertAlign w:val="subscript"/>
        </w:rPr>
        <w:t>3</w:t>
      </w:r>
      <w:r>
        <w:rPr>
          <w:spacing w:val="-35"/>
          <w:sz w:val="28"/>
          <w:vertAlign w:val="baseline"/>
        </w:rPr>
        <w:t> </w:t>
      </w:r>
      <w:r>
        <w:rPr>
          <w:sz w:val="27"/>
          <w:vertAlign w:val="baseline"/>
        </w:rPr>
        <w:t>,</w:t>
      </w:r>
      <w:r>
        <w:rPr>
          <w:rFonts w:ascii="Symbol" w:hAnsi="Symbol"/>
          <w:sz w:val="28"/>
          <w:vertAlign w:val="baseline"/>
        </w:rPr>
        <w:t></w:t>
      </w:r>
      <w:r>
        <w:rPr>
          <w:spacing w:val="-13"/>
          <w:sz w:val="28"/>
          <w:vertAlign w:val="baseline"/>
        </w:rPr>
        <w:t> </w:t>
      </w:r>
      <w:r>
        <w:rPr>
          <w:sz w:val="28"/>
          <w:vertAlign w:val="subscript"/>
        </w:rPr>
        <w:t>4</w:t>
      </w:r>
      <w:r>
        <w:rPr>
          <w:spacing w:val="-21"/>
          <w:sz w:val="28"/>
          <w:vertAlign w:val="baseline"/>
        </w:rPr>
        <w:t> </w:t>
      </w:r>
      <w:r>
        <w:rPr>
          <w:sz w:val="27"/>
          <w:vertAlign w:val="baseline"/>
        </w:rPr>
        <w:t>,</w:t>
      </w:r>
      <w:r>
        <w:rPr>
          <w:rFonts w:ascii="Symbol" w:hAnsi="Symbol"/>
          <w:sz w:val="28"/>
          <w:vertAlign w:val="baseline"/>
        </w:rPr>
        <w:t></w:t>
      </w:r>
      <w:r>
        <w:rPr>
          <w:spacing w:val="-19"/>
          <w:sz w:val="28"/>
          <w:vertAlign w:val="baseline"/>
        </w:rPr>
        <w:t> </w:t>
      </w:r>
      <w:r>
        <w:rPr>
          <w:sz w:val="28"/>
          <w:vertAlign w:val="subscript"/>
        </w:rPr>
        <w:t>5</w:t>
      </w:r>
      <w:r>
        <w:rPr>
          <w:spacing w:val="-33"/>
          <w:sz w:val="28"/>
          <w:vertAlign w:val="baseline"/>
        </w:rPr>
        <w:t> </w:t>
      </w:r>
      <w:r>
        <w:rPr>
          <w:sz w:val="28"/>
          <w:vertAlign w:val="baseline"/>
        </w:rPr>
        <w:t>.</w:t>
      </w:r>
    </w:p>
    <w:p>
      <w:pPr>
        <w:spacing w:line="240" w:lineRule="auto" w:before="54"/>
        <w:ind w:left="2338" w:right="526" w:firstLine="0"/>
        <w:jc w:val="left"/>
        <w:rPr>
          <w:sz w:val="28"/>
        </w:rPr>
      </w:pPr>
      <w:r>
        <w:rPr>
          <w:sz w:val="28"/>
        </w:rPr>
        <w:t>Нарисуйте</w:t>
      </w:r>
      <w:r>
        <w:rPr>
          <w:spacing w:val="-5"/>
          <w:sz w:val="28"/>
        </w:rPr>
        <w:t> </w:t>
      </w:r>
      <w:r>
        <w:rPr>
          <w:sz w:val="28"/>
        </w:rPr>
        <w:t>каждый</w:t>
      </w:r>
      <w:r>
        <w:rPr>
          <w:spacing w:val="-3"/>
          <w:sz w:val="28"/>
        </w:rPr>
        <w:t> </w:t>
      </w:r>
      <w:r>
        <w:rPr>
          <w:sz w:val="28"/>
        </w:rPr>
        <w:t>раз</w:t>
      </w:r>
      <w:r>
        <w:rPr>
          <w:spacing w:val="-4"/>
          <w:sz w:val="28"/>
        </w:rPr>
        <w:t> </w:t>
      </w:r>
      <w:r>
        <w:rPr>
          <w:sz w:val="28"/>
        </w:rPr>
        <w:t>на</w:t>
      </w:r>
      <w:r>
        <w:rPr>
          <w:spacing w:val="-3"/>
          <w:sz w:val="28"/>
        </w:rPr>
        <w:t> </w:t>
      </w:r>
      <w:r>
        <w:rPr>
          <w:sz w:val="28"/>
        </w:rPr>
        <w:t>числовой</w:t>
      </w:r>
      <w:r>
        <w:rPr>
          <w:spacing w:val="-4"/>
          <w:sz w:val="28"/>
        </w:rPr>
        <w:t> </w:t>
      </w:r>
      <w:r>
        <w:rPr>
          <w:sz w:val="28"/>
        </w:rPr>
        <w:t>оси</w:t>
      </w:r>
      <w:r>
        <w:rPr>
          <w:spacing w:val="-4"/>
          <w:sz w:val="28"/>
        </w:rPr>
        <w:t> </w:t>
      </w:r>
      <w:r>
        <w:rPr>
          <w:sz w:val="28"/>
        </w:rPr>
        <w:t>число</w:t>
      </w:r>
      <w:r>
        <w:rPr>
          <w:spacing w:val="40"/>
          <w:sz w:val="28"/>
        </w:rPr>
        <w:t> </w:t>
      </w:r>
      <w:r>
        <w:rPr>
          <w:rFonts w:ascii="Symbol" w:hAnsi="Symbol"/>
          <w:sz w:val="32"/>
        </w:rPr>
        <w:t></w:t>
      </w:r>
      <w:r>
        <w:rPr>
          <w:spacing w:val="40"/>
          <w:sz w:val="32"/>
        </w:rPr>
        <w:t> </w:t>
      </w:r>
      <w:r>
        <w:rPr>
          <w:sz w:val="28"/>
        </w:rPr>
        <w:t>и</w:t>
      </w:r>
      <w:r>
        <w:rPr>
          <w:spacing w:val="-4"/>
          <w:sz w:val="28"/>
        </w:rPr>
        <w:t> </w:t>
      </w:r>
      <w:r>
        <w:rPr>
          <w:sz w:val="28"/>
        </w:rPr>
        <w:t>его подходящие дроби. Результаты наблюдений бережно сохраните в коре головного мозга.</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668736">
                <wp:simplePos x="0" y="0"/>
                <wp:positionH relativeFrom="page">
                  <wp:posOffset>1080516</wp:posOffset>
                </wp:positionH>
                <wp:positionV relativeFrom="paragraph">
                  <wp:posOffset>255524</wp:posOffset>
                </wp:positionV>
                <wp:extent cx="1828800" cy="762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0.120071pt;width:144pt;height:.600010pt;mso-position-horizontal-relative:page;mso-position-vertical-relative:paragraph;z-index:-15647744;mso-wrap-distance-left:0;mso-wrap-distance-right:0" id="docshape250"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pacing w:val="-4"/>
          <w:sz w:val="20"/>
          <w:vertAlign w:val="baseline"/>
        </w:rPr>
        <w:t> </w:t>
      </w:r>
      <w:r>
        <w:rPr>
          <w:sz w:val="20"/>
          <w:vertAlign w:val="baseline"/>
        </w:rPr>
        <w:t>Это</w:t>
      </w:r>
      <w:r>
        <w:rPr>
          <w:spacing w:val="-5"/>
          <w:sz w:val="20"/>
          <w:vertAlign w:val="baseline"/>
        </w:rPr>
        <w:t> </w:t>
      </w:r>
      <w:r>
        <w:rPr>
          <w:sz w:val="20"/>
          <w:vertAlign w:val="baseline"/>
        </w:rPr>
        <w:t>отношение</w:t>
      </w:r>
      <w:r>
        <w:rPr>
          <w:spacing w:val="-3"/>
          <w:sz w:val="20"/>
          <w:vertAlign w:val="baseline"/>
        </w:rPr>
        <w:t> </w:t>
      </w:r>
      <w:r>
        <w:rPr>
          <w:sz w:val="20"/>
          <w:vertAlign w:val="baseline"/>
        </w:rPr>
        <w:t>двадцать</w:t>
      </w:r>
      <w:r>
        <w:rPr>
          <w:spacing w:val="-5"/>
          <w:sz w:val="20"/>
          <w:vertAlign w:val="baseline"/>
        </w:rPr>
        <w:t> </w:t>
      </w:r>
      <w:r>
        <w:rPr>
          <w:sz w:val="20"/>
          <w:vertAlign w:val="baseline"/>
        </w:rPr>
        <w:t>первого</w:t>
      </w:r>
      <w:r>
        <w:rPr>
          <w:spacing w:val="-3"/>
          <w:sz w:val="20"/>
          <w:vertAlign w:val="baseline"/>
        </w:rPr>
        <w:t> </w:t>
      </w:r>
      <w:r>
        <w:rPr>
          <w:sz w:val="20"/>
          <w:vertAlign w:val="baseline"/>
        </w:rPr>
        <w:t>числа</w:t>
      </w:r>
      <w:r>
        <w:rPr>
          <w:spacing w:val="-4"/>
          <w:sz w:val="20"/>
          <w:vertAlign w:val="baseline"/>
        </w:rPr>
        <w:t> </w:t>
      </w:r>
      <w:r>
        <w:rPr>
          <w:sz w:val="20"/>
          <w:vertAlign w:val="baseline"/>
        </w:rPr>
        <w:t>Фибоначчи</w:t>
      </w:r>
      <w:r>
        <w:rPr>
          <w:spacing w:val="-3"/>
          <w:sz w:val="20"/>
          <w:vertAlign w:val="baseline"/>
        </w:rPr>
        <w:t> </w:t>
      </w:r>
      <w:r>
        <w:rPr>
          <w:sz w:val="20"/>
          <w:vertAlign w:val="baseline"/>
        </w:rPr>
        <w:t>к</w:t>
      </w:r>
      <w:r>
        <w:rPr>
          <w:spacing w:val="41"/>
          <w:sz w:val="20"/>
          <w:vertAlign w:val="baseline"/>
        </w:rPr>
        <w:t> </w:t>
      </w:r>
      <w:r>
        <w:rPr>
          <w:spacing w:val="-2"/>
          <w:sz w:val="20"/>
          <w:vertAlign w:val="baseline"/>
        </w:rPr>
        <w:t>двадцатому.</w:t>
      </w:r>
    </w:p>
    <w:p>
      <w:pPr>
        <w:spacing w:after="0"/>
        <w:jc w:val="left"/>
        <w:rPr>
          <w:sz w:val="20"/>
        </w:rPr>
        <w:sectPr>
          <w:pgSz w:w="11900" w:h="16840"/>
          <w:pgMar w:header="0" w:footer="985" w:top="1060" w:bottom="1180" w:left="850" w:right="708"/>
        </w:sectPr>
      </w:pPr>
    </w:p>
    <w:p>
      <w:pPr>
        <w:pStyle w:val="Heading6"/>
        <w:rPr>
          <w:u w:val="none"/>
        </w:rPr>
      </w:pPr>
      <w:r>
        <w:rPr>
          <w:u w:val="thick"/>
        </w:rPr>
        <w:t>Пункт</w:t>
      </w:r>
      <w:r>
        <w:rPr>
          <w:spacing w:val="-6"/>
          <w:u w:val="thick"/>
        </w:rPr>
        <w:t> </w:t>
      </w:r>
      <w:r>
        <w:rPr>
          <w:u w:val="thick"/>
        </w:rPr>
        <w:t>8.</w:t>
      </w:r>
      <w:r>
        <w:rPr>
          <w:spacing w:val="-5"/>
          <w:u w:val="thick"/>
        </w:rPr>
        <w:t> </w:t>
      </w:r>
      <w:r>
        <w:rPr>
          <w:u w:val="thick"/>
        </w:rPr>
        <w:t>Вычисление</w:t>
      </w:r>
      <w:r>
        <w:rPr>
          <w:spacing w:val="-4"/>
          <w:u w:val="thick"/>
        </w:rPr>
        <w:t> </w:t>
      </w:r>
      <w:r>
        <w:rPr>
          <w:u w:val="thick"/>
        </w:rPr>
        <w:t>подходящих</w:t>
      </w:r>
      <w:r>
        <w:rPr>
          <w:spacing w:val="-4"/>
          <w:u w:val="thick"/>
        </w:rPr>
        <w:t> </w:t>
      </w:r>
      <w:r>
        <w:rPr>
          <w:spacing w:val="-2"/>
          <w:u w:val="thick"/>
        </w:rPr>
        <w:t>дробей.</w:t>
      </w:r>
    </w:p>
    <w:p>
      <w:pPr>
        <w:spacing w:before="319"/>
        <w:ind w:left="1559" w:right="0" w:firstLine="0"/>
        <w:jc w:val="left"/>
        <w:rPr>
          <w:sz w:val="28"/>
        </w:rPr>
      </w:pPr>
      <w:r>
        <w:rPr>
          <w:sz w:val="28"/>
        </w:rPr>
        <w:t>В</w:t>
      </w:r>
      <w:r>
        <w:rPr>
          <w:spacing w:val="77"/>
          <w:w w:val="150"/>
          <w:sz w:val="28"/>
        </w:rPr>
        <w:t> </w:t>
      </w:r>
      <w:r>
        <w:rPr>
          <w:sz w:val="28"/>
        </w:rPr>
        <w:t>этом</w:t>
      </w:r>
      <w:r>
        <w:rPr>
          <w:spacing w:val="23"/>
          <w:sz w:val="28"/>
        </w:rPr>
        <w:t>  </w:t>
      </w:r>
      <w:r>
        <w:rPr>
          <w:sz w:val="28"/>
        </w:rPr>
        <w:t>пункте</w:t>
      </w:r>
      <w:r>
        <w:rPr>
          <w:spacing w:val="23"/>
          <w:sz w:val="28"/>
        </w:rPr>
        <w:t>  </w:t>
      </w:r>
      <w:r>
        <w:rPr>
          <w:sz w:val="28"/>
        </w:rPr>
        <w:t>мы</w:t>
      </w:r>
      <w:r>
        <w:rPr>
          <w:spacing w:val="22"/>
          <w:sz w:val="28"/>
        </w:rPr>
        <w:t>  </w:t>
      </w:r>
      <w:r>
        <w:rPr>
          <w:sz w:val="28"/>
        </w:rPr>
        <w:t>будем</w:t>
      </w:r>
      <w:r>
        <w:rPr>
          <w:spacing w:val="23"/>
          <w:sz w:val="28"/>
        </w:rPr>
        <w:t>  </w:t>
      </w:r>
      <w:r>
        <w:rPr>
          <w:sz w:val="28"/>
        </w:rPr>
        <w:t>внимательно</w:t>
      </w:r>
      <w:r>
        <w:rPr>
          <w:spacing w:val="23"/>
          <w:sz w:val="28"/>
        </w:rPr>
        <w:t>  </w:t>
      </w:r>
      <w:r>
        <w:rPr>
          <w:sz w:val="28"/>
        </w:rPr>
        <w:t>наблюдать</w:t>
      </w:r>
      <w:r>
        <w:rPr>
          <w:spacing w:val="23"/>
          <w:sz w:val="28"/>
        </w:rPr>
        <w:t>  </w:t>
      </w:r>
      <w:r>
        <w:rPr>
          <w:sz w:val="28"/>
        </w:rPr>
        <w:t>за</w:t>
      </w:r>
      <w:r>
        <w:rPr>
          <w:spacing w:val="80"/>
          <w:w w:val="150"/>
          <w:sz w:val="28"/>
        </w:rPr>
        <w:t> </w:t>
      </w:r>
      <w:r>
        <w:rPr>
          <w:spacing w:val="-2"/>
          <w:sz w:val="28"/>
        </w:rPr>
        <w:t>поведением</w:t>
      </w:r>
    </w:p>
    <w:p>
      <w:pPr>
        <w:spacing w:after="0"/>
        <w:jc w:val="left"/>
        <w:rPr>
          <w:sz w:val="28"/>
        </w:rPr>
        <w:sectPr>
          <w:pgSz w:w="11900" w:h="16840"/>
          <w:pgMar w:header="0" w:footer="985" w:top="1060" w:bottom="1240" w:left="850" w:right="708"/>
        </w:sectPr>
      </w:pPr>
    </w:p>
    <w:p>
      <w:pPr>
        <w:tabs>
          <w:tab w:pos="3459" w:val="left" w:leader="none"/>
        </w:tabs>
        <w:spacing w:line="333" w:lineRule="exact" w:before="166"/>
        <w:ind w:left="851" w:right="0" w:firstLine="0"/>
        <w:jc w:val="left"/>
        <w:rPr>
          <w:position w:val="-5"/>
          <w:sz w:val="14"/>
        </w:rPr>
      </w:pPr>
      <w:r>
        <w:rPr>
          <w:sz w:val="28"/>
        </w:rPr>
        <w:t>подходящих</w:t>
      </w:r>
      <w:r>
        <w:rPr>
          <w:spacing w:val="-10"/>
          <w:sz w:val="28"/>
        </w:rPr>
        <w:t> </w:t>
      </w:r>
      <w:r>
        <w:rPr>
          <w:spacing w:val="-2"/>
          <w:sz w:val="28"/>
        </w:rPr>
        <w:t>дробей</w:t>
      </w:r>
      <w:r>
        <w:rPr>
          <w:sz w:val="28"/>
        </w:rPr>
        <w:tab/>
      </w:r>
      <w:r>
        <w:rPr>
          <w:rFonts w:ascii="Symbol" w:hAnsi="Symbol"/>
          <w:spacing w:val="-2"/>
          <w:sz w:val="28"/>
        </w:rPr>
        <w:t></w:t>
      </w:r>
      <w:r>
        <w:rPr>
          <w:spacing w:val="-32"/>
          <w:sz w:val="28"/>
        </w:rPr>
        <w:t> </w:t>
      </w:r>
      <w:r>
        <w:rPr>
          <w:spacing w:val="-10"/>
          <w:position w:val="-5"/>
          <w:sz w:val="14"/>
        </w:rPr>
        <w:t>1</w:t>
      </w:r>
    </w:p>
    <w:p>
      <w:pPr>
        <w:spacing w:line="313" w:lineRule="exact" w:before="186"/>
        <w:ind w:left="24" w:right="0" w:firstLine="0"/>
        <w:jc w:val="left"/>
        <w:rPr>
          <w:position w:val="-5"/>
          <w:sz w:val="14"/>
        </w:rPr>
      </w:pPr>
      <w:r>
        <w:rPr/>
        <w:br w:type="column"/>
      </w:r>
      <w:r>
        <w:rPr>
          <w:sz w:val="28"/>
        </w:rPr>
        <w:t>=</w:t>
      </w:r>
      <w:r>
        <w:rPr>
          <w:spacing w:val="-2"/>
          <w:sz w:val="28"/>
        </w:rPr>
        <w:t> </w:t>
      </w:r>
      <w:r>
        <w:rPr>
          <w:i/>
          <w:sz w:val="28"/>
        </w:rPr>
        <w:t>q</w:t>
      </w:r>
      <w:r>
        <w:rPr>
          <w:i/>
          <w:spacing w:val="-31"/>
          <w:sz w:val="28"/>
        </w:rPr>
        <w:t> </w:t>
      </w:r>
      <w:r>
        <w:rPr>
          <w:spacing w:val="-10"/>
          <w:position w:val="-5"/>
          <w:sz w:val="14"/>
        </w:rPr>
        <w:t>1</w:t>
      </w:r>
    </w:p>
    <w:p>
      <w:pPr>
        <w:spacing w:line="333" w:lineRule="exact" w:before="166"/>
        <w:ind w:left="24" w:right="0" w:firstLine="0"/>
        <w:jc w:val="left"/>
        <w:rPr>
          <w:position w:val="-5"/>
          <w:sz w:val="14"/>
        </w:rPr>
      </w:pPr>
      <w:r>
        <w:rPr/>
        <w:br w:type="column"/>
      </w:r>
      <w:r>
        <w:rPr>
          <w:sz w:val="28"/>
        </w:rPr>
        <w:t>,</w:t>
      </w:r>
      <w:r>
        <w:rPr>
          <w:spacing w:val="-2"/>
          <w:sz w:val="28"/>
        </w:rPr>
        <w:t> </w:t>
      </w:r>
      <w:r>
        <w:rPr>
          <w:rFonts w:ascii="Symbol" w:hAnsi="Symbol"/>
          <w:sz w:val="28"/>
        </w:rPr>
        <w:t></w:t>
      </w:r>
      <w:r>
        <w:rPr>
          <w:spacing w:val="-31"/>
          <w:sz w:val="28"/>
        </w:rPr>
        <w:t> </w:t>
      </w:r>
      <w:r>
        <w:rPr>
          <w:spacing w:val="-10"/>
          <w:position w:val="-5"/>
          <w:sz w:val="14"/>
        </w:rPr>
        <w:t>2</w:t>
      </w:r>
    </w:p>
    <w:p>
      <w:pPr>
        <w:spacing w:line="313" w:lineRule="exact" w:before="186"/>
        <w:ind w:left="23" w:right="0" w:firstLine="0"/>
        <w:jc w:val="left"/>
        <w:rPr>
          <w:position w:val="-5"/>
          <w:sz w:val="14"/>
        </w:rPr>
      </w:pPr>
      <w:r>
        <w:rPr/>
        <w:br w:type="column"/>
      </w:r>
      <w:r>
        <w:rPr>
          <w:sz w:val="28"/>
        </w:rPr>
        <w:t>=</w:t>
      </w:r>
      <w:r>
        <w:rPr>
          <w:spacing w:val="-1"/>
          <w:sz w:val="28"/>
        </w:rPr>
        <w:t> </w:t>
      </w:r>
      <w:r>
        <w:rPr>
          <w:i/>
          <w:sz w:val="28"/>
        </w:rPr>
        <w:t>q</w:t>
      </w:r>
      <w:r>
        <w:rPr>
          <w:i/>
          <w:spacing w:val="-32"/>
          <w:sz w:val="28"/>
        </w:rPr>
        <w:t> </w:t>
      </w:r>
      <w:r>
        <w:rPr>
          <w:spacing w:val="-10"/>
          <w:position w:val="-5"/>
          <w:sz w:val="14"/>
        </w:rPr>
        <w:t>1</w:t>
      </w:r>
    </w:p>
    <w:p>
      <w:pPr>
        <w:spacing w:line="409" w:lineRule="exact" w:before="34"/>
        <w:ind w:left="24" w:right="0" w:firstLine="0"/>
        <w:jc w:val="left"/>
        <w:rPr>
          <w:rFonts w:ascii="Symbol" w:hAnsi="Symbol"/>
          <w:sz w:val="28"/>
        </w:rPr>
      </w:pPr>
      <w:r>
        <w:rPr/>
        <w:br w:type="column"/>
      </w:r>
      <w:r>
        <w:rPr>
          <w:i/>
          <w:sz w:val="28"/>
        </w:rPr>
        <w:t>+</w:t>
      </w:r>
      <w:r>
        <w:rPr>
          <w:i/>
          <w:spacing w:val="78"/>
          <w:w w:val="150"/>
          <w:sz w:val="28"/>
        </w:rPr>
        <w:t> </w:t>
      </w:r>
      <w:r>
        <w:rPr>
          <w:position w:val="18"/>
          <w:sz w:val="25"/>
        </w:rPr>
        <w:t>1</w:t>
      </w:r>
      <w:r>
        <w:rPr>
          <w:spacing w:val="35"/>
          <w:position w:val="18"/>
          <w:sz w:val="25"/>
        </w:rPr>
        <w:t> </w:t>
      </w:r>
      <w:r>
        <w:rPr>
          <w:sz w:val="28"/>
        </w:rPr>
        <w:t>, </w:t>
      </w:r>
      <w:r>
        <w:rPr>
          <w:rFonts w:ascii="Symbol" w:hAnsi="Symbol"/>
          <w:spacing w:val="-10"/>
          <w:sz w:val="28"/>
        </w:rPr>
        <w:t></w:t>
      </w:r>
    </w:p>
    <w:p>
      <w:pPr>
        <w:tabs>
          <w:tab w:pos="944" w:val="left" w:leader="none"/>
        </w:tabs>
        <w:spacing w:line="56" w:lineRule="exact" w:before="0"/>
        <w:ind w:left="336" w:right="0" w:firstLine="0"/>
        <w:jc w:val="left"/>
        <w:rPr>
          <w:sz w:val="14"/>
        </w:rPr>
      </w:pPr>
      <w:r>
        <w:rPr>
          <w:sz w:val="14"/>
        </w:rPr>
        <mc:AlternateContent>
          <mc:Choice Requires="wps">
            <w:drawing>
              <wp:anchor distT="0" distB="0" distL="0" distR="0" allowOverlap="1" layoutInCell="1" locked="0" behindDoc="1" simplePos="0" relativeHeight="479578112">
                <wp:simplePos x="0" y="0"/>
                <wp:positionH relativeFrom="page">
                  <wp:posOffset>4097274</wp:posOffset>
                </wp:positionH>
                <wp:positionV relativeFrom="paragraph">
                  <wp:posOffset>-51016</wp:posOffset>
                </wp:positionV>
                <wp:extent cx="163830"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63830" cy="1270"/>
                        </a:xfrm>
                        <a:custGeom>
                          <a:avLst/>
                          <a:gdLst/>
                          <a:ahLst/>
                          <a:cxnLst/>
                          <a:rect l="l" t="t" r="r" b="b"/>
                          <a:pathLst>
                            <a:path w="163830" h="0">
                              <a:moveTo>
                                <a:pt x="0" y="0"/>
                              </a:moveTo>
                              <a:lnTo>
                                <a:pt x="163834" y="0"/>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8368" from="322.620026pt,-4.017054pt" to="335.520392pt,-4.017054pt" stroked="true" strokeweight=".533070pt" strokecolor="#000000">
                <v:stroke dashstyle="solid"/>
                <w10:wrap type="none"/>
              </v:line>
            </w:pict>
          </mc:Fallback>
        </mc:AlternateContent>
      </w:r>
      <w:r>
        <w:rPr>
          <w:i/>
          <w:spacing w:val="-10"/>
          <w:position w:val="-11"/>
          <w:sz w:val="25"/>
        </w:rPr>
        <w:t>q</w:t>
      </w:r>
      <w:r>
        <w:rPr>
          <w:i/>
          <w:position w:val="-11"/>
          <w:sz w:val="25"/>
        </w:rPr>
        <w:tab/>
      </w:r>
      <w:r>
        <w:rPr>
          <w:spacing w:val="-10"/>
          <w:sz w:val="14"/>
        </w:rPr>
        <w:t>3</w:t>
      </w:r>
    </w:p>
    <w:p>
      <w:pPr>
        <w:spacing w:line="223" w:lineRule="exact" w:before="28"/>
        <w:ind w:left="0" w:right="230" w:firstLine="0"/>
        <w:jc w:val="right"/>
        <w:rPr>
          <w:sz w:val="25"/>
        </w:rPr>
      </w:pPr>
      <w:r>
        <w:rPr/>
        <w:br w:type="column"/>
      </w:r>
      <w:r>
        <w:rPr>
          <w:spacing w:val="-10"/>
          <w:sz w:val="25"/>
        </w:rPr>
        <w:t>1</w:t>
      </w:r>
    </w:p>
    <w:p>
      <w:pPr>
        <w:tabs>
          <w:tab w:pos="1506" w:val="right" w:leader="none"/>
        </w:tabs>
        <w:spacing w:line="62" w:lineRule="auto" w:before="28"/>
        <w:ind w:left="18" w:right="0" w:firstLine="0"/>
        <w:jc w:val="left"/>
        <w:rPr>
          <w:position w:val="-13"/>
          <w:sz w:val="25"/>
        </w:rPr>
      </w:pPr>
      <w:r>
        <w:rPr>
          <w:position w:val="-13"/>
          <w:sz w:val="25"/>
        </w:rPr>
        <mc:AlternateContent>
          <mc:Choice Requires="wps">
            <w:drawing>
              <wp:anchor distT="0" distB="0" distL="0" distR="0" allowOverlap="1" layoutInCell="1" locked="0" behindDoc="1" simplePos="0" relativeHeight="479579136">
                <wp:simplePos x="0" y="0"/>
                <wp:positionH relativeFrom="page">
                  <wp:posOffset>5087114</wp:posOffset>
                </wp:positionH>
                <wp:positionV relativeFrom="paragraph">
                  <wp:posOffset>67135</wp:posOffset>
                </wp:positionV>
                <wp:extent cx="480059" cy="127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480059" cy="1270"/>
                        </a:xfrm>
                        <a:custGeom>
                          <a:avLst/>
                          <a:gdLst/>
                          <a:ahLst/>
                          <a:cxnLst/>
                          <a:rect l="l" t="t" r="r" b="b"/>
                          <a:pathLst>
                            <a:path w="480059" h="0">
                              <a:moveTo>
                                <a:pt x="0" y="0"/>
                              </a:moveTo>
                              <a:lnTo>
                                <a:pt x="480060" y="0"/>
                              </a:lnTo>
                            </a:path>
                          </a:pathLst>
                        </a:custGeom>
                        <a:ln w="66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7344" from="400.560211pt,5.286233pt" to="438.360284pt,5.286233pt" stroked="true" strokeweight=".521157pt" strokecolor="#000000">
                <v:stroke dashstyle="solid"/>
                <w10:wrap type="none"/>
              </v:line>
            </w:pict>
          </mc:Fallback>
        </mc:AlternateContent>
      </w:r>
      <w:r>
        <w:rPr>
          <w:sz w:val="28"/>
        </w:rPr>
        <w:t>=</w:t>
      </w:r>
      <w:r>
        <w:rPr>
          <w:spacing w:val="-2"/>
          <w:sz w:val="28"/>
        </w:rPr>
        <w:t> </w:t>
      </w:r>
      <w:r>
        <w:rPr>
          <w:i/>
          <w:sz w:val="28"/>
        </w:rPr>
        <w:t>q</w:t>
      </w:r>
      <w:r>
        <w:rPr>
          <w:i/>
          <w:spacing w:val="-31"/>
          <w:sz w:val="28"/>
        </w:rPr>
        <w:t> </w:t>
      </w:r>
      <w:r>
        <w:rPr>
          <w:position w:val="-5"/>
          <w:sz w:val="14"/>
        </w:rPr>
        <w:t>1</w:t>
      </w:r>
      <w:r>
        <w:rPr>
          <w:spacing w:val="29"/>
          <w:position w:val="-5"/>
          <w:sz w:val="14"/>
        </w:rPr>
        <w:t> </w:t>
      </w:r>
      <w:r>
        <w:rPr>
          <w:spacing w:val="-10"/>
          <w:sz w:val="28"/>
        </w:rPr>
        <w:t>+</w:t>
      </w:r>
      <w:r>
        <w:rPr>
          <w:sz w:val="28"/>
        </w:rPr>
        <w:tab/>
      </w:r>
      <w:r>
        <w:rPr>
          <w:spacing w:val="-10"/>
          <w:position w:val="-13"/>
          <w:sz w:val="25"/>
        </w:rPr>
        <w:t>1</w:t>
      </w:r>
    </w:p>
    <w:p>
      <w:pPr>
        <w:spacing w:line="313" w:lineRule="exact" w:before="186"/>
        <w:ind w:left="80" w:right="0" w:firstLine="0"/>
        <w:jc w:val="left"/>
        <w:rPr>
          <w:sz w:val="28"/>
        </w:rPr>
      </w:pPr>
      <w:r>
        <w:rPr/>
        <w:br w:type="column"/>
      </w:r>
      <w:r>
        <w:rPr>
          <w:sz w:val="28"/>
        </w:rPr>
        <w:t>,</w:t>
      </w:r>
      <w:r>
        <w:rPr>
          <w:spacing w:val="-3"/>
          <w:sz w:val="28"/>
        </w:rPr>
        <w:t> </w:t>
      </w:r>
      <w:r>
        <w:rPr>
          <w:sz w:val="28"/>
        </w:rPr>
        <w:t>...</w:t>
      </w:r>
      <w:r>
        <w:rPr>
          <w:spacing w:val="65"/>
          <w:sz w:val="28"/>
        </w:rPr>
        <w:t> </w:t>
      </w:r>
      <w:r>
        <w:rPr>
          <w:sz w:val="28"/>
        </w:rPr>
        <w:t>цепной</w:t>
      </w:r>
      <w:r>
        <w:rPr>
          <w:spacing w:val="-2"/>
          <w:sz w:val="28"/>
        </w:rPr>
        <w:t> дроби</w:t>
      </w:r>
    </w:p>
    <w:p>
      <w:pPr>
        <w:spacing w:after="0" w:line="313" w:lineRule="exact"/>
        <w:jc w:val="left"/>
        <w:rPr>
          <w:sz w:val="28"/>
        </w:rPr>
        <w:sectPr>
          <w:type w:val="continuous"/>
          <w:pgSz w:w="11900" w:h="16840"/>
          <w:pgMar w:header="0" w:footer="985" w:top="1060" w:bottom="1240" w:left="850" w:right="708"/>
          <w:cols w:num="7" w:equalWidth="0">
            <w:col w:w="3706" w:space="40"/>
            <w:col w:w="502" w:space="39"/>
            <w:col w:w="413" w:space="39"/>
            <w:col w:w="500" w:space="40"/>
            <w:col w:w="1015" w:space="40"/>
            <w:col w:w="1507" w:space="40"/>
            <w:col w:w="2461"/>
          </w:cols>
        </w:sectPr>
      </w:pPr>
    </w:p>
    <w:p>
      <w:pPr>
        <w:tabs>
          <w:tab w:pos="7174" w:val="left" w:leader="none"/>
        </w:tabs>
        <w:spacing w:before="0"/>
        <w:ind w:left="5745"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0" simplePos="0" relativeHeight="15814656">
                <wp:simplePos x="0" y="0"/>
                <wp:positionH relativeFrom="page">
                  <wp:posOffset>5395717</wp:posOffset>
                </wp:positionH>
                <wp:positionV relativeFrom="paragraph">
                  <wp:posOffset>118835</wp:posOffset>
                </wp:positionV>
                <wp:extent cx="158750" cy="127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158750" cy="1270"/>
                        </a:xfrm>
                        <a:custGeom>
                          <a:avLst/>
                          <a:gdLst/>
                          <a:ahLst/>
                          <a:cxnLst/>
                          <a:rect l="l" t="t" r="r" b="b"/>
                          <a:pathLst>
                            <a:path w="158750" h="0">
                              <a:moveTo>
                                <a:pt x="0" y="0"/>
                              </a:moveTo>
                              <a:lnTo>
                                <a:pt x="158495" y="0"/>
                              </a:lnTo>
                            </a:path>
                          </a:pathLst>
                        </a:custGeom>
                        <a:ln w="33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656" from="424.859619pt,9.357146pt" to="437.339603pt,9.357146pt" stroked="true" strokeweight=".260578pt" strokecolor="#000000">
                <v:stroke dashstyle="solid"/>
                <w10:wrap type="none"/>
              </v:line>
            </w:pict>
          </mc:Fallback>
        </mc:AlternateContent>
      </w:r>
      <w:r>
        <w:rPr>
          <w:rFonts w:ascii="Symbol" w:hAnsi="Symbol"/>
          <w:sz w:val="25"/>
        </w:rPr>
        <mc:AlternateContent>
          <mc:Choice Requires="wps">
            <w:drawing>
              <wp:anchor distT="0" distB="0" distL="0" distR="0" allowOverlap="1" layoutInCell="1" locked="0" behindDoc="0" simplePos="0" relativeHeight="15822848">
                <wp:simplePos x="0" y="0"/>
                <wp:positionH relativeFrom="page">
                  <wp:posOffset>5403348</wp:posOffset>
                </wp:positionH>
                <wp:positionV relativeFrom="paragraph">
                  <wp:posOffset>140938</wp:posOffset>
                </wp:positionV>
                <wp:extent cx="80010" cy="17653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80010" cy="176530"/>
                        </a:xfrm>
                        <a:prstGeom prst="rect">
                          <a:avLst/>
                        </a:prstGeom>
                      </wps:spPr>
                      <wps:txbx>
                        <w:txbxContent>
                          <w:p>
                            <w:pPr>
                              <w:spacing w:line="277" w:lineRule="exact" w:before="0"/>
                              <w:ind w:left="0" w:right="0" w:firstLine="0"/>
                              <w:jc w:val="left"/>
                              <w:rPr>
                                <w:i/>
                                <w:sz w:val="25"/>
                              </w:rPr>
                            </w:pPr>
                            <w:r>
                              <w:rPr>
                                <w:i/>
                                <w:spacing w:val="-10"/>
                                <w:sz w:val="25"/>
                              </w:rPr>
                              <w:t>q</w:t>
                            </w:r>
                          </w:p>
                        </w:txbxContent>
                      </wps:txbx>
                      <wps:bodyPr wrap="square" lIns="0" tIns="0" rIns="0" bIns="0" rtlCol="0">
                        <a:noAutofit/>
                      </wps:bodyPr>
                    </wps:wsp>
                  </a:graphicData>
                </a:graphic>
              </wp:anchor>
            </w:drawing>
          </mc:Choice>
          <mc:Fallback>
            <w:pict>
              <v:shape style="position:absolute;margin-left:425.46048pt;margin-top:11.097549pt;width:6.3pt;height:13.9pt;mso-position-horizontal-relative:page;mso-position-vertical-relative:paragraph;z-index:15822848" type="#_x0000_t202" id="docshape251" filled="false" stroked="false">
                <v:textbox inset="0,0,0,0">
                  <w:txbxContent>
                    <w:p>
                      <w:pPr>
                        <w:spacing w:line="277" w:lineRule="exact" w:before="0"/>
                        <w:ind w:left="0" w:right="0" w:firstLine="0"/>
                        <w:jc w:val="left"/>
                        <w:rPr>
                          <w:i/>
                          <w:sz w:val="25"/>
                        </w:rPr>
                      </w:pPr>
                      <w:r>
                        <w:rPr>
                          <w:i/>
                          <w:spacing w:val="-10"/>
                          <w:sz w:val="25"/>
                        </w:rPr>
                        <w:t>q</w:t>
                      </w:r>
                    </w:p>
                  </w:txbxContent>
                </v:textbox>
                <w10:wrap type="none"/>
              </v:shape>
            </w:pict>
          </mc:Fallback>
        </mc:AlternateContent>
      </w:r>
      <w:r>
        <w:rPr>
          <w:spacing w:val="-10"/>
          <w:position w:val="6"/>
          <w:sz w:val="15"/>
        </w:rPr>
        <w:t>2</w:t>
      </w:r>
      <w:r>
        <w:rPr>
          <w:position w:val="6"/>
          <w:sz w:val="15"/>
        </w:rPr>
        <w:tab/>
      </w:r>
      <w:r>
        <w:rPr>
          <w:i/>
          <w:sz w:val="25"/>
        </w:rPr>
        <w:t>q</w:t>
      </w:r>
      <w:r>
        <w:rPr>
          <w:position w:val="-5"/>
          <w:sz w:val="14"/>
        </w:rPr>
        <w:t>2</w:t>
      </w:r>
      <w:r>
        <w:rPr>
          <w:spacing w:val="52"/>
          <w:position w:val="-5"/>
          <w:sz w:val="14"/>
        </w:rPr>
        <w:t> </w:t>
      </w:r>
      <w:r>
        <w:rPr>
          <w:rFonts w:ascii="Symbol" w:hAnsi="Symbol"/>
          <w:spacing w:val="-10"/>
          <w:sz w:val="25"/>
        </w:rPr>
        <w:t></w:t>
      </w:r>
    </w:p>
    <w:p>
      <w:pPr>
        <w:spacing w:before="35"/>
        <w:ind w:left="0" w:right="2476" w:firstLine="0"/>
        <w:jc w:val="right"/>
        <w:rPr>
          <w:sz w:val="14"/>
        </w:rPr>
      </w:pPr>
      <w:r>
        <w:rPr>
          <w:spacing w:val="-10"/>
          <w:w w:val="105"/>
          <w:sz w:val="14"/>
        </w:rPr>
        <w:t>3</w:t>
      </w:r>
    </w:p>
    <w:p>
      <w:pPr>
        <w:tabs>
          <w:tab w:pos="1612" w:val="left" w:leader="none"/>
          <w:tab w:pos="3171" w:val="left" w:leader="none"/>
          <w:tab w:pos="4589" w:val="left" w:leader="none"/>
        </w:tabs>
        <w:spacing w:line="306" w:lineRule="exact" w:before="50"/>
        <w:ind w:left="661" w:right="0" w:firstLine="0"/>
        <w:jc w:val="center"/>
        <w:rPr>
          <w:position w:val="20"/>
          <w:sz w:val="24"/>
        </w:rPr>
      </w:pPr>
      <w:r>
        <w:rPr>
          <w:position w:val="20"/>
          <w:sz w:val="24"/>
        </w:rPr>
        <mc:AlternateContent>
          <mc:Choice Requires="wps">
            <w:drawing>
              <wp:anchor distT="0" distB="0" distL="0" distR="0" allowOverlap="1" layoutInCell="1" locked="0" behindDoc="0" simplePos="0" relativeHeight="15823360">
                <wp:simplePos x="0" y="0"/>
                <wp:positionH relativeFrom="page">
                  <wp:posOffset>3260597</wp:posOffset>
                </wp:positionH>
                <wp:positionV relativeFrom="paragraph">
                  <wp:posOffset>258974</wp:posOffset>
                </wp:positionV>
                <wp:extent cx="45085" cy="9906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45085" cy="99060"/>
                        </a:xfrm>
                        <a:prstGeom prst="rect">
                          <a:avLst/>
                        </a:prstGeom>
                      </wps:spPr>
                      <wps:txbx>
                        <w:txbxContent>
                          <w:p>
                            <w:pPr>
                              <w:spacing w:line="155" w:lineRule="exact" w:before="0"/>
                              <w:ind w:left="0" w:right="0" w:firstLine="0"/>
                              <w:jc w:val="left"/>
                              <w:rPr>
                                <w:sz w:val="14"/>
                              </w:rPr>
                            </w:pPr>
                            <w:r>
                              <w:rPr>
                                <w:spacing w:val="-10"/>
                                <w:sz w:val="14"/>
                              </w:rPr>
                              <w:t>1</w:t>
                            </w:r>
                          </w:p>
                        </w:txbxContent>
                      </wps:txbx>
                      <wps:bodyPr wrap="square" lIns="0" tIns="0" rIns="0" bIns="0" rtlCol="0">
                        <a:noAutofit/>
                      </wps:bodyPr>
                    </wps:wsp>
                  </a:graphicData>
                </a:graphic>
              </wp:anchor>
            </w:drawing>
          </mc:Choice>
          <mc:Fallback>
            <w:pict>
              <v:shape style="position:absolute;margin-left:256.739990pt;margin-top:20.39171pt;width:3.55pt;height:7.8pt;mso-position-horizontal-relative:page;mso-position-vertical-relative:paragraph;z-index:15823360" type="#_x0000_t202" id="docshape252" filled="false" stroked="false">
                <v:textbox inset="0,0,0,0">
                  <w:txbxContent>
                    <w:p>
                      <w:pPr>
                        <w:spacing w:line="155" w:lineRule="exact" w:before="0"/>
                        <w:ind w:left="0" w:right="0" w:firstLine="0"/>
                        <w:jc w:val="left"/>
                        <w:rPr>
                          <w:sz w:val="14"/>
                        </w:rPr>
                      </w:pPr>
                      <w:r>
                        <w:rPr>
                          <w:spacing w:val="-10"/>
                          <w:sz w:val="14"/>
                        </w:rPr>
                        <w:t>1</w:t>
                      </w:r>
                    </w:p>
                  </w:txbxContent>
                </v:textbox>
                <w10:wrap type="none"/>
              </v:shape>
            </w:pict>
          </mc:Fallback>
        </mc:AlternateContent>
      </w:r>
      <w:r>
        <w:rPr>
          <w:rFonts w:ascii="Symbol" w:hAnsi="Symbol"/>
          <w:sz w:val="32"/>
        </w:rPr>
        <w:t></w:t>
      </w:r>
      <w:r>
        <w:rPr>
          <w:spacing w:val="-11"/>
          <w:sz w:val="32"/>
        </w:rPr>
        <w:t> </w:t>
      </w:r>
      <w:r>
        <w:rPr>
          <w:sz w:val="28"/>
        </w:rPr>
        <w:t>=</w:t>
      </w:r>
      <w:r>
        <w:rPr>
          <w:spacing w:val="69"/>
          <w:sz w:val="28"/>
        </w:rPr>
        <w:t> </w:t>
      </w:r>
      <w:r>
        <w:rPr>
          <w:i/>
          <w:spacing w:val="-10"/>
          <w:sz w:val="28"/>
        </w:rPr>
        <w:t>q</w:t>
      </w:r>
      <w:r>
        <w:rPr>
          <w:i/>
          <w:sz w:val="28"/>
        </w:rPr>
        <w:tab/>
      </w:r>
      <w:r>
        <w:rPr>
          <w:sz w:val="28"/>
        </w:rPr>
        <w:t>+</w:t>
      </w:r>
      <w:r>
        <w:rPr>
          <w:spacing w:val="45"/>
          <w:sz w:val="28"/>
        </w:rPr>
        <w:t> </w:t>
      </w:r>
      <w:r>
        <w:rPr>
          <w:position w:val="20"/>
          <w:sz w:val="24"/>
          <w:u w:val="single"/>
        </w:rPr>
        <w:tab/>
      </w:r>
      <w:r>
        <w:rPr>
          <w:spacing w:val="-10"/>
          <w:position w:val="20"/>
          <w:sz w:val="24"/>
          <w:u w:val="single"/>
        </w:rPr>
        <w:t>1</w:t>
      </w:r>
      <w:r>
        <w:rPr>
          <w:position w:val="20"/>
          <w:sz w:val="24"/>
          <w:u w:val="single"/>
        </w:rPr>
        <w:tab/>
      </w:r>
    </w:p>
    <w:p>
      <w:pPr>
        <w:spacing w:after="0" w:line="306" w:lineRule="exact"/>
        <w:jc w:val="center"/>
        <w:rPr>
          <w:position w:val="20"/>
          <w:sz w:val="24"/>
        </w:rPr>
        <w:sectPr>
          <w:type w:val="continuous"/>
          <w:pgSz w:w="11900" w:h="16840"/>
          <w:pgMar w:header="0" w:footer="985" w:top="1060" w:bottom="1240" w:left="850" w:right="708"/>
        </w:sectPr>
      </w:pPr>
    </w:p>
    <w:p>
      <w:pPr>
        <w:spacing w:before="132"/>
        <w:ind w:left="0" w:right="0" w:firstLine="0"/>
        <w:jc w:val="right"/>
        <w:rPr>
          <w:rFonts w:ascii="Symbol" w:hAnsi="Symbol"/>
          <w:sz w:val="24"/>
        </w:rPr>
      </w:pPr>
      <w:r>
        <w:rPr>
          <w:i/>
          <w:sz w:val="24"/>
        </w:rPr>
        <w:t>q</w:t>
      </w:r>
      <w:r>
        <w:rPr>
          <w:position w:val="-5"/>
          <w:sz w:val="14"/>
        </w:rPr>
        <w:t>2</w:t>
      </w:r>
      <w:r>
        <w:rPr>
          <w:spacing w:val="61"/>
          <w:position w:val="-5"/>
          <w:sz w:val="14"/>
        </w:rPr>
        <w:t> </w:t>
      </w:r>
      <w:r>
        <w:rPr>
          <w:rFonts w:ascii="Symbol" w:hAnsi="Symbol"/>
          <w:spacing w:val="-10"/>
          <w:sz w:val="24"/>
        </w:rPr>
        <w:t></w:t>
      </w:r>
    </w:p>
    <w:p>
      <w:pPr>
        <w:spacing w:before="437"/>
        <w:ind w:left="53" w:right="0" w:firstLine="0"/>
        <w:jc w:val="left"/>
        <w:rPr>
          <w:rFonts w:ascii="Symbol" w:hAnsi="Symbol"/>
          <w:sz w:val="24"/>
        </w:rPr>
      </w:pPr>
      <w:r>
        <w:rPr/>
        <w:br w:type="column"/>
      </w:r>
      <w:r>
        <w:rPr>
          <w:i/>
          <w:sz w:val="24"/>
        </w:rPr>
        <w:t>q</w:t>
      </w:r>
      <w:r>
        <w:rPr>
          <w:position w:val="-5"/>
          <w:sz w:val="14"/>
        </w:rPr>
        <w:t>3</w:t>
      </w:r>
      <w:r>
        <w:rPr>
          <w:spacing w:val="51"/>
          <w:position w:val="-5"/>
          <w:sz w:val="14"/>
        </w:rPr>
        <w:t> </w:t>
      </w:r>
      <w:r>
        <w:rPr>
          <w:rFonts w:ascii="Symbol" w:hAnsi="Symbol"/>
          <w:spacing w:val="-10"/>
          <w:sz w:val="24"/>
        </w:rPr>
        <w:t></w:t>
      </w:r>
    </w:p>
    <w:p>
      <w:pPr>
        <w:pStyle w:val="BodyText"/>
        <w:spacing w:line="272" w:lineRule="exact"/>
        <w:ind w:left="540"/>
      </w:pPr>
      <w:r>
        <w:rPr/>
        <w:br w:type="column"/>
      </w:r>
      <w:r>
        <w:rPr>
          <w:spacing w:val="-10"/>
        </w:rPr>
        <w:t>1</w:t>
      </w:r>
    </w:p>
    <w:p>
      <w:pPr>
        <w:pStyle w:val="BodyText"/>
        <w:spacing w:before="30"/>
        <w:ind w:left="784"/>
      </w:pPr>
      <w:r>
        <w:rPr/>
        <mc:AlternateContent>
          <mc:Choice Requires="wps">
            <w:drawing>
              <wp:anchor distT="0" distB="0" distL="0" distR="0" allowOverlap="1" layoutInCell="1" locked="0" behindDoc="0" simplePos="0" relativeHeight="15817216">
                <wp:simplePos x="0" y="0"/>
                <wp:positionH relativeFrom="page">
                  <wp:posOffset>3893053</wp:posOffset>
                </wp:positionH>
                <wp:positionV relativeFrom="paragraph">
                  <wp:posOffset>24943</wp:posOffset>
                </wp:positionV>
                <wp:extent cx="1373505" cy="127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1373505" cy="1270"/>
                        </a:xfrm>
                        <a:custGeom>
                          <a:avLst/>
                          <a:gdLst/>
                          <a:ahLst/>
                          <a:cxnLst/>
                          <a:rect l="l" t="t" r="r" b="b"/>
                          <a:pathLst>
                            <a:path w="1373505" h="0">
                              <a:moveTo>
                                <a:pt x="0" y="0"/>
                              </a:moveTo>
                              <a:lnTo>
                                <a:pt x="1373129"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306.539673pt,1.964052pt" to="414.66014pt,1.964052pt" stroked="true" strokeweight=".256876pt" strokecolor="#000000">
                <v:stroke dashstyle="solid"/>
                <w10:wrap type="none"/>
              </v:line>
            </w:pict>
          </mc:Fallback>
        </mc:AlternateContent>
      </w:r>
      <w:r>
        <w:rPr/>
        <mc:AlternateContent>
          <mc:Choice Requires="wps">
            <w:drawing>
              <wp:anchor distT="0" distB="0" distL="0" distR="0" allowOverlap="1" layoutInCell="1" locked="0" behindDoc="1" simplePos="0" relativeHeight="479587840">
                <wp:simplePos x="0" y="0"/>
                <wp:positionH relativeFrom="page">
                  <wp:posOffset>4850147</wp:posOffset>
                </wp:positionH>
                <wp:positionV relativeFrom="paragraph">
                  <wp:posOffset>215124</wp:posOffset>
                </wp:positionV>
                <wp:extent cx="78740" cy="17399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78740" cy="173990"/>
                        </a:xfrm>
                        <a:prstGeom prst="rect">
                          <a:avLst/>
                        </a:prstGeom>
                      </wps:spPr>
                      <wps:txbx>
                        <w:txbxContent>
                          <w:p>
                            <w:pPr>
                              <w:pStyle w:val="BodyText"/>
                              <w:spacing w:line="272" w:lineRule="exact"/>
                            </w:pPr>
                            <w:r>
                              <w:rPr>
                                <w:spacing w:val="-10"/>
                              </w:rPr>
                              <w:t>1</w:t>
                            </w:r>
                          </w:p>
                        </w:txbxContent>
                      </wps:txbx>
                      <wps:bodyPr wrap="square" lIns="0" tIns="0" rIns="0" bIns="0" rtlCol="0">
                        <a:noAutofit/>
                      </wps:bodyPr>
                    </wps:wsp>
                  </a:graphicData>
                </a:graphic>
              </wp:anchor>
            </w:drawing>
          </mc:Choice>
          <mc:Fallback>
            <w:pict>
              <v:shape style="position:absolute;margin-left:381.901398pt;margin-top:16.938908pt;width:6.2pt;height:13.7pt;mso-position-horizontal-relative:page;mso-position-vertical-relative:paragraph;z-index:-23728640" type="#_x0000_t202" id="docshape253" filled="false" stroked="false">
                <v:textbox inset="0,0,0,0">
                  <w:txbxContent>
                    <w:p>
                      <w:pPr>
                        <w:pStyle w:val="BodyText"/>
                        <w:spacing w:line="272" w:lineRule="exact"/>
                      </w:pPr>
                      <w:r>
                        <w:rPr>
                          <w:spacing w:val="-10"/>
                        </w:rPr>
                        <w:t>1</w:t>
                      </w:r>
                    </w:p>
                  </w:txbxContent>
                </v:textbox>
                <w10:wrap type="none"/>
              </v:shape>
            </w:pict>
          </mc:Fallback>
        </mc:AlternateContent>
      </w:r>
      <w:r>
        <w:rPr>
          <w:spacing w:val="-10"/>
        </w:rPr>
        <w:t>1</w:t>
      </w:r>
    </w:p>
    <w:p>
      <w:pPr>
        <w:pStyle w:val="BodyText"/>
        <w:spacing w:before="4"/>
        <w:rPr>
          <w:sz w:val="3"/>
        </w:rPr>
      </w:pPr>
    </w:p>
    <w:p>
      <w:pPr>
        <w:spacing w:line="20" w:lineRule="exact"/>
        <w:ind w:left="34" w:right="0" w:firstLine="0"/>
        <w:rPr>
          <w:sz w:val="2"/>
        </w:rPr>
      </w:pPr>
      <w:r>
        <w:rPr>
          <w:sz w:val="2"/>
        </w:rPr>
        <mc:AlternateContent>
          <mc:Choice Requires="wps">
            <w:drawing>
              <wp:inline distT="0" distB="0" distL="0" distR="0">
                <wp:extent cx="1036319" cy="3810"/>
                <wp:effectExtent l="9525" t="0" r="0" b="5715"/>
                <wp:docPr id="383" name="Group 383"/>
                <wp:cNvGraphicFramePr>
                  <a:graphicFrameLocks/>
                </wp:cNvGraphicFramePr>
                <a:graphic>
                  <a:graphicData uri="http://schemas.microsoft.com/office/word/2010/wordprocessingGroup">
                    <wpg:wgp>
                      <wpg:cNvPr id="383" name="Group 383"/>
                      <wpg:cNvGrpSpPr/>
                      <wpg:grpSpPr>
                        <a:xfrm>
                          <a:off x="0" y="0"/>
                          <a:ext cx="1036319" cy="3810"/>
                          <a:chExt cx="1036319" cy="3810"/>
                        </a:xfrm>
                      </wpg:grpSpPr>
                      <wps:wsp>
                        <wps:cNvPr id="384" name="Graphic 384"/>
                        <wps:cNvSpPr/>
                        <wps:spPr>
                          <a:xfrm>
                            <a:off x="0" y="1631"/>
                            <a:ext cx="1036319" cy="1270"/>
                          </a:xfrm>
                          <a:custGeom>
                            <a:avLst/>
                            <a:gdLst/>
                            <a:ahLst/>
                            <a:cxnLst/>
                            <a:rect l="l" t="t" r="r" b="b"/>
                            <a:pathLst>
                              <a:path w="1036319" h="0">
                                <a:moveTo>
                                  <a:pt x="0" y="0"/>
                                </a:moveTo>
                                <a:lnTo>
                                  <a:pt x="1036318" y="0"/>
                                </a:lnTo>
                              </a:path>
                            </a:pathLst>
                          </a:custGeom>
                          <a:ln w="32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6pt;height:.3pt;mso-position-horizontal-relative:char;mso-position-vertical-relative:line" id="docshapegroup254" coordorigin="0,0" coordsize="1632,6">
                <v:line style="position:absolute" from="0,3" to="1632,3" stroked="true" strokeweight=".256876pt" strokecolor="#000000">
                  <v:stroke dashstyle="solid"/>
                </v:line>
              </v:group>
            </w:pict>
          </mc:Fallback>
        </mc:AlternateContent>
      </w:r>
      <w:r>
        <w:rPr>
          <w:sz w:val="2"/>
        </w:rPr>
      </w:r>
    </w:p>
    <w:p>
      <w:pPr>
        <w:tabs>
          <w:tab w:pos="1090" w:val="left" w:leader="none"/>
        </w:tabs>
        <w:spacing w:line="122" w:lineRule="auto" w:before="160"/>
        <w:ind w:left="53" w:right="0" w:firstLine="0"/>
        <w:jc w:val="left"/>
        <w:rPr>
          <w:rFonts w:ascii="Segoe UI Symbol" w:hAnsi="Segoe UI Symbol"/>
          <w:position w:val="-14"/>
          <w:sz w:val="24"/>
        </w:rPr>
      </w:pPr>
      <w:r>
        <w:rPr>
          <w:rFonts w:ascii="Segoe UI Symbol" w:hAnsi="Segoe UI Symbol"/>
          <w:position w:val="-14"/>
          <w:sz w:val="24"/>
        </w:rPr>
        <mc:AlternateContent>
          <mc:Choice Requires="wps">
            <w:drawing>
              <wp:anchor distT="0" distB="0" distL="0" distR="0" allowOverlap="1" layoutInCell="1" locked="0" behindDoc="1" simplePos="0" relativeHeight="479580672">
                <wp:simplePos x="0" y="0"/>
                <wp:positionH relativeFrom="page">
                  <wp:posOffset>4545330</wp:posOffset>
                </wp:positionH>
                <wp:positionV relativeFrom="paragraph">
                  <wp:posOffset>181353</wp:posOffset>
                </wp:positionV>
                <wp:extent cx="692785" cy="127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692785" cy="1270"/>
                        </a:xfrm>
                        <a:custGeom>
                          <a:avLst/>
                          <a:gdLst/>
                          <a:ahLst/>
                          <a:cxnLst/>
                          <a:rect l="l" t="t" r="r" b="b"/>
                          <a:pathLst>
                            <a:path w="692785" h="0">
                              <a:moveTo>
                                <a:pt x="0" y="0"/>
                              </a:moveTo>
                              <a:lnTo>
                                <a:pt x="692657"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5808" from="357.900055pt,14.279802pt" to="412.439976pt,14.279802pt" stroked="true" strokeweight=".256876pt" strokecolor="#000000">
                <v:stroke dashstyle="solid"/>
                <w10:wrap type="none"/>
              </v:line>
            </w:pict>
          </mc:Fallback>
        </mc:AlternateContent>
      </w:r>
      <w:r>
        <w:rPr>
          <w:i/>
          <w:w w:val="105"/>
          <w:sz w:val="24"/>
        </w:rPr>
        <w:t>q</w:t>
      </w:r>
      <w:r>
        <w:rPr>
          <w:w w:val="105"/>
          <w:position w:val="-5"/>
          <w:sz w:val="14"/>
        </w:rPr>
        <w:t>4</w:t>
      </w:r>
      <w:r>
        <w:rPr>
          <w:spacing w:val="50"/>
          <w:w w:val="105"/>
          <w:position w:val="-5"/>
          <w:sz w:val="14"/>
        </w:rPr>
        <w:t> </w:t>
      </w:r>
      <w:r>
        <w:rPr>
          <w:rFonts w:ascii="Symbol" w:hAnsi="Symbol"/>
          <w:spacing w:val="-10"/>
          <w:w w:val="105"/>
          <w:sz w:val="24"/>
        </w:rPr>
        <w:t></w:t>
      </w:r>
      <w:r>
        <w:rPr>
          <w:sz w:val="24"/>
        </w:rPr>
        <w:tab/>
      </w:r>
      <w:r>
        <w:rPr>
          <w:rFonts w:ascii="Segoe UI Symbol" w:hAnsi="Segoe UI Symbol"/>
          <w:spacing w:val="-10"/>
          <w:w w:val="105"/>
          <w:position w:val="-14"/>
          <w:sz w:val="24"/>
        </w:rPr>
        <w:t>⋱</w:t>
      </w:r>
    </w:p>
    <w:p>
      <w:pPr>
        <w:spacing w:after="0" w:line="122" w:lineRule="auto"/>
        <w:jc w:val="left"/>
        <w:rPr>
          <w:rFonts w:ascii="Segoe UI Symbol" w:hAnsi="Segoe UI Symbol"/>
          <w:position w:val="-14"/>
          <w:sz w:val="24"/>
        </w:rPr>
        <w:sectPr>
          <w:type w:val="continuous"/>
          <w:pgSz w:w="11900" w:h="16840"/>
          <w:pgMar w:header="0" w:footer="985" w:top="1060" w:bottom="1240" w:left="850" w:right="708"/>
          <w:cols w:num="3" w:equalWidth="0">
            <w:col w:w="5207" w:space="40"/>
            <w:col w:w="469" w:space="39"/>
            <w:col w:w="4587"/>
          </w:cols>
        </w:sectPr>
      </w:pPr>
    </w:p>
    <w:p>
      <w:pPr>
        <w:pStyle w:val="BodyText"/>
        <w:tabs>
          <w:tab w:pos="4106" w:val="left" w:leader="none"/>
        </w:tabs>
        <w:spacing w:line="158" w:lineRule="auto"/>
        <w:ind w:left="3244"/>
        <w:jc w:val="center"/>
        <w:rPr>
          <w:position w:val="-14"/>
        </w:rPr>
      </w:pPr>
      <w:r>
        <w:rPr>
          <w:position w:val="-14"/>
        </w:rPr>
        <mc:AlternateContent>
          <mc:Choice Requires="wps">
            <w:drawing>
              <wp:anchor distT="0" distB="0" distL="0" distR="0" allowOverlap="1" layoutInCell="1" locked="0" behindDoc="1" simplePos="0" relativeHeight="479580160">
                <wp:simplePos x="0" y="0"/>
                <wp:positionH relativeFrom="page">
                  <wp:posOffset>4719062</wp:posOffset>
                </wp:positionH>
                <wp:positionV relativeFrom="paragraph">
                  <wp:posOffset>86671</wp:posOffset>
                </wp:positionV>
                <wp:extent cx="505459" cy="127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505459" cy="1270"/>
                        </a:xfrm>
                        <a:custGeom>
                          <a:avLst/>
                          <a:gdLst/>
                          <a:ahLst/>
                          <a:cxnLst/>
                          <a:rect l="l" t="t" r="r" b="b"/>
                          <a:pathLst>
                            <a:path w="505459" h="0">
                              <a:moveTo>
                                <a:pt x="0" y="0"/>
                              </a:moveTo>
                              <a:lnTo>
                                <a:pt x="505209"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6320" from="371.579712pt,6.824512pt" to="411.360011pt,6.824512pt" stroked="true" strokeweight=".256876pt" strokecolor="#000000">
                <v:stroke dashstyle="solid"/>
                <w10:wrap type="none"/>
              </v:line>
            </w:pict>
          </mc:Fallback>
        </mc:AlternateContent>
      </w:r>
      <w:r>
        <w:rPr>
          <w:rFonts w:ascii="Segoe UI Symbol" w:hAnsi="Segoe UI Symbol"/>
          <w:spacing w:val="-10"/>
          <w:w w:val="105"/>
        </w:rPr>
        <w:t>⋱</w:t>
      </w:r>
      <w:r>
        <w:rPr>
          <w:rFonts w:ascii="Segoe UI Symbol" w:hAnsi="Segoe UI Symbol"/>
        </w:rPr>
        <w:tab/>
      </w:r>
      <w:r>
        <w:rPr>
          <w:spacing w:val="-10"/>
          <w:w w:val="105"/>
          <w:position w:val="-14"/>
        </w:rPr>
        <w:t>1</w:t>
      </w:r>
    </w:p>
    <w:p>
      <w:pPr>
        <w:spacing w:line="166" w:lineRule="exact" w:before="0"/>
        <w:ind w:left="3287"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5815680">
                <wp:simplePos x="0" y="0"/>
                <wp:positionH relativeFrom="page">
                  <wp:posOffset>5050540</wp:posOffset>
                </wp:positionH>
                <wp:positionV relativeFrom="paragraph">
                  <wp:posOffset>56472</wp:posOffset>
                </wp:positionV>
                <wp:extent cx="159385" cy="127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159385" cy="1270"/>
                        </a:xfrm>
                        <a:custGeom>
                          <a:avLst/>
                          <a:gdLst/>
                          <a:ahLst/>
                          <a:cxnLst/>
                          <a:rect l="l" t="t" r="r" b="b"/>
                          <a:pathLst>
                            <a:path w="159385" h="0">
                              <a:moveTo>
                                <a:pt x="0" y="0"/>
                              </a:moveTo>
                              <a:lnTo>
                                <a:pt x="159250"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5680" from="397.680328pt,4.446681pt" to="410.219771pt,4.446681pt" stroked="true" strokeweight=".256876pt" strokecolor="#000000">
                <v:stroke dashstyle="solid"/>
                <w10:wrap type="none"/>
              </v:line>
            </w:pict>
          </mc:Fallback>
        </mc:AlternateContent>
      </w:r>
      <w:r>
        <w:rPr>
          <w:i/>
          <w:sz w:val="24"/>
        </w:rPr>
        <w:t>q</w:t>
      </w:r>
      <w:r>
        <w:rPr>
          <w:i/>
          <w:position w:val="-5"/>
          <w:sz w:val="14"/>
        </w:rPr>
        <w:t>n</w:t>
      </w:r>
      <w:r>
        <w:rPr>
          <w:i/>
          <w:spacing w:val="64"/>
          <w:position w:val="-5"/>
          <w:sz w:val="14"/>
        </w:rPr>
        <w:t> </w:t>
      </w:r>
      <w:r>
        <w:rPr>
          <w:rFonts w:ascii="Symbol" w:hAnsi="Symbol"/>
          <w:spacing w:val="-10"/>
          <w:sz w:val="24"/>
        </w:rPr>
        <w:t></w:t>
      </w:r>
    </w:p>
    <w:p>
      <w:pPr>
        <w:spacing w:line="230" w:lineRule="exact" w:before="0"/>
        <w:ind w:left="0" w:right="2996" w:firstLine="0"/>
        <w:jc w:val="right"/>
        <w:rPr>
          <w:rFonts w:ascii="Segoe UI Symbol" w:hAnsi="Segoe UI Symbol"/>
          <w:sz w:val="24"/>
        </w:rPr>
      </w:pPr>
      <w:r>
        <w:rPr>
          <w:rFonts w:ascii="Segoe UI Symbol" w:hAnsi="Segoe UI Symbol"/>
          <w:spacing w:val="-10"/>
          <w:w w:val="110"/>
          <w:sz w:val="24"/>
        </w:rPr>
        <w:t>⋱</w:t>
      </w:r>
    </w:p>
    <w:p>
      <w:pPr>
        <w:spacing w:line="240" w:lineRule="auto" w:before="0"/>
        <w:ind w:left="851" w:right="0" w:hanging="1"/>
        <w:jc w:val="left"/>
        <w:rPr>
          <w:sz w:val="28"/>
        </w:rPr>
      </w:pPr>
      <w:r>
        <w:rPr>
          <w:sz w:val="28"/>
        </w:rPr>
        <w:t>с</w:t>
      </w:r>
      <w:r>
        <w:rPr>
          <w:spacing w:val="40"/>
          <w:sz w:val="28"/>
        </w:rPr>
        <w:t> </w:t>
      </w:r>
      <w:r>
        <w:rPr>
          <w:sz w:val="28"/>
        </w:rPr>
        <w:t>целью</w:t>
      </w:r>
      <w:r>
        <w:rPr>
          <w:spacing w:val="40"/>
          <w:sz w:val="28"/>
        </w:rPr>
        <w:t> </w:t>
      </w:r>
      <w:r>
        <w:rPr>
          <w:sz w:val="28"/>
        </w:rPr>
        <w:t>научиться</w:t>
      </w:r>
      <w:r>
        <w:rPr>
          <w:spacing w:val="40"/>
          <w:sz w:val="28"/>
        </w:rPr>
        <w:t> </w:t>
      </w:r>
      <w:r>
        <w:rPr>
          <w:sz w:val="28"/>
        </w:rPr>
        <w:t>быстро</w:t>
      </w:r>
      <w:r>
        <w:rPr>
          <w:spacing w:val="40"/>
          <w:sz w:val="28"/>
        </w:rPr>
        <w:t> </w:t>
      </w:r>
      <w:r>
        <w:rPr>
          <w:sz w:val="28"/>
        </w:rPr>
        <w:t>их</w:t>
      </w:r>
      <w:r>
        <w:rPr>
          <w:spacing w:val="40"/>
          <w:sz w:val="28"/>
        </w:rPr>
        <w:t> </w:t>
      </w:r>
      <w:r>
        <w:rPr>
          <w:sz w:val="28"/>
        </w:rPr>
        <w:t>вычислять</w:t>
      </w:r>
      <w:r>
        <w:rPr>
          <w:spacing w:val="40"/>
          <w:sz w:val="28"/>
        </w:rPr>
        <w:t> </w:t>
      </w:r>
      <w:r>
        <w:rPr>
          <w:sz w:val="28"/>
        </w:rPr>
        <w:t>не</w:t>
      </w:r>
      <w:r>
        <w:rPr>
          <w:spacing w:val="40"/>
          <w:sz w:val="28"/>
        </w:rPr>
        <w:t> </w:t>
      </w:r>
      <w:r>
        <w:rPr>
          <w:sz w:val="28"/>
        </w:rPr>
        <w:t>связываясь</w:t>
      </w:r>
      <w:r>
        <w:rPr>
          <w:spacing w:val="40"/>
          <w:sz w:val="28"/>
        </w:rPr>
        <w:t> </w:t>
      </w:r>
      <w:r>
        <w:rPr>
          <w:sz w:val="28"/>
        </w:rPr>
        <w:t>с</w:t>
      </w:r>
      <w:r>
        <w:rPr>
          <w:spacing w:val="40"/>
          <w:sz w:val="28"/>
        </w:rPr>
        <w:t> </w:t>
      </w:r>
      <w:r>
        <w:rPr>
          <w:sz w:val="28"/>
        </w:rPr>
        <w:t>преобразованием многоэтажных выражений.</w:t>
      </w:r>
    </w:p>
    <w:p>
      <w:pPr>
        <w:tabs>
          <w:tab w:pos="7096" w:val="left" w:leader="none"/>
          <w:tab w:pos="7580" w:val="left" w:leader="none"/>
        </w:tabs>
        <w:spacing w:before="0"/>
        <w:ind w:left="0" w:right="133" w:firstLine="0"/>
        <w:jc w:val="right"/>
        <w:rPr>
          <w:sz w:val="28"/>
        </w:rPr>
      </w:pPr>
      <w:r>
        <w:rPr>
          <w:sz w:val="28"/>
        </w:rPr>
        <mc:AlternateContent>
          <mc:Choice Requires="wps">
            <w:drawing>
              <wp:anchor distT="0" distB="0" distL="0" distR="0" allowOverlap="1" layoutInCell="1" locked="0" behindDoc="0" simplePos="0" relativeHeight="15821824">
                <wp:simplePos x="0" y="0"/>
                <wp:positionH relativeFrom="page">
                  <wp:posOffset>781113</wp:posOffset>
                </wp:positionH>
                <wp:positionV relativeFrom="paragraph">
                  <wp:posOffset>41368</wp:posOffset>
                </wp:positionV>
                <wp:extent cx="225425" cy="37719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225425" cy="377190"/>
                          <a:chExt cx="225425" cy="377190"/>
                        </a:xfrm>
                      </wpg:grpSpPr>
                      <wps:wsp>
                        <wps:cNvPr id="389" name="Graphic 389"/>
                        <wps:cNvSpPr/>
                        <wps:spPr>
                          <a:xfrm>
                            <a:off x="99758" y="172148"/>
                            <a:ext cx="26670" cy="204470"/>
                          </a:xfrm>
                          <a:custGeom>
                            <a:avLst/>
                            <a:gdLst/>
                            <a:ahLst/>
                            <a:cxnLst/>
                            <a:rect l="l" t="t" r="r" b="b"/>
                            <a:pathLst>
                              <a:path w="26670" h="204470">
                                <a:moveTo>
                                  <a:pt x="26669" y="0"/>
                                </a:moveTo>
                                <a:lnTo>
                                  <a:pt x="0" y="0"/>
                                </a:lnTo>
                                <a:lnTo>
                                  <a:pt x="0" y="204215"/>
                                </a:lnTo>
                                <a:lnTo>
                                  <a:pt x="26669" y="204215"/>
                                </a:lnTo>
                                <a:lnTo>
                                  <a:pt x="26669" y="0"/>
                                </a:lnTo>
                                <a:close/>
                              </a:path>
                            </a:pathLst>
                          </a:custGeom>
                          <a:solidFill>
                            <a:srgbClr val="7F7F7F"/>
                          </a:solidFill>
                        </wps:spPr>
                        <wps:bodyPr wrap="square" lIns="0" tIns="0" rIns="0" bIns="0" rtlCol="0">
                          <a:prstTxWarp prst="textNoShape">
                            <a:avLst/>
                          </a:prstTxWarp>
                          <a:noAutofit/>
                        </wps:bodyPr>
                      </wps:wsp>
                      <wps:wsp>
                        <wps:cNvPr id="390" name="Graphic 390"/>
                        <wps:cNvSpPr/>
                        <wps:spPr>
                          <a:xfrm>
                            <a:off x="99758" y="172148"/>
                            <a:ext cx="26670" cy="204470"/>
                          </a:xfrm>
                          <a:custGeom>
                            <a:avLst/>
                            <a:gdLst/>
                            <a:ahLst/>
                            <a:cxnLst/>
                            <a:rect l="l" t="t" r="r" b="b"/>
                            <a:pathLst>
                              <a:path w="26670" h="204470">
                                <a:moveTo>
                                  <a:pt x="0" y="0"/>
                                </a:moveTo>
                                <a:lnTo>
                                  <a:pt x="26669" y="0"/>
                                </a:lnTo>
                                <a:lnTo>
                                  <a:pt x="26669" y="204215"/>
                                </a:lnTo>
                                <a:lnTo>
                                  <a:pt x="0" y="204215"/>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391" name="Graphic 391"/>
                        <wps:cNvSpPr/>
                        <wps:spPr>
                          <a:xfrm>
                            <a:off x="102806" y="172148"/>
                            <a:ext cx="20955" cy="204470"/>
                          </a:xfrm>
                          <a:custGeom>
                            <a:avLst/>
                            <a:gdLst/>
                            <a:ahLst/>
                            <a:cxnLst/>
                            <a:rect l="l" t="t" r="r" b="b"/>
                            <a:pathLst>
                              <a:path w="20955" h="204470">
                                <a:moveTo>
                                  <a:pt x="20574" y="0"/>
                                </a:moveTo>
                                <a:lnTo>
                                  <a:pt x="0" y="0"/>
                                </a:lnTo>
                                <a:lnTo>
                                  <a:pt x="0" y="204215"/>
                                </a:lnTo>
                                <a:lnTo>
                                  <a:pt x="20574" y="204215"/>
                                </a:lnTo>
                                <a:lnTo>
                                  <a:pt x="20574" y="0"/>
                                </a:lnTo>
                                <a:close/>
                              </a:path>
                            </a:pathLst>
                          </a:custGeom>
                          <a:solidFill>
                            <a:srgbClr val="BFBFBF"/>
                          </a:solidFill>
                        </wps:spPr>
                        <wps:bodyPr wrap="square" lIns="0" tIns="0" rIns="0" bIns="0" rtlCol="0">
                          <a:prstTxWarp prst="textNoShape">
                            <a:avLst/>
                          </a:prstTxWarp>
                          <a:noAutofit/>
                        </wps:bodyPr>
                      </wps:wsp>
                      <wps:wsp>
                        <wps:cNvPr id="392" name="Graphic 392"/>
                        <wps:cNvSpPr/>
                        <wps:spPr>
                          <a:xfrm>
                            <a:off x="102806" y="172148"/>
                            <a:ext cx="20955" cy="204470"/>
                          </a:xfrm>
                          <a:custGeom>
                            <a:avLst/>
                            <a:gdLst/>
                            <a:ahLst/>
                            <a:cxnLst/>
                            <a:rect l="l" t="t" r="r" b="b"/>
                            <a:pathLst>
                              <a:path w="20955" h="204470">
                                <a:moveTo>
                                  <a:pt x="0" y="0"/>
                                </a:moveTo>
                                <a:lnTo>
                                  <a:pt x="20574" y="0"/>
                                </a:lnTo>
                                <a:lnTo>
                                  <a:pt x="20574" y="204215"/>
                                </a:lnTo>
                                <a:lnTo>
                                  <a:pt x="0" y="204215"/>
                                </a:lnTo>
                                <a:lnTo>
                                  <a:pt x="0" y="0"/>
                                </a:lnTo>
                                <a:close/>
                              </a:path>
                            </a:pathLst>
                          </a:custGeom>
                          <a:ln w="1396">
                            <a:solidFill>
                              <a:srgbClr val="000000"/>
                            </a:solidFill>
                            <a:prstDash val="solid"/>
                          </a:ln>
                        </wps:spPr>
                        <wps:bodyPr wrap="square" lIns="0" tIns="0" rIns="0" bIns="0" rtlCol="0">
                          <a:prstTxWarp prst="textNoShape">
                            <a:avLst/>
                          </a:prstTxWarp>
                          <a:noAutofit/>
                        </wps:bodyPr>
                      </wps:wsp>
                      <wps:wsp>
                        <wps:cNvPr id="393" name="Graphic 393"/>
                        <wps:cNvSpPr/>
                        <wps:spPr>
                          <a:xfrm>
                            <a:off x="105092" y="172148"/>
                            <a:ext cx="15240" cy="204470"/>
                          </a:xfrm>
                          <a:custGeom>
                            <a:avLst/>
                            <a:gdLst/>
                            <a:ahLst/>
                            <a:cxnLst/>
                            <a:rect l="l" t="t" r="r" b="b"/>
                            <a:pathLst>
                              <a:path w="15240" h="204470">
                                <a:moveTo>
                                  <a:pt x="15240" y="0"/>
                                </a:moveTo>
                                <a:lnTo>
                                  <a:pt x="0" y="0"/>
                                </a:lnTo>
                                <a:lnTo>
                                  <a:pt x="0" y="204215"/>
                                </a:lnTo>
                                <a:lnTo>
                                  <a:pt x="15240" y="204215"/>
                                </a:lnTo>
                                <a:lnTo>
                                  <a:pt x="15240" y="0"/>
                                </a:lnTo>
                                <a:close/>
                              </a:path>
                            </a:pathLst>
                          </a:custGeom>
                          <a:solidFill>
                            <a:srgbClr val="7F7F7F"/>
                          </a:solidFill>
                        </wps:spPr>
                        <wps:bodyPr wrap="square" lIns="0" tIns="0" rIns="0" bIns="0" rtlCol="0">
                          <a:prstTxWarp prst="textNoShape">
                            <a:avLst/>
                          </a:prstTxWarp>
                          <a:noAutofit/>
                        </wps:bodyPr>
                      </wps:wsp>
                      <wps:wsp>
                        <wps:cNvPr id="394" name="Graphic 394"/>
                        <wps:cNvSpPr/>
                        <wps:spPr>
                          <a:xfrm>
                            <a:off x="105092" y="172148"/>
                            <a:ext cx="15240" cy="204470"/>
                          </a:xfrm>
                          <a:custGeom>
                            <a:avLst/>
                            <a:gdLst/>
                            <a:ahLst/>
                            <a:cxnLst/>
                            <a:rect l="l" t="t" r="r" b="b"/>
                            <a:pathLst>
                              <a:path w="15240" h="204470">
                                <a:moveTo>
                                  <a:pt x="0" y="0"/>
                                </a:moveTo>
                                <a:lnTo>
                                  <a:pt x="15240" y="0"/>
                                </a:lnTo>
                                <a:lnTo>
                                  <a:pt x="15240" y="204215"/>
                                </a:lnTo>
                                <a:lnTo>
                                  <a:pt x="0" y="204215"/>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395" name="Graphic 395"/>
                        <wps:cNvSpPr/>
                        <wps:spPr>
                          <a:xfrm>
                            <a:off x="698" y="698"/>
                            <a:ext cx="224154" cy="228600"/>
                          </a:xfrm>
                          <a:custGeom>
                            <a:avLst/>
                            <a:gdLst/>
                            <a:ahLst/>
                            <a:cxnLst/>
                            <a:rect l="l" t="t" r="r" b="b"/>
                            <a:pathLst>
                              <a:path w="224154" h="228600">
                                <a:moveTo>
                                  <a:pt x="156209" y="0"/>
                                </a:moveTo>
                                <a:lnTo>
                                  <a:pt x="68579" y="0"/>
                                </a:lnTo>
                                <a:lnTo>
                                  <a:pt x="0" y="65531"/>
                                </a:lnTo>
                                <a:lnTo>
                                  <a:pt x="0" y="159257"/>
                                </a:lnTo>
                                <a:lnTo>
                                  <a:pt x="68579" y="228600"/>
                                </a:lnTo>
                                <a:lnTo>
                                  <a:pt x="156209" y="228600"/>
                                </a:lnTo>
                                <a:lnTo>
                                  <a:pt x="224028" y="159257"/>
                                </a:lnTo>
                                <a:lnTo>
                                  <a:pt x="224028" y="65531"/>
                                </a:lnTo>
                                <a:lnTo>
                                  <a:pt x="156209" y="0"/>
                                </a:lnTo>
                                <a:close/>
                              </a:path>
                            </a:pathLst>
                          </a:custGeom>
                          <a:solidFill>
                            <a:srgbClr val="FF0000"/>
                          </a:solidFill>
                        </wps:spPr>
                        <wps:bodyPr wrap="square" lIns="0" tIns="0" rIns="0" bIns="0" rtlCol="0">
                          <a:prstTxWarp prst="textNoShape">
                            <a:avLst/>
                          </a:prstTxWarp>
                          <a:noAutofit/>
                        </wps:bodyPr>
                      </wps:wsp>
                      <wps:wsp>
                        <wps:cNvPr id="396" name="Graphic 396"/>
                        <wps:cNvSpPr/>
                        <wps:spPr>
                          <a:xfrm>
                            <a:off x="698" y="698"/>
                            <a:ext cx="224154" cy="228600"/>
                          </a:xfrm>
                          <a:custGeom>
                            <a:avLst/>
                            <a:gdLst/>
                            <a:ahLst/>
                            <a:cxnLst/>
                            <a:rect l="l" t="t" r="r" b="b"/>
                            <a:pathLst>
                              <a:path w="224154" h="228600">
                                <a:moveTo>
                                  <a:pt x="0" y="65531"/>
                                </a:moveTo>
                                <a:lnTo>
                                  <a:pt x="68579" y="0"/>
                                </a:lnTo>
                                <a:lnTo>
                                  <a:pt x="156209" y="0"/>
                                </a:lnTo>
                                <a:lnTo>
                                  <a:pt x="224028" y="65531"/>
                                </a:lnTo>
                                <a:lnTo>
                                  <a:pt x="224028" y="159257"/>
                                </a:lnTo>
                                <a:lnTo>
                                  <a:pt x="156209" y="228600"/>
                                </a:lnTo>
                                <a:lnTo>
                                  <a:pt x="68579" y="228600"/>
                                </a:lnTo>
                                <a:lnTo>
                                  <a:pt x="0" y="159257"/>
                                </a:lnTo>
                                <a:lnTo>
                                  <a:pt x="0" y="65531"/>
                                </a:lnTo>
                                <a:close/>
                              </a:path>
                            </a:pathLst>
                          </a:custGeom>
                          <a:ln w="1397">
                            <a:solidFill>
                              <a:srgbClr val="000000"/>
                            </a:solidFill>
                            <a:prstDash val="solid"/>
                          </a:ln>
                        </wps:spPr>
                        <wps:bodyPr wrap="square" lIns="0" tIns="0" rIns="0" bIns="0" rtlCol="0">
                          <a:prstTxWarp prst="textNoShape">
                            <a:avLst/>
                          </a:prstTxWarp>
                          <a:noAutofit/>
                        </wps:bodyPr>
                      </wps:wsp>
                      <wps:wsp>
                        <wps:cNvPr id="397" name="Graphic 397"/>
                        <wps:cNvSpPr/>
                        <wps:spPr>
                          <a:xfrm>
                            <a:off x="15938" y="16700"/>
                            <a:ext cx="194310" cy="197485"/>
                          </a:xfrm>
                          <a:custGeom>
                            <a:avLst/>
                            <a:gdLst/>
                            <a:ahLst/>
                            <a:cxnLst/>
                            <a:rect l="l" t="t" r="r" b="b"/>
                            <a:pathLst>
                              <a:path w="194310" h="197485">
                                <a:moveTo>
                                  <a:pt x="0" y="56388"/>
                                </a:moveTo>
                                <a:lnTo>
                                  <a:pt x="59436" y="0"/>
                                </a:lnTo>
                                <a:lnTo>
                                  <a:pt x="134873" y="0"/>
                                </a:lnTo>
                                <a:lnTo>
                                  <a:pt x="194310" y="56388"/>
                                </a:lnTo>
                                <a:lnTo>
                                  <a:pt x="194310" y="137160"/>
                                </a:lnTo>
                                <a:lnTo>
                                  <a:pt x="134873" y="197357"/>
                                </a:lnTo>
                                <a:lnTo>
                                  <a:pt x="59436" y="197357"/>
                                </a:lnTo>
                                <a:lnTo>
                                  <a:pt x="0" y="137160"/>
                                </a:lnTo>
                                <a:lnTo>
                                  <a:pt x="0" y="56388"/>
                                </a:lnTo>
                              </a:path>
                            </a:pathLst>
                          </a:custGeom>
                          <a:ln w="14020">
                            <a:solidFill>
                              <a:srgbClr val="000000"/>
                            </a:solidFill>
                            <a:prstDash val="solid"/>
                          </a:ln>
                        </wps:spPr>
                        <wps:bodyPr wrap="square" lIns="0" tIns="0" rIns="0" bIns="0" rtlCol="0">
                          <a:prstTxWarp prst="textNoShape">
                            <a:avLst/>
                          </a:prstTxWarp>
                          <a:noAutofit/>
                        </wps:bodyPr>
                      </wps:wsp>
                      <wps:wsp>
                        <wps:cNvPr id="398" name="Graphic 398"/>
                        <wps:cNvSpPr/>
                        <wps:spPr>
                          <a:xfrm>
                            <a:off x="15938" y="16700"/>
                            <a:ext cx="194310" cy="197485"/>
                          </a:xfrm>
                          <a:custGeom>
                            <a:avLst/>
                            <a:gdLst/>
                            <a:ahLst/>
                            <a:cxnLst/>
                            <a:rect l="l" t="t" r="r" b="b"/>
                            <a:pathLst>
                              <a:path w="194310" h="197485">
                                <a:moveTo>
                                  <a:pt x="0" y="56388"/>
                                </a:moveTo>
                                <a:lnTo>
                                  <a:pt x="58673" y="0"/>
                                </a:lnTo>
                                <a:lnTo>
                                  <a:pt x="134873" y="0"/>
                                </a:lnTo>
                                <a:lnTo>
                                  <a:pt x="194310" y="56388"/>
                                </a:lnTo>
                                <a:lnTo>
                                  <a:pt x="194310" y="137160"/>
                                </a:lnTo>
                                <a:lnTo>
                                  <a:pt x="134873" y="197357"/>
                                </a:lnTo>
                                <a:lnTo>
                                  <a:pt x="58673" y="197357"/>
                                </a:lnTo>
                                <a:lnTo>
                                  <a:pt x="0" y="137160"/>
                                </a:lnTo>
                                <a:lnTo>
                                  <a:pt x="0" y="56388"/>
                                </a:lnTo>
                              </a:path>
                            </a:pathLst>
                          </a:custGeom>
                          <a:ln w="8407">
                            <a:solidFill>
                              <a:srgbClr val="FFFFFF"/>
                            </a:solidFill>
                            <a:prstDash val="solid"/>
                          </a:ln>
                        </wps:spPr>
                        <wps:bodyPr wrap="square" lIns="0" tIns="0" rIns="0" bIns="0" rtlCol="0">
                          <a:prstTxWarp prst="textNoShape">
                            <a:avLst/>
                          </a:prstTxWarp>
                          <a:noAutofit/>
                        </wps:bodyPr>
                      </wps:wsp>
                      <wps:wsp>
                        <wps:cNvPr id="399" name="Graphic 399"/>
                        <wps:cNvSpPr/>
                        <wps:spPr>
                          <a:xfrm>
                            <a:off x="160718" y="65468"/>
                            <a:ext cx="38100" cy="95250"/>
                          </a:xfrm>
                          <a:custGeom>
                            <a:avLst/>
                            <a:gdLst/>
                            <a:ahLst/>
                            <a:cxnLst/>
                            <a:rect l="l" t="t" r="r" b="b"/>
                            <a:pathLst>
                              <a:path w="38100" h="95250">
                                <a:moveTo>
                                  <a:pt x="26670" y="0"/>
                                </a:moveTo>
                                <a:lnTo>
                                  <a:pt x="0" y="0"/>
                                </a:lnTo>
                                <a:lnTo>
                                  <a:pt x="0" y="95250"/>
                                </a:lnTo>
                                <a:lnTo>
                                  <a:pt x="15240" y="95250"/>
                                </a:lnTo>
                                <a:lnTo>
                                  <a:pt x="15240" y="65531"/>
                                </a:lnTo>
                                <a:lnTo>
                                  <a:pt x="26670" y="65531"/>
                                </a:lnTo>
                                <a:lnTo>
                                  <a:pt x="38100" y="50292"/>
                                </a:lnTo>
                                <a:lnTo>
                                  <a:pt x="38100" y="15239"/>
                                </a:lnTo>
                                <a:lnTo>
                                  <a:pt x="26670" y="0"/>
                                </a:lnTo>
                                <a:close/>
                              </a:path>
                            </a:pathLst>
                          </a:custGeom>
                          <a:solidFill>
                            <a:srgbClr val="FFFFFF"/>
                          </a:solidFill>
                        </wps:spPr>
                        <wps:bodyPr wrap="square" lIns="0" tIns="0" rIns="0" bIns="0" rtlCol="0">
                          <a:prstTxWarp prst="textNoShape">
                            <a:avLst/>
                          </a:prstTxWarp>
                          <a:noAutofit/>
                        </wps:bodyPr>
                      </wps:wsp>
                      <wps:wsp>
                        <wps:cNvPr id="400" name="Graphic 400"/>
                        <wps:cNvSpPr/>
                        <wps:spPr>
                          <a:xfrm>
                            <a:off x="160718" y="65468"/>
                            <a:ext cx="38100" cy="95250"/>
                          </a:xfrm>
                          <a:custGeom>
                            <a:avLst/>
                            <a:gdLst/>
                            <a:ahLst/>
                            <a:cxnLst/>
                            <a:rect l="l" t="t" r="r" b="b"/>
                            <a:pathLst>
                              <a:path w="38100" h="95250">
                                <a:moveTo>
                                  <a:pt x="0" y="0"/>
                                </a:moveTo>
                                <a:lnTo>
                                  <a:pt x="26670" y="0"/>
                                </a:lnTo>
                                <a:lnTo>
                                  <a:pt x="38100" y="15239"/>
                                </a:lnTo>
                                <a:lnTo>
                                  <a:pt x="38100" y="50292"/>
                                </a:lnTo>
                                <a:lnTo>
                                  <a:pt x="26670" y="65531"/>
                                </a:lnTo>
                                <a:lnTo>
                                  <a:pt x="15240" y="65531"/>
                                </a:lnTo>
                                <a:lnTo>
                                  <a:pt x="15240" y="95250"/>
                                </a:lnTo>
                                <a:lnTo>
                                  <a:pt x="0" y="95250"/>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401" name="Graphic 401"/>
                        <wps:cNvSpPr/>
                        <wps:spPr>
                          <a:xfrm>
                            <a:off x="111950" y="65468"/>
                            <a:ext cx="41275" cy="95250"/>
                          </a:xfrm>
                          <a:custGeom>
                            <a:avLst/>
                            <a:gdLst/>
                            <a:ahLst/>
                            <a:cxnLst/>
                            <a:rect l="l" t="t" r="r" b="b"/>
                            <a:pathLst>
                              <a:path w="41275" h="95250">
                                <a:moveTo>
                                  <a:pt x="29718" y="0"/>
                                </a:moveTo>
                                <a:lnTo>
                                  <a:pt x="11430" y="0"/>
                                </a:lnTo>
                                <a:lnTo>
                                  <a:pt x="0" y="15239"/>
                                </a:lnTo>
                                <a:lnTo>
                                  <a:pt x="0" y="81533"/>
                                </a:lnTo>
                                <a:lnTo>
                                  <a:pt x="11430" y="95250"/>
                                </a:lnTo>
                                <a:lnTo>
                                  <a:pt x="29718" y="95250"/>
                                </a:lnTo>
                                <a:lnTo>
                                  <a:pt x="41148" y="80009"/>
                                </a:lnTo>
                                <a:lnTo>
                                  <a:pt x="41148" y="15239"/>
                                </a:lnTo>
                                <a:lnTo>
                                  <a:pt x="29718" y="0"/>
                                </a:lnTo>
                                <a:close/>
                              </a:path>
                            </a:pathLst>
                          </a:custGeom>
                          <a:solidFill>
                            <a:srgbClr val="FFFFFF"/>
                          </a:solidFill>
                        </wps:spPr>
                        <wps:bodyPr wrap="square" lIns="0" tIns="0" rIns="0" bIns="0" rtlCol="0">
                          <a:prstTxWarp prst="textNoShape">
                            <a:avLst/>
                          </a:prstTxWarp>
                          <a:noAutofit/>
                        </wps:bodyPr>
                      </wps:wsp>
                      <wps:wsp>
                        <wps:cNvPr id="402" name="Graphic 402"/>
                        <wps:cNvSpPr/>
                        <wps:spPr>
                          <a:xfrm>
                            <a:off x="111950" y="65468"/>
                            <a:ext cx="41275" cy="95250"/>
                          </a:xfrm>
                          <a:custGeom>
                            <a:avLst/>
                            <a:gdLst/>
                            <a:ahLst/>
                            <a:cxnLst/>
                            <a:rect l="l" t="t" r="r" b="b"/>
                            <a:pathLst>
                              <a:path w="41275" h="95250">
                                <a:moveTo>
                                  <a:pt x="11430" y="0"/>
                                </a:moveTo>
                                <a:lnTo>
                                  <a:pt x="29718" y="0"/>
                                </a:lnTo>
                                <a:lnTo>
                                  <a:pt x="41148" y="15239"/>
                                </a:lnTo>
                                <a:lnTo>
                                  <a:pt x="41148" y="80009"/>
                                </a:lnTo>
                                <a:lnTo>
                                  <a:pt x="29718" y="95250"/>
                                </a:lnTo>
                                <a:lnTo>
                                  <a:pt x="11430" y="95250"/>
                                </a:lnTo>
                                <a:lnTo>
                                  <a:pt x="0" y="81533"/>
                                </a:lnTo>
                                <a:lnTo>
                                  <a:pt x="0" y="15239"/>
                                </a:lnTo>
                                <a:lnTo>
                                  <a:pt x="11430" y="0"/>
                                </a:lnTo>
                                <a:close/>
                              </a:path>
                            </a:pathLst>
                          </a:custGeom>
                          <a:ln w="1396">
                            <a:solidFill>
                              <a:srgbClr val="000000"/>
                            </a:solidFill>
                            <a:prstDash val="solid"/>
                          </a:ln>
                        </wps:spPr>
                        <wps:bodyPr wrap="square" lIns="0" tIns="0" rIns="0" bIns="0" rtlCol="0">
                          <a:prstTxWarp prst="textNoShape">
                            <a:avLst/>
                          </a:prstTxWarp>
                          <a:noAutofit/>
                        </wps:bodyPr>
                      </wps:wsp>
                      <wps:wsp>
                        <wps:cNvPr id="403" name="Graphic 403"/>
                        <wps:cNvSpPr/>
                        <wps:spPr>
                          <a:xfrm>
                            <a:off x="27368" y="65468"/>
                            <a:ext cx="38100" cy="95250"/>
                          </a:xfrm>
                          <a:custGeom>
                            <a:avLst/>
                            <a:gdLst/>
                            <a:ahLst/>
                            <a:cxnLst/>
                            <a:rect l="l" t="t" r="r" b="b"/>
                            <a:pathLst>
                              <a:path w="38100" h="95250">
                                <a:moveTo>
                                  <a:pt x="26670" y="0"/>
                                </a:moveTo>
                                <a:lnTo>
                                  <a:pt x="9906" y="0"/>
                                </a:lnTo>
                                <a:lnTo>
                                  <a:pt x="0" y="15239"/>
                                </a:lnTo>
                                <a:lnTo>
                                  <a:pt x="0" y="44196"/>
                                </a:lnTo>
                                <a:lnTo>
                                  <a:pt x="11430" y="55625"/>
                                </a:lnTo>
                                <a:lnTo>
                                  <a:pt x="23621" y="55625"/>
                                </a:lnTo>
                                <a:lnTo>
                                  <a:pt x="23621" y="76961"/>
                                </a:lnTo>
                                <a:lnTo>
                                  <a:pt x="13715" y="76961"/>
                                </a:lnTo>
                                <a:lnTo>
                                  <a:pt x="13715" y="65531"/>
                                </a:lnTo>
                                <a:lnTo>
                                  <a:pt x="0" y="65531"/>
                                </a:lnTo>
                                <a:lnTo>
                                  <a:pt x="0" y="81533"/>
                                </a:lnTo>
                                <a:lnTo>
                                  <a:pt x="9906" y="95250"/>
                                </a:lnTo>
                                <a:lnTo>
                                  <a:pt x="28193" y="95250"/>
                                </a:lnTo>
                                <a:lnTo>
                                  <a:pt x="38100" y="81533"/>
                                </a:lnTo>
                                <a:lnTo>
                                  <a:pt x="38100" y="53339"/>
                                </a:lnTo>
                                <a:lnTo>
                                  <a:pt x="26670" y="41148"/>
                                </a:lnTo>
                                <a:lnTo>
                                  <a:pt x="13715" y="41148"/>
                                </a:lnTo>
                                <a:lnTo>
                                  <a:pt x="13715" y="19050"/>
                                </a:lnTo>
                                <a:lnTo>
                                  <a:pt x="23621" y="19050"/>
                                </a:lnTo>
                                <a:lnTo>
                                  <a:pt x="23621" y="32003"/>
                                </a:lnTo>
                                <a:lnTo>
                                  <a:pt x="38100" y="32003"/>
                                </a:lnTo>
                                <a:lnTo>
                                  <a:pt x="38100" y="15239"/>
                                </a:lnTo>
                                <a:lnTo>
                                  <a:pt x="26670" y="0"/>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27368" y="65468"/>
                            <a:ext cx="38100" cy="95250"/>
                          </a:xfrm>
                          <a:custGeom>
                            <a:avLst/>
                            <a:gdLst/>
                            <a:ahLst/>
                            <a:cxnLst/>
                            <a:rect l="l" t="t" r="r" b="b"/>
                            <a:pathLst>
                              <a:path w="38100" h="95250">
                                <a:moveTo>
                                  <a:pt x="9906" y="0"/>
                                </a:moveTo>
                                <a:lnTo>
                                  <a:pt x="26670" y="0"/>
                                </a:lnTo>
                                <a:lnTo>
                                  <a:pt x="38100" y="15239"/>
                                </a:lnTo>
                                <a:lnTo>
                                  <a:pt x="38100" y="32003"/>
                                </a:lnTo>
                                <a:lnTo>
                                  <a:pt x="23621" y="32003"/>
                                </a:lnTo>
                                <a:lnTo>
                                  <a:pt x="23621" y="19050"/>
                                </a:lnTo>
                                <a:lnTo>
                                  <a:pt x="13715" y="19050"/>
                                </a:lnTo>
                                <a:lnTo>
                                  <a:pt x="13715" y="41148"/>
                                </a:lnTo>
                                <a:lnTo>
                                  <a:pt x="26670" y="41148"/>
                                </a:lnTo>
                                <a:lnTo>
                                  <a:pt x="38100" y="53339"/>
                                </a:lnTo>
                                <a:lnTo>
                                  <a:pt x="38100" y="81533"/>
                                </a:lnTo>
                                <a:lnTo>
                                  <a:pt x="28193" y="95250"/>
                                </a:lnTo>
                                <a:lnTo>
                                  <a:pt x="9906" y="95250"/>
                                </a:lnTo>
                                <a:lnTo>
                                  <a:pt x="0" y="81533"/>
                                </a:lnTo>
                                <a:lnTo>
                                  <a:pt x="0" y="65531"/>
                                </a:lnTo>
                                <a:lnTo>
                                  <a:pt x="13715" y="65531"/>
                                </a:lnTo>
                                <a:lnTo>
                                  <a:pt x="13715" y="76961"/>
                                </a:lnTo>
                                <a:lnTo>
                                  <a:pt x="23621" y="76961"/>
                                </a:lnTo>
                                <a:lnTo>
                                  <a:pt x="23621" y="55625"/>
                                </a:lnTo>
                                <a:lnTo>
                                  <a:pt x="11430" y="55625"/>
                                </a:lnTo>
                                <a:lnTo>
                                  <a:pt x="0" y="44196"/>
                                </a:lnTo>
                                <a:lnTo>
                                  <a:pt x="0" y="15239"/>
                                </a:lnTo>
                                <a:lnTo>
                                  <a:pt x="9906" y="0"/>
                                </a:lnTo>
                                <a:close/>
                              </a:path>
                            </a:pathLst>
                          </a:custGeom>
                          <a:ln w="1397">
                            <a:solidFill>
                              <a:srgbClr val="000000"/>
                            </a:solidFill>
                            <a:prstDash val="solid"/>
                          </a:ln>
                        </wps:spPr>
                        <wps:bodyPr wrap="square" lIns="0" tIns="0" rIns="0" bIns="0" rtlCol="0">
                          <a:prstTxWarp prst="textNoShape">
                            <a:avLst/>
                          </a:prstTxWarp>
                          <a:noAutofit/>
                        </wps:bodyPr>
                      </wps:wsp>
                      <wps:wsp>
                        <wps:cNvPr id="405" name="Graphic 405"/>
                        <wps:cNvSpPr/>
                        <wps:spPr>
                          <a:xfrm>
                            <a:off x="72326" y="65468"/>
                            <a:ext cx="36195" cy="95250"/>
                          </a:xfrm>
                          <a:custGeom>
                            <a:avLst/>
                            <a:gdLst/>
                            <a:ahLst/>
                            <a:cxnLst/>
                            <a:rect l="l" t="t" r="r" b="b"/>
                            <a:pathLst>
                              <a:path w="36195" h="95250">
                                <a:moveTo>
                                  <a:pt x="35813" y="0"/>
                                </a:moveTo>
                                <a:lnTo>
                                  <a:pt x="0" y="0"/>
                                </a:lnTo>
                                <a:lnTo>
                                  <a:pt x="0" y="19050"/>
                                </a:lnTo>
                                <a:lnTo>
                                  <a:pt x="10668" y="19050"/>
                                </a:lnTo>
                                <a:lnTo>
                                  <a:pt x="10668" y="95250"/>
                                </a:lnTo>
                                <a:lnTo>
                                  <a:pt x="25907" y="95250"/>
                                </a:lnTo>
                                <a:lnTo>
                                  <a:pt x="25907" y="19050"/>
                                </a:lnTo>
                                <a:lnTo>
                                  <a:pt x="35813" y="19050"/>
                                </a:lnTo>
                                <a:lnTo>
                                  <a:pt x="35813"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72326" y="65468"/>
                            <a:ext cx="66040" cy="95250"/>
                          </a:xfrm>
                          <a:custGeom>
                            <a:avLst/>
                            <a:gdLst/>
                            <a:ahLst/>
                            <a:cxnLst/>
                            <a:rect l="l" t="t" r="r" b="b"/>
                            <a:pathLst>
                              <a:path w="66040" h="95250">
                                <a:moveTo>
                                  <a:pt x="0" y="0"/>
                                </a:moveTo>
                                <a:lnTo>
                                  <a:pt x="35813" y="0"/>
                                </a:lnTo>
                                <a:lnTo>
                                  <a:pt x="35813" y="19050"/>
                                </a:lnTo>
                                <a:lnTo>
                                  <a:pt x="25907" y="19050"/>
                                </a:lnTo>
                                <a:lnTo>
                                  <a:pt x="25907" y="95250"/>
                                </a:lnTo>
                                <a:lnTo>
                                  <a:pt x="10668" y="95250"/>
                                </a:lnTo>
                                <a:lnTo>
                                  <a:pt x="10668" y="19050"/>
                                </a:lnTo>
                                <a:lnTo>
                                  <a:pt x="0" y="19050"/>
                                </a:lnTo>
                                <a:lnTo>
                                  <a:pt x="0" y="0"/>
                                </a:lnTo>
                                <a:close/>
                              </a:path>
                              <a:path w="66040" h="95250">
                                <a:moveTo>
                                  <a:pt x="55625" y="19050"/>
                                </a:moveTo>
                                <a:lnTo>
                                  <a:pt x="65531" y="19050"/>
                                </a:lnTo>
                                <a:lnTo>
                                  <a:pt x="65531" y="76200"/>
                                </a:lnTo>
                                <a:lnTo>
                                  <a:pt x="55625" y="76200"/>
                                </a:lnTo>
                                <a:lnTo>
                                  <a:pt x="55625" y="19050"/>
                                </a:lnTo>
                                <a:close/>
                              </a:path>
                            </a:pathLst>
                          </a:custGeom>
                          <a:ln w="1397">
                            <a:solidFill>
                              <a:srgbClr val="000000"/>
                            </a:solidFill>
                            <a:prstDash val="solid"/>
                          </a:ln>
                        </wps:spPr>
                        <wps:bodyPr wrap="square" lIns="0" tIns="0" rIns="0" bIns="0" rtlCol="0">
                          <a:prstTxWarp prst="textNoShape">
                            <a:avLst/>
                          </a:prstTxWarp>
                          <a:noAutofit/>
                        </wps:bodyPr>
                      </wps:wsp>
                      <wps:wsp>
                        <wps:cNvPr id="407" name="Graphic 407"/>
                        <wps:cNvSpPr/>
                        <wps:spPr>
                          <a:xfrm>
                            <a:off x="175958" y="84518"/>
                            <a:ext cx="8890" cy="26670"/>
                          </a:xfrm>
                          <a:custGeom>
                            <a:avLst/>
                            <a:gdLst/>
                            <a:ahLst/>
                            <a:cxnLst/>
                            <a:rect l="l" t="t" r="r" b="b"/>
                            <a:pathLst>
                              <a:path w="8890" h="26670">
                                <a:moveTo>
                                  <a:pt x="8381" y="0"/>
                                </a:moveTo>
                                <a:lnTo>
                                  <a:pt x="0" y="0"/>
                                </a:lnTo>
                                <a:lnTo>
                                  <a:pt x="0" y="26670"/>
                                </a:lnTo>
                                <a:lnTo>
                                  <a:pt x="8381" y="26670"/>
                                </a:lnTo>
                                <a:lnTo>
                                  <a:pt x="8381" y="0"/>
                                </a:lnTo>
                                <a:close/>
                              </a:path>
                            </a:pathLst>
                          </a:custGeom>
                          <a:solidFill>
                            <a:srgbClr val="FF0000"/>
                          </a:solidFill>
                        </wps:spPr>
                        <wps:bodyPr wrap="square" lIns="0" tIns="0" rIns="0" bIns="0" rtlCol="0">
                          <a:prstTxWarp prst="textNoShape">
                            <a:avLst/>
                          </a:prstTxWarp>
                          <a:noAutofit/>
                        </wps:bodyPr>
                      </wps:wsp>
                      <wps:wsp>
                        <wps:cNvPr id="408" name="Graphic 408"/>
                        <wps:cNvSpPr/>
                        <wps:spPr>
                          <a:xfrm>
                            <a:off x="175958" y="84518"/>
                            <a:ext cx="8890" cy="26670"/>
                          </a:xfrm>
                          <a:custGeom>
                            <a:avLst/>
                            <a:gdLst/>
                            <a:ahLst/>
                            <a:cxnLst/>
                            <a:rect l="l" t="t" r="r" b="b"/>
                            <a:pathLst>
                              <a:path w="8890" h="26670">
                                <a:moveTo>
                                  <a:pt x="0" y="0"/>
                                </a:moveTo>
                                <a:lnTo>
                                  <a:pt x="8381" y="0"/>
                                </a:lnTo>
                                <a:lnTo>
                                  <a:pt x="8381" y="26670"/>
                                </a:lnTo>
                                <a:lnTo>
                                  <a:pt x="0" y="26670"/>
                                </a:lnTo>
                                <a:lnTo>
                                  <a:pt x="0" y="0"/>
                                </a:lnTo>
                                <a:close/>
                              </a:path>
                            </a:pathLst>
                          </a:custGeom>
                          <a:ln w="13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505001pt;margin-top:3.257338pt;width:17.75pt;height:29.7pt;mso-position-horizontal-relative:page;mso-position-vertical-relative:paragraph;z-index:15821824" id="docshapegroup255" coordorigin="1230,65" coordsize="355,594">
                <v:rect style="position:absolute;left:1387;top:336;width:42;height:322" id="docshape256" filled="true" fillcolor="#7f7f7f" stroked="false">
                  <v:fill type="solid"/>
                </v:rect>
                <v:rect style="position:absolute;left:1387;top:336;width:42;height:322" id="docshape257" filled="false" stroked="true" strokeweight=".11pt" strokecolor="#000000">
                  <v:stroke dashstyle="solid"/>
                </v:rect>
                <v:rect style="position:absolute;left:1392;top:336;width:33;height:322" id="docshape258" filled="true" fillcolor="#bfbfbf" stroked="false">
                  <v:fill type="solid"/>
                </v:rect>
                <v:rect style="position:absolute;left:1392;top:336;width:33;height:322" id="docshape259" filled="false" stroked="true" strokeweight=".11pt" strokecolor="#000000">
                  <v:stroke dashstyle="solid"/>
                </v:rect>
                <v:rect style="position:absolute;left:1395;top:336;width:24;height:322" id="docshape260" filled="true" fillcolor="#7f7f7f" stroked="false">
                  <v:fill type="solid"/>
                </v:rect>
                <v:rect style="position:absolute;left:1395;top:336;width:24;height:322" id="docshape261" filled="false" stroked="true" strokeweight=".11pt" strokecolor="#000000">
                  <v:stroke dashstyle="solid"/>
                </v:rect>
                <v:shape style="position:absolute;left:1231;top:66;width:353;height:360" id="docshape262" coordorigin="1231,66" coordsize="353,360" path="m1477,66l1339,66,1231,169,1231,317,1339,426,1477,426,1584,317,1584,169,1477,66xe" filled="true" fillcolor="#ff0000" stroked="false">
                  <v:path arrowok="t"/>
                  <v:fill type="solid"/>
                </v:shape>
                <v:shape style="position:absolute;left:1231;top:66;width:353;height:360" id="docshape263" coordorigin="1231,66" coordsize="353,360" path="m1231,169l1339,66,1477,66,1584,169,1584,317,1477,426,1339,426,1231,317,1231,169xe" filled="false" stroked="true" strokeweight=".11pt" strokecolor="#000000">
                  <v:path arrowok="t"/>
                  <v:stroke dashstyle="solid"/>
                </v:shape>
                <v:shape style="position:absolute;left:1255;top:91;width:306;height:311" id="docshape264" coordorigin="1255,91" coordsize="306,311" path="m1255,180l1349,91,1468,91,1561,180,1561,307,1468,402,1349,402,1255,307,1255,180e" filled="false" stroked="true" strokeweight="1.104pt" strokecolor="#000000">
                  <v:path arrowok="t"/>
                  <v:stroke dashstyle="solid"/>
                </v:shape>
                <v:shape style="position:absolute;left:1255;top:91;width:306;height:311" id="docshape265" coordorigin="1255,91" coordsize="306,311" path="m1255,180l1348,91,1468,91,1561,180,1561,307,1468,402,1348,402,1255,307,1255,180e" filled="false" stroked="true" strokeweight=".662pt" strokecolor="#ffffff">
                  <v:path arrowok="t"/>
                  <v:stroke dashstyle="solid"/>
                </v:shape>
                <v:shape style="position:absolute;left:1483;top:168;width:60;height:150" id="docshape266" coordorigin="1483,168" coordsize="60,150" path="m1525,168l1483,168,1483,318,1507,318,1507,271,1525,271,1543,247,1543,192,1525,168xe" filled="true" fillcolor="#ffffff" stroked="false">
                  <v:path arrowok="t"/>
                  <v:fill type="solid"/>
                </v:shape>
                <v:shape style="position:absolute;left:1483;top:168;width:60;height:150" id="docshape267" coordorigin="1483,168" coordsize="60,150" path="m1483,168l1525,168,1543,192,1543,247,1525,271,1507,271,1507,318,1483,318,1483,168xe" filled="false" stroked="true" strokeweight=".11pt" strokecolor="#000000">
                  <v:path arrowok="t"/>
                  <v:stroke dashstyle="solid"/>
                </v:shape>
                <v:shape style="position:absolute;left:1406;top:168;width:65;height:150" id="docshape268" coordorigin="1406,168" coordsize="65,150" path="m1453,168l1424,168,1406,192,1406,297,1424,318,1453,318,1471,294,1471,192,1453,168xe" filled="true" fillcolor="#ffffff" stroked="false">
                  <v:path arrowok="t"/>
                  <v:fill type="solid"/>
                </v:shape>
                <v:shape style="position:absolute;left:1406;top:168;width:65;height:150" id="docshape269" coordorigin="1406,168" coordsize="65,150" path="m1424,168l1453,168,1471,192,1471,294,1453,318,1424,318,1406,297,1406,192,1424,168xe" filled="false" stroked="true" strokeweight=".11pt" strokecolor="#000000">
                  <v:path arrowok="t"/>
                  <v:stroke dashstyle="solid"/>
                </v:shape>
                <v:shape style="position:absolute;left:1273;top:168;width:60;height:150" id="docshape270" coordorigin="1273,168" coordsize="60,150" path="m1315,168l1289,168,1273,192,1273,238,1291,256,1310,256,1310,289,1295,289,1295,271,1273,271,1273,297,1289,318,1318,318,1333,297,1333,252,1315,233,1295,233,1295,198,1310,198,1310,219,1333,219,1333,192,1315,168xe" filled="true" fillcolor="#ffffff" stroked="false">
                  <v:path arrowok="t"/>
                  <v:fill type="solid"/>
                </v:shape>
                <v:shape style="position:absolute;left:1273;top:168;width:60;height:150" id="docshape271" coordorigin="1273,168" coordsize="60,150" path="m1289,168l1315,168,1333,192,1333,219,1310,219,1310,198,1295,198,1295,233,1315,233,1333,252,1333,297,1318,318,1289,318,1273,297,1273,271,1295,271,1295,289,1310,289,1310,256,1291,256,1273,238,1273,192,1289,168xe" filled="false" stroked="true" strokeweight=".11pt" strokecolor="#000000">
                  <v:path arrowok="t"/>
                  <v:stroke dashstyle="solid"/>
                </v:shape>
                <v:shape style="position:absolute;left:1344;top:168;width:57;height:150" id="docshape272" coordorigin="1344,168" coordsize="57,150" path="m1400,168l1344,168,1344,198,1361,198,1361,318,1385,318,1385,198,1400,198,1400,168xe" filled="true" fillcolor="#ffffff" stroked="false">
                  <v:path arrowok="t"/>
                  <v:fill type="solid"/>
                </v:shape>
                <v:shape style="position:absolute;left:1344;top:168;width:104;height:150" id="docshape273" coordorigin="1344,168" coordsize="104,150" path="m1344,168l1400,168,1400,198,1385,198,1385,318,1361,318,1361,198,1344,198,1344,168xm1432,198l1447,198,1447,288,1432,288,1432,198xe" filled="false" stroked="true" strokeweight=".11pt" strokecolor="#000000">
                  <v:path arrowok="t"/>
                  <v:stroke dashstyle="solid"/>
                </v:shape>
                <v:rect style="position:absolute;left:1507;top:198;width:14;height:42" id="docshape274" filled="true" fillcolor="#ff0000" stroked="false">
                  <v:fill type="solid"/>
                </v:rect>
                <v:rect style="position:absolute;left:1507;top:198;width:14;height:42" id="docshape275" filled="false" stroked="true" strokeweight=".11pt" strokecolor="#000000">
                  <v:stroke dashstyle="solid"/>
                </v:rect>
                <w10:wrap type="none"/>
              </v:group>
            </w:pict>
          </mc:Fallback>
        </mc:AlternateContent>
      </w:r>
      <w:r>
        <w:rPr>
          <w:sz w:val="28"/>
        </w:rPr>
        <w:t>Мишке</w:t>
      </w:r>
      <w:r>
        <w:rPr>
          <w:spacing w:val="62"/>
          <w:w w:val="150"/>
          <w:sz w:val="28"/>
        </w:rPr>
        <w:t> </w:t>
      </w:r>
      <w:r>
        <w:rPr>
          <w:sz w:val="28"/>
        </w:rPr>
        <w:t>косолапому</w:t>
      </w:r>
      <w:r>
        <w:rPr>
          <w:spacing w:val="62"/>
          <w:w w:val="150"/>
          <w:sz w:val="28"/>
        </w:rPr>
        <w:t> </w:t>
      </w:r>
      <w:r>
        <w:rPr>
          <w:sz w:val="28"/>
        </w:rPr>
        <w:t>понятно,</w:t>
      </w:r>
      <w:r>
        <w:rPr>
          <w:spacing w:val="61"/>
          <w:w w:val="150"/>
          <w:sz w:val="28"/>
        </w:rPr>
        <w:t> </w:t>
      </w:r>
      <w:r>
        <w:rPr>
          <w:sz w:val="28"/>
        </w:rPr>
        <w:t>что</w:t>
      </w:r>
      <w:r>
        <w:rPr>
          <w:spacing w:val="60"/>
          <w:w w:val="150"/>
          <w:sz w:val="28"/>
        </w:rPr>
        <w:t> </w:t>
      </w:r>
      <w:r>
        <w:rPr>
          <w:sz w:val="28"/>
        </w:rPr>
        <w:t>подходящая</w:t>
      </w:r>
      <w:r>
        <w:rPr>
          <w:spacing w:val="63"/>
          <w:w w:val="150"/>
          <w:sz w:val="28"/>
        </w:rPr>
        <w:t> </w:t>
      </w:r>
      <w:r>
        <w:rPr>
          <w:spacing w:val="-2"/>
          <w:sz w:val="28"/>
        </w:rPr>
        <w:t>дробь</w:t>
      </w:r>
      <w:r>
        <w:rPr>
          <w:sz w:val="28"/>
        </w:rPr>
        <w:tab/>
      </w:r>
      <w:r>
        <w:rPr>
          <w:rFonts w:ascii="Symbol" w:hAnsi="Symbol"/>
          <w:spacing w:val="-2"/>
          <w:sz w:val="28"/>
        </w:rPr>
        <w:t></w:t>
      </w:r>
      <w:r>
        <w:rPr>
          <w:spacing w:val="-22"/>
          <w:sz w:val="28"/>
        </w:rPr>
        <w:t> </w:t>
      </w:r>
      <w:r>
        <w:rPr>
          <w:i/>
          <w:spacing w:val="-10"/>
          <w:position w:val="-5"/>
          <w:sz w:val="14"/>
        </w:rPr>
        <w:t>s</w:t>
      </w:r>
      <w:r>
        <w:rPr>
          <w:i/>
          <w:position w:val="-5"/>
          <w:sz w:val="14"/>
        </w:rPr>
        <w:tab/>
      </w:r>
      <w:r>
        <w:rPr>
          <w:sz w:val="28"/>
        </w:rPr>
        <w:t>,</w:t>
      </w:r>
      <w:r>
        <w:rPr>
          <w:spacing w:val="67"/>
          <w:w w:val="150"/>
          <w:sz w:val="28"/>
        </w:rPr>
        <w:t> </w:t>
      </w:r>
      <w:r>
        <w:rPr>
          <w:i/>
          <w:sz w:val="28"/>
        </w:rPr>
        <w:t>s</w:t>
      </w:r>
      <w:r>
        <w:rPr>
          <w:i/>
          <w:spacing w:val="67"/>
          <w:w w:val="150"/>
          <w:sz w:val="28"/>
        </w:rPr>
        <w:t> </w:t>
      </w:r>
      <w:r>
        <w:rPr>
          <w:sz w:val="28"/>
        </w:rPr>
        <w:t>&gt;</w:t>
      </w:r>
      <w:r>
        <w:rPr>
          <w:spacing w:val="68"/>
          <w:w w:val="150"/>
          <w:sz w:val="28"/>
        </w:rPr>
        <w:t> </w:t>
      </w:r>
      <w:r>
        <w:rPr>
          <w:spacing w:val="-5"/>
          <w:sz w:val="28"/>
        </w:rPr>
        <w:t>1,</w:t>
      </w:r>
    </w:p>
    <w:p>
      <w:pPr>
        <w:tabs>
          <w:tab w:pos="2866" w:val="left" w:leader="none"/>
          <w:tab w:pos="7365" w:val="left" w:leader="none"/>
          <w:tab w:pos="8937" w:val="left" w:leader="none"/>
        </w:tabs>
        <w:spacing w:before="5"/>
        <w:ind w:left="0" w:right="165" w:firstLine="0"/>
        <w:jc w:val="right"/>
        <w:rPr>
          <w:position w:val="-5"/>
          <w:sz w:val="14"/>
        </w:rPr>
      </w:pPr>
      <w:r>
        <w:rPr>
          <w:sz w:val="28"/>
        </w:rPr>
        <w:t>получается</w:t>
      </w:r>
      <w:r>
        <w:rPr>
          <w:spacing w:val="63"/>
          <w:sz w:val="28"/>
        </w:rPr>
        <w:t> </w:t>
      </w:r>
      <w:r>
        <w:rPr>
          <w:sz w:val="28"/>
        </w:rPr>
        <w:t>из</w:t>
      </w:r>
      <w:r>
        <w:rPr>
          <w:spacing w:val="64"/>
          <w:sz w:val="28"/>
        </w:rPr>
        <w:t> </w:t>
      </w:r>
      <w:r>
        <w:rPr>
          <w:spacing w:val="-2"/>
          <w:sz w:val="28"/>
        </w:rPr>
        <w:t>дроби</w:t>
      </w:r>
      <w:r>
        <w:rPr>
          <w:sz w:val="28"/>
        </w:rPr>
        <w:tab/>
      </w:r>
      <w:r>
        <w:rPr>
          <w:rFonts w:ascii="Symbol" w:hAnsi="Symbol"/>
          <w:sz w:val="28"/>
        </w:rPr>
        <w:t></w:t>
      </w:r>
      <w:r>
        <w:rPr>
          <w:spacing w:val="-32"/>
          <w:sz w:val="28"/>
        </w:rPr>
        <w:t> </w:t>
      </w:r>
      <w:r>
        <w:rPr>
          <w:i/>
          <w:position w:val="-5"/>
          <w:sz w:val="14"/>
        </w:rPr>
        <w:t>s</w:t>
      </w:r>
      <w:r>
        <w:rPr>
          <w:rFonts w:ascii="Symbol" w:hAnsi="Symbol"/>
          <w:position w:val="-5"/>
          <w:sz w:val="14"/>
        </w:rPr>
        <w:t></w:t>
      </w:r>
      <w:r>
        <w:rPr>
          <w:position w:val="-5"/>
          <w:sz w:val="14"/>
        </w:rPr>
        <w:t>1</w:t>
      </w:r>
      <w:r>
        <w:rPr>
          <w:spacing w:val="49"/>
          <w:position w:val="-5"/>
          <w:sz w:val="14"/>
        </w:rPr>
        <w:t>  </w:t>
      </w:r>
      <w:r>
        <w:rPr>
          <w:sz w:val="28"/>
        </w:rPr>
        <w:t>заменой</w:t>
      </w:r>
      <w:r>
        <w:rPr>
          <w:spacing w:val="67"/>
          <w:sz w:val="28"/>
        </w:rPr>
        <w:t> </w:t>
      </w:r>
      <w:r>
        <w:rPr>
          <w:sz w:val="28"/>
        </w:rPr>
        <w:t>в</w:t>
      </w:r>
      <w:r>
        <w:rPr>
          <w:spacing w:val="67"/>
          <w:sz w:val="28"/>
        </w:rPr>
        <w:t> </w:t>
      </w:r>
      <w:r>
        <w:rPr>
          <w:sz w:val="28"/>
        </w:rPr>
        <w:t>записи</w:t>
      </w:r>
      <w:r>
        <w:rPr>
          <w:spacing w:val="67"/>
          <w:sz w:val="28"/>
        </w:rPr>
        <w:t> </w:t>
      </w:r>
      <w:r>
        <w:rPr>
          <w:spacing w:val="-2"/>
          <w:sz w:val="28"/>
        </w:rPr>
        <w:t>выражения</w:t>
      </w:r>
      <w:r>
        <w:rPr>
          <w:sz w:val="28"/>
        </w:rPr>
        <w:tab/>
      </w:r>
      <w:r>
        <w:rPr>
          <w:rFonts w:ascii="Symbol" w:hAnsi="Symbol"/>
          <w:sz w:val="28"/>
        </w:rPr>
        <w:t></w:t>
      </w:r>
      <w:r>
        <w:rPr>
          <w:spacing w:val="-31"/>
          <w:sz w:val="28"/>
        </w:rPr>
        <w:t> </w:t>
      </w:r>
      <w:r>
        <w:rPr>
          <w:i/>
          <w:position w:val="-5"/>
          <w:sz w:val="14"/>
        </w:rPr>
        <w:t>s</w:t>
      </w:r>
      <w:r>
        <w:rPr>
          <w:rFonts w:ascii="Symbol" w:hAnsi="Symbol"/>
          <w:position w:val="-5"/>
          <w:sz w:val="14"/>
        </w:rPr>
        <w:t></w:t>
      </w:r>
      <w:r>
        <w:rPr>
          <w:position w:val="-5"/>
          <w:sz w:val="14"/>
        </w:rPr>
        <w:t>1</w:t>
      </w:r>
      <w:r>
        <w:rPr>
          <w:spacing w:val="52"/>
          <w:position w:val="-5"/>
          <w:sz w:val="14"/>
        </w:rPr>
        <w:t>  </w:t>
      </w:r>
      <w:r>
        <w:rPr>
          <w:spacing w:val="-2"/>
          <w:sz w:val="28"/>
        </w:rPr>
        <w:t>буквы</w:t>
      </w:r>
      <w:r>
        <w:rPr>
          <w:sz w:val="28"/>
        </w:rPr>
        <w:tab/>
      </w:r>
      <w:r>
        <w:rPr>
          <w:i/>
          <w:sz w:val="28"/>
        </w:rPr>
        <w:t>q</w:t>
      </w:r>
      <w:r>
        <w:rPr>
          <w:i/>
          <w:spacing w:val="-33"/>
          <w:sz w:val="28"/>
        </w:rPr>
        <w:t> </w:t>
      </w:r>
      <w:r>
        <w:rPr>
          <w:i/>
          <w:spacing w:val="-5"/>
          <w:position w:val="-5"/>
          <w:sz w:val="14"/>
        </w:rPr>
        <w:t>s</w:t>
      </w:r>
      <w:r>
        <w:rPr>
          <w:rFonts w:ascii="Symbol" w:hAnsi="Symbol"/>
          <w:spacing w:val="-5"/>
          <w:position w:val="-5"/>
          <w:sz w:val="14"/>
        </w:rPr>
        <w:t></w:t>
      </w:r>
      <w:r>
        <w:rPr>
          <w:spacing w:val="-5"/>
          <w:position w:val="-5"/>
          <w:sz w:val="14"/>
        </w:rPr>
        <w:t>1</w:t>
      </w:r>
    </w:p>
    <w:p>
      <w:pPr>
        <w:spacing w:after="0"/>
        <w:jc w:val="right"/>
        <w:rPr>
          <w:position w:val="-5"/>
          <w:sz w:val="14"/>
        </w:rPr>
        <w:sectPr>
          <w:type w:val="continuous"/>
          <w:pgSz w:w="11900" w:h="16840"/>
          <w:pgMar w:header="0" w:footer="985" w:top="1060" w:bottom="1240" w:left="850" w:right="708"/>
        </w:sectPr>
      </w:pPr>
    </w:p>
    <w:p>
      <w:pPr>
        <w:spacing w:before="223"/>
        <w:ind w:left="851" w:right="0" w:firstLine="0"/>
        <w:jc w:val="left"/>
        <w:rPr>
          <w:i/>
          <w:sz w:val="28"/>
        </w:rPr>
      </w:pPr>
      <w:r>
        <w:rPr>
          <w:sz w:val="28"/>
        </w:rPr>
        <w:t>выражением</w:t>
      </w:r>
      <w:r>
        <w:rPr>
          <w:spacing w:val="25"/>
          <w:sz w:val="28"/>
        </w:rPr>
        <w:t>  </w:t>
      </w:r>
      <w:r>
        <w:rPr>
          <w:i/>
          <w:spacing w:val="-10"/>
          <w:sz w:val="28"/>
        </w:rPr>
        <w:t>q</w:t>
      </w:r>
    </w:p>
    <w:p>
      <w:pPr>
        <w:spacing w:line="240" w:lineRule="exact" w:before="41"/>
        <w:ind w:left="0" w:right="0" w:firstLine="0"/>
        <w:jc w:val="right"/>
        <w:rPr>
          <w:sz w:val="26"/>
        </w:rPr>
      </w:pPr>
      <w:r>
        <w:rPr/>
        <w:br w:type="column"/>
      </w:r>
      <w:r>
        <w:rPr>
          <w:spacing w:val="-10"/>
          <w:sz w:val="26"/>
        </w:rPr>
        <w:t>1</w:t>
      </w:r>
    </w:p>
    <w:p>
      <w:pPr>
        <w:spacing w:line="57" w:lineRule="auto" w:before="50"/>
        <w:ind w:left="0" w:right="0" w:firstLine="0"/>
        <w:jc w:val="left"/>
        <w:rPr>
          <w:i/>
          <w:position w:val="-11"/>
          <w:sz w:val="26"/>
        </w:rPr>
      </w:pPr>
      <w:r>
        <w:rPr>
          <w:i/>
          <w:position w:val="-11"/>
          <w:sz w:val="26"/>
        </w:rPr>
        <mc:AlternateContent>
          <mc:Choice Requires="wps">
            <w:drawing>
              <wp:anchor distT="0" distB="0" distL="0" distR="0" allowOverlap="1" layoutInCell="1" locked="0" behindDoc="1" simplePos="0" relativeHeight="479581696">
                <wp:simplePos x="0" y="0"/>
                <wp:positionH relativeFrom="page">
                  <wp:posOffset>2619755</wp:posOffset>
                </wp:positionH>
                <wp:positionV relativeFrom="paragraph">
                  <wp:posOffset>66320</wp:posOffset>
                </wp:positionV>
                <wp:extent cx="170180" cy="127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70180" cy="1270"/>
                        </a:xfrm>
                        <a:custGeom>
                          <a:avLst/>
                          <a:gdLst/>
                          <a:ahLst/>
                          <a:cxnLst/>
                          <a:rect l="l" t="t" r="r" b="b"/>
                          <a:pathLst>
                            <a:path w="170180" h="0">
                              <a:moveTo>
                                <a:pt x="0" y="0"/>
                              </a:moveTo>
                              <a:lnTo>
                                <a:pt x="169925" y="0"/>
                              </a:lnTo>
                            </a:path>
                          </a:pathLst>
                        </a:custGeom>
                        <a:ln w="69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4784" from="206.279999pt,5.222122pt" to="219.659999pt,5.222122pt" stroked="true" strokeweight=".546pt" strokecolor="#000000">
                <v:stroke dashstyle="solid"/>
                <w10:wrap type="none"/>
              </v:line>
            </w:pict>
          </mc:Fallback>
        </mc:AlternateContent>
      </w:r>
      <w:r>
        <w:rPr>
          <w:i/>
          <w:sz w:val="14"/>
        </w:rPr>
        <w:t>s</w:t>
      </w:r>
      <w:r>
        <w:rPr>
          <w:rFonts w:ascii="Symbol" w:hAnsi="Symbol"/>
          <w:sz w:val="14"/>
        </w:rPr>
        <w:t></w:t>
      </w:r>
      <w:r>
        <w:rPr>
          <w:sz w:val="14"/>
        </w:rPr>
        <w:t>1</w:t>
      </w:r>
      <w:r>
        <w:rPr>
          <w:spacing w:val="-4"/>
          <w:sz w:val="14"/>
        </w:rPr>
        <w:t> </w:t>
      </w:r>
      <w:r>
        <w:rPr>
          <w:position w:val="6"/>
          <w:sz w:val="28"/>
        </w:rPr>
        <w:t>+</w:t>
      </w:r>
      <w:r>
        <w:rPr>
          <w:spacing w:val="57"/>
          <w:w w:val="150"/>
          <w:position w:val="6"/>
          <w:sz w:val="28"/>
        </w:rPr>
        <w:t> </w:t>
      </w:r>
      <w:r>
        <w:rPr>
          <w:i/>
          <w:spacing w:val="-10"/>
          <w:position w:val="-11"/>
          <w:sz w:val="26"/>
        </w:rPr>
        <w:t>q</w:t>
      </w:r>
    </w:p>
    <w:p>
      <w:pPr>
        <w:spacing w:before="223"/>
        <w:ind w:left="81" w:right="0" w:firstLine="0"/>
        <w:jc w:val="left"/>
        <w:rPr>
          <w:sz w:val="28"/>
        </w:rPr>
      </w:pPr>
      <w:r>
        <w:rPr/>
        <w:br w:type="column"/>
      </w:r>
      <w:r>
        <w:rPr>
          <w:sz w:val="28"/>
        </w:rPr>
        <w:t>.</w:t>
      </w:r>
      <w:r>
        <w:rPr>
          <w:spacing w:val="25"/>
          <w:sz w:val="28"/>
        </w:rPr>
        <w:t> </w:t>
      </w:r>
      <w:r>
        <w:rPr>
          <w:sz w:val="28"/>
        </w:rPr>
        <w:t>(</w:t>
      </w:r>
      <w:r>
        <w:rPr>
          <w:spacing w:val="26"/>
          <w:sz w:val="28"/>
        </w:rPr>
        <w:t> </w:t>
      </w:r>
      <w:r>
        <w:rPr>
          <w:sz w:val="28"/>
        </w:rPr>
        <w:t>Признаюсь</w:t>
      </w:r>
      <w:r>
        <w:rPr>
          <w:spacing w:val="26"/>
          <w:sz w:val="28"/>
        </w:rPr>
        <w:t> </w:t>
      </w:r>
      <w:r>
        <w:rPr>
          <w:sz w:val="28"/>
        </w:rPr>
        <w:t>честно,</w:t>
      </w:r>
      <w:r>
        <w:rPr>
          <w:spacing w:val="26"/>
          <w:sz w:val="28"/>
        </w:rPr>
        <w:t> </w:t>
      </w:r>
      <w:r>
        <w:rPr>
          <w:sz w:val="28"/>
        </w:rPr>
        <w:t>что</w:t>
      </w:r>
      <w:r>
        <w:rPr>
          <w:spacing w:val="26"/>
          <w:sz w:val="28"/>
        </w:rPr>
        <w:t> </w:t>
      </w:r>
      <w:r>
        <w:rPr>
          <w:sz w:val="28"/>
        </w:rPr>
        <w:t>это</w:t>
      </w:r>
      <w:r>
        <w:rPr>
          <w:spacing w:val="26"/>
          <w:sz w:val="28"/>
        </w:rPr>
        <w:t> </w:t>
      </w:r>
      <w:r>
        <w:rPr>
          <w:sz w:val="28"/>
        </w:rPr>
        <w:t>я</w:t>
      </w:r>
      <w:r>
        <w:rPr>
          <w:spacing w:val="25"/>
          <w:sz w:val="28"/>
        </w:rPr>
        <w:t> </w:t>
      </w:r>
      <w:r>
        <w:rPr>
          <w:sz w:val="28"/>
        </w:rPr>
        <w:t>погорячился,</w:t>
      </w:r>
      <w:r>
        <w:rPr>
          <w:spacing w:val="26"/>
          <w:sz w:val="28"/>
        </w:rPr>
        <w:t> </w:t>
      </w:r>
      <w:r>
        <w:rPr>
          <w:spacing w:val="-2"/>
          <w:sz w:val="28"/>
        </w:rPr>
        <w:t>написав</w:t>
      </w:r>
    </w:p>
    <w:p>
      <w:pPr>
        <w:spacing w:after="0"/>
        <w:jc w:val="left"/>
        <w:rPr>
          <w:sz w:val="28"/>
        </w:rPr>
        <w:sectPr>
          <w:type w:val="continuous"/>
          <w:pgSz w:w="11900" w:h="16840"/>
          <w:pgMar w:header="0" w:footer="985" w:top="1060" w:bottom="1240" w:left="850" w:right="708"/>
          <w:cols w:num="3" w:equalWidth="0">
            <w:col w:w="2694" w:space="40"/>
            <w:col w:w="747" w:space="39"/>
            <w:col w:w="6822"/>
          </w:cols>
        </w:sectPr>
      </w:pPr>
    </w:p>
    <w:p>
      <w:pPr>
        <w:spacing w:line="170" w:lineRule="exact" w:before="0"/>
        <w:ind w:left="3436" w:right="0" w:firstLine="0"/>
        <w:jc w:val="left"/>
        <w:rPr>
          <w:i/>
          <w:sz w:val="15"/>
        </w:rPr>
      </w:pPr>
      <w:r>
        <w:rPr>
          <w:i/>
          <w:spacing w:val="-10"/>
          <w:w w:val="105"/>
          <w:sz w:val="15"/>
        </w:rPr>
        <w:t>s</w:t>
      </w:r>
    </w:p>
    <w:p>
      <w:pPr>
        <w:spacing w:before="25"/>
        <w:ind w:left="851" w:right="132" w:firstLine="0"/>
        <w:jc w:val="both"/>
        <w:rPr>
          <w:sz w:val="28"/>
        </w:rPr>
      </w:pPr>
      <w:r>
        <w:rPr>
          <w:sz w:val="28"/>
        </w:rPr>
        <w:t>“мишке косолапому понятно”. Лично мне, в свое время, для понимания этого потребовалось сделать над собой изрядное усилие. Ну, да я и не мишка косолапый. )</w:t>
      </w:r>
      <w:r>
        <w:rPr>
          <w:spacing w:val="40"/>
          <w:sz w:val="28"/>
        </w:rPr>
        <w:t> </w:t>
      </w:r>
      <w:r>
        <w:rPr>
          <w:sz w:val="28"/>
        </w:rPr>
        <w:t>Мы уже знаем из пункта 7, что если “многоэтажную” подходящую</w:t>
      </w:r>
      <w:r>
        <w:rPr>
          <w:spacing w:val="69"/>
          <w:sz w:val="28"/>
        </w:rPr>
        <w:t>  </w:t>
      </w:r>
      <w:r>
        <w:rPr>
          <w:sz w:val="28"/>
        </w:rPr>
        <w:t>дробь</w:t>
      </w:r>
      <w:r>
        <w:rPr>
          <w:spacing w:val="70"/>
          <w:sz w:val="28"/>
        </w:rPr>
        <w:t>  </w:t>
      </w:r>
      <w:r>
        <w:rPr>
          <w:sz w:val="28"/>
        </w:rPr>
        <w:t>упростить</w:t>
      </w:r>
      <w:r>
        <w:rPr>
          <w:spacing w:val="71"/>
          <w:sz w:val="28"/>
        </w:rPr>
        <w:t>  </w:t>
      </w:r>
      <w:r>
        <w:rPr>
          <w:sz w:val="28"/>
        </w:rPr>
        <w:t>(посчитать),</w:t>
      </w:r>
      <w:r>
        <w:rPr>
          <w:spacing w:val="70"/>
          <w:sz w:val="28"/>
        </w:rPr>
        <w:t>  </w:t>
      </w:r>
      <w:r>
        <w:rPr>
          <w:sz w:val="28"/>
        </w:rPr>
        <w:t>то</w:t>
      </w:r>
      <w:r>
        <w:rPr>
          <w:spacing w:val="70"/>
          <w:sz w:val="28"/>
        </w:rPr>
        <w:t>  </w:t>
      </w:r>
      <w:r>
        <w:rPr>
          <w:sz w:val="28"/>
        </w:rPr>
        <w:t>получится</w:t>
      </w:r>
      <w:r>
        <w:rPr>
          <w:spacing w:val="71"/>
          <w:sz w:val="28"/>
        </w:rPr>
        <w:t>  </w:t>
      </w:r>
      <w:r>
        <w:rPr>
          <w:spacing w:val="-2"/>
          <w:sz w:val="28"/>
        </w:rPr>
        <w:t>некоторое</w:t>
      </w:r>
    </w:p>
    <w:p>
      <w:pPr>
        <w:spacing w:after="0"/>
        <w:jc w:val="both"/>
        <w:rPr>
          <w:sz w:val="28"/>
        </w:rPr>
        <w:sectPr>
          <w:type w:val="continuous"/>
          <w:pgSz w:w="11900" w:h="16840"/>
          <w:pgMar w:header="0" w:footer="985" w:top="1060" w:bottom="1240" w:left="850" w:right="708"/>
        </w:sectPr>
      </w:pPr>
    </w:p>
    <w:p>
      <w:pPr>
        <w:spacing w:line="385" w:lineRule="exact" w:before="29"/>
        <w:ind w:left="851" w:right="0" w:firstLine="0"/>
        <w:jc w:val="left"/>
        <w:rPr>
          <w:i/>
          <w:position w:val="15"/>
          <w:sz w:val="24"/>
        </w:rPr>
      </w:pPr>
      <w:r>
        <w:rPr>
          <w:i/>
          <w:position w:val="15"/>
          <w:sz w:val="24"/>
        </w:rPr>
        <mc:AlternateContent>
          <mc:Choice Requires="wps">
            <w:drawing>
              <wp:anchor distT="0" distB="0" distL="0" distR="0" allowOverlap="1" layoutInCell="1" locked="0" behindDoc="1" simplePos="0" relativeHeight="479582208">
                <wp:simplePos x="0" y="0"/>
                <wp:positionH relativeFrom="page">
                  <wp:posOffset>2721864</wp:posOffset>
                </wp:positionH>
                <wp:positionV relativeFrom="paragraph">
                  <wp:posOffset>215562</wp:posOffset>
                </wp:positionV>
                <wp:extent cx="125095" cy="127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125095" cy="1270"/>
                        </a:xfrm>
                        <a:custGeom>
                          <a:avLst/>
                          <a:gdLst/>
                          <a:ahLst/>
                          <a:cxnLst/>
                          <a:rect l="l" t="t" r="r" b="b"/>
                          <a:pathLst>
                            <a:path w="125095" h="0">
                              <a:moveTo>
                                <a:pt x="0" y="0"/>
                              </a:moveTo>
                              <a:lnTo>
                                <a:pt x="124968"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4272" from="214.320007pt,16.973444pt" to="224.160007pt,16.973444pt" stroked="true" strokeweight=".497pt" strokecolor="#000000">
                <v:stroke dashstyle="solid"/>
                <w10:wrap type="none"/>
              </v:line>
            </w:pict>
          </mc:Fallback>
        </mc:AlternateContent>
      </w:r>
      <w:r>
        <w:rPr>
          <w:sz w:val="28"/>
        </w:rPr>
        <w:t>рациональное</w:t>
      </w:r>
      <w:r>
        <w:rPr>
          <w:spacing w:val="20"/>
          <w:sz w:val="28"/>
        </w:rPr>
        <w:t> </w:t>
      </w:r>
      <w:r>
        <w:rPr>
          <w:sz w:val="28"/>
        </w:rPr>
        <w:t>число</w:t>
      </w:r>
      <w:r>
        <w:rPr>
          <w:spacing w:val="56"/>
          <w:w w:val="150"/>
          <w:sz w:val="28"/>
        </w:rPr>
        <w:t> </w:t>
      </w:r>
      <w:r>
        <w:rPr>
          <w:i/>
          <w:spacing w:val="-10"/>
          <w:position w:val="15"/>
          <w:sz w:val="24"/>
        </w:rPr>
        <w:t>P</w:t>
      </w:r>
    </w:p>
    <w:p>
      <w:pPr>
        <w:spacing w:line="226" w:lineRule="exact" w:before="0"/>
        <w:ind w:left="0" w:right="0" w:firstLine="0"/>
        <w:jc w:val="right"/>
        <w:rPr>
          <w:i/>
          <w:sz w:val="24"/>
        </w:rPr>
      </w:pPr>
      <w:r>
        <w:rPr>
          <w:i/>
          <w:spacing w:val="-10"/>
          <w:sz w:val="24"/>
        </w:rPr>
        <w:t>Q</w:t>
      </w:r>
    </w:p>
    <w:p>
      <w:pPr>
        <w:spacing w:before="141"/>
        <w:ind w:left="201" w:right="0" w:firstLine="0"/>
        <w:jc w:val="left"/>
        <w:rPr>
          <w:sz w:val="28"/>
        </w:rPr>
      </w:pPr>
      <w:r>
        <w:rPr/>
        <w:br w:type="column"/>
      </w:r>
      <w:r>
        <w:rPr>
          <w:sz w:val="28"/>
        </w:rPr>
        <w:t>–</w:t>
      </w:r>
      <w:r>
        <w:rPr>
          <w:spacing w:val="19"/>
          <w:sz w:val="28"/>
        </w:rPr>
        <w:t> </w:t>
      </w:r>
      <w:r>
        <w:rPr>
          <w:sz w:val="28"/>
        </w:rPr>
        <w:t>“одноэтажная”</w:t>
      </w:r>
      <w:r>
        <w:rPr>
          <w:spacing w:val="20"/>
          <w:sz w:val="28"/>
        </w:rPr>
        <w:t> </w:t>
      </w:r>
      <w:r>
        <w:rPr>
          <w:sz w:val="28"/>
        </w:rPr>
        <w:t>дробь.</w:t>
      </w:r>
      <w:r>
        <w:rPr>
          <w:spacing w:val="20"/>
          <w:sz w:val="28"/>
        </w:rPr>
        <w:t> </w:t>
      </w:r>
      <w:r>
        <w:rPr>
          <w:sz w:val="28"/>
        </w:rPr>
        <w:t>Договоримся</w:t>
      </w:r>
      <w:r>
        <w:rPr>
          <w:spacing w:val="22"/>
          <w:sz w:val="28"/>
        </w:rPr>
        <w:t> </w:t>
      </w:r>
      <w:r>
        <w:rPr>
          <w:sz w:val="28"/>
        </w:rPr>
        <w:t>всегда</w:t>
      </w:r>
      <w:r>
        <w:rPr>
          <w:spacing w:val="22"/>
          <w:sz w:val="28"/>
        </w:rPr>
        <w:t> </w:t>
      </w:r>
      <w:r>
        <w:rPr>
          <w:spacing w:val="-2"/>
          <w:sz w:val="28"/>
        </w:rPr>
        <w:t>буквой</w:t>
      </w:r>
    </w:p>
    <w:p>
      <w:pPr>
        <w:spacing w:after="0"/>
        <w:jc w:val="left"/>
        <w:rPr>
          <w:sz w:val="28"/>
        </w:rPr>
        <w:sectPr>
          <w:type w:val="continuous"/>
          <w:pgSz w:w="11900" w:h="16840"/>
          <w:pgMar w:header="0" w:footer="985" w:top="1060" w:bottom="1240" w:left="850" w:right="708"/>
          <w:cols w:num="2" w:equalWidth="0">
            <w:col w:w="3624" w:space="40"/>
            <w:col w:w="6678"/>
          </w:cols>
        </w:sectPr>
      </w:pPr>
    </w:p>
    <w:p>
      <w:pPr>
        <w:tabs>
          <w:tab w:pos="1365" w:val="left" w:leader="none"/>
          <w:tab w:pos="2845" w:val="left" w:leader="none"/>
          <w:tab w:pos="4195" w:val="left" w:leader="none"/>
          <w:tab w:pos="4786" w:val="left" w:leader="none"/>
          <w:tab w:pos="6937" w:val="left" w:leader="none"/>
          <w:tab w:pos="7017" w:val="left" w:leader="none"/>
          <w:tab w:pos="7417" w:val="left" w:leader="none"/>
          <w:tab w:pos="8099" w:val="left" w:leader="none"/>
          <w:tab w:pos="8427" w:val="left" w:leader="none"/>
          <w:tab w:pos="9473" w:val="left" w:leader="none"/>
          <w:tab w:pos="10051" w:val="left" w:leader="none"/>
        </w:tabs>
        <w:spacing w:line="244" w:lineRule="auto" w:before="42"/>
        <w:ind w:left="851" w:right="134" w:firstLine="0"/>
        <w:jc w:val="right"/>
        <w:rPr>
          <w:sz w:val="28"/>
        </w:rPr>
      </w:pPr>
      <w:r>
        <w:rPr>
          <w:i/>
          <w:sz w:val="28"/>
        </w:rPr>
        <w:t>P</w:t>
      </w:r>
      <w:r>
        <w:rPr>
          <w:i/>
          <w:spacing w:val="-13"/>
          <w:sz w:val="28"/>
        </w:rPr>
        <w:t> </w:t>
      </w:r>
      <w:r>
        <w:rPr>
          <w:i/>
          <w:position w:val="-5"/>
          <w:sz w:val="14"/>
        </w:rPr>
        <w:t>s</w:t>
        <w:tab/>
      </w:r>
      <w:r>
        <w:rPr>
          <w:sz w:val="28"/>
        </w:rPr>
        <w:t>обозначать</w:t>
      </w:r>
      <w:r>
        <w:rPr>
          <w:spacing w:val="40"/>
          <w:sz w:val="28"/>
        </w:rPr>
        <w:t> </w:t>
      </w:r>
      <w:r>
        <w:rPr>
          <w:sz w:val="28"/>
        </w:rPr>
        <w:t>числитель</w:t>
      </w:r>
      <w:r>
        <w:rPr>
          <w:spacing w:val="40"/>
          <w:sz w:val="28"/>
        </w:rPr>
        <w:t> </w:t>
      </w:r>
      <w:r>
        <w:rPr>
          <w:sz w:val="28"/>
        </w:rPr>
        <w:t>подходящей</w:t>
      </w:r>
      <w:r>
        <w:rPr>
          <w:spacing w:val="40"/>
          <w:sz w:val="28"/>
        </w:rPr>
        <w:t> </w:t>
      </w:r>
      <w:r>
        <w:rPr>
          <w:sz w:val="28"/>
        </w:rPr>
        <w:t>дроби</w:t>
        <w:tab/>
      </w:r>
      <w:r>
        <w:rPr>
          <w:rFonts w:ascii="Symbol" w:hAnsi="Symbol"/>
          <w:sz w:val="28"/>
        </w:rPr>
        <w:t></w:t>
      </w:r>
      <w:r>
        <w:rPr>
          <w:spacing w:val="-15"/>
          <w:sz w:val="28"/>
        </w:rPr>
        <w:t> </w:t>
      </w:r>
      <w:r>
        <w:rPr>
          <w:i/>
          <w:position w:val="-5"/>
          <w:sz w:val="14"/>
        </w:rPr>
        <w:t>s</w:t>
        <w:tab/>
      </w:r>
      <w:r>
        <w:rPr>
          <w:sz w:val="28"/>
        </w:rPr>
        <w:t>(числитель</w:t>
      </w:r>
      <w:r>
        <w:rPr>
          <w:spacing w:val="40"/>
          <w:sz w:val="28"/>
        </w:rPr>
        <w:t> </w:t>
      </w:r>
      <w:r>
        <w:rPr>
          <w:sz w:val="28"/>
        </w:rPr>
        <w:t>именно</w:t>
      </w:r>
      <w:r>
        <w:rPr>
          <w:spacing w:val="40"/>
          <w:sz w:val="28"/>
        </w:rPr>
        <w:t> </w:t>
      </w:r>
      <w:r>
        <w:rPr>
          <w:sz w:val="28"/>
        </w:rPr>
        <w:t>ее </w:t>
      </w:r>
      <w:r>
        <w:rPr>
          <w:spacing w:val="-2"/>
          <w:sz w:val="28"/>
        </w:rPr>
        <w:t>рационального</w:t>
      </w:r>
      <w:r>
        <w:rPr>
          <w:sz w:val="28"/>
        </w:rPr>
        <w:tab/>
      </w:r>
      <w:r>
        <w:rPr>
          <w:spacing w:val="-2"/>
          <w:sz w:val="28"/>
        </w:rPr>
        <w:t>значения,</w:t>
      </w:r>
      <w:r>
        <w:rPr>
          <w:sz w:val="28"/>
        </w:rPr>
        <w:tab/>
      </w:r>
      <w:r>
        <w:rPr>
          <w:spacing w:val="-4"/>
          <w:sz w:val="28"/>
        </w:rPr>
        <w:t>т.е.</w:t>
      </w:r>
      <w:r>
        <w:rPr>
          <w:sz w:val="28"/>
        </w:rPr>
        <w:tab/>
      </w:r>
      <w:r>
        <w:rPr>
          <w:spacing w:val="-2"/>
          <w:sz w:val="28"/>
        </w:rPr>
        <w:t>“одноэтажной”</w:t>
      </w:r>
      <w:r>
        <w:rPr>
          <w:sz w:val="28"/>
        </w:rPr>
        <w:tab/>
        <w:tab/>
      </w:r>
      <w:r>
        <w:rPr>
          <w:spacing w:val="-2"/>
          <w:sz w:val="28"/>
        </w:rPr>
        <w:t>дроби),</w:t>
      </w:r>
      <w:r>
        <w:rPr>
          <w:sz w:val="28"/>
        </w:rPr>
        <w:tab/>
      </w:r>
      <w:r>
        <w:rPr>
          <w:spacing w:val="-10"/>
          <w:sz w:val="28"/>
        </w:rPr>
        <w:t>а</w:t>
      </w:r>
      <w:r>
        <w:rPr>
          <w:sz w:val="28"/>
        </w:rPr>
        <w:tab/>
      </w:r>
      <w:r>
        <w:rPr>
          <w:spacing w:val="-2"/>
          <w:sz w:val="28"/>
        </w:rPr>
        <w:t>буквой</w:t>
      </w:r>
      <w:r>
        <w:rPr>
          <w:sz w:val="28"/>
        </w:rPr>
        <w:tab/>
      </w:r>
      <w:r>
        <w:rPr>
          <w:i/>
          <w:sz w:val="28"/>
        </w:rPr>
        <w:t>Q</w:t>
      </w:r>
      <w:r>
        <w:rPr>
          <w:i/>
          <w:spacing w:val="-15"/>
          <w:sz w:val="28"/>
        </w:rPr>
        <w:t> </w:t>
      </w:r>
      <w:r>
        <w:rPr>
          <w:i/>
          <w:position w:val="-5"/>
          <w:sz w:val="14"/>
        </w:rPr>
        <w:t>s</w:t>
        <w:tab/>
      </w:r>
      <w:r>
        <w:rPr>
          <w:rFonts w:ascii="Symbol" w:hAnsi="Symbol"/>
          <w:spacing w:val="-10"/>
          <w:sz w:val="28"/>
        </w:rPr>
        <w:t></w:t>
      </w:r>
      <w:r>
        <w:rPr>
          <w:spacing w:val="-10"/>
          <w:sz w:val="28"/>
        </w:rPr>
        <w:t> </w:t>
      </w:r>
      <w:r>
        <w:rPr>
          <w:sz w:val="28"/>
        </w:rPr>
        <w:t>знаменатель.</w:t>
      </w:r>
      <w:r>
        <w:rPr>
          <w:spacing w:val="-1"/>
          <w:sz w:val="28"/>
        </w:rPr>
        <w:t> </w:t>
      </w:r>
      <w:r>
        <w:rPr>
          <w:sz w:val="28"/>
        </w:rPr>
        <w:t>Давайте</w:t>
      </w:r>
      <w:r>
        <w:rPr>
          <w:spacing w:val="-3"/>
          <w:sz w:val="28"/>
        </w:rPr>
        <w:t> </w:t>
      </w:r>
      <w:r>
        <w:rPr>
          <w:sz w:val="28"/>
        </w:rPr>
        <w:t>научимся быстро</w:t>
      </w:r>
      <w:r>
        <w:rPr>
          <w:spacing w:val="-1"/>
          <w:sz w:val="28"/>
        </w:rPr>
        <w:t> </w:t>
      </w:r>
      <w:r>
        <w:rPr>
          <w:sz w:val="28"/>
        </w:rPr>
        <w:t>считать</w:t>
      </w:r>
      <w:r>
        <w:rPr>
          <w:spacing w:val="-3"/>
          <w:sz w:val="28"/>
        </w:rPr>
        <w:t> </w:t>
      </w:r>
      <w:r>
        <w:rPr>
          <w:sz w:val="28"/>
        </w:rPr>
        <w:t>эти</w:t>
      </w:r>
      <w:r>
        <w:rPr>
          <w:spacing w:val="-2"/>
          <w:sz w:val="28"/>
        </w:rPr>
        <w:t> </w:t>
      </w:r>
      <w:r>
        <w:rPr>
          <w:sz w:val="28"/>
        </w:rPr>
        <w:t>числители</w:t>
      </w:r>
      <w:r>
        <w:rPr>
          <w:spacing w:val="-2"/>
          <w:sz w:val="28"/>
        </w:rPr>
        <w:t> </w:t>
      </w:r>
      <w:r>
        <w:rPr>
          <w:sz w:val="28"/>
        </w:rPr>
        <w:t>и</w:t>
      </w:r>
      <w:r>
        <w:rPr>
          <w:spacing w:val="-1"/>
          <w:sz w:val="28"/>
        </w:rPr>
        <w:t> </w:t>
      </w:r>
      <w:r>
        <w:rPr>
          <w:sz w:val="28"/>
        </w:rPr>
        <w:t>знаменатели.</w:t>
      </w:r>
    </w:p>
    <w:p>
      <w:pPr>
        <w:tabs>
          <w:tab w:pos="4667" w:val="left" w:leader="none"/>
        </w:tabs>
        <w:spacing w:line="244" w:lineRule="auto" w:before="1"/>
        <w:ind w:left="851" w:right="134" w:firstLine="707"/>
        <w:jc w:val="left"/>
        <w:rPr>
          <w:sz w:val="28"/>
        </w:rPr>
      </w:pPr>
      <w:r>
        <w:rPr>
          <w:sz w:val="28"/>
        </w:rPr>
        <w:t>Положим</w:t>
      </w:r>
      <w:r>
        <w:rPr>
          <w:spacing w:val="40"/>
          <w:sz w:val="28"/>
        </w:rPr>
        <w:t> </w:t>
      </w:r>
      <w:r>
        <w:rPr>
          <w:sz w:val="28"/>
        </w:rPr>
        <w:t>для</w:t>
      </w:r>
      <w:r>
        <w:rPr>
          <w:spacing w:val="40"/>
          <w:sz w:val="28"/>
        </w:rPr>
        <w:t> </w:t>
      </w:r>
      <w:r>
        <w:rPr>
          <w:sz w:val="28"/>
        </w:rPr>
        <w:t>удобства</w:t>
        <w:tab/>
      </w:r>
      <w:r>
        <w:rPr>
          <w:i/>
          <w:sz w:val="28"/>
        </w:rPr>
        <w:t>P</w:t>
      </w:r>
      <w:r>
        <w:rPr>
          <w:i/>
          <w:spacing w:val="-26"/>
          <w:sz w:val="28"/>
        </w:rPr>
        <w:t> </w:t>
      </w:r>
      <w:r>
        <w:rPr>
          <w:position w:val="-5"/>
          <w:sz w:val="14"/>
        </w:rPr>
        <w:t>0</w:t>
      </w:r>
      <w:r>
        <w:rPr>
          <w:spacing w:val="19"/>
          <w:position w:val="-5"/>
          <w:sz w:val="14"/>
        </w:rPr>
        <w:t> </w:t>
      </w:r>
      <w:r>
        <w:rPr>
          <w:sz w:val="28"/>
        </w:rPr>
        <w:t>=</w:t>
      </w:r>
      <w:r>
        <w:rPr>
          <w:spacing w:val="40"/>
          <w:sz w:val="28"/>
        </w:rPr>
        <w:t> </w:t>
      </w:r>
      <w:r>
        <w:rPr>
          <w:sz w:val="28"/>
        </w:rPr>
        <w:t>1,</w:t>
      </w:r>
      <w:r>
        <w:rPr>
          <w:spacing w:val="40"/>
          <w:sz w:val="28"/>
        </w:rPr>
        <w:t> </w:t>
      </w:r>
      <w:r>
        <w:rPr>
          <w:i/>
          <w:sz w:val="28"/>
        </w:rPr>
        <w:t>Q</w:t>
      </w:r>
      <w:r>
        <w:rPr>
          <w:i/>
          <w:spacing w:val="-27"/>
          <w:sz w:val="28"/>
        </w:rPr>
        <w:t> </w:t>
      </w:r>
      <w:r>
        <w:rPr>
          <w:position w:val="-5"/>
          <w:sz w:val="14"/>
        </w:rPr>
        <w:t>0</w:t>
      </w:r>
      <w:r>
        <w:rPr>
          <w:spacing w:val="21"/>
          <w:position w:val="-5"/>
          <w:sz w:val="14"/>
        </w:rPr>
        <w:t> </w:t>
      </w:r>
      <w:r>
        <w:rPr>
          <w:sz w:val="28"/>
        </w:rPr>
        <w:t>=</w:t>
      </w:r>
      <w:r>
        <w:rPr>
          <w:spacing w:val="40"/>
          <w:sz w:val="28"/>
        </w:rPr>
        <w:t> </w:t>
      </w:r>
      <w:r>
        <w:rPr>
          <w:sz w:val="28"/>
        </w:rPr>
        <w:t>0</w:t>
      </w:r>
      <w:r>
        <w:rPr>
          <w:spacing w:val="40"/>
          <w:sz w:val="28"/>
        </w:rPr>
        <w:t> </w:t>
      </w:r>
      <w:r>
        <w:rPr>
          <w:sz w:val="28"/>
        </w:rPr>
        <w:t>.</w:t>
      </w:r>
      <w:r>
        <w:rPr>
          <w:spacing w:val="40"/>
          <w:sz w:val="28"/>
        </w:rPr>
        <w:t> </w:t>
      </w:r>
      <w:r>
        <w:rPr>
          <w:sz w:val="28"/>
        </w:rPr>
        <w:t>(Это</w:t>
      </w:r>
      <w:r>
        <w:rPr>
          <w:spacing w:val="40"/>
          <w:sz w:val="28"/>
        </w:rPr>
        <w:t> </w:t>
      </w:r>
      <w:r>
        <w:rPr>
          <w:sz w:val="28"/>
        </w:rPr>
        <w:t>просто</w:t>
      </w:r>
      <w:r>
        <w:rPr>
          <w:spacing w:val="40"/>
          <w:sz w:val="28"/>
        </w:rPr>
        <w:t> </w:t>
      </w:r>
      <w:r>
        <w:rPr>
          <w:sz w:val="28"/>
        </w:rPr>
        <w:t>соглашение,</w:t>
      </w:r>
      <w:r>
        <w:rPr>
          <w:spacing w:val="40"/>
          <w:sz w:val="28"/>
        </w:rPr>
        <w:t> </w:t>
      </w:r>
      <w:r>
        <w:rPr>
          <w:sz w:val="28"/>
        </w:rPr>
        <w:t>не пугайтесь, на ноль делить никто не заставляет.) Имеем:</w:t>
      </w:r>
    </w:p>
    <w:p>
      <w:pPr>
        <w:spacing w:line="427" w:lineRule="exact" w:before="18"/>
        <w:ind w:left="716" w:right="0" w:firstLine="0"/>
        <w:jc w:val="center"/>
        <w:rPr>
          <w:rFonts w:ascii="Symbol" w:hAnsi="Symbol"/>
          <w:sz w:val="28"/>
        </w:rPr>
      </w:pPr>
      <w:r>
        <w:rPr>
          <w:rFonts w:ascii="Symbol" w:hAnsi="Symbol"/>
          <w:sz w:val="28"/>
        </w:rPr>
        <mc:AlternateContent>
          <mc:Choice Requires="wps">
            <w:drawing>
              <wp:anchor distT="0" distB="0" distL="0" distR="0" allowOverlap="1" layoutInCell="1" locked="0" behindDoc="1" simplePos="0" relativeHeight="479582720">
                <wp:simplePos x="0" y="0"/>
                <wp:positionH relativeFrom="page">
                  <wp:posOffset>3983735</wp:posOffset>
                </wp:positionH>
                <wp:positionV relativeFrom="paragraph">
                  <wp:posOffset>226323</wp:posOffset>
                </wp:positionV>
                <wp:extent cx="200025" cy="127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200025" cy="1270"/>
                        </a:xfrm>
                        <a:custGeom>
                          <a:avLst/>
                          <a:gdLst/>
                          <a:ahLst/>
                          <a:cxnLst/>
                          <a:rect l="l" t="t" r="r" b="b"/>
                          <a:pathLst>
                            <a:path w="200025" h="0">
                              <a:moveTo>
                                <a:pt x="0" y="0"/>
                              </a:moveTo>
                              <a:lnTo>
                                <a:pt x="199643" y="0"/>
                              </a:lnTo>
                            </a:path>
                          </a:pathLst>
                        </a:custGeom>
                        <a:ln w="67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3760" from="313.679993pt,17.82077pt" to="329.399993pt,17.82077pt" stroked="true" strokeweight=".535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79588352">
                <wp:simplePos x="0" y="0"/>
                <wp:positionH relativeFrom="page">
                  <wp:posOffset>3729990</wp:posOffset>
                </wp:positionH>
                <wp:positionV relativeFrom="paragraph">
                  <wp:posOffset>238457</wp:posOffset>
                </wp:positionV>
                <wp:extent cx="45085" cy="9906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45085" cy="99060"/>
                        </a:xfrm>
                        <a:prstGeom prst="rect">
                          <a:avLst/>
                        </a:prstGeom>
                      </wps:spPr>
                      <wps:txbx>
                        <w:txbxContent>
                          <w:p>
                            <w:pPr>
                              <w:spacing w:line="155"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293.700012pt;margin-top:18.776173pt;width:3.55pt;height:7.8pt;mso-position-horizontal-relative:page;mso-position-vertical-relative:paragraph;z-index:-23728128" type="#_x0000_t202" id="docshape276" filled="false" stroked="false">
                <v:textbox inset="0,0,0,0">
                  <w:txbxContent>
                    <w:p>
                      <w:pPr>
                        <w:spacing w:line="155" w:lineRule="exact" w:before="0"/>
                        <w:ind w:left="0" w:right="0" w:firstLine="0"/>
                        <w:jc w:val="left"/>
                        <w:rPr>
                          <w:sz w:val="14"/>
                        </w:rPr>
                      </w:pPr>
                      <w:r>
                        <w:rPr>
                          <w:spacing w:val="-10"/>
                          <w:sz w:val="14"/>
                        </w:rPr>
                        <w:t>0</w:t>
                      </w:r>
                    </w:p>
                  </w:txbxContent>
                </v:textbox>
                <w10:wrap type="none"/>
              </v:shape>
            </w:pict>
          </mc:Fallback>
        </mc:AlternateContent>
      </w:r>
      <w:r>
        <w:rPr>
          <w:rFonts w:ascii="Symbol" w:hAnsi="Symbol"/>
          <w:sz w:val="28"/>
        </w:rPr>
        <w:t></w:t>
      </w:r>
      <w:r>
        <w:rPr>
          <w:spacing w:val="56"/>
          <w:w w:val="150"/>
          <w:sz w:val="28"/>
        </w:rPr>
        <w:t> </w:t>
      </w:r>
      <w:r>
        <w:rPr>
          <w:sz w:val="28"/>
        </w:rPr>
        <w:t>=</w:t>
      </w:r>
      <w:r>
        <w:rPr>
          <w:spacing w:val="51"/>
          <w:w w:val="150"/>
          <w:sz w:val="28"/>
        </w:rPr>
        <w:t> </w:t>
      </w:r>
      <w:r>
        <w:rPr>
          <w:i/>
          <w:position w:val="19"/>
          <w:sz w:val="25"/>
        </w:rPr>
        <w:t>P</w:t>
      </w:r>
      <w:r>
        <w:rPr>
          <w:position w:val="12"/>
          <w:sz w:val="15"/>
        </w:rPr>
        <w:t>0</w:t>
      </w:r>
      <w:r>
        <w:rPr>
          <w:spacing w:val="69"/>
          <w:position w:val="12"/>
          <w:sz w:val="15"/>
        </w:rPr>
        <w:t> </w:t>
      </w:r>
      <w:r>
        <w:rPr>
          <w:sz w:val="28"/>
        </w:rPr>
        <w:t>=</w:t>
      </w:r>
      <w:r>
        <w:rPr>
          <w:spacing w:val="-6"/>
          <w:sz w:val="28"/>
        </w:rPr>
        <w:t> </w:t>
      </w:r>
      <w:r>
        <w:rPr>
          <w:rFonts w:ascii="Symbol" w:hAnsi="Symbol"/>
          <w:spacing w:val="-10"/>
          <w:sz w:val="28"/>
        </w:rPr>
        <w:t></w:t>
      </w:r>
    </w:p>
    <w:p>
      <w:pPr>
        <w:spacing w:line="268" w:lineRule="exact" w:before="0"/>
        <w:ind w:left="787" w:right="0" w:firstLine="0"/>
        <w:jc w:val="center"/>
        <w:rPr>
          <w:position w:val="-5"/>
          <w:sz w:val="15"/>
        </w:rPr>
      </w:pPr>
      <w:r>
        <w:rPr>
          <w:i/>
          <w:spacing w:val="-5"/>
          <w:sz w:val="25"/>
        </w:rPr>
        <w:t>Q</w:t>
      </w:r>
      <w:r>
        <w:rPr>
          <w:spacing w:val="-5"/>
          <w:position w:val="-5"/>
          <w:sz w:val="15"/>
        </w:rPr>
        <w:t>0</w:t>
      </w:r>
    </w:p>
    <w:p>
      <w:pPr>
        <w:tabs>
          <w:tab w:pos="2632" w:val="left" w:leader="none"/>
        </w:tabs>
        <w:spacing w:line="418" w:lineRule="exact" w:before="46"/>
        <w:ind w:left="716" w:right="0" w:firstLine="0"/>
        <w:jc w:val="center"/>
        <w:rPr>
          <w:sz w:val="28"/>
        </w:rPr>
      </w:pPr>
      <w:r>
        <w:rPr>
          <w:sz w:val="28"/>
        </w:rPr>
        <mc:AlternateContent>
          <mc:Choice Requires="wps">
            <w:drawing>
              <wp:anchor distT="0" distB="0" distL="0" distR="0" allowOverlap="1" layoutInCell="1" locked="0" behindDoc="0" simplePos="0" relativeHeight="15819264">
                <wp:simplePos x="0" y="0"/>
                <wp:positionH relativeFrom="page">
                  <wp:posOffset>3086861</wp:posOffset>
                </wp:positionH>
                <wp:positionV relativeFrom="paragraph">
                  <wp:posOffset>272906</wp:posOffset>
                </wp:positionV>
                <wp:extent cx="179070" cy="1270"/>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179070" cy="1270"/>
                        </a:xfrm>
                        <a:custGeom>
                          <a:avLst/>
                          <a:gdLst/>
                          <a:ahLst/>
                          <a:cxnLst/>
                          <a:rect l="l" t="t" r="r" b="b"/>
                          <a:pathLst>
                            <a:path w="179070" h="0">
                              <a:moveTo>
                                <a:pt x="0" y="0"/>
                              </a:moveTo>
                              <a:lnTo>
                                <a:pt x="179070"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243.059998pt,21.488684pt" to="257.159998pt,21.488684pt" stroked="true" strokeweight=".594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583744">
                <wp:simplePos x="0" y="0"/>
                <wp:positionH relativeFrom="page">
                  <wp:posOffset>3472434</wp:posOffset>
                </wp:positionH>
                <wp:positionV relativeFrom="paragraph">
                  <wp:posOffset>269096</wp:posOffset>
                </wp:positionV>
                <wp:extent cx="203200" cy="127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203200" cy="1270"/>
                        </a:xfrm>
                        <a:custGeom>
                          <a:avLst/>
                          <a:gdLst/>
                          <a:ahLst/>
                          <a:cxnLst/>
                          <a:rect l="l" t="t" r="r" b="b"/>
                          <a:pathLst>
                            <a:path w="203200" h="0">
                              <a:moveTo>
                                <a:pt x="0" y="0"/>
                              </a:moveTo>
                              <a:lnTo>
                                <a:pt x="202691" y="0"/>
                              </a:lnTo>
                            </a:path>
                          </a:pathLst>
                        </a:custGeom>
                        <a:ln w="7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2736" from="273.420013pt,21.188684pt" to="289.380013pt,21.188684pt" stroked="true" strokeweight=".581pt" strokecolor="#000000">
                <v:stroke dashstyle="solid"/>
                <w10:wrap type="none"/>
              </v:line>
            </w:pict>
          </mc:Fallback>
        </mc:AlternateContent>
      </w:r>
      <w:r>
        <w:rPr>
          <w:rFonts w:ascii="Symbol" w:hAnsi="Symbol"/>
          <w:sz w:val="28"/>
        </w:rPr>
        <w:t></w:t>
      </w:r>
      <w:r>
        <w:rPr>
          <w:spacing w:val="56"/>
          <w:w w:val="150"/>
          <w:sz w:val="28"/>
        </w:rPr>
        <w:t> </w:t>
      </w:r>
      <w:r>
        <w:rPr>
          <w:sz w:val="28"/>
        </w:rPr>
        <w:t>=</w:t>
      </w:r>
      <w:r>
        <w:rPr>
          <w:spacing w:val="54"/>
          <w:sz w:val="28"/>
        </w:rPr>
        <w:t> </w:t>
      </w:r>
      <w:r>
        <w:rPr>
          <w:i/>
          <w:position w:val="23"/>
          <w:sz w:val="28"/>
        </w:rPr>
        <w:t>q</w:t>
      </w:r>
      <w:r>
        <w:rPr>
          <w:position w:val="16"/>
          <w:sz w:val="16"/>
        </w:rPr>
        <w:t>1</w:t>
      </w:r>
      <w:r>
        <w:rPr>
          <w:spacing w:val="44"/>
          <w:position w:val="16"/>
          <w:sz w:val="16"/>
        </w:rPr>
        <w:t> </w:t>
      </w:r>
      <w:r>
        <w:rPr>
          <w:sz w:val="28"/>
        </w:rPr>
        <w:t>=</w:t>
      </w:r>
      <w:r>
        <w:rPr>
          <w:spacing w:val="59"/>
          <w:w w:val="150"/>
          <w:sz w:val="28"/>
        </w:rPr>
        <w:t> </w:t>
      </w:r>
      <w:r>
        <w:rPr>
          <w:i/>
          <w:position w:val="24"/>
          <w:sz w:val="28"/>
        </w:rPr>
        <w:t>P</w:t>
      </w:r>
      <w:r>
        <w:rPr>
          <w:position w:val="17"/>
          <w:sz w:val="16"/>
        </w:rPr>
        <w:t>1</w:t>
      </w:r>
      <w:r>
        <w:rPr>
          <w:spacing w:val="62"/>
          <w:position w:val="17"/>
          <w:sz w:val="16"/>
        </w:rPr>
        <w:t> </w:t>
      </w:r>
      <w:r>
        <w:rPr>
          <w:spacing w:val="-10"/>
          <w:sz w:val="28"/>
        </w:rPr>
        <w:t>,</w:t>
      </w:r>
      <w:r>
        <w:rPr>
          <w:sz w:val="28"/>
        </w:rPr>
        <w:tab/>
        <w:t>т.е.</w:t>
      </w:r>
      <w:r>
        <w:rPr>
          <w:spacing w:val="-3"/>
          <w:sz w:val="28"/>
        </w:rPr>
        <w:t> </w:t>
      </w:r>
      <w:r>
        <w:rPr>
          <w:i/>
          <w:sz w:val="28"/>
        </w:rPr>
        <w:t>P</w:t>
      </w:r>
      <w:r>
        <w:rPr>
          <w:i/>
          <w:spacing w:val="68"/>
          <w:w w:val="150"/>
          <w:sz w:val="28"/>
        </w:rPr>
        <w:t> </w:t>
      </w:r>
      <w:r>
        <w:rPr>
          <w:sz w:val="28"/>
        </w:rPr>
        <w:t>=</w:t>
      </w:r>
      <w:r>
        <w:rPr>
          <w:spacing w:val="-2"/>
          <w:sz w:val="28"/>
        </w:rPr>
        <w:t> </w:t>
      </w:r>
      <w:r>
        <w:rPr>
          <w:i/>
          <w:sz w:val="28"/>
        </w:rPr>
        <w:t>q</w:t>
      </w:r>
      <w:r>
        <w:rPr>
          <w:i/>
          <w:spacing w:val="66"/>
          <w:w w:val="150"/>
          <w:sz w:val="28"/>
        </w:rPr>
        <w:t> </w:t>
      </w:r>
      <w:r>
        <w:rPr>
          <w:sz w:val="28"/>
        </w:rPr>
        <w:t>,</w:t>
      </w:r>
      <w:r>
        <w:rPr>
          <w:spacing w:val="-1"/>
          <w:sz w:val="28"/>
        </w:rPr>
        <w:t> </w:t>
      </w:r>
      <w:r>
        <w:rPr>
          <w:i/>
          <w:sz w:val="28"/>
        </w:rPr>
        <w:t>Q</w:t>
      </w:r>
      <w:r>
        <w:rPr>
          <w:i/>
          <w:spacing w:val="67"/>
          <w:w w:val="150"/>
          <w:sz w:val="28"/>
        </w:rPr>
        <w:t> </w:t>
      </w:r>
      <w:r>
        <w:rPr>
          <w:sz w:val="28"/>
        </w:rPr>
        <w:t>=</w:t>
      </w:r>
      <w:r>
        <w:rPr>
          <w:spacing w:val="-2"/>
          <w:sz w:val="28"/>
        </w:rPr>
        <w:t> </w:t>
      </w:r>
      <w:r>
        <w:rPr>
          <w:spacing w:val="-5"/>
          <w:sz w:val="28"/>
        </w:rPr>
        <w:t>1,</w:t>
      </w:r>
    </w:p>
    <w:p>
      <w:pPr>
        <w:spacing w:after="0" w:line="418" w:lineRule="exact"/>
        <w:jc w:val="center"/>
        <w:rPr>
          <w:sz w:val="28"/>
        </w:rPr>
        <w:sectPr>
          <w:type w:val="continuous"/>
          <w:pgSz w:w="11900" w:h="16840"/>
          <w:pgMar w:header="0" w:footer="985" w:top="1060" w:bottom="1240" w:left="850" w:right="708"/>
        </w:sectPr>
      </w:pPr>
    </w:p>
    <w:p>
      <w:pPr>
        <w:tabs>
          <w:tab w:pos="483" w:val="left" w:leader="none"/>
        </w:tabs>
        <w:spacing w:before="2"/>
        <w:ind w:left="0" w:right="241" w:firstLine="0"/>
        <w:jc w:val="right"/>
        <w:rPr>
          <w:position w:val="-11"/>
          <w:sz w:val="28"/>
        </w:rPr>
      </w:pPr>
      <w:r>
        <w:rPr>
          <w:position w:val="-11"/>
          <w:sz w:val="28"/>
        </w:rPr>
        <mc:AlternateContent>
          <mc:Choice Requires="wps">
            <w:drawing>
              <wp:anchor distT="0" distB="0" distL="0" distR="0" allowOverlap="1" layoutInCell="1" locked="0" behindDoc="1" simplePos="0" relativeHeight="479588864">
                <wp:simplePos x="0" y="0"/>
                <wp:positionH relativeFrom="page">
                  <wp:posOffset>3296411</wp:posOffset>
                </wp:positionH>
                <wp:positionV relativeFrom="paragraph">
                  <wp:posOffset>261594</wp:posOffset>
                </wp:positionV>
                <wp:extent cx="82550" cy="18224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82550" cy="182245"/>
                        </a:xfrm>
                        <a:prstGeom prst="rect">
                          <a:avLst/>
                        </a:prstGeom>
                      </wps:spPr>
                      <wps:txbx>
                        <w:txbxContent>
                          <w:p>
                            <w:pPr>
                              <w:spacing w:line="286" w:lineRule="exact" w:before="0"/>
                              <w:ind w:left="0" w:right="0" w:firstLine="0"/>
                              <w:jc w:val="left"/>
                              <w:rPr>
                                <w:sz w:val="26"/>
                              </w:rPr>
                            </w:pPr>
                            <w:r>
                              <w:rPr>
                                <w:spacing w:val="-10"/>
                                <w:sz w:val="26"/>
                              </w:rPr>
                              <w:t>1</w:t>
                            </w:r>
                          </w:p>
                        </w:txbxContent>
                      </wps:txbx>
                      <wps:bodyPr wrap="square" lIns="0" tIns="0" rIns="0" bIns="0" rtlCol="0">
                        <a:noAutofit/>
                      </wps:bodyPr>
                    </wps:wsp>
                  </a:graphicData>
                </a:graphic>
              </wp:anchor>
            </w:drawing>
          </mc:Choice>
          <mc:Fallback>
            <w:pict>
              <v:shape style="position:absolute;margin-left:259.559998pt;margin-top:20.597979pt;width:6.5pt;height:14.35pt;mso-position-horizontal-relative:page;mso-position-vertical-relative:paragraph;z-index:-23727616" type="#_x0000_t202" id="docshape277" filled="false" stroked="false">
                <v:textbox inset="0,0,0,0">
                  <w:txbxContent>
                    <w:p>
                      <w:pPr>
                        <w:spacing w:line="286" w:lineRule="exact" w:before="0"/>
                        <w:ind w:left="0" w:right="0" w:firstLine="0"/>
                        <w:jc w:val="left"/>
                        <w:rPr>
                          <w:sz w:val="26"/>
                        </w:rPr>
                      </w:pPr>
                      <w:r>
                        <w:rPr>
                          <w:spacing w:val="-10"/>
                          <w:sz w:val="26"/>
                        </w:rPr>
                        <w:t>1</w:t>
                      </w:r>
                    </w:p>
                  </w:txbxContent>
                </v:textbox>
                <w10:wrap type="none"/>
              </v:shape>
            </w:pict>
          </mc:Fallback>
        </mc:AlternateContent>
      </w:r>
      <w:r>
        <w:rPr>
          <w:spacing w:val="-10"/>
          <w:sz w:val="14"/>
        </w:rPr>
        <w:t>1</w:t>
      </w:r>
      <w:r>
        <w:rPr>
          <w:sz w:val="14"/>
        </w:rPr>
        <w:tab/>
      </w:r>
      <w:r>
        <w:rPr>
          <w:spacing w:val="-10"/>
          <w:position w:val="-11"/>
          <w:sz w:val="28"/>
        </w:rPr>
        <w:t>1</w:t>
      </w:r>
    </w:p>
    <w:p>
      <w:pPr>
        <w:pStyle w:val="BodyText"/>
        <w:spacing w:before="97"/>
        <w:rPr>
          <w:sz w:val="14"/>
        </w:rPr>
      </w:pPr>
    </w:p>
    <w:p>
      <w:pPr>
        <w:spacing w:line="100" w:lineRule="auto" w:before="0"/>
        <w:ind w:left="0" w:right="62" w:firstLine="0"/>
        <w:jc w:val="right"/>
        <w:rPr>
          <w:i/>
          <w:position w:val="-19"/>
          <w:sz w:val="26"/>
        </w:rPr>
      </w:pPr>
      <w:r>
        <w:rPr>
          <w:i/>
          <w:position w:val="-19"/>
          <w:sz w:val="26"/>
        </w:rPr>
        <mc:AlternateContent>
          <mc:Choice Requires="wps">
            <w:drawing>
              <wp:anchor distT="0" distB="0" distL="0" distR="0" allowOverlap="1" layoutInCell="1" locked="0" behindDoc="1" simplePos="0" relativeHeight="479584256">
                <wp:simplePos x="0" y="0"/>
                <wp:positionH relativeFrom="page">
                  <wp:posOffset>3246882</wp:posOffset>
                </wp:positionH>
                <wp:positionV relativeFrom="paragraph">
                  <wp:posOffset>100874</wp:posOffset>
                </wp:positionV>
                <wp:extent cx="176530" cy="127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76530" cy="1270"/>
                        </a:xfrm>
                        <a:custGeom>
                          <a:avLst/>
                          <a:gdLst/>
                          <a:ahLst/>
                          <a:cxnLst/>
                          <a:rect l="l" t="t" r="r" b="b"/>
                          <a:pathLst>
                            <a:path w="176530" h="0">
                              <a:moveTo>
                                <a:pt x="0" y="0"/>
                              </a:moveTo>
                              <a:lnTo>
                                <a:pt x="176021" y="0"/>
                              </a:lnTo>
                            </a:path>
                          </a:pathLst>
                        </a:custGeom>
                        <a:ln w="339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2224" from="255.660004pt,7.94287pt" to="269.520004pt,7.94287pt" stroked="true" strokeweight=".267pt" strokecolor="#000000">
                <v:stroke dashstyle="solid"/>
                <w10:wrap type="none"/>
              </v:line>
            </w:pict>
          </mc:Fallback>
        </mc:AlternateContent>
      </w:r>
      <w:r>
        <w:rPr>
          <w:i/>
          <w:sz w:val="26"/>
        </w:rPr>
        <w:t>q</w:t>
      </w:r>
      <w:r>
        <w:rPr>
          <w:position w:val="-5"/>
          <w:sz w:val="15"/>
        </w:rPr>
        <w:t>1</w:t>
      </w:r>
      <w:r>
        <w:rPr>
          <w:spacing w:val="35"/>
          <w:position w:val="-5"/>
          <w:sz w:val="15"/>
        </w:rPr>
        <w:t> </w:t>
      </w:r>
      <w:r>
        <w:rPr>
          <w:rFonts w:ascii="Symbol" w:hAnsi="Symbol"/>
          <w:sz w:val="26"/>
        </w:rPr>
        <w:t></w:t>
      </w:r>
      <w:r>
        <w:rPr>
          <w:spacing w:val="8"/>
          <w:sz w:val="26"/>
        </w:rPr>
        <w:t> </w:t>
      </w:r>
      <w:r>
        <w:rPr>
          <w:i/>
          <w:spacing w:val="-10"/>
          <w:position w:val="-19"/>
          <w:sz w:val="26"/>
        </w:rPr>
        <w:t>q</w:t>
      </w:r>
    </w:p>
    <w:p>
      <w:pPr>
        <w:spacing w:line="355" w:lineRule="exact" w:before="0"/>
        <w:ind w:left="122" w:right="0" w:firstLine="0"/>
        <w:jc w:val="left"/>
        <w:rPr>
          <w:position w:val="-6"/>
          <w:sz w:val="16"/>
        </w:rPr>
      </w:pPr>
      <w:r>
        <w:rPr/>
        <w:br w:type="column"/>
      </w:r>
      <w:r>
        <w:rPr>
          <w:i/>
          <w:spacing w:val="-5"/>
          <w:sz w:val="28"/>
        </w:rPr>
        <w:t>Q</w:t>
      </w:r>
      <w:r>
        <w:rPr>
          <w:spacing w:val="-5"/>
          <w:position w:val="-6"/>
          <w:sz w:val="16"/>
        </w:rPr>
        <w:t>1</w:t>
      </w:r>
    </w:p>
    <w:p>
      <w:pPr>
        <w:pStyle w:val="BodyText"/>
        <w:rPr>
          <w:sz w:val="16"/>
        </w:rPr>
      </w:pPr>
    </w:p>
    <w:p>
      <w:pPr>
        <w:pStyle w:val="BodyText"/>
        <w:spacing w:before="35"/>
        <w:rPr>
          <w:sz w:val="16"/>
        </w:rPr>
      </w:pPr>
    </w:p>
    <w:p>
      <w:pPr>
        <w:spacing w:line="159" w:lineRule="exact" w:before="0"/>
        <w:ind w:left="419" w:right="0" w:firstLine="0"/>
        <w:jc w:val="left"/>
        <w:rPr>
          <w:sz w:val="25"/>
        </w:rPr>
      </w:pPr>
      <w:r>
        <w:rPr>
          <w:i/>
          <w:spacing w:val="19"/>
          <w:sz w:val="25"/>
        </w:rPr>
        <w:t>q</w:t>
      </w:r>
      <w:r>
        <w:rPr>
          <w:i/>
          <w:spacing w:val="1"/>
          <w:sz w:val="25"/>
        </w:rPr>
        <w:t> </w:t>
      </w:r>
      <w:r>
        <w:rPr>
          <w:i/>
          <w:sz w:val="25"/>
        </w:rPr>
        <w:t>q</w:t>
      </w:r>
      <w:r>
        <w:rPr>
          <w:i/>
          <w:spacing w:val="28"/>
          <w:sz w:val="25"/>
        </w:rPr>
        <w:t>  </w:t>
      </w:r>
      <w:r>
        <w:rPr>
          <w:rFonts w:ascii="Symbol" w:hAnsi="Symbol"/>
          <w:sz w:val="25"/>
        </w:rPr>
        <w:t></w:t>
      </w:r>
      <w:r>
        <w:rPr>
          <w:spacing w:val="-25"/>
          <w:sz w:val="25"/>
        </w:rPr>
        <w:t> </w:t>
      </w:r>
      <w:r>
        <w:rPr>
          <w:spacing w:val="-10"/>
          <w:sz w:val="25"/>
        </w:rPr>
        <w:t>1</w:t>
      </w:r>
    </w:p>
    <w:p>
      <w:pPr>
        <w:tabs>
          <w:tab w:pos="759" w:val="left" w:leader="none"/>
          <w:tab w:pos="1273" w:val="left" w:leader="none"/>
        </w:tabs>
        <w:spacing w:before="12"/>
        <w:ind w:left="219" w:right="0" w:firstLine="0"/>
        <w:jc w:val="left"/>
        <w:rPr>
          <w:sz w:val="14"/>
        </w:rPr>
      </w:pPr>
      <w:r>
        <w:rPr/>
        <w:br w:type="column"/>
      </w:r>
      <w:r>
        <w:rPr>
          <w:spacing w:val="-10"/>
          <w:sz w:val="14"/>
        </w:rPr>
        <w:t>1</w:t>
      </w:r>
      <w:r>
        <w:rPr>
          <w:sz w:val="14"/>
        </w:rPr>
        <w:tab/>
      </w:r>
      <w:r>
        <w:rPr>
          <w:spacing w:val="-10"/>
          <w:sz w:val="14"/>
        </w:rPr>
        <w:t>1</w:t>
      </w:r>
      <w:r>
        <w:rPr>
          <w:sz w:val="14"/>
        </w:rPr>
        <w:tab/>
      </w:r>
      <w:r>
        <w:rPr>
          <w:spacing w:val="-10"/>
          <w:sz w:val="14"/>
        </w:rPr>
        <w:t>1</w:t>
      </w:r>
    </w:p>
    <w:p>
      <w:pPr>
        <w:pStyle w:val="BodyText"/>
        <w:rPr>
          <w:sz w:val="14"/>
        </w:rPr>
      </w:pPr>
    </w:p>
    <w:p>
      <w:pPr>
        <w:pStyle w:val="BodyText"/>
        <w:rPr>
          <w:sz w:val="14"/>
        </w:rPr>
      </w:pPr>
    </w:p>
    <w:p>
      <w:pPr>
        <w:pStyle w:val="BodyText"/>
        <w:spacing w:before="100"/>
        <w:rPr>
          <w:sz w:val="14"/>
        </w:rPr>
      </w:pPr>
    </w:p>
    <w:p>
      <w:pPr>
        <w:tabs>
          <w:tab w:pos="1699" w:val="left" w:leader="none"/>
        </w:tabs>
        <w:spacing w:line="160" w:lineRule="exact" w:before="0"/>
        <w:ind w:left="335" w:right="0" w:firstLine="0"/>
        <w:jc w:val="left"/>
        <w:rPr>
          <w:i/>
          <w:position w:val="2"/>
          <w:sz w:val="26"/>
        </w:rPr>
      </w:pPr>
      <w:r>
        <w:rPr>
          <w:i/>
          <w:sz w:val="25"/>
        </w:rPr>
        <w:t>q</w:t>
      </w:r>
      <w:r>
        <w:rPr>
          <w:i/>
          <w:spacing w:val="61"/>
          <w:sz w:val="25"/>
        </w:rPr>
        <w:t> </w:t>
      </w:r>
      <w:r>
        <w:rPr>
          <w:i/>
          <w:sz w:val="25"/>
        </w:rPr>
        <w:t>P</w:t>
      </w:r>
      <w:r>
        <w:rPr>
          <w:i/>
          <w:spacing w:val="42"/>
          <w:sz w:val="25"/>
        </w:rPr>
        <w:t> </w:t>
      </w:r>
      <w:r>
        <w:rPr>
          <w:rFonts w:ascii="Symbol" w:hAnsi="Symbol"/>
          <w:sz w:val="25"/>
        </w:rPr>
        <w:t></w:t>
      </w:r>
      <w:r>
        <w:rPr>
          <w:spacing w:val="12"/>
          <w:sz w:val="25"/>
        </w:rPr>
        <w:t> </w:t>
      </w:r>
      <w:r>
        <w:rPr>
          <w:i/>
          <w:spacing w:val="-10"/>
          <w:sz w:val="25"/>
        </w:rPr>
        <w:t>P</w:t>
      </w:r>
      <w:r>
        <w:rPr>
          <w:i/>
          <w:sz w:val="25"/>
        </w:rPr>
        <w:tab/>
      </w:r>
      <w:r>
        <w:rPr>
          <w:i/>
          <w:spacing w:val="-10"/>
          <w:position w:val="2"/>
          <w:sz w:val="26"/>
        </w:rPr>
        <w:t>P</w:t>
      </w:r>
    </w:p>
    <w:p>
      <w:pPr>
        <w:spacing w:after="0" w:line="160" w:lineRule="exact"/>
        <w:jc w:val="left"/>
        <w:rPr>
          <w:i/>
          <w:position w:val="2"/>
          <w:sz w:val="26"/>
        </w:rPr>
        <w:sectPr>
          <w:type w:val="continuous"/>
          <w:pgSz w:w="11900" w:h="16840"/>
          <w:pgMar w:header="0" w:footer="985" w:top="1060" w:bottom="1240" w:left="850" w:right="708"/>
          <w:cols w:num="3" w:equalWidth="0">
            <w:col w:w="4471" w:space="40"/>
            <w:col w:w="1239" w:space="39"/>
            <w:col w:w="4553"/>
          </w:cols>
        </w:sectPr>
      </w:pPr>
    </w:p>
    <w:p>
      <w:pPr>
        <w:tabs>
          <w:tab w:pos="4416" w:val="left" w:leader="none"/>
          <w:tab w:pos="5761" w:val="left" w:leader="none"/>
          <w:tab w:pos="6966" w:val="left" w:leader="none"/>
        </w:tabs>
        <w:spacing w:line="200" w:lineRule="exact" w:before="4"/>
        <w:ind w:left="3184" w:right="0" w:firstLine="0"/>
        <w:jc w:val="left"/>
        <w:rPr>
          <w:position w:val="-11"/>
          <w:sz w:val="28"/>
        </w:rPr>
      </w:pPr>
      <w:r>
        <w:rPr>
          <w:rFonts w:ascii="Symbol" w:hAnsi="Symbol"/>
          <w:position w:val="-11"/>
          <w:sz w:val="28"/>
        </w:rPr>
        <w:t></w:t>
      </w:r>
      <w:r>
        <w:rPr>
          <w:spacing w:val="80"/>
          <w:position w:val="-11"/>
          <w:sz w:val="28"/>
        </w:rPr>
        <w:t> </w:t>
      </w:r>
      <w:r>
        <w:rPr>
          <w:position w:val="-11"/>
          <w:sz w:val="28"/>
        </w:rPr>
        <w:t>=</w:t>
      </w:r>
      <w:r>
        <w:rPr>
          <w:spacing w:val="42"/>
          <w:position w:val="-11"/>
          <w:sz w:val="28"/>
        </w:rPr>
        <w:t> </w:t>
      </w:r>
      <w:r>
        <w:rPr>
          <w:position w:val="1"/>
          <w:sz w:val="15"/>
          <w:u w:val="single"/>
        </w:rPr>
        <w:tab/>
        <w:t>2</w:t>
      </w:r>
      <w:r>
        <w:rPr>
          <w:spacing w:val="30"/>
          <w:position w:val="1"/>
          <w:sz w:val="15"/>
          <w:u w:val="single"/>
        </w:rPr>
        <w:t> </w:t>
      </w:r>
      <w:r>
        <w:rPr>
          <w:spacing w:val="23"/>
          <w:position w:val="1"/>
          <w:sz w:val="15"/>
        </w:rPr>
        <w:t> </w:t>
      </w:r>
      <w:r>
        <w:rPr>
          <w:position w:val="-11"/>
          <w:sz w:val="28"/>
        </w:rPr>
        <w:t>=</w:t>
      </w:r>
      <w:r>
        <w:rPr>
          <w:spacing w:val="42"/>
          <w:position w:val="-11"/>
          <w:sz w:val="28"/>
        </w:rPr>
        <w:t> </w:t>
      </w:r>
      <w:r>
        <w:rPr>
          <w:spacing w:val="44"/>
          <w:position w:val="1"/>
          <w:sz w:val="15"/>
          <w:u w:val="single"/>
        </w:rPr>
        <w:t>  </w:t>
      </w:r>
      <w:r>
        <w:rPr>
          <w:position w:val="1"/>
          <w:sz w:val="15"/>
          <w:u w:val="single"/>
        </w:rPr>
        <w:t>1</w:t>
      </w:r>
      <w:r>
        <w:rPr>
          <w:spacing w:val="35"/>
          <w:position w:val="1"/>
          <w:sz w:val="15"/>
          <w:u w:val="single"/>
        </w:rPr>
        <w:t>  </w:t>
      </w:r>
      <w:r>
        <w:rPr>
          <w:spacing w:val="-10"/>
          <w:position w:val="1"/>
          <w:sz w:val="15"/>
          <w:u w:val="single"/>
        </w:rPr>
        <w:t>2</w:t>
      </w:r>
      <w:r>
        <w:rPr>
          <w:position w:val="1"/>
          <w:sz w:val="15"/>
          <w:u w:val="single"/>
        </w:rPr>
        <w:tab/>
      </w:r>
      <w:r>
        <w:rPr>
          <w:spacing w:val="12"/>
          <w:position w:val="1"/>
          <w:sz w:val="15"/>
        </w:rPr>
        <w:t> </w:t>
      </w:r>
      <w:r>
        <w:rPr>
          <w:position w:val="-11"/>
          <w:sz w:val="28"/>
        </w:rPr>
        <w:t>=</w:t>
      </w:r>
      <w:r>
        <w:rPr>
          <w:spacing w:val="41"/>
          <w:position w:val="-11"/>
          <w:sz w:val="28"/>
        </w:rPr>
        <w:t> </w:t>
      </w:r>
      <w:r>
        <w:rPr>
          <w:spacing w:val="56"/>
          <w:sz w:val="14"/>
          <w:u w:val="single"/>
        </w:rPr>
        <w:t>  </w:t>
      </w:r>
      <w:r>
        <w:rPr>
          <w:sz w:val="14"/>
          <w:u w:val="single"/>
        </w:rPr>
        <w:t>2</w:t>
      </w:r>
      <w:r>
        <w:rPr>
          <w:spacing w:val="40"/>
          <w:sz w:val="14"/>
          <w:u w:val="single"/>
        </w:rPr>
        <w:t>  </w:t>
      </w:r>
      <w:r>
        <w:rPr>
          <w:sz w:val="14"/>
          <w:u w:val="single"/>
        </w:rPr>
        <w:t>1</w:t>
        <w:tab/>
        <w:t>0</w:t>
      </w:r>
      <w:r>
        <w:rPr>
          <w:spacing w:val="38"/>
          <w:sz w:val="14"/>
          <w:u w:val="single"/>
        </w:rPr>
        <w:t> </w:t>
      </w:r>
      <w:r>
        <w:rPr>
          <w:spacing w:val="16"/>
          <w:sz w:val="14"/>
        </w:rPr>
        <w:t> </w:t>
      </w:r>
      <w:r>
        <w:rPr>
          <w:position w:val="-11"/>
          <w:sz w:val="28"/>
        </w:rPr>
        <w:t>=</w:t>
      </w:r>
      <w:r>
        <w:rPr>
          <w:spacing w:val="43"/>
          <w:position w:val="-11"/>
          <w:sz w:val="28"/>
        </w:rPr>
        <w:t> </w:t>
      </w:r>
      <w:r>
        <w:rPr>
          <w:spacing w:val="51"/>
          <w:position w:val="2"/>
          <w:sz w:val="15"/>
          <w:u w:val="single"/>
        </w:rPr>
        <w:t>  </w:t>
      </w:r>
      <w:r>
        <w:rPr>
          <w:position w:val="2"/>
          <w:sz w:val="15"/>
          <w:u w:val="single"/>
        </w:rPr>
        <w:t>2</w:t>
      </w:r>
      <w:r>
        <w:rPr>
          <w:spacing w:val="27"/>
          <w:position w:val="2"/>
          <w:sz w:val="15"/>
          <w:u w:val="single"/>
        </w:rPr>
        <w:t> </w:t>
      </w:r>
      <w:r>
        <w:rPr>
          <w:spacing w:val="11"/>
          <w:position w:val="2"/>
          <w:sz w:val="15"/>
        </w:rPr>
        <w:t> </w:t>
      </w:r>
      <w:r>
        <w:rPr>
          <w:spacing w:val="-10"/>
          <w:position w:val="-11"/>
          <w:sz w:val="28"/>
        </w:rPr>
        <w:t>,</w:t>
      </w:r>
    </w:p>
    <w:p>
      <w:pPr>
        <w:tabs>
          <w:tab w:pos="4103" w:val="left" w:leader="none"/>
          <w:tab w:pos="4890" w:val="left" w:leader="none"/>
          <w:tab w:pos="6094" w:val="left" w:leader="none"/>
          <w:tab w:pos="7449" w:val="left" w:leader="none"/>
        </w:tabs>
        <w:spacing w:line="176" w:lineRule="exact" w:before="7"/>
        <w:ind w:left="3360" w:right="0" w:firstLine="0"/>
        <w:jc w:val="left"/>
        <w:rPr>
          <w:i/>
          <w:sz w:val="26"/>
        </w:rPr>
      </w:pPr>
      <w:r>
        <w:rPr>
          <w:spacing w:val="-10"/>
          <w:position w:val="12"/>
          <w:sz w:val="14"/>
        </w:rPr>
        <w:t>2</w:t>
      </w:r>
      <w:r>
        <w:rPr>
          <w:position w:val="12"/>
          <w:sz w:val="14"/>
        </w:rPr>
        <w:tab/>
      </w:r>
      <w:r>
        <w:rPr>
          <w:spacing w:val="-10"/>
          <w:sz w:val="26"/>
        </w:rPr>
        <w:t>1</w:t>
      </w:r>
      <w:r>
        <w:rPr>
          <w:sz w:val="26"/>
        </w:rPr>
        <w:tab/>
      </w:r>
      <w:r>
        <w:rPr>
          <w:sz w:val="25"/>
        </w:rPr>
        <w:t>1</w:t>
      </w:r>
      <w:r>
        <w:rPr>
          <w:rFonts w:ascii="Symbol" w:hAnsi="Symbol"/>
          <w:sz w:val="25"/>
        </w:rPr>
        <w:t></w:t>
      </w:r>
      <w:r>
        <w:rPr>
          <w:spacing w:val="-25"/>
          <w:sz w:val="25"/>
        </w:rPr>
        <w:t> </w:t>
      </w:r>
      <w:r>
        <w:rPr>
          <w:i/>
          <w:sz w:val="25"/>
        </w:rPr>
        <w:t>q</w:t>
      </w:r>
      <w:r>
        <w:rPr>
          <w:i/>
          <w:spacing w:val="33"/>
          <w:sz w:val="25"/>
        </w:rPr>
        <w:t>  </w:t>
      </w:r>
      <w:r>
        <w:rPr>
          <w:rFonts w:ascii="Symbol" w:hAnsi="Symbol"/>
          <w:sz w:val="25"/>
        </w:rPr>
        <w:t></w:t>
      </w:r>
      <w:r>
        <w:rPr>
          <w:spacing w:val="-5"/>
          <w:sz w:val="25"/>
        </w:rPr>
        <w:t> </w:t>
      </w:r>
      <w:r>
        <w:rPr>
          <w:spacing w:val="-10"/>
          <w:sz w:val="25"/>
        </w:rPr>
        <w:t>0</w:t>
      </w:r>
      <w:r>
        <w:rPr>
          <w:sz w:val="25"/>
        </w:rPr>
        <w:tab/>
      </w:r>
      <w:r>
        <w:rPr>
          <w:i/>
          <w:sz w:val="25"/>
        </w:rPr>
        <w:t>q</w:t>
      </w:r>
      <w:r>
        <w:rPr>
          <w:i/>
          <w:spacing w:val="39"/>
          <w:sz w:val="25"/>
        </w:rPr>
        <w:t> </w:t>
      </w:r>
      <w:r>
        <w:rPr>
          <w:i/>
          <w:sz w:val="25"/>
        </w:rPr>
        <w:t>Q</w:t>
      </w:r>
      <w:r>
        <w:rPr>
          <w:i/>
          <w:spacing w:val="68"/>
          <w:sz w:val="25"/>
        </w:rPr>
        <w:t> </w:t>
      </w:r>
      <w:r>
        <w:rPr>
          <w:rFonts w:ascii="Symbol" w:hAnsi="Symbol"/>
          <w:sz w:val="25"/>
        </w:rPr>
        <w:t></w:t>
      </w:r>
      <w:r>
        <w:rPr>
          <w:spacing w:val="-12"/>
          <w:sz w:val="25"/>
        </w:rPr>
        <w:t> </w:t>
      </w:r>
      <w:r>
        <w:rPr>
          <w:i/>
          <w:spacing w:val="-10"/>
          <w:sz w:val="25"/>
        </w:rPr>
        <w:t>Q</w:t>
      </w:r>
      <w:r>
        <w:rPr>
          <w:i/>
          <w:sz w:val="25"/>
        </w:rPr>
        <w:tab/>
      </w:r>
      <w:r>
        <w:rPr>
          <w:i/>
          <w:spacing w:val="-10"/>
          <w:sz w:val="26"/>
        </w:rPr>
        <w:t>Q</w:t>
      </w:r>
    </w:p>
    <w:p>
      <w:pPr>
        <w:spacing w:after="0" w:line="176" w:lineRule="exact"/>
        <w:jc w:val="left"/>
        <w:rPr>
          <w:i/>
          <w:sz w:val="26"/>
        </w:rPr>
        <w:sectPr>
          <w:type w:val="continuous"/>
          <w:pgSz w:w="11900" w:h="16840"/>
          <w:pgMar w:header="0" w:footer="985" w:top="1060" w:bottom="1240" w:left="850" w:right="708"/>
        </w:sectPr>
      </w:pPr>
    </w:p>
    <w:p>
      <w:pPr>
        <w:spacing w:line="170" w:lineRule="exact" w:before="0"/>
        <w:ind w:left="0" w:right="0" w:firstLine="0"/>
        <w:jc w:val="right"/>
        <w:rPr>
          <w:sz w:val="15"/>
        </w:rPr>
      </w:pPr>
      <w:r>
        <w:rPr>
          <w:spacing w:val="-10"/>
          <w:sz w:val="15"/>
        </w:rPr>
        <w:t>2</w:t>
      </w:r>
    </w:p>
    <w:p>
      <w:pPr>
        <w:spacing w:line="313" w:lineRule="exact" w:before="54"/>
        <w:ind w:left="3558" w:right="0" w:firstLine="0"/>
        <w:jc w:val="left"/>
        <w:rPr>
          <w:i/>
          <w:sz w:val="25"/>
        </w:rPr>
      </w:pPr>
      <w:r>
        <w:rPr>
          <w:sz w:val="25"/>
        </w:rPr>
        <w:t>(</w:t>
      </w:r>
      <w:r>
        <w:rPr>
          <w:i/>
          <w:sz w:val="25"/>
        </w:rPr>
        <w:t>q</w:t>
      </w:r>
      <w:r>
        <w:rPr>
          <w:i/>
          <w:spacing w:val="28"/>
          <w:sz w:val="25"/>
        </w:rPr>
        <w:t>  </w:t>
      </w:r>
      <w:r>
        <w:rPr>
          <w:rFonts w:ascii="Symbol" w:hAnsi="Symbol"/>
          <w:sz w:val="25"/>
        </w:rPr>
        <w:t></w:t>
      </w:r>
      <w:r>
        <w:rPr>
          <w:spacing w:val="77"/>
          <w:sz w:val="25"/>
        </w:rPr>
        <w:t> </w:t>
      </w:r>
      <w:r>
        <w:rPr>
          <w:position w:val="16"/>
          <w:sz w:val="25"/>
        </w:rPr>
        <w:t>1</w:t>
      </w:r>
      <w:r>
        <w:rPr>
          <w:spacing w:val="17"/>
          <w:position w:val="16"/>
          <w:sz w:val="25"/>
        </w:rPr>
        <w:t> </w:t>
      </w:r>
      <w:r>
        <w:rPr>
          <w:sz w:val="25"/>
        </w:rPr>
        <w:t>)</w:t>
      </w:r>
      <w:r>
        <w:rPr>
          <w:spacing w:val="-30"/>
          <w:sz w:val="25"/>
        </w:rPr>
        <w:t> </w:t>
      </w:r>
      <w:r>
        <w:rPr>
          <w:i/>
          <w:sz w:val="25"/>
        </w:rPr>
        <w:t>P</w:t>
      </w:r>
      <w:r>
        <w:rPr>
          <w:i/>
          <w:spacing w:val="48"/>
          <w:sz w:val="25"/>
        </w:rPr>
        <w:t> </w:t>
      </w:r>
      <w:r>
        <w:rPr>
          <w:rFonts w:ascii="Symbol" w:hAnsi="Symbol"/>
          <w:sz w:val="25"/>
        </w:rPr>
        <w:t></w:t>
      </w:r>
      <w:r>
        <w:rPr>
          <w:spacing w:val="17"/>
          <w:sz w:val="25"/>
        </w:rPr>
        <w:t> </w:t>
      </w:r>
      <w:r>
        <w:rPr>
          <w:i/>
          <w:spacing w:val="-10"/>
          <w:sz w:val="25"/>
        </w:rPr>
        <w:t>P</w:t>
      </w:r>
    </w:p>
    <w:p>
      <w:pPr>
        <w:tabs>
          <w:tab w:pos="1611" w:val="left" w:leader="none"/>
          <w:tab w:pos="2243" w:val="left" w:leader="none"/>
        </w:tabs>
        <w:spacing w:line="171" w:lineRule="exact" w:before="0"/>
        <w:ind w:left="843" w:right="0" w:firstLine="0"/>
        <w:jc w:val="left"/>
        <w:rPr>
          <w:sz w:val="15"/>
        </w:rPr>
      </w:pPr>
      <w:r>
        <w:rPr/>
        <w:br w:type="column"/>
      </w:r>
      <w:r>
        <w:rPr>
          <w:w w:val="105"/>
          <w:sz w:val="14"/>
        </w:rPr>
        <w:t>2</w:t>
      </w:r>
      <w:r>
        <w:rPr>
          <w:spacing w:val="54"/>
          <w:w w:val="105"/>
          <w:sz w:val="14"/>
        </w:rPr>
        <w:t>  </w:t>
      </w:r>
      <w:r>
        <w:rPr>
          <w:spacing w:val="-10"/>
          <w:w w:val="105"/>
          <w:sz w:val="14"/>
        </w:rPr>
        <w:t>1</w:t>
      </w:r>
      <w:r>
        <w:rPr>
          <w:sz w:val="14"/>
        </w:rPr>
        <w:tab/>
      </w:r>
      <w:r>
        <w:rPr>
          <w:spacing w:val="-10"/>
          <w:w w:val="105"/>
          <w:sz w:val="14"/>
        </w:rPr>
        <w:t>0</w:t>
      </w:r>
      <w:r>
        <w:rPr>
          <w:sz w:val="14"/>
        </w:rPr>
        <w:tab/>
      </w:r>
      <w:r>
        <w:rPr>
          <w:spacing w:val="-10"/>
          <w:w w:val="105"/>
          <w:sz w:val="15"/>
        </w:rPr>
        <w:t>2</w:t>
      </w:r>
    </w:p>
    <w:p>
      <w:pPr>
        <w:spacing w:after="0" w:line="171" w:lineRule="exact"/>
        <w:jc w:val="left"/>
        <w:rPr>
          <w:sz w:val="15"/>
        </w:rPr>
        <w:sectPr>
          <w:type w:val="continuous"/>
          <w:pgSz w:w="11900" w:h="16840"/>
          <w:pgMar w:header="0" w:footer="985" w:top="1060" w:bottom="1240" w:left="850" w:right="708"/>
          <w:cols w:num="2" w:equalWidth="0">
            <w:col w:w="5347" w:space="40"/>
            <w:col w:w="4955"/>
          </w:cols>
        </w:sectPr>
      </w:pPr>
    </w:p>
    <w:p>
      <w:pPr>
        <w:spacing w:line="20" w:lineRule="exact"/>
        <w:ind w:left="4156" w:right="0" w:firstLine="0"/>
        <w:rPr>
          <w:sz w:val="2"/>
        </w:rPr>
      </w:pPr>
      <w:r>
        <w:rPr>
          <w:sz w:val="2"/>
        </w:rPr>
        <mc:AlternateContent>
          <mc:Choice Requires="wps">
            <w:drawing>
              <wp:inline distT="0" distB="0" distL="0" distR="0">
                <wp:extent cx="169545" cy="3810"/>
                <wp:effectExtent l="9525" t="0" r="0" b="5715"/>
                <wp:docPr id="417" name="Group 417"/>
                <wp:cNvGraphicFramePr>
                  <a:graphicFrameLocks/>
                </wp:cNvGraphicFramePr>
                <a:graphic>
                  <a:graphicData uri="http://schemas.microsoft.com/office/word/2010/wordprocessingGroup">
                    <wpg:wgp>
                      <wpg:cNvPr id="417" name="Group 417"/>
                      <wpg:cNvGrpSpPr/>
                      <wpg:grpSpPr>
                        <a:xfrm>
                          <a:off x="0" y="0"/>
                          <a:ext cx="169545" cy="3810"/>
                          <a:chExt cx="169545" cy="3810"/>
                        </a:xfrm>
                      </wpg:grpSpPr>
                      <wps:wsp>
                        <wps:cNvPr id="418" name="Graphic 418"/>
                        <wps:cNvSpPr/>
                        <wps:spPr>
                          <a:xfrm>
                            <a:off x="0" y="1689"/>
                            <a:ext cx="169545" cy="1270"/>
                          </a:xfrm>
                          <a:custGeom>
                            <a:avLst/>
                            <a:gdLst/>
                            <a:ahLst/>
                            <a:cxnLst/>
                            <a:rect l="l" t="t" r="r" b="b"/>
                            <a:pathLst>
                              <a:path w="169545" h="0">
                                <a:moveTo>
                                  <a:pt x="0" y="0"/>
                                </a:moveTo>
                                <a:lnTo>
                                  <a:pt x="169163" y="0"/>
                                </a:lnTo>
                              </a:path>
                            </a:pathLst>
                          </a:custGeom>
                          <a:ln w="33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5pt;height:.3pt;mso-position-horizontal-relative:char;mso-position-vertical-relative:line" id="docshapegroup278" coordorigin="0,0" coordsize="267,6">
                <v:line style="position:absolute" from="0,3" to="266,3" stroked="true" strokeweight=".266pt" strokecolor="#000000">
                  <v:stroke dashstyle="solid"/>
                </v:line>
              </v:group>
            </w:pict>
          </mc:Fallback>
        </mc:AlternateContent>
      </w:r>
      <w:r>
        <w:rPr>
          <w:sz w:val="2"/>
        </w:rPr>
      </w:r>
    </w:p>
    <w:p>
      <w:pPr>
        <w:tabs>
          <w:tab w:pos="4169" w:val="left" w:leader="none"/>
          <w:tab w:pos="4665" w:val="left" w:leader="none"/>
          <w:tab w:pos="5155" w:val="left" w:leader="none"/>
        </w:tabs>
        <w:spacing w:line="79" w:lineRule="auto" w:before="52"/>
        <w:ind w:left="3790" w:right="0" w:firstLine="0"/>
        <w:jc w:val="left"/>
        <w:rPr>
          <w:sz w:val="15"/>
        </w:rPr>
      </w:pPr>
      <w:r>
        <w:rPr>
          <w:sz w:val="15"/>
        </w:rPr>
        <mc:AlternateContent>
          <mc:Choice Requires="wps">
            <w:drawing>
              <wp:anchor distT="0" distB="0" distL="0" distR="0" allowOverlap="1" layoutInCell="1" locked="0" behindDoc="1" simplePos="0" relativeHeight="479589376">
                <wp:simplePos x="0" y="0"/>
                <wp:positionH relativeFrom="page">
                  <wp:posOffset>2401823</wp:posOffset>
                </wp:positionH>
                <wp:positionV relativeFrom="paragraph">
                  <wp:posOffset>118463</wp:posOffset>
                </wp:positionV>
                <wp:extent cx="298450" cy="217804"/>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98450" cy="217804"/>
                        </a:xfrm>
                        <a:prstGeom prst="rect">
                          <a:avLst/>
                        </a:prstGeom>
                      </wps:spPr>
                      <wps:txbx>
                        <w:txbxContent>
                          <w:p>
                            <w:pPr>
                              <w:spacing w:line="343" w:lineRule="exact" w:before="0"/>
                              <w:ind w:left="0" w:right="0" w:firstLine="0"/>
                              <w:jc w:val="left"/>
                              <w:rPr>
                                <w:sz w:val="28"/>
                              </w:rPr>
                            </w:pPr>
                            <w:r>
                              <w:rPr>
                                <w:rFonts w:ascii="Symbol" w:hAnsi="Symbol"/>
                                <w:sz w:val="28"/>
                              </w:rPr>
                              <w:t></w:t>
                            </w:r>
                            <w:r>
                              <w:rPr>
                                <w:spacing w:val="65"/>
                                <w:w w:val="150"/>
                                <w:sz w:val="28"/>
                              </w:rPr>
                              <w:t> </w:t>
                            </w:r>
                            <w:r>
                              <w:rPr>
                                <w:spacing w:val="-10"/>
                                <w:sz w:val="28"/>
                              </w:rPr>
                              <w:t>=</w:t>
                            </w:r>
                          </w:p>
                        </w:txbxContent>
                      </wps:txbx>
                      <wps:bodyPr wrap="square" lIns="0" tIns="0" rIns="0" bIns="0" rtlCol="0">
                        <a:noAutofit/>
                      </wps:bodyPr>
                    </wps:wsp>
                  </a:graphicData>
                </a:graphic>
              </wp:anchor>
            </w:drawing>
          </mc:Choice>
          <mc:Fallback>
            <w:pict>
              <v:shape style="position:absolute;margin-left:189.119995pt;margin-top:9.327806pt;width:23.5pt;height:17.150pt;mso-position-horizontal-relative:page;mso-position-vertical-relative:paragraph;z-index:-23727104" type="#_x0000_t202" id="docshape279" filled="false" stroked="false">
                <v:textbox inset="0,0,0,0">
                  <w:txbxContent>
                    <w:p>
                      <w:pPr>
                        <w:spacing w:line="343" w:lineRule="exact" w:before="0"/>
                        <w:ind w:left="0" w:right="0" w:firstLine="0"/>
                        <w:jc w:val="left"/>
                        <w:rPr>
                          <w:sz w:val="28"/>
                        </w:rPr>
                      </w:pPr>
                      <w:r>
                        <w:rPr>
                          <w:rFonts w:ascii="Symbol" w:hAnsi="Symbol"/>
                          <w:sz w:val="28"/>
                        </w:rPr>
                        <w:t></w:t>
                      </w:r>
                      <w:r>
                        <w:rPr>
                          <w:spacing w:val="65"/>
                          <w:w w:val="150"/>
                          <w:sz w:val="28"/>
                        </w:rPr>
                        <w:t> </w:t>
                      </w:r>
                      <w:r>
                        <w:rPr>
                          <w:spacing w:val="-10"/>
                          <w:sz w:val="28"/>
                        </w:rPr>
                        <w:t>=</w:t>
                      </w:r>
                    </w:p>
                  </w:txbxContent>
                </v:textbox>
                <w10:wrap type="none"/>
              </v:shape>
            </w:pict>
          </mc:Fallback>
        </mc:AlternateContent>
      </w:r>
      <w:r>
        <w:rPr>
          <w:spacing w:val="-10"/>
          <w:sz w:val="15"/>
        </w:rPr>
        <w:t>2</w:t>
      </w:r>
      <w:r>
        <w:rPr>
          <w:sz w:val="15"/>
        </w:rPr>
        <w:tab/>
      </w:r>
      <w:r>
        <w:rPr>
          <w:i/>
          <w:spacing w:val="-10"/>
          <w:position w:val="-12"/>
          <w:sz w:val="25"/>
        </w:rPr>
        <w:t>q</w:t>
      </w:r>
      <w:r>
        <w:rPr>
          <w:i/>
          <w:position w:val="-12"/>
          <w:sz w:val="25"/>
        </w:rPr>
        <w:tab/>
      </w:r>
      <w:r>
        <w:rPr>
          <w:spacing w:val="-10"/>
          <w:sz w:val="15"/>
        </w:rPr>
        <w:t>1</w:t>
      </w:r>
      <w:r>
        <w:rPr>
          <w:sz w:val="15"/>
        </w:rPr>
        <w:tab/>
      </w:r>
      <w:r>
        <w:rPr>
          <w:spacing w:val="-10"/>
          <w:sz w:val="15"/>
        </w:rPr>
        <w:t>0</w:t>
      </w:r>
    </w:p>
    <w:p>
      <w:pPr>
        <w:tabs>
          <w:tab w:pos="1754" w:val="left" w:leader="none"/>
        </w:tabs>
        <w:spacing w:line="207" w:lineRule="exact" w:before="0"/>
        <w:ind w:left="396" w:right="0" w:firstLine="0"/>
        <w:jc w:val="left"/>
        <w:rPr>
          <w:position w:val="-3"/>
          <w:sz w:val="16"/>
        </w:rPr>
      </w:pPr>
      <w:r>
        <w:rPr/>
        <w:br w:type="column"/>
      </w:r>
      <w:r>
        <w:rPr>
          <w:i/>
          <w:sz w:val="26"/>
        </w:rPr>
        <w:t>q</w:t>
      </w:r>
      <w:r>
        <w:rPr>
          <w:i/>
          <w:spacing w:val="60"/>
          <w:sz w:val="26"/>
        </w:rPr>
        <w:t> </w:t>
      </w:r>
      <w:r>
        <w:rPr>
          <w:i/>
          <w:sz w:val="26"/>
        </w:rPr>
        <w:t>P</w:t>
      </w:r>
      <w:r>
        <w:rPr>
          <w:i/>
          <w:spacing w:val="71"/>
          <w:sz w:val="26"/>
        </w:rPr>
        <w:t> </w:t>
      </w:r>
      <w:r>
        <w:rPr>
          <w:rFonts w:ascii="Symbol" w:hAnsi="Symbol"/>
          <w:sz w:val="26"/>
        </w:rPr>
        <w:t></w:t>
      </w:r>
      <w:r>
        <w:rPr>
          <w:spacing w:val="14"/>
          <w:sz w:val="26"/>
        </w:rPr>
        <w:t> </w:t>
      </w:r>
      <w:r>
        <w:rPr>
          <w:i/>
          <w:spacing w:val="-10"/>
          <w:sz w:val="26"/>
        </w:rPr>
        <w:t>P</w:t>
      </w:r>
      <w:r>
        <w:rPr>
          <w:i/>
          <w:sz w:val="26"/>
        </w:rPr>
        <w:tab/>
      </w:r>
      <w:r>
        <w:rPr>
          <w:i/>
          <w:spacing w:val="-5"/>
          <w:position w:val="3"/>
          <w:sz w:val="28"/>
        </w:rPr>
        <w:t>P</w:t>
      </w:r>
      <w:r>
        <w:rPr>
          <w:spacing w:val="-5"/>
          <w:position w:val="-3"/>
          <w:sz w:val="16"/>
        </w:rPr>
        <w:t>3</w:t>
      </w:r>
    </w:p>
    <w:p>
      <w:pPr>
        <w:spacing w:after="0" w:line="207" w:lineRule="exact"/>
        <w:jc w:val="left"/>
        <w:rPr>
          <w:position w:val="-3"/>
          <w:sz w:val="16"/>
        </w:rPr>
        <w:sectPr>
          <w:type w:val="continuous"/>
          <w:pgSz w:w="11900" w:h="16840"/>
          <w:pgMar w:header="0" w:footer="985" w:top="1060" w:bottom="1240" w:left="850" w:right="708"/>
          <w:cols w:num="2" w:equalWidth="0">
            <w:col w:w="5231" w:space="40"/>
            <w:col w:w="5071"/>
          </w:cols>
        </w:sectPr>
      </w:pPr>
    </w:p>
    <w:p>
      <w:pPr>
        <w:tabs>
          <w:tab w:pos="4308" w:val="left" w:leader="none"/>
          <w:tab w:pos="5305" w:val="left" w:leader="none"/>
        </w:tabs>
        <w:spacing w:line="168" w:lineRule="exact" w:before="0"/>
        <w:ind w:left="3514" w:right="0" w:firstLine="0"/>
        <w:jc w:val="left"/>
        <w:rPr>
          <w:sz w:val="15"/>
        </w:rPr>
      </w:pPr>
      <w:r>
        <w:rPr>
          <w:sz w:val="15"/>
        </w:rPr>
        <mc:AlternateContent>
          <mc:Choice Requires="wps">
            <w:drawing>
              <wp:anchor distT="0" distB="0" distL="0" distR="0" allowOverlap="1" layoutInCell="1" locked="0" behindDoc="0" simplePos="0" relativeHeight="15822336">
                <wp:simplePos x="0" y="0"/>
                <wp:positionH relativeFrom="page">
                  <wp:posOffset>3937253</wp:posOffset>
                </wp:positionH>
                <wp:positionV relativeFrom="paragraph">
                  <wp:posOffset>19810</wp:posOffset>
                </wp:positionV>
                <wp:extent cx="100965" cy="19748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100965" cy="197485"/>
                        </a:xfrm>
                        <a:prstGeom prst="rect">
                          <a:avLst/>
                        </a:prstGeom>
                      </wps:spPr>
                      <wps:txbx>
                        <w:txbxContent>
                          <w:p>
                            <w:pPr>
                              <w:spacing w:line="311" w:lineRule="exact" w:before="0"/>
                              <w:ind w:left="0" w:right="0" w:firstLine="0"/>
                              <w:jc w:val="left"/>
                              <w:rPr>
                                <w:sz w:val="28"/>
                              </w:rPr>
                            </w:pPr>
                            <w:r>
                              <w:rPr>
                                <w:spacing w:val="-10"/>
                                <w:sz w:val="28"/>
                              </w:rPr>
                              <w:t>=</w:t>
                            </w:r>
                          </w:p>
                        </w:txbxContent>
                      </wps:txbx>
                      <wps:bodyPr wrap="square" lIns="0" tIns="0" rIns="0" bIns="0" rtlCol="0">
                        <a:noAutofit/>
                      </wps:bodyPr>
                    </wps:wsp>
                  </a:graphicData>
                </a:graphic>
              </wp:anchor>
            </w:drawing>
          </mc:Choice>
          <mc:Fallback>
            <w:pict>
              <v:shape style="position:absolute;margin-left:310.019989pt;margin-top:1.559872pt;width:7.95pt;height:15.55pt;mso-position-horizontal-relative:page;mso-position-vertical-relative:paragraph;z-index:15822336" type="#_x0000_t202" id="docshape280" filled="false" stroked="false">
                <v:textbox inset="0,0,0,0">
                  <w:txbxContent>
                    <w:p>
                      <w:pPr>
                        <w:spacing w:line="311" w:lineRule="exact" w:before="0"/>
                        <w:ind w:left="0" w:right="0" w:firstLine="0"/>
                        <w:jc w:val="left"/>
                        <w:rPr>
                          <w:sz w:val="28"/>
                        </w:rPr>
                      </w:pPr>
                      <w:r>
                        <w:rPr>
                          <w:spacing w:val="-10"/>
                          <w:sz w:val="28"/>
                        </w:rPr>
                        <w:t>=</w:t>
                      </w:r>
                    </w:p>
                  </w:txbxContent>
                </v:textbox>
                <w10:wrap type="none"/>
              </v:shape>
            </w:pict>
          </mc:Fallback>
        </mc:AlternateContent>
      </w:r>
      <w:r>
        <w:rPr>
          <w:sz w:val="15"/>
          <w:u w:val="single"/>
        </w:rPr>
        <w:tab/>
      </w:r>
      <w:r>
        <w:rPr>
          <w:spacing w:val="-10"/>
          <w:sz w:val="15"/>
          <w:u w:val="single"/>
        </w:rPr>
        <w:t>3</w:t>
      </w:r>
      <w:r>
        <w:rPr>
          <w:sz w:val="15"/>
          <w:u w:val="single"/>
        </w:rPr>
        <w:tab/>
      </w:r>
    </w:p>
    <w:p>
      <w:pPr>
        <w:tabs>
          <w:tab w:pos="4198" w:val="left" w:leader="none"/>
        </w:tabs>
        <w:spacing w:line="144" w:lineRule="exact" w:before="9"/>
        <w:ind w:left="3114" w:right="0" w:firstLine="0"/>
        <w:jc w:val="left"/>
        <w:rPr>
          <w:position w:val="-6"/>
          <w:sz w:val="25"/>
        </w:rPr>
      </w:pPr>
      <w:r>
        <w:rPr>
          <w:spacing w:val="-10"/>
          <w:sz w:val="14"/>
        </w:rPr>
        <w:t>3</w:t>
      </w:r>
      <w:r>
        <w:rPr>
          <w:sz w:val="14"/>
        </w:rPr>
        <w:tab/>
      </w:r>
      <w:r>
        <w:rPr>
          <w:spacing w:val="-10"/>
          <w:position w:val="-6"/>
          <w:sz w:val="25"/>
        </w:rPr>
        <w:t>1</w:t>
      </w:r>
    </w:p>
    <w:p>
      <w:pPr>
        <w:tabs>
          <w:tab w:pos="1212" w:val="left" w:leader="none"/>
        </w:tabs>
        <w:spacing w:line="127" w:lineRule="auto" w:before="56"/>
        <w:ind w:left="275" w:right="0" w:firstLine="0"/>
        <w:jc w:val="left"/>
        <w:rPr>
          <w:position w:val="-13"/>
          <w:sz w:val="28"/>
        </w:rPr>
      </w:pPr>
      <w:r>
        <w:rPr/>
        <w:br w:type="column"/>
      </w:r>
      <w:r>
        <w:rPr>
          <w:spacing w:val="56"/>
          <w:sz w:val="15"/>
          <w:u w:val="single"/>
        </w:rPr>
        <w:t>  </w:t>
      </w:r>
      <w:r>
        <w:rPr>
          <w:sz w:val="15"/>
          <w:u w:val="single"/>
        </w:rPr>
        <w:t>3</w:t>
      </w:r>
      <w:r>
        <w:rPr>
          <w:spacing w:val="43"/>
          <w:sz w:val="15"/>
          <w:u w:val="single"/>
        </w:rPr>
        <w:t>  </w:t>
      </w:r>
      <w:r>
        <w:rPr>
          <w:spacing w:val="-10"/>
          <w:sz w:val="15"/>
          <w:u w:val="single"/>
        </w:rPr>
        <w:t>2</w:t>
      </w:r>
      <w:r>
        <w:rPr>
          <w:sz w:val="15"/>
          <w:u w:val="single"/>
        </w:rPr>
        <w:tab/>
        <w:t>1</w:t>
      </w:r>
      <w:r>
        <w:rPr>
          <w:spacing w:val="30"/>
          <w:sz w:val="15"/>
          <w:u w:val="single"/>
        </w:rPr>
        <w:t> </w:t>
      </w:r>
      <w:r>
        <w:rPr>
          <w:spacing w:val="21"/>
          <w:sz w:val="15"/>
        </w:rPr>
        <w:t> </w:t>
      </w:r>
      <w:r>
        <w:rPr>
          <w:spacing w:val="-10"/>
          <w:position w:val="-13"/>
          <w:sz w:val="28"/>
        </w:rPr>
        <w:t>=</w:t>
      </w:r>
    </w:p>
    <w:p>
      <w:pPr>
        <w:tabs>
          <w:tab w:pos="1636" w:val="left" w:leader="none"/>
        </w:tabs>
        <w:spacing w:line="76" w:lineRule="exact" w:before="0"/>
        <w:ind w:left="288" w:right="0" w:firstLine="0"/>
        <w:jc w:val="left"/>
        <w:rPr>
          <w:i/>
          <w:position w:val="1"/>
          <w:sz w:val="28"/>
        </w:rPr>
      </w:pPr>
      <w:r>
        <w:rPr>
          <w:i/>
          <w:position w:val="1"/>
          <w:sz w:val="28"/>
        </w:rPr>
        <mc:AlternateContent>
          <mc:Choice Requires="wps">
            <w:drawing>
              <wp:anchor distT="0" distB="0" distL="0" distR="0" allowOverlap="1" layoutInCell="1" locked="0" behindDoc="0" simplePos="0" relativeHeight="15821312">
                <wp:simplePos x="0" y="0"/>
                <wp:positionH relativeFrom="page">
                  <wp:posOffset>4964429</wp:posOffset>
                </wp:positionH>
                <wp:positionV relativeFrom="paragraph">
                  <wp:posOffset>-55646</wp:posOffset>
                </wp:positionV>
                <wp:extent cx="212090" cy="1270"/>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212090" cy="1270"/>
                        </a:xfrm>
                        <a:custGeom>
                          <a:avLst/>
                          <a:gdLst/>
                          <a:ahLst/>
                          <a:cxnLst/>
                          <a:rect l="l" t="t" r="r" b="b"/>
                          <a:pathLst>
                            <a:path w="212090" h="0">
                              <a:moveTo>
                                <a:pt x="0" y="0"/>
                              </a:moveTo>
                              <a:lnTo>
                                <a:pt x="211836" y="0"/>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312" from="390.899994pt,-4.381591pt" to="407.579994pt,-4.381591pt" stroked="true" strokeweight=".579pt" strokecolor="#000000">
                <v:stroke dashstyle="solid"/>
                <w10:wrap type="none"/>
              </v:line>
            </w:pict>
          </mc:Fallback>
        </mc:AlternateContent>
      </w:r>
      <w:r>
        <w:rPr>
          <w:i/>
          <w:spacing w:val="32"/>
          <w:sz w:val="26"/>
        </w:rPr>
        <w:t>q</w:t>
      </w:r>
      <w:r>
        <w:rPr>
          <w:i/>
          <w:spacing w:val="2"/>
          <w:sz w:val="26"/>
        </w:rPr>
        <w:t> </w:t>
      </w:r>
      <w:r>
        <w:rPr>
          <w:i/>
          <w:sz w:val="26"/>
        </w:rPr>
        <w:t>Q</w:t>
      </w:r>
      <w:r>
        <w:rPr>
          <w:i/>
          <w:spacing w:val="68"/>
          <w:w w:val="150"/>
          <w:sz w:val="26"/>
        </w:rPr>
        <w:t> </w:t>
      </w:r>
      <w:r>
        <w:rPr>
          <w:rFonts w:ascii="Symbol" w:hAnsi="Symbol"/>
          <w:sz w:val="26"/>
        </w:rPr>
        <w:t></w:t>
      </w:r>
      <w:r>
        <w:rPr>
          <w:spacing w:val="-10"/>
          <w:sz w:val="26"/>
        </w:rPr>
        <w:t> </w:t>
      </w:r>
      <w:r>
        <w:rPr>
          <w:i/>
          <w:spacing w:val="-10"/>
          <w:sz w:val="26"/>
        </w:rPr>
        <w:t>Q</w:t>
      </w:r>
      <w:r>
        <w:rPr>
          <w:i/>
          <w:sz w:val="26"/>
        </w:rPr>
        <w:tab/>
      </w:r>
      <w:r>
        <w:rPr>
          <w:i/>
          <w:spacing w:val="-10"/>
          <w:position w:val="1"/>
          <w:sz w:val="28"/>
        </w:rPr>
        <w:t>Q</w:t>
      </w:r>
    </w:p>
    <w:p>
      <w:pPr>
        <w:spacing w:line="302" w:lineRule="exact" w:before="20"/>
        <w:ind w:left="275" w:right="0" w:firstLine="0"/>
        <w:jc w:val="left"/>
        <w:rPr>
          <w:sz w:val="28"/>
        </w:rPr>
      </w:pPr>
      <w:bookmarkStart w:name="_TOC_250000" w:id="1"/>
      <w:r>
        <w:rPr/>
        <w:br w:type="column"/>
      </w:r>
      <w:r>
        <w:rPr>
          <w:sz w:val="28"/>
        </w:rPr>
        <w:t>и </w:t>
      </w:r>
      <w:bookmarkEnd w:id="1"/>
      <w:r>
        <w:rPr>
          <w:spacing w:val="-4"/>
          <w:sz w:val="28"/>
        </w:rPr>
        <w:t>т.д.</w:t>
      </w:r>
    </w:p>
    <w:p>
      <w:pPr>
        <w:spacing w:after="0" w:line="302" w:lineRule="exact"/>
        <w:jc w:val="left"/>
        <w:rPr>
          <w:sz w:val="28"/>
        </w:rPr>
        <w:sectPr>
          <w:type w:val="continuous"/>
          <w:pgSz w:w="11900" w:h="16840"/>
          <w:pgMar w:header="0" w:footer="985" w:top="1060" w:bottom="1240" w:left="850" w:right="708"/>
          <w:cols w:num="3" w:equalWidth="0">
            <w:col w:w="5306" w:space="40"/>
            <w:col w:w="1840" w:space="40"/>
            <w:col w:w="3116"/>
          </w:cols>
        </w:sectPr>
      </w:pPr>
    </w:p>
    <w:p>
      <w:pPr>
        <w:tabs>
          <w:tab w:pos="875" w:val="left" w:leader="none"/>
        </w:tabs>
        <w:spacing w:before="5"/>
        <w:ind w:left="0" w:right="0" w:firstLine="0"/>
        <w:jc w:val="right"/>
        <w:rPr>
          <w:position w:val="-5"/>
          <w:sz w:val="15"/>
        </w:rPr>
      </w:pPr>
      <w:r>
        <w:rPr>
          <w:position w:val="-5"/>
          <w:sz w:val="15"/>
        </w:rPr>
        <mc:AlternateContent>
          <mc:Choice Requires="wps">
            <w:drawing>
              <wp:anchor distT="0" distB="0" distL="0" distR="0" allowOverlap="1" layoutInCell="1" locked="0" behindDoc="1" simplePos="0" relativeHeight="479584768">
                <wp:simplePos x="0" y="0"/>
                <wp:positionH relativeFrom="page">
                  <wp:posOffset>3158489</wp:posOffset>
                </wp:positionH>
                <wp:positionV relativeFrom="paragraph">
                  <wp:posOffset>121294</wp:posOffset>
                </wp:positionV>
                <wp:extent cx="170180" cy="1270"/>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170180" cy="1270"/>
                        </a:xfrm>
                        <a:custGeom>
                          <a:avLst/>
                          <a:gdLst/>
                          <a:ahLst/>
                          <a:cxnLst/>
                          <a:rect l="l" t="t" r="r" b="b"/>
                          <a:pathLst>
                            <a:path w="170180" h="0">
                              <a:moveTo>
                                <a:pt x="0" y="0"/>
                              </a:moveTo>
                              <a:lnTo>
                                <a:pt x="169925" y="0"/>
                              </a:lnTo>
                            </a:path>
                          </a:pathLst>
                        </a:custGeom>
                        <a:ln w="3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31712" from="248.699997pt,9.550709pt" to="262.079997pt,9.550709pt" stroked="true" strokeweight=".266pt" strokecolor="#000000">
                <v:stroke dashstyle="solid"/>
                <w10:wrap type="none"/>
              </v:line>
            </w:pict>
          </mc:Fallback>
        </mc:AlternateContent>
      </w:r>
      <w:r>
        <w:rPr>
          <w:position w:val="-5"/>
          <w:sz w:val="15"/>
        </w:rPr>
        <mc:AlternateContent>
          <mc:Choice Requires="wps">
            <w:drawing>
              <wp:anchor distT="0" distB="0" distL="0" distR="0" allowOverlap="1" layoutInCell="1" locked="0" behindDoc="1" simplePos="0" relativeHeight="479589888">
                <wp:simplePos x="0" y="0"/>
                <wp:positionH relativeFrom="page">
                  <wp:posOffset>3167629</wp:posOffset>
                </wp:positionH>
                <wp:positionV relativeFrom="paragraph">
                  <wp:posOffset>144178</wp:posOffset>
                </wp:positionV>
                <wp:extent cx="81280" cy="18034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81280" cy="180340"/>
                        </a:xfrm>
                        <a:prstGeom prst="rect">
                          <a:avLst/>
                        </a:prstGeom>
                      </wps:spPr>
                      <wps:txbx>
                        <w:txbxContent>
                          <w:p>
                            <w:pPr>
                              <w:spacing w:line="282" w:lineRule="exact" w:before="0"/>
                              <w:ind w:left="0" w:right="0" w:firstLine="0"/>
                              <w:jc w:val="left"/>
                              <w:rPr>
                                <w:i/>
                                <w:sz w:val="25"/>
                              </w:rPr>
                            </w:pPr>
                            <w:r>
                              <w:rPr>
                                <w:i/>
                                <w:spacing w:val="-10"/>
                                <w:sz w:val="25"/>
                              </w:rPr>
                              <w:t>q</w:t>
                            </w:r>
                          </w:p>
                        </w:txbxContent>
                      </wps:txbx>
                      <wps:bodyPr wrap="square" lIns="0" tIns="0" rIns="0" bIns="0" rtlCol="0">
                        <a:noAutofit/>
                      </wps:bodyPr>
                    </wps:wsp>
                  </a:graphicData>
                </a:graphic>
              </wp:anchor>
            </w:drawing>
          </mc:Choice>
          <mc:Fallback>
            <w:pict>
              <v:shape style="position:absolute;margin-left:249.419662pt;margin-top:11.352656pt;width:6.4pt;height:14.2pt;mso-position-horizontal-relative:page;mso-position-vertical-relative:paragraph;z-index:-23726592" type="#_x0000_t202" id="docshape281" filled="false" stroked="false">
                <v:textbox inset="0,0,0,0">
                  <w:txbxContent>
                    <w:p>
                      <w:pPr>
                        <w:spacing w:line="282" w:lineRule="exact" w:before="0"/>
                        <w:ind w:left="0" w:right="0" w:firstLine="0"/>
                        <w:jc w:val="left"/>
                        <w:rPr>
                          <w:i/>
                          <w:sz w:val="25"/>
                        </w:rPr>
                      </w:pPr>
                      <w:r>
                        <w:rPr>
                          <w:i/>
                          <w:spacing w:val="-10"/>
                          <w:sz w:val="25"/>
                        </w:rPr>
                        <w:t>q</w:t>
                      </w:r>
                    </w:p>
                  </w:txbxContent>
                </v:textbox>
                <w10:wrap type="none"/>
              </v:shape>
            </w:pict>
          </mc:Fallback>
        </mc:AlternateContent>
      </w:r>
      <w:r>
        <w:rPr>
          <w:sz w:val="25"/>
        </w:rPr>
        <w:t>(</w:t>
      </w:r>
      <w:r>
        <w:rPr>
          <w:i/>
          <w:sz w:val="25"/>
        </w:rPr>
        <w:t>q</w:t>
      </w:r>
      <w:r>
        <w:rPr>
          <w:position w:val="-5"/>
          <w:sz w:val="15"/>
        </w:rPr>
        <w:t>2</w:t>
      </w:r>
      <w:r>
        <w:rPr>
          <w:spacing w:val="72"/>
          <w:position w:val="-5"/>
          <w:sz w:val="15"/>
        </w:rPr>
        <w:t> </w:t>
      </w:r>
      <w:r>
        <w:rPr>
          <w:rFonts w:ascii="Symbol" w:hAnsi="Symbol"/>
          <w:spacing w:val="-10"/>
          <w:sz w:val="25"/>
        </w:rPr>
        <w:t></w:t>
      </w:r>
      <w:r>
        <w:rPr>
          <w:sz w:val="25"/>
        </w:rPr>
        <w:tab/>
        <w:t>)</w:t>
      </w:r>
      <w:r>
        <w:rPr>
          <w:i/>
          <w:sz w:val="25"/>
        </w:rPr>
        <w:t>Q</w:t>
      </w:r>
      <w:r>
        <w:rPr>
          <w:position w:val="-5"/>
          <w:sz w:val="15"/>
        </w:rPr>
        <w:t>1</w:t>
      </w:r>
      <w:r>
        <w:rPr>
          <w:spacing w:val="36"/>
          <w:position w:val="-5"/>
          <w:sz w:val="15"/>
        </w:rPr>
        <w:t> </w:t>
      </w:r>
      <w:r>
        <w:rPr>
          <w:rFonts w:ascii="Symbol" w:hAnsi="Symbol"/>
          <w:sz w:val="25"/>
        </w:rPr>
        <w:t></w:t>
      </w:r>
      <w:r>
        <w:rPr>
          <w:spacing w:val="-11"/>
          <w:sz w:val="25"/>
        </w:rPr>
        <w:t> </w:t>
      </w:r>
      <w:r>
        <w:rPr>
          <w:i/>
          <w:spacing w:val="-5"/>
          <w:sz w:val="25"/>
        </w:rPr>
        <w:t>Q</w:t>
      </w:r>
      <w:r>
        <w:rPr>
          <w:spacing w:val="-5"/>
          <w:position w:val="-5"/>
          <w:sz w:val="15"/>
        </w:rPr>
        <w:t>0</w:t>
      </w:r>
    </w:p>
    <w:p>
      <w:pPr>
        <w:spacing w:before="29"/>
        <w:ind w:left="0" w:right="907" w:firstLine="0"/>
        <w:jc w:val="right"/>
        <w:rPr>
          <w:sz w:val="15"/>
        </w:rPr>
      </w:pPr>
      <w:r>
        <w:rPr>
          <w:spacing w:val="-10"/>
          <w:sz w:val="15"/>
        </w:rPr>
        <w:t>3</w:t>
      </w:r>
    </w:p>
    <w:p>
      <w:pPr>
        <w:tabs>
          <w:tab w:pos="1289" w:val="left" w:leader="none"/>
          <w:tab w:pos="1874" w:val="left" w:leader="none"/>
        </w:tabs>
        <w:spacing w:before="50"/>
        <w:ind w:left="477" w:right="0" w:firstLine="0"/>
        <w:jc w:val="left"/>
        <w:rPr>
          <w:sz w:val="16"/>
        </w:rPr>
      </w:pPr>
      <w:r>
        <w:rPr/>
        <w:br w:type="column"/>
      </w:r>
      <w:r>
        <w:rPr>
          <w:w w:val="105"/>
          <w:sz w:val="15"/>
        </w:rPr>
        <w:t>3</w:t>
      </w:r>
      <w:r>
        <w:rPr>
          <w:spacing w:val="56"/>
          <w:w w:val="105"/>
          <w:sz w:val="15"/>
        </w:rPr>
        <w:t>  </w:t>
      </w:r>
      <w:r>
        <w:rPr>
          <w:spacing w:val="-10"/>
          <w:w w:val="105"/>
          <w:sz w:val="15"/>
        </w:rPr>
        <w:t>2</w:t>
      </w:r>
      <w:r>
        <w:rPr>
          <w:sz w:val="15"/>
        </w:rPr>
        <w:tab/>
      </w:r>
      <w:r>
        <w:rPr>
          <w:spacing w:val="-10"/>
          <w:w w:val="105"/>
          <w:sz w:val="15"/>
        </w:rPr>
        <w:t>1</w:t>
      </w:r>
      <w:r>
        <w:rPr>
          <w:sz w:val="15"/>
        </w:rPr>
        <w:tab/>
      </w:r>
      <w:r>
        <w:rPr>
          <w:spacing w:val="-10"/>
          <w:w w:val="105"/>
          <w:sz w:val="16"/>
        </w:rPr>
        <w:t>3</w:t>
      </w:r>
    </w:p>
    <w:p>
      <w:pPr>
        <w:spacing w:after="0"/>
        <w:jc w:val="left"/>
        <w:rPr>
          <w:sz w:val="16"/>
        </w:rPr>
        <w:sectPr>
          <w:type w:val="continuous"/>
          <w:pgSz w:w="11900" w:h="16840"/>
          <w:pgMar w:header="0" w:footer="985" w:top="1060" w:bottom="1240" w:left="850" w:right="708"/>
          <w:cols w:num="2" w:equalWidth="0">
            <w:col w:w="5262" w:space="40"/>
            <w:col w:w="5040"/>
          </w:cols>
        </w:sectPr>
      </w:pPr>
    </w:p>
    <w:p>
      <w:pPr>
        <w:spacing w:before="70" w:after="4"/>
        <w:ind w:left="851" w:right="0" w:firstLine="0"/>
        <w:jc w:val="both"/>
        <w:rPr>
          <w:sz w:val="28"/>
        </w:rPr>
      </w:pPr>
      <w:r>
        <w:rPr>
          <w:sz w:val="28"/>
        </w:rPr>
        <w:t>Видно,</w:t>
      </w:r>
      <w:r>
        <w:rPr>
          <w:spacing w:val="-9"/>
          <w:sz w:val="28"/>
        </w:rPr>
        <w:t> </w:t>
      </w:r>
      <w:r>
        <w:rPr>
          <w:sz w:val="28"/>
        </w:rPr>
        <w:t>что</w:t>
      </w:r>
      <w:r>
        <w:rPr>
          <w:spacing w:val="-6"/>
          <w:sz w:val="28"/>
        </w:rPr>
        <w:t> </w:t>
      </w:r>
      <w:r>
        <w:rPr>
          <w:sz w:val="28"/>
        </w:rPr>
        <w:t>получаются</w:t>
      </w:r>
      <w:r>
        <w:rPr>
          <w:spacing w:val="-5"/>
          <w:sz w:val="28"/>
        </w:rPr>
        <w:t> </w:t>
      </w:r>
      <w:r>
        <w:rPr>
          <w:sz w:val="28"/>
        </w:rPr>
        <w:t>рекуррентные</w:t>
      </w:r>
      <w:r>
        <w:rPr>
          <w:spacing w:val="-5"/>
          <w:sz w:val="28"/>
        </w:rPr>
        <w:t> </w:t>
      </w:r>
      <w:r>
        <w:rPr>
          <w:spacing w:val="-2"/>
          <w:sz w:val="28"/>
        </w:rPr>
        <w:t>соотношения:</w:t>
      </w:r>
    </w:p>
    <w:p>
      <w:pPr>
        <w:tabs>
          <w:tab w:pos="2920" w:val="left" w:leader="none"/>
        </w:tabs>
        <w:spacing w:line="240" w:lineRule="auto"/>
        <w:ind w:left="422" w:right="0" w:firstLine="0"/>
        <w:rPr>
          <w:sz w:val="20"/>
        </w:rPr>
      </w:pPr>
      <w:r>
        <w:rPr>
          <w:position w:val="22"/>
          <w:sz w:val="20"/>
        </w:rPr>
        <w:drawing>
          <wp:inline distT="0" distB="0" distL="0" distR="0">
            <wp:extent cx="199298" cy="333375"/>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14" cstate="print"/>
                    <a:stretch>
                      <a:fillRect/>
                    </a:stretch>
                  </pic:blipFill>
                  <pic:spPr>
                    <a:xfrm>
                      <a:off x="0" y="0"/>
                      <a:ext cx="199298" cy="333375"/>
                    </a:xfrm>
                    <a:prstGeom prst="rect">
                      <a:avLst/>
                    </a:prstGeom>
                  </pic:spPr>
                </pic:pic>
              </a:graphicData>
            </a:graphic>
          </wp:inline>
        </w:drawing>
      </w:r>
      <w:r>
        <w:rPr>
          <w:position w:val="22"/>
          <w:sz w:val="20"/>
        </w:rPr>
      </w:r>
      <w:r>
        <w:rPr>
          <w:position w:val="22"/>
          <w:sz w:val="20"/>
        </w:rPr>
        <w:tab/>
      </w:r>
      <w:r>
        <w:rPr>
          <w:sz w:val="20"/>
        </w:rPr>
        <mc:AlternateContent>
          <mc:Choice Requires="wps">
            <w:drawing>
              <wp:inline distT="0" distB="0" distL="0" distR="0">
                <wp:extent cx="2870200" cy="497840"/>
                <wp:effectExtent l="0" t="0" r="0" b="6984"/>
                <wp:docPr id="425" name="Group 425"/>
                <wp:cNvGraphicFramePr>
                  <a:graphicFrameLocks/>
                </wp:cNvGraphicFramePr>
                <a:graphic>
                  <a:graphicData uri="http://schemas.microsoft.com/office/word/2010/wordprocessingGroup">
                    <wpg:wgp>
                      <wpg:cNvPr id="425" name="Group 425"/>
                      <wpg:cNvGrpSpPr/>
                      <wpg:grpSpPr>
                        <a:xfrm>
                          <a:off x="0" y="0"/>
                          <a:ext cx="2870200" cy="497840"/>
                          <a:chExt cx="2870200" cy="497840"/>
                        </a:xfrm>
                      </wpg:grpSpPr>
                      <wps:wsp>
                        <wps:cNvPr id="426" name="Graphic 426"/>
                        <wps:cNvSpPr/>
                        <wps:spPr>
                          <a:xfrm>
                            <a:off x="0" y="0"/>
                            <a:ext cx="2870200" cy="497840"/>
                          </a:xfrm>
                          <a:custGeom>
                            <a:avLst/>
                            <a:gdLst/>
                            <a:ahLst/>
                            <a:cxnLst/>
                            <a:rect l="l" t="t" r="r" b="b"/>
                            <a:pathLst>
                              <a:path w="2870200" h="497840">
                                <a:moveTo>
                                  <a:pt x="2869692" y="19062"/>
                                </a:moveTo>
                                <a:lnTo>
                                  <a:pt x="2850642" y="19062"/>
                                </a:lnTo>
                                <a:lnTo>
                                  <a:pt x="2850642" y="478536"/>
                                </a:lnTo>
                                <a:lnTo>
                                  <a:pt x="19050" y="478536"/>
                                </a:lnTo>
                                <a:lnTo>
                                  <a:pt x="19050" y="19062"/>
                                </a:lnTo>
                                <a:lnTo>
                                  <a:pt x="0" y="19062"/>
                                </a:lnTo>
                                <a:lnTo>
                                  <a:pt x="0" y="478536"/>
                                </a:lnTo>
                                <a:lnTo>
                                  <a:pt x="0" y="497586"/>
                                </a:lnTo>
                                <a:lnTo>
                                  <a:pt x="19050" y="497586"/>
                                </a:lnTo>
                                <a:lnTo>
                                  <a:pt x="2850642" y="497586"/>
                                </a:lnTo>
                                <a:lnTo>
                                  <a:pt x="2869692" y="497586"/>
                                </a:lnTo>
                                <a:lnTo>
                                  <a:pt x="2869692" y="478536"/>
                                </a:lnTo>
                                <a:lnTo>
                                  <a:pt x="2869692" y="19062"/>
                                </a:lnTo>
                                <a:close/>
                              </a:path>
                              <a:path w="2870200" h="497840">
                                <a:moveTo>
                                  <a:pt x="2869692" y="0"/>
                                </a:moveTo>
                                <a:lnTo>
                                  <a:pt x="2850642" y="0"/>
                                </a:lnTo>
                                <a:lnTo>
                                  <a:pt x="19050" y="0"/>
                                </a:lnTo>
                                <a:lnTo>
                                  <a:pt x="0" y="0"/>
                                </a:lnTo>
                                <a:lnTo>
                                  <a:pt x="0" y="19050"/>
                                </a:lnTo>
                                <a:lnTo>
                                  <a:pt x="19050" y="19050"/>
                                </a:lnTo>
                                <a:lnTo>
                                  <a:pt x="2850642" y="19050"/>
                                </a:lnTo>
                                <a:lnTo>
                                  <a:pt x="2869692" y="19050"/>
                                </a:lnTo>
                                <a:lnTo>
                                  <a:pt x="2869692" y="0"/>
                                </a:lnTo>
                                <a:close/>
                              </a:path>
                            </a:pathLst>
                          </a:custGeom>
                          <a:solidFill>
                            <a:srgbClr val="000000"/>
                          </a:solidFill>
                        </wps:spPr>
                        <wps:bodyPr wrap="square" lIns="0" tIns="0" rIns="0" bIns="0" rtlCol="0">
                          <a:prstTxWarp prst="textNoShape">
                            <a:avLst/>
                          </a:prstTxWarp>
                          <a:noAutofit/>
                        </wps:bodyPr>
                      </wps:wsp>
                      <wps:wsp>
                        <wps:cNvPr id="427" name="Textbox 427"/>
                        <wps:cNvSpPr txBox="1"/>
                        <wps:spPr>
                          <a:xfrm>
                            <a:off x="131840" y="26386"/>
                            <a:ext cx="1405255" cy="445770"/>
                          </a:xfrm>
                          <a:prstGeom prst="rect">
                            <a:avLst/>
                          </a:prstGeom>
                        </wps:spPr>
                        <wps:txbx>
                          <w:txbxContent>
                            <w:p>
                              <w:pPr>
                                <w:spacing w:line="341" w:lineRule="exact" w:before="0"/>
                                <w:ind w:left="139" w:right="0" w:firstLine="0"/>
                                <w:jc w:val="left"/>
                                <w:rPr>
                                  <w:sz w:val="14"/>
                                </w:rPr>
                              </w:pPr>
                              <w:r>
                                <w:rPr>
                                  <w:i/>
                                  <w:position w:val="6"/>
                                  <w:sz w:val="28"/>
                                </w:rPr>
                                <w:t>P</w:t>
                              </w:r>
                              <w:r>
                                <w:rPr>
                                  <w:i/>
                                  <w:spacing w:val="-21"/>
                                  <w:position w:val="6"/>
                                  <w:sz w:val="28"/>
                                </w:rPr>
                                <w:t> </w:t>
                              </w:r>
                              <w:r>
                                <w:rPr>
                                  <w:i/>
                                  <w:sz w:val="14"/>
                                </w:rPr>
                                <w:t>s</w:t>
                              </w:r>
                              <w:r>
                                <w:rPr>
                                  <w:i/>
                                  <w:spacing w:val="35"/>
                                  <w:sz w:val="14"/>
                                </w:rPr>
                                <w:t> </w:t>
                              </w:r>
                              <w:r>
                                <w:rPr>
                                  <w:i/>
                                  <w:position w:val="6"/>
                                  <w:sz w:val="28"/>
                                </w:rPr>
                                <w:t>=</w:t>
                              </w:r>
                              <w:r>
                                <w:rPr>
                                  <w:i/>
                                  <w:spacing w:val="-2"/>
                                  <w:position w:val="6"/>
                                  <w:sz w:val="28"/>
                                </w:rPr>
                                <w:t> </w:t>
                              </w:r>
                              <w:r>
                                <w:rPr>
                                  <w:i/>
                                  <w:position w:val="6"/>
                                  <w:sz w:val="28"/>
                                </w:rPr>
                                <w:t>q</w:t>
                              </w:r>
                              <w:r>
                                <w:rPr>
                                  <w:i/>
                                  <w:spacing w:val="-20"/>
                                  <w:position w:val="6"/>
                                  <w:sz w:val="28"/>
                                </w:rPr>
                                <w:t> </w:t>
                              </w:r>
                              <w:r>
                                <w:rPr>
                                  <w:i/>
                                  <w:sz w:val="14"/>
                                </w:rPr>
                                <w:t>s</w:t>
                              </w:r>
                              <w:r>
                                <w:rPr>
                                  <w:i/>
                                  <w:spacing w:val="35"/>
                                  <w:sz w:val="14"/>
                                </w:rPr>
                                <w:t> </w:t>
                              </w:r>
                              <w:r>
                                <w:rPr>
                                  <w:i/>
                                  <w:position w:val="6"/>
                                  <w:sz w:val="28"/>
                                </w:rPr>
                                <w:t>P</w:t>
                              </w:r>
                              <w:r>
                                <w:rPr>
                                  <w:i/>
                                  <w:spacing w:val="-32"/>
                                  <w:position w:val="6"/>
                                  <w:sz w:val="28"/>
                                </w:rPr>
                                <w:t> </w:t>
                              </w:r>
                              <w:r>
                                <w:rPr>
                                  <w:i/>
                                  <w:sz w:val="14"/>
                                </w:rPr>
                                <w:t>s</w:t>
                              </w:r>
                              <w:r>
                                <w:rPr>
                                  <w:rFonts w:ascii="Symbol" w:hAnsi="Symbol"/>
                                  <w:sz w:val="14"/>
                                </w:rPr>
                                <w:t></w:t>
                              </w:r>
                              <w:r>
                                <w:rPr>
                                  <w:sz w:val="14"/>
                                </w:rPr>
                                <w:t>1</w:t>
                              </w:r>
                              <w:r>
                                <w:rPr>
                                  <w:spacing w:val="-4"/>
                                  <w:sz w:val="14"/>
                                </w:rPr>
                                <w:t> </w:t>
                              </w:r>
                              <w:r>
                                <w:rPr>
                                  <w:i/>
                                  <w:position w:val="6"/>
                                  <w:sz w:val="28"/>
                                </w:rPr>
                                <w:t>+ P</w:t>
                              </w:r>
                              <w:r>
                                <w:rPr>
                                  <w:i/>
                                  <w:spacing w:val="-30"/>
                                  <w:position w:val="6"/>
                                  <w:sz w:val="28"/>
                                </w:rPr>
                                <w:t> </w:t>
                              </w:r>
                              <w:r>
                                <w:rPr>
                                  <w:i/>
                                  <w:spacing w:val="-5"/>
                                  <w:sz w:val="14"/>
                                </w:rPr>
                                <w:t>s</w:t>
                              </w:r>
                              <w:r>
                                <w:rPr>
                                  <w:rFonts w:ascii="Symbol" w:hAnsi="Symbol"/>
                                  <w:spacing w:val="-5"/>
                                  <w:sz w:val="14"/>
                                </w:rPr>
                                <w:t></w:t>
                              </w:r>
                              <w:r>
                                <w:rPr>
                                  <w:spacing w:val="-5"/>
                                  <w:sz w:val="14"/>
                                </w:rPr>
                                <w:t>2</w:t>
                              </w:r>
                            </w:p>
                            <w:p>
                              <w:pPr>
                                <w:spacing w:before="9"/>
                                <w:ind w:left="0" w:right="0" w:firstLine="0"/>
                                <w:jc w:val="left"/>
                                <w:rPr>
                                  <w:sz w:val="14"/>
                                </w:rPr>
                              </w:pPr>
                              <w:r>
                                <w:rPr>
                                  <w:i/>
                                  <w:position w:val="6"/>
                                  <w:sz w:val="28"/>
                                </w:rPr>
                                <w:t>Q</w:t>
                              </w:r>
                              <w:r>
                                <w:rPr>
                                  <w:i/>
                                  <w:spacing w:val="-23"/>
                                  <w:position w:val="6"/>
                                  <w:sz w:val="28"/>
                                </w:rPr>
                                <w:t> </w:t>
                              </w:r>
                              <w:r>
                                <w:rPr>
                                  <w:i/>
                                  <w:sz w:val="14"/>
                                </w:rPr>
                                <w:t>s</w:t>
                              </w:r>
                              <w:r>
                                <w:rPr>
                                  <w:i/>
                                  <w:spacing w:val="32"/>
                                  <w:sz w:val="14"/>
                                </w:rPr>
                                <w:t> </w:t>
                              </w:r>
                              <w:r>
                                <w:rPr>
                                  <w:i/>
                                  <w:position w:val="6"/>
                                  <w:sz w:val="28"/>
                                </w:rPr>
                                <w:t>=</w:t>
                              </w:r>
                              <w:r>
                                <w:rPr>
                                  <w:i/>
                                  <w:spacing w:val="-1"/>
                                  <w:position w:val="6"/>
                                  <w:sz w:val="28"/>
                                </w:rPr>
                                <w:t> </w:t>
                              </w:r>
                              <w:r>
                                <w:rPr>
                                  <w:i/>
                                  <w:position w:val="6"/>
                                  <w:sz w:val="28"/>
                                </w:rPr>
                                <w:t>q</w:t>
                              </w:r>
                              <w:r>
                                <w:rPr>
                                  <w:i/>
                                  <w:spacing w:val="-20"/>
                                  <w:position w:val="6"/>
                                  <w:sz w:val="28"/>
                                </w:rPr>
                                <w:t> </w:t>
                              </w:r>
                              <w:r>
                                <w:rPr>
                                  <w:i/>
                                  <w:sz w:val="14"/>
                                </w:rPr>
                                <w:t>s</w:t>
                              </w:r>
                              <w:r>
                                <w:rPr>
                                  <w:i/>
                                  <w:spacing w:val="35"/>
                                  <w:sz w:val="14"/>
                                </w:rPr>
                                <w:t> </w:t>
                              </w:r>
                              <w:r>
                                <w:rPr>
                                  <w:i/>
                                  <w:spacing w:val="10"/>
                                  <w:position w:val="6"/>
                                  <w:sz w:val="28"/>
                                </w:rPr>
                                <w:t>Q</w:t>
                              </w:r>
                              <w:r>
                                <w:rPr>
                                  <w:i/>
                                  <w:spacing w:val="10"/>
                                  <w:sz w:val="14"/>
                                </w:rPr>
                                <w:t>s</w:t>
                              </w:r>
                              <w:r>
                                <w:rPr>
                                  <w:rFonts w:ascii="Symbol" w:hAnsi="Symbol"/>
                                  <w:spacing w:val="10"/>
                                  <w:sz w:val="14"/>
                                </w:rPr>
                                <w:t></w:t>
                              </w:r>
                              <w:r>
                                <w:rPr>
                                  <w:spacing w:val="10"/>
                                  <w:sz w:val="14"/>
                                </w:rPr>
                                <w:t>1</w:t>
                              </w:r>
                              <w:r>
                                <w:rPr>
                                  <w:spacing w:val="-4"/>
                                  <w:sz w:val="14"/>
                                </w:rPr>
                                <w:t> </w:t>
                              </w:r>
                              <w:r>
                                <w:rPr>
                                  <w:i/>
                                  <w:position w:val="6"/>
                                  <w:sz w:val="28"/>
                                </w:rPr>
                                <w:t>+ </w:t>
                              </w:r>
                              <w:r>
                                <w:rPr>
                                  <w:i/>
                                  <w:spacing w:val="-4"/>
                                  <w:position w:val="6"/>
                                  <w:sz w:val="28"/>
                                </w:rPr>
                                <w:t>Q</w:t>
                              </w:r>
                              <w:r>
                                <w:rPr>
                                  <w:i/>
                                  <w:spacing w:val="-4"/>
                                  <w:sz w:val="14"/>
                                </w:rPr>
                                <w:t>s</w:t>
                              </w:r>
                              <w:r>
                                <w:rPr>
                                  <w:rFonts w:ascii="Symbol" w:hAnsi="Symbol"/>
                                  <w:spacing w:val="-4"/>
                                  <w:sz w:val="14"/>
                                </w:rPr>
                                <w:t></w:t>
                              </w:r>
                              <w:r>
                                <w:rPr>
                                  <w:spacing w:val="-4"/>
                                  <w:sz w:val="14"/>
                                </w:rPr>
                                <w:t>2</w:t>
                              </w:r>
                            </w:p>
                          </w:txbxContent>
                        </wps:txbx>
                        <wps:bodyPr wrap="square" lIns="0" tIns="0" rIns="0" bIns="0" rtlCol="0">
                          <a:noAutofit/>
                        </wps:bodyPr>
                      </wps:wsp>
                      <wps:wsp>
                        <wps:cNvPr id="428" name="Textbox 428"/>
                        <wps:cNvSpPr txBox="1"/>
                        <wps:spPr>
                          <a:xfrm>
                            <a:off x="1610089" y="26386"/>
                            <a:ext cx="1141095" cy="426720"/>
                          </a:xfrm>
                          <a:prstGeom prst="rect">
                            <a:avLst/>
                          </a:prstGeom>
                        </wps:spPr>
                        <wps:txbx>
                          <w:txbxContent>
                            <w:p>
                              <w:pPr>
                                <w:spacing w:line="311" w:lineRule="exact" w:before="0"/>
                                <w:ind w:left="116" w:right="0" w:firstLine="0"/>
                                <w:jc w:val="left"/>
                                <w:rPr>
                                  <w:sz w:val="28"/>
                                </w:rPr>
                              </w:pPr>
                              <w:r>
                                <w:rPr>
                                  <w:sz w:val="28"/>
                                </w:rPr>
                                <w:t>–</w:t>
                              </w:r>
                              <w:r>
                                <w:rPr>
                                  <w:spacing w:val="70"/>
                                  <w:sz w:val="28"/>
                                </w:rPr>
                                <w:t> </w:t>
                              </w:r>
                              <w:r>
                                <w:rPr>
                                  <w:spacing w:val="-2"/>
                                  <w:sz w:val="28"/>
                                </w:rPr>
                                <w:t>числители</w:t>
                              </w:r>
                            </w:p>
                            <w:p>
                              <w:pPr>
                                <w:spacing w:before="39"/>
                                <w:ind w:left="0" w:right="0" w:firstLine="0"/>
                                <w:jc w:val="left"/>
                                <w:rPr>
                                  <w:sz w:val="28"/>
                                </w:rPr>
                              </w:pPr>
                              <w:r>
                                <w:rPr>
                                  <w:sz w:val="28"/>
                                </w:rPr>
                                <w:t>–</w:t>
                              </w:r>
                              <w:r>
                                <w:rPr>
                                  <w:spacing w:val="70"/>
                                  <w:sz w:val="28"/>
                                </w:rPr>
                                <w:t> </w:t>
                              </w:r>
                              <w:r>
                                <w:rPr>
                                  <w:spacing w:val="-2"/>
                                  <w:sz w:val="28"/>
                                </w:rPr>
                                <w:t>знаменатели</w:t>
                              </w:r>
                            </w:p>
                          </w:txbxContent>
                        </wps:txbx>
                        <wps:bodyPr wrap="square" lIns="0" tIns="0" rIns="0" bIns="0" rtlCol="0">
                          <a:noAutofit/>
                        </wps:bodyPr>
                      </wps:wsp>
                    </wpg:wgp>
                  </a:graphicData>
                </a:graphic>
              </wp:inline>
            </w:drawing>
          </mc:Choice>
          <mc:Fallback>
            <w:pict>
              <v:group style="width:226pt;height:39.2pt;mso-position-horizontal-relative:char;mso-position-vertical-relative:line" id="docshapegroup282" coordorigin="0,0" coordsize="4520,784">
                <v:shape style="position:absolute;left:0;top:0;width:4520;height:784" id="docshape283" coordorigin="0,0" coordsize="4520,784" path="m4519,30l4489,30,4489,754,30,754,30,30,0,30,0,754,0,784,30,784,4489,784,4519,784,4519,754,4519,30xm4519,0l4489,0,30,0,0,0,0,30,30,30,4489,30,4519,30,4519,0xe" filled="true" fillcolor="#000000" stroked="false">
                  <v:path arrowok="t"/>
                  <v:fill type="solid"/>
                </v:shape>
                <v:shape style="position:absolute;left:207;top:41;width:2213;height:702" type="#_x0000_t202" id="docshape284" filled="false" stroked="false">
                  <v:textbox inset="0,0,0,0">
                    <w:txbxContent>
                      <w:p>
                        <w:pPr>
                          <w:spacing w:line="341" w:lineRule="exact" w:before="0"/>
                          <w:ind w:left="139" w:right="0" w:firstLine="0"/>
                          <w:jc w:val="left"/>
                          <w:rPr>
                            <w:sz w:val="14"/>
                          </w:rPr>
                        </w:pPr>
                        <w:r>
                          <w:rPr>
                            <w:i/>
                            <w:position w:val="6"/>
                            <w:sz w:val="28"/>
                          </w:rPr>
                          <w:t>P</w:t>
                        </w:r>
                        <w:r>
                          <w:rPr>
                            <w:i/>
                            <w:spacing w:val="-21"/>
                            <w:position w:val="6"/>
                            <w:sz w:val="28"/>
                          </w:rPr>
                          <w:t> </w:t>
                        </w:r>
                        <w:r>
                          <w:rPr>
                            <w:i/>
                            <w:sz w:val="14"/>
                          </w:rPr>
                          <w:t>s</w:t>
                        </w:r>
                        <w:r>
                          <w:rPr>
                            <w:i/>
                            <w:spacing w:val="35"/>
                            <w:sz w:val="14"/>
                          </w:rPr>
                          <w:t> </w:t>
                        </w:r>
                        <w:r>
                          <w:rPr>
                            <w:i/>
                            <w:position w:val="6"/>
                            <w:sz w:val="28"/>
                          </w:rPr>
                          <w:t>=</w:t>
                        </w:r>
                        <w:r>
                          <w:rPr>
                            <w:i/>
                            <w:spacing w:val="-2"/>
                            <w:position w:val="6"/>
                            <w:sz w:val="28"/>
                          </w:rPr>
                          <w:t> </w:t>
                        </w:r>
                        <w:r>
                          <w:rPr>
                            <w:i/>
                            <w:position w:val="6"/>
                            <w:sz w:val="28"/>
                          </w:rPr>
                          <w:t>q</w:t>
                        </w:r>
                        <w:r>
                          <w:rPr>
                            <w:i/>
                            <w:spacing w:val="-20"/>
                            <w:position w:val="6"/>
                            <w:sz w:val="28"/>
                          </w:rPr>
                          <w:t> </w:t>
                        </w:r>
                        <w:r>
                          <w:rPr>
                            <w:i/>
                            <w:sz w:val="14"/>
                          </w:rPr>
                          <w:t>s</w:t>
                        </w:r>
                        <w:r>
                          <w:rPr>
                            <w:i/>
                            <w:spacing w:val="35"/>
                            <w:sz w:val="14"/>
                          </w:rPr>
                          <w:t> </w:t>
                        </w:r>
                        <w:r>
                          <w:rPr>
                            <w:i/>
                            <w:position w:val="6"/>
                            <w:sz w:val="28"/>
                          </w:rPr>
                          <w:t>P</w:t>
                        </w:r>
                        <w:r>
                          <w:rPr>
                            <w:i/>
                            <w:spacing w:val="-32"/>
                            <w:position w:val="6"/>
                            <w:sz w:val="28"/>
                          </w:rPr>
                          <w:t> </w:t>
                        </w:r>
                        <w:r>
                          <w:rPr>
                            <w:i/>
                            <w:sz w:val="14"/>
                          </w:rPr>
                          <w:t>s</w:t>
                        </w:r>
                        <w:r>
                          <w:rPr>
                            <w:rFonts w:ascii="Symbol" w:hAnsi="Symbol"/>
                            <w:sz w:val="14"/>
                          </w:rPr>
                          <w:t></w:t>
                        </w:r>
                        <w:r>
                          <w:rPr>
                            <w:sz w:val="14"/>
                          </w:rPr>
                          <w:t>1</w:t>
                        </w:r>
                        <w:r>
                          <w:rPr>
                            <w:spacing w:val="-4"/>
                            <w:sz w:val="14"/>
                          </w:rPr>
                          <w:t> </w:t>
                        </w:r>
                        <w:r>
                          <w:rPr>
                            <w:i/>
                            <w:position w:val="6"/>
                            <w:sz w:val="28"/>
                          </w:rPr>
                          <w:t>+ P</w:t>
                        </w:r>
                        <w:r>
                          <w:rPr>
                            <w:i/>
                            <w:spacing w:val="-30"/>
                            <w:position w:val="6"/>
                            <w:sz w:val="28"/>
                          </w:rPr>
                          <w:t> </w:t>
                        </w:r>
                        <w:r>
                          <w:rPr>
                            <w:i/>
                            <w:spacing w:val="-5"/>
                            <w:sz w:val="14"/>
                          </w:rPr>
                          <w:t>s</w:t>
                        </w:r>
                        <w:r>
                          <w:rPr>
                            <w:rFonts w:ascii="Symbol" w:hAnsi="Symbol"/>
                            <w:spacing w:val="-5"/>
                            <w:sz w:val="14"/>
                          </w:rPr>
                          <w:t></w:t>
                        </w:r>
                        <w:r>
                          <w:rPr>
                            <w:spacing w:val="-5"/>
                            <w:sz w:val="14"/>
                          </w:rPr>
                          <w:t>2</w:t>
                        </w:r>
                      </w:p>
                      <w:p>
                        <w:pPr>
                          <w:spacing w:before="9"/>
                          <w:ind w:left="0" w:right="0" w:firstLine="0"/>
                          <w:jc w:val="left"/>
                          <w:rPr>
                            <w:sz w:val="14"/>
                          </w:rPr>
                        </w:pPr>
                        <w:r>
                          <w:rPr>
                            <w:i/>
                            <w:position w:val="6"/>
                            <w:sz w:val="28"/>
                          </w:rPr>
                          <w:t>Q</w:t>
                        </w:r>
                        <w:r>
                          <w:rPr>
                            <w:i/>
                            <w:spacing w:val="-23"/>
                            <w:position w:val="6"/>
                            <w:sz w:val="28"/>
                          </w:rPr>
                          <w:t> </w:t>
                        </w:r>
                        <w:r>
                          <w:rPr>
                            <w:i/>
                            <w:sz w:val="14"/>
                          </w:rPr>
                          <w:t>s</w:t>
                        </w:r>
                        <w:r>
                          <w:rPr>
                            <w:i/>
                            <w:spacing w:val="32"/>
                            <w:sz w:val="14"/>
                          </w:rPr>
                          <w:t> </w:t>
                        </w:r>
                        <w:r>
                          <w:rPr>
                            <w:i/>
                            <w:position w:val="6"/>
                            <w:sz w:val="28"/>
                          </w:rPr>
                          <w:t>=</w:t>
                        </w:r>
                        <w:r>
                          <w:rPr>
                            <w:i/>
                            <w:spacing w:val="-1"/>
                            <w:position w:val="6"/>
                            <w:sz w:val="28"/>
                          </w:rPr>
                          <w:t> </w:t>
                        </w:r>
                        <w:r>
                          <w:rPr>
                            <w:i/>
                            <w:position w:val="6"/>
                            <w:sz w:val="28"/>
                          </w:rPr>
                          <w:t>q</w:t>
                        </w:r>
                        <w:r>
                          <w:rPr>
                            <w:i/>
                            <w:spacing w:val="-20"/>
                            <w:position w:val="6"/>
                            <w:sz w:val="28"/>
                          </w:rPr>
                          <w:t> </w:t>
                        </w:r>
                        <w:r>
                          <w:rPr>
                            <w:i/>
                            <w:sz w:val="14"/>
                          </w:rPr>
                          <w:t>s</w:t>
                        </w:r>
                        <w:r>
                          <w:rPr>
                            <w:i/>
                            <w:spacing w:val="35"/>
                            <w:sz w:val="14"/>
                          </w:rPr>
                          <w:t> </w:t>
                        </w:r>
                        <w:r>
                          <w:rPr>
                            <w:i/>
                            <w:spacing w:val="10"/>
                            <w:position w:val="6"/>
                            <w:sz w:val="28"/>
                          </w:rPr>
                          <w:t>Q</w:t>
                        </w:r>
                        <w:r>
                          <w:rPr>
                            <w:i/>
                            <w:spacing w:val="10"/>
                            <w:sz w:val="14"/>
                          </w:rPr>
                          <w:t>s</w:t>
                        </w:r>
                        <w:r>
                          <w:rPr>
                            <w:rFonts w:ascii="Symbol" w:hAnsi="Symbol"/>
                            <w:spacing w:val="10"/>
                            <w:sz w:val="14"/>
                          </w:rPr>
                          <w:t></w:t>
                        </w:r>
                        <w:r>
                          <w:rPr>
                            <w:spacing w:val="10"/>
                            <w:sz w:val="14"/>
                          </w:rPr>
                          <w:t>1</w:t>
                        </w:r>
                        <w:r>
                          <w:rPr>
                            <w:spacing w:val="-4"/>
                            <w:sz w:val="14"/>
                          </w:rPr>
                          <w:t> </w:t>
                        </w:r>
                        <w:r>
                          <w:rPr>
                            <w:i/>
                            <w:position w:val="6"/>
                            <w:sz w:val="28"/>
                          </w:rPr>
                          <w:t>+ </w:t>
                        </w:r>
                        <w:r>
                          <w:rPr>
                            <w:i/>
                            <w:spacing w:val="-4"/>
                            <w:position w:val="6"/>
                            <w:sz w:val="28"/>
                          </w:rPr>
                          <w:t>Q</w:t>
                        </w:r>
                        <w:r>
                          <w:rPr>
                            <w:i/>
                            <w:spacing w:val="-4"/>
                            <w:sz w:val="14"/>
                          </w:rPr>
                          <w:t>s</w:t>
                        </w:r>
                        <w:r>
                          <w:rPr>
                            <w:rFonts w:ascii="Symbol" w:hAnsi="Symbol"/>
                            <w:spacing w:val="-4"/>
                            <w:sz w:val="14"/>
                          </w:rPr>
                          <w:t></w:t>
                        </w:r>
                        <w:r>
                          <w:rPr>
                            <w:spacing w:val="-4"/>
                            <w:sz w:val="14"/>
                          </w:rPr>
                          <w:t>2</w:t>
                        </w:r>
                      </w:p>
                    </w:txbxContent>
                  </v:textbox>
                  <w10:wrap type="none"/>
                </v:shape>
                <v:shape style="position:absolute;left:2535;top:41;width:1797;height:672" type="#_x0000_t202" id="docshape285" filled="false" stroked="false">
                  <v:textbox inset="0,0,0,0">
                    <w:txbxContent>
                      <w:p>
                        <w:pPr>
                          <w:spacing w:line="311" w:lineRule="exact" w:before="0"/>
                          <w:ind w:left="116" w:right="0" w:firstLine="0"/>
                          <w:jc w:val="left"/>
                          <w:rPr>
                            <w:sz w:val="28"/>
                          </w:rPr>
                        </w:pPr>
                        <w:r>
                          <w:rPr>
                            <w:sz w:val="28"/>
                          </w:rPr>
                          <w:t>–</w:t>
                        </w:r>
                        <w:r>
                          <w:rPr>
                            <w:spacing w:val="70"/>
                            <w:sz w:val="28"/>
                          </w:rPr>
                          <w:t> </w:t>
                        </w:r>
                        <w:r>
                          <w:rPr>
                            <w:spacing w:val="-2"/>
                            <w:sz w:val="28"/>
                          </w:rPr>
                          <w:t>числители</w:t>
                        </w:r>
                      </w:p>
                      <w:p>
                        <w:pPr>
                          <w:spacing w:before="39"/>
                          <w:ind w:left="0" w:right="0" w:firstLine="0"/>
                          <w:jc w:val="left"/>
                          <w:rPr>
                            <w:sz w:val="28"/>
                          </w:rPr>
                        </w:pPr>
                        <w:r>
                          <w:rPr>
                            <w:sz w:val="28"/>
                          </w:rPr>
                          <w:t>–</w:t>
                        </w:r>
                        <w:r>
                          <w:rPr>
                            <w:spacing w:val="70"/>
                            <w:sz w:val="28"/>
                          </w:rPr>
                          <w:t> </w:t>
                        </w:r>
                        <w:r>
                          <w:rPr>
                            <w:spacing w:val="-2"/>
                            <w:sz w:val="28"/>
                          </w:rPr>
                          <w:t>знаменатели</w:t>
                        </w:r>
                      </w:p>
                    </w:txbxContent>
                  </v:textbox>
                  <w10:wrap type="none"/>
                </v:shape>
              </v:group>
            </w:pict>
          </mc:Fallback>
        </mc:AlternateContent>
      </w:r>
      <w:r>
        <w:rPr>
          <w:sz w:val="20"/>
        </w:rPr>
      </w:r>
    </w:p>
    <w:p>
      <w:pPr>
        <w:spacing w:line="242" w:lineRule="auto" w:before="0"/>
        <w:ind w:left="851" w:right="133" w:firstLine="0"/>
        <w:jc w:val="both"/>
        <w:rPr>
          <w:sz w:val="28"/>
        </w:rPr>
      </w:pPr>
      <w:r>
        <w:rPr>
          <w:sz w:val="28"/>
        </w:rPr>
        <w:t>Просьба хорошенько запомнить эти соотношения вместе с начальными условиями</w:t>
      </w:r>
      <w:r>
        <w:rPr>
          <w:spacing w:val="-18"/>
          <w:sz w:val="28"/>
        </w:rPr>
        <w:t> </w:t>
      </w:r>
      <w:r>
        <w:rPr>
          <w:i/>
          <w:sz w:val="28"/>
        </w:rPr>
        <w:t>P</w:t>
      </w:r>
      <w:r>
        <w:rPr>
          <w:i/>
          <w:spacing w:val="-17"/>
          <w:sz w:val="28"/>
        </w:rPr>
        <w:t> </w:t>
      </w:r>
      <w:r>
        <w:rPr>
          <w:position w:val="-5"/>
          <w:sz w:val="14"/>
        </w:rPr>
        <w:t>0</w:t>
      </w:r>
      <w:r>
        <w:rPr>
          <w:spacing w:val="-9"/>
          <w:position w:val="-5"/>
          <w:sz w:val="14"/>
        </w:rPr>
        <w:t> </w:t>
      </w:r>
      <w:r>
        <w:rPr>
          <w:sz w:val="28"/>
        </w:rPr>
        <w:t>= 1, </w:t>
      </w:r>
      <w:r>
        <w:rPr>
          <w:i/>
          <w:sz w:val="28"/>
        </w:rPr>
        <w:t>Q</w:t>
      </w:r>
      <w:r>
        <w:rPr>
          <w:i/>
          <w:spacing w:val="-18"/>
          <w:sz w:val="28"/>
        </w:rPr>
        <w:t> </w:t>
      </w:r>
      <w:r>
        <w:rPr>
          <w:position w:val="-5"/>
          <w:sz w:val="14"/>
        </w:rPr>
        <w:t>0</w:t>
      </w:r>
      <w:r>
        <w:rPr>
          <w:spacing w:val="22"/>
          <w:position w:val="-5"/>
          <w:sz w:val="14"/>
        </w:rPr>
        <w:t> </w:t>
      </w:r>
      <w:r>
        <w:rPr>
          <w:sz w:val="28"/>
        </w:rPr>
        <w:t>= 0, </w:t>
      </w:r>
      <w:r>
        <w:rPr>
          <w:i/>
          <w:sz w:val="28"/>
        </w:rPr>
        <w:t>P</w:t>
      </w:r>
      <w:r>
        <w:rPr>
          <w:i/>
          <w:spacing w:val="-18"/>
          <w:sz w:val="28"/>
        </w:rPr>
        <w:t> </w:t>
      </w:r>
      <w:r>
        <w:rPr>
          <w:position w:val="-5"/>
          <w:sz w:val="14"/>
        </w:rPr>
        <w:t>1</w:t>
      </w:r>
      <w:r>
        <w:rPr>
          <w:spacing w:val="28"/>
          <w:position w:val="-5"/>
          <w:sz w:val="14"/>
        </w:rPr>
        <w:t> </w:t>
      </w:r>
      <w:r>
        <w:rPr>
          <w:sz w:val="28"/>
        </w:rPr>
        <w:t>= </w:t>
      </w:r>
      <w:r>
        <w:rPr>
          <w:i/>
          <w:sz w:val="28"/>
        </w:rPr>
        <w:t>q</w:t>
      </w:r>
      <w:r>
        <w:rPr>
          <w:i/>
          <w:spacing w:val="-18"/>
          <w:sz w:val="28"/>
        </w:rPr>
        <w:t> </w:t>
      </w:r>
      <w:r>
        <w:rPr>
          <w:position w:val="-5"/>
          <w:sz w:val="14"/>
        </w:rPr>
        <w:t>1</w:t>
      </w:r>
      <w:r>
        <w:rPr>
          <w:spacing w:val="28"/>
          <w:position w:val="-5"/>
          <w:sz w:val="14"/>
        </w:rPr>
        <w:t> </w:t>
      </w:r>
      <w:r>
        <w:rPr>
          <w:sz w:val="28"/>
        </w:rPr>
        <w:t>, </w:t>
      </w:r>
      <w:r>
        <w:rPr>
          <w:i/>
          <w:sz w:val="28"/>
        </w:rPr>
        <w:t>Q</w:t>
      </w:r>
      <w:r>
        <w:rPr>
          <w:i/>
          <w:spacing w:val="-18"/>
          <w:sz w:val="28"/>
        </w:rPr>
        <w:t> </w:t>
      </w:r>
      <w:r>
        <w:rPr>
          <w:position w:val="-5"/>
          <w:sz w:val="14"/>
        </w:rPr>
        <w:t>1</w:t>
      </w:r>
      <w:r>
        <w:rPr>
          <w:spacing w:val="28"/>
          <w:position w:val="-5"/>
          <w:sz w:val="14"/>
        </w:rPr>
        <w:t> </w:t>
      </w:r>
      <w:r>
        <w:rPr>
          <w:sz w:val="28"/>
        </w:rPr>
        <w:t>= 1, ибо их использование значительно ускоряет</w:t>
      </w:r>
      <w:r>
        <w:rPr>
          <w:spacing w:val="-2"/>
          <w:sz w:val="28"/>
        </w:rPr>
        <w:t> </w:t>
      </w:r>
      <w:r>
        <w:rPr>
          <w:sz w:val="28"/>
        </w:rPr>
        <w:t>процесс</w:t>
      </w:r>
      <w:r>
        <w:rPr>
          <w:spacing w:val="-1"/>
          <w:sz w:val="28"/>
        </w:rPr>
        <w:t> </w:t>
      </w:r>
      <w:r>
        <w:rPr>
          <w:sz w:val="28"/>
        </w:rPr>
        <w:t>вычисления подходящих</w:t>
      </w:r>
      <w:r>
        <w:rPr>
          <w:spacing w:val="-2"/>
          <w:sz w:val="28"/>
        </w:rPr>
        <w:t> </w:t>
      </w:r>
      <w:r>
        <w:rPr>
          <w:sz w:val="28"/>
        </w:rPr>
        <w:t>дробей</w:t>
      </w:r>
      <w:r>
        <w:rPr>
          <w:spacing w:val="-1"/>
          <w:sz w:val="28"/>
        </w:rPr>
        <w:t> </w:t>
      </w:r>
      <w:r>
        <w:rPr>
          <w:sz w:val="28"/>
        </w:rPr>
        <w:t>и</w:t>
      </w:r>
      <w:r>
        <w:rPr>
          <w:spacing w:val="-2"/>
          <w:sz w:val="28"/>
        </w:rPr>
        <w:t> </w:t>
      </w:r>
      <w:r>
        <w:rPr>
          <w:sz w:val="28"/>
        </w:rPr>
        <w:t>доставляет</w:t>
      </w:r>
      <w:r>
        <w:rPr>
          <w:spacing w:val="-1"/>
          <w:sz w:val="28"/>
        </w:rPr>
        <w:t> </w:t>
      </w:r>
      <w:r>
        <w:rPr>
          <w:sz w:val="28"/>
        </w:rPr>
        <w:t>много</w:t>
      </w:r>
      <w:r>
        <w:rPr>
          <w:spacing w:val="-2"/>
          <w:sz w:val="28"/>
        </w:rPr>
        <w:t> </w:t>
      </w:r>
      <w:r>
        <w:rPr>
          <w:sz w:val="28"/>
        </w:rPr>
        <w:t>других радостей. Сами соотношения очень легко доказать, если воспользоваться принципом математической индукции и головным мозгом. Проделайте это, пожалуйста, самостоятельно.</w:t>
      </w:r>
    </w:p>
    <w:p>
      <w:pPr>
        <w:tabs>
          <w:tab w:pos="3033" w:val="left" w:leader="none"/>
          <w:tab w:pos="6081" w:val="left" w:leader="none"/>
          <w:tab w:pos="9342" w:val="left" w:leader="none"/>
          <w:tab w:pos="9945" w:val="left" w:leader="none"/>
        </w:tabs>
        <w:spacing w:line="364" w:lineRule="exact" w:before="0"/>
        <w:ind w:left="1559" w:right="0" w:firstLine="0"/>
        <w:jc w:val="left"/>
        <w:rPr>
          <w:sz w:val="28"/>
        </w:rPr>
      </w:pPr>
      <w:r>
        <w:rPr>
          <w:sz w:val="28"/>
        </w:rPr>
        <mc:AlternateContent>
          <mc:Choice Requires="wps">
            <w:drawing>
              <wp:anchor distT="0" distB="0" distL="0" distR="0" allowOverlap="1" layoutInCell="1" locked="0" behindDoc="1" simplePos="0" relativeHeight="479591936">
                <wp:simplePos x="0" y="0"/>
                <wp:positionH relativeFrom="page">
                  <wp:posOffset>6473952</wp:posOffset>
                </wp:positionH>
                <wp:positionV relativeFrom="paragraph">
                  <wp:posOffset>185120</wp:posOffset>
                </wp:positionV>
                <wp:extent cx="226060" cy="12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226060" cy="1270"/>
                        </a:xfrm>
                        <a:custGeom>
                          <a:avLst/>
                          <a:gdLst/>
                          <a:ahLst/>
                          <a:cxnLst/>
                          <a:rect l="l" t="t" r="r" b="b"/>
                          <a:pathLst>
                            <a:path w="226060" h="0">
                              <a:moveTo>
                                <a:pt x="0" y="0"/>
                              </a:moveTo>
                              <a:lnTo>
                                <a:pt x="2255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24544" from="509.76001pt,14.576446pt" to="527.520010pt,14.576446pt" stroked="true" strokeweight=".499pt" strokecolor="#000000">
                <v:stroke dashstyle="solid"/>
                <w10:wrap type="none"/>
              </v:line>
            </w:pict>
          </mc:Fallback>
        </mc:AlternateContent>
      </w:r>
      <w:r>
        <w:rPr>
          <w:b/>
          <w:spacing w:val="-2"/>
          <w:sz w:val="28"/>
        </w:rPr>
        <w:t>Пример.</w:t>
      </w:r>
      <w:r>
        <w:rPr>
          <w:b/>
          <w:sz w:val="28"/>
        </w:rPr>
        <w:tab/>
      </w:r>
      <w:r>
        <w:rPr>
          <w:sz w:val="28"/>
        </w:rPr>
        <w:t>Вспомним</w:t>
      </w:r>
      <w:r>
        <w:rPr>
          <w:spacing w:val="26"/>
          <w:sz w:val="28"/>
        </w:rPr>
        <w:t>  </w:t>
      </w:r>
      <w:r>
        <w:rPr>
          <w:spacing w:val="-2"/>
          <w:sz w:val="28"/>
        </w:rPr>
        <w:t>разложение</w:t>
      </w:r>
      <w:r>
        <w:rPr>
          <w:sz w:val="28"/>
        </w:rPr>
        <w:tab/>
        <w:t>в</w:t>
      </w:r>
      <w:r>
        <w:rPr>
          <w:spacing w:val="28"/>
          <w:sz w:val="28"/>
        </w:rPr>
        <w:t>  </w:t>
      </w:r>
      <w:r>
        <w:rPr>
          <w:sz w:val="28"/>
        </w:rPr>
        <w:t>цепную</w:t>
      </w:r>
      <w:r>
        <w:rPr>
          <w:spacing w:val="28"/>
          <w:sz w:val="28"/>
        </w:rPr>
        <w:t>  </w:t>
      </w:r>
      <w:r>
        <w:rPr>
          <w:sz w:val="28"/>
        </w:rPr>
        <w:t>дробь</w:t>
      </w:r>
      <w:r>
        <w:rPr>
          <w:spacing w:val="28"/>
          <w:sz w:val="28"/>
        </w:rPr>
        <w:t>  </w:t>
      </w:r>
      <w:r>
        <w:rPr>
          <w:spacing w:val="-2"/>
          <w:sz w:val="28"/>
        </w:rPr>
        <w:t>числа</w:t>
      </w:r>
      <w:r>
        <w:rPr>
          <w:sz w:val="28"/>
        </w:rPr>
        <w:tab/>
      </w:r>
      <w:r>
        <w:rPr>
          <w:spacing w:val="-5"/>
          <w:position w:val="15"/>
          <w:sz w:val="24"/>
        </w:rPr>
        <w:t>105</w:t>
      </w:r>
      <w:r>
        <w:rPr>
          <w:position w:val="15"/>
          <w:sz w:val="24"/>
        </w:rPr>
        <w:tab/>
      </w:r>
      <w:r>
        <w:rPr>
          <w:spacing w:val="-5"/>
          <w:sz w:val="28"/>
        </w:rPr>
        <w:t>из</w:t>
      </w:r>
    </w:p>
    <w:p>
      <w:pPr>
        <w:pStyle w:val="BodyText"/>
        <w:spacing w:line="227" w:lineRule="exact"/>
        <w:ind w:right="691"/>
        <w:jc w:val="right"/>
      </w:pPr>
      <w:r>
        <w:rPr/>
        <mc:AlternateContent>
          <mc:Choice Requires="wps">
            <w:drawing>
              <wp:anchor distT="0" distB="0" distL="0" distR="0" allowOverlap="1" layoutInCell="1" locked="0" behindDoc="0" simplePos="0" relativeHeight="15827456">
                <wp:simplePos x="0" y="0"/>
                <wp:positionH relativeFrom="page">
                  <wp:posOffset>1530096</wp:posOffset>
                </wp:positionH>
                <wp:positionV relativeFrom="paragraph">
                  <wp:posOffset>11908</wp:posOffset>
                </wp:positionV>
                <wp:extent cx="683260" cy="17145"/>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683260" cy="17145"/>
                        </a:xfrm>
                        <a:custGeom>
                          <a:avLst/>
                          <a:gdLst/>
                          <a:ahLst/>
                          <a:cxnLst/>
                          <a:rect l="l" t="t" r="r" b="b"/>
                          <a:pathLst>
                            <a:path w="683260" h="17145">
                              <a:moveTo>
                                <a:pt x="682752" y="0"/>
                              </a:moveTo>
                              <a:lnTo>
                                <a:pt x="0" y="0"/>
                              </a:lnTo>
                              <a:lnTo>
                                <a:pt x="0" y="16762"/>
                              </a:lnTo>
                              <a:lnTo>
                                <a:pt x="682752" y="16762"/>
                              </a:lnTo>
                              <a:lnTo>
                                <a:pt x="682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93767pt;width:53.76pt;height:1.3199pt;mso-position-horizontal-relative:page;mso-position-vertical-relative:paragraph;z-index:15827456" id="docshape286" filled="true" fillcolor="#000000" stroked="false">
                <v:fill type="solid"/>
                <w10:wrap type="none"/>
              </v:rect>
            </w:pict>
          </mc:Fallback>
        </mc:AlternateContent>
      </w:r>
      <w:r>
        <w:rPr>
          <w:spacing w:val="-5"/>
        </w:rPr>
        <w:t>38</w:t>
      </w:r>
    </w:p>
    <w:p>
      <w:pPr>
        <w:spacing w:line="321" w:lineRule="exact" w:before="0"/>
        <w:ind w:left="851" w:right="0" w:firstLine="0"/>
        <w:jc w:val="left"/>
        <w:rPr>
          <w:sz w:val="28"/>
        </w:rPr>
      </w:pPr>
      <w:r>
        <w:rPr>
          <w:sz w:val="28"/>
        </w:rPr>
        <w:t>предыдущего</w:t>
      </w:r>
      <w:r>
        <w:rPr>
          <w:spacing w:val="-7"/>
          <w:sz w:val="28"/>
        </w:rPr>
        <w:t> </w:t>
      </w:r>
      <w:r>
        <w:rPr>
          <w:sz w:val="28"/>
        </w:rPr>
        <w:t>пункта</w:t>
      </w:r>
      <w:r>
        <w:rPr>
          <w:spacing w:val="-6"/>
          <w:sz w:val="28"/>
        </w:rPr>
        <w:t> </w:t>
      </w:r>
      <w:r>
        <w:rPr>
          <w:sz w:val="28"/>
        </w:rPr>
        <w:t>и</w:t>
      </w:r>
      <w:r>
        <w:rPr>
          <w:spacing w:val="-5"/>
          <w:sz w:val="28"/>
        </w:rPr>
        <w:t> </w:t>
      </w:r>
      <w:r>
        <w:rPr>
          <w:sz w:val="28"/>
        </w:rPr>
        <w:t>вычислим</w:t>
      </w:r>
      <w:r>
        <w:rPr>
          <w:spacing w:val="-5"/>
          <w:sz w:val="28"/>
        </w:rPr>
        <w:t> </w:t>
      </w:r>
      <w:r>
        <w:rPr>
          <w:sz w:val="28"/>
        </w:rPr>
        <w:t>подходящие</w:t>
      </w:r>
      <w:r>
        <w:rPr>
          <w:spacing w:val="-5"/>
          <w:sz w:val="28"/>
        </w:rPr>
        <w:t> </w:t>
      </w:r>
      <w:r>
        <w:rPr>
          <w:sz w:val="28"/>
        </w:rPr>
        <w:t>дроби.</w:t>
      </w:r>
      <w:r>
        <w:rPr>
          <w:spacing w:val="-6"/>
          <w:sz w:val="28"/>
        </w:rPr>
        <w:t> </w:t>
      </w:r>
      <w:r>
        <w:rPr>
          <w:spacing w:val="-2"/>
          <w:sz w:val="28"/>
        </w:rPr>
        <w:t>Имеем:</w:t>
      </w:r>
    </w:p>
    <w:p>
      <w:pPr>
        <w:tabs>
          <w:tab w:pos="1847" w:val="left" w:leader="none"/>
        </w:tabs>
        <w:spacing w:line="69" w:lineRule="auto" w:before="81"/>
        <w:ind w:left="106" w:right="0" w:firstLine="0"/>
        <w:jc w:val="center"/>
        <w:rPr>
          <w:position w:val="4"/>
          <w:sz w:val="25"/>
        </w:rPr>
      </w:pPr>
      <w:r>
        <w:rPr>
          <w:position w:val="4"/>
          <w:sz w:val="25"/>
        </w:rPr>
        <mc:AlternateContent>
          <mc:Choice Requires="wps">
            <w:drawing>
              <wp:anchor distT="0" distB="0" distL="0" distR="0" allowOverlap="1" layoutInCell="1" locked="0" behindDoc="0" simplePos="0" relativeHeight="15830528">
                <wp:simplePos x="0" y="0"/>
                <wp:positionH relativeFrom="page">
                  <wp:posOffset>3987546</wp:posOffset>
                </wp:positionH>
                <wp:positionV relativeFrom="paragraph">
                  <wp:posOffset>226721</wp:posOffset>
                </wp:positionV>
                <wp:extent cx="840105" cy="127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840105" cy="1270"/>
                        </a:xfrm>
                        <a:custGeom>
                          <a:avLst/>
                          <a:gdLst/>
                          <a:ahLst/>
                          <a:cxnLst/>
                          <a:rect l="l" t="t" r="r" b="b"/>
                          <a:pathLst>
                            <a:path w="840105" h="0">
                              <a:moveTo>
                                <a:pt x="0" y="0"/>
                              </a:moveTo>
                              <a:lnTo>
                                <a:pt x="839724"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528" from="313.980011pt,17.852060pt" to="380.100011pt,17.852060pt" stroked="true" strokeweight=".521pt" strokecolor="#000000">
                <v:stroke dashstyle="solid"/>
                <w10:wrap type="none"/>
              </v:line>
            </w:pict>
          </mc:Fallback>
        </mc:AlternateContent>
      </w:r>
      <w:r>
        <w:rPr>
          <w:sz w:val="25"/>
        </w:rPr>
        <w:t>105</w:t>
      </w:r>
      <w:r>
        <w:rPr>
          <w:spacing w:val="-16"/>
          <w:sz w:val="25"/>
        </w:rPr>
        <w:t> </w:t>
      </w:r>
      <w:r>
        <w:rPr>
          <w:position w:val="-17"/>
          <w:sz w:val="28"/>
        </w:rPr>
        <w:t>=</w:t>
      </w:r>
      <w:r>
        <w:rPr>
          <w:spacing w:val="1"/>
          <w:position w:val="-17"/>
          <w:sz w:val="28"/>
        </w:rPr>
        <w:t> </w:t>
      </w:r>
      <w:r>
        <w:rPr>
          <w:position w:val="-17"/>
          <w:sz w:val="28"/>
        </w:rPr>
        <w:t>2</w:t>
      </w:r>
      <w:r>
        <w:rPr>
          <w:spacing w:val="2"/>
          <w:position w:val="-17"/>
          <w:sz w:val="28"/>
        </w:rPr>
        <w:t> </w:t>
      </w:r>
      <w:r>
        <w:rPr>
          <w:spacing w:val="-10"/>
          <w:position w:val="-17"/>
          <w:sz w:val="28"/>
        </w:rPr>
        <w:t>+</w:t>
      </w:r>
      <w:r>
        <w:rPr>
          <w:position w:val="-17"/>
          <w:sz w:val="28"/>
        </w:rPr>
        <w:tab/>
      </w:r>
      <w:r>
        <w:rPr>
          <w:spacing w:val="-10"/>
          <w:position w:val="4"/>
          <w:sz w:val="25"/>
        </w:rPr>
        <w:t>1</w:t>
      </w:r>
    </w:p>
    <w:p>
      <w:pPr>
        <w:tabs>
          <w:tab w:pos="5427" w:val="left" w:leader="none"/>
          <w:tab w:pos="6196" w:val="left" w:leader="none"/>
        </w:tabs>
        <w:spacing w:line="379" w:lineRule="exact" w:before="0"/>
        <w:ind w:left="4359" w:right="0" w:firstLine="0"/>
        <w:jc w:val="left"/>
        <w:rPr>
          <w:position w:val="7"/>
          <w:sz w:val="25"/>
        </w:rPr>
      </w:pPr>
      <w:r>
        <w:rPr>
          <w:position w:val="7"/>
          <w:sz w:val="25"/>
        </w:rPr>
        <mc:AlternateContent>
          <mc:Choice Requires="wps">
            <w:drawing>
              <wp:anchor distT="0" distB="0" distL="0" distR="0" allowOverlap="1" layoutInCell="1" locked="0" behindDoc="0" simplePos="0" relativeHeight="15828480">
                <wp:simplePos x="0" y="0"/>
                <wp:positionH relativeFrom="page">
                  <wp:posOffset>3266694</wp:posOffset>
                </wp:positionH>
                <wp:positionV relativeFrom="paragraph">
                  <wp:posOffset>16419</wp:posOffset>
                </wp:positionV>
                <wp:extent cx="241300" cy="12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241300" cy="1270"/>
                        </a:xfrm>
                        <a:custGeom>
                          <a:avLst/>
                          <a:gdLst/>
                          <a:ahLst/>
                          <a:cxnLst/>
                          <a:rect l="l" t="t" r="r" b="b"/>
                          <a:pathLst>
                            <a:path w="241300" h="0">
                              <a:moveTo>
                                <a:pt x="0" y="0"/>
                              </a:moveTo>
                              <a:lnTo>
                                <a:pt x="240791" y="0"/>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480" from="257.220001pt,1.292861pt" to="276.180001pt,1.292861pt" stroked="true" strokeweight=".533pt" strokecolor="#000000">
                <v:stroke dashstyle="solid"/>
                <w10:wrap type="none"/>
              </v:line>
            </w:pict>
          </mc:Fallback>
        </mc:AlternateContent>
      </w:r>
      <w:r>
        <w:rPr>
          <w:position w:val="7"/>
          <w:sz w:val="25"/>
        </w:rPr>
        <mc:AlternateContent>
          <mc:Choice Requires="wps">
            <w:drawing>
              <wp:anchor distT="0" distB="0" distL="0" distR="0" allowOverlap="1" layoutInCell="1" locked="0" behindDoc="1" simplePos="0" relativeHeight="479593984">
                <wp:simplePos x="0" y="0"/>
                <wp:positionH relativeFrom="page">
                  <wp:posOffset>4208526</wp:posOffset>
                </wp:positionH>
                <wp:positionV relativeFrom="paragraph">
                  <wp:posOffset>202347</wp:posOffset>
                </wp:positionV>
                <wp:extent cx="605790"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605790" cy="1270"/>
                        </a:xfrm>
                        <a:custGeom>
                          <a:avLst/>
                          <a:gdLst/>
                          <a:ahLst/>
                          <a:cxnLst/>
                          <a:rect l="l" t="t" r="r" b="b"/>
                          <a:pathLst>
                            <a:path w="605790" h="0">
                              <a:moveTo>
                                <a:pt x="0" y="0"/>
                              </a:moveTo>
                              <a:lnTo>
                                <a:pt x="605789"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22496" from="331.380005pt,15.932861pt" to="379.080005pt,15.932861pt" stroked="true" strokeweight=".261pt" strokecolor="#000000">
                <v:stroke dashstyle="solid"/>
                <w10:wrap type="none"/>
              </v:line>
            </w:pict>
          </mc:Fallback>
        </mc:AlternateContent>
      </w:r>
      <w:r>
        <w:rPr>
          <w:spacing w:val="-5"/>
          <w:sz w:val="25"/>
        </w:rPr>
        <w:t>38</w:t>
      </w:r>
      <w:r>
        <w:rPr>
          <w:sz w:val="25"/>
        </w:rPr>
        <w:tab/>
      </w:r>
      <w:r>
        <w:rPr>
          <w:position w:val="-8"/>
          <w:sz w:val="25"/>
        </w:rPr>
        <w:t>1</w:t>
      </w:r>
      <w:r>
        <w:rPr>
          <w:spacing w:val="-35"/>
          <w:position w:val="-8"/>
          <w:sz w:val="25"/>
        </w:rPr>
        <w:t> </w:t>
      </w:r>
      <w:r>
        <w:rPr>
          <w:rFonts w:ascii="Symbol" w:hAnsi="Symbol"/>
          <w:spacing w:val="-10"/>
          <w:position w:val="-8"/>
          <w:sz w:val="25"/>
        </w:rPr>
        <w:t></w:t>
      </w:r>
      <w:r>
        <w:rPr>
          <w:position w:val="-8"/>
          <w:sz w:val="25"/>
        </w:rPr>
        <w:tab/>
      </w:r>
      <w:r>
        <w:rPr>
          <w:spacing w:val="-10"/>
          <w:position w:val="7"/>
          <w:sz w:val="25"/>
        </w:rPr>
        <w:t>1</w:t>
      </w:r>
    </w:p>
    <w:p>
      <w:pPr>
        <w:tabs>
          <w:tab w:pos="6371" w:val="left" w:leader="none"/>
        </w:tabs>
        <w:spacing w:line="284" w:lineRule="exact" w:before="0"/>
        <w:ind w:left="5790" w:right="0" w:firstLine="0"/>
        <w:jc w:val="left"/>
        <w:rPr>
          <w:position w:val="16"/>
          <w:sz w:val="25"/>
        </w:rPr>
      </w:pPr>
      <w:r>
        <w:rPr>
          <w:position w:val="16"/>
          <w:sz w:val="25"/>
        </w:rPr>
        <mc:AlternateContent>
          <mc:Choice Requires="wps">
            <w:drawing>
              <wp:anchor distT="0" distB="0" distL="0" distR="0" allowOverlap="1" layoutInCell="1" locked="0" behindDoc="0" simplePos="0" relativeHeight="15829504">
                <wp:simplePos x="0" y="0"/>
                <wp:positionH relativeFrom="page">
                  <wp:posOffset>4445508</wp:posOffset>
                </wp:positionH>
                <wp:positionV relativeFrom="paragraph">
                  <wp:posOffset>172226</wp:posOffset>
                </wp:positionV>
                <wp:extent cx="35560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355600" cy="1270"/>
                        </a:xfrm>
                        <a:custGeom>
                          <a:avLst/>
                          <a:gdLst/>
                          <a:ahLst/>
                          <a:cxnLst/>
                          <a:rect l="l" t="t" r="r" b="b"/>
                          <a:pathLst>
                            <a:path w="355600" h="0">
                              <a:moveTo>
                                <a:pt x="0" y="0"/>
                              </a:moveTo>
                              <a:lnTo>
                                <a:pt x="355091"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9504" from="350.040009pt,13.561172pt" to="378.000009pt,13.561172pt" stroked="true" strokeweight=".261pt" strokecolor="#000000">
                <v:stroke dashstyle="solid"/>
                <w10:wrap type="none"/>
              </v:line>
            </w:pict>
          </mc:Fallback>
        </mc:AlternateContent>
      </w:r>
      <w:r>
        <w:rPr>
          <w:sz w:val="25"/>
        </w:rPr>
        <w:t>3</w:t>
      </w:r>
      <w:r>
        <w:rPr>
          <w:spacing w:val="-25"/>
          <w:sz w:val="25"/>
        </w:rPr>
        <w:t> </w:t>
      </w:r>
      <w:r>
        <w:rPr>
          <w:rFonts w:ascii="Symbol" w:hAnsi="Symbol"/>
          <w:spacing w:val="-10"/>
          <w:sz w:val="25"/>
        </w:rPr>
        <w:t></w:t>
      </w:r>
      <w:r>
        <w:rPr>
          <w:sz w:val="25"/>
        </w:rPr>
        <w:tab/>
      </w:r>
      <w:r>
        <w:rPr>
          <w:spacing w:val="-10"/>
          <w:position w:val="16"/>
          <w:sz w:val="25"/>
        </w:rPr>
        <w:t>1</w:t>
      </w:r>
    </w:p>
    <w:p>
      <w:pPr>
        <w:spacing w:line="392" w:lineRule="exact" w:before="0"/>
        <w:ind w:left="2501" w:right="0" w:firstLine="0"/>
        <w:jc w:val="center"/>
        <w:rPr>
          <w:position w:val="16"/>
          <w:sz w:val="25"/>
        </w:rPr>
      </w:pPr>
      <w:r>
        <w:rPr>
          <w:position w:val="16"/>
          <w:sz w:val="25"/>
        </w:rPr>
        <mc:AlternateContent>
          <mc:Choice Requires="wps">
            <w:drawing>
              <wp:anchor distT="0" distB="0" distL="0" distR="0" allowOverlap="1" layoutInCell="1" locked="0" behindDoc="1" simplePos="0" relativeHeight="479592960">
                <wp:simplePos x="0" y="0"/>
                <wp:positionH relativeFrom="page">
                  <wp:posOffset>4691634</wp:posOffset>
                </wp:positionH>
                <wp:positionV relativeFrom="paragraph">
                  <wp:posOffset>202402</wp:posOffset>
                </wp:positionV>
                <wp:extent cx="96520"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96520" cy="1270"/>
                        </a:xfrm>
                        <a:custGeom>
                          <a:avLst/>
                          <a:gdLst/>
                          <a:ahLst/>
                          <a:cxnLst/>
                          <a:rect l="l" t="t" r="r" b="b"/>
                          <a:pathLst>
                            <a:path w="96520" h="0">
                              <a:moveTo>
                                <a:pt x="0" y="0"/>
                              </a:moveTo>
                              <a:lnTo>
                                <a:pt x="96012"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23520" from="369.420013pt,15.937231pt" to="376.980013pt,15.937231pt" stroked="true" strokeweight=".261pt" strokecolor="#000000">
                <v:stroke dashstyle="solid"/>
                <w10:wrap type="none"/>
              </v:line>
            </w:pict>
          </mc:Fallback>
        </mc:AlternateContent>
      </w:r>
      <w:r>
        <w:rPr>
          <w:sz w:val="25"/>
        </w:rPr>
        <w:t>4</w:t>
      </w:r>
      <w:r>
        <w:rPr>
          <w:spacing w:val="-10"/>
          <w:sz w:val="25"/>
        </w:rPr>
        <w:t> </w:t>
      </w:r>
      <w:r>
        <w:rPr>
          <w:rFonts w:ascii="Symbol" w:hAnsi="Symbol"/>
          <w:sz w:val="25"/>
        </w:rPr>
        <w:t></w:t>
      </w:r>
      <w:r>
        <w:rPr>
          <w:spacing w:val="13"/>
          <w:sz w:val="25"/>
        </w:rPr>
        <w:t> </w:t>
      </w:r>
      <w:r>
        <w:rPr>
          <w:spacing w:val="-12"/>
          <w:position w:val="16"/>
          <w:sz w:val="25"/>
        </w:rPr>
        <w:t>1</w:t>
      </w:r>
    </w:p>
    <w:p>
      <w:pPr>
        <w:spacing w:line="236" w:lineRule="exact" w:before="0"/>
        <w:ind w:left="6551" w:right="0" w:firstLine="0"/>
        <w:jc w:val="left"/>
        <w:rPr>
          <w:sz w:val="25"/>
        </w:rPr>
      </w:pPr>
      <w:r>
        <w:rPr>
          <w:spacing w:val="-10"/>
          <w:sz w:val="25"/>
        </w:rPr>
        <w:t>2</w:t>
      </w:r>
    </w:p>
    <w:p>
      <w:pPr>
        <w:spacing w:line="240" w:lineRule="auto" w:before="0"/>
        <w:ind w:left="851" w:right="0" w:hanging="1"/>
        <w:jc w:val="left"/>
        <w:rPr>
          <w:sz w:val="28"/>
        </w:rPr>
      </w:pPr>
      <w:r>
        <w:rPr>
          <w:sz w:val="28"/>
        </w:rPr>
        <w:t>Вычисления</w:t>
      </w:r>
      <w:r>
        <w:rPr>
          <w:spacing w:val="40"/>
          <w:sz w:val="28"/>
        </w:rPr>
        <w:t> </w:t>
      </w:r>
      <w:r>
        <w:rPr>
          <w:sz w:val="28"/>
        </w:rPr>
        <w:t>числителей</w:t>
      </w:r>
      <w:r>
        <w:rPr>
          <w:spacing w:val="40"/>
          <w:sz w:val="28"/>
        </w:rPr>
        <w:t> </w:t>
      </w:r>
      <w:r>
        <w:rPr>
          <w:sz w:val="28"/>
        </w:rPr>
        <w:t>и</w:t>
      </w:r>
      <w:r>
        <w:rPr>
          <w:spacing w:val="40"/>
          <w:sz w:val="28"/>
        </w:rPr>
        <w:t> </w:t>
      </w:r>
      <w:r>
        <w:rPr>
          <w:sz w:val="28"/>
        </w:rPr>
        <w:t>знаменателей</w:t>
      </w:r>
      <w:r>
        <w:rPr>
          <w:spacing w:val="40"/>
          <w:sz w:val="28"/>
        </w:rPr>
        <w:t> </w:t>
      </w:r>
      <w:r>
        <w:rPr>
          <w:sz w:val="28"/>
        </w:rPr>
        <w:t>подходящих</w:t>
      </w:r>
      <w:r>
        <w:rPr>
          <w:spacing w:val="40"/>
          <w:sz w:val="28"/>
        </w:rPr>
        <w:t> </w:t>
      </w:r>
      <w:r>
        <w:rPr>
          <w:sz w:val="28"/>
        </w:rPr>
        <w:t>дробей</w:t>
      </w:r>
      <w:r>
        <w:rPr>
          <w:spacing w:val="40"/>
          <w:sz w:val="28"/>
        </w:rPr>
        <w:t> </w:t>
      </w:r>
      <w:r>
        <w:rPr>
          <w:sz w:val="28"/>
        </w:rPr>
        <w:t>организуем</w:t>
      </w:r>
      <w:r>
        <w:rPr>
          <w:spacing w:val="40"/>
          <w:sz w:val="28"/>
        </w:rPr>
        <w:t> </w:t>
      </w:r>
      <w:r>
        <w:rPr>
          <w:sz w:val="28"/>
        </w:rPr>
        <w:t>в </w:t>
      </w:r>
      <w:r>
        <w:rPr>
          <w:spacing w:val="-2"/>
          <w:sz w:val="28"/>
        </w:rPr>
        <w:t>таблицу:</w:t>
      </w:r>
    </w:p>
    <w:p>
      <w:pPr>
        <w:pStyle w:val="BodyText"/>
        <w:spacing w:before="90"/>
        <w:rPr>
          <w:sz w:val="20"/>
        </w:rPr>
      </w:pPr>
    </w:p>
    <w:tbl>
      <w:tblPr>
        <w:tblW w:w="0" w:type="auto"/>
        <w:jc w:val="left"/>
        <w:tblInd w:w="7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16"/>
        <w:gridCol w:w="1449"/>
        <w:gridCol w:w="1291"/>
        <w:gridCol w:w="1291"/>
        <w:gridCol w:w="1291"/>
        <w:gridCol w:w="1291"/>
        <w:gridCol w:w="1290"/>
      </w:tblGrid>
      <w:tr>
        <w:trPr>
          <w:trHeight w:val="321" w:hRule="atLeast"/>
        </w:trPr>
        <w:tc>
          <w:tcPr>
            <w:tcW w:w="1316" w:type="dxa"/>
            <w:tcBorders>
              <w:bottom w:val="single" w:sz="6" w:space="0" w:color="000000"/>
              <w:right w:val="single" w:sz="6" w:space="0" w:color="000000"/>
            </w:tcBorders>
          </w:tcPr>
          <w:p>
            <w:pPr>
              <w:pStyle w:val="TableParagraph"/>
              <w:spacing w:line="301" w:lineRule="exact"/>
              <w:ind w:left="70"/>
              <w:jc w:val="left"/>
              <w:rPr>
                <w:i/>
                <w:sz w:val="28"/>
              </w:rPr>
            </w:pPr>
            <w:r>
              <w:rPr>
                <w:i/>
                <w:spacing w:val="-10"/>
                <w:sz w:val="28"/>
              </w:rPr>
              <w:t>s</w:t>
            </w:r>
          </w:p>
        </w:tc>
        <w:tc>
          <w:tcPr>
            <w:tcW w:w="1449" w:type="dxa"/>
            <w:tcBorders>
              <w:left w:val="single" w:sz="6" w:space="0" w:color="000000"/>
              <w:bottom w:val="single" w:sz="6" w:space="0" w:color="000000"/>
              <w:right w:val="single" w:sz="6" w:space="0" w:color="000000"/>
            </w:tcBorders>
          </w:tcPr>
          <w:p>
            <w:pPr>
              <w:pStyle w:val="TableParagraph"/>
              <w:spacing w:line="301" w:lineRule="exact"/>
              <w:ind w:left="496"/>
              <w:jc w:val="left"/>
              <w:rPr>
                <w:sz w:val="28"/>
              </w:rPr>
            </w:pPr>
            <w:r>
              <w:rPr>
                <w:spacing w:val="-10"/>
                <w:sz w:val="28"/>
              </w:rPr>
              <w:t>0</w:t>
            </w:r>
          </w:p>
        </w:tc>
        <w:tc>
          <w:tcPr>
            <w:tcW w:w="1291" w:type="dxa"/>
            <w:tcBorders>
              <w:left w:val="single" w:sz="6" w:space="0" w:color="000000"/>
              <w:bottom w:val="single" w:sz="6" w:space="0" w:color="000000"/>
              <w:right w:val="single" w:sz="6" w:space="0" w:color="000000"/>
            </w:tcBorders>
          </w:tcPr>
          <w:p>
            <w:pPr>
              <w:pStyle w:val="TableParagraph"/>
              <w:spacing w:line="301" w:lineRule="exact"/>
              <w:ind w:left="493"/>
              <w:jc w:val="left"/>
              <w:rPr>
                <w:sz w:val="28"/>
              </w:rPr>
            </w:pPr>
            <w:r>
              <w:rPr>
                <w:spacing w:val="-10"/>
                <w:sz w:val="28"/>
              </w:rPr>
              <w:t>1</w:t>
            </w:r>
          </w:p>
        </w:tc>
        <w:tc>
          <w:tcPr>
            <w:tcW w:w="1291" w:type="dxa"/>
            <w:tcBorders>
              <w:left w:val="single" w:sz="6" w:space="0" w:color="000000"/>
              <w:bottom w:val="single" w:sz="6" w:space="0" w:color="000000"/>
              <w:right w:val="single" w:sz="6" w:space="0" w:color="000000"/>
            </w:tcBorders>
          </w:tcPr>
          <w:p>
            <w:pPr>
              <w:pStyle w:val="TableParagraph"/>
              <w:spacing w:line="301" w:lineRule="exact"/>
              <w:ind w:left="492"/>
              <w:jc w:val="left"/>
              <w:rPr>
                <w:sz w:val="28"/>
              </w:rPr>
            </w:pPr>
            <w:r>
              <w:rPr>
                <w:spacing w:val="-10"/>
                <w:sz w:val="28"/>
              </w:rPr>
              <w:t>2</w:t>
            </w:r>
          </w:p>
        </w:tc>
        <w:tc>
          <w:tcPr>
            <w:tcW w:w="1291" w:type="dxa"/>
            <w:tcBorders>
              <w:left w:val="single" w:sz="6" w:space="0" w:color="000000"/>
              <w:bottom w:val="single" w:sz="6" w:space="0" w:color="000000"/>
              <w:right w:val="single" w:sz="6" w:space="0" w:color="000000"/>
            </w:tcBorders>
          </w:tcPr>
          <w:p>
            <w:pPr>
              <w:pStyle w:val="TableParagraph"/>
              <w:spacing w:line="301" w:lineRule="exact"/>
              <w:ind w:left="0" w:right="642"/>
              <w:jc w:val="right"/>
              <w:rPr>
                <w:sz w:val="28"/>
              </w:rPr>
            </w:pPr>
            <w:r>
              <w:rPr>
                <w:spacing w:val="-10"/>
                <w:sz w:val="28"/>
              </w:rPr>
              <w:t>3</w:t>
            </w:r>
          </w:p>
        </w:tc>
        <w:tc>
          <w:tcPr>
            <w:tcW w:w="1291" w:type="dxa"/>
            <w:tcBorders>
              <w:left w:val="single" w:sz="6" w:space="0" w:color="000000"/>
              <w:bottom w:val="single" w:sz="6" w:space="0" w:color="000000"/>
              <w:right w:val="single" w:sz="6" w:space="0" w:color="000000"/>
            </w:tcBorders>
          </w:tcPr>
          <w:p>
            <w:pPr>
              <w:pStyle w:val="TableParagraph"/>
              <w:spacing w:line="301" w:lineRule="exact"/>
              <w:ind w:left="4" w:right="156"/>
              <w:rPr>
                <w:sz w:val="28"/>
              </w:rPr>
            </w:pPr>
            <w:r>
              <w:rPr>
                <w:spacing w:val="-10"/>
                <w:sz w:val="28"/>
              </w:rPr>
              <w:t>4</w:t>
            </w:r>
          </w:p>
        </w:tc>
        <w:tc>
          <w:tcPr>
            <w:tcW w:w="1290" w:type="dxa"/>
            <w:tcBorders>
              <w:left w:val="single" w:sz="6" w:space="0" w:color="000000"/>
              <w:bottom w:val="single" w:sz="6" w:space="0" w:color="000000"/>
            </w:tcBorders>
          </w:tcPr>
          <w:p>
            <w:pPr>
              <w:pStyle w:val="TableParagraph"/>
              <w:spacing w:line="301" w:lineRule="exact"/>
              <w:ind w:left="5" w:right="151"/>
              <w:rPr>
                <w:sz w:val="28"/>
              </w:rPr>
            </w:pPr>
            <w:r>
              <w:rPr>
                <w:spacing w:val="-10"/>
                <w:sz w:val="28"/>
              </w:rPr>
              <w:t>5</w:t>
            </w:r>
          </w:p>
        </w:tc>
      </w:tr>
      <w:tr>
        <w:trPr>
          <w:trHeight w:val="828" w:hRule="atLeast"/>
        </w:trPr>
        <w:tc>
          <w:tcPr>
            <w:tcW w:w="1316" w:type="dxa"/>
            <w:tcBorders>
              <w:top w:val="single" w:sz="6" w:space="0" w:color="000000"/>
              <w:bottom w:val="single" w:sz="6" w:space="0" w:color="000000"/>
              <w:right w:val="single" w:sz="6" w:space="0" w:color="000000"/>
            </w:tcBorders>
          </w:tcPr>
          <w:p>
            <w:pPr>
              <w:pStyle w:val="TableParagraph"/>
              <w:spacing w:before="40"/>
              <w:ind w:left="70"/>
              <w:jc w:val="left"/>
              <w:rPr>
                <w:i/>
                <w:sz w:val="28"/>
              </w:rPr>
            </w:pPr>
            <w:r>
              <w:rPr>
                <w:i/>
                <w:sz w:val="28"/>
              </w:rPr>
              <w:t>q</w:t>
            </w:r>
            <w:r>
              <w:rPr>
                <w:i/>
                <w:spacing w:val="-13"/>
                <w:sz w:val="28"/>
              </w:rPr>
              <w:t> </w:t>
            </w:r>
            <w:r>
              <w:rPr>
                <w:i/>
                <w:spacing w:val="-10"/>
                <w:sz w:val="28"/>
                <w:vertAlign w:val="subscript"/>
              </w:rPr>
              <w:t>s</w:t>
            </w:r>
          </w:p>
        </w:tc>
        <w:tc>
          <w:tcPr>
            <w:tcW w:w="1449" w:type="dxa"/>
            <w:tcBorders>
              <w:top w:val="single" w:sz="6" w:space="0" w:color="000000"/>
              <w:left w:val="single" w:sz="6" w:space="0" w:color="000000"/>
              <w:bottom w:val="single" w:sz="6" w:space="0" w:color="000000"/>
              <w:right w:val="single" w:sz="6" w:space="0" w:color="000000"/>
            </w:tcBorders>
          </w:tcPr>
          <w:p>
            <w:pPr>
              <w:pStyle w:val="TableParagraph"/>
              <w:tabs>
                <w:tab w:pos="878" w:val="left" w:leader="none"/>
                <w:tab w:pos="1130" w:val="left" w:leader="none"/>
              </w:tabs>
              <w:ind w:left="78" w:right="47"/>
              <w:jc w:val="both"/>
              <w:rPr>
                <w:sz w:val="18"/>
              </w:rPr>
            </w:pPr>
            <w:r>
              <w:rPr>
                <w:spacing w:val="-4"/>
                <w:sz w:val="18"/>
              </w:rPr>
              <w:t>Это</w:t>
            </w:r>
            <w:r>
              <w:rPr>
                <w:sz w:val="18"/>
              </w:rPr>
              <w:tab/>
            </w:r>
            <w:r>
              <w:rPr>
                <w:spacing w:val="-2"/>
                <w:sz w:val="18"/>
              </w:rPr>
              <w:t>пустая </w:t>
            </w:r>
            <w:r>
              <w:rPr>
                <w:sz w:val="18"/>
              </w:rPr>
              <w:t>клетка,</w:t>
            </w:r>
            <w:r>
              <w:rPr>
                <w:spacing w:val="-6"/>
                <w:sz w:val="18"/>
              </w:rPr>
              <w:t> </w:t>
            </w:r>
            <w:r>
              <w:rPr>
                <w:sz w:val="18"/>
              </w:rPr>
              <w:t>зачем</w:t>
            </w:r>
            <w:r>
              <w:rPr>
                <w:spacing w:val="-6"/>
                <w:sz w:val="18"/>
              </w:rPr>
              <w:t> </w:t>
            </w:r>
            <w:r>
              <w:rPr>
                <w:sz w:val="18"/>
              </w:rPr>
              <w:t>вы </w:t>
            </w:r>
            <w:r>
              <w:rPr>
                <w:spacing w:val="-10"/>
                <w:sz w:val="18"/>
              </w:rPr>
              <w:t>в</w:t>
            </w:r>
            <w:r>
              <w:rPr>
                <w:sz w:val="18"/>
              </w:rPr>
              <w:tab/>
              <w:tab/>
            </w:r>
            <w:r>
              <w:rPr>
                <w:spacing w:val="-5"/>
                <w:sz w:val="18"/>
              </w:rPr>
              <w:t>нее</w:t>
            </w:r>
          </w:p>
          <w:p>
            <w:pPr>
              <w:pStyle w:val="TableParagraph"/>
              <w:spacing w:line="191" w:lineRule="exact"/>
              <w:ind w:left="78"/>
              <w:jc w:val="left"/>
              <w:rPr>
                <w:sz w:val="18"/>
              </w:rPr>
            </w:pPr>
            <w:r>
              <w:rPr>
                <w:spacing w:val="-2"/>
                <w:sz w:val="18"/>
              </w:rPr>
              <w:t>смотрите?</w:t>
            </w:r>
            <w:r>
              <w:rPr>
                <w:spacing w:val="-2"/>
                <w:sz w:val="18"/>
                <w:vertAlign w:val="superscript"/>
              </w:rPr>
              <w:t>*)</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before="320"/>
              <w:ind w:left="493"/>
              <w:jc w:val="left"/>
              <w:rPr>
                <w:sz w:val="28"/>
              </w:rPr>
            </w:pPr>
            <w:r>
              <w:rPr>
                <w:spacing w:val="-10"/>
                <w:sz w:val="28"/>
              </w:rPr>
              <w:t>2</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before="320"/>
              <w:ind w:left="492"/>
              <w:jc w:val="left"/>
              <w:rPr>
                <w:sz w:val="28"/>
              </w:rPr>
            </w:pPr>
            <w:r>
              <w:rPr>
                <w:spacing w:val="-10"/>
                <w:sz w:val="28"/>
              </w:rPr>
              <w:t>1</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before="320"/>
              <w:ind w:left="0" w:right="641"/>
              <w:jc w:val="right"/>
              <w:rPr>
                <w:sz w:val="28"/>
              </w:rPr>
            </w:pPr>
            <w:r>
              <w:rPr>
                <w:spacing w:val="-10"/>
                <w:sz w:val="28"/>
              </w:rPr>
              <w:t>3</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before="320"/>
              <w:ind w:left="5" w:right="156"/>
              <w:rPr>
                <w:sz w:val="28"/>
              </w:rPr>
            </w:pPr>
            <w:r>
              <w:rPr>
                <w:spacing w:val="-10"/>
                <w:sz w:val="28"/>
              </w:rPr>
              <w:t>4</w:t>
            </w:r>
          </w:p>
        </w:tc>
        <w:tc>
          <w:tcPr>
            <w:tcW w:w="1290" w:type="dxa"/>
            <w:tcBorders>
              <w:top w:val="single" w:sz="6" w:space="0" w:color="000000"/>
              <w:left w:val="single" w:sz="6" w:space="0" w:color="000000"/>
              <w:bottom w:val="single" w:sz="6" w:space="0" w:color="000000"/>
            </w:tcBorders>
          </w:tcPr>
          <w:p>
            <w:pPr>
              <w:pStyle w:val="TableParagraph"/>
              <w:spacing w:before="320"/>
              <w:ind w:left="6" w:right="151"/>
              <w:rPr>
                <w:sz w:val="28"/>
              </w:rPr>
            </w:pPr>
            <w:r>
              <w:rPr>
                <w:spacing w:val="-10"/>
                <w:sz w:val="28"/>
              </w:rPr>
              <w:t>2</w:t>
            </w:r>
          </w:p>
        </w:tc>
      </w:tr>
      <w:tr>
        <w:trPr>
          <w:trHeight w:val="370" w:hRule="atLeast"/>
        </w:trPr>
        <w:tc>
          <w:tcPr>
            <w:tcW w:w="1316" w:type="dxa"/>
            <w:tcBorders>
              <w:top w:val="single" w:sz="6" w:space="0" w:color="000000"/>
              <w:bottom w:val="single" w:sz="6" w:space="0" w:color="000000"/>
              <w:right w:val="single" w:sz="6" w:space="0" w:color="000000"/>
            </w:tcBorders>
          </w:tcPr>
          <w:p>
            <w:pPr>
              <w:pStyle w:val="TableParagraph"/>
              <w:spacing w:line="341" w:lineRule="exact" w:before="9"/>
              <w:ind w:left="70"/>
              <w:jc w:val="left"/>
              <w:rPr>
                <w:i/>
                <w:position w:val="-5"/>
                <w:sz w:val="15"/>
              </w:rPr>
            </w:pPr>
            <w:r>
              <w:rPr>
                <w:i/>
                <w:sz w:val="28"/>
              </w:rPr>
              <w:t>P</w:t>
            </w:r>
            <w:r>
              <w:rPr>
                <w:i/>
                <w:spacing w:val="-16"/>
                <w:sz w:val="28"/>
              </w:rPr>
              <w:t> </w:t>
            </w:r>
            <w:r>
              <w:rPr>
                <w:i/>
                <w:spacing w:val="-12"/>
                <w:position w:val="-5"/>
                <w:sz w:val="15"/>
              </w:rPr>
              <w:t>s</w:t>
            </w:r>
          </w:p>
        </w:tc>
        <w:tc>
          <w:tcPr>
            <w:tcW w:w="1449" w:type="dxa"/>
            <w:tcBorders>
              <w:top w:val="single" w:sz="6" w:space="0" w:color="000000"/>
              <w:left w:val="single" w:sz="6" w:space="0" w:color="000000"/>
              <w:bottom w:val="single" w:sz="6" w:space="0" w:color="000000"/>
              <w:right w:val="single" w:sz="6" w:space="0" w:color="000000"/>
            </w:tcBorders>
          </w:tcPr>
          <w:p>
            <w:pPr>
              <w:pStyle w:val="TableParagraph"/>
              <w:spacing w:line="319" w:lineRule="exact"/>
              <w:ind w:left="496"/>
              <w:jc w:val="left"/>
              <w:rPr>
                <w:sz w:val="28"/>
              </w:rPr>
            </w:pPr>
            <w:r>
              <w:rPr>
                <w:spacing w:val="-10"/>
                <w:sz w:val="28"/>
              </w:rPr>
              <w:t>1</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line="319" w:lineRule="exact"/>
              <w:ind w:left="493"/>
              <w:jc w:val="left"/>
              <w:rPr>
                <w:sz w:val="28"/>
              </w:rPr>
            </w:pPr>
            <w:r>
              <w:rPr>
                <w:spacing w:val="-10"/>
                <w:sz w:val="28"/>
              </w:rPr>
              <w:t>2</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line="319" w:lineRule="exact"/>
              <w:ind w:left="491"/>
              <w:jc w:val="left"/>
              <w:rPr>
                <w:sz w:val="28"/>
              </w:rPr>
            </w:pPr>
            <w:r>
              <w:rPr>
                <w:spacing w:val="-10"/>
                <w:sz w:val="28"/>
              </w:rPr>
              <w:t>3</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line="319" w:lineRule="exact"/>
              <w:ind w:left="0" w:right="573"/>
              <w:jc w:val="right"/>
              <w:rPr>
                <w:sz w:val="28"/>
              </w:rPr>
            </w:pPr>
            <w:r>
              <w:rPr>
                <w:spacing w:val="-5"/>
                <w:sz w:val="28"/>
              </w:rPr>
              <w:t>11</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line="319" w:lineRule="exact"/>
              <w:ind w:left="0" w:right="156"/>
              <w:rPr>
                <w:sz w:val="28"/>
              </w:rPr>
            </w:pPr>
            <w:r>
              <w:rPr>
                <w:spacing w:val="-5"/>
                <w:sz w:val="28"/>
              </w:rPr>
              <w:t>47</w:t>
            </w:r>
          </w:p>
        </w:tc>
        <w:tc>
          <w:tcPr>
            <w:tcW w:w="1290" w:type="dxa"/>
            <w:tcBorders>
              <w:top w:val="single" w:sz="6" w:space="0" w:color="000000"/>
              <w:left w:val="single" w:sz="6" w:space="0" w:color="000000"/>
              <w:bottom w:val="single" w:sz="6" w:space="0" w:color="000000"/>
            </w:tcBorders>
          </w:tcPr>
          <w:p>
            <w:pPr>
              <w:pStyle w:val="TableParagraph"/>
              <w:spacing w:line="319" w:lineRule="exact"/>
              <w:ind w:left="0" w:right="151"/>
              <w:rPr>
                <w:sz w:val="28"/>
              </w:rPr>
            </w:pPr>
            <w:r>
              <w:rPr>
                <w:spacing w:val="-5"/>
                <w:sz w:val="28"/>
              </w:rPr>
              <w:t>105</w:t>
            </w:r>
          </w:p>
        </w:tc>
      </w:tr>
      <w:tr>
        <w:trPr>
          <w:trHeight w:val="370" w:hRule="atLeast"/>
        </w:trPr>
        <w:tc>
          <w:tcPr>
            <w:tcW w:w="1316" w:type="dxa"/>
            <w:tcBorders>
              <w:top w:val="single" w:sz="6" w:space="0" w:color="000000"/>
              <w:right w:val="single" w:sz="6" w:space="0" w:color="000000"/>
            </w:tcBorders>
          </w:tcPr>
          <w:p>
            <w:pPr>
              <w:pStyle w:val="TableParagraph"/>
              <w:spacing w:line="341" w:lineRule="exact" w:before="9"/>
              <w:ind w:left="70"/>
              <w:jc w:val="left"/>
              <w:rPr>
                <w:i/>
                <w:position w:val="-5"/>
                <w:sz w:val="15"/>
              </w:rPr>
            </w:pPr>
            <w:r>
              <w:rPr>
                <w:i/>
                <w:sz w:val="28"/>
              </w:rPr>
              <w:t>Q</w:t>
            </w:r>
            <w:r>
              <w:rPr>
                <w:i/>
                <w:spacing w:val="-18"/>
                <w:sz w:val="28"/>
              </w:rPr>
              <w:t> </w:t>
            </w:r>
            <w:r>
              <w:rPr>
                <w:i/>
                <w:spacing w:val="-10"/>
                <w:position w:val="-5"/>
                <w:sz w:val="15"/>
              </w:rPr>
              <w:t>s</w:t>
            </w:r>
          </w:p>
        </w:tc>
        <w:tc>
          <w:tcPr>
            <w:tcW w:w="1449" w:type="dxa"/>
            <w:tcBorders>
              <w:top w:val="single" w:sz="6" w:space="0" w:color="000000"/>
              <w:left w:val="single" w:sz="6" w:space="0" w:color="000000"/>
              <w:right w:val="single" w:sz="6" w:space="0" w:color="000000"/>
            </w:tcBorders>
          </w:tcPr>
          <w:p>
            <w:pPr>
              <w:pStyle w:val="TableParagraph"/>
              <w:spacing w:line="319" w:lineRule="exact"/>
              <w:ind w:left="496"/>
              <w:jc w:val="left"/>
              <w:rPr>
                <w:sz w:val="28"/>
              </w:rPr>
            </w:pPr>
            <w:r>
              <w:rPr>
                <w:spacing w:val="-10"/>
                <w:sz w:val="28"/>
              </w:rPr>
              <w:t>0</w:t>
            </w:r>
          </w:p>
        </w:tc>
        <w:tc>
          <w:tcPr>
            <w:tcW w:w="1291" w:type="dxa"/>
            <w:tcBorders>
              <w:top w:val="single" w:sz="6" w:space="0" w:color="000000"/>
              <w:left w:val="single" w:sz="6" w:space="0" w:color="000000"/>
              <w:right w:val="single" w:sz="6" w:space="0" w:color="000000"/>
            </w:tcBorders>
          </w:tcPr>
          <w:p>
            <w:pPr>
              <w:pStyle w:val="TableParagraph"/>
              <w:spacing w:line="319" w:lineRule="exact"/>
              <w:ind w:left="493"/>
              <w:jc w:val="left"/>
              <w:rPr>
                <w:sz w:val="28"/>
              </w:rPr>
            </w:pPr>
            <w:r>
              <w:rPr>
                <w:spacing w:val="-10"/>
                <w:sz w:val="28"/>
              </w:rPr>
              <w:t>1</w:t>
            </w:r>
          </w:p>
        </w:tc>
        <w:tc>
          <w:tcPr>
            <w:tcW w:w="1291" w:type="dxa"/>
            <w:tcBorders>
              <w:top w:val="single" w:sz="6" w:space="0" w:color="000000"/>
              <w:left w:val="single" w:sz="6" w:space="0" w:color="000000"/>
              <w:right w:val="single" w:sz="6" w:space="0" w:color="000000"/>
            </w:tcBorders>
          </w:tcPr>
          <w:p>
            <w:pPr>
              <w:pStyle w:val="TableParagraph"/>
              <w:spacing w:line="319" w:lineRule="exact"/>
              <w:ind w:left="492"/>
              <w:jc w:val="left"/>
              <w:rPr>
                <w:sz w:val="28"/>
              </w:rPr>
            </w:pPr>
            <w:r>
              <w:rPr>
                <w:spacing w:val="-10"/>
                <w:sz w:val="28"/>
              </w:rPr>
              <w:t>1</w:t>
            </w:r>
          </w:p>
        </w:tc>
        <w:tc>
          <w:tcPr>
            <w:tcW w:w="1291" w:type="dxa"/>
            <w:tcBorders>
              <w:top w:val="single" w:sz="6" w:space="0" w:color="000000"/>
              <w:left w:val="single" w:sz="6" w:space="0" w:color="000000"/>
              <w:right w:val="single" w:sz="6" w:space="0" w:color="000000"/>
            </w:tcBorders>
          </w:tcPr>
          <w:p>
            <w:pPr>
              <w:pStyle w:val="TableParagraph"/>
              <w:spacing w:line="319" w:lineRule="exact"/>
              <w:ind w:left="0" w:right="641"/>
              <w:jc w:val="right"/>
              <w:rPr>
                <w:sz w:val="28"/>
              </w:rPr>
            </w:pPr>
            <w:r>
              <w:rPr>
                <w:spacing w:val="-10"/>
                <w:sz w:val="28"/>
              </w:rPr>
              <w:t>4</w:t>
            </w:r>
          </w:p>
        </w:tc>
        <w:tc>
          <w:tcPr>
            <w:tcW w:w="1291" w:type="dxa"/>
            <w:tcBorders>
              <w:top w:val="single" w:sz="6" w:space="0" w:color="000000"/>
              <w:left w:val="single" w:sz="6" w:space="0" w:color="000000"/>
              <w:right w:val="single" w:sz="6" w:space="0" w:color="000000"/>
            </w:tcBorders>
          </w:tcPr>
          <w:p>
            <w:pPr>
              <w:pStyle w:val="TableParagraph"/>
              <w:spacing w:line="319" w:lineRule="exact"/>
              <w:ind w:left="5" w:right="156"/>
              <w:rPr>
                <w:sz w:val="28"/>
              </w:rPr>
            </w:pPr>
            <w:r>
              <w:rPr>
                <w:spacing w:val="-5"/>
                <w:sz w:val="28"/>
              </w:rPr>
              <w:t>17</w:t>
            </w:r>
          </w:p>
        </w:tc>
        <w:tc>
          <w:tcPr>
            <w:tcW w:w="1290" w:type="dxa"/>
            <w:tcBorders>
              <w:top w:val="single" w:sz="6" w:space="0" w:color="000000"/>
              <w:left w:val="single" w:sz="6" w:space="0" w:color="000000"/>
            </w:tcBorders>
          </w:tcPr>
          <w:p>
            <w:pPr>
              <w:pStyle w:val="TableParagraph"/>
              <w:spacing w:line="319" w:lineRule="exact"/>
              <w:ind w:left="5" w:right="151"/>
              <w:rPr>
                <w:sz w:val="28"/>
              </w:rPr>
            </w:pPr>
            <w:r>
              <w:rPr>
                <w:spacing w:val="-5"/>
                <w:sz w:val="28"/>
              </w:rPr>
              <w:t>38</w:t>
            </w:r>
          </w:p>
        </w:tc>
      </w:tr>
    </w:tbl>
    <w:p>
      <w:pPr>
        <w:spacing w:before="319"/>
        <w:ind w:left="851" w:right="134" w:firstLine="708"/>
        <w:jc w:val="both"/>
        <w:rPr>
          <w:sz w:val="28"/>
        </w:rPr>
      </w:pPr>
      <w:r>
        <w:rPr>
          <w:sz w:val="28"/>
        </w:rPr>
        <w:t>Посмотрите внимательно. Вторая строчка этой таблицы – неполные частные – заполняется сразу после работы алгоритма Евклида, числа</w:t>
      </w:r>
    </w:p>
    <w:p>
      <w:pPr>
        <w:spacing w:line="242" w:lineRule="auto" w:before="5"/>
        <w:ind w:left="851" w:right="131" w:hanging="1"/>
        <w:jc w:val="both"/>
        <w:rPr>
          <w:sz w:val="28"/>
        </w:rPr>
      </w:pPr>
      <w:r>
        <w:rPr>
          <w:i/>
          <w:sz w:val="28"/>
        </w:rPr>
        <w:t>P</w:t>
      </w:r>
      <w:r>
        <w:rPr>
          <w:i/>
          <w:spacing w:val="-18"/>
          <w:sz w:val="28"/>
        </w:rPr>
        <w:t> </w:t>
      </w:r>
      <w:r>
        <w:rPr>
          <w:position w:val="-5"/>
          <w:sz w:val="14"/>
        </w:rPr>
        <w:t>0</w:t>
      </w:r>
      <w:r>
        <w:rPr>
          <w:spacing w:val="-9"/>
          <w:position w:val="-5"/>
          <w:sz w:val="14"/>
        </w:rPr>
        <w:t> </w:t>
      </w:r>
      <w:r>
        <w:rPr>
          <w:sz w:val="28"/>
        </w:rPr>
        <w:t>=</w:t>
      </w:r>
      <w:r>
        <w:rPr>
          <w:spacing w:val="-17"/>
          <w:sz w:val="28"/>
        </w:rPr>
        <w:t> </w:t>
      </w:r>
      <w:r>
        <w:rPr>
          <w:sz w:val="28"/>
        </w:rPr>
        <w:t>1,</w:t>
      </w:r>
      <w:r>
        <w:rPr>
          <w:spacing w:val="40"/>
          <w:sz w:val="28"/>
        </w:rPr>
        <w:t> </w:t>
      </w:r>
      <w:r>
        <w:rPr>
          <w:i/>
          <w:sz w:val="28"/>
        </w:rPr>
        <w:t>Q</w:t>
      </w:r>
      <w:r>
        <w:rPr>
          <w:i/>
          <w:spacing w:val="-18"/>
          <w:sz w:val="28"/>
        </w:rPr>
        <w:t> </w:t>
      </w:r>
      <w:r>
        <w:rPr>
          <w:position w:val="-5"/>
          <w:sz w:val="14"/>
        </w:rPr>
        <w:t>0</w:t>
      </w:r>
      <w:r>
        <w:rPr>
          <w:spacing w:val="22"/>
          <w:position w:val="-5"/>
          <w:sz w:val="14"/>
        </w:rPr>
        <w:t> </w:t>
      </w:r>
      <w:r>
        <w:rPr>
          <w:sz w:val="28"/>
        </w:rPr>
        <w:t>= 0,</w:t>
      </w:r>
      <w:r>
        <w:rPr>
          <w:spacing w:val="40"/>
          <w:sz w:val="28"/>
        </w:rPr>
        <w:t> </w:t>
      </w:r>
      <w:r>
        <w:rPr>
          <w:i/>
          <w:sz w:val="28"/>
        </w:rPr>
        <w:t>P</w:t>
      </w:r>
      <w:r>
        <w:rPr>
          <w:i/>
          <w:spacing w:val="-18"/>
          <w:sz w:val="28"/>
        </w:rPr>
        <w:t> </w:t>
      </w:r>
      <w:r>
        <w:rPr>
          <w:position w:val="-5"/>
          <w:sz w:val="14"/>
        </w:rPr>
        <w:t>1</w:t>
      </w:r>
      <w:r>
        <w:rPr>
          <w:spacing w:val="27"/>
          <w:position w:val="-5"/>
          <w:sz w:val="14"/>
        </w:rPr>
        <w:t> </w:t>
      </w:r>
      <w:r>
        <w:rPr>
          <w:sz w:val="28"/>
        </w:rPr>
        <w:t>= </w:t>
      </w:r>
      <w:r>
        <w:rPr>
          <w:i/>
          <w:sz w:val="28"/>
        </w:rPr>
        <w:t>q</w:t>
      </w:r>
      <w:r>
        <w:rPr>
          <w:i/>
          <w:spacing w:val="-18"/>
          <w:sz w:val="28"/>
        </w:rPr>
        <w:t> </w:t>
      </w:r>
      <w:r>
        <w:rPr>
          <w:position w:val="-5"/>
          <w:sz w:val="14"/>
        </w:rPr>
        <w:t>1</w:t>
      </w:r>
      <w:r>
        <w:rPr>
          <w:spacing w:val="28"/>
          <w:position w:val="-5"/>
          <w:sz w:val="14"/>
        </w:rPr>
        <w:t> </w:t>
      </w:r>
      <w:r>
        <w:rPr>
          <w:sz w:val="28"/>
        </w:rPr>
        <w:t>,</w:t>
      </w:r>
      <w:r>
        <w:rPr>
          <w:spacing w:val="40"/>
          <w:sz w:val="28"/>
        </w:rPr>
        <w:t> </w:t>
      </w:r>
      <w:r>
        <w:rPr>
          <w:i/>
          <w:sz w:val="28"/>
        </w:rPr>
        <w:t>Q</w:t>
      </w:r>
      <w:r>
        <w:rPr>
          <w:i/>
          <w:spacing w:val="-18"/>
          <w:sz w:val="28"/>
        </w:rPr>
        <w:t> </w:t>
      </w:r>
      <w:r>
        <w:rPr>
          <w:position w:val="-5"/>
          <w:sz w:val="14"/>
        </w:rPr>
        <w:t>1</w:t>
      </w:r>
      <w:r>
        <w:rPr>
          <w:spacing w:val="28"/>
          <w:position w:val="-5"/>
          <w:sz w:val="14"/>
        </w:rPr>
        <w:t> </w:t>
      </w:r>
      <w:r>
        <w:rPr>
          <w:sz w:val="28"/>
        </w:rPr>
        <w:t>= 1</w:t>
      </w:r>
      <w:r>
        <w:rPr>
          <w:spacing w:val="40"/>
          <w:sz w:val="28"/>
        </w:rPr>
        <w:t> </w:t>
      </w:r>
      <w:r>
        <w:rPr>
          <w:sz w:val="28"/>
        </w:rPr>
        <w:t>проставляются в таблицу автоматически. Две последние строки заполняются слева направо с использованием рекуррентных соотношений. Например, число 11 = </w:t>
      </w:r>
      <w:r>
        <w:rPr>
          <w:i/>
          <w:sz w:val="28"/>
        </w:rPr>
        <w:t>P</w:t>
      </w:r>
      <w:r>
        <w:rPr>
          <w:i/>
          <w:spacing w:val="-18"/>
          <w:sz w:val="28"/>
        </w:rPr>
        <w:t> </w:t>
      </w:r>
      <w:r>
        <w:rPr>
          <w:position w:val="-5"/>
          <w:sz w:val="14"/>
        </w:rPr>
        <w:t>3</w:t>
      </w:r>
      <w:r>
        <w:rPr>
          <w:spacing w:val="40"/>
          <w:position w:val="-5"/>
          <w:sz w:val="14"/>
        </w:rPr>
        <w:t> </w:t>
      </w:r>
      <w:r>
        <w:rPr>
          <w:sz w:val="28"/>
        </w:rPr>
        <w:t>в третьей строке возникло так:</w:t>
      </w:r>
      <w:r>
        <w:rPr>
          <w:spacing w:val="40"/>
          <w:sz w:val="28"/>
        </w:rPr>
        <w:t> </w:t>
      </w:r>
      <w:r>
        <w:rPr>
          <w:sz w:val="28"/>
        </w:rPr>
        <w:t>тройка, стоящая над ним, умножилась на тройку, стоящую перед ним, и к результату прибавилась стоящая впереди двойка, ибо</w:t>
      </w:r>
    </w:p>
    <w:p>
      <w:pPr>
        <w:spacing w:line="242" w:lineRule="auto" w:before="2"/>
        <w:ind w:left="851" w:right="132" w:hanging="1"/>
        <w:jc w:val="both"/>
        <w:rPr>
          <w:sz w:val="28"/>
        </w:rPr>
      </w:pPr>
      <w:r>
        <w:rPr>
          <w:i/>
          <w:sz w:val="28"/>
        </w:rPr>
        <w:t>P</w:t>
      </w:r>
      <w:r>
        <w:rPr>
          <w:i/>
          <w:spacing w:val="-18"/>
          <w:sz w:val="28"/>
        </w:rPr>
        <w:t> </w:t>
      </w:r>
      <w:r>
        <w:rPr>
          <w:position w:val="-5"/>
          <w:sz w:val="14"/>
        </w:rPr>
        <w:t>3</w:t>
      </w:r>
      <w:r>
        <w:rPr>
          <w:spacing w:val="-9"/>
          <w:position w:val="-5"/>
          <w:sz w:val="14"/>
        </w:rPr>
        <w:t> </w:t>
      </w:r>
      <w:r>
        <w:rPr>
          <w:sz w:val="28"/>
        </w:rPr>
        <w:t>= </w:t>
      </w:r>
      <w:r>
        <w:rPr>
          <w:i/>
          <w:sz w:val="28"/>
        </w:rPr>
        <w:t>q</w:t>
      </w:r>
      <w:r>
        <w:rPr>
          <w:i/>
          <w:spacing w:val="-18"/>
          <w:sz w:val="28"/>
        </w:rPr>
        <w:t> </w:t>
      </w:r>
      <w:r>
        <w:rPr>
          <w:position w:val="-5"/>
          <w:sz w:val="14"/>
        </w:rPr>
        <w:t>3 </w:t>
      </w:r>
      <w:r>
        <w:rPr>
          <w:i/>
          <w:sz w:val="28"/>
        </w:rPr>
        <w:t>P</w:t>
      </w:r>
      <w:r>
        <w:rPr>
          <w:i/>
          <w:spacing w:val="-18"/>
          <w:sz w:val="28"/>
        </w:rPr>
        <w:t> </w:t>
      </w:r>
      <w:r>
        <w:rPr>
          <w:position w:val="-5"/>
          <w:sz w:val="14"/>
        </w:rPr>
        <w:t>2 </w:t>
      </w:r>
      <w:r>
        <w:rPr>
          <w:sz w:val="28"/>
        </w:rPr>
        <w:t>+ </w:t>
      </w:r>
      <w:r>
        <w:rPr>
          <w:i/>
          <w:sz w:val="28"/>
        </w:rPr>
        <w:t>P</w:t>
      </w:r>
      <w:r>
        <w:rPr>
          <w:i/>
          <w:spacing w:val="-18"/>
          <w:sz w:val="28"/>
        </w:rPr>
        <w:t> </w:t>
      </w:r>
      <w:r>
        <w:rPr>
          <w:position w:val="-5"/>
          <w:sz w:val="14"/>
        </w:rPr>
        <w:t>1 </w:t>
      </w:r>
      <w:r>
        <w:rPr>
          <w:sz w:val="28"/>
        </w:rPr>
        <w:t>= 3 </w:t>
      </w:r>
      <w:r>
        <w:rPr>
          <w:rFonts w:ascii="Symbol" w:hAnsi="Symbol"/>
          <w:sz w:val="28"/>
        </w:rPr>
        <w:t></w:t>
      </w:r>
      <w:r>
        <w:rPr>
          <w:sz w:val="28"/>
        </w:rPr>
        <w:t>3 + 2. После того, как в таблице уже стоит число 11, следующая клетка в этой строке заполняется числом 4 </w:t>
      </w:r>
      <w:r>
        <w:rPr>
          <w:rFonts w:ascii="Symbol" w:hAnsi="Symbol"/>
          <w:sz w:val="28"/>
        </w:rPr>
        <w:t></w:t>
      </w:r>
      <w:r>
        <w:rPr>
          <w:sz w:val="28"/>
        </w:rPr>
        <w:t>11 + 3 = 47, и т.д. Согласитесь, этот процесс гораздо быстрее и приятнее раскручивания многоэтажных дробей. Ответ:</w:t>
      </w:r>
    </w:p>
    <w:p>
      <w:pPr>
        <w:spacing w:after="0" w:line="242" w:lineRule="auto"/>
        <w:jc w:val="both"/>
        <w:rPr>
          <w:sz w:val="28"/>
        </w:rPr>
        <w:sectPr>
          <w:pgSz w:w="11900" w:h="16840"/>
          <w:pgMar w:header="0" w:footer="985" w:top="1060" w:bottom="1180" w:left="850" w:right="708"/>
        </w:sectPr>
      </w:pPr>
    </w:p>
    <w:p>
      <w:pPr>
        <w:spacing w:before="219"/>
        <w:ind w:left="922" w:right="0" w:firstLine="0"/>
        <w:jc w:val="left"/>
        <w:rPr>
          <w:position w:val="-5"/>
          <w:sz w:val="14"/>
        </w:rPr>
      </w:pPr>
      <w:r>
        <w:rPr>
          <w:rFonts w:ascii="Symbol" w:hAnsi="Symbol"/>
          <w:sz w:val="28"/>
        </w:rPr>
        <w:t></w:t>
      </w:r>
      <w:r>
        <w:rPr>
          <w:spacing w:val="-26"/>
          <w:sz w:val="28"/>
        </w:rPr>
        <w:t> </w:t>
      </w:r>
      <w:r>
        <w:rPr>
          <w:position w:val="-5"/>
          <w:sz w:val="14"/>
        </w:rPr>
        <w:t>0</w:t>
      </w:r>
      <w:r>
        <w:rPr>
          <w:spacing w:val="20"/>
          <w:position w:val="-5"/>
          <w:sz w:val="14"/>
        </w:rPr>
        <w:t> </w:t>
      </w:r>
      <w:r>
        <w:rPr>
          <w:sz w:val="28"/>
        </w:rPr>
        <w:t>=</w:t>
      </w:r>
      <w:r>
        <w:rPr>
          <w:spacing w:val="-4"/>
          <w:sz w:val="28"/>
        </w:rPr>
        <w:t> </w:t>
      </w:r>
      <w:r>
        <w:rPr>
          <w:rFonts w:ascii="Symbol" w:hAnsi="Symbol"/>
          <w:sz w:val="28"/>
        </w:rPr>
        <w:t></w:t>
      </w:r>
      <w:r>
        <w:rPr>
          <w:sz w:val="28"/>
        </w:rPr>
        <w:t>;</w:t>
      </w:r>
      <w:r>
        <w:rPr>
          <w:spacing w:val="-1"/>
          <w:sz w:val="28"/>
        </w:rPr>
        <w:t> </w:t>
      </w:r>
      <w:r>
        <w:rPr>
          <w:rFonts w:ascii="Symbol" w:hAnsi="Symbol"/>
          <w:sz w:val="28"/>
        </w:rPr>
        <w:t></w:t>
      </w:r>
      <w:r>
        <w:rPr>
          <w:spacing w:val="-32"/>
          <w:sz w:val="28"/>
        </w:rPr>
        <w:t> </w:t>
      </w:r>
      <w:r>
        <w:rPr>
          <w:spacing w:val="-10"/>
          <w:position w:val="-5"/>
          <w:sz w:val="14"/>
        </w:rPr>
        <w:t>1</w:t>
      </w:r>
    </w:p>
    <w:p>
      <w:pPr>
        <w:spacing w:before="219"/>
        <w:ind w:left="24" w:right="0" w:firstLine="0"/>
        <w:jc w:val="left"/>
        <w:rPr>
          <w:position w:val="-5"/>
          <w:sz w:val="14"/>
        </w:rPr>
      </w:pPr>
      <w:r>
        <w:rPr/>
        <w:br w:type="column"/>
      </w:r>
      <w:r>
        <w:rPr>
          <w:sz w:val="28"/>
        </w:rPr>
        <w:t>=</w:t>
      </w:r>
      <w:r>
        <w:rPr>
          <w:spacing w:val="-2"/>
          <w:sz w:val="28"/>
        </w:rPr>
        <w:t> </w:t>
      </w:r>
      <w:r>
        <w:rPr>
          <w:sz w:val="28"/>
        </w:rPr>
        <w:t>2;</w:t>
      </w:r>
      <w:r>
        <w:rPr>
          <w:spacing w:val="-2"/>
          <w:sz w:val="28"/>
        </w:rPr>
        <w:t> </w:t>
      </w:r>
      <w:r>
        <w:rPr>
          <w:rFonts w:ascii="Symbol" w:hAnsi="Symbol"/>
          <w:sz w:val="28"/>
        </w:rPr>
        <w:t></w:t>
      </w:r>
      <w:r>
        <w:rPr>
          <w:spacing w:val="-32"/>
          <w:sz w:val="28"/>
        </w:rPr>
        <w:t> </w:t>
      </w:r>
      <w:r>
        <w:rPr>
          <w:spacing w:val="-10"/>
          <w:position w:val="-5"/>
          <w:sz w:val="14"/>
        </w:rPr>
        <w:t>2</w:t>
      </w:r>
    </w:p>
    <w:p>
      <w:pPr>
        <w:spacing w:before="219"/>
        <w:ind w:left="24" w:right="0" w:firstLine="0"/>
        <w:jc w:val="left"/>
        <w:rPr>
          <w:position w:val="-5"/>
          <w:sz w:val="14"/>
        </w:rPr>
      </w:pPr>
      <w:r>
        <w:rPr/>
        <w:br w:type="column"/>
      </w:r>
      <w:r>
        <w:rPr>
          <w:sz w:val="28"/>
        </w:rPr>
        <w:t>=</w:t>
      </w:r>
      <w:r>
        <w:rPr>
          <w:spacing w:val="-3"/>
          <w:sz w:val="28"/>
        </w:rPr>
        <w:t> </w:t>
      </w:r>
      <w:r>
        <w:rPr>
          <w:sz w:val="28"/>
        </w:rPr>
        <w:t>3;</w:t>
      </w:r>
      <w:r>
        <w:rPr>
          <w:spacing w:val="-1"/>
          <w:sz w:val="28"/>
        </w:rPr>
        <w:t> </w:t>
      </w:r>
      <w:r>
        <w:rPr>
          <w:rFonts w:ascii="Symbol" w:hAnsi="Symbol"/>
          <w:sz w:val="28"/>
        </w:rPr>
        <w:t></w:t>
      </w:r>
      <w:r>
        <w:rPr>
          <w:spacing w:val="-26"/>
          <w:sz w:val="28"/>
        </w:rPr>
        <w:t> </w:t>
      </w:r>
      <w:r>
        <w:rPr>
          <w:spacing w:val="-10"/>
          <w:position w:val="-5"/>
          <w:sz w:val="14"/>
        </w:rPr>
        <w:t>3</w:t>
      </w:r>
    </w:p>
    <w:p>
      <w:pPr>
        <w:spacing w:line="259" w:lineRule="exact" w:before="23"/>
        <w:ind w:left="289" w:right="0" w:firstLine="0"/>
        <w:jc w:val="left"/>
        <w:rPr>
          <w:sz w:val="28"/>
        </w:rPr>
      </w:pPr>
      <w:r>
        <w:rPr/>
        <w:br w:type="column"/>
      </w:r>
      <w:r>
        <w:rPr>
          <w:spacing w:val="-5"/>
          <w:sz w:val="28"/>
        </w:rPr>
        <w:t>11</w:t>
      </w:r>
    </w:p>
    <w:p>
      <w:pPr>
        <w:spacing w:line="184" w:lineRule="auto" w:before="0"/>
        <w:ind w:left="18" w:right="0" w:firstLine="0"/>
        <w:jc w:val="left"/>
        <w:rPr>
          <w:position w:val="-5"/>
          <w:sz w:val="14"/>
        </w:rPr>
      </w:pPr>
      <w:r>
        <w:rPr>
          <w:position w:val="-5"/>
          <w:sz w:val="14"/>
        </w:rPr>
        <mc:AlternateContent>
          <mc:Choice Requires="wps">
            <w:drawing>
              <wp:anchor distT="0" distB="0" distL="0" distR="0" allowOverlap="1" layoutInCell="1" locked="0" behindDoc="1" simplePos="0" relativeHeight="479595008">
                <wp:simplePos x="0" y="0"/>
                <wp:positionH relativeFrom="page">
                  <wp:posOffset>3109720</wp:posOffset>
                </wp:positionH>
                <wp:positionV relativeFrom="paragraph">
                  <wp:posOffset>68738</wp:posOffset>
                </wp:positionV>
                <wp:extent cx="17272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172720" cy="1270"/>
                        </a:xfrm>
                        <a:custGeom>
                          <a:avLst/>
                          <a:gdLst/>
                          <a:ahLst/>
                          <a:cxnLst/>
                          <a:rect l="l" t="t" r="r" b="b"/>
                          <a:pathLst>
                            <a:path w="172720" h="0">
                              <a:moveTo>
                                <a:pt x="0" y="0"/>
                              </a:moveTo>
                              <a:lnTo>
                                <a:pt x="172212" y="0"/>
                              </a:lnTo>
                            </a:path>
                          </a:pathLst>
                        </a:custGeom>
                        <a:ln w="73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21472" from="244.859909pt,5.412505pt" to="258.419959pt,5.412505pt" stroked="true" strokeweight=".57795pt" strokecolor="#000000">
                <v:stroke dashstyle="solid"/>
                <w10:wrap type="none"/>
              </v:line>
            </w:pict>
          </mc:Fallback>
        </mc:AlternateContent>
      </w:r>
      <w:r>
        <w:rPr>
          <w:sz w:val="28"/>
        </w:rPr>
        <w:t>=</w:t>
      </w:r>
      <w:r>
        <w:rPr>
          <w:spacing w:val="72"/>
          <w:w w:val="150"/>
          <w:sz w:val="28"/>
        </w:rPr>
        <w:t> </w:t>
      </w:r>
      <w:r>
        <w:rPr>
          <w:position w:val="-17"/>
          <w:sz w:val="28"/>
        </w:rPr>
        <w:t>4</w:t>
      </w:r>
      <w:r>
        <w:rPr>
          <w:spacing w:val="59"/>
          <w:position w:val="-17"/>
          <w:sz w:val="28"/>
        </w:rPr>
        <w:t> </w:t>
      </w:r>
      <w:r>
        <w:rPr>
          <w:sz w:val="28"/>
        </w:rPr>
        <w:t>=</w:t>
      </w:r>
      <w:r>
        <w:rPr>
          <w:spacing w:val="-2"/>
          <w:sz w:val="28"/>
        </w:rPr>
        <w:t> </w:t>
      </w:r>
      <w:r>
        <w:rPr>
          <w:sz w:val="28"/>
        </w:rPr>
        <w:t>2,75</w:t>
      </w:r>
      <w:r>
        <w:rPr>
          <w:spacing w:val="-2"/>
          <w:sz w:val="28"/>
        </w:rPr>
        <w:t> </w:t>
      </w:r>
      <w:r>
        <w:rPr>
          <w:sz w:val="28"/>
        </w:rPr>
        <w:t>; </w:t>
      </w:r>
      <w:r>
        <w:rPr>
          <w:rFonts w:ascii="Symbol" w:hAnsi="Symbol"/>
          <w:sz w:val="28"/>
        </w:rPr>
        <w:t></w:t>
      </w:r>
      <w:r>
        <w:rPr>
          <w:spacing w:val="-32"/>
          <w:sz w:val="28"/>
        </w:rPr>
        <w:t> </w:t>
      </w:r>
      <w:r>
        <w:rPr>
          <w:spacing w:val="-10"/>
          <w:position w:val="-5"/>
          <w:sz w:val="14"/>
        </w:rPr>
        <w:t>4</w:t>
      </w:r>
    </w:p>
    <w:p>
      <w:pPr>
        <w:spacing w:line="259" w:lineRule="exact" w:before="23"/>
        <w:ind w:left="313" w:right="0" w:firstLine="0"/>
        <w:jc w:val="left"/>
        <w:rPr>
          <w:sz w:val="28"/>
        </w:rPr>
      </w:pPr>
      <w:r>
        <w:rPr/>
        <w:br w:type="column"/>
      </w:r>
      <w:r>
        <w:rPr>
          <w:spacing w:val="-5"/>
          <w:sz w:val="28"/>
        </w:rPr>
        <w:t>47</w:t>
      </w:r>
    </w:p>
    <w:p>
      <w:pPr>
        <w:spacing w:line="184" w:lineRule="auto" w:before="0"/>
        <w:ind w:left="24" w:right="0" w:firstLine="0"/>
        <w:jc w:val="left"/>
        <w:rPr>
          <w:position w:val="-5"/>
          <w:sz w:val="14"/>
        </w:rPr>
      </w:pPr>
      <w:r>
        <w:rPr>
          <w:position w:val="-5"/>
          <w:sz w:val="14"/>
        </w:rPr>
        <mc:AlternateContent>
          <mc:Choice Requires="wps">
            <w:drawing>
              <wp:anchor distT="0" distB="0" distL="0" distR="0" allowOverlap="1" layoutInCell="1" locked="0" behindDoc="1" simplePos="0" relativeHeight="479595520">
                <wp:simplePos x="0" y="0"/>
                <wp:positionH relativeFrom="page">
                  <wp:posOffset>4287773</wp:posOffset>
                </wp:positionH>
                <wp:positionV relativeFrom="paragraph">
                  <wp:posOffset>68746</wp:posOffset>
                </wp:positionV>
                <wp:extent cx="196850" cy="127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196850" cy="1270"/>
                        </a:xfrm>
                        <a:custGeom>
                          <a:avLst/>
                          <a:gdLst/>
                          <a:ahLst/>
                          <a:cxnLst/>
                          <a:rect l="l" t="t" r="r" b="b"/>
                          <a:pathLst>
                            <a:path w="196850" h="0">
                              <a:moveTo>
                                <a:pt x="0" y="0"/>
                              </a:moveTo>
                              <a:lnTo>
                                <a:pt x="196596" y="0"/>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20960" from="337.619995pt,5.413094pt" to="353.099995pt,5.413094pt" stroked="true" strokeweight=".579pt" strokecolor="#000000">
                <v:stroke dashstyle="solid"/>
                <w10:wrap type="none"/>
              </v:line>
            </w:pict>
          </mc:Fallback>
        </mc:AlternateContent>
      </w:r>
      <w:r>
        <w:rPr>
          <w:sz w:val="28"/>
        </w:rPr>
        <w:t>=</w:t>
      </w:r>
      <w:r>
        <w:rPr>
          <w:spacing w:val="45"/>
          <w:sz w:val="28"/>
        </w:rPr>
        <w:t> </w:t>
      </w:r>
      <w:r>
        <w:rPr>
          <w:position w:val="-17"/>
          <w:sz w:val="28"/>
        </w:rPr>
        <w:t>17</w:t>
      </w:r>
      <w:r>
        <w:rPr>
          <w:spacing w:val="15"/>
          <w:position w:val="-17"/>
          <w:sz w:val="28"/>
        </w:rPr>
        <w:t> </w:t>
      </w:r>
      <w:r>
        <w:rPr>
          <w:rFonts w:ascii="Symbol" w:hAnsi="Symbol"/>
          <w:sz w:val="28"/>
        </w:rPr>
        <w:t></w:t>
      </w:r>
      <w:r>
        <w:rPr>
          <w:spacing w:val="-4"/>
          <w:sz w:val="28"/>
        </w:rPr>
        <w:t> </w:t>
      </w:r>
      <w:r>
        <w:rPr>
          <w:sz w:val="28"/>
        </w:rPr>
        <w:t>2,764...;</w:t>
      </w:r>
      <w:r>
        <w:rPr>
          <w:spacing w:val="-2"/>
          <w:sz w:val="28"/>
        </w:rPr>
        <w:t> </w:t>
      </w:r>
      <w:r>
        <w:rPr>
          <w:rFonts w:ascii="Symbol" w:hAnsi="Symbol"/>
          <w:sz w:val="28"/>
        </w:rPr>
        <w:t></w:t>
      </w:r>
      <w:r>
        <w:rPr>
          <w:spacing w:val="-31"/>
          <w:sz w:val="28"/>
        </w:rPr>
        <w:t> </w:t>
      </w:r>
      <w:r>
        <w:rPr>
          <w:spacing w:val="-10"/>
          <w:position w:val="-5"/>
          <w:sz w:val="14"/>
        </w:rPr>
        <w:t>5</w:t>
      </w:r>
    </w:p>
    <w:p>
      <w:pPr>
        <w:spacing w:line="244" w:lineRule="exact" w:before="42"/>
        <w:ind w:left="293" w:right="0" w:firstLine="0"/>
        <w:jc w:val="left"/>
        <w:rPr>
          <w:sz w:val="27"/>
        </w:rPr>
      </w:pPr>
      <w:r>
        <w:rPr/>
        <w:br w:type="column"/>
      </w:r>
      <w:r>
        <w:rPr>
          <w:spacing w:val="-5"/>
          <w:sz w:val="27"/>
        </w:rPr>
        <w:t>105</w:t>
      </w:r>
    </w:p>
    <w:p>
      <w:pPr>
        <w:spacing w:line="182" w:lineRule="auto" w:before="0"/>
        <w:ind w:left="23" w:right="0" w:firstLine="0"/>
        <w:jc w:val="left"/>
        <w:rPr>
          <w:sz w:val="28"/>
        </w:rPr>
      </w:pPr>
      <w:r>
        <w:rPr>
          <w:sz w:val="28"/>
        </w:rPr>
        <mc:AlternateContent>
          <mc:Choice Requires="wps">
            <w:drawing>
              <wp:anchor distT="0" distB="0" distL="0" distR="0" allowOverlap="1" layoutInCell="1" locked="0" behindDoc="1" simplePos="0" relativeHeight="479596032">
                <wp:simplePos x="0" y="0"/>
                <wp:positionH relativeFrom="page">
                  <wp:posOffset>5664708</wp:posOffset>
                </wp:positionH>
                <wp:positionV relativeFrom="paragraph">
                  <wp:posOffset>70915</wp:posOffset>
                </wp:positionV>
                <wp:extent cx="257175" cy="127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257175" cy="1270"/>
                        </a:xfrm>
                        <a:custGeom>
                          <a:avLst/>
                          <a:gdLst/>
                          <a:ahLst/>
                          <a:cxnLst/>
                          <a:rect l="l" t="t" r="r" b="b"/>
                          <a:pathLst>
                            <a:path w="257175" h="0">
                              <a:moveTo>
                                <a:pt x="0" y="0"/>
                              </a:moveTo>
                              <a:lnTo>
                                <a:pt x="25679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20448" from="446.040009pt,5.58392pt" to="466.260009pt,5.58392pt" stroked="true" strokeweight=".570pt" strokecolor="#000000">
                <v:stroke dashstyle="solid"/>
                <w10:wrap type="none"/>
              </v:line>
            </w:pict>
          </mc:Fallback>
        </mc:AlternateContent>
      </w:r>
      <w:r>
        <w:rPr>
          <w:sz w:val="28"/>
        </w:rPr>
        <w:t>=</w:t>
      </w:r>
      <w:r>
        <w:rPr>
          <w:spacing w:val="78"/>
          <w:w w:val="150"/>
          <w:sz w:val="28"/>
        </w:rPr>
        <w:t> </w:t>
      </w:r>
      <w:r>
        <w:rPr>
          <w:position w:val="-17"/>
          <w:sz w:val="27"/>
        </w:rPr>
        <w:t>38</w:t>
      </w:r>
      <w:r>
        <w:rPr>
          <w:spacing w:val="44"/>
          <w:position w:val="-17"/>
          <w:sz w:val="27"/>
        </w:rPr>
        <w:t> </w:t>
      </w:r>
      <w:r>
        <w:rPr>
          <w:rFonts w:ascii="Symbol" w:hAnsi="Symbol"/>
          <w:sz w:val="28"/>
        </w:rPr>
        <w:t></w:t>
      </w:r>
      <w:r>
        <w:rPr>
          <w:sz w:val="28"/>
        </w:rPr>
        <w:t> </w:t>
      </w:r>
      <w:r>
        <w:rPr>
          <w:rFonts w:ascii="Symbol" w:hAnsi="Symbol"/>
          <w:spacing w:val="-2"/>
          <w:sz w:val="28"/>
        </w:rPr>
        <w:t></w:t>
      </w:r>
      <w:r>
        <w:rPr>
          <w:spacing w:val="-2"/>
          <w:sz w:val="28"/>
        </w:rPr>
        <w:t>2,76315...</w:t>
      </w:r>
    </w:p>
    <w:p>
      <w:pPr>
        <w:spacing w:after="0" w:line="182" w:lineRule="auto"/>
        <w:jc w:val="left"/>
        <w:rPr>
          <w:sz w:val="28"/>
        </w:rPr>
        <w:sectPr>
          <w:type w:val="continuous"/>
          <w:pgSz w:w="11900" w:h="16840"/>
          <w:pgMar w:header="0" w:footer="985" w:top="1060" w:bottom="1240" w:left="850" w:right="708"/>
          <w:cols w:num="6" w:equalWidth="0">
            <w:col w:w="2055" w:space="40"/>
            <w:col w:w="787" w:space="39"/>
            <w:col w:w="793" w:space="40"/>
            <w:col w:w="1810" w:space="40"/>
            <w:col w:w="2132" w:space="39"/>
            <w:col w:w="2567"/>
          </w:cols>
        </w:sectPr>
      </w:pPr>
    </w:p>
    <w:p>
      <w:pPr>
        <w:pStyle w:val="BodyText"/>
        <w:rPr>
          <w:sz w:val="20"/>
        </w:rPr>
      </w:pPr>
    </w:p>
    <w:p>
      <w:pPr>
        <w:pStyle w:val="BodyText"/>
        <w:spacing w:before="228" w:after="1"/>
        <w:rPr>
          <w:sz w:val="20"/>
        </w:rPr>
      </w:pPr>
    </w:p>
    <w:p>
      <w:pPr>
        <w:spacing w:line="20" w:lineRule="exact"/>
        <w:ind w:left="851" w:right="0" w:firstLine="0"/>
        <w:rPr>
          <w:sz w:val="2"/>
        </w:rPr>
      </w:pPr>
      <w:r>
        <w:rPr>
          <w:sz w:val="2"/>
        </w:rPr>
        <mc:AlternateContent>
          <mc:Choice Requires="wps">
            <w:drawing>
              <wp:inline distT="0" distB="0" distL="0" distR="0">
                <wp:extent cx="1828800" cy="7620"/>
                <wp:effectExtent l="0" t="0" r="0" b="0"/>
                <wp:docPr id="439" name="Group 439"/>
                <wp:cNvGraphicFramePr>
                  <a:graphicFrameLocks/>
                </wp:cNvGraphicFramePr>
                <a:graphic>
                  <a:graphicData uri="http://schemas.microsoft.com/office/word/2010/wordprocessingGroup">
                    <wpg:wgp>
                      <wpg:cNvPr id="439" name="Group 439"/>
                      <wpg:cNvGrpSpPr/>
                      <wpg:grpSpPr>
                        <a:xfrm>
                          <a:off x="0" y="0"/>
                          <a:ext cx="1828800" cy="7620"/>
                          <a:chExt cx="1828800" cy="7620"/>
                        </a:xfrm>
                      </wpg:grpSpPr>
                      <wps:wsp>
                        <wps:cNvPr id="440" name="Graphic 44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6pt;mso-position-horizontal-relative:char;mso-position-vertical-relative:line" id="docshapegroup287" coordorigin="0,0" coordsize="2880,12">
                <v:rect style="position:absolute;left:0;top:0;width:2880;height:12" id="docshape288" filled="true" fillcolor="#000000" stroked="false">
                  <v:fill type="solid"/>
                </v:rect>
              </v:group>
            </w:pict>
          </mc:Fallback>
        </mc:AlternateContent>
      </w:r>
      <w:r>
        <w:rPr>
          <w:sz w:val="2"/>
        </w:rPr>
      </w:r>
    </w:p>
    <w:p>
      <w:pPr>
        <w:spacing w:before="94"/>
        <w:ind w:left="851" w:right="0" w:firstLine="0"/>
        <w:jc w:val="left"/>
        <w:rPr>
          <w:sz w:val="20"/>
        </w:rPr>
      </w:pPr>
      <w:r>
        <w:rPr>
          <w:sz w:val="20"/>
          <w:vertAlign w:val="superscript"/>
        </w:rPr>
        <w:t>*)</w:t>
      </w:r>
      <w:r>
        <w:rPr>
          <w:spacing w:val="-4"/>
          <w:sz w:val="20"/>
          <w:vertAlign w:val="baseline"/>
        </w:rPr>
        <w:t> </w:t>
      </w:r>
      <w:r>
        <w:rPr>
          <w:sz w:val="20"/>
          <w:vertAlign w:val="baseline"/>
        </w:rPr>
        <w:t>Более</w:t>
      </w:r>
      <w:r>
        <w:rPr>
          <w:spacing w:val="-3"/>
          <w:sz w:val="20"/>
          <w:vertAlign w:val="baseline"/>
        </w:rPr>
        <w:t> </w:t>
      </w:r>
      <w:r>
        <w:rPr>
          <w:sz w:val="20"/>
          <w:vertAlign w:val="baseline"/>
        </w:rPr>
        <w:t>того,</w:t>
      </w:r>
      <w:r>
        <w:rPr>
          <w:spacing w:val="-5"/>
          <w:sz w:val="20"/>
          <w:vertAlign w:val="baseline"/>
        </w:rPr>
        <w:t> </w:t>
      </w:r>
      <w:r>
        <w:rPr>
          <w:sz w:val="20"/>
          <w:vertAlign w:val="baseline"/>
        </w:rPr>
        <w:t>вы</w:t>
      </w:r>
      <w:r>
        <w:rPr>
          <w:spacing w:val="-3"/>
          <w:sz w:val="20"/>
          <w:vertAlign w:val="baseline"/>
        </w:rPr>
        <w:t> </w:t>
      </w:r>
      <w:r>
        <w:rPr>
          <w:sz w:val="20"/>
          <w:vertAlign w:val="baseline"/>
        </w:rPr>
        <w:t>зачем-то</w:t>
      </w:r>
      <w:r>
        <w:rPr>
          <w:spacing w:val="-3"/>
          <w:sz w:val="20"/>
          <w:vertAlign w:val="baseline"/>
        </w:rPr>
        <w:t> </w:t>
      </w:r>
      <w:r>
        <w:rPr>
          <w:sz w:val="20"/>
          <w:vertAlign w:val="baseline"/>
        </w:rPr>
        <w:t>начали</w:t>
      </w:r>
      <w:r>
        <w:rPr>
          <w:spacing w:val="-3"/>
          <w:sz w:val="20"/>
          <w:vertAlign w:val="baseline"/>
        </w:rPr>
        <w:t> </w:t>
      </w:r>
      <w:r>
        <w:rPr>
          <w:sz w:val="20"/>
          <w:vertAlign w:val="baseline"/>
        </w:rPr>
        <w:t>читать</w:t>
      </w:r>
      <w:r>
        <w:rPr>
          <w:spacing w:val="-5"/>
          <w:sz w:val="20"/>
          <w:vertAlign w:val="baseline"/>
        </w:rPr>
        <w:t> </w:t>
      </w:r>
      <w:r>
        <w:rPr>
          <w:sz w:val="20"/>
          <w:vertAlign w:val="baseline"/>
        </w:rPr>
        <w:t>сноску</w:t>
      </w:r>
      <w:r>
        <w:rPr>
          <w:spacing w:val="-5"/>
          <w:sz w:val="20"/>
          <w:vertAlign w:val="baseline"/>
        </w:rPr>
        <w:t> </w:t>
      </w:r>
      <w:r>
        <w:rPr>
          <w:sz w:val="20"/>
          <w:vertAlign w:val="baseline"/>
        </w:rPr>
        <w:t>к</w:t>
      </w:r>
      <w:r>
        <w:rPr>
          <w:spacing w:val="-3"/>
          <w:sz w:val="20"/>
          <w:vertAlign w:val="baseline"/>
        </w:rPr>
        <w:t> </w:t>
      </w:r>
      <w:r>
        <w:rPr>
          <w:sz w:val="20"/>
          <w:vertAlign w:val="baseline"/>
        </w:rPr>
        <w:t>пустой</w:t>
      </w:r>
      <w:r>
        <w:rPr>
          <w:spacing w:val="-5"/>
          <w:sz w:val="20"/>
          <w:vertAlign w:val="baseline"/>
        </w:rPr>
        <w:t> </w:t>
      </w:r>
      <w:r>
        <w:rPr>
          <w:spacing w:val="-2"/>
          <w:sz w:val="20"/>
          <w:vertAlign w:val="baseline"/>
        </w:rPr>
        <w:t>клетке.</w:t>
      </w:r>
    </w:p>
    <w:p>
      <w:pPr>
        <w:spacing w:after="0"/>
        <w:jc w:val="left"/>
        <w:rPr>
          <w:sz w:val="20"/>
        </w:rPr>
        <w:sectPr>
          <w:type w:val="continuous"/>
          <w:pgSz w:w="11900" w:h="16840"/>
          <w:pgMar w:header="0" w:footer="985" w:top="1060" w:bottom="1240" w:left="850" w:right="708"/>
        </w:sectPr>
      </w:pPr>
    </w:p>
    <w:p>
      <w:pPr>
        <w:spacing w:before="70"/>
        <w:ind w:left="851" w:right="131" w:firstLine="0"/>
        <w:jc w:val="both"/>
        <w:rPr>
          <w:sz w:val="28"/>
        </w:rPr>
      </w:pPr>
      <w:r>
        <w:rPr>
          <w:sz w:val="28"/>
        </w:rPr>
        <w:t>–</w:t>
      </w:r>
      <w:r>
        <w:rPr>
          <w:spacing w:val="40"/>
          <w:sz w:val="28"/>
        </w:rPr>
        <w:t> </w:t>
      </w:r>
      <w:r>
        <w:rPr>
          <w:sz w:val="28"/>
        </w:rPr>
        <w:t>на</w:t>
      </w:r>
      <w:r>
        <w:rPr>
          <w:spacing w:val="-2"/>
          <w:sz w:val="28"/>
        </w:rPr>
        <w:t> </w:t>
      </w:r>
      <w:r>
        <w:rPr>
          <w:sz w:val="28"/>
        </w:rPr>
        <w:t>пятом</w:t>
      </w:r>
      <w:r>
        <w:rPr>
          <w:spacing w:val="-2"/>
          <w:sz w:val="28"/>
        </w:rPr>
        <w:t> </w:t>
      </w:r>
      <w:r>
        <w:rPr>
          <w:sz w:val="28"/>
        </w:rPr>
        <w:t>шаге</w:t>
      </w:r>
      <w:r>
        <w:rPr>
          <w:spacing w:val="-2"/>
          <w:sz w:val="28"/>
        </w:rPr>
        <w:t> </w:t>
      </w:r>
      <w:r>
        <w:rPr>
          <w:sz w:val="28"/>
        </w:rPr>
        <w:t>(считая с</w:t>
      </w:r>
      <w:r>
        <w:rPr>
          <w:spacing w:val="-2"/>
          <w:sz w:val="28"/>
        </w:rPr>
        <w:t> </w:t>
      </w:r>
      <w:r>
        <w:rPr>
          <w:sz w:val="28"/>
        </w:rPr>
        <w:t>нуля)</w:t>
      </w:r>
      <w:r>
        <w:rPr>
          <w:spacing w:val="-1"/>
          <w:sz w:val="28"/>
        </w:rPr>
        <w:t> </w:t>
      </w:r>
      <w:r>
        <w:rPr>
          <w:sz w:val="28"/>
        </w:rPr>
        <w:t>подходящие дроби</w:t>
      </w:r>
      <w:r>
        <w:rPr>
          <w:spacing w:val="-2"/>
          <w:sz w:val="28"/>
        </w:rPr>
        <w:t> </w:t>
      </w:r>
      <w:r>
        <w:rPr>
          <w:sz w:val="28"/>
        </w:rPr>
        <w:t>подошли</w:t>
      </w:r>
      <w:r>
        <w:rPr>
          <w:spacing w:val="-1"/>
          <w:sz w:val="28"/>
        </w:rPr>
        <w:t> </w:t>
      </w:r>
      <w:r>
        <w:rPr>
          <w:sz w:val="28"/>
        </w:rPr>
        <w:t>к</w:t>
      </w:r>
      <w:r>
        <w:rPr>
          <w:spacing w:val="-1"/>
          <w:sz w:val="28"/>
        </w:rPr>
        <w:t> </w:t>
      </w:r>
      <w:r>
        <w:rPr>
          <w:sz w:val="28"/>
        </w:rPr>
        <w:t>самому</w:t>
      </w:r>
      <w:r>
        <w:rPr>
          <w:spacing w:val="-1"/>
          <w:sz w:val="28"/>
        </w:rPr>
        <w:t> </w:t>
      </w:r>
      <w:r>
        <w:rPr>
          <w:sz w:val="28"/>
        </w:rPr>
        <w:t>числу, прыгая вокруг</w:t>
      </w:r>
      <w:r>
        <w:rPr>
          <w:spacing w:val="-1"/>
          <w:sz w:val="28"/>
        </w:rPr>
        <w:t> </w:t>
      </w:r>
      <w:r>
        <w:rPr>
          <w:sz w:val="28"/>
        </w:rPr>
        <w:t>него.</w:t>
      </w:r>
      <w:r>
        <w:rPr>
          <w:spacing w:val="-3"/>
          <w:sz w:val="28"/>
        </w:rPr>
        <w:t> </w:t>
      </w:r>
      <w:r>
        <w:rPr>
          <w:sz w:val="28"/>
        </w:rPr>
        <w:t>Я</w:t>
      </w:r>
      <w:r>
        <w:rPr>
          <w:spacing w:val="-3"/>
          <w:sz w:val="28"/>
        </w:rPr>
        <w:t> </w:t>
      </w:r>
      <w:r>
        <w:rPr>
          <w:sz w:val="28"/>
        </w:rPr>
        <w:t>имею</w:t>
      </w:r>
      <w:r>
        <w:rPr>
          <w:spacing w:val="-2"/>
          <w:sz w:val="28"/>
        </w:rPr>
        <w:t> </w:t>
      </w:r>
      <w:r>
        <w:rPr>
          <w:sz w:val="28"/>
        </w:rPr>
        <w:t>ввиду</w:t>
      </w:r>
      <w:r>
        <w:rPr>
          <w:spacing w:val="-1"/>
          <w:sz w:val="28"/>
        </w:rPr>
        <w:t> </w:t>
      </w:r>
      <w:r>
        <w:rPr>
          <w:sz w:val="28"/>
        </w:rPr>
        <w:t>то,</w:t>
      </w:r>
      <w:r>
        <w:rPr>
          <w:spacing w:val="-2"/>
          <w:sz w:val="28"/>
        </w:rPr>
        <w:t> </w:t>
      </w:r>
      <w:r>
        <w:rPr>
          <w:sz w:val="28"/>
        </w:rPr>
        <w:t>что</w:t>
      </w:r>
      <w:r>
        <w:rPr>
          <w:spacing w:val="-1"/>
          <w:sz w:val="28"/>
        </w:rPr>
        <w:t> </w:t>
      </w:r>
      <w:r>
        <w:rPr>
          <w:sz w:val="28"/>
        </w:rPr>
        <w:t>дроби</w:t>
      </w:r>
      <w:r>
        <w:rPr>
          <w:spacing w:val="-3"/>
          <w:sz w:val="28"/>
        </w:rPr>
        <w:t> </w:t>
      </w:r>
      <w:r>
        <w:rPr>
          <w:sz w:val="28"/>
        </w:rPr>
        <w:t>с</w:t>
      </w:r>
      <w:r>
        <w:rPr>
          <w:spacing w:val="-2"/>
          <w:sz w:val="28"/>
        </w:rPr>
        <w:t> </w:t>
      </w:r>
      <w:r>
        <w:rPr>
          <w:sz w:val="28"/>
        </w:rPr>
        <w:t>четными номерами</w:t>
      </w:r>
      <w:r>
        <w:rPr>
          <w:spacing w:val="-1"/>
          <w:sz w:val="28"/>
        </w:rPr>
        <w:t> </w:t>
      </w:r>
      <w:r>
        <w:rPr>
          <w:sz w:val="28"/>
        </w:rPr>
        <w:t>больше исходного числа, а дроби с нечетными номерами – меньше, и последовательность подходящих дробей очень быстро сходится к самому числу. Это, конечно, не случайно, но об этих свойствах как раз чуть ниже и в следующем пункте.</w:t>
      </w:r>
    </w:p>
    <w:p>
      <w:pPr>
        <w:pStyle w:val="BodyText"/>
        <w:spacing w:before="277"/>
        <w:ind w:left="851" w:right="132" w:firstLine="708"/>
        <w:jc w:val="both"/>
      </w:pPr>
      <w:r>
        <w:rPr/>
        <w:t>Я хотел было закончить здесь пункт 8, но человек – существо ужасно любопытное. Если он идет мимо забора за которым что-то попискивает, то он обязательно заглянет в щелочку,</w:t>
      </w:r>
      <w:r>
        <w:rPr>
          <w:spacing w:val="17"/>
        </w:rPr>
        <w:t> </w:t>
      </w:r>
      <w:r>
        <w:rPr/>
        <w:t>чтобы</w:t>
      </w:r>
      <w:r>
        <w:rPr>
          <w:spacing w:val="16"/>
        </w:rPr>
        <w:t> </w:t>
      </w:r>
      <w:r>
        <w:rPr/>
        <w:t>узнать,</w:t>
      </w:r>
      <w:r>
        <w:rPr>
          <w:spacing w:val="17"/>
        </w:rPr>
        <w:t> </w:t>
      </w:r>
      <w:r>
        <w:rPr/>
        <w:t>что</w:t>
      </w:r>
      <w:r>
        <w:rPr>
          <w:spacing w:val="17"/>
        </w:rPr>
        <w:t> </w:t>
      </w:r>
      <w:r>
        <w:rPr/>
        <w:t>это</w:t>
      </w:r>
      <w:r>
        <w:rPr>
          <w:spacing w:val="17"/>
        </w:rPr>
        <w:t> </w:t>
      </w:r>
      <w:r>
        <w:rPr/>
        <w:t>там</w:t>
      </w:r>
      <w:r>
        <w:rPr>
          <w:spacing w:val="18"/>
        </w:rPr>
        <w:t> </w:t>
      </w:r>
      <w:r>
        <w:rPr/>
        <w:t>пищит.</w:t>
      </w:r>
      <w:r>
        <w:rPr>
          <w:spacing w:val="16"/>
        </w:rPr>
        <w:t> </w:t>
      </w:r>
      <w:r>
        <w:rPr/>
        <w:t>Вот</w:t>
      </w:r>
      <w:r>
        <w:rPr>
          <w:spacing w:val="16"/>
        </w:rPr>
        <w:t> </w:t>
      </w:r>
      <w:r>
        <w:rPr/>
        <w:t>и</w:t>
      </w:r>
      <w:r>
        <w:rPr>
          <w:spacing w:val="17"/>
        </w:rPr>
        <w:t> </w:t>
      </w:r>
      <w:r>
        <w:rPr/>
        <w:t>сейчас</w:t>
      </w:r>
      <w:r>
        <w:rPr>
          <w:spacing w:val="18"/>
        </w:rPr>
        <w:t> </w:t>
      </w:r>
      <w:r>
        <w:rPr/>
        <w:t>любопытство</w:t>
      </w:r>
      <w:r>
        <w:rPr>
          <w:spacing w:val="17"/>
        </w:rPr>
        <w:t> </w:t>
      </w:r>
      <w:r>
        <w:rPr/>
        <w:t>взяло</w:t>
      </w:r>
      <w:r>
        <w:rPr>
          <w:spacing w:val="18"/>
        </w:rPr>
        <w:t> </w:t>
      </w:r>
      <w:r>
        <w:rPr/>
        <w:t>верх,</w:t>
      </w:r>
      <w:r>
        <w:rPr>
          <w:spacing w:val="17"/>
        </w:rPr>
        <w:t> </w:t>
      </w:r>
      <w:r>
        <w:rPr/>
        <w:t>и</w:t>
      </w:r>
      <w:r>
        <w:rPr>
          <w:spacing w:val="17"/>
        </w:rPr>
        <w:t> </w:t>
      </w:r>
      <w:r>
        <w:rPr/>
        <w:t>мне</w:t>
      </w:r>
    </w:p>
    <w:p>
      <w:pPr>
        <w:pStyle w:val="BodyText"/>
        <w:tabs>
          <w:tab w:pos="8038" w:val="left" w:leader="none"/>
        </w:tabs>
        <w:spacing w:before="58"/>
        <w:ind w:left="851"/>
      </w:pPr>
      <w:r>
        <w:rPr/>
        <mc:AlternateContent>
          <mc:Choice Requires="wps">
            <w:drawing>
              <wp:anchor distT="0" distB="0" distL="0" distR="0" allowOverlap="1" layoutInCell="1" locked="0" behindDoc="1" simplePos="0" relativeHeight="479597056">
                <wp:simplePos x="0" y="0"/>
                <wp:positionH relativeFrom="page">
                  <wp:posOffset>5333879</wp:posOffset>
                </wp:positionH>
                <wp:positionV relativeFrom="paragraph">
                  <wp:posOffset>29365</wp:posOffset>
                </wp:positionV>
                <wp:extent cx="186690" cy="18351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186690" cy="183515"/>
                          <a:chExt cx="186690" cy="183515"/>
                        </a:xfrm>
                      </wpg:grpSpPr>
                      <wps:wsp>
                        <wps:cNvPr id="442" name="Graphic 442"/>
                        <wps:cNvSpPr/>
                        <wps:spPr>
                          <a:xfrm>
                            <a:off x="3168" y="102228"/>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443" name="Graphic 443"/>
                        <wps:cNvSpPr/>
                        <wps:spPr>
                          <a:xfrm>
                            <a:off x="22218" y="105276"/>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444" name="Graphic 444"/>
                        <wps:cNvSpPr/>
                        <wps:spPr>
                          <a:xfrm>
                            <a:off x="54222" y="3168"/>
                            <a:ext cx="128905" cy="153670"/>
                          </a:xfrm>
                          <a:custGeom>
                            <a:avLst/>
                            <a:gdLst/>
                            <a:ahLst/>
                            <a:cxnLst/>
                            <a:rect l="l" t="t" r="r" b="b"/>
                            <a:pathLst>
                              <a:path w="128905" h="153670">
                                <a:moveTo>
                                  <a:pt x="0" y="153162"/>
                                </a:moveTo>
                                <a:lnTo>
                                  <a:pt x="37337" y="0"/>
                                </a:lnTo>
                                <a:lnTo>
                                  <a:pt x="128777" y="0"/>
                                </a:lnTo>
                              </a:path>
                            </a:pathLst>
                          </a:custGeom>
                          <a:ln w="6337">
                            <a:solidFill>
                              <a:srgbClr val="000000"/>
                            </a:solidFill>
                            <a:prstDash val="solid"/>
                          </a:ln>
                        </wps:spPr>
                        <wps:bodyPr wrap="square" lIns="0" tIns="0" rIns="0" bIns="0" rtlCol="0">
                          <a:prstTxWarp prst="textNoShape">
                            <a:avLst/>
                          </a:prstTxWarp>
                          <a:noAutofit/>
                        </wps:bodyPr>
                      </wps:wsp>
                      <wps:wsp>
                        <wps:cNvPr id="445" name="Textbox 445"/>
                        <wps:cNvSpPr txBox="1"/>
                        <wps:spPr>
                          <a:xfrm>
                            <a:off x="0" y="0"/>
                            <a:ext cx="186690" cy="183515"/>
                          </a:xfrm>
                          <a:prstGeom prst="rect">
                            <a:avLst/>
                          </a:prstGeom>
                        </wps:spPr>
                        <wps:txbx>
                          <w:txbxContent>
                            <w:p>
                              <w:pPr>
                                <w:spacing w:before="12"/>
                                <w:ind w:left="154" w:right="0" w:firstLine="0"/>
                                <w:jc w:val="lef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419.990509pt;margin-top:2.312219pt;width:14.7pt;height:14.45pt;mso-position-horizontal-relative:page;mso-position-vertical-relative:paragraph;z-index:-23719424" id="docshapegroup289" coordorigin="8400,46" coordsize="294,289">
                <v:line style="position:absolute" from="8405,224" to="8435,207" stroked="true" strokeweight=".499pt" strokecolor="#000000">
                  <v:stroke dashstyle="solid"/>
                </v:line>
                <v:line style="position:absolute" from="8435,212" to="8479,292" stroked="true" strokeweight=".998pt" strokecolor="#000000">
                  <v:stroke dashstyle="solid"/>
                </v:line>
                <v:shape style="position:absolute;left:8485;top:51;width:203;height:242" id="docshape290" coordorigin="8485,51" coordsize="203,242" path="m8485,292l8544,51,8688,51e" filled="false" stroked="true" strokeweight=".499pt" strokecolor="#000000">
                  <v:path arrowok="t"/>
                  <v:stroke dashstyle="solid"/>
                </v:shape>
                <v:shape style="position:absolute;left:8399;top:46;width:294;height:289" type="#_x0000_t202" id="docshape291" filled="false" stroked="false">
                  <v:textbox inset="0,0,0,0">
                    <w:txbxContent>
                      <w:p>
                        <w:pPr>
                          <w:spacing w:before="12"/>
                          <w:ind w:left="154" w:right="0" w:firstLine="0"/>
                          <w:jc w:val="left"/>
                          <w:rPr>
                            <w:sz w:val="24"/>
                          </w:rPr>
                        </w:pPr>
                        <w:r>
                          <w:rPr>
                            <w:spacing w:val="-10"/>
                            <w:sz w:val="24"/>
                          </w:rPr>
                          <w:t>2</w:t>
                        </w:r>
                      </w:p>
                    </w:txbxContent>
                  </v:textbox>
                  <w10:wrap type="none"/>
                </v:shape>
                <w10:wrap type="none"/>
              </v:group>
            </w:pict>
          </mc:Fallback>
        </mc:AlternateContent>
      </w:r>
      <w:r>
        <w:rPr/>
        <w:t>страшно</w:t>
      </w:r>
      <w:r>
        <w:rPr>
          <w:spacing w:val="51"/>
          <w:w w:val="150"/>
        </w:rPr>
        <w:t> </w:t>
      </w:r>
      <w:r>
        <w:rPr/>
        <w:t>хочется</w:t>
      </w:r>
      <w:r>
        <w:rPr>
          <w:spacing w:val="53"/>
          <w:w w:val="150"/>
        </w:rPr>
        <w:t> </w:t>
      </w:r>
      <w:r>
        <w:rPr/>
        <w:t>посчитать</w:t>
      </w:r>
      <w:r>
        <w:rPr>
          <w:spacing w:val="52"/>
          <w:w w:val="150"/>
        </w:rPr>
        <w:t> </w:t>
      </w:r>
      <w:r>
        <w:rPr/>
        <w:t>подходящие</w:t>
      </w:r>
      <w:r>
        <w:rPr>
          <w:spacing w:val="53"/>
          <w:w w:val="150"/>
        </w:rPr>
        <w:t> </w:t>
      </w:r>
      <w:r>
        <w:rPr/>
        <w:t>дроби</w:t>
      </w:r>
      <w:r>
        <w:rPr>
          <w:spacing w:val="52"/>
          <w:w w:val="150"/>
        </w:rPr>
        <w:t> </w:t>
      </w:r>
      <w:r>
        <w:rPr>
          <w:spacing w:val="-2"/>
        </w:rPr>
        <w:t>разложения</w:t>
      </w:r>
      <w:r>
        <w:rPr/>
        <w:tab/>
        <w:t>в</w:t>
      </w:r>
      <w:r>
        <w:rPr>
          <w:spacing w:val="54"/>
          <w:w w:val="150"/>
        </w:rPr>
        <w:t> </w:t>
      </w:r>
      <w:r>
        <w:rPr/>
        <w:t>цепную</w:t>
      </w:r>
      <w:r>
        <w:rPr>
          <w:spacing w:val="57"/>
          <w:w w:val="150"/>
        </w:rPr>
        <w:t> </w:t>
      </w:r>
      <w:r>
        <w:rPr/>
        <w:t>дробь</w:t>
      </w:r>
      <w:r>
        <w:rPr>
          <w:spacing w:val="57"/>
          <w:w w:val="150"/>
        </w:rPr>
        <w:t> </w:t>
      </w:r>
      <w:r>
        <w:rPr>
          <w:spacing w:val="-5"/>
        </w:rPr>
        <w:t>из</w:t>
      </w:r>
    </w:p>
    <w:p>
      <w:pPr>
        <w:pStyle w:val="BodyText"/>
        <w:spacing w:before="5"/>
        <w:ind w:left="851"/>
      </w:pPr>
      <w:r>
        <w:rPr/>
        <w:t>примера</w:t>
      </w:r>
      <w:r>
        <w:rPr>
          <w:spacing w:val="-4"/>
        </w:rPr>
        <w:t> </w:t>
      </w:r>
      <w:r>
        <w:rPr/>
        <w:t>1</w:t>
      </w:r>
      <w:r>
        <w:rPr>
          <w:spacing w:val="-5"/>
        </w:rPr>
        <w:t> </w:t>
      </w:r>
      <w:r>
        <w:rPr/>
        <w:t>предыдущего</w:t>
      </w:r>
      <w:r>
        <w:rPr>
          <w:spacing w:val="-3"/>
        </w:rPr>
        <w:t> </w:t>
      </w:r>
      <w:r>
        <w:rPr/>
        <w:t>пункта.</w:t>
      </w:r>
      <w:r>
        <w:rPr>
          <w:spacing w:val="-5"/>
        </w:rPr>
        <w:t> </w:t>
      </w:r>
      <w:r>
        <w:rPr/>
        <w:t>Не</w:t>
      </w:r>
      <w:r>
        <w:rPr>
          <w:spacing w:val="-3"/>
        </w:rPr>
        <w:t> </w:t>
      </w:r>
      <w:r>
        <w:rPr/>
        <w:t>буду</w:t>
      </w:r>
      <w:r>
        <w:rPr>
          <w:spacing w:val="-4"/>
        </w:rPr>
        <w:t> </w:t>
      </w:r>
      <w:r>
        <w:rPr/>
        <w:t>себя</w:t>
      </w:r>
      <w:r>
        <w:rPr>
          <w:spacing w:val="-3"/>
        </w:rPr>
        <w:t> </w:t>
      </w:r>
      <w:r>
        <w:rPr/>
        <w:t>сдерживать</w:t>
      </w:r>
      <w:r>
        <w:rPr>
          <w:spacing w:val="-3"/>
        </w:rPr>
        <w:t> </w:t>
      </w:r>
      <w:r>
        <w:rPr/>
        <w:t>и</w:t>
      </w:r>
      <w:r>
        <w:rPr>
          <w:spacing w:val="-4"/>
        </w:rPr>
        <w:t> </w:t>
      </w:r>
      <w:r>
        <w:rPr/>
        <w:t>составлю</w:t>
      </w:r>
      <w:r>
        <w:rPr>
          <w:spacing w:val="-3"/>
        </w:rPr>
        <w:t> </w:t>
      </w:r>
      <w:r>
        <w:rPr>
          <w:spacing w:val="-2"/>
        </w:rPr>
        <w:t>таблицу:</w:t>
      </w:r>
    </w:p>
    <w:p>
      <w:pPr>
        <w:pStyle w:val="BodyText"/>
        <w:spacing w:before="49" w:after="1"/>
        <w:rPr>
          <w:sz w:val="20"/>
        </w:rPr>
      </w:pPr>
    </w:p>
    <w:tbl>
      <w:tblPr>
        <w:tblW w:w="0" w:type="auto"/>
        <w:jc w:val="left"/>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2"/>
        <w:gridCol w:w="1023"/>
        <w:gridCol w:w="1022"/>
        <w:gridCol w:w="1023"/>
        <w:gridCol w:w="1022"/>
        <w:gridCol w:w="1023"/>
        <w:gridCol w:w="1022"/>
        <w:gridCol w:w="1023"/>
        <w:gridCol w:w="1015"/>
      </w:tblGrid>
      <w:tr>
        <w:trPr>
          <w:trHeight w:val="276" w:hRule="atLeast"/>
        </w:trPr>
        <w:tc>
          <w:tcPr>
            <w:tcW w:w="1022" w:type="dxa"/>
          </w:tcPr>
          <w:p>
            <w:pPr>
              <w:pStyle w:val="TableParagraph"/>
              <w:spacing w:line="257" w:lineRule="exact"/>
              <w:ind w:left="69"/>
              <w:jc w:val="left"/>
              <w:rPr>
                <w:i/>
                <w:sz w:val="24"/>
              </w:rPr>
            </w:pPr>
            <w:r>
              <w:rPr>
                <w:i/>
                <w:spacing w:val="-10"/>
                <w:sz w:val="24"/>
              </w:rPr>
              <w:t>s</w:t>
            </w:r>
          </w:p>
        </w:tc>
        <w:tc>
          <w:tcPr>
            <w:tcW w:w="1023" w:type="dxa"/>
          </w:tcPr>
          <w:p>
            <w:pPr>
              <w:pStyle w:val="TableParagraph"/>
              <w:spacing w:line="257" w:lineRule="exact"/>
              <w:ind w:left="369"/>
              <w:jc w:val="left"/>
              <w:rPr>
                <w:sz w:val="24"/>
              </w:rPr>
            </w:pPr>
            <w:r>
              <w:rPr>
                <w:spacing w:val="-10"/>
                <w:sz w:val="24"/>
              </w:rPr>
              <w:t>0</w:t>
            </w:r>
          </w:p>
        </w:tc>
        <w:tc>
          <w:tcPr>
            <w:tcW w:w="1022" w:type="dxa"/>
          </w:tcPr>
          <w:p>
            <w:pPr>
              <w:pStyle w:val="TableParagraph"/>
              <w:spacing w:line="257" w:lineRule="exact"/>
              <w:ind w:left="370"/>
              <w:jc w:val="left"/>
              <w:rPr>
                <w:sz w:val="24"/>
              </w:rPr>
            </w:pPr>
            <w:r>
              <w:rPr>
                <w:spacing w:val="-10"/>
                <w:sz w:val="24"/>
              </w:rPr>
              <w:t>1</w:t>
            </w:r>
          </w:p>
        </w:tc>
        <w:tc>
          <w:tcPr>
            <w:tcW w:w="1023" w:type="dxa"/>
          </w:tcPr>
          <w:p>
            <w:pPr>
              <w:pStyle w:val="TableParagraph"/>
              <w:spacing w:line="257" w:lineRule="exact"/>
              <w:ind w:left="371"/>
              <w:jc w:val="left"/>
              <w:rPr>
                <w:sz w:val="24"/>
              </w:rPr>
            </w:pPr>
            <w:r>
              <w:rPr>
                <w:spacing w:val="-10"/>
                <w:sz w:val="24"/>
              </w:rPr>
              <w:t>2</w:t>
            </w:r>
          </w:p>
        </w:tc>
        <w:tc>
          <w:tcPr>
            <w:tcW w:w="1022" w:type="dxa"/>
          </w:tcPr>
          <w:p>
            <w:pPr>
              <w:pStyle w:val="TableParagraph"/>
              <w:spacing w:line="257" w:lineRule="exact"/>
              <w:ind w:left="371"/>
              <w:jc w:val="left"/>
              <w:rPr>
                <w:sz w:val="24"/>
              </w:rPr>
            </w:pPr>
            <w:r>
              <w:rPr>
                <w:spacing w:val="-10"/>
                <w:sz w:val="24"/>
              </w:rPr>
              <w:t>3</w:t>
            </w:r>
          </w:p>
        </w:tc>
        <w:tc>
          <w:tcPr>
            <w:tcW w:w="1023" w:type="dxa"/>
          </w:tcPr>
          <w:p>
            <w:pPr>
              <w:pStyle w:val="TableParagraph"/>
              <w:spacing w:line="257" w:lineRule="exact"/>
              <w:ind w:left="0" w:right="139"/>
              <w:rPr>
                <w:sz w:val="24"/>
              </w:rPr>
            </w:pPr>
            <w:r>
              <w:rPr>
                <w:spacing w:val="-10"/>
                <w:sz w:val="24"/>
              </w:rPr>
              <w:t>4</w:t>
            </w:r>
          </w:p>
        </w:tc>
        <w:tc>
          <w:tcPr>
            <w:tcW w:w="1022" w:type="dxa"/>
          </w:tcPr>
          <w:p>
            <w:pPr>
              <w:pStyle w:val="TableParagraph"/>
              <w:spacing w:line="257" w:lineRule="exact"/>
              <w:ind w:left="371"/>
              <w:jc w:val="left"/>
              <w:rPr>
                <w:sz w:val="24"/>
              </w:rPr>
            </w:pPr>
            <w:r>
              <w:rPr>
                <w:spacing w:val="-10"/>
                <w:sz w:val="24"/>
              </w:rPr>
              <w:t>5</w:t>
            </w:r>
          </w:p>
        </w:tc>
        <w:tc>
          <w:tcPr>
            <w:tcW w:w="1023" w:type="dxa"/>
          </w:tcPr>
          <w:p>
            <w:pPr>
              <w:pStyle w:val="TableParagraph"/>
              <w:spacing w:line="257" w:lineRule="exact"/>
              <w:ind w:left="374"/>
              <w:jc w:val="left"/>
              <w:rPr>
                <w:sz w:val="24"/>
              </w:rPr>
            </w:pPr>
            <w:r>
              <w:rPr>
                <w:spacing w:val="-10"/>
                <w:sz w:val="24"/>
              </w:rPr>
              <w:t>6</w:t>
            </w:r>
          </w:p>
        </w:tc>
        <w:tc>
          <w:tcPr>
            <w:tcW w:w="1015" w:type="dxa"/>
            <w:tcBorders>
              <w:right w:val="nil"/>
            </w:tcBorders>
          </w:tcPr>
          <w:p>
            <w:pPr>
              <w:pStyle w:val="TableParagraph"/>
              <w:spacing w:line="257" w:lineRule="exact"/>
              <w:ind w:left="0" w:right="138"/>
              <w:rPr>
                <w:sz w:val="24"/>
              </w:rPr>
            </w:pPr>
            <w:r>
              <w:rPr>
                <w:spacing w:val="-10"/>
                <w:sz w:val="24"/>
              </w:rPr>
              <w:t>7</w:t>
            </w:r>
          </w:p>
        </w:tc>
      </w:tr>
      <w:tr>
        <w:trPr>
          <w:trHeight w:val="400" w:hRule="atLeast"/>
        </w:trPr>
        <w:tc>
          <w:tcPr>
            <w:tcW w:w="1022" w:type="dxa"/>
          </w:tcPr>
          <w:p>
            <w:pPr>
              <w:pStyle w:val="TableParagraph"/>
              <w:spacing w:before="77"/>
              <w:ind w:left="69"/>
              <w:jc w:val="left"/>
              <w:rPr>
                <w:i/>
                <w:sz w:val="24"/>
              </w:rPr>
            </w:pPr>
            <w:r>
              <w:rPr>
                <w:i/>
                <w:w w:val="105"/>
                <w:sz w:val="24"/>
              </w:rPr>
              <w:t>q</w:t>
            </w:r>
            <w:r>
              <w:rPr>
                <w:i/>
                <w:spacing w:val="-11"/>
                <w:w w:val="105"/>
                <w:sz w:val="24"/>
              </w:rPr>
              <w:t> </w:t>
            </w:r>
            <w:r>
              <w:rPr>
                <w:i/>
                <w:spacing w:val="-10"/>
                <w:w w:val="105"/>
                <w:sz w:val="24"/>
                <w:vertAlign w:val="subscript"/>
              </w:rPr>
              <w:t>s</w:t>
            </w:r>
          </w:p>
        </w:tc>
        <w:tc>
          <w:tcPr>
            <w:tcW w:w="1023" w:type="dxa"/>
          </w:tcPr>
          <w:p>
            <w:pPr>
              <w:pStyle w:val="TableParagraph"/>
              <w:ind w:left="0"/>
              <w:jc w:val="left"/>
              <w:rPr>
                <w:sz w:val="24"/>
              </w:rPr>
            </w:pPr>
          </w:p>
        </w:tc>
        <w:tc>
          <w:tcPr>
            <w:tcW w:w="1022" w:type="dxa"/>
          </w:tcPr>
          <w:p>
            <w:pPr>
              <w:pStyle w:val="TableParagraph"/>
              <w:spacing w:line="274" w:lineRule="exact"/>
              <w:ind w:left="370"/>
              <w:jc w:val="left"/>
              <w:rPr>
                <w:sz w:val="24"/>
              </w:rPr>
            </w:pPr>
            <w:r>
              <w:rPr>
                <w:spacing w:val="-10"/>
                <w:sz w:val="24"/>
              </w:rPr>
              <w:t>1</w:t>
            </w:r>
          </w:p>
        </w:tc>
        <w:tc>
          <w:tcPr>
            <w:tcW w:w="1023" w:type="dxa"/>
          </w:tcPr>
          <w:p>
            <w:pPr>
              <w:pStyle w:val="TableParagraph"/>
              <w:spacing w:line="274" w:lineRule="exact"/>
              <w:ind w:left="371"/>
              <w:jc w:val="left"/>
              <w:rPr>
                <w:sz w:val="24"/>
              </w:rPr>
            </w:pPr>
            <w:r>
              <w:rPr>
                <w:spacing w:val="-10"/>
                <w:sz w:val="24"/>
              </w:rPr>
              <w:t>2</w:t>
            </w:r>
          </w:p>
        </w:tc>
        <w:tc>
          <w:tcPr>
            <w:tcW w:w="1022" w:type="dxa"/>
          </w:tcPr>
          <w:p>
            <w:pPr>
              <w:pStyle w:val="TableParagraph"/>
              <w:spacing w:line="274" w:lineRule="exact"/>
              <w:ind w:left="371"/>
              <w:jc w:val="left"/>
              <w:rPr>
                <w:sz w:val="24"/>
              </w:rPr>
            </w:pPr>
            <w:r>
              <w:rPr>
                <w:spacing w:val="-10"/>
                <w:sz w:val="24"/>
              </w:rPr>
              <w:t>2</w:t>
            </w:r>
          </w:p>
        </w:tc>
        <w:tc>
          <w:tcPr>
            <w:tcW w:w="1023" w:type="dxa"/>
          </w:tcPr>
          <w:p>
            <w:pPr>
              <w:pStyle w:val="TableParagraph"/>
              <w:spacing w:line="274" w:lineRule="exact"/>
              <w:ind w:left="0" w:right="139"/>
              <w:rPr>
                <w:sz w:val="24"/>
              </w:rPr>
            </w:pPr>
            <w:r>
              <w:rPr>
                <w:spacing w:val="-10"/>
                <w:sz w:val="24"/>
              </w:rPr>
              <w:t>2</w:t>
            </w:r>
          </w:p>
        </w:tc>
        <w:tc>
          <w:tcPr>
            <w:tcW w:w="1022" w:type="dxa"/>
          </w:tcPr>
          <w:p>
            <w:pPr>
              <w:pStyle w:val="TableParagraph"/>
              <w:spacing w:line="274" w:lineRule="exact"/>
              <w:ind w:left="371"/>
              <w:jc w:val="left"/>
              <w:rPr>
                <w:sz w:val="24"/>
              </w:rPr>
            </w:pPr>
            <w:r>
              <w:rPr>
                <w:spacing w:val="-10"/>
                <w:sz w:val="24"/>
              </w:rPr>
              <w:t>2</w:t>
            </w:r>
          </w:p>
        </w:tc>
        <w:tc>
          <w:tcPr>
            <w:tcW w:w="1023" w:type="dxa"/>
          </w:tcPr>
          <w:p>
            <w:pPr>
              <w:pStyle w:val="TableParagraph"/>
              <w:spacing w:line="274" w:lineRule="exact"/>
              <w:ind w:left="374"/>
              <w:jc w:val="left"/>
              <w:rPr>
                <w:sz w:val="24"/>
              </w:rPr>
            </w:pPr>
            <w:r>
              <w:rPr>
                <w:spacing w:val="-10"/>
                <w:sz w:val="24"/>
              </w:rPr>
              <w:t>2</w:t>
            </w:r>
          </w:p>
        </w:tc>
        <w:tc>
          <w:tcPr>
            <w:tcW w:w="1015" w:type="dxa"/>
            <w:tcBorders>
              <w:right w:val="nil"/>
            </w:tcBorders>
          </w:tcPr>
          <w:p>
            <w:pPr>
              <w:pStyle w:val="TableParagraph"/>
              <w:spacing w:line="274" w:lineRule="exact"/>
              <w:ind w:left="0" w:right="138"/>
              <w:rPr>
                <w:sz w:val="24"/>
              </w:rPr>
            </w:pPr>
            <w:r>
              <w:rPr>
                <w:spacing w:val="-10"/>
                <w:sz w:val="24"/>
              </w:rPr>
              <w:t>2</w:t>
            </w:r>
          </w:p>
        </w:tc>
      </w:tr>
      <w:tr>
        <w:trPr>
          <w:trHeight w:val="370" w:hRule="atLeast"/>
        </w:trPr>
        <w:tc>
          <w:tcPr>
            <w:tcW w:w="1022" w:type="dxa"/>
          </w:tcPr>
          <w:p>
            <w:pPr>
              <w:pStyle w:val="TableParagraph"/>
              <w:spacing w:line="303" w:lineRule="exact" w:before="47"/>
              <w:ind w:left="69"/>
              <w:jc w:val="left"/>
              <w:rPr>
                <w:i/>
                <w:position w:val="-5"/>
                <w:sz w:val="15"/>
              </w:rPr>
            </w:pPr>
            <w:r>
              <w:rPr>
                <w:i/>
                <w:sz w:val="24"/>
              </w:rPr>
              <w:t>P</w:t>
            </w:r>
            <w:r>
              <w:rPr>
                <w:i/>
                <w:spacing w:val="-7"/>
                <w:sz w:val="24"/>
              </w:rPr>
              <w:t> </w:t>
            </w:r>
            <w:r>
              <w:rPr>
                <w:i/>
                <w:spacing w:val="-10"/>
                <w:position w:val="-5"/>
                <w:sz w:val="15"/>
              </w:rPr>
              <w:t>s</w:t>
            </w:r>
          </w:p>
        </w:tc>
        <w:tc>
          <w:tcPr>
            <w:tcW w:w="1023" w:type="dxa"/>
          </w:tcPr>
          <w:p>
            <w:pPr>
              <w:pStyle w:val="TableParagraph"/>
              <w:spacing w:line="274" w:lineRule="exact"/>
              <w:ind w:left="369"/>
              <w:jc w:val="left"/>
              <w:rPr>
                <w:sz w:val="24"/>
              </w:rPr>
            </w:pPr>
            <w:r>
              <w:rPr>
                <w:spacing w:val="-10"/>
                <w:sz w:val="24"/>
              </w:rPr>
              <w:t>1</w:t>
            </w:r>
          </w:p>
        </w:tc>
        <w:tc>
          <w:tcPr>
            <w:tcW w:w="1022" w:type="dxa"/>
          </w:tcPr>
          <w:p>
            <w:pPr>
              <w:pStyle w:val="TableParagraph"/>
              <w:spacing w:line="274" w:lineRule="exact"/>
              <w:ind w:left="370"/>
              <w:jc w:val="left"/>
              <w:rPr>
                <w:sz w:val="24"/>
              </w:rPr>
            </w:pPr>
            <w:r>
              <w:rPr>
                <w:spacing w:val="-10"/>
                <w:sz w:val="24"/>
              </w:rPr>
              <w:t>1</w:t>
            </w:r>
          </w:p>
        </w:tc>
        <w:tc>
          <w:tcPr>
            <w:tcW w:w="1023" w:type="dxa"/>
          </w:tcPr>
          <w:p>
            <w:pPr>
              <w:pStyle w:val="TableParagraph"/>
              <w:spacing w:line="274" w:lineRule="exact"/>
              <w:ind w:left="371"/>
              <w:jc w:val="left"/>
              <w:rPr>
                <w:sz w:val="24"/>
              </w:rPr>
            </w:pPr>
            <w:r>
              <w:rPr>
                <w:spacing w:val="-10"/>
                <w:sz w:val="24"/>
              </w:rPr>
              <w:t>3</w:t>
            </w:r>
          </w:p>
        </w:tc>
        <w:tc>
          <w:tcPr>
            <w:tcW w:w="1022" w:type="dxa"/>
          </w:tcPr>
          <w:p>
            <w:pPr>
              <w:pStyle w:val="TableParagraph"/>
              <w:spacing w:line="274" w:lineRule="exact"/>
              <w:ind w:left="371"/>
              <w:jc w:val="left"/>
              <w:rPr>
                <w:sz w:val="24"/>
              </w:rPr>
            </w:pPr>
            <w:r>
              <w:rPr>
                <w:spacing w:val="-10"/>
                <w:sz w:val="24"/>
              </w:rPr>
              <w:t>7</w:t>
            </w:r>
          </w:p>
        </w:tc>
        <w:tc>
          <w:tcPr>
            <w:tcW w:w="1023" w:type="dxa"/>
          </w:tcPr>
          <w:p>
            <w:pPr>
              <w:pStyle w:val="TableParagraph"/>
              <w:spacing w:line="274" w:lineRule="exact"/>
              <w:ind w:left="120" w:right="139"/>
              <w:rPr>
                <w:sz w:val="24"/>
              </w:rPr>
            </w:pPr>
            <w:r>
              <w:rPr>
                <w:spacing w:val="-5"/>
                <w:sz w:val="24"/>
              </w:rPr>
              <w:t>17</w:t>
            </w:r>
          </w:p>
        </w:tc>
        <w:tc>
          <w:tcPr>
            <w:tcW w:w="1022" w:type="dxa"/>
          </w:tcPr>
          <w:p>
            <w:pPr>
              <w:pStyle w:val="TableParagraph"/>
              <w:spacing w:line="274" w:lineRule="exact"/>
              <w:ind w:left="371"/>
              <w:jc w:val="left"/>
              <w:rPr>
                <w:sz w:val="24"/>
              </w:rPr>
            </w:pPr>
            <w:r>
              <w:rPr>
                <w:spacing w:val="-5"/>
                <w:sz w:val="24"/>
              </w:rPr>
              <w:t>41</w:t>
            </w:r>
          </w:p>
        </w:tc>
        <w:tc>
          <w:tcPr>
            <w:tcW w:w="1023" w:type="dxa"/>
          </w:tcPr>
          <w:p>
            <w:pPr>
              <w:pStyle w:val="TableParagraph"/>
              <w:spacing w:line="274" w:lineRule="exact"/>
              <w:ind w:left="374"/>
              <w:jc w:val="left"/>
              <w:rPr>
                <w:sz w:val="24"/>
              </w:rPr>
            </w:pPr>
            <w:r>
              <w:rPr>
                <w:spacing w:val="-5"/>
                <w:sz w:val="24"/>
              </w:rPr>
              <w:t>99</w:t>
            </w:r>
          </w:p>
        </w:tc>
        <w:tc>
          <w:tcPr>
            <w:tcW w:w="1015" w:type="dxa"/>
            <w:tcBorders>
              <w:right w:val="nil"/>
            </w:tcBorders>
          </w:tcPr>
          <w:p>
            <w:pPr>
              <w:pStyle w:val="TableParagraph"/>
              <w:spacing w:line="274" w:lineRule="exact"/>
              <w:ind w:left="121" w:right="138"/>
              <w:rPr>
                <w:sz w:val="24"/>
              </w:rPr>
            </w:pPr>
            <w:r>
              <w:rPr>
                <w:spacing w:val="-5"/>
                <w:sz w:val="24"/>
              </w:rPr>
              <w:t>239</w:t>
            </w:r>
          </w:p>
        </w:tc>
      </w:tr>
      <w:tr>
        <w:trPr>
          <w:trHeight w:val="370" w:hRule="atLeast"/>
        </w:trPr>
        <w:tc>
          <w:tcPr>
            <w:tcW w:w="1022" w:type="dxa"/>
          </w:tcPr>
          <w:p>
            <w:pPr>
              <w:pStyle w:val="TableParagraph"/>
              <w:spacing w:line="303" w:lineRule="exact" w:before="47"/>
              <w:ind w:left="69"/>
              <w:jc w:val="left"/>
              <w:rPr>
                <w:i/>
                <w:position w:val="-5"/>
                <w:sz w:val="15"/>
              </w:rPr>
            </w:pPr>
            <w:r>
              <w:rPr>
                <w:i/>
                <w:sz w:val="24"/>
              </w:rPr>
              <w:t>Q</w:t>
            </w:r>
            <w:r>
              <w:rPr>
                <w:i/>
                <w:spacing w:val="-9"/>
                <w:sz w:val="24"/>
              </w:rPr>
              <w:t> </w:t>
            </w:r>
            <w:r>
              <w:rPr>
                <w:i/>
                <w:spacing w:val="-10"/>
                <w:position w:val="-5"/>
                <w:sz w:val="15"/>
              </w:rPr>
              <w:t>s</w:t>
            </w:r>
          </w:p>
        </w:tc>
        <w:tc>
          <w:tcPr>
            <w:tcW w:w="1023" w:type="dxa"/>
          </w:tcPr>
          <w:p>
            <w:pPr>
              <w:pStyle w:val="TableParagraph"/>
              <w:spacing w:line="274" w:lineRule="exact"/>
              <w:ind w:left="369"/>
              <w:jc w:val="left"/>
              <w:rPr>
                <w:sz w:val="24"/>
              </w:rPr>
            </w:pPr>
            <w:r>
              <w:rPr>
                <w:spacing w:val="-10"/>
                <w:sz w:val="24"/>
              </w:rPr>
              <w:t>0</w:t>
            </w:r>
          </w:p>
        </w:tc>
        <w:tc>
          <w:tcPr>
            <w:tcW w:w="1022" w:type="dxa"/>
          </w:tcPr>
          <w:p>
            <w:pPr>
              <w:pStyle w:val="TableParagraph"/>
              <w:spacing w:line="274" w:lineRule="exact"/>
              <w:ind w:left="370"/>
              <w:jc w:val="left"/>
              <w:rPr>
                <w:sz w:val="24"/>
              </w:rPr>
            </w:pPr>
            <w:r>
              <w:rPr>
                <w:spacing w:val="-10"/>
                <w:sz w:val="24"/>
              </w:rPr>
              <w:t>1</w:t>
            </w:r>
          </w:p>
        </w:tc>
        <w:tc>
          <w:tcPr>
            <w:tcW w:w="1023" w:type="dxa"/>
          </w:tcPr>
          <w:p>
            <w:pPr>
              <w:pStyle w:val="TableParagraph"/>
              <w:spacing w:line="274" w:lineRule="exact"/>
              <w:ind w:left="371"/>
              <w:jc w:val="left"/>
              <w:rPr>
                <w:sz w:val="24"/>
              </w:rPr>
            </w:pPr>
            <w:r>
              <w:rPr>
                <w:spacing w:val="-10"/>
                <w:sz w:val="24"/>
              </w:rPr>
              <w:t>2</w:t>
            </w:r>
          </w:p>
        </w:tc>
        <w:tc>
          <w:tcPr>
            <w:tcW w:w="1022" w:type="dxa"/>
          </w:tcPr>
          <w:p>
            <w:pPr>
              <w:pStyle w:val="TableParagraph"/>
              <w:spacing w:line="274" w:lineRule="exact"/>
              <w:ind w:left="371"/>
              <w:jc w:val="left"/>
              <w:rPr>
                <w:sz w:val="24"/>
              </w:rPr>
            </w:pPr>
            <w:r>
              <w:rPr>
                <w:spacing w:val="-10"/>
                <w:sz w:val="24"/>
              </w:rPr>
              <w:t>5</w:t>
            </w:r>
          </w:p>
        </w:tc>
        <w:tc>
          <w:tcPr>
            <w:tcW w:w="1023" w:type="dxa"/>
          </w:tcPr>
          <w:p>
            <w:pPr>
              <w:pStyle w:val="TableParagraph"/>
              <w:spacing w:line="274" w:lineRule="exact"/>
              <w:ind w:left="120" w:right="139"/>
              <w:rPr>
                <w:sz w:val="24"/>
              </w:rPr>
            </w:pPr>
            <w:r>
              <w:rPr>
                <w:spacing w:val="-5"/>
                <w:sz w:val="24"/>
              </w:rPr>
              <w:t>12</w:t>
            </w:r>
          </w:p>
        </w:tc>
        <w:tc>
          <w:tcPr>
            <w:tcW w:w="1022" w:type="dxa"/>
          </w:tcPr>
          <w:p>
            <w:pPr>
              <w:pStyle w:val="TableParagraph"/>
              <w:spacing w:line="274" w:lineRule="exact"/>
              <w:ind w:left="371"/>
              <w:jc w:val="left"/>
              <w:rPr>
                <w:sz w:val="24"/>
              </w:rPr>
            </w:pPr>
            <w:r>
              <w:rPr>
                <w:spacing w:val="-5"/>
                <w:sz w:val="24"/>
              </w:rPr>
              <w:t>29</w:t>
            </w:r>
          </w:p>
        </w:tc>
        <w:tc>
          <w:tcPr>
            <w:tcW w:w="1023" w:type="dxa"/>
          </w:tcPr>
          <w:p>
            <w:pPr>
              <w:pStyle w:val="TableParagraph"/>
              <w:spacing w:line="274" w:lineRule="exact"/>
              <w:ind w:left="374"/>
              <w:jc w:val="left"/>
              <w:rPr>
                <w:sz w:val="24"/>
              </w:rPr>
            </w:pPr>
            <w:r>
              <w:rPr>
                <w:spacing w:val="-5"/>
                <w:sz w:val="24"/>
              </w:rPr>
              <w:t>70</w:t>
            </w:r>
          </w:p>
        </w:tc>
        <w:tc>
          <w:tcPr>
            <w:tcW w:w="1015" w:type="dxa"/>
            <w:tcBorders>
              <w:right w:val="nil"/>
            </w:tcBorders>
          </w:tcPr>
          <w:p>
            <w:pPr>
              <w:pStyle w:val="TableParagraph"/>
              <w:spacing w:line="274" w:lineRule="exact"/>
              <w:ind w:left="121" w:right="138"/>
              <w:rPr>
                <w:sz w:val="24"/>
              </w:rPr>
            </w:pPr>
            <w:r>
              <w:rPr>
                <w:spacing w:val="-5"/>
                <w:sz w:val="24"/>
              </w:rPr>
              <w:t>169</w:t>
            </w:r>
          </w:p>
        </w:tc>
      </w:tr>
    </w:tbl>
    <w:p>
      <w:pPr>
        <w:pStyle w:val="BodyText"/>
        <w:spacing w:line="381" w:lineRule="exact" w:before="26"/>
        <w:ind w:left="1559"/>
      </w:pPr>
      <w:r>
        <w:rPr/>
        <mc:AlternateContent>
          <mc:Choice Requires="wps">
            <w:drawing>
              <wp:anchor distT="0" distB="0" distL="0" distR="0" allowOverlap="1" layoutInCell="1" locked="0" behindDoc="1" simplePos="0" relativeHeight="479597568">
                <wp:simplePos x="0" y="0"/>
                <wp:positionH relativeFrom="page">
                  <wp:posOffset>4056126</wp:posOffset>
                </wp:positionH>
                <wp:positionV relativeFrom="paragraph">
                  <wp:posOffset>215265</wp:posOffset>
                </wp:positionV>
                <wp:extent cx="168910" cy="127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168910" cy="1270"/>
                        </a:xfrm>
                        <a:custGeom>
                          <a:avLst/>
                          <a:gdLst/>
                          <a:ahLst/>
                          <a:cxnLst/>
                          <a:rect l="l" t="t" r="r" b="b"/>
                          <a:pathLst>
                            <a:path w="168910" h="0">
                              <a:moveTo>
                                <a:pt x="0" y="0"/>
                              </a:moveTo>
                              <a:lnTo>
                                <a:pt x="1684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8912" from="319.380005pt,16.950029pt" to="332.640005pt,16.950029pt" stroked="true" strokeweight=".499pt" strokecolor="#000000">
                <v:stroke dashstyle="solid"/>
                <w10:wrap type="none"/>
              </v:line>
            </w:pict>
          </mc:Fallback>
        </mc:AlternateContent>
      </w:r>
      <w:r>
        <w:rPr/>
        <w:t>Уже</w:t>
      </w:r>
      <w:r>
        <w:rPr>
          <w:spacing w:val="-3"/>
        </w:rPr>
        <w:t> </w:t>
      </w:r>
      <w:r>
        <w:rPr/>
        <w:t>на</w:t>
      </w:r>
      <w:r>
        <w:rPr>
          <w:spacing w:val="-2"/>
        </w:rPr>
        <w:t> </w:t>
      </w:r>
      <w:r>
        <w:rPr/>
        <w:t>шестом</w:t>
      </w:r>
      <w:r>
        <w:rPr>
          <w:spacing w:val="-1"/>
        </w:rPr>
        <w:t> </w:t>
      </w:r>
      <w:r>
        <w:rPr/>
        <w:t>шаге</w:t>
      </w:r>
      <w:r>
        <w:rPr>
          <w:spacing w:val="-1"/>
        </w:rPr>
        <w:t> </w:t>
      </w:r>
      <w:r>
        <w:rPr/>
        <w:t>я</w:t>
      </w:r>
      <w:r>
        <w:rPr>
          <w:spacing w:val="-2"/>
        </w:rPr>
        <w:t> </w:t>
      </w:r>
      <w:r>
        <w:rPr/>
        <w:t>получил</w:t>
      </w:r>
      <w:r>
        <w:rPr>
          <w:spacing w:val="-1"/>
        </w:rPr>
        <w:t> </w:t>
      </w:r>
      <w:r>
        <w:rPr/>
        <w:t>дробь</w:t>
      </w:r>
      <w:r>
        <w:rPr>
          <w:spacing w:val="47"/>
        </w:rPr>
        <w:t> </w:t>
      </w:r>
      <w:r>
        <w:rPr>
          <w:position w:val="15"/>
        </w:rPr>
        <w:t>99</w:t>
      </w:r>
      <w:r>
        <w:rPr>
          <w:spacing w:val="4"/>
          <w:position w:val="15"/>
        </w:rPr>
        <w:t> </w:t>
      </w:r>
      <w:r>
        <w:rPr/>
        <w:t>=</w:t>
      </w:r>
      <w:r>
        <w:rPr>
          <w:spacing w:val="-2"/>
        </w:rPr>
        <w:t> </w:t>
      </w:r>
      <w:r>
        <w:rPr/>
        <w:t>1,41428...,</w:t>
      </w:r>
      <w:r>
        <w:rPr>
          <w:spacing w:val="-3"/>
        </w:rPr>
        <w:t> </w:t>
      </w:r>
      <w:r>
        <w:rPr/>
        <w:t>т.е.</w:t>
      </w:r>
      <w:r>
        <w:rPr>
          <w:spacing w:val="-2"/>
        </w:rPr>
        <w:t> </w:t>
      </w:r>
      <w:r>
        <w:rPr/>
        <w:t>достиг</w:t>
      </w:r>
      <w:r>
        <w:rPr>
          <w:spacing w:val="-2"/>
        </w:rPr>
        <w:t> </w:t>
      </w:r>
      <w:r>
        <w:rPr/>
        <w:t>точности,</w:t>
      </w:r>
      <w:r>
        <w:rPr>
          <w:spacing w:val="-2"/>
        </w:rPr>
        <w:t> которую</w:t>
      </w:r>
    </w:p>
    <w:p>
      <w:pPr>
        <w:pStyle w:val="BodyText"/>
        <w:spacing w:line="231" w:lineRule="exact"/>
        <w:ind w:left="1006"/>
        <w:jc w:val="center"/>
      </w:pPr>
      <w:r>
        <w:rPr/>
        <mc:AlternateContent>
          <mc:Choice Requires="wps">
            <w:drawing>
              <wp:anchor distT="0" distB="0" distL="0" distR="0" allowOverlap="1" layoutInCell="1" locked="0" behindDoc="0" simplePos="0" relativeHeight="15834112">
                <wp:simplePos x="0" y="0"/>
                <wp:positionH relativeFrom="page">
                  <wp:posOffset>4715148</wp:posOffset>
                </wp:positionH>
                <wp:positionV relativeFrom="paragraph">
                  <wp:posOffset>174650</wp:posOffset>
                </wp:positionV>
                <wp:extent cx="185420" cy="18351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185420" cy="183515"/>
                          <a:chExt cx="185420" cy="183515"/>
                        </a:xfrm>
                      </wpg:grpSpPr>
                      <wps:wsp>
                        <wps:cNvPr id="448" name="Graphic 448"/>
                        <wps:cNvSpPr/>
                        <wps:spPr>
                          <a:xfrm>
                            <a:off x="3155" y="102215"/>
                            <a:ext cx="19050" cy="11430"/>
                          </a:xfrm>
                          <a:custGeom>
                            <a:avLst/>
                            <a:gdLst/>
                            <a:ahLst/>
                            <a:cxnLst/>
                            <a:rect l="l" t="t" r="r" b="b"/>
                            <a:pathLst>
                              <a:path w="19050" h="11430">
                                <a:moveTo>
                                  <a:pt x="0" y="11430"/>
                                </a:moveTo>
                                <a:lnTo>
                                  <a:pt x="19050" y="0"/>
                                </a:lnTo>
                              </a:path>
                            </a:pathLst>
                          </a:custGeom>
                          <a:ln w="6311">
                            <a:solidFill>
                              <a:srgbClr val="000000"/>
                            </a:solidFill>
                            <a:prstDash val="solid"/>
                          </a:ln>
                        </wps:spPr>
                        <wps:bodyPr wrap="square" lIns="0" tIns="0" rIns="0" bIns="0" rtlCol="0">
                          <a:prstTxWarp prst="textNoShape">
                            <a:avLst/>
                          </a:prstTxWarp>
                          <a:noAutofit/>
                        </wps:bodyPr>
                      </wps:wsp>
                      <wps:wsp>
                        <wps:cNvPr id="449" name="Graphic 449"/>
                        <wps:cNvSpPr/>
                        <wps:spPr>
                          <a:xfrm>
                            <a:off x="22205" y="105263"/>
                            <a:ext cx="28575" cy="52069"/>
                          </a:xfrm>
                          <a:custGeom>
                            <a:avLst/>
                            <a:gdLst/>
                            <a:ahLst/>
                            <a:cxnLst/>
                            <a:rect l="l" t="t" r="r" b="b"/>
                            <a:pathLst>
                              <a:path w="28575" h="52069">
                                <a:moveTo>
                                  <a:pt x="0" y="0"/>
                                </a:moveTo>
                                <a:lnTo>
                                  <a:pt x="28194" y="51816"/>
                                </a:lnTo>
                              </a:path>
                            </a:pathLst>
                          </a:custGeom>
                          <a:ln w="12636">
                            <a:solidFill>
                              <a:srgbClr val="000000"/>
                            </a:solidFill>
                            <a:prstDash val="solid"/>
                          </a:ln>
                        </wps:spPr>
                        <wps:bodyPr wrap="square" lIns="0" tIns="0" rIns="0" bIns="0" rtlCol="0">
                          <a:prstTxWarp prst="textNoShape">
                            <a:avLst/>
                          </a:prstTxWarp>
                          <a:noAutofit/>
                        </wps:bodyPr>
                      </wps:wsp>
                      <wps:wsp>
                        <wps:cNvPr id="450" name="Graphic 450"/>
                        <wps:cNvSpPr/>
                        <wps:spPr>
                          <a:xfrm>
                            <a:off x="53447" y="3155"/>
                            <a:ext cx="128905" cy="154305"/>
                          </a:xfrm>
                          <a:custGeom>
                            <a:avLst/>
                            <a:gdLst/>
                            <a:ahLst/>
                            <a:cxnLst/>
                            <a:rect l="l" t="t" r="r" b="b"/>
                            <a:pathLst>
                              <a:path w="128905" h="154305">
                                <a:moveTo>
                                  <a:pt x="0" y="153924"/>
                                </a:moveTo>
                                <a:lnTo>
                                  <a:pt x="37337" y="0"/>
                                </a:lnTo>
                                <a:lnTo>
                                  <a:pt x="128777" y="0"/>
                                </a:lnTo>
                              </a:path>
                            </a:pathLst>
                          </a:custGeom>
                          <a:ln w="6311">
                            <a:solidFill>
                              <a:srgbClr val="000000"/>
                            </a:solidFill>
                            <a:prstDash val="solid"/>
                          </a:ln>
                        </wps:spPr>
                        <wps:bodyPr wrap="square" lIns="0" tIns="0" rIns="0" bIns="0" rtlCol="0">
                          <a:prstTxWarp prst="textNoShape">
                            <a:avLst/>
                          </a:prstTxWarp>
                          <a:noAutofit/>
                        </wps:bodyPr>
                      </wps:wsp>
                      <wps:wsp>
                        <wps:cNvPr id="451" name="Textbox 451"/>
                        <wps:cNvSpPr txBox="1"/>
                        <wps:spPr>
                          <a:xfrm>
                            <a:off x="0" y="0"/>
                            <a:ext cx="185420" cy="183515"/>
                          </a:xfrm>
                          <a:prstGeom prst="rect">
                            <a:avLst/>
                          </a:prstGeom>
                        </wps:spPr>
                        <wps:txbx>
                          <w:txbxContent>
                            <w:p>
                              <w:pPr>
                                <w:spacing w:line="276" w:lineRule="exact" w:before="12"/>
                                <w:ind w:left="154" w:right="0" w:firstLine="0"/>
                                <w:jc w:val="lef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371.271515pt;margin-top:13.752015pt;width:14.6pt;height:14.45pt;mso-position-horizontal-relative:page;mso-position-vertical-relative:paragraph;z-index:15834112" id="docshapegroup292" coordorigin="7425,275" coordsize="292,289">
                <v:line style="position:absolute" from="7430,454" to="7460,436" stroked="true" strokeweight=".497pt" strokecolor="#000000">
                  <v:stroke dashstyle="solid"/>
                </v:line>
                <v:line style="position:absolute" from="7460,441" to="7505,522" stroked="true" strokeweight=".995pt" strokecolor="#000000">
                  <v:stroke dashstyle="solid"/>
                </v:line>
                <v:shape style="position:absolute;left:7509;top:280;width:203;height:243" id="docshape293" coordorigin="7510,280" coordsize="203,243" path="m7510,522l7568,280,7712,280e" filled="false" stroked="true" strokeweight=".497pt" strokecolor="#000000">
                  <v:path arrowok="t"/>
                  <v:stroke dashstyle="solid"/>
                </v:shape>
                <v:shape style="position:absolute;left:7425;top:275;width:292;height:289" type="#_x0000_t202" id="docshape294" filled="false" stroked="false">
                  <v:textbox inset="0,0,0,0">
                    <w:txbxContent>
                      <w:p>
                        <w:pPr>
                          <w:spacing w:line="276" w:lineRule="exact" w:before="12"/>
                          <w:ind w:left="154" w:right="0" w:firstLine="0"/>
                          <w:jc w:val="left"/>
                          <w:rPr>
                            <w:sz w:val="24"/>
                          </w:rPr>
                        </w:pPr>
                        <w:r>
                          <w:rPr>
                            <w:spacing w:val="-10"/>
                            <w:sz w:val="24"/>
                          </w:rPr>
                          <w:t>2</w:t>
                        </w:r>
                      </w:p>
                    </w:txbxContent>
                  </v:textbox>
                  <w10:wrap type="none"/>
                </v:shape>
                <w10:wrap type="none"/>
              </v:group>
            </w:pict>
          </mc:Fallback>
        </mc:AlternateContent>
      </w:r>
      <w:r>
        <w:rPr>
          <w:spacing w:val="-5"/>
        </w:rPr>
        <w:t>70</w:t>
      </w:r>
    </w:p>
    <w:p>
      <w:pPr>
        <w:pStyle w:val="BodyText"/>
        <w:spacing w:after="0" w:line="231" w:lineRule="exact"/>
        <w:jc w:val="center"/>
        <w:sectPr>
          <w:pgSz w:w="11900" w:h="16840"/>
          <w:pgMar w:header="0" w:footer="985" w:top="1060" w:bottom="1180" w:left="850" w:right="708"/>
        </w:sectPr>
      </w:pPr>
    </w:p>
    <w:p>
      <w:pPr>
        <w:pStyle w:val="BodyText"/>
        <w:spacing w:before="57"/>
        <w:ind w:left="851"/>
      </w:pPr>
      <w:r>
        <w:rPr/>
        <w:t>помнят</w:t>
      </w:r>
      <w:r>
        <w:rPr>
          <w:spacing w:val="20"/>
        </w:rPr>
        <w:t> </w:t>
      </w:r>
      <w:r>
        <w:rPr/>
        <w:t>только</w:t>
      </w:r>
      <w:r>
        <w:rPr>
          <w:spacing w:val="22"/>
        </w:rPr>
        <w:t> </w:t>
      </w:r>
      <w:r>
        <w:rPr/>
        <w:t>влюбленные</w:t>
      </w:r>
      <w:r>
        <w:rPr>
          <w:spacing w:val="24"/>
        </w:rPr>
        <w:t> </w:t>
      </w:r>
      <w:r>
        <w:rPr/>
        <w:t>в</w:t>
      </w:r>
      <w:r>
        <w:rPr>
          <w:spacing w:val="21"/>
        </w:rPr>
        <w:t> </w:t>
      </w:r>
      <w:r>
        <w:rPr/>
        <w:t>математику</w:t>
      </w:r>
      <w:r>
        <w:rPr>
          <w:spacing w:val="26"/>
        </w:rPr>
        <w:t> </w:t>
      </w:r>
      <w:r>
        <w:rPr/>
        <w:t>человеки</w:t>
      </w:r>
      <w:r>
        <w:rPr>
          <w:spacing w:val="22"/>
        </w:rPr>
        <w:t> </w:t>
      </w:r>
      <w:r>
        <w:rPr>
          <w:spacing w:val="-10"/>
        </w:rPr>
        <w:t>–</w:t>
      </w:r>
    </w:p>
    <w:p>
      <w:pPr>
        <w:pStyle w:val="BodyText"/>
        <w:spacing w:before="40"/>
        <w:ind w:left="426"/>
      </w:pPr>
      <w:r>
        <w:rPr/>
        <w:br w:type="column"/>
      </w:r>
      <w:r>
        <w:rPr>
          <w:rFonts w:ascii="Symbol" w:hAnsi="Symbol"/>
        </w:rPr>
        <w:t></w:t>
      </w:r>
      <w:r>
        <w:rPr>
          <w:spacing w:val="24"/>
        </w:rPr>
        <w:t> </w:t>
      </w:r>
      <w:r>
        <w:rPr/>
        <w:t>1,4142;</w:t>
      </w:r>
      <w:r>
        <w:rPr>
          <w:spacing w:val="24"/>
        </w:rPr>
        <w:t> </w:t>
      </w:r>
      <w:r>
        <w:rPr/>
        <w:t>понадобилось</w:t>
      </w:r>
      <w:r>
        <w:rPr>
          <w:spacing w:val="23"/>
        </w:rPr>
        <w:t> </w:t>
      </w:r>
      <w:r>
        <w:rPr/>
        <w:t>же</w:t>
      </w:r>
      <w:r>
        <w:rPr>
          <w:spacing w:val="25"/>
        </w:rPr>
        <w:t> </w:t>
      </w:r>
      <w:r>
        <w:rPr>
          <w:spacing w:val="-5"/>
        </w:rPr>
        <w:t>мне</w:t>
      </w:r>
    </w:p>
    <w:p>
      <w:pPr>
        <w:pStyle w:val="BodyText"/>
        <w:spacing w:after="0"/>
        <w:sectPr>
          <w:type w:val="continuous"/>
          <w:pgSz w:w="11900" w:h="16840"/>
          <w:pgMar w:header="0" w:footer="985" w:top="1060" w:bottom="1240" w:left="850" w:right="708"/>
          <w:cols w:num="2" w:equalWidth="0">
            <w:col w:w="6449" w:space="40"/>
            <w:col w:w="3853"/>
          </w:cols>
        </w:sectPr>
      </w:pPr>
    </w:p>
    <w:p>
      <w:pPr>
        <w:pStyle w:val="BodyText"/>
        <w:spacing w:before="4"/>
        <w:ind w:left="851" w:right="134" w:hanging="1"/>
      </w:pPr>
      <w:r>
        <w:rPr/>
        <w:t>для этого две минуты и шесть секунд устных вычислений. Вот какой мощный аппарат –</w:t>
      </w:r>
      <w:r>
        <w:rPr>
          <w:spacing w:val="40"/>
        </w:rPr>
        <w:t> </w:t>
      </w:r>
      <w:r>
        <w:rPr/>
        <w:t>цепные дроби !</w:t>
      </w:r>
    </w:p>
    <w:p>
      <w:pPr>
        <w:numPr>
          <w:ilvl w:val="0"/>
          <w:numId w:val="10"/>
        </w:numPr>
        <w:tabs>
          <w:tab w:pos="2921" w:val="left" w:leader="none"/>
        </w:tabs>
        <w:spacing w:before="278"/>
        <w:ind w:left="2622" w:right="596" w:firstLine="0"/>
        <w:jc w:val="left"/>
        <w:rPr>
          <w:sz w:val="28"/>
        </w:rPr>
      </w:pPr>
      <w:r>
        <w:rPr>
          <w:sz w:val="28"/>
        </w:rPr>
        <mc:AlternateContent>
          <mc:Choice Requires="wps">
            <w:drawing>
              <wp:anchor distT="0" distB="0" distL="0" distR="0" allowOverlap="1" layoutInCell="1" locked="0" behindDoc="0" simplePos="0" relativeHeight="15834624">
                <wp:simplePos x="0" y="0"/>
                <wp:positionH relativeFrom="page">
                  <wp:posOffset>1080516</wp:posOffset>
                </wp:positionH>
                <wp:positionV relativeFrom="paragraph">
                  <wp:posOffset>177700</wp:posOffset>
                </wp:positionV>
                <wp:extent cx="1085215" cy="4098925"/>
                <wp:effectExtent l="0" t="0" r="0" b="0"/>
                <wp:wrapNone/>
                <wp:docPr id="452" name="Group 452"/>
                <wp:cNvGraphicFramePr>
                  <a:graphicFrameLocks/>
                </wp:cNvGraphicFramePr>
                <a:graphic>
                  <a:graphicData uri="http://schemas.microsoft.com/office/word/2010/wordprocessingGroup">
                    <wpg:wgp>
                      <wpg:cNvPr id="452" name="Group 452"/>
                      <wpg:cNvGrpSpPr/>
                      <wpg:grpSpPr>
                        <a:xfrm>
                          <a:off x="0" y="0"/>
                          <a:ext cx="1085215" cy="4098925"/>
                          <a:chExt cx="1085215" cy="4098925"/>
                        </a:xfrm>
                      </wpg:grpSpPr>
                      <pic:pic>
                        <pic:nvPicPr>
                          <pic:cNvPr id="453" name="Image 453"/>
                          <pic:cNvPicPr/>
                        </pic:nvPicPr>
                        <pic:blipFill>
                          <a:blip r:embed="rId23" cstate="print"/>
                          <a:stretch>
                            <a:fillRect/>
                          </a:stretch>
                        </pic:blipFill>
                        <pic:spPr>
                          <a:xfrm>
                            <a:off x="314706" y="733044"/>
                            <a:ext cx="250697" cy="436625"/>
                          </a:xfrm>
                          <a:prstGeom prst="rect">
                            <a:avLst/>
                          </a:prstGeom>
                        </pic:spPr>
                      </pic:pic>
                      <wps:wsp>
                        <wps:cNvPr id="454" name="Graphic 454"/>
                        <wps:cNvSpPr/>
                        <wps:spPr>
                          <a:xfrm>
                            <a:off x="32765" y="707898"/>
                            <a:ext cx="1009015" cy="826135"/>
                          </a:xfrm>
                          <a:custGeom>
                            <a:avLst/>
                            <a:gdLst/>
                            <a:ahLst/>
                            <a:cxnLst/>
                            <a:rect l="l" t="t" r="r" b="b"/>
                            <a:pathLst>
                              <a:path w="1009015" h="826135">
                                <a:moveTo>
                                  <a:pt x="748284" y="0"/>
                                </a:moveTo>
                                <a:lnTo>
                                  <a:pt x="697230" y="12953"/>
                                </a:lnTo>
                                <a:lnTo>
                                  <a:pt x="657606" y="23622"/>
                                </a:lnTo>
                                <a:lnTo>
                                  <a:pt x="622554" y="55625"/>
                                </a:lnTo>
                                <a:lnTo>
                                  <a:pt x="584454" y="73913"/>
                                </a:lnTo>
                                <a:lnTo>
                                  <a:pt x="541782" y="87630"/>
                                </a:lnTo>
                                <a:lnTo>
                                  <a:pt x="515112" y="98298"/>
                                </a:lnTo>
                                <a:lnTo>
                                  <a:pt x="461772" y="111251"/>
                                </a:lnTo>
                                <a:lnTo>
                                  <a:pt x="400050" y="130301"/>
                                </a:lnTo>
                                <a:lnTo>
                                  <a:pt x="335280" y="132587"/>
                                </a:lnTo>
                                <a:lnTo>
                                  <a:pt x="257556" y="146303"/>
                                </a:lnTo>
                                <a:lnTo>
                                  <a:pt x="169164" y="167639"/>
                                </a:lnTo>
                                <a:lnTo>
                                  <a:pt x="80772" y="197358"/>
                                </a:lnTo>
                                <a:lnTo>
                                  <a:pt x="42671" y="224027"/>
                                </a:lnTo>
                                <a:lnTo>
                                  <a:pt x="2286" y="274320"/>
                                </a:lnTo>
                                <a:lnTo>
                                  <a:pt x="0" y="322325"/>
                                </a:lnTo>
                                <a:lnTo>
                                  <a:pt x="2286" y="367284"/>
                                </a:lnTo>
                                <a:lnTo>
                                  <a:pt x="13715" y="425958"/>
                                </a:lnTo>
                                <a:lnTo>
                                  <a:pt x="13715" y="474725"/>
                                </a:lnTo>
                                <a:lnTo>
                                  <a:pt x="5334" y="525018"/>
                                </a:lnTo>
                                <a:lnTo>
                                  <a:pt x="7620" y="583692"/>
                                </a:lnTo>
                                <a:lnTo>
                                  <a:pt x="42671" y="607313"/>
                                </a:lnTo>
                                <a:lnTo>
                                  <a:pt x="35052" y="573024"/>
                                </a:lnTo>
                                <a:lnTo>
                                  <a:pt x="42671" y="554736"/>
                                </a:lnTo>
                                <a:lnTo>
                                  <a:pt x="61721" y="564642"/>
                                </a:lnTo>
                                <a:lnTo>
                                  <a:pt x="107442" y="607313"/>
                                </a:lnTo>
                                <a:lnTo>
                                  <a:pt x="179831" y="674370"/>
                                </a:lnTo>
                                <a:lnTo>
                                  <a:pt x="230886" y="730758"/>
                                </a:lnTo>
                                <a:lnTo>
                                  <a:pt x="238506" y="745998"/>
                                </a:lnTo>
                                <a:lnTo>
                                  <a:pt x="224790" y="773430"/>
                                </a:lnTo>
                                <a:lnTo>
                                  <a:pt x="236220" y="804672"/>
                                </a:lnTo>
                                <a:lnTo>
                                  <a:pt x="273558" y="826008"/>
                                </a:lnTo>
                                <a:lnTo>
                                  <a:pt x="297942" y="813053"/>
                                </a:lnTo>
                                <a:lnTo>
                                  <a:pt x="305562" y="791718"/>
                                </a:lnTo>
                                <a:lnTo>
                                  <a:pt x="308609" y="752094"/>
                                </a:lnTo>
                                <a:lnTo>
                                  <a:pt x="319278" y="724662"/>
                                </a:lnTo>
                                <a:lnTo>
                                  <a:pt x="345948" y="711708"/>
                                </a:lnTo>
                                <a:lnTo>
                                  <a:pt x="400050" y="698753"/>
                                </a:lnTo>
                                <a:lnTo>
                                  <a:pt x="448056" y="685038"/>
                                </a:lnTo>
                                <a:lnTo>
                                  <a:pt x="515112" y="672084"/>
                                </a:lnTo>
                                <a:lnTo>
                                  <a:pt x="574548" y="644651"/>
                                </a:lnTo>
                                <a:lnTo>
                                  <a:pt x="614172" y="631698"/>
                                </a:lnTo>
                                <a:lnTo>
                                  <a:pt x="675894" y="601980"/>
                                </a:lnTo>
                                <a:lnTo>
                                  <a:pt x="716280" y="580644"/>
                                </a:lnTo>
                                <a:lnTo>
                                  <a:pt x="759713" y="551688"/>
                                </a:lnTo>
                                <a:lnTo>
                                  <a:pt x="794004" y="535686"/>
                                </a:lnTo>
                                <a:lnTo>
                                  <a:pt x="839724" y="525018"/>
                                </a:lnTo>
                                <a:lnTo>
                                  <a:pt x="874776" y="505968"/>
                                </a:lnTo>
                                <a:lnTo>
                                  <a:pt x="934212" y="480060"/>
                                </a:lnTo>
                                <a:lnTo>
                                  <a:pt x="931163" y="525018"/>
                                </a:lnTo>
                                <a:lnTo>
                                  <a:pt x="925830" y="543306"/>
                                </a:lnTo>
                                <a:lnTo>
                                  <a:pt x="936498" y="554736"/>
                                </a:lnTo>
                                <a:lnTo>
                                  <a:pt x="960882" y="546353"/>
                                </a:lnTo>
                                <a:lnTo>
                                  <a:pt x="973836" y="509015"/>
                                </a:lnTo>
                                <a:lnTo>
                                  <a:pt x="982218" y="458724"/>
                                </a:lnTo>
                                <a:lnTo>
                                  <a:pt x="987551" y="388620"/>
                                </a:lnTo>
                                <a:lnTo>
                                  <a:pt x="987551" y="300989"/>
                                </a:lnTo>
                                <a:lnTo>
                                  <a:pt x="998219" y="265938"/>
                                </a:lnTo>
                                <a:lnTo>
                                  <a:pt x="1008888" y="247650"/>
                                </a:lnTo>
                                <a:lnTo>
                                  <a:pt x="1008888" y="226313"/>
                                </a:lnTo>
                                <a:lnTo>
                                  <a:pt x="985266" y="194310"/>
                                </a:lnTo>
                                <a:lnTo>
                                  <a:pt x="934212" y="148589"/>
                                </a:lnTo>
                                <a:lnTo>
                                  <a:pt x="858774" y="73913"/>
                                </a:lnTo>
                                <a:lnTo>
                                  <a:pt x="794004" y="21336"/>
                                </a:lnTo>
                                <a:lnTo>
                                  <a:pt x="772668" y="2286"/>
                                </a:lnTo>
                                <a:lnTo>
                                  <a:pt x="748284" y="0"/>
                                </a:lnTo>
                                <a:close/>
                              </a:path>
                            </a:pathLst>
                          </a:custGeom>
                          <a:solidFill>
                            <a:srgbClr val="9A6533"/>
                          </a:solidFill>
                        </wps:spPr>
                        <wps:bodyPr wrap="square" lIns="0" tIns="0" rIns="0" bIns="0" rtlCol="0">
                          <a:prstTxWarp prst="textNoShape">
                            <a:avLst/>
                          </a:prstTxWarp>
                          <a:noAutofit/>
                        </wps:bodyPr>
                      </wps:wsp>
                      <wps:wsp>
                        <wps:cNvPr id="455" name="Graphic 455"/>
                        <wps:cNvSpPr/>
                        <wps:spPr>
                          <a:xfrm>
                            <a:off x="32765" y="707898"/>
                            <a:ext cx="1009015" cy="826135"/>
                          </a:xfrm>
                          <a:custGeom>
                            <a:avLst/>
                            <a:gdLst/>
                            <a:ahLst/>
                            <a:cxnLst/>
                            <a:rect l="l" t="t" r="r" b="b"/>
                            <a:pathLst>
                              <a:path w="1009015" h="826135">
                                <a:moveTo>
                                  <a:pt x="7620" y="583692"/>
                                </a:moveTo>
                                <a:lnTo>
                                  <a:pt x="5334" y="525018"/>
                                </a:lnTo>
                                <a:lnTo>
                                  <a:pt x="13715" y="474725"/>
                                </a:lnTo>
                                <a:lnTo>
                                  <a:pt x="13715" y="425958"/>
                                </a:lnTo>
                                <a:lnTo>
                                  <a:pt x="2286" y="367284"/>
                                </a:lnTo>
                                <a:lnTo>
                                  <a:pt x="0" y="322325"/>
                                </a:lnTo>
                                <a:lnTo>
                                  <a:pt x="2286" y="274320"/>
                                </a:lnTo>
                                <a:lnTo>
                                  <a:pt x="42671" y="224027"/>
                                </a:lnTo>
                                <a:lnTo>
                                  <a:pt x="80772" y="197358"/>
                                </a:lnTo>
                                <a:lnTo>
                                  <a:pt x="169164" y="167639"/>
                                </a:lnTo>
                                <a:lnTo>
                                  <a:pt x="257556" y="146303"/>
                                </a:lnTo>
                                <a:lnTo>
                                  <a:pt x="335280" y="132587"/>
                                </a:lnTo>
                                <a:lnTo>
                                  <a:pt x="400050" y="130301"/>
                                </a:lnTo>
                                <a:lnTo>
                                  <a:pt x="461772" y="111251"/>
                                </a:lnTo>
                                <a:lnTo>
                                  <a:pt x="515112" y="98298"/>
                                </a:lnTo>
                                <a:lnTo>
                                  <a:pt x="541782" y="87630"/>
                                </a:lnTo>
                                <a:lnTo>
                                  <a:pt x="584454" y="73913"/>
                                </a:lnTo>
                                <a:lnTo>
                                  <a:pt x="622554" y="55625"/>
                                </a:lnTo>
                                <a:lnTo>
                                  <a:pt x="657606" y="23622"/>
                                </a:lnTo>
                                <a:lnTo>
                                  <a:pt x="697230" y="12953"/>
                                </a:lnTo>
                                <a:lnTo>
                                  <a:pt x="748284" y="0"/>
                                </a:lnTo>
                                <a:lnTo>
                                  <a:pt x="772668" y="2286"/>
                                </a:lnTo>
                                <a:lnTo>
                                  <a:pt x="794004" y="21336"/>
                                </a:lnTo>
                                <a:lnTo>
                                  <a:pt x="858774" y="73913"/>
                                </a:lnTo>
                                <a:lnTo>
                                  <a:pt x="934212" y="148589"/>
                                </a:lnTo>
                                <a:lnTo>
                                  <a:pt x="985266" y="194310"/>
                                </a:lnTo>
                                <a:lnTo>
                                  <a:pt x="1008888" y="226313"/>
                                </a:lnTo>
                                <a:lnTo>
                                  <a:pt x="1008888" y="247650"/>
                                </a:lnTo>
                                <a:lnTo>
                                  <a:pt x="998219" y="265938"/>
                                </a:lnTo>
                                <a:lnTo>
                                  <a:pt x="987551" y="300989"/>
                                </a:lnTo>
                                <a:lnTo>
                                  <a:pt x="987551" y="388620"/>
                                </a:lnTo>
                                <a:lnTo>
                                  <a:pt x="982218" y="458724"/>
                                </a:lnTo>
                                <a:lnTo>
                                  <a:pt x="973836" y="509015"/>
                                </a:lnTo>
                                <a:lnTo>
                                  <a:pt x="960882" y="546353"/>
                                </a:lnTo>
                                <a:lnTo>
                                  <a:pt x="936498" y="554736"/>
                                </a:lnTo>
                                <a:lnTo>
                                  <a:pt x="925830" y="543306"/>
                                </a:lnTo>
                                <a:lnTo>
                                  <a:pt x="931163" y="525018"/>
                                </a:lnTo>
                                <a:lnTo>
                                  <a:pt x="934212" y="480060"/>
                                </a:lnTo>
                                <a:lnTo>
                                  <a:pt x="874776" y="505968"/>
                                </a:lnTo>
                                <a:lnTo>
                                  <a:pt x="839724" y="525018"/>
                                </a:lnTo>
                                <a:lnTo>
                                  <a:pt x="794004" y="535686"/>
                                </a:lnTo>
                                <a:lnTo>
                                  <a:pt x="759713" y="551688"/>
                                </a:lnTo>
                                <a:lnTo>
                                  <a:pt x="716280" y="580644"/>
                                </a:lnTo>
                                <a:lnTo>
                                  <a:pt x="675894" y="601980"/>
                                </a:lnTo>
                                <a:lnTo>
                                  <a:pt x="614172" y="631698"/>
                                </a:lnTo>
                                <a:lnTo>
                                  <a:pt x="574548" y="644651"/>
                                </a:lnTo>
                                <a:lnTo>
                                  <a:pt x="515112" y="672084"/>
                                </a:lnTo>
                                <a:lnTo>
                                  <a:pt x="448056" y="685038"/>
                                </a:lnTo>
                                <a:lnTo>
                                  <a:pt x="400050" y="698753"/>
                                </a:lnTo>
                                <a:lnTo>
                                  <a:pt x="345948" y="711708"/>
                                </a:lnTo>
                                <a:lnTo>
                                  <a:pt x="319278" y="724662"/>
                                </a:lnTo>
                                <a:lnTo>
                                  <a:pt x="308609" y="752094"/>
                                </a:lnTo>
                                <a:lnTo>
                                  <a:pt x="305562" y="791718"/>
                                </a:lnTo>
                                <a:lnTo>
                                  <a:pt x="297942" y="813053"/>
                                </a:lnTo>
                                <a:lnTo>
                                  <a:pt x="273558" y="826008"/>
                                </a:lnTo>
                                <a:lnTo>
                                  <a:pt x="236220" y="804672"/>
                                </a:lnTo>
                                <a:lnTo>
                                  <a:pt x="224790" y="773430"/>
                                </a:lnTo>
                                <a:lnTo>
                                  <a:pt x="238506" y="745998"/>
                                </a:lnTo>
                                <a:lnTo>
                                  <a:pt x="230886" y="730758"/>
                                </a:lnTo>
                                <a:lnTo>
                                  <a:pt x="179831" y="674370"/>
                                </a:lnTo>
                                <a:lnTo>
                                  <a:pt x="107442" y="607313"/>
                                </a:lnTo>
                                <a:lnTo>
                                  <a:pt x="61721" y="564642"/>
                                </a:lnTo>
                                <a:lnTo>
                                  <a:pt x="42671" y="554736"/>
                                </a:lnTo>
                                <a:lnTo>
                                  <a:pt x="35052" y="573024"/>
                                </a:lnTo>
                                <a:lnTo>
                                  <a:pt x="42671" y="607313"/>
                                </a:lnTo>
                                <a:lnTo>
                                  <a:pt x="7620" y="583692"/>
                                </a:lnTo>
                                <a:close/>
                              </a:path>
                            </a:pathLst>
                          </a:custGeom>
                          <a:ln w="3632">
                            <a:solidFill>
                              <a:srgbClr val="000000"/>
                            </a:solidFill>
                            <a:prstDash val="solid"/>
                          </a:ln>
                        </wps:spPr>
                        <wps:bodyPr wrap="square" lIns="0" tIns="0" rIns="0" bIns="0" rtlCol="0">
                          <a:prstTxWarp prst="textNoShape">
                            <a:avLst/>
                          </a:prstTxWarp>
                          <a:noAutofit/>
                        </wps:bodyPr>
                      </wps:wsp>
                      <wps:wsp>
                        <wps:cNvPr id="456" name="Graphic 456"/>
                        <wps:cNvSpPr/>
                        <wps:spPr>
                          <a:xfrm>
                            <a:off x="47244" y="758189"/>
                            <a:ext cx="989965" cy="773430"/>
                          </a:xfrm>
                          <a:custGeom>
                            <a:avLst/>
                            <a:gdLst/>
                            <a:ahLst/>
                            <a:cxnLst/>
                            <a:rect l="l" t="t" r="r" b="b"/>
                            <a:pathLst>
                              <a:path w="989965" h="773430">
                                <a:moveTo>
                                  <a:pt x="364998" y="270510"/>
                                </a:moveTo>
                                <a:lnTo>
                                  <a:pt x="300228" y="265176"/>
                                </a:lnTo>
                                <a:lnTo>
                                  <a:pt x="279654" y="250698"/>
                                </a:lnTo>
                                <a:lnTo>
                                  <a:pt x="259842" y="217932"/>
                                </a:lnTo>
                                <a:lnTo>
                                  <a:pt x="257556" y="180594"/>
                                </a:lnTo>
                                <a:lnTo>
                                  <a:pt x="259842" y="147828"/>
                                </a:lnTo>
                                <a:lnTo>
                                  <a:pt x="272034" y="109728"/>
                                </a:lnTo>
                                <a:lnTo>
                                  <a:pt x="304800" y="76962"/>
                                </a:lnTo>
                                <a:lnTo>
                                  <a:pt x="335280" y="67056"/>
                                </a:lnTo>
                                <a:lnTo>
                                  <a:pt x="352806" y="41910"/>
                                </a:lnTo>
                                <a:lnTo>
                                  <a:pt x="342900" y="22098"/>
                                </a:lnTo>
                                <a:lnTo>
                                  <a:pt x="312420" y="22098"/>
                                </a:lnTo>
                                <a:lnTo>
                                  <a:pt x="275082" y="57150"/>
                                </a:lnTo>
                                <a:lnTo>
                                  <a:pt x="252222" y="84582"/>
                                </a:lnTo>
                                <a:lnTo>
                                  <a:pt x="252222" y="117348"/>
                                </a:lnTo>
                                <a:lnTo>
                                  <a:pt x="242316" y="154686"/>
                                </a:lnTo>
                                <a:lnTo>
                                  <a:pt x="242316" y="192786"/>
                                </a:lnTo>
                                <a:lnTo>
                                  <a:pt x="246888" y="220218"/>
                                </a:lnTo>
                                <a:lnTo>
                                  <a:pt x="252222" y="247650"/>
                                </a:lnTo>
                                <a:lnTo>
                                  <a:pt x="267462" y="265176"/>
                                </a:lnTo>
                                <a:lnTo>
                                  <a:pt x="265176" y="285750"/>
                                </a:lnTo>
                                <a:lnTo>
                                  <a:pt x="244602" y="310134"/>
                                </a:lnTo>
                                <a:lnTo>
                                  <a:pt x="246888" y="318516"/>
                                </a:lnTo>
                                <a:lnTo>
                                  <a:pt x="255270" y="323088"/>
                                </a:lnTo>
                                <a:lnTo>
                                  <a:pt x="272034" y="297942"/>
                                </a:lnTo>
                                <a:lnTo>
                                  <a:pt x="279654" y="295656"/>
                                </a:lnTo>
                                <a:lnTo>
                                  <a:pt x="279654" y="328422"/>
                                </a:lnTo>
                                <a:lnTo>
                                  <a:pt x="287274" y="332994"/>
                                </a:lnTo>
                                <a:lnTo>
                                  <a:pt x="294894" y="328422"/>
                                </a:lnTo>
                                <a:lnTo>
                                  <a:pt x="294894" y="295656"/>
                                </a:lnTo>
                                <a:lnTo>
                                  <a:pt x="304800" y="297942"/>
                                </a:lnTo>
                                <a:lnTo>
                                  <a:pt x="327660" y="320040"/>
                                </a:lnTo>
                                <a:lnTo>
                                  <a:pt x="337566" y="320040"/>
                                </a:lnTo>
                                <a:lnTo>
                                  <a:pt x="342900" y="313182"/>
                                </a:lnTo>
                                <a:lnTo>
                                  <a:pt x="312420" y="288036"/>
                                </a:lnTo>
                                <a:lnTo>
                                  <a:pt x="320040" y="280416"/>
                                </a:lnTo>
                                <a:lnTo>
                                  <a:pt x="362712" y="283464"/>
                                </a:lnTo>
                                <a:lnTo>
                                  <a:pt x="364998" y="270510"/>
                                </a:lnTo>
                                <a:close/>
                              </a:path>
                              <a:path w="989965" h="773430">
                                <a:moveTo>
                                  <a:pt x="608838" y="338328"/>
                                </a:moveTo>
                                <a:lnTo>
                                  <a:pt x="533400" y="370332"/>
                                </a:lnTo>
                                <a:lnTo>
                                  <a:pt x="469392" y="405384"/>
                                </a:lnTo>
                                <a:lnTo>
                                  <a:pt x="361950" y="434340"/>
                                </a:lnTo>
                                <a:lnTo>
                                  <a:pt x="303276" y="448056"/>
                                </a:lnTo>
                                <a:lnTo>
                                  <a:pt x="284226" y="461010"/>
                                </a:lnTo>
                                <a:lnTo>
                                  <a:pt x="265176" y="467106"/>
                                </a:lnTo>
                                <a:lnTo>
                                  <a:pt x="238506" y="442722"/>
                                </a:lnTo>
                                <a:lnTo>
                                  <a:pt x="195834" y="410718"/>
                                </a:lnTo>
                                <a:lnTo>
                                  <a:pt x="150114" y="362712"/>
                                </a:lnTo>
                                <a:lnTo>
                                  <a:pt x="101346" y="298704"/>
                                </a:lnTo>
                                <a:lnTo>
                                  <a:pt x="51054" y="258318"/>
                                </a:lnTo>
                                <a:lnTo>
                                  <a:pt x="12954" y="218694"/>
                                </a:lnTo>
                                <a:lnTo>
                                  <a:pt x="5334" y="218694"/>
                                </a:lnTo>
                                <a:lnTo>
                                  <a:pt x="0" y="231648"/>
                                </a:lnTo>
                                <a:lnTo>
                                  <a:pt x="21336" y="256032"/>
                                </a:lnTo>
                                <a:lnTo>
                                  <a:pt x="75438" y="300990"/>
                                </a:lnTo>
                                <a:lnTo>
                                  <a:pt x="139446" y="365760"/>
                                </a:lnTo>
                                <a:lnTo>
                                  <a:pt x="238506" y="469392"/>
                                </a:lnTo>
                                <a:lnTo>
                                  <a:pt x="252222" y="493014"/>
                                </a:lnTo>
                                <a:lnTo>
                                  <a:pt x="252222" y="584454"/>
                                </a:lnTo>
                                <a:lnTo>
                                  <a:pt x="255270" y="707136"/>
                                </a:lnTo>
                                <a:lnTo>
                                  <a:pt x="252222" y="762762"/>
                                </a:lnTo>
                                <a:lnTo>
                                  <a:pt x="257556" y="773430"/>
                                </a:lnTo>
                                <a:lnTo>
                                  <a:pt x="273558" y="757428"/>
                                </a:lnTo>
                                <a:lnTo>
                                  <a:pt x="268224" y="698754"/>
                                </a:lnTo>
                                <a:lnTo>
                                  <a:pt x="268224" y="528066"/>
                                </a:lnTo>
                                <a:lnTo>
                                  <a:pt x="276606" y="485394"/>
                                </a:lnTo>
                                <a:lnTo>
                                  <a:pt x="313613" y="467106"/>
                                </a:lnTo>
                                <a:lnTo>
                                  <a:pt x="393954" y="439674"/>
                                </a:lnTo>
                                <a:lnTo>
                                  <a:pt x="458724" y="418338"/>
                                </a:lnTo>
                                <a:lnTo>
                                  <a:pt x="509778" y="400050"/>
                                </a:lnTo>
                                <a:lnTo>
                                  <a:pt x="550164" y="381000"/>
                                </a:lnTo>
                                <a:lnTo>
                                  <a:pt x="608838" y="338328"/>
                                </a:lnTo>
                                <a:close/>
                              </a:path>
                              <a:path w="989965" h="773430">
                                <a:moveTo>
                                  <a:pt x="783336" y="92964"/>
                                </a:moveTo>
                                <a:lnTo>
                                  <a:pt x="781050" y="87630"/>
                                </a:lnTo>
                                <a:lnTo>
                                  <a:pt x="740664" y="89916"/>
                                </a:lnTo>
                                <a:lnTo>
                                  <a:pt x="738378" y="82296"/>
                                </a:lnTo>
                                <a:lnTo>
                                  <a:pt x="768096" y="64770"/>
                                </a:lnTo>
                                <a:lnTo>
                                  <a:pt x="768096" y="57912"/>
                                </a:lnTo>
                                <a:lnTo>
                                  <a:pt x="755904" y="57912"/>
                                </a:lnTo>
                                <a:lnTo>
                                  <a:pt x="717804" y="74676"/>
                                </a:lnTo>
                                <a:lnTo>
                                  <a:pt x="672846" y="62484"/>
                                </a:lnTo>
                                <a:lnTo>
                                  <a:pt x="630174" y="37338"/>
                                </a:lnTo>
                                <a:lnTo>
                                  <a:pt x="551688" y="17526"/>
                                </a:lnTo>
                                <a:lnTo>
                                  <a:pt x="456438" y="0"/>
                                </a:lnTo>
                                <a:lnTo>
                                  <a:pt x="400812" y="0"/>
                                </a:lnTo>
                                <a:lnTo>
                                  <a:pt x="403860" y="22860"/>
                                </a:lnTo>
                                <a:lnTo>
                                  <a:pt x="468630" y="22860"/>
                                </a:lnTo>
                                <a:lnTo>
                                  <a:pt x="518922" y="27432"/>
                                </a:lnTo>
                                <a:lnTo>
                                  <a:pt x="569214" y="39624"/>
                                </a:lnTo>
                                <a:lnTo>
                                  <a:pt x="617220" y="49530"/>
                                </a:lnTo>
                                <a:lnTo>
                                  <a:pt x="659892" y="72390"/>
                                </a:lnTo>
                                <a:lnTo>
                                  <a:pt x="700278" y="89916"/>
                                </a:lnTo>
                                <a:lnTo>
                                  <a:pt x="713232" y="99822"/>
                                </a:lnTo>
                                <a:lnTo>
                                  <a:pt x="710184" y="127254"/>
                                </a:lnTo>
                                <a:lnTo>
                                  <a:pt x="713232" y="132588"/>
                                </a:lnTo>
                                <a:lnTo>
                                  <a:pt x="723138" y="127254"/>
                                </a:lnTo>
                                <a:lnTo>
                                  <a:pt x="725424" y="102870"/>
                                </a:lnTo>
                                <a:lnTo>
                                  <a:pt x="730758" y="102870"/>
                                </a:lnTo>
                                <a:lnTo>
                                  <a:pt x="742950" y="127254"/>
                                </a:lnTo>
                                <a:lnTo>
                                  <a:pt x="753618" y="127254"/>
                                </a:lnTo>
                                <a:lnTo>
                                  <a:pt x="755904" y="122682"/>
                                </a:lnTo>
                                <a:lnTo>
                                  <a:pt x="740664" y="105156"/>
                                </a:lnTo>
                                <a:lnTo>
                                  <a:pt x="742950" y="97536"/>
                                </a:lnTo>
                                <a:lnTo>
                                  <a:pt x="781050" y="99822"/>
                                </a:lnTo>
                                <a:lnTo>
                                  <a:pt x="783336" y="92964"/>
                                </a:lnTo>
                                <a:close/>
                              </a:path>
                              <a:path w="989965" h="773430">
                                <a:moveTo>
                                  <a:pt x="989838" y="188976"/>
                                </a:moveTo>
                                <a:lnTo>
                                  <a:pt x="944880" y="213360"/>
                                </a:lnTo>
                                <a:lnTo>
                                  <a:pt x="890778" y="227076"/>
                                </a:lnTo>
                                <a:lnTo>
                                  <a:pt x="823722" y="256032"/>
                                </a:lnTo>
                                <a:lnTo>
                                  <a:pt x="767334" y="274320"/>
                                </a:lnTo>
                                <a:lnTo>
                                  <a:pt x="686562" y="309372"/>
                                </a:lnTo>
                                <a:lnTo>
                                  <a:pt x="608838" y="338328"/>
                                </a:lnTo>
                                <a:lnTo>
                                  <a:pt x="649224" y="338328"/>
                                </a:lnTo>
                                <a:lnTo>
                                  <a:pt x="710946" y="314706"/>
                                </a:lnTo>
                                <a:lnTo>
                                  <a:pt x="749046" y="295656"/>
                                </a:lnTo>
                                <a:lnTo>
                                  <a:pt x="804672" y="277368"/>
                                </a:lnTo>
                                <a:lnTo>
                                  <a:pt x="850392" y="258318"/>
                                </a:lnTo>
                                <a:lnTo>
                                  <a:pt x="912114" y="240030"/>
                                </a:lnTo>
                                <a:lnTo>
                                  <a:pt x="947166" y="231648"/>
                                </a:lnTo>
                                <a:lnTo>
                                  <a:pt x="973836" y="231648"/>
                                </a:lnTo>
                                <a:lnTo>
                                  <a:pt x="989838" y="188976"/>
                                </a:lnTo>
                                <a:close/>
                              </a:path>
                            </a:pathLst>
                          </a:custGeom>
                          <a:solidFill>
                            <a:srgbClr val="000000"/>
                          </a:solidFill>
                        </wps:spPr>
                        <wps:bodyPr wrap="square" lIns="0" tIns="0" rIns="0" bIns="0" rtlCol="0">
                          <a:prstTxWarp prst="textNoShape">
                            <a:avLst/>
                          </a:prstTxWarp>
                          <a:noAutofit/>
                        </wps:bodyPr>
                      </wps:wsp>
                      <pic:pic>
                        <pic:nvPicPr>
                          <pic:cNvPr id="457" name="Image 457"/>
                          <pic:cNvPicPr/>
                        </pic:nvPicPr>
                        <pic:blipFill>
                          <a:blip r:embed="rId24" cstate="print"/>
                          <a:stretch>
                            <a:fillRect/>
                          </a:stretch>
                        </pic:blipFill>
                        <pic:spPr>
                          <a:xfrm>
                            <a:off x="427481" y="797813"/>
                            <a:ext cx="166115" cy="122682"/>
                          </a:xfrm>
                          <a:prstGeom prst="rect">
                            <a:avLst/>
                          </a:prstGeom>
                        </pic:spPr>
                      </pic:pic>
                      <wps:wsp>
                        <wps:cNvPr id="458" name="Graphic 458"/>
                        <wps:cNvSpPr/>
                        <wps:spPr>
                          <a:xfrm>
                            <a:off x="502158" y="900683"/>
                            <a:ext cx="212725" cy="130810"/>
                          </a:xfrm>
                          <a:custGeom>
                            <a:avLst/>
                            <a:gdLst/>
                            <a:ahLst/>
                            <a:cxnLst/>
                            <a:rect l="l" t="t" r="r" b="b"/>
                            <a:pathLst>
                              <a:path w="212725" h="130810">
                                <a:moveTo>
                                  <a:pt x="26670" y="105918"/>
                                </a:moveTo>
                                <a:lnTo>
                                  <a:pt x="24384" y="57912"/>
                                </a:lnTo>
                                <a:lnTo>
                                  <a:pt x="11430" y="85344"/>
                                </a:lnTo>
                                <a:lnTo>
                                  <a:pt x="0" y="114300"/>
                                </a:lnTo>
                                <a:lnTo>
                                  <a:pt x="5334" y="128016"/>
                                </a:lnTo>
                                <a:lnTo>
                                  <a:pt x="22860" y="130302"/>
                                </a:lnTo>
                                <a:lnTo>
                                  <a:pt x="26670" y="105918"/>
                                </a:lnTo>
                                <a:close/>
                              </a:path>
                              <a:path w="212725" h="130810">
                                <a:moveTo>
                                  <a:pt x="164592" y="80772"/>
                                </a:moveTo>
                                <a:lnTo>
                                  <a:pt x="91440" y="48006"/>
                                </a:lnTo>
                                <a:lnTo>
                                  <a:pt x="124206" y="77724"/>
                                </a:lnTo>
                                <a:lnTo>
                                  <a:pt x="151638" y="97536"/>
                                </a:lnTo>
                                <a:lnTo>
                                  <a:pt x="161544" y="95250"/>
                                </a:lnTo>
                                <a:lnTo>
                                  <a:pt x="164592" y="80772"/>
                                </a:lnTo>
                                <a:close/>
                              </a:path>
                              <a:path w="212725" h="130810">
                                <a:moveTo>
                                  <a:pt x="212598" y="15240"/>
                                </a:moveTo>
                                <a:lnTo>
                                  <a:pt x="204978" y="3048"/>
                                </a:lnTo>
                                <a:lnTo>
                                  <a:pt x="142494" y="0"/>
                                </a:lnTo>
                                <a:lnTo>
                                  <a:pt x="182118" y="19812"/>
                                </a:lnTo>
                                <a:lnTo>
                                  <a:pt x="210312" y="22860"/>
                                </a:lnTo>
                                <a:lnTo>
                                  <a:pt x="212598" y="15240"/>
                                </a:lnTo>
                                <a:close/>
                              </a:path>
                            </a:pathLst>
                          </a:custGeom>
                          <a:solidFill>
                            <a:srgbClr val="CC9A00"/>
                          </a:solidFill>
                        </wps:spPr>
                        <wps:bodyPr wrap="square" lIns="0" tIns="0" rIns="0" bIns="0" rtlCol="0">
                          <a:prstTxWarp prst="textNoShape">
                            <a:avLst/>
                          </a:prstTxWarp>
                          <a:noAutofit/>
                        </wps:bodyPr>
                      </wps:wsp>
                      <wps:wsp>
                        <wps:cNvPr id="459" name="Graphic 459"/>
                        <wps:cNvSpPr/>
                        <wps:spPr>
                          <a:xfrm>
                            <a:off x="0" y="447294"/>
                            <a:ext cx="292100" cy="247650"/>
                          </a:xfrm>
                          <a:custGeom>
                            <a:avLst/>
                            <a:gdLst/>
                            <a:ahLst/>
                            <a:cxnLst/>
                            <a:rect l="l" t="t" r="r" b="b"/>
                            <a:pathLst>
                              <a:path w="292100" h="247650">
                                <a:moveTo>
                                  <a:pt x="225659" y="125667"/>
                                </a:moveTo>
                                <a:lnTo>
                                  <a:pt x="227075" y="134874"/>
                                </a:lnTo>
                                <a:lnTo>
                                  <a:pt x="225693" y="140207"/>
                                </a:lnTo>
                                <a:lnTo>
                                  <a:pt x="225620" y="140488"/>
                                </a:lnTo>
                                <a:lnTo>
                                  <a:pt x="236981" y="142493"/>
                                </a:lnTo>
                                <a:lnTo>
                                  <a:pt x="243840" y="147827"/>
                                </a:lnTo>
                                <a:lnTo>
                                  <a:pt x="254508" y="155448"/>
                                </a:lnTo>
                                <a:lnTo>
                                  <a:pt x="264414" y="165353"/>
                                </a:lnTo>
                                <a:lnTo>
                                  <a:pt x="272034" y="178307"/>
                                </a:lnTo>
                                <a:lnTo>
                                  <a:pt x="274320" y="192786"/>
                                </a:lnTo>
                                <a:lnTo>
                                  <a:pt x="277368" y="214884"/>
                                </a:lnTo>
                                <a:lnTo>
                                  <a:pt x="277368" y="230124"/>
                                </a:lnTo>
                                <a:lnTo>
                                  <a:pt x="279653" y="247650"/>
                                </a:lnTo>
                                <a:lnTo>
                                  <a:pt x="289559" y="227837"/>
                                </a:lnTo>
                                <a:lnTo>
                                  <a:pt x="291846" y="204977"/>
                                </a:lnTo>
                                <a:lnTo>
                                  <a:pt x="289559" y="179831"/>
                                </a:lnTo>
                                <a:lnTo>
                                  <a:pt x="281940" y="155448"/>
                                </a:lnTo>
                                <a:lnTo>
                                  <a:pt x="266700" y="142493"/>
                                </a:lnTo>
                                <a:lnTo>
                                  <a:pt x="246887" y="130301"/>
                                </a:lnTo>
                                <a:lnTo>
                                  <a:pt x="229362" y="127253"/>
                                </a:lnTo>
                                <a:lnTo>
                                  <a:pt x="225659" y="125667"/>
                                </a:lnTo>
                                <a:close/>
                              </a:path>
                              <a:path w="292100" h="247650">
                                <a:moveTo>
                                  <a:pt x="211074" y="126263"/>
                                </a:moveTo>
                                <a:lnTo>
                                  <a:pt x="201168" y="127253"/>
                                </a:lnTo>
                                <a:lnTo>
                                  <a:pt x="183642" y="137160"/>
                                </a:lnTo>
                                <a:lnTo>
                                  <a:pt x="173736" y="152400"/>
                                </a:lnTo>
                                <a:lnTo>
                                  <a:pt x="173736" y="172974"/>
                                </a:lnTo>
                                <a:lnTo>
                                  <a:pt x="183642" y="182879"/>
                                </a:lnTo>
                                <a:lnTo>
                                  <a:pt x="201168" y="182879"/>
                                </a:lnTo>
                                <a:lnTo>
                                  <a:pt x="216408" y="169925"/>
                                </a:lnTo>
                                <a:lnTo>
                                  <a:pt x="217250" y="167639"/>
                                </a:lnTo>
                                <a:lnTo>
                                  <a:pt x="185928" y="167639"/>
                                </a:lnTo>
                                <a:lnTo>
                                  <a:pt x="183642" y="162305"/>
                                </a:lnTo>
                                <a:lnTo>
                                  <a:pt x="185928" y="155448"/>
                                </a:lnTo>
                                <a:lnTo>
                                  <a:pt x="194309" y="150113"/>
                                </a:lnTo>
                                <a:lnTo>
                                  <a:pt x="201168" y="142493"/>
                                </a:lnTo>
                                <a:lnTo>
                                  <a:pt x="211074" y="140207"/>
                                </a:lnTo>
                                <a:lnTo>
                                  <a:pt x="211074" y="126263"/>
                                </a:lnTo>
                                <a:close/>
                              </a:path>
                              <a:path w="292100" h="247650">
                                <a:moveTo>
                                  <a:pt x="224028" y="140207"/>
                                </a:moveTo>
                                <a:lnTo>
                                  <a:pt x="211074" y="140207"/>
                                </a:lnTo>
                                <a:lnTo>
                                  <a:pt x="211074" y="145541"/>
                                </a:lnTo>
                                <a:lnTo>
                                  <a:pt x="206502" y="157734"/>
                                </a:lnTo>
                                <a:lnTo>
                                  <a:pt x="198881" y="167639"/>
                                </a:lnTo>
                                <a:lnTo>
                                  <a:pt x="217250" y="167639"/>
                                </a:lnTo>
                                <a:lnTo>
                                  <a:pt x="221742" y="155448"/>
                                </a:lnTo>
                                <a:lnTo>
                                  <a:pt x="225620" y="140488"/>
                                </a:lnTo>
                                <a:lnTo>
                                  <a:pt x="224028" y="140207"/>
                                </a:lnTo>
                                <a:close/>
                              </a:path>
                              <a:path w="292100" h="247650">
                                <a:moveTo>
                                  <a:pt x="127689" y="61758"/>
                                </a:moveTo>
                                <a:lnTo>
                                  <a:pt x="125730" y="62484"/>
                                </a:lnTo>
                                <a:lnTo>
                                  <a:pt x="118109" y="77724"/>
                                </a:lnTo>
                                <a:lnTo>
                                  <a:pt x="111252" y="97536"/>
                                </a:lnTo>
                                <a:lnTo>
                                  <a:pt x="115824" y="120396"/>
                                </a:lnTo>
                                <a:lnTo>
                                  <a:pt x="133350" y="127253"/>
                                </a:lnTo>
                                <a:lnTo>
                                  <a:pt x="150875" y="124967"/>
                                </a:lnTo>
                                <a:lnTo>
                                  <a:pt x="152196" y="115062"/>
                                </a:lnTo>
                                <a:lnTo>
                                  <a:pt x="128015" y="115062"/>
                                </a:lnTo>
                                <a:lnTo>
                                  <a:pt x="123443" y="107441"/>
                                </a:lnTo>
                                <a:lnTo>
                                  <a:pt x="125730" y="95250"/>
                                </a:lnTo>
                                <a:lnTo>
                                  <a:pt x="137163" y="79780"/>
                                </a:lnTo>
                                <a:lnTo>
                                  <a:pt x="136397" y="74675"/>
                                </a:lnTo>
                                <a:lnTo>
                                  <a:pt x="128015" y="62484"/>
                                </a:lnTo>
                                <a:lnTo>
                                  <a:pt x="127689" y="61758"/>
                                </a:lnTo>
                                <a:close/>
                              </a:path>
                              <a:path w="292100" h="247650">
                                <a:moveTo>
                                  <a:pt x="209473" y="67055"/>
                                </a:moveTo>
                                <a:lnTo>
                                  <a:pt x="173736" y="67055"/>
                                </a:lnTo>
                                <a:lnTo>
                                  <a:pt x="181356" y="69341"/>
                                </a:lnTo>
                                <a:lnTo>
                                  <a:pt x="198881" y="80010"/>
                                </a:lnTo>
                                <a:lnTo>
                                  <a:pt x="208787" y="95250"/>
                                </a:lnTo>
                                <a:lnTo>
                                  <a:pt x="211074" y="117348"/>
                                </a:lnTo>
                                <a:lnTo>
                                  <a:pt x="211074" y="126263"/>
                                </a:lnTo>
                                <a:lnTo>
                                  <a:pt x="224028" y="124967"/>
                                </a:lnTo>
                                <a:lnTo>
                                  <a:pt x="225551" y="124967"/>
                                </a:lnTo>
                                <a:lnTo>
                                  <a:pt x="224028" y="115062"/>
                                </a:lnTo>
                                <a:lnTo>
                                  <a:pt x="221742" y="95250"/>
                                </a:lnTo>
                                <a:lnTo>
                                  <a:pt x="216408" y="77724"/>
                                </a:lnTo>
                                <a:lnTo>
                                  <a:pt x="209473" y="67055"/>
                                </a:lnTo>
                                <a:close/>
                              </a:path>
                              <a:path w="292100" h="247650">
                                <a:moveTo>
                                  <a:pt x="225551" y="124967"/>
                                </a:moveTo>
                                <a:lnTo>
                                  <a:pt x="224028" y="124967"/>
                                </a:lnTo>
                                <a:lnTo>
                                  <a:pt x="225659" y="125667"/>
                                </a:lnTo>
                                <a:lnTo>
                                  <a:pt x="225551" y="124967"/>
                                </a:lnTo>
                                <a:close/>
                              </a:path>
                              <a:path w="292100" h="247650">
                                <a:moveTo>
                                  <a:pt x="147333" y="71669"/>
                                </a:moveTo>
                                <a:lnTo>
                                  <a:pt x="138684" y="77724"/>
                                </a:lnTo>
                                <a:lnTo>
                                  <a:pt x="137163" y="79780"/>
                                </a:lnTo>
                                <a:lnTo>
                                  <a:pt x="138684" y="89915"/>
                                </a:lnTo>
                                <a:lnTo>
                                  <a:pt x="138684" y="105155"/>
                                </a:lnTo>
                                <a:lnTo>
                                  <a:pt x="136397" y="115062"/>
                                </a:lnTo>
                                <a:lnTo>
                                  <a:pt x="152196" y="115062"/>
                                </a:lnTo>
                                <a:lnTo>
                                  <a:pt x="153924" y="102107"/>
                                </a:lnTo>
                                <a:lnTo>
                                  <a:pt x="150875" y="82296"/>
                                </a:lnTo>
                                <a:lnTo>
                                  <a:pt x="147333" y="71669"/>
                                </a:lnTo>
                                <a:close/>
                              </a:path>
                              <a:path w="292100" h="247650">
                                <a:moveTo>
                                  <a:pt x="188975" y="52577"/>
                                </a:moveTo>
                                <a:lnTo>
                                  <a:pt x="166115" y="52577"/>
                                </a:lnTo>
                                <a:lnTo>
                                  <a:pt x="146303" y="54863"/>
                                </a:lnTo>
                                <a:lnTo>
                                  <a:pt x="141508" y="56640"/>
                                </a:lnTo>
                                <a:lnTo>
                                  <a:pt x="143256" y="59436"/>
                                </a:lnTo>
                                <a:lnTo>
                                  <a:pt x="147333" y="71669"/>
                                </a:lnTo>
                                <a:lnTo>
                                  <a:pt x="153924" y="67055"/>
                                </a:lnTo>
                                <a:lnTo>
                                  <a:pt x="209473" y="67055"/>
                                </a:lnTo>
                                <a:lnTo>
                                  <a:pt x="206502" y="62484"/>
                                </a:lnTo>
                                <a:lnTo>
                                  <a:pt x="188975" y="52577"/>
                                </a:lnTo>
                                <a:close/>
                              </a:path>
                              <a:path w="292100" h="247650">
                                <a:moveTo>
                                  <a:pt x="108203" y="17525"/>
                                </a:moveTo>
                                <a:lnTo>
                                  <a:pt x="77724" y="17525"/>
                                </a:lnTo>
                                <a:lnTo>
                                  <a:pt x="90678" y="22098"/>
                                </a:lnTo>
                                <a:lnTo>
                                  <a:pt x="105918" y="32765"/>
                                </a:lnTo>
                                <a:lnTo>
                                  <a:pt x="121158" y="47243"/>
                                </a:lnTo>
                                <a:lnTo>
                                  <a:pt x="127689" y="61758"/>
                                </a:lnTo>
                                <a:lnTo>
                                  <a:pt x="141508" y="56640"/>
                                </a:lnTo>
                                <a:lnTo>
                                  <a:pt x="128015" y="35051"/>
                                </a:lnTo>
                                <a:lnTo>
                                  <a:pt x="108203" y="17525"/>
                                </a:lnTo>
                                <a:close/>
                              </a:path>
                              <a:path w="292100" h="247650">
                                <a:moveTo>
                                  <a:pt x="54864" y="0"/>
                                </a:moveTo>
                                <a:lnTo>
                                  <a:pt x="32765" y="12191"/>
                                </a:lnTo>
                                <a:lnTo>
                                  <a:pt x="12953" y="22098"/>
                                </a:lnTo>
                                <a:lnTo>
                                  <a:pt x="0" y="44957"/>
                                </a:lnTo>
                                <a:lnTo>
                                  <a:pt x="0" y="54863"/>
                                </a:lnTo>
                                <a:lnTo>
                                  <a:pt x="12953" y="57150"/>
                                </a:lnTo>
                                <a:lnTo>
                                  <a:pt x="19812" y="37337"/>
                                </a:lnTo>
                                <a:lnTo>
                                  <a:pt x="42671" y="22098"/>
                                </a:lnTo>
                                <a:lnTo>
                                  <a:pt x="60197" y="17525"/>
                                </a:lnTo>
                                <a:lnTo>
                                  <a:pt x="108203" y="17525"/>
                                </a:lnTo>
                                <a:lnTo>
                                  <a:pt x="88392" y="4572"/>
                                </a:lnTo>
                                <a:lnTo>
                                  <a:pt x="54864" y="0"/>
                                </a:lnTo>
                                <a:close/>
                              </a:path>
                            </a:pathLst>
                          </a:custGeom>
                          <a:solidFill>
                            <a:srgbClr val="000000"/>
                          </a:solidFill>
                        </wps:spPr>
                        <wps:bodyPr wrap="square" lIns="0" tIns="0" rIns="0" bIns="0" rtlCol="0">
                          <a:prstTxWarp prst="textNoShape">
                            <a:avLst/>
                          </a:prstTxWarp>
                          <a:noAutofit/>
                        </wps:bodyPr>
                      </wps:wsp>
                      <pic:pic>
                        <pic:nvPicPr>
                          <pic:cNvPr id="460" name="Image 460"/>
                          <pic:cNvPicPr/>
                        </pic:nvPicPr>
                        <pic:blipFill>
                          <a:blip r:embed="rId25" cstate="print"/>
                          <a:stretch>
                            <a:fillRect/>
                          </a:stretch>
                        </pic:blipFill>
                        <pic:spPr>
                          <a:xfrm>
                            <a:off x="506730" y="409955"/>
                            <a:ext cx="137922" cy="247650"/>
                          </a:xfrm>
                          <a:prstGeom prst="rect">
                            <a:avLst/>
                          </a:prstGeom>
                        </pic:spPr>
                      </pic:pic>
                      <wps:wsp>
                        <wps:cNvPr id="461" name="Graphic 461"/>
                        <wps:cNvSpPr/>
                        <wps:spPr>
                          <a:xfrm>
                            <a:off x="1075944" y="0"/>
                            <a:ext cx="9525" cy="4098925"/>
                          </a:xfrm>
                          <a:custGeom>
                            <a:avLst/>
                            <a:gdLst/>
                            <a:ahLst/>
                            <a:cxnLst/>
                            <a:rect l="l" t="t" r="r" b="b"/>
                            <a:pathLst>
                              <a:path w="9525" h="4098925">
                                <a:moveTo>
                                  <a:pt x="9143" y="0"/>
                                </a:moveTo>
                                <a:lnTo>
                                  <a:pt x="0" y="0"/>
                                </a:lnTo>
                                <a:lnTo>
                                  <a:pt x="0" y="4098798"/>
                                </a:lnTo>
                                <a:lnTo>
                                  <a:pt x="9143" y="4098798"/>
                                </a:lnTo>
                                <a:lnTo>
                                  <a:pt x="9143" y="0"/>
                                </a:lnTo>
                                <a:close/>
                              </a:path>
                            </a:pathLst>
                          </a:custGeom>
                          <a:solidFill>
                            <a:srgbClr val="000000"/>
                          </a:solidFill>
                        </wps:spPr>
                        <wps:bodyPr wrap="square" lIns="0" tIns="0" rIns="0" bIns="0" rtlCol="0">
                          <a:prstTxWarp prst="textNoShape">
                            <a:avLst/>
                          </a:prstTxWarp>
                          <a:noAutofit/>
                        </wps:bodyPr>
                      </wps:wsp>
                      <wps:wsp>
                        <wps:cNvPr id="462" name="Textbox 462"/>
                        <wps:cNvSpPr txBox="1"/>
                        <wps:spPr>
                          <a:xfrm>
                            <a:off x="0" y="0"/>
                            <a:ext cx="1085215" cy="4098925"/>
                          </a:xfrm>
                          <a:prstGeom prst="rect">
                            <a:avLst/>
                          </a:prstGeom>
                        </wps:spPr>
                        <wps:txbx>
                          <w:txbxContent>
                            <w:p>
                              <w:pPr>
                                <w:spacing w:before="0"/>
                                <w:ind w:left="0" w:right="0" w:firstLine="0"/>
                                <w:jc w:val="left"/>
                                <w:rPr>
                                  <w:b/>
                                  <w:sz w:val="28"/>
                                </w:rPr>
                              </w:pPr>
                              <w:r>
                                <w:rPr>
                                  <w:b/>
                                  <w:spacing w:val="-2"/>
                                  <w:sz w:val="28"/>
                                  <w:u w:val="thick"/>
                                </w:rPr>
                                <w:t>Задачки</w:t>
                              </w:r>
                            </w:p>
                          </w:txbxContent>
                        </wps:txbx>
                        <wps:bodyPr wrap="square" lIns="0" tIns="0" rIns="0" bIns="0" rtlCol="0">
                          <a:noAutofit/>
                        </wps:bodyPr>
                      </wps:wsp>
                    </wpg:wgp>
                  </a:graphicData>
                </a:graphic>
              </wp:anchor>
            </w:drawing>
          </mc:Choice>
          <mc:Fallback>
            <w:pict>
              <v:group style="position:absolute;margin-left:85.080002pt;margin-top:13.992172pt;width:85.45pt;height:322.75pt;mso-position-horizontal-relative:page;mso-position-vertical-relative:paragraph;z-index:15834624" id="docshapegroup295" coordorigin="1702,280" coordsize="1709,6455">
                <v:shape style="position:absolute;left:2197;top:1434;width:395;height:688" type="#_x0000_t75" id="docshape296" stroked="false">
                  <v:imagedata r:id="rId23" o:title=""/>
                </v:shape>
                <v:shape style="position:absolute;left:1753;top:1394;width:1589;height:1301" id="docshape297" coordorigin="1753,1395" coordsize="1589,1301" path="m2932,1395l2851,1415,2789,1432,2734,1482,2674,1511,2606,1533,2564,1549,2480,1570,2383,1600,2281,1603,2159,1625,2020,1659,1880,1705,1820,1747,1757,1827,1753,1902,1757,1973,1775,2065,1775,2142,1762,2221,1765,2314,1820,2351,1808,2297,1820,2268,1850,2284,1922,2351,2036,2457,2117,2545,2129,2569,2107,2613,2125,2662,2184,2695,2222,2675,2234,2641,2239,2579,2256,2536,2298,2515,2383,2495,2459,2473,2564,2453,2658,2410,2720,2389,2818,2343,2881,2309,2950,2263,3004,2238,3076,2221,3131,2191,3224,2151,3220,2221,3211,2250,3228,2268,3266,2255,3287,2196,3300,2117,3308,2007,3308,1869,3325,1813,3342,1785,3342,1751,3305,1701,3224,1629,3106,1511,3004,1428,2970,1398,2932,1395xe" filled="true" fillcolor="#9a6533" stroked="false">
                  <v:path arrowok="t"/>
                  <v:fill type="solid"/>
                </v:shape>
                <v:shape style="position:absolute;left:1753;top:1394;width:1589;height:1301" id="docshape298" coordorigin="1753,1395" coordsize="1589,1301" path="m1765,2314l1762,2221,1775,2142,1775,2065,1757,1973,1753,1902,1757,1827,1820,1747,1880,1705,2020,1659,2159,1625,2281,1603,2383,1600,2480,1570,2564,1549,2606,1533,2674,1511,2734,1482,2789,1432,2851,1415,2932,1395,2970,1398,3004,1428,3106,1511,3224,1629,3305,1701,3342,1751,3342,1785,3325,1813,3308,1869,3308,2007,3300,2117,3287,2196,3266,2255,3228,2268,3211,2250,3220,2221,3224,2151,3131,2191,3076,2221,3004,2238,2950,2263,2881,2309,2818,2343,2720,2389,2658,2410,2564,2453,2459,2473,2383,2495,2298,2515,2256,2536,2239,2579,2234,2641,2222,2675,2184,2695,2125,2662,2107,2613,2129,2569,2117,2545,2036,2457,1922,2351,1850,2284,1820,2268,1808,2297,1820,2351,1765,2314xe" filled="false" stroked="true" strokeweight=".286pt" strokecolor="#000000">
                  <v:path arrowok="t"/>
                  <v:stroke dashstyle="solid"/>
                </v:shape>
                <v:shape style="position:absolute;left:1776;top:1473;width:1559;height:1218" id="docshape299" coordorigin="1776,1474" coordsize="1559,1218" path="m2351,1900l2249,1891,2216,1869,2185,1817,2182,1758,2185,1707,2204,1647,2256,1595,2304,1579,2332,1540,2316,1509,2268,1509,2209,1564,2173,1607,2173,1659,2158,1717,2158,1777,2165,1821,2173,1864,2197,1891,2194,1924,2161,1962,2165,1975,2178,1983,2204,1943,2216,1939,2216,1991,2228,1998,2240,1991,2240,1939,2256,1943,2292,1978,2308,1978,2316,1967,2268,1927,2280,1915,2347,1920,2351,1900xm2735,2007l2616,2057,2515,2112,2346,2158,2254,2179,2224,2200,2194,2209,2152,2171,2084,2121,2012,2045,1936,1944,1856,1881,1796,1818,1784,1818,1776,1839,1810,1877,1895,1948,1996,2050,2152,2213,2173,2250,2173,2394,2178,2587,2173,2675,2182,2692,2207,2667,2198,2574,2198,2305,2212,2238,2262,2213,2270,2209,2317,2188,2396,2166,2498,2133,2579,2104,2642,2074,2735,2007xm3010,1620l3006,1612,2942,1615,2939,1603,2986,1576,2986,1565,2966,1565,2906,1591,2836,1572,2768,1533,2645,1501,2495,1474,2407,1474,2412,1510,2514,1510,2593,1517,2672,1536,2748,1552,2815,1588,2879,1615,2899,1631,2894,1674,2899,1683,2915,1674,2918,1636,2927,1636,2946,1674,2963,1674,2966,1667,2942,1639,2946,1627,3006,1631,3010,1620xm3335,1771l3264,1810,3179,1831,3073,1877,2984,1906,2857,1961,2735,2007,2798,2007,2896,1969,2956,1939,3043,1911,3115,1881,3212,1852,3268,1839,3310,1839,3335,1771xe" filled="true" fillcolor="#000000" stroked="false">
                  <v:path arrowok="t"/>
                  <v:fill type="solid"/>
                </v:shape>
                <v:shape style="position:absolute;left:2374;top:1536;width:262;height:194" type="#_x0000_t75" id="docshape300" stroked="false">
                  <v:imagedata r:id="rId24" o:title=""/>
                </v:shape>
                <v:shape style="position:absolute;left:2492;top:1698;width:335;height:206" id="docshape301" coordorigin="2492,1698" coordsize="335,206" path="m2534,1865l2531,1789,2510,1833,2492,1878,2501,1900,2528,1903,2534,1865xm2752,1825l2636,1774,2688,1821,2731,1852,2747,1848,2752,1825xm2827,1722l2815,1703,2717,1698,2779,1729,2824,1734,2827,1722xe" filled="true" fillcolor="#cc9a00" stroked="false">
                  <v:path arrowok="t"/>
                  <v:fill type="solid"/>
                </v:shape>
                <v:shape style="position:absolute;left:1701;top:984;width:460;height:390" id="docshape302" coordorigin="1702,984" coordsize="460,390" path="m2057,1182l2059,1197,2057,1205,2057,1205,2075,1209,2086,1217,2102,1229,2118,1245,2130,1265,2134,1288,2138,1323,2138,1347,2142,1374,2158,1343,2161,1307,2158,1267,2146,1229,2122,1209,2090,1189,2063,1185,2057,1182xm2034,1183l2018,1185,1991,1200,1975,1224,1975,1257,1991,1272,2018,1272,2042,1252,2044,1248,1994,1248,1991,1240,1994,1229,2008,1221,2018,1209,2034,1205,2034,1183xm2054,1205l2034,1205,2034,1213,2027,1233,2015,1248,2044,1248,2051,1229,2057,1205,2054,1205xm1903,1082l1900,1083,1888,1107,1877,1138,1884,1174,1912,1185,1939,1181,1941,1165,1903,1165,1896,1153,1900,1134,1918,1110,1916,1102,1903,1083,1903,1082xm2031,1090l1975,1090,1987,1093,2015,1110,2030,1134,2034,1169,2034,1183,2054,1181,2057,1181,2054,1165,2051,1134,2042,1107,2031,1090xm2057,1181l2054,1181,2057,1182,2057,1181xm1934,1097l1920,1107,1918,1110,1920,1126,1920,1150,1916,1165,1941,1165,1944,1145,1939,1114,1934,1097xm1999,1067l1963,1067,1932,1071,1924,1073,1927,1078,1934,1097,1944,1090,2031,1090,2027,1083,1999,1067xm1872,1012l1824,1012,1844,1019,1868,1036,1892,1059,1903,1082,1924,1073,1903,1039,1872,1012xm1788,984l1753,1003,1722,1019,1702,1055,1702,1071,1722,1074,1733,1043,1769,1019,1796,1012,1872,1012,1841,991,1788,984xe" filled="true" fillcolor="#000000" stroked="false">
                  <v:path arrowok="t"/>
                  <v:fill type="solid"/>
                </v:shape>
                <v:shape style="position:absolute;left:2499;top:925;width:218;height:390" type="#_x0000_t75" id="docshape303" stroked="false">
                  <v:imagedata r:id="rId25" o:title=""/>
                </v:shape>
                <v:rect style="position:absolute;left:3396;top:279;width:15;height:6455" id="docshape304" filled="true" fillcolor="#000000" stroked="false">
                  <v:fill type="solid"/>
                </v:rect>
                <v:shape style="position:absolute;left:1701;top:279;width:1709;height:6455" type="#_x0000_t202" id="docshape305" filled="false" stroked="false">
                  <v:textbox inset="0,0,0,0">
                    <w:txbxContent>
                      <w:p>
                        <w:pPr>
                          <w:spacing w:before="0"/>
                          <w:ind w:left="0" w:right="0" w:firstLine="0"/>
                          <w:jc w:val="left"/>
                          <w:rPr>
                            <w:b/>
                            <w:sz w:val="28"/>
                          </w:rPr>
                        </w:pPr>
                        <w:r>
                          <w:rPr>
                            <w:b/>
                            <w:spacing w:val="-2"/>
                            <w:sz w:val="28"/>
                            <w:u w:val="thick"/>
                          </w:rPr>
                          <w:t>Задачки</w:t>
                        </w:r>
                      </w:p>
                    </w:txbxContent>
                  </v:textbox>
                  <w10:wrap type="none"/>
                </v:shape>
                <w10:wrap type="none"/>
              </v:group>
            </w:pict>
          </mc:Fallback>
        </mc:AlternateContent>
      </w:r>
      <w:r>
        <w:rPr>
          <w:sz w:val="28"/>
        </w:rPr>
        <w:t>Составляя таблицу, вычислите десяток подходящих дробей</w:t>
      </w:r>
      <w:r>
        <w:rPr>
          <w:spacing w:val="-5"/>
          <w:sz w:val="28"/>
        </w:rPr>
        <w:t> </w:t>
      </w:r>
      <w:r>
        <w:rPr>
          <w:sz w:val="28"/>
        </w:rPr>
        <w:t>следующих</w:t>
      </w:r>
      <w:r>
        <w:rPr>
          <w:spacing w:val="-5"/>
          <w:sz w:val="28"/>
        </w:rPr>
        <w:t> </w:t>
      </w:r>
      <w:r>
        <w:rPr>
          <w:sz w:val="28"/>
        </w:rPr>
        <w:t>цепных</w:t>
      </w:r>
      <w:r>
        <w:rPr>
          <w:spacing w:val="-6"/>
          <w:sz w:val="28"/>
        </w:rPr>
        <w:t> </w:t>
      </w:r>
      <w:r>
        <w:rPr>
          <w:sz w:val="28"/>
        </w:rPr>
        <w:t>дробей</w:t>
      </w:r>
      <w:r>
        <w:rPr>
          <w:spacing w:val="-5"/>
          <w:sz w:val="28"/>
        </w:rPr>
        <w:t> </w:t>
      </w:r>
      <w:r>
        <w:rPr>
          <w:sz w:val="28"/>
        </w:rPr>
        <w:t>и</w:t>
      </w:r>
      <w:r>
        <w:rPr>
          <w:spacing w:val="-6"/>
          <w:sz w:val="28"/>
        </w:rPr>
        <w:t> </w:t>
      </w:r>
      <w:r>
        <w:rPr>
          <w:sz w:val="28"/>
        </w:rPr>
        <w:t>запишите</w:t>
      </w:r>
      <w:r>
        <w:rPr>
          <w:spacing w:val="-5"/>
          <w:sz w:val="28"/>
        </w:rPr>
        <w:t> </w:t>
      </w:r>
      <w:r>
        <w:rPr>
          <w:sz w:val="28"/>
        </w:rPr>
        <w:t>их</w:t>
      </w:r>
      <w:r>
        <w:rPr>
          <w:spacing w:val="-6"/>
          <w:sz w:val="28"/>
        </w:rPr>
        <w:t> </w:t>
      </w:r>
      <w:r>
        <w:rPr>
          <w:sz w:val="28"/>
        </w:rPr>
        <w:t>значения в виде десятичной дроби:</w:t>
      </w:r>
    </w:p>
    <w:p>
      <w:pPr>
        <w:tabs>
          <w:tab w:pos="4691" w:val="left" w:leader="none"/>
          <w:tab w:pos="5777" w:val="left" w:leader="none"/>
        </w:tabs>
        <w:spacing w:line="323" w:lineRule="exact" w:before="11"/>
        <w:ind w:left="2622" w:right="0" w:firstLine="0"/>
        <w:jc w:val="left"/>
        <w:rPr>
          <w:position w:val="15"/>
          <w:sz w:val="25"/>
        </w:rPr>
      </w:pPr>
      <w:r>
        <w:rPr>
          <w:position w:val="-5"/>
          <w:sz w:val="28"/>
        </w:rPr>
        <w:t>а)</w:t>
      </w:r>
      <w:r>
        <w:rPr>
          <w:spacing w:val="38"/>
          <w:position w:val="-5"/>
          <w:sz w:val="28"/>
        </w:rPr>
        <w:t> </w:t>
      </w:r>
      <w:r>
        <w:rPr>
          <w:rFonts w:ascii="Symbol" w:hAnsi="Symbol"/>
          <w:sz w:val="25"/>
        </w:rPr>
        <w:t></w:t>
      </w:r>
      <w:r>
        <w:rPr>
          <w:spacing w:val="11"/>
          <w:sz w:val="25"/>
        </w:rPr>
        <w:t> </w:t>
      </w:r>
      <w:r>
        <w:rPr>
          <w:rFonts w:ascii="Symbol" w:hAnsi="Symbol"/>
          <w:sz w:val="25"/>
        </w:rPr>
        <w:t></w:t>
      </w:r>
      <w:r>
        <w:rPr>
          <w:spacing w:val="-23"/>
          <w:sz w:val="25"/>
        </w:rPr>
        <w:t> </w:t>
      </w:r>
      <w:r>
        <w:rPr>
          <w:sz w:val="25"/>
        </w:rPr>
        <w:t>1</w:t>
      </w:r>
      <w:r>
        <w:rPr>
          <w:spacing w:val="-32"/>
          <w:sz w:val="25"/>
        </w:rPr>
        <w:t> </w:t>
      </w:r>
      <w:r>
        <w:rPr>
          <w:rFonts w:ascii="Symbol" w:hAnsi="Symbol"/>
          <w:sz w:val="25"/>
        </w:rPr>
        <w:t></w:t>
      </w:r>
      <w:r>
        <w:rPr>
          <w:spacing w:val="-1"/>
          <w:sz w:val="25"/>
        </w:rPr>
        <w:t> </w:t>
      </w:r>
      <w:r>
        <w:rPr>
          <w:position w:val="15"/>
          <w:sz w:val="25"/>
          <w:u w:val="single"/>
        </w:rPr>
        <w:tab/>
      </w:r>
      <w:r>
        <w:rPr>
          <w:spacing w:val="-10"/>
          <w:position w:val="15"/>
          <w:sz w:val="25"/>
          <w:u w:val="single"/>
        </w:rPr>
        <w:t>1</w:t>
      </w:r>
      <w:r>
        <w:rPr>
          <w:position w:val="15"/>
          <w:sz w:val="25"/>
          <w:u w:val="single"/>
        </w:rPr>
        <w:tab/>
      </w:r>
    </w:p>
    <w:p>
      <w:pPr>
        <w:tabs>
          <w:tab w:pos="1131" w:val="left" w:leader="none"/>
        </w:tabs>
        <w:spacing w:line="367" w:lineRule="exact" w:before="0"/>
        <w:ind w:left="0" w:right="1642" w:firstLine="0"/>
        <w:jc w:val="center"/>
        <w:rPr>
          <w:position w:val="16"/>
          <w:sz w:val="25"/>
        </w:rPr>
      </w:pPr>
      <w:r>
        <w:rPr>
          <w:position w:val="16"/>
          <w:sz w:val="25"/>
        </w:rPr>
        <mc:AlternateContent>
          <mc:Choice Requires="wps">
            <w:drawing>
              <wp:anchor distT="0" distB="0" distL="0" distR="0" allowOverlap="1" layoutInCell="1" locked="0" behindDoc="1" simplePos="0" relativeHeight="479601152">
                <wp:simplePos x="0" y="0"/>
                <wp:positionH relativeFrom="page">
                  <wp:posOffset>3125723</wp:posOffset>
                </wp:positionH>
                <wp:positionV relativeFrom="paragraph">
                  <wp:posOffset>200622</wp:posOffset>
                </wp:positionV>
                <wp:extent cx="1069340" cy="127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1069340" cy="1270"/>
                        </a:xfrm>
                        <a:custGeom>
                          <a:avLst/>
                          <a:gdLst/>
                          <a:ahLst/>
                          <a:cxnLst/>
                          <a:rect l="l" t="t" r="r" b="b"/>
                          <a:pathLst>
                            <a:path w="1069340" h="0">
                              <a:moveTo>
                                <a:pt x="0" y="0"/>
                              </a:moveTo>
                              <a:lnTo>
                                <a:pt x="1069086"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5328" from="246.119995pt,15.797068pt" to="330.299995pt,15.797068pt" stroked="true" strokeweight=".259pt" strokecolor="#000000">
                <v:stroke dashstyle="solid"/>
                <w10:wrap type="none"/>
              </v:line>
            </w:pict>
          </mc:Fallback>
        </mc:AlternateContent>
      </w:r>
      <w:r>
        <w:rPr>
          <w:spacing w:val="-2"/>
          <w:sz w:val="25"/>
        </w:rPr>
        <w:t>1</w:t>
      </w:r>
      <w:r>
        <w:rPr>
          <w:spacing w:val="-33"/>
          <w:sz w:val="25"/>
        </w:rPr>
        <w:t> </w:t>
      </w:r>
      <w:r>
        <w:rPr>
          <w:rFonts w:ascii="Symbol" w:hAnsi="Symbol"/>
          <w:spacing w:val="-10"/>
          <w:sz w:val="25"/>
        </w:rPr>
        <w:t></w:t>
      </w:r>
      <w:r>
        <w:rPr>
          <w:sz w:val="25"/>
        </w:rPr>
        <w:tab/>
      </w:r>
      <w:r>
        <w:rPr>
          <w:spacing w:val="-10"/>
          <w:position w:val="16"/>
          <w:sz w:val="25"/>
        </w:rPr>
        <w:t>1</w:t>
      </w:r>
    </w:p>
    <w:p>
      <w:pPr>
        <w:tabs>
          <w:tab w:pos="949" w:val="left" w:leader="none"/>
        </w:tabs>
        <w:spacing w:line="321" w:lineRule="exact" w:before="0"/>
        <w:ind w:left="0" w:right="1140" w:firstLine="0"/>
        <w:jc w:val="center"/>
        <w:rPr>
          <w:position w:val="16"/>
          <w:sz w:val="25"/>
        </w:rPr>
      </w:pPr>
      <w:r>
        <w:rPr>
          <w:position w:val="16"/>
          <w:sz w:val="25"/>
        </w:rPr>
        <mc:AlternateContent>
          <mc:Choice Requires="wps">
            <w:drawing>
              <wp:anchor distT="0" distB="0" distL="0" distR="0" allowOverlap="1" layoutInCell="1" locked="0" behindDoc="1" simplePos="0" relativeHeight="479600640">
                <wp:simplePos x="0" y="0"/>
                <wp:positionH relativeFrom="page">
                  <wp:posOffset>3342894</wp:posOffset>
                </wp:positionH>
                <wp:positionV relativeFrom="paragraph">
                  <wp:posOffset>168075</wp:posOffset>
                </wp:positionV>
                <wp:extent cx="839469" cy="127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839469" cy="1270"/>
                        </a:xfrm>
                        <a:custGeom>
                          <a:avLst/>
                          <a:gdLst/>
                          <a:ahLst/>
                          <a:cxnLst/>
                          <a:rect l="l" t="t" r="r" b="b"/>
                          <a:pathLst>
                            <a:path w="839469" h="0">
                              <a:moveTo>
                                <a:pt x="0" y="0"/>
                              </a:moveTo>
                              <a:lnTo>
                                <a:pt x="838961"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5840" from="263.220001pt,13.23433pt" to="329.280001pt,13.23433pt" stroked="true" strokeweight=".259pt" strokecolor="#000000">
                <v:stroke dashstyle="solid"/>
                <w10:wrap type="none"/>
              </v:line>
            </w:pict>
          </mc:Fallback>
        </mc:AlternateContent>
      </w:r>
      <w:r>
        <w:rPr>
          <w:spacing w:val="-2"/>
          <w:sz w:val="25"/>
        </w:rPr>
        <w:t>1</w:t>
      </w:r>
      <w:r>
        <w:rPr>
          <w:spacing w:val="-34"/>
          <w:sz w:val="25"/>
        </w:rPr>
        <w:t> </w:t>
      </w:r>
      <w:r>
        <w:rPr>
          <w:rFonts w:ascii="Symbol" w:hAnsi="Symbol"/>
          <w:spacing w:val="-10"/>
          <w:sz w:val="25"/>
        </w:rPr>
        <w:t></w:t>
      </w:r>
      <w:r>
        <w:rPr>
          <w:sz w:val="25"/>
        </w:rPr>
        <w:tab/>
      </w:r>
      <w:r>
        <w:rPr>
          <w:spacing w:val="-10"/>
          <w:position w:val="16"/>
          <w:sz w:val="25"/>
        </w:rPr>
        <w:t>1</w:t>
      </w:r>
    </w:p>
    <w:p>
      <w:pPr>
        <w:tabs>
          <w:tab w:pos="769" w:val="left" w:leader="none"/>
        </w:tabs>
        <w:spacing w:line="261" w:lineRule="exact" w:before="0"/>
        <w:ind w:left="0" w:right="639" w:firstLine="0"/>
        <w:jc w:val="center"/>
        <w:rPr>
          <w:position w:val="15"/>
          <w:sz w:val="25"/>
        </w:rPr>
      </w:pPr>
      <w:r>
        <w:rPr>
          <w:position w:val="15"/>
          <w:sz w:val="25"/>
        </w:rPr>
        <mc:AlternateContent>
          <mc:Choice Requires="wps">
            <w:drawing>
              <wp:anchor distT="0" distB="0" distL="0" distR="0" allowOverlap="1" layoutInCell="1" locked="0" behindDoc="0" simplePos="0" relativeHeight="15836160">
                <wp:simplePos x="0" y="0"/>
                <wp:positionH relativeFrom="page">
                  <wp:posOffset>3559302</wp:posOffset>
                </wp:positionH>
                <wp:positionV relativeFrom="paragraph">
                  <wp:posOffset>165654</wp:posOffset>
                </wp:positionV>
                <wp:extent cx="609600" cy="127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609600" cy="1270"/>
                        </a:xfrm>
                        <a:custGeom>
                          <a:avLst/>
                          <a:gdLst/>
                          <a:ahLst/>
                          <a:cxnLst/>
                          <a:rect l="l" t="t" r="r" b="b"/>
                          <a:pathLst>
                            <a:path w="609600" h="0">
                              <a:moveTo>
                                <a:pt x="0" y="0"/>
                              </a:moveTo>
                              <a:lnTo>
                                <a:pt x="609600"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160" from="280.260010pt,13.043691pt" to="328.260010pt,13.043691pt" stroked="true" strokeweight=".259pt" strokecolor="#000000">
                <v:stroke dashstyle="solid"/>
                <w10:wrap type="none"/>
              </v:line>
            </w:pict>
          </mc:Fallback>
        </mc:AlternateContent>
      </w:r>
      <w:r>
        <w:rPr>
          <w:spacing w:val="-2"/>
          <w:sz w:val="25"/>
        </w:rPr>
        <w:t>1</w:t>
      </w:r>
      <w:r>
        <w:rPr>
          <w:spacing w:val="-33"/>
          <w:sz w:val="25"/>
        </w:rPr>
        <w:t> </w:t>
      </w:r>
      <w:r>
        <w:rPr>
          <w:rFonts w:ascii="Symbol" w:hAnsi="Symbol"/>
          <w:spacing w:val="-10"/>
          <w:sz w:val="25"/>
        </w:rPr>
        <w:t></w:t>
      </w:r>
      <w:r>
        <w:rPr>
          <w:sz w:val="25"/>
        </w:rPr>
        <w:tab/>
      </w:r>
      <w:r>
        <w:rPr>
          <w:spacing w:val="-10"/>
          <w:position w:val="15"/>
          <w:sz w:val="25"/>
        </w:rPr>
        <w:t>1</w:t>
      </w:r>
    </w:p>
    <w:p>
      <w:pPr>
        <w:tabs>
          <w:tab w:pos="587" w:val="left" w:leader="none"/>
        </w:tabs>
        <w:spacing w:line="371" w:lineRule="exact" w:before="0"/>
        <w:ind w:left="0" w:right="138" w:firstLine="0"/>
        <w:jc w:val="center"/>
        <w:rPr>
          <w:position w:val="16"/>
          <w:sz w:val="25"/>
        </w:rPr>
      </w:pPr>
      <w:r>
        <w:rPr>
          <w:position w:val="16"/>
          <w:sz w:val="25"/>
        </w:rPr>
        <mc:AlternateContent>
          <mc:Choice Requires="wps">
            <w:drawing>
              <wp:anchor distT="0" distB="0" distL="0" distR="0" allowOverlap="1" layoutInCell="1" locked="0" behindDoc="1" simplePos="0" relativeHeight="479599616">
                <wp:simplePos x="0" y="0"/>
                <wp:positionH relativeFrom="page">
                  <wp:posOffset>3775709</wp:posOffset>
                </wp:positionH>
                <wp:positionV relativeFrom="paragraph">
                  <wp:posOffset>200184</wp:posOffset>
                </wp:positionV>
                <wp:extent cx="380365" cy="12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380365" cy="1270"/>
                        </a:xfrm>
                        <a:custGeom>
                          <a:avLst/>
                          <a:gdLst/>
                          <a:ahLst/>
                          <a:cxnLst/>
                          <a:rect l="l" t="t" r="r" b="b"/>
                          <a:pathLst>
                            <a:path w="380365" h="0">
                              <a:moveTo>
                                <a:pt x="0" y="0"/>
                              </a:moveTo>
                              <a:lnTo>
                                <a:pt x="380238"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6864" from="297.299988pt,15.762536pt" to="327.239988pt,15.762536pt" stroked="true" strokeweight=".259pt" strokecolor="#000000">
                <v:stroke dashstyle="solid"/>
                <w10:wrap type="none"/>
              </v:line>
            </w:pict>
          </mc:Fallback>
        </mc:AlternateContent>
      </w:r>
      <w:r>
        <w:rPr>
          <w:spacing w:val="-2"/>
          <w:sz w:val="25"/>
        </w:rPr>
        <w:t>1</w:t>
      </w:r>
      <w:r>
        <w:rPr>
          <w:spacing w:val="-33"/>
          <w:sz w:val="25"/>
        </w:rPr>
        <w:t> </w:t>
      </w:r>
      <w:r>
        <w:rPr>
          <w:rFonts w:ascii="Symbol" w:hAnsi="Symbol"/>
          <w:spacing w:val="-10"/>
          <w:sz w:val="25"/>
        </w:rPr>
        <w:t></w:t>
      </w:r>
      <w:r>
        <w:rPr>
          <w:sz w:val="25"/>
        </w:rPr>
        <w:tab/>
      </w:r>
      <w:r>
        <w:rPr>
          <w:spacing w:val="-10"/>
          <w:position w:val="16"/>
          <w:sz w:val="25"/>
        </w:rPr>
        <w:t>1</w:t>
      </w:r>
    </w:p>
    <w:p>
      <w:pPr>
        <w:spacing w:line="317" w:lineRule="exact" w:before="0"/>
        <w:ind w:left="361" w:right="0" w:firstLine="0"/>
        <w:jc w:val="center"/>
        <w:rPr>
          <w:position w:val="15"/>
          <w:sz w:val="25"/>
        </w:rPr>
      </w:pPr>
      <w:r>
        <w:rPr>
          <w:position w:val="15"/>
          <w:sz w:val="25"/>
        </w:rPr>
        <mc:AlternateContent>
          <mc:Choice Requires="wps">
            <w:drawing>
              <wp:anchor distT="0" distB="0" distL="0" distR="0" allowOverlap="1" layoutInCell="1" locked="0" behindDoc="1" simplePos="0" relativeHeight="479599104">
                <wp:simplePos x="0" y="0"/>
                <wp:positionH relativeFrom="page">
                  <wp:posOffset>3992879</wp:posOffset>
                </wp:positionH>
                <wp:positionV relativeFrom="paragraph">
                  <wp:posOffset>164896</wp:posOffset>
                </wp:positionV>
                <wp:extent cx="149860" cy="127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149860" cy="1270"/>
                        </a:xfrm>
                        <a:custGeom>
                          <a:avLst/>
                          <a:gdLst/>
                          <a:ahLst/>
                          <a:cxnLst/>
                          <a:rect l="l" t="t" r="r" b="b"/>
                          <a:pathLst>
                            <a:path w="149860" h="0">
                              <a:moveTo>
                                <a:pt x="0" y="0"/>
                              </a:moveTo>
                              <a:lnTo>
                                <a:pt x="149352"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7376" from="314.399994pt,12.983971pt" to="326.159994pt,12.983971pt" stroked="true" strokeweight=".259pt" strokecolor="#000000">
                <v:stroke dashstyle="solid"/>
                <w10:wrap type="none"/>
              </v:line>
            </w:pict>
          </mc:Fallback>
        </mc:AlternateContent>
      </w:r>
      <w:r>
        <w:rPr>
          <w:sz w:val="25"/>
        </w:rPr>
        <w:t>1</w:t>
      </w:r>
      <w:r>
        <w:rPr>
          <w:spacing w:val="-34"/>
          <w:sz w:val="25"/>
        </w:rPr>
        <w:t> </w:t>
      </w:r>
      <w:r>
        <w:rPr>
          <w:rFonts w:ascii="Symbol" w:hAnsi="Symbol"/>
          <w:sz w:val="25"/>
        </w:rPr>
        <w:t></w:t>
      </w:r>
      <w:r>
        <w:rPr>
          <w:spacing w:val="50"/>
          <w:sz w:val="25"/>
        </w:rPr>
        <w:t> </w:t>
      </w:r>
      <w:r>
        <w:rPr>
          <w:spacing w:val="-10"/>
          <w:position w:val="15"/>
          <w:sz w:val="25"/>
        </w:rPr>
        <w:t>1</w:t>
      </w:r>
    </w:p>
    <w:p>
      <w:pPr>
        <w:spacing w:line="253" w:lineRule="exact" w:before="0"/>
        <w:ind w:left="768" w:right="0" w:firstLine="0"/>
        <w:jc w:val="center"/>
        <w:rPr>
          <w:rFonts w:ascii="Segoe UI Symbol" w:hAnsi="Segoe UI Symbol"/>
          <w:sz w:val="25"/>
        </w:rPr>
      </w:pPr>
      <w:r>
        <w:rPr>
          <w:rFonts w:ascii="Segoe UI Symbol" w:hAnsi="Segoe UI Symbol"/>
          <w:spacing w:val="-10"/>
          <w:w w:val="105"/>
          <w:sz w:val="25"/>
        </w:rPr>
        <w:t>⋱</w:t>
      </w:r>
    </w:p>
    <w:p>
      <w:pPr>
        <w:pStyle w:val="BodyText"/>
        <w:spacing w:line="314" w:lineRule="exact"/>
        <w:ind w:left="2622"/>
        <w:rPr>
          <w:sz w:val="28"/>
        </w:rPr>
      </w:pPr>
      <w:r>
        <w:rPr>
          <w:sz w:val="28"/>
        </w:rPr>
        <w:t>(</w:t>
      </w:r>
      <w:r>
        <w:rPr/>
        <w:t>все</w:t>
      </w:r>
      <w:r>
        <w:rPr>
          <w:spacing w:val="-5"/>
        </w:rPr>
        <w:t> </w:t>
      </w:r>
      <w:r>
        <w:rPr/>
        <w:t>неполные</w:t>
      </w:r>
      <w:r>
        <w:rPr>
          <w:spacing w:val="-4"/>
        </w:rPr>
        <w:t> </w:t>
      </w:r>
      <w:r>
        <w:rPr/>
        <w:t>частные</w:t>
      </w:r>
      <w:r>
        <w:rPr>
          <w:spacing w:val="-4"/>
        </w:rPr>
        <w:t> </w:t>
      </w:r>
      <w:r>
        <w:rPr/>
        <w:t>равны</w:t>
      </w:r>
      <w:r>
        <w:rPr>
          <w:spacing w:val="-4"/>
        </w:rPr>
        <w:t> </w:t>
      </w:r>
      <w:r>
        <w:rPr>
          <w:spacing w:val="-2"/>
        </w:rPr>
        <w:t>единице</w:t>
      </w:r>
      <w:r>
        <w:rPr>
          <w:spacing w:val="-2"/>
          <w:sz w:val="28"/>
        </w:rPr>
        <w:t>);</w:t>
      </w:r>
    </w:p>
    <w:p>
      <w:pPr>
        <w:tabs>
          <w:tab w:pos="4753" w:val="left" w:leader="none"/>
          <w:tab w:pos="5907" w:val="left" w:leader="none"/>
        </w:tabs>
        <w:spacing w:line="332" w:lineRule="exact" w:before="10"/>
        <w:ind w:left="2622" w:right="0" w:firstLine="0"/>
        <w:jc w:val="left"/>
        <w:rPr>
          <w:position w:val="16"/>
          <w:sz w:val="25"/>
        </w:rPr>
      </w:pPr>
      <w:r>
        <w:rPr>
          <w:position w:val="-9"/>
          <w:sz w:val="28"/>
        </w:rPr>
        <w:t>б)</w:t>
      </w:r>
      <w:r>
        <w:rPr>
          <w:spacing w:val="40"/>
          <w:position w:val="-9"/>
          <w:sz w:val="28"/>
        </w:rPr>
        <w:t> </w:t>
      </w:r>
      <w:r>
        <w:rPr>
          <w:i/>
          <w:sz w:val="25"/>
        </w:rPr>
        <w:t>e </w:t>
      </w:r>
      <w:r>
        <w:rPr>
          <w:rFonts w:ascii="Symbol" w:hAnsi="Symbol"/>
          <w:sz w:val="25"/>
        </w:rPr>
        <w:t></w:t>
      </w:r>
      <w:r>
        <w:rPr>
          <w:spacing w:val="8"/>
          <w:sz w:val="25"/>
        </w:rPr>
        <w:t> </w:t>
      </w:r>
      <w:r>
        <w:rPr>
          <w:sz w:val="25"/>
        </w:rPr>
        <w:t>2</w:t>
      </w:r>
      <w:r>
        <w:rPr>
          <w:spacing w:val="-9"/>
          <w:sz w:val="25"/>
        </w:rPr>
        <w:t> </w:t>
      </w:r>
      <w:r>
        <w:rPr>
          <w:rFonts w:ascii="Symbol" w:hAnsi="Symbol"/>
          <w:sz w:val="25"/>
        </w:rPr>
        <w:t></w:t>
      </w:r>
      <w:r>
        <w:rPr>
          <w:sz w:val="25"/>
        </w:rPr>
        <w:t> </w:t>
      </w:r>
      <w:r>
        <w:rPr>
          <w:position w:val="16"/>
          <w:sz w:val="25"/>
          <w:u w:val="single"/>
        </w:rPr>
        <w:tab/>
      </w:r>
      <w:r>
        <w:rPr>
          <w:spacing w:val="-10"/>
          <w:position w:val="16"/>
          <w:sz w:val="25"/>
          <w:u w:val="single"/>
        </w:rPr>
        <w:t>1</w:t>
      </w:r>
      <w:r>
        <w:rPr>
          <w:position w:val="16"/>
          <w:sz w:val="25"/>
          <w:u w:val="single"/>
        </w:rPr>
        <w:tab/>
      </w:r>
    </w:p>
    <w:p>
      <w:pPr>
        <w:tabs>
          <w:tab w:pos="1201" w:val="left" w:leader="none"/>
        </w:tabs>
        <w:spacing w:line="376" w:lineRule="exact" w:before="0"/>
        <w:ind w:left="0" w:right="1580" w:firstLine="0"/>
        <w:jc w:val="center"/>
        <w:rPr>
          <w:position w:val="16"/>
          <w:sz w:val="25"/>
        </w:rPr>
      </w:pPr>
      <w:r>
        <w:rPr>
          <w:position w:val="16"/>
          <w:sz w:val="25"/>
        </w:rPr>
        <mc:AlternateContent>
          <mc:Choice Requires="wps">
            <w:drawing>
              <wp:anchor distT="0" distB="0" distL="0" distR="0" allowOverlap="1" layoutInCell="1" locked="0" behindDoc="1" simplePos="0" relativeHeight="479603712">
                <wp:simplePos x="0" y="0"/>
                <wp:positionH relativeFrom="page">
                  <wp:posOffset>3127248</wp:posOffset>
                </wp:positionH>
                <wp:positionV relativeFrom="paragraph">
                  <wp:posOffset>203882</wp:posOffset>
                </wp:positionV>
                <wp:extent cx="1150620" cy="127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150620" cy="1270"/>
                        </a:xfrm>
                        <a:custGeom>
                          <a:avLst/>
                          <a:gdLst/>
                          <a:ahLst/>
                          <a:cxnLst/>
                          <a:rect l="l" t="t" r="r" b="b"/>
                          <a:pathLst>
                            <a:path w="1150620" h="0">
                              <a:moveTo>
                                <a:pt x="0" y="0"/>
                              </a:moveTo>
                              <a:lnTo>
                                <a:pt x="1150619"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2768" from="246.240005pt,16.053736pt" to="336.840005pt,16.053736pt" stroked="true" strokeweight=".264pt" strokecolor="#000000">
                <v:stroke dashstyle="solid"/>
                <w10:wrap type="none"/>
              </v:line>
            </w:pict>
          </mc:Fallback>
        </mc:AlternateContent>
      </w:r>
      <w:r>
        <w:rPr>
          <w:sz w:val="25"/>
        </w:rPr>
        <w:t>1</w:t>
      </w:r>
      <w:r>
        <w:rPr>
          <w:spacing w:val="-32"/>
          <w:sz w:val="25"/>
        </w:rPr>
        <w:t> </w:t>
      </w:r>
      <w:r>
        <w:rPr>
          <w:rFonts w:ascii="Symbol" w:hAnsi="Symbol"/>
          <w:spacing w:val="-10"/>
          <w:sz w:val="25"/>
        </w:rPr>
        <w:t></w:t>
      </w:r>
      <w:r>
        <w:rPr>
          <w:sz w:val="25"/>
        </w:rPr>
        <w:tab/>
      </w:r>
      <w:r>
        <w:rPr>
          <w:spacing w:val="-10"/>
          <w:position w:val="16"/>
          <w:sz w:val="25"/>
        </w:rPr>
        <w:t>1</w:t>
      </w:r>
    </w:p>
    <w:p>
      <w:pPr>
        <w:tabs>
          <w:tab w:pos="1012" w:val="left" w:leader="none"/>
        </w:tabs>
        <w:spacing w:line="322" w:lineRule="exact" w:before="0"/>
        <w:ind w:left="0" w:right="1017" w:firstLine="0"/>
        <w:jc w:val="center"/>
        <w:rPr>
          <w:position w:val="16"/>
          <w:sz w:val="25"/>
        </w:rPr>
      </w:pPr>
      <w:r>
        <w:rPr>
          <w:position w:val="16"/>
          <w:sz w:val="25"/>
        </w:rPr>
        <mc:AlternateContent>
          <mc:Choice Requires="wps">
            <w:drawing>
              <wp:anchor distT="0" distB="0" distL="0" distR="0" allowOverlap="1" layoutInCell="1" locked="0" behindDoc="1" simplePos="0" relativeHeight="479603200">
                <wp:simplePos x="0" y="0"/>
                <wp:positionH relativeFrom="page">
                  <wp:posOffset>3377946</wp:posOffset>
                </wp:positionH>
                <wp:positionV relativeFrom="paragraph">
                  <wp:posOffset>169194</wp:posOffset>
                </wp:positionV>
                <wp:extent cx="886460" cy="127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886460" cy="1270"/>
                        </a:xfrm>
                        <a:custGeom>
                          <a:avLst/>
                          <a:gdLst/>
                          <a:ahLst/>
                          <a:cxnLst/>
                          <a:rect l="l" t="t" r="r" b="b"/>
                          <a:pathLst>
                            <a:path w="886460" h="0">
                              <a:moveTo>
                                <a:pt x="0" y="0"/>
                              </a:moveTo>
                              <a:lnTo>
                                <a:pt x="886205"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3280" from="265.980011pt,13.322419pt" to="335.760011pt,13.322419pt" stroked="true" strokeweight=".264pt" strokecolor="#000000">
                <v:stroke dashstyle="solid"/>
                <w10:wrap type="none"/>
              </v:line>
            </w:pict>
          </mc:Fallback>
        </mc:AlternateContent>
      </w:r>
      <w:r>
        <w:rPr>
          <w:sz w:val="25"/>
        </w:rPr>
        <w:t>2</w:t>
      </w:r>
      <w:r>
        <w:rPr>
          <w:spacing w:val="-11"/>
          <w:sz w:val="25"/>
        </w:rPr>
        <w:t> </w:t>
      </w:r>
      <w:r>
        <w:rPr>
          <w:rFonts w:ascii="Symbol" w:hAnsi="Symbol"/>
          <w:spacing w:val="-10"/>
          <w:sz w:val="25"/>
        </w:rPr>
        <w:t></w:t>
      </w:r>
      <w:r>
        <w:rPr>
          <w:sz w:val="25"/>
        </w:rPr>
        <w:tab/>
      </w:r>
      <w:r>
        <w:rPr>
          <w:spacing w:val="-10"/>
          <w:position w:val="16"/>
          <w:sz w:val="25"/>
        </w:rPr>
        <w:t>1</w:t>
      </w:r>
    </w:p>
    <w:p>
      <w:pPr>
        <w:tabs>
          <w:tab w:pos="808" w:val="left" w:leader="none"/>
        </w:tabs>
        <w:spacing w:line="322" w:lineRule="exact" w:before="0"/>
        <w:ind w:left="0" w:right="486" w:firstLine="0"/>
        <w:jc w:val="center"/>
        <w:rPr>
          <w:position w:val="16"/>
          <w:sz w:val="25"/>
        </w:rPr>
      </w:pPr>
      <w:r>
        <w:rPr>
          <w:position w:val="16"/>
          <w:sz w:val="25"/>
        </w:rPr>
        <mc:AlternateContent>
          <mc:Choice Requires="wps">
            <w:drawing>
              <wp:anchor distT="0" distB="0" distL="0" distR="0" allowOverlap="1" layoutInCell="1" locked="0" behindDoc="1" simplePos="0" relativeHeight="479602688">
                <wp:simplePos x="0" y="0"/>
                <wp:positionH relativeFrom="page">
                  <wp:posOffset>3598926</wp:posOffset>
                </wp:positionH>
                <wp:positionV relativeFrom="paragraph">
                  <wp:posOffset>169575</wp:posOffset>
                </wp:positionV>
                <wp:extent cx="651510" cy="127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651510" cy="1270"/>
                        </a:xfrm>
                        <a:custGeom>
                          <a:avLst/>
                          <a:gdLst/>
                          <a:ahLst/>
                          <a:cxnLst/>
                          <a:rect l="l" t="t" r="r" b="b"/>
                          <a:pathLst>
                            <a:path w="651510" h="0">
                              <a:moveTo>
                                <a:pt x="0" y="0"/>
                              </a:moveTo>
                              <a:lnTo>
                                <a:pt x="651510"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3792" from="283.380005pt,13.35238pt" to="334.680005pt,13.35238pt" stroked="true" strokeweight=".264pt" strokecolor="#000000">
                <v:stroke dashstyle="solid"/>
                <w10:wrap type="none"/>
              </v:line>
            </w:pict>
          </mc:Fallback>
        </mc:AlternateContent>
      </w:r>
      <w:r>
        <w:rPr>
          <w:sz w:val="25"/>
        </w:rPr>
        <w:t>1</w:t>
      </w:r>
      <w:r>
        <w:rPr>
          <w:spacing w:val="-30"/>
          <w:sz w:val="25"/>
        </w:rPr>
        <w:t> </w:t>
      </w:r>
      <w:r>
        <w:rPr>
          <w:rFonts w:ascii="Symbol" w:hAnsi="Symbol"/>
          <w:spacing w:val="-10"/>
          <w:sz w:val="25"/>
        </w:rPr>
        <w:t></w:t>
      </w:r>
      <w:r>
        <w:rPr>
          <w:sz w:val="25"/>
        </w:rPr>
        <w:tab/>
      </w:r>
      <w:r>
        <w:rPr>
          <w:spacing w:val="-10"/>
          <w:position w:val="16"/>
          <w:sz w:val="25"/>
        </w:rPr>
        <w:t>1</w:t>
      </w:r>
    </w:p>
    <w:p>
      <w:pPr>
        <w:tabs>
          <w:tab w:pos="646" w:val="left" w:leader="none"/>
        </w:tabs>
        <w:spacing w:line="267" w:lineRule="exact" w:before="0"/>
        <w:ind w:left="22" w:right="0" w:firstLine="0"/>
        <w:jc w:val="center"/>
        <w:rPr>
          <w:position w:val="16"/>
          <w:sz w:val="25"/>
        </w:rPr>
      </w:pPr>
      <w:r>
        <w:rPr>
          <w:position w:val="16"/>
          <w:sz w:val="25"/>
        </w:rPr>
        <mc:AlternateContent>
          <mc:Choice Requires="wps">
            <w:drawing>
              <wp:anchor distT="0" distB="0" distL="0" distR="0" allowOverlap="1" layoutInCell="1" locked="0" behindDoc="0" simplePos="0" relativeHeight="15838208">
                <wp:simplePos x="0" y="0"/>
                <wp:positionH relativeFrom="page">
                  <wp:posOffset>3819905</wp:posOffset>
                </wp:positionH>
                <wp:positionV relativeFrom="paragraph">
                  <wp:posOffset>169193</wp:posOffset>
                </wp:positionV>
                <wp:extent cx="417830" cy="127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417830" cy="1270"/>
                        </a:xfrm>
                        <a:custGeom>
                          <a:avLst/>
                          <a:gdLst/>
                          <a:ahLst/>
                          <a:cxnLst/>
                          <a:rect l="l" t="t" r="r" b="b"/>
                          <a:pathLst>
                            <a:path w="417830" h="0">
                              <a:moveTo>
                                <a:pt x="0" y="0"/>
                              </a:moveTo>
                              <a:lnTo>
                                <a:pt x="417576"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8208" from="300.779999pt,13.322341pt" to="333.659999pt,13.322341pt" stroked="true" strokeweight=".264pt" strokecolor="#000000">
                <v:stroke dashstyle="solid"/>
                <w10:wrap type="none"/>
              </v:line>
            </w:pict>
          </mc:Fallback>
        </mc:AlternateContent>
      </w:r>
      <w:r>
        <w:rPr>
          <w:sz w:val="25"/>
        </w:rPr>
        <w:t>1</w:t>
      </w:r>
      <w:r>
        <w:rPr>
          <w:spacing w:val="-32"/>
          <w:sz w:val="25"/>
        </w:rPr>
        <w:t> </w:t>
      </w:r>
      <w:r>
        <w:rPr>
          <w:rFonts w:ascii="Symbol" w:hAnsi="Symbol"/>
          <w:spacing w:val="-10"/>
          <w:sz w:val="25"/>
        </w:rPr>
        <w:t></w:t>
      </w:r>
      <w:r>
        <w:rPr>
          <w:sz w:val="25"/>
        </w:rPr>
        <w:tab/>
      </w:r>
      <w:r>
        <w:rPr>
          <w:spacing w:val="-10"/>
          <w:position w:val="16"/>
          <w:sz w:val="25"/>
        </w:rPr>
        <w:t>1</w:t>
      </w:r>
    </w:p>
    <w:p>
      <w:pPr>
        <w:spacing w:line="375" w:lineRule="exact" w:before="0"/>
        <w:ind w:left="585" w:right="0" w:firstLine="0"/>
        <w:jc w:val="center"/>
        <w:rPr>
          <w:position w:val="16"/>
          <w:sz w:val="25"/>
        </w:rPr>
      </w:pPr>
      <w:r>
        <w:rPr>
          <w:position w:val="16"/>
          <w:sz w:val="25"/>
        </w:rPr>
        <mc:AlternateContent>
          <mc:Choice Requires="wps">
            <w:drawing>
              <wp:anchor distT="0" distB="0" distL="0" distR="0" allowOverlap="1" layoutInCell="1" locked="0" behindDoc="1" simplePos="0" relativeHeight="479601664">
                <wp:simplePos x="0" y="0"/>
                <wp:positionH relativeFrom="page">
                  <wp:posOffset>4071365</wp:posOffset>
                </wp:positionH>
                <wp:positionV relativeFrom="paragraph">
                  <wp:posOffset>203601</wp:posOffset>
                </wp:positionV>
                <wp:extent cx="152400" cy="1270"/>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152400" cy="1270"/>
                        </a:xfrm>
                        <a:custGeom>
                          <a:avLst/>
                          <a:gdLst/>
                          <a:ahLst/>
                          <a:cxnLst/>
                          <a:rect l="l" t="t" r="r" b="b"/>
                          <a:pathLst>
                            <a:path w="152400" h="0">
                              <a:moveTo>
                                <a:pt x="0" y="0"/>
                              </a:moveTo>
                              <a:lnTo>
                                <a:pt x="152400"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4816" from="320.579987pt,16.03162pt" to="332.579987pt,16.03162pt" stroked="true" strokeweight=".264pt" strokecolor="#000000">
                <v:stroke dashstyle="solid"/>
                <w10:wrap type="none"/>
              </v:line>
            </w:pict>
          </mc:Fallback>
        </mc:AlternateContent>
      </w:r>
      <w:r>
        <w:rPr>
          <w:sz w:val="25"/>
        </w:rPr>
        <w:t>4</w:t>
      </w:r>
      <w:r>
        <w:rPr>
          <w:spacing w:val="-12"/>
          <w:sz w:val="25"/>
        </w:rPr>
        <w:t> </w:t>
      </w:r>
      <w:r>
        <w:rPr>
          <w:rFonts w:ascii="Symbol" w:hAnsi="Symbol"/>
          <w:sz w:val="25"/>
        </w:rPr>
        <w:t></w:t>
      </w:r>
      <w:r>
        <w:rPr>
          <w:spacing w:val="57"/>
          <w:sz w:val="25"/>
        </w:rPr>
        <w:t> </w:t>
      </w:r>
      <w:r>
        <w:rPr>
          <w:spacing w:val="-12"/>
          <w:position w:val="16"/>
          <w:sz w:val="25"/>
        </w:rPr>
        <w:t>1</w:t>
      </w:r>
    </w:p>
    <w:p>
      <w:pPr>
        <w:spacing w:line="267" w:lineRule="exact" w:before="0"/>
        <w:ind w:left="1020" w:right="0" w:firstLine="0"/>
        <w:jc w:val="center"/>
        <w:rPr>
          <w:rFonts w:ascii="Segoe UI Symbol" w:hAnsi="Segoe UI Symbol"/>
          <w:sz w:val="25"/>
        </w:rPr>
      </w:pPr>
      <w:r>
        <w:rPr>
          <w:rFonts w:ascii="Segoe UI Symbol" w:hAnsi="Segoe UI Symbol"/>
          <w:spacing w:val="-10"/>
          <w:w w:val="105"/>
          <w:sz w:val="25"/>
        </w:rPr>
        <w:t>⋱</w:t>
      </w:r>
    </w:p>
    <w:p>
      <w:pPr>
        <w:pStyle w:val="BodyText"/>
        <w:spacing w:line="310" w:lineRule="exact"/>
        <w:ind w:left="2622"/>
      </w:pPr>
      <w:r>
        <w:rPr>
          <w:sz w:val="28"/>
        </w:rPr>
        <w:t>(</w:t>
      </w:r>
      <w:r>
        <w:rPr>
          <w:spacing w:val="-10"/>
          <w:sz w:val="28"/>
        </w:rPr>
        <w:t> </w:t>
      </w:r>
      <w:r>
        <w:rPr/>
        <w:t>последовательность</w:t>
      </w:r>
      <w:r>
        <w:rPr>
          <w:spacing w:val="-8"/>
        </w:rPr>
        <w:t> </w:t>
      </w:r>
      <w:r>
        <w:rPr/>
        <w:t>неполных</w:t>
      </w:r>
      <w:r>
        <w:rPr>
          <w:spacing w:val="-7"/>
        </w:rPr>
        <w:t> </w:t>
      </w:r>
      <w:r>
        <w:rPr/>
        <w:t>частных</w:t>
      </w:r>
      <w:r>
        <w:rPr>
          <w:spacing w:val="-8"/>
        </w:rPr>
        <w:t> </w:t>
      </w:r>
      <w:r>
        <w:rPr>
          <w:spacing w:val="-2"/>
        </w:rPr>
        <w:t>такова:</w:t>
      </w:r>
    </w:p>
    <w:p>
      <w:pPr>
        <w:pStyle w:val="BodyText"/>
        <w:ind w:left="2682"/>
        <w:rPr>
          <w:sz w:val="28"/>
        </w:rPr>
      </w:pPr>
      <w:r>
        <w:rPr/>
        <w:t>2,</w:t>
      </w:r>
      <w:r>
        <w:rPr>
          <w:spacing w:val="-5"/>
        </w:rPr>
        <w:t> </w:t>
      </w:r>
      <w:r>
        <w:rPr/>
        <w:t>1,</w:t>
      </w:r>
      <w:r>
        <w:rPr>
          <w:spacing w:val="-2"/>
        </w:rPr>
        <w:t> </w:t>
      </w:r>
      <w:r>
        <w:rPr/>
        <w:t>2,</w:t>
      </w:r>
      <w:r>
        <w:rPr>
          <w:spacing w:val="-2"/>
        </w:rPr>
        <w:t> </w:t>
      </w:r>
      <w:r>
        <w:rPr/>
        <w:t>1,</w:t>
      </w:r>
      <w:r>
        <w:rPr>
          <w:spacing w:val="-2"/>
        </w:rPr>
        <w:t> </w:t>
      </w:r>
      <w:r>
        <w:rPr/>
        <w:t>1,</w:t>
      </w:r>
      <w:r>
        <w:rPr>
          <w:spacing w:val="-2"/>
        </w:rPr>
        <w:t> </w:t>
      </w:r>
      <w:r>
        <w:rPr/>
        <w:t>4,</w:t>
      </w:r>
      <w:r>
        <w:rPr>
          <w:spacing w:val="-2"/>
        </w:rPr>
        <w:t> </w:t>
      </w:r>
      <w:r>
        <w:rPr/>
        <w:t>1,</w:t>
      </w:r>
      <w:r>
        <w:rPr>
          <w:spacing w:val="-3"/>
        </w:rPr>
        <w:t> </w:t>
      </w:r>
      <w:r>
        <w:rPr/>
        <w:t>1,</w:t>
      </w:r>
      <w:r>
        <w:rPr>
          <w:spacing w:val="-2"/>
        </w:rPr>
        <w:t> </w:t>
      </w:r>
      <w:r>
        <w:rPr/>
        <w:t>6,</w:t>
      </w:r>
      <w:r>
        <w:rPr>
          <w:spacing w:val="-2"/>
        </w:rPr>
        <w:t> </w:t>
      </w:r>
      <w:r>
        <w:rPr/>
        <w:t>1,</w:t>
      </w:r>
      <w:r>
        <w:rPr>
          <w:spacing w:val="-2"/>
        </w:rPr>
        <w:t> </w:t>
      </w:r>
      <w:r>
        <w:rPr/>
        <w:t>1,</w:t>
      </w:r>
      <w:r>
        <w:rPr>
          <w:spacing w:val="-2"/>
        </w:rPr>
        <w:t> </w:t>
      </w:r>
      <w:r>
        <w:rPr/>
        <w:t>8,</w:t>
      </w:r>
      <w:r>
        <w:rPr>
          <w:spacing w:val="-2"/>
        </w:rPr>
        <w:t> </w:t>
      </w:r>
      <w:r>
        <w:rPr/>
        <w:t>1,</w:t>
      </w:r>
      <w:r>
        <w:rPr>
          <w:spacing w:val="-3"/>
        </w:rPr>
        <w:t> </w:t>
      </w:r>
      <w:r>
        <w:rPr/>
        <w:t>1,</w:t>
      </w:r>
      <w:r>
        <w:rPr>
          <w:spacing w:val="-2"/>
        </w:rPr>
        <w:t> </w:t>
      </w:r>
      <w:r>
        <w:rPr/>
        <w:t>10,</w:t>
      </w:r>
      <w:r>
        <w:rPr>
          <w:spacing w:val="-2"/>
        </w:rPr>
        <w:t> </w:t>
      </w:r>
      <w:r>
        <w:rPr/>
        <w:t>1,</w:t>
      </w:r>
      <w:r>
        <w:rPr>
          <w:spacing w:val="-2"/>
        </w:rPr>
        <w:t> </w:t>
      </w:r>
      <w:r>
        <w:rPr/>
        <w:t>1,</w:t>
      </w:r>
      <w:r>
        <w:rPr>
          <w:spacing w:val="-2"/>
        </w:rPr>
        <w:t> </w:t>
      </w:r>
      <w:r>
        <w:rPr/>
        <w:t>12,</w:t>
      </w:r>
      <w:r>
        <w:rPr>
          <w:spacing w:val="-2"/>
        </w:rPr>
        <w:t> </w:t>
      </w:r>
      <w:r>
        <w:rPr/>
        <w:t>1,</w:t>
      </w:r>
      <w:r>
        <w:rPr>
          <w:spacing w:val="-3"/>
        </w:rPr>
        <w:t> </w:t>
      </w:r>
      <w:r>
        <w:rPr/>
        <w:t>1,</w:t>
      </w:r>
      <w:r>
        <w:rPr>
          <w:spacing w:val="-2"/>
        </w:rPr>
        <w:t> </w:t>
      </w:r>
      <w:r>
        <w:rPr/>
        <w:t>14,</w:t>
      </w:r>
      <w:r>
        <w:rPr>
          <w:spacing w:val="-2"/>
        </w:rPr>
        <w:t> </w:t>
      </w:r>
      <w:r>
        <w:rPr/>
        <w:t>1,</w:t>
      </w:r>
      <w:r>
        <w:rPr>
          <w:spacing w:val="-2"/>
        </w:rPr>
        <w:t> </w:t>
      </w:r>
      <w:r>
        <w:rPr/>
        <w:t>1,</w:t>
      </w:r>
      <w:r>
        <w:rPr>
          <w:spacing w:val="-2"/>
        </w:rPr>
        <w:t> </w:t>
      </w:r>
      <w:r>
        <w:rPr/>
        <w:t>16,</w:t>
      </w:r>
      <w:r>
        <w:rPr>
          <w:spacing w:val="-2"/>
        </w:rPr>
        <w:t> 1,...</w:t>
      </w:r>
      <w:r>
        <w:rPr>
          <w:spacing w:val="-2"/>
          <w:sz w:val="28"/>
        </w:rPr>
        <w:t>);</w:t>
      </w:r>
      <w:r>
        <w:rPr>
          <w:spacing w:val="-2"/>
          <w:sz w:val="28"/>
          <w:vertAlign w:val="superscript"/>
        </w:rPr>
        <w:t>*)</w:t>
      </w:r>
    </w:p>
    <w:p>
      <w:pPr>
        <w:pStyle w:val="BodyText"/>
        <w:spacing w:before="2"/>
        <w:rPr>
          <w:sz w:val="14"/>
        </w:rPr>
      </w:pPr>
      <w:r>
        <w:rPr>
          <w:sz w:val="14"/>
        </w:rPr>
        <mc:AlternateContent>
          <mc:Choice Requires="wps">
            <w:drawing>
              <wp:anchor distT="0" distB="0" distL="0" distR="0" allowOverlap="1" layoutInCell="1" locked="0" behindDoc="1" simplePos="0" relativeHeight="487691776">
                <wp:simplePos x="0" y="0"/>
                <wp:positionH relativeFrom="page">
                  <wp:posOffset>1080516</wp:posOffset>
                </wp:positionH>
                <wp:positionV relativeFrom="paragraph">
                  <wp:posOffset>119160</wp:posOffset>
                </wp:positionV>
                <wp:extent cx="1828800" cy="7620"/>
                <wp:effectExtent l="0" t="0" r="0" b="0"/>
                <wp:wrapTopAndBottom/>
                <wp:docPr id="473" name="Graphic 473"/>
                <wp:cNvGraphicFramePr>
                  <a:graphicFrameLocks/>
                </wp:cNvGraphicFramePr>
                <a:graphic>
                  <a:graphicData uri="http://schemas.microsoft.com/office/word/2010/wordprocessingShape">
                    <wps:wsp>
                      <wps:cNvPr id="473" name="Graphic 47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9.382681pt;width:144pt;height:.600010pt;mso-position-horizontal-relative:page;mso-position-vertical-relative:paragraph;z-index:-15624704;mso-wrap-distance-left:0;mso-wrap-distance-right:0" id="docshape306"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z w:val="20"/>
          <w:vertAlign w:val="baseline"/>
        </w:rPr>
        <w:t> Разложение в цепную дробь основания натуральных логарифмов впервые получил Эйлер, подметивший и доказавший закономерность в последовательности неполных частных.</w:t>
      </w:r>
    </w:p>
    <w:p>
      <w:pPr>
        <w:spacing w:after="0"/>
        <w:jc w:val="left"/>
        <w:rPr>
          <w:sz w:val="20"/>
        </w:rPr>
        <w:sectPr>
          <w:type w:val="continuous"/>
          <w:pgSz w:w="11900" w:h="16840"/>
          <w:pgMar w:header="0" w:footer="985" w:top="1060" w:bottom="1240" w:left="850" w:right="708"/>
        </w:sectPr>
      </w:pPr>
    </w:p>
    <w:p>
      <w:pPr>
        <w:spacing w:line="197" w:lineRule="exact" w:before="189"/>
        <w:ind w:left="0" w:right="0" w:firstLine="0"/>
        <w:jc w:val="right"/>
        <w:rPr>
          <w:rFonts w:ascii="Symbol" w:hAnsi="Symbol"/>
          <w:position w:val="6"/>
          <w:sz w:val="26"/>
        </w:rPr>
      </w:pPr>
      <w:r>
        <w:rPr>
          <w:rFonts w:ascii="Symbol" w:hAnsi="Symbol"/>
          <w:position w:val="6"/>
          <w:sz w:val="26"/>
        </w:rPr>
        <mc:AlternateContent>
          <mc:Choice Requires="wps">
            <w:drawing>
              <wp:anchor distT="0" distB="0" distL="0" distR="0" allowOverlap="1" layoutInCell="1" locked="0" behindDoc="0" simplePos="0" relativeHeight="15845376">
                <wp:simplePos x="0" y="0"/>
                <wp:positionH relativeFrom="page">
                  <wp:posOffset>2156460</wp:posOffset>
                </wp:positionH>
                <wp:positionV relativeFrom="paragraph">
                  <wp:posOffset>34290</wp:posOffset>
                </wp:positionV>
                <wp:extent cx="9525" cy="323215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9525" cy="3232150"/>
                        </a:xfrm>
                        <a:custGeom>
                          <a:avLst/>
                          <a:gdLst/>
                          <a:ahLst/>
                          <a:cxnLst/>
                          <a:rect l="l" t="t" r="r" b="b"/>
                          <a:pathLst>
                            <a:path w="9525" h="3232150">
                              <a:moveTo>
                                <a:pt x="9143" y="0"/>
                              </a:moveTo>
                              <a:lnTo>
                                <a:pt x="0" y="0"/>
                              </a:lnTo>
                              <a:lnTo>
                                <a:pt x="0" y="3231642"/>
                              </a:lnTo>
                              <a:lnTo>
                                <a:pt x="9143" y="323164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800003pt;margin-top:2.7pt;width:.72pt;height:254.46pt;mso-position-horizontal-relative:page;mso-position-vertical-relative:paragraph;z-index:15845376" id="docshape307" filled="true" fillcolor="#000000" stroked="false">
                <v:fill type="solid"/>
                <w10:wrap type="none"/>
              </v:rect>
            </w:pict>
          </mc:Fallback>
        </mc:AlternateContent>
      </w:r>
      <w:r>
        <w:rPr>
          <w:sz w:val="28"/>
        </w:rPr>
        <w:t>в)</w:t>
      </w:r>
      <w:r>
        <w:rPr>
          <w:spacing w:val="14"/>
          <w:sz w:val="28"/>
        </w:rPr>
        <w:t> </w:t>
      </w:r>
      <w:r>
        <w:rPr>
          <w:rFonts w:ascii="Symbol" w:hAnsi="Symbol"/>
          <w:spacing w:val="-10"/>
          <w:position w:val="6"/>
          <w:sz w:val="26"/>
        </w:rPr>
        <w:t></w:t>
      </w:r>
    </w:p>
    <w:p>
      <w:pPr>
        <w:tabs>
          <w:tab w:pos="1814" w:val="left" w:leader="none"/>
          <w:tab w:pos="3135" w:val="left" w:leader="none"/>
        </w:tabs>
        <w:spacing w:line="323" w:lineRule="exact" w:before="64"/>
        <w:ind w:left="61" w:right="0" w:firstLine="0"/>
        <w:jc w:val="left"/>
        <w:rPr>
          <w:position w:val="15"/>
          <w:sz w:val="25"/>
        </w:rPr>
      </w:pPr>
      <w:r>
        <w:rPr/>
        <w:br w:type="column"/>
      </w:r>
      <w:r>
        <w:rPr>
          <w:rFonts w:ascii="Symbol" w:hAnsi="Symbol"/>
          <w:sz w:val="25"/>
        </w:rPr>
        <w:t></w:t>
      </w:r>
      <w:r>
        <w:rPr>
          <w:spacing w:val="-1"/>
          <w:sz w:val="25"/>
        </w:rPr>
        <w:t> </w:t>
      </w:r>
      <w:r>
        <w:rPr>
          <w:sz w:val="25"/>
        </w:rPr>
        <w:t>3</w:t>
      </w:r>
      <w:r>
        <w:rPr>
          <w:spacing w:val="-17"/>
          <w:sz w:val="25"/>
        </w:rPr>
        <w:t> </w:t>
      </w:r>
      <w:r>
        <w:rPr>
          <w:rFonts w:ascii="Symbol" w:hAnsi="Symbol"/>
          <w:sz w:val="25"/>
        </w:rPr>
        <w:t></w:t>
      </w:r>
      <w:r>
        <w:rPr>
          <w:sz w:val="25"/>
        </w:rPr>
        <w:t> </w:t>
      </w:r>
      <w:r>
        <w:rPr>
          <w:position w:val="15"/>
          <w:sz w:val="25"/>
          <w:u w:val="single"/>
        </w:rPr>
        <w:tab/>
      </w:r>
      <w:r>
        <w:rPr>
          <w:spacing w:val="-10"/>
          <w:position w:val="15"/>
          <w:sz w:val="25"/>
          <w:u w:val="single"/>
        </w:rPr>
        <w:t>1</w:t>
      </w:r>
      <w:r>
        <w:rPr>
          <w:position w:val="15"/>
          <w:sz w:val="25"/>
          <w:u w:val="single"/>
        </w:rPr>
        <w:tab/>
      </w:r>
    </w:p>
    <w:p>
      <w:pPr>
        <w:spacing w:after="0" w:line="323" w:lineRule="exact"/>
        <w:jc w:val="left"/>
        <w:rPr>
          <w:position w:val="15"/>
          <w:sz w:val="25"/>
        </w:rPr>
        <w:sectPr>
          <w:pgSz w:w="11900" w:h="16840"/>
          <w:pgMar w:header="0" w:footer="985" w:top="1080" w:bottom="1180" w:left="850" w:right="708"/>
          <w:cols w:num="2" w:equalWidth="0">
            <w:col w:w="3073" w:space="40"/>
            <w:col w:w="7229"/>
          </w:cols>
        </w:sectPr>
      </w:pPr>
    </w:p>
    <w:p>
      <w:pPr>
        <w:tabs>
          <w:tab w:pos="1366" w:val="left" w:leader="none"/>
        </w:tabs>
        <w:spacing w:line="366" w:lineRule="exact" w:before="0"/>
        <w:ind w:left="0" w:right="1364" w:firstLine="0"/>
        <w:jc w:val="center"/>
        <w:rPr>
          <w:position w:val="16"/>
          <w:sz w:val="25"/>
        </w:rPr>
      </w:pPr>
      <w:r>
        <w:rPr>
          <w:position w:val="16"/>
          <w:sz w:val="25"/>
        </w:rPr>
        <mc:AlternateContent>
          <mc:Choice Requires="wps">
            <w:drawing>
              <wp:anchor distT="0" distB="0" distL="0" distR="0" allowOverlap="1" layoutInCell="1" locked="0" behindDoc="1" simplePos="0" relativeHeight="479606784">
                <wp:simplePos x="0" y="0"/>
                <wp:positionH relativeFrom="page">
                  <wp:posOffset>3153155</wp:posOffset>
                </wp:positionH>
                <wp:positionV relativeFrom="paragraph">
                  <wp:posOffset>200286</wp:posOffset>
                </wp:positionV>
                <wp:extent cx="1341120"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1341120" cy="1270"/>
                        </a:xfrm>
                        <a:custGeom>
                          <a:avLst/>
                          <a:gdLst/>
                          <a:ahLst/>
                          <a:cxnLst/>
                          <a:rect l="l" t="t" r="r" b="b"/>
                          <a:pathLst>
                            <a:path w="1341120" h="0">
                              <a:moveTo>
                                <a:pt x="0" y="0"/>
                              </a:moveTo>
                              <a:lnTo>
                                <a:pt x="1341120"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09696" from="248.279999pt,15.770605pt" to="353.879999pt,15.770605pt" stroked="true" strokeweight=".259pt" strokecolor="#000000">
                <v:stroke dashstyle="solid"/>
                <w10:wrap type="none"/>
              </v:line>
            </w:pict>
          </mc:Fallback>
        </mc:AlternateContent>
      </w:r>
      <w:r>
        <w:rPr>
          <w:sz w:val="25"/>
        </w:rPr>
        <w:t>7</w:t>
      </w:r>
      <w:r>
        <w:rPr>
          <w:spacing w:val="-12"/>
          <w:sz w:val="25"/>
        </w:rPr>
        <w:t> </w:t>
      </w:r>
      <w:r>
        <w:rPr>
          <w:rFonts w:ascii="Symbol" w:hAnsi="Symbol"/>
          <w:spacing w:val="-10"/>
          <w:sz w:val="25"/>
        </w:rPr>
        <w:t></w:t>
      </w:r>
      <w:r>
        <w:rPr>
          <w:sz w:val="25"/>
        </w:rPr>
        <w:tab/>
      </w:r>
      <w:r>
        <w:rPr>
          <w:spacing w:val="-10"/>
          <w:position w:val="16"/>
          <w:sz w:val="25"/>
        </w:rPr>
        <w:t>1</w:t>
      </w:r>
    </w:p>
    <w:p>
      <w:pPr>
        <w:tabs>
          <w:tab w:pos="1233" w:val="left" w:leader="none"/>
        </w:tabs>
        <w:spacing w:line="321" w:lineRule="exact" w:before="0"/>
        <w:ind w:left="0" w:right="772" w:firstLine="0"/>
        <w:jc w:val="center"/>
        <w:rPr>
          <w:position w:val="16"/>
          <w:sz w:val="25"/>
        </w:rPr>
      </w:pPr>
      <w:r>
        <w:rPr>
          <w:position w:val="16"/>
          <w:sz w:val="25"/>
        </w:rPr>
        <mc:AlternateContent>
          <mc:Choice Requires="wps">
            <w:drawing>
              <wp:anchor distT="0" distB="0" distL="0" distR="0" allowOverlap="1" layoutInCell="1" locked="0" behindDoc="1" simplePos="0" relativeHeight="479606272">
                <wp:simplePos x="0" y="0"/>
                <wp:positionH relativeFrom="page">
                  <wp:posOffset>3457194</wp:posOffset>
                </wp:positionH>
                <wp:positionV relativeFrom="paragraph">
                  <wp:posOffset>168067</wp:posOffset>
                </wp:positionV>
                <wp:extent cx="1024255" cy="1270"/>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1024255" cy="1270"/>
                        </a:xfrm>
                        <a:custGeom>
                          <a:avLst/>
                          <a:gdLst/>
                          <a:ahLst/>
                          <a:cxnLst/>
                          <a:rect l="l" t="t" r="r" b="b"/>
                          <a:pathLst>
                            <a:path w="1024255" h="0">
                              <a:moveTo>
                                <a:pt x="0" y="0"/>
                              </a:moveTo>
                              <a:lnTo>
                                <a:pt x="1024127"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0208" from="272.220001pt,13.233699pt" to="352.860001pt,13.233699pt" stroked="true" strokeweight=".259pt" strokecolor="#000000">
                <v:stroke dashstyle="solid"/>
                <w10:wrap type="none"/>
              </v:line>
            </w:pict>
          </mc:Fallback>
        </mc:AlternateContent>
      </w:r>
      <w:r>
        <w:rPr>
          <w:spacing w:val="-2"/>
          <w:sz w:val="25"/>
        </w:rPr>
        <w:t>15</w:t>
      </w:r>
      <w:r>
        <w:rPr>
          <w:spacing w:val="-17"/>
          <w:sz w:val="25"/>
        </w:rPr>
        <w:t> </w:t>
      </w:r>
      <w:r>
        <w:rPr>
          <w:rFonts w:ascii="Symbol" w:hAnsi="Symbol"/>
          <w:spacing w:val="-10"/>
          <w:sz w:val="25"/>
        </w:rPr>
        <w:t></w:t>
      </w:r>
      <w:r>
        <w:rPr>
          <w:sz w:val="25"/>
        </w:rPr>
        <w:tab/>
      </w:r>
      <w:r>
        <w:rPr>
          <w:spacing w:val="-10"/>
          <w:position w:val="16"/>
          <w:sz w:val="25"/>
        </w:rPr>
        <w:t>1</w:t>
      </w:r>
    </w:p>
    <w:p>
      <w:pPr>
        <w:tabs>
          <w:tab w:pos="913" w:val="left" w:leader="none"/>
        </w:tabs>
        <w:spacing w:line="261" w:lineRule="exact" w:before="0"/>
        <w:ind w:left="0" w:right="132" w:firstLine="0"/>
        <w:jc w:val="center"/>
        <w:rPr>
          <w:position w:val="15"/>
          <w:sz w:val="25"/>
        </w:rPr>
      </w:pPr>
      <w:r>
        <w:rPr>
          <w:position w:val="15"/>
          <w:sz w:val="25"/>
        </w:rPr>
        <mc:AlternateContent>
          <mc:Choice Requires="wps">
            <w:drawing>
              <wp:anchor distT="0" distB="0" distL="0" distR="0" allowOverlap="1" layoutInCell="1" locked="0" behindDoc="0" simplePos="0" relativeHeight="15841792">
                <wp:simplePos x="0" y="0"/>
                <wp:positionH relativeFrom="page">
                  <wp:posOffset>3673602</wp:posOffset>
                </wp:positionH>
                <wp:positionV relativeFrom="paragraph">
                  <wp:posOffset>165654</wp:posOffset>
                </wp:positionV>
                <wp:extent cx="794385" cy="127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794385" cy="1270"/>
                        </a:xfrm>
                        <a:custGeom>
                          <a:avLst/>
                          <a:gdLst/>
                          <a:ahLst/>
                          <a:cxnLst/>
                          <a:rect l="l" t="t" r="r" b="b"/>
                          <a:pathLst>
                            <a:path w="794385" h="0">
                              <a:moveTo>
                                <a:pt x="0" y="0"/>
                              </a:moveTo>
                              <a:lnTo>
                                <a:pt x="794003"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1792" from="289.260010pt,13.04367pt" to="351.78001pt,13.04367pt" stroked="true" strokeweight=".259pt" strokecolor="#000000">
                <v:stroke dashstyle="solid"/>
                <w10:wrap type="none"/>
              </v:line>
            </w:pict>
          </mc:Fallback>
        </mc:AlternateContent>
      </w:r>
      <w:r>
        <w:rPr>
          <w:spacing w:val="-2"/>
          <w:sz w:val="25"/>
        </w:rPr>
        <w:t>1</w:t>
      </w:r>
      <w:r>
        <w:rPr>
          <w:spacing w:val="-34"/>
          <w:sz w:val="25"/>
        </w:rPr>
        <w:t> </w:t>
      </w:r>
      <w:r>
        <w:rPr>
          <w:rFonts w:ascii="Symbol" w:hAnsi="Symbol"/>
          <w:spacing w:val="-10"/>
          <w:sz w:val="25"/>
        </w:rPr>
        <w:t></w:t>
      </w:r>
      <w:r>
        <w:rPr>
          <w:sz w:val="25"/>
        </w:rPr>
        <w:tab/>
      </w:r>
      <w:r>
        <w:rPr>
          <w:spacing w:val="-10"/>
          <w:position w:val="15"/>
          <w:sz w:val="25"/>
        </w:rPr>
        <w:t>1</w:t>
      </w:r>
    </w:p>
    <w:p>
      <w:pPr>
        <w:spacing w:after="0" w:line="261" w:lineRule="exact"/>
        <w:jc w:val="center"/>
        <w:rPr>
          <w:position w:val="15"/>
          <w:sz w:val="25"/>
        </w:rPr>
        <w:sectPr>
          <w:type w:val="continuous"/>
          <w:pgSz w:w="11900" w:h="16840"/>
          <w:pgMar w:header="0" w:footer="985" w:top="1060" w:bottom="1240" w:left="850" w:right="708"/>
        </w:sectPr>
      </w:pPr>
    </w:p>
    <w:p>
      <w:pPr>
        <w:spacing w:before="126"/>
        <w:ind w:left="0" w:right="0" w:firstLine="0"/>
        <w:jc w:val="right"/>
        <w:rPr>
          <w:rFonts w:ascii="Symbol" w:hAnsi="Symbol"/>
          <w:sz w:val="25"/>
        </w:rPr>
      </w:pPr>
      <w:r>
        <w:rPr>
          <w:spacing w:val="-2"/>
          <w:sz w:val="25"/>
        </w:rPr>
        <w:t>292</w:t>
      </w:r>
      <w:r>
        <w:rPr>
          <w:spacing w:val="-13"/>
          <w:sz w:val="25"/>
        </w:rPr>
        <w:t> </w:t>
      </w:r>
      <w:r>
        <w:rPr>
          <w:rFonts w:ascii="Symbol" w:hAnsi="Symbol"/>
          <w:spacing w:val="-10"/>
          <w:sz w:val="25"/>
        </w:rPr>
        <w:t></w:t>
      </w:r>
    </w:p>
    <w:p>
      <w:pPr>
        <w:spacing w:line="276" w:lineRule="exact" w:before="0"/>
        <w:ind w:left="0" w:right="4154" w:firstLine="0"/>
        <w:jc w:val="center"/>
        <w:rPr>
          <w:sz w:val="25"/>
        </w:rPr>
      </w:pPr>
      <w:r>
        <w:rPr/>
        <w:br w:type="column"/>
      </w:r>
      <w:r>
        <w:rPr>
          <w:spacing w:val="-10"/>
          <w:sz w:val="25"/>
        </w:rPr>
        <w:t>1</w:t>
      </w:r>
    </w:p>
    <w:p>
      <w:pPr>
        <w:pStyle w:val="BodyText"/>
        <w:spacing w:before="5"/>
        <w:rPr>
          <w:sz w:val="3"/>
        </w:rPr>
      </w:pPr>
    </w:p>
    <w:p>
      <w:pPr>
        <w:spacing w:line="20" w:lineRule="exact"/>
        <w:ind w:left="20" w:right="0" w:firstLine="0"/>
        <w:rPr>
          <w:sz w:val="2"/>
        </w:rPr>
      </w:pPr>
      <w:r>
        <w:rPr>
          <w:sz w:val="2"/>
        </w:rPr>
        <mc:AlternateContent>
          <mc:Choice Requires="wps">
            <w:drawing>
              <wp:inline distT="0" distB="0" distL="0" distR="0">
                <wp:extent cx="378460" cy="3810"/>
                <wp:effectExtent l="9525" t="0" r="0" b="5715"/>
                <wp:docPr id="478" name="Group 478"/>
                <wp:cNvGraphicFramePr>
                  <a:graphicFrameLocks/>
                </wp:cNvGraphicFramePr>
                <a:graphic>
                  <a:graphicData uri="http://schemas.microsoft.com/office/word/2010/wordprocessingGroup">
                    <wpg:wgp>
                      <wpg:cNvPr id="478" name="Group 478"/>
                      <wpg:cNvGrpSpPr/>
                      <wpg:grpSpPr>
                        <a:xfrm>
                          <a:off x="0" y="0"/>
                          <a:ext cx="378460" cy="3810"/>
                          <a:chExt cx="378460" cy="3810"/>
                        </a:xfrm>
                      </wpg:grpSpPr>
                      <wps:wsp>
                        <wps:cNvPr id="479" name="Graphic 479"/>
                        <wps:cNvSpPr/>
                        <wps:spPr>
                          <a:xfrm>
                            <a:off x="0" y="1644"/>
                            <a:ext cx="378460" cy="1270"/>
                          </a:xfrm>
                          <a:custGeom>
                            <a:avLst/>
                            <a:gdLst/>
                            <a:ahLst/>
                            <a:cxnLst/>
                            <a:rect l="l" t="t" r="r" b="b"/>
                            <a:pathLst>
                              <a:path w="378460" h="0">
                                <a:moveTo>
                                  <a:pt x="0" y="0"/>
                                </a:moveTo>
                                <a:lnTo>
                                  <a:pt x="377951" y="0"/>
                                </a:lnTo>
                              </a:path>
                            </a:pathLst>
                          </a:custGeom>
                          <a:ln w="32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8pt;height:.3pt;mso-position-horizontal-relative:char;mso-position-vertical-relative:line" id="docshapegroup308" coordorigin="0,0" coordsize="596,6">
                <v:line style="position:absolute" from="0,3" to="595,3" stroked="true" strokeweight=".259pt" strokecolor="#000000">
                  <v:stroke dashstyle="solid"/>
                </v:line>
              </v:group>
            </w:pict>
          </mc:Fallback>
        </mc:AlternateContent>
      </w:r>
      <w:r>
        <w:rPr>
          <w:sz w:val="2"/>
        </w:rPr>
      </w:r>
    </w:p>
    <w:p>
      <w:pPr>
        <w:spacing w:line="352" w:lineRule="exact" w:before="0"/>
        <w:ind w:left="0" w:right="4241" w:firstLine="0"/>
        <w:jc w:val="center"/>
        <w:rPr>
          <w:position w:val="15"/>
          <w:sz w:val="25"/>
        </w:rPr>
      </w:pPr>
      <w:r>
        <w:rPr>
          <w:sz w:val="25"/>
        </w:rPr>
        <w:t>1</w:t>
      </w:r>
      <w:r>
        <w:rPr>
          <w:spacing w:val="-33"/>
          <w:sz w:val="25"/>
        </w:rPr>
        <w:t> </w:t>
      </w:r>
      <w:r>
        <w:rPr>
          <w:rFonts w:ascii="Symbol" w:hAnsi="Symbol"/>
          <w:sz w:val="25"/>
        </w:rPr>
        <w:t></w:t>
      </w:r>
      <w:r>
        <w:rPr>
          <w:spacing w:val="48"/>
          <w:sz w:val="25"/>
        </w:rPr>
        <w:t> </w:t>
      </w:r>
      <w:r>
        <w:rPr>
          <w:spacing w:val="-10"/>
          <w:position w:val="15"/>
          <w:sz w:val="25"/>
        </w:rPr>
        <w:t>1</w:t>
      </w:r>
    </w:p>
    <w:p>
      <w:pPr>
        <w:spacing w:after="0" w:line="352" w:lineRule="exact"/>
        <w:jc w:val="center"/>
        <w:rPr>
          <w:position w:val="15"/>
          <w:sz w:val="25"/>
        </w:rPr>
        <w:sectPr>
          <w:type w:val="continuous"/>
          <w:pgSz w:w="11900" w:h="16840"/>
          <w:pgMar w:header="0" w:footer="985" w:top="1060" w:bottom="1240" w:left="850" w:right="708"/>
          <w:cols w:num="2" w:equalWidth="0">
            <w:col w:w="5510" w:space="40"/>
            <w:col w:w="4792"/>
          </w:cols>
        </w:sectPr>
      </w:pPr>
    </w:p>
    <w:p>
      <w:pPr>
        <w:spacing w:line="253" w:lineRule="exact" w:before="0"/>
        <w:ind w:left="2073" w:right="360" w:firstLine="0"/>
        <w:jc w:val="center"/>
        <w:rPr>
          <w:rFonts w:ascii="Segoe UI Symbol" w:hAnsi="Segoe UI Symbol"/>
          <w:sz w:val="25"/>
        </w:rPr>
      </w:pPr>
      <w:r>
        <w:rPr>
          <w:rFonts w:ascii="Segoe UI Symbol" w:hAnsi="Segoe UI Symbol"/>
          <w:sz w:val="25"/>
        </w:rPr>
        <mc:AlternateContent>
          <mc:Choice Requires="wps">
            <w:drawing>
              <wp:anchor distT="0" distB="0" distL="0" distR="0" allowOverlap="1" layoutInCell="1" locked="0" behindDoc="1" simplePos="0" relativeHeight="479605248">
                <wp:simplePos x="0" y="0"/>
                <wp:positionH relativeFrom="page">
                  <wp:posOffset>4292346</wp:posOffset>
                </wp:positionH>
                <wp:positionV relativeFrom="paragraph">
                  <wp:posOffset>-36278</wp:posOffset>
                </wp:positionV>
                <wp:extent cx="149860" cy="127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149860" cy="1270"/>
                        </a:xfrm>
                        <a:custGeom>
                          <a:avLst/>
                          <a:gdLst/>
                          <a:ahLst/>
                          <a:cxnLst/>
                          <a:rect l="l" t="t" r="r" b="b"/>
                          <a:pathLst>
                            <a:path w="149860" h="0">
                              <a:moveTo>
                                <a:pt x="0" y="0"/>
                              </a:moveTo>
                              <a:lnTo>
                                <a:pt x="149351"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11232" from="337.980011pt,-2.85657pt" to="349.740011pt,-2.85657pt" stroked="true" strokeweight=".259pt" strokecolor="#000000">
                <v:stroke dashstyle="solid"/>
                <w10:wrap type="none"/>
              </v:line>
            </w:pict>
          </mc:Fallback>
        </mc:AlternateContent>
      </w:r>
      <w:r>
        <w:rPr>
          <w:rFonts w:ascii="Segoe UI Symbol" w:hAnsi="Segoe UI Symbol"/>
          <w:spacing w:val="-10"/>
          <w:w w:val="105"/>
          <w:sz w:val="25"/>
        </w:rPr>
        <w:t>⋱</w:t>
      </w:r>
    </w:p>
    <w:p>
      <w:pPr>
        <w:pStyle w:val="BodyText"/>
        <w:spacing w:line="314" w:lineRule="exact"/>
        <w:ind w:left="2622"/>
      </w:pPr>
      <w:r>
        <w:rPr>
          <w:sz w:val="28"/>
        </w:rPr>
        <w:t>(</w:t>
      </w:r>
      <w:r>
        <w:rPr>
          <w:spacing w:val="-5"/>
          <w:sz w:val="28"/>
        </w:rPr>
        <w:t> </w:t>
      </w:r>
      <w:r>
        <w:rPr/>
        <w:t>последовательность</w:t>
      </w:r>
      <w:r>
        <w:rPr>
          <w:spacing w:val="-3"/>
        </w:rPr>
        <w:t> </w:t>
      </w:r>
      <w:r>
        <w:rPr/>
        <w:t>неполных</w:t>
      </w:r>
      <w:r>
        <w:rPr>
          <w:spacing w:val="-2"/>
        </w:rPr>
        <w:t> </w:t>
      </w:r>
      <w:r>
        <w:rPr/>
        <w:t>частных</w:t>
      </w:r>
      <w:r>
        <w:rPr>
          <w:spacing w:val="-4"/>
        </w:rPr>
        <w:t> </w:t>
      </w:r>
      <w:r>
        <w:rPr/>
        <w:t>такова:</w:t>
      </w:r>
      <w:r>
        <w:rPr>
          <w:spacing w:val="54"/>
        </w:rPr>
        <w:t> </w:t>
      </w:r>
      <w:r>
        <w:rPr/>
        <w:t>3,</w:t>
      </w:r>
      <w:r>
        <w:rPr>
          <w:spacing w:val="-2"/>
        </w:rPr>
        <w:t> </w:t>
      </w:r>
      <w:r>
        <w:rPr/>
        <w:t>7,</w:t>
      </w:r>
      <w:r>
        <w:rPr>
          <w:spacing w:val="-3"/>
        </w:rPr>
        <w:t> </w:t>
      </w:r>
      <w:r>
        <w:rPr/>
        <w:t>15,</w:t>
      </w:r>
      <w:r>
        <w:rPr>
          <w:spacing w:val="-3"/>
        </w:rPr>
        <w:t> </w:t>
      </w:r>
      <w:r>
        <w:rPr/>
        <w:t>1,</w:t>
      </w:r>
      <w:r>
        <w:rPr>
          <w:spacing w:val="-3"/>
        </w:rPr>
        <w:t> </w:t>
      </w:r>
      <w:r>
        <w:rPr/>
        <w:t>292,</w:t>
      </w:r>
      <w:r>
        <w:rPr>
          <w:spacing w:val="-3"/>
        </w:rPr>
        <w:t> </w:t>
      </w:r>
      <w:r>
        <w:rPr/>
        <w:t>1,</w:t>
      </w:r>
      <w:r>
        <w:rPr>
          <w:spacing w:val="-2"/>
        </w:rPr>
        <w:t> </w:t>
      </w:r>
      <w:r>
        <w:rPr>
          <w:spacing w:val="-5"/>
        </w:rPr>
        <w:t>1,</w:t>
      </w:r>
    </w:p>
    <w:p>
      <w:pPr>
        <w:pStyle w:val="BodyText"/>
        <w:ind w:left="2622"/>
        <w:rPr>
          <w:sz w:val="28"/>
        </w:rPr>
      </w:pPr>
      <w:r>
        <w:rPr/>
        <w:t>1,</w:t>
      </w:r>
      <w:r>
        <w:rPr>
          <w:spacing w:val="-5"/>
        </w:rPr>
        <w:t> </w:t>
      </w:r>
      <w:r>
        <w:rPr/>
        <w:t>2,</w:t>
      </w:r>
      <w:r>
        <w:rPr>
          <w:spacing w:val="-2"/>
        </w:rPr>
        <w:t> </w:t>
      </w:r>
      <w:r>
        <w:rPr/>
        <w:t>1,</w:t>
      </w:r>
      <w:r>
        <w:rPr>
          <w:spacing w:val="-2"/>
        </w:rPr>
        <w:t> </w:t>
      </w:r>
      <w:r>
        <w:rPr/>
        <w:t>3,</w:t>
      </w:r>
      <w:r>
        <w:rPr>
          <w:spacing w:val="-3"/>
        </w:rPr>
        <w:t> </w:t>
      </w:r>
      <w:r>
        <w:rPr/>
        <w:t>1,</w:t>
      </w:r>
      <w:r>
        <w:rPr>
          <w:spacing w:val="-2"/>
        </w:rPr>
        <w:t> </w:t>
      </w:r>
      <w:r>
        <w:rPr/>
        <w:t>14,</w:t>
      </w:r>
      <w:r>
        <w:rPr>
          <w:spacing w:val="-2"/>
        </w:rPr>
        <w:t> </w:t>
      </w:r>
      <w:r>
        <w:rPr/>
        <w:t>2,</w:t>
      </w:r>
      <w:r>
        <w:rPr>
          <w:spacing w:val="-3"/>
        </w:rPr>
        <w:t> </w:t>
      </w:r>
      <w:r>
        <w:rPr/>
        <w:t>1,</w:t>
      </w:r>
      <w:r>
        <w:rPr>
          <w:spacing w:val="-2"/>
        </w:rPr>
        <w:t> </w:t>
      </w:r>
      <w:r>
        <w:rPr/>
        <w:t>1,</w:t>
      </w:r>
      <w:r>
        <w:rPr>
          <w:spacing w:val="-2"/>
        </w:rPr>
        <w:t> </w:t>
      </w:r>
      <w:r>
        <w:rPr/>
        <w:t>2,</w:t>
      </w:r>
      <w:r>
        <w:rPr>
          <w:spacing w:val="-3"/>
        </w:rPr>
        <w:t> </w:t>
      </w:r>
      <w:r>
        <w:rPr/>
        <w:t>2,</w:t>
      </w:r>
      <w:r>
        <w:rPr>
          <w:spacing w:val="-2"/>
        </w:rPr>
        <w:t> </w:t>
      </w:r>
      <w:r>
        <w:rPr/>
        <w:t>2,</w:t>
      </w:r>
      <w:r>
        <w:rPr>
          <w:spacing w:val="-2"/>
        </w:rPr>
        <w:t> </w:t>
      </w:r>
      <w:r>
        <w:rPr/>
        <w:t>2,</w:t>
      </w:r>
      <w:r>
        <w:rPr>
          <w:spacing w:val="-3"/>
        </w:rPr>
        <w:t> </w:t>
      </w:r>
      <w:r>
        <w:rPr/>
        <w:t>1,</w:t>
      </w:r>
      <w:r>
        <w:rPr>
          <w:spacing w:val="-2"/>
        </w:rPr>
        <w:t> </w:t>
      </w:r>
      <w:r>
        <w:rPr/>
        <w:t>84,</w:t>
      </w:r>
      <w:r>
        <w:rPr>
          <w:spacing w:val="-2"/>
        </w:rPr>
        <w:t> </w:t>
      </w:r>
      <w:r>
        <w:rPr/>
        <w:t>2,</w:t>
      </w:r>
      <w:r>
        <w:rPr>
          <w:spacing w:val="-3"/>
        </w:rPr>
        <w:t> </w:t>
      </w:r>
      <w:r>
        <w:rPr/>
        <w:t>1,</w:t>
      </w:r>
      <w:r>
        <w:rPr>
          <w:spacing w:val="-2"/>
        </w:rPr>
        <w:t> </w:t>
      </w:r>
      <w:r>
        <w:rPr/>
        <w:t>1,</w:t>
      </w:r>
      <w:r>
        <w:rPr>
          <w:spacing w:val="-2"/>
        </w:rPr>
        <w:t> </w:t>
      </w:r>
      <w:r>
        <w:rPr/>
        <w:t>15,</w:t>
      </w:r>
      <w:r>
        <w:rPr>
          <w:spacing w:val="-3"/>
        </w:rPr>
        <w:t> </w:t>
      </w:r>
      <w:r>
        <w:rPr/>
        <w:t>3,</w:t>
      </w:r>
      <w:r>
        <w:rPr>
          <w:spacing w:val="-2"/>
        </w:rPr>
        <w:t> </w:t>
      </w:r>
      <w:r>
        <w:rPr/>
        <w:t>13,...</w:t>
      </w:r>
      <w:r>
        <w:rPr>
          <w:spacing w:val="-2"/>
        </w:rPr>
        <w:t> </w:t>
      </w:r>
      <w:r>
        <w:rPr>
          <w:spacing w:val="-2"/>
          <w:sz w:val="28"/>
        </w:rPr>
        <w:t>);</w:t>
      </w:r>
      <w:r>
        <w:rPr>
          <w:spacing w:val="-2"/>
          <w:sz w:val="28"/>
          <w:vertAlign w:val="superscript"/>
        </w:rPr>
        <w:t>**)</w:t>
      </w:r>
    </w:p>
    <w:p>
      <w:pPr>
        <w:pStyle w:val="BodyText"/>
        <w:spacing w:after="0"/>
        <w:rPr>
          <w:sz w:val="28"/>
        </w:rPr>
        <w:sectPr>
          <w:type w:val="continuous"/>
          <w:pgSz w:w="11900" w:h="16840"/>
          <w:pgMar w:header="0" w:footer="985" w:top="1060" w:bottom="1240" w:left="850" w:right="708"/>
        </w:sectPr>
      </w:pPr>
    </w:p>
    <w:p>
      <w:pPr>
        <w:numPr>
          <w:ilvl w:val="0"/>
          <w:numId w:val="10"/>
        </w:numPr>
        <w:tabs>
          <w:tab w:pos="2921" w:val="left" w:leader="none"/>
        </w:tabs>
        <w:spacing w:line="185" w:lineRule="exact" w:before="150"/>
        <w:ind w:left="2921" w:right="0" w:hanging="299"/>
        <w:jc w:val="left"/>
        <w:rPr>
          <w:sz w:val="28"/>
        </w:rPr>
      </w:pPr>
      <w:r>
        <w:rPr>
          <w:sz w:val="28"/>
        </w:rPr>
        <w:t>Решите</w:t>
      </w:r>
      <w:r>
        <w:rPr>
          <w:spacing w:val="-5"/>
          <w:sz w:val="28"/>
        </w:rPr>
        <w:t> </w:t>
      </w:r>
      <w:r>
        <w:rPr>
          <w:spacing w:val="-2"/>
          <w:sz w:val="28"/>
        </w:rPr>
        <w:t>уравнение:</w:t>
      </w:r>
    </w:p>
    <w:p>
      <w:pPr>
        <w:tabs>
          <w:tab w:pos="1626" w:val="left" w:leader="none"/>
          <w:tab w:pos="2453" w:val="left" w:leader="none"/>
        </w:tabs>
        <w:spacing w:line="323" w:lineRule="exact" w:before="13"/>
        <w:ind w:left="219" w:right="0" w:firstLine="0"/>
        <w:jc w:val="left"/>
        <w:rPr>
          <w:position w:val="-4"/>
          <w:sz w:val="28"/>
        </w:rPr>
      </w:pPr>
      <w:r>
        <w:rPr/>
        <w:br w:type="column"/>
      </w:r>
      <w:r>
        <w:rPr>
          <w:i/>
          <w:sz w:val="25"/>
        </w:rPr>
        <w:t>x </w:t>
      </w:r>
      <w:r>
        <w:rPr>
          <w:rFonts w:ascii="Symbol" w:hAnsi="Symbol"/>
          <w:sz w:val="25"/>
        </w:rPr>
        <w:t></w:t>
      </w:r>
      <w:r>
        <w:rPr>
          <w:spacing w:val="-21"/>
          <w:sz w:val="25"/>
        </w:rPr>
        <w:t> </w:t>
      </w:r>
      <w:r>
        <w:rPr>
          <w:sz w:val="25"/>
        </w:rPr>
        <w:t>1</w:t>
      </w:r>
      <w:r>
        <w:rPr>
          <w:spacing w:val="-31"/>
          <w:sz w:val="25"/>
        </w:rPr>
        <w:t> </w:t>
      </w:r>
      <w:r>
        <w:rPr>
          <w:rFonts w:ascii="Symbol" w:hAnsi="Symbol"/>
          <w:sz w:val="25"/>
        </w:rPr>
        <w:t></w:t>
      </w:r>
      <w:r>
        <w:rPr>
          <w:sz w:val="25"/>
        </w:rPr>
        <w:t> </w:t>
      </w:r>
      <w:r>
        <w:rPr>
          <w:position w:val="15"/>
          <w:sz w:val="25"/>
          <w:u w:val="single"/>
        </w:rPr>
        <w:tab/>
      </w:r>
      <w:r>
        <w:rPr>
          <w:spacing w:val="-10"/>
          <w:position w:val="15"/>
          <w:sz w:val="25"/>
          <w:u w:val="single"/>
        </w:rPr>
        <w:t>1</w:t>
      </w:r>
      <w:r>
        <w:rPr>
          <w:position w:val="15"/>
          <w:sz w:val="25"/>
          <w:u w:val="single"/>
        </w:rPr>
        <w:tab/>
      </w:r>
      <w:r>
        <w:rPr>
          <w:spacing w:val="-20"/>
          <w:position w:val="15"/>
          <w:sz w:val="25"/>
        </w:rPr>
        <w:t> </w:t>
      </w:r>
      <w:r>
        <w:rPr>
          <w:position w:val="-4"/>
          <w:sz w:val="28"/>
        </w:rPr>
        <w:t>,</w:t>
      </w:r>
    </w:p>
    <w:p>
      <w:pPr>
        <w:spacing w:after="0" w:line="323" w:lineRule="exact"/>
        <w:jc w:val="left"/>
        <w:rPr>
          <w:position w:val="-4"/>
          <w:sz w:val="28"/>
        </w:rPr>
        <w:sectPr>
          <w:type w:val="continuous"/>
          <w:pgSz w:w="11900" w:h="16840"/>
          <w:pgMar w:header="0" w:footer="985" w:top="1060" w:bottom="1240" w:left="850" w:right="708"/>
          <w:cols w:num="2" w:equalWidth="0">
            <w:col w:w="5197" w:space="40"/>
            <w:col w:w="5105"/>
          </w:cols>
        </w:sectPr>
      </w:pPr>
    </w:p>
    <w:p>
      <w:pPr>
        <w:tabs>
          <w:tab w:pos="7024" w:val="left" w:leader="none"/>
        </w:tabs>
        <w:spacing w:line="366" w:lineRule="exact" w:before="0"/>
        <w:ind w:left="6150" w:right="0" w:firstLine="0"/>
        <w:jc w:val="left"/>
        <w:rPr>
          <w:position w:val="16"/>
          <w:sz w:val="25"/>
        </w:rPr>
      </w:pPr>
      <w:r>
        <w:rPr>
          <w:position w:val="16"/>
          <w:sz w:val="25"/>
        </w:rPr>
        <mc:AlternateContent>
          <mc:Choice Requires="wps">
            <w:drawing>
              <wp:anchor distT="0" distB="0" distL="0" distR="0" allowOverlap="1" layoutInCell="1" locked="0" behindDoc="1" simplePos="0" relativeHeight="479608832">
                <wp:simplePos x="0" y="0"/>
                <wp:positionH relativeFrom="page">
                  <wp:posOffset>4668773</wp:posOffset>
                </wp:positionH>
                <wp:positionV relativeFrom="paragraph">
                  <wp:posOffset>200229</wp:posOffset>
                </wp:positionV>
                <wp:extent cx="741680" cy="127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741680" cy="1270"/>
                        </a:xfrm>
                        <a:custGeom>
                          <a:avLst/>
                          <a:gdLst/>
                          <a:ahLst/>
                          <a:cxnLst/>
                          <a:rect l="l" t="t" r="r" b="b"/>
                          <a:pathLst>
                            <a:path w="741680" h="0">
                              <a:moveTo>
                                <a:pt x="0" y="0"/>
                              </a:moveTo>
                              <a:lnTo>
                                <a:pt x="741426"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07648" from="367.619995pt,15.766072pt" to="425.999995pt,15.766072pt" stroked="true" strokeweight=".259pt" strokecolor="#000000">
                <v:stroke dashstyle="solid"/>
                <w10:wrap type="none"/>
              </v:line>
            </w:pict>
          </mc:Fallback>
        </mc:AlternateContent>
      </w:r>
      <w:r>
        <w:rPr>
          <w:spacing w:val="-2"/>
          <w:sz w:val="25"/>
        </w:rPr>
        <w:t>1</w:t>
      </w:r>
      <w:r>
        <w:rPr>
          <w:spacing w:val="-33"/>
          <w:sz w:val="25"/>
        </w:rPr>
        <w:t> </w:t>
      </w:r>
      <w:r>
        <w:rPr>
          <w:rFonts w:ascii="Symbol" w:hAnsi="Symbol"/>
          <w:spacing w:val="-10"/>
          <w:sz w:val="25"/>
        </w:rPr>
        <w:t></w:t>
      </w:r>
      <w:r>
        <w:rPr>
          <w:sz w:val="25"/>
        </w:rPr>
        <w:tab/>
      </w:r>
      <w:r>
        <w:rPr>
          <w:spacing w:val="-10"/>
          <w:position w:val="16"/>
          <w:sz w:val="25"/>
        </w:rPr>
        <w:t>1</w:t>
      </w:r>
    </w:p>
    <w:p>
      <w:pPr>
        <w:tabs>
          <w:tab w:pos="7183" w:val="left" w:leader="none"/>
        </w:tabs>
        <w:spacing w:line="300" w:lineRule="exact" w:before="0"/>
        <w:ind w:left="6492" w:right="0" w:firstLine="0"/>
        <w:jc w:val="left"/>
        <w:rPr>
          <w:position w:val="16"/>
          <w:sz w:val="25"/>
        </w:rPr>
      </w:pPr>
      <w:r>
        <w:rPr>
          <w:position w:val="16"/>
          <w:sz w:val="25"/>
        </w:rPr>
        <mc:AlternateContent>
          <mc:Choice Requires="wps">
            <w:drawing>
              <wp:anchor distT="0" distB="0" distL="0" distR="0" allowOverlap="1" layoutInCell="1" locked="0" behindDoc="0" simplePos="0" relativeHeight="15844352">
                <wp:simplePos x="0" y="0"/>
                <wp:positionH relativeFrom="page">
                  <wp:posOffset>4885944</wp:posOffset>
                </wp:positionH>
                <wp:positionV relativeFrom="paragraph">
                  <wp:posOffset>168077</wp:posOffset>
                </wp:positionV>
                <wp:extent cx="510540" cy="1270"/>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510540" cy="1270"/>
                        </a:xfrm>
                        <a:custGeom>
                          <a:avLst/>
                          <a:gdLst/>
                          <a:ahLst/>
                          <a:cxnLst/>
                          <a:rect l="l" t="t" r="r" b="b"/>
                          <a:pathLst>
                            <a:path w="510540" h="0">
                              <a:moveTo>
                                <a:pt x="0" y="0"/>
                              </a:moveTo>
                              <a:lnTo>
                                <a:pt x="510539"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352" from="384.720001pt,13.234423pt" to="424.920001pt,13.234423pt" stroked="true" strokeweight=".259pt" strokecolor="#000000">
                <v:stroke dashstyle="solid"/>
                <w10:wrap type="none"/>
              </v:line>
            </w:pict>
          </mc:Fallback>
        </mc:AlternateContent>
      </w:r>
      <w:r>
        <w:rPr>
          <w:spacing w:val="-2"/>
          <w:sz w:val="25"/>
        </w:rPr>
        <w:t>1</w:t>
      </w:r>
      <w:r>
        <w:rPr>
          <w:spacing w:val="-34"/>
          <w:sz w:val="25"/>
        </w:rPr>
        <w:t> </w:t>
      </w:r>
      <w:r>
        <w:rPr>
          <w:rFonts w:ascii="Symbol" w:hAnsi="Symbol"/>
          <w:spacing w:val="-10"/>
          <w:sz w:val="25"/>
        </w:rPr>
        <w:t></w:t>
      </w:r>
      <w:r>
        <w:rPr>
          <w:sz w:val="25"/>
        </w:rPr>
        <w:tab/>
      </w:r>
      <w:r>
        <w:rPr>
          <w:spacing w:val="-10"/>
          <w:position w:val="16"/>
          <w:sz w:val="25"/>
        </w:rPr>
        <w:t>1</w:t>
      </w:r>
    </w:p>
    <w:p>
      <w:pPr>
        <w:spacing w:line="105" w:lineRule="auto" w:before="0"/>
        <w:ind w:left="6837" w:right="0" w:firstLine="0"/>
        <w:jc w:val="left"/>
        <w:rPr>
          <w:rFonts w:ascii="Segoe UI Symbol" w:hAnsi="Segoe UI Symbol"/>
          <w:sz w:val="25"/>
        </w:rPr>
      </w:pPr>
      <w:r>
        <w:rPr>
          <w:rFonts w:ascii="Segoe UI Symbol" w:hAnsi="Segoe UI Symbol"/>
          <w:sz w:val="25"/>
        </w:rPr>
        <mc:AlternateContent>
          <mc:Choice Requires="wps">
            <w:drawing>
              <wp:anchor distT="0" distB="0" distL="0" distR="0" allowOverlap="1" layoutInCell="1" locked="0" behindDoc="0" simplePos="0" relativeHeight="15843840">
                <wp:simplePos x="0" y="0"/>
                <wp:positionH relativeFrom="page">
                  <wp:posOffset>5055870</wp:posOffset>
                </wp:positionH>
                <wp:positionV relativeFrom="paragraph">
                  <wp:posOffset>178736</wp:posOffset>
                </wp:positionV>
                <wp:extent cx="327660" cy="127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327660" cy="1270"/>
                        </a:xfrm>
                        <a:custGeom>
                          <a:avLst/>
                          <a:gdLst/>
                          <a:ahLst/>
                          <a:cxnLst/>
                          <a:rect l="l" t="t" r="r" b="b"/>
                          <a:pathLst>
                            <a:path w="327660" h="0">
                              <a:moveTo>
                                <a:pt x="0" y="0"/>
                              </a:moveTo>
                              <a:lnTo>
                                <a:pt x="327659"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840" from="398.100006pt,14.073721pt" to="423.900006pt,14.073721pt" stroked="true" strokeweight=".259pt" strokecolor="#000000">
                <v:stroke dashstyle="solid"/>
                <w10:wrap type="none"/>
              </v:line>
            </w:pict>
          </mc:Fallback>
        </mc:AlternateContent>
      </w:r>
      <w:r>
        <w:rPr>
          <w:rFonts w:ascii="Segoe UI Symbol" w:hAnsi="Segoe UI Symbol"/>
          <w:w w:val="105"/>
          <w:position w:val="-14"/>
          <w:sz w:val="25"/>
        </w:rPr>
        <w:t>⋱</w:t>
      </w:r>
      <w:r>
        <w:rPr>
          <w:rFonts w:ascii="Segoe UI Symbol" w:hAnsi="Segoe UI Symbol"/>
          <w:spacing w:val="53"/>
          <w:w w:val="150"/>
          <w:position w:val="-14"/>
          <w:sz w:val="25"/>
        </w:rPr>
        <w:t> </w:t>
      </w:r>
      <w:r>
        <w:rPr>
          <w:rFonts w:ascii="Segoe UI Symbol" w:hAnsi="Segoe UI Symbol"/>
          <w:spacing w:val="-10"/>
          <w:w w:val="105"/>
          <w:sz w:val="25"/>
        </w:rPr>
        <w:t>⋱</w:t>
      </w:r>
    </w:p>
    <w:p>
      <w:pPr>
        <w:spacing w:line="371" w:lineRule="exact" w:before="0"/>
        <w:ind w:left="0" w:right="2748" w:firstLine="0"/>
        <w:jc w:val="right"/>
        <w:rPr>
          <w:position w:val="16"/>
          <w:sz w:val="25"/>
        </w:rPr>
      </w:pPr>
      <w:r>
        <w:rPr>
          <w:position w:val="16"/>
          <w:sz w:val="25"/>
        </w:rPr>
        <mc:AlternateContent>
          <mc:Choice Requires="wps">
            <w:drawing>
              <wp:anchor distT="0" distB="0" distL="0" distR="0" allowOverlap="1" layoutInCell="1" locked="0" behindDoc="1" simplePos="0" relativeHeight="479607296">
                <wp:simplePos x="0" y="0"/>
                <wp:positionH relativeFrom="page">
                  <wp:posOffset>5272278</wp:posOffset>
                </wp:positionH>
                <wp:positionV relativeFrom="paragraph">
                  <wp:posOffset>190986</wp:posOffset>
                </wp:positionV>
                <wp:extent cx="98425" cy="127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98425" cy="1270"/>
                        </a:xfrm>
                        <a:custGeom>
                          <a:avLst/>
                          <a:gdLst/>
                          <a:ahLst/>
                          <a:cxnLst/>
                          <a:rect l="l" t="t" r="r" b="b"/>
                          <a:pathLst>
                            <a:path w="98425" h="0">
                              <a:moveTo>
                                <a:pt x="0" y="0"/>
                              </a:moveTo>
                              <a:lnTo>
                                <a:pt x="98298" y="0"/>
                              </a:lnTo>
                            </a:path>
                          </a:pathLst>
                        </a:custGeom>
                        <a:ln w="3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09184" from="415.140015pt,15.038291pt" to="422.880015pt,15.038291pt" stroked="true" strokeweight=".259pt" strokecolor="#000000">
                <v:stroke dashstyle="solid"/>
                <w10:wrap type="none"/>
              </v:line>
            </w:pict>
          </mc:Fallback>
        </mc:AlternateContent>
      </w:r>
      <w:r>
        <w:rPr>
          <w:sz w:val="25"/>
        </w:rPr>
        <w:t>1</w:t>
      </w:r>
      <w:r>
        <w:rPr>
          <w:spacing w:val="-33"/>
          <w:sz w:val="25"/>
        </w:rPr>
        <w:t> </w:t>
      </w:r>
      <w:r>
        <w:rPr>
          <w:rFonts w:ascii="Symbol" w:hAnsi="Symbol"/>
          <w:sz w:val="25"/>
        </w:rPr>
        <w:t></w:t>
      </w:r>
      <w:r>
        <w:rPr>
          <w:spacing w:val="9"/>
          <w:sz w:val="25"/>
        </w:rPr>
        <w:t> </w:t>
      </w:r>
      <w:r>
        <w:rPr>
          <w:spacing w:val="-10"/>
          <w:position w:val="16"/>
          <w:sz w:val="25"/>
        </w:rPr>
        <w:t>1</w:t>
      </w:r>
    </w:p>
    <w:p>
      <w:pPr>
        <w:spacing w:line="239" w:lineRule="exact" w:before="0"/>
        <w:ind w:left="7481" w:right="0" w:firstLine="0"/>
        <w:jc w:val="left"/>
        <w:rPr>
          <w:i/>
          <w:sz w:val="25"/>
        </w:rPr>
      </w:pPr>
      <w:r>
        <w:rPr>
          <w:i/>
          <w:spacing w:val="-10"/>
          <w:sz w:val="25"/>
        </w:rPr>
        <w:t>x</w:t>
      </w:r>
    </w:p>
    <w:p>
      <w:pPr>
        <w:spacing w:line="321" w:lineRule="exact" w:before="0"/>
        <w:ind w:left="2622" w:right="0" w:firstLine="0"/>
        <w:jc w:val="left"/>
        <w:rPr>
          <w:sz w:val="28"/>
        </w:rPr>
      </w:pPr>
      <w:r>
        <w:rPr>
          <w:sz w:val="28"/>
        </w:rPr>
        <w:t>где</w:t>
      </w:r>
      <w:r>
        <w:rPr>
          <w:spacing w:val="-6"/>
          <w:sz w:val="28"/>
        </w:rPr>
        <w:t> </w:t>
      </w:r>
      <w:r>
        <w:rPr>
          <w:sz w:val="28"/>
        </w:rPr>
        <w:t>справа</w:t>
      </w:r>
      <w:r>
        <w:rPr>
          <w:spacing w:val="-4"/>
          <w:sz w:val="28"/>
        </w:rPr>
        <w:t> </w:t>
      </w:r>
      <w:r>
        <w:rPr>
          <w:sz w:val="28"/>
        </w:rPr>
        <w:t>в</w:t>
      </w:r>
      <w:r>
        <w:rPr>
          <w:spacing w:val="-3"/>
          <w:sz w:val="28"/>
        </w:rPr>
        <w:t> </w:t>
      </w:r>
      <w:r>
        <w:rPr>
          <w:sz w:val="28"/>
        </w:rPr>
        <w:t>цепной</w:t>
      </w:r>
      <w:r>
        <w:rPr>
          <w:spacing w:val="-3"/>
          <w:sz w:val="28"/>
        </w:rPr>
        <w:t> </w:t>
      </w:r>
      <w:r>
        <w:rPr>
          <w:sz w:val="28"/>
        </w:rPr>
        <w:t>дроби</w:t>
      </w:r>
      <w:r>
        <w:rPr>
          <w:spacing w:val="-3"/>
          <w:sz w:val="28"/>
        </w:rPr>
        <w:t> </w:t>
      </w:r>
      <w:r>
        <w:rPr>
          <w:sz w:val="28"/>
        </w:rPr>
        <w:t>стоит</w:t>
      </w:r>
      <w:r>
        <w:rPr>
          <w:spacing w:val="64"/>
          <w:sz w:val="28"/>
        </w:rPr>
        <w:t> </w:t>
      </w:r>
      <w:r>
        <w:rPr>
          <w:i/>
          <w:sz w:val="28"/>
        </w:rPr>
        <w:t>n</w:t>
      </w:r>
      <w:r>
        <w:rPr>
          <w:i/>
          <w:spacing w:val="65"/>
          <w:sz w:val="28"/>
        </w:rPr>
        <w:t> </w:t>
      </w:r>
      <w:r>
        <w:rPr>
          <w:sz w:val="28"/>
        </w:rPr>
        <w:t>дробных</w:t>
      </w:r>
      <w:r>
        <w:rPr>
          <w:spacing w:val="-1"/>
          <w:sz w:val="28"/>
        </w:rPr>
        <w:t> </w:t>
      </w:r>
      <w:r>
        <w:rPr>
          <w:spacing w:val="-2"/>
          <w:sz w:val="28"/>
        </w:rPr>
        <w:t>черточек.</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699968">
                <wp:simplePos x="0" y="0"/>
                <wp:positionH relativeFrom="page">
                  <wp:posOffset>1080516</wp:posOffset>
                </wp:positionH>
                <wp:positionV relativeFrom="paragraph">
                  <wp:posOffset>293185</wp:posOffset>
                </wp:positionV>
                <wp:extent cx="5941060" cy="762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5941060" cy="7620"/>
                        </a:xfrm>
                        <a:custGeom>
                          <a:avLst/>
                          <a:gdLst/>
                          <a:ahLst/>
                          <a:cxnLst/>
                          <a:rect l="l" t="t" r="r" b="b"/>
                          <a:pathLst>
                            <a:path w="5941060" h="7620">
                              <a:moveTo>
                                <a:pt x="5940552" y="0"/>
                              </a:moveTo>
                              <a:lnTo>
                                <a:pt x="0" y="0"/>
                              </a:lnTo>
                              <a:lnTo>
                                <a:pt x="0" y="7620"/>
                              </a:lnTo>
                              <a:lnTo>
                                <a:pt x="5940552" y="7620"/>
                              </a:lnTo>
                              <a:lnTo>
                                <a:pt x="594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3.085442pt;width:467.76pt;height:.600010pt;mso-position-horizontal-relative:page;mso-position-vertical-relative:paragraph;z-index:-15616512;mso-wrap-distance-left:0;mso-wrap-distance-right:0" id="docshape309" filled="true" fillcolor="#000000" stroked="false">
                <v:fill type="solid"/>
                <w10:wrap type="topAndBottom"/>
              </v:rect>
            </w:pict>
          </mc:Fallback>
        </mc:AlternateContent>
      </w:r>
    </w:p>
    <w:p>
      <w:pPr>
        <w:spacing w:line="237" w:lineRule="auto" w:before="107"/>
        <w:ind w:left="851" w:right="135" w:hanging="1"/>
        <w:jc w:val="both"/>
        <w:rPr>
          <w:sz w:val="20"/>
        </w:rPr>
      </w:pPr>
      <w:r>
        <w:rPr>
          <w:sz w:val="20"/>
          <w:vertAlign w:val="superscript"/>
        </w:rPr>
        <w:t>**)</w:t>
      </w:r>
      <w:r>
        <w:rPr>
          <w:spacing w:val="40"/>
          <w:sz w:val="20"/>
          <w:vertAlign w:val="baseline"/>
        </w:rPr>
        <w:t> </w:t>
      </w:r>
      <w:r>
        <w:rPr>
          <w:sz w:val="20"/>
          <w:vertAlign w:val="baseline"/>
        </w:rPr>
        <w:t>Для последовательности неполных частных разложения в цепную дробь числа </w:t>
      </w:r>
      <w:r>
        <w:rPr>
          <w:rFonts w:ascii="Symbol" w:hAnsi="Symbol"/>
          <w:sz w:val="22"/>
          <w:vertAlign w:val="baseline"/>
        </w:rPr>
        <w:t></w:t>
      </w:r>
      <w:r>
        <w:rPr>
          <w:spacing w:val="40"/>
          <w:sz w:val="22"/>
          <w:vertAlign w:val="baseline"/>
        </w:rPr>
        <w:t> </w:t>
      </w:r>
      <w:r>
        <w:rPr>
          <w:sz w:val="20"/>
          <w:vertAlign w:val="baseline"/>
        </w:rPr>
        <w:t>в настоящее время неизвестно никакой закономерности и никаких ее свойств, кроме того, что эта последовательность заведомо не периодическая (см. пункт 11).</w:t>
      </w:r>
    </w:p>
    <w:p>
      <w:pPr>
        <w:spacing w:after="0" w:line="237" w:lineRule="auto"/>
        <w:jc w:val="both"/>
        <w:rPr>
          <w:sz w:val="20"/>
        </w:rPr>
        <w:sectPr>
          <w:type w:val="continuous"/>
          <w:pgSz w:w="11900" w:h="16840"/>
          <w:pgMar w:header="0" w:footer="985" w:top="1060" w:bottom="1240" w:left="850" w:right="708"/>
        </w:sectPr>
      </w:pPr>
    </w:p>
    <w:p>
      <w:pPr>
        <w:spacing w:before="74"/>
        <w:ind w:left="1559" w:right="0" w:firstLine="0"/>
        <w:jc w:val="left"/>
        <w:rPr>
          <w:b/>
          <w:sz w:val="28"/>
        </w:rPr>
      </w:pPr>
      <w:r>
        <w:rPr>
          <w:b/>
          <w:sz w:val="28"/>
          <w:u w:val="thick"/>
        </w:rPr>
        <w:t>Пункт</w:t>
      </w:r>
      <w:r>
        <w:rPr>
          <w:b/>
          <w:spacing w:val="-11"/>
          <w:sz w:val="28"/>
          <w:u w:val="thick"/>
        </w:rPr>
        <w:t> </w:t>
      </w:r>
      <w:r>
        <w:rPr>
          <w:b/>
          <w:sz w:val="28"/>
          <w:u w:val="thick"/>
        </w:rPr>
        <w:t>9.</w:t>
      </w:r>
      <w:r>
        <w:rPr>
          <w:b/>
          <w:spacing w:val="-8"/>
          <w:sz w:val="28"/>
          <w:u w:val="thick"/>
        </w:rPr>
        <w:t> </w:t>
      </w:r>
      <w:r>
        <w:rPr>
          <w:b/>
          <w:sz w:val="28"/>
          <w:u w:val="thick"/>
        </w:rPr>
        <w:t>Свойства</w:t>
      </w:r>
      <w:r>
        <w:rPr>
          <w:b/>
          <w:spacing w:val="-10"/>
          <w:sz w:val="28"/>
          <w:u w:val="thick"/>
        </w:rPr>
        <w:t> </w:t>
      </w:r>
      <w:r>
        <w:rPr>
          <w:b/>
          <w:sz w:val="28"/>
          <w:u w:val="thick"/>
        </w:rPr>
        <w:t>подходящих</w:t>
      </w:r>
      <w:r>
        <w:rPr>
          <w:b/>
          <w:spacing w:val="-9"/>
          <w:sz w:val="28"/>
          <w:u w:val="thick"/>
        </w:rPr>
        <w:t> </w:t>
      </w:r>
      <w:r>
        <w:rPr>
          <w:b/>
          <w:spacing w:val="-2"/>
          <w:sz w:val="28"/>
          <w:u w:val="thick"/>
        </w:rPr>
        <w:t>дробей.</w:t>
      </w:r>
    </w:p>
    <w:p>
      <w:pPr>
        <w:spacing w:before="319"/>
        <w:ind w:left="851" w:right="132" w:firstLine="708"/>
        <w:jc w:val="both"/>
        <w:rPr>
          <w:sz w:val="28"/>
        </w:rPr>
      </w:pPr>
      <w:r>
        <w:rPr>
          <w:sz w:val="28"/>
        </w:rPr>
        <w:t>Это сложный пункт, в нем будет мало слов крупным шрифтом. Взгляните еще раз на название пункта, и “поехали” (цитата из литературного наследия Ю. Гагарина, точнее, это литературное наследие здесь процитировано полностью).</w:t>
      </w:r>
    </w:p>
    <w:p>
      <w:pPr>
        <w:tabs>
          <w:tab w:pos="4104" w:val="left" w:leader="none"/>
          <w:tab w:pos="5307" w:val="left" w:leader="none"/>
        </w:tabs>
        <w:spacing w:before="125"/>
        <w:ind w:left="1559" w:right="0" w:firstLine="0"/>
        <w:jc w:val="left"/>
        <w:rPr>
          <w:sz w:val="28"/>
        </w:rPr>
      </w:pPr>
      <w:r>
        <w:rPr>
          <w:sz w:val="28"/>
        </w:rPr>
        <mc:AlternateContent>
          <mc:Choice Requires="wps">
            <w:drawing>
              <wp:anchor distT="0" distB="0" distL="0" distR="0" allowOverlap="1" layoutInCell="1" locked="0" behindDoc="1" simplePos="0" relativeHeight="479612928">
                <wp:simplePos x="0" y="0"/>
                <wp:positionH relativeFrom="page">
                  <wp:posOffset>2977895</wp:posOffset>
                </wp:positionH>
                <wp:positionV relativeFrom="paragraph">
                  <wp:posOffset>176332</wp:posOffset>
                </wp:positionV>
                <wp:extent cx="906780" cy="13843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906780" cy="138430"/>
                        </a:xfrm>
                        <a:prstGeom prst="rect">
                          <a:avLst/>
                        </a:prstGeom>
                      </wps:spPr>
                      <wps:txbx>
                        <w:txbxContent>
                          <w:p>
                            <w:pPr>
                              <w:tabs>
                                <w:tab w:pos="1165" w:val="left" w:leader="none"/>
                              </w:tabs>
                              <w:spacing w:line="206" w:lineRule="exact" w:before="11"/>
                              <w:ind w:left="0" w:right="0" w:firstLine="0"/>
                              <w:jc w:val="left"/>
                              <w:rPr>
                                <w:sz w:val="17"/>
                              </w:rPr>
                            </w:pPr>
                            <w:r>
                              <w:rPr>
                                <w:i/>
                                <w:spacing w:val="-5"/>
                                <w:sz w:val="16"/>
                              </w:rPr>
                              <w:t>s</w:t>
                            </w:r>
                            <w:r>
                              <w:rPr>
                                <w:rFonts w:ascii="Symbol" w:hAnsi="Symbol"/>
                                <w:spacing w:val="-5"/>
                                <w:sz w:val="16"/>
                              </w:rPr>
                              <w:t></w:t>
                            </w:r>
                            <w:r>
                              <w:rPr>
                                <w:spacing w:val="-5"/>
                                <w:sz w:val="16"/>
                              </w:rPr>
                              <w:t>1</w:t>
                            </w:r>
                            <w:r>
                              <w:rPr>
                                <w:sz w:val="16"/>
                              </w:rPr>
                              <w:tab/>
                            </w:r>
                            <w:r>
                              <w:rPr>
                                <w:i/>
                                <w:spacing w:val="-5"/>
                                <w:sz w:val="17"/>
                              </w:rPr>
                              <w:t>s</w:t>
                            </w:r>
                            <w:r>
                              <w:rPr>
                                <w:rFonts w:ascii="Symbol" w:hAnsi="Symbol"/>
                                <w:spacing w:val="-5"/>
                                <w:sz w:val="17"/>
                              </w:rPr>
                              <w:t></w:t>
                            </w:r>
                            <w:r>
                              <w:rPr>
                                <w:spacing w:val="-5"/>
                                <w:sz w:val="17"/>
                              </w:rPr>
                              <w:t>1</w:t>
                            </w:r>
                          </w:p>
                        </w:txbxContent>
                      </wps:txbx>
                      <wps:bodyPr wrap="square" lIns="0" tIns="0" rIns="0" bIns="0" rtlCol="0">
                        <a:noAutofit/>
                      </wps:bodyPr>
                    </wps:wsp>
                  </a:graphicData>
                </a:graphic>
              </wp:anchor>
            </w:drawing>
          </mc:Choice>
          <mc:Fallback>
            <w:pict>
              <v:shape style="position:absolute;margin-left:234.479996pt;margin-top:13.884431pt;width:71.4pt;height:10.9pt;mso-position-horizontal-relative:page;mso-position-vertical-relative:paragraph;z-index:-23703552" type="#_x0000_t202" id="docshape310" filled="false" stroked="false">
                <v:textbox inset="0,0,0,0">
                  <w:txbxContent>
                    <w:p>
                      <w:pPr>
                        <w:tabs>
                          <w:tab w:pos="1165" w:val="left" w:leader="none"/>
                        </w:tabs>
                        <w:spacing w:line="206" w:lineRule="exact" w:before="11"/>
                        <w:ind w:left="0" w:right="0" w:firstLine="0"/>
                        <w:jc w:val="left"/>
                        <w:rPr>
                          <w:sz w:val="17"/>
                        </w:rPr>
                      </w:pPr>
                      <w:r>
                        <w:rPr>
                          <w:i/>
                          <w:spacing w:val="-5"/>
                          <w:sz w:val="16"/>
                        </w:rPr>
                        <w:t>s</w:t>
                      </w:r>
                      <w:r>
                        <w:rPr>
                          <w:rFonts w:ascii="Symbol" w:hAnsi="Symbol"/>
                          <w:spacing w:val="-5"/>
                          <w:sz w:val="16"/>
                        </w:rPr>
                        <w:t></w:t>
                      </w:r>
                      <w:r>
                        <w:rPr>
                          <w:spacing w:val="-5"/>
                          <w:sz w:val="16"/>
                        </w:rPr>
                        <w:t>1</w:t>
                      </w:r>
                      <w:r>
                        <w:rPr>
                          <w:sz w:val="16"/>
                        </w:rPr>
                        <w:tab/>
                      </w:r>
                      <w:r>
                        <w:rPr>
                          <w:i/>
                          <w:spacing w:val="-5"/>
                          <w:sz w:val="17"/>
                        </w:rPr>
                        <w:t>s</w:t>
                      </w:r>
                      <w:r>
                        <w:rPr>
                          <w:rFonts w:ascii="Symbol" w:hAnsi="Symbol"/>
                          <w:spacing w:val="-5"/>
                          <w:sz w:val="17"/>
                        </w:rPr>
                        <w:t></w:t>
                      </w:r>
                      <w:r>
                        <w:rPr>
                          <w:spacing w:val="-5"/>
                          <w:sz w:val="17"/>
                        </w:rPr>
                        <w:t>1</w:t>
                      </w:r>
                    </w:p>
                  </w:txbxContent>
                </v:textbox>
                <w10:wrap type="none"/>
              </v:shape>
            </w:pict>
          </mc:Fallback>
        </mc:AlternateContent>
      </w:r>
      <w:r>
        <w:rPr>
          <w:b/>
          <w:sz w:val="28"/>
          <w:u w:val="thick"/>
        </w:rPr>
        <w:t>Свойство</w:t>
      </w:r>
      <w:r>
        <w:rPr>
          <w:b/>
          <w:spacing w:val="-2"/>
          <w:sz w:val="28"/>
          <w:u w:val="thick"/>
        </w:rPr>
        <w:t> </w:t>
      </w:r>
      <w:r>
        <w:rPr>
          <w:b/>
          <w:sz w:val="28"/>
          <w:u w:val="thick"/>
        </w:rPr>
        <w:t>1</w:t>
      </w:r>
      <w:r>
        <w:rPr>
          <w:b/>
          <w:sz w:val="28"/>
        </w:rPr>
        <w:t>.</w:t>
      </w:r>
      <w:r>
        <w:rPr>
          <w:b/>
          <w:spacing w:val="67"/>
          <w:sz w:val="28"/>
        </w:rPr>
        <w:t> </w:t>
      </w:r>
      <w:r>
        <w:rPr>
          <w:i/>
          <w:sz w:val="28"/>
        </w:rPr>
        <w:t>P</w:t>
      </w:r>
      <w:r>
        <w:rPr>
          <w:i/>
          <w:spacing w:val="-4"/>
          <w:sz w:val="28"/>
        </w:rPr>
        <w:t> </w:t>
      </w:r>
      <w:r>
        <w:rPr>
          <w:i/>
          <w:sz w:val="28"/>
          <w:vertAlign w:val="subscript"/>
        </w:rPr>
        <w:t>s</w:t>
      </w:r>
      <w:r>
        <w:rPr>
          <w:i/>
          <w:spacing w:val="21"/>
          <w:sz w:val="28"/>
          <w:vertAlign w:val="baseline"/>
        </w:rPr>
        <w:t> </w:t>
      </w:r>
      <w:r>
        <w:rPr>
          <w:i/>
          <w:spacing w:val="-10"/>
          <w:sz w:val="28"/>
          <w:vertAlign w:val="baseline"/>
        </w:rPr>
        <w:t>Q</w:t>
      </w:r>
      <w:r>
        <w:rPr>
          <w:i/>
          <w:sz w:val="28"/>
          <w:vertAlign w:val="baseline"/>
        </w:rPr>
        <w:tab/>
      </w:r>
      <w:r>
        <w:rPr>
          <w:rFonts w:ascii="Symbol" w:hAnsi="Symbol"/>
          <w:sz w:val="28"/>
          <w:vertAlign w:val="baseline"/>
        </w:rPr>
        <w:t></w:t>
      </w:r>
      <w:r>
        <w:rPr>
          <w:spacing w:val="2"/>
          <w:sz w:val="28"/>
          <w:vertAlign w:val="baseline"/>
        </w:rPr>
        <w:t> </w:t>
      </w:r>
      <w:r>
        <w:rPr>
          <w:i/>
          <w:sz w:val="28"/>
          <w:vertAlign w:val="baseline"/>
        </w:rPr>
        <w:t>Q</w:t>
      </w:r>
      <w:r>
        <w:rPr>
          <w:i/>
          <w:spacing w:val="5"/>
          <w:sz w:val="28"/>
          <w:vertAlign w:val="baseline"/>
        </w:rPr>
        <w:t> </w:t>
      </w:r>
      <w:r>
        <w:rPr>
          <w:i/>
          <w:sz w:val="28"/>
          <w:vertAlign w:val="subscript"/>
        </w:rPr>
        <w:t>s</w:t>
      </w:r>
      <w:r>
        <w:rPr>
          <w:i/>
          <w:spacing w:val="34"/>
          <w:sz w:val="28"/>
          <w:vertAlign w:val="baseline"/>
        </w:rPr>
        <w:t> </w:t>
      </w:r>
      <w:r>
        <w:rPr>
          <w:i/>
          <w:spacing w:val="-10"/>
          <w:sz w:val="28"/>
          <w:vertAlign w:val="baseline"/>
        </w:rPr>
        <w:t>P</w:t>
      </w:r>
      <w:r>
        <w:rPr>
          <w:i/>
          <w:sz w:val="28"/>
          <w:vertAlign w:val="baseline"/>
        </w:rPr>
        <w:tab/>
      </w:r>
      <w:r>
        <w:rPr>
          <w:sz w:val="28"/>
          <w:vertAlign w:val="baseline"/>
        </w:rPr>
        <w:t>=</w:t>
      </w:r>
      <w:r>
        <w:rPr>
          <w:spacing w:val="-3"/>
          <w:sz w:val="28"/>
          <w:vertAlign w:val="baseline"/>
        </w:rPr>
        <w:t> </w:t>
      </w:r>
      <w:r>
        <w:rPr>
          <w:sz w:val="28"/>
          <w:vertAlign w:val="baseline"/>
        </w:rPr>
        <w:t>(</w:t>
      </w:r>
      <w:r>
        <w:rPr>
          <w:rFonts w:ascii="Symbol" w:hAnsi="Symbol"/>
          <w:sz w:val="28"/>
          <w:vertAlign w:val="baseline"/>
        </w:rPr>
        <w:t></w:t>
      </w:r>
      <w:r>
        <w:rPr>
          <w:sz w:val="28"/>
          <w:vertAlign w:val="baseline"/>
        </w:rPr>
        <w:t>1)</w:t>
      </w:r>
      <w:r>
        <w:rPr>
          <w:spacing w:val="-7"/>
          <w:sz w:val="28"/>
          <w:vertAlign w:val="baseline"/>
        </w:rPr>
        <w:t> </w:t>
      </w:r>
      <w:r>
        <w:rPr>
          <w:i/>
          <w:sz w:val="28"/>
          <w:vertAlign w:val="superscript"/>
        </w:rPr>
        <w:t>s</w:t>
      </w:r>
      <w:r>
        <w:rPr>
          <w:i/>
          <w:spacing w:val="50"/>
          <w:w w:val="150"/>
          <w:sz w:val="28"/>
          <w:vertAlign w:val="baseline"/>
        </w:rPr>
        <w:t> </w:t>
      </w:r>
      <w:r>
        <w:rPr>
          <w:sz w:val="28"/>
          <w:vertAlign w:val="baseline"/>
        </w:rPr>
        <w:t>,</w:t>
      </w:r>
      <w:r>
        <w:rPr>
          <w:spacing w:val="69"/>
          <w:sz w:val="28"/>
          <w:vertAlign w:val="baseline"/>
        </w:rPr>
        <w:t> </w:t>
      </w:r>
      <w:r>
        <w:rPr>
          <w:i/>
          <w:sz w:val="28"/>
          <w:vertAlign w:val="baseline"/>
        </w:rPr>
        <w:t>s</w:t>
      </w:r>
      <w:r>
        <w:rPr>
          <w:i/>
          <w:spacing w:val="-1"/>
          <w:sz w:val="28"/>
          <w:vertAlign w:val="baseline"/>
        </w:rPr>
        <w:t> </w:t>
      </w:r>
      <w:r>
        <w:rPr>
          <w:sz w:val="28"/>
          <w:vertAlign w:val="baseline"/>
        </w:rPr>
        <w:t>&gt;</w:t>
      </w:r>
      <w:r>
        <w:rPr>
          <w:spacing w:val="-2"/>
          <w:sz w:val="28"/>
          <w:vertAlign w:val="baseline"/>
        </w:rPr>
        <w:t> </w:t>
      </w:r>
      <w:r>
        <w:rPr>
          <w:sz w:val="28"/>
          <w:vertAlign w:val="baseline"/>
        </w:rPr>
        <w:t>0</w:t>
      </w:r>
      <w:r>
        <w:rPr>
          <w:spacing w:val="-1"/>
          <w:sz w:val="28"/>
          <w:vertAlign w:val="baseline"/>
        </w:rPr>
        <w:t> </w:t>
      </w:r>
      <w:r>
        <w:rPr>
          <w:spacing w:val="-10"/>
          <w:sz w:val="28"/>
          <w:vertAlign w:val="baseline"/>
        </w:rPr>
        <w:t>.</w:t>
      </w:r>
    </w:p>
    <w:p>
      <w:pPr>
        <w:spacing w:before="158"/>
        <w:ind w:left="1559" w:right="0" w:firstLine="0"/>
        <w:jc w:val="left"/>
        <w:rPr>
          <w:sz w:val="28"/>
        </w:rPr>
      </w:pPr>
      <w:r>
        <w:rPr>
          <w:b/>
          <w:sz w:val="28"/>
          <w:u w:val="thick"/>
        </w:rPr>
        <w:t>Доказательство.</w:t>
      </w:r>
      <w:r>
        <w:rPr>
          <w:b/>
          <w:spacing w:val="-4"/>
          <w:sz w:val="28"/>
          <w:u w:val="thick"/>
        </w:rPr>
        <w:t> </w:t>
      </w:r>
      <w:r>
        <w:rPr>
          <w:b/>
          <w:spacing w:val="-1"/>
          <w:sz w:val="28"/>
        </w:rPr>
        <w:t> </w:t>
      </w:r>
      <w:r>
        <w:rPr>
          <w:sz w:val="28"/>
        </w:rPr>
        <w:t>Обозначим</w:t>
      </w:r>
      <w:r>
        <w:rPr>
          <w:spacing w:val="-2"/>
          <w:sz w:val="28"/>
        </w:rPr>
        <w:t> </w:t>
      </w:r>
      <w:r>
        <w:rPr>
          <w:i/>
          <w:sz w:val="28"/>
        </w:rPr>
        <w:t>h</w:t>
      </w:r>
      <w:r>
        <w:rPr>
          <w:i/>
          <w:spacing w:val="2"/>
          <w:sz w:val="28"/>
        </w:rPr>
        <w:t> </w:t>
      </w:r>
      <w:r>
        <w:rPr>
          <w:i/>
          <w:sz w:val="28"/>
          <w:vertAlign w:val="subscript"/>
        </w:rPr>
        <w:t>s</w:t>
      </w:r>
      <w:r>
        <w:rPr>
          <w:i/>
          <w:spacing w:val="27"/>
          <w:sz w:val="28"/>
          <w:vertAlign w:val="baseline"/>
        </w:rPr>
        <w:t> </w:t>
      </w:r>
      <w:r>
        <w:rPr>
          <w:sz w:val="28"/>
          <w:vertAlign w:val="baseline"/>
        </w:rPr>
        <w:t>=</w:t>
      </w:r>
      <w:r>
        <w:rPr>
          <w:spacing w:val="-3"/>
          <w:sz w:val="28"/>
          <w:vertAlign w:val="baseline"/>
        </w:rPr>
        <w:t> </w:t>
      </w:r>
      <w:r>
        <w:rPr>
          <w:i/>
          <w:sz w:val="28"/>
          <w:vertAlign w:val="baseline"/>
        </w:rPr>
        <w:t>P</w:t>
      </w:r>
      <w:r>
        <w:rPr>
          <w:i/>
          <w:spacing w:val="-4"/>
          <w:sz w:val="28"/>
          <w:vertAlign w:val="baseline"/>
        </w:rPr>
        <w:t> </w:t>
      </w:r>
      <w:r>
        <w:rPr>
          <w:i/>
          <w:sz w:val="28"/>
          <w:vertAlign w:val="subscript"/>
        </w:rPr>
        <w:t>s</w:t>
      </w:r>
      <w:r>
        <w:rPr>
          <w:i/>
          <w:spacing w:val="22"/>
          <w:sz w:val="28"/>
          <w:vertAlign w:val="baseline"/>
        </w:rPr>
        <w:t> </w:t>
      </w:r>
      <w:r>
        <w:rPr>
          <w:i/>
          <w:sz w:val="28"/>
          <w:vertAlign w:val="baseline"/>
        </w:rPr>
        <w:t>Q</w:t>
      </w:r>
      <w:r>
        <w:rPr>
          <w:i/>
          <w:spacing w:val="-26"/>
          <w:sz w:val="28"/>
          <w:vertAlign w:val="baseline"/>
        </w:rPr>
        <w:t> </w:t>
      </w:r>
      <w:r>
        <w:rPr>
          <w:i/>
          <w:sz w:val="28"/>
          <w:vertAlign w:val="subscript"/>
        </w:rPr>
        <w:t>s</w:t>
      </w:r>
      <w:r>
        <w:rPr>
          <w:rFonts w:ascii="Symbol" w:hAnsi="Symbol"/>
          <w:sz w:val="28"/>
          <w:vertAlign w:val="subscript"/>
        </w:rPr>
        <w:t></w:t>
      </w:r>
      <w:r>
        <w:rPr>
          <w:sz w:val="28"/>
          <w:vertAlign w:val="subscript"/>
        </w:rPr>
        <w:t>1</w:t>
      </w:r>
      <w:r>
        <w:rPr>
          <w:spacing w:val="30"/>
          <w:sz w:val="28"/>
          <w:vertAlign w:val="baseline"/>
        </w:rPr>
        <w:t> </w:t>
      </w:r>
      <w:r>
        <w:rPr>
          <w:sz w:val="28"/>
          <w:vertAlign w:val="baseline"/>
        </w:rPr>
        <w:t>–</w:t>
      </w:r>
      <w:r>
        <w:rPr>
          <w:spacing w:val="-2"/>
          <w:sz w:val="28"/>
          <w:vertAlign w:val="baseline"/>
        </w:rPr>
        <w:t> </w:t>
      </w:r>
      <w:r>
        <w:rPr>
          <w:i/>
          <w:sz w:val="28"/>
          <w:vertAlign w:val="baseline"/>
        </w:rPr>
        <w:t>Q</w:t>
      </w:r>
      <w:r>
        <w:rPr>
          <w:i/>
          <w:spacing w:val="1"/>
          <w:sz w:val="28"/>
          <w:vertAlign w:val="baseline"/>
        </w:rPr>
        <w:t> </w:t>
      </w:r>
      <w:r>
        <w:rPr>
          <w:i/>
          <w:sz w:val="28"/>
          <w:vertAlign w:val="subscript"/>
        </w:rPr>
        <w:t>s</w:t>
      </w:r>
      <w:r>
        <w:rPr>
          <w:i/>
          <w:spacing w:val="27"/>
          <w:sz w:val="28"/>
          <w:vertAlign w:val="baseline"/>
        </w:rPr>
        <w:t> </w:t>
      </w:r>
      <w:r>
        <w:rPr>
          <w:i/>
          <w:sz w:val="28"/>
          <w:vertAlign w:val="baseline"/>
        </w:rPr>
        <w:t>P</w:t>
      </w:r>
      <w:r>
        <w:rPr>
          <w:i/>
          <w:spacing w:val="-21"/>
          <w:sz w:val="28"/>
          <w:vertAlign w:val="baseline"/>
        </w:rPr>
        <w:t> </w:t>
      </w:r>
      <w:r>
        <w:rPr>
          <w:i/>
          <w:sz w:val="28"/>
          <w:vertAlign w:val="subscript"/>
        </w:rPr>
        <w:t>s</w:t>
      </w:r>
      <w:r>
        <w:rPr>
          <w:rFonts w:ascii="Symbol" w:hAnsi="Symbol"/>
          <w:sz w:val="28"/>
          <w:vertAlign w:val="subscript"/>
        </w:rPr>
        <w:t></w:t>
      </w:r>
      <w:r>
        <w:rPr>
          <w:sz w:val="28"/>
          <w:vertAlign w:val="subscript"/>
        </w:rPr>
        <w:t>1</w:t>
      </w:r>
      <w:r>
        <w:rPr>
          <w:spacing w:val="-30"/>
          <w:sz w:val="28"/>
          <w:vertAlign w:val="baseline"/>
        </w:rPr>
        <w:t> </w:t>
      </w:r>
      <w:r>
        <w:rPr>
          <w:spacing w:val="-10"/>
          <w:sz w:val="28"/>
          <w:vertAlign w:val="baseline"/>
        </w:rPr>
        <w:t>.</w:t>
      </w:r>
    </w:p>
    <w:p>
      <w:pPr>
        <w:spacing w:before="17"/>
        <w:ind w:left="3351" w:right="0" w:firstLine="0"/>
        <w:jc w:val="left"/>
        <w:rPr>
          <w:sz w:val="28"/>
        </w:rPr>
      </w:pPr>
      <w:r>
        <w:rPr>
          <w:i/>
          <w:sz w:val="28"/>
        </w:rPr>
        <w:t>h</w:t>
      </w:r>
      <w:r>
        <w:rPr>
          <w:i/>
          <w:spacing w:val="-31"/>
          <w:sz w:val="28"/>
        </w:rPr>
        <w:t> </w:t>
      </w:r>
      <w:r>
        <w:rPr>
          <w:position w:val="-5"/>
          <w:sz w:val="14"/>
        </w:rPr>
        <w:t>1</w:t>
      </w:r>
      <w:r>
        <w:rPr>
          <w:spacing w:val="26"/>
          <w:position w:val="-5"/>
          <w:sz w:val="14"/>
        </w:rPr>
        <w:t> </w:t>
      </w:r>
      <w:r>
        <w:rPr>
          <w:sz w:val="28"/>
        </w:rPr>
        <w:t>=</w:t>
      </w:r>
      <w:r>
        <w:rPr>
          <w:spacing w:val="-3"/>
          <w:sz w:val="28"/>
        </w:rPr>
        <w:t> </w:t>
      </w:r>
      <w:r>
        <w:rPr>
          <w:i/>
          <w:sz w:val="28"/>
        </w:rPr>
        <w:t>P</w:t>
      </w:r>
      <w:r>
        <w:rPr>
          <w:i/>
          <w:spacing w:val="-32"/>
          <w:sz w:val="28"/>
        </w:rPr>
        <w:t> </w:t>
      </w:r>
      <w:r>
        <w:rPr>
          <w:position w:val="-5"/>
          <w:sz w:val="14"/>
        </w:rPr>
        <w:t>1</w:t>
      </w:r>
      <w:r>
        <w:rPr>
          <w:spacing w:val="29"/>
          <w:position w:val="-5"/>
          <w:sz w:val="14"/>
        </w:rPr>
        <w:t> </w:t>
      </w:r>
      <w:r>
        <w:rPr>
          <w:i/>
          <w:sz w:val="28"/>
        </w:rPr>
        <w:t>Q</w:t>
      </w:r>
      <w:r>
        <w:rPr>
          <w:i/>
          <w:spacing w:val="-26"/>
          <w:sz w:val="28"/>
        </w:rPr>
        <w:t> </w:t>
      </w:r>
      <w:r>
        <w:rPr>
          <w:position w:val="-5"/>
          <w:sz w:val="14"/>
        </w:rPr>
        <w:t>0</w:t>
      </w:r>
      <w:r>
        <w:rPr>
          <w:spacing w:val="74"/>
          <w:w w:val="150"/>
          <w:position w:val="-5"/>
          <w:sz w:val="14"/>
        </w:rPr>
        <w:t> </w:t>
      </w:r>
      <w:r>
        <w:rPr>
          <w:sz w:val="28"/>
        </w:rPr>
        <w:t>–</w:t>
      </w:r>
      <w:r>
        <w:rPr>
          <w:spacing w:val="-1"/>
          <w:sz w:val="28"/>
        </w:rPr>
        <w:t> </w:t>
      </w:r>
      <w:r>
        <w:rPr>
          <w:i/>
          <w:sz w:val="28"/>
        </w:rPr>
        <w:t>Q</w:t>
      </w:r>
      <w:r>
        <w:rPr>
          <w:i/>
          <w:spacing w:val="-33"/>
          <w:sz w:val="28"/>
        </w:rPr>
        <w:t> </w:t>
      </w:r>
      <w:r>
        <w:rPr>
          <w:position w:val="-5"/>
          <w:sz w:val="14"/>
        </w:rPr>
        <w:t>1</w:t>
      </w:r>
      <w:r>
        <w:rPr>
          <w:spacing w:val="29"/>
          <w:position w:val="-5"/>
          <w:sz w:val="14"/>
        </w:rPr>
        <w:t> </w:t>
      </w:r>
      <w:r>
        <w:rPr>
          <w:i/>
          <w:sz w:val="28"/>
        </w:rPr>
        <w:t>P</w:t>
      </w:r>
      <w:r>
        <w:rPr>
          <w:i/>
          <w:spacing w:val="-26"/>
          <w:sz w:val="28"/>
        </w:rPr>
        <w:t> </w:t>
      </w:r>
      <w:r>
        <w:rPr>
          <w:position w:val="-5"/>
          <w:sz w:val="14"/>
        </w:rPr>
        <w:t>0</w:t>
      </w:r>
      <w:r>
        <w:rPr>
          <w:spacing w:val="22"/>
          <w:position w:val="-5"/>
          <w:sz w:val="14"/>
        </w:rPr>
        <w:t> </w:t>
      </w:r>
      <w:r>
        <w:rPr>
          <w:sz w:val="28"/>
        </w:rPr>
        <w:t>=</w:t>
      </w:r>
      <w:r>
        <w:rPr>
          <w:spacing w:val="29"/>
          <w:sz w:val="28"/>
        </w:rPr>
        <w:t> </w:t>
      </w:r>
      <w:r>
        <w:rPr>
          <w:i/>
          <w:sz w:val="28"/>
        </w:rPr>
        <w:t>q</w:t>
      </w:r>
      <w:r>
        <w:rPr>
          <w:position w:val="-6"/>
          <w:sz w:val="18"/>
        </w:rPr>
        <w:t>1</w:t>
      </w:r>
      <w:r>
        <w:rPr>
          <w:spacing w:val="18"/>
          <w:position w:val="-6"/>
          <w:sz w:val="18"/>
        </w:rPr>
        <w:t> </w:t>
      </w:r>
      <w:r>
        <w:rPr>
          <w:rFonts w:ascii="Symbol" w:hAnsi="Symbol"/>
          <w:sz w:val="28"/>
        </w:rPr>
        <w:t></w:t>
      </w:r>
      <w:r>
        <w:rPr>
          <w:spacing w:val="-28"/>
          <w:sz w:val="28"/>
        </w:rPr>
        <w:t> </w:t>
      </w:r>
      <w:r>
        <w:rPr>
          <w:sz w:val="28"/>
        </w:rPr>
        <w:t>0</w:t>
      </w:r>
      <w:r>
        <w:rPr>
          <w:spacing w:val="-16"/>
          <w:sz w:val="28"/>
        </w:rPr>
        <w:t> </w:t>
      </w:r>
      <w:r>
        <w:rPr>
          <w:rFonts w:ascii="Symbol" w:hAnsi="Symbol"/>
          <w:sz w:val="28"/>
        </w:rPr>
        <w:t></w:t>
      </w:r>
      <w:r>
        <w:rPr>
          <w:spacing w:val="-27"/>
          <w:sz w:val="28"/>
        </w:rPr>
        <w:t> </w:t>
      </w:r>
      <w:r>
        <w:rPr>
          <w:spacing w:val="10"/>
          <w:sz w:val="28"/>
        </w:rPr>
        <w:t>1</w:t>
      </w:r>
      <w:r>
        <w:rPr>
          <w:rFonts w:ascii="Symbol" w:hAnsi="Symbol"/>
          <w:spacing w:val="10"/>
          <w:sz w:val="28"/>
        </w:rPr>
        <w:t></w:t>
      </w:r>
      <w:r>
        <w:rPr>
          <w:spacing w:val="-45"/>
          <w:sz w:val="28"/>
        </w:rPr>
        <w:t> </w:t>
      </w:r>
      <w:r>
        <w:rPr>
          <w:sz w:val="28"/>
        </w:rPr>
        <w:t>1</w:t>
      </w:r>
      <w:r>
        <w:rPr>
          <w:spacing w:val="-33"/>
          <w:sz w:val="28"/>
        </w:rPr>
        <w:t> </w:t>
      </w:r>
      <w:r>
        <w:rPr>
          <w:rFonts w:ascii="Symbol" w:hAnsi="Symbol"/>
          <w:sz w:val="28"/>
        </w:rPr>
        <w:t></w:t>
      </w:r>
      <w:r>
        <w:rPr>
          <w:spacing w:val="-3"/>
          <w:sz w:val="28"/>
        </w:rPr>
        <w:t> </w:t>
      </w:r>
      <w:r>
        <w:rPr>
          <w:rFonts w:ascii="Symbol" w:hAnsi="Symbol"/>
          <w:spacing w:val="-5"/>
          <w:sz w:val="28"/>
        </w:rPr>
        <w:t></w:t>
      </w:r>
      <w:r>
        <w:rPr>
          <w:spacing w:val="-5"/>
          <w:sz w:val="28"/>
        </w:rPr>
        <w:t>1,</w:t>
      </w:r>
    </w:p>
    <w:p>
      <w:pPr>
        <w:spacing w:before="124"/>
        <w:ind w:left="851" w:right="0" w:firstLine="0"/>
        <w:jc w:val="left"/>
        <w:rPr>
          <w:position w:val="6"/>
          <w:sz w:val="28"/>
        </w:rPr>
      </w:pPr>
      <w:r>
        <w:rPr>
          <w:i/>
          <w:position w:val="6"/>
          <w:sz w:val="28"/>
        </w:rPr>
        <w:t>h</w:t>
      </w:r>
      <w:r>
        <w:rPr>
          <w:i/>
          <w:spacing w:val="-20"/>
          <w:position w:val="6"/>
          <w:sz w:val="28"/>
        </w:rPr>
        <w:t> </w:t>
      </w:r>
      <w:r>
        <w:rPr>
          <w:i/>
          <w:sz w:val="14"/>
        </w:rPr>
        <w:t>s</w:t>
      </w:r>
      <w:r>
        <w:rPr>
          <w:i/>
          <w:spacing w:val="36"/>
          <w:sz w:val="14"/>
        </w:rPr>
        <w:t> </w:t>
      </w:r>
      <w:r>
        <w:rPr>
          <w:position w:val="6"/>
          <w:sz w:val="28"/>
        </w:rPr>
        <w:t>=</w:t>
      </w:r>
      <w:r>
        <w:rPr>
          <w:spacing w:val="-1"/>
          <w:position w:val="6"/>
          <w:sz w:val="28"/>
        </w:rPr>
        <w:t> </w:t>
      </w:r>
      <w:r>
        <w:rPr>
          <w:i/>
          <w:position w:val="6"/>
          <w:sz w:val="28"/>
        </w:rPr>
        <w:t>P </w:t>
      </w:r>
      <w:r>
        <w:rPr>
          <w:i/>
          <w:position w:val="2"/>
          <w:sz w:val="19"/>
        </w:rPr>
        <w:t>s</w:t>
      </w:r>
      <w:r>
        <w:rPr>
          <w:i/>
          <w:spacing w:val="47"/>
          <w:position w:val="2"/>
          <w:sz w:val="19"/>
        </w:rPr>
        <w:t> </w:t>
      </w:r>
      <w:r>
        <w:rPr>
          <w:i/>
          <w:position w:val="6"/>
          <w:sz w:val="28"/>
        </w:rPr>
        <w:t>Q</w:t>
      </w:r>
      <w:r>
        <w:rPr>
          <w:i/>
          <w:spacing w:val="-26"/>
          <w:position w:val="6"/>
          <w:sz w:val="28"/>
        </w:rPr>
        <w:t> </w:t>
      </w:r>
      <w:r>
        <w:rPr>
          <w:i/>
          <w:position w:val="1"/>
          <w:sz w:val="16"/>
        </w:rPr>
        <w:t>s</w:t>
      </w:r>
      <w:r>
        <w:rPr>
          <w:rFonts w:ascii="Symbol" w:hAnsi="Symbol"/>
          <w:position w:val="1"/>
          <w:sz w:val="16"/>
        </w:rPr>
        <w:t></w:t>
      </w:r>
      <w:r>
        <w:rPr>
          <w:position w:val="1"/>
          <w:sz w:val="16"/>
        </w:rPr>
        <w:t>1</w:t>
      </w:r>
      <w:r>
        <w:rPr>
          <w:spacing w:val="65"/>
          <w:position w:val="1"/>
          <w:sz w:val="16"/>
        </w:rPr>
        <w:t> </w:t>
      </w:r>
      <w:r>
        <w:rPr>
          <w:position w:val="6"/>
          <w:sz w:val="28"/>
        </w:rPr>
        <w:t>–</w:t>
      </w:r>
      <w:r>
        <w:rPr>
          <w:spacing w:val="1"/>
          <w:position w:val="6"/>
          <w:sz w:val="28"/>
        </w:rPr>
        <w:t> </w:t>
      </w:r>
      <w:r>
        <w:rPr>
          <w:i/>
          <w:position w:val="6"/>
          <w:sz w:val="28"/>
        </w:rPr>
        <w:t>Q</w:t>
      </w:r>
      <w:r>
        <w:rPr>
          <w:i/>
          <w:spacing w:val="-8"/>
          <w:position w:val="6"/>
          <w:sz w:val="28"/>
        </w:rPr>
        <w:t> </w:t>
      </w:r>
      <w:r>
        <w:rPr>
          <w:i/>
          <w:position w:val="1"/>
          <w:sz w:val="18"/>
        </w:rPr>
        <w:t>s</w:t>
      </w:r>
      <w:r>
        <w:rPr>
          <w:i/>
          <w:spacing w:val="40"/>
          <w:position w:val="1"/>
          <w:sz w:val="18"/>
        </w:rPr>
        <w:t> </w:t>
      </w:r>
      <w:r>
        <w:rPr>
          <w:i/>
          <w:position w:val="6"/>
          <w:sz w:val="28"/>
        </w:rPr>
        <w:t>P</w:t>
      </w:r>
      <w:r>
        <w:rPr>
          <w:i/>
          <w:spacing w:val="-18"/>
          <w:position w:val="6"/>
          <w:sz w:val="28"/>
        </w:rPr>
        <w:t> </w:t>
      </w:r>
      <w:r>
        <w:rPr>
          <w:i/>
          <w:position w:val="1"/>
          <w:sz w:val="17"/>
        </w:rPr>
        <w:t>s</w:t>
      </w:r>
      <w:r>
        <w:rPr>
          <w:rFonts w:ascii="Symbol" w:hAnsi="Symbol"/>
          <w:position w:val="1"/>
          <w:sz w:val="17"/>
        </w:rPr>
        <w:t></w:t>
      </w:r>
      <w:r>
        <w:rPr>
          <w:position w:val="1"/>
          <w:sz w:val="17"/>
        </w:rPr>
        <w:t>1</w:t>
      </w:r>
      <w:r>
        <w:rPr>
          <w:spacing w:val="-2"/>
          <w:position w:val="1"/>
          <w:sz w:val="17"/>
        </w:rPr>
        <w:t> </w:t>
      </w:r>
      <w:r>
        <w:rPr>
          <w:position w:val="6"/>
          <w:sz w:val="28"/>
        </w:rPr>
        <w:t>= (</w:t>
      </w:r>
      <w:r>
        <w:rPr>
          <w:spacing w:val="1"/>
          <w:position w:val="6"/>
          <w:sz w:val="28"/>
        </w:rPr>
        <w:t> </w:t>
      </w:r>
      <w:r>
        <w:rPr>
          <w:i/>
          <w:position w:val="6"/>
          <w:sz w:val="28"/>
        </w:rPr>
        <w:t>q</w:t>
      </w:r>
      <w:r>
        <w:rPr>
          <w:i/>
          <w:spacing w:val="-20"/>
          <w:position w:val="6"/>
          <w:sz w:val="28"/>
        </w:rPr>
        <w:t> </w:t>
      </w:r>
      <w:r>
        <w:rPr>
          <w:i/>
          <w:sz w:val="14"/>
        </w:rPr>
        <w:t>s</w:t>
      </w:r>
      <w:r>
        <w:rPr>
          <w:i/>
          <w:spacing w:val="36"/>
          <w:sz w:val="14"/>
        </w:rPr>
        <w:t> </w:t>
      </w:r>
      <w:r>
        <w:rPr>
          <w:i/>
          <w:position w:val="6"/>
          <w:sz w:val="28"/>
        </w:rPr>
        <w:t>P</w:t>
      </w:r>
      <w:r>
        <w:rPr>
          <w:i/>
          <w:spacing w:val="-30"/>
          <w:position w:val="6"/>
          <w:sz w:val="28"/>
        </w:rPr>
        <w:t> </w:t>
      </w:r>
      <w:r>
        <w:rPr>
          <w:i/>
          <w:sz w:val="14"/>
        </w:rPr>
        <w:t>s</w:t>
      </w:r>
      <w:r>
        <w:rPr>
          <w:rFonts w:ascii="Symbol" w:hAnsi="Symbol"/>
          <w:sz w:val="14"/>
        </w:rPr>
        <w:t></w:t>
      </w:r>
      <w:r>
        <w:rPr>
          <w:sz w:val="14"/>
        </w:rPr>
        <w:t>1</w:t>
      </w:r>
      <w:r>
        <w:rPr>
          <w:spacing w:val="-3"/>
          <w:sz w:val="14"/>
        </w:rPr>
        <w:t> </w:t>
      </w:r>
      <w:r>
        <w:rPr>
          <w:position w:val="6"/>
          <w:sz w:val="28"/>
        </w:rPr>
        <w:t>+</w:t>
      </w:r>
      <w:r>
        <w:rPr>
          <w:spacing w:val="1"/>
          <w:position w:val="6"/>
          <w:sz w:val="28"/>
        </w:rPr>
        <w:t> </w:t>
      </w:r>
      <w:r>
        <w:rPr>
          <w:i/>
          <w:position w:val="6"/>
          <w:sz w:val="28"/>
        </w:rPr>
        <w:t>P</w:t>
      </w:r>
      <w:r>
        <w:rPr>
          <w:i/>
          <w:spacing w:val="-30"/>
          <w:position w:val="6"/>
          <w:sz w:val="28"/>
        </w:rPr>
        <w:t> </w:t>
      </w:r>
      <w:r>
        <w:rPr>
          <w:i/>
          <w:sz w:val="14"/>
        </w:rPr>
        <w:t>s</w:t>
      </w:r>
      <w:r>
        <w:rPr>
          <w:rFonts w:ascii="Symbol" w:hAnsi="Symbol"/>
          <w:sz w:val="14"/>
        </w:rPr>
        <w:t></w:t>
      </w:r>
      <w:r>
        <w:rPr>
          <w:sz w:val="14"/>
        </w:rPr>
        <w:t>2</w:t>
      </w:r>
      <w:r>
        <w:rPr>
          <w:spacing w:val="8"/>
          <w:sz w:val="14"/>
        </w:rPr>
        <w:t> </w:t>
      </w:r>
      <w:r>
        <w:rPr>
          <w:position w:val="6"/>
          <w:sz w:val="28"/>
        </w:rPr>
        <w:t>)</w:t>
      </w:r>
      <w:r>
        <w:rPr>
          <w:i/>
          <w:position w:val="6"/>
          <w:sz w:val="28"/>
        </w:rPr>
        <w:t>Q</w:t>
      </w:r>
      <w:r>
        <w:rPr>
          <w:i/>
          <w:spacing w:val="-30"/>
          <w:position w:val="6"/>
          <w:sz w:val="28"/>
        </w:rPr>
        <w:t> </w:t>
      </w:r>
      <w:r>
        <w:rPr>
          <w:i/>
          <w:sz w:val="14"/>
        </w:rPr>
        <w:t>s</w:t>
      </w:r>
      <w:r>
        <w:rPr>
          <w:rFonts w:ascii="Symbol" w:hAnsi="Symbol"/>
          <w:sz w:val="14"/>
        </w:rPr>
        <w:t></w:t>
      </w:r>
      <w:r>
        <w:rPr>
          <w:sz w:val="14"/>
        </w:rPr>
        <w:t>1</w:t>
      </w:r>
      <w:r>
        <w:rPr>
          <w:spacing w:val="67"/>
          <w:sz w:val="14"/>
        </w:rPr>
        <w:t> </w:t>
      </w:r>
      <w:r>
        <w:rPr>
          <w:position w:val="6"/>
          <w:sz w:val="28"/>
        </w:rPr>
        <w:t>–</w:t>
      </w:r>
      <w:r>
        <w:rPr>
          <w:spacing w:val="1"/>
          <w:position w:val="6"/>
          <w:sz w:val="28"/>
        </w:rPr>
        <w:t> </w:t>
      </w:r>
      <w:r>
        <w:rPr>
          <w:position w:val="6"/>
          <w:sz w:val="28"/>
        </w:rPr>
        <w:t>(</w:t>
      </w:r>
      <w:r>
        <w:rPr>
          <w:spacing w:val="1"/>
          <w:position w:val="6"/>
          <w:sz w:val="28"/>
        </w:rPr>
        <w:t> </w:t>
      </w:r>
      <w:r>
        <w:rPr>
          <w:i/>
          <w:position w:val="6"/>
          <w:sz w:val="28"/>
        </w:rPr>
        <w:t>q</w:t>
      </w:r>
      <w:r>
        <w:rPr>
          <w:i/>
          <w:spacing w:val="-20"/>
          <w:position w:val="6"/>
          <w:sz w:val="28"/>
        </w:rPr>
        <w:t> </w:t>
      </w:r>
      <w:r>
        <w:rPr>
          <w:i/>
          <w:sz w:val="14"/>
        </w:rPr>
        <w:t>s</w:t>
      </w:r>
      <w:r>
        <w:rPr>
          <w:i/>
          <w:spacing w:val="36"/>
          <w:sz w:val="14"/>
        </w:rPr>
        <w:t> </w:t>
      </w:r>
      <w:r>
        <w:rPr>
          <w:i/>
          <w:spacing w:val="10"/>
          <w:position w:val="6"/>
          <w:sz w:val="28"/>
        </w:rPr>
        <w:t>Q</w:t>
      </w:r>
      <w:r>
        <w:rPr>
          <w:i/>
          <w:spacing w:val="10"/>
          <w:sz w:val="14"/>
        </w:rPr>
        <w:t>s</w:t>
      </w:r>
      <w:r>
        <w:rPr>
          <w:rFonts w:ascii="Symbol" w:hAnsi="Symbol"/>
          <w:spacing w:val="10"/>
          <w:sz w:val="14"/>
        </w:rPr>
        <w:t></w:t>
      </w:r>
      <w:r>
        <w:rPr>
          <w:spacing w:val="10"/>
          <w:sz w:val="14"/>
        </w:rPr>
        <w:t>1</w:t>
      </w:r>
      <w:r>
        <w:rPr>
          <w:spacing w:val="-3"/>
          <w:sz w:val="14"/>
        </w:rPr>
        <w:t> </w:t>
      </w:r>
      <w:r>
        <w:rPr>
          <w:position w:val="6"/>
          <w:sz w:val="28"/>
        </w:rPr>
        <w:t>+</w:t>
      </w:r>
      <w:r>
        <w:rPr>
          <w:spacing w:val="1"/>
          <w:position w:val="6"/>
          <w:sz w:val="28"/>
        </w:rPr>
        <w:t> </w:t>
      </w:r>
      <w:r>
        <w:rPr>
          <w:i/>
          <w:spacing w:val="13"/>
          <w:position w:val="6"/>
          <w:sz w:val="28"/>
        </w:rPr>
        <w:t>Q</w:t>
      </w:r>
      <w:r>
        <w:rPr>
          <w:i/>
          <w:spacing w:val="13"/>
          <w:sz w:val="14"/>
        </w:rPr>
        <w:t>s</w:t>
      </w:r>
      <w:r>
        <w:rPr>
          <w:rFonts w:ascii="Symbol" w:hAnsi="Symbol"/>
          <w:spacing w:val="13"/>
          <w:sz w:val="14"/>
        </w:rPr>
        <w:t></w:t>
      </w:r>
      <w:r>
        <w:rPr>
          <w:spacing w:val="13"/>
          <w:sz w:val="14"/>
        </w:rPr>
        <w:t>2</w:t>
      </w:r>
      <w:r>
        <w:rPr>
          <w:spacing w:val="8"/>
          <w:sz w:val="14"/>
        </w:rPr>
        <w:t> </w:t>
      </w:r>
      <w:r>
        <w:rPr>
          <w:position w:val="6"/>
          <w:sz w:val="28"/>
        </w:rPr>
        <w:t>)</w:t>
      </w:r>
      <w:r>
        <w:rPr>
          <w:i/>
          <w:position w:val="6"/>
          <w:sz w:val="28"/>
        </w:rPr>
        <w:t>P</w:t>
      </w:r>
      <w:r>
        <w:rPr>
          <w:i/>
          <w:spacing w:val="-31"/>
          <w:position w:val="6"/>
          <w:sz w:val="28"/>
        </w:rPr>
        <w:t> </w:t>
      </w:r>
      <w:r>
        <w:rPr>
          <w:i/>
          <w:sz w:val="14"/>
        </w:rPr>
        <w:t>s</w:t>
      </w:r>
      <w:r>
        <w:rPr>
          <w:rFonts w:ascii="Symbol" w:hAnsi="Symbol"/>
          <w:sz w:val="14"/>
        </w:rPr>
        <w:t></w:t>
      </w:r>
      <w:r>
        <w:rPr>
          <w:sz w:val="14"/>
        </w:rPr>
        <w:t>1</w:t>
      </w:r>
      <w:r>
        <w:rPr>
          <w:spacing w:val="-4"/>
          <w:sz w:val="14"/>
        </w:rPr>
        <w:t> </w:t>
      </w:r>
      <w:r>
        <w:rPr>
          <w:spacing w:val="-10"/>
          <w:position w:val="6"/>
          <w:sz w:val="28"/>
        </w:rPr>
        <w:t>=</w:t>
      </w:r>
    </w:p>
    <w:p>
      <w:pPr>
        <w:spacing w:line="179" w:lineRule="exact" w:before="42"/>
        <w:ind w:left="2638" w:right="0" w:firstLine="0"/>
        <w:jc w:val="center"/>
        <w:rPr>
          <w:i/>
          <w:sz w:val="21"/>
        </w:rPr>
      </w:pPr>
      <w:r>
        <w:rPr>
          <w:i/>
          <w:sz w:val="21"/>
        </w:rPr>
        <mc:AlternateContent>
          <mc:Choice Requires="wps">
            <w:drawing>
              <wp:anchor distT="0" distB="0" distL="0" distR="0" allowOverlap="1" layoutInCell="1" locked="0" behindDoc="1" simplePos="0" relativeHeight="479613440">
                <wp:simplePos x="0" y="0"/>
                <wp:positionH relativeFrom="page">
                  <wp:posOffset>1080516</wp:posOffset>
                </wp:positionH>
                <wp:positionV relativeFrom="paragraph">
                  <wp:posOffset>107712</wp:posOffset>
                </wp:positionV>
                <wp:extent cx="1765935" cy="19748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765935" cy="197485"/>
                        </a:xfrm>
                        <a:prstGeom prst="rect">
                          <a:avLst/>
                        </a:prstGeom>
                      </wps:spPr>
                      <wps:txbx>
                        <w:txbxContent>
                          <w:p>
                            <w:pPr>
                              <w:tabs>
                                <w:tab w:pos="698" w:val="left" w:leader="none"/>
                                <w:tab w:pos="1250" w:val="left" w:leader="none"/>
                                <w:tab w:pos="1963" w:val="left" w:leader="none"/>
                                <w:tab w:pos="2414" w:val="left" w:leader="none"/>
                              </w:tabs>
                              <w:spacing w:line="311" w:lineRule="exact" w:before="0"/>
                              <w:ind w:left="0" w:right="0" w:firstLine="0"/>
                              <w:jc w:val="left"/>
                              <w:rPr>
                                <w:b/>
                                <w:sz w:val="28"/>
                              </w:rPr>
                            </w:pPr>
                            <w:r>
                              <w:rPr>
                                <w:sz w:val="28"/>
                              </w:rPr>
                              <w:t>=</w:t>
                            </w:r>
                            <w:r>
                              <w:rPr>
                                <w:spacing w:val="-2"/>
                                <w:sz w:val="28"/>
                              </w:rPr>
                              <w:t> </w:t>
                            </w:r>
                            <w:r>
                              <w:rPr>
                                <w:i/>
                                <w:spacing w:val="-10"/>
                                <w:sz w:val="28"/>
                              </w:rPr>
                              <w:t>P</w:t>
                            </w:r>
                            <w:r>
                              <w:rPr>
                                <w:i/>
                                <w:sz w:val="28"/>
                              </w:rPr>
                              <w:tab/>
                            </w:r>
                            <w:r>
                              <w:rPr>
                                <w:i/>
                                <w:spacing w:val="-10"/>
                                <w:sz w:val="28"/>
                              </w:rPr>
                              <w:t>Q</w:t>
                            </w:r>
                            <w:r>
                              <w:rPr>
                                <w:i/>
                                <w:sz w:val="28"/>
                              </w:rPr>
                              <w:tab/>
                            </w:r>
                            <w:r>
                              <w:rPr>
                                <w:sz w:val="28"/>
                              </w:rPr>
                              <w:t>–</w:t>
                            </w:r>
                            <w:r>
                              <w:rPr>
                                <w:spacing w:val="-1"/>
                                <w:sz w:val="28"/>
                              </w:rPr>
                              <w:t> </w:t>
                            </w:r>
                            <w:r>
                              <w:rPr>
                                <w:i/>
                                <w:spacing w:val="-10"/>
                                <w:sz w:val="28"/>
                              </w:rPr>
                              <w:t>Q</w:t>
                            </w:r>
                            <w:r>
                              <w:rPr>
                                <w:i/>
                                <w:sz w:val="28"/>
                              </w:rPr>
                              <w:tab/>
                            </w:r>
                            <w:r>
                              <w:rPr>
                                <w:i/>
                                <w:spacing w:val="-10"/>
                                <w:sz w:val="28"/>
                              </w:rPr>
                              <w:t>P</w:t>
                            </w:r>
                            <w:r>
                              <w:rPr>
                                <w:i/>
                                <w:sz w:val="28"/>
                              </w:rPr>
                              <w:tab/>
                            </w:r>
                            <w:r>
                              <w:rPr>
                                <w:sz w:val="28"/>
                              </w:rPr>
                              <w:t>=</w:t>
                            </w:r>
                            <w:r>
                              <w:rPr>
                                <w:spacing w:val="-4"/>
                                <w:sz w:val="28"/>
                              </w:rPr>
                              <w:t> </w:t>
                            </w:r>
                            <w:r>
                              <w:rPr>
                                <w:b/>
                                <w:spacing w:val="-10"/>
                                <w:sz w:val="28"/>
                              </w:rPr>
                              <w:t>–</w:t>
                            </w:r>
                          </w:p>
                        </w:txbxContent>
                      </wps:txbx>
                      <wps:bodyPr wrap="square" lIns="0" tIns="0" rIns="0" bIns="0" rtlCol="0">
                        <a:noAutofit/>
                      </wps:bodyPr>
                    </wps:wsp>
                  </a:graphicData>
                </a:graphic>
              </wp:anchor>
            </w:drawing>
          </mc:Choice>
          <mc:Fallback>
            <w:pict>
              <v:shape style="position:absolute;margin-left:85.080002pt;margin-top:8.481278pt;width:139.050pt;height:15.55pt;mso-position-horizontal-relative:page;mso-position-vertical-relative:paragraph;z-index:-23703040" type="#_x0000_t202" id="docshape311" filled="false" stroked="false">
                <v:textbox inset="0,0,0,0">
                  <w:txbxContent>
                    <w:p>
                      <w:pPr>
                        <w:tabs>
                          <w:tab w:pos="698" w:val="left" w:leader="none"/>
                          <w:tab w:pos="1250" w:val="left" w:leader="none"/>
                          <w:tab w:pos="1963" w:val="left" w:leader="none"/>
                          <w:tab w:pos="2414" w:val="left" w:leader="none"/>
                        </w:tabs>
                        <w:spacing w:line="311" w:lineRule="exact" w:before="0"/>
                        <w:ind w:left="0" w:right="0" w:firstLine="0"/>
                        <w:jc w:val="left"/>
                        <w:rPr>
                          <w:b/>
                          <w:sz w:val="28"/>
                        </w:rPr>
                      </w:pPr>
                      <w:r>
                        <w:rPr>
                          <w:sz w:val="28"/>
                        </w:rPr>
                        <w:t>=</w:t>
                      </w:r>
                      <w:r>
                        <w:rPr>
                          <w:spacing w:val="-2"/>
                          <w:sz w:val="28"/>
                        </w:rPr>
                        <w:t> </w:t>
                      </w:r>
                      <w:r>
                        <w:rPr>
                          <w:i/>
                          <w:spacing w:val="-10"/>
                          <w:sz w:val="28"/>
                        </w:rPr>
                        <w:t>P</w:t>
                      </w:r>
                      <w:r>
                        <w:rPr>
                          <w:i/>
                          <w:sz w:val="28"/>
                        </w:rPr>
                        <w:tab/>
                      </w:r>
                      <w:r>
                        <w:rPr>
                          <w:i/>
                          <w:spacing w:val="-10"/>
                          <w:sz w:val="28"/>
                        </w:rPr>
                        <w:t>Q</w:t>
                      </w:r>
                      <w:r>
                        <w:rPr>
                          <w:i/>
                          <w:sz w:val="28"/>
                        </w:rPr>
                        <w:tab/>
                      </w:r>
                      <w:r>
                        <w:rPr>
                          <w:sz w:val="28"/>
                        </w:rPr>
                        <w:t>–</w:t>
                      </w:r>
                      <w:r>
                        <w:rPr>
                          <w:spacing w:val="-1"/>
                          <w:sz w:val="28"/>
                        </w:rPr>
                        <w:t> </w:t>
                      </w:r>
                      <w:r>
                        <w:rPr>
                          <w:i/>
                          <w:spacing w:val="-10"/>
                          <w:sz w:val="28"/>
                        </w:rPr>
                        <w:t>Q</w:t>
                      </w:r>
                      <w:r>
                        <w:rPr>
                          <w:i/>
                          <w:sz w:val="28"/>
                        </w:rPr>
                        <w:tab/>
                      </w:r>
                      <w:r>
                        <w:rPr>
                          <w:i/>
                          <w:spacing w:val="-10"/>
                          <w:sz w:val="28"/>
                        </w:rPr>
                        <w:t>P</w:t>
                      </w:r>
                      <w:r>
                        <w:rPr>
                          <w:i/>
                          <w:sz w:val="28"/>
                        </w:rPr>
                        <w:tab/>
                      </w:r>
                      <w:r>
                        <w:rPr>
                          <w:sz w:val="28"/>
                        </w:rPr>
                        <w:t>=</w:t>
                      </w:r>
                      <w:r>
                        <w:rPr>
                          <w:spacing w:val="-4"/>
                          <w:sz w:val="28"/>
                        </w:rPr>
                        <w:t> </w:t>
                      </w:r>
                      <w:r>
                        <w:rPr>
                          <w:b/>
                          <w:spacing w:val="-10"/>
                          <w:sz w:val="28"/>
                        </w:rPr>
                        <w:t>–</w:t>
                      </w:r>
                    </w:p>
                  </w:txbxContent>
                </v:textbox>
                <w10:wrap type="none"/>
              </v:shape>
            </w:pict>
          </mc:Fallback>
        </mc:AlternateContent>
      </w:r>
      <w:r>
        <w:rPr>
          <w:i/>
          <w:spacing w:val="-10"/>
          <w:sz w:val="21"/>
        </w:rPr>
        <w:t>s</w:t>
      </w:r>
    </w:p>
    <w:p>
      <w:pPr>
        <w:tabs>
          <w:tab w:pos="1792" w:val="left" w:leader="none"/>
          <w:tab w:pos="2554" w:val="left" w:leader="none"/>
          <w:tab w:pos="3025" w:val="left" w:leader="none"/>
          <w:tab w:pos="3702" w:val="left" w:leader="none"/>
          <w:tab w:pos="6629" w:val="left" w:leader="none"/>
        </w:tabs>
        <w:spacing w:line="289" w:lineRule="exact" w:before="0"/>
        <w:ind w:left="1289" w:right="0" w:firstLine="0"/>
        <w:jc w:val="left"/>
        <w:rPr>
          <w:sz w:val="28"/>
        </w:rPr>
      </w:pPr>
      <w:r>
        <w:rPr>
          <w:i/>
          <w:spacing w:val="-5"/>
          <w:position w:val="-5"/>
          <w:sz w:val="14"/>
        </w:rPr>
        <w:t>s</w:t>
      </w:r>
      <w:r>
        <w:rPr>
          <w:rFonts w:ascii="Symbol" w:hAnsi="Symbol"/>
          <w:spacing w:val="-5"/>
          <w:position w:val="-5"/>
          <w:sz w:val="14"/>
        </w:rPr>
        <w:t></w:t>
      </w:r>
      <w:r>
        <w:rPr>
          <w:spacing w:val="-5"/>
          <w:position w:val="-5"/>
          <w:sz w:val="14"/>
        </w:rPr>
        <w:t>2</w:t>
      </w:r>
      <w:r>
        <w:rPr>
          <w:position w:val="-5"/>
          <w:sz w:val="14"/>
        </w:rPr>
        <w:tab/>
      </w:r>
      <w:r>
        <w:rPr>
          <w:i/>
          <w:spacing w:val="-5"/>
          <w:position w:val="-5"/>
          <w:sz w:val="14"/>
        </w:rPr>
        <w:t>s</w:t>
      </w:r>
      <w:r>
        <w:rPr>
          <w:rFonts w:ascii="Symbol" w:hAnsi="Symbol"/>
          <w:spacing w:val="-5"/>
          <w:position w:val="-5"/>
          <w:sz w:val="14"/>
        </w:rPr>
        <w:t></w:t>
      </w:r>
      <w:r>
        <w:rPr>
          <w:spacing w:val="-5"/>
          <w:position w:val="-5"/>
          <w:sz w:val="14"/>
        </w:rPr>
        <w:t>1</w:t>
      </w:r>
      <w:r>
        <w:rPr>
          <w:position w:val="-5"/>
          <w:sz w:val="14"/>
        </w:rPr>
        <w:tab/>
      </w:r>
      <w:r>
        <w:rPr>
          <w:i/>
          <w:spacing w:val="-5"/>
          <w:position w:val="-5"/>
          <w:sz w:val="14"/>
        </w:rPr>
        <w:t>s</w:t>
      </w:r>
      <w:r>
        <w:rPr>
          <w:rFonts w:ascii="Symbol" w:hAnsi="Symbol"/>
          <w:spacing w:val="-5"/>
          <w:position w:val="-5"/>
          <w:sz w:val="14"/>
        </w:rPr>
        <w:t></w:t>
      </w:r>
      <w:r>
        <w:rPr>
          <w:spacing w:val="-5"/>
          <w:position w:val="-5"/>
          <w:sz w:val="14"/>
        </w:rPr>
        <w:t>2</w:t>
      </w:r>
      <w:r>
        <w:rPr>
          <w:position w:val="-5"/>
          <w:sz w:val="14"/>
        </w:rPr>
        <w:tab/>
      </w:r>
      <w:r>
        <w:rPr>
          <w:i/>
          <w:spacing w:val="-5"/>
          <w:position w:val="-5"/>
          <w:sz w:val="14"/>
        </w:rPr>
        <w:t>s</w:t>
      </w:r>
      <w:r>
        <w:rPr>
          <w:rFonts w:ascii="Symbol" w:hAnsi="Symbol"/>
          <w:spacing w:val="-5"/>
          <w:position w:val="-5"/>
          <w:sz w:val="14"/>
        </w:rPr>
        <w:t></w:t>
      </w:r>
      <w:r>
        <w:rPr>
          <w:spacing w:val="-5"/>
          <w:position w:val="-5"/>
          <w:sz w:val="14"/>
        </w:rPr>
        <w:t>1</w:t>
      </w:r>
      <w:r>
        <w:rPr>
          <w:position w:val="-5"/>
          <w:sz w:val="14"/>
        </w:rPr>
        <w:tab/>
      </w:r>
      <w:r>
        <w:rPr>
          <w:i/>
          <w:sz w:val="28"/>
        </w:rPr>
        <w:t>h</w:t>
      </w:r>
      <w:r>
        <w:rPr>
          <w:i/>
          <w:spacing w:val="-33"/>
          <w:sz w:val="28"/>
        </w:rPr>
        <w:t> </w:t>
      </w:r>
      <w:r>
        <w:rPr>
          <w:i/>
          <w:position w:val="-5"/>
          <w:sz w:val="14"/>
        </w:rPr>
        <w:t>s</w:t>
      </w:r>
      <w:r>
        <w:rPr>
          <w:rFonts w:ascii="Symbol" w:hAnsi="Symbol"/>
          <w:position w:val="-5"/>
          <w:sz w:val="14"/>
        </w:rPr>
        <w:t></w:t>
      </w:r>
      <w:r>
        <w:rPr>
          <w:position w:val="-5"/>
          <w:sz w:val="14"/>
        </w:rPr>
        <w:t>1</w:t>
      </w:r>
      <w:r>
        <w:rPr>
          <w:spacing w:val="-5"/>
          <w:position w:val="-5"/>
          <w:sz w:val="14"/>
        </w:rPr>
        <w:t> </w:t>
      </w:r>
      <w:r>
        <w:rPr>
          <w:sz w:val="28"/>
        </w:rPr>
        <w:t>.</w:t>
      </w:r>
      <w:r>
        <w:rPr>
          <w:spacing w:val="-1"/>
          <w:sz w:val="28"/>
        </w:rPr>
        <w:t> </w:t>
      </w:r>
      <w:r>
        <w:rPr>
          <w:sz w:val="28"/>
        </w:rPr>
        <w:t>Значит,</w:t>
      </w:r>
      <w:r>
        <w:rPr>
          <w:spacing w:val="69"/>
          <w:sz w:val="28"/>
        </w:rPr>
        <w:t> </w:t>
      </w:r>
      <w:r>
        <w:rPr>
          <w:i/>
          <w:sz w:val="28"/>
        </w:rPr>
        <w:t>h</w:t>
      </w:r>
      <w:r>
        <w:rPr>
          <w:i/>
          <w:spacing w:val="-21"/>
          <w:sz w:val="28"/>
        </w:rPr>
        <w:t> </w:t>
      </w:r>
      <w:r>
        <w:rPr>
          <w:i/>
          <w:position w:val="-5"/>
          <w:sz w:val="14"/>
        </w:rPr>
        <w:t>s</w:t>
      </w:r>
      <w:r>
        <w:rPr>
          <w:i/>
          <w:spacing w:val="34"/>
          <w:position w:val="-5"/>
          <w:sz w:val="14"/>
        </w:rPr>
        <w:t> </w:t>
      </w:r>
      <w:r>
        <w:rPr>
          <w:sz w:val="28"/>
        </w:rPr>
        <w:t>=</w:t>
      </w:r>
      <w:r>
        <w:rPr>
          <w:spacing w:val="-2"/>
          <w:sz w:val="28"/>
        </w:rPr>
        <w:t> </w:t>
      </w:r>
      <w:r>
        <w:rPr>
          <w:sz w:val="28"/>
        </w:rPr>
        <w:t>( –</w:t>
      </w:r>
      <w:r>
        <w:rPr>
          <w:spacing w:val="-5"/>
          <w:sz w:val="28"/>
        </w:rPr>
        <w:t>1)</w:t>
      </w:r>
      <w:r>
        <w:rPr>
          <w:sz w:val="28"/>
        </w:rPr>
        <w:tab/>
      </w:r>
      <w:r>
        <w:rPr>
          <w:spacing w:val="-10"/>
          <w:sz w:val="28"/>
        </w:rPr>
        <w:t>.</w:t>
      </w:r>
    </w:p>
    <w:p>
      <w:pPr>
        <w:spacing w:before="9"/>
        <w:ind w:left="0" w:right="133" w:firstLine="0"/>
        <w:jc w:val="right"/>
        <w:rPr>
          <w:rFonts w:ascii="Symbol" w:hAnsi="Symbol"/>
          <w:sz w:val="40"/>
        </w:rPr>
      </w:pPr>
      <w:r>
        <w:rPr>
          <w:rFonts w:ascii="Symbol" w:hAnsi="Symbol"/>
          <w:spacing w:val="-10"/>
          <w:sz w:val="40"/>
        </w:rPr>
        <w:t></w:t>
      </w:r>
    </w:p>
    <w:p>
      <w:pPr>
        <w:pStyle w:val="BodyText"/>
        <w:spacing w:before="6"/>
        <w:rPr>
          <w:rFonts w:ascii="Symbol" w:hAnsi="Symbol"/>
          <w:sz w:val="20"/>
        </w:rPr>
      </w:pPr>
    </w:p>
    <w:p>
      <w:pPr>
        <w:pStyle w:val="BodyText"/>
        <w:spacing w:after="0"/>
        <w:rPr>
          <w:rFonts w:ascii="Symbol" w:hAnsi="Symbol"/>
          <w:sz w:val="20"/>
        </w:rPr>
        <w:sectPr>
          <w:pgSz w:w="11900" w:h="16840"/>
          <w:pgMar w:header="0" w:footer="985" w:top="1060" w:bottom="1240" w:left="850" w:right="708"/>
        </w:sectPr>
      </w:pPr>
    </w:p>
    <w:p>
      <w:pPr>
        <w:spacing w:before="300"/>
        <w:ind w:left="1559" w:right="0" w:firstLine="0"/>
        <w:jc w:val="left"/>
        <w:rPr>
          <w:sz w:val="28"/>
        </w:rPr>
      </w:pPr>
      <w:r>
        <w:rPr>
          <w:b/>
          <w:sz w:val="28"/>
          <w:u w:val="thick"/>
        </w:rPr>
        <w:t>Свойство</w:t>
      </w:r>
      <w:r>
        <w:rPr>
          <w:b/>
          <w:spacing w:val="-4"/>
          <w:sz w:val="28"/>
          <w:u w:val="thick"/>
        </w:rPr>
        <w:t> </w:t>
      </w:r>
      <w:r>
        <w:rPr>
          <w:b/>
          <w:sz w:val="28"/>
          <w:u w:val="thick"/>
        </w:rPr>
        <w:t>2</w:t>
      </w:r>
      <w:r>
        <w:rPr>
          <w:b/>
          <w:sz w:val="28"/>
        </w:rPr>
        <w:t>.</w:t>
      </w:r>
      <w:r>
        <w:rPr>
          <w:b/>
          <w:spacing w:val="67"/>
          <w:sz w:val="28"/>
        </w:rPr>
        <w:t> </w:t>
      </w:r>
      <w:r>
        <w:rPr>
          <w:rFonts w:ascii="Symbol" w:hAnsi="Symbol"/>
          <w:sz w:val="28"/>
        </w:rPr>
        <w:t></w:t>
      </w:r>
      <w:r>
        <w:rPr>
          <w:spacing w:val="-22"/>
          <w:sz w:val="28"/>
        </w:rPr>
        <w:t> </w:t>
      </w:r>
      <w:r>
        <w:rPr>
          <w:i/>
          <w:position w:val="-5"/>
          <w:sz w:val="14"/>
        </w:rPr>
        <w:t>s</w:t>
      </w:r>
      <w:r>
        <w:rPr>
          <w:i/>
          <w:spacing w:val="32"/>
          <w:position w:val="-5"/>
          <w:sz w:val="14"/>
        </w:rPr>
        <w:t>  </w:t>
      </w:r>
      <w:r>
        <w:rPr>
          <w:sz w:val="28"/>
        </w:rPr>
        <w:t>–</w:t>
      </w:r>
      <w:r>
        <w:rPr>
          <w:spacing w:val="-1"/>
          <w:sz w:val="28"/>
        </w:rPr>
        <w:t> </w:t>
      </w:r>
      <w:r>
        <w:rPr>
          <w:rFonts w:ascii="Symbol" w:hAnsi="Symbol"/>
          <w:sz w:val="28"/>
        </w:rPr>
        <w:t></w:t>
      </w:r>
      <w:r>
        <w:rPr>
          <w:spacing w:val="-31"/>
          <w:sz w:val="28"/>
        </w:rPr>
        <w:t> </w:t>
      </w:r>
      <w:r>
        <w:rPr>
          <w:i/>
          <w:position w:val="-5"/>
          <w:sz w:val="14"/>
        </w:rPr>
        <w:t>s</w:t>
      </w:r>
      <w:r>
        <w:rPr>
          <w:rFonts w:ascii="Symbol" w:hAnsi="Symbol"/>
          <w:position w:val="-5"/>
          <w:sz w:val="14"/>
        </w:rPr>
        <w:t></w:t>
      </w:r>
      <w:r>
        <w:rPr>
          <w:position w:val="-5"/>
          <w:sz w:val="14"/>
        </w:rPr>
        <w:t>1</w:t>
      </w:r>
      <w:r>
        <w:rPr>
          <w:spacing w:val="-4"/>
          <w:position w:val="-5"/>
          <w:sz w:val="14"/>
        </w:rPr>
        <w:t> </w:t>
      </w:r>
      <w:r>
        <w:rPr>
          <w:spacing w:val="-10"/>
          <w:sz w:val="28"/>
        </w:rPr>
        <w:t>=</w:t>
      </w:r>
    </w:p>
    <w:p>
      <w:pPr>
        <w:spacing w:line="275" w:lineRule="exact" w:before="100"/>
        <w:ind w:left="159" w:right="0" w:firstLine="0"/>
        <w:jc w:val="left"/>
        <w:rPr>
          <w:i/>
          <w:sz w:val="27"/>
        </w:rPr>
      </w:pPr>
      <w:r>
        <w:rPr/>
        <w:br w:type="column"/>
      </w:r>
      <w:r>
        <w:rPr>
          <w:spacing w:val="-4"/>
          <w:sz w:val="27"/>
        </w:rPr>
        <w:t>(</w:t>
      </w:r>
      <w:r>
        <w:rPr>
          <w:rFonts w:ascii="Symbol" w:hAnsi="Symbol"/>
          <w:spacing w:val="-4"/>
          <w:sz w:val="27"/>
        </w:rPr>
        <w:t></w:t>
      </w:r>
      <w:r>
        <w:rPr>
          <w:spacing w:val="-4"/>
          <w:sz w:val="27"/>
        </w:rPr>
        <w:t>1)</w:t>
      </w:r>
      <w:r>
        <w:rPr>
          <w:spacing w:val="-36"/>
          <w:sz w:val="27"/>
        </w:rPr>
        <w:t> </w:t>
      </w:r>
      <w:r>
        <w:rPr>
          <w:i/>
          <w:spacing w:val="-10"/>
          <w:sz w:val="27"/>
          <w:vertAlign w:val="superscript"/>
        </w:rPr>
        <w:t>s</w:t>
      </w:r>
    </w:p>
    <w:p>
      <w:pPr>
        <w:spacing w:line="267" w:lineRule="exact" w:before="0"/>
        <w:ind w:left="879" w:right="0" w:firstLine="0"/>
        <w:jc w:val="left"/>
        <w:rPr>
          <w:sz w:val="28"/>
        </w:rPr>
      </w:pPr>
      <w:r>
        <w:rPr>
          <w:sz w:val="28"/>
        </w:rPr>
        <mc:AlternateContent>
          <mc:Choice Requires="wps">
            <w:drawing>
              <wp:anchor distT="0" distB="0" distL="0" distR="0" allowOverlap="1" layoutInCell="1" locked="0" behindDoc="0" simplePos="0" relativeHeight="15845888">
                <wp:simplePos x="0" y="0"/>
                <wp:positionH relativeFrom="page">
                  <wp:posOffset>3377184</wp:posOffset>
                </wp:positionH>
                <wp:positionV relativeFrom="paragraph">
                  <wp:posOffset>63113</wp:posOffset>
                </wp:positionV>
                <wp:extent cx="474345"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474345" cy="1270"/>
                        </a:xfrm>
                        <a:custGeom>
                          <a:avLst/>
                          <a:gdLst/>
                          <a:ahLst/>
                          <a:cxnLst/>
                          <a:rect l="l" t="t" r="r" b="b"/>
                          <a:pathLst>
                            <a:path w="474345" h="0">
                              <a:moveTo>
                                <a:pt x="0" y="0"/>
                              </a:moveTo>
                              <a:lnTo>
                                <a:pt x="473963" y="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888" from="265.920013pt,4.969582pt" to="303.240013pt,4.969582pt" stroked="true" strokeweight=".561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613952">
                <wp:simplePos x="0" y="0"/>
                <wp:positionH relativeFrom="page">
                  <wp:posOffset>3386328</wp:posOffset>
                </wp:positionH>
                <wp:positionV relativeFrom="paragraph">
                  <wp:posOffset>87112</wp:posOffset>
                </wp:positionV>
                <wp:extent cx="344805" cy="18986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344805" cy="189865"/>
                        </a:xfrm>
                        <a:prstGeom prst="rect">
                          <a:avLst/>
                        </a:prstGeom>
                      </wps:spPr>
                      <wps:txbx>
                        <w:txbxContent>
                          <w:p>
                            <w:pPr>
                              <w:spacing w:line="299" w:lineRule="exact" w:before="0"/>
                              <w:ind w:left="0" w:right="0" w:firstLine="0"/>
                              <w:jc w:val="left"/>
                              <w:rPr>
                                <w:i/>
                                <w:sz w:val="27"/>
                              </w:rPr>
                            </w:pPr>
                            <w:r>
                              <w:rPr>
                                <w:i/>
                                <w:sz w:val="27"/>
                              </w:rPr>
                              <w:t>Q</w:t>
                            </w:r>
                            <w:r>
                              <w:rPr>
                                <w:i/>
                                <w:spacing w:val="8"/>
                                <w:sz w:val="27"/>
                              </w:rPr>
                              <w:t> </w:t>
                            </w:r>
                            <w:r>
                              <w:rPr>
                                <w:i/>
                                <w:spacing w:val="-10"/>
                                <w:sz w:val="27"/>
                              </w:rPr>
                              <w:t>Q </w:t>
                            </w:r>
                          </w:p>
                        </w:txbxContent>
                      </wps:txbx>
                      <wps:bodyPr wrap="square" lIns="0" tIns="0" rIns="0" bIns="0" rtlCol="0">
                        <a:noAutofit/>
                      </wps:bodyPr>
                    </wps:wsp>
                  </a:graphicData>
                </a:graphic>
              </wp:anchor>
            </w:drawing>
          </mc:Choice>
          <mc:Fallback>
            <w:pict>
              <v:shape style="position:absolute;margin-left:266.640015pt;margin-top:6.859252pt;width:27.15pt;height:14.95pt;mso-position-horizontal-relative:page;mso-position-vertical-relative:paragraph;z-index:-23702528" type="#_x0000_t202" id="docshape312" filled="false" stroked="false">
                <v:textbox inset="0,0,0,0">
                  <w:txbxContent>
                    <w:p>
                      <w:pPr>
                        <w:spacing w:line="299" w:lineRule="exact" w:before="0"/>
                        <w:ind w:left="0" w:right="0" w:firstLine="0"/>
                        <w:jc w:val="left"/>
                        <w:rPr>
                          <w:i/>
                          <w:sz w:val="27"/>
                        </w:rPr>
                      </w:pPr>
                      <w:r>
                        <w:rPr>
                          <w:i/>
                          <w:sz w:val="27"/>
                        </w:rPr>
                        <w:t>Q</w:t>
                      </w:r>
                      <w:r>
                        <w:rPr>
                          <w:i/>
                          <w:spacing w:val="8"/>
                          <w:sz w:val="27"/>
                        </w:rPr>
                        <w:t> </w:t>
                      </w:r>
                      <w:r>
                        <w:rPr>
                          <w:i/>
                          <w:spacing w:val="-10"/>
                          <w:sz w:val="27"/>
                        </w:rPr>
                        <w:t>Q </w:t>
                      </w:r>
                    </w:p>
                  </w:txbxContent>
                </v:textbox>
                <w10:wrap type="none"/>
              </v:shape>
            </w:pict>
          </mc:Fallback>
        </mc:AlternateContent>
      </w:r>
      <w:r>
        <w:rPr>
          <w:sz w:val="28"/>
        </w:rPr>
        <w:t>,</w:t>
      </w:r>
      <w:r>
        <w:rPr>
          <w:spacing w:val="68"/>
          <w:sz w:val="28"/>
        </w:rPr>
        <w:t> </w:t>
      </w:r>
      <w:r>
        <w:rPr>
          <w:i/>
          <w:sz w:val="28"/>
        </w:rPr>
        <w:t>s </w:t>
      </w:r>
      <w:r>
        <w:rPr>
          <w:sz w:val="28"/>
        </w:rPr>
        <w:t>&gt;</w:t>
      </w:r>
      <w:r>
        <w:rPr>
          <w:spacing w:val="-2"/>
          <w:sz w:val="28"/>
        </w:rPr>
        <w:t> </w:t>
      </w:r>
      <w:r>
        <w:rPr>
          <w:sz w:val="28"/>
        </w:rPr>
        <w:t>1</w:t>
      </w:r>
      <w:r>
        <w:rPr>
          <w:spacing w:val="-1"/>
          <w:sz w:val="28"/>
        </w:rPr>
        <w:t> </w:t>
      </w:r>
      <w:r>
        <w:rPr>
          <w:spacing w:val="-10"/>
          <w:sz w:val="28"/>
        </w:rPr>
        <w:t>.</w:t>
      </w:r>
    </w:p>
    <w:p>
      <w:pPr>
        <w:tabs>
          <w:tab w:pos="551" w:val="left" w:leader="none"/>
        </w:tabs>
        <w:spacing w:before="27"/>
        <w:ind w:left="280" w:right="0" w:firstLine="0"/>
        <w:jc w:val="left"/>
        <w:rPr>
          <w:sz w:val="15"/>
        </w:rPr>
      </w:pPr>
      <w:r>
        <w:rPr>
          <w:i/>
          <w:spacing w:val="-10"/>
          <w:w w:val="105"/>
          <w:sz w:val="15"/>
        </w:rPr>
        <w:t>s</w:t>
      </w:r>
      <w:r>
        <w:rPr>
          <w:i/>
          <w:sz w:val="15"/>
        </w:rPr>
        <w:tab/>
      </w:r>
      <w:r>
        <w:rPr>
          <w:i/>
          <w:spacing w:val="-5"/>
          <w:w w:val="105"/>
          <w:sz w:val="15"/>
        </w:rPr>
        <w:t>s</w:t>
      </w:r>
      <w:r>
        <w:rPr>
          <w:rFonts w:ascii="Symbol" w:hAnsi="Symbol"/>
          <w:spacing w:val="-5"/>
          <w:w w:val="105"/>
          <w:sz w:val="15"/>
        </w:rPr>
        <w:t></w:t>
      </w:r>
      <w:r>
        <w:rPr>
          <w:spacing w:val="-5"/>
          <w:w w:val="105"/>
          <w:sz w:val="15"/>
        </w:rPr>
        <w:t>1</w:t>
      </w:r>
    </w:p>
    <w:p>
      <w:pPr>
        <w:spacing w:after="0"/>
        <w:jc w:val="left"/>
        <w:rPr>
          <w:sz w:val="15"/>
        </w:rPr>
        <w:sectPr>
          <w:type w:val="continuous"/>
          <w:pgSz w:w="11900" w:h="16840"/>
          <w:pgMar w:header="0" w:footer="985" w:top="1060" w:bottom="1240" w:left="850" w:right="708"/>
          <w:cols w:num="2" w:equalWidth="0">
            <w:col w:w="4355" w:space="40"/>
            <w:col w:w="5947"/>
          </w:cols>
        </w:sectPr>
      </w:pPr>
    </w:p>
    <w:p>
      <w:pPr>
        <w:spacing w:before="257"/>
        <w:ind w:left="1559" w:right="0" w:firstLine="0"/>
        <w:jc w:val="left"/>
        <w:rPr>
          <w:i/>
          <w:position w:val="-5"/>
          <w:sz w:val="14"/>
        </w:rPr>
      </w:pPr>
      <w:r>
        <w:rPr>
          <w:b/>
          <w:sz w:val="28"/>
          <w:u w:val="thick"/>
        </w:rPr>
        <w:t>Доказательство.</w:t>
      </w:r>
      <w:r>
        <w:rPr>
          <w:b/>
          <w:spacing w:val="48"/>
          <w:sz w:val="28"/>
        </w:rPr>
        <w:t> </w:t>
      </w:r>
      <w:r>
        <w:rPr>
          <w:rFonts w:ascii="Symbol" w:hAnsi="Symbol"/>
          <w:sz w:val="28"/>
        </w:rPr>
        <w:t></w:t>
      </w:r>
      <w:r>
        <w:rPr>
          <w:spacing w:val="-22"/>
          <w:sz w:val="28"/>
        </w:rPr>
        <w:t> </w:t>
      </w:r>
      <w:r>
        <w:rPr>
          <w:i/>
          <w:spacing w:val="-10"/>
          <w:position w:val="-5"/>
          <w:sz w:val="14"/>
        </w:rPr>
        <w:t>s</w:t>
      </w:r>
    </w:p>
    <w:p>
      <w:pPr>
        <w:pStyle w:val="BodyText"/>
        <w:spacing w:before="96"/>
        <w:rPr>
          <w:i/>
          <w:sz w:val="14"/>
        </w:rPr>
      </w:pPr>
      <w:r>
        <w:rPr/>
        <w:br w:type="column"/>
      </w:r>
      <w:r>
        <w:rPr>
          <w:i/>
          <w:sz w:val="14"/>
        </w:rPr>
      </w:r>
    </w:p>
    <w:p>
      <w:pPr>
        <w:spacing w:before="0"/>
        <w:ind w:left="98" w:right="0" w:firstLine="0"/>
        <w:jc w:val="left"/>
        <w:rPr>
          <w:sz w:val="28"/>
        </w:rPr>
      </w:pPr>
      <w:r>
        <w:rPr>
          <w:sz w:val="28"/>
        </w:rPr>
        <w:t>–</w:t>
      </w:r>
      <w:r>
        <w:rPr>
          <w:spacing w:val="1"/>
          <w:sz w:val="28"/>
        </w:rPr>
        <w:t> </w:t>
      </w:r>
      <w:r>
        <w:rPr>
          <w:rFonts w:ascii="Symbol" w:hAnsi="Symbol"/>
          <w:sz w:val="28"/>
        </w:rPr>
        <w:t></w:t>
      </w:r>
      <w:r>
        <w:rPr>
          <w:spacing w:val="-29"/>
          <w:sz w:val="28"/>
        </w:rPr>
        <w:t> </w:t>
      </w:r>
      <w:r>
        <w:rPr>
          <w:i/>
          <w:position w:val="-5"/>
          <w:sz w:val="14"/>
        </w:rPr>
        <w:t>s</w:t>
      </w:r>
      <w:r>
        <w:rPr>
          <w:rFonts w:ascii="Symbol" w:hAnsi="Symbol"/>
          <w:position w:val="-5"/>
          <w:sz w:val="14"/>
        </w:rPr>
        <w:t></w:t>
      </w:r>
      <w:r>
        <w:rPr>
          <w:position w:val="-5"/>
          <w:sz w:val="14"/>
        </w:rPr>
        <w:t>1</w:t>
      </w:r>
      <w:r>
        <w:rPr>
          <w:spacing w:val="-4"/>
          <w:position w:val="-5"/>
          <w:sz w:val="14"/>
        </w:rPr>
        <w:t> </w:t>
      </w:r>
      <w:r>
        <w:rPr>
          <w:spacing w:val="-10"/>
          <w:sz w:val="28"/>
        </w:rPr>
        <w:t>=</w:t>
      </w:r>
    </w:p>
    <w:p>
      <w:pPr>
        <w:spacing w:before="84"/>
        <w:ind w:left="72" w:right="0" w:firstLine="0"/>
        <w:jc w:val="left"/>
        <w:rPr>
          <w:i/>
          <w:sz w:val="15"/>
        </w:rPr>
      </w:pPr>
      <w:r>
        <w:rPr/>
        <w:br w:type="column"/>
      </w:r>
      <w:r>
        <w:rPr>
          <w:i/>
          <w:spacing w:val="13"/>
          <w:w w:val="105"/>
          <w:sz w:val="15"/>
          <w:u w:val="single"/>
        </w:rPr>
        <w:t> </w:t>
      </w:r>
      <w:r>
        <w:rPr>
          <w:i/>
          <w:spacing w:val="-5"/>
          <w:w w:val="105"/>
          <w:position w:val="7"/>
          <w:sz w:val="26"/>
        </w:rPr>
        <w:t>P</w:t>
      </w:r>
      <w:r>
        <w:rPr>
          <w:i/>
          <w:spacing w:val="-5"/>
          <w:w w:val="105"/>
          <w:sz w:val="15"/>
          <w:u w:val="single"/>
        </w:rPr>
        <w:t>s</w:t>
      </w:r>
      <w:r>
        <w:rPr>
          <w:i/>
          <w:spacing w:val="40"/>
          <w:w w:val="105"/>
          <w:sz w:val="15"/>
          <w:u w:val="single"/>
        </w:rPr>
        <w:t> </w:t>
      </w:r>
    </w:p>
    <w:p>
      <w:pPr>
        <w:spacing w:before="41"/>
        <w:ind w:left="86" w:right="0" w:firstLine="0"/>
        <w:jc w:val="left"/>
        <w:rPr>
          <w:i/>
          <w:position w:val="-6"/>
          <w:sz w:val="15"/>
        </w:rPr>
      </w:pPr>
      <w:r>
        <w:rPr>
          <w:i/>
          <w:spacing w:val="-5"/>
          <w:w w:val="105"/>
          <w:sz w:val="26"/>
        </w:rPr>
        <w:t>Q</w:t>
      </w:r>
      <w:r>
        <w:rPr>
          <w:i/>
          <w:spacing w:val="-5"/>
          <w:w w:val="105"/>
          <w:position w:val="-6"/>
          <w:sz w:val="15"/>
        </w:rPr>
        <w:t>s</w:t>
      </w:r>
    </w:p>
    <w:p>
      <w:pPr>
        <w:spacing w:line="156" w:lineRule="auto" w:before="104"/>
        <w:ind w:left="91" w:right="0" w:firstLine="0"/>
        <w:jc w:val="center"/>
        <w:rPr>
          <w:position w:val="-14"/>
          <w:sz w:val="28"/>
        </w:rPr>
      </w:pPr>
      <w:r>
        <w:rPr/>
        <w:br w:type="column"/>
      </w:r>
      <w:r>
        <w:rPr>
          <w:position w:val="-14"/>
          <w:sz w:val="28"/>
        </w:rPr>
        <w:t>–</w:t>
      </w:r>
      <w:r>
        <w:rPr>
          <w:spacing w:val="37"/>
          <w:position w:val="-14"/>
          <w:sz w:val="28"/>
        </w:rPr>
        <w:t> </w:t>
      </w:r>
      <w:r>
        <w:rPr>
          <w:i/>
          <w:spacing w:val="15"/>
          <w:sz w:val="15"/>
          <w:u w:val="single"/>
        </w:rPr>
        <w:t> </w:t>
      </w:r>
      <w:r>
        <w:rPr>
          <w:i/>
          <w:position w:val="7"/>
          <w:sz w:val="27"/>
        </w:rPr>
        <w:t>P</w:t>
      </w:r>
      <w:r>
        <w:rPr>
          <w:i/>
          <w:sz w:val="15"/>
          <w:u w:val="single"/>
        </w:rPr>
        <w:t>s</w:t>
      </w:r>
      <w:r>
        <w:rPr>
          <w:rFonts w:ascii="Symbol" w:hAnsi="Symbol"/>
          <w:sz w:val="15"/>
          <w:u w:val="single"/>
        </w:rPr>
        <w:t></w:t>
      </w:r>
      <w:r>
        <w:rPr>
          <w:sz w:val="15"/>
          <w:u w:val="single"/>
        </w:rPr>
        <w:t>1</w:t>
      </w:r>
      <w:r>
        <w:rPr>
          <w:spacing w:val="11"/>
          <w:sz w:val="15"/>
          <w:u w:val="single"/>
        </w:rPr>
        <w:t> </w:t>
      </w:r>
      <w:r>
        <w:rPr>
          <w:spacing w:val="19"/>
          <w:sz w:val="15"/>
        </w:rPr>
        <w:t> </w:t>
      </w:r>
      <w:r>
        <w:rPr>
          <w:spacing w:val="-10"/>
          <w:position w:val="-14"/>
          <w:sz w:val="28"/>
        </w:rPr>
        <w:t>=</w:t>
      </w:r>
    </w:p>
    <w:p>
      <w:pPr>
        <w:spacing w:line="283" w:lineRule="exact" w:before="0"/>
        <w:ind w:left="106" w:right="0" w:firstLine="0"/>
        <w:jc w:val="center"/>
        <w:rPr>
          <w:sz w:val="15"/>
        </w:rPr>
      </w:pPr>
      <w:r>
        <w:rPr>
          <w:i/>
          <w:spacing w:val="-4"/>
          <w:w w:val="105"/>
          <w:position w:val="7"/>
          <w:sz w:val="27"/>
        </w:rPr>
        <w:t>Q</w:t>
      </w:r>
      <w:r>
        <w:rPr>
          <w:i/>
          <w:spacing w:val="-4"/>
          <w:w w:val="105"/>
          <w:sz w:val="15"/>
        </w:rPr>
        <w:t>s</w:t>
      </w:r>
      <w:r>
        <w:rPr>
          <w:rFonts w:ascii="Symbol" w:hAnsi="Symbol"/>
          <w:spacing w:val="-4"/>
          <w:w w:val="105"/>
          <w:sz w:val="15"/>
        </w:rPr>
        <w:t></w:t>
      </w:r>
      <w:r>
        <w:rPr>
          <w:spacing w:val="-4"/>
          <w:w w:val="105"/>
          <w:sz w:val="15"/>
        </w:rPr>
        <w:t>1</w:t>
      </w:r>
    </w:p>
    <w:p>
      <w:pPr>
        <w:tabs>
          <w:tab w:pos="327" w:val="left" w:leader="none"/>
          <w:tab w:pos="806" w:val="left" w:leader="none"/>
        </w:tabs>
        <w:spacing w:line="160" w:lineRule="auto" w:before="124"/>
        <w:ind w:left="74" w:right="0" w:firstLine="0"/>
        <w:jc w:val="left"/>
        <w:rPr>
          <w:position w:val="-13"/>
          <w:sz w:val="28"/>
        </w:rPr>
      </w:pPr>
      <w:r>
        <w:rPr/>
        <w:br w:type="column"/>
      </w:r>
      <w:r>
        <w:rPr>
          <w:i/>
          <w:sz w:val="15"/>
          <w:u w:val="single"/>
        </w:rPr>
        <w:tab/>
      </w:r>
      <w:r>
        <w:rPr>
          <w:i/>
          <w:spacing w:val="-5"/>
          <w:position w:val="7"/>
          <w:sz w:val="26"/>
        </w:rPr>
        <w:t>h</w:t>
      </w:r>
      <w:r>
        <w:rPr>
          <w:i/>
          <w:spacing w:val="-5"/>
          <w:sz w:val="15"/>
          <w:u w:val="single"/>
        </w:rPr>
        <w:t>s</w:t>
      </w:r>
      <w:r>
        <w:rPr>
          <w:i/>
          <w:sz w:val="15"/>
          <w:u w:val="single"/>
        </w:rPr>
        <w:tab/>
      </w:r>
      <w:r>
        <w:rPr>
          <w:i/>
          <w:spacing w:val="-1"/>
          <w:sz w:val="15"/>
        </w:rPr>
        <w:t> </w:t>
      </w:r>
      <w:r>
        <w:rPr>
          <w:position w:val="-13"/>
          <w:sz w:val="28"/>
        </w:rPr>
        <w:t>=</w:t>
      </w:r>
    </w:p>
    <w:p>
      <w:pPr>
        <w:spacing w:line="280" w:lineRule="exact" w:before="0"/>
        <w:ind w:left="87" w:right="0" w:firstLine="0"/>
        <w:jc w:val="left"/>
        <w:rPr>
          <w:sz w:val="15"/>
        </w:rPr>
      </w:pPr>
      <w:r>
        <w:rPr>
          <w:i/>
          <w:position w:val="7"/>
          <w:sz w:val="26"/>
        </w:rPr>
        <w:t>Q</w:t>
      </w:r>
      <w:r>
        <w:rPr>
          <w:i/>
          <w:sz w:val="15"/>
        </w:rPr>
        <w:t>s</w:t>
      </w:r>
      <w:r>
        <w:rPr>
          <w:i/>
          <w:spacing w:val="-19"/>
          <w:sz w:val="15"/>
        </w:rPr>
        <w:t> </w:t>
      </w:r>
      <w:r>
        <w:rPr>
          <w:i/>
          <w:spacing w:val="-4"/>
          <w:position w:val="7"/>
          <w:sz w:val="26"/>
        </w:rPr>
        <w:t>Q</w:t>
      </w:r>
      <w:r>
        <w:rPr>
          <w:i/>
          <w:spacing w:val="-4"/>
          <w:sz w:val="15"/>
        </w:rPr>
        <w:t>s</w:t>
      </w:r>
      <w:r>
        <w:rPr>
          <w:rFonts w:ascii="Symbol" w:hAnsi="Symbol"/>
          <w:spacing w:val="-4"/>
          <w:sz w:val="15"/>
        </w:rPr>
        <w:t></w:t>
      </w:r>
      <w:r>
        <w:rPr>
          <w:spacing w:val="-4"/>
          <w:sz w:val="15"/>
        </w:rPr>
        <w:t>1</w:t>
      </w:r>
    </w:p>
    <w:p>
      <w:pPr>
        <w:spacing w:line="275" w:lineRule="exact" w:before="57"/>
        <w:ind w:left="161" w:right="0" w:firstLine="0"/>
        <w:jc w:val="left"/>
        <w:rPr>
          <w:i/>
          <w:sz w:val="27"/>
        </w:rPr>
      </w:pPr>
      <w:r>
        <w:rPr/>
        <w:br w:type="column"/>
      </w:r>
      <w:r>
        <w:rPr>
          <w:spacing w:val="-2"/>
          <w:sz w:val="27"/>
        </w:rPr>
        <w:t>(</w:t>
      </w:r>
      <w:r>
        <w:rPr>
          <w:rFonts w:ascii="Symbol" w:hAnsi="Symbol"/>
          <w:spacing w:val="-2"/>
          <w:sz w:val="27"/>
        </w:rPr>
        <w:t></w:t>
      </w:r>
      <w:r>
        <w:rPr>
          <w:spacing w:val="-2"/>
          <w:sz w:val="27"/>
        </w:rPr>
        <w:t>1)</w:t>
      </w:r>
      <w:r>
        <w:rPr>
          <w:spacing w:val="-37"/>
          <w:sz w:val="27"/>
        </w:rPr>
        <w:t> </w:t>
      </w:r>
      <w:r>
        <w:rPr>
          <w:i/>
          <w:spacing w:val="-10"/>
          <w:sz w:val="27"/>
          <w:vertAlign w:val="superscript"/>
        </w:rPr>
        <w:t>s</w:t>
      </w:r>
    </w:p>
    <w:p>
      <w:pPr>
        <w:spacing w:line="195" w:lineRule="exact" w:before="0"/>
        <w:ind w:left="893" w:right="0" w:firstLine="0"/>
        <w:jc w:val="left"/>
        <w:rPr>
          <w:sz w:val="28"/>
        </w:rPr>
      </w:pPr>
      <w:r>
        <w:rPr>
          <w:sz w:val="28"/>
        </w:rPr>
        <mc:AlternateContent>
          <mc:Choice Requires="wps">
            <w:drawing>
              <wp:anchor distT="0" distB="0" distL="0" distR="0" allowOverlap="1" layoutInCell="1" locked="0" behindDoc="0" simplePos="0" relativeHeight="15846400">
                <wp:simplePos x="0" y="0"/>
                <wp:positionH relativeFrom="page">
                  <wp:posOffset>5377434</wp:posOffset>
                </wp:positionH>
                <wp:positionV relativeFrom="paragraph">
                  <wp:posOffset>63252</wp:posOffset>
                </wp:positionV>
                <wp:extent cx="481965" cy="127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481965" cy="1270"/>
                        </a:xfrm>
                        <a:custGeom>
                          <a:avLst/>
                          <a:gdLst/>
                          <a:ahLst/>
                          <a:cxnLst/>
                          <a:rect l="l" t="t" r="r" b="b"/>
                          <a:pathLst>
                            <a:path w="481965" h="0">
                              <a:moveTo>
                                <a:pt x="0" y="0"/>
                              </a:moveTo>
                              <a:lnTo>
                                <a:pt x="481583" y="0"/>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400" from="423.420013pt,4.980504pt" to="461.340013pt,4.980504pt" stroked="true" strokeweight=".564pt" strokecolor="#000000">
                <v:stroke dashstyle="solid"/>
                <w10:wrap type="none"/>
              </v:line>
            </w:pict>
          </mc:Fallback>
        </mc:AlternateContent>
      </w:r>
      <w:r>
        <w:rPr>
          <w:spacing w:val="-10"/>
          <w:sz w:val="28"/>
        </w:rPr>
        <w:t>.</w:t>
      </w:r>
    </w:p>
    <w:p>
      <w:pPr>
        <w:spacing w:line="283" w:lineRule="exact" w:before="0"/>
        <w:ind w:left="89" w:right="0" w:firstLine="0"/>
        <w:jc w:val="left"/>
        <w:rPr>
          <w:sz w:val="15"/>
        </w:rPr>
      </w:pPr>
      <w:r>
        <w:rPr>
          <w:i/>
          <w:position w:val="7"/>
          <w:sz w:val="27"/>
        </w:rPr>
        <w:t>Q</w:t>
      </w:r>
      <w:r>
        <w:rPr>
          <w:i/>
          <w:sz w:val="15"/>
        </w:rPr>
        <w:t>s</w:t>
      </w:r>
      <w:r>
        <w:rPr>
          <w:i/>
          <w:spacing w:val="-17"/>
          <w:sz w:val="15"/>
        </w:rPr>
        <w:t> </w:t>
      </w:r>
      <w:r>
        <w:rPr>
          <w:i/>
          <w:spacing w:val="-4"/>
          <w:position w:val="7"/>
          <w:sz w:val="27"/>
        </w:rPr>
        <w:t>Q</w:t>
      </w:r>
      <w:r>
        <w:rPr>
          <w:i/>
          <w:spacing w:val="-4"/>
          <w:sz w:val="15"/>
        </w:rPr>
        <w:t>s</w:t>
      </w:r>
      <w:r>
        <w:rPr>
          <w:rFonts w:ascii="Symbol" w:hAnsi="Symbol"/>
          <w:spacing w:val="-4"/>
          <w:sz w:val="15"/>
        </w:rPr>
        <w:t></w:t>
      </w:r>
      <w:r>
        <w:rPr>
          <w:spacing w:val="-4"/>
          <w:sz w:val="15"/>
        </w:rPr>
        <w:t>1</w:t>
      </w:r>
    </w:p>
    <w:p>
      <w:pPr>
        <w:spacing w:before="28"/>
        <w:ind w:left="0" w:right="134"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6" w:equalWidth="0">
            <w:col w:w="4018" w:space="40"/>
            <w:col w:w="886" w:space="39"/>
            <w:col w:w="378" w:space="40"/>
            <w:col w:w="1040" w:space="40"/>
            <w:col w:w="1023" w:space="40"/>
            <w:col w:w="2798"/>
          </w:cols>
        </w:sectPr>
      </w:pPr>
    </w:p>
    <w:p>
      <w:pPr>
        <w:pStyle w:val="BodyText"/>
        <w:spacing w:before="7"/>
        <w:rPr>
          <w:rFonts w:ascii="Symbol" w:hAnsi="Symbol"/>
          <w:sz w:val="20"/>
        </w:rPr>
      </w:pPr>
    </w:p>
    <w:p>
      <w:pPr>
        <w:pStyle w:val="BodyText"/>
        <w:spacing w:after="0"/>
        <w:rPr>
          <w:rFonts w:ascii="Symbol" w:hAnsi="Symbol"/>
          <w:sz w:val="20"/>
        </w:rPr>
        <w:sectPr>
          <w:type w:val="continuous"/>
          <w:pgSz w:w="11900" w:h="16840"/>
          <w:pgMar w:header="0" w:footer="985" w:top="1060" w:bottom="1240" w:left="850" w:right="708"/>
        </w:sectPr>
      </w:pPr>
    </w:p>
    <w:p>
      <w:pPr>
        <w:spacing w:line="449" w:lineRule="exact" w:before="92"/>
        <w:ind w:left="1559" w:right="0" w:firstLine="0"/>
        <w:jc w:val="left"/>
        <w:rPr>
          <w:i/>
          <w:position w:val="14"/>
          <w:sz w:val="15"/>
        </w:rPr>
      </w:pPr>
      <w:r>
        <w:rPr>
          <w:i/>
          <w:position w:val="14"/>
          <w:sz w:val="15"/>
        </w:rPr>
        <mc:AlternateContent>
          <mc:Choice Requires="wps">
            <w:drawing>
              <wp:anchor distT="0" distB="0" distL="0" distR="0" allowOverlap="1" layoutInCell="1" locked="0" behindDoc="1" simplePos="0" relativeHeight="479610880">
                <wp:simplePos x="0" y="0"/>
                <wp:positionH relativeFrom="page">
                  <wp:posOffset>4499609</wp:posOffset>
                </wp:positionH>
                <wp:positionV relativeFrom="paragraph">
                  <wp:posOffset>282795</wp:posOffset>
                </wp:positionV>
                <wp:extent cx="201295"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201295" cy="1270"/>
                        </a:xfrm>
                        <a:custGeom>
                          <a:avLst/>
                          <a:gdLst/>
                          <a:ahLst/>
                          <a:cxnLst/>
                          <a:rect l="l" t="t" r="r" b="b"/>
                          <a:pathLst>
                            <a:path w="201295" h="0">
                              <a:moveTo>
                                <a:pt x="0" y="0"/>
                              </a:moveTo>
                              <a:lnTo>
                                <a:pt x="201167"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705600" from="354.299988pt,22.267376pt" to="370.139988pt,22.267376pt" stroked="true" strokeweight=".555pt" strokecolor="#000000">
                <v:stroke dashstyle="solid"/>
                <w10:wrap type="none"/>
              </v:line>
            </w:pict>
          </mc:Fallback>
        </mc:AlternateContent>
      </w:r>
      <w:r>
        <w:rPr>
          <w:b/>
          <w:sz w:val="28"/>
          <w:u w:val="thick"/>
        </w:rPr>
        <w:t>Свойство</w:t>
      </w:r>
      <w:r>
        <w:rPr>
          <w:b/>
          <w:spacing w:val="-2"/>
          <w:sz w:val="28"/>
          <w:u w:val="thick"/>
        </w:rPr>
        <w:t> </w:t>
      </w:r>
      <w:r>
        <w:rPr>
          <w:b/>
          <w:sz w:val="28"/>
          <w:u w:val="thick"/>
        </w:rPr>
        <w:t>3</w:t>
      </w:r>
      <w:r>
        <w:rPr>
          <w:b/>
          <w:sz w:val="28"/>
        </w:rPr>
        <w:t>.</w:t>
      </w:r>
      <w:r>
        <w:rPr>
          <w:b/>
          <w:spacing w:val="64"/>
          <w:sz w:val="28"/>
        </w:rPr>
        <w:t> </w:t>
      </w:r>
      <w:r>
        <w:rPr>
          <w:sz w:val="28"/>
        </w:rPr>
        <w:t>Для</w:t>
      </w:r>
      <w:r>
        <w:rPr>
          <w:spacing w:val="-2"/>
          <w:sz w:val="28"/>
        </w:rPr>
        <w:t> </w:t>
      </w:r>
      <w:r>
        <w:rPr>
          <w:sz w:val="28"/>
        </w:rPr>
        <w:t>любого</w:t>
      </w:r>
      <w:r>
        <w:rPr>
          <w:spacing w:val="-3"/>
          <w:sz w:val="28"/>
        </w:rPr>
        <w:t> </w:t>
      </w:r>
      <w:r>
        <w:rPr>
          <w:i/>
          <w:sz w:val="28"/>
        </w:rPr>
        <w:t>s</w:t>
      </w:r>
      <w:r>
        <w:rPr>
          <w:i/>
          <w:spacing w:val="-3"/>
          <w:sz w:val="28"/>
        </w:rPr>
        <w:t> </w:t>
      </w:r>
      <w:r>
        <w:rPr>
          <w:sz w:val="28"/>
        </w:rPr>
        <w:t>&gt;</w:t>
      </w:r>
      <w:r>
        <w:rPr>
          <w:spacing w:val="-3"/>
          <w:sz w:val="28"/>
        </w:rPr>
        <w:t> </w:t>
      </w:r>
      <w:r>
        <w:rPr>
          <w:sz w:val="28"/>
        </w:rPr>
        <w:t>0</w:t>
      </w:r>
      <w:r>
        <w:rPr>
          <w:spacing w:val="-3"/>
          <w:sz w:val="28"/>
        </w:rPr>
        <w:t> </w:t>
      </w:r>
      <w:r>
        <w:rPr>
          <w:sz w:val="28"/>
        </w:rPr>
        <w:t>,</w:t>
      </w:r>
      <w:r>
        <w:rPr>
          <w:spacing w:val="-3"/>
          <w:sz w:val="28"/>
        </w:rPr>
        <w:t> </w:t>
      </w:r>
      <w:r>
        <w:rPr>
          <w:sz w:val="28"/>
        </w:rPr>
        <w:t>дробь</w:t>
      </w:r>
      <w:r>
        <w:rPr>
          <w:spacing w:val="59"/>
          <w:w w:val="150"/>
          <w:sz w:val="28"/>
        </w:rPr>
        <w:t> </w:t>
      </w:r>
      <w:r>
        <w:rPr>
          <w:i/>
          <w:spacing w:val="-5"/>
          <w:position w:val="21"/>
          <w:sz w:val="26"/>
        </w:rPr>
        <w:t>P</w:t>
      </w:r>
      <w:r>
        <w:rPr>
          <w:i/>
          <w:spacing w:val="-5"/>
          <w:position w:val="14"/>
          <w:sz w:val="15"/>
        </w:rPr>
        <w:t>s</w:t>
      </w:r>
    </w:p>
    <w:p>
      <w:pPr>
        <w:spacing w:line="281" w:lineRule="exact" w:before="0"/>
        <w:ind w:left="0" w:right="0" w:firstLine="0"/>
        <w:jc w:val="right"/>
        <w:rPr>
          <w:i/>
          <w:position w:val="-6"/>
          <w:sz w:val="15"/>
        </w:rPr>
      </w:pPr>
      <w:r>
        <w:rPr>
          <w:i/>
          <w:spacing w:val="-5"/>
          <w:w w:val="105"/>
          <w:sz w:val="26"/>
        </w:rPr>
        <w:t>Q</w:t>
      </w:r>
      <w:r>
        <w:rPr>
          <w:i/>
          <w:spacing w:val="-5"/>
          <w:w w:val="105"/>
          <w:position w:val="-6"/>
          <w:sz w:val="15"/>
        </w:rPr>
        <w:t>s</w:t>
      </w:r>
    </w:p>
    <w:p>
      <w:pPr>
        <w:spacing w:before="283"/>
        <w:ind w:left="143" w:right="0" w:firstLine="0"/>
        <w:jc w:val="left"/>
        <w:rPr>
          <w:sz w:val="28"/>
        </w:rPr>
      </w:pPr>
      <w:r>
        <w:rPr/>
        <w:br w:type="column"/>
      </w:r>
      <w:r>
        <w:rPr>
          <w:sz w:val="28"/>
        </w:rPr>
        <w:t>–</w:t>
      </w:r>
      <w:r>
        <w:rPr>
          <w:spacing w:val="-1"/>
          <w:sz w:val="28"/>
        </w:rPr>
        <w:t> </w:t>
      </w:r>
      <w:r>
        <w:rPr>
          <w:spacing w:val="-2"/>
          <w:sz w:val="28"/>
        </w:rPr>
        <w:t>несократима.</w:t>
      </w:r>
    </w:p>
    <w:p>
      <w:pPr>
        <w:spacing w:after="0"/>
        <w:jc w:val="left"/>
        <w:rPr>
          <w:sz w:val="28"/>
        </w:rPr>
        <w:sectPr>
          <w:type w:val="continuous"/>
          <w:pgSz w:w="11900" w:h="16840"/>
          <w:pgMar w:header="0" w:footer="985" w:top="1060" w:bottom="1240" w:left="850" w:right="708"/>
          <w:cols w:num="2" w:equalWidth="0">
            <w:col w:w="6504" w:space="40"/>
            <w:col w:w="3798"/>
          </w:cols>
        </w:sectPr>
      </w:pPr>
    </w:p>
    <w:p>
      <w:pPr>
        <w:tabs>
          <w:tab w:pos="3909" w:val="left" w:leader="none"/>
        </w:tabs>
        <w:spacing w:before="24"/>
        <w:ind w:left="1559" w:right="0" w:firstLine="0"/>
        <w:jc w:val="left"/>
        <w:rPr>
          <w:sz w:val="28"/>
        </w:rPr>
      </w:pPr>
      <w:r>
        <w:rPr>
          <w:b/>
          <w:spacing w:val="-2"/>
          <w:sz w:val="28"/>
          <w:u w:val="thick"/>
        </w:rPr>
        <w:t>Доказательство.</w:t>
      </w:r>
      <w:r>
        <w:rPr>
          <w:b/>
          <w:sz w:val="28"/>
        </w:rPr>
        <w:tab/>
      </w:r>
      <w:r>
        <w:rPr>
          <w:sz w:val="28"/>
        </w:rPr>
        <w:t>Ну</w:t>
      </w:r>
      <w:r>
        <w:rPr>
          <w:spacing w:val="60"/>
          <w:sz w:val="28"/>
        </w:rPr>
        <w:t> </w:t>
      </w:r>
      <w:r>
        <w:rPr>
          <w:sz w:val="28"/>
        </w:rPr>
        <w:t>пусть</w:t>
      </w:r>
      <w:r>
        <w:rPr>
          <w:spacing w:val="64"/>
          <w:sz w:val="28"/>
        </w:rPr>
        <w:t> </w:t>
      </w:r>
      <w:r>
        <w:rPr>
          <w:sz w:val="28"/>
        </w:rPr>
        <w:t>наибольший</w:t>
      </w:r>
      <w:r>
        <w:rPr>
          <w:spacing w:val="63"/>
          <w:sz w:val="28"/>
        </w:rPr>
        <w:t> </w:t>
      </w:r>
      <w:r>
        <w:rPr>
          <w:sz w:val="28"/>
        </w:rPr>
        <w:t>общий</w:t>
      </w:r>
      <w:r>
        <w:rPr>
          <w:spacing w:val="63"/>
          <w:sz w:val="28"/>
        </w:rPr>
        <w:t> </w:t>
      </w:r>
      <w:r>
        <w:rPr>
          <w:sz w:val="28"/>
        </w:rPr>
        <w:t>делитель</w:t>
      </w:r>
      <w:r>
        <w:rPr>
          <w:spacing w:val="63"/>
          <w:sz w:val="28"/>
        </w:rPr>
        <w:t> </w:t>
      </w:r>
      <w:r>
        <w:rPr>
          <w:sz w:val="28"/>
        </w:rPr>
        <w:t>(</w:t>
      </w:r>
      <w:r>
        <w:rPr>
          <w:spacing w:val="65"/>
          <w:sz w:val="28"/>
        </w:rPr>
        <w:t> </w:t>
      </w:r>
      <w:r>
        <w:rPr>
          <w:i/>
          <w:sz w:val="28"/>
        </w:rPr>
        <w:t>P</w:t>
      </w:r>
      <w:r>
        <w:rPr>
          <w:i/>
          <w:spacing w:val="-21"/>
          <w:sz w:val="28"/>
        </w:rPr>
        <w:t> </w:t>
      </w:r>
      <w:r>
        <w:rPr>
          <w:i/>
          <w:position w:val="-5"/>
          <w:sz w:val="14"/>
        </w:rPr>
        <w:t>s</w:t>
      </w:r>
      <w:r>
        <w:rPr>
          <w:i/>
          <w:spacing w:val="32"/>
          <w:position w:val="-5"/>
          <w:sz w:val="14"/>
        </w:rPr>
        <w:t> </w:t>
      </w:r>
      <w:r>
        <w:rPr>
          <w:b/>
          <w:sz w:val="28"/>
        </w:rPr>
        <w:t>,</w:t>
      </w:r>
      <w:r>
        <w:rPr>
          <w:b/>
          <w:spacing w:val="63"/>
          <w:sz w:val="28"/>
        </w:rPr>
        <w:t> </w:t>
      </w:r>
      <w:r>
        <w:rPr>
          <w:i/>
          <w:sz w:val="28"/>
        </w:rPr>
        <w:t>Q</w:t>
      </w:r>
      <w:r>
        <w:rPr>
          <w:i/>
          <w:spacing w:val="-21"/>
          <w:sz w:val="28"/>
        </w:rPr>
        <w:t> </w:t>
      </w:r>
      <w:r>
        <w:rPr>
          <w:i/>
          <w:position w:val="-5"/>
          <w:sz w:val="14"/>
        </w:rPr>
        <w:t>s</w:t>
      </w:r>
      <w:r>
        <w:rPr>
          <w:i/>
          <w:spacing w:val="33"/>
          <w:position w:val="-5"/>
          <w:sz w:val="14"/>
        </w:rPr>
        <w:t> </w:t>
      </w:r>
      <w:r>
        <w:rPr>
          <w:spacing w:val="-10"/>
          <w:sz w:val="28"/>
        </w:rPr>
        <w:t>)</w:t>
      </w:r>
    </w:p>
    <w:p>
      <w:pPr>
        <w:spacing w:line="420" w:lineRule="atLeast" w:before="99"/>
        <w:ind w:left="851" w:right="876" w:firstLine="0"/>
        <w:jc w:val="left"/>
        <w:rPr>
          <w:sz w:val="28"/>
        </w:rPr>
      </w:pPr>
      <w:r>
        <w:rPr>
          <w:sz w:val="28"/>
        </w:rPr>
        <w:t>равен</w:t>
      </w:r>
      <w:r>
        <w:rPr>
          <w:spacing w:val="71"/>
          <w:sz w:val="28"/>
        </w:rPr>
        <w:t> </w:t>
      </w:r>
      <w:r>
        <w:rPr>
          <w:i/>
          <w:sz w:val="28"/>
        </w:rPr>
        <w:t>d</w:t>
      </w:r>
      <w:r>
        <w:rPr>
          <w:i/>
          <w:spacing w:val="73"/>
          <w:sz w:val="28"/>
        </w:rPr>
        <w:t> </w:t>
      </w:r>
      <w:r>
        <w:rPr>
          <w:sz w:val="28"/>
        </w:rPr>
        <w:t>и</w:t>
      </w:r>
      <w:r>
        <w:rPr>
          <w:spacing w:val="71"/>
          <w:sz w:val="28"/>
        </w:rPr>
        <w:t> </w:t>
      </w:r>
      <w:r>
        <w:rPr>
          <w:i/>
          <w:sz w:val="28"/>
        </w:rPr>
        <w:t>d </w:t>
      </w:r>
      <w:r>
        <w:rPr>
          <w:sz w:val="28"/>
        </w:rPr>
        <w:t>&gt;</w:t>
      </w:r>
      <w:r>
        <w:rPr>
          <w:spacing w:val="-1"/>
          <w:sz w:val="28"/>
        </w:rPr>
        <w:t> </w:t>
      </w:r>
      <w:r>
        <w:rPr>
          <w:sz w:val="28"/>
        </w:rPr>
        <w:t>1.</w:t>
      </w:r>
      <w:r>
        <w:rPr>
          <w:spacing w:val="73"/>
          <w:sz w:val="28"/>
        </w:rPr>
        <w:t> </w:t>
      </w:r>
      <w:r>
        <w:rPr>
          <w:sz w:val="28"/>
        </w:rPr>
        <w:t>Тогда</w:t>
      </w:r>
      <w:r>
        <w:rPr>
          <w:spacing w:val="71"/>
          <w:sz w:val="28"/>
        </w:rPr>
        <w:t> </w:t>
      </w:r>
      <w:r>
        <w:rPr>
          <w:i/>
          <w:sz w:val="28"/>
        </w:rPr>
        <w:t>d</w:t>
      </w:r>
      <w:r>
        <w:rPr>
          <w:i/>
          <w:spacing w:val="72"/>
          <w:sz w:val="28"/>
        </w:rPr>
        <w:t> </w:t>
      </w:r>
      <w:r>
        <w:rPr>
          <w:sz w:val="28"/>
        </w:rPr>
        <w:t>делит разность</w:t>
      </w:r>
      <w:r>
        <w:rPr>
          <w:spacing w:val="71"/>
          <w:sz w:val="28"/>
        </w:rPr>
        <w:t> </w:t>
      </w:r>
      <w:r>
        <w:rPr>
          <w:i/>
          <w:sz w:val="28"/>
        </w:rPr>
        <w:t>P</w:t>
      </w:r>
      <w:r>
        <w:rPr>
          <w:i/>
          <w:spacing w:val="-1"/>
          <w:sz w:val="28"/>
        </w:rPr>
        <w:t> </w:t>
      </w:r>
      <w:r>
        <w:rPr>
          <w:i/>
          <w:sz w:val="28"/>
          <w:vertAlign w:val="subscript"/>
        </w:rPr>
        <w:t>s</w:t>
      </w:r>
      <w:r>
        <w:rPr>
          <w:i/>
          <w:spacing w:val="23"/>
          <w:sz w:val="28"/>
          <w:vertAlign w:val="baseline"/>
        </w:rPr>
        <w:t> </w:t>
      </w:r>
      <w:r>
        <w:rPr>
          <w:i/>
          <w:sz w:val="28"/>
          <w:vertAlign w:val="baseline"/>
        </w:rPr>
        <w:t>Q</w:t>
      </w:r>
      <w:r>
        <w:rPr>
          <w:i/>
          <w:spacing w:val="-27"/>
          <w:sz w:val="28"/>
          <w:vertAlign w:val="baseline"/>
        </w:rPr>
        <w:t> </w:t>
      </w:r>
      <w:r>
        <w:rPr>
          <w:i/>
          <w:position w:val="-4"/>
          <w:sz w:val="15"/>
          <w:vertAlign w:val="baseline"/>
        </w:rPr>
        <w:t>s</w:t>
      </w:r>
      <w:r>
        <w:rPr>
          <w:rFonts w:ascii="Symbol" w:hAnsi="Symbol"/>
          <w:position w:val="-4"/>
          <w:sz w:val="15"/>
          <w:vertAlign w:val="baseline"/>
        </w:rPr>
        <w:t></w:t>
      </w:r>
      <w:r>
        <w:rPr>
          <w:position w:val="-4"/>
          <w:sz w:val="15"/>
          <w:vertAlign w:val="baseline"/>
        </w:rPr>
        <w:t>1</w:t>
      </w:r>
      <w:r>
        <w:rPr>
          <w:spacing w:val="65"/>
          <w:position w:val="-4"/>
          <w:sz w:val="15"/>
          <w:vertAlign w:val="baseline"/>
        </w:rPr>
        <w:t> </w:t>
      </w:r>
      <w:r>
        <w:rPr>
          <w:sz w:val="28"/>
          <w:vertAlign w:val="baseline"/>
        </w:rPr>
        <w:t>– </w:t>
      </w:r>
      <w:r>
        <w:rPr>
          <w:i/>
          <w:sz w:val="28"/>
          <w:vertAlign w:val="baseline"/>
        </w:rPr>
        <w:t>Q </w:t>
      </w:r>
      <w:r>
        <w:rPr>
          <w:i/>
          <w:sz w:val="28"/>
          <w:vertAlign w:val="subscript"/>
        </w:rPr>
        <w:t>s</w:t>
      </w:r>
      <w:r>
        <w:rPr>
          <w:i/>
          <w:spacing w:val="30"/>
          <w:sz w:val="28"/>
          <w:vertAlign w:val="baseline"/>
        </w:rPr>
        <w:t> </w:t>
      </w:r>
      <w:r>
        <w:rPr>
          <w:i/>
          <w:sz w:val="28"/>
          <w:vertAlign w:val="baseline"/>
        </w:rPr>
        <w:t>P</w:t>
      </w:r>
      <w:r>
        <w:rPr>
          <w:i/>
          <w:spacing w:val="-21"/>
          <w:sz w:val="28"/>
          <w:vertAlign w:val="baseline"/>
        </w:rPr>
        <w:t> </w:t>
      </w:r>
      <w:r>
        <w:rPr>
          <w:i/>
          <w:position w:val="-5"/>
          <w:sz w:val="22"/>
          <w:vertAlign w:val="baseline"/>
        </w:rPr>
        <w:t>s</w:t>
      </w:r>
      <w:r>
        <w:rPr>
          <w:i/>
          <w:spacing w:val="-33"/>
          <w:position w:val="-5"/>
          <w:sz w:val="22"/>
          <w:vertAlign w:val="baseline"/>
        </w:rPr>
        <w:t> </w:t>
      </w:r>
      <w:r>
        <w:rPr>
          <w:rFonts w:ascii="Symbol" w:hAnsi="Symbol"/>
          <w:position w:val="-5"/>
          <w:sz w:val="22"/>
          <w:vertAlign w:val="baseline"/>
        </w:rPr>
        <w:t></w:t>
      </w:r>
      <w:r>
        <w:rPr>
          <w:position w:val="-5"/>
          <w:sz w:val="22"/>
          <w:vertAlign w:val="baseline"/>
        </w:rPr>
        <w:t>1</w:t>
      </w:r>
      <w:r>
        <w:rPr>
          <w:spacing w:val="54"/>
          <w:position w:val="-5"/>
          <w:sz w:val="22"/>
          <w:vertAlign w:val="baseline"/>
        </w:rPr>
        <w:t> </w:t>
      </w:r>
      <w:r>
        <w:rPr>
          <w:sz w:val="28"/>
          <w:vertAlign w:val="baseline"/>
        </w:rPr>
        <w:t>, равную ( –1) </w:t>
      </w:r>
      <w:r>
        <w:rPr>
          <w:i/>
          <w:sz w:val="28"/>
          <w:vertAlign w:val="superscript"/>
        </w:rPr>
        <w:t>s</w:t>
      </w:r>
      <w:r>
        <w:rPr>
          <w:i/>
          <w:sz w:val="28"/>
          <w:vertAlign w:val="baseline"/>
        </w:rPr>
        <w:t> </w:t>
      </w:r>
      <w:r>
        <w:rPr>
          <w:sz w:val="28"/>
          <w:vertAlign w:val="baseline"/>
        </w:rPr>
        <w:t>, что невозможно.</w:t>
      </w:r>
    </w:p>
    <w:p>
      <w:pPr>
        <w:spacing w:after="0" w:line="420" w:lineRule="atLeast"/>
        <w:jc w:val="left"/>
        <w:rPr>
          <w:sz w:val="28"/>
        </w:rPr>
        <w:sectPr>
          <w:type w:val="continuous"/>
          <w:pgSz w:w="11900" w:h="16840"/>
          <w:pgMar w:header="0" w:footer="985" w:top="1060" w:bottom="1240" w:left="850" w:right="708"/>
        </w:sectPr>
      </w:pPr>
    </w:p>
    <w:p>
      <w:pPr>
        <w:pStyle w:val="BodyText"/>
      </w:pPr>
    </w:p>
    <w:p>
      <w:pPr>
        <w:pStyle w:val="BodyText"/>
        <w:spacing w:before="252"/>
      </w:pPr>
    </w:p>
    <w:p>
      <w:pPr>
        <w:pStyle w:val="BodyText"/>
        <w:spacing w:line="224" w:lineRule="exact"/>
        <w:jc w:val="right"/>
        <w:rPr>
          <w:rFonts w:ascii="Symbol" w:hAnsi="Symbol"/>
        </w:rPr>
      </w:pPr>
      <w:r>
        <w:rPr>
          <w:rFonts w:ascii="Symbol" w:hAnsi="Symbol"/>
        </w:rPr>
        <mc:AlternateContent>
          <mc:Choice Requires="wps">
            <w:drawing>
              <wp:anchor distT="0" distB="0" distL="0" distR="0" allowOverlap="1" layoutInCell="1" locked="0" behindDoc="1" simplePos="0" relativeHeight="479611904">
                <wp:simplePos x="0" y="0"/>
                <wp:positionH relativeFrom="page">
                  <wp:posOffset>3637026</wp:posOffset>
                </wp:positionH>
                <wp:positionV relativeFrom="paragraph">
                  <wp:posOffset>73235</wp:posOffset>
                </wp:positionV>
                <wp:extent cx="394335" cy="211454"/>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394335" cy="211454"/>
                          <a:chExt cx="394335" cy="211454"/>
                        </a:xfrm>
                      </wpg:grpSpPr>
                      <wps:wsp>
                        <wps:cNvPr id="493" name="Graphic 493"/>
                        <wps:cNvSpPr/>
                        <wps:spPr>
                          <a:xfrm>
                            <a:off x="215645" y="102228"/>
                            <a:ext cx="20320" cy="10795"/>
                          </a:xfrm>
                          <a:custGeom>
                            <a:avLst/>
                            <a:gdLst/>
                            <a:ahLst/>
                            <a:cxnLst/>
                            <a:rect l="l" t="t" r="r" b="b"/>
                            <a:pathLst>
                              <a:path w="20320" h="10795">
                                <a:moveTo>
                                  <a:pt x="0" y="10668"/>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494" name="Graphic 494"/>
                        <wps:cNvSpPr/>
                        <wps:spPr>
                          <a:xfrm>
                            <a:off x="235458"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495" name="Graphic 495"/>
                        <wps:cNvSpPr/>
                        <wps:spPr>
                          <a:xfrm>
                            <a:off x="0" y="3168"/>
                            <a:ext cx="394335" cy="205104"/>
                          </a:xfrm>
                          <a:custGeom>
                            <a:avLst/>
                            <a:gdLst/>
                            <a:ahLst/>
                            <a:cxnLst/>
                            <a:rect l="l" t="t" r="r" b="b"/>
                            <a:pathLst>
                              <a:path w="394335" h="205104">
                                <a:moveTo>
                                  <a:pt x="266700" y="153923"/>
                                </a:moveTo>
                                <a:lnTo>
                                  <a:pt x="304038" y="0"/>
                                </a:lnTo>
                                <a:lnTo>
                                  <a:pt x="381000" y="0"/>
                                </a:lnTo>
                              </a:path>
                              <a:path w="394335" h="205104">
                                <a:moveTo>
                                  <a:pt x="0" y="204977"/>
                                </a:moveTo>
                                <a:lnTo>
                                  <a:pt x="393953" y="204977"/>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6.380005pt;margin-top:5.766611pt;width:31.05pt;height:16.650pt;mso-position-horizontal-relative:page;mso-position-vertical-relative:paragraph;z-index:-23704576" id="docshapegroup313" coordorigin="5728,115" coordsize="621,333">
                <v:line style="position:absolute" from="6067,293" to="6098,276" stroked="true" strokeweight=".499pt" strokecolor="#000000">
                  <v:stroke dashstyle="solid"/>
                </v:line>
                <v:line style="position:absolute" from="6098,281" to="6143,363" stroked="true" strokeweight=".998pt" strokecolor="#000000">
                  <v:stroke dashstyle="solid"/>
                </v:line>
                <v:shape style="position:absolute;left:5727;top:120;width:621;height:323" id="docshape314" coordorigin="5728,120" coordsize="621,323" path="m6148,363l6206,120,6328,120m5728,443l6348,443e" filled="false" stroked="true" strokeweight=".499pt" strokecolor="#000000">
                  <v:path arrowok="t"/>
                  <v:stroke dashstyle="solid"/>
                </v:shape>
                <w10:wrap type="none"/>
              </v:group>
            </w:pict>
          </mc:Fallback>
        </mc:AlternateContent>
      </w:r>
      <w:r>
        <w:rPr/>
        <w:t>1</w:t>
      </w:r>
      <w:r>
        <w:rPr>
          <w:spacing w:val="31"/>
        </w:rPr>
        <w:t>  </w:t>
      </w:r>
      <w:r>
        <w:rPr>
          <w:rFonts w:ascii="Symbol" w:hAnsi="Symbol"/>
          <w:position w:val="11"/>
        </w:rPr>
        <w:t></w:t>
      </w:r>
      <w:r>
        <w:rPr>
          <w:rFonts w:ascii="Symbol" w:hAnsi="Symbol"/>
          <w:position w:val="3"/>
        </w:rPr>
        <w:t></w:t>
      </w:r>
      <w:r>
        <w:rPr>
          <w:spacing w:val="-33"/>
          <w:position w:val="3"/>
        </w:rPr>
        <w:t> </w:t>
      </w:r>
      <w:r>
        <w:rPr/>
        <w:t>1</w:t>
      </w:r>
      <w:r>
        <w:rPr>
          <w:spacing w:val="-32"/>
        </w:rPr>
        <w:t> </w:t>
      </w:r>
      <w:r>
        <w:rPr>
          <w:rFonts w:ascii="Symbol" w:hAnsi="Symbol"/>
          <w:spacing w:val="-12"/>
        </w:rPr>
        <w:t></w:t>
      </w:r>
    </w:p>
    <w:p>
      <w:pPr>
        <w:pStyle w:val="BodyText"/>
        <w:rPr>
          <w:rFonts w:ascii="Symbol" w:hAnsi="Symbol"/>
        </w:rPr>
      </w:pPr>
      <w:r>
        <w:rPr/>
        <w:br w:type="column"/>
      </w:r>
      <w:r>
        <w:rPr>
          <w:rFonts w:ascii="Symbol" w:hAnsi="Symbol"/>
        </w:rPr>
      </w:r>
    </w:p>
    <w:p>
      <w:pPr>
        <w:pStyle w:val="BodyText"/>
        <w:spacing w:before="269"/>
        <w:rPr>
          <w:rFonts w:ascii="Symbol" w:hAnsi="Symbol"/>
        </w:rPr>
      </w:pPr>
    </w:p>
    <w:p>
      <w:pPr>
        <w:pStyle w:val="BodyText"/>
        <w:spacing w:line="64" w:lineRule="auto"/>
        <w:ind w:left="164"/>
        <w:rPr>
          <w:i/>
          <w:sz w:val="14"/>
        </w:rPr>
      </w:pPr>
      <w:r>
        <w:rPr>
          <w:position w:val="-19"/>
        </w:rPr>
        <w:t>5</w:t>
      </w:r>
      <w:r>
        <w:rPr>
          <w:spacing w:val="-36"/>
          <w:position w:val="-19"/>
        </w:rPr>
        <w:t> </w:t>
      </w:r>
      <w:r>
        <w:rPr>
          <w:rFonts w:ascii="Symbol" w:hAnsi="Symbol"/>
          <w:position w:val="-15"/>
        </w:rPr>
        <w:t></w:t>
      </w:r>
      <w:r>
        <w:rPr>
          <w:spacing w:val="-16"/>
          <w:position w:val="-15"/>
        </w:rPr>
        <w:t> </w:t>
      </w:r>
      <w:r>
        <w:rPr>
          <w:i/>
          <w:spacing w:val="-10"/>
          <w:sz w:val="14"/>
        </w:rPr>
        <w:t>s</w:t>
      </w:r>
    </w:p>
    <w:p>
      <w:pPr>
        <w:pStyle w:val="BodyText"/>
        <w:rPr>
          <w:i/>
        </w:rPr>
      </w:pPr>
      <w:r>
        <w:rPr/>
        <w:br w:type="column"/>
      </w:r>
      <w:r>
        <w:rPr>
          <w:i/>
        </w:rPr>
      </w:r>
    </w:p>
    <w:p>
      <w:pPr>
        <w:pStyle w:val="BodyText"/>
        <w:rPr>
          <w:i/>
        </w:rPr>
      </w:pPr>
    </w:p>
    <w:p>
      <w:pPr>
        <w:pStyle w:val="BodyText"/>
        <w:spacing w:before="56"/>
        <w:rPr>
          <w:i/>
        </w:rPr>
      </w:pPr>
    </w:p>
    <w:p>
      <w:pPr>
        <w:pStyle w:val="BodyText"/>
        <w:spacing w:line="144" w:lineRule="exact"/>
        <w:ind w:left="219"/>
        <w:rPr>
          <w:rFonts w:ascii="Symbol" w:hAnsi="Symbol"/>
        </w:rPr>
      </w:pPr>
      <w:r>
        <w:rPr>
          <w:rFonts w:ascii="Symbol" w:hAnsi="Symbol"/>
          <w:position w:val="3"/>
        </w:rPr>
        <w:t></w:t>
      </w:r>
      <w:r>
        <w:rPr>
          <w:spacing w:val="-31"/>
          <w:position w:val="3"/>
        </w:rPr>
        <w:t> </w:t>
      </w:r>
      <w:r>
        <w:rPr/>
        <w:t>1</w:t>
      </w:r>
      <w:r>
        <w:rPr>
          <w:spacing w:val="-33"/>
        </w:rPr>
        <w:t> </w:t>
      </w:r>
      <w:r>
        <w:rPr>
          <w:rFonts w:ascii="Symbol" w:hAnsi="Symbol"/>
          <w:spacing w:val="-10"/>
        </w:rPr>
        <w:t></w:t>
      </w:r>
    </w:p>
    <w:p>
      <w:pPr>
        <w:spacing w:before="3"/>
        <w:ind w:left="0" w:right="134" w:firstLine="0"/>
        <w:jc w:val="right"/>
        <w:rPr>
          <w:rFonts w:ascii="Symbol" w:hAnsi="Symbol"/>
          <w:sz w:val="40"/>
        </w:rPr>
      </w:pPr>
      <w:r>
        <w:rPr/>
        <w:br w:type="column"/>
      </w:r>
      <w:r>
        <w:rPr>
          <w:rFonts w:ascii="Symbol" w:hAnsi="Symbol"/>
          <w:spacing w:val="-10"/>
          <w:sz w:val="40"/>
        </w:rPr>
        <w:t></w:t>
      </w:r>
    </w:p>
    <w:p>
      <w:pPr>
        <w:spacing w:line="64" w:lineRule="auto" w:before="344"/>
        <w:ind w:left="163" w:right="0" w:firstLine="0"/>
        <w:jc w:val="left"/>
        <w:rPr>
          <w:rFonts w:ascii="Symbol" w:hAnsi="Symbol"/>
          <w:position w:val="-8"/>
          <w:sz w:val="24"/>
        </w:rPr>
      </w:pPr>
      <w:r>
        <w:rPr>
          <w:rFonts w:ascii="Symbol" w:hAnsi="Symbol"/>
          <w:position w:val="-8"/>
          <w:sz w:val="24"/>
        </w:rPr>
        <mc:AlternateContent>
          <mc:Choice Requires="wps">
            <w:drawing>
              <wp:anchor distT="0" distB="0" distL="0" distR="0" allowOverlap="1" layoutInCell="1" locked="0" behindDoc="1" simplePos="0" relativeHeight="479612416">
                <wp:simplePos x="0" y="0"/>
                <wp:positionH relativeFrom="page">
                  <wp:posOffset>4399788</wp:posOffset>
                </wp:positionH>
                <wp:positionV relativeFrom="paragraph">
                  <wp:posOffset>270666</wp:posOffset>
                </wp:positionV>
                <wp:extent cx="392430" cy="211454"/>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392430" cy="211454"/>
                          <a:chExt cx="392430" cy="211454"/>
                        </a:xfrm>
                      </wpg:grpSpPr>
                      <wps:wsp>
                        <wps:cNvPr id="497" name="Graphic 497"/>
                        <wps:cNvSpPr/>
                        <wps:spPr>
                          <a:xfrm>
                            <a:off x="214884" y="102228"/>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498" name="Graphic 498"/>
                        <wps:cNvSpPr/>
                        <wps:spPr>
                          <a:xfrm>
                            <a:off x="233934"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499" name="Graphic 499"/>
                        <wps:cNvSpPr/>
                        <wps:spPr>
                          <a:xfrm>
                            <a:off x="0" y="3168"/>
                            <a:ext cx="392430" cy="205104"/>
                          </a:xfrm>
                          <a:custGeom>
                            <a:avLst/>
                            <a:gdLst/>
                            <a:ahLst/>
                            <a:cxnLst/>
                            <a:rect l="l" t="t" r="r" b="b"/>
                            <a:pathLst>
                              <a:path w="392430" h="205104">
                                <a:moveTo>
                                  <a:pt x="265175" y="153923"/>
                                </a:moveTo>
                                <a:lnTo>
                                  <a:pt x="302513" y="0"/>
                                </a:lnTo>
                                <a:lnTo>
                                  <a:pt x="379475" y="0"/>
                                </a:lnTo>
                              </a:path>
                              <a:path w="392430" h="205104">
                                <a:moveTo>
                                  <a:pt x="0" y="204977"/>
                                </a:moveTo>
                                <a:lnTo>
                                  <a:pt x="392429" y="204977"/>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440002pt;margin-top:21.312313pt;width:30.9pt;height:16.650pt;mso-position-horizontal-relative:page;mso-position-vertical-relative:paragraph;z-index:-23704064" id="docshapegroup315" coordorigin="6929,426" coordsize="618,333">
                <v:line style="position:absolute" from="7267,604" to="7297,587" stroked="true" strokeweight=".499pt" strokecolor="#000000">
                  <v:stroke dashstyle="solid"/>
                </v:line>
                <v:line style="position:absolute" from="7297,592" to="7342,674" stroked="true" strokeweight=".998pt" strokecolor="#000000">
                  <v:stroke dashstyle="solid"/>
                </v:line>
                <v:shape style="position:absolute;left:6928;top:431;width:618;height:323" id="docshape316" coordorigin="6929,431" coordsize="618,323" path="m7346,674l7405,431,7526,431m6929,754l7547,754e" filled="false" stroked="true" strokeweight=".499pt" strokecolor="#000000">
                  <v:path arrowok="t"/>
                  <v:stroke dashstyle="solid"/>
                </v:shape>
                <w10:wrap type="none"/>
              </v:group>
            </w:pict>
          </mc:Fallback>
        </mc:AlternateContent>
      </w:r>
      <w:r>
        <w:rPr>
          <w:position w:val="-19"/>
          <w:sz w:val="24"/>
        </w:rPr>
        <w:t>5</w:t>
      </w:r>
      <w:r>
        <w:rPr>
          <w:spacing w:val="-36"/>
          <w:position w:val="-19"/>
          <w:sz w:val="24"/>
        </w:rPr>
        <w:t> </w:t>
      </w:r>
      <w:r>
        <w:rPr>
          <w:rFonts w:ascii="Symbol" w:hAnsi="Symbol"/>
          <w:position w:val="-15"/>
          <w:sz w:val="24"/>
        </w:rPr>
        <w:t></w:t>
      </w:r>
      <w:r>
        <w:rPr>
          <w:spacing w:val="-15"/>
          <w:position w:val="-15"/>
          <w:sz w:val="24"/>
        </w:rPr>
        <w:t> </w:t>
      </w:r>
      <w:r>
        <w:rPr>
          <w:i/>
          <w:sz w:val="14"/>
        </w:rPr>
        <w:t>s</w:t>
      </w:r>
      <w:r>
        <w:rPr>
          <w:i/>
          <w:spacing w:val="2"/>
          <w:sz w:val="14"/>
        </w:rPr>
        <w:t> </w:t>
      </w:r>
      <w:r>
        <w:rPr>
          <w:rFonts w:ascii="Symbol" w:hAnsi="Symbol"/>
          <w:spacing w:val="-10"/>
          <w:position w:val="-8"/>
          <w:sz w:val="24"/>
        </w:rPr>
        <w:t></w:t>
      </w:r>
    </w:p>
    <w:p>
      <w:pPr>
        <w:spacing w:after="0" w:line="64" w:lineRule="auto"/>
        <w:jc w:val="left"/>
        <w:rPr>
          <w:rFonts w:ascii="Symbol" w:hAnsi="Symbol"/>
          <w:position w:val="-8"/>
          <w:sz w:val="24"/>
        </w:rPr>
        <w:sectPr>
          <w:type w:val="continuous"/>
          <w:pgSz w:w="11900" w:h="16840"/>
          <w:pgMar w:header="0" w:footer="985" w:top="1060" w:bottom="1240" w:left="850" w:right="708"/>
          <w:cols w:num="4" w:equalWidth="0">
            <w:col w:w="5156" w:space="40"/>
            <w:col w:w="500" w:space="39"/>
            <w:col w:w="621" w:space="40"/>
            <w:col w:w="3946"/>
          </w:cols>
        </w:sectPr>
      </w:pPr>
    </w:p>
    <w:p>
      <w:pPr>
        <w:tabs>
          <w:tab w:pos="3516" w:val="left" w:leader="none"/>
          <w:tab w:pos="4663" w:val="left" w:leader="none"/>
          <w:tab w:pos="5503" w:val="left" w:leader="none"/>
          <w:tab w:pos="6702" w:val="left" w:leader="none"/>
          <w:tab w:pos="7493" w:val="left" w:leader="none"/>
          <w:tab w:pos="8686" w:val="left" w:leader="none"/>
        </w:tabs>
        <w:spacing w:line="242" w:lineRule="exact" w:before="0"/>
        <w:ind w:left="1559" w:right="0" w:firstLine="0"/>
        <w:jc w:val="left"/>
        <w:rPr>
          <w:sz w:val="28"/>
        </w:rPr>
      </w:pPr>
      <w:r>
        <w:rPr>
          <w:sz w:val="28"/>
        </w:rPr>
        <mc:AlternateContent>
          <mc:Choice Requires="wps">
            <w:drawing>
              <wp:anchor distT="0" distB="0" distL="0" distR="0" allowOverlap="1" layoutInCell="1" locked="0" behindDoc="0" simplePos="0" relativeHeight="15847424">
                <wp:simplePos x="0" y="0"/>
                <wp:positionH relativeFrom="page">
                  <wp:posOffset>3247644</wp:posOffset>
                </wp:positionH>
                <wp:positionV relativeFrom="paragraph">
                  <wp:posOffset>135610</wp:posOffset>
                </wp:positionV>
                <wp:extent cx="193040" cy="211454"/>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193040" cy="211454"/>
                          <a:chExt cx="193040" cy="211454"/>
                        </a:xfrm>
                      </wpg:grpSpPr>
                      <wps:wsp>
                        <wps:cNvPr id="501" name="Graphic 501"/>
                        <wps:cNvSpPr/>
                        <wps:spPr>
                          <a:xfrm>
                            <a:off x="16001" y="129647"/>
                            <a:ext cx="19050" cy="11430"/>
                          </a:xfrm>
                          <a:custGeom>
                            <a:avLst/>
                            <a:gdLst/>
                            <a:ahLst/>
                            <a:cxnLst/>
                            <a:rect l="l" t="t" r="r" b="b"/>
                            <a:pathLst>
                              <a:path w="19050" h="11430">
                                <a:moveTo>
                                  <a:pt x="0" y="11430"/>
                                </a:moveTo>
                                <a:lnTo>
                                  <a:pt x="19050" y="0"/>
                                </a:lnTo>
                              </a:path>
                            </a:pathLst>
                          </a:custGeom>
                          <a:ln w="6311">
                            <a:solidFill>
                              <a:srgbClr val="000000"/>
                            </a:solidFill>
                            <a:prstDash val="solid"/>
                          </a:ln>
                        </wps:spPr>
                        <wps:bodyPr wrap="square" lIns="0" tIns="0" rIns="0" bIns="0" rtlCol="0">
                          <a:prstTxWarp prst="textNoShape">
                            <a:avLst/>
                          </a:prstTxWarp>
                          <a:noAutofit/>
                        </wps:bodyPr>
                      </wps:wsp>
                      <wps:wsp>
                        <wps:cNvPr id="502" name="Graphic 502"/>
                        <wps:cNvSpPr/>
                        <wps:spPr>
                          <a:xfrm>
                            <a:off x="35051" y="133457"/>
                            <a:ext cx="28575" cy="52069"/>
                          </a:xfrm>
                          <a:custGeom>
                            <a:avLst/>
                            <a:gdLst/>
                            <a:ahLst/>
                            <a:cxnLst/>
                            <a:rect l="l" t="t" r="r" b="b"/>
                            <a:pathLst>
                              <a:path w="28575" h="52069">
                                <a:moveTo>
                                  <a:pt x="0" y="0"/>
                                </a:moveTo>
                                <a:lnTo>
                                  <a:pt x="28193" y="51815"/>
                                </a:lnTo>
                              </a:path>
                            </a:pathLst>
                          </a:custGeom>
                          <a:ln w="12636">
                            <a:solidFill>
                              <a:srgbClr val="000000"/>
                            </a:solidFill>
                            <a:prstDash val="solid"/>
                          </a:ln>
                        </wps:spPr>
                        <wps:bodyPr wrap="square" lIns="0" tIns="0" rIns="0" bIns="0" rtlCol="0">
                          <a:prstTxWarp prst="textNoShape">
                            <a:avLst/>
                          </a:prstTxWarp>
                          <a:noAutofit/>
                        </wps:bodyPr>
                      </wps:wsp>
                      <wps:wsp>
                        <wps:cNvPr id="503" name="Graphic 503"/>
                        <wps:cNvSpPr/>
                        <wps:spPr>
                          <a:xfrm>
                            <a:off x="0" y="3155"/>
                            <a:ext cx="193040" cy="182245"/>
                          </a:xfrm>
                          <a:custGeom>
                            <a:avLst/>
                            <a:gdLst/>
                            <a:ahLst/>
                            <a:cxnLst/>
                            <a:rect l="l" t="t" r="r" b="b"/>
                            <a:pathLst>
                              <a:path w="193040" h="182245">
                                <a:moveTo>
                                  <a:pt x="66293" y="182117"/>
                                </a:moveTo>
                                <a:lnTo>
                                  <a:pt x="103631" y="27431"/>
                                </a:lnTo>
                                <a:lnTo>
                                  <a:pt x="180594" y="27431"/>
                                </a:lnTo>
                              </a:path>
                              <a:path w="193040" h="182245">
                                <a:moveTo>
                                  <a:pt x="0" y="0"/>
                                </a:moveTo>
                                <a:lnTo>
                                  <a:pt x="192785" y="0"/>
                                </a:lnTo>
                              </a:path>
                            </a:pathLst>
                          </a:custGeom>
                          <a:ln w="6311">
                            <a:solidFill>
                              <a:srgbClr val="000000"/>
                            </a:solidFill>
                            <a:prstDash val="solid"/>
                          </a:ln>
                        </wps:spPr>
                        <wps:bodyPr wrap="square" lIns="0" tIns="0" rIns="0" bIns="0" rtlCol="0">
                          <a:prstTxWarp prst="textNoShape">
                            <a:avLst/>
                          </a:prstTxWarp>
                          <a:noAutofit/>
                        </wps:bodyPr>
                      </wps:wsp>
                      <wps:wsp>
                        <wps:cNvPr id="504" name="Textbox 504"/>
                        <wps:cNvSpPr txBox="1"/>
                        <wps:spPr>
                          <a:xfrm>
                            <a:off x="0" y="0"/>
                            <a:ext cx="193040" cy="211454"/>
                          </a:xfrm>
                          <a:prstGeom prst="rect">
                            <a:avLst/>
                          </a:prstGeom>
                        </wps:spPr>
                        <wps:txbx>
                          <w:txbxContent>
                            <w:p>
                              <w:pPr>
                                <w:spacing w:before="57"/>
                                <w:ind w:left="166" w:right="0" w:firstLine="0"/>
                                <w:jc w:val="left"/>
                                <w:rPr>
                                  <w:sz w:val="24"/>
                                </w:rPr>
                              </w:pPr>
                              <w:r>
                                <w:rPr>
                                  <w:spacing w:val="-10"/>
                                  <w:sz w:val="24"/>
                                </w:rPr>
                                <w:t>5</w:t>
                              </w:r>
                            </w:p>
                          </w:txbxContent>
                        </wps:txbx>
                        <wps:bodyPr wrap="square" lIns="0" tIns="0" rIns="0" bIns="0" rtlCol="0">
                          <a:noAutofit/>
                        </wps:bodyPr>
                      </wps:wsp>
                    </wpg:wgp>
                  </a:graphicData>
                </a:graphic>
              </wp:anchor>
            </w:drawing>
          </mc:Choice>
          <mc:Fallback>
            <w:pict>
              <v:group style="position:absolute;margin-left:255.720001pt;margin-top:10.678001pt;width:15.2pt;height:16.650pt;mso-position-horizontal-relative:page;mso-position-vertical-relative:paragraph;z-index:15847424" id="docshapegroup317" coordorigin="5114,214" coordsize="304,333">
                <v:line style="position:absolute" from="5140,436" to="5170,418" stroked="true" strokeweight=".497pt" strokecolor="#000000">
                  <v:stroke dashstyle="solid"/>
                </v:line>
                <v:line style="position:absolute" from="5170,424" to="5214,505" stroked="true" strokeweight=".995pt" strokecolor="#000000">
                  <v:stroke dashstyle="solid"/>
                </v:line>
                <v:shape style="position:absolute;left:5114;top:218;width:304;height:287" id="docshape318" coordorigin="5114,219" coordsize="304,287" path="m5219,505l5278,262,5399,262m5114,219l5418,219e" filled="false" stroked="true" strokeweight=".497pt" strokecolor="#000000">
                  <v:path arrowok="t"/>
                  <v:stroke dashstyle="solid"/>
                </v:shape>
                <v:shape style="position:absolute;left:5114;top:213;width:304;height:333" type="#_x0000_t202" id="docshape319" filled="false" stroked="false">
                  <v:textbox inset="0,0,0,0">
                    <w:txbxContent>
                      <w:p>
                        <w:pPr>
                          <w:spacing w:before="57"/>
                          <w:ind w:left="166" w:right="0" w:firstLine="0"/>
                          <w:jc w:val="left"/>
                          <w:rPr>
                            <w:sz w:val="24"/>
                          </w:rPr>
                        </w:pPr>
                        <w:r>
                          <w:rPr>
                            <w:spacing w:val="-10"/>
                            <w:sz w:val="24"/>
                          </w:rPr>
                          <w:t>5</w:t>
                        </w:r>
                      </w:p>
                    </w:txbxContent>
                  </v:textbox>
                  <w10:wrap type="none"/>
                </v:shape>
                <w10:wrap type="none"/>
              </v:group>
            </w:pict>
          </mc:Fallback>
        </mc:AlternateContent>
      </w:r>
      <w:r>
        <w:rPr>
          <w:b/>
          <w:sz w:val="28"/>
          <w:u w:val="thick"/>
        </w:rPr>
        <w:t>Свойство</w:t>
      </w:r>
      <w:r>
        <w:rPr>
          <w:b/>
          <w:spacing w:val="62"/>
          <w:w w:val="150"/>
          <w:sz w:val="28"/>
          <w:u w:val="thick"/>
        </w:rPr>
        <w:t> </w:t>
      </w:r>
      <w:r>
        <w:rPr>
          <w:b/>
          <w:spacing w:val="-5"/>
          <w:sz w:val="28"/>
          <w:u w:val="thick"/>
        </w:rPr>
        <w:t>4</w:t>
      </w:r>
      <w:r>
        <w:rPr>
          <w:b/>
          <w:spacing w:val="-5"/>
          <w:sz w:val="28"/>
        </w:rPr>
        <w:t>.</w:t>
      </w:r>
      <w:r>
        <w:rPr>
          <w:b/>
          <w:sz w:val="28"/>
        </w:rPr>
        <w:tab/>
      </w:r>
      <w:r>
        <w:rPr>
          <w:i/>
          <w:sz w:val="28"/>
        </w:rPr>
        <w:t>Q</w:t>
      </w:r>
      <w:r>
        <w:rPr>
          <w:i/>
          <w:spacing w:val="-22"/>
          <w:sz w:val="28"/>
        </w:rPr>
        <w:t> </w:t>
      </w:r>
      <w:r>
        <w:rPr>
          <w:i/>
          <w:position w:val="-5"/>
          <w:sz w:val="14"/>
        </w:rPr>
        <w:t>s</w:t>
      </w:r>
      <w:r>
        <w:rPr>
          <w:i/>
          <w:spacing w:val="34"/>
          <w:position w:val="-5"/>
          <w:sz w:val="14"/>
        </w:rPr>
        <w:t> </w:t>
      </w:r>
      <w:r>
        <w:rPr>
          <w:rFonts w:ascii="Symbol" w:hAnsi="Symbol"/>
          <w:spacing w:val="-10"/>
          <w:sz w:val="28"/>
        </w:rPr>
        <w:t></w:t>
      </w:r>
      <w:r>
        <w:rPr>
          <w:sz w:val="28"/>
        </w:rPr>
        <w:tab/>
      </w:r>
      <w:r>
        <w:rPr>
          <w:rFonts w:ascii="Symbol" w:hAnsi="Symbol"/>
          <w:spacing w:val="-5"/>
          <w:position w:val="3"/>
          <w:sz w:val="24"/>
        </w:rPr>
        <w:t></w:t>
      </w:r>
      <w:r>
        <w:rPr>
          <w:rFonts w:ascii="Symbol" w:hAnsi="Symbol"/>
          <w:spacing w:val="-5"/>
          <w:sz w:val="24"/>
        </w:rPr>
        <w:t></w:t>
      </w:r>
      <w:r>
        <w:rPr>
          <w:sz w:val="24"/>
        </w:rPr>
        <w:tab/>
      </w:r>
      <w:r>
        <w:rPr>
          <w:rFonts w:ascii="Symbol" w:hAnsi="Symbol"/>
          <w:sz w:val="24"/>
        </w:rPr>
        <w:t></w:t>
      </w:r>
      <w:r>
        <w:rPr>
          <w:spacing w:val="28"/>
          <w:sz w:val="24"/>
        </w:rPr>
        <w:t>  </w:t>
      </w:r>
      <w:r>
        <w:rPr>
          <w:rFonts w:ascii="Symbol" w:hAnsi="Symbol"/>
          <w:sz w:val="24"/>
        </w:rPr>
        <w:t></w:t>
      </w:r>
      <w:r>
        <w:rPr>
          <w:spacing w:val="-13"/>
          <w:sz w:val="24"/>
        </w:rPr>
        <w:t> </w:t>
      </w:r>
      <w:r>
        <w:rPr>
          <w:rFonts w:ascii="Symbol" w:hAnsi="Symbol"/>
          <w:spacing w:val="-10"/>
          <w:sz w:val="24"/>
        </w:rPr>
        <w:t></w:t>
      </w:r>
      <w:r>
        <w:rPr>
          <w:sz w:val="24"/>
        </w:rPr>
        <w:tab/>
      </w:r>
      <w:r>
        <w:rPr>
          <w:rFonts w:ascii="Symbol" w:hAnsi="Symbol"/>
          <w:sz w:val="24"/>
        </w:rPr>
        <w:t></w:t>
      </w:r>
      <w:r>
        <w:rPr>
          <w:spacing w:val="76"/>
          <w:sz w:val="24"/>
        </w:rPr>
        <w:t> </w:t>
      </w:r>
      <w:r>
        <w:rPr>
          <w:rFonts w:ascii="Symbol" w:hAnsi="Symbol"/>
          <w:position w:val="3"/>
          <w:sz w:val="24"/>
        </w:rPr>
        <w:t></w:t>
      </w:r>
      <w:r>
        <w:rPr>
          <w:spacing w:val="-22"/>
          <w:position w:val="3"/>
          <w:sz w:val="24"/>
        </w:rPr>
        <w:t> </w:t>
      </w:r>
      <w:r>
        <w:rPr>
          <w:spacing w:val="-10"/>
          <w:sz w:val="28"/>
        </w:rPr>
        <w:t>,</w:t>
      </w:r>
      <w:r>
        <w:rPr>
          <w:sz w:val="28"/>
        </w:rPr>
        <w:tab/>
      </w:r>
      <w:r>
        <w:rPr>
          <w:i/>
          <w:sz w:val="28"/>
        </w:rPr>
        <w:t>s</w:t>
      </w:r>
      <w:r>
        <w:rPr>
          <w:i/>
          <w:spacing w:val="74"/>
          <w:w w:val="150"/>
          <w:sz w:val="28"/>
        </w:rPr>
        <w:t> </w:t>
      </w:r>
      <w:r>
        <w:rPr>
          <w:rFonts w:ascii="Symbol" w:hAnsi="Symbol"/>
          <w:sz w:val="28"/>
        </w:rPr>
        <w:t></w:t>
      </w:r>
      <w:r>
        <w:rPr>
          <w:spacing w:val="74"/>
          <w:w w:val="150"/>
          <w:sz w:val="28"/>
        </w:rPr>
        <w:t> </w:t>
      </w:r>
      <w:r>
        <w:rPr>
          <w:spacing w:val="-5"/>
          <w:sz w:val="28"/>
        </w:rPr>
        <w:t>0,</w:t>
      </w:r>
      <w:r>
        <w:rPr>
          <w:sz w:val="28"/>
        </w:rPr>
        <w:tab/>
        <w:t>и</w:t>
      </w:r>
      <w:r>
        <w:rPr>
          <w:spacing w:val="72"/>
          <w:w w:val="150"/>
          <w:sz w:val="28"/>
        </w:rPr>
        <w:t> </w:t>
      </w:r>
      <w:r>
        <w:rPr>
          <w:spacing w:val="-2"/>
          <w:sz w:val="28"/>
        </w:rPr>
        <w:t>равенство</w:t>
      </w:r>
    </w:p>
    <w:p>
      <w:pPr>
        <w:pStyle w:val="BodyText"/>
        <w:tabs>
          <w:tab w:pos="5127" w:val="left" w:leader="none"/>
          <w:tab w:pos="5503" w:val="left" w:leader="none"/>
          <w:tab w:pos="5955" w:val="left" w:leader="none"/>
          <w:tab w:pos="6327" w:val="left" w:leader="none"/>
          <w:tab w:pos="6702" w:val="left" w:leader="none"/>
        </w:tabs>
        <w:ind w:left="4663"/>
        <w:rPr>
          <w:rFonts w:ascii="Symbol" w:hAnsi="Symbol"/>
          <w:position w:val="-11"/>
        </w:rPr>
      </w:pPr>
      <w:r>
        <w:rPr>
          <w:rFonts w:ascii="Symbol" w:hAnsi="Symbol"/>
          <w:spacing w:val="-5"/>
          <w:position w:val="1"/>
        </w:rPr>
        <w:t></w:t>
      </w:r>
      <w:r>
        <w:rPr>
          <w:rFonts w:ascii="Symbol" w:hAnsi="Symbol"/>
          <w:spacing w:val="-5"/>
          <w:position w:val="-11"/>
        </w:rPr>
        <w:t></w:t>
      </w:r>
      <w:r>
        <w:rPr>
          <w:rFonts w:ascii="Symbol" w:hAnsi="Symbol"/>
          <w:spacing w:val="-5"/>
        </w:rPr>
        <w:t></w:t>
      </w:r>
      <w:r>
        <w:rPr/>
        <w:tab/>
      </w:r>
      <w:r>
        <w:rPr>
          <w:spacing w:val="-10"/>
          <w:position w:val="3"/>
        </w:rPr>
        <w:t>2</w:t>
      </w:r>
      <w:r>
        <w:rPr>
          <w:position w:val="3"/>
        </w:rPr>
        <w:tab/>
      </w:r>
      <w:r>
        <w:rPr>
          <w:rFonts w:ascii="Symbol" w:hAnsi="Symbol"/>
          <w:spacing w:val="-10"/>
        </w:rPr>
        <w:t></w:t>
      </w:r>
      <w:r>
        <w:rPr/>
        <w:tab/>
      </w:r>
      <w:r>
        <w:rPr>
          <w:rFonts w:ascii="Symbol" w:hAnsi="Symbol"/>
          <w:spacing w:val="-10"/>
        </w:rPr>
        <w:t></w:t>
      </w:r>
      <w:r>
        <w:rPr/>
        <w:tab/>
      </w:r>
      <w:r>
        <w:rPr>
          <w:spacing w:val="-10"/>
          <w:position w:val="3"/>
        </w:rPr>
        <w:t>2</w:t>
      </w:r>
      <w:r>
        <w:rPr>
          <w:position w:val="3"/>
        </w:rPr>
        <w:tab/>
      </w:r>
      <w:r>
        <w:rPr>
          <w:rFonts w:ascii="Symbol" w:hAnsi="Symbol"/>
        </w:rPr>
        <w:t></w:t>
      </w:r>
      <w:r>
        <w:rPr>
          <w:spacing w:val="78"/>
        </w:rPr>
        <w:t> </w:t>
      </w:r>
      <w:r>
        <w:rPr>
          <w:rFonts w:ascii="Symbol" w:hAnsi="Symbol"/>
          <w:spacing w:val="-7"/>
          <w:position w:val="1"/>
        </w:rPr>
        <w:t></w:t>
      </w:r>
      <w:r>
        <w:rPr>
          <w:rFonts w:ascii="Symbol" w:hAnsi="Symbol"/>
          <w:spacing w:val="-7"/>
          <w:position w:val="-11"/>
        </w:rPr>
        <w:t></w:t>
      </w:r>
    </w:p>
    <w:p>
      <w:pPr>
        <w:spacing w:before="11"/>
        <w:ind w:left="851" w:right="0" w:firstLine="0"/>
        <w:jc w:val="both"/>
        <w:rPr>
          <w:sz w:val="28"/>
        </w:rPr>
      </w:pPr>
      <w:r>
        <w:rPr>
          <w:sz w:val="28"/>
        </w:rPr>
        <w:t>достигается</w:t>
      </w:r>
      <w:r>
        <w:rPr>
          <w:spacing w:val="-8"/>
          <w:sz w:val="28"/>
        </w:rPr>
        <w:t> </w:t>
      </w:r>
      <w:r>
        <w:rPr>
          <w:sz w:val="28"/>
        </w:rPr>
        <w:t>только</w:t>
      </w:r>
      <w:r>
        <w:rPr>
          <w:spacing w:val="-1"/>
          <w:sz w:val="28"/>
        </w:rPr>
        <w:t> </w:t>
      </w:r>
      <w:r>
        <w:rPr>
          <w:sz w:val="28"/>
        </w:rPr>
        <w:t>при</w:t>
      </w:r>
      <w:r>
        <w:rPr>
          <w:spacing w:val="-3"/>
          <w:sz w:val="28"/>
        </w:rPr>
        <w:t> </w:t>
      </w:r>
      <w:r>
        <w:rPr>
          <w:i/>
          <w:sz w:val="28"/>
        </w:rPr>
        <w:t>q</w:t>
      </w:r>
      <w:r>
        <w:rPr>
          <w:i/>
          <w:spacing w:val="-33"/>
          <w:sz w:val="28"/>
        </w:rPr>
        <w:t> </w:t>
      </w:r>
      <w:r>
        <w:rPr>
          <w:position w:val="-5"/>
          <w:sz w:val="14"/>
        </w:rPr>
        <w:t>1</w:t>
      </w:r>
      <w:r>
        <w:rPr>
          <w:spacing w:val="28"/>
          <w:position w:val="-5"/>
          <w:sz w:val="14"/>
        </w:rPr>
        <w:t> </w:t>
      </w:r>
      <w:r>
        <w:rPr>
          <w:sz w:val="28"/>
        </w:rPr>
        <w:t>=</w:t>
      </w:r>
      <w:r>
        <w:rPr>
          <w:spacing w:val="-4"/>
          <w:sz w:val="28"/>
        </w:rPr>
        <w:t> </w:t>
      </w:r>
      <w:r>
        <w:rPr>
          <w:i/>
          <w:sz w:val="28"/>
        </w:rPr>
        <w:t>q</w:t>
      </w:r>
      <w:r>
        <w:rPr>
          <w:i/>
          <w:spacing w:val="-31"/>
          <w:sz w:val="28"/>
        </w:rPr>
        <w:t> </w:t>
      </w:r>
      <w:r>
        <w:rPr>
          <w:position w:val="-5"/>
          <w:sz w:val="14"/>
        </w:rPr>
        <w:t>2</w:t>
      </w:r>
      <w:r>
        <w:rPr>
          <w:spacing w:val="27"/>
          <w:position w:val="-5"/>
          <w:sz w:val="14"/>
        </w:rPr>
        <w:t> </w:t>
      </w:r>
      <w:r>
        <w:rPr>
          <w:sz w:val="28"/>
        </w:rPr>
        <w:t>=...=</w:t>
      </w:r>
      <w:r>
        <w:rPr>
          <w:spacing w:val="-4"/>
          <w:sz w:val="28"/>
        </w:rPr>
        <w:t> </w:t>
      </w:r>
      <w:r>
        <w:rPr>
          <w:i/>
          <w:sz w:val="28"/>
        </w:rPr>
        <w:t>q</w:t>
      </w:r>
      <w:r>
        <w:rPr>
          <w:i/>
          <w:spacing w:val="-19"/>
          <w:sz w:val="28"/>
        </w:rPr>
        <w:t> </w:t>
      </w:r>
      <w:r>
        <w:rPr>
          <w:i/>
          <w:position w:val="-5"/>
          <w:sz w:val="14"/>
        </w:rPr>
        <w:t>s</w:t>
      </w:r>
      <w:r>
        <w:rPr>
          <w:i/>
          <w:spacing w:val="30"/>
          <w:position w:val="-5"/>
          <w:sz w:val="14"/>
        </w:rPr>
        <w:t> </w:t>
      </w:r>
      <w:r>
        <w:rPr>
          <w:sz w:val="28"/>
        </w:rPr>
        <w:t>=</w:t>
      </w:r>
      <w:r>
        <w:rPr>
          <w:spacing w:val="-3"/>
          <w:sz w:val="28"/>
        </w:rPr>
        <w:t> </w:t>
      </w:r>
      <w:r>
        <w:rPr>
          <w:spacing w:val="-5"/>
          <w:sz w:val="28"/>
        </w:rPr>
        <w:t>1.</w:t>
      </w:r>
    </w:p>
    <w:p>
      <w:pPr>
        <w:spacing w:before="9"/>
        <w:ind w:left="1559" w:right="0" w:firstLine="0"/>
        <w:jc w:val="both"/>
        <w:rPr>
          <w:sz w:val="28"/>
        </w:rPr>
      </w:pPr>
      <w:r>
        <w:rPr>
          <w:b/>
          <w:sz w:val="28"/>
          <w:u w:val="thick"/>
        </w:rPr>
        <w:t>Доказательство.</w:t>
      </w:r>
      <w:r>
        <w:rPr>
          <w:b/>
          <w:spacing w:val="63"/>
          <w:sz w:val="28"/>
        </w:rPr>
        <w:t> </w:t>
      </w:r>
      <w:r>
        <w:rPr>
          <w:sz w:val="28"/>
        </w:rPr>
        <w:t>Нам</w:t>
      </w:r>
      <w:r>
        <w:rPr>
          <w:spacing w:val="-3"/>
          <w:sz w:val="28"/>
        </w:rPr>
        <w:t> </w:t>
      </w:r>
      <w:r>
        <w:rPr>
          <w:sz w:val="28"/>
        </w:rPr>
        <w:t>уже</w:t>
      </w:r>
      <w:r>
        <w:rPr>
          <w:spacing w:val="-1"/>
          <w:sz w:val="28"/>
        </w:rPr>
        <w:t> </w:t>
      </w:r>
      <w:r>
        <w:rPr>
          <w:sz w:val="28"/>
        </w:rPr>
        <w:t>известно,</w:t>
      </w:r>
      <w:r>
        <w:rPr>
          <w:spacing w:val="-2"/>
          <w:sz w:val="28"/>
        </w:rPr>
        <w:t> </w:t>
      </w:r>
      <w:r>
        <w:rPr>
          <w:sz w:val="28"/>
        </w:rPr>
        <w:t>что</w:t>
      </w:r>
      <w:r>
        <w:rPr>
          <w:spacing w:val="65"/>
          <w:sz w:val="28"/>
        </w:rPr>
        <w:t> </w:t>
      </w:r>
      <w:r>
        <w:rPr>
          <w:i/>
          <w:sz w:val="28"/>
        </w:rPr>
        <w:t>Q</w:t>
      </w:r>
      <w:r>
        <w:rPr>
          <w:i/>
          <w:spacing w:val="-26"/>
          <w:sz w:val="28"/>
        </w:rPr>
        <w:t> </w:t>
      </w:r>
      <w:r>
        <w:rPr>
          <w:position w:val="-5"/>
          <w:sz w:val="14"/>
        </w:rPr>
        <w:t>0</w:t>
      </w:r>
      <w:r>
        <w:rPr>
          <w:spacing w:val="22"/>
          <w:position w:val="-5"/>
          <w:sz w:val="14"/>
        </w:rPr>
        <w:t> </w:t>
      </w:r>
      <w:r>
        <w:rPr>
          <w:sz w:val="28"/>
        </w:rPr>
        <w:t>=</w:t>
      </w:r>
      <w:r>
        <w:rPr>
          <w:spacing w:val="-4"/>
          <w:sz w:val="28"/>
        </w:rPr>
        <w:t> </w:t>
      </w:r>
      <w:r>
        <w:rPr>
          <w:sz w:val="28"/>
        </w:rPr>
        <w:t>0,</w:t>
      </w:r>
      <w:r>
        <w:rPr>
          <w:spacing w:val="31"/>
          <w:sz w:val="28"/>
        </w:rPr>
        <w:t>  </w:t>
      </w:r>
      <w:r>
        <w:rPr>
          <w:i/>
          <w:sz w:val="28"/>
        </w:rPr>
        <w:t>Q</w:t>
      </w:r>
      <w:r>
        <w:rPr>
          <w:i/>
          <w:spacing w:val="-31"/>
          <w:sz w:val="28"/>
        </w:rPr>
        <w:t> </w:t>
      </w:r>
      <w:r>
        <w:rPr>
          <w:position w:val="-5"/>
          <w:sz w:val="14"/>
        </w:rPr>
        <w:t>1</w:t>
      </w:r>
      <w:r>
        <w:rPr>
          <w:spacing w:val="27"/>
          <w:position w:val="-5"/>
          <w:sz w:val="14"/>
        </w:rPr>
        <w:t> </w:t>
      </w:r>
      <w:r>
        <w:rPr>
          <w:sz w:val="28"/>
        </w:rPr>
        <w:t>=</w:t>
      </w:r>
      <w:r>
        <w:rPr>
          <w:spacing w:val="-3"/>
          <w:sz w:val="28"/>
        </w:rPr>
        <w:t> </w:t>
      </w:r>
      <w:r>
        <w:rPr>
          <w:sz w:val="28"/>
        </w:rPr>
        <w:t>1,</w:t>
      </w:r>
      <w:r>
        <w:rPr>
          <w:spacing w:val="65"/>
          <w:sz w:val="28"/>
        </w:rPr>
        <w:t> </w:t>
      </w:r>
      <w:r>
        <w:rPr>
          <w:i/>
          <w:sz w:val="28"/>
        </w:rPr>
        <w:t>q</w:t>
      </w:r>
      <w:r>
        <w:rPr>
          <w:i/>
          <w:spacing w:val="-24"/>
          <w:sz w:val="28"/>
        </w:rPr>
        <w:t> </w:t>
      </w:r>
      <w:r>
        <w:rPr>
          <w:i/>
          <w:position w:val="-5"/>
          <w:sz w:val="14"/>
        </w:rPr>
        <w:t>i</w:t>
      </w:r>
      <w:r>
        <w:rPr>
          <w:i/>
          <w:spacing w:val="51"/>
          <w:position w:val="-5"/>
          <w:sz w:val="14"/>
        </w:rPr>
        <w:t> </w:t>
      </w:r>
      <w:r>
        <w:rPr>
          <w:rFonts w:ascii="Symbol" w:hAnsi="Symbol"/>
          <w:sz w:val="28"/>
        </w:rPr>
        <w:t></w:t>
      </w:r>
      <w:r>
        <w:rPr>
          <w:spacing w:val="-3"/>
          <w:sz w:val="28"/>
        </w:rPr>
        <w:t> </w:t>
      </w:r>
      <w:r>
        <w:rPr>
          <w:rFonts w:ascii="Arial" w:hAnsi="Arial"/>
          <w:b/>
          <w:sz w:val="28"/>
        </w:rPr>
        <w:t>N</w:t>
      </w:r>
      <w:r>
        <w:rPr>
          <w:rFonts w:ascii="Arial" w:hAnsi="Arial"/>
          <w:b/>
          <w:spacing w:val="-3"/>
          <w:sz w:val="28"/>
        </w:rPr>
        <w:t> </w:t>
      </w:r>
      <w:r>
        <w:rPr>
          <w:spacing w:val="-10"/>
          <w:sz w:val="28"/>
        </w:rPr>
        <w:t>,</w:t>
      </w:r>
    </w:p>
    <w:p>
      <w:pPr>
        <w:spacing w:line="244" w:lineRule="auto" w:before="10"/>
        <w:ind w:left="851" w:right="132" w:firstLine="0"/>
        <w:jc w:val="both"/>
        <w:rPr>
          <w:sz w:val="28"/>
        </w:rPr>
      </w:pPr>
      <w:r>
        <w:rPr>
          <w:i/>
          <w:sz w:val="28"/>
        </w:rPr>
        <w:t>Q</w:t>
      </w:r>
      <w:r>
        <w:rPr>
          <w:i/>
          <w:spacing w:val="-18"/>
          <w:sz w:val="28"/>
        </w:rPr>
        <w:t> </w:t>
      </w:r>
      <w:r>
        <w:rPr>
          <w:i/>
          <w:position w:val="-5"/>
          <w:sz w:val="14"/>
        </w:rPr>
        <w:t>s</w:t>
      </w:r>
      <w:r>
        <w:rPr>
          <w:i/>
          <w:spacing w:val="26"/>
          <w:position w:val="-5"/>
          <w:sz w:val="14"/>
        </w:rPr>
        <w:t> </w:t>
      </w:r>
      <w:r>
        <w:rPr>
          <w:sz w:val="28"/>
        </w:rPr>
        <w:t>= </w:t>
      </w:r>
      <w:r>
        <w:rPr>
          <w:i/>
          <w:sz w:val="28"/>
        </w:rPr>
        <w:t>q</w:t>
      </w:r>
      <w:r>
        <w:rPr>
          <w:i/>
          <w:spacing w:val="-18"/>
          <w:sz w:val="28"/>
        </w:rPr>
        <w:t> </w:t>
      </w:r>
      <w:r>
        <w:rPr>
          <w:i/>
          <w:position w:val="-5"/>
          <w:sz w:val="14"/>
        </w:rPr>
        <w:t>s</w:t>
      </w:r>
      <w:r>
        <w:rPr>
          <w:i/>
          <w:spacing w:val="10"/>
          <w:position w:val="-5"/>
          <w:sz w:val="14"/>
        </w:rPr>
        <w:t> </w:t>
      </w:r>
      <w:r>
        <w:rPr>
          <w:i/>
          <w:spacing w:val="10"/>
          <w:sz w:val="28"/>
        </w:rPr>
        <w:t>Q</w:t>
      </w:r>
      <w:r>
        <w:rPr>
          <w:i/>
          <w:spacing w:val="10"/>
          <w:position w:val="-5"/>
          <w:sz w:val="14"/>
        </w:rPr>
        <w:t>s</w:t>
      </w:r>
      <w:r>
        <w:rPr>
          <w:rFonts w:ascii="Symbol" w:hAnsi="Symbol"/>
          <w:spacing w:val="10"/>
          <w:position w:val="-5"/>
          <w:sz w:val="14"/>
        </w:rPr>
        <w:t></w:t>
      </w:r>
      <w:r>
        <w:rPr>
          <w:spacing w:val="10"/>
          <w:position w:val="-5"/>
          <w:sz w:val="14"/>
        </w:rPr>
        <w:t>1</w:t>
      </w:r>
      <w:r>
        <w:rPr>
          <w:spacing w:val="-5"/>
          <w:position w:val="-5"/>
          <w:sz w:val="14"/>
        </w:rPr>
        <w:t> </w:t>
      </w:r>
      <w:r>
        <w:rPr>
          <w:sz w:val="28"/>
        </w:rPr>
        <w:t>+ </w:t>
      </w:r>
      <w:r>
        <w:rPr>
          <w:i/>
          <w:spacing w:val="13"/>
          <w:sz w:val="28"/>
        </w:rPr>
        <w:t>Q</w:t>
      </w:r>
      <w:r>
        <w:rPr>
          <w:i/>
          <w:spacing w:val="13"/>
          <w:position w:val="-5"/>
          <w:sz w:val="14"/>
        </w:rPr>
        <w:t>s</w:t>
      </w:r>
      <w:r>
        <w:rPr>
          <w:rFonts w:ascii="Symbol" w:hAnsi="Symbol"/>
          <w:spacing w:val="13"/>
          <w:position w:val="-5"/>
          <w:sz w:val="14"/>
        </w:rPr>
        <w:t></w:t>
      </w:r>
      <w:r>
        <w:rPr>
          <w:spacing w:val="13"/>
          <w:position w:val="-5"/>
          <w:sz w:val="14"/>
        </w:rPr>
        <w:t>2</w:t>
      </w:r>
      <w:r>
        <w:rPr>
          <w:spacing w:val="80"/>
          <w:position w:val="-5"/>
          <w:sz w:val="14"/>
        </w:rPr>
        <w:t> </w:t>
      </w:r>
      <w:r>
        <w:rPr>
          <w:rFonts w:ascii="Symbol" w:hAnsi="Symbol"/>
          <w:sz w:val="28"/>
        </w:rPr>
        <w:t></w:t>
      </w:r>
      <w:r>
        <w:rPr>
          <w:spacing w:val="80"/>
          <w:sz w:val="28"/>
        </w:rPr>
        <w:t> </w:t>
      </w:r>
      <w:r>
        <w:rPr>
          <w:i/>
          <w:spacing w:val="11"/>
          <w:sz w:val="28"/>
        </w:rPr>
        <w:t>Q</w:t>
      </w:r>
      <w:r>
        <w:rPr>
          <w:i/>
          <w:spacing w:val="11"/>
          <w:position w:val="-5"/>
          <w:sz w:val="14"/>
        </w:rPr>
        <w:t>s</w:t>
      </w:r>
      <w:r>
        <w:rPr>
          <w:rFonts w:ascii="Symbol" w:hAnsi="Symbol"/>
          <w:spacing w:val="11"/>
          <w:position w:val="-5"/>
          <w:sz w:val="14"/>
        </w:rPr>
        <w:t></w:t>
      </w:r>
      <w:r>
        <w:rPr>
          <w:spacing w:val="11"/>
          <w:position w:val="-5"/>
          <w:sz w:val="14"/>
        </w:rPr>
        <w:t>1</w:t>
      </w:r>
      <w:r>
        <w:rPr>
          <w:spacing w:val="-5"/>
          <w:position w:val="-5"/>
          <w:sz w:val="14"/>
        </w:rPr>
        <w:t> </w:t>
      </w:r>
      <w:r>
        <w:rPr>
          <w:sz w:val="28"/>
        </w:rPr>
        <w:t>+ </w:t>
      </w:r>
      <w:r>
        <w:rPr>
          <w:i/>
          <w:spacing w:val="13"/>
          <w:sz w:val="28"/>
        </w:rPr>
        <w:t>Q</w:t>
      </w:r>
      <w:r>
        <w:rPr>
          <w:i/>
          <w:spacing w:val="13"/>
          <w:position w:val="-5"/>
          <w:sz w:val="14"/>
        </w:rPr>
        <w:t>s</w:t>
      </w:r>
      <w:r>
        <w:rPr>
          <w:rFonts w:ascii="Symbol" w:hAnsi="Symbol"/>
          <w:spacing w:val="13"/>
          <w:position w:val="-5"/>
          <w:sz w:val="14"/>
        </w:rPr>
        <w:t></w:t>
      </w:r>
      <w:r>
        <w:rPr>
          <w:spacing w:val="13"/>
          <w:position w:val="-5"/>
          <w:sz w:val="14"/>
        </w:rPr>
        <w:t>2</w:t>
      </w:r>
      <w:r>
        <w:rPr>
          <w:spacing w:val="6"/>
          <w:position w:val="-5"/>
          <w:sz w:val="14"/>
        </w:rPr>
        <w:t> </w:t>
      </w:r>
      <w:r>
        <w:rPr>
          <w:sz w:val="28"/>
        </w:rPr>
        <w:t>.</w:t>
      </w:r>
      <w:r>
        <w:rPr>
          <w:spacing w:val="80"/>
          <w:sz w:val="28"/>
        </w:rPr>
        <w:t> </w:t>
      </w:r>
      <w:r>
        <w:rPr>
          <w:sz w:val="28"/>
        </w:rPr>
        <w:t>Наиболее медленный рост знаменателей будет</w:t>
      </w:r>
      <w:r>
        <w:rPr>
          <w:spacing w:val="-5"/>
          <w:sz w:val="28"/>
        </w:rPr>
        <w:t> </w:t>
      </w:r>
      <w:r>
        <w:rPr>
          <w:sz w:val="28"/>
        </w:rPr>
        <w:t>наблюдаться при</w:t>
      </w:r>
      <w:r>
        <w:rPr>
          <w:spacing w:val="40"/>
          <w:sz w:val="28"/>
        </w:rPr>
        <w:t> </w:t>
      </w:r>
      <w:r>
        <w:rPr>
          <w:i/>
          <w:sz w:val="28"/>
        </w:rPr>
        <w:t>Q</w:t>
      </w:r>
      <w:r>
        <w:rPr>
          <w:i/>
          <w:spacing w:val="-18"/>
          <w:sz w:val="28"/>
        </w:rPr>
        <w:t> </w:t>
      </w:r>
      <w:r>
        <w:rPr>
          <w:i/>
          <w:position w:val="-5"/>
          <w:sz w:val="14"/>
        </w:rPr>
        <w:t>s </w:t>
      </w:r>
      <w:r>
        <w:rPr>
          <w:sz w:val="28"/>
        </w:rPr>
        <w:t>= </w:t>
      </w:r>
      <w:r>
        <w:rPr>
          <w:i/>
          <w:spacing w:val="11"/>
          <w:sz w:val="28"/>
        </w:rPr>
        <w:t>Q</w:t>
      </w:r>
      <w:r>
        <w:rPr>
          <w:i/>
          <w:spacing w:val="11"/>
          <w:position w:val="-5"/>
          <w:sz w:val="14"/>
        </w:rPr>
        <w:t>s</w:t>
      </w:r>
      <w:r>
        <w:rPr>
          <w:rFonts w:ascii="Symbol" w:hAnsi="Symbol"/>
          <w:spacing w:val="11"/>
          <w:position w:val="-5"/>
          <w:sz w:val="14"/>
        </w:rPr>
        <w:t></w:t>
      </w:r>
      <w:r>
        <w:rPr>
          <w:spacing w:val="11"/>
          <w:position w:val="-5"/>
          <w:sz w:val="14"/>
        </w:rPr>
        <w:t>1</w:t>
      </w:r>
      <w:r>
        <w:rPr>
          <w:spacing w:val="-6"/>
          <w:position w:val="-5"/>
          <w:sz w:val="14"/>
        </w:rPr>
        <w:t> </w:t>
      </w:r>
      <w:r>
        <w:rPr>
          <w:sz w:val="28"/>
        </w:rPr>
        <w:t>+ </w:t>
      </w:r>
      <w:r>
        <w:rPr>
          <w:i/>
          <w:spacing w:val="13"/>
          <w:sz w:val="28"/>
        </w:rPr>
        <w:t>Q</w:t>
      </w:r>
      <w:r>
        <w:rPr>
          <w:i/>
          <w:spacing w:val="13"/>
          <w:position w:val="-5"/>
          <w:sz w:val="14"/>
        </w:rPr>
        <w:t>s</w:t>
      </w:r>
      <w:r>
        <w:rPr>
          <w:rFonts w:ascii="Symbol" w:hAnsi="Symbol"/>
          <w:spacing w:val="13"/>
          <w:position w:val="-5"/>
          <w:sz w:val="14"/>
        </w:rPr>
        <w:t></w:t>
      </w:r>
      <w:r>
        <w:rPr>
          <w:spacing w:val="13"/>
          <w:position w:val="-5"/>
          <w:sz w:val="14"/>
        </w:rPr>
        <w:t>2</w:t>
      </w:r>
      <w:r>
        <w:rPr>
          <w:spacing w:val="6"/>
          <w:position w:val="-5"/>
          <w:sz w:val="14"/>
        </w:rPr>
        <w:t> </w:t>
      </w:r>
      <w:r>
        <w:rPr>
          <w:sz w:val="28"/>
        </w:rPr>
        <w:t>,</w:t>
      </w:r>
      <w:r>
        <w:rPr>
          <w:spacing w:val="40"/>
          <w:sz w:val="28"/>
        </w:rPr>
        <w:t> </w:t>
      </w:r>
      <w:r>
        <w:rPr>
          <w:sz w:val="28"/>
        </w:rPr>
        <w:t>т.е. при </w:t>
      </w:r>
      <w:r>
        <w:rPr>
          <w:i/>
          <w:sz w:val="28"/>
        </w:rPr>
        <w:t>q</w:t>
      </w:r>
      <w:r>
        <w:rPr>
          <w:i/>
          <w:spacing w:val="-18"/>
          <w:sz w:val="28"/>
        </w:rPr>
        <w:t> </w:t>
      </w:r>
      <w:r>
        <w:rPr>
          <w:position w:val="-5"/>
          <w:sz w:val="14"/>
        </w:rPr>
        <w:t>1 </w:t>
      </w:r>
      <w:r>
        <w:rPr>
          <w:sz w:val="28"/>
        </w:rPr>
        <w:t>= </w:t>
      </w:r>
      <w:r>
        <w:rPr>
          <w:i/>
          <w:sz w:val="28"/>
        </w:rPr>
        <w:t>q</w:t>
      </w:r>
      <w:r>
        <w:rPr>
          <w:i/>
          <w:spacing w:val="-18"/>
          <w:sz w:val="28"/>
        </w:rPr>
        <w:t> </w:t>
      </w:r>
      <w:r>
        <w:rPr>
          <w:position w:val="-5"/>
          <w:sz w:val="14"/>
        </w:rPr>
        <w:t>2 </w:t>
      </w:r>
      <w:r>
        <w:rPr>
          <w:sz w:val="28"/>
        </w:rPr>
        <w:t>= ... = </w:t>
      </w:r>
      <w:r>
        <w:rPr>
          <w:i/>
          <w:sz w:val="28"/>
        </w:rPr>
        <w:t>q</w:t>
      </w:r>
      <w:r>
        <w:rPr>
          <w:i/>
          <w:spacing w:val="-18"/>
          <w:sz w:val="28"/>
        </w:rPr>
        <w:t> </w:t>
      </w:r>
      <w:r>
        <w:rPr>
          <w:i/>
          <w:position w:val="-5"/>
          <w:sz w:val="14"/>
        </w:rPr>
        <w:t>s </w:t>
      </w:r>
      <w:r>
        <w:rPr>
          <w:sz w:val="28"/>
        </w:rPr>
        <w:t>= 1. Это рекуррентное соотношение вместе с начальными условиями </w:t>
      </w:r>
      <w:r>
        <w:rPr>
          <w:i/>
          <w:sz w:val="28"/>
        </w:rPr>
        <w:t>Q</w:t>
      </w:r>
      <w:r>
        <w:rPr>
          <w:i/>
          <w:spacing w:val="-18"/>
          <w:sz w:val="28"/>
        </w:rPr>
        <w:t> </w:t>
      </w:r>
      <w:r>
        <w:rPr>
          <w:position w:val="-5"/>
          <w:sz w:val="14"/>
        </w:rPr>
        <w:t>0 </w:t>
      </w:r>
      <w:r>
        <w:rPr>
          <w:sz w:val="28"/>
        </w:rPr>
        <w:t>= 0,</w:t>
      </w:r>
      <w:r>
        <w:rPr>
          <w:spacing w:val="40"/>
          <w:sz w:val="28"/>
        </w:rPr>
        <w:t> </w:t>
      </w:r>
      <w:r>
        <w:rPr>
          <w:i/>
          <w:sz w:val="28"/>
        </w:rPr>
        <w:t>Q</w:t>
      </w:r>
      <w:r>
        <w:rPr>
          <w:i/>
          <w:spacing w:val="-18"/>
          <w:sz w:val="28"/>
        </w:rPr>
        <w:t> </w:t>
      </w:r>
      <w:r>
        <w:rPr>
          <w:position w:val="-5"/>
          <w:sz w:val="14"/>
        </w:rPr>
        <w:t>1 </w:t>
      </w:r>
      <w:r>
        <w:rPr>
          <w:sz w:val="28"/>
        </w:rPr>
        <w:t>= 1 задает последовательность Фибоначчи. Характеристическое уравнение для рекуррентного соотношения Фибоначчи:</w:t>
      </w:r>
    </w:p>
    <w:p>
      <w:pPr>
        <w:spacing w:line="315" w:lineRule="exact" w:before="0"/>
        <w:ind w:left="4947" w:right="0" w:firstLine="0"/>
        <w:jc w:val="both"/>
        <w:rPr>
          <w:sz w:val="28"/>
        </w:rPr>
      </w:pPr>
      <w:r>
        <w:rPr>
          <w:i/>
          <w:sz w:val="28"/>
        </w:rPr>
        <w:t>x</w:t>
      </w:r>
      <w:r>
        <w:rPr>
          <w:i/>
          <w:spacing w:val="-34"/>
          <w:sz w:val="28"/>
        </w:rPr>
        <w:t> </w:t>
      </w:r>
      <w:r>
        <w:rPr>
          <w:position w:val="11"/>
          <w:sz w:val="14"/>
        </w:rPr>
        <w:t>2</w:t>
      </w:r>
      <w:r>
        <w:rPr>
          <w:spacing w:val="29"/>
          <w:position w:val="11"/>
          <w:sz w:val="14"/>
        </w:rPr>
        <w:t> </w:t>
      </w:r>
      <w:r>
        <w:rPr>
          <w:sz w:val="28"/>
        </w:rPr>
        <w:t>=</w:t>
      </w:r>
      <w:r>
        <w:rPr>
          <w:spacing w:val="-2"/>
          <w:sz w:val="28"/>
        </w:rPr>
        <w:t> </w:t>
      </w:r>
      <w:r>
        <w:rPr>
          <w:i/>
          <w:sz w:val="28"/>
        </w:rPr>
        <w:t>x</w:t>
      </w:r>
      <w:r>
        <w:rPr>
          <w:i/>
          <w:spacing w:val="-1"/>
          <w:sz w:val="28"/>
        </w:rPr>
        <w:t> </w:t>
      </w:r>
      <w:r>
        <w:rPr>
          <w:sz w:val="28"/>
        </w:rPr>
        <w:t>+</w:t>
      </w:r>
      <w:r>
        <w:rPr>
          <w:spacing w:val="-2"/>
          <w:sz w:val="28"/>
        </w:rPr>
        <w:t> </w:t>
      </w:r>
      <w:r>
        <w:rPr>
          <w:spacing w:val="-7"/>
          <w:sz w:val="28"/>
        </w:rPr>
        <w:t>1;</w:t>
      </w:r>
    </w:p>
    <w:p>
      <w:pPr>
        <w:spacing w:after="0" w:line="315" w:lineRule="exact"/>
        <w:jc w:val="both"/>
        <w:rPr>
          <w:sz w:val="28"/>
        </w:rPr>
        <w:sectPr>
          <w:type w:val="continuous"/>
          <w:pgSz w:w="11900" w:h="16840"/>
          <w:pgMar w:header="0" w:footer="985" w:top="1060" w:bottom="1240" w:left="850" w:right="708"/>
        </w:sectPr>
      </w:pPr>
    </w:p>
    <w:p>
      <w:pPr>
        <w:tabs>
          <w:tab w:pos="2598" w:val="left" w:leader="none"/>
          <w:tab w:pos="3347" w:val="left" w:leader="none"/>
          <w:tab w:pos="3882" w:val="left" w:leader="none"/>
        </w:tabs>
        <w:spacing w:line="326" w:lineRule="exact" w:before="83"/>
        <w:ind w:left="851" w:right="0" w:firstLine="0"/>
        <w:jc w:val="left"/>
        <w:rPr>
          <w:sz w:val="28"/>
        </w:rPr>
      </w:pPr>
      <w:r>
        <w:rPr>
          <w:sz w:val="28"/>
        </w:rPr>
        <mc:AlternateContent>
          <mc:Choice Requires="wps">
            <w:drawing>
              <wp:anchor distT="0" distB="0" distL="0" distR="0" allowOverlap="1" layoutInCell="1" locked="0" behindDoc="1" simplePos="0" relativeHeight="479615488">
                <wp:simplePos x="0" y="0"/>
                <wp:positionH relativeFrom="page">
                  <wp:posOffset>2359914</wp:posOffset>
                </wp:positionH>
                <wp:positionV relativeFrom="paragraph">
                  <wp:posOffset>52711</wp:posOffset>
                </wp:positionV>
                <wp:extent cx="392430" cy="21209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392430" cy="212090"/>
                          <a:chExt cx="392430" cy="212090"/>
                        </a:xfrm>
                      </wpg:grpSpPr>
                      <wps:wsp>
                        <wps:cNvPr id="506" name="Graphic 506"/>
                        <wps:cNvSpPr/>
                        <wps:spPr>
                          <a:xfrm>
                            <a:off x="214884" y="102990"/>
                            <a:ext cx="20320" cy="10795"/>
                          </a:xfrm>
                          <a:custGeom>
                            <a:avLst/>
                            <a:gdLst/>
                            <a:ahLst/>
                            <a:cxnLst/>
                            <a:rect l="l" t="t" r="r" b="b"/>
                            <a:pathLst>
                              <a:path w="20320" h="10795">
                                <a:moveTo>
                                  <a:pt x="0" y="10668"/>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507" name="Graphic 507"/>
                        <wps:cNvSpPr/>
                        <wps:spPr>
                          <a:xfrm>
                            <a:off x="234695" y="106038"/>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508" name="Graphic 508"/>
                        <wps:cNvSpPr/>
                        <wps:spPr>
                          <a:xfrm>
                            <a:off x="0" y="3168"/>
                            <a:ext cx="392430" cy="205740"/>
                          </a:xfrm>
                          <a:custGeom>
                            <a:avLst/>
                            <a:gdLst/>
                            <a:ahLst/>
                            <a:cxnLst/>
                            <a:rect l="l" t="t" r="r" b="b"/>
                            <a:pathLst>
                              <a:path w="392430" h="205740">
                                <a:moveTo>
                                  <a:pt x="265938" y="154686"/>
                                </a:moveTo>
                                <a:lnTo>
                                  <a:pt x="303275" y="0"/>
                                </a:lnTo>
                                <a:lnTo>
                                  <a:pt x="380238" y="0"/>
                                </a:lnTo>
                              </a:path>
                              <a:path w="392430" h="205740">
                                <a:moveTo>
                                  <a:pt x="0" y="205740"/>
                                </a:moveTo>
                                <a:lnTo>
                                  <a:pt x="392430" y="20574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820007pt;margin-top:4.1505pt;width:30.9pt;height:16.7pt;mso-position-horizontal-relative:page;mso-position-vertical-relative:paragraph;z-index:-23700992" id="docshapegroup320" coordorigin="3716,83" coordsize="618,334">
                <v:line style="position:absolute" from="4055,262" to="4086,245" stroked="true" strokeweight=".499pt" strokecolor="#000000">
                  <v:stroke dashstyle="solid"/>
                </v:line>
                <v:line style="position:absolute" from="4086,250" to="4130,332" stroked="true" strokeweight=".998pt" strokecolor="#000000">
                  <v:stroke dashstyle="solid"/>
                </v:line>
                <v:shape style="position:absolute;left:3716;top:88;width:618;height:324" id="docshape321" coordorigin="3716,88" coordsize="618,324" path="m4135,332l4194,88,4315,88m3716,412l4334,412e" filled="false" stroked="true" strokeweight=".499pt" strokecolor="#000000">
                  <v:path arrowok="t"/>
                  <v:stroke dashstyle="solid"/>
                </v:shape>
                <w10:wrap type="none"/>
              </v:group>
            </w:pict>
          </mc:Fallback>
        </mc:AlternateContent>
      </w:r>
      <w:r>
        <w:rPr>
          <w:sz w:val="28"/>
        </w:rPr>
        <w:t>его</w:t>
      </w:r>
      <w:r>
        <w:rPr>
          <w:spacing w:val="-3"/>
          <w:sz w:val="28"/>
        </w:rPr>
        <w:t> </w:t>
      </w:r>
      <w:r>
        <w:rPr>
          <w:sz w:val="28"/>
        </w:rPr>
        <w:t>корни:</w:t>
      </w:r>
      <w:r>
        <w:rPr>
          <w:spacing w:val="65"/>
          <w:sz w:val="28"/>
        </w:rPr>
        <w:t> </w:t>
      </w:r>
      <w:r>
        <w:rPr>
          <w:i/>
          <w:spacing w:val="-10"/>
          <w:sz w:val="28"/>
        </w:rPr>
        <w:t>x</w:t>
      </w:r>
      <w:r>
        <w:rPr>
          <w:i/>
          <w:sz w:val="28"/>
        </w:rPr>
        <w:tab/>
      </w:r>
      <w:r>
        <w:rPr>
          <w:sz w:val="28"/>
        </w:rPr>
        <w:t>=</w:t>
      </w:r>
      <w:r>
        <w:rPr>
          <w:spacing w:val="34"/>
          <w:sz w:val="28"/>
        </w:rPr>
        <w:t> </w:t>
      </w:r>
      <w:r>
        <w:rPr>
          <w:position w:val="15"/>
          <w:sz w:val="24"/>
        </w:rPr>
        <w:t>1</w:t>
      </w:r>
      <w:r>
        <w:rPr>
          <w:spacing w:val="-33"/>
          <w:position w:val="15"/>
          <w:sz w:val="24"/>
        </w:rPr>
        <w:t> </w:t>
      </w:r>
      <w:r>
        <w:rPr>
          <w:rFonts w:ascii="Symbol" w:hAnsi="Symbol"/>
          <w:spacing w:val="-10"/>
          <w:position w:val="15"/>
          <w:sz w:val="24"/>
        </w:rPr>
        <w:t></w:t>
      </w:r>
      <w:r>
        <w:rPr>
          <w:position w:val="15"/>
          <w:sz w:val="24"/>
        </w:rPr>
        <w:tab/>
        <w:t>5</w:t>
      </w:r>
      <w:r>
        <w:rPr>
          <w:spacing w:val="-2"/>
          <w:position w:val="15"/>
          <w:sz w:val="24"/>
        </w:rPr>
        <w:t> </w:t>
      </w:r>
      <w:r>
        <w:rPr>
          <w:spacing w:val="-10"/>
          <w:sz w:val="28"/>
        </w:rPr>
        <w:t>;</w:t>
      </w:r>
      <w:r>
        <w:rPr>
          <w:sz w:val="28"/>
        </w:rPr>
        <w:tab/>
        <w:t>общее</w:t>
      </w:r>
      <w:r>
        <w:rPr>
          <w:spacing w:val="-5"/>
          <w:sz w:val="28"/>
        </w:rPr>
        <w:t> </w:t>
      </w:r>
      <w:r>
        <w:rPr>
          <w:spacing w:val="-2"/>
          <w:sz w:val="28"/>
        </w:rPr>
        <w:t>решение:</w:t>
      </w:r>
    </w:p>
    <w:p>
      <w:pPr>
        <w:spacing w:after="0" w:line="326" w:lineRule="exact"/>
        <w:jc w:val="left"/>
        <w:rPr>
          <w:sz w:val="28"/>
        </w:rPr>
        <w:sectPr>
          <w:pgSz w:w="11900" w:h="16840"/>
          <w:pgMar w:header="0" w:footer="985" w:top="1100" w:bottom="1240" w:left="850" w:right="708"/>
        </w:sectPr>
      </w:pPr>
    </w:p>
    <w:p>
      <w:pPr>
        <w:tabs>
          <w:tab w:pos="730" w:val="left" w:leader="none"/>
        </w:tabs>
        <w:spacing w:line="132" w:lineRule="auto" w:before="36"/>
        <w:ind w:left="0" w:right="0" w:firstLine="0"/>
        <w:jc w:val="right"/>
        <w:rPr>
          <w:position w:val="-12"/>
          <w:sz w:val="24"/>
        </w:rPr>
      </w:pPr>
      <w:r>
        <w:rPr>
          <w:position w:val="-12"/>
          <w:sz w:val="24"/>
        </w:rPr>
        <mc:AlternateContent>
          <mc:Choice Requires="wps">
            <w:drawing>
              <wp:anchor distT="0" distB="0" distL="0" distR="0" allowOverlap="1" layoutInCell="1" locked="0" behindDoc="1" simplePos="0" relativeHeight="479616512">
                <wp:simplePos x="0" y="0"/>
                <wp:positionH relativeFrom="page">
                  <wp:posOffset>4618482</wp:posOffset>
                </wp:positionH>
                <wp:positionV relativeFrom="paragraph">
                  <wp:posOffset>275336</wp:posOffset>
                </wp:positionV>
                <wp:extent cx="392430" cy="211454"/>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392430" cy="211454"/>
                          <a:chExt cx="392430" cy="211454"/>
                        </a:xfrm>
                      </wpg:grpSpPr>
                      <wps:wsp>
                        <wps:cNvPr id="510" name="Graphic 510"/>
                        <wps:cNvSpPr/>
                        <wps:spPr>
                          <a:xfrm>
                            <a:off x="214884"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511" name="Graphic 511"/>
                        <wps:cNvSpPr/>
                        <wps:spPr>
                          <a:xfrm>
                            <a:off x="233934"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512" name="Graphic 512"/>
                        <wps:cNvSpPr/>
                        <wps:spPr>
                          <a:xfrm>
                            <a:off x="0" y="3168"/>
                            <a:ext cx="392430" cy="205104"/>
                          </a:xfrm>
                          <a:custGeom>
                            <a:avLst/>
                            <a:gdLst/>
                            <a:ahLst/>
                            <a:cxnLst/>
                            <a:rect l="l" t="t" r="r" b="b"/>
                            <a:pathLst>
                              <a:path w="392430" h="205104">
                                <a:moveTo>
                                  <a:pt x="265938" y="153924"/>
                                </a:moveTo>
                                <a:lnTo>
                                  <a:pt x="303275" y="0"/>
                                </a:lnTo>
                                <a:lnTo>
                                  <a:pt x="380238" y="0"/>
                                </a:lnTo>
                              </a:path>
                              <a:path w="392430" h="205104">
                                <a:moveTo>
                                  <a:pt x="0" y="204977"/>
                                </a:moveTo>
                                <a:lnTo>
                                  <a:pt x="392429" y="204977"/>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3.660004pt;margin-top:21.680065pt;width:30.9pt;height:16.650pt;mso-position-horizontal-relative:page;mso-position-vertical-relative:paragraph;z-index:-23699968" id="docshapegroup322" coordorigin="7273,434" coordsize="618,333">
                <v:line style="position:absolute" from="7612,613" to="7642,595" stroked="true" strokeweight=".499pt" strokecolor="#000000">
                  <v:stroke dashstyle="solid"/>
                </v:line>
                <v:line style="position:absolute" from="7642,599" to="7686,681" stroked="true" strokeweight=".998pt" strokecolor="#000000">
                  <v:stroke dashstyle="solid"/>
                </v:line>
                <v:shape style="position:absolute;left:7273;top:438;width:618;height:323" id="docshape323" coordorigin="7273,439" coordsize="618,323" path="m7692,681l7751,439,7872,439m7273,761l7891,761e" filled="false" stroked="true" strokeweight=".499pt" strokecolor="#000000">
                  <v:path arrowok="t"/>
                  <v:stroke dashstyle="solid"/>
                </v:shape>
                <w10:wrap type="none"/>
              </v:group>
            </w:pict>
          </mc:Fallback>
        </mc:AlternateContent>
      </w:r>
      <w:r>
        <w:rPr>
          <w:spacing w:val="-5"/>
          <w:sz w:val="14"/>
        </w:rPr>
        <w:t>1,2</w:t>
      </w:r>
      <w:r>
        <w:rPr>
          <w:sz w:val="14"/>
        </w:rPr>
        <w:tab/>
      </w:r>
      <w:r>
        <w:rPr>
          <w:spacing w:val="-10"/>
          <w:position w:val="-12"/>
          <w:sz w:val="24"/>
        </w:rPr>
        <w:t>2</w:t>
      </w:r>
    </w:p>
    <w:p>
      <w:pPr>
        <w:pStyle w:val="BodyText"/>
        <w:spacing w:before="122"/>
      </w:pPr>
      <w:r>
        <w:rPr/>
        <w:br w:type="column"/>
      </w:r>
      <w:r>
        <w:rPr/>
      </w:r>
    </w:p>
    <w:p>
      <w:pPr>
        <w:pStyle w:val="BodyText"/>
        <w:spacing w:line="175" w:lineRule="exact" w:before="1"/>
        <w:jc w:val="right"/>
        <w:rPr>
          <w:rFonts w:ascii="Symbol" w:hAnsi="Symbol"/>
        </w:rPr>
      </w:pPr>
      <w:r>
        <w:rPr>
          <w:rFonts w:ascii="Symbol" w:hAnsi="Symbol"/>
        </w:rPr>
        <mc:AlternateContent>
          <mc:Choice Requires="wps">
            <w:drawing>
              <wp:anchor distT="0" distB="0" distL="0" distR="0" allowOverlap="1" layoutInCell="1" locked="0" behindDoc="1" simplePos="0" relativeHeight="479616000">
                <wp:simplePos x="0" y="0"/>
                <wp:positionH relativeFrom="page">
                  <wp:posOffset>3597402</wp:posOffset>
                </wp:positionH>
                <wp:positionV relativeFrom="paragraph">
                  <wp:posOffset>22621</wp:posOffset>
                </wp:positionV>
                <wp:extent cx="393700" cy="211454"/>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393700" cy="211454"/>
                          <a:chExt cx="393700" cy="211454"/>
                        </a:xfrm>
                      </wpg:grpSpPr>
                      <wps:wsp>
                        <wps:cNvPr id="514" name="Graphic 514"/>
                        <wps:cNvSpPr/>
                        <wps:spPr>
                          <a:xfrm>
                            <a:off x="215645"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515" name="Graphic 515"/>
                        <wps:cNvSpPr/>
                        <wps:spPr>
                          <a:xfrm>
                            <a:off x="234695" y="105276"/>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516" name="Graphic 516"/>
                        <wps:cNvSpPr/>
                        <wps:spPr>
                          <a:xfrm>
                            <a:off x="0" y="3168"/>
                            <a:ext cx="393700" cy="205104"/>
                          </a:xfrm>
                          <a:custGeom>
                            <a:avLst/>
                            <a:gdLst/>
                            <a:ahLst/>
                            <a:cxnLst/>
                            <a:rect l="l" t="t" r="r" b="b"/>
                            <a:pathLst>
                              <a:path w="393700" h="205104">
                                <a:moveTo>
                                  <a:pt x="266700" y="153924"/>
                                </a:moveTo>
                                <a:lnTo>
                                  <a:pt x="304038" y="0"/>
                                </a:lnTo>
                                <a:lnTo>
                                  <a:pt x="381000" y="0"/>
                                </a:lnTo>
                              </a:path>
                              <a:path w="393700" h="205104">
                                <a:moveTo>
                                  <a:pt x="0" y="204977"/>
                                </a:moveTo>
                                <a:lnTo>
                                  <a:pt x="393192" y="204977"/>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260010pt;margin-top:1.781237pt;width:31pt;height:16.650pt;mso-position-horizontal-relative:page;mso-position-vertical-relative:paragraph;z-index:-23700480" id="docshapegroup324" coordorigin="5665,36" coordsize="620,333">
                <v:line style="position:absolute" from="6005,215" to="6035,197" stroked="true" strokeweight=".499pt" strokecolor="#000000">
                  <v:stroke dashstyle="solid"/>
                </v:line>
                <v:line style="position:absolute" from="6035,201" to="6079,283" stroked="true" strokeweight=".998pt" strokecolor="#000000">
                  <v:stroke dashstyle="solid"/>
                </v:line>
                <v:shape style="position:absolute;left:5665;top:40;width:620;height:323" id="docshape325" coordorigin="5665,41" coordsize="620,323" path="m6085,283l6144,41,6265,41m5665,363l6284,363e" filled="false" stroked="true" strokeweight=".499pt" strokecolor="#000000">
                  <v:path arrowok="t"/>
                  <v:stroke dashstyle="solid"/>
                </v:shape>
                <w10:wrap type="none"/>
              </v:group>
            </w:pict>
          </mc:Fallback>
        </mc:AlternateContent>
      </w:r>
      <w:r>
        <w:rPr>
          <w:rFonts w:ascii="Symbol" w:hAnsi="Symbol"/>
          <w:spacing w:val="-2"/>
          <w:position w:val="3"/>
        </w:rPr>
        <w:t></w:t>
      </w:r>
      <w:r>
        <w:rPr>
          <w:spacing w:val="-33"/>
          <w:position w:val="3"/>
        </w:rPr>
        <w:t> </w:t>
      </w:r>
      <w:r>
        <w:rPr>
          <w:spacing w:val="-2"/>
        </w:rPr>
        <w:t>1</w:t>
      </w:r>
      <w:r>
        <w:rPr>
          <w:spacing w:val="-31"/>
        </w:rPr>
        <w:t> </w:t>
      </w:r>
      <w:r>
        <w:rPr>
          <w:rFonts w:ascii="Symbol" w:hAnsi="Symbol"/>
          <w:spacing w:val="-10"/>
        </w:rPr>
        <w:t></w:t>
      </w:r>
    </w:p>
    <w:p>
      <w:pPr>
        <w:pStyle w:val="BodyText"/>
        <w:spacing w:before="73"/>
        <w:rPr>
          <w:rFonts w:ascii="Symbol" w:hAnsi="Symbol"/>
        </w:rPr>
      </w:pPr>
      <w:r>
        <w:rPr/>
        <w:br w:type="column"/>
      </w:r>
      <w:r>
        <w:rPr>
          <w:rFonts w:ascii="Symbol" w:hAnsi="Symbol"/>
        </w:rPr>
      </w:r>
    </w:p>
    <w:p>
      <w:pPr>
        <w:pStyle w:val="BodyText"/>
        <w:spacing w:line="93" w:lineRule="auto"/>
        <w:ind w:left="164"/>
        <w:rPr>
          <w:i/>
          <w:sz w:val="14"/>
        </w:rPr>
      </w:pPr>
      <w:r>
        <w:rPr>
          <w:spacing w:val="-2"/>
          <w:position w:val="-19"/>
        </w:rPr>
        <w:t>5</w:t>
      </w:r>
      <w:r>
        <w:rPr>
          <w:spacing w:val="-36"/>
          <w:position w:val="-19"/>
        </w:rPr>
        <w:t> </w:t>
      </w:r>
      <w:r>
        <w:rPr>
          <w:rFonts w:ascii="Symbol" w:hAnsi="Symbol"/>
          <w:spacing w:val="-2"/>
          <w:position w:val="-15"/>
        </w:rPr>
        <w:t></w:t>
      </w:r>
      <w:r>
        <w:rPr>
          <w:spacing w:val="-15"/>
          <w:position w:val="-15"/>
        </w:rPr>
        <w:t> </w:t>
      </w:r>
      <w:r>
        <w:rPr>
          <w:i/>
          <w:spacing w:val="-10"/>
          <w:sz w:val="14"/>
        </w:rPr>
        <w:t>s</w:t>
      </w:r>
    </w:p>
    <w:p>
      <w:pPr>
        <w:pStyle w:val="BodyText"/>
        <w:spacing w:before="122"/>
        <w:rPr>
          <w:i/>
        </w:rPr>
      </w:pPr>
      <w:r>
        <w:rPr/>
        <w:br w:type="column"/>
      </w:r>
      <w:r>
        <w:rPr>
          <w:i/>
        </w:rPr>
      </w:r>
    </w:p>
    <w:p>
      <w:pPr>
        <w:pStyle w:val="BodyText"/>
        <w:spacing w:line="175" w:lineRule="exact" w:before="1"/>
        <w:ind w:left="627"/>
        <w:rPr>
          <w:rFonts w:ascii="Symbol" w:hAnsi="Symbol"/>
        </w:rPr>
      </w:pPr>
      <w:r>
        <w:rPr>
          <w:rFonts w:ascii="Symbol" w:hAnsi="Symbol"/>
          <w:spacing w:val="-2"/>
          <w:position w:val="3"/>
        </w:rPr>
        <w:t></w:t>
      </w:r>
      <w:r>
        <w:rPr>
          <w:spacing w:val="-33"/>
          <w:position w:val="3"/>
        </w:rPr>
        <w:t> </w:t>
      </w:r>
      <w:r>
        <w:rPr>
          <w:spacing w:val="-2"/>
        </w:rPr>
        <w:t>1</w:t>
      </w:r>
      <w:r>
        <w:rPr>
          <w:spacing w:val="-32"/>
        </w:rPr>
        <w:t> </w:t>
      </w:r>
      <w:r>
        <w:rPr>
          <w:rFonts w:ascii="Symbol" w:hAnsi="Symbol"/>
          <w:spacing w:val="-10"/>
        </w:rPr>
        <w:t></w:t>
      </w:r>
    </w:p>
    <w:p>
      <w:pPr>
        <w:pStyle w:val="BodyText"/>
        <w:spacing w:before="73"/>
        <w:rPr>
          <w:rFonts w:ascii="Symbol" w:hAnsi="Symbol"/>
        </w:rPr>
      </w:pPr>
      <w:r>
        <w:rPr/>
        <w:br w:type="column"/>
      </w:r>
      <w:r>
        <w:rPr>
          <w:rFonts w:ascii="Symbol" w:hAnsi="Symbol"/>
        </w:rPr>
      </w:r>
    </w:p>
    <w:p>
      <w:pPr>
        <w:pStyle w:val="BodyText"/>
        <w:spacing w:line="93" w:lineRule="auto"/>
        <w:ind w:left="164"/>
        <w:rPr>
          <w:i/>
          <w:sz w:val="14"/>
        </w:rPr>
      </w:pPr>
      <w:r>
        <w:rPr>
          <w:spacing w:val="-2"/>
          <w:position w:val="-19"/>
        </w:rPr>
        <w:t>5</w:t>
      </w:r>
      <w:r>
        <w:rPr>
          <w:spacing w:val="-38"/>
          <w:position w:val="-19"/>
        </w:rPr>
        <w:t> </w:t>
      </w:r>
      <w:r>
        <w:rPr>
          <w:rFonts w:ascii="Symbol" w:hAnsi="Symbol"/>
          <w:spacing w:val="-2"/>
          <w:position w:val="-15"/>
        </w:rPr>
        <w:t></w:t>
      </w:r>
      <w:r>
        <w:rPr>
          <w:spacing w:val="-14"/>
          <w:position w:val="-15"/>
        </w:rPr>
        <w:t> </w:t>
      </w:r>
      <w:r>
        <w:rPr>
          <w:i/>
          <w:spacing w:val="-10"/>
          <w:sz w:val="14"/>
        </w:rPr>
        <w:t>s</w:t>
      </w:r>
    </w:p>
    <w:p>
      <w:pPr>
        <w:pStyle w:val="BodyText"/>
        <w:spacing w:after="0" w:line="93" w:lineRule="auto"/>
        <w:rPr>
          <w:i/>
          <w:sz w:val="14"/>
        </w:rPr>
        <w:sectPr>
          <w:type w:val="continuous"/>
          <w:pgSz w:w="11900" w:h="16840"/>
          <w:pgMar w:header="0" w:footer="985" w:top="1060" w:bottom="1240" w:left="850" w:right="708"/>
          <w:cols w:num="5" w:equalWidth="0">
            <w:col w:w="3237" w:space="40"/>
            <w:col w:w="1817" w:space="39"/>
            <w:col w:w="500" w:space="40"/>
            <w:col w:w="1028" w:space="39"/>
            <w:col w:w="3602"/>
          </w:cols>
        </w:sectPr>
      </w:pPr>
    </w:p>
    <w:p>
      <w:pPr>
        <w:spacing w:line="283" w:lineRule="exact" w:before="0"/>
        <w:ind w:left="0" w:right="0" w:firstLine="0"/>
        <w:jc w:val="right"/>
        <w:rPr>
          <w:rFonts w:ascii="Symbol" w:hAnsi="Symbol"/>
          <w:sz w:val="24"/>
        </w:rPr>
      </w:pPr>
      <w:r>
        <w:rPr>
          <w:i/>
          <w:sz w:val="28"/>
        </w:rPr>
        <w:t>Q</w:t>
      </w:r>
      <w:r>
        <w:rPr>
          <w:i/>
          <w:spacing w:val="-22"/>
          <w:sz w:val="28"/>
        </w:rPr>
        <w:t> </w:t>
      </w:r>
      <w:r>
        <w:rPr>
          <w:i/>
          <w:position w:val="-5"/>
          <w:sz w:val="14"/>
        </w:rPr>
        <w:t>s</w:t>
      </w:r>
      <w:r>
        <w:rPr>
          <w:i/>
          <w:spacing w:val="34"/>
          <w:position w:val="-5"/>
          <w:sz w:val="14"/>
        </w:rPr>
        <w:t> </w:t>
      </w:r>
      <w:r>
        <w:rPr>
          <w:sz w:val="28"/>
        </w:rPr>
        <w:t>=</w:t>
      </w:r>
      <w:r>
        <w:rPr>
          <w:spacing w:val="-1"/>
          <w:sz w:val="28"/>
        </w:rPr>
        <w:t> </w:t>
      </w:r>
      <w:r>
        <w:rPr>
          <w:i/>
          <w:sz w:val="28"/>
        </w:rPr>
        <w:t>C</w:t>
      </w:r>
      <w:r>
        <w:rPr>
          <w:i/>
          <w:spacing w:val="-32"/>
          <w:sz w:val="28"/>
        </w:rPr>
        <w:t> </w:t>
      </w:r>
      <w:r>
        <w:rPr>
          <w:position w:val="-5"/>
          <w:sz w:val="14"/>
        </w:rPr>
        <w:t>1</w:t>
      </w:r>
      <w:r>
        <w:rPr>
          <w:spacing w:val="60"/>
          <w:position w:val="-5"/>
          <w:sz w:val="14"/>
        </w:rPr>
        <w:t> </w:t>
      </w:r>
      <w:r>
        <w:rPr>
          <w:rFonts w:ascii="Symbol" w:hAnsi="Symbol"/>
          <w:spacing w:val="-10"/>
          <w:sz w:val="24"/>
        </w:rPr>
        <w:t></w:t>
      </w:r>
    </w:p>
    <w:p>
      <w:pPr>
        <w:spacing w:line="237" w:lineRule="exact" w:before="0"/>
        <w:ind w:left="0" w:right="0" w:firstLine="0"/>
        <w:jc w:val="right"/>
        <w:rPr>
          <w:rFonts w:ascii="Symbol" w:hAnsi="Symbol"/>
          <w:sz w:val="24"/>
        </w:rPr>
      </w:pPr>
      <w:r>
        <w:rPr>
          <w:rFonts w:ascii="Symbol" w:hAnsi="Symbol"/>
          <w:spacing w:val="-10"/>
          <w:sz w:val="24"/>
        </w:rPr>
        <w:t></w:t>
      </w:r>
    </w:p>
    <w:p>
      <w:pPr>
        <w:tabs>
          <w:tab w:pos="2222" w:val="left" w:leader="none"/>
        </w:tabs>
        <w:spacing w:line="277" w:lineRule="exact" w:before="0"/>
        <w:ind w:left="616" w:right="0" w:firstLine="0"/>
        <w:jc w:val="left"/>
        <w:rPr>
          <w:sz w:val="28"/>
        </w:rPr>
      </w:pPr>
      <w:r>
        <w:rPr/>
        <w:br w:type="column"/>
      </w:r>
      <w:r>
        <w:rPr>
          <w:rFonts w:ascii="Symbol" w:hAnsi="Symbol"/>
          <w:sz w:val="24"/>
        </w:rPr>
        <w:t></w:t>
      </w:r>
      <w:r>
        <w:rPr>
          <w:spacing w:val="56"/>
          <w:w w:val="150"/>
          <w:sz w:val="24"/>
        </w:rPr>
        <w:t> </w:t>
      </w:r>
      <w:r>
        <w:rPr>
          <w:sz w:val="28"/>
        </w:rPr>
        <w:t>+</w:t>
      </w:r>
      <w:r>
        <w:rPr>
          <w:spacing w:val="-1"/>
          <w:sz w:val="28"/>
        </w:rPr>
        <w:t> </w:t>
      </w:r>
      <w:r>
        <w:rPr>
          <w:i/>
          <w:sz w:val="28"/>
        </w:rPr>
        <w:t>C</w:t>
      </w:r>
      <w:r>
        <w:rPr>
          <w:i/>
          <w:spacing w:val="-32"/>
          <w:sz w:val="28"/>
        </w:rPr>
        <w:t> </w:t>
      </w:r>
      <w:r>
        <w:rPr>
          <w:position w:val="-5"/>
          <w:sz w:val="14"/>
        </w:rPr>
        <w:t>2</w:t>
      </w:r>
      <w:r>
        <w:rPr>
          <w:spacing w:val="60"/>
          <w:position w:val="-5"/>
          <w:sz w:val="14"/>
        </w:rPr>
        <w:t> </w:t>
      </w:r>
      <w:r>
        <w:rPr>
          <w:rFonts w:ascii="Symbol" w:hAnsi="Symbol"/>
          <w:spacing w:val="-10"/>
          <w:sz w:val="24"/>
        </w:rPr>
        <w:t></w:t>
      </w:r>
      <w:r>
        <w:rPr>
          <w:sz w:val="24"/>
        </w:rPr>
        <w:tab/>
      </w:r>
      <w:r>
        <w:rPr>
          <w:rFonts w:ascii="Symbol" w:hAnsi="Symbol"/>
          <w:sz w:val="24"/>
        </w:rPr>
        <w:t></w:t>
      </w:r>
      <w:r>
        <w:rPr>
          <w:spacing w:val="59"/>
          <w:w w:val="150"/>
          <w:sz w:val="24"/>
        </w:rPr>
        <w:t> </w:t>
      </w:r>
      <w:r>
        <w:rPr>
          <w:spacing w:val="-10"/>
          <w:sz w:val="28"/>
        </w:rPr>
        <w:t>.</w:t>
      </w:r>
    </w:p>
    <w:p>
      <w:pPr>
        <w:pStyle w:val="BodyText"/>
        <w:tabs>
          <w:tab w:pos="616" w:val="left" w:leader="none"/>
          <w:tab w:pos="1475" w:val="left" w:leader="none"/>
          <w:tab w:pos="1846" w:val="left" w:leader="none"/>
          <w:tab w:pos="2222" w:val="left" w:leader="none"/>
        </w:tabs>
        <w:spacing w:line="243" w:lineRule="exact"/>
        <w:ind w:left="239"/>
        <w:rPr>
          <w:rFonts w:ascii="Symbol" w:hAnsi="Symbol"/>
        </w:rPr>
      </w:pPr>
      <w:r>
        <w:rPr>
          <w:spacing w:val="-10"/>
          <w:position w:val="3"/>
        </w:rPr>
        <w:t>2</w:t>
      </w:r>
      <w:r>
        <w:rPr>
          <w:position w:val="3"/>
        </w:rPr>
        <w:tab/>
      </w:r>
      <w:r>
        <w:rPr>
          <w:rFonts w:ascii="Symbol" w:hAnsi="Symbol"/>
          <w:spacing w:val="-10"/>
        </w:rPr>
        <w:t></w:t>
      </w:r>
      <w:r>
        <w:rPr/>
        <w:tab/>
      </w:r>
      <w:r>
        <w:rPr>
          <w:rFonts w:ascii="Symbol" w:hAnsi="Symbol"/>
          <w:spacing w:val="-10"/>
        </w:rPr>
        <w:t></w:t>
      </w:r>
      <w:r>
        <w:rPr/>
        <w:tab/>
      </w:r>
      <w:r>
        <w:rPr>
          <w:spacing w:val="-10"/>
          <w:position w:val="3"/>
        </w:rPr>
        <w:t>2</w:t>
      </w:r>
      <w:r>
        <w:rPr>
          <w:position w:val="3"/>
        </w:rPr>
        <w:tab/>
      </w:r>
      <w:r>
        <w:rPr>
          <w:rFonts w:ascii="Symbol" w:hAnsi="Symbol"/>
          <w:spacing w:val="-10"/>
        </w:rPr>
        <w:t></w:t>
      </w:r>
    </w:p>
    <w:p>
      <w:pPr>
        <w:pStyle w:val="BodyText"/>
        <w:spacing w:after="0" w:line="243" w:lineRule="exact"/>
        <w:rPr>
          <w:rFonts w:ascii="Symbol" w:hAnsi="Symbol"/>
        </w:rPr>
        <w:sectPr>
          <w:type w:val="continuous"/>
          <w:pgSz w:w="11900" w:h="16840"/>
          <w:pgMar w:header="0" w:footer="985" w:top="1060" w:bottom="1240" w:left="850" w:right="708"/>
          <w:cols w:num="2" w:equalWidth="0">
            <w:col w:w="4785" w:space="40"/>
            <w:col w:w="5517"/>
          </w:cols>
        </w:sectPr>
      </w:pPr>
    </w:p>
    <w:p>
      <w:pPr>
        <w:spacing w:before="66"/>
        <w:ind w:left="0" w:right="584" w:firstLine="0"/>
        <w:jc w:val="center"/>
        <w:rPr>
          <w:sz w:val="28"/>
        </w:rPr>
      </w:pPr>
      <w:r>
        <w:rPr>
          <w:sz w:val="28"/>
        </w:rPr>
        <w:t>Подстановка</w:t>
      </w:r>
      <w:r>
        <w:rPr>
          <w:spacing w:val="-5"/>
          <w:sz w:val="28"/>
        </w:rPr>
        <w:t> </w:t>
      </w:r>
      <w:r>
        <w:rPr>
          <w:sz w:val="28"/>
        </w:rPr>
        <w:t>начальных</w:t>
      </w:r>
      <w:r>
        <w:rPr>
          <w:spacing w:val="-5"/>
          <w:sz w:val="28"/>
        </w:rPr>
        <w:t> </w:t>
      </w:r>
      <w:r>
        <w:rPr>
          <w:sz w:val="28"/>
        </w:rPr>
        <w:t>условий</w:t>
      </w:r>
      <w:r>
        <w:rPr>
          <w:spacing w:val="-6"/>
          <w:sz w:val="28"/>
        </w:rPr>
        <w:t> </w:t>
      </w:r>
      <w:r>
        <w:rPr>
          <w:sz w:val="28"/>
        </w:rPr>
        <w:t>в</w:t>
      </w:r>
      <w:r>
        <w:rPr>
          <w:spacing w:val="-6"/>
          <w:sz w:val="28"/>
        </w:rPr>
        <w:t> </w:t>
      </w:r>
      <w:r>
        <w:rPr>
          <w:sz w:val="28"/>
        </w:rPr>
        <w:t>общее</w:t>
      </w:r>
      <w:r>
        <w:rPr>
          <w:spacing w:val="-6"/>
          <w:sz w:val="28"/>
        </w:rPr>
        <w:t> </w:t>
      </w:r>
      <w:r>
        <w:rPr>
          <w:sz w:val="28"/>
        </w:rPr>
        <w:t>решение</w:t>
      </w:r>
      <w:r>
        <w:rPr>
          <w:spacing w:val="-5"/>
          <w:sz w:val="28"/>
        </w:rPr>
        <w:t> </w:t>
      </w:r>
      <w:r>
        <w:rPr>
          <w:spacing w:val="-4"/>
          <w:sz w:val="28"/>
        </w:rPr>
        <w:t>дает</w:t>
      </w:r>
    </w:p>
    <w:p>
      <w:pPr>
        <w:tabs>
          <w:tab w:pos="3567" w:val="left" w:leader="none"/>
        </w:tabs>
        <w:spacing w:line="249" w:lineRule="exact" w:before="28"/>
        <w:ind w:left="2472" w:right="0" w:firstLine="0"/>
        <w:jc w:val="left"/>
        <w:rPr>
          <w:position w:val="-6"/>
          <w:sz w:val="16"/>
        </w:rPr>
      </w:pPr>
      <w:r>
        <w:rPr>
          <w:rFonts w:ascii="Symbol" w:hAnsi="Symbol"/>
          <w:spacing w:val="-10"/>
          <w:position w:val="-1"/>
          <w:sz w:val="27"/>
        </w:rPr>
        <w:t></w:t>
      </w:r>
      <w:r>
        <w:rPr>
          <w:position w:val="-1"/>
          <w:sz w:val="27"/>
        </w:rPr>
        <w:tab/>
      </w:r>
      <w:r>
        <w:rPr>
          <w:sz w:val="27"/>
        </w:rPr>
        <w:t>0</w:t>
      </w:r>
      <w:r>
        <w:rPr>
          <w:spacing w:val="-13"/>
          <w:sz w:val="27"/>
        </w:rPr>
        <w:t> </w:t>
      </w:r>
      <w:r>
        <w:rPr>
          <w:rFonts w:ascii="Symbol" w:hAnsi="Symbol"/>
          <w:sz w:val="27"/>
        </w:rPr>
        <w:t></w:t>
      </w:r>
      <w:r>
        <w:rPr>
          <w:spacing w:val="-13"/>
          <w:sz w:val="27"/>
        </w:rPr>
        <w:t> </w:t>
      </w:r>
      <w:r>
        <w:rPr>
          <w:i/>
          <w:sz w:val="27"/>
        </w:rPr>
        <w:t>C</w:t>
      </w:r>
      <w:r>
        <w:rPr>
          <w:position w:val="-6"/>
          <w:sz w:val="16"/>
        </w:rPr>
        <w:t>1</w:t>
      </w:r>
      <w:r>
        <w:rPr>
          <w:spacing w:val="25"/>
          <w:position w:val="-6"/>
          <w:sz w:val="16"/>
        </w:rPr>
        <w:t> </w:t>
      </w:r>
      <w:r>
        <w:rPr>
          <w:rFonts w:ascii="Symbol" w:hAnsi="Symbol"/>
          <w:sz w:val="27"/>
        </w:rPr>
        <w:t></w:t>
      </w:r>
      <w:r>
        <w:rPr>
          <w:spacing w:val="-21"/>
          <w:sz w:val="27"/>
        </w:rPr>
        <w:t> </w:t>
      </w:r>
      <w:r>
        <w:rPr>
          <w:i/>
          <w:spacing w:val="-5"/>
          <w:sz w:val="27"/>
        </w:rPr>
        <w:t>C</w:t>
      </w:r>
      <w:r>
        <w:rPr>
          <w:spacing w:val="-5"/>
          <w:position w:val="-6"/>
          <w:sz w:val="16"/>
        </w:rPr>
        <w:t>2</w:t>
      </w:r>
    </w:p>
    <w:p>
      <w:pPr>
        <w:spacing w:after="0" w:line="249" w:lineRule="exact"/>
        <w:jc w:val="left"/>
        <w:rPr>
          <w:position w:val="-6"/>
          <w:sz w:val="16"/>
        </w:rPr>
        <w:sectPr>
          <w:type w:val="continuous"/>
          <w:pgSz w:w="11900" w:h="16840"/>
          <w:pgMar w:header="0" w:footer="985" w:top="1060" w:bottom="1240" w:left="850" w:right="708"/>
        </w:sectPr>
      </w:pPr>
    </w:p>
    <w:p>
      <w:pPr>
        <w:tabs>
          <w:tab w:pos="3240" w:val="left" w:leader="none"/>
          <w:tab w:pos="4116" w:val="left" w:leader="none"/>
        </w:tabs>
        <w:spacing w:line="207" w:lineRule="exact" w:before="0"/>
        <w:ind w:left="2472" w:right="0" w:firstLine="0"/>
        <w:jc w:val="left"/>
        <w:rPr>
          <w:rFonts w:ascii="Symbol" w:hAnsi="Symbol"/>
          <w:sz w:val="27"/>
        </w:rPr>
      </w:pPr>
      <w:r>
        <w:rPr>
          <w:rFonts w:ascii="Symbol" w:hAnsi="Symbol"/>
          <w:sz w:val="27"/>
        </w:rPr>
        <mc:AlternateContent>
          <mc:Choice Requires="wps">
            <w:drawing>
              <wp:anchor distT="0" distB="0" distL="0" distR="0" allowOverlap="1" layoutInCell="1" locked="0" behindDoc="1" simplePos="0" relativeHeight="479617024">
                <wp:simplePos x="0" y="0"/>
                <wp:positionH relativeFrom="page">
                  <wp:posOffset>2920961</wp:posOffset>
                </wp:positionH>
                <wp:positionV relativeFrom="paragraph">
                  <wp:posOffset>99350</wp:posOffset>
                </wp:positionV>
                <wp:extent cx="200025" cy="205104"/>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200025" cy="205104"/>
                          <a:chExt cx="200025" cy="205104"/>
                        </a:xfrm>
                      </wpg:grpSpPr>
                      <wps:wsp>
                        <wps:cNvPr id="518" name="Graphic 518"/>
                        <wps:cNvSpPr/>
                        <wps:spPr>
                          <a:xfrm>
                            <a:off x="3594" y="114846"/>
                            <a:ext cx="22225" cy="13335"/>
                          </a:xfrm>
                          <a:custGeom>
                            <a:avLst/>
                            <a:gdLst/>
                            <a:ahLst/>
                            <a:cxnLst/>
                            <a:rect l="l" t="t" r="r" b="b"/>
                            <a:pathLst>
                              <a:path w="22225" h="13335">
                                <a:moveTo>
                                  <a:pt x="0" y="12953"/>
                                </a:moveTo>
                                <a:lnTo>
                                  <a:pt x="22098" y="0"/>
                                </a:lnTo>
                              </a:path>
                            </a:pathLst>
                          </a:custGeom>
                          <a:ln w="7188">
                            <a:solidFill>
                              <a:srgbClr val="000000"/>
                            </a:solidFill>
                            <a:prstDash val="solid"/>
                          </a:ln>
                        </wps:spPr>
                        <wps:bodyPr wrap="square" lIns="0" tIns="0" rIns="0" bIns="0" rtlCol="0">
                          <a:prstTxWarp prst="textNoShape">
                            <a:avLst/>
                          </a:prstTxWarp>
                          <a:noAutofit/>
                        </wps:bodyPr>
                      </wps:wsp>
                      <wps:wsp>
                        <wps:cNvPr id="519" name="Graphic 519"/>
                        <wps:cNvSpPr/>
                        <wps:spPr>
                          <a:xfrm>
                            <a:off x="25692" y="118656"/>
                            <a:ext cx="32384" cy="58419"/>
                          </a:xfrm>
                          <a:custGeom>
                            <a:avLst/>
                            <a:gdLst/>
                            <a:ahLst/>
                            <a:cxnLst/>
                            <a:rect l="l" t="t" r="r" b="b"/>
                            <a:pathLst>
                              <a:path w="32384" h="58419">
                                <a:moveTo>
                                  <a:pt x="0" y="0"/>
                                </a:moveTo>
                                <a:lnTo>
                                  <a:pt x="32003" y="57912"/>
                                </a:lnTo>
                              </a:path>
                            </a:pathLst>
                          </a:custGeom>
                          <a:ln w="14389">
                            <a:solidFill>
                              <a:srgbClr val="000000"/>
                            </a:solidFill>
                            <a:prstDash val="solid"/>
                          </a:ln>
                        </wps:spPr>
                        <wps:bodyPr wrap="square" lIns="0" tIns="0" rIns="0" bIns="0" rtlCol="0">
                          <a:prstTxWarp prst="textNoShape">
                            <a:avLst/>
                          </a:prstTxWarp>
                          <a:noAutofit/>
                        </wps:bodyPr>
                      </wps:wsp>
                      <wps:wsp>
                        <wps:cNvPr id="520" name="Graphic 520"/>
                        <wps:cNvSpPr/>
                        <wps:spPr>
                          <a:xfrm>
                            <a:off x="60744" y="3594"/>
                            <a:ext cx="135890" cy="173355"/>
                          </a:xfrm>
                          <a:custGeom>
                            <a:avLst/>
                            <a:gdLst/>
                            <a:ahLst/>
                            <a:cxnLst/>
                            <a:rect l="l" t="t" r="r" b="b"/>
                            <a:pathLst>
                              <a:path w="135890" h="173355">
                                <a:moveTo>
                                  <a:pt x="0" y="172974"/>
                                </a:moveTo>
                                <a:lnTo>
                                  <a:pt x="42671" y="0"/>
                                </a:lnTo>
                                <a:lnTo>
                                  <a:pt x="135636" y="0"/>
                                </a:lnTo>
                              </a:path>
                            </a:pathLst>
                          </a:custGeom>
                          <a:ln w="7188">
                            <a:solidFill>
                              <a:srgbClr val="000000"/>
                            </a:solidFill>
                            <a:prstDash val="solid"/>
                          </a:ln>
                        </wps:spPr>
                        <wps:bodyPr wrap="square" lIns="0" tIns="0" rIns="0" bIns="0" rtlCol="0">
                          <a:prstTxWarp prst="textNoShape">
                            <a:avLst/>
                          </a:prstTxWarp>
                          <a:noAutofit/>
                        </wps:bodyPr>
                      </wps:wsp>
                      <wps:wsp>
                        <wps:cNvPr id="521" name="Textbox 521"/>
                        <wps:cNvSpPr txBox="1"/>
                        <wps:spPr>
                          <a:xfrm>
                            <a:off x="0" y="0"/>
                            <a:ext cx="200025" cy="205104"/>
                          </a:xfrm>
                          <a:prstGeom prst="rect">
                            <a:avLst/>
                          </a:prstGeom>
                        </wps:spPr>
                        <wps:txbx>
                          <w:txbxContent>
                            <w:p>
                              <w:pPr>
                                <w:spacing w:before="11"/>
                                <w:ind w:left="171" w:right="0" w:firstLine="0"/>
                                <w:jc w:val="left"/>
                                <w:rPr>
                                  <w:sz w:val="27"/>
                                </w:rPr>
                              </w:pPr>
                              <w:r>
                                <w:rPr>
                                  <w:spacing w:val="-10"/>
                                  <w:sz w:val="27"/>
                                </w:rPr>
                                <w:t>5</w:t>
                              </w:r>
                            </w:p>
                          </w:txbxContent>
                        </wps:txbx>
                        <wps:bodyPr wrap="square" lIns="0" tIns="0" rIns="0" bIns="0" rtlCol="0">
                          <a:noAutofit/>
                        </wps:bodyPr>
                      </wps:wsp>
                    </wpg:wgp>
                  </a:graphicData>
                </a:graphic>
              </wp:anchor>
            </w:drawing>
          </mc:Choice>
          <mc:Fallback>
            <w:pict>
              <v:group style="position:absolute;margin-left:229.996994pt;margin-top:7.822841pt;width:15.75pt;height:16.1500pt;mso-position-horizontal-relative:page;mso-position-vertical-relative:paragraph;z-index:-23699456" id="docshapegroup326" coordorigin="4600,156" coordsize="315,323">
                <v:line style="position:absolute" from="4606,358" to="4640,337" stroked="true" strokeweight=".566pt" strokecolor="#000000">
                  <v:stroke dashstyle="solid"/>
                </v:line>
                <v:line style="position:absolute" from="4640,343" to="4691,435" stroked="true" strokeweight="1.133pt" strokecolor="#000000">
                  <v:stroke dashstyle="solid"/>
                </v:line>
                <v:shape style="position:absolute;left:4695;top:162;width:214;height:273" id="docshape327" coordorigin="4696,162" coordsize="214,273" path="m4696,435l4763,162,4909,162e" filled="false" stroked="true" strokeweight=".566pt" strokecolor="#000000">
                  <v:path arrowok="t"/>
                  <v:stroke dashstyle="solid"/>
                </v:shape>
                <v:shape style="position:absolute;left:4599;top:156;width:315;height:323" type="#_x0000_t202" id="docshape328" filled="false" stroked="false">
                  <v:textbox inset="0,0,0,0">
                    <w:txbxContent>
                      <w:p>
                        <w:pPr>
                          <w:spacing w:before="11"/>
                          <w:ind w:left="171" w:right="0" w:firstLine="0"/>
                          <w:jc w:val="left"/>
                          <w:rPr>
                            <w:sz w:val="27"/>
                          </w:rPr>
                        </w:pPr>
                        <w:r>
                          <w:rPr>
                            <w:spacing w:val="-10"/>
                            <w:sz w:val="27"/>
                          </w:rPr>
                          <w:t>5</w:t>
                        </w:r>
                      </w:p>
                    </w:txbxContent>
                  </v:textbox>
                  <w10:wrap type="none"/>
                </v:shape>
                <w10:wrap type="none"/>
              </v:group>
            </w:pict>
          </mc:Fallback>
        </mc:AlternateContent>
      </w:r>
      <w:r>
        <w:rPr>
          <w:rFonts w:ascii="Symbol" w:hAnsi="Symbol"/>
          <w:sz w:val="27"/>
        </w:rPr>
        <mc:AlternateContent>
          <mc:Choice Requires="wps">
            <w:drawing>
              <wp:anchor distT="0" distB="0" distL="0" distR="0" allowOverlap="1" layoutInCell="1" locked="0" behindDoc="1" simplePos="0" relativeHeight="479617536">
                <wp:simplePos x="0" y="0"/>
                <wp:positionH relativeFrom="page">
                  <wp:posOffset>3887177</wp:posOffset>
                </wp:positionH>
                <wp:positionV relativeFrom="paragraph">
                  <wp:posOffset>99350</wp:posOffset>
                </wp:positionV>
                <wp:extent cx="200025" cy="205104"/>
                <wp:effectExtent l="0" t="0" r="0" b="0"/>
                <wp:wrapNone/>
                <wp:docPr id="522" name="Group 522"/>
                <wp:cNvGraphicFramePr>
                  <a:graphicFrameLocks/>
                </wp:cNvGraphicFramePr>
                <a:graphic>
                  <a:graphicData uri="http://schemas.microsoft.com/office/word/2010/wordprocessingGroup">
                    <wpg:wgp>
                      <wpg:cNvPr id="522" name="Group 522"/>
                      <wpg:cNvGrpSpPr/>
                      <wpg:grpSpPr>
                        <a:xfrm>
                          <a:off x="0" y="0"/>
                          <a:ext cx="200025" cy="205104"/>
                          <a:chExt cx="200025" cy="205104"/>
                        </a:xfrm>
                      </wpg:grpSpPr>
                      <wps:wsp>
                        <wps:cNvPr id="523" name="Graphic 523"/>
                        <wps:cNvSpPr/>
                        <wps:spPr>
                          <a:xfrm>
                            <a:off x="3594" y="114846"/>
                            <a:ext cx="22225" cy="13335"/>
                          </a:xfrm>
                          <a:custGeom>
                            <a:avLst/>
                            <a:gdLst/>
                            <a:ahLst/>
                            <a:cxnLst/>
                            <a:rect l="l" t="t" r="r" b="b"/>
                            <a:pathLst>
                              <a:path w="22225" h="13335">
                                <a:moveTo>
                                  <a:pt x="0" y="12953"/>
                                </a:moveTo>
                                <a:lnTo>
                                  <a:pt x="22098" y="0"/>
                                </a:lnTo>
                              </a:path>
                            </a:pathLst>
                          </a:custGeom>
                          <a:ln w="7188">
                            <a:solidFill>
                              <a:srgbClr val="000000"/>
                            </a:solidFill>
                            <a:prstDash val="solid"/>
                          </a:ln>
                        </wps:spPr>
                        <wps:bodyPr wrap="square" lIns="0" tIns="0" rIns="0" bIns="0" rtlCol="0">
                          <a:prstTxWarp prst="textNoShape">
                            <a:avLst/>
                          </a:prstTxWarp>
                          <a:noAutofit/>
                        </wps:bodyPr>
                      </wps:wsp>
                      <wps:wsp>
                        <wps:cNvPr id="524" name="Graphic 524"/>
                        <wps:cNvSpPr/>
                        <wps:spPr>
                          <a:xfrm>
                            <a:off x="25692" y="118656"/>
                            <a:ext cx="32384" cy="58419"/>
                          </a:xfrm>
                          <a:custGeom>
                            <a:avLst/>
                            <a:gdLst/>
                            <a:ahLst/>
                            <a:cxnLst/>
                            <a:rect l="l" t="t" r="r" b="b"/>
                            <a:pathLst>
                              <a:path w="32384" h="58419">
                                <a:moveTo>
                                  <a:pt x="0" y="0"/>
                                </a:moveTo>
                                <a:lnTo>
                                  <a:pt x="32003" y="57912"/>
                                </a:lnTo>
                              </a:path>
                            </a:pathLst>
                          </a:custGeom>
                          <a:ln w="14389">
                            <a:solidFill>
                              <a:srgbClr val="000000"/>
                            </a:solidFill>
                            <a:prstDash val="solid"/>
                          </a:ln>
                        </wps:spPr>
                        <wps:bodyPr wrap="square" lIns="0" tIns="0" rIns="0" bIns="0" rtlCol="0">
                          <a:prstTxWarp prst="textNoShape">
                            <a:avLst/>
                          </a:prstTxWarp>
                          <a:noAutofit/>
                        </wps:bodyPr>
                      </wps:wsp>
                      <wps:wsp>
                        <wps:cNvPr id="525" name="Graphic 525"/>
                        <wps:cNvSpPr/>
                        <wps:spPr>
                          <a:xfrm>
                            <a:off x="61506" y="3594"/>
                            <a:ext cx="135255" cy="173355"/>
                          </a:xfrm>
                          <a:custGeom>
                            <a:avLst/>
                            <a:gdLst/>
                            <a:ahLst/>
                            <a:cxnLst/>
                            <a:rect l="l" t="t" r="r" b="b"/>
                            <a:pathLst>
                              <a:path w="135255" h="173355">
                                <a:moveTo>
                                  <a:pt x="0" y="172974"/>
                                </a:moveTo>
                                <a:lnTo>
                                  <a:pt x="41910" y="0"/>
                                </a:lnTo>
                                <a:lnTo>
                                  <a:pt x="134874" y="0"/>
                                </a:lnTo>
                              </a:path>
                            </a:pathLst>
                          </a:custGeom>
                          <a:ln w="7188">
                            <a:solidFill>
                              <a:srgbClr val="000000"/>
                            </a:solidFill>
                            <a:prstDash val="solid"/>
                          </a:ln>
                        </wps:spPr>
                        <wps:bodyPr wrap="square" lIns="0" tIns="0" rIns="0" bIns="0" rtlCol="0">
                          <a:prstTxWarp prst="textNoShape">
                            <a:avLst/>
                          </a:prstTxWarp>
                          <a:noAutofit/>
                        </wps:bodyPr>
                      </wps:wsp>
                      <wps:wsp>
                        <wps:cNvPr id="526" name="Textbox 526"/>
                        <wps:cNvSpPr txBox="1"/>
                        <wps:spPr>
                          <a:xfrm>
                            <a:off x="0" y="0"/>
                            <a:ext cx="200025" cy="205104"/>
                          </a:xfrm>
                          <a:prstGeom prst="rect">
                            <a:avLst/>
                          </a:prstGeom>
                        </wps:spPr>
                        <wps:txbx>
                          <w:txbxContent>
                            <w:p>
                              <w:pPr>
                                <w:spacing w:before="11"/>
                                <w:ind w:left="171" w:right="0" w:firstLine="0"/>
                                <w:jc w:val="left"/>
                                <w:rPr>
                                  <w:sz w:val="27"/>
                                </w:rPr>
                              </w:pPr>
                              <w:r>
                                <w:rPr>
                                  <w:spacing w:val="-10"/>
                                  <w:sz w:val="27"/>
                                </w:rPr>
                                <w:t>5</w:t>
                              </w:r>
                            </w:p>
                          </w:txbxContent>
                        </wps:txbx>
                        <wps:bodyPr wrap="square" lIns="0" tIns="0" rIns="0" bIns="0" rtlCol="0">
                          <a:noAutofit/>
                        </wps:bodyPr>
                      </wps:wsp>
                    </wpg:wgp>
                  </a:graphicData>
                </a:graphic>
              </wp:anchor>
            </w:drawing>
          </mc:Choice>
          <mc:Fallback>
            <w:pict>
              <v:group style="position:absolute;margin-left:306.076996pt;margin-top:7.822841pt;width:15.75pt;height:16.1500pt;mso-position-horizontal-relative:page;mso-position-vertical-relative:paragraph;z-index:-23698944" id="docshapegroup329" coordorigin="6122,156" coordsize="315,323">
                <v:line style="position:absolute" from="6127,358" to="6162,337" stroked="true" strokeweight=".566pt" strokecolor="#000000">
                  <v:stroke dashstyle="solid"/>
                </v:line>
                <v:line style="position:absolute" from="6162,343" to="6212,435" stroked="true" strokeweight="1.133pt" strokecolor="#000000">
                  <v:stroke dashstyle="solid"/>
                </v:line>
                <v:shape style="position:absolute;left:6218;top:162;width:213;height:273" id="docshape330" coordorigin="6218,162" coordsize="213,273" path="m6218,435l6284,162,6431,162e" filled="false" stroked="true" strokeweight=".566pt" strokecolor="#000000">
                  <v:path arrowok="t"/>
                  <v:stroke dashstyle="solid"/>
                </v:shape>
                <v:shape style="position:absolute;left:6121;top:156;width:315;height:323" type="#_x0000_t202" id="docshape331" filled="false" stroked="false">
                  <v:textbox inset="0,0,0,0">
                    <w:txbxContent>
                      <w:p>
                        <w:pPr>
                          <w:spacing w:before="11"/>
                          <w:ind w:left="171" w:right="0" w:firstLine="0"/>
                          <w:jc w:val="left"/>
                          <w:rPr>
                            <w:sz w:val="27"/>
                          </w:rPr>
                        </w:pPr>
                        <w:r>
                          <w:rPr>
                            <w:spacing w:val="-10"/>
                            <w:sz w:val="27"/>
                          </w:rPr>
                          <w:t>5</w:t>
                        </w:r>
                      </w:p>
                    </w:txbxContent>
                  </v:textbox>
                  <w10:wrap type="none"/>
                </v:shape>
                <w10:wrap type="none"/>
              </v:group>
            </w:pict>
          </mc:Fallback>
        </mc:AlternateContent>
      </w:r>
      <w:r>
        <w:rPr>
          <w:rFonts w:ascii="Symbol" w:hAnsi="Symbol"/>
          <w:sz w:val="27"/>
        </w:rPr>
        <mc:AlternateContent>
          <mc:Choice Requires="wps">
            <w:drawing>
              <wp:anchor distT="0" distB="0" distL="0" distR="0" allowOverlap="1" layoutInCell="1" locked="0" behindDoc="1" simplePos="0" relativeHeight="479618048">
                <wp:simplePos x="0" y="0"/>
                <wp:positionH relativeFrom="page">
                  <wp:posOffset>5766815</wp:posOffset>
                </wp:positionH>
                <wp:positionV relativeFrom="paragraph">
                  <wp:posOffset>247247</wp:posOffset>
                </wp:positionV>
                <wp:extent cx="215265" cy="234950"/>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215265" cy="234950"/>
                          <a:chExt cx="215265" cy="234950"/>
                        </a:xfrm>
                      </wpg:grpSpPr>
                      <wps:wsp>
                        <wps:cNvPr id="528" name="Graphic 528"/>
                        <wps:cNvSpPr/>
                        <wps:spPr>
                          <a:xfrm>
                            <a:off x="17525" y="143732"/>
                            <a:ext cx="21590" cy="13335"/>
                          </a:xfrm>
                          <a:custGeom>
                            <a:avLst/>
                            <a:gdLst/>
                            <a:ahLst/>
                            <a:cxnLst/>
                            <a:rect l="l" t="t" r="r" b="b"/>
                            <a:pathLst>
                              <a:path w="21590" h="13335">
                                <a:moveTo>
                                  <a:pt x="0" y="12953"/>
                                </a:moveTo>
                                <a:lnTo>
                                  <a:pt x="21336" y="0"/>
                                </a:lnTo>
                              </a:path>
                            </a:pathLst>
                          </a:custGeom>
                          <a:ln w="7048">
                            <a:solidFill>
                              <a:srgbClr val="000000"/>
                            </a:solidFill>
                            <a:prstDash val="solid"/>
                          </a:ln>
                        </wps:spPr>
                        <wps:bodyPr wrap="square" lIns="0" tIns="0" rIns="0" bIns="0" rtlCol="0">
                          <a:prstTxWarp prst="textNoShape">
                            <a:avLst/>
                          </a:prstTxWarp>
                          <a:noAutofit/>
                        </wps:bodyPr>
                      </wps:wsp>
                      <wps:wsp>
                        <wps:cNvPr id="529" name="Graphic 529"/>
                        <wps:cNvSpPr/>
                        <wps:spPr>
                          <a:xfrm>
                            <a:off x="38861" y="147542"/>
                            <a:ext cx="32384" cy="57150"/>
                          </a:xfrm>
                          <a:custGeom>
                            <a:avLst/>
                            <a:gdLst/>
                            <a:ahLst/>
                            <a:cxnLst/>
                            <a:rect l="l" t="t" r="r" b="b"/>
                            <a:pathLst>
                              <a:path w="32384" h="57150">
                                <a:moveTo>
                                  <a:pt x="0" y="0"/>
                                </a:moveTo>
                                <a:lnTo>
                                  <a:pt x="32004" y="57150"/>
                                </a:lnTo>
                              </a:path>
                            </a:pathLst>
                          </a:custGeom>
                          <a:ln w="14097">
                            <a:solidFill>
                              <a:srgbClr val="000000"/>
                            </a:solidFill>
                            <a:prstDash val="solid"/>
                          </a:ln>
                        </wps:spPr>
                        <wps:bodyPr wrap="square" lIns="0" tIns="0" rIns="0" bIns="0" rtlCol="0">
                          <a:prstTxWarp prst="textNoShape">
                            <a:avLst/>
                          </a:prstTxWarp>
                          <a:noAutofit/>
                        </wps:bodyPr>
                      </wps:wsp>
                      <wps:wsp>
                        <wps:cNvPr id="530" name="Graphic 530"/>
                        <wps:cNvSpPr/>
                        <wps:spPr>
                          <a:xfrm>
                            <a:off x="0" y="3524"/>
                            <a:ext cx="215265" cy="201295"/>
                          </a:xfrm>
                          <a:custGeom>
                            <a:avLst/>
                            <a:gdLst/>
                            <a:ahLst/>
                            <a:cxnLst/>
                            <a:rect l="l" t="t" r="r" b="b"/>
                            <a:pathLst>
                              <a:path w="215265" h="201295">
                                <a:moveTo>
                                  <a:pt x="73913" y="201168"/>
                                </a:moveTo>
                                <a:lnTo>
                                  <a:pt x="115824" y="30479"/>
                                </a:lnTo>
                                <a:lnTo>
                                  <a:pt x="201168" y="30479"/>
                                </a:lnTo>
                              </a:path>
                              <a:path w="215265" h="201295">
                                <a:moveTo>
                                  <a:pt x="0" y="0"/>
                                </a:moveTo>
                                <a:lnTo>
                                  <a:pt x="214884" y="0"/>
                                </a:lnTo>
                              </a:path>
                            </a:pathLst>
                          </a:custGeom>
                          <a:ln w="7048">
                            <a:solidFill>
                              <a:srgbClr val="000000"/>
                            </a:solidFill>
                            <a:prstDash val="solid"/>
                          </a:ln>
                        </wps:spPr>
                        <wps:bodyPr wrap="square" lIns="0" tIns="0" rIns="0" bIns="0" rtlCol="0">
                          <a:prstTxWarp prst="textNoShape">
                            <a:avLst/>
                          </a:prstTxWarp>
                          <a:noAutofit/>
                        </wps:bodyPr>
                      </wps:wsp>
                      <wps:wsp>
                        <wps:cNvPr id="531" name="Textbox 531"/>
                        <wps:cNvSpPr txBox="1"/>
                        <wps:spPr>
                          <a:xfrm>
                            <a:off x="0" y="0"/>
                            <a:ext cx="215265" cy="234950"/>
                          </a:xfrm>
                          <a:prstGeom prst="rect">
                            <a:avLst/>
                          </a:prstGeom>
                        </wps:spPr>
                        <wps:txbx>
                          <w:txbxContent>
                            <w:p>
                              <w:pPr>
                                <w:spacing w:before="69"/>
                                <w:ind w:left="185" w:right="0" w:firstLine="0"/>
                                <w:jc w:val="left"/>
                                <w:rPr>
                                  <w:sz w:val="26"/>
                                </w:rPr>
                              </w:pPr>
                              <w:r>
                                <w:rPr>
                                  <w:spacing w:val="-10"/>
                                  <w:sz w:val="26"/>
                                </w:rPr>
                                <w:t>5</w:t>
                              </w:r>
                            </w:p>
                          </w:txbxContent>
                        </wps:txbx>
                        <wps:bodyPr wrap="square" lIns="0" tIns="0" rIns="0" bIns="0" rtlCol="0">
                          <a:noAutofit/>
                        </wps:bodyPr>
                      </wps:wsp>
                    </wpg:wgp>
                  </a:graphicData>
                </a:graphic>
              </wp:anchor>
            </w:drawing>
          </mc:Choice>
          <mc:Fallback>
            <w:pict>
              <v:group style="position:absolute;margin-left:454.079987pt;margin-top:19.468340pt;width:16.95pt;height:18.5pt;mso-position-horizontal-relative:page;mso-position-vertical-relative:paragraph;z-index:-23698432" id="docshapegroup332" coordorigin="9082,389" coordsize="339,370">
                <v:line style="position:absolute" from="9109,636" to="9143,616" stroked="true" strokeweight=".555pt" strokecolor="#000000">
                  <v:stroke dashstyle="solid"/>
                </v:line>
                <v:line style="position:absolute" from="9143,622" to="9193,712" stroked="true" strokeweight="1.110pt" strokecolor="#000000">
                  <v:stroke dashstyle="solid"/>
                </v:line>
                <v:shape style="position:absolute;left:9081;top:394;width:339;height:317" id="docshape333" coordorigin="9082,395" coordsize="339,317" path="m9198,712l9264,443,9398,443m9082,395l9420,395e" filled="false" stroked="true" strokeweight=".555pt" strokecolor="#000000">
                  <v:path arrowok="t"/>
                  <v:stroke dashstyle="solid"/>
                </v:shape>
                <v:shape style="position:absolute;left:9081;top:389;width:339;height:370" type="#_x0000_t202" id="docshape334" filled="false" stroked="false">
                  <v:textbox inset="0,0,0,0">
                    <w:txbxContent>
                      <w:p>
                        <w:pPr>
                          <w:spacing w:before="69"/>
                          <w:ind w:left="185" w:right="0" w:firstLine="0"/>
                          <w:jc w:val="left"/>
                          <w:rPr>
                            <w:sz w:val="26"/>
                          </w:rPr>
                        </w:pPr>
                        <w:r>
                          <w:rPr>
                            <w:spacing w:val="-10"/>
                            <w:sz w:val="26"/>
                          </w:rPr>
                          <w:t>5</w:t>
                        </w:r>
                      </w:p>
                    </w:txbxContent>
                  </v:textbox>
                  <w10:wrap type="none"/>
                </v:shape>
                <w10:wrap type="none"/>
              </v:group>
            </w:pict>
          </mc:Fallback>
        </mc:AlternateContent>
      </w:r>
      <w:r>
        <w:rPr>
          <w:rFonts w:ascii="Symbol" w:hAnsi="Symbol"/>
          <w:spacing w:val="-10"/>
          <w:position w:val="12"/>
          <w:sz w:val="27"/>
        </w:rPr>
        <w:t></w:t>
      </w:r>
      <w:r>
        <w:rPr>
          <w:position w:val="12"/>
          <w:sz w:val="27"/>
        </w:rPr>
        <w:tab/>
      </w:r>
      <w:r>
        <w:rPr>
          <w:rFonts w:ascii="Symbol" w:hAnsi="Symbol"/>
          <w:sz w:val="27"/>
        </w:rPr>
        <w:t></w:t>
      </w:r>
      <w:r>
        <w:rPr>
          <w:spacing w:val="-39"/>
          <w:sz w:val="27"/>
        </w:rPr>
        <w:t> </w:t>
      </w:r>
      <w:r>
        <w:rPr>
          <w:position w:val="-2"/>
          <w:sz w:val="27"/>
        </w:rPr>
        <w:t>1</w:t>
      </w:r>
      <w:r>
        <w:rPr>
          <w:spacing w:val="-38"/>
          <w:position w:val="-2"/>
          <w:sz w:val="27"/>
        </w:rPr>
        <w:t> </w:t>
      </w:r>
      <w:r>
        <w:rPr>
          <w:rFonts w:ascii="Symbol" w:hAnsi="Symbol"/>
          <w:spacing w:val="-10"/>
          <w:position w:val="-2"/>
          <w:sz w:val="27"/>
        </w:rPr>
        <w:t></w:t>
      </w:r>
      <w:r>
        <w:rPr>
          <w:position w:val="-2"/>
          <w:sz w:val="27"/>
        </w:rPr>
        <w:tab/>
      </w:r>
      <w:r>
        <w:rPr>
          <w:rFonts w:ascii="Symbol" w:hAnsi="Symbol"/>
          <w:spacing w:val="-10"/>
          <w:sz w:val="27"/>
        </w:rPr>
        <w:t></w:t>
      </w:r>
    </w:p>
    <w:p>
      <w:pPr>
        <w:tabs>
          <w:tab w:pos="1377" w:val="left" w:leader="none"/>
          <w:tab w:pos="4077" w:val="left" w:leader="none"/>
        </w:tabs>
        <w:spacing w:line="150" w:lineRule="exact" w:before="56"/>
        <w:ind w:left="504" w:right="0" w:firstLine="0"/>
        <w:jc w:val="left"/>
        <w:rPr>
          <w:position w:val="9"/>
          <w:sz w:val="26"/>
        </w:rPr>
      </w:pPr>
      <w:r>
        <w:rPr/>
        <w:br w:type="column"/>
      </w:r>
      <w:r>
        <w:rPr>
          <w:rFonts w:ascii="Symbol" w:hAnsi="Symbol"/>
          <w:sz w:val="27"/>
        </w:rPr>
        <w:t></w:t>
      </w:r>
      <w:r>
        <w:rPr>
          <w:spacing w:val="-39"/>
          <w:sz w:val="27"/>
        </w:rPr>
        <w:t> </w:t>
      </w:r>
      <w:r>
        <w:rPr>
          <w:position w:val="-2"/>
          <w:sz w:val="27"/>
        </w:rPr>
        <w:t>1</w:t>
      </w:r>
      <w:r>
        <w:rPr>
          <w:spacing w:val="-38"/>
          <w:position w:val="-2"/>
          <w:sz w:val="27"/>
        </w:rPr>
        <w:t> </w:t>
      </w:r>
      <w:r>
        <w:rPr>
          <w:rFonts w:ascii="Symbol" w:hAnsi="Symbol"/>
          <w:spacing w:val="-10"/>
          <w:position w:val="-2"/>
          <w:sz w:val="27"/>
        </w:rPr>
        <w:t></w:t>
      </w:r>
      <w:r>
        <w:rPr>
          <w:position w:val="-2"/>
          <w:sz w:val="27"/>
        </w:rPr>
        <w:tab/>
      </w:r>
      <w:r>
        <w:rPr>
          <w:rFonts w:ascii="Symbol" w:hAnsi="Symbol"/>
          <w:spacing w:val="-10"/>
          <w:sz w:val="27"/>
        </w:rPr>
        <w:t></w:t>
      </w:r>
      <w:r>
        <w:rPr>
          <w:sz w:val="27"/>
        </w:rPr>
        <w:tab/>
      </w:r>
      <w:r>
        <w:rPr>
          <w:spacing w:val="-12"/>
          <w:position w:val="9"/>
          <w:sz w:val="26"/>
        </w:rPr>
        <w:t>1</w:t>
      </w:r>
    </w:p>
    <w:p>
      <w:pPr>
        <w:spacing w:after="0" w:line="150" w:lineRule="exact"/>
        <w:jc w:val="left"/>
        <w:rPr>
          <w:position w:val="9"/>
          <w:sz w:val="26"/>
        </w:rPr>
        <w:sectPr>
          <w:type w:val="continuous"/>
          <w:pgSz w:w="11900" w:h="16840"/>
          <w:pgMar w:header="0" w:footer="985" w:top="1060" w:bottom="1240" w:left="850" w:right="708"/>
          <w:cols w:num="2" w:equalWidth="0">
            <w:col w:w="4222" w:space="40"/>
            <w:col w:w="6080"/>
          </w:cols>
        </w:sectPr>
      </w:pPr>
    </w:p>
    <w:p>
      <w:pPr>
        <w:spacing w:line="307" w:lineRule="exact" w:before="2"/>
        <w:ind w:left="0" w:right="0" w:firstLine="0"/>
        <w:jc w:val="right"/>
        <w:rPr>
          <w:rFonts w:ascii="Symbol" w:hAnsi="Symbol"/>
          <w:position w:val="3"/>
          <w:sz w:val="27"/>
        </w:rPr>
      </w:pPr>
      <w:r>
        <w:rPr>
          <w:rFonts w:ascii="Symbol" w:hAnsi="Symbol"/>
          <w:position w:val="3"/>
          <w:sz w:val="27"/>
        </w:rPr>
        <mc:AlternateContent>
          <mc:Choice Requires="wps">
            <w:drawing>
              <wp:anchor distT="0" distB="0" distL="0" distR="0" allowOverlap="1" layoutInCell="1" locked="0" behindDoc="0" simplePos="0" relativeHeight="15858176">
                <wp:simplePos x="0" y="0"/>
                <wp:positionH relativeFrom="page">
                  <wp:posOffset>2109977</wp:posOffset>
                </wp:positionH>
                <wp:positionV relativeFrom="paragraph">
                  <wp:posOffset>167640</wp:posOffset>
                </wp:positionV>
                <wp:extent cx="1270" cy="21209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0" cy="212090"/>
                        </a:xfrm>
                        <a:prstGeom prst="rect">
                          <a:avLst/>
                        </a:prstGeom>
                      </wps:spPr>
                      <wps:txbx>
                        <w:txbxContent>
                          <w:p>
                            <w:pPr>
                              <w:spacing w:before="2"/>
                              <w:ind w:left="0" w:right="0" w:firstLine="0"/>
                              <w:jc w:val="left"/>
                              <w:rPr>
                                <w:rFonts w:ascii="Symbol" w:hAnsi="Symbol"/>
                                <w:sz w:val="27"/>
                              </w:rPr>
                            </w:pPr>
                            <w:r>
                              <w:rPr>
                                <w:rFonts w:ascii="Symbol" w:hAnsi="Symbol"/>
                                <w:spacing w:val="-135"/>
                                <w:w w:val="100"/>
                                <w:sz w:val="27"/>
                              </w:rPr>
                              <w:t></w:t>
                            </w:r>
                          </w:p>
                        </w:txbxContent>
                      </wps:txbx>
                      <wps:bodyPr wrap="square" lIns="0" tIns="0" rIns="0" bIns="0" rtlCol="0">
                        <a:noAutofit/>
                      </wps:bodyPr>
                    </wps:wsp>
                  </a:graphicData>
                </a:graphic>
              </wp:anchor>
            </w:drawing>
          </mc:Choice>
          <mc:Fallback>
            <w:pict>
              <v:shape style="position:absolute;margin-left:166.139999pt;margin-top:13.20006pt;width:.1pt;height:16.7pt;mso-position-horizontal-relative:page;mso-position-vertical-relative:paragraph;z-index:15858176" type="#_x0000_t202" id="docshape335" filled="false" stroked="false">
                <v:textbox inset="0,0,0,0">
                  <w:txbxContent>
                    <w:p>
                      <w:pPr>
                        <w:spacing w:before="2"/>
                        <w:ind w:left="0" w:right="0" w:firstLine="0"/>
                        <w:jc w:val="left"/>
                        <w:rPr>
                          <w:rFonts w:ascii="Symbol" w:hAnsi="Symbol"/>
                          <w:sz w:val="27"/>
                        </w:rPr>
                      </w:pPr>
                      <w:r>
                        <w:rPr>
                          <w:rFonts w:ascii="Symbol" w:hAnsi="Symbol"/>
                          <w:spacing w:val="-135"/>
                          <w:w w:val="100"/>
                          <w:sz w:val="27"/>
                        </w:rPr>
                        <w:t></w:t>
                      </w:r>
                    </w:p>
                  </w:txbxContent>
                </v:textbox>
                <w10:wrap type="none"/>
              </v:shape>
            </w:pict>
          </mc:Fallback>
        </mc:AlternateContent>
      </w:r>
      <w:r>
        <w:rPr>
          <w:rFonts w:ascii="Symbol" w:hAnsi="Symbol"/>
          <w:position w:val="11"/>
          <w:sz w:val="27"/>
        </w:rPr>
        <w:t></w:t>
      </w:r>
      <w:r>
        <w:rPr>
          <w:sz w:val="27"/>
        </w:rPr>
        <w:t>1</w:t>
      </w:r>
      <w:r>
        <w:rPr>
          <w:spacing w:val="-25"/>
          <w:sz w:val="27"/>
        </w:rPr>
        <w:t> </w:t>
      </w:r>
      <w:r>
        <w:rPr>
          <w:rFonts w:ascii="Symbol" w:hAnsi="Symbol"/>
          <w:sz w:val="27"/>
        </w:rPr>
        <w:t></w:t>
      </w:r>
      <w:r>
        <w:rPr>
          <w:spacing w:val="-17"/>
          <w:sz w:val="27"/>
        </w:rPr>
        <w:t> </w:t>
      </w:r>
      <w:r>
        <w:rPr>
          <w:i/>
          <w:sz w:val="27"/>
        </w:rPr>
        <w:t>C</w:t>
      </w:r>
      <w:r>
        <w:rPr>
          <w:i/>
          <w:spacing w:val="5"/>
          <w:sz w:val="27"/>
        </w:rPr>
        <w:t> </w:t>
      </w:r>
      <w:r>
        <w:rPr>
          <w:rFonts w:ascii="Symbol" w:hAnsi="Symbol"/>
          <w:spacing w:val="-10"/>
          <w:position w:val="3"/>
          <w:sz w:val="27"/>
        </w:rPr>
        <w:t></w:t>
      </w:r>
    </w:p>
    <w:p>
      <w:pPr>
        <w:spacing w:line="227" w:lineRule="exact" w:before="82"/>
        <w:ind w:left="731" w:right="0" w:firstLine="0"/>
        <w:jc w:val="left"/>
        <w:rPr>
          <w:i/>
          <w:sz w:val="27"/>
        </w:rPr>
      </w:pPr>
      <w:r>
        <w:rPr/>
        <w:br w:type="column"/>
      </w:r>
      <w:r>
        <w:rPr>
          <w:rFonts w:ascii="Symbol" w:hAnsi="Symbol"/>
          <w:position w:val="3"/>
          <w:sz w:val="27"/>
        </w:rPr>
        <w:t></w:t>
      </w:r>
      <w:r>
        <w:rPr>
          <w:spacing w:val="-16"/>
          <w:position w:val="3"/>
          <w:sz w:val="27"/>
        </w:rPr>
        <w:t> </w:t>
      </w:r>
      <w:r>
        <w:rPr>
          <w:rFonts w:ascii="Symbol" w:hAnsi="Symbol"/>
          <w:sz w:val="27"/>
        </w:rPr>
        <w:t></w:t>
      </w:r>
      <w:r>
        <w:rPr>
          <w:spacing w:val="-21"/>
          <w:sz w:val="27"/>
        </w:rPr>
        <w:t> </w:t>
      </w:r>
      <w:r>
        <w:rPr>
          <w:i/>
          <w:spacing w:val="-10"/>
          <w:sz w:val="27"/>
        </w:rPr>
        <w:t>C</w:t>
      </w:r>
    </w:p>
    <w:p>
      <w:pPr>
        <w:spacing w:line="20" w:lineRule="exact"/>
        <w:ind w:left="-5" w:right="0" w:firstLine="0"/>
        <w:rPr>
          <w:sz w:val="2"/>
        </w:rPr>
      </w:pPr>
      <w:r>
        <w:rPr>
          <w:sz w:val="2"/>
        </w:rPr>
        <mc:AlternateContent>
          <mc:Choice Requires="wps">
            <w:drawing>
              <wp:inline distT="0" distB="0" distL="0" distR="0">
                <wp:extent cx="445134" cy="7620"/>
                <wp:effectExtent l="9525" t="0" r="2540" b="1905"/>
                <wp:docPr id="533" name="Group 533"/>
                <wp:cNvGraphicFramePr>
                  <a:graphicFrameLocks/>
                </wp:cNvGraphicFramePr>
                <a:graphic>
                  <a:graphicData uri="http://schemas.microsoft.com/office/word/2010/wordprocessingGroup">
                    <wpg:wgp>
                      <wpg:cNvPr id="533" name="Group 533"/>
                      <wpg:cNvGrpSpPr/>
                      <wpg:grpSpPr>
                        <a:xfrm>
                          <a:off x="0" y="0"/>
                          <a:ext cx="445134" cy="7620"/>
                          <a:chExt cx="445134" cy="7620"/>
                        </a:xfrm>
                      </wpg:grpSpPr>
                      <wps:wsp>
                        <wps:cNvPr id="534" name="Graphic 534"/>
                        <wps:cNvSpPr/>
                        <wps:spPr>
                          <a:xfrm>
                            <a:off x="0" y="3594"/>
                            <a:ext cx="445134" cy="1270"/>
                          </a:xfrm>
                          <a:custGeom>
                            <a:avLst/>
                            <a:gdLst/>
                            <a:ahLst/>
                            <a:cxnLst/>
                            <a:rect l="l" t="t" r="r" b="b"/>
                            <a:pathLst>
                              <a:path w="445134" h="0">
                                <a:moveTo>
                                  <a:pt x="0" y="0"/>
                                </a:moveTo>
                                <a:lnTo>
                                  <a:pt x="445007" y="0"/>
                                </a:lnTo>
                              </a:path>
                            </a:pathLst>
                          </a:custGeom>
                          <a:ln w="7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050pt;height:.6pt;mso-position-horizontal-relative:char;mso-position-vertical-relative:line" id="docshapegroup336" coordorigin="0,0" coordsize="701,12">
                <v:line style="position:absolute" from="0,6" to="701,6" stroked="true" strokeweight=".566pt" strokecolor="#000000">
                  <v:stroke dashstyle="solid"/>
                </v:line>
              </v:group>
            </w:pict>
          </mc:Fallback>
        </mc:AlternateContent>
      </w:r>
      <w:r>
        <w:rPr>
          <w:sz w:val="2"/>
        </w:rPr>
      </w:r>
    </w:p>
    <w:p>
      <w:pPr>
        <w:spacing w:line="222" w:lineRule="exact" w:before="87"/>
        <w:ind w:left="74" w:right="0" w:firstLine="0"/>
        <w:jc w:val="left"/>
        <w:rPr>
          <w:rFonts w:ascii="Symbol" w:hAnsi="Symbol"/>
          <w:sz w:val="27"/>
        </w:rPr>
      </w:pPr>
      <w:r>
        <w:rPr/>
        <w:br w:type="column"/>
      </w:r>
      <w:r>
        <w:rPr>
          <w:rFonts w:ascii="Symbol" w:hAnsi="Symbol"/>
          <w:spacing w:val="-10"/>
          <w:sz w:val="27"/>
        </w:rPr>
        <w:t></w:t>
      </w:r>
    </w:p>
    <w:p>
      <w:pPr>
        <w:tabs>
          <w:tab w:pos="3720" w:val="left" w:leader="none"/>
        </w:tabs>
        <w:spacing w:line="282" w:lineRule="exact" w:before="27"/>
        <w:ind w:left="727" w:right="0" w:firstLine="0"/>
        <w:jc w:val="left"/>
        <w:rPr>
          <w:sz w:val="28"/>
        </w:rPr>
      </w:pPr>
      <w:r>
        <w:rPr/>
        <w:br w:type="column"/>
      </w:r>
      <w:r>
        <w:rPr>
          <w:rFonts w:ascii="Symbol" w:hAnsi="Symbol"/>
          <w:position w:val="-6"/>
          <w:sz w:val="27"/>
        </w:rPr>
        <w:t></w:t>
      </w:r>
      <w:r>
        <w:rPr>
          <w:spacing w:val="-24"/>
          <w:position w:val="-6"/>
          <w:sz w:val="27"/>
        </w:rPr>
        <w:t> </w:t>
      </w:r>
      <w:r>
        <w:rPr>
          <w:sz w:val="28"/>
        </w:rPr>
        <w:t>,</w:t>
      </w:r>
      <w:r>
        <w:rPr>
          <w:spacing w:val="-4"/>
          <w:sz w:val="28"/>
        </w:rPr>
        <w:t> </w:t>
      </w:r>
      <w:r>
        <w:rPr>
          <w:sz w:val="28"/>
        </w:rPr>
        <w:t>откуда</w:t>
      </w:r>
      <w:r>
        <w:rPr>
          <w:spacing w:val="-1"/>
          <w:sz w:val="28"/>
        </w:rPr>
        <w:t> </w:t>
      </w:r>
      <w:r>
        <w:rPr>
          <w:i/>
          <w:sz w:val="28"/>
        </w:rPr>
        <w:t>C</w:t>
      </w:r>
      <w:r>
        <w:rPr>
          <w:i/>
          <w:spacing w:val="-31"/>
          <w:sz w:val="28"/>
        </w:rPr>
        <w:t> </w:t>
      </w:r>
      <w:r>
        <w:rPr>
          <w:position w:val="-5"/>
          <w:sz w:val="14"/>
        </w:rPr>
        <w:t>1</w:t>
      </w:r>
      <w:r>
        <w:rPr>
          <w:spacing w:val="28"/>
          <w:position w:val="-5"/>
          <w:sz w:val="14"/>
        </w:rPr>
        <w:t> </w:t>
      </w:r>
      <w:r>
        <w:rPr>
          <w:sz w:val="28"/>
        </w:rPr>
        <w:t>=</w:t>
      </w:r>
      <w:r>
        <w:rPr>
          <w:spacing w:val="-3"/>
          <w:sz w:val="28"/>
        </w:rPr>
        <w:t> </w:t>
      </w:r>
      <w:r>
        <w:rPr>
          <w:b/>
          <w:sz w:val="28"/>
        </w:rPr>
        <w:t>–</w:t>
      </w:r>
      <w:r>
        <w:rPr>
          <w:b/>
          <w:spacing w:val="-1"/>
          <w:sz w:val="28"/>
        </w:rPr>
        <w:t> </w:t>
      </w:r>
      <w:r>
        <w:rPr>
          <w:i/>
          <w:sz w:val="28"/>
        </w:rPr>
        <w:t>C</w:t>
      </w:r>
      <w:r>
        <w:rPr>
          <w:i/>
          <w:spacing w:val="-32"/>
          <w:sz w:val="28"/>
        </w:rPr>
        <w:t> </w:t>
      </w:r>
      <w:r>
        <w:rPr>
          <w:position w:val="-5"/>
          <w:sz w:val="14"/>
        </w:rPr>
        <w:t>2</w:t>
      </w:r>
      <w:r>
        <w:rPr>
          <w:spacing w:val="28"/>
          <w:position w:val="-5"/>
          <w:sz w:val="14"/>
        </w:rPr>
        <w:t> </w:t>
      </w:r>
      <w:r>
        <w:rPr>
          <w:spacing w:val="-10"/>
          <w:sz w:val="28"/>
        </w:rPr>
        <w:t>=</w:t>
      </w:r>
      <w:r>
        <w:rPr>
          <w:sz w:val="28"/>
        </w:rPr>
        <w:tab/>
      </w:r>
      <w:r>
        <w:rPr>
          <w:spacing w:val="-10"/>
          <w:sz w:val="28"/>
        </w:rPr>
        <w:t>.</w:t>
      </w:r>
    </w:p>
    <w:p>
      <w:pPr>
        <w:spacing w:line="20" w:lineRule="exact"/>
        <w:ind w:left="-5" w:right="0" w:firstLine="0"/>
        <w:rPr>
          <w:sz w:val="2"/>
        </w:rPr>
      </w:pPr>
      <w:r>
        <w:rPr>
          <w:sz w:val="2"/>
        </w:rPr>
        <mc:AlternateContent>
          <mc:Choice Requires="wps">
            <w:drawing>
              <wp:inline distT="0" distB="0" distL="0" distR="0">
                <wp:extent cx="443230" cy="7620"/>
                <wp:effectExtent l="9525" t="0" r="0" b="1905"/>
                <wp:docPr id="535" name="Group 535"/>
                <wp:cNvGraphicFramePr>
                  <a:graphicFrameLocks/>
                </wp:cNvGraphicFramePr>
                <a:graphic>
                  <a:graphicData uri="http://schemas.microsoft.com/office/word/2010/wordprocessingGroup">
                    <wpg:wgp>
                      <wpg:cNvPr id="535" name="Group 535"/>
                      <wpg:cNvGrpSpPr/>
                      <wpg:grpSpPr>
                        <a:xfrm>
                          <a:off x="0" y="0"/>
                          <a:ext cx="443230" cy="7620"/>
                          <a:chExt cx="443230" cy="7620"/>
                        </a:xfrm>
                      </wpg:grpSpPr>
                      <wps:wsp>
                        <wps:cNvPr id="536" name="Graphic 536"/>
                        <wps:cNvSpPr/>
                        <wps:spPr>
                          <a:xfrm>
                            <a:off x="0" y="3594"/>
                            <a:ext cx="443230" cy="1270"/>
                          </a:xfrm>
                          <a:custGeom>
                            <a:avLst/>
                            <a:gdLst/>
                            <a:ahLst/>
                            <a:cxnLst/>
                            <a:rect l="l" t="t" r="r" b="b"/>
                            <a:pathLst>
                              <a:path w="443230" h="0">
                                <a:moveTo>
                                  <a:pt x="0" y="0"/>
                                </a:moveTo>
                                <a:lnTo>
                                  <a:pt x="442722" y="0"/>
                                </a:lnTo>
                              </a:path>
                            </a:pathLst>
                          </a:custGeom>
                          <a:ln w="7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9pt;height:.6pt;mso-position-horizontal-relative:char;mso-position-vertical-relative:line" id="docshapegroup337" coordorigin="0,0" coordsize="698,12">
                <v:line style="position:absolute" from="0,6" to="697,6" stroked="true" strokeweight=".566pt" strokecolor="#000000">
                  <v:stroke dashstyle="solid"/>
                </v:line>
              </v:group>
            </w:pict>
          </mc:Fallback>
        </mc:AlternateContent>
      </w:r>
      <w:r>
        <w:rPr>
          <w:sz w:val="2"/>
        </w:rPr>
      </w:r>
    </w:p>
    <w:p>
      <w:pPr>
        <w:spacing w:after="0" w:line="20" w:lineRule="exact"/>
        <w:rPr>
          <w:sz w:val="2"/>
        </w:rPr>
        <w:sectPr>
          <w:type w:val="continuous"/>
          <w:pgSz w:w="11900" w:h="16840"/>
          <w:pgMar w:header="0" w:footer="985" w:top="1060" w:bottom="1240" w:left="850" w:right="708"/>
          <w:cols w:num="4" w:equalWidth="0">
            <w:col w:w="3346" w:space="40"/>
            <w:col w:w="1266" w:space="39"/>
            <w:col w:w="180" w:space="40"/>
            <w:col w:w="5431"/>
          </w:cols>
        </w:sectPr>
      </w:pPr>
    </w:p>
    <w:p>
      <w:pPr>
        <w:tabs>
          <w:tab w:pos="3143" w:val="left" w:leader="none"/>
          <w:tab w:pos="3665" w:val="left" w:leader="none"/>
          <w:tab w:pos="4116" w:val="left" w:leader="none"/>
          <w:tab w:pos="4656" w:val="left" w:leader="none"/>
          <w:tab w:pos="5189" w:val="left" w:leader="none"/>
          <w:tab w:pos="5638" w:val="left" w:leader="none"/>
        </w:tabs>
        <w:spacing w:line="433" w:lineRule="exact" w:before="0"/>
        <w:ind w:left="2472" w:right="0" w:firstLine="0"/>
        <w:jc w:val="left"/>
        <w:rPr>
          <w:rFonts w:ascii="Symbol" w:hAnsi="Symbol"/>
          <w:sz w:val="27"/>
        </w:rPr>
      </w:pPr>
      <w:r>
        <w:rPr>
          <w:rFonts w:ascii="Symbol" w:hAnsi="Symbol"/>
          <w:spacing w:val="-10"/>
          <w:position w:val="-1"/>
          <w:sz w:val="27"/>
        </w:rPr>
        <w:t></w:t>
      </w:r>
      <w:r>
        <w:rPr>
          <w:position w:val="-1"/>
          <w:sz w:val="27"/>
        </w:rPr>
        <w:tab/>
      </w:r>
      <w:r>
        <w:rPr>
          <w:spacing w:val="-2"/>
          <w:position w:val="23"/>
          <w:sz w:val="16"/>
        </w:rPr>
        <w:t>1</w:t>
      </w:r>
      <w:r>
        <w:rPr>
          <w:spacing w:val="-22"/>
          <w:position w:val="23"/>
          <w:sz w:val="16"/>
        </w:rPr>
        <w:t> </w:t>
      </w:r>
      <w:r>
        <w:rPr>
          <w:rFonts w:ascii="Symbol" w:hAnsi="Symbol"/>
          <w:spacing w:val="-10"/>
          <w:sz w:val="27"/>
        </w:rPr>
        <w:t></w:t>
      </w:r>
      <w:r>
        <w:rPr>
          <w:sz w:val="27"/>
        </w:rPr>
        <w:tab/>
      </w:r>
      <w:r>
        <w:rPr>
          <w:spacing w:val="-10"/>
          <w:position w:val="9"/>
          <w:sz w:val="27"/>
        </w:rPr>
        <w:t>2</w:t>
      </w:r>
      <w:r>
        <w:rPr>
          <w:position w:val="9"/>
          <w:sz w:val="27"/>
        </w:rPr>
        <w:tab/>
      </w:r>
      <w:r>
        <w:rPr>
          <w:rFonts w:ascii="Symbol" w:hAnsi="Symbol"/>
          <w:spacing w:val="-10"/>
          <w:sz w:val="27"/>
        </w:rPr>
        <w:t></w:t>
      </w:r>
      <w:r>
        <w:rPr>
          <w:sz w:val="27"/>
        </w:rPr>
        <w:tab/>
      </w:r>
      <w:r>
        <w:rPr>
          <w:spacing w:val="-2"/>
          <w:position w:val="23"/>
          <w:sz w:val="16"/>
        </w:rPr>
        <w:t>2</w:t>
      </w:r>
      <w:r>
        <w:rPr>
          <w:spacing w:val="-10"/>
          <w:position w:val="23"/>
          <w:sz w:val="16"/>
        </w:rPr>
        <w:t> </w:t>
      </w:r>
      <w:r>
        <w:rPr>
          <w:rFonts w:ascii="Symbol" w:hAnsi="Symbol"/>
          <w:spacing w:val="-10"/>
          <w:sz w:val="27"/>
        </w:rPr>
        <w:t></w:t>
      </w:r>
      <w:r>
        <w:rPr>
          <w:sz w:val="27"/>
        </w:rPr>
        <w:tab/>
      </w:r>
      <w:r>
        <w:rPr>
          <w:spacing w:val="-10"/>
          <w:position w:val="9"/>
          <w:sz w:val="27"/>
        </w:rPr>
        <w:t>2</w:t>
      </w:r>
      <w:r>
        <w:rPr>
          <w:position w:val="9"/>
          <w:sz w:val="27"/>
        </w:rPr>
        <w:tab/>
      </w:r>
      <w:r>
        <w:rPr>
          <w:rFonts w:ascii="Symbol" w:hAnsi="Symbol"/>
          <w:spacing w:val="-10"/>
          <w:sz w:val="27"/>
        </w:rPr>
        <w:t></w:t>
      </w:r>
    </w:p>
    <w:p>
      <w:pPr>
        <w:pStyle w:val="BodyText"/>
        <w:spacing w:before="24"/>
        <w:ind w:left="851" w:right="133" w:firstLine="708"/>
        <w:jc w:val="both"/>
      </w:pPr>
      <w:r>
        <w:rPr/>
        <w:t>Впрочем, формула </w:t>
      </w:r>
      <w:r>
        <w:rPr>
          <w:i/>
        </w:rPr>
        <w:t>s</w:t>
      </w:r>
      <w:r>
        <w:rPr/>
        <w:t>-ого члена последовательности Фибоначчи достаточно общеизвестна, ее вывод можно посмотреть, например, в брошюрах А. И. Маркушевича “Возвратные последовательности” или Н. Н. Воробьева “Числа Фибоначчи” из серии “Популярные лекции по математике”, регулярно выходившей для школьников в издательстве “Наука”.</w:t>
      </w:r>
    </w:p>
    <w:p>
      <w:pPr>
        <w:spacing w:before="0"/>
        <w:ind w:left="851" w:right="137" w:firstLine="707"/>
        <w:jc w:val="both"/>
        <w:rPr>
          <w:sz w:val="28"/>
        </w:rPr>
      </w:pPr>
      <w:r>
        <w:rPr>
          <w:sz w:val="28"/>
        </w:rPr>
        <w:t>Итак, знаменатели подходящих дробей растут не медленнее последовательности Фибоначчи: 0, 1, 1, 2, 3, 5, 8, 13, 21, 34, 55,...</w:t>
      </w:r>
    </w:p>
    <w:p>
      <w:pPr>
        <w:spacing w:before="4"/>
        <w:ind w:left="0" w:right="134" w:firstLine="0"/>
        <w:jc w:val="right"/>
        <w:rPr>
          <w:rFonts w:ascii="Symbol" w:hAnsi="Symbol"/>
          <w:sz w:val="40"/>
        </w:rPr>
      </w:pPr>
      <w:r>
        <w:rPr>
          <w:rFonts w:ascii="Symbol" w:hAnsi="Symbol"/>
          <w:spacing w:val="-10"/>
          <w:sz w:val="40"/>
        </w:rPr>
        <w:t></w:t>
      </w:r>
    </w:p>
    <w:p>
      <w:pPr>
        <w:pStyle w:val="BodyText"/>
        <w:spacing w:before="318"/>
        <w:ind w:left="4007"/>
        <w:jc w:val="both"/>
      </w:pPr>
      <w:r>
        <w:rPr>
          <w:u w:val="single"/>
        </w:rPr>
        <w:t>Отступление</w:t>
      </w:r>
      <w:r>
        <w:rPr>
          <w:spacing w:val="-5"/>
          <w:u w:val="single"/>
        </w:rPr>
        <w:t> </w:t>
      </w:r>
      <w:r>
        <w:rPr>
          <w:u w:val="single"/>
        </w:rPr>
        <w:t>про</w:t>
      </w:r>
      <w:r>
        <w:rPr>
          <w:spacing w:val="-5"/>
          <w:u w:val="single"/>
        </w:rPr>
        <w:t> </w:t>
      </w:r>
      <w:r>
        <w:rPr>
          <w:spacing w:val="-2"/>
          <w:u w:val="single"/>
        </w:rPr>
        <w:t>Фибоначчи.</w:t>
      </w:r>
    </w:p>
    <w:p>
      <w:pPr>
        <w:pStyle w:val="BodyText"/>
        <w:ind w:left="851" w:right="131" w:firstLine="708"/>
        <w:jc w:val="both"/>
      </w:pPr>
      <w:r>
        <w:rPr/>
        <w:t>Фибоначчи – “Сын Боначчо” или Леонардо Пизанский (1180 – 1240),</w:t>
      </w:r>
      <w:r>
        <w:rPr>
          <w:spacing w:val="40"/>
        </w:rPr>
        <w:t> </w:t>
      </w:r>
      <w:r>
        <w:rPr/>
        <w:t>– известный средневековый математик-кроликовод, философ, купец и т.д. Путешествовал и торговал в странах востока, но, в отличие от тупых современных челноков, озабоченных только марксовской разностью Д</w:t>
      </w:r>
      <w:r>
        <w:rPr>
          <w:rFonts w:ascii="Symbol" w:hAnsi="Symbol"/>
        </w:rPr>
        <w:t></w:t>
      </w:r>
      <w:r>
        <w:rPr/>
        <w:t> – Д, где Д – деньги, Д</w:t>
      </w:r>
      <w:r>
        <w:rPr>
          <w:rFonts w:ascii="Symbol" w:hAnsi="Symbol"/>
        </w:rPr>
        <w:t></w:t>
      </w:r>
      <w:r>
        <w:rPr/>
        <w:t> – деньги штрих, изучал науку востока. По возвращению в Европу он записал собранные сведения, добавил много собственных исследований и издал книги “Практика геометрии” и “Книга абака”. Последовательность Фибоначчи возникает у самого Леонардо при решении следующей задачи: Сколько пар кроликов может произойти от одной пары в течении года, если а) каждая пара каждый месяц порождает новую пару, которая со второго месяца становится производителем, и б) кролики не дохнут. Поразительным образом, демонстрируя единство мироздания, последовательность Фибоначчи появляется не только при изучении цепных дробей, но и во многих других разделах математики, физики, биологии, искусствоведения.</w:t>
      </w:r>
      <w:r>
        <w:rPr>
          <w:spacing w:val="40"/>
        </w:rPr>
        <w:t> </w:t>
      </w:r>
      <w:r>
        <w:rPr/>
        <w:t>Кроме порождения на свет этой замечательной последовательности и другого прочего, “Книга абака” была одним из решающих источников проникновения в Западную Европу десятичной</w:t>
      </w:r>
      <w:r>
        <w:rPr>
          <w:spacing w:val="-2"/>
        </w:rPr>
        <w:t> </w:t>
      </w:r>
      <w:r>
        <w:rPr/>
        <w:t>системы</w:t>
      </w:r>
      <w:r>
        <w:rPr>
          <w:spacing w:val="-1"/>
        </w:rPr>
        <w:t> </w:t>
      </w:r>
      <w:r>
        <w:rPr/>
        <w:t>счисления и</w:t>
      </w:r>
      <w:r>
        <w:rPr>
          <w:spacing w:val="-1"/>
        </w:rPr>
        <w:t> </w:t>
      </w:r>
      <w:r>
        <w:rPr/>
        <w:t>арабской</w:t>
      </w:r>
      <w:r>
        <w:rPr>
          <w:spacing w:val="-1"/>
        </w:rPr>
        <w:t> </w:t>
      </w:r>
      <w:r>
        <w:rPr/>
        <w:t>записи</w:t>
      </w:r>
      <w:r>
        <w:rPr>
          <w:spacing w:val="-1"/>
        </w:rPr>
        <w:t> </w:t>
      </w:r>
      <w:r>
        <w:rPr/>
        <w:t>цифр.</w:t>
      </w:r>
      <w:r>
        <w:rPr>
          <w:spacing w:val="-1"/>
        </w:rPr>
        <w:t> </w:t>
      </w:r>
      <w:r>
        <w:rPr/>
        <w:t>Честь</w:t>
      </w:r>
      <w:r>
        <w:rPr>
          <w:spacing w:val="-2"/>
        </w:rPr>
        <w:t> </w:t>
      </w:r>
      <w:r>
        <w:rPr/>
        <w:t>и</w:t>
      </w:r>
      <w:r>
        <w:rPr>
          <w:spacing w:val="-1"/>
        </w:rPr>
        <w:t> </w:t>
      </w:r>
      <w:r>
        <w:rPr/>
        <w:t>хвала безумцам,</w:t>
      </w:r>
      <w:r>
        <w:rPr>
          <w:spacing w:val="-1"/>
        </w:rPr>
        <w:t> </w:t>
      </w:r>
      <w:r>
        <w:rPr/>
        <w:t>которые, порой в ущерб своему благосостоянию, сохраняют и развивают культуру целых поколений, безумцам, чья система ценностей не замкнута на шмотках, деньгах</w:t>
      </w:r>
      <w:r>
        <w:rPr>
          <w:spacing w:val="40"/>
        </w:rPr>
        <w:t> </w:t>
      </w:r>
      <w:r>
        <w:rPr/>
        <w:t>и развлечениях !</w:t>
      </w:r>
    </w:p>
    <w:p>
      <w:pPr>
        <w:pStyle w:val="BodyText"/>
        <w:spacing w:before="45"/>
      </w:pPr>
    </w:p>
    <w:p>
      <w:pPr>
        <w:tabs>
          <w:tab w:pos="4185" w:val="left" w:leader="none"/>
        </w:tabs>
        <w:spacing w:line="242" w:lineRule="auto" w:before="1"/>
        <w:ind w:left="851" w:right="132" w:firstLine="707"/>
        <w:jc w:val="both"/>
        <w:rPr>
          <w:sz w:val="28"/>
        </w:rPr>
      </w:pPr>
      <w:r>
        <w:rPr>
          <w:sz w:val="28"/>
        </w:rPr>
        <mc:AlternateContent>
          <mc:Choice Requires="wps">
            <w:drawing>
              <wp:anchor distT="0" distB="0" distL="0" distR="0" allowOverlap="1" layoutInCell="1" locked="0" behindDoc="1" simplePos="0" relativeHeight="479621632">
                <wp:simplePos x="0" y="0"/>
                <wp:positionH relativeFrom="page">
                  <wp:posOffset>3342894</wp:posOffset>
                </wp:positionH>
                <wp:positionV relativeFrom="paragraph">
                  <wp:posOffset>389348</wp:posOffset>
                </wp:positionV>
                <wp:extent cx="32384" cy="7112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32384" cy="71120"/>
                        </a:xfrm>
                        <a:prstGeom prst="rect">
                          <a:avLst/>
                        </a:prstGeom>
                      </wps:spPr>
                      <wps:txbx>
                        <w:txbxContent>
                          <w:p>
                            <w:pPr>
                              <w:spacing w:line="111" w:lineRule="exact" w:before="0"/>
                              <w:ind w:left="0" w:right="0" w:firstLine="0"/>
                              <w:jc w:val="left"/>
                              <w:rPr>
                                <w:sz w:val="10"/>
                              </w:rPr>
                            </w:pPr>
                            <w:r>
                              <w:rPr>
                                <w:spacing w:val="-10"/>
                                <w:sz w:val="10"/>
                              </w:rPr>
                              <w:t>3</w:t>
                            </w:r>
                          </w:p>
                        </w:txbxContent>
                      </wps:txbx>
                      <wps:bodyPr wrap="square" lIns="0" tIns="0" rIns="0" bIns="0" rtlCol="0">
                        <a:noAutofit/>
                      </wps:bodyPr>
                    </wps:wsp>
                  </a:graphicData>
                </a:graphic>
              </wp:anchor>
            </w:drawing>
          </mc:Choice>
          <mc:Fallback>
            <w:pict>
              <v:shape style="position:absolute;margin-left:263.220001pt;margin-top:30.657368pt;width:2.550pt;height:5.6pt;mso-position-horizontal-relative:page;mso-position-vertical-relative:paragraph;z-index:-23694848" type="#_x0000_t202" id="docshape338" filled="false" stroked="false">
                <v:textbox inset="0,0,0,0">
                  <w:txbxContent>
                    <w:p>
                      <w:pPr>
                        <w:spacing w:line="111" w:lineRule="exact" w:before="0"/>
                        <w:ind w:left="0" w:right="0" w:firstLine="0"/>
                        <w:jc w:val="left"/>
                        <w:rPr>
                          <w:sz w:val="10"/>
                        </w:rPr>
                      </w:pPr>
                      <w:r>
                        <w:rPr>
                          <w:spacing w:val="-10"/>
                          <w:sz w:val="10"/>
                        </w:rPr>
                        <w:t>3</w:t>
                      </w:r>
                    </w:p>
                  </w:txbxContent>
                </v:textbox>
                <w10:wrap type="none"/>
              </v:shape>
            </w:pict>
          </mc:Fallback>
        </mc:AlternateContent>
      </w:r>
      <w:r>
        <w:rPr>
          <w:b/>
          <w:sz w:val="28"/>
          <w:u w:val="thick"/>
        </w:rPr>
        <w:t>Свойство</w:t>
      </w:r>
      <w:r>
        <w:rPr>
          <w:b/>
          <w:spacing w:val="80"/>
          <w:sz w:val="28"/>
          <w:u w:val="thick"/>
        </w:rPr>
        <w:t>  </w:t>
      </w:r>
      <w:r>
        <w:rPr>
          <w:b/>
          <w:sz w:val="28"/>
          <w:u w:val="thick"/>
        </w:rPr>
        <w:t>5</w:t>
      </w:r>
      <w:r>
        <w:rPr>
          <w:b/>
          <w:sz w:val="28"/>
        </w:rPr>
        <w:t>.</w:t>
        <w:tab/>
      </w:r>
      <w:r>
        <w:rPr>
          <w:sz w:val="28"/>
        </w:rPr>
        <w:t>Для любой бесконечной цепной дроби, последовательность </w:t>
      </w:r>
      <w:r>
        <w:rPr>
          <w:rFonts w:ascii="Symbol" w:hAnsi="Symbol"/>
          <w:sz w:val="28"/>
        </w:rPr>
        <w:t></w:t>
      </w:r>
      <w:r>
        <w:rPr>
          <w:spacing w:val="-23"/>
          <w:sz w:val="28"/>
        </w:rPr>
        <w:t> </w:t>
      </w:r>
      <w:r>
        <w:rPr>
          <w:position w:val="-5"/>
          <w:sz w:val="14"/>
        </w:rPr>
        <w:t>1</w:t>
      </w:r>
      <w:r>
        <w:rPr>
          <w:spacing w:val="40"/>
          <w:position w:val="-5"/>
          <w:sz w:val="14"/>
        </w:rPr>
        <w:t> </w:t>
      </w:r>
      <w:r>
        <w:rPr>
          <w:sz w:val="28"/>
        </w:rPr>
        <w:t>, </w:t>
      </w:r>
      <w:r>
        <w:rPr>
          <w:rFonts w:ascii="Symbol" w:hAnsi="Symbol"/>
          <w:sz w:val="28"/>
        </w:rPr>
        <w:t></w:t>
      </w:r>
      <w:r>
        <w:rPr>
          <w:spacing w:val="-24"/>
          <w:sz w:val="28"/>
        </w:rPr>
        <w:t> </w:t>
      </w:r>
      <w:r>
        <w:rPr>
          <w:position w:val="-5"/>
          <w:sz w:val="14"/>
        </w:rPr>
        <w:t>2</w:t>
      </w:r>
      <w:r>
        <w:rPr>
          <w:spacing w:val="40"/>
          <w:position w:val="-5"/>
          <w:sz w:val="14"/>
        </w:rPr>
        <w:t> </w:t>
      </w:r>
      <w:r>
        <w:rPr>
          <w:sz w:val="28"/>
        </w:rPr>
        <w:t>, </w:t>
      </w:r>
      <w:r>
        <w:rPr>
          <w:rFonts w:ascii="Symbol" w:hAnsi="Symbol"/>
          <w:sz w:val="28"/>
        </w:rPr>
        <w:t></w:t>
      </w:r>
      <w:r>
        <w:rPr>
          <w:spacing w:val="80"/>
          <w:sz w:val="28"/>
        </w:rPr>
        <w:t> </w:t>
      </w:r>
      <w:r>
        <w:rPr>
          <w:sz w:val="28"/>
        </w:rPr>
        <w:t>,... сходится.</w:t>
      </w:r>
    </w:p>
    <w:p>
      <w:pPr>
        <w:spacing w:before="43"/>
        <w:ind w:left="1559" w:right="0" w:firstLine="0"/>
        <w:jc w:val="left"/>
        <w:rPr>
          <w:sz w:val="28"/>
        </w:rPr>
      </w:pPr>
      <w:r>
        <w:rPr>
          <w:b/>
          <w:sz w:val="28"/>
          <w:u w:val="thick"/>
        </w:rPr>
        <w:t>Доказательство.</w:t>
      </w:r>
      <w:r>
        <w:rPr>
          <w:b/>
          <w:spacing w:val="52"/>
          <w:sz w:val="28"/>
        </w:rPr>
        <w:t> </w:t>
      </w:r>
      <w:r>
        <w:rPr>
          <w:sz w:val="28"/>
        </w:rPr>
        <w:t>Рассмотрим</w:t>
      </w:r>
      <w:r>
        <w:rPr>
          <w:spacing w:val="-10"/>
          <w:sz w:val="28"/>
        </w:rPr>
        <w:t> </w:t>
      </w:r>
      <w:r>
        <w:rPr>
          <w:spacing w:val="-2"/>
          <w:sz w:val="28"/>
        </w:rPr>
        <w:t>подпоследовательности:</w:t>
      </w:r>
    </w:p>
    <w:p>
      <w:pPr>
        <w:spacing w:after="0"/>
        <w:jc w:val="left"/>
        <w:rPr>
          <w:sz w:val="28"/>
        </w:rPr>
        <w:sectPr>
          <w:type w:val="continuous"/>
          <w:pgSz w:w="11900" w:h="16840"/>
          <w:pgMar w:header="0" w:footer="985" w:top="1060" w:bottom="1240" w:left="850" w:right="708"/>
        </w:sectPr>
      </w:pPr>
    </w:p>
    <w:p>
      <w:pPr>
        <w:spacing w:line="184" w:lineRule="auto" w:before="41"/>
        <w:ind w:left="2522" w:right="0" w:firstLine="0"/>
        <w:jc w:val="left"/>
        <w:rPr>
          <w:position w:val="-5"/>
          <w:sz w:val="14"/>
        </w:rPr>
      </w:pPr>
      <w:r>
        <w:rPr>
          <w:position w:val="-5"/>
          <w:sz w:val="14"/>
        </w:rPr>
        <mc:AlternateContent>
          <mc:Choice Requires="wps">
            <w:drawing>
              <wp:anchor distT="0" distB="0" distL="0" distR="0" allowOverlap="1" layoutInCell="1" locked="0" behindDoc="1" simplePos="0" relativeHeight="479618560">
                <wp:simplePos x="0" y="0"/>
                <wp:positionH relativeFrom="page">
                  <wp:posOffset>2109216</wp:posOffset>
                </wp:positionH>
                <wp:positionV relativeFrom="paragraph">
                  <wp:posOffset>217078</wp:posOffset>
                </wp:positionV>
                <wp:extent cx="185420" cy="127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185420" cy="1270"/>
                        </a:xfrm>
                        <a:custGeom>
                          <a:avLst/>
                          <a:gdLst/>
                          <a:ahLst/>
                          <a:cxnLst/>
                          <a:rect l="l" t="t" r="r" b="b"/>
                          <a:pathLst>
                            <a:path w="185420" h="0">
                              <a:moveTo>
                                <a:pt x="0" y="0"/>
                              </a:moveTo>
                              <a:lnTo>
                                <a:pt x="18516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7920" from="166.080002pt,17.092827pt" to="180.660002pt,17.092827pt" stroked="true" strokeweight=".499pt" strokecolor="#000000">
                <v:stroke dashstyle="solid"/>
                <w10:wrap type="none"/>
              </v:line>
            </w:pict>
          </mc:Fallback>
        </mc:AlternateContent>
      </w:r>
      <w:r>
        <w:rPr>
          <w:position w:val="-5"/>
          <w:sz w:val="14"/>
        </w:rPr>
        <mc:AlternateContent>
          <mc:Choice Requires="wps">
            <w:drawing>
              <wp:anchor distT="0" distB="0" distL="0" distR="0" allowOverlap="1" layoutInCell="1" locked="0" behindDoc="1" simplePos="0" relativeHeight="479619072">
                <wp:simplePos x="0" y="0"/>
                <wp:positionH relativeFrom="page">
                  <wp:posOffset>2439923</wp:posOffset>
                </wp:positionH>
                <wp:positionV relativeFrom="paragraph">
                  <wp:posOffset>217078</wp:posOffset>
                </wp:positionV>
                <wp:extent cx="188595" cy="127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188595" cy="1270"/>
                        </a:xfrm>
                        <a:custGeom>
                          <a:avLst/>
                          <a:gdLst/>
                          <a:ahLst/>
                          <a:cxnLst/>
                          <a:rect l="l" t="t" r="r" b="b"/>
                          <a:pathLst>
                            <a:path w="188595" h="0">
                              <a:moveTo>
                                <a:pt x="0" y="0"/>
                              </a:moveTo>
                              <a:lnTo>
                                <a:pt x="18821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7408" from="192.119995pt,17.092827pt" to="206.939995pt,17.092827pt" stroked="true" strokeweight=".499pt" strokecolor="#000000">
                <v:stroke dashstyle="solid"/>
                <w10:wrap type="none"/>
              </v:line>
            </w:pict>
          </mc:Fallback>
        </mc:AlternateContent>
      </w:r>
      <w:r>
        <w:rPr>
          <w:i/>
          <w:sz w:val="24"/>
        </w:rPr>
        <w:t>P</w:t>
      </w:r>
      <w:r>
        <w:rPr>
          <w:position w:val="-5"/>
          <w:sz w:val="14"/>
        </w:rPr>
        <w:t>0</w:t>
      </w:r>
      <w:r>
        <w:rPr>
          <w:spacing w:val="56"/>
          <w:position w:val="-5"/>
          <w:sz w:val="14"/>
        </w:rPr>
        <w:t> </w:t>
      </w:r>
      <w:r>
        <w:rPr>
          <w:position w:val="-15"/>
          <w:sz w:val="28"/>
        </w:rPr>
        <w:t>,</w:t>
      </w:r>
      <w:r>
        <w:rPr>
          <w:spacing w:val="72"/>
          <w:position w:val="-15"/>
          <w:sz w:val="28"/>
        </w:rPr>
        <w:t> </w:t>
      </w:r>
      <w:r>
        <w:rPr>
          <w:i/>
          <w:spacing w:val="-14"/>
          <w:sz w:val="24"/>
        </w:rPr>
        <w:t>P</w:t>
      </w:r>
      <w:r>
        <w:rPr>
          <w:spacing w:val="-14"/>
          <w:position w:val="-5"/>
          <w:sz w:val="14"/>
        </w:rPr>
        <w:t>2</w:t>
      </w:r>
    </w:p>
    <w:p>
      <w:pPr>
        <w:tabs>
          <w:tab w:pos="3005" w:val="left" w:leader="none"/>
        </w:tabs>
        <w:spacing w:line="264" w:lineRule="exact" w:before="0"/>
        <w:ind w:left="2484" w:right="0" w:firstLine="0"/>
        <w:jc w:val="left"/>
        <w:rPr>
          <w:position w:val="-5"/>
          <w:sz w:val="14"/>
        </w:rPr>
      </w:pPr>
      <w:r>
        <w:rPr>
          <w:i/>
          <w:spacing w:val="-5"/>
          <w:sz w:val="24"/>
        </w:rPr>
        <w:t>Q</w:t>
      </w:r>
      <w:r>
        <w:rPr>
          <w:spacing w:val="-5"/>
          <w:position w:val="-5"/>
          <w:sz w:val="14"/>
        </w:rPr>
        <w:t>0</w:t>
      </w:r>
      <w:r>
        <w:rPr>
          <w:position w:val="-5"/>
          <w:sz w:val="14"/>
        </w:rPr>
        <w:tab/>
      </w:r>
      <w:r>
        <w:rPr>
          <w:i/>
          <w:spacing w:val="-9"/>
          <w:sz w:val="24"/>
        </w:rPr>
        <w:t>Q</w:t>
      </w:r>
      <w:r>
        <w:rPr>
          <w:spacing w:val="-9"/>
          <w:position w:val="-5"/>
          <w:sz w:val="14"/>
        </w:rPr>
        <w:t>2</w:t>
      </w:r>
    </w:p>
    <w:p>
      <w:pPr>
        <w:spacing w:line="395" w:lineRule="exact" w:before="19"/>
        <w:ind w:left="49" w:right="0" w:firstLine="0"/>
        <w:jc w:val="left"/>
        <w:rPr>
          <w:i/>
          <w:position w:val="10"/>
          <w:sz w:val="14"/>
        </w:rPr>
      </w:pPr>
      <w:r>
        <w:rPr/>
        <w:br w:type="column"/>
      </w:r>
      <w:r>
        <w:rPr>
          <w:sz w:val="28"/>
        </w:rPr>
        <w:t>,</w:t>
      </w:r>
      <w:r>
        <w:rPr>
          <w:spacing w:val="-2"/>
          <w:sz w:val="28"/>
        </w:rPr>
        <w:t> </w:t>
      </w:r>
      <w:r>
        <w:rPr>
          <w:sz w:val="28"/>
        </w:rPr>
        <w:t>...</w:t>
      </w:r>
      <w:r>
        <w:rPr>
          <w:spacing w:val="-1"/>
          <w:sz w:val="28"/>
        </w:rPr>
        <w:t> </w:t>
      </w:r>
      <w:r>
        <w:rPr>
          <w:sz w:val="28"/>
        </w:rPr>
        <w:t>,</w:t>
      </w:r>
      <w:r>
        <w:rPr>
          <w:spacing w:val="53"/>
          <w:w w:val="150"/>
          <w:sz w:val="28"/>
        </w:rPr>
        <w:t> </w:t>
      </w:r>
      <w:r>
        <w:rPr>
          <w:i/>
          <w:spacing w:val="-5"/>
          <w:position w:val="16"/>
          <w:sz w:val="24"/>
        </w:rPr>
        <w:t>P</w:t>
      </w:r>
      <w:r>
        <w:rPr>
          <w:spacing w:val="-5"/>
          <w:position w:val="10"/>
          <w:sz w:val="14"/>
        </w:rPr>
        <w:t>2</w:t>
      </w:r>
      <w:r>
        <w:rPr>
          <w:i/>
          <w:spacing w:val="-5"/>
          <w:position w:val="10"/>
          <w:sz w:val="14"/>
        </w:rPr>
        <w:t>n</w:t>
      </w:r>
    </w:p>
    <w:p>
      <w:pPr>
        <w:spacing w:line="265" w:lineRule="exact" w:before="0"/>
        <w:ind w:left="0" w:right="0" w:firstLine="0"/>
        <w:jc w:val="right"/>
        <w:rPr>
          <w:i/>
          <w:sz w:val="14"/>
        </w:rPr>
      </w:pPr>
      <w:r>
        <w:rPr>
          <w:i/>
          <w:sz w:val="14"/>
        </w:rPr>
        <mc:AlternateContent>
          <mc:Choice Requires="wps">
            <w:drawing>
              <wp:anchor distT="0" distB="0" distL="0" distR="0" allowOverlap="1" layoutInCell="1" locked="0" behindDoc="1" simplePos="0" relativeHeight="479619584">
                <wp:simplePos x="0" y="0"/>
                <wp:positionH relativeFrom="page">
                  <wp:posOffset>3036570</wp:posOffset>
                </wp:positionH>
                <wp:positionV relativeFrom="paragraph">
                  <wp:posOffset>-46009</wp:posOffset>
                </wp:positionV>
                <wp:extent cx="238760" cy="1270"/>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238760" cy="1270"/>
                        </a:xfrm>
                        <a:custGeom>
                          <a:avLst/>
                          <a:gdLst/>
                          <a:ahLst/>
                          <a:cxnLst/>
                          <a:rect l="l" t="t" r="r" b="b"/>
                          <a:pathLst>
                            <a:path w="238760" h="0">
                              <a:moveTo>
                                <a:pt x="0" y="0"/>
                              </a:moveTo>
                              <a:lnTo>
                                <a:pt x="23850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6896" from="239.100006pt,-3.622779pt" to="257.880006pt,-3.622779pt" stroked="true" strokeweight=".499pt" strokecolor="#000000">
                <v:stroke dashstyle="solid"/>
                <w10:wrap type="none"/>
              </v:line>
            </w:pict>
          </mc:Fallback>
        </mc:AlternateContent>
      </w:r>
      <w:r>
        <w:rPr>
          <w:i/>
          <w:spacing w:val="-5"/>
          <w:position w:val="6"/>
          <w:sz w:val="24"/>
        </w:rPr>
        <w:t>Q</w:t>
      </w:r>
      <w:r>
        <w:rPr>
          <w:spacing w:val="-5"/>
          <w:sz w:val="14"/>
        </w:rPr>
        <w:t>2</w:t>
      </w:r>
      <w:r>
        <w:rPr>
          <w:i/>
          <w:spacing w:val="-5"/>
          <w:sz w:val="14"/>
        </w:rPr>
        <w:t>n</w:t>
      </w:r>
    </w:p>
    <w:p>
      <w:pPr>
        <w:spacing w:before="141"/>
        <w:ind w:left="49" w:right="0" w:firstLine="0"/>
        <w:jc w:val="left"/>
        <w:rPr>
          <w:sz w:val="28"/>
        </w:rPr>
      </w:pPr>
      <w:r>
        <w:rPr/>
        <w:br w:type="column"/>
      </w:r>
      <w:r>
        <w:rPr>
          <w:sz w:val="28"/>
        </w:rPr>
        <w:t>,</w:t>
      </w:r>
      <w:r>
        <w:rPr>
          <w:spacing w:val="-2"/>
          <w:sz w:val="28"/>
        </w:rPr>
        <w:t> </w:t>
      </w:r>
      <w:r>
        <w:rPr>
          <w:sz w:val="28"/>
        </w:rPr>
        <w:t>...</w:t>
      </w:r>
      <w:r>
        <w:rPr>
          <w:spacing w:val="66"/>
          <w:sz w:val="28"/>
        </w:rPr>
        <w:t> </w:t>
      </w:r>
      <w:r>
        <w:rPr>
          <w:sz w:val="28"/>
        </w:rPr>
        <w:t>–</w:t>
      </w:r>
      <w:r>
        <w:rPr>
          <w:spacing w:val="66"/>
          <w:sz w:val="28"/>
        </w:rPr>
        <w:t> </w:t>
      </w:r>
      <w:r>
        <w:rPr>
          <w:sz w:val="28"/>
        </w:rPr>
        <w:t>дроби</w:t>
      </w:r>
      <w:r>
        <w:rPr>
          <w:spacing w:val="-2"/>
          <w:sz w:val="28"/>
        </w:rPr>
        <w:t> </w:t>
      </w:r>
      <w:r>
        <w:rPr>
          <w:sz w:val="28"/>
        </w:rPr>
        <w:t>с</w:t>
      </w:r>
      <w:r>
        <w:rPr>
          <w:spacing w:val="-4"/>
          <w:sz w:val="28"/>
        </w:rPr>
        <w:t> </w:t>
      </w:r>
      <w:r>
        <w:rPr>
          <w:sz w:val="28"/>
        </w:rPr>
        <w:t>четными номерами</w:t>
      </w:r>
      <w:r>
        <w:rPr>
          <w:spacing w:val="-1"/>
          <w:sz w:val="28"/>
        </w:rPr>
        <w:t> </w:t>
      </w:r>
      <w:r>
        <w:rPr>
          <w:spacing w:val="-10"/>
          <w:sz w:val="28"/>
        </w:rPr>
        <w:t>и</w:t>
      </w:r>
    </w:p>
    <w:p>
      <w:pPr>
        <w:spacing w:after="0"/>
        <w:jc w:val="left"/>
        <w:rPr>
          <w:sz w:val="28"/>
        </w:rPr>
        <w:sectPr>
          <w:type w:val="continuous"/>
          <w:pgSz w:w="11900" w:h="16840"/>
          <w:pgMar w:header="0" w:footer="985" w:top="1060" w:bottom="1240" w:left="850" w:right="708"/>
          <w:cols w:num="3" w:equalWidth="0">
            <w:col w:w="3244" w:space="40"/>
            <w:col w:w="979" w:space="39"/>
            <w:col w:w="6040"/>
          </w:cols>
        </w:sectPr>
      </w:pPr>
    </w:p>
    <w:p>
      <w:pPr>
        <w:spacing w:line="356" w:lineRule="exact" w:before="40"/>
        <w:ind w:left="805" w:right="0" w:firstLine="0"/>
        <w:jc w:val="center"/>
        <w:rPr>
          <w:sz w:val="28"/>
        </w:rPr>
      </w:pPr>
      <w:r>
        <w:rPr>
          <w:sz w:val="28"/>
        </w:rPr>
        <mc:AlternateContent>
          <mc:Choice Requires="wps">
            <w:drawing>
              <wp:anchor distT="0" distB="0" distL="0" distR="0" allowOverlap="1" layoutInCell="1" locked="0" behindDoc="0" simplePos="0" relativeHeight="15856128">
                <wp:simplePos x="0" y="0"/>
                <wp:positionH relativeFrom="page">
                  <wp:posOffset>2053589</wp:posOffset>
                </wp:positionH>
                <wp:positionV relativeFrom="paragraph">
                  <wp:posOffset>230705</wp:posOffset>
                </wp:positionV>
                <wp:extent cx="173990" cy="1270"/>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173990" cy="1270"/>
                        </a:xfrm>
                        <a:custGeom>
                          <a:avLst/>
                          <a:gdLst/>
                          <a:ahLst/>
                          <a:cxnLst/>
                          <a:rect l="l" t="t" r="r" b="b"/>
                          <a:pathLst>
                            <a:path w="173990" h="0">
                              <a:moveTo>
                                <a:pt x="0" y="0"/>
                              </a:moveTo>
                              <a:lnTo>
                                <a:pt x="17373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128" from="161.699997pt,18.165775pt" to="175.379997pt,18.165775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856640">
                <wp:simplePos x="0" y="0"/>
                <wp:positionH relativeFrom="page">
                  <wp:posOffset>2371344</wp:posOffset>
                </wp:positionH>
                <wp:positionV relativeFrom="paragraph">
                  <wp:posOffset>230705</wp:posOffset>
                </wp:positionV>
                <wp:extent cx="182880" cy="127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182880" cy="1270"/>
                        </a:xfrm>
                        <a:custGeom>
                          <a:avLst/>
                          <a:gdLst/>
                          <a:ahLst/>
                          <a:cxnLst/>
                          <a:rect l="l" t="t" r="r" b="b"/>
                          <a:pathLst>
                            <a:path w="182880" h="0">
                              <a:moveTo>
                                <a:pt x="0" y="0"/>
                              </a:moveTo>
                              <a:lnTo>
                                <a:pt x="18288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640" from="186.720001pt,18.165775pt" to="201.120001pt,18.165775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857152">
                <wp:simplePos x="0" y="0"/>
                <wp:positionH relativeFrom="page">
                  <wp:posOffset>2967989</wp:posOffset>
                </wp:positionH>
                <wp:positionV relativeFrom="paragraph">
                  <wp:posOffset>230705</wp:posOffset>
                </wp:positionV>
                <wp:extent cx="330200" cy="127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330200" cy="1270"/>
                        </a:xfrm>
                        <a:custGeom>
                          <a:avLst/>
                          <a:gdLst/>
                          <a:ahLst/>
                          <a:cxnLst/>
                          <a:rect l="l" t="t" r="r" b="b"/>
                          <a:pathLst>
                            <a:path w="330200" h="0">
                              <a:moveTo>
                                <a:pt x="0" y="0"/>
                              </a:moveTo>
                              <a:lnTo>
                                <a:pt x="32994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152" from="233.699997pt,18.165775pt" to="259.679997pt,18.165775pt" stroked="true" strokeweight=".499pt" strokecolor="#000000">
                <v:stroke dashstyle="solid"/>
                <w10:wrap type="none"/>
              </v:line>
            </w:pict>
          </mc:Fallback>
        </mc:AlternateContent>
      </w:r>
      <w:r>
        <w:rPr>
          <w:i/>
          <w:position w:val="16"/>
          <w:sz w:val="24"/>
        </w:rPr>
        <w:t>P</w:t>
      </w:r>
      <w:r>
        <w:rPr>
          <w:position w:val="10"/>
          <w:sz w:val="14"/>
        </w:rPr>
        <w:t>1</w:t>
      </w:r>
      <w:r>
        <w:rPr>
          <w:spacing w:val="50"/>
          <w:position w:val="10"/>
          <w:sz w:val="14"/>
        </w:rPr>
        <w:t> </w:t>
      </w:r>
      <w:r>
        <w:rPr>
          <w:sz w:val="28"/>
        </w:rPr>
        <w:t>,</w:t>
      </w:r>
      <w:r>
        <w:rPr>
          <w:spacing w:val="78"/>
          <w:sz w:val="28"/>
        </w:rPr>
        <w:t> </w:t>
      </w:r>
      <w:r>
        <w:rPr>
          <w:i/>
          <w:position w:val="16"/>
          <w:sz w:val="24"/>
        </w:rPr>
        <w:t>P</w:t>
      </w:r>
      <w:r>
        <w:rPr>
          <w:position w:val="10"/>
          <w:sz w:val="14"/>
        </w:rPr>
        <w:t>3</w:t>
      </w:r>
      <w:r>
        <w:rPr>
          <w:spacing w:val="61"/>
          <w:position w:val="10"/>
          <w:sz w:val="14"/>
        </w:rPr>
        <w:t> </w:t>
      </w:r>
      <w:r>
        <w:rPr>
          <w:sz w:val="28"/>
        </w:rPr>
        <w:t>,</w:t>
      </w:r>
      <w:r>
        <w:rPr>
          <w:spacing w:val="-6"/>
          <w:sz w:val="28"/>
        </w:rPr>
        <w:t> </w:t>
      </w:r>
      <w:r>
        <w:rPr>
          <w:sz w:val="28"/>
        </w:rPr>
        <w:t>...</w:t>
      </w:r>
      <w:r>
        <w:rPr>
          <w:spacing w:val="-7"/>
          <w:sz w:val="28"/>
        </w:rPr>
        <w:t> </w:t>
      </w:r>
      <w:r>
        <w:rPr>
          <w:sz w:val="28"/>
        </w:rPr>
        <w:t>,</w:t>
      </w:r>
      <w:r>
        <w:rPr>
          <w:spacing w:val="78"/>
          <w:sz w:val="28"/>
        </w:rPr>
        <w:t> </w:t>
      </w:r>
      <w:r>
        <w:rPr>
          <w:i/>
          <w:position w:val="16"/>
          <w:sz w:val="24"/>
        </w:rPr>
        <w:t>P</w:t>
      </w:r>
      <w:r>
        <w:rPr>
          <w:position w:val="10"/>
          <w:sz w:val="14"/>
        </w:rPr>
        <w:t>2</w:t>
      </w:r>
      <w:r>
        <w:rPr>
          <w:i/>
          <w:position w:val="10"/>
          <w:sz w:val="14"/>
        </w:rPr>
        <w:t>n</w:t>
      </w:r>
      <w:r>
        <w:rPr>
          <w:rFonts w:ascii="Symbol" w:hAnsi="Symbol"/>
          <w:position w:val="10"/>
          <w:sz w:val="14"/>
        </w:rPr>
        <w:t></w:t>
      </w:r>
      <w:r>
        <w:rPr>
          <w:position w:val="10"/>
          <w:sz w:val="14"/>
        </w:rPr>
        <w:t>1</w:t>
      </w:r>
      <w:r>
        <w:rPr>
          <w:spacing w:val="46"/>
          <w:position w:val="10"/>
          <w:sz w:val="14"/>
        </w:rPr>
        <w:t> </w:t>
      </w:r>
      <w:r>
        <w:rPr>
          <w:sz w:val="28"/>
        </w:rPr>
        <w:t>,</w:t>
      </w:r>
      <w:r>
        <w:rPr>
          <w:spacing w:val="-6"/>
          <w:sz w:val="28"/>
        </w:rPr>
        <w:t> </w:t>
      </w:r>
      <w:r>
        <w:rPr>
          <w:sz w:val="28"/>
        </w:rPr>
        <w:t>...</w:t>
      </w:r>
      <w:r>
        <w:rPr>
          <w:spacing w:val="59"/>
          <w:sz w:val="28"/>
        </w:rPr>
        <w:t> </w:t>
      </w:r>
      <w:r>
        <w:rPr>
          <w:sz w:val="28"/>
        </w:rPr>
        <w:t>–</w:t>
      </w:r>
      <w:r>
        <w:rPr>
          <w:spacing w:val="-6"/>
          <w:sz w:val="28"/>
        </w:rPr>
        <w:t> </w:t>
      </w:r>
      <w:r>
        <w:rPr>
          <w:sz w:val="28"/>
        </w:rPr>
        <w:t>дроби</w:t>
      </w:r>
      <w:r>
        <w:rPr>
          <w:spacing w:val="-7"/>
          <w:sz w:val="28"/>
        </w:rPr>
        <w:t> </w:t>
      </w:r>
      <w:r>
        <w:rPr>
          <w:sz w:val="28"/>
        </w:rPr>
        <w:t>с</w:t>
      </w:r>
      <w:r>
        <w:rPr>
          <w:spacing w:val="-7"/>
          <w:sz w:val="28"/>
        </w:rPr>
        <w:t> </w:t>
      </w:r>
      <w:r>
        <w:rPr>
          <w:sz w:val="28"/>
        </w:rPr>
        <w:t>нечетными</w:t>
      </w:r>
      <w:r>
        <w:rPr>
          <w:spacing w:val="-6"/>
          <w:sz w:val="28"/>
        </w:rPr>
        <w:t> </w:t>
      </w:r>
      <w:r>
        <w:rPr>
          <w:spacing w:val="-2"/>
          <w:sz w:val="28"/>
        </w:rPr>
        <w:t>номерами.</w:t>
      </w:r>
    </w:p>
    <w:p>
      <w:pPr>
        <w:spacing w:after="0" w:line="356" w:lineRule="exact"/>
        <w:jc w:val="center"/>
        <w:rPr>
          <w:sz w:val="28"/>
        </w:rPr>
        <w:sectPr>
          <w:type w:val="continuous"/>
          <w:pgSz w:w="11900" w:h="16840"/>
          <w:pgMar w:header="0" w:footer="985" w:top="1060" w:bottom="1240" w:left="850" w:right="708"/>
        </w:sectPr>
      </w:pPr>
    </w:p>
    <w:p>
      <w:pPr>
        <w:tabs>
          <w:tab w:pos="500" w:val="left" w:leader="none"/>
        </w:tabs>
        <w:spacing w:line="304" w:lineRule="exact" w:before="0"/>
        <w:ind w:left="0" w:right="0" w:firstLine="0"/>
        <w:jc w:val="right"/>
        <w:rPr>
          <w:position w:val="-5"/>
          <w:sz w:val="14"/>
        </w:rPr>
      </w:pPr>
      <w:r>
        <w:rPr>
          <w:i/>
          <w:spacing w:val="-5"/>
          <w:sz w:val="24"/>
        </w:rPr>
        <w:t>Q</w:t>
      </w:r>
      <w:r>
        <w:rPr>
          <w:spacing w:val="-5"/>
          <w:position w:val="-5"/>
          <w:sz w:val="14"/>
        </w:rPr>
        <w:t>1</w:t>
      </w:r>
      <w:r>
        <w:rPr>
          <w:position w:val="-5"/>
          <w:sz w:val="14"/>
        </w:rPr>
        <w:tab/>
      </w:r>
      <w:r>
        <w:rPr>
          <w:i/>
          <w:spacing w:val="-5"/>
          <w:sz w:val="24"/>
        </w:rPr>
        <w:t>Q</w:t>
      </w:r>
      <w:r>
        <w:rPr>
          <w:spacing w:val="-5"/>
          <w:position w:val="-5"/>
          <w:sz w:val="14"/>
        </w:rPr>
        <w:t>3</w:t>
      </w:r>
    </w:p>
    <w:p>
      <w:pPr>
        <w:spacing w:line="305" w:lineRule="exact" w:before="0"/>
        <w:ind w:left="661" w:right="0" w:firstLine="0"/>
        <w:jc w:val="left"/>
        <w:rPr>
          <w:sz w:val="14"/>
        </w:rPr>
      </w:pPr>
      <w:r>
        <w:rPr/>
        <w:br w:type="column"/>
      </w:r>
      <w:r>
        <w:rPr>
          <w:i/>
          <w:spacing w:val="-2"/>
          <w:position w:val="6"/>
          <w:sz w:val="24"/>
        </w:rPr>
        <w:t>Q</w:t>
      </w:r>
      <w:r>
        <w:rPr>
          <w:spacing w:val="-2"/>
          <w:sz w:val="14"/>
        </w:rPr>
        <w:t>2</w:t>
      </w:r>
      <w:r>
        <w:rPr>
          <w:i/>
          <w:spacing w:val="-2"/>
          <w:sz w:val="14"/>
        </w:rPr>
        <w:t>n</w:t>
      </w:r>
      <w:r>
        <w:rPr>
          <w:rFonts w:ascii="Symbol" w:hAnsi="Symbol"/>
          <w:spacing w:val="-2"/>
          <w:sz w:val="14"/>
        </w:rPr>
        <w:t></w:t>
      </w:r>
      <w:r>
        <w:rPr>
          <w:spacing w:val="-2"/>
          <w:sz w:val="14"/>
        </w:rPr>
        <w:t>1</w:t>
      </w:r>
    </w:p>
    <w:p>
      <w:pPr>
        <w:spacing w:after="0" w:line="305" w:lineRule="exact"/>
        <w:jc w:val="left"/>
        <w:rPr>
          <w:sz w:val="14"/>
        </w:rPr>
        <w:sectPr>
          <w:type w:val="continuous"/>
          <w:pgSz w:w="11900" w:h="16840"/>
          <w:pgMar w:header="0" w:footer="985" w:top="1060" w:bottom="1240" w:left="850" w:right="708"/>
          <w:cols w:num="2" w:equalWidth="0">
            <w:col w:w="3136" w:space="40"/>
            <w:col w:w="7166"/>
          </w:cols>
        </w:sectPr>
      </w:pPr>
    </w:p>
    <w:p>
      <w:pPr>
        <w:spacing w:line="419" w:lineRule="exact" w:before="150"/>
        <w:ind w:left="851" w:right="0" w:firstLine="0"/>
        <w:jc w:val="left"/>
        <w:rPr>
          <w:position w:val="12"/>
          <w:sz w:val="14"/>
        </w:rPr>
      </w:pPr>
      <w:r>
        <w:rPr>
          <w:position w:val="12"/>
          <w:sz w:val="14"/>
        </w:rPr>
        <mc:AlternateContent>
          <mc:Choice Requires="wps">
            <w:drawing>
              <wp:anchor distT="0" distB="0" distL="0" distR="0" allowOverlap="1" layoutInCell="1" locked="0" behindDoc="1" simplePos="0" relativeHeight="479623680">
                <wp:simplePos x="0" y="0"/>
                <wp:positionH relativeFrom="page">
                  <wp:posOffset>1718310</wp:posOffset>
                </wp:positionH>
                <wp:positionV relativeFrom="paragraph">
                  <wp:posOffset>309118</wp:posOffset>
                </wp:positionV>
                <wp:extent cx="359410" cy="127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359410" cy="1270"/>
                        </a:xfrm>
                        <a:custGeom>
                          <a:avLst/>
                          <a:gdLst/>
                          <a:ahLst/>
                          <a:cxnLst/>
                          <a:rect l="l" t="t" r="r" b="b"/>
                          <a:pathLst>
                            <a:path w="359410" h="0">
                              <a:moveTo>
                                <a:pt x="0" y="0"/>
                              </a:moveTo>
                              <a:lnTo>
                                <a:pt x="358901" y="0"/>
                              </a:lnTo>
                            </a:path>
                          </a:pathLst>
                        </a:custGeom>
                        <a:ln w="65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2800" from="135.300003pt,24.34pt" to="163.560003pt,24.34pt" stroked="true" strokeweight=".519pt" strokecolor="#000000">
                <v:stroke dashstyle="solid"/>
                <w10:wrap type="none"/>
              </v:line>
            </w:pict>
          </mc:Fallback>
        </mc:AlternateContent>
      </w:r>
      <w:r>
        <w:rPr>
          <w:sz w:val="28"/>
        </w:rPr>
        <w:t>Имеем:</w:t>
      </w:r>
      <w:r>
        <w:rPr>
          <w:spacing w:val="64"/>
          <w:w w:val="150"/>
          <w:sz w:val="28"/>
        </w:rPr>
        <w:t> </w:t>
      </w:r>
      <w:r>
        <w:rPr>
          <w:i/>
          <w:spacing w:val="-2"/>
          <w:position w:val="18"/>
          <w:sz w:val="25"/>
        </w:rPr>
        <w:t>P</w:t>
      </w:r>
      <w:r>
        <w:rPr>
          <w:spacing w:val="-2"/>
          <w:position w:val="12"/>
          <w:sz w:val="14"/>
        </w:rPr>
        <w:t>2</w:t>
      </w:r>
      <w:r>
        <w:rPr>
          <w:i/>
          <w:spacing w:val="-2"/>
          <w:position w:val="12"/>
          <w:sz w:val="14"/>
        </w:rPr>
        <w:t>n</w:t>
      </w:r>
      <w:r>
        <w:rPr>
          <w:rFonts w:ascii="Symbol" w:hAnsi="Symbol"/>
          <w:spacing w:val="-2"/>
          <w:position w:val="12"/>
          <w:sz w:val="14"/>
        </w:rPr>
        <w:t></w:t>
      </w:r>
      <w:r>
        <w:rPr>
          <w:spacing w:val="-2"/>
          <w:position w:val="12"/>
          <w:sz w:val="14"/>
        </w:rPr>
        <w:t>2</w:t>
      </w:r>
    </w:p>
    <w:p>
      <w:pPr>
        <w:spacing w:line="269" w:lineRule="exact" w:before="0"/>
        <w:ind w:left="0" w:right="0" w:firstLine="0"/>
        <w:jc w:val="right"/>
        <w:rPr>
          <w:sz w:val="14"/>
        </w:rPr>
      </w:pPr>
      <w:r>
        <w:rPr>
          <w:i/>
          <w:spacing w:val="-2"/>
          <w:w w:val="105"/>
          <w:position w:val="6"/>
          <w:sz w:val="25"/>
        </w:rPr>
        <w:t>Q</w:t>
      </w:r>
      <w:r>
        <w:rPr>
          <w:spacing w:val="-2"/>
          <w:w w:val="105"/>
          <w:sz w:val="14"/>
        </w:rPr>
        <w:t>2</w:t>
      </w:r>
      <w:r>
        <w:rPr>
          <w:i/>
          <w:spacing w:val="-2"/>
          <w:w w:val="105"/>
          <w:sz w:val="14"/>
        </w:rPr>
        <w:t>n</w:t>
      </w:r>
      <w:r>
        <w:rPr>
          <w:rFonts w:ascii="Symbol" w:hAnsi="Symbol"/>
          <w:spacing w:val="-2"/>
          <w:w w:val="105"/>
          <w:sz w:val="14"/>
        </w:rPr>
        <w:t></w:t>
      </w:r>
      <w:r>
        <w:rPr>
          <w:spacing w:val="-2"/>
          <w:w w:val="105"/>
          <w:sz w:val="14"/>
        </w:rPr>
        <w:t>2</w:t>
      </w:r>
    </w:p>
    <w:p>
      <w:pPr>
        <w:spacing w:line="163" w:lineRule="auto" w:before="168"/>
        <w:ind w:left="151" w:right="0" w:firstLine="0"/>
        <w:jc w:val="left"/>
        <w:rPr>
          <w:i/>
          <w:sz w:val="15"/>
        </w:rPr>
      </w:pPr>
      <w:r>
        <w:rPr/>
        <w:br w:type="column"/>
      </w:r>
      <w:r>
        <w:rPr>
          <w:position w:val="-12"/>
          <w:sz w:val="28"/>
        </w:rPr>
        <w:t>–</w:t>
      </w:r>
      <w:r>
        <w:rPr>
          <w:spacing w:val="72"/>
          <w:w w:val="150"/>
          <w:position w:val="-12"/>
          <w:sz w:val="28"/>
        </w:rPr>
        <w:t> </w:t>
      </w:r>
      <w:r>
        <w:rPr>
          <w:i/>
          <w:spacing w:val="-5"/>
          <w:position w:val="6"/>
          <w:sz w:val="26"/>
        </w:rPr>
        <w:t>P</w:t>
      </w:r>
      <w:r>
        <w:rPr>
          <w:spacing w:val="-5"/>
          <w:sz w:val="15"/>
        </w:rPr>
        <w:t>2</w:t>
      </w:r>
      <w:r>
        <w:rPr>
          <w:i/>
          <w:spacing w:val="-5"/>
          <w:sz w:val="15"/>
        </w:rPr>
        <w:t>n</w:t>
      </w:r>
    </w:p>
    <w:p>
      <w:pPr>
        <w:spacing w:line="275" w:lineRule="exact" w:before="0"/>
        <w:ind w:left="428" w:right="0" w:firstLine="0"/>
        <w:jc w:val="left"/>
        <w:rPr>
          <w:i/>
          <w:sz w:val="15"/>
        </w:rPr>
      </w:pPr>
      <w:r>
        <w:rPr>
          <w:i/>
          <w:sz w:val="15"/>
        </w:rPr>
        <mc:AlternateContent>
          <mc:Choice Requires="wps">
            <w:drawing>
              <wp:anchor distT="0" distB="0" distL="0" distR="0" allowOverlap="1" layoutInCell="1" locked="0" behindDoc="1" simplePos="0" relativeHeight="479624192">
                <wp:simplePos x="0" y="0"/>
                <wp:positionH relativeFrom="page">
                  <wp:posOffset>2335529</wp:posOffset>
                </wp:positionH>
                <wp:positionV relativeFrom="paragraph">
                  <wp:posOffset>-57333</wp:posOffset>
                </wp:positionV>
                <wp:extent cx="261620" cy="127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261620" cy="1270"/>
                        </a:xfrm>
                        <a:custGeom>
                          <a:avLst/>
                          <a:gdLst/>
                          <a:ahLst/>
                          <a:cxnLst/>
                          <a:rect l="l" t="t" r="r" b="b"/>
                          <a:pathLst>
                            <a:path w="261620" h="0">
                              <a:moveTo>
                                <a:pt x="0" y="0"/>
                              </a:moveTo>
                              <a:lnTo>
                                <a:pt x="261365" y="0"/>
                              </a:lnTo>
                            </a:path>
                          </a:pathLst>
                        </a:custGeom>
                        <a:ln w="6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2288" from="183.899994pt,-4.514463pt" to="204.479994pt,-4.514463pt" stroked="true" strokeweight=".544pt" strokecolor="#000000">
                <v:stroke dashstyle="solid"/>
                <w10:wrap type="none"/>
              </v:line>
            </w:pict>
          </mc:Fallback>
        </mc:AlternateContent>
      </w:r>
      <w:r>
        <w:rPr>
          <w:i/>
          <w:spacing w:val="-5"/>
          <w:position w:val="6"/>
          <w:sz w:val="26"/>
        </w:rPr>
        <w:t>Q</w:t>
      </w:r>
      <w:r>
        <w:rPr>
          <w:spacing w:val="-5"/>
          <w:sz w:val="15"/>
        </w:rPr>
        <w:t>2</w:t>
      </w:r>
      <w:r>
        <w:rPr>
          <w:i/>
          <w:spacing w:val="-5"/>
          <w:sz w:val="15"/>
        </w:rPr>
        <w:t>n</w:t>
      </w:r>
    </w:p>
    <w:p>
      <w:pPr>
        <w:pStyle w:val="BodyText"/>
        <w:spacing w:before="121"/>
        <w:rPr>
          <w:i/>
          <w:sz w:val="14"/>
        </w:rPr>
      </w:pPr>
      <w:r>
        <w:rPr/>
        <w:br w:type="column"/>
      </w:r>
      <w:r>
        <w:rPr>
          <w:i/>
          <w:sz w:val="14"/>
        </w:rPr>
      </w:r>
    </w:p>
    <w:p>
      <w:pPr>
        <w:spacing w:before="0"/>
        <w:ind w:left="59" w:right="0" w:firstLine="0"/>
        <w:jc w:val="left"/>
        <w:rPr>
          <w:sz w:val="14"/>
        </w:rPr>
      </w:pPr>
      <w:r>
        <w:rPr>
          <w:position w:val="6"/>
          <w:sz w:val="28"/>
        </w:rPr>
        <w:t>=</w:t>
      </w:r>
      <w:r>
        <w:rPr>
          <w:spacing w:val="7"/>
          <w:position w:val="6"/>
          <w:sz w:val="28"/>
        </w:rPr>
        <w:t> </w:t>
      </w:r>
      <w:r>
        <w:rPr>
          <w:rFonts w:ascii="Symbol" w:hAnsi="Symbol"/>
          <w:position w:val="6"/>
          <w:sz w:val="28"/>
        </w:rPr>
        <w:t></w:t>
      </w:r>
      <w:r>
        <w:rPr>
          <w:spacing w:val="-35"/>
          <w:position w:val="6"/>
          <w:sz w:val="28"/>
        </w:rPr>
        <w:t> </w:t>
      </w:r>
      <w:r>
        <w:rPr>
          <w:spacing w:val="-4"/>
          <w:sz w:val="14"/>
        </w:rPr>
        <w:t>2</w:t>
      </w:r>
      <w:r>
        <w:rPr>
          <w:i/>
          <w:spacing w:val="-4"/>
          <w:sz w:val="14"/>
        </w:rPr>
        <w:t>n</w:t>
      </w:r>
      <w:r>
        <w:rPr>
          <w:rFonts w:ascii="Symbol" w:hAnsi="Symbol"/>
          <w:spacing w:val="-4"/>
          <w:sz w:val="14"/>
        </w:rPr>
        <w:t></w:t>
      </w:r>
      <w:r>
        <w:rPr>
          <w:spacing w:val="-4"/>
          <w:sz w:val="14"/>
        </w:rPr>
        <w:t>2</w:t>
      </w:r>
    </w:p>
    <w:p>
      <w:pPr>
        <w:pStyle w:val="BodyText"/>
        <w:spacing w:before="121"/>
        <w:rPr>
          <w:sz w:val="14"/>
        </w:rPr>
      </w:pPr>
      <w:r>
        <w:rPr/>
        <w:br w:type="column"/>
      </w:r>
      <w:r>
        <w:rPr>
          <w:sz w:val="14"/>
        </w:rPr>
      </w:r>
    </w:p>
    <w:p>
      <w:pPr>
        <w:spacing w:before="0"/>
        <w:ind w:left="89" w:right="0" w:firstLine="0"/>
        <w:jc w:val="left"/>
        <w:rPr>
          <w:sz w:val="14"/>
        </w:rPr>
      </w:pPr>
      <w:r>
        <w:rPr>
          <w:position w:val="6"/>
          <w:sz w:val="28"/>
        </w:rPr>
        <w:t>–</w:t>
      </w:r>
      <w:r>
        <w:rPr>
          <w:spacing w:val="8"/>
          <w:position w:val="6"/>
          <w:sz w:val="28"/>
        </w:rPr>
        <w:t> </w:t>
      </w:r>
      <w:r>
        <w:rPr>
          <w:rFonts w:ascii="Symbol" w:hAnsi="Symbol"/>
          <w:position w:val="6"/>
          <w:sz w:val="28"/>
        </w:rPr>
        <w:t></w:t>
      </w:r>
      <w:r>
        <w:rPr>
          <w:spacing w:val="-36"/>
          <w:position w:val="6"/>
          <w:sz w:val="28"/>
        </w:rPr>
        <w:t> </w:t>
      </w:r>
      <w:r>
        <w:rPr>
          <w:spacing w:val="-4"/>
          <w:sz w:val="14"/>
        </w:rPr>
        <w:t>2</w:t>
      </w:r>
      <w:r>
        <w:rPr>
          <w:i/>
          <w:spacing w:val="-4"/>
          <w:sz w:val="14"/>
        </w:rPr>
        <w:t>n</w:t>
      </w:r>
      <w:r>
        <w:rPr>
          <w:rFonts w:ascii="Symbol" w:hAnsi="Symbol"/>
          <w:spacing w:val="-4"/>
          <w:sz w:val="14"/>
        </w:rPr>
        <w:t></w:t>
      </w:r>
      <w:r>
        <w:rPr>
          <w:spacing w:val="-4"/>
          <w:sz w:val="14"/>
        </w:rPr>
        <w:t>1</w:t>
      </w:r>
    </w:p>
    <w:p>
      <w:pPr>
        <w:pStyle w:val="BodyText"/>
        <w:spacing w:before="121"/>
        <w:rPr>
          <w:sz w:val="14"/>
        </w:rPr>
      </w:pPr>
      <w:r>
        <w:rPr/>
        <w:br w:type="column"/>
      </w:r>
      <w:r>
        <w:rPr>
          <w:sz w:val="14"/>
        </w:rPr>
      </w:r>
    </w:p>
    <w:p>
      <w:pPr>
        <w:spacing w:before="0"/>
        <w:ind w:left="0" w:right="0" w:firstLine="0"/>
        <w:jc w:val="left"/>
        <w:rPr>
          <w:sz w:val="14"/>
        </w:rPr>
      </w:pPr>
      <w:r>
        <w:rPr>
          <w:position w:val="6"/>
          <w:sz w:val="28"/>
        </w:rPr>
        <w:t>+</w:t>
      </w:r>
      <w:r>
        <w:rPr>
          <w:spacing w:val="7"/>
          <w:position w:val="6"/>
          <w:sz w:val="28"/>
        </w:rPr>
        <w:t> </w:t>
      </w:r>
      <w:r>
        <w:rPr>
          <w:rFonts w:ascii="Symbol" w:hAnsi="Symbol"/>
          <w:position w:val="6"/>
          <w:sz w:val="28"/>
        </w:rPr>
        <w:t></w:t>
      </w:r>
      <w:r>
        <w:rPr>
          <w:spacing w:val="-35"/>
          <w:position w:val="6"/>
          <w:sz w:val="28"/>
        </w:rPr>
        <w:t> </w:t>
      </w:r>
      <w:r>
        <w:rPr>
          <w:spacing w:val="-4"/>
          <w:sz w:val="14"/>
        </w:rPr>
        <w:t>2</w:t>
      </w:r>
      <w:r>
        <w:rPr>
          <w:i/>
          <w:spacing w:val="-4"/>
          <w:sz w:val="14"/>
        </w:rPr>
        <w:t>n</w:t>
      </w:r>
      <w:r>
        <w:rPr>
          <w:rFonts w:ascii="Symbol" w:hAnsi="Symbol"/>
          <w:spacing w:val="-4"/>
          <w:sz w:val="14"/>
        </w:rPr>
        <w:t></w:t>
      </w:r>
      <w:r>
        <w:rPr>
          <w:spacing w:val="-4"/>
          <w:sz w:val="14"/>
        </w:rPr>
        <w:t>1</w:t>
      </w:r>
    </w:p>
    <w:p>
      <w:pPr>
        <w:pStyle w:val="BodyText"/>
        <w:spacing w:before="121"/>
        <w:rPr>
          <w:sz w:val="14"/>
        </w:rPr>
      </w:pPr>
      <w:r>
        <w:rPr/>
        <w:br w:type="column"/>
      </w:r>
      <w:r>
        <w:rPr>
          <w:sz w:val="14"/>
        </w:rPr>
      </w:r>
    </w:p>
    <w:p>
      <w:pPr>
        <w:spacing w:before="0"/>
        <w:ind w:left="78" w:right="0" w:firstLine="0"/>
        <w:jc w:val="left"/>
        <w:rPr>
          <w:i/>
          <w:position w:val="-5"/>
          <w:sz w:val="14"/>
        </w:rPr>
      </w:pPr>
      <w:r>
        <w:rPr>
          <w:sz w:val="28"/>
        </w:rPr>
        <w:t>–</w:t>
      </w:r>
      <w:r>
        <w:rPr>
          <w:spacing w:val="8"/>
          <w:sz w:val="28"/>
        </w:rPr>
        <w:t> </w:t>
      </w:r>
      <w:r>
        <w:rPr>
          <w:rFonts w:ascii="Symbol" w:hAnsi="Symbol"/>
          <w:sz w:val="28"/>
        </w:rPr>
        <w:t></w:t>
      </w:r>
      <w:r>
        <w:rPr>
          <w:spacing w:val="-36"/>
          <w:sz w:val="28"/>
        </w:rPr>
        <w:t> </w:t>
      </w:r>
      <w:r>
        <w:rPr>
          <w:spacing w:val="-5"/>
          <w:position w:val="-5"/>
          <w:sz w:val="14"/>
        </w:rPr>
        <w:t>2</w:t>
      </w:r>
      <w:r>
        <w:rPr>
          <w:i/>
          <w:spacing w:val="-5"/>
          <w:position w:val="-5"/>
          <w:sz w:val="14"/>
        </w:rPr>
        <w:t>n</w:t>
      </w:r>
    </w:p>
    <w:p>
      <w:pPr>
        <w:tabs>
          <w:tab w:pos="866" w:val="left" w:leader="none"/>
          <w:tab w:pos="1478" w:val="left" w:leader="none"/>
        </w:tabs>
        <w:spacing w:line="182" w:lineRule="auto" w:before="146"/>
        <w:ind w:left="95" w:right="0" w:firstLine="0"/>
        <w:jc w:val="left"/>
        <w:rPr>
          <w:sz w:val="26"/>
        </w:rPr>
      </w:pPr>
      <w:r>
        <w:rPr/>
        <w:br w:type="column"/>
      </w:r>
      <w:r>
        <w:rPr>
          <w:position w:val="-18"/>
          <w:sz w:val="28"/>
        </w:rPr>
        <w:t>=</w:t>
      </w:r>
      <w:r>
        <w:rPr>
          <w:spacing w:val="52"/>
          <w:position w:val="-18"/>
          <w:sz w:val="28"/>
        </w:rPr>
        <w:t> </w:t>
      </w:r>
      <w:r>
        <w:rPr>
          <w:sz w:val="26"/>
          <w:u w:val="single"/>
        </w:rPr>
        <w:tab/>
      </w:r>
      <w:r>
        <w:rPr>
          <w:spacing w:val="-10"/>
          <w:sz w:val="26"/>
          <w:u w:val="single"/>
        </w:rPr>
        <w:t>1</w:t>
      </w:r>
      <w:r>
        <w:rPr>
          <w:sz w:val="26"/>
          <w:u w:val="single"/>
        </w:rPr>
        <w:tab/>
      </w:r>
    </w:p>
    <w:p>
      <w:pPr>
        <w:spacing w:line="276" w:lineRule="exact" w:before="0"/>
        <w:ind w:left="389" w:right="0" w:firstLine="0"/>
        <w:jc w:val="left"/>
        <w:rPr>
          <w:sz w:val="15"/>
        </w:rPr>
      </w:pPr>
      <w:r>
        <w:rPr>
          <w:i/>
          <w:spacing w:val="2"/>
          <w:position w:val="6"/>
          <w:sz w:val="26"/>
        </w:rPr>
        <w:t>Q</w:t>
      </w:r>
      <w:r>
        <w:rPr>
          <w:spacing w:val="2"/>
          <w:sz w:val="15"/>
        </w:rPr>
        <w:t>2</w:t>
      </w:r>
      <w:r>
        <w:rPr>
          <w:i/>
          <w:spacing w:val="2"/>
          <w:sz w:val="15"/>
        </w:rPr>
        <w:t>n</w:t>
      </w:r>
      <w:r>
        <w:rPr>
          <w:rFonts w:ascii="Symbol" w:hAnsi="Symbol"/>
          <w:spacing w:val="2"/>
          <w:sz w:val="15"/>
        </w:rPr>
        <w:t></w:t>
      </w:r>
      <w:r>
        <w:rPr>
          <w:spacing w:val="2"/>
          <w:sz w:val="15"/>
        </w:rPr>
        <w:t>2</w:t>
      </w:r>
      <w:r>
        <w:rPr>
          <w:spacing w:val="-3"/>
          <w:sz w:val="15"/>
        </w:rPr>
        <w:t> </w:t>
      </w:r>
      <w:r>
        <w:rPr>
          <w:i/>
          <w:spacing w:val="-2"/>
          <w:position w:val="6"/>
          <w:sz w:val="26"/>
        </w:rPr>
        <w:t>Q</w:t>
      </w:r>
      <w:r>
        <w:rPr>
          <w:spacing w:val="-2"/>
          <w:sz w:val="15"/>
        </w:rPr>
        <w:t>2</w:t>
      </w:r>
      <w:r>
        <w:rPr>
          <w:i/>
          <w:spacing w:val="-2"/>
          <w:sz w:val="15"/>
        </w:rPr>
        <w:t>n</w:t>
      </w:r>
      <w:r>
        <w:rPr>
          <w:rFonts w:ascii="Symbol" w:hAnsi="Symbol"/>
          <w:spacing w:val="-2"/>
          <w:sz w:val="15"/>
        </w:rPr>
        <w:t></w:t>
      </w:r>
      <w:r>
        <w:rPr>
          <w:spacing w:val="-2"/>
          <w:sz w:val="15"/>
        </w:rPr>
        <w:t>1</w:t>
      </w:r>
    </w:p>
    <w:p>
      <w:pPr>
        <w:spacing w:line="276" w:lineRule="exact" w:before="81"/>
        <w:ind w:left="722" w:right="0" w:firstLine="0"/>
        <w:jc w:val="left"/>
        <w:rPr>
          <w:sz w:val="27"/>
        </w:rPr>
      </w:pPr>
      <w:r>
        <w:rPr/>
        <w:br w:type="column"/>
      </w:r>
      <w:r>
        <w:rPr>
          <w:rFonts w:ascii="Symbol" w:hAnsi="Symbol"/>
          <w:spacing w:val="-5"/>
          <w:sz w:val="27"/>
        </w:rPr>
        <w:t></w:t>
      </w:r>
      <w:r>
        <w:rPr>
          <w:spacing w:val="-5"/>
          <w:sz w:val="27"/>
        </w:rPr>
        <w:t>1</w:t>
      </w:r>
    </w:p>
    <w:p>
      <w:pPr>
        <w:spacing w:line="267" w:lineRule="exact" w:before="0"/>
        <w:ind w:left="84" w:right="0" w:firstLine="0"/>
        <w:jc w:val="left"/>
        <w:rPr>
          <w:sz w:val="28"/>
        </w:rPr>
      </w:pPr>
      <w:r>
        <w:rPr>
          <w:sz w:val="28"/>
        </w:rPr>
        <mc:AlternateContent>
          <mc:Choice Requires="wps">
            <w:drawing>
              <wp:anchor distT="0" distB="0" distL="0" distR="0" allowOverlap="1" layoutInCell="1" locked="0" behindDoc="0" simplePos="0" relativeHeight="15860736">
                <wp:simplePos x="0" y="0"/>
                <wp:positionH relativeFrom="page">
                  <wp:posOffset>5739384</wp:posOffset>
                </wp:positionH>
                <wp:positionV relativeFrom="paragraph">
                  <wp:posOffset>62604</wp:posOffset>
                </wp:positionV>
                <wp:extent cx="610870" cy="127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610870" cy="1270"/>
                        </a:xfrm>
                        <a:custGeom>
                          <a:avLst/>
                          <a:gdLst/>
                          <a:ahLst/>
                          <a:cxnLst/>
                          <a:rect l="l" t="t" r="r" b="b"/>
                          <a:pathLst>
                            <a:path w="610870" h="0">
                              <a:moveTo>
                                <a:pt x="0" y="0"/>
                              </a:moveTo>
                              <a:lnTo>
                                <a:pt x="610362" y="0"/>
                              </a:lnTo>
                            </a:path>
                          </a:pathLst>
                        </a:custGeom>
                        <a:ln w="71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736" from="451.920013pt,4.929493pt" to="499.980013pt,4.929493pt" stroked="true" strokeweight=".563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629312">
                <wp:simplePos x="0" y="0"/>
                <wp:positionH relativeFrom="page">
                  <wp:posOffset>5747765</wp:posOffset>
                </wp:positionH>
                <wp:positionV relativeFrom="paragraph">
                  <wp:posOffset>87365</wp:posOffset>
                </wp:positionV>
                <wp:extent cx="466725" cy="18986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466725" cy="189865"/>
                        </a:xfrm>
                        <a:prstGeom prst="rect">
                          <a:avLst/>
                        </a:prstGeom>
                      </wps:spPr>
                      <wps:txbx>
                        <w:txbxContent>
                          <w:p>
                            <w:pPr>
                              <w:tabs>
                                <w:tab w:pos="539" w:val="left" w:leader="none"/>
                              </w:tabs>
                              <w:spacing w:line="299" w:lineRule="exact" w:before="0"/>
                              <w:ind w:left="0" w:right="0" w:firstLine="0"/>
                              <w:jc w:val="left"/>
                              <w:rPr>
                                <w:i/>
                                <w:sz w:val="27"/>
                              </w:rPr>
                            </w:pPr>
                            <w:r>
                              <w:rPr>
                                <w:i/>
                                <w:spacing w:val="-10"/>
                                <w:sz w:val="27"/>
                              </w:rPr>
                              <w:t>Q</w:t>
                            </w:r>
                            <w:r>
                              <w:rPr>
                                <w:i/>
                                <w:sz w:val="27"/>
                              </w:rPr>
                              <w:tab/>
                            </w:r>
                            <w:r>
                              <w:rPr>
                                <w:i/>
                                <w:spacing w:val="-10"/>
                                <w:sz w:val="27"/>
                              </w:rPr>
                              <w:t>Q</w:t>
                            </w:r>
                          </w:p>
                        </w:txbxContent>
                      </wps:txbx>
                      <wps:bodyPr wrap="square" lIns="0" tIns="0" rIns="0" bIns="0" rtlCol="0">
                        <a:noAutofit/>
                      </wps:bodyPr>
                    </wps:wsp>
                  </a:graphicData>
                </a:graphic>
              </wp:anchor>
            </w:drawing>
          </mc:Choice>
          <mc:Fallback>
            <w:pict>
              <v:shape style="position:absolute;margin-left:452.579987pt;margin-top:6.879164pt;width:36.75pt;height:14.95pt;mso-position-horizontal-relative:page;mso-position-vertical-relative:paragraph;z-index:-23687168" type="#_x0000_t202" id="docshape339" filled="false" stroked="false">
                <v:textbox inset="0,0,0,0">
                  <w:txbxContent>
                    <w:p>
                      <w:pPr>
                        <w:tabs>
                          <w:tab w:pos="539" w:val="left" w:leader="none"/>
                        </w:tabs>
                        <w:spacing w:line="299" w:lineRule="exact" w:before="0"/>
                        <w:ind w:left="0" w:right="0" w:firstLine="0"/>
                        <w:jc w:val="left"/>
                        <w:rPr>
                          <w:i/>
                          <w:sz w:val="27"/>
                        </w:rPr>
                      </w:pPr>
                      <w:r>
                        <w:rPr>
                          <w:i/>
                          <w:spacing w:val="-10"/>
                          <w:sz w:val="27"/>
                        </w:rPr>
                        <w:t>Q</w:t>
                      </w:r>
                      <w:r>
                        <w:rPr>
                          <w:i/>
                          <w:sz w:val="27"/>
                        </w:rPr>
                        <w:tab/>
                      </w:r>
                      <w:r>
                        <w:rPr>
                          <w:i/>
                          <w:spacing w:val="-10"/>
                          <w:sz w:val="27"/>
                        </w:rPr>
                        <w:t>Q</w:t>
                      </w:r>
                    </w:p>
                  </w:txbxContent>
                </v:textbox>
                <w10:wrap type="none"/>
              </v:shape>
            </w:pict>
          </mc:Fallback>
        </mc:AlternateContent>
      </w:r>
      <w:r>
        <w:rPr>
          <w:spacing w:val="-10"/>
          <w:sz w:val="28"/>
        </w:rPr>
        <w:t>+</w:t>
      </w:r>
    </w:p>
    <w:p>
      <w:pPr>
        <w:spacing w:before="27"/>
        <w:ind w:left="569" w:right="0" w:firstLine="0"/>
        <w:jc w:val="left"/>
        <w:rPr>
          <w:i/>
          <w:sz w:val="15"/>
        </w:rPr>
      </w:pPr>
      <w:r>
        <w:rPr>
          <w:w w:val="105"/>
          <w:sz w:val="15"/>
        </w:rPr>
        <w:t>2</w:t>
      </w:r>
      <w:r>
        <w:rPr>
          <w:i/>
          <w:w w:val="105"/>
          <w:sz w:val="15"/>
        </w:rPr>
        <w:t>n</w:t>
      </w:r>
      <w:r>
        <w:rPr>
          <w:rFonts w:ascii="Symbol" w:hAnsi="Symbol"/>
          <w:w w:val="105"/>
          <w:sz w:val="15"/>
        </w:rPr>
        <w:t></w:t>
      </w:r>
      <w:r>
        <w:rPr>
          <w:w w:val="105"/>
          <w:sz w:val="15"/>
        </w:rPr>
        <w:t>1</w:t>
      </w:r>
      <w:r>
        <w:rPr>
          <w:spacing w:val="67"/>
          <w:w w:val="105"/>
          <w:sz w:val="15"/>
        </w:rPr>
        <w:t>  </w:t>
      </w:r>
      <w:r>
        <w:rPr>
          <w:spacing w:val="-5"/>
          <w:w w:val="105"/>
          <w:sz w:val="15"/>
        </w:rPr>
        <w:t>2</w:t>
      </w:r>
      <w:r>
        <w:rPr>
          <w:i/>
          <w:spacing w:val="-5"/>
          <w:w w:val="105"/>
          <w:sz w:val="15"/>
        </w:rPr>
        <w:t>n</w:t>
      </w:r>
    </w:p>
    <w:p>
      <w:pPr>
        <w:spacing w:before="302"/>
        <w:ind w:left="143" w:right="0" w:firstLine="0"/>
        <w:jc w:val="left"/>
        <w:rPr>
          <w:sz w:val="28"/>
        </w:rPr>
      </w:pPr>
      <w:r>
        <w:rPr/>
        <w:br w:type="column"/>
      </w:r>
      <w:r>
        <w:rPr>
          <w:sz w:val="28"/>
        </w:rPr>
        <w:t>&lt;</w:t>
      </w:r>
      <w:r>
        <w:rPr>
          <w:spacing w:val="8"/>
          <w:sz w:val="28"/>
        </w:rPr>
        <w:t> </w:t>
      </w:r>
      <w:r>
        <w:rPr>
          <w:sz w:val="28"/>
        </w:rPr>
        <w:t>0,</w:t>
      </w:r>
      <w:r>
        <w:rPr>
          <w:spacing w:val="10"/>
          <w:sz w:val="28"/>
        </w:rPr>
        <w:t> </w:t>
      </w:r>
      <w:r>
        <w:rPr>
          <w:spacing w:val="-4"/>
          <w:sz w:val="28"/>
        </w:rPr>
        <w:t>т.к.</w:t>
      </w:r>
    </w:p>
    <w:p>
      <w:pPr>
        <w:spacing w:after="0"/>
        <w:jc w:val="left"/>
        <w:rPr>
          <w:sz w:val="28"/>
        </w:rPr>
        <w:sectPr>
          <w:pgSz w:w="11900" w:h="16840"/>
          <w:pgMar w:header="0" w:footer="985" w:top="1060" w:bottom="1240" w:left="850" w:right="708"/>
          <w:cols w:num="9" w:equalWidth="0">
            <w:col w:w="2373" w:space="40"/>
            <w:col w:w="777" w:space="39"/>
            <w:col w:w="786" w:space="40"/>
            <w:col w:w="790" w:space="38"/>
            <w:col w:w="718" w:space="39"/>
            <w:col w:w="622" w:space="40"/>
            <w:col w:w="1479" w:space="39"/>
            <w:col w:w="1279" w:space="40"/>
            <w:col w:w="1203"/>
          </w:cols>
        </w:sectPr>
      </w:pPr>
    </w:p>
    <w:p>
      <w:pPr>
        <w:spacing w:line="242" w:lineRule="auto" w:before="26"/>
        <w:ind w:left="851" w:right="135" w:hanging="1"/>
        <w:jc w:val="both"/>
        <w:rPr>
          <w:sz w:val="28"/>
        </w:rPr>
      </w:pPr>
      <w:r>
        <w:rPr>
          <w:i/>
          <w:sz w:val="28"/>
        </w:rPr>
        <w:t>Q</w:t>
      </w:r>
      <w:r>
        <w:rPr>
          <w:i/>
          <w:spacing w:val="-18"/>
          <w:sz w:val="28"/>
        </w:rPr>
        <w:t> </w:t>
      </w:r>
      <w:r>
        <w:rPr>
          <w:position w:val="-5"/>
          <w:sz w:val="14"/>
        </w:rPr>
        <w:t>2</w:t>
      </w:r>
      <w:r>
        <w:rPr>
          <w:i/>
          <w:position w:val="-5"/>
          <w:sz w:val="14"/>
        </w:rPr>
        <w:t>n</w:t>
      </w:r>
      <w:r>
        <w:rPr>
          <w:rFonts w:ascii="Symbol" w:hAnsi="Symbol"/>
          <w:position w:val="-5"/>
          <w:sz w:val="14"/>
        </w:rPr>
        <w:t></w:t>
      </w:r>
      <w:r>
        <w:rPr>
          <w:position w:val="-5"/>
          <w:sz w:val="14"/>
        </w:rPr>
        <w:t>2</w:t>
      </w:r>
      <w:r>
        <w:rPr>
          <w:spacing w:val="-9"/>
          <w:position w:val="-5"/>
          <w:sz w:val="14"/>
        </w:rPr>
        <w:t> </w:t>
      </w:r>
      <w:r>
        <w:rPr>
          <w:i/>
          <w:sz w:val="28"/>
        </w:rPr>
        <w:t>Q</w:t>
      </w:r>
      <w:r>
        <w:rPr>
          <w:i/>
          <w:spacing w:val="-17"/>
          <w:sz w:val="28"/>
        </w:rPr>
        <w:t> </w:t>
      </w:r>
      <w:r>
        <w:rPr>
          <w:position w:val="-5"/>
          <w:sz w:val="14"/>
        </w:rPr>
        <w:t>2</w:t>
      </w:r>
      <w:r>
        <w:rPr>
          <w:i/>
          <w:position w:val="-5"/>
          <w:sz w:val="14"/>
        </w:rPr>
        <w:t>n</w:t>
      </w:r>
      <w:r>
        <w:rPr>
          <w:rFonts w:ascii="Symbol" w:hAnsi="Symbol"/>
          <w:position w:val="-5"/>
          <w:sz w:val="14"/>
        </w:rPr>
        <w:t></w:t>
      </w:r>
      <w:r>
        <w:rPr>
          <w:position w:val="-5"/>
          <w:sz w:val="14"/>
        </w:rPr>
        <w:t>1</w:t>
      </w:r>
      <w:r>
        <w:rPr>
          <w:spacing w:val="-9"/>
          <w:position w:val="-5"/>
          <w:sz w:val="14"/>
        </w:rPr>
        <w:t> </w:t>
      </w:r>
      <w:r>
        <w:rPr>
          <w:sz w:val="28"/>
        </w:rPr>
        <w:t>&gt;</w:t>
      </w:r>
      <w:r>
        <w:rPr>
          <w:spacing w:val="40"/>
          <w:sz w:val="28"/>
        </w:rPr>
        <w:t> </w:t>
      </w:r>
      <w:r>
        <w:rPr>
          <w:i/>
          <w:sz w:val="28"/>
        </w:rPr>
        <w:t>Q</w:t>
      </w:r>
      <w:r>
        <w:rPr>
          <w:i/>
          <w:spacing w:val="-18"/>
          <w:sz w:val="28"/>
        </w:rPr>
        <w:t> </w:t>
      </w:r>
      <w:r>
        <w:rPr>
          <w:position w:val="-5"/>
          <w:sz w:val="14"/>
        </w:rPr>
        <w:t>2</w:t>
      </w:r>
      <w:r>
        <w:rPr>
          <w:i/>
          <w:position w:val="-5"/>
          <w:sz w:val="14"/>
        </w:rPr>
        <w:t>n</w:t>
      </w:r>
      <w:r>
        <w:rPr>
          <w:rFonts w:ascii="Symbol" w:hAnsi="Symbol"/>
          <w:position w:val="-5"/>
          <w:sz w:val="14"/>
        </w:rPr>
        <w:t></w:t>
      </w:r>
      <w:r>
        <w:rPr>
          <w:position w:val="-5"/>
          <w:sz w:val="14"/>
        </w:rPr>
        <w:t>1 </w:t>
      </w:r>
      <w:r>
        <w:rPr>
          <w:i/>
          <w:sz w:val="28"/>
        </w:rPr>
        <w:t>Q</w:t>
      </w:r>
      <w:r>
        <w:rPr>
          <w:i/>
          <w:spacing w:val="-18"/>
          <w:sz w:val="28"/>
        </w:rPr>
        <w:t> </w:t>
      </w:r>
      <w:r>
        <w:rPr>
          <w:position w:val="-5"/>
          <w:sz w:val="14"/>
        </w:rPr>
        <w:t>2</w:t>
      </w:r>
      <w:r>
        <w:rPr>
          <w:i/>
          <w:position w:val="-5"/>
          <w:sz w:val="14"/>
        </w:rPr>
        <w:t>n </w:t>
      </w:r>
      <w:r>
        <w:rPr>
          <w:sz w:val="28"/>
        </w:rPr>
        <w:t>.</w:t>
      </w:r>
      <w:r>
        <w:rPr>
          <w:spacing w:val="40"/>
          <w:sz w:val="28"/>
        </w:rPr>
        <w:t> </w:t>
      </w:r>
      <w:r>
        <w:rPr>
          <w:sz w:val="28"/>
        </w:rPr>
        <w:t>Значит,</w:t>
      </w:r>
      <w:r>
        <w:rPr>
          <w:spacing w:val="40"/>
          <w:sz w:val="28"/>
        </w:rPr>
        <w:t> </w:t>
      </w:r>
      <w:r>
        <w:rPr>
          <w:sz w:val="28"/>
        </w:rPr>
        <w:t>подпоследовательность</w:t>
      </w:r>
      <w:r>
        <w:rPr>
          <w:spacing w:val="40"/>
          <w:sz w:val="28"/>
        </w:rPr>
        <w:t> </w:t>
      </w:r>
      <w:r>
        <w:rPr>
          <w:sz w:val="28"/>
        </w:rPr>
        <w:t>дробей</w:t>
      </w:r>
      <w:r>
        <w:rPr>
          <w:spacing w:val="40"/>
          <w:sz w:val="28"/>
        </w:rPr>
        <w:t> </w:t>
      </w:r>
      <w:r>
        <w:rPr>
          <w:sz w:val="28"/>
        </w:rPr>
        <w:t>с</w:t>
      </w:r>
      <w:r>
        <w:rPr>
          <w:spacing w:val="40"/>
          <w:sz w:val="28"/>
        </w:rPr>
        <w:t> </w:t>
      </w:r>
      <w:r>
        <w:rPr>
          <w:sz w:val="28"/>
        </w:rPr>
        <w:t>четными номерами монотонно убывает. Аналогично, вторая подпоследовательность монотонно возрастает. Всякий член “четной” последовательности больше всякого</w:t>
      </w:r>
      <w:r>
        <w:rPr>
          <w:spacing w:val="-18"/>
          <w:sz w:val="28"/>
        </w:rPr>
        <w:t> </w:t>
      </w:r>
      <w:r>
        <w:rPr>
          <w:sz w:val="28"/>
        </w:rPr>
        <w:t>члена</w:t>
      </w:r>
      <w:r>
        <w:rPr>
          <w:spacing w:val="-16"/>
          <w:sz w:val="28"/>
        </w:rPr>
        <w:t> </w:t>
      </w:r>
      <w:r>
        <w:rPr>
          <w:sz w:val="28"/>
        </w:rPr>
        <w:t>“нечетной”. Действительно,</w:t>
      </w:r>
      <w:r>
        <w:rPr>
          <w:spacing w:val="40"/>
          <w:sz w:val="28"/>
        </w:rPr>
        <w:t> </w:t>
      </w:r>
      <w:r>
        <w:rPr>
          <w:sz w:val="28"/>
        </w:rPr>
        <w:t>рассмотрим</w:t>
      </w:r>
      <w:r>
        <w:rPr>
          <w:spacing w:val="40"/>
          <w:sz w:val="28"/>
        </w:rPr>
        <w:t> </w:t>
      </w:r>
      <w:r>
        <w:rPr>
          <w:rFonts w:ascii="Symbol" w:hAnsi="Symbol"/>
          <w:sz w:val="28"/>
        </w:rPr>
        <w:t></w:t>
      </w:r>
      <w:r>
        <w:rPr>
          <w:spacing w:val="-18"/>
          <w:sz w:val="28"/>
        </w:rPr>
        <w:t> </w:t>
      </w:r>
      <w:r>
        <w:rPr>
          <w:position w:val="-5"/>
          <w:sz w:val="14"/>
        </w:rPr>
        <w:t>2</w:t>
      </w:r>
      <w:r>
        <w:rPr>
          <w:i/>
          <w:position w:val="-5"/>
          <w:sz w:val="14"/>
        </w:rPr>
        <w:t>n</w:t>
      </w:r>
      <w:r>
        <w:rPr>
          <w:i/>
          <w:spacing w:val="40"/>
          <w:position w:val="-5"/>
          <w:sz w:val="14"/>
        </w:rPr>
        <w:t> </w:t>
      </w:r>
      <w:r>
        <w:rPr>
          <w:sz w:val="28"/>
        </w:rPr>
        <w:t>и</w:t>
      </w:r>
      <w:r>
        <w:rPr>
          <w:spacing w:val="40"/>
          <w:sz w:val="28"/>
        </w:rPr>
        <w:t> </w:t>
      </w:r>
      <w:r>
        <w:rPr>
          <w:rFonts w:ascii="Symbol" w:hAnsi="Symbol"/>
          <w:sz w:val="28"/>
        </w:rPr>
        <w:t></w:t>
      </w:r>
      <w:r>
        <w:rPr>
          <w:spacing w:val="-18"/>
          <w:sz w:val="28"/>
        </w:rPr>
        <w:t> </w:t>
      </w:r>
      <w:r>
        <w:rPr>
          <w:position w:val="-5"/>
          <w:sz w:val="14"/>
        </w:rPr>
        <w:t>2</w:t>
      </w:r>
      <w:r>
        <w:rPr>
          <w:i/>
          <w:position w:val="-5"/>
          <w:sz w:val="14"/>
        </w:rPr>
        <w:t>m</w:t>
      </w:r>
      <w:r>
        <w:rPr>
          <w:rFonts w:ascii="Symbol" w:hAnsi="Symbol"/>
          <w:position w:val="-5"/>
          <w:sz w:val="14"/>
        </w:rPr>
        <w:t></w:t>
      </w:r>
      <w:r>
        <w:rPr>
          <w:position w:val="-5"/>
          <w:sz w:val="14"/>
        </w:rPr>
        <w:t>1</w:t>
      </w:r>
      <w:r>
        <w:rPr>
          <w:spacing w:val="-3"/>
          <w:position w:val="-5"/>
          <w:sz w:val="14"/>
        </w:rPr>
        <w:t> </w:t>
      </w:r>
      <w:r>
        <w:rPr>
          <w:sz w:val="28"/>
        </w:rPr>
        <w:t>.</w:t>
      </w:r>
      <w:r>
        <w:rPr>
          <w:spacing w:val="40"/>
          <w:sz w:val="28"/>
        </w:rPr>
        <w:t> </w:t>
      </w:r>
      <w:r>
        <w:rPr>
          <w:sz w:val="28"/>
        </w:rPr>
        <w:t>Возьмем четное</w:t>
      </w:r>
      <w:r>
        <w:rPr>
          <w:spacing w:val="80"/>
          <w:sz w:val="28"/>
        </w:rPr>
        <w:t> </w:t>
      </w:r>
      <w:r>
        <w:rPr>
          <w:i/>
          <w:sz w:val="28"/>
        </w:rPr>
        <w:t>k</w:t>
      </w:r>
      <w:r>
        <w:rPr>
          <w:i/>
          <w:spacing w:val="80"/>
          <w:w w:val="150"/>
          <w:sz w:val="28"/>
        </w:rPr>
        <w:t> </w:t>
      </w:r>
      <w:r>
        <w:rPr>
          <w:sz w:val="28"/>
        </w:rPr>
        <w:t>такое,</w:t>
      </w:r>
      <w:r>
        <w:rPr>
          <w:spacing w:val="80"/>
          <w:sz w:val="28"/>
        </w:rPr>
        <w:t> </w:t>
      </w:r>
      <w:r>
        <w:rPr>
          <w:sz w:val="28"/>
        </w:rPr>
        <w:t>что</w:t>
      </w:r>
      <w:r>
        <w:rPr>
          <w:spacing w:val="80"/>
          <w:sz w:val="28"/>
        </w:rPr>
        <w:t> </w:t>
      </w:r>
      <w:r>
        <w:rPr>
          <w:i/>
          <w:sz w:val="28"/>
        </w:rPr>
        <w:t>k </w:t>
      </w:r>
      <w:r>
        <w:rPr>
          <w:sz w:val="28"/>
        </w:rPr>
        <w:t>+1 &gt; 2</w:t>
      </w:r>
      <w:r>
        <w:rPr>
          <w:i/>
          <w:sz w:val="28"/>
        </w:rPr>
        <w:t>n</w:t>
      </w:r>
      <w:r>
        <w:rPr>
          <w:i/>
          <w:spacing w:val="80"/>
          <w:w w:val="150"/>
          <w:sz w:val="28"/>
        </w:rPr>
        <w:t> </w:t>
      </w:r>
      <w:r>
        <w:rPr>
          <w:sz w:val="28"/>
        </w:rPr>
        <w:t>и</w:t>
      </w:r>
      <w:r>
        <w:rPr>
          <w:spacing w:val="80"/>
          <w:w w:val="150"/>
          <w:sz w:val="28"/>
        </w:rPr>
        <w:t> </w:t>
      </w:r>
      <w:r>
        <w:rPr>
          <w:i/>
          <w:sz w:val="28"/>
        </w:rPr>
        <w:t>k </w:t>
      </w:r>
      <w:r>
        <w:rPr>
          <w:sz w:val="28"/>
        </w:rPr>
        <w:t>+1 &gt; 2</w:t>
      </w:r>
      <w:r>
        <w:rPr>
          <w:i/>
          <w:sz w:val="28"/>
        </w:rPr>
        <w:t>m </w:t>
      </w:r>
      <w:r>
        <w:rPr>
          <w:sz w:val="28"/>
        </w:rPr>
        <w:t>+ 1.</w:t>
      </w:r>
      <w:r>
        <w:rPr>
          <w:spacing w:val="80"/>
          <w:sz w:val="28"/>
        </w:rPr>
        <w:t> </w:t>
      </w:r>
      <w:r>
        <w:rPr>
          <w:sz w:val="28"/>
        </w:rPr>
        <w:t>Тогда</w:t>
      </w:r>
    </w:p>
    <w:p>
      <w:pPr>
        <w:pStyle w:val="Heading4"/>
        <w:spacing w:line="323" w:lineRule="exact" w:before="3"/>
        <w:ind w:right="31"/>
        <w:jc w:val="center"/>
      </w:pPr>
      <w:r>
        <w:rPr>
          <w:spacing w:val="-10"/>
        </w:rPr>
        <w:t>1</w:t>
      </w:r>
    </w:p>
    <w:p>
      <w:pPr>
        <w:pStyle w:val="BodyText"/>
        <w:spacing w:before="5"/>
        <w:rPr>
          <w:sz w:val="8"/>
        </w:rPr>
      </w:pPr>
      <w:r>
        <w:rPr>
          <w:sz w:val="8"/>
        </w:rPr>
        <mc:AlternateContent>
          <mc:Choice Requires="wps">
            <w:drawing>
              <wp:anchor distT="0" distB="0" distL="0" distR="0" allowOverlap="1" layoutInCell="1" locked="0" behindDoc="1" simplePos="0" relativeHeight="487717888">
                <wp:simplePos x="0" y="0"/>
                <wp:positionH relativeFrom="page">
                  <wp:posOffset>3486150</wp:posOffset>
                </wp:positionH>
                <wp:positionV relativeFrom="paragraph">
                  <wp:posOffset>76962</wp:posOffset>
                </wp:positionV>
                <wp:extent cx="64643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646430" cy="1270"/>
                        </a:xfrm>
                        <a:custGeom>
                          <a:avLst/>
                          <a:gdLst/>
                          <a:ahLst/>
                          <a:cxnLst/>
                          <a:rect l="l" t="t" r="r" b="b"/>
                          <a:pathLst>
                            <a:path w="646430" h="0">
                              <a:moveTo>
                                <a:pt x="0" y="0"/>
                              </a:moveTo>
                              <a:lnTo>
                                <a:pt x="646176"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5pt;margin-top:6.06004pt;width:50.9pt;height:.1pt;mso-position-horizontal-relative:page;mso-position-vertical-relative:paragraph;z-index:-15598592;mso-wrap-distance-left:0;mso-wrap-distance-right:0" id="docshape340" coordorigin="5490,121" coordsize="1018,0" path="m5490,121l6508,121e" filled="false" stroked="true" strokeweight=".604pt" strokecolor="#000000">
                <v:path arrowok="t"/>
                <v:stroke dashstyle="solid"/>
                <w10:wrap type="topAndBottom"/>
              </v:shape>
            </w:pict>
          </mc:Fallback>
        </mc:AlternateContent>
      </w:r>
    </w:p>
    <w:p>
      <w:pPr>
        <w:tabs>
          <w:tab w:pos="3546" w:val="left" w:leader="none"/>
          <w:tab w:pos="4721" w:val="left" w:leader="none"/>
        </w:tabs>
        <w:spacing w:line="141" w:lineRule="auto" w:before="0"/>
        <w:ind w:left="856" w:right="0" w:firstLine="0"/>
        <w:jc w:val="center"/>
        <w:rPr>
          <w:sz w:val="28"/>
        </w:rPr>
      </w:pPr>
      <w:r>
        <w:rPr>
          <w:rFonts w:ascii="Symbol" w:hAnsi="Symbol"/>
          <w:sz w:val="28"/>
        </w:rPr>
        <w:t></w:t>
      </w:r>
      <w:r>
        <w:rPr>
          <w:spacing w:val="-26"/>
          <w:sz w:val="28"/>
        </w:rPr>
        <w:t> </w:t>
      </w:r>
      <w:r>
        <w:rPr>
          <w:i/>
          <w:position w:val="-5"/>
          <w:sz w:val="14"/>
        </w:rPr>
        <w:t>k</w:t>
      </w:r>
      <w:r>
        <w:rPr>
          <w:i/>
          <w:spacing w:val="31"/>
          <w:position w:val="-5"/>
          <w:sz w:val="14"/>
        </w:rPr>
        <w:t>  </w:t>
      </w:r>
      <w:r>
        <w:rPr>
          <w:sz w:val="28"/>
        </w:rPr>
        <w:t>– </w:t>
      </w:r>
      <w:r>
        <w:rPr>
          <w:rFonts w:ascii="Symbol" w:hAnsi="Symbol"/>
          <w:sz w:val="28"/>
        </w:rPr>
        <w:t></w:t>
      </w:r>
      <w:r>
        <w:rPr>
          <w:spacing w:val="-31"/>
          <w:sz w:val="28"/>
        </w:rPr>
        <w:t> </w:t>
      </w:r>
      <w:r>
        <w:rPr>
          <w:i/>
          <w:position w:val="-5"/>
          <w:sz w:val="14"/>
        </w:rPr>
        <w:t>k</w:t>
      </w:r>
      <w:r>
        <w:rPr>
          <w:i/>
          <w:spacing w:val="-14"/>
          <w:position w:val="-5"/>
          <w:sz w:val="14"/>
        </w:rPr>
        <w:t> </w:t>
      </w:r>
      <w:r>
        <w:rPr>
          <w:rFonts w:ascii="Symbol" w:hAnsi="Symbol"/>
          <w:position w:val="-5"/>
          <w:sz w:val="14"/>
        </w:rPr>
        <w:t></w:t>
      </w:r>
      <w:r>
        <w:rPr>
          <w:position w:val="-5"/>
          <w:sz w:val="14"/>
        </w:rPr>
        <w:t>1</w:t>
      </w:r>
      <w:r>
        <w:rPr>
          <w:spacing w:val="-6"/>
          <w:position w:val="-5"/>
          <w:sz w:val="14"/>
        </w:rPr>
        <w:t> </w:t>
      </w:r>
      <w:r>
        <w:rPr>
          <w:sz w:val="28"/>
        </w:rPr>
        <w:t>=</w:t>
      </w:r>
      <w:r>
        <w:rPr>
          <w:spacing w:val="-3"/>
          <w:sz w:val="28"/>
        </w:rPr>
        <w:t> </w:t>
      </w:r>
      <w:r>
        <w:rPr>
          <w:sz w:val="28"/>
        </w:rPr>
        <w:t>+</w:t>
      </w:r>
      <w:r>
        <w:rPr>
          <w:spacing w:val="61"/>
          <w:sz w:val="28"/>
        </w:rPr>
        <w:t> </w:t>
      </w:r>
      <w:r>
        <w:rPr>
          <w:i/>
          <w:position w:val="-18"/>
          <w:sz w:val="34"/>
        </w:rPr>
        <w:t>Q</w:t>
      </w:r>
      <w:r>
        <w:rPr>
          <w:i/>
          <w:spacing w:val="32"/>
          <w:position w:val="-18"/>
          <w:sz w:val="34"/>
        </w:rPr>
        <w:t> </w:t>
      </w:r>
      <w:r>
        <w:rPr>
          <w:i/>
          <w:spacing w:val="-10"/>
          <w:position w:val="-18"/>
          <w:sz w:val="34"/>
        </w:rPr>
        <w:t>Q</w:t>
      </w:r>
      <w:r>
        <w:rPr>
          <w:i/>
          <w:position w:val="-18"/>
          <w:sz w:val="34"/>
        </w:rPr>
        <w:tab/>
      </w:r>
      <w:r>
        <w:rPr>
          <w:sz w:val="28"/>
        </w:rPr>
        <w:t>&gt;</w:t>
      </w:r>
      <w:r>
        <w:rPr>
          <w:spacing w:val="-4"/>
          <w:sz w:val="28"/>
        </w:rPr>
        <w:t> </w:t>
      </w:r>
      <w:r>
        <w:rPr>
          <w:sz w:val="28"/>
        </w:rPr>
        <w:t>0</w:t>
      </w:r>
      <w:r>
        <w:rPr>
          <w:spacing w:val="-1"/>
          <w:sz w:val="28"/>
        </w:rPr>
        <w:t> </w:t>
      </w:r>
      <w:r>
        <w:rPr>
          <w:sz w:val="28"/>
        </w:rPr>
        <w:t>, </w:t>
      </w:r>
      <w:r>
        <w:rPr>
          <w:spacing w:val="-4"/>
          <w:sz w:val="28"/>
        </w:rPr>
        <w:t>т.е.</w:t>
      </w:r>
      <w:r>
        <w:rPr>
          <w:sz w:val="28"/>
        </w:rPr>
        <w:tab/>
      </w:r>
      <w:r>
        <w:rPr>
          <w:rFonts w:ascii="Symbol" w:hAnsi="Symbol"/>
          <w:sz w:val="28"/>
        </w:rPr>
        <w:t></w:t>
      </w:r>
      <w:r>
        <w:rPr>
          <w:spacing w:val="-28"/>
          <w:sz w:val="28"/>
        </w:rPr>
        <w:t> </w:t>
      </w:r>
      <w:r>
        <w:rPr>
          <w:i/>
          <w:position w:val="-5"/>
          <w:sz w:val="14"/>
        </w:rPr>
        <w:t>k</w:t>
      </w:r>
      <w:r>
        <w:rPr>
          <w:i/>
          <w:spacing w:val="32"/>
          <w:position w:val="-5"/>
          <w:sz w:val="14"/>
        </w:rPr>
        <w:t>  </w:t>
      </w:r>
      <w:r>
        <w:rPr>
          <w:sz w:val="28"/>
        </w:rPr>
        <w:t>&gt; </w:t>
      </w:r>
      <w:r>
        <w:rPr>
          <w:rFonts w:ascii="Symbol" w:hAnsi="Symbol"/>
          <w:sz w:val="28"/>
        </w:rPr>
        <w:t></w:t>
      </w:r>
      <w:r>
        <w:rPr>
          <w:spacing w:val="-31"/>
          <w:sz w:val="28"/>
        </w:rPr>
        <w:t> </w:t>
      </w:r>
      <w:r>
        <w:rPr>
          <w:i/>
          <w:position w:val="-5"/>
          <w:sz w:val="14"/>
        </w:rPr>
        <w:t>k</w:t>
      </w:r>
      <w:r>
        <w:rPr>
          <w:i/>
          <w:spacing w:val="-14"/>
          <w:position w:val="-5"/>
          <w:sz w:val="14"/>
        </w:rPr>
        <w:t> </w:t>
      </w:r>
      <w:r>
        <w:rPr>
          <w:rFonts w:ascii="Symbol" w:hAnsi="Symbol"/>
          <w:position w:val="-5"/>
          <w:sz w:val="14"/>
        </w:rPr>
        <w:t></w:t>
      </w:r>
      <w:r>
        <w:rPr>
          <w:position w:val="-5"/>
          <w:sz w:val="14"/>
        </w:rPr>
        <w:t>1</w:t>
      </w:r>
      <w:r>
        <w:rPr>
          <w:spacing w:val="-6"/>
          <w:position w:val="-5"/>
          <w:sz w:val="14"/>
        </w:rPr>
        <w:t> </w:t>
      </w:r>
      <w:r>
        <w:rPr>
          <w:spacing w:val="-10"/>
          <w:sz w:val="28"/>
        </w:rPr>
        <w:t>.</w:t>
      </w:r>
    </w:p>
    <w:p>
      <w:pPr>
        <w:tabs>
          <w:tab w:pos="536" w:val="left" w:leader="none"/>
        </w:tabs>
        <w:spacing w:line="163" w:lineRule="exact" w:before="0"/>
        <w:ind w:left="171" w:right="0" w:firstLine="0"/>
        <w:jc w:val="center"/>
        <w:rPr>
          <w:sz w:val="22"/>
        </w:rPr>
      </w:pPr>
      <w:r>
        <w:rPr>
          <w:i/>
          <w:spacing w:val="-10"/>
          <w:sz w:val="22"/>
        </w:rPr>
        <w:t>k</w:t>
      </w:r>
      <w:r>
        <w:rPr>
          <w:i/>
          <w:sz w:val="22"/>
        </w:rPr>
        <w:tab/>
      </w:r>
      <w:r>
        <w:rPr>
          <w:i/>
          <w:spacing w:val="-2"/>
          <w:sz w:val="22"/>
        </w:rPr>
        <w:t>k</w:t>
      </w:r>
      <w:r>
        <w:rPr>
          <w:i/>
          <w:spacing w:val="-12"/>
          <w:sz w:val="22"/>
        </w:rPr>
        <w:t> </w:t>
      </w:r>
      <w:r>
        <w:rPr>
          <w:rFonts w:ascii="Symbol" w:hAnsi="Symbol"/>
          <w:spacing w:val="-5"/>
          <w:sz w:val="22"/>
        </w:rPr>
        <w:t></w:t>
      </w:r>
      <w:r>
        <w:rPr>
          <w:spacing w:val="-5"/>
          <w:sz w:val="22"/>
        </w:rPr>
        <w:t>1</w:t>
      </w:r>
    </w:p>
    <w:p>
      <w:pPr>
        <w:tabs>
          <w:tab w:pos="1999" w:val="left" w:leader="none"/>
        </w:tabs>
        <w:spacing w:line="314" w:lineRule="exact" w:before="0"/>
        <w:ind w:left="851" w:right="0" w:firstLine="0"/>
        <w:jc w:val="left"/>
        <w:rPr>
          <w:sz w:val="28"/>
        </w:rPr>
      </w:pPr>
      <w:r>
        <w:rPr>
          <w:sz w:val="28"/>
        </w:rPr>
        <w:t>Но</w:t>
      </w:r>
      <w:r>
        <w:rPr>
          <w:spacing w:val="-3"/>
          <w:sz w:val="28"/>
        </w:rPr>
        <w:t> </w:t>
      </w:r>
      <w:r>
        <w:rPr>
          <w:spacing w:val="-4"/>
          <w:sz w:val="28"/>
        </w:rPr>
        <w:t>ведь</w:t>
      </w:r>
      <w:r>
        <w:rPr>
          <w:sz w:val="28"/>
        </w:rPr>
        <w:tab/>
      </w:r>
      <w:r>
        <w:rPr>
          <w:rFonts w:ascii="Symbol" w:hAnsi="Symbol"/>
          <w:sz w:val="28"/>
        </w:rPr>
        <w:t></w:t>
      </w:r>
      <w:r>
        <w:rPr>
          <w:spacing w:val="-28"/>
          <w:sz w:val="28"/>
        </w:rPr>
        <w:t> </w:t>
      </w:r>
      <w:r>
        <w:rPr>
          <w:i/>
          <w:position w:val="-5"/>
          <w:sz w:val="14"/>
        </w:rPr>
        <w:t>k</w:t>
      </w:r>
      <w:r>
        <w:rPr>
          <w:i/>
          <w:spacing w:val="28"/>
          <w:position w:val="-5"/>
          <w:sz w:val="14"/>
        </w:rPr>
        <w:t> </w:t>
      </w:r>
      <w:r>
        <w:rPr>
          <w:sz w:val="28"/>
        </w:rPr>
        <w:t>&lt;</w:t>
      </w:r>
      <w:r>
        <w:rPr>
          <w:spacing w:val="-3"/>
          <w:sz w:val="28"/>
        </w:rPr>
        <w:t> </w:t>
      </w:r>
      <w:r>
        <w:rPr>
          <w:rFonts w:ascii="Symbol" w:hAnsi="Symbol"/>
          <w:sz w:val="28"/>
        </w:rPr>
        <w:t></w:t>
      </w:r>
      <w:r>
        <w:rPr>
          <w:spacing w:val="-34"/>
          <w:sz w:val="28"/>
        </w:rPr>
        <w:t> </w:t>
      </w:r>
      <w:r>
        <w:rPr>
          <w:position w:val="-5"/>
          <w:sz w:val="14"/>
        </w:rPr>
        <w:t>2</w:t>
      </w:r>
      <w:r>
        <w:rPr>
          <w:i/>
          <w:position w:val="-5"/>
          <w:sz w:val="14"/>
        </w:rPr>
        <w:t>n</w:t>
      </w:r>
      <w:r>
        <w:rPr>
          <w:i/>
          <w:spacing w:val="68"/>
          <w:w w:val="150"/>
          <w:position w:val="-5"/>
          <w:sz w:val="14"/>
        </w:rPr>
        <w:t> </w:t>
      </w:r>
      <w:r>
        <w:rPr>
          <w:sz w:val="28"/>
        </w:rPr>
        <w:t>,</w:t>
      </w:r>
      <w:r>
        <w:rPr>
          <w:spacing w:val="65"/>
          <w:sz w:val="28"/>
        </w:rPr>
        <w:t> </w:t>
      </w:r>
      <w:r>
        <w:rPr>
          <w:sz w:val="28"/>
        </w:rPr>
        <w:t>в</w:t>
      </w:r>
      <w:r>
        <w:rPr>
          <w:spacing w:val="-2"/>
          <w:sz w:val="28"/>
        </w:rPr>
        <w:t> </w:t>
      </w:r>
      <w:r>
        <w:rPr>
          <w:sz w:val="28"/>
        </w:rPr>
        <w:t>силу</w:t>
      </w:r>
      <w:r>
        <w:rPr>
          <w:spacing w:val="-2"/>
          <w:sz w:val="28"/>
        </w:rPr>
        <w:t> </w:t>
      </w:r>
      <w:r>
        <w:rPr>
          <w:sz w:val="28"/>
        </w:rPr>
        <w:t>убывания</w:t>
      </w:r>
      <w:r>
        <w:rPr>
          <w:spacing w:val="-2"/>
          <w:sz w:val="28"/>
        </w:rPr>
        <w:t> </w:t>
      </w:r>
      <w:r>
        <w:rPr>
          <w:sz w:val="28"/>
        </w:rPr>
        <w:t>последовательности</w:t>
      </w:r>
      <w:r>
        <w:rPr>
          <w:spacing w:val="66"/>
          <w:sz w:val="28"/>
        </w:rPr>
        <w:t> </w:t>
      </w:r>
      <w:r>
        <w:rPr>
          <w:sz w:val="28"/>
        </w:rPr>
        <w:t>“четных”,</w:t>
      </w:r>
      <w:r>
        <w:rPr>
          <w:spacing w:val="64"/>
          <w:sz w:val="28"/>
        </w:rPr>
        <w:t> </w:t>
      </w:r>
      <w:r>
        <w:rPr>
          <w:spacing w:val="-10"/>
          <w:sz w:val="28"/>
        </w:rPr>
        <w:t>а</w:t>
      </w:r>
    </w:p>
    <w:p>
      <w:pPr>
        <w:spacing w:before="10"/>
        <w:ind w:left="851" w:right="0" w:firstLine="0"/>
        <w:jc w:val="left"/>
        <w:rPr>
          <w:i/>
          <w:position w:val="-5"/>
          <w:sz w:val="14"/>
        </w:rPr>
      </w:pPr>
      <w:r>
        <w:rPr>
          <w:rFonts w:ascii="Symbol" w:hAnsi="Symbol"/>
          <w:sz w:val="28"/>
        </w:rPr>
        <w:t></w:t>
      </w:r>
      <w:r>
        <w:rPr>
          <w:spacing w:val="-31"/>
          <w:sz w:val="28"/>
        </w:rPr>
        <w:t> </w:t>
      </w:r>
      <w:r>
        <w:rPr>
          <w:i/>
          <w:position w:val="-5"/>
          <w:sz w:val="14"/>
        </w:rPr>
        <w:t>k</w:t>
      </w:r>
      <w:r>
        <w:rPr>
          <w:i/>
          <w:spacing w:val="-14"/>
          <w:position w:val="-5"/>
          <w:sz w:val="14"/>
        </w:rPr>
        <w:t> </w:t>
      </w:r>
      <w:r>
        <w:rPr>
          <w:rFonts w:ascii="Symbol" w:hAnsi="Symbol"/>
          <w:position w:val="-5"/>
          <w:sz w:val="14"/>
        </w:rPr>
        <w:t></w:t>
      </w:r>
      <w:r>
        <w:rPr>
          <w:position w:val="-5"/>
          <w:sz w:val="14"/>
        </w:rPr>
        <w:t>1</w:t>
      </w:r>
      <w:r>
        <w:rPr>
          <w:spacing w:val="-9"/>
          <w:position w:val="-5"/>
          <w:sz w:val="14"/>
        </w:rPr>
        <w:t> </w:t>
      </w:r>
      <w:r>
        <w:rPr>
          <w:sz w:val="28"/>
        </w:rPr>
        <w:t>&gt;</w:t>
      </w:r>
      <w:r>
        <w:rPr>
          <w:spacing w:val="12"/>
          <w:sz w:val="28"/>
        </w:rPr>
        <w:t> </w:t>
      </w:r>
      <w:r>
        <w:rPr>
          <w:rFonts w:ascii="Symbol" w:hAnsi="Symbol"/>
          <w:sz w:val="28"/>
        </w:rPr>
        <w:t></w:t>
      </w:r>
      <w:r>
        <w:rPr>
          <w:spacing w:val="-35"/>
          <w:sz w:val="28"/>
        </w:rPr>
        <w:t> </w:t>
      </w:r>
      <w:r>
        <w:rPr>
          <w:position w:val="-5"/>
          <w:sz w:val="14"/>
        </w:rPr>
        <w:t>2</w:t>
      </w:r>
      <w:r>
        <w:rPr>
          <w:i/>
          <w:position w:val="-5"/>
          <w:sz w:val="14"/>
        </w:rPr>
        <w:t>m</w:t>
      </w:r>
      <w:r>
        <w:rPr>
          <w:rFonts w:ascii="Symbol" w:hAnsi="Symbol"/>
          <w:position w:val="-5"/>
          <w:sz w:val="14"/>
        </w:rPr>
        <w:t></w:t>
      </w:r>
      <w:r>
        <w:rPr>
          <w:position w:val="-5"/>
          <w:sz w:val="14"/>
        </w:rPr>
        <w:t>1</w:t>
      </w:r>
      <w:r>
        <w:rPr>
          <w:spacing w:val="-4"/>
          <w:position w:val="-5"/>
          <w:sz w:val="14"/>
        </w:rPr>
        <w:t> </w:t>
      </w:r>
      <w:r>
        <w:rPr>
          <w:sz w:val="28"/>
        </w:rPr>
        <w:t>,</w:t>
      </w:r>
      <w:r>
        <w:rPr>
          <w:spacing w:val="12"/>
          <w:sz w:val="28"/>
        </w:rPr>
        <w:t> </w:t>
      </w:r>
      <w:r>
        <w:rPr>
          <w:sz w:val="28"/>
        </w:rPr>
        <w:t>в</w:t>
      </w:r>
      <w:r>
        <w:rPr>
          <w:spacing w:val="15"/>
          <w:sz w:val="28"/>
        </w:rPr>
        <w:t> </w:t>
      </w:r>
      <w:r>
        <w:rPr>
          <w:sz w:val="28"/>
        </w:rPr>
        <w:t>силу</w:t>
      </w:r>
      <w:r>
        <w:rPr>
          <w:spacing w:val="13"/>
          <w:sz w:val="28"/>
        </w:rPr>
        <w:t> </w:t>
      </w:r>
      <w:r>
        <w:rPr>
          <w:sz w:val="28"/>
        </w:rPr>
        <w:t>возрастания</w:t>
      </w:r>
      <w:r>
        <w:rPr>
          <w:spacing w:val="16"/>
          <w:sz w:val="28"/>
        </w:rPr>
        <w:t> </w:t>
      </w:r>
      <w:r>
        <w:rPr>
          <w:sz w:val="28"/>
        </w:rPr>
        <w:t>последовательности</w:t>
      </w:r>
      <w:r>
        <w:rPr>
          <w:spacing w:val="63"/>
          <w:w w:val="150"/>
          <w:sz w:val="28"/>
        </w:rPr>
        <w:t> </w:t>
      </w:r>
      <w:r>
        <w:rPr>
          <w:sz w:val="28"/>
        </w:rPr>
        <w:t>“нечетных”.</w:t>
      </w:r>
      <w:r>
        <w:rPr>
          <w:spacing w:val="62"/>
          <w:w w:val="150"/>
          <w:sz w:val="28"/>
        </w:rPr>
        <w:t> </w:t>
      </w:r>
      <w:r>
        <w:rPr>
          <w:sz w:val="28"/>
        </w:rPr>
        <w:t>Значит,</w:t>
      </w:r>
      <w:r>
        <w:rPr>
          <w:spacing w:val="14"/>
          <w:sz w:val="28"/>
        </w:rPr>
        <w:t> </w:t>
      </w:r>
      <w:r>
        <w:rPr>
          <w:rFonts w:ascii="Symbol" w:hAnsi="Symbol"/>
          <w:sz w:val="28"/>
        </w:rPr>
        <w:t></w:t>
      </w:r>
      <w:r>
        <w:rPr>
          <w:spacing w:val="-35"/>
          <w:sz w:val="28"/>
        </w:rPr>
        <w:t> </w:t>
      </w:r>
      <w:r>
        <w:rPr>
          <w:spacing w:val="-5"/>
          <w:position w:val="-5"/>
          <w:sz w:val="14"/>
        </w:rPr>
        <w:t>2</w:t>
      </w:r>
      <w:r>
        <w:rPr>
          <w:i/>
          <w:spacing w:val="-5"/>
          <w:position w:val="-5"/>
          <w:sz w:val="14"/>
        </w:rPr>
        <w:t>n</w:t>
      </w:r>
    </w:p>
    <w:p>
      <w:pPr>
        <w:tabs>
          <w:tab w:pos="3337" w:val="left" w:leader="none"/>
        </w:tabs>
        <w:spacing w:line="247" w:lineRule="auto" w:before="9"/>
        <w:ind w:left="851" w:right="133" w:hanging="1"/>
        <w:jc w:val="left"/>
        <w:rPr>
          <w:sz w:val="28"/>
        </w:rPr>
      </w:pPr>
      <w:r>
        <w:rPr>
          <w:sz w:val="28"/>
        </w:rPr>
        <w:t>&gt;</w:t>
      </w:r>
      <w:r>
        <w:rPr>
          <w:spacing w:val="40"/>
          <w:sz w:val="28"/>
        </w:rPr>
        <w:t> </w:t>
      </w:r>
      <w:r>
        <w:rPr>
          <w:rFonts w:ascii="Symbol" w:hAnsi="Symbol"/>
          <w:sz w:val="28"/>
        </w:rPr>
        <w:t></w:t>
      </w:r>
      <w:r>
        <w:rPr>
          <w:spacing w:val="-13"/>
          <w:sz w:val="28"/>
        </w:rPr>
        <w:t> </w:t>
      </w:r>
      <w:r>
        <w:rPr>
          <w:i/>
          <w:position w:val="-5"/>
          <w:sz w:val="14"/>
        </w:rPr>
        <w:t>k</w:t>
      </w:r>
      <w:r>
        <w:rPr>
          <w:i/>
          <w:spacing w:val="40"/>
          <w:position w:val="-5"/>
          <w:sz w:val="14"/>
        </w:rPr>
        <w:t> </w:t>
      </w:r>
      <w:r>
        <w:rPr>
          <w:sz w:val="28"/>
        </w:rPr>
        <w:t>&gt;</w:t>
      </w:r>
      <w:r>
        <w:rPr>
          <w:spacing w:val="40"/>
          <w:sz w:val="28"/>
        </w:rPr>
        <w:t> </w:t>
      </w:r>
      <w:r>
        <w:rPr>
          <w:rFonts w:ascii="Symbol" w:hAnsi="Symbol"/>
          <w:sz w:val="28"/>
        </w:rPr>
        <w:t></w:t>
      </w:r>
      <w:r>
        <w:rPr>
          <w:spacing w:val="-17"/>
          <w:sz w:val="28"/>
        </w:rPr>
        <w:t> </w:t>
      </w:r>
      <w:r>
        <w:rPr>
          <w:i/>
          <w:position w:val="-5"/>
          <w:sz w:val="14"/>
        </w:rPr>
        <w:t>k</w:t>
      </w:r>
      <w:r>
        <w:rPr>
          <w:i/>
          <w:spacing w:val="-7"/>
          <w:position w:val="-5"/>
          <w:sz w:val="14"/>
        </w:rPr>
        <w:t> </w:t>
      </w:r>
      <w:r>
        <w:rPr>
          <w:rFonts w:ascii="Symbol" w:hAnsi="Symbol"/>
          <w:position w:val="-5"/>
          <w:sz w:val="14"/>
        </w:rPr>
        <w:t></w:t>
      </w:r>
      <w:r>
        <w:rPr>
          <w:position w:val="-5"/>
          <w:sz w:val="14"/>
        </w:rPr>
        <w:t>1 </w:t>
      </w:r>
      <w:r>
        <w:rPr>
          <w:sz w:val="28"/>
        </w:rPr>
        <w:t>&gt;</w:t>
      </w:r>
      <w:r>
        <w:rPr>
          <w:spacing w:val="40"/>
          <w:sz w:val="28"/>
        </w:rPr>
        <w:t> </w:t>
      </w:r>
      <w:r>
        <w:rPr>
          <w:rFonts w:ascii="Symbol" w:hAnsi="Symbol"/>
          <w:sz w:val="28"/>
        </w:rPr>
        <w:t></w:t>
      </w:r>
      <w:r>
        <w:rPr>
          <w:spacing w:val="-22"/>
          <w:sz w:val="28"/>
        </w:rPr>
        <w:t> </w:t>
      </w:r>
      <w:r>
        <w:rPr>
          <w:position w:val="-5"/>
          <w:sz w:val="14"/>
        </w:rPr>
        <w:t>2</w:t>
      </w:r>
      <w:r>
        <w:rPr>
          <w:i/>
          <w:position w:val="-5"/>
          <w:sz w:val="14"/>
        </w:rPr>
        <w:t>m</w:t>
      </w:r>
      <w:r>
        <w:rPr>
          <w:rFonts w:ascii="Symbol" w:hAnsi="Symbol"/>
          <w:position w:val="-5"/>
          <w:sz w:val="14"/>
        </w:rPr>
        <w:t></w:t>
      </w:r>
      <w:r>
        <w:rPr>
          <w:position w:val="-5"/>
          <w:sz w:val="14"/>
        </w:rPr>
        <w:t>1 </w:t>
      </w:r>
      <w:r>
        <w:rPr>
          <w:sz w:val="28"/>
        </w:rPr>
        <w:t>,</w:t>
        <w:tab/>
        <w:t>что</w:t>
      </w:r>
      <w:r>
        <w:rPr>
          <w:spacing w:val="40"/>
          <w:sz w:val="28"/>
        </w:rPr>
        <w:t> </w:t>
      </w:r>
      <w:r>
        <w:rPr>
          <w:sz w:val="28"/>
        </w:rPr>
        <w:t>и</w:t>
      </w:r>
      <w:r>
        <w:rPr>
          <w:spacing w:val="40"/>
          <w:sz w:val="28"/>
        </w:rPr>
        <w:t> </w:t>
      </w:r>
      <w:r>
        <w:rPr>
          <w:sz w:val="28"/>
        </w:rPr>
        <w:t>нужно.</w:t>
      </w:r>
      <w:r>
        <w:rPr>
          <w:spacing w:val="40"/>
          <w:sz w:val="28"/>
        </w:rPr>
        <w:t> </w:t>
      </w:r>
      <w:r>
        <w:rPr>
          <w:sz w:val="28"/>
        </w:rPr>
        <w:t>Получается,</w:t>
      </w:r>
      <w:r>
        <w:rPr>
          <w:spacing w:val="40"/>
          <w:sz w:val="28"/>
        </w:rPr>
        <w:t> </w:t>
      </w:r>
      <w:r>
        <w:rPr>
          <w:sz w:val="28"/>
        </w:rPr>
        <w:t>что</w:t>
      </w:r>
      <w:r>
        <w:rPr>
          <w:spacing w:val="40"/>
          <w:sz w:val="28"/>
        </w:rPr>
        <w:t> </w:t>
      </w:r>
      <w:r>
        <w:rPr>
          <w:sz w:val="28"/>
        </w:rPr>
        <w:t>обе</w:t>
      </w:r>
      <w:r>
        <w:rPr>
          <w:spacing w:val="40"/>
          <w:sz w:val="28"/>
        </w:rPr>
        <w:t> </w:t>
      </w:r>
      <w:r>
        <w:rPr>
          <w:sz w:val="28"/>
        </w:rPr>
        <w:t>последовательности монотонны</w:t>
      </w:r>
      <w:r>
        <w:rPr>
          <w:spacing w:val="2"/>
          <w:sz w:val="28"/>
        </w:rPr>
        <w:t> </w:t>
      </w:r>
      <w:r>
        <w:rPr>
          <w:sz w:val="28"/>
        </w:rPr>
        <w:t>и</w:t>
      </w:r>
      <w:r>
        <w:rPr>
          <w:spacing w:val="3"/>
          <w:sz w:val="28"/>
        </w:rPr>
        <w:t> </w:t>
      </w:r>
      <w:r>
        <w:rPr>
          <w:sz w:val="28"/>
        </w:rPr>
        <w:t>ограничены,</w:t>
      </w:r>
      <w:r>
        <w:rPr>
          <w:spacing w:val="3"/>
          <w:sz w:val="28"/>
        </w:rPr>
        <w:t> </w:t>
      </w:r>
      <w:r>
        <w:rPr>
          <w:sz w:val="28"/>
        </w:rPr>
        <w:t>следовательно,</w:t>
      </w:r>
      <w:r>
        <w:rPr>
          <w:spacing w:val="2"/>
          <w:sz w:val="28"/>
        </w:rPr>
        <w:t> </w:t>
      </w:r>
      <w:r>
        <w:rPr>
          <w:sz w:val="28"/>
        </w:rPr>
        <w:t>имеют</w:t>
      </w:r>
      <w:r>
        <w:rPr>
          <w:spacing w:val="5"/>
          <w:sz w:val="28"/>
        </w:rPr>
        <w:t> </w:t>
      </w:r>
      <w:r>
        <w:rPr>
          <w:sz w:val="28"/>
        </w:rPr>
        <w:t>пределы.</w:t>
      </w:r>
      <w:r>
        <w:rPr>
          <w:spacing w:val="4"/>
          <w:sz w:val="28"/>
        </w:rPr>
        <w:t> </w:t>
      </w:r>
      <w:r>
        <w:rPr>
          <w:sz w:val="28"/>
        </w:rPr>
        <w:t>Кроме</w:t>
      </w:r>
      <w:r>
        <w:rPr>
          <w:spacing w:val="4"/>
          <w:sz w:val="28"/>
        </w:rPr>
        <w:t> </w:t>
      </w:r>
      <w:r>
        <w:rPr>
          <w:sz w:val="28"/>
        </w:rPr>
        <w:t>того,</w:t>
      </w:r>
      <w:r>
        <w:rPr>
          <w:spacing w:val="77"/>
          <w:sz w:val="28"/>
        </w:rPr>
        <w:t> </w:t>
      </w:r>
      <w:r>
        <w:rPr>
          <w:rFonts w:ascii="Symbol" w:hAnsi="Symbol"/>
          <w:sz w:val="28"/>
        </w:rPr>
        <w:t></w:t>
      </w:r>
      <w:r>
        <w:rPr>
          <w:spacing w:val="-20"/>
          <w:sz w:val="28"/>
        </w:rPr>
        <w:t> </w:t>
      </w:r>
      <w:r>
        <w:rPr>
          <w:i/>
          <w:position w:val="-5"/>
          <w:sz w:val="14"/>
        </w:rPr>
        <w:t>s</w:t>
      </w:r>
      <w:r>
        <w:rPr>
          <w:i/>
          <w:spacing w:val="33"/>
          <w:position w:val="-5"/>
          <w:sz w:val="14"/>
        </w:rPr>
        <w:t>  </w:t>
      </w:r>
      <w:r>
        <w:rPr>
          <w:spacing w:val="-12"/>
          <w:sz w:val="28"/>
        </w:rPr>
        <w:t>–</w:t>
      </w:r>
    </w:p>
    <w:p>
      <w:pPr>
        <w:spacing w:after="0" w:line="247" w:lineRule="auto"/>
        <w:jc w:val="left"/>
        <w:rPr>
          <w:sz w:val="28"/>
        </w:rPr>
        <w:sectPr>
          <w:type w:val="continuous"/>
          <w:pgSz w:w="11900" w:h="16840"/>
          <w:pgMar w:header="0" w:footer="985" w:top="1060" w:bottom="1240" w:left="850" w:right="708"/>
        </w:sectPr>
      </w:pPr>
    </w:p>
    <w:p>
      <w:pPr>
        <w:pStyle w:val="BodyText"/>
        <w:spacing w:before="30"/>
        <w:rPr>
          <w:sz w:val="14"/>
        </w:rPr>
      </w:pPr>
    </w:p>
    <w:p>
      <w:pPr>
        <w:spacing w:before="1"/>
        <w:ind w:left="0" w:right="0" w:firstLine="0"/>
        <w:jc w:val="right"/>
        <w:rPr>
          <w:sz w:val="14"/>
        </w:rPr>
      </w:pPr>
      <w:r>
        <w:rPr>
          <w:rFonts w:ascii="Symbol" w:hAnsi="Symbol"/>
          <w:spacing w:val="-2"/>
          <w:position w:val="6"/>
          <w:sz w:val="28"/>
        </w:rPr>
        <w:t></w:t>
      </w:r>
      <w:r>
        <w:rPr>
          <w:spacing w:val="-30"/>
          <w:position w:val="6"/>
          <w:sz w:val="28"/>
        </w:rPr>
        <w:t> </w:t>
      </w:r>
      <w:r>
        <w:rPr>
          <w:i/>
          <w:spacing w:val="-5"/>
          <w:sz w:val="14"/>
        </w:rPr>
        <w:t>s</w:t>
      </w:r>
      <w:r>
        <w:rPr>
          <w:rFonts w:ascii="Symbol" w:hAnsi="Symbol"/>
          <w:spacing w:val="-5"/>
          <w:sz w:val="14"/>
        </w:rPr>
        <w:t></w:t>
      </w:r>
      <w:r>
        <w:rPr>
          <w:spacing w:val="-5"/>
          <w:sz w:val="14"/>
        </w:rPr>
        <w:t>1</w:t>
      </w:r>
    </w:p>
    <w:p>
      <w:pPr>
        <w:tabs>
          <w:tab w:pos="717" w:val="left" w:leader="none"/>
        </w:tabs>
        <w:spacing w:line="419" w:lineRule="exact" w:before="60"/>
        <w:ind w:left="0" w:right="0" w:firstLine="0"/>
        <w:jc w:val="left"/>
        <w:rPr>
          <w:position w:val="18"/>
          <w:sz w:val="25"/>
        </w:rPr>
      </w:pPr>
      <w:r>
        <w:rPr/>
        <w:br w:type="column"/>
      </w:r>
      <w:r>
        <w:rPr>
          <w:rFonts w:ascii="Symbol" w:hAnsi="Symbol"/>
          <w:spacing w:val="-5"/>
          <w:sz w:val="28"/>
        </w:rPr>
        <w:t></w:t>
      </w:r>
      <w:r>
        <w:rPr>
          <w:spacing w:val="-5"/>
          <w:sz w:val="28"/>
        </w:rPr>
        <w:t>=</w:t>
      </w:r>
      <w:r>
        <w:rPr>
          <w:sz w:val="28"/>
        </w:rPr>
        <w:tab/>
      </w:r>
      <w:r>
        <w:rPr>
          <w:spacing w:val="-10"/>
          <w:position w:val="18"/>
          <w:sz w:val="25"/>
        </w:rPr>
        <w:t>1</w:t>
      </w:r>
    </w:p>
    <w:p>
      <w:pPr>
        <w:spacing w:line="270" w:lineRule="exact" w:before="0"/>
        <w:ind w:left="436" w:right="0" w:firstLine="0"/>
        <w:jc w:val="left"/>
        <w:rPr>
          <w:sz w:val="15"/>
        </w:rPr>
      </w:pPr>
      <w:r>
        <w:rPr>
          <w:sz w:val="15"/>
        </w:rPr>
        <mc:AlternateContent>
          <mc:Choice Requires="wps">
            <w:drawing>
              <wp:anchor distT="0" distB="0" distL="0" distR="0" allowOverlap="1" layoutInCell="1" locked="0" behindDoc="1" simplePos="0" relativeHeight="479625216">
                <wp:simplePos x="0" y="0"/>
                <wp:positionH relativeFrom="page">
                  <wp:posOffset>1614677</wp:posOffset>
                </wp:positionH>
                <wp:positionV relativeFrom="paragraph">
                  <wp:posOffset>-57424</wp:posOffset>
                </wp:positionV>
                <wp:extent cx="449580" cy="1270"/>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449580" cy="1270"/>
                        </a:xfrm>
                        <a:custGeom>
                          <a:avLst/>
                          <a:gdLst/>
                          <a:ahLst/>
                          <a:cxnLst/>
                          <a:rect l="l" t="t" r="r" b="b"/>
                          <a:pathLst>
                            <a:path w="449580" h="0">
                              <a:moveTo>
                                <a:pt x="0" y="0"/>
                              </a:moveTo>
                              <a:lnTo>
                                <a:pt x="449579"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1264" from="127.139999pt,-4.521612pt" to="162.539999pt,-4.521612pt" stroked="true" strokeweight=".529pt" strokecolor="#000000">
                <v:stroke dashstyle="solid"/>
                <w10:wrap type="none"/>
              </v:line>
            </w:pict>
          </mc:Fallback>
        </mc:AlternateContent>
      </w:r>
      <w:r>
        <w:rPr>
          <w:i/>
          <w:position w:val="6"/>
          <w:sz w:val="25"/>
        </w:rPr>
        <w:t>Q</w:t>
      </w:r>
      <w:r>
        <w:rPr>
          <w:i/>
          <w:sz w:val="15"/>
        </w:rPr>
        <w:t>s</w:t>
      </w:r>
      <w:r>
        <w:rPr>
          <w:i/>
          <w:spacing w:val="-22"/>
          <w:sz w:val="15"/>
        </w:rPr>
        <w:t> </w:t>
      </w:r>
      <w:r>
        <w:rPr>
          <w:i/>
          <w:spacing w:val="-4"/>
          <w:position w:val="6"/>
          <w:sz w:val="25"/>
        </w:rPr>
        <w:t>Q</w:t>
      </w:r>
      <w:r>
        <w:rPr>
          <w:i/>
          <w:spacing w:val="-4"/>
          <w:sz w:val="15"/>
        </w:rPr>
        <w:t>s</w:t>
      </w:r>
      <w:r>
        <w:rPr>
          <w:rFonts w:ascii="Symbol" w:hAnsi="Symbol"/>
          <w:spacing w:val="-4"/>
          <w:sz w:val="15"/>
        </w:rPr>
        <w:t></w:t>
      </w:r>
      <w:r>
        <w:rPr>
          <w:spacing w:val="-4"/>
          <w:sz w:val="15"/>
        </w:rPr>
        <w:t>1</w:t>
      </w:r>
    </w:p>
    <w:p>
      <w:pPr>
        <w:tabs>
          <w:tab w:pos="715" w:val="left" w:leader="none"/>
        </w:tabs>
        <w:spacing w:line="168" w:lineRule="auto" w:before="48"/>
        <w:ind w:left="49" w:right="0" w:firstLine="0"/>
        <w:jc w:val="left"/>
        <w:rPr>
          <w:sz w:val="26"/>
        </w:rPr>
      </w:pPr>
      <w:r>
        <w:rPr/>
        <w:br w:type="column"/>
      </w:r>
      <w:r>
        <w:rPr>
          <w:spacing w:val="-10"/>
          <w:position w:val="-19"/>
          <w:sz w:val="28"/>
        </w:rPr>
        <w:t>&lt;</w:t>
      </w:r>
      <w:r>
        <w:rPr>
          <w:position w:val="-19"/>
          <w:sz w:val="28"/>
        </w:rPr>
        <w:tab/>
      </w:r>
      <w:r>
        <w:rPr>
          <w:spacing w:val="-10"/>
          <w:sz w:val="26"/>
        </w:rPr>
        <w:t>1</w:t>
      </w:r>
    </w:p>
    <w:p>
      <w:pPr>
        <w:spacing w:line="288" w:lineRule="exact" w:before="0"/>
        <w:ind w:left="382" w:right="0" w:firstLine="0"/>
        <w:jc w:val="left"/>
        <w:rPr>
          <w:sz w:val="15"/>
        </w:rPr>
      </w:pPr>
      <w:r>
        <w:rPr>
          <w:sz w:val="15"/>
        </w:rPr>
        <mc:AlternateContent>
          <mc:Choice Requires="wps">
            <w:drawing>
              <wp:anchor distT="0" distB="0" distL="0" distR="0" allowOverlap="1" layoutInCell="1" locked="0" behindDoc="1" simplePos="0" relativeHeight="479625728">
                <wp:simplePos x="0" y="0"/>
                <wp:positionH relativeFrom="page">
                  <wp:posOffset>2300477</wp:posOffset>
                </wp:positionH>
                <wp:positionV relativeFrom="paragraph">
                  <wp:posOffset>-53403</wp:posOffset>
                </wp:positionV>
                <wp:extent cx="521970" cy="1270"/>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521970" cy="1270"/>
                        </a:xfrm>
                        <a:custGeom>
                          <a:avLst/>
                          <a:gdLst/>
                          <a:ahLst/>
                          <a:cxnLst/>
                          <a:rect l="l" t="t" r="r" b="b"/>
                          <a:pathLst>
                            <a:path w="521970" h="0">
                              <a:moveTo>
                                <a:pt x="0" y="0"/>
                              </a:moveTo>
                              <a:lnTo>
                                <a:pt x="521970"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0752" from="181.139999pt,-4.204988pt" to="222.239999pt,-4.204988pt" stroked="true" strokeweight=".551pt" strokecolor="#000000">
                <v:stroke dashstyle="solid"/>
                <w10:wrap type="none"/>
              </v:line>
            </w:pict>
          </mc:Fallback>
        </mc:AlternateContent>
      </w:r>
      <w:r>
        <w:rPr>
          <w:rFonts w:ascii="Symbol" w:hAnsi="Symbol"/>
          <w:position w:val="7"/>
          <w:sz w:val="26"/>
        </w:rPr>
        <w:t></w:t>
      </w:r>
      <w:r>
        <w:rPr>
          <w:spacing w:val="-35"/>
          <w:position w:val="7"/>
          <w:sz w:val="26"/>
        </w:rPr>
        <w:t> </w:t>
      </w:r>
      <w:r>
        <w:rPr>
          <w:i/>
          <w:sz w:val="15"/>
        </w:rPr>
        <w:t>s</w:t>
      </w:r>
      <w:r>
        <w:rPr>
          <w:i/>
          <w:spacing w:val="-15"/>
          <w:sz w:val="15"/>
        </w:rPr>
        <w:t> </w:t>
      </w:r>
      <w:r>
        <w:rPr>
          <w:rFonts w:ascii="Symbol" w:hAnsi="Symbol"/>
          <w:position w:val="7"/>
          <w:sz w:val="26"/>
        </w:rPr>
        <w:t></w:t>
      </w:r>
      <w:r>
        <w:rPr>
          <w:spacing w:val="-36"/>
          <w:position w:val="7"/>
          <w:sz w:val="26"/>
        </w:rPr>
        <w:t> </w:t>
      </w:r>
      <w:r>
        <w:rPr>
          <w:i/>
          <w:spacing w:val="-5"/>
          <w:sz w:val="15"/>
        </w:rPr>
        <w:t>s</w:t>
      </w:r>
      <w:r>
        <w:rPr>
          <w:rFonts w:ascii="Symbol" w:hAnsi="Symbol"/>
          <w:spacing w:val="-5"/>
          <w:sz w:val="15"/>
        </w:rPr>
        <w:t></w:t>
      </w:r>
      <w:r>
        <w:rPr>
          <w:spacing w:val="-5"/>
          <w:sz w:val="15"/>
        </w:rPr>
        <w:t>1</w:t>
      </w:r>
    </w:p>
    <w:p>
      <w:pPr>
        <w:tabs>
          <w:tab w:pos="1496" w:val="left" w:leader="none"/>
        </w:tabs>
        <w:spacing w:before="182"/>
        <w:ind w:left="122" w:right="0" w:firstLine="0"/>
        <w:jc w:val="left"/>
        <w:rPr>
          <w:i/>
          <w:position w:val="-5"/>
          <w:sz w:val="14"/>
        </w:rPr>
      </w:pPr>
      <w:r>
        <w:rPr/>
        <w:br w:type="column"/>
      </w:r>
      <w:r>
        <w:rPr>
          <w:rFonts w:ascii="Symbol" w:hAnsi="Symbol"/>
          <w:spacing w:val="-79"/>
          <w:position w:val="2"/>
          <w:sz w:val="27"/>
        </w:rPr>
        <w:t></w:t>
      </w:r>
      <w:r>
        <w:rPr>
          <w:i/>
          <w:spacing w:val="-79"/>
          <w:position w:val="-6"/>
          <w:sz w:val="16"/>
        </w:rPr>
        <w:t>s</w:t>
      </w:r>
      <w:r>
        <w:rPr>
          <w:rFonts w:ascii="Symbol" w:hAnsi="Symbol"/>
          <w:spacing w:val="-79"/>
          <w:position w:val="2"/>
          <w:sz w:val="27"/>
        </w:rPr>
        <w:t></w:t>
      </w:r>
      <w:r>
        <w:rPr>
          <w:rFonts w:ascii="Symbol" w:hAnsi="Symbol"/>
          <w:spacing w:val="-79"/>
          <w:position w:val="-6"/>
          <w:sz w:val="16"/>
        </w:rPr>
        <w:t></w:t>
      </w:r>
      <w:r>
        <w:rPr>
          <w:rFonts w:ascii="Symbol" w:hAnsi="Symbol"/>
          <w:spacing w:val="-79"/>
          <w:position w:val="2"/>
          <w:sz w:val="27"/>
        </w:rPr>
        <w:t></w:t>
      </w:r>
      <w:r>
        <w:rPr>
          <w:rFonts w:ascii="Symbol" w:hAnsi="Symbol"/>
          <w:spacing w:val="-79"/>
          <w:position w:val="-6"/>
          <w:sz w:val="16"/>
        </w:rPr>
        <w:t></w:t>
      </w:r>
      <w:r>
        <w:rPr>
          <w:rFonts w:ascii="Symbol" w:hAnsi="Symbol"/>
          <w:spacing w:val="-79"/>
          <w:position w:val="2"/>
          <w:sz w:val="27"/>
        </w:rPr>
        <w:t></w:t>
      </w:r>
      <w:r>
        <w:rPr>
          <w:spacing w:val="-20"/>
          <w:position w:val="2"/>
          <w:sz w:val="27"/>
        </w:rPr>
        <w:t> </w:t>
      </w:r>
      <w:r>
        <w:rPr>
          <w:i/>
          <w:spacing w:val="-5"/>
          <w:sz w:val="28"/>
        </w:rPr>
        <w:t>0</w:t>
      </w:r>
      <w:r>
        <w:rPr>
          <w:spacing w:val="-5"/>
          <w:sz w:val="28"/>
        </w:rPr>
        <w:t>,</w:t>
      </w:r>
      <w:r>
        <w:rPr>
          <w:sz w:val="28"/>
        </w:rPr>
        <w:tab/>
        <w:t>где</w:t>
      </w:r>
      <w:r>
        <w:rPr>
          <w:spacing w:val="39"/>
          <w:sz w:val="28"/>
        </w:rPr>
        <w:t> </w:t>
      </w:r>
      <w:r>
        <w:rPr>
          <w:rFonts w:ascii="Symbol" w:hAnsi="Symbol"/>
          <w:sz w:val="28"/>
        </w:rPr>
        <w:t></w:t>
      </w:r>
      <w:r>
        <w:rPr>
          <w:spacing w:val="-21"/>
          <w:sz w:val="28"/>
        </w:rPr>
        <w:t> </w:t>
      </w:r>
      <w:r>
        <w:rPr>
          <w:i/>
          <w:spacing w:val="-10"/>
          <w:position w:val="-5"/>
          <w:sz w:val="14"/>
        </w:rPr>
        <w:t>s</w:t>
      </w:r>
    </w:p>
    <w:p>
      <w:pPr>
        <w:tabs>
          <w:tab w:pos="515" w:val="left" w:leader="none"/>
        </w:tabs>
        <w:spacing w:before="212"/>
        <w:ind w:left="144" w:right="0" w:firstLine="0"/>
        <w:jc w:val="left"/>
        <w:rPr>
          <w:sz w:val="28"/>
        </w:rPr>
      </w:pPr>
      <w:r>
        <w:rPr/>
        <w:br w:type="column"/>
      </w:r>
      <w:r>
        <w:rPr>
          <w:sz w:val="28"/>
        </w:rPr>
        <w:t>–</w:t>
        <w:tab/>
      </w:r>
      <w:r>
        <w:rPr>
          <w:i/>
          <w:sz w:val="28"/>
        </w:rPr>
        <w:t>s</w:t>
      </w:r>
      <w:r>
        <w:rPr>
          <w:sz w:val="28"/>
        </w:rPr>
        <w:t>-ый</w:t>
      </w:r>
      <w:r>
        <w:rPr>
          <w:spacing w:val="43"/>
          <w:sz w:val="28"/>
        </w:rPr>
        <w:t> </w:t>
      </w:r>
      <w:r>
        <w:rPr>
          <w:sz w:val="28"/>
        </w:rPr>
        <w:t>член</w:t>
      </w:r>
      <w:r>
        <w:rPr>
          <w:spacing w:val="42"/>
          <w:sz w:val="28"/>
        </w:rPr>
        <w:t> </w:t>
      </w:r>
      <w:r>
        <w:rPr>
          <w:spacing w:val="-2"/>
          <w:sz w:val="28"/>
        </w:rPr>
        <w:t>последовательности</w:t>
      </w:r>
    </w:p>
    <w:p>
      <w:pPr>
        <w:spacing w:after="0"/>
        <w:jc w:val="left"/>
        <w:rPr>
          <w:sz w:val="28"/>
        </w:rPr>
        <w:sectPr>
          <w:type w:val="continuous"/>
          <w:pgSz w:w="11900" w:h="16840"/>
          <w:pgMar w:header="0" w:footer="985" w:top="1060" w:bottom="1240" w:left="850" w:right="708"/>
          <w:cols w:num="5" w:equalWidth="0">
            <w:col w:w="1239" w:space="30"/>
            <w:col w:w="1098" w:space="40"/>
            <w:col w:w="1152" w:space="39"/>
            <w:col w:w="2311" w:space="40"/>
            <w:col w:w="4393"/>
          </w:cols>
        </w:sectPr>
      </w:pPr>
    </w:p>
    <w:p>
      <w:pPr>
        <w:tabs>
          <w:tab w:pos="2659" w:val="left" w:leader="none"/>
          <w:tab w:pos="4769" w:val="left" w:leader="none"/>
          <w:tab w:pos="6156" w:val="left" w:leader="none"/>
          <w:tab w:pos="7231" w:val="left" w:leader="none"/>
        </w:tabs>
        <w:spacing w:before="21"/>
        <w:ind w:left="851" w:right="137" w:firstLine="0"/>
        <w:jc w:val="left"/>
        <w:rPr>
          <w:sz w:val="28"/>
        </w:rPr>
      </w:pPr>
      <w:r>
        <w:rPr>
          <w:spacing w:val="-2"/>
          <w:sz w:val="28"/>
        </w:rPr>
        <w:t>Фибоначчи,</w:t>
      </w:r>
      <w:r>
        <w:rPr>
          <w:sz w:val="28"/>
        </w:rPr>
        <w:tab/>
      </w:r>
      <w:r>
        <w:rPr>
          <w:spacing w:val="-2"/>
          <w:sz w:val="28"/>
        </w:rPr>
        <w:t>следовательно</w:t>
      </w:r>
      <w:r>
        <w:rPr>
          <w:sz w:val="28"/>
        </w:rPr>
        <w:tab/>
      </w:r>
      <w:r>
        <w:rPr>
          <w:spacing w:val="-2"/>
          <w:sz w:val="28"/>
        </w:rPr>
        <w:t>пределы</w:t>
      </w:r>
      <w:r>
        <w:rPr>
          <w:sz w:val="28"/>
        </w:rPr>
        <w:tab/>
      </w:r>
      <w:r>
        <w:rPr>
          <w:spacing w:val="-2"/>
          <w:sz w:val="28"/>
        </w:rPr>
        <w:t>обеих</w:t>
      </w:r>
      <w:r>
        <w:rPr>
          <w:sz w:val="28"/>
        </w:rPr>
        <w:tab/>
      </w:r>
      <w:r>
        <w:rPr>
          <w:spacing w:val="-2"/>
          <w:sz w:val="28"/>
        </w:rPr>
        <w:t>подпоследовательностей совпадают.</w:t>
      </w:r>
    </w:p>
    <w:p>
      <w:pPr>
        <w:spacing w:before="0"/>
        <w:ind w:left="1559" w:right="0" w:firstLine="0"/>
        <w:jc w:val="left"/>
        <w:rPr>
          <w:sz w:val="28"/>
        </w:rPr>
      </w:pPr>
      <w:r>
        <w:rPr>
          <w:sz w:val="28"/>
        </w:rPr>
        <w:t>Итак,</w:t>
      </w:r>
      <w:r>
        <w:rPr>
          <w:spacing w:val="-9"/>
          <w:sz w:val="28"/>
        </w:rPr>
        <w:t> </w:t>
      </w:r>
      <w:r>
        <w:rPr>
          <w:sz w:val="28"/>
        </w:rPr>
        <w:t>всякая</w:t>
      </w:r>
      <w:r>
        <w:rPr>
          <w:spacing w:val="-4"/>
          <w:sz w:val="28"/>
        </w:rPr>
        <w:t> </w:t>
      </w:r>
      <w:r>
        <w:rPr>
          <w:sz w:val="28"/>
        </w:rPr>
        <w:t>бесконечная</w:t>
      </w:r>
      <w:r>
        <w:rPr>
          <w:spacing w:val="-4"/>
          <w:sz w:val="28"/>
        </w:rPr>
        <w:t> </w:t>
      </w:r>
      <w:r>
        <w:rPr>
          <w:sz w:val="28"/>
        </w:rPr>
        <w:t>цепная</w:t>
      </w:r>
      <w:r>
        <w:rPr>
          <w:spacing w:val="-6"/>
          <w:sz w:val="28"/>
        </w:rPr>
        <w:t> </w:t>
      </w:r>
      <w:r>
        <w:rPr>
          <w:sz w:val="28"/>
        </w:rPr>
        <w:t>дробь</w:t>
      </w:r>
      <w:r>
        <w:rPr>
          <w:spacing w:val="-7"/>
          <w:sz w:val="28"/>
        </w:rPr>
        <w:t> </w:t>
      </w:r>
      <w:r>
        <w:rPr>
          <w:sz w:val="28"/>
        </w:rPr>
        <w:t>имеет</w:t>
      </w:r>
      <w:r>
        <w:rPr>
          <w:spacing w:val="-5"/>
          <w:sz w:val="28"/>
        </w:rPr>
        <w:t> </w:t>
      </w:r>
      <w:r>
        <w:rPr>
          <w:sz w:val="28"/>
        </w:rPr>
        <w:t>некоторое</w:t>
      </w:r>
      <w:r>
        <w:rPr>
          <w:spacing w:val="-5"/>
          <w:sz w:val="28"/>
        </w:rPr>
        <w:t> </w:t>
      </w:r>
      <w:r>
        <w:rPr>
          <w:spacing w:val="-2"/>
          <w:sz w:val="28"/>
        </w:rPr>
        <w:t>значение.</w:t>
      </w:r>
    </w:p>
    <w:p>
      <w:pPr>
        <w:spacing w:before="3"/>
        <w:ind w:left="0" w:right="134" w:firstLine="0"/>
        <w:jc w:val="right"/>
        <w:rPr>
          <w:rFonts w:ascii="Symbol" w:hAnsi="Symbol"/>
          <w:sz w:val="40"/>
        </w:rPr>
      </w:pPr>
      <w:r>
        <w:rPr>
          <w:rFonts w:ascii="Symbol" w:hAnsi="Symbol"/>
          <w:spacing w:val="-10"/>
          <w:sz w:val="40"/>
        </w:rPr>
        <w:t></w:t>
      </w:r>
    </w:p>
    <w:p>
      <w:pPr>
        <w:spacing w:before="320"/>
        <w:ind w:left="851" w:right="133" w:firstLine="708"/>
        <w:jc w:val="both"/>
        <w:rPr>
          <w:sz w:val="28"/>
        </w:rPr>
      </w:pPr>
      <w:r>
        <w:rPr>
          <w:b/>
          <w:sz w:val="28"/>
          <w:u w:val="thick"/>
        </w:rPr>
        <w:t>Свойство 6</w:t>
      </w:r>
      <w:r>
        <w:rPr>
          <w:b/>
          <w:sz w:val="28"/>
        </w:rPr>
        <w:t>.</w:t>
      </w:r>
      <w:r>
        <w:rPr>
          <w:b/>
          <w:spacing w:val="80"/>
          <w:sz w:val="28"/>
        </w:rPr>
        <w:t> </w:t>
      </w:r>
      <w:r>
        <w:rPr>
          <w:sz w:val="28"/>
        </w:rPr>
        <w:t>Пусть</w:t>
      </w:r>
      <w:r>
        <w:rPr>
          <w:spacing w:val="80"/>
          <w:sz w:val="28"/>
        </w:rPr>
        <w:t> </w:t>
      </w:r>
      <w:r>
        <w:rPr>
          <w:rFonts w:ascii="Symbol" w:hAnsi="Symbol"/>
          <w:sz w:val="28"/>
        </w:rPr>
        <w:t></w:t>
      </w:r>
      <w:r>
        <w:rPr>
          <w:sz w:val="28"/>
        </w:rPr>
        <w:t> </w:t>
      </w:r>
      <w:r>
        <w:rPr>
          <w:rFonts w:ascii="Symbol" w:hAnsi="Symbol"/>
          <w:sz w:val="28"/>
        </w:rPr>
        <w:t></w:t>
      </w:r>
      <w:r>
        <w:rPr>
          <w:sz w:val="28"/>
        </w:rPr>
        <w:t> </w:t>
      </w:r>
      <w:r>
        <w:rPr>
          <w:rFonts w:ascii="Arial" w:hAnsi="Arial"/>
          <w:b/>
          <w:sz w:val="28"/>
        </w:rPr>
        <w:t>R</w:t>
      </w:r>
      <w:r>
        <w:rPr>
          <w:rFonts w:ascii="Arial" w:hAnsi="Arial"/>
          <w:b/>
          <w:spacing w:val="40"/>
          <w:sz w:val="28"/>
        </w:rPr>
        <w:t> </w:t>
      </w:r>
      <w:r>
        <w:rPr>
          <w:sz w:val="28"/>
        </w:rPr>
        <w:t>раскладывается в цепную дробь, например, с помощью процесса взятия целых частей и “переворачивания” дробных</w:t>
      </w:r>
      <w:r>
        <w:rPr>
          <w:spacing w:val="40"/>
          <w:sz w:val="28"/>
        </w:rPr>
        <w:t> </w:t>
      </w:r>
      <w:r>
        <w:rPr>
          <w:sz w:val="28"/>
        </w:rPr>
        <w:t>(этот процесс предложен в пункте 7 после формулировки основной теоремы</w:t>
      </w:r>
      <w:r>
        <w:rPr>
          <w:spacing w:val="40"/>
          <w:sz w:val="28"/>
        </w:rPr>
        <w:t> </w:t>
      </w:r>
      <w:r>
        <w:rPr>
          <w:sz w:val="28"/>
        </w:rPr>
        <w:t>о цепных дробях), т.е.</w:t>
      </w:r>
    </w:p>
    <w:p>
      <w:pPr>
        <w:spacing w:after="0"/>
        <w:jc w:val="both"/>
        <w:rPr>
          <w:sz w:val="28"/>
        </w:rPr>
        <w:sectPr>
          <w:type w:val="continuous"/>
          <w:pgSz w:w="11900" w:h="16840"/>
          <w:pgMar w:header="0" w:footer="985" w:top="1060" w:bottom="1240" w:left="850" w:right="708"/>
        </w:sectPr>
      </w:pPr>
    </w:p>
    <w:p>
      <w:pPr>
        <w:spacing w:line="363" w:lineRule="exact" w:before="138"/>
        <w:ind w:left="0" w:right="282" w:firstLine="0"/>
        <w:jc w:val="right"/>
        <w:rPr>
          <w:rFonts w:ascii="Symbol" w:hAnsi="Symbol"/>
          <w:sz w:val="25"/>
        </w:rPr>
      </w:pPr>
      <w:r>
        <w:rPr>
          <w:rFonts w:ascii="Symbol" w:hAnsi="Symbol"/>
          <w:sz w:val="27"/>
        </w:rPr>
        <w:t></w:t>
      </w:r>
      <w:r>
        <w:rPr>
          <w:spacing w:val="12"/>
          <w:sz w:val="27"/>
        </w:rPr>
        <w:t> </w:t>
      </w:r>
      <w:r>
        <w:rPr>
          <w:rFonts w:ascii="Symbol" w:hAnsi="Symbol"/>
          <w:sz w:val="25"/>
        </w:rPr>
        <w:t></w:t>
      </w:r>
      <w:r>
        <w:rPr>
          <w:sz w:val="25"/>
        </w:rPr>
        <w:t> </w:t>
      </w:r>
      <w:r>
        <w:rPr>
          <w:i/>
          <w:sz w:val="25"/>
        </w:rPr>
        <w:t>q</w:t>
      </w:r>
      <w:r>
        <w:rPr>
          <w:position w:val="-5"/>
          <w:sz w:val="15"/>
        </w:rPr>
        <w:t>1</w:t>
      </w:r>
      <w:r>
        <w:rPr>
          <w:spacing w:val="26"/>
          <w:position w:val="-5"/>
          <w:sz w:val="15"/>
        </w:rPr>
        <w:t> </w:t>
      </w:r>
      <w:r>
        <w:rPr>
          <w:rFonts w:ascii="Symbol" w:hAnsi="Symbol"/>
          <w:spacing w:val="-10"/>
          <w:sz w:val="25"/>
        </w:rPr>
        <w:t></w:t>
      </w:r>
    </w:p>
    <w:p>
      <w:pPr>
        <w:spacing w:line="325" w:lineRule="exact" w:before="0"/>
        <w:ind w:left="0" w:right="0" w:firstLine="0"/>
        <w:jc w:val="right"/>
        <w:rPr>
          <w:position w:val="-5"/>
          <w:sz w:val="15"/>
        </w:rPr>
      </w:pPr>
      <w:r>
        <w:rPr>
          <w:i/>
          <w:spacing w:val="-5"/>
          <w:sz w:val="25"/>
        </w:rPr>
        <w:t>q</w:t>
      </w:r>
      <w:r>
        <w:rPr>
          <w:spacing w:val="-5"/>
          <w:position w:val="-5"/>
          <w:sz w:val="15"/>
        </w:rPr>
        <w:t>2</w:t>
      </w:r>
    </w:p>
    <w:p>
      <w:pPr>
        <w:spacing w:before="17"/>
        <w:ind w:left="813" w:right="0" w:firstLine="0"/>
        <w:jc w:val="left"/>
        <w:rPr>
          <w:sz w:val="25"/>
        </w:rPr>
      </w:pPr>
      <w:r>
        <w:rPr/>
        <w:br w:type="column"/>
      </w:r>
      <w:r>
        <w:rPr>
          <w:spacing w:val="-10"/>
          <w:sz w:val="25"/>
        </w:rPr>
        <w:t>1</w:t>
      </w:r>
    </w:p>
    <w:p>
      <w:pPr>
        <w:tabs>
          <w:tab w:pos="1056" w:val="left" w:leader="none"/>
        </w:tabs>
        <w:spacing w:before="36"/>
        <w:ind w:left="41" w:right="0" w:firstLine="0"/>
        <w:jc w:val="left"/>
        <w:rPr>
          <w:sz w:val="25"/>
        </w:rPr>
      </w:pPr>
      <w:r>
        <w:rPr>
          <w:sz w:val="25"/>
        </w:rPr>
        <mc:AlternateContent>
          <mc:Choice Requires="wps">
            <w:drawing>
              <wp:anchor distT="0" distB="0" distL="0" distR="0" allowOverlap="1" layoutInCell="1" locked="0" behindDoc="1" simplePos="0" relativeHeight="479627776">
                <wp:simplePos x="0" y="0"/>
                <wp:positionH relativeFrom="page">
                  <wp:posOffset>3927347</wp:posOffset>
                </wp:positionH>
                <wp:positionV relativeFrom="paragraph">
                  <wp:posOffset>232469</wp:posOffset>
                </wp:positionV>
                <wp:extent cx="1115060" cy="127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1115060" cy="1270"/>
                        </a:xfrm>
                        <a:custGeom>
                          <a:avLst/>
                          <a:gdLst/>
                          <a:ahLst/>
                          <a:cxnLst/>
                          <a:rect l="l" t="t" r="r" b="b"/>
                          <a:pathLst>
                            <a:path w="1115060" h="0">
                              <a:moveTo>
                                <a:pt x="0" y="0"/>
                              </a:moveTo>
                              <a:lnTo>
                                <a:pt x="1114805" y="0"/>
                              </a:lnTo>
                            </a:path>
                          </a:pathLst>
                        </a:custGeom>
                        <a:ln w="3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8704" from="309.239990pt,18.304655pt" to="397.01999pt,18.304655pt" stroked="true" strokeweight=".266pt" strokecolor="#000000">
                <v:stroke dashstyle="solid"/>
                <w10:wrap type="none"/>
              </v:line>
            </w:pict>
          </mc:Fallback>
        </mc:AlternateContent>
      </w:r>
      <w:r>
        <w:rPr>
          <w:sz w:val="25"/>
        </w:rPr>
        <mc:AlternateContent>
          <mc:Choice Requires="wps">
            <w:drawing>
              <wp:anchor distT="0" distB="0" distL="0" distR="0" allowOverlap="1" layoutInCell="1" locked="0" behindDoc="0" simplePos="0" relativeHeight="15864320">
                <wp:simplePos x="0" y="0"/>
                <wp:positionH relativeFrom="page">
                  <wp:posOffset>3605784</wp:posOffset>
                </wp:positionH>
                <wp:positionV relativeFrom="paragraph">
                  <wp:posOffset>26729</wp:posOffset>
                </wp:positionV>
                <wp:extent cx="1450340" cy="127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1450340" cy="1270"/>
                        </a:xfrm>
                        <a:custGeom>
                          <a:avLst/>
                          <a:gdLst/>
                          <a:ahLst/>
                          <a:cxnLst/>
                          <a:rect l="l" t="t" r="r" b="b"/>
                          <a:pathLst>
                            <a:path w="1450340" h="0">
                              <a:moveTo>
                                <a:pt x="0" y="0"/>
                              </a:moveTo>
                              <a:lnTo>
                                <a:pt x="1450086" y="0"/>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320" from="283.920013pt,2.104655pt" to="398.100013pt,2.104655pt" stroked="true" strokeweight=".533pt" strokecolor="#000000">
                <v:stroke dashstyle="solid"/>
                <w10:wrap type="none"/>
              </v:line>
            </w:pict>
          </mc:Fallback>
        </mc:AlternateContent>
      </w:r>
      <w:r>
        <w:rPr>
          <w:sz w:val="25"/>
        </w:rPr>
        <mc:AlternateContent>
          <mc:Choice Requires="wps">
            <w:drawing>
              <wp:anchor distT="0" distB="0" distL="0" distR="0" allowOverlap="1" layoutInCell="1" locked="0" behindDoc="0" simplePos="0" relativeHeight="15865856">
                <wp:simplePos x="0" y="0"/>
                <wp:positionH relativeFrom="page">
                  <wp:posOffset>4594863</wp:posOffset>
                </wp:positionH>
                <wp:positionV relativeFrom="paragraph">
                  <wp:posOffset>231784</wp:posOffset>
                </wp:positionV>
                <wp:extent cx="81915" cy="18097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81915" cy="180975"/>
                        </a:xfrm>
                        <a:prstGeom prst="rect">
                          <a:avLst/>
                        </a:prstGeom>
                      </wps:spPr>
                      <wps:txbx>
                        <w:txbxContent>
                          <w:p>
                            <w:pPr>
                              <w:spacing w:line="283" w:lineRule="exact" w:before="0"/>
                              <w:ind w:left="0" w:right="0" w:firstLine="0"/>
                              <w:jc w:val="left"/>
                              <w:rPr>
                                <w:sz w:val="25"/>
                              </w:rPr>
                            </w:pPr>
                            <w:r>
                              <w:rPr>
                                <w:spacing w:val="-10"/>
                                <w:sz w:val="25"/>
                              </w:rPr>
                              <w:t>1</w:t>
                            </w:r>
                          </w:p>
                        </w:txbxContent>
                      </wps:txbx>
                      <wps:bodyPr wrap="square" lIns="0" tIns="0" rIns="0" bIns="0" rtlCol="0">
                        <a:noAutofit/>
                      </wps:bodyPr>
                    </wps:wsp>
                  </a:graphicData>
                </a:graphic>
              </wp:anchor>
            </w:drawing>
          </mc:Choice>
          <mc:Fallback>
            <w:pict>
              <v:shape style="position:absolute;margin-left:361.800262pt;margin-top:18.250771pt;width:6.45pt;height:14.25pt;mso-position-horizontal-relative:page;mso-position-vertical-relative:paragraph;z-index:15865856" type="#_x0000_t202" id="docshape341" filled="false" stroked="false">
                <v:textbox inset="0,0,0,0">
                  <w:txbxContent>
                    <w:p>
                      <w:pPr>
                        <w:spacing w:line="283" w:lineRule="exact" w:before="0"/>
                        <w:ind w:left="0" w:right="0" w:firstLine="0"/>
                        <w:jc w:val="left"/>
                        <w:rPr>
                          <w:sz w:val="25"/>
                        </w:rPr>
                      </w:pPr>
                      <w:r>
                        <w:rPr>
                          <w:spacing w:val="-10"/>
                          <w:sz w:val="25"/>
                        </w:rPr>
                        <w:t>1</w:t>
                      </w:r>
                    </w:p>
                  </w:txbxContent>
                </v:textbox>
                <w10:wrap type="none"/>
              </v:shape>
            </w:pict>
          </mc:Fallback>
        </mc:AlternateContent>
      </w:r>
      <w:r>
        <w:rPr>
          <w:rFonts w:ascii="Symbol" w:hAnsi="Symbol"/>
          <w:spacing w:val="-10"/>
          <w:position w:val="-15"/>
          <w:sz w:val="25"/>
        </w:rPr>
        <w:t></w:t>
      </w:r>
      <w:r>
        <w:rPr>
          <w:position w:val="-15"/>
          <w:sz w:val="25"/>
        </w:rPr>
        <w:tab/>
      </w:r>
      <w:r>
        <w:rPr>
          <w:spacing w:val="-10"/>
          <w:sz w:val="25"/>
        </w:rPr>
        <w:t>1</w:t>
      </w:r>
    </w:p>
    <w:p>
      <w:pPr>
        <w:spacing w:line="325" w:lineRule="exact" w:before="18"/>
        <w:ind w:left="260"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0" simplePos="0" relativeHeight="15863296">
                <wp:simplePos x="0" y="0"/>
                <wp:positionH relativeFrom="page">
                  <wp:posOffset>4242815</wp:posOffset>
                </wp:positionH>
                <wp:positionV relativeFrom="paragraph">
                  <wp:posOffset>130659</wp:posOffset>
                </wp:positionV>
                <wp:extent cx="786130" cy="127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786130" cy="1270"/>
                        </a:xfrm>
                        <a:custGeom>
                          <a:avLst/>
                          <a:gdLst/>
                          <a:ahLst/>
                          <a:cxnLst/>
                          <a:rect l="l" t="t" r="r" b="b"/>
                          <a:pathLst>
                            <a:path w="786130" h="0">
                              <a:moveTo>
                                <a:pt x="0" y="0"/>
                              </a:moveTo>
                              <a:lnTo>
                                <a:pt x="785622" y="0"/>
                              </a:lnTo>
                            </a:path>
                          </a:pathLst>
                        </a:custGeom>
                        <a:ln w="3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3296" from="334.079987pt,10.288151pt" to="395.939987pt,10.288151pt" stroked="true" strokeweight=".266pt" strokecolor="#000000">
                <v:stroke dashstyle="solid"/>
                <w10:wrap type="none"/>
              </v:line>
            </w:pict>
          </mc:Fallback>
        </mc:AlternateContent>
      </w:r>
      <w:r>
        <w:rPr>
          <w:i/>
          <w:sz w:val="25"/>
        </w:rPr>
        <w:t>q</w:t>
      </w:r>
      <w:r>
        <w:rPr>
          <w:position w:val="-5"/>
          <w:sz w:val="15"/>
        </w:rPr>
        <w:t>3</w:t>
      </w:r>
      <w:r>
        <w:rPr>
          <w:spacing w:val="36"/>
          <w:position w:val="-5"/>
          <w:sz w:val="15"/>
        </w:rPr>
        <w:t> </w:t>
      </w:r>
      <w:r>
        <w:rPr>
          <w:rFonts w:ascii="Symbol" w:hAnsi="Symbol"/>
          <w:spacing w:val="-10"/>
          <w:sz w:val="25"/>
        </w:rPr>
        <w:t></w:t>
      </w:r>
    </w:p>
    <w:p>
      <w:pPr>
        <w:tabs>
          <w:tab w:pos="1656" w:val="left" w:leader="none"/>
        </w:tabs>
        <w:spacing w:line="72" w:lineRule="auto" w:before="62"/>
        <w:ind w:left="732" w:right="0" w:firstLine="0"/>
        <w:jc w:val="left"/>
        <w:rPr>
          <w:position w:val="-15"/>
          <w:sz w:val="25"/>
        </w:rPr>
      </w:pPr>
      <w:r>
        <w:rPr>
          <w:position w:val="-15"/>
          <w:sz w:val="25"/>
        </w:rPr>
        <mc:AlternateContent>
          <mc:Choice Requires="wps">
            <w:drawing>
              <wp:anchor distT="0" distB="0" distL="0" distR="0" allowOverlap="1" layoutInCell="1" locked="0" behindDoc="1" simplePos="0" relativeHeight="479626752">
                <wp:simplePos x="0" y="0"/>
                <wp:positionH relativeFrom="page">
                  <wp:posOffset>4415028</wp:posOffset>
                </wp:positionH>
                <wp:positionV relativeFrom="paragraph">
                  <wp:posOffset>118795</wp:posOffset>
                </wp:positionV>
                <wp:extent cx="600075" cy="127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600075" cy="1270"/>
                        </a:xfrm>
                        <a:custGeom>
                          <a:avLst/>
                          <a:gdLst/>
                          <a:ahLst/>
                          <a:cxnLst/>
                          <a:rect l="l" t="t" r="r" b="b"/>
                          <a:pathLst>
                            <a:path w="600075" h="0">
                              <a:moveTo>
                                <a:pt x="0" y="0"/>
                              </a:moveTo>
                              <a:lnTo>
                                <a:pt x="599694" y="0"/>
                              </a:lnTo>
                            </a:path>
                          </a:pathLst>
                        </a:custGeom>
                        <a:ln w="3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9728" from="347.640015pt,9.354005pt" to="394.860015pt,9.354005pt" stroked="true" strokeweight=".266pt" strokecolor="#000000">
                <v:stroke dashstyle="solid"/>
                <w10:wrap type="none"/>
              </v:line>
            </w:pict>
          </mc:Fallback>
        </mc:AlternateContent>
      </w:r>
      <w:r>
        <w:rPr>
          <w:rFonts w:ascii="Segoe UI Symbol" w:hAnsi="Segoe UI Symbol"/>
          <w:spacing w:val="-10"/>
          <w:w w:val="105"/>
          <w:sz w:val="25"/>
        </w:rPr>
        <w:t>⋱</w:t>
      </w:r>
      <w:r>
        <w:rPr>
          <w:rFonts w:ascii="Segoe UI Symbol" w:hAnsi="Segoe UI Symbol"/>
          <w:sz w:val="25"/>
        </w:rPr>
        <w:tab/>
      </w:r>
      <w:r>
        <w:rPr>
          <w:spacing w:val="-10"/>
          <w:w w:val="105"/>
          <w:position w:val="-15"/>
          <w:sz w:val="25"/>
        </w:rPr>
        <w:t>1</w:t>
      </w:r>
    </w:p>
    <w:p>
      <w:pPr>
        <w:spacing w:after="0" w:line="72" w:lineRule="auto"/>
        <w:jc w:val="left"/>
        <w:rPr>
          <w:position w:val="-15"/>
          <w:sz w:val="25"/>
        </w:rPr>
        <w:sectPr>
          <w:type w:val="continuous"/>
          <w:pgSz w:w="11900" w:h="16840"/>
          <w:pgMar w:header="0" w:footer="985" w:top="1060" w:bottom="1240" w:left="850" w:right="708"/>
          <w:cols w:num="2" w:equalWidth="0">
            <w:col w:w="5053" w:space="40"/>
            <w:col w:w="5249"/>
          </w:cols>
        </w:sectPr>
      </w:pPr>
    </w:p>
    <w:p>
      <w:pPr>
        <w:spacing w:line="170" w:lineRule="auto" w:before="27"/>
        <w:ind w:left="2535" w:right="0" w:firstLine="0"/>
        <w:jc w:val="center"/>
        <w:rPr>
          <w:rFonts w:ascii="Symbol" w:hAnsi="Symbol"/>
          <w:position w:val="-19"/>
          <w:sz w:val="27"/>
        </w:rPr>
      </w:pPr>
      <w:r>
        <w:rPr>
          <w:rFonts w:ascii="Symbol" w:hAnsi="Symbol"/>
          <w:position w:val="-19"/>
          <w:sz w:val="27"/>
        </w:rPr>
        <mc:AlternateContent>
          <mc:Choice Requires="wps">
            <w:drawing>
              <wp:anchor distT="0" distB="0" distL="0" distR="0" allowOverlap="1" layoutInCell="1" locked="0" behindDoc="1" simplePos="0" relativeHeight="479626240">
                <wp:simplePos x="0" y="0"/>
                <wp:positionH relativeFrom="page">
                  <wp:posOffset>4729734</wp:posOffset>
                </wp:positionH>
                <wp:positionV relativeFrom="paragraph">
                  <wp:posOffset>123612</wp:posOffset>
                </wp:positionV>
                <wp:extent cx="271780" cy="1270"/>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271780" cy="1270"/>
                        </a:xfrm>
                        <a:custGeom>
                          <a:avLst/>
                          <a:gdLst/>
                          <a:ahLst/>
                          <a:cxnLst/>
                          <a:rect l="l" t="t" r="r" b="b"/>
                          <a:pathLst>
                            <a:path w="271780" h="0">
                              <a:moveTo>
                                <a:pt x="0" y="0"/>
                              </a:moveTo>
                              <a:lnTo>
                                <a:pt x="271271" y="0"/>
                              </a:lnTo>
                            </a:path>
                          </a:pathLst>
                        </a:custGeom>
                        <a:ln w="3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0240" from="372.420013pt,9.733301pt" to="393.780013pt,9.733301pt" stroked="true" strokeweight=".266pt" strokecolor="#000000">
                <v:stroke dashstyle="solid"/>
                <w10:wrap type="none"/>
              </v:line>
            </w:pict>
          </mc:Fallback>
        </mc:AlternateContent>
      </w:r>
      <w:r>
        <w:rPr>
          <w:i/>
          <w:sz w:val="25"/>
        </w:rPr>
        <w:t>q</w:t>
      </w:r>
      <w:r>
        <w:rPr>
          <w:i/>
          <w:position w:val="-5"/>
          <w:sz w:val="15"/>
        </w:rPr>
        <w:t>s</w:t>
      </w:r>
      <w:r>
        <w:rPr>
          <w:i/>
          <w:spacing w:val="52"/>
          <w:position w:val="-5"/>
          <w:sz w:val="15"/>
        </w:rPr>
        <w:t> </w:t>
      </w:r>
      <w:r>
        <w:rPr>
          <w:rFonts w:ascii="Symbol" w:hAnsi="Symbol"/>
          <w:sz w:val="25"/>
        </w:rPr>
        <w:t></w:t>
      </w:r>
      <w:r>
        <w:rPr>
          <w:spacing w:val="-3"/>
          <w:sz w:val="25"/>
        </w:rPr>
        <w:t> </w:t>
      </w:r>
      <w:r>
        <w:rPr>
          <w:rFonts w:ascii="Symbol" w:hAnsi="Symbol"/>
          <w:spacing w:val="-10"/>
          <w:position w:val="-19"/>
          <w:sz w:val="27"/>
        </w:rPr>
        <w:t></w:t>
      </w:r>
    </w:p>
    <w:p>
      <w:pPr>
        <w:spacing w:line="110" w:lineRule="exact" w:before="0"/>
        <w:ind w:left="6777" w:right="0" w:firstLine="0"/>
        <w:jc w:val="left"/>
        <w:rPr>
          <w:sz w:val="15"/>
        </w:rPr>
      </w:pPr>
      <w:r>
        <w:rPr>
          <w:i/>
          <w:spacing w:val="-5"/>
          <w:sz w:val="15"/>
        </w:rPr>
        <w:t>s</w:t>
      </w:r>
      <w:r>
        <w:rPr>
          <w:rFonts w:ascii="Symbol" w:hAnsi="Symbol"/>
          <w:spacing w:val="-5"/>
          <w:sz w:val="15"/>
        </w:rPr>
        <w:t></w:t>
      </w:r>
      <w:r>
        <w:rPr>
          <w:spacing w:val="-5"/>
          <w:sz w:val="15"/>
        </w:rPr>
        <w:t>1</w:t>
      </w:r>
    </w:p>
    <w:p>
      <w:pPr>
        <w:spacing w:before="10"/>
        <w:ind w:left="921" w:right="0" w:firstLine="0"/>
        <w:jc w:val="left"/>
        <w:rPr>
          <w:sz w:val="28"/>
        </w:rPr>
      </w:pPr>
      <w:r>
        <w:rPr>
          <w:sz w:val="28"/>
        </w:rPr>
        <w:t>–</w:t>
      </w:r>
      <w:r>
        <w:rPr>
          <w:spacing w:val="22"/>
          <w:sz w:val="28"/>
        </w:rPr>
        <w:t> </w:t>
      </w:r>
      <w:r>
        <w:rPr>
          <w:sz w:val="28"/>
        </w:rPr>
        <w:t>результат</w:t>
      </w:r>
      <w:r>
        <w:rPr>
          <w:spacing w:val="22"/>
          <w:sz w:val="28"/>
        </w:rPr>
        <w:t> </w:t>
      </w:r>
      <w:r>
        <w:rPr>
          <w:sz w:val="28"/>
        </w:rPr>
        <w:t>очередного</w:t>
      </w:r>
      <w:r>
        <w:rPr>
          <w:spacing w:val="23"/>
          <w:sz w:val="28"/>
        </w:rPr>
        <w:t> </w:t>
      </w:r>
      <w:r>
        <w:rPr>
          <w:sz w:val="28"/>
        </w:rPr>
        <w:t>этапа</w:t>
      </w:r>
      <w:r>
        <w:rPr>
          <w:spacing w:val="23"/>
          <w:sz w:val="28"/>
        </w:rPr>
        <w:t> </w:t>
      </w:r>
      <w:r>
        <w:rPr>
          <w:sz w:val="28"/>
        </w:rPr>
        <w:t>процесса</w:t>
      </w:r>
      <w:r>
        <w:rPr>
          <w:spacing w:val="23"/>
          <w:sz w:val="28"/>
        </w:rPr>
        <w:t> </w:t>
      </w:r>
      <w:r>
        <w:rPr>
          <w:sz w:val="28"/>
        </w:rPr>
        <w:t>разложения.</w:t>
      </w:r>
      <w:r>
        <w:rPr>
          <w:spacing w:val="22"/>
          <w:sz w:val="28"/>
        </w:rPr>
        <w:t> </w:t>
      </w:r>
      <w:r>
        <w:rPr>
          <w:sz w:val="28"/>
        </w:rPr>
        <w:t>Тогда</w:t>
      </w:r>
      <w:r>
        <w:rPr>
          <w:spacing w:val="22"/>
          <w:sz w:val="28"/>
        </w:rPr>
        <w:t>  </w:t>
      </w:r>
      <w:r>
        <w:rPr>
          <w:rFonts w:ascii="Symbol" w:hAnsi="Symbol"/>
          <w:sz w:val="28"/>
        </w:rPr>
        <w:t></w:t>
      </w:r>
      <w:r>
        <w:rPr>
          <w:spacing w:val="24"/>
          <w:sz w:val="28"/>
        </w:rPr>
        <w:t>  </w:t>
      </w:r>
      <w:r>
        <w:rPr>
          <w:sz w:val="28"/>
        </w:rPr>
        <w:t>лежит</w:t>
      </w:r>
      <w:r>
        <w:rPr>
          <w:spacing w:val="23"/>
          <w:sz w:val="28"/>
        </w:rPr>
        <w:t> </w:t>
      </w:r>
      <w:r>
        <w:rPr>
          <w:spacing w:val="-4"/>
          <w:sz w:val="28"/>
        </w:rPr>
        <w:t>между</w:t>
      </w:r>
    </w:p>
    <w:p>
      <w:pPr>
        <w:tabs>
          <w:tab w:pos="4267" w:val="left" w:leader="none"/>
        </w:tabs>
        <w:spacing w:before="2"/>
        <w:ind w:left="851" w:right="0" w:firstLine="0"/>
        <w:jc w:val="left"/>
        <w:rPr>
          <w:sz w:val="28"/>
        </w:rPr>
      </w:pPr>
      <w:r>
        <w:rPr>
          <w:rFonts w:ascii="Symbol" w:hAnsi="Symbol"/>
          <w:sz w:val="28"/>
        </w:rPr>
        <w:t></w:t>
      </w:r>
      <w:r>
        <w:rPr>
          <w:spacing w:val="-30"/>
          <w:sz w:val="28"/>
        </w:rPr>
        <w:t> </w:t>
      </w:r>
      <w:r>
        <w:rPr>
          <w:i/>
          <w:position w:val="-5"/>
          <w:sz w:val="14"/>
        </w:rPr>
        <w:t>s</w:t>
      </w:r>
      <w:r>
        <w:rPr>
          <w:rFonts w:ascii="Symbol" w:hAnsi="Symbol"/>
          <w:position w:val="-5"/>
          <w:sz w:val="14"/>
        </w:rPr>
        <w:t></w:t>
      </w:r>
      <w:r>
        <w:rPr>
          <w:position w:val="-5"/>
          <w:sz w:val="14"/>
        </w:rPr>
        <w:t>1</w:t>
      </w:r>
      <w:r>
        <w:rPr>
          <w:spacing w:val="63"/>
          <w:position w:val="-5"/>
          <w:sz w:val="14"/>
        </w:rPr>
        <w:t> </w:t>
      </w:r>
      <w:r>
        <w:rPr>
          <w:sz w:val="28"/>
        </w:rPr>
        <w:t>и</w:t>
      </w:r>
      <w:r>
        <w:rPr>
          <w:spacing w:val="70"/>
          <w:sz w:val="28"/>
        </w:rPr>
        <w:t> </w:t>
      </w:r>
      <w:r>
        <w:rPr>
          <w:rFonts w:ascii="Symbol" w:hAnsi="Symbol"/>
          <w:sz w:val="28"/>
        </w:rPr>
        <w:t></w:t>
      </w:r>
      <w:r>
        <w:rPr>
          <w:spacing w:val="-22"/>
          <w:sz w:val="28"/>
        </w:rPr>
        <w:t> </w:t>
      </w:r>
      <w:r>
        <w:rPr>
          <w:i/>
          <w:position w:val="-5"/>
          <w:sz w:val="14"/>
        </w:rPr>
        <w:t>s</w:t>
      </w:r>
      <w:r>
        <w:rPr>
          <w:i/>
          <w:spacing w:val="33"/>
          <w:position w:val="-5"/>
          <w:sz w:val="14"/>
        </w:rPr>
        <w:t>  </w:t>
      </w:r>
      <w:r>
        <w:rPr>
          <w:sz w:val="28"/>
        </w:rPr>
        <w:t>, причем</w:t>
      </w:r>
      <w:r>
        <w:rPr>
          <w:spacing w:val="-1"/>
          <w:sz w:val="28"/>
        </w:rPr>
        <w:t> </w:t>
      </w:r>
      <w:r>
        <w:rPr>
          <w:sz w:val="28"/>
        </w:rPr>
        <w:t>ближе</w:t>
      </w:r>
      <w:r>
        <w:rPr>
          <w:spacing w:val="-1"/>
          <w:sz w:val="28"/>
        </w:rPr>
        <w:t> </w:t>
      </w:r>
      <w:r>
        <w:rPr>
          <w:spacing w:val="-10"/>
          <w:sz w:val="28"/>
        </w:rPr>
        <w:t>к</w:t>
      </w:r>
      <w:r>
        <w:rPr>
          <w:sz w:val="28"/>
        </w:rPr>
        <w:tab/>
      </w:r>
      <w:r>
        <w:rPr>
          <w:rFonts w:ascii="Symbol" w:hAnsi="Symbol"/>
          <w:sz w:val="28"/>
        </w:rPr>
        <w:t></w:t>
      </w:r>
      <w:r>
        <w:rPr>
          <w:spacing w:val="-20"/>
          <w:sz w:val="28"/>
        </w:rPr>
        <w:t> </w:t>
      </w:r>
      <w:r>
        <w:rPr>
          <w:i/>
          <w:position w:val="-5"/>
          <w:sz w:val="14"/>
        </w:rPr>
        <w:t>s</w:t>
      </w:r>
      <w:r>
        <w:rPr>
          <w:i/>
          <w:spacing w:val="34"/>
          <w:position w:val="-5"/>
          <w:sz w:val="14"/>
        </w:rPr>
        <w:t> </w:t>
      </w:r>
      <w:r>
        <w:rPr>
          <w:sz w:val="28"/>
        </w:rPr>
        <w:t>,</w:t>
      </w:r>
      <w:r>
        <w:rPr>
          <w:spacing w:val="-1"/>
          <w:sz w:val="28"/>
        </w:rPr>
        <w:t> </w:t>
      </w:r>
      <w:r>
        <w:rPr>
          <w:sz w:val="28"/>
        </w:rPr>
        <w:t>чем к</w:t>
      </w:r>
      <w:r>
        <w:rPr>
          <w:spacing w:val="71"/>
          <w:sz w:val="28"/>
        </w:rPr>
        <w:t> </w:t>
      </w:r>
      <w:r>
        <w:rPr>
          <w:rFonts w:ascii="Symbol" w:hAnsi="Symbol"/>
          <w:sz w:val="28"/>
        </w:rPr>
        <w:t></w:t>
      </w:r>
      <w:r>
        <w:rPr>
          <w:spacing w:val="-31"/>
          <w:sz w:val="28"/>
        </w:rPr>
        <w:t> </w:t>
      </w:r>
      <w:r>
        <w:rPr>
          <w:i/>
          <w:position w:val="-5"/>
          <w:sz w:val="14"/>
        </w:rPr>
        <w:t>s</w:t>
      </w:r>
      <w:r>
        <w:rPr>
          <w:rFonts w:ascii="Symbol" w:hAnsi="Symbol"/>
          <w:position w:val="-5"/>
          <w:sz w:val="14"/>
        </w:rPr>
        <w:t></w:t>
      </w:r>
      <w:r>
        <w:rPr>
          <w:position w:val="-5"/>
          <w:sz w:val="14"/>
        </w:rPr>
        <w:t>1</w:t>
      </w:r>
      <w:r>
        <w:rPr>
          <w:spacing w:val="-3"/>
          <w:position w:val="-5"/>
          <w:sz w:val="14"/>
        </w:rPr>
        <w:t> </w:t>
      </w:r>
      <w:r>
        <w:rPr>
          <w:spacing w:val="-10"/>
          <w:sz w:val="28"/>
        </w:rPr>
        <w:t>.</w:t>
      </w:r>
    </w:p>
    <w:p>
      <w:pPr>
        <w:tabs>
          <w:tab w:pos="4287" w:val="left" w:leader="none"/>
          <w:tab w:pos="9511" w:val="left" w:leader="none"/>
        </w:tabs>
        <w:spacing w:before="10"/>
        <w:ind w:left="1559" w:right="0" w:firstLine="0"/>
        <w:jc w:val="left"/>
        <w:rPr>
          <w:sz w:val="28"/>
        </w:rPr>
      </w:pPr>
      <w:r>
        <w:rPr>
          <w:b/>
          <w:sz w:val="28"/>
          <w:u w:val="thick"/>
        </w:rPr>
        <w:t>Доказательство.</w:t>
      </w:r>
      <w:r>
        <w:rPr>
          <w:b/>
          <w:spacing w:val="19"/>
          <w:sz w:val="28"/>
        </w:rPr>
        <w:t> </w:t>
      </w:r>
      <w:r>
        <w:rPr>
          <w:spacing w:val="-5"/>
          <w:sz w:val="28"/>
        </w:rPr>
        <w:t>На</w:t>
      </w:r>
      <w:r>
        <w:rPr>
          <w:sz w:val="28"/>
        </w:rPr>
        <w:tab/>
        <w:t>(</w:t>
      </w:r>
      <w:r>
        <w:rPr>
          <w:i/>
          <w:sz w:val="28"/>
        </w:rPr>
        <w:t>s</w:t>
      </w:r>
      <w:r>
        <w:rPr>
          <w:i/>
          <w:spacing w:val="32"/>
          <w:sz w:val="28"/>
        </w:rPr>
        <w:t> </w:t>
      </w:r>
      <w:r>
        <w:rPr>
          <w:sz w:val="28"/>
        </w:rPr>
        <w:t>+1)-ом</w:t>
      </w:r>
      <w:r>
        <w:rPr>
          <w:spacing w:val="34"/>
          <w:sz w:val="28"/>
        </w:rPr>
        <w:t> </w:t>
      </w:r>
      <w:r>
        <w:rPr>
          <w:sz w:val="28"/>
        </w:rPr>
        <w:t>шаге</w:t>
      </w:r>
      <w:r>
        <w:rPr>
          <w:spacing w:val="35"/>
          <w:sz w:val="28"/>
        </w:rPr>
        <w:t> </w:t>
      </w:r>
      <w:r>
        <w:rPr>
          <w:sz w:val="28"/>
        </w:rPr>
        <w:t>разложения</w:t>
      </w:r>
      <w:r>
        <w:rPr>
          <w:spacing w:val="36"/>
          <w:sz w:val="28"/>
        </w:rPr>
        <w:t> </w:t>
      </w:r>
      <w:r>
        <w:rPr>
          <w:sz w:val="28"/>
        </w:rPr>
        <w:t>мы</w:t>
      </w:r>
      <w:r>
        <w:rPr>
          <w:spacing w:val="35"/>
          <w:sz w:val="28"/>
        </w:rPr>
        <w:t> </w:t>
      </w:r>
      <w:r>
        <w:rPr>
          <w:spacing w:val="-2"/>
          <w:sz w:val="28"/>
        </w:rPr>
        <w:t>заменяем</w:t>
      </w:r>
      <w:r>
        <w:rPr>
          <w:sz w:val="28"/>
        </w:rPr>
        <w:tab/>
      </w:r>
      <w:r>
        <w:rPr>
          <w:i/>
          <w:sz w:val="28"/>
        </w:rPr>
        <w:t>q</w:t>
      </w:r>
      <w:r>
        <w:rPr>
          <w:i/>
          <w:spacing w:val="-21"/>
          <w:sz w:val="28"/>
        </w:rPr>
        <w:t> </w:t>
      </w:r>
      <w:r>
        <w:rPr>
          <w:i/>
          <w:position w:val="-5"/>
          <w:sz w:val="14"/>
        </w:rPr>
        <w:t>s</w:t>
      </w:r>
      <w:r>
        <w:rPr>
          <w:i/>
          <w:spacing w:val="53"/>
          <w:position w:val="-5"/>
          <w:sz w:val="14"/>
        </w:rPr>
        <w:t>  </w:t>
      </w:r>
      <w:r>
        <w:rPr>
          <w:spacing w:val="-5"/>
          <w:sz w:val="28"/>
        </w:rPr>
        <w:t>на</w:t>
      </w:r>
    </w:p>
    <w:p>
      <w:pPr>
        <w:spacing w:line="223" w:lineRule="exact" w:before="42"/>
        <w:ind w:left="1624" w:right="0" w:firstLine="0"/>
        <w:jc w:val="left"/>
        <w:rPr>
          <w:sz w:val="27"/>
        </w:rPr>
      </w:pPr>
      <w:r>
        <w:rPr>
          <w:spacing w:val="-10"/>
          <w:sz w:val="27"/>
        </w:rPr>
        <w:t>1</w:t>
      </w:r>
    </w:p>
    <w:p>
      <w:pPr>
        <w:pStyle w:val="BodyText"/>
        <w:spacing w:before="7"/>
        <w:rPr>
          <w:sz w:val="9"/>
        </w:rPr>
      </w:pPr>
      <w:r>
        <w:rPr>
          <w:sz w:val="9"/>
        </w:rPr>
        <mc:AlternateContent>
          <mc:Choice Requires="wps">
            <w:drawing>
              <wp:anchor distT="0" distB="0" distL="0" distR="0" allowOverlap="1" layoutInCell="1" locked="0" behindDoc="1" simplePos="0" relativeHeight="487718400">
                <wp:simplePos x="0" y="0"/>
                <wp:positionH relativeFrom="page">
                  <wp:posOffset>1453133</wp:posOffset>
                </wp:positionH>
                <wp:positionV relativeFrom="paragraph">
                  <wp:posOffset>85401</wp:posOffset>
                </wp:positionV>
                <wp:extent cx="318135" cy="1270"/>
                <wp:effectExtent l="0" t="0" r="0" b="0"/>
                <wp:wrapTopAndBottom/>
                <wp:docPr id="557" name="Graphic 557"/>
                <wp:cNvGraphicFramePr>
                  <a:graphicFrameLocks/>
                </wp:cNvGraphicFramePr>
                <a:graphic>
                  <a:graphicData uri="http://schemas.microsoft.com/office/word/2010/wordprocessingShape">
                    <wps:wsp>
                      <wps:cNvPr id="557" name="Graphic 557"/>
                      <wps:cNvSpPr/>
                      <wps:spPr>
                        <a:xfrm>
                          <a:off x="0" y="0"/>
                          <a:ext cx="318135" cy="1270"/>
                        </a:xfrm>
                        <a:custGeom>
                          <a:avLst/>
                          <a:gdLst/>
                          <a:ahLst/>
                          <a:cxnLst/>
                          <a:rect l="l" t="t" r="r" b="b"/>
                          <a:pathLst>
                            <a:path w="318135" h="0">
                              <a:moveTo>
                                <a:pt x="0" y="0"/>
                              </a:moveTo>
                              <a:lnTo>
                                <a:pt x="317753"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4.419998pt;margin-top:6.724561pt;width:25.05pt;height:.1pt;mso-position-horizontal-relative:page;mso-position-vertical-relative:paragraph;z-index:-15598080;mso-wrap-distance-left:0;mso-wrap-distance-right:0" id="docshape342" coordorigin="2288,134" coordsize="501,0" path="m2288,134l2789,134e" filled="false" stroked="true" strokeweight=".572pt" strokecolor="#000000">
                <v:path arrowok="t"/>
                <v:stroke dashstyle="solid"/>
                <w10:wrap type="topAndBottom"/>
              </v:shape>
            </w:pict>
          </mc:Fallback>
        </mc:AlternateContent>
      </w:r>
    </w:p>
    <w:p>
      <w:pPr>
        <w:tabs>
          <w:tab w:pos="1986" w:val="left" w:leader="none"/>
        </w:tabs>
        <w:spacing w:line="158" w:lineRule="auto" w:before="0"/>
        <w:ind w:left="851" w:right="0" w:firstLine="0"/>
        <w:jc w:val="left"/>
        <w:rPr>
          <w:sz w:val="28"/>
        </w:rPr>
      </w:pPr>
      <w:r>
        <w:rPr>
          <w:i/>
          <w:sz w:val="28"/>
        </w:rPr>
        <w:t>q</w:t>
      </w:r>
      <w:r>
        <w:rPr>
          <w:i/>
          <w:spacing w:val="-21"/>
          <w:sz w:val="28"/>
        </w:rPr>
        <w:t> </w:t>
      </w:r>
      <w:r>
        <w:rPr>
          <w:i/>
          <w:position w:val="-5"/>
          <w:sz w:val="14"/>
        </w:rPr>
        <w:t>s</w:t>
      </w:r>
      <w:r>
        <w:rPr>
          <w:i/>
          <w:spacing w:val="34"/>
          <w:position w:val="-5"/>
          <w:sz w:val="14"/>
        </w:rPr>
        <w:t> </w:t>
      </w:r>
      <w:r>
        <w:rPr>
          <w:sz w:val="28"/>
        </w:rPr>
        <w:t>+</w:t>
      </w:r>
      <w:r>
        <w:rPr>
          <w:spacing w:val="46"/>
          <w:sz w:val="28"/>
        </w:rPr>
        <w:t> </w:t>
      </w:r>
      <w:r>
        <w:rPr>
          <w:rFonts w:ascii="Symbol" w:hAnsi="Symbol"/>
          <w:spacing w:val="-10"/>
          <w:position w:val="-16"/>
          <w:sz w:val="29"/>
        </w:rPr>
        <w:t></w:t>
      </w:r>
      <w:r>
        <w:rPr>
          <w:position w:val="-16"/>
          <w:sz w:val="29"/>
        </w:rPr>
        <w:tab/>
      </w:r>
      <w:r>
        <w:rPr>
          <w:sz w:val="28"/>
        </w:rPr>
        <w:t>,</w:t>
      </w:r>
      <w:r>
        <w:rPr>
          <w:spacing w:val="-5"/>
          <w:sz w:val="28"/>
        </w:rPr>
        <w:t> </w:t>
      </w:r>
      <w:r>
        <w:rPr>
          <w:sz w:val="28"/>
        </w:rPr>
        <w:t>поэтому</w:t>
      </w:r>
      <w:r>
        <w:rPr>
          <w:spacing w:val="-5"/>
          <w:sz w:val="28"/>
        </w:rPr>
        <w:t> </w:t>
      </w:r>
      <w:r>
        <w:rPr>
          <w:sz w:val="28"/>
        </w:rPr>
        <w:t>имеем</w:t>
      </w:r>
      <w:r>
        <w:rPr>
          <w:spacing w:val="-4"/>
          <w:sz w:val="28"/>
        </w:rPr>
        <w:t> </w:t>
      </w:r>
      <w:r>
        <w:rPr>
          <w:sz w:val="28"/>
        </w:rPr>
        <w:t>точное</w:t>
      </w:r>
      <w:r>
        <w:rPr>
          <w:spacing w:val="-4"/>
          <w:sz w:val="28"/>
        </w:rPr>
        <w:t> </w:t>
      </w:r>
      <w:r>
        <w:rPr>
          <w:spacing w:val="-2"/>
          <w:sz w:val="28"/>
        </w:rPr>
        <w:t>равенство:</w:t>
      </w:r>
    </w:p>
    <w:p>
      <w:pPr>
        <w:spacing w:line="119" w:lineRule="exact" w:before="0"/>
        <w:ind w:left="1662" w:right="0" w:firstLine="0"/>
        <w:jc w:val="left"/>
        <w:rPr>
          <w:sz w:val="16"/>
        </w:rPr>
      </w:pPr>
      <w:r>
        <w:rPr>
          <w:i/>
          <w:spacing w:val="-5"/>
          <w:sz w:val="16"/>
        </w:rPr>
        <w:t>s</w:t>
      </w:r>
      <w:r>
        <w:rPr>
          <w:rFonts w:ascii="Symbol" w:hAnsi="Symbol"/>
          <w:spacing w:val="-5"/>
          <w:sz w:val="16"/>
        </w:rPr>
        <w:t></w:t>
      </w:r>
      <w:r>
        <w:rPr>
          <w:spacing w:val="-5"/>
          <w:sz w:val="16"/>
        </w:rPr>
        <w:t>1</w:t>
      </w:r>
    </w:p>
    <w:p>
      <w:pPr>
        <w:spacing w:after="0" w:line="119" w:lineRule="exact"/>
        <w:jc w:val="left"/>
        <w:rPr>
          <w:sz w:val="16"/>
        </w:rPr>
        <w:sectPr>
          <w:type w:val="continuous"/>
          <w:pgSz w:w="11900" w:h="16840"/>
          <w:pgMar w:header="0" w:footer="985" w:top="1060" w:bottom="1240" w:left="850" w:right="708"/>
        </w:sectPr>
      </w:pPr>
    </w:p>
    <w:p>
      <w:pPr>
        <w:spacing w:line="136" w:lineRule="auto" w:before="0"/>
        <w:ind w:left="0" w:right="30" w:firstLine="0"/>
        <w:jc w:val="right"/>
        <w:rPr>
          <w:sz w:val="15"/>
        </w:rPr>
      </w:pPr>
      <w:r>
        <w:rPr>
          <w:sz w:val="15"/>
        </w:rPr>
        <mc:AlternateContent>
          <mc:Choice Requires="wps">
            <w:drawing>
              <wp:anchor distT="0" distB="0" distL="0" distR="0" allowOverlap="1" layoutInCell="1" locked="0" behindDoc="1" simplePos="0" relativeHeight="479628800">
                <wp:simplePos x="0" y="0"/>
                <wp:positionH relativeFrom="page">
                  <wp:posOffset>3416808</wp:posOffset>
                </wp:positionH>
                <wp:positionV relativeFrom="paragraph">
                  <wp:posOffset>184985</wp:posOffset>
                </wp:positionV>
                <wp:extent cx="923925" cy="1270"/>
                <wp:effectExtent l="0" t="0" r="0" b="0"/>
                <wp:wrapNone/>
                <wp:docPr id="558" name="Graphic 558"/>
                <wp:cNvGraphicFramePr>
                  <a:graphicFrameLocks/>
                </wp:cNvGraphicFramePr>
                <a:graphic>
                  <a:graphicData uri="http://schemas.microsoft.com/office/word/2010/wordprocessingShape">
                    <wps:wsp>
                      <wps:cNvPr id="558" name="Graphic 558"/>
                      <wps:cNvSpPr/>
                      <wps:spPr>
                        <a:xfrm>
                          <a:off x="0" y="0"/>
                          <a:ext cx="923925" cy="1270"/>
                        </a:xfrm>
                        <a:custGeom>
                          <a:avLst/>
                          <a:gdLst/>
                          <a:ahLst/>
                          <a:cxnLst/>
                          <a:rect l="l" t="t" r="r" b="b"/>
                          <a:pathLst>
                            <a:path w="923925" h="0">
                              <a:moveTo>
                                <a:pt x="0" y="0"/>
                              </a:moveTo>
                              <a:lnTo>
                                <a:pt x="923543"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7680" from="269.040009pt,14.565816pt" to="341.760009pt,14.565816pt" stroked="true" strokeweight=".551pt" strokecolor="#000000">
                <v:stroke dashstyle="solid"/>
                <w10:wrap type="none"/>
              </v:line>
            </w:pict>
          </mc:Fallback>
        </mc:AlternateContent>
      </w:r>
      <w:r>
        <w:rPr>
          <w:rFonts w:ascii="Symbol" w:hAnsi="Symbol"/>
          <w:position w:val="-13"/>
          <w:sz w:val="28"/>
        </w:rPr>
        <w:t></w:t>
      </w:r>
      <w:r>
        <w:rPr>
          <w:spacing w:val="-7"/>
          <w:position w:val="-13"/>
          <w:sz w:val="28"/>
        </w:rPr>
        <w:t> </w:t>
      </w:r>
      <w:r>
        <w:rPr>
          <w:position w:val="-13"/>
          <w:sz w:val="28"/>
        </w:rPr>
        <w:t>=</w:t>
      </w:r>
      <w:r>
        <w:rPr>
          <w:spacing w:val="71"/>
          <w:position w:val="-13"/>
          <w:sz w:val="28"/>
        </w:rPr>
        <w:t> </w:t>
      </w:r>
      <w:r>
        <w:rPr>
          <w:rFonts w:ascii="Symbol" w:hAnsi="Symbol"/>
          <w:position w:val="7"/>
          <w:sz w:val="28"/>
        </w:rPr>
        <w:t></w:t>
      </w:r>
      <w:r>
        <w:rPr>
          <w:spacing w:val="-22"/>
          <w:position w:val="7"/>
          <w:sz w:val="28"/>
        </w:rPr>
        <w:t> </w:t>
      </w:r>
      <w:r>
        <w:rPr>
          <w:i/>
          <w:sz w:val="15"/>
        </w:rPr>
        <w:t>s</w:t>
      </w:r>
      <w:r>
        <w:rPr>
          <w:rFonts w:ascii="Symbol" w:hAnsi="Symbol"/>
          <w:sz w:val="15"/>
        </w:rPr>
        <w:t></w:t>
      </w:r>
      <w:r>
        <w:rPr>
          <w:sz w:val="15"/>
        </w:rPr>
        <w:t>1</w:t>
      </w:r>
      <w:r>
        <w:rPr>
          <w:spacing w:val="-8"/>
          <w:sz w:val="15"/>
        </w:rPr>
        <w:t> </w:t>
      </w:r>
      <w:r>
        <w:rPr>
          <w:i/>
          <w:position w:val="7"/>
          <w:sz w:val="26"/>
        </w:rPr>
        <w:t>P</w:t>
      </w:r>
      <w:r>
        <w:rPr>
          <w:i/>
          <w:sz w:val="15"/>
        </w:rPr>
        <w:t>s</w:t>
      </w:r>
      <w:r>
        <w:rPr>
          <w:i/>
          <w:spacing w:val="48"/>
          <w:sz w:val="15"/>
        </w:rPr>
        <w:t> </w:t>
      </w:r>
      <w:r>
        <w:rPr>
          <w:rFonts w:ascii="Symbol" w:hAnsi="Symbol"/>
          <w:position w:val="7"/>
          <w:sz w:val="26"/>
        </w:rPr>
        <w:t></w:t>
      </w:r>
      <w:r>
        <w:rPr>
          <w:spacing w:val="11"/>
          <w:position w:val="7"/>
          <w:sz w:val="26"/>
        </w:rPr>
        <w:t> </w:t>
      </w:r>
      <w:r>
        <w:rPr>
          <w:i/>
          <w:spacing w:val="-4"/>
          <w:position w:val="7"/>
          <w:sz w:val="26"/>
        </w:rPr>
        <w:t>P</w:t>
      </w:r>
      <w:r>
        <w:rPr>
          <w:i/>
          <w:spacing w:val="-4"/>
          <w:sz w:val="15"/>
        </w:rPr>
        <w:t>s</w:t>
      </w:r>
      <w:r>
        <w:rPr>
          <w:rFonts w:ascii="Symbol" w:hAnsi="Symbol"/>
          <w:spacing w:val="-4"/>
          <w:sz w:val="15"/>
        </w:rPr>
        <w:t></w:t>
      </w:r>
      <w:r>
        <w:rPr>
          <w:spacing w:val="-4"/>
          <w:sz w:val="15"/>
        </w:rPr>
        <w:t>1</w:t>
      </w:r>
    </w:p>
    <w:p>
      <w:pPr>
        <w:spacing w:line="300" w:lineRule="exact" w:before="0"/>
        <w:ind w:left="0" w:right="0" w:firstLine="0"/>
        <w:jc w:val="right"/>
        <w:rPr>
          <w:sz w:val="15"/>
        </w:rPr>
      </w:pPr>
      <w:r>
        <w:rPr>
          <w:rFonts w:ascii="Symbol" w:hAnsi="Symbol"/>
          <w:position w:val="7"/>
          <w:sz w:val="28"/>
        </w:rPr>
        <w:t></w:t>
      </w:r>
      <w:r>
        <w:rPr>
          <w:spacing w:val="-19"/>
          <w:position w:val="7"/>
          <w:sz w:val="28"/>
        </w:rPr>
        <w:t> </w:t>
      </w:r>
      <w:r>
        <w:rPr>
          <w:i/>
          <w:sz w:val="15"/>
        </w:rPr>
        <w:t>s</w:t>
      </w:r>
      <w:r>
        <w:rPr>
          <w:rFonts w:ascii="Symbol" w:hAnsi="Symbol"/>
          <w:sz w:val="15"/>
        </w:rPr>
        <w:t></w:t>
      </w:r>
      <w:r>
        <w:rPr>
          <w:sz w:val="15"/>
        </w:rPr>
        <w:t>1</w:t>
      </w:r>
      <w:r>
        <w:rPr>
          <w:i/>
          <w:position w:val="7"/>
          <w:sz w:val="26"/>
        </w:rPr>
        <w:t>Q</w:t>
      </w:r>
      <w:r>
        <w:rPr>
          <w:i/>
          <w:sz w:val="15"/>
        </w:rPr>
        <w:t>s</w:t>
      </w:r>
      <w:r>
        <w:rPr>
          <w:i/>
          <w:spacing w:val="59"/>
          <w:sz w:val="15"/>
        </w:rPr>
        <w:t> </w:t>
      </w:r>
      <w:r>
        <w:rPr>
          <w:rFonts w:ascii="Symbol" w:hAnsi="Symbol"/>
          <w:position w:val="7"/>
          <w:sz w:val="26"/>
        </w:rPr>
        <w:t></w:t>
      </w:r>
      <w:r>
        <w:rPr>
          <w:spacing w:val="-5"/>
          <w:position w:val="7"/>
          <w:sz w:val="26"/>
        </w:rPr>
        <w:t> </w:t>
      </w:r>
      <w:r>
        <w:rPr>
          <w:i/>
          <w:spacing w:val="-4"/>
          <w:position w:val="7"/>
          <w:sz w:val="26"/>
        </w:rPr>
        <w:t>Q</w:t>
      </w:r>
      <w:r>
        <w:rPr>
          <w:i/>
          <w:spacing w:val="-4"/>
          <w:sz w:val="15"/>
        </w:rPr>
        <w:t>s</w:t>
      </w:r>
      <w:r>
        <w:rPr>
          <w:rFonts w:ascii="Symbol" w:hAnsi="Symbol"/>
          <w:spacing w:val="-4"/>
          <w:sz w:val="15"/>
        </w:rPr>
        <w:t></w:t>
      </w:r>
      <w:r>
        <w:rPr>
          <w:spacing w:val="-4"/>
          <w:sz w:val="15"/>
        </w:rPr>
        <w:t>1</w:t>
      </w:r>
    </w:p>
    <w:p>
      <w:pPr>
        <w:spacing w:before="129"/>
        <w:ind w:left="49" w:right="0" w:firstLine="0"/>
        <w:jc w:val="left"/>
        <w:rPr>
          <w:sz w:val="28"/>
        </w:rPr>
      </w:pPr>
      <w:r>
        <w:rPr/>
        <w:br w:type="column"/>
      </w:r>
      <w:r>
        <w:rPr>
          <w:sz w:val="28"/>
        </w:rPr>
        <w:t>,</w:t>
      </w:r>
      <w:r>
        <w:rPr>
          <w:spacing w:val="69"/>
          <w:sz w:val="28"/>
        </w:rPr>
        <w:t> </w:t>
      </w:r>
      <w:r>
        <w:rPr>
          <w:spacing w:val="-2"/>
          <w:sz w:val="28"/>
        </w:rPr>
        <w:t>значит</w:t>
      </w:r>
    </w:p>
    <w:p>
      <w:pPr>
        <w:spacing w:after="0"/>
        <w:jc w:val="left"/>
        <w:rPr>
          <w:sz w:val="28"/>
        </w:rPr>
        <w:sectPr>
          <w:type w:val="continuous"/>
          <w:pgSz w:w="11900" w:h="16840"/>
          <w:pgMar w:header="0" w:footer="985" w:top="1060" w:bottom="1240" w:left="850" w:right="708"/>
          <w:cols w:num="2" w:equalWidth="0">
            <w:col w:w="5949" w:space="40"/>
            <w:col w:w="4353"/>
          </w:cols>
        </w:sectPr>
      </w:pPr>
    </w:p>
    <w:p>
      <w:pPr>
        <w:spacing w:line="357" w:lineRule="exact" w:before="0"/>
        <w:ind w:left="3423" w:right="0" w:firstLine="0"/>
        <w:jc w:val="left"/>
        <w:rPr>
          <w:sz w:val="28"/>
        </w:rPr>
      </w:pPr>
      <w:r>
        <w:rPr>
          <w:rFonts w:ascii="Symbol" w:hAnsi="Symbol"/>
          <w:sz w:val="28"/>
        </w:rPr>
        <w:t></w:t>
      </w:r>
      <w:r>
        <w:rPr>
          <w:spacing w:val="-29"/>
          <w:sz w:val="28"/>
        </w:rPr>
        <w:t> </w:t>
      </w:r>
      <w:r>
        <w:rPr>
          <w:i/>
          <w:position w:val="-5"/>
          <w:sz w:val="14"/>
        </w:rPr>
        <w:t>s</w:t>
      </w:r>
      <w:r>
        <w:rPr>
          <w:rFonts w:ascii="Symbol" w:hAnsi="Symbol"/>
          <w:position w:val="-5"/>
          <w:sz w:val="14"/>
        </w:rPr>
        <w:t></w:t>
      </w:r>
      <w:r>
        <w:rPr>
          <w:position w:val="-5"/>
          <w:sz w:val="14"/>
        </w:rPr>
        <w:t>1</w:t>
      </w:r>
      <w:r>
        <w:rPr>
          <w:spacing w:val="-3"/>
          <w:position w:val="-5"/>
          <w:sz w:val="14"/>
        </w:rPr>
        <w:t> </w:t>
      </w:r>
      <w:r>
        <w:rPr>
          <w:i/>
          <w:sz w:val="28"/>
        </w:rPr>
        <w:t>Q</w:t>
      </w:r>
      <w:r>
        <w:rPr>
          <w:i/>
          <w:spacing w:val="-19"/>
          <w:sz w:val="28"/>
        </w:rPr>
        <w:t> </w:t>
      </w:r>
      <w:r>
        <w:rPr>
          <w:i/>
          <w:position w:val="-5"/>
          <w:sz w:val="14"/>
        </w:rPr>
        <w:t>s</w:t>
      </w:r>
      <w:r>
        <w:rPr>
          <w:i/>
          <w:spacing w:val="38"/>
          <w:position w:val="-5"/>
          <w:sz w:val="14"/>
        </w:rPr>
        <w:t> </w:t>
      </w:r>
      <w:r>
        <w:rPr>
          <w:sz w:val="28"/>
        </w:rPr>
        <w:t>+</w:t>
      </w:r>
      <w:r>
        <w:rPr>
          <w:spacing w:val="2"/>
          <w:sz w:val="28"/>
        </w:rPr>
        <w:t> </w:t>
      </w:r>
      <w:r>
        <w:rPr>
          <w:rFonts w:ascii="Symbol" w:hAnsi="Symbol"/>
          <w:sz w:val="28"/>
        </w:rPr>
        <w:t></w:t>
      </w:r>
      <w:r>
        <w:rPr>
          <w:i/>
          <w:sz w:val="28"/>
        </w:rPr>
        <w:t>Q</w:t>
      </w:r>
      <w:r>
        <w:rPr>
          <w:i/>
          <w:position w:val="-5"/>
          <w:sz w:val="14"/>
        </w:rPr>
        <w:t>s</w:t>
      </w:r>
      <w:r>
        <w:rPr>
          <w:rFonts w:ascii="Symbol" w:hAnsi="Symbol"/>
          <w:position w:val="-5"/>
          <w:sz w:val="14"/>
        </w:rPr>
        <w:t></w:t>
      </w:r>
      <w:r>
        <w:rPr>
          <w:position w:val="-5"/>
          <w:sz w:val="14"/>
        </w:rPr>
        <w:t>1</w:t>
      </w:r>
      <w:r>
        <w:rPr>
          <w:spacing w:val="72"/>
          <w:position w:val="-5"/>
          <w:sz w:val="14"/>
        </w:rPr>
        <w:t> </w:t>
      </w:r>
      <w:r>
        <w:rPr>
          <w:sz w:val="28"/>
        </w:rPr>
        <w:t>–</w:t>
      </w:r>
      <w:r>
        <w:rPr>
          <w:spacing w:val="3"/>
          <w:sz w:val="28"/>
        </w:rPr>
        <w:t> </w:t>
      </w:r>
      <w:r>
        <w:rPr>
          <w:rFonts w:ascii="Symbol" w:hAnsi="Symbol"/>
          <w:sz w:val="28"/>
        </w:rPr>
        <w:t></w:t>
      </w:r>
      <w:r>
        <w:rPr>
          <w:spacing w:val="-27"/>
          <w:sz w:val="28"/>
        </w:rPr>
        <w:t> </w:t>
      </w:r>
      <w:r>
        <w:rPr>
          <w:i/>
          <w:position w:val="-5"/>
          <w:sz w:val="14"/>
        </w:rPr>
        <w:t>s</w:t>
      </w:r>
      <w:r>
        <w:rPr>
          <w:rFonts w:ascii="Symbol" w:hAnsi="Symbol"/>
          <w:position w:val="-5"/>
          <w:sz w:val="14"/>
        </w:rPr>
        <w:t></w:t>
      </w:r>
      <w:r>
        <w:rPr>
          <w:position w:val="-5"/>
          <w:sz w:val="14"/>
        </w:rPr>
        <w:t>1</w:t>
      </w:r>
      <w:r>
        <w:rPr>
          <w:spacing w:val="-4"/>
          <w:position w:val="-5"/>
          <w:sz w:val="14"/>
        </w:rPr>
        <w:t> </w:t>
      </w:r>
      <w:r>
        <w:rPr>
          <w:i/>
          <w:sz w:val="28"/>
        </w:rPr>
        <w:t>P</w:t>
      </w:r>
      <w:r>
        <w:rPr>
          <w:i/>
          <w:spacing w:val="-19"/>
          <w:sz w:val="28"/>
        </w:rPr>
        <w:t> </w:t>
      </w:r>
      <w:r>
        <w:rPr>
          <w:i/>
          <w:position w:val="-5"/>
          <w:sz w:val="14"/>
        </w:rPr>
        <w:t>s</w:t>
      </w:r>
      <w:r>
        <w:rPr>
          <w:i/>
          <w:spacing w:val="38"/>
          <w:position w:val="-5"/>
          <w:sz w:val="14"/>
        </w:rPr>
        <w:t>  </w:t>
      </w:r>
      <w:r>
        <w:rPr>
          <w:sz w:val="28"/>
        </w:rPr>
        <w:t>–</w:t>
      </w:r>
      <w:r>
        <w:rPr>
          <w:spacing w:val="3"/>
          <w:sz w:val="28"/>
        </w:rPr>
        <w:t> </w:t>
      </w:r>
      <w:r>
        <w:rPr>
          <w:i/>
          <w:sz w:val="28"/>
        </w:rPr>
        <w:t>P</w:t>
      </w:r>
      <w:r>
        <w:rPr>
          <w:i/>
          <w:spacing w:val="-28"/>
          <w:sz w:val="28"/>
        </w:rPr>
        <w:t> </w:t>
      </w:r>
      <w:r>
        <w:rPr>
          <w:i/>
          <w:position w:val="-5"/>
          <w:sz w:val="14"/>
        </w:rPr>
        <w:t>s</w:t>
      </w:r>
      <w:r>
        <w:rPr>
          <w:rFonts w:ascii="Symbol" w:hAnsi="Symbol"/>
          <w:position w:val="-5"/>
          <w:sz w:val="14"/>
        </w:rPr>
        <w:t></w:t>
      </w:r>
      <w:r>
        <w:rPr>
          <w:position w:val="-5"/>
          <w:sz w:val="14"/>
        </w:rPr>
        <w:t>1</w:t>
      </w:r>
      <w:r>
        <w:rPr>
          <w:spacing w:val="-2"/>
          <w:position w:val="-5"/>
          <w:sz w:val="14"/>
        </w:rPr>
        <w:t> </w:t>
      </w:r>
      <w:r>
        <w:rPr>
          <w:sz w:val="28"/>
        </w:rPr>
        <w:t>=</w:t>
      </w:r>
      <w:r>
        <w:rPr>
          <w:spacing w:val="2"/>
          <w:sz w:val="28"/>
        </w:rPr>
        <w:t> </w:t>
      </w:r>
      <w:r>
        <w:rPr>
          <w:sz w:val="28"/>
        </w:rPr>
        <w:t>0</w:t>
      </w:r>
      <w:r>
        <w:rPr>
          <w:spacing w:val="3"/>
          <w:sz w:val="28"/>
        </w:rPr>
        <w:t> </w:t>
      </w:r>
      <w:r>
        <w:rPr>
          <w:spacing w:val="-10"/>
          <w:sz w:val="28"/>
        </w:rPr>
        <w:t>.</w:t>
      </w:r>
    </w:p>
    <w:p>
      <w:pPr>
        <w:spacing w:before="6"/>
        <w:ind w:left="851" w:right="0" w:firstLine="0"/>
        <w:jc w:val="left"/>
        <w:rPr>
          <w:sz w:val="28"/>
        </w:rPr>
      </w:pPr>
      <w:r>
        <w:rPr>
          <w:spacing w:val="-2"/>
          <w:sz w:val="28"/>
        </w:rPr>
        <w:t>Преобразуем:</w:t>
      </w:r>
    </w:p>
    <w:p>
      <w:pPr>
        <w:spacing w:after="0"/>
        <w:jc w:val="left"/>
        <w:rPr>
          <w:sz w:val="28"/>
        </w:rPr>
        <w:sectPr>
          <w:type w:val="continuous"/>
          <w:pgSz w:w="11900" w:h="16840"/>
          <w:pgMar w:header="0" w:footer="985" w:top="1060" w:bottom="1240" w:left="850" w:right="708"/>
        </w:sectPr>
      </w:pPr>
    </w:p>
    <w:p>
      <w:pPr>
        <w:pStyle w:val="BodyText"/>
        <w:spacing w:before="11"/>
        <w:rPr>
          <w:sz w:val="14"/>
        </w:rPr>
      </w:pPr>
    </w:p>
    <w:p>
      <w:pPr>
        <w:spacing w:before="0"/>
        <w:ind w:left="0" w:right="0" w:firstLine="0"/>
        <w:jc w:val="right"/>
        <w:rPr>
          <w:sz w:val="14"/>
        </w:rPr>
      </w:pPr>
      <w:r>
        <w:rPr>
          <w:rFonts w:ascii="Symbol" w:hAnsi="Symbol"/>
          <w:spacing w:val="-2"/>
          <w:position w:val="6"/>
          <w:sz w:val="28"/>
        </w:rPr>
        <w:t></w:t>
      </w:r>
      <w:r>
        <w:rPr>
          <w:spacing w:val="-30"/>
          <w:position w:val="6"/>
          <w:sz w:val="28"/>
        </w:rPr>
        <w:t> </w:t>
      </w:r>
      <w:r>
        <w:rPr>
          <w:i/>
          <w:spacing w:val="-5"/>
          <w:sz w:val="14"/>
        </w:rPr>
        <w:t>s</w:t>
      </w:r>
      <w:r>
        <w:rPr>
          <w:rFonts w:ascii="Symbol" w:hAnsi="Symbol"/>
          <w:spacing w:val="-5"/>
          <w:sz w:val="14"/>
        </w:rPr>
        <w:t></w:t>
      </w:r>
      <w:r>
        <w:rPr>
          <w:spacing w:val="-5"/>
          <w:sz w:val="14"/>
        </w:rPr>
        <w:t>1</w:t>
      </w:r>
    </w:p>
    <w:p>
      <w:pPr>
        <w:spacing w:line="396" w:lineRule="exact" w:before="69"/>
        <w:ind w:left="61" w:right="0" w:firstLine="0"/>
        <w:jc w:val="left"/>
        <w:rPr>
          <w:i/>
          <w:position w:val="10"/>
          <w:sz w:val="14"/>
        </w:rPr>
      </w:pPr>
      <w:r>
        <w:rPr/>
        <w:br w:type="column"/>
      </w:r>
      <w:r>
        <w:rPr>
          <w:i/>
          <w:sz w:val="28"/>
        </w:rPr>
        <w:t>Q</w:t>
      </w:r>
      <w:r>
        <w:rPr>
          <w:i/>
          <w:spacing w:val="65"/>
          <w:w w:val="150"/>
          <w:sz w:val="28"/>
        </w:rPr>
        <w:t> </w:t>
      </w:r>
      <w:r>
        <w:rPr>
          <w:sz w:val="28"/>
        </w:rPr>
        <w:t>(</w:t>
      </w:r>
      <w:r>
        <w:rPr>
          <w:spacing w:val="-1"/>
          <w:sz w:val="28"/>
        </w:rPr>
        <w:t> </w:t>
      </w:r>
      <w:r>
        <w:rPr>
          <w:rFonts w:ascii="Symbol" w:hAnsi="Symbol"/>
          <w:sz w:val="28"/>
        </w:rPr>
        <w:t></w:t>
      </w:r>
      <w:r>
        <w:rPr>
          <w:spacing w:val="-2"/>
          <w:sz w:val="28"/>
        </w:rPr>
        <w:t> </w:t>
      </w:r>
      <w:r>
        <w:rPr>
          <w:b/>
          <w:sz w:val="28"/>
        </w:rPr>
        <w:t>–</w:t>
      </w:r>
      <w:r>
        <w:rPr>
          <w:b/>
          <w:spacing w:val="54"/>
          <w:w w:val="150"/>
          <w:sz w:val="28"/>
        </w:rPr>
        <w:t> </w:t>
      </w:r>
      <w:r>
        <w:rPr>
          <w:i/>
          <w:spacing w:val="-9"/>
          <w:position w:val="16"/>
          <w:sz w:val="24"/>
        </w:rPr>
        <w:t>P</w:t>
      </w:r>
      <w:r>
        <w:rPr>
          <w:i/>
          <w:spacing w:val="-9"/>
          <w:position w:val="10"/>
          <w:sz w:val="14"/>
        </w:rPr>
        <w:t>s</w:t>
      </w:r>
    </w:p>
    <w:p>
      <w:pPr>
        <w:spacing w:line="265" w:lineRule="exact" w:before="0"/>
        <w:ind w:left="0" w:right="0" w:firstLine="0"/>
        <w:jc w:val="right"/>
        <w:rPr>
          <w:i/>
          <w:position w:val="-5"/>
          <w:sz w:val="14"/>
        </w:rPr>
      </w:pPr>
      <w:r>
        <w:rPr>
          <w:i/>
          <w:position w:val="-5"/>
          <w:sz w:val="14"/>
        </w:rPr>
        <mc:AlternateContent>
          <mc:Choice Requires="wps">
            <w:drawing>
              <wp:anchor distT="0" distB="0" distL="0" distR="0" allowOverlap="1" layoutInCell="1" locked="0" behindDoc="1" simplePos="0" relativeHeight="479630848">
                <wp:simplePos x="0" y="0"/>
                <wp:positionH relativeFrom="page">
                  <wp:posOffset>3674364</wp:posOffset>
                </wp:positionH>
                <wp:positionV relativeFrom="paragraph">
                  <wp:posOffset>-45966</wp:posOffset>
                </wp:positionV>
                <wp:extent cx="180340" cy="127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180340" cy="1270"/>
                        </a:xfrm>
                        <a:custGeom>
                          <a:avLst/>
                          <a:gdLst/>
                          <a:ahLst/>
                          <a:cxnLst/>
                          <a:rect l="l" t="t" r="r" b="b"/>
                          <a:pathLst>
                            <a:path w="180340" h="0">
                              <a:moveTo>
                                <a:pt x="0" y="0"/>
                              </a:moveTo>
                              <a:lnTo>
                                <a:pt x="17983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5632" from="289.320007pt,-3.619398pt" to="303.480007pt,-3.619398pt" stroked="true" strokeweight=".499pt" strokecolor="#000000">
                <v:stroke dashstyle="solid"/>
                <w10:wrap type="none"/>
              </v:line>
            </w:pict>
          </mc:Fallback>
        </mc:AlternateContent>
      </w:r>
      <w:r>
        <w:rPr>
          <w:i/>
          <w:position w:val="-5"/>
          <w:sz w:val="14"/>
        </w:rPr>
        <mc:AlternateContent>
          <mc:Choice Requires="wps">
            <w:drawing>
              <wp:anchor distT="0" distB="0" distL="0" distR="0" allowOverlap="1" layoutInCell="1" locked="0" behindDoc="1" simplePos="0" relativeHeight="479642112">
                <wp:simplePos x="0" y="0"/>
                <wp:positionH relativeFrom="page">
                  <wp:posOffset>3177539</wp:posOffset>
                </wp:positionH>
                <wp:positionV relativeFrom="paragraph">
                  <wp:posOffset>-48181</wp:posOffset>
                </wp:positionV>
                <wp:extent cx="34925" cy="9842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34925" cy="98425"/>
                        </a:xfrm>
                        <a:prstGeom prst="rect">
                          <a:avLst/>
                        </a:prstGeom>
                      </wps:spPr>
                      <wps:txbx>
                        <w:txbxContent>
                          <w:p>
                            <w:pPr>
                              <w:spacing w:line="155" w:lineRule="exact" w:before="0"/>
                              <w:ind w:left="0" w:right="0" w:firstLine="0"/>
                              <w:jc w:val="left"/>
                              <w:rPr>
                                <w:i/>
                                <w:sz w:val="14"/>
                              </w:rPr>
                            </w:pPr>
                            <w:r>
                              <w:rPr>
                                <w:i/>
                                <w:spacing w:val="-10"/>
                                <w:sz w:val="14"/>
                              </w:rPr>
                              <w:t>s</w:t>
                            </w:r>
                          </w:p>
                        </w:txbxContent>
                      </wps:txbx>
                      <wps:bodyPr wrap="square" lIns="0" tIns="0" rIns="0" bIns="0" rtlCol="0">
                        <a:noAutofit/>
                      </wps:bodyPr>
                    </wps:wsp>
                  </a:graphicData>
                </a:graphic>
              </wp:anchor>
            </w:drawing>
          </mc:Choice>
          <mc:Fallback>
            <w:pict>
              <v:shape style="position:absolute;margin-left:250.199997pt;margin-top:-3.793838pt;width:2.75pt;height:7.75pt;mso-position-horizontal-relative:page;mso-position-vertical-relative:paragraph;z-index:-23674368" type="#_x0000_t202" id="docshape343" filled="false" stroked="false">
                <v:textbox inset="0,0,0,0">
                  <w:txbxContent>
                    <w:p>
                      <w:pPr>
                        <w:spacing w:line="155" w:lineRule="exact" w:before="0"/>
                        <w:ind w:left="0" w:right="0" w:firstLine="0"/>
                        <w:jc w:val="left"/>
                        <w:rPr>
                          <w:i/>
                          <w:sz w:val="14"/>
                        </w:rPr>
                      </w:pPr>
                      <w:r>
                        <w:rPr>
                          <w:i/>
                          <w:spacing w:val="-10"/>
                          <w:sz w:val="14"/>
                        </w:rPr>
                        <w:t>s</w:t>
                      </w:r>
                    </w:p>
                  </w:txbxContent>
                </v:textbox>
                <w10:wrap type="none"/>
              </v:shape>
            </w:pict>
          </mc:Fallback>
        </mc:AlternateContent>
      </w:r>
      <w:r>
        <w:rPr>
          <w:i/>
          <w:spacing w:val="-5"/>
          <w:sz w:val="24"/>
        </w:rPr>
        <w:t>Q</w:t>
      </w:r>
      <w:r>
        <w:rPr>
          <w:i/>
          <w:spacing w:val="-5"/>
          <w:position w:val="-5"/>
          <w:sz w:val="14"/>
        </w:rPr>
        <w:t>s</w:t>
      </w:r>
    </w:p>
    <w:p>
      <w:pPr>
        <w:spacing w:before="192"/>
        <w:ind w:left="61" w:right="0" w:firstLine="0"/>
        <w:jc w:val="left"/>
        <w:rPr>
          <w:i/>
          <w:sz w:val="28"/>
        </w:rPr>
      </w:pPr>
      <w:r>
        <w:rPr/>
        <w:br w:type="column"/>
      </w:r>
      <w:r>
        <w:rPr>
          <w:sz w:val="28"/>
        </w:rPr>
        <w:t>)</w:t>
      </w:r>
      <w:r>
        <w:rPr>
          <w:spacing w:val="-1"/>
          <w:sz w:val="28"/>
        </w:rPr>
        <w:t> </w:t>
      </w:r>
      <w:r>
        <w:rPr>
          <w:sz w:val="28"/>
        </w:rPr>
        <w:t>+</w:t>
      </w:r>
      <w:r>
        <w:rPr>
          <w:spacing w:val="-1"/>
          <w:sz w:val="28"/>
        </w:rPr>
        <w:t> </w:t>
      </w:r>
      <w:r>
        <w:rPr>
          <w:i/>
          <w:spacing w:val="-10"/>
          <w:sz w:val="28"/>
        </w:rPr>
        <w:t>Q</w:t>
      </w:r>
    </w:p>
    <w:p>
      <w:pPr>
        <w:pStyle w:val="BodyText"/>
        <w:rPr>
          <w:i/>
          <w:sz w:val="14"/>
        </w:rPr>
      </w:pPr>
      <w:r>
        <w:rPr/>
        <w:br w:type="column"/>
      </w:r>
      <w:r>
        <w:rPr>
          <w:i/>
          <w:sz w:val="14"/>
        </w:rPr>
      </w:r>
    </w:p>
    <w:p>
      <w:pPr>
        <w:pStyle w:val="BodyText"/>
        <w:spacing w:before="50"/>
        <w:rPr>
          <w:i/>
          <w:sz w:val="14"/>
        </w:rPr>
      </w:pPr>
    </w:p>
    <w:p>
      <w:pPr>
        <w:spacing w:before="1"/>
        <w:ind w:left="0" w:right="0" w:firstLine="0"/>
        <w:jc w:val="left"/>
        <w:rPr>
          <w:sz w:val="14"/>
        </w:rPr>
      </w:pPr>
      <w:r>
        <w:rPr>
          <w:i/>
          <w:spacing w:val="-5"/>
          <w:sz w:val="14"/>
        </w:rPr>
        <w:t>s</w:t>
      </w:r>
      <w:r>
        <w:rPr>
          <w:rFonts w:ascii="Symbol" w:hAnsi="Symbol"/>
          <w:spacing w:val="-5"/>
          <w:sz w:val="14"/>
        </w:rPr>
        <w:t></w:t>
      </w:r>
      <w:r>
        <w:rPr>
          <w:spacing w:val="-5"/>
          <w:sz w:val="14"/>
        </w:rPr>
        <w:t>1</w:t>
      </w:r>
    </w:p>
    <w:p>
      <w:pPr>
        <w:spacing w:line="396" w:lineRule="exact" w:before="70"/>
        <w:ind w:left="0" w:right="0" w:firstLine="0"/>
        <w:jc w:val="left"/>
        <w:rPr>
          <w:sz w:val="14"/>
        </w:rPr>
      </w:pPr>
      <w:r>
        <w:rPr/>
        <w:br w:type="column"/>
      </w:r>
      <w:r>
        <w:rPr>
          <w:position w:val="-9"/>
          <w:sz w:val="28"/>
        </w:rPr>
        <w:t>(</w:t>
      </w:r>
      <w:r>
        <w:rPr>
          <w:spacing w:val="-2"/>
          <w:position w:val="-9"/>
          <w:sz w:val="28"/>
        </w:rPr>
        <w:t> </w:t>
      </w:r>
      <w:r>
        <w:rPr>
          <w:rFonts w:ascii="Symbol" w:hAnsi="Symbol"/>
          <w:position w:val="-9"/>
          <w:sz w:val="28"/>
        </w:rPr>
        <w:t></w:t>
      </w:r>
      <w:r>
        <w:rPr>
          <w:spacing w:val="-1"/>
          <w:position w:val="-9"/>
          <w:sz w:val="28"/>
        </w:rPr>
        <w:t> </w:t>
      </w:r>
      <w:r>
        <w:rPr>
          <w:position w:val="-9"/>
          <w:sz w:val="28"/>
        </w:rPr>
        <w:t>–</w:t>
      </w:r>
      <w:r>
        <w:rPr>
          <w:spacing w:val="53"/>
          <w:w w:val="150"/>
          <w:position w:val="-9"/>
          <w:sz w:val="28"/>
        </w:rPr>
        <w:t> </w:t>
      </w:r>
      <w:r>
        <w:rPr>
          <w:i/>
          <w:spacing w:val="-4"/>
          <w:position w:val="6"/>
          <w:sz w:val="24"/>
        </w:rPr>
        <w:t>P</w:t>
      </w:r>
      <w:r>
        <w:rPr>
          <w:i/>
          <w:spacing w:val="-4"/>
          <w:sz w:val="14"/>
        </w:rPr>
        <w:t>s</w:t>
      </w:r>
      <w:r>
        <w:rPr>
          <w:rFonts w:ascii="Symbol" w:hAnsi="Symbol"/>
          <w:spacing w:val="-4"/>
          <w:sz w:val="14"/>
        </w:rPr>
        <w:t></w:t>
      </w:r>
      <w:r>
        <w:rPr>
          <w:spacing w:val="-4"/>
          <w:sz w:val="14"/>
        </w:rPr>
        <w:t>1</w:t>
      </w:r>
    </w:p>
    <w:p>
      <w:pPr>
        <w:spacing w:line="265" w:lineRule="exact" w:before="0"/>
        <w:ind w:left="671" w:right="0" w:firstLine="0"/>
        <w:jc w:val="left"/>
        <w:rPr>
          <w:sz w:val="14"/>
        </w:rPr>
      </w:pPr>
      <w:r>
        <w:rPr>
          <w:sz w:val="14"/>
        </w:rPr>
        <mc:AlternateContent>
          <mc:Choice Requires="wps">
            <w:drawing>
              <wp:anchor distT="0" distB="0" distL="0" distR="0" allowOverlap="1" layoutInCell="1" locked="0" behindDoc="1" simplePos="0" relativeHeight="479631360">
                <wp:simplePos x="0" y="0"/>
                <wp:positionH relativeFrom="page">
                  <wp:posOffset>4863846</wp:posOffset>
                </wp:positionH>
                <wp:positionV relativeFrom="paragraph">
                  <wp:posOffset>-46476</wp:posOffset>
                </wp:positionV>
                <wp:extent cx="269875" cy="127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269875" cy="1270"/>
                        </a:xfrm>
                        <a:custGeom>
                          <a:avLst/>
                          <a:gdLst/>
                          <a:ahLst/>
                          <a:cxnLst/>
                          <a:rect l="l" t="t" r="r" b="b"/>
                          <a:pathLst>
                            <a:path w="269875" h="0">
                              <a:moveTo>
                                <a:pt x="0" y="0"/>
                              </a:moveTo>
                              <a:lnTo>
                                <a:pt x="26974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5120" from="382.980011pt,-3.659572pt" to="404.220011pt,-3.659572pt" stroked="true" strokeweight=".499pt" strokecolor="#000000">
                <v:stroke dashstyle="solid"/>
                <w10:wrap type="none"/>
              </v:line>
            </w:pict>
          </mc:Fallback>
        </mc:AlternateContent>
      </w:r>
      <w:r>
        <w:rPr>
          <w:i/>
          <w:spacing w:val="-4"/>
          <w:position w:val="6"/>
          <w:sz w:val="24"/>
        </w:rPr>
        <w:t>Q</w:t>
      </w:r>
      <w:r>
        <w:rPr>
          <w:i/>
          <w:spacing w:val="-4"/>
          <w:sz w:val="14"/>
        </w:rPr>
        <w:t>s</w:t>
      </w:r>
      <w:r>
        <w:rPr>
          <w:rFonts w:ascii="Symbol" w:hAnsi="Symbol"/>
          <w:spacing w:val="-4"/>
          <w:sz w:val="14"/>
        </w:rPr>
        <w:t></w:t>
      </w:r>
      <w:r>
        <w:rPr>
          <w:spacing w:val="-4"/>
          <w:sz w:val="14"/>
        </w:rPr>
        <w:t>1</w:t>
      </w:r>
    </w:p>
    <w:p>
      <w:pPr>
        <w:spacing w:before="192"/>
        <w:ind w:left="47" w:right="0" w:firstLine="0"/>
        <w:jc w:val="left"/>
        <w:rPr>
          <w:sz w:val="28"/>
        </w:rPr>
      </w:pPr>
      <w:r>
        <w:rPr/>
        <w:br w:type="column"/>
      </w:r>
      <w:r>
        <w:rPr>
          <w:sz w:val="28"/>
        </w:rPr>
        <w:t>)</w:t>
      </w:r>
      <w:r>
        <w:rPr>
          <w:spacing w:val="-1"/>
          <w:sz w:val="28"/>
        </w:rPr>
        <w:t> </w:t>
      </w:r>
      <w:r>
        <w:rPr>
          <w:sz w:val="28"/>
        </w:rPr>
        <w:t>=</w:t>
      </w:r>
      <w:r>
        <w:rPr>
          <w:spacing w:val="-2"/>
          <w:sz w:val="28"/>
        </w:rPr>
        <w:t> </w:t>
      </w:r>
      <w:r>
        <w:rPr>
          <w:spacing w:val="-5"/>
          <w:sz w:val="28"/>
        </w:rPr>
        <w:t>0.</w:t>
      </w:r>
    </w:p>
    <w:p>
      <w:pPr>
        <w:spacing w:after="0"/>
        <w:jc w:val="left"/>
        <w:rPr>
          <w:sz w:val="28"/>
        </w:rPr>
        <w:sectPr>
          <w:pgSz w:w="11900" w:h="16840"/>
          <w:pgMar w:header="0" w:footer="985" w:top="1080" w:bottom="1180" w:left="850" w:right="708"/>
          <w:cols w:num="6" w:equalWidth="0">
            <w:col w:w="3801" w:space="40"/>
            <w:col w:w="1336" w:space="39"/>
            <w:col w:w="656" w:space="39"/>
            <w:col w:w="208" w:space="31"/>
            <w:col w:w="1052" w:space="40"/>
            <w:col w:w="3100"/>
          </w:cols>
        </w:sectPr>
      </w:pPr>
    </w:p>
    <w:p>
      <w:pPr>
        <w:spacing w:before="19"/>
        <w:ind w:left="851" w:right="0" w:firstLine="0"/>
        <w:jc w:val="left"/>
        <w:rPr>
          <w:sz w:val="28"/>
        </w:rPr>
      </w:pPr>
      <w:r>
        <w:rPr>
          <w:sz w:val="28"/>
        </w:rPr>
        <w:t>Это</w:t>
      </w:r>
      <w:r>
        <w:rPr>
          <w:spacing w:val="22"/>
          <w:sz w:val="28"/>
        </w:rPr>
        <w:t> </w:t>
      </w:r>
      <w:r>
        <w:rPr>
          <w:sz w:val="28"/>
        </w:rPr>
        <w:t>равенство</w:t>
      </w:r>
      <w:r>
        <w:rPr>
          <w:spacing w:val="25"/>
          <w:sz w:val="28"/>
        </w:rPr>
        <w:t> </w:t>
      </w:r>
      <w:r>
        <w:rPr>
          <w:sz w:val="28"/>
        </w:rPr>
        <w:t>означает,</w:t>
      </w:r>
      <w:r>
        <w:rPr>
          <w:spacing w:val="25"/>
          <w:sz w:val="28"/>
        </w:rPr>
        <w:t> </w:t>
      </w:r>
      <w:r>
        <w:rPr>
          <w:sz w:val="28"/>
        </w:rPr>
        <w:t>что</w:t>
      </w:r>
      <w:r>
        <w:rPr>
          <w:spacing w:val="26"/>
          <w:sz w:val="28"/>
        </w:rPr>
        <w:t> </w:t>
      </w:r>
      <w:r>
        <w:rPr>
          <w:sz w:val="28"/>
        </w:rPr>
        <w:t>разности</w:t>
      </w:r>
      <w:r>
        <w:rPr>
          <w:spacing w:val="25"/>
          <w:sz w:val="28"/>
        </w:rPr>
        <w:t> </w:t>
      </w:r>
      <w:r>
        <w:rPr>
          <w:sz w:val="28"/>
        </w:rPr>
        <w:t>в</w:t>
      </w:r>
      <w:r>
        <w:rPr>
          <w:spacing w:val="25"/>
          <w:sz w:val="28"/>
        </w:rPr>
        <w:t> </w:t>
      </w:r>
      <w:r>
        <w:rPr>
          <w:sz w:val="28"/>
        </w:rPr>
        <w:t>скобках</w:t>
      </w:r>
      <w:r>
        <w:rPr>
          <w:spacing w:val="26"/>
          <w:sz w:val="28"/>
        </w:rPr>
        <w:t> </w:t>
      </w:r>
      <w:r>
        <w:rPr>
          <w:sz w:val="28"/>
        </w:rPr>
        <w:t>разных</w:t>
      </w:r>
      <w:r>
        <w:rPr>
          <w:spacing w:val="25"/>
          <w:sz w:val="28"/>
        </w:rPr>
        <w:t> </w:t>
      </w:r>
      <w:r>
        <w:rPr>
          <w:sz w:val="28"/>
        </w:rPr>
        <w:t>знаков.</w:t>
      </w:r>
      <w:r>
        <w:rPr>
          <w:spacing w:val="25"/>
          <w:sz w:val="28"/>
        </w:rPr>
        <w:t> </w:t>
      </w:r>
      <w:r>
        <w:rPr>
          <w:sz w:val="28"/>
        </w:rPr>
        <w:t>Кроме</w:t>
      </w:r>
      <w:r>
        <w:rPr>
          <w:spacing w:val="25"/>
          <w:sz w:val="28"/>
        </w:rPr>
        <w:t> </w:t>
      </w:r>
      <w:r>
        <w:rPr>
          <w:spacing w:val="-4"/>
          <w:sz w:val="28"/>
        </w:rPr>
        <w:t>того,</w:t>
      </w:r>
    </w:p>
    <w:p>
      <w:pPr>
        <w:spacing w:after="0"/>
        <w:jc w:val="left"/>
        <w:rPr>
          <w:sz w:val="28"/>
        </w:rPr>
        <w:sectPr>
          <w:type w:val="continuous"/>
          <w:pgSz w:w="11900" w:h="16840"/>
          <w:pgMar w:header="0" w:footer="985" w:top="1060" w:bottom="1240" w:left="850" w:right="708"/>
        </w:sectPr>
      </w:pPr>
    </w:p>
    <w:p>
      <w:pPr>
        <w:spacing w:before="143"/>
        <w:ind w:left="851" w:right="0" w:firstLine="0"/>
        <w:jc w:val="left"/>
        <w:rPr>
          <w:i/>
          <w:sz w:val="28"/>
        </w:rPr>
      </w:pPr>
      <w:r>
        <w:rPr>
          <w:i/>
          <w:sz w:val="28"/>
        </w:rPr>
        <w:t>Q</w:t>
      </w:r>
      <w:r>
        <w:rPr>
          <w:i/>
          <w:spacing w:val="-22"/>
          <w:sz w:val="28"/>
        </w:rPr>
        <w:t> </w:t>
      </w:r>
      <w:r>
        <w:rPr>
          <w:i/>
          <w:position w:val="-5"/>
          <w:sz w:val="14"/>
        </w:rPr>
        <w:t>s</w:t>
      </w:r>
      <w:r>
        <w:rPr>
          <w:i/>
          <w:spacing w:val="34"/>
          <w:position w:val="-5"/>
          <w:sz w:val="14"/>
        </w:rPr>
        <w:t> </w:t>
      </w:r>
      <w:r>
        <w:rPr>
          <w:sz w:val="28"/>
        </w:rPr>
        <w:t>&gt;</w:t>
      </w:r>
      <w:r>
        <w:rPr>
          <w:spacing w:val="-1"/>
          <w:sz w:val="28"/>
        </w:rPr>
        <w:t> </w:t>
      </w:r>
      <w:r>
        <w:rPr>
          <w:i/>
          <w:spacing w:val="-10"/>
          <w:sz w:val="28"/>
        </w:rPr>
        <w:t>Q</w:t>
      </w:r>
    </w:p>
    <w:p>
      <w:pPr>
        <w:tabs>
          <w:tab w:pos="518" w:val="left" w:leader="none"/>
        </w:tabs>
        <w:spacing w:before="123"/>
        <w:ind w:left="0" w:right="0" w:firstLine="0"/>
        <w:jc w:val="left"/>
        <w:rPr>
          <w:rFonts w:ascii="Symbol" w:hAnsi="Symbol"/>
          <w:position w:val="6"/>
          <w:sz w:val="28"/>
        </w:rPr>
      </w:pPr>
      <w:r>
        <w:rPr/>
        <w:br w:type="column"/>
      </w:r>
      <w:r>
        <w:rPr>
          <w:i/>
          <w:sz w:val="14"/>
        </w:rPr>
        <w:t>s</w:t>
      </w:r>
      <w:r>
        <w:rPr>
          <w:rFonts w:ascii="Symbol" w:hAnsi="Symbol"/>
          <w:sz w:val="14"/>
        </w:rPr>
        <w:t></w:t>
      </w:r>
      <w:r>
        <w:rPr>
          <w:sz w:val="14"/>
        </w:rPr>
        <w:t>1</w:t>
      </w:r>
      <w:r>
        <w:rPr>
          <w:spacing w:val="3"/>
          <w:sz w:val="14"/>
        </w:rPr>
        <w:t> </w:t>
      </w:r>
      <w:r>
        <w:rPr>
          <w:spacing w:val="-10"/>
          <w:position w:val="6"/>
          <w:sz w:val="28"/>
        </w:rPr>
        <w:t>,</w:t>
      </w:r>
      <w:r>
        <w:rPr>
          <w:position w:val="6"/>
          <w:sz w:val="28"/>
        </w:rPr>
        <w:tab/>
      </w:r>
      <w:r>
        <w:rPr>
          <w:rFonts w:ascii="Symbol" w:hAnsi="Symbol"/>
          <w:spacing w:val="-10"/>
          <w:position w:val="6"/>
          <w:sz w:val="28"/>
        </w:rPr>
        <w:t></w:t>
      </w:r>
    </w:p>
    <w:p>
      <w:pPr>
        <w:pStyle w:val="BodyText"/>
        <w:spacing w:before="152"/>
        <w:rPr>
          <w:rFonts w:ascii="Symbol" w:hAnsi="Symbol"/>
          <w:sz w:val="14"/>
        </w:rPr>
      </w:pPr>
      <w:r>
        <w:rPr/>
        <w:br w:type="column"/>
      </w:r>
      <w:r>
        <w:rPr>
          <w:rFonts w:ascii="Symbol" w:hAnsi="Symbol"/>
          <w:sz w:val="14"/>
        </w:rPr>
      </w:r>
    </w:p>
    <w:p>
      <w:pPr>
        <w:spacing w:before="0"/>
        <w:ind w:left="0" w:right="0" w:firstLine="0"/>
        <w:jc w:val="left"/>
        <w:rPr>
          <w:sz w:val="14"/>
        </w:rPr>
      </w:pPr>
      <w:r>
        <w:rPr>
          <w:i/>
          <w:spacing w:val="-5"/>
          <w:sz w:val="14"/>
        </w:rPr>
        <w:t>s</w:t>
      </w:r>
      <w:r>
        <w:rPr>
          <w:rFonts w:ascii="Symbol" w:hAnsi="Symbol"/>
          <w:spacing w:val="-5"/>
          <w:sz w:val="14"/>
        </w:rPr>
        <w:t></w:t>
      </w:r>
      <w:r>
        <w:rPr>
          <w:spacing w:val="-5"/>
          <w:sz w:val="14"/>
        </w:rPr>
        <w:t>1</w:t>
      </w:r>
    </w:p>
    <w:p>
      <w:pPr>
        <w:tabs>
          <w:tab w:pos="1585" w:val="left" w:leader="none"/>
        </w:tabs>
        <w:spacing w:line="396" w:lineRule="exact" w:before="20"/>
        <w:ind w:left="0" w:right="0" w:firstLine="0"/>
        <w:jc w:val="left"/>
        <w:rPr>
          <w:i/>
          <w:position w:val="10"/>
          <w:sz w:val="14"/>
        </w:rPr>
      </w:pPr>
      <w:r>
        <w:rPr/>
        <w:br w:type="column"/>
      </w:r>
      <w:r>
        <w:rPr>
          <w:sz w:val="28"/>
        </w:rPr>
        <w:t>&gt;</w:t>
      </w:r>
      <w:r>
        <w:rPr>
          <w:spacing w:val="-2"/>
          <w:sz w:val="28"/>
        </w:rPr>
        <w:t> </w:t>
      </w:r>
      <w:r>
        <w:rPr>
          <w:sz w:val="28"/>
        </w:rPr>
        <w:t>1,</w:t>
      </w:r>
      <w:r>
        <w:rPr>
          <w:spacing w:val="69"/>
          <w:sz w:val="28"/>
        </w:rPr>
        <w:t> </w:t>
      </w:r>
      <w:r>
        <w:rPr>
          <w:spacing w:val="-2"/>
          <w:sz w:val="28"/>
        </w:rPr>
        <w:t>значит</w:t>
      </w:r>
      <w:r>
        <w:rPr>
          <w:sz w:val="28"/>
        </w:rPr>
        <w:tab/>
      </w:r>
      <w:r>
        <w:rPr>
          <w:rFonts w:ascii="Symbol" w:hAnsi="Symbol"/>
          <w:sz w:val="28"/>
        </w:rPr>
        <w:t></w:t>
      </w:r>
      <w:r>
        <w:rPr>
          <w:spacing w:val="-2"/>
          <w:sz w:val="28"/>
        </w:rPr>
        <w:t> </w:t>
      </w:r>
      <w:r>
        <w:rPr>
          <w:sz w:val="28"/>
        </w:rPr>
        <w:t>–</w:t>
      </w:r>
      <w:r>
        <w:rPr>
          <w:spacing w:val="52"/>
          <w:w w:val="150"/>
          <w:sz w:val="28"/>
        </w:rPr>
        <w:t> </w:t>
      </w:r>
      <w:r>
        <w:rPr>
          <w:i/>
          <w:spacing w:val="-9"/>
          <w:position w:val="16"/>
          <w:sz w:val="24"/>
        </w:rPr>
        <w:t>P</w:t>
      </w:r>
      <w:r>
        <w:rPr>
          <w:i/>
          <w:spacing w:val="-9"/>
          <w:position w:val="10"/>
          <w:sz w:val="14"/>
        </w:rPr>
        <w:t>s</w:t>
      </w:r>
    </w:p>
    <w:p>
      <w:pPr>
        <w:spacing w:line="265" w:lineRule="exact" w:before="0"/>
        <w:ind w:left="0" w:right="0" w:firstLine="0"/>
        <w:jc w:val="right"/>
        <w:rPr>
          <w:i/>
          <w:position w:val="-5"/>
          <w:sz w:val="14"/>
        </w:rPr>
      </w:pPr>
      <w:r>
        <w:rPr>
          <w:i/>
          <w:position w:val="-5"/>
          <w:sz w:val="14"/>
        </w:rPr>
        <mc:AlternateContent>
          <mc:Choice Requires="wps">
            <w:drawing>
              <wp:anchor distT="0" distB="0" distL="0" distR="0" allowOverlap="1" layoutInCell="1" locked="0" behindDoc="1" simplePos="0" relativeHeight="479631872">
                <wp:simplePos x="0" y="0"/>
                <wp:positionH relativeFrom="page">
                  <wp:posOffset>3627120</wp:posOffset>
                </wp:positionH>
                <wp:positionV relativeFrom="paragraph">
                  <wp:posOffset>-45962</wp:posOffset>
                </wp:positionV>
                <wp:extent cx="180340" cy="1270"/>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180340" cy="1270"/>
                        </a:xfrm>
                        <a:custGeom>
                          <a:avLst/>
                          <a:gdLst/>
                          <a:ahLst/>
                          <a:cxnLst/>
                          <a:rect l="l" t="t" r="r" b="b"/>
                          <a:pathLst>
                            <a:path w="180340" h="0">
                              <a:moveTo>
                                <a:pt x="0" y="0"/>
                              </a:moveTo>
                              <a:lnTo>
                                <a:pt x="17983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4608" from="285.600006pt,-3.619119pt" to="299.760006pt,-3.619119pt" stroked="true" strokeweight=".499pt" strokecolor="#000000">
                <v:stroke dashstyle="solid"/>
                <w10:wrap type="none"/>
              </v:line>
            </w:pict>
          </mc:Fallback>
        </mc:AlternateContent>
      </w:r>
      <w:r>
        <w:rPr>
          <w:i/>
          <w:spacing w:val="-5"/>
          <w:sz w:val="24"/>
        </w:rPr>
        <w:t>Q</w:t>
      </w:r>
      <w:r>
        <w:rPr>
          <w:i/>
          <w:spacing w:val="-5"/>
          <w:position w:val="-5"/>
          <w:sz w:val="14"/>
        </w:rPr>
        <w:t>s</w:t>
      </w:r>
    </w:p>
    <w:p>
      <w:pPr>
        <w:spacing w:line="396" w:lineRule="exact" w:before="20"/>
        <w:ind w:left="61" w:right="0" w:firstLine="0"/>
        <w:jc w:val="left"/>
        <w:rPr>
          <w:sz w:val="28"/>
        </w:rPr>
      </w:pPr>
      <w:r>
        <w:rPr/>
        <w:br w:type="column"/>
      </w:r>
      <w:r>
        <w:rPr>
          <w:rFonts w:ascii="Symbol" w:hAnsi="Symbol"/>
          <w:sz w:val="28"/>
        </w:rPr>
        <w:t></w:t>
      </w:r>
      <w:r>
        <w:rPr>
          <w:sz w:val="28"/>
        </w:rPr>
        <w:t>&lt;</w:t>
      </w:r>
      <w:r>
        <w:rPr>
          <w:spacing w:val="-7"/>
          <w:sz w:val="28"/>
        </w:rPr>
        <w:t> </w:t>
      </w:r>
      <w:r>
        <w:rPr>
          <w:rFonts w:ascii="Symbol" w:hAnsi="Symbol"/>
          <w:sz w:val="28"/>
        </w:rPr>
        <w:t></w:t>
      </w:r>
      <w:r>
        <w:rPr>
          <w:spacing w:val="-7"/>
          <w:sz w:val="28"/>
        </w:rPr>
        <w:t> </w:t>
      </w:r>
      <w:r>
        <w:rPr>
          <w:b/>
          <w:sz w:val="28"/>
        </w:rPr>
        <w:t>–</w:t>
      </w:r>
      <w:r>
        <w:rPr>
          <w:b/>
          <w:spacing w:val="46"/>
          <w:w w:val="150"/>
          <w:sz w:val="28"/>
        </w:rPr>
        <w:t> </w:t>
      </w:r>
      <w:r>
        <w:rPr>
          <w:i/>
          <w:position w:val="16"/>
          <w:sz w:val="24"/>
        </w:rPr>
        <w:t>P</w:t>
      </w:r>
      <w:r>
        <w:rPr>
          <w:i/>
          <w:position w:val="10"/>
          <w:sz w:val="14"/>
        </w:rPr>
        <w:t>s</w:t>
      </w:r>
      <w:r>
        <w:rPr>
          <w:rFonts w:ascii="Symbol" w:hAnsi="Symbol"/>
          <w:position w:val="10"/>
          <w:sz w:val="14"/>
        </w:rPr>
        <w:t></w:t>
      </w:r>
      <w:r>
        <w:rPr>
          <w:position w:val="10"/>
          <w:sz w:val="14"/>
        </w:rPr>
        <w:t>1</w:t>
      </w:r>
      <w:r>
        <w:rPr>
          <w:spacing w:val="58"/>
          <w:position w:val="10"/>
          <w:sz w:val="14"/>
        </w:rPr>
        <w:t> </w:t>
      </w:r>
      <w:r>
        <w:rPr>
          <w:rFonts w:ascii="Symbol" w:hAnsi="Symbol"/>
          <w:spacing w:val="-5"/>
          <w:sz w:val="28"/>
        </w:rPr>
        <w:t></w:t>
      </w:r>
      <w:r>
        <w:rPr>
          <w:spacing w:val="-5"/>
          <w:sz w:val="28"/>
        </w:rPr>
        <w:t>.</w:t>
      </w:r>
    </w:p>
    <w:p>
      <w:pPr>
        <w:spacing w:line="265" w:lineRule="exact" w:before="0"/>
        <w:ind w:left="1014" w:right="0" w:firstLine="0"/>
        <w:jc w:val="left"/>
        <w:rPr>
          <w:sz w:val="14"/>
        </w:rPr>
      </w:pPr>
      <w:r>
        <w:rPr>
          <w:sz w:val="14"/>
        </w:rPr>
        <mc:AlternateContent>
          <mc:Choice Requires="wps">
            <w:drawing>
              <wp:anchor distT="0" distB="0" distL="0" distR="0" allowOverlap="1" layoutInCell="1" locked="0" behindDoc="1" simplePos="0" relativeHeight="479632384">
                <wp:simplePos x="0" y="0"/>
                <wp:positionH relativeFrom="page">
                  <wp:posOffset>4440173</wp:posOffset>
                </wp:positionH>
                <wp:positionV relativeFrom="paragraph">
                  <wp:posOffset>-45964</wp:posOffset>
                </wp:positionV>
                <wp:extent cx="269240" cy="1270"/>
                <wp:effectExtent l="0" t="0" r="0" b="0"/>
                <wp:wrapNone/>
                <wp:docPr id="563" name="Graphic 563"/>
                <wp:cNvGraphicFramePr>
                  <a:graphicFrameLocks/>
                </wp:cNvGraphicFramePr>
                <a:graphic>
                  <a:graphicData uri="http://schemas.microsoft.com/office/word/2010/wordprocessingShape">
                    <wps:wsp>
                      <wps:cNvPr id="563" name="Graphic 563"/>
                      <wps:cNvSpPr/>
                      <wps:spPr>
                        <a:xfrm>
                          <a:off x="0" y="0"/>
                          <a:ext cx="269240" cy="1270"/>
                        </a:xfrm>
                        <a:custGeom>
                          <a:avLst/>
                          <a:gdLst/>
                          <a:ahLst/>
                          <a:cxnLst/>
                          <a:rect l="l" t="t" r="r" b="b"/>
                          <a:pathLst>
                            <a:path w="269240" h="0">
                              <a:moveTo>
                                <a:pt x="0" y="0"/>
                              </a:moveTo>
                              <a:lnTo>
                                <a:pt x="268986"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4096" from="349.619995pt,-3.619271pt" to="370.799995pt,-3.619271pt" stroked="true" strokeweight=".497pt" strokecolor="#000000">
                <v:stroke dashstyle="solid"/>
                <w10:wrap type="none"/>
              </v:line>
            </w:pict>
          </mc:Fallback>
        </mc:AlternateContent>
      </w:r>
      <w:r>
        <w:rPr>
          <w:i/>
          <w:spacing w:val="-4"/>
          <w:position w:val="6"/>
          <w:sz w:val="24"/>
        </w:rPr>
        <w:t>Q</w:t>
      </w:r>
      <w:r>
        <w:rPr>
          <w:i/>
          <w:spacing w:val="-4"/>
          <w:sz w:val="14"/>
        </w:rPr>
        <w:t>s</w:t>
      </w:r>
      <w:r>
        <w:rPr>
          <w:rFonts w:ascii="Symbol" w:hAnsi="Symbol"/>
          <w:spacing w:val="-4"/>
          <w:sz w:val="14"/>
        </w:rPr>
        <w:t></w:t>
      </w:r>
      <w:r>
        <w:rPr>
          <w:spacing w:val="-4"/>
          <w:sz w:val="14"/>
        </w:rPr>
        <w:t>1</w:t>
      </w:r>
    </w:p>
    <w:p>
      <w:pPr>
        <w:spacing w:line="487" w:lineRule="exact" w:before="23"/>
        <w:ind w:left="0" w:right="134" w:firstLine="0"/>
        <w:jc w:val="right"/>
        <w:rPr>
          <w:rFonts w:ascii="Symbol" w:hAnsi="Symbol"/>
          <w:sz w:val="40"/>
        </w:rPr>
      </w:pPr>
      <w:r>
        <w:rPr>
          <w:rFonts w:ascii="Symbol" w:hAnsi="Symbol"/>
          <w:spacing w:val="-10"/>
          <w:sz w:val="40"/>
        </w:rPr>
        <w:t></w:t>
      </w:r>
    </w:p>
    <w:p>
      <w:pPr>
        <w:spacing w:after="0" w:line="487" w:lineRule="exact"/>
        <w:jc w:val="right"/>
        <w:rPr>
          <w:rFonts w:ascii="Symbol" w:hAnsi="Symbol"/>
          <w:sz w:val="40"/>
        </w:rPr>
        <w:sectPr>
          <w:type w:val="continuous"/>
          <w:pgSz w:w="11900" w:h="16840"/>
          <w:pgMar w:header="0" w:footer="985" w:top="1060" w:bottom="1240" w:left="850" w:right="708"/>
          <w:cols w:num="5" w:equalWidth="0">
            <w:col w:w="1657" w:space="39"/>
            <w:col w:w="695" w:space="40"/>
            <w:col w:w="210" w:space="31"/>
            <w:col w:w="2430" w:space="40"/>
            <w:col w:w="5200"/>
          </w:cols>
        </w:sectPr>
      </w:pPr>
    </w:p>
    <w:p>
      <w:pPr>
        <w:tabs>
          <w:tab w:pos="3495" w:val="left" w:leader="none"/>
        </w:tabs>
        <w:spacing w:before="0"/>
        <w:ind w:left="851" w:right="134" w:firstLine="708"/>
        <w:jc w:val="left"/>
        <w:rPr>
          <w:sz w:val="28"/>
        </w:rPr>
      </w:pPr>
      <w:r>
        <w:rPr>
          <w:b/>
          <w:sz w:val="28"/>
          <w:u w:val="thick"/>
        </w:rPr>
        <w:t>Свойство</w:t>
      </w:r>
      <w:r>
        <w:rPr>
          <w:b/>
          <w:spacing w:val="80"/>
          <w:sz w:val="28"/>
          <w:u w:val="thick"/>
        </w:rPr>
        <w:t> </w:t>
      </w:r>
      <w:r>
        <w:rPr>
          <w:b/>
          <w:sz w:val="28"/>
          <w:u w:val="thick"/>
        </w:rPr>
        <w:t>7</w:t>
      </w:r>
      <w:r>
        <w:rPr>
          <w:b/>
          <w:sz w:val="28"/>
        </w:rPr>
        <w:t>.</w:t>
        <w:tab/>
      </w:r>
      <w:r>
        <w:rPr>
          <w:sz w:val="28"/>
        </w:rPr>
        <w:t>Для</w:t>
      </w:r>
      <w:r>
        <w:rPr>
          <w:spacing w:val="80"/>
          <w:sz w:val="28"/>
        </w:rPr>
        <w:t> </w:t>
      </w:r>
      <w:r>
        <w:rPr>
          <w:sz w:val="28"/>
        </w:rPr>
        <w:t>любого</w:t>
      </w:r>
      <w:r>
        <w:rPr>
          <w:spacing w:val="80"/>
          <w:sz w:val="28"/>
        </w:rPr>
        <w:t> </w:t>
      </w:r>
      <w:r>
        <w:rPr>
          <w:rFonts w:ascii="Symbol" w:hAnsi="Symbol"/>
          <w:sz w:val="28"/>
        </w:rPr>
        <w:t></w:t>
      </w:r>
      <w:r>
        <w:rPr>
          <w:spacing w:val="80"/>
          <w:sz w:val="28"/>
        </w:rPr>
        <w:t> </w:t>
      </w:r>
      <w:r>
        <w:rPr>
          <w:rFonts w:ascii="Symbol" w:hAnsi="Symbol"/>
          <w:sz w:val="28"/>
        </w:rPr>
        <w:t></w:t>
      </w:r>
      <w:r>
        <w:rPr>
          <w:spacing w:val="80"/>
          <w:sz w:val="28"/>
        </w:rPr>
        <w:t> </w:t>
      </w:r>
      <w:r>
        <w:rPr>
          <w:rFonts w:ascii="Arial" w:hAnsi="Arial"/>
          <w:b/>
          <w:sz w:val="28"/>
        </w:rPr>
        <w:t>R</w:t>
      </w:r>
      <w:r>
        <w:rPr>
          <w:rFonts w:ascii="Arial" w:hAnsi="Arial"/>
          <w:b/>
          <w:spacing w:val="80"/>
          <w:sz w:val="28"/>
        </w:rPr>
        <w:t> </w:t>
      </w:r>
      <w:r>
        <w:rPr>
          <w:rFonts w:ascii="Arial MT" w:hAnsi="Arial MT"/>
          <w:sz w:val="28"/>
        </w:rPr>
        <w:t>,</w:t>
      </w:r>
      <w:r>
        <w:rPr>
          <w:rFonts w:ascii="Arial MT" w:hAnsi="Arial MT"/>
          <w:spacing w:val="80"/>
          <w:sz w:val="28"/>
        </w:rPr>
        <w:t> </w:t>
      </w:r>
      <w:r>
        <w:rPr>
          <w:sz w:val="28"/>
        </w:rPr>
        <w:t>разложение</w:t>
      </w:r>
      <w:r>
        <w:rPr>
          <w:spacing w:val="80"/>
          <w:sz w:val="28"/>
        </w:rPr>
        <w:t> </w:t>
      </w:r>
      <w:r>
        <w:rPr>
          <w:sz w:val="28"/>
        </w:rPr>
        <w:t>в</w:t>
      </w:r>
      <w:r>
        <w:rPr>
          <w:spacing w:val="80"/>
          <w:sz w:val="28"/>
        </w:rPr>
        <w:t> </w:t>
      </w:r>
      <w:r>
        <w:rPr>
          <w:sz w:val="28"/>
        </w:rPr>
        <w:t>цепную</w:t>
      </w:r>
      <w:r>
        <w:rPr>
          <w:spacing w:val="80"/>
          <w:sz w:val="28"/>
        </w:rPr>
        <w:t> </w:t>
      </w:r>
      <w:r>
        <w:rPr>
          <w:sz w:val="28"/>
        </w:rPr>
        <w:t>дробь </w:t>
      </w:r>
      <w:r>
        <w:rPr>
          <w:spacing w:val="-2"/>
          <w:sz w:val="28"/>
        </w:rPr>
        <w:t>единственно.</w:t>
      </w:r>
    </w:p>
    <w:p>
      <w:pPr>
        <w:spacing w:before="1"/>
        <w:ind w:left="1559" w:right="0" w:firstLine="0"/>
        <w:jc w:val="left"/>
        <w:rPr>
          <w:sz w:val="28"/>
        </w:rPr>
      </w:pPr>
      <w:r>
        <w:rPr>
          <w:b/>
          <w:sz w:val="28"/>
          <w:u w:val="thick"/>
        </w:rPr>
        <w:t>Доказательство.</w:t>
      </w:r>
      <w:r>
        <w:rPr>
          <w:b/>
          <w:spacing w:val="63"/>
          <w:sz w:val="28"/>
        </w:rPr>
        <w:t> </w:t>
      </w:r>
      <w:r>
        <w:rPr>
          <w:sz w:val="28"/>
        </w:rPr>
        <w:t>Пусть</w:t>
      </w:r>
      <w:r>
        <w:rPr>
          <w:spacing w:val="-4"/>
          <w:sz w:val="28"/>
        </w:rPr>
        <w:t> </w:t>
      </w:r>
      <w:r>
        <w:rPr>
          <w:sz w:val="28"/>
        </w:rPr>
        <w:t>есть</w:t>
      </w:r>
      <w:r>
        <w:rPr>
          <w:spacing w:val="-6"/>
          <w:sz w:val="28"/>
        </w:rPr>
        <w:t> </w:t>
      </w:r>
      <w:r>
        <w:rPr>
          <w:sz w:val="28"/>
        </w:rPr>
        <w:t>два</w:t>
      </w:r>
      <w:r>
        <w:rPr>
          <w:spacing w:val="-4"/>
          <w:sz w:val="28"/>
        </w:rPr>
        <w:t> </w:t>
      </w:r>
      <w:r>
        <w:rPr>
          <w:sz w:val="28"/>
        </w:rPr>
        <w:t>разложения</w:t>
      </w:r>
      <w:r>
        <w:rPr>
          <w:spacing w:val="-3"/>
          <w:sz w:val="28"/>
        </w:rPr>
        <w:t> </w:t>
      </w:r>
      <w:r>
        <w:rPr>
          <w:sz w:val="28"/>
        </w:rPr>
        <w:t>одного</w:t>
      </w:r>
      <w:r>
        <w:rPr>
          <w:spacing w:val="-5"/>
          <w:sz w:val="28"/>
        </w:rPr>
        <w:t> </w:t>
      </w:r>
      <w:r>
        <w:rPr>
          <w:sz w:val="28"/>
        </w:rPr>
        <w:t>и</w:t>
      </w:r>
      <w:r>
        <w:rPr>
          <w:spacing w:val="-5"/>
          <w:sz w:val="28"/>
        </w:rPr>
        <w:t> </w:t>
      </w:r>
      <w:r>
        <w:rPr>
          <w:sz w:val="28"/>
        </w:rPr>
        <w:t>того</w:t>
      </w:r>
      <w:r>
        <w:rPr>
          <w:spacing w:val="-4"/>
          <w:sz w:val="28"/>
        </w:rPr>
        <w:t> </w:t>
      </w:r>
      <w:r>
        <w:rPr>
          <w:sz w:val="28"/>
        </w:rPr>
        <w:t>же</w:t>
      </w:r>
      <w:r>
        <w:rPr>
          <w:spacing w:val="-6"/>
          <w:sz w:val="28"/>
        </w:rPr>
        <w:t> </w:t>
      </w:r>
      <w:r>
        <w:rPr>
          <w:spacing w:val="-2"/>
          <w:sz w:val="28"/>
        </w:rPr>
        <w:t>числа:</w:t>
      </w:r>
    </w:p>
    <w:p>
      <w:pPr>
        <w:spacing w:after="0"/>
        <w:jc w:val="left"/>
        <w:rPr>
          <w:sz w:val="28"/>
        </w:rPr>
        <w:sectPr>
          <w:type w:val="continuous"/>
          <w:pgSz w:w="11900" w:h="16840"/>
          <w:pgMar w:header="0" w:footer="985" w:top="1060" w:bottom="1240" w:left="850" w:right="708"/>
        </w:sectPr>
      </w:pPr>
    </w:p>
    <w:p>
      <w:pPr>
        <w:spacing w:before="155"/>
        <w:ind w:left="0" w:right="0" w:firstLine="0"/>
        <w:jc w:val="right"/>
        <w:rPr>
          <w:rFonts w:ascii="Symbol" w:hAnsi="Symbol"/>
          <w:sz w:val="25"/>
        </w:rPr>
      </w:pPr>
      <w:r>
        <w:rPr>
          <w:i/>
          <w:sz w:val="25"/>
        </w:rPr>
        <w:t>p</w:t>
      </w:r>
      <w:r>
        <w:rPr>
          <w:position w:val="-5"/>
          <w:sz w:val="15"/>
        </w:rPr>
        <w:t>1</w:t>
      </w:r>
      <w:r>
        <w:rPr>
          <w:spacing w:val="27"/>
          <w:position w:val="-5"/>
          <w:sz w:val="15"/>
        </w:rPr>
        <w:t> </w:t>
      </w:r>
      <w:r>
        <w:rPr>
          <w:rFonts w:ascii="Symbol" w:hAnsi="Symbol"/>
          <w:spacing w:val="-10"/>
          <w:sz w:val="25"/>
        </w:rPr>
        <w:t></w:t>
      </w:r>
    </w:p>
    <w:p>
      <w:pPr>
        <w:spacing w:before="13"/>
        <w:ind w:left="122" w:right="0" w:firstLine="0"/>
        <w:jc w:val="center"/>
        <w:rPr>
          <w:sz w:val="25"/>
        </w:rPr>
      </w:pPr>
      <w:r>
        <w:rPr/>
        <w:br w:type="column"/>
      </w:r>
      <w:r>
        <w:rPr>
          <w:spacing w:val="-10"/>
          <w:sz w:val="25"/>
        </w:rPr>
        <w:t>1</w:t>
      </w:r>
    </w:p>
    <w:p>
      <w:pPr>
        <w:tabs>
          <w:tab w:pos="1281" w:val="right" w:leader="none"/>
        </w:tabs>
        <w:spacing w:line="74" w:lineRule="auto" w:before="241"/>
        <w:ind w:left="69" w:right="0" w:firstLine="0"/>
        <w:jc w:val="center"/>
        <w:rPr>
          <w:position w:val="-15"/>
          <w:sz w:val="25"/>
        </w:rPr>
      </w:pPr>
      <w:r>
        <w:rPr>
          <w:position w:val="-15"/>
          <w:sz w:val="25"/>
        </w:rPr>
        <mc:AlternateContent>
          <mc:Choice Requires="wps">
            <w:drawing>
              <wp:anchor distT="0" distB="0" distL="0" distR="0" allowOverlap="1" layoutInCell="1" locked="0" behindDoc="1" simplePos="0" relativeHeight="479633408">
                <wp:simplePos x="0" y="0"/>
                <wp:positionH relativeFrom="page">
                  <wp:posOffset>3469385</wp:posOffset>
                </wp:positionH>
                <wp:positionV relativeFrom="paragraph">
                  <wp:posOffset>231792</wp:posOffset>
                </wp:positionV>
                <wp:extent cx="504825" cy="1270"/>
                <wp:effectExtent l="0" t="0" r="0" b="0"/>
                <wp:wrapNone/>
                <wp:docPr id="564" name="Graphic 564"/>
                <wp:cNvGraphicFramePr>
                  <a:graphicFrameLocks/>
                </wp:cNvGraphicFramePr>
                <a:graphic>
                  <a:graphicData uri="http://schemas.microsoft.com/office/word/2010/wordprocessingShape">
                    <wps:wsp>
                      <wps:cNvPr id="564" name="Graphic 564"/>
                      <wps:cNvSpPr/>
                      <wps:spPr>
                        <a:xfrm>
                          <a:off x="0" y="0"/>
                          <a:ext cx="504825" cy="1270"/>
                        </a:xfrm>
                        <a:custGeom>
                          <a:avLst/>
                          <a:gdLst/>
                          <a:ahLst/>
                          <a:cxnLst/>
                          <a:rect l="l" t="t" r="r" b="b"/>
                          <a:pathLst>
                            <a:path w="504825" h="0">
                              <a:moveTo>
                                <a:pt x="0" y="0"/>
                              </a:moveTo>
                              <a:lnTo>
                                <a:pt x="504443"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3072" from="273.179993pt,18.251343pt" to="312.899993pt,18.251343pt" stroked="true" strokeweight=".264pt" strokecolor="#000000">
                <v:stroke dashstyle="solid"/>
                <w10:wrap type="none"/>
              </v:line>
            </w:pict>
          </mc:Fallback>
        </mc:AlternateContent>
      </w:r>
      <w:r>
        <w:rPr>
          <w:position w:val="-15"/>
          <w:sz w:val="25"/>
        </w:rPr>
        <mc:AlternateContent>
          <mc:Choice Requires="wps">
            <w:drawing>
              <wp:anchor distT="0" distB="0" distL="0" distR="0" allowOverlap="1" layoutInCell="1" locked="0" behindDoc="0" simplePos="0" relativeHeight="15869952">
                <wp:simplePos x="0" y="0"/>
                <wp:positionH relativeFrom="page">
                  <wp:posOffset>3124961</wp:posOffset>
                </wp:positionH>
                <wp:positionV relativeFrom="paragraph">
                  <wp:posOffset>26814</wp:posOffset>
                </wp:positionV>
                <wp:extent cx="86233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862330" cy="1270"/>
                        </a:xfrm>
                        <a:custGeom>
                          <a:avLst/>
                          <a:gdLst/>
                          <a:ahLst/>
                          <a:cxnLst/>
                          <a:rect l="l" t="t" r="r" b="b"/>
                          <a:pathLst>
                            <a:path w="862330" h="0">
                              <a:moveTo>
                                <a:pt x="0" y="0"/>
                              </a:moveTo>
                              <a:lnTo>
                                <a:pt x="861822"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9952" from="246.059998pt,2.111343pt" to="313.919998pt,2.111343pt" stroked="true" strokeweight=".529pt" strokecolor="#000000">
                <v:stroke dashstyle="solid"/>
                <w10:wrap type="none"/>
              </v:line>
            </w:pict>
          </mc:Fallback>
        </mc:AlternateContent>
      </w:r>
      <w:r>
        <w:rPr>
          <w:position w:val="-15"/>
          <w:sz w:val="25"/>
        </w:rPr>
        <mc:AlternateContent>
          <mc:Choice Requires="wps">
            <w:drawing>
              <wp:anchor distT="0" distB="0" distL="0" distR="0" allowOverlap="1" layoutInCell="1" locked="0" behindDoc="1" simplePos="0" relativeHeight="479642624">
                <wp:simplePos x="0" y="0"/>
                <wp:positionH relativeFrom="page">
                  <wp:posOffset>3681238</wp:posOffset>
                </wp:positionH>
                <wp:positionV relativeFrom="paragraph">
                  <wp:posOffset>26833</wp:posOffset>
                </wp:positionV>
                <wp:extent cx="81280" cy="17907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81280" cy="179070"/>
                        </a:xfrm>
                        <a:prstGeom prst="rect">
                          <a:avLst/>
                        </a:prstGeom>
                      </wps:spPr>
                      <wps:txbx>
                        <w:txbxContent>
                          <w:p>
                            <w:pPr>
                              <w:spacing w:line="281" w:lineRule="exact" w:before="0"/>
                              <w:ind w:left="0" w:right="0" w:firstLine="0"/>
                              <w:jc w:val="left"/>
                              <w:rPr>
                                <w:sz w:val="25"/>
                              </w:rPr>
                            </w:pPr>
                            <w:r>
                              <w:rPr>
                                <w:spacing w:val="-10"/>
                                <w:sz w:val="25"/>
                              </w:rPr>
                              <w:t>1</w:t>
                            </w:r>
                          </w:p>
                        </w:txbxContent>
                      </wps:txbx>
                      <wps:bodyPr wrap="square" lIns="0" tIns="0" rIns="0" bIns="0" rtlCol="0">
                        <a:noAutofit/>
                      </wps:bodyPr>
                    </wps:wsp>
                  </a:graphicData>
                </a:graphic>
              </wp:anchor>
            </w:drawing>
          </mc:Choice>
          <mc:Fallback>
            <w:pict>
              <v:shape style="position:absolute;margin-left:289.861328pt;margin-top:2.112874pt;width:6.4pt;height:14.1pt;mso-position-horizontal-relative:page;mso-position-vertical-relative:paragraph;z-index:-23673856" type="#_x0000_t202" id="docshape344" filled="false" stroked="false">
                <v:textbox inset="0,0,0,0">
                  <w:txbxContent>
                    <w:p>
                      <w:pPr>
                        <w:spacing w:line="281" w:lineRule="exact" w:before="0"/>
                        <w:ind w:left="0" w:right="0" w:firstLine="0"/>
                        <w:jc w:val="left"/>
                        <w:rPr>
                          <w:sz w:val="25"/>
                        </w:rPr>
                      </w:pPr>
                      <w:r>
                        <w:rPr>
                          <w:spacing w:val="-10"/>
                          <w:sz w:val="25"/>
                        </w:rPr>
                        <w:t>1</w:t>
                      </w:r>
                    </w:p>
                  </w:txbxContent>
                </v:textbox>
                <w10:wrap type="none"/>
              </v:shape>
            </w:pict>
          </mc:Fallback>
        </mc:AlternateContent>
      </w:r>
      <w:r>
        <w:rPr>
          <w:i/>
          <w:sz w:val="25"/>
        </w:rPr>
        <w:t>p</w:t>
      </w:r>
      <w:r>
        <w:rPr>
          <w:position w:val="-5"/>
          <w:sz w:val="15"/>
        </w:rPr>
        <w:t>2</w:t>
      </w:r>
      <w:r>
        <w:rPr>
          <w:spacing w:val="52"/>
          <w:position w:val="-5"/>
          <w:sz w:val="15"/>
        </w:rPr>
        <w:t> </w:t>
      </w:r>
      <w:r>
        <w:rPr>
          <w:rFonts w:ascii="Symbol" w:hAnsi="Symbol"/>
          <w:spacing w:val="-10"/>
          <w:sz w:val="25"/>
        </w:rPr>
        <w:t></w:t>
      </w:r>
      <w:r>
        <w:rPr>
          <w:i/>
          <w:sz w:val="25"/>
        </w:rPr>
        <w:tab/>
      </w:r>
      <w:r>
        <w:rPr>
          <w:spacing w:val="-10"/>
          <w:position w:val="-15"/>
          <w:sz w:val="25"/>
        </w:rPr>
        <w:t>1</w:t>
      </w:r>
    </w:p>
    <w:p>
      <w:pPr>
        <w:spacing w:before="155"/>
        <w:ind w:left="136" w:right="0" w:firstLine="0"/>
        <w:jc w:val="left"/>
        <w:rPr>
          <w:rFonts w:ascii="Symbol" w:hAnsi="Symbol"/>
          <w:sz w:val="25"/>
        </w:rPr>
      </w:pPr>
      <w:r>
        <w:rPr/>
        <w:br w:type="column"/>
      </w:r>
      <w:r>
        <w:rPr>
          <w:rFonts w:ascii="Symbol" w:hAnsi="Symbol"/>
          <w:sz w:val="25"/>
        </w:rPr>
        <w:t></w:t>
      </w:r>
      <w:r>
        <w:rPr>
          <w:spacing w:val="2"/>
          <w:sz w:val="25"/>
        </w:rPr>
        <w:t> </w:t>
      </w:r>
      <w:r>
        <w:rPr>
          <w:i/>
          <w:sz w:val="25"/>
        </w:rPr>
        <w:t>q</w:t>
      </w:r>
      <w:r>
        <w:rPr>
          <w:position w:val="-5"/>
          <w:sz w:val="15"/>
        </w:rPr>
        <w:t>1</w:t>
      </w:r>
      <w:r>
        <w:rPr>
          <w:spacing w:val="31"/>
          <w:position w:val="-5"/>
          <w:sz w:val="15"/>
        </w:rPr>
        <w:t> </w:t>
      </w:r>
      <w:r>
        <w:rPr>
          <w:rFonts w:ascii="Symbol" w:hAnsi="Symbol"/>
          <w:spacing w:val="-10"/>
          <w:sz w:val="25"/>
        </w:rPr>
        <w:t></w:t>
      </w:r>
    </w:p>
    <w:p>
      <w:pPr>
        <w:spacing w:before="13"/>
        <w:ind w:left="0" w:right="2836" w:firstLine="0"/>
        <w:jc w:val="center"/>
        <w:rPr>
          <w:sz w:val="25"/>
        </w:rPr>
      </w:pPr>
      <w:r>
        <w:rPr/>
        <w:br w:type="column"/>
      </w:r>
      <w:r>
        <w:rPr>
          <w:spacing w:val="-10"/>
          <w:sz w:val="25"/>
        </w:rPr>
        <w:t>1</w:t>
      </w:r>
    </w:p>
    <w:p>
      <w:pPr>
        <w:tabs>
          <w:tab w:pos="1049" w:val="left" w:leader="none"/>
        </w:tabs>
        <w:spacing w:line="74" w:lineRule="auto" w:before="241"/>
        <w:ind w:left="0" w:right="2916" w:firstLine="0"/>
        <w:jc w:val="center"/>
        <w:rPr>
          <w:position w:val="-15"/>
          <w:sz w:val="25"/>
        </w:rPr>
      </w:pPr>
      <w:r>
        <w:rPr>
          <w:position w:val="-15"/>
          <w:sz w:val="25"/>
        </w:rPr>
        <mc:AlternateContent>
          <mc:Choice Requires="wps">
            <w:drawing>
              <wp:anchor distT="0" distB="0" distL="0" distR="0" allowOverlap="1" layoutInCell="1" locked="0" behindDoc="1" simplePos="0" relativeHeight="479634944">
                <wp:simplePos x="0" y="0"/>
                <wp:positionH relativeFrom="page">
                  <wp:posOffset>4791455</wp:posOffset>
                </wp:positionH>
                <wp:positionV relativeFrom="paragraph">
                  <wp:posOffset>231792</wp:posOffset>
                </wp:positionV>
                <wp:extent cx="485140" cy="127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485140" cy="1270"/>
                        </a:xfrm>
                        <a:custGeom>
                          <a:avLst/>
                          <a:gdLst/>
                          <a:ahLst/>
                          <a:cxnLst/>
                          <a:rect l="l" t="t" r="r" b="b"/>
                          <a:pathLst>
                            <a:path w="485140" h="0">
                              <a:moveTo>
                                <a:pt x="0" y="0"/>
                              </a:moveTo>
                              <a:lnTo>
                                <a:pt x="484632"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81536" from="377.279999pt,18.251343pt" to="415.439999pt,18.251343pt" stroked="true" strokeweight=".264pt" strokecolor="#000000">
                <v:stroke dashstyle="solid"/>
                <w10:wrap type="none"/>
              </v:line>
            </w:pict>
          </mc:Fallback>
        </mc:AlternateContent>
      </w:r>
      <w:r>
        <w:rPr>
          <w:position w:val="-15"/>
          <w:sz w:val="25"/>
        </w:rPr>
        <mc:AlternateContent>
          <mc:Choice Requires="wps">
            <w:drawing>
              <wp:anchor distT="0" distB="0" distL="0" distR="0" allowOverlap="1" layoutInCell="1" locked="0" behindDoc="0" simplePos="0" relativeHeight="15871488">
                <wp:simplePos x="0" y="0"/>
                <wp:positionH relativeFrom="page">
                  <wp:posOffset>4466844</wp:posOffset>
                </wp:positionH>
                <wp:positionV relativeFrom="paragraph">
                  <wp:posOffset>26814</wp:posOffset>
                </wp:positionV>
                <wp:extent cx="822325" cy="1270"/>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822325" cy="1270"/>
                        </a:xfrm>
                        <a:custGeom>
                          <a:avLst/>
                          <a:gdLst/>
                          <a:ahLst/>
                          <a:cxnLst/>
                          <a:rect l="l" t="t" r="r" b="b"/>
                          <a:pathLst>
                            <a:path w="822325" h="0">
                              <a:moveTo>
                                <a:pt x="0" y="0"/>
                              </a:moveTo>
                              <a:lnTo>
                                <a:pt x="822197"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1488" from="351.720001pt,2.111343pt" to="416.460001pt,2.111343pt" stroked="true" strokeweight=".529pt" strokecolor="#000000">
                <v:stroke dashstyle="solid"/>
                <w10:wrap type="none"/>
              </v:line>
            </w:pict>
          </mc:Fallback>
        </mc:AlternateContent>
      </w:r>
      <w:r>
        <w:rPr>
          <w:position w:val="-15"/>
          <w:sz w:val="25"/>
        </w:rPr>
        <mc:AlternateContent>
          <mc:Choice Requires="wps">
            <w:drawing>
              <wp:anchor distT="0" distB="0" distL="0" distR="0" allowOverlap="1" layoutInCell="1" locked="0" behindDoc="1" simplePos="0" relativeHeight="479643136">
                <wp:simplePos x="0" y="0"/>
                <wp:positionH relativeFrom="page">
                  <wp:posOffset>4993400</wp:posOffset>
                </wp:positionH>
                <wp:positionV relativeFrom="paragraph">
                  <wp:posOffset>26833</wp:posOffset>
                </wp:positionV>
                <wp:extent cx="81280" cy="17907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81280" cy="179070"/>
                        </a:xfrm>
                        <a:prstGeom prst="rect">
                          <a:avLst/>
                        </a:prstGeom>
                      </wps:spPr>
                      <wps:txbx>
                        <w:txbxContent>
                          <w:p>
                            <w:pPr>
                              <w:spacing w:line="281" w:lineRule="exact" w:before="0"/>
                              <w:ind w:left="0" w:right="0" w:firstLine="0"/>
                              <w:jc w:val="left"/>
                              <w:rPr>
                                <w:sz w:val="25"/>
                              </w:rPr>
                            </w:pPr>
                            <w:r>
                              <w:rPr>
                                <w:spacing w:val="-10"/>
                                <w:sz w:val="25"/>
                              </w:rPr>
                              <w:t>1</w:t>
                            </w:r>
                          </w:p>
                        </w:txbxContent>
                      </wps:txbx>
                      <wps:bodyPr wrap="square" lIns="0" tIns="0" rIns="0" bIns="0" rtlCol="0">
                        <a:noAutofit/>
                      </wps:bodyPr>
                    </wps:wsp>
                  </a:graphicData>
                </a:graphic>
              </wp:anchor>
            </w:drawing>
          </mc:Choice>
          <mc:Fallback>
            <w:pict>
              <v:shape style="position:absolute;margin-left:393.181122pt;margin-top:2.112874pt;width:6.4pt;height:14.1pt;mso-position-horizontal-relative:page;mso-position-vertical-relative:paragraph;z-index:-23673344" type="#_x0000_t202" id="docshape345" filled="false" stroked="false">
                <v:textbox inset="0,0,0,0">
                  <w:txbxContent>
                    <w:p>
                      <w:pPr>
                        <w:spacing w:line="281" w:lineRule="exact" w:before="0"/>
                        <w:ind w:left="0" w:right="0" w:firstLine="0"/>
                        <w:jc w:val="left"/>
                        <w:rPr>
                          <w:sz w:val="25"/>
                        </w:rPr>
                      </w:pPr>
                      <w:r>
                        <w:rPr>
                          <w:spacing w:val="-10"/>
                          <w:sz w:val="25"/>
                        </w:rPr>
                        <w:t>1</w:t>
                      </w:r>
                    </w:p>
                  </w:txbxContent>
                </v:textbox>
                <w10:wrap type="none"/>
              </v:shape>
            </w:pict>
          </mc:Fallback>
        </mc:AlternateContent>
      </w:r>
      <w:r>
        <w:rPr>
          <w:i/>
          <w:sz w:val="25"/>
        </w:rPr>
        <w:t>q</w:t>
      </w:r>
      <w:r>
        <w:rPr>
          <w:position w:val="-5"/>
          <w:sz w:val="15"/>
        </w:rPr>
        <w:t>2</w:t>
      </w:r>
      <w:r>
        <w:rPr>
          <w:spacing w:val="48"/>
          <w:position w:val="-5"/>
          <w:sz w:val="15"/>
        </w:rPr>
        <w:t> </w:t>
      </w:r>
      <w:r>
        <w:rPr>
          <w:rFonts w:ascii="Symbol" w:hAnsi="Symbol"/>
          <w:spacing w:val="-10"/>
          <w:sz w:val="25"/>
        </w:rPr>
        <w:t></w:t>
      </w:r>
      <w:r>
        <w:rPr>
          <w:i/>
          <w:sz w:val="25"/>
        </w:rPr>
        <w:tab/>
      </w:r>
      <w:r>
        <w:rPr>
          <w:spacing w:val="-10"/>
          <w:position w:val="-15"/>
          <w:sz w:val="25"/>
        </w:rPr>
        <w:t>1</w:t>
      </w:r>
    </w:p>
    <w:p>
      <w:pPr>
        <w:spacing w:after="0" w:line="74" w:lineRule="auto"/>
        <w:jc w:val="center"/>
        <w:rPr>
          <w:position w:val="-15"/>
          <w:sz w:val="25"/>
        </w:rPr>
        <w:sectPr>
          <w:type w:val="continuous"/>
          <w:pgSz w:w="11900" w:h="16840"/>
          <w:pgMar w:header="0" w:footer="985" w:top="1060" w:bottom="1240" w:left="850" w:right="708"/>
          <w:cols w:num="4" w:equalWidth="0">
            <w:col w:w="4009" w:space="40"/>
            <w:col w:w="1282" w:space="39"/>
            <w:col w:w="752" w:space="40"/>
            <w:col w:w="4180"/>
          </w:cols>
        </w:sectPr>
      </w:pPr>
    </w:p>
    <w:p>
      <w:pPr>
        <w:spacing w:line="261" w:lineRule="exact" w:before="5"/>
        <w:ind w:left="0" w:right="308" w:firstLine="0"/>
        <w:jc w:val="right"/>
        <w:rPr>
          <w:rFonts w:ascii="Symbol" w:hAnsi="Symbol"/>
          <w:sz w:val="25"/>
        </w:rPr>
      </w:pPr>
      <w:r>
        <w:rPr>
          <w:rFonts w:ascii="Symbol" w:hAnsi="Symbol"/>
          <w:sz w:val="25"/>
        </w:rPr>
        <mc:AlternateContent>
          <mc:Choice Requires="wps">
            <w:drawing>
              <wp:anchor distT="0" distB="0" distL="0" distR="0" allowOverlap="1" layoutInCell="1" locked="0" behindDoc="0" simplePos="0" relativeHeight="15868928">
                <wp:simplePos x="0" y="0"/>
                <wp:positionH relativeFrom="page">
                  <wp:posOffset>3807714</wp:posOffset>
                </wp:positionH>
                <wp:positionV relativeFrom="paragraph">
                  <wp:posOffset>122387</wp:posOffset>
                </wp:positionV>
                <wp:extent cx="152400" cy="1270"/>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152400" cy="1270"/>
                        </a:xfrm>
                        <a:custGeom>
                          <a:avLst/>
                          <a:gdLst/>
                          <a:ahLst/>
                          <a:cxnLst/>
                          <a:rect l="l" t="t" r="r" b="b"/>
                          <a:pathLst>
                            <a:path w="152400" h="0">
                              <a:moveTo>
                                <a:pt x="0" y="0"/>
                              </a:moveTo>
                              <a:lnTo>
                                <a:pt x="152400"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8928" from="299.820007pt,9.636814pt" to="311.820007pt,9.636814pt" stroked="true" strokeweight=".264pt" strokecolor="#000000">
                <v:stroke dashstyle="solid"/>
                <w10:wrap type="none"/>
              </v:line>
            </w:pict>
          </mc:Fallback>
        </mc:AlternateContent>
      </w:r>
      <w:r>
        <w:rPr>
          <w:i/>
          <w:sz w:val="25"/>
        </w:rPr>
        <w:t>p</w:t>
      </w:r>
      <w:r>
        <w:rPr>
          <w:position w:val="-5"/>
          <w:sz w:val="15"/>
        </w:rPr>
        <w:t>3</w:t>
      </w:r>
      <w:r>
        <w:rPr>
          <w:spacing w:val="41"/>
          <w:position w:val="-5"/>
          <w:sz w:val="15"/>
        </w:rPr>
        <w:t> </w:t>
      </w:r>
      <w:r>
        <w:rPr>
          <w:rFonts w:ascii="Symbol" w:hAnsi="Symbol"/>
          <w:spacing w:val="-10"/>
          <w:sz w:val="25"/>
        </w:rPr>
        <w:t></w:t>
      </w:r>
    </w:p>
    <w:p>
      <w:pPr>
        <w:spacing w:line="245" w:lineRule="exact" w:before="0"/>
        <w:ind w:left="0" w:right="0" w:firstLine="0"/>
        <w:jc w:val="right"/>
        <w:rPr>
          <w:rFonts w:ascii="Segoe UI Symbol" w:hAnsi="Segoe UI Symbol"/>
          <w:sz w:val="25"/>
        </w:rPr>
      </w:pPr>
      <w:r>
        <w:rPr>
          <w:rFonts w:ascii="Segoe UI Symbol" w:hAnsi="Segoe UI Symbol"/>
          <w:spacing w:val="-10"/>
          <w:w w:val="105"/>
          <w:sz w:val="25"/>
        </w:rPr>
        <w:t>⋱</w:t>
      </w:r>
    </w:p>
    <w:p>
      <w:pPr>
        <w:spacing w:line="261" w:lineRule="exact" w:before="5"/>
        <w:ind w:left="1279" w:right="0" w:firstLine="0"/>
        <w:jc w:val="left"/>
        <w:rPr>
          <w:rFonts w:ascii="Symbol" w:hAnsi="Symbol"/>
          <w:sz w:val="25"/>
        </w:rPr>
      </w:pPr>
      <w:r>
        <w:rPr/>
        <w:br w:type="column"/>
      </w:r>
      <w:r>
        <w:rPr>
          <w:i/>
          <w:sz w:val="25"/>
        </w:rPr>
        <w:t>q</w:t>
      </w:r>
      <w:r>
        <w:rPr>
          <w:position w:val="-5"/>
          <w:sz w:val="15"/>
        </w:rPr>
        <w:t>3</w:t>
      </w:r>
      <w:r>
        <w:rPr>
          <w:spacing w:val="39"/>
          <w:position w:val="-5"/>
          <w:sz w:val="15"/>
        </w:rPr>
        <w:t> </w:t>
      </w:r>
      <w:r>
        <w:rPr>
          <w:rFonts w:ascii="Symbol" w:hAnsi="Symbol"/>
          <w:spacing w:val="-10"/>
          <w:sz w:val="25"/>
        </w:rPr>
        <w:t></w:t>
      </w:r>
    </w:p>
    <w:p>
      <w:pPr>
        <w:spacing w:line="245" w:lineRule="exact" w:before="0"/>
        <w:ind w:left="0" w:right="1139" w:firstLine="0"/>
        <w:jc w:val="center"/>
        <w:rPr>
          <w:rFonts w:ascii="Segoe UI Symbol" w:hAnsi="Segoe UI Symbol"/>
          <w:sz w:val="25"/>
        </w:rPr>
      </w:pPr>
      <w:r>
        <w:rPr>
          <w:rFonts w:ascii="Segoe UI Symbol" w:hAnsi="Segoe UI Symbol"/>
          <w:sz w:val="25"/>
        </w:rPr>
        <mc:AlternateContent>
          <mc:Choice Requires="wps">
            <w:drawing>
              <wp:anchor distT="0" distB="0" distL="0" distR="0" allowOverlap="1" layoutInCell="1" locked="0" behindDoc="0" simplePos="0" relativeHeight="15870464">
                <wp:simplePos x="0" y="0"/>
                <wp:positionH relativeFrom="page">
                  <wp:posOffset>5109971</wp:posOffset>
                </wp:positionH>
                <wp:positionV relativeFrom="paragraph">
                  <wp:posOffset>-46572</wp:posOffset>
                </wp:positionV>
                <wp:extent cx="152400" cy="1270"/>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152400" cy="1270"/>
                        </a:xfrm>
                        <a:custGeom>
                          <a:avLst/>
                          <a:gdLst/>
                          <a:ahLst/>
                          <a:cxnLst/>
                          <a:rect l="l" t="t" r="r" b="b"/>
                          <a:pathLst>
                            <a:path w="152400" h="0">
                              <a:moveTo>
                                <a:pt x="0" y="0"/>
                              </a:moveTo>
                              <a:lnTo>
                                <a:pt x="152400" y="0"/>
                              </a:lnTo>
                            </a:path>
                          </a:pathLst>
                        </a:custGeom>
                        <a:ln w="33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464" from="402.359985pt,-3.66711pt" to="414.359985pt,-3.66711pt" stroked="true" strokeweight=".264pt" strokecolor="#000000">
                <v:stroke dashstyle="solid"/>
                <w10:wrap type="none"/>
              </v:line>
            </w:pict>
          </mc:Fallback>
        </mc:AlternateContent>
      </w:r>
      <w:r>
        <w:rPr>
          <w:rFonts w:ascii="Segoe UI Symbol" w:hAnsi="Segoe UI Symbol"/>
          <w:spacing w:val="-10"/>
          <w:w w:val="105"/>
          <w:sz w:val="25"/>
        </w:rPr>
        <w:t>⋱</w:t>
      </w:r>
    </w:p>
    <w:p>
      <w:pPr>
        <w:spacing w:after="0" w:line="245" w:lineRule="exact"/>
        <w:jc w:val="center"/>
        <w:rPr>
          <w:rFonts w:ascii="Segoe UI Symbol" w:hAnsi="Segoe UI Symbol"/>
          <w:sz w:val="25"/>
        </w:rPr>
        <w:sectPr>
          <w:type w:val="continuous"/>
          <w:pgSz w:w="11900" w:h="16840"/>
          <w:pgMar w:header="0" w:footer="985" w:top="1060" w:bottom="1240" w:left="850" w:right="708"/>
          <w:cols w:num="2" w:equalWidth="0">
            <w:col w:w="5394" w:space="40"/>
            <w:col w:w="4908"/>
          </w:cols>
        </w:sectPr>
      </w:pPr>
    </w:p>
    <w:p>
      <w:pPr>
        <w:spacing w:line="244" w:lineRule="auto" w:before="0"/>
        <w:ind w:left="851" w:right="0" w:firstLine="0"/>
        <w:jc w:val="left"/>
        <w:rPr>
          <w:sz w:val="28"/>
        </w:rPr>
      </w:pPr>
      <w:r>
        <w:rPr>
          <w:sz w:val="28"/>
        </w:rPr>
        <w:t>Если</w:t>
      </w:r>
      <w:r>
        <w:rPr>
          <w:spacing w:val="25"/>
          <w:sz w:val="28"/>
        </w:rPr>
        <w:t> </w:t>
      </w:r>
      <w:r>
        <w:rPr>
          <w:sz w:val="28"/>
        </w:rPr>
        <w:t>два</w:t>
      </w:r>
      <w:r>
        <w:rPr>
          <w:spacing w:val="28"/>
          <w:sz w:val="28"/>
        </w:rPr>
        <w:t> </w:t>
      </w:r>
      <w:r>
        <w:rPr>
          <w:sz w:val="28"/>
        </w:rPr>
        <w:t>числа</w:t>
      </w:r>
      <w:r>
        <w:rPr>
          <w:spacing w:val="27"/>
          <w:sz w:val="28"/>
        </w:rPr>
        <w:t> </w:t>
      </w:r>
      <w:r>
        <w:rPr>
          <w:sz w:val="28"/>
        </w:rPr>
        <w:t>совпадают,</w:t>
      </w:r>
      <w:r>
        <w:rPr>
          <w:spacing w:val="27"/>
          <w:sz w:val="28"/>
        </w:rPr>
        <w:t> </w:t>
      </w:r>
      <w:r>
        <w:rPr>
          <w:sz w:val="28"/>
        </w:rPr>
        <w:t>то</w:t>
      </w:r>
      <w:r>
        <w:rPr>
          <w:spacing w:val="27"/>
          <w:sz w:val="28"/>
        </w:rPr>
        <w:t> </w:t>
      </w:r>
      <w:r>
        <w:rPr>
          <w:sz w:val="28"/>
        </w:rPr>
        <w:t>у</w:t>
      </w:r>
      <w:r>
        <w:rPr>
          <w:spacing w:val="27"/>
          <w:sz w:val="28"/>
        </w:rPr>
        <w:t> </w:t>
      </w:r>
      <w:r>
        <w:rPr>
          <w:sz w:val="28"/>
        </w:rPr>
        <w:t>них</w:t>
      </w:r>
      <w:r>
        <w:rPr>
          <w:spacing w:val="27"/>
          <w:sz w:val="28"/>
        </w:rPr>
        <w:t> </w:t>
      </w:r>
      <w:r>
        <w:rPr>
          <w:sz w:val="28"/>
        </w:rPr>
        <w:t>совпадают</w:t>
      </w:r>
      <w:r>
        <w:rPr>
          <w:spacing w:val="28"/>
          <w:sz w:val="28"/>
        </w:rPr>
        <w:t> </w:t>
      </w:r>
      <w:r>
        <w:rPr>
          <w:sz w:val="28"/>
        </w:rPr>
        <w:t>целые</w:t>
      </w:r>
      <w:r>
        <w:rPr>
          <w:spacing w:val="27"/>
          <w:sz w:val="28"/>
        </w:rPr>
        <w:t> </w:t>
      </w:r>
      <w:r>
        <w:rPr>
          <w:sz w:val="28"/>
        </w:rPr>
        <w:t>части,</w:t>
      </w:r>
      <w:r>
        <w:rPr>
          <w:spacing w:val="27"/>
          <w:sz w:val="28"/>
        </w:rPr>
        <w:t> </w:t>
      </w:r>
      <w:r>
        <w:rPr>
          <w:sz w:val="28"/>
        </w:rPr>
        <w:t>т.е.</w:t>
      </w:r>
      <w:r>
        <w:rPr>
          <w:spacing w:val="80"/>
          <w:w w:val="150"/>
          <w:sz w:val="28"/>
        </w:rPr>
        <w:t> </w:t>
      </w:r>
      <w:r>
        <w:rPr>
          <w:i/>
          <w:sz w:val="28"/>
        </w:rPr>
        <w:t>р</w:t>
      </w:r>
      <w:r>
        <w:rPr>
          <w:i/>
          <w:spacing w:val="-31"/>
          <w:sz w:val="28"/>
        </w:rPr>
        <w:t> </w:t>
      </w:r>
      <w:r>
        <w:rPr>
          <w:position w:val="-5"/>
          <w:sz w:val="14"/>
        </w:rPr>
        <w:t>1</w:t>
      </w:r>
      <w:r>
        <w:rPr>
          <w:spacing w:val="26"/>
          <w:position w:val="-5"/>
          <w:sz w:val="14"/>
        </w:rPr>
        <w:t> </w:t>
      </w:r>
      <w:r>
        <w:rPr>
          <w:sz w:val="28"/>
        </w:rPr>
        <w:t>=</w:t>
      </w:r>
      <w:r>
        <w:rPr>
          <w:spacing w:val="26"/>
          <w:sz w:val="28"/>
        </w:rPr>
        <w:t> </w:t>
      </w:r>
      <w:r>
        <w:rPr>
          <w:i/>
          <w:sz w:val="28"/>
        </w:rPr>
        <w:t>q</w:t>
      </w:r>
      <w:r>
        <w:rPr>
          <w:i/>
          <w:spacing w:val="-31"/>
          <w:sz w:val="28"/>
        </w:rPr>
        <w:t> </w:t>
      </w:r>
      <w:r>
        <w:rPr>
          <w:position w:val="-5"/>
          <w:sz w:val="14"/>
        </w:rPr>
        <w:t>1</w:t>
      </w:r>
      <w:r>
        <w:rPr>
          <w:spacing w:val="26"/>
          <w:position w:val="-5"/>
          <w:sz w:val="14"/>
        </w:rPr>
        <w:t> </w:t>
      </w:r>
      <w:r>
        <w:rPr>
          <w:sz w:val="28"/>
        </w:rPr>
        <w:t>,</w:t>
      </w:r>
      <w:r>
        <w:rPr>
          <w:spacing w:val="27"/>
          <w:sz w:val="28"/>
        </w:rPr>
        <w:t> </w:t>
      </w:r>
      <w:r>
        <w:rPr>
          <w:sz w:val="28"/>
        </w:rPr>
        <w:t>и совпадают обратные величины к дробным частям:</w:t>
      </w:r>
    </w:p>
    <w:p>
      <w:pPr>
        <w:spacing w:after="0" w:line="244" w:lineRule="auto"/>
        <w:jc w:val="left"/>
        <w:rPr>
          <w:sz w:val="28"/>
        </w:rPr>
        <w:sectPr>
          <w:type w:val="continuous"/>
          <w:pgSz w:w="11900" w:h="16840"/>
          <w:pgMar w:header="0" w:footer="985" w:top="1060" w:bottom="1240" w:left="850" w:right="708"/>
        </w:sectPr>
      </w:pPr>
    </w:p>
    <w:p>
      <w:pPr>
        <w:spacing w:before="154"/>
        <w:ind w:left="0" w:right="0" w:firstLine="0"/>
        <w:jc w:val="right"/>
        <w:rPr>
          <w:rFonts w:ascii="Symbol" w:hAnsi="Symbol"/>
          <w:sz w:val="28"/>
        </w:rPr>
      </w:pPr>
      <w:r>
        <w:rPr>
          <w:i/>
          <w:sz w:val="28"/>
        </w:rPr>
        <w:t>p</w:t>
      </w:r>
      <w:r>
        <w:rPr>
          <w:position w:val="-6"/>
          <w:sz w:val="16"/>
        </w:rPr>
        <w:t>2</w:t>
      </w:r>
      <w:r>
        <w:rPr>
          <w:spacing w:val="56"/>
          <w:position w:val="-6"/>
          <w:sz w:val="16"/>
        </w:rPr>
        <w:t> </w:t>
      </w:r>
      <w:r>
        <w:rPr>
          <w:rFonts w:ascii="Symbol" w:hAnsi="Symbol"/>
          <w:spacing w:val="-10"/>
          <w:sz w:val="28"/>
        </w:rPr>
        <w:t></w:t>
      </w:r>
    </w:p>
    <w:p>
      <w:pPr>
        <w:spacing w:line="319" w:lineRule="exact" w:before="0"/>
        <w:ind w:left="41" w:right="0" w:firstLine="0"/>
        <w:jc w:val="center"/>
        <w:rPr>
          <w:sz w:val="28"/>
        </w:rPr>
      </w:pPr>
      <w:r>
        <w:rPr/>
        <w:br w:type="column"/>
      </w:r>
      <w:r>
        <w:rPr>
          <w:spacing w:val="-10"/>
          <w:sz w:val="28"/>
        </w:rPr>
        <w:t>1</w:t>
      </w:r>
    </w:p>
    <w:p>
      <w:pPr>
        <w:pStyle w:val="BodyText"/>
        <w:rPr>
          <w:sz w:val="4"/>
        </w:rPr>
      </w:pPr>
    </w:p>
    <w:p>
      <w:pPr>
        <w:spacing w:line="20" w:lineRule="exact"/>
        <w:ind w:left="25" w:right="-87" w:firstLine="0"/>
        <w:rPr>
          <w:sz w:val="2"/>
        </w:rPr>
      </w:pPr>
      <w:r>
        <w:rPr>
          <w:sz w:val="2"/>
        </w:rPr>
        <mc:AlternateContent>
          <mc:Choice Requires="wps">
            <w:drawing>
              <wp:inline distT="0" distB="0" distL="0" distR="0">
                <wp:extent cx="555625" cy="7620"/>
                <wp:effectExtent l="9525" t="0" r="0" b="1905"/>
                <wp:docPr id="572" name="Group 572"/>
                <wp:cNvGraphicFramePr>
                  <a:graphicFrameLocks/>
                </wp:cNvGraphicFramePr>
                <a:graphic>
                  <a:graphicData uri="http://schemas.microsoft.com/office/word/2010/wordprocessingGroup">
                    <wpg:wgp>
                      <wpg:cNvPr id="572" name="Group 572"/>
                      <wpg:cNvGrpSpPr/>
                      <wpg:grpSpPr>
                        <a:xfrm>
                          <a:off x="0" y="0"/>
                          <a:ext cx="555625" cy="7620"/>
                          <a:chExt cx="555625" cy="7620"/>
                        </a:xfrm>
                      </wpg:grpSpPr>
                      <wps:wsp>
                        <wps:cNvPr id="573" name="Graphic 573"/>
                        <wps:cNvSpPr/>
                        <wps:spPr>
                          <a:xfrm>
                            <a:off x="0" y="3746"/>
                            <a:ext cx="555625" cy="1270"/>
                          </a:xfrm>
                          <a:custGeom>
                            <a:avLst/>
                            <a:gdLst/>
                            <a:ahLst/>
                            <a:cxnLst/>
                            <a:rect l="l" t="t" r="r" b="b"/>
                            <a:pathLst>
                              <a:path w="555625" h="0">
                                <a:moveTo>
                                  <a:pt x="0" y="0"/>
                                </a:moveTo>
                                <a:lnTo>
                                  <a:pt x="555498" y="0"/>
                                </a:lnTo>
                              </a:path>
                            </a:pathLst>
                          </a:custGeom>
                          <a:ln w="749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75pt;height:.6pt;mso-position-horizontal-relative:char;mso-position-vertical-relative:line" id="docshapegroup346" coordorigin="0,0" coordsize="875,12">
                <v:line style="position:absolute" from="0,6" to="875,6" stroked="true" strokeweight=".59pt" strokecolor="#000000">
                  <v:stroke dashstyle="solid"/>
                </v:line>
              </v:group>
            </w:pict>
          </mc:Fallback>
        </mc:AlternateContent>
      </w:r>
      <w:r>
        <w:rPr>
          <w:sz w:val="2"/>
        </w:rPr>
      </w:r>
    </w:p>
    <w:p>
      <w:pPr>
        <w:spacing w:line="293" w:lineRule="exact" w:before="128"/>
        <w:ind w:left="78"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5872000">
                <wp:simplePos x="0" y="0"/>
                <wp:positionH relativeFrom="page">
                  <wp:posOffset>3784091</wp:posOffset>
                </wp:positionH>
                <wp:positionV relativeFrom="paragraph">
                  <wp:posOffset>215282</wp:posOffset>
                </wp:positionV>
                <wp:extent cx="169545" cy="127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169545" cy="1270"/>
                        </a:xfrm>
                        <a:custGeom>
                          <a:avLst/>
                          <a:gdLst/>
                          <a:ahLst/>
                          <a:cxnLst/>
                          <a:rect l="l" t="t" r="r" b="b"/>
                          <a:pathLst>
                            <a:path w="169545" h="0">
                              <a:moveTo>
                                <a:pt x="0" y="0"/>
                              </a:moveTo>
                              <a:lnTo>
                                <a:pt x="169163" y="0"/>
                              </a:lnTo>
                            </a:path>
                          </a:pathLst>
                        </a:custGeom>
                        <a:ln w="37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2000" from="297.959991pt,16.95141pt" to="311.279991pt,16.95141pt" stroked="true" strokeweight=".295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0" simplePos="0" relativeHeight="15879680">
                <wp:simplePos x="0" y="0"/>
                <wp:positionH relativeFrom="page">
                  <wp:posOffset>3823730</wp:posOffset>
                </wp:positionH>
                <wp:positionV relativeFrom="paragraph">
                  <wp:posOffset>-13728</wp:posOffset>
                </wp:positionV>
                <wp:extent cx="90805" cy="20066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90805" cy="200660"/>
                        </a:xfrm>
                        <a:prstGeom prst="rect">
                          <a:avLst/>
                        </a:prstGeom>
                      </wps:spPr>
                      <wps:txbx>
                        <w:txbxContent>
                          <w:p>
                            <w:pPr>
                              <w:spacing w:line="314" w:lineRule="exact" w:before="0"/>
                              <w:ind w:left="0" w:right="0" w:firstLine="0"/>
                              <w:jc w:val="left"/>
                              <w:rPr>
                                <w:sz w:val="28"/>
                              </w:rPr>
                            </w:pPr>
                            <w:r>
                              <w:rPr>
                                <w:spacing w:val="-10"/>
                                <w:sz w:val="28"/>
                              </w:rPr>
                              <w:t>1</w:t>
                            </w:r>
                          </w:p>
                        </w:txbxContent>
                      </wps:txbx>
                      <wps:bodyPr wrap="square" lIns="0" tIns="0" rIns="0" bIns="0" rtlCol="0">
                        <a:noAutofit/>
                      </wps:bodyPr>
                    </wps:wsp>
                  </a:graphicData>
                </a:graphic>
              </wp:anchor>
            </w:drawing>
          </mc:Choice>
          <mc:Fallback>
            <w:pict>
              <v:shape style="position:absolute;margin-left:301.081146pt;margin-top:-1.080995pt;width:7.15pt;height:15.8pt;mso-position-horizontal-relative:page;mso-position-vertical-relative:paragraph;z-index:15879680" type="#_x0000_t202" id="docshape347" filled="false" stroked="false">
                <v:textbox inset="0,0,0,0">
                  <w:txbxContent>
                    <w:p>
                      <w:pPr>
                        <w:spacing w:line="314" w:lineRule="exact" w:before="0"/>
                        <w:ind w:left="0" w:right="0" w:firstLine="0"/>
                        <w:jc w:val="left"/>
                        <w:rPr>
                          <w:sz w:val="28"/>
                        </w:rPr>
                      </w:pPr>
                      <w:r>
                        <w:rPr>
                          <w:spacing w:val="-10"/>
                          <w:sz w:val="28"/>
                        </w:rPr>
                        <w:t>1</w:t>
                      </w:r>
                    </w:p>
                  </w:txbxContent>
                </v:textbox>
                <w10:wrap type="none"/>
              </v:shape>
            </w:pict>
          </mc:Fallback>
        </mc:AlternateContent>
      </w:r>
      <w:r>
        <w:rPr>
          <w:i/>
          <w:sz w:val="28"/>
        </w:rPr>
        <w:t>p</w:t>
      </w:r>
      <w:r>
        <w:rPr>
          <w:position w:val="-6"/>
          <w:sz w:val="16"/>
        </w:rPr>
        <w:t>3</w:t>
      </w:r>
      <w:r>
        <w:rPr>
          <w:spacing w:val="45"/>
          <w:position w:val="-6"/>
          <w:sz w:val="16"/>
        </w:rPr>
        <w:t> </w:t>
      </w:r>
      <w:r>
        <w:rPr>
          <w:rFonts w:ascii="Symbol" w:hAnsi="Symbol"/>
          <w:spacing w:val="-10"/>
          <w:sz w:val="28"/>
        </w:rPr>
        <w:t></w:t>
      </w:r>
    </w:p>
    <w:p>
      <w:pPr>
        <w:spacing w:line="278" w:lineRule="exact" w:before="0"/>
        <w:ind w:left="0" w:right="0" w:firstLine="0"/>
        <w:jc w:val="right"/>
        <w:rPr>
          <w:rFonts w:ascii="Segoe UI Symbol" w:hAnsi="Segoe UI Symbol"/>
          <w:sz w:val="28"/>
        </w:rPr>
      </w:pPr>
      <w:r>
        <w:rPr>
          <w:rFonts w:ascii="Segoe UI Symbol" w:hAnsi="Segoe UI Symbol"/>
          <w:spacing w:val="-10"/>
          <w:w w:val="105"/>
          <w:sz w:val="28"/>
        </w:rPr>
        <w:t>⋱</w:t>
      </w:r>
    </w:p>
    <w:p>
      <w:pPr>
        <w:spacing w:before="154"/>
        <w:ind w:left="54" w:right="0" w:firstLine="0"/>
        <w:jc w:val="left"/>
        <w:rPr>
          <w:position w:val="-6"/>
          <w:sz w:val="16"/>
        </w:rPr>
      </w:pPr>
      <w:r>
        <w:rPr/>
        <w:br w:type="column"/>
      </w:r>
      <w:r>
        <w:rPr>
          <w:rFonts w:ascii="Symbol" w:hAnsi="Symbol"/>
          <w:sz w:val="28"/>
        </w:rPr>
        <w:t></w:t>
      </w:r>
      <w:r>
        <w:rPr>
          <w:spacing w:val="5"/>
          <w:sz w:val="28"/>
        </w:rPr>
        <w:t> </w:t>
      </w:r>
      <w:r>
        <w:rPr>
          <w:i/>
          <w:spacing w:val="-7"/>
          <w:sz w:val="28"/>
        </w:rPr>
        <w:t>q</w:t>
      </w:r>
      <w:r>
        <w:rPr>
          <w:spacing w:val="-7"/>
          <w:position w:val="-6"/>
          <w:sz w:val="16"/>
        </w:rPr>
        <w:t>2</w:t>
      </w:r>
    </w:p>
    <w:p>
      <w:pPr>
        <w:tabs>
          <w:tab w:pos="619" w:val="left" w:leader="none"/>
        </w:tabs>
        <w:spacing w:line="218" w:lineRule="auto" w:before="5"/>
        <w:ind w:left="48" w:right="0" w:firstLine="0"/>
        <w:jc w:val="left"/>
        <w:rPr>
          <w:sz w:val="28"/>
        </w:rPr>
      </w:pPr>
      <w:r>
        <w:rPr/>
        <w:br w:type="column"/>
      </w:r>
      <w:r>
        <w:rPr>
          <w:rFonts w:ascii="Symbol" w:hAnsi="Symbol"/>
          <w:spacing w:val="-10"/>
          <w:position w:val="-17"/>
          <w:sz w:val="28"/>
        </w:rPr>
        <w:t></w:t>
      </w:r>
      <w:r>
        <w:rPr>
          <w:position w:val="-17"/>
          <w:sz w:val="28"/>
        </w:rPr>
        <w:tab/>
      </w:r>
      <w:r>
        <w:rPr>
          <w:spacing w:val="-10"/>
          <w:sz w:val="28"/>
        </w:rPr>
        <w:t>1</w:t>
      </w:r>
    </w:p>
    <w:p>
      <w:pPr>
        <w:spacing w:line="293" w:lineRule="exact" w:before="32"/>
        <w:ind w:left="292"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5872512">
                <wp:simplePos x="0" y="0"/>
                <wp:positionH relativeFrom="page">
                  <wp:posOffset>4856226</wp:posOffset>
                </wp:positionH>
                <wp:positionV relativeFrom="paragraph">
                  <wp:posOffset>154562</wp:posOffset>
                </wp:positionV>
                <wp:extent cx="169545" cy="1270"/>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169545" cy="1270"/>
                        </a:xfrm>
                        <a:custGeom>
                          <a:avLst/>
                          <a:gdLst/>
                          <a:ahLst/>
                          <a:cxnLst/>
                          <a:rect l="l" t="t" r="r" b="b"/>
                          <a:pathLst>
                            <a:path w="169545" h="0">
                              <a:moveTo>
                                <a:pt x="0" y="0"/>
                              </a:moveTo>
                              <a:lnTo>
                                <a:pt x="169163" y="0"/>
                              </a:lnTo>
                            </a:path>
                          </a:pathLst>
                        </a:custGeom>
                        <a:ln w="37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2512" from="382.380005pt,12.170273pt" to="395.700005pt,12.170273pt" stroked="true" strokeweight=".295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79636992">
                <wp:simplePos x="0" y="0"/>
                <wp:positionH relativeFrom="page">
                  <wp:posOffset>4507991</wp:posOffset>
                </wp:positionH>
                <wp:positionV relativeFrom="paragraph">
                  <wp:posOffset>-73275</wp:posOffset>
                </wp:positionV>
                <wp:extent cx="532765" cy="1270"/>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532765" cy="1270"/>
                        </a:xfrm>
                        <a:custGeom>
                          <a:avLst/>
                          <a:gdLst/>
                          <a:ahLst/>
                          <a:cxnLst/>
                          <a:rect l="l" t="t" r="r" b="b"/>
                          <a:pathLst>
                            <a:path w="532765" h="0">
                              <a:moveTo>
                                <a:pt x="0" y="0"/>
                              </a:moveTo>
                              <a:lnTo>
                                <a:pt x="532638"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79488" from="354.959991pt,-5.769727pt" to="396.899991pt,-5.769727pt" stroked="true" strokeweight=".5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0" simplePos="0" relativeHeight="15880192">
                <wp:simplePos x="0" y="0"/>
                <wp:positionH relativeFrom="page">
                  <wp:posOffset>4895862</wp:posOffset>
                </wp:positionH>
                <wp:positionV relativeFrom="paragraph">
                  <wp:posOffset>-74449</wp:posOffset>
                </wp:positionV>
                <wp:extent cx="90805" cy="20066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90805" cy="200660"/>
                        </a:xfrm>
                        <a:prstGeom prst="rect">
                          <a:avLst/>
                        </a:prstGeom>
                      </wps:spPr>
                      <wps:txbx>
                        <w:txbxContent>
                          <w:p>
                            <w:pPr>
                              <w:spacing w:line="314" w:lineRule="exact" w:before="0"/>
                              <w:ind w:left="0" w:right="0" w:firstLine="0"/>
                              <w:jc w:val="left"/>
                              <w:rPr>
                                <w:sz w:val="28"/>
                              </w:rPr>
                            </w:pPr>
                            <w:r>
                              <w:rPr>
                                <w:spacing w:val="-10"/>
                                <w:sz w:val="28"/>
                              </w:rPr>
                              <w:t>1</w:t>
                            </w:r>
                          </w:p>
                        </w:txbxContent>
                      </wps:txbx>
                      <wps:bodyPr wrap="square" lIns="0" tIns="0" rIns="0" bIns="0" rtlCol="0">
                        <a:noAutofit/>
                      </wps:bodyPr>
                    </wps:wsp>
                  </a:graphicData>
                </a:graphic>
              </wp:anchor>
            </w:drawing>
          </mc:Choice>
          <mc:Fallback>
            <w:pict>
              <v:shape style="position:absolute;margin-left:385.500946pt;margin-top:-5.862134pt;width:7.15pt;height:15.8pt;mso-position-horizontal-relative:page;mso-position-vertical-relative:paragraph;z-index:15880192" type="#_x0000_t202" id="docshape348" filled="false" stroked="false">
                <v:textbox inset="0,0,0,0">
                  <w:txbxContent>
                    <w:p>
                      <w:pPr>
                        <w:spacing w:line="314" w:lineRule="exact" w:before="0"/>
                        <w:ind w:left="0" w:right="0" w:firstLine="0"/>
                        <w:jc w:val="left"/>
                        <w:rPr>
                          <w:sz w:val="28"/>
                        </w:rPr>
                      </w:pPr>
                      <w:r>
                        <w:rPr>
                          <w:spacing w:val="-10"/>
                          <w:sz w:val="28"/>
                        </w:rPr>
                        <w:t>1</w:t>
                      </w:r>
                    </w:p>
                  </w:txbxContent>
                </v:textbox>
                <w10:wrap type="none"/>
              </v:shape>
            </w:pict>
          </mc:Fallback>
        </mc:AlternateContent>
      </w:r>
      <w:r>
        <w:rPr>
          <w:i/>
          <w:sz w:val="28"/>
        </w:rPr>
        <w:t>q</w:t>
      </w:r>
      <w:r>
        <w:rPr>
          <w:position w:val="-6"/>
          <w:sz w:val="16"/>
        </w:rPr>
        <w:t>3</w:t>
      </w:r>
      <w:r>
        <w:rPr>
          <w:spacing w:val="42"/>
          <w:position w:val="-6"/>
          <w:sz w:val="16"/>
        </w:rPr>
        <w:t> </w:t>
      </w:r>
      <w:r>
        <w:rPr>
          <w:rFonts w:ascii="Symbol" w:hAnsi="Symbol"/>
          <w:spacing w:val="-10"/>
          <w:sz w:val="28"/>
        </w:rPr>
        <w:t></w:t>
      </w:r>
    </w:p>
    <w:p>
      <w:pPr>
        <w:spacing w:line="278" w:lineRule="exact" w:before="0"/>
        <w:ind w:left="811" w:right="0" w:firstLine="0"/>
        <w:jc w:val="left"/>
        <w:rPr>
          <w:rFonts w:ascii="Segoe UI Symbol" w:hAnsi="Segoe UI Symbol"/>
          <w:sz w:val="28"/>
        </w:rPr>
      </w:pPr>
      <w:r>
        <w:rPr>
          <w:rFonts w:ascii="Segoe UI Symbol" w:hAnsi="Segoe UI Symbol"/>
          <w:spacing w:val="-10"/>
          <w:w w:val="105"/>
          <w:sz w:val="28"/>
        </w:rPr>
        <w:t>⋱</w:t>
      </w:r>
    </w:p>
    <w:p>
      <w:pPr>
        <w:spacing w:after="0" w:line="278" w:lineRule="exact"/>
        <w:jc w:val="left"/>
        <w:rPr>
          <w:rFonts w:ascii="Segoe UI Symbol" w:hAnsi="Segoe UI Symbol"/>
          <w:sz w:val="28"/>
        </w:rPr>
        <w:sectPr>
          <w:type w:val="continuous"/>
          <w:pgSz w:w="11900" w:h="16840"/>
          <w:pgMar w:header="0" w:footer="985" w:top="1060" w:bottom="1240" w:left="850" w:right="708"/>
          <w:cols w:num="4" w:equalWidth="0">
            <w:col w:w="4460" w:space="40"/>
            <w:col w:w="887" w:space="39"/>
            <w:col w:w="512" w:space="39"/>
            <w:col w:w="4365"/>
          </w:cols>
        </w:sectPr>
      </w:pPr>
    </w:p>
    <w:p>
      <w:pPr>
        <w:spacing w:line="311" w:lineRule="exact" w:before="0"/>
        <w:ind w:left="851" w:right="0" w:firstLine="0"/>
        <w:jc w:val="left"/>
        <w:rPr>
          <w:sz w:val="28"/>
        </w:rPr>
      </w:pPr>
      <w:r>
        <w:rPr>
          <w:sz w:val="28"/>
        </w:rPr>
        <w:t>Далее</w:t>
      </w:r>
      <w:r>
        <w:rPr>
          <w:spacing w:val="-2"/>
          <w:sz w:val="28"/>
        </w:rPr>
        <w:t> </w:t>
      </w:r>
      <w:r>
        <w:rPr>
          <w:sz w:val="28"/>
        </w:rPr>
        <w:t>точно</w:t>
      </w:r>
      <w:r>
        <w:rPr>
          <w:spacing w:val="-3"/>
          <w:sz w:val="28"/>
        </w:rPr>
        <w:t> </w:t>
      </w:r>
      <w:r>
        <w:rPr>
          <w:sz w:val="28"/>
        </w:rPr>
        <w:t>так</w:t>
      </w:r>
      <w:r>
        <w:rPr>
          <w:spacing w:val="-2"/>
          <w:sz w:val="28"/>
        </w:rPr>
        <w:t> </w:t>
      </w:r>
      <w:r>
        <w:rPr>
          <w:sz w:val="28"/>
        </w:rPr>
        <w:t>же,</w:t>
      </w:r>
      <w:r>
        <w:rPr>
          <w:spacing w:val="-2"/>
          <w:sz w:val="28"/>
        </w:rPr>
        <w:t> </w:t>
      </w:r>
      <w:r>
        <w:rPr>
          <w:sz w:val="28"/>
        </w:rPr>
        <w:t>по</w:t>
      </w:r>
      <w:r>
        <w:rPr>
          <w:spacing w:val="-2"/>
          <w:sz w:val="28"/>
        </w:rPr>
        <w:t> индукции.</w:t>
      </w:r>
    </w:p>
    <w:p>
      <w:pPr>
        <w:spacing w:before="3"/>
        <w:ind w:left="0" w:right="134" w:firstLine="0"/>
        <w:jc w:val="right"/>
        <w:rPr>
          <w:rFonts w:ascii="Symbol" w:hAnsi="Symbol"/>
          <w:sz w:val="40"/>
        </w:rPr>
      </w:pPr>
      <w:r>
        <w:rPr>
          <w:rFonts w:ascii="Symbol" w:hAnsi="Symbol"/>
          <w:spacing w:val="-10"/>
          <w:sz w:val="40"/>
        </w:rPr>
        <w:t></w:t>
      </w:r>
    </w:p>
    <w:p>
      <w:pPr>
        <w:spacing w:before="319"/>
        <w:ind w:left="851" w:right="133" w:firstLine="708"/>
        <w:jc w:val="both"/>
        <w:rPr>
          <w:sz w:val="28"/>
        </w:rPr>
      </w:pPr>
      <w:r>
        <w:rPr>
          <w:sz w:val="28"/>
        </w:rPr>
        <mc:AlternateContent>
          <mc:Choice Requires="wps">
            <w:drawing>
              <wp:anchor distT="0" distB="0" distL="0" distR="0" allowOverlap="1" layoutInCell="1" locked="0" behindDoc="0" simplePos="0" relativeHeight="15877120">
                <wp:simplePos x="0" y="0"/>
                <wp:positionH relativeFrom="page">
                  <wp:posOffset>2066544</wp:posOffset>
                </wp:positionH>
                <wp:positionV relativeFrom="paragraph">
                  <wp:posOffset>1635760</wp:posOffset>
                </wp:positionV>
                <wp:extent cx="9525" cy="3038475"/>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9525" cy="3038475"/>
                        </a:xfrm>
                        <a:custGeom>
                          <a:avLst/>
                          <a:gdLst/>
                          <a:ahLst/>
                          <a:cxnLst/>
                          <a:rect l="l" t="t" r="r" b="b"/>
                          <a:pathLst>
                            <a:path w="9525" h="3038475">
                              <a:moveTo>
                                <a:pt x="9143" y="0"/>
                              </a:moveTo>
                              <a:lnTo>
                                <a:pt x="0" y="0"/>
                              </a:lnTo>
                              <a:lnTo>
                                <a:pt x="0" y="3038094"/>
                              </a:lnTo>
                              <a:lnTo>
                                <a:pt x="9143" y="303809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720001pt;margin-top:128.800018pt;width:.72pt;height:239.22pt;mso-position-horizontal-relative:page;mso-position-vertical-relative:paragraph;z-index:15877120" id="docshape349" filled="true" fillcolor="#000000" stroked="false">
                <v:fill type="solid"/>
                <w10:wrap type="none"/>
              </v:rect>
            </w:pict>
          </mc:Fallback>
        </mc:AlternateContent>
      </w:r>
      <w:r>
        <w:rPr>
          <w:sz w:val="28"/>
        </w:rPr>
        <mc:AlternateContent>
          <mc:Choice Requires="wps">
            <w:drawing>
              <wp:anchor distT="0" distB="0" distL="0" distR="0" allowOverlap="1" layoutInCell="1" locked="0" behindDoc="0" simplePos="0" relativeHeight="15877632">
                <wp:simplePos x="0" y="0"/>
                <wp:positionH relativeFrom="page">
                  <wp:posOffset>807866</wp:posOffset>
                </wp:positionH>
                <wp:positionV relativeFrom="paragraph">
                  <wp:posOffset>228492</wp:posOffset>
                </wp:positionV>
                <wp:extent cx="199390" cy="334645"/>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199390" cy="334645"/>
                          <a:chExt cx="199390" cy="334645"/>
                        </a:xfrm>
                      </wpg:grpSpPr>
                      <wps:wsp>
                        <wps:cNvPr id="581" name="Graphic 581"/>
                        <wps:cNvSpPr/>
                        <wps:spPr>
                          <a:xfrm>
                            <a:off x="87483" y="153015"/>
                            <a:ext cx="24130" cy="180975"/>
                          </a:xfrm>
                          <a:custGeom>
                            <a:avLst/>
                            <a:gdLst/>
                            <a:ahLst/>
                            <a:cxnLst/>
                            <a:rect l="l" t="t" r="r" b="b"/>
                            <a:pathLst>
                              <a:path w="24130" h="180975">
                                <a:moveTo>
                                  <a:pt x="23621" y="0"/>
                                </a:moveTo>
                                <a:lnTo>
                                  <a:pt x="0" y="0"/>
                                </a:lnTo>
                                <a:lnTo>
                                  <a:pt x="0" y="180594"/>
                                </a:lnTo>
                                <a:lnTo>
                                  <a:pt x="23621" y="180594"/>
                                </a:lnTo>
                                <a:lnTo>
                                  <a:pt x="23621" y="0"/>
                                </a:lnTo>
                                <a:close/>
                              </a:path>
                            </a:pathLst>
                          </a:custGeom>
                          <a:solidFill>
                            <a:srgbClr val="7F7F7F"/>
                          </a:solidFill>
                        </wps:spPr>
                        <wps:bodyPr wrap="square" lIns="0" tIns="0" rIns="0" bIns="0" rtlCol="0">
                          <a:prstTxWarp prst="textNoShape">
                            <a:avLst/>
                          </a:prstTxWarp>
                          <a:noAutofit/>
                        </wps:bodyPr>
                      </wps:wsp>
                      <wps:wsp>
                        <wps:cNvPr id="582" name="Graphic 582"/>
                        <wps:cNvSpPr/>
                        <wps:spPr>
                          <a:xfrm>
                            <a:off x="87483" y="153015"/>
                            <a:ext cx="24130" cy="180975"/>
                          </a:xfrm>
                          <a:custGeom>
                            <a:avLst/>
                            <a:gdLst/>
                            <a:ahLst/>
                            <a:cxnLst/>
                            <a:rect l="l" t="t" r="r" b="b"/>
                            <a:pathLst>
                              <a:path w="24130" h="180975">
                                <a:moveTo>
                                  <a:pt x="0" y="0"/>
                                </a:moveTo>
                                <a:lnTo>
                                  <a:pt x="23621" y="0"/>
                                </a:lnTo>
                                <a:lnTo>
                                  <a:pt x="23621"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583" name="Graphic 583"/>
                        <wps:cNvSpPr/>
                        <wps:spPr>
                          <a:xfrm>
                            <a:off x="90531" y="153015"/>
                            <a:ext cx="18415" cy="180975"/>
                          </a:xfrm>
                          <a:custGeom>
                            <a:avLst/>
                            <a:gdLst/>
                            <a:ahLst/>
                            <a:cxnLst/>
                            <a:rect l="l" t="t" r="r" b="b"/>
                            <a:pathLst>
                              <a:path w="18415" h="180975">
                                <a:moveTo>
                                  <a:pt x="18287" y="0"/>
                                </a:moveTo>
                                <a:lnTo>
                                  <a:pt x="0" y="0"/>
                                </a:lnTo>
                                <a:lnTo>
                                  <a:pt x="0" y="180594"/>
                                </a:lnTo>
                                <a:lnTo>
                                  <a:pt x="18287" y="180594"/>
                                </a:lnTo>
                                <a:lnTo>
                                  <a:pt x="18287" y="0"/>
                                </a:lnTo>
                                <a:close/>
                              </a:path>
                            </a:pathLst>
                          </a:custGeom>
                          <a:solidFill>
                            <a:srgbClr val="BFBFBF"/>
                          </a:solidFill>
                        </wps:spPr>
                        <wps:bodyPr wrap="square" lIns="0" tIns="0" rIns="0" bIns="0" rtlCol="0">
                          <a:prstTxWarp prst="textNoShape">
                            <a:avLst/>
                          </a:prstTxWarp>
                          <a:noAutofit/>
                        </wps:bodyPr>
                      </wps:wsp>
                      <wps:wsp>
                        <wps:cNvPr id="584" name="Graphic 584"/>
                        <wps:cNvSpPr/>
                        <wps:spPr>
                          <a:xfrm>
                            <a:off x="90531" y="153015"/>
                            <a:ext cx="18415" cy="180975"/>
                          </a:xfrm>
                          <a:custGeom>
                            <a:avLst/>
                            <a:gdLst/>
                            <a:ahLst/>
                            <a:cxnLst/>
                            <a:rect l="l" t="t" r="r" b="b"/>
                            <a:pathLst>
                              <a:path w="18415" h="180975">
                                <a:moveTo>
                                  <a:pt x="0" y="0"/>
                                </a:moveTo>
                                <a:lnTo>
                                  <a:pt x="18287" y="0"/>
                                </a:lnTo>
                                <a:lnTo>
                                  <a:pt x="18287"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585" name="Graphic 585"/>
                        <wps:cNvSpPr/>
                        <wps:spPr>
                          <a:xfrm>
                            <a:off x="92817" y="153015"/>
                            <a:ext cx="13335" cy="180975"/>
                          </a:xfrm>
                          <a:custGeom>
                            <a:avLst/>
                            <a:gdLst/>
                            <a:ahLst/>
                            <a:cxnLst/>
                            <a:rect l="l" t="t" r="r" b="b"/>
                            <a:pathLst>
                              <a:path w="13335" h="180975">
                                <a:moveTo>
                                  <a:pt x="12953" y="0"/>
                                </a:moveTo>
                                <a:lnTo>
                                  <a:pt x="0" y="0"/>
                                </a:lnTo>
                                <a:lnTo>
                                  <a:pt x="0" y="180594"/>
                                </a:lnTo>
                                <a:lnTo>
                                  <a:pt x="12953" y="180594"/>
                                </a:lnTo>
                                <a:lnTo>
                                  <a:pt x="12953" y="0"/>
                                </a:lnTo>
                                <a:close/>
                              </a:path>
                            </a:pathLst>
                          </a:custGeom>
                          <a:solidFill>
                            <a:srgbClr val="7F7F7F"/>
                          </a:solidFill>
                        </wps:spPr>
                        <wps:bodyPr wrap="square" lIns="0" tIns="0" rIns="0" bIns="0" rtlCol="0">
                          <a:prstTxWarp prst="textNoShape">
                            <a:avLst/>
                          </a:prstTxWarp>
                          <a:noAutofit/>
                        </wps:bodyPr>
                      </wps:wsp>
                      <wps:wsp>
                        <wps:cNvPr id="586" name="Graphic 586"/>
                        <wps:cNvSpPr/>
                        <wps:spPr>
                          <a:xfrm>
                            <a:off x="92817" y="153015"/>
                            <a:ext cx="13335" cy="180975"/>
                          </a:xfrm>
                          <a:custGeom>
                            <a:avLst/>
                            <a:gdLst/>
                            <a:ahLst/>
                            <a:cxnLst/>
                            <a:rect l="l" t="t" r="r" b="b"/>
                            <a:pathLst>
                              <a:path w="13335" h="180975">
                                <a:moveTo>
                                  <a:pt x="0" y="0"/>
                                </a:moveTo>
                                <a:lnTo>
                                  <a:pt x="12953" y="0"/>
                                </a:lnTo>
                                <a:lnTo>
                                  <a:pt x="12953"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587" name="Graphic 587"/>
                        <wps:cNvSpPr/>
                        <wps:spPr>
                          <a:xfrm>
                            <a:off x="615" y="615"/>
                            <a:ext cx="198120" cy="203200"/>
                          </a:xfrm>
                          <a:custGeom>
                            <a:avLst/>
                            <a:gdLst/>
                            <a:ahLst/>
                            <a:cxnLst/>
                            <a:rect l="l" t="t" r="r" b="b"/>
                            <a:pathLst>
                              <a:path w="198120" h="203200">
                                <a:moveTo>
                                  <a:pt x="137159" y="0"/>
                                </a:moveTo>
                                <a:lnTo>
                                  <a:pt x="60198" y="0"/>
                                </a:lnTo>
                                <a:lnTo>
                                  <a:pt x="0" y="57912"/>
                                </a:lnTo>
                                <a:lnTo>
                                  <a:pt x="0" y="141732"/>
                                </a:lnTo>
                                <a:lnTo>
                                  <a:pt x="60198" y="202692"/>
                                </a:lnTo>
                                <a:lnTo>
                                  <a:pt x="137159" y="202692"/>
                                </a:lnTo>
                                <a:lnTo>
                                  <a:pt x="198120" y="141732"/>
                                </a:lnTo>
                                <a:lnTo>
                                  <a:pt x="198120" y="57912"/>
                                </a:lnTo>
                                <a:lnTo>
                                  <a:pt x="137159" y="0"/>
                                </a:lnTo>
                                <a:close/>
                              </a:path>
                            </a:pathLst>
                          </a:custGeom>
                          <a:solidFill>
                            <a:srgbClr val="FF0000"/>
                          </a:solidFill>
                        </wps:spPr>
                        <wps:bodyPr wrap="square" lIns="0" tIns="0" rIns="0" bIns="0" rtlCol="0">
                          <a:prstTxWarp prst="textNoShape">
                            <a:avLst/>
                          </a:prstTxWarp>
                          <a:noAutofit/>
                        </wps:bodyPr>
                      </wps:wsp>
                      <wps:wsp>
                        <wps:cNvPr id="588" name="Graphic 588"/>
                        <wps:cNvSpPr/>
                        <wps:spPr>
                          <a:xfrm>
                            <a:off x="615" y="615"/>
                            <a:ext cx="198120" cy="203200"/>
                          </a:xfrm>
                          <a:custGeom>
                            <a:avLst/>
                            <a:gdLst/>
                            <a:ahLst/>
                            <a:cxnLst/>
                            <a:rect l="l" t="t" r="r" b="b"/>
                            <a:pathLst>
                              <a:path w="198120" h="203200">
                                <a:moveTo>
                                  <a:pt x="0" y="57912"/>
                                </a:moveTo>
                                <a:lnTo>
                                  <a:pt x="60198" y="0"/>
                                </a:lnTo>
                                <a:lnTo>
                                  <a:pt x="137159" y="0"/>
                                </a:lnTo>
                                <a:lnTo>
                                  <a:pt x="198120" y="57912"/>
                                </a:lnTo>
                                <a:lnTo>
                                  <a:pt x="198120" y="141732"/>
                                </a:lnTo>
                                <a:lnTo>
                                  <a:pt x="137159" y="202692"/>
                                </a:lnTo>
                                <a:lnTo>
                                  <a:pt x="60198" y="202692"/>
                                </a:lnTo>
                                <a:lnTo>
                                  <a:pt x="0" y="141732"/>
                                </a:lnTo>
                                <a:lnTo>
                                  <a:pt x="0" y="57912"/>
                                </a:lnTo>
                                <a:close/>
                              </a:path>
                            </a:pathLst>
                          </a:custGeom>
                          <a:ln w="1231">
                            <a:solidFill>
                              <a:srgbClr val="000000"/>
                            </a:solidFill>
                            <a:prstDash val="solid"/>
                          </a:ln>
                        </wps:spPr>
                        <wps:bodyPr wrap="square" lIns="0" tIns="0" rIns="0" bIns="0" rtlCol="0">
                          <a:prstTxWarp prst="textNoShape">
                            <a:avLst/>
                          </a:prstTxWarp>
                          <a:noAutofit/>
                        </wps:bodyPr>
                      </wps:wsp>
                      <wps:wsp>
                        <wps:cNvPr id="589" name="Graphic 589"/>
                        <wps:cNvSpPr/>
                        <wps:spPr>
                          <a:xfrm>
                            <a:off x="13569" y="14331"/>
                            <a:ext cx="171450" cy="175260"/>
                          </a:xfrm>
                          <a:custGeom>
                            <a:avLst/>
                            <a:gdLst/>
                            <a:ahLst/>
                            <a:cxnLst/>
                            <a:rect l="l" t="t" r="r" b="b"/>
                            <a:pathLst>
                              <a:path w="171450" h="175260">
                                <a:moveTo>
                                  <a:pt x="0" y="50291"/>
                                </a:moveTo>
                                <a:lnTo>
                                  <a:pt x="52577" y="0"/>
                                </a:lnTo>
                                <a:lnTo>
                                  <a:pt x="119633" y="0"/>
                                </a:lnTo>
                                <a:lnTo>
                                  <a:pt x="171450" y="50291"/>
                                </a:lnTo>
                                <a:lnTo>
                                  <a:pt x="171450" y="121919"/>
                                </a:lnTo>
                                <a:lnTo>
                                  <a:pt x="119633" y="175259"/>
                                </a:lnTo>
                                <a:lnTo>
                                  <a:pt x="52577" y="175259"/>
                                </a:lnTo>
                                <a:lnTo>
                                  <a:pt x="0" y="121919"/>
                                </a:lnTo>
                                <a:lnTo>
                                  <a:pt x="0" y="50291"/>
                                </a:lnTo>
                              </a:path>
                            </a:pathLst>
                          </a:custGeom>
                          <a:ln w="12369">
                            <a:solidFill>
                              <a:srgbClr val="000000"/>
                            </a:solidFill>
                            <a:prstDash val="solid"/>
                          </a:ln>
                        </wps:spPr>
                        <wps:bodyPr wrap="square" lIns="0" tIns="0" rIns="0" bIns="0" rtlCol="0">
                          <a:prstTxWarp prst="textNoShape">
                            <a:avLst/>
                          </a:prstTxWarp>
                          <a:noAutofit/>
                        </wps:bodyPr>
                      </wps:wsp>
                      <wps:wsp>
                        <wps:cNvPr id="590" name="Graphic 590"/>
                        <wps:cNvSpPr/>
                        <wps:spPr>
                          <a:xfrm>
                            <a:off x="13569" y="14331"/>
                            <a:ext cx="171450" cy="175260"/>
                          </a:xfrm>
                          <a:custGeom>
                            <a:avLst/>
                            <a:gdLst/>
                            <a:ahLst/>
                            <a:cxnLst/>
                            <a:rect l="l" t="t" r="r" b="b"/>
                            <a:pathLst>
                              <a:path w="171450" h="175260">
                                <a:moveTo>
                                  <a:pt x="0" y="50291"/>
                                </a:moveTo>
                                <a:lnTo>
                                  <a:pt x="52577" y="0"/>
                                </a:lnTo>
                                <a:lnTo>
                                  <a:pt x="118872" y="0"/>
                                </a:lnTo>
                                <a:lnTo>
                                  <a:pt x="171450" y="50291"/>
                                </a:lnTo>
                                <a:lnTo>
                                  <a:pt x="171450" y="121919"/>
                                </a:lnTo>
                                <a:lnTo>
                                  <a:pt x="118872" y="175259"/>
                                </a:lnTo>
                                <a:lnTo>
                                  <a:pt x="52577" y="175259"/>
                                </a:lnTo>
                                <a:lnTo>
                                  <a:pt x="0" y="121919"/>
                                </a:lnTo>
                                <a:lnTo>
                                  <a:pt x="0" y="50291"/>
                                </a:lnTo>
                              </a:path>
                            </a:pathLst>
                          </a:custGeom>
                          <a:ln w="7429">
                            <a:solidFill>
                              <a:srgbClr val="FFFFFF"/>
                            </a:solidFill>
                            <a:prstDash val="solid"/>
                          </a:ln>
                        </wps:spPr>
                        <wps:bodyPr wrap="square" lIns="0" tIns="0" rIns="0" bIns="0" rtlCol="0">
                          <a:prstTxWarp prst="textNoShape">
                            <a:avLst/>
                          </a:prstTxWarp>
                          <a:noAutofit/>
                        </wps:bodyPr>
                      </wps:wsp>
                      <wps:wsp>
                        <wps:cNvPr id="591" name="Graphic 591"/>
                        <wps:cNvSpPr/>
                        <wps:spPr>
                          <a:xfrm>
                            <a:off x="141585" y="57765"/>
                            <a:ext cx="33655" cy="85725"/>
                          </a:xfrm>
                          <a:custGeom>
                            <a:avLst/>
                            <a:gdLst/>
                            <a:ahLst/>
                            <a:cxnLst/>
                            <a:rect l="l" t="t" r="r" b="b"/>
                            <a:pathLst>
                              <a:path w="33655" h="85725">
                                <a:moveTo>
                                  <a:pt x="23621" y="0"/>
                                </a:moveTo>
                                <a:lnTo>
                                  <a:pt x="0" y="0"/>
                                </a:lnTo>
                                <a:lnTo>
                                  <a:pt x="0" y="85344"/>
                                </a:lnTo>
                                <a:lnTo>
                                  <a:pt x="13715" y="85344"/>
                                </a:lnTo>
                                <a:lnTo>
                                  <a:pt x="13715" y="57912"/>
                                </a:lnTo>
                                <a:lnTo>
                                  <a:pt x="23621" y="57912"/>
                                </a:lnTo>
                                <a:lnTo>
                                  <a:pt x="33528" y="44958"/>
                                </a:lnTo>
                                <a:lnTo>
                                  <a:pt x="33528" y="13716"/>
                                </a:lnTo>
                                <a:lnTo>
                                  <a:pt x="23621" y="0"/>
                                </a:lnTo>
                                <a:close/>
                              </a:path>
                            </a:pathLst>
                          </a:custGeom>
                          <a:solidFill>
                            <a:srgbClr val="FFFFFF"/>
                          </a:solidFill>
                        </wps:spPr>
                        <wps:bodyPr wrap="square" lIns="0" tIns="0" rIns="0" bIns="0" rtlCol="0">
                          <a:prstTxWarp prst="textNoShape">
                            <a:avLst/>
                          </a:prstTxWarp>
                          <a:noAutofit/>
                        </wps:bodyPr>
                      </wps:wsp>
                      <wps:wsp>
                        <wps:cNvPr id="592" name="Graphic 592"/>
                        <wps:cNvSpPr/>
                        <wps:spPr>
                          <a:xfrm>
                            <a:off x="141585" y="57765"/>
                            <a:ext cx="33655" cy="85725"/>
                          </a:xfrm>
                          <a:custGeom>
                            <a:avLst/>
                            <a:gdLst/>
                            <a:ahLst/>
                            <a:cxnLst/>
                            <a:rect l="l" t="t" r="r" b="b"/>
                            <a:pathLst>
                              <a:path w="33655" h="85725">
                                <a:moveTo>
                                  <a:pt x="0" y="0"/>
                                </a:moveTo>
                                <a:lnTo>
                                  <a:pt x="23621" y="0"/>
                                </a:lnTo>
                                <a:lnTo>
                                  <a:pt x="33528" y="13716"/>
                                </a:lnTo>
                                <a:lnTo>
                                  <a:pt x="33528" y="44958"/>
                                </a:lnTo>
                                <a:lnTo>
                                  <a:pt x="23621" y="57912"/>
                                </a:lnTo>
                                <a:lnTo>
                                  <a:pt x="13715" y="57912"/>
                                </a:lnTo>
                                <a:lnTo>
                                  <a:pt x="13715" y="85344"/>
                                </a:lnTo>
                                <a:lnTo>
                                  <a:pt x="0" y="8534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593" name="Graphic 593"/>
                        <wps:cNvSpPr/>
                        <wps:spPr>
                          <a:xfrm>
                            <a:off x="98913" y="57765"/>
                            <a:ext cx="36830" cy="85725"/>
                          </a:xfrm>
                          <a:custGeom>
                            <a:avLst/>
                            <a:gdLst/>
                            <a:ahLst/>
                            <a:cxnLst/>
                            <a:rect l="l" t="t" r="r" b="b"/>
                            <a:pathLst>
                              <a:path w="36830" h="85725">
                                <a:moveTo>
                                  <a:pt x="25907" y="0"/>
                                </a:moveTo>
                                <a:lnTo>
                                  <a:pt x="9906" y="0"/>
                                </a:lnTo>
                                <a:lnTo>
                                  <a:pt x="0" y="13716"/>
                                </a:lnTo>
                                <a:lnTo>
                                  <a:pt x="0" y="73151"/>
                                </a:lnTo>
                                <a:lnTo>
                                  <a:pt x="9906" y="85344"/>
                                </a:lnTo>
                                <a:lnTo>
                                  <a:pt x="25907" y="85344"/>
                                </a:lnTo>
                                <a:lnTo>
                                  <a:pt x="36575" y="71627"/>
                                </a:lnTo>
                                <a:lnTo>
                                  <a:pt x="36575" y="13716"/>
                                </a:lnTo>
                                <a:lnTo>
                                  <a:pt x="25907" y="0"/>
                                </a:lnTo>
                                <a:close/>
                              </a:path>
                            </a:pathLst>
                          </a:custGeom>
                          <a:solidFill>
                            <a:srgbClr val="FFFFFF"/>
                          </a:solidFill>
                        </wps:spPr>
                        <wps:bodyPr wrap="square" lIns="0" tIns="0" rIns="0" bIns="0" rtlCol="0">
                          <a:prstTxWarp prst="textNoShape">
                            <a:avLst/>
                          </a:prstTxWarp>
                          <a:noAutofit/>
                        </wps:bodyPr>
                      </wps:wsp>
                      <wps:wsp>
                        <wps:cNvPr id="594" name="Graphic 594"/>
                        <wps:cNvSpPr/>
                        <wps:spPr>
                          <a:xfrm>
                            <a:off x="98913" y="57765"/>
                            <a:ext cx="36830" cy="85725"/>
                          </a:xfrm>
                          <a:custGeom>
                            <a:avLst/>
                            <a:gdLst/>
                            <a:ahLst/>
                            <a:cxnLst/>
                            <a:rect l="l" t="t" r="r" b="b"/>
                            <a:pathLst>
                              <a:path w="36830" h="85725">
                                <a:moveTo>
                                  <a:pt x="9906" y="0"/>
                                </a:moveTo>
                                <a:lnTo>
                                  <a:pt x="25907" y="0"/>
                                </a:lnTo>
                                <a:lnTo>
                                  <a:pt x="36575" y="13716"/>
                                </a:lnTo>
                                <a:lnTo>
                                  <a:pt x="36575" y="71627"/>
                                </a:lnTo>
                                <a:lnTo>
                                  <a:pt x="25907" y="85344"/>
                                </a:lnTo>
                                <a:lnTo>
                                  <a:pt x="9906" y="85344"/>
                                </a:lnTo>
                                <a:lnTo>
                                  <a:pt x="0" y="73151"/>
                                </a:lnTo>
                                <a:lnTo>
                                  <a:pt x="0" y="13716"/>
                                </a:lnTo>
                                <a:lnTo>
                                  <a:pt x="9906" y="0"/>
                                </a:lnTo>
                                <a:close/>
                              </a:path>
                            </a:pathLst>
                          </a:custGeom>
                          <a:ln w="1231">
                            <a:solidFill>
                              <a:srgbClr val="000000"/>
                            </a:solidFill>
                            <a:prstDash val="solid"/>
                          </a:ln>
                        </wps:spPr>
                        <wps:bodyPr wrap="square" lIns="0" tIns="0" rIns="0" bIns="0" rtlCol="0">
                          <a:prstTxWarp prst="textNoShape">
                            <a:avLst/>
                          </a:prstTxWarp>
                          <a:noAutofit/>
                        </wps:bodyPr>
                      </wps:wsp>
                      <wps:wsp>
                        <wps:cNvPr id="595" name="Graphic 595"/>
                        <wps:cNvSpPr/>
                        <wps:spPr>
                          <a:xfrm>
                            <a:off x="24237" y="57765"/>
                            <a:ext cx="33655" cy="85725"/>
                          </a:xfrm>
                          <a:custGeom>
                            <a:avLst/>
                            <a:gdLst/>
                            <a:ahLst/>
                            <a:cxnLst/>
                            <a:rect l="l" t="t" r="r" b="b"/>
                            <a:pathLst>
                              <a:path w="33655" h="85725">
                                <a:moveTo>
                                  <a:pt x="23621" y="0"/>
                                </a:moveTo>
                                <a:lnTo>
                                  <a:pt x="8382" y="0"/>
                                </a:lnTo>
                                <a:lnTo>
                                  <a:pt x="0" y="13716"/>
                                </a:lnTo>
                                <a:lnTo>
                                  <a:pt x="0" y="38862"/>
                                </a:lnTo>
                                <a:lnTo>
                                  <a:pt x="9906" y="49530"/>
                                </a:lnTo>
                                <a:lnTo>
                                  <a:pt x="20574" y="49530"/>
                                </a:lnTo>
                                <a:lnTo>
                                  <a:pt x="20574" y="68580"/>
                                </a:lnTo>
                                <a:lnTo>
                                  <a:pt x="12192" y="68580"/>
                                </a:lnTo>
                                <a:lnTo>
                                  <a:pt x="12192" y="57912"/>
                                </a:lnTo>
                                <a:lnTo>
                                  <a:pt x="0" y="57912"/>
                                </a:lnTo>
                                <a:lnTo>
                                  <a:pt x="0" y="73151"/>
                                </a:lnTo>
                                <a:lnTo>
                                  <a:pt x="8382" y="85344"/>
                                </a:lnTo>
                                <a:lnTo>
                                  <a:pt x="24384" y="85344"/>
                                </a:lnTo>
                                <a:lnTo>
                                  <a:pt x="33528" y="73151"/>
                                </a:lnTo>
                                <a:lnTo>
                                  <a:pt x="33528" y="47244"/>
                                </a:lnTo>
                                <a:lnTo>
                                  <a:pt x="23621" y="36575"/>
                                </a:lnTo>
                                <a:lnTo>
                                  <a:pt x="12192" y="36575"/>
                                </a:lnTo>
                                <a:lnTo>
                                  <a:pt x="12192" y="17525"/>
                                </a:lnTo>
                                <a:lnTo>
                                  <a:pt x="20574" y="17525"/>
                                </a:lnTo>
                                <a:lnTo>
                                  <a:pt x="20574" y="28194"/>
                                </a:lnTo>
                                <a:lnTo>
                                  <a:pt x="33528" y="28194"/>
                                </a:lnTo>
                                <a:lnTo>
                                  <a:pt x="33528" y="13716"/>
                                </a:lnTo>
                                <a:lnTo>
                                  <a:pt x="23621" y="0"/>
                                </a:lnTo>
                                <a:close/>
                              </a:path>
                            </a:pathLst>
                          </a:custGeom>
                          <a:solidFill>
                            <a:srgbClr val="FFFFFF"/>
                          </a:solidFill>
                        </wps:spPr>
                        <wps:bodyPr wrap="square" lIns="0" tIns="0" rIns="0" bIns="0" rtlCol="0">
                          <a:prstTxWarp prst="textNoShape">
                            <a:avLst/>
                          </a:prstTxWarp>
                          <a:noAutofit/>
                        </wps:bodyPr>
                      </wps:wsp>
                      <wps:wsp>
                        <wps:cNvPr id="596" name="Graphic 596"/>
                        <wps:cNvSpPr/>
                        <wps:spPr>
                          <a:xfrm>
                            <a:off x="24237" y="57765"/>
                            <a:ext cx="33655" cy="85725"/>
                          </a:xfrm>
                          <a:custGeom>
                            <a:avLst/>
                            <a:gdLst/>
                            <a:ahLst/>
                            <a:cxnLst/>
                            <a:rect l="l" t="t" r="r" b="b"/>
                            <a:pathLst>
                              <a:path w="33655" h="85725">
                                <a:moveTo>
                                  <a:pt x="8382" y="0"/>
                                </a:moveTo>
                                <a:lnTo>
                                  <a:pt x="23621" y="0"/>
                                </a:lnTo>
                                <a:lnTo>
                                  <a:pt x="33528" y="13716"/>
                                </a:lnTo>
                                <a:lnTo>
                                  <a:pt x="33528" y="28194"/>
                                </a:lnTo>
                                <a:lnTo>
                                  <a:pt x="20574" y="28194"/>
                                </a:lnTo>
                                <a:lnTo>
                                  <a:pt x="20574" y="17525"/>
                                </a:lnTo>
                                <a:lnTo>
                                  <a:pt x="12192" y="17525"/>
                                </a:lnTo>
                                <a:lnTo>
                                  <a:pt x="12192" y="36575"/>
                                </a:lnTo>
                                <a:lnTo>
                                  <a:pt x="23621" y="36575"/>
                                </a:lnTo>
                                <a:lnTo>
                                  <a:pt x="33528" y="47244"/>
                                </a:lnTo>
                                <a:lnTo>
                                  <a:pt x="33528" y="73151"/>
                                </a:lnTo>
                                <a:lnTo>
                                  <a:pt x="24384" y="85344"/>
                                </a:lnTo>
                                <a:lnTo>
                                  <a:pt x="8382" y="85344"/>
                                </a:lnTo>
                                <a:lnTo>
                                  <a:pt x="0" y="73151"/>
                                </a:lnTo>
                                <a:lnTo>
                                  <a:pt x="0" y="57912"/>
                                </a:lnTo>
                                <a:lnTo>
                                  <a:pt x="12192" y="57912"/>
                                </a:lnTo>
                                <a:lnTo>
                                  <a:pt x="12192" y="68580"/>
                                </a:lnTo>
                                <a:lnTo>
                                  <a:pt x="20574" y="68580"/>
                                </a:lnTo>
                                <a:lnTo>
                                  <a:pt x="20574" y="49530"/>
                                </a:lnTo>
                                <a:lnTo>
                                  <a:pt x="9906" y="49530"/>
                                </a:lnTo>
                                <a:lnTo>
                                  <a:pt x="0" y="38862"/>
                                </a:lnTo>
                                <a:lnTo>
                                  <a:pt x="0" y="13716"/>
                                </a:lnTo>
                                <a:lnTo>
                                  <a:pt x="8382" y="0"/>
                                </a:lnTo>
                                <a:close/>
                              </a:path>
                            </a:pathLst>
                          </a:custGeom>
                          <a:ln w="1231">
                            <a:solidFill>
                              <a:srgbClr val="000000"/>
                            </a:solidFill>
                            <a:prstDash val="solid"/>
                          </a:ln>
                        </wps:spPr>
                        <wps:bodyPr wrap="square" lIns="0" tIns="0" rIns="0" bIns="0" rtlCol="0">
                          <a:prstTxWarp prst="textNoShape">
                            <a:avLst/>
                          </a:prstTxWarp>
                          <a:noAutofit/>
                        </wps:bodyPr>
                      </wps:wsp>
                      <wps:wsp>
                        <wps:cNvPr id="597" name="Graphic 597"/>
                        <wps:cNvSpPr/>
                        <wps:spPr>
                          <a:xfrm>
                            <a:off x="63861" y="57765"/>
                            <a:ext cx="31750" cy="85725"/>
                          </a:xfrm>
                          <a:custGeom>
                            <a:avLst/>
                            <a:gdLst/>
                            <a:ahLst/>
                            <a:cxnLst/>
                            <a:rect l="l" t="t" r="r" b="b"/>
                            <a:pathLst>
                              <a:path w="31750" h="85725">
                                <a:moveTo>
                                  <a:pt x="31241" y="0"/>
                                </a:moveTo>
                                <a:lnTo>
                                  <a:pt x="0" y="0"/>
                                </a:lnTo>
                                <a:lnTo>
                                  <a:pt x="0" y="17525"/>
                                </a:lnTo>
                                <a:lnTo>
                                  <a:pt x="9143" y="17525"/>
                                </a:lnTo>
                                <a:lnTo>
                                  <a:pt x="9143" y="85344"/>
                                </a:lnTo>
                                <a:lnTo>
                                  <a:pt x="22859" y="85344"/>
                                </a:lnTo>
                                <a:lnTo>
                                  <a:pt x="22859" y="17525"/>
                                </a:lnTo>
                                <a:lnTo>
                                  <a:pt x="31241" y="17525"/>
                                </a:lnTo>
                                <a:lnTo>
                                  <a:pt x="31241" y="0"/>
                                </a:lnTo>
                                <a:close/>
                              </a:path>
                            </a:pathLst>
                          </a:custGeom>
                          <a:solidFill>
                            <a:srgbClr val="FFFFFF"/>
                          </a:solidFill>
                        </wps:spPr>
                        <wps:bodyPr wrap="square" lIns="0" tIns="0" rIns="0" bIns="0" rtlCol="0">
                          <a:prstTxWarp prst="textNoShape">
                            <a:avLst/>
                          </a:prstTxWarp>
                          <a:noAutofit/>
                        </wps:bodyPr>
                      </wps:wsp>
                      <wps:wsp>
                        <wps:cNvPr id="598" name="Graphic 598"/>
                        <wps:cNvSpPr/>
                        <wps:spPr>
                          <a:xfrm>
                            <a:off x="63861" y="57765"/>
                            <a:ext cx="58419" cy="85725"/>
                          </a:xfrm>
                          <a:custGeom>
                            <a:avLst/>
                            <a:gdLst/>
                            <a:ahLst/>
                            <a:cxnLst/>
                            <a:rect l="l" t="t" r="r" b="b"/>
                            <a:pathLst>
                              <a:path w="58419" h="85725">
                                <a:moveTo>
                                  <a:pt x="0" y="0"/>
                                </a:moveTo>
                                <a:lnTo>
                                  <a:pt x="31241" y="0"/>
                                </a:lnTo>
                                <a:lnTo>
                                  <a:pt x="31241" y="17525"/>
                                </a:lnTo>
                                <a:lnTo>
                                  <a:pt x="22859" y="17525"/>
                                </a:lnTo>
                                <a:lnTo>
                                  <a:pt x="22859" y="85344"/>
                                </a:lnTo>
                                <a:lnTo>
                                  <a:pt x="9143" y="85344"/>
                                </a:lnTo>
                                <a:lnTo>
                                  <a:pt x="9143" y="17525"/>
                                </a:lnTo>
                                <a:lnTo>
                                  <a:pt x="0" y="17525"/>
                                </a:lnTo>
                                <a:lnTo>
                                  <a:pt x="0" y="0"/>
                                </a:lnTo>
                                <a:close/>
                              </a:path>
                              <a:path w="58419" h="85725">
                                <a:moveTo>
                                  <a:pt x="48768" y="17525"/>
                                </a:moveTo>
                                <a:lnTo>
                                  <a:pt x="57912" y="17525"/>
                                </a:lnTo>
                                <a:lnTo>
                                  <a:pt x="57912" y="67817"/>
                                </a:lnTo>
                                <a:lnTo>
                                  <a:pt x="48768" y="67817"/>
                                </a:lnTo>
                                <a:lnTo>
                                  <a:pt x="48768" y="17525"/>
                                </a:lnTo>
                                <a:close/>
                              </a:path>
                            </a:pathLst>
                          </a:custGeom>
                          <a:ln w="1231">
                            <a:solidFill>
                              <a:srgbClr val="000000"/>
                            </a:solidFill>
                            <a:prstDash val="solid"/>
                          </a:ln>
                        </wps:spPr>
                        <wps:bodyPr wrap="square" lIns="0" tIns="0" rIns="0" bIns="0" rtlCol="0">
                          <a:prstTxWarp prst="textNoShape">
                            <a:avLst/>
                          </a:prstTxWarp>
                          <a:noAutofit/>
                        </wps:bodyPr>
                      </wps:wsp>
                      <wps:wsp>
                        <wps:cNvPr id="599" name="Graphic 599"/>
                        <wps:cNvSpPr/>
                        <wps:spPr>
                          <a:xfrm>
                            <a:off x="155301" y="75291"/>
                            <a:ext cx="7620" cy="22860"/>
                          </a:xfrm>
                          <a:custGeom>
                            <a:avLst/>
                            <a:gdLst/>
                            <a:ahLst/>
                            <a:cxnLst/>
                            <a:rect l="l" t="t" r="r" b="b"/>
                            <a:pathLst>
                              <a:path w="7620" h="22860">
                                <a:moveTo>
                                  <a:pt x="7620" y="0"/>
                                </a:moveTo>
                                <a:lnTo>
                                  <a:pt x="0" y="0"/>
                                </a:lnTo>
                                <a:lnTo>
                                  <a:pt x="0" y="22860"/>
                                </a:lnTo>
                                <a:lnTo>
                                  <a:pt x="7620" y="22860"/>
                                </a:lnTo>
                                <a:lnTo>
                                  <a:pt x="7620" y="0"/>
                                </a:lnTo>
                                <a:close/>
                              </a:path>
                            </a:pathLst>
                          </a:custGeom>
                          <a:solidFill>
                            <a:srgbClr val="FF0000"/>
                          </a:solidFill>
                        </wps:spPr>
                        <wps:bodyPr wrap="square" lIns="0" tIns="0" rIns="0" bIns="0" rtlCol="0">
                          <a:prstTxWarp prst="textNoShape">
                            <a:avLst/>
                          </a:prstTxWarp>
                          <a:noAutofit/>
                        </wps:bodyPr>
                      </wps:wsp>
                      <wps:wsp>
                        <wps:cNvPr id="600" name="Graphic 600"/>
                        <wps:cNvSpPr/>
                        <wps:spPr>
                          <a:xfrm>
                            <a:off x="155301" y="75291"/>
                            <a:ext cx="7620" cy="22860"/>
                          </a:xfrm>
                          <a:custGeom>
                            <a:avLst/>
                            <a:gdLst/>
                            <a:ahLst/>
                            <a:cxnLst/>
                            <a:rect l="l" t="t" r="r" b="b"/>
                            <a:pathLst>
                              <a:path w="7620" h="22860">
                                <a:moveTo>
                                  <a:pt x="0" y="0"/>
                                </a:moveTo>
                                <a:lnTo>
                                  <a:pt x="7620" y="0"/>
                                </a:lnTo>
                                <a:lnTo>
                                  <a:pt x="7620" y="22860"/>
                                </a:lnTo>
                                <a:lnTo>
                                  <a:pt x="0" y="22860"/>
                                </a:lnTo>
                                <a:lnTo>
                                  <a:pt x="0" y="0"/>
                                </a:lnTo>
                                <a:close/>
                              </a:path>
                            </a:pathLst>
                          </a:custGeom>
                          <a:ln w="12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6115pt;margin-top:17.991518pt;width:15.7pt;height:26.35pt;mso-position-horizontal-relative:page;mso-position-vertical-relative:paragraph;z-index:15877632" id="docshapegroup350" coordorigin="1272,360" coordsize="314,527">
                <v:rect style="position:absolute;left:1410;top:600;width:38;height:285" id="docshape351" filled="true" fillcolor="#7f7f7f" stroked="false">
                  <v:fill type="solid"/>
                </v:rect>
                <v:rect style="position:absolute;left:1410;top:600;width:38;height:285" id="docshape352" filled="false" stroked="true" strokeweight=".097pt" strokecolor="#000000">
                  <v:stroke dashstyle="solid"/>
                </v:rect>
                <v:rect style="position:absolute;left:1414;top:600;width:29;height:285" id="docshape353" filled="true" fillcolor="#bfbfbf" stroked="false">
                  <v:fill type="solid"/>
                </v:rect>
                <v:rect style="position:absolute;left:1414;top:600;width:29;height:285" id="docshape354" filled="false" stroked="true" strokeweight=".097pt" strokecolor="#000000">
                  <v:stroke dashstyle="solid"/>
                </v:rect>
                <v:rect style="position:absolute;left:1418;top:600;width:21;height:285" id="docshape355" filled="true" fillcolor="#7f7f7f" stroked="false">
                  <v:fill type="solid"/>
                </v:rect>
                <v:rect style="position:absolute;left:1418;top:600;width:21;height:285" id="docshape356" filled="false" stroked="true" strokeweight=".097pt" strokecolor="#000000">
                  <v:stroke dashstyle="solid"/>
                </v:rect>
                <v:shape style="position:absolute;left:1273;top:360;width:312;height:320" id="docshape357" coordorigin="1273,361" coordsize="312,320" path="m1489,361l1368,361,1273,452,1273,584,1368,680,1489,680,1585,584,1585,452,1489,361xe" filled="true" fillcolor="#ff0000" stroked="false">
                  <v:path arrowok="t"/>
                  <v:fill type="solid"/>
                </v:shape>
                <v:shape style="position:absolute;left:1273;top:360;width:312;height:320" id="docshape358" coordorigin="1273,361" coordsize="312,320" path="m1273,452l1368,361,1489,361,1585,452,1585,584,1489,680,1368,680,1273,584,1273,452xe" filled="false" stroked="true" strokeweight=".097pt" strokecolor="#000000">
                  <v:path arrowok="t"/>
                  <v:stroke dashstyle="solid"/>
                </v:shape>
                <v:shape style="position:absolute;left:1293;top:382;width:270;height:276" id="docshape359" coordorigin="1294,382" coordsize="270,276" path="m1294,462l1376,382,1482,382,1564,462,1564,574,1482,658,1376,658,1294,574,1294,462e" filled="false" stroked="true" strokeweight=".974pt" strokecolor="#000000">
                  <v:path arrowok="t"/>
                  <v:stroke dashstyle="solid"/>
                </v:shape>
                <v:shape style="position:absolute;left:1293;top:382;width:270;height:276" id="docshape360" coordorigin="1294,382" coordsize="270,276" path="m1294,462l1376,382,1481,382,1564,462,1564,574,1481,658,1376,658,1294,574,1294,462e" filled="false" stroked="true" strokeweight=".585pt" strokecolor="#ffffff">
                  <v:path arrowok="t"/>
                  <v:stroke dashstyle="solid"/>
                </v:shape>
                <v:shape style="position:absolute;left:1495;top:450;width:53;height:135" id="docshape361" coordorigin="1495,451" coordsize="53,135" path="m1532,451l1495,451,1495,585,1517,585,1517,542,1532,542,1548,522,1548,472,1532,451xe" filled="true" fillcolor="#ffffff" stroked="false">
                  <v:path arrowok="t"/>
                  <v:fill type="solid"/>
                </v:shape>
                <v:shape style="position:absolute;left:1495;top:450;width:53;height:135" id="docshape362" coordorigin="1495,451" coordsize="53,135" path="m1495,451l1532,451,1548,472,1548,522,1532,542,1517,542,1517,585,1495,585,1495,451xe" filled="false" stroked="true" strokeweight=".097pt" strokecolor="#000000">
                  <v:path arrowok="t"/>
                  <v:stroke dashstyle="solid"/>
                </v:shape>
                <v:shape style="position:absolute;left:1428;top:450;width:58;height:135" id="docshape363" coordorigin="1428,451" coordsize="58,135" path="m1469,451l1444,451,1428,472,1428,566,1444,585,1469,585,1486,564,1486,472,1469,451xe" filled="true" fillcolor="#ffffff" stroked="false">
                  <v:path arrowok="t"/>
                  <v:fill type="solid"/>
                </v:shape>
                <v:shape style="position:absolute;left:1428;top:450;width:58;height:135" id="docshape364" coordorigin="1428,451" coordsize="58,135" path="m1444,451l1469,451,1486,472,1486,564,1469,585,1444,585,1428,566,1428,472,1444,451xe" filled="false" stroked="true" strokeweight=".097pt" strokecolor="#000000">
                  <v:path arrowok="t"/>
                  <v:stroke dashstyle="solid"/>
                </v:shape>
                <v:shape style="position:absolute;left:1310;top:450;width:53;height:135" id="docshape365" coordorigin="1310,451" coordsize="53,135" path="m1348,451l1324,451,1310,472,1310,512,1326,529,1343,529,1343,559,1330,559,1330,542,1310,542,1310,566,1324,585,1349,585,1363,566,1363,525,1348,508,1330,508,1330,478,1343,478,1343,495,1363,495,1363,472,1348,451xe" filled="true" fillcolor="#ffffff" stroked="false">
                  <v:path arrowok="t"/>
                  <v:fill type="solid"/>
                </v:shape>
                <v:shape style="position:absolute;left:1310;top:450;width:53;height:135" id="docshape366" coordorigin="1310,451" coordsize="53,135" path="m1324,451l1348,451,1363,472,1363,495,1343,495,1343,478,1330,478,1330,508,1348,508,1363,525,1363,566,1349,585,1324,585,1310,566,1310,542,1330,542,1330,559,1343,559,1343,529,1326,529,1310,512,1310,472,1324,451xe" filled="false" stroked="true" strokeweight=".097pt" strokecolor="#000000">
                  <v:path arrowok="t"/>
                  <v:stroke dashstyle="solid"/>
                </v:shape>
                <v:shape style="position:absolute;left:1372;top:450;width:50;height:135" id="docshape367" coordorigin="1373,451" coordsize="50,135" path="m1422,451l1373,451,1373,478,1387,478,1387,585,1409,585,1409,478,1422,478,1422,451xe" filled="true" fillcolor="#ffffff" stroked="false">
                  <v:path arrowok="t"/>
                  <v:fill type="solid"/>
                </v:shape>
                <v:shape style="position:absolute;left:1372;top:450;width:92;height:135" id="docshape368" coordorigin="1373,451" coordsize="92,135" path="m1373,451l1422,451,1422,478,1409,478,1409,585,1387,585,1387,478,1373,478,1373,451xm1450,478l1464,478,1464,558,1450,558,1450,478xe" filled="false" stroked="true" strokeweight=".097pt" strokecolor="#000000">
                  <v:path arrowok="t"/>
                  <v:stroke dashstyle="solid"/>
                </v:shape>
                <v:rect style="position:absolute;left:1516;top:478;width:12;height:36" id="docshape369" filled="true" fillcolor="#ff0000" stroked="false">
                  <v:fill type="solid"/>
                </v:rect>
                <v:rect style="position:absolute;left:1516;top:478;width:12;height:36" id="docshape370" filled="false" stroked="true" strokeweight=".097pt" strokecolor="#000000">
                  <v:stroke dashstyle="solid"/>
                </v:rect>
                <w10:wrap type="none"/>
              </v:group>
            </w:pict>
          </mc:Fallback>
        </mc:AlternateContent>
      </w:r>
      <w:r>
        <w:rPr>
          <w:sz w:val="28"/>
        </w:rPr>
        <w:t>Наблюдательный читатель уже наверняка заметил, что основная теорема о цепных дробях (сформулированная в пункте 7), о необходимости доказательства которой так долго говорили большевики, к этому моменту оказалась доказанной. Более того, из вышеизложенного следует, что всякая цепная дробь (конечная или бесконечная) сходится именно к тому числу, которое было в нее разложено. И слава Богу ! Аллилуйя !</w:t>
      </w:r>
    </w:p>
    <w:p>
      <w:pPr>
        <w:pStyle w:val="BodyText"/>
        <w:spacing w:before="7"/>
        <w:rPr>
          <w:sz w:val="20"/>
        </w:rPr>
      </w:pPr>
    </w:p>
    <w:p>
      <w:pPr>
        <w:pStyle w:val="BodyText"/>
        <w:spacing w:after="0"/>
        <w:rPr>
          <w:sz w:val="20"/>
        </w:rPr>
        <w:sectPr>
          <w:type w:val="continuous"/>
          <w:pgSz w:w="11900" w:h="16840"/>
          <w:pgMar w:header="0" w:footer="985" w:top="1060" w:bottom="1240" w:left="850" w:right="708"/>
        </w:sectPr>
      </w:pPr>
    </w:p>
    <w:p>
      <w:pPr>
        <w:spacing w:before="88"/>
        <w:ind w:left="851" w:right="0" w:firstLine="0"/>
        <w:jc w:val="left"/>
        <w:rPr>
          <w:b/>
          <w:sz w:val="28"/>
        </w:rPr>
      </w:pPr>
      <w:r>
        <w:rPr>
          <w:b/>
          <w:spacing w:val="-2"/>
          <w:sz w:val="28"/>
          <w:u w:val="thick"/>
        </w:rPr>
        <w:t>Задачки</w:t>
      </w:r>
    </w:p>
    <w:p>
      <w:pPr>
        <w:pStyle w:val="ListParagraph"/>
        <w:numPr>
          <w:ilvl w:val="0"/>
          <w:numId w:val="11"/>
        </w:numPr>
        <w:tabs>
          <w:tab w:pos="839" w:val="left" w:leader="none"/>
        </w:tabs>
        <w:spacing w:line="228" w:lineRule="auto" w:before="102" w:after="0"/>
        <w:ind w:left="540" w:right="0" w:firstLine="0"/>
        <w:jc w:val="left"/>
        <w:rPr>
          <w:position w:val="1"/>
          <w:sz w:val="31"/>
        </w:rPr>
      </w:pPr>
      <w:r>
        <w:rPr/>
        <w:br w:type="column"/>
      </w:r>
      <w:r>
        <w:rPr>
          <w:sz w:val="28"/>
        </w:rPr>
        <w:t>Найдите формулу</w:t>
      </w:r>
      <w:r>
        <w:rPr>
          <w:spacing w:val="40"/>
          <w:sz w:val="28"/>
        </w:rPr>
        <w:t> </w:t>
      </w:r>
      <w:r>
        <w:rPr>
          <w:i/>
          <w:sz w:val="28"/>
        </w:rPr>
        <w:t>n</w:t>
      </w:r>
      <w:r>
        <w:rPr>
          <w:sz w:val="28"/>
        </w:rPr>
        <w:t>-ого члена последовательности, задаваемой рекуррентно:</w:t>
      </w:r>
      <w:r>
        <w:rPr>
          <w:spacing w:val="40"/>
          <w:sz w:val="28"/>
        </w:rPr>
        <w:t> </w:t>
      </w:r>
      <w:r>
        <w:rPr>
          <w:i/>
          <w:position w:val="2"/>
          <w:sz w:val="32"/>
        </w:rPr>
        <w:t>a</w:t>
      </w:r>
      <w:r>
        <w:rPr>
          <w:i/>
          <w:position w:val="2"/>
          <w:sz w:val="32"/>
          <w:vertAlign w:val="subscript"/>
        </w:rPr>
        <w:t>n</w:t>
      </w:r>
      <w:r>
        <w:rPr>
          <w:i/>
          <w:spacing w:val="40"/>
          <w:position w:val="2"/>
          <w:sz w:val="32"/>
          <w:vertAlign w:val="baseline"/>
        </w:rPr>
        <w:t> </w:t>
      </w:r>
      <w:r>
        <w:rPr>
          <w:rFonts w:ascii="Symbol" w:hAnsi="Symbol"/>
          <w:position w:val="2"/>
          <w:sz w:val="32"/>
          <w:vertAlign w:val="baseline"/>
        </w:rPr>
        <w:t></w:t>
      </w:r>
      <w:r>
        <w:rPr>
          <w:position w:val="2"/>
          <w:sz w:val="32"/>
          <w:vertAlign w:val="baseline"/>
        </w:rPr>
        <w:t> </w:t>
      </w:r>
      <w:r>
        <w:rPr>
          <w:i/>
          <w:position w:val="2"/>
          <w:sz w:val="32"/>
          <w:vertAlign w:val="baseline"/>
        </w:rPr>
        <w:t>a</w:t>
      </w:r>
      <w:r>
        <w:rPr>
          <w:i/>
          <w:position w:val="2"/>
          <w:sz w:val="32"/>
          <w:vertAlign w:val="subscript"/>
        </w:rPr>
        <w:t>n</w:t>
      </w:r>
      <w:r>
        <w:rPr>
          <w:rFonts w:ascii="Symbol" w:hAnsi="Symbol"/>
          <w:position w:val="2"/>
          <w:sz w:val="32"/>
          <w:vertAlign w:val="subscript"/>
        </w:rPr>
        <w:t></w:t>
      </w:r>
      <w:r>
        <w:rPr>
          <w:position w:val="2"/>
          <w:sz w:val="32"/>
          <w:vertAlign w:val="subscript"/>
        </w:rPr>
        <w:t>1</w:t>
      </w:r>
      <w:r>
        <w:rPr>
          <w:position w:val="2"/>
          <w:sz w:val="32"/>
          <w:vertAlign w:val="baseline"/>
        </w:rPr>
        <w:t> </w:t>
      </w:r>
      <w:r>
        <w:rPr>
          <w:rFonts w:ascii="Symbol" w:hAnsi="Symbol"/>
          <w:position w:val="2"/>
          <w:sz w:val="32"/>
          <w:vertAlign w:val="baseline"/>
        </w:rPr>
        <w:t></w:t>
      </w:r>
      <w:r>
        <w:rPr>
          <w:spacing w:val="-5"/>
          <w:position w:val="2"/>
          <w:sz w:val="32"/>
          <w:vertAlign w:val="baseline"/>
        </w:rPr>
        <w:t> </w:t>
      </w:r>
      <w:r>
        <w:rPr>
          <w:position w:val="2"/>
          <w:sz w:val="32"/>
          <w:vertAlign w:val="baseline"/>
        </w:rPr>
        <w:t>2</w:t>
      </w:r>
      <w:r>
        <w:rPr>
          <w:i/>
          <w:position w:val="2"/>
          <w:sz w:val="32"/>
          <w:vertAlign w:val="baseline"/>
        </w:rPr>
        <w:t>a</w:t>
      </w:r>
      <w:r>
        <w:rPr>
          <w:i/>
          <w:position w:val="2"/>
          <w:sz w:val="32"/>
          <w:vertAlign w:val="subscript"/>
        </w:rPr>
        <w:t>n</w:t>
      </w:r>
      <w:r>
        <w:rPr>
          <w:rFonts w:ascii="Symbol" w:hAnsi="Symbol"/>
          <w:position w:val="2"/>
          <w:sz w:val="32"/>
          <w:vertAlign w:val="subscript"/>
        </w:rPr>
        <w:t></w:t>
      </w:r>
      <w:r>
        <w:rPr>
          <w:position w:val="2"/>
          <w:sz w:val="32"/>
          <w:vertAlign w:val="subscript"/>
        </w:rPr>
        <w:t>2</w:t>
      </w:r>
      <w:r>
        <w:rPr>
          <w:spacing w:val="-30"/>
          <w:position w:val="2"/>
          <w:sz w:val="32"/>
          <w:vertAlign w:val="baseline"/>
        </w:rPr>
        <w:t> </w:t>
      </w:r>
      <w:r>
        <w:rPr>
          <w:sz w:val="28"/>
          <w:vertAlign w:val="baseline"/>
        </w:rPr>
        <w:t>;</w:t>
      </w:r>
      <w:r>
        <w:rPr>
          <w:spacing w:val="40"/>
          <w:sz w:val="28"/>
          <w:vertAlign w:val="baseline"/>
        </w:rPr>
        <w:t> </w:t>
      </w:r>
      <w:r>
        <w:rPr>
          <w:i/>
          <w:position w:val="1"/>
          <w:sz w:val="31"/>
          <w:vertAlign w:val="baseline"/>
        </w:rPr>
        <w:t>a</w:t>
      </w:r>
      <w:r>
        <w:rPr>
          <w:position w:val="1"/>
          <w:sz w:val="31"/>
          <w:vertAlign w:val="subscript"/>
        </w:rPr>
        <w:t>1</w:t>
      </w:r>
      <w:r>
        <w:rPr>
          <w:spacing w:val="18"/>
          <w:position w:val="1"/>
          <w:sz w:val="31"/>
          <w:vertAlign w:val="baseline"/>
        </w:rPr>
        <w:t> </w:t>
      </w:r>
      <w:r>
        <w:rPr>
          <w:rFonts w:ascii="Symbol" w:hAnsi="Symbol"/>
          <w:position w:val="1"/>
          <w:sz w:val="31"/>
          <w:vertAlign w:val="baseline"/>
        </w:rPr>
        <w:t></w:t>
      </w:r>
      <w:r>
        <w:rPr>
          <w:position w:val="1"/>
          <w:sz w:val="31"/>
          <w:vertAlign w:val="baseline"/>
        </w:rPr>
        <w:t> 0</w:t>
      </w:r>
      <w:r>
        <w:rPr>
          <w:spacing w:val="-47"/>
          <w:position w:val="1"/>
          <w:sz w:val="31"/>
          <w:vertAlign w:val="baseline"/>
        </w:rPr>
        <w:t> </w:t>
      </w:r>
      <w:r>
        <w:rPr>
          <w:sz w:val="28"/>
          <w:vertAlign w:val="baseline"/>
        </w:rPr>
        <w:t>,</w:t>
      </w:r>
      <w:r>
        <w:rPr>
          <w:spacing w:val="40"/>
          <w:sz w:val="28"/>
          <w:vertAlign w:val="baseline"/>
        </w:rPr>
        <w:t> </w:t>
      </w:r>
      <w:r>
        <w:rPr>
          <w:i/>
          <w:position w:val="1"/>
          <w:sz w:val="31"/>
          <w:vertAlign w:val="baseline"/>
        </w:rPr>
        <w:t>a</w:t>
      </w:r>
      <w:r>
        <w:rPr>
          <w:position w:val="1"/>
          <w:sz w:val="31"/>
          <w:vertAlign w:val="subscript"/>
        </w:rPr>
        <w:t>2</w:t>
      </w:r>
    </w:p>
    <w:p>
      <w:pPr>
        <w:pStyle w:val="BodyText"/>
        <w:spacing w:before="98"/>
        <w:rPr>
          <w:sz w:val="31"/>
        </w:rPr>
      </w:pPr>
      <w:r>
        <w:rPr/>
        <w:br w:type="column"/>
      </w:r>
      <w:r>
        <w:rPr>
          <w:sz w:val="31"/>
        </w:rPr>
      </w:r>
    </w:p>
    <w:p>
      <w:pPr>
        <w:spacing w:before="1"/>
        <w:ind w:left="65" w:right="0" w:firstLine="0"/>
        <w:jc w:val="left"/>
        <w:rPr>
          <w:sz w:val="28"/>
        </w:rPr>
      </w:pPr>
      <w:r>
        <w:rPr>
          <w:rFonts w:ascii="Symbol" w:hAnsi="Symbol"/>
          <w:position w:val="1"/>
          <w:sz w:val="31"/>
        </w:rPr>
        <w:t></w:t>
      </w:r>
      <w:r>
        <w:rPr>
          <w:spacing w:val="-6"/>
          <w:position w:val="1"/>
          <w:sz w:val="31"/>
        </w:rPr>
        <w:t> </w:t>
      </w:r>
      <w:r>
        <w:rPr>
          <w:position w:val="1"/>
          <w:sz w:val="31"/>
        </w:rPr>
        <w:t>6</w:t>
      </w:r>
      <w:r>
        <w:rPr>
          <w:spacing w:val="-37"/>
          <w:position w:val="1"/>
          <w:sz w:val="31"/>
        </w:rPr>
        <w:t> </w:t>
      </w:r>
      <w:r>
        <w:rPr>
          <w:spacing w:val="-10"/>
          <w:sz w:val="28"/>
        </w:rPr>
        <w:t>.</w:t>
      </w:r>
    </w:p>
    <w:p>
      <w:pPr>
        <w:spacing w:after="0"/>
        <w:jc w:val="left"/>
        <w:rPr>
          <w:sz w:val="28"/>
        </w:rPr>
        <w:sectPr>
          <w:type w:val="continuous"/>
          <w:pgSz w:w="11900" w:h="16840"/>
          <w:pgMar w:header="0" w:footer="985" w:top="1060" w:bottom="1240" w:left="850" w:right="708"/>
          <w:cols w:num="3" w:equalWidth="0">
            <w:col w:w="1901" w:space="40"/>
            <w:col w:w="7279" w:space="39"/>
            <w:col w:w="1083"/>
          </w:cols>
        </w:sectPr>
      </w:pPr>
    </w:p>
    <w:p>
      <w:pPr>
        <w:pStyle w:val="ListParagraph"/>
        <w:numPr>
          <w:ilvl w:val="0"/>
          <w:numId w:val="11"/>
        </w:numPr>
        <w:tabs>
          <w:tab w:pos="2780" w:val="left" w:leader="none"/>
        </w:tabs>
        <w:spacing w:line="240" w:lineRule="auto" w:before="52" w:after="0"/>
        <w:ind w:left="2481" w:right="775" w:firstLine="0"/>
        <w:jc w:val="left"/>
        <w:rPr>
          <w:sz w:val="28"/>
        </w:rPr>
      </w:pPr>
      <w:r>
        <w:rPr>
          <w:sz w:val="28"/>
        </w:rPr>
        <w:t>Продвинутый</w:t>
      </w:r>
      <w:r>
        <w:rPr>
          <w:spacing w:val="-9"/>
          <w:sz w:val="28"/>
        </w:rPr>
        <w:t> </w:t>
      </w:r>
      <w:r>
        <w:rPr>
          <w:sz w:val="28"/>
        </w:rPr>
        <w:t>десятиклассник</w:t>
      </w:r>
      <w:r>
        <w:rPr>
          <w:spacing w:val="-7"/>
          <w:sz w:val="28"/>
        </w:rPr>
        <w:t> </w:t>
      </w:r>
      <w:r>
        <w:rPr>
          <w:sz w:val="28"/>
        </w:rPr>
        <w:t>Петя</w:t>
      </w:r>
      <w:r>
        <w:rPr>
          <w:spacing w:val="-9"/>
          <w:sz w:val="28"/>
        </w:rPr>
        <w:t> </w:t>
      </w:r>
      <w:r>
        <w:rPr>
          <w:sz w:val="28"/>
        </w:rPr>
        <w:t>решает</w:t>
      </w:r>
      <w:r>
        <w:rPr>
          <w:spacing w:val="-7"/>
          <w:sz w:val="28"/>
        </w:rPr>
        <w:t> </w:t>
      </w:r>
      <w:r>
        <w:rPr>
          <w:sz w:val="28"/>
        </w:rPr>
        <w:t>на</w:t>
      </w:r>
      <w:r>
        <w:rPr>
          <w:spacing w:val="-8"/>
          <w:sz w:val="28"/>
        </w:rPr>
        <w:t> </w:t>
      </w:r>
      <w:r>
        <w:rPr>
          <w:sz w:val="28"/>
        </w:rPr>
        <w:t>школьной олимпиаде такую задачу:</w:t>
      </w:r>
    </w:p>
    <w:p>
      <w:pPr>
        <w:spacing w:line="321" w:lineRule="exact" w:before="0"/>
        <w:ind w:left="2481" w:right="0" w:firstLine="0"/>
        <w:jc w:val="left"/>
        <w:rPr>
          <w:sz w:val="28"/>
        </w:rPr>
      </w:pPr>
      <w:r>
        <w:rPr>
          <w:sz w:val="28"/>
        </w:rPr>
        <mc:AlternateContent>
          <mc:Choice Requires="wps">
            <w:drawing>
              <wp:anchor distT="0" distB="0" distL="0" distR="0" allowOverlap="1" layoutInCell="1" locked="0" behindDoc="0" simplePos="0" relativeHeight="15873536">
                <wp:simplePos x="0" y="0"/>
                <wp:positionH relativeFrom="page">
                  <wp:posOffset>3413639</wp:posOffset>
                </wp:positionH>
                <wp:positionV relativeFrom="paragraph">
                  <wp:posOffset>291625</wp:posOffset>
                </wp:positionV>
                <wp:extent cx="291465" cy="20891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291465" cy="208915"/>
                          <a:chExt cx="291465" cy="208915"/>
                        </a:xfrm>
                      </wpg:grpSpPr>
                      <wps:wsp>
                        <wps:cNvPr id="602" name="Graphic 602"/>
                        <wps:cNvSpPr/>
                        <wps:spPr>
                          <a:xfrm>
                            <a:off x="3168" y="113658"/>
                            <a:ext cx="24130" cy="13970"/>
                          </a:xfrm>
                          <a:custGeom>
                            <a:avLst/>
                            <a:gdLst/>
                            <a:ahLst/>
                            <a:cxnLst/>
                            <a:rect l="l" t="t" r="r" b="b"/>
                            <a:pathLst>
                              <a:path w="24130" h="13970">
                                <a:moveTo>
                                  <a:pt x="0" y="13715"/>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603" name="Graphic 603"/>
                        <wps:cNvSpPr/>
                        <wps:spPr>
                          <a:xfrm>
                            <a:off x="26790" y="117468"/>
                            <a:ext cx="33655" cy="59690"/>
                          </a:xfrm>
                          <a:custGeom>
                            <a:avLst/>
                            <a:gdLst/>
                            <a:ahLst/>
                            <a:cxnLst/>
                            <a:rect l="l" t="t" r="r" b="b"/>
                            <a:pathLst>
                              <a:path w="33655" h="59690">
                                <a:moveTo>
                                  <a:pt x="0" y="0"/>
                                </a:moveTo>
                                <a:lnTo>
                                  <a:pt x="33528" y="59436"/>
                                </a:lnTo>
                              </a:path>
                            </a:pathLst>
                          </a:custGeom>
                          <a:ln w="12674">
                            <a:solidFill>
                              <a:srgbClr val="000000"/>
                            </a:solidFill>
                            <a:prstDash val="solid"/>
                          </a:ln>
                        </wps:spPr>
                        <wps:bodyPr wrap="square" lIns="0" tIns="0" rIns="0" bIns="0" rtlCol="0">
                          <a:prstTxWarp prst="textNoShape">
                            <a:avLst/>
                          </a:prstTxWarp>
                          <a:noAutofit/>
                        </wps:bodyPr>
                      </wps:wsp>
                      <wps:wsp>
                        <wps:cNvPr id="604" name="Graphic 604"/>
                        <wps:cNvSpPr/>
                        <wps:spPr>
                          <a:xfrm>
                            <a:off x="63366" y="3168"/>
                            <a:ext cx="224790" cy="173990"/>
                          </a:xfrm>
                          <a:custGeom>
                            <a:avLst/>
                            <a:gdLst/>
                            <a:ahLst/>
                            <a:cxnLst/>
                            <a:rect l="l" t="t" r="r" b="b"/>
                            <a:pathLst>
                              <a:path w="224790" h="173990">
                                <a:moveTo>
                                  <a:pt x="0" y="173736"/>
                                </a:moveTo>
                                <a:lnTo>
                                  <a:pt x="43434" y="0"/>
                                </a:lnTo>
                                <a:lnTo>
                                  <a:pt x="224790" y="0"/>
                                </a:lnTo>
                              </a:path>
                            </a:pathLst>
                          </a:custGeom>
                          <a:ln w="6337">
                            <a:solidFill>
                              <a:srgbClr val="000000"/>
                            </a:solidFill>
                            <a:prstDash val="solid"/>
                          </a:ln>
                        </wps:spPr>
                        <wps:bodyPr wrap="square" lIns="0" tIns="0" rIns="0" bIns="0" rtlCol="0">
                          <a:prstTxWarp prst="textNoShape">
                            <a:avLst/>
                          </a:prstTxWarp>
                          <a:noAutofit/>
                        </wps:bodyPr>
                      </wps:wsp>
                      <wps:wsp>
                        <wps:cNvPr id="605" name="Textbox 605"/>
                        <wps:cNvSpPr txBox="1"/>
                        <wps:spPr>
                          <a:xfrm>
                            <a:off x="0" y="0"/>
                            <a:ext cx="291465" cy="208915"/>
                          </a:xfrm>
                          <a:prstGeom prst="rect">
                            <a:avLst/>
                          </a:prstGeom>
                        </wps:spPr>
                        <wps:txbx>
                          <w:txbxContent>
                            <w:p>
                              <w:pPr>
                                <w:spacing w:before="6"/>
                                <w:ind w:left="171" w:right="0" w:firstLine="0"/>
                                <w:jc w:val="left"/>
                                <w:rPr>
                                  <w:sz w:val="28"/>
                                </w:rPr>
                              </w:pPr>
                              <w:r>
                                <w:rPr>
                                  <w:spacing w:val="-5"/>
                                  <w:sz w:val="28"/>
                                </w:rPr>
                                <w:t>10</w:t>
                              </w:r>
                            </w:p>
                          </w:txbxContent>
                        </wps:txbx>
                        <wps:bodyPr wrap="square" lIns="0" tIns="0" rIns="0" bIns="0" rtlCol="0">
                          <a:noAutofit/>
                        </wps:bodyPr>
                      </wps:wsp>
                    </wpg:wgp>
                  </a:graphicData>
                </a:graphic>
              </wp:anchor>
            </w:drawing>
          </mc:Choice>
          <mc:Fallback>
            <w:pict>
              <v:group style="position:absolute;margin-left:268.790497pt;margin-top:22.962627pt;width:22.95pt;height:16.45pt;mso-position-horizontal-relative:page;mso-position-vertical-relative:paragraph;z-index:15873536" id="docshapegroup371" coordorigin="5376,459" coordsize="459,329">
                <v:line style="position:absolute" from="5381,660" to="5418,638" stroked="true" strokeweight=".499pt" strokecolor="#000000">
                  <v:stroke dashstyle="solid"/>
                </v:line>
                <v:line style="position:absolute" from="5418,644" to="5471,738" stroked="true" strokeweight=".998pt" strokecolor="#000000">
                  <v:stroke dashstyle="solid"/>
                </v:line>
                <v:shape style="position:absolute;left:5475;top:464;width:354;height:274" id="docshape372" coordorigin="5476,464" coordsize="354,274" path="m5476,738l5544,464,5830,464e" filled="false" stroked="true" strokeweight=".499pt" strokecolor="#000000">
                  <v:path arrowok="t"/>
                  <v:stroke dashstyle="solid"/>
                </v:shape>
                <v:shape style="position:absolute;left:5375;top:459;width:459;height:329" type="#_x0000_t202" id="docshape373" filled="false" stroked="false">
                  <v:textbox inset="0,0,0,0">
                    <w:txbxContent>
                      <w:p>
                        <w:pPr>
                          <w:spacing w:before="6"/>
                          <w:ind w:left="171" w:right="0" w:firstLine="0"/>
                          <w:jc w:val="left"/>
                          <w:rPr>
                            <w:sz w:val="28"/>
                          </w:rPr>
                        </w:pPr>
                        <w:r>
                          <w:rPr>
                            <w:spacing w:val="-5"/>
                            <w:sz w:val="28"/>
                          </w:rPr>
                          <w:t>10</w:t>
                        </w:r>
                      </w:p>
                    </w:txbxContent>
                  </v:textbox>
                  <w10:wrap type="none"/>
                </v:shape>
                <w10:wrap type="none"/>
              </v:group>
            </w:pict>
          </mc:Fallback>
        </mc:AlternateContent>
      </w:r>
      <w:r>
        <w:rPr>
          <w:sz w:val="28"/>
        </w:rPr>
        <mc:AlternateContent>
          <mc:Choice Requires="wps">
            <w:drawing>
              <wp:anchor distT="0" distB="0" distL="0" distR="0" allowOverlap="1" layoutInCell="1" locked="0" behindDoc="1" simplePos="0" relativeHeight="479638528">
                <wp:simplePos x="0" y="0"/>
                <wp:positionH relativeFrom="page">
                  <wp:posOffset>4088771</wp:posOffset>
                </wp:positionH>
                <wp:positionV relativeFrom="paragraph">
                  <wp:posOffset>291625</wp:posOffset>
                </wp:positionV>
                <wp:extent cx="291465" cy="183515"/>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291465" cy="183515"/>
                          <a:chExt cx="291465" cy="183515"/>
                        </a:xfrm>
                      </wpg:grpSpPr>
                      <wps:wsp>
                        <wps:cNvPr id="607" name="Graphic 607"/>
                        <wps:cNvSpPr/>
                        <wps:spPr>
                          <a:xfrm>
                            <a:off x="3168" y="113658"/>
                            <a:ext cx="22860" cy="13970"/>
                          </a:xfrm>
                          <a:custGeom>
                            <a:avLst/>
                            <a:gdLst/>
                            <a:ahLst/>
                            <a:cxnLst/>
                            <a:rect l="l" t="t" r="r" b="b"/>
                            <a:pathLst>
                              <a:path w="22860" h="13970">
                                <a:moveTo>
                                  <a:pt x="0" y="13715"/>
                                </a:moveTo>
                                <a:lnTo>
                                  <a:pt x="22860" y="0"/>
                                </a:lnTo>
                              </a:path>
                            </a:pathLst>
                          </a:custGeom>
                          <a:ln w="6337">
                            <a:solidFill>
                              <a:srgbClr val="000000"/>
                            </a:solidFill>
                            <a:prstDash val="solid"/>
                          </a:ln>
                        </wps:spPr>
                        <wps:bodyPr wrap="square" lIns="0" tIns="0" rIns="0" bIns="0" rtlCol="0">
                          <a:prstTxWarp prst="textNoShape">
                            <a:avLst/>
                          </a:prstTxWarp>
                          <a:noAutofit/>
                        </wps:bodyPr>
                      </wps:wsp>
                      <wps:wsp>
                        <wps:cNvPr id="608" name="Graphic 608"/>
                        <wps:cNvSpPr/>
                        <wps:spPr>
                          <a:xfrm>
                            <a:off x="26028" y="117468"/>
                            <a:ext cx="34290" cy="59690"/>
                          </a:xfrm>
                          <a:custGeom>
                            <a:avLst/>
                            <a:gdLst/>
                            <a:ahLst/>
                            <a:cxnLst/>
                            <a:rect l="l" t="t" r="r" b="b"/>
                            <a:pathLst>
                              <a:path w="34290" h="59690">
                                <a:moveTo>
                                  <a:pt x="0" y="0"/>
                                </a:moveTo>
                                <a:lnTo>
                                  <a:pt x="34289" y="59436"/>
                                </a:lnTo>
                              </a:path>
                            </a:pathLst>
                          </a:custGeom>
                          <a:ln w="12674">
                            <a:solidFill>
                              <a:srgbClr val="000000"/>
                            </a:solidFill>
                            <a:prstDash val="solid"/>
                          </a:ln>
                        </wps:spPr>
                        <wps:bodyPr wrap="square" lIns="0" tIns="0" rIns="0" bIns="0" rtlCol="0">
                          <a:prstTxWarp prst="textNoShape">
                            <a:avLst/>
                          </a:prstTxWarp>
                          <a:noAutofit/>
                        </wps:bodyPr>
                      </wps:wsp>
                      <wps:wsp>
                        <wps:cNvPr id="609" name="Graphic 609"/>
                        <wps:cNvSpPr/>
                        <wps:spPr>
                          <a:xfrm>
                            <a:off x="63366" y="3168"/>
                            <a:ext cx="224790" cy="173990"/>
                          </a:xfrm>
                          <a:custGeom>
                            <a:avLst/>
                            <a:gdLst/>
                            <a:ahLst/>
                            <a:cxnLst/>
                            <a:rect l="l" t="t" r="r" b="b"/>
                            <a:pathLst>
                              <a:path w="224790" h="173990">
                                <a:moveTo>
                                  <a:pt x="0" y="173736"/>
                                </a:moveTo>
                                <a:lnTo>
                                  <a:pt x="42672" y="0"/>
                                </a:lnTo>
                                <a:lnTo>
                                  <a:pt x="224789"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1.9505pt;margin-top:22.962627pt;width:22.95pt;height:14.45pt;mso-position-horizontal-relative:page;mso-position-vertical-relative:paragraph;z-index:-23677952" id="docshapegroup374" coordorigin="6439,459" coordsize="459,289">
                <v:line style="position:absolute" from="6444,660" to="6480,638" stroked="true" strokeweight=".499pt" strokecolor="#000000">
                  <v:stroke dashstyle="solid"/>
                </v:line>
                <v:line style="position:absolute" from="6480,644" to="6534,738" stroked="true" strokeweight=".998pt" strokecolor="#000000">
                  <v:stroke dashstyle="solid"/>
                </v:line>
                <v:shape style="position:absolute;left:6538;top:464;width:354;height:274" id="docshape375" coordorigin="6539,464" coordsize="354,274" path="m6539,738l6606,464,6893,464e" filled="false" stroked="true" strokeweight=".499pt" strokecolor="#000000">
                  <v:path arrowok="t"/>
                  <v:stroke dashstyle="solid"/>
                </v:shape>
                <w10:wrap type="none"/>
              </v:group>
            </w:pict>
          </mc:Fallback>
        </mc:AlternateContent>
      </w:r>
      <w:r>
        <w:rPr>
          <w:sz w:val="28"/>
        </w:rPr>
        <mc:AlternateContent>
          <mc:Choice Requires="wps">
            <w:drawing>
              <wp:anchor distT="0" distB="0" distL="0" distR="0" allowOverlap="1" layoutInCell="1" locked="0" behindDoc="1" simplePos="0" relativeHeight="479640064">
                <wp:simplePos x="0" y="0"/>
                <wp:positionH relativeFrom="page">
                  <wp:posOffset>5776601</wp:posOffset>
                </wp:positionH>
                <wp:positionV relativeFrom="paragraph">
                  <wp:posOffset>291625</wp:posOffset>
                </wp:positionV>
                <wp:extent cx="291465" cy="18351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291465" cy="183515"/>
                          <a:chExt cx="291465" cy="183515"/>
                        </a:xfrm>
                      </wpg:grpSpPr>
                      <wps:wsp>
                        <wps:cNvPr id="611" name="Graphic 611"/>
                        <wps:cNvSpPr/>
                        <wps:spPr>
                          <a:xfrm>
                            <a:off x="3168" y="113658"/>
                            <a:ext cx="24130" cy="13970"/>
                          </a:xfrm>
                          <a:custGeom>
                            <a:avLst/>
                            <a:gdLst/>
                            <a:ahLst/>
                            <a:cxnLst/>
                            <a:rect l="l" t="t" r="r" b="b"/>
                            <a:pathLst>
                              <a:path w="24130" h="13970">
                                <a:moveTo>
                                  <a:pt x="0" y="13715"/>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612" name="Graphic 612"/>
                        <wps:cNvSpPr/>
                        <wps:spPr>
                          <a:xfrm>
                            <a:off x="26790" y="117468"/>
                            <a:ext cx="33655" cy="59690"/>
                          </a:xfrm>
                          <a:custGeom>
                            <a:avLst/>
                            <a:gdLst/>
                            <a:ahLst/>
                            <a:cxnLst/>
                            <a:rect l="l" t="t" r="r" b="b"/>
                            <a:pathLst>
                              <a:path w="33655" h="59690">
                                <a:moveTo>
                                  <a:pt x="0" y="0"/>
                                </a:moveTo>
                                <a:lnTo>
                                  <a:pt x="33528" y="59436"/>
                                </a:lnTo>
                              </a:path>
                            </a:pathLst>
                          </a:custGeom>
                          <a:ln w="12674">
                            <a:solidFill>
                              <a:srgbClr val="000000"/>
                            </a:solidFill>
                            <a:prstDash val="solid"/>
                          </a:ln>
                        </wps:spPr>
                        <wps:bodyPr wrap="square" lIns="0" tIns="0" rIns="0" bIns="0" rtlCol="0">
                          <a:prstTxWarp prst="textNoShape">
                            <a:avLst/>
                          </a:prstTxWarp>
                          <a:noAutofit/>
                        </wps:bodyPr>
                      </wps:wsp>
                      <wps:wsp>
                        <wps:cNvPr id="613" name="Graphic 613"/>
                        <wps:cNvSpPr/>
                        <wps:spPr>
                          <a:xfrm>
                            <a:off x="63366" y="3168"/>
                            <a:ext cx="224790" cy="173990"/>
                          </a:xfrm>
                          <a:custGeom>
                            <a:avLst/>
                            <a:gdLst/>
                            <a:ahLst/>
                            <a:cxnLst/>
                            <a:rect l="l" t="t" r="r" b="b"/>
                            <a:pathLst>
                              <a:path w="224790" h="173990">
                                <a:moveTo>
                                  <a:pt x="0" y="173736"/>
                                </a:moveTo>
                                <a:lnTo>
                                  <a:pt x="42672" y="0"/>
                                </a:lnTo>
                                <a:lnTo>
                                  <a:pt x="22479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4.850494pt;margin-top:22.962627pt;width:22.95pt;height:14.45pt;mso-position-horizontal-relative:page;mso-position-vertical-relative:paragraph;z-index:-23676416" id="docshapegroup376" coordorigin="9097,459" coordsize="459,289">
                <v:line style="position:absolute" from="9102,660" to="9139,638" stroked="true" strokeweight=".499pt" strokecolor="#000000">
                  <v:stroke dashstyle="solid"/>
                </v:line>
                <v:line style="position:absolute" from="9139,644" to="9192,738" stroked="true" strokeweight=".998pt" strokecolor="#000000">
                  <v:stroke dashstyle="solid"/>
                </v:line>
                <v:shape style="position:absolute;left:9196;top:464;width:354;height:274" id="docshape377" coordorigin="9197,464" coordsize="354,274" path="m9197,738l9264,464,9551,464e" filled="false" stroked="true" strokeweight=".499pt" strokecolor="#000000">
                  <v:path arrowok="t"/>
                  <v:stroke dashstyle="solid"/>
                </v:shape>
                <w10:wrap type="none"/>
              </v:group>
            </w:pict>
          </mc:Fallback>
        </mc:AlternateContent>
      </w:r>
      <w:r>
        <w:rPr>
          <w:sz w:val="28"/>
        </w:rPr>
        <w:t>Доказать,</w:t>
      </w:r>
      <w:r>
        <w:rPr>
          <w:spacing w:val="-1"/>
          <w:sz w:val="28"/>
        </w:rPr>
        <w:t> </w:t>
      </w:r>
      <w:r>
        <w:rPr>
          <w:sz w:val="28"/>
        </w:rPr>
        <w:t>что</w:t>
      </w:r>
      <w:r>
        <w:rPr>
          <w:spacing w:val="-3"/>
          <w:sz w:val="28"/>
        </w:rPr>
        <w:t> </w:t>
      </w:r>
      <w:r>
        <w:rPr>
          <w:sz w:val="28"/>
        </w:rPr>
        <w:t>при</w:t>
      </w:r>
      <w:r>
        <w:rPr>
          <w:spacing w:val="-3"/>
          <w:sz w:val="28"/>
        </w:rPr>
        <w:t> </w:t>
      </w:r>
      <w:r>
        <w:rPr>
          <w:sz w:val="28"/>
        </w:rPr>
        <w:t>любом</w:t>
      </w:r>
      <w:r>
        <w:rPr>
          <w:spacing w:val="65"/>
          <w:sz w:val="28"/>
        </w:rPr>
        <w:t> </w:t>
      </w:r>
      <w:r>
        <w:rPr>
          <w:i/>
          <w:sz w:val="28"/>
        </w:rPr>
        <w:t>n</w:t>
      </w:r>
      <w:r>
        <w:rPr>
          <w:i/>
          <w:spacing w:val="-2"/>
          <w:sz w:val="28"/>
        </w:rPr>
        <w:t> </w:t>
      </w:r>
      <w:r>
        <w:rPr>
          <w:sz w:val="28"/>
        </w:rPr>
        <w:t>=</w:t>
      </w:r>
      <w:r>
        <w:rPr>
          <w:spacing w:val="-3"/>
          <w:sz w:val="28"/>
        </w:rPr>
        <w:t> </w:t>
      </w:r>
      <w:r>
        <w:rPr>
          <w:sz w:val="28"/>
        </w:rPr>
        <w:t>0,</w:t>
      </w:r>
      <w:r>
        <w:rPr>
          <w:spacing w:val="-3"/>
          <w:sz w:val="28"/>
        </w:rPr>
        <w:t> </w:t>
      </w:r>
      <w:r>
        <w:rPr>
          <w:sz w:val="28"/>
        </w:rPr>
        <w:t>1,</w:t>
      </w:r>
      <w:r>
        <w:rPr>
          <w:spacing w:val="-3"/>
          <w:sz w:val="28"/>
        </w:rPr>
        <w:t> </w:t>
      </w:r>
      <w:r>
        <w:rPr>
          <w:sz w:val="28"/>
        </w:rPr>
        <w:t>2,...</w:t>
      </w:r>
      <w:r>
        <w:rPr>
          <w:spacing w:val="67"/>
          <w:sz w:val="28"/>
        </w:rPr>
        <w:t> </w:t>
      </w:r>
      <w:r>
        <w:rPr>
          <w:rFonts w:ascii="Arial MT" w:hAnsi="Arial MT"/>
          <w:sz w:val="28"/>
        </w:rPr>
        <w:t>,</w:t>
      </w:r>
      <w:r>
        <w:rPr>
          <w:rFonts w:ascii="Arial MT" w:hAnsi="Arial MT"/>
          <w:spacing w:val="-2"/>
          <w:sz w:val="28"/>
        </w:rPr>
        <w:t> </w:t>
      </w:r>
      <w:r>
        <w:rPr>
          <w:spacing w:val="-2"/>
          <w:sz w:val="28"/>
        </w:rPr>
        <w:t>число</w:t>
      </w:r>
    </w:p>
    <w:p>
      <w:pPr>
        <w:spacing w:after="0" w:line="321" w:lineRule="exact"/>
        <w:jc w:val="left"/>
        <w:rPr>
          <w:sz w:val="28"/>
        </w:rPr>
        <w:sectPr>
          <w:type w:val="continuous"/>
          <w:pgSz w:w="11900" w:h="16840"/>
          <w:pgMar w:header="0" w:footer="985" w:top="1060" w:bottom="1240" w:left="850" w:right="708"/>
        </w:sectPr>
      </w:pPr>
    </w:p>
    <w:p>
      <w:pPr>
        <w:spacing w:line="178" w:lineRule="exact" w:before="124"/>
        <w:ind w:left="0" w:right="0" w:firstLine="0"/>
        <w:jc w:val="right"/>
        <w:rPr>
          <w:rFonts w:ascii="Symbol" w:hAnsi="Symbol"/>
          <w:sz w:val="28"/>
        </w:rPr>
      </w:pPr>
      <w:r>
        <w:rPr>
          <w:sz w:val="28"/>
        </w:rPr>
        <w:t>11</w:t>
      </w:r>
      <w:r>
        <w:rPr>
          <w:spacing w:val="-39"/>
          <w:sz w:val="28"/>
        </w:rPr>
        <w:t> </w:t>
      </w:r>
      <w:r>
        <w:rPr>
          <w:rFonts w:ascii="Symbol" w:hAnsi="Symbol"/>
          <w:spacing w:val="-10"/>
          <w:sz w:val="28"/>
        </w:rPr>
        <w:t></w:t>
      </w:r>
    </w:p>
    <w:p>
      <w:pPr>
        <w:spacing w:line="208" w:lineRule="exact" w:before="94"/>
        <w:ind w:left="551" w:right="0" w:firstLine="0"/>
        <w:jc w:val="left"/>
        <w:rPr>
          <w:rFonts w:ascii="Symbol" w:hAnsi="Symbol"/>
          <w:sz w:val="28"/>
        </w:rPr>
      </w:pPr>
      <w:r>
        <w:rPr/>
        <w:br w:type="column"/>
      </w:r>
      <w:r>
        <w:rPr>
          <w:rFonts w:ascii="Symbol" w:hAnsi="Symbol"/>
          <w:spacing w:val="-2"/>
          <w:position w:val="3"/>
          <w:sz w:val="28"/>
        </w:rPr>
        <w:t></w:t>
      </w:r>
      <w:r>
        <w:rPr>
          <w:spacing w:val="-32"/>
          <w:position w:val="3"/>
          <w:sz w:val="28"/>
        </w:rPr>
        <w:t> </w:t>
      </w:r>
      <w:r>
        <w:rPr>
          <w:spacing w:val="-2"/>
          <w:sz w:val="28"/>
        </w:rPr>
        <w:t>1</w:t>
      </w:r>
      <w:r>
        <w:rPr>
          <w:spacing w:val="-37"/>
          <w:sz w:val="28"/>
        </w:rPr>
        <w:t> </w:t>
      </w:r>
      <w:r>
        <w:rPr>
          <w:rFonts w:ascii="Symbol" w:hAnsi="Symbol"/>
          <w:spacing w:val="-10"/>
          <w:sz w:val="28"/>
        </w:rPr>
        <w:t></w:t>
      </w:r>
    </w:p>
    <w:p>
      <w:pPr>
        <w:tabs>
          <w:tab w:pos="1467" w:val="left" w:leader="none"/>
          <w:tab w:pos="2147" w:val="left" w:leader="none"/>
        </w:tabs>
        <w:spacing w:line="274" w:lineRule="exact" w:before="28"/>
        <w:ind w:left="202" w:right="0" w:firstLine="0"/>
        <w:jc w:val="left"/>
        <w:rPr>
          <w:rFonts w:ascii="Symbol" w:hAnsi="Symbol"/>
          <w:sz w:val="28"/>
        </w:rPr>
      </w:pPr>
      <w:r>
        <w:rPr/>
        <w:br w:type="column"/>
      </w:r>
      <w:r>
        <w:rPr>
          <w:spacing w:val="-2"/>
          <w:sz w:val="28"/>
        </w:rPr>
        <w:t>10</w:t>
      </w:r>
      <w:r>
        <w:rPr>
          <w:spacing w:val="-41"/>
          <w:sz w:val="28"/>
        </w:rPr>
        <w:t> </w:t>
      </w:r>
      <w:r>
        <w:rPr>
          <w:rFonts w:ascii="Symbol" w:hAnsi="Symbol"/>
          <w:spacing w:val="-2"/>
          <w:position w:val="3"/>
          <w:sz w:val="28"/>
        </w:rPr>
        <w:t></w:t>
      </w:r>
      <w:r>
        <w:rPr>
          <w:spacing w:val="-19"/>
          <w:position w:val="3"/>
          <w:sz w:val="28"/>
        </w:rPr>
        <w:t> </w:t>
      </w:r>
      <w:r>
        <w:rPr>
          <w:i/>
          <w:spacing w:val="-10"/>
          <w:position w:val="21"/>
          <w:sz w:val="18"/>
        </w:rPr>
        <w:t>n</w:t>
      </w:r>
      <w:r>
        <w:rPr>
          <w:i/>
          <w:position w:val="21"/>
          <w:sz w:val="18"/>
        </w:rPr>
        <w:tab/>
      </w:r>
      <w:r>
        <w:rPr>
          <w:rFonts w:ascii="Symbol" w:hAnsi="Symbol"/>
          <w:spacing w:val="-5"/>
          <w:sz w:val="28"/>
        </w:rPr>
        <w:t></w:t>
      </w:r>
      <w:r>
        <w:rPr>
          <w:spacing w:val="-5"/>
          <w:sz w:val="28"/>
        </w:rPr>
        <w:t>1</w:t>
      </w:r>
      <w:r>
        <w:rPr>
          <w:sz w:val="28"/>
        </w:rPr>
        <w:tab/>
      </w:r>
      <w:r>
        <w:rPr>
          <w:rFonts w:ascii="Symbol" w:hAnsi="Symbol"/>
          <w:spacing w:val="-2"/>
          <w:position w:val="3"/>
          <w:sz w:val="28"/>
        </w:rPr>
        <w:t></w:t>
      </w:r>
      <w:r>
        <w:rPr>
          <w:spacing w:val="-32"/>
          <w:position w:val="3"/>
          <w:sz w:val="28"/>
        </w:rPr>
        <w:t> </w:t>
      </w:r>
      <w:r>
        <w:rPr>
          <w:spacing w:val="-2"/>
          <w:sz w:val="28"/>
        </w:rPr>
        <w:t>1</w:t>
      </w:r>
      <w:r>
        <w:rPr>
          <w:spacing w:val="-37"/>
          <w:sz w:val="28"/>
        </w:rPr>
        <w:t> </w:t>
      </w:r>
      <w:r>
        <w:rPr>
          <w:rFonts w:ascii="Symbol" w:hAnsi="Symbol"/>
          <w:spacing w:val="-10"/>
          <w:sz w:val="28"/>
        </w:rPr>
        <w:t></w:t>
      </w:r>
    </w:p>
    <w:p>
      <w:pPr>
        <w:spacing w:line="274" w:lineRule="exact" w:before="28"/>
        <w:ind w:left="201" w:right="0" w:firstLine="0"/>
        <w:jc w:val="left"/>
        <w:rPr>
          <w:i/>
          <w:position w:val="21"/>
          <w:sz w:val="18"/>
        </w:rPr>
      </w:pPr>
      <w:r>
        <w:rPr/>
        <w:br w:type="column"/>
      </w:r>
      <w:r>
        <w:rPr>
          <w:spacing w:val="-2"/>
          <w:sz w:val="28"/>
        </w:rPr>
        <w:t>10</w:t>
      </w:r>
      <w:r>
        <w:rPr>
          <w:spacing w:val="-41"/>
          <w:sz w:val="28"/>
        </w:rPr>
        <w:t> </w:t>
      </w:r>
      <w:r>
        <w:rPr>
          <w:rFonts w:ascii="Symbol" w:hAnsi="Symbol"/>
          <w:spacing w:val="-2"/>
          <w:position w:val="3"/>
          <w:sz w:val="28"/>
        </w:rPr>
        <w:t></w:t>
      </w:r>
      <w:r>
        <w:rPr>
          <w:spacing w:val="-19"/>
          <w:position w:val="3"/>
          <w:sz w:val="28"/>
        </w:rPr>
        <w:t> </w:t>
      </w:r>
      <w:r>
        <w:rPr>
          <w:i/>
          <w:spacing w:val="-10"/>
          <w:position w:val="21"/>
          <w:sz w:val="18"/>
        </w:rPr>
        <w:t>n</w:t>
      </w:r>
    </w:p>
    <w:p>
      <w:pPr>
        <w:spacing w:after="0" w:line="274" w:lineRule="exact"/>
        <w:jc w:val="left"/>
        <w:rPr>
          <w:i/>
          <w:position w:val="21"/>
          <w:sz w:val="18"/>
        </w:rPr>
        <w:sectPr>
          <w:type w:val="continuous"/>
          <w:pgSz w:w="11900" w:h="16840"/>
          <w:pgMar w:header="0" w:footer="985" w:top="1060" w:bottom="1240" w:left="850" w:right="708"/>
          <w:cols w:num="4" w:equalWidth="0">
            <w:col w:w="4454" w:space="40"/>
            <w:col w:w="1024" w:space="39"/>
            <w:col w:w="2620" w:space="40"/>
            <w:col w:w="2125"/>
          </w:cols>
        </w:sectPr>
      </w:pPr>
    </w:p>
    <w:p>
      <w:pPr>
        <w:spacing w:line="312" w:lineRule="exact" w:before="0"/>
        <w:ind w:left="3413"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1" simplePos="0" relativeHeight="479638016">
                <wp:simplePos x="0" y="0"/>
                <wp:positionH relativeFrom="page">
                  <wp:posOffset>3064001</wp:posOffset>
                </wp:positionH>
                <wp:positionV relativeFrom="paragraph">
                  <wp:posOffset>129713</wp:posOffset>
                </wp:positionV>
                <wp:extent cx="657860" cy="210185"/>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657860" cy="210185"/>
                          <a:chExt cx="657860" cy="210185"/>
                        </a:xfrm>
                      </wpg:grpSpPr>
                      <wps:wsp>
                        <wps:cNvPr id="615" name="Graphic 615"/>
                        <wps:cNvSpPr/>
                        <wps:spPr>
                          <a:xfrm>
                            <a:off x="360425" y="141090"/>
                            <a:ext cx="22860" cy="13335"/>
                          </a:xfrm>
                          <a:custGeom>
                            <a:avLst/>
                            <a:gdLst/>
                            <a:ahLst/>
                            <a:cxnLst/>
                            <a:rect l="l" t="t" r="r" b="b"/>
                            <a:pathLst>
                              <a:path w="22860" h="13335">
                                <a:moveTo>
                                  <a:pt x="0" y="12954"/>
                                </a:moveTo>
                                <a:lnTo>
                                  <a:pt x="22860" y="0"/>
                                </a:lnTo>
                              </a:path>
                            </a:pathLst>
                          </a:custGeom>
                          <a:ln w="6337">
                            <a:solidFill>
                              <a:srgbClr val="000000"/>
                            </a:solidFill>
                            <a:prstDash val="solid"/>
                          </a:ln>
                        </wps:spPr>
                        <wps:bodyPr wrap="square" lIns="0" tIns="0" rIns="0" bIns="0" rtlCol="0">
                          <a:prstTxWarp prst="textNoShape">
                            <a:avLst/>
                          </a:prstTxWarp>
                          <a:noAutofit/>
                        </wps:bodyPr>
                      </wps:wsp>
                      <wps:wsp>
                        <wps:cNvPr id="616" name="Graphic 616"/>
                        <wps:cNvSpPr/>
                        <wps:spPr>
                          <a:xfrm>
                            <a:off x="383286" y="144138"/>
                            <a:ext cx="34290" cy="59690"/>
                          </a:xfrm>
                          <a:custGeom>
                            <a:avLst/>
                            <a:gdLst/>
                            <a:ahLst/>
                            <a:cxnLst/>
                            <a:rect l="l" t="t" r="r" b="b"/>
                            <a:pathLst>
                              <a:path w="34290" h="59690">
                                <a:moveTo>
                                  <a:pt x="0" y="0"/>
                                </a:moveTo>
                                <a:lnTo>
                                  <a:pt x="34289" y="59436"/>
                                </a:lnTo>
                              </a:path>
                            </a:pathLst>
                          </a:custGeom>
                          <a:ln w="12674">
                            <a:solidFill>
                              <a:srgbClr val="000000"/>
                            </a:solidFill>
                            <a:prstDash val="solid"/>
                          </a:ln>
                        </wps:spPr>
                        <wps:bodyPr wrap="square" lIns="0" tIns="0" rIns="0" bIns="0" rtlCol="0">
                          <a:prstTxWarp prst="textNoShape">
                            <a:avLst/>
                          </a:prstTxWarp>
                          <a:noAutofit/>
                        </wps:bodyPr>
                      </wps:wsp>
                      <wps:wsp>
                        <wps:cNvPr id="617" name="Graphic 617"/>
                        <wps:cNvSpPr/>
                        <wps:spPr>
                          <a:xfrm>
                            <a:off x="0" y="3168"/>
                            <a:ext cx="657860" cy="200660"/>
                          </a:xfrm>
                          <a:custGeom>
                            <a:avLst/>
                            <a:gdLst/>
                            <a:ahLst/>
                            <a:cxnLst/>
                            <a:rect l="l" t="t" r="r" b="b"/>
                            <a:pathLst>
                              <a:path w="657860" h="200660">
                                <a:moveTo>
                                  <a:pt x="420624" y="200406"/>
                                </a:moveTo>
                                <a:lnTo>
                                  <a:pt x="463296" y="26670"/>
                                </a:lnTo>
                                <a:lnTo>
                                  <a:pt x="645413" y="26670"/>
                                </a:lnTo>
                              </a:path>
                              <a:path w="657860" h="200660">
                                <a:moveTo>
                                  <a:pt x="0" y="0"/>
                                </a:moveTo>
                                <a:lnTo>
                                  <a:pt x="657606"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1.259995pt;margin-top:10.21368pt;width:51.8pt;height:16.55pt;mso-position-horizontal-relative:page;mso-position-vertical-relative:paragraph;z-index:-23678464" id="docshapegroup378" coordorigin="4825,204" coordsize="1036,331">
                <v:line style="position:absolute" from="5393,447" to="5429,426" stroked="true" strokeweight=".499pt" strokecolor="#000000">
                  <v:stroke dashstyle="solid"/>
                </v:line>
                <v:line style="position:absolute" from="5429,431" to="5483,525" stroked="true" strokeweight=".998pt" strokecolor="#000000">
                  <v:stroke dashstyle="solid"/>
                </v:line>
                <v:shape style="position:absolute;left:4825;top:209;width:1036;height:316" id="docshape379" coordorigin="4825,209" coordsize="1036,316" path="m5488,525l5555,251,5842,251m4825,209l5861,209e" filled="false" stroked="true" strokeweight=".499pt" strokecolor="#000000">
                  <v:path arrowok="t"/>
                  <v:stroke dashstyle="solid"/>
                </v:shape>
                <w10:wrap type="none"/>
              </v:group>
            </w:pict>
          </mc:Fallback>
        </mc:AlternateContent>
      </w:r>
      <w:r>
        <w:rPr>
          <w:i/>
          <w:sz w:val="28"/>
        </w:rPr>
        <w:t>a</w:t>
      </w:r>
      <w:r>
        <w:rPr>
          <w:i/>
          <w:position w:val="-6"/>
          <w:sz w:val="18"/>
        </w:rPr>
        <w:t>n</w:t>
      </w:r>
      <w:r>
        <w:rPr>
          <w:i/>
          <w:spacing w:val="60"/>
          <w:position w:val="-6"/>
          <w:sz w:val="18"/>
        </w:rPr>
        <w:t> </w:t>
      </w:r>
      <w:r>
        <w:rPr>
          <w:rFonts w:ascii="Symbol" w:hAnsi="Symbol"/>
          <w:spacing w:val="-10"/>
          <w:sz w:val="28"/>
        </w:rPr>
        <w:t></w:t>
      </w:r>
    </w:p>
    <w:p>
      <w:pPr>
        <w:spacing w:line="265" w:lineRule="exact" w:before="0"/>
        <w:ind w:left="3976" w:right="0" w:firstLine="0"/>
        <w:jc w:val="left"/>
        <w:rPr>
          <w:rFonts w:ascii="Symbol" w:hAnsi="Symbol"/>
          <w:sz w:val="28"/>
        </w:rPr>
      </w:pPr>
      <w:r>
        <w:rPr>
          <w:sz w:val="28"/>
        </w:rPr>
        <w:t>10</w:t>
      </w:r>
      <w:r>
        <w:rPr>
          <w:spacing w:val="-15"/>
          <w:sz w:val="28"/>
        </w:rPr>
        <w:t> </w:t>
      </w:r>
      <w:r>
        <w:rPr>
          <w:rFonts w:ascii="Symbol" w:hAnsi="Symbol"/>
          <w:spacing w:val="-10"/>
          <w:sz w:val="28"/>
        </w:rPr>
        <w:t></w:t>
      </w:r>
    </w:p>
    <w:p>
      <w:pPr>
        <w:spacing w:line="286" w:lineRule="exact" w:before="10"/>
        <w:ind w:left="0" w:right="0" w:firstLine="0"/>
        <w:jc w:val="right"/>
        <w:rPr>
          <w:rFonts w:ascii="Symbol" w:hAnsi="Symbol"/>
          <w:sz w:val="28"/>
        </w:rPr>
      </w:pPr>
      <w:r>
        <w:rPr/>
        <w:br w:type="column"/>
      </w:r>
      <w:r>
        <w:rPr>
          <w:rFonts w:ascii="Symbol" w:hAnsi="Symbol"/>
          <w:spacing w:val="-10"/>
          <w:sz w:val="28"/>
        </w:rPr>
        <w:t></w:t>
      </w:r>
    </w:p>
    <w:p>
      <w:pPr>
        <w:spacing w:line="286" w:lineRule="exact" w:before="0"/>
        <w:ind w:left="202" w:right="0" w:firstLine="0"/>
        <w:jc w:val="left"/>
        <w:rPr>
          <w:rFonts w:ascii="Symbol" w:hAnsi="Symbol"/>
          <w:sz w:val="28"/>
        </w:rPr>
      </w:pPr>
      <w:r>
        <w:rPr>
          <w:position w:val="1"/>
          <w:sz w:val="28"/>
        </w:rPr>
        <w:t>10</w:t>
      </w:r>
      <w:r>
        <w:rPr>
          <w:spacing w:val="-14"/>
          <w:position w:val="1"/>
          <w:sz w:val="28"/>
        </w:rPr>
        <w:t> </w:t>
      </w:r>
      <w:r>
        <w:rPr>
          <w:rFonts w:ascii="Symbol" w:hAnsi="Symbol"/>
          <w:spacing w:val="-10"/>
          <w:sz w:val="28"/>
        </w:rPr>
        <w:t></w:t>
      </w:r>
    </w:p>
    <w:p>
      <w:pPr>
        <w:tabs>
          <w:tab w:pos="1215" w:val="left" w:leader="none"/>
        </w:tabs>
        <w:spacing w:line="291" w:lineRule="exact" w:before="0"/>
        <w:ind w:left="876" w:right="0" w:firstLine="0"/>
        <w:jc w:val="left"/>
        <w:rPr>
          <w:rFonts w:ascii="Symbol" w:hAnsi="Symbol"/>
          <w:position w:val="1"/>
          <w:sz w:val="28"/>
        </w:rPr>
      </w:pPr>
      <w:r>
        <w:rPr/>
        <w:br w:type="column"/>
      </w:r>
      <w:r>
        <w:rPr>
          <w:rFonts w:ascii="Symbol" w:hAnsi="Symbol"/>
          <w:spacing w:val="-10"/>
          <w:sz w:val="28"/>
        </w:rPr>
        <w:t></w:t>
      </w:r>
      <w:r>
        <w:rPr>
          <w:sz w:val="28"/>
        </w:rPr>
        <w:tab/>
      </w:r>
      <w:r>
        <w:rPr>
          <w:rFonts w:ascii="Symbol" w:hAnsi="Symbol"/>
          <w:spacing w:val="-10"/>
          <w:position w:val="1"/>
          <w:sz w:val="28"/>
        </w:rPr>
        <w:t></w:t>
      </w:r>
    </w:p>
    <w:p>
      <w:pPr>
        <w:tabs>
          <w:tab w:pos="876" w:val="left" w:leader="none"/>
          <w:tab w:pos="1442" w:val="left" w:leader="none"/>
        </w:tabs>
        <w:spacing w:line="291" w:lineRule="exact" w:before="0"/>
        <w:ind w:left="369" w:right="0" w:firstLine="0"/>
        <w:jc w:val="left"/>
        <w:rPr>
          <w:rFonts w:ascii="Symbol" w:hAnsi="Symbol"/>
          <w:position w:val="1"/>
          <w:sz w:val="28"/>
        </w:rPr>
      </w:pPr>
      <w:r>
        <w:rPr>
          <w:rFonts w:ascii="Symbol" w:hAnsi="Symbol"/>
          <w:position w:val="1"/>
          <w:sz w:val="28"/>
        </w:rPr>
        <mc:AlternateContent>
          <mc:Choice Requires="wps">
            <w:drawing>
              <wp:anchor distT="0" distB="0" distL="0" distR="0" allowOverlap="1" layoutInCell="1" locked="0" behindDoc="0" simplePos="0" relativeHeight="15875072">
                <wp:simplePos x="0" y="0"/>
                <wp:positionH relativeFrom="page">
                  <wp:posOffset>3835146</wp:posOffset>
                </wp:positionH>
                <wp:positionV relativeFrom="paragraph">
                  <wp:posOffset>-51970</wp:posOffset>
                </wp:positionV>
                <wp:extent cx="554355"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554355" cy="1270"/>
                        </a:xfrm>
                        <a:custGeom>
                          <a:avLst/>
                          <a:gdLst/>
                          <a:ahLst/>
                          <a:cxnLst/>
                          <a:rect l="l" t="t" r="r" b="b"/>
                          <a:pathLst>
                            <a:path w="554355" h="0">
                              <a:moveTo>
                                <a:pt x="0" y="0"/>
                              </a:moveTo>
                              <a:lnTo>
                                <a:pt x="5539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072" from="301.980011pt,-4.092195pt" to="345.600011pt,-4.092195pt" stroked="true" strokeweight=".499pt" strokecolor="#000000">
                <v:stroke dashstyle="solid"/>
                <w10:wrap type="none"/>
              </v:line>
            </w:pict>
          </mc:Fallback>
        </mc:AlternateContent>
      </w:r>
      <w:r>
        <w:rPr>
          <w:rFonts w:ascii="Symbol" w:hAnsi="Symbol"/>
          <w:position w:val="1"/>
          <w:sz w:val="28"/>
        </w:rPr>
        <mc:AlternateContent>
          <mc:Choice Requires="wps">
            <w:drawing>
              <wp:anchor distT="0" distB="0" distL="0" distR="0" allowOverlap="1" layoutInCell="1" locked="0" behindDoc="1" simplePos="0" relativeHeight="479639552">
                <wp:simplePos x="0" y="0"/>
                <wp:positionH relativeFrom="page">
                  <wp:posOffset>4752594</wp:posOffset>
                </wp:positionH>
                <wp:positionV relativeFrom="paragraph">
                  <wp:posOffset>-55139</wp:posOffset>
                </wp:positionV>
                <wp:extent cx="657860" cy="21018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657860" cy="210185"/>
                          <a:chExt cx="657860" cy="210185"/>
                        </a:xfrm>
                      </wpg:grpSpPr>
                      <wps:wsp>
                        <wps:cNvPr id="620" name="Graphic 620"/>
                        <wps:cNvSpPr/>
                        <wps:spPr>
                          <a:xfrm>
                            <a:off x="360425" y="141090"/>
                            <a:ext cx="24130" cy="13335"/>
                          </a:xfrm>
                          <a:custGeom>
                            <a:avLst/>
                            <a:gdLst/>
                            <a:ahLst/>
                            <a:cxnLst/>
                            <a:rect l="l" t="t" r="r" b="b"/>
                            <a:pathLst>
                              <a:path w="24130" h="13335">
                                <a:moveTo>
                                  <a:pt x="0" y="12954"/>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621" name="Graphic 621"/>
                        <wps:cNvSpPr/>
                        <wps:spPr>
                          <a:xfrm>
                            <a:off x="384047" y="144138"/>
                            <a:ext cx="33655" cy="59690"/>
                          </a:xfrm>
                          <a:custGeom>
                            <a:avLst/>
                            <a:gdLst/>
                            <a:ahLst/>
                            <a:cxnLst/>
                            <a:rect l="l" t="t" r="r" b="b"/>
                            <a:pathLst>
                              <a:path w="33655" h="59690">
                                <a:moveTo>
                                  <a:pt x="0" y="0"/>
                                </a:moveTo>
                                <a:lnTo>
                                  <a:pt x="33528" y="59436"/>
                                </a:lnTo>
                              </a:path>
                            </a:pathLst>
                          </a:custGeom>
                          <a:ln w="12674">
                            <a:solidFill>
                              <a:srgbClr val="000000"/>
                            </a:solidFill>
                            <a:prstDash val="solid"/>
                          </a:ln>
                        </wps:spPr>
                        <wps:bodyPr wrap="square" lIns="0" tIns="0" rIns="0" bIns="0" rtlCol="0">
                          <a:prstTxWarp prst="textNoShape">
                            <a:avLst/>
                          </a:prstTxWarp>
                          <a:noAutofit/>
                        </wps:bodyPr>
                      </wps:wsp>
                      <wps:wsp>
                        <wps:cNvPr id="622" name="Graphic 622"/>
                        <wps:cNvSpPr/>
                        <wps:spPr>
                          <a:xfrm>
                            <a:off x="0" y="3168"/>
                            <a:ext cx="657860" cy="200660"/>
                          </a:xfrm>
                          <a:custGeom>
                            <a:avLst/>
                            <a:gdLst/>
                            <a:ahLst/>
                            <a:cxnLst/>
                            <a:rect l="l" t="t" r="r" b="b"/>
                            <a:pathLst>
                              <a:path w="657860" h="200660">
                                <a:moveTo>
                                  <a:pt x="420623" y="200406"/>
                                </a:moveTo>
                                <a:lnTo>
                                  <a:pt x="463295" y="26670"/>
                                </a:lnTo>
                                <a:lnTo>
                                  <a:pt x="645413" y="26670"/>
                                </a:lnTo>
                              </a:path>
                              <a:path w="657860" h="200660">
                                <a:moveTo>
                                  <a:pt x="0" y="0"/>
                                </a:moveTo>
                                <a:lnTo>
                                  <a:pt x="65760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4.220001pt;margin-top:-4.341694pt;width:51.8pt;height:16.55pt;mso-position-horizontal-relative:page;mso-position-vertical-relative:paragraph;z-index:-23676928" id="docshapegroup380" coordorigin="7484,-87" coordsize="1036,331">
                <v:line style="position:absolute" from="8052,156" to="8089,135" stroked="true" strokeweight=".499pt" strokecolor="#000000">
                  <v:stroke dashstyle="solid"/>
                </v:line>
                <v:line style="position:absolute" from="8089,140" to="8142,234" stroked="true" strokeweight=".998pt" strokecolor="#000000">
                  <v:stroke dashstyle="solid"/>
                </v:line>
                <v:shape style="position:absolute;left:7484;top:-82;width:1036;height:316" id="docshape381" coordorigin="7484,-82" coordsize="1036,316" path="m8147,234l8214,-40,8501,-40m7484,-82l8520,-82e" filled="false" stroked="true" strokeweight=".499pt" strokecolor="#000000">
                  <v:path arrowok="t"/>
                  <v:stroke dashstyle="solid"/>
                </v:shape>
                <w10:wrap type="none"/>
              </v:group>
            </w:pict>
          </mc:Fallback>
        </mc:AlternateContent>
      </w:r>
      <w:r>
        <w:rPr>
          <w:spacing w:val="-10"/>
          <w:position w:val="2"/>
          <w:sz w:val="28"/>
        </w:rPr>
        <w:t>2</w:t>
      </w:r>
      <w:r>
        <w:rPr>
          <w:position w:val="2"/>
          <w:sz w:val="28"/>
        </w:rPr>
        <w:tab/>
      </w:r>
      <w:r>
        <w:rPr>
          <w:rFonts w:ascii="Symbol" w:hAnsi="Symbol"/>
          <w:spacing w:val="-10"/>
          <w:sz w:val="28"/>
        </w:rPr>
        <w:t></w:t>
      </w:r>
      <w:r>
        <w:rPr>
          <w:sz w:val="28"/>
        </w:rPr>
        <w:tab/>
      </w:r>
      <w:r>
        <w:rPr>
          <w:position w:val="1"/>
          <w:sz w:val="28"/>
        </w:rPr>
        <w:t>10</w:t>
      </w:r>
      <w:r>
        <w:rPr>
          <w:spacing w:val="-15"/>
          <w:position w:val="1"/>
          <w:sz w:val="28"/>
        </w:rPr>
        <w:t> </w:t>
      </w:r>
      <w:r>
        <w:rPr>
          <w:rFonts w:ascii="Symbol" w:hAnsi="Symbol"/>
          <w:spacing w:val="-10"/>
          <w:position w:val="1"/>
          <w:sz w:val="28"/>
        </w:rPr>
        <w:t></w:t>
      </w:r>
    </w:p>
    <w:p>
      <w:pPr>
        <w:tabs>
          <w:tab w:pos="1561" w:val="left" w:leader="none"/>
        </w:tabs>
        <w:spacing w:line="286" w:lineRule="exact" w:before="10"/>
        <w:ind w:left="539" w:right="0" w:firstLine="0"/>
        <w:jc w:val="left"/>
        <w:rPr>
          <w:rFonts w:ascii="Symbol" w:hAnsi="Symbol"/>
          <w:sz w:val="28"/>
        </w:rPr>
      </w:pPr>
      <w:r>
        <w:rPr/>
        <w:br w:type="column"/>
      </w:r>
      <w:r>
        <w:rPr>
          <w:rFonts w:ascii="Symbol" w:hAnsi="Symbol"/>
          <w:spacing w:val="-10"/>
          <w:sz w:val="28"/>
        </w:rPr>
        <w:t></w:t>
      </w:r>
      <w:r>
        <w:rPr>
          <w:sz w:val="28"/>
        </w:rPr>
        <w:tab/>
      </w:r>
      <w:r>
        <w:rPr>
          <w:rFonts w:ascii="Symbol" w:hAnsi="Symbol"/>
          <w:spacing w:val="-10"/>
          <w:sz w:val="28"/>
        </w:rPr>
        <w:t></w:t>
      </w:r>
    </w:p>
    <w:p>
      <w:pPr>
        <w:tabs>
          <w:tab w:pos="1055" w:val="left" w:leader="none"/>
          <w:tab w:pos="1561" w:val="left" w:leader="none"/>
        </w:tabs>
        <w:spacing w:line="286" w:lineRule="exact" w:before="0"/>
        <w:ind w:left="202"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1" simplePos="0" relativeHeight="479640576">
                <wp:simplePos x="0" y="0"/>
                <wp:positionH relativeFrom="page">
                  <wp:posOffset>5523738</wp:posOffset>
                </wp:positionH>
                <wp:positionV relativeFrom="paragraph">
                  <wp:posOffset>-55145</wp:posOffset>
                </wp:positionV>
                <wp:extent cx="553720" cy="1270"/>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553720" cy="1270"/>
                        </a:xfrm>
                        <a:custGeom>
                          <a:avLst/>
                          <a:gdLst/>
                          <a:ahLst/>
                          <a:cxnLst/>
                          <a:rect l="l" t="t" r="r" b="b"/>
                          <a:pathLst>
                            <a:path w="553720" h="0">
                              <a:moveTo>
                                <a:pt x="0" y="0"/>
                              </a:moveTo>
                              <a:lnTo>
                                <a:pt x="55321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75904" from="434.940002pt,-4.342202pt" to="478.500002pt,-4.342202pt" stroked="true" strokeweight=".499pt" strokecolor="#000000">
                <v:stroke dashstyle="solid"/>
                <w10:wrap type="none"/>
              </v:line>
            </w:pict>
          </mc:Fallback>
        </mc:AlternateContent>
      </w:r>
      <w:r>
        <w:rPr>
          <w:position w:val="1"/>
          <w:sz w:val="28"/>
        </w:rPr>
        <w:t>10</w:t>
      </w:r>
      <w:r>
        <w:rPr>
          <w:spacing w:val="-14"/>
          <w:position w:val="1"/>
          <w:sz w:val="28"/>
        </w:rPr>
        <w:t> </w:t>
      </w:r>
      <w:r>
        <w:rPr>
          <w:rFonts w:ascii="Symbol" w:hAnsi="Symbol"/>
          <w:spacing w:val="-10"/>
          <w:sz w:val="28"/>
        </w:rPr>
        <w:t></w:t>
      </w:r>
      <w:r>
        <w:rPr>
          <w:sz w:val="28"/>
        </w:rPr>
        <w:tab/>
      </w:r>
      <w:r>
        <w:rPr>
          <w:spacing w:val="-10"/>
          <w:position w:val="2"/>
          <w:sz w:val="28"/>
        </w:rPr>
        <w:t>2</w:t>
      </w:r>
      <w:r>
        <w:rPr>
          <w:position w:val="2"/>
          <w:sz w:val="28"/>
        </w:rPr>
        <w:tab/>
      </w:r>
      <w:r>
        <w:rPr>
          <w:rFonts w:ascii="Symbol" w:hAnsi="Symbol"/>
          <w:spacing w:val="-10"/>
          <w:sz w:val="28"/>
        </w:rPr>
        <w:t></w:t>
      </w:r>
    </w:p>
    <w:p>
      <w:pPr>
        <w:spacing w:after="0" w:line="286" w:lineRule="exact"/>
        <w:jc w:val="left"/>
        <w:rPr>
          <w:rFonts w:ascii="Symbol" w:hAnsi="Symbol"/>
          <w:sz w:val="28"/>
        </w:rPr>
        <w:sectPr>
          <w:type w:val="continuous"/>
          <w:pgSz w:w="11900" w:h="16840"/>
          <w:pgMar w:header="0" w:footer="985" w:top="1060" w:bottom="1240" w:left="850" w:right="708"/>
          <w:cols w:num="4" w:equalWidth="0">
            <w:col w:w="4466" w:space="40"/>
            <w:col w:w="648" w:space="39"/>
            <w:col w:w="1933" w:space="39"/>
            <w:col w:w="3177"/>
          </w:cols>
        </w:sectPr>
      </w:pPr>
    </w:p>
    <w:p>
      <w:pPr>
        <w:spacing w:before="76"/>
        <w:ind w:left="2481" w:right="376" w:firstLine="0"/>
        <w:jc w:val="left"/>
        <w:rPr>
          <w:sz w:val="28"/>
        </w:rPr>
      </w:pPr>
      <w:r>
        <w:rPr>
          <w:sz w:val="28"/>
        </w:rPr>
        <w:t>является целым. Поскольку Петя знает только бином Ньютона,</w:t>
      </w:r>
      <w:r>
        <w:rPr>
          <w:spacing w:val="-6"/>
          <w:sz w:val="28"/>
        </w:rPr>
        <w:t> </w:t>
      </w:r>
      <w:r>
        <w:rPr>
          <w:sz w:val="28"/>
        </w:rPr>
        <w:t>у</w:t>
      </w:r>
      <w:r>
        <w:rPr>
          <w:spacing w:val="-6"/>
          <w:sz w:val="28"/>
        </w:rPr>
        <w:t> </w:t>
      </w:r>
      <w:r>
        <w:rPr>
          <w:sz w:val="28"/>
        </w:rPr>
        <w:t>него</w:t>
      </w:r>
      <w:r>
        <w:rPr>
          <w:spacing w:val="-6"/>
          <w:sz w:val="28"/>
        </w:rPr>
        <w:t> </w:t>
      </w:r>
      <w:r>
        <w:rPr>
          <w:sz w:val="28"/>
        </w:rPr>
        <w:t>получаются</w:t>
      </w:r>
      <w:r>
        <w:rPr>
          <w:spacing w:val="-6"/>
          <w:sz w:val="28"/>
        </w:rPr>
        <w:t> </w:t>
      </w:r>
      <w:r>
        <w:rPr>
          <w:sz w:val="28"/>
        </w:rPr>
        <w:t>очень</w:t>
      </w:r>
      <w:r>
        <w:rPr>
          <w:spacing w:val="-7"/>
          <w:sz w:val="28"/>
        </w:rPr>
        <w:t> </w:t>
      </w:r>
      <w:r>
        <w:rPr>
          <w:sz w:val="28"/>
        </w:rPr>
        <w:t>громоздкие</w:t>
      </w:r>
      <w:r>
        <w:rPr>
          <w:spacing w:val="-6"/>
          <w:sz w:val="28"/>
        </w:rPr>
        <w:t> </w:t>
      </w:r>
      <w:r>
        <w:rPr>
          <w:sz w:val="28"/>
        </w:rPr>
        <w:t>вычисления,</w:t>
      </w:r>
      <w:r>
        <w:rPr>
          <w:spacing w:val="-6"/>
          <w:sz w:val="28"/>
        </w:rPr>
        <w:t> </w:t>
      </w:r>
      <w:r>
        <w:rPr>
          <w:sz w:val="28"/>
        </w:rPr>
        <w:t>в которых он тонет. Помогите Пете, не используя бином </w:t>
      </w:r>
      <w:r>
        <w:rPr>
          <w:spacing w:val="-2"/>
          <w:sz w:val="28"/>
        </w:rPr>
        <w:t>Ньютона.</w:t>
      </w:r>
    </w:p>
    <w:p>
      <w:pPr>
        <w:pStyle w:val="ListParagraph"/>
        <w:numPr>
          <w:ilvl w:val="0"/>
          <w:numId w:val="11"/>
        </w:numPr>
        <w:tabs>
          <w:tab w:pos="2780" w:val="left" w:leader="none"/>
        </w:tabs>
        <w:spacing w:line="237" w:lineRule="auto" w:before="5" w:after="0"/>
        <w:ind w:left="2481" w:right="1349" w:firstLine="0"/>
        <w:jc w:val="left"/>
        <w:rPr>
          <w:sz w:val="28"/>
        </w:rPr>
      </w:pPr>
      <w:r>
        <w:rPr>
          <w:sz w:val="28"/>
        </w:rPr>
        <w:t>Вычислите</w:t>
      </w:r>
      <w:r>
        <w:rPr>
          <w:spacing w:val="40"/>
          <w:sz w:val="28"/>
        </w:rPr>
        <w:t> </w:t>
      </w:r>
      <w:r>
        <w:rPr>
          <w:rFonts w:ascii="Symbol" w:hAnsi="Symbol"/>
          <w:sz w:val="32"/>
        </w:rPr>
        <w:t></w:t>
      </w:r>
      <w:r>
        <w:rPr>
          <w:spacing w:val="40"/>
          <w:sz w:val="32"/>
        </w:rPr>
        <w:t> </w:t>
      </w:r>
      <w:r>
        <w:rPr>
          <w:sz w:val="28"/>
        </w:rPr>
        <w:t>с</w:t>
      </w:r>
      <w:r>
        <w:rPr>
          <w:spacing w:val="-3"/>
          <w:sz w:val="28"/>
        </w:rPr>
        <w:t> </w:t>
      </w:r>
      <w:r>
        <w:rPr>
          <w:sz w:val="28"/>
        </w:rPr>
        <w:t>точностью</w:t>
      </w:r>
      <w:r>
        <w:rPr>
          <w:spacing w:val="-5"/>
          <w:sz w:val="28"/>
        </w:rPr>
        <w:t> </w:t>
      </w:r>
      <w:r>
        <w:rPr>
          <w:sz w:val="28"/>
        </w:rPr>
        <w:t>до</w:t>
      </w:r>
      <w:r>
        <w:rPr>
          <w:spacing w:val="-5"/>
          <w:sz w:val="28"/>
        </w:rPr>
        <w:t> </w:t>
      </w:r>
      <w:r>
        <w:rPr>
          <w:sz w:val="28"/>
        </w:rPr>
        <w:t>десятого</w:t>
      </w:r>
      <w:r>
        <w:rPr>
          <w:spacing w:val="-5"/>
          <w:sz w:val="28"/>
        </w:rPr>
        <w:t> </w:t>
      </w:r>
      <w:r>
        <w:rPr>
          <w:sz w:val="28"/>
        </w:rPr>
        <w:t>знака</w:t>
      </w:r>
      <w:r>
        <w:rPr>
          <w:spacing w:val="-5"/>
          <w:sz w:val="28"/>
        </w:rPr>
        <w:t> </w:t>
      </w:r>
      <w:r>
        <w:rPr>
          <w:sz w:val="28"/>
        </w:rPr>
        <w:t>после запятой, если:</w:t>
      </w:r>
    </w:p>
    <w:p>
      <w:pPr>
        <w:pStyle w:val="ListParagraph"/>
        <w:spacing w:after="0" w:line="237" w:lineRule="auto"/>
        <w:jc w:val="left"/>
        <w:rPr>
          <w:sz w:val="28"/>
        </w:rPr>
        <w:sectPr>
          <w:type w:val="continuous"/>
          <w:pgSz w:w="11900" w:h="16840"/>
          <w:pgMar w:header="0" w:footer="985" w:top="1060" w:bottom="1240" w:left="850" w:right="708"/>
        </w:sectPr>
      </w:pPr>
    </w:p>
    <w:p>
      <w:pPr>
        <w:tabs>
          <w:tab w:pos="3807" w:val="left" w:leader="none"/>
        </w:tabs>
        <w:spacing w:before="79"/>
        <w:ind w:left="2481" w:right="0" w:firstLine="0"/>
        <w:jc w:val="left"/>
        <w:rPr>
          <w:sz w:val="28"/>
        </w:rPr>
      </w:pPr>
      <w:r>
        <w:rPr>
          <w:sz w:val="28"/>
        </w:rPr>
        <mc:AlternateContent>
          <mc:Choice Requires="wps">
            <w:drawing>
              <wp:anchor distT="0" distB="0" distL="0" distR="0" allowOverlap="1" layoutInCell="1" locked="0" behindDoc="0" simplePos="0" relativeHeight="15880704">
                <wp:simplePos x="0" y="0"/>
                <wp:positionH relativeFrom="page">
                  <wp:posOffset>1082039</wp:posOffset>
                </wp:positionH>
                <wp:positionV relativeFrom="paragraph">
                  <wp:posOffset>35813</wp:posOffset>
                </wp:positionV>
                <wp:extent cx="828675" cy="157670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828675" cy="1576705"/>
                          <a:chExt cx="828675" cy="1576705"/>
                        </a:xfrm>
                      </wpg:grpSpPr>
                      <wps:wsp>
                        <wps:cNvPr id="625" name="Graphic 625"/>
                        <wps:cNvSpPr/>
                        <wps:spPr>
                          <a:xfrm>
                            <a:off x="0" y="120395"/>
                            <a:ext cx="828675" cy="1456690"/>
                          </a:xfrm>
                          <a:custGeom>
                            <a:avLst/>
                            <a:gdLst/>
                            <a:ahLst/>
                            <a:cxnLst/>
                            <a:rect l="l" t="t" r="r" b="b"/>
                            <a:pathLst>
                              <a:path w="828675" h="1456690">
                                <a:moveTo>
                                  <a:pt x="588264" y="233172"/>
                                </a:moveTo>
                                <a:lnTo>
                                  <a:pt x="475488" y="223266"/>
                                </a:lnTo>
                                <a:lnTo>
                                  <a:pt x="447294" y="166116"/>
                                </a:lnTo>
                                <a:lnTo>
                                  <a:pt x="432816" y="155448"/>
                                </a:lnTo>
                                <a:lnTo>
                                  <a:pt x="404622" y="122682"/>
                                </a:lnTo>
                                <a:lnTo>
                                  <a:pt x="364998" y="98298"/>
                                </a:lnTo>
                                <a:lnTo>
                                  <a:pt x="329184" y="81534"/>
                                </a:lnTo>
                                <a:lnTo>
                                  <a:pt x="300990" y="86106"/>
                                </a:lnTo>
                                <a:lnTo>
                                  <a:pt x="280416" y="104394"/>
                                </a:lnTo>
                                <a:lnTo>
                                  <a:pt x="263652" y="159258"/>
                                </a:lnTo>
                                <a:lnTo>
                                  <a:pt x="270510" y="223266"/>
                                </a:lnTo>
                                <a:lnTo>
                                  <a:pt x="287274" y="283464"/>
                                </a:lnTo>
                                <a:lnTo>
                                  <a:pt x="305562" y="330708"/>
                                </a:lnTo>
                                <a:lnTo>
                                  <a:pt x="341376" y="379476"/>
                                </a:lnTo>
                                <a:lnTo>
                                  <a:pt x="371856" y="400050"/>
                                </a:lnTo>
                                <a:lnTo>
                                  <a:pt x="413766" y="400050"/>
                                </a:lnTo>
                                <a:lnTo>
                                  <a:pt x="456438" y="386334"/>
                                </a:lnTo>
                                <a:lnTo>
                                  <a:pt x="477774" y="350520"/>
                                </a:lnTo>
                                <a:lnTo>
                                  <a:pt x="489204" y="306324"/>
                                </a:lnTo>
                                <a:lnTo>
                                  <a:pt x="484632" y="251460"/>
                                </a:lnTo>
                                <a:lnTo>
                                  <a:pt x="583692" y="257556"/>
                                </a:lnTo>
                                <a:lnTo>
                                  <a:pt x="588264" y="233172"/>
                                </a:lnTo>
                                <a:close/>
                              </a:path>
                              <a:path w="828675" h="1456690">
                                <a:moveTo>
                                  <a:pt x="828294" y="1407414"/>
                                </a:moveTo>
                                <a:lnTo>
                                  <a:pt x="811530" y="1390650"/>
                                </a:lnTo>
                                <a:lnTo>
                                  <a:pt x="733806" y="1389126"/>
                                </a:lnTo>
                                <a:lnTo>
                                  <a:pt x="678942" y="1395222"/>
                                </a:lnTo>
                                <a:lnTo>
                                  <a:pt x="651510" y="1407414"/>
                                </a:lnTo>
                                <a:lnTo>
                                  <a:pt x="656082" y="1379220"/>
                                </a:lnTo>
                                <a:lnTo>
                                  <a:pt x="684276" y="1335786"/>
                                </a:lnTo>
                                <a:lnTo>
                                  <a:pt x="707898" y="1268730"/>
                                </a:lnTo>
                                <a:lnTo>
                                  <a:pt x="726948" y="1211580"/>
                                </a:lnTo>
                                <a:lnTo>
                                  <a:pt x="712470" y="1146810"/>
                                </a:lnTo>
                                <a:lnTo>
                                  <a:pt x="691134" y="1076706"/>
                                </a:lnTo>
                                <a:lnTo>
                                  <a:pt x="648462" y="997458"/>
                                </a:lnTo>
                                <a:lnTo>
                                  <a:pt x="587502" y="923544"/>
                                </a:lnTo>
                                <a:lnTo>
                                  <a:pt x="535686" y="870966"/>
                                </a:lnTo>
                                <a:lnTo>
                                  <a:pt x="534530" y="870229"/>
                                </a:lnTo>
                                <a:lnTo>
                                  <a:pt x="547116" y="819912"/>
                                </a:lnTo>
                                <a:lnTo>
                                  <a:pt x="547116" y="757250"/>
                                </a:lnTo>
                                <a:lnTo>
                                  <a:pt x="557022" y="760476"/>
                                </a:lnTo>
                                <a:lnTo>
                                  <a:pt x="604266" y="776478"/>
                                </a:lnTo>
                                <a:lnTo>
                                  <a:pt x="634746" y="803910"/>
                                </a:lnTo>
                                <a:lnTo>
                                  <a:pt x="656082" y="797052"/>
                                </a:lnTo>
                                <a:lnTo>
                                  <a:pt x="676656" y="778764"/>
                                </a:lnTo>
                                <a:lnTo>
                                  <a:pt x="625602" y="754380"/>
                                </a:lnTo>
                                <a:lnTo>
                                  <a:pt x="571487" y="742188"/>
                                </a:lnTo>
                                <a:lnTo>
                                  <a:pt x="547116" y="732929"/>
                                </a:lnTo>
                                <a:lnTo>
                                  <a:pt x="547116" y="729996"/>
                                </a:lnTo>
                                <a:lnTo>
                                  <a:pt x="545998" y="709968"/>
                                </a:lnTo>
                                <a:lnTo>
                                  <a:pt x="585216" y="703326"/>
                                </a:lnTo>
                                <a:lnTo>
                                  <a:pt x="613410" y="686562"/>
                                </a:lnTo>
                                <a:lnTo>
                                  <a:pt x="667512" y="660654"/>
                                </a:lnTo>
                                <a:lnTo>
                                  <a:pt x="711708" y="624078"/>
                                </a:lnTo>
                                <a:lnTo>
                                  <a:pt x="740664" y="564642"/>
                                </a:lnTo>
                                <a:lnTo>
                                  <a:pt x="726186" y="544830"/>
                                </a:lnTo>
                                <a:lnTo>
                                  <a:pt x="697992" y="512406"/>
                                </a:lnTo>
                                <a:lnTo>
                                  <a:pt x="697992" y="576834"/>
                                </a:lnTo>
                                <a:lnTo>
                                  <a:pt x="667512" y="619506"/>
                                </a:lnTo>
                                <a:lnTo>
                                  <a:pt x="625602" y="660654"/>
                                </a:lnTo>
                                <a:lnTo>
                                  <a:pt x="550164" y="686562"/>
                                </a:lnTo>
                                <a:lnTo>
                                  <a:pt x="544830" y="688975"/>
                                </a:lnTo>
                                <a:lnTo>
                                  <a:pt x="533400" y="589788"/>
                                </a:lnTo>
                                <a:lnTo>
                                  <a:pt x="521970" y="528828"/>
                                </a:lnTo>
                                <a:lnTo>
                                  <a:pt x="498348" y="484632"/>
                                </a:lnTo>
                                <a:lnTo>
                                  <a:pt x="497166" y="483108"/>
                                </a:lnTo>
                                <a:lnTo>
                                  <a:pt x="498348" y="483108"/>
                                </a:lnTo>
                                <a:lnTo>
                                  <a:pt x="543306" y="485394"/>
                                </a:lnTo>
                                <a:lnTo>
                                  <a:pt x="611124" y="497586"/>
                                </a:lnTo>
                                <a:lnTo>
                                  <a:pt x="667512" y="531876"/>
                                </a:lnTo>
                                <a:lnTo>
                                  <a:pt x="697992" y="576834"/>
                                </a:lnTo>
                                <a:lnTo>
                                  <a:pt x="697992" y="512406"/>
                                </a:lnTo>
                                <a:lnTo>
                                  <a:pt x="648462" y="485394"/>
                                </a:lnTo>
                                <a:lnTo>
                                  <a:pt x="582930" y="452628"/>
                                </a:lnTo>
                                <a:lnTo>
                                  <a:pt x="519684" y="442722"/>
                                </a:lnTo>
                                <a:lnTo>
                                  <a:pt x="458724" y="435864"/>
                                </a:lnTo>
                                <a:lnTo>
                                  <a:pt x="457631" y="437451"/>
                                </a:lnTo>
                                <a:lnTo>
                                  <a:pt x="429768" y="422910"/>
                                </a:lnTo>
                                <a:lnTo>
                                  <a:pt x="401574" y="422910"/>
                                </a:lnTo>
                                <a:lnTo>
                                  <a:pt x="371094" y="435864"/>
                                </a:lnTo>
                                <a:lnTo>
                                  <a:pt x="366102" y="453605"/>
                                </a:lnTo>
                                <a:lnTo>
                                  <a:pt x="323850" y="440436"/>
                                </a:lnTo>
                                <a:lnTo>
                                  <a:pt x="260604" y="417576"/>
                                </a:lnTo>
                                <a:lnTo>
                                  <a:pt x="217932" y="411480"/>
                                </a:lnTo>
                                <a:lnTo>
                                  <a:pt x="176022" y="400050"/>
                                </a:lnTo>
                                <a:lnTo>
                                  <a:pt x="98298" y="373380"/>
                                </a:lnTo>
                                <a:lnTo>
                                  <a:pt x="60960" y="342900"/>
                                </a:lnTo>
                                <a:lnTo>
                                  <a:pt x="54102" y="318516"/>
                                </a:lnTo>
                                <a:lnTo>
                                  <a:pt x="63246" y="271272"/>
                                </a:lnTo>
                                <a:lnTo>
                                  <a:pt x="84582" y="222504"/>
                                </a:lnTo>
                                <a:lnTo>
                                  <a:pt x="117348" y="166878"/>
                                </a:lnTo>
                                <a:lnTo>
                                  <a:pt x="140208" y="124206"/>
                                </a:lnTo>
                                <a:lnTo>
                                  <a:pt x="180594" y="85344"/>
                                </a:lnTo>
                                <a:lnTo>
                                  <a:pt x="187452" y="99822"/>
                                </a:lnTo>
                                <a:lnTo>
                                  <a:pt x="224790" y="106680"/>
                                </a:lnTo>
                                <a:lnTo>
                                  <a:pt x="260604" y="98298"/>
                                </a:lnTo>
                                <a:lnTo>
                                  <a:pt x="264414" y="79248"/>
                                </a:lnTo>
                                <a:lnTo>
                                  <a:pt x="260604" y="57150"/>
                                </a:lnTo>
                                <a:lnTo>
                                  <a:pt x="246126" y="32766"/>
                                </a:lnTo>
                                <a:lnTo>
                                  <a:pt x="281940" y="25146"/>
                                </a:lnTo>
                                <a:lnTo>
                                  <a:pt x="302514" y="32766"/>
                                </a:lnTo>
                                <a:lnTo>
                                  <a:pt x="323850" y="54864"/>
                                </a:lnTo>
                                <a:lnTo>
                                  <a:pt x="316230" y="79248"/>
                                </a:lnTo>
                                <a:lnTo>
                                  <a:pt x="342900" y="79248"/>
                                </a:lnTo>
                                <a:lnTo>
                                  <a:pt x="349758" y="49530"/>
                                </a:lnTo>
                                <a:lnTo>
                                  <a:pt x="330708" y="20574"/>
                                </a:lnTo>
                                <a:lnTo>
                                  <a:pt x="302514" y="2286"/>
                                </a:lnTo>
                                <a:lnTo>
                                  <a:pt x="264414" y="0"/>
                                </a:lnTo>
                                <a:lnTo>
                                  <a:pt x="217932" y="12192"/>
                                </a:lnTo>
                                <a:lnTo>
                                  <a:pt x="236982" y="12192"/>
                                </a:lnTo>
                                <a:lnTo>
                                  <a:pt x="190500" y="30480"/>
                                </a:lnTo>
                                <a:lnTo>
                                  <a:pt x="152400" y="67818"/>
                                </a:lnTo>
                                <a:lnTo>
                                  <a:pt x="102870" y="131064"/>
                                </a:lnTo>
                                <a:lnTo>
                                  <a:pt x="63246" y="191262"/>
                                </a:lnTo>
                                <a:lnTo>
                                  <a:pt x="20574" y="265176"/>
                                </a:lnTo>
                                <a:lnTo>
                                  <a:pt x="0" y="313944"/>
                                </a:lnTo>
                                <a:lnTo>
                                  <a:pt x="3810" y="350520"/>
                                </a:lnTo>
                                <a:lnTo>
                                  <a:pt x="41910" y="381762"/>
                                </a:lnTo>
                                <a:lnTo>
                                  <a:pt x="98298" y="416052"/>
                                </a:lnTo>
                                <a:lnTo>
                                  <a:pt x="180594" y="446532"/>
                                </a:lnTo>
                                <a:lnTo>
                                  <a:pt x="278892" y="491490"/>
                                </a:lnTo>
                                <a:lnTo>
                                  <a:pt x="321564" y="509778"/>
                                </a:lnTo>
                                <a:lnTo>
                                  <a:pt x="349758" y="503682"/>
                                </a:lnTo>
                                <a:lnTo>
                                  <a:pt x="359511" y="495185"/>
                                </a:lnTo>
                                <a:lnTo>
                                  <a:pt x="352044" y="522732"/>
                                </a:lnTo>
                                <a:lnTo>
                                  <a:pt x="352044" y="624840"/>
                                </a:lnTo>
                                <a:lnTo>
                                  <a:pt x="356616" y="711708"/>
                                </a:lnTo>
                                <a:lnTo>
                                  <a:pt x="366522" y="789432"/>
                                </a:lnTo>
                                <a:lnTo>
                                  <a:pt x="377952" y="832104"/>
                                </a:lnTo>
                                <a:lnTo>
                                  <a:pt x="391668" y="874776"/>
                                </a:lnTo>
                                <a:lnTo>
                                  <a:pt x="393382" y="876503"/>
                                </a:lnTo>
                                <a:lnTo>
                                  <a:pt x="376428" y="908304"/>
                                </a:lnTo>
                                <a:lnTo>
                                  <a:pt x="355092" y="991362"/>
                                </a:lnTo>
                                <a:lnTo>
                                  <a:pt x="329184" y="1083564"/>
                                </a:lnTo>
                                <a:lnTo>
                                  <a:pt x="305562" y="1177290"/>
                                </a:lnTo>
                                <a:lnTo>
                                  <a:pt x="305562" y="1211580"/>
                                </a:lnTo>
                                <a:lnTo>
                                  <a:pt x="329184" y="1273302"/>
                                </a:lnTo>
                                <a:lnTo>
                                  <a:pt x="361950" y="1306068"/>
                                </a:lnTo>
                                <a:lnTo>
                                  <a:pt x="392430" y="1346454"/>
                                </a:lnTo>
                                <a:lnTo>
                                  <a:pt x="413766" y="1376934"/>
                                </a:lnTo>
                                <a:lnTo>
                                  <a:pt x="404622" y="1390650"/>
                                </a:lnTo>
                                <a:lnTo>
                                  <a:pt x="350520" y="1397508"/>
                                </a:lnTo>
                                <a:lnTo>
                                  <a:pt x="263652" y="1408938"/>
                                </a:lnTo>
                                <a:lnTo>
                                  <a:pt x="237744" y="1427988"/>
                                </a:lnTo>
                                <a:lnTo>
                                  <a:pt x="259080" y="1443990"/>
                                </a:lnTo>
                                <a:lnTo>
                                  <a:pt x="307848" y="1456182"/>
                                </a:lnTo>
                                <a:lnTo>
                                  <a:pt x="364998" y="1431798"/>
                                </a:lnTo>
                                <a:lnTo>
                                  <a:pt x="406908" y="1415796"/>
                                </a:lnTo>
                                <a:lnTo>
                                  <a:pt x="460248" y="1408938"/>
                                </a:lnTo>
                                <a:lnTo>
                                  <a:pt x="481584" y="1403604"/>
                                </a:lnTo>
                                <a:lnTo>
                                  <a:pt x="474726" y="1383030"/>
                                </a:lnTo>
                                <a:lnTo>
                                  <a:pt x="413766" y="1330452"/>
                                </a:lnTo>
                                <a:lnTo>
                                  <a:pt x="377952" y="1274826"/>
                                </a:lnTo>
                                <a:lnTo>
                                  <a:pt x="347472" y="1238250"/>
                                </a:lnTo>
                                <a:lnTo>
                                  <a:pt x="343662" y="1201674"/>
                                </a:lnTo>
                                <a:lnTo>
                                  <a:pt x="357378" y="1140714"/>
                                </a:lnTo>
                                <a:lnTo>
                                  <a:pt x="390144" y="1077468"/>
                                </a:lnTo>
                                <a:lnTo>
                                  <a:pt x="425958" y="970026"/>
                                </a:lnTo>
                                <a:lnTo>
                                  <a:pt x="456438" y="906018"/>
                                </a:lnTo>
                                <a:lnTo>
                                  <a:pt x="456018" y="901128"/>
                                </a:lnTo>
                                <a:lnTo>
                                  <a:pt x="462534" y="901446"/>
                                </a:lnTo>
                                <a:lnTo>
                                  <a:pt x="470306" y="900391"/>
                                </a:lnTo>
                                <a:lnTo>
                                  <a:pt x="489204" y="920496"/>
                                </a:lnTo>
                                <a:lnTo>
                                  <a:pt x="564642" y="979170"/>
                                </a:lnTo>
                                <a:lnTo>
                                  <a:pt x="630174" y="1054608"/>
                                </a:lnTo>
                                <a:lnTo>
                                  <a:pt x="672846" y="1132332"/>
                                </a:lnTo>
                                <a:lnTo>
                                  <a:pt x="678942" y="1182624"/>
                                </a:lnTo>
                                <a:lnTo>
                                  <a:pt x="677418" y="1219962"/>
                                </a:lnTo>
                                <a:lnTo>
                                  <a:pt x="658368" y="1303020"/>
                                </a:lnTo>
                                <a:lnTo>
                                  <a:pt x="634746" y="1370838"/>
                                </a:lnTo>
                                <a:lnTo>
                                  <a:pt x="614172" y="1409700"/>
                                </a:lnTo>
                                <a:lnTo>
                                  <a:pt x="608838" y="1434084"/>
                                </a:lnTo>
                                <a:lnTo>
                                  <a:pt x="630174" y="1434084"/>
                                </a:lnTo>
                                <a:lnTo>
                                  <a:pt x="662940" y="1426464"/>
                                </a:lnTo>
                                <a:lnTo>
                                  <a:pt x="672846" y="1427988"/>
                                </a:lnTo>
                                <a:lnTo>
                                  <a:pt x="740664" y="1431798"/>
                                </a:lnTo>
                                <a:lnTo>
                                  <a:pt x="792480" y="1446276"/>
                                </a:lnTo>
                                <a:lnTo>
                                  <a:pt x="811530" y="1437894"/>
                                </a:lnTo>
                                <a:lnTo>
                                  <a:pt x="828294" y="1407414"/>
                                </a:lnTo>
                                <a:close/>
                              </a:path>
                            </a:pathLst>
                          </a:custGeom>
                          <a:solidFill>
                            <a:srgbClr val="000000"/>
                          </a:solidFill>
                        </wps:spPr>
                        <wps:bodyPr wrap="square" lIns="0" tIns="0" rIns="0" bIns="0" rtlCol="0">
                          <a:prstTxWarp prst="textNoShape">
                            <a:avLst/>
                          </a:prstTxWarp>
                          <a:noAutofit/>
                        </wps:bodyPr>
                      </wps:wsp>
                      <pic:pic>
                        <pic:nvPicPr>
                          <pic:cNvPr id="626" name="Image 626"/>
                          <pic:cNvPicPr/>
                        </pic:nvPicPr>
                        <pic:blipFill>
                          <a:blip r:embed="rId26" cstate="print"/>
                          <a:stretch>
                            <a:fillRect/>
                          </a:stretch>
                        </pic:blipFill>
                        <pic:spPr>
                          <a:xfrm>
                            <a:off x="528066" y="0"/>
                            <a:ext cx="120395" cy="124205"/>
                          </a:xfrm>
                          <a:prstGeom prst="rect">
                            <a:avLst/>
                          </a:prstGeom>
                        </pic:spPr>
                      </pic:pic>
                      <wps:wsp>
                        <wps:cNvPr id="627" name="Graphic 627"/>
                        <wps:cNvSpPr/>
                        <wps:spPr>
                          <a:xfrm>
                            <a:off x="499109" y="144779"/>
                            <a:ext cx="37465" cy="33655"/>
                          </a:xfrm>
                          <a:custGeom>
                            <a:avLst/>
                            <a:gdLst/>
                            <a:ahLst/>
                            <a:cxnLst/>
                            <a:rect l="l" t="t" r="r" b="b"/>
                            <a:pathLst>
                              <a:path w="37465" h="33655">
                                <a:moveTo>
                                  <a:pt x="18287" y="0"/>
                                </a:moveTo>
                                <a:lnTo>
                                  <a:pt x="5334" y="12191"/>
                                </a:lnTo>
                                <a:lnTo>
                                  <a:pt x="0" y="32003"/>
                                </a:lnTo>
                                <a:lnTo>
                                  <a:pt x="18287" y="33527"/>
                                </a:lnTo>
                                <a:lnTo>
                                  <a:pt x="34290" y="25146"/>
                                </a:lnTo>
                                <a:lnTo>
                                  <a:pt x="37337" y="1524"/>
                                </a:lnTo>
                                <a:lnTo>
                                  <a:pt x="182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199997pt;margin-top:2.82pt;width:65.25pt;height:124.15pt;mso-position-horizontal-relative:page;mso-position-vertical-relative:paragraph;z-index:15880704" id="docshapegroup382" coordorigin="1704,56" coordsize="1305,2483">
                <v:shape style="position:absolute;left:1704;top:246;width:1305;height:2294" id="docshape383" coordorigin="1704,246" coordsize="1305,2294" path="m2630,613l2453,598,2408,508,2386,491,2341,439,2279,401,2222,374,2178,382,2146,410,2119,497,2130,598,2156,692,2185,767,2242,844,2290,876,2356,876,2423,854,2456,798,2474,728,2467,642,2623,652,2630,613xm3008,2462l2982,2436,2860,2434,2773,2443,2730,2462,2737,2418,2782,2350,2819,2244,2849,2154,2826,2052,2792,1942,2725,1817,2629,1700,2548,1618,2546,1616,2566,1537,2566,1439,2581,1444,2656,1469,2704,1512,2737,1501,2770,1472,2689,1434,2604,1415,2566,1400,2566,1396,2564,1364,2626,1354,2670,1327,2755,1286,2825,1229,2870,1135,2848,1104,2803,1053,2803,1154,2755,1222,2689,1286,2570,1327,2562,1331,2560,1288,2544,1175,2526,1079,2489,1009,2487,1007,2489,1007,2560,1010,2666,1030,2755,1084,2791,1122,2803,1154,2803,1053,2800,1049,2725,1010,2622,959,2522,943,2426,932,2425,935,2381,912,2336,912,2288,932,2281,960,2214,940,2114,904,2047,894,1981,876,1859,834,1800,786,1789,748,1804,673,1837,596,1889,509,1925,442,1988,380,1999,403,2058,414,2114,401,2120,371,2114,336,2092,298,2148,286,2180,298,2214,332,2202,371,2244,371,2255,324,2225,278,2180,250,2120,246,2047,265,2077,265,2004,294,1944,353,1866,452,1804,547,1736,664,1704,740,1710,798,1770,847,1859,901,1988,949,2143,1020,2210,1049,2255,1039,2270,1026,2258,1069,2258,1230,2266,1367,2281,1489,2299,1556,2321,1624,2324,1626,2297,1676,2263,1807,2222,1952,2185,2100,2185,2154,2222,2251,2274,2303,2322,2366,2356,2414,2341,2436,2256,2447,2119,2465,2078,2495,2112,2520,2189,2539,2279,2501,2345,2476,2429,2465,2462,2456,2452,2424,2356,2341,2299,2254,2251,2196,2245,2138,2267,2042,2318,1943,2375,1774,2423,1673,2422,1665,2432,1666,2445,1664,2474,1696,2593,1788,2696,1907,2764,2029,2773,2108,2771,2167,2741,2298,2704,2405,2671,2466,2663,2504,2696,2504,2748,2492,2764,2495,2870,2501,2952,2524,2982,2510,3008,2462xe" filled="true" fillcolor="#000000" stroked="false">
                  <v:path arrowok="t"/>
                  <v:fill type="solid"/>
                </v:shape>
                <v:shape style="position:absolute;left:2535;top:56;width:190;height:196" type="#_x0000_t75" id="docshape384" stroked="false">
                  <v:imagedata r:id="rId26" o:title=""/>
                </v:shape>
                <v:shape style="position:absolute;left:2490;top:284;width:59;height:53" id="docshape385" coordorigin="2490,284" coordsize="59,53" path="m2519,284l2498,304,2490,335,2519,337,2544,324,2549,287,2519,284xe" filled="true" fillcolor="#000000" stroked="false">
                  <v:path arrowok="t"/>
                  <v:fill type="solid"/>
                </v:shape>
                <w10:wrap type="none"/>
              </v:group>
            </w:pict>
          </mc:Fallback>
        </mc:AlternateContent>
      </w:r>
      <w:r>
        <w:rPr>
          <w:sz w:val="28"/>
        </w:rPr>
        <mc:AlternateContent>
          <mc:Choice Requires="wps">
            <w:drawing>
              <wp:anchor distT="0" distB="0" distL="0" distR="0" allowOverlap="1" layoutInCell="1" locked="0" behindDoc="1" simplePos="0" relativeHeight="479645184">
                <wp:simplePos x="0" y="0"/>
                <wp:positionH relativeFrom="page">
                  <wp:posOffset>2670200</wp:posOffset>
                </wp:positionH>
                <wp:positionV relativeFrom="paragraph">
                  <wp:posOffset>69494</wp:posOffset>
                </wp:positionV>
                <wp:extent cx="250190" cy="243204"/>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250190" cy="243204"/>
                          <a:chExt cx="250190" cy="243204"/>
                        </a:xfrm>
                      </wpg:grpSpPr>
                      <wps:wsp>
                        <wps:cNvPr id="629" name="Graphic 629"/>
                        <wps:cNvSpPr/>
                        <wps:spPr>
                          <a:xfrm>
                            <a:off x="3657" y="132435"/>
                            <a:ext cx="27940" cy="15240"/>
                          </a:xfrm>
                          <a:custGeom>
                            <a:avLst/>
                            <a:gdLst/>
                            <a:ahLst/>
                            <a:cxnLst/>
                            <a:rect l="l" t="t" r="r" b="b"/>
                            <a:pathLst>
                              <a:path w="27940" h="15240">
                                <a:moveTo>
                                  <a:pt x="0" y="15240"/>
                                </a:moveTo>
                                <a:lnTo>
                                  <a:pt x="27431" y="0"/>
                                </a:lnTo>
                              </a:path>
                            </a:pathLst>
                          </a:custGeom>
                          <a:ln w="7315">
                            <a:solidFill>
                              <a:srgbClr val="000000"/>
                            </a:solidFill>
                            <a:prstDash val="solid"/>
                          </a:ln>
                        </wps:spPr>
                        <wps:bodyPr wrap="square" lIns="0" tIns="0" rIns="0" bIns="0" rtlCol="0">
                          <a:prstTxWarp prst="textNoShape">
                            <a:avLst/>
                          </a:prstTxWarp>
                          <a:noAutofit/>
                        </wps:bodyPr>
                      </wps:wsp>
                      <wps:wsp>
                        <wps:cNvPr id="630" name="Graphic 630"/>
                        <wps:cNvSpPr/>
                        <wps:spPr>
                          <a:xfrm>
                            <a:off x="31089" y="136245"/>
                            <a:ext cx="39370" cy="69850"/>
                          </a:xfrm>
                          <a:custGeom>
                            <a:avLst/>
                            <a:gdLst/>
                            <a:ahLst/>
                            <a:cxnLst/>
                            <a:rect l="l" t="t" r="r" b="b"/>
                            <a:pathLst>
                              <a:path w="39370" h="69850">
                                <a:moveTo>
                                  <a:pt x="0" y="0"/>
                                </a:moveTo>
                                <a:lnTo>
                                  <a:pt x="38862" y="69341"/>
                                </a:lnTo>
                              </a:path>
                            </a:pathLst>
                          </a:custGeom>
                          <a:ln w="14630">
                            <a:solidFill>
                              <a:srgbClr val="000000"/>
                            </a:solidFill>
                            <a:prstDash val="solid"/>
                          </a:ln>
                        </wps:spPr>
                        <wps:bodyPr wrap="square" lIns="0" tIns="0" rIns="0" bIns="0" rtlCol="0">
                          <a:prstTxWarp prst="textNoShape">
                            <a:avLst/>
                          </a:prstTxWarp>
                          <a:noAutofit/>
                        </wps:bodyPr>
                      </wps:wsp>
                      <wps:wsp>
                        <wps:cNvPr id="631" name="Graphic 631"/>
                        <wps:cNvSpPr/>
                        <wps:spPr>
                          <a:xfrm>
                            <a:off x="73761" y="3657"/>
                            <a:ext cx="172720" cy="201930"/>
                          </a:xfrm>
                          <a:custGeom>
                            <a:avLst/>
                            <a:gdLst/>
                            <a:ahLst/>
                            <a:cxnLst/>
                            <a:rect l="l" t="t" r="r" b="b"/>
                            <a:pathLst>
                              <a:path w="172720" h="201930">
                                <a:moveTo>
                                  <a:pt x="0" y="201929"/>
                                </a:moveTo>
                                <a:lnTo>
                                  <a:pt x="48768" y="0"/>
                                </a:lnTo>
                                <a:lnTo>
                                  <a:pt x="172212" y="0"/>
                                </a:lnTo>
                              </a:path>
                            </a:pathLst>
                          </a:custGeom>
                          <a:ln w="7315">
                            <a:solidFill>
                              <a:srgbClr val="000000"/>
                            </a:solidFill>
                            <a:prstDash val="solid"/>
                          </a:ln>
                        </wps:spPr>
                        <wps:bodyPr wrap="square" lIns="0" tIns="0" rIns="0" bIns="0" rtlCol="0">
                          <a:prstTxWarp prst="textNoShape">
                            <a:avLst/>
                          </a:prstTxWarp>
                          <a:noAutofit/>
                        </wps:bodyPr>
                      </wps:wsp>
                      <wps:wsp>
                        <wps:cNvPr id="632" name="Textbox 632"/>
                        <wps:cNvSpPr txBox="1"/>
                        <wps:spPr>
                          <a:xfrm>
                            <a:off x="0" y="0"/>
                            <a:ext cx="250190" cy="243204"/>
                          </a:xfrm>
                          <a:prstGeom prst="rect">
                            <a:avLst/>
                          </a:prstGeom>
                        </wps:spPr>
                        <wps:txbx>
                          <w:txbxContent>
                            <w:p>
                              <w:pPr>
                                <w:spacing w:before="13"/>
                                <w:ind w:left="218" w:right="0" w:firstLine="0"/>
                                <w:jc w:val="left"/>
                                <w:rPr>
                                  <w:sz w:val="32"/>
                                </w:rPr>
                              </w:pPr>
                              <w:r>
                                <w:rPr>
                                  <w:spacing w:val="-10"/>
                                  <w:sz w:val="32"/>
                                </w:rPr>
                                <w:t>2</w:t>
                              </w:r>
                            </w:p>
                          </w:txbxContent>
                        </wps:txbx>
                        <wps:bodyPr wrap="square" lIns="0" tIns="0" rIns="0" bIns="0" rtlCol="0">
                          <a:noAutofit/>
                        </wps:bodyPr>
                      </wps:wsp>
                    </wpg:wgp>
                  </a:graphicData>
                </a:graphic>
              </wp:anchor>
            </w:drawing>
          </mc:Choice>
          <mc:Fallback>
            <w:pict>
              <v:group style="position:absolute;margin-left:210.251999pt;margin-top:5.472pt;width:19.7pt;height:19.150pt;mso-position-horizontal-relative:page;mso-position-vertical-relative:paragraph;z-index:-23671296" id="docshapegroup386" coordorigin="4205,109" coordsize="394,383">
                <v:line style="position:absolute" from="4211,342" to="4254,318" stroked="true" strokeweight=".576pt" strokecolor="#000000">
                  <v:stroke dashstyle="solid"/>
                </v:line>
                <v:line style="position:absolute" from="4254,324" to="4315,433" stroked="true" strokeweight="1.152pt" strokecolor="#000000">
                  <v:stroke dashstyle="solid"/>
                </v:line>
                <v:shape style="position:absolute;left:4321;top:115;width:272;height:318" id="docshape387" coordorigin="4321,115" coordsize="272,318" path="m4321,433l4398,115,4592,115e" filled="false" stroked="true" strokeweight=".576pt" strokecolor="#000000">
                  <v:path arrowok="t"/>
                  <v:stroke dashstyle="solid"/>
                </v:shape>
                <v:shape style="position:absolute;left:4205;top:109;width:394;height:383" type="#_x0000_t202" id="docshape388" filled="false" stroked="false">
                  <v:textbox inset="0,0,0,0">
                    <w:txbxContent>
                      <w:p>
                        <w:pPr>
                          <w:spacing w:before="13"/>
                          <w:ind w:left="218" w:right="0" w:firstLine="0"/>
                          <w:jc w:val="left"/>
                          <w:rPr>
                            <w:sz w:val="32"/>
                          </w:rPr>
                        </w:pPr>
                        <w:r>
                          <w:rPr>
                            <w:spacing w:val="-10"/>
                            <w:sz w:val="32"/>
                          </w:rPr>
                          <w:t>2</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882752">
                <wp:simplePos x="0" y="0"/>
                <wp:positionH relativeFrom="page">
                  <wp:posOffset>2066544</wp:posOffset>
                </wp:positionH>
                <wp:positionV relativeFrom="paragraph">
                  <wp:posOffset>34290</wp:posOffset>
                </wp:positionV>
                <wp:extent cx="9525" cy="254127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9525" cy="2541270"/>
                        </a:xfrm>
                        <a:custGeom>
                          <a:avLst/>
                          <a:gdLst/>
                          <a:ahLst/>
                          <a:cxnLst/>
                          <a:rect l="l" t="t" r="r" b="b"/>
                          <a:pathLst>
                            <a:path w="9525" h="2541270">
                              <a:moveTo>
                                <a:pt x="9143" y="0"/>
                              </a:moveTo>
                              <a:lnTo>
                                <a:pt x="0" y="0"/>
                              </a:lnTo>
                              <a:lnTo>
                                <a:pt x="0" y="2541270"/>
                              </a:lnTo>
                              <a:lnTo>
                                <a:pt x="9143" y="254127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720001pt;margin-top:2.7pt;width:.72pt;height:200.1pt;mso-position-horizontal-relative:page;mso-position-vertical-relative:paragraph;z-index:15882752" id="docshape389" filled="true" fillcolor="#000000" stroked="false">
                <v:fill type="solid"/>
                <w10:wrap type="none"/>
              </v:rect>
            </w:pict>
          </mc:Fallback>
        </mc:AlternateContent>
      </w:r>
      <w:r>
        <w:rPr>
          <w:sz w:val="28"/>
        </w:rPr>
        <w:t>а)</w:t>
      </w:r>
      <w:r>
        <w:rPr>
          <w:spacing w:val="15"/>
          <w:sz w:val="28"/>
        </w:rPr>
        <w:t> </w:t>
      </w:r>
      <w:r>
        <w:rPr>
          <w:rFonts w:ascii="Symbol" w:hAnsi="Symbol"/>
          <w:position w:val="1"/>
          <w:sz w:val="34"/>
        </w:rPr>
        <w:t></w:t>
      </w:r>
      <w:r>
        <w:rPr>
          <w:spacing w:val="9"/>
          <w:position w:val="1"/>
          <w:sz w:val="34"/>
        </w:rPr>
        <w:t> </w:t>
      </w:r>
      <w:r>
        <w:rPr>
          <w:rFonts w:ascii="Symbol" w:hAnsi="Symbol"/>
          <w:spacing w:val="-10"/>
          <w:position w:val="1"/>
          <w:sz w:val="32"/>
        </w:rPr>
        <w:t></w:t>
      </w:r>
      <w:r>
        <w:rPr>
          <w:position w:val="1"/>
          <w:sz w:val="32"/>
        </w:rPr>
        <w:tab/>
      </w:r>
      <w:r>
        <w:rPr>
          <w:spacing w:val="-10"/>
          <w:sz w:val="28"/>
        </w:rPr>
        <w:t>;</w:t>
      </w:r>
    </w:p>
    <w:p>
      <w:pPr>
        <w:tabs>
          <w:tab w:pos="3777" w:val="left" w:leader="none"/>
        </w:tabs>
        <w:spacing w:before="25"/>
        <w:ind w:left="2481" w:right="0" w:firstLine="0"/>
        <w:jc w:val="left"/>
        <w:rPr>
          <w:sz w:val="28"/>
        </w:rPr>
      </w:pPr>
      <w:r>
        <w:rPr>
          <w:sz w:val="28"/>
        </w:rPr>
        <mc:AlternateContent>
          <mc:Choice Requires="wps">
            <w:drawing>
              <wp:anchor distT="0" distB="0" distL="0" distR="0" allowOverlap="1" layoutInCell="1" locked="0" behindDoc="1" simplePos="0" relativeHeight="479645696">
                <wp:simplePos x="0" y="0"/>
                <wp:positionH relativeFrom="page">
                  <wp:posOffset>2686202</wp:posOffset>
                </wp:positionH>
                <wp:positionV relativeFrom="paragraph">
                  <wp:posOffset>35246</wp:posOffset>
                </wp:positionV>
                <wp:extent cx="224154" cy="24257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224154" cy="242570"/>
                          <a:chExt cx="224154" cy="242570"/>
                        </a:xfrm>
                      </wpg:grpSpPr>
                      <wps:wsp>
                        <wps:cNvPr id="635" name="Graphic 635"/>
                        <wps:cNvSpPr/>
                        <wps:spPr>
                          <a:xfrm>
                            <a:off x="3657" y="132435"/>
                            <a:ext cx="27940" cy="15240"/>
                          </a:xfrm>
                          <a:custGeom>
                            <a:avLst/>
                            <a:gdLst/>
                            <a:ahLst/>
                            <a:cxnLst/>
                            <a:rect l="l" t="t" r="r" b="b"/>
                            <a:pathLst>
                              <a:path w="27940" h="15240">
                                <a:moveTo>
                                  <a:pt x="0" y="15239"/>
                                </a:moveTo>
                                <a:lnTo>
                                  <a:pt x="27431" y="0"/>
                                </a:lnTo>
                              </a:path>
                            </a:pathLst>
                          </a:custGeom>
                          <a:ln w="7315">
                            <a:solidFill>
                              <a:srgbClr val="000000"/>
                            </a:solidFill>
                            <a:prstDash val="solid"/>
                          </a:ln>
                        </wps:spPr>
                        <wps:bodyPr wrap="square" lIns="0" tIns="0" rIns="0" bIns="0" rtlCol="0">
                          <a:prstTxWarp prst="textNoShape">
                            <a:avLst/>
                          </a:prstTxWarp>
                          <a:noAutofit/>
                        </wps:bodyPr>
                      </wps:wsp>
                      <wps:wsp>
                        <wps:cNvPr id="636" name="Graphic 636"/>
                        <wps:cNvSpPr/>
                        <wps:spPr>
                          <a:xfrm>
                            <a:off x="31089" y="136245"/>
                            <a:ext cx="39370" cy="69850"/>
                          </a:xfrm>
                          <a:custGeom>
                            <a:avLst/>
                            <a:gdLst/>
                            <a:ahLst/>
                            <a:cxnLst/>
                            <a:rect l="l" t="t" r="r" b="b"/>
                            <a:pathLst>
                              <a:path w="39370" h="69850">
                                <a:moveTo>
                                  <a:pt x="0" y="0"/>
                                </a:moveTo>
                                <a:lnTo>
                                  <a:pt x="38862" y="69342"/>
                                </a:lnTo>
                              </a:path>
                            </a:pathLst>
                          </a:custGeom>
                          <a:ln w="14630">
                            <a:solidFill>
                              <a:srgbClr val="000000"/>
                            </a:solidFill>
                            <a:prstDash val="solid"/>
                          </a:ln>
                        </wps:spPr>
                        <wps:bodyPr wrap="square" lIns="0" tIns="0" rIns="0" bIns="0" rtlCol="0">
                          <a:prstTxWarp prst="textNoShape">
                            <a:avLst/>
                          </a:prstTxWarp>
                          <a:noAutofit/>
                        </wps:bodyPr>
                      </wps:wsp>
                      <wps:wsp>
                        <wps:cNvPr id="637" name="Graphic 637"/>
                        <wps:cNvSpPr/>
                        <wps:spPr>
                          <a:xfrm>
                            <a:off x="73761" y="3657"/>
                            <a:ext cx="146685" cy="201930"/>
                          </a:xfrm>
                          <a:custGeom>
                            <a:avLst/>
                            <a:gdLst/>
                            <a:ahLst/>
                            <a:cxnLst/>
                            <a:rect l="l" t="t" r="r" b="b"/>
                            <a:pathLst>
                              <a:path w="146685" h="201930">
                                <a:moveTo>
                                  <a:pt x="0" y="201929"/>
                                </a:moveTo>
                                <a:lnTo>
                                  <a:pt x="48768" y="0"/>
                                </a:lnTo>
                                <a:lnTo>
                                  <a:pt x="146304" y="0"/>
                                </a:lnTo>
                              </a:path>
                            </a:pathLst>
                          </a:custGeom>
                          <a:ln w="7315">
                            <a:solidFill>
                              <a:srgbClr val="000000"/>
                            </a:solidFill>
                            <a:prstDash val="solid"/>
                          </a:ln>
                        </wps:spPr>
                        <wps:bodyPr wrap="square" lIns="0" tIns="0" rIns="0" bIns="0" rtlCol="0">
                          <a:prstTxWarp prst="textNoShape">
                            <a:avLst/>
                          </a:prstTxWarp>
                          <a:noAutofit/>
                        </wps:bodyPr>
                      </wps:wsp>
                      <wps:wsp>
                        <wps:cNvPr id="638" name="Textbox 638"/>
                        <wps:cNvSpPr txBox="1"/>
                        <wps:spPr>
                          <a:xfrm>
                            <a:off x="0" y="0"/>
                            <a:ext cx="224154" cy="242570"/>
                          </a:xfrm>
                          <a:prstGeom prst="rect">
                            <a:avLst/>
                          </a:prstGeom>
                        </wps:spPr>
                        <wps:txbx>
                          <w:txbxContent>
                            <w:p>
                              <w:pPr>
                                <w:spacing w:before="13"/>
                                <w:ind w:left="201" w:right="-15" w:firstLine="0"/>
                                <w:jc w:val="left"/>
                                <w:rPr>
                                  <w:sz w:val="32"/>
                                </w:rPr>
                              </w:pPr>
                              <w:r>
                                <w:rPr>
                                  <w:spacing w:val="-10"/>
                                  <w:sz w:val="32"/>
                                </w:rPr>
                                <w:t>5</w:t>
                              </w:r>
                            </w:p>
                          </w:txbxContent>
                        </wps:txbx>
                        <wps:bodyPr wrap="square" lIns="0" tIns="0" rIns="0" bIns="0" rtlCol="0">
                          <a:noAutofit/>
                        </wps:bodyPr>
                      </wps:wsp>
                    </wpg:wgp>
                  </a:graphicData>
                </a:graphic>
              </wp:anchor>
            </w:drawing>
          </mc:Choice>
          <mc:Fallback>
            <w:pict>
              <v:group style="position:absolute;margin-left:211.511993pt;margin-top:2.77534pt;width:17.650pt;height:19.1pt;mso-position-horizontal-relative:page;mso-position-vertical-relative:paragraph;z-index:-23670784" id="docshapegroup390" coordorigin="4230,56" coordsize="353,382">
                <v:line style="position:absolute" from="4236,288" to="4279,264" stroked="true" strokeweight=".576pt" strokecolor="#000000">
                  <v:stroke dashstyle="solid"/>
                </v:line>
                <v:line style="position:absolute" from="4279,270" to="4340,379" stroked="true" strokeweight="1.152pt" strokecolor="#000000">
                  <v:stroke dashstyle="solid"/>
                </v:line>
                <v:shape style="position:absolute;left:4346;top:61;width:231;height:318" id="docshape391" coordorigin="4346,61" coordsize="231,318" path="m4346,379l4423,61,4577,61e" filled="false" stroked="true" strokeweight=".576pt" strokecolor="#000000">
                  <v:path arrowok="t"/>
                  <v:stroke dashstyle="solid"/>
                </v:shape>
                <v:shape style="position:absolute;left:4230;top:55;width:353;height:382" type="#_x0000_t202" id="docshape392" filled="false" stroked="false">
                  <v:textbox inset="0,0,0,0">
                    <w:txbxContent>
                      <w:p>
                        <w:pPr>
                          <w:spacing w:before="13"/>
                          <w:ind w:left="201" w:right="-15" w:firstLine="0"/>
                          <w:jc w:val="left"/>
                          <w:rPr>
                            <w:sz w:val="32"/>
                          </w:rPr>
                        </w:pPr>
                        <w:r>
                          <w:rPr>
                            <w:spacing w:val="-10"/>
                            <w:sz w:val="32"/>
                          </w:rPr>
                          <w:t>5</w:t>
                        </w:r>
                      </w:p>
                    </w:txbxContent>
                  </v:textbox>
                  <w10:wrap type="none"/>
                </v:shape>
                <w10:wrap type="none"/>
              </v:group>
            </w:pict>
          </mc:Fallback>
        </mc:AlternateContent>
      </w:r>
      <w:r>
        <w:rPr>
          <w:sz w:val="28"/>
        </w:rPr>
        <w:t>б)</w:t>
      </w:r>
      <w:r>
        <w:rPr>
          <w:spacing w:val="15"/>
          <w:sz w:val="28"/>
        </w:rPr>
        <w:t> </w:t>
      </w:r>
      <w:r>
        <w:rPr>
          <w:rFonts w:ascii="Symbol" w:hAnsi="Symbol"/>
          <w:position w:val="1"/>
          <w:sz w:val="34"/>
        </w:rPr>
        <w:t></w:t>
      </w:r>
      <w:r>
        <w:rPr>
          <w:spacing w:val="13"/>
          <w:position w:val="1"/>
          <w:sz w:val="34"/>
        </w:rPr>
        <w:t> </w:t>
      </w:r>
      <w:r>
        <w:rPr>
          <w:rFonts w:ascii="Symbol" w:hAnsi="Symbol"/>
          <w:spacing w:val="-10"/>
          <w:position w:val="1"/>
          <w:sz w:val="32"/>
        </w:rPr>
        <w:t></w:t>
      </w:r>
      <w:r>
        <w:rPr>
          <w:position w:val="1"/>
          <w:sz w:val="32"/>
        </w:rPr>
        <w:tab/>
      </w:r>
      <w:r>
        <w:rPr>
          <w:spacing w:val="-10"/>
          <w:sz w:val="28"/>
        </w:rPr>
        <w:t>.</w:t>
      </w:r>
    </w:p>
    <w:p>
      <w:pPr>
        <w:spacing w:line="240" w:lineRule="auto" w:before="0"/>
        <w:ind w:left="2481" w:right="416" w:firstLine="0"/>
        <w:jc w:val="both"/>
        <w:rPr>
          <w:sz w:val="28"/>
        </w:rPr>
      </w:pPr>
      <w:r>
        <w:rPr>
          <w:sz w:val="28"/>
        </w:rPr>
        <w:t>Разрешается использовать только ваше умение оценивать разность между соседними подходящими дробями и калькулятор, умеющий выполнять сложение, умножение, вычитание и деление.</w:t>
      </w:r>
    </w:p>
    <w:p>
      <w:pPr>
        <w:pStyle w:val="ListParagraph"/>
        <w:numPr>
          <w:ilvl w:val="0"/>
          <w:numId w:val="11"/>
        </w:numPr>
        <w:tabs>
          <w:tab w:pos="2920" w:val="left" w:leader="none"/>
          <w:tab w:pos="4338" w:val="left" w:leader="none"/>
          <w:tab w:pos="5937" w:val="left" w:leader="none"/>
          <w:tab w:pos="6295" w:val="left" w:leader="none"/>
          <w:tab w:pos="8449" w:val="left" w:leader="none"/>
        </w:tabs>
        <w:spacing w:line="240" w:lineRule="auto" w:before="0" w:after="0"/>
        <w:ind w:left="2481" w:right="417" w:firstLine="0"/>
        <w:jc w:val="left"/>
        <w:rPr>
          <w:sz w:val="28"/>
        </w:rPr>
      </w:pPr>
      <w:r>
        <w:rPr>
          <w:sz w:val="28"/>
        </w:rPr>
        <mc:AlternateContent>
          <mc:Choice Requires="wps">
            <w:drawing>
              <wp:anchor distT="0" distB="0" distL="0" distR="0" allowOverlap="1" layoutInCell="1" locked="0" behindDoc="1" simplePos="0" relativeHeight="479646208">
                <wp:simplePos x="0" y="0"/>
                <wp:positionH relativeFrom="page">
                  <wp:posOffset>3114294</wp:posOffset>
                </wp:positionH>
                <wp:positionV relativeFrom="paragraph">
                  <wp:posOffset>466244</wp:posOffset>
                </wp:positionV>
                <wp:extent cx="269240" cy="12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269240" cy="1270"/>
                        </a:xfrm>
                        <a:custGeom>
                          <a:avLst/>
                          <a:gdLst/>
                          <a:ahLst/>
                          <a:cxnLst/>
                          <a:rect l="l" t="t" r="r" b="b"/>
                          <a:pathLst>
                            <a:path w="269240" h="0">
                              <a:moveTo>
                                <a:pt x="0" y="0"/>
                              </a:moveTo>
                              <a:lnTo>
                                <a:pt x="268985"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70272" from="245.220001pt,36.712147pt" to="266.400001pt,36.712147pt" stroked="true" strokeweight=".497pt" strokecolor="#000000">
                <v:stroke dashstyle="solid"/>
                <w10:wrap type="none"/>
              </v:line>
            </w:pict>
          </mc:Fallback>
        </mc:AlternateContent>
      </w:r>
      <w:r>
        <w:rPr>
          <w:spacing w:val="-2"/>
          <w:sz w:val="28"/>
        </w:rPr>
        <w:t>Вычислив</w:t>
      </w:r>
      <w:r>
        <w:rPr>
          <w:sz w:val="28"/>
        </w:rPr>
        <w:tab/>
      </w:r>
      <w:r>
        <w:rPr>
          <w:spacing w:val="-2"/>
          <w:sz w:val="28"/>
        </w:rPr>
        <w:t>последнюю</w:t>
      </w:r>
      <w:r>
        <w:rPr>
          <w:sz w:val="28"/>
        </w:rPr>
        <w:tab/>
      </w:r>
      <w:r>
        <w:rPr>
          <w:spacing w:val="-10"/>
          <w:sz w:val="28"/>
        </w:rPr>
        <w:t>и</w:t>
      </w:r>
      <w:r>
        <w:rPr>
          <w:sz w:val="28"/>
        </w:rPr>
        <w:tab/>
      </w:r>
      <w:r>
        <w:rPr>
          <w:spacing w:val="-2"/>
          <w:sz w:val="28"/>
        </w:rPr>
        <w:t>предпоследнюю</w:t>
      </w:r>
      <w:r>
        <w:rPr>
          <w:sz w:val="28"/>
        </w:rPr>
        <w:tab/>
      </w:r>
      <w:r>
        <w:rPr>
          <w:spacing w:val="-2"/>
          <w:sz w:val="28"/>
        </w:rPr>
        <w:t>подходящие </w:t>
      </w:r>
      <w:r>
        <w:rPr>
          <w:sz w:val="28"/>
        </w:rPr>
        <w:t>дроби числа</w:t>
      </w:r>
      <w:r>
        <w:rPr>
          <w:spacing w:val="40"/>
          <w:sz w:val="28"/>
        </w:rPr>
        <w:t> </w:t>
      </w:r>
      <w:r>
        <w:rPr>
          <w:position w:val="18"/>
          <w:sz w:val="28"/>
        </w:rPr>
        <w:t>215</w:t>
      </w:r>
      <w:r>
        <w:rPr>
          <w:spacing w:val="-6"/>
          <w:position w:val="18"/>
          <w:sz w:val="28"/>
        </w:rPr>
        <w:t> </w:t>
      </w:r>
      <w:r>
        <w:rPr>
          <w:sz w:val="28"/>
        </w:rPr>
        <w:t>, решите диофантовы уравнения:</w:t>
      </w:r>
    </w:p>
    <w:p>
      <w:pPr>
        <w:spacing w:line="196" w:lineRule="exact" w:before="0"/>
        <w:ind w:left="0" w:right="1823" w:firstLine="0"/>
        <w:jc w:val="center"/>
        <w:rPr>
          <w:sz w:val="28"/>
        </w:rPr>
      </w:pPr>
      <w:r>
        <w:rPr>
          <w:spacing w:val="-5"/>
          <w:sz w:val="28"/>
        </w:rPr>
        <w:t>157</w:t>
      </w:r>
    </w:p>
    <w:p>
      <w:pPr>
        <w:spacing w:line="325" w:lineRule="exact" w:before="0"/>
        <w:ind w:left="0" w:right="3191" w:firstLine="0"/>
        <w:jc w:val="center"/>
        <w:rPr>
          <w:sz w:val="28"/>
        </w:rPr>
      </w:pPr>
      <w:r>
        <w:rPr>
          <w:sz w:val="28"/>
        </w:rPr>
        <w:t>а)</w:t>
      </w:r>
      <w:r>
        <w:rPr>
          <w:spacing w:val="31"/>
          <w:sz w:val="28"/>
        </w:rPr>
        <w:t> </w:t>
      </w:r>
      <w:r>
        <w:rPr>
          <w:sz w:val="28"/>
        </w:rPr>
        <w:t>215</w:t>
      </w:r>
      <w:r>
        <w:rPr>
          <w:i/>
          <w:sz w:val="28"/>
        </w:rPr>
        <w:t>x</w:t>
      </w:r>
      <w:r>
        <w:rPr>
          <w:i/>
          <w:spacing w:val="-13"/>
          <w:sz w:val="28"/>
        </w:rPr>
        <w:t> </w:t>
      </w:r>
      <w:r>
        <w:rPr>
          <w:rFonts w:ascii="Symbol" w:hAnsi="Symbol"/>
          <w:sz w:val="28"/>
        </w:rPr>
        <w:t></w:t>
      </w:r>
      <w:r>
        <w:rPr>
          <w:spacing w:val="-38"/>
          <w:sz w:val="28"/>
        </w:rPr>
        <w:t> </w:t>
      </w:r>
      <w:r>
        <w:rPr>
          <w:sz w:val="28"/>
        </w:rPr>
        <w:t>157</w:t>
      </w:r>
      <w:r>
        <w:rPr>
          <w:spacing w:val="-40"/>
          <w:sz w:val="28"/>
        </w:rPr>
        <w:t> </w:t>
      </w:r>
      <w:r>
        <w:rPr>
          <w:i/>
          <w:sz w:val="28"/>
        </w:rPr>
        <w:t>y</w:t>
      </w:r>
      <w:r>
        <w:rPr>
          <w:i/>
          <w:spacing w:val="2"/>
          <w:sz w:val="28"/>
        </w:rPr>
        <w:t> </w:t>
      </w:r>
      <w:r>
        <w:rPr>
          <w:rFonts w:ascii="Symbol" w:hAnsi="Symbol"/>
          <w:sz w:val="28"/>
        </w:rPr>
        <w:t></w:t>
      </w:r>
      <w:r>
        <w:rPr>
          <w:spacing w:val="-21"/>
          <w:sz w:val="28"/>
        </w:rPr>
        <w:t> </w:t>
      </w:r>
      <w:r>
        <w:rPr>
          <w:spacing w:val="-5"/>
          <w:sz w:val="28"/>
        </w:rPr>
        <w:t>1;</w:t>
      </w:r>
    </w:p>
    <w:p>
      <w:pPr>
        <w:spacing w:before="37"/>
        <w:ind w:left="0" w:right="3121" w:firstLine="0"/>
        <w:jc w:val="center"/>
        <w:rPr>
          <w:sz w:val="28"/>
        </w:rPr>
      </w:pPr>
      <w:r>
        <w:rPr>
          <w:sz w:val="28"/>
        </w:rPr>
        <w:t>б)</w:t>
      </w:r>
      <w:r>
        <w:rPr>
          <w:spacing w:val="29"/>
          <w:sz w:val="28"/>
        </w:rPr>
        <w:t> </w:t>
      </w:r>
      <w:r>
        <w:rPr>
          <w:sz w:val="28"/>
        </w:rPr>
        <w:t>215</w:t>
      </w:r>
      <w:r>
        <w:rPr>
          <w:i/>
          <w:sz w:val="28"/>
        </w:rPr>
        <w:t>x</w:t>
      </w:r>
      <w:r>
        <w:rPr>
          <w:i/>
          <w:spacing w:val="-13"/>
          <w:sz w:val="28"/>
        </w:rPr>
        <w:t> </w:t>
      </w:r>
      <w:r>
        <w:rPr>
          <w:rFonts w:ascii="Symbol" w:hAnsi="Symbol"/>
          <w:sz w:val="28"/>
        </w:rPr>
        <w:t></w:t>
      </w:r>
      <w:r>
        <w:rPr>
          <w:spacing w:val="-38"/>
          <w:sz w:val="28"/>
        </w:rPr>
        <w:t> </w:t>
      </w:r>
      <w:r>
        <w:rPr>
          <w:sz w:val="28"/>
        </w:rPr>
        <w:t>157</w:t>
      </w:r>
      <w:r>
        <w:rPr>
          <w:spacing w:val="-40"/>
          <w:sz w:val="28"/>
        </w:rPr>
        <w:t> </w:t>
      </w:r>
      <w:r>
        <w:rPr>
          <w:i/>
          <w:sz w:val="28"/>
        </w:rPr>
        <w:t>y</w:t>
      </w:r>
      <w:r>
        <w:rPr>
          <w:i/>
          <w:spacing w:val="3"/>
          <w:sz w:val="28"/>
        </w:rPr>
        <w:t> </w:t>
      </w:r>
      <w:r>
        <w:rPr>
          <w:rFonts w:ascii="Symbol" w:hAnsi="Symbol"/>
          <w:sz w:val="28"/>
        </w:rPr>
        <w:t></w:t>
      </w:r>
      <w:r>
        <w:rPr>
          <w:spacing w:val="-4"/>
          <w:sz w:val="28"/>
        </w:rPr>
        <w:t> </w:t>
      </w:r>
      <w:r>
        <w:rPr>
          <w:sz w:val="28"/>
        </w:rPr>
        <w:t>4</w:t>
      </w:r>
      <w:r>
        <w:rPr>
          <w:spacing w:val="-24"/>
          <w:sz w:val="28"/>
        </w:rPr>
        <w:t> </w:t>
      </w:r>
      <w:r>
        <w:rPr>
          <w:spacing w:val="-10"/>
          <w:sz w:val="28"/>
        </w:rPr>
        <w:t>.</w:t>
      </w:r>
    </w:p>
    <w:p>
      <w:pPr>
        <w:spacing w:after="0"/>
        <w:jc w:val="center"/>
        <w:rPr>
          <w:sz w:val="28"/>
        </w:rPr>
        <w:sectPr>
          <w:pgSz w:w="11900" w:h="16840"/>
          <w:pgMar w:header="0" w:footer="985" w:top="1080" w:bottom="1240" w:left="850" w:right="708"/>
        </w:sectPr>
      </w:pPr>
    </w:p>
    <w:p>
      <w:pPr>
        <w:pStyle w:val="Heading6"/>
        <w:ind w:left="554"/>
        <w:jc w:val="center"/>
        <w:rPr>
          <w:u w:val="none"/>
        </w:rPr>
      </w:pPr>
      <w:r>
        <w:rPr>
          <w:u w:val="thick"/>
        </w:rPr>
        <w:t>Пункт</w:t>
      </w:r>
      <w:r>
        <w:rPr>
          <w:spacing w:val="-6"/>
          <w:u w:val="thick"/>
        </w:rPr>
        <w:t> </w:t>
      </w:r>
      <w:r>
        <w:rPr>
          <w:u w:val="thick"/>
        </w:rPr>
        <w:t>10.</w:t>
      </w:r>
      <w:r>
        <w:rPr>
          <w:spacing w:val="-6"/>
          <w:u w:val="thick"/>
        </w:rPr>
        <w:t> </w:t>
      </w:r>
      <w:r>
        <w:rPr>
          <w:u w:val="thick"/>
        </w:rPr>
        <w:t>Континуанты.</w:t>
      </w:r>
      <w:r>
        <w:rPr>
          <w:spacing w:val="-4"/>
          <w:u w:val="thick"/>
        </w:rPr>
        <w:t> </w:t>
      </w:r>
      <w:r>
        <w:rPr>
          <w:u w:val="thick"/>
        </w:rPr>
        <w:t>Анализ</w:t>
      </w:r>
      <w:r>
        <w:rPr>
          <w:spacing w:val="-4"/>
          <w:u w:val="thick"/>
        </w:rPr>
        <w:t> </w:t>
      </w:r>
      <w:r>
        <w:rPr>
          <w:u w:val="thick"/>
        </w:rPr>
        <w:t>алгоритма</w:t>
      </w:r>
      <w:r>
        <w:rPr>
          <w:spacing w:val="-5"/>
          <w:u w:val="thick"/>
        </w:rPr>
        <w:t> </w:t>
      </w:r>
      <w:r>
        <w:rPr>
          <w:spacing w:val="-2"/>
          <w:u w:val="thick"/>
        </w:rPr>
        <w:t>Евклида.</w:t>
      </w:r>
    </w:p>
    <w:p>
      <w:pPr>
        <w:pStyle w:val="BodyText"/>
        <w:spacing w:before="43"/>
        <w:rPr>
          <w:b/>
          <w:sz w:val="28"/>
        </w:rPr>
      </w:pPr>
    </w:p>
    <w:p>
      <w:pPr>
        <w:spacing w:before="0"/>
        <w:ind w:left="851" w:right="132" w:firstLine="708"/>
        <w:jc w:val="both"/>
        <w:rPr>
          <w:sz w:val="28"/>
        </w:rPr>
      </w:pPr>
      <w:r>
        <w:rPr>
          <w:sz w:val="28"/>
        </w:rPr>
        <w:t>В этом пункте я расскажу о вещах совсем малоизвестных, хотя абсолютно доступных для понимания. Сначала напомню забывчивым читателям рекуррентные соотношения для числителей и знаменателей подходящих дробей:</w:t>
      </w:r>
    </w:p>
    <w:p>
      <w:pPr>
        <w:tabs>
          <w:tab w:pos="2958" w:val="left" w:leader="none"/>
        </w:tabs>
        <w:spacing w:before="4"/>
        <w:ind w:left="715" w:right="0" w:firstLine="0"/>
        <w:jc w:val="center"/>
        <w:rPr>
          <w:sz w:val="28"/>
        </w:rPr>
      </w:pPr>
      <w:r>
        <w:rPr>
          <w:i/>
          <w:sz w:val="28"/>
        </w:rPr>
        <w:t>P</w:t>
      </w:r>
      <w:r>
        <w:rPr>
          <w:i/>
          <w:spacing w:val="-21"/>
          <w:sz w:val="28"/>
        </w:rPr>
        <w:t> </w:t>
      </w:r>
      <w:r>
        <w:rPr>
          <w:i/>
          <w:position w:val="-5"/>
          <w:sz w:val="14"/>
        </w:rPr>
        <w:t>s</w:t>
      </w:r>
      <w:r>
        <w:rPr>
          <w:i/>
          <w:spacing w:val="35"/>
          <w:position w:val="-5"/>
          <w:sz w:val="14"/>
        </w:rPr>
        <w:t> </w:t>
      </w:r>
      <w:r>
        <w:rPr>
          <w:sz w:val="28"/>
        </w:rPr>
        <w:t>=</w:t>
      </w:r>
      <w:r>
        <w:rPr>
          <w:spacing w:val="-1"/>
          <w:sz w:val="28"/>
        </w:rPr>
        <w:t> </w:t>
      </w:r>
      <w:r>
        <w:rPr>
          <w:i/>
          <w:sz w:val="28"/>
        </w:rPr>
        <w:t>q</w:t>
      </w:r>
      <w:r>
        <w:rPr>
          <w:i/>
          <w:spacing w:val="-21"/>
          <w:sz w:val="28"/>
        </w:rPr>
        <w:t> </w:t>
      </w:r>
      <w:r>
        <w:rPr>
          <w:i/>
          <w:position w:val="-5"/>
          <w:sz w:val="14"/>
        </w:rPr>
        <w:t>s</w:t>
      </w:r>
      <w:r>
        <w:rPr>
          <w:i/>
          <w:spacing w:val="35"/>
          <w:position w:val="-5"/>
          <w:sz w:val="14"/>
        </w:rPr>
        <w:t> </w:t>
      </w:r>
      <w:r>
        <w:rPr>
          <w:i/>
          <w:sz w:val="28"/>
        </w:rPr>
        <w:t>P</w:t>
      </w:r>
      <w:r>
        <w:rPr>
          <w:i/>
          <w:spacing w:val="-28"/>
          <w:sz w:val="28"/>
        </w:rPr>
        <w:t> </w:t>
      </w:r>
      <w:r>
        <w:rPr>
          <w:i/>
          <w:position w:val="-5"/>
          <w:sz w:val="14"/>
        </w:rPr>
        <w:t>s</w:t>
      </w:r>
      <w:r>
        <w:rPr>
          <w:rFonts w:ascii="Symbol" w:hAnsi="Symbol"/>
          <w:position w:val="-5"/>
          <w:sz w:val="14"/>
        </w:rPr>
        <w:t></w:t>
      </w:r>
      <w:r>
        <w:rPr>
          <w:position w:val="-5"/>
          <w:sz w:val="14"/>
        </w:rPr>
        <w:t>1</w:t>
      </w:r>
      <w:r>
        <w:rPr>
          <w:spacing w:val="-5"/>
          <w:position w:val="-5"/>
          <w:sz w:val="14"/>
        </w:rPr>
        <w:t> </w:t>
      </w:r>
      <w:r>
        <w:rPr>
          <w:sz w:val="28"/>
        </w:rPr>
        <w:t>+</w:t>
      </w:r>
      <w:r>
        <w:rPr>
          <w:spacing w:val="-1"/>
          <w:sz w:val="28"/>
        </w:rPr>
        <w:t> </w:t>
      </w:r>
      <w:r>
        <w:rPr>
          <w:i/>
          <w:sz w:val="28"/>
        </w:rPr>
        <w:t>P</w:t>
      </w:r>
      <w:r>
        <w:rPr>
          <w:i/>
          <w:spacing w:val="-30"/>
          <w:sz w:val="28"/>
        </w:rPr>
        <w:t> </w:t>
      </w:r>
      <w:r>
        <w:rPr>
          <w:i/>
          <w:spacing w:val="-5"/>
          <w:position w:val="-5"/>
          <w:sz w:val="14"/>
        </w:rPr>
        <w:t>s</w:t>
      </w:r>
      <w:r>
        <w:rPr>
          <w:rFonts w:ascii="Symbol" w:hAnsi="Symbol"/>
          <w:spacing w:val="-5"/>
          <w:position w:val="-5"/>
          <w:sz w:val="14"/>
        </w:rPr>
        <w:t></w:t>
      </w:r>
      <w:r>
        <w:rPr>
          <w:spacing w:val="-5"/>
          <w:position w:val="-5"/>
          <w:sz w:val="14"/>
        </w:rPr>
        <w:t>2</w:t>
      </w:r>
      <w:r>
        <w:rPr>
          <w:position w:val="-5"/>
          <w:sz w:val="14"/>
        </w:rPr>
        <w:tab/>
      </w:r>
      <w:r>
        <w:rPr>
          <w:b/>
          <w:sz w:val="28"/>
        </w:rPr>
        <w:t>–</w:t>
      </w:r>
      <w:r>
        <w:rPr>
          <w:b/>
          <w:spacing w:val="67"/>
          <w:sz w:val="28"/>
        </w:rPr>
        <w:t> </w:t>
      </w:r>
      <w:r>
        <w:rPr>
          <w:spacing w:val="-2"/>
          <w:sz w:val="28"/>
        </w:rPr>
        <w:t>числители</w:t>
      </w:r>
    </w:p>
    <w:p>
      <w:pPr>
        <w:tabs>
          <w:tab w:pos="3053" w:val="left" w:leader="none"/>
        </w:tabs>
        <w:spacing w:before="9"/>
        <w:ind w:left="716" w:right="0" w:firstLine="0"/>
        <w:jc w:val="center"/>
        <w:rPr>
          <w:sz w:val="28"/>
        </w:rPr>
      </w:pPr>
      <w:r>
        <w:rPr>
          <w:i/>
          <w:sz w:val="28"/>
        </w:rPr>
        <w:t>Q</w:t>
      </w:r>
      <w:r>
        <w:rPr>
          <w:i/>
          <w:spacing w:val="-22"/>
          <w:sz w:val="28"/>
        </w:rPr>
        <w:t> </w:t>
      </w:r>
      <w:r>
        <w:rPr>
          <w:i/>
          <w:position w:val="-5"/>
          <w:sz w:val="14"/>
        </w:rPr>
        <w:t>s</w:t>
      </w:r>
      <w:r>
        <w:rPr>
          <w:i/>
          <w:spacing w:val="34"/>
          <w:position w:val="-5"/>
          <w:sz w:val="14"/>
        </w:rPr>
        <w:t> </w:t>
      </w:r>
      <w:r>
        <w:rPr>
          <w:sz w:val="28"/>
        </w:rPr>
        <w:t>=</w:t>
      </w:r>
      <w:r>
        <w:rPr>
          <w:spacing w:val="-2"/>
          <w:sz w:val="28"/>
        </w:rPr>
        <w:t> </w:t>
      </w:r>
      <w:r>
        <w:rPr>
          <w:i/>
          <w:sz w:val="28"/>
        </w:rPr>
        <w:t>q</w:t>
      </w:r>
      <w:r>
        <w:rPr>
          <w:i/>
          <w:spacing w:val="-20"/>
          <w:sz w:val="28"/>
        </w:rPr>
        <w:t> </w:t>
      </w:r>
      <w:r>
        <w:rPr>
          <w:i/>
          <w:position w:val="-5"/>
          <w:sz w:val="14"/>
        </w:rPr>
        <w:t>s</w:t>
      </w:r>
      <w:r>
        <w:rPr>
          <w:i/>
          <w:spacing w:val="34"/>
          <w:position w:val="-5"/>
          <w:sz w:val="14"/>
        </w:rPr>
        <w:t> </w:t>
      </w:r>
      <w:r>
        <w:rPr>
          <w:i/>
          <w:spacing w:val="11"/>
          <w:sz w:val="28"/>
        </w:rPr>
        <w:t>Q</w:t>
      </w:r>
      <w:r>
        <w:rPr>
          <w:i/>
          <w:spacing w:val="11"/>
          <w:position w:val="-5"/>
          <w:sz w:val="14"/>
        </w:rPr>
        <w:t>s</w:t>
      </w:r>
      <w:r>
        <w:rPr>
          <w:rFonts w:ascii="Symbol" w:hAnsi="Symbol"/>
          <w:spacing w:val="11"/>
          <w:position w:val="-5"/>
          <w:sz w:val="14"/>
        </w:rPr>
        <w:t></w:t>
      </w:r>
      <w:r>
        <w:rPr>
          <w:spacing w:val="11"/>
          <w:position w:val="-5"/>
          <w:sz w:val="14"/>
        </w:rPr>
        <w:t>1</w:t>
      </w:r>
      <w:r>
        <w:rPr>
          <w:spacing w:val="-3"/>
          <w:position w:val="-5"/>
          <w:sz w:val="14"/>
        </w:rPr>
        <w:t> </w:t>
      </w:r>
      <w:r>
        <w:rPr>
          <w:sz w:val="28"/>
        </w:rPr>
        <w:t>+</w:t>
      </w:r>
      <w:r>
        <w:rPr>
          <w:spacing w:val="-2"/>
          <w:sz w:val="28"/>
        </w:rPr>
        <w:t> </w:t>
      </w:r>
      <w:r>
        <w:rPr>
          <w:i/>
          <w:spacing w:val="9"/>
          <w:sz w:val="28"/>
        </w:rPr>
        <w:t>Q</w:t>
      </w:r>
      <w:r>
        <w:rPr>
          <w:i/>
          <w:spacing w:val="9"/>
          <w:position w:val="-5"/>
          <w:sz w:val="14"/>
        </w:rPr>
        <w:t>s</w:t>
      </w:r>
      <w:r>
        <w:rPr>
          <w:rFonts w:ascii="Symbol" w:hAnsi="Symbol"/>
          <w:spacing w:val="9"/>
          <w:position w:val="-5"/>
          <w:sz w:val="14"/>
        </w:rPr>
        <w:t></w:t>
      </w:r>
      <w:r>
        <w:rPr>
          <w:spacing w:val="9"/>
          <w:position w:val="-5"/>
          <w:sz w:val="14"/>
        </w:rPr>
        <w:t>2</w:t>
      </w:r>
      <w:r>
        <w:rPr>
          <w:position w:val="-5"/>
          <w:sz w:val="14"/>
        </w:rPr>
        <w:tab/>
      </w:r>
      <w:r>
        <w:rPr>
          <w:b/>
          <w:sz w:val="28"/>
        </w:rPr>
        <w:t>–</w:t>
      </w:r>
      <w:r>
        <w:rPr>
          <w:b/>
          <w:spacing w:val="67"/>
          <w:sz w:val="28"/>
        </w:rPr>
        <w:t> </w:t>
      </w:r>
      <w:r>
        <w:rPr>
          <w:spacing w:val="-2"/>
          <w:sz w:val="28"/>
        </w:rPr>
        <w:t>знаменатели.</w:t>
      </w:r>
    </w:p>
    <w:p>
      <w:pPr>
        <w:spacing w:before="10"/>
        <w:ind w:left="715" w:right="0" w:firstLine="0"/>
        <w:jc w:val="center"/>
        <w:rPr>
          <w:sz w:val="28"/>
        </w:rPr>
      </w:pPr>
      <w:r>
        <w:rPr>
          <w:sz w:val="28"/>
        </w:rPr>
        <w:t>Начальные</w:t>
      </w:r>
      <w:r>
        <w:rPr>
          <w:spacing w:val="-6"/>
          <w:sz w:val="28"/>
        </w:rPr>
        <w:t> </w:t>
      </w:r>
      <w:r>
        <w:rPr>
          <w:sz w:val="28"/>
        </w:rPr>
        <w:t>условия:</w:t>
      </w:r>
      <w:r>
        <w:rPr>
          <w:spacing w:val="-1"/>
          <w:sz w:val="28"/>
        </w:rPr>
        <w:t> </w:t>
      </w:r>
      <w:r>
        <w:rPr>
          <w:i/>
          <w:sz w:val="28"/>
        </w:rPr>
        <w:t>P</w:t>
      </w:r>
      <w:r>
        <w:rPr>
          <w:i/>
          <w:spacing w:val="-32"/>
          <w:sz w:val="28"/>
        </w:rPr>
        <w:t> </w:t>
      </w:r>
      <w:r>
        <w:rPr>
          <w:position w:val="-5"/>
          <w:sz w:val="14"/>
        </w:rPr>
        <w:t>1</w:t>
      </w:r>
      <w:r>
        <w:rPr>
          <w:spacing w:val="28"/>
          <w:position w:val="-5"/>
          <w:sz w:val="14"/>
        </w:rPr>
        <w:t> </w:t>
      </w:r>
      <w:r>
        <w:rPr>
          <w:sz w:val="28"/>
        </w:rPr>
        <w:t>=</w:t>
      </w:r>
      <w:r>
        <w:rPr>
          <w:spacing w:val="-3"/>
          <w:sz w:val="28"/>
        </w:rPr>
        <w:t> </w:t>
      </w:r>
      <w:r>
        <w:rPr>
          <w:i/>
          <w:sz w:val="28"/>
        </w:rPr>
        <w:t>q</w:t>
      </w:r>
      <w:r>
        <w:rPr>
          <w:i/>
          <w:spacing w:val="-32"/>
          <w:sz w:val="28"/>
        </w:rPr>
        <w:t> </w:t>
      </w:r>
      <w:r>
        <w:rPr>
          <w:position w:val="-5"/>
          <w:sz w:val="14"/>
        </w:rPr>
        <w:t>1</w:t>
      </w:r>
      <w:r>
        <w:rPr>
          <w:spacing w:val="28"/>
          <w:position w:val="-5"/>
          <w:sz w:val="14"/>
        </w:rPr>
        <w:t> </w:t>
      </w:r>
      <w:r>
        <w:rPr>
          <w:sz w:val="28"/>
        </w:rPr>
        <w:t>,</w:t>
      </w:r>
      <w:r>
        <w:rPr>
          <w:spacing w:val="-1"/>
          <w:sz w:val="28"/>
        </w:rPr>
        <w:t> </w:t>
      </w:r>
      <w:r>
        <w:rPr>
          <w:i/>
          <w:sz w:val="28"/>
        </w:rPr>
        <w:t>P</w:t>
      </w:r>
      <w:r>
        <w:rPr>
          <w:i/>
          <w:spacing w:val="-26"/>
          <w:sz w:val="28"/>
        </w:rPr>
        <w:t> </w:t>
      </w:r>
      <w:r>
        <w:rPr>
          <w:position w:val="-5"/>
          <w:sz w:val="14"/>
        </w:rPr>
        <w:t>0</w:t>
      </w:r>
      <w:r>
        <w:rPr>
          <w:spacing w:val="23"/>
          <w:position w:val="-5"/>
          <w:sz w:val="14"/>
        </w:rPr>
        <w:t> </w:t>
      </w:r>
      <w:r>
        <w:rPr>
          <w:sz w:val="28"/>
        </w:rPr>
        <w:t>=</w:t>
      </w:r>
      <w:r>
        <w:rPr>
          <w:spacing w:val="-2"/>
          <w:sz w:val="28"/>
        </w:rPr>
        <w:t> </w:t>
      </w:r>
      <w:r>
        <w:rPr>
          <w:sz w:val="28"/>
        </w:rPr>
        <w:t>1,</w:t>
      </w:r>
      <w:r>
        <w:rPr>
          <w:spacing w:val="66"/>
          <w:sz w:val="28"/>
        </w:rPr>
        <w:t> </w:t>
      </w:r>
      <w:r>
        <w:rPr>
          <w:i/>
          <w:sz w:val="28"/>
        </w:rPr>
        <w:t>Q</w:t>
      </w:r>
      <w:r>
        <w:rPr>
          <w:i/>
          <w:spacing w:val="-31"/>
          <w:sz w:val="28"/>
        </w:rPr>
        <w:t> </w:t>
      </w:r>
      <w:r>
        <w:rPr>
          <w:position w:val="-5"/>
          <w:sz w:val="14"/>
        </w:rPr>
        <w:t>1</w:t>
      </w:r>
      <w:r>
        <w:rPr>
          <w:spacing w:val="28"/>
          <w:position w:val="-5"/>
          <w:sz w:val="14"/>
        </w:rPr>
        <w:t> </w:t>
      </w:r>
      <w:r>
        <w:rPr>
          <w:sz w:val="28"/>
        </w:rPr>
        <w:t>=</w:t>
      </w:r>
      <w:r>
        <w:rPr>
          <w:spacing w:val="-3"/>
          <w:sz w:val="28"/>
        </w:rPr>
        <w:t> </w:t>
      </w:r>
      <w:r>
        <w:rPr>
          <w:sz w:val="28"/>
        </w:rPr>
        <w:t>1,</w:t>
      </w:r>
      <w:r>
        <w:rPr>
          <w:spacing w:val="-1"/>
          <w:sz w:val="28"/>
        </w:rPr>
        <w:t> </w:t>
      </w:r>
      <w:r>
        <w:rPr>
          <w:i/>
          <w:sz w:val="28"/>
        </w:rPr>
        <w:t>Q</w:t>
      </w:r>
      <w:r>
        <w:rPr>
          <w:i/>
          <w:spacing w:val="-27"/>
          <w:sz w:val="28"/>
        </w:rPr>
        <w:t> </w:t>
      </w:r>
      <w:r>
        <w:rPr>
          <w:position w:val="-5"/>
          <w:sz w:val="14"/>
        </w:rPr>
        <w:t>0</w:t>
      </w:r>
      <w:r>
        <w:rPr>
          <w:spacing w:val="22"/>
          <w:position w:val="-5"/>
          <w:sz w:val="14"/>
        </w:rPr>
        <w:t> </w:t>
      </w:r>
      <w:r>
        <w:rPr>
          <w:sz w:val="28"/>
        </w:rPr>
        <w:t>=</w:t>
      </w:r>
      <w:r>
        <w:rPr>
          <w:spacing w:val="-2"/>
          <w:sz w:val="28"/>
        </w:rPr>
        <w:t> </w:t>
      </w:r>
      <w:r>
        <w:rPr>
          <w:spacing w:val="-5"/>
          <w:sz w:val="28"/>
        </w:rPr>
        <w:t>0.</w:t>
      </w:r>
    </w:p>
    <w:p>
      <w:pPr>
        <w:spacing w:before="5"/>
        <w:ind w:left="851" w:right="133" w:firstLine="708"/>
        <w:jc w:val="both"/>
        <w:rPr>
          <w:sz w:val="28"/>
        </w:rPr>
      </w:pPr>
      <w:r>
        <w:rPr>
          <w:sz w:val="28"/>
        </w:rPr>
        <mc:AlternateContent>
          <mc:Choice Requires="wps">
            <w:drawing>
              <wp:anchor distT="0" distB="0" distL="0" distR="0" allowOverlap="1" layoutInCell="1" locked="0" behindDoc="0" simplePos="0" relativeHeight="15883264">
                <wp:simplePos x="0" y="0"/>
                <wp:positionH relativeFrom="page">
                  <wp:posOffset>2538222</wp:posOffset>
                </wp:positionH>
                <wp:positionV relativeFrom="paragraph">
                  <wp:posOffset>658077</wp:posOffset>
                </wp:positionV>
                <wp:extent cx="1270" cy="139763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1270" cy="1397635"/>
                        </a:xfrm>
                        <a:custGeom>
                          <a:avLst/>
                          <a:gdLst/>
                          <a:ahLst/>
                          <a:cxnLst/>
                          <a:rect l="l" t="t" r="r" b="b"/>
                          <a:pathLst>
                            <a:path w="0" h="1397635">
                              <a:moveTo>
                                <a:pt x="0" y="0"/>
                              </a:moveTo>
                              <a:lnTo>
                                <a:pt x="0" y="1397507"/>
                              </a:lnTo>
                            </a:path>
                          </a:pathLst>
                        </a:custGeom>
                        <a:ln w="66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3264" from="199.860001pt,51.817127pt" to="199.860001pt,161.857127pt" stroked="true" strokeweight=".523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883776">
                <wp:simplePos x="0" y="0"/>
                <wp:positionH relativeFrom="page">
                  <wp:posOffset>4563617</wp:posOffset>
                </wp:positionH>
                <wp:positionV relativeFrom="paragraph">
                  <wp:posOffset>658077</wp:posOffset>
                </wp:positionV>
                <wp:extent cx="1270" cy="1397635"/>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1270" cy="1397635"/>
                        </a:xfrm>
                        <a:custGeom>
                          <a:avLst/>
                          <a:gdLst/>
                          <a:ahLst/>
                          <a:cxnLst/>
                          <a:rect l="l" t="t" r="r" b="b"/>
                          <a:pathLst>
                            <a:path w="0" h="1397635">
                              <a:moveTo>
                                <a:pt x="0" y="0"/>
                              </a:moveTo>
                              <a:lnTo>
                                <a:pt x="0" y="1397507"/>
                              </a:lnTo>
                            </a:path>
                          </a:pathLst>
                        </a:custGeom>
                        <a:ln w="66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3776" from="359.339996pt,51.817127pt" to="359.339996pt,161.857127pt" stroked="true" strokeweight=".523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884288">
                <wp:simplePos x="0" y="0"/>
                <wp:positionH relativeFrom="page">
                  <wp:posOffset>1010544</wp:posOffset>
                </wp:positionH>
                <wp:positionV relativeFrom="paragraph">
                  <wp:posOffset>420039</wp:posOffset>
                </wp:positionV>
                <wp:extent cx="3609340" cy="1640205"/>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3609340" cy="16402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6"/>
                              <w:gridCol w:w="431"/>
                              <w:gridCol w:w="515"/>
                              <w:gridCol w:w="437"/>
                              <w:gridCol w:w="360"/>
                              <w:gridCol w:w="494"/>
                              <w:gridCol w:w="566"/>
                              <w:gridCol w:w="414"/>
                            </w:tblGrid>
                            <w:tr>
                              <w:trPr>
                                <w:trHeight w:val="337" w:hRule="atLeast"/>
                              </w:trPr>
                              <w:tc>
                                <w:tcPr>
                                  <w:tcW w:w="2346" w:type="dxa"/>
                                </w:tcPr>
                                <w:p>
                                  <w:pPr>
                                    <w:pStyle w:val="TableParagraph"/>
                                    <w:spacing w:line="311" w:lineRule="exact"/>
                                    <w:ind w:left="50"/>
                                    <w:jc w:val="left"/>
                                    <w:rPr>
                                      <w:sz w:val="28"/>
                                    </w:rPr>
                                  </w:pPr>
                                  <w:r>
                                    <w:rPr>
                                      <w:spacing w:val="-2"/>
                                      <w:sz w:val="28"/>
                                    </w:rPr>
                                    <w:t>определитель:</w:t>
                                  </w:r>
                                </w:p>
                              </w:tc>
                              <w:tc>
                                <w:tcPr>
                                  <w:tcW w:w="3217" w:type="dxa"/>
                                  <w:gridSpan w:val="7"/>
                                </w:tcPr>
                                <w:p>
                                  <w:pPr>
                                    <w:pStyle w:val="TableParagraph"/>
                                    <w:ind w:left="0"/>
                                    <w:jc w:val="left"/>
                                    <w:rPr>
                                      <w:sz w:val="24"/>
                                    </w:rPr>
                                  </w:pPr>
                                </w:p>
                              </w:tc>
                            </w:tr>
                            <w:tr>
                              <w:trPr>
                                <w:trHeight w:val="362" w:hRule="atLeast"/>
                              </w:trPr>
                              <w:tc>
                                <w:tcPr>
                                  <w:tcW w:w="2346" w:type="dxa"/>
                                </w:tcPr>
                                <w:p>
                                  <w:pPr>
                                    <w:pStyle w:val="TableParagraph"/>
                                    <w:ind w:left="0"/>
                                    <w:jc w:val="left"/>
                                    <w:rPr>
                                      <w:sz w:val="26"/>
                                    </w:rPr>
                                  </w:pPr>
                                </w:p>
                              </w:tc>
                              <w:tc>
                                <w:tcPr>
                                  <w:tcW w:w="431" w:type="dxa"/>
                                </w:tcPr>
                                <w:p>
                                  <w:pPr>
                                    <w:pStyle w:val="TableParagraph"/>
                                    <w:spacing w:before="19"/>
                                    <w:ind w:left="0" w:right="180"/>
                                    <w:jc w:val="right"/>
                                    <w:rPr>
                                      <w:position w:val="-5"/>
                                      <w:sz w:val="14"/>
                                    </w:rPr>
                                  </w:pPr>
                                  <w:r>
                                    <w:rPr>
                                      <w:i/>
                                      <w:spacing w:val="-5"/>
                                      <w:w w:val="105"/>
                                      <w:sz w:val="25"/>
                                    </w:rPr>
                                    <w:t>q</w:t>
                                  </w:r>
                                  <w:r>
                                    <w:rPr>
                                      <w:spacing w:val="-5"/>
                                      <w:w w:val="105"/>
                                      <w:position w:val="-5"/>
                                      <w:sz w:val="14"/>
                                    </w:rPr>
                                    <w:t>1</w:t>
                                  </w:r>
                                </w:p>
                              </w:tc>
                              <w:tc>
                                <w:tcPr>
                                  <w:tcW w:w="515" w:type="dxa"/>
                                </w:tcPr>
                                <w:p>
                                  <w:pPr>
                                    <w:pStyle w:val="TableParagraph"/>
                                    <w:spacing w:before="19"/>
                                    <w:ind w:left="25" w:right="47"/>
                                    <w:rPr>
                                      <w:sz w:val="25"/>
                                    </w:rPr>
                                  </w:pPr>
                                  <w:r>
                                    <w:rPr>
                                      <w:spacing w:val="-10"/>
                                      <w:sz w:val="25"/>
                                    </w:rPr>
                                    <w:t>1</w:t>
                                  </w:r>
                                </w:p>
                              </w:tc>
                              <w:tc>
                                <w:tcPr>
                                  <w:tcW w:w="437" w:type="dxa"/>
                                </w:tcPr>
                                <w:p>
                                  <w:pPr>
                                    <w:pStyle w:val="TableParagraph"/>
                                    <w:spacing w:before="19"/>
                                    <w:ind w:left="16" w:right="14"/>
                                    <w:rPr>
                                      <w:sz w:val="25"/>
                                    </w:rPr>
                                  </w:pPr>
                                  <w:r>
                                    <w:rPr>
                                      <w:spacing w:val="-10"/>
                                      <w:sz w:val="25"/>
                                    </w:rPr>
                                    <w:t>0</w:t>
                                  </w:r>
                                </w:p>
                              </w:tc>
                              <w:tc>
                                <w:tcPr>
                                  <w:tcW w:w="360" w:type="dxa"/>
                                </w:tcPr>
                                <w:p>
                                  <w:pPr>
                                    <w:pStyle w:val="TableParagraph"/>
                                    <w:spacing w:before="19"/>
                                    <w:ind w:left="42" w:right="18"/>
                                    <w:rPr>
                                      <w:sz w:val="25"/>
                                    </w:rPr>
                                  </w:pPr>
                                  <w:r>
                                    <w:rPr>
                                      <w:spacing w:val="-10"/>
                                      <w:sz w:val="25"/>
                                    </w:rPr>
                                    <w:t>0</w:t>
                                  </w:r>
                                </w:p>
                              </w:tc>
                              <w:tc>
                                <w:tcPr>
                                  <w:tcW w:w="494" w:type="dxa"/>
                                </w:tcPr>
                                <w:p>
                                  <w:pPr>
                                    <w:pStyle w:val="TableParagraph"/>
                                    <w:spacing w:line="315" w:lineRule="exact"/>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19"/>
                                    <w:ind w:left="4" w:right="24"/>
                                    <w:rPr>
                                      <w:sz w:val="25"/>
                                    </w:rPr>
                                  </w:pPr>
                                  <w:r>
                                    <w:rPr>
                                      <w:spacing w:val="-10"/>
                                      <w:sz w:val="25"/>
                                    </w:rPr>
                                    <w:t>0</w:t>
                                  </w:r>
                                </w:p>
                              </w:tc>
                              <w:tc>
                                <w:tcPr>
                                  <w:tcW w:w="414" w:type="dxa"/>
                                </w:tcPr>
                                <w:p>
                                  <w:pPr>
                                    <w:pStyle w:val="TableParagraph"/>
                                    <w:spacing w:before="19"/>
                                    <w:ind w:left="90" w:right="1"/>
                                    <w:rPr>
                                      <w:sz w:val="25"/>
                                    </w:rPr>
                                  </w:pPr>
                                  <w:r>
                                    <w:rPr>
                                      <w:spacing w:val="-10"/>
                                      <w:sz w:val="25"/>
                                    </w:rPr>
                                    <w:t>0</w:t>
                                  </w:r>
                                </w:p>
                              </w:tc>
                            </w:tr>
                            <w:tr>
                              <w:trPr>
                                <w:trHeight w:val="380" w:hRule="atLeast"/>
                              </w:trPr>
                              <w:tc>
                                <w:tcPr>
                                  <w:tcW w:w="2346" w:type="dxa"/>
                                </w:tcPr>
                                <w:p>
                                  <w:pPr>
                                    <w:pStyle w:val="TableParagraph"/>
                                    <w:ind w:left="0"/>
                                    <w:jc w:val="left"/>
                                    <w:rPr>
                                      <w:sz w:val="26"/>
                                    </w:rPr>
                                  </w:pPr>
                                </w:p>
                              </w:tc>
                              <w:tc>
                                <w:tcPr>
                                  <w:tcW w:w="431" w:type="dxa"/>
                                </w:tcPr>
                                <w:p>
                                  <w:pPr>
                                    <w:pStyle w:val="TableParagraph"/>
                                    <w:spacing w:before="18"/>
                                    <w:ind w:left="0" w:right="108"/>
                                    <w:jc w:val="right"/>
                                    <w:rPr>
                                      <w:sz w:val="25"/>
                                    </w:rPr>
                                  </w:pPr>
                                  <w:r>
                                    <w:rPr>
                                      <w:rFonts w:ascii="Symbol" w:hAnsi="Symbol"/>
                                      <w:sz w:val="25"/>
                                    </w:rPr>
                                    <w:t></w:t>
                                  </w:r>
                                  <w:r>
                                    <w:rPr>
                                      <w:spacing w:val="-32"/>
                                      <w:sz w:val="25"/>
                                    </w:rPr>
                                    <w:t> </w:t>
                                  </w:r>
                                  <w:r>
                                    <w:rPr>
                                      <w:spacing w:val="-10"/>
                                      <w:sz w:val="25"/>
                                    </w:rPr>
                                    <w:t>1</w:t>
                                  </w:r>
                                </w:p>
                              </w:tc>
                              <w:tc>
                                <w:tcPr>
                                  <w:tcW w:w="515" w:type="dxa"/>
                                </w:tcPr>
                                <w:p>
                                  <w:pPr>
                                    <w:pStyle w:val="TableParagraph"/>
                                    <w:spacing w:before="36"/>
                                    <w:ind w:left="0" w:right="47"/>
                                    <w:rPr>
                                      <w:position w:val="-5"/>
                                      <w:sz w:val="14"/>
                                    </w:rPr>
                                  </w:pPr>
                                  <w:r>
                                    <w:rPr>
                                      <w:i/>
                                      <w:spacing w:val="-5"/>
                                      <w:w w:val="105"/>
                                      <w:sz w:val="25"/>
                                    </w:rPr>
                                    <w:t>q</w:t>
                                  </w:r>
                                  <w:r>
                                    <w:rPr>
                                      <w:spacing w:val="-5"/>
                                      <w:w w:val="105"/>
                                      <w:position w:val="-5"/>
                                      <w:sz w:val="14"/>
                                    </w:rPr>
                                    <w:t>2</w:t>
                                  </w:r>
                                </w:p>
                              </w:tc>
                              <w:tc>
                                <w:tcPr>
                                  <w:tcW w:w="437" w:type="dxa"/>
                                </w:tcPr>
                                <w:p>
                                  <w:pPr>
                                    <w:pStyle w:val="TableParagraph"/>
                                    <w:spacing w:before="36"/>
                                    <w:ind w:right="14"/>
                                    <w:rPr>
                                      <w:sz w:val="25"/>
                                    </w:rPr>
                                  </w:pPr>
                                  <w:r>
                                    <w:rPr>
                                      <w:spacing w:val="-10"/>
                                      <w:sz w:val="25"/>
                                    </w:rPr>
                                    <w:t>1</w:t>
                                  </w:r>
                                </w:p>
                              </w:tc>
                              <w:tc>
                                <w:tcPr>
                                  <w:tcW w:w="360" w:type="dxa"/>
                                </w:tcPr>
                                <w:p>
                                  <w:pPr>
                                    <w:pStyle w:val="TableParagraph"/>
                                    <w:spacing w:before="36"/>
                                    <w:ind w:left="42" w:right="18"/>
                                    <w:rPr>
                                      <w:sz w:val="25"/>
                                    </w:rPr>
                                  </w:pPr>
                                  <w:r>
                                    <w:rPr>
                                      <w:spacing w:val="-10"/>
                                      <w:sz w:val="25"/>
                                    </w:rPr>
                                    <w:t>0</w:t>
                                  </w:r>
                                </w:p>
                              </w:tc>
                              <w:tc>
                                <w:tcPr>
                                  <w:tcW w:w="494" w:type="dxa"/>
                                </w:tcPr>
                                <w:p>
                                  <w:pPr>
                                    <w:pStyle w:val="TableParagraph"/>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36"/>
                                    <w:ind w:left="4" w:right="24"/>
                                    <w:rPr>
                                      <w:sz w:val="25"/>
                                    </w:rPr>
                                  </w:pPr>
                                  <w:r>
                                    <w:rPr>
                                      <w:spacing w:val="-10"/>
                                      <w:sz w:val="25"/>
                                    </w:rPr>
                                    <w:t>0</w:t>
                                  </w:r>
                                </w:p>
                              </w:tc>
                              <w:tc>
                                <w:tcPr>
                                  <w:tcW w:w="414" w:type="dxa"/>
                                </w:tcPr>
                                <w:p>
                                  <w:pPr>
                                    <w:pStyle w:val="TableParagraph"/>
                                    <w:spacing w:before="36"/>
                                    <w:ind w:left="90" w:right="1"/>
                                    <w:rPr>
                                      <w:sz w:val="25"/>
                                    </w:rPr>
                                  </w:pPr>
                                  <w:r>
                                    <w:rPr>
                                      <w:spacing w:val="-10"/>
                                      <w:sz w:val="25"/>
                                    </w:rPr>
                                    <w:t>0</w:t>
                                  </w:r>
                                </w:p>
                              </w:tc>
                            </w:tr>
                            <w:tr>
                              <w:trPr>
                                <w:trHeight w:val="379" w:hRule="atLeast"/>
                              </w:trPr>
                              <w:tc>
                                <w:tcPr>
                                  <w:tcW w:w="2346" w:type="dxa"/>
                                </w:tcPr>
                                <w:p>
                                  <w:pPr>
                                    <w:pStyle w:val="TableParagraph"/>
                                    <w:ind w:left="0"/>
                                    <w:jc w:val="left"/>
                                    <w:rPr>
                                      <w:sz w:val="26"/>
                                    </w:rPr>
                                  </w:pPr>
                                </w:p>
                              </w:tc>
                              <w:tc>
                                <w:tcPr>
                                  <w:tcW w:w="431" w:type="dxa"/>
                                </w:tcPr>
                                <w:p>
                                  <w:pPr>
                                    <w:pStyle w:val="TableParagraph"/>
                                    <w:spacing w:before="36"/>
                                    <w:ind w:left="0" w:right="204"/>
                                    <w:jc w:val="right"/>
                                    <w:rPr>
                                      <w:sz w:val="25"/>
                                    </w:rPr>
                                  </w:pPr>
                                  <w:r>
                                    <w:rPr>
                                      <w:spacing w:val="-10"/>
                                      <w:sz w:val="25"/>
                                    </w:rPr>
                                    <w:t>0</w:t>
                                  </w:r>
                                </w:p>
                              </w:tc>
                              <w:tc>
                                <w:tcPr>
                                  <w:tcW w:w="515" w:type="dxa"/>
                                </w:tcPr>
                                <w:p>
                                  <w:pPr>
                                    <w:pStyle w:val="TableParagraph"/>
                                    <w:spacing w:before="18"/>
                                    <w:ind w:left="47" w:right="47"/>
                                    <w:rPr>
                                      <w:sz w:val="25"/>
                                    </w:rPr>
                                  </w:pPr>
                                  <w:r>
                                    <w:rPr>
                                      <w:rFonts w:ascii="Symbol" w:hAnsi="Symbol"/>
                                      <w:sz w:val="25"/>
                                    </w:rPr>
                                    <w:t></w:t>
                                  </w:r>
                                  <w:r>
                                    <w:rPr>
                                      <w:spacing w:val="-32"/>
                                      <w:sz w:val="25"/>
                                    </w:rPr>
                                    <w:t> </w:t>
                                  </w:r>
                                  <w:r>
                                    <w:rPr>
                                      <w:spacing w:val="-10"/>
                                      <w:sz w:val="25"/>
                                    </w:rPr>
                                    <w:t>1</w:t>
                                  </w:r>
                                </w:p>
                              </w:tc>
                              <w:tc>
                                <w:tcPr>
                                  <w:tcW w:w="437" w:type="dxa"/>
                                </w:tcPr>
                                <w:p>
                                  <w:pPr>
                                    <w:pStyle w:val="TableParagraph"/>
                                    <w:spacing w:line="323" w:lineRule="exact" w:before="36"/>
                                    <w:ind w:left="4" w:right="18"/>
                                    <w:rPr>
                                      <w:position w:val="-5"/>
                                      <w:sz w:val="14"/>
                                    </w:rPr>
                                  </w:pPr>
                                  <w:r>
                                    <w:rPr>
                                      <w:i/>
                                      <w:spacing w:val="-5"/>
                                      <w:w w:val="105"/>
                                      <w:sz w:val="25"/>
                                    </w:rPr>
                                    <w:t>q</w:t>
                                  </w:r>
                                  <w:r>
                                    <w:rPr>
                                      <w:spacing w:val="-5"/>
                                      <w:w w:val="105"/>
                                      <w:position w:val="-5"/>
                                      <w:sz w:val="14"/>
                                    </w:rPr>
                                    <w:t>3</w:t>
                                  </w:r>
                                </w:p>
                              </w:tc>
                              <w:tc>
                                <w:tcPr>
                                  <w:tcW w:w="360" w:type="dxa"/>
                                </w:tcPr>
                                <w:p>
                                  <w:pPr>
                                    <w:pStyle w:val="TableParagraph"/>
                                    <w:spacing w:before="36"/>
                                    <w:ind w:left="39" w:right="18"/>
                                    <w:rPr>
                                      <w:sz w:val="25"/>
                                    </w:rPr>
                                  </w:pPr>
                                  <w:r>
                                    <w:rPr>
                                      <w:spacing w:val="-10"/>
                                      <w:sz w:val="25"/>
                                    </w:rPr>
                                    <w:t>1</w:t>
                                  </w:r>
                                </w:p>
                              </w:tc>
                              <w:tc>
                                <w:tcPr>
                                  <w:tcW w:w="494" w:type="dxa"/>
                                </w:tcPr>
                                <w:p>
                                  <w:pPr>
                                    <w:pStyle w:val="TableParagraph"/>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36"/>
                                    <w:ind w:left="4" w:right="24"/>
                                    <w:rPr>
                                      <w:sz w:val="25"/>
                                    </w:rPr>
                                  </w:pPr>
                                  <w:r>
                                    <w:rPr>
                                      <w:spacing w:val="-10"/>
                                      <w:sz w:val="25"/>
                                    </w:rPr>
                                    <w:t>0</w:t>
                                  </w:r>
                                </w:p>
                              </w:tc>
                              <w:tc>
                                <w:tcPr>
                                  <w:tcW w:w="414" w:type="dxa"/>
                                </w:tcPr>
                                <w:p>
                                  <w:pPr>
                                    <w:pStyle w:val="TableParagraph"/>
                                    <w:spacing w:before="36"/>
                                    <w:ind w:left="90" w:right="1"/>
                                    <w:rPr>
                                      <w:sz w:val="25"/>
                                    </w:rPr>
                                  </w:pPr>
                                  <w:r>
                                    <w:rPr>
                                      <w:spacing w:val="-10"/>
                                      <w:sz w:val="25"/>
                                    </w:rPr>
                                    <w:t>0</w:t>
                                  </w:r>
                                </w:p>
                              </w:tc>
                            </w:tr>
                            <w:tr>
                              <w:trPr>
                                <w:trHeight w:val="424" w:hRule="atLeast"/>
                              </w:trPr>
                              <w:tc>
                                <w:tcPr>
                                  <w:tcW w:w="2346" w:type="dxa"/>
                                </w:tcPr>
                                <w:p>
                                  <w:pPr>
                                    <w:pStyle w:val="TableParagraph"/>
                                    <w:ind w:left="0"/>
                                    <w:jc w:val="left"/>
                                    <w:rPr>
                                      <w:sz w:val="26"/>
                                    </w:rPr>
                                  </w:pPr>
                                </w:p>
                              </w:tc>
                              <w:tc>
                                <w:tcPr>
                                  <w:tcW w:w="431" w:type="dxa"/>
                                </w:tcPr>
                                <w:p>
                                  <w:pPr>
                                    <w:pStyle w:val="TableParagraph"/>
                                    <w:spacing w:before="18"/>
                                    <w:ind w:left="130"/>
                                    <w:jc w:val="left"/>
                                    <w:rPr>
                                      <w:rFonts w:ascii="Symbol" w:hAnsi="Symbol"/>
                                      <w:sz w:val="25"/>
                                    </w:rPr>
                                  </w:pPr>
                                  <w:r>
                                    <w:rPr>
                                      <w:rFonts w:ascii="Symbol" w:hAnsi="Symbol"/>
                                      <w:spacing w:val="-10"/>
                                      <w:sz w:val="25"/>
                                    </w:rPr>
                                    <w:t></w:t>
                                  </w:r>
                                </w:p>
                              </w:tc>
                              <w:tc>
                                <w:tcPr>
                                  <w:tcW w:w="515" w:type="dxa"/>
                                </w:tcPr>
                                <w:p>
                                  <w:pPr>
                                    <w:pStyle w:val="TableParagraph"/>
                                    <w:ind w:left="24" w:right="47"/>
                                    <w:rPr>
                                      <w:rFonts w:ascii="Segoe UI Symbol" w:hAnsi="Segoe UI Symbol"/>
                                      <w:sz w:val="25"/>
                                    </w:rPr>
                                  </w:pPr>
                                  <w:r>
                                    <w:rPr>
                                      <w:rFonts w:ascii="Segoe UI Symbol" w:hAnsi="Segoe UI Symbol"/>
                                      <w:spacing w:val="-10"/>
                                      <w:w w:val="150"/>
                                      <w:sz w:val="25"/>
                                    </w:rPr>
                                    <w:t>⁝</w:t>
                                  </w:r>
                                </w:p>
                              </w:tc>
                              <w:tc>
                                <w:tcPr>
                                  <w:tcW w:w="437" w:type="dxa"/>
                                </w:tcPr>
                                <w:p>
                                  <w:pPr>
                                    <w:pStyle w:val="TableParagraph"/>
                                    <w:spacing w:before="18"/>
                                    <w:ind w:left="18" w:right="14"/>
                                    <w:rPr>
                                      <w:rFonts w:ascii="Symbol" w:hAnsi="Symbol"/>
                                      <w:sz w:val="25"/>
                                    </w:rPr>
                                  </w:pPr>
                                  <w:r>
                                    <w:rPr>
                                      <w:rFonts w:ascii="Symbol" w:hAnsi="Symbol"/>
                                      <w:spacing w:val="-10"/>
                                      <w:sz w:val="25"/>
                                    </w:rPr>
                                    <w:t></w:t>
                                  </w:r>
                                </w:p>
                              </w:tc>
                              <w:tc>
                                <w:tcPr>
                                  <w:tcW w:w="360" w:type="dxa"/>
                                </w:tcPr>
                                <w:p>
                                  <w:pPr>
                                    <w:pStyle w:val="TableParagraph"/>
                                    <w:spacing w:before="18"/>
                                    <w:ind w:left="43" w:right="18"/>
                                    <w:rPr>
                                      <w:rFonts w:ascii="Symbol" w:hAnsi="Symbol"/>
                                      <w:sz w:val="25"/>
                                    </w:rPr>
                                  </w:pPr>
                                  <w:r>
                                    <w:rPr>
                                      <w:rFonts w:ascii="Symbol" w:hAnsi="Symbol"/>
                                      <w:spacing w:val="-10"/>
                                      <w:sz w:val="25"/>
                                    </w:rPr>
                                    <w:t></w:t>
                                  </w:r>
                                </w:p>
                              </w:tc>
                              <w:tc>
                                <w:tcPr>
                                  <w:tcW w:w="494" w:type="dxa"/>
                                </w:tcPr>
                                <w:p>
                                  <w:pPr>
                                    <w:pStyle w:val="TableParagraph"/>
                                    <w:spacing w:before="18"/>
                                    <w:ind w:left="0" w:right="27"/>
                                    <w:rPr>
                                      <w:rFonts w:ascii="Symbol" w:hAnsi="Symbol"/>
                                      <w:sz w:val="25"/>
                                    </w:rPr>
                                  </w:pPr>
                                  <w:r>
                                    <w:rPr>
                                      <w:rFonts w:ascii="Symbol" w:hAnsi="Symbol"/>
                                      <w:spacing w:val="-10"/>
                                      <w:sz w:val="25"/>
                                    </w:rPr>
                                    <w:t></w:t>
                                  </w:r>
                                </w:p>
                              </w:tc>
                              <w:tc>
                                <w:tcPr>
                                  <w:tcW w:w="566" w:type="dxa"/>
                                </w:tcPr>
                                <w:p>
                                  <w:pPr>
                                    <w:pStyle w:val="TableParagraph"/>
                                    <w:ind w:left="0" w:right="24"/>
                                    <w:rPr>
                                      <w:rFonts w:ascii="Segoe UI Symbol" w:hAnsi="Segoe UI Symbol"/>
                                      <w:sz w:val="25"/>
                                    </w:rPr>
                                  </w:pPr>
                                  <w:r>
                                    <w:rPr>
                                      <w:rFonts w:ascii="Segoe UI Symbol" w:hAnsi="Segoe UI Symbol"/>
                                      <w:spacing w:val="-10"/>
                                      <w:w w:val="150"/>
                                      <w:sz w:val="25"/>
                                    </w:rPr>
                                    <w:t>⁝</w:t>
                                  </w:r>
                                </w:p>
                              </w:tc>
                              <w:tc>
                                <w:tcPr>
                                  <w:tcW w:w="414" w:type="dxa"/>
                                </w:tcPr>
                                <w:p>
                                  <w:pPr>
                                    <w:pStyle w:val="TableParagraph"/>
                                    <w:spacing w:before="18"/>
                                    <w:ind w:left="90"/>
                                    <w:rPr>
                                      <w:rFonts w:ascii="Symbol" w:hAnsi="Symbol"/>
                                      <w:sz w:val="25"/>
                                    </w:rPr>
                                  </w:pPr>
                                  <w:r>
                                    <w:rPr>
                                      <w:rFonts w:ascii="Symbol" w:hAnsi="Symbol"/>
                                      <w:spacing w:val="-10"/>
                                      <w:sz w:val="25"/>
                                    </w:rPr>
                                    <w:t></w:t>
                                  </w:r>
                                </w:p>
                              </w:tc>
                            </w:tr>
                            <w:tr>
                              <w:trPr>
                                <w:trHeight w:val="351" w:hRule="atLeast"/>
                              </w:trPr>
                              <w:tc>
                                <w:tcPr>
                                  <w:tcW w:w="2346" w:type="dxa"/>
                                </w:tcPr>
                                <w:p>
                                  <w:pPr>
                                    <w:pStyle w:val="TableParagraph"/>
                                    <w:ind w:left="0"/>
                                    <w:jc w:val="left"/>
                                    <w:rPr>
                                      <w:sz w:val="26"/>
                                    </w:rPr>
                                  </w:pPr>
                                </w:p>
                              </w:tc>
                              <w:tc>
                                <w:tcPr>
                                  <w:tcW w:w="431" w:type="dxa"/>
                                </w:tcPr>
                                <w:p>
                                  <w:pPr>
                                    <w:pStyle w:val="TableParagraph"/>
                                    <w:spacing w:line="280" w:lineRule="exact"/>
                                    <w:ind w:left="0" w:right="204"/>
                                    <w:jc w:val="right"/>
                                    <w:rPr>
                                      <w:sz w:val="25"/>
                                    </w:rPr>
                                  </w:pPr>
                                  <w:r>
                                    <w:rPr>
                                      <w:spacing w:val="-10"/>
                                      <w:sz w:val="25"/>
                                    </w:rPr>
                                    <w:t>0</w:t>
                                  </w:r>
                                </w:p>
                              </w:tc>
                              <w:tc>
                                <w:tcPr>
                                  <w:tcW w:w="515" w:type="dxa"/>
                                </w:tcPr>
                                <w:p>
                                  <w:pPr>
                                    <w:pStyle w:val="TableParagraph"/>
                                    <w:spacing w:line="280" w:lineRule="exact"/>
                                    <w:ind w:left="28" w:right="47"/>
                                    <w:rPr>
                                      <w:sz w:val="25"/>
                                    </w:rPr>
                                  </w:pPr>
                                  <w:r>
                                    <w:rPr>
                                      <w:spacing w:val="-10"/>
                                      <w:sz w:val="25"/>
                                    </w:rPr>
                                    <w:t>0</w:t>
                                  </w:r>
                                </w:p>
                              </w:tc>
                              <w:tc>
                                <w:tcPr>
                                  <w:tcW w:w="437" w:type="dxa"/>
                                </w:tcPr>
                                <w:p>
                                  <w:pPr>
                                    <w:pStyle w:val="TableParagraph"/>
                                    <w:spacing w:line="280" w:lineRule="exact"/>
                                    <w:ind w:left="16" w:right="14"/>
                                    <w:rPr>
                                      <w:sz w:val="25"/>
                                    </w:rPr>
                                  </w:pPr>
                                  <w:r>
                                    <w:rPr>
                                      <w:spacing w:val="-10"/>
                                      <w:sz w:val="25"/>
                                    </w:rPr>
                                    <w:t>0</w:t>
                                  </w:r>
                                </w:p>
                              </w:tc>
                              <w:tc>
                                <w:tcPr>
                                  <w:tcW w:w="360" w:type="dxa"/>
                                </w:tcPr>
                                <w:p>
                                  <w:pPr>
                                    <w:pStyle w:val="TableParagraph"/>
                                    <w:spacing w:line="280" w:lineRule="exact"/>
                                    <w:ind w:left="42" w:right="18"/>
                                    <w:rPr>
                                      <w:sz w:val="25"/>
                                    </w:rPr>
                                  </w:pPr>
                                  <w:r>
                                    <w:rPr>
                                      <w:spacing w:val="-10"/>
                                      <w:sz w:val="25"/>
                                    </w:rPr>
                                    <w:t>0</w:t>
                                  </w:r>
                                </w:p>
                              </w:tc>
                              <w:tc>
                                <w:tcPr>
                                  <w:tcW w:w="1474" w:type="dxa"/>
                                  <w:gridSpan w:val="3"/>
                                </w:tcPr>
                                <w:p>
                                  <w:pPr>
                                    <w:pStyle w:val="TableParagraph"/>
                                    <w:tabs>
                                      <w:tab w:pos="577" w:val="left" w:leader="none"/>
                                      <w:tab w:pos="1373" w:val="right" w:leader="none"/>
                                    </w:tabs>
                                    <w:spacing w:line="320" w:lineRule="exact"/>
                                    <w:ind w:left="105"/>
                                    <w:jc w:val="left"/>
                                    <w:rPr>
                                      <w:position w:val="6"/>
                                      <w:sz w:val="25"/>
                                    </w:rPr>
                                  </w:pPr>
                                  <w:r>
                                    <w:rPr>
                                      <w:rFonts w:ascii="Segoe UI Symbol" w:hAnsi="Segoe UI Symbol"/>
                                      <w:spacing w:val="-10"/>
                                      <w:w w:val="115"/>
                                      <w:position w:val="6"/>
                                      <w:sz w:val="25"/>
                                    </w:rPr>
                                    <w:t>…</w:t>
                                  </w:r>
                                  <w:r>
                                    <w:rPr>
                                      <w:rFonts w:ascii="Segoe UI Symbol" w:hAnsi="Segoe UI Symbol"/>
                                      <w:position w:val="6"/>
                                      <w:sz w:val="25"/>
                                    </w:rPr>
                                    <w:tab/>
                                  </w:r>
                                  <w:r>
                                    <w:rPr>
                                      <w:i/>
                                      <w:spacing w:val="-4"/>
                                      <w:w w:val="115"/>
                                      <w:position w:val="6"/>
                                      <w:sz w:val="25"/>
                                    </w:rPr>
                                    <w:t>q</w:t>
                                  </w:r>
                                  <w:r>
                                    <w:rPr>
                                      <w:i/>
                                      <w:spacing w:val="-4"/>
                                      <w:w w:val="115"/>
                                      <w:sz w:val="14"/>
                                    </w:rPr>
                                    <w:t>n</w:t>
                                  </w:r>
                                  <w:r>
                                    <w:rPr>
                                      <w:rFonts w:ascii="Symbol" w:hAnsi="Symbol"/>
                                      <w:spacing w:val="-4"/>
                                      <w:w w:val="115"/>
                                      <w:sz w:val="14"/>
                                    </w:rPr>
                                    <w:t></w:t>
                                  </w:r>
                                  <w:r>
                                    <w:rPr>
                                      <w:spacing w:val="-4"/>
                                      <w:w w:val="115"/>
                                      <w:sz w:val="14"/>
                                    </w:rPr>
                                    <w:t>1</w:t>
                                  </w:r>
                                  <w:r>
                                    <w:rPr>
                                      <w:sz w:val="14"/>
                                    </w:rPr>
                                    <w:tab/>
                                  </w:r>
                                  <w:r>
                                    <w:rPr>
                                      <w:spacing w:val="-10"/>
                                      <w:w w:val="115"/>
                                      <w:position w:val="6"/>
                                      <w:sz w:val="25"/>
                                    </w:rPr>
                                    <w:t>1</w:t>
                                  </w:r>
                                </w:p>
                              </w:tc>
                            </w:tr>
                            <w:tr>
                              <w:trPr>
                                <w:trHeight w:val="350" w:hRule="atLeast"/>
                              </w:trPr>
                              <w:tc>
                                <w:tcPr>
                                  <w:tcW w:w="2777" w:type="dxa"/>
                                  <w:gridSpan w:val="2"/>
                                </w:tcPr>
                                <w:p>
                                  <w:pPr>
                                    <w:pStyle w:val="TableParagraph"/>
                                    <w:spacing w:before="21"/>
                                    <w:ind w:left="0" w:right="204"/>
                                    <w:jc w:val="right"/>
                                    <w:rPr>
                                      <w:sz w:val="25"/>
                                    </w:rPr>
                                  </w:pPr>
                                  <w:r>
                                    <w:rPr>
                                      <w:spacing w:val="-10"/>
                                      <w:sz w:val="25"/>
                                    </w:rPr>
                                    <w:t>0</w:t>
                                  </w:r>
                                </w:p>
                              </w:tc>
                              <w:tc>
                                <w:tcPr>
                                  <w:tcW w:w="515" w:type="dxa"/>
                                </w:tcPr>
                                <w:p>
                                  <w:pPr>
                                    <w:pStyle w:val="TableParagraph"/>
                                    <w:spacing w:before="21"/>
                                    <w:ind w:left="28" w:right="47"/>
                                    <w:rPr>
                                      <w:sz w:val="25"/>
                                    </w:rPr>
                                  </w:pPr>
                                  <w:r>
                                    <w:rPr>
                                      <w:spacing w:val="-10"/>
                                      <w:sz w:val="25"/>
                                    </w:rPr>
                                    <w:t>0</w:t>
                                  </w:r>
                                </w:p>
                              </w:tc>
                              <w:tc>
                                <w:tcPr>
                                  <w:tcW w:w="437" w:type="dxa"/>
                                </w:tcPr>
                                <w:p>
                                  <w:pPr>
                                    <w:pStyle w:val="TableParagraph"/>
                                    <w:spacing w:before="21"/>
                                    <w:ind w:left="16" w:right="14"/>
                                    <w:rPr>
                                      <w:sz w:val="25"/>
                                    </w:rPr>
                                  </w:pPr>
                                  <w:r>
                                    <w:rPr>
                                      <w:spacing w:val="-10"/>
                                      <w:sz w:val="25"/>
                                    </w:rPr>
                                    <w:t>0</w:t>
                                  </w:r>
                                </w:p>
                              </w:tc>
                              <w:tc>
                                <w:tcPr>
                                  <w:tcW w:w="360" w:type="dxa"/>
                                </w:tcPr>
                                <w:p>
                                  <w:pPr>
                                    <w:pStyle w:val="TableParagraph"/>
                                    <w:spacing w:before="21"/>
                                    <w:ind w:left="42" w:right="18"/>
                                    <w:rPr>
                                      <w:sz w:val="25"/>
                                    </w:rPr>
                                  </w:pPr>
                                  <w:r>
                                    <w:rPr>
                                      <w:spacing w:val="-10"/>
                                      <w:sz w:val="25"/>
                                    </w:rPr>
                                    <w:t>0</w:t>
                                  </w:r>
                                </w:p>
                              </w:tc>
                              <w:tc>
                                <w:tcPr>
                                  <w:tcW w:w="494" w:type="dxa"/>
                                </w:tcPr>
                                <w:p>
                                  <w:pPr>
                                    <w:pStyle w:val="TableParagraph"/>
                                    <w:spacing w:line="318" w:lineRule="exact"/>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3"/>
                                    <w:ind w:left="24" w:right="24"/>
                                    <w:rPr>
                                      <w:sz w:val="25"/>
                                    </w:rPr>
                                  </w:pPr>
                                  <w:r>
                                    <w:rPr>
                                      <w:rFonts w:ascii="Symbol" w:hAnsi="Symbol"/>
                                      <w:sz w:val="25"/>
                                    </w:rPr>
                                    <w:t></w:t>
                                  </w:r>
                                  <w:r>
                                    <w:rPr>
                                      <w:spacing w:val="-32"/>
                                      <w:sz w:val="25"/>
                                    </w:rPr>
                                    <w:t> </w:t>
                                  </w:r>
                                  <w:r>
                                    <w:rPr>
                                      <w:spacing w:val="-10"/>
                                      <w:sz w:val="25"/>
                                    </w:rPr>
                                    <w:t>1</w:t>
                                  </w:r>
                                </w:p>
                              </w:tc>
                              <w:tc>
                                <w:tcPr>
                                  <w:tcW w:w="414" w:type="dxa"/>
                                </w:tcPr>
                                <w:p>
                                  <w:pPr>
                                    <w:pStyle w:val="TableParagraph"/>
                                    <w:spacing w:line="309" w:lineRule="exact" w:before="21"/>
                                    <w:ind w:left="90" w:right="31"/>
                                    <w:rPr>
                                      <w:i/>
                                      <w:position w:val="-5"/>
                                      <w:sz w:val="14"/>
                                    </w:rPr>
                                  </w:pPr>
                                  <w:r>
                                    <w:rPr>
                                      <w:i/>
                                      <w:spacing w:val="-5"/>
                                      <w:w w:val="105"/>
                                      <w:sz w:val="25"/>
                                    </w:rPr>
                                    <w:t>q</w:t>
                                  </w:r>
                                  <w:r>
                                    <w:rPr>
                                      <w:i/>
                                      <w:spacing w:val="-5"/>
                                      <w:w w:val="105"/>
                                      <w:position w:val="-5"/>
                                      <w:sz w:val="14"/>
                                    </w:rPr>
                                    <w:t>n</w:t>
                                  </w:r>
                                </w:p>
                              </w:tc>
                            </w:tr>
                          </w:tbl>
                          <w:p>
                            <w:pPr>
                              <w:pStyle w:val="BodyText"/>
                            </w:pPr>
                          </w:p>
                        </w:txbxContent>
                      </wps:txbx>
                      <wps:bodyPr wrap="square" lIns="0" tIns="0" rIns="0" bIns="0" rtlCol="0">
                        <a:noAutofit/>
                      </wps:bodyPr>
                    </wps:wsp>
                  </a:graphicData>
                </a:graphic>
              </wp:anchor>
            </w:drawing>
          </mc:Choice>
          <mc:Fallback>
            <w:pict>
              <v:shape style="position:absolute;margin-left:79.570442pt;margin-top:33.073982pt;width:284.2pt;height:129.15pt;mso-position-horizontal-relative:page;mso-position-vertical-relative:paragraph;z-index:15884288" type="#_x0000_t202" id="docshape39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6"/>
                        <w:gridCol w:w="431"/>
                        <w:gridCol w:w="515"/>
                        <w:gridCol w:w="437"/>
                        <w:gridCol w:w="360"/>
                        <w:gridCol w:w="494"/>
                        <w:gridCol w:w="566"/>
                        <w:gridCol w:w="414"/>
                      </w:tblGrid>
                      <w:tr>
                        <w:trPr>
                          <w:trHeight w:val="337" w:hRule="atLeast"/>
                        </w:trPr>
                        <w:tc>
                          <w:tcPr>
                            <w:tcW w:w="2346" w:type="dxa"/>
                          </w:tcPr>
                          <w:p>
                            <w:pPr>
                              <w:pStyle w:val="TableParagraph"/>
                              <w:spacing w:line="311" w:lineRule="exact"/>
                              <w:ind w:left="50"/>
                              <w:jc w:val="left"/>
                              <w:rPr>
                                <w:sz w:val="28"/>
                              </w:rPr>
                            </w:pPr>
                            <w:r>
                              <w:rPr>
                                <w:spacing w:val="-2"/>
                                <w:sz w:val="28"/>
                              </w:rPr>
                              <w:t>определитель:</w:t>
                            </w:r>
                          </w:p>
                        </w:tc>
                        <w:tc>
                          <w:tcPr>
                            <w:tcW w:w="3217" w:type="dxa"/>
                            <w:gridSpan w:val="7"/>
                          </w:tcPr>
                          <w:p>
                            <w:pPr>
                              <w:pStyle w:val="TableParagraph"/>
                              <w:ind w:left="0"/>
                              <w:jc w:val="left"/>
                              <w:rPr>
                                <w:sz w:val="24"/>
                              </w:rPr>
                            </w:pPr>
                          </w:p>
                        </w:tc>
                      </w:tr>
                      <w:tr>
                        <w:trPr>
                          <w:trHeight w:val="362" w:hRule="atLeast"/>
                        </w:trPr>
                        <w:tc>
                          <w:tcPr>
                            <w:tcW w:w="2346" w:type="dxa"/>
                          </w:tcPr>
                          <w:p>
                            <w:pPr>
                              <w:pStyle w:val="TableParagraph"/>
                              <w:ind w:left="0"/>
                              <w:jc w:val="left"/>
                              <w:rPr>
                                <w:sz w:val="26"/>
                              </w:rPr>
                            </w:pPr>
                          </w:p>
                        </w:tc>
                        <w:tc>
                          <w:tcPr>
                            <w:tcW w:w="431" w:type="dxa"/>
                          </w:tcPr>
                          <w:p>
                            <w:pPr>
                              <w:pStyle w:val="TableParagraph"/>
                              <w:spacing w:before="19"/>
                              <w:ind w:left="0" w:right="180"/>
                              <w:jc w:val="right"/>
                              <w:rPr>
                                <w:position w:val="-5"/>
                                <w:sz w:val="14"/>
                              </w:rPr>
                            </w:pPr>
                            <w:r>
                              <w:rPr>
                                <w:i/>
                                <w:spacing w:val="-5"/>
                                <w:w w:val="105"/>
                                <w:sz w:val="25"/>
                              </w:rPr>
                              <w:t>q</w:t>
                            </w:r>
                            <w:r>
                              <w:rPr>
                                <w:spacing w:val="-5"/>
                                <w:w w:val="105"/>
                                <w:position w:val="-5"/>
                                <w:sz w:val="14"/>
                              </w:rPr>
                              <w:t>1</w:t>
                            </w:r>
                          </w:p>
                        </w:tc>
                        <w:tc>
                          <w:tcPr>
                            <w:tcW w:w="515" w:type="dxa"/>
                          </w:tcPr>
                          <w:p>
                            <w:pPr>
                              <w:pStyle w:val="TableParagraph"/>
                              <w:spacing w:before="19"/>
                              <w:ind w:left="25" w:right="47"/>
                              <w:rPr>
                                <w:sz w:val="25"/>
                              </w:rPr>
                            </w:pPr>
                            <w:r>
                              <w:rPr>
                                <w:spacing w:val="-10"/>
                                <w:sz w:val="25"/>
                              </w:rPr>
                              <w:t>1</w:t>
                            </w:r>
                          </w:p>
                        </w:tc>
                        <w:tc>
                          <w:tcPr>
                            <w:tcW w:w="437" w:type="dxa"/>
                          </w:tcPr>
                          <w:p>
                            <w:pPr>
                              <w:pStyle w:val="TableParagraph"/>
                              <w:spacing w:before="19"/>
                              <w:ind w:left="16" w:right="14"/>
                              <w:rPr>
                                <w:sz w:val="25"/>
                              </w:rPr>
                            </w:pPr>
                            <w:r>
                              <w:rPr>
                                <w:spacing w:val="-10"/>
                                <w:sz w:val="25"/>
                              </w:rPr>
                              <w:t>0</w:t>
                            </w:r>
                          </w:p>
                        </w:tc>
                        <w:tc>
                          <w:tcPr>
                            <w:tcW w:w="360" w:type="dxa"/>
                          </w:tcPr>
                          <w:p>
                            <w:pPr>
                              <w:pStyle w:val="TableParagraph"/>
                              <w:spacing w:before="19"/>
                              <w:ind w:left="42" w:right="18"/>
                              <w:rPr>
                                <w:sz w:val="25"/>
                              </w:rPr>
                            </w:pPr>
                            <w:r>
                              <w:rPr>
                                <w:spacing w:val="-10"/>
                                <w:sz w:val="25"/>
                              </w:rPr>
                              <w:t>0</w:t>
                            </w:r>
                          </w:p>
                        </w:tc>
                        <w:tc>
                          <w:tcPr>
                            <w:tcW w:w="494" w:type="dxa"/>
                          </w:tcPr>
                          <w:p>
                            <w:pPr>
                              <w:pStyle w:val="TableParagraph"/>
                              <w:spacing w:line="315" w:lineRule="exact"/>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19"/>
                              <w:ind w:left="4" w:right="24"/>
                              <w:rPr>
                                <w:sz w:val="25"/>
                              </w:rPr>
                            </w:pPr>
                            <w:r>
                              <w:rPr>
                                <w:spacing w:val="-10"/>
                                <w:sz w:val="25"/>
                              </w:rPr>
                              <w:t>0</w:t>
                            </w:r>
                          </w:p>
                        </w:tc>
                        <w:tc>
                          <w:tcPr>
                            <w:tcW w:w="414" w:type="dxa"/>
                          </w:tcPr>
                          <w:p>
                            <w:pPr>
                              <w:pStyle w:val="TableParagraph"/>
                              <w:spacing w:before="19"/>
                              <w:ind w:left="90" w:right="1"/>
                              <w:rPr>
                                <w:sz w:val="25"/>
                              </w:rPr>
                            </w:pPr>
                            <w:r>
                              <w:rPr>
                                <w:spacing w:val="-10"/>
                                <w:sz w:val="25"/>
                              </w:rPr>
                              <w:t>0</w:t>
                            </w:r>
                          </w:p>
                        </w:tc>
                      </w:tr>
                      <w:tr>
                        <w:trPr>
                          <w:trHeight w:val="380" w:hRule="atLeast"/>
                        </w:trPr>
                        <w:tc>
                          <w:tcPr>
                            <w:tcW w:w="2346" w:type="dxa"/>
                          </w:tcPr>
                          <w:p>
                            <w:pPr>
                              <w:pStyle w:val="TableParagraph"/>
                              <w:ind w:left="0"/>
                              <w:jc w:val="left"/>
                              <w:rPr>
                                <w:sz w:val="26"/>
                              </w:rPr>
                            </w:pPr>
                          </w:p>
                        </w:tc>
                        <w:tc>
                          <w:tcPr>
                            <w:tcW w:w="431" w:type="dxa"/>
                          </w:tcPr>
                          <w:p>
                            <w:pPr>
                              <w:pStyle w:val="TableParagraph"/>
                              <w:spacing w:before="18"/>
                              <w:ind w:left="0" w:right="108"/>
                              <w:jc w:val="right"/>
                              <w:rPr>
                                <w:sz w:val="25"/>
                              </w:rPr>
                            </w:pPr>
                            <w:r>
                              <w:rPr>
                                <w:rFonts w:ascii="Symbol" w:hAnsi="Symbol"/>
                                <w:sz w:val="25"/>
                              </w:rPr>
                              <w:t></w:t>
                            </w:r>
                            <w:r>
                              <w:rPr>
                                <w:spacing w:val="-32"/>
                                <w:sz w:val="25"/>
                              </w:rPr>
                              <w:t> </w:t>
                            </w:r>
                            <w:r>
                              <w:rPr>
                                <w:spacing w:val="-10"/>
                                <w:sz w:val="25"/>
                              </w:rPr>
                              <w:t>1</w:t>
                            </w:r>
                          </w:p>
                        </w:tc>
                        <w:tc>
                          <w:tcPr>
                            <w:tcW w:w="515" w:type="dxa"/>
                          </w:tcPr>
                          <w:p>
                            <w:pPr>
                              <w:pStyle w:val="TableParagraph"/>
                              <w:spacing w:before="36"/>
                              <w:ind w:left="0" w:right="47"/>
                              <w:rPr>
                                <w:position w:val="-5"/>
                                <w:sz w:val="14"/>
                              </w:rPr>
                            </w:pPr>
                            <w:r>
                              <w:rPr>
                                <w:i/>
                                <w:spacing w:val="-5"/>
                                <w:w w:val="105"/>
                                <w:sz w:val="25"/>
                              </w:rPr>
                              <w:t>q</w:t>
                            </w:r>
                            <w:r>
                              <w:rPr>
                                <w:spacing w:val="-5"/>
                                <w:w w:val="105"/>
                                <w:position w:val="-5"/>
                                <w:sz w:val="14"/>
                              </w:rPr>
                              <w:t>2</w:t>
                            </w:r>
                          </w:p>
                        </w:tc>
                        <w:tc>
                          <w:tcPr>
                            <w:tcW w:w="437" w:type="dxa"/>
                          </w:tcPr>
                          <w:p>
                            <w:pPr>
                              <w:pStyle w:val="TableParagraph"/>
                              <w:spacing w:before="36"/>
                              <w:ind w:right="14"/>
                              <w:rPr>
                                <w:sz w:val="25"/>
                              </w:rPr>
                            </w:pPr>
                            <w:r>
                              <w:rPr>
                                <w:spacing w:val="-10"/>
                                <w:sz w:val="25"/>
                              </w:rPr>
                              <w:t>1</w:t>
                            </w:r>
                          </w:p>
                        </w:tc>
                        <w:tc>
                          <w:tcPr>
                            <w:tcW w:w="360" w:type="dxa"/>
                          </w:tcPr>
                          <w:p>
                            <w:pPr>
                              <w:pStyle w:val="TableParagraph"/>
                              <w:spacing w:before="36"/>
                              <w:ind w:left="42" w:right="18"/>
                              <w:rPr>
                                <w:sz w:val="25"/>
                              </w:rPr>
                            </w:pPr>
                            <w:r>
                              <w:rPr>
                                <w:spacing w:val="-10"/>
                                <w:sz w:val="25"/>
                              </w:rPr>
                              <w:t>0</w:t>
                            </w:r>
                          </w:p>
                        </w:tc>
                        <w:tc>
                          <w:tcPr>
                            <w:tcW w:w="494" w:type="dxa"/>
                          </w:tcPr>
                          <w:p>
                            <w:pPr>
                              <w:pStyle w:val="TableParagraph"/>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36"/>
                              <w:ind w:left="4" w:right="24"/>
                              <w:rPr>
                                <w:sz w:val="25"/>
                              </w:rPr>
                            </w:pPr>
                            <w:r>
                              <w:rPr>
                                <w:spacing w:val="-10"/>
                                <w:sz w:val="25"/>
                              </w:rPr>
                              <w:t>0</w:t>
                            </w:r>
                          </w:p>
                        </w:tc>
                        <w:tc>
                          <w:tcPr>
                            <w:tcW w:w="414" w:type="dxa"/>
                          </w:tcPr>
                          <w:p>
                            <w:pPr>
                              <w:pStyle w:val="TableParagraph"/>
                              <w:spacing w:before="36"/>
                              <w:ind w:left="90" w:right="1"/>
                              <w:rPr>
                                <w:sz w:val="25"/>
                              </w:rPr>
                            </w:pPr>
                            <w:r>
                              <w:rPr>
                                <w:spacing w:val="-10"/>
                                <w:sz w:val="25"/>
                              </w:rPr>
                              <w:t>0</w:t>
                            </w:r>
                          </w:p>
                        </w:tc>
                      </w:tr>
                      <w:tr>
                        <w:trPr>
                          <w:trHeight w:val="379" w:hRule="atLeast"/>
                        </w:trPr>
                        <w:tc>
                          <w:tcPr>
                            <w:tcW w:w="2346" w:type="dxa"/>
                          </w:tcPr>
                          <w:p>
                            <w:pPr>
                              <w:pStyle w:val="TableParagraph"/>
                              <w:ind w:left="0"/>
                              <w:jc w:val="left"/>
                              <w:rPr>
                                <w:sz w:val="26"/>
                              </w:rPr>
                            </w:pPr>
                          </w:p>
                        </w:tc>
                        <w:tc>
                          <w:tcPr>
                            <w:tcW w:w="431" w:type="dxa"/>
                          </w:tcPr>
                          <w:p>
                            <w:pPr>
                              <w:pStyle w:val="TableParagraph"/>
                              <w:spacing w:before="36"/>
                              <w:ind w:left="0" w:right="204"/>
                              <w:jc w:val="right"/>
                              <w:rPr>
                                <w:sz w:val="25"/>
                              </w:rPr>
                            </w:pPr>
                            <w:r>
                              <w:rPr>
                                <w:spacing w:val="-10"/>
                                <w:sz w:val="25"/>
                              </w:rPr>
                              <w:t>0</w:t>
                            </w:r>
                          </w:p>
                        </w:tc>
                        <w:tc>
                          <w:tcPr>
                            <w:tcW w:w="515" w:type="dxa"/>
                          </w:tcPr>
                          <w:p>
                            <w:pPr>
                              <w:pStyle w:val="TableParagraph"/>
                              <w:spacing w:before="18"/>
                              <w:ind w:left="47" w:right="47"/>
                              <w:rPr>
                                <w:sz w:val="25"/>
                              </w:rPr>
                            </w:pPr>
                            <w:r>
                              <w:rPr>
                                <w:rFonts w:ascii="Symbol" w:hAnsi="Symbol"/>
                                <w:sz w:val="25"/>
                              </w:rPr>
                              <w:t></w:t>
                            </w:r>
                            <w:r>
                              <w:rPr>
                                <w:spacing w:val="-32"/>
                                <w:sz w:val="25"/>
                              </w:rPr>
                              <w:t> </w:t>
                            </w:r>
                            <w:r>
                              <w:rPr>
                                <w:spacing w:val="-10"/>
                                <w:sz w:val="25"/>
                              </w:rPr>
                              <w:t>1</w:t>
                            </w:r>
                          </w:p>
                        </w:tc>
                        <w:tc>
                          <w:tcPr>
                            <w:tcW w:w="437" w:type="dxa"/>
                          </w:tcPr>
                          <w:p>
                            <w:pPr>
                              <w:pStyle w:val="TableParagraph"/>
                              <w:spacing w:line="323" w:lineRule="exact" w:before="36"/>
                              <w:ind w:left="4" w:right="18"/>
                              <w:rPr>
                                <w:position w:val="-5"/>
                                <w:sz w:val="14"/>
                              </w:rPr>
                            </w:pPr>
                            <w:r>
                              <w:rPr>
                                <w:i/>
                                <w:spacing w:val="-5"/>
                                <w:w w:val="105"/>
                                <w:sz w:val="25"/>
                              </w:rPr>
                              <w:t>q</w:t>
                            </w:r>
                            <w:r>
                              <w:rPr>
                                <w:spacing w:val="-5"/>
                                <w:w w:val="105"/>
                                <w:position w:val="-5"/>
                                <w:sz w:val="14"/>
                              </w:rPr>
                              <w:t>3</w:t>
                            </w:r>
                          </w:p>
                        </w:tc>
                        <w:tc>
                          <w:tcPr>
                            <w:tcW w:w="360" w:type="dxa"/>
                          </w:tcPr>
                          <w:p>
                            <w:pPr>
                              <w:pStyle w:val="TableParagraph"/>
                              <w:spacing w:before="36"/>
                              <w:ind w:left="39" w:right="18"/>
                              <w:rPr>
                                <w:sz w:val="25"/>
                              </w:rPr>
                            </w:pPr>
                            <w:r>
                              <w:rPr>
                                <w:spacing w:val="-10"/>
                                <w:sz w:val="25"/>
                              </w:rPr>
                              <w:t>1</w:t>
                            </w:r>
                          </w:p>
                        </w:tc>
                        <w:tc>
                          <w:tcPr>
                            <w:tcW w:w="494" w:type="dxa"/>
                          </w:tcPr>
                          <w:p>
                            <w:pPr>
                              <w:pStyle w:val="TableParagraph"/>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36"/>
                              <w:ind w:left="4" w:right="24"/>
                              <w:rPr>
                                <w:sz w:val="25"/>
                              </w:rPr>
                            </w:pPr>
                            <w:r>
                              <w:rPr>
                                <w:spacing w:val="-10"/>
                                <w:sz w:val="25"/>
                              </w:rPr>
                              <w:t>0</w:t>
                            </w:r>
                          </w:p>
                        </w:tc>
                        <w:tc>
                          <w:tcPr>
                            <w:tcW w:w="414" w:type="dxa"/>
                          </w:tcPr>
                          <w:p>
                            <w:pPr>
                              <w:pStyle w:val="TableParagraph"/>
                              <w:spacing w:before="36"/>
                              <w:ind w:left="90" w:right="1"/>
                              <w:rPr>
                                <w:sz w:val="25"/>
                              </w:rPr>
                            </w:pPr>
                            <w:r>
                              <w:rPr>
                                <w:spacing w:val="-10"/>
                                <w:sz w:val="25"/>
                              </w:rPr>
                              <w:t>0</w:t>
                            </w:r>
                          </w:p>
                        </w:tc>
                      </w:tr>
                      <w:tr>
                        <w:trPr>
                          <w:trHeight w:val="424" w:hRule="atLeast"/>
                        </w:trPr>
                        <w:tc>
                          <w:tcPr>
                            <w:tcW w:w="2346" w:type="dxa"/>
                          </w:tcPr>
                          <w:p>
                            <w:pPr>
                              <w:pStyle w:val="TableParagraph"/>
                              <w:ind w:left="0"/>
                              <w:jc w:val="left"/>
                              <w:rPr>
                                <w:sz w:val="26"/>
                              </w:rPr>
                            </w:pPr>
                          </w:p>
                        </w:tc>
                        <w:tc>
                          <w:tcPr>
                            <w:tcW w:w="431" w:type="dxa"/>
                          </w:tcPr>
                          <w:p>
                            <w:pPr>
                              <w:pStyle w:val="TableParagraph"/>
                              <w:spacing w:before="18"/>
                              <w:ind w:left="130"/>
                              <w:jc w:val="left"/>
                              <w:rPr>
                                <w:rFonts w:ascii="Symbol" w:hAnsi="Symbol"/>
                                <w:sz w:val="25"/>
                              </w:rPr>
                            </w:pPr>
                            <w:r>
                              <w:rPr>
                                <w:rFonts w:ascii="Symbol" w:hAnsi="Symbol"/>
                                <w:spacing w:val="-10"/>
                                <w:sz w:val="25"/>
                              </w:rPr>
                              <w:t></w:t>
                            </w:r>
                          </w:p>
                        </w:tc>
                        <w:tc>
                          <w:tcPr>
                            <w:tcW w:w="515" w:type="dxa"/>
                          </w:tcPr>
                          <w:p>
                            <w:pPr>
                              <w:pStyle w:val="TableParagraph"/>
                              <w:ind w:left="24" w:right="47"/>
                              <w:rPr>
                                <w:rFonts w:ascii="Segoe UI Symbol" w:hAnsi="Segoe UI Symbol"/>
                                <w:sz w:val="25"/>
                              </w:rPr>
                            </w:pPr>
                            <w:r>
                              <w:rPr>
                                <w:rFonts w:ascii="Segoe UI Symbol" w:hAnsi="Segoe UI Symbol"/>
                                <w:spacing w:val="-10"/>
                                <w:w w:val="150"/>
                                <w:sz w:val="25"/>
                              </w:rPr>
                              <w:t>⁝</w:t>
                            </w:r>
                          </w:p>
                        </w:tc>
                        <w:tc>
                          <w:tcPr>
                            <w:tcW w:w="437" w:type="dxa"/>
                          </w:tcPr>
                          <w:p>
                            <w:pPr>
                              <w:pStyle w:val="TableParagraph"/>
                              <w:spacing w:before="18"/>
                              <w:ind w:left="18" w:right="14"/>
                              <w:rPr>
                                <w:rFonts w:ascii="Symbol" w:hAnsi="Symbol"/>
                                <w:sz w:val="25"/>
                              </w:rPr>
                            </w:pPr>
                            <w:r>
                              <w:rPr>
                                <w:rFonts w:ascii="Symbol" w:hAnsi="Symbol"/>
                                <w:spacing w:val="-10"/>
                                <w:sz w:val="25"/>
                              </w:rPr>
                              <w:t></w:t>
                            </w:r>
                          </w:p>
                        </w:tc>
                        <w:tc>
                          <w:tcPr>
                            <w:tcW w:w="360" w:type="dxa"/>
                          </w:tcPr>
                          <w:p>
                            <w:pPr>
                              <w:pStyle w:val="TableParagraph"/>
                              <w:spacing w:before="18"/>
                              <w:ind w:left="43" w:right="18"/>
                              <w:rPr>
                                <w:rFonts w:ascii="Symbol" w:hAnsi="Symbol"/>
                                <w:sz w:val="25"/>
                              </w:rPr>
                            </w:pPr>
                            <w:r>
                              <w:rPr>
                                <w:rFonts w:ascii="Symbol" w:hAnsi="Symbol"/>
                                <w:spacing w:val="-10"/>
                                <w:sz w:val="25"/>
                              </w:rPr>
                              <w:t></w:t>
                            </w:r>
                          </w:p>
                        </w:tc>
                        <w:tc>
                          <w:tcPr>
                            <w:tcW w:w="494" w:type="dxa"/>
                          </w:tcPr>
                          <w:p>
                            <w:pPr>
                              <w:pStyle w:val="TableParagraph"/>
                              <w:spacing w:before="18"/>
                              <w:ind w:left="0" w:right="27"/>
                              <w:rPr>
                                <w:rFonts w:ascii="Symbol" w:hAnsi="Symbol"/>
                                <w:sz w:val="25"/>
                              </w:rPr>
                            </w:pPr>
                            <w:r>
                              <w:rPr>
                                <w:rFonts w:ascii="Symbol" w:hAnsi="Symbol"/>
                                <w:spacing w:val="-10"/>
                                <w:sz w:val="25"/>
                              </w:rPr>
                              <w:t></w:t>
                            </w:r>
                          </w:p>
                        </w:tc>
                        <w:tc>
                          <w:tcPr>
                            <w:tcW w:w="566" w:type="dxa"/>
                          </w:tcPr>
                          <w:p>
                            <w:pPr>
                              <w:pStyle w:val="TableParagraph"/>
                              <w:ind w:left="0" w:right="24"/>
                              <w:rPr>
                                <w:rFonts w:ascii="Segoe UI Symbol" w:hAnsi="Segoe UI Symbol"/>
                                <w:sz w:val="25"/>
                              </w:rPr>
                            </w:pPr>
                            <w:r>
                              <w:rPr>
                                <w:rFonts w:ascii="Segoe UI Symbol" w:hAnsi="Segoe UI Symbol"/>
                                <w:spacing w:val="-10"/>
                                <w:w w:val="150"/>
                                <w:sz w:val="25"/>
                              </w:rPr>
                              <w:t>⁝</w:t>
                            </w:r>
                          </w:p>
                        </w:tc>
                        <w:tc>
                          <w:tcPr>
                            <w:tcW w:w="414" w:type="dxa"/>
                          </w:tcPr>
                          <w:p>
                            <w:pPr>
                              <w:pStyle w:val="TableParagraph"/>
                              <w:spacing w:before="18"/>
                              <w:ind w:left="90"/>
                              <w:rPr>
                                <w:rFonts w:ascii="Symbol" w:hAnsi="Symbol"/>
                                <w:sz w:val="25"/>
                              </w:rPr>
                            </w:pPr>
                            <w:r>
                              <w:rPr>
                                <w:rFonts w:ascii="Symbol" w:hAnsi="Symbol"/>
                                <w:spacing w:val="-10"/>
                                <w:sz w:val="25"/>
                              </w:rPr>
                              <w:t></w:t>
                            </w:r>
                          </w:p>
                        </w:tc>
                      </w:tr>
                      <w:tr>
                        <w:trPr>
                          <w:trHeight w:val="351" w:hRule="atLeast"/>
                        </w:trPr>
                        <w:tc>
                          <w:tcPr>
                            <w:tcW w:w="2346" w:type="dxa"/>
                          </w:tcPr>
                          <w:p>
                            <w:pPr>
                              <w:pStyle w:val="TableParagraph"/>
                              <w:ind w:left="0"/>
                              <w:jc w:val="left"/>
                              <w:rPr>
                                <w:sz w:val="26"/>
                              </w:rPr>
                            </w:pPr>
                          </w:p>
                        </w:tc>
                        <w:tc>
                          <w:tcPr>
                            <w:tcW w:w="431" w:type="dxa"/>
                          </w:tcPr>
                          <w:p>
                            <w:pPr>
                              <w:pStyle w:val="TableParagraph"/>
                              <w:spacing w:line="280" w:lineRule="exact"/>
                              <w:ind w:left="0" w:right="204"/>
                              <w:jc w:val="right"/>
                              <w:rPr>
                                <w:sz w:val="25"/>
                              </w:rPr>
                            </w:pPr>
                            <w:r>
                              <w:rPr>
                                <w:spacing w:val="-10"/>
                                <w:sz w:val="25"/>
                              </w:rPr>
                              <w:t>0</w:t>
                            </w:r>
                          </w:p>
                        </w:tc>
                        <w:tc>
                          <w:tcPr>
                            <w:tcW w:w="515" w:type="dxa"/>
                          </w:tcPr>
                          <w:p>
                            <w:pPr>
                              <w:pStyle w:val="TableParagraph"/>
                              <w:spacing w:line="280" w:lineRule="exact"/>
                              <w:ind w:left="28" w:right="47"/>
                              <w:rPr>
                                <w:sz w:val="25"/>
                              </w:rPr>
                            </w:pPr>
                            <w:r>
                              <w:rPr>
                                <w:spacing w:val="-10"/>
                                <w:sz w:val="25"/>
                              </w:rPr>
                              <w:t>0</w:t>
                            </w:r>
                          </w:p>
                        </w:tc>
                        <w:tc>
                          <w:tcPr>
                            <w:tcW w:w="437" w:type="dxa"/>
                          </w:tcPr>
                          <w:p>
                            <w:pPr>
                              <w:pStyle w:val="TableParagraph"/>
                              <w:spacing w:line="280" w:lineRule="exact"/>
                              <w:ind w:left="16" w:right="14"/>
                              <w:rPr>
                                <w:sz w:val="25"/>
                              </w:rPr>
                            </w:pPr>
                            <w:r>
                              <w:rPr>
                                <w:spacing w:val="-10"/>
                                <w:sz w:val="25"/>
                              </w:rPr>
                              <w:t>0</w:t>
                            </w:r>
                          </w:p>
                        </w:tc>
                        <w:tc>
                          <w:tcPr>
                            <w:tcW w:w="360" w:type="dxa"/>
                          </w:tcPr>
                          <w:p>
                            <w:pPr>
                              <w:pStyle w:val="TableParagraph"/>
                              <w:spacing w:line="280" w:lineRule="exact"/>
                              <w:ind w:left="42" w:right="18"/>
                              <w:rPr>
                                <w:sz w:val="25"/>
                              </w:rPr>
                            </w:pPr>
                            <w:r>
                              <w:rPr>
                                <w:spacing w:val="-10"/>
                                <w:sz w:val="25"/>
                              </w:rPr>
                              <w:t>0</w:t>
                            </w:r>
                          </w:p>
                        </w:tc>
                        <w:tc>
                          <w:tcPr>
                            <w:tcW w:w="1474" w:type="dxa"/>
                            <w:gridSpan w:val="3"/>
                          </w:tcPr>
                          <w:p>
                            <w:pPr>
                              <w:pStyle w:val="TableParagraph"/>
                              <w:tabs>
                                <w:tab w:pos="577" w:val="left" w:leader="none"/>
                                <w:tab w:pos="1373" w:val="right" w:leader="none"/>
                              </w:tabs>
                              <w:spacing w:line="320" w:lineRule="exact"/>
                              <w:ind w:left="105"/>
                              <w:jc w:val="left"/>
                              <w:rPr>
                                <w:position w:val="6"/>
                                <w:sz w:val="25"/>
                              </w:rPr>
                            </w:pPr>
                            <w:r>
                              <w:rPr>
                                <w:rFonts w:ascii="Segoe UI Symbol" w:hAnsi="Segoe UI Symbol"/>
                                <w:spacing w:val="-10"/>
                                <w:w w:val="115"/>
                                <w:position w:val="6"/>
                                <w:sz w:val="25"/>
                              </w:rPr>
                              <w:t>…</w:t>
                            </w:r>
                            <w:r>
                              <w:rPr>
                                <w:rFonts w:ascii="Segoe UI Symbol" w:hAnsi="Segoe UI Symbol"/>
                                <w:position w:val="6"/>
                                <w:sz w:val="25"/>
                              </w:rPr>
                              <w:tab/>
                            </w:r>
                            <w:r>
                              <w:rPr>
                                <w:i/>
                                <w:spacing w:val="-4"/>
                                <w:w w:val="115"/>
                                <w:position w:val="6"/>
                                <w:sz w:val="25"/>
                              </w:rPr>
                              <w:t>q</w:t>
                            </w:r>
                            <w:r>
                              <w:rPr>
                                <w:i/>
                                <w:spacing w:val="-4"/>
                                <w:w w:val="115"/>
                                <w:sz w:val="14"/>
                              </w:rPr>
                              <w:t>n</w:t>
                            </w:r>
                            <w:r>
                              <w:rPr>
                                <w:rFonts w:ascii="Symbol" w:hAnsi="Symbol"/>
                                <w:spacing w:val="-4"/>
                                <w:w w:val="115"/>
                                <w:sz w:val="14"/>
                              </w:rPr>
                              <w:t></w:t>
                            </w:r>
                            <w:r>
                              <w:rPr>
                                <w:spacing w:val="-4"/>
                                <w:w w:val="115"/>
                                <w:sz w:val="14"/>
                              </w:rPr>
                              <w:t>1</w:t>
                            </w:r>
                            <w:r>
                              <w:rPr>
                                <w:sz w:val="14"/>
                              </w:rPr>
                              <w:tab/>
                            </w:r>
                            <w:r>
                              <w:rPr>
                                <w:spacing w:val="-10"/>
                                <w:w w:val="115"/>
                                <w:position w:val="6"/>
                                <w:sz w:val="25"/>
                              </w:rPr>
                              <w:t>1</w:t>
                            </w:r>
                          </w:p>
                        </w:tc>
                      </w:tr>
                      <w:tr>
                        <w:trPr>
                          <w:trHeight w:val="350" w:hRule="atLeast"/>
                        </w:trPr>
                        <w:tc>
                          <w:tcPr>
                            <w:tcW w:w="2777" w:type="dxa"/>
                            <w:gridSpan w:val="2"/>
                          </w:tcPr>
                          <w:p>
                            <w:pPr>
                              <w:pStyle w:val="TableParagraph"/>
                              <w:spacing w:before="21"/>
                              <w:ind w:left="0" w:right="204"/>
                              <w:jc w:val="right"/>
                              <w:rPr>
                                <w:sz w:val="25"/>
                              </w:rPr>
                            </w:pPr>
                            <w:r>
                              <w:rPr>
                                <w:spacing w:val="-10"/>
                                <w:sz w:val="25"/>
                              </w:rPr>
                              <w:t>0</w:t>
                            </w:r>
                          </w:p>
                        </w:tc>
                        <w:tc>
                          <w:tcPr>
                            <w:tcW w:w="515" w:type="dxa"/>
                          </w:tcPr>
                          <w:p>
                            <w:pPr>
                              <w:pStyle w:val="TableParagraph"/>
                              <w:spacing w:before="21"/>
                              <w:ind w:left="28" w:right="47"/>
                              <w:rPr>
                                <w:sz w:val="25"/>
                              </w:rPr>
                            </w:pPr>
                            <w:r>
                              <w:rPr>
                                <w:spacing w:val="-10"/>
                                <w:sz w:val="25"/>
                              </w:rPr>
                              <w:t>0</w:t>
                            </w:r>
                          </w:p>
                        </w:tc>
                        <w:tc>
                          <w:tcPr>
                            <w:tcW w:w="437" w:type="dxa"/>
                          </w:tcPr>
                          <w:p>
                            <w:pPr>
                              <w:pStyle w:val="TableParagraph"/>
                              <w:spacing w:before="21"/>
                              <w:ind w:left="16" w:right="14"/>
                              <w:rPr>
                                <w:sz w:val="25"/>
                              </w:rPr>
                            </w:pPr>
                            <w:r>
                              <w:rPr>
                                <w:spacing w:val="-10"/>
                                <w:sz w:val="25"/>
                              </w:rPr>
                              <w:t>0</w:t>
                            </w:r>
                          </w:p>
                        </w:tc>
                        <w:tc>
                          <w:tcPr>
                            <w:tcW w:w="360" w:type="dxa"/>
                          </w:tcPr>
                          <w:p>
                            <w:pPr>
                              <w:pStyle w:val="TableParagraph"/>
                              <w:spacing w:before="21"/>
                              <w:ind w:left="42" w:right="18"/>
                              <w:rPr>
                                <w:sz w:val="25"/>
                              </w:rPr>
                            </w:pPr>
                            <w:r>
                              <w:rPr>
                                <w:spacing w:val="-10"/>
                                <w:sz w:val="25"/>
                              </w:rPr>
                              <w:t>0</w:t>
                            </w:r>
                          </w:p>
                        </w:tc>
                        <w:tc>
                          <w:tcPr>
                            <w:tcW w:w="494" w:type="dxa"/>
                          </w:tcPr>
                          <w:p>
                            <w:pPr>
                              <w:pStyle w:val="TableParagraph"/>
                              <w:spacing w:line="318" w:lineRule="exact"/>
                              <w:ind w:left="1" w:right="27"/>
                              <w:rPr>
                                <w:rFonts w:ascii="Segoe UI Symbol" w:hAnsi="Segoe UI Symbol"/>
                                <w:sz w:val="25"/>
                              </w:rPr>
                            </w:pPr>
                            <w:r>
                              <w:rPr>
                                <w:rFonts w:ascii="Segoe UI Symbol" w:hAnsi="Segoe UI Symbol"/>
                                <w:spacing w:val="-10"/>
                                <w:w w:val="140"/>
                                <w:sz w:val="25"/>
                              </w:rPr>
                              <w:t>…</w:t>
                            </w:r>
                          </w:p>
                        </w:tc>
                        <w:tc>
                          <w:tcPr>
                            <w:tcW w:w="566" w:type="dxa"/>
                          </w:tcPr>
                          <w:p>
                            <w:pPr>
                              <w:pStyle w:val="TableParagraph"/>
                              <w:spacing w:before="3"/>
                              <w:ind w:left="24" w:right="24"/>
                              <w:rPr>
                                <w:sz w:val="25"/>
                              </w:rPr>
                            </w:pPr>
                            <w:r>
                              <w:rPr>
                                <w:rFonts w:ascii="Symbol" w:hAnsi="Symbol"/>
                                <w:sz w:val="25"/>
                              </w:rPr>
                              <w:t></w:t>
                            </w:r>
                            <w:r>
                              <w:rPr>
                                <w:spacing w:val="-32"/>
                                <w:sz w:val="25"/>
                              </w:rPr>
                              <w:t> </w:t>
                            </w:r>
                            <w:r>
                              <w:rPr>
                                <w:spacing w:val="-10"/>
                                <w:sz w:val="25"/>
                              </w:rPr>
                              <w:t>1</w:t>
                            </w:r>
                          </w:p>
                        </w:tc>
                        <w:tc>
                          <w:tcPr>
                            <w:tcW w:w="414" w:type="dxa"/>
                          </w:tcPr>
                          <w:p>
                            <w:pPr>
                              <w:pStyle w:val="TableParagraph"/>
                              <w:spacing w:line="309" w:lineRule="exact" w:before="21"/>
                              <w:ind w:left="90" w:right="31"/>
                              <w:rPr>
                                <w:i/>
                                <w:position w:val="-5"/>
                                <w:sz w:val="14"/>
                              </w:rPr>
                            </w:pPr>
                            <w:r>
                              <w:rPr>
                                <w:i/>
                                <w:spacing w:val="-5"/>
                                <w:w w:val="105"/>
                                <w:sz w:val="25"/>
                              </w:rPr>
                              <w:t>q</w:t>
                            </w:r>
                            <w:r>
                              <w:rPr>
                                <w:i/>
                                <w:spacing w:val="-5"/>
                                <w:w w:val="105"/>
                                <w:position w:val="-5"/>
                                <w:sz w:val="14"/>
                              </w:rPr>
                              <w:t>n</w:t>
                            </w:r>
                          </w:p>
                        </w:tc>
                      </w:tr>
                    </w:tbl>
                    <w:p>
                      <w:pPr>
                        <w:pStyle w:val="BodyText"/>
                      </w:pPr>
                    </w:p>
                  </w:txbxContent>
                </v:textbox>
                <w10:wrap type="none"/>
              </v:shape>
            </w:pict>
          </mc:Fallback>
        </mc:AlternateContent>
      </w:r>
      <w:r>
        <w:rPr>
          <w:sz w:val="28"/>
        </w:rPr>
        <w:t>Теперь, когда эти соотношения стоят как живые у нас перед глазами в удобном</w:t>
      </w:r>
      <w:r>
        <w:rPr>
          <w:spacing w:val="53"/>
          <w:w w:val="150"/>
          <w:sz w:val="28"/>
        </w:rPr>
        <w:t>  </w:t>
      </w:r>
      <w:r>
        <w:rPr>
          <w:sz w:val="28"/>
        </w:rPr>
        <w:t>месте,</w:t>
      </w:r>
      <w:r>
        <w:rPr>
          <w:spacing w:val="55"/>
          <w:w w:val="150"/>
          <w:sz w:val="28"/>
        </w:rPr>
        <w:t>  </w:t>
      </w:r>
      <w:r>
        <w:rPr>
          <w:sz w:val="28"/>
        </w:rPr>
        <w:t>давайте</w:t>
      </w:r>
      <w:r>
        <w:rPr>
          <w:spacing w:val="54"/>
          <w:w w:val="150"/>
          <w:sz w:val="28"/>
        </w:rPr>
        <w:t>  </w:t>
      </w:r>
      <w:r>
        <w:rPr>
          <w:sz w:val="28"/>
        </w:rPr>
        <w:t>рассмотрим</w:t>
      </w:r>
      <w:r>
        <w:rPr>
          <w:spacing w:val="55"/>
          <w:w w:val="150"/>
          <w:sz w:val="28"/>
        </w:rPr>
        <w:t>  </w:t>
      </w:r>
      <w:r>
        <w:rPr>
          <w:sz w:val="28"/>
        </w:rPr>
        <w:t>не</w:t>
      </w:r>
      <w:r>
        <w:rPr>
          <w:spacing w:val="54"/>
          <w:w w:val="150"/>
          <w:sz w:val="28"/>
        </w:rPr>
        <w:t>  </w:t>
      </w:r>
      <w:r>
        <w:rPr>
          <w:sz w:val="28"/>
        </w:rPr>
        <w:t>их,</w:t>
      </w:r>
      <w:r>
        <w:rPr>
          <w:spacing w:val="54"/>
          <w:w w:val="150"/>
          <w:sz w:val="28"/>
        </w:rPr>
        <w:t>  </w:t>
      </w:r>
      <w:r>
        <w:rPr>
          <w:sz w:val="28"/>
        </w:rPr>
        <w:t>а</w:t>
      </w:r>
      <w:r>
        <w:rPr>
          <w:spacing w:val="54"/>
          <w:w w:val="150"/>
          <w:sz w:val="28"/>
        </w:rPr>
        <w:t>  </w:t>
      </w:r>
      <w:r>
        <w:rPr>
          <w:spacing w:val="-2"/>
          <w:sz w:val="28"/>
        </w:rPr>
        <w:t>трехдиагональный</w:t>
      </w:r>
    </w:p>
    <w:p>
      <w:pPr>
        <w:pStyle w:val="BodyText"/>
        <w:rPr>
          <w:sz w:val="28"/>
        </w:rPr>
      </w:pPr>
    </w:p>
    <w:p>
      <w:pPr>
        <w:pStyle w:val="BodyText"/>
        <w:rPr>
          <w:sz w:val="28"/>
        </w:rPr>
      </w:pPr>
    </w:p>
    <w:p>
      <w:pPr>
        <w:pStyle w:val="BodyText"/>
        <w:rPr>
          <w:sz w:val="28"/>
        </w:rPr>
      </w:pPr>
    </w:p>
    <w:p>
      <w:pPr>
        <w:pStyle w:val="BodyText"/>
        <w:spacing w:before="59"/>
        <w:rPr>
          <w:sz w:val="28"/>
        </w:rPr>
      </w:pPr>
    </w:p>
    <w:p>
      <w:pPr>
        <w:spacing w:before="0"/>
        <w:ind w:left="6394" w:right="0" w:firstLine="0"/>
        <w:jc w:val="left"/>
        <w:rPr>
          <w:b/>
          <w:sz w:val="28"/>
        </w:rPr>
      </w:pPr>
      <w:r>
        <w:rPr>
          <w:sz w:val="28"/>
        </w:rPr>
        <w:t>=</w:t>
      </w:r>
      <w:r>
        <w:rPr>
          <w:spacing w:val="-5"/>
          <w:sz w:val="28"/>
        </w:rPr>
        <w:t> </w:t>
      </w:r>
      <w:r>
        <w:rPr>
          <w:b/>
          <w:sz w:val="28"/>
        </w:rPr>
        <w:t>(</w:t>
      </w:r>
      <w:r>
        <w:rPr>
          <w:i/>
          <w:sz w:val="28"/>
        </w:rPr>
        <w:t>q</w:t>
      </w:r>
      <w:r>
        <w:rPr>
          <w:i/>
          <w:spacing w:val="-32"/>
          <w:sz w:val="28"/>
        </w:rPr>
        <w:t> </w:t>
      </w:r>
      <w:r>
        <w:rPr>
          <w:position w:val="-5"/>
          <w:sz w:val="14"/>
        </w:rPr>
        <w:t>1</w:t>
      </w:r>
      <w:r>
        <w:rPr>
          <w:spacing w:val="28"/>
          <w:position w:val="-5"/>
          <w:sz w:val="14"/>
        </w:rPr>
        <w:t> </w:t>
      </w:r>
      <w:r>
        <w:rPr>
          <w:i/>
          <w:sz w:val="28"/>
        </w:rPr>
        <w:t>q</w:t>
      </w:r>
      <w:r>
        <w:rPr>
          <w:i/>
          <w:spacing w:val="-32"/>
          <w:sz w:val="28"/>
        </w:rPr>
        <w:t> </w:t>
      </w:r>
      <w:r>
        <w:rPr>
          <w:position w:val="-5"/>
          <w:sz w:val="14"/>
        </w:rPr>
        <w:t>2</w:t>
      </w:r>
      <w:r>
        <w:rPr>
          <w:spacing w:val="27"/>
          <w:position w:val="-5"/>
          <w:sz w:val="14"/>
        </w:rPr>
        <w:t> </w:t>
      </w:r>
      <w:r>
        <w:rPr>
          <w:b/>
          <w:sz w:val="28"/>
        </w:rPr>
        <w:t>...</w:t>
      </w:r>
      <w:r>
        <w:rPr>
          <w:i/>
          <w:sz w:val="28"/>
        </w:rPr>
        <w:t>q</w:t>
      </w:r>
      <w:r>
        <w:rPr>
          <w:i/>
          <w:spacing w:val="-30"/>
          <w:sz w:val="28"/>
        </w:rPr>
        <w:t> </w:t>
      </w:r>
      <w:r>
        <w:rPr>
          <w:i/>
          <w:position w:val="-5"/>
          <w:sz w:val="14"/>
        </w:rPr>
        <w:t>n</w:t>
      </w:r>
      <w:r>
        <w:rPr>
          <w:i/>
          <w:spacing w:val="27"/>
          <w:position w:val="-5"/>
          <w:sz w:val="14"/>
        </w:rPr>
        <w:t> </w:t>
      </w:r>
      <w:r>
        <w:rPr>
          <w:b/>
          <w:spacing w:val="-10"/>
          <w:sz w:val="28"/>
        </w:rPr>
        <w:t>)</w:t>
      </w:r>
    </w:p>
    <w:p>
      <w:pPr>
        <w:pStyle w:val="BodyText"/>
        <w:rPr>
          <w:b/>
          <w:sz w:val="28"/>
        </w:rPr>
      </w:pPr>
    </w:p>
    <w:p>
      <w:pPr>
        <w:pStyle w:val="BodyText"/>
        <w:spacing w:before="303"/>
        <w:rPr>
          <w:b/>
          <w:sz w:val="28"/>
        </w:rPr>
      </w:pPr>
    </w:p>
    <w:p>
      <w:pPr>
        <w:spacing w:line="242" w:lineRule="auto" w:before="0"/>
        <w:ind w:left="851" w:right="133" w:firstLine="708"/>
        <w:jc w:val="both"/>
        <w:rPr>
          <w:sz w:val="28"/>
        </w:rPr>
      </w:pPr>
      <w:r>
        <w:rPr>
          <w:b/>
          <w:sz w:val="28"/>
          <w:u w:val="thick"/>
        </w:rPr>
        <w:t>Определение.</w:t>
      </w:r>
      <w:r>
        <w:rPr>
          <w:b/>
          <w:spacing w:val="40"/>
          <w:sz w:val="28"/>
        </w:rPr>
        <w:t> </w:t>
      </w:r>
      <w:r>
        <w:rPr>
          <w:sz w:val="28"/>
        </w:rPr>
        <w:t>Определитель (а при устном рассказе, во избежание ненужной аллитерации “определение определителя”,</w:t>
      </w:r>
      <w:r>
        <w:rPr>
          <w:spacing w:val="40"/>
          <w:sz w:val="28"/>
        </w:rPr>
        <w:t> </w:t>
      </w:r>
      <w:r>
        <w:rPr>
          <w:sz w:val="28"/>
        </w:rPr>
        <w:t>– детерминант), обозначенный несколькими</w:t>
      </w:r>
      <w:r>
        <w:rPr>
          <w:spacing w:val="40"/>
          <w:sz w:val="28"/>
        </w:rPr>
        <w:t> </w:t>
      </w:r>
      <w:r>
        <w:rPr>
          <w:sz w:val="28"/>
        </w:rPr>
        <w:t>строками выше через </w:t>
      </w:r>
      <w:r>
        <w:rPr>
          <w:b/>
          <w:sz w:val="28"/>
        </w:rPr>
        <w:t>(</w:t>
      </w:r>
      <w:r>
        <w:rPr>
          <w:i/>
          <w:sz w:val="28"/>
        </w:rPr>
        <w:t>q</w:t>
      </w:r>
      <w:r>
        <w:rPr>
          <w:i/>
          <w:spacing w:val="-18"/>
          <w:sz w:val="28"/>
        </w:rPr>
        <w:t> </w:t>
      </w:r>
      <w:r>
        <w:rPr>
          <w:position w:val="-5"/>
          <w:sz w:val="14"/>
        </w:rPr>
        <w:t>1 </w:t>
      </w:r>
      <w:r>
        <w:rPr>
          <w:i/>
          <w:sz w:val="28"/>
        </w:rPr>
        <w:t>q</w:t>
      </w:r>
      <w:r>
        <w:rPr>
          <w:i/>
          <w:spacing w:val="-18"/>
          <w:sz w:val="28"/>
        </w:rPr>
        <w:t> </w:t>
      </w:r>
      <w:r>
        <w:rPr>
          <w:position w:val="-5"/>
          <w:sz w:val="14"/>
        </w:rPr>
        <w:t>2 </w:t>
      </w:r>
      <w:r>
        <w:rPr>
          <w:b/>
          <w:sz w:val="28"/>
        </w:rPr>
        <w:t>...</w:t>
      </w:r>
      <w:r>
        <w:rPr>
          <w:i/>
          <w:sz w:val="28"/>
        </w:rPr>
        <w:t>q</w:t>
      </w:r>
      <w:r>
        <w:rPr>
          <w:i/>
          <w:spacing w:val="-18"/>
          <w:sz w:val="28"/>
        </w:rPr>
        <w:t> </w:t>
      </w:r>
      <w:r>
        <w:rPr>
          <w:i/>
          <w:position w:val="-5"/>
          <w:sz w:val="14"/>
        </w:rPr>
        <w:t>n </w:t>
      </w:r>
      <w:r>
        <w:rPr>
          <w:b/>
          <w:sz w:val="28"/>
        </w:rPr>
        <w:t>)</w:t>
      </w:r>
      <w:r>
        <w:rPr>
          <w:sz w:val="28"/>
        </w:rPr>
        <w:t>, называется континуантой</w:t>
      </w:r>
      <w:r>
        <w:rPr>
          <w:spacing w:val="40"/>
          <w:sz w:val="28"/>
        </w:rPr>
        <w:t> </w:t>
      </w:r>
      <w:r>
        <w:rPr>
          <w:i/>
          <w:sz w:val="28"/>
        </w:rPr>
        <w:t>n</w:t>
      </w:r>
      <w:r>
        <w:rPr>
          <w:sz w:val="28"/>
        </w:rPr>
        <w:t>-ого порядка. Числа </w:t>
      </w:r>
      <w:r>
        <w:rPr>
          <w:i/>
          <w:sz w:val="28"/>
        </w:rPr>
        <w:t>q</w:t>
      </w:r>
      <w:r>
        <w:rPr>
          <w:i/>
          <w:spacing w:val="-18"/>
          <w:sz w:val="28"/>
        </w:rPr>
        <w:t> </w:t>
      </w:r>
      <w:r>
        <w:rPr>
          <w:position w:val="-5"/>
          <w:sz w:val="14"/>
        </w:rPr>
        <w:t>1 </w:t>
      </w:r>
      <w:r>
        <w:rPr>
          <w:sz w:val="28"/>
        </w:rPr>
        <w:t>,</w:t>
      </w:r>
      <w:r>
        <w:rPr>
          <w:i/>
          <w:sz w:val="28"/>
        </w:rPr>
        <w:t>q</w:t>
      </w:r>
      <w:r>
        <w:rPr>
          <w:i/>
          <w:spacing w:val="-18"/>
          <w:sz w:val="28"/>
        </w:rPr>
        <w:t> </w:t>
      </w:r>
      <w:r>
        <w:rPr>
          <w:position w:val="-5"/>
          <w:sz w:val="14"/>
        </w:rPr>
        <w:t>2 </w:t>
      </w:r>
      <w:r>
        <w:rPr>
          <w:sz w:val="28"/>
        </w:rPr>
        <w:t>,..., </w:t>
      </w:r>
      <w:r>
        <w:rPr>
          <w:i/>
          <w:sz w:val="28"/>
        </w:rPr>
        <w:t>q</w:t>
      </w:r>
      <w:r>
        <w:rPr>
          <w:i/>
          <w:spacing w:val="-18"/>
          <w:sz w:val="28"/>
        </w:rPr>
        <w:t> </w:t>
      </w:r>
      <w:r>
        <w:rPr>
          <w:i/>
          <w:position w:val="-5"/>
          <w:sz w:val="14"/>
        </w:rPr>
        <w:t>n</w:t>
      </w:r>
      <w:r>
        <w:rPr>
          <w:i/>
          <w:spacing w:val="80"/>
          <w:position w:val="-5"/>
          <w:sz w:val="14"/>
        </w:rPr>
        <w:t> </w:t>
      </w:r>
      <w:r>
        <w:rPr>
          <w:sz w:val="28"/>
        </w:rPr>
        <w:t>в дальнейшем будут у нас неполными частными из алгоритма Евклида, поэтому подразумеваются </w:t>
      </w:r>
      <w:r>
        <w:rPr>
          <w:spacing w:val="-2"/>
          <w:sz w:val="28"/>
        </w:rPr>
        <w:t>целыми.</w:t>
      </w:r>
    </w:p>
    <w:p>
      <w:pPr>
        <w:spacing w:before="1"/>
        <w:ind w:left="851" w:right="133" w:firstLine="708"/>
        <w:jc w:val="both"/>
        <w:rPr>
          <w:sz w:val="28"/>
        </w:rPr>
      </w:pPr>
      <w:r>
        <w:rPr>
          <w:sz w:val="28"/>
        </w:rPr>
        <w:t>Разложим континуанту</w:t>
      </w:r>
      <w:r>
        <w:rPr>
          <w:spacing w:val="40"/>
          <w:sz w:val="28"/>
        </w:rPr>
        <w:t> </w:t>
      </w:r>
      <w:r>
        <w:rPr>
          <w:i/>
          <w:sz w:val="28"/>
        </w:rPr>
        <w:t>n</w:t>
      </w:r>
      <w:r>
        <w:rPr>
          <w:sz w:val="28"/>
        </w:rPr>
        <w:t>-ого порядка по последнему столбцу</w:t>
      </w:r>
      <w:r>
        <w:rPr>
          <w:spacing w:val="40"/>
          <w:sz w:val="28"/>
        </w:rPr>
        <w:t> </w:t>
      </w:r>
      <w:r>
        <w:rPr>
          <w:sz w:val="28"/>
        </w:rPr>
        <w:t>(читатели наверняка натренировались делать это еще на первом курсе, когда вычисляли подобные определители из задачника Проскурякова по алгебре). </w:t>
      </w:r>
      <w:r>
        <w:rPr>
          <w:spacing w:val="-2"/>
          <w:sz w:val="28"/>
        </w:rPr>
        <w:t>Получим:</w:t>
      </w:r>
    </w:p>
    <w:p>
      <w:pPr>
        <w:spacing w:before="3"/>
        <w:ind w:left="2864" w:right="0" w:firstLine="0"/>
        <w:jc w:val="both"/>
        <w:rPr>
          <w:sz w:val="28"/>
        </w:rPr>
      </w:pPr>
      <w:r>
        <w:rPr>
          <w:b/>
          <w:sz w:val="28"/>
        </w:rPr>
        <w:t>(</w:t>
      </w:r>
      <w:r>
        <w:rPr>
          <w:i/>
          <w:sz w:val="28"/>
        </w:rPr>
        <w:t>q</w:t>
      </w:r>
      <w:r>
        <w:rPr>
          <w:i/>
          <w:spacing w:val="-33"/>
          <w:sz w:val="28"/>
        </w:rPr>
        <w:t> </w:t>
      </w:r>
      <w:r>
        <w:rPr>
          <w:position w:val="-5"/>
          <w:sz w:val="14"/>
        </w:rPr>
        <w:t>1</w:t>
      </w:r>
      <w:r>
        <w:rPr>
          <w:spacing w:val="29"/>
          <w:position w:val="-5"/>
          <w:sz w:val="14"/>
        </w:rPr>
        <w:t> </w:t>
      </w:r>
      <w:r>
        <w:rPr>
          <w:i/>
          <w:sz w:val="28"/>
        </w:rPr>
        <w:t>q</w:t>
      </w:r>
      <w:r>
        <w:rPr>
          <w:i/>
          <w:spacing w:val="-32"/>
          <w:sz w:val="28"/>
        </w:rPr>
        <w:t> </w:t>
      </w:r>
      <w:r>
        <w:rPr>
          <w:position w:val="-5"/>
          <w:sz w:val="14"/>
        </w:rPr>
        <w:t>2</w:t>
      </w:r>
      <w:r>
        <w:rPr>
          <w:spacing w:val="29"/>
          <w:position w:val="-5"/>
          <w:sz w:val="14"/>
        </w:rPr>
        <w:t> </w:t>
      </w:r>
      <w:r>
        <w:rPr>
          <w:b/>
          <w:sz w:val="28"/>
        </w:rPr>
        <w:t>...</w:t>
      </w:r>
      <w:r>
        <w:rPr>
          <w:i/>
          <w:sz w:val="28"/>
        </w:rPr>
        <w:t>q</w:t>
      </w:r>
      <w:r>
        <w:rPr>
          <w:i/>
          <w:spacing w:val="-31"/>
          <w:sz w:val="28"/>
        </w:rPr>
        <w:t> </w:t>
      </w:r>
      <w:r>
        <w:rPr>
          <w:i/>
          <w:position w:val="-5"/>
          <w:sz w:val="14"/>
        </w:rPr>
        <w:t>n</w:t>
      </w:r>
      <w:r>
        <w:rPr>
          <w:i/>
          <w:spacing w:val="29"/>
          <w:position w:val="-5"/>
          <w:sz w:val="14"/>
        </w:rPr>
        <w:t> </w:t>
      </w:r>
      <w:r>
        <w:rPr>
          <w:b/>
          <w:sz w:val="28"/>
        </w:rPr>
        <w:t>)</w:t>
      </w:r>
      <w:r>
        <w:rPr>
          <w:b/>
          <w:spacing w:val="1"/>
          <w:sz w:val="28"/>
        </w:rPr>
        <w:t> </w:t>
      </w:r>
      <w:r>
        <w:rPr>
          <w:sz w:val="28"/>
        </w:rPr>
        <w:t>=</w:t>
      </w:r>
      <w:r>
        <w:rPr>
          <w:spacing w:val="-1"/>
          <w:sz w:val="28"/>
        </w:rPr>
        <w:t> </w:t>
      </w:r>
      <w:r>
        <w:rPr>
          <w:i/>
          <w:sz w:val="28"/>
        </w:rPr>
        <w:t>q</w:t>
      </w:r>
      <w:r>
        <w:rPr>
          <w:i/>
          <w:spacing w:val="-31"/>
          <w:sz w:val="28"/>
        </w:rPr>
        <w:t> </w:t>
      </w:r>
      <w:r>
        <w:rPr>
          <w:i/>
          <w:position w:val="-5"/>
          <w:sz w:val="14"/>
        </w:rPr>
        <w:t>n</w:t>
      </w:r>
      <w:r>
        <w:rPr>
          <w:i/>
          <w:spacing w:val="28"/>
          <w:position w:val="-5"/>
          <w:sz w:val="14"/>
        </w:rPr>
        <w:t> </w:t>
      </w:r>
      <w:r>
        <w:rPr>
          <w:b/>
          <w:sz w:val="28"/>
        </w:rPr>
        <w:t>( </w:t>
      </w:r>
      <w:r>
        <w:rPr>
          <w:i/>
          <w:sz w:val="28"/>
        </w:rPr>
        <w:t>q</w:t>
      </w:r>
      <w:r>
        <w:rPr>
          <w:i/>
          <w:spacing w:val="-32"/>
          <w:sz w:val="28"/>
        </w:rPr>
        <w:t> </w:t>
      </w:r>
      <w:r>
        <w:rPr>
          <w:position w:val="-5"/>
          <w:sz w:val="14"/>
        </w:rPr>
        <w:t>1</w:t>
      </w:r>
      <w:r>
        <w:rPr>
          <w:spacing w:val="29"/>
          <w:position w:val="-5"/>
          <w:sz w:val="14"/>
        </w:rPr>
        <w:t> </w:t>
      </w:r>
      <w:r>
        <w:rPr>
          <w:i/>
          <w:sz w:val="28"/>
        </w:rPr>
        <w:t>q</w:t>
      </w:r>
      <w:r>
        <w:rPr>
          <w:i/>
          <w:spacing w:val="-32"/>
          <w:sz w:val="28"/>
        </w:rPr>
        <w:t> </w:t>
      </w:r>
      <w:r>
        <w:rPr>
          <w:position w:val="-5"/>
          <w:sz w:val="14"/>
        </w:rPr>
        <w:t>2</w:t>
      </w:r>
      <w:r>
        <w:rPr>
          <w:spacing w:val="29"/>
          <w:position w:val="-5"/>
          <w:sz w:val="14"/>
        </w:rPr>
        <w:t> </w:t>
      </w:r>
      <w:r>
        <w:rPr>
          <w:b/>
          <w:sz w:val="28"/>
        </w:rPr>
        <w:t>...</w:t>
      </w:r>
      <w:r>
        <w:rPr>
          <w:i/>
          <w:sz w:val="28"/>
        </w:rPr>
        <w:t>q</w:t>
      </w:r>
      <w:r>
        <w:rPr>
          <w:i/>
          <w:spacing w:val="-33"/>
          <w:sz w:val="28"/>
        </w:rPr>
        <w:t> </w:t>
      </w:r>
      <w:r>
        <w:rPr>
          <w:i/>
          <w:position w:val="-5"/>
          <w:sz w:val="14"/>
        </w:rPr>
        <w:t>n</w:t>
      </w:r>
      <w:r>
        <w:rPr>
          <w:rFonts w:ascii="Symbol" w:hAnsi="Symbol"/>
          <w:position w:val="-5"/>
          <w:sz w:val="14"/>
        </w:rPr>
        <w:t></w:t>
      </w:r>
      <w:r>
        <w:rPr>
          <w:position w:val="-5"/>
          <w:sz w:val="14"/>
        </w:rPr>
        <w:t>1</w:t>
      </w:r>
      <w:r>
        <w:rPr>
          <w:spacing w:val="4"/>
          <w:position w:val="-5"/>
          <w:sz w:val="14"/>
        </w:rPr>
        <w:t> </w:t>
      </w:r>
      <w:r>
        <w:rPr>
          <w:b/>
          <w:sz w:val="28"/>
        </w:rPr>
        <w:t>) </w:t>
      </w:r>
      <w:r>
        <w:rPr>
          <w:sz w:val="28"/>
        </w:rPr>
        <w:t>+</w:t>
      </w:r>
      <w:r>
        <w:rPr>
          <w:spacing w:val="-1"/>
          <w:sz w:val="28"/>
        </w:rPr>
        <w:t> </w:t>
      </w:r>
      <w:r>
        <w:rPr>
          <w:b/>
          <w:sz w:val="28"/>
        </w:rPr>
        <w:t>(</w:t>
      </w:r>
      <w:r>
        <w:rPr>
          <w:i/>
          <w:sz w:val="28"/>
        </w:rPr>
        <w:t>q</w:t>
      </w:r>
      <w:r>
        <w:rPr>
          <w:i/>
          <w:spacing w:val="-32"/>
          <w:sz w:val="28"/>
        </w:rPr>
        <w:t> </w:t>
      </w:r>
      <w:r>
        <w:rPr>
          <w:position w:val="-5"/>
          <w:sz w:val="14"/>
        </w:rPr>
        <w:t>1</w:t>
      </w:r>
      <w:r>
        <w:rPr>
          <w:spacing w:val="29"/>
          <w:position w:val="-5"/>
          <w:sz w:val="14"/>
        </w:rPr>
        <w:t> </w:t>
      </w:r>
      <w:r>
        <w:rPr>
          <w:i/>
          <w:sz w:val="28"/>
        </w:rPr>
        <w:t>q</w:t>
      </w:r>
      <w:r>
        <w:rPr>
          <w:i/>
          <w:spacing w:val="-32"/>
          <w:sz w:val="28"/>
        </w:rPr>
        <w:t> </w:t>
      </w:r>
      <w:r>
        <w:rPr>
          <w:position w:val="-5"/>
          <w:sz w:val="14"/>
        </w:rPr>
        <w:t>2</w:t>
      </w:r>
      <w:r>
        <w:rPr>
          <w:spacing w:val="29"/>
          <w:position w:val="-5"/>
          <w:sz w:val="14"/>
        </w:rPr>
        <w:t> </w:t>
      </w:r>
      <w:r>
        <w:rPr>
          <w:b/>
          <w:sz w:val="28"/>
        </w:rPr>
        <w:t>...</w:t>
      </w:r>
      <w:r>
        <w:rPr>
          <w:i/>
          <w:sz w:val="28"/>
        </w:rPr>
        <w:t>q</w:t>
      </w:r>
      <w:r>
        <w:rPr>
          <w:i/>
          <w:spacing w:val="-33"/>
          <w:sz w:val="28"/>
        </w:rPr>
        <w:t> </w:t>
      </w:r>
      <w:r>
        <w:rPr>
          <w:i/>
          <w:position w:val="-5"/>
          <w:sz w:val="14"/>
        </w:rPr>
        <w:t>n</w:t>
      </w:r>
      <w:r>
        <w:rPr>
          <w:rFonts w:ascii="Symbol" w:hAnsi="Symbol"/>
          <w:position w:val="-5"/>
          <w:sz w:val="14"/>
        </w:rPr>
        <w:t></w:t>
      </w:r>
      <w:r>
        <w:rPr>
          <w:position w:val="-5"/>
          <w:sz w:val="14"/>
        </w:rPr>
        <w:t>2</w:t>
      </w:r>
      <w:r>
        <w:rPr>
          <w:spacing w:val="16"/>
          <w:position w:val="-5"/>
          <w:sz w:val="14"/>
        </w:rPr>
        <w:t> </w:t>
      </w:r>
      <w:r>
        <w:rPr>
          <w:b/>
          <w:spacing w:val="-5"/>
          <w:sz w:val="28"/>
        </w:rPr>
        <w:t>)</w:t>
      </w:r>
      <w:r>
        <w:rPr>
          <w:spacing w:val="-5"/>
          <w:sz w:val="28"/>
        </w:rPr>
        <w:t>.</w:t>
      </w:r>
    </w:p>
    <w:p>
      <w:pPr>
        <w:spacing w:before="6"/>
        <w:ind w:left="851" w:right="133" w:hanging="1"/>
        <w:jc w:val="both"/>
        <w:rPr>
          <w:sz w:val="28"/>
        </w:rPr>
      </w:pPr>
      <w:r>
        <w:rPr>
          <w:sz w:val="28"/>
        </w:rPr>
        <w:t>Получившееся соотношение очень напоминает рекуррентные соотношения для числителей и знаменателей подходящих дробей. Это не случайно и две следующие леммы только подтверждают нашу зародившуюся догадку о явной связи континуант и цепных дробей.</w:t>
      </w:r>
    </w:p>
    <w:p>
      <w:pPr>
        <w:spacing w:line="242" w:lineRule="auto" w:before="3"/>
        <w:ind w:left="851" w:right="133" w:firstLine="708"/>
        <w:jc w:val="both"/>
        <w:rPr>
          <w:sz w:val="28"/>
        </w:rPr>
      </w:pPr>
      <w:r>
        <w:rPr>
          <w:b/>
          <w:sz w:val="28"/>
          <w:u w:val="thick"/>
        </w:rPr>
        <w:t>Лемма</w:t>
      </w:r>
      <w:r>
        <w:rPr>
          <w:b/>
          <w:spacing w:val="40"/>
          <w:sz w:val="28"/>
          <w:u w:val="thick"/>
        </w:rPr>
        <w:t> </w:t>
      </w:r>
      <w:r>
        <w:rPr>
          <w:b/>
          <w:sz w:val="28"/>
          <w:u w:val="thick"/>
        </w:rPr>
        <w:t>1.</w:t>
      </w:r>
      <w:r>
        <w:rPr>
          <w:b/>
          <w:spacing w:val="40"/>
          <w:sz w:val="28"/>
        </w:rPr>
        <w:t> </w:t>
      </w:r>
      <w:r>
        <w:rPr>
          <w:sz w:val="28"/>
        </w:rPr>
        <w:t>Континуанта</w:t>
      </w:r>
      <w:r>
        <w:rPr>
          <w:spacing w:val="40"/>
          <w:sz w:val="28"/>
        </w:rPr>
        <w:t> </w:t>
      </w:r>
      <w:r>
        <w:rPr>
          <w:b/>
          <w:sz w:val="28"/>
        </w:rPr>
        <w:t>(</w:t>
      </w:r>
      <w:r>
        <w:rPr>
          <w:i/>
          <w:sz w:val="28"/>
        </w:rPr>
        <w:t>q</w:t>
      </w:r>
      <w:r>
        <w:rPr>
          <w:i/>
          <w:spacing w:val="-18"/>
          <w:sz w:val="28"/>
        </w:rPr>
        <w:t> </w:t>
      </w:r>
      <w:r>
        <w:rPr>
          <w:position w:val="-5"/>
          <w:sz w:val="14"/>
        </w:rPr>
        <w:t>1 </w:t>
      </w:r>
      <w:r>
        <w:rPr>
          <w:i/>
          <w:sz w:val="28"/>
        </w:rPr>
        <w:t>q</w:t>
      </w:r>
      <w:r>
        <w:rPr>
          <w:i/>
          <w:spacing w:val="-18"/>
          <w:sz w:val="28"/>
        </w:rPr>
        <w:t> </w:t>
      </w:r>
      <w:r>
        <w:rPr>
          <w:position w:val="-5"/>
          <w:sz w:val="14"/>
        </w:rPr>
        <w:t>2 </w:t>
      </w:r>
      <w:r>
        <w:rPr>
          <w:b/>
          <w:sz w:val="28"/>
        </w:rPr>
        <w:t>...</w:t>
      </w:r>
      <w:r>
        <w:rPr>
          <w:i/>
          <w:sz w:val="28"/>
        </w:rPr>
        <w:t>q</w:t>
      </w:r>
      <w:r>
        <w:rPr>
          <w:i/>
          <w:spacing w:val="-18"/>
          <w:sz w:val="28"/>
        </w:rPr>
        <w:t> </w:t>
      </w:r>
      <w:r>
        <w:rPr>
          <w:i/>
          <w:position w:val="-5"/>
          <w:sz w:val="14"/>
        </w:rPr>
        <w:t>n </w:t>
      </w:r>
      <w:r>
        <w:rPr>
          <w:b/>
          <w:sz w:val="28"/>
        </w:rPr>
        <w:t>)</w:t>
      </w:r>
      <w:r>
        <w:rPr>
          <w:b/>
          <w:spacing w:val="40"/>
          <w:sz w:val="28"/>
        </w:rPr>
        <w:t> </w:t>
      </w:r>
      <w:r>
        <w:rPr>
          <w:sz w:val="28"/>
        </w:rPr>
        <w:t>равна</w:t>
      </w:r>
      <w:r>
        <w:rPr>
          <w:spacing w:val="40"/>
          <w:sz w:val="28"/>
        </w:rPr>
        <w:t> </w:t>
      </w:r>
      <w:r>
        <w:rPr>
          <w:sz w:val="28"/>
        </w:rPr>
        <w:t>сумме</w:t>
      </w:r>
      <w:r>
        <w:rPr>
          <w:spacing w:val="40"/>
          <w:sz w:val="28"/>
        </w:rPr>
        <w:t> </w:t>
      </w:r>
      <w:r>
        <w:rPr>
          <w:sz w:val="28"/>
        </w:rPr>
        <w:t>всевозможных произведений элементов </w:t>
      </w:r>
      <w:r>
        <w:rPr>
          <w:i/>
          <w:sz w:val="28"/>
        </w:rPr>
        <w:t>q</w:t>
      </w:r>
      <w:r>
        <w:rPr>
          <w:i/>
          <w:spacing w:val="-18"/>
          <w:sz w:val="28"/>
        </w:rPr>
        <w:t> </w:t>
      </w:r>
      <w:r>
        <w:rPr>
          <w:position w:val="-5"/>
          <w:sz w:val="14"/>
        </w:rPr>
        <w:t>1 </w:t>
      </w:r>
      <w:r>
        <w:rPr>
          <w:sz w:val="28"/>
        </w:rPr>
        <w:t>,</w:t>
      </w:r>
      <w:r>
        <w:rPr>
          <w:i/>
          <w:sz w:val="28"/>
        </w:rPr>
        <w:t>q</w:t>
      </w:r>
      <w:r>
        <w:rPr>
          <w:i/>
          <w:spacing w:val="-18"/>
          <w:sz w:val="28"/>
        </w:rPr>
        <w:t> </w:t>
      </w:r>
      <w:r>
        <w:rPr>
          <w:position w:val="-5"/>
          <w:sz w:val="14"/>
        </w:rPr>
        <w:t>2 </w:t>
      </w:r>
      <w:r>
        <w:rPr>
          <w:sz w:val="28"/>
        </w:rPr>
        <w:t>,..., </w:t>
      </w:r>
      <w:r>
        <w:rPr>
          <w:i/>
          <w:sz w:val="28"/>
        </w:rPr>
        <w:t>q</w:t>
      </w:r>
      <w:r>
        <w:rPr>
          <w:i/>
          <w:spacing w:val="-18"/>
          <w:sz w:val="28"/>
        </w:rPr>
        <w:t> </w:t>
      </w:r>
      <w:r>
        <w:rPr>
          <w:i/>
          <w:position w:val="-5"/>
          <w:sz w:val="14"/>
        </w:rPr>
        <w:t>n</w:t>
      </w:r>
      <w:r>
        <w:rPr>
          <w:i/>
          <w:spacing w:val="80"/>
          <w:position w:val="-5"/>
          <w:sz w:val="14"/>
        </w:rPr>
        <w:t> </w:t>
      </w:r>
      <w:r>
        <w:rPr>
          <w:sz w:val="28"/>
        </w:rPr>
        <w:t>одно из которых содержит все эти элементы, а другие получаются из него выбрасыванием одной или нескольких пар сомножителей с соседними номерами (Если выбросили все сомножители, то считаем, что осталась 1 ).</w:t>
      </w:r>
    </w:p>
    <w:p>
      <w:pPr>
        <w:spacing w:before="3"/>
        <w:ind w:left="1559" w:right="0" w:firstLine="0"/>
        <w:jc w:val="both"/>
        <w:rPr>
          <w:sz w:val="28"/>
        </w:rPr>
      </w:pPr>
      <w:r>
        <w:rPr>
          <w:b/>
          <w:sz w:val="28"/>
          <w:u w:val="thick"/>
        </w:rPr>
        <w:t>Поясняющий</w:t>
      </w:r>
      <w:r>
        <w:rPr>
          <w:b/>
          <w:spacing w:val="-11"/>
          <w:sz w:val="28"/>
          <w:u w:val="thick"/>
        </w:rPr>
        <w:t> </w:t>
      </w:r>
      <w:r>
        <w:rPr>
          <w:b/>
          <w:sz w:val="28"/>
          <w:u w:val="thick"/>
        </w:rPr>
        <w:t>пример.</w:t>
      </w:r>
      <w:r>
        <w:rPr>
          <w:b/>
          <w:spacing w:val="65"/>
          <w:sz w:val="28"/>
        </w:rPr>
        <w:t> </w:t>
      </w:r>
      <w:r>
        <w:rPr>
          <w:b/>
          <w:sz w:val="28"/>
        </w:rPr>
        <w:t>(</w:t>
      </w:r>
      <w:r>
        <w:rPr>
          <w:i/>
          <w:sz w:val="28"/>
        </w:rPr>
        <w:t>q</w:t>
      </w:r>
      <w:r>
        <w:rPr>
          <w:i/>
          <w:spacing w:val="-31"/>
          <w:sz w:val="28"/>
        </w:rPr>
        <w:t> </w:t>
      </w:r>
      <w:r>
        <w:rPr>
          <w:position w:val="-5"/>
          <w:sz w:val="14"/>
        </w:rPr>
        <w:t>1</w:t>
      </w:r>
      <w:r>
        <w:rPr>
          <w:spacing w:val="27"/>
          <w:position w:val="-5"/>
          <w:sz w:val="14"/>
        </w:rPr>
        <w:t> </w:t>
      </w:r>
      <w:r>
        <w:rPr>
          <w:i/>
          <w:sz w:val="28"/>
        </w:rPr>
        <w:t>q</w:t>
      </w:r>
      <w:r>
        <w:rPr>
          <w:i/>
          <w:spacing w:val="-33"/>
          <w:sz w:val="28"/>
        </w:rPr>
        <w:t> </w:t>
      </w:r>
      <w:r>
        <w:rPr>
          <w:position w:val="-5"/>
          <w:sz w:val="14"/>
        </w:rPr>
        <w:t>2</w:t>
      </w:r>
      <w:r>
        <w:rPr>
          <w:spacing w:val="28"/>
          <w:position w:val="-5"/>
          <w:sz w:val="14"/>
        </w:rPr>
        <w:t> </w:t>
      </w:r>
      <w:r>
        <w:rPr>
          <w:i/>
          <w:sz w:val="28"/>
        </w:rPr>
        <w:t>q</w:t>
      </w:r>
      <w:r>
        <w:rPr>
          <w:i/>
          <w:spacing w:val="-26"/>
          <w:sz w:val="28"/>
        </w:rPr>
        <w:t> </w:t>
      </w:r>
      <w:r>
        <w:rPr>
          <w:position w:val="-5"/>
          <w:sz w:val="14"/>
        </w:rPr>
        <w:t>3</w:t>
      </w:r>
      <w:r>
        <w:rPr>
          <w:spacing w:val="21"/>
          <w:position w:val="-5"/>
          <w:sz w:val="14"/>
        </w:rPr>
        <w:t> </w:t>
      </w:r>
      <w:r>
        <w:rPr>
          <w:i/>
          <w:sz w:val="28"/>
        </w:rPr>
        <w:t>q</w:t>
      </w:r>
      <w:r>
        <w:rPr>
          <w:i/>
          <w:spacing w:val="-32"/>
          <w:sz w:val="28"/>
        </w:rPr>
        <w:t> </w:t>
      </w:r>
      <w:r>
        <w:rPr>
          <w:position w:val="-5"/>
          <w:sz w:val="14"/>
        </w:rPr>
        <w:t>4</w:t>
      </w:r>
      <w:r>
        <w:rPr>
          <w:spacing w:val="28"/>
          <w:position w:val="-5"/>
          <w:sz w:val="14"/>
        </w:rPr>
        <w:t> </w:t>
      </w:r>
      <w:r>
        <w:rPr>
          <w:i/>
          <w:sz w:val="28"/>
        </w:rPr>
        <w:t>q</w:t>
      </w:r>
      <w:r>
        <w:rPr>
          <w:i/>
          <w:spacing w:val="-33"/>
          <w:sz w:val="28"/>
        </w:rPr>
        <w:t> </w:t>
      </w:r>
      <w:r>
        <w:rPr>
          <w:position w:val="-5"/>
          <w:sz w:val="14"/>
        </w:rPr>
        <w:t>5</w:t>
      </w:r>
      <w:r>
        <w:rPr>
          <w:spacing w:val="28"/>
          <w:position w:val="-5"/>
          <w:sz w:val="14"/>
        </w:rPr>
        <w:t> </w:t>
      </w:r>
      <w:r>
        <w:rPr>
          <w:i/>
          <w:sz w:val="28"/>
        </w:rPr>
        <w:t>q</w:t>
      </w:r>
      <w:r>
        <w:rPr>
          <w:i/>
          <w:spacing w:val="-26"/>
          <w:sz w:val="28"/>
        </w:rPr>
        <w:t> </w:t>
      </w:r>
      <w:r>
        <w:rPr>
          <w:position w:val="-5"/>
          <w:sz w:val="14"/>
        </w:rPr>
        <w:t>6</w:t>
      </w:r>
      <w:r>
        <w:rPr>
          <w:spacing w:val="21"/>
          <w:position w:val="-5"/>
          <w:sz w:val="14"/>
        </w:rPr>
        <w:t> </w:t>
      </w:r>
      <w:r>
        <w:rPr>
          <w:b/>
          <w:sz w:val="28"/>
        </w:rPr>
        <w:t>)</w:t>
      </w:r>
      <w:r>
        <w:rPr>
          <w:b/>
          <w:spacing w:val="-1"/>
          <w:sz w:val="28"/>
        </w:rPr>
        <w:t> </w:t>
      </w:r>
      <w:r>
        <w:rPr>
          <w:sz w:val="28"/>
        </w:rPr>
        <w:t>=</w:t>
      </w:r>
      <w:r>
        <w:rPr>
          <w:spacing w:val="-4"/>
          <w:sz w:val="28"/>
        </w:rPr>
        <w:t> </w:t>
      </w:r>
      <w:r>
        <w:rPr>
          <w:i/>
          <w:sz w:val="28"/>
        </w:rPr>
        <w:t>q</w:t>
      </w:r>
      <w:r>
        <w:rPr>
          <w:i/>
          <w:spacing w:val="-31"/>
          <w:sz w:val="28"/>
        </w:rPr>
        <w:t> </w:t>
      </w:r>
      <w:r>
        <w:rPr>
          <w:position w:val="-5"/>
          <w:sz w:val="14"/>
        </w:rPr>
        <w:t>1</w:t>
      </w:r>
      <w:r>
        <w:rPr>
          <w:spacing w:val="28"/>
          <w:position w:val="-5"/>
          <w:sz w:val="14"/>
        </w:rPr>
        <w:t> </w:t>
      </w:r>
      <w:r>
        <w:rPr>
          <w:i/>
          <w:sz w:val="28"/>
        </w:rPr>
        <w:t>q</w:t>
      </w:r>
      <w:r>
        <w:rPr>
          <w:i/>
          <w:spacing w:val="-33"/>
          <w:sz w:val="28"/>
        </w:rPr>
        <w:t> </w:t>
      </w:r>
      <w:r>
        <w:rPr>
          <w:position w:val="-5"/>
          <w:sz w:val="14"/>
        </w:rPr>
        <w:t>2</w:t>
      </w:r>
      <w:r>
        <w:rPr>
          <w:spacing w:val="28"/>
          <w:position w:val="-5"/>
          <w:sz w:val="14"/>
        </w:rPr>
        <w:t> </w:t>
      </w:r>
      <w:r>
        <w:rPr>
          <w:i/>
          <w:sz w:val="28"/>
        </w:rPr>
        <w:t>q</w:t>
      </w:r>
      <w:r>
        <w:rPr>
          <w:i/>
          <w:spacing w:val="-26"/>
          <w:sz w:val="28"/>
        </w:rPr>
        <w:t> </w:t>
      </w:r>
      <w:r>
        <w:rPr>
          <w:position w:val="-5"/>
          <w:sz w:val="14"/>
        </w:rPr>
        <w:t>3</w:t>
      </w:r>
      <w:r>
        <w:rPr>
          <w:spacing w:val="21"/>
          <w:position w:val="-5"/>
          <w:sz w:val="14"/>
        </w:rPr>
        <w:t> </w:t>
      </w:r>
      <w:r>
        <w:rPr>
          <w:i/>
          <w:sz w:val="28"/>
        </w:rPr>
        <w:t>q</w:t>
      </w:r>
      <w:r>
        <w:rPr>
          <w:i/>
          <w:spacing w:val="-33"/>
          <w:sz w:val="28"/>
        </w:rPr>
        <w:t> </w:t>
      </w:r>
      <w:r>
        <w:rPr>
          <w:position w:val="-5"/>
          <w:sz w:val="14"/>
        </w:rPr>
        <w:t>4</w:t>
      </w:r>
      <w:r>
        <w:rPr>
          <w:spacing w:val="28"/>
          <w:position w:val="-5"/>
          <w:sz w:val="14"/>
        </w:rPr>
        <w:t> </w:t>
      </w:r>
      <w:r>
        <w:rPr>
          <w:i/>
          <w:sz w:val="28"/>
        </w:rPr>
        <w:t>q</w:t>
      </w:r>
      <w:r>
        <w:rPr>
          <w:i/>
          <w:spacing w:val="-32"/>
          <w:sz w:val="28"/>
        </w:rPr>
        <w:t> </w:t>
      </w:r>
      <w:r>
        <w:rPr>
          <w:position w:val="-5"/>
          <w:sz w:val="14"/>
        </w:rPr>
        <w:t>5</w:t>
      </w:r>
      <w:r>
        <w:rPr>
          <w:spacing w:val="28"/>
          <w:position w:val="-5"/>
          <w:sz w:val="14"/>
        </w:rPr>
        <w:t> </w:t>
      </w:r>
      <w:r>
        <w:rPr>
          <w:i/>
          <w:sz w:val="28"/>
        </w:rPr>
        <w:t>q</w:t>
      </w:r>
      <w:r>
        <w:rPr>
          <w:i/>
          <w:spacing w:val="-26"/>
          <w:sz w:val="28"/>
        </w:rPr>
        <w:t> </w:t>
      </w:r>
      <w:r>
        <w:rPr>
          <w:position w:val="-5"/>
          <w:sz w:val="14"/>
        </w:rPr>
        <w:t>6</w:t>
      </w:r>
      <w:r>
        <w:rPr>
          <w:spacing w:val="21"/>
          <w:position w:val="-5"/>
          <w:sz w:val="14"/>
        </w:rPr>
        <w:t> </w:t>
      </w:r>
      <w:r>
        <w:rPr>
          <w:spacing w:val="-10"/>
          <w:sz w:val="28"/>
        </w:rPr>
        <w:t>+</w:t>
      </w:r>
    </w:p>
    <w:p>
      <w:pPr>
        <w:spacing w:before="11"/>
        <w:ind w:left="851" w:right="0" w:firstLine="0"/>
        <w:jc w:val="left"/>
        <w:rPr>
          <w:sz w:val="28"/>
        </w:rPr>
      </w:pPr>
      <w:r>
        <w:rPr>
          <w:sz w:val="28"/>
        </w:rPr>
        <w:t>+</w:t>
      </w:r>
      <w:r>
        <w:rPr>
          <w:spacing w:val="-2"/>
          <w:sz w:val="28"/>
        </w:rPr>
        <w:t> </w:t>
      </w:r>
      <w:r>
        <w:rPr>
          <w:i/>
          <w:sz w:val="28"/>
        </w:rPr>
        <w:t>q</w:t>
      </w:r>
      <w:r>
        <w:rPr>
          <w:i/>
          <w:spacing w:val="-25"/>
          <w:sz w:val="28"/>
        </w:rPr>
        <w:t> </w:t>
      </w:r>
      <w:r>
        <w:rPr>
          <w:position w:val="-5"/>
          <w:sz w:val="14"/>
        </w:rPr>
        <w:t>3</w:t>
      </w:r>
      <w:r>
        <w:rPr>
          <w:spacing w:val="23"/>
          <w:position w:val="-5"/>
          <w:sz w:val="14"/>
        </w:rPr>
        <w:t> </w:t>
      </w:r>
      <w:r>
        <w:rPr>
          <w:i/>
          <w:sz w:val="28"/>
        </w:rPr>
        <w:t>q</w:t>
      </w:r>
      <w:r>
        <w:rPr>
          <w:i/>
          <w:spacing w:val="-33"/>
          <w:sz w:val="28"/>
        </w:rPr>
        <w:t> </w:t>
      </w:r>
      <w:r>
        <w:rPr>
          <w:position w:val="-5"/>
          <w:sz w:val="14"/>
        </w:rPr>
        <w:t>4</w:t>
      </w:r>
      <w:r>
        <w:rPr>
          <w:spacing w:val="29"/>
          <w:position w:val="-5"/>
          <w:sz w:val="14"/>
        </w:rPr>
        <w:t> </w:t>
      </w:r>
      <w:r>
        <w:rPr>
          <w:i/>
          <w:sz w:val="28"/>
        </w:rPr>
        <w:t>q</w:t>
      </w:r>
      <w:r>
        <w:rPr>
          <w:i/>
          <w:spacing w:val="-32"/>
          <w:sz w:val="28"/>
        </w:rPr>
        <w:t> </w:t>
      </w:r>
      <w:r>
        <w:rPr>
          <w:position w:val="-5"/>
          <w:sz w:val="14"/>
        </w:rPr>
        <w:t>5</w:t>
      </w:r>
      <w:r>
        <w:rPr>
          <w:spacing w:val="29"/>
          <w:position w:val="-5"/>
          <w:sz w:val="14"/>
        </w:rPr>
        <w:t> </w:t>
      </w:r>
      <w:r>
        <w:rPr>
          <w:i/>
          <w:sz w:val="28"/>
        </w:rPr>
        <w:t>q</w:t>
      </w:r>
      <w:r>
        <w:rPr>
          <w:i/>
          <w:spacing w:val="-26"/>
          <w:sz w:val="28"/>
        </w:rPr>
        <w:t> </w:t>
      </w:r>
      <w:r>
        <w:rPr>
          <w:position w:val="-5"/>
          <w:sz w:val="14"/>
        </w:rPr>
        <w:t>6</w:t>
      </w:r>
      <w:r>
        <w:rPr>
          <w:spacing w:val="23"/>
          <w:position w:val="-5"/>
          <w:sz w:val="14"/>
        </w:rPr>
        <w:t> </w:t>
      </w:r>
      <w:r>
        <w:rPr>
          <w:sz w:val="28"/>
        </w:rPr>
        <w:t>+</w:t>
      </w:r>
      <w:r>
        <w:rPr>
          <w:spacing w:val="-2"/>
          <w:sz w:val="28"/>
        </w:rPr>
        <w:t> </w:t>
      </w:r>
      <w:r>
        <w:rPr>
          <w:i/>
          <w:sz w:val="28"/>
        </w:rPr>
        <w:t>q</w:t>
      </w:r>
      <w:r>
        <w:rPr>
          <w:i/>
          <w:spacing w:val="-32"/>
          <w:sz w:val="28"/>
        </w:rPr>
        <w:t> </w:t>
      </w:r>
      <w:r>
        <w:rPr>
          <w:position w:val="-5"/>
          <w:sz w:val="14"/>
        </w:rPr>
        <w:t>1</w:t>
      </w:r>
      <w:r>
        <w:rPr>
          <w:spacing w:val="29"/>
          <w:position w:val="-5"/>
          <w:sz w:val="14"/>
        </w:rPr>
        <w:t> </w:t>
      </w:r>
      <w:r>
        <w:rPr>
          <w:i/>
          <w:sz w:val="28"/>
        </w:rPr>
        <w:t>q</w:t>
      </w:r>
      <w:r>
        <w:rPr>
          <w:i/>
          <w:spacing w:val="-31"/>
          <w:sz w:val="28"/>
        </w:rPr>
        <w:t> </w:t>
      </w:r>
      <w:r>
        <w:rPr>
          <w:position w:val="-5"/>
          <w:sz w:val="14"/>
        </w:rPr>
        <w:t>4</w:t>
      </w:r>
      <w:r>
        <w:rPr>
          <w:spacing w:val="28"/>
          <w:position w:val="-5"/>
          <w:sz w:val="14"/>
        </w:rPr>
        <w:t> </w:t>
      </w:r>
      <w:r>
        <w:rPr>
          <w:i/>
          <w:sz w:val="28"/>
        </w:rPr>
        <w:t>q</w:t>
      </w:r>
      <w:r>
        <w:rPr>
          <w:i/>
          <w:spacing w:val="-32"/>
          <w:sz w:val="28"/>
        </w:rPr>
        <w:t> </w:t>
      </w:r>
      <w:r>
        <w:rPr>
          <w:position w:val="-5"/>
          <w:sz w:val="14"/>
        </w:rPr>
        <w:t>5</w:t>
      </w:r>
      <w:r>
        <w:rPr>
          <w:spacing w:val="28"/>
          <w:position w:val="-5"/>
          <w:sz w:val="14"/>
        </w:rPr>
        <w:t> </w:t>
      </w:r>
      <w:r>
        <w:rPr>
          <w:i/>
          <w:sz w:val="28"/>
        </w:rPr>
        <w:t>q</w:t>
      </w:r>
      <w:r>
        <w:rPr>
          <w:i/>
          <w:spacing w:val="-26"/>
          <w:sz w:val="28"/>
        </w:rPr>
        <w:t> </w:t>
      </w:r>
      <w:r>
        <w:rPr>
          <w:position w:val="-5"/>
          <w:sz w:val="14"/>
        </w:rPr>
        <w:t>6</w:t>
      </w:r>
      <w:r>
        <w:rPr>
          <w:spacing w:val="23"/>
          <w:position w:val="-5"/>
          <w:sz w:val="14"/>
        </w:rPr>
        <w:t> </w:t>
      </w:r>
      <w:r>
        <w:rPr>
          <w:sz w:val="28"/>
        </w:rPr>
        <w:t>+</w:t>
      </w:r>
      <w:r>
        <w:rPr>
          <w:spacing w:val="-2"/>
          <w:sz w:val="28"/>
        </w:rPr>
        <w:t> </w:t>
      </w:r>
      <w:r>
        <w:rPr>
          <w:i/>
          <w:sz w:val="28"/>
        </w:rPr>
        <w:t>q</w:t>
      </w:r>
      <w:r>
        <w:rPr>
          <w:i/>
          <w:spacing w:val="-31"/>
          <w:sz w:val="28"/>
        </w:rPr>
        <w:t> </w:t>
      </w:r>
      <w:r>
        <w:rPr>
          <w:position w:val="-5"/>
          <w:sz w:val="14"/>
        </w:rPr>
        <w:t>1</w:t>
      </w:r>
      <w:r>
        <w:rPr>
          <w:spacing w:val="29"/>
          <w:position w:val="-5"/>
          <w:sz w:val="14"/>
        </w:rPr>
        <w:t> </w:t>
      </w:r>
      <w:r>
        <w:rPr>
          <w:i/>
          <w:sz w:val="28"/>
        </w:rPr>
        <w:t>q</w:t>
      </w:r>
      <w:r>
        <w:rPr>
          <w:i/>
          <w:spacing w:val="-33"/>
          <w:sz w:val="28"/>
        </w:rPr>
        <w:t> </w:t>
      </w:r>
      <w:r>
        <w:rPr>
          <w:position w:val="-5"/>
          <w:sz w:val="14"/>
        </w:rPr>
        <w:t>2</w:t>
      </w:r>
      <w:r>
        <w:rPr>
          <w:spacing w:val="29"/>
          <w:position w:val="-5"/>
          <w:sz w:val="14"/>
        </w:rPr>
        <w:t> </w:t>
      </w:r>
      <w:r>
        <w:rPr>
          <w:i/>
          <w:sz w:val="28"/>
        </w:rPr>
        <w:t>q</w:t>
      </w:r>
      <w:r>
        <w:rPr>
          <w:i/>
          <w:spacing w:val="-32"/>
          <w:sz w:val="28"/>
        </w:rPr>
        <w:t> </w:t>
      </w:r>
      <w:r>
        <w:rPr>
          <w:position w:val="-5"/>
          <w:sz w:val="14"/>
        </w:rPr>
        <w:t>5</w:t>
      </w:r>
      <w:r>
        <w:rPr>
          <w:spacing w:val="29"/>
          <w:position w:val="-5"/>
          <w:sz w:val="14"/>
        </w:rPr>
        <w:t> </w:t>
      </w:r>
      <w:r>
        <w:rPr>
          <w:i/>
          <w:sz w:val="28"/>
        </w:rPr>
        <w:t>q</w:t>
      </w:r>
      <w:r>
        <w:rPr>
          <w:i/>
          <w:spacing w:val="-26"/>
          <w:sz w:val="28"/>
        </w:rPr>
        <w:t> </w:t>
      </w:r>
      <w:r>
        <w:rPr>
          <w:position w:val="-5"/>
          <w:sz w:val="14"/>
        </w:rPr>
        <w:t>6</w:t>
      </w:r>
      <w:r>
        <w:rPr>
          <w:spacing w:val="23"/>
          <w:position w:val="-5"/>
          <w:sz w:val="14"/>
        </w:rPr>
        <w:t> </w:t>
      </w:r>
      <w:r>
        <w:rPr>
          <w:sz w:val="28"/>
        </w:rPr>
        <w:t>+</w:t>
      </w:r>
      <w:r>
        <w:rPr>
          <w:spacing w:val="-2"/>
          <w:sz w:val="28"/>
        </w:rPr>
        <w:t> </w:t>
      </w:r>
      <w:r>
        <w:rPr>
          <w:i/>
          <w:sz w:val="28"/>
        </w:rPr>
        <w:t>q</w:t>
      </w:r>
      <w:r>
        <w:rPr>
          <w:i/>
          <w:spacing w:val="-30"/>
          <w:sz w:val="28"/>
        </w:rPr>
        <w:t> </w:t>
      </w:r>
      <w:r>
        <w:rPr>
          <w:position w:val="-5"/>
          <w:sz w:val="14"/>
        </w:rPr>
        <w:t>1</w:t>
      </w:r>
      <w:r>
        <w:rPr>
          <w:spacing w:val="28"/>
          <w:position w:val="-5"/>
          <w:sz w:val="14"/>
        </w:rPr>
        <w:t> </w:t>
      </w:r>
      <w:r>
        <w:rPr>
          <w:i/>
          <w:sz w:val="28"/>
        </w:rPr>
        <w:t>q</w:t>
      </w:r>
      <w:r>
        <w:rPr>
          <w:i/>
          <w:spacing w:val="-32"/>
          <w:sz w:val="28"/>
        </w:rPr>
        <w:t> </w:t>
      </w:r>
      <w:r>
        <w:rPr>
          <w:position w:val="-5"/>
          <w:sz w:val="14"/>
        </w:rPr>
        <w:t>2</w:t>
      </w:r>
      <w:r>
        <w:rPr>
          <w:spacing w:val="28"/>
          <w:position w:val="-5"/>
          <w:sz w:val="14"/>
        </w:rPr>
        <w:t> </w:t>
      </w:r>
      <w:r>
        <w:rPr>
          <w:i/>
          <w:sz w:val="28"/>
        </w:rPr>
        <w:t>q</w:t>
      </w:r>
      <w:r>
        <w:rPr>
          <w:i/>
          <w:spacing w:val="-26"/>
          <w:sz w:val="28"/>
        </w:rPr>
        <w:t> </w:t>
      </w:r>
      <w:r>
        <w:rPr>
          <w:position w:val="-5"/>
          <w:sz w:val="14"/>
        </w:rPr>
        <w:t>3</w:t>
      </w:r>
      <w:r>
        <w:rPr>
          <w:spacing w:val="23"/>
          <w:position w:val="-5"/>
          <w:sz w:val="14"/>
        </w:rPr>
        <w:t> </w:t>
      </w:r>
      <w:r>
        <w:rPr>
          <w:i/>
          <w:sz w:val="28"/>
        </w:rPr>
        <w:t>q</w:t>
      </w:r>
      <w:r>
        <w:rPr>
          <w:i/>
          <w:spacing w:val="-26"/>
          <w:sz w:val="28"/>
        </w:rPr>
        <w:t> </w:t>
      </w:r>
      <w:r>
        <w:rPr>
          <w:position w:val="-5"/>
          <w:sz w:val="14"/>
        </w:rPr>
        <w:t>6</w:t>
      </w:r>
      <w:r>
        <w:rPr>
          <w:spacing w:val="23"/>
          <w:position w:val="-5"/>
          <w:sz w:val="14"/>
        </w:rPr>
        <w:t> </w:t>
      </w:r>
      <w:r>
        <w:rPr>
          <w:sz w:val="28"/>
        </w:rPr>
        <w:t>+</w:t>
      </w:r>
      <w:r>
        <w:rPr>
          <w:spacing w:val="-2"/>
          <w:sz w:val="28"/>
        </w:rPr>
        <w:t> </w:t>
      </w:r>
      <w:r>
        <w:rPr>
          <w:i/>
          <w:sz w:val="28"/>
        </w:rPr>
        <w:t>q</w:t>
      </w:r>
      <w:r>
        <w:rPr>
          <w:i/>
          <w:spacing w:val="-32"/>
          <w:sz w:val="28"/>
        </w:rPr>
        <w:t> </w:t>
      </w:r>
      <w:r>
        <w:rPr>
          <w:position w:val="-5"/>
          <w:sz w:val="14"/>
        </w:rPr>
        <w:t>1</w:t>
      </w:r>
      <w:r>
        <w:rPr>
          <w:spacing w:val="29"/>
          <w:position w:val="-5"/>
          <w:sz w:val="14"/>
        </w:rPr>
        <w:t> </w:t>
      </w:r>
      <w:r>
        <w:rPr>
          <w:i/>
          <w:sz w:val="28"/>
        </w:rPr>
        <w:t>q</w:t>
      </w:r>
      <w:r>
        <w:rPr>
          <w:i/>
          <w:spacing w:val="-32"/>
          <w:sz w:val="28"/>
        </w:rPr>
        <w:t> </w:t>
      </w:r>
      <w:r>
        <w:rPr>
          <w:position w:val="-5"/>
          <w:sz w:val="14"/>
        </w:rPr>
        <w:t>2</w:t>
      </w:r>
      <w:r>
        <w:rPr>
          <w:spacing w:val="29"/>
          <w:position w:val="-5"/>
          <w:sz w:val="14"/>
        </w:rPr>
        <w:t> </w:t>
      </w:r>
      <w:r>
        <w:rPr>
          <w:i/>
          <w:sz w:val="28"/>
        </w:rPr>
        <w:t>q</w:t>
      </w:r>
      <w:r>
        <w:rPr>
          <w:i/>
          <w:spacing w:val="-27"/>
          <w:sz w:val="28"/>
        </w:rPr>
        <w:t> </w:t>
      </w:r>
      <w:r>
        <w:rPr>
          <w:position w:val="-5"/>
          <w:sz w:val="14"/>
        </w:rPr>
        <w:t>3</w:t>
      </w:r>
      <w:r>
        <w:rPr>
          <w:spacing w:val="23"/>
          <w:position w:val="-5"/>
          <w:sz w:val="14"/>
        </w:rPr>
        <w:t> </w:t>
      </w:r>
      <w:r>
        <w:rPr>
          <w:i/>
          <w:sz w:val="28"/>
        </w:rPr>
        <w:t>q</w:t>
      </w:r>
      <w:r>
        <w:rPr>
          <w:i/>
          <w:spacing w:val="-32"/>
          <w:sz w:val="28"/>
        </w:rPr>
        <w:t> </w:t>
      </w:r>
      <w:r>
        <w:rPr>
          <w:position w:val="-5"/>
          <w:sz w:val="14"/>
        </w:rPr>
        <w:t>4</w:t>
      </w:r>
      <w:r>
        <w:rPr>
          <w:spacing w:val="29"/>
          <w:position w:val="-5"/>
          <w:sz w:val="14"/>
        </w:rPr>
        <w:t> </w:t>
      </w:r>
      <w:r>
        <w:rPr>
          <w:spacing w:val="-10"/>
          <w:sz w:val="28"/>
        </w:rPr>
        <w:t>+</w:t>
      </w:r>
    </w:p>
    <w:p>
      <w:pPr>
        <w:spacing w:before="9"/>
        <w:ind w:left="851" w:right="0" w:firstLine="0"/>
        <w:jc w:val="left"/>
        <w:rPr>
          <w:sz w:val="28"/>
        </w:rPr>
      </w:pPr>
      <w:r>
        <w:rPr>
          <w:sz w:val="28"/>
        </w:rPr>
        <w:t>+</w:t>
      </w:r>
      <w:r>
        <w:rPr>
          <w:spacing w:val="-2"/>
          <w:sz w:val="28"/>
        </w:rPr>
        <w:t> </w:t>
      </w:r>
      <w:r>
        <w:rPr>
          <w:i/>
          <w:sz w:val="28"/>
        </w:rPr>
        <w:t>q</w:t>
      </w:r>
      <w:r>
        <w:rPr>
          <w:i/>
          <w:spacing w:val="-31"/>
          <w:sz w:val="28"/>
        </w:rPr>
        <w:t> </w:t>
      </w:r>
      <w:r>
        <w:rPr>
          <w:position w:val="-5"/>
          <w:sz w:val="14"/>
        </w:rPr>
        <w:t>5</w:t>
      </w:r>
      <w:r>
        <w:rPr>
          <w:spacing w:val="29"/>
          <w:position w:val="-5"/>
          <w:sz w:val="14"/>
        </w:rPr>
        <w:t> </w:t>
      </w:r>
      <w:r>
        <w:rPr>
          <w:i/>
          <w:sz w:val="28"/>
        </w:rPr>
        <w:t>q</w:t>
      </w:r>
      <w:r>
        <w:rPr>
          <w:i/>
          <w:spacing w:val="-27"/>
          <w:sz w:val="28"/>
        </w:rPr>
        <w:t> </w:t>
      </w:r>
      <w:r>
        <w:rPr>
          <w:position w:val="-5"/>
          <w:sz w:val="14"/>
        </w:rPr>
        <w:t>6</w:t>
      </w:r>
      <w:r>
        <w:rPr>
          <w:spacing w:val="23"/>
          <w:position w:val="-5"/>
          <w:sz w:val="14"/>
        </w:rPr>
        <w:t> </w:t>
      </w:r>
      <w:r>
        <w:rPr>
          <w:sz w:val="28"/>
        </w:rPr>
        <w:t>+</w:t>
      </w:r>
      <w:r>
        <w:rPr>
          <w:spacing w:val="-2"/>
          <w:sz w:val="28"/>
        </w:rPr>
        <w:t> </w:t>
      </w:r>
      <w:r>
        <w:rPr>
          <w:i/>
          <w:sz w:val="28"/>
        </w:rPr>
        <w:t>q</w:t>
      </w:r>
      <w:r>
        <w:rPr>
          <w:i/>
          <w:spacing w:val="-25"/>
          <w:sz w:val="28"/>
        </w:rPr>
        <w:t> </w:t>
      </w:r>
      <w:r>
        <w:rPr>
          <w:position w:val="-5"/>
          <w:sz w:val="14"/>
        </w:rPr>
        <w:t>3</w:t>
      </w:r>
      <w:r>
        <w:rPr>
          <w:spacing w:val="23"/>
          <w:position w:val="-5"/>
          <w:sz w:val="14"/>
        </w:rPr>
        <w:t> </w:t>
      </w:r>
      <w:r>
        <w:rPr>
          <w:i/>
          <w:sz w:val="28"/>
        </w:rPr>
        <w:t>q</w:t>
      </w:r>
      <w:r>
        <w:rPr>
          <w:i/>
          <w:spacing w:val="-27"/>
          <w:sz w:val="28"/>
        </w:rPr>
        <w:t> </w:t>
      </w:r>
      <w:r>
        <w:rPr>
          <w:position w:val="-5"/>
          <w:sz w:val="14"/>
        </w:rPr>
        <w:t>6</w:t>
      </w:r>
      <w:r>
        <w:rPr>
          <w:spacing w:val="23"/>
          <w:position w:val="-5"/>
          <w:sz w:val="14"/>
        </w:rPr>
        <w:t> </w:t>
      </w:r>
      <w:r>
        <w:rPr>
          <w:sz w:val="28"/>
        </w:rPr>
        <w:t>+</w:t>
      </w:r>
      <w:r>
        <w:rPr>
          <w:spacing w:val="-1"/>
          <w:sz w:val="28"/>
        </w:rPr>
        <w:t> </w:t>
      </w:r>
      <w:r>
        <w:rPr>
          <w:i/>
          <w:sz w:val="28"/>
        </w:rPr>
        <w:t>q</w:t>
      </w:r>
      <w:r>
        <w:rPr>
          <w:i/>
          <w:spacing w:val="-32"/>
          <w:sz w:val="28"/>
        </w:rPr>
        <w:t> </w:t>
      </w:r>
      <w:r>
        <w:rPr>
          <w:position w:val="-5"/>
          <w:sz w:val="14"/>
        </w:rPr>
        <w:t>1</w:t>
      </w:r>
      <w:r>
        <w:rPr>
          <w:spacing w:val="29"/>
          <w:position w:val="-5"/>
          <w:sz w:val="14"/>
        </w:rPr>
        <w:t> </w:t>
      </w:r>
      <w:r>
        <w:rPr>
          <w:i/>
          <w:sz w:val="28"/>
        </w:rPr>
        <w:t>q</w:t>
      </w:r>
      <w:r>
        <w:rPr>
          <w:i/>
          <w:spacing w:val="-26"/>
          <w:sz w:val="28"/>
        </w:rPr>
        <w:t> </w:t>
      </w:r>
      <w:r>
        <w:rPr>
          <w:position w:val="-5"/>
          <w:sz w:val="14"/>
        </w:rPr>
        <w:t>6</w:t>
      </w:r>
      <w:r>
        <w:rPr>
          <w:spacing w:val="23"/>
          <w:position w:val="-5"/>
          <w:sz w:val="14"/>
        </w:rPr>
        <w:t> </w:t>
      </w:r>
      <w:r>
        <w:rPr>
          <w:sz w:val="28"/>
        </w:rPr>
        <w:t>+</w:t>
      </w:r>
      <w:r>
        <w:rPr>
          <w:spacing w:val="-2"/>
          <w:sz w:val="28"/>
        </w:rPr>
        <w:t> </w:t>
      </w:r>
      <w:r>
        <w:rPr>
          <w:i/>
          <w:sz w:val="28"/>
        </w:rPr>
        <w:t>q</w:t>
      </w:r>
      <w:r>
        <w:rPr>
          <w:i/>
          <w:spacing w:val="-26"/>
          <w:sz w:val="28"/>
        </w:rPr>
        <w:t> </w:t>
      </w:r>
      <w:r>
        <w:rPr>
          <w:position w:val="-5"/>
          <w:sz w:val="14"/>
        </w:rPr>
        <w:t>3</w:t>
      </w:r>
      <w:r>
        <w:rPr>
          <w:spacing w:val="23"/>
          <w:position w:val="-5"/>
          <w:sz w:val="14"/>
        </w:rPr>
        <w:t> </w:t>
      </w:r>
      <w:r>
        <w:rPr>
          <w:i/>
          <w:sz w:val="28"/>
        </w:rPr>
        <w:t>q</w:t>
      </w:r>
      <w:r>
        <w:rPr>
          <w:i/>
          <w:spacing w:val="-32"/>
          <w:sz w:val="28"/>
        </w:rPr>
        <w:t> </w:t>
      </w:r>
      <w:r>
        <w:rPr>
          <w:position w:val="-5"/>
          <w:sz w:val="14"/>
        </w:rPr>
        <w:t>4</w:t>
      </w:r>
      <w:r>
        <w:rPr>
          <w:spacing w:val="29"/>
          <w:position w:val="-5"/>
          <w:sz w:val="14"/>
        </w:rPr>
        <w:t> </w:t>
      </w:r>
      <w:r>
        <w:rPr>
          <w:sz w:val="28"/>
        </w:rPr>
        <w:t>+</w:t>
      </w:r>
      <w:r>
        <w:rPr>
          <w:spacing w:val="-2"/>
          <w:sz w:val="28"/>
        </w:rPr>
        <w:t> </w:t>
      </w:r>
      <w:r>
        <w:rPr>
          <w:i/>
          <w:sz w:val="28"/>
        </w:rPr>
        <w:t>q</w:t>
      </w:r>
      <w:r>
        <w:rPr>
          <w:i/>
          <w:spacing w:val="-32"/>
          <w:sz w:val="28"/>
        </w:rPr>
        <w:t> </w:t>
      </w:r>
      <w:r>
        <w:rPr>
          <w:position w:val="-5"/>
          <w:sz w:val="14"/>
        </w:rPr>
        <w:t>1</w:t>
      </w:r>
      <w:r>
        <w:rPr>
          <w:spacing w:val="29"/>
          <w:position w:val="-5"/>
          <w:sz w:val="14"/>
        </w:rPr>
        <w:t> </w:t>
      </w:r>
      <w:r>
        <w:rPr>
          <w:i/>
          <w:sz w:val="28"/>
        </w:rPr>
        <w:t>q</w:t>
      </w:r>
      <w:r>
        <w:rPr>
          <w:i/>
          <w:spacing w:val="-32"/>
          <w:sz w:val="28"/>
        </w:rPr>
        <w:t> </w:t>
      </w:r>
      <w:r>
        <w:rPr>
          <w:position w:val="-5"/>
          <w:sz w:val="14"/>
        </w:rPr>
        <w:t>4</w:t>
      </w:r>
      <w:r>
        <w:rPr>
          <w:spacing w:val="29"/>
          <w:position w:val="-5"/>
          <w:sz w:val="14"/>
        </w:rPr>
        <w:t> </w:t>
      </w:r>
      <w:r>
        <w:rPr>
          <w:sz w:val="28"/>
        </w:rPr>
        <w:t>+</w:t>
      </w:r>
      <w:r>
        <w:rPr>
          <w:spacing w:val="-2"/>
          <w:sz w:val="28"/>
        </w:rPr>
        <w:t> </w:t>
      </w:r>
      <w:r>
        <w:rPr>
          <w:i/>
          <w:sz w:val="28"/>
        </w:rPr>
        <w:t>q</w:t>
      </w:r>
      <w:r>
        <w:rPr>
          <w:i/>
          <w:spacing w:val="-32"/>
          <w:sz w:val="28"/>
        </w:rPr>
        <w:t> </w:t>
      </w:r>
      <w:r>
        <w:rPr>
          <w:position w:val="-5"/>
          <w:sz w:val="14"/>
        </w:rPr>
        <w:t>1</w:t>
      </w:r>
      <w:r>
        <w:rPr>
          <w:spacing w:val="29"/>
          <w:position w:val="-5"/>
          <w:sz w:val="14"/>
        </w:rPr>
        <w:t> </w:t>
      </w:r>
      <w:r>
        <w:rPr>
          <w:i/>
          <w:sz w:val="28"/>
        </w:rPr>
        <w:t>q</w:t>
      </w:r>
      <w:r>
        <w:rPr>
          <w:i/>
          <w:spacing w:val="-32"/>
          <w:sz w:val="28"/>
        </w:rPr>
        <w:t> </w:t>
      </w:r>
      <w:r>
        <w:rPr>
          <w:position w:val="-5"/>
          <w:sz w:val="14"/>
        </w:rPr>
        <w:t>2</w:t>
      </w:r>
      <w:r>
        <w:rPr>
          <w:spacing w:val="29"/>
          <w:position w:val="-5"/>
          <w:sz w:val="14"/>
        </w:rPr>
        <w:t> </w:t>
      </w:r>
      <w:r>
        <w:rPr>
          <w:sz w:val="28"/>
        </w:rPr>
        <w:t>+</w:t>
      </w:r>
      <w:r>
        <w:rPr>
          <w:spacing w:val="-2"/>
          <w:sz w:val="28"/>
        </w:rPr>
        <w:t> </w:t>
      </w:r>
      <w:r>
        <w:rPr>
          <w:spacing w:val="-5"/>
          <w:sz w:val="28"/>
        </w:rPr>
        <w:t>1.</w:t>
      </w:r>
    </w:p>
    <w:p>
      <w:pPr>
        <w:spacing w:before="6"/>
        <w:ind w:left="851" w:right="0" w:firstLine="0"/>
        <w:jc w:val="left"/>
        <w:rPr>
          <w:sz w:val="28"/>
        </w:rPr>
      </w:pPr>
      <w:r>
        <w:rPr>
          <w:sz w:val="28"/>
        </w:rPr>
        <w:t>Достучался</w:t>
      </w:r>
      <w:r>
        <w:rPr>
          <w:spacing w:val="-3"/>
          <w:sz w:val="28"/>
        </w:rPr>
        <w:t> </w:t>
      </w:r>
      <w:r>
        <w:rPr>
          <w:sz w:val="28"/>
        </w:rPr>
        <w:t>ли</w:t>
      </w:r>
      <w:r>
        <w:rPr>
          <w:spacing w:val="-4"/>
          <w:sz w:val="28"/>
        </w:rPr>
        <w:t> </w:t>
      </w:r>
      <w:r>
        <w:rPr>
          <w:sz w:val="28"/>
        </w:rPr>
        <w:t>я</w:t>
      </w:r>
      <w:r>
        <w:rPr>
          <w:spacing w:val="-5"/>
          <w:sz w:val="28"/>
        </w:rPr>
        <w:t> </w:t>
      </w:r>
      <w:r>
        <w:rPr>
          <w:sz w:val="28"/>
        </w:rPr>
        <w:t>до</w:t>
      </w:r>
      <w:r>
        <w:rPr>
          <w:spacing w:val="-4"/>
          <w:sz w:val="28"/>
        </w:rPr>
        <w:t> </w:t>
      </w:r>
      <w:r>
        <w:rPr>
          <w:sz w:val="28"/>
        </w:rPr>
        <w:t>вас</w:t>
      </w:r>
      <w:r>
        <w:rPr>
          <w:spacing w:val="-4"/>
          <w:sz w:val="28"/>
        </w:rPr>
        <w:t> </w:t>
      </w:r>
      <w:r>
        <w:rPr>
          <w:sz w:val="28"/>
        </w:rPr>
        <w:t>этим</w:t>
      </w:r>
      <w:r>
        <w:rPr>
          <w:spacing w:val="-4"/>
          <w:sz w:val="28"/>
        </w:rPr>
        <w:t> </w:t>
      </w:r>
      <w:r>
        <w:rPr>
          <w:sz w:val="28"/>
        </w:rPr>
        <w:t>примером,</w:t>
      </w:r>
      <w:r>
        <w:rPr>
          <w:spacing w:val="-4"/>
          <w:sz w:val="28"/>
        </w:rPr>
        <w:t> </w:t>
      </w:r>
      <w:r>
        <w:rPr>
          <w:sz w:val="28"/>
        </w:rPr>
        <w:t>дорогие</w:t>
      </w:r>
      <w:r>
        <w:rPr>
          <w:spacing w:val="-4"/>
          <w:sz w:val="28"/>
        </w:rPr>
        <w:t> </w:t>
      </w:r>
      <w:r>
        <w:rPr>
          <w:sz w:val="28"/>
        </w:rPr>
        <w:t>друзья</w:t>
      </w:r>
      <w:r>
        <w:rPr>
          <w:spacing w:val="-3"/>
          <w:sz w:val="28"/>
        </w:rPr>
        <w:t> </w:t>
      </w:r>
      <w:r>
        <w:rPr>
          <w:sz w:val="28"/>
        </w:rPr>
        <w:t>?</w:t>
      </w:r>
      <w:r>
        <w:rPr>
          <w:spacing w:val="-4"/>
          <w:sz w:val="28"/>
        </w:rPr>
        <w:t> </w:t>
      </w:r>
      <w:r>
        <w:rPr>
          <w:sz w:val="28"/>
        </w:rPr>
        <w:t>Понятно</w:t>
      </w:r>
      <w:r>
        <w:rPr>
          <w:spacing w:val="-4"/>
          <w:sz w:val="28"/>
        </w:rPr>
        <w:t> </w:t>
      </w:r>
      <w:r>
        <w:rPr>
          <w:spacing w:val="-10"/>
          <w:sz w:val="28"/>
        </w:rPr>
        <w:t>?</w:t>
      </w:r>
    </w:p>
    <w:p>
      <w:pPr>
        <w:spacing w:after="0"/>
        <w:jc w:val="left"/>
        <w:rPr>
          <w:sz w:val="28"/>
        </w:rPr>
        <w:sectPr>
          <w:pgSz w:w="11900" w:h="16840"/>
          <w:pgMar w:header="0" w:footer="985" w:top="1060" w:bottom="1180" w:left="850" w:right="708"/>
        </w:sectPr>
      </w:pPr>
    </w:p>
    <w:p>
      <w:pPr>
        <w:spacing w:before="70"/>
        <w:ind w:left="0" w:right="3168" w:firstLine="0"/>
        <w:jc w:val="center"/>
        <w:rPr>
          <w:sz w:val="28"/>
        </w:rPr>
      </w:pPr>
      <w:r>
        <w:rPr>
          <w:b/>
          <w:sz w:val="28"/>
          <w:u w:val="thick"/>
        </w:rPr>
        <w:t>Доказательство.</w:t>
      </w:r>
      <w:r>
        <w:rPr>
          <w:b/>
          <w:spacing w:val="55"/>
          <w:sz w:val="28"/>
        </w:rPr>
        <w:t> </w:t>
      </w:r>
      <w:r>
        <w:rPr>
          <w:sz w:val="28"/>
        </w:rPr>
        <w:t>База</w:t>
      </w:r>
      <w:r>
        <w:rPr>
          <w:spacing w:val="-8"/>
          <w:sz w:val="28"/>
        </w:rPr>
        <w:t> </w:t>
      </w:r>
      <w:r>
        <w:rPr>
          <w:spacing w:val="-2"/>
          <w:sz w:val="28"/>
        </w:rPr>
        <w:t>индукции:</w:t>
      </w:r>
    </w:p>
    <w:p>
      <w:pPr>
        <w:spacing w:before="4"/>
        <w:ind w:left="715" w:right="0" w:firstLine="0"/>
        <w:jc w:val="center"/>
        <w:rPr>
          <w:sz w:val="28"/>
        </w:rPr>
      </w:pPr>
      <w:r>
        <w:rPr>
          <w:b/>
          <w:sz w:val="28"/>
        </w:rPr>
        <w:t>(</w:t>
      </w:r>
      <w:r>
        <w:rPr>
          <w:i/>
          <w:sz w:val="28"/>
        </w:rPr>
        <w:t>q</w:t>
      </w:r>
      <w:r>
        <w:rPr>
          <w:i/>
          <w:spacing w:val="-32"/>
          <w:sz w:val="28"/>
        </w:rPr>
        <w:t> </w:t>
      </w:r>
      <w:r>
        <w:rPr>
          <w:position w:val="-5"/>
          <w:sz w:val="14"/>
        </w:rPr>
        <w:t>1</w:t>
      </w:r>
      <w:r>
        <w:rPr>
          <w:spacing w:val="27"/>
          <w:position w:val="-5"/>
          <w:sz w:val="14"/>
        </w:rPr>
        <w:t> </w:t>
      </w:r>
      <w:r>
        <w:rPr>
          <w:b/>
          <w:sz w:val="28"/>
        </w:rPr>
        <w:t>)</w:t>
      </w:r>
      <w:r>
        <w:rPr>
          <w:b/>
          <w:spacing w:val="-1"/>
          <w:sz w:val="28"/>
        </w:rPr>
        <w:t> </w:t>
      </w:r>
      <w:r>
        <w:rPr>
          <w:sz w:val="28"/>
        </w:rPr>
        <w:t>=</w:t>
      </w:r>
      <w:r>
        <w:rPr>
          <w:spacing w:val="-2"/>
          <w:sz w:val="28"/>
        </w:rPr>
        <w:t> </w:t>
      </w:r>
      <w:r>
        <w:rPr>
          <w:i/>
          <w:sz w:val="28"/>
        </w:rPr>
        <w:t>q</w:t>
      </w:r>
      <w:r>
        <w:rPr>
          <w:i/>
          <w:spacing w:val="-31"/>
          <w:sz w:val="28"/>
        </w:rPr>
        <w:t> </w:t>
      </w:r>
      <w:r>
        <w:rPr>
          <w:position w:val="-5"/>
          <w:sz w:val="14"/>
        </w:rPr>
        <w:t>1</w:t>
      </w:r>
      <w:r>
        <w:rPr>
          <w:spacing w:val="29"/>
          <w:position w:val="-5"/>
          <w:sz w:val="14"/>
        </w:rPr>
        <w:t> </w:t>
      </w:r>
      <w:r>
        <w:rPr>
          <w:spacing w:val="-10"/>
          <w:sz w:val="28"/>
        </w:rPr>
        <w:t>,</w:t>
      </w:r>
    </w:p>
    <w:p>
      <w:pPr>
        <w:spacing w:after="0"/>
        <w:jc w:val="center"/>
        <w:rPr>
          <w:sz w:val="28"/>
        </w:rPr>
        <w:sectPr>
          <w:pgSz w:w="11900" w:h="16840"/>
          <w:pgMar w:header="0" w:footer="985" w:top="1060" w:bottom="1240" w:left="850" w:right="708"/>
        </w:sectPr>
      </w:pPr>
    </w:p>
    <w:p>
      <w:pPr>
        <w:spacing w:before="232"/>
        <w:ind w:left="0" w:right="0" w:firstLine="0"/>
        <w:jc w:val="right"/>
        <w:rPr>
          <w:position w:val="-5"/>
          <w:sz w:val="14"/>
        </w:rPr>
      </w:pPr>
      <w:r>
        <w:rPr>
          <w:b/>
          <w:spacing w:val="-2"/>
          <w:sz w:val="28"/>
        </w:rPr>
        <w:t>(</w:t>
      </w:r>
      <w:r>
        <w:rPr>
          <w:i/>
          <w:spacing w:val="-2"/>
          <w:sz w:val="28"/>
        </w:rPr>
        <w:t>q</w:t>
      </w:r>
      <w:r>
        <w:rPr>
          <w:i/>
          <w:spacing w:val="-30"/>
          <w:sz w:val="28"/>
        </w:rPr>
        <w:t> </w:t>
      </w:r>
      <w:r>
        <w:rPr>
          <w:spacing w:val="-10"/>
          <w:position w:val="-5"/>
          <w:sz w:val="14"/>
        </w:rPr>
        <w:t>1</w:t>
      </w:r>
    </w:p>
    <w:p>
      <w:pPr>
        <w:spacing w:line="253" w:lineRule="exact" w:before="53"/>
        <w:ind w:left="0" w:right="54" w:firstLine="0"/>
        <w:jc w:val="right"/>
        <w:rPr>
          <w:position w:val="-5"/>
          <w:sz w:val="15"/>
        </w:rPr>
      </w:pPr>
      <w:r>
        <w:rPr/>
        <w:br w:type="column"/>
      </w:r>
      <w:r>
        <w:rPr>
          <w:i/>
          <w:spacing w:val="-5"/>
          <w:sz w:val="25"/>
        </w:rPr>
        <w:t>q</w:t>
      </w:r>
      <w:r>
        <w:rPr>
          <w:spacing w:val="-5"/>
          <w:position w:val="-5"/>
          <w:sz w:val="15"/>
        </w:rPr>
        <w:t>1</w:t>
      </w:r>
    </w:p>
    <w:p>
      <w:pPr>
        <w:spacing w:line="172" w:lineRule="auto" w:before="0"/>
        <w:ind w:left="24" w:right="0" w:firstLine="0"/>
        <w:jc w:val="left"/>
        <w:rPr>
          <w:position w:val="-16"/>
          <w:sz w:val="25"/>
        </w:rPr>
      </w:pPr>
      <w:r>
        <w:rPr>
          <w:position w:val="-16"/>
          <w:sz w:val="25"/>
        </w:rPr>
        <mc:AlternateContent>
          <mc:Choice Requires="wps">
            <w:drawing>
              <wp:anchor distT="0" distB="0" distL="0" distR="0" allowOverlap="1" layoutInCell="1" locked="0" behindDoc="1" simplePos="0" relativeHeight="479651328">
                <wp:simplePos x="0" y="0"/>
                <wp:positionH relativeFrom="page">
                  <wp:posOffset>3742182</wp:posOffset>
                </wp:positionH>
                <wp:positionV relativeFrom="paragraph">
                  <wp:posOffset>-151752</wp:posOffset>
                </wp:positionV>
                <wp:extent cx="1270" cy="436245"/>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1270" cy="436245"/>
                        </a:xfrm>
                        <a:custGeom>
                          <a:avLst/>
                          <a:gdLst/>
                          <a:ahLst/>
                          <a:cxnLst/>
                          <a:rect l="l" t="t" r="r" b="b"/>
                          <a:pathLst>
                            <a:path w="0" h="436245">
                              <a:moveTo>
                                <a:pt x="0" y="0"/>
                              </a:moveTo>
                              <a:lnTo>
                                <a:pt x="0" y="435863"/>
                              </a:lnTo>
                            </a:path>
                          </a:pathLst>
                        </a:custGeom>
                        <a:ln w="66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65152" from="294.660004pt,-11.949031pt" to="294.660004pt,22.370969pt" stroked="true" strokeweight=".527pt" strokecolor="#000000">
                <v:stroke dashstyle="solid"/>
                <w10:wrap type="none"/>
              </v:line>
            </w:pict>
          </mc:Fallback>
        </mc:AlternateContent>
      </w:r>
      <w:r>
        <w:rPr>
          <w:i/>
          <w:sz w:val="28"/>
        </w:rPr>
        <w:t>q</w:t>
      </w:r>
      <w:r>
        <w:rPr>
          <w:i/>
          <w:spacing w:val="-32"/>
          <w:sz w:val="28"/>
        </w:rPr>
        <w:t> </w:t>
      </w:r>
      <w:r>
        <w:rPr>
          <w:position w:val="-5"/>
          <w:sz w:val="14"/>
        </w:rPr>
        <w:t>2</w:t>
      </w:r>
      <w:r>
        <w:rPr>
          <w:spacing w:val="28"/>
          <w:position w:val="-5"/>
          <w:sz w:val="14"/>
        </w:rPr>
        <w:t> </w:t>
      </w:r>
      <w:r>
        <w:rPr>
          <w:b/>
          <w:sz w:val="28"/>
        </w:rPr>
        <w:t>) </w:t>
      </w:r>
      <w:r>
        <w:rPr>
          <w:sz w:val="28"/>
        </w:rPr>
        <w:t>=</w:t>
      </w:r>
      <w:r>
        <w:rPr>
          <w:spacing w:val="75"/>
          <w:sz w:val="28"/>
        </w:rPr>
        <w:t> </w:t>
      </w:r>
      <w:r>
        <w:rPr>
          <w:rFonts w:ascii="Symbol" w:hAnsi="Symbol"/>
          <w:spacing w:val="-5"/>
          <w:position w:val="-16"/>
          <w:sz w:val="25"/>
        </w:rPr>
        <w:t></w:t>
      </w:r>
      <w:r>
        <w:rPr>
          <w:spacing w:val="-5"/>
          <w:position w:val="-16"/>
          <w:sz w:val="25"/>
        </w:rPr>
        <w:t>1</w:t>
      </w:r>
    </w:p>
    <w:p>
      <w:pPr>
        <w:spacing w:line="234" w:lineRule="exact" w:before="53"/>
        <w:ind w:left="237" w:right="0" w:firstLine="0"/>
        <w:jc w:val="left"/>
        <w:rPr>
          <w:sz w:val="25"/>
        </w:rPr>
      </w:pPr>
      <w:r>
        <w:rPr/>
        <w:br w:type="column"/>
      </w:r>
      <w:r>
        <w:rPr>
          <w:spacing w:val="-10"/>
          <w:sz w:val="25"/>
        </w:rPr>
        <w:t>1</w:t>
      </w:r>
    </w:p>
    <w:p>
      <w:pPr>
        <w:spacing w:line="298" w:lineRule="exact" w:before="0"/>
        <w:ind w:left="504" w:right="0" w:firstLine="0"/>
        <w:jc w:val="left"/>
        <w:rPr>
          <w:position w:val="-5"/>
          <w:sz w:val="14"/>
        </w:rPr>
      </w:pPr>
      <w:r>
        <w:rPr>
          <w:position w:val="-5"/>
          <w:sz w:val="14"/>
        </w:rPr>
        <mc:AlternateContent>
          <mc:Choice Requires="wps">
            <w:drawing>
              <wp:anchor distT="0" distB="0" distL="0" distR="0" allowOverlap="1" layoutInCell="1" locked="0" behindDoc="0" simplePos="0" relativeHeight="15887872">
                <wp:simplePos x="0" y="0"/>
                <wp:positionH relativeFrom="page">
                  <wp:posOffset>4230623</wp:posOffset>
                </wp:positionH>
                <wp:positionV relativeFrom="paragraph">
                  <wp:posOffset>-139570</wp:posOffset>
                </wp:positionV>
                <wp:extent cx="1270" cy="43624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1270" cy="436245"/>
                        </a:xfrm>
                        <a:custGeom>
                          <a:avLst/>
                          <a:gdLst/>
                          <a:ahLst/>
                          <a:cxnLst/>
                          <a:rect l="l" t="t" r="r" b="b"/>
                          <a:pathLst>
                            <a:path w="0" h="436245">
                              <a:moveTo>
                                <a:pt x="0" y="0"/>
                              </a:moveTo>
                              <a:lnTo>
                                <a:pt x="0" y="435863"/>
                              </a:lnTo>
                            </a:path>
                          </a:pathLst>
                        </a:custGeom>
                        <a:ln w="66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7872" from="333.119995pt,-10.989802pt" to="333.119995pt,23.330198pt" stroked="true" strokeweight=".527pt" strokecolor="#000000">
                <v:stroke dashstyle="solid"/>
                <w10:wrap type="none"/>
              </v:line>
            </w:pict>
          </mc:Fallback>
        </mc:AlternateContent>
      </w:r>
      <w:r>
        <w:rPr>
          <w:position w:val="-5"/>
          <w:sz w:val="14"/>
        </w:rPr>
        <mc:AlternateContent>
          <mc:Choice Requires="wps">
            <w:drawing>
              <wp:anchor distT="0" distB="0" distL="0" distR="0" allowOverlap="1" layoutInCell="1" locked="0" behindDoc="0" simplePos="0" relativeHeight="15894528">
                <wp:simplePos x="0" y="0"/>
                <wp:positionH relativeFrom="page">
                  <wp:posOffset>4063744</wp:posOffset>
                </wp:positionH>
                <wp:positionV relativeFrom="paragraph">
                  <wp:posOffset>98298</wp:posOffset>
                </wp:positionV>
                <wp:extent cx="81280" cy="17907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81280" cy="179070"/>
                        </a:xfrm>
                        <a:prstGeom prst="rect">
                          <a:avLst/>
                        </a:prstGeom>
                      </wps:spPr>
                      <wps:txbx>
                        <w:txbxContent>
                          <w:p>
                            <w:pPr>
                              <w:spacing w:line="281" w:lineRule="exact" w:before="0"/>
                              <w:ind w:left="0" w:right="0" w:firstLine="0"/>
                              <w:jc w:val="left"/>
                              <w:rPr>
                                <w:i/>
                                <w:sz w:val="25"/>
                              </w:rPr>
                            </w:pPr>
                            <w:r>
                              <w:rPr>
                                <w:i/>
                                <w:spacing w:val="-10"/>
                                <w:sz w:val="25"/>
                              </w:rPr>
                              <w:t>q</w:t>
                            </w:r>
                          </w:p>
                        </w:txbxContent>
                      </wps:txbx>
                      <wps:bodyPr wrap="square" lIns="0" tIns="0" rIns="0" bIns="0" rtlCol="0">
                        <a:noAutofit/>
                      </wps:bodyPr>
                    </wps:wsp>
                  </a:graphicData>
                </a:graphic>
              </wp:anchor>
            </w:drawing>
          </mc:Choice>
          <mc:Fallback>
            <w:pict>
              <v:shape style="position:absolute;margin-left:319.979858pt;margin-top:7.74pt;width:6.4pt;height:14.1pt;mso-position-horizontal-relative:page;mso-position-vertical-relative:paragraph;z-index:15894528" type="#_x0000_t202" id="docshape394" filled="false" stroked="false">
                <v:textbox inset="0,0,0,0">
                  <w:txbxContent>
                    <w:p>
                      <w:pPr>
                        <w:spacing w:line="281" w:lineRule="exact" w:before="0"/>
                        <w:ind w:left="0" w:right="0" w:firstLine="0"/>
                        <w:jc w:val="left"/>
                        <w:rPr>
                          <w:i/>
                          <w:sz w:val="25"/>
                        </w:rPr>
                      </w:pPr>
                      <w:r>
                        <w:rPr>
                          <w:i/>
                          <w:spacing w:val="-10"/>
                          <w:sz w:val="25"/>
                        </w:rPr>
                        <w:t>q</w:t>
                      </w:r>
                    </w:p>
                  </w:txbxContent>
                </v:textbox>
                <w10:wrap type="none"/>
              </v:shape>
            </w:pict>
          </mc:Fallback>
        </mc:AlternateContent>
      </w:r>
      <w:r>
        <w:rPr>
          <w:sz w:val="28"/>
        </w:rPr>
        <w:t>=</w:t>
      </w:r>
      <w:r>
        <w:rPr>
          <w:spacing w:val="-2"/>
          <w:sz w:val="28"/>
        </w:rPr>
        <w:t> </w:t>
      </w:r>
      <w:r>
        <w:rPr>
          <w:i/>
          <w:sz w:val="28"/>
        </w:rPr>
        <w:t>q</w:t>
      </w:r>
      <w:r>
        <w:rPr>
          <w:i/>
          <w:spacing w:val="-31"/>
          <w:sz w:val="28"/>
        </w:rPr>
        <w:t> </w:t>
      </w:r>
      <w:r>
        <w:rPr>
          <w:spacing w:val="-10"/>
          <w:position w:val="-5"/>
          <w:sz w:val="14"/>
        </w:rPr>
        <w:t>1</w:t>
      </w:r>
    </w:p>
    <w:p>
      <w:pPr>
        <w:spacing w:before="7"/>
        <w:ind w:left="311" w:right="0" w:firstLine="0"/>
        <w:jc w:val="left"/>
        <w:rPr>
          <w:sz w:val="15"/>
        </w:rPr>
      </w:pPr>
      <w:r>
        <w:rPr>
          <w:spacing w:val="-10"/>
          <w:sz w:val="15"/>
        </w:rPr>
        <w:t>2</w:t>
      </w:r>
    </w:p>
    <w:p>
      <w:pPr>
        <w:spacing w:before="232"/>
        <w:ind w:left="24" w:right="0" w:firstLine="0"/>
        <w:jc w:val="left"/>
        <w:rPr>
          <w:sz w:val="28"/>
        </w:rPr>
      </w:pPr>
      <w:r>
        <w:rPr/>
        <w:br w:type="column"/>
      </w:r>
      <w:r>
        <w:rPr>
          <w:i/>
          <w:sz w:val="28"/>
        </w:rPr>
        <w:t>q</w:t>
      </w:r>
      <w:r>
        <w:rPr>
          <w:i/>
          <w:spacing w:val="-32"/>
          <w:sz w:val="28"/>
        </w:rPr>
        <w:t> </w:t>
      </w:r>
      <w:r>
        <w:rPr>
          <w:position w:val="-5"/>
          <w:sz w:val="14"/>
        </w:rPr>
        <w:t>2</w:t>
      </w:r>
      <w:r>
        <w:rPr>
          <w:spacing w:val="29"/>
          <w:position w:val="-5"/>
          <w:sz w:val="14"/>
        </w:rPr>
        <w:t> </w:t>
      </w:r>
      <w:r>
        <w:rPr>
          <w:sz w:val="28"/>
        </w:rPr>
        <w:t>+</w:t>
      </w:r>
      <w:r>
        <w:rPr>
          <w:spacing w:val="-2"/>
          <w:sz w:val="28"/>
        </w:rPr>
        <w:t> </w:t>
      </w:r>
      <w:r>
        <w:rPr>
          <w:spacing w:val="-5"/>
          <w:sz w:val="28"/>
        </w:rPr>
        <w:t>1,</w:t>
      </w:r>
    </w:p>
    <w:p>
      <w:pPr>
        <w:spacing w:after="0"/>
        <w:jc w:val="left"/>
        <w:rPr>
          <w:sz w:val="28"/>
        </w:rPr>
        <w:sectPr>
          <w:type w:val="continuous"/>
          <w:pgSz w:w="11900" w:h="16840"/>
          <w:pgMar w:header="0" w:footer="985" w:top="1060" w:bottom="1240" w:left="850" w:right="708"/>
          <w:cols w:num="4" w:equalWidth="0">
            <w:col w:w="4227" w:space="40"/>
            <w:col w:w="1070" w:space="39"/>
            <w:col w:w="982" w:space="39"/>
            <w:col w:w="3945"/>
          </w:cols>
        </w:sectPr>
      </w:pPr>
    </w:p>
    <w:p>
      <w:pPr>
        <w:spacing w:before="47"/>
        <w:ind w:left="851" w:right="1112" w:firstLine="0"/>
        <w:jc w:val="both"/>
        <w:rPr>
          <w:sz w:val="28"/>
        </w:rPr>
      </w:pPr>
      <w:r>
        <w:rPr>
          <w:sz w:val="28"/>
        </w:rPr>
        <w:t>и</w:t>
      </w:r>
      <w:r>
        <w:rPr>
          <w:spacing w:val="-5"/>
          <w:sz w:val="28"/>
        </w:rPr>
        <w:t> </w:t>
      </w:r>
      <w:r>
        <w:rPr>
          <w:sz w:val="28"/>
        </w:rPr>
        <w:t>утверждение</w:t>
      </w:r>
      <w:r>
        <w:rPr>
          <w:spacing w:val="-4"/>
          <w:sz w:val="28"/>
        </w:rPr>
        <w:t> </w:t>
      </w:r>
      <w:r>
        <w:rPr>
          <w:sz w:val="28"/>
        </w:rPr>
        <w:t>леммы</w:t>
      </w:r>
      <w:r>
        <w:rPr>
          <w:spacing w:val="-4"/>
          <w:sz w:val="28"/>
        </w:rPr>
        <w:t> </w:t>
      </w:r>
      <w:r>
        <w:rPr>
          <w:sz w:val="28"/>
        </w:rPr>
        <w:t>справедливо</w:t>
      </w:r>
      <w:r>
        <w:rPr>
          <w:spacing w:val="-4"/>
          <w:sz w:val="28"/>
        </w:rPr>
        <w:t> </w:t>
      </w:r>
      <w:r>
        <w:rPr>
          <w:sz w:val="28"/>
        </w:rPr>
        <w:t>для</w:t>
      </w:r>
      <w:r>
        <w:rPr>
          <w:spacing w:val="-5"/>
          <w:sz w:val="28"/>
        </w:rPr>
        <w:t> </w:t>
      </w:r>
      <w:r>
        <w:rPr>
          <w:sz w:val="28"/>
        </w:rPr>
        <w:t>континуант</w:t>
      </w:r>
      <w:r>
        <w:rPr>
          <w:spacing w:val="-5"/>
          <w:sz w:val="28"/>
        </w:rPr>
        <w:t> </w:t>
      </w:r>
      <w:r>
        <w:rPr>
          <w:sz w:val="28"/>
        </w:rPr>
        <w:t>первого</w:t>
      </w:r>
      <w:r>
        <w:rPr>
          <w:spacing w:val="-5"/>
          <w:sz w:val="28"/>
        </w:rPr>
        <w:t> </w:t>
      </w:r>
      <w:r>
        <w:rPr>
          <w:sz w:val="28"/>
        </w:rPr>
        <w:t>и</w:t>
      </w:r>
      <w:r>
        <w:rPr>
          <w:spacing w:val="-5"/>
          <w:sz w:val="28"/>
        </w:rPr>
        <w:t> </w:t>
      </w:r>
      <w:r>
        <w:rPr>
          <w:sz w:val="28"/>
        </w:rPr>
        <w:t>второго </w:t>
      </w:r>
      <w:r>
        <w:rPr>
          <w:spacing w:val="-2"/>
          <w:sz w:val="28"/>
        </w:rPr>
        <w:t>порядков.</w:t>
      </w:r>
    </w:p>
    <w:p>
      <w:pPr>
        <w:spacing w:before="0"/>
        <w:ind w:left="851" w:right="983" w:firstLine="708"/>
        <w:jc w:val="both"/>
        <w:rPr>
          <w:sz w:val="28"/>
        </w:rPr>
      </w:pPr>
      <w:r>
        <w:rPr>
          <w:sz w:val="28"/>
        </w:rPr>
        <w:t>Шаг</w:t>
      </w:r>
      <w:r>
        <w:rPr>
          <w:spacing w:val="-6"/>
          <w:sz w:val="28"/>
        </w:rPr>
        <w:t> </w:t>
      </w:r>
      <w:r>
        <w:rPr>
          <w:sz w:val="28"/>
        </w:rPr>
        <w:t>индукции.</w:t>
      </w:r>
      <w:r>
        <w:rPr>
          <w:spacing w:val="-6"/>
          <w:sz w:val="28"/>
        </w:rPr>
        <w:t> </w:t>
      </w:r>
      <w:r>
        <w:rPr>
          <w:sz w:val="28"/>
        </w:rPr>
        <w:t>Пусть</w:t>
      </w:r>
      <w:r>
        <w:rPr>
          <w:spacing w:val="-7"/>
          <w:sz w:val="28"/>
        </w:rPr>
        <w:t> </w:t>
      </w:r>
      <w:r>
        <w:rPr>
          <w:sz w:val="28"/>
        </w:rPr>
        <w:t>утверждение</w:t>
      </w:r>
      <w:r>
        <w:rPr>
          <w:spacing w:val="-4"/>
          <w:sz w:val="28"/>
        </w:rPr>
        <w:t> </w:t>
      </w:r>
      <w:r>
        <w:rPr>
          <w:sz w:val="28"/>
        </w:rPr>
        <w:t>леммы</w:t>
      </w:r>
      <w:r>
        <w:rPr>
          <w:spacing w:val="-5"/>
          <w:sz w:val="28"/>
        </w:rPr>
        <w:t> </w:t>
      </w:r>
      <w:r>
        <w:rPr>
          <w:sz w:val="28"/>
        </w:rPr>
        <w:t>верно</w:t>
      </w:r>
      <w:r>
        <w:rPr>
          <w:spacing w:val="-5"/>
          <w:sz w:val="28"/>
        </w:rPr>
        <w:t> </w:t>
      </w:r>
      <w:r>
        <w:rPr>
          <w:sz w:val="28"/>
        </w:rPr>
        <w:t>для</w:t>
      </w:r>
      <w:r>
        <w:rPr>
          <w:spacing w:val="-6"/>
          <w:sz w:val="28"/>
        </w:rPr>
        <w:t> </w:t>
      </w:r>
      <w:r>
        <w:rPr>
          <w:sz w:val="28"/>
        </w:rPr>
        <w:t>континуант (</w:t>
      </w:r>
      <w:r>
        <w:rPr>
          <w:i/>
          <w:sz w:val="28"/>
        </w:rPr>
        <w:t>n </w:t>
      </w:r>
      <w:r>
        <w:rPr>
          <w:sz w:val="28"/>
        </w:rPr>
        <w:t>– 2)-го и</w:t>
      </w:r>
      <w:r>
        <w:rPr>
          <w:spacing w:val="40"/>
          <w:sz w:val="28"/>
        </w:rPr>
        <w:t> </w:t>
      </w:r>
      <w:r>
        <w:rPr>
          <w:sz w:val="28"/>
        </w:rPr>
        <w:t>(</w:t>
      </w:r>
      <w:r>
        <w:rPr>
          <w:i/>
          <w:sz w:val="28"/>
        </w:rPr>
        <w:t>n </w:t>
      </w:r>
      <w:r>
        <w:rPr>
          <w:sz w:val="28"/>
        </w:rPr>
        <w:t>– 1)-ого порядков. Тогда имеем:</w:t>
      </w:r>
    </w:p>
    <w:p>
      <w:pPr>
        <w:spacing w:before="3"/>
        <w:ind w:left="2898" w:right="0" w:firstLine="0"/>
        <w:jc w:val="both"/>
        <w:rPr>
          <w:b/>
          <w:sz w:val="28"/>
        </w:rPr>
      </w:pPr>
      <w:r>
        <w:rPr>
          <w:b/>
          <w:sz w:val="28"/>
        </w:rPr>
        <w:t>(</w:t>
      </w:r>
      <w:r>
        <w:rPr>
          <w:i/>
          <w:sz w:val="28"/>
        </w:rPr>
        <w:t>q</w:t>
      </w:r>
      <w:r>
        <w:rPr>
          <w:i/>
          <w:spacing w:val="-32"/>
          <w:sz w:val="28"/>
        </w:rPr>
        <w:t> </w:t>
      </w:r>
      <w:r>
        <w:rPr>
          <w:position w:val="-5"/>
          <w:sz w:val="14"/>
        </w:rPr>
        <w:t>1</w:t>
      </w:r>
      <w:r>
        <w:rPr>
          <w:spacing w:val="28"/>
          <w:position w:val="-5"/>
          <w:sz w:val="14"/>
        </w:rPr>
        <w:t> </w:t>
      </w:r>
      <w:r>
        <w:rPr>
          <w:i/>
          <w:sz w:val="28"/>
        </w:rPr>
        <w:t>q</w:t>
      </w:r>
      <w:r>
        <w:rPr>
          <w:i/>
          <w:spacing w:val="-32"/>
          <w:sz w:val="28"/>
        </w:rPr>
        <w:t> </w:t>
      </w:r>
      <w:r>
        <w:rPr>
          <w:position w:val="-5"/>
          <w:sz w:val="14"/>
        </w:rPr>
        <w:t>2</w:t>
      </w:r>
      <w:r>
        <w:rPr>
          <w:spacing w:val="29"/>
          <w:position w:val="-5"/>
          <w:sz w:val="14"/>
        </w:rPr>
        <w:t> </w:t>
      </w:r>
      <w:r>
        <w:rPr>
          <w:b/>
          <w:sz w:val="28"/>
        </w:rPr>
        <w:t>...</w:t>
      </w:r>
      <w:r>
        <w:rPr>
          <w:i/>
          <w:sz w:val="28"/>
        </w:rPr>
        <w:t>q</w:t>
      </w:r>
      <w:r>
        <w:rPr>
          <w:i/>
          <w:spacing w:val="-31"/>
          <w:sz w:val="28"/>
        </w:rPr>
        <w:t> </w:t>
      </w:r>
      <w:r>
        <w:rPr>
          <w:i/>
          <w:position w:val="-5"/>
          <w:sz w:val="14"/>
        </w:rPr>
        <w:t>n</w:t>
      </w:r>
      <w:r>
        <w:rPr>
          <w:i/>
          <w:spacing w:val="30"/>
          <w:position w:val="-5"/>
          <w:sz w:val="14"/>
        </w:rPr>
        <w:t> </w:t>
      </w:r>
      <w:r>
        <w:rPr>
          <w:b/>
          <w:sz w:val="28"/>
        </w:rPr>
        <w:t>) </w:t>
      </w:r>
      <w:r>
        <w:rPr>
          <w:sz w:val="28"/>
        </w:rPr>
        <w:t>=</w:t>
      </w:r>
      <w:r>
        <w:rPr>
          <w:spacing w:val="-1"/>
          <w:sz w:val="28"/>
        </w:rPr>
        <w:t> </w:t>
      </w:r>
      <w:r>
        <w:rPr>
          <w:i/>
          <w:sz w:val="28"/>
        </w:rPr>
        <w:t>q</w:t>
      </w:r>
      <w:r>
        <w:rPr>
          <w:i/>
          <w:spacing w:val="-32"/>
          <w:sz w:val="28"/>
        </w:rPr>
        <w:t> </w:t>
      </w:r>
      <w:r>
        <w:rPr>
          <w:i/>
          <w:position w:val="-5"/>
          <w:sz w:val="14"/>
        </w:rPr>
        <w:t>n</w:t>
      </w:r>
      <w:r>
        <w:rPr>
          <w:i/>
          <w:spacing w:val="30"/>
          <w:position w:val="-5"/>
          <w:sz w:val="14"/>
        </w:rPr>
        <w:t> </w:t>
      </w:r>
      <w:r>
        <w:rPr>
          <w:b/>
          <w:sz w:val="28"/>
        </w:rPr>
        <w:t>( </w:t>
      </w:r>
      <w:r>
        <w:rPr>
          <w:i/>
          <w:sz w:val="28"/>
        </w:rPr>
        <w:t>q</w:t>
      </w:r>
      <w:r>
        <w:rPr>
          <w:i/>
          <w:spacing w:val="-32"/>
          <w:sz w:val="28"/>
        </w:rPr>
        <w:t> </w:t>
      </w:r>
      <w:r>
        <w:rPr>
          <w:position w:val="-5"/>
          <w:sz w:val="14"/>
        </w:rPr>
        <w:t>1</w:t>
      </w:r>
      <w:r>
        <w:rPr>
          <w:spacing w:val="28"/>
          <w:position w:val="-5"/>
          <w:sz w:val="14"/>
        </w:rPr>
        <w:t> </w:t>
      </w:r>
      <w:r>
        <w:rPr>
          <w:i/>
          <w:sz w:val="28"/>
        </w:rPr>
        <w:t>q</w:t>
      </w:r>
      <w:r>
        <w:rPr>
          <w:i/>
          <w:spacing w:val="-32"/>
          <w:sz w:val="28"/>
        </w:rPr>
        <w:t> </w:t>
      </w:r>
      <w:r>
        <w:rPr>
          <w:position w:val="-5"/>
          <w:sz w:val="14"/>
        </w:rPr>
        <w:t>2</w:t>
      </w:r>
      <w:r>
        <w:rPr>
          <w:spacing w:val="30"/>
          <w:position w:val="-5"/>
          <w:sz w:val="14"/>
        </w:rPr>
        <w:t> </w:t>
      </w:r>
      <w:r>
        <w:rPr>
          <w:b/>
          <w:sz w:val="28"/>
        </w:rPr>
        <w:t>...</w:t>
      </w:r>
      <w:r>
        <w:rPr>
          <w:i/>
          <w:sz w:val="28"/>
        </w:rPr>
        <w:t>q</w:t>
      </w:r>
      <w:r>
        <w:rPr>
          <w:i/>
          <w:spacing w:val="-33"/>
          <w:sz w:val="28"/>
        </w:rPr>
        <w:t> </w:t>
      </w:r>
      <w:r>
        <w:rPr>
          <w:i/>
          <w:position w:val="-5"/>
          <w:sz w:val="14"/>
        </w:rPr>
        <w:t>n</w:t>
      </w:r>
      <w:r>
        <w:rPr>
          <w:rFonts w:ascii="Symbol" w:hAnsi="Symbol"/>
          <w:position w:val="-5"/>
          <w:sz w:val="14"/>
        </w:rPr>
        <w:t></w:t>
      </w:r>
      <w:r>
        <w:rPr>
          <w:position w:val="-5"/>
          <w:sz w:val="14"/>
        </w:rPr>
        <w:t>1</w:t>
      </w:r>
      <w:r>
        <w:rPr>
          <w:spacing w:val="4"/>
          <w:position w:val="-5"/>
          <w:sz w:val="14"/>
        </w:rPr>
        <w:t> </w:t>
      </w:r>
      <w:r>
        <w:rPr>
          <w:b/>
          <w:sz w:val="28"/>
        </w:rPr>
        <w:t>) </w:t>
      </w:r>
      <w:r>
        <w:rPr>
          <w:sz w:val="28"/>
        </w:rPr>
        <w:t>+</w:t>
      </w:r>
      <w:r>
        <w:rPr>
          <w:spacing w:val="-2"/>
          <w:sz w:val="28"/>
        </w:rPr>
        <w:t> </w:t>
      </w:r>
      <w:r>
        <w:rPr>
          <w:b/>
          <w:sz w:val="28"/>
        </w:rPr>
        <w:t>(</w:t>
      </w:r>
      <w:r>
        <w:rPr>
          <w:i/>
          <w:sz w:val="28"/>
        </w:rPr>
        <w:t>q</w:t>
      </w:r>
      <w:r>
        <w:rPr>
          <w:i/>
          <w:spacing w:val="-31"/>
          <w:sz w:val="28"/>
        </w:rPr>
        <w:t> </w:t>
      </w:r>
      <w:r>
        <w:rPr>
          <w:position w:val="-5"/>
          <w:sz w:val="14"/>
        </w:rPr>
        <w:t>1</w:t>
      </w:r>
      <w:r>
        <w:rPr>
          <w:spacing w:val="29"/>
          <w:position w:val="-5"/>
          <w:sz w:val="14"/>
        </w:rPr>
        <w:t> </w:t>
      </w:r>
      <w:r>
        <w:rPr>
          <w:i/>
          <w:sz w:val="28"/>
        </w:rPr>
        <w:t>q</w:t>
      </w:r>
      <w:r>
        <w:rPr>
          <w:i/>
          <w:spacing w:val="-32"/>
          <w:sz w:val="28"/>
        </w:rPr>
        <w:t> </w:t>
      </w:r>
      <w:r>
        <w:rPr>
          <w:position w:val="-5"/>
          <w:sz w:val="14"/>
        </w:rPr>
        <w:t>2</w:t>
      </w:r>
      <w:r>
        <w:rPr>
          <w:spacing w:val="29"/>
          <w:position w:val="-5"/>
          <w:sz w:val="14"/>
        </w:rPr>
        <w:t> </w:t>
      </w:r>
      <w:r>
        <w:rPr>
          <w:b/>
          <w:sz w:val="28"/>
        </w:rPr>
        <w:t>...</w:t>
      </w:r>
      <w:r>
        <w:rPr>
          <w:i/>
          <w:sz w:val="28"/>
        </w:rPr>
        <w:t>q</w:t>
      </w:r>
      <w:r>
        <w:rPr>
          <w:i/>
          <w:spacing w:val="-34"/>
          <w:sz w:val="28"/>
        </w:rPr>
        <w:t> </w:t>
      </w:r>
      <w:r>
        <w:rPr>
          <w:i/>
          <w:position w:val="-5"/>
          <w:sz w:val="14"/>
        </w:rPr>
        <w:t>n</w:t>
      </w:r>
      <w:r>
        <w:rPr>
          <w:rFonts w:ascii="Symbol" w:hAnsi="Symbol"/>
          <w:position w:val="-5"/>
          <w:sz w:val="14"/>
        </w:rPr>
        <w:t></w:t>
      </w:r>
      <w:r>
        <w:rPr>
          <w:position w:val="-5"/>
          <w:sz w:val="14"/>
        </w:rPr>
        <w:t>2</w:t>
      </w:r>
      <w:r>
        <w:rPr>
          <w:spacing w:val="16"/>
          <w:position w:val="-5"/>
          <w:sz w:val="14"/>
        </w:rPr>
        <w:t> </w:t>
      </w:r>
      <w:r>
        <w:rPr>
          <w:b/>
          <w:spacing w:val="-10"/>
          <w:sz w:val="28"/>
        </w:rPr>
        <w:t>)</w:t>
      </w:r>
    </w:p>
    <w:p>
      <w:pPr>
        <w:spacing w:line="240" w:lineRule="auto" w:before="7"/>
        <w:ind w:left="851" w:right="133" w:hanging="1"/>
        <w:jc w:val="both"/>
        <w:rPr>
          <w:sz w:val="28"/>
        </w:rPr>
      </w:pPr>
      <w:r>
        <w:rPr>
          <w:sz w:val="28"/>
        </w:rPr>
        <w:t>и просто внимательное разглядывание этого равенства в сочетании с мысленным прикидыванием, какие произведения получатся от умножения континуанты </w:t>
      </w:r>
      <w:r>
        <w:rPr>
          <w:b/>
          <w:sz w:val="28"/>
        </w:rPr>
        <w:t>( </w:t>
      </w:r>
      <w:r>
        <w:rPr>
          <w:i/>
          <w:sz w:val="28"/>
        </w:rPr>
        <w:t>q</w:t>
      </w:r>
      <w:r>
        <w:rPr>
          <w:i/>
          <w:spacing w:val="-26"/>
          <w:sz w:val="28"/>
        </w:rPr>
        <w:t> </w:t>
      </w:r>
      <w:r>
        <w:rPr>
          <w:position w:val="-5"/>
          <w:sz w:val="14"/>
        </w:rPr>
        <w:t>1</w:t>
      </w:r>
      <w:r>
        <w:rPr>
          <w:spacing w:val="39"/>
          <w:position w:val="-5"/>
          <w:sz w:val="14"/>
        </w:rPr>
        <w:t> </w:t>
      </w:r>
      <w:r>
        <w:rPr>
          <w:i/>
          <w:sz w:val="28"/>
        </w:rPr>
        <w:t>q</w:t>
      </w:r>
      <w:r>
        <w:rPr>
          <w:i/>
          <w:spacing w:val="-27"/>
          <w:sz w:val="28"/>
        </w:rPr>
        <w:t> </w:t>
      </w:r>
      <w:r>
        <w:rPr>
          <w:position w:val="-5"/>
          <w:sz w:val="14"/>
        </w:rPr>
        <w:t>2</w:t>
      </w:r>
      <w:r>
        <w:rPr>
          <w:spacing w:val="39"/>
          <w:position w:val="-5"/>
          <w:sz w:val="14"/>
        </w:rPr>
        <w:t> </w:t>
      </w:r>
      <w:r>
        <w:rPr>
          <w:b/>
          <w:sz w:val="28"/>
        </w:rPr>
        <w:t>...</w:t>
      </w:r>
      <w:r>
        <w:rPr>
          <w:i/>
          <w:sz w:val="28"/>
        </w:rPr>
        <w:t>q</w:t>
      </w:r>
      <w:r>
        <w:rPr>
          <w:i/>
          <w:spacing w:val="-28"/>
          <w:sz w:val="28"/>
        </w:rPr>
        <w:t> </w:t>
      </w:r>
      <w:r>
        <w:rPr>
          <w:i/>
          <w:position w:val="-5"/>
          <w:sz w:val="14"/>
        </w:rPr>
        <w:t>n</w:t>
      </w:r>
      <w:r>
        <w:rPr>
          <w:rFonts w:ascii="Symbol" w:hAnsi="Symbol"/>
          <w:position w:val="-5"/>
          <w:sz w:val="14"/>
        </w:rPr>
        <w:t></w:t>
      </w:r>
      <w:r>
        <w:rPr>
          <w:position w:val="-5"/>
          <w:sz w:val="14"/>
        </w:rPr>
        <w:t>1 </w:t>
      </w:r>
      <w:r>
        <w:rPr>
          <w:b/>
          <w:sz w:val="28"/>
        </w:rPr>
        <w:t>) </w:t>
      </w:r>
      <w:r>
        <w:rPr>
          <w:sz w:val="28"/>
        </w:rPr>
        <w:t>на</w:t>
      </w:r>
      <w:r>
        <w:rPr>
          <w:spacing w:val="40"/>
          <w:sz w:val="28"/>
        </w:rPr>
        <w:t> </w:t>
      </w:r>
      <w:r>
        <w:rPr>
          <w:i/>
          <w:sz w:val="28"/>
        </w:rPr>
        <w:t>q</w:t>
      </w:r>
      <w:r>
        <w:rPr>
          <w:i/>
          <w:spacing w:val="-25"/>
          <w:sz w:val="28"/>
        </w:rPr>
        <w:t> </w:t>
      </w:r>
      <w:r>
        <w:rPr>
          <w:i/>
          <w:position w:val="-5"/>
          <w:sz w:val="14"/>
        </w:rPr>
        <w:t>n</w:t>
      </w:r>
      <w:r>
        <w:rPr>
          <w:i/>
          <w:spacing w:val="38"/>
          <w:position w:val="-5"/>
          <w:sz w:val="14"/>
        </w:rPr>
        <w:t> </w:t>
      </w:r>
      <w:r>
        <w:rPr>
          <w:sz w:val="28"/>
        </w:rPr>
        <w:t>, доказывает требуемое.</w:t>
      </w:r>
    </w:p>
    <w:p>
      <w:pPr>
        <w:spacing w:before="11"/>
        <w:ind w:left="0" w:right="133" w:firstLine="0"/>
        <w:jc w:val="right"/>
        <w:rPr>
          <w:rFonts w:ascii="Symbol" w:hAnsi="Symbol"/>
          <w:sz w:val="36"/>
        </w:rPr>
      </w:pPr>
      <w:r>
        <w:rPr>
          <w:rFonts w:ascii="Symbol" w:hAnsi="Symbol"/>
          <w:spacing w:val="-10"/>
          <w:sz w:val="36"/>
        </w:rPr>
        <w:t></w:t>
      </w:r>
    </w:p>
    <w:p>
      <w:pPr>
        <w:spacing w:line="242" w:lineRule="auto" w:before="319"/>
        <w:ind w:left="851" w:right="134" w:firstLine="708"/>
        <w:jc w:val="both"/>
        <w:rPr>
          <w:sz w:val="28"/>
        </w:rPr>
      </w:pPr>
      <w:r>
        <w:rPr>
          <w:sz w:val="28"/>
        </w:rPr>
        <w:drawing>
          <wp:anchor distT="0" distB="0" distL="0" distR="0" allowOverlap="1" layoutInCell="1" locked="0" behindDoc="0" simplePos="0" relativeHeight="15894016">
            <wp:simplePos x="0" y="0"/>
            <wp:positionH relativeFrom="page">
              <wp:posOffset>807866</wp:posOffset>
            </wp:positionH>
            <wp:positionV relativeFrom="paragraph">
              <wp:posOffset>228850</wp:posOffset>
            </wp:positionV>
            <wp:extent cx="199351" cy="333463"/>
            <wp:effectExtent l="0" t="0" r="0" b="0"/>
            <wp:wrapNone/>
            <wp:docPr id="646" name="Image 646"/>
            <wp:cNvGraphicFramePr>
              <a:graphicFrameLocks/>
            </wp:cNvGraphicFramePr>
            <a:graphic>
              <a:graphicData uri="http://schemas.openxmlformats.org/drawingml/2006/picture">
                <pic:pic>
                  <pic:nvPicPr>
                    <pic:cNvPr id="646" name="Image 646"/>
                    <pic:cNvPicPr/>
                  </pic:nvPicPr>
                  <pic:blipFill>
                    <a:blip r:embed="rId14" cstate="print"/>
                    <a:stretch>
                      <a:fillRect/>
                    </a:stretch>
                  </pic:blipFill>
                  <pic:spPr>
                    <a:xfrm>
                      <a:off x="0" y="0"/>
                      <a:ext cx="199351" cy="333463"/>
                    </a:xfrm>
                    <a:prstGeom prst="rect">
                      <a:avLst/>
                    </a:prstGeom>
                  </pic:spPr>
                </pic:pic>
              </a:graphicData>
            </a:graphic>
          </wp:anchor>
        </w:drawing>
      </w:r>
      <w:r>
        <w:rPr>
          <w:b/>
          <w:sz w:val="28"/>
          <w:u w:val="thick"/>
        </w:rPr>
        <w:t>Наблюдение. </w:t>
      </w:r>
      <w:r>
        <w:rPr>
          <w:sz w:val="28"/>
        </w:rPr>
        <w:t>Количество слагаемых в континуанте</w:t>
      </w:r>
      <w:r>
        <w:rPr>
          <w:spacing w:val="40"/>
          <w:sz w:val="28"/>
        </w:rPr>
        <w:t> </w:t>
      </w:r>
      <w:r>
        <w:rPr>
          <w:i/>
          <w:sz w:val="28"/>
        </w:rPr>
        <w:t>n</w:t>
      </w:r>
      <w:r>
        <w:rPr>
          <w:sz w:val="28"/>
        </w:rPr>
        <w:t>-ого порядка есть сумма</w:t>
      </w:r>
      <w:r>
        <w:rPr>
          <w:spacing w:val="-2"/>
          <w:sz w:val="28"/>
        </w:rPr>
        <w:t> </w:t>
      </w:r>
      <w:r>
        <w:rPr>
          <w:sz w:val="28"/>
        </w:rPr>
        <w:t>числа</w:t>
      </w:r>
      <w:r>
        <w:rPr>
          <w:spacing w:val="-2"/>
          <w:sz w:val="28"/>
        </w:rPr>
        <w:t> </w:t>
      </w:r>
      <w:r>
        <w:rPr>
          <w:sz w:val="28"/>
        </w:rPr>
        <w:t>слагаемых</w:t>
      </w:r>
      <w:r>
        <w:rPr>
          <w:spacing w:val="-2"/>
          <w:sz w:val="28"/>
        </w:rPr>
        <w:t> </w:t>
      </w:r>
      <w:r>
        <w:rPr>
          <w:sz w:val="28"/>
        </w:rPr>
        <w:t>в</w:t>
      </w:r>
      <w:r>
        <w:rPr>
          <w:spacing w:val="-2"/>
          <w:sz w:val="28"/>
        </w:rPr>
        <w:t> </w:t>
      </w:r>
      <w:r>
        <w:rPr>
          <w:sz w:val="28"/>
        </w:rPr>
        <w:t>континуантах</w:t>
      </w:r>
      <w:r>
        <w:rPr>
          <w:spacing w:val="40"/>
          <w:sz w:val="28"/>
        </w:rPr>
        <w:t> </w:t>
      </w:r>
      <w:r>
        <w:rPr>
          <w:sz w:val="28"/>
        </w:rPr>
        <w:t>(</w:t>
      </w:r>
      <w:r>
        <w:rPr>
          <w:i/>
          <w:sz w:val="28"/>
        </w:rPr>
        <w:t>n</w:t>
      </w:r>
      <w:r>
        <w:rPr>
          <w:i/>
          <w:spacing w:val="-2"/>
          <w:sz w:val="28"/>
        </w:rPr>
        <w:t> </w:t>
      </w:r>
      <w:r>
        <w:rPr>
          <w:sz w:val="28"/>
        </w:rPr>
        <w:t>–</w:t>
      </w:r>
      <w:r>
        <w:rPr>
          <w:spacing w:val="-2"/>
          <w:sz w:val="28"/>
        </w:rPr>
        <w:t> </w:t>
      </w:r>
      <w:r>
        <w:rPr>
          <w:sz w:val="28"/>
        </w:rPr>
        <w:t>1)-ого</w:t>
      </w:r>
      <w:r>
        <w:rPr>
          <w:spacing w:val="40"/>
          <w:sz w:val="28"/>
        </w:rPr>
        <w:t> </w:t>
      </w:r>
      <w:r>
        <w:rPr>
          <w:sz w:val="28"/>
        </w:rPr>
        <w:t>и</w:t>
      </w:r>
      <w:r>
        <w:rPr>
          <w:spacing w:val="40"/>
          <w:sz w:val="28"/>
        </w:rPr>
        <w:t> </w:t>
      </w:r>
      <w:r>
        <w:rPr>
          <w:sz w:val="28"/>
        </w:rPr>
        <w:t>(</w:t>
      </w:r>
      <w:r>
        <w:rPr>
          <w:i/>
          <w:sz w:val="28"/>
        </w:rPr>
        <w:t>n</w:t>
      </w:r>
      <w:r>
        <w:rPr>
          <w:i/>
          <w:spacing w:val="-2"/>
          <w:sz w:val="28"/>
        </w:rPr>
        <w:t> </w:t>
      </w:r>
      <w:r>
        <w:rPr>
          <w:sz w:val="28"/>
        </w:rPr>
        <w:t>–</w:t>
      </w:r>
      <w:r>
        <w:rPr>
          <w:spacing w:val="-3"/>
          <w:sz w:val="28"/>
        </w:rPr>
        <w:t> </w:t>
      </w:r>
      <w:r>
        <w:rPr>
          <w:sz w:val="28"/>
        </w:rPr>
        <w:t>2)-го</w:t>
      </w:r>
      <w:r>
        <w:rPr>
          <w:spacing w:val="-2"/>
          <w:sz w:val="28"/>
        </w:rPr>
        <w:t> </w:t>
      </w:r>
      <w:r>
        <w:rPr>
          <w:sz w:val="28"/>
        </w:rPr>
        <w:t>порядков,</w:t>
      </w:r>
      <w:r>
        <w:rPr>
          <w:spacing w:val="-2"/>
          <w:sz w:val="28"/>
        </w:rPr>
        <w:t> </w:t>
      </w:r>
      <w:r>
        <w:rPr>
          <w:sz w:val="28"/>
        </w:rPr>
        <w:t>т.е. континуанта</w:t>
      </w:r>
      <w:r>
        <w:rPr>
          <w:spacing w:val="80"/>
          <w:sz w:val="28"/>
        </w:rPr>
        <w:t> </w:t>
      </w:r>
      <w:r>
        <w:rPr>
          <w:b/>
          <w:sz w:val="28"/>
        </w:rPr>
        <w:t>(</w:t>
      </w:r>
      <w:r>
        <w:rPr>
          <w:i/>
          <w:sz w:val="28"/>
        </w:rPr>
        <w:t>q</w:t>
      </w:r>
      <w:r>
        <w:rPr>
          <w:i/>
          <w:spacing w:val="-18"/>
          <w:sz w:val="28"/>
        </w:rPr>
        <w:t> </w:t>
      </w:r>
      <w:r>
        <w:rPr>
          <w:position w:val="-5"/>
          <w:sz w:val="14"/>
        </w:rPr>
        <w:t>1</w:t>
      </w:r>
      <w:r>
        <w:rPr>
          <w:spacing w:val="29"/>
          <w:position w:val="-5"/>
          <w:sz w:val="14"/>
        </w:rPr>
        <w:t> </w:t>
      </w:r>
      <w:r>
        <w:rPr>
          <w:i/>
          <w:sz w:val="28"/>
        </w:rPr>
        <w:t>q</w:t>
      </w:r>
      <w:r>
        <w:rPr>
          <w:i/>
          <w:spacing w:val="-18"/>
          <w:sz w:val="28"/>
        </w:rPr>
        <w:t> </w:t>
      </w:r>
      <w:r>
        <w:rPr>
          <w:position w:val="-5"/>
          <w:sz w:val="14"/>
        </w:rPr>
        <w:t>2</w:t>
      </w:r>
      <w:r>
        <w:rPr>
          <w:spacing w:val="29"/>
          <w:position w:val="-5"/>
          <w:sz w:val="14"/>
        </w:rPr>
        <w:t> </w:t>
      </w:r>
      <w:r>
        <w:rPr>
          <w:b/>
          <w:sz w:val="28"/>
        </w:rPr>
        <w:t>...</w:t>
      </w:r>
      <w:r>
        <w:rPr>
          <w:i/>
          <w:sz w:val="28"/>
        </w:rPr>
        <w:t>q</w:t>
      </w:r>
      <w:r>
        <w:rPr>
          <w:i/>
          <w:spacing w:val="-18"/>
          <w:sz w:val="28"/>
        </w:rPr>
        <w:t> </w:t>
      </w:r>
      <w:r>
        <w:rPr>
          <w:i/>
          <w:position w:val="-5"/>
          <w:sz w:val="14"/>
        </w:rPr>
        <w:t>n</w:t>
      </w:r>
      <w:r>
        <w:rPr>
          <w:i/>
          <w:spacing w:val="29"/>
          <w:position w:val="-5"/>
          <w:sz w:val="14"/>
        </w:rPr>
        <w:t> </w:t>
      </w:r>
      <w:r>
        <w:rPr>
          <w:b/>
          <w:sz w:val="28"/>
        </w:rPr>
        <w:t>)</w:t>
      </w:r>
      <w:r>
        <w:rPr>
          <w:b/>
          <w:spacing w:val="80"/>
          <w:sz w:val="28"/>
        </w:rPr>
        <w:t> </w:t>
      </w:r>
      <w:r>
        <w:rPr>
          <w:sz w:val="28"/>
        </w:rPr>
        <w:t>содержит</w:t>
      </w:r>
      <w:r>
        <w:rPr>
          <w:spacing w:val="80"/>
          <w:sz w:val="28"/>
        </w:rPr>
        <w:t> </w:t>
      </w:r>
      <w:r>
        <w:rPr>
          <w:rFonts w:ascii="Symbol" w:hAnsi="Symbol"/>
          <w:sz w:val="28"/>
        </w:rPr>
        <w:t></w:t>
      </w:r>
      <w:r>
        <w:rPr>
          <w:spacing w:val="-18"/>
          <w:sz w:val="28"/>
        </w:rPr>
        <w:t> </w:t>
      </w:r>
      <w:r>
        <w:rPr>
          <w:i/>
          <w:position w:val="-5"/>
          <w:sz w:val="14"/>
        </w:rPr>
        <w:t>n</w:t>
      </w:r>
      <w:r>
        <w:rPr>
          <w:rFonts w:ascii="Symbol" w:hAnsi="Symbol"/>
          <w:position w:val="-5"/>
          <w:sz w:val="14"/>
        </w:rPr>
        <w:t></w:t>
      </w:r>
      <w:r>
        <w:rPr>
          <w:position w:val="-5"/>
          <w:sz w:val="14"/>
        </w:rPr>
        <w:t>1</w:t>
      </w:r>
      <w:r>
        <w:rPr>
          <w:spacing w:val="80"/>
          <w:position w:val="-5"/>
          <w:sz w:val="14"/>
        </w:rPr>
        <w:t> </w:t>
      </w:r>
      <w:r>
        <w:rPr>
          <w:sz w:val="28"/>
        </w:rPr>
        <w:t>слагаемых,</w:t>
      </w:r>
      <w:r>
        <w:rPr>
          <w:spacing w:val="80"/>
          <w:sz w:val="28"/>
        </w:rPr>
        <w:t> </w:t>
      </w:r>
      <w:r>
        <w:rPr>
          <w:sz w:val="28"/>
        </w:rPr>
        <w:t>где </w:t>
      </w:r>
      <w:r>
        <w:rPr>
          <w:rFonts w:ascii="Symbol" w:hAnsi="Symbol"/>
          <w:sz w:val="28"/>
        </w:rPr>
        <w:t></w:t>
      </w:r>
      <w:r>
        <w:rPr>
          <w:spacing w:val="-18"/>
          <w:sz w:val="28"/>
        </w:rPr>
        <w:t> </w:t>
      </w:r>
      <w:r>
        <w:rPr>
          <w:i/>
          <w:position w:val="-5"/>
          <w:sz w:val="14"/>
        </w:rPr>
        <w:t>n</w:t>
      </w:r>
      <w:r>
        <w:rPr>
          <w:rFonts w:ascii="Symbol" w:hAnsi="Symbol"/>
          <w:position w:val="-5"/>
          <w:sz w:val="14"/>
        </w:rPr>
        <w:t></w:t>
      </w:r>
      <w:r>
        <w:rPr>
          <w:position w:val="-5"/>
          <w:sz w:val="14"/>
        </w:rPr>
        <w:t>1</w:t>
      </w:r>
      <w:r>
        <w:rPr>
          <w:spacing w:val="80"/>
          <w:position w:val="-5"/>
          <w:sz w:val="14"/>
        </w:rPr>
        <w:t>  </w:t>
      </w:r>
      <w:r>
        <w:rPr>
          <w:sz w:val="28"/>
        </w:rPr>
        <w:t>– (</w:t>
      </w:r>
      <w:r>
        <w:rPr>
          <w:i/>
          <w:sz w:val="28"/>
        </w:rPr>
        <w:t>n</w:t>
      </w:r>
      <w:r>
        <w:rPr>
          <w:sz w:val="28"/>
        </w:rPr>
        <w:t>+1)-ое число Фибоначчи.</w:t>
      </w:r>
    </w:p>
    <w:p>
      <w:pPr>
        <w:spacing w:before="0"/>
        <w:ind w:left="1559" w:right="0" w:firstLine="0"/>
        <w:jc w:val="both"/>
        <w:rPr>
          <w:b/>
          <w:sz w:val="28"/>
        </w:rPr>
      </w:pPr>
      <w:r>
        <w:rPr>
          <w:b/>
          <w:sz w:val="28"/>
          <w:u w:val="thick"/>
        </w:rPr>
        <w:t>Лемма</w:t>
      </w:r>
      <w:r>
        <w:rPr>
          <w:b/>
          <w:spacing w:val="-10"/>
          <w:sz w:val="28"/>
          <w:u w:val="thick"/>
        </w:rPr>
        <w:t> </w:t>
      </w:r>
      <w:r>
        <w:rPr>
          <w:b/>
          <w:spacing w:val="-5"/>
          <w:sz w:val="28"/>
          <w:u w:val="thick"/>
        </w:rPr>
        <w:t>2.</w:t>
      </w:r>
    </w:p>
    <w:p>
      <w:pPr>
        <w:tabs>
          <w:tab w:pos="1949" w:val="left" w:leader="none"/>
          <w:tab w:pos="2906" w:val="left" w:leader="none"/>
        </w:tabs>
        <w:spacing w:line="93" w:lineRule="auto" w:before="40"/>
        <w:ind w:left="662" w:right="0" w:firstLine="0"/>
        <w:jc w:val="center"/>
        <w:rPr>
          <w:sz w:val="27"/>
        </w:rPr>
      </w:pPr>
      <w:r>
        <w:rPr>
          <w:i/>
          <w:position w:val="-17"/>
          <w:sz w:val="24"/>
        </w:rPr>
        <w:t>q</w:t>
      </w:r>
      <w:r>
        <w:rPr>
          <w:i/>
          <w:spacing w:val="80"/>
          <w:position w:val="-17"/>
          <w:sz w:val="24"/>
        </w:rPr>
        <w:t> </w:t>
      </w:r>
      <w:r>
        <w:rPr>
          <w:rFonts w:ascii="Symbol" w:hAnsi="Symbol"/>
          <w:position w:val="-17"/>
          <w:sz w:val="24"/>
        </w:rPr>
        <w:t></w:t>
      </w:r>
      <w:r>
        <w:rPr>
          <w:position w:val="-17"/>
          <w:sz w:val="24"/>
        </w:rPr>
        <w:t> </w:t>
      </w:r>
      <w:r>
        <w:rPr>
          <w:position w:val="-2"/>
          <w:sz w:val="24"/>
          <w:u w:val="single"/>
        </w:rPr>
        <w:tab/>
      </w:r>
      <w:r>
        <w:rPr>
          <w:spacing w:val="-10"/>
          <w:position w:val="-2"/>
          <w:sz w:val="24"/>
          <w:u w:val="single"/>
        </w:rPr>
        <w:t>1</w:t>
      </w:r>
      <w:r>
        <w:rPr>
          <w:position w:val="-2"/>
          <w:sz w:val="24"/>
          <w:u w:val="single"/>
        </w:rPr>
        <w:tab/>
      </w:r>
      <w:r>
        <w:rPr>
          <w:spacing w:val="15"/>
          <w:position w:val="-2"/>
          <w:sz w:val="24"/>
        </w:rPr>
        <w:t> </w:t>
      </w:r>
      <w:r>
        <w:rPr>
          <w:position w:val="-22"/>
          <w:sz w:val="28"/>
        </w:rPr>
        <w:t>=</w:t>
      </w:r>
      <w:r>
        <w:rPr>
          <w:spacing w:val="78"/>
          <w:w w:val="150"/>
          <w:position w:val="-22"/>
          <w:sz w:val="28"/>
        </w:rPr>
        <w:t> </w:t>
      </w:r>
      <w:r>
        <w:rPr>
          <w:sz w:val="27"/>
        </w:rPr>
        <w:t>(</w:t>
      </w:r>
      <w:r>
        <w:rPr>
          <w:i/>
          <w:sz w:val="27"/>
        </w:rPr>
        <w:t>q</w:t>
      </w:r>
      <w:r>
        <w:rPr>
          <w:position w:val="-6"/>
          <w:sz w:val="16"/>
        </w:rPr>
        <w:t>1</w:t>
      </w:r>
      <w:r>
        <w:rPr>
          <w:i/>
          <w:sz w:val="27"/>
        </w:rPr>
        <w:t>q</w:t>
      </w:r>
      <w:r>
        <w:rPr>
          <w:position w:val="-6"/>
          <w:sz w:val="16"/>
        </w:rPr>
        <w:t>2 </w:t>
      </w:r>
      <w:r>
        <w:rPr>
          <w:sz w:val="27"/>
        </w:rPr>
        <w:t>...</w:t>
      </w:r>
      <w:r>
        <w:rPr>
          <w:i/>
          <w:sz w:val="27"/>
        </w:rPr>
        <w:t>q</w:t>
      </w:r>
      <w:r>
        <w:rPr>
          <w:i/>
          <w:position w:val="-6"/>
          <w:sz w:val="16"/>
        </w:rPr>
        <w:t>n</w:t>
      </w:r>
      <w:r>
        <w:rPr>
          <w:i/>
          <w:spacing w:val="14"/>
          <w:position w:val="-6"/>
          <w:sz w:val="16"/>
        </w:rPr>
        <w:t> </w:t>
      </w:r>
      <w:r>
        <w:rPr>
          <w:sz w:val="27"/>
        </w:rPr>
        <w:t>)</w:t>
      </w:r>
    </w:p>
    <w:p>
      <w:pPr>
        <w:spacing w:line="20" w:lineRule="exact"/>
        <w:ind w:left="6185" w:right="0" w:firstLine="0"/>
        <w:rPr>
          <w:sz w:val="2"/>
        </w:rPr>
      </w:pPr>
      <w:r>
        <w:rPr>
          <w:sz w:val="2"/>
        </w:rPr>
        <mc:AlternateContent>
          <mc:Choice Requires="wps">
            <w:drawing>
              <wp:inline distT="0" distB="0" distL="0" distR="0">
                <wp:extent cx="782320" cy="7620"/>
                <wp:effectExtent l="9525" t="0" r="0" b="1905"/>
                <wp:docPr id="647" name="Group 647"/>
                <wp:cNvGraphicFramePr>
                  <a:graphicFrameLocks/>
                </wp:cNvGraphicFramePr>
                <a:graphic>
                  <a:graphicData uri="http://schemas.microsoft.com/office/word/2010/wordprocessingGroup">
                    <wpg:wgp>
                      <wpg:cNvPr id="647" name="Group 647"/>
                      <wpg:cNvGrpSpPr/>
                      <wpg:grpSpPr>
                        <a:xfrm>
                          <a:off x="0" y="0"/>
                          <a:ext cx="782320" cy="7620"/>
                          <a:chExt cx="782320" cy="7620"/>
                        </a:xfrm>
                      </wpg:grpSpPr>
                      <wps:wsp>
                        <wps:cNvPr id="648" name="Graphic 648"/>
                        <wps:cNvSpPr/>
                        <wps:spPr>
                          <a:xfrm>
                            <a:off x="0" y="3619"/>
                            <a:ext cx="782320" cy="1270"/>
                          </a:xfrm>
                          <a:custGeom>
                            <a:avLst/>
                            <a:gdLst/>
                            <a:ahLst/>
                            <a:cxnLst/>
                            <a:rect l="l" t="t" r="r" b="b"/>
                            <a:pathLst>
                              <a:path w="782320" h="0">
                                <a:moveTo>
                                  <a:pt x="0" y="0"/>
                                </a:moveTo>
                                <a:lnTo>
                                  <a:pt x="781812"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6pt;height:.6pt;mso-position-horizontal-relative:char;mso-position-vertical-relative:line" id="docshapegroup395" coordorigin="0,0" coordsize="1232,12">
                <v:line style="position:absolute" from="0,6" to="1231,6" stroked="true" strokeweight=".570pt" strokecolor="#000000">
                  <v:stroke dashstyle="solid"/>
                </v:line>
              </v:group>
            </w:pict>
          </mc:Fallback>
        </mc:AlternateContent>
      </w:r>
      <w:r>
        <w:rPr>
          <w:sz w:val="2"/>
        </w:rPr>
      </w:r>
    </w:p>
    <w:p>
      <w:pPr>
        <w:spacing w:after="0" w:line="20" w:lineRule="exact"/>
        <w:rPr>
          <w:sz w:val="2"/>
        </w:rPr>
        <w:sectPr>
          <w:type w:val="continuous"/>
          <w:pgSz w:w="11900" w:h="16840"/>
          <w:pgMar w:header="0" w:footer="985" w:top="1060" w:bottom="1240" w:left="850" w:right="708"/>
        </w:sectPr>
      </w:pPr>
    </w:p>
    <w:p>
      <w:pPr>
        <w:spacing w:line="129" w:lineRule="exact" w:before="0"/>
        <w:ind w:left="0" w:right="696" w:firstLine="0"/>
        <w:jc w:val="right"/>
        <w:rPr>
          <w:sz w:val="14"/>
        </w:rPr>
      </w:pPr>
      <w:r>
        <w:rPr>
          <w:spacing w:val="-10"/>
          <w:w w:val="105"/>
          <w:sz w:val="14"/>
        </w:rPr>
        <w:t>1</w:t>
      </w:r>
    </w:p>
    <w:p>
      <w:pPr>
        <w:spacing w:line="322" w:lineRule="exact" w:before="0"/>
        <w:ind w:left="0" w:right="0" w:firstLine="0"/>
        <w:jc w:val="right"/>
        <w:rPr>
          <w:rFonts w:ascii="Symbol" w:hAnsi="Symbol"/>
          <w:sz w:val="24"/>
        </w:rPr>
      </w:pPr>
      <w:r>
        <w:rPr>
          <w:i/>
          <w:w w:val="105"/>
          <w:sz w:val="24"/>
        </w:rPr>
        <w:t>q</w:t>
      </w:r>
      <w:r>
        <w:rPr>
          <w:w w:val="105"/>
          <w:position w:val="-5"/>
          <w:sz w:val="14"/>
        </w:rPr>
        <w:t>2</w:t>
      </w:r>
      <w:r>
        <w:rPr>
          <w:spacing w:val="42"/>
          <w:w w:val="105"/>
          <w:position w:val="-5"/>
          <w:sz w:val="14"/>
        </w:rPr>
        <w:t> </w:t>
      </w:r>
      <w:r>
        <w:rPr>
          <w:rFonts w:ascii="Symbol" w:hAnsi="Symbol"/>
          <w:spacing w:val="-10"/>
          <w:w w:val="105"/>
          <w:sz w:val="24"/>
        </w:rPr>
        <w:t></w:t>
      </w:r>
    </w:p>
    <w:p>
      <w:pPr>
        <w:pStyle w:val="BodyText"/>
        <w:spacing w:line="258" w:lineRule="exact"/>
        <w:ind w:left="149"/>
        <w:jc w:val="center"/>
      </w:pPr>
      <w:r>
        <w:rPr/>
        <w:br w:type="column"/>
      </w:r>
      <w:r>
        <w:rPr>
          <w:spacing w:val="-10"/>
          <w:w w:val="105"/>
        </w:rPr>
        <w:t>1</w:t>
      </w:r>
    </w:p>
    <w:p>
      <w:pPr>
        <w:pStyle w:val="BodyText"/>
        <w:spacing w:before="6"/>
        <w:rPr>
          <w:sz w:val="3"/>
        </w:rPr>
      </w:pPr>
    </w:p>
    <w:p>
      <w:pPr>
        <w:spacing w:line="240" w:lineRule="auto"/>
        <w:ind w:left="829" w:right="0" w:firstLine="0"/>
        <w:rPr>
          <w:sz w:val="20"/>
        </w:rPr>
      </w:pPr>
      <w:r>
        <w:rPr>
          <w:sz w:val="20"/>
        </w:rPr>
        <mc:AlternateContent>
          <mc:Choice Requires="wps">
            <w:drawing>
              <wp:inline distT="0" distB="0" distL="0" distR="0">
                <wp:extent cx="78740" cy="173990"/>
                <wp:effectExtent l="0" t="0" r="0" b="0"/>
                <wp:docPr id="649" name="Textbox 649"/>
                <wp:cNvGraphicFramePr>
                  <a:graphicFrameLocks/>
                </wp:cNvGraphicFramePr>
                <a:graphic>
                  <a:graphicData uri="http://schemas.microsoft.com/office/word/2010/wordprocessingShape">
                    <wps:wsp>
                      <wps:cNvPr id="649" name="Textbox 649"/>
                      <wps:cNvSpPr txBox="1"/>
                      <wps:spPr>
                        <a:xfrm>
                          <a:off x="0" y="0"/>
                          <a:ext cx="78740" cy="173990"/>
                        </a:xfrm>
                        <a:prstGeom prst="rect">
                          <a:avLst/>
                        </a:prstGeom>
                      </wps:spPr>
                      <wps:txbx>
                        <w:txbxContent>
                          <w:p>
                            <w:pPr>
                              <w:pStyle w:val="BodyText"/>
                              <w:spacing w:line="272" w:lineRule="exact"/>
                            </w:pPr>
                            <w:r>
                              <w:rPr>
                                <w:spacing w:val="-10"/>
                              </w:rPr>
                              <w:t>1</w:t>
                            </w:r>
                          </w:p>
                        </w:txbxContent>
                      </wps:txbx>
                      <wps:bodyPr wrap="square" lIns="0" tIns="0" rIns="0" bIns="0" rtlCol="0">
                        <a:noAutofit/>
                      </wps:bodyPr>
                    </wps:wsp>
                  </a:graphicData>
                </a:graphic>
              </wp:inline>
            </w:drawing>
          </mc:Choice>
          <mc:Fallback>
            <w:pict>
              <v:shape style="width:6.2pt;height:13.7pt;mso-position-horizontal-relative:char;mso-position-vertical-relative:line" type="#_x0000_t202" id="docshape396" filled="false" stroked="false">
                <w10:anchorlock/>
                <v:textbox inset="0,0,0,0">
                  <w:txbxContent>
                    <w:p>
                      <w:pPr>
                        <w:pStyle w:val="BodyText"/>
                        <w:spacing w:line="272" w:lineRule="exact"/>
                      </w:pPr>
                      <w:r>
                        <w:rPr>
                          <w:spacing w:val="-10"/>
                        </w:rPr>
                        <w:t>1</w:t>
                      </w:r>
                    </w:p>
                  </w:txbxContent>
                </v:textbox>
              </v:shape>
            </w:pict>
          </mc:Fallback>
        </mc:AlternateContent>
      </w:r>
      <w:r>
        <w:rPr>
          <w:sz w:val="20"/>
        </w:rPr>
      </w:r>
    </w:p>
    <w:p>
      <w:pPr>
        <w:tabs>
          <w:tab w:pos="856" w:val="left" w:leader="none"/>
        </w:tabs>
        <w:spacing w:line="148" w:lineRule="auto" w:before="0"/>
        <w:ind w:left="3" w:right="0" w:firstLine="0"/>
        <w:jc w:val="center"/>
        <w:rPr>
          <w:rFonts w:ascii="Segoe UI Symbol" w:hAnsi="Segoe UI Symbol"/>
          <w:position w:val="-15"/>
          <w:sz w:val="24"/>
        </w:rPr>
      </w:pPr>
      <w:r>
        <w:rPr>
          <w:rFonts w:ascii="Segoe UI Symbol" w:hAnsi="Segoe UI Symbol"/>
          <w:position w:val="-15"/>
          <w:sz w:val="24"/>
        </w:rPr>
        <mc:AlternateContent>
          <mc:Choice Requires="wps">
            <w:drawing>
              <wp:anchor distT="0" distB="0" distL="0" distR="0" allowOverlap="1" layoutInCell="1" locked="0" behindDoc="1" simplePos="0" relativeHeight="479653376">
                <wp:simplePos x="0" y="0"/>
                <wp:positionH relativeFrom="page">
                  <wp:posOffset>3739134</wp:posOffset>
                </wp:positionH>
                <wp:positionV relativeFrom="paragraph">
                  <wp:posOffset>25670</wp:posOffset>
                </wp:positionV>
                <wp:extent cx="493395" cy="127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493395" cy="1270"/>
                        </a:xfrm>
                        <a:custGeom>
                          <a:avLst/>
                          <a:gdLst/>
                          <a:ahLst/>
                          <a:cxnLst/>
                          <a:rect l="l" t="t" r="r" b="b"/>
                          <a:pathLst>
                            <a:path w="493395" h="0">
                              <a:moveTo>
                                <a:pt x="0" y="0"/>
                              </a:moveTo>
                              <a:lnTo>
                                <a:pt x="493013" y="0"/>
                              </a:lnTo>
                            </a:path>
                          </a:pathLst>
                        </a:custGeom>
                        <a:ln w="3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63104" from="294.420013pt,2.021304pt" to="333.240013pt,2.021304pt" stroked="true" strokeweight=".256pt" strokecolor="#000000">
                <v:stroke dashstyle="solid"/>
                <w10:wrap type="none"/>
              </v:line>
            </w:pict>
          </mc:Fallback>
        </mc:AlternateContent>
      </w:r>
      <w:r>
        <w:rPr>
          <w:rFonts w:ascii="Segoe UI Symbol" w:hAnsi="Segoe UI Symbol"/>
          <w:position w:val="-15"/>
          <w:sz w:val="24"/>
        </w:rPr>
        <mc:AlternateContent>
          <mc:Choice Requires="wps">
            <w:drawing>
              <wp:anchor distT="0" distB="0" distL="0" distR="0" allowOverlap="1" layoutInCell="1" locked="0" behindDoc="0" simplePos="0" relativeHeight="15889920">
                <wp:simplePos x="0" y="0"/>
                <wp:positionH relativeFrom="page">
                  <wp:posOffset>3432047</wp:posOffset>
                </wp:positionH>
                <wp:positionV relativeFrom="paragraph">
                  <wp:posOffset>-173973</wp:posOffset>
                </wp:positionV>
                <wp:extent cx="813435" cy="12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813435" cy="1270"/>
                        </a:xfrm>
                        <a:custGeom>
                          <a:avLst/>
                          <a:gdLst/>
                          <a:ahLst/>
                          <a:cxnLst/>
                          <a:rect l="l" t="t" r="r" b="b"/>
                          <a:pathLst>
                            <a:path w="813435" h="0">
                              <a:moveTo>
                                <a:pt x="0" y="0"/>
                              </a:moveTo>
                              <a:lnTo>
                                <a:pt x="813053" y="0"/>
                              </a:lnTo>
                            </a:path>
                          </a:pathLst>
                        </a:custGeom>
                        <a:ln w="3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9920" from="270.239990pt,-13.698696pt" to="334.25999pt,-13.698696pt" stroked="true" strokeweight=".256pt" strokecolor="#000000">
                <v:stroke dashstyle="solid"/>
                <w10:wrap type="none"/>
              </v:line>
            </w:pict>
          </mc:Fallback>
        </mc:AlternateContent>
      </w:r>
      <w:r>
        <w:rPr>
          <w:i/>
          <w:w w:val="105"/>
          <w:sz w:val="24"/>
        </w:rPr>
        <w:t>q</w:t>
      </w:r>
      <w:r>
        <w:rPr>
          <w:w w:val="105"/>
          <w:position w:val="-5"/>
          <w:sz w:val="14"/>
        </w:rPr>
        <w:t>3</w:t>
      </w:r>
      <w:r>
        <w:rPr>
          <w:spacing w:val="33"/>
          <w:w w:val="105"/>
          <w:position w:val="-5"/>
          <w:sz w:val="14"/>
        </w:rPr>
        <w:t> </w:t>
      </w:r>
      <w:r>
        <w:rPr>
          <w:rFonts w:ascii="Symbol" w:hAnsi="Symbol"/>
          <w:spacing w:val="-10"/>
          <w:w w:val="105"/>
          <w:sz w:val="24"/>
        </w:rPr>
        <w:t></w:t>
      </w:r>
      <w:r>
        <w:rPr>
          <w:sz w:val="24"/>
        </w:rPr>
        <w:tab/>
      </w:r>
      <w:r>
        <w:rPr>
          <w:rFonts w:ascii="Segoe UI Symbol" w:hAnsi="Segoe UI Symbol"/>
          <w:spacing w:val="-10"/>
          <w:w w:val="105"/>
          <w:position w:val="-15"/>
          <w:sz w:val="24"/>
        </w:rPr>
        <w:t>⋱</w:t>
      </w:r>
    </w:p>
    <w:p>
      <w:pPr>
        <w:spacing w:line="173" w:lineRule="exact" w:before="0"/>
        <w:ind w:left="69" w:right="0" w:firstLine="0"/>
        <w:jc w:val="center"/>
        <w:rPr>
          <w:rFonts w:ascii="Segoe UI Symbol" w:hAnsi="Segoe UI Symbol"/>
          <w:sz w:val="24"/>
        </w:rPr>
      </w:pPr>
      <w:r>
        <w:rPr>
          <w:rFonts w:ascii="Segoe UI Symbol" w:hAnsi="Segoe UI Symbol"/>
          <w:sz w:val="24"/>
        </w:rPr>
        <mc:AlternateContent>
          <mc:Choice Requires="wps">
            <w:drawing>
              <wp:anchor distT="0" distB="0" distL="0" distR="0" allowOverlap="1" layoutInCell="1" locked="0" behindDoc="0" simplePos="0" relativeHeight="15888896">
                <wp:simplePos x="0" y="0"/>
                <wp:positionH relativeFrom="page">
                  <wp:posOffset>3905250</wp:posOffset>
                </wp:positionH>
                <wp:positionV relativeFrom="paragraph">
                  <wp:posOffset>6485</wp:posOffset>
                </wp:positionV>
                <wp:extent cx="314325" cy="1270"/>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314325" cy="1270"/>
                        </a:xfrm>
                        <a:custGeom>
                          <a:avLst/>
                          <a:gdLst/>
                          <a:ahLst/>
                          <a:cxnLst/>
                          <a:rect l="l" t="t" r="r" b="b"/>
                          <a:pathLst>
                            <a:path w="314325" h="0">
                              <a:moveTo>
                                <a:pt x="0" y="0"/>
                              </a:moveTo>
                              <a:lnTo>
                                <a:pt x="313944" y="0"/>
                              </a:lnTo>
                            </a:path>
                          </a:pathLst>
                        </a:custGeom>
                        <a:ln w="3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8896" from="307.5pt,.510679pt" to="332.22pt,.510679pt" stroked="true" strokeweight=".256pt" strokecolor="#000000">
                <v:stroke dashstyle="solid"/>
                <w10:wrap type="none"/>
              </v:line>
            </w:pict>
          </mc:Fallback>
        </mc:AlternateContent>
      </w:r>
      <w:r>
        <w:rPr>
          <w:rFonts w:ascii="Segoe UI Symbol" w:hAnsi="Segoe UI Symbol"/>
          <w:spacing w:val="-10"/>
          <w:w w:val="110"/>
          <w:sz w:val="24"/>
        </w:rPr>
        <w:t>⋱</w:t>
      </w:r>
    </w:p>
    <w:p>
      <w:pPr>
        <w:pStyle w:val="BodyText"/>
        <w:spacing w:line="148" w:lineRule="auto"/>
        <w:jc w:val="right"/>
      </w:pPr>
      <w:r>
        <w:rPr/>
        <mc:AlternateContent>
          <mc:Choice Requires="wps">
            <w:drawing>
              <wp:anchor distT="0" distB="0" distL="0" distR="0" allowOverlap="1" layoutInCell="1" locked="0" behindDoc="0" simplePos="0" relativeHeight="15888384">
                <wp:simplePos x="0" y="0"/>
                <wp:positionH relativeFrom="page">
                  <wp:posOffset>4040885</wp:posOffset>
                </wp:positionH>
                <wp:positionV relativeFrom="paragraph">
                  <wp:posOffset>96327</wp:posOffset>
                </wp:positionV>
                <wp:extent cx="165735" cy="127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165735" cy="1270"/>
                        </a:xfrm>
                        <a:custGeom>
                          <a:avLst/>
                          <a:gdLst/>
                          <a:ahLst/>
                          <a:cxnLst/>
                          <a:rect l="l" t="t" r="r" b="b"/>
                          <a:pathLst>
                            <a:path w="165735" h="0">
                              <a:moveTo>
                                <a:pt x="0" y="0"/>
                              </a:moveTo>
                              <a:lnTo>
                                <a:pt x="165353" y="0"/>
                              </a:lnTo>
                            </a:path>
                          </a:pathLst>
                        </a:custGeom>
                        <a:ln w="3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8384" from="318.179993pt,7.584871pt" to="331.199993pt,7.584871pt" stroked="true" strokeweight=".256pt" strokecolor="#000000">
                <v:stroke dashstyle="solid"/>
                <w10:wrap type="none"/>
              </v:line>
            </w:pict>
          </mc:Fallback>
        </mc:AlternateContent>
      </w:r>
      <w:r>
        <w:rPr>
          <w:rFonts w:ascii="Symbol" w:hAnsi="Symbol"/>
          <w:w w:val="105"/>
          <w:position w:val="-14"/>
        </w:rPr>
        <w:t></w:t>
      </w:r>
      <w:r>
        <w:rPr>
          <w:spacing w:val="62"/>
          <w:w w:val="105"/>
          <w:position w:val="-14"/>
        </w:rPr>
        <w:t> </w:t>
      </w:r>
      <w:r>
        <w:rPr>
          <w:spacing w:val="-10"/>
          <w:w w:val="105"/>
        </w:rPr>
        <w:t>1</w:t>
      </w:r>
    </w:p>
    <w:p>
      <w:pPr>
        <w:spacing w:before="10"/>
        <w:ind w:left="454" w:right="0" w:firstLine="0"/>
        <w:jc w:val="left"/>
        <w:rPr>
          <w:position w:val="-6"/>
          <w:sz w:val="16"/>
        </w:rPr>
      </w:pPr>
      <w:r>
        <w:rPr/>
        <w:br w:type="column"/>
      </w:r>
      <w:r>
        <w:rPr>
          <w:spacing w:val="2"/>
          <w:sz w:val="27"/>
        </w:rPr>
        <w:t>(</w:t>
      </w:r>
      <w:r>
        <w:rPr>
          <w:i/>
          <w:spacing w:val="2"/>
          <w:sz w:val="27"/>
        </w:rPr>
        <w:t>q</w:t>
      </w:r>
      <w:r>
        <w:rPr>
          <w:spacing w:val="2"/>
          <w:position w:val="-6"/>
          <w:sz w:val="16"/>
        </w:rPr>
        <w:t>2</w:t>
      </w:r>
      <w:r>
        <w:rPr>
          <w:spacing w:val="-7"/>
          <w:position w:val="-6"/>
          <w:sz w:val="16"/>
        </w:rPr>
        <w:t> </w:t>
      </w:r>
      <w:r>
        <w:rPr>
          <w:i/>
          <w:spacing w:val="-5"/>
          <w:sz w:val="27"/>
        </w:rPr>
        <w:t>q</w:t>
      </w:r>
      <w:r>
        <w:rPr>
          <w:spacing w:val="-5"/>
          <w:position w:val="-6"/>
          <w:sz w:val="16"/>
        </w:rPr>
        <w:t>3</w:t>
      </w:r>
    </w:p>
    <w:p>
      <w:pPr>
        <w:spacing w:before="10"/>
        <w:ind w:left="0" w:right="0" w:firstLine="0"/>
        <w:jc w:val="left"/>
        <w:rPr>
          <w:sz w:val="27"/>
        </w:rPr>
      </w:pPr>
      <w:r>
        <w:rPr/>
        <w:br w:type="column"/>
      </w:r>
      <w:r>
        <w:rPr>
          <w:spacing w:val="2"/>
          <w:sz w:val="27"/>
        </w:rPr>
        <w:t>...</w:t>
      </w:r>
      <w:r>
        <w:rPr>
          <w:i/>
          <w:spacing w:val="2"/>
          <w:sz w:val="27"/>
        </w:rPr>
        <w:t>q</w:t>
      </w:r>
      <w:r>
        <w:rPr>
          <w:i/>
          <w:spacing w:val="2"/>
          <w:position w:val="-6"/>
          <w:sz w:val="16"/>
        </w:rPr>
        <w:t>n</w:t>
      </w:r>
      <w:r>
        <w:rPr>
          <w:i/>
          <w:spacing w:val="37"/>
          <w:position w:val="-6"/>
          <w:sz w:val="16"/>
        </w:rPr>
        <w:t> </w:t>
      </w:r>
      <w:r>
        <w:rPr>
          <w:spacing w:val="-10"/>
          <w:sz w:val="27"/>
        </w:rPr>
        <w:t>)</w:t>
      </w:r>
    </w:p>
    <w:p>
      <w:pPr>
        <w:spacing w:after="0"/>
        <w:jc w:val="left"/>
        <w:rPr>
          <w:sz w:val="27"/>
        </w:rPr>
        <w:sectPr>
          <w:type w:val="continuous"/>
          <w:pgSz w:w="11900" w:h="16840"/>
          <w:pgMar w:header="0" w:footer="985" w:top="1060" w:bottom="1240" w:left="850" w:right="708"/>
          <w:cols w:num="4" w:equalWidth="0">
            <w:col w:w="4495" w:space="40"/>
            <w:col w:w="1171" w:space="39"/>
            <w:col w:w="1031" w:space="23"/>
            <w:col w:w="3543"/>
          </w:cols>
        </w:sectPr>
      </w:pPr>
    </w:p>
    <w:p>
      <w:pPr>
        <w:spacing w:line="96" w:lineRule="auto" w:before="0"/>
        <w:ind w:left="919" w:right="0" w:firstLine="0"/>
        <w:jc w:val="center"/>
        <w:rPr>
          <w:i/>
          <w:position w:val="-5"/>
          <w:sz w:val="14"/>
        </w:rPr>
      </w:pPr>
      <w:r>
        <w:rPr>
          <w:i/>
          <w:spacing w:val="-5"/>
          <w:w w:val="105"/>
          <w:sz w:val="24"/>
        </w:rPr>
        <w:t>q</w:t>
      </w:r>
      <w:r>
        <w:rPr>
          <w:i/>
          <w:spacing w:val="-5"/>
          <w:w w:val="105"/>
          <w:position w:val="-5"/>
          <w:sz w:val="14"/>
        </w:rPr>
        <w:t>n</w:t>
      </w:r>
    </w:p>
    <w:p>
      <w:pPr>
        <w:spacing w:before="59"/>
        <w:ind w:left="1559" w:right="0" w:firstLine="0"/>
        <w:jc w:val="left"/>
        <w:rPr>
          <w:sz w:val="28"/>
        </w:rPr>
      </w:pPr>
      <w:r>
        <w:rPr>
          <w:b/>
          <w:sz w:val="28"/>
          <w:u w:val="thick"/>
        </w:rPr>
        <w:t>Доказательство.</w:t>
      </w:r>
      <w:r>
        <w:rPr>
          <w:b/>
          <w:spacing w:val="-13"/>
          <w:sz w:val="28"/>
        </w:rPr>
        <w:t> </w:t>
      </w:r>
      <w:r>
        <w:rPr>
          <w:sz w:val="28"/>
        </w:rPr>
        <w:t>База</w:t>
      </w:r>
      <w:r>
        <w:rPr>
          <w:spacing w:val="-12"/>
          <w:sz w:val="28"/>
        </w:rPr>
        <w:t> </w:t>
      </w:r>
      <w:r>
        <w:rPr>
          <w:spacing w:val="-2"/>
          <w:sz w:val="28"/>
        </w:rPr>
        <w:t>индукции:</w:t>
      </w:r>
    </w:p>
    <w:p>
      <w:pPr>
        <w:spacing w:line="330" w:lineRule="exact" w:before="2"/>
        <w:ind w:left="0" w:right="495" w:firstLine="0"/>
        <w:jc w:val="center"/>
        <w:rPr>
          <w:position w:val="1"/>
          <w:sz w:val="30"/>
        </w:rPr>
      </w:pPr>
      <w:r>
        <w:rPr>
          <w:position w:val="1"/>
          <w:sz w:val="30"/>
        </w:rPr>
        <mc:AlternateContent>
          <mc:Choice Requires="wps">
            <w:drawing>
              <wp:anchor distT="0" distB="0" distL="0" distR="0" allowOverlap="1" layoutInCell="1" locked="0" behindDoc="1" simplePos="0" relativeHeight="479654400">
                <wp:simplePos x="0" y="0"/>
                <wp:positionH relativeFrom="page">
                  <wp:posOffset>4232147</wp:posOffset>
                </wp:positionH>
                <wp:positionV relativeFrom="paragraph">
                  <wp:posOffset>272349</wp:posOffset>
                </wp:positionV>
                <wp:extent cx="501650" cy="1270"/>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501650" cy="1270"/>
                        </a:xfrm>
                        <a:custGeom>
                          <a:avLst/>
                          <a:gdLst/>
                          <a:ahLst/>
                          <a:cxnLst/>
                          <a:rect l="l" t="t" r="r" b="b"/>
                          <a:pathLst>
                            <a:path w="501650" h="0">
                              <a:moveTo>
                                <a:pt x="0" y="0"/>
                              </a:moveTo>
                              <a:lnTo>
                                <a:pt x="501396" y="0"/>
                              </a:lnTo>
                            </a:path>
                          </a:pathLst>
                        </a:custGeom>
                        <a:ln w="79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62080" from="333.239990pt,21.444851pt" to="372.71999pt,21.444851pt" stroked="true" strokeweight=".626pt" strokecolor="#000000">
                <v:stroke dashstyle="solid"/>
                <w10:wrap type="none"/>
              </v:line>
            </w:pict>
          </mc:Fallback>
        </mc:AlternateContent>
      </w:r>
      <w:r>
        <w:rPr>
          <w:position w:val="1"/>
          <w:sz w:val="30"/>
        </w:rPr>
        <mc:AlternateContent>
          <mc:Choice Requires="wps">
            <w:drawing>
              <wp:anchor distT="0" distB="0" distL="0" distR="0" allowOverlap="1" layoutInCell="1" locked="0" behindDoc="0" simplePos="0" relativeHeight="15895040">
                <wp:simplePos x="0" y="0"/>
                <wp:positionH relativeFrom="page">
                  <wp:posOffset>2980182</wp:posOffset>
                </wp:positionH>
                <wp:positionV relativeFrom="paragraph">
                  <wp:posOffset>298524</wp:posOffset>
                </wp:positionV>
                <wp:extent cx="95885" cy="21209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95885" cy="212090"/>
                        </a:xfrm>
                        <a:prstGeom prst="rect">
                          <a:avLst/>
                        </a:prstGeom>
                      </wps:spPr>
                      <wps:txbx>
                        <w:txbxContent>
                          <w:p>
                            <w:pPr>
                              <w:spacing w:line="333" w:lineRule="exact" w:before="0"/>
                              <w:ind w:left="0" w:right="0" w:firstLine="0"/>
                              <w:jc w:val="left"/>
                              <w:rPr>
                                <w:i/>
                                <w:sz w:val="30"/>
                              </w:rPr>
                            </w:pPr>
                            <w:r>
                              <w:rPr>
                                <w:i/>
                                <w:spacing w:val="-10"/>
                                <w:sz w:val="30"/>
                              </w:rPr>
                              <w:t>q</w:t>
                            </w:r>
                          </w:p>
                        </w:txbxContent>
                      </wps:txbx>
                      <wps:bodyPr wrap="square" lIns="0" tIns="0" rIns="0" bIns="0" rtlCol="0">
                        <a:noAutofit/>
                      </wps:bodyPr>
                    </wps:wsp>
                  </a:graphicData>
                </a:graphic>
              </wp:anchor>
            </w:drawing>
          </mc:Choice>
          <mc:Fallback>
            <w:pict>
              <v:shape style="position:absolute;margin-left:234.660004pt;margin-top:23.50589pt;width:7.55pt;height:16.7pt;mso-position-horizontal-relative:page;mso-position-vertical-relative:paragraph;z-index:15895040" type="#_x0000_t202" id="docshape397" filled="false" stroked="false">
                <v:textbox inset="0,0,0,0">
                  <w:txbxContent>
                    <w:p>
                      <w:pPr>
                        <w:spacing w:line="333" w:lineRule="exact" w:before="0"/>
                        <w:ind w:left="0" w:right="0" w:firstLine="0"/>
                        <w:jc w:val="left"/>
                        <w:rPr>
                          <w:i/>
                          <w:sz w:val="30"/>
                        </w:rPr>
                      </w:pPr>
                      <w:r>
                        <w:rPr>
                          <w:i/>
                          <w:spacing w:val="-10"/>
                          <w:sz w:val="30"/>
                        </w:rPr>
                        <w:t>q</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79659520">
                <wp:simplePos x="0" y="0"/>
                <wp:positionH relativeFrom="page">
                  <wp:posOffset>3611133</wp:posOffset>
                </wp:positionH>
                <wp:positionV relativeFrom="paragraph">
                  <wp:posOffset>298524</wp:posOffset>
                </wp:positionV>
                <wp:extent cx="95885" cy="21209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95885" cy="212090"/>
                        </a:xfrm>
                        <a:prstGeom prst="rect">
                          <a:avLst/>
                        </a:prstGeom>
                      </wps:spPr>
                      <wps:txbx>
                        <w:txbxContent>
                          <w:p>
                            <w:pPr>
                              <w:spacing w:line="333" w:lineRule="exact" w:before="0"/>
                              <w:ind w:left="0" w:right="0" w:firstLine="0"/>
                              <w:jc w:val="left"/>
                              <w:rPr>
                                <w:i/>
                                <w:sz w:val="30"/>
                              </w:rPr>
                            </w:pPr>
                            <w:r>
                              <w:rPr>
                                <w:i/>
                                <w:spacing w:val="-10"/>
                                <w:sz w:val="30"/>
                              </w:rPr>
                              <w:t>q</w:t>
                            </w:r>
                          </w:p>
                        </w:txbxContent>
                      </wps:txbx>
                      <wps:bodyPr wrap="square" lIns="0" tIns="0" rIns="0" bIns="0" rtlCol="0">
                        <a:noAutofit/>
                      </wps:bodyPr>
                    </wps:wsp>
                  </a:graphicData>
                </a:graphic>
              </wp:anchor>
            </w:drawing>
          </mc:Choice>
          <mc:Fallback>
            <w:pict>
              <v:shape style="position:absolute;margin-left:284.341187pt;margin-top:23.50589pt;width:7.55pt;height:16.7pt;mso-position-horizontal-relative:page;mso-position-vertical-relative:paragraph;z-index:-23656960" type="#_x0000_t202" id="docshape398" filled="false" stroked="false">
                <v:textbox inset="0,0,0,0">
                  <w:txbxContent>
                    <w:p>
                      <w:pPr>
                        <w:spacing w:line="333" w:lineRule="exact" w:before="0"/>
                        <w:ind w:left="0" w:right="0" w:firstLine="0"/>
                        <w:jc w:val="left"/>
                        <w:rPr>
                          <w:i/>
                          <w:sz w:val="30"/>
                        </w:rPr>
                      </w:pPr>
                      <w:r>
                        <w:rPr>
                          <w:i/>
                          <w:spacing w:val="-10"/>
                          <w:sz w:val="30"/>
                        </w:rPr>
                        <w:t>q</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79660032">
                <wp:simplePos x="0" y="0"/>
                <wp:positionH relativeFrom="page">
                  <wp:posOffset>4320535</wp:posOffset>
                </wp:positionH>
                <wp:positionV relativeFrom="paragraph">
                  <wp:posOffset>298520</wp:posOffset>
                </wp:positionV>
                <wp:extent cx="164465" cy="21209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64465" cy="212090"/>
                        </a:xfrm>
                        <a:prstGeom prst="rect">
                          <a:avLst/>
                        </a:prstGeom>
                      </wps:spPr>
                      <wps:txbx>
                        <w:txbxContent>
                          <w:p>
                            <w:pPr>
                              <w:spacing w:line="333" w:lineRule="exact" w:before="0"/>
                              <w:ind w:left="0" w:right="0" w:firstLine="0"/>
                              <w:jc w:val="left"/>
                              <w:rPr>
                                <w:i/>
                                <w:sz w:val="30"/>
                              </w:rPr>
                            </w:pPr>
                            <w:r>
                              <w:rPr>
                                <w:spacing w:val="-5"/>
                                <w:sz w:val="30"/>
                              </w:rPr>
                              <w:t>(</w:t>
                            </w:r>
                            <w:r>
                              <w:rPr>
                                <w:i/>
                                <w:spacing w:val="-5"/>
                                <w:sz w:val="30"/>
                              </w:rPr>
                              <w:t>q</w:t>
                            </w:r>
                          </w:p>
                        </w:txbxContent>
                      </wps:txbx>
                      <wps:bodyPr wrap="square" lIns="0" tIns="0" rIns="0" bIns="0" rtlCol="0">
                        <a:noAutofit/>
                      </wps:bodyPr>
                    </wps:wsp>
                  </a:graphicData>
                </a:graphic>
              </wp:anchor>
            </w:drawing>
          </mc:Choice>
          <mc:Fallback>
            <w:pict>
              <v:shape style="position:absolute;margin-left:340.199615pt;margin-top:23.505527pt;width:12.95pt;height:16.7pt;mso-position-horizontal-relative:page;mso-position-vertical-relative:paragraph;z-index:-23656448" type="#_x0000_t202" id="docshape399" filled="false" stroked="false">
                <v:textbox inset="0,0,0,0">
                  <w:txbxContent>
                    <w:p>
                      <w:pPr>
                        <w:spacing w:line="333" w:lineRule="exact" w:before="0"/>
                        <w:ind w:left="0" w:right="0" w:firstLine="0"/>
                        <w:jc w:val="left"/>
                        <w:rPr>
                          <w:i/>
                          <w:sz w:val="30"/>
                        </w:rPr>
                      </w:pPr>
                      <w:r>
                        <w:rPr>
                          <w:spacing w:val="-5"/>
                          <w:sz w:val="30"/>
                        </w:rPr>
                        <w:t>(</w:t>
                      </w:r>
                      <w:r>
                        <w:rPr>
                          <w:i/>
                          <w:spacing w:val="-5"/>
                          <w:sz w:val="30"/>
                        </w:rPr>
                        <w:t>q</w:t>
                      </w:r>
                    </w:p>
                  </w:txbxContent>
                </v:textbox>
                <w10:wrap type="none"/>
              </v:shape>
            </w:pict>
          </mc:Fallback>
        </mc:AlternateContent>
      </w:r>
      <w:r>
        <w:rPr>
          <w:i/>
          <w:position w:val="-18"/>
          <w:sz w:val="30"/>
        </w:rPr>
        <w:t>q</w:t>
      </w:r>
      <w:r>
        <w:rPr>
          <w:i/>
          <w:spacing w:val="77"/>
          <w:w w:val="150"/>
          <w:position w:val="-18"/>
          <w:sz w:val="30"/>
        </w:rPr>
        <w:t> </w:t>
      </w:r>
      <w:r>
        <w:rPr>
          <w:rFonts w:ascii="Symbol" w:hAnsi="Symbol"/>
          <w:position w:val="-18"/>
          <w:sz w:val="30"/>
        </w:rPr>
        <w:t></w:t>
      </w:r>
      <w:r>
        <w:rPr>
          <w:spacing w:val="60"/>
          <w:w w:val="150"/>
          <w:position w:val="-18"/>
          <w:sz w:val="30"/>
        </w:rPr>
        <w:t> </w:t>
      </w:r>
      <w:r>
        <w:rPr>
          <w:sz w:val="30"/>
        </w:rPr>
        <w:t>1</w:t>
      </w:r>
      <w:r>
        <w:rPr>
          <w:spacing w:val="72"/>
          <w:w w:val="150"/>
          <w:sz w:val="30"/>
        </w:rPr>
        <w:t> </w:t>
      </w:r>
      <w:r>
        <w:rPr>
          <w:rFonts w:ascii="Symbol" w:hAnsi="Symbol"/>
          <w:position w:val="-18"/>
          <w:sz w:val="30"/>
        </w:rPr>
        <w:t></w:t>
      </w:r>
      <w:r>
        <w:rPr>
          <w:spacing w:val="37"/>
          <w:position w:val="-18"/>
          <w:sz w:val="30"/>
        </w:rPr>
        <w:t> </w:t>
      </w:r>
      <w:r>
        <w:rPr>
          <w:i/>
          <w:position w:val="1"/>
          <w:sz w:val="30"/>
        </w:rPr>
        <w:t>q</w:t>
      </w:r>
      <w:r>
        <w:rPr>
          <w:position w:val="-6"/>
          <w:sz w:val="17"/>
        </w:rPr>
        <w:t>1</w:t>
      </w:r>
      <w:r>
        <w:rPr>
          <w:i/>
          <w:position w:val="1"/>
          <w:sz w:val="30"/>
        </w:rPr>
        <w:t>q</w:t>
      </w:r>
      <w:r>
        <w:rPr>
          <w:position w:val="-6"/>
          <w:sz w:val="17"/>
        </w:rPr>
        <w:t>2</w:t>
      </w:r>
      <w:r>
        <w:rPr>
          <w:spacing w:val="68"/>
          <w:position w:val="-6"/>
          <w:sz w:val="17"/>
        </w:rPr>
        <w:t> </w:t>
      </w:r>
      <w:r>
        <w:rPr>
          <w:rFonts w:ascii="Symbol" w:hAnsi="Symbol"/>
          <w:position w:val="1"/>
          <w:sz w:val="30"/>
        </w:rPr>
        <w:t></w:t>
      </w:r>
      <w:r>
        <w:rPr>
          <w:spacing w:val="-29"/>
          <w:position w:val="1"/>
          <w:sz w:val="30"/>
        </w:rPr>
        <w:t> </w:t>
      </w:r>
      <w:r>
        <w:rPr>
          <w:position w:val="1"/>
          <w:sz w:val="30"/>
        </w:rPr>
        <w:t>1</w:t>
      </w:r>
      <w:r>
        <w:rPr>
          <w:spacing w:val="8"/>
          <w:position w:val="1"/>
          <w:sz w:val="30"/>
        </w:rPr>
        <w:t> </w:t>
      </w:r>
      <w:r>
        <w:rPr>
          <w:rFonts w:ascii="Symbol" w:hAnsi="Symbol"/>
          <w:position w:val="-18"/>
          <w:sz w:val="30"/>
        </w:rPr>
        <w:t></w:t>
      </w:r>
      <w:r>
        <w:rPr>
          <w:spacing w:val="36"/>
          <w:position w:val="-18"/>
          <w:sz w:val="30"/>
        </w:rPr>
        <w:t> </w:t>
      </w:r>
      <w:r>
        <w:rPr>
          <w:position w:val="1"/>
          <w:sz w:val="30"/>
        </w:rPr>
        <w:t>(</w:t>
      </w:r>
      <w:r>
        <w:rPr>
          <w:i/>
          <w:position w:val="1"/>
          <w:sz w:val="30"/>
        </w:rPr>
        <w:t>q</w:t>
      </w:r>
      <w:r>
        <w:rPr>
          <w:position w:val="-6"/>
          <w:sz w:val="17"/>
        </w:rPr>
        <w:t>1</w:t>
      </w:r>
      <w:r>
        <w:rPr>
          <w:i/>
          <w:position w:val="1"/>
          <w:sz w:val="30"/>
        </w:rPr>
        <w:t>q</w:t>
      </w:r>
      <w:r>
        <w:rPr>
          <w:position w:val="-6"/>
          <w:sz w:val="17"/>
        </w:rPr>
        <w:t>2</w:t>
      </w:r>
      <w:r>
        <w:rPr>
          <w:spacing w:val="7"/>
          <w:position w:val="-6"/>
          <w:sz w:val="17"/>
        </w:rPr>
        <w:t> </w:t>
      </w:r>
      <w:r>
        <w:rPr>
          <w:spacing w:val="-10"/>
          <w:position w:val="1"/>
          <w:sz w:val="30"/>
        </w:rPr>
        <w:t>)</w:t>
      </w:r>
    </w:p>
    <w:p>
      <w:pPr>
        <w:spacing w:after="0" w:line="330" w:lineRule="exact"/>
        <w:jc w:val="center"/>
        <w:rPr>
          <w:position w:val="1"/>
          <w:sz w:val="30"/>
        </w:rPr>
        <w:sectPr>
          <w:type w:val="continuous"/>
          <w:pgSz w:w="11900" w:h="16840"/>
          <w:pgMar w:header="0" w:footer="985" w:top="1060" w:bottom="1240" w:left="850" w:right="708"/>
        </w:sectPr>
      </w:pPr>
    </w:p>
    <w:p>
      <w:pPr>
        <w:pStyle w:val="BodyText"/>
        <w:spacing w:before="4"/>
        <w:rPr>
          <w:sz w:val="8"/>
        </w:rPr>
      </w:pPr>
    </w:p>
    <w:p>
      <w:pPr>
        <w:tabs>
          <w:tab w:pos="4499" w:val="left" w:leader="none"/>
        </w:tabs>
        <w:spacing w:line="20" w:lineRule="exact"/>
        <w:ind w:left="3827" w:right="0" w:firstLine="0"/>
        <w:rPr>
          <w:sz w:val="2"/>
        </w:rPr>
      </w:pPr>
      <w:r>
        <w:rPr>
          <w:sz w:val="2"/>
        </w:rPr>
        <mc:AlternateContent>
          <mc:Choice Requires="wps">
            <w:drawing>
              <wp:inline distT="0" distB="0" distL="0" distR="0">
                <wp:extent cx="207010" cy="8255"/>
                <wp:effectExtent l="9525" t="0" r="2539" b="1269"/>
                <wp:docPr id="658" name="Group 658"/>
                <wp:cNvGraphicFramePr>
                  <a:graphicFrameLocks/>
                </wp:cNvGraphicFramePr>
                <a:graphic>
                  <a:graphicData uri="http://schemas.microsoft.com/office/word/2010/wordprocessingGroup">
                    <wpg:wgp>
                      <wpg:cNvPr id="658" name="Group 658"/>
                      <wpg:cNvGrpSpPr/>
                      <wpg:grpSpPr>
                        <a:xfrm>
                          <a:off x="0" y="0"/>
                          <a:ext cx="207010" cy="8255"/>
                          <a:chExt cx="207010" cy="8255"/>
                        </a:xfrm>
                      </wpg:grpSpPr>
                      <wps:wsp>
                        <wps:cNvPr id="659" name="Graphic 659"/>
                        <wps:cNvSpPr/>
                        <wps:spPr>
                          <a:xfrm>
                            <a:off x="0" y="3975"/>
                            <a:ext cx="207010" cy="1270"/>
                          </a:xfrm>
                          <a:custGeom>
                            <a:avLst/>
                            <a:gdLst/>
                            <a:ahLst/>
                            <a:cxnLst/>
                            <a:rect l="l" t="t" r="r" b="b"/>
                            <a:pathLst>
                              <a:path w="207010" h="0">
                                <a:moveTo>
                                  <a:pt x="0" y="0"/>
                                </a:moveTo>
                                <a:lnTo>
                                  <a:pt x="206501" y="0"/>
                                </a:lnTo>
                              </a:path>
                            </a:pathLst>
                          </a:custGeom>
                          <a:ln w="79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3pt;height:.65pt;mso-position-horizontal-relative:char;mso-position-vertical-relative:line" id="docshapegroup400" coordorigin="0,0" coordsize="326,13">
                <v:line style="position:absolute" from="0,6" to="325,6" stroked="true" strokeweight=".626pt" strokecolor="#000000">
                  <v:stroke dashstyle="solid"/>
                </v:line>
              </v:group>
            </w:pict>
          </mc:Fallback>
        </mc:AlternateContent>
      </w:r>
      <w:r>
        <w:rPr>
          <w:sz w:val="2"/>
        </w:rPr>
      </w:r>
      <w:r>
        <w:rPr>
          <w:sz w:val="2"/>
        </w:rPr>
        <w:tab/>
      </w:r>
      <w:r>
        <w:rPr>
          <w:sz w:val="2"/>
        </w:rPr>
        <mc:AlternateContent>
          <mc:Choice Requires="wps">
            <w:drawing>
              <wp:inline distT="0" distB="0" distL="0" distR="0">
                <wp:extent cx="615315" cy="8255"/>
                <wp:effectExtent l="9525" t="0" r="0" b="1269"/>
                <wp:docPr id="660" name="Group 660"/>
                <wp:cNvGraphicFramePr>
                  <a:graphicFrameLocks/>
                </wp:cNvGraphicFramePr>
                <a:graphic>
                  <a:graphicData uri="http://schemas.microsoft.com/office/word/2010/wordprocessingGroup">
                    <wpg:wgp>
                      <wpg:cNvPr id="660" name="Group 660"/>
                      <wpg:cNvGrpSpPr/>
                      <wpg:grpSpPr>
                        <a:xfrm>
                          <a:off x="0" y="0"/>
                          <a:ext cx="615315" cy="8255"/>
                          <a:chExt cx="615315" cy="8255"/>
                        </a:xfrm>
                      </wpg:grpSpPr>
                      <wps:wsp>
                        <wps:cNvPr id="661" name="Graphic 661"/>
                        <wps:cNvSpPr/>
                        <wps:spPr>
                          <a:xfrm>
                            <a:off x="0" y="3975"/>
                            <a:ext cx="615315" cy="1270"/>
                          </a:xfrm>
                          <a:custGeom>
                            <a:avLst/>
                            <a:gdLst/>
                            <a:ahLst/>
                            <a:cxnLst/>
                            <a:rect l="l" t="t" r="r" b="b"/>
                            <a:pathLst>
                              <a:path w="615315" h="0">
                                <a:moveTo>
                                  <a:pt x="0" y="0"/>
                                </a:moveTo>
                                <a:lnTo>
                                  <a:pt x="614933" y="0"/>
                                </a:lnTo>
                              </a:path>
                            </a:pathLst>
                          </a:custGeom>
                          <a:ln w="79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5pt;height:.65pt;mso-position-horizontal-relative:char;mso-position-vertical-relative:line" id="docshapegroup401" coordorigin="0,0" coordsize="969,13">
                <v:line style="position:absolute" from="0,6" to="968,6" stroked="true" strokeweight=".626pt" strokecolor="#000000">
                  <v:stroke dashstyle="solid"/>
                </v:line>
              </v:group>
            </w:pict>
          </mc:Fallback>
        </mc:AlternateContent>
      </w:r>
      <w:r>
        <w:rPr>
          <w:sz w:val="2"/>
        </w:rPr>
      </w:r>
    </w:p>
    <w:p>
      <w:pPr>
        <w:spacing w:before="0"/>
        <w:ind w:left="3413" w:right="0" w:firstLine="0"/>
        <w:jc w:val="left"/>
        <w:rPr>
          <w:sz w:val="17"/>
        </w:rPr>
      </w:pPr>
      <w:r>
        <w:rPr>
          <w:spacing w:val="-10"/>
          <w:w w:val="105"/>
          <w:sz w:val="17"/>
        </w:rPr>
        <w:t>1</w:t>
      </w:r>
    </w:p>
    <w:p>
      <w:pPr>
        <w:tabs>
          <w:tab w:pos="5001" w:val="left" w:leader="none"/>
          <w:tab w:pos="6226" w:val="left" w:leader="none"/>
        </w:tabs>
        <w:spacing w:before="11"/>
        <w:ind w:left="4007" w:right="0" w:firstLine="0"/>
        <w:jc w:val="left"/>
        <w:rPr>
          <w:sz w:val="17"/>
        </w:rPr>
      </w:pPr>
      <w:r>
        <w:rPr>
          <w:spacing w:val="-10"/>
          <w:w w:val="105"/>
          <w:sz w:val="17"/>
        </w:rPr>
        <w:t>2</w:t>
      </w:r>
      <w:r>
        <w:rPr>
          <w:sz w:val="17"/>
        </w:rPr>
        <w:tab/>
      </w:r>
      <w:r>
        <w:rPr>
          <w:spacing w:val="-10"/>
          <w:w w:val="105"/>
          <w:sz w:val="17"/>
        </w:rPr>
        <w:t>2</w:t>
      </w:r>
      <w:r>
        <w:rPr>
          <w:sz w:val="17"/>
        </w:rPr>
        <w:tab/>
      </w:r>
      <w:r>
        <w:rPr>
          <w:spacing w:val="-12"/>
          <w:w w:val="105"/>
          <w:sz w:val="17"/>
        </w:rPr>
        <w:t>2</w:t>
      </w:r>
    </w:p>
    <w:p>
      <w:pPr>
        <w:tabs>
          <w:tab w:pos="517" w:val="left" w:leader="none"/>
        </w:tabs>
        <w:spacing w:line="213" w:lineRule="auto" w:before="2"/>
        <w:ind w:left="6" w:right="0" w:firstLine="0"/>
        <w:jc w:val="left"/>
        <w:rPr>
          <w:sz w:val="28"/>
        </w:rPr>
      </w:pPr>
      <w:r>
        <w:rPr/>
        <w:br w:type="column"/>
      </w:r>
      <w:r>
        <w:rPr>
          <w:spacing w:val="-10"/>
          <w:position w:val="-15"/>
          <w:sz w:val="30"/>
        </w:rPr>
        <w:t>)</w:t>
      </w:r>
      <w:r>
        <w:rPr>
          <w:position w:val="-15"/>
          <w:sz w:val="30"/>
        </w:rPr>
        <w:tab/>
      </w:r>
      <w:r>
        <w:rPr>
          <w:sz w:val="28"/>
        </w:rPr>
        <w:t>–</w:t>
      </w:r>
      <w:r>
        <w:rPr>
          <w:spacing w:val="-3"/>
          <w:sz w:val="28"/>
        </w:rPr>
        <w:t> </w:t>
      </w:r>
      <w:r>
        <w:rPr>
          <w:spacing w:val="-2"/>
          <w:sz w:val="28"/>
        </w:rPr>
        <w:t>верно.</w:t>
      </w:r>
    </w:p>
    <w:p>
      <w:pPr>
        <w:spacing w:after="0" w:line="213" w:lineRule="auto"/>
        <w:jc w:val="left"/>
        <w:rPr>
          <w:sz w:val="28"/>
        </w:rPr>
        <w:sectPr>
          <w:type w:val="continuous"/>
          <w:pgSz w:w="11900" w:h="16840"/>
          <w:pgMar w:header="0" w:footer="985" w:top="1060" w:bottom="1240" w:left="850" w:right="708"/>
          <w:cols w:num="2" w:equalWidth="0">
            <w:col w:w="6315" w:space="40"/>
            <w:col w:w="3987"/>
          </w:cols>
        </w:sectPr>
      </w:pPr>
    </w:p>
    <w:p>
      <w:pPr>
        <w:spacing w:before="28"/>
        <w:ind w:left="851" w:right="0" w:firstLine="0"/>
        <w:jc w:val="left"/>
        <w:rPr>
          <w:sz w:val="28"/>
        </w:rPr>
      </w:pPr>
      <w:r>
        <w:rPr>
          <w:sz w:val="28"/>
        </w:rPr>
        <mc:AlternateContent>
          <mc:Choice Requires="wps">
            <w:drawing>
              <wp:anchor distT="0" distB="0" distL="0" distR="0" allowOverlap="1" layoutInCell="1" locked="0" behindDoc="0" simplePos="0" relativeHeight="15893504">
                <wp:simplePos x="0" y="0"/>
                <wp:positionH relativeFrom="page">
                  <wp:posOffset>4445508</wp:posOffset>
                </wp:positionH>
                <wp:positionV relativeFrom="paragraph">
                  <wp:posOffset>474239</wp:posOffset>
                </wp:positionV>
                <wp:extent cx="873760"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873760" cy="1270"/>
                        </a:xfrm>
                        <a:custGeom>
                          <a:avLst/>
                          <a:gdLst/>
                          <a:ahLst/>
                          <a:cxnLst/>
                          <a:rect l="l" t="t" r="r" b="b"/>
                          <a:pathLst>
                            <a:path w="873760" h="0">
                              <a:moveTo>
                                <a:pt x="0" y="0"/>
                              </a:moveTo>
                              <a:lnTo>
                                <a:pt x="873251" y="0"/>
                              </a:lnTo>
                            </a:path>
                          </a:pathLst>
                        </a:custGeom>
                        <a:ln w="7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3504" from="350.040009pt,37.341660pt" to="418.800009pt,37.341660pt" stroked="true" strokeweight=".581pt" strokecolor="#000000">
                <v:stroke dashstyle="solid"/>
                <w10:wrap type="none"/>
              </v:line>
            </w:pict>
          </mc:Fallback>
        </mc:AlternateContent>
      </w:r>
      <w:r>
        <w:rPr>
          <w:sz w:val="28"/>
        </w:rPr>
        <w:t>Шаг</w:t>
      </w:r>
      <w:r>
        <w:rPr>
          <w:spacing w:val="-6"/>
          <w:sz w:val="28"/>
        </w:rPr>
        <w:t> </w:t>
      </w:r>
      <w:r>
        <w:rPr>
          <w:sz w:val="28"/>
        </w:rPr>
        <w:t>индукции.</w:t>
      </w:r>
      <w:r>
        <w:rPr>
          <w:spacing w:val="-6"/>
          <w:sz w:val="28"/>
        </w:rPr>
        <w:t> </w:t>
      </w:r>
      <w:r>
        <w:rPr>
          <w:sz w:val="28"/>
        </w:rPr>
        <w:t>Пусть</w:t>
      </w:r>
      <w:r>
        <w:rPr>
          <w:spacing w:val="-7"/>
          <w:sz w:val="28"/>
        </w:rPr>
        <w:t> </w:t>
      </w:r>
      <w:r>
        <w:rPr>
          <w:sz w:val="28"/>
        </w:rPr>
        <w:t>верно,</w:t>
      </w:r>
      <w:r>
        <w:rPr>
          <w:spacing w:val="-4"/>
          <w:sz w:val="28"/>
        </w:rPr>
        <w:t> </w:t>
      </w:r>
      <w:r>
        <w:rPr>
          <w:spacing w:val="-5"/>
          <w:sz w:val="28"/>
        </w:rPr>
        <w:t>что</w:t>
      </w:r>
    </w:p>
    <w:p>
      <w:pPr>
        <w:spacing w:after="0"/>
        <w:jc w:val="left"/>
        <w:rPr>
          <w:sz w:val="28"/>
        </w:rPr>
        <w:sectPr>
          <w:type w:val="continuous"/>
          <w:pgSz w:w="11900" w:h="16840"/>
          <w:pgMar w:header="0" w:footer="985" w:top="1060" w:bottom="1240" w:left="850" w:right="708"/>
        </w:sectPr>
      </w:pPr>
    </w:p>
    <w:p>
      <w:pPr>
        <w:tabs>
          <w:tab w:pos="4916" w:val="right" w:leader="none"/>
        </w:tabs>
        <w:spacing w:line="212" w:lineRule="exact" w:before="60"/>
        <w:ind w:left="3432" w:right="0" w:firstLine="0"/>
        <w:jc w:val="left"/>
        <w:rPr>
          <w:position w:val="16"/>
          <w:sz w:val="25"/>
        </w:rPr>
      </w:pPr>
      <w:r>
        <w:rPr>
          <w:i/>
          <w:sz w:val="25"/>
        </w:rPr>
        <w:t>q</w:t>
      </w:r>
      <w:r>
        <w:rPr>
          <w:i/>
          <w:spacing w:val="65"/>
          <w:sz w:val="25"/>
        </w:rPr>
        <w:t> </w:t>
      </w:r>
      <w:r>
        <w:rPr>
          <w:rFonts w:ascii="Symbol" w:hAnsi="Symbol"/>
          <w:spacing w:val="-10"/>
          <w:sz w:val="25"/>
        </w:rPr>
        <w:t></w:t>
      </w:r>
      <w:r>
        <w:rPr>
          <w:i/>
          <w:sz w:val="25"/>
        </w:rPr>
        <w:tab/>
      </w:r>
      <w:r>
        <w:rPr>
          <w:spacing w:val="-10"/>
          <w:position w:val="16"/>
          <w:sz w:val="25"/>
        </w:rPr>
        <w:t>1</w:t>
      </w:r>
    </w:p>
    <w:p>
      <w:pPr>
        <w:spacing w:line="244" w:lineRule="exact" w:before="27"/>
        <w:ind w:left="1215" w:right="0" w:firstLine="0"/>
        <w:jc w:val="left"/>
        <w:rPr>
          <w:sz w:val="28"/>
        </w:rPr>
      </w:pPr>
      <w:r>
        <w:rPr/>
        <w:br w:type="column"/>
      </w:r>
      <w:r>
        <w:rPr>
          <w:sz w:val="28"/>
        </w:rPr>
        <w:t>(</w:t>
      </w:r>
      <w:r>
        <w:rPr>
          <w:i/>
          <w:sz w:val="28"/>
        </w:rPr>
        <w:t>q</w:t>
      </w:r>
      <w:r>
        <w:rPr>
          <w:position w:val="-6"/>
          <w:sz w:val="16"/>
        </w:rPr>
        <w:t>1</w:t>
      </w:r>
      <w:r>
        <w:rPr>
          <w:i/>
          <w:sz w:val="28"/>
        </w:rPr>
        <w:t>q</w:t>
      </w:r>
      <w:r>
        <w:rPr>
          <w:position w:val="-6"/>
          <w:sz w:val="16"/>
        </w:rPr>
        <w:t>2</w:t>
      </w:r>
      <w:r>
        <w:rPr>
          <w:spacing w:val="13"/>
          <w:position w:val="-6"/>
          <w:sz w:val="16"/>
        </w:rPr>
        <w:t> </w:t>
      </w:r>
      <w:r>
        <w:rPr>
          <w:sz w:val="28"/>
        </w:rPr>
        <w:t>...</w:t>
      </w:r>
      <w:r>
        <w:rPr>
          <w:i/>
          <w:sz w:val="28"/>
        </w:rPr>
        <w:t>q</w:t>
      </w:r>
      <w:r>
        <w:rPr>
          <w:i/>
          <w:position w:val="-6"/>
          <w:sz w:val="16"/>
        </w:rPr>
        <w:t>n</w:t>
      </w:r>
      <w:r>
        <w:rPr>
          <w:rFonts w:ascii="Symbol" w:hAnsi="Symbol"/>
          <w:position w:val="-6"/>
          <w:sz w:val="16"/>
        </w:rPr>
        <w:t></w:t>
      </w:r>
      <w:r>
        <w:rPr>
          <w:position w:val="-6"/>
          <w:sz w:val="16"/>
        </w:rPr>
        <w:t>1</w:t>
      </w:r>
      <w:r>
        <w:rPr>
          <w:spacing w:val="1"/>
          <w:position w:val="-6"/>
          <w:sz w:val="16"/>
        </w:rPr>
        <w:t> </w:t>
      </w:r>
      <w:r>
        <w:rPr>
          <w:spacing w:val="-12"/>
          <w:sz w:val="28"/>
        </w:rPr>
        <w:t>)</w:t>
      </w:r>
    </w:p>
    <w:p>
      <w:pPr>
        <w:spacing w:after="0" w:line="244" w:lineRule="exact"/>
        <w:jc w:val="left"/>
        <w:rPr>
          <w:sz w:val="28"/>
        </w:rPr>
        <w:sectPr>
          <w:type w:val="continuous"/>
          <w:pgSz w:w="11900" w:h="16840"/>
          <w:pgMar w:header="0" w:footer="985" w:top="1060" w:bottom="1240" w:left="850" w:right="708"/>
          <w:cols w:num="2" w:equalWidth="0">
            <w:col w:w="4917" w:space="40"/>
            <w:col w:w="5385"/>
          </w:cols>
        </w:sectPr>
      </w:pPr>
    </w:p>
    <w:p>
      <w:pPr>
        <w:spacing w:line="147" w:lineRule="exact" w:before="113"/>
        <w:ind w:left="0" w:right="694" w:firstLine="0"/>
        <w:jc w:val="right"/>
        <w:rPr>
          <w:sz w:val="14"/>
        </w:rPr>
      </w:pPr>
      <w:r>
        <w:rPr>
          <w:sz w:val="14"/>
        </w:rPr>
        <mc:AlternateContent>
          <mc:Choice Requires="wps">
            <w:drawing>
              <wp:anchor distT="0" distB="0" distL="0" distR="0" allowOverlap="1" layoutInCell="1" locked="0" behindDoc="0" simplePos="0" relativeHeight="15892992">
                <wp:simplePos x="0" y="0"/>
                <wp:positionH relativeFrom="page">
                  <wp:posOffset>3005327</wp:posOffset>
                </wp:positionH>
                <wp:positionV relativeFrom="paragraph">
                  <wp:posOffset>75635</wp:posOffset>
                </wp:positionV>
                <wp:extent cx="1232535" cy="127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1232535" cy="1270"/>
                        </a:xfrm>
                        <a:custGeom>
                          <a:avLst/>
                          <a:gdLst/>
                          <a:ahLst/>
                          <a:cxnLst/>
                          <a:rect l="l" t="t" r="r" b="b"/>
                          <a:pathLst>
                            <a:path w="1232535" h="0">
                              <a:moveTo>
                                <a:pt x="0" y="0"/>
                              </a:moveTo>
                              <a:lnTo>
                                <a:pt x="1232154"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2992" from="236.639999pt,5.955537pt" to="333.659999pt,5.955537pt" stroked="true" strokeweight=".521pt" strokecolor="#000000">
                <v:stroke dashstyle="solid"/>
                <w10:wrap type="none"/>
              </v:line>
            </w:pict>
          </mc:Fallback>
        </mc:AlternateContent>
      </w:r>
      <w:r>
        <w:rPr>
          <w:spacing w:val="-10"/>
          <w:w w:val="105"/>
          <w:sz w:val="14"/>
        </w:rPr>
        <w:t>1</w:t>
      </w:r>
    </w:p>
    <w:p>
      <w:pPr>
        <w:spacing w:line="328" w:lineRule="exact" w:before="0"/>
        <w:ind w:left="0" w:right="0" w:firstLine="0"/>
        <w:jc w:val="right"/>
        <w:rPr>
          <w:rFonts w:ascii="Symbol" w:hAnsi="Symbol"/>
          <w:sz w:val="25"/>
        </w:rPr>
      </w:pPr>
      <w:r>
        <w:rPr>
          <w:i/>
          <w:sz w:val="25"/>
        </w:rPr>
        <w:t>q</w:t>
      </w:r>
      <w:r>
        <w:rPr>
          <w:position w:val="-5"/>
          <w:sz w:val="14"/>
        </w:rPr>
        <w:t>2</w:t>
      </w:r>
      <w:r>
        <w:rPr>
          <w:spacing w:val="46"/>
          <w:position w:val="-5"/>
          <w:sz w:val="14"/>
        </w:rPr>
        <w:t> </w:t>
      </w:r>
      <w:r>
        <w:rPr>
          <w:rFonts w:ascii="Symbol" w:hAnsi="Symbol"/>
          <w:spacing w:val="-10"/>
          <w:sz w:val="25"/>
        </w:rPr>
        <w:t></w:t>
      </w:r>
    </w:p>
    <w:p>
      <w:pPr>
        <w:spacing w:before="109"/>
        <w:ind w:left="220" w:right="0" w:firstLine="0"/>
        <w:jc w:val="center"/>
        <w:rPr>
          <w:sz w:val="25"/>
        </w:rPr>
      </w:pPr>
      <w:r>
        <w:rPr/>
        <w:br w:type="column"/>
      </w:r>
      <w:r>
        <w:rPr>
          <w:spacing w:val="-10"/>
          <w:sz w:val="25"/>
        </w:rPr>
        <w:t>1</w:t>
      </w:r>
    </w:p>
    <w:p>
      <w:pPr>
        <w:pStyle w:val="BodyText"/>
        <w:spacing w:before="3"/>
        <w:rPr>
          <w:sz w:val="3"/>
        </w:rPr>
      </w:pPr>
    </w:p>
    <w:p>
      <w:pPr>
        <w:spacing w:line="240" w:lineRule="auto"/>
        <w:ind w:left="901" w:right="0" w:firstLine="0"/>
        <w:rPr>
          <w:sz w:val="20"/>
        </w:rPr>
      </w:pPr>
      <w:r>
        <w:rPr>
          <w:sz w:val="20"/>
        </w:rPr>
        <mc:AlternateContent>
          <mc:Choice Requires="wps">
            <w:drawing>
              <wp:inline distT="0" distB="0" distL="0" distR="0">
                <wp:extent cx="80010" cy="176530"/>
                <wp:effectExtent l="0" t="0" r="0" b="0"/>
                <wp:docPr id="664" name="Textbox 664"/>
                <wp:cNvGraphicFramePr>
                  <a:graphicFrameLocks/>
                </wp:cNvGraphicFramePr>
                <a:graphic>
                  <a:graphicData uri="http://schemas.microsoft.com/office/word/2010/wordprocessingShape">
                    <wps:wsp>
                      <wps:cNvPr id="664" name="Textbox 664"/>
                      <wps:cNvSpPr txBox="1"/>
                      <wps:spPr>
                        <a:xfrm>
                          <a:off x="0" y="0"/>
                          <a:ext cx="80010" cy="176530"/>
                        </a:xfrm>
                        <a:prstGeom prst="rect">
                          <a:avLst/>
                        </a:prstGeom>
                      </wps:spPr>
                      <wps:txbx>
                        <w:txbxContent>
                          <w:p>
                            <w:pPr>
                              <w:spacing w:line="278" w:lineRule="exact" w:before="0"/>
                              <w:ind w:left="0" w:right="0" w:firstLine="0"/>
                              <w:jc w:val="left"/>
                              <w:rPr>
                                <w:sz w:val="25"/>
                              </w:rPr>
                            </w:pPr>
                            <w:r>
                              <w:rPr>
                                <w:spacing w:val="-10"/>
                                <w:sz w:val="25"/>
                              </w:rPr>
                              <w:t>1</w:t>
                            </w:r>
                          </w:p>
                        </w:txbxContent>
                      </wps:txbx>
                      <wps:bodyPr wrap="square" lIns="0" tIns="0" rIns="0" bIns="0" rtlCol="0">
                        <a:noAutofit/>
                      </wps:bodyPr>
                    </wps:wsp>
                  </a:graphicData>
                </a:graphic>
              </wp:inline>
            </w:drawing>
          </mc:Choice>
          <mc:Fallback>
            <w:pict>
              <v:shape style="width:6.3pt;height:13.9pt;mso-position-horizontal-relative:char;mso-position-vertical-relative:line" type="#_x0000_t202" id="docshape402" filled="false" stroked="false">
                <w10:anchorlock/>
                <v:textbox inset="0,0,0,0">
                  <w:txbxContent>
                    <w:p>
                      <w:pPr>
                        <w:spacing w:line="278" w:lineRule="exact" w:before="0"/>
                        <w:ind w:left="0" w:right="0" w:firstLine="0"/>
                        <w:jc w:val="left"/>
                        <w:rPr>
                          <w:sz w:val="25"/>
                        </w:rPr>
                      </w:pPr>
                      <w:r>
                        <w:rPr>
                          <w:spacing w:val="-10"/>
                          <w:sz w:val="25"/>
                        </w:rPr>
                        <w:t>1</w:t>
                      </w:r>
                    </w:p>
                  </w:txbxContent>
                </v:textbox>
              </v:shape>
            </w:pict>
          </mc:Fallback>
        </mc:AlternateContent>
      </w:r>
      <w:r>
        <w:rPr>
          <w:sz w:val="20"/>
        </w:rPr>
      </w:r>
    </w:p>
    <w:p>
      <w:pPr>
        <w:tabs>
          <w:tab w:pos="959" w:val="left" w:leader="none"/>
        </w:tabs>
        <w:spacing w:line="144" w:lineRule="auto" w:before="0"/>
        <w:ind w:left="37" w:right="0" w:firstLine="0"/>
        <w:jc w:val="left"/>
        <w:rPr>
          <w:rFonts w:ascii="Segoe UI Symbol" w:hAnsi="Segoe UI Symbol"/>
          <w:position w:val="-15"/>
          <w:sz w:val="25"/>
        </w:rPr>
      </w:pPr>
      <w:r>
        <w:rPr>
          <w:rFonts w:ascii="Segoe UI Symbol" w:hAnsi="Segoe UI Symbol"/>
          <w:position w:val="-15"/>
          <w:sz w:val="25"/>
        </w:rPr>
        <mc:AlternateContent>
          <mc:Choice Requires="wps">
            <w:drawing>
              <wp:anchor distT="0" distB="0" distL="0" distR="0" allowOverlap="1" layoutInCell="1" locked="0" behindDoc="1" simplePos="0" relativeHeight="479655936">
                <wp:simplePos x="0" y="0"/>
                <wp:positionH relativeFrom="page">
                  <wp:posOffset>3625596</wp:posOffset>
                </wp:positionH>
                <wp:positionV relativeFrom="paragraph">
                  <wp:posOffset>25106</wp:posOffset>
                </wp:positionV>
                <wp:extent cx="585470" cy="1270"/>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585470" cy="1270"/>
                        </a:xfrm>
                        <a:custGeom>
                          <a:avLst/>
                          <a:gdLst/>
                          <a:ahLst/>
                          <a:cxnLst/>
                          <a:rect l="l" t="t" r="r" b="b"/>
                          <a:pathLst>
                            <a:path w="585470" h="0">
                              <a:moveTo>
                                <a:pt x="0" y="0"/>
                              </a:moveTo>
                              <a:lnTo>
                                <a:pt x="585215"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60544" from="285.480011pt,1.976904pt" to="331.560011pt,1.976904pt" stroked="true" strokeweight=".261pt" strokecolor="#000000">
                <v:stroke dashstyle="solid"/>
                <w10:wrap type="none"/>
              </v:line>
            </w:pict>
          </mc:Fallback>
        </mc:AlternateContent>
      </w:r>
      <w:r>
        <w:rPr>
          <w:i/>
          <w:sz w:val="25"/>
        </w:rPr>
        <w:t>q</w:t>
      </w:r>
      <w:r>
        <w:rPr>
          <w:position w:val="-5"/>
          <w:sz w:val="14"/>
        </w:rPr>
        <w:t>3</w:t>
      </w:r>
      <w:r>
        <w:rPr>
          <w:spacing w:val="36"/>
          <w:position w:val="-5"/>
          <w:sz w:val="14"/>
        </w:rPr>
        <w:t> </w:t>
      </w:r>
      <w:r>
        <w:rPr>
          <w:rFonts w:ascii="Symbol" w:hAnsi="Symbol"/>
          <w:spacing w:val="-10"/>
          <w:sz w:val="25"/>
        </w:rPr>
        <w:t></w:t>
      </w:r>
      <w:r>
        <w:rPr>
          <w:sz w:val="25"/>
        </w:rPr>
        <w:tab/>
      </w:r>
      <w:r>
        <w:rPr>
          <w:rFonts w:ascii="Segoe UI Symbol" w:hAnsi="Segoe UI Symbol"/>
          <w:spacing w:val="-10"/>
          <w:position w:val="-15"/>
          <w:sz w:val="25"/>
        </w:rPr>
        <w:t>⋱</w:t>
      </w:r>
    </w:p>
    <w:p>
      <w:pPr>
        <w:tabs>
          <w:tab w:pos="1120" w:val="left" w:leader="none"/>
        </w:tabs>
        <w:spacing w:line="69" w:lineRule="auto" w:before="0"/>
        <w:ind w:left="495" w:right="0" w:firstLine="0"/>
        <w:jc w:val="left"/>
        <w:rPr>
          <w:position w:val="-15"/>
          <w:sz w:val="25"/>
        </w:rPr>
      </w:pPr>
      <w:r>
        <w:rPr>
          <w:position w:val="-15"/>
          <w:sz w:val="25"/>
        </w:rPr>
        <mc:AlternateContent>
          <mc:Choice Requires="wps">
            <w:drawing>
              <wp:anchor distT="0" distB="0" distL="0" distR="0" allowOverlap="1" layoutInCell="1" locked="0" behindDoc="1" simplePos="0" relativeHeight="479655424">
                <wp:simplePos x="0" y="0"/>
                <wp:positionH relativeFrom="page">
                  <wp:posOffset>3793235</wp:posOffset>
                </wp:positionH>
                <wp:positionV relativeFrom="paragraph">
                  <wp:posOffset>7577</wp:posOffset>
                </wp:positionV>
                <wp:extent cx="405130" cy="127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405130" cy="1270"/>
                        </a:xfrm>
                        <a:custGeom>
                          <a:avLst/>
                          <a:gdLst/>
                          <a:ahLst/>
                          <a:cxnLst/>
                          <a:rect l="l" t="t" r="r" b="b"/>
                          <a:pathLst>
                            <a:path w="405130" h="0">
                              <a:moveTo>
                                <a:pt x="0" y="0"/>
                              </a:moveTo>
                              <a:lnTo>
                                <a:pt x="404622"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61056" from="298.679993pt,.596689pt" to="330.539993pt,.596689pt" stroked="true" strokeweight=".261pt" strokecolor="#000000">
                <v:stroke dashstyle="solid"/>
                <w10:wrap type="none"/>
              </v:line>
            </w:pict>
          </mc:Fallback>
        </mc:AlternateContent>
      </w:r>
      <w:r>
        <w:rPr>
          <w:rFonts w:ascii="Segoe UI Symbol" w:hAnsi="Segoe UI Symbol"/>
          <w:spacing w:val="-10"/>
          <w:w w:val="105"/>
          <w:sz w:val="25"/>
        </w:rPr>
        <w:t>⋱</w:t>
      </w:r>
      <w:r>
        <w:rPr>
          <w:rFonts w:ascii="Segoe UI Symbol" w:hAnsi="Segoe UI Symbol"/>
          <w:sz w:val="25"/>
        </w:rPr>
        <w:tab/>
      </w:r>
      <w:r>
        <w:rPr>
          <w:spacing w:val="-16"/>
          <w:w w:val="105"/>
          <w:position w:val="-15"/>
          <w:sz w:val="25"/>
        </w:rPr>
        <w:t>1</w:t>
      </w:r>
    </w:p>
    <w:p>
      <w:pPr>
        <w:spacing w:line="232" w:lineRule="exact" w:before="0"/>
        <w:ind w:left="232" w:right="0" w:firstLine="0"/>
        <w:jc w:val="left"/>
        <w:rPr>
          <w:sz w:val="28"/>
        </w:rPr>
      </w:pPr>
      <w:r>
        <w:rPr/>
        <w:br w:type="column"/>
      </w:r>
      <w:r>
        <w:rPr>
          <w:spacing w:val="-10"/>
          <w:sz w:val="28"/>
        </w:rPr>
        <w:t>=</w:t>
      </w:r>
    </w:p>
    <w:p>
      <w:pPr>
        <w:spacing w:line="287" w:lineRule="exact" w:before="0"/>
        <w:ind w:left="522" w:right="0" w:firstLine="0"/>
        <w:jc w:val="left"/>
        <w:rPr>
          <w:position w:val="-6"/>
          <w:sz w:val="16"/>
        </w:rPr>
      </w:pPr>
      <w:r>
        <w:rPr>
          <w:position w:val="-6"/>
          <w:sz w:val="16"/>
        </w:rPr>
        <mc:AlternateContent>
          <mc:Choice Requires="wps">
            <w:drawing>
              <wp:anchor distT="0" distB="0" distL="0" distR="0" allowOverlap="1" layoutInCell="1" locked="0" behindDoc="0" simplePos="0" relativeHeight="15892480">
                <wp:simplePos x="0" y="0"/>
                <wp:positionH relativeFrom="page">
                  <wp:posOffset>3318509</wp:posOffset>
                </wp:positionH>
                <wp:positionV relativeFrom="paragraph">
                  <wp:posOffset>128918</wp:posOffset>
                </wp:positionV>
                <wp:extent cx="906144" cy="127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906144" cy="1270"/>
                        </a:xfrm>
                        <a:custGeom>
                          <a:avLst/>
                          <a:gdLst/>
                          <a:ahLst/>
                          <a:cxnLst/>
                          <a:rect l="l" t="t" r="r" b="b"/>
                          <a:pathLst>
                            <a:path w="906144" h="0">
                              <a:moveTo>
                                <a:pt x="0" y="0"/>
                              </a:moveTo>
                              <a:lnTo>
                                <a:pt x="906017"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2480" from="261.299988pt,10.151078pt" to="332.639988pt,10.151078pt" stroked="true" strokeweight=".261pt" strokecolor="#000000">
                <v:stroke dashstyle="solid"/>
                <w10:wrap type="none"/>
              </v:line>
            </w:pict>
          </mc:Fallback>
        </mc:AlternateContent>
      </w:r>
      <w:r>
        <w:rPr>
          <w:sz w:val="28"/>
        </w:rPr>
        <w:t>(</w:t>
      </w:r>
      <w:r>
        <w:rPr>
          <w:i/>
          <w:sz w:val="28"/>
        </w:rPr>
        <w:t>q</w:t>
      </w:r>
      <w:r>
        <w:rPr>
          <w:position w:val="-6"/>
          <w:sz w:val="16"/>
        </w:rPr>
        <w:t>2</w:t>
      </w:r>
      <w:r>
        <w:rPr>
          <w:spacing w:val="-9"/>
          <w:position w:val="-6"/>
          <w:sz w:val="16"/>
        </w:rPr>
        <w:t> </w:t>
      </w:r>
      <w:r>
        <w:rPr>
          <w:i/>
          <w:spacing w:val="-5"/>
          <w:sz w:val="28"/>
        </w:rPr>
        <w:t>q</w:t>
      </w:r>
      <w:r>
        <w:rPr>
          <w:spacing w:val="-5"/>
          <w:position w:val="-6"/>
          <w:sz w:val="16"/>
        </w:rPr>
        <w:t>3</w:t>
      </w:r>
    </w:p>
    <w:p>
      <w:pPr>
        <w:spacing w:before="153"/>
        <w:ind w:left="0" w:right="0" w:firstLine="0"/>
        <w:jc w:val="left"/>
        <w:rPr>
          <w:i/>
          <w:sz w:val="28"/>
        </w:rPr>
      </w:pPr>
      <w:r>
        <w:rPr/>
        <w:br w:type="column"/>
      </w:r>
      <w:r>
        <w:rPr>
          <w:spacing w:val="-4"/>
          <w:sz w:val="28"/>
        </w:rPr>
        <w:t>...</w:t>
      </w:r>
      <w:r>
        <w:rPr>
          <w:i/>
          <w:spacing w:val="-4"/>
          <w:sz w:val="28"/>
        </w:rPr>
        <w:t>q</w:t>
      </w:r>
    </w:p>
    <w:p>
      <w:pPr>
        <w:spacing w:line="231" w:lineRule="exact" w:before="0"/>
        <w:ind w:left="461" w:right="0" w:firstLine="0"/>
        <w:jc w:val="left"/>
        <w:rPr>
          <w:sz w:val="28"/>
        </w:rPr>
      </w:pPr>
      <w:r>
        <w:rPr/>
        <w:br w:type="column"/>
      </w:r>
      <w:r>
        <w:rPr>
          <w:spacing w:val="-10"/>
          <w:sz w:val="28"/>
        </w:rPr>
        <w:t>.</w:t>
      </w:r>
    </w:p>
    <w:p>
      <w:pPr>
        <w:spacing w:line="288" w:lineRule="exact" w:before="0"/>
        <w:ind w:left="0" w:right="0" w:firstLine="0"/>
        <w:jc w:val="left"/>
        <w:rPr>
          <w:position w:val="7"/>
          <w:sz w:val="28"/>
        </w:rPr>
      </w:pPr>
      <w:r>
        <w:rPr>
          <w:i/>
          <w:sz w:val="16"/>
        </w:rPr>
        <w:t>n</w:t>
      </w:r>
      <w:r>
        <w:rPr>
          <w:rFonts w:ascii="Symbol" w:hAnsi="Symbol"/>
          <w:sz w:val="16"/>
        </w:rPr>
        <w:t></w:t>
      </w:r>
      <w:r>
        <w:rPr>
          <w:sz w:val="16"/>
        </w:rPr>
        <w:t>1</w:t>
      </w:r>
      <w:r>
        <w:rPr>
          <w:spacing w:val="-9"/>
          <w:sz w:val="16"/>
        </w:rPr>
        <w:t> </w:t>
      </w:r>
      <w:r>
        <w:rPr>
          <w:spacing w:val="-12"/>
          <w:position w:val="7"/>
          <w:sz w:val="28"/>
        </w:rPr>
        <w:t>)</w:t>
      </w:r>
    </w:p>
    <w:p>
      <w:pPr>
        <w:spacing w:after="0" w:line="288" w:lineRule="exact"/>
        <w:jc w:val="left"/>
        <w:rPr>
          <w:position w:val="7"/>
          <w:sz w:val="28"/>
        </w:rPr>
        <w:sectPr>
          <w:type w:val="continuous"/>
          <w:pgSz w:w="11900" w:h="16840"/>
          <w:pgMar w:header="0" w:footer="985" w:top="1060" w:bottom="1240" w:left="850" w:right="708"/>
          <w:cols w:num="5" w:equalWidth="0">
            <w:col w:w="4317" w:space="40"/>
            <w:col w:w="1247" w:space="39"/>
            <w:col w:w="1099" w:space="18"/>
            <w:col w:w="366" w:space="7"/>
            <w:col w:w="3209"/>
          </w:cols>
        </w:sectPr>
      </w:pPr>
    </w:p>
    <w:p>
      <w:pPr>
        <w:spacing w:line="149" w:lineRule="exact" w:before="0"/>
        <w:ind w:left="78" w:right="0" w:firstLine="0"/>
        <w:jc w:val="center"/>
        <w:rPr>
          <w:rFonts w:ascii="Symbol" w:hAnsi="Symbol"/>
          <w:sz w:val="25"/>
        </w:rPr>
      </w:pPr>
      <w:r>
        <w:rPr>
          <w:rFonts w:ascii="Symbol" w:hAnsi="Symbol"/>
          <w:sz w:val="25"/>
        </w:rPr>
        <mc:AlternateContent>
          <mc:Choice Requires="wps">
            <w:drawing>
              <wp:anchor distT="0" distB="0" distL="0" distR="0" allowOverlap="1" layoutInCell="1" locked="0" behindDoc="0" simplePos="0" relativeHeight="15890944">
                <wp:simplePos x="0" y="0"/>
                <wp:positionH relativeFrom="page">
                  <wp:posOffset>3929634</wp:posOffset>
                </wp:positionH>
                <wp:positionV relativeFrom="paragraph">
                  <wp:posOffset>48542</wp:posOffset>
                </wp:positionV>
                <wp:extent cx="254635" cy="127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254635" cy="1270"/>
                        </a:xfrm>
                        <a:custGeom>
                          <a:avLst/>
                          <a:gdLst/>
                          <a:ahLst/>
                          <a:cxnLst/>
                          <a:rect l="l" t="t" r="r" b="b"/>
                          <a:pathLst>
                            <a:path w="254635" h="0">
                              <a:moveTo>
                                <a:pt x="0" y="0"/>
                              </a:moveTo>
                              <a:lnTo>
                                <a:pt x="254507" y="0"/>
                              </a:lnTo>
                            </a:path>
                          </a:pathLst>
                        </a:custGeom>
                        <a:ln w="3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0944" from="309.420013pt,3.822246pt" to="329.460013pt,3.822246pt" stroked="true" strokeweight=".261pt" strokecolor="#000000">
                <v:stroke dashstyle="solid"/>
                <w10:wrap type="none"/>
              </v:line>
            </w:pict>
          </mc:Fallback>
        </mc:AlternateContent>
      </w:r>
      <w:r>
        <w:rPr>
          <w:rFonts w:ascii="Symbol" w:hAnsi="Symbol"/>
          <w:spacing w:val="-10"/>
          <w:sz w:val="25"/>
        </w:rPr>
        <w:t></w:t>
      </w:r>
    </w:p>
    <w:p>
      <w:pPr>
        <w:spacing w:line="279" w:lineRule="exact" w:before="0"/>
        <w:ind w:left="725" w:right="0" w:firstLine="0"/>
        <w:jc w:val="center"/>
        <w:rPr>
          <w:sz w:val="14"/>
        </w:rPr>
      </w:pPr>
      <w:r>
        <w:rPr>
          <w:i/>
          <w:spacing w:val="-4"/>
          <w:w w:val="105"/>
          <w:position w:val="6"/>
          <w:sz w:val="25"/>
        </w:rPr>
        <w:t>q</w:t>
      </w:r>
      <w:r>
        <w:rPr>
          <w:i/>
          <w:spacing w:val="-4"/>
          <w:w w:val="105"/>
          <w:sz w:val="14"/>
        </w:rPr>
        <w:t>n</w:t>
      </w:r>
      <w:r>
        <w:rPr>
          <w:rFonts w:ascii="Symbol" w:hAnsi="Symbol"/>
          <w:spacing w:val="-4"/>
          <w:w w:val="105"/>
          <w:sz w:val="14"/>
        </w:rPr>
        <w:t></w:t>
      </w:r>
      <w:r>
        <w:rPr>
          <w:spacing w:val="-4"/>
          <w:w w:val="105"/>
          <w:sz w:val="14"/>
        </w:rPr>
        <w:t>1</w:t>
      </w:r>
    </w:p>
    <w:p>
      <w:pPr>
        <w:pStyle w:val="BodyText"/>
        <w:rPr>
          <w:sz w:val="28"/>
        </w:rPr>
      </w:pPr>
    </w:p>
    <w:p>
      <w:pPr>
        <w:pStyle w:val="BodyText"/>
        <w:rPr>
          <w:sz w:val="28"/>
        </w:rPr>
      </w:pPr>
    </w:p>
    <w:p>
      <w:pPr>
        <w:pStyle w:val="BodyText"/>
        <w:rPr>
          <w:sz w:val="28"/>
        </w:rPr>
      </w:pPr>
    </w:p>
    <w:p>
      <w:pPr>
        <w:pStyle w:val="BodyText"/>
        <w:spacing w:before="12"/>
        <w:rPr>
          <w:sz w:val="28"/>
        </w:rPr>
      </w:pPr>
    </w:p>
    <w:p>
      <w:pPr>
        <w:spacing w:before="0"/>
        <w:ind w:left="851" w:right="0" w:firstLine="0"/>
        <w:jc w:val="left"/>
        <w:rPr>
          <w:sz w:val="28"/>
        </w:rPr>
      </w:pPr>
      <w:r>
        <w:rPr>
          <w:spacing w:val="-2"/>
          <w:sz w:val="28"/>
        </w:rPr>
        <w:t>Тогда:</w:t>
      </w:r>
    </w:p>
    <w:p>
      <w:pPr>
        <w:spacing w:after="0"/>
        <w:jc w:val="left"/>
        <w:rPr>
          <w:sz w:val="28"/>
        </w:rPr>
        <w:sectPr>
          <w:type w:val="continuous"/>
          <w:pgSz w:w="11900" w:h="16840"/>
          <w:pgMar w:header="0" w:footer="985" w:top="1060" w:bottom="1240" w:left="850" w:right="708"/>
        </w:sectPr>
      </w:pPr>
    </w:p>
    <w:p>
      <w:pPr>
        <w:tabs>
          <w:tab w:pos="7457" w:val="left" w:leader="none"/>
        </w:tabs>
        <w:spacing w:line="345" w:lineRule="exact" w:before="68"/>
        <w:ind w:left="6123" w:right="0" w:firstLine="0"/>
        <w:jc w:val="left"/>
        <w:rPr>
          <w:sz w:val="28"/>
        </w:rPr>
      </w:pPr>
      <w:r>
        <w:rPr>
          <w:sz w:val="28"/>
        </w:rPr>
        <w:t>(</w:t>
      </w:r>
      <w:r>
        <w:rPr>
          <w:i/>
          <w:sz w:val="28"/>
        </w:rPr>
        <w:t>q</w:t>
      </w:r>
      <w:r>
        <w:rPr>
          <w:i/>
          <w:spacing w:val="3"/>
          <w:sz w:val="28"/>
        </w:rPr>
        <w:t> </w:t>
      </w:r>
      <w:r>
        <w:rPr>
          <w:i/>
          <w:sz w:val="28"/>
        </w:rPr>
        <w:t>q</w:t>
      </w:r>
      <w:r>
        <w:rPr>
          <w:i/>
          <w:spacing w:val="36"/>
          <w:sz w:val="28"/>
        </w:rPr>
        <w:t> </w:t>
      </w:r>
      <w:r>
        <w:rPr>
          <w:spacing w:val="-2"/>
          <w:sz w:val="28"/>
        </w:rPr>
        <w:t>...(</w:t>
      </w:r>
      <w:r>
        <w:rPr>
          <w:i/>
          <w:spacing w:val="-2"/>
          <w:sz w:val="28"/>
        </w:rPr>
        <w:t>q</w:t>
      </w:r>
      <w:r>
        <w:rPr>
          <w:i/>
          <w:sz w:val="28"/>
        </w:rPr>
        <w:tab/>
      </w:r>
      <w:r>
        <w:rPr>
          <w:rFonts w:ascii="Symbol" w:hAnsi="Symbol"/>
          <w:sz w:val="28"/>
        </w:rPr>
        <w:t></w:t>
      </w:r>
      <w:r>
        <w:rPr>
          <w:spacing w:val="60"/>
          <w:sz w:val="28"/>
        </w:rPr>
        <w:t> </w:t>
      </w:r>
      <w:r>
        <w:rPr>
          <w:position w:val="18"/>
          <w:sz w:val="28"/>
        </w:rPr>
        <w:t>1</w:t>
      </w:r>
      <w:r>
        <w:rPr>
          <w:spacing w:val="17"/>
          <w:position w:val="18"/>
          <w:sz w:val="28"/>
        </w:rPr>
        <w:t> </w:t>
      </w:r>
      <w:r>
        <w:rPr>
          <w:spacing w:val="-5"/>
          <w:sz w:val="28"/>
        </w:rPr>
        <w:t>))</w:t>
      </w:r>
    </w:p>
    <w:p>
      <w:pPr>
        <w:tabs>
          <w:tab w:pos="6354" w:val="left" w:leader="none"/>
          <w:tab w:pos="7139" w:val="left" w:leader="none"/>
          <w:tab w:pos="7691" w:val="left" w:leader="none"/>
        </w:tabs>
        <w:spacing w:line="198" w:lineRule="exact" w:before="5"/>
        <w:ind w:left="4372" w:right="0" w:firstLine="0"/>
        <w:jc w:val="left"/>
        <w:rPr>
          <w:i/>
          <w:position w:val="-14"/>
          <w:sz w:val="28"/>
        </w:rPr>
      </w:pPr>
      <w:r>
        <w:rPr>
          <w:i/>
          <w:position w:val="-14"/>
          <w:sz w:val="28"/>
        </w:rPr>
        <mc:AlternateContent>
          <mc:Choice Requires="wps">
            <w:drawing>
              <wp:anchor distT="0" distB="0" distL="0" distR="0" allowOverlap="1" layoutInCell="1" locked="0" behindDoc="0" simplePos="0" relativeHeight="15901696">
                <wp:simplePos x="0" y="0"/>
                <wp:positionH relativeFrom="page">
                  <wp:posOffset>5410961</wp:posOffset>
                </wp:positionH>
                <wp:positionV relativeFrom="paragraph">
                  <wp:posOffset>16424</wp:posOffset>
                </wp:positionV>
                <wp:extent cx="182880" cy="127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182880" cy="1270"/>
                        </a:xfrm>
                        <a:custGeom>
                          <a:avLst/>
                          <a:gdLst/>
                          <a:ahLst/>
                          <a:cxnLst/>
                          <a:rect l="l" t="t" r="r" b="b"/>
                          <a:pathLst>
                            <a:path w="182880" h="0">
                              <a:moveTo>
                                <a:pt x="0" y="0"/>
                              </a:moveTo>
                              <a:lnTo>
                                <a:pt x="182879" y="0"/>
                              </a:lnTo>
                            </a:path>
                          </a:pathLst>
                        </a:custGeom>
                        <a:ln w="37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1696" from="426.059998pt,1.293265pt" to="440.459998pt,1.293265pt" stroked="true" strokeweight=".292pt" strokecolor="#000000">
                <v:stroke dashstyle="solid"/>
                <w10:wrap type="none"/>
              </v:line>
            </w:pict>
          </mc:Fallback>
        </mc:AlternateContent>
      </w:r>
      <w:r>
        <w:rPr>
          <w:spacing w:val="-10"/>
          <w:position w:val="-14"/>
          <w:sz w:val="28"/>
        </w:rPr>
        <w:t>1</w:t>
      </w:r>
      <w:r>
        <w:rPr>
          <w:position w:val="-14"/>
          <w:sz w:val="28"/>
        </w:rPr>
        <w:tab/>
      </w:r>
      <w:r>
        <w:rPr>
          <w:sz w:val="16"/>
        </w:rPr>
        <w:t>1</w:t>
      </w:r>
      <w:r>
        <w:rPr>
          <w:spacing w:val="31"/>
          <w:sz w:val="16"/>
        </w:rPr>
        <w:t>  </w:t>
      </w:r>
      <w:r>
        <w:rPr>
          <w:spacing w:val="-10"/>
          <w:sz w:val="16"/>
        </w:rPr>
        <w:t>2</w:t>
      </w:r>
      <w:r>
        <w:rPr>
          <w:sz w:val="16"/>
        </w:rPr>
        <w:tab/>
      </w:r>
      <w:r>
        <w:rPr>
          <w:i/>
          <w:spacing w:val="-5"/>
          <w:sz w:val="16"/>
        </w:rPr>
        <w:t>n</w:t>
      </w:r>
      <w:r>
        <w:rPr>
          <w:rFonts w:ascii="Symbol" w:hAnsi="Symbol"/>
          <w:spacing w:val="-5"/>
          <w:sz w:val="16"/>
        </w:rPr>
        <w:t></w:t>
      </w:r>
      <w:r>
        <w:rPr>
          <w:spacing w:val="-5"/>
          <w:sz w:val="16"/>
        </w:rPr>
        <w:t>1</w:t>
      </w:r>
      <w:r>
        <w:rPr>
          <w:sz w:val="16"/>
        </w:rPr>
        <w:tab/>
      </w:r>
      <w:r>
        <w:rPr>
          <w:i/>
          <w:spacing w:val="-10"/>
          <w:position w:val="-14"/>
          <w:sz w:val="28"/>
        </w:rPr>
        <w:t>q</w:t>
      </w:r>
    </w:p>
    <w:p>
      <w:pPr>
        <w:spacing w:after="0" w:line="198" w:lineRule="exact"/>
        <w:jc w:val="left"/>
        <w:rPr>
          <w:i/>
          <w:position w:val="-14"/>
          <w:sz w:val="28"/>
        </w:rPr>
        <w:sectPr>
          <w:pgSz w:w="11900" w:h="16840"/>
          <w:pgMar w:header="0" w:footer="985" w:top="1080" w:bottom="1240" w:left="850" w:right="708"/>
        </w:sectPr>
      </w:pPr>
    </w:p>
    <w:p>
      <w:pPr>
        <w:spacing w:line="206" w:lineRule="exact" w:before="3"/>
        <w:ind w:left="0" w:right="0" w:firstLine="0"/>
        <w:jc w:val="right"/>
        <w:rPr>
          <w:rFonts w:ascii="Symbol" w:hAnsi="Symbol"/>
          <w:sz w:val="28"/>
        </w:rPr>
      </w:pPr>
      <w:r>
        <w:rPr>
          <w:i/>
          <w:sz w:val="28"/>
        </w:rPr>
        <w:t>q</w:t>
      </w:r>
      <w:r>
        <w:rPr>
          <w:position w:val="-6"/>
          <w:sz w:val="16"/>
        </w:rPr>
        <w:t>1</w:t>
      </w:r>
      <w:r>
        <w:rPr>
          <w:spacing w:val="9"/>
          <w:position w:val="-6"/>
          <w:sz w:val="16"/>
        </w:rPr>
        <w:t> </w:t>
      </w:r>
      <w:r>
        <w:rPr>
          <w:rFonts w:ascii="Symbol" w:hAnsi="Symbol"/>
          <w:spacing w:val="-10"/>
          <w:sz w:val="28"/>
        </w:rPr>
        <w:t></w:t>
      </w:r>
    </w:p>
    <w:p>
      <w:pPr>
        <w:tabs>
          <w:tab w:pos="2783" w:val="left" w:leader="none"/>
          <w:tab w:pos="4748" w:val="left" w:leader="none"/>
          <w:tab w:pos="5102" w:val="left" w:leader="none"/>
        </w:tabs>
        <w:spacing w:line="19" w:lineRule="auto" w:before="2"/>
        <w:ind w:left="1544" w:right="0" w:firstLine="0"/>
        <w:jc w:val="left"/>
        <w:rPr>
          <w:rFonts w:ascii="Symbol" w:hAnsi="Symbol"/>
          <w:position w:val="-9"/>
          <w:sz w:val="28"/>
        </w:rPr>
      </w:pPr>
      <w:r>
        <w:rPr/>
        <w:br w:type="column"/>
      </w:r>
      <w:r>
        <w:rPr>
          <w:spacing w:val="-10"/>
          <w:position w:val="-27"/>
          <w:sz w:val="28"/>
        </w:rPr>
        <w:t>1</w:t>
      </w:r>
      <w:r>
        <w:rPr>
          <w:position w:val="-27"/>
          <w:sz w:val="28"/>
        </w:rPr>
        <w:tab/>
      </w:r>
      <w:r>
        <w:rPr>
          <w:rFonts w:ascii="Symbol" w:hAnsi="Symbol"/>
          <w:position w:val="-9"/>
          <w:sz w:val="28"/>
        </w:rPr>
        <w:t></w:t>
      </w:r>
      <w:r>
        <w:rPr>
          <w:position w:val="-9"/>
          <w:sz w:val="28"/>
        </w:rPr>
        <w:t> </w:t>
      </w:r>
      <w:r>
        <w:rPr>
          <w:i/>
          <w:sz w:val="16"/>
          <w:u w:val="single"/>
        </w:rPr>
        <w:tab/>
      </w:r>
      <w:r>
        <w:rPr>
          <w:i/>
          <w:spacing w:val="-10"/>
          <w:sz w:val="16"/>
          <w:u w:val="single"/>
        </w:rPr>
        <w:t>n</w:t>
      </w:r>
      <w:r>
        <w:rPr>
          <w:i/>
          <w:sz w:val="16"/>
          <w:u w:val="single"/>
        </w:rPr>
        <w:tab/>
      </w:r>
      <w:r>
        <w:rPr>
          <w:i/>
          <w:spacing w:val="40"/>
          <w:sz w:val="16"/>
        </w:rPr>
        <w:t> </w:t>
      </w:r>
      <w:r>
        <w:rPr>
          <w:rFonts w:ascii="Symbol" w:hAnsi="Symbol"/>
          <w:position w:val="-9"/>
          <w:sz w:val="28"/>
        </w:rPr>
        <w:t></w:t>
      </w:r>
    </w:p>
    <w:p>
      <w:pPr>
        <w:spacing w:line="20" w:lineRule="exact"/>
        <w:ind w:left="18" w:right="0" w:firstLine="0"/>
        <w:rPr>
          <w:rFonts w:ascii="Symbol" w:hAnsi="Symbol"/>
          <w:sz w:val="2"/>
        </w:rPr>
      </w:pPr>
      <w:r>
        <w:rPr>
          <w:rFonts w:ascii="Symbol" w:hAnsi="Symbol"/>
          <w:sz w:val="2"/>
        </w:rPr>
        <mc:AlternateContent>
          <mc:Choice Requires="wps">
            <w:drawing>
              <wp:inline distT="0" distB="0" distL="0" distR="0">
                <wp:extent cx="1702435" cy="7620"/>
                <wp:effectExtent l="9525" t="0" r="2539" b="1905"/>
                <wp:docPr id="670" name="Group 670"/>
                <wp:cNvGraphicFramePr>
                  <a:graphicFrameLocks/>
                </wp:cNvGraphicFramePr>
                <a:graphic>
                  <a:graphicData uri="http://schemas.microsoft.com/office/word/2010/wordprocessingGroup">
                    <wpg:wgp>
                      <wpg:cNvPr id="670" name="Group 670"/>
                      <wpg:cNvGrpSpPr/>
                      <wpg:grpSpPr>
                        <a:xfrm>
                          <a:off x="0" y="0"/>
                          <a:ext cx="1702435" cy="7620"/>
                          <a:chExt cx="1702435" cy="7620"/>
                        </a:xfrm>
                      </wpg:grpSpPr>
                      <wps:wsp>
                        <wps:cNvPr id="671" name="Graphic 671"/>
                        <wps:cNvSpPr/>
                        <wps:spPr>
                          <a:xfrm>
                            <a:off x="0" y="3714"/>
                            <a:ext cx="1702435" cy="1270"/>
                          </a:xfrm>
                          <a:custGeom>
                            <a:avLst/>
                            <a:gdLst/>
                            <a:ahLst/>
                            <a:cxnLst/>
                            <a:rect l="l" t="t" r="r" b="b"/>
                            <a:pathLst>
                              <a:path w="1702435" h="0">
                                <a:moveTo>
                                  <a:pt x="0" y="0"/>
                                </a:moveTo>
                                <a:lnTo>
                                  <a:pt x="1702308"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4.050pt;height:.6pt;mso-position-horizontal-relative:char;mso-position-vertical-relative:line" id="docshapegroup403" coordorigin="0,0" coordsize="2681,12">
                <v:line style="position:absolute" from="0,6" to="2681,6" stroked="true" strokeweight=".585pt" strokecolor="#000000">
                  <v:stroke dashstyle="solid"/>
                </v:line>
              </v:group>
            </w:pict>
          </mc:Fallback>
        </mc:AlternateContent>
      </w:r>
      <w:r>
        <w:rPr>
          <w:rFonts w:ascii="Symbol" w:hAnsi="Symbol"/>
          <w:sz w:val="2"/>
        </w:rPr>
      </w:r>
    </w:p>
    <w:p>
      <w:pPr>
        <w:spacing w:after="0" w:line="20" w:lineRule="exact"/>
        <w:rPr>
          <w:rFonts w:ascii="Symbol" w:hAnsi="Symbol"/>
          <w:sz w:val="2"/>
        </w:rPr>
        <w:sectPr>
          <w:type w:val="continuous"/>
          <w:pgSz w:w="11900" w:h="16840"/>
          <w:pgMar w:header="0" w:footer="985" w:top="1060" w:bottom="1240" w:left="850" w:right="708"/>
          <w:cols w:num="2" w:equalWidth="0">
            <w:col w:w="3044" w:space="40"/>
            <w:col w:w="7258"/>
          </w:cols>
        </w:sectPr>
      </w:pPr>
    </w:p>
    <w:p>
      <w:pPr>
        <w:tabs>
          <w:tab w:pos="3945" w:val="left" w:leader="none"/>
          <w:tab w:pos="5296" w:val="left" w:leader="none"/>
        </w:tabs>
        <w:spacing w:line="312" w:lineRule="exact" w:before="0"/>
        <w:ind w:left="952" w:right="0" w:firstLine="0"/>
        <w:jc w:val="center"/>
        <w:rPr>
          <w:sz w:val="28"/>
        </w:rPr>
      </w:pPr>
      <w:r>
        <w:rPr>
          <w:i/>
          <w:sz w:val="28"/>
        </w:rPr>
        <w:t>q</w:t>
      </w:r>
      <w:r>
        <w:rPr>
          <w:i/>
          <w:spacing w:val="53"/>
          <w:w w:val="150"/>
          <w:sz w:val="28"/>
        </w:rPr>
        <w:t> </w:t>
      </w:r>
      <w:r>
        <w:rPr>
          <w:rFonts w:ascii="Symbol" w:hAnsi="Symbol"/>
          <w:spacing w:val="-10"/>
          <w:sz w:val="28"/>
        </w:rPr>
        <w:t></w:t>
      </w:r>
      <w:r>
        <w:rPr>
          <w:sz w:val="28"/>
        </w:rPr>
        <w:tab/>
        <w:t>(</w:t>
      </w:r>
      <w:r>
        <w:rPr>
          <w:i/>
          <w:sz w:val="28"/>
        </w:rPr>
        <w:t>q</w:t>
      </w:r>
      <w:r>
        <w:rPr>
          <w:i/>
          <w:spacing w:val="32"/>
          <w:sz w:val="28"/>
        </w:rPr>
        <w:t> </w:t>
      </w:r>
      <w:r>
        <w:rPr>
          <w:i/>
          <w:sz w:val="28"/>
        </w:rPr>
        <w:t>q</w:t>
      </w:r>
      <w:r>
        <w:rPr>
          <w:i/>
          <w:spacing w:val="26"/>
          <w:sz w:val="28"/>
        </w:rPr>
        <w:t> </w:t>
      </w:r>
      <w:r>
        <w:rPr>
          <w:spacing w:val="-2"/>
          <w:sz w:val="28"/>
        </w:rPr>
        <w:t>...(</w:t>
      </w:r>
      <w:r>
        <w:rPr>
          <w:i/>
          <w:spacing w:val="-2"/>
          <w:sz w:val="28"/>
        </w:rPr>
        <w:t>q</w:t>
      </w:r>
      <w:r>
        <w:rPr>
          <w:i/>
          <w:sz w:val="28"/>
        </w:rPr>
        <w:tab/>
      </w:r>
      <w:r>
        <w:rPr>
          <w:rFonts w:ascii="Symbol" w:hAnsi="Symbol"/>
          <w:sz w:val="28"/>
        </w:rPr>
        <w:t></w:t>
      </w:r>
      <w:r>
        <w:rPr>
          <w:spacing w:val="60"/>
          <w:sz w:val="28"/>
        </w:rPr>
        <w:t> </w:t>
      </w:r>
      <w:r>
        <w:rPr>
          <w:position w:val="18"/>
          <w:sz w:val="28"/>
        </w:rPr>
        <w:t>1</w:t>
      </w:r>
      <w:r>
        <w:rPr>
          <w:spacing w:val="19"/>
          <w:position w:val="18"/>
          <w:sz w:val="28"/>
        </w:rPr>
        <w:t> </w:t>
      </w:r>
      <w:r>
        <w:rPr>
          <w:spacing w:val="-5"/>
          <w:sz w:val="28"/>
        </w:rPr>
        <w:t>))</w:t>
      </w:r>
    </w:p>
    <w:p>
      <w:pPr>
        <w:spacing w:after="0" w:line="312" w:lineRule="exact"/>
        <w:jc w:val="center"/>
        <w:rPr>
          <w:sz w:val="28"/>
        </w:rPr>
        <w:sectPr>
          <w:type w:val="continuous"/>
          <w:pgSz w:w="11900" w:h="16840"/>
          <w:pgMar w:header="0" w:footer="985" w:top="1060" w:bottom="1240" w:left="850" w:right="708"/>
        </w:sectPr>
      </w:pPr>
    </w:p>
    <w:p>
      <w:pPr>
        <w:spacing w:line="166" w:lineRule="exact" w:before="16"/>
        <w:ind w:left="1014" w:right="0" w:firstLine="0"/>
        <w:jc w:val="center"/>
        <w:rPr>
          <w:sz w:val="16"/>
        </w:rPr>
      </w:pPr>
      <w:r>
        <w:rPr>
          <w:sz w:val="16"/>
        </w:rPr>
        <mc:AlternateContent>
          <mc:Choice Requires="wps">
            <w:drawing>
              <wp:anchor distT="0" distB="0" distL="0" distR="0" allowOverlap="1" layoutInCell="1" locked="0" behindDoc="0" simplePos="0" relativeHeight="15901184">
                <wp:simplePos x="0" y="0"/>
                <wp:positionH relativeFrom="page">
                  <wp:posOffset>2848355</wp:posOffset>
                </wp:positionH>
                <wp:positionV relativeFrom="paragraph">
                  <wp:posOffset>16058</wp:posOffset>
                </wp:positionV>
                <wp:extent cx="1348740" cy="1270"/>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1348740" cy="1270"/>
                        </a:xfrm>
                        <a:custGeom>
                          <a:avLst/>
                          <a:gdLst/>
                          <a:ahLst/>
                          <a:cxnLst/>
                          <a:rect l="l" t="t" r="r" b="b"/>
                          <a:pathLst>
                            <a:path w="1348740" h="0">
                              <a:moveTo>
                                <a:pt x="0" y="0"/>
                              </a:moveTo>
                              <a:lnTo>
                                <a:pt x="1348740" y="0"/>
                              </a:lnTo>
                            </a:path>
                          </a:pathLst>
                        </a:custGeom>
                        <a:ln w="37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1184" from="224.279999pt,1.264457pt" to="330.479999pt,1.264457pt" stroked="true" strokeweight=".292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79669760">
                <wp:simplePos x="0" y="0"/>
                <wp:positionH relativeFrom="page">
                  <wp:posOffset>3637017</wp:posOffset>
                </wp:positionH>
                <wp:positionV relativeFrom="paragraph">
                  <wp:posOffset>13157</wp:posOffset>
                </wp:positionV>
                <wp:extent cx="90170" cy="19875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90170" cy="198755"/>
                        </a:xfrm>
                        <a:prstGeom prst="rect">
                          <a:avLst/>
                        </a:prstGeom>
                      </wps:spPr>
                      <wps:txbx>
                        <w:txbxContent>
                          <w:p>
                            <w:pPr>
                              <w:spacing w:line="312" w:lineRule="exact" w:before="0"/>
                              <w:ind w:left="0" w:right="0" w:firstLine="0"/>
                              <w:jc w:val="left"/>
                              <w:rPr>
                                <w:sz w:val="28"/>
                              </w:rPr>
                            </w:pPr>
                            <w:r>
                              <w:rPr>
                                <w:spacing w:val="-10"/>
                                <w:sz w:val="28"/>
                              </w:rPr>
                              <w:t>1</w:t>
                            </w:r>
                          </w:p>
                        </w:txbxContent>
                      </wps:txbx>
                      <wps:bodyPr wrap="square" lIns="0" tIns="0" rIns="0" bIns="0" rtlCol="0">
                        <a:noAutofit/>
                      </wps:bodyPr>
                    </wps:wsp>
                  </a:graphicData>
                </a:graphic>
              </wp:anchor>
            </w:drawing>
          </mc:Choice>
          <mc:Fallback>
            <w:pict>
              <v:shape style="position:absolute;margin-left:286.379364pt;margin-top:1.035999pt;width:7.1pt;height:15.65pt;mso-position-horizontal-relative:page;mso-position-vertical-relative:paragraph;z-index:-23646720" type="#_x0000_t202" id="docshape404" filled="false" stroked="false">
                <v:textbox inset="0,0,0,0">
                  <w:txbxContent>
                    <w:p>
                      <w:pPr>
                        <w:spacing w:line="312" w:lineRule="exact" w:before="0"/>
                        <w:ind w:left="0" w:right="0" w:firstLine="0"/>
                        <w:jc w:val="left"/>
                        <w:rPr>
                          <w:sz w:val="28"/>
                        </w:rPr>
                      </w:pPr>
                      <w:r>
                        <w:rPr>
                          <w:spacing w:val="-10"/>
                          <w:sz w:val="28"/>
                        </w:rPr>
                        <w:t>1</w:t>
                      </w:r>
                    </w:p>
                  </w:txbxContent>
                </v:textbox>
                <w10:wrap type="none"/>
              </v:shape>
            </w:pict>
          </mc:Fallback>
        </mc:AlternateContent>
      </w:r>
      <w:r>
        <w:rPr>
          <w:sz w:val="16"/>
        </w:rPr>
        <mc:AlternateContent>
          <mc:Choice Requires="wps">
            <w:drawing>
              <wp:anchor distT="0" distB="0" distL="0" distR="0" allowOverlap="1" layoutInCell="1" locked="0" behindDoc="0" simplePos="0" relativeHeight="15906304">
                <wp:simplePos x="0" y="0"/>
                <wp:positionH relativeFrom="page">
                  <wp:posOffset>5429250</wp:posOffset>
                </wp:positionH>
                <wp:positionV relativeFrom="paragraph">
                  <wp:posOffset>39073</wp:posOffset>
                </wp:positionV>
                <wp:extent cx="90170" cy="19875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90170" cy="198755"/>
                        </a:xfrm>
                        <a:prstGeom prst="rect">
                          <a:avLst/>
                        </a:prstGeom>
                      </wps:spPr>
                      <wps:txbx>
                        <w:txbxContent>
                          <w:p>
                            <w:pPr>
                              <w:spacing w:line="312" w:lineRule="exact" w:before="0"/>
                              <w:ind w:left="0" w:right="0" w:firstLine="0"/>
                              <w:jc w:val="left"/>
                              <w:rPr>
                                <w:i/>
                                <w:sz w:val="28"/>
                              </w:rPr>
                            </w:pPr>
                            <w:r>
                              <w:rPr>
                                <w:i/>
                                <w:spacing w:val="-10"/>
                                <w:sz w:val="28"/>
                              </w:rPr>
                              <w:t>q</w:t>
                            </w:r>
                          </w:p>
                        </w:txbxContent>
                      </wps:txbx>
                      <wps:bodyPr wrap="square" lIns="0" tIns="0" rIns="0" bIns="0" rtlCol="0">
                        <a:noAutofit/>
                      </wps:bodyPr>
                    </wps:wsp>
                  </a:graphicData>
                </a:graphic>
              </wp:anchor>
            </w:drawing>
          </mc:Choice>
          <mc:Fallback>
            <w:pict>
              <v:shape style="position:absolute;margin-left:427.5pt;margin-top:3.076647pt;width:7.1pt;height:15.65pt;mso-position-horizontal-relative:page;mso-position-vertical-relative:paragraph;z-index:15906304" type="#_x0000_t202" id="docshape405" filled="false" stroked="false">
                <v:textbox inset="0,0,0,0">
                  <w:txbxContent>
                    <w:p>
                      <w:pPr>
                        <w:spacing w:line="312" w:lineRule="exact" w:before="0"/>
                        <w:ind w:left="0" w:right="0" w:firstLine="0"/>
                        <w:jc w:val="left"/>
                        <w:rPr>
                          <w:i/>
                          <w:sz w:val="28"/>
                        </w:rPr>
                      </w:pPr>
                      <w:r>
                        <w:rPr>
                          <w:i/>
                          <w:spacing w:val="-10"/>
                          <w:sz w:val="28"/>
                        </w:rPr>
                        <w:t>q</w:t>
                      </w:r>
                    </w:p>
                  </w:txbxContent>
                </v:textbox>
                <w10:wrap type="none"/>
              </v:shape>
            </w:pict>
          </mc:Fallback>
        </mc:AlternateContent>
      </w:r>
      <w:r>
        <w:rPr>
          <w:spacing w:val="-10"/>
          <w:sz w:val="16"/>
        </w:rPr>
        <w:t>2</w:t>
      </w:r>
    </w:p>
    <w:p>
      <w:pPr>
        <w:tabs>
          <w:tab w:pos="4941" w:val="left" w:leader="none"/>
        </w:tabs>
        <w:spacing w:line="141" w:lineRule="auto" w:before="31"/>
        <w:ind w:left="3655" w:right="0" w:firstLine="0"/>
        <w:jc w:val="left"/>
        <w:rPr>
          <w:rFonts w:ascii="Segoe UI Symbol" w:hAnsi="Segoe UI Symbol"/>
          <w:position w:val="-17"/>
          <w:sz w:val="28"/>
        </w:rPr>
      </w:pPr>
      <w:r>
        <w:rPr>
          <w:rFonts w:ascii="Segoe UI Symbol" w:hAnsi="Segoe UI Symbol"/>
          <w:position w:val="-17"/>
          <w:sz w:val="28"/>
        </w:rPr>
        <mc:AlternateContent>
          <mc:Choice Requires="wps">
            <w:drawing>
              <wp:anchor distT="0" distB="0" distL="0" distR="0" allowOverlap="1" layoutInCell="1" locked="0" behindDoc="1" simplePos="0" relativeHeight="479664640">
                <wp:simplePos x="0" y="0"/>
                <wp:positionH relativeFrom="page">
                  <wp:posOffset>3180588</wp:posOffset>
                </wp:positionH>
                <wp:positionV relativeFrom="paragraph">
                  <wp:posOffset>123559</wp:posOffset>
                </wp:positionV>
                <wp:extent cx="1001394" cy="127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1001394" cy="1270"/>
                        </a:xfrm>
                        <a:custGeom>
                          <a:avLst/>
                          <a:gdLst/>
                          <a:ahLst/>
                          <a:cxnLst/>
                          <a:rect l="l" t="t" r="r" b="b"/>
                          <a:pathLst>
                            <a:path w="1001394" h="0">
                              <a:moveTo>
                                <a:pt x="0" y="0"/>
                              </a:moveTo>
                              <a:lnTo>
                                <a:pt x="1001267" y="0"/>
                              </a:lnTo>
                            </a:path>
                          </a:pathLst>
                        </a:custGeom>
                        <a:ln w="37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51840" from="250.440002pt,9.729088pt" to="329.280002pt,9.729088pt" stroked="true" strokeweight=".292pt" strokecolor="#000000">
                <v:stroke dashstyle="solid"/>
                <w10:wrap type="none"/>
              </v:line>
            </w:pict>
          </mc:Fallback>
        </mc:AlternateContent>
      </w:r>
      <w:r>
        <w:rPr>
          <w:i/>
          <w:sz w:val="28"/>
        </w:rPr>
        <w:t>q</w:t>
      </w:r>
      <w:r>
        <w:rPr>
          <w:position w:val="-6"/>
          <w:sz w:val="16"/>
        </w:rPr>
        <w:t>3</w:t>
      </w:r>
      <w:r>
        <w:rPr>
          <w:spacing w:val="25"/>
          <w:position w:val="-6"/>
          <w:sz w:val="16"/>
        </w:rPr>
        <w:t> </w:t>
      </w:r>
      <w:r>
        <w:rPr>
          <w:rFonts w:ascii="Symbol" w:hAnsi="Symbol"/>
          <w:spacing w:val="-10"/>
          <w:sz w:val="28"/>
        </w:rPr>
        <w:t></w:t>
      </w:r>
      <w:r>
        <w:rPr>
          <w:sz w:val="28"/>
        </w:rPr>
        <w:tab/>
      </w:r>
      <w:r>
        <w:rPr>
          <w:rFonts w:ascii="Segoe UI Symbol" w:hAnsi="Segoe UI Symbol"/>
          <w:spacing w:val="-10"/>
          <w:position w:val="-17"/>
          <w:sz w:val="28"/>
        </w:rPr>
        <w:t>⋱</w:t>
      </w:r>
    </w:p>
    <w:p>
      <w:pPr>
        <w:spacing w:line="195" w:lineRule="exact" w:before="0"/>
        <w:ind w:left="0" w:right="1157" w:firstLine="0"/>
        <w:jc w:val="right"/>
        <w:rPr>
          <w:rFonts w:ascii="Segoe UI Symbol" w:hAnsi="Segoe UI Symbol"/>
          <w:sz w:val="28"/>
        </w:rPr>
      </w:pPr>
      <w:r>
        <w:rPr>
          <w:rFonts w:ascii="Segoe UI Symbol" w:hAnsi="Segoe UI Symbol"/>
          <w:sz w:val="28"/>
        </w:rPr>
        <mc:AlternateContent>
          <mc:Choice Requires="wps">
            <w:drawing>
              <wp:anchor distT="0" distB="0" distL="0" distR="0" allowOverlap="1" layoutInCell="1" locked="0" behindDoc="0" simplePos="0" relativeHeight="15900160">
                <wp:simplePos x="0" y="0"/>
                <wp:positionH relativeFrom="page">
                  <wp:posOffset>3365753</wp:posOffset>
                </wp:positionH>
                <wp:positionV relativeFrom="paragraph">
                  <wp:posOffset>84056</wp:posOffset>
                </wp:positionV>
                <wp:extent cx="801370" cy="127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801370" cy="1270"/>
                        </a:xfrm>
                        <a:custGeom>
                          <a:avLst/>
                          <a:gdLst/>
                          <a:ahLst/>
                          <a:cxnLst/>
                          <a:rect l="l" t="t" r="r" b="b"/>
                          <a:pathLst>
                            <a:path w="801370" h="0">
                              <a:moveTo>
                                <a:pt x="0" y="0"/>
                              </a:moveTo>
                              <a:lnTo>
                                <a:pt x="800862" y="0"/>
                              </a:lnTo>
                            </a:path>
                          </a:pathLst>
                        </a:custGeom>
                        <a:ln w="37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0160" from="265.019989pt,6.618659pt" to="328.079989pt,6.618659pt" stroked="true" strokeweight=".292pt" strokecolor="#000000">
                <v:stroke dashstyle="solid"/>
                <w10:wrap type="none"/>
              </v:line>
            </w:pict>
          </mc:Fallback>
        </mc:AlternateContent>
      </w:r>
      <w:r>
        <w:rPr>
          <w:rFonts w:ascii="Segoe UI Symbol" w:hAnsi="Segoe UI Symbol"/>
          <w:spacing w:val="-10"/>
          <w:w w:val="105"/>
          <w:sz w:val="28"/>
        </w:rPr>
        <w:t>⋱</w:t>
      </w:r>
    </w:p>
    <w:p>
      <w:pPr>
        <w:tabs>
          <w:tab w:pos="645" w:val="left" w:leader="none"/>
        </w:tabs>
        <w:spacing w:line="156" w:lineRule="auto" w:before="0"/>
        <w:ind w:left="0" w:right="332" w:firstLine="0"/>
        <w:jc w:val="right"/>
        <w:rPr>
          <w:sz w:val="28"/>
        </w:rPr>
      </w:pPr>
      <w:r>
        <w:rPr>
          <w:sz w:val="28"/>
        </w:rPr>
        <mc:AlternateContent>
          <mc:Choice Requires="wps">
            <w:drawing>
              <wp:anchor distT="0" distB="0" distL="0" distR="0" allowOverlap="1" layoutInCell="1" locked="0" behindDoc="1" simplePos="0" relativeHeight="479663616">
                <wp:simplePos x="0" y="0"/>
                <wp:positionH relativeFrom="page">
                  <wp:posOffset>3514344</wp:posOffset>
                </wp:positionH>
                <wp:positionV relativeFrom="paragraph">
                  <wp:posOffset>183708</wp:posOffset>
                </wp:positionV>
                <wp:extent cx="638175" cy="127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638175" cy="1270"/>
                        </a:xfrm>
                        <a:custGeom>
                          <a:avLst/>
                          <a:gdLst/>
                          <a:ahLst/>
                          <a:cxnLst/>
                          <a:rect l="l" t="t" r="r" b="b"/>
                          <a:pathLst>
                            <a:path w="638175" h="0">
                              <a:moveTo>
                                <a:pt x="0" y="0"/>
                              </a:moveTo>
                              <a:lnTo>
                                <a:pt x="637793" y="0"/>
                              </a:lnTo>
                            </a:path>
                          </a:pathLst>
                        </a:custGeom>
                        <a:ln w="37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52864" from="276.720001pt,14.465254pt" to="326.940001pt,14.465254pt" stroked="true" strokeweight=".292pt" strokecolor="#000000">
                <v:stroke dashstyle="solid"/>
                <w10:wrap type="none"/>
              </v:line>
            </w:pict>
          </mc:Fallback>
        </mc:AlternateContent>
      </w:r>
      <w:r>
        <w:rPr>
          <w:rFonts w:ascii="Symbol" w:hAnsi="Symbol"/>
          <w:spacing w:val="-10"/>
          <w:position w:val="-17"/>
          <w:sz w:val="28"/>
        </w:rPr>
        <w:t></w:t>
      </w:r>
      <w:r>
        <w:rPr>
          <w:position w:val="-17"/>
          <w:sz w:val="28"/>
        </w:rPr>
        <w:tab/>
      </w:r>
      <w:r>
        <w:rPr>
          <w:spacing w:val="-10"/>
          <w:sz w:val="28"/>
        </w:rPr>
        <w:t>1</w:t>
      </w:r>
    </w:p>
    <w:p>
      <w:pPr>
        <w:spacing w:line="86" w:lineRule="exact" w:before="0"/>
        <w:ind w:left="0" w:right="0" w:firstLine="0"/>
        <w:jc w:val="right"/>
        <w:rPr>
          <w:sz w:val="28"/>
        </w:rPr>
      </w:pPr>
      <w:r>
        <w:rPr>
          <w:spacing w:val="-10"/>
          <w:sz w:val="28"/>
        </w:rPr>
        <w:t>1</w:t>
      </w:r>
    </w:p>
    <w:p>
      <w:pPr>
        <w:pStyle w:val="BodyText"/>
        <w:spacing w:before="2"/>
        <w:rPr>
          <w:sz w:val="2"/>
        </w:rPr>
      </w:pPr>
      <w:r>
        <w:rPr/>
        <w:br w:type="column"/>
      </w:r>
      <w:r>
        <w:rPr>
          <w:sz w:val="2"/>
        </w:rPr>
      </w:r>
    </w:p>
    <w:p>
      <w:pPr>
        <w:spacing w:line="20" w:lineRule="exact"/>
        <w:ind w:left="2047" w:right="0" w:firstLine="0"/>
        <w:rPr>
          <w:sz w:val="2"/>
        </w:rPr>
      </w:pPr>
      <w:r>
        <w:rPr>
          <w:sz w:val="2"/>
        </w:rPr>
        <mc:AlternateContent>
          <mc:Choice Requires="wps">
            <w:drawing>
              <wp:inline distT="0" distB="0" distL="0" distR="0">
                <wp:extent cx="184150" cy="3810"/>
                <wp:effectExtent l="9525" t="0" r="0" b="5715"/>
                <wp:docPr id="678" name="Group 678"/>
                <wp:cNvGraphicFramePr>
                  <a:graphicFrameLocks/>
                </wp:cNvGraphicFramePr>
                <a:graphic>
                  <a:graphicData uri="http://schemas.microsoft.com/office/word/2010/wordprocessingGroup">
                    <wpg:wgp>
                      <wpg:cNvPr id="678" name="Group 678"/>
                      <wpg:cNvGrpSpPr/>
                      <wpg:grpSpPr>
                        <a:xfrm>
                          <a:off x="0" y="0"/>
                          <a:ext cx="184150" cy="3810"/>
                          <a:chExt cx="184150" cy="3810"/>
                        </a:xfrm>
                      </wpg:grpSpPr>
                      <wps:wsp>
                        <wps:cNvPr id="679" name="Graphic 679"/>
                        <wps:cNvSpPr/>
                        <wps:spPr>
                          <a:xfrm>
                            <a:off x="0" y="1854"/>
                            <a:ext cx="184150" cy="1270"/>
                          </a:xfrm>
                          <a:custGeom>
                            <a:avLst/>
                            <a:gdLst/>
                            <a:ahLst/>
                            <a:cxnLst/>
                            <a:rect l="l" t="t" r="r" b="b"/>
                            <a:pathLst>
                              <a:path w="184150" h="0">
                                <a:moveTo>
                                  <a:pt x="0" y="0"/>
                                </a:moveTo>
                                <a:lnTo>
                                  <a:pt x="183641" y="0"/>
                                </a:lnTo>
                              </a:path>
                            </a:pathLst>
                          </a:custGeom>
                          <a:ln w="37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5pt;height:.3pt;mso-position-horizontal-relative:char;mso-position-vertical-relative:line" id="docshapegroup406" coordorigin="0,0" coordsize="290,6">
                <v:line style="position:absolute" from="0,3" to="289,3" stroked="true" strokeweight=".292pt" strokecolor="#000000">
                  <v:stroke dashstyle="solid"/>
                </v:line>
              </v:group>
            </w:pict>
          </mc:Fallback>
        </mc:AlternateContent>
      </w:r>
      <w:r>
        <w:rPr>
          <w:sz w:val="2"/>
        </w:rPr>
      </w:r>
    </w:p>
    <w:p>
      <w:pPr>
        <w:tabs>
          <w:tab w:pos="1515" w:val="left" w:leader="none"/>
        </w:tabs>
        <w:spacing w:before="0"/>
        <w:ind w:left="728" w:right="0" w:firstLine="0"/>
        <w:jc w:val="left"/>
        <w:rPr>
          <w:sz w:val="16"/>
        </w:rPr>
      </w:pPr>
      <w:r>
        <w:rPr>
          <w:sz w:val="16"/>
        </w:rPr>
        <w:t>2</w:t>
      </w:r>
      <w:r>
        <w:rPr>
          <w:spacing w:val="36"/>
          <w:sz w:val="16"/>
        </w:rPr>
        <w:t>  </w:t>
      </w:r>
      <w:r>
        <w:rPr>
          <w:spacing w:val="-10"/>
          <w:sz w:val="16"/>
        </w:rPr>
        <w:t>3</w:t>
      </w:r>
      <w:r>
        <w:rPr>
          <w:sz w:val="16"/>
        </w:rPr>
        <w:tab/>
      </w:r>
      <w:r>
        <w:rPr>
          <w:i/>
          <w:spacing w:val="-5"/>
          <w:sz w:val="16"/>
        </w:rPr>
        <w:t>n</w:t>
      </w:r>
      <w:r>
        <w:rPr>
          <w:rFonts w:ascii="Symbol" w:hAnsi="Symbol"/>
          <w:spacing w:val="-5"/>
          <w:sz w:val="16"/>
        </w:rPr>
        <w:t></w:t>
      </w:r>
      <w:r>
        <w:rPr>
          <w:spacing w:val="-5"/>
          <w:sz w:val="16"/>
        </w:rPr>
        <w:t>1</w:t>
      </w:r>
    </w:p>
    <w:p>
      <w:pPr>
        <w:spacing w:before="0"/>
        <w:ind w:left="2207" w:right="0" w:firstLine="0"/>
        <w:jc w:val="left"/>
        <w:rPr>
          <w:i/>
          <w:sz w:val="16"/>
        </w:rPr>
      </w:pPr>
      <w:r>
        <w:rPr>
          <w:i/>
          <w:spacing w:val="-10"/>
          <w:sz w:val="16"/>
        </w:rPr>
        <w:t>n</w:t>
      </w:r>
    </w:p>
    <w:p>
      <w:pPr>
        <w:spacing w:after="0"/>
        <w:jc w:val="left"/>
        <w:rPr>
          <w:i/>
          <w:sz w:val="16"/>
        </w:rPr>
        <w:sectPr>
          <w:type w:val="continuous"/>
          <w:pgSz w:w="11900" w:h="16840"/>
          <w:pgMar w:header="0" w:footer="985" w:top="1060" w:bottom="1240" w:left="850" w:right="708"/>
          <w:cols w:num="2" w:equalWidth="0">
            <w:col w:w="5593" w:space="40"/>
            <w:col w:w="4709"/>
          </w:cols>
        </w:sectPr>
      </w:pPr>
    </w:p>
    <w:p>
      <w:pPr>
        <w:spacing w:line="348" w:lineRule="exact" w:before="0"/>
        <w:ind w:left="0" w:right="318" w:firstLine="0"/>
        <w:jc w:val="center"/>
        <w:rPr>
          <w:rFonts w:ascii="Symbol" w:hAnsi="Symbol"/>
          <w:position w:val="7"/>
          <w:sz w:val="28"/>
        </w:rPr>
      </w:pPr>
      <w:r>
        <w:rPr>
          <w:rFonts w:ascii="Symbol" w:hAnsi="Symbol"/>
          <w:position w:val="7"/>
          <w:sz w:val="28"/>
        </w:rPr>
        <mc:AlternateContent>
          <mc:Choice Requires="wps">
            <w:drawing>
              <wp:anchor distT="0" distB="0" distL="0" distR="0" allowOverlap="1" layoutInCell="1" locked="0" behindDoc="0" simplePos="0" relativeHeight="15899136">
                <wp:simplePos x="0" y="0"/>
                <wp:positionH relativeFrom="page">
                  <wp:posOffset>3954017</wp:posOffset>
                </wp:positionH>
                <wp:positionV relativeFrom="paragraph">
                  <wp:posOffset>109372</wp:posOffset>
                </wp:positionV>
                <wp:extent cx="182880" cy="1270"/>
                <wp:effectExtent l="0" t="0" r="0" b="0"/>
                <wp:wrapNone/>
                <wp:docPr id="680" name="Graphic 680"/>
                <wp:cNvGraphicFramePr>
                  <a:graphicFrameLocks/>
                </wp:cNvGraphicFramePr>
                <a:graphic>
                  <a:graphicData uri="http://schemas.microsoft.com/office/word/2010/wordprocessingShape">
                    <wps:wsp>
                      <wps:cNvPr id="680" name="Graphic 680"/>
                      <wps:cNvSpPr/>
                      <wps:spPr>
                        <a:xfrm>
                          <a:off x="0" y="0"/>
                          <a:ext cx="182880" cy="1270"/>
                        </a:xfrm>
                        <a:custGeom>
                          <a:avLst/>
                          <a:gdLst/>
                          <a:ahLst/>
                          <a:cxnLst/>
                          <a:rect l="l" t="t" r="r" b="b"/>
                          <a:pathLst>
                            <a:path w="182880" h="0">
                              <a:moveTo>
                                <a:pt x="0" y="0"/>
                              </a:moveTo>
                              <a:lnTo>
                                <a:pt x="182880" y="0"/>
                              </a:lnTo>
                            </a:path>
                          </a:pathLst>
                        </a:custGeom>
                        <a:ln w="37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9136" from="311.339996pt,8.611996pt" to="325.739996pt,8.611996pt" stroked="true" strokeweight=".292pt" strokecolor="#000000">
                <v:stroke dashstyle="solid"/>
                <w10:wrap type="none"/>
              </v:line>
            </w:pict>
          </mc:Fallback>
        </mc:AlternateContent>
      </w:r>
      <w:r>
        <w:rPr>
          <w:rFonts w:ascii="Symbol" w:hAnsi="Symbol"/>
          <w:position w:val="7"/>
          <w:sz w:val="28"/>
        </w:rPr>
        <mc:AlternateContent>
          <mc:Choice Requires="wps">
            <w:drawing>
              <wp:anchor distT="0" distB="0" distL="0" distR="0" allowOverlap="1" layoutInCell="1" locked="0" behindDoc="0" simplePos="0" relativeHeight="15904768">
                <wp:simplePos x="0" y="0"/>
                <wp:positionH relativeFrom="page">
                  <wp:posOffset>3966946</wp:posOffset>
                </wp:positionH>
                <wp:positionV relativeFrom="paragraph">
                  <wp:posOffset>133141</wp:posOffset>
                </wp:positionV>
                <wp:extent cx="90170" cy="198755"/>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90170" cy="198755"/>
                        </a:xfrm>
                        <a:prstGeom prst="rect">
                          <a:avLst/>
                        </a:prstGeom>
                      </wps:spPr>
                      <wps:txbx>
                        <w:txbxContent>
                          <w:p>
                            <w:pPr>
                              <w:spacing w:line="312" w:lineRule="exact" w:before="0"/>
                              <w:ind w:left="0" w:right="0" w:firstLine="0"/>
                              <w:jc w:val="left"/>
                              <w:rPr>
                                <w:i/>
                                <w:sz w:val="28"/>
                              </w:rPr>
                            </w:pPr>
                            <w:r>
                              <w:rPr>
                                <w:i/>
                                <w:spacing w:val="-10"/>
                                <w:sz w:val="28"/>
                              </w:rPr>
                              <w:t>q</w:t>
                            </w:r>
                          </w:p>
                        </w:txbxContent>
                      </wps:txbx>
                      <wps:bodyPr wrap="square" lIns="0" tIns="0" rIns="0" bIns="0" rtlCol="0">
                        <a:noAutofit/>
                      </wps:bodyPr>
                    </wps:wsp>
                  </a:graphicData>
                </a:graphic>
              </wp:anchor>
            </w:drawing>
          </mc:Choice>
          <mc:Fallback>
            <w:pict>
              <v:shape style="position:absolute;margin-left:312.358002pt;margin-top:10.483576pt;width:7.1pt;height:15.65pt;mso-position-horizontal-relative:page;mso-position-vertical-relative:paragraph;z-index:15904768" type="#_x0000_t202" id="docshape407" filled="false" stroked="false">
                <v:textbox inset="0,0,0,0">
                  <w:txbxContent>
                    <w:p>
                      <w:pPr>
                        <w:spacing w:line="312" w:lineRule="exact" w:before="0"/>
                        <w:ind w:left="0" w:right="0" w:firstLine="0"/>
                        <w:jc w:val="left"/>
                        <w:rPr>
                          <w:i/>
                          <w:sz w:val="28"/>
                        </w:rPr>
                      </w:pPr>
                      <w:r>
                        <w:rPr>
                          <w:i/>
                          <w:spacing w:val="-10"/>
                          <w:sz w:val="28"/>
                        </w:rPr>
                        <w:t>q</w:t>
                      </w:r>
                    </w:p>
                  </w:txbxContent>
                </v:textbox>
                <w10:wrap type="none"/>
              </v:shape>
            </w:pict>
          </mc:Fallback>
        </mc:AlternateContent>
      </w:r>
      <w:r>
        <w:rPr>
          <w:i/>
          <w:position w:val="7"/>
          <w:sz w:val="28"/>
        </w:rPr>
        <w:t>q</w:t>
      </w:r>
      <w:r>
        <w:rPr>
          <w:i/>
          <w:sz w:val="16"/>
        </w:rPr>
        <w:t>n</w:t>
      </w:r>
      <w:r>
        <w:rPr>
          <w:rFonts w:ascii="Symbol" w:hAnsi="Symbol"/>
          <w:sz w:val="16"/>
        </w:rPr>
        <w:t></w:t>
      </w:r>
      <w:r>
        <w:rPr>
          <w:sz w:val="16"/>
        </w:rPr>
        <w:t>1</w:t>
      </w:r>
      <w:r>
        <w:rPr>
          <w:spacing w:val="24"/>
          <w:sz w:val="16"/>
        </w:rPr>
        <w:t> </w:t>
      </w:r>
      <w:r>
        <w:rPr>
          <w:rFonts w:ascii="Symbol" w:hAnsi="Symbol"/>
          <w:spacing w:val="-10"/>
          <w:position w:val="7"/>
          <w:sz w:val="28"/>
        </w:rPr>
        <w:t></w:t>
      </w:r>
    </w:p>
    <w:p>
      <w:pPr>
        <w:spacing w:before="35"/>
        <w:ind w:left="813" w:right="0" w:firstLine="0"/>
        <w:jc w:val="center"/>
        <w:rPr>
          <w:i/>
          <w:sz w:val="16"/>
        </w:rPr>
      </w:pPr>
      <w:r>
        <w:rPr>
          <w:i/>
          <w:spacing w:val="-10"/>
          <w:sz w:val="16"/>
        </w:rPr>
        <w:t>n</w:t>
      </w:r>
    </w:p>
    <w:p>
      <w:pPr>
        <w:tabs>
          <w:tab w:pos="533" w:val="left" w:leader="none"/>
          <w:tab w:pos="2263" w:val="left" w:leader="none"/>
          <w:tab w:pos="3752" w:val="left" w:leader="none"/>
          <w:tab w:pos="4165" w:val="left" w:leader="none"/>
          <w:tab w:pos="5312" w:val="left" w:leader="none"/>
          <w:tab w:pos="7125" w:val="left" w:leader="none"/>
        </w:tabs>
        <w:spacing w:line="346" w:lineRule="exact" w:before="63"/>
        <w:ind w:left="0" w:right="650" w:firstLine="0"/>
        <w:jc w:val="center"/>
        <w:rPr>
          <w:sz w:val="28"/>
        </w:rPr>
      </w:pPr>
      <w:r>
        <w:rPr>
          <w:sz w:val="28"/>
        </w:rPr>
        <mc:AlternateContent>
          <mc:Choice Requires="wps">
            <w:drawing>
              <wp:anchor distT="0" distB="0" distL="0" distR="0" allowOverlap="1" layoutInCell="1" locked="0" behindDoc="0" simplePos="0" relativeHeight="15902208">
                <wp:simplePos x="0" y="0"/>
                <wp:positionH relativeFrom="page">
                  <wp:posOffset>1786894</wp:posOffset>
                </wp:positionH>
                <wp:positionV relativeFrom="paragraph">
                  <wp:posOffset>273718</wp:posOffset>
                </wp:positionV>
                <wp:extent cx="171450" cy="1270"/>
                <wp:effectExtent l="0" t="0" r="0" b="0"/>
                <wp:wrapNone/>
                <wp:docPr id="682" name="Graphic 682"/>
                <wp:cNvGraphicFramePr>
                  <a:graphicFrameLocks/>
                </wp:cNvGraphicFramePr>
                <a:graphic>
                  <a:graphicData uri="http://schemas.microsoft.com/office/word/2010/wordprocessingShape">
                    <wps:wsp>
                      <wps:cNvPr id="682" name="Graphic 682"/>
                      <wps:cNvSpPr/>
                      <wps:spPr>
                        <a:xfrm>
                          <a:off x="0" y="0"/>
                          <a:ext cx="171450" cy="1270"/>
                        </a:xfrm>
                        <a:custGeom>
                          <a:avLst/>
                          <a:gdLst/>
                          <a:ahLst/>
                          <a:cxnLst/>
                          <a:rect l="l" t="t" r="r" b="b"/>
                          <a:pathLst>
                            <a:path w="171450" h="0">
                              <a:moveTo>
                                <a:pt x="0" y="0"/>
                              </a:moveTo>
                              <a:lnTo>
                                <a:pt x="171440" y="0"/>
                              </a:lnTo>
                            </a:path>
                          </a:pathLst>
                        </a:custGeom>
                        <a:ln w="37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2208" from="140.700317pt,21.552601pt" to="154.199554pt,21.552601pt" stroked="true" strokeweight=".296366pt" strokecolor="#000000">
                <v:stroke dashstyle="solid"/>
                <w10:wrap type="none"/>
              </v:line>
            </w:pict>
          </mc:Fallback>
        </mc:AlternateContent>
      </w:r>
      <w:r>
        <w:rPr>
          <w:spacing w:val="-5"/>
          <w:sz w:val="28"/>
        </w:rPr>
        <w:t>(</w:t>
      </w:r>
      <w:r>
        <w:rPr>
          <w:i/>
          <w:spacing w:val="-5"/>
          <w:sz w:val="28"/>
        </w:rPr>
        <w:t>q</w:t>
      </w:r>
      <w:r>
        <w:rPr>
          <w:i/>
          <w:sz w:val="28"/>
        </w:rPr>
        <w:tab/>
      </w:r>
      <w:r>
        <w:rPr>
          <w:rFonts w:ascii="Symbol" w:hAnsi="Symbol"/>
          <w:sz w:val="28"/>
        </w:rPr>
        <w:t></w:t>
      </w:r>
      <w:r>
        <w:rPr>
          <w:spacing w:val="49"/>
          <w:sz w:val="28"/>
        </w:rPr>
        <w:t> </w:t>
      </w:r>
      <w:r>
        <w:rPr>
          <w:position w:val="18"/>
          <w:sz w:val="28"/>
        </w:rPr>
        <w:t>1</w:t>
      </w:r>
      <w:r>
        <w:rPr>
          <w:spacing w:val="-7"/>
          <w:position w:val="18"/>
          <w:sz w:val="28"/>
        </w:rPr>
        <w:t> </w:t>
      </w:r>
      <w:r>
        <w:rPr>
          <w:spacing w:val="11"/>
          <w:sz w:val="28"/>
        </w:rPr>
        <w:t>)(</w:t>
      </w:r>
      <w:r>
        <w:rPr>
          <w:i/>
          <w:spacing w:val="11"/>
          <w:sz w:val="28"/>
        </w:rPr>
        <w:t>qq</w:t>
      </w:r>
      <w:r>
        <w:rPr>
          <w:i/>
          <w:spacing w:val="30"/>
          <w:sz w:val="28"/>
        </w:rPr>
        <w:t> </w:t>
      </w:r>
      <w:r>
        <w:rPr>
          <w:spacing w:val="-4"/>
          <w:sz w:val="28"/>
        </w:rPr>
        <w:t>...</w:t>
      </w:r>
      <w:r>
        <w:rPr>
          <w:i/>
          <w:spacing w:val="-4"/>
          <w:sz w:val="28"/>
        </w:rPr>
        <w:t>q</w:t>
      </w:r>
      <w:r>
        <w:rPr>
          <w:i/>
          <w:sz w:val="28"/>
        </w:rPr>
        <w:tab/>
      </w:r>
      <w:r>
        <w:rPr>
          <w:sz w:val="28"/>
        </w:rPr>
        <w:t>)</w:t>
      </w:r>
      <w:r>
        <w:rPr>
          <w:spacing w:val="-20"/>
          <w:sz w:val="28"/>
        </w:rPr>
        <w:t> </w:t>
      </w:r>
      <w:r>
        <w:rPr>
          <w:rFonts w:ascii="Symbol" w:hAnsi="Symbol"/>
          <w:sz w:val="28"/>
        </w:rPr>
        <w:t></w:t>
      </w:r>
      <w:r>
        <w:rPr>
          <w:sz w:val="28"/>
        </w:rPr>
        <w:t>(</w:t>
      </w:r>
      <w:r>
        <w:rPr>
          <w:i/>
          <w:sz w:val="28"/>
        </w:rPr>
        <w:t>q</w:t>
      </w:r>
      <w:r>
        <w:rPr>
          <w:i/>
          <w:spacing w:val="2"/>
          <w:sz w:val="28"/>
        </w:rPr>
        <w:t> </w:t>
      </w:r>
      <w:r>
        <w:rPr>
          <w:i/>
          <w:sz w:val="28"/>
        </w:rPr>
        <w:t>q</w:t>
      </w:r>
      <w:r>
        <w:rPr>
          <w:i/>
          <w:spacing w:val="42"/>
          <w:sz w:val="28"/>
        </w:rPr>
        <w:t> </w:t>
      </w:r>
      <w:r>
        <w:rPr>
          <w:spacing w:val="-4"/>
          <w:sz w:val="28"/>
        </w:rPr>
        <w:t>...</w:t>
      </w:r>
      <w:r>
        <w:rPr>
          <w:i/>
          <w:spacing w:val="-4"/>
          <w:sz w:val="28"/>
        </w:rPr>
        <w:t>q</w:t>
      </w:r>
      <w:r>
        <w:rPr>
          <w:i/>
          <w:sz w:val="28"/>
        </w:rPr>
        <w:tab/>
      </w:r>
      <w:r>
        <w:rPr>
          <w:spacing w:val="-10"/>
          <w:sz w:val="28"/>
        </w:rPr>
        <w:t>)</w:t>
      </w:r>
      <w:r>
        <w:rPr>
          <w:sz w:val="28"/>
        </w:rPr>
        <w:tab/>
      </w:r>
      <w:r>
        <w:rPr>
          <w:spacing w:val="18"/>
          <w:sz w:val="28"/>
        </w:rPr>
        <w:t>(</w:t>
      </w:r>
      <w:r>
        <w:rPr>
          <w:i/>
          <w:spacing w:val="18"/>
          <w:sz w:val="28"/>
        </w:rPr>
        <w:t>qq</w:t>
      </w:r>
      <w:r>
        <w:rPr>
          <w:i/>
          <w:spacing w:val="32"/>
          <w:sz w:val="28"/>
        </w:rPr>
        <w:t> </w:t>
      </w:r>
      <w:r>
        <w:rPr>
          <w:spacing w:val="-4"/>
          <w:sz w:val="28"/>
        </w:rPr>
        <w:t>...</w:t>
      </w:r>
      <w:r>
        <w:rPr>
          <w:i/>
          <w:spacing w:val="-4"/>
          <w:sz w:val="28"/>
        </w:rPr>
        <w:t>q</w:t>
      </w:r>
      <w:r>
        <w:rPr>
          <w:i/>
          <w:sz w:val="28"/>
        </w:rPr>
        <w:tab/>
      </w:r>
      <w:r>
        <w:rPr>
          <w:sz w:val="28"/>
        </w:rPr>
        <w:t>)</w:t>
      </w:r>
      <w:r>
        <w:rPr>
          <w:spacing w:val="-25"/>
          <w:sz w:val="28"/>
        </w:rPr>
        <w:t> </w:t>
      </w:r>
      <w:r>
        <w:rPr>
          <w:rFonts w:ascii="Symbol" w:hAnsi="Symbol"/>
          <w:sz w:val="28"/>
        </w:rPr>
        <w:t></w:t>
      </w:r>
      <w:r>
        <w:rPr>
          <w:spacing w:val="49"/>
          <w:sz w:val="28"/>
        </w:rPr>
        <w:t> </w:t>
      </w:r>
      <w:r>
        <w:rPr>
          <w:position w:val="18"/>
          <w:sz w:val="28"/>
        </w:rPr>
        <w:t>1</w:t>
      </w:r>
      <w:r>
        <w:rPr>
          <w:spacing w:val="21"/>
          <w:position w:val="18"/>
          <w:sz w:val="28"/>
        </w:rPr>
        <w:t> </w:t>
      </w:r>
      <w:r>
        <w:rPr>
          <w:spacing w:val="18"/>
          <w:sz w:val="28"/>
        </w:rPr>
        <w:t>(</w:t>
      </w:r>
      <w:r>
        <w:rPr>
          <w:i/>
          <w:spacing w:val="18"/>
          <w:sz w:val="28"/>
        </w:rPr>
        <w:t>qq</w:t>
      </w:r>
      <w:r>
        <w:rPr>
          <w:i/>
          <w:spacing w:val="30"/>
          <w:sz w:val="28"/>
        </w:rPr>
        <w:t> </w:t>
      </w:r>
      <w:r>
        <w:rPr>
          <w:spacing w:val="-4"/>
          <w:sz w:val="28"/>
        </w:rPr>
        <w:t>...</w:t>
      </w:r>
      <w:r>
        <w:rPr>
          <w:i/>
          <w:spacing w:val="-4"/>
          <w:sz w:val="28"/>
        </w:rPr>
        <w:t>q</w:t>
      </w:r>
      <w:r>
        <w:rPr>
          <w:i/>
          <w:sz w:val="28"/>
        </w:rPr>
        <w:tab/>
      </w:r>
      <w:r>
        <w:rPr>
          <w:spacing w:val="-10"/>
          <w:sz w:val="28"/>
        </w:rPr>
        <w:t>)</w:t>
      </w:r>
    </w:p>
    <w:p>
      <w:pPr>
        <w:spacing w:after="0" w:line="346" w:lineRule="exact"/>
        <w:jc w:val="center"/>
        <w:rPr>
          <w:sz w:val="28"/>
        </w:rPr>
        <w:sectPr>
          <w:type w:val="continuous"/>
          <w:pgSz w:w="11900" w:h="16840"/>
          <w:pgMar w:header="0" w:footer="985" w:top="1060" w:bottom="1240" w:left="850" w:right="708"/>
        </w:sectPr>
      </w:pPr>
    </w:p>
    <w:p>
      <w:pPr>
        <w:tabs>
          <w:tab w:pos="517" w:val="left" w:leader="none"/>
        </w:tabs>
        <w:spacing w:line="57" w:lineRule="auto" w:before="90"/>
        <w:ind w:left="0" w:right="0" w:firstLine="0"/>
        <w:jc w:val="right"/>
        <w:rPr>
          <w:i/>
          <w:position w:val="-14"/>
          <w:sz w:val="28"/>
        </w:rPr>
      </w:pPr>
      <w:r>
        <w:rPr>
          <w:i/>
          <w:spacing w:val="-5"/>
          <w:sz w:val="16"/>
        </w:rPr>
        <w:t>n</w:t>
      </w:r>
      <w:r>
        <w:rPr>
          <w:rFonts w:ascii="Symbol" w:hAnsi="Symbol"/>
          <w:spacing w:val="-5"/>
          <w:sz w:val="16"/>
        </w:rPr>
        <w:t></w:t>
      </w:r>
      <w:r>
        <w:rPr>
          <w:spacing w:val="-5"/>
          <w:sz w:val="16"/>
        </w:rPr>
        <w:t>1</w:t>
      </w:r>
      <w:r>
        <w:rPr>
          <w:sz w:val="16"/>
        </w:rPr>
        <w:tab/>
      </w:r>
      <w:r>
        <w:rPr>
          <w:i/>
          <w:spacing w:val="-10"/>
          <w:position w:val="-14"/>
          <w:sz w:val="28"/>
        </w:rPr>
        <w:t>q</w:t>
      </w:r>
    </w:p>
    <w:p>
      <w:pPr>
        <w:tabs>
          <w:tab w:pos="1057" w:val="left" w:leader="none"/>
          <w:tab w:pos="1882" w:val="left" w:leader="none"/>
          <w:tab w:pos="2554" w:val="left" w:leader="none"/>
        </w:tabs>
        <w:spacing w:before="6"/>
        <w:ind w:left="385" w:right="0" w:firstLine="0"/>
        <w:jc w:val="left"/>
        <w:rPr>
          <w:sz w:val="16"/>
        </w:rPr>
      </w:pPr>
      <w:r>
        <w:rPr/>
        <w:br w:type="column"/>
      </w:r>
      <w:r>
        <w:rPr>
          <w:w w:val="105"/>
          <w:sz w:val="16"/>
        </w:rPr>
        <w:t>1</w:t>
      </w:r>
      <w:r>
        <w:rPr>
          <w:spacing w:val="68"/>
          <w:w w:val="150"/>
          <w:sz w:val="16"/>
        </w:rPr>
        <w:t> </w:t>
      </w:r>
      <w:r>
        <w:rPr>
          <w:spacing w:val="-10"/>
          <w:w w:val="105"/>
          <w:sz w:val="16"/>
        </w:rPr>
        <w:t>2</w:t>
      </w:r>
      <w:r>
        <w:rPr>
          <w:sz w:val="16"/>
        </w:rPr>
        <w:tab/>
      </w:r>
      <w:r>
        <w:rPr>
          <w:i/>
          <w:spacing w:val="-5"/>
          <w:w w:val="105"/>
          <w:sz w:val="16"/>
        </w:rPr>
        <w:t>n</w:t>
      </w:r>
      <w:r>
        <w:rPr>
          <w:rFonts w:ascii="Symbol" w:hAnsi="Symbol"/>
          <w:spacing w:val="-5"/>
          <w:w w:val="105"/>
          <w:sz w:val="16"/>
        </w:rPr>
        <w:t></w:t>
      </w:r>
      <w:r>
        <w:rPr>
          <w:spacing w:val="-5"/>
          <w:w w:val="105"/>
          <w:sz w:val="16"/>
        </w:rPr>
        <w:t>2</w:t>
      </w:r>
      <w:r>
        <w:rPr>
          <w:sz w:val="16"/>
        </w:rPr>
        <w:tab/>
      </w:r>
      <w:r>
        <w:rPr>
          <w:w w:val="105"/>
          <w:sz w:val="16"/>
        </w:rPr>
        <w:t>1</w:t>
      </w:r>
      <w:r>
        <w:rPr>
          <w:spacing w:val="68"/>
          <w:w w:val="150"/>
          <w:sz w:val="16"/>
        </w:rPr>
        <w:t> </w:t>
      </w:r>
      <w:r>
        <w:rPr>
          <w:spacing w:val="-10"/>
          <w:w w:val="105"/>
          <w:sz w:val="16"/>
        </w:rPr>
        <w:t>2</w:t>
      </w:r>
      <w:r>
        <w:rPr>
          <w:sz w:val="16"/>
        </w:rPr>
        <w:tab/>
      </w:r>
      <w:r>
        <w:rPr>
          <w:i/>
          <w:spacing w:val="-7"/>
          <w:w w:val="105"/>
          <w:sz w:val="16"/>
        </w:rPr>
        <w:t>n</w:t>
      </w:r>
      <w:r>
        <w:rPr>
          <w:rFonts w:ascii="Symbol" w:hAnsi="Symbol"/>
          <w:spacing w:val="-7"/>
          <w:w w:val="105"/>
          <w:sz w:val="16"/>
        </w:rPr>
        <w:t></w:t>
      </w:r>
      <w:r>
        <w:rPr>
          <w:spacing w:val="-7"/>
          <w:w w:val="105"/>
          <w:sz w:val="16"/>
        </w:rPr>
        <w:t>3</w:t>
      </w:r>
    </w:p>
    <w:p>
      <w:pPr>
        <w:spacing w:line="20" w:lineRule="exact"/>
        <w:ind w:left="1873" w:right="0" w:firstLine="0"/>
        <w:rPr>
          <w:sz w:val="2"/>
        </w:rPr>
      </w:pPr>
      <w:r>
        <w:rPr/>
        <w:br w:type="column"/>
      </w:r>
      <w:r>
        <w:rPr>
          <w:sz w:val="2"/>
        </w:rPr>
        <mc:AlternateContent>
          <mc:Choice Requires="wps">
            <w:drawing>
              <wp:inline distT="0" distB="0" distL="0" distR="0">
                <wp:extent cx="171450" cy="3810"/>
                <wp:effectExtent l="9525" t="0" r="0" b="5715"/>
                <wp:docPr id="683" name="Group 683"/>
                <wp:cNvGraphicFramePr>
                  <a:graphicFrameLocks/>
                </wp:cNvGraphicFramePr>
                <a:graphic>
                  <a:graphicData uri="http://schemas.microsoft.com/office/word/2010/wordprocessingGroup">
                    <wpg:wgp>
                      <wpg:cNvPr id="683" name="Group 683"/>
                      <wpg:cNvGrpSpPr/>
                      <wpg:grpSpPr>
                        <a:xfrm>
                          <a:off x="0" y="0"/>
                          <a:ext cx="171450" cy="3810"/>
                          <a:chExt cx="171450" cy="3810"/>
                        </a:xfrm>
                      </wpg:grpSpPr>
                      <wps:wsp>
                        <wps:cNvPr id="684" name="Graphic 684"/>
                        <wps:cNvSpPr/>
                        <wps:spPr>
                          <a:xfrm>
                            <a:off x="0" y="1881"/>
                            <a:ext cx="171450" cy="1270"/>
                          </a:xfrm>
                          <a:custGeom>
                            <a:avLst/>
                            <a:gdLst/>
                            <a:ahLst/>
                            <a:cxnLst/>
                            <a:rect l="l" t="t" r="r" b="b"/>
                            <a:pathLst>
                              <a:path w="171450" h="0">
                                <a:moveTo>
                                  <a:pt x="0" y="0"/>
                                </a:moveTo>
                                <a:lnTo>
                                  <a:pt x="171452" y="0"/>
                                </a:lnTo>
                              </a:path>
                            </a:pathLst>
                          </a:custGeom>
                          <a:ln w="37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5pt;height:.3pt;mso-position-horizontal-relative:char;mso-position-vertical-relative:line" id="docshapegroup408" coordorigin="0,0" coordsize="270,6">
                <v:line style="position:absolute" from="0,3" to="270,3" stroked="true" strokeweight=".296366pt" strokecolor="#000000">
                  <v:stroke dashstyle="solid"/>
                </v:line>
              </v:group>
            </w:pict>
          </mc:Fallback>
        </mc:AlternateContent>
      </w:r>
      <w:r>
        <w:rPr>
          <w:sz w:val="2"/>
        </w:rPr>
      </w:r>
    </w:p>
    <w:p>
      <w:pPr>
        <w:tabs>
          <w:tab w:pos="1279" w:val="left" w:leader="none"/>
          <w:tab w:pos="1886" w:val="left" w:leader="none"/>
          <w:tab w:pos="2398" w:val="left" w:leader="none"/>
        </w:tabs>
        <w:spacing w:line="57" w:lineRule="auto" w:before="70"/>
        <w:ind w:left="607" w:right="0" w:firstLine="0"/>
        <w:jc w:val="left"/>
        <w:rPr>
          <w:sz w:val="16"/>
        </w:rPr>
      </w:pPr>
      <w:r>
        <w:rPr>
          <w:w w:val="105"/>
          <w:sz w:val="16"/>
        </w:rPr>
        <w:t>1</w:t>
      </w:r>
      <w:r>
        <w:rPr>
          <w:spacing w:val="69"/>
          <w:w w:val="150"/>
          <w:sz w:val="16"/>
        </w:rPr>
        <w:t> </w:t>
      </w:r>
      <w:r>
        <w:rPr>
          <w:spacing w:val="-10"/>
          <w:w w:val="105"/>
          <w:sz w:val="16"/>
        </w:rPr>
        <w:t>2</w:t>
      </w:r>
      <w:r>
        <w:rPr>
          <w:sz w:val="16"/>
        </w:rPr>
        <w:tab/>
      </w:r>
      <w:r>
        <w:rPr>
          <w:i/>
          <w:spacing w:val="-5"/>
          <w:w w:val="105"/>
          <w:sz w:val="16"/>
        </w:rPr>
        <w:t>n</w:t>
      </w:r>
      <w:r>
        <w:rPr>
          <w:rFonts w:ascii="Symbol" w:hAnsi="Symbol"/>
          <w:spacing w:val="-5"/>
          <w:w w:val="105"/>
          <w:sz w:val="16"/>
        </w:rPr>
        <w:t></w:t>
      </w:r>
      <w:r>
        <w:rPr>
          <w:spacing w:val="-5"/>
          <w:w w:val="105"/>
          <w:sz w:val="16"/>
        </w:rPr>
        <w:t>1</w:t>
      </w:r>
      <w:r>
        <w:rPr>
          <w:sz w:val="16"/>
        </w:rPr>
        <w:tab/>
      </w:r>
      <w:r>
        <w:rPr>
          <w:i/>
          <w:spacing w:val="-10"/>
          <w:w w:val="105"/>
          <w:position w:val="-14"/>
          <w:sz w:val="28"/>
        </w:rPr>
        <w:t>q</w:t>
      </w:r>
      <w:r>
        <w:rPr>
          <w:i/>
          <w:position w:val="-14"/>
          <w:sz w:val="28"/>
        </w:rPr>
        <w:tab/>
      </w:r>
      <w:r>
        <w:rPr>
          <w:w w:val="105"/>
          <w:sz w:val="16"/>
        </w:rPr>
        <w:t>1</w:t>
      </w:r>
      <w:r>
        <w:rPr>
          <w:spacing w:val="69"/>
          <w:w w:val="150"/>
          <w:sz w:val="16"/>
        </w:rPr>
        <w:t> </w:t>
      </w:r>
      <w:r>
        <w:rPr>
          <w:spacing w:val="-10"/>
          <w:w w:val="105"/>
          <w:sz w:val="16"/>
        </w:rPr>
        <w:t>2</w:t>
      </w:r>
    </w:p>
    <w:p>
      <w:pPr>
        <w:spacing w:before="6"/>
        <w:ind w:left="334" w:right="0" w:firstLine="0"/>
        <w:jc w:val="left"/>
        <w:rPr>
          <w:sz w:val="16"/>
        </w:rPr>
      </w:pPr>
      <w:r>
        <w:rPr/>
        <w:br w:type="column"/>
      </w:r>
      <w:r>
        <w:rPr>
          <w:i/>
          <w:spacing w:val="-5"/>
          <w:sz w:val="16"/>
        </w:rPr>
        <w:t>n</w:t>
      </w:r>
      <w:r>
        <w:rPr>
          <w:rFonts w:ascii="Symbol" w:hAnsi="Symbol"/>
          <w:spacing w:val="-5"/>
          <w:sz w:val="16"/>
        </w:rPr>
        <w:t></w:t>
      </w:r>
      <w:r>
        <w:rPr>
          <w:spacing w:val="-5"/>
          <w:sz w:val="16"/>
        </w:rPr>
        <w:t>2</w:t>
      </w:r>
    </w:p>
    <w:p>
      <w:pPr>
        <w:spacing w:line="164" w:lineRule="exact" w:before="54"/>
        <w:ind w:left="407" w:right="0" w:firstLine="0"/>
        <w:jc w:val="left"/>
        <w:rPr>
          <w:sz w:val="28"/>
        </w:rPr>
      </w:pPr>
      <w:r>
        <w:rPr/>
        <w:br w:type="column"/>
      </w:r>
      <w:r>
        <w:rPr>
          <w:spacing w:val="19"/>
          <w:sz w:val="28"/>
        </w:rPr>
        <w:t>(</w:t>
      </w:r>
      <w:r>
        <w:rPr>
          <w:i/>
          <w:spacing w:val="19"/>
          <w:sz w:val="28"/>
        </w:rPr>
        <w:t>qq</w:t>
      </w:r>
      <w:r>
        <w:rPr>
          <w:i/>
          <w:spacing w:val="30"/>
          <w:sz w:val="28"/>
        </w:rPr>
        <w:t> </w:t>
      </w:r>
      <w:r>
        <w:rPr>
          <w:sz w:val="28"/>
        </w:rPr>
        <w:t>...</w:t>
      </w:r>
      <w:r>
        <w:rPr>
          <w:i/>
          <w:sz w:val="28"/>
        </w:rPr>
        <w:t>q</w:t>
      </w:r>
      <w:r>
        <w:rPr>
          <w:i/>
          <w:spacing w:val="40"/>
          <w:sz w:val="28"/>
        </w:rPr>
        <w:t> </w:t>
      </w:r>
      <w:r>
        <w:rPr>
          <w:spacing w:val="-10"/>
          <w:sz w:val="28"/>
        </w:rPr>
        <w:t>)</w:t>
      </w:r>
    </w:p>
    <w:p>
      <w:pPr>
        <w:spacing w:after="0" w:line="164" w:lineRule="exact"/>
        <w:jc w:val="left"/>
        <w:rPr>
          <w:sz w:val="28"/>
        </w:rPr>
        <w:sectPr>
          <w:type w:val="continuous"/>
          <w:pgSz w:w="11900" w:h="16840"/>
          <w:pgMar w:header="0" w:footer="985" w:top="1060" w:bottom="1240" w:left="850" w:right="708"/>
          <w:cols w:num="5" w:equalWidth="0">
            <w:col w:w="2120" w:space="40"/>
            <w:col w:w="2809" w:space="39"/>
            <w:col w:w="2696" w:space="39"/>
            <w:col w:w="589" w:space="40"/>
            <w:col w:w="1970"/>
          </w:cols>
        </w:sectPr>
      </w:pPr>
    </w:p>
    <w:p>
      <w:pPr>
        <w:tabs>
          <w:tab w:pos="2112" w:val="left" w:leader="none"/>
          <w:tab w:pos="5085" w:val="left" w:leader="none"/>
          <w:tab w:pos="7030" w:val="left" w:leader="none"/>
          <w:tab w:pos="8472" w:val="left" w:leader="none"/>
          <w:tab w:pos="9667" w:val="left" w:leader="none"/>
        </w:tabs>
        <w:spacing w:line="43" w:lineRule="auto" w:before="113"/>
        <w:ind w:left="1010" w:right="0" w:firstLine="0"/>
        <w:jc w:val="left"/>
        <w:rPr>
          <w:rFonts w:ascii="Symbol" w:hAnsi="Symbol"/>
          <w:position w:val="-22"/>
          <w:sz w:val="36"/>
        </w:rPr>
      </w:pPr>
      <w:r>
        <w:rPr>
          <w:rFonts w:ascii="Symbol" w:hAnsi="Symbol"/>
          <w:position w:val="-22"/>
          <w:sz w:val="36"/>
        </w:rPr>
        <mc:AlternateContent>
          <mc:Choice Requires="wps">
            <w:drawing>
              <wp:anchor distT="0" distB="0" distL="0" distR="0" allowOverlap="1" layoutInCell="1" locked="0" behindDoc="1" simplePos="0" relativeHeight="479671296">
                <wp:simplePos x="0" y="0"/>
                <wp:positionH relativeFrom="page">
                  <wp:posOffset>4917978</wp:posOffset>
                </wp:positionH>
                <wp:positionV relativeFrom="paragraph">
                  <wp:posOffset>398726</wp:posOffset>
                </wp:positionV>
                <wp:extent cx="90805" cy="20066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90805" cy="200660"/>
                        </a:xfrm>
                        <a:prstGeom prst="rect">
                          <a:avLst/>
                        </a:prstGeom>
                      </wps:spPr>
                      <wps:txbx>
                        <w:txbxContent>
                          <w:p>
                            <w:pPr>
                              <w:spacing w:line="314" w:lineRule="exact" w:before="0"/>
                              <w:ind w:left="0" w:right="0" w:firstLine="0"/>
                              <w:jc w:val="left"/>
                              <w:rPr>
                                <w:i/>
                                <w:sz w:val="28"/>
                              </w:rPr>
                            </w:pPr>
                            <w:r>
                              <w:rPr>
                                <w:i/>
                                <w:spacing w:val="-10"/>
                                <w:sz w:val="28"/>
                              </w:rPr>
                              <w:t>q</w:t>
                            </w:r>
                          </w:p>
                        </w:txbxContent>
                      </wps:txbx>
                      <wps:bodyPr wrap="square" lIns="0" tIns="0" rIns="0" bIns="0" rtlCol="0">
                        <a:noAutofit/>
                      </wps:bodyPr>
                    </wps:wsp>
                  </a:graphicData>
                </a:graphic>
              </wp:anchor>
            </w:drawing>
          </mc:Choice>
          <mc:Fallback>
            <w:pict>
              <v:shape style="position:absolute;margin-left:387.242432pt;margin-top:31.395805pt;width:7.15pt;height:15.8pt;mso-position-horizontal-relative:page;mso-position-vertical-relative:paragraph;z-index:-23645184" type="#_x0000_t202" id="docshape409" filled="false" stroked="false">
                <v:textbox inset="0,0,0,0">
                  <w:txbxContent>
                    <w:p>
                      <w:pPr>
                        <w:spacing w:line="314" w:lineRule="exact" w:before="0"/>
                        <w:ind w:left="0" w:right="0" w:firstLine="0"/>
                        <w:jc w:val="left"/>
                        <w:rPr>
                          <w:i/>
                          <w:sz w:val="28"/>
                        </w:rPr>
                      </w:pPr>
                      <w:r>
                        <w:rPr>
                          <w:i/>
                          <w:spacing w:val="-10"/>
                          <w:sz w:val="28"/>
                        </w:rPr>
                        <w:t>q</w:t>
                      </w:r>
                    </w:p>
                  </w:txbxContent>
                </v:textbox>
                <w10:wrap type="none"/>
              </v:shape>
            </w:pict>
          </mc:Fallback>
        </mc:AlternateContent>
      </w:r>
      <w:r>
        <w:rPr>
          <w:rFonts w:ascii="Symbol" w:hAnsi="Symbol"/>
          <w:position w:val="-11"/>
          <w:sz w:val="28"/>
        </w:rPr>
        <w:t></w:t>
      </w:r>
      <w:r>
        <w:rPr>
          <w:spacing w:val="-1"/>
          <w:position w:val="-11"/>
          <w:sz w:val="28"/>
        </w:rPr>
        <w:t> </w:t>
      </w:r>
      <w:r>
        <w:rPr>
          <w:i/>
          <w:sz w:val="16"/>
          <w:u w:val="single"/>
        </w:rPr>
        <w:tab/>
      </w:r>
      <w:r>
        <w:rPr>
          <w:i/>
          <w:spacing w:val="-10"/>
          <w:sz w:val="16"/>
          <w:u w:val="single"/>
        </w:rPr>
        <w:t>n</w:t>
      </w:r>
      <w:r>
        <w:rPr>
          <w:i/>
          <w:sz w:val="16"/>
          <w:u w:val="single"/>
        </w:rPr>
        <w:tab/>
      </w:r>
      <w:r>
        <w:rPr>
          <w:i/>
          <w:spacing w:val="40"/>
          <w:sz w:val="16"/>
        </w:rPr>
        <w:t> </w:t>
      </w:r>
      <w:r>
        <w:rPr>
          <w:rFonts w:ascii="Symbol" w:hAnsi="Symbol"/>
          <w:position w:val="-11"/>
          <w:sz w:val="28"/>
        </w:rPr>
        <w:t></w:t>
      </w:r>
      <w:r>
        <w:rPr>
          <w:position w:val="-11"/>
          <w:sz w:val="28"/>
        </w:rPr>
        <w:t> </w:t>
      </w:r>
      <w:r>
        <w:rPr>
          <w:i/>
          <w:sz w:val="16"/>
          <w:u w:val="single"/>
        </w:rPr>
        <w:tab/>
      </w:r>
      <w:r>
        <w:rPr>
          <w:i/>
          <w:spacing w:val="-10"/>
          <w:sz w:val="16"/>
          <w:u w:val="single"/>
        </w:rPr>
        <w:t>n</w:t>
      </w:r>
      <w:r>
        <w:rPr>
          <w:i/>
          <w:sz w:val="16"/>
          <w:u w:val="single"/>
        </w:rPr>
        <w:tab/>
      </w:r>
      <w:r>
        <w:rPr>
          <w:i/>
          <w:spacing w:val="40"/>
          <w:sz w:val="16"/>
        </w:rPr>
        <w:t> </w:t>
      </w:r>
      <w:r>
        <w:rPr>
          <w:rFonts w:ascii="Symbol" w:hAnsi="Symbol"/>
          <w:position w:val="-11"/>
          <w:sz w:val="28"/>
        </w:rPr>
        <w:t></w:t>
      </w:r>
      <w:r>
        <w:rPr>
          <w:spacing w:val="-12"/>
          <w:position w:val="-11"/>
          <w:sz w:val="28"/>
        </w:rPr>
        <w:t> </w:t>
      </w:r>
      <w:r>
        <w:rPr>
          <w:spacing w:val="80"/>
          <w:sz w:val="16"/>
          <w:u w:val="single"/>
        </w:rPr>
        <w:t>  </w:t>
      </w:r>
      <w:r>
        <w:rPr>
          <w:sz w:val="16"/>
          <w:u w:val="single"/>
        </w:rPr>
        <w:t>1</w:t>
      </w:r>
      <w:r>
        <w:rPr>
          <w:spacing w:val="80"/>
          <w:w w:val="150"/>
          <w:sz w:val="16"/>
          <w:u w:val="single"/>
        </w:rPr>
        <w:t> </w:t>
      </w:r>
      <w:r>
        <w:rPr>
          <w:sz w:val="16"/>
          <w:u w:val="single"/>
        </w:rPr>
        <w:t>2</w:t>
        <w:tab/>
      </w:r>
      <w:r>
        <w:rPr>
          <w:i/>
          <w:sz w:val="16"/>
          <w:u w:val="single"/>
        </w:rPr>
        <w:t>n</w:t>
      </w:r>
      <w:r>
        <w:rPr>
          <w:i/>
          <w:spacing w:val="75"/>
          <w:w w:val="150"/>
          <w:sz w:val="16"/>
          <w:u w:val="single"/>
        </w:rPr>
        <w:t> </w:t>
      </w:r>
      <w:r>
        <w:rPr>
          <w:i/>
          <w:spacing w:val="-9"/>
          <w:w w:val="150"/>
          <w:sz w:val="16"/>
        </w:rPr>
        <w:t> </w:t>
      </w:r>
      <w:r>
        <w:rPr>
          <w:rFonts w:ascii="Symbol" w:hAnsi="Symbol"/>
          <w:spacing w:val="-10"/>
          <w:position w:val="-22"/>
          <w:sz w:val="36"/>
        </w:rPr>
        <w:t></w:t>
      </w:r>
    </w:p>
    <w:p>
      <w:pPr>
        <w:spacing w:after="0" w:line="43" w:lineRule="auto"/>
        <w:jc w:val="left"/>
        <w:rPr>
          <w:rFonts w:ascii="Symbol" w:hAnsi="Symbol"/>
          <w:position w:val="-22"/>
          <w:sz w:val="36"/>
        </w:rPr>
        <w:sectPr>
          <w:type w:val="continuous"/>
          <w:pgSz w:w="11900" w:h="16840"/>
          <w:pgMar w:header="0" w:footer="985" w:top="1060" w:bottom="1240" w:left="850" w:right="708"/>
        </w:sectPr>
      </w:pPr>
    </w:p>
    <w:p>
      <w:pPr>
        <w:tabs>
          <w:tab w:pos="2509" w:val="left" w:leader="none"/>
          <w:tab w:pos="4245" w:val="left" w:leader="none"/>
        </w:tabs>
        <w:spacing w:line="339" w:lineRule="exact" w:before="0"/>
        <w:ind w:left="1976" w:right="0" w:firstLine="0"/>
        <w:jc w:val="left"/>
        <w:rPr>
          <w:sz w:val="28"/>
        </w:rPr>
      </w:pPr>
      <w:r>
        <w:rPr>
          <w:sz w:val="28"/>
        </w:rPr>
        <mc:AlternateContent>
          <mc:Choice Requires="wps">
            <w:drawing>
              <wp:anchor distT="0" distB="0" distL="0" distR="0" allowOverlap="1" layoutInCell="1" locked="0" behindDoc="1" simplePos="0" relativeHeight="479670784">
                <wp:simplePos x="0" y="0"/>
                <wp:positionH relativeFrom="page">
                  <wp:posOffset>2266202</wp:posOffset>
                </wp:positionH>
                <wp:positionV relativeFrom="paragraph">
                  <wp:posOffset>254983</wp:posOffset>
                </wp:positionV>
                <wp:extent cx="90805" cy="20066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90805" cy="200660"/>
                        </a:xfrm>
                        <a:prstGeom prst="rect">
                          <a:avLst/>
                        </a:prstGeom>
                      </wps:spPr>
                      <wps:txbx>
                        <w:txbxContent>
                          <w:p>
                            <w:pPr>
                              <w:spacing w:line="314" w:lineRule="exact" w:before="0"/>
                              <w:ind w:left="0" w:right="0" w:firstLine="0"/>
                              <w:jc w:val="left"/>
                              <w:rPr>
                                <w:i/>
                                <w:sz w:val="28"/>
                              </w:rPr>
                            </w:pPr>
                            <w:r>
                              <w:rPr>
                                <w:i/>
                                <w:spacing w:val="-10"/>
                                <w:sz w:val="28"/>
                              </w:rPr>
                              <w:t>q</w:t>
                            </w:r>
                          </w:p>
                        </w:txbxContent>
                      </wps:txbx>
                      <wps:bodyPr wrap="square" lIns="0" tIns="0" rIns="0" bIns="0" rtlCol="0">
                        <a:noAutofit/>
                      </wps:bodyPr>
                    </wps:wsp>
                  </a:graphicData>
                </a:graphic>
              </wp:anchor>
            </w:drawing>
          </mc:Choice>
          <mc:Fallback>
            <w:pict>
              <v:shape style="position:absolute;margin-left:178.441116pt;margin-top:20.077456pt;width:7.15pt;height:15.8pt;mso-position-horizontal-relative:page;mso-position-vertical-relative:paragraph;z-index:-23645696" type="#_x0000_t202" id="docshape410" filled="false" stroked="false">
                <v:textbox inset="0,0,0,0">
                  <w:txbxContent>
                    <w:p>
                      <w:pPr>
                        <w:spacing w:line="314" w:lineRule="exact" w:before="0"/>
                        <w:ind w:left="0" w:right="0" w:firstLine="0"/>
                        <w:jc w:val="left"/>
                        <w:rPr>
                          <w:i/>
                          <w:sz w:val="28"/>
                        </w:rPr>
                      </w:pPr>
                      <w:r>
                        <w:rPr>
                          <w:i/>
                          <w:spacing w:val="-10"/>
                          <w:sz w:val="28"/>
                        </w:rPr>
                        <w:t>q</w:t>
                      </w:r>
                    </w:p>
                  </w:txbxContent>
                </v:textbox>
                <w10:wrap type="none"/>
              </v:shape>
            </w:pict>
          </mc:Fallback>
        </mc:AlternateContent>
      </w:r>
      <w:r>
        <w:rPr>
          <w:spacing w:val="-5"/>
          <w:sz w:val="28"/>
        </w:rPr>
        <w:t>(</w:t>
      </w:r>
      <w:r>
        <w:rPr>
          <w:i/>
          <w:spacing w:val="-5"/>
          <w:sz w:val="28"/>
        </w:rPr>
        <w:t>q</w:t>
      </w:r>
      <w:r>
        <w:rPr>
          <w:i/>
          <w:sz w:val="28"/>
        </w:rPr>
        <w:tab/>
      </w:r>
      <w:r>
        <w:rPr>
          <w:rFonts w:ascii="Symbol" w:hAnsi="Symbol"/>
          <w:sz w:val="28"/>
        </w:rPr>
        <w:t></w:t>
      </w:r>
      <w:r>
        <w:rPr>
          <w:spacing w:val="47"/>
          <w:sz w:val="28"/>
        </w:rPr>
        <w:t> </w:t>
      </w:r>
      <w:r>
        <w:rPr>
          <w:position w:val="18"/>
          <w:sz w:val="28"/>
        </w:rPr>
        <w:t>1</w:t>
      </w:r>
      <w:r>
        <w:rPr>
          <w:spacing w:val="-7"/>
          <w:position w:val="18"/>
          <w:sz w:val="28"/>
        </w:rPr>
        <w:t> </w:t>
      </w:r>
      <w:r>
        <w:rPr>
          <w:sz w:val="28"/>
        </w:rPr>
        <w:t>)(</w:t>
      </w:r>
      <w:r>
        <w:rPr>
          <w:i/>
          <w:sz w:val="28"/>
        </w:rPr>
        <w:t>q</w:t>
      </w:r>
      <w:r>
        <w:rPr>
          <w:i/>
          <w:spacing w:val="1"/>
          <w:sz w:val="28"/>
        </w:rPr>
        <w:t> </w:t>
      </w:r>
      <w:r>
        <w:rPr>
          <w:i/>
          <w:sz w:val="28"/>
        </w:rPr>
        <w:t>q</w:t>
      </w:r>
      <w:r>
        <w:rPr>
          <w:i/>
          <w:spacing w:val="19"/>
          <w:sz w:val="28"/>
        </w:rPr>
        <w:t> </w:t>
      </w:r>
      <w:r>
        <w:rPr>
          <w:spacing w:val="-4"/>
          <w:sz w:val="28"/>
        </w:rPr>
        <w:t>...</w:t>
      </w:r>
      <w:r>
        <w:rPr>
          <w:i/>
          <w:spacing w:val="-4"/>
          <w:sz w:val="28"/>
        </w:rPr>
        <w:t>q</w:t>
      </w:r>
      <w:r>
        <w:rPr>
          <w:i/>
          <w:sz w:val="28"/>
        </w:rPr>
        <w:tab/>
      </w:r>
      <w:r>
        <w:rPr>
          <w:spacing w:val="-10"/>
          <w:sz w:val="28"/>
        </w:rPr>
        <w:t>)</w:t>
      </w:r>
    </w:p>
    <w:p>
      <w:pPr>
        <w:tabs>
          <w:tab w:pos="2166" w:val="left" w:leader="none"/>
          <w:tab w:pos="3994" w:val="left" w:leader="none"/>
        </w:tabs>
        <w:spacing w:line="339" w:lineRule="exact" w:before="0"/>
        <w:ind w:left="1006" w:right="0" w:firstLine="0"/>
        <w:jc w:val="left"/>
        <w:rPr>
          <w:sz w:val="28"/>
        </w:rPr>
      </w:pPr>
      <w:r>
        <w:rPr/>
        <w:br w:type="column"/>
      </w:r>
      <w:r>
        <w:rPr>
          <w:sz w:val="28"/>
        </w:rPr>
        <w:t>(</w:t>
      </w:r>
      <w:r>
        <w:rPr>
          <w:i/>
          <w:sz w:val="28"/>
        </w:rPr>
        <w:t>q</w:t>
      </w:r>
      <w:r>
        <w:rPr>
          <w:i/>
          <w:spacing w:val="5"/>
          <w:sz w:val="28"/>
        </w:rPr>
        <w:t> </w:t>
      </w:r>
      <w:r>
        <w:rPr>
          <w:i/>
          <w:sz w:val="28"/>
        </w:rPr>
        <w:t>q</w:t>
      </w:r>
      <w:r>
        <w:rPr>
          <w:i/>
          <w:spacing w:val="25"/>
          <w:sz w:val="28"/>
        </w:rPr>
        <w:t> </w:t>
      </w:r>
      <w:r>
        <w:rPr>
          <w:spacing w:val="-4"/>
          <w:sz w:val="28"/>
        </w:rPr>
        <w:t>...</w:t>
      </w:r>
      <w:r>
        <w:rPr>
          <w:i/>
          <w:spacing w:val="-4"/>
          <w:sz w:val="28"/>
        </w:rPr>
        <w:t>q</w:t>
      </w:r>
      <w:r>
        <w:rPr>
          <w:i/>
          <w:sz w:val="28"/>
        </w:rPr>
        <w:tab/>
      </w:r>
      <w:r>
        <w:rPr>
          <w:sz w:val="28"/>
        </w:rPr>
        <w:t>)</w:t>
      </w:r>
      <w:r>
        <w:rPr>
          <w:spacing w:val="-25"/>
          <w:sz w:val="28"/>
        </w:rPr>
        <w:t> </w:t>
      </w:r>
      <w:r>
        <w:rPr>
          <w:rFonts w:ascii="Symbol" w:hAnsi="Symbol"/>
          <w:sz w:val="28"/>
        </w:rPr>
        <w:t></w:t>
      </w:r>
      <w:r>
        <w:rPr>
          <w:spacing w:val="51"/>
          <w:sz w:val="28"/>
        </w:rPr>
        <w:t> </w:t>
      </w:r>
      <w:r>
        <w:rPr>
          <w:position w:val="18"/>
          <w:sz w:val="28"/>
        </w:rPr>
        <w:t>1</w:t>
      </w:r>
      <w:r>
        <w:rPr>
          <w:spacing w:val="22"/>
          <w:position w:val="18"/>
          <w:sz w:val="28"/>
        </w:rPr>
        <w:t> </w:t>
      </w:r>
      <w:r>
        <w:rPr>
          <w:sz w:val="28"/>
        </w:rPr>
        <w:t>(</w:t>
      </w:r>
      <w:r>
        <w:rPr>
          <w:i/>
          <w:sz w:val="28"/>
        </w:rPr>
        <w:t>q</w:t>
      </w:r>
      <w:r>
        <w:rPr>
          <w:i/>
          <w:spacing w:val="3"/>
          <w:sz w:val="28"/>
        </w:rPr>
        <w:t> </w:t>
      </w:r>
      <w:r>
        <w:rPr>
          <w:i/>
          <w:sz w:val="28"/>
        </w:rPr>
        <w:t>q</w:t>
      </w:r>
      <w:r>
        <w:rPr>
          <w:i/>
          <w:spacing w:val="20"/>
          <w:sz w:val="28"/>
        </w:rPr>
        <w:t> </w:t>
      </w:r>
      <w:r>
        <w:rPr>
          <w:spacing w:val="-4"/>
          <w:sz w:val="28"/>
        </w:rPr>
        <w:t>...</w:t>
      </w:r>
      <w:r>
        <w:rPr>
          <w:i/>
          <w:spacing w:val="-4"/>
          <w:sz w:val="28"/>
        </w:rPr>
        <w:t>q</w:t>
      </w:r>
      <w:r>
        <w:rPr>
          <w:i/>
          <w:sz w:val="28"/>
        </w:rPr>
        <w:tab/>
      </w:r>
      <w:r>
        <w:rPr>
          <w:spacing w:val="-10"/>
          <w:sz w:val="28"/>
        </w:rPr>
        <w:t>)</w:t>
      </w:r>
    </w:p>
    <w:p>
      <w:pPr>
        <w:spacing w:line="320" w:lineRule="exact" w:before="19"/>
        <w:ind w:left="263" w:right="0" w:firstLine="0"/>
        <w:jc w:val="left"/>
        <w:rPr>
          <w:sz w:val="28"/>
        </w:rPr>
      </w:pPr>
      <w:r>
        <w:rPr/>
        <w:br w:type="column"/>
      </w:r>
      <w:r>
        <w:rPr>
          <w:sz w:val="28"/>
        </w:rPr>
        <w:t>(</w:t>
      </w:r>
      <w:r>
        <w:rPr>
          <w:i/>
          <w:sz w:val="28"/>
        </w:rPr>
        <w:t>q</w:t>
      </w:r>
      <w:r>
        <w:rPr>
          <w:position w:val="-6"/>
          <w:sz w:val="16"/>
        </w:rPr>
        <w:t>2</w:t>
      </w:r>
      <w:r>
        <w:rPr>
          <w:i/>
          <w:sz w:val="28"/>
        </w:rPr>
        <w:t>q</w:t>
      </w:r>
      <w:r>
        <w:rPr>
          <w:position w:val="-6"/>
          <w:sz w:val="16"/>
        </w:rPr>
        <w:t>3</w:t>
      </w:r>
      <w:r>
        <w:rPr>
          <w:sz w:val="28"/>
        </w:rPr>
        <w:t>...</w:t>
      </w:r>
      <w:r>
        <w:rPr>
          <w:i/>
          <w:sz w:val="28"/>
        </w:rPr>
        <w:t>q</w:t>
      </w:r>
      <w:r>
        <w:rPr>
          <w:i/>
          <w:position w:val="-6"/>
          <w:sz w:val="16"/>
        </w:rPr>
        <w:t>n</w:t>
      </w:r>
      <w:r>
        <w:rPr>
          <w:i/>
          <w:spacing w:val="-2"/>
          <w:position w:val="-6"/>
          <w:sz w:val="16"/>
        </w:rPr>
        <w:t> </w:t>
      </w:r>
      <w:r>
        <w:rPr>
          <w:spacing w:val="-10"/>
          <w:sz w:val="28"/>
        </w:rPr>
        <w:t>)</w:t>
      </w:r>
    </w:p>
    <w:p>
      <w:pPr>
        <w:spacing w:after="0" w:line="320" w:lineRule="exact"/>
        <w:jc w:val="left"/>
        <w:rPr>
          <w:sz w:val="28"/>
        </w:rPr>
        <w:sectPr>
          <w:type w:val="continuous"/>
          <w:pgSz w:w="11900" w:h="16840"/>
          <w:pgMar w:header="0" w:footer="985" w:top="1060" w:bottom="1240" w:left="850" w:right="708"/>
          <w:cols w:num="3" w:equalWidth="0">
            <w:col w:w="4340" w:space="40"/>
            <w:col w:w="4090" w:space="39"/>
            <w:col w:w="1833"/>
          </w:cols>
        </w:sectPr>
      </w:pPr>
    </w:p>
    <w:p>
      <w:pPr>
        <w:spacing w:line="20" w:lineRule="exact"/>
        <w:ind w:left="2706" w:right="0" w:firstLine="0"/>
        <w:rPr>
          <w:sz w:val="2"/>
        </w:rPr>
      </w:pPr>
      <w:r>
        <w:rPr>
          <w:sz w:val="2"/>
        </w:rPr>
        <mc:AlternateContent>
          <mc:Choice Requires="wps">
            <w:drawing>
              <wp:inline distT="0" distB="0" distL="0" distR="0">
                <wp:extent cx="170815" cy="3810"/>
                <wp:effectExtent l="9525" t="0" r="635" b="5715"/>
                <wp:docPr id="687" name="Group 687"/>
                <wp:cNvGraphicFramePr>
                  <a:graphicFrameLocks/>
                </wp:cNvGraphicFramePr>
                <a:graphic>
                  <a:graphicData uri="http://schemas.microsoft.com/office/word/2010/wordprocessingGroup">
                    <wpg:wgp>
                      <wpg:cNvPr id="687" name="Group 687"/>
                      <wpg:cNvGrpSpPr/>
                      <wpg:grpSpPr>
                        <a:xfrm>
                          <a:off x="0" y="0"/>
                          <a:ext cx="170815" cy="3810"/>
                          <a:chExt cx="170815" cy="3810"/>
                        </a:xfrm>
                      </wpg:grpSpPr>
                      <wps:wsp>
                        <wps:cNvPr id="688" name="Graphic 688"/>
                        <wps:cNvSpPr/>
                        <wps:spPr>
                          <a:xfrm>
                            <a:off x="0" y="1881"/>
                            <a:ext cx="170815" cy="1270"/>
                          </a:xfrm>
                          <a:custGeom>
                            <a:avLst/>
                            <a:gdLst/>
                            <a:ahLst/>
                            <a:cxnLst/>
                            <a:rect l="l" t="t" r="r" b="b"/>
                            <a:pathLst>
                              <a:path w="170815" h="0">
                                <a:moveTo>
                                  <a:pt x="0" y="0"/>
                                </a:moveTo>
                                <a:lnTo>
                                  <a:pt x="170692" y="0"/>
                                </a:lnTo>
                              </a:path>
                            </a:pathLst>
                          </a:custGeom>
                          <a:ln w="37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45pt;height:.3pt;mso-position-horizontal-relative:char;mso-position-vertical-relative:line" id="docshapegroup411" coordorigin="0,0" coordsize="269,6">
                <v:line style="position:absolute" from="0,3" to="269,3" stroked="true" strokeweight=".296366pt" strokecolor="#000000">
                  <v:stroke dashstyle="solid"/>
                </v:line>
              </v:group>
            </w:pict>
          </mc:Fallback>
        </mc:AlternateContent>
      </w:r>
      <w:r>
        <w:rPr>
          <w:sz w:val="2"/>
        </w:rPr>
      </w:r>
    </w:p>
    <w:p>
      <w:pPr>
        <w:tabs>
          <w:tab w:pos="3295" w:val="left" w:leader="none"/>
        </w:tabs>
        <w:spacing w:before="0"/>
        <w:ind w:left="2201" w:right="0" w:firstLine="0"/>
        <w:jc w:val="center"/>
        <w:rPr>
          <w:sz w:val="16"/>
        </w:rPr>
      </w:pPr>
      <w:r>
        <w:rPr>
          <w:i/>
          <w:spacing w:val="-5"/>
          <w:w w:val="105"/>
          <w:sz w:val="16"/>
        </w:rPr>
        <w:t>n</w:t>
      </w:r>
      <w:r>
        <w:rPr>
          <w:rFonts w:ascii="Symbol" w:hAnsi="Symbol"/>
          <w:spacing w:val="-5"/>
          <w:w w:val="105"/>
          <w:sz w:val="16"/>
        </w:rPr>
        <w:t></w:t>
      </w:r>
      <w:r>
        <w:rPr>
          <w:spacing w:val="-5"/>
          <w:w w:val="105"/>
          <w:sz w:val="16"/>
        </w:rPr>
        <w:t>1</w:t>
      </w:r>
      <w:r>
        <w:rPr>
          <w:sz w:val="16"/>
        </w:rPr>
        <w:tab/>
      </w:r>
      <w:r>
        <w:rPr>
          <w:w w:val="105"/>
          <w:sz w:val="16"/>
        </w:rPr>
        <w:t>2</w:t>
      </w:r>
      <w:r>
        <w:rPr>
          <w:spacing w:val="29"/>
          <w:w w:val="105"/>
          <w:sz w:val="16"/>
        </w:rPr>
        <w:t>  </w:t>
      </w:r>
      <w:r>
        <w:rPr>
          <w:spacing w:val="-10"/>
          <w:w w:val="105"/>
          <w:sz w:val="16"/>
        </w:rPr>
        <w:t>3</w:t>
      </w:r>
    </w:p>
    <w:p>
      <w:pPr>
        <w:spacing w:before="22"/>
        <w:ind w:left="2187" w:right="0" w:firstLine="0"/>
        <w:jc w:val="center"/>
        <w:rPr>
          <w:i/>
          <w:sz w:val="16"/>
        </w:rPr>
      </w:pPr>
      <w:r>
        <w:rPr>
          <w:i/>
          <w:spacing w:val="-10"/>
          <w:w w:val="105"/>
          <w:sz w:val="16"/>
        </w:rPr>
        <w:t>n</w:t>
      </w:r>
    </w:p>
    <w:p>
      <w:pPr>
        <w:spacing w:before="6"/>
        <w:ind w:left="324" w:right="0" w:firstLine="0"/>
        <w:jc w:val="left"/>
        <w:rPr>
          <w:sz w:val="16"/>
        </w:rPr>
      </w:pPr>
      <w:r>
        <w:rPr/>
        <w:br w:type="column"/>
      </w:r>
      <w:r>
        <w:rPr>
          <w:i/>
          <w:spacing w:val="-5"/>
          <w:sz w:val="16"/>
        </w:rPr>
        <w:t>n</w:t>
      </w:r>
      <w:r>
        <w:rPr>
          <w:rFonts w:ascii="Symbol" w:hAnsi="Symbol"/>
          <w:spacing w:val="-5"/>
          <w:sz w:val="16"/>
        </w:rPr>
        <w:t></w:t>
      </w:r>
      <w:r>
        <w:rPr>
          <w:spacing w:val="-5"/>
          <w:sz w:val="16"/>
        </w:rPr>
        <w:t>3</w:t>
      </w:r>
    </w:p>
    <w:p>
      <w:pPr>
        <w:spacing w:line="20" w:lineRule="exact"/>
        <w:ind w:left="2615" w:right="0" w:firstLine="0"/>
        <w:rPr>
          <w:sz w:val="2"/>
        </w:rPr>
      </w:pPr>
      <w:r>
        <w:rPr/>
        <w:br w:type="column"/>
      </w:r>
      <w:r>
        <w:rPr>
          <w:sz w:val="2"/>
        </w:rPr>
        <mc:AlternateContent>
          <mc:Choice Requires="wps">
            <w:drawing>
              <wp:inline distT="0" distB="0" distL="0" distR="0">
                <wp:extent cx="171450" cy="3810"/>
                <wp:effectExtent l="9525" t="0" r="0" b="5715"/>
                <wp:docPr id="689" name="Group 689"/>
                <wp:cNvGraphicFramePr>
                  <a:graphicFrameLocks/>
                </wp:cNvGraphicFramePr>
                <a:graphic>
                  <a:graphicData uri="http://schemas.microsoft.com/office/word/2010/wordprocessingGroup">
                    <wpg:wgp>
                      <wpg:cNvPr id="689" name="Group 689"/>
                      <wpg:cNvGrpSpPr/>
                      <wpg:grpSpPr>
                        <a:xfrm>
                          <a:off x="0" y="0"/>
                          <a:ext cx="171450" cy="3810"/>
                          <a:chExt cx="171450" cy="3810"/>
                        </a:xfrm>
                      </wpg:grpSpPr>
                      <wps:wsp>
                        <wps:cNvPr id="690" name="Graphic 690"/>
                        <wps:cNvSpPr/>
                        <wps:spPr>
                          <a:xfrm>
                            <a:off x="0" y="1881"/>
                            <a:ext cx="171450" cy="1270"/>
                          </a:xfrm>
                          <a:custGeom>
                            <a:avLst/>
                            <a:gdLst/>
                            <a:ahLst/>
                            <a:cxnLst/>
                            <a:rect l="l" t="t" r="r" b="b"/>
                            <a:pathLst>
                              <a:path w="171450" h="0">
                                <a:moveTo>
                                  <a:pt x="0" y="0"/>
                                </a:moveTo>
                                <a:lnTo>
                                  <a:pt x="171452" y="0"/>
                                </a:lnTo>
                              </a:path>
                            </a:pathLst>
                          </a:custGeom>
                          <a:ln w="37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5pt;height:.3pt;mso-position-horizontal-relative:char;mso-position-vertical-relative:line" id="docshapegroup412" coordorigin="0,0" coordsize="270,6">
                <v:line style="position:absolute" from="0,3" to="270,3" stroked="true" strokeweight=".296366pt" strokecolor="#000000">
                  <v:stroke dashstyle="solid"/>
                </v:line>
              </v:group>
            </w:pict>
          </mc:Fallback>
        </mc:AlternateContent>
      </w:r>
      <w:r>
        <w:rPr>
          <w:sz w:val="2"/>
        </w:rPr>
      </w:r>
    </w:p>
    <w:p>
      <w:pPr>
        <w:tabs>
          <w:tab w:pos="2021" w:val="left" w:leader="none"/>
          <w:tab w:pos="3149" w:val="left" w:leader="none"/>
        </w:tabs>
        <w:spacing w:before="0"/>
        <w:ind w:left="1345" w:right="0" w:firstLine="0"/>
        <w:jc w:val="left"/>
        <w:rPr>
          <w:sz w:val="16"/>
        </w:rPr>
      </w:pPr>
      <w:r>
        <w:rPr>
          <w:w w:val="105"/>
          <w:sz w:val="16"/>
        </w:rPr>
        <w:t>2</w:t>
      </w:r>
      <w:r>
        <w:rPr>
          <w:spacing w:val="28"/>
          <w:w w:val="105"/>
          <w:sz w:val="16"/>
        </w:rPr>
        <w:t>  </w:t>
      </w:r>
      <w:r>
        <w:rPr>
          <w:spacing w:val="-10"/>
          <w:w w:val="105"/>
          <w:sz w:val="16"/>
        </w:rPr>
        <w:t>3</w:t>
      </w:r>
      <w:r>
        <w:rPr>
          <w:sz w:val="16"/>
        </w:rPr>
        <w:tab/>
      </w:r>
      <w:r>
        <w:rPr>
          <w:i/>
          <w:spacing w:val="-5"/>
          <w:w w:val="105"/>
          <w:sz w:val="16"/>
        </w:rPr>
        <w:t>n</w:t>
      </w:r>
      <w:r>
        <w:rPr>
          <w:rFonts w:ascii="Symbol" w:hAnsi="Symbol"/>
          <w:spacing w:val="-5"/>
          <w:w w:val="105"/>
          <w:sz w:val="16"/>
        </w:rPr>
        <w:t></w:t>
      </w:r>
      <w:r>
        <w:rPr>
          <w:spacing w:val="-5"/>
          <w:w w:val="105"/>
          <w:sz w:val="16"/>
        </w:rPr>
        <w:t>1</w:t>
      </w:r>
      <w:r>
        <w:rPr>
          <w:sz w:val="16"/>
        </w:rPr>
        <w:tab/>
      </w:r>
      <w:r>
        <w:rPr>
          <w:w w:val="105"/>
          <w:sz w:val="16"/>
        </w:rPr>
        <w:t>2</w:t>
      </w:r>
      <w:r>
        <w:rPr>
          <w:spacing w:val="29"/>
          <w:w w:val="105"/>
          <w:sz w:val="16"/>
        </w:rPr>
        <w:t>  </w:t>
      </w:r>
      <w:r>
        <w:rPr>
          <w:spacing w:val="-10"/>
          <w:w w:val="105"/>
          <w:sz w:val="16"/>
        </w:rPr>
        <w:t>3</w:t>
      </w:r>
    </w:p>
    <w:p>
      <w:pPr>
        <w:spacing w:before="22"/>
        <w:ind w:left="2764" w:right="0" w:firstLine="0"/>
        <w:jc w:val="left"/>
        <w:rPr>
          <w:i/>
          <w:sz w:val="16"/>
        </w:rPr>
      </w:pPr>
      <w:r>
        <w:rPr>
          <w:i/>
          <w:spacing w:val="-10"/>
          <w:w w:val="105"/>
          <w:sz w:val="16"/>
        </w:rPr>
        <w:t>n</w:t>
      </w:r>
    </w:p>
    <w:p>
      <w:pPr>
        <w:spacing w:before="6"/>
        <w:ind w:left="325" w:right="0" w:firstLine="0"/>
        <w:jc w:val="left"/>
        <w:rPr>
          <w:sz w:val="16"/>
        </w:rPr>
      </w:pPr>
      <w:r>
        <w:rPr/>
        <w:br w:type="column"/>
      </w:r>
      <w:r>
        <w:rPr>
          <w:i/>
          <w:spacing w:val="-5"/>
          <w:w w:val="105"/>
          <w:sz w:val="16"/>
        </w:rPr>
        <w:t>n</w:t>
      </w:r>
      <w:r>
        <w:rPr>
          <w:rFonts w:ascii="Symbol" w:hAnsi="Symbol"/>
          <w:spacing w:val="-5"/>
          <w:w w:val="105"/>
          <w:sz w:val="16"/>
        </w:rPr>
        <w:t></w:t>
      </w:r>
      <w:r>
        <w:rPr>
          <w:spacing w:val="-5"/>
          <w:w w:val="105"/>
          <w:sz w:val="16"/>
        </w:rPr>
        <w:t>2</w:t>
      </w:r>
    </w:p>
    <w:p>
      <w:pPr>
        <w:spacing w:after="0"/>
        <w:jc w:val="left"/>
        <w:rPr>
          <w:sz w:val="16"/>
        </w:rPr>
        <w:sectPr>
          <w:type w:val="continuous"/>
          <w:pgSz w:w="11900" w:h="16840"/>
          <w:pgMar w:header="0" w:footer="985" w:top="1060" w:bottom="1240" w:left="850" w:right="708"/>
          <w:cols w:num="4" w:equalWidth="0">
            <w:col w:w="3608" w:space="40"/>
            <w:col w:w="580" w:space="39"/>
            <w:col w:w="3461" w:space="39"/>
            <w:col w:w="2575"/>
          </w:cols>
        </w:sectPr>
      </w:pPr>
    </w:p>
    <w:p>
      <w:pPr>
        <w:spacing w:before="30"/>
        <w:ind w:left="851" w:right="132" w:firstLine="708"/>
        <w:jc w:val="both"/>
        <w:rPr>
          <w:sz w:val="28"/>
        </w:rPr>
      </w:pPr>
      <w:r>
        <w:rPr>
          <w:sz w:val="28"/>
        </w:rPr>
        <w:t>Утверждение леммы 2, устанавливающее прямую связь континуант с цепными дробями, впервые заметил Леонард Эйлер. Этот гениальный математик еще много что заметил, но, боюсь, полный рассказ о его математических достижениях не</w:t>
      </w:r>
      <w:r>
        <w:rPr>
          <w:spacing w:val="-1"/>
          <w:sz w:val="28"/>
        </w:rPr>
        <w:t> </w:t>
      </w:r>
      <w:r>
        <w:rPr>
          <w:sz w:val="28"/>
        </w:rPr>
        <w:t>уместится в</w:t>
      </w:r>
      <w:r>
        <w:rPr>
          <w:spacing w:val="-1"/>
          <w:sz w:val="28"/>
        </w:rPr>
        <w:t> </w:t>
      </w:r>
      <w:r>
        <w:rPr>
          <w:sz w:val="28"/>
        </w:rPr>
        <w:t>эту книжку</w:t>
      </w:r>
      <w:r>
        <w:rPr>
          <w:spacing w:val="-1"/>
          <w:sz w:val="28"/>
        </w:rPr>
        <w:t> </w:t>
      </w:r>
      <w:r>
        <w:rPr>
          <w:sz w:val="28"/>
        </w:rPr>
        <w:t>даже самым мелким шрифтом. Мы отложим должное небольшое историческое отступление про Эйлера до пункта 18, где будет рассказана теорема, носящая его имя.</w:t>
      </w:r>
    </w:p>
    <w:p>
      <w:pPr>
        <w:spacing w:before="1"/>
        <w:ind w:left="851" w:right="132" w:firstLine="708"/>
        <w:jc w:val="both"/>
        <w:rPr>
          <w:sz w:val="28"/>
        </w:rPr>
      </w:pPr>
      <w:r>
        <w:rPr>
          <w:sz w:val="28"/>
        </w:rPr>
        <w:t>Приступим теперь к исполнению второй части названия этого пункта – анализу алгоритма Евклида. Нас будет интересовать наихудший случай – когда алгоритм работает особенно долго? Спросим точнее: какие два наименьших числа надо засунуть в алгоритм Евклида, чтобы он работал в точности заданное число шагов ? Ответ на этот вопрос дает</w:t>
      </w:r>
    </w:p>
    <w:p>
      <w:pPr>
        <w:spacing w:line="240" w:lineRule="auto" w:before="0"/>
        <w:ind w:left="851" w:right="133" w:firstLine="708"/>
        <w:jc w:val="both"/>
        <w:rPr>
          <w:sz w:val="28"/>
        </w:rPr>
      </w:pPr>
      <w:r>
        <w:rPr>
          <w:b/>
          <w:sz w:val="28"/>
          <w:u w:val="thick"/>
        </w:rPr>
        <w:t>Теорема ( Ламэ, 1845 г.).</w:t>
      </w:r>
      <w:r>
        <w:rPr>
          <w:b/>
          <w:spacing w:val="40"/>
          <w:sz w:val="28"/>
        </w:rPr>
        <w:t> </w:t>
      </w:r>
      <w:r>
        <w:rPr>
          <w:sz w:val="28"/>
        </w:rPr>
        <w:t>Пусть </w:t>
      </w:r>
      <w:r>
        <w:rPr>
          <w:i/>
          <w:sz w:val="28"/>
        </w:rPr>
        <w:t>n </w:t>
      </w:r>
      <w:r>
        <w:rPr>
          <w:rFonts w:ascii="Symbol" w:hAnsi="Symbol"/>
          <w:sz w:val="28"/>
        </w:rPr>
        <w:t></w:t>
      </w:r>
      <w:r>
        <w:rPr>
          <w:sz w:val="28"/>
        </w:rPr>
        <w:t> </w:t>
      </w:r>
      <w:r>
        <w:rPr>
          <w:rFonts w:ascii="Arial" w:hAnsi="Arial"/>
          <w:b/>
          <w:sz w:val="28"/>
        </w:rPr>
        <w:t>N </w:t>
      </w:r>
      <w:r>
        <w:rPr>
          <w:sz w:val="28"/>
        </w:rPr>
        <w:t>,</w:t>
      </w:r>
      <w:r>
        <w:rPr>
          <w:spacing w:val="40"/>
          <w:sz w:val="28"/>
        </w:rPr>
        <w:t> </w:t>
      </w:r>
      <w:r>
        <w:rPr>
          <w:sz w:val="28"/>
        </w:rPr>
        <w:t>и пусть </w:t>
      </w:r>
      <w:r>
        <w:rPr>
          <w:i/>
          <w:sz w:val="28"/>
        </w:rPr>
        <w:t>a </w:t>
      </w:r>
      <w:r>
        <w:rPr>
          <w:sz w:val="28"/>
        </w:rPr>
        <w:t>&gt; </w:t>
      </w:r>
      <w:r>
        <w:rPr>
          <w:i/>
          <w:sz w:val="28"/>
        </w:rPr>
        <w:t>b </w:t>
      </w:r>
      <w:r>
        <w:rPr>
          <w:sz w:val="28"/>
        </w:rPr>
        <w:t>&gt; 0 такие, что алгоритму Евклида для обработки</w:t>
      </w:r>
      <w:r>
        <w:rPr>
          <w:spacing w:val="40"/>
          <w:sz w:val="28"/>
        </w:rPr>
        <w:t> </w:t>
      </w:r>
      <w:r>
        <w:rPr>
          <w:i/>
          <w:sz w:val="28"/>
        </w:rPr>
        <w:t>а</w:t>
      </w:r>
      <w:r>
        <w:rPr>
          <w:i/>
          <w:spacing w:val="40"/>
          <w:sz w:val="28"/>
        </w:rPr>
        <w:t> </w:t>
      </w:r>
      <w:r>
        <w:rPr>
          <w:sz w:val="28"/>
        </w:rPr>
        <w:t>и</w:t>
      </w:r>
      <w:r>
        <w:rPr>
          <w:spacing w:val="40"/>
          <w:sz w:val="28"/>
        </w:rPr>
        <w:t> </w:t>
      </w:r>
      <w:r>
        <w:rPr>
          <w:i/>
          <w:sz w:val="28"/>
        </w:rPr>
        <w:t>b</w:t>
      </w:r>
      <w:r>
        <w:rPr>
          <w:i/>
          <w:spacing w:val="40"/>
          <w:sz w:val="28"/>
        </w:rPr>
        <w:t> </w:t>
      </w:r>
      <w:r>
        <w:rPr>
          <w:sz w:val="28"/>
        </w:rPr>
        <w:t>необходимо выполнить точно</w:t>
      </w:r>
      <w:r>
        <w:rPr>
          <w:spacing w:val="40"/>
          <w:sz w:val="28"/>
        </w:rPr>
        <w:t> </w:t>
      </w:r>
      <w:r>
        <w:rPr>
          <w:i/>
          <w:sz w:val="28"/>
        </w:rPr>
        <w:t>n </w:t>
      </w:r>
      <w:r>
        <w:rPr>
          <w:sz w:val="28"/>
        </w:rPr>
        <w:t>шагов (делений с остатком), причем</w:t>
      </w:r>
      <w:r>
        <w:rPr>
          <w:spacing w:val="40"/>
          <w:sz w:val="28"/>
        </w:rPr>
        <w:t> </w:t>
      </w:r>
      <w:r>
        <w:rPr>
          <w:i/>
          <w:sz w:val="28"/>
        </w:rPr>
        <w:t>а</w:t>
      </w:r>
      <w:r>
        <w:rPr>
          <w:i/>
          <w:spacing w:val="40"/>
          <w:sz w:val="28"/>
        </w:rPr>
        <w:t> </w:t>
      </w:r>
      <w:r>
        <w:rPr>
          <w:sz w:val="28"/>
        </w:rPr>
        <w:t>– наименьшее с таким свойством. Тогда</w:t>
      </w:r>
      <w:r>
        <w:rPr>
          <w:spacing w:val="80"/>
          <w:sz w:val="28"/>
        </w:rPr>
        <w:t> </w:t>
      </w:r>
      <w:r>
        <w:rPr>
          <w:i/>
          <w:sz w:val="28"/>
        </w:rPr>
        <w:t>а </w:t>
      </w:r>
      <w:r>
        <w:rPr>
          <w:sz w:val="28"/>
        </w:rPr>
        <w:t>= </w:t>
      </w:r>
      <w:r>
        <w:rPr>
          <w:rFonts w:ascii="Symbol" w:hAnsi="Symbol"/>
          <w:sz w:val="28"/>
        </w:rPr>
        <w:t></w:t>
      </w:r>
      <w:r>
        <w:rPr>
          <w:spacing w:val="-29"/>
          <w:sz w:val="28"/>
        </w:rPr>
        <w:t> </w:t>
      </w:r>
      <w:r>
        <w:rPr>
          <w:i/>
          <w:position w:val="-5"/>
          <w:sz w:val="14"/>
        </w:rPr>
        <w:t>n</w:t>
      </w:r>
      <w:r>
        <w:rPr>
          <w:rFonts w:ascii="Symbol" w:hAnsi="Symbol"/>
          <w:position w:val="-5"/>
          <w:sz w:val="14"/>
        </w:rPr>
        <w:t></w:t>
      </w:r>
      <w:r>
        <w:rPr>
          <w:position w:val="-5"/>
          <w:sz w:val="14"/>
        </w:rPr>
        <w:t>2</w:t>
      </w:r>
      <w:r>
        <w:rPr>
          <w:spacing w:val="21"/>
          <w:position w:val="-5"/>
          <w:sz w:val="14"/>
        </w:rPr>
        <w:t> </w:t>
      </w:r>
      <w:r>
        <w:rPr>
          <w:sz w:val="28"/>
        </w:rPr>
        <w:t>, </w:t>
      </w:r>
      <w:r>
        <w:rPr>
          <w:i/>
          <w:sz w:val="28"/>
        </w:rPr>
        <w:t>b </w:t>
      </w:r>
      <w:r>
        <w:rPr>
          <w:sz w:val="28"/>
        </w:rPr>
        <w:t>= </w:t>
      </w:r>
      <w:r>
        <w:rPr>
          <w:rFonts w:ascii="Symbol" w:hAnsi="Symbol"/>
          <w:sz w:val="28"/>
        </w:rPr>
        <w:t></w:t>
      </w:r>
      <w:r>
        <w:rPr>
          <w:spacing w:val="-29"/>
          <w:sz w:val="28"/>
        </w:rPr>
        <w:t> </w:t>
      </w:r>
      <w:r>
        <w:rPr>
          <w:i/>
          <w:position w:val="-5"/>
          <w:sz w:val="14"/>
        </w:rPr>
        <w:t>n</w:t>
      </w:r>
      <w:r>
        <w:rPr>
          <w:rFonts w:ascii="Symbol" w:hAnsi="Symbol"/>
          <w:position w:val="-5"/>
          <w:sz w:val="14"/>
        </w:rPr>
        <w:t></w:t>
      </w:r>
      <w:r>
        <w:rPr>
          <w:position w:val="-5"/>
          <w:sz w:val="14"/>
        </w:rPr>
        <w:t>1 </w:t>
      </w:r>
      <w:r>
        <w:rPr>
          <w:sz w:val="28"/>
        </w:rPr>
        <w:t>, где</w:t>
      </w:r>
      <w:r>
        <w:rPr>
          <w:spacing w:val="80"/>
          <w:sz w:val="28"/>
        </w:rPr>
        <w:t> </w:t>
      </w:r>
      <w:r>
        <w:rPr>
          <w:rFonts w:ascii="Symbol" w:hAnsi="Symbol"/>
          <w:sz w:val="28"/>
        </w:rPr>
        <w:t></w:t>
      </w:r>
      <w:r>
        <w:rPr>
          <w:spacing w:val="-21"/>
          <w:sz w:val="28"/>
        </w:rPr>
        <w:t> </w:t>
      </w:r>
      <w:r>
        <w:rPr>
          <w:i/>
          <w:position w:val="-5"/>
          <w:sz w:val="14"/>
        </w:rPr>
        <w:t>k</w:t>
      </w:r>
      <w:r>
        <w:rPr>
          <w:i/>
          <w:spacing w:val="80"/>
          <w:position w:val="-5"/>
          <w:sz w:val="14"/>
        </w:rPr>
        <w:t>  </w:t>
      </w:r>
      <w:r>
        <w:rPr>
          <w:sz w:val="28"/>
        </w:rPr>
        <w:t>– </w:t>
      </w:r>
      <w:r>
        <w:rPr>
          <w:i/>
          <w:sz w:val="28"/>
        </w:rPr>
        <w:t>k-</w:t>
      </w:r>
      <w:r>
        <w:rPr>
          <w:sz w:val="28"/>
        </w:rPr>
        <w:t>ое число Фибоначчи.</w:t>
      </w:r>
    </w:p>
    <w:p>
      <w:pPr>
        <w:spacing w:line="260" w:lineRule="exact" w:before="19"/>
        <w:ind w:left="3" w:right="0" w:firstLine="0"/>
        <w:jc w:val="center"/>
        <w:rPr>
          <w:i/>
          <w:sz w:val="29"/>
        </w:rPr>
      </w:pPr>
      <w:r>
        <w:rPr>
          <w:i/>
          <w:spacing w:val="-10"/>
          <w:sz w:val="29"/>
        </w:rPr>
        <w:t>a</w:t>
      </w:r>
    </w:p>
    <w:p>
      <w:pPr>
        <w:spacing w:line="220" w:lineRule="auto" w:before="0"/>
        <w:ind w:left="1559" w:right="0" w:firstLine="0"/>
        <w:jc w:val="left"/>
        <w:rPr>
          <w:sz w:val="28"/>
        </w:rPr>
      </w:pPr>
      <w:r>
        <w:rPr>
          <w:sz w:val="28"/>
        </w:rPr>
        <mc:AlternateContent>
          <mc:Choice Requires="wps">
            <w:drawing>
              <wp:anchor distT="0" distB="0" distL="0" distR="0" allowOverlap="1" layoutInCell="1" locked="0" behindDoc="1" simplePos="0" relativeHeight="479666688">
                <wp:simplePos x="0" y="0"/>
                <wp:positionH relativeFrom="page">
                  <wp:posOffset>3768852</wp:posOffset>
                </wp:positionH>
                <wp:positionV relativeFrom="paragraph">
                  <wp:posOffset>77261</wp:posOffset>
                </wp:positionV>
                <wp:extent cx="115570"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115570" cy="1270"/>
                        </a:xfrm>
                        <a:custGeom>
                          <a:avLst/>
                          <a:gdLst/>
                          <a:ahLst/>
                          <a:cxnLst/>
                          <a:rect l="l" t="t" r="r" b="b"/>
                          <a:pathLst>
                            <a:path w="115570" h="0">
                              <a:moveTo>
                                <a:pt x="0" y="0"/>
                              </a:moveTo>
                              <a:lnTo>
                                <a:pt x="115062"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49792" from="296.760010pt,6.083603pt" to="305.820010pt,6.083603pt" stroked="true" strokeweight=".6pt" strokecolor="#000000">
                <v:stroke dashstyle="solid"/>
                <w10:wrap type="none"/>
              </v:line>
            </w:pict>
          </mc:Fallback>
        </mc:AlternateContent>
      </w:r>
      <w:r>
        <w:rPr>
          <w:b/>
          <w:sz w:val="28"/>
          <w:u w:val="thick"/>
        </w:rPr>
        <w:t>Доказательство.</w:t>
      </w:r>
      <w:r>
        <w:rPr>
          <w:b/>
          <w:spacing w:val="62"/>
          <w:sz w:val="28"/>
        </w:rPr>
        <w:t> </w:t>
      </w:r>
      <w:r>
        <w:rPr>
          <w:sz w:val="28"/>
        </w:rPr>
        <w:t>Разложим</w:t>
      </w:r>
      <w:r>
        <w:rPr>
          <w:spacing w:val="55"/>
          <w:sz w:val="28"/>
        </w:rPr>
        <w:t> </w:t>
      </w:r>
      <w:r>
        <w:rPr>
          <w:i/>
          <w:position w:val="-16"/>
          <w:sz w:val="29"/>
        </w:rPr>
        <w:t>b</w:t>
      </w:r>
      <w:r>
        <w:rPr>
          <w:i/>
          <w:spacing w:val="65"/>
          <w:position w:val="-16"/>
          <w:sz w:val="29"/>
        </w:rPr>
        <w:t> </w:t>
      </w:r>
      <w:r>
        <w:rPr>
          <w:sz w:val="28"/>
        </w:rPr>
        <w:t>в</w:t>
      </w:r>
      <w:r>
        <w:rPr>
          <w:spacing w:val="-4"/>
          <w:sz w:val="28"/>
        </w:rPr>
        <w:t> </w:t>
      </w:r>
      <w:r>
        <w:rPr>
          <w:sz w:val="28"/>
        </w:rPr>
        <w:t>цепную</w:t>
      </w:r>
      <w:r>
        <w:rPr>
          <w:spacing w:val="-4"/>
          <w:sz w:val="28"/>
        </w:rPr>
        <w:t> </w:t>
      </w:r>
      <w:r>
        <w:rPr>
          <w:spacing w:val="-2"/>
          <w:sz w:val="28"/>
        </w:rPr>
        <w:t>дробь:</w:t>
      </w:r>
    </w:p>
    <w:p>
      <w:pPr>
        <w:spacing w:after="0" w:line="220" w:lineRule="auto"/>
        <w:jc w:val="left"/>
        <w:rPr>
          <w:sz w:val="28"/>
        </w:rPr>
        <w:sectPr>
          <w:type w:val="continuous"/>
          <w:pgSz w:w="11900" w:h="16840"/>
          <w:pgMar w:header="0" w:footer="985" w:top="1060" w:bottom="1240" w:left="850" w:right="708"/>
        </w:sectPr>
      </w:pPr>
    </w:p>
    <w:p>
      <w:pPr>
        <w:tabs>
          <w:tab w:pos="3905" w:val="left" w:leader="none"/>
        </w:tabs>
        <w:spacing w:line="170" w:lineRule="auto" w:before="52"/>
        <w:ind w:left="918" w:right="0" w:firstLine="0"/>
        <w:jc w:val="left"/>
        <w:rPr>
          <w:i/>
          <w:position w:val="-26"/>
          <w:sz w:val="28"/>
        </w:rPr>
      </w:pPr>
      <w:r>
        <w:rPr>
          <w:i/>
          <w:position w:val="-26"/>
          <w:sz w:val="28"/>
        </w:rPr>
        <mc:AlternateContent>
          <mc:Choice Requires="wps">
            <w:drawing>
              <wp:anchor distT="0" distB="0" distL="0" distR="0" allowOverlap="1" layoutInCell="1" locked="0" behindDoc="1" simplePos="0" relativeHeight="479667200">
                <wp:simplePos x="0" y="0"/>
                <wp:positionH relativeFrom="page">
                  <wp:posOffset>1113282</wp:posOffset>
                </wp:positionH>
                <wp:positionV relativeFrom="paragraph">
                  <wp:posOffset>284107</wp:posOffset>
                </wp:positionV>
                <wp:extent cx="121920" cy="127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121920" cy="1270"/>
                        </a:xfrm>
                        <a:custGeom>
                          <a:avLst/>
                          <a:gdLst/>
                          <a:ahLst/>
                          <a:cxnLst/>
                          <a:rect l="l" t="t" r="r" b="b"/>
                          <a:pathLst>
                            <a:path w="121920" h="0">
                              <a:moveTo>
                                <a:pt x="0" y="0"/>
                              </a:moveTo>
                              <a:lnTo>
                                <a:pt x="121920" y="0"/>
                              </a:lnTo>
                            </a:path>
                          </a:pathLst>
                        </a:custGeom>
                        <a:ln w="79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49280" from="87.660004pt,22.370703pt" to="97.260004pt,22.370703pt" stroked="true" strokeweight=".628pt" strokecolor="#000000">
                <v:stroke dashstyle="solid"/>
                <w10:wrap type="none"/>
              </v:line>
            </w:pict>
          </mc:Fallback>
        </mc:AlternateContent>
      </w:r>
      <w:r>
        <w:rPr>
          <w:i/>
          <w:position w:val="-26"/>
          <w:sz w:val="28"/>
        </w:rPr>
        <mc:AlternateContent>
          <mc:Choice Requires="wps">
            <w:drawing>
              <wp:anchor distT="0" distB="0" distL="0" distR="0" allowOverlap="1" layoutInCell="1" locked="0" behindDoc="1" simplePos="0" relativeHeight="479667712">
                <wp:simplePos x="0" y="0"/>
                <wp:positionH relativeFrom="page">
                  <wp:posOffset>1456944</wp:posOffset>
                </wp:positionH>
                <wp:positionV relativeFrom="paragraph">
                  <wp:posOffset>284107</wp:posOffset>
                </wp:positionV>
                <wp:extent cx="866140" cy="127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866140" cy="1270"/>
                        </a:xfrm>
                        <a:custGeom>
                          <a:avLst/>
                          <a:gdLst/>
                          <a:ahLst/>
                          <a:cxnLst/>
                          <a:rect l="l" t="t" r="r" b="b"/>
                          <a:pathLst>
                            <a:path w="866140" h="0">
                              <a:moveTo>
                                <a:pt x="0" y="0"/>
                              </a:moveTo>
                              <a:lnTo>
                                <a:pt x="865632" y="0"/>
                              </a:lnTo>
                            </a:path>
                          </a:pathLst>
                        </a:custGeom>
                        <a:ln w="79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48768" from="114.720001pt,22.370703pt" to="182.880001pt,22.370703pt" stroked="true" strokeweight=".628pt" strokecolor="#000000">
                <v:stroke dashstyle="solid"/>
                <w10:wrap type="none"/>
              </v:line>
            </w:pict>
          </mc:Fallback>
        </mc:AlternateContent>
      </w:r>
      <w:r>
        <w:rPr>
          <w:i/>
          <w:sz w:val="30"/>
        </w:rPr>
        <w:t>a</w:t>
      </w:r>
      <w:r>
        <w:rPr>
          <w:i/>
          <w:spacing w:val="50"/>
          <w:sz w:val="30"/>
        </w:rPr>
        <w:t> </w:t>
      </w:r>
      <w:r>
        <w:rPr>
          <w:rFonts w:ascii="Symbol" w:hAnsi="Symbol"/>
          <w:position w:val="-18"/>
          <w:sz w:val="30"/>
        </w:rPr>
        <w:t></w:t>
      </w:r>
      <w:r>
        <w:rPr>
          <w:spacing w:val="48"/>
          <w:position w:val="-18"/>
          <w:sz w:val="30"/>
        </w:rPr>
        <w:t> </w:t>
      </w:r>
      <w:r>
        <w:rPr>
          <w:position w:val="1"/>
          <w:sz w:val="30"/>
        </w:rPr>
        <w:t>(</w:t>
      </w:r>
      <w:r>
        <w:rPr>
          <w:i/>
          <w:position w:val="1"/>
          <w:sz w:val="30"/>
        </w:rPr>
        <w:t>q</w:t>
      </w:r>
      <w:r>
        <w:rPr>
          <w:position w:val="-6"/>
          <w:sz w:val="17"/>
        </w:rPr>
        <w:t>1</w:t>
      </w:r>
      <w:r>
        <w:rPr>
          <w:i/>
          <w:position w:val="1"/>
          <w:sz w:val="30"/>
        </w:rPr>
        <w:t>q</w:t>
      </w:r>
      <w:r>
        <w:rPr>
          <w:position w:val="-6"/>
          <w:sz w:val="17"/>
        </w:rPr>
        <w:t>2</w:t>
      </w:r>
      <w:r>
        <w:rPr>
          <w:spacing w:val="-3"/>
          <w:position w:val="-6"/>
          <w:sz w:val="17"/>
        </w:rPr>
        <w:t> </w:t>
      </w:r>
      <w:r>
        <w:rPr>
          <w:spacing w:val="10"/>
          <w:position w:val="1"/>
          <w:sz w:val="30"/>
        </w:rPr>
        <w:t>...</w:t>
      </w:r>
      <w:r>
        <w:rPr>
          <w:i/>
          <w:spacing w:val="10"/>
          <w:position w:val="1"/>
          <w:sz w:val="30"/>
        </w:rPr>
        <w:t>q</w:t>
      </w:r>
      <w:r>
        <w:rPr>
          <w:i/>
          <w:spacing w:val="10"/>
          <w:position w:val="-6"/>
          <w:sz w:val="17"/>
        </w:rPr>
        <w:t>n</w:t>
      </w:r>
      <w:r>
        <w:rPr>
          <w:i/>
          <w:spacing w:val="7"/>
          <w:position w:val="-6"/>
          <w:sz w:val="17"/>
        </w:rPr>
        <w:t> </w:t>
      </w:r>
      <w:r>
        <w:rPr>
          <w:position w:val="1"/>
          <w:sz w:val="30"/>
        </w:rPr>
        <w:t>)</w:t>
      </w:r>
      <w:r>
        <w:rPr>
          <w:spacing w:val="21"/>
          <w:position w:val="1"/>
          <w:sz w:val="30"/>
        </w:rPr>
        <w:t> </w:t>
      </w:r>
      <w:r>
        <w:rPr>
          <w:position w:val="-26"/>
          <w:sz w:val="28"/>
        </w:rPr>
        <w:t>,</w:t>
      </w:r>
      <w:r>
        <w:rPr>
          <w:spacing w:val="32"/>
          <w:position w:val="-26"/>
          <w:sz w:val="28"/>
        </w:rPr>
        <w:t>  </w:t>
      </w:r>
      <w:r>
        <w:rPr>
          <w:spacing w:val="-5"/>
          <w:position w:val="-26"/>
          <w:sz w:val="28"/>
        </w:rPr>
        <w:t>где</w:t>
      </w:r>
      <w:r>
        <w:rPr>
          <w:position w:val="-26"/>
          <w:sz w:val="28"/>
        </w:rPr>
        <w:tab/>
      </w:r>
      <w:r>
        <w:rPr>
          <w:i/>
          <w:spacing w:val="-10"/>
          <w:position w:val="-26"/>
          <w:sz w:val="28"/>
        </w:rPr>
        <w:t>q</w:t>
      </w:r>
    </w:p>
    <w:p>
      <w:pPr>
        <w:tabs>
          <w:tab w:pos="1459" w:val="left" w:leader="none"/>
          <w:tab w:pos="4155" w:val="right" w:leader="none"/>
        </w:tabs>
        <w:spacing w:line="158" w:lineRule="auto" w:before="0"/>
        <w:ind w:left="918" w:right="0" w:firstLine="0"/>
        <w:jc w:val="left"/>
        <w:rPr>
          <w:position w:val="10"/>
          <w:sz w:val="14"/>
        </w:rPr>
      </w:pPr>
      <w:r>
        <w:rPr>
          <w:i/>
          <w:spacing w:val="-10"/>
          <w:sz w:val="30"/>
        </w:rPr>
        <w:t>b</w:t>
      </w:r>
      <w:r>
        <w:rPr>
          <w:i/>
          <w:sz w:val="30"/>
        </w:rPr>
        <w:tab/>
      </w:r>
      <w:r>
        <w:rPr>
          <w:sz w:val="30"/>
        </w:rPr>
        <w:t>(</w:t>
      </w:r>
      <w:r>
        <w:rPr>
          <w:i/>
          <w:sz w:val="30"/>
        </w:rPr>
        <w:t>q</w:t>
      </w:r>
      <w:r>
        <w:rPr>
          <w:position w:val="-7"/>
          <w:sz w:val="17"/>
        </w:rPr>
        <w:t>2</w:t>
      </w:r>
      <w:r>
        <w:rPr>
          <w:spacing w:val="-9"/>
          <w:position w:val="-7"/>
          <w:sz w:val="17"/>
        </w:rPr>
        <w:t> </w:t>
      </w:r>
      <w:r>
        <w:rPr>
          <w:i/>
          <w:sz w:val="30"/>
        </w:rPr>
        <w:t>q</w:t>
      </w:r>
      <w:r>
        <w:rPr>
          <w:position w:val="-7"/>
          <w:sz w:val="17"/>
        </w:rPr>
        <w:t>3</w:t>
      </w:r>
      <w:r>
        <w:rPr>
          <w:spacing w:val="-6"/>
          <w:position w:val="-7"/>
          <w:sz w:val="17"/>
        </w:rPr>
        <w:t> </w:t>
      </w:r>
      <w:r>
        <w:rPr>
          <w:spacing w:val="10"/>
          <w:sz w:val="30"/>
        </w:rPr>
        <w:t>...</w:t>
      </w:r>
      <w:r>
        <w:rPr>
          <w:i/>
          <w:spacing w:val="10"/>
          <w:sz w:val="30"/>
        </w:rPr>
        <w:t>q</w:t>
      </w:r>
      <w:r>
        <w:rPr>
          <w:i/>
          <w:spacing w:val="10"/>
          <w:position w:val="-7"/>
          <w:sz w:val="17"/>
        </w:rPr>
        <w:t>n</w:t>
      </w:r>
      <w:r>
        <w:rPr>
          <w:i/>
          <w:spacing w:val="25"/>
          <w:position w:val="-7"/>
          <w:sz w:val="17"/>
        </w:rPr>
        <w:t> </w:t>
      </w:r>
      <w:r>
        <w:rPr>
          <w:spacing w:val="-10"/>
          <w:sz w:val="30"/>
        </w:rPr>
        <w:t>)</w:t>
      </w:r>
      <w:r>
        <w:rPr>
          <w:sz w:val="30"/>
        </w:rPr>
        <w:tab/>
      </w:r>
      <w:r>
        <w:rPr>
          <w:spacing w:val="-10"/>
          <w:position w:val="10"/>
          <w:sz w:val="14"/>
        </w:rPr>
        <w:t>1</w:t>
      </w:r>
    </w:p>
    <w:p>
      <w:pPr>
        <w:spacing w:before="339"/>
        <w:ind w:left="24" w:right="0" w:firstLine="0"/>
        <w:jc w:val="left"/>
        <w:rPr>
          <w:position w:val="-5"/>
          <w:sz w:val="14"/>
        </w:rPr>
      </w:pPr>
      <w:r>
        <w:rPr/>
        <w:br w:type="column"/>
      </w:r>
      <w:r>
        <w:rPr>
          <w:spacing w:val="-2"/>
          <w:sz w:val="28"/>
        </w:rPr>
        <w:t>,</w:t>
      </w:r>
      <w:r>
        <w:rPr>
          <w:i/>
          <w:spacing w:val="-2"/>
          <w:sz w:val="28"/>
        </w:rPr>
        <w:t>q</w:t>
      </w:r>
      <w:r>
        <w:rPr>
          <w:i/>
          <w:spacing w:val="-31"/>
          <w:sz w:val="28"/>
        </w:rPr>
        <w:t> </w:t>
      </w:r>
      <w:r>
        <w:rPr>
          <w:spacing w:val="-10"/>
          <w:position w:val="-5"/>
          <w:sz w:val="14"/>
        </w:rPr>
        <w:t>2</w:t>
      </w:r>
    </w:p>
    <w:p>
      <w:pPr>
        <w:spacing w:before="339"/>
        <w:ind w:left="24" w:right="0" w:firstLine="0"/>
        <w:jc w:val="left"/>
        <w:rPr>
          <w:i/>
          <w:position w:val="-5"/>
          <w:sz w:val="14"/>
        </w:rPr>
      </w:pPr>
      <w:r>
        <w:rPr/>
        <w:br w:type="column"/>
      </w:r>
      <w:r>
        <w:rPr>
          <w:sz w:val="28"/>
        </w:rPr>
        <w:t>,...,</w:t>
      </w:r>
      <w:r>
        <w:rPr>
          <w:spacing w:val="24"/>
          <w:sz w:val="28"/>
        </w:rPr>
        <w:t>  </w:t>
      </w:r>
      <w:r>
        <w:rPr>
          <w:i/>
          <w:sz w:val="28"/>
        </w:rPr>
        <w:t>q</w:t>
      </w:r>
      <w:r>
        <w:rPr>
          <w:i/>
          <w:spacing w:val="-30"/>
          <w:sz w:val="28"/>
        </w:rPr>
        <w:t> </w:t>
      </w:r>
      <w:r>
        <w:rPr>
          <w:i/>
          <w:spacing w:val="-10"/>
          <w:position w:val="-5"/>
          <w:sz w:val="14"/>
        </w:rPr>
        <w:t>n</w:t>
      </w:r>
    </w:p>
    <w:p>
      <w:pPr>
        <w:spacing w:before="339"/>
        <w:ind w:left="218" w:right="0" w:firstLine="0"/>
        <w:jc w:val="left"/>
        <w:rPr>
          <w:sz w:val="28"/>
        </w:rPr>
      </w:pPr>
      <w:r>
        <w:rPr/>
        <w:br w:type="column"/>
      </w:r>
      <w:r>
        <w:rPr>
          <w:sz w:val="28"/>
        </w:rPr>
        <w:t>–</w:t>
      </w:r>
      <w:r>
        <w:rPr>
          <w:spacing w:val="25"/>
          <w:sz w:val="28"/>
        </w:rPr>
        <w:t>  </w:t>
      </w:r>
      <w:r>
        <w:rPr>
          <w:sz w:val="28"/>
        </w:rPr>
        <w:t>неполные</w:t>
      </w:r>
      <w:r>
        <w:rPr>
          <w:spacing w:val="26"/>
          <w:sz w:val="28"/>
        </w:rPr>
        <w:t>  </w:t>
      </w:r>
      <w:r>
        <w:rPr>
          <w:sz w:val="28"/>
        </w:rPr>
        <w:t>частные</w:t>
      </w:r>
      <w:r>
        <w:rPr>
          <w:spacing w:val="25"/>
          <w:sz w:val="28"/>
        </w:rPr>
        <w:t>  </w:t>
      </w:r>
      <w:r>
        <w:rPr>
          <w:sz w:val="28"/>
        </w:rPr>
        <w:t>из</w:t>
      </w:r>
      <w:r>
        <w:rPr>
          <w:spacing w:val="25"/>
          <w:sz w:val="28"/>
        </w:rPr>
        <w:t>  </w:t>
      </w:r>
      <w:r>
        <w:rPr>
          <w:spacing w:val="-2"/>
          <w:sz w:val="28"/>
        </w:rPr>
        <w:t>алгоритма</w:t>
      </w:r>
    </w:p>
    <w:p>
      <w:pPr>
        <w:spacing w:after="0"/>
        <w:jc w:val="left"/>
        <w:rPr>
          <w:sz w:val="28"/>
        </w:rPr>
        <w:sectPr>
          <w:type w:val="continuous"/>
          <w:pgSz w:w="11900" w:h="16840"/>
          <w:pgMar w:header="0" w:footer="985" w:top="1060" w:bottom="1240" w:left="850" w:right="708"/>
          <w:cols w:num="4" w:equalWidth="0">
            <w:col w:w="4156" w:space="40"/>
            <w:col w:w="343" w:space="39"/>
            <w:col w:w="818" w:space="40"/>
            <w:col w:w="4906"/>
          </w:cols>
        </w:sectPr>
      </w:pPr>
    </w:p>
    <w:p>
      <w:pPr>
        <w:spacing w:line="244" w:lineRule="auto" w:before="45"/>
        <w:ind w:left="851" w:right="133" w:hanging="1"/>
        <w:jc w:val="both"/>
        <w:rPr>
          <w:sz w:val="28"/>
        </w:rPr>
      </w:pPr>
      <w:r>
        <w:rPr>
          <w:sz w:val="28"/>
        </w:rPr>
        <w:t>Евклида;</w:t>
      </w:r>
      <w:r>
        <w:rPr>
          <w:spacing w:val="-3"/>
          <w:sz w:val="28"/>
        </w:rPr>
        <w:t> </w:t>
      </w:r>
      <w:r>
        <w:rPr>
          <w:sz w:val="28"/>
        </w:rPr>
        <w:t>по</w:t>
      </w:r>
      <w:r>
        <w:rPr>
          <w:spacing w:val="-3"/>
          <w:sz w:val="28"/>
        </w:rPr>
        <w:t> </w:t>
      </w:r>
      <w:r>
        <w:rPr>
          <w:sz w:val="28"/>
        </w:rPr>
        <w:t>условию</w:t>
      </w:r>
      <w:r>
        <w:rPr>
          <w:spacing w:val="-3"/>
          <w:sz w:val="28"/>
        </w:rPr>
        <w:t> </w:t>
      </w:r>
      <w:r>
        <w:rPr>
          <w:sz w:val="28"/>
        </w:rPr>
        <w:t>теоремы,</w:t>
      </w:r>
      <w:r>
        <w:rPr>
          <w:spacing w:val="-3"/>
          <w:sz w:val="28"/>
        </w:rPr>
        <w:t> </w:t>
      </w:r>
      <w:r>
        <w:rPr>
          <w:sz w:val="28"/>
        </w:rPr>
        <w:t>их</w:t>
      </w:r>
      <w:r>
        <w:rPr>
          <w:spacing w:val="-3"/>
          <w:sz w:val="28"/>
        </w:rPr>
        <w:t> </w:t>
      </w:r>
      <w:r>
        <w:rPr>
          <w:sz w:val="28"/>
        </w:rPr>
        <w:t>точно</w:t>
      </w:r>
      <w:r>
        <w:rPr>
          <w:spacing w:val="40"/>
          <w:sz w:val="28"/>
        </w:rPr>
        <w:t> </w:t>
      </w:r>
      <w:r>
        <w:rPr>
          <w:i/>
          <w:sz w:val="28"/>
        </w:rPr>
        <w:t>n</w:t>
      </w:r>
      <w:r>
        <w:rPr>
          <w:i/>
          <w:spacing w:val="40"/>
          <w:sz w:val="28"/>
        </w:rPr>
        <w:t> </w:t>
      </w:r>
      <w:r>
        <w:rPr>
          <w:sz w:val="28"/>
        </w:rPr>
        <w:t>штук.</w:t>
      </w:r>
      <w:r>
        <w:rPr>
          <w:spacing w:val="-3"/>
          <w:sz w:val="28"/>
        </w:rPr>
        <w:t> </w:t>
      </w:r>
      <w:r>
        <w:rPr>
          <w:sz w:val="28"/>
        </w:rPr>
        <w:t>Согласно</w:t>
      </w:r>
      <w:r>
        <w:rPr>
          <w:spacing w:val="-3"/>
          <w:sz w:val="28"/>
        </w:rPr>
        <w:t> </w:t>
      </w:r>
      <w:r>
        <w:rPr>
          <w:sz w:val="28"/>
        </w:rPr>
        <w:t>свойству</w:t>
      </w:r>
      <w:r>
        <w:rPr>
          <w:spacing w:val="-3"/>
          <w:sz w:val="28"/>
        </w:rPr>
        <w:t> </w:t>
      </w:r>
      <w:r>
        <w:rPr>
          <w:sz w:val="28"/>
        </w:rPr>
        <w:t>3</w:t>
      </w:r>
      <w:r>
        <w:rPr>
          <w:spacing w:val="-3"/>
          <w:sz w:val="28"/>
        </w:rPr>
        <w:t> </w:t>
      </w:r>
      <w:r>
        <w:rPr>
          <w:sz w:val="28"/>
        </w:rPr>
        <w:t>пункта 9,</w:t>
      </w:r>
      <w:r>
        <w:rPr>
          <w:spacing w:val="-18"/>
          <w:sz w:val="28"/>
        </w:rPr>
        <w:t> </w:t>
      </w:r>
      <w:r>
        <w:rPr>
          <w:sz w:val="28"/>
        </w:rPr>
        <w:t>континуанты</w:t>
      </w:r>
      <w:r>
        <w:rPr>
          <w:spacing w:val="48"/>
          <w:sz w:val="28"/>
        </w:rPr>
        <w:t> </w:t>
      </w:r>
      <w:r>
        <w:rPr>
          <w:b/>
          <w:sz w:val="28"/>
        </w:rPr>
        <w:t>(</w:t>
      </w:r>
      <w:r>
        <w:rPr>
          <w:i/>
          <w:sz w:val="28"/>
        </w:rPr>
        <w:t>q</w:t>
      </w:r>
      <w:r>
        <w:rPr>
          <w:i/>
          <w:spacing w:val="-17"/>
          <w:sz w:val="28"/>
        </w:rPr>
        <w:t> </w:t>
      </w:r>
      <w:r>
        <w:rPr>
          <w:position w:val="-5"/>
          <w:sz w:val="14"/>
        </w:rPr>
        <w:t>1</w:t>
      </w:r>
      <w:r>
        <w:rPr>
          <w:spacing w:val="28"/>
          <w:position w:val="-5"/>
          <w:sz w:val="14"/>
        </w:rPr>
        <w:t> </w:t>
      </w:r>
      <w:r>
        <w:rPr>
          <w:i/>
          <w:sz w:val="28"/>
        </w:rPr>
        <w:t>q</w:t>
      </w:r>
      <w:r>
        <w:rPr>
          <w:i/>
          <w:spacing w:val="-18"/>
          <w:sz w:val="28"/>
        </w:rPr>
        <w:t> </w:t>
      </w:r>
      <w:r>
        <w:rPr>
          <w:position w:val="-5"/>
          <w:sz w:val="14"/>
        </w:rPr>
        <w:t>2</w:t>
      </w:r>
      <w:r>
        <w:rPr>
          <w:spacing w:val="28"/>
          <w:position w:val="-5"/>
          <w:sz w:val="14"/>
        </w:rPr>
        <w:t> </w:t>
      </w:r>
      <w:r>
        <w:rPr>
          <w:b/>
          <w:sz w:val="28"/>
        </w:rPr>
        <w:t>...</w:t>
      </w:r>
      <w:r>
        <w:rPr>
          <w:i/>
          <w:sz w:val="28"/>
        </w:rPr>
        <w:t>q</w:t>
      </w:r>
      <w:r>
        <w:rPr>
          <w:i/>
          <w:spacing w:val="-18"/>
          <w:sz w:val="28"/>
        </w:rPr>
        <w:t> </w:t>
      </w:r>
      <w:r>
        <w:rPr>
          <w:i/>
          <w:position w:val="-5"/>
          <w:sz w:val="14"/>
        </w:rPr>
        <w:t>n</w:t>
      </w:r>
      <w:r>
        <w:rPr>
          <w:i/>
          <w:spacing w:val="28"/>
          <w:position w:val="-5"/>
          <w:sz w:val="14"/>
        </w:rPr>
        <w:t> </w:t>
      </w:r>
      <w:r>
        <w:rPr>
          <w:b/>
          <w:sz w:val="28"/>
        </w:rPr>
        <w:t>)</w:t>
      </w:r>
      <w:r>
        <w:rPr>
          <w:b/>
          <w:spacing w:val="80"/>
          <w:sz w:val="28"/>
        </w:rPr>
        <w:t> </w:t>
      </w:r>
      <w:r>
        <w:rPr>
          <w:sz w:val="28"/>
        </w:rPr>
        <w:t>и</w:t>
      </w:r>
      <w:r>
        <w:rPr>
          <w:spacing w:val="80"/>
          <w:sz w:val="28"/>
        </w:rPr>
        <w:t> </w:t>
      </w:r>
      <w:r>
        <w:rPr>
          <w:b/>
          <w:sz w:val="28"/>
        </w:rPr>
        <w:t>(</w:t>
      </w:r>
      <w:r>
        <w:rPr>
          <w:i/>
          <w:sz w:val="28"/>
        </w:rPr>
        <w:t>q</w:t>
      </w:r>
      <w:r>
        <w:rPr>
          <w:i/>
          <w:spacing w:val="-18"/>
          <w:sz w:val="28"/>
        </w:rPr>
        <w:t> </w:t>
      </w:r>
      <w:r>
        <w:rPr>
          <w:position w:val="-5"/>
          <w:sz w:val="14"/>
        </w:rPr>
        <w:t>2</w:t>
      </w:r>
      <w:r>
        <w:rPr>
          <w:spacing w:val="28"/>
          <w:position w:val="-5"/>
          <w:sz w:val="14"/>
        </w:rPr>
        <w:t> </w:t>
      </w:r>
      <w:r>
        <w:rPr>
          <w:i/>
          <w:sz w:val="28"/>
        </w:rPr>
        <w:t>q</w:t>
      </w:r>
      <w:r>
        <w:rPr>
          <w:i/>
          <w:spacing w:val="-18"/>
          <w:sz w:val="28"/>
        </w:rPr>
        <w:t> </w:t>
      </w:r>
      <w:r>
        <w:rPr>
          <w:position w:val="-5"/>
          <w:sz w:val="14"/>
        </w:rPr>
        <w:t>3</w:t>
      </w:r>
      <w:r>
        <w:rPr>
          <w:spacing w:val="22"/>
          <w:position w:val="-5"/>
          <w:sz w:val="14"/>
        </w:rPr>
        <w:t> </w:t>
      </w:r>
      <w:r>
        <w:rPr>
          <w:b/>
          <w:sz w:val="28"/>
        </w:rPr>
        <w:t>...</w:t>
      </w:r>
      <w:r>
        <w:rPr>
          <w:i/>
          <w:sz w:val="28"/>
        </w:rPr>
        <w:t>q</w:t>
      </w:r>
      <w:r>
        <w:rPr>
          <w:i/>
          <w:spacing w:val="-18"/>
          <w:sz w:val="28"/>
        </w:rPr>
        <w:t> </w:t>
      </w:r>
      <w:r>
        <w:rPr>
          <w:i/>
          <w:position w:val="-5"/>
          <w:sz w:val="14"/>
        </w:rPr>
        <w:t>n</w:t>
      </w:r>
      <w:r>
        <w:rPr>
          <w:i/>
          <w:spacing w:val="28"/>
          <w:position w:val="-5"/>
          <w:sz w:val="14"/>
        </w:rPr>
        <w:t> </w:t>
      </w:r>
      <w:r>
        <w:rPr>
          <w:b/>
          <w:sz w:val="28"/>
        </w:rPr>
        <w:t>)</w:t>
      </w:r>
      <w:r>
        <w:rPr>
          <w:b/>
          <w:spacing w:val="80"/>
          <w:sz w:val="28"/>
        </w:rPr>
        <w:t> </w:t>
      </w:r>
      <w:r>
        <w:rPr>
          <w:sz w:val="28"/>
        </w:rPr>
        <w:t>взаимно просты, значит, если (</w:t>
      </w:r>
      <w:r>
        <w:rPr>
          <w:i/>
          <w:sz w:val="28"/>
        </w:rPr>
        <w:t>a</w:t>
      </w:r>
      <w:r>
        <w:rPr>
          <w:sz w:val="28"/>
        </w:rPr>
        <w:t>, </w:t>
      </w:r>
      <w:r>
        <w:rPr>
          <w:i/>
          <w:sz w:val="28"/>
        </w:rPr>
        <w:t>b</w:t>
      </w:r>
      <w:r>
        <w:rPr>
          <w:sz w:val="28"/>
        </w:rPr>
        <w:t>) = </w:t>
      </w:r>
      <w:r>
        <w:rPr>
          <w:i/>
          <w:sz w:val="28"/>
        </w:rPr>
        <w:t>d</w:t>
      </w:r>
      <w:r>
        <w:rPr>
          <w:i/>
          <w:spacing w:val="80"/>
          <w:w w:val="150"/>
          <w:sz w:val="28"/>
        </w:rPr>
        <w:t> </w:t>
      </w:r>
      <w:r>
        <w:rPr>
          <w:sz w:val="28"/>
        </w:rPr>
        <w:t>–</w:t>
      </w:r>
      <w:r>
        <w:rPr>
          <w:spacing w:val="40"/>
          <w:sz w:val="28"/>
        </w:rPr>
        <w:t> </w:t>
      </w:r>
      <w:r>
        <w:rPr>
          <w:sz w:val="28"/>
        </w:rPr>
        <w:t>наибольший общий делитель,</w:t>
      </w:r>
      <w:r>
        <w:rPr>
          <w:spacing w:val="40"/>
          <w:sz w:val="28"/>
        </w:rPr>
        <w:t> </w:t>
      </w:r>
      <w:r>
        <w:rPr>
          <w:sz w:val="28"/>
        </w:rPr>
        <w:t>то</w:t>
      </w:r>
    </w:p>
    <w:p>
      <w:pPr>
        <w:spacing w:line="299" w:lineRule="exact" w:before="20"/>
        <w:ind w:left="3166" w:right="0" w:firstLine="0"/>
        <w:jc w:val="left"/>
        <w:rPr>
          <w:i/>
          <w:position w:val="2"/>
          <w:sz w:val="29"/>
        </w:rPr>
      </w:pPr>
      <w:r>
        <w:rPr>
          <w:i/>
          <w:position w:val="2"/>
          <w:sz w:val="29"/>
        </w:rPr>
        <mc:AlternateContent>
          <mc:Choice Requires="wps">
            <w:drawing>
              <wp:anchor distT="0" distB="0" distL="0" distR="0" allowOverlap="1" layoutInCell="1" locked="0" behindDoc="1" simplePos="0" relativeHeight="479669248">
                <wp:simplePos x="0" y="0"/>
                <wp:positionH relativeFrom="page">
                  <wp:posOffset>2550414</wp:posOffset>
                </wp:positionH>
                <wp:positionV relativeFrom="paragraph">
                  <wp:posOffset>181979</wp:posOffset>
                </wp:positionV>
                <wp:extent cx="92075" cy="22796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92075" cy="227965"/>
                        </a:xfrm>
                        <a:prstGeom prst="rect">
                          <a:avLst/>
                        </a:prstGeom>
                      </wps:spPr>
                      <wps:txbx>
                        <w:txbxContent>
                          <w:p>
                            <w:pPr>
                              <w:spacing w:before="2"/>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00.820068pt;margin-top:14.329072pt;width:7.25pt;height:17.95pt;mso-position-horizontal-relative:page;mso-position-vertical-relative:paragraph;z-index:-23647232" type="#_x0000_t202" id="docshape413" filled="false" stroked="false">
                <v:textbox inset="0,0,0,0">
                  <w:txbxContent>
                    <w:p>
                      <w:pPr>
                        <w:spacing w:before="2"/>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sz w:val="29"/>
        </w:rPr>
        <w:t></w:t>
      </w:r>
      <w:r>
        <w:rPr>
          <w:i/>
          <w:position w:val="2"/>
          <w:sz w:val="29"/>
        </w:rPr>
        <w:t>a</w:t>
      </w:r>
      <w:r>
        <w:rPr>
          <w:i/>
          <w:spacing w:val="15"/>
          <w:position w:val="2"/>
          <w:sz w:val="29"/>
        </w:rPr>
        <w:t> </w:t>
      </w:r>
      <w:r>
        <w:rPr>
          <w:rFonts w:ascii="Symbol" w:hAnsi="Symbol"/>
          <w:position w:val="2"/>
          <w:sz w:val="29"/>
        </w:rPr>
        <w:t></w:t>
      </w:r>
      <w:r>
        <w:rPr>
          <w:spacing w:val="6"/>
          <w:position w:val="2"/>
          <w:sz w:val="29"/>
        </w:rPr>
        <w:t> </w:t>
      </w:r>
      <w:r>
        <w:rPr>
          <w:position w:val="2"/>
          <w:sz w:val="29"/>
        </w:rPr>
        <w:t>(</w:t>
      </w:r>
      <w:r>
        <w:rPr>
          <w:i/>
          <w:position w:val="2"/>
          <w:sz w:val="29"/>
        </w:rPr>
        <w:t>q</w:t>
      </w:r>
      <w:r>
        <w:rPr>
          <w:position w:val="2"/>
          <w:sz w:val="29"/>
          <w:vertAlign w:val="subscript"/>
        </w:rPr>
        <w:t>1</w:t>
      </w:r>
      <w:r>
        <w:rPr>
          <w:i/>
          <w:position w:val="2"/>
          <w:sz w:val="29"/>
          <w:vertAlign w:val="baseline"/>
        </w:rPr>
        <w:t>q</w:t>
      </w:r>
      <w:r>
        <w:rPr>
          <w:position w:val="2"/>
          <w:sz w:val="29"/>
          <w:vertAlign w:val="subscript"/>
        </w:rPr>
        <w:t>2</w:t>
      </w:r>
      <w:r>
        <w:rPr>
          <w:spacing w:val="-37"/>
          <w:position w:val="2"/>
          <w:sz w:val="29"/>
          <w:vertAlign w:val="baseline"/>
        </w:rPr>
        <w:t> </w:t>
      </w:r>
      <w:r>
        <w:rPr>
          <w:spacing w:val="10"/>
          <w:position w:val="2"/>
          <w:sz w:val="29"/>
          <w:vertAlign w:val="baseline"/>
        </w:rPr>
        <w:t>...</w:t>
      </w:r>
      <w:r>
        <w:rPr>
          <w:i/>
          <w:spacing w:val="10"/>
          <w:position w:val="2"/>
          <w:sz w:val="29"/>
          <w:vertAlign w:val="baseline"/>
        </w:rPr>
        <w:t>q</w:t>
      </w:r>
      <w:r>
        <w:rPr>
          <w:i/>
          <w:spacing w:val="10"/>
          <w:position w:val="2"/>
          <w:sz w:val="29"/>
          <w:vertAlign w:val="subscript"/>
        </w:rPr>
        <w:t>n</w:t>
      </w:r>
      <w:r>
        <w:rPr>
          <w:i/>
          <w:spacing w:val="-28"/>
          <w:position w:val="2"/>
          <w:sz w:val="29"/>
          <w:vertAlign w:val="baseline"/>
        </w:rPr>
        <w:t> </w:t>
      </w:r>
      <w:r>
        <w:rPr>
          <w:spacing w:val="-5"/>
          <w:position w:val="2"/>
          <w:sz w:val="29"/>
          <w:vertAlign w:val="baseline"/>
        </w:rPr>
        <w:t>)</w:t>
      </w:r>
      <w:r>
        <w:rPr>
          <w:i/>
          <w:spacing w:val="-5"/>
          <w:position w:val="2"/>
          <w:sz w:val="29"/>
          <w:vertAlign w:val="baseline"/>
        </w:rPr>
        <w:t>d</w:t>
      </w:r>
    </w:p>
    <w:p>
      <w:pPr>
        <w:spacing w:after="0" w:line="299" w:lineRule="exact"/>
        <w:jc w:val="left"/>
        <w:rPr>
          <w:i/>
          <w:position w:val="2"/>
          <w:sz w:val="29"/>
        </w:rPr>
        <w:sectPr>
          <w:type w:val="continuous"/>
          <w:pgSz w:w="11900" w:h="16840"/>
          <w:pgMar w:header="0" w:footer="985" w:top="1060" w:bottom="1240" w:left="850" w:right="708"/>
        </w:sectPr>
      </w:pPr>
    </w:p>
    <w:p>
      <w:pPr>
        <w:spacing w:before="143"/>
        <w:ind w:left="3166" w:right="0" w:firstLine="0"/>
        <w:jc w:val="left"/>
        <w:rPr>
          <w:i/>
          <w:sz w:val="29"/>
        </w:rPr>
      </w:pPr>
      <w:r>
        <w:rPr>
          <w:rFonts w:ascii="Symbol" w:hAnsi="Symbol"/>
          <w:position w:val="-7"/>
          <w:sz w:val="29"/>
        </w:rPr>
        <w:t></w:t>
      </w:r>
      <w:r>
        <w:rPr>
          <w:i/>
          <w:sz w:val="29"/>
        </w:rPr>
        <w:t>b</w:t>
      </w:r>
      <w:r>
        <w:rPr>
          <w:i/>
          <w:spacing w:val="15"/>
          <w:sz w:val="29"/>
        </w:rPr>
        <w:t> </w:t>
      </w:r>
      <w:r>
        <w:rPr>
          <w:rFonts w:ascii="Symbol" w:hAnsi="Symbol"/>
          <w:sz w:val="29"/>
        </w:rPr>
        <w:t></w:t>
      </w:r>
      <w:r>
        <w:rPr>
          <w:spacing w:val="13"/>
          <w:sz w:val="29"/>
        </w:rPr>
        <w:t> </w:t>
      </w:r>
      <w:r>
        <w:rPr>
          <w:sz w:val="29"/>
        </w:rPr>
        <w:t>(</w:t>
      </w:r>
      <w:r>
        <w:rPr>
          <w:i/>
          <w:sz w:val="29"/>
        </w:rPr>
        <w:t>q</w:t>
      </w:r>
      <w:r>
        <w:rPr>
          <w:position w:val="-6"/>
          <w:sz w:val="17"/>
        </w:rPr>
        <w:t>2</w:t>
      </w:r>
      <w:r>
        <w:rPr>
          <w:spacing w:val="-18"/>
          <w:position w:val="-6"/>
          <w:sz w:val="17"/>
        </w:rPr>
        <w:t> </w:t>
      </w:r>
      <w:r>
        <w:rPr>
          <w:i/>
          <w:sz w:val="29"/>
        </w:rPr>
        <w:t>q</w:t>
      </w:r>
      <w:r>
        <w:rPr>
          <w:position w:val="-6"/>
          <w:sz w:val="17"/>
        </w:rPr>
        <w:t>3</w:t>
      </w:r>
      <w:r>
        <w:rPr>
          <w:spacing w:val="-16"/>
          <w:position w:val="-6"/>
          <w:sz w:val="17"/>
        </w:rPr>
        <w:t> </w:t>
      </w:r>
      <w:r>
        <w:rPr>
          <w:spacing w:val="10"/>
          <w:sz w:val="29"/>
        </w:rPr>
        <w:t>...</w:t>
      </w:r>
      <w:r>
        <w:rPr>
          <w:i/>
          <w:spacing w:val="10"/>
          <w:sz w:val="29"/>
        </w:rPr>
        <w:t>q</w:t>
      </w:r>
      <w:r>
        <w:rPr>
          <w:i/>
          <w:spacing w:val="10"/>
          <w:position w:val="-6"/>
          <w:sz w:val="17"/>
        </w:rPr>
        <w:t>n</w:t>
      </w:r>
      <w:r>
        <w:rPr>
          <w:i/>
          <w:spacing w:val="7"/>
          <w:position w:val="-6"/>
          <w:sz w:val="17"/>
        </w:rPr>
        <w:t> </w:t>
      </w:r>
      <w:r>
        <w:rPr>
          <w:spacing w:val="-5"/>
          <w:sz w:val="29"/>
        </w:rPr>
        <w:t>)</w:t>
      </w:r>
      <w:r>
        <w:rPr>
          <w:i/>
          <w:spacing w:val="-5"/>
          <w:sz w:val="29"/>
        </w:rPr>
        <w:t>d</w:t>
      </w:r>
    </w:p>
    <w:p>
      <w:pPr>
        <w:spacing w:before="0"/>
        <w:ind w:left="0" w:right="114" w:firstLine="0"/>
        <w:jc w:val="center"/>
        <w:rPr>
          <w:sz w:val="28"/>
        </w:rPr>
      </w:pPr>
      <w:r>
        <w:rPr/>
        <w:br w:type="column"/>
      </w:r>
      <w:r>
        <w:rPr>
          <w:spacing w:val="-5"/>
          <w:sz w:val="28"/>
        </w:rPr>
        <w:t>(</w:t>
      </w:r>
      <w:r>
        <w:rPr>
          <w:rFonts w:ascii="Symbol" w:hAnsi="Symbol"/>
          <w:spacing w:val="-5"/>
          <w:sz w:val="28"/>
        </w:rPr>
        <w:t></w:t>
      </w:r>
      <w:r>
        <w:rPr>
          <w:spacing w:val="-5"/>
          <w:sz w:val="28"/>
        </w:rPr>
        <w:t>)</w:t>
      </w:r>
    </w:p>
    <w:p>
      <w:pPr>
        <w:spacing w:after="0"/>
        <w:jc w:val="center"/>
        <w:rPr>
          <w:sz w:val="28"/>
        </w:rPr>
        <w:sectPr>
          <w:type w:val="continuous"/>
          <w:pgSz w:w="11900" w:h="16840"/>
          <w:pgMar w:header="0" w:footer="985" w:top="1060" w:bottom="1240" w:left="850" w:right="708"/>
          <w:cols w:num="2" w:equalWidth="0">
            <w:col w:w="5212" w:space="40"/>
            <w:col w:w="5090"/>
          </w:cols>
        </w:sectPr>
      </w:pPr>
    </w:p>
    <w:p>
      <w:pPr>
        <w:spacing w:before="23"/>
        <w:ind w:left="0" w:right="339" w:firstLine="0"/>
        <w:jc w:val="center"/>
        <w:rPr>
          <w:sz w:val="28"/>
        </w:rPr>
      </w:pPr>
      <w:r>
        <w:rPr>
          <w:sz w:val="28"/>
        </w:rPr>
        <mc:AlternateContent>
          <mc:Choice Requires="wps">
            <w:drawing>
              <wp:anchor distT="0" distB="0" distL="0" distR="0" allowOverlap="1" layoutInCell="1" locked="0" behindDoc="0" simplePos="0" relativeHeight="15904256">
                <wp:simplePos x="0" y="0"/>
                <wp:positionH relativeFrom="page">
                  <wp:posOffset>781113</wp:posOffset>
                </wp:positionH>
                <wp:positionV relativeFrom="paragraph">
                  <wp:posOffset>58043</wp:posOffset>
                </wp:positionV>
                <wp:extent cx="225425" cy="377190"/>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225425" cy="377190"/>
                          <a:chExt cx="225425" cy="377190"/>
                        </a:xfrm>
                      </wpg:grpSpPr>
                      <wps:wsp>
                        <wps:cNvPr id="696" name="Graphic 696"/>
                        <wps:cNvSpPr/>
                        <wps:spPr>
                          <a:xfrm>
                            <a:off x="99758" y="172148"/>
                            <a:ext cx="26670" cy="204470"/>
                          </a:xfrm>
                          <a:custGeom>
                            <a:avLst/>
                            <a:gdLst/>
                            <a:ahLst/>
                            <a:cxnLst/>
                            <a:rect l="l" t="t" r="r" b="b"/>
                            <a:pathLst>
                              <a:path w="26670" h="204470">
                                <a:moveTo>
                                  <a:pt x="26669" y="0"/>
                                </a:moveTo>
                                <a:lnTo>
                                  <a:pt x="0" y="0"/>
                                </a:lnTo>
                                <a:lnTo>
                                  <a:pt x="0" y="204215"/>
                                </a:lnTo>
                                <a:lnTo>
                                  <a:pt x="26669" y="204215"/>
                                </a:lnTo>
                                <a:lnTo>
                                  <a:pt x="26669" y="0"/>
                                </a:lnTo>
                                <a:close/>
                              </a:path>
                            </a:pathLst>
                          </a:custGeom>
                          <a:solidFill>
                            <a:srgbClr val="7F7F7F"/>
                          </a:solidFill>
                        </wps:spPr>
                        <wps:bodyPr wrap="square" lIns="0" tIns="0" rIns="0" bIns="0" rtlCol="0">
                          <a:prstTxWarp prst="textNoShape">
                            <a:avLst/>
                          </a:prstTxWarp>
                          <a:noAutofit/>
                        </wps:bodyPr>
                      </wps:wsp>
                      <wps:wsp>
                        <wps:cNvPr id="697" name="Graphic 697"/>
                        <wps:cNvSpPr/>
                        <wps:spPr>
                          <a:xfrm>
                            <a:off x="99758" y="172148"/>
                            <a:ext cx="26670" cy="204470"/>
                          </a:xfrm>
                          <a:custGeom>
                            <a:avLst/>
                            <a:gdLst/>
                            <a:ahLst/>
                            <a:cxnLst/>
                            <a:rect l="l" t="t" r="r" b="b"/>
                            <a:pathLst>
                              <a:path w="26670" h="204470">
                                <a:moveTo>
                                  <a:pt x="0" y="0"/>
                                </a:moveTo>
                                <a:lnTo>
                                  <a:pt x="26669" y="0"/>
                                </a:lnTo>
                                <a:lnTo>
                                  <a:pt x="26669" y="204215"/>
                                </a:lnTo>
                                <a:lnTo>
                                  <a:pt x="0" y="204215"/>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698" name="Graphic 698"/>
                        <wps:cNvSpPr/>
                        <wps:spPr>
                          <a:xfrm>
                            <a:off x="102806" y="172148"/>
                            <a:ext cx="20955" cy="204470"/>
                          </a:xfrm>
                          <a:custGeom>
                            <a:avLst/>
                            <a:gdLst/>
                            <a:ahLst/>
                            <a:cxnLst/>
                            <a:rect l="l" t="t" r="r" b="b"/>
                            <a:pathLst>
                              <a:path w="20955" h="204470">
                                <a:moveTo>
                                  <a:pt x="20574" y="0"/>
                                </a:moveTo>
                                <a:lnTo>
                                  <a:pt x="0" y="0"/>
                                </a:lnTo>
                                <a:lnTo>
                                  <a:pt x="0" y="204215"/>
                                </a:lnTo>
                                <a:lnTo>
                                  <a:pt x="20574" y="204215"/>
                                </a:lnTo>
                                <a:lnTo>
                                  <a:pt x="20574" y="0"/>
                                </a:lnTo>
                                <a:close/>
                              </a:path>
                            </a:pathLst>
                          </a:custGeom>
                          <a:solidFill>
                            <a:srgbClr val="BFBFBF"/>
                          </a:solidFill>
                        </wps:spPr>
                        <wps:bodyPr wrap="square" lIns="0" tIns="0" rIns="0" bIns="0" rtlCol="0">
                          <a:prstTxWarp prst="textNoShape">
                            <a:avLst/>
                          </a:prstTxWarp>
                          <a:noAutofit/>
                        </wps:bodyPr>
                      </wps:wsp>
                      <wps:wsp>
                        <wps:cNvPr id="699" name="Graphic 699"/>
                        <wps:cNvSpPr/>
                        <wps:spPr>
                          <a:xfrm>
                            <a:off x="102806" y="172148"/>
                            <a:ext cx="20955" cy="204470"/>
                          </a:xfrm>
                          <a:custGeom>
                            <a:avLst/>
                            <a:gdLst/>
                            <a:ahLst/>
                            <a:cxnLst/>
                            <a:rect l="l" t="t" r="r" b="b"/>
                            <a:pathLst>
                              <a:path w="20955" h="204470">
                                <a:moveTo>
                                  <a:pt x="0" y="0"/>
                                </a:moveTo>
                                <a:lnTo>
                                  <a:pt x="20574" y="0"/>
                                </a:lnTo>
                                <a:lnTo>
                                  <a:pt x="20574" y="204215"/>
                                </a:lnTo>
                                <a:lnTo>
                                  <a:pt x="0" y="204215"/>
                                </a:lnTo>
                                <a:lnTo>
                                  <a:pt x="0" y="0"/>
                                </a:lnTo>
                                <a:close/>
                              </a:path>
                            </a:pathLst>
                          </a:custGeom>
                          <a:ln w="1396">
                            <a:solidFill>
                              <a:srgbClr val="000000"/>
                            </a:solidFill>
                            <a:prstDash val="solid"/>
                          </a:ln>
                        </wps:spPr>
                        <wps:bodyPr wrap="square" lIns="0" tIns="0" rIns="0" bIns="0" rtlCol="0">
                          <a:prstTxWarp prst="textNoShape">
                            <a:avLst/>
                          </a:prstTxWarp>
                          <a:noAutofit/>
                        </wps:bodyPr>
                      </wps:wsp>
                      <wps:wsp>
                        <wps:cNvPr id="700" name="Graphic 700"/>
                        <wps:cNvSpPr/>
                        <wps:spPr>
                          <a:xfrm>
                            <a:off x="105092" y="172148"/>
                            <a:ext cx="15240" cy="204470"/>
                          </a:xfrm>
                          <a:custGeom>
                            <a:avLst/>
                            <a:gdLst/>
                            <a:ahLst/>
                            <a:cxnLst/>
                            <a:rect l="l" t="t" r="r" b="b"/>
                            <a:pathLst>
                              <a:path w="15240" h="204470">
                                <a:moveTo>
                                  <a:pt x="15240" y="0"/>
                                </a:moveTo>
                                <a:lnTo>
                                  <a:pt x="0" y="0"/>
                                </a:lnTo>
                                <a:lnTo>
                                  <a:pt x="0" y="204215"/>
                                </a:lnTo>
                                <a:lnTo>
                                  <a:pt x="15240" y="204215"/>
                                </a:lnTo>
                                <a:lnTo>
                                  <a:pt x="15240" y="0"/>
                                </a:lnTo>
                                <a:close/>
                              </a:path>
                            </a:pathLst>
                          </a:custGeom>
                          <a:solidFill>
                            <a:srgbClr val="7F7F7F"/>
                          </a:solidFill>
                        </wps:spPr>
                        <wps:bodyPr wrap="square" lIns="0" tIns="0" rIns="0" bIns="0" rtlCol="0">
                          <a:prstTxWarp prst="textNoShape">
                            <a:avLst/>
                          </a:prstTxWarp>
                          <a:noAutofit/>
                        </wps:bodyPr>
                      </wps:wsp>
                      <wps:wsp>
                        <wps:cNvPr id="701" name="Graphic 701"/>
                        <wps:cNvSpPr/>
                        <wps:spPr>
                          <a:xfrm>
                            <a:off x="105092" y="172148"/>
                            <a:ext cx="15240" cy="204470"/>
                          </a:xfrm>
                          <a:custGeom>
                            <a:avLst/>
                            <a:gdLst/>
                            <a:ahLst/>
                            <a:cxnLst/>
                            <a:rect l="l" t="t" r="r" b="b"/>
                            <a:pathLst>
                              <a:path w="15240" h="204470">
                                <a:moveTo>
                                  <a:pt x="0" y="0"/>
                                </a:moveTo>
                                <a:lnTo>
                                  <a:pt x="15240" y="0"/>
                                </a:lnTo>
                                <a:lnTo>
                                  <a:pt x="15240" y="204215"/>
                                </a:lnTo>
                                <a:lnTo>
                                  <a:pt x="0" y="204215"/>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702" name="Graphic 702"/>
                        <wps:cNvSpPr/>
                        <wps:spPr>
                          <a:xfrm>
                            <a:off x="698" y="698"/>
                            <a:ext cx="224154" cy="228600"/>
                          </a:xfrm>
                          <a:custGeom>
                            <a:avLst/>
                            <a:gdLst/>
                            <a:ahLst/>
                            <a:cxnLst/>
                            <a:rect l="l" t="t" r="r" b="b"/>
                            <a:pathLst>
                              <a:path w="224154" h="228600">
                                <a:moveTo>
                                  <a:pt x="156209" y="0"/>
                                </a:moveTo>
                                <a:lnTo>
                                  <a:pt x="68579" y="0"/>
                                </a:lnTo>
                                <a:lnTo>
                                  <a:pt x="0" y="65531"/>
                                </a:lnTo>
                                <a:lnTo>
                                  <a:pt x="0" y="159257"/>
                                </a:lnTo>
                                <a:lnTo>
                                  <a:pt x="68579" y="228599"/>
                                </a:lnTo>
                                <a:lnTo>
                                  <a:pt x="156209" y="228599"/>
                                </a:lnTo>
                                <a:lnTo>
                                  <a:pt x="224028" y="159257"/>
                                </a:lnTo>
                                <a:lnTo>
                                  <a:pt x="224028" y="65531"/>
                                </a:lnTo>
                                <a:lnTo>
                                  <a:pt x="156209" y="0"/>
                                </a:lnTo>
                                <a:close/>
                              </a:path>
                            </a:pathLst>
                          </a:custGeom>
                          <a:solidFill>
                            <a:srgbClr val="FF0000"/>
                          </a:solidFill>
                        </wps:spPr>
                        <wps:bodyPr wrap="square" lIns="0" tIns="0" rIns="0" bIns="0" rtlCol="0">
                          <a:prstTxWarp prst="textNoShape">
                            <a:avLst/>
                          </a:prstTxWarp>
                          <a:noAutofit/>
                        </wps:bodyPr>
                      </wps:wsp>
                      <wps:wsp>
                        <wps:cNvPr id="703" name="Graphic 703"/>
                        <wps:cNvSpPr/>
                        <wps:spPr>
                          <a:xfrm>
                            <a:off x="698" y="698"/>
                            <a:ext cx="224154" cy="228600"/>
                          </a:xfrm>
                          <a:custGeom>
                            <a:avLst/>
                            <a:gdLst/>
                            <a:ahLst/>
                            <a:cxnLst/>
                            <a:rect l="l" t="t" r="r" b="b"/>
                            <a:pathLst>
                              <a:path w="224154" h="228600">
                                <a:moveTo>
                                  <a:pt x="0" y="65531"/>
                                </a:moveTo>
                                <a:lnTo>
                                  <a:pt x="68579" y="0"/>
                                </a:lnTo>
                                <a:lnTo>
                                  <a:pt x="156209" y="0"/>
                                </a:lnTo>
                                <a:lnTo>
                                  <a:pt x="224028" y="65531"/>
                                </a:lnTo>
                                <a:lnTo>
                                  <a:pt x="224028" y="159257"/>
                                </a:lnTo>
                                <a:lnTo>
                                  <a:pt x="156209" y="228599"/>
                                </a:lnTo>
                                <a:lnTo>
                                  <a:pt x="68579" y="228599"/>
                                </a:lnTo>
                                <a:lnTo>
                                  <a:pt x="0" y="159257"/>
                                </a:lnTo>
                                <a:lnTo>
                                  <a:pt x="0" y="65531"/>
                                </a:lnTo>
                                <a:close/>
                              </a:path>
                            </a:pathLst>
                          </a:custGeom>
                          <a:ln w="1397">
                            <a:solidFill>
                              <a:srgbClr val="000000"/>
                            </a:solidFill>
                            <a:prstDash val="solid"/>
                          </a:ln>
                        </wps:spPr>
                        <wps:bodyPr wrap="square" lIns="0" tIns="0" rIns="0" bIns="0" rtlCol="0">
                          <a:prstTxWarp prst="textNoShape">
                            <a:avLst/>
                          </a:prstTxWarp>
                          <a:noAutofit/>
                        </wps:bodyPr>
                      </wps:wsp>
                      <wps:wsp>
                        <wps:cNvPr id="704" name="Graphic 704"/>
                        <wps:cNvSpPr/>
                        <wps:spPr>
                          <a:xfrm>
                            <a:off x="15938" y="16700"/>
                            <a:ext cx="194310" cy="197485"/>
                          </a:xfrm>
                          <a:custGeom>
                            <a:avLst/>
                            <a:gdLst/>
                            <a:ahLst/>
                            <a:cxnLst/>
                            <a:rect l="l" t="t" r="r" b="b"/>
                            <a:pathLst>
                              <a:path w="194310" h="197485">
                                <a:moveTo>
                                  <a:pt x="0" y="56387"/>
                                </a:moveTo>
                                <a:lnTo>
                                  <a:pt x="59436" y="0"/>
                                </a:lnTo>
                                <a:lnTo>
                                  <a:pt x="134873" y="0"/>
                                </a:lnTo>
                                <a:lnTo>
                                  <a:pt x="194310" y="56387"/>
                                </a:lnTo>
                                <a:lnTo>
                                  <a:pt x="194310" y="137159"/>
                                </a:lnTo>
                                <a:lnTo>
                                  <a:pt x="134873" y="197357"/>
                                </a:lnTo>
                                <a:lnTo>
                                  <a:pt x="59436" y="197357"/>
                                </a:lnTo>
                                <a:lnTo>
                                  <a:pt x="0" y="137159"/>
                                </a:lnTo>
                                <a:lnTo>
                                  <a:pt x="0" y="56387"/>
                                </a:lnTo>
                              </a:path>
                            </a:pathLst>
                          </a:custGeom>
                          <a:ln w="14020">
                            <a:solidFill>
                              <a:srgbClr val="000000"/>
                            </a:solidFill>
                            <a:prstDash val="solid"/>
                          </a:ln>
                        </wps:spPr>
                        <wps:bodyPr wrap="square" lIns="0" tIns="0" rIns="0" bIns="0" rtlCol="0">
                          <a:prstTxWarp prst="textNoShape">
                            <a:avLst/>
                          </a:prstTxWarp>
                          <a:noAutofit/>
                        </wps:bodyPr>
                      </wps:wsp>
                      <wps:wsp>
                        <wps:cNvPr id="705" name="Graphic 705"/>
                        <wps:cNvSpPr/>
                        <wps:spPr>
                          <a:xfrm>
                            <a:off x="15938" y="16700"/>
                            <a:ext cx="194310" cy="197485"/>
                          </a:xfrm>
                          <a:custGeom>
                            <a:avLst/>
                            <a:gdLst/>
                            <a:ahLst/>
                            <a:cxnLst/>
                            <a:rect l="l" t="t" r="r" b="b"/>
                            <a:pathLst>
                              <a:path w="194310" h="197485">
                                <a:moveTo>
                                  <a:pt x="0" y="56387"/>
                                </a:moveTo>
                                <a:lnTo>
                                  <a:pt x="58673" y="0"/>
                                </a:lnTo>
                                <a:lnTo>
                                  <a:pt x="134873" y="0"/>
                                </a:lnTo>
                                <a:lnTo>
                                  <a:pt x="194310" y="56387"/>
                                </a:lnTo>
                                <a:lnTo>
                                  <a:pt x="194310" y="137159"/>
                                </a:lnTo>
                                <a:lnTo>
                                  <a:pt x="134873" y="197357"/>
                                </a:lnTo>
                                <a:lnTo>
                                  <a:pt x="58673" y="197357"/>
                                </a:lnTo>
                                <a:lnTo>
                                  <a:pt x="0" y="137159"/>
                                </a:lnTo>
                                <a:lnTo>
                                  <a:pt x="0" y="56387"/>
                                </a:lnTo>
                              </a:path>
                            </a:pathLst>
                          </a:custGeom>
                          <a:ln w="8407">
                            <a:solidFill>
                              <a:srgbClr val="FFFFFF"/>
                            </a:solidFill>
                            <a:prstDash val="solid"/>
                          </a:ln>
                        </wps:spPr>
                        <wps:bodyPr wrap="square" lIns="0" tIns="0" rIns="0" bIns="0" rtlCol="0">
                          <a:prstTxWarp prst="textNoShape">
                            <a:avLst/>
                          </a:prstTxWarp>
                          <a:noAutofit/>
                        </wps:bodyPr>
                      </wps:wsp>
                      <wps:wsp>
                        <wps:cNvPr id="706" name="Graphic 706"/>
                        <wps:cNvSpPr/>
                        <wps:spPr>
                          <a:xfrm>
                            <a:off x="160718" y="65468"/>
                            <a:ext cx="38100" cy="95250"/>
                          </a:xfrm>
                          <a:custGeom>
                            <a:avLst/>
                            <a:gdLst/>
                            <a:ahLst/>
                            <a:cxnLst/>
                            <a:rect l="l" t="t" r="r" b="b"/>
                            <a:pathLst>
                              <a:path w="38100" h="95250">
                                <a:moveTo>
                                  <a:pt x="26670" y="0"/>
                                </a:moveTo>
                                <a:lnTo>
                                  <a:pt x="0" y="0"/>
                                </a:lnTo>
                                <a:lnTo>
                                  <a:pt x="0" y="95249"/>
                                </a:lnTo>
                                <a:lnTo>
                                  <a:pt x="15240" y="95249"/>
                                </a:lnTo>
                                <a:lnTo>
                                  <a:pt x="15240" y="65531"/>
                                </a:lnTo>
                                <a:lnTo>
                                  <a:pt x="26670" y="65531"/>
                                </a:lnTo>
                                <a:lnTo>
                                  <a:pt x="38100" y="50291"/>
                                </a:lnTo>
                                <a:lnTo>
                                  <a:pt x="38100" y="15239"/>
                                </a:lnTo>
                                <a:lnTo>
                                  <a:pt x="26670" y="0"/>
                                </a:lnTo>
                                <a:close/>
                              </a:path>
                            </a:pathLst>
                          </a:custGeom>
                          <a:solidFill>
                            <a:srgbClr val="FFFFFF"/>
                          </a:solidFill>
                        </wps:spPr>
                        <wps:bodyPr wrap="square" lIns="0" tIns="0" rIns="0" bIns="0" rtlCol="0">
                          <a:prstTxWarp prst="textNoShape">
                            <a:avLst/>
                          </a:prstTxWarp>
                          <a:noAutofit/>
                        </wps:bodyPr>
                      </wps:wsp>
                      <wps:wsp>
                        <wps:cNvPr id="707" name="Graphic 707"/>
                        <wps:cNvSpPr/>
                        <wps:spPr>
                          <a:xfrm>
                            <a:off x="160718" y="65468"/>
                            <a:ext cx="38100" cy="95250"/>
                          </a:xfrm>
                          <a:custGeom>
                            <a:avLst/>
                            <a:gdLst/>
                            <a:ahLst/>
                            <a:cxnLst/>
                            <a:rect l="l" t="t" r="r" b="b"/>
                            <a:pathLst>
                              <a:path w="38100" h="95250">
                                <a:moveTo>
                                  <a:pt x="0" y="0"/>
                                </a:moveTo>
                                <a:lnTo>
                                  <a:pt x="26670" y="0"/>
                                </a:lnTo>
                                <a:lnTo>
                                  <a:pt x="38100" y="15239"/>
                                </a:lnTo>
                                <a:lnTo>
                                  <a:pt x="38100" y="50291"/>
                                </a:lnTo>
                                <a:lnTo>
                                  <a:pt x="26670" y="65531"/>
                                </a:lnTo>
                                <a:lnTo>
                                  <a:pt x="15240" y="65531"/>
                                </a:lnTo>
                                <a:lnTo>
                                  <a:pt x="15240" y="95249"/>
                                </a:lnTo>
                                <a:lnTo>
                                  <a:pt x="0" y="95249"/>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708" name="Graphic 708"/>
                        <wps:cNvSpPr/>
                        <wps:spPr>
                          <a:xfrm>
                            <a:off x="111950" y="65468"/>
                            <a:ext cx="41275" cy="95250"/>
                          </a:xfrm>
                          <a:custGeom>
                            <a:avLst/>
                            <a:gdLst/>
                            <a:ahLst/>
                            <a:cxnLst/>
                            <a:rect l="l" t="t" r="r" b="b"/>
                            <a:pathLst>
                              <a:path w="41275" h="95250">
                                <a:moveTo>
                                  <a:pt x="29718" y="0"/>
                                </a:moveTo>
                                <a:lnTo>
                                  <a:pt x="11430" y="0"/>
                                </a:lnTo>
                                <a:lnTo>
                                  <a:pt x="0" y="15239"/>
                                </a:lnTo>
                                <a:lnTo>
                                  <a:pt x="0" y="81533"/>
                                </a:lnTo>
                                <a:lnTo>
                                  <a:pt x="11430" y="95249"/>
                                </a:lnTo>
                                <a:lnTo>
                                  <a:pt x="29718" y="95249"/>
                                </a:lnTo>
                                <a:lnTo>
                                  <a:pt x="41148" y="80009"/>
                                </a:lnTo>
                                <a:lnTo>
                                  <a:pt x="41148" y="15239"/>
                                </a:lnTo>
                                <a:lnTo>
                                  <a:pt x="29718" y="0"/>
                                </a:lnTo>
                                <a:close/>
                              </a:path>
                            </a:pathLst>
                          </a:custGeom>
                          <a:solidFill>
                            <a:srgbClr val="FFFFFF"/>
                          </a:solidFill>
                        </wps:spPr>
                        <wps:bodyPr wrap="square" lIns="0" tIns="0" rIns="0" bIns="0" rtlCol="0">
                          <a:prstTxWarp prst="textNoShape">
                            <a:avLst/>
                          </a:prstTxWarp>
                          <a:noAutofit/>
                        </wps:bodyPr>
                      </wps:wsp>
                      <wps:wsp>
                        <wps:cNvPr id="709" name="Graphic 709"/>
                        <wps:cNvSpPr/>
                        <wps:spPr>
                          <a:xfrm>
                            <a:off x="111950" y="65468"/>
                            <a:ext cx="41275" cy="95250"/>
                          </a:xfrm>
                          <a:custGeom>
                            <a:avLst/>
                            <a:gdLst/>
                            <a:ahLst/>
                            <a:cxnLst/>
                            <a:rect l="l" t="t" r="r" b="b"/>
                            <a:pathLst>
                              <a:path w="41275" h="95250">
                                <a:moveTo>
                                  <a:pt x="11430" y="0"/>
                                </a:moveTo>
                                <a:lnTo>
                                  <a:pt x="29718" y="0"/>
                                </a:lnTo>
                                <a:lnTo>
                                  <a:pt x="41148" y="15239"/>
                                </a:lnTo>
                                <a:lnTo>
                                  <a:pt x="41148" y="80009"/>
                                </a:lnTo>
                                <a:lnTo>
                                  <a:pt x="29718" y="95249"/>
                                </a:lnTo>
                                <a:lnTo>
                                  <a:pt x="11430" y="95249"/>
                                </a:lnTo>
                                <a:lnTo>
                                  <a:pt x="0" y="81533"/>
                                </a:lnTo>
                                <a:lnTo>
                                  <a:pt x="0" y="15239"/>
                                </a:lnTo>
                                <a:lnTo>
                                  <a:pt x="11430" y="0"/>
                                </a:lnTo>
                                <a:close/>
                              </a:path>
                            </a:pathLst>
                          </a:custGeom>
                          <a:ln w="1396">
                            <a:solidFill>
                              <a:srgbClr val="000000"/>
                            </a:solidFill>
                            <a:prstDash val="solid"/>
                          </a:ln>
                        </wps:spPr>
                        <wps:bodyPr wrap="square" lIns="0" tIns="0" rIns="0" bIns="0" rtlCol="0">
                          <a:prstTxWarp prst="textNoShape">
                            <a:avLst/>
                          </a:prstTxWarp>
                          <a:noAutofit/>
                        </wps:bodyPr>
                      </wps:wsp>
                      <wps:wsp>
                        <wps:cNvPr id="710" name="Graphic 710"/>
                        <wps:cNvSpPr/>
                        <wps:spPr>
                          <a:xfrm>
                            <a:off x="27368" y="65468"/>
                            <a:ext cx="38100" cy="95250"/>
                          </a:xfrm>
                          <a:custGeom>
                            <a:avLst/>
                            <a:gdLst/>
                            <a:ahLst/>
                            <a:cxnLst/>
                            <a:rect l="l" t="t" r="r" b="b"/>
                            <a:pathLst>
                              <a:path w="38100" h="95250">
                                <a:moveTo>
                                  <a:pt x="26670" y="0"/>
                                </a:moveTo>
                                <a:lnTo>
                                  <a:pt x="9906" y="0"/>
                                </a:lnTo>
                                <a:lnTo>
                                  <a:pt x="0" y="15239"/>
                                </a:lnTo>
                                <a:lnTo>
                                  <a:pt x="0" y="44195"/>
                                </a:lnTo>
                                <a:lnTo>
                                  <a:pt x="11430" y="55625"/>
                                </a:lnTo>
                                <a:lnTo>
                                  <a:pt x="23621" y="55625"/>
                                </a:lnTo>
                                <a:lnTo>
                                  <a:pt x="23621" y="76961"/>
                                </a:lnTo>
                                <a:lnTo>
                                  <a:pt x="13715" y="76961"/>
                                </a:lnTo>
                                <a:lnTo>
                                  <a:pt x="13715" y="65531"/>
                                </a:lnTo>
                                <a:lnTo>
                                  <a:pt x="0" y="65531"/>
                                </a:lnTo>
                                <a:lnTo>
                                  <a:pt x="0" y="81533"/>
                                </a:lnTo>
                                <a:lnTo>
                                  <a:pt x="9906" y="95249"/>
                                </a:lnTo>
                                <a:lnTo>
                                  <a:pt x="28193" y="95249"/>
                                </a:lnTo>
                                <a:lnTo>
                                  <a:pt x="38100" y="81533"/>
                                </a:lnTo>
                                <a:lnTo>
                                  <a:pt x="38100" y="53339"/>
                                </a:lnTo>
                                <a:lnTo>
                                  <a:pt x="26670" y="41147"/>
                                </a:lnTo>
                                <a:lnTo>
                                  <a:pt x="13715" y="41147"/>
                                </a:lnTo>
                                <a:lnTo>
                                  <a:pt x="13715" y="19049"/>
                                </a:lnTo>
                                <a:lnTo>
                                  <a:pt x="23621" y="19049"/>
                                </a:lnTo>
                                <a:lnTo>
                                  <a:pt x="23621" y="32003"/>
                                </a:lnTo>
                                <a:lnTo>
                                  <a:pt x="38100" y="32003"/>
                                </a:lnTo>
                                <a:lnTo>
                                  <a:pt x="38100" y="15239"/>
                                </a:lnTo>
                                <a:lnTo>
                                  <a:pt x="26670" y="0"/>
                                </a:lnTo>
                                <a:close/>
                              </a:path>
                            </a:pathLst>
                          </a:custGeom>
                          <a:solidFill>
                            <a:srgbClr val="FFFFFF"/>
                          </a:solidFill>
                        </wps:spPr>
                        <wps:bodyPr wrap="square" lIns="0" tIns="0" rIns="0" bIns="0" rtlCol="0">
                          <a:prstTxWarp prst="textNoShape">
                            <a:avLst/>
                          </a:prstTxWarp>
                          <a:noAutofit/>
                        </wps:bodyPr>
                      </wps:wsp>
                      <wps:wsp>
                        <wps:cNvPr id="711" name="Graphic 711"/>
                        <wps:cNvSpPr/>
                        <wps:spPr>
                          <a:xfrm>
                            <a:off x="27368" y="65468"/>
                            <a:ext cx="38100" cy="95250"/>
                          </a:xfrm>
                          <a:custGeom>
                            <a:avLst/>
                            <a:gdLst/>
                            <a:ahLst/>
                            <a:cxnLst/>
                            <a:rect l="l" t="t" r="r" b="b"/>
                            <a:pathLst>
                              <a:path w="38100" h="95250">
                                <a:moveTo>
                                  <a:pt x="9906" y="0"/>
                                </a:moveTo>
                                <a:lnTo>
                                  <a:pt x="26670" y="0"/>
                                </a:lnTo>
                                <a:lnTo>
                                  <a:pt x="38100" y="15239"/>
                                </a:lnTo>
                                <a:lnTo>
                                  <a:pt x="38100" y="32003"/>
                                </a:lnTo>
                                <a:lnTo>
                                  <a:pt x="23621" y="32003"/>
                                </a:lnTo>
                                <a:lnTo>
                                  <a:pt x="23621" y="19049"/>
                                </a:lnTo>
                                <a:lnTo>
                                  <a:pt x="13715" y="19049"/>
                                </a:lnTo>
                                <a:lnTo>
                                  <a:pt x="13715" y="41147"/>
                                </a:lnTo>
                                <a:lnTo>
                                  <a:pt x="26670" y="41147"/>
                                </a:lnTo>
                                <a:lnTo>
                                  <a:pt x="38100" y="53339"/>
                                </a:lnTo>
                                <a:lnTo>
                                  <a:pt x="38100" y="81533"/>
                                </a:lnTo>
                                <a:lnTo>
                                  <a:pt x="28193" y="95249"/>
                                </a:lnTo>
                                <a:lnTo>
                                  <a:pt x="9906" y="95249"/>
                                </a:lnTo>
                                <a:lnTo>
                                  <a:pt x="0" y="81533"/>
                                </a:lnTo>
                                <a:lnTo>
                                  <a:pt x="0" y="65531"/>
                                </a:lnTo>
                                <a:lnTo>
                                  <a:pt x="13715" y="65531"/>
                                </a:lnTo>
                                <a:lnTo>
                                  <a:pt x="13715" y="76961"/>
                                </a:lnTo>
                                <a:lnTo>
                                  <a:pt x="23621" y="76961"/>
                                </a:lnTo>
                                <a:lnTo>
                                  <a:pt x="23621" y="55625"/>
                                </a:lnTo>
                                <a:lnTo>
                                  <a:pt x="11430" y="55625"/>
                                </a:lnTo>
                                <a:lnTo>
                                  <a:pt x="0" y="44195"/>
                                </a:lnTo>
                                <a:lnTo>
                                  <a:pt x="0" y="15239"/>
                                </a:lnTo>
                                <a:lnTo>
                                  <a:pt x="9906" y="0"/>
                                </a:lnTo>
                                <a:close/>
                              </a:path>
                            </a:pathLst>
                          </a:custGeom>
                          <a:ln w="1397">
                            <a:solidFill>
                              <a:srgbClr val="000000"/>
                            </a:solidFill>
                            <a:prstDash val="solid"/>
                          </a:ln>
                        </wps:spPr>
                        <wps:bodyPr wrap="square" lIns="0" tIns="0" rIns="0" bIns="0" rtlCol="0">
                          <a:prstTxWarp prst="textNoShape">
                            <a:avLst/>
                          </a:prstTxWarp>
                          <a:noAutofit/>
                        </wps:bodyPr>
                      </wps:wsp>
                      <wps:wsp>
                        <wps:cNvPr id="712" name="Graphic 712"/>
                        <wps:cNvSpPr/>
                        <wps:spPr>
                          <a:xfrm>
                            <a:off x="72326" y="65468"/>
                            <a:ext cx="36195" cy="95250"/>
                          </a:xfrm>
                          <a:custGeom>
                            <a:avLst/>
                            <a:gdLst/>
                            <a:ahLst/>
                            <a:cxnLst/>
                            <a:rect l="l" t="t" r="r" b="b"/>
                            <a:pathLst>
                              <a:path w="36195" h="95250">
                                <a:moveTo>
                                  <a:pt x="35813" y="0"/>
                                </a:moveTo>
                                <a:lnTo>
                                  <a:pt x="0" y="0"/>
                                </a:lnTo>
                                <a:lnTo>
                                  <a:pt x="0" y="19049"/>
                                </a:lnTo>
                                <a:lnTo>
                                  <a:pt x="10668" y="19049"/>
                                </a:lnTo>
                                <a:lnTo>
                                  <a:pt x="10668" y="95249"/>
                                </a:lnTo>
                                <a:lnTo>
                                  <a:pt x="25907" y="95249"/>
                                </a:lnTo>
                                <a:lnTo>
                                  <a:pt x="25907" y="19049"/>
                                </a:lnTo>
                                <a:lnTo>
                                  <a:pt x="35813" y="19049"/>
                                </a:lnTo>
                                <a:lnTo>
                                  <a:pt x="35813" y="0"/>
                                </a:lnTo>
                                <a:close/>
                              </a:path>
                            </a:pathLst>
                          </a:custGeom>
                          <a:solidFill>
                            <a:srgbClr val="FFFFFF"/>
                          </a:solidFill>
                        </wps:spPr>
                        <wps:bodyPr wrap="square" lIns="0" tIns="0" rIns="0" bIns="0" rtlCol="0">
                          <a:prstTxWarp prst="textNoShape">
                            <a:avLst/>
                          </a:prstTxWarp>
                          <a:noAutofit/>
                        </wps:bodyPr>
                      </wps:wsp>
                      <wps:wsp>
                        <wps:cNvPr id="713" name="Graphic 713"/>
                        <wps:cNvSpPr/>
                        <wps:spPr>
                          <a:xfrm>
                            <a:off x="72326" y="65468"/>
                            <a:ext cx="66040" cy="95250"/>
                          </a:xfrm>
                          <a:custGeom>
                            <a:avLst/>
                            <a:gdLst/>
                            <a:ahLst/>
                            <a:cxnLst/>
                            <a:rect l="l" t="t" r="r" b="b"/>
                            <a:pathLst>
                              <a:path w="66040" h="95250">
                                <a:moveTo>
                                  <a:pt x="0" y="0"/>
                                </a:moveTo>
                                <a:lnTo>
                                  <a:pt x="35813" y="0"/>
                                </a:lnTo>
                                <a:lnTo>
                                  <a:pt x="35813" y="19049"/>
                                </a:lnTo>
                                <a:lnTo>
                                  <a:pt x="25907" y="19049"/>
                                </a:lnTo>
                                <a:lnTo>
                                  <a:pt x="25907" y="95249"/>
                                </a:lnTo>
                                <a:lnTo>
                                  <a:pt x="10668" y="95249"/>
                                </a:lnTo>
                                <a:lnTo>
                                  <a:pt x="10668" y="19049"/>
                                </a:lnTo>
                                <a:lnTo>
                                  <a:pt x="0" y="19049"/>
                                </a:lnTo>
                                <a:lnTo>
                                  <a:pt x="0" y="0"/>
                                </a:lnTo>
                                <a:close/>
                              </a:path>
                              <a:path w="66040" h="95250">
                                <a:moveTo>
                                  <a:pt x="55625" y="19049"/>
                                </a:moveTo>
                                <a:lnTo>
                                  <a:pt x="65531" y="19049"/>
                                </a:lnTo>
                                <a:lnTo>
                                  <a:pt x="65531" y="76199"/>
                                </a:lnTo>
                                <a:lnTo>
                                  <a:pt x="55625" y="76199"/>
                                </a:lnTo>
                                <a:lnTo>
                                  <a:pt x="55625" y="19049"/>
                                </a:lnTo>
                                <a:close/>
                              </a:path>
                            </a:pathLst>
                          </a:custGeom>
                          <a:ln w="1397">
                            <a:solidFill>
                              <a:srgbClr val="000000"/>
                            </a:solidFill>
                            <a:prstDash val="solid"/>
                          </a:ln>
                        </wps:spPr>
                        <wps:bodyPr wrap="square" lIns="0" tIns="0" rIns="0" bIns="0" rtlCol="0">
                          <a:prstTxWarp prst="textNoShape">
                            <a:avLst/>
                          </a:prstTxWarp>
                          <a:noAutofit/>
                        </wps:bodyPr>
                      </wps:wsp>
                      <wps:wsp>
                        <wps:cNvPr id="714" name="Graphic 714"/>
                        <wps:cNvSpPr/>
                        <wps:spPr>
                          <a:xfrm>
                            <a:off x="175958" y="84518"/>
                            <a:ext cx="8890" cy="26670"/>
                          </a:xfrm>
                          <a:custGeom>
                            <a:avLst/>
                            <a:gdLst/>
                            <a:ahLst/>
                            <a:cxnLst/>
                            <a:rect l="l" t="t" r="r" b="b"/>
                            <a:pathLst>
                              <a:path w="8890" h="26670">
                                <a:moveTo>
                                  <a:pt x="8381" y="0"/>
                                </a:moveTo>
                                <a:lnTo>
                                  <a:pt x="0" y="0"/>
                                </a:lnTo>
                                <a:lnTo>
                                  <a:pt x="0" y="26669"/>
                                </a:lnTo>
                                <a:lnTo>
                                  <a:pt x="8381" y="26669"/>
                                </a:lnTo>
                                <a:lnTo>
                                  <a:pt x="8381" y="0"/>
                                </a:lnTo>
                                <a:close/>
                              </a:path>
                            </a:pathLst>
                          </a:custGeom>
                          <a:solidFill>
                            <a:srgbClr val="FF0000"/>
                          </a:solidFill>
                        </wps:spPr>
                        <wps:bodyPr wrap="square" lIns="0" tIns="0" rIns="0" bIns="0" rtlCol="0">
                          <a:prstTxWarp prst="textNoShape">
                            <a:avLst/>
                          </a:prstTxWarp>
                          <a:noAutofit/>
                        </wps:bodyPr>
                      </wps:wsp>
                      <wps:wsp>
                        <wps:cNvPr id="715" name="Graphic 715"/>
                        <wps:cNvSpPr/>
                        <wps:spPr>
                          <a:xfrm>
                            <a:off x="175958" y="84518"/>
                            <a:ext cx="8890" cy="26670"/>
                          </a:xfrm>
                          <a:custGeom>
                            <a:avLst/>
                            <a:gdLst/>
                            <a:ahLst/>
                            <a:cxnLst/>
                            <a:rect l="l" t="t" r="r" b="b"/>
                            <a:pathLst>
                              <a:path w="8890" h="26670">
                                <a:moveTo>
                                  <a:pt x="0" y="0"/>
                                </a:moveTo>
                                <a:lnTo>
                                  <a:pt x="8381" y="0"/>
                                </a:lnTo>
                                <a:lnTo>
                                  <a:pt x="8381" y="26669"/>
                                </a:lnTo>
                                <a:lnTo>
                                  <a:pt x="0" y="26669"/>
                                </a:lnTo>
                                <a:lnTo>
                                  <a:pt x="0" y="0"/>
                                </a:lnTo>
                                <a:close/>
                              </a:path>
                            </a:pathLst>
                          </a:custGeom>
                          <a:ln w="13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505001pt;margin-top:4.570328pt;width:17.75pt;height:29.7pt;mso-position-horizontal-relative:page;mso-position-vertical-relative:paragraph;z-index:15904256" id="docshapegroup414" coordorigin="1230,91" coordsize="355,594">
                <v:rect style="position:absolute;left:1387;top:362;width:42;height:322" id="docshape415" filled="true" fillcolor="#7f7f7f" stroked="false">
                  <v:fill type="solid"/>
                </v:rect>
                <v:rect style="position:absolute;left:1387;top:362;width:42;height:322" id="docshape416" filled="false" stroked="true" strokeweight=".11pt" strokecolor="#000000">
                  <v:stroke dashstyle="solid"/>
                </v:rect>
                <v:rect style="position:absolute;left:1392;top:362;width:33;height:322" id="docshape417" filled="true" fillcolor="#bfbfbf" stroked="false">
                  <v:fill type="solid"/>
                </v:rect>
                <v:rect style="position:absolute;left:1392;top:362;width:33;height:322" id="docshape418" filled="false" stroked="true" strokeweight=".11pt" strokecolor="#000000">
                  <v:stroke dashstyle="solid"/>
                </v:rect>
                <v:rect style="position:absolute;left:1395;top:362;width:24;height:322" id="docshape419" filled="true" fillcolor="#7f7f7f" stroked="false">
                  <v:fill type="solid"/>
                </v:rect>
                <v:rect style="position:absolute;left:1395;top:362;width:24;height:322" id="docshape420" filled="false" stroked="true" strokeweight=".11pt" strokecolor="#000000">
                  <v:stroke dashstyle="solid"/>
                </v:rect>
                <v:shape style="position:absolute;left:1231;top:92;width:353;height:360" id="docshape421" coordorigin="1231,93" coordsize="353,360" path="m1477,93l1339,93,1231,196,1231,343,1339,453,1477,453,1584,343,1584,196,1477,93xe" filled="true" fillcolor="#ff0000" stroked="false">
                  <v:path arrowok="t"/>
                  <v:fill type="solid"/>
                </v:shape>
                <v:shape style="position:absolute;left:1231;top:92;width:353;height:360" id="docshape422" coordorigin="1231,93" coordsize="353,360" path="m1231,196l1339,93,1477,93,1584,196,1584,343,1477,453,1339,453,1231,343,1231,196xe" filled="false" stroked="true" strokeweight=".11pt" strokecolor="#000000">
                  <v:path arrowok="t"/>
                  <v:stroke dashstyle="solid"/>
                </v:shape>
                <v:shape style="position:absolute;left:1255;top:117;width:306;height:311" id="docshape423" coordorigin="1255,118" coordsize="306,311" path="m1255,207l1349,118,1468,118,1561,207,1561,334,1468,429,1349,429,1255,334,1255,207e" filled="false" stroked="true" strokeweight="1.104pt" strokecolor="#000000">
                  <v:path arrowok="t"/>
                  <v:stroke dashstyle="solid"/>
                </v:shape>
                <v:shape style="position:absolute;left:1255;top:117;width:306;height:311" id="docshape424" coordorigin="1255,118" coordsize="306,311" path="m1255,207l1348,118,1468,118,1561,207,1561,334,1468,429,1348,429,1255,334,1255,207e" filled="false" stroked="true" strokeweight=".662pt" strokecolor="#ffffff">
                  <v:path arrowok="t"/>
                  <v:stroke dashstyle="solid"/>
                </v:shape>
                <v:shape style="position:absolute;left:1483;top:194;width:60;height:150" id="docshape425" coordorigin="1483,195" coordsize="60,150" path="m1525,195l1483,195,1483,345,1507,345,1507,298,1525,298,1543,274,1543,219,1525,195xe" filled="true" fillcolor="#ffffff" stroked="false">
                  <v:path arrowok="t"/>
                  <v:fill type="solid"/>
                </v:shape>
                <v:shape style="position:absolute;left:1483;top:194;width:60;height:150" id="docshape426" coordorigin="1483,195" coordsize="60,150" path="m1483,195l1525,195,1543,219,1543,274,1525,298,1507,298,1507,345,1483,345,1483,195xe" filled="false" stroked="true" strokeweight=".11pt" strokecolor="#000000">
                  <v:path arrowok="t"/>
                  <v:stroke dashstyle="solid"/>
                </v:shape>
                <v:shape style="position:absolute;left:1406;top:194;width:65;height:150" id="docshape427" coordorigin="1406,195" coordsize="65,150" path="m1453,195l1424,195,1406,219,1406,323,1424,345,1453,345,1471,321,1471,219,1453,195xe" filled="true" fillcolor="#ffffff" stroked="false">
                  <v:path arrowok="t"/>
                  <v:fill type="solid"/>
                </v:shape>
                <v:shape style="position:absolute;left:1406;top:194;width:65;height:150" id="docshape428" coordorigin="1406,195" coordsize="65,150" path="m1424,195l1453,195,1471,219,1471,321,1453,345,1424,345,1406,323,1406,219,1424,195xe" filled="false" stroked="true" strokeweight=".11pt" strokecolor="#000000">
                  <v:path arrowok="t"/>
                  <v:stroke dashstyle="solid"/>
                </v:shape>
                <v:shape style="position:absolute;left:1273;top:194;width:60;height:150" id="docshape429" coordorigin="1273,195" coordsize="60,150" path="m1315,195l1289,195,1273,219,1273,264,1291,282,1310,282,1310,316,1295,316,1295,298,1273,298,1273,323,1289,345,1318,345,1333,323,1333,279,1315,259,1295,259,1295,225,1310,225,1310,245,1333,245,1333,219,1315,195xe" filled="true" fillcolor="#ffffff" stroked="false">
                  <v:path arrowok="t"/>
                  <v:fill type="solid"/>
                </v:shape>
                <v:shape style="position:absolute;left:1273;top:194;width:60;height:150" id="docshape430" coordorigin="1273,195" coordsize="60,150" path="m1289,195l1315,195,1333,219,1333,245,1310,245,1310,225,1295,225,1295,259,1315,259,1333,279,1333,323,1318,345,1289,345,1273,323,1273,298,1295,298,1295,316,1310,316,1310,282,1291,282,1273,264,1273,219,1289,195xe" filled="false" stroked="true" strokeweight=".11pt" strokecolor="#000000">
                  <v:path arrowok="t"/>
                  <v:stroke dashstyle="solid"/>
                </v:shape>
                <v:shape style="position:absolute;left:1344;top:194;width:57;height:150" id="docshape431" coordorigin="1344,195" coordsize="57,150" path="m1400,195l1344,195,1344,225,1361,225,1361,345,1385,345,1385,225,1400,225,1400,195xe" filled="true" fillcolor="#ffffff" stroked="false">
                  <v:path arrowok="t"/>
                  <v:fill type="solid"/>
                </v:shape>
                <v:shape style="position:absolute;left:1344;top:194;width:104;height:150" id="docshape432" coordorigin="1344,195" coordsize="104,150" path="m1344,195l1400,195,1400,225,1385,225,1385,345,1361,345,1361,225,1344,225,1344,195xm1432,225l1447,225,1447,315,1432,315,1432,225xe" filled="false" stroked="true" strokeweight=".11pt" strokecolor="#000000">
                  <v:path arrowok="t"/>
                  <v:stroke dashstyle="solid"/>
                </v:shape>
                <v:rect style="position:absolute;left:1507;top:224;width:14;height:42" id="docshape433" filled="true" fillcolor="#ff0000" stroked="false">
                  <v:fill type="solid"/>
                </v:rect>
                <v:rect style="position:absolute;left:1507;top:224;width:14;height:42" id="docshape434" filled="false" stroked="true" strokeweight=".11pt" strokecolor="#000000">
                  <v:stroke dashstyle="solid"/>
                </v:rect>
                <w10:wrap type="none"/>
              </v:group>
            </w:pict>
          </mc:Fallback>
        </mc:AlternateContent>
      </w:r>
      <w:r>
        <w:rPr>
          <w:sz w:val="28"/>
        </w:rPr>
        <w:t>Заметим,</w:t>
      </w:r>
      <w:r>
        <w:rPr>
          <w:spacing w:val="-4"/>
          <w:sz w:val="28"/>
        </w:rPr>
        <w:t> </w:t>
      </w:r>
      <w:r>
        <w:rPr>
          <w:sz w:val="28"/>
        </w:rPr>
        <w:t>что</w:t>
      </w:r>
      <w:r>
        <w:rPr>
          <w:spacing w:val="-4"/>
          <w:sz w:val="28"/>
        </w:rPr>
        <w:t> </w:t>
      </w:r>
      <w:r>
        <w:rPr>
          <w:sz w:val="28"/>
        </w:rPr>
        <w:t>по</w:t>
      </w:r>
      <w:r>
        <w:rPr>
          <w:spacing w:val="-5"/>
          <w:sz w:val="28"/>
        </w:rPr>
        <w:t> </w:t>
      </w:r>
      <w:r>
        <w:rPr>
          <w:sz w:val="28"/>
        </w:rPr>
        <w:t>смыслу</w:t>
      </w:r>
      <w:r>
        <w:rPr>
          <w:spacing w:val="-4"/>
          <w:sz w:val="28"/>
        </w:rPr>
        <w:t> </w:t>
      </w:r>
      <w:r>
        <w:rPr>
          <w:sz w:val="28"/>
        </w:rPr>
        <w:t>конечной</w:t>
      </w:r>
      <w:r>
        <w:rPr>
          <w:spacing w:val="-4"/>
          <w:sz w:val="28"/>
        </w:rPr>
        <w:t> </w:t>
      </w:r>
      <w:r>
        <w:rPr>
          <w:sz w:val="28"/>
        </w:rPr>
        <w:t>цепной</w:t>
      </w:r>
      <w:r>
        <w:rPr>
          <w:spacing w:val="-4"/>
          <w:sz w:val="28"/>
        </w:rPr>
        <w:t> </w:t>
      </w:r>
      <w:r>
        <w:rPr>
          <w:sz w:val="28"/>
        </w:rPr>
        <w:t>дроби,</w:t>
      </w:r>
      <w:r>
        <w:rPr>
          <w:spacing w:val="-4"/>
          <w:sz w:val="28"/>
        </w:rPr>
        <w:t> </w:t>
      </w:r>
      <w:r>
        <w:rPr>
          <w:i/>
          <w:sz w:val="28"/>
        </w:rPr>
        <w:t>q</w:t>
      </w:r>
      <w:r>
        <w:rPr>
          <w:i/>
          <w:spacing w:val="-32"/>
          <w:sz w:val="28"/>
        </w:rPr>
        <w:t> </w:t>
      </w:r>
      <w:r>
        <w:rPr>
          <w:i/>
          <w:position w:val="-5"/>
          <w:sz w:val="14"/>
        </w:rPr>
        <w:t>n</w:t>
      </w:r>
      <w:r>
        <w:rPr>
          <w:i/>
          <w:spacing w:val="26"/>
          <w:position w:val="-5"/>
          <w:sz w:val="14"/>
        </w:rPr>
        <w:t> </w:t>
      </w:r>
      <w:r>
        <w:rPr>
          <w:rFonts w:ascii="Symbol" w:hAnsi="Symbol"/>
          <w:sz w:val="28"/>
        </w:rPr>
        <w:t></w:t>
      </w:r>
      <w:r>
        <w:rPr>
          <w:spacing w:val="-3"/>
          <w:sz w:val="28"/>
        </w:rPr>
        <w:t> </w:t>
      </w:r>
      <w:r>
        <w:rPr>
          <w:sz w:val="28"/>
        </w:rPr>
        <w:t>2,</w:t>
      </w:r>
      <w:r>
        <w:rPr>
          <w:spacing w:val="-4"/>
          <w:sz w:val="28"/>
        </w:rPr>
        <w:t> </w:t>
      </w:r>
      <w:r>
        <w:rPr>
          <w:spacing w:val="-10"/>
          <w:sz w:val="28"/>
        </w:rPr>
        <w:t>a</w:t>
      </w:r>
    </w:p>
    <w:p>
      <w:pPr>
        <w:spacing w:before="10"/>
        <w:ind w:left="809" w:right="7105" w:firstLine="0"/>
        <w:jc w:val="center"/>
        <w:rPr>
          <w:sz w:val="28"/>
        </w:rPr>
      </w:pPr>
      <w:r>
        <w:rPr>
          <w:i/>
          <w:sz w:val="28"/>
        </w:rPr>
        <w:t>q</w:t>
      </w:r>
      <w:r>
        <w:rPr>
          <w:i/>
          <w:spacing w:val="-32"/>
          <w:sz w:val="28"/>
        </w:rPr>
        <w:t> </w:t>
      </w:r>
      <w:r>
        <w:rPr>
          <w:position w:val="-5"/>
          <w:sz w:val="14"/>
        </w:rPr>
        <w:t>1</w:t>
      </w:r>
      <w:r>
        <w:rPr>
          <w:spacing w:val="29"/>
          <w:position w:val="-5"/>
          <w:sz w:val="14"/>
        </w:rPr>
        <w:t> </w:t>
      </w:r>
      <w:r>
        <w:rPr>
          <w:sz w:val="28"/>
        </w:rPr>
        <w:t>,</w:t>
      </w:r>
      <w:r>
        <w:rPr>
          <w:i/>
          <w:sz w:val="28"/>
        </w:rPr>
        <w:t>q</w:t>
      </w:r>
      <w:r>
        <w:rPr>
          <w:i/>
          <w:spacing w:val="-32"/>
          <w:sz w:val="28"/>
        </w:rPr>
        <w:t> </w:t>
      </w:r>
      <w:r>
        <w:rPr>
          <w:position w:val="-5"/>
          <w:sz w:val="14"/>
        </w:rPr>
        <w:t>2</w:t>
      </w:r>
      <w:r>
        <w:rPr>
          <w:spacing w:val="29"/>
          <w:position w:val="-5"/>
          <w:sz w:val="14"/>
        </w:rPr>
        <w:t> </w:t>
      </w:r>
      <w:r>
        <w:rPr>
          <w:sz w:val="28"/>
        </w:rPr>
        <w:t>,..., </w:t>
      </w:r>
      <w:r>
        <w:rPr>
          <w:i/>
          <w:sz w:val="28"/>
        </w:rPr>
        <w:t>q</w:t>
      </w:r>
      <w:r>
        <w:rPr>
          <w:i/>
          <w:spacing w:val="-34"/>
          <w:sz w:val="28"/>
        </w:rPr>
        <w:t> </w:t>
      </w:r>
      <w:r>
        <w:rPr>
          <w:i/>
          <w:position w:val="-5"/>
          <w:sz w:val="14"/>
        </w:rPr>
        <w:t>n</w:t>
      </w:r>
      <w:r>
        <w:rPr>
          <w:rFonts w:ascii="Symbol" w:hAnsi="Symbol"/>
          <w:position w:val="-5"/>
          <w:sz w:val="14"/>
        </w:rPr>
        <w:t></w:t>
      </w:r>
      <w:r>
        <w:rPr>
          <w:position w:val="-5"/>
          <w:sz w:val="14"/>
        </w:rPr>
        <w:t>1</w:t>
      </w:r>
      <w:r>
        <w:rPr>
          <w:spacing w:val="4"/>
          <w:position w:val="-5"/>
          <w:sz w:val="14"/>
        </w:rPr>
        <w:t> </w:t>
      </w:r>
      <w:r>
        <w:rPr>
          <w:sz w:val="28"/>
        </w:rPr>
        <w:t>,</w:t>
      </w:r>
      <w:r>
        <w:rPr>
          <w:spacing w:val="-1"/>
          <w:sz w:val="28"/>
        </w:rPr>
        <w:t> </w:t>
      </w:r>
      <w:r>
        <w:rPr>
          <w:i/>
          <w:sz w:val="28"/>
        </w:rPr>
        <w:t>d </w:t>
      </w:r>
      <w:r>
        <w:rPr>
          <w:rFonts w:ascii="Symbol" w:hAnsi="Symbol"/>
          <w:sz w:val="28"/>
        </w:rPr>
        <w:t></w:t>
      </w:r>
      <w:r>
        <w:rPr>
          <w:sz w:val="28"/>
        </w:rPr>
        <w:t> </w:t>
      </w:r>
      <w:r>
        <w:rPr>
          <w:spacing w:val="-5"/>
          <w:sz w:val="28"/>
        </w:rPr>
        <w:t>1.</w:t>
      </w:r>
    </w:p>
    <w:p>
      <w:pPr>
        <w:spacing w:after="0"/>
        <w:jc w:val="center"/>
        <w:rPr>
          <w:sz w:val="28"/>
        </w:rPr>
        <w:sectPr>
          <w:type w:val="continuous"/>
          <w:pgSz w:w="11900" w:h="16840"/>
          <w:pgMar w:header="0" w:footer="985" w:top="1060" w:bottom="1240" w:left="850" w:right="708"/>
        </w:sectPr>
      </w:pPr>
    </w:p>
    <w:p>
      <w:pPr>
        <w:spacing w:line="242" w:lineRule="auto" w:before="70"/>
        <w:ind w:left="851" w:right="133" w:firstLine="708"/>
        <w:jc w:val="both"/>
        <w:rPr>
          <w:sz w:val="28"/>
        </w:rPr>
      </w:pPr>
      <w:r>
        <w:rPr>
          <w:sz w:val="28"/>
        </w:rPr>
        <w:t>Поскольку континуанта суть многочлен с неотрицательными коэффициентами от всех этих переменных, минимальное значение достигается</w:t>
      </w:r>
      <w:r>
        <w:rPr>
          <w:spacing w:val="-18"/>
          <w:sz w:val="28"/>
        </w:rPr>
        <w:t> </w:t>
      </w:r>
      <w:r>
        <w:rPr>
          <w:sz w:val="28"/>
        </w:rPr>
        <w:t>при </w:t>
      </w:r>
      <w:r>
        <w:rPr>
          <w:i/>
          <w:sz w:val="28"/>
        </w:rPr>
        <w:t>q</w:t>
      </w:r>
      <w:r>
        <w:rPr>
          <w:i/>
          <w:spacing w:val="-18"/>
          <w:sz w:val="28"/>
        </w:rPr>
        <w:t> </w:t>
      </w:r>
      <w:r>
        <w:rPr>
          <w:position w:val="-5"/>
          <w:sz w:val="14"/>
        </w:rPr>
        <w:t>1</w:t>
      </w:r>
      <w:r>
        <w:rPr>
          <w:spacing w:val="28"/>
          <w:position w:val="-5"/>
          <w:sz w:val="14"/>
        </w:rPr>
        <w:t> </w:t>
      </w:r>
      <w:r>
        <w:rPr>
          <w:sz w:val="28"/>
        </w:rPr>
        <w:t>= </w:t>
      </w:r>
      <w:r>
        <w:rPr>
          <w:i/>
          <w:sz w:val="28"/>
        </w:rPr>
        <w:t>q</w:t>
      </w:r>
      <w:r>
        <w:rPr>
          <w:i/>
          <w:spacing w:val="-18"/>
          <w:sz w:val="28"/>
        </w:rPr>
        <w:t> </w:t>
      </w:r>
      <w:r>
        <w:rPr>
          <w:position w:val="-5"/>
          <w:sz w:val="14"/>
        </w:rPr>
        <w:t>2</w:t>
      </w:r>
      <w:r>
        <w:rPr>
          <w:spacing w:val="27"/>
          <w:position w:val="-5"/>
          <w:sz w:val="14"/>
        </w:rPr>
        <w:t> </w:t>
      </w:r>
      <w:r>
        <w:rPr>
          <w:sz w:val="28"/>
        </w:rPr>
        <w:t>=...= </w:t>
      </w:r>
      <w:r>
        <w:rPr>
          <w:i/>
          <w:sz w:val="28"/>
        </w:rPr>
        <w:t>q</w:t>
      </w:r>
      <w:r>
        <w:rPr>
          <w:i/>
          <w:spacing w:val="-18"/>
          <w:sz w:val="28"/>
        </w:rPr>
        <w:t> </w:t>
      </w:r>
      <w:r>
        <w:rPr>
          <w:i/>
          <w:position w:val="-5"/>
          <w:sz w:val="14"/>
        </w:rPr>
        <w:t>n</w:t>
      </w:r>
      <w:r>
        <w:rPr>
          <w:rFonts w:ascii="Symbol" w:hAnsi="Symbol"/>
          <w:position w:val="-5"/>
          <w:sz w:val="14"/>
        </w:rPr>
        <w:t></w:t>
      </w:r>
      <w:r>
        <w:rPr>
          <w:position w:val="-5"/>
          <w:sz w:val="14"/>
        </w:rPr>
        <w:t>1 </w:t>
      </w:r>
      <w:r>
        <w:rPr>
          <w:sz w:val="28"/>
        </w:rPr>
        <w:t>= </w:t>
      </w:r>
      <w:r>
        <w:rPr>
          <w:i/>
          <w:sz w:val="28"/>
        </w:rPr>
        <w:t>d </w:t>
      </w:r>
      <w:r>
        <w:rPr>
          <w:sz w:val="28"/>
        </w:rPr>
        <w:t>= 1,</w:t>
      </w:r>
      <w:r>
        <w:rPr>
          <w:spacing w:val="80"/>
          <w:sz w:val="28"/>
        </w:rPr>
        <w:t> </w:t>
      </w:r>
      <w:r>
        <w:rPr>
          <w:i/>
          <w:sz w:val="28"/>
        </w:rPr>
        <w:t>q</w:t>
      </w:r>
      <w:r>
        <w:rPr>
          <w:i/>
          <w:spacing w:val="-18"/>
          <w:sz w:val="28"/>
        </w:rPr>
        <w:t> </w:t>
      </w:r>
      <w:r>
        <w:rPr>
          <w:i/>
          <w:position w:val="-5"/>
          <w:sz w:val="14"/>
        </w:rPr>
        <w:t>n</w:t>
      </w:r>
      <w:r>
        <w:rPr>
          <w:i/>
          <w:spacing w:val="28"/>
          <w:position w:val="-5"/>
          <w:sz w:val="14"/>
        </w:rPr>
        <w:t> </w:t>
      </w:r>
      <w:r>
        <w:rPr>
          <w:sz w:val="28"/>
        </w:rPr>
        <w:t>= 2. Подставляя эти значения в (</w:t>
      </w:r>
      <w:r>
        <w:rPr>
          <w:rFonts w:ascii="Symbol" w:hAnsi="Symbol"/>
          <w:sz w:val="28"/>
        </w:rPr>
        <w:t></w:t>
      </w:r>
      <w:r>
        <w:rPr>
          <w:sz w:val="28"/>
        </w:rPr>
        <w:t>), получим: </w:t>
      </w:r>
      <w:r>
        <w:rPr>
          <w:i/>
          <w:sz w:val="28"/>
        </w:rPr>
        <w:t>а </w:t>
      </w:r>
      <w:r>
        <w:rPr>
          <w:sz w:val="28"/>
        </w:rPr>
        <w:t>= </w:t>
      </w:r>
      <w:r>
        <w:rPr>
          <w:rFonts w:ascii="Symbol" w:hAnsi="Symbol"/>
          <w:sz w:val="28"/>
        </w:rPr>
        <w:t></w:t>
      </w:r>
      <w:r>
        <w:rPr>
          <w:spacing w:val="-24"/>
          <w:sz w:val="28"/>
        </w:rPr>
        <w:t> </w:t>
      </w:r>
      <w:r>
        <w:rPr>
          <w:i/>
          <w:position w:val="-5"/>
          <w:sz w:val="14"/>
        </w:rPr>
        <w:t>n</w:t>
      </w:r>
      <w:r>
        <w:rPr>
          <w:rFonts w:ascii="Symbol" w:hAnsi="Symbol"/>
          <w:position w:val="-5"/>
          <w:sz w:val="14"/>
        </w:rPr>
        <w:t></w:t>
      </w:r>
      <w:r>
        <w:rPr>
          <w:position w:val="-5"/>
          <w:sz w:val="14"/>
        </w:rPr>
        <w:t>2</w:t>
      </w:r>
      <w:r>
        <w:rPr>
          <w:spacing w:val="26"/>
          <w:position w:val="-5"/>
          <w:sz w:val="14"/>
        </w:rPr>
        <w:t> </w:t>
      </w:r>
      <w:r>
        <w:rPr>
          <w:sz w:val="28"/>
        </w:rPr>
        <w:t>, </w:t>
      </w:r>
      <w:r>
        <w:rPr>
          <w:i/>
          <w:sz w:val="28"/>
        </w:rPr>
        <w:t>b </w:t>
      </w:r>
      <w:r>
        <w:rPr>
          <w:sz w:val="28"/>
        </w:rPr>
        <w:t>= </w:t>
      </w:r>
      <w:r>
        <w:rPr>
          <w:rFonts w:ascii="Symbol" w:hAnsi="Symbol"/>
          <w:sz w:val="28"/>
        </w:rPr>
        <w:t></w:t>
      </w:r>
      <w:r>
        <w:rPr>
          <w:spacing w:val="-23"/>
          <w:sz w:val="28"/>
        </w:rPr>
        <w:t> </w:t>
      </w:r>
      <w:r>
        <w:rPr>
          <w:i/>
          <w:position w:val="-5"/>
          <w:sz w:val="14"/>
        </w:rPr>
        <w:t>n</w:t>
      </w:r>
      <w:r>
        <w:rPr>
          <w:rFonts w:ascii="Symbol" w:hAnsi="Symbol"/>
          <w:position w:val="-5"/>
          <w:sz w:val="14"/>
        </w:rPr>
        <w:t></w:t>
      </w:r>
      <w:r>
        <w:rPr>
          <w:position w:val="-5"/>
          <w:sz w:val="14"/>
        </w:rPr>
        <w:t>1 </w:t>
      </w:r>
      <w:r>
        <w:rPr>
          <w:sz w:val="28"/>
        </w:rPr>
        <w:t>.</w:t>
      </w:r>
    </w:p>
    <w:p>
      <w:pPr>
        <w:spacing w:before="9"/>
        <w:ind w:left="0" w:right="133" w:firstLine="0"/>
        <w:jc w:val="right"/>
        <w:rPr>
          <w:rFonts w:ascii="Symbol" w:hAnsi="Symbol"/>
          <w:sz w:val="36"/>
        </w:rPr>
      </w:pPr>
      <w:r>
        <w:rPr>
          <w:rFonts w:ascii="Symbol" w:hAnsi="Symbol"/>
          <w:spacing w:val="-10"/>
          <w:sz w:val="36"/>
        </w:rPr>
        <w:t></w:t>
      </w:r>
    </w:p>
    <w:p>
      <w:pPr>
        <w:spacing w:before="319"/>
        <w:ind w:left="1559" w:right="0" w:firstLine="0"/>
        <w:jc w:val="left"/>
        <w:rPr>
          <w:sz w:val="28"/>
        </w:rPr>
      </w:pPr>
      <w:r>
        <w:rPr>
          <w:b/>
          <w:sz w:val="28"/>
          <w:u w:val="thick"/>
        </w:rPr>
        <w:t>Следствие.</w:t>
      </w:r>
      <w:r>
        <w:rPr>
          <w:b/>
          <w:spacing w:val="65"/>
          <w:sz w:val="28"/>
        </w:rPr>
        <w:t> </w:t>
      </w:r>
      <w:r>
        <w:rPr>
          <w:sz w:val="28"/>
        </w:rPr>
        <w:t>Если</w:t>
      </w:r>
      <w:r>
        <w:rPr>
          <w:spacing w:val="-3"/>
          <w:sz w:val="28"/>
        </w:rPr>
        <w:t> </w:t>
      </w:r>
      <w:r>
        <w:rPr>
          <w:sz w:val="28"/>
        </w:rPr>
        <w:t>натуральные</w:t>
      </w:r>
      <w:r>
        <w:rPr>
          <w:spacing w:val="-3"/>
          <w:sz w:val="28"/>
        </w:rPr>
        <w:t> </w:t>
      </w:r>
      <w:r>
        <w:rPr>
          <w:sz w:val="28"/>
        </w:rPr>
        <w:t>числа</w:t>
      </w:r>
      <w:r>
        <w:rPr>
          <w:spacing w:val="67"/>
          <w:sz w:val="28"/>
        </w:rPr>
        <w:t> </w:t>
      </w:r>
      <w:r>
        <w:rPr>
          <w:i/>
          <w:sz w:val="28"/>
        </w:rPr>
        <w:t>a</w:t>
      </w:r>
      <w:r>
        <w:rPr>
          <w:i/>
          <w:spacing w:val="64"/>
          <w:sz w:val="28"/>
        </w:rPr>
        <w:t> </w:t>
      </w:r>
      <w:r>
        <w:rPr>
          <w:sz w:val="28"/>
        </w:rPr>
        <w:t>и</w:t>
      </w:r>
      <w:r>
        <w:rPr>
          <w:spacing w:val="64"/>
          <w:sz w:val="28"/>
        </w:rPr>
        <w:t> </w:t>
      </w:r>
      <w:r>
        <w:rPr>
          <w:i/>
          <w:sz w:val="28"/>
        </w:rPr>
        <w:t>b</w:t>
      </w:r>
      <w:r>
        <w:rPr>
          <w:i/>
          <w:spacing w:val="65"/>
          <w:sz w:val="28"/>
        </w:rPr>
        <w:t> </w:t>
      </w:r>
      <w:r>
        <w:rPr>
          <w:sz w:val="28"/>
        </w:rPr>
        <w:t>не</w:t>
      </w:r>
      <w:r>
        <w:rPr>
          <w:spacing w:val="-2"/>
          <w:sz w:val="28"/>
        </w:rPr>
        <w:t> превосходят</w:t>
      </w:r>
    </w:p>
    <w:p>
      <w:pPr>
        <w:spacing w:before="0"/>
        <w:ind w:left="851" w:right="0" w:hanging="1"/>
        <w:jc w:val="left"/>
        <w:rPr>
          <w:sz w:val="28"/>
        </w:rPr>
      </w:pPr>
      <w:r>
        <w:rPr>
          <w:i/>
          <w:sz w:val="28"/>
        </w:rPr>
        <w:t>N</w:t>
      </w:r>
      <w:r>
        <w:rPr>
          <w:i/>
          <w:spacing w:val="80"/>
          <w:sz w:val="28"/>
        </w:rPr>
        <w:t> </w:t>
      </w:r>
      <w:r>
        <w:rPr>
          <w:rFonts w:ascii="Symbol" w:hAnsi="Symbol"/>
          <w:sz w:val="28"/>
        </w:rPr>
        <w:t></w:t>
      </w:r>
      <w:r>
        <w:rPr>
          <w:spacing w:val="80"/>
          <w:sz w:val="28"/>
        </w:rPr>
        <w:t> </w:t>
      </w:r>
      <w:r>
        <w:rPr>
          <w:rFonts w:ascii="Arial" w:hAnsi="Arial"/>
          <w:b/>
          <w:sz w:val="28"/>
        </w:rPr>
        <w:t>N</w:t>
      </w:r>
      <w:r>
        <w:rPr>
          <w:rFonts w:ascii="Arial" w:hAnsi="Arial"/>
          <w:b/>
          <w:spacing w:val="80"/>
          <w:sz w:val="28"/>
        </w:rPr>
        <w:t> </w:t>
      </w:r>
      <w:r>
        <w:rPr>
          <w:sz w:val="28"/>
        </w:rPr>
        <w:t>,</w:t>
      </w:r>
      <w:r>
        <w:rPr>
          <w:spacing w:val="80"/>
          <w:sz w:val="28"/>
        </w:rPr>
        <w:t> </w:t>
      </w:r>
      <w:r>
        <w:rPr>
          <w:sz w:val="28"/>
        </w:rPr>
        <w:t>то</w:t>
      </w:r>
      <w:r>
        <w:rPr>
          <w:spacing w:val="80"/>
          <w:sz w:val="28"/>
        </w:rPr>
        <w:t> </w:t>
      </w:r>
      <w:r>
        <w:rPr>
          <w:sz w:val="28"/>
        </w:rPr>
        <w:t>число</w:t>
      </w:r>
      <w:r>
        <w:rPr>
          <w:spacing w:val="80"/>
          <w:sz w:val="28"/>
        </w:rPr>
        <w:t> </w:t>
      </w:r>
      <w:r>
        <w:rPr>
          <w:sz w:val="28"/>
        </w:rPr>
        <w:t>шагов</w:t>
      </w:r>
      <w:r>
        <w:rPr>
          <w:spacing w:val="80"/>
          <w:sz w:val="28"/>
        </w:rPr>
        <w:t> </w:t>
      </w:r>
      <w:r>
        <w:rPr>
          <w:sz w:val="28"/>
        </w:rPr>
        <w:t>(операций</w:t>
      </w:r>
      <w:r>
        <w:rPr>
          <w:spacing w:val="80"/>
          <w:sz w:val="28"/>
        </w:rPr>
        <w:t> </w:t>
      </w:r>
      <w:r>
        <w:rPr>
          <w:sz w:val="28"/>
        </w:rPr>
        <w:t>деления</w:t>
      </w:r>
      <w:r>
        <w:rPr>
          <w:spacing w:val="80"/>
          <w:sz w:val="28"/>
        </w:rPr>
        <w:t> </w:t>
      </w:r>
      <w:r>
        <w:rPr>
          <w:sz w:val="28"/>
        </w:rPr>
        <w:t>с</w:t>
      </w:r>
      <w:r>
        <w:rPr>
          <w:spacing w:val="80"/>
          <w:sz w:val="28"/>
        </w:rPr>
        <w:t> </w:t>
      </w:r>
      <w:r>
        <w:rPr>
          <w:sz w:val="28"/>
        </w:rPr>
        <w:t>остатком),</w:t>
      </w:r>
      <w:r>
        <w:rPr>
          <w:spacing w:val="80"/>
          <w:sz w:val="28"/>
        </w:rPr>
        <w:t> </w:t>
      </w:r>
      <w:r>
        <w:rPr>
          <w:sz w:val="28"/>
        </w:rPr>
        <w:t>необходимых алгоритму Евклида для обработки</w:t>
      </w:r>
      <w:r>
        <w:rPr>
          <w:spacing w:val="40"/>
          <w:sz w:val="28"/>
        </w:rPr>
        <w:t> </w:t>
      </w:r>
      <w:r>
        <w:rPr>
          <w:i/>
          <w:sz w:val="28"/>
        </w:rPr>
        <w:t>a</w:t>
      </w:r>
      <w:r>
        <w:rPr>
          <w:i/>
          <w:spacing w:val="40"/>
          <w:sz w:val="28"/>
        </w:rPr>
        <w:t> </w:t>
      </w:r>
      <w:r>
        <w:rPr>
          <w:sz w:val="28"/>
        </w:rPr>
        <w:t>и</w:t>
      </w:r>
      <w:r>
        <w:rPr>
          <w:spacing w:val="40"/>
          <w:sz w:val="28"/>
        </w:rPr>
        <w:t> </w:t>
      </w:r>
      <w:r>
        <w:rPr>
          <w:i/>
          <w:sz w:val="28"/>
        </w:rPr>
        <w:t>b</w:t>
      </w:r>
      <w:r>
        <w:rPr>
          <w:i/>
          <w:spacing w:val="40"/>
          <w:sz w:val="28"/>
        </w:rPr>
        <w:t> </w:t>
      </w:r>
      <w:r>
        <w:rPr>
          <w:sz w:val="28"/>
        </w:rPr>
        <w:t>не превышает</w:t>
      </w:r>
    </w:p>
    <w:p>
      <w:pPr>
        <w:tabs>
          <w:tab w:pos="1885" w:val="left" w:leader="none"/>
        </w:tabs>
        <w:spacing w:before="2"/>
        <w:ind w:left="786" w:right="0" w:firstLine="0"/>
        <w:jc w:val="center"/>
        <w:rPr>
          <w:sz w:val="28"/>
        </w:rPr>
      </w:pPr>
      <w:r>
        <w:rPr>
          <w:sz w:val="28"/>
        </w:rPr>
        <mc:AlternateContent>
          <mc:Choice Requires="wps">
            <w:drawing>
              <wp:anchor distT="0" distB="0" distL="0" distR="0" allowOverlap="1" layoutInCell="1" locked="0" behindDoc="1" simplePos="0" relativeHeight="479671808">
                <wp:simplePos x="0" y="0"/>
                <wp:positionH relativeFrom="page">
                  <wp:posOffset>3873887</wp:posOffset>
                </wp:positionH>
                <wp:positionV relativeFrom="paragraph">
                  <wp:posOffset>30183</wp:posOffset>
                </wp:positionV>
                <wp:extent cx="171450" cy="183515"/>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171450" cy="183515"/>
                          <a:chExt cx="171450" cy="183515"/>
                        </a:xfrm>
                      </wpg:grpSpPr>
                      <wps:wsp>
                        <wps:cNvPr id="717" name="Graphic 717"/>
                        <wps:cNvSpPr/>
                        <wps:spPr>
                          <a:xfrm>
                            <a:off x="3168" y="102228"/>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718" name="Graphic 718"/>
                        <wps:cNvSpPr/>
                        <wps:spPr>
                          <a:xfrm>
                            <a:off x="22218" y="105276"/>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719" name="Graphic 719"/>
                        <wps:cNvSpPr/>
                        <wps:spPr>
                          <a:xfrm>
                            <a:off x="53460" y="3168"/>
                            <a:ext cx="114300" cy="153670"/>
                          </a:xfrm>
                          <a:custGeom>
                            <a:avLst/>
                            <a:gdLst/>
                            <a:ahLst/>
                            <a:cxnLst/>
                            <a:rect l="l" t="t" r="r" b="b"/>
                            <a:pathLst>
                              <a:path w="114300" h="153670">
                                <a:moveTo>
                                  <a:pt x="0" y="153161"/>
                                </a:moveTo>
                                <a:lnTo>
                                  <a:pt x="37337" y="0"/>
                                </a:lnTo>
                                <a:lnTo>
                                  <a:pt x="114300" y="0"/>
                                </a:lnTo>
                              </a:path>
                            </a:pathLst>
                          </a:custGeom>
                          <a:ln w="6337">
                            <a:solidFill>
                              <a:srgbClr val="000000"/>
                            </a:solidFill>
                            <a:prstDash val="solid"/>
                          </a:ln>
                        </wps:spPr>
                        <wps:bodyPr wrap="square" lIns="0" tIns="0" rIns="0" bIns="0" rtlCol="0">
                          <a:prstTxWarp prst="textNoShape">
                            <a:avLst/>
                          </a:prstTxWarp>
                          <a:noAutofit/>
                        </wps:bodyPr>
                      </wps:wsp>
                      <wps:wsp>
                        <wps:cNvPr id="720" name="Textbox 720"/>
                        <wps:cNvSpPr txBox="1"/>
                        <wps:spPr>
                          <a:xfrm>
                            <a:off x="0" y="0"/>
                            <a:ext cx="171450" cy="183515"/>
                          </a:xfrm>
                          <a:prstGeom prst="rect">
                            <a:avLst/>
                          </a:prstGeom>
                        </wps:spPr>
                        <wps:txbx>
                          <w:txbxContent>
                            <w:p>
                              <w:pPr>
                                <w:spacing w:before="12"/>
                                <w:ind w:left="146" w:right="0" w:firstLine="0"/>
                                <w:jc w:val="left"/>
                                <w:rPr>
                                  <w:sz w:val="24"/>
                                </w:rPr>
                              </w:pPr>
                              <w:r>
                                <w:rPr>
                                  <w:spacing w:val="-10"/>
                                  <w:sz w:val="24"/>
                                </w:rPr>
                                <w:t>5</w:t>
                              </w:r>
                            </w:p>
                          </w:txbxContent>
                        </wps:txbx>
                        <wps:bodyPr wrap="square" lIns="0" tIns="0" rIns="0" bIns="0" rtlCol="0">
                          <a:noAutofit/>
                        </wps:bodyPr>
                      </wps:wsp>
                    </wpg:wgp>
                  </a:graphicData>
                </a:graphic>
              </wp:anchor>
            </w:drawing>
          </mc:Choice>
          <mc:Fallback>
            <w:pict>
              <v:group style="position:absolute;margin-left:305.030487pt;margin-top:2.376691pt;width:13.5pt;height:14.45pt;mso-position-horizontal-relative:page;mso-position-vertical-relative:paragraph;z-index:-23644672" id="docshapegroup435" coordorigin="6101,48" coordsize="270,289">
                <v:line style="position:absolute" from="6106,225" to="6136,209" stroked="true" strokeweight=".499pt" strokecolor="#000000">
                  <v:stroke dashstyle="solid"/>
                </v:line>
                <v:line style="position:absolute" from="6136,213" to="6180,294" stroked="true" strokeweight=".998pt" strokecolor="#000000">
                  <v:stroke dashstyle="solid"/>
                </v:line>
                <v:shape style="position:absolute;left:6184;top:52;width:180;height:242" id="docshape436" coordorigin="6185,53" coordsize="180,242" path="m6185,294l6244,53,6365,53e" filled="false" stroked="true" strokeweight=".499pt" strokecolor="#000000">
                  <v:path arrowok="t"/>
                  <v:stroke dashstyle="solid"/>
                </v:shape>
                <v:shape style="position:absolute;left:6100;top:47;width:270;height:289" type="#_x0000_t202" id="docshape437" filled="false" stroked="false">
                  <v:textbox inset="0,0,0,0">
                    <w:txbxContent>
                      <w:p>
                        <w:pPr>
                          <w:spacing w:before="12"/>
                          <w:ind w:left="146" w:right="0" w:firstLine="0"/>
                          <w:jc w:val="left"/>
                          <w:rPr>
                            <w:sz w:val="24"/>
                          </w:rPr>
                        </w:pPr>
                        <w:r>
                          <w:rPr>
                            <w:spacing w:val="-10"/>
                            <w:sz w:val="24"/>
                          </w:rPr>
                          <w:t>5</w:t>
                        </w:r>
                      </w:p>
                    </w:txbxContent>
                  </v:textbox>
                  <w10:wrap type="none"/>
                </v:shape>
                <w10:wrap type="none"/>
              </v:group>
            </w:pict>
          </mc:Fallback>
        </mc:AlternateContent>
      </w:r>
      <w:r>
        <w:rPr>
          <w:rFonts w:ascii="Symbol" w:hAnsi="Symbol"/>
          <w:sz w:val="28"/>
        </w:rPr>
        <w:t></w:t>
      </w:r>
      <w:r>
        <w:rPr>
          <w:sz w:val="28"/>
        </w:rPr>
        <w:t>log</w:t>
      </w:r>
      <w:r>
        <w:rPr>
          <w:spacing w:val="-34"/>
          <w:sz w:val="28"/>
        </w:rPr>
        <w:t> </w:t>
      </w:r>
      <w:r>
        <w:rPr>
          <w:rFonts w:ascii="Symbol" w:hAnsi="Symbol"/>
          <w:position w:val="-5"/>
          <w:sz w:val="14"/>
        </w:rPr>
        <w:t></w:t>
      </w:r>
      <w:r>
        <w:rPr>
          <w:spacing w:val="-1"/>
          <w:position w:val="-5"/>
          <w:sz w:val="14"/>
        </w:rPr>
        <w:t> </w:t>
      </w:r>
      <w:r>
        <w:rPr>
          <w:spacing w:val="-10"/>
          <w:sz w:val="28"/>
        </w:rPr>
        <w:t>(</w:t>
      </w:r>
      <w:r>
        <w:rPr>
          <w:sz w:val="28"/>
        </w:rPr>
        <w:tab/>
      </w:r>
      <w:r>
        <w:rPr>
          <w:i/>
          <w:sz w:val="28"/>
        </w:rPr>
        <w:t>N</w:t>
      </w:r>
      <w:r>
        <w:rPr>
          <w:i/>
          <w:spacing w:val="-3"/>
          <w:sz w:val="28"/>
        </w:rPr>
        <w:t> </w:t>
      </w:r>
      <w:r>
        <w:rPr>
          <w:sz w:val="28"/>
        </w:rPr>
        <w:t>)</w:t>
      </w:r>
      <w:r>
        <w:rPr>
          <w:rFonts w:ascii="Symbol" w:hAnsi="Symbol"/>
          <w:sz w:val="28"/>
        </w:rPr>
        <w:t></w:t>
      </w:r>
      <w:r>
        <w:rPr>
          <w:spacing w:val="70"/>
          <w:sz w:val="28"/>
        </w:rPr>
        <w:t> </w:t>
      </w:r>
      <w:r>
        <w:rPr>
          <w:b/>
          <w:sz w:val="28"/>
        </w:rPr>
        <w:t>– </w:t>
      </w:r>
      <w:r>
        <w:rPr>
          <w:sz w:val="28"/>
        </w:rPr>
        <w:t>2</w:t>
      </w:r>
      <w:r>
        <w:rPr>
          <w:spacing w:val="-2"/>
          <w:sz w:val="28"/>
        </w:rPr>
        <w:t> </w:t>
      </w:r>
      <w:r>
        <w:rPr>
          <w:spacing w:val="-10"/>
          <w:sz w:val="28"/>
        </w:rPr>
        <w:t>,</w:t>
      </w:r>
    </w:p>
    <w:p>
      <w:pPr>
        <w:spacing w:after="0"/>
        <w:jc w:val="center"/>
        <w:rPr>
          <w:sz w:val="28"/>
        </w:rPr>
        <w:sectPr>
          <w:pgSz w:w="11900" w:h="16840"/>
          <w:pgMar w:header="0" w:footer="985" w:top="1060" w:bottom="1240" w:left="850" w:right="708"/>
        </w:sectPr>
      </w:pPr>
    </w:p>
    <w:p>
      <w:pPr>
        <w:tabs>
          <w:tab w:pos="1669" w:val="left" w:leader="none"/>
          <w:tab w:pos="2497" w:val="left" w:leader="none"/>
          <w:tab w:pos="2856" w:val="left" w:leader="none"/>
          <w:tab w:pos="4007" w:val="left" w:leader="none"/>
          <w:tab w:pos="5122" w:val="left" w:leader="none"/>
          <w:tab w:pos="5805" w:val="left" w:leader="none"/>
          <w:tab w:pos="6237" w:val="left" w:leader="none"/>
          <w:tab w:pos="6649" w:val="left" w:leader="none"/>
          <w:tab w:pos="7133" w:val="left" w:leader="none"/>
        </w:tabs>
        <w:spacing w:line="403" w:lineRule="exact" w:before="59"/>
        <w:ind w:left="851" w:right="0" w:firstLine="0"/>
        <w:jc w:val="left"/>
        <w:rPr>
          <w:position w:val="15"/>
          <w:sz w:val="24"/>
        </w:rPr>
      </w:pPr>
      <w:r>
        <w:rPr>
          <w:position w:val="15"/>
          <w:sz w:val="24"/>
        </w:rPr>
        <mc:AlternateContent>
          <mc:Choice Requires="wps">
            <w:drawing>
              <wp:anchor distT="0" distB="0" distL="0" distR="0" allowOverlap="1" layoutInCell="1" locked="0" behindDoc="1" simplePos="0" relativeHeight="479672320">
                <wp:simplePos x="0" y="0"/>
                <wp:positionH relativeFrom="page">
                  <wp:posOffset>4764023</wp:posOffset>
                </wp:positionH>
                <wp:positionV relativeFrom="paragraph">
                  <wp:posOffset>37127</wp:posOffset>
                </wp:positionV>
                <wp:extent cx="392430" cy="213360"/>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392430" cy="213360"/>
                          <a:chExt cx="392430" cy="213360"/>
                        </a:xfrm>
                      </wpg:grpSpPr>
                      <wps:wsp>
                        <wps:cNvPr id="722" name="Graphic 722"/>
                        <wps:cNvSpPr/>
                        <wps:spPr>
                          <a:xfrm>
                            <a:off x="214884" y="102990"/>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723" name="Graphic 723"/>
                        <wps:cNvSpPr/>
                        <wps:spPr>
                          <a:xfrm>
                            <a:off x="234695" y="106038"/>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724" name="Graphic 724"/>
                        <wps:cNvSpPr/>
                        <wps:spPr>
                          <a:xfrm>
                            <a:off x="0" y="3168"/>
                            <a:ext cx="392430" cy="207010"/>
                          </a:xfrm>
                          <a:custGeom>
                            <a:avLst/>
                            <a:gdLst/>
                            <a:ahLst/>
                            <a:cxnLst/>
                            <a:rect l="l" t="t" r="r" b="b"/>
                            <a:pathLst>
                              <a:path w="392430" h="207010">
                                <a:moveTo>
                                  <a:pt x="265938" y="154686"/>
                                </a:moveTo>
                                <a:lnTo>
                                  <a:pt x="303275" y="0"/>
                                </a:lnTo>
                                <a:lnTo>
                                  <a:pt x="380238" y="0"/>
                                </a:lnTo>
                              </a:path>
                              <a:path w="392430" h="207010">
                                <a:moveTo>
                                  <a:pt x="0" y="206501"/>
                                </a:moveTo>
                                <a:lnTo>
                                  <a:pt x="392429" y="206501"/>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119995pt;margin-top:2.92341pt;width:30.9pt;height:16.8pt;mso-position-horizontal-relative:page;mso-position-vertical-relative:paragraph;z-index:-23644160" id="docshapegroup438" coordorigin="7502,58" coordsize="618,336">
                <v:line style="position:absolute" from="7841,239" to="7872,221" stroked="true" strokeweight=".499pt" strokecolor="#000000">
                  <v:stroke dashstyle="solid"/>
                </v:line>
                <v:line style="position:absolute" from="7872,225" to="7916,307" stroked="true" strokeweight=".998pt" strokecolor="#000000">
                  <v:stroke dashstyle="solid"/>
                </v:line>
                <v:shape style="position:absolute;left:7502;top:63;width:618;height:326" id="docshape439" coordorigin="7502,63" coordsize="618,326" path="m7921,307l7980,63,8101,63m7502,389l8120,389e" filled="false" stroked="true" strokeweight=".499pt" strokecolor="#000000">
                  <v:path arrowok="t"/>
                  <v:stroke dashstyle="solid"/>
                </v:shape>
                <w10:wrap type="none"/>
              </v:group>
            </w:pict>
          </mc:Fallback>
        </mc:AlternateContent>
      </w:r>
      <w:r>
        <w:rPr>
          <w:spacing w:val="-5"/>
          <w:sz w:val="28"/>
        </w:rPr>
        <w:t>где</w:t>
      </w:r>
      <w:r>
        <w:rPr>
          <w:sz w:val="28"/>
        </w:rPr>
        <w:tab/>
      </w:r>
      <w:r>
        <w:rPr>
          <w:rFonts w:ascii="Symbol" w:hAnsi="Symbol"/>
          <w:spacing w:val="-5"/>
          <w:sz w:val="28"/>
        </w:rPr>
        <w:t></w:t>
      </w:r>
      <w:r>
        <w:rPr>
          <w:sz w:val="28"/>
        </w:rPr>
        <w:tab/>
      </w:r>
      <w:r>
        <w:rPr>
          <w:b/>
          <w:sz w:val="28"/>
        </w:rPr>
        <w:t>–</w:t>
        <w:tab/>
      </w:r>
      <w:r>
        <w:rPr>
          <w:spacing w:val="-2"/>
          <w:sz w:val="28"/>
        </w:rPr>
        <w:t>верхнее</w:t>
      </w:r>
      <w:r>
        <w:rPr>
          <w:sz w:val="28"/>
        </w:rPr>
        <w:tab/>
      </w:r>
      <w:r>
        <w:rPr>
          <w:spacing w:val="-2"/>
          <w:sz w:val="28"/>
        </w:rPr>
        <w:t>целое</w:t>
      </w:r>
      <w:r>
        <w:rPr>
          <w:sz w:val="28"/>
        </w:rPr>
        <w:tab/>
      </w:r>
      <w:r>
        <w:rPr>
          <w:rFonts w:ascii="Symbol" w:hAnsi="Symbol"/>
          <w:spacing w:val="-5"/>
          <w:sz w:val="28"/>
        </w:rPr>
        <w:t></w:t>
      </w:r>
      <w:r>
        <w:rPr>
          <w:spacing w:val="-5"/>
          <w:sz w:val="28"/>
        </w:rPr>
        <w:t>,</w:t>
      </w:r>
      <w:r>
        <w:rPr>
          <w:sz w:val="28"/>
        </w:rPr>
        <w:tab/>
      </w:r>
      <w:r>
        <w:rPr>
          <w:rFonts w:ascii="Symbol" w:hAnsi="Symbol"/>
          <w:spacing w:val="-10"/>
          <w:sz w:val="28"/>
        </w:rPr>
        <w:t></w:t>
      </w:r>
      <w:r>
        <w:rPr>
          <w:sz w:val="28"/>
        </w:rPr>
        <w:tab/>
      </w:r>
      <w:r>
        <w:rPr>
          <w:spacing w:val="-10"/>
          <w:sz w:val="28"/>
        </w:rPr>
        <w:t>=</w:t>
      </w:r>
      <w:r>
        <w:rPr>
          <w:sz w:val="28"/>
        </w:rPr>
        <w:tab/>
      </w:r>
      <w:r>
        <w:rPr>
          <w:position w:val="15"/>
          <w:sz w:val="24"/>
        </w:rPr>
        <w:t>1</w:t>
      </w:r>
      <w:r>
        <w:rPr>
          <w:spacing w:val="-33"/>
          <w:position w:val="15"/>
          <w:sz w:val="24"/>
        </w:rPr>
        <w:t> </w:t>
      </w:r>
      <w:r>
        <w:rPr>
          <w:rFonts w:ascii="Symbol" w:hAnsi="Symbol"/>
          <w:spacing w:val="-10"/>
          <w:position w:val="15"/>
          <w:sz w:val="24"/>
        </w:rPr>
        <w:t></w:t>
      </w:r>
      <w:r>
        <w:rPr>
          <w:position w:val="15"/>
          <w:sz w:val="24"/>
        </w:rPr>
        <w:tab/>
      </w:r>
      <w:r>
        <w:rPr>
          <w:spacing w:val="-10"/>
          <w:position w:val="15"/>
          <w:sz w:val="24"/>
        </w:rPr>
        <w:t>5</w:t>
      </w:r>
    </w:p>
    <w:p>
      <w:pPr>
        <w:pStyle w:val="BodyText"/>
        <w:spacing w:line="226" w:lineRule="exact"/>
        <w:ind w:right="229"/>
        <w:jc w:val="right"/>
      </w:pPr>
      <w:r>
        <w:rPr>
          <w:spacing w:val="-10"/>
        </w:rPr>
        <w:t>2</w:t>
      </w:r>
    </w:p>
    <w:p>
      <w:pPr>
        <w:tabs>
          <w:tab w:pos="812" w:val="left" w:leader="none"/>
          <w:tab w:pos="2094" w:val="left" w:leader="none"/>
        </w:tabs>
        <w:spacing w:before="189"/>
        <w:ind w:left="455" w:right="0" w:firstLine="0"/>
        <w:jc w:val="left"/>
        <w:rPr>
          <w:sz w:val="28"/>
        </w:rPr>
      </w:pPr>
      <w:r>
        <w:rPr/>
        <w:br w:type="column"/>
      </w:r>
      <w:r>
        <w:rPr>
          <w:sz w:val="28"/>
        </w:rPr>
        <w:t>–</w:t>
        <w:tab/>
      </w:r>
      <w:r>
        <w:rPr>
          <w:spacing w:val="-2"/>
          <w:sz w:val="28"/>
        </w:rPr>
        <w:t>больший</w:t>
      </w:r>
      <w:r>
        <w:rPr>
          <w:sz w:val="28"/>
        </w:rPr>
        <w:tab/>
      </w:r>
      <w:r>
        <w:rPr>
          <w:spacing w:val="-2"/>
          <w:sz w:val="28"/>
        </w:rPr>
        <w:t>корень</w:t>
      </w:r>
    </w:p>
    <w:p>
      <w:pPr>
        <w:spacing w:after="0"/>
        <w:jc w:val="left"/>
        <w:rPr>
          <w:sz w:val="28"/>
        </w:rPr>
        <w:sectPr>
          <w:type w:val="continuous"/>
          <w:pgSz w:w="11900" w:h="16840"/>
          <w:pgMar w:header="0" w:footer="985" w:top="1060" w:bottom="1240" w:left="850" w:right="708"/>
          <w:cols w:num="2" w:equalWidth="0">
            <w:col w:w="7254" w:space="40"/>
            <w:col w:w="3048"/>
          </w:cols>
        </w:sectPr>
      </w:pPr>
    </w:p>
    <w:p>
      <w:pPr>
        <w:spacing w:line="321" w:lineRule="exact" w:before="0"/>
        <w:ind w:left="851" w:right="0" w:firstLine="0"/>
        <w:jc w:val="both"/>
        <w:rPr>
          <w:sz w:val="28"/>
        </w:rPr>
      </w:pPr>
      <w:r>
        <w:rPr>
          <w:sz w:val="28"/>
        </w:rPr>
        <w:t>характеристического</w:t>
      </w:r>
      <w:r>
        <w:rPr>
          <w:spacing w:val="78"/>
          <w:sz w:val="28"/>
        </w:rPr>
        <w:t>    </w:t>
      </w:r>
      <w:r>
        <w:rPr>
          <w:sz w:val="28"/>
        </w:rPr>
        <w:t>уравнения</w:t>
      </w:r>
      <w:r>
        <w:rPr>
          <w:spacing w:val="78"/>
          <w:sz w:val="28"/>
        </w:rPr>
        <w:t>    </w:t>
      </w:r>
      <w:r>
        <w:rPr>
          <w:sz w:val="28"/>
        </w:rPr>
        <w:t>последовательности</w:t>
      </w:r>
      <w:r>
        <w:rPr>
          <w:spacing w:val="79"/>
          <w:sz w:val="28"/>
        </w:rPr>
        <w:t>    </w:t>
      </w:r>
      <w:r>
        <w:rPr>
          <w:spacing w:val="-2"/>
          <w:sz w:val="28"/>
        </w:rPr>
        <w:t>Фибоначчи</w:t>
      </w:r>
    </w:p>
    <w:p>
      <w:pPr>
        <w:spacing w:line="322" w:lineRule="exact" w:before="0"/>
        <w:ind w:left="851" w:right="0" w:firstLine="0"/>
        <w:jc w:val="both"/>
        <w:rPr>
          <w:sz w:val="28"/>
        </w:rPr>
      </w:pPr>
      <w:r>
        <w:rPr>
          <w:sz w:val="28"/>
        </w:rPr>
        <w:t>(искусствоведы</w:t>
      </w:r>
      <w:r>
        <w:rPr>
          <w:spacing w:val="-8"/>
          <w:sz w:val="28"/>
        </w:rPr>
        <w:t> </w:t>
      </w:r>
      <w:r>
        <w:rPr>
          <w:sz w:val="28"/>
        </w:rPr>
        <w:t>сказали</w:t>
      </w:r>
      <w:r>
        <w:rPr>
          <w:spacing w:val="-5"/>
          <w:sz w:val="28"/>
        </w:rPr>
        <w:t> </w:t>
      </w:r>
      <w:r>
        <w:rPr>
          <w:sz w:val="28"/>
        </w:rPr>
        <w:t>бы:</w:t>
      </w:r>
      <w:r>
        <w:rPr>
          <w:spacing w:val="-6"/>
          <w:sz w:val="28"/>
        </w:rPr>
        <w:t> </w:t>
      </w:r>
      <w:r>
        <w:rPr>
          <w:sz w:val="28"/>
        </w:rPr>
        <w:t>“золотое</w:t>
      </w:r>
      <w:r>
        <w:rPr>
          <w:spacing w:val="-5"/>
          <w:sz w:val="28"/>
        </w:rPr>
        <w:t> </w:t>
      </w:r>
      <w:r>
        <w:rPr>
          <w:spacing w:val="-2"/>
          <w:sz w:val="28"/>
        </w:rPr>
        <w:t>сечение”).</w:t>
      </w:r>
    </w:p>
    <w:p>
      <w:pPr>
        <w:spacing w:before="0"/>
        <w:ind w:left="1559" w:right="0" w:firstLine="0"/>
        <w:jc w:val="both"/>
        <w:rPr>
          <w:sz w:val="28"/>
        </w:rPr>
      </w:pPr>
      <w:r>
        <w:rPr>
          <w:b/>
          <w:sz w:val="28"/>
          <w:u w:val="thick"/>
        </w:rPr>
        <w:t>Доказательство.</w:t>
      </w:r>
      <w:r>
        <w:rPr>
          <w:b/>
          <w:spacing w:val="-5"/>
          <w:sz w:val="28"/>
        </w:rPr>
        <w:t> </w:t>
      </w:r>
      <w:r>
        <w:rPr>
          <w:sz w:val="28"/>
        </w:rPr>
        <w:t>Максимальное</w:t>
      </w:r>
      <w:r>
        <w:rPr>
          <w:spacing w:val="-6"/>
          <w:sz w:val="28"/>
        </w:rPr>
        <w:t> </w:t>
      </w:r>
      <w:r>
        <w:rPr>
          <w:sz w:val="28"/>
        </w:rPr>
        <w:t>число</w:t>
      </w:r>
      <w:r>
        <w:rPr>
          <w:spacing w:val="-6"/>
          <w:sz w:val="28"/>
        </w:rPr>
        <w:t> </w:t>
      </w:r>
      <w:r>
        <w:rPr>
          <w:sz w:val="28"/>
        </w:rPr>
        <w:t>шагов</w:t>
      </w:r>
      <w:r>
        <w:rPr>
          <w:spacing w:val="56"/>
          <w:sz w:val="28"/>
        </w:rPr>
        <w:t> </w:t>
      </w:r>
      <w:r>
        <w:rPr>
          <w:i/>
          <w:sz w:val="28"/>
        </w:rPr>
        <w:t>n</w:t>
      </w:r>
      <w:r>
        <w:rPr>
          <w:i/>
          <w:spacing w:val="59"/>
          <w:sz w:val="28"/>
        </w:rPr>
        <w:t> </w:t>
      </w:r>
      <w:r>
        <w:rPr>
          <w:sz w:val="28"/>
        </w:rPr>
        <w:t>достигается</w:t>
      </w:r>
      <w:r>
        <w:rPr>
          <w:spacing w:val="-5"/>
          <w:sz w:val="28"/>
        </w:rPr>
        <w:t> при</w:t>
      </w:r>
    </w:p>
    <w:p>
      <w:pPr>
        <w:spacing w:line="242" w:lineRule="auto" w:before="3"/>
        <w:ind w:left="851" w:right="133" w:firstLine="69"/>
        <w:jc w:val="both"/>
        <w:rPr>
          <w:sz w:val="28"/>
        </w:rPr>
      </w:pPr>
      <w:r>
        <w:rPr>
          <w:i/>
          <w:sz w:val="28"/>
        </w:rPr>
        <w:t>а </w:t>
      </w:r>
      <w:r>
        <w:rPr>
          <w:sz w:val="28"/>
        </w:rPr>
        <w:t>= </w:t>
      </w:r>
      <w:r>
        <w:rPr>
          <w:rFonts w:ascii="Symbol" w:hAnsi="Symbol"/>
          <w:sz w:val="28"/>
        </w:rPr>
        <w:t></w:t>
      </w:r>
      <w:r>
        <w:rPr>
          <w:spacing w:val="-18"/>
          <w:sz w:val="28"/>
        </w:rPr>
        <w:t> </w:t>
      </w:r>
      <w:r>
        <w:rPr>
          <w:i/>
          <w:position w:val="-5"/>
          <w:sz w:val="14"/>
        </w:rPr>
        <w:t>n</w:t>
      </w:r>
      <w:r>
        <w:rPr>
          <w:rFonts w:ascii="Symbol" w:hAnsi="Symbol"/>
          <w:position w:val="-5"/>
          <w:sz w:val="14"/>
        </w:rPr>
        <w:t></w:t>
      </w:r>
      <w:r>
        <w:rPr>
          <w:position w:val="-5"/>
          <w:sz w:val="14"/>
        </w:rPr>
        <w:t>2 </w:t>
      </w:r>
      <w:r>
        <w:rPr>
          <w:sz w:val="28"/>
        </w:rPr>
        <w:t>, </w:t>
      </w:r>
      <w:r>
        <w:rPr>
          <w:i/>
          <w:sz w:val="28"/>
        </w:rPr>
        <w:t>b </w:t>
      </w:r>
      <w:r>
        <w:rPr>
          <w:sz w:val="28"/>
        </w:rPr>
        <w:t>= </w:t>
      </w:r>
      <w:r>
        <w:rPr>
          <w:rFonts w:ascii="Symbol" w:hAnsi="Symbol"/>
          <w:sz w:val="28"/>
        </w:rPr>
        <w:t></w:t>
      </w:r>
      <w:r>
        <w:rPr>
          <w:spacing w:val="-18"/>
          <w:sz w:val="28"/>
        </w:rPr>
        <w:t> </w:t>
      </w:r>
      <w:r>
        <w:rPr>
          <w:i/>
          <w:position w:val="-5"/>
          <w:sz w:val="14"/>
        </w:rPr>
        <w:t>n</w:t>
      </w:r>
      <w:r>
        <w:rPr>
          <w:rFonts w:ascii="Symbol" w:hAnsi="Symbol"/>
          <w:position w:val="-5"/>
          <w:sz w:val="14"/>
        </w:rPr>
        <w:t></w:t>
      </w:r>
      <w:r>
        <w:rPr>
          <w:position w:val="-5"/>
          <w:sz w:val="14"/>
        </w:rPr>
        <w:t>1 </w:t>
      </w:r>
      <w:r>
        <w:rPr>
          <w:sz w:val="28"/>
        </w:rPr>
        <w:t>, где</w:t>
      </w:r>
      <w:r>
        <w:rPr>
          <w:spacing w:val="80"/>
          <w:sz w:val="28"/>
        </w:rPr>
        <w:t> </w:t>
      </w:r>
      <w:r>
        <w:rPr>
          <w:i/>
          <w:sz w:val="28"/>
        </w:rPr>
        <w:t>n</w:t>
      </w:r>
      <w:r>
        <w:rPr>
          <w:i/>
          <w:spacing w:val="80"/>
          <w:sz w:val="28"/>
        </w:rPr>
        <w:t> </w:t>
      </w:r>
      <w:r>
        <w:rPr>
          <w:sz w:val="28"/>
        </w:rPr>
        <w:t>– наибольший номер такой, что</w:t>
      </w:r>
      <w:r>
        <w:rPr>
          <w:spacing w:val="80"/>
          <w:sz w:val="28"/>
        </w:rPr>
        <w:t> </w:t>
      </w:r>
      <w:r>
        <w:rPr>
          <w:rFonts w:ascii="Symbol" w:hAnsi="Symbol"/>
          <w:sz w:val="28"/>
        </w:rPr>
        <w:t></w:t>
      </w:r>
      <w:r>
        <w:rPr>
          <w:spacing w:val="-18"/>
          <w:sz w:val="28"/>
        </w:rPr>
        <w:t> </w:t>
      </w:r>
      <w:r>
        <w:rPr>
          <w:i/>
          <w:position w:val="-5"/>
          <w:sz w:val="14"/>
        </w:rPr>
        <w:t>n</w:t>
      </w:r>
      <w:r>
        <w:rPr>
          <w:rFonts w:ascii="Symbol" w:hAnsi="Symbol"/>
          <w:position w:val="-5"/>
          <w:sz w:val="14"/>
        </w:rPr>
        <w:t></w:t>
      </w:r>
      <w:r>
        <w:rPr>
          <w:position w:val="-5"/>
          <w:sz w:val="14"/>
        </w:rPr>
        <w:t>2 </w:t>
      </w:r>
      <w:r>
        <w:rPr>
          <w:b/>
          <w:sz w:val="28"/>
        </w:rPr>
        <w:t>&lt; </w:t>
      </w:r>
      <w:r>
        <w:rPr>
          <w:i/>
          <w:sz w:val="28"/>
        </w:rPr>
        <w:t>N</w:t>
      </w:r>
      <w:r>
        <w:rPr>
          <w:sz w:val="28"/>
        </w:rPr>
        <w:t>. Рассматривая формулу для</w:t>
      </w:r>
      <w:r>
        <w:rPr>
          <w:spacing w:val="40"/>
          <w:sz w:val="28"/>
        </w:rPr>
        <w:t> </w:t>
      </w:r>
      <w:r>
        <w:rPr>
          <w:i/>
          <w:sz w:val="28"/>
        </w:rPr>
        <w:t>n</w:t>
      </w:r>
      <w:r>
        <w:rPr>
          <w:sz w:val="28"/>
        </w:rPr>
        <w:t>-ого члена последовательности Фибоначчи (смотри,</w:t>
      </w:r>
      <w:r>
        <w:rPr>
          <w:spacing w:val="13"/>
          <w:sz w:val="28"/>
        </w:rPr>
        <w:t> </w:t>
      </w:r>
      <w:r>
        <w:rPr>
          <w:sz w:val="28"/>
        </w:rPr>
        <w:t>например,</w:t>
      </w:r>
      <w:r>
        <w:rPr>
          <w:spacing w:val="16"/>
          <w:sz w:val="28"/>
        </w:rPr>
        <w:t> </w:t>
      </w:r>
      <w:r>
        <w:rPr>
          <w:sz w:val="28"/>
        </w:rPr>
        <w:t>доказательство</w:t>
      </w:r>
      <w:r>
        <w:rPr>
          <w:spacing w:val="16"/>
          <w:sz w:val="28"/>
        </w:rPr>
        <w:t> </w:t>
      </w:r>
      <w:r>
        <w:rPr>
          <w:sz w:val="28"/>
        </w:rPr>
        <w:t>свойства</w:t>
      </w:r>
      <w:r>
        <w:rPr>
          <w:spacing w:val="16"/>
          <w:sz w:val="28"/>
        </w:rPr>
        <w:t> </w:t>
      </w:r>
      <w:r>
        <w:rPr>
          <w:sz w:val="28"/>
        </w:rPr>
        <w:t>4</w:t>
      </w:r>
      <w:r>
        <w:rPr>
          <w:spacing w:val="16"/>
          <w:sz w:val="28"/>
        </w:rPr>
        <w:t> </w:t>
      </w:r>
      <w:r>
        <w:rPr>
          <w:sz w:val="28"/>
        </w:rPr>
        <w:t>в</w:t>
      </w:r>
      <w:r>
        <w:rPr>
          <w:spacing w:val="15"/>
          <w:sz w:val="28"/>
        </w:rPr>
        <w:t> </w:t>
      </w:r>
      <w:r>
        <w:rPr>
          <w:sz w:val="28"/>
        </w:rPr>
        <w:t>пункте</w:t>
      </w:r>
      <w:r>
        <w:rPr>
          <w:spacing w:val="16"/>
          <w:sz w:val="28"/>
        </w:rPr>
        <w:t> </w:t>
      </w:r>
      <w:r>
        <w:rPr>
          <w:sz w:val="28"/>
        </w:rPr>
        <w:t>9),</w:t>
      </w:r>
      <w:r>
        <w:rPr>
          <w:spacing w:val="16"/>
          <w:sz w:val="28"/>
        </w:rPr>
        <w:t> </w:t>
      </w:r>
      <w:r>
        <w:rPr>
          <w:sz w:val="28"/>
        </w:rPr>
        <w:t>легко</w:t>
      </w:r>
      <w:r>
        <w:rPr>
          <w:spacing w:val="16"/>
          <w:sz w:val="28"/>
        </w:rPr>
        <w:t> </w:t>
      </w:r>
      <w:r>
        <w:rPr>
          <w:sz w:val="28"/>
        </w:rPr>
        <w:t>понять,</w:t>
      </w:r>
      <w:r>
        <w:rPr>
          <w:spacing w:val="16"/>
          <w:sz w:val="28"/>
        </w:rPr>
        <w:t> </w:t>
      </w:r>
      <w:r>
        <w:rPr>
          <w:spacing w:val="-5"/>
          <w:sz w:val="28"/>
        </w:rPr>
        <w:t>что</w:t>
      </w:r>
    </w:p>
    <w:p>
      <w:pPr>
        <w:spacing w:after="0" w:line="242" w:lineRule="auto"/>
        <w:jc w:val="both"/>
        <w:rPr>
          <w:sz w:val="28"/>
        </w:rPr>
        <w:sectPr>
          <w:type w:val="continuous"/>
          <w:pgSz w:w="11900" w:h="16840"/>
          <w:pgMar w:header="0" w:footer="985" w:top="1060" w:bottom="1240" w:left="850" w:right="708"/>
        </w:sectPr>
      </w:pPr>
    </w:p>
    <w:p>
      <w:pPr>
        <w:pStyle w:val="BodyText"/>
        <w:spacing w:before="105"/>
        <w:rPr>
          <w:sz w:val="14"/>
        </w:rPr>
      </w:pPr>
    </w:p>
    <w:p>
      <w:pPr>
        <w:spacing w:before="0"/>
        <w:ind w:left="851" w:right="0" w:firstLine="0"/>
        <w:jc w:val="left"/>
        <w:rPr>
          <w:sz w:val="14"/>
        </w:rPr>
      </w:pPr>
      <w:r>
        <w:rPr>
          <w:rFonts w:ascii="Symbol" w:hAnsi="Symbol"/>
          <w:spacing w:val="-4"/>
          <w:position w:val="6"/>
          <w:sz w:val="28"/>
        </w:rPr>
        <w:t></w:t>
      </w:r>
      <w:r>
        <w:rPr>
          <w:spacing w:val="-33"/>
          <w:position w:val="6"/>
          <w:sz w:val="28"/>
        </w:rPr>
        <w:t> </w:t>
      </w:r>
      <w:r>
        <w:rPr>
          <w:i/>
          <w:spacing w:val="-5"/>
          <w:sz w:val="14"/>
        </w:rPr>
        <w:t>n</w:t>
      </w:r>
      <w:r>
        <w:rPr>
          <w:rFonts w:ascii="Symbol" w:hAnsi="Symbol"/>
          <w:spacing w:val="-5"/>
          <w:sz w:val="14"/>
        </w:rPr>
        <w:t></w:t>
      </w:r>
      <w:r>
        <w:rPr>
          <w:spacing w:val="-5"/>
          <w:sz w:val="14"/>
        </w:rPr>
        <w:t>2</w:t>
      </w:r>
    </w:p>
    <w:p>
      <w:pPr>
        <w:spacing w:line="295" w:lineRule="exact" w:before="30"/>
        <w:ind w:left="3137" w:right="0" w:firstLine="0"/>
        <w:jc w:val="left"/>
        <w:rPr>
          <w:sz w:val="29"/>
        </w:rPr>
      </w:pPr>
      <w:r>
        <w:rPr/>
        <w:br w:type="column"/>
      </w:r>
      <w:r>
        <w:rPr>
          <w:spacing w:val="-10"/>
          <w:sz w:val="29"/>
        </w:rPr>
        <w:t>1</w:t>
      </w:r>
    </w:p>
    <w:p>
      <w:pPr>
        <w:spacing w:line="284" w:lineRule="exact" w:before="0"/>
        <w:ind w:left="222" w:right="0" w:firstLine="0"/>
        <w:jc w:val="left"/>
        <w:rPr>
          <w:sz w:val="28"/>
        </w:rPr>
      </w:pPr>
      <w:r>
        <w:rPr>
          <w:sz w:val="28"/>
        </w:rPr>
        <mc:AlternateContent>
          <mc:Choice Requires="wps">
            <w:drawing>
              <wp:anchor distT="0" distB="0" distL="0" distR="0" allowOverlap="1" layoutInCell="1" locked="0" behindDoc="0" simplePos="0" relativeHeight="15908864">
                <wp:simplePos x="0" y="0"/>
                <wp:positionH relativeFrom="page">
                  <wp:posOffset>3331464</wp:posOffset>
                </wp:positionH>
                <wp:positionV relativeFrom="paragraph">
                  <wp:posOffset>50987</wp:posOffset>
                </wp:positionV>
                <wp:extent cx="236220" cy="257175"/>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236220" cy="257175"/>
                          <a:chExt cx="236220" cy="257175"/>
                        </a:xfrm>
                      </wpg:grpSpPr>
                      <wps:wsp>
                        <wps:cNvPr id="726" name="Graphic 726"/>
                        <wps:cNvSpPr/>
                        <wps:spPr>
                          <a:xfrm>
                            <a:off x="19050" y="157784"/>
                            <a:ext cx="24130" cy="13970"/>
                          </a:xfrm>
                          <a:custGeom>
                            <a:avLst/>
                            <a:gdLst/>
                            <a:ahLst/>
                            <a:cxnLst/>
                            <a:rect l="l" t="t" r="r" b="b"/>
                            <a:pathLst>
                              <a:path w="24130" h="13970">
                                <a:moveTo>
                                  <a:pt x="0" y="13715"/>
                                </a:moveTo>
                                <a:lnTo>
                                  <a:pt x="23622" y="0"/>
                                </a:lnTo>
                              </a:path>
                            </a:pathLst>
                          </a:custGeom>
                          <a:ln w="7721">
                            <a:solidFill>
                              <a:srgbClr val="000000"/>
                            </a:solidFill>
                            <a:prstDash val="solid"/>
                          </a:ln>
                        </wps:spPr>
                        <wps:bodyPr wrap="square" lIns="0" tIns="0" rIns="0" bIns="0" rtlCol="0">
                          <a:prstTxWarp prst="textNoShape">
                            <a:avLst/>
                          </a:prstTxWarp>
                          <a:noAutofit/>
                        </wps:bodyPr>
                      </wps:wsp>
                      <wps:wsp>
                        <wps:cNvPr id="727" name="Graphic 727"/>
                        <wps:cNvSpPr/>
                        <wps:spPr>
                          <a:xfrm>
                            <a:off x="42671" y="161594"/>
                            <a:ext cx="35560" cy="62865"/>
                          </a:xfrm>
                          <a:custGeom>
                            <a:avLst/>
                            <a:gdLst/>
                            <a:ahLst/>
                            <a:cxnLst/>
                            <a:rect l="l" t="t" r="r" b="b"/>
                            <a:pathLst>
                              <a:path w="35560" h="62865">
                                <a:moveTo>
                                  <a:pt x="0" y="0"/>
                                </a:moveTo>
                                <a:lnTo>
                                  <a:pt x="35051" y="62484"/>
                                </a:lnTo>
                              </a:path>
                            </a:pathLst>
                          </a:custGeom>
                          <a:ln w="15430">
                            <a:solidFill>
                              <a:srgbClr val="000000"/>
                            </a:solidFill>
                            <a:prstDash val="solid"/>
                          </a:ln>
                        </wps:spPr>
                        <wps:bodyPr wrap="square" lIns="0" tIns="0" rIns="0" bIns="0" rtlCol="0">
                          <a:prstTxWarp prst="textNoShape">
                            <a:avLst/>
                          </a:prstTxWarp>
                          <a:noAutofit/>
                        </wps:bodyPr>
                      </wps:wsp>
                      <wps:wsp>
                        <wps:cNvPr id="728" name="Graphic 728"/>
                        <wps:cNvSpPr/>
                        <wps:spPr>
                          <a:xfrm>
                            <a:off x="0" y="3860"/>
                            <a:ext cx="236220" cy="220345"/>
                          </a:xfrm>
                          <a:custGeom>
                            <a:avLst/>
                            <a:gdLst/>
                            <a:ahLst/>
                            <a:cxnLst/>
                            <a:rect l="l" t="t" r="r" b="b"/>
                            <a:pathLst>
                              <a:path w="236220" h="220345">
                                <a:moveTo>
                                  <a:pt x="81534" y="220218"/>
                                </a:moveTo>
                                <a:lnTo>
                                  <a:pt x="127253" y="32765"/>
                                </a:lnTo>
                                <a:lnTo>
                                  <a:pt x="220980" y="32765"/>
                                </a:lnTo>
                              </a:path>
                              <a:path w="236220" h="220345">
                                <a:moveTo>
                                  <a:pt x="0" y="0"/>
                                </a:moveTo>
                                <a:lnTo>
                                  <a:pt x="236220" y="0"/>
                                </a:lnTo>
                              </a:path>
                            </a:pathLst>
                          </a:custGeom>
                          <a:ln w="7721">
                            <a:solidFill>
                              <a:srgbClr val="000000"/>
                            </a:solidFill>
                            <a:prstDash val="solid"/>
                          </a:ln>
                        </wps:spPr>
                        <wps:bodyPr wrap="square" lIns="0" tIns="0" rIns="0" bIns="0" rtlCol="0">
                          <a:prstTxWarp prst="textNoShape">
                            <a:avLst/>
                          </a:prstTxWarp>
                          <a:noAutofit/>
                        </wps:bodyPr>
                      </wps:wsp>
                      <wps:wsp>
                        <wps:cNvPr id="729" name="Textbox 729"/>
                        <wps:cNvSpPr txBox="1"/>
                        <wps:spPr>
                          <a:xfrm>
                            <a:off x="0" y="0"/>
                            <a:ext cx="236220" cy="257175"/>
                          </a:xfrm>
                          <a:prstGeom prst="rect">
                            <a:avLst/>
                          </a:prstGeom>
                        </wps:spPr>
                        <wps:txbx>
                          <w:txbxContent>
                            <w:p>
                              <w:pPr>
                                <w:spacing w:before="70"/>
                                <w:ind w:left="203" w:right="0" w:firstLine="0"/>
                                <w:jc w:val="left"/>
                                <w:rPr>
                                  <w:sz w:val="29"/>
                                </w:rPr>
                              </w:pPr>
                              <w:r>
                                <w:rPr>
                                  <w:spacing w:val="-10"/>
                                  <w:sz w:val="29"/>
                                </w:rPr>
                                <w:t>5</w:t>
                              </w:r>
                            </w:p>
                          </w:txbxContent>
                        </wps:txbx>
                        <wps:bodyPr wrap="square" lIns="0" tIns="0" rIns="0" bIns="0" rtlCol="0">
                          <a:noAutofit/>
                        </wps:bodyPr>
                      </wps:wsp>
                    </wpg:wgp>
                  </a:graphicData>
                </a:graphic>
              </wp:anchor>
            </w:drawing>
          </mc:Choice>
          <mc:Fallback>
            <w:pict>
              <v:group style="position:absolute;margin-left:262.320007pt;margin-top:4.0148pt;width:18.6pt;height:20.25pt;mso-position-horizontal-relative:page;mso-position-vertical-relative:paragraph;z-index:15908864" id="docshapegroup440" coordorigin="5246,80" coordsize="372,405">
                <v:line style="position:absolute" from="5276,350" to="5314,329" stroked="true" strokeweight=".608pt" strokecolor="#000000">
                  <v:stroke dashstyle="solid"/>
                </v:line>
                <v:line style="position:absolute" from="5314,335" to="5369,433" stroked="true" strokeweight="1.215pt" strokecolor="#000000">
                  <v:stroke dashstyle="solid"/>
                </v:line>
                <v:shape style="position:absolute;left:5246;top:86;width:372;height:347" id="docshape441" coordorigin="5246,86" coordsize="372,347" path="m5375,433l5447,138,5594,138m5246,86l5618,86e" filled="false" stroked="true" strokeweight=".608pt" strokecolor="#000000">
                  <v:path arrowok="t"/>
                  <v:stroke dashstyle="solid"/>
                </v:shape>
                <v:shape style="position:absolute;left:5246;top:80;width:372;height:405" type="#_x0000_t202" id="docshape442" filled="false" stroked="false">
                  <v:textbox inset="0,0,0,0">
                    <w:txbxContent>
                      <w:p>
                        <w:pPr>
                          <w:spacing w:before="70"/>
                          <w:ind w:left="203" w:right="0" w:firstLine="0"/>
                          <w:jc w:val="left"/>
                          <w:rPr>
                            <w:sz w:val="29"/>
                          </w:rPr>
                        </w:pPr>
                        <w:r>
                          <w:rPr>
                            <w:spacing w:val="-10"/>
                            <w:sz w:val="29"/>
                          </w:rPr>
                          <w:t>5</w:t>
                        </w:r>
                      </w:p>
                    </w:txbxContent>
                  </v:textbox>
                  <w10:wrap type="none"/>
                </v:shape>
                <w10:wrap type="none"/>
              </v:group>
            </w:pict>
          </mc:Fallback>
        </mc:AlternateContent>
      </w:r>
      <w:r>
        <w:rPr>
          <w:sz w:val="28"/>
        </w:rPr>
        <w:t>–</w:t>
      </w:r>
      <w:r>
        <w:rPr>
          <w:spacing w:val="32"/>
          <w:sz w:val="28"/>
        </w:rPr>
        <w:t> </w:t>
      </w:r>
      <w:r>
        <w:rPr>
          <w:sz w:val="28"/>
        </w:rPr>
        <w:t>ближайшее</w:t>
      </w:r>
      <w:r>
        <w:rPr>
          <w:spacing w:val="34"/>
          <w:sz w:val="28"/>
        </w:rPr>
        <w:t> </w:t>
      </w:r>
      <w:r>
        <w:rPr>
          <w:sz w:val="28"/>
        </w:rPr>
        <w:t>целое</w:t>
      </w:r>
      <w:r>
        <w:rPr>
          <w:spacing w:val="34"/>
          <w:sz w:val="28"/>
        </w:rPr>
        <w:t> </w:t>
      </w:r>
      <w:r>
        <w:rPr>
          <w:spacing w:val="-10"/>
          <w:sz w:val="28"/>
        </w:rPr>
        <w:t>к</w:t>
      </w:r>
    </w:p>
    <w:p>
      <w:pPr>
        <w:tabs>
          <w:tab w:pos="982" w:val="left" w:leader="none"/>
          <w:tab w:pos="2084" w:val="left" w:leader="none"/>
        </w:tabs>
        <w:spacing w:before="27"/>
        <w:ind w:left="117" w:right="0" w:firstLine="0"/>
        <w:jc w:val="left"/>
        <w:rPr>
          <w:position w:val="25"/>
          <w:sz w:val="29"/>
        </w:rPr>
      </w:pPr>
      <w:r>
        <w:rPr/>
        <w:br w:type="column"/>
      </w:r>
      <w:r>
        <w:rPr>
          <w:rFonts w:ascii="Symbol" w:hAnsi="Symbol"/>
          <w:spacing w:val="11"/>
          <w:position w:val="6"/>
          <w:sz w:val="29"/>
        </w:rPr>
        <w:t></w:t>
      </w:r>
      <w:r>
        <w:rPr>
          <w:i/>
          <w:spacing w:val="11"/>
          <w:position w:val="19"/>
          <w:sz w:val="17"/>
        </w:rPr>
        <w:t>n</w:t>
      </w:r>
      <w:r>
        <w:rPr>
          <w:rFonts w:ascii="Symbol" w:hAnsi="Symbol"/>
          <w:spacing w:val="11"/>
          <w:position w:val="19"/>
          <w:sz w:val="17"/>
        </w:rPr>
        <w:t></w:t>
      </w:r>
      <w:r>
        <w:rPr>
          <w:spacing w:val="11"/>
          <w:position w:val="19"/>
          <w:sz w:val="17"/>
        </w:rPr>
        <w:t>2</w:t>
      </w:r>
      <w:r>
        <w:rPr>
          <w:spacing w:val="4"/>
          <w:position w:val="19"/>
          <w:sz w:val="17"/>
        </w:rPr>
        <w:t> </w:t>
      </w:r>
      <w:r>
        <w:rPr>
          <w:spacing w:val="-10"/>
          <w:sz w:val="28"/>
        </w:rPr>
        <w:t>.</w:t>
      </w:r>
      <w:r>
        <w:rPr>
          <w:sz w:val="28"/>
        </w:rPr>
        <w:tab/>
      </w:r>
      <w:r>
        <w:rPr>
          <w:spacing w:val="-2"/>
          <w:sz w:val="28"/>
        </w:rPr>
        <w:t>Значит</w:t>
      </w:r>
      <w:r>
        <w:rPr>
          <w:sz w:val="28"/>
        </w:rPr>
        <w:tab/>
      </w:r>
      <w:r>
        <w:rPr>
          <w:spacing w:val="-10"/>
          <w:position w:val="25"/>
          <w:sz w:val="29"/>
        </w:rPr>
        <w:t>1</w:t>
      </w:r>
    </w:p>
    <w:p>
      <w:pPr>
        <w:tabs>
          <w:tab w:pos="1434" w:val="left" w:leader="none"/>
        </w:tabs>
        <w:spacing w:before="187"/>
        <w:ind w:left="117" w:right="0" w:firstLine="0"/>
        <w:jc w:val="left"/>
        <w:rPr>
          <w:sz w:val="28"/>
        </w:rPr>
      </w:pPr>
      <w:r>
        <w:rPr/>
        <w:br w:type="column"/>
      </w:r>
      <w:r>
        <w:rPr>
          <w:rFonts w:ascii="Symbol" w:hAnsi="Symbol"/>
          <w:spacing w:val="11"/>
          <w:position w:val="6"/>
          <w:sz w:val="29"/>
        </w:rPr>
        <w:t></w:t>
      </w:r>
      <w:r>
        <w:rPr>
          <w:i/>
          <w:spacing w:val="11"/>
          <w:position w:val="19"/>
          <w:sz w:val="17"/>
        </w:rPr>
        <w:t>n</w:t>
      </w:r>
      <w:r>
        <w:rPr>
          <w:rFonts w:ascii="Symbol" w:hAnsi="Symbol"/>
          <w:spacing w:val="11"/>
          <w:position w:val="19"/>
          <w:sz w:val="17"/>
        </w:rPr>
        <w:t></w:t>
      </w:r>
      <w:r>
        <w:rPr>
          <w:spacing w:val="11"/>
          <w:position w:val="19"/>
          <w:sz w:val="17"/>
        </w:rPr>
        <w:t>2</w:t>
      </w:r>
      <w:r>
        <w:rPr>
          <w:spacing w:val="3"/>
          <w:position w:val="19"/>
          <w:sz w:val="17"/>
        </w:rPr>
        <w:t> </w:t>
      </w:r>
      <w:r>
        <w:rPr>
          <w:b/>
          <w:sz w:val="28"/>
        </w:rPr>
        <w:t>&lt;</w:t>
      </w:r>
      <w:r>
        <w:rPr>
          <w:b/>
          <w:spacing w:val="38"/>
          <w:sz w:val="28"/>
        </w:rPr>
        <w:t> </w:t>
      </w:r>
      <w:r>
        <w:rPr>
          <w:i/>
          <w:spacing w:val="-5"/>
          <w:sz w:val="28"/>
        </w:rPr>
        <w:t>N</w:t>
      </w:r>
      <w:r>
        <w:rPr>
          <w:spacing w:val="-5"/>
          <w:sz w:val="28"/>
        </w:rPr>
        <w:t>,</w:t>
      </w:r>
      <w:r>
        <w:rPr>
          <w:sz w:val="28"/>
        </w:rPr>
        <w:tab/>
      </w:r>
      <w:r>
        <w:rPr>
          <w:spacing w:val="-2"/>
          <w:sz w:val="28"/>
        </w:rPr>
        <w:t>следовательно,</w:t>
      </w:r>
    </w:p>
    <w:p>
      <w:pPr>
        <w:spacing w:after="0"/>
        <w:jc w:val="left"/>
        <w:rPr>
          <w:sz w:val="28"/>
        </w:rPr>
        <w:sectPr>
          <w:type w:val="continuous"/>
          <w:pgSz w:w="11900" w:h="16840"/>
          <w:pgMar w:header="0" w:footer="985" w:top="1060" w:bottom="1240" w:left="850" w:right="708"/>
          <w:cols w:num="4" w:equalWidth="0">
            <w:col w:w="1337" w:space="40"/>
            <w:col w:w="3284" w:space="39"/>
            <w:col w:w="2231" w:space="40"/>
            <w:col w:w="3371"/>
          </w:cols>
        </w:sectPr>
      </w:pPr>
    </w:p>
    <w:p>
      <w:pPr>
        <w:tabs>
          <w:tab w:pos="2579" w:val="left" w:leader="none"/>
        </w:tabs>
        <w:spacing w:before="207"/>
        <w:ind w:left="851" w:right="0" w:firstLine="0"/>
        <w:jc w:val="left"/>
        <w:rPr>
          <w:sz w:val="28"/>
        </w:rPr>
      </w:pPr>
      <w:r>
        <w:rPr>
          <w:sz w:val="28"/>
        </w:rPr>
        <mc:AlternateContent>
          <mc:Choice Requires="wps">
            <w:drawing>
              <wp:anchor distT="0" distB="0" distL="0" distR="0" allowOverlap="1" layoutInCell="1" locked="0" behindDoc="1" simplePos="0" relativeHeight="479673344">
                <wp:simplePos x="0" y="0"/>
                <wp:positionH relativeFrom="page">
                  <wp:posOffset>4773167</wp:posOffset>
                </wp:positionH>
                <wp:positionV relativeFrom="paragraph">
                  <wp:posOffset>-147924</wp:posOffset>
                </wp:positionV>
                <wp:extent cx="236220" cy="257175"/>
                <wp:effectExtent l="0" t="0" r="0" b="0"/>
                <wp:wrapNone/>
                <wp:docPr id="730" name="Group 730"/>
                <wp:cNvGraphicFramePr>
                  <a:graphicFrameLocks/>
                </wp:cNvGraphicFramePr>
                <a:graphic>
                  <a:graphicData uri="http://schemas.microsoft.com/office/word/2010/wordprocessingGroup">
                    <wpg:wgp>
                      <wpg:cNvPr id="730" name="Group 730"/>
                      <wpg:cNvGrpSpPr/>
                      <wpg:grpSpPr>
                        <a:xfrm>
                          <a:off x="0" y="0"/>
                          <a:ext cx="236220" cy="257175"/>
                          <a:chExt cx="236220" cy="257175"/>
                        </a:xfrm>
                      </wpg:grpSpPr>
                      <wps:wsp>
                        <wps:cNvPr id="731" name="Graphic 731"/>
                        <wps:cNvSpPr/>
                        <wps:spPr>
                          <a:xfrm>
                            <a:off x="19050" y="157784"/>
                            <a:ext cx="24130" cy="13970"/>
                          </a:xfrm>
                          <a:custGeom>
                            <a:avLst/>
                            <a:gdLst/>
                            <a:ahLst/>
                            <a:cxnLst/>
                            <a:rect l="l" t="t" r="r" b="b"/>
                            <a:pathLst>
                              <a:path w="24130" h="13970">
                                <a:moveTo>
                                  <a:pt x="0" y="13715"/>
                                </a:moveTo>
                                <a:lnTo>
                                  <a:pt x="23622" y="0"/>
                                </a:lnTo>
                              </a:path>
                            </a:pathLst>
                          </a:custGeom>
                          <a:ln w="7721">
                            <a:solidFill>
                              <a:srgbClr val="000000"/>
                            </a:solidFill>
                            <a:prstDash val="solid"/>
                          </a:ln>
                        </wps:spPr>
                        <wps:bodyPr wrap="square" lIns="0" tIns="0" rIns="0" bIns="0" rtlCol="0">
                          <a:prstTxWarp prst="textNoShape">
                            <a:avLst/>
                          </a:prstTxWarp>
                          <a:noAutofit/>
                        </wps:bodyPr>
                      </wps:wsp>
                      <wps:wsp>
                        <wps:cNvPr id="732" name="Graphic 732"/>
                        <wps:cNvSpPr/>
                        <wps:spPr>
                          <a:xfrm>
                            <a:off x="42671" y="161594"/>
                            <a:ext cx="35560" cy="62865"/>
                          </a:xfrm>
                          <a:custGeom>
                            <a:avLst/>
                            <a:gdLst/>
                            <a:ahLst/>
                            <a:cxnLst/>
                            <a:rect l="l" t="t" r="r" b="b"/>
                            <a:pathLst>
                              <a:path w="35560" h="62865">
                                <a:moveTo>
                                  <a:pt x="0" y="0"/>
                                </a:moveTo>
                                <a:lnTo>
                                  <a:pt x="35051" y="62484"/>
                                </a:lnTo>
                              </a:path>
                            </a:pathLst>
                          </a:custGeom>
                          <a:ln w="15430">
                            <a:solidFill>
                              <a:srgbClr val="000000"/>
                            </a:solidFill>
                            <a:prstDash val="solid"/>
                          </a:ln>
                        </wps:spPr>
                        <wps:bodyPr wrap="square" lIns="0" tIns="0" rIns="0" bIns="0" rtlCol="0">
                          <a:prstTxWarp prst="textNoShape">
                            <a:avLst/>
                          </a:prstTxWarp>
                          <a:noAutofit/>
                        </wps:bodyPr>
                      </wps:wsp>
                      <wps:wsp>
                        <wps:cNvPr id="733" name="Graphic 733"/>
                        <wps:cNvSpPr/>
                        <wps:spPr>
                          <a:xfrm>
                            <a:off x="0" y="3860"/>
                            <a:ext cx="236220" cy="220345"/>
                          </a:xfrm>
                          <a:custGeom>
                            <a:avLst/>
                            <a:gdLst/>
                            <a:ahLst/>
                            <a:cxnLst/>
                            <a:rect l="l" t="t" r="r" b="b"/>
                            <a:pathLst>
                              <a:path w="236220" h="220345">
                                <a:moveTo>
                                  <a:pt x="81534" y="220218"/>
                                </a:moveTo>
                                <a:lnTo>
                                  <a:pt x="127254" y="32765"/>
                                </a:lnTo>
                                <a:lnTo>
                                  <a:pt x="220980" y="32765"/>
                                </a:lnTo>
                              </a:path>
                              <a:path w="236220" h="220345">
                                <a:moveTo>
                                  <a:pt x="0" y="0"/>
                                </a:moveTo>
                                <a:lnTo>
                                  <a:pt x="236220" y="0"/>
                                </a:lnTo>
                              </a:path>
                            </a:pathLst>
                          </a:custGeom>
                          <a:ln w="7721">
                            <a:solidFill>
                              <a:srgbClr val="000000"/>
                            </a:solidFill>
                            <a:prstDash val="solid"/>
                          </a:ln>
                        </wps:spPr>
                        <wps:bodyPr wrap="square" lIns="0" tIns="0" rIns="0" bIns="0" rtlCol="0">
                          <a:prstTxWarp prst="textNoShape">
                            <a:avLst/>
                          </a:prstTxWarp>
                          <a:noAutofit/>
                        </wps:bodyPr>
                      </wps:wsp>
                      <wps:wsp>
                        <wps:cNvPr id="734" name="Textbox 734"/>
                        <wps:cNvSpPr txBox="1"/>
                        <wps:spPr>
                          <a:xfrm>
                            <a:off x="0" y="0"/>
                            <a:ext cx="236220" cy="257175"/>
                          </a:xfrm>
                          <a:prstGeom prst="rect">
                            <a:avLst/>
                          </a:prstGeom>
                        </wps:spPr>
                        <wps:txbx>
                          <w:txbxContent>
                            <w:p>
                              <w:pPr>
                                <w:spacing w:before="70"/>
                                <w:ind w:left="203" w:right="0" w:firstLine="0"/>
                                <w:jc w:val="left"/>
                                <w:rPr>
                                  <w:sz w:val="29"/>
                                </w:rPr>
                              </w:pPr>
                              <w:r>
                                <w:rPr>
                                  <w:spacing w:val="-10"/>
                                  <w:sz w:val="29"/>
                                </w:rPr>
                                <w:t>5</w:t>
                              </w:r>
                            </w:p>
                          </w:txbxContent>
                        </wps:txbx>
                        <wps:bodyPr wrap="square" lIns="0" tIns="0" rIns="0" bIns="0" rtlCol="0">
                          <a:noAutofit/>
                        </wps:bodyPr>
                      </wps:wsp>
                    </wpg:wgp>
                  </a:graphicData>
                </a:graphic>
              </wp:anchor>
            </w:drawing>
          </mc:Choice>
          <mc:Fallback>
            <w:pict>
              <v:group style="position:absolute;margin-left:375.839996pt;margin-top:-11.6476pt;width:18.6pt;height:20.25pt;mso-position-horizontal-relative:page;mso-position-vertical-relative:paragraph;z-index:-23643136" id="docshapegroup443" coordorigin="7517,-233" coordsize="372,405">
                <v:line style="position:absolute" from="7547,37" to="7584,16" stroked="true" strokeweight=".608pt" strokecolor="#000000">
                  <v:stroke dashstyle="solid"/>
                </v:line>
                <v:line style="position:absolute" from="7584,22" to="7639,120" stroked="true" strokeweight="1.215pt" strokecolor="#000000">
                  <v:stroke dashstyle="solid"/>
                </v:line>
                <v:shape style="position:absolute;left:7516;top:-227;width:372;height:347" id="docshape444" coordorigin="7517,-227" coordsize="372,347" path="m7645,120l7717,-175,7865,-175m7517,-227l7889,-227e" filled="false" stroked="true" strokeweight=".608pt" strokecolor="#000000">
                  <v:path arrowok="t"/>
                  <v:stroke dashstyle="solid"/>
                </v:shape>
                <v:shape style="position:absolute;left:7516;top:-233;width:372;height:405" type="#_x0000_t202" id="docshape445" filled="false" stroked="false">
                  <v:textbox inset="0,0,0,0">
                    <w:txbxContent>
                      <w:p>
                        <w:pPr>
                          <w:spacing w:before="70"/>
                          <w:ind w:left="203" w:right="0" w:firstLine="0"/>
                          <w:jc w:val="left"/>
                          <w:rPr>
                            <w:sz w:val="29"/>
                          </w:rPr>
                        </w:pPr>
                        <w:r>
                          <w:rPr>
                            <w:spacing w:val="-10"/>
                            <w:sz w:val="29"/>
                          </w:rPr>
                          <w:t>5</w:t>
                        </w:r>
                      </w:p>
                    </w:txbxContent>
                  </v:textbox>
                  <w10:wrap type="none"/>
                </v:shape>
                <w10:wrap type="none"/>
              </v:group>
            </w:pict>
          </mc:Fallback>
        </mc:AlternateContent>
      </w:r>
      <w:r>
        <w:rPr>
          <w:sz w:val="28"/>
        </w:rPr>
        <mc:AlternateContent>
          <mc:Choice Requires="wps">
            <w:drawing>
              <wp:anchor distT="0" distB="0" distL="0" distR="0" allowOverlap="1" layoutInCell="1" locked="0" behindDoc="1" simplePos="0" relativeHeight="479673856">
                <wp:simplePos x="0" y="0"/>
                <wp:positionH relativeFrom="page">
                  <wp:posOffset>1974996</wp:posOffset>
                </wp:positionH>
                <wp:positionV relativeFrom="paragraph">
                  <wp:posOffset>147674</wp:posOffset>
                </wp:positionV>
                <wp:extent cx="171450" cy="183515"/>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171450" cy="183515"/>
                          <a:chExt cx="171450" cy="183515"/>
                        </a:xfrm>
                      </wpg:grpSpPr>
                      <wps:wsp>
                        <wps:cNvPr id="736" name="Graphic 736"/>
                        <wps:cNvSpPr/>
                        <wps:spPr>
                          <a:xfrm>
                            <a:off x="3155" y="102215"/>
                            <a:ext cx="19050" cy="11430"/>
                          </a:xfrm>
                          <a:custGeom>
                            <a:avLst/>
                            <a:gdLst/>
                            <a:ahLst/>
                            <a:cxnLst/>
                            <a:rect l="l" t="t" r="r" b="b"/>
                            <a:pathLst>
                              <a:path w="19050" h="11430">
                                <a:moveTo>
                                  <a:pt x="0" y="11430"/>
                                </a:moveTo>
                                <a:lnTo>
                                  <a:pt x="19050" y="0"/>
                                </a:lnTo>
                              </a:path>
                            </a:pathLst>
                          </a:custGeom>
                          <a:ln w="6311">
                            <a:solidFill>
                              <a:srgbClr val="000000"/>
                            </a:solidFill>
                            <a:prstDash val="solid"/>
                          </a:ln>
                        </wps:spPr>
                        <wps:bodyPr wrap="square" lIns="0" tIns="0" rIns="0" bIns="0" rtlCol="0">
                          <a:prstTxWarp prst="textNoShape">
                            <a:avLst/>
                          </a:prstTxWarp>
                          <a:noAutofit/>
                        </wps:bodyPr>
                      </wps:wsp>
                      <wps:wsp>
                        <wps:cNvPr id="737" name="Graphic 737"/>
                        <wps:cNvSpPr/>
                        <wps:spPr>
                          <a:xfrm>
                            <a:off x="22205" y="105263"/>
                            <a:ext cx="28575" cy="52069"/>
                          </a:xfrm>
                          <a:custGeom>
                            <a:avLst/>
                            <a:gdLst/>
                            <a:ahLst/>
                            <a:cxnLst/>
                            <a:rect l="l" t="t" r="r" b="b"/>
                            <a:pathLst>
                              <a:path w="28575" h="52069">
                                <a:moveTo>
                                  <a:pt x="0" y="0"/>
                                </a:moveTo>
                                <a:lnTo>
                                  <a:pt x="28193" y="51816"/>
                                </a:lnTo>
                              </a:path>
                            </a:pathLst>
                          </a:custGeom>
                          <a:ln w="12636">
                            <a:solidFill>
                              <a:srgbClr val="000000"/>
                            </a:solidFill>
                            <a:prstDash val="solid"/>
                          </a:ln>
                        </wps:spPr>
                        <wps:bodyPr wrap="square" lIns="0" tIns="0" rIns="0" bIns="0" rtlCol="0">
                          <a:prstTxWarp prst="textNoShape">
                            <a:avLst/>
                          </a:prstTxWarp>
                          <a:noAutofit/>
                        </wps:bodyPr>
                      </wps:wsp>
                      <wps:wsp>
                        <wps:cNvPr id="738" name="Graphic 738"/>
                        <wps:cNvSpPr/>
                        <wps:spPr>
                          <a:xfrm>
                            <a:off x="53447" y="3155"/>
                            <a:ext cx="114300" cy="154305"/>
                          </a:xfrm>
                          <a:custGeom>
                            <a:avLst/>
                            <a:gdLst/>
                            <a:ahLst/>
                            <a:cxnLst/>
                            <a:rect l="l" t="t" r="r" b="b"/>
                            <a:pathLst>
                              <a:path w="114300" h="154305">
                                <a:moveTo>
                                  <a:pt x="0" y="153924"/>
                                </a:moveTo>
                                <a:lnTo>
                                  <a:pt x="37337" y="0"/>
                                </a:lnTo>
                                <a:lnTo>
                                  <a:pt x="114300" y="0"/>
                                </a:lnTo>
                              </a:path>
                            </a:pathLst>
                          </a:custGeom>
                          <a:ln w="6311">
                            <a:solidFill>
                              <a:srgbClr val="000000"/>
                            </a:solidFill>
                            <a:prstDash val="solid"/>
                          </a:ln>
                        </wps:spPr>
                        <wps:bodyPr wrap="square" lIns="0" tIns="0" rIns="0" bIns="0" rtlCol="0">
                          <a:prstTxWarp prst="textNoShape">
                            <a:avLst/>
                          </a:prstTxWarp>
                          <a:noAutofit/>
                        </wps:bodyPr>
                      </wps:wsp>
                      <wps:wsp>
                        <wps:cNvPr id="739" name="Textbox 739"/>
                        <wps:cNvSpPr txBox="1"/>
                        <wps:spPr>
                          <a:xfrm>
                            <a:off x="0" y="0"/>
                            <a:ext cx="171450" cy="183515"/>
                          </a:xfrm>
                          <a:prstGeom prst="rect">
                            <a:avLst/>
                          </a:prstGeom>
                        </wps:spPr>
                        <wps:txbx>
                          <w:txbxContent>
                            <w:p>
                              <w:pPr>
                                <w:spacing w:before="12"/>
                                <w:ind w:left="146" w:right="0" w:firstLine="0"/>
                                <w:jc w:val="left"/>
                                <w:rPr>
                                  <w:sz w:val="24"/>
                                </w:rPr>
                              </w:pPr>
                              <w:r>
                                <w:rPr>
                                  <w:spacing w:val="-10"/>
                                  <w:sz w:val="24"/>
                                </w:rPr>
                                <w:t>5</w:t>
                              </w:r>
                            </w:p>
                          </w:txbxContent>
                        </wps:txbx>
                        <wps:bodyPr wrap="square" lIns="0" tIns="0" rIns="0" bIns="0" rtlCol="0">
                          <a:noAutofit/>
                        </wps:bodyPr>
                      </wps:wsp>
                    </wpg:wgp>
                  </a:graphicData>
                </a:graphic>
              </wp:anchor>
            </w:drawing>
          </mc:Choice>
          <mc:Fallback>
            <w:pict>
              <v:group style="position:absolute;margin-left:155.511505pt;margin-top:11.6279pt;width:13.5pt;height:14.45pt;mso-position-horizontal-relative:page;mso-position-vertical-relative:paragraph;z-index:-23642624" id="docshapegroup446" coordorigin="3110,233" coordsize="270,289">
                <v:line style="position:absolute" from="3115,412" to="3145,394" stroked="true" strokeweight=".497pt" strokecolor="#000000">
                  <v:stroke dashstyle="solid"/>
                </v:line>
                <v:line style="position:absolute" from="3145,398" to="3190,480" stroked="true" strokeweight=".995pt" strokecolor="#000000">
                  <v:stroke dashstyle="solid"/>
                </v:line>
                <v:shape style="position:absolute;left:3194;top:237;width:180;height:243" id="docshape447" coordorigin="3194,238" coordsize="180,243" path="m3194,480l3253,238,3374,238e" filled="false" stroked="true" strokeweight=".497pt" strokecolor="#000000">
                  <v:path arrowok="t"/>
                  <v:stroke dashstyle="solid"/>
                </v:shape>
                <v:shape style="position:absolute;left:3110;top:232;width:270;height:289" type="#_x0000_t202" id="docshape448" filled="false" stroked="false">
                  <v:textbox inset="0,0,0,0">
                    <w:txbxContent>
                      <w:p>
                        <w:pPr>
                          <w:spacing w:before="12"/>
                          <w:ind w:left="146" w:right="0" w:firstLine="0"/>
                          <w:jc w:val="left"/>
                          <w:rPr>
                            <w:sz w:val="24"/>
                          </w:rPr>
                        </w:pPr>
                        <w:r>
                          <w:rPr>
                            <w:spacing w:val="-10"/>
                            <w:sz w:val="24"/>
                          </w:rPr>
                          <w:t>5</w:t>
                        </w:r>
                      </w:p>
                    </w:txbxContent>
                  </v:textbox>
                  <w10:wrap type="none"/>
                </v:shape>
                <w10:wrap type="none"/>
              </v:group>
            </w:pict>
          </mc:Fallback>
        </mc:AlternateContent>
      </w:r>
      <w:r>
        <w:rPr>
          <w:i/>
          <w:sz w:val="28"/>
        </w:rPr>
        <w:t>n</w:t>
      </w:r>
      <w:r>
        <w:rPr>
          <w:sz w:val="28"/>
        </w:rPr>
        <w:t>+2</w:t>
      </w:r>
      <w:r>
        <w:rPr>
          <w:spacing w:val="-3"/>
          <w:sz w:val="28"/>
        </w:rPr>
        <w:t> </w:t>
      </w:r>
      <w:r>
        <w:rPr>
          <w:b/>
          <w:sz w:val="28"/>
        </w:rPr>
        <w:t>&lt;</w:t>
      </w:r>
      <w:r>
        <w:rPr>
          <w:b/>
          <w:spacing w:val="-2"/>
          <w:sz w:val="28"/>
        </w:rPr>
        <w:t> </w:t>
      </w:r>
      <w:r>
        <w:rPr>
          <w:sz w:val="28"/>
        </w:rPr>
        <w:t>log</w:t>
      </w:r>
      <w:r>
        <w:rPr>
          <w:spacing w:val="-33"/>
          <w:sz w:val="28"/>
        </w:rPr>
        <w:t> </w:t>
      </w:r>
      <w:r>
        <w:rPr>
          <w:rFonts w:ascii="Symbol" w:hAnsi="Symbol"/>
          <w:position w:val="-5"/>
          <w:sz w:val="14"/>
        </w:rPr>
        <w:t></w:t>
      </w:r>
      <w:r>
        <w:rPr>
          <w:position w:val="-5"/>
          <w:sz w:val="14"/>
        </w:rPr>
        <w:t> </w:t>
      </w:r>
      <w:r>
        <w:rPr>
          <w:spacing w:val="-10"/>
          <w:sz w:val="28"/>
        </w:rPr>
        <w:t>(</w:t>
      </w:r>
      <w:r>
        <w:rPr>
          <w:sz w:val="28"/>
        </w:rPr>
        <w:tab/>
      </w:r>
      <w:r>
        <w:rPr>
          <w:i/>
          <w:sz w:val="28"/>
        </w:rPr>
        <w:t>N</w:t>
      </w:r>
      <w:r>
        <w:rPr>
          <w:i/>
          <w:spacing w:val="-4"/>
          <w:sz w:val="28"/>
        </w:rPr>
        <w:t> </w:t>
      </w:r>
      <w:r>
        <w:rPr>
          <w:sz w:val="28"/>
        </w:rPr>
        <w:t>),</w:t>
      </w:r>
      <w:r>
        <w:rPr>
          <w:spacing w:val="64"/>
          <w:sz w:val="28"/>
        </w:rPr>
        <w:t> </w:t>
      </w:r>
      <w:r>
        <w:rPr>
          <w:sz w:val="28"/>
        </w:rPr>
        <w:t>откуда</w:t>
      </w:r>
      <w:r>
        <w:rPr>
          <w:spacing w:val="-4"/>
          <w:sz w:val="28"/>
        </w:rPr>
        <w:t> </w:t>
      </w:r>
      <w:r>
        <w:rPr>
          <w:sz w:val="28"/>
        </w:rPr>
        <w:t>моментально</w:t>
      </w:r>
      <w:r>
        <w:rPr>
          <w:spacing w:val="-3"/>
          <w:sz w:val="28"/>
        </w:rPr>
        <w:t> </w:t>
      </w:r>
      <w:r>
        <w:rPr>
          <w:spacing w:val="-4"/>
          <w:sz w:val="28"/>
        </w:rPr>
        <w:t>даже</w:t>
      </w:r>
    </w:p>
    <w:p>
      <w:pPr>
        <w:tabs>
          <w:tab w:pos="2392" w:val="left" w:leader="none"/>
        </w:tabs>
        <w:spacing w:before="9"/>
        <w:ind w:left="784" w:right="0" w:firstLine="0"/>
        <w:jc w:val="center"/>
        <w:rPr>
          <w:sz w:val="28"/>
        </w:rPr>
      </w:pPr>
      <w:r>
        <w:rPr>
          <w:sz w:val="28"/>
        </w:rPr>
        <mc:AlternateContent>
          <mc:Choice Requires="wps">
            <w:drawing>
              <wp:anchor distT="0" distB="0" distL="0" distR="0" allowOverlap="1" layoutInCell="1" locked="0" behindDoc="1" simplePos="0" relativeHeight="479674368">
                <wp:simplePos x="0" y="0"/>
                <wp:positionH relativeFrom="page">
                  <wp:posOffset>4079627</wp:posOffset>
                </wp:positionH>
                <wp:positionV relativeFrom="paragraph">
                  <wp:posOffset>34143</wp:posOffset>
                </wp:positionV>
                <wp:extent cx="171450" cy="183515"/>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171450" cy="183515"/>
                          <a:chExt cx="171450" cy="183515"/>
                        </a:xfrm>
                      </wpg:grpSpPr>
                      <wps:wsp>
                        <wps:cNvPr id="741" name="Graphic 741"/>
                        <wps:cNvSpPr/>
                        <wps:spPr>
                          <a:xfrm>
                            <a:off x="3168" y="102228"/>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742" name="Graphic 742"/>
                        <wps:cNvSpPr/>
                        <wps:spPr>
                          <a:xfrm>
                            <a:off x="22218" y="105276"/>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743" name="Graphic 743"/>
                        <wps:cNvSpPr/>
                        <wps:spPr>
                          <a:xfrm>
                            <a:off x="53460" y="3168"/>
                            <a:ext cx="114300" cy="153670"/>
                          </a:xfrm>
                          <a:custGeom>
                            <a:avLst/>
                            <a:gdLst/>
                            <a:ahLst/>
                            <a:cxnLst/>
                            <a:rect l="l" t="t" r="r" b="b"/>
                            <a:pathLst>
                              <a:path w="114300" h="153670">
                                <a:moveTo>
                                  <a:pt x="0" y="153162"/>
                                </a:moveTo>
                                <a:lnTo>
                                  <a:pt x="37337" y="0"/>
                                </a:lnTo>
                                <a:lnTo>
                                  <a:pt x="114300" y="0"/>
                                </a:lnTo>
                              </a:path>
                            </a:pathLst>
                          </a:custGeom>
                          <a:ln w="6337">
                            <a:solidFill>
                              <a:srgbClr val="000000"/>
                            </a:solidFill>
                            <a:prstDash val="solid"/>
                          </a:ln>
                        </wps:spPr>
                        <wps:bodyPr wrap="square" lIns="0" tIns="0" rIns="0" bIns="0" rtlCol="0">
                          <a:prstTxWarp prst="textNoShape">
                            <a:avLst/>
                          </a:prstTxWarp>
                          <a:noAutofit/>
                        </wps:bodyPr>
                      </wps:wsp>
                      <wps:wsp>
                        <wps:cNvPr id="744" name="Textbox 744"/>
                        <wps:cNvSpPr txBox="1"/>
                        <wps:spPr>
                          <a:xfrm>
                            <a:off x="0" y="0"/>
                            <a:ext cx="171450" cy="183515"/>
                          </a:xfrm>
                          <a:prstGeom prst="rect">
                            <a:avLst/>
                          </a:prstGeom>
                        </wps:spPr>
                        <wps:txbx>
                          <w:txbxContent>
                            <w:p>
                              <w:pPr>
                                <w:spacing w:before="12"/>
                                <w:ind w:left="146" w:right="0" w:firstLine="0"/>
                                <w:jc w:val="left"/>
                                <w:rPr>
                                  <w:sz w:val="24"/>
                                </w:rPr>
                              </w:pPr>
                              <w:r>
                                <w:rPr>
                                  <w:spacing w:val="-10"/>
                                  <w:sz w:val="24"/>
                                </w:rPr>
                                <w:t>5</w:t>
                              </w:r>
                            </w:p>
                          </w:txbxContent>
                        </wps:txbx>
                        <wps:bodyPr wrap="square" lIns="0" tIns="0" rIns="0" bIns="0" rtlCol="0">
                          <a:noAutofit/>
                        </wps:bodyPr>
                      </wps:wsp>
                    </wpg:wgp>
                  </a:graphicData>
                </a:graphic>
              </wp:anchor>
            </w:drawing>
          </mc:Choice>
          <mc:Fallback>
            <w:pict>
              <v:group style="position:absolute;margin-left:321.230499pt;margin-top:2.688502pt;width:13.5pt;height:14.45pt;mso-position-horizontal-relative:page;mso-position-vertical-relative:paragraph;z-index:-23642112" id="docshapegroup449" coordorigin="6425,54" coordsize="270,289">
                <v:line style="position:absolute" from="6430,232" to="6460,215" stroked="true" strokeweight=".499pt" strokecolor="#000000">
                  <v:stroke dashstyle="solid"/>
                </v:line>
                <v:line style="position:absolute" from="6460,220" to="6504,300" stroked="true" strokeweight=".998pt" strokecolor="#000000">
                  <v:stroke dashstyle="solid"/>
                </v:line>
                <v:shape style="position:absolute;left:6508;top:58;width:180;height:242" id="docshape450" coordorigin="6509,59" coordsize="180,242" path="m6509,300l6568,59,6689,59e" filled="false" stroked="true" strokeweight=".499pt" strokecolor="#000000">
                  <v:path arrowok="t"/>
                  <v:stroke dashstyle="solid"/>
                </v:shape>
                <v:shape style="position:absolute;left:6424;top:53;width:270;height:289" type="#_x0000_t202" id="docshape451" filled="false" stroked="false">
                  <v:textbox inset="0,0,0,0">
                    <w:txbxContent>
                      <w:p>
                        <w:pPr>
                          <w:spacing w:before="12"/>
                          <w:ind w:left="146" w:right="0" w:firstLine="0"/>
                          <w:jc w:val="left"/>
                          <w:rPr>
                            <w:sz w:val="24"/>
                          </w:rPr>
                        </w:pPr>
                        <w:r>
                          <w:rPr>
                            <w:spacing w:val="-10"/>
                            <w:sz w:val="24"/>
                          </w:rPr>
                          <w:t>5</w:t>
                        </w:r>
                      </w:p>
                    </w:txbxContent>
                  </v:textbox>
                  <w10:wrap type="none"/>
                </v:shape>
                <w10:wrap type="none"/>
              </v:group>
            </w:pict>
          </mc:Fallback>
        </mc:AlternateContent>
      </w:r>
      <w:r>
        <w:rPr>
          <w:i/>
          <w:sz w:val="28"/>
        </w:rPr>
        <w:t>n</w:t>
      </w:r>
      <w:r>
        <w:rPr>
          <w:i/>
          <w:spacing w:val="-2"/>
          <w:sz w:val="28"/>
        </w:rPr>
        <w:t> </w:t>
      </w:r>
      <w:r>
        <w:rPr>
          <w:b/>
          <w:sz w:val="28"/>
        </w:rPr>
        <w:t>&lt;</w:t>
      </w:r>
      <w:r>
        <w:rPr>
          <w:b/>
          <w:spacing w:val="67"/>
          <w:sz w:val="28"/>
        </w:rPr>
        <w:t> </w:t>
      </w:r>
      <w:r>
        <w:rPr>
          <w:rFonts w:ascii="Symbol" w:hAnsi="Symbol"/>
          <w:sz w:val="28"/>
        </w:rPr>
        <w:t></w:t>
      </w:r>
      <w:r>
        <w:rPr>
          <w:sz w:val="28"/>
        </w:rPr>
        <w:t>log</w:t>
      </w:r>
      <w:r>
        <w:rPr>
          <w:spacing w:val="-33"/>
          <w:sz w:val="28"/>
        </w:rPr>
        <w:t> </w:t>
      </w:r>
      <w:r>
        <w:rPr>
          <w:rFonts w:ascii="Symbol" w:hAnsi="Symbol"/>
          <w:position w:val="-5"/>
          <w:sz w:val="14"/>
        </w:rPr>
        <w:t></w:t>
      </w:r>
      <w:r>
        <w:rPr>
          <w:spacing w:val="1"/>
          <w:position w:val="-5"/>
          <w:sz w:val="14"/>
        </w:rPr>
        <w:t> </w:t>
      </w:r>
      <w:r>
        <w:rPr>
          <w:spacing w:val="-10"/>
          <w:sz w:val="28"/>
        </w:rPr>
        <w:t>(</w:t>
      </w:r>
      <w:r>
        <w:rPr>
          <w:sz w:val="28"/>
        </w:rPr>
        <w:tab/>
      </w:r>
      <w:r>
        <w:rPr>
          <w:i/>
          <w:sz w:val="28"/>
        </w:rPr>
        <w:t>N</w:t>
      </w:r>
      <w:r>
        <w:rPr>
          <w:i/>
          <w:spacing w:val="-3"/>
          <w:sz w:val="28"/>
        </w:rPr>
        <w:t> </w:t>
      </w:r>
      <w:r>
        <w:rPr>
          <w:sz w:val="28"/>
        </w:rPr>
        <w:t>)</w:t>
      </w:r>
      <w:r>
        <w:rPr>
          <w:rFonts w:ascii="Symbol" w:hAnsi="Symbol"/>
          <w:sz w:val="28"/>
        </w:rPr>
        <w:t></w:t>
      </w:r>
      <w:r>
        <w:rPr>
          <w:spacing w:val="68"/>
          <w:sz w:val="28"/>
        </w:rPr>
        <w:t> </w:t>
      </w:r>
      <w:r>
        <w:rPr>
          <w:b/>
          <w:sz w:val="28"/>
        </w:rPr>
        <w:t>–</w:t>
      </w:r>
      <w:r>
        <w:rPr>
          <w:b/>
          <w:spacing w:val="-1"/>
          <w:sz w:val="28"/>
        </w:rPr>
        <w:t> </w:t>
      </w:r>
      <w:r>
        <w:rPr>
          <w:spacing w:val="-10"/>
          <w:sz w:val="28"/>
        </w:rPr>
        <w:t>3</w:t>
      </w:r>
    </w:p>
    <w:p>
      <w:pPr>
        <w:spacing w:before="6"/>
        <w:ind w:left="851" w:right="0" w:firstLine="0"/>
        <w:jc w:val="left"/>
        <w:rPr>
          <w:sz w:val="28"/>
        </w:rPr>
      </w:pPr>
      <w:r>
        <w:rPr>
          <w:sz w:val="28"/>
        </w:rPr>
        <w:t>(</w:t>
      </w:r>
      <w:r>
        <w:rPr>
          <w:spacing w:val="40"/>
          <w:sz w:val="28"/>
        </w:rPr>
        <w:t> </w:t>
      </w:r>
      <w:r>
        <w:rPr>
          <w:sz w:val="28"/>
        </w:rPr>
        <w:t>именно</w:t>
      </w:r>
      <w:r>
        <w:rPr>
          <w:spacing w:val="40"/>
          <w:sz w:val="28"/>
        </w:rPr>
        <w:t> </w:t>
      </w:r>
      <w:r>
        <w:rPr>
          <w:sz w:val="28"/>
        </w:rPr>
        <w:t>“минус</w:t>
      </w:r>
      <w:r>
        <w:rPr>
          <w:spacing w:val="40"/>
          <w:sz w:val="28"/>
        </w:rPr>
        <w:t> </w:t>
      </w:r>
      <w:r>
        <w:rPr>
          <w:sz w:val="28"/>
        </w:rPr>
        <w:t>три”,</w:t>
      </w:r>
      <w:r>
        <w:rPr>
          <w:spacing w:val="40"/>
          <w:sz w:val="28"/>
        </w:rPr>
        <w:t> </w:t>
      </w:r>
      <w:r>
        <w:rPr>
          <w:sz w:val="28"/>
        </w:rPr>
        <w:t>ведь</w:t>
      </w:r>
      <w:r>
        <w:rPr>
          <w:spacing w:val="40"/>
          <w:sz w:val="28"/>
        </w:rPr>
        <w:t> </w:t>
      </w:r>
      <w:r>
        <w:rPr>
          <w:sz w:val="28"/>
        </w:rPr>
        <w:t>рассматривается</w:t>
      </w:r>
      <w:r>
        <w:rPr>
          <w:spacing w:val="40"/>
          <w:sz w:val="28"/>
        </w:rPr>
        <w:t> </w:t>
      </w:r>
      <w:r>
        <w:rPr>
          <w:sz w:val="28"/>
        </w:rPr>
        <w:t>верхнее</w:t>
      </w:r>
      <w:r>
        <w:rPr>
          <w:spacing w:val="40"/>
          <w:sz w:val="28"/>
        </w:rPr>
        <w:t> </w:t>
      </w:r>
      <w:r>
        <w:rPr>
          <w:sz w:val="28"/>
        </w:rPr>
        <w:t>целое,</w:t>
      </w:r>
      <w:r>
        <w:rPr>
          <w:spacing w:val="40"/>
          <w:sz w:val="28"/>
        </w:rPr>
        <w:t> </w:t>
      </w:r>
      <w:r>
        <w:rPr>
          <w:sz w:val="28"/>
        </w:rPr>
        <w:t>т.е.,</w:t>
      </w:r>
      <w:r>
        <w:rPr>
          <w:spacing w:val="40"/>
          <w:sz w:val="28"/>
        </w:rPr>
        <w:t> </w:t>
      </w:r>
      <w:r>
        <w:rPr>
          <w:sz w:val="28"/>
        </w:rPr>
        <w:t>кажется, утверждение следствия можно усилить ).</w:t>
      </w:r>
    </w:p>
    <w:p>
      <w:pPr>
        <w:spacing w:line="441" w:lineRule="exact" w:before="3"/>
        <w:ind w:left="0" w:right="133" w:firstLine="0"/>
        <w:jc w:val="right"/>
        <w:rPr>
          <w:rFonts w:ascii="Symbol" w:hAnsi="Symbol"/>
          <w:sz w:val="36"/>
        </w:rPr>
      </w:pPr>
      <w:r>
        <w:rPr>
          <w:rFonts w:ascii="Symbol" w:hAnsi="Symbol"/>
          <w:spacing w:val="-10"/>
          <w:sz w:val="36"/>
        </w:rPr>
        <w:t></w:t>
      </w:r>
    </w:p>
    <w:p>
      <w:pPr>
        <w:tabs>
          <w:tab w:pos="6832" w:val="left" w:leader="none"/>
        </w:tabs>
        <w:spacing w:line="372" w:lineRule="exact" w:before="0"/>
        <w:ind w:left="91" w:right="0" w:firstLine="0"/>
        <w:jc w:val="center"/>
        <w:rPr>
          <w:rFonts w:ascii="Symbol" w:hAnsi="Symbol"/>
          <w:sz w:val="28"/>
        </w:rPr>
      </w:pPr>
      <w:r>
        <w:rPr>
          <w:rFonts w:ascii="Symbol" w:hAnsi="Symbol"/>
          <w:sz w:val="28"/>
        </w:rPr>
        <mc:AlternateContent>
          <mc:Choice Requires="wps">
            <w:drawing>
              <wp:anchor distT="0" distB="0" distL="0" distR="0" allowOverlap="1" layoutInCell="1" locked="0" behindDoc="1" simplePos="0" relativeHeight="479674880">
                <wp:simplePos x="0" y="0"/>
                <wp:positionH relativeFrom="page">
                  <wp:posOffset>5608199</wp:posOffset>
                </wp:positionH>
                <wp:positionV relativeFrom="paragraph">
                  <wp:posOffset>28718</wp:posOffset>
                </wp:positionV>
                <wp:extent cx="171450" cy="183515"/>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171450" cy="183515"/>
                          <a:chExt cx="171450" cy="183515"/>
                        </a:xfrm>
                      </wpg:grpSpPr>
                      <wps:wsp>
                        <wps:cNvPr id="746" name="Graphic 746"/>
                        <wps:cNvSpPr/>
                        <wps:spPr>
                          <a:xfrm>
                            <a:off x="3168" y="102228"/>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747" name="Graphic 747"/>
                        <wps:cNvSpPr/>
                        <wps:spPr>
                          <a:xfrm>
                            <a:off x="22218" y="105276"/>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748" name="Graphic 748"/>
                        <wps:cNvSpPr/>
                        <wps:spPr>
                          <a:xfrm>
                            <a:off x="53460" y="3168"/>
                            <a:ext cx="114300" cy="153670"/>
                          </a:xfrm>
                          <a:custGeom>
                            <a:avLst/>
                            <a:gdLst/>
                            <a:ahLst/>
                            <a:cxnLst/>
                            <a:rect l="l" t="t" r="r" b="b"/>
                            <a:pathLst>
                              <a:path w="114300" h="153670">
                                <a:moveTo>
                                  <a:pt x="0" y="153162"/>
                                </a:moveTo>
                                <a:lnTo>
                                  <a:pt x="37337" y="0"/>
                                </a:lnTo>
                                <a:lnTo>
                                  <a:pt x="114300" y="0"/>
                                </a:lnTo>
                              </a:path>
                            </a:pathLst>
                          </a:custGeom>
                          <a:ln w="6337">
                            <a:solidFill>
                              <a:srgbClr val="000000"/>
                            </a:solidFill>
                            <a:prstDash val="solid"/>
                          </a:ln>
                        </wps:spPr>
                        <wps:bodyPr wrap="square" lIns="0" tIns="0" rIns="0" bIns="0" rtlCol="0">
                          <a:prstTxWarp prst="textNoShape">
                            <a:avLst/>
                          </a:prstTxWarp>
                          <a:noAutofit/>
                        </wps:bodyPr>
                      </wps:wsp>
                      <wps:wsp>
                        <wps:cNvPr id="749" name="Textbox 749"/>
                        <wps:cNvSpPr txBox="1"/>
                        <wps:spPr>
                          <a:xfrm>
                            <a:off x="0" y="0"/>
                            <a:ext cx="171450" cy="183515"/>
                          </a:xfrm>
                          <a:prstGeom prst="rect">
                            <a:avLst/>
                          </a:prstGeom>
                        </wps:spPr>
                        <wps:txbx>
                          <w:txbxContent>
                            <w:p>
                              <w:pPr>
                                <w:spacing w:before="12"/>
                                <w:ind w:left="146" w:right="0" w:firstLine="0"/>
                                <w:jc w:val="left"/>
                                <w:rPr>
                                  <w:sz w:val="24"/>
                                </w:rPr>
                              </w:pPr>
                              <w:r>
                                <w:rPr>
                                  <w:spacing w:val="-10"/>
                                  <w:sz w:val="24"/>
                                </w:rPr>
                                <w:t>5</w:t>
                              </w:r>
                            </w:p>
                          </w:txbxContent>
                        </wps:txbx>
                        <wps:bodyPr wrap="square" lIns="0" tIns="0" rIns="0" bIns="0" rtlCol="0">
                          <a:noAutofit/>
                        </wps:bodyPr>
                      </wps:wsp>
                    </wpg:wgp>
                  </a:graphicData>
                </a:graphic>
              </wp:anchor>
            </w:drawing>
          </mc:Choice>
          <mc:Fallback>
            <w:pict>
              <v:group style="position:absolute;margin-left:441.590515pt;margin-top:2.261334pt;width:13.5pt;height:14.45pt;mso-position-horizontal-relative:page;mso-position-vertical-relative:paragraph;z-index:-23641600" id="docshapegroup452" coordorigin="8832,45" coordsize="270,289">
                <v:line style="position:absolute" from="8837,223" to="8867,206" stroked="true" strokeweight=".499pt" strokecolor="#000000">
                  <v:stroke dashstyle="solid"/>
                </v:line>
                <v:line style="position:absolute" from="8867,211" to="8911,291" stroked="true" strokeweight=".998pt" strokecolor="#000000">
                  <v:stroke dashstyle="solid"/>
                </v:line>
                <v:shape style="position:absolute;left:8916;top:50;width:180;height:242" id="docshape453" coordorigin="8916,50" coordsize="180,242" path="m8916,291l8975,50,9096,50e" filled="false" stroked="true" strokeweight=".499pt" strokecolor="#000000">
                  <v:path arrowok="t"/>
                  <v:stroke dashstyle="solid"/>
                </v:shape>
                <v:shape style="position:absolute;left:8831;top:45;width:270;height:289" type="#_x0000_t202" id="docshape454" filled="false" stroked="false">
                  <v:textbox inset="0,0,0,0">
                    <w:txbxContent>
                      <w:p>
                        <w:pPr>
                          <w:spacing w:before="12"/>
                          <w:ind w:left="146" w:right="0" w:firstLine="0"/>
                          <w:jc w:val="left"/>
                          <w:rPr>
                            <w:sz w:val="24"/>
                          </w:rPr>
                        </w:pPr>
                        <w:r>
                          <w:rPr>
                            <w:spacing w:val="-10"/>
                            <w:sz w:val="24"/>
                          </w:rPr>
                          <w:t>5</w:t>
                        </w:r>
                      </w:p>
                    </w:txbxContent>
                  </v:textbox>
                  <w10:wrap type="none"/>
                </v:shape>
                <w10:wrap type="none"/>
              </v:group>
            </w:pict>
          </mc:Fallback>
        </mc:AlternateContent>
      </w:r>
      <w:r>
        <w:rPr>
          <w:sz w:val="28"/>
        </w:rPr>
        <w:t>Для</w:t>
      </w:r>
      <w:r>
        <w:rPr>
          <w:spacing w:val="-7"/>
          <w:sz w:val="28"/>
        </w:rPr>
        <w:t> </w:t>
      </w:r>
      <w:r>
        <w:rPr>
          <w:sz w:val="28"/>
        </w:rPr>
        <w:t>еще</w:t>
      </w:r>
      <w:r>
        <w:rPr>
          <w:spacing w:val="-5"/>
          <w:sz w:val="28"/>
        </w:rPr>
        <w:t> </w:t>
      </w:r>
      <w:r>
        <w:rPr>
          <w:sz w:val="28"/>
        </w:rPr>
        <w:t>не</w:t>
      </w:r>
      <w:r>
        <w:rPr>
          <w:spacing w:val="-5"/>
          <w:sz w:val="28"/>
        </w:rPr>
        <w:t> </w:t>
      </w:r>
      <w:r>
        <w:rPr>
          <w:sz w:val="28"/>
        </w:rPr>
        <w:t>купивших</w:t>
      </w:r>
      <w:r>
        <w:rPr>
          <w:spacing w:val="-4"/>
          <w:sz w:val="28"/>
        </w:rPr>
        <w:t> </w:t>
      </w:r>
      <w:r>
        <w:rPr>
          <w:sz w:val="28"/>
        </w:rPr>
        <w:t>калькулятор</w:t>
      </w:r>
      <w:r>
        <w:rPr>
          <w:spacing w:val="-4"/>
          <w:sz w:val="28"/>
        </w:rPr>
        <w:t> </w:t>
      </w:r>
      <w:r>
        <w:rPr>
          <w:sz w:val="28"/>
        </w:rPr>
        <w:t>сообщу,</w:t>
      </w:r>
      <w:r>
        <w:rPr>
          <w:spacing w:val="-5"/>
          <w:sz w:val="28"/>
        </w:rPr>
        <w:t> </w:t>
      </w:r>
      <w:r>
        <w:rPr>
          <w:sz w:val="28"/>
        </w:rPr>
        <w:t>что</w:t>
      </w:r>
      <w:r>
        <w:rPr>
          <w:spacing w:val="-4"/>
          <w:sz w:val="28"/>
        </w:rPr>
        <w:t> </w:t>
      </w:r>
      <w:r>
        <w:rPr>
          <w:sz w:val="28"/>
        </w:rPr>
        <w:t>log</w:t>
      </w:r>
      <w:r>
        <w:rPr>
          <w:spacing w:val="-34"/>
          <w:sz w:val="28"/>
        </w:rPr>
        <w:t> </w:t>
      </w:r>
      <w:r>
        <w:rPr>
          <w:rFonts w:ascii="Symbol" w:hAnsi="Symbol"/>
          <w:position w:val="-5"/>
          <w:sz w:val="14"/>
        </w:rPr>
        <w:t></w:t>
      </w:r>
      <w:r>
        <w:rPr>
          <w:position w:val="-5"/>
          <w:sz w:val="14"/>
        </w:rPr>
        <w:t> </w:t>
      </w:r>
      <w:r>
        <w:rPr>
          <w:spacing w:val="-10"/>
          <w:sz w:val="28"/>
        </w:rPr>
        <w:t>(</w:t>
      </w:r>
      <w:r>
        <w:rPr>
          <w:sz w:val="28"/>
        </w:rPr>
        <w:tab/>
      </w:r>
      <w:r>
        <w:rPr>
          <w:i/>
          <w:sz w:val="28"/>
        </w:rPr>
        <w:t>N</w:t>
      </w:r>
      <w:r>
        <w:rPr>
          <w:i/>
          <w:spacing w:val="-4"/>
          <w:sz w:val="28"/>
        </w:rPr>
        <w:t> </w:t>
      </w:r>
      <w:r>
        <w:rPr>
          <w:sz w:val="28"/>
        </w:rPr>
        <w:t>)</w:t>
      </w:r>
      <w:r>
        <w:rPr>
          <w:spacing w:val="-1"/>
          <w:sz w:val="28"/>
        </w:rPr>
        <w:t> </w:t>
      </w:r>
      <w:r>
        <w:rPr>
          <w:rFonts w:ascii="Symbol" w:hAnsi="Symbol"/>
          <w:spacing w:val="-10"/>
          <w:sz w:val="28"/>
        </w:rPr>
        <w:t></w:t>
      </w:r>
    </w:p>
    <w:p>
      <w:pPr>
        <w:spacing w:before="7"/>
        <w:ind w:left="851" w:right="135" w:firstLine="0"/>
        <w:jc w:val="both"/>
        <w:rPr>
          <w:sz w:val="28"/>
        </w:rPr>
      </w:pPr>
      <w:r>
        <w:rPr>
          <w:rFonts w:ascii="Symbol" w:hAnsi="Symbol"/>
          <w:sz w:val="28"/>
        </w:rPr>
        <w:t></w:t>
      </w:r>
      <w:r>
        <w:rPr>
          <w:sz w:val="28"/>
        </w:rPr>
        <w:t> 4,785 </w:t>
      </w:r>
      <w:r>
        <w:rPr>
          <w:rFonts w:ascii="Symbol" w:hAnsi="Symbol"/>
          <w:sz w:val="28"/>
        </w:rPr>
        <w:t></w:t>
      </w:r>
      <w:r>
        <w:rPr>
          <w:sz w:val="28"/>
        </w:rPr>
        <w:t> lg</w:t>
      </w:r>
      <w:r>
        <w:rPr>
          <w:i/>
          <w:sz w:val="28"/>
        </w:rPr>
        <w:t>N </w:t>
      </w:r>
      <w:r>
        <w:rPr>
          <w:sz w:val="28"/>
        </w:rPr>
        <w:t>+ 1,672 , поэтому, например, с любой парой чисел, меньших миллиона, алгоритм Евклида разбирается не более, чем за</w:t>
      </w:r>
    </w:p>
    <w:p>
      <w:pPr>
        <w:spacing w:line="342" w:lineRule="exact" w:before="1"/>
        <w:ind w:left="851" w:right="0" w:firstLine="0"/>
        <w:jc w:val="both"/>
        <w:rPr>
          <w:sz w:val="28"/>
        </w:rPr>
      </w:pPr>
      <w:r>
        <w:rPr>
          <w:rFonts w:ascii="Symbol" w:hAnsi="Symbol"/>
          <w:sz w:val="28"/>
        </w:rPr>
        <w:t></w:t>
      </w:r>
      <w:r>
        <w:rPr>
          <w:spacing w:val="-1"/>
          <w:sz w:val="28"/>
        </w:rPr>
        <w:t> </w:t>
      </w:r>
      <w:r>
        <w:rPr>
          <w:sz w:val="28"/>
        </w:rPr>
        <w:t>4,785</w:t>
      </w:r>
      <w:r>
        <w:rPr>
          <w:spacing w:val="-2"/>
          <w:sz w:val="28"/>
        </w:rPr>
        <w:t> </w:t>
      </w:r>
      <w:r>
        <w:rPr>
          <w:rFonts w:ascii="Symbol" w:hAnsi="Symbol"/>
          <w:sz w:val="28"/>
        </w:rPr>
        <w:t></w:t>
      </w:r>
      <w:r>
        <w:rPr>
          <w:spacing w:val="-2"/>
          <w:sz w:val="28"/>
        </w:rPr>
        <w:t> </w:t>
      </w:r>
      <w:r>
        <w:rPr>
          <w:sz w:val="28"/>
        </w:rPr>
        <w:t>6</w:t>
      </w:r>
      <w:r>
        <w:rPr>
          <w:spacing w:val="-2"/>
          <w:sz w:val="28"/>
        </w:rPr>
        <w:t> </w:t>
      </w:r>
      <w:r>
        <w:rPr>
          <w:sz w:val="28"/>
        </w:rPr>
        <w:t>+</w:t>
      </w:r>
      <w:r>
        <w:rPr>
          <w:spacing w:val="-2"/>
          <w:sz w:val="28"/>
        </w:rPr>
        <w:t> </w:t>
      </w:r>
      <w:r>
        <w:rPr>
          <w:sz w:val="28"/>
        </w:rPr>
        <w:t>1,672 </w:t>
      </w:r>
      <w:r>
        <w:rPr>
          <w:rFonts w:ascii="Symbol" w:hAnsi="Symbol"/>
          <w:sz w:val="28"/>
        </w:rPr>
        <w:t></w:t>
      </w:r>
      <w:r>
        <w:rPr>
          <w:spacing w:val="-1"/>
          <w:sz w:val="28"/>
        </w:rPr>
        <w:t> </w:t>
      </w:r>
      <w:r>
        <w:rPr>
          <w:sz w:val="28"/>
        </w:rPr>
        <w:t>–</w:t>
      </w:r>
      <w:r>
        <w:rPr>
          <w:spacing w:val="-2"/>
          <w:sz w:val="28"/>
        </w:rPr>
        <w:t> </w:t>
      </w:r>
      <w:r>
        <w:rPr>
          <w:sz w:val="28"/>
        </w:rPr>
        <w:t>3</w:t>
      </w:r>
      <w:r>
        <w:rPr>
          <w:spacing w:val="-2"/>
          <w:sz w:val="28"/>
        </w:rPr>
        <w:t> </w:t>
      </w:r>
      <w:r>
        <w:rPr>
          <w:sz w:val="28"/>
        </w:rPr>
        <w:t>=</w:t>
      </w:r>
      <w:r>
        <w:rPr>
          <w:spacing w:val="-3"/>
          <w:sz w:val="28"/>
        </w:rPr>
        <w:t> </w:t>
      </w:r>
      <w:r>
        <w:rPr>
          <w:sz w:val="28"/>
        </w:rPr>
        <w:t>31</w:t>
      </w:r>
      <w:r>
        <w:rPr>
          <w:spacing w:val="-1"/>
          <w:sz w:val="28"/>
        </w:rPr>
        <w:t> </w:t>
      </w:r>
      <w:r>
        <w:rPr>
          <w:sz w:val="28"/>
        </w:rPr>
        <w:t>–</w:t>
      </w:r>
      <w:r>
        <w:rPr>
          <w:spacing w:val="-2"/>
          <w:sz w:val="28"/>
        </w:rPr>
        <w:t> </w:t>
      </w:r>
      <w:r>
        <w:rPr>
          <w:sz w:val="28"/>
        </w:rPr>
        <w:t>3</w:t>
      </w:r>
      <w:r>
        <w:rPr>
          <w:spacing w:val="-2"/>
          <w:sz w:val="28"/>
        </w:rPr>
        <w:t> </w:t>
      </w:r>
      <w:r>
        <w:rPr>
          <w:sz w:val="28"/>
        </w:rPr>
        <w:t>=</w:t>
      </w:r>
      <w:r>
        <w:rPr>
          <w:spacing w:val="-2"/>
          <w:sz w:val="28"/>
        </w:rPr>
        <w:t> </w:t>
      </w:r>
      <w:r>
        <w:rPr>
          <w:sz w:val="28"/>
        </w:rPr>
        <w:t>28</w:t>
      </w:r>
      <w:r>
        <w:rPr>
          <w:spacing w:val="69"/>
          <w:sz w:val="28"/>
        </w:rPr>
        <w:t> </w:t>
      </w:r>
      <w:r>
        <w:rPr>
          <w:spacing w:val="-2"/>
          <w:sz w:val="28"/>
        </w:rPr>
        <w:t>шагов.</w:t>
      </w:r>
    </w:p>
    <w:p>
      <w:pPr>
        <w:spacing w:before="0"/>
        <w:ind w:left="851" w:right="132" w:firstLine="708"/>
        <w:jc w:val="both"/>
        <w:rPr>
          <w:sz w:val="28"/>
        </w:rPr>
      </w:pPr>
      <w:r>
        <w:rPr>
          <w:sz w:val="28"/>
        </w:rPr>
        <w:t>Ну вот, используя теорему Ламэ, мы провели некоторый анализ быстродействия алгоритма Евклида и узнали наихудший случай для него</w:t>
      </w:r>
      <w:r>
        <w:rPr>
          <w:spacing w:val="40"/>
          <w:sz w:val="28"/>
        </w:rPr>
        <w:t> </w:t>
      </w:r>
      <w:r>
        <w:rPr>
          <w:sz w:val="28"/>
        </w:rPr>
        <w:t>– два последовательных числа Фибоначчи. Таким образом, давно висевшая перед нами народохозяйственная проблема об эффективности древнегреческого наследия решена полностью. На этом пункт и закончим.</w:t>
      </w:r>
    </w:p>
    <w:p>
      <w:pPr>
        <w:pStyle w:val="BodyText"/>
        <w:rPr>
          <w:sz w:val="20"/>
        </w:rPr>
      </w:pPr>
    </w:p>
    <w:p>
      <w:pPr>
        <w:pStyle w:val="BodyText"/>
        <w:spacing w:before="100"/>
        <w:rPr>
          <w:sz w:val="20"/>
        </w:rPr>
      </w:pPr>
    </w:p>
    <w:p>
      <w:pPr>
        <w:pStyle w:val="BodyText"/>
        <w:spacing w:after="0"/>
        <w:rPr>
          <w:sz w:val="20"/>
        </w:rPr>
        <w:sectPr>
          <w:type w:val="continuous"/>
          <w:pgSz w:w="11900" w:h="16840"/>
          <w:pgMar w:header="0" w:footer="985" w:top="1060" w:bottom="1240" w:left="850" w:right="708"/>
        </w:sectPr>
      </w:pPr>
    </w:p>
    <w:p>
      <w:pPr>
        <w:spacing w:before="88"/>
        <w:ind w:left="851" w:right="0" w:firstLine="0"/>
        <w:jc w:val="left"/>
        <w:rPr>
          <w:b/>
          <w:sz w:val="28"/>
        </w:rPr>
      </w:pPr>
      <w:r>
        <w:rPr>
          <w:b/>
          <w:spacing w:val="-2"/>
          <w:sz w:val="28"/>
          <w:u w:val="thick"/>
        </w:rPr>
        <w:t>Задачки</w:t>
      </w:r>
    </w:p>
    <w:p>
      <w:pPr>
        <w:pStyle w:val="ListParagraph"/>
        <w:numPr>
          <w:ilvl w:val="0"/>
          <w:numId w:val="12"/>
        </w:numPr>
        <w:tabs>
          <w:tab w:pos="556" w:val="left" w:leader="none"/>
        </w:tabs>
        <w:spacing w:line="366" w:lineRule="exact" w:before="87" w:after="0"/>
        <w:ind w:left="556" w:right="0" w:hanging="299"/>
        <w:jc w:val="left"/>
        <w:rPr>
          <w:sz w:val="28"/>
        </w:rPr>
      </w:pPr>
      <w:r>
        <w:rPr/>
        <w:br w:type="column"/>
      </w:r>
      <w:r>
        <w:rPr>
          <w:sz w:val="28"/>
        </w:rPr>
        <w:t>Вычислите</w:t>
      </w:r>
      <w:r>
        <w:rPr>
          <w:spacing w:val="-7"/>
          <w:sz w:val="28"/>
        </w:rPr>
        <w:t> </w:t>
      </w:r>
      <w:r>
        <w:rPr>
          <w:spacing w:val="-2"/>
          <w:sz w:val="28"/>
        </w:rPr>
        <w:t>континуанты:</w:t>
      </w:r>
    </w:p>
    <w:p>
      <w:pPr>
        <w:spacing w:line="320" w:lineRule="exact" w:before="0"/>
        <w:ind w:left="257" w:right="0" w:firstLine="0"/>
        <w:jc w:val="left"/>
        <w:rPr>
          <w:sz w:val="28"/>
        </w:rPr>
      </w:pPr>
      <w:r>
        <w:rPr>
          <w:sz w:val="28"/>
        </w:rPr>
        <mc:AlternateContent>
          <mc:Choice Requires="wps">
            <w:drawing>
              <wp:anchor distT="0" distB="0" distL="0" distR="0" allowOverlap="1" layoutInCell="1" locked="0" behindDoc="0" simplePos="0" relativeHeight="15911424">
                <wp:simplePos x="0" y="0"/>
                <wp:positionH relativeFrom="page">
                  <wp:posOffset>1885950</wp:posOffset>
                </wp:positionH>
                <wp:positionV relativeFrom="paragraph">
                  <wp:posOffset>-231889</wp:posOffset>
                </wp:positionV>
                <wp:extent cx="9525" cy="1080770"/>
                <wp:effectExtent l="0" t="0" r="0" b="0"/>
                <wp:wrapNone/>
                <wp:docPr id="750" name="Graphic 750"/>
                <wp:cNvGraphicFramePr>
                  <a:graphicFrameLocks/>
                </wp:cNvGraphicFramePr>
                <a:graphic>
                  <a:graphicData uri="http://schemas.microsoft.com/office/word/2010/wordprocessingShape">
                    <wps:wsp>
                      <wps:cNvPr id="750" name="Graphic 750"/>
                      <wps:cNvSpPr/>
                      <wps:spPr>
                        <a:xfrm>
                          <a:off x="0" y="0"/>
                          <a:ext cx="9525" cy="1080770"/>
                        </a:xfrm>
                        <a:custGeom>
                          <a:avLst/>
                          <a:gdLst/>
                          <a:ahLst/>
                          <a:cxnLst/>
                          <a:rect l="l" t="t" r="r" b="b"/>
                          <a:pathLst>
                            <a:path w="9525" h="1080770">
                              <a:moveTo>
                                <a:pt x="9143" y="0"/>
                              </a:moveTo>
                              <a:lnTo>
                                <a:pt x="0" y="0"/>
                              </a:lnTo>
                              <a:lnTo>
                                <a:pt x="0" y="1080516"/>
                              </a:lnTo>
                              <a:lnTo>
                                <a:pt x="9143" y="1080516"/>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18.259012pt;width:.72pt;height:85.08pt;mso-position-horizontal-relative:page;mso-position-vertical-relative:paragraph;z-index:15911424" id="docshape455" filled="true" fillcolor="#000000" stroked="false">
                <v:fill type="solid"/>
                <w10:wrap type="none"/>
              </v:rect>
            </w:pict>
          </mc:Fallback>
        </mc:AlternateContent>
      </w:r>
      <w:r>
        <w:rPr>
          <w:sz w:val="28"/>
        </w:rPr>
        <w:t>а)</w:t>
      </w:r>
      <w:r>
        <w:rPr>
          <w:spacing w:val="-3"/>
          <w:sz w:val="28"/>
        </w:rPr>
        <w:t> </w:t>
      </w:r>
      <w:r>
        <w:rPr>
          <w:sz w:val="28"/>
        </w:rPr>
        <w:t>(1,</w:t>
      </w:r>
      <w:r>
        <w:rPr>
          <w:spacing w:val="-2"/>
          <w:sz w:val="28"/>
        </w:rPr>
        <w:t> </w:t>
      </w:r>
      <w:r>
        <w:rPr>
          <w:sz w:val="28"/>
        </w:rPr>
        <w:t>2,</w:t>
      </w:r>
      <w:r>
        <w:rPr>
          <w:spacing w:val="-2"/>
          <w:sz w:val="28"/>
        </w:rPr>
        <w:t> </w:t>
      </w:r>
      <w:r>
        <w:rPr>
          <w:sz w:val="28"/>
        </w:rPr>
        <w:t>3,</w:t>
      </w:r>
      <w:r>
        <w:rPr>
          <w:spacing w:val="-2"/>
          <w:sz w:val="28"/>
        </w:rPr>
        <w:t> </w:t>
      </w:r>
      <w:r>
        <w:rPr>
          <w:sz w:val="28"/>
        </w:rPr>
        <w:t>4,</w:t>
      </w:r>
      <w:r>
        <w:rPr>
          <w:spacing w:val="-2"/>
          <w:sz w:val="28"/>
        </w:rPr>
        <w:t> </w:t>
      </w:r>
      <w:r>
        <w:rPr>
          <w:spacing w:val="-5"/>
          <w:sz w:val="28"/>
        </w:rPr>
        <w:t>5);</w:t>
      </w:r>
    </w:p>
    <w:p>
      <w:pPr>
        <w:spacing w:line="322" w:lineRule="exact" w:before="1"/>
        <w:ind w:left="257" w:right="0" w:firstLine="0"/>
        <w:jc w:val="left"/>
        <w:rPr>
          <w:sz w:val="28"/>
        </w:rPr>
      </w:pPr>
      <w:r>
        <w:rPr>
          <w:sz w:val="28"/>
        </w:rPr>
        <w:t>б)</w:t>
      </w:r>
      <w:r>
        <w:rPr>
          <w:spacing w:val="-2"/>
          <w:sz w:val="28"/>
        </w:rPr>
        <w:t> </w:t>
      </w:r>
      <w:r>
        <w:rPr>
          <w:sz w:val="28"/>
        </w:rPr>
        <w:t>(1,</w:t>
      </w:r>
      <w:r>
        <w:rPr>
          <w:spacing w:val="-2"/>
          <w:sz w:val="28"/>
        </w:rPr>
        <w:t> </w:t>
      </w:r>
      <w:r>
        <w:rPr>
          <w:sz w:val="28"/>
        </w:rPr>
        <w:t>1,</w:t>
      </w:r>
      <w:r>
        <w:rPr>
          <w:spacing w:val="-2"/>
          <w:sz w:val="28"/>
        </w:rPr>
        <w:t> </w:t>
      </w:r>
      <w:r>
        <w:rPr>
          <w:sz w:val="28"/>
        </w:rPr>
        <w:t>1,</w:t>
      </w:r>
      <w:r>
        <w:rPr>
          <w:spacing w:val="-2"/>
          <w:sz w:val="28"/>
        </w:rPr>
        <w:t> </w:t>
      </w:r>
      <w:r>
        <w:rPr>
          <w:sz w:val="28"/>
        </w:rPr>
        <w:t>1,</w:t>
      </w:r>
      <w:r>
        <w:rPr>
          <w:spacing w:val="-2"/>
          <w:sz w:val="28"/>
        </w:rPr>
        <w:t> </w:t>
      </w:r>
      <w:r>
        <w:rPr>
          <w:sz w:val="28"/>
        </w:rPr>
        <w:t>1,</w:t>
      </w:r>
      <w:r>
        <w:rPr>
          <w:spacing w:val="-2"/>
          <w:sz w:val="28"/>
        </w:rPr>
        <w:t> </w:t>
      </w:r>
      <w:r>
        <w:rPr>
          <w:spacing w:val="-5"/>
          <w:sz w:val="28"/>
        </w:rPr>
        <w:t>1);</w:t>
      </w:r>
    </w:p>
    <w:p>
      <w:pPr>
        <w:spacing w:before="0"/>
        <w:ind w:left="257" w:right="0" w:firstLine="0"/>
        <w:jc w:val="left"/>
        <w:rPr>
          <w:sz w:val="28"/>
        </w:rPr>
      </w:pPr>
      <w:r>
        <w:rPr>
          <w:sz w:val="28"/>
        </w:rPr>
        <w:t>в)</w:t>
      </w:r>
      <w:r>
        <w:rPr>
          <w:spacing w:val="-3"/>
          <w:sz w:val="28"/>
        </w:rPr>
        <w:t> </w:t>
      </w:r>
      <w:r>
        <w:rPr>
          <w:sz w:val="28"/>
        </w:rPr>
        <w:t>(1,</w:t>
      </w:r>
      <w:r>
        <w:rPr>
          <w:spacing w:val="67"/>
          <w:sz w:val="28"/>
        </w:rPr>
        <w:t> </w:t>
      </w:r>
      <w:r>
        <w:rPr>
          <w:sz w:val="28"/>
        </w:rPr>
        <w:t>–1,</w:t>
      </w:r>
      <w:r>
        <w:rPr>
          <w:spacing w:val="-2"/>
          <w:sz w:val="28"/>
        </w:rPr>
        <w:t> </w:t>
      </w:r>
      <w:r>
        <w:rPr>
          <w:sz w:val="28"/>
        </w:rPr>
        <w:t>1,</w:t>
      </w:r>
      <w:r>
        <w:rPr>
          <w:spacing w:val="67"/>
          <w:sz w:val="28"/>
        </w:rPr>
        <w:t> </w:t>
      </w:r>
      <w:r>
        <w:rPr>
          <w:sz w:val="28"/>
        </w:rPr>
        <w:t>–1,</w:t>
      </w:r>
      <w:r>
        <w:rPr>
          <w:spacing w:val="-2"/>
          <w:sz w:val="28"/>
        </w:rPr>
        <w:t> </w:t>
      </w:r>
      <w:r>
        <w:rPr>
          <w:spacing w:val="-7"/>
          <w:sz w:val="28"/>
        </w:rPr>
        <w:t>1)</w:t>
      </w:r>
    </w:p>
    <w:p>
      <w:pPr>
        <w:spacing w:before="1"/>
        <w:ind w:left="257" w:right="0" w:firstLine="0"/>
        <w:jc w:val="left"/>
        <w:rPr>
          <w:sz w:val="28"/>
        </w:rPr>
      </w:pPr>
      <w:r>
        <w:rPr>
          <w:b/>
          <w:sz w:val="32"/>
        </w:rPr>
        <w:t>301</w:t>
      </w:r>
      <w:r>
        <w:rPr>
          <w:b/>
          <w:sz w:val="28"/>
        </w:rPr>
        <w:t>.</w:t>
      </w:r>
      <w:r>
        <w:rPr>
          <w:b/>
          <w:spacing w:val="-7"/>
          <w:sz w:val="28"/>
        </w:rPr>
        <w:t> </w:t>
      </w:r>
      <w:r>
        <w:rPr>
          <w:sz w:val="28"/>
        </w:rPr>
        <w:t>(Из</w:t>
      </w:r>
      <w:r>
        <w:rPr>
          <w:spacing w:val="-6"/>
          <w:sz w:val="28"/>
        </w:rPr>
        <w:t> </w:t>
      </w:r>
      <w:r>
        <w:rPr>
          <w:sz w:val="28"/>
        </w:rPr>
        <w:t>задачника</w:t>
      </w:r>
      <w:r>
        <w:rPr>
          <w:spacing w:val="-5"/>
          <w:sz w:val="28"/>
        </w:rPr>
        <w:t> </w:t>
      </w:r>
      <w:r>
        <w:rPr>
          <w:sz w:val="28"/>
        </w:rPr>
        <w:t>Проскурякова).</w:t>
      </w:r>
      <w:r>
        <w:rPr>
          <w:spacing w:val="-6"/>
          <w:sz w:val="28"/>
        </w:rPr>
        <w:t> </w:t>
      </w:r>
      <w:r>
        <w:rPr>
          <w:sz w:val="28"/>
        </w:rPr>
        <w:t>Методом</w:t>
      </w:r>
      <w:r>
        <w:rPr>
          <w:spacing w:val="-6"/>
          <w:sz w:val="28"/>
        </w:rPr>
        <w:t> </w:t>
      </w:r>
      <w:r>
        <w:rPr>
          <w:spacing w:val="-2"/>
          <w:sz w:val="28"/>
        </w:rPr>
        <w:t>рекуррентных</w:t>
      </w:r>
    </w:p>
    <w:p>
      <w:pPr>
        <w:spacing w:after="0"/>
        <w:jc w:val="left"/>
        <w:rPr>
          <w:sz w:val="28"/>
        </w:rPr>
        <w:sectPr>
          <w:type w:val="continuous"/>
          <w:pgSz w:w="11900" w:h="16840"/>
          <w:pgMar w:header="0" w:footer="985" w:top="1060" w:bottom="1240" w:left="850" w:right="708"/>
          <w:cols w:num="2" w:equalWidth="0">
            <w:col w:w="1901" w:space="40"/>
            <w:col w:w="8401"/>
          </w:cols>
        </w:sectPr>
      </w:pPr>
    </w:p>
    <w:p>
      <w:pPr>
        <w:spacing w:before="70" w:after="33"/>
        <w:ind w:left="2198" w:right="0" w:firstLine="0"/>
        <w:jc w:val="left"/>
        <w:rPr>
          <w:sz w:val="28"/>
        </w:rPr>
      </w:pPr>
      <w:r>
        <w:rPr>
          <w:sz w:val="28"/>
        </w:rPr>
        <mc:AlternateContent>
          <mc:Choice Requires="wps">
            <w:drawing>
              <wp:anchor distT="0" distB="0" distL="0" distR="0" allowOverlap="1" layoutInCell="1" locked="0" behindDoc="0" simplePos="0" relativeHeight="15912960">
                <wp:simplePos x="0" y="0"/>
                <wp:positionH relativeFrom="page">
                  <wp:posOffset>1512569</wp:posOffset>
                </wp:positionH>
                <wp:positionV relativeFrom="paragraph">
                  <wp:posOffset>46990</wp:posOffset>
                </wp:positionV>
                <wp:extent cx="43180" cy="172720"/>
                <wp:effectExtent l="0" t="0" r="0" b="0"/>
                <wp:wrapNone/>
                <wp:docPr id="751" name="Graphic 751"/>
                <wp:cNvGraphicFramePr>
                  <a:graphicFrameLocks/>
                </wp:cNvGraphicFramePr>
                <a:graphic>
                  <a:graphicData uri="http://schemas.microsoft.com/office/word/2010/wordprocessingShape">
                    <wps:wsp>
                      <wps:cNvPr id="751" name="Graphic 751"/>
                      <wps:cNvSpPr/>
                      <wps:spPr>
                        <a:xfrm>
                          <a:off x="0" y="0"/>
                          <a:ext cx="43180" cy="172720"/>
                        </a:xfrm>
                        <a:custGeom>
                          <a:avLst/>
                          <a:gdLst/>
                          <a:ahLst/>
                          <a:cxnLst/>
                          <a:rect l="l" t="t" r="r" b="b"/>
                          <a:pathLst>
                            <a:path w="43180" h="172720">
                              <a:moveTo>
                                <a:pt x="32766" y="0"/>
                              </a:moveTo>
                              <a:lnTo>
                                <a:pt x="13716" y="0"/>
                              </a:lnTo>
                              <a:lnTo>
                                <a:pt x="0" y="12191"/>
                              </a:lnTo>
                              <a:lnTo>
                                <a:pt x="0" y="49529"/>
                              </a:lnTo>
                              <a:lnTo>
                                <a:pt x="6096" y="92201"/>
                              </a:lnTo>
                              <a:lnTo>
                                <a:pt x="13716" y="160019"/>
                              </a:lnTo>
                              <a:lnTo>
                                <a:pt x="24384" y="172211"/>
                              </a:lnTo>
                              <a:lnTo>
                                <a:pt x="32766" y="141731"/>
                              </a:lnTo>
                              <a:lnTo>
                                <a:pt x="36576" y="61721"/>
                              </a:lnTo>
                              <a:lnTo>
                                <a:pt x="42671" y="18287"/>
                              </a:lnTo>
                              <a:lnTo>
                                <a:pt x="327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9.099998pt;margin-top:3.7pt;width:3.4pt;height:13.6pt;mso-position-horizontal-relative:page;mso-position-vertical-relative:paragraph;z-index:15912960" id="docshape456" coordorigin="2382,74" coordsize="68,272" path="m2434,74l2404,74,2382,93,2382,152,2392,219,2404,326,2420,345,2434,297,2440,171,2449,103,2434,74xe" filled="true" fillcolor="#000000" stroked="false">
                <v:path arrowok="t"/>
                <v:fill type="solid"/>
                <w10:wrap type="none"/>
              </v:shape>
            </w:pict>
          </mc:Fallback>
        </mc:AlternateContent>
      </w:r>
      <w:r>
        <w:rPr>
          <w:sz w:val="28"/>
        </w:rPr>
        <w:t>соотношений</w:t>
      </w:r>
      <w:r>
        <w:rPr>
          <w:spacing w:val="-10"/>
          <w:sz w:val="28"/>
        </w:rPr>
        <w:t> </w:t>
      </w:r>
      <w:r>
        <w:rPr>
          <w:sz w:val="28"/>
        </w:rPr>
        <w:t>вычислить</w:t>
      </w:r>
      <w:r>
        <w:rPr>
          <w:spacing w:val="-9"/>
          <w:sz w:val="28"/>
        </w:rPr>
        <w:t> </w:t>
      </w:r>
      <w:r>
        <w:rPr>
          <w:spacing w:val="-2"/>
          <w:sz w:val="28"/>
        </w:rPr>
        <w:t>определитель:</w:t>
      </w:r>
    </w:p>
    <w:tbl>
      <w:tblPr>
        <w:tblW w:w="0" w:type="auto"/>
        <w:jc w:val="left"/>
        <w:tblInd w:w="4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
        <w:gridCol w:w="345"/>
        <w:gridCol w:w="345"/>
        <w:gridCol w:w="335"/>
        <w:gridCol w:w="445"/>
        <w:gridCol w:w="337"/>
        <w:gridCol w:w="246"/>
      </w:tblGrid>
      <w:tr>
        <w:trPr>
          <w:trHeight w:val="313" w:hRule="atLeast"/>
        </w:trPr>
        <w:tc>
          <w:tcPr>
            <w:tcW w:w="254" w:type="dxa"/>
            <w:tcBorders>
              <w:left w:val="single" w:sz="4" w:space="0" w:color="000000"/>
            </w:tcBorders>
          </w:tcPr>
          <w:p>
            <w:pPr>
              <w:pStyle w:val="TableParagraph"/>
              <w:spacing w:line="266" w:lineRule="exact"/>
              <w:ind w:left="19"/>
              <w:jc w:val="left"/>
              <w:rPr>
                <w:sz w:val="24"/>
              </w:rPr>
            </w:pPr>
            <w:r>
              <w:rPr>
                <w:spacing w:val="-10"/>
                <w:sz w:val="24"/>
              </w:rPr>
              <w:t>7</w:t>
            </w:r>
          </w:p>
        </w:tc>
        <w:tc>
          <w:tcPr>
            <w:tcW w:w="345" w:type="dxa"/>
          </w:tcPr>
          <w:p>
            <w:pPr>
              <w:pStyle w:val="TableParagraph"/>
              <w:spacing w:line="266" w:lineRule="exact"/>
              <w:ind w:right="5"/>
              <w:rPr>
                <w:sz w:val="24"/>
              </w:rPr>
            </w:pPr>
            <w:r>
              <w:rPr>
                <w:spacing w:val="-10"/>
                <w:sz w:val="24"/>
              </w:rPr>
              <w:t>5</w:t>
            </w:r>
          </w:p>
        </w:tc>
        <w:tc>
          <w:tcPr>
            <w:tcW w:w="345" w:type="dxa"/>
          </w:tcPr>
          <w:p>
            <w:pPr>
              <w:pStyle w:val="TableParagraph"/>
              <w:spacing w:line="266" w:lineRule="exact"/>
              <w:ind w:right="4"/>
              <w:rPr>
                <w:sz w:val="24"/>
              </w:rPr>
            </w:pPr>
            <w:r>
              <w:rPr>
                <w:spacing w:val="-10"/>
                <w:sz w:val="24"/>
              </w:rPr>
              <w:t>0</w:t>
            </w:r>
          </w:p>
        </w:tc>
        <w:tc>
          <w:tcPr>
            <w:tcW w:w="335" w:type="dxa"/>
          </w:tcPr>
          <w:p>
            <w:pPr>
              <w:pStyle w:val="TableParagraph"/>
              <w:spacing w:line="266" w:lineRule="exact"/>
              <w:ind w:left="19"/>
              <w:rPr>
                <w:sz w:val="24"/>
              </w:rPr>
            </w:pPr>
            <w:r>
              <w:rPr>
                <w:spacing w:val="-10"/>
                <w:sz w:val="24"/>
              </w:rPr>
              <w:t>0</w:t>
            </w:r>
          </w:p>
        </w:tc>
        <w:tc>
          <w:tcPr>
            <w:tcW w:w="445" w:type="dxa"/>
          </w:tcPr>
          <w:p>
            <w:pPr>
              <w:pStyle w:val="TableParagraph"/>
              <w:spacing w:line="275" w:lineRule="exact"/>
              <w:ind w:left="9"/>
              <w:rPr>
                <w:rFonts w:ascii="Segoe UI Symbol"/>
                <w:sz w:val="24"/>
              </w:rPr>
            </w:pPr>
            <w:r>
              <w:rPr>
                <w:rFonts w:ascii="Segoe UI Symbol"/>
                <w:spacing w:val="-10"/>
                <w:w w:val="210"/>
                <w:sz w:val="24"/>
              </w:rPr>
              <w:t>L</w:t>
            </w:r>
          </w:p>
        </w:tc>
        <w:tc>
          <w:tcPr>
            <w:tcW w:w="337" w:type="dxa"/>
          </w:tcPr>
          <w:p>
            <w:pPr>
              <w:pStyle w:val="TableParagraph"/>
              <w:spacing w:line="266" w:lineRule="exact"/>
              <w:ind w:left="5" w:right="3"/>
              <w:rPr>
                <w:sz w:val="24"/>
              </w:rPr>
            </w:pPr>
            <w:r>
              <w:rPr>
                <w:spacing w:val="-10"/>
                <w:sz w:val="24"/>
              </w:rPr>
              <w:t>0</w:t>
            </w:r>
          </w:p>
        </w:tc>
        <w:tc>
          <w:tcPr>
            <w:tcW w:w="246" w:type="dxa"/>
            <w:tcBorders>
              <w:right w:val="single" w:sz="4" w:space="0" w:color="000000"/>
            </w:tcBorders>
          </w:tcPr>
          <w:p>
            <w:pPr>
              <w:pStyle w:val="TableParagraph"/>
              <w:spacing w:line="266" w:lineRule="exact"/>
              <w:ind w:left="113"/>
              <w:rPr>
                <w:sz w:val="24"/>
              </w:rPr>
            </w:pPr>
            <w:r>
              <w:rPr>
                <w:spacing w:val="-10"/>
                <w:sz w:val="24"/>
              </w:rPr>
              <w:t>0</w:t>
            </w:r>
          </w:p>
        </w:tc>
      </w:tr>
      <w:tr>
        <w:trPr>
          <w:trHeight w:val="360" w:hRule="atLeast"/>
        </w:trPr>
        <w:tc>
          <w:tcPr>
            <w:tcW w:w="254" w:type="dxa"/>
            <w:tcBorders>
              <w:left w:val="single" w:sz="4" w:space="0" w:color="000000"/>
            </w:tcBorders>
          </w:tcPr>
          <w:p>
            <w:pPr>
              <w:pStyle w:val="TableParagraph"/>
              <w:spacing w:before="37"/>
              <w:ind w:left="22"/>
              <w:jc w:val="left"/>
              <w:rPr>
                <w:sz w:val="24"/>
              </w:rPr>
            </w:pPr>
            <w:r>
              <w:rPr>
                <w:spacing w:val="-10"/>
                <w:sz w:val="24"/>
              </w:rPr>
              <w:t>2</w:t>
            </w:r>
          </w:p>
        </w:tc>
        <w:tc>
          <w:tcPr>
            <w:tcW w:w="345" w:type="dxa"/>
          </w:tcPr>
          <w:p>
            <w:pPr>
              <w:pStyle w:val="TableParagraph"/>
              <w:spacing w:before="37"/>
              <w:ind w:right="8"/>
              <w:rPr>
                <w:sz w:val="24"/>
              </w:rPr>
            </w:pPr>
            <w:r>
              <w:rPr>
                <w:spacing w:val="-10"/>
                <w:sz w:val="24"/>
              </w:rPr>
              <w:t>7</w:t>
            </w:r>
          </w:p>
        </w:tc>
        <w:tc>
          <w:tcPr>
            <w:tcW w:w="345" w:type="dxa"/>
          </w:tcPr>
          <w:p>
            <w:pPr>
              <w:pStyle w:val="TableParagraph"/>
              <w:spacing w:before="37"/>
              <w:ind w:right="4"/>
              <w:rPr>
                <w:sz w:val="24"/>
              </w:rPr>
            </w:pPr>
            <w:r>
              <w:rPr>
                <w:spacing w:val="-10"/>
                <w:sz w:val="24"/>
              </w:rPr>
              <w:t>5</w:t>
            </w:r>
          </w:p>
        </w:tc>
        <w:tc>
          <w:tcPr>
            <w:tcW w:w="335" w:type="dxa"/>
          </w:tcPr>
          <w:p>
            <w:pPr>
              <w:pStyle w:val="TableParagraph"/>
              <w:spacing w:before="37"/>
              <w:ind w:left="19"/>
              <w:rPr>
                <w:sz w:val="24"/>
              </w:rPr>
            </w:pPr>
            <w:r>
              <w:rPr>
                <w:spacing w:val="-10"/>
                <w:sz w:val="24"/>
              </w:rPr>
              <w:t>0</w:t>
            </w:r>
          </w:p>
        </w:tc>
        <w:tc>
          <w:tcPr>
            <w:tcW w:w="445" w:type="dxa"/>
          </w:tcPr>
          <w:p>
            <w:pPr>
              <w:pStyle w:val="TableParagraph"/>
              <w:spacing w:before="2"/>
              <w:ind w:left="9"/>
              <w:rPr>
                <w:rFonts w:ascii="Segoe UI Symbol"/>
                <w:sz w:val="24"/>
              </w:rPr>
            </w:pPr>
            <w:r>
              <w:rPr>
                <w:rFonts w:ascii="Segoe UI Symbol"/>
                <w:spacing w:val="-10"/>
                <w:w w:val="210"/>
                <w:sz w:val="24"/>
              </w:rPr>
              <w:t>L</w:t>
            </w:r>
          </w:p>
        </w:tc>
        <w:tc>
          <w:tcPr>
            <w:tcW w:w="337" w:type="dxa"/>
          </w:tcPr>
          <w:p>
            <w:pPr>
              <w:pStyle w:val="TableParagraph"/>
              <w:spacing w:before="37"/>
              <w:ind w:left="5" w:right="3"/>
              <w:rPr>
                <w:sz w:val="24"/>
              </w:rPr>
            </w:pPr>
            <w:r>
              <w:rPr>
                <w:spacing w:val="-10"/>
                <w:sz w:val="24"/>
              </w:rPr>
              <w:t>0</w:t>
            </w:r>
          </w:p>
        </w:tc>
        <w:tc>
          <w:tcPr>
            <w:tcW w:w="246" w:type="dxa"/>
            <w:tcBorders>
              <w:right w:val="single" w:sz="4" w:space="0" w:color="000000"/>
            </w:tcBorders>
          </w:tcPr>
          <w:p>
            <w:pPr>
              <w:pStyle w:val="TableParagraph"/>
              <w:spacing w:before="37"/>
              <w:ind w:left="113"/>
              <w:rPr>
                <w:sz w:val="24"/>
              </w:rPr>
            </w:pPr>
            <w:r>
              <w:rPr>
                <w:spacing w:val="-10"/>
                <w:sz w:val="24"/>
              </w:rPr>
              <w:t>0</w:t>
            </w:r>
          </w:p>
        </w:tc>
      </w:tr>
      <w:tr>
        <w:trPr>
          <w:trHeight w:val="360" w:hRule="atLeast"/>
        </w:trPr>
        <w:tc>
          <w:tcPr>
            <w:tcW w:w="254" w:type="dxa"/>
            <w:tcBorders>
              <w:left w:val="single" w:sz="4" w:space="0" w:color="000000"/>
            </w:tcBorders>
          </w:tcPr>
          <w:p>
            <w:pPr>
              <w:pStyle w:val="TableParagraph"/>
              <w:spacing w:before="37"/>
              <w:ind w:left="21"/>
              <w:jc w:val="left"/>
              <w:rPr>
                <w:sz w:val="24"/>
              </w:rPr>
            </w:pPr>
            <w:r>
              <w:rPr>
                <w:spacing w:val="-10"/>
                <w:sz w:val="24"/>
              </w:rPr>
              <w:t>0</w:t>
            </w:r>
          </w:p>
        </w:tc>
        <w:tc>
          <w:tcPr>
            <w:tcW w:w="345" w:type="dxa"/>
          </w:tcPr>
          <w:p>
            <w:pPr>
              <w:pStyle w:val="TableParagraph"/>
              <w:spacing w:before="37"/>
              <w:rPr>
                <w:sz w:val="24"/>
              </w:rPr>
            </w:pPr>
            <w:r>
              <w:rPr>
                <w:spacing w:val="-10"/>
                <w:sz w:val="24"/>
              </w:rPr>
              <w:t>2</w:t>
            </w:r>
          </w:p>
        </w:tc>
        <w:tc>
          <w:tcPr>
            <w:tcW w:w="345" w:type="dxa"/>
          </w:tcPr>
          <w:p>
            <w:pPr>
              <w:pStyle w:val="TableParagraph"/>
              <w:spacing w:before="37"/>
              <w:ind w:right="9"/>
              <w:rPr>
                <w:sz w:val="24"/>
              </w:rPr>
            </w:pPr>
            <w:r>
              <w:rPr>
                <w:spacing w:val="-10"/>
                <w:sz w:val="24"/>
              </w:rPr>
              <w:t>7</w:t>
            </w:r>
          </w:p>
        </w:tc>
        <w:tc>
          <w:tcPr>
            <w:tcW w:w="335" w:type="dxa"/>
          </w:tcPr>
          <w:p>
            <w:pPr>
              <w:pStyle w:val="TableParagraph"/>
              <w:spacing w:before="37"/>
              <w:ind w:left="19"/>
              <w:rPr>
                <w:sz w:val="24"/>
              </w:rPr>
            </w:pPr>
            <w:r>
              <w:rPr>
                <w:spacing w:val="-10"/>
                <w:sz w:val="24"/>
              </w:rPr>
              <w:t>5</w:t>
            </w:r>
          </w:p>
        </w:tc>
        <w:tc>
          <w:tcPr>
            <w:tcW w:w="445" w:type="dxa"/>
          </w:tcPr>
          <w:p>
            <w:pPr>
              <w:pStyle w:val="TableParagraph"/>
              <w:spacing w:before="2"/>
              <w:ind w:left="9"/>
              <w:rPr>
                <w:rFonts w:ascii="Segoe UI Symbol"/>
                <w:sz w:val="24"/>
              </w:rPr>
            </w:pPr>
            <w:r>
              <w:rPr>
                <w:rFonts w:ascii="Segoe UI Symbol"/>
                <w:spacing w:val="-10"/>
                <w:w w:val="210"/>
                <w:sz w:val="24"/>
              </w:rPr>
              <w:t>L</w:t>
            </w:r>
          </w:p>
        </w:tc>
        <w:tc>
          <w:tcPr>
            <w:tcW w:w="337" w:type="dxa"/>
          </w:tcPr>
          <w:p>
            <w:pPr>
              <w:pStyle w:val="TableParagraph"/>
              <w:spacing w:before="37"/>
              <w:ind w:left="5" w:right="3"/>
              <w:rPr>
                <w:sz w:val="24"/>
              </w:rPr>
            </w:pPr>
            <w:r>
              <w:rPr>
                <w:spacing w:val="-10"/>
                <w:sz w:val="24"/>
              </w:rPr>
              <w:t>0</w:t>
            </w:r>
          </w:p>
        </w:tc>
        <w:tc>
          <w:tcPr>
            <w:tcW w:w="246" w:type="dxa"/>
            <w:tcBorders>
              <w:right w:val="single" w:sz="4" w:space="0" w:color="000000"/>
            </w:tcBorders>
          </w:tcPr>
          <w:p>
            <w:pPr>
              <w:pStyle w:val="TableParagraph"/>
              <w:spacing w:before="37"/>
              <w:ind w:left="113"/>
              <w:rPr>
                <w:sz w:val="24"/>
              </w:rPr>
            </w:pPr>
            <w:r>
              <w:rPr>
                <w:spacing w:val="-10"/>
                <w:sz w:val="24"/>
              </w:rPr>
              <w:t>0</w:t>
            </w:r>
          </w:p>
        </w:tc>
      </w:tr>
      <w:tr>
        <w:trPr>
          <w:trHeight w:val="371" w:hRule="atLeast"/>
        </w:trPr>
        <w:tc>
          <w:tcPr>
            <w:tcW w:w="254" w:type="dxa"/>
            <w:tcBorders>
              <w:left w:val="single" w:sz="4" w:space="0" w:color="000000"/>
            </w:tcBorders>
          </w:tcPr>
          <w:p>
            <w:pPr>
              <w:pStyle w:val="TableParagraph"/>
              <w:spacing w:before="37"/>
              <w:ind w:left="21"/>
              <w:jc w:val="left"/>
              <w:rPr>
                <w:sz w:val="24"/>
              </w:rPr>
            </w:pPr>
            <w:r>
              <w:rPr>
                <w:spacing w:val="-10"/>
                <w:sz w:val="24"/>
              </w:rPr>
              <w:t>0</w:t>
            </w:r>
          </w:p>
        </w:tc>
        <w:tc>
          <w:tcPr>
            <w:tcW w:w="345" w:type="dxa"/>
          </w:tcPr>
          <w:p>
            <w:pPr>
              <w:pStyle w:val="TableParagraph"/>
              <w:spacing w:before="37"/>
              <w:ind w:right="5"/>
              <w:rPr>
                <w:sz w:val="24"/>
              </w:rPr>
            </w:pPr>
            <w:r>
              <w:rPr>
                <w:spacing w:val="-10"/>
                <w:sz w:val="24"/>
              </w:rPr>
              <w:t>0</w:t>
            </w:r>
          </w:p>
        </w:tc>
        <w:tc>
          <w:tcPr>
            <w:tcW w:w="345" w:type="dxa"/>
          </w:tcPr>
          <w:p>
            <w:pPr>
              <w:pStyle w:val="TableParagraph"/>
              <w:spacing w:before="37"/>
              <w:ind w:right="2"/>
              <w:rPr>
                <w:sz w:val="24"/>
              </w:rPr>
            </w:pPr>
            <w:r>
              <w:rPr>
                <w:spacing w:val="-10"/>
                <w:sz w:val="24"/>
              </w:rPr>
              <w:t>2</w:t>
            </w:r>
          </w:p>
        </w:tc>
        <w:tc>
          <w:tcPr>
            <w:tcW w:w="335" w:type="dxa"/>
          </w:tcPr>
          <w:p>
            <w:pPr>
              <w:pStyle w:val="TableParagraph"/>
              <w:spacing w:before="37"/>
              <w:ind w:left="19" w:right="3"/>
              <w:rPr>
                <w:sz w:val="24"/>
              </w:rPr>
            </w:pPr>
            <w:r>
              <w:rPr>
                <w:spacing w:val="-10"/>
                <w:sz w:val="24"/>
              </w:rPr>
              <w:t>7</w:t>
            </w:r>
          </w:p>
        </w:tc>
        <w:tc>
          <w:tcPr>
            <w:tcW w:w="445" w:type="dxa"/>
          </w:tcPr>
          <w:p>
            <w:pPr>
              <w:pStyle w:val="TableParagraph"/>
              <w:spacing w:before="2"/>
              <w:ind w:left="9"/>
              <w:rPr>
                <w:rFonts w:ascii="Segoe UI Symbol"/>
                <w:sz w:val="24"/>
              </w:rPr>
            </w:pPr>
            <w:r>
              <w:rPr>
                <w:rFonts w:ascii="Segoe UI Symbol"/>
                <w:spacing w:val="-10"/>
                <w:w w:val="210"/>
                <w:sz w:val="24"/>
              </w:rPr>
              <w:t>L</w:t>
            </w:r>
          </w:p>
        </w:tc>
        <w:tc>
          <w:tcPr>
            <w:tcW w:w="337" w:type="dxa"/>
          </w:tcPr>
          <w:p>
            <w:pPr>
              <w:pStyle w:val="TableParagraph"/>
              <w:spacing w:before="37"/>
              <w:ind w:left="5" w:right="3"/>
              <w:rPr>
                <w:sz w:val="24"/>
              </w:rPr>
            </w:pPr>
            <w:r>
              <w:rPr>
                <w:spacing w:val="-10"/>
                <w:sz w:val="24"/>
              </w:rPr>
              <w:t>0</w:t>
            </w:r>
          </w:p>
        </w:tc>
        <w:tc>
          <w:tcPr>
            <w:tcW w:w="246" w:type="dxa"/>
            <w:tcBorders>
              <w:right w:val="single" w:sz="4" w:space="0" w:color="000000"/>
            </w:tcBorders>
          </w:tcPr>
          <w:p>
            <w:pPr>
              <w:pStyle w:val="TableParagraph"/>
              <w:spacing w:before="37"/>
              <w:ind w:left="113"/>
              <w:rPr>
                <w:sz w:val="24"/>
              </w:rPr>
            </w:pPr>
            <w:r>
              <w:rPr>
                <w:spacing w:val="-10"/>
                <w:sz w:val="24"/>
              </w:rPr>
              <w:t>0</w:t>
            </w:r>
          </w:p>
        </w:tc>
      </w:tr>
      <w:tr>
        <w:trPr>
          <w:trHeight w:val="348" w:hRule="atLeast"/>
        </w:trPr>
        <w:tc>
          <w:tcPr>
            <w:tcW w:w="254" w:type="dxa"/>
            <w:tcBorders>
              <w:left w:val="single" w:sz="4" w:space="0" w:color="000000"/>
            </w:tcBorders>
          </w:tcPr>
          <w:p>
            <w:pPr>
              <w:pStyle w:val="TableParagraph"/>
              <w:spacing w:line="310" w:lineRule="exact"/>
              <w:ind w:left="39"/>
              <w:jc w:val="left"/>
              <w:rPr>
                <w:rFonts w:ascii="Segoe UI Symbol" w:hAnsi="Segoe UI Symbol"/>
                <w:sz w:val="24"/>
              </w:rPr>
            </w:pPr>
            <w:r>
              <w:rPr>
                <w:rFonts w:ascii="Segoe UI Symbol" w:hAnsi="Segoe UI Symbol"/>
                <w:spacing w:val="-10"/>
                <w:w w:val="145"/>
                <w:sz w:val="24"/>
              </w:rPr>
              <w:t>⁝</w:t>
            </w:r>
          </w:p>
        </w:tc>
        <w:tc>
          <w:tcPr>
            <w:tcW w:w="345" w:type="dxa"/>
          </w:tcPr>
          <w:p>
            <w:pPr>
              <w:pStyle w:val="TableParagraph"/>
              <w:spacing w:line="310" w:lineRule="exact"/>
              <w:ind w:right="7"/>
              <w:rPr>
                <w:rFonts w:ascii="Segoe UI Symbol" w:hAnsi="Segoe UI Symbol"/>
                <w:sz w:val="24"/>
              </w:rPr>
            </w:pPr>
            <w:r>
              <w:rPr>
                <w:rFonts w:ascii="Segoe UI Symbol" w:hAnsi="Segoe UI Symbol"/>
                <w:spacing w:val="-10"/>
                <w:w w:val="145"/>
                <w:sz w:val="24"/>
              </w:rPr>
              <w:t>⁝</w:t>
            </w:r>
          </w:p>
        </w:tc>
        <w:tc>
          <w:tcPr>
            <w:tcW w:w="345" w:type="dxa"/>
          </w:tcPr>
          <w:p>
            <w:pPr>
              <w:pStyle w:val="TableParagraph"/>
              <w:spacing w:line="310" w:lineRule="exact"/>
              <w:ind w:right="8"/>
              <w:rPr>
                <w:rFonts w:ascii="Segoe UI Symbol" w:hAnsi="Segoe UI Symbol"/>
                <w:sz w:val="24"/>
              </w:rPr>
            </w:pPr>
            <w:r>
              <w:rPr>
                <w:rFonts w:ascii="Segoe UI Symbol" w:hAnsi="Segoe UI Symbol"/>
                <w:spacing w:val="-10"/>
                <w:w w:val="145"/>
                <w:sz w:val="24"/>
              </w:rPr>
              <w:t>⁝</w:t>
            </w:r>
          </w:p>
        </w:tc>
        <w:tc>
          <w:tcPr>
            <w:tcW w:w="335" w:type="dxa"/>
          </w:tcPr>
          <w:p>
            <w:pPr>
              <w:pStyle w:val="TableParagraph"/>
              <w:spacing w:line="310" w:lineRule="exact"/>
              <w:ind w:left="19" w:right="2"/>
              <w:rPr>
                <w:rFonts w:ascii="Segoe UI Symbol" w:hAnsi="Segoe UI Symbol"/>
                <w:sz w:val="24"/>
              </w:rPr>
            </w:pPr>
            <w:r>
              <w:rPr>
                <w:rFonts w:ascii="Segoe UI Symbol" w:hAnsi="Segoe UI Symbol"/>
                <w:spacing w:val="-10"/>
                <w:w w:val="145"/>
                <w:sz w:val="24"/>
              </w:rPr>
              <w:t>⁝</w:t>
            </w:r>
          </w:p>
        </w:tc>
        <w:tc>
          <w:tcPr>
            <w:tcW w:w="445" w:type="dxa"/>
          </w:tcPr>
          <w:p>
            <w:pPr>
              <w:pStyle w:val="TableParagraph"/>
              <w:ind w:left="0"/>
              <w:jc w:val="left"/>
              <w:rPr>
                <w:sz w:val="26"/>
              </w:rPr>
            </w:pPr>
          </w:p>
        </w:tc>
        <w:tc>
          <w:tcPr>
            <w:tcW w:w="337" w:type="dxa"/>
          </w:tcPr>
          <w:p>
            <w:pPr>
              <w:pStyle w:val="TableParagraph"/>
              <w:spacing w:line="310" w:lineRule="exact"/>
              <w:ind w:left="5" w:right="6"/>
              <w:rPr>
                <w:rFonts w:ascii="Segoe UI Symbol" w:hAnsi="Segoe UI Symbol"/>
                <w:sz w:val="24"/>
              </w:rPr>
            </w:pPr>
            <w:r>
              <w:rPr>
                <w:rFonts w:ascii="Segoe UI Symbol" w:hAnsi="Segoe UI Symbol"/>
                <w:spacing w:val="-10"/>
                <w:w w:val="145"/>
                <w:sz w:val="24"/>
              </w:rPr>
              <w:t>⁝</w:t>
            </w:r>
          </w:p>
        </w:tc>
        <w:tc>
          <w:tcPr>
            <w:tcW w:w="246" w:type="dxa"/>
            <w:tcBorders>
              <w:right w:val="single" w:sz="4" w:space="0" w:color="000000"/>
            </w:tcBorders>
          </w:tcPr>
          <w:p>
            <w:pPr>
              <w:pStyle w:val="TableParagraph"/>
              <w:spacing w:line="310" w:lineRule="exact"/>
              <w:ind w:left="111"/>
              <w:rPr>
                <w:rFonts w:ascii="Segoe UI Symbol" w:hAnsi="Segoe UI Symbol"/>
                <w:sz w:val="24"/>
              </w:rPr>
            </w:pPr>
            <w:r>
              <w:rPr>
                <w:rFonts w:ascii="Segoe UI Symbol" w:hAnsi="Segoe UI Symbol"/>
                <w:spacing w:val="-10"/>
                <w:w w:val="145"/>
                <w:sz w:val="24"/>
              </w:rPr>
              <w:t>⁝</w:t>
            </w:r>
          </w:p>
        </w:tc>
      </w:tr>
      <w:tr>
        <w:trPr>
          <w:trHeight w:val="360" w:hRule="atLeast"/>
        </w:trPr>
        <w:tc>
          <w:tcPr>
            <w:tcW w:w="254" w:type="dxa"/>
            <w:tcBorders>
              <w:left w:val="single" w:sz="4" w:space="0" w:color="000000"/>
            </w:tcBorders>
          </w:tcPr>
          <w:p>
            <w:pPr>
              <w:pStyle w:val="TableParagraph"/>
              <w:spacing w:before="37"/>
              <w:ind w:left="21"/>
              <w:jc w:val="left"/>
              <w:rPr>
                <w:sz w:val="24"/>
              </w:rPr>
            </w:pPr>
            <w:r>
              <w:rPr>
                <w:spacing w:val="-10"/>
                <w:sz w:val="24"/>
              </w:rPr>
              <w:t>0</w:t>
            </w:r>
          </w:p>
        </w:tc>
        <w:tc>
          <w:tcPr>
            <w:tcW w:w="345" w:type="dxa"/>
          </w:tcPr>
          <w:p>
            <w:pPr>
              <w:pStyle w:val="TableParagraph"/>
              <w:spacing w:before="37"/>
              <w:ind w:right="5"/>
              <w:rPr>
                <w:sz w:val="24"/>
              </w:rPr>
            </w:pPr>
            <w:r>
              <w:rPr>
                <w:spacing w:val="-10"/>
                <w:sz w:val="24"/>
              </w:rPr>
              <w:t>0</w:t>
            </w:r>
          </w:p>
        </w:tc>
        <w:tc>
          <w:tcPr>
            <w:tcW w:w="345" w:type="dxa"/>
          </w:tcPr>
          <w:p>
            <w:pPr>
              <w:pStyle w:val="TableParagraph"/>
              <w:spacing w:before="37"/>
              <w:ind w:right="4"/>
              <w:rPr>
                <w:sz w:val="24"/>
              </w:rPr>
            </w:pPr>
            <w:r>
              <w:rPr>
                <w:spacing w:val="-10"/>
                <w:sz w:val="24"/>
              </w:rPr>
              <w:t>0</w:t>
            </w:r>
          </w:p>
        </w:tc>
        <w:tc>
          <w:tcPr>
            <w:tcW w:w="335" w:type="dxa"/>
          </w:tcPr>
          <w:p>
            <w:pPr>
              <w:pStyle w:val="TableParagraph"/>
              <w:spacing w:before="37"/>
              <w:ind w:left="19"/>
              <w:rPr>
                <w:sz w:val="24"/>
              </w:rPr>
            </w:pPr>
            <w:r>
              <w:rPr>
                <w:spacing w:val="-10"/>
                <w:sz w:val="24"/>
              </w:rPr>
              <w:t>0</w:t>
            </w:r>
          </w:p>
        </w:tc>
        <w:tc>
          <w:tcPr>
            <w:tcW w:w="445" w:type="dxa"/>
          </w:tcPr>
          <w:p>
            <w:pPr>
              <w:pStyle w:val="TableParagraph"/>
              <w:spacing w:before="2"/>
              <w:ind w:left="9"/>
              <w:rPr>
                <w:rFonts w:ascii="Segoe UI Symbol"/>
                <w:sz w:val="24"/>
              </w:rPr>
            </w:pPr>
            <w:r>
              <w:rPr>
                <w:rFonts w:ascii="Segoe UI Symbol"/>
                <w:spacing w:val="-10"/>
                <w:w w:val="210"/>
                <w:sz w:val="24"/>
              </w:rPr>
              <w:t>L</w:t>
            </w:r>
          </w:p>
        </w:tc>
        <w:tc>
          <w:tcPr>
            <w:tcW w:w="337" w:type="dxa"/>
          </w:tcPr>
          <w:p>
            <w:pPr>
              <w:pStyle w:val="TableParagraph"/>
              <w:spacing w:before="37"/>
              <w:ind w:left="5" w:right="6"/>
              <w:rPr>
                <w:sz w:val="24"/>
              </w:rPr>
            </w:pPr>
            <w:r>
              <w:rPr>
                <w:spacing w:val="-10"/>
                <w:sz w:val="24"/>
              </w:rPr>
              <w:t>7</w:t>
            </w:r>
          </w:p>
        </w:tc>
        <w:tc>
          <w:tcPr>
            <w:tcW w:w="246" w:type="dxa"/>
            <w:tcBorders>
              <w:right w:val="single" w:sz="4" w:space="0" w:color="000000"/>
            </w:tcBorders>
          </w:tcPr>
          <w:p>
            <w:pPr>
              <w:pStyle w:val="TableParagraph"/>
              <w:spacing w:before="37"/>
              <w:ind w:left="113"/>
              <w:rPr>
                <w:sz w:val="24"/>
              </w:rPr>
            </w:pPr>
            <w:r>
              <w:rPr>
                <w:spacing w:val="-10"/>
                <w:sz w:val="24"/>
              </w:rPr>
              <w:t>5</w:t>
            </w:r>
          </w:p>
        </w:tc>
      </w:tr>
      <w:tr>
        <w:trPr>
          <w:trHeight w:val="337" w:hRule="atLeast"/>
        </w:trPr>
        <w:tc>
          <w:tcPr>
            <w:tcW w:w="254" w:type="dxa"/>
            <w:tcBorders>
              <w:left w:val="single" w:sz="4" w:space="0" w:color="000000"/>
            </w:tcBorders>
          </w:tcPr>
          <w:p>
            <w:pPr>
              <w:pStyle w:val="TableParagraph"/>
              <w:spacing w:before="37"/>
              <w:ind w:left="21"/>
              <w:jc w:val="left"/>
              <w:rPr>
                <w:sz w:val="24"/>
              </w:rPr>
            </w:pPr>
            <w:r>
              <w:rPr>
                <w:spacing w:val="-10"/>
                <w:sz w:val="24"/>
              </w:rPr>
              <w:t>0</w:t>
            </w:r>
          </w:p>
        </w:tc>
        <w:tc>
          <w:tcPr>
            <w:tcW w:w="345" w:type="dxa"/>
          </w:tcPr>
          <w:p>
            <w:pPr>
              <w:pStyle w:val="TableParagraph"/>
              <w:spacing w:before="37"/>
              <w:ind w:right="5"/>
              <w:rPr>
                <w:sz w:val="24"/>
              </w:rPr>
            </w:pPr>
            <w:r>
              <w:rPr>
                <w:spacing w:val="-10"/>
                <w:sz w:val="24"/>
              </w:rPr>
              <w:t>0</w:t>
            </w:r>
          </w:p>
        </w:tc>
        <w:tc>
          <w:tcPr>
            <w:tcW w:w="345" w:type="dxa"/>
          </w:tcPr>
          <w:p>
            <w:pPr>
              <w:pStyle w:val="TableParagraph"/>
              <w:spacing w:before="37"/>
              <w:ind w:right="4"/>
              <w:rPr>
                <w:sz w:val="24"/>
              </w:rPr>
            </w:pPr>
            <w:r>
              <w:rPr>
                <w:spacing w:val="-10"/>
                <w:sz w:val="24"/>
              </w:rPr>
              <w:t>0</w:t>
            </w:r>
          </w:p>
        </w:tc>
        <w:tc>
          <w:tcPr>
            <w:tcW w:w="335" w:type="dxa"/>
          </w:tcPr>
          <w:p>
            <w:pPr>
              <w:pStyle w:val="TableParagraph"/>
              <w:spacing w:before="37"/>
              <w:ind w:left="19"/>
              <w:rPr>
                <w:sz w:val="24"/>
              </w:rPr>
            </w:pPr>
            <w:r>
              <w:rPr>
                <w:spacing w:val="-10"/>
                <w:sz w:val="24"/>
              </w:rPr>
              <w:t>0</w:t>
            </w:r>
          </w:p>
        </w:tc>
        <w:tc>
          <w:tcPr>
            <w:tcW w:w="445" w:type="dxa"/>
          </w:tcPr>
          <w:p>
            <w:pPr>
              <w:pStyle w:val="TableParagraph"/>
              <w:spacing w:line="316" w:lineRule="exact" w:before="2"/>
              <w:ind w:left="9"/>
              <w:rPr>
                <w:rFonts w:ascii="Segoe UI Symbol"/>
                <w:sz w:val="24"/>
              </w:rPr>
            </w:pPr>
            <w:r>
              <w:rPr>
                <w:rFonts w:ascii="Segoe UI Symbol"/>
                <w:spacing w:val="-10"/>
                <w:w w:val="210"/>
                <w:sz w:val="24"/>
              </w:rPr>
              <w:t>L</w:t>
            </w:r>
          </w:p>
        </w:tc>
        <w:tc>
          <w:tcPr>
            <w:tcW w:w="337" w:type="dxa"/>
          </w:tcPr>
          <w:p>
            <w:pPr>
              <w:pStyle w:val="TableParagraph"/>
              <w:spacing w:before="37"/>
              <w:ind w:left="6" w:right="1"/>
              <w:rPr>
                <w:sz w:val="24"/>
              </w:rPr>
            </w:pPr>
            <w:r>
              <w:rPr>
                <w:spacing w:val="-10"/>
                <w:sz w:val="24"/>
              </w:rPr>
              <w:t>2</w:t>
            </w:r>
          </w:p>
        </w:tc>
        <w:tc>
          <w:tcPr>
            <w:tcW w:w="246" w:type="dxa"/>
            <w:tcBorders>
              <w:right w:val="single" w:sz="4" w:space="0" w:color="000000"/>
            </w:tcBorders>
          </w:tcPr>
          <w:p>
            <w:pPr>
              <w:pStyle w:val="TableParagraph"/>
              <w:spacing w:before="37"/>
              <w:ind w:left="111"/>
              <w:rPr>
                <w:sz w:val="24"/>
              </w:rPr>
            </w:pPr>
            <w:r>
              <w:rPr>
                <w:spacing w:val="-10"/>
                <w:sz w:val="24"/>
              </w:rPr>
              <w:t>7</w:t>
            </w:r>
          </w:p>
        </w:tc>
      </w:tr>
    </w:tbl>
    <w:p>
      <w:pPr>
        <w:numPr>
          <w:ilvl w:val="0"/>
          <w:numId w:val="13"/>
        </w:numPr>
        <w:tabs>
          <w:tab w:pos="2496" w:val="left" w:leader="none"/>
        </w:tabs>
        <w:spacing w:line="244" w:lineRule="auto" w:before="40"/>
        <w:ind w:left="2197" w:right="1811" w:firstLine="0"/>
        <w:jc w:val="both"/>
        <w:rPr>
          <w:sz w:val="28"/>
        </w:rPr>
      </w:pPr>
      <w:r>
        <w:rPr>
          <w:sz w:val="28"/>
        </w:rPr>
        <w:t>Потрудитесь</w:t>
      </w:r>
      <w:r>
        <w:rPr>
          <w:spacing w:val="-8"/>
          <w:sz w:val="28"/>
        </w:rPr>
        <w:t> </w:t>
      </w:r>
      <w:r>
        <w:rPr>
          <w:sz w:val="28"/>
        </w:rPr>
        <w:t>и</w:t>
      </w:r>
      <w:r>
        <w:rPr>
          <w:spacing w:val="-9"/>
          <w:sz w:val="28"/>
        </w:rPr>
        <w:t> </w:t>
      </w:r>
      <w:r>
        <w:rPr>
          <w:sz w:val="28"/>
        </w:rPr>
        <w:t>распишите</w:t>
      </w:r>
      <w:r>
        <w:rPr>
          <w:spacing w:val="-5"/>
          <w:sz w:val="28"/>
        </w:rPr>
        <w:t> </w:t>
      </w:r>
      <w:r>
        <w:rPr>
          <w:sz w:val="28"/>
        </w:rPr>
        <w:t>на</w:t>
      </w:r>
      <w:r>
        <w:rPr>
          <w:spacing w:val="-10"/>
          <w:sz w:val="28"/>
        </w:rPr>
        <w:t> </w:t>
      </w:r>
      <w:r>
        <w:rPr>
          <w:sz w:val="28"/>
        </w:rPr>
        <w:t>сумму</w:t>
      </w:r>
      <w:r>
        <w:rPr>
          <w:spacing w:val="-8"/>
          <w:sz w:val="28"/>
        </w:rPr>
        <w:t> </w:t>
      </w:r>
      <w:r>
        <w:rPr>
          <w:sz w:val="28"/>
        </w:rPr>
        <w:t>произведений континуанту</w:t>
      </w:r>
      <w:r>
        <w:rPr>
          <w:spacing w:val="-18"/>
          <w:sz w:val="28"/>
        </w:rPr>
        <w:t> </w:t>
      </w:r>
      <w:r>
        <w:rPr>
          <w:b/>
          <w:sz w:val="28"/>
        </w:rPr>
        <w:t>(</w:t>
      </w:r>
      <w:r>
        <w:rPr>
          <w:b/>
          <w:spacing w:val="-17"/>
          <w:sz w:val="28"/>
        </w:rPr>
        <w:t> </w:t>
      </w:r>
      <w:r>
        <w:rPr>
          <w:i/>
          <w:sz w:val="29"/>
        </w:rPr>
        <w:t>q</w:t>
      </w:r>
      <w:r>
        <w:rPr>
          <w:position w:val="-6"/>
          <w:sz w:val="18"/>
        </w:rPr>
        <w:t>1</w:t>
      </w:r>
      <w:r>
        <w:rPr>
          <w:i/>
          <w:sz w:val="29"/>
        </w:rPr>
        <w:t>q</w:t>
      </w:r>
      <w:r>
        <w:rPr>
          <w:position w:val="-6"/>
          <w:sz w:val="18"/>
        </w:rPr>
        <w:t>2</w:t>
      </w:r>
      <w:r>
        <w:rPr>
          <w:spacing w:val="-12"/>
          <w:position w:val="-6"/>
          <w:sz w:val="18"/>
        </w:rPr>
        <w:t> </w:t>
      </w:r>
      <w:r>
        <w:rPr>
          <w:i/>
          <w:sz w:val="29"/>
        </w:rPr>
        <w:t>q</w:t>
      </w:r>
      <w:r>
        <w:rPr>
          <w:position w:val="-6"/>
          <w:sz w:val="18"/>
        </w:rPr>
        <w:t>3</w:t>
      </w:r>
      <w:r>
        <w:rPr>
          <w:i/>
          <w:sz w:val="29"/>
        </w:rPr>
        <w:t>q</w:t>
      </w:r>
      <w:r>
        <w:rPr>
          <w:position w:val="-6"/>
          <w:sz w:val="18"/>
        </w:rPr>
        <w:t>4</w:t>
      </w:r>
      <w:r>
        <w:rPr>
          <w:spacing w:val="-11"/>
          <w:position w:val="-6"/>
          <w:sz w:val="18"/>
        </w:rPr>
        <w:t> </w:t>
      </w:r>
      <w:r>
        <w:rPr>
          <w:i/>
          <w:sz w:val="29"/>
        </w:rPr>
        <w:t>q</w:t>
      </w:r>
      <w:r>
        <w:rPr>
          <w:position w:val="-6"/>
          <w:sz w:val="18"/>
        </w:rPr>
        <w:t>5</w:t>
      </w:r>
      <w:r>
        <w:rPr>
          <w:i/>
          <w:sz w:val="29"/>
        </w:rPr>
        <w:t>q</w:t>
      </w:r>
      <w:r>
        <w:rPr>
          <w:position w:val="-6"/>
          <w:sz w:val="18"/>
        </w:rPr>
        <w:t>6</w:t>
      </w:r>
      <w:r>
        <w:rPr>
          <w:i/>
          <w:sz w:val="29"/>
        </w:rPr>
        <w:t>q</w:t>
      </w:r>
      <w:r>
        <w:rPr>
          <w:position w:val="-6"/>
          <w:sz w:val="18"/>
        </w:rPr>
        <w:t>7</w:t>
      </w:r>
      <w:r>
        <w:rPr>
          <w:spacing w:val="-5"/>
          <w:position w:val="-6"/>
          <w:sz w:val="18"/>
        </w:rPr>
        <w:t> </w:t>
      </w:r>
      <w:r>
        <w:rPr>
          <w:b/>
          <w:sz w:val="28"/>
        </w:rPr>
        <w:t>) </w:t>
      </w:r>
      <w:r>
        <w:rPr>
          <w:sz w:val="28"/>
        </w:rPr>
        <w:t>. Сколько получилось </w:t>
      </w:r>
      <w:r>
        <w:rPr>
          <w:spacing w:val="-2"/>
          <w:sz w:val="28"/>
        </w:rPr>
        <w:t>слагаемых?</w:t>
      </w:r>
    </w:p>
    <w:p>
      <w:pPr>
        <w:pStyle w:val="ListParagraph"/>
        <w:numPr>
          <w:ilvl w:val="0"/>
          <w:numId w:val="13"/>
        </w:numPr>
        <w:tabs>
          <w:tab w:pos="2497" w:val="left" w:leader="none"/>
        </w:tabs>
        <w:spacing w:line="242" w:lineRule="auto" w:before="0" w:after="0"/>
        <w:ind w:left="2198" w:right="673" w:firstLine="0"/>
        <w:jc w:val="left"/>
        <w:rPr>
          <w:sz w:val="28"/>
        </w:rPr>
      </w:pPr>
      <w:r>
        <w:rPr>
          <w:sz w:val="28"/>
        </w:rPr>
        <w:t>Найдите</w:t>
      </w:r>
      <w:r>
        <w:rPr>
          <w:spacing w:val="-3"/>
          <w:sz w:val="28"/>
        </w:rPr>
        <w:t> </w:t>
      </w:r>
      <w:r>
        <w:rPr>
          <w:sz w:val="28"/>
        </w:rPr>
        <w:t>все</w:t>
      </w:r>
      <w:r>
        <w:rPr>
          <w:spacing w:val="-3"/>
          <w:sz w:val="28"/>
        </w:rPr>
        <w:t> </w:t>
      </w:r>
      <w:r>
        <w:rPr>
          <w:sz w:val="28"/>
        </w:rPr>
        <w:t>перестановки</w:t>
      </w:r>
      <w:r>
        <w:rPr>
          <w:spacing w:val="40"/>
          <w:sz w:val="28"/>
        </w:rPr>
        <w:t> </w:t>
      </w:r>
      <w:r>
        <w:rPr>
          <w:rFonts w:ascii="Symbol" w:hAnsi="Symbol"/>
          <w:sz w:val="32"/>
        </w:rPr>
        <w:t></w:t>
      </w:r>
      <w:r>
        <w:rPr>
          <w:spacing w:val="40"/>
          <w:sz w:val="32"/>
        </w:rPr>
        <w:t> </w:t>
      </w:r>
      <w:r>
        <w:rPr>
          <w:sz w:val="28"/>
        </w:rPr>
        <w:t>множества</w:t>
      </w:r>
      <w:r>
        <w:rPr>
          <w:spacing w:val="-3"/>
          <w:sz w:val="28"/>
        </w:rPr>
        <w:t> </w:t>
      </w:r>
      <w:r>
        <w:rPr>
          <w:sz w:val="28"/>
        </w:rPr>
        <w:t>{1,</w:t>
      </w:r>
      <w:r>
        <w:rPr>
          <w:spacing w:val="-4"/>
          <w:sz w:val="28"/>
        </w:rPr>
        <w:t> </w:t>
      </w:r>
      <w:r>
        <w:rPr>
          <w:sz w:val="28"/>
        </w:rPr>
        <w:t>2,</w:t>
      </w:r>
      <w:r>
        <w:rPr>
          <w:spacing w:val="-4"/>
          <w:sz w:val="28"/>
        </w:rPr>
        <w:t> </w:t>
      </w:r>
      <w:r>
        <w:rPr>
          <w:sz w:val="28"/>
        </w:rPr>
        <w:t>...</w:t>
      </w:r>
      <w:r>
        <w:rPr>
          <w:spacing w:val="-4"/>
          <w:sz w:val="28"/>
        </w:rPr>
        <w:t> </w:t>
      </w:r>
      <w:r>
        <w:rPr>
          <w:sz w:val="28"/>
        </w:rPr>
        <w:t>,</w:t>
      </w:r>
      <w:r>
        <w:rPr>
          <w:spacing w:val="-3"/>
          <w:sz w:val="28"/>
        </w:rPr>
        <w:t> </w:t>
      </w:r>
      <w:r>
        <w:rPr>
          <w:i/>
          <w:sz w:val="28"/>
        </w:rPr>
        <w:t>n</w:t>
      </w:r>
      <w:r>
        <w:rPr>
          <w:sz w:val="28"/>
        </w:rPr>
        <w:t>}</w:t>
      </w:r>
      <w:r>
        <w:rPr>
          <w:spacing w:val="-4"/>
          <w:sz w:val="28"/>
        </w:rPr>
        <w:t> </w:t>
      </w:r>
      <w:r>
        <w:rPr>
          <w:sz w:val="28"/>
        </w:rPr>
        <w:t>такие, что</w:t>
      </w:r>
      <w:r>
        <w:rPr>
          <w:spacing w:val="80"/>
          <w:sz w:val="28"/>
        </w:rPr>
        <w:t> </w:t>
      </w:r>
      <w:r>
        <w:rPr>
          <w:b/>
          <w:sz w:val="28"/>
        </w:rPr>
        <w:t>(</w:t>
      </w:r>
      <w:r>
        <w:rPr>
          <w:b/>
          <w:spacing w:val="-28"/>
          <w:sz w:val="28"/>
        </w:rPr>
        <w:t> </w:t>
      </w:r>
      <w:r>
        <w:rPr>
          <w:i/>
          <w:position w:val="1"/>
          <w:sz w:val="31"/>
        </w:rPr>
        <w:t>q</w:t>
      </w:r>
      <w:r>
        <w:rPr>
          <w:position w:val="1"/>
          <w:sz w:val="31"/>
          <w:vertAlign w:val="subscript"/>
        </w:rPr>
        <w:t>1</w:t>
      </w:r>
      <w:r>
        <w:rPr>
          <w:i/>
          <w:position w:val="1"/>
          <w:sz w:val="31"/>
          <w:vertAlign w:val="baseline"/>
        </w:rPr>
        <w:t>q</w:t>
      </w:r>
      <w:r>
        <w:rPr>
          <w:position w:val="1"/>
          <w:sz w:val="31"/>
          <w:vertAlign w:val="subscript"/>
        </w:rPr>
        <w:t>2</w:t>
      </w:r>
      <w:r>
        <w:rPr>
          <w:spacing w:val="-40"/>
          <w:position w:val="1"/>
          <w:sz w:val="31"/>
          <w:vertAlign w:val="baseline"/>
        </w:rPr>
        <w:t> </w:t>
      </w:r>
      <w:r>
        <w:rPr>
          <w:position w:val="1"/>
          <w:sz w:val="31"/>
          <w:vertAlign w:val="baseline"/>
        </w:rPr>
        <w:t>...</w:t>
      </w:r>
      <w:r>
        <w:rPr>
          <w:i/>
          <w:position w:val="1"/>
          <w:sz w:val="31"/>
          <w:vertAlign w:val="baseline"/>
        </w:rPr>
        <w:t>q</w:t>
      </w:r>
      <w:r>
        <w:rPr>
          <w:i/>
          <w:position w:val="1"/>
          <w:sz w:val="31"/>
          <w:vertAlign w:val="subscript"/>
        </w:rPr>
        <w:t>n</w:t>
      </w:r>
      <w:r>
        <w:rPr>
          <w:i/>
          <w:spacing w:val="-25"/>
          <w:position w:val="1"/>
          <w:sz w:val="31"/>
          <w:vertAlign w:val="baseline"/>
        </w:rPr>
        <w:t> </w:t>
      </w:r>
      <w:r>
        <w:rPr>
          <w:b/>
          <w:sz w:val="28"/>
          <w:vertAlign w:val="baseline"/>
        </w:rPr>
        <w:t>) </w:t>
      </w:r>
      <w:r>
        <w:rPr>
          <w:sz w:val="28"/>
          <w:vertAlign w:val="baseline"/>
        </w:rPr>
        <w:t>= </w:t>
      </w:r>
      <w:r>
        <w:rPr>
          <w:b/>
          <w:sz w:val="28"/>
          <w:vertAlign w:val="baseline"/>
        </w:rPr>
        <w:t>(</w:t>
      </w:r>
      <w:r>
        <w:rPr>
          <w:b/>
          <w:spacing w:val="-22"/>
          <w:sz w:val="28"/>
          <w:vertAlign w:val="baseline"/>
        </w:rPr>
        <w:t> </w:t>
      </w:r>
      <w:r>
        <w:rPr>
          <w:i/>
          <w:position w:val="3"/>
          <w:sz w:val="34"/>
          <w:vertAlign w:val="baseline"/>
        </w:rPr>
        <w:t>q</w:t>
      </w:r>
      <w:r>
        <w:rPr>
          <w:rFonts w:ascii="Symbol" w:hAnsi="Symbol"/>
          <w:position w:val="-4"/>
          <w:sz w:val="23"/>
          <w:vertAlign w:val="baseline"/>
        </w:rPr>
        <w:t></w:t>
      </w:r>
      <w:r>
        <w:rPr>
          <w:spacing w:val="-10"/>
          <w:position w:val="-4"/>
          <w:sz w:val="23"/>
          <w:vertAlign w:val="baseline"/>
        </w:rPr>
        <w:t> </w:t>
      </w:r>
      <w:r>
        <w:rPr>
          <w:position w:val="-4"/>
          <w:sz w:val="22"/>
          <w:vertAlign w:val="baseline"/>
        </w:rPr>
        <w:t>(1)</w:t>
      </w:r>
      <w:r>
        <w:rPr>
          <w:i/>
          <w:position w:val="3"/>
          <w:sz w:val="34"/>
          <w:vertAlign w:val="baseline"/>
        </w:rPr>
        <w:t>q</w:t>
      </w:r>
      <w:r>
        <w:rPr>
          <w:rFonts w:ascii="Symbol" w:hAnsi="Symbol"/>
          <w:position w:val="-4"/>
          <w:sz w:val="23"/>
          <w:vertAlign w:val="baseline"/>
        </w:rPr>
        <w:t></w:t>
      </w:r>
      <w:r>
        <w:rPr>
          <w:spacing w:val="-9"/>
          <w:position w:val="-4"/>
          <w:sz w:val="23"/>
          <w:vertAlign w:val="baseline"/>
        </w:rPr>
        <w:t> </w:t>
      </w:r>
      <w:r>
        <w:rPr>
          <w:spacing w:val="9"/>
          <w:position w:val="-4"/>
          <w:sz w:val="22"/>
          <w:vertAlign w:val="baseline"/>
        </w:rPr>
        <w:t>(2)</w:t>
      </w:r>
      <w:r>
        <w:rPr>
          <w:spacing w:val="-13"/>
          <w:position w:val="-4"/>
          <w:sz w:val="22"/>
          <w:vertAlign w:val="baseline"/>
        </w:rPr>
        <w:t> </w:t>
      </w:r>
      <w:r>
        <w:rPr>
          <w:spacing w:val="9"/>
          <w:position w:val="3"/>
          <w:sz w:val="34"/>
          <w:vertAlign w:val="baseline"/>
        </w:rPr>
        <w:t>...</w:t>
      </w:r>
      <w:r>
        <w:rPr>
          <w:i/>
          <w:spacing w:val="9"/>
          <w:position w:val="3"/>
          <w:sz w:val="34"/>
          <w:vertAlign w:val="baseline"/>
        </w:rPr>
        <w:t>q</w:t>
      </w:r>
      <w:r>
        <w:rPr>
          <w:rFonts w:ascii="Symbol" w:hAnsi="Symbol"/>
          <w:spacing w:val="9"/>
          <w:position w:val="-4"/>
          <w:sz w:val="23"/>
          <w:vertAlign w:val="baseline"/>
        </w:rPr>
        <w:t></w:t>
      </w:r>
      <w:r>
        <w:rPr>
          <w:spacing w:val="-8"/>
          <w:position w:val="-4"/>
          <w:sz w:val="23"/>
          <w:vertAlign w:val="baseline"/>
        </w:rPr>
        <w:t> </w:t>
      </w:r>
      <w:r>
        <w:rPr>
          <w:spacing w:val="9"/>
          <w:position w:val="-4"/>
          <w:sz w:val="22"/>
          <w:vertAlign w:val="baseline"/>
        </w:rPr>
        <w:t>(</w:t>
      </w:r>
      <w:r>
        <w:rPr>
          <w:i/>
          <w:spacing w:val="9"/>
          <w:position w:val="-4"/>
          <w:sz w:val="22"/>
          <w:vertAlign w:val="baseline"/>
        </w:rPr>
        <w:t>n</w:t>
      </w:r>
      <w:r>
        <w:rPr>
          <w:spacing w:val="9"/>
          <w:position w:val="-4"/>
          <w:sz w:val="22"/>
          <w:vertAlign w:val="baseline"/>
        </w:rPr>
        <w:t>) </w:t>
      </w:r>
      <w:r>
        <w:rPr>
          <w:b/>
          <w:sz w:val="28"/>
          <w:vertAlign w:val="baseline"/>
        </w:rPr>
        <w:t>)</w:t>
      </w:r>
      <w:r>
        <w:rPr>
          <w:b/>
          <w:spacing w:val="80"/>
          <w:sz w:val="28"/>
          <w:vertAlign w:val="baseline"/>
        </w:rPr>
        <w:t> </w:t>
      </w:r>
      <w:r>
        <w:rPr>
          <w:sz w:val="28"/>
          <w:vertAlign w:val="baseline"/>
        </w:rPr>
        <w:t>для любых чисел</w:t>
      </w:r>
    </w:p>
    <w:p>
      <w:pPr>
        <w:spacing w:before="39"/>
        <w:ind w:left="2232" w:right="0" w:firstLine="0"/>
        <w:jc w:val="left"/>
        <w:rPr>
          <w:sz w:val="28"/>
        </w:rPr>
      </w:pPr>
      <w:r>
        <w:rPr>
          <w:i/>
          <w:position w:val="1"/>
          <w:sz w:val="31"/>
        </w:rPr>
        <w:t>q</w:t>
      </w:r>
      <w:r>
        <w:rPr>
          <w:position w:val="1"/>
          <w:sz w:val="31"/>
          <w:vertAlign w:val="subscript"/>
        </w:rPr>
        <w:t>1</w:t>
      </w:r>
      <w:r>
        <w:rPr>
          <w:position w:val="1"/>
          <w:sz w:val="31"/>
          <w:vertAlign w:val="baseline"/>
        </w:rPr>
        <w:t>,</w:t>
      </w:r>
      <w:r>
        <w:rPr>
          <w:i/>
          <w:position w:val="1"/>
          <w:sz w:val="31"/>
          <w:vertAlign w:val="baseline"/>
        </w:rPr>
        <w:t>q</w:t>
      </w:r>
      <w:r>
        <w:rPr>
          <w:position w:val="1"/>
          <w:sz w:val="31"/>
          <w:vertAlign w:val="subscript"/>
        </w:rPr>
        <w:t>2</w:t>
      </w:r>
      <w:r>
        <w:rPr>
          <w:spacing w:val="-11"/>
          <w:position w:val="1"/>
          <w:sz w:val="31"/>
          <w:vertAlign w:val="baseline"/>
        </w:rPr>
        <w:t> </w:t>
      </w:r>
      <w:r>
        <w:rPr>
          <w:spacing w:val="12"/>
          <w:position w:val="1"/>
          <w:sz w:val="31"/>
          <w:vertAlign w:val="baseline"/>
        </w:rPr>
        <w:t>,...,</w:t>
      </w:r>
      <w:r>
        <w:rPr>
          <w:i/>
          <w:spacing w:val="12"/>
          <w:position w:val="1"/>
          <w:sz w:val="31"/>
          <w:vertAlign w:val="baseline"/>
        </w:rPr>
        <w:t>q</w:t>
      </w:r>
      <w:r>
        <w:rPr>
          <w:i/>
          <w:spacing w:val="12"/>
          <w:position w:val="1"/>
          <w:sz w:val="31"/>
          <w:vertAlign w:val="subscript"/>
        </w:rPr>
        <w:t>n</w:t>
      </w:r>
      <w:r>
        <w:rPr>
          <w:i/>
          <w:position w:val="1"/>
          <w:sz w:val="31"/>
          <w:vertAlign w:val="baseline"/>
        </w:rPr>
        <w:t> </w:t>
      </w:r>
      <w:r>
        <w:rPr>
          <w:spacing w:val="-10"/>
          <w:sz w:val="28"/>
          <w:vertAlign w:val="baseline"/>
        </w:rPr>
        <w:t>.</w:t>
      </w:r>
    </w:p>
    <w:p>
      <w:pPr>
        <w:numPr>
          <w:ilvl w:val="0"/>
          <w:numId w:val="13"/>
        </w:numPr>
        <w:tabs>
          <w:tab w:pos="2496" w:val="left" w:leader="none"/>
        </w:tabs>
        <w:spacing w:before="52"/>
        <w:ind w:left="2197" w:right="480" w:firstLine="0"/>
        <w:jc w:val="left"/>
        <w:rPr>
          <w:sz w:val="28"/>
        </w:rPr>
      </w:pPr>
      <w:r>
        <w:rPr>
          <w:sz w:val="28"/>
        </w:rPr>
        <w:t>Помогите</w:t>
      </w:r>
      <w:r>
        <w:rPr>
          <w:spacing w:val="-8"/>
          <w:sz w:val="28"/>
        </w:rPr>
        <w:t> </w:t>
      </w:r>
      <w:r>
        <w:rPr>
          <w:sz w:val="28"/>
        </w:rPr>
        <w:t>остаткам</w:t>
      </w:r>
      <w:r>
        <w:rPr>
          <w:spacing w:val="-9"/>
          <w:sz w:val="28"/>
        </w:rPr>
        <w:t> </w:t>
      </w:r>
      <w:r>
        <w:rPr>
          <w:sz w:val="28"/>
        </w:rPr>
        <w:t>цивилизации</w:t>
      </w:r>
      <w:r>
        <w:rPr>
          <w:spacing w:val="-9"/>
          <w:sz w:val="28"/>
        </w:rPr>
        <w:t> </w:t>
      </w:r>
      <w:r>
        <w:rPr>
          <w:sz w:val="28"/>
        </w:rPr>
        <w:t>заалтайских</w:t>
      </w:r>
      <w:r>
        <w:rPr>
          <w:spacing w:val="-7"/>
          <w:sz w:val="28"/>
        </w:rPr>
        <w:t> </w:t>
      </w:r>
      <w:r>
        <w:rPr>
          <w:sz w:val="28"/>
        </w:rPr>
        <w:t>шоферов</w:t>
      </w:r>
      <w:r>
        <w:rPr>
          <w:spacing w:val="-8"/>
          <w:sz w:val="28"/>
        </w:rPr>
        <w:t> </w:t>
      </w:r>
      <w:r>
        <w:rPr>
          <w:sz w:val="28"/>
        </w:rPr>
        <w:t>найти произведение матриц:</w:t>
      </w:r>
    </w:p>
    <w:p>
      <w:pPr>
        <w:tabs>
          <w:tab w:pos="5254" w:val="left" w:leader="none"/>
          <w:tab w:pos="6048" w:val="left" w:leader="none"/>
          <w:tab w:pos="6529" w:val="left" w:leader="none"/>
          <w:tab w:pos="7097" w:val="left" w:leader="none"/>
        </w:tabs>
        <w:spacing w:line="152" w:lineRule="exact" w:before="19"/>
        <w:ind w:left="4715" w:right="0" w:firstLine="0"/>
        <w:jc w:val="left"/>
        <w:rPr>
          <w:rFonts w:ascii="Symbol" w:hAnsi="Symbol"/>
          <w:sz w:val="24"/>
        </w:rPr>
      </w:pPr>
      <w:r>
        <w:rPr>
          <w:rFonts w:ascii="Symbol" w:hAnsi="Symbol"/>
          <w:sz w:val="24"/>
        </w:rPr>
        <w:t></w:t>
      </w:r>
      <w:r>
        <w:rPr>
          <w:spacing w:val="-22"/>
          <w:sz w:val="24"/>
        </w:rPr>
        <w:t> </w:t>
      </w:r>
      <w:r>
        <w:rPr>
          <w:i/>
          <w:spacing w:val="-5"/>
          <w:position w:val="2"/>
          <w:sz w:val="24"/>
        </w:rPr>
        <w:t>x</w:t>
      </w:r>
      <w:r>
        <w:rPr>
          <w:spacing w:val="-5"/>
          <w:position w:val="2"/>
          <w:sz w:val="24"/>
          <w:vertAlign w:val="subscript"/>
        </w:rPr>
        <w:t>1</w:t>
      </w:r>
      <w:r>
        <w:rPr>
          <w:position w:val="2"/>
          <w:sz w:val="24"/>
          <w:vertAlign w:val="baseline"/>
        </w:rPr>
        <w:tab/>
        <w:t>1</w:t>
      </w:r>
      <w:r>
        <w:rPr>
          <w:rFonts w:ascii="Symbol" w:hAnsi="Symbol"/>
          <w:sz w:val="24"/>
          <w:vertAlign w:val="baseline"/>
        </w:rPr>
        <w:t></w:t>
      </w:r>
      <w:r>
        <w:rPr>
          <w:spacing w:val="-5"/>
          <w:sz w:val="24"/>
          <w:vertAlign w:val="baseline"/>
        </w:rPr>
        <w:t> </w:t>
      </w:r>
      <w:r>
        <w:rPr>
          <w:i/>
          <w:spacing w:val="-5"/>
          <w:position w:val="2"/>
          <w:sz w:val="24"/>
          <w:vertAlign w:val="baseline"/>
        </w:rPr>
        <w:t>x</w:t>
      </w:r>
      <w:r>
        <w:rPr>
          <w:spacing w:val="-5"/>
          <w:position w:val="2"/>
          <w:sz w:val="24"/>
          <w:vertAlign w:val="subscript"/>
        </w:rPr>
        <w:t>2</w:t>
      </w:r>
      <w:r>
        <w:rPr>
          <w:position w:val="2"/>
          <w:sz w:val="24"/>
          <w:vertAlign w:val="baseline"/>
        </w:rPr>
        <w:tab/>
      </w:r>
      <w:r>
        <w:rPr>
          <w:spacing w:val="5"/>
          <w:position w:val="2"/>
          <w:sz w:val="24"/>
          <w:vertAlign w:val="baseline"/>
        </w:rPr>
        <w:t>1</w:t>
      </w:r>
      <w:r>
        <w:rPr>
          <w:rFonts w:ascii="Symbol" w:hAnsi="Symbol"/>
          <w:spacing w:val="5"/>
          <w:sz w:val="24"/>
          <w:vertAlign w:val="baseline"/>
        </w:rPr>
        <w:t></w:t>
      </w:r>
      <w:r>
        <w:rPr>
          <w:sz w:val="24"/>
          <w:vertAlign w:val="baseline"/>
        </w:rPr>
        <w:tab/>
      </w:r>
      <w:r>
        <w:rPr>
          <w:rFonts w:ascii="Symbol" w:hAnsi="Symbol"/>
          <w:sz w:val="24"/>
          <w:vertAlign w:val="baseline"/>
        </w:rPr>
        <w:t></w:t>
      </w:r>
      <w:r>
        <w:rPr>
          <w:spacing w:val="-22"/>
          <w:sz w:val="24"/>
          <w:vertAlign w:val="baseline"/>
        </w:rPr>
        <w:t> </w:t>
      </w:r>
      <w:r>
        <w:rPr>
          <w:i/>
          <w:spacing w:val="-5"/>
          <w:position w:val="2"/>
          <w:sz w:val="24"/>
          <w:vertAlign w:val="baseline"/>
        </w:rPr>
        <w:t>x</w:t>
      </w:r>
      <w:r>
        <w:rPr>
          <w:i/>
          <w:spacing w:val="-5"/>
          <w:position w:val="2"/>
          <w:sz w:val="24"/>
          <w:vertAlign w:val="subscript"/>
        </w:rPr>
        <w:t>n</w:t>
      </w:r>
      <w:r>
        <w:rPr>
          <w:i/>
          <w:position w:val="2"/>
          <w:sz w:val="24"/>
          <w:vertAlign w:val="baseline"/>
        </w:rPr>
        <w:tab/>
      </w:r>
      <w:r>
        <w:rPr>
          <w:spacing w:val="5"/>
          <w:position w:val="2"/>
          <w:sz w:val="24"/>
          <w:vertAlign w:val="baseline"/>
        </w:rPr>
        <w:t>1</w:t>
      </w:r>
      <w:r>
        <w:rPr>
          <w:rFonts w:ascii="Symbol" w:hAnsi="Symbol"/>
          <w:spacing w:val="5"/>
          <w:sz w:val="24"/>
          <w:vertAlign w:val="baseline"/>
        </w:rPr>
        <w:t></w:t>
      </w:r>
    </w:p>
    <w:p>
      <w:pPr>
        <w:spacing w:after="0" w:line="152" w:lineRule="exact"/>
        <w:jc w:val="left"/>
        <w:rPr>
          <w:rFonts w:ascii="Symbol" w:hAnsi="Symbol"/>
          <w:sz w:val="24"/>
        </w:rPr>
        <w:sectPr>
          <w:pgSz w:w="11900" w:h="16840"/>
          <w:pgMar w:header="0" w:footer="985" w:top="1060" w:bottom="1240" w:left="850" w:right="708"/>
        </w:sectPr>
      </w:pPr>
    </w:p>
    <w:p>
      <w:pPr>
        <w:tabs>
          <w:tab w:pos="679" w:val="left" w:leader="none"/>
        </w:tabs>
        <w:spacing w:line="250" w:lineRule="exact" w:before="0"/>
        <w:ind w:left="0" w:right="195" w:firstLine="0"/>
        <w:jc w:val="right"/>
        <w:rPr>
          <w:rFonts w:ascii="Symbol" w:hAnsi="Symbol"/>
          <w:sz w:val="24"/>
        </w:rPr>
      </w:pPr>
      <w:r>
        <w:rPr>
          <w:rFonts w:ascii="Symbol" w:hAnsi="Symbol"/>
          <w:spacing w:val="-10"/>
          <w:sz w:val="24"/>
        </w:rPr>
        <w:t></w:t>
      </w:r>
      <w:r>
        <w:rPr>
          <w:sz w:val="24"/>
        </w:rPr>
        <w:tab/>
      </w:r>
      <w:r>
        <w:rPr>
          <w:rFonts w:ascii="Symbol" w:hAnsi="Symbol"/>
          <w:spacing w:val="-5"/>
          <w:sz w:val="24"/>
        </w:rPr>
        <w:t></w:t>
      </w:r>
    </w:p>
    <w:p>
      <w:pPr>
        <w:pStyle w:val="BodyText"/>
        <w:tabs>
          <w:tab w:pos="385" w:val="left" w:leader="none"/>
          <w:tab w:pos="782" w:val="left" w:leader="none"/>
        </w:tabs>
        <w:spacing w:line="4" w:lineRule="exact"/>
        <w:jc w:val="right"/>
      </w:pPr>
      <w:r>
        <w:rPr>
          <w:spacing w:val="-10"/>
        </w:rPr>
        <w:t>1</w:t>
      </w:r>
      <w:r>
        <w:rPr/>
        <w:tab/>
      </w:r>
      <w:r>
        <w:rPr>
          <w:spacing w:val="-10"/>
        </w:rPr>
        <w:t>0</w:t>
      </w:r>
      <w:r>
        <w:rPr/>
        <w:tab/>
      </w:r>
      <w:r>
        <w:rPr>
          <w:spacing w:val="-10"/>
        </w:rPr>
        <w:t>1</w:t>
      </w:r>
    </w:p>
    <w:p>
      <w:pPr>
        <w:pStyle w:val="BodyText"/>
        <w:tabs>
          <w:tab w:pos="1423" w:val="left" w:leader="none"/>
        </w:tabs>
        <w:spacing w:line="260" w:lineRule="exact"/>
        <w:ind w:left="374"/>
        <w:rPr>
          <w:sz w:val="28"/>
        </w:rPr>
      </w:pPr>
      <w:r>
        <w:rPr/>
        <w:br w:type="column"/>
      </w:r>
      <w:r>
        <w:rPr>
          <w:rFonts w:ascii="Symbol" w:hAnsi="Symbol"/>
          <w:spacing w:val="-5"/>
          <w:w w:val="120"/>
        </w:rPr>
        <w:t></w:t>
      </w:r>
      <w:r>
        <w:rPr>
          <w:rFonts w:ascii="Segoe UI Symbol" w:hAnsi="Segoe UI Symbol"/>
          <w:spacing w:val="-5"/>
          <w:w w:val="120"/>
        </w:rPr>
        <w:t>L</w:t>
      </w:r>
      <w:r>
        <w:rPr>
          <w:rFonts w:ascii="Symbol" w:hAnsi="Symbol"/>
          <w:spacing w:val="-5"/>
          <w:w w:val="120"/>
        </w:rPr>
        <w:t></w:t>
      </w:r>
      <w:r>
        <w:rPr/>
        <w:tab/>
      </w:r>
      <w:r>
        <w:rPr>
          <w:rFonts w:ascii="Symbol" w:hAnsi="Symbol"/>
        </w:rPr>
        <w:t></w:t>
      </w:r>
      <w:r>
        <w:rPr>
          <w:spacing w:val="-26"/>
        </w:rPr>
        <w:t> </w:t>
      </w:r>
      <w:r>
        <w:rPr>
          <w:spacing w:val="-10"/>
          <w:w w:val="115"/>
          <w:sz w:val="28"/>
        </w:rPr>
        <w:t>.</w:t>
      </w:r>
    </w:p>
    <w:p>
      <w:pPr>
        <w:pStyle w:val="BodyText"/>
        <w:tabs>
          <w:tab w:pos="886" w:val="left" w:leader="none"/>
          <w:tab w:pos="1285" w:val="left" w:leader="none"/>
        </w:tabs>
        <w:spacing w:line="11" w:lineRule="exact"/>
        <w:ind w:left="236"/>
      </w:pPr>
      <w:r>
        <w:rPr>
          <w:spacing w:val="-10"/>
        </w:rPr>
        <w:t>0</w:t>
      </w:r>
      <w:r>
        <w:rPr/>
        <w:tab/>
      </w:r>
      <w:r>
        <w:rPr>
          <w:spacing w:val="-10"/>
        </w:rPr>
        <w:t>1</w:t>
      </w:r>
      <w:r>
        <w:rPr/>
        <w:tab/>
      </w:r>
      <w:r>
        <w:rPr>
          <w:spacing w:val="-10"/>
        </w:rPr>
        <w:t>0</w:t>
      </w:r>
    </w:p>
    <w:p>
      <w:pPr>
        <w:pStyle w:val="BodyText"/>
        <w:spacing w:after="0" w:line="11" w:lineRule="exact"/>
        <w:sectPr>
          <w:type w:val="continuous"/>
          <w:pgSz w:w="11900" w:h="16840"/>
          <w:pgMar w:header="0" w:footer="985" w:top="1060" w:bottom="1240" w:left="850" w:right="708"/>
          <w:cols w:num="2" w:equalWidth="0">
            <w:col w:w="5775" w:space="40"/>
            <w:col w:w="4527"/>
          </w:cols>
        </w:sectPr>
      </w:pPr>
    </w:p>
    <w:p>
      <w:pPr>
        <w:tabs>
          <w:tab w:pos="5394" w:val="left" w:leader="none"/>
          <w:tab w:pos="6189" w:val="left" w:leader="none"/>
          <w:tab w:pos="6529" w:val="left" w:leader="none"/>
          <w:tab w:pos="7237" w:val="left" w:leader="none"/>
        </w:tabs>
        <w:spacing w:line="273" w:lineRule="exact" w:before="0"/>
        <w:ind w:left="4715" w:right="0" w:firstLine="0"/>
        <w:jc w:val="left"/>
        <w:rPr>
          <w:rFonts w:ascii="Symbol" w:hAnsi="Symbol"/>
          <w:sz w:val="24"/>
        </w:rPr>
      </w:pPr>
      <w:r>
        <w:rPr>
          <w:rFonts w:ascii="Symbol" w:hAnsi="Symbol"/>
          <w:spacing w:val="-10"/>
          <w:sz w:val="24"/>
        </w:rPr>
        <w:t></w:t>
      </w:r>
      <w:r>
        <w:rPr>
          <w:sz w:val="24"/>
        </w:rPr>
        <w:tab/>
      </w:r>
      <w:r>
        <w:rPr>
          <w:rFonts w:ascii="Symbol" w:hAnsi="Symbol"/>
          <w:spacing w:val="-5"/>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p>
    <w:p>
      <w:pPr>
        <w:pStyle w:val="ListParagraph"/>
        <w:numPr>
          <w:ilvl w:val="0"/>
          <w:numId w:val="13"/>
        </w:numPr>
        <w:tabs>
          <w:tab w:pos="2496" w:val="left" w:leader="none"/>
        </w:tabs>
        <w:spacing w:line="240" w:lineRule="auto" w:before="4" w:after="0"/>
        <w:ind w:left="2197" w:right="1403" w:firstLine="0"/>
        <w:jc w:val="left"/>
        <w:rPr>
          <w:sz w:val="28"/>
        </w:rPr>
      </w:pPr>
      <w:r>
        <w:rPr>
          <w:sz w:val="28"/>
        </w:rPr>
        <w:t>Пусть</w:t>
      </w:r>
      <w:r>
        <w:rPr>
          <w:spacing w:val="-4"/>
          <w:sz w:val="28"/>
        </w:rPr>
        <w:t> </w:t>
      </w:r>
      <w:r>
        <w:rPr>
          <w:rFonts w:ascii="Symbol" w:hAnsi="Symbol"/>
          <w:sz w:val="32"/>
        </w:rPr>
        <w:t></w:t>
      </w:r>
      <w:r>
        <w:rPr>
          <w:spacing w:val="40"/>
          <w:sz w:val="32"/>
        </w:rPr>
        <w:t> </w:t>
      </w:r>
      <w:r>
        <w:rPr>
          <w:sz w:val="32"/>
        </w:rPr>
        <w:t>–</w:t>
      </w:r>
      <w:r>
        <w:rPr>
          <w:spacing w:val="-6"/>
          <w:sz w:val="32"/>
        </w:rPr>
        <w:t> </w:t>
      </w:r>
      <w:r>
        <w:rPr>
          <w:sz w:val="28"/>
        </w:rPr>
        <w:t>иррациональное</w:t>
      </w:r>
      <w:r>
        <w:rPr>
          <w:spacing w:val="-3"/>
          <w:sz w:val="28"/>
        </w:rPr>
        <w:t> </w:t>
      </w:r>
      <w:r>
        <w:rPr>
          <w:sz w:val="28"/>
        </w:rPr>
        <w:t>число</w:t>
      </w:r>
      <w:r>
        <w:rPr>
          <w:spacing w:val="-4"/>
          <w:sz w:val="28"/>
        </w:rPr>
        <w:t> </w:t>
      </w:r>
      <w:r>
        <w:rPr>
          <w:sz w:val="28"/>
        </w:rPr>
        <w:t>и</w:t>
      </w:r>
      <w:r>
        <w:rPr>
          <w:spacing w:val="-5"/>
          <w:sz w:val="28"/>
        </w:rPr>
        <w:t> </w:t>
      </w:r>
      <w:r>
        <w:rPr>
          <w:sz w:val="28"/>
        </w:rPr>
        <w:t>его</w:t>
      </w:r>
      <w:r>
        <w:rPr>
          <w:spacing w:val="-5"/>
          <w:sz w:val="28"/>
        </w:rPr>
        <w:t> </w:t>
      </w:r>
      <w:r>
        <w:rPr>
          <w:sz w:val="28"/>
        </w:rPr>
        <w:t>разложение</w:t>
      </w:r>
      <w:r>
        <w:rPr>
          <w:spacing w:val="-4"/>
          <w:sz w:val="28"/>
        </w:rPr>
        <w:t> </w:t>
      </w:r>
      <w:r>
        <w:rPr>
          <w:sz w:val="28"/>
        </w:rPr>
        <w:t>в цепную дробь суть:</w:t>
      </w:r>
    </w:p>
    <w:p>
      <w:pPr>
        <w:pStyle w:val="ListParagraph"/>
        <w:spacing w:after="0" w:line="240" w:lineRule="auto"/>
        <w:jc w:val="left"/>
        <w:rPr>
          <w:sz w:val="28"/>
        </w:rPr>
        <w:sectPr>
          <w:type w:val="continuous"/>
          <w:pgSz w:w="11900" w:h="16840"/>
          <w:pgMar w:header="0" w:footer="985" w:top="1060" w:bottom="1240" w:left="850" w:right="708"/>
        </w:sectPr>
      </w:pPr>
    </w:p>
    <w:p>
      <w:pPr>
        <w:spacing w:before="140"/>
        <w:ind w:left="0" w:right="0" w:firstLine="0"/>
        <w:jc w:val="right"/>
        <w:rPr>
          <w:position w:val="-6"/>
          <w:sz w:val="15"/>
        </w:rPr>
      </w:pPr>
      <w:r>
        <w:rPr>
          <w:rFonts w:ascii="Symbol" w:hAnsi="Symbol"/>
          <w:sz w:val="28"/>
        </w:rPr>
        <w:t></w:t>
      </w:r>
      <w:r>
        <w:rPr>
          <w:spacing w:val="9"/>
          <w:sz w:val="28"/>
        </w:rPr>
        <w:t> </w:t>
      </w:r>
      <w:r>
        <w:rPr>
          <w:rFonts w:ascii="Symbol" w:hAnsi="Symbol"/>
          <w:sz w:val="26"/>
        </w:rPr>
        <w:t></w:t>
      </w:r>
      <w:r>
        <w:rPr>
          <w:spacing w:val="-9"/>
          <w:sz w:val="26"/>
        </w:rPr>
        <w:t> </w:t>
      </w:r>
      <w:r>
        <w:rPr>
          <w:i/>
          <w:spacing w:val="-5"/>
          <w:sz w:val="26"/>
        </w:rPr>
        <w:t>a</w:t>
      </w:r>
      <w:r>
        <w:rPr>
          <w:spacing w:val="-5"/>
          <w:position w:val="-6"/>
          <w:sz w:val="15"/>
        </w:rPr>
        <w:t>0</w:t>
      </w:r>
    </w:p>
    <w:p>
      <w:pPr>
        <w:spacing w:before="160"/>
        <w:ind w:left="36" w:right="0" w:firstLine="0"/>
        <w:jc w:val="left"/>
        <w:rPr>
          <w:rFonts w:ascii="Symbol" w:hAnsi="Symbol"/>
          <w:sz w:val="26"/>
        </w:rPr>
      </w:pPr>
      <w:r>
        <w:rPr/>
        <w:br w:type="column"/>
      </w:r>
      <w:r>
        <w:rPr>
          <w:rFonts w:ascii="Symbol" w:hAnsi="Symbol"/>
          <w:spacing w:val="-10"/>
          <w:sz w:val="26"/>
        </w:rPr>
        <w:t></w:t>
      </w:r>
    </w:p>
    <w:p>
      <w:pPr>
        <w:spacing w:before="21"/>
        <w:ind w:left="254" w:right="0" w:firstLine="0"/>
        <w:jc w:val="left"/>
        <w:rPr>
          <w:rFonts w:ascii="Symbol" w:hAnsi="Symbol"/>
          <w:sz w:val="26"/>
        </w:rPr>
      </w:pPr>
      <w:r>
        <w:rPr>
          <w:i/>
          <w:sz w:val="26"/>
        </w:rPr>
        <w:t>a</w:t>
      </w:r>
      <w:r>
        <w:rPr>
          <w:position w:val="-6"/>
          <w:sz w:val="15"/>
        </w:rPr>
        <w:t>1</w:t>
      </w:r>
      <w:r>
        <w:rPr>
          <w:spacing w:val="20"/>
          <w:position w:val="-6"/>
          <w:sz w:val="15"/>
        </w:rPr>
        <w:t> </w:t>
      </w:r>
      <w:r>
        <w:rPr>
          <w:rFonts w:ascii="Symbol" w:hAnsi="Symbol"/>
          <w:spacing w:val="-10"/>
          <w:sz w:val="26"/>
        </w:rPr>
        <w:t></w:t>
      </w:r>
    </w:p>
    <w:p>
      <w:pPr>
        <w:pStyle w:val="BodyText"/>
        <w:rPr>
          <w:rFonts w:ascii="Symbol" w:hAnsi="Symbol"/>
          <w:sz w:val="26"/>
        </w:rPr>
      </w:pPr>
      <w:r>
        <w:rPr/>
        <w:br w:type="column"/>
      </w:r>
      <w:r>
        <w:rPr>
          <w:rFonts w:ascii="Symbol" w:hAnsi="Symbol"/>
          <w:sz w:val="26"/>
        </w:rPr>
      </w:r>
    </w:p>
    <w:p>
      <w:pPr>
        <w:pStyle w:val="BodyText"/>
        <w:spacing w:before="202"/>
        <w:rPr>
          <w:rFonts w:ascii="Symbol" w:hAnsi="Symbol"/>
          <w:sz w:val="26"/>
        </w:rPr>
      </w:pPr>
    </w:p>
    <w:p>
      <w:pPr>
        <w:spacing w:before="1"/>
        <w:ind w:left="32" w:right="0" w:firstLine="0"/>
        <w:jc w:val="left"/>
        <w:rPr>
          <w:rFonts w:ascii="Symbol" w:hAnsi="Symbol"/>
          <w:sz w:val="26"/>
        </w:rPr>
      </w:pPr>
      <w:r>
        <w:rPr>
          <w:i/>
          <w:sz w:val="26"/>
        </w:rPr>
        <w:t>a</w:t>
      </w:r>
      <w:r>
        <w:rPr>
          <w:position w:val="-6"/>
          <w:sz w:val="15"/>
        </w:rPr>
        <w:t>2</w:t>
      </w:r>
      <w:r>
        <w:rPr>
          <w:spacing w:val="49"/>
          <w:position w:val="-6"/>
          <w:sz w:val="15"/>
        </w:rPr>
        <w:t> </w:t>
      </w:r>
      <w:r>
        <w:rPr>
          <w:rFonts w:ascii="Symbol" w:hAnsi="Symbol"/>
          <w:spacing w:val="-10"/>
          <w:sz w:val="26"/>
        </w:rPr>
        <w:t></w:t>
      </w:r>
    </w:p>
    <w:p>
      <w:pPr>
        <w:spacing w:before="13"/>
        <w:ind w:left="278" w:right="0" w:firstLine="0"/>
        <w:jc w:val="left"/>
        <w:rPr>
          <w:sz w:val="26"/>
        </w:rPr>
      </w:pPr>
      <w:r>
        <w:rPr/>
        <w:br w:type="column"/>
      </w:r>
      <w:r>
        <w:rPr>
          <w:spacing w:val="-10"/>
          <w:sz w:val="26"/>
        </w:rPr>
        <w:t>1</w:t>
      </w:r>
    </w:p>
    <w:p>
      <w:pPr>
        <w:spacing w:before="41"/>
        <w:ind w:left="509" w:right="0" w:firstLine="0"/>
        <w:jc w:val="left"/>
        <w:rPr>
          <w:sz w:val="26"/>
        </w:rPr>
      </w:pPr>
      <w:r>
        <w:rPr>
          <w:sz w:val="26"/>
        </w:rPr>
        <mc:AlternateContent>
          <mc:Choice Requires="wps">
            <w:drawing>
              <wp:anchor distT="0" distB="0" distL="0" distR="0" allowOverlap="1" layoutInCell="1" locked="0" behindDoc="0" simplePos="0" relativeHeight="15915520">
                <wp:simplePos x="0" y="0"/>
                <wp:positionH relativeFrom="page">
                  <wp:posOffset>3835908</wp:posOffset>
                </wp:positionH>
                <wp:positionV relativeFrom="paragraph">
                  <wp:posOffset>27999</wp:posOffset>
                </wp:positionV>
                <wp:extent cx="1685925" cy="1270"/>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1685925" cy="1270"/>
                        </a:xfrm>
                        <a:custGeom>
                          <a:avLst/>
                          <a:gdLst/>
                          <a:ahLst/>
                          <a:cxnLst/>
                          <a:rect l="l" t="t" r="r" b="b"/>
                          <a:pathLst>
                            <a:path w="1685925" h="0">
                              <a:moveTo>
                                <a:pt x="0" y="0"/>
                              </a:moveTo>
                              <a:lnTo>
                                <a:pt x="1685543" y="0"/>
                              </a:lnTo>
                            </a:path>
                          </a:pathLst>
                        </a:custGeom>
                        <a:ln w="7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520" from="302.040009pt,2.204715pt" to="434.760009pt,2.204715pt" stroked="true" strokeweight=".553pt" strokecolor="#000000">
                <v:stroke dashstyle="solid"/>
                <w10:wrap type="none"/>
              </v:line>
            </w:pict>
          </mc:Fallback>
        </mc:AlternateContent>
      </w:r>
      <w:r>
        <w:rPr>
          <w:spacing w:val="-10"/>
          <w:sz w:val="26"/>
        </w:rPr>
        <w:t>1</w:t>
      </w:r>
    </w:p>
    <w:p>
      <w:pPr>
        <w:spacing w:before="41"/>
        <w:ind w:left="753" w:right="0" w:firstLine="0"/>
        <w:jc w:val="left"/>
        <w:rPr>
          <w:sz w:val="26"/>
        </w:rPr>
      </w:pPr>
      <w:r>
        <w:rPr>
          <w:sz w:val="26"/>
        </w:rPr>
        <mc:AlternateContent>
          <mc:Choice Requires="wps">
            <w:drawing>
              <wp:anchor distT="0" distB="0" distL="0" distR="0" allowOverlap="1" layoutInCell="1" locked="0" behindDoc="0" simplePos="0" relativeHeight="15915008">
                <wp:simplePos x="0" y="0"/>
                <wp:positionH relativeFrom="page">
                  <wp:posOffset>4143755</wp:posOffset>
                </wp:positionH>
                <wp:positionV relativeFrom="paragraph">
                  <wp:posOffset>27762</wp:posOffset>
                </wp:positionV>
                <wp:extent cx="1363980" cy="1270"/>
                <wp:effectExtent l="0" t="0" r="0" b="0"/>
                <wp:wrapNone/>
                <wp:docPr id="753" name="Graphic 753"/>
                <wp:cNvGraphicFramePr>
                  <a:graphicFrameLocks/>
                </wp:cNvGraphicFramePr>
                <a:graphic>
                  <a:graphicData uri="http://schemas.microsoft.com/office/word/2010/wordprocessingShape">
                    <wps:wsp>
                      <wps:cNvPr id="753" name="Graphic 753"/>
                      <wps:cNvSpPr/>
                      <wps:spPr>
                        <a:xfrm>
                          <a:off x="0" y="0"/>
                          <a:ext cx="1363980" cy="1270"/>
                        </a:xfrm>
                        <a:custGeom>
                          <a:avLst/>
                          <a:gdLst/>
                          <a:ahLst/>
                          <a:cxnLst/>
                          <a:rect l="l" t="t" r="r" b="b"/>
                          <a:pathLst>
                            <a:path w="1363980" h="0">
                              <a:moveTo>
                                <a:pt x="0" y="0"/>
                              </a:moveTo>
                              <a:lnTo>
                                <a:pt x="1363980" y="0"/>
                              </a:lnTo>
                            </a:path>
                          </a:pathLst>
                        </a:custGeom>
                        <a:ln w="35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008" from="326.279999pt,2.185985pt" to="433.679999pt,2.185985pt" stroked="true" strokeweight=".276pt" strokecolor="#000000">
                <v:stroke dashstyle="solid"/>
                <w10:wrap type="none"/>
              </v:line>
            </w:pict>
          </mc:Fallback>
        </mc:AlternateContent>
      </w:r>
      <w:r>
        <w:rPr>
          <w:sz w:val="26"/>
        </w:rPr>
        <mc:AlternateContent>
          <mc:Choice Requires="wps">
            <w:drawing>
              <wp:anchor distT="0" distB="0" distL="0" distR="0" allowOverlap="1" layoutInCell="1" locked="0" behindDoc="1" simplePos="0" relativeHeight="479684096">
                <wp:simplePos x="0" y="0"/>
                <wp:positionH relativeFrom="page">
                  <wp:posOffset>5091701</wp:posOffset>
                </wp:positionH>
                <wp:positionV relativeFrom="paragraph">
                  <wp:posOffset>245588</wp:posOffset>
                </wp:positionV>
                <wp:extent cx="84455" cy="18669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84455" cy="186690"/>
                        </a:xfrm>
                        <a:prstGeom prst="rect">
                          <a:avLst/>
                        </a:prstGeom>
                      </wps:spPr>
                      <wps:txbx>
                        <w:txbxContent>
                          <w:p>
                            <w:pPr>
                              <w:spacing w:line="293" w:lineRule="exact" w:before="0"/>
                              <w:ind w:left="0" w:right="0" w:firstLine="0"/>
                              <w:jc w:val="left"/>
                              <w:rPr>
                                <w:sz w:val="26"/>
                              </w:rPr>
                            </w:pPr>
                            <w:r>
                              <w:rPr>
                                <w:spacing w:val="-10"/>
                                <w:sz w:val="26"/>
                              </w:rPr>
                              <w:t>1</w:t>
                            </w:r>
                          </w:p>
                        </w:txbxContent>
                      </wps:txbx>
                      <wps:bodyPr wrap="square" lIns="0" tIns="0" rIns="0" bIns="0" rtlCol="0">
                        <a:noAutofit/>
                      </wps:bodyPr>
                    </wps:wsp>
                  </a:graphicData>
                </a:graphic>
              </wp:anchor>
            </w:drawing>
          </mc:Choice>
          <mc:Fallback>
            <w:pict>
              <v:shape style="position:absolute;margin-left:400.921417pt;margin-top:19.337700pt;width:6.65pt;height:14.7pt;mso-position-horizontal-relative:page;mso-position-vertical-relative:paragraph;z-index:-23632384" type="#_x0000_t202" id="docshape457" filled="false" stroked="false">
                <v:textbox inset="0,0,0,0">
                  <w:txbxContent>
                    <w:p>
                      <w:pPr>
                        <w:spacing w:line="293" w:lineRule="exact" w:before="0"/>
                        <w:ind w:left="0" w:right="0" w:firstLine="0"/>
                        <w:jc w:val="left"/>
                        <w:rPr>
                          <w:sz w:val="26"/>
                        </w:rPr>
                      </w:pPr>
                      <w:r>
                        <w:rPr>
                          <w:spacing w:val="-10"/>
                          <w:sz w:val="26"/>
                        </w:rPr>
                        <w:t>1</w:t>
                      </w:r>
                    </w:p>
                  </w:txbxContent>
                </v:textbox>
                <w10:wrap type="none"/>
              </v:shape>
            </w:pict>
          </mc:Fallback>
        </mc:AlternateContent>
      </w:r>
      <w:r>
        <w:rPr>
          <w:spacing w:val="-10"/>
          <w:sz w:val="26"/>
        </w:rPr>
        <w:t>1</w:t>
      </w:r>
    </w:p>
    <w:p>
      <w:pPr>
        <w:pStyle w:val="BodyText"/>
        <w:spacing w:before="8"/>
        <w:rPr>
          <w:sz w:val="3"/>
        </w:rPr>
      </w:pPr>
    </w:p>
    <w:p>
      <w:pPr>
        <w:spacing w:line="20" w:lineRule="exact"/>
        <w:ind w:left="14" w:right="0" w:firstLine="0"/>
        <w:rPr>
          <w:sz w:val="2"/>
        </w:rPr>
      </w:pPr>
      <w:r>
        <w:rPr>
          <w:sz w:val="2"/>
        </w:rPr>
        <mc:AlternateContent>
          <mc:Choice Requires="wps">
            <w:drawing>
              <wp:inline distT="0" distB="0" distL="0" distR="0">
                <wp:extent cx="1024255" cy="3810"/>
                <wp:effectExtent l="9525" t="0" r="0" b="5715"/>
                <wp:docPr id="755" name="Group 755"/>
                <wp:cNvGraphicFramePr>
                  <a:graphicFrameLocks/>
                </wp:cNvGraphicFramePr>
                <a:graphic>
                  <a:graphicData uri="http://schemas.microsoft.com/office/word/2010/wordprocessingGroup">
                    <wpg:wgp>
                      <wpg:cNvPr id="755" name="Group 755"/>
                      <wpg:cNvGrpSpPr/>
                      <wpg:grpSpPr>
                        <a:xfrm>
                          <a:off x="0" y="0"/>
                          <a:ext cx="1024255" cy="3810"/>
                          <a:chExt cx="1024255" cy="3810"/>
                        </a:xfrm>
                      </wpg:grpSpPr>
                      <wps:wsp>
                        <wps:cNvPr id="756" name="Graphic 756"/>
                        <wps:cNvSpPr/>
                        <wps:spPr>
                          <a:xfrm>
                            <a:off x="0" y="1752"/>
                            <a:ext cx="1024255" cy="1270"/>
                          </a:xfrm>
                          <a:custGeom>
                            <a:avLst/>
                            <a:gdLst/>
                            <a:ahLst/>
                            <a:cxnLst/>
                            <a:rect l="l" t="t" r="r" b="b"/>
                            <a:pathLst>
                              <a:path w="1024255" h="0">
                                <a:moveTo>
                                  <a:pt x="0" y="0"/>
                                </a:moveTo>
                                <a:lnTo>
                                  <a:pt x="1024128" y="0"/>
                                </a:lnTo>
                              </a:path>
                            </a:pathLst>
                          </a:custGeom>
                          <a:ln w="35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650pt;height:.3pt;mso-position-horizontal-relative:char;mso-position-vertical-relative:line" id="docshapegroup458" coordorigin="0,0" coordsize="1613,6">
                <v:line style="position:absolute" from="0,3" to="1613,3" stroked="true" strokeweight=".276pt" strokecolor="#000000">
                  <v:stroke dashstyle="solid"/>
                </v:line>
              </v:group>
            </w:pict>
          </mc:Fallback>
        </mc:AlternateContent>
      </w:r>
      <w:r>
        <w:rPr>
          <w:sz w:val="2"/>
        </w:rPr>
      </w:r>
    </w:p>
    <w:p>
      <w:pPr>
        <w:tabs>
          <w:tab w:pos="1053" w:val="left" w:leader="none"/>
        </w:tabs>
        <w:spacing w:line="129" w:lineRule="auto" w:before="176"/>
        <w:ind w:left="32" w:right="0" w:firstLine="0"/>
        <w:jc w:val="left"/>
        <w:rPr>
          <w:rFonts w:ascii="Segoe UI Symbol" w:hAnsi="Segoe UI Symbol"/>
          <w:position w:val="-16"/>
          <w:sz w:val="26"/>
        </w:rPr>
      </w:pPr>
      <w:r>
        <w:rPr>
          <w:rFonts w:ascii="Segoe UI Symbol" w:hAnsi="Segoe UI Symbol"/>
          <w:position w:val="-16"/>
          <w:sz w:val="26"/>
        </w:rPr>
        <mc:AlternateContent>
          <mc:Choice Requires="wps">
            <w:drawing>
              <wp:anchor distT="0" distB="0" distL="0" distR="0" allowOverlap="1" layoutInCell="1" locked="0" behindDoc="1" simplePos="0" relativeHeight="479678464">
                <wp:simplePos x="0" y="0"/>
                <wp:positionH relativeFrom="page">
                  <wp:posOffset>4788408</wp:posOffset>
                </wp:positionH>
                <wp:positionV relativeFrom="paragraph">
                  <wp:posOffset>203484</wp:posOffset>
                </wp:positionV>
                <wp:extent cx="691515" cy="1270"/>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691515" cy="1270"/>
                        </a:xfrm>
                        <a:custGeom>
                          <a:avLst/>
                          <a:gdLst/>
                          <a:ahLst/>
                          <a:cxnLst/>
                          <a:rect l="l" t="t" r="r" b="b"/>
                          <a:pathLst>
                            <a:path w="691515" h="0">
                              <a:moveTo>
                                <a:pt x="0" y="0"/>
                              </a:moveTo>
                              <a:lnTo>
                                <a:pt x="691133" y="0"/>
                              </a:lnTo>
                            </a:path>
                          </a:pathLst>
                        </a:custGeom>
                        <a:ln w="35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38016" from="377.040009pt,16.022402pt" to="431.460009pt,16.022402pt" stroked="true" strokeweight=".276pt" strokecolor="#000000">
                <v:stroke dashstyle="solid"/>
                <w10:wrap type="none"/>
              </v:line>
            </w:pict>
          </mc:Fallback>
        </mc:AlternateContent>
      </w:r>
      <w:r>
        <w:rPr>
          <w:i/>
          <w:w w:val="105"/>
          <w:sz w:val="26"/>
        </w:rPr>
        <w:t>a</w:t>
      </w:r>
      <w:r>
        <w:rPr>
          <w:w w:val="105"/>
          <w:position w:val="-6"/>
          <w:sz w:val="15"/>
        </w:rPr>
        <w:t>3</w:t>
      </w:r>
      <w:r>
        <w:rPr>
          <w:spacing w:val="29"/>
          <w:w w:val="105"/>
          <w:position w:val="-6"/>
          <w:sz w:val="15"/>
        </w:rPr>
        <w:t> </w:t>
      </w:r>
      <w:r>
        <w:rPr>
          <w:rFonts w:ascii="Symbol" w:hAnsi="Symbol"/>
          <w:spacing w:val="-12"/>
          <w:w w:val="105"/>
          <w:sz w:val="26"/>
        </w:rPr>
        <w:t></w:t>
      </w:r>
      <w:r>
        <w:rPr>
          <w:sz w:val="26"/>
        </w:rPr>
        <w:tab/>
      </w:r>
      <w:r>
        <w:rPr>
          <w:rFonts w:ascii="Segoe UI Symbol" w:hAnsi="Segoe UI Symbol"/>
          <w:spacing w:val="-12"/>
          <w:w w:val="105"/>
          <w:position w:val="-16"/>
          <w:sz w:val="26"/>
        </w:rPr>
        <w:t>⋱</w:t>
      </w:r>
    </w:p>
    <w:p>
      <w:pPr>
        <w:spacing w:after="0" w:line="129" w:lineRule="auto"/>
        <w:jc w:val="left"/>
        <w:rPr>
          <w:rFonts w:ascii="Segoe UI Symbol" w:hAnsi="Segoe UI Symbol"/>
          <w:position w:val="-16"/>
          <w:sz w:val="26"/>
        </w:rPr>
        <w:sectPr>
          <w:type w:val="continuous"/>
          <w:pgSz w:w="11900" w:h="16840"/>
          <w:pgMar w:header="0" w:footer="985" w:top="1060" w:bottom="1240" w:left="850" w:right="708"/>
          <w:cols w:num="4" w:equalWidth="0">
            <w:col w:w="4916" w:space="40"/>
            <w:col w:w="666" w:space="39"/>
            <w:col w:w="473" w:space="39"/>
            <w:col w:w="4169"/>
          </w:cols>
        </w:sectPr>
      </w:pPr>
    </w:p>
    <w:p>
      <w:pPr>
        <w:tabs>
          <w:tab w:pos="4873" w:val="left" w:leader="none"/>
        </w:tabs>
        <w:spacing w:line="160" w:lineRule="auto" w:before="0"/>
        <w:ind w:left="4017" w:right="0" w:firstLine="0"/>
        <w:jc w:val="center"/>
        <w:rPr>
          <w:position w:val="-16"/>
          <w:sz w:val="26"/>
        </w:rPr>
      </w:pPr>
      <w:r>
        <w:rPr>
          <w:position w:val="-16"/>
          <w:sz w:val="26"/>
        </w:rPr>
        <mc:AlternateContent>
          <mc:Choice Requires="wps">
            <w:drawing>
              <wp:anchor distT="0" distB="0" distL="0" distR="0" allowOverlap="1" layoutInCell="1" locked="0" behindDoc="1" simplePos="0" relativeHeight="479677952">
                <wp:simplePos x="0" y="0"/>
                <wp:positionH relativeFrom="page">
                  <wp:posOffset>4962905</wp:posOffset>
                </wp:positionH>
                <wp:positionV relativeFrom="paragraph">
                  <wp:posOffset>92249</wp:posOffset>
                </wp:positionV>
                <wp:extent cx="502284" cy="1270"/>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502284" cy="1270"/>
                        </a:xfrm>
                        <a:custGeom>
                          <a:avLst/>
                          <a:gdLst/>
                          <a:ahLst/>
                          <a:cxnLst/>
                          <a:rect l="l" t="t" r="r" b="b"/>
                          <a:pathLst>
                            <a:path w="502284" h="0">
                              <a:moveTo>
                                <a:pt x="0" y="0"/>
                              </a:moveTo>
                              <a:lnTo>
                                <a:pt x="502158" y="0"/>
                              </a:lnTo>
                            </a:path>
                          </a:pathLst>
                        </a:custGeom>
                        <a:ln w="35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38528" from="390.779999pt,7.263749pt" to="430.319999pt,7.263749pt" stroked="true" strokeweight=".276pt" strokecolor="#000000">
                <v:stroke dashstyle="solid"/>
                <w10:wrap type="none"/>
              </v:line>
            </w:pict>
          </mc:Fallback>
        </mc:AlternateContent>
      </w:r>
      <w:r>
        <w:rPr>
          <w:rFonts w:ascii="Segoe UI Symbol" w:hAnsi="Segoe UI Symbol"/>
          <w:spacing w:val="-10"/>
          <w:w w:val="105"/>
          <w:sz w:val="26"/>
        </w:rPr>
        <w:t>⋱</w:t>
      </w:r>
      <w:r>
        <w:rPr>
          <w:rFonts w:ascii="Segoe UI Symbol" w:hAnsi="Segoe UI Symbol"/>
          <w:sz w:val="26"/>
        </w:rPr>
        <w:tab/>
      </w:r>
      <w:r>
        <w:rPr>
          <w:spacing w:val="-10"/>
          <w:w w:val="105"/>
          <w:position w:val="-16"/>
          <w:sz w:val="26"/>
        </w:rPr>
        <w:t>1</w:t>
      </w:r>
    </w:p>
    <w:p>
      <w:pPr>
        <w:spacing w:line="183" w:lineRule="exact" w:before="0"/>
        <w:ind w:left="4068" w:right="0" w:firstLine="0"/>
        <w:jc w:val="center"/>
        <w:rPr>
          <w:rFonts w:ascii="Symbol" w:hAnsi="Symbol"/>
          <w:sz w:val="26"/>
        </w:rPr>
      </w:pPr>
      <w:r>
        <w:rPr>
          <w:rFonts w:ascii="Symbol" w:hAnsi="Symbol"/>
          <w:sz w:val="26"/>
        </w:rPr>
        <mc:AlternateContent>
          <mc:Choice Requires="wps">
            <w:drawing>
              <wp:anchor distT="0" distB="0" distL="0" distR="0" allowOverlap="1" layoutInCell="1" locked="0" behindDoc="0" simplePos="0" relativeHeight="15913472">
                <wp:simplePos x="0" y="0"/>
                <wp:positionH relativeFrom="page">
                  <wp:posOffset>5290565</wp:posOffset>
                </wp:positionH>
                <wp:positionV relativeFrom="paragraph">
                  <wp:posOffset>58540</wp:posOffset>
                </wp:positionV>
                <wp:extent cx="161290" cy="1270"/>
                <wp:effectExtent l="0" t="0" r="0" b="0"/>
                <wp:wrapNone/>
                <wp:docPr id="759" name="Graphic 759"/>
                <wp:cNvGraphicFramePr>
                  <a:graphicFrameLocks/>
                </wp:cNvGraphicFramePr>
                <a:graphic>
                  <a:graphicData uri="http://schemas.microsoft.com/office/word/2010/wordprocessingShape">
                    <wps:wsp>
                      <wps:cNvPr id="759" name="Graphic 759"/>
                      <wps:cNvSpPr/>
                      <wps:spPr>
                        <a:xfrm>
                          <a:off x="0" y="0"/>
                          <a:ext cx="161290" cy="1270"/>
                        </a:xfrm>
                        <a:custGeom>
                          <a:avLst/>
                          <a:gdLst/>
                          <a:ahLst/>
                          <a:cxnLst/>
                          <a:rect l="l" t="t" r="r" b="b"/>
                          <a:pathLst>
                            <a:path w="161290" h="0">
                              <a:moveTo>
                                <a:pt x="0" y="0"/>
                              </a:moveTo>
                              <a:lnTo>
                                <a:pt x="160782" y="0"/>
                              </a:lnTo>
                            </a:path>
                          </a:pathLst>
                        </a:custGeom>
                        <a:ln w="35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3472" from="416.579987pt,4.609452pt" to="429.239987pt,4.609452pt" stroked="true" strokeweight=".276pt" strokecolor="#000000">
                <v:stroke dashstyle="solid"/>
                <w10:wrap type="none"/>
              </v:line>
            </w:pict>
          </mc:Fallback>
        </mc:AlternateContent>
      </w:r>
      <w:r>
        <w:rPr>
          <w:i/>
          <w:sz w:val="26"/>
        </w:rPr>
        <w:t>a</w:t>
      </w:r>
      <w:r>
        <w:rPr>
          <w:i/>
          <w:position w:val="-6"/>
          <w:sz w:val="15"/>
        </w:rPr>
        <w:t>n</w:t>
      </w:r>
      <w:r>
        <w:rPr>
          <w:i/>
          <w:spacing w:val="52"/>
          <w:position w:val="-6"/>
          <w:sz w:val="15"/>
        </w:rPr>
        <w:t> </w:t>
      </w:r>
      <w:r>
        <w:rPr>
          <w:rFonts w:ascii="Symbol" w:hAnsi="Symbol"/>
          <w:spacing w:val="-10"/>
          <w:sz w:val="26"/>
        </w:rPr>
        <w:t></w:t>
      </w:r>
    </w:p>
    <w:p>
      <w:pPr>
        <w:spacing w:line="247" w:lineRule="exact" w:before="0"/>
        <w:ind w:left="0" w:right="2600" w:firstLine="0"/>
        <w:jc w:val="right"/>
        <w:rPr>
          <w:rFonts w:ascii="Segoe UI Symbol" w:hAnsi="Segoe UI Symbol"/>
          <w:sz w:val="26"/>
        </w:rPr>
      </w:pPr>
      <w:r>
        <w:rPr>
          <w:rFonts w:ascii="Segoe UI Symbol" w:hAnsi="Segoe UI Symbol"/>
          <w:spacing w:val="-10"/>
          <w:w w:val="105"/>
          <w:sz w:val="26"/>
        </w:rPr>
        <w:t>⋱</w:t>
      </w:r>
    </w:p>
    <w:p>
      <w:pPr>
        <w:spacing w:line="320" w:lineRule="exact" w:before="0"/>
        <w:ind w:left="2197" w:right="0" w:firstLine="0"/>
        <w:jc w:val="left"/>
        <w:rPr>
          <w:sz w:val="28"/>
        </w:rPr>
      </w:pPr>
      <w:r>
        <w:rPr>
          <w:sz w:val="28"/>
        </w:rPr>
        <w:t>Докажите,</w:t>
      </w:r>
      <w:r>
        <w:rPr>
          <w:spacing w:val="-5"/>
          <w:sz w:val="28"/>
        </w:rPr>
        <w:t> </w:t>
      </w:r>
      <w:r>
        <w:rPr>
          <w:sz w:val="28"/>
        </w:rPr>
        <w:t>что</w:t>
      </w:r>
      <w:r>
        <w:rPr>
          <w:spacing w:val="-5"/>
          <w:sz w:val="28"/>
        </w:rPr>
        <w:t> </w:t>
      </w:r>
      <w:r>
        <w:rPr>
          <w:spacing w:val="-2"/>
          <w:sz w:val="28"/>
        </w:rPr>
        <w:t>тогда:</w:t>
      </w:r>
    </w:p>
    <w:p>
      <w:pPr>
        <w:spacing w:after="0" w:line="320" w:lineRule="exact"/>
        <w:jc w:val="left"/>
        <w:rPr>
          <w:sz w:val="28"/>
        </w:rPr>
        <w:sectPr>
          <w:type w:val="continuous"/>
          <w:pgSz w:w="11900" w:h="16840"/>
          <w:pgMar w:header="0" w:footer="985" w:top="1060" w:bottom="1240" w:left="850" w:right="708"/>
        </w:sectPr>
      </w:pPr>
    </w:p>
    <w:p>
      <w:pPr>
        <w:spacing w:before="182"/>
        <w:ind w:left="0" w:right="0" w:firstLine="0"/>
        <w:jc w:val="right"/>
        <w:rPr>
          <w:position w:val="-7"/>
          <w:sz w:val="17"/>
        </w:rPr>
      </w:pPr>
      <w:r>
        <w:rPr>
          <w:position w:val="-7"/>
          <w:sz w:val="17"/>
        </w:rPr>
        <mc:AlternateContent>
          <mc:Choice Requires="wps">
            <w:drawing>
              <wp:anchor distT="0" distB="0" distL="0" distR="0" allowOverlap="1" layoutInCell="1" locked="0" behindDoc="1" simplePos="0" relativeHeight="479680000">
                <wp:simplePos x="0" y="0"/>
                <wp:positionH relativeFrom="page">
                  <wp:posOffset>2887979</wp:posOffset>
                </wp:positionH>
                <wp:positionV relativeFrom="paragraph">
                  <wp:posOffset>259492</wp:posOffset>
                </wp:positionV>
                <wp:extent cx="144780" cy="1270"/>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144780" cy="1270"/>
                        </a:xfrm>
                        <a:custGeom>
                          <a:avLst/>
                          <a:gdLst/>
                          <a:ahLst/>
                          <a:cxnLst/>
                          <a:rect l="l" t="t" r="r" b="b"/>
                          <a:pathLst>
                            <a:path w="144780" h="0">
                              <a:moveTo>
                                <a:pt x="0" y="0"/>
                              </a:moveTo>
                              <a:lnTo>
                                <a:pt x="144780"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36480" from="227.399994pt,20.432497pt" to="238.799994pt,20.432497pt" stroked="true" strokeweight=".632pt" strokecolor="#000000">
                <v:stroke dashstyle="solid"/>
                <w10:wrap type="none"/>
              </v:line>
            </w:pict>
          </mc:Fallback>
        </mc:AlternateContent>
      </w:r>
      <w:r>
        <w:rPr>
          <w:position w:val="-7"/>
          <w:sz w:val="17"/>
        </w:rPr>
        <mc:AlternateContent>
          <mc:Choice Requires="wps">
            <w:drawing>
              <wp:anchor distT="0" distB="0" distL="0" distR="0" allowOverlap="1" layoutInCell="1" locked="0" behindDoc="1" simplePos="0" relativeHeight="479684608">
                <wp:simplePos x="0" y="0"/>
                <wp:positionH relativeFrom="page">
                  <wp:posOffset>2911579</wp:posOffset>
                </wp:positionH>
                <wp:positionV relativeFrom="paragraph">
                  <wp:posOffset>15062</wp:posOffset>
                </wp:positionV>
                <wp:extent cx="97155" cy="213995"/>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97155" cy="213995"/>
                        </a:xfrm>
                        <a:prstGeom prst="rect">
                          <a:avLst/>
                        </a:prstGeom>
                      </wps:spPr>
                      <wps:txbx>
                        <w:txbxContent>
                          <w:p>
                            <w:pPr>
                              <w:spacing w:line="336" w:lineRule="exact" w:before="0"/>
                              <w:ind w:left="0" w:right="0" w:firstLine="0"/>
                              <w:jc w:val="left"/>
                              <w:rPr>
                                <w:sz w:val="30"/>
                              </w:rPr>
                            </w:pPr>
                            <w:r>
                              <w:rPr>
                                <w:spacing w:val="-10"/>
                                <w:sz w:val="30"/>
                              </w:rPr>
                              <w:t>1</w:t>
                            </w:r>
                          </w:p>
                        </w:txbxContent>
                      </wps:txbx>
                      <wps:bodyPr wrap="square" lIns="0" tIns="0" rIns="0" bIns="0" rtlCol="0">
                        <a:noAutofit/>
                      </wps:bodyPr>
                    </wps:wsp>
                  </a:graphicData>
                </a:graphic>
              </wp:anchor>
            </w:drawing>
          </mc:Choice>
          <mc:Fallback>
            <w:pict>
              <v:shape style="position:absolute;margin-left:229.258255pt;margin-top:1.186058pt;width:7.65pt;height:16.850pt;mso-position-horizontal-relative:page;mso-position-vertical-relative:paragraph;z-index:-23631872" type="#_x0000_t202" id="docshape459" filled="false" stroked="false">
                <v:textbox inset="0,0,0,0">
                  <w:txbxContent>
                    <w:p>
                      <w:pPr>
                        <w:spacing w:line="336" w:lineRule="exact" w:before="0"/>
                        <w:ind w:left="0" w:right="0" w:firstLine="0"/>
                        <w:jc w:val="left"/>
                        <w:rPr>
                          <w:sz w:val="30"/>
                        </w:rPr>
                      </w:pPr>
                      <w:r>
                        <w:rPr>
                          <w:spacing w:val="-10"/>
                          <w:sz w:val="30"/>
                        </w:rPr>
                        <w:t>1</w:t>
                      </w:r>
                    </w:p>
                  </w:txbxContent>
                </v:textbox>
                <w10:wrap type="none"/>
              </v:shape>
            </w:pict>
          </mc:Fallback>
        </mc:AlternateContent>
      </w:r>
      <w:r>
        <w:rPr>
          <w:rFonts w:ascii="Symbol" w:hAnsi="Symbol"/>
          <w:position w:val="-23"/>
          <w:sz w:val="32"/>
        </w:rPr>
        <w:t></w:t>
      </w:r>
      <w:r>
        <w:rPr>
          <w:spacing w:val="34"/>
          <w:position w:val="-23"/>
          <w:sz w:val="32"/>
        </w:rPr>
        <w:t> </w:t>
      </w:r>
      <w:r>
        <w:rPr>
          <w:rFonts w:ascii="Symbol" w:hAnsi="Symbol"/>
          <w:sz w:val="30"/>
        </w:rPr>
        <w:t></w:t>
      </w:r>
      <w:r>
        <w:rPr>
          <w:spacing w:val="-19"/>
          <w:sz w:val="30"/>
        </w:rPr>
        <w:t> </w:t>
      </w:r>
      <w:r>
        <w:rPr>
          <w:i/>
          <w:spacing w:val="-5"/>
          <w:sz w:val="30"/>
        </w:rPr>
        <w:t>b</w:t>
      </w:r>
      <w:r>
        <w:rPr>
          <w:spacing w:val="-5"/>
          <w:position w:val="-7"/>
          <w:sz w:val="17"/>
        </w:rPr>
        <w:t>0</w:t>
      </w:r>
    </w:p>
    <w:p>
      <w:pPr>
        <w:spacing w:before="182"/>
        <w:ind w:left="46" w:right="0" w:firstLine="0"/>
        <w:jc w:val="left"/>
        <w:rPr>
          <w:rFonts w:ascii="Symbol" w:hAnsi="Symbol"/>
          <w:sz w:val="30"/>
        </w:rPr>
      </w:pPr>
      <w:r>
        <w:rPr/>
        <w:br w:type="column"/>
      </w:r>
      <w:r>
        <w:rPr>
          <w:rFonts w:ascii="Symbol" w:hAnsi="Symbol"/>
          <w:spacing w:val="-10"/>
          <w:sz w:val="30"/>
        </w:rPr>
        <w:t></w:t>
      </w:r>
    </w:p>
    <w:p>
      <w:pPr>
        <w:spacing w:before="22"/>
        <w:ind w:left="286" w:right="0" w:firstLine="0"/>
        <w:jc w:val="left"/>
        <w:rPr>
          <w:rFonts w:ascii="Symbol" w:hAnsi="Symbol"/>
          <w:sz w:val="30"/>
        </w:rPr>
      </w:pPr>
      <w:r>
        <w:rPr>
          <w:i/>
          <w:sz w:val="30"/>
        </w:rPr>
        <w:t>b</w:t>
      </w:r>
      <w:r>
        <w:rPr>
          <w:position w:val="-7"/>
          <w:sz w:val="17"/>
        </w:rPr>
        <w:t>1</w:t>
      </w:r>
      <w:r>
        <w:rPr>
          <w:spacing w:val="7"/>
          <w:position w:val="-7"/>
          <w:sz w:val="17"/>
        </w:rPr>
        <w:t> </w:t>
      </w:r>
      <w:r>
        <w:rPr>
          <w:rFonts w:ascii="Symbol" w:hAnsi="Symbol"/>
          <w:spacing w:val="-10"/>
          <w:sz w:val="30"/>
        </w:rPr>
        <w:t></w:t>
      </w:r>
    </w:p>
    <w:p>
      <w:pPr>
        <w:pStyle w:val="BodyText"/>
        <w:rPr>
          <w:rFonts w:ascii="Symbol" w:hAnsi="Symbol"/>
          <w:sz w:val="30"/>
        </w:rPr>
      </w:pPr>
      <w:r>
        <w:rPr/>
        <w:br w:type="column"/>
      </w:r>
      <w:r>
        <w:rPr>
          <w:rFonts w:ascii="Symbol" w:hAnsi="Symbol"/>
          <w:sz w:val="30"/>
        </w:rPr>
      </w:r>
    </w:p>
    <w:p>
      <w:pPr>
        <w:pStyle w:val="BodyText"/>
        <w:spacing w:before="203"/>
        <w:rPr>
          <w:rFonts w:ascii="Symbol" w:hAnsi="Symbol"/>
          <w:sz w:val="30"/>
        </w:rPr>
      </w:pPr>
    </w:p>
    <w:p>
      <w:pPr>
        <w:spacing w:before="0"/>
        <w:ind w:left="13" w:right="0" w:firstLine="0"/>
        <w:jc w:val="left"/>
        <w:rPr>
          <w:rFonts w:ascii="Segoe UI Symbol" w:hAnsi="Segoe UI Symbol"/>
          <w:sz w:val="30"/>
        </w:rPr>
      </w:pPr>
      <w:r>
        <w:rPr>
          <w:rFonts w:ascii="Segoe UI Symbol" w:hAnsi="Segoe UI Symbol"/>
          <w:spacing w:val="-10"/>
          <w:w w:val="105"/>
          <w:sz w:val="30"/>
        </w:rPr>
        <w:t>⋱</w:t>
      </w:r>
    </w:p>
    <w:p>
      <w:pPr>
        <w:spacing w:before="12"/>
        <w:ind w:left="346" w:right="0" w:firstLine="0"/>
        <w:jc w:val="left"/>
        <w:rPr>
          <w:rFonts w:ascii="Symbol" w:hAnsi="Symbol"/>
          <w:sz w:val="30"/>
        </w:rPr>
      </w:pPr>
      <w:r>
        <w:rPr>
          <w:i/>
          <w:sz w:val="30"/>
        </w:rPr>
        <w:t>b</w:t>
      </w:r>
      <w:r>
        <w:rPr>
          <w:i/>
          <w:position w:val="-7"/>
          <w:sz w:val="17"/>
        </w:rPr>
        <w:t>m</w:t>
      </w:r>
      <w:r>
        <w:rPr>
          <w:i/>
          <w:spacing w:val="47"/>
          <w:position w:val="-7"/>
          <w:sz w:val="17"/>
        </w:rPr>
        <w:t> </w:t>
      </w:r>
      <w:r>
        <w:rPr>
          <w:rFonts w:ascii="Symbol" w:hAnsi="Symbol"/>
          <w:spacing w:val="-10"/>
          <w:sz w:val="30"/>
        </w:rPr>
        <w:t></w:t>
      </w:r>
    </w:p>
    <w:p>
      <w:pPr>
        <w:spacing w:before="14"/>
        <w:ind w:left="316" w:right="0" w:firstLine="0"/>
        <w:jc w:val="left"/>
        <w:rPr>
          <w:sz w:val="30"/>
        </w:rPr>
      </w:pPr>
      <w:r>
        <w:rPr/>
        <w:br w:type="column"/>
      </w:r>
      <w:r>
        <w:rPr>
          <w:spacing w:val="-10"/>
          <w:sz w:val="30"/>
        </w:rPr>
        <w:t>1</w:t>
      </w:r>
    </w:p>
    <w:p>
      <w:pPr>
        <w:spacing w:before="44"/>
        <w:ind w:left="568" w:right="0" w:firstLine="0"/>
        <w:jc w:val="left"/>
        <w:rPr>
          <w:sz w:val="30"/>
        </w:rPr>
      </w:pPr>
      <w:r>
        <w:rPr>
          <w:sz w:val="30"/>
        </w:rPr>
        <mc:AlternateContent>
          <mc:Choice Requires="wps">
            <w:drawing>
              <wp:anchor distT="0" distB="0" distL="0" distR="0" allowOverlap="1" layoutInCell="1" locked="0" behindDoc="0" simplePos="0" relativeHeight="15919616">
                <wp:simplePos x="0" y="0"/>
                <wp:positionH relativeFrom="page">
                  <wp:posOffset>3573017</wp:posOffset>
                </wp:positionH>
                <wp:positionV relativeFrom="paragraph">
                  <wp:posOffset>31546</wp:posOffset>
                </wp:positionV>
                <wp:extent cx="2308225" cy="1270"/>
                <wp:effectExtent l="0" t="0" r="0" b="0"/>
                <wp:wrapNone/>
                <wp:docPr id="762" name="Graphic 762"/>
                <wp:cNvGraphicFramePr>
                  <a:graphicFrameLocks/>
                </wp:cNvGraphicFramePr>
                <a:graphic>
                  <a:graphicData uri="http://schemas.microsoft.com/office/word/2010/wordprocessingShape">
                    <wps:wsp>
                      <wps:cNvPr id="762" name="Graphic 762"/>
                      <wps:cNvSpPr/>
                      <wps:spPr>
                        <a:xfrm>
                          <a:off x="0" y="0"/>
                          <a:ext cx="2308225" cy="1270"/>
                        </a:xfrm>
                        <a:custGeom>
                          <a:avLst/>
                          <a:gdLst/>
                          <a:ahLst/>
                          <a:cxnLst/>
                          <a:rect l="l" t="t" r="r" b="b"/>
                          <a:pathLst>
                            <a:path w="2308225" h="0">
                              <a:moveTo>
                                <a:pt x="0" y="0"/>
                              </a:moveTo>
                              <a:lnTo>
                                <a:pt x="2308098"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9616" from="281.339996pt,2.483962pt" to="463.079996pt,2.483962pt" stroked="true" strokeweight=".632pt" strokecolor="#000000">
                <v:stroke dashstyle="solid"/>
                <w10:wrap type="none"/>
              </v:line>
            </w:pict>
          </mc:Fallback>
        </mc:AlternateContent>
      </w:r>
      <w:r>
        <w:rPr>
          <w:spacing w:val="-10"/>
          <w:sz w:val="30"/>
        </w:rPr>
        <w:t>1</w:t>
      </w:r>
    </w:p>
    <w:p>
      <w:pPr>
        <w:spacing w:before="0"/>
        <w:ind w:left="635" w:right="0" w:firstLine="0"/>
        <w:jc w:val="left"/>
        <w:rPr>
          <w:rFonts w:ascii="Segoe UI Symbol" w:hAnsi="Segoe UI Symbol"/>
          <w:sz w:val="30"/>
        </w:rPr>
      </w:pPr>
      <w:r>
        <w:rPr>
          <w:rFonts w:ascii="Segoe UI Symbol" w:hAnsi="Segoe UI Symbol"/>
          <w:sz w:val="30"/>
        </w:rPr>
        <mc:AlternateContent>
          <mc:Choice Requires="wps">
            <w:drawing>
              <wp:anchor distT="0" distB="0" distL="0" distR="0" allowOverlap="1" layoutInCell="1" locked="0" behindDoc="1" simplePos="0" relativeHeight="479683072">
                <wp:simplePos x="0" y="0"/>
                <wp:positionH relativeFrom="page">
                  <wp:posOffset>3909059</wp:posOffset>
                </wp:positionH>
                <wp:positionV relativeFrom="paragraph">
                  <wp:posOffset>31437</wp:posOffset>
                </wp:positionV>
                <wp:extent cx="1956435" cy="1270"/>
                <wp:effectExtent l="0" t="0" r="0" b="0"/>
                <wp:wrapNone/>
                <wp:docPr id="763" name="Graphic 763"/>
                <wp:cNvGraphicFramePr>
                  <a:graphicFrameLocks/>
                </wp:cNvGraphicFramePr>
                <a:graphic>
                  <a:graphicData uri="http://schemas.microsoft.com/office/word/2010/wordprocessingShape">
                    <wps:wsp>
                      <wps:cNvPr id="763" name="Graphic 763"/>
                      <wps:cNvSpPr/>
                      <wps:spPr>
                        <a:xfrm>
                          <a:off x="0" y="0"/>
                          <a:ext cx="1956435" cy="1270"/>
                        </a:xfrm>
                        <a:custGeom>
                          <a:avLst/>
                          <a:gdLst/>
                          <a:ahLst/>
                          <a:cxnLst/>
                          <a:rect l="l" t="t" r="r" b="b"/>
                          <a:pathLst>
                            <a:path w="1956435" h="0">
                              <a:moveTo>
                                <a:pt x="0" y="0"/>
                              </a:moveTo>
                              <a:lnTo>
                                <a:pt x="1956053"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33408" from="307.799988pt,2.475427pt" to="461.819988pt,2.475427pt" stroked="true" strokeweight=".316pt" strokecolor="#000000">
                <v:stroke dashstyle="solid"/>
                <w10:wrap type="none"/>
              </v:line>
            </w:pict>
          </mc:Fallback>
        </mc:AlternateContent>
      </w:r>
      <w:r>
        <w:rPr>
          <w:rFonts w:ascii="Segoe UI Symbol" w:hAnsi="Segoe UI Symbol"/>
          <w:spacing w:val="-10"/>
          <w:w w:val="105"/>
          <w:sz w:val="30"/>
        </w:rPr>
        <w:t>⋱</w:t>
      </w:r>
    </w:p>
    <w:p>
      <w:pPr>
        <w:spacing w:before="34"/>
        <w:ind w:left="1001" w:right="0" w:firstLine="0"/>
        <w:jc w:val="left"/>
        <w:rPr>
          <w:sz w:val="30"/>
        </w:rPr>
      </w:pPr>
      <w:r>
        <w:rPr>
          <w:sz w:val="30"/>
        </w:rPr>
        <mc:AlternateContent>
          <mc:Choice Requires="wps">
            <w:drawing>
              <wp:anchor distT="0" distB="0" distL="0" distR="0" allowOverlap="1" layoutInCell="1" locked="0" behindDoc="0" simplePos="0" relativeHeight="15918080">
                <wp:simplePos x="0" y="0"/>
                <wp:positionH relativeFrom="page">
                  <wp:posOffset>4491990</wp:posOffset>
                </wp:positionH>
                <wp:positionV relativeFrom="paragraph">
                  <wp:posOffset>271834</wp:posOffset>
                </wp:positionV>
                <wp:extent cx="1340485" cy="1270"/>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1340485" cy="1270"/>
                        </a:xfrm>
                        <a:custGeom>
                          <a:avLst/>
                          <a:gdLst/>
                          <a:ahLst/>
                          <a:cxnLst/>
                          <a:rect l="l" t="t" r="r" b="b"/>
                          <a:pathLst>
                            <a:path w="1340485" h="0">
                              <a:moveTo>
                                <a:pt x="0" y="0"/>
                              </a:moveTo>
                              <a:lnTo>
                                <a:pt x="1340358"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080" from="353.700012pt,21.404255pt" to="459.240012pt,21.404255pt" stroked="true" strokeweight=".316pt" strokecolor="#000000">
                <v:stroke dashstyle="solid"/>
                <w10:wrap type="none"/>
              </v:line>
            </w:pict>
          </mc:Fallback>
        </mc:AlternateContent>
      </w:r>
      <w:r>
        <w:rPr>
          <w:sz w:val="30"/>
        </w:rPr>
        <mc:AlternateContent>
          <mc:Choice Requires="wps">
            <w:drawing>
              <wp:anchor distT="0" distB="0" distL="0" distR="0" allowOverlap="1" layoutInCell="1" locked="0" behindDoc="0" simplePos="0" relativeHeight="15918592">
                <wp:simplePos x="0" y="0"/>
                <wp:positionH relativeFrom="page">
                  <wp:posOffset>4107941</wp:posOffset>
                </wp:positionH>
                <wp:positionV relativeFrom="paragraph">
                  <wp:posOffset>24946</wp:posOffset>
                </wp:positionV>
                <wp:extent cx="1740535" cy="1270"/>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1740535" cy="1270"/>
                        </a:xfrm>
                        <a:custGeom>
                          <a:avLst/>
                          <a:gdLst/>
                          <a:ahLst/>
                          <a:cxnLst/>
                          <a:rect l="l" t="t" r="r" b="b"/>
                          <a:pathLst>
                            <a:path w="1740535" h="0">
                              <a:moveTo>
                                <a:pt x="0" y="0"/>
                              </a:moveTo>
                              <a:lnTo>
                                <a:pt x="1740408"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592" from="323.459991pt,1.964255pt" to="460.499991pt,1.964255pt" stroked="true" strokeweight=".316pt" strokecolor="#000000">
                <v:stroke dashstyle="solid"/>
                <w10:wrap type="none"/>
              </v:line>
            </w:pict>
          </mc:Fallback>
        </mc:AlternateContent>
      </w:r>
      <w:r>
        <w:rPr>
          <w:sz w:val="30"/>
        </w:rPr>
        <mc:AlternateContent>
          <mc:Choice Requires="wps">
            <w:drawing>
              <wp:anchor distT="0" distB="0" distL="0" distR="0" allowOverlap="1" layoutInCell="1" locked="0" behindDoc="1" simplePos="0" relativeHeight="479685120">
                <wp:simplePos x="0" y="0"/>
                <wp:positionH relativeFrom="page">
                  <wp:posOffset>5289032</wp:posOffset>
                </wp:positionH>
                <wp:positionV relativeFrom="paragraph">
                  <wp:posOffset>274295</wp:posOffset>
                </wp:positionV>
                <wp:extent cx="97155" cy="213995"/>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97155" cy="213995"/>
                        </a:xfrm>
                        <a:prstGeom prst="rect">
                          <a:avLst/>
                        </a:prstGeom>
                      </wps:spPr>
                      <wps:txbx>
                        <w:txbxContent>
                          <w:p>
                            <w:pPr>
                              <w:spacing w:line="336" w:lineRule="exact" w:before="0"/>
                              <w:ind w:left="0" w:right="0" w:firstLine="0"/>
                              <w:jc w:val="left"/>
                              <w:rPr>
                                <w:sz w:val="30"/>
                              </w:rPr>
                            </w:pPr>
                            <w:r>
                              <w:rPr>
                                <w:spacing w:val="-10"/>
                                <w:sz w:val="30"/>
                              </w:rPr>
                              <w:t>1</w:t>
                            </w:r>
                          </w:p>
                        </w:txbxContent>
                      </wps:txbx>
                      <wps:bodyPr wrap="square" lIns="0" tIns="0" rIns="0" bIns="0" rtlCol="0">
                        <a:noAutofit/>
                      </wps:bodyPr>
                    </wps:wsp>
                  </a:graphicData>
                </a:graphic>
              </wp:anchor>
            </w:drawing>
          </mc:Choice>
          <mc:Fallback>
            <w:pict>
              <v:shape style="position:absolute;margin-left:416.45929pt;margin-top:21.598064pt;width:7.65pt;height:16.850pt;mso-position-horizontal-relative:page;mso-position-vertical-relative:paragraph;z-index:-23631360" type="#_x0000_t202" id="docshape460" filled="false" stroked="false">
                <v:textbox inset="0,0,0,0">
                  <w:txbxContent>
                    <w:p>
                      <w:pPr>
                        <w:spacing w:line="336" w:lineRule="exact" w:before="0"/>
                        <w:ind w:left="0" w:right="0" w:firstLine="0"/>
                        <w:jc w:val="left"/>
                        <w:rPr>
                          <w:sz w:val="30"/>
                        </w:rPr>
                      </w:pPr>
                      <w:r>
                        <w:rPr>
                          <w:spacing w:val="-10"/>
                          <w:sz w:val="30"/>
                        </w:rPr>
                        <w:t>1</w:t>
                      </w:r>
                    </w:p>
                  </w:txbxContent>
                </v:textbox>
                <w10:wrap type="none"/>
              </v:shape>
            </w:pict>
          </mc:Fallback>
        </mc:AlternateContent>
      </w:r>
      <w:r>
        <w:rPr>
          <w:spacing w:val="-10"/>
          <w:sz w:val="30"/>
        </w:rPr>
        <w:t>1</w:t>
      </w:r>
    </w:p>
    <w:p>
      <w:pPr>
        <w:tabs>
          <w:tab w:pos="1707" w:val="right" w:leader="none"/>
        </w:tabs>
        <w:spacing w:line="74" w:lineRule="auto" w:before="282"/>
        <w:ind w:left="42" w:right="0" w:firstLine="0"/>
        <w:jc w:val="left"/>
        <w:rPr>
          <w:position w:val="-19"/>
          <w:sz w:val="30"/>
        </w:rPr>
      </w:pPr>
      <w:r>
        <w:rPr>
          <w:position w:val="-19"/>
          <w:sz w:val="30"/>
        </w:rPr>
        <mc:AlternateContent>
          <mc:Choice Requires="wps">
            <w:drawing>
              <wp:anchor distT="0" distB="0" distL="0" distR="0" allowOverlap="1" layoutInCell="1" locked="0" behindDoc="1" simplePos="0" relativeHeight="479681536">
                <wp:simplePos x="0" y="0"/>
                <wp:positionH relativeFrom="page">
                  <wp:posOffset>4858511</wp:posOffset>
                </wp:positionH>
                <wp:positionV relativeFrom="paragraph">
                  <wp:posOffset>278075</wp:posOffset>
                </wp:positionV>
                <wp:extent cx="958215" cy="1270"/>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958215" cy="1270"/>
                        </a:xfrm>
                        <a:custGeom>
                          <a:avLst/>
                          <a:gdLst/>
                          <a:ahLst/>
                          <a:cxnLst/>
                          <a:rect l="l" t="t" r="r" b="b"/>
                          <a:pathLst>
                            <a:path w="958215" h="0">
                              <a:moveTo>
                                <a:pt x="0" y="0"/>
                              </a:moveTo>
                              <a:lnTo>
                                <a:pt x="957834"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34944" from="382.559998pt,21.89572pt" to="457.979998pt,21.89572pt" stroked="true" strokeweight=".316pt" strokecolor="#000000">
                <v:stroke dashstyle="solid"/>
                <w10:wrap type="none"/>
              </v:line>
            </w:pict>
          </mc:Fallback>
        </mc:AlternateContent>
      </w:r>
      <w:r>
        <w:rPr>
          <w:i/>
          <w:sz w:val="30"/>
        </w:rPr>
        <w:t>a</w:t>
      </w:r>
      <w:r>
        <w:rPr>
          <w:position w:val="-7"/>
          <w:sz w:val="17"/>
        </w:rPr>
        <w:t>5</w:t>
      </w:r>
      <w:r>
        <w:rPr>
          <w:spacing w:val="49"/>
          <w:position w:val="-7"/>
          <w:sz w:val="17"/>
        </w:rPr>
        <w:t> </w:t>
      </w:r>
      <w:r>
        <w:rPr>
          <w:rFonts w:ascii="Symbol" w:hAnsi="Symbol"/>
          <w:spacing w:val="-10"/>
          <w:sz w:val="30"/>
        </w:rPr>
        <w:t></w:t>
      </w:r>
      <w:r>
        <w:rPr>
          <w:i/>
          <w:sz w:val="30"/>
        </w:rPr>
        <w:tab/>
      </w:r>
      <w:r>
        <w:rPr>
          <w:spacing w:val="-10"/>
          <w:position w:val="-19"/>
          <w:sz w:val="30"/>
        </w:rPr>
        <w:t>1</w:t>
      </w:r>
    </w:p>
    <w:p>
      <w:pPr>
        <w:spacing w:after="0" w:line="74" w:lineRule="auto"/>
        <w:jc w:val="left"/>
        <w:rPr>
          <w:position w:val="-19"/>
          <w:sz w:val="30"/>
        </w:rPr>
        <w:sectPr>
          <w:type w:val="continuous"/>
          <w:pgSz w:w="11900" w:h="16840"/>
          <w:pgMar w:header="0" w:footer="985" w:top="1060" w:bottom="1240" w:left="850" w:right="708"/>
          <w:cols w:num="4" w:equalWidth="0">
            <w:col w:w="4463" w:space="40"/>
            <w:col w:w="742" w:space="39"/>
            <w:col w:w="879" w:space="39"/>
            <w:col w:w="4140"/>
          </w:cols>
        </w:sectPr>
      </w:pPr>
    </w:p>
    <w:p>
      <w:pPr>
        <w:spacing w:before="5"/>
        <w:ind w:left="0" w:right="0" w:firstLine="0"/>
        <w:jc w:val="right"/>
        <w:rPr>
          <w:rFonts w:ascii="Symbol" w:hAnsi="Symbol"/>
          <w:sz w:val="30"/>
        </w:rPr>
      </w:pPr>
      <w:r>
        <w:rPr>
          <w:rFonts w:ascii="Symbol" w:hAnsi="Symbol"/>
          <w:sz w:val="30"/>
        </w:rPr>
        <mc:AlternateContent>
          <mc:Choice Requires="wps">
            <w:drawing>
              <wp:anchor distT="0" distB="0" distL="0" distR="0" allowOverlap="1" layoutInCell="1" locked="0" behindDoc="0" simplePos="0" relativeHeight="15917056">
                <wp:simplePos x="0" y="0"/>
                <wp:positionH relativeFrom="page">
                  <wp:posOffset>5228844</wp:posOffset>
                </wp:positionH>
                <wp:positionV relativeFrom="paragraph">
                  <wp:posOffset>147196</wp:posOffset>
                </wp:positionV>
                <wp:extent cx="571500" cy="127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571500" cy="1270"/>
                        </a:xfrm>
                        <a:custGeom>
                          <a:avLst/>
                          <a:gdLst/>
                          <a:ahLst/>
                          <a:cxnLst/>
                          <a:rect l="l" t="t" r="r" b="b"/>
                          <a:pathLst>
                            <a:path w="571500" h="0">
                              <a:moveTo>
                                <a:pt x="0" y="0"/>
                              </a:moveTo>
                              <a:lnTo>
                                <a:pt x="571500"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7056" from="411.720001pt,11.590285pt" to="456.720001pt,11.590285pt" stroked="true" strokeweight=".316pt" strokecolor="#000000">
                <v:stroke dashstyle="solid"/>
                <w10:wrap type="none"/>
              </v:line>
            </w:pict>
          </mc:Fallback>
        </mc:AlternateContent>
      </w:r>
      <w:r>
        <w:rPr>
          <w:i/>
          <w:sz w:val="30"/>
        </w:rPr>
        <w:t>a</w:t>
      </w:r>
      <w:r>
        <w:rPr>
          <w:position w:val="-7"/>
          <w:sz w:val="17"/>
        </w:rPr>
        <w:t>6</w:t>
      </w:r>
      <w:r>
        <w:rPr>
          <w:spacing w:val="53"/>
          <w:position w:val="-7"/>
          <w:sz w:val="17"/>
        </w:rPr>
        <w:t> </w:t>
      </w:r>
      <w:r>
        <w:rPr>
          <w:rFonts w:ascii="Symbol" w:hAnsi="Symbol"/>
          <w:spacing w:val="-10"/>
          <w:sz w:val="30"/>
        </w:rPr>
        <w:t></w:t>
      </w:r>
    </w:p>
    <w:p>
      <w:pPr>
        <w:spacing w:line="316" w:lineRule="exact" w:before="394"/>
        <w:ind w:left="42" w:right="0" w:firstLine="0"/>
        <w:jc w:val="left"/>
        <w:rPr>
          <w:rFonts w:ascii="Symbol" w:hAnsi="Symbol"/>
          <w:sz w:val="30"/>
        </w:rPr>
      </w:pPr>
      <w:r>
        <w:rPr/>
        <w:br w:type="column"/>
      </w:r>
      <w:r>
        <w:rPr>
          <w:i/>
          <w:sz w:val="30"/>
        </w:rPr>
        <w:t>a</w:t>
      </w:r>
      <w:r>
        <w:rPr>
          <w:position w:val="-7"/>
          <w:sz w:val="17"/>
        </w:rPr>
        <w:t>7</w:t>
      </w:r>
      <w:r>
        <w:rPr>
          <w:spacing w:val="55"/>
          <w:position w:val="-7"/>
          <w:sz w:val="17"/>
        </w:rPr>
        <w:t> </w:t>
      </w:r>
      <w:r>
        <w:rPr>
          <w:rFonts w:ascii="Symbol" w:hAnsi="Symbol"/>
          <w:spacing w:val="-10"/>
          <w:sz w:val="30"/>
        </w:rPr>
        <w:t></w:t>
      </w:r>
    </w:p>
    <w:p>
      <w:pPr>
        <w:spacing w:line="297" w:lineRule="exact" w:before="0"/>
        <w:ind w:left="599" w:right="0" w:firstLine="0"/>
        <w:jc w:val="left"/>
        <w:rPr>
          <w:rFonts w:ascii="Segoe UI Symbol" w:hAnsi="Segoe UI Symbol"/>
          <w:sz w:val="30"/>
        </w:rPr>
      </w:pPr>
      <w:r>
        <w:rPr>
          <w:rFonts w:ascii="Segoe UI Symbol" w:hAnsi="Segoe UI Symbol"/>
          <w:sz w:val="30"/>
        </w:rPr>
        <mc:AlternateContent>
          <mc:Choice Requires="wps">
            <w:drawing>
              <wp:anchor distT="0" distB="0" distL="0" distR="0" allowOverlap="1" layoutInCell="1" locked="0" behindDoc="0" simplePos="0" relativeHeight="15916544">
                <wp:simplePos x="0" y="0"/>
                <wp:positionH relativeFrom="page">
                  <wp:posOffset>5600700</wp:posOffset>
                </wp:positionH>
                <wp:positionV relativeFrom="paragraph">
                  <wp:posOffset>-56977</wp:posOffset>
                </wp:positionV>
                <wp:extent cx="184150" cy="1270"/>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184150" cy="1270"/>
                        </a:xfrm>
                        <a:custGeom>
                          <a:avLst/>
                          <a:gdLst/>
                          <a:ahLst/>
                          <a:cxnLst/>
                          <a:rect l="l" t="t" r="r" b="b"/>
                          <a:pathLst>
                            <a:path w="184150" h="0">
                              <a:moveTo>
                                <a:pt x="0" y="0"/>
                              </a:moveTo>
                              <a:lnTo>
                                <a:pt x="183641"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6544" from="441pt,-4.486380pt" to="455.46pt,-4.486380pt" stroked="true" strokeweight=".316pt" strokecolor="#000000">
                <v:stroke dashstyle="solid"/>
                <w10:wrap type="none"/>
              </v:line>
            </w:pict>
          </mc:Fallback>
        </mc:AlternateContent>
      </w:r>
      <w:r>
        <w:rPr>
          <w:rFonts w:ascii="Segoe UI Symbol" w:hAnsi="Segoe UI Symbol"/>
          <w:sz w:val="30"/>
        </w:rPr>
        <mc:AlternateContent>
          <mc:Choice Requires="wps">
            <w:drawing>
              <wp:anchor distT="0" distB="0" distL="0" distR="0" allowOverlap="1" layoutInCell="1" locked="0" behindDoc="0" simplePos="0" relativeHeight="15921664">
                <wp:simplePos x="0" y="0"/>
                <wp:positionH relativeFrom="page">
                  <wp:posOffset>5644133</wp:posOffset>
                </wp:positionH>
                <wp:positionV relativeFrom="paragraph">
                  <wp:posOffset>-301402</wp:posOffset>
                </wp:positionV>
                <wp:extent cx="97155" cy="213995"/>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97155" cy="213995"/>
                        </a:xfrm>
                        <a:prstGeom prst="rect">
                          <a:avLst/>
                        </a:prstGeom>
                      </wps:spPr>
                      <wps:txbx>
                        <w:txbxContent>
                          <w:p>
                            <w:pPr>
                              <w:spacing w:line="336" w:lineRule="exact" w:before="0"/>
                              <w:ind w:left="0" w:right="0" w:firstLine="0"/>
                              <w:jc w:val="left"/>
                              <w:rPr>
                                <w:sz w:val="30"/>
                              </w:rPr>
                            </w:pPr>
                            <w:r>
                              <w:rPr>
                                <w:spacing w:val="-10"/>
                                <w:sz w:val="30"/>
                              </w:rPr>
                              <w:t>1</w:t>
                            </w:r>
                          </w:p>
                        </w:txbxContent>
                      </wps:txbx>
                      <wps:bodyPr wrap="square" lIns="0" tIns="0" rIns="0" bIns="0" rtlCol="0">
                        <a:noAutofit/>
                      </wps:bodyPr>
                    </wps:wsp>
                  </a:graphicData>
                </a:graphic>
              </wp:anchor>
            </w:drawing>
          </mc:Choice>
          <mc:Fallback>
            <w:pict>
              <v:shape style="position:absolute;margin-left:444.419983pt;margin-top:-23.732449pt;width:7.65pt;height:16.850pt;mso-position-horizontal-relative:page;mso-position-vertical-relative:paragraph;z-index:15921664" type="#_x0000_t202" id="docshape461" filled="false" stroked="false">
                <v:textbox inset="0,0,0,0">
                  <w:txbxContent>
                    <w:p>
                      <w:pPr>
                        <w:spacing w:line="336" w:lineRule="exact" w:before="0"/>
                        <w:ind w:left="0" w:right="0" w:firstLine="0"/>
                        <w:jc w:val="left"/>
                        <w:rPr>
                          <w:sz w:val="30"/>
                        </w:rPr>
                      </w:pPr>
                      <w:r>
                        <w:rPr>
                          <w:spacing w:val="-10"/>
                          <w:sz w:val="30"/>
                        </w:rPr>
                        <w:t>1</w:t>
                      </w:r>
                    </w:p>
                  </w:txbxContent>
                </v:textbox>
                <w10:wrap type="none"/>
              </v:shape>
            </w:pict>
          </mc:Fallback>
        </mc:AlternateContent>
      </w:r>
      <w:r>
        <w:rPr>
          <w:rFonts w:ascii="Segoe UI Symbol" w:hAnsi="Segoe UI Symbol"/>
          <w:spacing w:val="-10"/>
          <w:w w:val="105"/>
          <w:sz w:val="30"/>
        </w:rPr>
        <w:t>⋱</w:t>
      </w:r>
    </w:p>
    <w:p>
      <w:pPr>
        <w:spacing w:after="0" w:line="297" w:lineRule="exact"/>
        <w:jc w:val="left"/>
        <w:rPr>
          <w:rFonts w:ascii="Segoe UI Symbol" w:hAnsi="Segoe UI Symbol"/>
          <w:sz w:val="30"/>
        </w:rPr>
        <w:sectPr>
          <w:type w:val="continuous"/>
          <w:pgSz w:w="11900" w:h="16840"/>
          <w:pgMar w:header="0" w:footer="985" w:top="1060" w:bottom="1240" w:left="850" w:right="708"/>
          <w:cols w:num="2" w:equalWidth="0">
            <w:col w:w="7323" w:space="40"/>
            <w:col w:w="2979"/>
          </w:cols>
        </w:sectPr>
      </w:pPr>
    </w:p>
    <w:p>
      <w:pPr>
        <w:spacing w:line="252" w:lineRule="auto" w:before="0"/>
        <w:ind w:left="2198" w:right="526" w:hanging="1"/>
        <w:jc w:val="left"/>
        <w:rPr>
          <w:sz w:val="28"/>
        </w:rPr>
      </w:pPr>
      <w:r>
        <w:rPr>
          <w:sz w:val="28"/>
        </w:rPr>
        <mc:AlternateContent>
          <mc:Choice Requires="wps">
            <w:drawing>
              <wp:anchor distT="0" distB="0" distL="0" distR="0" allowOverlap="1" layoutInCell="1" locked="0" behindDoc="0" simplePos="0" relativeHeight="15912448">
                <wp:simplePos x="0" y="0"/>
                <wp:positionH relativeFrom="page">
                  <wp:posOffset>1081277</wp:posOffset>
                </wp:positionH>
                <wp:positionV relativeFrom="page">
                  <wp:posOffset>720090</wp:posOffset>
                </wp:positionV>
                <wp:extent cx="814069" cy="9139555"/>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814069" cy="9139555"/>
                          <a:chExt cx="814069" cy="9139555"/>
                        </a:xfrm>
                      </wpg:grpSpPr>
                      <wps:wsp>
                        <wps:cNvPr id="772" name="Graphic 772"/>
                        <wps:cNvSpPr/>
                        <wps:spPr>
                          <a:xfrm>
                            <a:off x="0" y="233171"/>
                            <a:ext cx="768350" cy="1213485"/>
                          </a:xfrm>
                          <a:custGeom>
                            <a:avLst/>
                            <a:gdLst/>
                            <a:ahLst/>
                            <a:cxnLst/>
                            <a:rect l="l" t="t" r="r" b="b"/>
                            <a:pathLst>
                              <a:path w="768350" h="1213485">
                                <a:moveTo>
                                  <a:pt x="535686" y="117348"/>
                                </a:moveTo>
                                <a:lnTo>
                                  <a:pt x="531114" y="80772"/>
                                </a:lnTo>
                                <a:lnTo>
                                  <a:pt x="518922" y="31242"/>
                                </a:lnTo>
                                <a:lnTo>
                                  <a:pt x="486156" y="6858"/>
                                </a:lnTo>
                                <a:lnTo>
                                  <a:pt x="457200" y="0"/>
                                </a:lnTo>
                                <a:lnTo>
                                  <a:pt x="420624" y="6858"/>
                                </a:lnTo>
                                <a:lnTo>
                                  <a:pt x="377952" y="35052"/>
                                </a:lnTo>
                                <a:lnTo>
                                  <a:pt x="351282" y="66294"/>
                                </a:lnTo>
                                <a:lnTo>
                                  <a:pt x="332232" y="86106"/>
                                </a:lnTo>
                                <a:lnTo>
                                  <a:pt x="313944" y="158496"/>
                                </a:lnTo>
                                <a:lnTo>
                                  <a:pt x="304038" y="233934"/>
                                </a:lnTo>
                                <a:lnTo>
                                  <a:pt x="316230" y="293370"/>
                                </a:lnTo>
                                <a:lnTo>
                                  <a:pt x="358902" y="314706"/>
                                </a:lnTo>
                                <a:lnTo>
                                  <a:pt x="387858" y="314706"/>
                                </a:lnTo>
                                <a:lnTo>
                                  <a:pt x="426720" y="300228"/>
                                </a:lnTo>
                                <a:lnTo>
                                  <a:pt x="445008" y="281178"/>
                                </a:lnTo>
                                <a:lnTo>
                                  <a:pt x="467868" y="256794"/>
                                </a:lnTo>
                                <a:lnTo>
                                  <a:pt x="476250" y="293370"/>
                                </a:lnTo>
                                <a:lnTo>
                                  <a:pt x="493776" y="348996"/>
                                </a:lnTo>
                                <a:lnTo>
                                  <a:pt x="510540" y="348996"/>
                                </a:lnTo>
                                <a:lnTo>
                                  <a:pt x="523494" y="339090"/>
                                </a:lnTo>
                                <a:lnTo>
                                  <a:pt x="518922" y="326898"/>
                                </a:lnTo>
                                <a:lnTo>
                                  <a:pt x="493776" y="283464"/>
                                </a:lnTo>
                                <a:lnTo>
                                  <a:pt x="486156" y="240792"/>
                                </a:lnTo>
                                <a:lnTo>
                                  <a:pt x="488442" y="232410"/>
                                </a:lnTo>
                                <a:lnTo>
                                  <a:pt x="505968" y="195072"/>
                                </a:lnTo>
                                <a:lnTo>
                                  <a:pt x="525018" y="152400"/>
                                </a:lnTo>
                                <a:lnTo>
                                  <a:pt x="535686" y="117348"/>
                                </a:lnTo>
                                <a:close/>
                              </a:path>
                              <a:path w="768350" h="1213485">
                                <a:moveTo>
                                  <a:pt x="553961" y="1170432"/>
                                </a:moveTo>
                                <a:lnTo>
                                  <a:pt x="531114" y="1162050"/>
                                </a:lnTo>
                                <a:lnTo>
                                  <a:pt x="426720" y="1149858"/>
                                </a:lnTo>
                                <a:lnTo>
                                  <a:pt x="387858" y="1139190"/>
                                </a:lnTo>
                                <a:lnTo>
                                  <a:pt x="383286" y="1120902"/>
                                </a:lnTo>
                                <a:lnTo>
                                  <a:pt x="451866" y="1069086"/>
                                </a:lnTo>
                                <a:lnTo>
                                  <a:pt x="525018" y="1020318"/>
                                </a:lnTo>
                                <a:lnTo>
                                  <a:pt x="541782" y="1002030"/>
                                </a:lnTo>
                                <a:lnTo>
                                  <a:pt x="547878" y="977646"/>
                                </a:lnTo>
                                <a:lnTo>
                                  <a:pt x="541782" y="942594"/>
                                </a:lnTo>
                                <a:lnTo>
                                  <a:pt x="518922" y="915924"/>
                                </a:lnTo>
                                <a:lnTo>
                                  <a:pt x="445008" y="826008"/>
                                </a:lnTo>
                                <a:lnTo>
                                  <a:pt x="393954" y="768858"/>
                                </a:lnTo>
                                <a:lnTo>
                                  <a:pt x="383044" y="761492"/>
                                </a:lnTo>
                                <a:lnTo>
                                  <a:pt x="393192" y="752094"/>
                                </a:lnTo>
                                <a:lnTo>
                                  <a:pt x="422910" y="701040"/>
                                </a:lnTo>
                                <a:lnTo>
                                  <a:pt x="444246" y="610362"/>
                                </a:lnTo>
                                <a:lnTo>
                                  <a:pt x="444246" y="505968"/>
                                </a:lnTo>
                                <a:lnTo>
                                  <a:pt x="437388" y="448056"/>
                                </a:lnTo>
                                <a:lnTo>
                                  <a:pt x="422910" y="394716"/>
                                </a:lnTo>
                                <a:lnTo>
                                  <a:pt x="386334" y="349758"/>
                                </a:lnTo>
                                <a:lnTo>
                                  <a:pt x="349758" y="339852"/>
                                </a:lnTo>
                                <a:lnTo>
                                  <a:pt x="306324" y="349758"/>
                                </a:lnTo>
                                <a:lnTo>
                                  <a:pt x="284226" y="376428"/>
                                </a:lnTo>
                                <a:lnTo>
                                  <a:pt x="277761" y="390385"/>
                                </a:lnTo>
                                <a:lnTo>
                                  <a:pt x="239268" y="385572"/>
                                </a:lnTo>
                                <a:lnTo>
                                  <a:pt x="195834" y="375666"/>
                                </a:lnTo>
                                <a:lnTo>
                                  <a:pt x="134112" y="326136"/>
                                </a:lnTo>
                                <a:lnTo>
                                  <a:pt x="99060" y="268986"/>
                                </a:lnTo>
                                <a:lnTo>
                                  <a:pt x="85344" y="256032"/>
                                </a:lnTo>
                                <a:lnTo>
                                  <a:pt x="67056" y="268986"/>
                                </a:lnTo>
                                <a:lnTo>
                                  <a:pt x="56388" y="295656"/>
                                </a:lnTo>
                                <a:lnTo>
                                  <a:pt x="48006" y="351282"/>
                                </a:lnTo>
                                <a:lnTo>
                                  <a:pt x="56388" y="416052"/>
                                </a:lnTo>
                                <a:lnTo>
                                  <a:pt x="68580" y="480060"/>
                                </a:lnTo>
                                <a:lnTo>
                                  <a:pt x="86868" y="529590"/>
                                </a:lnTo>
                                <a:lnTo>
                                  <a:pt x="105918" y="569976"/>
                                </a:lnTo>
                                <a:lnTo>
                                  <a:pt x="68580" y="608838"/>
                                </a:lnTo>
                                <a:lnTo>
                                  <a:pt x="34290" y="646176"/>
                                </a:lnTo>
                                <a:lnTo>
                                  <a:pt x="40386" y="705612"/>
                                </a:lnTo>
                                <a:lnTo>
                                  <a:pt x="58674" y="707136"/>
                                </a:lnTo>
                                <a:lnTo>
                                  <a:pt x="67056" y="662178"/>
                                </a:lnTo>
                                <a:lnTo>
                                  <a:pt x="107442" y="613410"/>
                                </a:lnTo>
                                <a:lnTo>
                                  <a:pt x="153162" y="572262"/>
                                </a:lnTo>
                                <a:lnTo>
                                  <a:pt x="136398" y="551688"/>
                                </a:lnTo>
                                <a:lnTo>
                                  <a:pt x="109728" y="527304"/>
                                </a:lnTo>
                                <a:lnTo>
                                  <a:pt x="91440" y="498348"/>
                                </a:lnTo>
                                <a:lnTo>
                                  <a:pt x="74676" y="412242"/>
                                </a:lnTo>
                                <a:lnTo>
                                  <a:pt x="72390" y="342138"/>
                                </a:lnTo>
                                <a:lnTo>
                                  <a:pt x="86868" y="313944"/>
                                </a:lnTo>
                                <a:lnTo>
                                  <a:pt x="109728" y="338328"/>
                                </a:lnTo>
                                <a:lnTo>
                                  <a:pt x="148590" y="387858"/>
                                </a:lnTo>
                                <a:lnTo>
                                  <a:pt x="210312" y="443484"/>
                                </a:lnTo>
                                <a:lnTo>
                                  <a:pt x="253746" y="455676"/>
                                </a:lnTo>
                                <a:lnTo>
                                  <a:pt x="265176" y="452539"/>
                                </a:lnTo>
                                <a:lnTo>
                                  <a:pt x="265176" y="467106"/>
                                </a:lnTo>
                                <a:lnTo>
                                  <a:pt x="275844" y="534162"/>
                                </a:lnTo>
                                <a:lnTo>
                                  <a:pt x="269748" y="614934"/>
                                </a:lnTo>
                                <a:lnTo>
                                  <a:pt x="252984" y="675894"/>
                                </a:lnTo>
                                <a:lnTo>
                                  <a:pt x="234696" y="731520"/>
                                </a:lnTo>
                                <a:lnTo>
                                  <a:pt x="235432" y="737616"/>
                                </a:lnTo>
                                <a:lnTo>
                                  <a:pt x="162306" y="793242"/>
                                </a:lnTo>
                                <a:lnTo>
                                  <a:pt x="137160" y="829818"/>
                                </a:lnTo>
                                <a:lnTo>
                                  <a:pt x="118872" y="868680"/>
                                </a:lnTo>
                                <a:lnTo>
                                  <a:pt x="98298" y="930402"/>
                                </a:lnTo>
                                <a:lnTo>
                                  <a:pt x="98298" y="966978"/>
                                </a:lnTo>
                                <a:lnTo>
                                  <a:pt x="111252" y="992124"/>
                                </a:lnTo>
                                <a:lnTo>
                                  <a:pt x="140970" y="1034796"/>
                                </a:lnTo>
                                <a:lnTo>
                                  <a:pt x="184404" y="1094232"/>
                                </a:lnTo>
                                <a:lnTo>
                                  <a:pt x="205740" y="1139190"/>
                                </a:lnTo>
                                <a:lnTo>
                                  <a:pt x="198882" y="1149858"/>
                                </a:lnTo>
                                <a:lnTo>
                                  <a:pt x="174498" y="1149858"/>
                                </a:lnTo>
                                <a:lnTo>
                                  <a:pt x="123444" y="1143000"/>
                                </a:lnTo>
                                <a:lnTo>
                                  <a:pt x="25146" y="1162050"/>
                                </a:lnTo>
                                <a:lnTo>
                                  <a:pt x="0" y="1176528"/>
                                </a:lnTo>
                                <a:lnTo>
                                  <a:pt x="0" y="1194816"/>
                                </a:lnTo>
                                <a:lnTo>
                                  <a:pt x="54864" y="1213104"/>
                                </a:lnTo>
                                <a:lnTo>
                                  <a:pt x="67818" y="1211580"/>
                                </a:lnTo>
                                <a:lnTo>
                                  <a:pt x="82296" y="1194816"/>
                                </a:lnTo>
                                <a:lnTo>
                                  <a:pt x="160020" y="1176528"/>
                                </a:lnTo>
                                <a:lnTo>
                                  <a:pt x="211074" y="1174242"/>
                                </a:lnTo>
                                <a:lnTo>
                                  <a:pt x="227838" y="1162050"/>
                                </a:lnTo>
                                <a:lnTo>
                                  <a:pt x="227838" y="1143000"/>
                                </a:lnTo>
                                <a:lnTo>
                                  <a:pt x="221742" y="1113282"/>
                                </a:lnTo>
                                <a:lnTo>
                                  <a:pt x="197358" y="1063752"/>
                                </a:lnTo>
                                <a:lnTo>
                                  <a:pt x="162306" y="1009650"/>
                                </a:lnTo>
                                <a:lnTo>
                                  <a:pt x="128778" y="973074"/>
                                </a:lnTo>
                                <a:lnTo>
                                  <a:pt x="135636" y="942594"/>
                                </a:lnTo>
                                <a:lnTo>
                                  <a:pt x="160020" y="891540"/>
                                </a:lnTo>
                                <a:lnTo>
                                  <a:pt x="197358" y="848106"/>
                                </a:lnTo>
                                <a:lnTo>
                                  <a:pt x="258318" y="813054"/>
                                </a:lnTo>
                                <a:lnTo>
                                  <a:pt x="288759" y="799693"/>
                                </a:lnTo>
                                <a:lnTo>
                                  <a:pt x="318211" y="800595"/>
                                </a:lnTo>
                                <a:lnTo>
                                  <a:pt x="320040" y="811530"/>
                                </a:lnTo>
                                <a:lnTo>
                                  <a:pt x="353568" y="848106"/>
                                </a:lnTo>
                                <a:lnTo>
                                  <a:pt x="420624" y="881634"/>
                                </a:lnTo>
                                <a:lnTo>
                                  <a:pt x="499110" y="953262"/>
                                </a:lnTo>
                                <a:lnTo>
                                  <a:pt x="511302" y="983742"/>
                                </a:lnTo>
                                <a:lnTo>
                                  <a:pt x="504444" y="997458"/>
                                </a:lnTo>
                                <a:lnTo>
                                  <a:pt x="445008" y="1044702"/>
                                </a:lnTo>
                                <a:lnTo>
                                  <a:pt x="375666" y="1100328"/>
                                </a:lnTo>
                                <a:lnTo>
                                  <a:pt x="358902" y="1124712"/>
                                </a:lnTo>
                                <a:lnTo>
                                  <a:pt x="358902" y="1149858"/>
                                </a:lnTo>
                                <a:lnTo>
                                  <a:pt x="412242" y="1175766"/>
                                </a:lnTo>
                                <a:lnTo>
                                  <a:pt x="494538" y="1207008"/>
                                </a:lnTo>
                                <a:lnTo>
                                  <a:pt x="523494" y="1207008"/>
                                </a:lnTo>
                                <a:lnTo>
                                  <a:pt x="553961" y="1186434"/>
                                </a:lnTo>
                                <a:lnTo>
                                  <a:pt x="553961" y="1170432"/>
                                </a:lnTo>
                                <a:close/>
                              </a:path>
                              <a:path w="768350" h="1213485">
                                <a:moveTo>
                                  <a:pt x="768096" y="368808"/>
                                </a:moveTo>
                                <a:lnTo>
                                  <a:pt x="749808" y="325374"/>
                                </a:lnTo>
                                <a:lnTo>
                                  <a:pt x="712470" y="270510"/>
                                </a:lnTo>
                                <a:lnTo>
                                  <a:pt x="656844" y="223266"/>
                                </a:lnTo>
                                <a:lnTo>
                                  <a:pt x="616458" y="204216"/>
                                </a:lnTo>
                                <a:lnTo>
                                  <a:pt x="577596" y="172212"/>
                                </a:lnTo>
                                <a:lnTo>
                                  <a:pt x="571487" y="159258"/>
                                </a:lnTo>
                                <a:lnTo>
                                  <a:pt x="579882" y="147066"/>
                                </a:lnTo>
                                <a:lnTo>
                                  <a:pt x="622554" y="124968"/>
                                </a:lnTo>
                                <a:lnTo>
                                  <a:pt x="644652" y="115824"/>
                                </a:lnTo>
                                <a:lnTo>
                                  <a:pt x="669798" y="87630"/>
                                </a:lnTo>
                                <a:lnTo>
                                  <a:pt x="661416" y="48768"/>
                                </a:lnTo>
                                <a:lnTo>
                                  <a:pt x="639318" y="12192"/>
                                </a:lnTo>
                                <a:lnTo>
                                  <a:pt x="622554" y="7620"/>
                                </a:lnTo>
                                <a:lnTo>
                                  <a:pt x="627126" y="24384"/>
                                </a:lnTo>
                                <a:lnTo>
                                  <a:pt x="627126" y="67056"/>
                                </a:lnTo>
                                <a:lnTo>
                                  <a:pt x="620268" y="98298"/>
                                </a:lnTo>
                                <a:lnTo>
                                  <a:pt x="577596" y="128778"/>
                                </a:lnTo>
                                <a:lnTo>
                                  <a:pt x="542544" y="137160"/>
                                </a:lnTo>
                                <a:lnTo>
                                  <a:pt x="528828" y="153162"/>
                                </a:lnTo>
                                <a:lnTo>
                                  <a:pt x="530352" y="172212"/>
                                </a:lnTo>
                                <a:lnTo>
                                  <a:pt x="554736" y="196596"/>
                                </a:lnTo>
                                <a:lnTo>
                                  <a:pt x="597408" y="220980"/>
                                </a:lnTo>
                                <a:lnTo>
                                  <a:pt x="653034" y="265938"/>
                                </a:lnTo>
                                <a:lnTo>
                                  <a:pt x="706374" y="319278"/>
                                </a:lnTo>
                                <a:lnTo>
                                  <a:pt x="733044" y="356616"/>
                                </a:lnTo>
                                <a:lnTo>
                                  <a:pt x="726948" y="368808"/>
                                </a:lnTo>
                                <a:lnTo>
                                  <a:pt x="669798" y="382524"/>
                                </a:lnTo>
                                <a:lnTo>
                                  <a:pt x="571487" y="407670"/>
                                </a:lnTo>
                                <a:lnTo>
                                  <a:pt x="491490" y="435864"/>
                                </a:lnTo>
                                <a:lnTo>
                                  <a:pt x="473202" y="460248"/>
                                </a:lnTo>
                                <a:lnTo>
                                  <a:pt x="473202" y="493776"/>
                                </a:lnTo>
                                <a:lnTo>
                                  <a:pt x="485394" y="497586"/>
                                </a:lnTo>
                                <a:lnTo>
                                  <a:pt x="509778" y="491490"/>
                                </a:lnTo>
                                <a:lnTo>
                                  <a:pt x="548640" y="468630"/>
                                </a:lnTo>
                                <a:lnTo>
                                  <a:pt x="608076" y="442722"/>
                                </a:lnTo>
                                <a:lnTo>
                                  <a:pt x="702564" y="411480"/>
                                </a:lnTo>
                                <a:lnTo>
                                  <a:pt x="749808" y="393192"/>
                                </a:lnTo>
                                <a:lnTo>
                                  <a:pt x="762000" y="382524"/>
                                </a:lnTo>
                                <a:lnTo>
                                  <a:pt x="768096" y="368808"/>
                                </a:lnTo>
                                <a:close/>
                              </a:path>
                            </a:pathLst>
                          </a:custGeom>
                          <a:solidFill>
                            <a:srgbClr val="000000"/>
                          </a:solidFill>
                        </wps:spPr>
                        <wps:bodyPr wrap="square" lIns="0" tIns="0" rIns="0" bIns="0" rtlCol="0">
                          <a:prstTxWarp prst="textNoShape">
                            <a:avLst/>
                          </a:prstTxWarp>
                          <a:noAutofit/>
                        </wps:bodyPr>
                      </wps:wsp>
                      <pic:pic>
                        <pic:nvPicPr>
                          <pic:cNvPr id="773" name="Image 773"/>
                          <pic:cNvPicPr/>
                        </pic:nvPicPr>
                        <pic:blipFill>
                          <a:blip r:embed="rId27" cstate="print"/>
                          <a:stretch>
                            <a:fillRect/>
                          </a:stretch>
                        </pic:blipFill>
                        <pic:spPr>
                          <a:xfrm>
                            <a:off x="190500" y="86868"/>
                            <a:ext cx="150113" cy="116586"/>
                          </a:xfrm>
                          <a:prstGeom prst="rect">
                            <a:avLst/>
                          </a:prstGeom>
                        </pic:spPr>
                      </pic:pic>
                      <pic:pic>
                        <pic:nvPicPr>
                          <pic:cNvPr id="774" name="Image 774"/>
                          <pic:cNvPicPr/>
                        </pic:nvPicPr>
                        <pic:blipFill>
                          <a:blip r:embed="rId28" cstate="print"/>
                          <a:stretch>
                            <a:fillRect/>
                          </a:stretch>
                        </pic:blipFill>
                        <pic:spPr>
                          <a:xfrm>
                            <a:off x="99060" y="225552"/>
                            <a:ext cx="161544" cy="81533"/>
                          </a:xfrm>
                          <a:prstGeom prst="rect">
                            <a:avLst/>
                          </a:prstGeom>
                        </pic:spPr>
                      </pic:pic>
                      <wps:wsp>
                        <wps:cNvPr id="775" name="Graphic 775"/>
                        <wps:cNvSpPr/>
                        <wps:spPr>
                          <a:xfrm>
                            <a:off x="804672" y="0"/>
                            <a:ext cx="9525" cy="9139555"/>
                          </a:xfrm>
                          <a:custGeom>
                            <a:avLst/>
                            <a:gdLst/>
                            <a:ahLst/>
                            <a:cxnLst/>
                            <a:rect l="l" t="t" r="r" b="b"/>
                            <a:pathLst>
                              <a:path w="9525" h="9139555">
                                <a:moveTo>
                                  <a:pt x="9143" y="0"/>
                                </a:moveTo>
                                <a:lnTo>
                                  <a:pt x="0" y="0"/>
                                </a:lnTo>
                                <a:lnTo>
                                  <a:pt x="0" y="9139428"/>
                                </a:lnTo>
                                <a:lnTo>
                                  <a:pt x="9143" y="9139428"/>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139999pt;margin-top:56.700001pt;width:64.1pt;height:719.65pt;mso-position-horizontal-relative:page;mso-position-vertical-relative:page;z-index:15912448" id="docshapegroup462" coordorigin="1703,1134" coordsize="1282,14393">
                <v:shape style="position:absolute;left:1702;top:1501;width:1210;height:1911" id="docshape463" coordorigin="1703,1501" coordsize="1210,1911" path="m2546,1686l2539,1628,2520,1550,2468,1512,2423,1501,2365,1512,2298,1556,2256,1606,2226,1637,2197,1751,2182,1870,2201,1963,2268,1997,2314,1997,2375,1974,2404,1944,2440,1906,2453,1963,2480,2051,2507,2051,2527,2035,2520,2016,2480,1948,2468,1880,2472,1867,2500,1808,2530,1741,2546,1686xm2575,3344l2539,3331,2375,3312,2314,3295,2306,3266,2414,3185,2530,3108,2556,3079,2566,3041,2556,2986,2520,2944,2404,2802,2323,2712,2306,2700,2322,2686,2369,2605,2402,2462,2402,2298,2392,2207,2369,2123,2344,2075,2311,2052,2254,2036,2185,2052,2150,2094,2140,2116,2080,2108,2011,2093,1914,2015,1859,1925,1837,1904,1808,1925,1792,1967,1778,2054,1792,2156,1811,2257,1840,2335,1870,2399,1811,2460,1757,2519,1766,2612,1795,2615,1808,2544,1872,2467,1944,2402,1918,2370,1876,2332,1847,2286,1820,2150,1817,2040,1840,1996,1876,2034,1937,2112,2034,2200,2102,2219,2120,2214,2120,2237,2137,2342,2128,2470,2101,2566,2072,2653,2074,2663,2033,2686,1958,2750,1919,2808,1890,2869,1858,2966,1858,3024,1878,3064,1925,3131,1993,3224,2027,3295,2016,3312,1978,3312,1897,3301,1742,3331,1703,3354,1703,3383,1789,3412,1810,3409,1832,3383,1955,3354,2035,3350,2062,3331,2062,3301,2052,3254,2014,3176,1958,3091,1906,3034,1916,2986,1955,2905,2014,2837,2110,2782,2158,2761,2204,2762,2207,2779,2260,2837,2365,2890,2489,3002,2508,3050,2497,3072,2404,3146,2294,3234,2268,3272,2268,3312,2352,3353,2482,3402,2527,3402,2575,3370,2575,3344xm2912,2082l2884,2014,2825,1927,2737,1853,2674,1823,2612,1772,2603,1752,2616,1733,2683,1698,2718,1684,2758,1639,2744,1578,2710,1520,2683,1513,2690,1540,2690,1607,2680,1656,2612,1704,2557,1717,2536,1742,2538,1772,2576,1811,2644,1849,2731,1920,2815,2004,2857,2063,2848,2082,2758,2104,2603,2143,2477,2188,2448,2226,2448,2279,2467,2285,2506,2275,2567,2239,2660,2198,2809,2149,2884,2120,2903,2104,2912,2082xe" filled="true" fillcolor="#000000" stroked="false">
                  <v:path arrowok="t"/>
                  <v:fill type="solid"/>
                </v:shape>
                <v:shape style="position:absolute;left:2002;top:1270;width:237;height:184" type="#_x0000_t75" id="docshape464" stroked="false">
                  <v:imagedata r:id="rId27" o:title=""/>
                </v:shape>
                <v:shape style="position:absolute;left:1858;top:1489;width:255;height:129" type="#_x0000_t75" id="docshape465" stroked="false">
                  <v:imagedata r:id="rId28" o:title=""/>
                </v:shape>
                <v:rect style="position:absolute;left:2970;top:1134;width:15;height:14393" id="docshape466" filled="true" fillcolor="#000000" stroked="false">
                  <v:fill type="solid"/>
                </v:rect>
                <w10:wrap type="none"/>
              </v:group>
            </w:pict>
          </mc:Fallback>
        </mc:AlternateContent>
      </w:r>
      <w:r>
        <w:rPr>
          <w:sz w:val="28"/>
        </w:rPr>
        <w:t>для соответствующих целых</w:t>
      </w:r>
      <w:r>
        <w:rPr>
          <w:spacing w:val="40"/>
          <w:sz w:val="28"/>
        </w:rPr>
        <w:t> </w:t>
      </w:r>
      <w:r>
        <w:rPr>
          <w:i/>
          <w:position w:val="2"/>
          <w:sz w:val="32"/>
        </w:rPr>
        <w:t>b</w:t>
      </w:r>
      <w:r>
        <w:rPr>
          <w:position w:val="2"/>
          <w:sz w:val="32"/>
          <w:vertAlign w:val="subscript"/>
        </w:rPr>
        <w:t>0</w:t>
      </w:r>
      <w:r>
        <w:rPr>
          <w:spacing w:val="-25"/>
          <w:position w:val="2"/>
          <w:sz w:val="32"/>
          <w:vertAlign w:val="baseline"/>
        </w:rPr>
        <w:t> </w:t>
      </w:r>
      <w:r>
        <w:rPr>
          <w:position w:val="2"/>
          <w:sz w:val="32"/>
          <w:vertAlign w:val="baseline"/>
        </w:rPr>
        <w:t>,</w:t>
      </w:r>
      <w:r>
        <w:rPr>
          <w:i/>
          <w:position w:val="2"/>
          <w:sz w:val="32"/>
          <w:vertAlign w:val="baseline"/>
        </w:rPr>
        <w:t>b</w:t>
      </w:r>
      <w:r>
        <w:rPr>
          <w:position w:val="2"/>
          <w:sz w:val="32"/>
          <w:vertAlign w:val="subscript"/>
        </w:rPr>
        <w:t>1</w:t>
      </w:r>
      <w:r>
        <w:rPr>
          <w:position w:val="2"/>
          <w:sz w:val="32"/>
          <w:vertAlign w:val="baseline"/>
        </w:rPr>
        <w:t>,...,</w:t>
      </w:r>
      <w:r>
        <w:rPr>
          <w:i/>
          <w:position w:val="2"/>
          <w:sz w:val="32"/>
          <w:vertAlign w:val="baseline"/>
        </w:rPr>
        <w:t>b</w:t>
      </w:r>
      <w:r>
        <w:rPr>
          <w:i/>
          <w:position w:val="2"/>
          <w:sz w:val="32"/>
          <w:vertAlign w:val="subscript"/>
        </w:rPr>
        <w:t>m</w:t>
      </w:r>
      <w:r>
        <w:rPr>
          <w:i/>
          <w:spacing w:val="-13"/>
          <w:position w:val="2"/>
          <w:sz w:val="32"/>
          <w:vertAlign w:val="baseline"/>
        </w:rPr>
        <w:t> </w:t>
      </w:r>
      <w:r>
        <w:rPr>
          <w:sz w:val="28"/>
          <w:vertAlign w:val="baseline"/>
        </w:rPr>
        <w:t>. (Рассмотрите отдельно</w:t>
      </w:r>
      <w:r>
        <w:rPr>
          <w:spacing w:val="-5"/>
          <w:sz w:val="28"/>
          <w:vertAlign w:val="baseline"/>
        </w:rPr>
        <w:t> </w:t>
      </w:r>
      <w:r>
        <w:rPr>
          <w:sz w:val="28"/>
          <w:vertAlign w:val="baseline"/>
        </w:rPr>
        <w:t>случаи </w:t>
      </w:r>
      <w:r>
        <w:rPr>
          <w:rFonts w:ascii="Symbol" w:hAnsi="Symbol"/>
          <w:sz w:val="29"/>
          <w:vertAlign w:val="baseline"/>
        </w:rPr>
        <w:t></w:t>
      </w:r>
      <w:r>
        <w:rPr>
          <w:sz w:val="29"/>
          <w:vertAlign w:val="baseline"/>
        </w:rPr>
        <w:t> </w:t>
      </w:r>
      <w:r>
        <w:rPr>
          <w:rFonts w:ascii="Symbol" w:hAnsi="Symbol"/>
          <w:sz w:val="28"/>
          <w:vertAlign w:val="baseline"/>
        </w:rPr>
        <w:t></w:t>
      </w:r>
      <w:r>
        <w:rPr>
          <w:spacing w:val="-15"/>
          <w:sz w:val="28"/>
          <w:vertAlign w:val="baseline"/>
        </w:rPr>
        <w:t> </w:t>
      </w:r>
      <w:r>
        <w:rPr>
          <w:sz w:val="28"/>
          <w:vertAlign w:val="baseline"/>
        </w:rPr>
        <w:t>0</w:t>
      </w:r>
      <w:r>
        <w:rPr>
          <w:spacing w:val="23"/>
          <w:sz w:val="28"/>
          <w:vertAlign w:val="baseline"/>
        </w:rPr>
        <w:t> </w:t>
      </w:r>
      <w:r>
        <w:rPr>
          <w:sz w:val="28"/>
          <w:vertAlign w:val="baseline"/>
        </w:rPr>
        <w:t>и </w:t>
      </w:r>
      <w:r>
        <w:rPr>
          <w:rFonts w:ascii="Symbol" w:hAnsi="Symbol"/>
          <w:sz w:val="29"/>
          <w:vertAlign w:val="baseline"/>
        </w:rPr>
        <w:t></w:t>
      </w:r>
      <w:r>
        <w:rPr>
          <w:sz w:val="29"/>
          <w:vertAlign w:val="baseline"/>
        </w:rPr>
        <w:t> </w:t>
      </w:r>
      <w:r>
        <w:rPr>
          <w:rFonts w:ascii="Symbol" w:hAnsi="Symbol"/>
          <w:sz w:val="28"/>
          <w:vertAlign w:val="baseline"/>
        </w:rPr>
        <w:t></w:t>
      </w:r>
      <w:r>
        <w:rPr>
          <w:spacing w:val="-15"/>
          <w:sz w:val="28"/>
          <w:vertAlign w:val="baseline"/>
        </w:rPr>
        <w:t> </w:t>
      </w:r>
      <w:r>
        <w:rPr>
          <w:sz w:val="28"/>
          <w:vertAlign w:val="baseline"/>
        </w:rPr>
        <w:t>0</w:t>
      </w:r>
      <w:r>
        <w:rPr>
          <w:spacing w:val="-42"/>
          <w:sz w:val="28"/>
          <w:vertAlign w:val="baseline"/>
        </w:rPr>
        <w:t> </w:t>
      </w:r>
      <w:r>
        <w:rPr>
          <w:sz w:val="28"/>
          <w:vertAlign w:val="baseline"/>
        </w:rPr>
        <w:t>.)</w:t>
      </w:r>
      <w:r>
        <w:rPr>
          <w:spacing w:val="40"/>
          <w:sz w:val="28"/>
          <w:vertAlign w:val="baseline"/>
        </w:rPr>
        <w:t> </w:t>
      </w:r>
      <w:r>
        <w:rPr>
          <w:sz w:val="28"/>
          <w:vertAlign w:val="baseline"/>
        </w:rPr>
        <w:t>Объясните,</w:t>
      </w:r>
      <w:r>
        <w:rPr>
          <w:spacing w:val="-5"/>
          <w:sz w:val="28"/>
          <w:vertAlign w:val="baseline"/>
        </w:rPr>
        <w:t> </w:t>
      </w:r>
      <w:r>
        <w:rPr>
          <w:sz w:val="28"/>
          <w:vertAlign w:val="baseline"/>
        </w:rPr>
        <w:t>как</w:t>
      </w:r>
      <w:r>
        <w:rPr>
          <w:spacing w:val="-4"/>
          <w:sz w:val="28"/>
          <w:vertAlign w:val="baseline"/>
        </w:rPr>
        <w:t> </w:t>
      </w:r>
      <w:r>
        <w:rPr>
          <w:sz w:val="28"/>
          <w:vertAlign w:val="baseline"/>
        </w:rPr>
        <w:t>выражаются</w:t>
      </w:r>
    </w:p>
    <w:p>
      <w:pPr>
        <w:spacing w:line="365" w:lineRule="exact" w:before="0"/>
        <w:ind w:left="2197" w:right="0" w:firstLine="0"/>
        <w:jc w:val="left"/>
        <w:rPr>
          <w:sz w:val="28"/>
        </w:rPr>
      </w:pPr>
      <w:r>
        <w:rPr>
          <w:sz w:val="28"/>
        </w:rPr>
        <w:t>все</w:t>
      </w:r>
      <w:r>
        <w:rPr>
          <w:spacing w:val="77"/>
          <w:w w:val="150"/>
          <w:sz w:val="28"/>
        </w:rPr>
        <w:t> </w:t>
      </w:r>
      <w:r>
        <w:rPr>
          <w:i/>
          <w:position w:val="2"/>
          <w:sz w:val="32"/>
        </w:rPr>
        <w:t>b</w:t>
      </w:r>
      <w:r>
        <w:rPr>
          <w:position w:val="2"/>
          <w:sz w:val="32"/>
          <w:vertAlign w:val="subscript"/>
        </w:rPr>
        <w:t>0</w:t>
      </w:r>
      <w:r>
        <w:rPr>
          <w:spacing w:val="-38"/>
          <w:position w:val="2"/>
          <w:sz w:val="32"/>
          <w:vertAlign w:val="baseline"/>
        </w:rPr>
        <w:t> </w:t>
      </w:r>
      <w:r>
        <w:rPr>
          <w:position w:val="2"/>
          <w:sz w:val="32"/>
          <w:vertAlign w:val="baseline"/>
        </w:rPr>
        <w:t>,</w:t>
      </w:r>
      <w:r>
        <w:rPr>
          <w:i/>
          <w:position w:val="2"/>
          <w:sz w:val="32"/>
          <w:vertAlign w:val="baseline"/>
        </w:rPr>
        <w:t>b</w:t>
      </w:r>
      <w:r>
        <w:rPr>
          <w:position w:val="2"/>
          <w:sz w:val="32"/>
          <w:vertAlign w:val="subscript"/>
        </w:rPr>
        <w:t>1</w:t>
      </w:r>
      <w:r>
        <w:rPr>
          <w:position w:val="2"/>
          <w:sz w:val="32"/>
          <w:vertAlign w:val="baseline"/>
        </w:rPr>
        <w:t>,...,</w:t>
      </w:r>
      <w:r>
        <w:rPr>
          <w:i/>
          <w:position w:val="2"/>
          <w:sz w:val="32"/>
          <w:vertAlign w:val="baseline"/>
        </w:rPr>
        <w:t>b</w:t>
      </w:r>
      <w:r>
        <w:rPr>
          <w:i/>
          <w:position w:val="2"/>
          <w:sz w:val="32"/>
          <w:vertAlign w:val="subscript"/>
        </w:rPr>
        <w:t>m</w:t>
      </w:r>
      <w:r>
        <w:rPr>
          <w:i/>
          <w:spacing w:val="47"/>
          <w:position w:val="2"/>
          <w:sz w:val="32"/>
          <w:vertAlign w:val="baseline"/>
        </w:rPr>
        <w:t> </w:t>
      </w:r>
      <w:r>
        <w:rPr>
          <w:sz w:val="28"/>
          <w:vertAlign w:val="baseline"/>
        </w:rPr>
        <w:t>через</w:t>
      </w:r>
      <w:r>
        <w:rPr>
          <w:spacing w:val="44"/>
          <w:sz w:val="28"/>
          <w:vertAlign w:val="baseline"/>
        </w:rPr>
        <w:t> </w:t>
      </w:r>
      <w:r>
        <w:rPr>
          <w:i/>
          <w:position w:val="1"/>
          <w:sz w:val="31"/>
          <w:vertAlign w:val="baseline"/>
        </w:rPr>
        <w:t>a</w:t>
      </w:r>
      <w:r>
        <w:rPr>
          <w:position w:val="1"/>
          <w:sz w:val="31"/>
          <w:vertAlign w:val="subscript"/>
        </w:rPr>
        <w:t>0</w:t>
      </w:r>
      <w:r>
        <w:rPr>
          <w:spacing w:val="-39"/>
          <w:position w:val="1"/>
          <w:sz w:val="31"/>
          <w:vertAlign w:val="baseline"/>
        </w:rPr>
        <w:t> </w:t>
      </w:r>
      <w:r>
        <w:rPr>
          <w:spacing w:val="11"/>
          <w:position w:val="1"/>
          <w:sz w:val="31"/>
          <w:vertAlign w:val="baseline"/>
        </w:rPr>
        <w:t>,</w:t>
      </w:r>
      <w:r>
        <w:rPr>
          <w:i/>
          <w:spacing w:val="11"/>
          <w:position w:val="1"/>
          <w:sz w:val="31"/>
          <w:vertAlign w:val="baseline"/>
        </w:rPr>
        <w:t>a</w:t>
      </w:r>
      <w:r>
        <w:rPr>
          <w:spacing w:val="11"/>
          <w:position w:val="1"/>
          <w:sz w:val="31"/>
          <w:vertAlign w:val="subscript"/>
        </w:rPr>
        <w:t>1</w:t>
      </w:r>
      <w:r>
        <w:rPr>
          <w:spacing w:val="11"/>
          <w:position w:val="1"/>
          <w:sz w:val="31"/>
          <w:vertAlign w:val="baseline"/>
        </w:rPr>
        <w:t>,</w:t>
      </w:r>
      <w:r>
        <w:rPr>
          <w:i/>
          <w:spacing w:val="11"/>
          <w:position w:val="1"/>
          <w:sz w:val="31"/>
          <w:vertAlign w:val="baseline"/>
        </w:rPr>
        <w:t>a</w:t>
      </w:r>
      <w:r>
        <w:rPr>
          <w:spacing w:val="11"/>
          <w:position w:val="1"/>
          <w:sz w:val="31"/>
          <w:vertAlign w:val="subscript"/>
        </w:rPr>
        <w:t>2</w:t>
      </w:r>
      <w:r>
        <w:rPr>
          <w:spacing w:val="-32"/>
          <w:position w:val="1"/>
          <w:sz w:val="31"/>
          <w:vertAlign w:val="baseline"/>
        </w:rPr>
        <w:t> </w:t>
      </w:r>
      <w:r>
        <w:rPr>
          <w:spacing w:val="9"/>
          <w:position w:val="1"/>
          <w:sz w:val="31"/>
          <w:vertAlign w:val="baseline"/>
        </w:rPr>
        <w:t>,</w:t>
      </w:r>
      <w:r>
        <w:rPr>
          <w:i/>
          <w:spacing w:val="9"/>
          <w:position w:val="1"/>
          <w:sz w:val="31"/>
          <w:vertAlign w:val="baseline"/>
        </w:rPr>
        <w:t>a</w:t>
      </w:r>
      <w:r>
        <w:rPr>
          <w:spacing w:val="9"/>
          <w:position w:val="1"/>
          <w:sz w:val="31"/>
          <w:vertAlign w:val="subscript"/>
        </w:rPr>
        <w:t>3</w:t>
      </w:r>
      <w:r>
        <w:rPr>
          <w:spacing w:val="-45"/>
          <w:position w:val="1"/>
          <w:sz w:val="31"/>
          <w:vertAlign w:val="baseline"/>
        </w:rPr>
        <w:t> </w:t>
      </w:r>
      <w:r>
        <w:rPr>
          <w:spacing w:val="9"/>
          <w:position w:val="1"/>
          <w:sz w:val="31"/>
          <w:vertAlign w:val="baseline"/>
        </w:rPr>
        <w:t>,</w:t>
      </w:r>
      <w:r>
        <w:rPr>
          <w:i/>
          <w:spacing w:val="9"/>
          <w:position w:val="1"/>
          <w:sz w:val="31"/>
          <w:vertAlign w:val="baseline"/>
        </w:rPr>
        <w:t>a</w:t>
      </w:r>
      <w:r>
        <w:rPr>
          <w:spacing w:val="9"/>
          <w:position w:val="1"/>
          <w:sz w:val="31"/>
          <w:vertAlign w:val="subscript"/>
        </w:rPr>
        <w:t>4</w:t>
      </w:r>
      <w:r>
        <w:rPr>
          <w:spacing w:val="-24"/>
          <w:position w:val="1"/>
          <w:sz w:val="31"/>
          <w:vertAlign w:val="baseline"/>
        </w:rPr>
        <w:t> </w:t>
      </w:r>
      <w:r>
        <w:rPr>
          <w:spacing w:val="-10"/>
          <w:sz w:val="28"/>
          <w:vertAlign w:val="baseline"/>
        </w:rPr>
        <w:t>.</w:t>
      </w:r>
    </w:p>
    <w:p>
      <w:pPr>
        <w:spacing w:after="0" w:line="365" w:lineRule="exact"/>
        <w:jc w:val="left"/>
        <w:rPr>
          <w:sz w:val="28"/>
        </w:rPr>
        <w:sectPr>
          <w:type w:val="continuous"/>
          <w:pgSz w:w="11900" w:h="16840"/>
          <w:pgMar w:header="0" w:footer="985" w:top="1060" w:bottom="1240" w:left="850" w:right="708"/>
        </w:sectPr>
      </w:pPr>
    </w:p>
    <w:p>
      <w:pPr>
        <w:pStyle w:val="ListParagraph"/>
        <w:numPr>
          <w:ilvl w:val="0"/>
          <w:numId w:val="13"/>
        </w:numPr>
        <w:tabs>
          <w:tab w:pos="2496" w:val="left" w:leader="none"/>
        </w:tabs>
        <w:spacing w:line="240" w:lineRule="auto" w:before="73" w:after="0"/>
        <w:ind w:left="2197" w:right="822" w:firstLine="0"/>
        <w:jc w:val="left"/>
        <w:rPr>
          <w:sz w:val="28"/>
        </w:rPr>
      </w:pPr>
      <w:r>
        <w:rPr>
          <w:sz w:val="28"/>
        </w:rPr>
        <mc:AlternateContent>
          <mc:Choice Requires="wps">
            <w:drawing>
              <wp:anchor distT="0" distB="0" distL="0" distR="0" allowOverlap="1" layoutInCell="1" locked="0" behindDoc="0" simplePos="0" relativeHeight="15922176">
                <wp:simplePos x="0" y="0"/>
                <wp:positionH relativeFrom="page">
                  <wp:posOffset>1885950</wp:posOffset>
                </wp:positionH>
                <wp:positionV relativeFrom="paragraph">
                  <wp:posOffset>46990</wp:posOffset>
                </wp:positionV>
                <wp:extent cx="9525" cy="438150"/>
                <wp:effectExtent l="0" t="0" r="0" b="0"/>
                <wp:wrapNone/>
                <wp:docPr id="776" name="Graphic 776"/>
                <wp:cNvGraphicFramePr>
                  <a:graphicFrameLocks/>
                </wp:cNvGraphicFramePr>
                <a:graphic>
                  <a:graphicData uri="http://schemas.microsoft.com/office/word/2010/wordprocessingShape">
                    <wps:wsp>
                      <wps:cNvPr id="776" name="Graphic 776"/>
                      <wps:cNvSpPr/>
                      <wps:spPr>
                        <a:xfrm>
                          <a:off x="0" y="0"/>
                          <a:ext cx="9525" cy="438150"/>
                        </a:xfrm>
                        <a:custGeom>
                          <a:avLst/>
                          <a:gdLst/>
                          <a:ahLst/>
                          <a:cxnLst/>
                          <a:rect l="l" t="t" r="r" b="b"/>
                          <a:pathLst>
                            <a:path w="9525" h="438150">
                              <a:moveTo>
                                <a:pt x="9143" y="0"/>
                              </a:moveTo>
                              <a:lnTo>
                                <a:pt x="0" y="0"/>
                              </a:lnTo>
                              <a:lnTo>
                                <a:pt x="0" y="438150"/>
                              </a:lnTo>
                              <a:lnTo>
                                <a:pt x="9143" y="43815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7pt;width:.72pt;height:34.5pt;mso-position-horizontal-relative:page;mso-position-vertical-relative:paragraph;z-index:15922176" id="docshape467" filled="true" fillcolor="#000000" stroked="false">
                <v:fill type="solid"/>
                <w10:wrap type="none"/>
              </v:rect>
            </w:pict>
          </mc:Fallback>
        </mc:AlternateContent>
      </w:r>
      <w:r>
        <w:rPr>
          <w:sz w:val="28"/>
        </w:rPr>
        <w:t>Каково</w:t>
      </w:r>
      <w:r>
        <w:rPr>
          <w:spacing w:val="-9"/>
          <w:sz w:val="28"/>
        </w:rPr>
        <w:t> </w:t>
      </w:r>
      <w:r>
        <w:rPr>
          <w:sz w:val="28"/>
        </w:rPr>
        <w:t>наибольшее</w:t>
      </w:r>
      <w:r>
        <w:rPr>
          <w:spacing w:val="-8"/>
          <w:sz w:val="28"/>
        </w:rPr>
        <w:t> </w:t>
      </w:r>
      <w:r>
        <w:rPr>
          <w:sz w:val="28"/>
        </w:rPr>
        <w:t>число</w:t>
      </w:r>
      <w:r>
        <w:rPr>
          <w:spacing w:val="-8"/>
          <w:sz w:val="28"/>
        </w:rPr>
        <w:t> </w:t>
      </w:r>
      <w:r>
        <w:rPr>
          <w:sz w:val="28"/>
        </w:rPr>
        <w:t>шагов,</w:t>
      </w:r>
      <w:r>
        <w:rPr>
          <w:spacing w:val="-9"/>
          <w:sz w:val="28"/>
        </w:rPr>
        <w:t> </w:t>
      </w:r>
      <w:r>
        <w:rPr>
          <w:sz w:val="28"/>
        </w:rPr>
        <w:t>необходимых</w:t>
      </w:r>
      <w:r>
        <w:rPr>
          <w:spacing w:val="-7"/>
          <w:sz w:val="28"/>
        </w:rPr>
        <w:t> </w:t>
      </w:r>
      <w:r>
        <w:rPr>
          <w:sz w:val="28"/>
        </w:rPr>
        <w:t>алгоритму Евклида для обработки двух чисел, меньших миллиарда?</w:t>
      </w:r>
    </w:p>
    <w:p>
      <w:pPr>
        <w:pStyle w:val="ListParagraph"/>
        <w:spacing w:after="0" w:line="240" w:lineRule="auto"/>
        <w:jc w:val="left"/>
        <w:rPr>
          <w:sz w:val="28"/>
        </w:rPr>
        <w:sectPr>
          <w:pgSz w:w="11900" w:h="16840"/>
          <w:pgMar w:header="0" w:footer="985" w:top="1060" w:bottom="1240" w:left="850" w:right="708"/>
        </w:sectPr>
      </w:pPr>
    </w:p>
    <w:p>
      <w:pPr>
        <w:pStyle w:val="Heading6"/>
        <w:ind w:left="851" w:right="134" w:firstLine="708"/>
        <w:rPr>
          <w:u w:val="none"/>
        </w:rPr>
      </w:pPr>
      <w:r>
        <w:rPr>
          <w:u w:val="thick"/>
        </w:rPr>
        <w:t>Пункт</w:t>
      </w:r>
      <w:r>
        <w:rPr>
          <w:spacing w:val="-7"/>
          <w:u w:val="thick"/>
        </w:rPr>
        <w:t> </w:t>
      </w:r>
      <w:r>
        <w:rPr>
          <w:u w:val="thick"/>
        </w:rPr>
        <w:t>11.</w:t>
      </w:r>
      <w:r>
        <w:rPr>
          <w:spacing w:val="-6"/>
          <w:u w:val="thick"/>
        </w:rPr>
        <w:t> </w:t>
      </w:r>
      <w:r>
        <w:rPr>
          <w:u w:val="thick"/>
        </w:rPr>
        <w:t>Еще</w:t>
      </w:r>
      <w:r>
        <w:rPr>
          <w:spacing w:val="-6"/>
          <w:u w:val="thick"/>
        </w:rPr>
        <w:t> </w:t>
      </w:r>
      <w:r>
        <w:rPr>
          <w:u w:val="thick"/>
        </w:rPr>
        <w:t>кое-что</w:t>
      </w:r>
      <w:r>
        <w:rPr>
          <w:spacing w:val="-7"/>
          <w:u w:val="thick"/>
        </w:rPr>
        <w:t> </w:t>
      </w:r>
      <w:r>
        <w:rPr>
          <w:u w:val="thick"/>
        </w:rPr>
        <w:t>о</w:t>
      </w:r>
      <w:r>
        <w:rPr>
          <w:spacing w:val="-7"/>
          <w:u w:val="thick"/>
        </w:rPr>
        <w:t> </w:t>
      </w:r>
      <w:r>
        <w:rPr>
          <w:u w:val="thick"/>
        </w:rPr>
        <w:t>цепных</w:t>
      </w:r>
      <w:r>
        <w:rPr>
          <w:spacing w:val="-8"/>
          <w:u w:val="thick"/>
        </w:rPr>
        <w:t> </w:t>
      </w:r>
      <w:r>
        <w:rPr>
          <w:u w:val="thick"/>
        </w:rPr>
        <w:t>дробях</w:t>
      </w:r>
      <w:r>
        <w:rPr>
          <w:spacing w:val="-6"/>
          <w:u w:val="thick"/>
        </w:rPr>
        <w:t> </w:t>
      </w:r>
      <w:r>
        <w:rPr>
          <w:u w:val="thick"/>
        </w:rPr>
        <w:t>(приближение</w:t>
      </w:r>
      <w:r>
        <w:rPr>
          <w:u w:val="none"/>
        </w:rPr>
        <w:t> </w:t>
      </w:r>
      <w:r>
        <w:rPr>
          <w:u w:val="thick"/>
        </w:rPr>
        <w:t>чисел, периодичность, теорема Эрмита).</w:t>
      </w:r>
    </w:p>
    <w:p>
      <w:pPr>
        <w:spacing w:before="320"/>
        <w:ind w:left="851" w:right="133" w:firstLine="707"/>
        <w:jc w:val="both"/>
        <w:rPr>
          <w:sz w:val="28"/>
        </w:rPr>
      </w:pPr>
      <w:r>
        <w:rPr>
          <w:sz w:val="28"/>
        </w:rPr>
        <w:t>В этом пункте я хочу рассказать кое-что еще о свойствах цепных дробей, что не уложилось в схему рассказа предыдущих четырех пунктов. Прежде всего, это следующая замечательная теорема, показывающая, что среди</w:t>
      </w:r>
      <w:r>
        <w:rPr>
          <w:spacing w:val="-1"/>
          <w:sz w:val="28"/>
        </w:rPr>
        <w:t> </w:t>
      </w:r>
      <w:r>
        <w:rPr>
          <w:sz w:val="28"/>
        </w:rPr>
        <w:t>всех</w:t>
      </w:r>
      <w:r>
        <w:rPr>
          <w:spacing w:val="-1"/>
          <w:sz w:val="28"/>
        </w:rPr>
        <w:t> </w:t>
      </w:r>
      <w:r>
        <w:rPr>
          <w:sz w:val="28"/>
        </w:rPr>
        <w:t>рациональных</w:t>
      </w:r>
      <w:r>
        <w:rPr>
          <w:spacing w:val="-1"/>
          <w:sz w:val="28"/>
        </w:rPr>
        <w:t> </w:t>
      </w:r>
      <w:r>
        <w:rPr>
          <w:sz w:val="28"/>
        </w:rPr>
        <w:t>дробей с</w:t>
      </w:r>
      <w:r>
        <w:rPr>
          <w:spacing w:val="-1"/>
          <w:sz w:val="28"/>
        </w:rPr>
        <w:t> </w:t>
      </w:r>
      <w:r>
        <w:rPr>
          <w:sz w:val="28"/>
        </w:rPr>
        <w:t>ограниченным по</w:t>
      </w:r>
      <w:r>
        <w:rPr>
          <w:spacing w:val="-1"/>
          <w:sz w:val="28"/>
        </w:rPr>
        <w:t> </w:t>
      </w:r>
      <w:r>
        <w:rPr>
          <w:sz w:val="28"/>
        </w:rPr>
        <w:t>величине знаменателем, наилучшим</w:t>
      </w:r>
      <w:r>
        <w:rPr>
          <w:spacing w:val="-5"/>
          <w:sz w:val="28"/>
        </w:rPr>
        <w:t> </w:t>
      </w:r>
      <w:r>
        <w:rPr>
          <w:sz w:val="28"/>
        </w:rPr>
        <w:t>образом</w:t>
      </w:r>
      <w:r>
        <w:rPr>
          <w:spacing w:val="-4"/>
          <w:sz w:val="28"/>
        </w:rPr>
        <w:t> </w:t>
      </w:r>
      <w:r>
        <w:rPr>
          <w:sz w:val="28"/>
        </w:rPr>
        <w:t>приближает</w:t>
      </w:r>
      <w:r>
        <w:rPr>
          <w:spacing w:val="-5"/>
          <w:sz w:val="28"/>
        </w:rPr>
        <w:t> </w:t>
      </w:r>
      <w:r>
        <w:rPr>
          <w:sz w:val="28"/>
        </w:rPr>
        <w:t>произвольное</w:t>
      </w:r>
      <w:r>
        <w:rPr>
          <w:spacing w:val="-4"/>
          <w:sz w:val="28"/>
        </w:rPr>
        <w:t> </w:t>
      </w:r>
      <w:r>
        <w:rPr>
          <w:sz w:val="28"/>
        </w:rPr>
        <w:t>число</w:t>
      </w:r>
      <w:r>
        <w:rPr>
          <w:spacing w:val="-5"/>
          <w:sz w:val="28"/>
        </w:rPr>
        <w:t> </w:t>
      </w:r>
      <w:r>
        <w:rPr>
          <w:sz w:val="28"/>
        </w:rPr>
        <w:t>именно</w:t>
      </w:r>
      <w:r>
        <w:rPr>
          <w:spacing w:val="-6"/>
          <w:sz w:val="28"/>
        </w:rPr>
        <w:t> </w:t>
      </w:r>
      <w:r>
        <w:rPr>
          <w:sz w:val="28"/>
        </w:rPr>
        <w:t>его</w:t>
      </w:r>
      <w:r>
        <w:rPr>
          <w:spacing w:val="-6"/>
          <w:sz w:val="28"/>
        </w:rPr>
        <w:t> </w:t>
      </w:r>
      <w:r>
        <w:rPr>
          <w:sz w:val="28"/>
        </w:rPr>
        <w:t>подходящая </w:t>
      </w:r>
      <w:r>
        <w:rPr>
          <w:spacing w:val="-2"/>
          <w:sz w:val="28"/>
        </w:rPr>
        <w:t>дробь.</w:t>
      </w:r>
    </w:p>
    <w:p>
      <w:pPr>
        <w:spacing w:line="342" w:lineRule="exact" w:before="0"/>
        <w:ind w:left="1559" w:right="0" w:firstLine="0"/>
        <w:jc w:val="both"/>
        <w:rPr>
          <w:sz w:val="28"/>
        </w:rPr>
      </w:pPr>
      <w:r>
        <w:rPr>
          <w:b/>
          <w:sz w:val="28"/>
          <w:u w:val="thick"/>
        </w:rPr>
        <w:t>Теорема.</w:t>
      </w:r>
      <w:r>
        <w:rPr>
          <w:b/>
          <w:spacing w:val="65"/>
          <w:sz w:val="28"/>
        </w:rPr>
        <w:t> </w:t>
      </w:r>
      <w:r>
        <w:rPr>
          <w:sz w:val="28"/>
        </w:rPr>
        <w:t>Пусть</w:t>
      </w:r>
      <w:r>
        <w:rPr>
          <w:spacing w:val="65"/>
          <w:sz w:val="28"/>
        </w:rPr>
        <w:t> </w:t>
      </w:r>
      <w:r>
        <w:rPr>
          <w:rFonts w:ascii="Symbol" w:hAnsi="Symbol"/>
          <w:sz w:val="28"/>
        </w:rPr>
        <w:t></w:t>
      </w:r>
      <w:r>
        <w:rPr>
          <w:spacing w:val="67"/>
          <w:sz w:val="28"/>
        </w:rPr>
        <w:t> </w:t>
      </w:r>
      <w:r>
        <w:rPr>
          <w:sz w:val="28"/>
        </w:rPr>
        <w:t>–</w:t>
      </w:r>
      <w:r>
        <w:rPr>
          <w:spacing w:val="-3"/>
          <w:sz w:val="28"/>
        </w:rPr>
        <w:t> </w:t>
      </w:r>
      <w:r>
        <w:rPr>
          <w:sz w:val="28"/>
        </w:rPr>
        <w:t>произвольное</w:t>
      </w:r>
      <w:r>
        <w:rPr>
          <w:spacing w:val="-3"/>
          <w:sz w:val="28"/>
        </w:rPr>
        <w:t> </w:t>
      </w:r>
      <w:r>
        <w:rPr>
          <w:sz w:val="28"/>
        </w:rPr>
        <w:t>число,</w:t>
      </w:r>
      <w:r>
        <w:rPr>
          <w:spacing w:val="65"/>
          <w:sz w:val="28"/>
        </w:rPr>
        <w:t> </w:t>
      </w:r>
      <w:r>
        <w:rPr>
          <w:i/>
          <w:sz w:val="28"/>
        </w:rPr>
        <w:t>s</w:t>
      </w:r>
      <w:r>
        <w:rPr>
          <w:i/>
          <w:spacing w:val="-3"/>
          <w:sz w:val="28"/>
        </w:rPr>
        <w:t> </w:t>
      </w:r>
      <w:r>
        <w:rPr>
          <w:sz w:val="28"/>
        </w:rPr>
        <w:t>&gt;</w:t>
      </w:r>
      <w:r>
        <w:rPr>
          <w:spacing w:val="-3"/>
          <w:sz w:val="28"/>
        </w:rPr>
        <w:t> </w:t>
      </w:r>
      <w:r>
        <w:rPr>
          <w:sz w:val="28"/>
        </w:rPr>
        <w:t>1,</w:t>
      </w:r>
      <w:r>
        <w:rPr>
          <w:spacing w:val="-3"/>
          <w:sz w:val="28"/>
        </w:rPr>
        <w:t> </w:t>
      </w:r>
      <w:r>
        <w:rPr>
          <w:sz w:val="28"/>
        </w:rPr>
        <w:t>а</w:t>
      </w:r>
      <w:r>
        <w:rPr>
          <w:spacing w:val="-3"/>
          <w:sz w:val="28"/>
        </w:rPr>
        <w:t> </w:t>
      </w:r>
      <w:r>
        <w:rPr>
          <w:sz w:val="28"/>
        </w:rPr>
        <w:t>если</w:t>
      </w:r>
      <w:r>
        <w:rPr>
          <w:spacing w:val="-3"/>
          <w:sz w:val="28"/>
        </w:rPr>
        <w:t> </w:t>
      </w:r>
      <w:r>
        <w:rPr>
          <w:sz w:val="28"/>
        </w:rPr>
        <w:t>при</w:t>
      </w:r>
      <w:r>
        <w:rPr>
          <w:spacing w:val="-4"/>
          <w:sz w:val="28"/>
        </w:rPr>
        <w:t> этом</w:t>
      </w:r>
    </w:p>
    <w:p>
      <w:pPr>
        <w:spacing w:line="266" w:lineRule="exact" w:before="13"/>
        <w:ind w:left="1415" w:right="0" w:firstLine="0"/>
        <w:jc w:val="left"/>
        <w:rPr>
          <w:i/>
          <w:sz w:val="28"/>
        </w:rPr>
      </w:pPr>
      <w:r>
        <w:rPr>
          <w:i/>
          <w:spacing w:val="-10"/>
          <w:sz w:val="28"/>
        </w:rPr>
        <w:t>a</w:t>
      </w:r>
    </w:p>
    <w:p>
      <w:pPr>
        <w:tabs>
          <w:tab w:pos="1805" w:val="left" w:leader="none"/>
        </w:tabs>
        <w:spacing w:line="189" w:lineRule="auto" w:before="0"/>
        <w:ind w:left="851" w:right="0" w:firstLine="0"/>
        <w:jc w:val="left"/>
        <w:rPr>
          <w:sz w:val="28"/>
        </w:rPr>
      </w:pPr>
      <w:r>
        <w:rPr>
          <w:sz w:val="28"/>
        </w:rPr>
        <mc:AlternateContent>
          <mc:Choice Requires="wps">
            <w:drawing>
              <wp:anchor distT="0" distB="0" distL="0" distR="0" allowOverlap="1" layoutInCell="1" locked="0" behindDoc="1" simplePos="0" relativeHeight="479687168">
                <wp:simplePos x="0" y="0"/>
                <wp:positionH relativeFrom="page">
                  <wp:posOffset>1429511</wp:posOffset>
                </wp:positionH>
                <wp:positionV relativeFrom="paragraph">
                  <wp:posOffset>66033</wp:posOffset>
                </wp:positionV>
                <wp:extent cx="115570" cy="1270"/>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115570" cy="1270"/>
                        </a:xfrm>
                        <a:custGeom>
                          <a:avLst/>
                          <a:gdLst/>
                          <a:ahLst/>
                          <a:cxnLst/>
                          <a:rect l="l" t="t" r="r" b="b"/>
                          <a:pathLst>
                            <a:path w="115570" h="0">
                              <a:moveTo>
                                <a:pt x="0" y="0"/>
                              </a:moveTo>
                              <a:lnTo>
                                <a:pt x="115062"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9312" from="112.559998pt,5.199513pt" to="121.619998pt,5.199513pt" stroked="true" strokeweight=".594pt" strokecolor="#000000">
                <v:stroke dashstyle="solid"/>
                <w10:wrap type="none"/>
              </v:line>
            </w:pict>
          </mc:Fallback>
        </mc:AlternateContent>
      </w:r>
      <w:r>
        <w:rPr>
          <w:rFonts w:ascii="Symbol" w:hAnsi="Symbol"/>
          <w:sz w:val="28"/>
        </w:rPr>
        <w:t></w:t>
      </w:r>
      <w:r>
        <w:rPr>
          <w:spacing w:val="12"/>
          <w:sz w:val="28"/>
        </w:rPr>
        <w:t> </w:t>
      </w:r>
      <w:r>
        <w:rPr>
          <w:sz w:val="28"/>
        </w:rPr>
        <w:t>=</w:t>
      </w:r>
      <w:r>
        <w:rPr>
          <w:spacing w:val="74"/>
          <w:sz w:val="28"/>
        </w:rPr>
        <w:t> </w:t>
      </w:r>
      <w:r>
        <w:rPr>
          <w:i/>
          <w:spacing w:val="-10"/>
          <w:position w:val="-17"/>
          <w:sz w:val="28"/>
        </w:rPr>
        <w:t>b</w:t>
      </w:r>
      <w:r>
        <w:rPr>
          <w:i/>
          <w:position w:val="-17"/>
          <w:sz w:val="28"/>
        </w:rPr>
        <w:tab/>
      </w:r>
      <w:r>
        <w:rPr>
          <w:sz w:val="28"/>
        </w:rPr>
        <w:t>–</w:t>
      </w:r>
      <w:r>
        <w:rPr>
          <w:spacing w:val="12"/>
          <w:sz w:val="28"/>
        </w:rPr>
        <w:t> </w:t>
      </w:r>
      <w:r>
        <w:rPr>
          <w:sz w:val="28"/>
        </w:rPr>
        <w:t>несократима,</w:t>
      </w:r>
      <w:r>
        <w:rPr>
          <w:spacing w:val="11"/>
          <w:sz w:val="28"/>
        </w:rPr>
        <w:t> </w:t>
      </w:r>
      <w:r>
        <w:rPr>
          <w:sz w:val="28"/>
        </w:rPr>
        <w:t>то</w:t>
      </w:r>
      <w:r>
        <w:rPr>
          <w:spacing w:val="13"/>
          <w:sz w:val="28"/>
        </w:rPr>
        <w:t> </w:t>
      </w:r>
      <w:r>
        <w:rPr>
          <w:i/>
          <w:sz w:val="28"/>
        </w:rPr>
        <w:t>s</w:t>
      </w:r>
      <w:r>
        <w:rPr>
          <w:i/>
          <w:spacing w:val="12"/>
          <w:sz w:val="28"/>
        </w:rPr>
        <w:t> </w:t>
      </w:r>
      <w:r>
        <w:rPr>
          <w:sz w:val="28"/>
        </w:rPr>
        <w:t>&lt;</w:t>
      </w:r>
      <w:r>
        <w:rPr>
          <w:spacing w:val="11"/>
          <w:sz w:val="28"/>
        </w:rPr>
        <w:t> </w:t>
      </w:r>
      <w:r>
        <w:rPr>
          <w:i/>
          <w:sz w:val="28"/>
        </w:rPr>
        <w:t>n</w:t>
      </w:r>
      <w:r>
        <w:rPr>
          <w:sz w:val="28"/>
        </w:rPr>
        <w:t>,</w:t>
      </w:r>
      <w:r>
        <w:rPr>
          <w:spacing w:val="11"/>
          <w:sz w:val="28"/>
        </w:rPr>
        <w:t> </w:t>
      </w:r>
      <w:r>
        <w:rPr>
          <w:sz w:val="28"/>
        </w:rPr>
        <w:t>где</w:t>
      </w:r>
      <w:r>
        <w:rPr>
          <w:spacing w:val="58"/>
          <w:w w:val="150"/>
          <w:sz w:val="28"/>
        </w:rPr>
        <w:t> </w:t>
      </w:r>
      <w:r>
        <w:rPr>
          <w:i/>
          <w:sz w:val="28"/>
        </w:rPr>
        <w:t>n</w:t>
      </w:r>
      <w:r>
        <w:rPr>
          <w:i/>
          <w:spacing w:val="58"/>
          <w:w w:val="150"/>
          <w:sz w:val="28"/>
        </w:rPr>
        <w:t> </w:t>
      </w:r>
      <w:r>
        <w:rPr>
          <w:sz w:val="28"/>
        </w:rPr>
        <w:t>таково,</w:t>
      </w:r>
      <w:r>
        <w:rPr>
          <w:spacing w:val="12"/>
          <w:sz w:val="28"/>
        </w:rPr>
        <w:t> </w:t>
      </w:r>
      <w:r>
        <w:rPr>
          <w:sz w:val="28"/>
        </w:rPr>
        <w:t>что</w:t>
      </w:r>
      <w:r>
        <w:rPr>
          <w:spacing w:val="12"/>
          <w:sz w:val="28"/>
        </w:rPr>
        <w:t> </w:t>
      </w:r>
      <w:r>
        <w:rPr>
          <w:i/>
          <w:spacing w:val="19"/>
          <w:sz w:val="28"/>
        </w:rPr>
        <w:t>Q</w:t>
      </w:r>
      <w:r>
        <w:rPr>
          <w:i/>
          <w:spacing w:val="19"/>
          <w:position w:val="-5"/>
          <w:sz w:val="14"/>
        </w:rPr>
        <w:t>n</w:t>
      </w:r>
      <w:r>
        <w:rPr>
          <w:i/>
          <w:spacing w:val="27"/>
          <w:position w:val="-5"/>
          <w:sz w:val="14"/>
        </w:rPr>
        <w:t> </w:t>
      </w:r>
      <w:r>
        <w:rPr>
          <w:sz w:val="28"/>
        </w:rPr>
        <w:t>=</w:t>
      </w:r>
      <w:r>
        <w:rPr>
          <w:spacing w:val="11"/>
          <w:sz w:val="28"/>
        </w:rPr>
        <w:t> </w:t>
      </w:r>
      <w:r>
        <w:rPr>
          <w:i/>
          <w:sz w:val="28"/>
        </w:rPr>
        <w:t>b</w:t>
      </w:r>
      <w:r>
        <w:rPr>
          <w:sz w:val="28"/>
        </w:rPr>
        <w:t>.</w:t>
      </w:r>
      <w:r>
        <w:rPr>
          <w:spacing w:val="11"/>
          <w:sz w:val="28"/>
        </w:rPr>
        <w:t> </w:t>
      </w:r>
      <w:r>
        <w:rPr>
          <w:sz w:val="28"/>
        </w:rPr>
        <w:t>Тогда</w:t>
      </w:r>
      <w:r>
        <w:rPr>
          <w:spacing w:val="13"/>
          <w:sz w:val="28"/>
        </w:rPr>
        <w:t> </w:t>
      </w:r>
      <w:r>
        <w:rPr>
          <w:spacing w:val="-2"/>
          <w:sz w:val="28"/>
        </w:rPr>
        <w:t>неравенство</w:t>
      </w:r>
    </w:p>
    <w:p>
      <w:pPr>
        <w:spacing w:after="0" w:line="189" w:lineRule="auto"/>
        <w:jc w:val="left"/>
        <w:rPr>
          <w:sz w:val="28"/>
        </w:rPr>
        <w:sectPr>
          <w:pgSz w:w="11900" w:h="16840"/>
          <w:pgMar w:header="0" w:footer="985" w:top="1060" w:bottom="1240" w:left="850" w:right="708"/>
        </w:sectPr>
      </w:pPr>
    </w:p>
    <w:p>
      <w:pPr>
        <w:tabs>
          <w:tab w:pos="1751" w:val="left" w:leader="none"/>
        </w:tabs>
        <w:spacing w:before="220"/>
        <w:ind w:left="917"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79687680">
                <wp:simplePos x="0" y="0"/>
                <wp:positionH relativeFrom="page">
                  <wp:posOffset>1442466</wp:posOffset>
                </wp:positionH>
                <wp:positionV relativeFrom="paragraph">
                  <wp:posOffset>48360</wp:posOffset>
                </wp:positionV>
                <wp:extent cx="151765" cy="466725"/>
                <wp:effectExtent l="0" t="0" r="0" b="0"/>
                <wp:wrapNone/>
                <wp:docPr id="778" name="Group 778"/>
                <wp:cNvGraphicFramePr>
                  <a:graphicFrameLocks/>
                </wp:cNvGraphicFramePr>
                <a:graphic>
                  <a:graphicData uri="http://schemas.microsoft.com/office/word/2010/wordprocessingGroup">
                    <wpg:wgp>
                      <wpg:cNvPr id="778" name="Group 778"/>
                      <wpg:cNvGrpSpPr/>
                      <wpg:grpSpPr>
                        <a:xfrm>
                          <a:off x="0" y="0"/>
                          <a:ext cx="151765" cy="466725"/>
                          <a:chExt cx="151765" cy="466725"/>
                        </a:xfrm>
                      </wpg:grpSpPr>
                      <wps:wsp>
                        <wps:cNvPr id="779" name="Graphic 779"/>
                        <wps:cNvSpPr/>
                        <wps:spPr>
                          <a:xfrm>
                            <a:off x="0" y="4805"/>
                            <a:ext cx="147955" cy="460375"/>
                          </a:xfrm>
                          <a:custGeom>
                            <a:avLst/>
                            <a:gdLst/>
                            <a:ahLst/>
                            <a:cxnLst/>
                            <a:rect l="l" t="t" r="r" b="b"/>
                            <a:pathLst>
                              <a:path w="147955" h="460375">
                                <a:moveTo>
                                  <a:pt x="0" y="230123"/>
                                </a:moveTo>
                                <a:lnTo>
                                  <a:pt x="129540" y="230123"/>
                                </a:lnTo>
                              </a:path>
                              <a:path w="147955" h="460375">
                                <a:moveTo>
                                  <a:pt x="147828" y="0"/>
                                </a:moveTo>
                                <a:lnTo>
                                  <a:pt x="147828" y="460247"/>
                                </a:lnTo>
                              </a:path>
                            </a:pathLst>
                          </a:custGeom>
                          <a:ln w="7721">
                            <a:solidFill>
                              <a:srgbClr val="000000"/>
                            </a:solidFill>
                            <a:prstDash val="solid"/>
                          </a:ln>
                        </wps:spPr>
                        <wps:bodyPr wrap="square" lIns="0" tIns="0" rIns="0" bIns="0" rtlCol="0">
                          <a:prstTxWarp prst="textNoShape">
                            <a:avLst/>
                          </a:prstTxWarp>
                          <a:noAutofit/>
                        </wps:bodyPr>
                      </wps:wsp>
                      <wps:wsp>
                        <wps:cNvPr id="780" name="Textbox 780"/>
                        <wps:cNvSpPr txBox="1"/>
                        <wps:spPr>
                          <a:xfrm>
                            <a:off x="0" y="0"/>
                            <a:ext cx="151765" cy="466725"/>
                          </a:xfrm>
                          <a:prstGeom prst="rect">
                            <a:avLst/>
                          </a:prstGeom>
                        </wps:spPr>
                        <wps:txbx>
                          <w:txbxContent>
                            <w:p>
                              <w:pPr>
                                <w:spacing w:line="322" w:lineRule="exact" w:before="0"/>
                                <w:ind w:left="37" w:right="0" w:firstLine="0"/>
                                <w:jc w:val="left"/>
                                <w:rPr>
                                  <w:i/>
                                  <w:sz w:val="29"/>
                                </w:rPr>
                              </w:pPr>
                              <w:r>
                                <w:rPr>
                                  <w:i/>
                                  <w:spacing w:val="-10"/>
                                  <w:sz w:val="29"/>
                                </w:rPr>
                                <w:t>c</w:t>
                              </w:r>
                            </w:p>
                            <w:p>
                              <w:pPr>
                                <w:spacing w:before="78"/>
                                <w:ind w:left="14" w:right="0" w:firstLine="0"/>
                                <w:jc w:val="left"/>
                                <w:rPr>
                                  <w:i/>
                                  <w:sz w:val="29"/>
                                </w:rPr>
                              </w:pPr>
                              <w:r>
                                <w:rPr>
                                  <w:i/>
                                  <w:spacing w:val="-10"/>
                                  <w:sz w:val="29"/>
                                </w:rPr>
                                <w:t>d</w:t>
                              </w:r>
                            </w:p>
                          </w:txbxContent>
                        </wps:txbx>
                        <wps:bodyPr wrap="square" lIns="0" tIns="0" rIns="0" bIns="0" rtlCol="0">
                          <a:noAutofit/>
                        </wps:bodyPr>
                      </wps:wsp>
                    </wpg:wgp>
                  </a:graphicData>
                </a:graphic>
              </wp:anchor>
            </w:drawing>
          </mc:Choice>
          <mc:Fallback>
            <w:pict>
              <v:group style="position:absolute;margin-left:113.580002pt;margin-top:3.807918pt;width:11.95pt;height:36.75pt;mso-position-horizontal-relative:page;mso-position-vertical-relative:paragraph;z-index:-23628800" id="docshapegroup468" coordorigin="2272,76" coordsize="239,735">
                <v:shape style="position:absolute;left:2271;top:83;width:233;height:725" id="docshape469" coordorigin="2272,84" coordsize="233,725" path="m2272,446l2476,446m2504,84l2504,809e" filled="false" stroked="true" strokeweight=".608pt" strokecolor="#000000">
                  <v:path arrowok="t"/>
                  <v:stroke dashstyle="solid"/>
                </v:shape>
                <v:shape style="position:absolute;left:2271;top:76;width:239;height:735" type="#_x0000_t202" id="docshape470" filled="false" stroked="false">
                  <v:textbox inset="0,0,0,0">
                    <w:txbxContent>
                      <w:p>
                        <w:pPr>
                          <w:spacing w:line="322" w:lineRule="exact" w:before="0"/>
                          <w:ind w:left="37" w:right="0" w:firstLine="0"/>
                          <w:jc w:val="left"/>
                          <w:rPr>
                            <w:i/>
                            <w:sz w:val="29"/>
                          </w:rPr>
                        </w:pPr>
                        <w:r>
                          <w:rPr>
                            <w:i/>
                            <w:spacing w:val="-10"/>
                            <w:sz w:val="29"/>
                          </w:rPr>
                          <w:t>c</w:t>
                        </w:r>
                      </w:p>
                      <w:p>
                        <w:pPr>
                          <w:spacing w:before="78"/>
                          <w:ind w:left="14" w:right="0" w:firstLine="0"/>
                          <w:jc w:val="left"/>
                          <w:rPr>
                            <w:i/>
                            <w:sz w:val="29"/>
                          </w:rPr>
                        </w:pPr>
                        <w:r>
                          <w:rPr>
                            <w:i/>
                            <w:spacing w:val="-10"/>
                            <w:sz w:val="29"/>
                          </w:rPr>
                          <w:t>d</w:t>
                        </w:r>
                      </w:p>
                    </w:txbxContent>
                  </v:textbox>
                  <w10:wrap type="none"/>
                </v:shape>
                <w10:wrap type="none"/>
              </v:group>
            </w:pict>
          </mc:Fallback>
        </mc:AlternateContent>
      </w:r>
      <w:r>
        <w:rPr>
          <w:rFonts w:ascii="Symbol" w:hAnsi="Symbol"/>
          <w:sz w:val="29"/>
        </w:rPr>
        <mc:AlternateContent>
          <mc:Choice Requires="wps">
            <w:drawing>
              <wp:anchor distT="0" distB="0" distL="0" distR="0" allowOverlap="1" layoutInCell="1" locked="0" behindDoc="0" simplePos="0" relativeHeight="15924224">
                <wp:simplePos x="0" y="0"/>
                <wp:positionH relativeFrom="page">
                  <wp:posOffset>1115567</wp:posOffset>
                </wp:positionH>
                <wp:positionV relativeFrom="paragraph">
                  <wp:posOffset>53165</wp:posOffset>
                </wp:positionV>
                <wp:extent cx="1270" cy="460375"/>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1270" cy="460375"/>
                        </a:xfrm>
                        <a:custGeom>
                          <a:avLst/>
                          <a:gdLst/>
                          <a:ahLst/>
                          <a:cxnLst/>
                          <a:rect l="l" t="t" r="r" b="b"/>
                          <a:pathLst>
                            <a:path w="0" h="460375">
                              <a:moveTo>
                                <a:pt x="0" y="0"/>
                              </a:moveTo>
                              <a:lnTo>
                                <a:pt x="0" y="460247"/>
                              </a:lnTo>
                            </a:path>
                          </a:pathLst>
                        </a:custGeom>
                        <a:ln w="7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224" from="87.839996pt,4.186271pt" to="87.839996pt,40.426271pt" stroked="true" strokeweight=".608pt" strokecolor="#000000">
                <v:stroke dashstyle="solid"/>
                <w10:wrap type="none"/>
              </v:line>
            </w:pict>
          </mc:Fallback>
        </mc:AlternateContent>
      </w:r>
      <w:r>
        <w:rPr>
          <w:rFonts w:ascii="Symbol" w:hAnsi="Symbol"/>
          <w:sz w:val="29"/>
        </w:rPr>
        <mc:AlternateContent>
          <mc:Choice Requires="wps">
            <w:drawing>
              <wp:anchor distT="0" distB="0" distL="0" distR="0" allowOverlap="1" layoutInCell="1" locked="0" behindDoc="0" simplePos="0" relativeHeight="15924736">
                <wp:simplePos x="0" y="0"/>
                <wp:positionH relativeFrom="page">
                  <wp:posOffset>1811273</wp:posOffset>
                </wp:positionH>
                <wp:positionV relativeFrom="paragraph">
                  <wp:posOffset>171275</wp:posOffset>
                </wp:positionV>
                <wp:extent cx="1270" cy="224790"/>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1270" cy="224790"/>
                        </a:xfrm>
                        <a:custGeom>
                          <a:avLst/>
                          <a:gdLst/>
                          <a:ahLst/>
                          <a:cxnLst/>
                          <a:rect l="l" t="t" r="r" b="b"/>
                          <a:pathLst>
                            <a:path w="0" h="224790">
                              <a:moveTo>
                                <a:pt x="0" y="0"/>
                              </a:moveTo>
                              <a:lnTo>
                                <a:pt x="0" y="224790"/>
                              </a:lnTo>
                            </a:path>
                          </a:pathLst>
                        </a:custGeom>
                        <a:ln w="7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736" from="142.619995pt,13.486271pt" to="142.619995pt,31.186271pt" stroked="true" strokeweight=".608pt" strokecolor="#000000">
                <v:stroke dashstyle="solid"/>
                <w10:wrap type="none"/>
              </v:line>
            </w:pict>
          </mc:Fallback>
        </mc:AlternateContent>
      </w:r>
      <w:r>
        <w:rPr>
          <w:rFonts w:ascii="Symbol" w:hAnsi="Symbol"/>
          <w:sz w:val="30"/>
        </w:rPr>
        <w:t></w:t>
      </w:r>
      <w:r>
        <w:rPr>
          <w:spacing w:val="8"/>
          <w:sz w:val="30"/>
        </w:rPr>
        <w:t> </w:t>
      </w:r>
      <w:r>
        <w:rPr>
          <w:rFonts w:ascii="Symbol" w:hAnsi="Symbol"/>
          <w:spacing w:val="-10"/>
          <w:sz w:val="29"/>
        </w:rPr>
        <w:t></w:t>
      </w:r>
      <w:r>
        <w:rPr>
          <w:sz w:val="29"/>
        </w:rPr>
        <w:tab/>
      </w:r>
      <w:r>
        <w:rPr>
          <w:rFonts w:ascii="Symbol" w:hAnsi="Symbol"/>
          <w:spacing w:val="-10"/>
          <w:sz w:val="29"/>
        </w:rPr>
        <w:t></w:t>
      </w:r>
    </w:p>
    <w:p>
      <w:pPr>
        <w:spacing w:before="220"/>
        <w:ind w:left="62" w:right="0" w:firstLine="0"/>
        <w:jc w:val="left"/>
        <w:rPr>
          <w:i/>
          <w:sz w:val="30"/>
        </w:rPr>
      </w:pPr>
      <w:r>
        <w:rPr/>
        <w:br w:type="column"/>
      </w:r>
      <w:r>
        <w:rPr>
          <w:rFonts w:ascii="Symbol" w:hAnsi="Symbol"/>
          <w:sz w:val="30"/>
        </w:rPr>
        <w:t></w:t>
      </w:r>
      <w:r>
        <w:rPr>
          <w:spacing w:val="6"/>
          <w:sz w:val="30"/>
        </w:rPr>
        <w:t> </w:t>
      </w:r>
      <w:r>
        <w:rPr>
          <w:rFonts w:ascii="Symbol" w:hAnsi="Symbol"/>
          <w:sz w:val="29"/>
        </w:rPr>
        <w:t></w:t>
      </w:r>
      <w:r>
        <w:rPr>
          <w:spacing w:val="-25"/>
          <w:sz w:val="29"/>
        </w:rPr>
        <w:t> </w:t>
      </w:r>
      <w:r>
        <w:rPr>
          <w:rFonts w:ascii="Symbol" w:hAnsi="Symbol"/>
          <w:sz w:val="30"/>
        </w:rPr>
        <w:t></w:t>
      </w:r>
      <w:r>
        <w:rPr>
          <w:spacing w:val="-17"/>
          <w:sz w:val="30"/>
        </w:rPr>
        <w:t> </w:t>
      </w:r>
      <w:r>
        <w:rPr>
          <w:i/>
          <w:spacing w:val="-15"/>
          <w:sz w:val="30"/>
          <w:vertAlign w:val="subscript"/>
        </w:rPr>
        <w:t>s</w:t>
      </w:r>
    </w:p>
    <w:p>
      <w:pPr>
        <w:spacing w:line="269" w:lineRule="exact" w:before="104"/>
        <w:ind w:left="0" w:right="231" w:firstLine="0"/>
        <w:jc w:val="right"/>
        <w:rPr>
          <w:i/>
          <w:sz w:val="28"/>
        </w:rPr>
      </w:pPr>
      <w:r>
        <w:rPr/>
        <w:br w:type="column"/>
      </w:r>
      <w:r>
        <w:rPr>
          <w:i/>
          <w:spacing w:val="-10"/>
          <w:sz w:val="28"/>
        </w:rPr>
        <w:t>c</w:t>
      </w:r>
    </w:p>
    <w:p>
      <w:pPr>
        <w:tabs>
          <w:tab w:pos="1835" w:val="left" w:leader="none"/>
          <w:tab w:pos="2916" w:val="left" w:leader="none"/>
          <w:tab w:pos="3731" w:val="left" w:leader="none"/>
          <w:tab w:pos="4147" w:val="left" w:leader="none"/>
          <w:tab w:pos="6101" w:val="left" w:leader="none"/>
          <w:tab w:pos="7156" w:val="left" w:leader="none"/>
        </w:tabs>
        <w:spacing w:line="189" w:lineRule="auto" w:before="0"/>
        <w:ind w:left="375" w:right="0" w:firstLine="0"/>
        <w:jc w:val="left"/>
        <w:rPr>
          <w:i/>
          <w:position w:val="-17"/>
          <w:sz w:val="28"/>
        </w:rPr>
      </w:pPr>
      <w:r>
        <w:rPr>
          <w:i/>
          <w:position w:val="-17"/>
          <w:sz w:val="28"/>
        </w:rPr>
        <mc:AlternateContent>
          <mc:Choice Requires="wps">
            <w:drawing>
              <wp:anchor distT="0" distB="0" distL="0" distR="0" allowOverlap="1" layoutInCell="1" locked="0" behindDoc="0" simplePos="0" relativeHeight="15925248">
                <wp:simplePos x="0" y="0"/>
                <wp:positionH relativeFrom="page">
                  <wp:posOffset>2334005</wp:posOffset>
                </wp:positionH>
                <wp:positionV relativeFrom="paragraph">
                  <wp:posOffset>-65570</wp:posOffset>
                </wp:positionV>
                <wp:extent cx="1270" cy="224790"/>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1270" cy="224790"/>
                        </a:xfrm>
                        <a:custGeom>
                          <a:avLst/>
                          <a:gdLst/>
                          <a:ahLst/>
                          <a:cxnLst/>
                          <a:rect l="l" t="t" r="r" b="b"/>
                          <a:pathLst>
                            <a:path w="0" h="224790">
                              <a:moveTo>
                                <a:pt x="0" y="0"/>
                              </a:moveTo>
                              <a:lnTo>
                                <a:pt x="0" y="224790"/>
                              </a:lnTo>
                            </a:path>
                          </a:pathLst>
                        </a:custGeom>
                        <a:ln w="7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5248" from="183.779999pt,-5.16307pt" to="183.779999pt,12.53693pt" stroked="true" strokeweight=".608pt" strokecolor="#000000">
                <v:stroke dashstyle="solid"/>
                <w10:wrap type="none"/>
              </v:line>
            </w:pict>
          </mc:Fallback>
        </mc:AlternateContent>
      </w:r>
      <w:r>
        <w:rPr>
          <w:i/>
          <w:position w:val="-17"/>
          <w:sz w:val="28"/>
        </w:rPr>
        <mc:AlternateContent>
          <mc:Choice Requires="wps">
            <w:drawing>
              <wp:anchor distT="0" distB="0" distL="0" distR="0" allowOverlap="1" layoutInCell="1" locked="0" behindDoc="1" simplePos="0" relativeHeight="479689728">
                <wp:simplePos x="0" y="0"/>
                <wp:positionH relativeFrom="page">
                  <wp:posOffset>6856476</wp:posOffset>
                </wp:positionH>
                <wp:positionV relativeFrom="paragraph">
                  <wp:posOffset>62445</wp:posOffset>
                </wp:positionV>
                <wp:extent cx="125730" cy="1270"/>
                <wp:effectExtent l="0" t="0" r="0" b="0"/>
                <wp:wrapNone/>
                <wp:docPr id="784" name="Graphic 784"/>
                <wp:cNvGraphicFramePr>
                  <a:graphicFrameLocks/>
                </wp:cNvGraphicFramePr>
                <a:graphic>
                  <a:graphicData uri="http://schemas.microsoft.com/office/word/2010/wordprocessingShape">
                    <wps:wsp>
                      <wps:cNvPr id="784" name="Graphic 784"/>
                      <wps:cNvSpPr/>
                      <wps:spPr>
                        <a:xfrm>
                          <a:off x="0" y="0"/>
                          <a:ext cx="125730" cy="1270"/>
                        </a:xfrm>
                        <a:custGeom>
                          <a:avLst/>
                          <a:gdLst/>
                          <a:ahLst/>
                          <a:cxnLst/>
                          <a:rect l="l" t="t" r="r" b="b"/>
                          <a:pathLst>
                            <a:path w="125730" h="0">
                              <a:moveTo>
                                <a:pt x="0" y="0"/>
                              </a:moveTo>
                              <a:lnTo>
                                <a:pt x="125729" y="0"/>
                              </a:lnTo>
                            </a:path>
                          </a:pathLst>
                        </a:custGeom>
                        <a:ln w="73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6752" from="539.880005pt,4.91693pt" to="549.780005pt,4.91693pt" stroked="true" strokeweight=".581pt" strokecolor="#000000">
                <v:stroke dashstyle="solid"/>
                <w10:wrap type="none"/>
              </v:line>
            </w:pict>
          </mc:Fallback>
        </mc:AlternateContent>
      </w:r>
      <w:r>
        <w:rPr>
          <w:spacing w:val="-2"/>
          <w:sz w:val="28"/>
        </w:rPr>
        <w:t>возможно</w:t>
      </w:r>
      <w:r>
        <w:rPr>
          <w:sz w:val="28"/>
        </w:rPr>
        <w:tab/>
      </w:r>
      <w:r>
        <w:rPr>
          <w:spacing w:val="-2"/>
          <w:sz w:val="28"/>
        </w:rPr>
        <w:t>только</w:t>
      </w:r>
      <w:r>
        <w:rPr>
          <w:sz w:val="28"/>
        </w:rPr>
        <w:tab/>
      </w:r>
      <w:r>
        <w:rPr>
          <w:spacing w:val="-4"/>
          <w:sz w:val="28"/>
        </w:rPr>
        <w:t>если</w:t>
      </w:r>
      <w:r>
        <w:rPr>
          <w:sz w:val="28"/>
        </w:rPr>
        <w:tab/>
      </w:r>
      <w:r>
        <w:rPr>
          <w:spacing w:val="-10"/>
          <w:sz w:val="28"/>
        </w:rPr>
        <w:t>у</w:t>
      </w:r>
      <w:r>
        <w:rPr>
          <w:sz w:val="28"/>
        </w:rPr>
        <w:tab/>
      </w:r>
      <w:r>
        <w:rPr>
          <w:spacing w:val="-2"/>
          <w:sz w:val="28"/>
        </w:rPr>
        <w:t>несократимой</w:t>
      </w:r>
      <w:r>
        <w:rPr>
          <w:sz w:val="28"/>
        </w:rPr>
        <w:tab/>
      </w:r>
      <w:r>
        <w:rPr>
          <w:spacing w:val="-2"/>
          <w:sz w:val="28"/>
        </w:rPr>
        <w:t>дроби</w:t>
      </w:r>
      <w:r>
        <w:rPr>
          <w:sz w:val="28"/>
        </w:rPr>
        <w:tab/>
      </w:r>
      <w:r>
        <w:rPr>
          <w:i/>
          <w:spacing w:val="-10"/>
          <w:position w:val="-17"/>
          <w:sz w:val="28"/>
        </w:rPr>
        <w:t>d</w:t>
      </w:r>
    </w:p>
    <w:p>
      <w:pPr>
        <w:spacing w:after="0" w:line="189" w:lineRule="auto"/>
        <w:jc w:val="left"/>
        <w:rPr>
          <w:i/>
          <w:position w:val="-17"/>
          <w:sz w:val="28"/>
        </w:rPr>
        <w:sectPr>
          <w:type w:val="continuous"/>
          <w:pgSz w:w="11900" w:h="16840"/>
          <w:pgMar w:header="0" w:footer="985" w:top="1060" w:bottom="1240" w:left="850" w:right="708"/>
          <w:cols w:num="3" w:equalWidth="0">
            <w:col w:w="1912" w:space="40"/>
            <w:col w:w="816" w:space="39"/>
            <w:col w:w="7535"/>
          </w:cols>
        </w:sectPr>
      </w:pPr>
    </w:p>
    <w:p>
      <w:pPr>
        <w:spacing w:before="51"/>
        <w:ind w:left="851" w:right="0" w:firstLine="0"/>
        <w:jc w:val="left"/>
        <w:rPr>
          <w:sz w:val="28"/>
        </w:rPr>
      </w:pPr>
      <w:r>
        <w:rPr>
          <w:sz w:val="28"/>
        </w:rPr>
        <w:t>знаменатель</w:t>
      </w:r>
      <w:r>
        <w:rPr>
          <w:spacing w:val="-6"/>
          <w:sz w:val="28"/>
        </w:rPr>
        <w:t> </w:t>
      </w:r>
      <w:r>
        <w:rPr>
          <w:sz w:val="28"/>
        </w:rPr>
        <w:t>больше</w:t>
      </w:r>
      <w:r>
        <w:rPr>
          <w:spacing w:val="65"/>
          <w:sz w:val="28"/>
        </w:rPr>
        <w:t> </w:t>
      </w:r>
      <w:r>
        <w:rPr>
          <w:i/>
          <w:sz w:val="28"/>
        </w:rPr>
        <w:t>Q</w:t>
      </w:r>
      <w:r>
        <w:rPr>
          <w:i/>
          <w:spacing w:val="-21"/>
          <w:sz w:val="28"/>
        </w:rPr>
        <w:t> </w:t>
      </w:r>
      <w:r>
        <w:rPr>
          <w:i/>
          <w:position w:val="-5"/>
          <w:sz w:val="14"/>
        </w:rPr>
        <w:t>s</w:t>
      </w:r>
      <w:r>
        <w:rPr>
          <w:i/>
          <w:spacing w:val="32"/>
          <w:position w:val="-5"/>
          <w:sz w:val="14"/>
        </w:rPr>
        <w:t>  </w:t>
      </w:r>
      <w:r>
        <w:rPr>
          <w:spacing w:val="-10"/>
          <w:sz w:val="28"/>
        </w:rPr>
        <w:t>.</w:t>
      </w:r>
    </w:p>
    <w:p>
      <w:pPr>
        <w:tabs>
          <w:tab w:pos="3844" w:val="left" w:leader="none"/>
          <w:tab w:pos="5857" w:val="left" w:leader="none"/>
          <w:tab w:pos="6345" w:val="left" w:leader="none"/>
        </w:tabs>
        <w:spacing w:before="6"/>
        <w:ind w:left="1559" w:right="0" w:firstLine="0"/>
        <w:jc w:val="left"/>
        <w:rPr>
          <w:sz w:val="28"/>
        </w:rPr>
      </w:pPr>
      <w:r>
        <w:rPr>
          <w:sz w:val="28"/>
        </w:rPr>
        <mc:AlternateContent>
          <mc:Choice Requires="wps">
            <w:drawing>
              <wp:anchor distT="0" distB="0" distL="0" distR="0" allowOverlap="1" layoutInCell="1" locked="0" behindDoc="0" simplePos="0" relativeHeight="15926272">
                <wp:simplePos x="0" y="0"/>
                <wp:positionH relativeFrom="page">
                  <wp:posOffset>4756804</wp:posOffset>
                </wp:positionH>
                <wp:positionV relativeFrom="paragraph">
                  <wp:posOffset>268050</wp:posOffset>
                </wp:positionV>
                <wp:extent cx="168910" cy="506095"/>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168910" cy="506095"/>
                          <a:chExt cx="168910" cy="506095"/>
                        </a:xfrm>
                      </wpg:grpSpPr>
                      <wps:wsp>
                        <wps:cNvPr id="786" name="Graphic 786"/>
                        <wps:cNvSpPr/>
                        <wps:spPr>
                          <a:xfrm>
                            <a:off x="4171" y="5298"/>
                            <a:ext cx="165100" cy="501015"/>
                          </a:xfrm>
                          <a:custGeom>
                            <a:avLst/>
                            <a:gdLst/>
                            <a:ahLst/>
                            <a:cxnLst/>
                            <a:rect l="l" t="t" r="r" b="b"/>
                            <a:pathLst>
                              <a:path w="165100" h="501015">
                                <a:moveTo>
                                  <a:pt x="24384" y="249936"/>
                                </a:moveTo>
                                <a:lnTo>
                                  <a:pt x="164591" y="249936"/>
                                </a:lnTo>
                              </a:path>
                              <a:path w="165100" h="501015">
                                <a:moveTo>
                                  <a:pt x="0" y="0"/>
                                </a:moveTo>
                                <a:lnTo>
                                  <a:pt x="0" y="500634"/>
                                </a:lnTo>
                              </a:path>
                            </a:pathLst>
                          </a:custGeom>
                          <a:ln w="8343">
                            <a:solidFill>
                              <a:srgbClr val="000000"/>
                            </a:solidFill>
                            <a:prstDash val="solid"/>
                          </a:ln>
                        </wps:spPr>
                        <wps:bodyPr wrap="square" lIns="0" tIns="0" rIns="0" bIns="0" rtlCol="0">
                          <a:prstTxWarp prst="textNoShape">
                            <a:avLst/>
                          </a:prstTxWarp>
                          <a:noAutofit/>
                        </wps:bodyPr>
                      </wps:wsp>
                      <wps:wsp>
                        <wps:cNvPr id="787" name="Textbox 787"/>
                        <wps:cNvSpPr txBox="1"/>
                        <wps:spPr>
                          <a:xfrm>
                            <a:off x="0" y="0"/>
                            <a:ext cx="168910" cy="506095"/>
                          </a:xfrm>
                          <a:prstGeom prst="rect">
                            <a:avLst/>
                          </a:prstGeom>
                        </wps:spPr>
                        <wps:txbx>
                          <w:txbxContent>
                            <w:p>
                              <w:pPr>
                                <w:spacing w:line="349" w:lineRule="exact" w:before="0"/>
                                <w:ind w:left="85" w:right="0" w:firstLine="0"/>
                                <w:jc w:val="left"/>
                                <w:rPr>
                                  <w:i/>
                                  <w:sz w:val="31"/>
                                </w:rPr>
                              </w:pPr>
                              <w:r>
                                <w:rPr>
                                  <w:i/>
                                  <w:spacing w:val="-10"/>
                                  <w:sz w:val="31"/>
                                </w:rPr>
                                <w:t>c</w:t>
                              </w:r>
                            </w:p>
                            <w:p>
                              <w:pPr>
                                <w:spacing w:before="90"/>
                                <w:ind w:left="61" w:right="0" w:firstLine="0"/>
                                <w:jc w:val="left"/>
                                <w:rPr>
                                  <w:i/>
                                  <w:sz w:val="31"/>
                                </w:rPr>
                              </w:pPr>
                              <w:r>
                                <w:rPr>
                                  <w:i/>
                                  <w:spacing w:val="-10"/>
                                  <w:sz w:val="31"/>
                                </w:rPr>
                                <w:t>d</w:t>
                              </w:r>
                            </w:p>
                          </w:txbxContent>
                        </wps:txbx>
                        <wps:bodyPr wrap="square" lIns="0" tIns="0" rIns="0" bIns="0" rtlCol="0">
                          <a:noAutofit/>
                        </wps:bodyPr>
                      </wps:wsp>
                    </wpg:wgp>
                  </a:graphicData>
                </a:graphic>
              </wp:anchor>
            </w:drawing>
          </mc:Choice>
          <mc:Fallback>
            <w:pict>
              <v:group style="position:absolute;margin-left:374.551514pt;margin-top:21.106373pt;width:13.3pt;height:39.85pt;mso-position-horizontal-relative:page;mso-position-vertical-relative:paragraph;z-index:15926272" id="docshapegroup471" coordorigin="7491,422" coordsize="266,797">
                <v:shape style="position:absolute;left:7497;top:430;width:260;height:789" id="docshape472" coordorigin="7498,430" coordsize="260,789" path="m7536,824l7757,824m7498,430l7498,1219e" filled="false" stroked="true" strokeweight=".657pt" strokecolor="#000000">
                  <v:path arrowok="t"/>
                  <v:stroke dashstyle="solid"/>
                </v:shape>
                <v:shape style="position:absolute;left:7491;top:422;width:266;height:797" type="#_x0000_t202" id="docshape473" filled="false" stroked="false">
                  <v:textbox inset="0,0,0,0">
                    <w:txbxContent>
                      <w:p>
                        <w:pPr>
                          <w:spacing w:line="349" w:lineRule="exact" w:before="0"/>
                          <w:ind w:left="85" w:right="0" w:firstLine="0"/>
                          <w:jc w:val="left"/>
                          <w:rPr>
                            <w:i/>
                            <w:sz w:val="31"/>
                          </w:rPr>
                        </w:pPr>
                        <w:r>
                          <w:rPr>
                            <w:i/>
                            <w:spacing w:val="-10"/>
                            <w:sz w:val="31"/>
                          </w:rPr>
                          <w:t>c</w:t>
                        </w:r>
                      </w:p>
                      <w:p>
                        <w:pPr>
                          <w:spacing w:before="90"/>
                          <w:ind w:left="61" w:right="0" w:firstLine="0"/>
                          <w:jc w:val="left"/>
                          <w:rPr>
                            <w:i/>
                            <w:sz w:val="31"/>
                          </w:rPr>
                        </w:pPr>
                        <w:r>
                          <w:rPr>
                            <w:i/>
                            <w:spacing w:val="-10"/>
                            <w:sz w:val="31"/>
                          </w:rPr>
                          <w:t>d</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926784">
                <wp:simplePos x="0" y="0"/>
                <wp:positionH relativeFrom="page">
                  <wp:posOffset>5462015</wp:posOffset>
                </wp:positionH>
                <wp:positionV relativeFrom="paragraph">
                  <wp:posOffset>273349</wp:posOffset>
                </wp:positionV>
                <wp:extent cx="1270" cy="501015"/>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1270" cy="501015"/>
                        </a:xfrm>
                        <a:custGeom>
                          <a:avLst/>
                          <a:gdLst/>
                          <a:ahLst/>
                          <a:cxnLst/>
                          <a:rect l="l" t="t" r="r" b="b"/>
                          <a:pathLst>
                            <a:path w="0" h="501015">
                              <a:moveTo>
                                <a:pt x="0" y="0"/>
                              </a:moveTo>
                              <a:lnTo>
                                <a:pt x="0" y="500634"/>
                              </a:lnTo>
                            </a:path>
                          </a:pathLst>
                        </a:custGeom>
                        <a:ln w="83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6784" from="430.079987pt,21.523552pt" to="430.079987pt,60.943552pt" stroked="true" strokeweight=".657pt" strokecolor="#000000">
                <v:stroke dashstyle="solid"/>
                <w10:wrap type="none"/>
              </v:line>
            </w:pict>
          </mc:Fallback>
        </mc:AlternateContent>
      </w:r>
      <w:r>
        <w:rPr>
          <w:b/>
          <w:spacing w:val="-2"/>
          <w:sz w:val="28"/>
          <w:u w:val="thick"/>
        </w:rPr>
        <w:t>Доказательство.</w:t>
      </w:r>
      <w:r>
        <w:rPr>
          <w:b/>
          <w:sz w:val="28"/>
        </w:rPr>
        <w:tab/>
      </w:r>
      <w:r>
        <w:rPr>
          <w:sz w:val="28"/>
        </w:rPr>
        <w:t>Мы</w:t>
      </w:r>
      <w:r>
        <w:rPr>
          <w:spacing w:val="31"/>
          <w:sz w:val="28"/>
        </w:rPr>
        <w:t> </w:t>
      </w:r>
      <w:r>
        <w:rPr>
          <w:sz w:val="28"/>
        </w:rPr>
        <w:t>знаем,</w:t>
      </w:r>
      <w:r>
        <w:rPr>
          <w:spacing w:val="31"/>
          <w:sz w:val="28"/>
        </w:rPr>
        <w:t> </w:t>
      </w:r>
      <w:r>
        <w:rPr>
          <w:spacing w:val="-5"/>
          <w:sz w:val="28"/>
        </w:rPr>
        <w:t>что</w:t>
      </w:r>
      <w:r>
        <w:rPr>
          <w:sz w:val="28"/>
        </w:rPr>
        <w:tab/>
      </w:r>
      <w:r>
        <w:rPr>
          <w:rFonts w:ascii="Symbol" w:hAnsi="Symbol"/>
          <w:spacing w:val="-10"/>
          <w:sz w:val="28"/>
        </w:rPr>
        <w:t></w:t>
      </w:r>
      <w:r>
        <w:rPr>
          <w:sz w:val="28"/>
        </w:rPr>
        <w:tab/>
        <w:t>всегда</w:t>
      </w:r>
      <w:r>
        <w:rPr>
          <w:spacing w:val="28"/>
          <w:sz w:val="28"/>
        </w:rPr>
        <w:t> </w:t>
      </w:r>
      <w:r>
        <w:rPr>
          <w:sz w:val="28"/>
        </w:rPr>
        <w:t>лежит</w:t>
      </w:r>
      <w:r>
        <w:rPr>
          <w:spacing w:val="30"/>
          <w:sz w:val="28"/>
        </w:rPr>
        <w:t> </w:t>
      </w:r>
      <w:r>
        <w:rPr>
          <w:sz w:val="28"/>
        </w:rPr>
        <w:t>между</w:t>
      </w:r>
      <w:r>
        <w:rPr>
          <w:spacing w:val="31"/>
          <w:sz w:val="28"/>
        </w:rPr>
        <w:t> </w:t>
      </w:r>
      <w:r>
        <w:rPr>
          <w:spacing w:val="-2"/>
          <w:sz w:val="28"/>
        </w:rPr>
        <w:t>соседними</w:t>
      </w:r>
    </w:p>
    <w:p>
      <w:pPr>
        <w:pStyle w:val="BodyText"/>
        <w:spacing w:before="5"/>
        <w:rPr>
          <w:sz w:val="10"/>
        </w:rPr>
      </w:pPr>
    </w:p>
    <w:p>
      <w:pPr>
        <w:pStyle w:val="BodyText"/>
        <w:spacing w:after="0"/>
        <w:rPr>
          <w:sz w:val="10"/>
        </w:rPr>
        <w:sectPr>
          <w:type w:val="continuous"/>
          <w:pgSz w:w="11900" w:h="16840"/>
          <w:pgMar w:header="0" w:footer="985" w:top="1060" w:bottom="1240" w:left="850" w:right="708"/>
        </w:sectPr>
      </w:pPr>
    </w:p>
    <w:p>
      <w:pPr>
        <w:tabs>
          <w:tab w:pos="2831" w:val="left" w:leader="none"/>
          <w:tab w:pos="4225" w:val="left" w:leader="none"/>
          <w:tab w:pos="5521" w:val="left" w:leader="none"/>
        </w:tabs>
        <w:spacing w:before="265"/>
        <w:ind w:left="851" w:right="0" w:firstLine="0"/>
        <w:jc w:val="left"/>
        <w:rPr>
          <w:sz w:val="28"/>
        </w:rPr>
      </w:pPr>
      <w:r>
        <w:rPr>
          <w:spacing w:val="-2"/>
          <w:sz w:val="28"/>
        </w:rPr>
        <w:t>подходящими</w:t>
      </w:r>
      <w:r>
        <w:rPr>
          <w:sz w:val="28"/>
        </w:rPr>
        <w:tab/>
      </w:r>
      <w:r>
        <w:rPr>
          <w:spacing w:val="-2"/>
          <w:sz w:val="28"/>
        </w:rPr>
        <w:t>дробями,</w:t>
      </w:r>
      <w:r>
        <w:rPr>
          <w:sz w:val="28"/>
        </w:rPr>
        <w:tab/>
      </w:r>
      <w:r>
        <w:rPr>
          <w:spacing w:val="-2"/>
          <w:sz w:val="28"/>
        </w:rPr>
        <w:t>поэтому</w:t>
      </w:r>
      <w:r>
        <w:rPr>
          <w:sz w:val="28"/>
        </w:rPr>
        <w:tab/>
      </w:r>
      <w:r>
        <w:rPr>
          <w:spacing w:val="-2"/>
          <w:sz w:val="28"/>
        </w:rPr>
        <w:t>всегда</w:t>
      </w:r>
    </w:p>
    <w:p>
      <w:pPr>
        <w:spacing w:before="104"/>
        <w:ind w:left="660" w:right="0" w:firstLine="0"/>
        <w:jc w:val="left"/>
        <w:rPr>
          <w:sz w:val="18"/>
        </w:rPr>
      </w:pPr>
      <w:r>
        <w:rPr/>
        <w:br w:type="column"/>
      </w:r>
      <w:r>
        <w:rPr>
          <w:rFonts w:ascii="Symbol" w:hAnsi="Symbol"/>
          <w:spacing w:val="-2"/>
          <w:position w:val="8"/>
          <w:sz w:val="31"/>
        </w:rPr>
        <w:t></w:t>
      </w:r>
      <w:r>
        <w:rPr>
          <w:spacing w:val="-27"/>
          <w:position w:val="8"/>
          <w:sz w:val="31"/>
        </w:rPr>
        <w:t> </w:t>
      </w:r>
      <w:r>
        <w:rPr>
          <w:rFonts w:ascii="Symbol" w:hAnsi="Symbol"/>
          <w:spacing w:val="-2"/>
          <w:position w:val="8"/>
          <w:sz w:val="33"/>
        </w:rPr>
        <w:t></w:t>
      </w:r>
      <w:r>
        <w:rPr>
          <w:spacing w:val="-18"/>
          <w:position w:val="8"/>
          <w:sz w:val="33"/>
        </w:rPr>
        <w:t> </w:t>
      </w:r>
      <w:r>
        <w:rPr>
          <w:i/>
          <w:spacing w:val="-5"/>
          <w:sz w:val="18"/>
        </w:rPr>
        <w:t>s</w:t>
      </w:r>
      <w:r>
        <w:rPr>
          <w:rFonts w:ascii="Symbol" w:hAnsi="Symbol"/>
          <w:spacing w:val="-5"/>
          <w:sz w:val="18"/>
        </w:rPr>
        <w:t></w:t>
      </w:r>
      <w:r>
        <w:rPr>
          <w:spacing w:val="-5"/>
          <w:sz w:val="18"/>
        </w:rPr>
        <w:t>1</w:t>
      </w:r>
    </w:p>
    <w:p>
      <w:pPr>
        <w:tabs>
          <w:tab w:pos="2015" w:val="left" w:leader="none"/>
        </w:tabs>
        <w:spacing w:before="105"/>
        <w:ind w:left="112" w:right="0" w:firstLine="0"/>
        <w:jc w:val="left"/>
        <w:rPr>
          <w:sz w:val="28"/>
        </w:rPr>
      </w:pPr>
      <w:r>
        <w:rPr/>
        <w:br w:type="column"/>
      </w:r>
      <w:r>
        <w:rPr>
          <w:rFonts w:ascii="Symbol" w:hAnsi="Symbol"/>
          <w:position w:val="9"/>
          <w:sz w:val="31"/>
        </w:rPr>
        <w:t></w:t>
      </w:r>
      <w:r>
        <w:rPr>
          <w:spacing w:val="34"/>
          <w:position w:val="9"/>
          <w:sz w:val="31"/>
        </w:rPr>
        <w:t> </w:t>
      </w:r>
      <w:r>
        <w:rPr>
          <w:rFonts w:ascii="Symbol" w:hAnsi="Symbol"/>
          <w:position w:val="9"/>
          <w:sz w:val="33"/>
        </w:rPr>
        <w:t></w:t>
      </w:r>
      <w:r>
        <w:rPr>
          <w:spacing w:val="-17"/>
          <w:position w:val="9"/>
          <w:sz w:val="33"/>
        </w:rPr>
        <w:t> </w:t>
      </w:r>
      <w:r>
        <w:rPr>
          <w:i/>
          <w:position w:val="1"/>
          <w:sz w:val="18"/>
        </w:rPr>
        <w:t>s</w:t>
      </w:r>
      <w:r>
        <w:rPr>
          <w:i/>
          <w:spacing w:val="62"/>
          <w:position w:val="1"/>
          <w:sz w:val="18"/>
        </w:rPr>
        <w:t> </w:t>
      </w:r>
      <w:r>
        <w:rPr>
          <w:rFonts w:ascii="Symbol" w:hAnsi="Symbol"/>
          <w:position w:val="9"/>
          <w:sz w:val="31"/>
        </w:rPr>
        <w:t></w:t>
      </w:r>
      <w:r>
        <w:rPr>
          <w:spacing w:val="-26"/>
          <w:position w:val="9"/>
          <w:sz w:val="31"/>
        </w:rPr>
        <w:t> </w:t>
      </w:r>
      <w:r>
        <w:rPr>
          <w:rFonts w:ascii="Symbol" w:hAnsi="Symbol"/>
          <w:position w:val="9"/>
          <w:sz w:val="33"/>
        </w:rPr>
        <w:t></w:t>
      </w:r>
      <w:r>
        <w:rPr>
          <w:spacing w:val="-17"/>
          <w:position w:val="9"/>
          <w:sz w:val="33"/>
        </w:rPr>
        <w:t> </w:t>
      </w:r>
      <w:r>
        <w:rPr>
          <w:i/>
          <w:position w:val="1"/>
          <w:sz w:val="18"/>
        </w:rPr>
        <w:t>s</w:t>
      </w:r>
      <w:r>
        <w:rPr>
          <w:rFonts w:ascii="Symbol" w:hAnsi="Symbol"/>
          <w:position w:val="1"/>
          <w:sz w:val="18"/>
        </w:rPr>
        <w:t></w:t>
      </w:r>
      <w:r>
        <w:rPr>
          <w:position w:val="1"/>
          <w:sz w:val="18"/>
        </w:rPr>
        <w:t>1</w:t>
      </w:r>
      <w:r>
        <w:rPr>
          <w:spacing w:val="79"/>
          <w:position w:val="1"/>
          <w:sz w:val="18"/>
        </w:rPr>
        <w:t> </w:t>
      </w:r>
      <w:r>
        <w:rPr>
          <w:spacing w:val="-10"/>
          <w:sz w:val="28"/>
        </w:rPr>
        <w:t>.</w:t>
      </w:r>
      <w:r>
        <w:rPr>
          <w:sz w:val="28"/>
        </w:rPr>
        <w:tab/>
      </w:r>
      <w:r>
        <w:rPr>
          <w:spacing w:val="-5"/>
          <w:sz w:val="28"/>
        </w:rPr>
        <w:t>Это</w:t>
      </w:r>
    </w:p>
    <w:p>
      <w:pPr>
        <w:spacing w:after="0"/>
        <w:jc w:val="left"/>
        <w:rPr>
          <w:sz w:val="28"/>
        </w:rPr>
        <w:sectPr>
          <w:type w:val="continuous"/>
          <w:pgSz w:w="11900" w:h="16840"/>
          <w:pgMar w:header="0" w:footer="985" w:top="1060" w:bottom="1240" w:left="850" w:right="708"/>
          <w:cols w:num="3" w:equalWidth="0">
            <w:col w:w="6283" w:space="40"/>
            <w:col w:w="1382" w:space="39"/>
            <w:col w:w="2598"/>
          </w:cols>
        </w:sectPr>
      </w:pPr>
    </w:p>
    <w:p>
      <w:pPr>
        <w:spacing w:before="216"/>
        <w:ind w:left="851" w:right="0" w:firstLine="0"/>
        <w:jc w:val="left"/>
        <w:rPr>
          <w:sz w:val="28"/>
        </w:rPr>
      </w:pPr>
      <w:r>
        <w:rPr>
          <w:sz w:val="28"/>
        </w:rPr>
        <mc:AlternateContent>
          <mc:Choice Requires="wps">
            <w:drawing>
              <wp:anchor distT="0" distB="0" distL="0" distR="0" allowOverlap="1" layoutInCell="1" locked="0" behindDoc="1" simplePos="0" relativeHeight="479691264">
                <wp:simplePos x="0" y="0"/>
                <wp:positionH relativeFrom="page">
                  <wp:posOffset>5700521</wp:posOffset>
                </wp:positionH>
                <wp:positionV relativeFrom="paragraph">
                  <wp:posOffset>-269421</wp:posOffset>
                </wp:positionV>
                <wp:extent cx="1270" cy="24384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1270" cy="243840"/>
                        </a:xfrm>
                        <a:custGeom>
                          <a:avLst/>
                          <a:gdLst/>
                          <a:ahLst/>
                          <a:cxnLst/>
                          <a:rect l="l" t="t" r="r" b="b"/>
                          <a:pathLst>
                            <a:path w="0" h="243840">
                              <a:moveTo>
                                <a:pt x="0" y="0"/>
                              </a:moveTo>
                              <a:lnTo>
                                <a:pt x="0" y="243840"/>
                              </a:lnTo>
                            </a:path>
                          </a:pathLst>
                        </a:custGeom>
                        <a:ln w="83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5216" from="448.859985pt,-21.214272pt" to="448.859985pt,-2.014272pt" stroked="true" strokeweight=".657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691776">
                <wp:simplePos x="0" y="0"/>
                <wp:positionH relativeFrom="page">
                  <wp:posOffset>6451853</wp:posOffset>
                </wp:positionH>
                <wp:positionV relativeFrom="paragraph">
                  <wp:posOffset>-269421</wp:posOffset>
                </wp:positionV>
                <wp:extent cx="1270" cy="243840"/>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1270" cy="243840"/>
                        </a:xfrm>
                        <a:custGeom>
                          <a:avLst/>
                          <a:gdLst/>
                          <a:ahLst/>
                          <a:cxnLst/>
                          <a:rect l="l" t="t" r="r" b="b"/>
                          <a:pathLst>
                            <a:path w="0" h="243840">
                              <a:moveTo>
                                <a:pt x="0" y="0"/>
                              </a:moveTo>
                              <a:lnTo>
                                <a:pt x="0" y="243840"/>
                              </a:lnTo>
                            </a:path>
                          </a:pathLst>
                        </a:custGeom>
                        <a:ln w="83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4704" from="508.019989pt,-21.214272pt" to="508.019989pt,-2.014272pt" stroked="true" strokeweight=".657pt" strokecolor="#000000">
                <v:stroke dashstyle="solid"/>
                <w10:wrap type="none"/>
              </v:line>
            </w:pict>
          </mc:Fallback>
        </mc:AlternateContent>
      </w:r>
      <w:r>
        <w:rPr>
          <w:sz w:val="28"/>
        </w:rPr>
        <w:t>неравенство</w:t>
      </w:r>
      <w:r>
        <w:rPr>
          <w:spacing w:val="48"/>
          <w:sz w:val="28"/>
        </w:rPr>
        <w:t> </w:t>
      </w:r>
      <w:r>
        <w:rPr>
          <w:sz w:val="28"/>
        </w:rPr>
        <w:t>проиллюстрировано</w:t>
      </w:r>
      <w:r>
        <w:rPr>
          <w:spacing w:val="48"/>
          <w:sz w:val="28"/>
        </w:rPr>
        <w:t> </w:t>
      </w:r>
      <w:r>
        <w:rPr>
          <w:sz w:val="28"/>
        </w:rPr>
        <w:t>рисунком</w:t>
      </w:r>
      <w:r>
        <w:rPr>
          <w:spacing w:val="48"/>
          <w:sz w:val="28"/>
        </w:rPr>
        <w:t> </w:t>
      </w:r>
      <w:r>
        <w:rPr>
          <w:sz w:val="28"/>
        </w:rPr>
        <w:t>4,</w:t>
      </w:r>
      <w:r>
        <w:rPr>
          <w:spacing w:val="48"/>
          <w:sz w:val="28"/>
        </w:rPr>
        <w:t> </w:t>
      </w:r>
      <w:r>
        <w:rPr>
          <w:sz w:val="28"/>
        </w:rPr>
        <w:t>разглядывая</w:t>
      </w:r>
      <w:r>
        <w:rPr>
          <w:spacing w:val="47"/>
          <w:sz w:val="28"/>
        </w:rPr>
        <w:t> </w:t>
      </w:r>
      <w:r>
        <w:rPr>
          <w:sz w:val="28"/>
        </w:rPr>
        <w:t>который,</w:t>
      </w:r>
      <w:r>
        <w:rPr>
          <w:spacing w:val="48"/>
          <w:sz w:val="28"/>
        </w:rPr>
        <w:t> </w:t>
      </w:r>
      <w:r>
        <w:rPr>
          <w:spacing w:val="-2"/>
          <w:sz w:val="28"/>
        </w:rPr>
        <w:t>нужно</w:t>
      </w:r>
    </w:p>
    <w:p>
      <w:pPr>
        <w:tabs>
          <w:tab w:pos="2203" w:val="left" w:leader="none"/>
          <w:tab w:pos="2937" w:val="left" w:leader="none"/>
          <w:tab w:pos="3770" w:val="left" w:leader="none"/>
          <w:tab w:pos="5190" w:val="left" w:leader="none"/>
          <w:tab w:pos="5549" w:val="left" w:leader="none"/>
          <w:tab w:pos="6457" w:val="left" w:leader="none"/>
          <w:tab w:pos="8742" w:val="left" w:leader="none"/>
        </w:tabs>
        <w:spacing w:before="215"/>
        <w:ind w:left="851" w:right="0" w:firstLine="0"/>
        <w:jc w:val="left"/>
        <w:rPr>
          <w:position w:val="1"/>
          <w:sz w:val="28"/>
        </w:rPr>
      </w:pPr>
      <w:r>
        <w:rPr>
          <w:position w:val="1"/>
          <w:sz w:val="28"/>
        </w:rPr>
        <mc:AlternateContent>
          <mc:Choice Requires="wps">
            <w:drawing>
              <wp:anchor distT="0" distB="0" distL="0" distR="0" allowOverlap="1" layoutInCell="1" locked="0" behindDoc="1" simplePos="0" relativeHeight="479692288">
                <wp:simplePos x="0" y="0"/>
                <wp:positionH relativeFrom="page">
                  <wp:posOffset>2724911</wp:posOffset>
                </wp:positionH>
                <wp:positionV relativeFrom="paragraph">
                  <wp:posOffset>43291</wp:posOffset>
                </wp:positionV>
                <wp:extent cx="151765" cy="466725"/>
                <wp:effectExtent l="0" t="0" r="0" b="0"/>
                <wp:wrapNone/>
                <wp:docPr id="791" name="Group 791"/>
                <wp:cNvGraphicFramePr>
                  <a:graphicFrameLocks/>
                </wp:cNvGraphicFramePr>
                <a:graphic>
                  <a:graphicData uri="http://schemas.microsoft.com/office/word/2010/wordprocessingGroup">
                    <wpg:wgp>
                      <wpg:cNvPr id="791" name="Group 791"/>
                      <wpg:cNvGrpSpPr/>
                      <wpg:grpSpPr>
                        <a:xfrm>
                          <a:off x="0" y="0"/>
                          <a:ext cx="151765" cy="466725"/>
                          <a:chExt cx="151765" cy="466725"/>
                        </a:xfrm>
                      </wpg:grpSpPr>
                      <wps:wsp>
                        <wps:cNvPr id="792" name="Graphic 792"/>
                        <wps:cNvSpPr/>
                        <wps:spPr>
                          <a:xfrm>
                            <a:off x="0" y="4805"/>
                            <a:ext cx="147955" cy="460375"/>
                          </a:xfrm>
                          <a:custGeom>
                            <a:avLst/>
                            <a:gdLst/>
                            <a:ahLst/>
                            <a:cxnLst/>
                            <a:rect l="l" t="t" r="r" b="b"/>
                            <a:pathLst>
                              <a:path w="147955" h="460375">
                                <a:moveTo>
                                  <a:pt x="0" y="230124"/>
                                </a:moveTo>
                                <a:lnTo>
                                  <a:pt x="129539" y="230124"/>
                                </a:lnTo>
                              </a:path>
                              <a:path w="147955" h="460375">
                                <a:moveTo>
                                  <a:pt x="147827" y="0"/>
                                </a:moveTo>
                                <a:lnTo>
                                  <a:pt x="147827" y="460248"/>
                                </a:lnTo>
                              </a:path>
                            </a:pathLst>
                          </a:custGeom>
                          <a:ln w="7721">
                            <a:solidFill>
                              <a:srgbClr val="000000"/>
                            </a:solidFill>
                            <a:prstDash val="solid"/>
                          </a:ln>
                        </wps:spPr>
                        <wps:bodyPr wrap="square" lIns="0" tIns="0" rIns="0" bIns="0" rtlCol="0">
                          <a:prstTxWarp prst="textNoShape">
                            <a:avLst/>
                          </a:prstTxWarp>
                          <a:noAutofit/>
                        </wps:bodyPr>
                      </wps:wsp>
                      <wps:wsp>
                        <wps:cNvPr id="793" name="Textbox 793"/>
                        <wps:cNvSpPr txBox="1"/>
                        <wps:spPr>
                          <a:xfrm>
                            <a:off x="0" y="0"/>
                            <a:ext cx="151765" cy="466725"/>
                          </a:xfrm>
                          <a:prstGeom prst="rect">
                            <a:avLst/>
                          </a:prstGeom>
                        </wps:spPr>
                        <wps:txbx>
                          <w:txbxContent>
                            <w:p>
                              <w:pPr>
                                <w:spacing w:line="322" w:lineRule="exact" w:before="0"/>
                                <w:ind w:left="37" w:right="0" w:firstLine="0"/>
                                <w:jc w:val="left"/>
                                <w:rPr>
                                  <w:i/>
                                  <w:sz w:val="29"/>
                                </w:rPr>
                              </w:pPr>
                              <w:r>
                                <w:rPr>
                                  <w:i/>
                                  <w:spacing w:val="-10"/>
                                  <w:sz w:val="29"/>
                                </w:rPr>
                                <w:t>c</w:t>
                              </w:r>
                            </w:p>
                            <w:p>
                              <w:pPr>
                                <w:spacing w:before="78"/>
                                <w:ind w:left="14" w:right="0" w:firstLine="0"/>
                                <w:jc w:val="left"/>
                                <w:rPr>
                                  <w:i/>
                                  <w:sz w:val="29"/>
                                </w:rPr>
                              </w:pPr>
                              <w:r>
                                <w:rPr>
                                  <w:i/>
                                  <w:spacing w:val="-10"/>
                                  <w:sz w:val="29"/>
                                </w:rPr>
                                <w:t>d</w:t>
                              </w:r>
                            </w:p>
                          </w:txbxContent>
                        </wps:txbx>
                        <wps:bodyPr wrap="square" lIns="0" tIns="0" rIns="0" bIns="0" rtlCol="0">
                          <a:noAutofit/>
                        </wps:bodyPr>
                      </wps:wsp>
                    </wpg:wgp>
                  </a:graphicData>
                </a:graphic>
              </wp:anchor>
            </w:drawing>
          </mc:Choice>
          <mc:Fallback>
            <w:pict>
              <v:group style="position:absolute;margin-left:214.559998pt;margin-top:3.408743pt;width:11.95pt;height:36.75pt;mso-position-horizontal-relative:page;mso-position-vertical-relative:paragraph;z-index:-23624192" id="docshapegroup474" coordorigin="4291,68" coordsize="239,735">
                <v:shape style="position:absolute;left:4291;top:75;width:233;height:725" id="docshape475" coordorigin="4291,76" coordsize="233,725" path="m4291,438l4495,438m4524,76l4524,801e" filled="false" stroked="true" strokeweight=".608pt" strokecolor="#000000">
                  <v:path arrowok="t"/>
                  <v:stroke dashstyle="solid"/>
                </v:shape>
                <v:shape style="position:absolute;left:4291;top:68;width:239;height:735" type="#_x0000_t202" id="docshape476" filled="false" stroked="false">
                  <v:textbox inset="0,0,0,0">
                    <w:txbxContent>
                      <w:p>
                        <w:pPr>
                          <w:spacing w:line="322" w:lineRule="exact" w:before="0"/>
                          <w:ind w:left="37" w:right="0" w:firstLine="0"/>
                          <w:jc w:val="left"/>
                          <w:rPr>
                            <w:i/>
                            <w:sz w:val="29"/>
                          </w:rPr>
                        </w:pPr>
                        <w:r>
                          <w:rPr>
                            <w:i/>
                            <w:spacing w:val="-10"/>
                            <w:sz w:val="29"/>
                          </w:rPr>
                          <w:t>c</w:t>
                        </w:r>
                      </w:p>
                      <w:p>
                        <w:pPr>
                          <w:spacing w:before="78"/>
                          <w:ind w:left="14" w:right="0" w:firstLine="0"/>
                          <w:jc w:val="left"/>
                          <w:rPr>
                            <w:i/>
                            <w:sz w:val="29"/>
                          </w:rPr>
                        </w:pPr>
                        <w:r>
                          <w:rPr>
                            <w:i/>
                            <w:spacing w:val="-10"/>
                            <w:sz w:val="29"/>
                          </w:rPr>
                          <w:t>d</w:t>
                        </w:r>
                      </w:p>
                    </w:txbxContent>
                  </v:textbox>
                  <w10:wrap type="none"/>
                </v:shape>
                <w10:wrap type="none"/>
              </v:group>
            </w:pict>
          </mc:Fallback>
        </mc:AlternateContent>
      </w:r>
      <w:r>
        <w:rPr>
          <w:position w:val="1"/>
          <w:sz w:val="28"/>
        </w:rPr>
        <mc:AlternateContent>
          <mc:Choice Requires="wps">
            <w:drawing>
              <wp:anchor distT="0" distB="0" distL="0" distR="0" allowOverlap="1" layoutInCell="1" locked="0" behindDoc="1" simplePos="0" relativeHeight="479692800">
                <wp:simplePos x="0" y="0"/>
                <wp:positionH relativeFrom="page">
                  <wp:posOffset>2398014</wp:posOffset>
                </wp:positionH>
                <wp:positionV relativeFrom="paragraph">
                  <wp:posOffset>48096</wp:posOffset>
                </wp:positionV>
                <wp:extent cx="1270" cy="460375"/>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1270" cy="460375"/>
                        </a:xfrm>
                        <a:custGeom>
                          <a:avLst/>
                          <a:gdLst/>
                          <a:ahLst/>
                          <a:cxnLst/>
                          <a:rect l="l" t="t" r="r" b="b"/>
                          <a:pathLst>
                            <a:path w="0" h="460375">
                              <a:moveTo>
                                <a:pt x="0" y="0"/>
                              </a:moveTo>
                              <a:lnTo>
                                <a:pt x="0" y="460248"/>
                              </a:lnTo>
                            </a:path>
                          </a:pathLst>
                        </a:custGeom>
                        <a:ln w="7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3680" from="188.820007pt,3.787096pt" to="188.820007pt,40.027096pt" stroked="true" strokeweight=".608pt" strokecolor="#000000">
                <v:stroke dashstyle="solid"/>
                <w10:wrap type="none"/>
              </v:line>
            </w:pict>
          </mc:Fallback>
        </mc:AlternateContent>
      </w:r>
      <w:r>
        <w:rPr>
          <w:position w:val="1"/>
          <w:sz w:val="28"/>
        </w:rPr>
        <mc:AlternateContent>
          <mc:Choice Requires="wps">
            <w:drawing>
              <wp:anchor distT="0" distB="0" distL="0" distR="0" allowOverlap="1" layoutInCell="1" locked="0" behindDoc="1" simplePos="0" relativeHeight="479693312">
                <wp:simplePos x="0" y="0"/>
                <wp:positionH relativeFrom="page">
                  <wp:posOffset>3093720</wp:posOffset>
                </wp:positionH>
                <wp:positionV relativeFrom="paragraph">
                  <wp:posOffset>166206</wp:posOffset>
                </wp:positionV>
                <wp:extent cx="1270" cy="224790"/>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1270" cy="224790"/>
                        </a:xfrm>
                        <a:custGeom>
                          <a:avLst/>
                          <a:gdLst/>
                          <a:ahLst/>
                          <a:cxnLst/>
                          <a:rect l="l" t="t" r="r" b="b"/>
                          <a:pathLst>
                            <a:path w="0" h="224790">
                              <a:moveTo>
                                <a:pt x="0" y="0"/>
                              </a:moveTo>
                              <a:lnTo>
                                <a:pt x="0" y="224789"/>
                              </a:lnTo>
                            </a:path>
                          </a:pathLst>
                        </a:custGeom>
                        <a:ln w="7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3168" from="243.600006pt,13.087096pt" to="243.600006pt,30.787096pt" stroked="true" strokeweight=".608pt" strokecolor="#000000">
                <v:stroke dashstyle="solid"/>
                <w10:wrap type="none"/>
              </v:line>
            </w:pict>
          </mc:Fallback>
        </mc:AlternateContent>
      </w:r>
      <w:r>
        <w:rPr>
          <w:position w:val="1"/>
          <w:sz w:val="28"/>
        </w:rPr>
        <mc:AlternateContent>
          <mc:Choice Requires="wps">
            <w:drawing>
              <wp:anchor distT="0" distB="0" distL="0" distR="0" allowOverlap="1" layoutInCell="1" locked="0" behindDoc="1" simplePos="0" relativeHeight="479693824">
                <wp:simplePos x="0" y="0"/>
                <wp:positionH relativeFrom="page">
                  <wp:posOffset>3616452</wp:posOffset>
                </wp:positionH>
                <wp:positionV relativeFrom="paragraph">
                  <wp:posOffset>166206</wp:posOffset>
                </wp:positionV>
                <wp:extent cx="1270" cy="22479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1270" cy="224790"/>
                        </a:xfrm>
                        <a:custGeom>
                          <a:avLst/>
                          <a:gdLst/>
                          <a:ahLst/>
                          <a:cxnLst/>
                          <a:rect l="l" t="t" r="r" b="b"/>
                          <a:pathLst>
                            <a:path w="0" h="224790">
                              <a:moveTo>
                                <a:pt x="0" y="0"/>
                              </a:moveTo>
                              <a:lnTo>
                                <a:pt x="0" y="224789"/>
                              </a:lnTo>
                            </a:path>
                          </a:pathLst>
                        </a:custGeom>
                        <a:ln w="7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2656" from="284.760010pt,13.087096pt" to="284.760010pt,30.787096pt" stroked="true" strokeweight=".608pt" strokecolor="#000000">
                <v:stroke dashstyle="solid"/>
                <w10:wrap type="none"/>
              </v:line>
            </w:pict>
          </mc:Fallback>
        </mc:AlternateContent>
      </w:r>
      <w:r>
        <w:rPr>
          <w:spacing w:val="-2"/>
          <w:position w:val="1"/>
          <w:sz w:val="28"/>
        </w:rPr>
        <w:t>помнить,</w:t>
      </w:r>
      <w:r>
        <w:rPr>
          <w:position w:val="1"/>
          <w:sz w:val="28"/>
        </w:rPr>
        <w:tab/>
      </w:r>
      <w:r>
        <w:rPr>
          <w:spacing w:val="-5"/>
          <w:position w:val="1"/>
          <w:sz w:val="28"/>
        </w:rPr>
        <w:t>что</w:t>
      </w:r>
      <w:r>
        <w:rPr>
          <w:position w:val="1"/>
          <w:sz w:val="28"/>
        </w:rPr>
        <w:tab/>
      </w:r>
      <w:r>
        <w:rPr>
          <w:rFonts w:ascii="Symbol" w:hAnsi="Symbol"/>
          <w:position w:val="7"/>
          <w:sz w:val="30"/>
        </w:rPr>
        <w:t></w:t>
      </w:r>
      <w:r>
        <w:rPr>
          <w:spacing w:val="8"/>
          <w:position w:val="7"/>
          <w:sz w:val="30"/>
        </w:rPr>
        <w:t> </w:t>
      </w:r>
      <w:r>
        <w:rPr>
          <w:rFonts w:ascii="Symbol" w:hAnsi="Symbol"/>
          <w:spacing w:val="-12"/>
          <w:position w:val="7"/>
          <w:sz w:val="29"/>
        </w:rPr>
        <w:t></w:t>
      </w:r>
      <w:r>
        <w:rPr>
          <w:position w:val="7"/>
          <w:sz w:val="29"/>
        </w:rPr>
        <w:tab/>
      </w:r>
      <w:r>
        <w:rPr>
          <w:rFonts w:ascii="Symbol" w:hAnsi="Symbol"/>
          <w:position w:val="7"/>
          <w:sz w:val="29"/>
        </w:rPr>
        <w:t></w:t>
      </w:r>
      <w:r>
        <w:rPr>
          <w:spacing w:val="24"/>
          <w:position w:val="7"/>
          <w:sz w:val="29"/>
        </w:rPr>
        <w:t> </w:t>
      </w:r>
      <w:r>
        <w:rPr>
          <w:rFonts w:ascii="Symbol" w:hAnsi="Symbol"/>
          <w:position w:val="7"/>
          <w:sz w:val="30"/>
        </w:rPr>
        <w:t></w:t>
      </w:r>
      <w:r>
        <w:rPr>
          <w:spacing w:val="10"/>
          <w:position w:val="7"/>
          <w:sz w:val="30"/>
        </w:rPr>
        <w:t> </w:t>
      </w:r>
      <w:r>
        <w:rPr>
          <w:rFonts w:ascii="Symbol" w:hAnsi="Symbol"/>
          <w:position w:val="7"/>
          <w:sz w:val="29"/>
        </w:rPr>
        <w:t></w:t>
      </w:r>
      <w:r>
        <w:rPr>
          <w:spacing w:val="-25"/>
          <w:position w:val="7"/>
          <w:sz w:val="29"/>
        </w:rPr>
        <w:t> </w:t>
      </w:r>
      <w:r>
        <w:rPr>
          <w:rFonts w:ascii="Symbol" w:hAnsi="Symbol"/>
          <w:position w:val="7"/>
          <w:sz w:val="30"/>
        </w:rPr>
        <w:t></w:t>
      </w:r>
      <w:r>
        <w:rPr>
          <w:spacing w:val="-15"/>
          <w:position w:val="7"/>
          <w:sz w:val="30"/>
        </w:rPr>
        <w:t> </w:t>
      </w:r>
      <w:r>
        <w:rPr>
          <w:i/>
          <w:spacing w:val="-10"/>
          <w:sz w:val="17"/>
        </w:rPr>
        <w:t>s</w:t>
      </w:r>
      <w:r>
        <w:rPr>
          <w:i/>
          <w:sz w:val="17"/>
        </w:rPr>
        <w:tab/>
      </w:r>
      <w:r>
        <w:rPr>
          <w:spacing w:val="-10"/>
          <w:position w:val="1"/>
          <w:sz w:val="28"/>
        </w:rPr>
        <w:t>(</w:t>
      </w:r>
      <w:r>
        <w:rPr>
          <w:position w:val="1"/>
          <w:sz w:val="28"/>
        </w:rPr>
        <w:tab/>
      </w:r>
      <w:r>
        <w:rPr>
          <w:spacing w:val="-2"/>
          <w:position w:val="1"/>
          <w:sz w:val="28"/>
        </w:rPr>
        <w:t>тогда</w:t>
      </w:r>
      <w:r>
        <w:rPr>
          <w:position w:val="1"/>
          <w:sz w:val="28"/>
        </w:rPr>
        <w:tab/>
      </w:r>
      <w:r>
        <w:rPr>
          <w:spacing w:val="-2"/>
          <w:position w:val="1"/>
          <w:sz w:val="28"/>
        </w:rPr>
        <w:t>иллюстрируемое</w:t>
      </w:r>
      <w:r>
        <w:rPr>
          <w:position w:val="1"/>
          <w:sz w:val="28"/>
        </w:rPr>
        <w:tab/>
      </w:r>
      <w:r>
        <w:rPr>
          <w:spacing w:val="-2"/>
          <w:position w:val="1"/>
          <w:sz w:val="28"/>
        </w:rPr>
        <w:t>неравенство</w:t>
      </w:r>
    </w:p>
    <w:p>
      <w:pPr>
        <w:spacing w:line="206" w:lineRule="exact" w:before="246"/>
        <w:ind w:left="65" w:right="0" w:firstLine="0"/>
        <w:jc w:val="center"/>
        <w:rPr>
          <w:i/>
          <w:sz w:val="28"/>
        </w:rPr>
      </w:pPr>
      <w:r>
        <w:rPr>
          <w:i/>
          <w:spacing w:val="-10"/>
          <w:sz w:val="28"/>
        </w:rPr>
        <w:t>c</w:t>
      </w:r>
    </w:p>
    <w:p>
      <w:pPr>
        <w:tabs>
          <w:tab w:pos="5118" w:val="left" w:leader="none"/>
        </w:tabs>
        <w:spacing w:before="0"/>
        <w:ind w:left="851" w:right="0" w:firstLine="0"/>
        <w:jc w:val="left"/>
        <w:rPr>
          <w:sz w:val="28"/>
        </w:rPr>
      </w:pPr>
      <w:r>
        <w:rPr>
          <w:sz w:val="28"/>
        </w:rPr>
        <mc:AlternateContent>
          <mc:Choice Requires="wps">
            <w:drawing>
              <wp:anchor distT="0" distB="0" distL="0" distR="0" allowOverlap="1" layoutInCell="1" locked="0" behindDoc="1" simplePos="0" relativeHeight="479694336">
                <wp:simplePos x="0" y="0"/>
                <wp:positionH relativeFrom="page">
                  <wp:posOffset>3780282</wp:posOffset>
                </wp:positionH>
                <wp:positionV relativeFrom="paragraph">
                  <wp:posOffset>104137</wp:posOffset>
                </wp:positionV>
                <wp:extent cx="125730" cy="1270"/>
                <wp:effectExtent l="0" t="0" r="0" b="0"/>
                <wp:wrapNone/>
                <wp:docPr id="797" name="Graphic 797"/>
                <wp:cNvGraphicFramePr>
                  <a:graphicFrameLocks/>
                </wp:cNvGraphicFramePr>
                <a:graphic>
                  <a:graphicData uri="http://schemas.microsoft.com/office/word/2010/wordprocessingShape">
                    <wps:wsp>
                      <wps:cNvPr id="797" name="Graphic 797"/>
                      <wps:cNvSpPr/>
                      <wps:spPr>
                        <a:xfrm>
                          <a:off x="0" y="0"/>
                          <a:ext cx="125730" cy="1270"/>
                        </a:xfrm>
                        <a:custGeom>
                          <a:avLst/>
                          <a:gdLst/>
                          <a:ahLst/>
                          <a:cxnLst/>
                          <a:rect l="l" t="t" r="r" b="b"/>
                          <a:pathLst>
                            <a:path w="125730" h="0">
                              <a:moveTo>
                                <a:pt x="0" y="0"/>
                              </a:moveTo>
                              <a:lnTo>
                                <a:pt x="125729" y="0"/>
                              </a:lnTo>
                            </a:path>
                          </a:pathLst>
                        </a:custGeom>
                        <a:ln w="7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22144" from="297.660004pt,8.199821pt" to="307.560004pt,8.199821pt" stroked="true" strokeweight=".588pt" strokecolor="#000000">
                <v:stroke dashstyle="solid"/>
                <w10:wrap type="none"/>
              </v:line>
            </w:pict>
          </mc:Fallback>
        </mc:AlternateContent>
      </w:r>
      <w:r>
        <w:rPr>
          <w:sz w:val="28"/>
        </w:rPr>
        <w:t>становится</w:t>
      </w:r>
      <w:r>
        <w:rPr>
          <w:spacing w:val="-7"/>
          <w:sz w:val="28"/>
        </w:rPr>
        <w:t> </w:t>
      </w:r>
      <w:r>
        <w:rPr>
          <w:sz w:val="28"/>
        </w:rPr>
        <w:t>очевидным,</w:t>
      </w:r>
      <w:r>
        <w:rPr>
          <w:spacing w:val="-8"/>
          <w:sz w:val="28"/>
        </w:rPr>
        <w:t> </w:t>
      </w:r>
      <w:r>
        <w:rPr>
          <w:sz w:val="28"/>
        </w:rPr>
        <w:t>даже</w:t>
      </w:r>
      <w:r>
        <w:rPr>
          <w:spacing w:val="-5"/>
          <w:sz w:val="28"/>
        </w:rPr>
        <w:t> </w:t>
      </w:r>
      <w:r>
        <w:rPr>
          <w:spacing w:val="-4"/>
          <w:sz w:val="28"/>
        </w:rPr>
        <w:t>если</w:t>
      </w:r>
      <w:r>
        <w:rPr>
          <w:sz w:val="28"/>
        </w:rPr>
        <w:tab/>
      </w:r>
      <w:r>
        <w:rPr>
          <w:i/>
          <w:position w:val="-17"/>
          <w:sz w:val="28"/>
        </w:rPr>
        <w:t>d</w:t>
      </w:r>
      <w:r>
        <w:rPr>
          <w:i/>
          <w:spacing w:val="31"/>
          <w:position w:val="-17"/>
          <w:sz w:val="28"/>
        </w:rPr>
        <w:t> </w:t>
      </w:r>
      <w:r>
        <w:rPr>
          <w:sz w:val="28"/>
        </w:rPr>
        <w:t>&lt;</w:t>
      </w:r>
      <w:r>
        <w:rPr>
          <w:spacing w:val="-1"/>
          <w:sz w:val="28"/>
        </w:rPr>
        <w:t> </w:t>
      </w:r>
      <w:r>
        <w:rPr>
          <w:rFonts w:ascii="Symbol" w:hAnsi="Symbol"/>
          <w:sz w:val="28"/>
        </w:rPr>
        <w:t></w:t>
      </w:r>
      <w:r>
        <w:rPr>
          <w:spacing w:val="-31"/>
          <w:sz w:val="28"/>
        </w:rPr>
        <w:t> </w:t>
      </w:r>
      <w:r>
        <w:rPr>
          <w:i/>
          <w:position w:val="-6"/>
          <w:sz w:val="18"/>
        </w:rPr>
        <w:t>s</w:t>
      </w:r>
      <w:r>
        <w:rPr>
          <w:rFonts w:ascii="Symbol" w:hAnsi="Symbol"/>
          <w:position w:val="-6"/>
          <w:sz w:val="18"/>
        </w:rPr>
        <w:t></w:t>
      </w:r>
      <w:r>
        <w:rPr>
          <w:position w:val="-6"/>
          <w:sz w:val="18"/>
        </w:rPr>
        <w:t>1</w:t>
      </w:r>
      <w:r>
        <w:rPr>
          <w:spacing w:val="44"/>
          <w:position w:val="-6"/>
          <w:sz w:val="18"/>
        </w:rPr>
        <w:t> </w:t>
      </w:r>
      <w:r>
        <w:rPr>
          <w:spacing w:val="-5"/>
          <w:sz w:val="28"/>
        </w:rPr>
        <w:t>).</w:t>
      </w:r>
    </w:p>
    <w:p>
      <w:pPr>
        <w:pStyle w:val="BodyText"/>
        <w:rPr>
          <w:sz w:val="18"/>
        </w:rPr>
      </w:pPr>
    </w:p>
    <w:p>
      <w:pPr>
        <w:pStyle w:val="BodyText"/>
        <w:rPr>
          <w:sz w:val="18"/>
        </w:rPr>
      </w:pPr>
    </w:p>
    <w:p>
      <w:pPr>
        <w:pStyle w:val="BodyText"/>
        <w:spacing w:before="136"/>
        <w:rPr>
          <w:sz w:val="18"/>
        </w:rPr>
      </w:pPr>
    </w:p>
    <w:p>
      <w:pPr>
        <w:tabs>
          <w:tab w:pos="1139" w:val="left" w:leader="none"/>
          <w:tab w:pos="3612" w:val="left" w:leader="none"/>
        </w:tabs>
        <w:spacing w:before="0"/>
        <w:ind w:left="369" w:right="0" w:firstLine="0"/>
        <w:jc w:val="center"/>
        <w:rPr>
          <w:i/>
          <w:sz w:val="18"/>
        </w:rPr>
      </w:pPr>
      <w:r>
        <w:rPr>
          <w:i/>
          <w:sz w:val="18"/>
        </w:rPr>
        <mc:AlternateContent>
          <mc:Choice Requires="wps">
            <w:drawing>
              <wp:anchor distT="0" distB="0" distL="0" distR="0" allowOverlap="1" layoutInCell="1" locked="0" behindDoc="1" simplePos="0" relativeHeight="479694848">
                <wp:simplePos x="0" y="0"/>
                <wp:positionH relativeFrom="page">
                  <wp:posOffset>3862457</wp:posOffset>
                </wp:positionH>
                <wp:positionV relativeFrom="paragraph">
                  <wp:posOffset>-68242</wp:posOffset>
                </wp:positionV>
                <wp:extent cx="205740" cy="336550"/>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205740" cy="336550"/>
                          <a:chExt cx="205740" cy="336550"/>
                        </a:xfrm>
                      </wpg:grpSpPr>
                      <wps:wsp>
                        <wps:cNvPr id="799" name="Graphic 799"/>
                        <wps:cNvSpPr/>
                        <wps:spPr>
                          <a:xfrm>
                            <a:off x="3168" y="19333"/>
                            <a:ext cx="199390" cy="278130"/>
                          </a:xfrm>
                          <a:custGeom>
                            <a:avLst/>
                            <a:gdLst/>
                            <a:ahLst/>
                            <a:cxnLst/>
                            <a:rect l="l" t="t" r="r" b="b"/>
                            <a:pathLst>
                              <a:path w="199390" h="278130">
                                <a:moveTo>
                                  <a:pt x="198882" y="0"/>
                                </a:moveTo>
                                <a:lnTo>
                                  <a:pt x="0" y="278129"/>
                                </a:lnTo>
                              </a:path>
                            </a:pathLst>
                          </a:custGeom>
                          <a:ln w="6337">
                            <a:solidFill>
                              <a:srgbClr val="000000"/>
                            </a:solidFill>
                            <a:prstDash val="solid"/>
                          </a:ln>
                        </wps:spPr>
                        <wps:bodyPr wrap="square" lIns="0" tIns="0" rIns="0" bIns="0" rtlCol="0">
                          <a:prstTxWarp prst="textNoShape">
                            <a:avLst/>
                          </a:prstTxWarp>
                          <a:noAutofit/>
                        </wps:bodyPr>
                      </wps:wsp>
                      <wps:wsp>
                        <wps:cNvPr id="800" name="Textbox 800"/>
                        <wps:cNvSpPr txBox="1"/>
                        <wps:spPr>
                          <a:xfrm>
                            <a:off x="0" y="0"/>
                            <a:ext cx="205740" cy="336550"/>
                          </a:xfrm>
                          <a:prstGeom prst="rect">
                            <a:avLst/>
                          </a:prstGeom>
                        </wps:spPr>
                        <wps:txbx>
                          <w:txbxContent>
                            <w:p>
                              <w:pPr>
                                <w:spacing w:line="259" w:lineRule="exact" w:before="0"/>
                                <w:ind w:left="20" w:right="0" w:firstLine="0"/>
                                <w:jc w:val="left"/>
                                <w:rPr>
                                  <w:i/>
                                  <w:sz w:val="28"/>
                                </w:rPr>
                              </w:pPr>
                              <w:r>
                                <w:rPr>
                                  <w:i/>
                                  <w:spacing w:val="-10"/>
                                  <w:sz w:val="28"/>
                                </w:rPr>
                                <w:t>c</w:t>
                              </w:r>
                            </w:p>
                            <w:p>
                              <w:pPr>
                                <w:spacing w:line="270" w:lineRule="exact" w:before="0"/>
                                <w:ind w:left="180" w:right="0" w:firstLine="0"/>
                                <w:jc w:val="left"/>
                                <w:rPr>
                                  <w:i/>
                                  <w:sz w:val="28"/>
                                </w:rPr>
                              </w:pPr>
                              <w:r>
                                <w:rPr>
                                  <w:i/>
                                  <w:spacing w:val="-10"/>
                                  <w:sz w:val="28"/>
                                </w:rPr>
                                <w:t>d</w:t>
                              </w:r>
                            </w:p>
                          </w:txbxContent>
                        </wps:txbx>
                        <wps:bodyPr wrap="square" lIns="0" tIns="0" rIns="0" bIns="0" rtlCol="0">
                          <a:noAutofit/>
                        </wps:bodyPr>
                      </wps:wsp>
                    </wpg:wgp>
                  </a:graphicData>
                </a:graphic>
              </wp:anchor>
            </w:drawing>
          </mc:Choice>
          <mc:Fallback>
            <w:pict>
              <v:group style="position:absolute;margin-left:304.130493pt;margin-top:-5.37341pt;width:16.2pt;height:26.5pt;mso-position-horizontal-relative:page;mso-position-vertical-relative:paragraph;z-index:-23621632" id="docshapegroup477" coordorigin="6083,-107" coordsize="324,530">
                <v:line style="position:absolute" from="6401,-77" to="6088,361" stroked="true" strokeweight=".499pt" strokecolor="#000000">
                  <v:stroke dashstyle="solid"/>
                </v:line>
                <v:shape style="position:absolute;left:6082;top:-108;width:324;height:530" type="#_x0000_t202" id="docshape478" filled="false" stroked="false">
                  <v:textbox inset="0,0,0,0">
                    <w:txbxContent>
                      <w:p>
                        <w:pPr>
                          <w:spacing w:line="259" w:lineRule="exact" w:before="0"/>
                          <w:ind w:left="20" w:right="0" w:firstLine="0"/>
                          <w:jc w:val="left"/>
                          <w:rPr>
                            <w:i/>
                            <w:sz w:val="28"/>
                          </w:rPr>
                        </w:pPr>
                        <w:r>
                          <w:rPr>
                            <w:i/>
                            <w:spacing w:val="-10"/>
                            <w:sz w:val="28"/>
                          </w:rPr>
                          <w:t>c</w:t>
                        </w:r>
                      </w:p>
                      <w:p>
                        <w:pPr>
                          <w:spacing w:line="270" w:lineRule="exact" w:before="0"/>
                          <w:ind w:left="180" w:right="0" w:firstLine="0"/>
                          <w:jc w:val="left"/>
                          <w:rPr>
                            <w:i/>
                            <w:sz w:val="28"/>
                          </w:rPr>
                        </w:pPr>
                        <w:r>
                          <w:rPr>
                            <w:i/>
                            <w:spacing w:val="-10"/>
                            <w:sz w:val="28"/>
                          </w:rPr>
                          <w:t>d</w:t>
                        </w:r>
                      </w:p>
                    </w:txbxContent>
                  </v:textbox>
                  <w10:wrap type="none"/>
                </v:shape>
                <w10:wrap type="none"/>
              </v:group>
            </w:pict>
          </mc:Fallback>
        </mc:AlternateContent>
      </w:r>
      <w:r>
        <w:rPr>
          <w:i/>
          <w:sz w:val="18"/>
        </w:rPr>
        <mc:AlternateContent>
          <mc:Choice Requires="wps">
            <w:drawing>
              <wp:anchor distT="0" distB="0" distL="0" distR="0" allowOverlap="1" layoutInCell="1" locked="0" behindDoc="0" simplePos="0" relativeHeight="15931392">
                <wp:simplePos x="0" y="0"/>
                <wp:positionH relativeFrom="page">
                  <wp:posOffset>2740151</wp:posOffset>
                </wp:positionH>
                <wp:positionV relativeFrom="paragraph">
                  <wp:posOffset>298563</wp:posOffset>
                </wp:positionV>
                <wp:extent cx="2561590" cy="182880"/>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2561590" cy="182880"/>
                          <a:chExt cx="2561590" cy="182880"/>
                        </a:xfrm>
                      </wpg:grpSpPr>
                      <wps:wsp>
                        <wps:cNvPr id="802" name="Graphic 802"/>
                        <wps:cNvSpPr/>
                        <wps:spPr>
                          <a:xfrm>
                            <a:off x="0" y="91439"/>
                            <a:ext cx="2390775" cy="1270"/>
                          </a:xfrm>
                          <a:custGeom>
                            <a:avLst/>
                            <a:gdLst/>
                            <a:ahLst/>
                            <a:cxnLst/>
                            <a:rect l="l" t="t" r="r" b="b"/>
                            <a:pathLst>
                              <a:path w="2390775" h="0">
                                <a:moveTo>
                                  <a:pt x="0" y="0"/>
                                </a:moveTo>
                                <a:lnTo>
                                  <a:pt x="2390394" y="0"/>
                                </a:lnTo>
                              </a:path>
                            </a:pathLst>
                          </a:custGeom>
                          <a:ln w="25387">
                            <a:solidFill>
                              <a:srgbClr val="000000"/>
                            </a:solidFill>
                            <a:prstDash val="solid"/>
                          </a:ln>
                        </wps:spPr>
                        <wps:bodyPr wrap="square" lIns="0" tIns="0" rIns="0" bIns="0" rtlCol="0">
                          <a:prstTxWarp prst="textNoShape">
                            <a:avLst/>
                          </a:prstTxWarp>
                          <a:noAutofit/>
                        </wps:bodyPr>
                      </wps:wsp>
                      <pic:pic>
                        <pic:nvPicPr>
                          <pic:cNvPr id="803" name="Image 803"/>
                          <pic:cNvPicPr/>
                        </pic:nvPicPr>
                        <pic:blipFill>
                          <a:blip r:embed="rId29" cstate="print"/>
                          <a:stretch>
                            <a:fillRect/>
                          </a:stretch>
                        </pic:blipFill>
                        <pic:spPr>
                          <a:xfrm>
                            <a:off x="2330450" y="52069"/>
                            <a:ext cx="231140" cy="78740"/>
                          </a:xfrm>
                          <a:prstGeom prst="rect">
                            <a:avLst/>
                          </a:prstGeom>
                        </pic:spPr>
                      </pic:pic>
                      <wps:wsp>
                        <wps:cNvPr id="804" name="Graphic 804"/>
                        <wps:cNvSpPr/>
                        <wps:spPr>
                          <a:xfrm>
                            <a:off x="182879" y="0"/>
                            <a:ext cx="2011680" cy="182880"/>
                          </a:xfrm>
                          <a:custGeom>
                            <a:avLst/>
                            <a:gdLst/>
                            <a:ahLst/>
                            <a:cxnLst/>
                            <a:rect l="l" t="t" r="r" b="b"/>
                            <a:pathLst>
                              <a:path w="2011680" h="182880">
                                <a:moveTo>
                                  <a:pt x="0" y="0"/>
                                </a:moveTo>
                                <a:lnTo>
                                  <a:pt x="0" y="182880"/>
                                </a:lnTo>
                              </a:path>
                              <a:path w="2011680" h="182880">
                                <a:moveTo>
                                  <a:pt x="457200" y="0"/>
                                </a:moveTo>
                                <a:lnTo>
                                  <a:pt x="457200" y="182880"/>
                                </a:lnTo>
                              </a:path>
                              <a:path w="2011680" h="182880">
                                <a:moveTo>
                                  <a:pt x="1005840" y="0"/>
                                </a:moveTo>
                                <a:lnTo>
                                  <a:pt x="1005840" y="182880"/>
                                </a:lnTo>
                              </a:path>
                              <a:path w="2011680" h="182880">
                                <a:moveTo>
                                  <a:pt x="2011680" y="0"/>
                                </a:moveTo>
                                <a:lnTo>
                                  <a:pt x="2011680" y="182880"/>
                                </a:lnTo>
                              </a:path>
                            </a:pathLst>
                          </a:custGeom>
                          <a:ln w="253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759995pt;margin-top:23.508942pt;width:201.7pt;height:14.4pt;mso-position-horizontal-relative:page;mso-position-vertical-relative:paragraph;z-index:15931392" id="docshapegroup479" coordorigin="4315,470" coordsize="4034,288">
                <v:line style="position:absolute" from="4315,614" to="8080,614" stroked="true" strokeweight="1.999pt" strokecolor="#000000">
                  <v:stroke dashstyle="solid"/>
                </v:line>
                <v:shape style="position:absolute;left:7985;top:552;width:364;height:124" type="#_x0000_t75" id="docshape480" stroked="false">
                  <v:imagedata r:id="rId29" o:title=""/>
                </v:shape>
                <v:shape style="position:absolute;left:4603;top:470;width:3168;height:288" id="docshape481" coordorigin="4603,470" coordsize="3168,288" path="m4603,470l4603,758m5323,470l5323,758m6187,470l6187,758m7771,470l7771,758e" filled="false" stroked="true" strokeweight="1.999pt" strokecolor="#000000">
                  <v:path arrowok="t"/>
                  <v:stroke dashstyle="solid"/>
                </v:shape>
                <w10:wrap type="none"/>
              </v:group>
            </w:pict>
          </mc:Fallback>
        </mc:AlternateContent>
      </w:r>
      <w:r>
        <w:rPr>
          <w:rFonts w:ascii="Symbol" w:hAnsi="Symbol"/>
          <w:spacing w:val="-7"/>
          <w:position w:val="7"/>
          <w:sz w:val="29"/>
        </w:rPr>
        <w:t></w:t>
      </w:r>
      <w:r>
        <w:rPr>
          <w:spacing w:val="-19"/>
          <w:position w:val="7"/>
          <w:sz w:val="29"/>
        </w:rPr>
        <w:t> </w:t>
      </w:r>
      <w:r>
        <w:rPr>
          <w:i/>
          <w:spacing w:val="-5"/>
          <w:sz w:val="18"/>
        </w:rPr>
        <w:t>s</w:t>
      </w:r>
      <w:r>
        <w:rPr>
          <w:rFonts w:ascii="Symbol" w:hAnsi="Symbol"/>
          <w:spacing w:val="-5"/>
          <w:sz w:val="18"/>
        </w:rPr>
        <w:t></w:t>
      </w:r>
      <w:r>
        <w:rPr>
          <w:spacing w:val="-5"/>
          <w:sz w:val="18"/>
        </w:rPr>
        <w:t>1</w:t>
      </w:r>
      <w:r>
        <w:rPr>
          <w:sz w:val="18"/>
        </w:rPr>
        <w:tab/>
      </w:r>
      <w:r>
        <w:rPr>
          <w:rFonts w:ascii="Symbol" w:hAnsi="Symbol"/>
          <w:spacing w:val="-10"/>
          <w:position w:val="-4"/>
          <w:sz w:val="28"/>
        </w:rPr>
        <w:t></w:t>
      </w:r>
      <w:r>
        <w:rPr>
          <w:position w:val="-4"/>
          <w:sz w:val="28"/>
        </w:rPr>
        <w:tab/>
      </w:r>
      <w:r>
        <w:rPr>
          <w:rFonts w:ascii="Symbol" w:hAnsi="Symbol"/>
          <w:spacing w:val="-7"/>
          <w:position w:val="7"/>
          <w:sz w:val="29"/>
        </w:rPr>
        <w:t></w:t>
      </w:r>
      <w:r>
        <w:rPr>
          <w:spacing w:val="-19"/>
          <w:position w:val="7"/>
          <w:sz w:val="29"/>
        </w:rPr>
        <w:t> </w:t>
      </w:r>
      <w:r>
        <w:rPr>
          <w:i/>
          <w:spacing w:val="-10"/>
          <w:sz w:val="18"/>
        </w:rPr>
        <w:t>s</w:t>
      </w:r>
    </w:p>
    <w:p>
      <w:pPr>
        <w:pStyle w:val="BodyText"/>
        <w:spacing w:before="305"/>
        <w:rPr>
          <w:i/>
          <w:sz w:val="28"/>
        </w:rPr>
      </w:pPr>
    </w:p>
    <w:p>
      <w:pPr>
        <w:spacing w:before="0"/>
        <w:ind w:left="622" w:right="0" w:firstLine="0"/>
        <w:jc w:val="center"/>
        <w:rPr>
          <w:sz w:val="28"/>
        </w:rPr>
      </w:pPr>
      <w:r>
        <w:rPr>
          <w:spacing w:val="-4"/>
          <w:sz w:val="28"/>
        </w:rPr>
        <w:t>Рис.4</w:t>
      </w:r>
    </w:p>
    <w:p>
      <w:pPr>
        <w:pStyle w:val="BodyText"/>
        <w:rPr>
          <w:sz w:val="28"/>
        </w:rPr>
      </w:pPr>
    </w:p>
    <w:p>
      <w:pPr>
        <w:pStyle w:val="BodyText"/>
        <w:spacing w:before="53"/>
        <w:rPr>
          <w:sz w:val="28"/>
        </w:rPr>
      </w:pPr>
    </w:p>
    <w:p>
      <w:pPr>
        <w:spacing w:before="0"/>
        <w:ind w:left="851" w:right="0" w:firstLine="0"/>
        <w:jc w:val="left"/>
        <w:rPr>
          <w:sz w:val="28"/>
        </w:rPr>
      </w:pPr>
      <w:r>
        <w:rPr>
          <w:sz w:val="28"/>
        </w:rPr>
        <w:t>Из</w:t>
      </w:r>
      <w:r>
        <w:rPr>
          <w:spacing w:val="-10"/>
          <w:sz w:val="28"/>
        </w:rPr>
        <w:t> </w:t>
      </w:r>
      <w:r>
        <w:rPr>
          <w:sz w:val="28"/>
        </w:rPr>
        <w:t>проиллюстрированного</w:t>
      </w:r>
      <w:r>
        <w:rPr>
          <w:spacing w:val="-10"/>
          <w:sz w:val="28"/>
        </w:rPr>
        <w:t> </w:t>
      </w:r>
      <w:r>
        <w:rPr>
          <w:sz w:val="28"/>
        </w:rPr>
        <w:t>неравенства</w:t>
      </w:r>
      <w:r>
        <w:rPr>
          <w:spacing w:val="-8"/>
          <w:sz w:val="28"/>
        </w:rPr>
        <w:t> </w:t>
      </w:r>
      <w:r>
        <w:rPr>
          <w:sz w:val="28"/>
        </w:rPr>
        <w:t>следует,</w:t>
      </w:r>
      <w:r>
        <w:rPr>
          <w:spacing w:val="-9"/>
          <w:sz w:val="28"/>
        </w:rPr>
        <w:t> </w:t>
      </w:r>
      <w:r>
        <w:rPr>
          <w:spacing w:val="-5"/>
          <w:sz w:val="28"/>
        </w:rPr>
        <w:t>что</w:t>
      </w:r>
    </w:p>
    <w:p>
      <w:pPr>
        <w:spacing w:after="0"/>
        <w:jc w:val="left"/>
        <w:rPr>
          <w:sz w:val="28"/>
        </w:rPr>
        <w:sectPr>
          <w:type w:val="continuous"/>
          <w:pgSz w:w="11900" w:h="16840"/>
          <w:pgMar w:header="0" w:footer="985" w:top="1060" w:bottom="1240" w:left="850" w:right="708"/>
        </w:sectPr>
      </w:pPr>
    </w:p>
    <w:p>
      <w:pPr>
        <w:pStyle w:val="BodyText"/>
        <w:rPr>
          <w:sz w:val="28"/>
        </w:rPr>
      </w:pPr>
    </w:p>
    <w:p>
      <w:pPr>
        <w:pStyle w:val="BodyText"/>
        <w:rPr>
          <w:sz w:val="28"/>
        </w:rPr>
      </w:pPr>
    </w:p>
    <w:p>
      <w:pPr>
        <w:pStyle w:val="BodyText"/>
        <w:rPr>
          <w:sz w:val="28"/>
        </w:rPr>
      </w:pPr>
    </w:p>
    <w:p>
      <w:pPr>
        <w:pStyle w:val="BodyText"/>
        <w:spacing w:before="38"/>
        <w:rPr>
          <w:sz w:val="28"/>
        </w:rPr>
      </w:pPr>
    </w:p>
    <w:p>
      <w:pPr>
        <w:tabs>
          <w:tab w:pos="2109" w:val="left" w:leader="none"/>
        </w:tabs>
        <w:spacing w:line="219" w:lineRule="exact" w:before="0"/>
        <w:ind w:left="851" w:right="0" w:firstLine="0"/>
        <w:jc w:val="left"/>
        <w:rPr>
          <w:rFonts w:ascii="Symbol" w:hAnsi="Symbol"/>
          <w:position w:val="7"/>
          <w:sz w:val="32"/>
        </w:rPr>
      </w:pPr>
      <w:r>
        <w:rPr>
          <w:rFonts w:ascii="Symbol" w:hAnsi="Symbol"/>
          <w:position w:val="7"/>
          <w:sz w:val="32"/>
        </w:rPr>
        <mc:AlternateContent>
          <mc:Choice Requires="wps">
            <w:drawing>
              <wp:anchor distT="0" distB="0" distL="0" distR="0" allowOverlap="1" layoutInCell="1" locked="0" behindDoc="1" simplePos="0" relativeHeight="479697408">
                <wp:simplePos x="0" y="0"/>
                <wp:positionH relativeFrom="page">
                  <wp:posOffset>1709166</wp:posOffset>
                </wp:positionH>
                <wp:positionV relativeFrom="paragraph">
                  <wp:posOffset>-93819</wp:posOffset>
                </wp:positionV>
                <wp:extent cx="86995" cy="21717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86995" cy="217170"/>
                        </a:xfrm>
                        <a:prstGeom prst="rect">
                          <a:avLst/>
                        </a:prstGeom>
                      </wps:spPr>
                      <wps:txbx>
                        <w:txbxContent>
                          <w:p>
                            <w:pPr>
                              <w:spacing w:line="341" w:lineRule="exact" w:before="0"/>
                              <w:ind w:left="0" w:right="0" w:firstLine="0"/>
                              <w:jc w:val="left"/>
                              <w:rPr>
                                <w:i/>
                                <w:sz w:val="31"/>
                              </w:rPr>
                            </w:pPr>
                            <w:r>
                              <w:rPr>
                                <w:i/>
                                <w:spacing w:val="-12"/>
                                <w:sz w:val="31"/>
                              </w:rPr>
                              <w:t>c</w:t>
                            </w:r>
                          </w:p>
                        </w:txbxContent>
                      </wps:txbx>
                      <wps:bodyPr wrap="square" lIns="0" tIns="0" rIns="0" bIns="0" rtlCol="0">
                        <a:noAutofit/>
                      </wps:bodyPr>
                    </wps:wsp>
                  </a:graphicData>
                </a:graphic>
              </wp:anchor>
            </w:drawing>
          </mc:Choice>
          <mc:Fallback>
            <w:pict>
              <v:shape style="position:absolute;margin-left:134.580002pt;margin-top:-7.38739pt;width:6.85pt;height:17.1pt;mso-position-horizontal-relative:page;mso-position-vertical-relative:paragraph;z-index:-23619072" type="#_x0000_t202" id="docshape482" filled="false" stroked="false">
                <v:textbox inset="0,0,0,0">
                  <w:txbxContent>
                    <w:p>
                      <w:pPr>
                        <w:spacing w:line="341" w:lineRule="exact" w:before="0"/>
                        <w:ind w:left="0" w:right="0" w:firstLine="0"/>
                        <w:jc w:val="left"/>
                        <w:rPr>
                          <w:i/>
                          <w:sz w:val="31"/>
                        </w:rPr>
                      </w:pPr>
                      <w:r>
                        <w:rPr>
                          <w:i/>
                          <w:spacing w:val="-12"/>
                          <w:sz w:val="31"/>
                        </w:rPr>
                        <w:t>c</w:t>
                      </w:r>
                    </w:p>
                  </w:txbxContent>
                </v:textbox>
                <w10:wrap type="none"/>
              </v:shape>
            </w:pict>
          </mc:Fallback>
        </mc:AlternateContent>
      </w:r>
      <w:r>
        <w:rPr>
          <w:sz w:val="28"/>
        </w:rPr>
        <w:t>и,</w:t>
      </w:r>
      <w:r>
        <w:rPr>
          <w:spacing w:val="-4"/>
          <w:sz w:val="28"/>
        </w:rPr>
        <w:t> если</w:t>
      </w:r>
      <w:r>
        <w:rPr>
          <w:sz w:val="28"/>
        </w:rPr>
        <w:tab/>
      </w:r>
      <w:r>
        <w:rPr>
          <w:rFonts w:ascii="Symbol" w:hAnsi="Symbol"/>
          <w:position w:val="7"/>
          <w:sz w:val="31"/>
        </w:rPr>
        <w:t></w:t>
      </w:r>
      <w:r>
        <w:rPr>
          <w:spacing w:val="-9"/>
          <w:position w:val="7"/>
          <w:sz w:val="31"/>
        </w:rPr>
        <w:t> </w:t>
      </w:r>
      <w:r>
        <w:rPr>
          <w:rFonts w:ascii="Symbol" w:hAnsi="Symbol"/>
          <w:spacing w:val="-16"/>
          <w:position w:val="7"/>
          <w:sz w:val="32"/>
        </w:rPr>
        <w:t></w:t>
      </w:r>
    </w:p>
    <w:p>
      <w:pPr>
        <w:pStyle w:val="BodyText"/>
        <w:rPr>
          <w:rFonts w:ascii="Symbol" w:hAnsi="Symbol"/>
          <w:sz w:val="28"/>
        </w:rPr>
      </w:pPr>
      <w:r>
        <w:rPr/>
        <w:br w:type="column"/>
      </w:r>
      <w:r>
        <w:rPr>
          <w:rFonts w:ascii="Symbol" w:hAnsi="Symbol"/>
          <w:sz w:val="28"/>
        </w:rPr>
      </w:r>
    </w:p>
    <w:p>
      <w:pPr>
        <w:pStyle w:val="BodyText"/>
        <w:rPr>
          <w:rFonts w:ascii="Symbol" w:hAnsi="Symbol"/>
          <w:sz w:val="28"/>
        </w:rPr>
      </w:pPr>
    </w:p>
    <w:p>
      <w:pPr>
        <w:pStyle w:val="BodyText"/>
        <w:rPr>
          <w:rFonts w:ascii="Symbol" w:hAnsi="Symbol"/>
          <w:sz w:val="28"/>
        </w:rPr>
      </w:pPr>
    </w:p>
    <w:p>
      <w:pPr>
        <w:pStyle w:val="BodyText"/>
        <w:spacing w:before="84"/>
        <w:rPr>
          <w:rFonts w:ascii="Symbol" w:hAnsi="Symbol"/>
          <w:sz w:val="28"/>
        </w:rPr>
      </w:pPr>
    </w:p>
    <w:p>
      <w:pPr>
        <w:spacing w:line="89" w:lineRule="exact" w:before="0"/>
        <w:ind w:left="341" w:right="0" w:firstLine="0"/>
        <w:jc w:val="left"/>
        <w:rPr>
          <w:sz w:val="28"/>
        </w:rPr>
      </w:pPr>
      <w:r>
        <w:rPr>
          <w:sz w:val="28"/>
        </w:rPr>
        <w:t>,</w:t>
      </w:r>
      <w:r>
        <w:rPr>
          <w:spacing w:val="-1"/>
          <w:sz w:val="28"/>
        </w:rPr>
        <w:t> </w:t>
      </w:r>
      <w:r>
        <w:rPr>
          <w:spacing w:val="-5"/>
          <w:sz w:val="28"/>
        </w:rPr>
        <w:t>то</w:t>
      </w:r>
    </w:p>
    <w:p>
      <w:pPr>
        <w:tabs>
          <w:tab w:pos="1923" w:val="left" w:leader="none"/>
          <w:tab w:pos="2638" w:val="left" w:leader="none"/>
        </w:tabs>
        <w:spacing w:line="570" w:lineRule="exact" w:before="103"/>
        <w:ind w:left="851" w:right="0" w:firstLine="0"/>
        <w:jc w:val="left"/>
        <w:rPr>
          <w:position w:val="23"/>
          <w:sz w:val="35"/>
        </w:rPr>
      </w:pPr>
      <w:r>
        <w:rPr/>
        <w:br w:type="column"/>
      </w:r>
      <w:r>
        <w:rPr>
          <w:rFonts w:ascii="Symbol" w:hAnsi="Symbol"/>
          <w:spacing w:val="-10"/>
          <w:sz w:val="35"/>
        </w:rPr>
        <w:t></w:t>
      </w:r>
      <w:r>
        <w:rPr>
          <w:sz w:val="35"/>
        </w:rPr>
        <w:tab/>
      </w:r>
      <w:r>
        <w:rPr>
          <w:rFonts w:ascii="Symbol" w:hAnsi="Symbol"/>
          <w:spacing w:val="-10"/>
          <w:sz w:val="35"/>
        </w:rPr>
        <w:t></w:t>
      </w:r>
      <w:r>
        <w:rPr>
          <w:sz w:val="35"/>
        </w:rPr>
        <w:tab/>
      </w:r>
      <w:r>
        <w:rPr>
          <w:spacing w:val="-10"/>
          <w:position w:val="23"/>
          <w:sz w:val="35"/>
        </w:rPr>
        <w:t>1</w:t>
      </w:r>
    </w:p>
    <w:p>
      <w:pPr>
        <w:spacing w:line="399" w:lineRule="exact" w:before="0"/>
        <w:ind w:left="0" w:right="1252" w:firstLine="0"/>
        <w:jc w:val="center"/>
        <w:rPr>
          <w:sz w:val="21"/>
        </w:rPr>
      </w:pPr>
      <w:r>
        <w:rPr>
          <w:sz w:val="21"/>
        </w:rPr>
        <mc:AlternateContent>
          <mc:Choice Requires="wps">
            <w:drawing>
              <wp:anchor distT="0" distB="0" distL="0" distR="0" allowOverlap="1" layoutInCell="1" locked="0" behindDoc="0" simplePos="0" relativeHeight="15931904">
                <wp:simplePos x="0" y="0"/>
                <wp:positionH relativeFrom="page">
                  <wp:posOffset>3166719</wp:posOffset>
                </wp:positionH>
                <wp:positionV relativeFrom="paragraph">
                  <wp:posOffset>-377187</wp:posOffset>
                </wp:positionV>
                <wp:extent cx="191770" cy="619760"/>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191770" cy="619760"/>
                          <a:chExt cx="191770" cy="619760"/>
                        </a:xfrm>
                      </wpg:grpSpPr>
                      <wps:wsp>
                        <wps:cNvPr id="807" name="Graphic 807"/>
                        <wps:cNvSpPr/>
                        <wps:spPr>
                          <a:xfrm>
                            <a:off x="4724" y="0"/>
                            <a:ext cx="186690" cy="619760"/>
                          </a:xfrm>
                          <a:custGeom>
                            <a:avLst/>
                            <a:gdLst/>
                            <a:ahLst/>
                            <a:cxnLst/>
                            <a:rect l="l" t="t" r="r" b="b"/>
                            <a:pathLst>
                              <a:path w="186690" h="619760">
                                <a:moveTo>
                                  <a:pt x="27431" y="310134"/>
                                </a:moveTo>
                                <a:lnTo>
                                  <a:pt x="186690" y="310134"/>
                                </a:lnTo>
                              </a:path>
                              <a:path w="186690" h="619760">
                                <a:moveTo>
                                  <a:pt x="0" y="0"/>
                                </a:moveTo>
                                <a:lnTo>
                                  <a:pt x="0" y="619506"/>
                                </a:lnTo>
                              </a:path>
                            </a:pathLst>
                          </a:custGeom>
                          <a:ln w="9448">
                            <a:solidFill>
                              <a:srgbClr val="000000"/>
                            </a:solidFill>
                            <a:prstDash val="solid"/>
                          </a:ln>
                        </wps:spPr>
                        <wps:bodyPr wrap="square" lIns="0" tIns="0" rIns="0" bIns="0" rtlCol="0">
                          <a:prstTxWarp prst="textNoShape">
                            <a:avLst/>
                          </a:prstTxWarp>
                          <a:noAutofit/>
                        </wps:bodyPr>
                      </wps:wsp>
                      <wps:wsp>
                        <wps:cNvPr id="808" name="Textbox 808"/>
                        <wps:cNvSpPr txBox="1"/>
                        <wps:spPr>
                          <a:xfrm>
                            <a:off x="0" y="0"/>
                            <a:ext cx="191770" cy="619760"/>
                          </a:xfrm>
                          <a:prstGeom prst="rect">
                            <a:avLst/>
                          </a:prstGeom>
                        </wps:spPr>
                        <wps:txbx>
                          <w:txbxContent>
                            <w:p>
                              <w:pPr>
                                <w:spacing w:before="25"/>
                                <w:ind w:left="97" w:right="0" w:firstLine="0"/>
                                <w:jc w:val="left"/>
                                <w:rPr>
                                  <w:i/>
                                  <w:sz w:val="35"/>
                                </w:rPr>
                              </w:pPr>
                              <w:r>
                                <w:rPr>
                                  <w:i/>
                                  <w:spacing w:val="-10"/>
                                  <w:sz w:val="35"/>
                                </w:rPr>
                                <w:t>c</w:t>
                              </w:r>
                            </w:p>
                            <w:p>
                              <w:pPr>
                                <w:spacing w:before="102"/>
                                <w:ind w:left="69" w:right="0" w:firstLine="0"/>
                                <w:jc w:val="left"/>
                                <w:rPr>
                                  <w:i/>
                                  <w:sz w:val="35"/>
                                </w:rPr>
                              </w:pPr>
                              <w:r>
                                <w:rPr>
                                  <w:i/>
                                  <w:spacing w:val="-10"/>
                                  <w:sz w:val="35"/>
                                </w:rPr>
                                <w:t>d</w:t>
                              </w:r>
                            </w:p>
                          </w:txbxContent>
                        </wps:txbx>
                        <wps:bodyPr wrap="square" lIns="0" tIns="0" rIns="0" bIns="0" rtlCol="0">
                          <a:noAutofit/>
                        </wps:bodyPr>
                      </wps:wsp>
                    </wpg:wgp>
                  </a:graphicData>
                </a:graphic>
              </wp:anchor>
            </w:drawing>
          </mc:Choice>
          <mc:Fallback>
            <w:pict>
              <v:group style="position:absolute;margin-left:249.348007pt;margin-top:-29.699799pt;width:15.1pt;height:48.8pt;mso-position-horizontal-relative:page;mso-position-vertical-relative:paragraph;z-index:15931904" id="docshapegroup483" coordorigin="4987,-594" coordsize="302,976">
                <v:shape style="position:absolute;left:4994;top:-594;width:294;height:976" id="docshape484" coordorigin="4994,-594" coordsize="294,976" path="m5038,-106l5288,-106m4994,-594l4994,382e" filled="false" stroked="true" strokeweight=".744pt" strokecolor="#000000">
                  <v:path arrowok="t"/>
                  <v:stroke dashstyle="solid"/>
                </v:shape>
                <v:shape style="position:absolute;left:4986;top:-594;width:302;height:976" type="#_x0000_t202" id="docshape485" filled="false" stroked="false">
                  <v:textbox inset="0,0,0,0">
                    <w:txbxContent>
                      <w:p>
                        <w:pPr>
                          <w:spacing w:before="25"/>
                          <w:ind w:left="97" w:right="0" w:firstLine="0"/>
                          <w:jc w:val="left"/>
                          <w:rPr>
                            <w:i/>
                            <w:sz w:val="35"/>
                          </w:rPr>
                        </w:pPr>
                        <w:r>
                          <w:rPr>
                            <w:i/>
                            <w:spacing w:val="-10"/>
                            <w:sz w:val="35"/>
                          </w:rPr>
                          <w:t>c</w:t>
                        </w:r>
                      </w:p>
                      <w:p>
                        <w:pPr>
                          <w:spacing w:before="102"/>
                          <w:ind w:left="69" w:right="0" w:firstLine="0"/>
                          <w:jc w:val="left"/>
                          <w:rPr>
                            <w:i/>
                            <w:sz w:val="35"/>
                          </w:rPr>
                        </w:pPr>
                        <w:r>
                          <w:rPr>
                            <w:i/>
                            <w:spacing w:val="-10"/>
                            <w:sz w:val="35"/>
                          </w:rPr>
                          <w:t>d</w:t>
                        </w:r>
                      </w:p>
                    </w:txbxContent>
                  </v:textbox>
                  <w10:wrap type="none"/>
                </v:shape>
                <w10:wrap type="none"/>
              </v:group>
            </w:pict>
          </mc:Fallback>
        </mc:AlternateContent>
      </w:r>
      <w:r>
        <w:rPr>
          <w:sz w:val="21"/>
        </w:rPr>
        <mc:AlternateContent>
          <mc:Choice Requires="wps">
            <w:drawing>
              <wp:anchor distT="0" distB="0" distL="0" distR="0" allowOverlap="1" layoutInCell="1" locked="0" behindDoc="1" simplePos="0" relativeHeight="479696384">
                <wp:simplePos x="0" y="0"/>
                <wp:positionH relativeFrom="page">
                  <wp:posOffset>3591305</wp:posOffset>
                </wp:positionH>
                <wp:positionV relativeFrom="paragraph">
                  <wp:posOffset>-377187</wp:posOffset>
                </wp:positionV>
                <wp:extent cx="431800" cy="630555"/>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431800" cy="630555"/>
                          <a:chExt cx="431800" cy="630555"/>
                        </a:xfrm>
                      </wpg:grpSpPr>
                      <wps:wsp>
                        <wps:cNvPr id="810" name="Graphic 810"/>
                        <wps:cNvSpPr/>
                        <wps:spPr>
                          <a:xfrm>
                            <a:off x="0" y="0"/>
                            <a:ext cx="426720" cy="619760"/>
                          </a:xfrm>
                          <a:custGeom>
                            <a:avLst/>
                            <a:gdLst/>
                            <a:ahLst/>
                            <a:cxnLst/>
                            <a:rect l="l" t="t" r="r" b="b"/>
                            <a:pathLst>
                              <a:path w="426720" h="619760">
                                <a:moveTo>
                                  <a:pt x="0" y="310134"/>
                                </a:moveTo>
                                <a:lnTo>
                                  <a:pt x="403860" y="310134"/>
                                </a:lnTo>
                              </a:path>
                              <a:path w="426720" h="619760">
                                <a:moveTo>
                                  <a:pt x="426720" y="0"/>
                                </a:moveTo>
                                <a:lnTo>
                                  <a:pt x="426720" y="619506"/>
                                </a:lnTo>
                              </a:path>
                            </a:pathLst>
                          </a:custGeom>
                          <a:ln w="9448">
                            <a:solidFill>
                              <a:srgbClr val="000000"/>
                            </a:solidFill>
                            <a:prstDash val="solid"/>
                          </a:ln>
                        </wps:spPr>
                        <wps:bodyPr wrap="square" lIns="0" tIns="0" rIns="0" bIns="0" rtlCol="0">
                          <a:prstTxWarp prst="textNoShape">
                            <a:avLst/>
                          </a:prstTxWarp>
                          <a:noAutofit/>
                        </wps:bodyPr>
                      </wps:wsp>
                      <wps:wsp>
                        <wps:cNvPr id="811" name="Textbox 811"/>
                        <wps:cNvSpPr txBox="1"/>
                        <wps:spPr>
                          <a:xfrm>
                            <a:off x="0" y="0"/>
                            <a:ext cx="431800" cy="630555"/>
                          </a:xfrm>
                          <a:prstGeom prst="rect">
                            <a:avLst/>
                          </a:prstGeom>
                        </wps:spPr>
                        <wps:txbx>
                          <w:txbxContent>
                            <w:p>
                              <w:pPr>
                                <w:spacing w:line="514" w:lineRule="exact" w:before="0"/>
                                <w:ind w:left="18" w:right="89" w:firstLine="55"/>
                                <w:jc w:val="left"/>
                                <w:rPr>
                                  <w:sz w:val="21"/>
                                </w:rPr>
                              </w:pPr>
                              <w:r>
                                <w:rPr>
                                  <w:i/>
                                  <w:spacing w:val="-4"/>
                                  <w:position w:val="9"/>
                                  <w:sz w:val="35"/>
                                </w:rPr>
                                <w:t>P</w:t>
                              </w:r>
                              <w:r>
                                <w:rPr>
                                  <w:i/>
                                  <w:spacing w:val="-4"/>
                                  <w:sz w:val="21"/>
                                </w:rPr>
                                <w:t>s</w:t>
                              </w:r>
                              <w:r>
                                <w:rPr>
                                  <w:rFonts w:ascii="Symbol" w:hAnsi="Symbol"/>
                                  <w:spacing w:val="-4"/>
                                  <w:sz w:val="21"/>
                                </w:rPr>
                                <w:t></w:t>
                              </w:r>
                              <w:r>
                                <w:rPr>
                                  <w:spacing w:val="-4"/>
                                  <w:sz w:val="21"/>
                                </w:rPr>
                                <w:t>1 </w:t>
                              </w:r>
                              <w:r>
                                <w:rPr>
                                  <w:i/>
                                  <w:spacing w:val="-4"/>
                                  <w:position w:val="9"/>
                                  <w:sz w:val="35"/>
                                </w:rPr>
                                <w:t>Q</w:t>
                              </w:r>
                              <w:r>
                                <w:rPr>
                                  <w:i/>
                                  <w:spacing w:val="-4"/>
                                  <w:sz w:val="21"/>
                                </w:rPr>
                                <w:t>s</w:t>
                              </w:r>
                              <w:r>
                                <w:rPr>
                                  <w:rFonts w:ascii="Symbol" w:hAnsi="Symbol"/>
                                  <w:spacing w:val="-4"/>
                                  <w:sz w:val="21"/>
                                </w:rPr>
                                <w:t></w:t>
                              </w:r>
                              <w:r>
                                <w:rPr>
                                  <w:spacing w:val="-4"/>
                                  <w:sz w:val="21"/>
                                </w:rPr>
                                <w:t>1</w:t>
                              </w:r>
                            </w:p>
                          </w:txbxContent>
                        </wps:txbx>
                        <wps:bodyPr wrap="square" lIns="0" tIns="0" rIns="0" bIns="0" rtlCol="0">
                          <a:noAutofit/>
                        </wps:bodyPr>
                      </wps:wsp>
                    </wpg:wgp>
                  </a:graphicData>
                </a:graphic>
              </wp:anchor>
            </w:drawing>
          </mc:Choice>
          <mc:Fallback>
            <w:pict>
              <v:group style="position:absolute;margin-left:282.779999pt;margin-top:-29.699799pt;width:34pt;height:49.65pt;mso-position-horizontal-relative:page;mso-position-vertical-relative:paragraph;z-index:-23620096" id="docshapegroup486" coordorigin="5656,-594" coordsize="680,993">
                <v:shape style="position:absolute;left:5655;top:-594;width:672;height:976" id="docshape487" coordorigin="5656,-594" coordsize="672,976" path="m5656,-106l6292,-106m6328,-594l6328,382e" filled="false" stroked="true" strokeweight=".744pt" strokecolor="#000000">
                  <v:path arrowok="t"/>
                  <v:stroke dashstyle="solid"/>
                </v:shape>
                <v:shape style="position:absolute;left:5655;top:-594;width:680;height:993" type="#_x0000_t202" id="docshape488" filled="false" stroked="false">
                  <v:textbox inset="0,0,0,0">
                    <w:txbxContent>
                      <w:p>
                        <w:pPr>
                          <w:spacing w:line="514" w:lineRule="exact" w:before="0"/>
                          <w:ind w:left="18" w:right="89" w:firstLine="55"/>
                          <w:jc w:val="left"/>
                          <w:rPr>
                            <w:sz w:val="21"/>
                          </w:rPr>
                        </w:pPr>
                        <w:r>
                          <w:rPr>
                            <w:i/>
                            <w:spacing w:val="-4"/>
                            <w:position w:val="9"/>
                            <w:sz w:val="35"/>
                          </w:rPr>
                          <w:t>P</w:t>
                        </w:r>
                        <w:r>
                          <w:rPr>
                            <w:i/>
                            <w:spacing w:val="-4"/>
                            <w:sz w:val="21"/>
                          </w:rPr>
                          <w:t>s</w:t>
                        </w:r>
                        <w:r>
                          <w:rPr>
                            <w:rFonts w:ascii="Symbol" w:hAnsi="Symbol"/>
                            <w:spacing w:val="-4"/>
                            <w:sz w:val="21"/>
                          </w:rPr>
                          <w:t></w:t>
                        </w:r>
                        <w:r>
                          <w:rPr>
                            <w:spacing w:val="-4"/>
                            <w:sz w:val="21"/>
                          </w:rPr>
                          <w:t>1 </w:t>
                        </w:r>
                        <w:r>
                          <w:rPr>
                            <w:i/>
                            <w:spacing w:val="-4"/>
                            <w:position w:val="9"/>
                            <w:sz w:val="35"/>
                          </w:rPr>
                          <w:t>Q</w:t>
                        </w:r>
                        <w:r>
                          <w:rPr>
                            <w:i/>
                            <w:spacing w:val="-4"/>
                            <w:sz w:val="21"/>
                          </w:rPr>
                          <w:t>s</w:t>
                        </w:r>
                        <w:r>
                          <w:rPr>
                            <w:rFonts w:ascii="Symbol" w:hAnsi="Symbol"/>
                            <w:spacing w:val="-4"/>
                            <w:sz w:val="21"/>
                          </w:rPr>
                          <w:t></w:t>
                        </w:r>
                        <w:r>
                          <w:rPr>
                            <w:spacing w:val="-4"/>
                            <w:sz w:val="21"/>
                          </w:rPr>
                          <w:t>1</w:t>
                        </w:r>
                      </w:p>
                    </w:txbxContent>
                  </v:textbox>
                  <w10:wrap type="none"/>
                </v:shape>
                <w10:wrap type="none"/>
              </v:group>
            </w:pict>
          </mc:Fallback>
        </mc:AlternateContent>
      </w:r>
      <w:r>
        <w:rPr>
          <w:sz w:val="21"/>
        </w:rPr>
        <mc:AlternateContent>
          <mc:Choice Requires="wps">
            <w:drawing>
              <wp:anchor distT="0" distB="0" distL="0" distR="0" allowOverlap="1" layoutInCell="1" locked="0" behindDoc="1" simplePos="0" relativeHeight="479696896">
                <wp:simplePos x="0" y="0"/>
                <wp:positionH relativeFrom="page">
                  <wp:posOffset>4283202</wp:posOffset>
                </wp:positionH>
                <wp:positionV relativeFrom="paragraph">
                  <wp:posOffset>-67053</wp:posOffset>
                </wp:positionV>
                <wp:extent cx="635000" cy="1270"/>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635000" cy="1270"/>
                        </a:xfrm>
                        <a:custGeom>
                          <a:avLst/>
                          <a:gdLst/>
                          <a:ahLst/>
                          <a:cxnLst/>
                          <a:rect l="l" t="t" r="r" b="b"/>
                          <a:pathLst>
                            <a:path w="635000" h="0">
                              <a:moveTo>
                                <a:pt x="0" y="0"/>
                              </a:moveTo>
                              <a:lnTo>
                                <a:pt x="634746"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19584" from="337.26001pt,-5.279799pt" to="387.24001pt,-5.279799pt" stroked="true" strokeweight=".744pt" strokecolor="#000000">
                <v:stroke dashstyle="solid"/>
                <w10:wrap type="none"/>
              </v:line>
            </w:pict>
          </mc:Fallback>
        </mc:AlternateContent>
      </w:r>
      <w:r>
        <w:rPr>
          <w:i/>
          <w:position w:val="9"/>
          <w:sz w:val="35"/>
        </w:rPr>
        <w:t>Q</w:t>
      </w:r>
      <w:r>
        <w:rPr>
          <w:i/>
          <w:sz w:val="21"/>
        </w:rPr>
        <w:t>s</w:t>
      </w:r>
      <w:r>
        <w:rPr>
          <w:i/>
          <w:spacing w:val="-27"/>
          <w:sz w:val="21"/>
        </w:rPr>
        <w:t> </w:t>
      </w:r>
      <w:r>
        <w:rPr>
          <w:i/>
          <w:spacing w:val="-4"/>
          <w:position w:val="9"/>
          <w:sz w:val="35"/>
        </w:rPr>
        <w:t>Q</w:t>
      </w:r>
      <w:r>
        <w:rPr>
          <w:i/>
          <w:spacing w:val="-4"/>
          <w:sz w:val="21"/>
        </w:rPr>
        <w:t>s</w:t>
      </w:r>
      <w:r>
        <w:rPr>
          <w:rFonts w:ascii="Symbol" w:hAnsi="Symbol"/>
          <w:spacing w:val="-4"/>
          <w:sz w:val="21"/>
        </w:rPr>
        <w:t></w:t>
      </w:r>
      <w:r>
        <w:rPr>
          <w:spacing w:val="-4"/>
          <w:sz w:val="21"/>
        </w:rPr>
        <w:t>1</w:t>
      </w:r>
    </w:p>
    <w:p>
      <w:pPr>
        <w:spacing w:after="0" w:line="399" w:lineRule="exact"/>
        <w:jc w:val="center"/>
        <w:rPr>
          <w:sz w:val="21"/>
        </w:rPr>
        <w:sectPr>
          <w:type w:val="continuous"/>
          <w:pgSz w:w="11900" w:h="16840"/>
          <w:pgMar w:header="0" w:footer="985" w:top="1060" w:bottom="1240" w:left="850" w:right="708"/>
          <w:cols w:num="3" w:equalWidth="0">
            <w:col w:w="2502" w:space="40"/>
            <w:col w:w="786" w:space="344"/>
            <w:col w:w="6670"/>
          </w:cols>
        </w:sectPr>
      </w:pPr>
    </w:p>
    <w:p>
      <w:pPr>
        <w:pStyle w:val="BodyText"/>
        <w:spacing w:before="2"/>
        <w:rPr>
          <w:sz w:val="2"/>
        </w:rPr>
      </w:pPr>
    </w:p>
    <w:p>
      <w:pPr>
        <w:spacing w:line="20" w:lineRule="exact"/>
        <w:ind w:left="1800" w:right="0" w:firstLine="0"/>
        <w:rPr>
          <w:sz w:val="2"/>
        </w:rPr>
      </w:pPr>
      <w:r>
        <w:rPr>
          <w:sz w:val="2"/>
        </w:rPr>
        <mc:AlternateContent>
          <mc:Choice Requires="wps">
            <w:drawing>
              <wp:inline distT="0" distB="0" distL="0" distR="0">
                <wp:extent cx="137160" cy="8255"/>
                <wp:effectExtent l="9525" t="0" r="0" b="1269"/>
                <wp:docPr id="813" name="Group 813"/>
                <wp:cNvGraphicFramePr>
                  <a:graphicFrameLocks/>
                </wp:cNvGraphicFramePr>
                <a:graphic>
                  <a:graphicData uri="http://schemas.microsoft.com/office/word/2010/wordprocessingGroup">
                    <wpg:wgp>
                      <wpg:cNvPr id="813" name="Group 813"/>
                      <wpg:cNvGrpSpPr/>
                      <wpg:grpSpPr>
                        <a:xfrm>
                          <a:off x="0" y="0"/>
                          <a:ext cx="137160" cy="8255"/>
                          <a:chExt cx="137160" cy="8255"/>
                        </a:xfrm>
                      </wpg:grpSpPr>
                      <wps:wsp>
                        <wps:cNvPr id="814" name="Graphic 814"/>
                        <wps:cNvSpPr/>
                        <wps:spPr>
                          <a:xfrm>
                            <a:off x="0" y="4070"/>
                            <a:ext cx="137160" cy="1270"/>
                          </a:xfrm>
                          <a:custGeom>
                            <a:avLst/>
                            <a:gdLst/>
                            <a:ahLst/>
                            <a:cxnLst/>
                            <a:rect l="l" t="t" r="r" b="b"/>
                            <a:pathLst>
                              <a:path w="137160" h="0">
                                <a:moveTo>
                                  <a:pt x="0" y="0"/>
                                </a:moveTo>
                                <a:lnTo>
                                  <a:pt x="137160" y="0"/>
                                </a:lnTo>
                              </a:path>
                            </a:pathLst>
                          </a:custGeom>
                          <a:ln w="81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8pt;height:.65pt;mso-position-horizontal-relative:char;mso-position-vertical-relative:line" id="docshapegroup489" coordorigin="0,0" coordsize="216,13">
                <v:line style="position:absolute" from="0,6" to="216,6" stroked="true" strokeweight=".641pt" strokecolor="#000000">
                  <v:stroke dashstyle="solid"/>
                </v:line>
              </v:group>
            </w:pict>
          </mc:Fallback>
        </mc:AlternateContent>
      </w:r>
      <w:r>
        <w:rPr>
          <w:sz w:val="2"/>
        </w:rPr>
      </w:r>
    </w:p>
    <w:p>
      <w:pPr>
        <w:tabs>
          <w:tab w:pos="2566" w:val="left" w:leader="none"/>
        </w:tabs>
        <w:spacing w:before="0"/>
        <w:ind w:left="1816" w:right="0" w:firstLine="0"/>
        <w:jc w:val="left"/>
        <w:rPr>
          <w:sz w:val="18"/>
        </w:rPr>
      </w:pPr>
      <w:r>
        <w:rPr>
          <w:i/>
          <w:spacing w:val="-10"/>
          <w:position w:val="-15"/>
          <w:sz w:val="31"/>
        </w:rPr>
        <w:t>d</w:t>
      </w:r>
      <w:r>
        <w:rPr>
          <w:i/>
          <w:position w:val="-15"/>
          <w:sz w:val="31"/>
        </w:rPr>
        <w:tab/>
      </w:r>
      <w:r>
        <w:rPr>
          <w:i/>
          <w:spacing w:val="-5"/>
          <w:sz w:val="18"/>
        </w:rPr>
        <w:t>s</w:t>
      </w:r>
      <w:r>
        <w:rPr>
          <w:rFonts w:ascii="Symbol" w:hAnsi="Symbol"/>
          <w:spacing w:val="-5"/>
          <w:sz w:val="18"/>
        </w:rPr>
        <w:t></w:t>
      </w:r>
      <w:r>
        <w:rPr>
          <w:spacing w:val="-5"/>
          <w:sz w:val="18"/>
        </w:rPr>
        <w:t>1</w:t>
      </w:r>
    </w:p>
    <w:p>
      <w:pPr>
        <w:spacing w:after="0"/>
        <w:jc w:val="left"/>
        <w:rPr>
          <w:sz w:val="18"/>
        </w:rPr>
        <w:sectPr>
          <w:type w:val="continuous"/>
          <w:pgSz w:w="11900" w:h="16840"/>
          <w:pgMar w:header="0" w:footer="985" w:top="1060" w:bottom="1240" w:left="850" w:right="708"/>
        </w:sectPr>
      </w:pPr>
    </w:p>
    <w:p>
      <w:pPr>
        <w:spacing w:before="326"/>
        <w:ind w:left="0" w:right="0" w:firstLine="0"/>
        <w:jc w:val="right"/>
        <w:rPr>
          <w:rFonts w:ascii="Symbol" w:hAnsi="Symbol"/>
          <w:sz w:val="36"/>
        </w:rPr>
      </w:pPr>
      <w:r>
        <w:rPr>
          <w:rFonts w:ascii="Symbol" w:hAnsi="Symbol"/>
          <w:sz w:val="36"/>
        </w:rPr>
        <mc:AlternateContent>
          <mc:Choice Requires="wps">
            <w:drawing>
              <wp:anchor distT="0" distB="0" distL="0" distR="0" allowOverlap="1" layoutInCell="1" locked="0" behindDoc="0" simplePos="0" relativeHeight="15934976">
                <wp:simplePos x="0" y="0"/>
                <wp:positionH relativeFrom="page">
                  <wp:posOffset>2397690</wp:posOffset>
                </wp:positionH>
                <wp:positionV relativeFrom="paragraph">
                  <wp:posOffset>58419</wp:posOffset>
                </wp:positionV>
                <wp:extent cx="205104" cy="640080"/>
                <wp:effectExtent l="0" t="0" r="0" b="0"/>
                <wp:wrapNone/>
                <wp:docPr id="815" name="Group 815"/>
                <wp:cNvGraphicFramePr>
                  <a:graphicFrameLocks/>
                </wp:cNvGraphicFramePr>
                <a:graphic>
                  <a:graphicData uri="http://schemas.microsoft.com/office/word/2010/wordprocessingGroup">
                    <wpg:wgp>
                      <wpg:cNvPr id="815" name="Group 815"/>
                      <wpg:cNvGrpSpPr/>
                      <wpg:grpSpPr>
                        <a:xfrm>
                          <a:off x="0" y="0"/>
                          <a:ext cx="205104" cy="640080"/>
                          <a:chExt cx="205104" cy="640080"/>
                        </a:xfrm>
                      </wpg:grpSpPr>
                      <wps:wsp>
                        <wps:cNvPr id="816" name="Graphic 816"/>
                        <wps:cNvSpPr/>
                        <wps:spPr>
                          <a:xfrm>
                            <a:off x="4895" y="0"/>
                            <a:ext cx="200025" cy="640080"/>
                          </a:xfrm>
                          <a:custGeom>
                            <a:avLst/>
                            <a:gdLst/>
                            <a:ahLst/>
                            <a:cxnLst/>
                            <a:rect l="l" t="t" r="r" b="b"/>
                            <a:pathLst>
                              <a:path w="200025" h="640080">
                                <a:moveTo>
                                  <a:pt x="29718" y="320039"/>
                                </a:moveTo>
                                <a:lnTo>
                                  <a:pt x="199644" y="320039"/>
                                </a:lnTo>
                              </a:path>
                              <a:path w="200025" h="640080">
                                <a:moveTo>
                                  <a:pt x="0" y="0"/>
                                </a:moveTo>
                                <a:lnTo>
                                  <a:pt x="0" y="640079"/>
                                </a:lnTo>
                              </a:path>
                            </a:pathLst>
                          </a:custGeom>
                          <a:ln w="9791">
                            <a:solidFill>
                              <a:srgbClr val="000000"/>
                            </a:solidFill>
                            <a:prstDash val="solid"/>
                          </a:ln>
                        </wps:spPr>
                        <wps:bodyPr wrap="square" lIns="0" tIns="0" rIns="0" bIns="0" rtlCol="0">
                          <a:prstTxWarp prst="textNoShape">
                            <a:avLst/>
                          </a:prstTxWarp>
                          <a:noAutofit/>
                        </wps:bodyPr>
                      </wps:wsp>
                      <wps:wsp>
                        <wps:cNvPr id="817" name="Textbox 817"/>
                        <wps:cNvSpPr txBox="1"/>
                        <wps:spPr>
                          <a:xfrm>
                            <a:off x="0" y="0"/>
                            <a:ext cx="205104" cy="640080"/>
                          </a:xfrm>
                          <a:prstGeom prst="rect">
                            <a:avLst/>
                          </a:prstGeom>
                        </wps:spPr>
                        <wps:txbx>
                          <w:txbxContent>
                            <w:p>
                              <w:pPr>
                                <w:spacing w:before="27"/>
                                <w:ind w:left="104" w:right="0" w:firstLine="0"/>
                                <w:jc w:val="left"/>
                                <w:rPr>
                                  <w:i/>
                                  <w:sz w:val="36"/>
                                </w:rPr>
                              </w:pPr>
                              <w:r>
                                <w:rPr>
                                  <w:i/>
                                  <w:spacing w:val="-10"/>
                                  <w:sz w:val="36"/>
                                </w:rPr>
                                <w:t>c</w:t>
                              </w:r>
                            </w:p>
                            <w:p>
                              <w:pPr>
                                <w:spacing w:before="107"/>
                                <w:ind w:left="77" w:right="0" w:firstLine="0"/>
                                <w:jc w:val="left"/>
                                <w:rPr>
                                  <w:i/>
                                  <w:sz w:val="36"/>
                                </w:rPr>
                              </w:pPr>
                              <w:r>
                                <w:rPr>
                                  <w:i/>
                                  <w:spacing w:val="-10"/>
                                  <w:sz w:val="36"/>
                                </w:rPr>
                                <w:t>d</w:t>
                              </w:r>
                            </w:p>
                          </w:txbxContent>
                        </wps:txbx>
                        <wps:bodyPr wrap="square" lIns="0" tIns="0" rIns="0" bIns="0" rtlCol="0">
                          <a:noAutofit/>
                        </wps:bodyPr>
                      </wps:wsp>
                    </wpg:wgp>
                  </a:graphicData>
                </a:graphic>
              </wp:anchor>
            </w:drawing>
          </mc:Choice>
          <mc:Fallback>
            <w:pict>
              <v:group style="position:absolute;margin-left:188.794495pt;margin-top:4.6pt;width:16.1500pt;height:50.4pt;mso-position-horizontal-relative:page;mso-position-vertical-relative:paragraph;z-index:15934976" id="docshapegroup490" coordorigin="3776,92" coordsize="323,1008">
                <v:shape style="position:absolute;left:3783;top:92;width:315;height:1008" id="docshape491" coordorigin="3784,92" coordsize="315,1008" path="m3830,596l4098,596m3784,92l3784,1100e" filled="false" stroked="true" strokeweight=".771pt" strokecolor="#000000">
                  <v:path arrowok="t"/>
                  <v:stroke dashstyle="solid"/>
                </v:shape>
                <v:shape style="position:absolute;left:3775;top:92;width:323;height:1008" type="#_x0000_t202" id="docshape492" filled="false" stroked="false">
                  <v:textbox inset="0,0,0,0">
                    <w:txbxContent>
                      <w:p>
                        <w:pPr>
                          <w:spacing w:before="27"/>
                          <w:ind w:left="104" w:right="0" w:firstLine="0"/>
                          <w:jc w:val="left"/>
                          <w:rPr>
                            <w:i/>
                            <w:sz w:val="36"/>
                          </w:rPr>
                        </w:pPr>
                        <w:r>
                          <w:rPr>
                            <w:i/>
                            <w:spacing w:val="-10"/>
                            <w:sz w:val="36"/>
                          </w:rPr>
                          <w:t>c</w:t>
                        </w:r>
                      </w:p>
                      <w:p>
                        <w:pPr>
                          <w:spacing w:before="107"/>
                          <w:ind w:left="77" w:right="0" w:firstLine="0"/>
                          <w:jc w:val="left"/>
                          <w:rPr>
                            <w:i/>
                            <w:sz w:val="36"/>
                          </w:rPr>
                        </w:pPr>
                        <w:r>
                          <w:rPr>
                            <w:i/>
                            <w:spacing w:val="-10"/>
                            <w:sz w:val="36"/>
                          </w:rPr>
                          <w:t>d</w:t>
                        </w:r>
                      </w:p>
                    </w:txbxContent>
                  </v:textbox>
                  <w10:wrap type="none"/>
                </v:shape>
                <w10:wrap type="none"/>
              </v:group>
            </w:pict>
          </mc:Fallback>
        </mc:AlternateContent>
      </w:r>
      <w:r>
        <w:rPr>
          <w:rFonts w:ascii="Symbol" w:hAnsi="Symbol"/>
          <w:sz w:val="36"/>
        </w:rPr>
        <mc:AlternateContent>
          <mc:Choice Requires="wps">
            <w:drawing>
              <wp:anchor distT="0" distB="0" distL="0" distR="0" allowOverlap="1" layoutInCell="1" locked="0" behindDoc="0" simplePos="0" relativeHeight="15935488">
                <wp:simplePos x="0" y="0"/>
                <wp:positionH relativeFrom="page">
                  <wp:posOffset>2836164</wp:posOffset>
                </wp:positionH>
                <wp:positionV relativeFrom="paragraph">
                  <wp:posOffset>58419</wp:posOffset>
                </wp:positionV>
                <wp:extent cx="448945" cy="649605"/>
                <wp:effectExtent l="0" t="0" r="0" b="0"/>
                <wp:wrapNone/>
                <wp:docPr id="818" name="Group 818"/>
                <wp:cNvGraphicFramePr>
                  <a:graphicFrameLocks/>
                </wp:cNvGraphicFramePr>
                <a:graphic>
                  <a:graphicData uri="http://schemas.microsoft.com/office/word/2010/wordprocessingGroup">
                    <wpg:wgp>
                      <wpg:cNvPr id="818" name="Group 818"/>
                      <wpg:cNvGrpSpPr/>
                      <wpg:grpSpPr>
                        <a:xfrm>
                          <a:off x="0" y="0"/>
                          <a:ext cx="448945" cy="649605"/>
                          <a:chExt cx="448945" cy="649605"/>
                        </a:xfrm>
                      </wpg:grpSpPr>
                      <wps:wsp>
                        <wps:cNvPr id="819" name="Graphic 819"/>
                        <wps:cNvSpPr/>
                        <wps:spPr>
                          <a:xfrm>
                            <a:off x="0" y="0"/>
                            <a:ext cx="443865" cy="640080"/>
                          </a:xfrm>
                          <a:custGeom>
                            <a:avLst/>
                            <a:gdLst/>
                            <a:ahLst/>
                            <a:cxnLst/>
                            <a:rect l="l" t="t" r="r" b="b"/>
                            <a:pathLst>
                              <a:path w="443865" h="640080">
                                <a:moveTo>
                                  <a:pt x="0" y="320039"/>
                                </a:moveTo>
                                <a:lnTo>
                                  <a:pt x="419862" y="320039"/>
                                </a:lnTo>
                              </a:path>
                              <a:path w="443865" h="640080">
                                <a:moveTo>
                                  <a:pt x="443484" y="0"/>
                                </a:moveTo>
                                <a:lnTo>
                                  <a:pt x="443484" y="640079"/>
                                </a:lnTo>
                              </a:path>
                            </a:pathLst>
                          </a:custGeom>
                          <a:ln w="9791">
                            <a:solidFill>
                              <a:srgbClr val="000000"/>
                            </a:solidFill>
                            <a:prstDash val="solid"/>
                          </a:ln>
                        </wps:spPr>
                        <wps:bodyPr wrap="square" lIns="0" tIns="0" rIns="0" bIns="0" rtlCol="0">
                          <a:prstTxWarp prst="textNoShape">
                            <a:avLst/>
                          </a:prstTxWarp>
                          <a:noAutofit/>
                        </wps:bodyPr>
                      </wps:wsp>
                      <wps:wsp>
                        <wps:cNvPr id="820" name="Textbox 820"/>
                        <wps:cNvSpPr txBox="1"/>
                        <wps:spPr>
                          <a:xfrm>
                            <a:off x="0" y="0"/>
                            <a:ext cx="448945" cy="649605"/>
                          </a:xfrm>
                          <a:prstGeom prst="rect">
                            <a:avLst/>
                          </a:prstGeom>
                        </wps:spPr>
                        <wps:txbx>
                          <w:txbxContent>
                            <w:p>
                              <w:pPr>
                                <w:spacing w:line="524" w:lineRule="exact" w:before="0"/>
                                <w:ind w:left="7" w:right="85" w:firstLine="61"/>
                                <w:jc w:val="left"/>
                                <w:rPr>
                                  <w:sz w:val="21"/>
                                </w:rPr>
                              </w:pPr>
                              <w:r>
                                <w:rPr>
                                  <w:i/>
                                  <w:spacing w:val="-2"/>
                                  <w:position w:val="9"/>
                                  <w:sz w:val="36"/>
                                </w:rPr>
                                <w:t>P</w:t>
                              </w:r>
                              <w:r>
                                <w:rPr>
                                  <w:i/>
                                  <w:spacing w:val="-2"/>
                                  <w:sz w:val="21"/>
                                </w:rPr>
                                <w:t>s</w:t>
                              </w:r>
                              <w:r>
                                <w:rPr>
                                  <w:i/>
                                  <w:spacing w:val="-33"/>
                                  <w:sz w:val="21"/>
                                </w:rPr>
                                <w:t> </w:t>
                              </w:r>
                              <w:r>
                                <w:rPr>
                                  <w:rFonts w:ascii="Symbol" w:hAnsi="Symbol"/>
                                  <w:spacing w:val="-2"/>
                                  <w:sz w:val="21"/>
                                </w:rPr>
                                <w:t></w:t>
                              </w:r>
                              <w:r>
                                <w:rPr>
                                  <w:spacing w:val="-2"/>
                                  <w:sz w:val="21"/>
                                </w:rPr>
                                <w:t>1 </w:t>
                              </w:r>
                              <w:r>
                                <w:rPr>
                                  <w:i/>
                                  <w:position w:val="9"/>
                                  <w:sz w:val="36"/>
                                </w:rPr>
                                <w:t>Q</w:t>
                              </w:r>
                              <w:r>
                                <w:rPr>
                                  <w:i/>
                                  <w:sz w:val="21"/>
                                </w:rPr>
                                <w:t>s</w:t>
                              </w:r>
                              <w:r>
                                <w:rPr>
                                  <w:i/>
                                  <w:spacing w:val="-12"/>
                                  <w:sz w:val="21"/>
                                </w:rPr>
                                <w:t> </w:t>
                              </w:r>
                              <w:r>
                                <w:rPr>
                                  <w:rFonts w:ascii="Symbol" w:hAnsi="Symbol"/>
                                  <w:spacing w:val="-5"/>
                                  <w:sz w:val="21"/>
                                </w:rPr>
                                <w:t></w:t>
                              </w:r>
                              <w:r>
                                <w:rPr>
                                  <w:spacing w:val="-5"/>
                                  <w:sz w:val="21"/>
                                </w:rPr>
                                <w:t>1</w:t>
                              </w:r>
                            </w:p>
                          </w:txbxContent>
                        </wps:txbx>
                        <wps:bodyPr wrap="square" lIns="0" tIns="0" rIns="0" bIns="0" rtlCol="0">
                          <a:noAutofit/>
                        </wps:bodyPr>
                      </wps:wsp>
                    </wpg:wgp>
                  </a:graphicData>
                </a:graphic>
              </wp:anchor>
            </w:drawing>
          </mc:Choice>
          <mc:Fallback>
            <w:pict>
              <v:group style="position:absolute;margin-left:223.320007pt;margin-top:4.6pt;width:35.35pt;height:51.15pt;mso-position-horizontal-relative:page;mso-position-vertical-relative:paragraph;z-index:15935488" id="docshapegroup493" coordorigin="4466,92" coordsize="707,1023">
                <v:shape style="position:absolute;left:4466;top:92;width:699;height:1008" id="docshape494" coordorigin="4466,92" coordsize="699,1008" path="m4466,596l5128,596m5165,92l5165,1100e" filled="false" stroked="true" strokeweight=".771pt" strokecolor="#000000">
                  <v:path arrowok="t"/>
                  <v:stroke dashstyle="solid"/>
                </v:shape>
                <v:shape style="position:absolute;left:4466;top:92;width:707;height:1023" type="#_x0000_t202" id="docshape495" filled="false" stroked="false">
                  <v:textbox inset="0,0,0,0">
                    <w:txbxContent>
                      <w:p>
                        <w:pPr>
                          <w:spacing w:line="524" w:lineRule="exact" w:before="0"/>
                          <w:ind w:left="7" w:right="85" w:firstLine="61"/>
                          <w:jc w:val="left"/>
                          <w:rPr>
                            <w:sz w:val="21"/>
                          </w:rPr>
                        </w:pPr>
                        <w:r>
                          <w:rPr>
                            <w:i/>
                            <w:spacing w:val="-2"/>
                            <w:position w:val="9"/>
                            <w:sz w:val="36"/>
                          </w:rPr>
                          <w:t>P</w:t>
                        </w:r>
                        <w:r>
                          <w:rPr>
                            <w:i/>
                            <w:spacing w:val="-2"/>
                            <w:sz w:val="21"/>
                          </w:rPr>
                          <w:t>s</w:t>
                        </w:r>
                        <w:r>
                          <w:rPr>
                            <w:i/>
                            <w:spacing w:val="-33"/>
                            <w:sz w:val="21"/>
                          </w:rPr>
                          <w:t> </w:t>
                        </w:r>
                        <w:r>
                          <w:rPr>
                            <w:rFonts w:ascii="Symbol" w:hAnsi="Symbol"/>
                            <w:spacing w:val="-2"/>
                            <w:sz w:val="21"/>
                          </w:rPr>
                          <w:t></w:t>
                        </w:r>
                        <w:r>
                          <w:rPr>
                            <w:spacing w:val="-2"/>
                            <w:sz w:val="21"/>
                          </w:rPr>
                          <w:t>1 </w:t>
                        </w:r>
                        <w:r>
                          <w:rPr>
                            <w:i/>
                            <w:position w:val="9"/>
                            <w:sz w:val="36"/>
                          </w:rPr>
                          <w:t>Q</w:t>
                        </w:r>
                        <w:r>
                          <w:rPr>
                            <w:i/>
                            <w:sz w:val="21"/>
                          </w:rPr>
                          <w:t>s</w:t>
                        </w:r>
                        <w:r>
                          <w:rPr>
                            <w:i/>
                            <w:spacing w:val="-12"/>
                            <w:sz w:val="21"/>
                          </w:rPr>
                          <w:t> </w:t>
                        </w:r>
                        <w:r>
                          <w:rPr>
                            <w:rFonts w:ascii="Symbol" w:hAnsi="Symbol"/>
                            <w:spacing w:val="-5"/>
                            <w:sz w:val="21"/>
                          </w:rPr>
                          <w:t></w:t>
                        </w:r>
                        <w:r>
                          <w:rPr>
                            <w:spacing w:val="-5"/>
                            <w:sz w:val="21"/>
                          </w:rPr>
                          <w:t>1</w:t>
                        </w:r>
                      </w:p>
                    </w:txbxContent>
                  </v:textbox>
                  <w10:wrap type="none"/>
                </v:shape>
                <w10:wrap type="none"/>
              </v:group>
            </w:pict>
          </mc:Fallback>
        </mc:AlternateContent>
      </w:r>
      <w:r>
        <w:rPr>
          <w:rFonts w:ascii="Symbol" w:hAnsi="Symbol"/>
          <w:spacing w:val="-10"/>
          <w:sz w:val="36"/>
        </w:rPr>
        <w:t></w:t>
      </w:r>
    </w:p>
    <w:p>
      <w:pPr>
        <w:spacing w:before="326"/>
        <w:ind w:left="0" w:right="0" w:firstLine="0"/>
        <w:jc w:val="right"/>
        <w:rPr>
          <w:rFonts w:ascii="Symbol" w:hAnsi="Symbol"/>
          <w:sz w:val="36"/>
        </w:rPr>
      </w:pPr>
      <w:r>
        <w:rPr/>
        <w:br w:type="column"/>
      </w:r>
      <w:r>
        <w:rPr>
          <w:rFonts w:ascii="Symbol" w:hAnsi="Symbol"/>
          <w:spacing w:val="-10"/>
          <w:sz w:val="36"/>
        </w:rPr>
        <w:t></w:t>
      </w:r>
    </w:p>
    <w:p>
      <w:pPr>
        <w:pStyle w:val="Heading3"/>
        <w:tabs>
          <w:tab w:pos="634" w:val="left" w:leader="none"/>
        </w:tabs>
        <w:spacing w:line="172" w:lineRule="auto" w:before="155"/>
        <w:ind w:right="438"/>
        <w:jc w:val="center"/>
      </w:pPr>
      <w:r>
        <w:rPr/>
        <w:br w:type="column"/>
      </w:r>
      <w:r>
        <w:rPr>
          <w:rFonts w:ascii="Symbol" w:hAnsi="Symbol"/>
          <w:spacing w:val="-10"/>
          <w:position w:val="-22"/>
        </w:rPr>
        <w:t></w:t>
      </w:r>
      <w:r>
        <w:rPr>
          <w:position w:val="-22"/>
        </w:rPr>
        <w:tab/>
      </w:r>
      <w:r>
        <w:rPr>
          <w:spacing w:val="-10"/>
        </w:rPr>
        <w:t>1</w:t>
      </w:r>
    </w:p>
    <w:p>
      <w:pPr>
        <w:spacing w:line="432" w:lineRule="exact" w:before="0"/>
        <w:ind w:left="816" w:right="438" w:firstLine="0"/>
        <w:jc w:val="center"/>
        <w:rPr>
          <w:position w:val="21"/>
          <w:sz w:val="28"/>
        </w:rPr>
      </w:pPr>
      <w:r>
        <w:rPr>
          <w:position w:val="21"/>
          <w:sz w:val="28"/>
        </w:rPr>
        <mc:AlternateContent>
          <mc:Choice Requires="wps">
            <w:drawing>
              <wp:anchor distT="0" distB="0" distL="0" distR="0" allowOverlap="1" layoutInCell="1" locked="0" behindDoc="0" simplePos="0" relativeHeight="15936000">
                <wp:simplePos x="0" y="0"/>
                <wp:positionH relativeFrom="page">
                  <wp:posOffset>3539928</wp:posOffset>
                </wp:positionH>
                <wp:positionV relativeFrom="paragraph">
                  <wp:posOffset>-380149</wp:posOffset>
                </wp:positionV>
                <wp:extent cx="1301750" cy="655955"/>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1301750" cy="655955"/>
                          <a:chExt cx="1301750" cy="655955"/>
                        </a:xfrm>
                      </wpg:grpSpPr>
                      <wps:wsp>
                        <wps:cNvPr id="822" name="Graphic 822"/>
                        <wps:cNvSpPr/>
                        <wps:spPr>
                          <a:xfrm>
                            <a:off x="4895" y="6060"/>
                            <a:ext cx="1291590" cy="640080"/>
                          </a:xfrm>
                          <a:custGeom>
                            <a:avLst/>
                            <a:gdLst/>
                            <a:ahLst/>
                            <a:cxnLst/>
                            <a:rect l="l" t="t" r="r" b="b"/>
                            <a:pathLst>
                              <a:path w="1291590" h="640080">
                                <a:moveTo>
                                  <a:pt x="29717" y="320039"/>
                                </a:moveTo>
                                <a:lnTo>
                                  <a:pt x="1268729" y="320039"/>
                                </a:lnTo>
                              </a:path>
                              <a:path w="1291590" h="640080">
                                <a:moveTo>
                                  <a:pt x="0" y="0"/>
                                </a:moveTo>
                                <a:lnTo>
                                  <a:pt x="0" y="640079"/>
                                </a:lnTo>
                              </a:path>
                              <a:path w="1291590" h="640080">
                                <a:moveTo>
                                  <a:pt x="1291589" y="0"/>
                                </a:moveTo>
                                <a:lnTo>
                                  <a:pt x="1291589" y="640079"/>
                                </a:lnTo>
                              </a:path>
                            </a:pathLst>
                          </a:custGeom>
                          <a:ln w="9791">
                            <a:solidFill>
                              <a:srgbClr val="000000"/>
                            </a:solidFill>
                            <a:prstDash val="solid"/>
                          </a:ln>
                        </wps:spPr>
                        <wps:bodyPr wrap="square" lIns="0" tIns="0" rIns="0" bIns="0" rtlCol="0">
                          <a:prstTxWarp prst="textNoShape">
                            <a:avLst/>
                          </a:prstTxWarp>
                          <a:noAutofit/>
                        </wps:bodyPr>
                      </wps:wsp>
                      <wps:wsp>
                        <wps:cNvPr id="823" name="Textbox 823"/>
                        <wps:cNvSpPr txBox="1"/>
                        <wps:spPr>
                          <a:xfrm>
                            <a:off x="0" y="0"/>
                            <a:ext cx="1301750" cy="655955"/>
                          </a:xfrm>
                          <a:prstGeom prst="rect">
                            <a:avLst/>
                          </a:prstGeom>
                        </wps:spPr>
                        <wps:txbx>
                          <w:txbxContent>
                            <w:p>
                              <w:pPr>
                                <w:spacing w:line="524" w:lineRule="exact" w:before="2"/>
                                <w:ind w:left="620" w:right="103" w:hanging="544"/>
                                <w:jc w:val="left"/>
                                <w:rPr>
                                  <w:sz w:val="21"/>
                                </w:rPr>
                              </w:pPr>
                              <w:r>
                                <w:rPr>
                                  <w:i/>
                                  <w:position w:val="9"/>
                                  <w:sz w:val="36"/>
                                </w:rPr>
                                <w:t>cQ</w:t>
                              </w:r>
                              <w:r>
                                <w:rPr>
                                  <w:i/>
                                  <w:sz w:val="21"/>
                                </w:rPr>
                                <w:t>s</w:t>
                              </w:r>
                              <w:r>
                                <w:rPr>
                                  <w:i/>
                                  <w:spacing w:val="-31"/>
                                  <w:sz w:val="21"/>
                                </w:rPr>
                                <w:t> </w:t>
                              </w:r>
                              <w:r>
                                <w:rPr>
                                  <w:rFonts w:ascii="Symbol" w:hAnsi="Symbol"/>
                                  <w:sz w:val="21"/>
                                </w:rPr>
                                <w:t></w:t>
                              </w:r>
                              <w:r>
                                <w:rPr>
                                  <w:sz w:val="21"/>
                                </w:rPr>
                                <w:t>1</w:t>
                              </w:r>
                              <w:r>
                                <w:rPr>
                                  <w:spacing w:val="34"/>
                                  <w:sz w:val="21"/>
                                </w:rPr>
                                <w:t> </w:t>
                              </w:r>
                              <w:r>
                                <w:rPr>
                                  <w:rFonts w:ascii="Symbol" w:hAnsi="Symbol"/>
                                  <w:position w:val="9"/>
                                  <w:sz w:val="36"/>
                                </w:rPr>
                                <w:t></w:t>
                              </w:r>
                              <w:r>
                                <w:rPr>
                                  <w:spacing w:val="-10"/>
                                  <w:position w:val="9"/>
                                  <w:sz w:val="36"/>
                                </w:rPr>
                                <w:t> </w:t>
                              </w:r>
                              <w:r>
                                <w:rPr>
                                  <w:i/>
                                  <w:position w:val="9"/>
                                  <w:sz w:val="36"/>
                                </w:rPr>
                                <w:t>P</w:t>
                              </w:r>
                              <w:r>
                                <w:rPr>
                                  <w:i/>
                                  <w:sz w:val="21"/>
                                </w:rPr>
                                <w:t>s</w:t>
                              </w:r>
                              <w:r>
                                <w:rPr>
                                  <w:i/>
                                  <w:spacing w:val="-32"/>
                                  <w:sz w:val="21"/>
                                </w:rPr>
                                <w:t> </w:t>
                              </w:r>
                              <w:r>
                                <w:rPr>
                                  <w:rFonts w:ascii="Symbol" w:hAnsi="Symbol"/>
                                  <w:sz w:val="21"/>
                                </w:rPr>
                                <w:t></w:t>
                              </w:r>
                              <w:r>
                                <w:rPr>
                                  <w:sz w:val="21"/>
                                </w:rPr>
                                <w:t>1</w:t>
                              </w:r>
                              <w:r>
                                <w:rPr>
                                  <w:i/>
                                  <w:position w:val="9"/>
                                  <w:sz w:val="36"/>
                                </w:rPr>
                                <w:t>d dQ</w:t>
                              </w:r>
                              <w:r>
                                <w:rPr>
                                  <w:i/>
                                  <w:sz w:val="21"/>
                                </w:rPr>
                                <w:t>s</w:t>
                              </w:r>
                              <w:r>
                                <w:rPr>
                                  <w:i/>
                                  <w:spacing w:val="-31"/>
                                  <w:sz w:val="21"/>
                                </w:rPr>
                                <w:t> </w:t>
                              </w:r>
                              <w:r>
                                <w:rPr>
                                  <w:rFonts w:ascii="Symbol" w:hAnsi="Symbol"/>
                                  <w:sz w:val="21"/>
                                </w:rPr>
                                <w:t></w:t>
                              </w:r>
                              <w:r>
                                <w:rPr>
                                  <w:sz w:val="21"/>
                                </w:rPr>
                                <w:t>1</w:t>
                              </w:r>
                            </w:p>
                          </w:txbxContent>
                        </wps:txbx>
                        <wps:bodyPr wrap="square" lIns="0" tIns="0" rIns="0" bIns="0" rtlCol="0">
                          <a:noAutofit/>
                        </wps:bodyPr>
                      </wps:wsp>
                    </wpg:wgp>
                  </a:graphicData>
                </a:graphic>
              </wp:anchor>
            </w:drawing>
          </mc:Choice>
          <mc:Fallback>
            <w:pict>
              <v:group style="position:absolute;margin-left:278.734497pt;margin-top:-29.93301pt;width:102.5pt;height:51.65pt;mso-position-horizontal-relative:page;mso-position-vertical-relative:paragraph;z-index:15936000" id="docshapegroup496" coordorigin="5575,-599" coordsize="2050,1033">
                <v:shape style="position:absolute;left:5582;top:-590;width:2034;height:1008" id="docshape497" coordorigin="5582,-589" coordsize="2034,1008" path="m5629,-85l7580,-85m5582,-589l5582,419m7616,-589l7616,419e" filled="false" stroked="true" strokeweight=".771pt" strokecolor="#000000">
                  <v:path arrowok="t"/>
                  <v:stroke dashstyle="solid"/>
                </v:shape>
                <v:shape style="position:absolute;left:5574;top:-599;width:2050;height:1033" type="#_x0000_t202" id="docshape498" filled="false" stroked="false">
                  <v:textbox inset="0,0,0,0">
                    <w:txbxContent>
                      <w:p>
                        <w:pPr>
                          <w:spacing w:line="524" w:lineRule="exact" w:before="2"/>
                          <w:ind w:left="620" w:right="103" w:hanging="544"/>
                          <w:jc w:val="left"/>
                          <w:rPr>
                            <w:sz w:val="21"/>
                          </w:rPr>
                        </w:pPr>
                        <w:r>
                          <w:rPr>
                            <w:i/>
                            <w:position w:val="9"/>
                            <w:sz w:val="36"/>
                          </w:rPr>
                          <w:t>cQ</w:t>
                        </w:r>
                        <w:r>
                          <w:rPr>
                            <w:i/>
                            <w:sz w:val="21"/>
                          </w:rPr>
                          <w:t>s</w:t>
                        </w:r>
                        <w:r>
                          <w:rPr>
                            <w:i/>
                            <w:spacing w:val="-31"/>
                            <w:sz w:val="21"/>
                          </w:rPr>
                          <w:t> </w:t>
                        </w:r>
                        <w:r>
                          <w:rPr>
                            <w:rFonts w:ascii="Symbol" w:hAnsi="Symbol"/>
                            <w:sz w:val="21"/>
                          </w:rPr>
                          <w:t></w:t>
                        </w:r>
                        <w:r>
                          <w:rPr>
                            <w:sz w:val="21"/>
                          </w:rPr>
                          <w:t>1</w:t>
                        </w:r>
                        <w:r>
                          <w:rPr>
                            <w:spacing w:val="34"/>
                            <w:sz w:val="21"/>
                          </w:rPr>
                          <w:t> </w:t>
                        </w:r>
                        <w:r>
                          <w:rPr>
                            <w:rFonts w:ascii="Symbol" w:hAnsi="Symbol"/>
                            <w:position w:val="9"/>
                            <w:sz w:val="36"/>
                          </w:rPr>
                          <w:t></w:t>
                        </w:r>
                        <w:r>
                          <w:rPr>
                            <w:spacing w:val="-10"/>
                            <w:position w:val="9"/>
                            <w:sz w:val="36"/>
                          </w:rPr>
                          <w:t> </w:t>
                        </w:r>
                        <w:r>
                          <w:rPr>
                            <w:i/>
                            <w:position w:val="9"/>
                            <w:sz w:val="36"/>
                          </w:rPr>
                          <w:t>P</w:t>
                        </w:r>
                        <w:r>
                          <w:rPr>
                            <w:i/>
                            <w:sz w:val="21"/>
                          </w:rPr>
                          <w:t>s</w:t>
                        </w:r>
                        <w:r>
                          <w:rPr>
                            <w:i/>
                            <w:spacing w:val="-32"/>
                            <w:sz w:val="21"/>
                          </w:rPr>
                          <w:t> </w:t>
                        </w:r>
                        <w:r>
                          <w:rPr>
                            <w:rFonts w:ascii="Symbol" w:hAnsi="Symbol"/>
                            <w:sz w:val="21"/>
                          </w:rPr>
                          <w:t></w:t>
                        </w:r>
                        <w:r>
                          <w:rPr>
                            <w:sz w:val="21"/>
                          </w:rPr>
                          <w:t>1</w:t>
                        </w:r>
                        <w:r>
                          <w:rPr>
                            <w:i/>
                            <w:position w:val="9"/>
                            <w:sz w:val="36"/>
                          </w:rPr>
                          <w:t>d dQ</w:t>
                        </w:r>
                        <w:r>
                          <w:rPr>
                            <w:i/>
                            <w:sz w:val="21"/>
                          </w:rPr>
                          <w:t>s</w:t>
                        </w:r>
                        <w:r>
                          <w:rPr>
                            <w:i/>
                            <w:spacing w:val="-31"/>
                            <w:sz w:val="21"/>
                          </w:rPr>
                          <w:t> </w:t>
                        </w:r>
                        <w:r>
                          <w:rPr>
                            <w:rFonts w:ascii="Symbol" w:hAnsi="Symbol"/>
                            <w:sz w:val="21"/>
                          </w:rPr>
                          <w:t></w:t>
                        </w:r>
                        <w:r>
                          <w:rPr>
                            <w:sz w:val="21"/>
                          </w:rPr>
                          <w:t>1</w:t>
                        </w:r>
                      </w:p>
                    </w:txbxContent>
                  </v:textbox>
                  <w10:wrap type="none"/>
                </v:shape>
                <w10:wrap type="none"/>
              </v:group>
            </w:pict>
          </mc:Fallback>
        </mc:AlternateContent>
      </w:r>
      <w:r>
        <w:rPr>
          <w:position w:val="21"/>
          <w:sz w:val="28"/>
        </w:rPr>
        <mc:AlternateContent>
          <mc:Choice Requires="wps">
            <w:drawing>
              <wp:anchor distT="0" distB="0" distL="0" distR="0" allowOverlap="1" layoutInCell="1" locked="0" behindDoc="1" simplePos="0" relativeHeight="479700480">
                <wp:simplePos x="0" y="0"/>
                <wp:positionH relativeFrom="page">
                  <wp:posOffset>5094732</wp:posOffset>
                </wp:positionH>
                <wp:positionV relativeFrom="paragraph">
                  <wp:posOffset>-54048</wp:posOffset>
                </wp:positionV>
                <wp:extent cx="548005" cy="127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548005" cy="1270"/>
                        </a:xfrm>
                        <a:custGeom>
                          <a:avLst/>
                          <a:gdLst/>
                          <a:ahLst/>
                          <a:cxnLst/>
                          <a:rect l="l" t="t" r="r" b="b"/>
                          <a:pathLst>
                            <a:path w="548005" h="0">
                              <a:moveTo>
                                <a:pt x="0" y="0"/>
                              </a:moveTo>
                              <a:lnTo>
                                <a:pt x="547877" y="0"/>
                              </a:lnTo>
                            </a:path>
                          </a:pathLst>
                        </a:custGeom>
                        <a:ln w="97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16000" from="401.160004pt,-4.255791pt" to="444.300004pt,-4.255791pt" stroked="true" strokeweight=".771pt" strokecolor="#000000">
                <v:stroke dashstyle="solid"/>
                <w10:wrap type="none"/>
              </v:line>
            </w:pict>
          </mc:Fallback>
        </mc:AlternateContent>
      </w:r>
      <w:r>
        <w:rPr>
          <w:i/>
          <w:position w:val="9"/>
          <w:sz w:val="36"/>
        </w:rPr>
        <w:t>dQ</w:t>
      </w:r>
      <w:r>
        <w:rPr>
          <w:i/>
          <w:sz w:val="21"/>
        </w:rPr>
        <w:t>s</w:t>
      </w:r>
      <w:r>
        <w:rPr>
          <w:i/>
          <w:spacing w:val="-28"/>
          <w:sz w:val="21"/>
        </w:rPr>
        <w:t> </w:t>
      </w:r>
      <w:r>
        <w:rPr>
          <w:rFonts w:ascii="Symbol" w:hAnsi="Symbol"/>
          <w:sz w:val="21"/>
        </w:rPr>
        <w:t></w:t>
      </w:r>
      <w:r>
        <w:rPr>
          <w:sz w:val="21"/>
        </w:rPr>
        <w:t>1</w:t>
      </w:r>
      <w:r>
        <w:rPr>
          <w:spacing w:val="79"/>
          <w:w w:val="150"/>
          <w:sz w:val="21"/>
        </w:rPr>
        <w:t> </w:t>
      </w:r>
      <w:r>
        <w:rPr>
          <w:spacing w:val="-10"/>
          <w:position w:val="21"/>
          <w:sz w:val="28"/>
        </w:rPr>
        <w:t>.</w:t>
      </w:r>
    </w:p>
    <w:p>
      <w:pPr>
        <w:spacing w:after="0" w:line="432" w:lineRule="exact"/>
        <w:jc w:val="center"/>
        <w:rPr>
          <w:position w:val="21"/>
          <w:sz w:val="28"/>
        </w:rPr>
        <w:sectPr>
          <w:pgSz w:w="11900" w:h="16840"/>
          <w:pgMar w:header="0" w:footer="985" w:top="1120" w:bottom="1240" w:left="850" w:right="708"/>
          <w:cols w:num="3" w:equalWidth="0">
            <w:col w:w="3534" w:space="40"/>
            <w:col w:w="1057" w:space="39"/>
            <w:col w:w="5672"/>
          </w:cols>
        </w:sectPr>
      </w:pPr>
    </w:p>
    <w:p>
      <w:pPr>
        <w:pStyle w:val="Heading7"/>
        <w:spacing w:line="356" w:lineRule="exact" w:before="97"/>
        <w:ind w:right="234"/>
        <w:jc w:val="right"/>
      </w:pPr>
      <w:r>
        <w:rPr>
          <w:spacing w:val="-10"/>
        </w:rPr>
        <w:t>1</w:t>
      </w:r>
    </w:p>
    <w:p>
      <w:pPr>
        <w:spacing w:line="199" w:lineRule="auto" w:before="4"/>
        <w:ind w:left="851" w:right="0" w:firstLine="0"/>
        <w:jc w:val="left"/>
        <w:rPr>
          <w:position w:val="-22"/>
          <w:sz w:val="18"/>
        </w:rPr>
      </w:pPr>
      <w:r>
        <w:rPr>
          <w:position w:val="-22"/>
          <w:sz w:val="18"/>
        </w:rPr>
        <mc:AlternateContent>
          <mc:Choice Requires="wps">
            <w:drawing>
              <wp:anchor distT="0" distB="0" distL="0" distR="0" allowOverlap="1" layoutInCell="1" locked="0" behindDoc="1" simplePos="0" relativeHeight="479700992">
                <wp:simplePos x="0" y="0"/>
                <wp:positionH relativeFrom="page">
                  <wp:posOffset>2343150</wp:posOffset>
                </wp:positionH>
                <wp:positionV relativeFrom="paragraph">
                  <wp:posOffset>41106</wp:posOffset>
                </wp:positionV>
                <wp:extent cx="464820" cy="127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464820" cy="1270"/>
                        </a:xfrm>
                        <a:custGeom>
                          <a:avLst/>
                          <a:gdLst/>
                          <a:ahLst/>
                          <a:cxnLst/>
                          <a:rect l="l" t="t" r="r" b="b"/>
                          <a:pathLst>
                            <a:path w="464820" h="0">
                              <a:moveTo>
                                <a:pt x="0" y="0"/>
                              </a:moveTo>
                              <a:lnTo>
                                <a:pt x="464819" y="0"/>
                              </a:lnTo>
                            </a:path>
                          </a:pathLst>
                        </a:custGeom>
                        <a:ln w="84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15488" from="184.5pt,3.236751pt" to="221.1pt,3.236751pt" stroked="true" strokeweight=".667pt" strokecolor="#000000">
                <v:stroke dashstyle="solid"/>
                <w10:wrap type="none"/>
              </v:line>
            </w:pict>
          </mc:Fallback>
        </mc:AlternateContent>
      </w:r>
      <w:r>
        <w:rPr>
          <w:sz w:val="28"/>
        </w:rPr>
        <w:t>Следовательно,</w:t>
      </w:r>
      <w:r>
        <w:rPr>
          <w:spacing w:val="59"/>
          <w:sz w:val="28"/>
        </w:rPr>
        <w:t> </w:t>
      </w:r>
      <w:r>
        <w:rPr>
          <w:i/>
          <w:spacing w:val="-4"/>
          <w:position w:val="-14"/>
          <w:sz w:val="32"/>
        </w:rPr>
        <w:t>dQ</w:t>
      </w:r>
      <w:r>
        <w:rPr>
          <w:i/>
          <w:spacing w:val="-4"/>
          <w:position w:val="-22"/>
          <w:sz w:val="18"/>
        </w:rPr>
        <w:t>s</w:t>
      </w:r>
      <w:r>
        <w:rPr>
          <w:rFonts w:ascii="Symbol" w:hAnsi="Symbol"/>
          <w:spacing w:val="-4"/>
          <w:position w:val="-22"/>
          <w:sz w:val="18"/>
        </w:rPr>
        <w:t></w:t>
      </w:r>
      <w:r>
        <w:rPr>
          <w:spacing w:val="-4"/>
          <w:position w:val="-22"/>
          <w:sz w:val="18"/>
        </w:rPr>
        <w:t>1</w:t>
      </w:r>
    </w:p>
    <w:p>
      <w:pPr>
        <w:pStyle w:val="Heading7"/>
        <w:tabs>
          <w:tab w:pos="738" w:val="left" w:leader="none"/>
        </w:tabs>
        <w:spacing w:line="184" w:lineRule="auto" w:before="121"/>
        <w:ind w:left="97"/>
      </w:pPr>
      <w:r>
        <w:rPr/>
        <w:br w:type="column"/>
      </w:r>
      <w:r>
        <w:rPr>
          <w:rFonts w:ascii="Symbol" w:hAnsi="Symbol"/>
          <w:spacing w:val="-10"/>
          <w:position w:val="-20"/>
        </w:rPr>
        <w:t></w:t>
      </w:r>
      <w:r>
        <w:rPr>
          <w:position w:val="-20"/>
        </w:rPr>
        <w:tab/>
      </w:r>
      <w:r>
        <w:rPr>
          <w:spacing w:val="-10"/>
        </w:rPr>
        <w:t>1</w:t>
      </w:r>
    </w:p>
    <w:p>
      <w:pPr>
        <w:spacing w:line="355" w:lineRule="exact" w:before="0"/>
        <w:ind w:left="382" w:right="0" w:firstLine="0"/>
        <w:jc w:val="left"/>
        <w:rPr>
          <w:sz w:val="18"/>
        </w:rPr>
      </w:pPr>
      <w:r>
        <w:rPr>
          <w:sz w:val="18"/>
        </w:rPr>
        <mc:AlternateContent>
          <mc:Choice Requires="wps">
            <w:drawing>
              <wp:anchor distT="0" distB="0" distL="0" distR="0" allowOverlap="1" layoutInCell="1" locked="0" behindDoc="1" simplePos="0" relativeHeight="479701504">
                <wp:simplePos x="0" y="0"/>
                <wp:positionH relativeFrom="page">
                  <wp:posOffset>3037332</wp:posOffset>
                </wp:positionH>
                <wp:positionV relativeFrom="paragraph">
                  <wp:posOffset>-60851</wp:posOffset>
                </wp:positionV>
                <wp:extent cx="569595" cy="1270"/>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569595" cy="1270"/>
                        </a:xfrm>
                        <a:custGeom>
                          <a:avLst/>
                          <a:gdLst/>
                          <a:ahLst/>
                          <a:cxnLst/>
                          <a:rect l="l" t="t" r="r" b="b"/>
                          <a:pathLst>
                            <a:path w="569595" h="0">
                              <a:moveTo>
                                <a:pt x="0" y="0"/>
                              </a:moveTo>
                              <a:lnTo>
                                <a:pt x="569214" y="0"/>
                              </a:lnTo>
                            </a:path>
                          </a:pathLst>
                        </a:custGeom>
                        <a:ln w="84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14976" from="239.160004pt,-4.791470pt" to="283.980004pt,-4.791470pt" stroked="true" strokeweight=".667pt" strokecolor="#000000">
                <v:stroke dashstyle="solid"/>
                <w10:wrap type="none"/>
              </v:line>
            </w:pict>
          </mc:Fallback>
        </mc:AlternateContent>
      </w:r>
      <w:r>
        <w:rPr>
          <w:i/>
          <w:position w:val="8"/>
          <w:sz w:val="32"/>
        </w:rPr>
        <w:t>Q</w:t>
      </w:r>
      <w:r>
        <w:rPr>
          <w:i/>
          <w:sz w:val="18"/>
        </w:rPr>
        <w:t>s</w:t>
      </w:r>
      <w:r>
        <w:rPr>
          <w:i/>
          <w:spacing w:val="-24"/>
          <w:sz w:val="18"/>
        </w:rPr>
        <w:t> </w:t>
      </w:r>
      <w:r>
        <w:rPr>
          <w:i/>
          <w:spacing w:val="-4"/>
          <w:position w:val="8"/>
          <w:sz w:val="32"/>
        </w:rPr>
        <w:t>Q</w:t>
      </w:r>
      <w:r>
        <w:rPr>
          <w:i/>
          <w:spacing w:val="-4"/>
          <w:sz w:val="18"/>
        </w:rPr>
        <w:t>s</w:t>
      </w:r>
      <w:r>
        <w:rPr>
          <w:rFonts w:ascii="Symbol" w:hAnsi="Symbol"/>
          <w:spacing w:val="-4"/>
          <w:sz w:val="18"/>
        </w:rPr>
        <w:t></w:t>
      </w:r>
      <w:r>
        <w:rPr>
          <w:spacing w:val="-4"/>
          <w:sz w:val="18"/>
        </w:rPr>
        <w:t>1</w:t>
      </w:r>
    </w:p>
    <w:p>
      <w:pPr>
        <w:pStyle w:val="BodyText"/>
        <w:spacing w:before="23"/>
        <w:rPr>
          <w:sz w:val="28"/>
        </w:rPr>
      </w:pPr>
      <w:r>
        <w:rPr/>
        <w:br w:type="column"/>
      </w:r>
      <w:r>
        <w:rPr>
          <w:sz w:val="28"/>
        </w:rPr>
      </w:r>
    </w:p>
    <w:p>
      <w:pPr>
        <w:spacing w:before="0"/>
        <w:ind w:left="149" w:right="0" w:firstLine="0"/>
        <w:jc w:val="left"/>
        <w:rPr>
          <w:i/>
          <w:position w:val="4"/>
          <w:sz w:val="34"/>
        </w:rPr>
      </w:pPr>
      <w:r>
        <w:rPr>
          <w:sz w:val="28"/>
        </w:rPr>
        <w:t>и,</w:t>
      </w:r>
      <w:r>
        <w:rPr>
          <w:spacing w:val="-3"/>
          <w:sz w:val="28"/>
        </w:rPr>
        <w:t> </w:t>
      </w:r>
      <w:r>
        <w:rPr>
          <w:sz w:val="28"/>
        </w:rPr>
        <w:t>значит,</w:t>
      </w:r>
      <w:r>
        <w:rPr>
          <w:spacing w:val="77"/>
          <w:w w:val="150"/>
          <w:sz w:val="28"/>
        </w:rPr>
        <w:t> </w:t>
      </w:r>
      <w:r>
        <w:rPr>
          <w:i/>
          <w:spacing w:val="-10"/>
          <w:position w:val="4"/>
          <w:sz w:val="34"/>
        </w:rPr>
        <w:t>d</w:t>
      </w:r>
    </w:p>
    <w:p>
      <w:pPr>
        <w:pStyle w:val="ListParagraph"/>
        <w:numPr>
          <w:ilvl w:val="0"/>
          <w:numId w:val="14"/>
        </w:numPr>
        <w:tabs>
          <w:tab w:pos="362" w:val="left" w:leader="none"/>
        </w:tabs>
        <w:spacing w:line="240" w:lineRule="auto" w:before="316" w:after="0"/>
        <w:ind w:left="362" w:right="0" w:hanging="278"/>
        <w:jc w:val="left"/>
        <w:rPr>
          <w:i/>
          <w:position w:val="-8"/>
          <w:sz w:val="20"/>
        </w:rPr>
      </w:pPr>
      <w:r>
        <w:rPr/>
        <w:br w:type="column"/>
      </w:r>
      <w:r>
        <w:rPr>
          <w:i/>
          <w:spacing w:val="-5"/>
          <w:sz w:val="34"/>
        </w:rPr>
        <w:t>Q</w:t>
      </w:r>
      <w:r>
        <w:rPr>
          <w:i/>
          <w:spacing w:val="-5"/>
          <w:position w:val="-8"/>
          <w:sz w:val="20"/>
        </w:rPr>
        <w:t>s</w:t>
      </w:r>
    </w:p>
    <w:p>
      <w:pPr>
        <w:pStyle w:val="BodyText"/>
        <w:spacing w:before="119"/>
        <w:rPr>
          <w:i/>
          <w:sz w:val="28"/>
        </w:rPr>
      </w:pPr>
      <w:r>
        <w:rPr/>
        <w:br w:type="column"/>
      </w:r>
      <w:r>
        <w:rPr>
          <w:i/>
          <w:sz w:val="28"/>
        </w:rPr>
      </w:r>
    </w:p>
    <w:p>
      <w:pPr>
        <w:spacing w:before="0"/>
        <w:ind w:left="24" w:right="0" w:firstLine="0"/>
        <w:jc w:val="left"/>
        <w:rPr>
          <w:sz w:val="28"/>
        </w:rPr>
      </w:pPr>
      <w:r>
        <w:rPr>
          <w:sz w:val="28"/>
        </w:rPr>
        <w:t>,</w:t>
      </w:r>
      <w:r>
        <w:rPr>
          <w:spacing w:val="-2"/>
          <w:sz w:val="28"/>
        </w:rPr>
        <w:t> </w:t>
      </w:r>
      <w:r>
        <w:rPr>
          <w:sz w:val="28"/>
        </w:rPr>
        <w:t>что</w:t>
      </w:r>
      <w:r>
        <w:rPr>
          <w:spacing w:val="-2"/>
          <w:sz w:val="28"/>
        </w:rPr>
        <w:t> </w:t>
      </w:r>
      <w:r>
        <w:rPr>
          <w:sz w:val="28"/>
        </w:rPr>
        <w:t>и</w:t>
      </w:r>
      <w:r>
        <w:rPr>
          <w:spacing w:val="-1"/>
          <w:sz w:val="28"/>
        </w:rPr>
        <w:t> </w:t>
      </w:r>
      <w:r>
        <w:rPr>
          <w:spacing w:val="-2"/>
          <w:sz w:val="28"/>
        </w:rPr>
        <w:t>требовалось.</w:t>
      </w:r>
    </w:p>
    <w:p>
      <w:pPr>
        <w:spacing w:after="0"/>
        <w:jc w:val="left"/>
        <w:rPr>
          <w:sz w:val="28"/>
        </w:rPr>
        <w:sectPr>
          <w:type w:val="continuous"/>
          <w:pgSz w:w="11900" w:h="16840"/>
          <w:pgMar w:header="0" w:footer="985" w:top="1060" w:bottom="1240" w:left="850" w:right="708"/>
          <w:cols w:num="5" w:equalWidth="0">
            <w:col w:w="3528" w:space="40"/>
            <w:col w:w="1219" w:space="39"/>
            <w:col w:w="1666" w:space="40"/>
            <w:col w:w="690" w:space="40"/>
            <w:col w:w="3080"/>
          </w:cols>
        </w:sectPr>
      </w:pPr>
    </w:p>
    <w:p>
      <w:pPr>
        <w:tabs>
          <w:tab w:pos="2249" w:val="left" w:leader="none"/>
          <w:tab w:pos="3000" w:val="left" w:leader="none"/>
          <w:tab w:pos="4462" w:val="left" w:leader="none"/>
        </w:tabs>
        <w:spacing w:line="219" w:lineRule="exact" w:before="199"/>
        <w:ind w:left="851" w:right="0" w:firstLine="0"/>
        <w:jc w:val="left"/>
        <w:rPr>
          <w:sz w:val="28"/>
        </w:rPr>
      </w:pPr>
      <w:r>
        <w:rPr>
          <w:sz w:val="28"/>
        </w:rPr>
        <mc:AlternateContent>
          <mc:Choice Requires="wps">
            <w:drawing>
              <wp:anchor distT="0" distB="0" distL="0" distR="0" allowOverlap="1" layoutInCell="1" locked="0" behindDoc="1" simplePos="0" relativeHeight="479705088">
                <wp:simplePos x="0" y="0"/>
                <wp:positionH relativeFrom="page">
                  <wp:posOffset>1800605</wp:posOffset>
                </wp:positionH>
                <wp:positionV relativeFrom="paragraph">
                  <wp:posOffset>33784</wp:posOffset>
                </wp:positionV>
                <wp:extent cx="86995" cy="21717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86995" cy="217170"/>
                        </a:xfrm>
                        <a:prstGeom prst="rect">
                          <a:avLst/>
                        </a:prstGeom>
                      </wps:spPr>
                      <wps:txbx>
                        <w:txbxContent>
                          <w:p>
                            <w:pPr>
                              <w:spacing w:line="342" w:lineRule="exact" w:before="0"/>
                              <w:ind w:left="0" w:right="0" w:firstLine="0"/>
                              <w:jc w:val="left"/>
                              <w:rPr>
                                <w:i/>
                                <w:sz w:val="31"/>
                              </w:rPr>
                            </w:pPr>
                            <w:r>
                              <w:rPr>
                                <w:i/>
                                <w:spacing w:val="-12"/>
                                <w:sz w:val="31"/>
                              </w:rPr>
                              <w:t>c</w:t>
                            </w:r>
                          </w:p>
                        </w:txbxContent>
                      </wps:txbx>
                      <wps:bodyPr wrap="square" lIns="0" tIns="0" rIns="0" bIns="0" rtlCol="0">
                        <a:noAutofit/>
                      </wps:bodyPr>
                    </wps:wsp>
                  </a:graphicData>
                </a:graphic>
              </wp:anchor>
            </w:drawing>
          </mc:Choice>
          <mc:Fallback>
            <w:pict>
              <v:shape style="position:absolute;margin-left:141.779999pt;margin-top:2.660207pt;width:6.85pt;height:17.1pt;mso-position-horizontal-relative:page;mso-position-vertical-relative:paragraph;z-index:-23611392" type="#_x0000_t202" id="docshape499" filled="false" stroked="false">
                <v:textbox inset="0,0,0,0">
                  <w:txbxContent>
                    <w:p>
                      <w:pPr>
                        <w:spacing w:line="342" w:lineRule="exact" w:before="0"/>
                        <w:ind w:left="0" w:right="0" w:firstLine="0"/>
                        <w:jc w:val="left"/>
                        <w:rPr>
                          <w:i/>
                          <w:sz w:val="31"/>
                        </w:rPr>
                      </w:pPr>
                      <w:r>
                        <w:rPr>
                          <w:i/>
                          <w:spacing w:val="-12"/>
                          <w:sz w:val="31"/>
                        </w:rPr>
                        <w:t>c</w:t>
                      </w:r>
                    </w:p>
                  </w:txbxContent>
                </v:textbox>
                <w10:wrap type="none"/>
              </v:shape>
            </w:pict>
          </mc:Fallback>
        </mc:AlternateContent>
      </w:r>
      <w:r>
        <w:rPr>
          <w:sz w:val="28"/>
        </w:rPr>
        <w:t>Если</w:t>
      </w:r>
      <w:r>
        <w:rPr>
          <w:spacing w:val="-4"/>
          <w:sz w:val="28"/>
        </w:rPr>
        <w:t> </w:t>
      </w:r>
      <w:r>
        <w:rPr>
          <w:spacing w:val="-5"/>
          <w:sz w:val="28"/>
        </w:rPr>
        <w:t>же</w:t>
      </w:r>
      <w:r>
        <w:rPr>
          <w:sz w:val="28"/>
        </w:rPr>
        <w:tab/>
      </w:r>
      <w:r>
        <w:rPr>
          <w:rFonts w:ascii="Symbol" w:hAnsi="Symbol"/>
          <w:position w:val="7"/>
          <w:sz w:val="31"/>
        </w:rPr>
        <w:t></w:t>
      </w:r>
      <w:r>
        <w:rPr>
          <w:spacing w:val="-15"/>
          <w:position w:val="7"/>
          <w:sz w:val="31"/>
        </w:rPr>
        <w:t> </w:t>
      </w:r>
      <w:r>
        <w:rPr>
          <w:rFonts w:ascii="Symbol" w:hAnsi="Symbol"/>
          <w:spacing w:val="-10"/>
          <w:position w:val="7"/>
          <w:sz w:val="32"/>
        </w:rPr>
        <w:t></w:t>
      </w:r>
      <w:r>
        <w:rPr>
          <w:position w:val="7"/>
          <w:sz w:val="32"/>
        </w:rPr>
        <w:tab/>
      </w:r>
      <w:r>
        <w:rPr>
          <w:sz w:val="28"/>
        </w:rPr>
        <w:t>,</w:t>
      </w:r>
      <w:r>
        <w:rPr>
          <w:spacing w:val="-4"/>
          <w:sz w:val="28"/>
        </w:rPr>
        <w:t> </w:t>
      </w:r>
      <w:r>
        <w:rPr>
          <w:sz w:val="28"/>
        </w:rPr>
        <w:t>то</w:t>
      </w:r>
      <w:r>
        <w:rPr>
          <w:spacing w:val="69"/>
          <w:sz w:val="28"/>
        </w:rPr>
        <w:t> </w:t>
      </w:r>
      <w:r>
        <w:rPr>
          <w:i/>
          <w:sz w:val="28"/>
        </w:rPr>
        <w:t>d</w:t>
      </w:r>
      <w:r>
        <w:rPr>
          <w:i/>
          <w:spacing w:val="-1"/>
          <w:sz w:val="28"/>
        </w:rPr>
        <w:t> </w:t>
      </w:r>
      <w:r>
        <w:rPr>
          <w:sz w:val="28"/>
        </w:rPr>
        <w:t>=</w:t>
      </w:r>
      <w:r>
        <w:rPr>
          <w:spacing w:val="-1"/>
          <w:sz w:val="28"/>
        </w:rPr>
        <w:t> </w:t>
      </w:r>
      <w:r>
        <w:rPr>
          <w:i/>
          <w:spacing w:val="-10"/>
          <w:sz w:val="28"/>
        </w:rPr>
        <w:t>Q</w:t>
      </w:r>
      <w:r>
        <w:rPr>
          <w:i/>
          <w:sz w:val="28"/>
        </w:rPr>
        <w:tab/>
      </w:r>
      <w:r>
        <w:rPr>
          <w:sz w:val="28"/>
        </w:rPr>
        <w:t>&gt;</w:t>
      </w:r>
      <w:r>
        <w:rPr>
          <w:spacing w:val="-2"/>
          <w:sz w:val="28"/>
        </w:rPr>
        <w:t> </w:t>
      </w:r>
      <w:r>
        <w:rPr>
          <w:i/>
          <w:sz w:val="28"/>
        </w:rPr>
        <w:t>Q</w:t>
      </w:r>
      <w:r>
        <w:rPr>
          <w:i/>
          <w:spacing w:val="67"/>
          <w:w w:val="150"/>
          <w:sz w:val="28"/>
        </w:rPr>
        <w:t> </w:t>
      </w:r>
      <w:r>
        <w:rPr>
          <w:spacing w:val="-10"/>
          <w:sz w:val="28"/>
        </w:rPr>
        <w:t>.</w:t>
      </w:r>
    </w:p>
    <w:p>
      <w:pPr>
        <w:spacing w:after="0" w:line="219" w:lineRule="exact"/>
        <w:jc w:val="left"/>
        <w:rPr>
          <w:sz w:val="28"/>
        </w:rPr>
        <w:sectPr>
          <w:type w:val="continuous"/>
          <w:pgSz w:w="11900" w:h="16840"/>
          <w:pgMar w:header="0" w:footer="985" w:top="1060" w:bottom="1240" w:left="850" w:right="708"/>
        </w:sectPr>
      </w:pPr>
    </w:p>
    <w:p>
      <w:pPr>
        <w:tabs>
          <w:tab w:pos="2692" w:val="left" w:leader="none"/>
        </w:tabs>
        <w:spacing w:before="0"/>
        <w:ind w:left="1961" w:right="0" w:firstLine="0"/>
        <w:jc w:val="left"/>
        <w:rPr>
          <w:sz w:val="18"/>
        </w:rPr>
      </w:pPr>
      <w:r>
        <w:rPr>
          <w:sz w:val="18"/>
        </w:rPr>
        <mc:AlternateContent>
          <mc:Choice Requires="wps">
            <w:drawing>
              <wp:anchor distT="0" distB="0" distL="0" distR="0" allowOverlap="1" layoutInCell="1" locked="0" behindDoc="0" simplePos="0" relativeHeight="15938048">
                <wp:simplePos x="0" y="0"/>
                <wp:positionH relativeFrom="page">
                  <wp:posOffset>1775460</wp:posOffset>
                </wp:positionH>
                <wp:positionV relativeFrom="paragraph">
                  <wp:posOffset>15890</wp:posOffset>
                </wp:positionV>
                <wp:extent cx="136525" cy="1270"/>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136525" cy="1270"/>
                        </a:xfrm>
                        <a:custGeom>
                          <a:avLst/>
                          <a:gdLst/>
                          <a:ahLst/>
                          <a:cxnLst/>
                          <a:rect l="l" t="t" r="r" b="b"/>
                          <a:pathLst>
                            <a:path w="136525" h="0">
                              <a:moveTo>
                                <a:pt x="0" y="0"/>
                              </a:moveTo>
                              <a:lnTo>
                                <a:pt x="136397" y="0"/>
                              </a:lnTo>
                            </a:path>
                          </a:pathLst>
                        </a:custGeom>
                        <a:ln w="8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8048" from="139.800003pt,1.25121pt" to="150.540003pt,1.25121pt" stroked="true" strokeweight=".641pt" strokecolor="#000000">
                <v:stroke dashstyle="solid"/>
                <w10:wrap type="none"/>
              </v:line>
            </w:pict>
          </mc:Fallback>
        </mc:AlternateContent>
      </w:r>
      <w:r>
        <w:rPr>
          <w:i/>
          <w:spacing w:val="-10"/>
          <w:position w:val="-15"/>
          <w:sz w:val="31"/>
        </w:rPr>
        <w:t>d</w:t>
      </w:r>
      <w:r>
        <w:rPr>
          <w:i/>
          <w:position w:val="-15"/>
          <w:sz w:val="31"/>
        </w:rPr>
        <w:tab/>
      </w:r>
      <w:r>
        <w:rPr>
          <w:i/>
          <w:spacing w:val="-5"/>
          <w:sz w:val="18"/>
        </w:rPr>
        <w:t>s</w:t>
      </w:r>
      <w:r>
        <w:rPr>
          <w:rFonts w:ascii="Symbol" w:hAnsi="Symbol"/>
          <w:spacing w:val="-5"/>
          <w:sz w:val="18"/>
        </w:rPr>
        <w:t></w:t>
      </w:r>
      <w:r>
        <w:rPr>
          <w:spacing w:val="-5"/>
          <w:sz w:val="18"/>
        </w:rPr>
        <w:t>1</w:t>
      </w:r>
    </w:p>
    <w:p>
      <w:pPr>
        <w:tabs>
          <w:tab w:pos="1948" w:val="left" w:leader="none"/>
        </w:tabs>
        <w:spacing w:before="92"/>
        <w:ind w:left="1229" w:right="0" w:firstLine="0"/>
        <w:jc w:val="left"/>
        <w:rPr>
          <w:i/>
          <w:sz w:val="14"/>
        </w:rPr>
      </w:pPr>
      <w:r>
        <w:rPr/>
        <w:br w:type="column"/>
      </w:r>
      <w:r>
        <w:rPr>
          <w:i/>
          <w:spacing w:val="-5"/>
          <w:sz w:val="14"/>
        </w:rPr>
        <w:t>s</w:t>
      </w:r>
      <w:r>
        <w:rPr>
          <w:rFonts w:ascii="Symbol" w:hAnsi="Symbol"/>
          <w:spacing w:val="-5"/>
          <w:sz w:val="14"/>
        </w:rPr>
        <w:t></w:t>
      </w:r>
      <w:r>
        <w:rPr>
          <w:spacing w:val="-5"/>
          <w:sz w:val="14"/>
        </w:rPr>
        <w:t>1</w:t>
      </w:r>
      <w:r>
        <w:rPr>
          <w:sz w:val="14"/>
        </w:rPr>
        <w:tab/>
      </w:r>
      <w:r>
        <w:rPr>
          <w:i/>
          <w:spacing w:val="-10"/>
          <w:sz w:val="14"/>
        </w:rPr>
        <w:t>s</w:t>
      </w:r>
    </w:p>
    <w:p>
      <w:pPr>
        <w:spacing w:before="149"/>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2" w:equalWidth="0">
            <w:col w:w="2953" w:space="40"/>
            <w:col w:w="7349"/>
          </w:cols>
        </w:sectPr>
      </w:pPr>
    </w:p>
    <w:p>
      <w:pPr>
        <w:spacing w:line="240" w:lineRule="auto" w:before="0"/>
        <w:ind w:left="851" w:right="132" w:firstLine="708"/>
        <w:jc w:val="both"/>
        <w:rPr>
          <w:sz w:val="28"/>
        </w:rPr>
      </w:pPr>
      <w:r>
        <w:rPr>
          <w:sz w:val="28"/>
        </w:rPr>
        <w:drawing>
          <wp:anchor distT="0" distB="0" distL="0" distR="0" allowOverlap="1" layoutInCell="1" locked="0" behindDoc="0" simplePos="0" relativeHeight="15940608">
            <wp:simplePos x="0" y="0"/>
            <wp:positionH relativeFrom="page">
              <wp:posOffset>807866</wp:posOffset>
            </wp:positionH>
            <wp:positionV relativeFrom="paragraph">
              <wp:posOffset>24321</wp:posOffset>
            </wp:positionV>
            <wp:extent cx="199351" cy="333463"/>
            <wp:effectExtent l="0" t="0" r="0" b="0"/>
            <wp:wrapNone/>
            <wp:docPr id="829" name="Image 829"/>
            <wp:cNvGraphicFramePr>
              <a:graphicFrameLocks/>
            </wp:cNvGraphicFramePr>
            <a:graphic>
              <a:graphicData uri="http://schemas.openxmlformats.org/drawingml/2006/picture">
                <pic:pic>
                  <pic:nvPicPr>
                    <pic:cNvPr id="829" name="Image 829"/>
                    <pic:cNvPicPr/>
                  </pic:nvPicPr>
                  <pic:blipFill>
                    <a:blip r:embed="rId14" cstate="print"/>
                    <a:stretch>
                      <a:fillRect/>
                    </a:stretch>
                  </pic:blipFill>
                  <pic:spPr>
                    <a:xfrm>
                      <a:off x="0" y="0"/>
                      <a:ext cx="199351" cy="333463"/>
                    </a:xfrm>
                    <a:prstGeom prst="rect">
                      <a:avLst/>
                    </a:prstGeom>
                  </pic:spPr>
                </pic:pic>
              </a:graphicData>
            </a:graphic>
          </wp:anchor>
        </w:drawing>
      </w:r>
      <w:r>
        <w:rPr>
          <w:sz w:val="28"/>
        </w:rPr>
        <w:t>Итак, подходящая дробь</w:t>
      </w:r>
      <w:r>
        <w:rPr>
          <w:spacing w:val="40"/>
          <w:sz w:val="28"/>
        </w:rPr>
        <w:t> </w:t>
      </w:r>
      <w:r>
        <w:rPr>
          <w:sz w:val="28"/>
        </w:rPr>
        <w:t>– наилучшее приближение данного числа среди всех дробей, знаменатели которых не превосходят знаменатель подходящей дроби. Здесь мы вплотную подошли к вопросу о приближении произвольных чисел рациональными дробями. Оказывается, что это очень интересная теория, имеющая далеко идущие следствия. Остановимся,</w:t>
      </w:r>
      <w:r>
        <w:rPr>
          <w:spacing w:val="40"/>
          <w:sz w:val="28"/>
        </w:rPr>
        <w:t> </w:t>
      </w:r>
      <w:r>
        <w:rPr>
          <w:sz w:val="28"/>
        </w:rPr>
        <w:t>однако, здесь до лучших времен наступления параграфа 5 “Трансцендентные числа”, где мы снова столкнемся с приближением действительных чисел при изучении их алгебраических свойств. Есть время разбрасывать камни, есть время их собирать.</w:t>
      </w:r>
    </w:p>
    <w:p>
      <w:pPr>
        <w:spacing w:before="0"/>
        <w:ind w:left="851" w:right="131" w:firstLine="708"/>
        <w:jc w:val="both"/>
        <w:rPr>
          <w:sz w:val="28"/>
        </w:rPr>
      </w:pPr>
      <w:r>
        <w:rPr>
          <w:sz w:val="28"/>
        </w:rPr>
        <w:t>Обратим теперь наше внимание на внешний вид цепных дробей. Весь жизненный опыт говорит нам, что внешний вид</w:t>
      </w:r>
      <w:r>
        <w:rPr>
          <w:spacing w:val="40"/>
          <w:sz w:val="28"/>
        </w:rPr>
        <w:t> </w:t>
      </w:r>
      <w:r>
        <w:rPr>
          <w:sz w:val="28"/>
        </w:rPr>
        <w:t>– далеко не последнее дело, особенно если речь идет о представительницах прекрасного пола (в частности, цепных дробях). Иногда по внешнему виду человека можно составить вполне адекватное представление о его внутренней сущности. Так, например, если ко мне на экзамен явился босой студент, засунувший себе в ноздри две большие пуговицы, то у меня возникнут сильные сомнения в его способности сдать экзамен, ведь ему будет трудно дышать. Кроме того, он будет мешать остальным, так как его волосатые ноги, скорей всего, будут привлекать всеобщее внимание. Внешний вид математического объекта также может многое поведать о внутренних свойствах. Мы знаем, например, что любая периодическая десятичная дробь (периодичность</w:t>
      </w:r>
      <w:r>
        <w:rPr>
          <w:spacing w:val="40"/>
          <w:sz w:val="28"/>
        </w:rPr>
        <w:t> </w:t>
      </w:r>
      <w:r>
        <w:rPr>
          <w:sz w:val="28"/>
        </w:rPr>
        <w:t>– это “внешний вид”) обязательно представляет собой некоторое рациональное число (рациональность</w:t>
      </w:r>
      <w:r>
        <w:rPr>
          <w:spacing w:val="40"/>
          <w:sz w:val="28"/>
        </w:rPr>
        <w:t> </w:t>
      </w:r>
      <w:r>
        <w:rPr>
          <w:sz w:val="28"/>
        </w:rPr>
        <w:t>– это “внутреннее свойство”) и наоборот. Попытаемся взглянуть с</w:t>
      </w:r>
      <w:r>
        <w:rPr>
          <w:spacing w:val="-1"/>
          <w:sz w:val="28"/>
        </w:rPr>
        <w:t> </w:t>
      </w:r>
      <w:r>
        <w:rPr>
          <w:sz w:val="28"/>
        </w:rPr>
        <w:t>подобной точки зрения на цепные дроби и зададимся вопросом</w:t>
      </w:r>
      <w:r>
        <w:rPr>
          <w:spacing w:val="40"/>
          <w:sz w:val="28"/>
        </w:rPr>
        <w:t> </w:t>
      </w:r>
      <w:r>
        <w:rPr>
          <w:sz w:val="28"/>
        </w:rPr>
        <w:t>– какие числа представимы в виде периодической цепной дроби ?</w:t>
      </w:r>
    </w:p>
    <w:p>
      <w:pPr>
        <w:spacing w:line="321" w:lineRule="exact" w:before="0"/>
        <w:ind w:left="1559" w:right="0" w:firstLine="0"/>
        <w:jc w:val="both"/>
        <w:rPr>
          <w:sz w:val="28"/>
        </w:rPr>
      </w:pPr>
      <w:r>
        <w:rPr>
          <w:b/>
          <w:sz w:val="28"/>
          <w:u w:val="thick"/>
        </w:rPr>
        <w:t>Определение.</w:t>
      </w:r>
      <w:r>
        <w:rPr>
          <w:b/>
          <w:spacing w:val="51"/>
          <w:sz w:val="28"/>
        </w:rPr>
        <w:t> </w:t>
      </w:r>
      <w:r>
        <w:rPr>
          <w:sz w:val="28"/>
        </w:rPr>
        <w:t>Бесконечная</w:t>
      </w:r>
      <w:r>
        <w:rPr>
          <w:spacing w:val="-7"/>
          <w:sz w:val="28"/>
        </w:rPr>
        <w:t> </w:t>
      </w:r>
      <w:r>
        <w:rPr>
          <w:sz w:val="28"/>
        </w:rPr>
        <w:t>цепная</w:t>
      </w:r>
      <w:r>
        <w:rPr>
          <w:spacing w:val="-8"/>
          <w:sz w:val="28"/>
        </w:rPr>
        <w:t> </w:t>
      </w:r>
      <w:r>
        <w:rPr>
          <w:spacing w:val="-2"/>
          <w:sz w:val="28"/>
        </w:rPr>
        <w:t>дробь</w:t>
      </w:r>
    </w:p>
    <w:p>
      <w:pPr>
        <w:tabs>
          <w:tab w:pos="1612" w:val="left" w:leader="none"/>
          <w:tab w:pos="3171" w:val="left" w:leader="none"/>
          <w:tab w:pos="4589" w:val="left" w:leader="none"/>
        </w:tabs>
        <w:spacing w:line="306" w:lineRule="exact" w:before="19"/>
        <w:ind w:left="661" w:right="0" w:firstLine="0"/>
        <w:jc w:val="center"/>
        <w:rPr>
          <w:position w:val="20"/>
          <w:sz w:val="24"/>
        </w:rPr>
      </w:pPr>
      <w:r>
        <w:rPr>
          <w:rFonts w:ascii="Symbol" w:hAnsi="Symbol"/>
          <w:sz w:val="32"/>
        </w:rPr>
        <w:t></w:t>
      </w:r>
      <w:r>
        <w:rPr>
          <w:spacing w:val="-11"/>
          <w:sz w:val="32"/>
        </w:rPr>
        <w:t> </w:t>
      </w:r>
      <w:r>
        <w:rPr>
          <w:sz w:val="28"/>
        </w:rPr>
        <w:t>=</w:t>
      </w:r>
      <w:r>
        <w:rPr>
          <w:spacing w:val="69"/>
          <w:sz w:val="28"/>
        </w:rPr>
        <w:t> </w:t>
      </w:r>
      <w:r>
        <w:rPr>
          <w:i/>
          <w:spacing w:val="-10"/>
          <w:sz w:val="28"/>
        </w:rPr>
        <w:t>q</w:t>
      </w:r>
      <w:r>
        <w:rPr>
          <w:i/>
          <w:sz w:val="28"/>
        </w:rPr>
        <w:tab/>
      </w:r>
      <w:r>
        <w:rPr>
          <w:sz w:val="28"/>
        </w:rPr>
        <w:t>+</w:t>
      </w:r>
      <w:r>
        <w:rPr>
          <w:spacing w:val="45"/>
          <w:sz w:val="28"/>
        </w:rPr>
        <w:t> </w:t>
      </w:r>
      <w:r>
        <w:rPr>
          <w:position w:val="20"/>
          <w:sz w:val="24"/>
          <w:u w:val="single"/>
        </w:rPr>
        <w:tab/>
      </w:r>
      <w:r>
        <w:rPr>
          <w:spacing w:val="-10"/>
          <w:position w:val="20"/>
          <w:sz w:val="24"/>
          <w:u w:val="single"/>
        </w:rPr>
        <w:t>1</w:t>
      </w:r>
      <w:r>
        <w:rPr>
          <w:position w:val="20"/>
          <w:sz w:val="24"/>
          <w:u w:val="single"/>
        </w:rPr>
        <w:tab/>
      </w:r>
    </w:p>
    <w:p>
      <w:pPr>
        <w:spacing w:after="0" w:line="306" w:lineRule="exact"/>
        <w:jc w:val="center"/>
        <w:rPr>
          <w:position w:val="20"/>
          <w:sz w:val="24"/>
        </w:rPr>
        <w:sectPr>
          <w:type w:val="continuous"/>
          <w:pgSz w:w="11900" w:h="16840"/>
          <w:pgMar w:header="0" w:footer="985" w:top="1060" w:bottom="1240" w:left="850" w:right="708"/>
        </w:sectPr>
      </w:pPr>
    </w:p>
    <w:p>
      <w:pPr>
        <w:pStyle w:val="BodyText"/>
        <w:spacing w:before="6"/>
        <w:rPr>
          <w:sz w:val="4"/>
        </w:rPr>
      </w:pPr>
    </w:p>
    <w:p>
      <w:pPr>
        <w:spacing w:line="154" w:lineRule="exact"/>
        <w:ind w:left="4284" w:right="0" w:firstLine="0"/>
        <w:rPr>
          <w:position w:val="-2"/>
          <w:sz w:val="15"/>
        </w:rPr>
      </w:pPr>
      <w:r>
        <w:rPr>
          <w:position w:val="-2"/>
          <w:sz w:val="15"/>
        </w:rPr>
        <mc:AlternateContent>
          <mc:Choice Requires="wps">
            <w:drawing>
              <wp:inline distT="0" distB="0" distL="0" distR="0">
                <wp:extent cx="44450" cy="98425"/>
                <wp:effectExtent l="0" t="0" r="0" b="0"/>
                <wp:docPr id="830" name="Textbox 830"/>
                <wp:cNvGraphicFramePr>
                  <a:graphicFrameLocks/>
                </wp:cNvGraphicFramePr>
                <a:graphic>
                  <a:graphicData uri="http://schemas.microsoft.com/office/word/2010/wordprocessingShape">
                    <wps:wsp>
                      <wps:cNvPr id="830" name="Textbox 830"/>
                      <wps:cNvSpPr txBox="1"/>
                      <wps:spPr>
                        <a:xfrm>
                          <a:off x="0" y="0"/>
                          <a:ext cx="44450" cy="98425"/>
                        </a:xfrm>
                        <a:prstGeom prst="rect">
                          <a:avLst/>
                        </a:prstGeom>
                      </wps:spPr>
                      <wps:txbx>
                        <w:txbxContent>
                          <w:p>
                            <w:pPr>
                              <w:spacing w:line="155" w:lineRule="exact" w:before="0"/>
                              <w:ind w:left="0" w:right="0" w:firstLine="0"/>
                              <w:jc w:val="left"/>
                              <w:rPr>
                                <w:sz w:val="14"/>
                              </w:rPr>
                            </w:pPr>
                            <w:r>
                              <w:rPr>
                                <w:spacing w:val="-10"/>
                                <w:sz w:val="14"/>
                              </w:rPr>
                              <w:t>1</w:t>
                            </w:r>
                          </w:p>
                        </w:txbxContent>
                      </wps:txbx>
                      <wps:bodyPr wrap="square" lIns="0" tIns="0" rIns="0" bIns="0" rtlCol="0">
                        <a:noAutofit/>
                      </wps:bodyPr>
                    </wps:wsp>
                  </a:graphicData>
                </a:graphic>
              </wp:inline>
            </w:drawing>
          </mc:Choice>
          <mc:Fallback>
            <w:pict>
              <v:shape style="width:3.5pt;height:7.75pt;mso-position-horizontal-relative:char;mso-position-vertical-relative:line" type="#_x0000_t202" id="docshape500" filled="false" stroked="false">
                <w10:anchorlock/>
                <v:textbox inset="0,0,0,0">
                  <w:txbxContent>
                    <w:p>
                      <w:pPr>
                        <w:spacing w:line="155" w:lineRule="exact" w:before="0"/>
                        <w:ind w:left="0" w:right="0" w:firstLine="0"/>
                        <w:jc w:val="left"/>
                        <w:rPr>
                          <w:sz w:val="14"/>
                        </w:rPr>
                      </w:pPr>
                      <w:r>
                        <w:rPr>
                          <w:spacing w:val="-10"/>
                          <w:sz w:val="14"/>
                        </w:rPr>
                        <w:t>1</w:t>
                      </w:r>
                    </w:p>
                  </w:txbxContent>
                </v:textbox>
              </v:shape>
            </w:pict>
          </mc:Fallback>
        </mc:AlternateContent>
      </w:r>
      <w:r>
        <w:rPr>
          <w:position w:val="-2"/>
          <w:sz w:val="15"/>
        </w:rPr>
      </w:r>
    </w:p>
    <w:p>
      <w:pPr>
        <w:spacing w:before="0"/>
        <w:ind w:left="0" w:right="0" w:firstLine="0"/>
        <w:jc w:val="right"/>
        <w:rPr>
          <w:rFonts w:ascii="Symbol" w:hAnsi="Symbol"/>
          <w:sz w:val="24"/>
        </w:rPr>
      </w:pPr>
      <w:r>
        <w:rPr>
          <w:i/>
          <w:sz w:val="24"/>
        </w:rPr>
        <w:t>q</w:t>
      </w:r>
      <w:r>
        <w:rPr>
          <w:position w:val="-5"/>
          <w:sz w:val="14"/>
        </w:rPr>
        <w:t>2</w:t>
      </w:r>
      <w:r>
        <w:rPr>
          <w:spacing w:val="62"/>
          <w:position w:val="-5"/>
          <w:sz w:val="14"/>
        </w:rPr>
        <w:t> </w:t>
      </w:r>
      <w:r>
        <w:rPr>
          <w:rFonts w:ascii="Symbol" w:hAnsi="Symbol"/>
          <w:spacing w:val="-10"/>
          <w:sz w:val="24"/>
        </w:rPr>
        <w:t></w:t>
      </w:r>
    </w:p>
    <w:p>
      <w:pPr>
        <w:pStyle w:val="BodyText"/>
        <w:spacing w:before="143"/>
        <w:rPr>
          <w:rFonts w:ascii="Symbol" w:hAnsi="Symbol"/>
        </w:rPr>
      </w:pPr>
      <w:r>
        <w:rPr/>
        <w:br w:type="column"/>
      </w:r>
      <w:r>
        <w:rPr>
          <w:rFonts w:ascii="Symbol" w:hAnsi="Symbol"/>
        </w:rPr>
      </w:r>
    </w:p>
    <w:p>
      <w:pPr>
        <w:spacing w:before="0"/>
        <w:ind w:left="53" w:right="0" w:firstLine="0"/>
        <w:jc w:val="left"/>
        <w:rPr>
          <w:rFonts w:ascii="Symbol" w:hAnsi="Symbol"/>
          <w:sz w:val="24"/>
        </w:rPr>
      </w:pPr>
      <w:r>
        <w:rPr>
          <w:i/>
          <w:sz w:val="24"/>
        </w:rPr>
        <w:t>q</w:t>
      </w:r>
      <w:r>
        <w:rPr>
          <w:position w:val="-5"/>
          <w:sz w:val="14"/>
        </w:rPr>
        <w:t>3</w:t>
      </w:r>
      <w:r>
        <w:rPr>
          <w:spacing w:val="52"/>
          <w:position w:val="-5"/>
          <w:sz w:val="14"/>
        </w:rPr>
        <w:t> </w:t>
      </w:r>
      <w:r>
        <w:rPr>
          <w:rFonts w:ascii="Symbol" w:hAnsi="Symbol"/>
          <w:spacing w:val="-10"/>
          <w:sz w:val="24"/>
        </w:rPr>
        <w:t></w:t>
      </w:r>
    </w:p>
    <w:p>
      <w:pPr>
        <w:pStyle w:val="BodyText"/>
        <w:spacing w:line="272" w:lineRule="exact"/>
        <w:ind w:left="540"/>
      </w:pPr>
      <w:r>
        <w:rPr/>
        <w:br w:type="column"/>
      </w:r>
      <w:r>
        <w:rPr>
          <w:spacing w:val="-10"/>
        </w:rPr>
        <w:t>1</w:t>
      </w:r>
    </w:p>
    <w:p>
      <w:pPr>
        <w:pStyle w:val="BodyText"/>
        <w:spacing w:before="30"/>
        <w:ind w:left="784"/>
      </w:pPr>
      <w:r>
        <w:rPr/>
        <mc:AlternateContent>
          <mc:Choice Requires="wps">
            <w:drawing>
              <wp:anchor distT="0" distB="0" distL="0" distR="0" allowOverlap="1" layoutInCell="1" locked="0" behindDoc="0" simplePos="0" relativeHeight="15940096">
                <wp:simplePos x="0" y="0"/>
                <wp:positionH relativeFrom="page">
                  <wp:posOffset>3893053</wp:posOffset>
                </wp:positionH>
                <wp:positionV relativeFrom="paragraph">
                  <wp:posOffset>24937</wp:posOffset>
                </wp:positionV>
                <wp:extent cx="1373505" cy="1270"/>
                <wp:effectExtent l="0" t="0" r="0" b="0"/>
                <wp:wrapNone/>
                <wp:docPr id="831" name="Graphic 831"/>
                <wp:cNvGraphicFramePr>
                  <a:graphicFrameLocks/>
                </wp:cNvGraphicFramePr>
                <a:graphic>
                  <a:graphicData uri="http://schemas.microsoft.com/office/word/2010/wordprocessingShape">
                    <wps:wsp>
                      <wps:cNvPr id="831" name="Graphic 831"/>
                      <wps:cNvSpPr/>
                      <wps:spPr>
                        <a:xfrm>
                          <a:off x="0" y="0"/>
                          <a:ext cx="1373505" cy="1270"/>
                        </a:xfrm>
                        <a:custGeom>
                          <a:avLst/>
                          <a:gdLst/>
                          <a:ahLst/>
                          <a:cxnLst/>
                          <a:rect l="l" t="t" r="r" b="b"/>
                          <a:pathLst>
                            <a:path w="1373505" h="0">
                              <a:moveTo>
                                <a:pt x="0" y="0"/>
                              </a:moveTo>
                              <a:lnTo>
                                <a:pt x="1373129"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0096" from="306.539673pt,1.963597pt" to="414.66014pt,1.963597pt" stroked="true" strokeweight=".256876pt" strokecolor="#000000">
                <v:stroke dashstyle="solid"/>
                <w10:wrap type="none"/>
              </v:line>
            </w:pict>
          </mc:Fallback>
        </mc:AlternateContent>
      </w:r>
      <w:r>
        <w:rPr/>
        <mc:AlternateContent>
          <mc:Choice Requires="wps">
            <w:drawing>
              <wp:anchor distT="0" distB="0" distL="0" distR="0" allowOverlap="1" layoutInCell="1" locked="0" behindDoc="1" simplePos="0" relativeHeight="479705600">
                <wp:simplePos x="0" y="0"/>
                <wp:positionH relativeFrom="page">
                  <wp:posOffset>4850147</wp:posOffset>
                </wp:positionH>
                <wp:positionV relativeFrom="paragraph">
                  <wp:posOffset>215123</wp:posOffset>
                </wp:positionV>
                <wp:extent cx="78740" cy="17399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78740" cy="173990"/>
                        </a:xfrm>
                        <a:prstGeom prst="rect">
                          <a:avLst/>
                        </a:prstGeom>
                      </wps:spPr>
                      <wps:txbx>
                        <w:txbxContent>
                          <w:p>
                            <w:pPr>
                              <w:pStyle w:val="BodyText"/>
                              <w:spacing w:line="272" w:lineRule="exact"/>
                            </w:pPr>
                            <w:r>
                              <w:rPr>
                                <w:spacing w:val="-10"/>
                              </w:rPr>
                              <w:t>1</w:t>
                            </w:r>
                          </w:p>
                        </w:txbxContent>
                      </wps:txbx>
                      <wps:bodyPr wrap="square" lIns="0" tIns="0" rIns="0" bIns="0" rtlCol="0">
                        <a:noAutofit/>
                      </wps:bodyPr>
                    </wps:wsp>
                  </a:graphicData>
                </a:graphic>
              </wp:anchor>
            </w:drawing>
          </mc:Choice>
          <mc:Fallback>
            <w:pict>
              <v:shape style="position:absolute;margin-left:381.901398pt;margin-top:16.938896pt;width:6.2pt;height:13.7pt;mso-position-horizontal-relative:page;mso-position-vertical-relative:paragraph;z-index:-23610880" type="#_x0000_t202" id="docshape501" filled="false" stroked="false">
                <v:textbox inset="0,0,0,0">
                  <w:txbxContent>
                    <w:p>
                      <w:pPr>
                        <w:pStyle w:val="BodyText"/>
                        <w:spacing w:line="272" w:lineRule="exact"/>
                      </w:pPr>
                      <w:r>
                        <w:rPr>
                          <w:spacing w:val="-10"/>
                        </w:rPr>
                        <w:t>1</w:t>
                      </w:r>
                    </w:p>
                  </w:txbxContent>
                </v:textbox>
                <w10:wrap type="none"/>
              </v:shape>
            </w:pict>
          </mc:Fallback>
        </mc:AlternateContent>
      </w:r>
      <w:r>
        <w:rPr>
          <w:spacing w:val="-10"/>
        </w:rPr>
        <w:t>1</w:t>
      </w:r>
    </w:p>
    <w:p>
      <w:pPr>
        <w:pStyle w:val="BodyText"/>
        <w:spacing w:before="4"/>
        <w:rPr>
          <w:sz w:val="3"/>
        </w:rPr>
      </w:pPr>
    </w:p>
    <w:p>
      <w:pPr>
        <w:spacing w:line="20" w:lineRule="exact"/>
        <w:ind w:left="34" w:right="0" w:firstLine="0"/>
        <w:rPr>
          <w:sz w:val="2"/>
        </w:rPr>
      </w:pPr>
      <w:r>
        <w:rPr>
          <w:sz w:val="2"/>
        </w:rPr>
        <mc:AlternateContent>
          <mc:Choice Requires="wps">
            <w:drawing>
              <wp:inline distT="0" distB="0" distL="0" distR="0">
                <wp:extent cx="1036319" cy="3810"/>
                <wp:effectExtent l="9525" t="0" r="0" b="5715"/>
                <wp:docPr id="833" name="Group 833"/>
                <wp:cNvGraphicFramePr>
                  <a:graphicFrameLocks/>
                </wp:cNvGraphicFramePr>
                <a:graphic>
                  <a:graphicData uri="http://schemas.microsoft.com/office/word/2010/wordprocessingGroup">
                    <wpg:wgp>
                      <wpg:cNvPr id="833" name="Group 833"/>
                      <wpg:cNvGrpSpPr/>
                      <wpg:grpSpPr>
                        <a:xfrm>
                          <a:off x="0" y="0"/>
                          <a:ext cx="1036319" cy="3810"/>
                          <a:chExt cx="1036319" cy="3810"/>
                        </a:xfrm>
                      </wpg:grpSpPr>
                      <wps:wsp>
                        <wps:cNvPr id="834" name="Graphic 834"/>
                        <wps:cNvSpPr/>
                        <wps:spPr>
                          <a:xfrm>
                            <a:off x="0" y="1631"/>
                            <a:ext cx="1036319" cy="1270"/>
                          </a:xfrm>
                          <a:custGeom>
                            <a:avLst/>
                            <a:gdLst/>
                            <a:ahLst/>
                            <a:cxnLst/>
                            <a:rect l="l" t="t" r="r" b="b"/>
                            <a:pathLst>
                              <a:path w="1036319" h="0">
                                <a:moveTo>
                                  <a:pt x="0" y="0"/>
                                </a:moveTo>
                                <a:lnTo>
                                  <a:pt x="1036318" y="0"/>
                                </a:lnTo>
                              </a:path>
                            </a:pathLst>
                          </a:custGeom>
                          <a:ln w="32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6pt;height:.3pt;mso-position-horizontal-relative:char;mso-position-vertical-relative:line" id="docshapegroup502" coordorigin="0,0" coordsize="1632,6">
                <v:line style="position:absolute" from="0,3" to="1632,3" stroked="true" strokeweight=".256876pt" strokecolor="#000000">
                  <v:stroke dashstyle="solid"/>
                </v:line>
              </v:group>
            </w:pict>
          </mc:Fallback>
        </mc:AlternateContent>
      </w:r>
      <w:r>
        <w:rPr>
          <w:sz w:val="2"/>
        </w:rPr>
      </w:r>
    </w:p>
    <w:p>
      <w:pPr>
        <w:tabs>
          <w:tab w:pos="1090" w:val="left" w:leader="none"/>
        </w:tabs>
        <w:spacing w:line="122" w:lineRule="auto" w:before="160"/>
        <w:ind w:left="53" w:right="0" w:firstLine="0"/>
        <w:jc w:val="left"/>
        <w:rPr>
          <w:rFonts w:ascii="Segoe UI Symbol" w:hAnsi="Segoe UI Symbol"/>
          <w:position w:val="-14"/>
          <w:sz w:val="24"/>
        </w:rPr>
      </w:pPr>
      <w:r>
        <w:rPr>
          <w:rFonts w:ascii="Segoe UI Symbol" w:hAnsi="Segoe UI Symbol"/>
          <w:position w:val="-14"/>
          <w:sz w:val="24"/>
        </w:rPr>
        <mc:AlternateContent>
          <mc:Choice Requires="wps">
            <w:drawing>
              <wp:anchor distT="0" distB="0" distL="0" distR="0" allowOverlap="1" layoutInCell="1" locked="0" behindDoc="1" simplePos="0" relativeHeight="479703552">
                <wp:simplePos x="0" y="0"/>
                <wp:positionH relativeFrom="page">
                  <wp:posOffset>4545330</wp:posOffset>
                </wp:positionH>
                <wp:positionV relativeFrom="paragraph">
                  <wp:posOffset>181359</wp:posOffset>
                </wp:positionV>
                <wp:extent cx="692785" cy="1270"/>
                <wp:effectExtent l="0" t="0" r="0" b="0"/>
                <wp:wrapNone/>
                <wp:docPr id="835" name="Graphic 835"/>
                <wp:cNvGraphicFramePr>
                  <a:graphicFrameLocks/>
                </wp:cNvGraphicFramePr>
                <a:graphic>
                  <a:graphicData uri="http://schemas.microsoft.com/office/word/2010/wordprocessingShape">
                    <wps:wsp>
                      <wps:cNvPr id="835" name="Graphic 835"/>
                      <wps:cNvSpPr/>
                      <wps:spPr>
                        <a:xfrm>
                          <a:off x="0" y="0"/>
                          <a:ext cx="692785" cy="1270"/>
                        </a:xfrm>
                        <a:custGeom>
                          <a:avLst/>
                          <a:gdLst/>
                          <a:ahLst/>
                          <a:cxnLst/>
                          <a:rect l="l" t="t" r="r" b="b"/>
                          <a:pathLst>
                            <a:path w="692785" h="0">
                              <a:moveTo>
                                <a:pt x="0" y="0"/>
                              </a:moveTo>
                              <a:lnTo>
                                <a:pt x="692657"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12928" from="357.900055pt,14.28031pt" to="412.439976pt,14.28031pt" stroked="true" strokeweight=".256876pt" strokecolor="#000000">
                <v:stroke dashstyle="solid"/>
                <w10:wrap type="none"/>
              </v:line>
            </w:pict>
          </mc:Fallback>
        </mc:AlternateContent>
      </w:r>
      <w:r>
        <w:rPr>
          <w:i/>
          <w:w w:val="105"/>
          <w:sz w:val="24"/>
        </w:rPr>
        <w:t>q</w:t>
      </w:r>
      <w:r>
        <w:rPr>
          <w:w w:val="105"/>
          <w:position w:val="-5"/>
          <w:sz w:val="14"/>
        </w:rPr>
        <w:t>4</w:t>
      </w:r>
      <w:r>
        <w:rPr>
          <w:spacing w:val="51"/>
          <w:w w:val="105"/>
          <w:position w:val="-5"/>
          <w:sz w:val="14"/>
        </w:rPr>
        <w:t> </w:t>
      </w:r>
      <w:r>
        <w:rPr>
          <w:rFonts w:ascii="Symbol" w:hAnsi="Symbol"/>
          <w:spacing w:val="-10"/>
          <w:w w:val="105"/>
          <w:sz w:val="24"/>
        </w:rPr>
        <w:t></w:t>
      </w:r>
      <w:r>
        <w:rPr>
          <w:sz w:val="24"/>
        </w:rPr>
        <w:tab/>
      </w:r>
      <w:r>
        <w:rPr>
          <w:rFonts w:ascii="Segoe UI Symbol" w:hAnsi="Segoe UI Symbol"/>
          <w:spacing w:val="-10"/>
          <w:w w:val="105"/>
          <w:position w:val="-14"/>
          <w:sz w:val="24"/>
        </w:rPr>
        <w:t>⋱</w:t>
      </w:r>
    </w:p>
    <w:p>
      <w:pPr>
        <w:spacing w:after="0" w:line="122" w:lineRule="auto"/>
        <w:jc w:val="left"/>
        <w:rPr>
          <w:rFonts w:ascii="Segoe UI Symbol" w:hAnsi="Segoe UI Symbol"/>
          <w:position w:val="-14"/>
          <w:sz w:val="24"/>
        </w:rPr>
        <w:sectPr>
          <w:type w:val="continuous"/>
          <w:pgSz w:w="11900" w:h="16840"/>
          <w:pgMar w:header="0" w:footer="985" w:top="1060" w:bottom="1240" w:left="850" w:right="708"/>
          <w:cols w:num="3" w:equalWidth="0">
            <w:col w:w="5207" w:space="40"/>
            <w:col w:w="469" w:space="39"/>
            <w:col w:w="4587"/>
          </w:cols>
        </w:sectPr>
      </w:pPr>
    </w:p>
    <w:p>
      <w:pPr>
        <w:pStyle w:val="BodyText"/>
        <w:tabs>
          <w:tab w:pos="4106" w:val="left" w:leader="none"/>
        </w:tabs>
        <w:spacing w:line="158" w:lineRule="auto"/>
        <w:ind w:left="3244"/>
        <w:jc w:val="center"/>
        <w:rPr>
          <w:position w:val="-14"/>
        </w:rPr>
      </w:pPr>
      <w:r>
        <w:rPr>
          <w:position w:val="-14"/>
        </w:rPr>
        <mc:AlternateContent>
          <mc:Choice Requires="wps">
            <w:drawing>
              <wp:anchor distT="0" distB="0" distL="0" distR="0" allowOverlap="1" layoutInCell="1" locked="0" behindDoc="1" simplePos="0" relativeHeight="479703040">
                <wp:simplePos x="0" y="0"/>
                <wp:positionH relativeFrom="page">
                  <wp:posOffset>4719062</wp:posOffset>
                </wp:positionH>
                <wp:positionV relativeFrom="paragraph">
                  <wp:posOffset>86677</wp:posOffset>
                </wp:positionV>
                <wp:extent cx="505459" cy="127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505459" cy="1270"/>
                        </a:xfrm>
                        <a:custGeom>
                          <a:avLst/>
                          <a:gdLst/>
                          <a:ahLst/>
                          <a:cxnLst/>
                          <a:rect l="l" t="t" r="r" b="b"/>
                          <a:pathLst>
                            <a:path w="505459" h="0">
                              <a:moveTo>
                                <a:pt x="0" y="0"/>
                              </a:moveTo>
                              <a:lnTo>
                                <a:pt x="505209"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13440" from="371.579712pt,6.825019pt" to="411.360011pt,6.825019pt" stroked="true" strokeweight=".256876pt" strokecolor="#000000">
                <v:stroke dashstyle="solid"/>
                <w10:wrap type="none"/>
              </v:line>
            </w:pict>
          </mc:Fallback>
        </mc:AlternateContent>
      </w:r>
      <w:r>
        <w:rPr>
          <w:rFonts w:ascii="Segoe UI Symbol" w:hAnsi="Segoe UI Symbol"/>
          <w:spacing w:val="-10"/>
          <w:w w:val="105"/>
        </w:rPr>
        <w:t>⋱</w:t>
      </w:r>
      <w:r>
        <w:rPr>
          <w:rFonts w:ascii="Segoe UI Symbol" w:hAnsi="Segoe UI Symbol"/>
        </w:rPr>
        <w:tab/>
      </w:r>
      <w:r>
        <w:rPr>
          <w:spacing w:val="-10"/>
          <w:w w:val="105"/>
          <w:position w:val="-14"/>
        </w:rPr>
        <w:t>1</w:t>
      </w:r>
    </w:p>
    <w:p>
      <w:pPr>
        <w:spacing w:line="166" w:lineRule="exact" w:before="0"/>
        <w:ind w:left="3287"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5938560">
                <wp:simplePos x="0" y="0"/>
                <wp:positionH relativeFrom="page">
                  <wp:posOffset>5050540</wp:posOffset>
                </wp:positionH>
                <wp:positionV relativeFrom="paragraph">
                  <wp:posOffset>56467</wp:posOffset>
                </wp:positionV>
                <wp:extent cx="159385" cy="1270"/>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159385" cy="1270"/>
                        </a:xfrm>
                        <a:custGeom>
                          <a:avLst/>
                          <a:gdLst/>
                          <a:ahLst/>
                          <a:cxnLst/>
                          <a:rect l="l" t="t" r="r" b="b"/>
                          <a:pathLst>
                            <a:path w="159385" h="0">
                              <a:moveTo>
                                <a:pt x="0" y="0"/>
                              </a:moveTo>
                              <a:lnTo>
                                <a:pt x="159250"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8560" from="397.680328pt,4.446227pt" to="410.219771pt,4.446227pt" stroked="true" strokeweight=".256876pt" strokecolor="#000000">
                <v:stroke dashstyle="solid"/>
                <w10:wrap type="none"/>
              </v:line>
            </w:pict>
          </mc:Fallback>
        </mc:AlternateContent>
      </w:r>
      <w:r>
        <w:rPr>
          <w:i/>
          <w:sz w:val="24"/>
        </w:rPr>
        <w:t>q</w:t>
      </w:r>
      <w:r>
        <w:rPr>
          <w:i/>
          <w:position w:val="-5"/>
          <w:sz w:val="14"/>
        </w:rPr>
        <w:t>n</w:t>
      </w:r>
      <w:r>
        <w:rPr>
          <w:i/>
          <w:spacing w:val="65"/>
          <w:position w:val="-5"/>
          <w:sz w:val="14"/>
        </w:rPr>
        <w:t> </w:t>
      </w:r>
      <w:r>
        <w:rPr>
          <w:rFonts w:ascii="Symbol" w:hAnsi="Symbol"/>
          <w:spacing w:val="-10"/>
          <w:sz w:val="24"/>
        </w:rPr>
        <w:t></w:t>
      </w:r>
    </w:p>
    <w:p>
      <w:pPr>
        <w:spacing w:line="236" w:lineRule="exact" w:before="0"/>
        <w:ind w:left="0" w:right="2996" w:firstLine="0"/>
        <w:jc w:val="right"/>
        <w:rPr>
          <w:rFonts w:ascii="Segoe UI Symbol" w:hAnsi="Segoe UI Symbol"/>
          <w:sz w:val="24"/>
        </w:rPr>
      </w:pPr>
      <w:r>
        <w:rPr>
          <w:rFonts w:ascii="Segoe UI Symbol" w:hAnsi="Segoe UI Symbol"/>
          <w:spacing w:val="-10"/>
          <w:w w:val="110"/>
          <w:sz w:val="24"/>
        </w:rPr>
        <w:t>⋱</w:t>
      </w:r>
    </w:p>
    <w:p>
      <w:pPr>
        <w:spacing w:after="0" w:line="236" w:lineRule="exact"/>
        <w:jc w:val="right"/>
        <w:rPr>
          <w:rFonts w:ascii="Segoe UI Symbol" w:hAnsi="Segoe UI Symbol"/>
          <w:sz w:val="24"/>
        </w:rPr>
        <w:sectPr>
          <w:type w:val="continuous"/>
          <w:pgSz w:w="11900" w:h="16840"/>
          <w:pgMar w:header="0" w:footer="985" w:top="1060" w:bottom="1240" w:left="850" w:right="708"/>
        </w:sectPr>
      </w:pPr>
    </w:p>
    <w:p>
      <w:pPr>
        <w:spacing w:line="254" w:lineRule="auto" w:before="73"/>
        <w:ind w:left="851" w:right="133" w:firstLine="0"/>
        <w:jc w:val="both"/>
        <w:rPr>
          <w:sz w:val="28"/>
        </w:rPr>
      </w:pPr>
      <w:r>
        <w:rPr>
          <w:sz w:val="28"/>
        </w:rPr>
        <w:t>называется периодической, если для последовательности</w:t>
      </w:r>
      <w:r>
        <w:rPr>
          <w:spacing w:val="40"/>
          <w:sz w:val="28"/>
        </w:rPr>
        <w:t> </w:t>
      </w:r>
      <w:r>
        <w:rPr>
          <w:i/>
          <w:sz w:val="28"/>
        </w:rPr>
        <w:t>q</w:t>
      </w:r>
      <w:r>
        <w:rPr>
          <w:sz w:val="28"/>
          <w:vertAlign w:val="subscript"/>
        </w:rPr>
        <w:t>1</w:t>
      </w:r>
      <w:r>
        <w:rPr>
          <w:sz w:val="28"/>
          <w:vertAlign w:val="baseline"/>
        </w:rPr>
        <w:t>,</w:t>
      </w:r>
      <w:r>
        <w:rPr>
          <w:i/>
          <w:sz w:val="28"/>
          <w:vertAlign w:val="baseline"/>
        </w:rPr>
        <w:t>q</w:t>
      </w:r>
      <w:r>
        <w:rPr>
          <w:sz w:val="28"/>
          <w:vertAlign w:val="subscript"/>
        </w:rPr>
        <w:t>2</w:t>
      </w:r>
      <w:r>
        <w:rPr>
          <w:spacing w:val="-18"/>
          <w:sz w:val="28"/>
          <w:vertAlign w:val="baseline"/>
        </w:rPr>
        <w:t> </w:t>
      </w:r>
      <w:r>
        <w:rPr>
          <w:sz w:val="28"/>
          <w:vertAlign w:val="baseline"/>
        </w:rPr>
        <w:t>,...,</w:t>
      </w:r>
      <w:r>
        <w:rPr>
          <w:i/>
          <w:sz w:val="28"/>
          <w:vertAlign w:val="baseline"/>
        </w:rPr>
        <w:t>q</w:t>
      </w:r>
      <w:r>
        <w:rPr>
          <w:i/>
          <w:position w:val="-6"/>
          <w:sz w:val="18"/>
          <w:vertAlign w:val="baseline"/>
        </w:rPr>
        <w:t>n</w:t>
      </w:r>
      <w:r>
        <w:rPr>
          <w:i/>
          <w:spacing w:val="-6"/>
          <w:position w:val="-6"/>
          <w:sz w:val="18"/>
          <w:vertAlign w:val="baseline"/>
        </w:rPr>
        <w:t> </w:t>
      </w:r>
      <w:r>
        <w:rPr>
          <w:sz w:val="28"/>
          <w:vertAlign w:val="baseline"/>
        </w:rPr>
        <w:t>,... ее неполных</w:t>
      </w:r>
      <w:r>
        <w:rPr>
          <w:spacing w:val="30"/>
          <w:sz w:val="28"/>
          <w:vertAlign w:val="baseline"/>
        </w:rPr>
        <w:t> </w:t>
      </w:r>
      <w:r>
        <w:rPr>
          <w:sz w:val="28"/>
          <w:vertAlign w:val="baseline"/>
        </w:rPr>
        <w:t>частных</w:t>
      </w:r>
      <w:r>
        <w:rPr>
          <w:spacing w:val="40"/>
          <w:sz w:val="28"/>
          <w:vertAlign w:val="baseline"/>
        </w:rPr>
        <w:t> </w:t>
      </w:r>
      <w:r>
        <w:rPr>
          <w:sz w:val="28"/>
          <w:vertAlign w:val="baseline"/>
        </w:rPr>
        <w:t>найдутся</w:t>
      </w:r>
      <w:r>
        <w:rPr>
          <w:spacing w:val="40"/>
          <w:sz w:val="28"/>
          <w:vertAlign w:val="baseline"/>
        </w:rPr>
        <w:t> </w:t>
      </w:r>
      <w:r>
        <w:rPr>
          <w:sz w:val="28"/>
          <w:vertAlign w:val="baseline"/>
        </w:rPr>
        <w:t>такие</w:t>
      </w:r>
      <w:r>
        <w:rPr>
          <w:spacing w:val="40"/>
          <w:sz w:val="28"/>
          <w:vertAlign w:val="baseline"/>
        </w:rPr>
        <w:t> </w:t>
      </w:r>
      <w:r>
        <w:rPr>
          <w:sz w:val="28"/>
          <w:vertAlign w:val="baseline"/>
        </w:rPr>
        <w:t>натуральные</w:t>
      </w:r>
      <w:r>
        <w:rPr>
          <w:spacing w:val="40"/>
          <w:sz w:val="28"/>
          <w:vertAlign w:val="baseline"/>
        </w:rPr>
        <w:t>  </w:t>
      </w:r>
      <w:r>
        <w:rPr>
          <w:i/>
          <w:sz w:val="28"/>
          <w:vertAlign w:val="baseline"/>
        </w:rPr>
        <w:t>k</w:t>
      </w:r>
      <w:r>
        <w:rPr>
          <w:i/>
          <w:spacing w:val="-18"/>
          <w:sz w:val="28"/>
          <w:vertAlign w:val="baseline"/>
        </w:rPr>
        <w:t> </w:t>
      </w:r>
      <w:r>
        <w:rPr>
          <w:sz w:val="28"/>
          <w:vertAlign w:val="subscript"/>
        </w:rPr>
        <w:t>0</w:t>
      </w:r>
      <w:r>
        <w:rPr>
          <w:spacing w:val="80"/>
          <w:sz w:val="28"/>
          <w:vertAlign w:val="baseline"/>
        </w:rPr>
        <w:t> </w:t>
      </w:r>
      <w:r>
        <w:rPr>
          <w:sz w:val="28"/>
          <w:vertAlign w:val="baseline"/>
        </w:rPr>
        <w:t>и</w:t>
      </w:r>
      <w:r>
        <w:rPr>
          <w:spacing w:val="40"/>
          <w:sz w:val="28"/>
          <w:vertAlign w:val="baseline"/>
        </w:rPr>
        <w:t>  </w:t>
      </w:r>
      <w:r>
        <w:rPr>
          <w:i/>
          <w:sz w:val="28"/>
          <w:vertAlign w:val="baseline"/>
        </w:rPr>
        <w:t>h</w:t>
      </w:r>
      <w:r>
        <w:rPr>
          <w:i/>
          <w:spacing w:val="40"/>
          <w:sz w:val="28"/>
          <w:vertAlign w:val="baseline"/>
        </w:rPr>
        <w:t> </w:t>
      </w:r>
      <w:r>
        <w:rPr>
          <w:sz w:val="28"/>
          <w:vertAlign w:val="baseline"/>
        </w:rPr>
        <w:t>,</w:t>
      </w:r>
      <w:r>
        <w:rPr>
          <w:spacing w:val="40"/>
          <w:sz w:val="28"/>
          <w:vertAlign w:val="baseline"/>
        </w:rPr>
        <w:t> </w:t>
      </w:r>
      <w:r>
        <w:rPr>
          <w:sz w:val="28"/>
          <w:vertAlign w:val="baseline"/>
        </w:rPr>
        <w:t>что</w:t>
      </w:r>
      <w:r>
        <w:rPr>
          <w:spacing w:val="40"/>
          <w:sz w:val="28"/>
          <w:vertAlign w:val="baseline"/>
        </w:rPr>
        <w:t> </w:t>
      </w:r>
      <w:r>
        <w:rPr>
          <w:sz w:val="28"/>
          <w:vertAlign w:val="baseline"/>
        </w:rPr>
        <w:t>для</w:t>
      </w:r>
      <w:r>
        <w:rPr>
          <w:spacing w:val="40"/>
          <w:sz w:val="28"/>
          <w:vertAlign w:val="baseline"/>
        </w:rPr>
        <w:t> </w:t>
      </w:r>
      <w:r>
        <w:rPr>
          <w:sz w:val="28"/>
          <w:vertAlign w:val="baseline"/>
        </w:rPr>
        <w:t>любого </w:t>
      </w:r>
      <w:r>
        <w:rPr>
          <w:i/>
          <w:sz w:val="28"/>
          <w:vertAlign w:val="baseline"/>
        </w:rPr>
        <w:t>k </w:t>
      </w:r>
      <w:r>
        <w:rPr>
          <w:rFonts w:ascii="Symbol" w:hAnsi="Symbol"/>
          <w:sz w:val="28"/>
          <w:vertAlign w:val="baseline"/>
        </w:rPr>
        <w:t></w:t>
      </w:r>
      <w:r>
        <w:rPr>
          <w:spacing w:val="-1"/>
          <w:sz w:val="28"/>
          <w:vertAlign w:val="baseline"/>
        </w:rPr>
        <w:t> </w:t>
      </w:r>
      <w:r>
        <w:rPr>
          <w:i/>
          <w:sz w:val="28"/>
          <w:vertAlign w:val="baseline"/>
        </w:rPr>
        <w:t>k</w:t>
      </w:r>
      <w:r>
        <w:rPr>
          <w:position w:val="-6"/>
          <w:sz w:val="18"/>
          <w:vertAlign w:val="baseline"/>
        </w:rPr>
        <w:t>0</w:t>
      </w:r>
      <w:r>
        <w:rPr>
          <w:spacing w:val="40"/>
          <w:position w:val="-6"/>
          <w:sz w:val="18"/>
          <w:vertAlign w:val="baseline"/>
        </w:rPr>
        <w:t> </w:t>
      </w:r>
      <w:r>
        <w:rPr>
          <w:sz w:val="28"/>
          <w:vertAlign w:val="baseline"/>
        </w:rPr>
        <w:t>выполнено</w:t>
      </w:r>
      <w:r>
        <w:rPr>
          <w:spacing w:val="40"/>
          <w:sz w:val="28"/>
          <w:vertAlign w:val="baseline"/>
        </w:rPr>
        <w:t> </w:t>
      </w:r>
      <w:r>
        <w:rPr>
          <w:i/>
          <w:sz w:val="28"/>
          <w:vertAlign w:val="baseline"/>
        </w:rPr>
        <w:t>q</w:t>
      </w:r>
      <w:r>
        <w:rPr>
          <w:i/>
          <w:position w:val="-6"/>
          <w:sz w:val="18"/>
          <w:vertAlign w:val="baseline"/>
        </w:rPr>
        <w:t>k</w:t>
      </w:r>
      <w:r>
        <w:rPr>
          <w:i/>
          <w:spacing w:val="-12"/>
          <w:position w:val="-6"/>
          <w:sz w:val="18"/>
          <w:vertAlign w:val="baseline"/>
        </w:rPr>
        <w:t> </w:t>
      </w:r>
      <w:r>
        <w:rPr>
          <w:rFonts w:ascii="Symbol" w:hAnsi="Symbol"/>
          <w:position w:val="-6"/>
          <w:sz w:val="18"/>
          <w:vertAlign w:val="baseline"/>
        </w:rPr>
        <w:t></w:t>
      </w:r>
      <w:r>
        <w:rPr>
          <w:i/>
          <w:position w:val="-6"/>
          <w:sz w:val="18"/>
          <w:vertAlign w:val="baseline"/>
        </w:rPr>
        <w:t>h </w:t>
      </w:r>
      <w:r>
        <w:rPr>
          <w:rFonts w:ascii="Symbol" w:hAnsi="Symbol"/>
          <w:sz w:val="28"/>
          <w:vertAlign w:val="baseline"/>
        </w:rPr>
        <w:t></w:t>
      </w:r>
      <w:r>
        <w:rPr>
          <w:spacing w:val="-7"/>
          <w:sz w:val="28"/>
          <w:vertAlign w:val="baseline"/>
        </w:rPr>
        <w:t> </w:t>
      </w:r>
      <w:r>
        <w:rPr>
          <w:i/>
          <w:sz w:val="28"/>
          <w:vertAlign w:val="baseline"/>
        </w:rPr>
        <w:t>q</w:t>
      </w:r>
      <w:r>
        <w:rPr>
          <w:i/>
          <w:position w:val="-6"/>
          <w:sz w:val="18"/>
          <w:vertAlign w:val="baseline"/>
        </w:rPr>
        <w:t>k </w:t>
      </w:r>
      <w:r>
        <w:rPr>
          <w:sz w:val="28"/>
          <w:vertAlign w:val="baseline"/>
        </w:rPr>
        <w:t>, т.е. последовательность неполных частных, начиная с некоторого места</w:t>
      </w:r>
      <w:r>
        <w:rPr>
          <w:spacing w:val="40"/>
          <w:sz w:val="28"/>
          <w:vertAlign w:val="baseline"/>
        </w:rPr>
        <w:t> </w:t>
      </w:r>
      <w:r>
        <w:rPr>
          <w:i/>
          <w:sz w:val="28"/>
          <w:vertAlign w:val="baseline"/>
        </w:rPr>
        <w:t>k</w:t>
      </w:r>
      <w:r>
        <w:rPr>
          <w:i/>
          <w:spacing w:val="-23"/>
          <w:sz w:val="28"/>
          <w:vertAlign w:val="baseline"/>
        </w:rPr>
        <w:t> </w:t>
      </w:r>
      <w:r>
        <w:rPr>
          <w:sz w:val="28"/>
          <w:vertAlign w:val="subscript"/>
        </w:rPr>
        <w:t>0</w:t>
      </w:r>
      <w:r>
        <w:rPr>
          <w:spacing w:val="40"/>
          <w:sz w:val="28"/>
          <w:vertAlign w:val="baseline"/>
        </w:rPr>
        <w:t> </w:t>
      </w:r>
      <w:r>
        <w:rPr>
          <w:sz w:val="28"/>
          <w:vertAlign w:val="baseline"/>
        </w:rPr>
        <w:t>периодическая.</w:t>
      </w:r>
    </w:p>
    <w:p>
      <w:pPr>
        <w:spacing w:before="39"/>
        <w:ind w:left="851" w:right="132" w:firstLine="708"/>
        <w:jc w:val="both"/>
        <w:rPr>
          <w:sz w:val="28"/>
        </w:rPr>
      </w:pPr>
      <w:r>
        <w:rPr>
          <w:sz w:val="28"/>
        </w:rPr>
        <mc:AlternateContent>
          <mc:Choice Requires="wps">
            <w:drawing>
              <wp:anchor distT="0" distB="0" distL="0" distR="0" allowOverlap="1" layoutInCell="1" locked="0" behindDoc="0" simplePos="0" relativeHeight="15943680">
                <wp:simplePos x="0" y="0"/>
                <wp:positionH relativeFrom="page">
                  <wp:posOffset>5232533</wp:posOffset>
                </wp:positionH>
                <wp:positionV relativeFrom="paragraph">
                  <wp:posOffset>756749</wp:posOffset>
                </wp:positionV>
                <wp:extent cx="213995" cy="210185"/>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213995" cy="210185"/>
                          <a:chExt cx="213995" cy="210185"/>
                        </a:xfrm>
                      </wpg:grpSpPr>
                      <wps:wsp>
                        <wps:cNvPr id="839" name="Graphic 839"/>
                        <wps:cNvSpPr/>
                        <wps:spPr>
                          <a:xfrm>
                            <a:off x="3168" y="115182"/>
                            <a:ext cx="22860" cy="13335"/>
                          </a:xfrm>
                          <a:custGeom>
                            <a:avLst/>
                            <a:gdLst/>
                            <a:ahLst/>
                            <a:cxnLst/>
                            <a:rect l="l" t="t" r="r" b="b"/>
                            <a:pathLst>
                              <a:path w="22860" h="13335">
                                <a:moveTo>
                                  <a:pt x="0" y="12953"/>
                                </a:moveTo>
                                <a:lnTo>
                                  <a:pt x="22860" y="0"/>
                                </a:lnTo>
                              </a:path>
                            </a:pathLst>
                          </a:custGeom>
                          <a:ln w="6337">
                            <a:solidFill>
                              <a:srgbClr val="000000"/>
                            </a:solidFill>
                            <a:prstDash val="solid"/>
                          </a:ln>
                        </wps:spPr>
                        <wps:bodyPr wrap="square" lIns="0" tIns="0" rIns="0" bIns="0" rtlCol="0">
                          <a:prstTxWarp prst="textNoShape">
                            <a:avLst/>
                          </a:prstTxWarp>
                          <a:noAutofit/>
                        </wps:bodyPr>
                      </wps:wsp>
                      <wps:wsp>
                        <wps:cNvPr id="840" name="Graphic 840"/>
                        <wps:cNvSpPr/>
                        <wps:spPr>
                          <a:xfrm>
                            <a:off x="26028" y="118230"/>
                            <a:ext cx="34290" cy="59690"/>
                          </a:xfrm>
                          <a:custGeom>
                            <a:avLst/>
                            <a:gdLst/>
                            <a:ahLst/>
                            <a:cxnLst/>
                            <a:rect l="l" t="t" r="r" b="b"/>
                            <a:pathLst>
                              <a:path w="34290" h="59690">
                                <a:moveTo>
                                  <a:pt x="0" y="0"/>
                                </a:moveTo>
                                <a:lnTo>
                                  <a:pt x="34289" y="59435"/>
                                </a:lnTo>
                              </a:path>
                            </a:pathLst>
                          </a:custGeom>
                          <a:ln w="12674">
                            <a:solidFill>
                              <a:srgbClr val="000000"/>
                            </a:solidFill>
                            <a:prstDash val="solid"/>
                          </a:ln>
                        </wps:spPr>
                        <wps:bodyPr wrap="square" lIns="0" tIns="0" rIns="0" bIns="0" rtlCol="0">
                          <a:prstTxWarp prst="textNoShape">
                            <a:avLst/>
                          </a:prstTxWarp>
                          <a:noAutofit/>
                        </wps:bodyPr>
                      </wps:wsp>
                      <wps:wsp>
                        <wps:cNvPr id="841" name="Graphic 841"/>
                        <wps:cNvSpPr/>
                        <wps:spPr>
                          <a:xfrm>
                            <a:off x="63366" y="3168"/>
                            <a:ext cx="147320" cy="174625"/>
                          </a:xfrm>
                          <a:custGeom>
                            <a:avLst/>
                            <a:gdLst/>
                            <a:ahLst/>
                            <a:cxnLst/>
                            <a:rect l="l" t="t" r="r" b="b"/>
                            <a:pathLst>
                              <a:path w="147320" h="174625">
                                <a:moveTo>
                                  <a:pt x="0" y="174498"/>
                                </a:moveTo>
                                <a:lnTo>
                                  <a:pt x="42672" y="0"/>
                                </a:lnTo>
                                <a:lnTo>
                                  <a:pt x="147065" y="0"/>
                                </a:lnTo>
                              </a:path>
                            </a:pathLst>
                          </a:custGeom>
                          <a:ln w="6337">
                            <a:solidFill>
                              <a:srgbClr val="000000"/>
                            </a:solidFill>
                            <a:prstDash val="solid"/>
                          </a:ln>
                        </wps:spPr>
                        <wps:bodyPr wrap="square" lIns="0" tIns="0" rIns="0" bIns="0" rtlCol="0">
                          <a:prstTxWarp prst="textNoShape">
                            <a:avLst/>
                          </a:prstTxWarp>
                          <a:noAutofit/>
                        </wps:bodyPr>
                      </wps:wsp>
                      <wps:wsp>
                        <wps:cNvPr id="842" name="Textbox 842"/>
                        <wps:cNvSpPr txBox="1"/>
                        <wps:spPr>
                          <a:xfrm>
                            <a:off x="0" y="0"/>
                            <a:ext cx="213995" cy="210185"/>
                          </a:xfrm>
                          <a:prstGeom prst="rect">
                            <a:avLst/>
                          </a:prstGeom>
                        </wps:spPr>
                        <wps:txbx>
                          <w:txbxContent>
                            <w:p>
                              <w:pPr>
                                <w:spacing w:before="8"/>
                                <w:ind w:left="180" w:right="0" w:firstLine="0"/>
                                <w:jc w:val="left"/>
                                <w:rPr>
                                  <w:sz w:val="28"/>
                                </w:rPr>
                              </w:pPr>
                              <w:r>
                                <w:rPr>
                                  <w:spacing w:val="-10"/>
                                  <w:sz w:val="28"/>
                                </w:rPr>
                                <w:t>2</w:t>
                              </w:r>
                            </w:p>
                          </w:txbxContent>
                        </wps:txbx>
                        <wps:bodyPr wrap="square" lIns="0" tIns="0" rIns="0" bIns="0" rtlCol="0">
                          <a:noAutofit/>
                        </wps:bodyPr>
                      </wps:wsp>
                    </wpg:wgp>
                  </a:graphicData>
                </a:graphic>
              </wp:anchor>
            </w:drawing>
          </mc:Choice>
          <mc:Fallback>
            <w:pict>
              <v:group style="position:absolute;margin-left:412.010498pt;margin-top:59.586575pt;width:16.850pt;height:16.55pt;mso-position-horizontal-relative:page;mso-position-vertical-relative:paragraph;z-index:15943680" id="docshapegroup503" coordorigin="8240,1192" coordsize="337,331">
                <v:line style="position:absolute" from="8245,1394" to="8281,1373" stroked="true" strokeweight=".499pt" strokecolor="#000000">
                  <v:stroke dashstyle="solid"/>
                </v:line>
                <v:line style="position:absolute" from="8281,1378" to="8335,1472" stroked="true" strokeweight=".998pt" strokecolor="#000000">
                  <v:stroke dashstyle="solid"/>
                </v:line>
                <v:shape style="position:absolute;left:8340;top:1196;width:232;height:275" id="docshape504" coordorigin="8340,1197" coordsize="232,275" path="m8340,1472l8407,1197,8572,1197e" filled="false" stroked="true" strokeweight=".499pt" strokecolor="#000000">
                  <v:path arrowok="t"/>
                  <v:stroke dashstyle="solid"/>
                </v:shape>
                <v:shape style="position:absolute;left:8240;top:1191;width:337;height:331" type="#_x0000_t202" id="docshape505" filled="false" stroked="false">
                  <v:textbox inset="0,0,0,0">
                    <w:txbxContent>
                      <w:p>
                        <w:pPr>
                          <w:spacing w:before="8"/>
                          <w:ind w:left="180" w:right="0" w:firstLine="0"/>
                          <w:jc w:val="left"/>
                          <w:rPr>
                            <w:sz w:val="28"/>
                          </w:rPr>
                        </w:pPr>
                        <w:r>
                          <w:rPr>
                            <w:spacing w:val="-10"/>
                            <w:sz w:val="28"/>
                          </w:rPr>
                          <w:t>2</w:t>
                        </w:r>
                      </w:p>
                    </w:txbxContent>
                  </v:textbox>
                  <w10:wrap type="none"/>
                </v:shape>
                <w10:wrap type="none"/>
              </v:group>
            </w:pict>
          </mc:Fallback>
        </mc:AlternateContent>
      </w:r>
      <w:r>
        <w:rPr>
          <w:b/>
          <w:sz w:val="28"/>
          <w:u w:val="thick"/>
        </w:rPr>
        <w:t>Определение.</w:t>
      </w:r>
      <w:r>
        <w:rPr>
          <w:b/>
          <w:spacing w:val="40"/>
          <w:sz w:val="28"/>
        </w:rPr>
        <w:t> </w:t>
      </w:r>
      <w:r>
        <w:rPr>
          <w:sz w:val="28"/>
        </w:rPr>
        <w:t>Иррациональное число, являющееся корнем некоторого квадратного уравнения с целыми коэффициентами, называется квадратичной </w:t>
      </w:r>
      <w:r>
        <w:rPr>
          <w:spacing w:val="-2"/>
          <w:sz w:val="28"/>
        </w:rPr>
        <w:t>иррациональностью.</w:t>
      </w:r>
    </w:p>
    <w:p>
      <w:pPr>
        <w:spacing w:after="0"/>
        <w:jc w:val="both"/>
        <w:rPr>
          <w:sz w:val="28"/>
        </w:rPr>
        <w:sectPr>
          <w:pgSz w:w="11900" w:h="16840"/>
          <w:pgMar w:header="0" w:footer="985" w:top="1060" w:bottom="1240" w:left="850" w:right="708"/>
        </w:sectPr>
      </w:pPr>
    </w:p>
    <w:p>
      <w:pPr>
        <w:spacing w:before="195"/>
        <w:ind w:left="1559" w:right="0" w:firstLine="0"/>
        <w:jc w:val="left"/>
        <w:rPr>
          <w:sz w:val="28"/>
        </w:rPr>
      </w:pPr>
      <w:r>
        <w:rPr>
          <w:sz w:val="28"/>
        </w:rPr>
        <w:t>Примеры</w:t>
      </w:r>
      <w:r>
        <w:rPr>
          <w:spacing w:val="72"/>
          <w:w w:val="150"/>
          <w:sz w:val="28"/>
        </w:rPr>
        <w:t> </w:t>
      </w:r>
      <w:r>
        <w:rPr>
          <w:sz w:val="28"/>
        </w:rPr>
        <w:t>квадратичных</w:t>
      </w:r>
      <w:r>
        <w:rPr>
          <w:spacing w:val="72"/>
          <w:w w:val="150"/>
          <w:sz w:val="28"/>
        </w:rPr>
        <w:t> </w:t>
      </w:r>
      <w:r>
        <w:rPr>
          <w:spacing w:val="-2"/>
          <w:sz w:val="28"/>
        </w:rPr>
        <w:t>иррациональностей:</w:t>
      </w:r>
    </w:p>
    <w:p>
      <w:pPr>
        <w:tabs>
          <w:tab w:pos="851" w:val="left" w:leader="none"/>
        </w:tabs>
        <w:spacing w:before="195"/>
        <w:ind w:left="566" w:right="0" w:firstLine="0"/>
        <w:jc w:val="left"/>
        <w:rPr>
          <w:sz w:val="28"/>
        </w:rPr>
      </w:pPr>
      <w:r>
        <w:rPr/>
        <w:br w:type="column"/>
      </w:r>
      <w:r>
        <w:rPr>
          <w:spacing w:val="-10"/>
          <w:sz w:val="28"/>
        </w:rPr>
        <w:t>,</w:t>
      </w:r>
      <w:r>
        <w:rPr>
          <w:sz w:val="28"/>
        </w:rPr>
        <w:tab/>
      </w:r>
      <w:r>
        <w:rPr>
          <w:spacing w:val="-10"/>
          <w:sz w:val="28"/>
        </w:rPr>
        <w:t>9</w:t>
      </w:r>
    </w:p>
    <w:p>
      <w:pPr>
        <w:tabs>
          <w:tab w:pos="1042" w:val="left" w:leader="none"/>
          <w:tab w:pos="1597" w:val="left" w:leader="none"/>
        </w:tabs>
        <w:spacing w:line="189" w:lineRule="auto" w:before="72"/>
        <w:ind w:left="361" w:right="0" w:firstLine="0"/>
        <w:jc w:val="left"/>
        <w:rPr>
          <w:position w:val="-14"/>
          <w:sz w:val="28"/>
        </w:rPr>
      </w:pPr>
      <w:r>
        <w:rPr/>
        <w:br w:type="column"/>
      </w:r>
      <w:r>
        <w:rPr>
          <w:rFonts w:ascii="Symbol" w:hAnsi="Symbol"/>
          <w:position w:val="-14"/>
          <w:sz w:val="28"/>
        </w:rPr>
        <w:t></w:t>
      </w:r>
      <w:r>
        <w:rPr>
          <w:spacing w:val="-22"/>
          <w:position w:val="-14"/>
          <w:sz w:val="28"/>
        </w:rPr>
        <w:t> </w:t>
      </w:r>
      <w:r>
        <w:rPr>
          <w:position w:val="-14"/>
          <w:sz w:val="28"/>
        </w:rPr>
        <w:t>4</w:t>
      </w:r>
      <w:r>
        <w:rPr>
          <w:spacing w:val="-27"/>
          <w:position w:val="-14"/>
          <w:sz w:val="28"/>
        </w:rPr>
        <w:t> </w:t>
      </w:r>
      <w:r>
        <w:rPr>
          <w:spacing w:val="-10"/>
          <w:position w:val="-14"/>
          <w:sz w:val="28"/>
        </w:rPr>
        <w:t>,</w:t>
      </w:r>
      <w:r>
        <w:rPr>
          <w:position w:val="-14"/>
          <w:sz w:val="28"/>
        </w:rPr>
        <w:tab/>
      </w:r>
      <w:r>
        <w:rPr>
          <w:sz w:val="26"/>
        </w:rPr>
        <w:t>5</w:t>
      </w:r>
      <w:r>
        <w:rPr>
          <w:spacing w:val="-21"/>
          <w:sz w:val="26"/>
        </w:rPr>
        <w:t> </w:t>
      </w:r>
      <w:r>
        <w:rPr>
          <w:rFonts w:ascii="Symbol" w:hAnsi="Symbol"/>
          <w:spacing w:val="-10"/>
          <w:sz w:val="26"/>
        </w:rPr>
        <w:t></w:t>
      </w:r>
      <w:r>
        <w:rPr>
          <w:sz w:val="26"/>
        </w:rPr>
        <w:tab/>
        <w:t>21</w:t>
      </w:r>
      <w:r>
        <w:rPr>
          <w:spacing w:val="-22"/>
          <w:sz w:val="26"/>
        </w:rPr>
        <w:t> </w:t>
      </w:r>
      <w:r>
        <w:rPr>
          <w:spacing w:val="-10"/>
          <w:position w:val="-14"/>
          <w:sz w:val="28"/>
        </w:rPr>
        <w:t>,</w:t>
      </w:r>
    </w:p>
    <w:p>
      <w:pPr>
        <w:spacing w:line="255" w:lineRule="exact" w:before="0"/>
        <w:ind w:left="1386" w:right="0" w:firstLine="0"/>
        <w:jc w:val="left"/>
        <w:rPr>
          <w:sz w:val="26"/>
        </w:rPr>
      </w:pPr>
      <w:r>
        <w:rPr>
          <w:sz w:val="26"/>
        </w:rPr>
        <mc:AlternateContent>
          <mc:Choice Requires="wps">
            <w:drawing>
              <wp:anchor distT="0" distB="0" distL="0" distR="0" allowOverlap="1" layoutInCell="1" locked="0" behindDoc="0" simplePos="0" relativeHeight="15944192">
                <wp:simplePos x="0" y="0"/>
                <wp:positionH relativeFrom="page">
                  <wp:posOffset>5749931</wp:posOffset>
                </wp:positionH>
                <wp:positionV relativeFrom="paragraph">
                  <wp:posOffset>-183833</wp:posOffset>
                </wp:positionV>
                <wp:extent cx="214629" cy="210185"/>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214629" cy="210185"/>
                          <a:chExt cx="214629" cy="210185"/>
                        </a:xfrm>
                      </wpg:grpSpPr>
                      <wps:wsp>
                        <wps:cNvPr id="844" name="Graphic 844"/>
                        <wps:cNvSpPr/>
                        <wps:spPr>
                          <a:xfrm>
                            <a:off x="3168" y="115182"/>
                            <a:ext cx="24130" cy="13335"/>
                          </a:xfrm>
                          <a:custGeom>
                            <a:avLst/>
                            <a:gdLst/>
                            <a:ahLst/>
                            <a:cxnLst/>
                            <a:rect l="l" t="t" r="r" b="b"/>
                            <a:pathLst>
                              <a:path w="24130" h="13335">
                                <a:moveTo>
                                  <a:pt x="0" y="12953"/>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845" name="Graphic 845"/>
                        <wps:cNvSpPr/>
                        <wps:spPr>
                          <a:xfrm>
                            <a:off x="26790" y="118230"/>
                            <a:ext cx="33655" cy="59690"/>
                          </a:xfrm>
                          <a:custGeom>
                            <a:avLst/>
                            <a:gdLst/>
                            <a:ahLst/>
                            <a:cxnLst/>
                            <a:rect l="l" t="t" r="r" b="b"/>
                            <a:pathLst>
                              <a:path w="33655" h="59690">
                                <a:moveTo>
                                  <a:pt x="0" y="0"/>
                                </a:moveTo>
                                <a:lnTo>
                                  <a:pt x="33527" y="59435"/>
                                </a:lnTo>
                              </a:path>
                            </a:pathLst>
                          </a:custGeom>
                          <a:ln w="12674">
                            <a:solidFill>
                              <a:srgbClr val="000000"/>
                            </a:solidFill>
                            <a:prstDash val="solid"/>
                          </a:ln>
                        </wps:spPr>
                        <wps:bodyPr wrap="square" lIns="0" tIns="0" rIns="0" bIns="0" rtlCol="0">
                          <a:prstTxWarp prst="textNoShape">
                            <a:avLst/>
                          </a:prstTxWarp>
                          <a:noAutofit/>
                        </wps:bodyPr>
                      </wps:wsp>
                      <wps:wsp>
                        <wps:cNvPr id="846" name="Graphic 846"/>
                        <wps:cNvSpPr/>
                        <wps:spPr>
                          <a:xfrm>
                            <a:off x="63366" y="3168"/>
                            <a:ext cx="147955" cy="174625"/>
                          </a:xfrm>
                          <a:custGeom>
                            <a:avLst/>
                            <a:gdLst/>
                            <a:ahLst/>
                            <a:cxnLst/>
                            <a:rect l="l" t="t" r="r" b="b"/>
                            <a:pathLst>
                              <a:path w="147955" h="174625">
                                <a:moveTo>
                                  <a:pt x="0" y="174498"/>
                                </a:moveTo>
                                <a:lnTo>
                                  <a:pt x="43434" y="0"/>
                                </a:lnTo>
                                <a:lnTo>
                                  <a:pt x="147827" y="0"/>
                                </a:lnTo>
                              </a:path>
                            </a:pathLst>
                          </a:custGeom>
                          <a:ln w="6337">
                            <a:solidFill>
                              <a:srgbClr val="000000"/>
                            </a:solidFill>
                            <a:prstDash val="solid"/>
                          </a:ln>
                        </wps:spPr>
                        <wps:bodyPr wrap="square" lIns="0" tIns="0" rIns="0" bIns="0" rtlCol="0">
                          <a:prstTxWarp prst="textNoShape">
                            <a:avLst/>
                          </a:prstTxWarp>
                          <a:noAutofit/>
                        </wps:bodyPr>
                      </wps:wsp>
                      <wps:wsp>
                        <wps:cNvPr id="847" name="Textbox 847"/>
                        <wps:cNvSpPr txBox="1"/>
                        <wps:spPr>
                          <a:xfrm>
                            <a:off x="0" y="0"/>
                            <a:ext cx="214629" cy="210185"/>
                          </a:xfrm>
                          <a:prstGeom prst="rect">
                            <a:avLst/>
                          </a:prstGeom>
                        </wps:spPr>
                        <wps:txbx>
                          <w:txbxContent>
                            <w:p>
                              <w:pPr>
                                <w:spacing w:before="8"/>
                                <w:ind w:left="181" w:right="0" w:firstLine="0"/>
                                <w:jc w:val="left"/>
                                <w:rPr>
                                  <w:sz w:val="28"/>
                                </w:rPr>
                              </w:pPr>
                              <w:r>
                                <w:rPr>
                                  <w:spacing w:val="-10"/>
                                  <w:sz w:val="28"/>
                                </w:rPr>
                                <w:t>7</w:t>
                              </w:r>
                            </w:p>
                          </w:txbxContent>
                        </wps:txbx>
                        <wps:bodyPr wrap="square" lIns="0" tIns="0" rIns="0" bIns="0" rtlCol="0">
                          <a:noAutofit/>
                        </wps:bodyPr>
                      </wps:wsp>
                    </wpg:wgp>
                  </a:graphicData>
                </a:graphic>
              </wp:anchor>
            </w:drawing>
          </mc:Choice>
          <mc:Fallback>
            <w:pict>
              <v:group style="position:absolute;margin-left:452.750488pt;margin-top:-14.475047pt;width:16.9pt;height:16.55pt;mso-position-horizontal-relative:page;mso-position-vertical-relative:paragraph;z-index:15944192" id="docshapegroup506" coordorigin="9055,-290" coordsize="338,331">
                <v:line style="position:absolute" from="9060,-88" to="9097,-108" stroked="true" strokeweight=".499pt" strokecolor="#000000">
                  <v:stroke dashstyle="solid"/>
                </v:line>
                <v:line style="position:absolute" from="9097,-103" to="9150,-10" stroked="true" strokeweight=".998pt" strokecolor="#000000">
                  <v:stroke dashstyle="solid"/>
                </v:line>
                <v:shape style="position:absolute;left:9154;top:-285;width:233;height:275" id="docshape507" coordorigin="9155,-285" coordsize="233,275" path="m9155,-10l9223,-285,9388,-285e" filled="false" stroked="true" strokeweight=".499pt" strokecolor="#000000">
                  <v:path arrowok="t"/>
                  <v:stroke dashstyle="solid"/>
                </v:shape>
                <v:shape style="position:absolute;left:9055;top:-290;width:338;height:331" type="#_x0000_t202" id="docshape508" filled="false" stroked="false">
                  <v:textbox inset="0,0,0,0">
                    <w:txbxContent>
                      <w:p>
                        <w:pPr>
                          <w:spacing w:before="8"/>
                          <w:ind w:left="181" w:right="0" w:firstLine="0"/>
                          <w:jc w:val="left"/>
                          <w:rPr>
                            <w:sz w:val="28"/>
                          </w:rPr>
                        </w:pPr>
                        <w:r>
                          <w:rPr>
                            <w:spacing w:val="-10"/>
                            <w:sz w:val="28"/>
                          </w:rPr>
                          <w:t>7</w:t>
                        </w:r>
                      </w:p>
                    </w:txbxContent>
                  </v:textbox>
                  <w10:wrap type="none"/>
                </v:shape>
                <w10:wrap type="none"/>
              </v:group>
            </w:pict>
          </mc:Fallback>
        </mc:AlternateContent>
      </w:r>
      <w:r>
        <w:rPr>
          <w:sz w:val="26"/>
        </w:rPr>
        <mc:AlternateContent>
          <mc:Choice Requires="wps">
            <w:drawing>
              <wp:anchor distT="0" distB="0" distL="0" distR="0" allowOverlap="1" layoutInCell="1" locked="0" behindDoc="1" simplePos="0" relativeHeight="479708672">
                <wp:simplePos x="0" y="0"/>
                <wp:positionH relativeFrom="page">
                  <wp:posOffset>6676720</wp:posOffset>
                </wp:positionH>
                <wp:positionV relativeFrom="paragraph">
                  <wp:posOffset>-268218</wp:posOffset>
                </wp:positionV>
                <wp:extent cx="268605" cy="172085"/>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268605" cy="172085"/>
                          <a:chExt cx="268605" cy="172085"/>
                        </a:xfrm>
                      </wpg:grpSpPr>
                      <wps:wsp>
                        <wps:cNvPr id="849" name="Graphic 849"/>
                        <wps:cNvSpPr/>
                        <wps:spPr>
                          <a:xfrm>
                            <a:off x="2971" y="107365"/>
                            <a:ext cx="22225" cy="12700"/>
                          </a:xfrm>
                          <a:custGeom>
                            <a:avLst/>
                            <a:gdLst/>
                            <a:ahLst/>
                            <a:cxnLst/>
                            <a:rect l="l" t="t" r="r" b="b"/>
                            <a:pathLst>
                              <a:path w="22225" h="12700">
                                <a:moveTo>
                                  <a:pt x="0" y="12192"/>
                                </a:moveTo>
                                <a:lnTo>
                                  <a:pt x="22098" y="0"/>
                                </a:lnTo>
                              </a:path>
                            </a:pathLst>
                          </a:custGeom>
                          <a:ln w="5943">
                            <a:solidFill>
                              <a:srgbClr val="000000"/>
                            </a:solidFill>
                            <a:prstDash val="solid"/>
                          </a:ln>
                        </wps:spPr>
                        <wps:bodyPr wrap="square" lIns="0" tIns="0" rIns="0" bIns="0" rtlCol="0">
                          <a:prstTxWarp prst="textNoShape">
                            <a:avLst/>
                          </a:prstTxWarp>
                          <a:noAutofit/>
                        </wps:bodyPr>
                      </wps:wsp>
                      <wps:wsp>
                        <wps:cNvPr id="850" name="Graphic 850"/>
                        <wps:cNvSpPr/>
                        <wps:spPr>
                          <a:xfrm>
                            <a:off x="25069" y="110413"/>
                            <a:ext cx="31750" cy="55880"/>
                          </a:xfrm>
                          <a:custGeom>
                            <a:avLst/>
                            <a:gdLst/>
                            <a:ahLst/>
                            <a:cxnLst/>
                            <a:rect l="l" t="t" r="r" b="b"/>
                            <a:pathLst>
                              <a:path w="31750" h="55880">
                                <a:moveTo>
                                  <a:pt x="0" y="0"/>
                                </a:moveTo>
                                <a:lnTo>
                                  <a:pt x="31241" y="55625"/>
                                </a:lnTo>
                              </a:path>
                            </a:pathLst>
                          </a:custGeom>
                          <a:ln w="11899">
                            <a:solidFill>
                              <a:srgbClr val="000000"/>
                            </a:solidFill>
                            <a:prstDash val="solid"/>
                          </a:ln>
                        </wps:spPr>
                        <wps:bodyPr wrap="square" lIns="0" tIns="0" rIns="0" bIns="0" rtlCol="0">
                          <a:prstTxWarp prst="textNoShape">
                            <a:avLst/>
                          </a:prstTxWarp>
                          <a:noAutofit/>
                        </wps:bodyPr>
                      </wps:wsp>
                      <wps:wsp>
                        <wps:cNvPr id="851" name="Graphic 851"/>
                        <wps:cNvSpPr/>
                        <wps:spPr>
                          <a:xfrm>
                            <a:off x="59359" y="2971"/>
                            <a:ext cx="205740" cy="163195"/>
                          </a:xfrm>
                          <a:custGeom>
                            <a:avLst/>
                            <a:gdLst/>
                            <a:ahLst/>
                            <a:cxnLst/>
                            <a:rect l="l" t="t" r="r" b="b"/>
                            <a:pathLst>
                              <a:path w="205740" h="163195">
                                <a:moveTo>
                                  <a:pt x="0" y="163068"/>
                                </a:moveTo>
                                <a:lnTo>
                                  <a:pt x="40386" y="0"/>
                                </a:lnTo>
                                <a:lnTo>
                                  <a:pt x="205740" y="0"/>
                                </a:lnTo>
                              </a:path>
                            </a:pathLst>
                          </a:custGeom>
                          <a:ln w="59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5.726013pt;margin-top:-21.119547pt;width:21.15pt;height:13.55pt;mso-position-horizontal-relative:page;mso-position-vertical-relative:paragraph;z-index:-23607808" id="docshapegroup509" coordorigin="10515,-422" coordsize="423,271">
                <v:line style="position:absolute" from="10519,-234" to="10554,-253" stroked="true" strokeweight=".468pt" strokecolor="#000000">
                  <v:stroke dashstyle="solid"/>
                </v:line>
                <v:line style="position:absolute" from="10554,-249" to="10603,-161" stroked="true" strokeweight=".937pt" strokecolor="#000000">
                  <v:stroke dashstyle="solid"/>
                </v:line>
                <v:shape style="position:absolute;left:10608;top:-418;width:324;height:257" id="docshape510" coordorigin="10608,-418" coordsize="324,257" path="m10608,-161l10672,-418,10932,-418e" filled="false" stroked="true" strokeweight=".468pt" strokecolor="#000000">
                  <v:path arrowok="t"/>
                  <v:stroke dashstyle="solid"/>
                </v:shape>
                <w10:wrap type="none"/>
              </v:group>
            </w:pict>
          </mc:Fallback>
        </mc:AlternateContent>
      </w:r>
      <w:r>
        <w:rPr>
          <w:sz w:val="26"/>
        </w:rPr>
        <mc:AlternateContent>
          <mc:Choice Requires="wps">
            <w:drawing>
              <wp:anchor distT="0" distB="0" distL="0" distR="0" allowOverlap="1" layoutInCell="1" locked="0" behindDoc="1" simplePos="0" relativeHeight="479709184">
                <wp:simplePos x="0" y="0"/>
                <wp:positionH relativeFrom="page">
                  <wp:posOffset>6429755</wp:posOffset>
                </wp:positionH>
                <wp:positionV relativeFrom="paragraph">
                  <wp:posOffset>-45028</wp:posOffset>
                </wp:positionV>
                <wp:extent cx="524510" cy="1270"/>
                <wp:effectExtent l="0" t="0" r="0" b="0"/>
                <wp:wrapNone/>
                <wp:docPr id="852" name="Graphic 852"/>
                <wp:cNvGraphicFramePr>
                  <a:graphicFrameLocks/>
                </wp:cNvGraphicFramePr>
                <a:graphic>
                  <a:graphicData uri="http://schemas.microsoft.com/office/word/2010/wordprocessingShape">
                    <wps:wsp>
                      <wps:cNvPr id="852" name="Graphic 852"/>
                      <wps:cNvSpPr/>
                      <wps:spPr>
                        <a:xfrm>
                          <a:off x="0" y="0"/>
                          <a:ext cx="524510" cy="1270"/>
                        </a:xfrm>
                        <a:custGeom>
                          <a:avLst/>
                          <a:gdLst/>
                          <a:ahLst/>
                          <a:cxnLst/>
                          <a:rect l="l" t="t" r="r" b="b"/>
                          <a:pathLst>
                            <a:path w="524510" h="0">
                              <a:moveTo>
                                <a:pt x="0" y="0"/>
                              </a:moveTo>
                              <a:lnTo>
                                <a:pt x="524255"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7296" from="506.279999pt,-3.545547pt" to="547.559999pt,-3.545547pt" stroked="true" strokeweight=".468pt" strokecolor="#000000">
                <v:stroke dashstyle="solid"/>
                <w10:wrap type="none"/>
              </v:line>
            </w:pict>
          </mc:Fallback>
        </mc:AlternateContent>
      </w:r>
      <w:r>
        <w:rPr>
          <w:sz w:val="26"/>
        </w:rPr>
        <mc:AlternateContent>
          <mc:Choice Requires="wps">
            <w:drawing>
              <wp:anchor distT="0" distB="0" distL="0" distR="0" allowOverlap="1" layoutInCell="1" locked="0" behindDoc="0" simplePos="0" relativeHeight="15945728">
                <wp:simplePos x="0" y="0"/>
                <wp:positionH relativeFrom="page">
                  <wp:posOffset>1380623</wp:posOffset>
                </wp:positionH>
                <wp:positionV relativeFrom="paragraph">
                  <wp:posOffset>187260</wp:posOffset>
                </wp:positionV>
                <wp:extent cx="280670" cy="20955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280670" cy="209550"/>
                          <a:chExt cx="280670" cy="209550"/>
                        </a:xfrm>
                      </wpg:grpSpPr>
                      <wps:wsp>
                        <wps:cNvPr id="854" name="Graphic 854"/>
                        <wps:cNvSpPr/>
                        <wps:spPr>
                          <a:xfrm>
                            <a:off x="3168" y="114420"/>
                            <a:ext cx="24130" cy="13335"/>
                          </a:xfrm>
                          <a:custGeom>
                            <a:avLst/>
                            <a:gdLst/>
                            <a:ahLst/>
                            <a:cxnLst/>
                            <a:rect l="l" t="t" r="r" b="b"/>
                            <a:pathLst>
                              <a:path w="24130" h="13335">
                                <a:moveTo>
                                  <a:pt x="0" y="12953"/>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855" name="Graphic 855"/>
                        <wps:cNvSpPr/>
                        <wps:spPr>
                          <a:xfrm>
                            <a:off x="26790" y="117468"/>
                            <a:ext cx="33655" cy="60325"/>
                          </a:xfrm>
                          <a:custGeom>
                            <a:avLst/>
                            <a:gdLst/>
                            <a:ahLst/>
                            <a:cxnLst/>
                            <a:rect l="l" t="t" r="r" b="b"/>
                            <a:pathLst>
                              <a:path w="33655" h="60325">
                                <a:moveTo>
                                  <a:pt x="0" y="0"/>
                                </a:moveTo>
                                <a:lnTo>
                                  <a:pt x="33528" y="60198"/>
                                </a:lnTo>
                              </a:path>
                            </a:pathLst>
                          </a:custGeom>
                          <a:ln w="12674">
                            <a:solidFill>
                              <a:srgbClr val="000000"/>
                            </a:solidFill>
                            <a:prstDash val="solid"/>
                          </a:ln>
                        </wps:spPr>
                        <wps:bodyPr wrap="square" lIns="0" tIns="0" rIns="0" bIns="0" rtlCol="0">
                          <a:prstTxWarp prst="textNoShape">
                            <a:avLst/>
                          </a:prstTxWarp>
                          <a:noAutofit/>
                        </wps:bodyPr>
                      </wps:wsp>
                      <wps:wsp>
                        <wps:cNvPr id="856" name="Graphic 856"/>
                        <wps:cNvSpPr/>
                        <wps:spPr>
                          <a:xfrm>
                            <a:off x="64128" y="3168"/>
                            <a:ext cx="213360" cy="174625"/>
                          </a:xfrm>
                          <a:custGeom>
                            <a:avLst/>
                            <a:gdLst/>
                            <a:ahLst/>
                            <a:cxnLst/>
                            <a:rect l="l" t="t" r="r" b="b"/>
                            <a:pathLst>
                              <a:path w="213360" h="174625">
                                <a:moveTo>
                                  <a:pt x="0" y="174498"/>
                                </a:moveTo>
                                <a:lnTo>
                                  <a:pt x="42671" y="0"/>
                                </a:lnTo>
                                <a:lnTo>
                                  <a:pt x="213359" y="0"/>
                                </a:lnTo>
                              </a:path>
                            </a:pathLst>
                          </a:custGeom>
                          <a:ln w="6337">
                            <a:solidFill>
                              <a:srgbClr val="000000"/>
                            </a:solidFill>
                            <a:prstDash val="solid"/>
                          </a:ln>
                        </wps:spPr>
                        <wps:bodyPr wrap="square" lIns="0" tIns="0" rIns="0" bIns="0" rtlCol="0">
                          <a:prstTxWarp prst="textNoShape">
                            <a:avLst/>
                          </a:prstTxWarp>
                          <a:noAutofit/>
                        </wps:bodyPr>
                      </wps:wsp>
                      <wps:wsp>
                        <wps:cNvPr id="857" name="Textbox 857"/>
                        <wps:cNvSpPr txBox="1"/>
                        <wps:spPr>
                          <a:xfrm>
                            <a:off x="0" y="0"/>
                            <a:ext cx="280670" cy="209550"/>
                          </a:xfrm>
                          <a:prstGeom prst="rect">
                            <a:avLst/>
                          </a:prstGeom>
                        </wps:spPr>
                        <wps:txbx>
                          <w:txbxContent>
                            <w:p>
                              <w:pPr>
                                <w:spacing w:before="7"/>
                                <w:ind w:left="163" w:right="-15" w:firstLine="0"/>
                                <w:jc w:val="left"/>
                                <w:rPr>
                                  <w:sz w:val="28"/>
                                </w:rPr>
                              </w:pPr>
                              <w:r>
                                <w:rPr>
                                  <w:spacing w:val="-5"/>
                                  <w:sz w:val="28"/>
                                </w:rPr>
                                <w:t>15</w:t>
                              </w:r>
                            </w:p>
                          </w:txbxContent>
                        </wps:txbx>
                        <wps:bodyPr wrap="square" lIns="0" tIns="0" rIns="0" bIns="0" rtlCol="0">
                          <a:noAutofit/>
                        </wps:bodyPr>
                      </wps:wsp>
                    </wpg:wgp>
                  </a:graphicData>
                </a:graphic>
              </wp:anchor>
            </w:drawing>
          </mc:Choice>
          <mc:Fallback>
            <w:pict>
              <v:group style="position:absolute;margin-left:108.710503pt;margin-top:14.744953pt;width:22.1pt;height:16.5pt;mso-position-horizontal-relative:page;mso-position-vertical-relative:paragraph;z-index:15945728" id="docshapegroup511" coordorigin="2174,295" coordsize="442,330">
                <v:line style="position:absolute" from="2179,495" to="2216,475" stroked="true" strokeweight=".499pt" strokecolor="#000000">
                  <v:stroke dashstyle="solid"/>
                </v:line>
                <v:line style="position:absolute" from="2216,480" to="2269,575" stroked="true" strokeweight=".998pt" strokecolor="#000000">
                  <v:stroke dashstyle="solid"/>
                </v:line>
                <v:shape style="position:absolute;left:2275;top:299;width:336;height:275" id="docshape512" coordorigin="2275,300" coordsize="336,275" path="m2275,575l2342,300,2611,300e" filled="false" stroked="true" strokeweight=".499pt" strokecolor="#000000">
                  <v:path arrowok="t"/>
                  <v:stroke dashstyle="solid"/>
                </v:shape>
                <v:shape style="position:absolute;left:2174;top:294;width:442;height:330" type="#_x0000_t202" id="docshape513" filled="false" stroked="false">
                  <v:textbox inset="0,0,0,0">
                    <w:txbxContent>
                      <w:p>
                        <w:pPr>
                          <w:spacing w:before="7"/>
                          <w:ind w:left="163" w:right="-15" w:firstLine="0"/>
                          <w:jc w:val="left"/>
                          <w:rPr>
                            <w:sz w:val="28"/>
                          </w:rPr>
                        </w:pPr>
                        <w:r>
                          <w:rPr>
                            <w:spacing w:val="-5"/>
                            <w:sz w:val="28"/>
                          </w:rPr>
                          <w:t>15</w:t>
                        </w:r>
                      </w:p>
                    </w:txbxContent>
                  </v:textbox>
                  <w10:wrap type="none"/>
                </v:shape>
                <w10:wrap type="none"/>
              </v:group>
            </w:pict>
          </mc:Fallback>
        </mc:AlternateContent>
      </w:r>
      <w:r>
        <w:rPr>
          <w:sz w:val="26"/>
        </w:rPr>
        <mc:AlternateContent>
          <mc:Choice Requires="wps">
            <w:drawing>
              <wp:anchor distT="0" distB="0" distL="0" distR="0" allowOverlap="1" layoutInCell="1" locked="0" behindDoc="0" simplePos="0" relativeHeight="15946752">
                <wp:simplePos x="0" y="0"/>
                <wp:positionH relativeFrom="page">
                  <wp:posOffset>5558669</wp:posOffset>
                </wp:positionH>
                <wp:positionV relativeFrom="paragraph">
                  <wp:posOffset>300036</wp:posOffset>
                </wp:positionV>
                <wp:extent cx="213995" cy="210185"/>
                <wp:effectExtent l="0" t="0" r="0" b="0"/>
                <wp:wrapNone/>
                <wp:docPr id="858" name="Group 858"/>
                <wp:cNvGraphicFramePr>
                  <a:graphicFrameLocks/>
                </wp:cNvGraphicFramePr>
                <a:graphic>
                  <a:graphicData uri="http://schemas.microsoft.com/office/word/2010/wordprocessingGroup">
                    <wpg:wgp>
                      <wpg:cNvPr id="858" name="Group 858"/>
                      <wpg:cNvGrpSpPr/>
                      <wpg:grpSpPr>
                        <a:xfrm>
                          <a:off x="0" y="0"/>
                          <a:ext cx="213995" cy="210185"/>
                          <a:chExt cx="213995" cy="210185"/>
                        </a:xfrm>
                      </wpg:grpSpPr>
                      <wps:wsp>
                        <wps:cNvPr id="859" name="Graphic 859"/>
                        <wps:cNvSpPr/>
                        <wps:spPr>
                          <a:xfrm>
                            <a:off x="3168" y="115182"/>
                            <a:ext cx="22860" cy="13335"/>
                          </a:xfrm>
                          <a:custGeom>
                            <a:avLst/>
                            <a:gdLst/>
                            <a:ahLst/>
                            <a:cxnLst/>
                            <a:rect l="l" t="t" r="r" b="b"/>
                            <a:pathLst>
                              <a:path w="22860" h="13335">
                                <a:moveTo>
                                  <a:pt x="0" y="12953"/>
                                </a:moveTo>
                                <a:lnTo>
                                  <a:pt x="22860" y="0"/>
                                </a:lnTo>
                              </a:path>
                            </a:pathLst>
                          </a:custGeom>
                          <a:ln w="6337">
                            <a:solidFill>
                              <a:srgbClr val="000000"/>
                            </a:solidFill>
                            <a:prstDash val="solid"/>
                          </a:ln>
                        </wps:spPr>
                        <wps:bodyPr wrap="square" lIns="0" tIns="0" rIns="0" bIns="0" rtlCol="0">
                          <a:prstTxWarp prst="textNoShape">
                            <a:avLst/>
                          </a:prstTxWarp>
                          <a:noAutofit/>
                        </wps:bodyPr>
                      </wps:wsp>
                      <wps:wsp>
                        <wps:cNvPr id="860" name="Graphic 860"/>
                        <wps:cNvSpPr/>
                        <wps:spPr>
                          <a:xfrm>
                            <a:off x="26028" y="118230"/>
                            <a:ext cx="34290" cy="59690"/>
                          </a:xfrm>
                          <a:custGeom>
                            <a:avLst/>
                            <a:gdLst/>
                            <a:ahLst/>
                            <a:cxnLst/>
                            <a:rect l="l" t="t" r="r" b="b"/>
                            <a:pathLst>
                              <a:path w="34290" h="59690">
                                <a:moveTo>
                                  <a:pt x="0" y="0"/>
                                </a:moveTo>
                                <a:lnTo>
                                  <a:pt x="34289" y="59435"/>
                                </a:lnTo>
                              </a:path>
                            </a:pathLst>
                          </a:custGeom>
                          <a:ln w="12674">
                            <a:solidFill>
                              <a:srgbClr val="000000"/>
                            </a:solidFill>
                            <a:prstDash val="solid"/>
                          </a:ln>
                        </wps:spPr>
                        <wps:bodyPr wrap="square" lIns="0" tIns="0" rIns="0" bIns="0" rtlCol="0">
                          <a:prstTxWarp prst="textNoShape">
                            <a:avLst/>
                          </a:prstTxWarp>
                          <a:noAutofit/>
                        </wps:bodyPr>
                      </wps:wsp>
                      <wps:wsp>
                        <wps:cNvPr id="861" name="Graphic 861"/>
                        <wps:cNvSpPr/>
                        <wps:spPr>
                          <a:xfrm>
                            <a:off x="63366" y="3168"/>
                            <a:ext cx="147320" cy="174625"/>
                          </a:xfrm>
                          <a:custGeom>
                            <a:avLst/>
                            <a:gdLst/>
                            <a:ahLst/>
                            <a:cxnLst/>
                            <a:rect l="l" t="t" r="r" b="b"/>
                            <a:pathLst>
                              <a:path w="147320" h="174625">
                                <a:moveTo>
                                  <a:pt x="0" y="174498"/>
                                </a:moveTo>
                                <a:lnTo>
                                  <a:pt x="42672" y="0"/>
                                </a:lnTo>
                                <a:lnTo>
                                  <a:pt x="147065" y="0"/>
                                </a:lnTo>
                              </a:path>
                            </a:pathLst>
                          </a:custGeom>
                          <a:ln w="6337">
                            <a:solidFill>
                              <a:srgbClr val="000000"/>
                            </a:solidFill>
                            <a:prstDash val="solid"/>
                          </a:ln>
                        </wps:spPr>
                        <wps:bodyPr wrap="square" lIns="0" tIns="0" rIns="0" bIns="0" rtlCol="0">
                          <a:prstTxWarp prst="textNoShape">
                            <a:avLst/>
                          </a:prstTxWarp>
                          <a:noAutofit/>
                        </wps:bodyPr>
                      </wps:wsp>
                      <wps:wsp>
                        <wps:cNvPr id="862" name="Textbox 862"/>
                        <wps:cNvSpPr txBox="1"/>
                        <wps:spPr>
                          <a:xfrm>
                            <a:off x="0" y="0"/>
                            <a:ext cx="213995" cy="210185"/>
                          </a:xfrm>
                          <a:prstGeom prst="rect">
                            <a:avLst/>
                          </a:prstGeom>
                        </wps:spPr>
                        <wps:txbx>
                          <w:txbxContent>
                            <w:p>
                              <w:pPr>
                                <w:spacing w:line="146" w:lineRule="auto" w:before="50"/>
                                <w:ind w:left="-12" w:right="0" w:firstLine="0"/>
                                <w:jc w:val="left"/>
                                <w:rPr>
                                  <w:position w:val="-10"/>
                                  <w:sz w:val="28"/>
                                </w:rPr>
                              </w:pPr>
                              <w:r>
                                <w:rPr>
                                  <w:sz w:val="18"/>
                                </w:rPr>
                                <w:t>5</w:t>
                              </w:r>
                              <w:r>
                                <w:rPr>
                                  <w:spacing w:val="56"/>
                                  <w:sz w:val="18"/>
                                </w:rPr>
                                <w:t> </w:t>
                              </w:r>
                              <w:r>
                                <w:rPr>
                                  <w:spacing w:val="-10"/>
                                  <w:position w:val="-10"/>
                                  <w:sz w:val="28"/>
                                </w:rPr>
                                <w:t>2</w:t>
                              </w:r>
                            </w:p>
                          </w:txbxContent>
                        </wps:txbx>
                        <wps:bodyPr wrap="square" lIns="0" tIns="0" rIns="0" bIns="0" rtlCol="0">
                          <a:noAutofit/>
                        </wps:bodyPr>
                      </wps:wsp>
                    </wpg:wgp>
                  </a:graphicData>
                </a:graphic>
              </wp:anchor>
            </w:drawing>
          </mc:Choice>
          <mc:Fallback>
            <w:pict>
              <v:group style="position:absolute;margin-left:437.690491pt;margin-top:23.624952pt;width:16.850pt;height:16.55pt;mso-position-horizontal-relative:page;mso-position-vertical-relative:paragraph;z-index:15946752" id="docshapegroup514" coordorigin="8754,472" coordsize="337,331">
                <v:line style="position:absolute" from="8759,674" to="8795,654" stroked="true" strokeweight=".499pt" strokecolor="#000000">
                  <v:stroke dashstyle="solid"/>
                </v:line>
                <v:line style="position:absolute" from="8795,659" to="8849,752" stroked="true" strokeweight=".998pt" strokecolor="#000000">
                  <v:stroke dashstyle="solid"/>
                </v:line>
                <v:shape style="position:absolute;left:8853;top:477;width:232;height:275" id="docshape515" coordorigin="8854,477" coordsize="232,275" path="m8854,752l8921,477,9085,477e" filled="false" stroked="true" strokeweight=".499pt" strokecolor="#000000">
                  <v:path arrowok="t"/>
                  <v:stroke dashstyle="solid"/>
                </v:shape>
                <v:shape style="position:absolute;left:8753;top:472;width:337;height:331" type="#_x0000_t202" id="docshape516" filled="false" stroked="false">
                  <v:textbox inset="0,0,0,0">
                    <w:txbxContent>
                      <w:p>
                        <w:pPr>
                          <w:spacing w:line="146" w:lineRule="auto" w:before="50"/>
                          <w:ind w:left="-12" w:right="0" w:firstLine="0"/>
                          <w:jc w:val="left"/>
                          <w:rPr>
                            <w:position w:val="-10"/>
                            <w:sz w:val="28"/>
                          </w:rPr>
                        </w:pPr>
                        <w:r>
                          <w:rPr>
                            <w:sz w:val="18"/>
                          </w:rPr>
                          <w:t>5</w:t>
                        </w:r>
                        <w:r>
                          <w:rPr>
                            <w:spacing w:val="56"/>
                            <w:sz w:val="18"/>
                          </w:rPr>
                          <w:t> </w:t>
                        </w:r>
                        <w:r>
                          <w:rPr>
                            <w:spacing w:val="-10"/>
                            <w:position w:val="-10"/>
                            <w:sz w:val="28"/>
                          </w:rPr>
                          <w:t>2</w:t>
                        </w:r>
                      </w:p>
                    </w:txbxContent>
                  </v:textbox>
                  <w10:wrap type="none"/>
                </v:shape>
                <w10:wrap type="none"/>
              </v:group>
            </w:pict>
          </mc:Fallback>
        </mc:AlternateContent>
      </w:r>
      <w:r>
        <w:rPr>
          <w:sz w:val="26"/>
        </w:rPr>
        <mc:AlternateContent>
          <mc:Choice Requires="wps">
            <w:drawing>
              <wp:anchor distT="0" distB="0" distL="0" distR="0" allowOverlap="1" layoutInCell="1" locked="0" behindDoc="0" simplePos="0" relativeHeight="15947264">
                <wp:simplePos x="0" y="0"/>
                <wp:positionH relativeFrom="page">
                  <wp:posOffset>5922143</wp:posOffset>
                </wp:positionH>
                <wp:positionV relativeFrom="paragraph">
                  <wp:posOffset>300036</wp:posOffset>
                </wp:positionV>
                <wp:extent cx="198120" cy="210185"/>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198120" cy="210185"/>
                          <a:chExt cx="198120" cy="210185"/>
                        </a:xfrm>
                      </wpg:grpSpPr>
                      <wps:wsp>
                        <wps:cNvPr id="864" name="Graphic 864"/>
                        <wps:cNvSpPr/>
                        <wps:spPr>
                          <a:xfrm>
                            <a:off x="3168" y="115182"/>
                            <a:ext cx="24130" cy="13335"/>
                          </a:xfrm>
                          <a:custGeom>
                            <a:avLst/>
                            <a:gdLst/>
                            <a:ahLst/>
                            <a:cxnLst/>
                            <a:rect l="l" t="t" r="r" b="b"/>
                            <a:pathLst>
                              <a:path w="24130" h="13335">
                                <a:moveTo>
                                  <a:pt x="0" y="12953"/>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865" name="Graphic 865"/>
                        <wps:cNvSpPr/>
                        <wps:spPr>
                          <a:xfrm>
                            <a:off x="26790" y="118230"/>
                            <a:ext cx="33655" cy="59690"/>
                          </a:xfrm>
                          <a:custGeom>
                            <a:avLst/>
                            <a:gdLst/>
                            <a:ahLst/>
                            <a:cxnLst/>
                            <a:rect l="l" t="t" r="r" b="b"/>
                            <a:pathLst>
                              <a:path w="33655" h="59690">
                                <a:moveTo>
                                  <a:pt x="0" y="0"/>
                                </a:moveTo>
                                <a:lnTo>
                                  <a:pt x="33527" y="59435"/>
                                </a:lnTo>
                              </a:path>
                            </a:pathLst>
                          </a:custGeom>
                          <a:ln w="12674">
                            <a:solidFill>
                              <a:srgbClr val="000000"/>
                            </a:solidFill>
                            <a:prstDash val="solid"/>
                          </a:ln>
                        </wps:spPr>
                        <wps:bodyPr wrap="square" lIns="0" tIns="0" rIns="0" bIns="0" rtlCol="0">
                          <a:prstTxWarp prst="textNoShape">
                            <a:avLst/>
                          </a:prstTxWarp>
                          <a:noAutofit/>
                        </wps:bodyPr>
                      </wps:wsp>
                      <wps:wsp>
                        <wps:cNvPr id="866" name="Graphic 866"/>
                        <wps:cNvSpPr/>
                        <wps:spPr>
                          <a:xfrm>
                            <a:off x="63366" y="3168"/>
                            <a:ext cx="131445" cy="174625"/>
                          </a:xfrm>
                          <a:custGeom>
                            <a:avLst/>
                            <a:gdLst/>
                            <a:ahLst/>
                            <a:cxnLst/>
                            <a:rect l="l" t="t" r="r" b="b"/>
                            <a:pathLst>
                              <a:path w="131445" h="174625">
                                <a:moveTo>
                                  <a:pt x="0" y="174498"/>
                                </a:moveTo>
                                <a:lnTo>
                                  <a:pt x="43434" y="0"/>
                                </a:lnTo>
                                <a:lnTo>
                                  <a:pt x="131063" y="0"/>
                                </a:lnTo>
                              </a:path>
                            </a:pathLst>
                          </a:custGeom>
                          <a:ln w="6337">
                            <a:solidFill>
                              <a:srgbClr val="000000"/>
                            </a:solidFill>
                            <a:prstDash val="solid"/>
                          </a:ln>
                        </wps:spPr>
                        <wps:bodyPr wrap="square" lIns="0" tIns="0" rIns="0" bIns="0" rtlCol="0">
                          <a:prstTxWarp prst="textNoShape">
                            <a:avLst/>
                          </a:prstTxWarp>
                          <a:noAutofit/>
                        </wps:bodyPr>
                      </wps:wsp>
                      <wps:wsp>
                        <wps:cNvPr id="867" name="Textbox 867"/>
                        <wps:cNvSpPr txBox="1"/>
                        <wps:spPr>
                          <a:xfrm>
                            <a:off x="0" y="0"/>
                            <a:ext cx="198120" cy="210185"/>
                          </a:xfrm>
                          <a:prstGeom prst="rect">
                            <a:avLst/>
                          </a:prstGeom>
                        </wps:spPr>
                        <wps:txbx>
                          <w:txbxContent>
                            <w:p>
                              <w:pPr>
                                <w:spacing w:line="146" w:lineRule="auto" w:before="50"/>
                                <w:ind w:left="-5" w:right="-15" w:firstLine="0"/>
                                <w:jc w:val="left"/>
                                <w:rPr>
                                  <w:position w:val="-10"/>
                                  <w:sz w:val="28"/>
                                </w:rPr>
                              </w:pPr>
                              <w:r>
                                <w:rPr>
                                  <w:sz w:val="18"/>
                                </w:rPr>
                                <w:t>3</w:t>
                              </w:r>
                              <w:r>
                                <w:rPr>
                                  <w:spacing w:val="41"/>
                                  <w:sz w:val="18"/>
                                </w:rPr>
                                <w:t> </w:t>
                              </w:r>
                              <w:r>
                                <w:rPr>
                                  <w:spacing w:val="-10"/>
                                  <w:position w:val="-10"/>
                                  <w:sz w:val="28"/>
                                </w:rPr>
                                <w:t>5</w:t>
                              </w:r>
                            </w:p>
                          </w:txbxContent>
                        </wps:txbx>
                        <wps:bodyPr wrap="square" lIns="0" tIns="0" rIns="0" bIns="0" rtlCol="0">
                          <a:noAutofit/>
                        </wps:bodyPr>
                      </wps:wsp>
                    </wpg:wgp>
                  </a:graphicData>
                </a:graphic>
              </wp:anchor>
            </w:drawing>
          </mc:Choice>
          <mc:Fallback>
            <w:pict>
              <v:group style="position:absolute;margin-left:466.310486pt;margin-top:23.624952pt;width:15.6pt;height:16.55pt;mso-position-horizontal-relative:page;mso-position-vertical-relative:paragraph;z-index:15947264" id="docshapegroup517" coordorigin="9326,472" coordsize="312,331">
                <v:line style="position:absolute" from="9331,674" to="9368,654" stroked="true" strokeweight=".499pt" strokecolor="#000000">
                  <v:stroke dashstyle="solid"/>
                </v:line>
                <v:line style="position:absolute" from="9368,659" to="9421,752" stroked="true" strokeweight=".998pt" strokecolor="#000000">
                  <v:stroke dashstyle="solid"/>
                </v:line>
                <v:shape style="position:absolute;left:9426;top:477;width:207;height:275" id="docshape518" coordorigin="9426,477" coordsize="207,275" path="m9426,752l9494,477,9632,477e" filled="false" stroked="true" strokeweight=".499pt" strokecolor="#000000">
                  <v:path arrowok="t"/>
                  <v:stroke dashstyle="solid"/>
                </v:shape>
                <v:shape style="position:absolute;left:9326;top:472;width:312;height:331" type="#_x0000_t202" id="docshape519" filled="false" stroked="false">
                  <v:textbox inset="0,0,0,0">
                    <w:txbxContent>
                      <w:p>
                        <w:pPr>
                          <w:spacing w:line="146" w:lineRule="auto" w:before="50"/>
                          <w:ind w:left="-5" w:right="-15" w:firstLine="0"/>
                          <w:jc w:val="left"/>
                          <w:rPr>
                            <w:position w:val="-10"/>
                            <w:sz w:val="28"/>
                          </w:rPr>
                        </w:pPr>
                        <w:r>
                          <w:rPr>
                            <w:sz w:val="18"/>
                          </w:rPr>
                          <w:t>3</w:t>
                        </w:r>
                        <w:r>
                          <w:rPr>
                            <w:spacing w:val="41"/>
                            <w:sz w:val="18"/>
                          </w:rPr>
                          <w:t> </w:t>
                        </w:r>
                        <w:r>
                          <w:rPr>
                            <w:spacing w:val="-10"/>
                            <w:position w:val="-10"/>
                            <w:sz w:val="28"/>
                          </w:rPr>
                          <w:t>5</w:t>
                        </w:r>
                      </w:p>
                    </w:txbxContent>
                  </v:textbox>
                  <w10:wrap type="none"/>
                </v:shape>
                <w10:wrap type="none"/>
              </v:group>
            </w:pict>
          </mc:Fallback>
        </mc:AlternateContent>
      </w:r>
      <w:r>
        <w:rPr>
          <w:spacing w:val="-10"/>
          <w:sz w:val="26"/>
        </w:rPr>
        <w:t>8</w:t>
      </w:r>
    </w:p>
    <w:p>
      <w:pPr>
        <w:spacing w:after="0" w:line="255" w:lineRule="exact"/>
        <w:jc w:val="left"/>
        <w:rPr>
          <w:sz w:val="26"/>
        </w:rPr>
        <w:sectPr>
          <w:type w:val="continuous"/>
          <w:pgSz w:w="11900" w:h="16840"/>
          <w:pgMar w:header="0" w:footer="985" w:top="1060" w:bottom="1240" w:left="850" w:right="708"/>
          <w:cols w:num="3" w:equalWidth="0">
            <w:col w:w="7164" w:space="40"/>
            <w:col w:w="993" w:space="39"/>
            <w:col w:w="2106"/>
          </w:cols>
        </w:sectPr>
      </w:pPr>
    </w:p>
    <w:p>
      <w:pPr>
        <w:spacing w:before="27"/>
        <w:ind w:left="0" w:right="0" w:firstLine="0"/>
        <w:jc w:val="right"/>
        <w:rPr>
          <w:rFonts w:ascii="Symbol" w:hAnsi="Symbol"/>
          <w:sz w:val="28"/>
        </w:rPr>
      </w:pPr>
      <w:r>
        <w:rPr>
          <w:rFonts w:ascii="Symbol" w:hAnsi="Symbol"/>
          <w:sz w:val="28"/>
        </w:rPr>
        <mc:AlternateContent>
          <mc:Choice Requires="wps">
            <w:drawing>
              <wp:anchor distT="0" distB="0" distL="0" distR="0" allowOverlap="1" layoutInCell="1" locked="0" behindDoc="0" simplePos="0" relativeHeight="15946240">
                <wp:simplePos x="0" y="0"/>
                <wp:positionH relativeFrom="page">
                  <wp:posOffset>1105661</wp:posOffset>
                </wp:positionH>
                <wp:positionV relativeFrom="paragraph">
                  <wp:posOffset>259765</wp:posOffset>
                </wp:positionV>
                <wp:extent cx="589280" cy="237490"/>
                <wp:effectExtent l="0" t="0" r="0" b="0"/>
                <wp:wrapNone/>
                <wp:docPr id="868" name="Group 868"/>
                <wp:cNvGraphicFramePr>
                  <a:graphicFrameLocks/>
                </wp:cNvGraphicFramePr>
                <a:graphic>
                  <a:graphicData uri="http://schemas.microsoft.com/office/word/2010/wordprocessingGroup">
                    <wpg:wgp>
                      <wpg:cNvPr id="868" name="Group 868"/>
                      <wpg:cNvGrpSpPr/>
                      <wpg:grpSpPr>
                        <a:xfrm>
                          <a:off x="0" y="0"/>
                          <a:ext cx="589280" cy="237490"/>
                          <a:chExt cx="589280" cy="237490"/>
                        </a:xfrm>
                      </wpg:grpSpPr>
                      <wps:wsp>
                        <wps:cNvPr id="869" name="Graphic 869"/>
                        <wps:cNvSpPr/>
                        <wps:spPr>
                          <a:xfrm>
                            <a:off x="368808" y="141852"/>
                            <a:ext cx="22860" cy="13335"/>
                          </a:xfrm>
                          <a:custGeom>
                            <a:avLst/>
                            <a:gdLst/>
                            <a:ahLst/>
                            <a:cxnLst/>
                            <a:rect l="l" t="t" r="r" b="b"/>
                            <a:pathLst>
                              <a:path w="22860" h="13335">
                                <a:moveTo>
                                  <a:pt x="0" y="12954"/>
                                </a:moveTo>
                                <a:lnTo>
                                  <a:pt x="22860" y="0"/>
                                </a:lnTo>
                              </a:path>
                            </a:pathLst>
                          </a:custGeom>
                          <a:ln w="6337">
                            <a:solidFill>
                              <a:srgbClr val="000000"/>
                            </a:solidFill>
                            <a:prstDash val="solid"/>
                          </a:ln>
                        </wps:spPr>
                        <wps:bodyPr wrap="square" lIns="0" tIns="0" rIns="0" bIns="0" rtlCol="0">
                          <a:prstTxWarp prst="textNoShape">
                            <a:avLst/>
                          </a:prstTxWarp>
                          <a:noAutofit/>
                        </wps:bodyPr>
                      </wps:wsp>
                      <wps:wsp>
                        <wps:cNvPr id="870" name="Graphic 870"/>
                        <wps:cNvSpPr/>
                        <wps:spPr>
                          <a:xfrm>
                            <a:off x="391668" y="144900"/>
                            <a:ext cx="34290" cy="59690"/>
                          </a:xfrm>
                          <a:custGeom>
                            <a:avLst/>
                            <a:gdLst/>
                            <a:ahLst/>
                            <a:cxnLst/>
                            <a:rect l="l" t="t" r="r" b="b"/>
                            <a:pathLst>
                              <a:path w="34290" h="59690">
                                <a:moveTo>
                                  <a:pt x="0" y="0"/>
                                </a:moveTo>
                                <a:lnTo>
                                  <a:pt x="34289" y="59436"/>
                                </a:lnTo>
                              </a:path>
                            </a:pathLst>
                          </a:custGeom>
                          <a:ln w="12674">
                            <a:solidFill>
                              <a:srgbClr val="000000"/>
                            </a:solidFill>
                            <a:prstDash val="solid"/>
                          </a:ln>
                        </wps:spPr>
                        <wps:bodyPr wrap="square" lIns="0" tIns="0" rIns="0" bIns="0" rtlCol="0">
                          <a:prstTxWarp prst="textNoShape">
                            <a:avLst/>
                          </a:prstTxWarp>
                          <a:noAutofit/>
                        </wps:bodyPr>
                      </wps:wsp>
                      <wps:wsp>
                        <wps:cNvPr id="871" name="Graphic 871"/>
                        <wps:cNvSpPr/>
                        <wps:spPr>
                          <a:xfrm>
                            <a:off x="0" y="3168"/>
                            <a:ext cx="589280" cy="201295"/>
                          </a:xfrm>
                          <a:custGeom>
                            <a:avLst/>
                            <a:gdLst/>
                            <a:ahLst/>
                            <a:cxnLst/>
                            <a:rect l="l" t="t" r="r" b="b"/>
                            <a:pathLst>
                              <a:path w="589280" h="201295">
                                <a:moveTo>
                                  <a:pt x="429006" y="201168"/>
                                </a:moveTo>
                                <a:lnTo>
                                  <a:pt x="471678" y="26670"/>
                                </a:lnTo>
                                <a:lnTo>
                                  <a:pt x="576071" y="26670"/>
                                </a:lnTo>
                              </a:path>
                              <a:path w="589280" h="201295">
                                <a:moveTo>
                                  <a:pt x="0" y="0"/>
                                </a:moveTo>
                                <a:lnTo>
                                  <a:pt x="589026" y="0"/>
                                </a:lnTo>
                              </a:path>
                            </a:pathLst>
                          </a:custGeom>
                          <a:ln w="6337">
                            <a:solidFill>
                              <a:srgbClr val="000000"/>
                            </a:solidFill>
                            <a:prstDash val="solid"/>
                          </a:ln>
                        </wps:spPr>
                        <wps:bodyPr wrap="square" lIns="0" tIns="0" rIns="0" bIns="0" rtlCol="0">
                          <a:prstTxWarp prst="textNoShape">
                            <a:avLst/>
                          </a:prstTxWarp>
                          <a:noAutofit/>
                        </wps:bodyPr>
                      </wps:wsp>
                      <wps:wsp>
                        <wps:cNvPr id="872" name="Textbox 872"/>
                        <wps:cNvSpPr txBox="1"/>
                        <wps:spPr>
                          <a:xfrm>
                            <a:off x="0" y="0"/>
                            <a:ext cx="589280" cy="237490"/>
                          </a:xfrm>
                          <a:prstGeom prst="rect">
                            <a:avLst/>
                          </a:prstGeom>
                        </wps:spPr>
                        <wps:txbx>
                          <w:txbxContent>
                            <w:p>
                              <w:pPr>
                                <w:spacing w:before="30"/>
                                <w:ind w:left="11" w:right="0" w:firstLine="0"/>
                                <w:jc w:val="left"/>
                                <w:rPr>
                                  <w:sz w:val="28"/>
                                </w:rPr>
                              </w:pPr>
                              <w:r>
                                <w:rPr>
                                  <w:sz w:val="28"/>
                                </w:rPr>
                                <w:t>6</w:t>
                              </w:r>
                              <w:r>
                                <w:rPr>
                                  <w:spacing w:val="-16"/>
                                  <w:sz w:val="28"/>
                                </w:rPr>
                                <w:t> </w:t>
                              </w:r>
                              <w:r>
                                <w:rPr>
                                  <w:rFonts w:ascii="Symbol" w:hAnsi="Symbol"/>
                                  <w:sz w:val="28"/>
                                </w:rPr>
                                <w:t></w:t>
                              </w:r>
                              <w:r>
                                <w:rPr>
                                  <w:spacing w:val="-8"/>
                                  <w:sz w:val="28"/>
                                </w:rPr>
                                <w:t> </w:t>
                              </w:r>
                              <w:r>
                                <w:rPr>
                                  <w:sz w:val="28"/>
                                </w:rPr>
                                <w:t>2</w:t>
                              </w:r>
                              <w:r>
                                <w:rPr>
                                  <w:spacing w:val="26"/>
                                  <w:sz w:val="28"/>
                                </w:rPr>
                                <w:t>  </w:t>
                              </w:r>
                              <w:r>
                                <w:rPr>
                                  <w:spacing w:val="-10"/>
                                  <w:sz w:val="28"/>
                                </w:rPr>
                                <w:t>7</w:t>
                              </w:r>
                            </w:p>
                          </w:txbxContent>
                        </wps:txbx>
                        <wps:bodyPr wrap="square" lIns="0" tIns="0" rIns="0" bIns="0" rtlCol="0">
                          <a:noAutofit/>
                        </wps:bodyPr>
                      </wps:wsp>
                    </wpg:wgp>
                  </a:graphicData>
                </a:graphic>
              </wp:anchor>
            </w:drawing>
          </mc:Choice>
          <mc:Fallback>
            <w:pict>
              <v:group style="position:absolute;margin-left:87.059998pt;margin-top:20.453957pt;width:46.4pt;height:18.7pt;mso-position-horizontal-relative:page;mso-position-vertical-relative:paragraph;z-index:15946240" id="docshapegroup520" coordorigin="1741,409" coordsize="928,374">
                <v:line style="position:absolute" from="2322,653" to="2358,632" stroked="true" strokeweight=".499pt" strokecolor="#000000">
                  <v:stroke dashstyle="solid"/>
                </v:line>
                <v:line style="position:absolute" from="2358,637" to="2412,731" stroked="true" strokeweight=".998pt" strokecolor="#000000">
                  <v:stroke dashstyle="solid"/>
                </v:line>
                <v:shape style="position:absolute;left:1741;top:414;width:928;height:317" id="docshape521" coordorigin="1741,414" coordsize="928,317" path="m2417,731l2484,456,2648,456m1741,414l2669,414e" filled="false" stroked="true" strokeweight=".499pt" strokecolor="#000000">
                  <v:path arrowok="t"/>
                  <v:stroke dashstyle="solid"/>
                </v:shape>
                <v:shape style="position:absolute;left:1741;top:409;width:928;height:374" type="#_x0000_t202" id="docshape522" filled="false" stroked="false">
                  <v:textbox inset="0,0,0,0">
                    <w:txbxContent>
                      <w:p>
                        <w:pPr>
                          <w:spacing w:before="30"/>
                          <w:ind w:left="11" w:right="0" w:firstLine="0"/>
                          <w:jc w:val="left"/>
                          <w:rPr>
                            <w:sz w:val="28"/>
                          </w:rPr>
                        </w:pPr>
                        <w:r>
                          <w:rPr>
                            <w:sz w:val="28"/>
                          </w:rPr>
                          <w:t>6</w:t>
                        </w:r>
                        <w:r>
                          <w:rPr>
                            <w:spacing w:val="-16"/>
                            <w:sz w:val="28"/>
                          </w:rPr>
                          <w:t> </w:t>
                        </w:r>
                        <w:r>
                          <w:rPr>
                            <w:rFonts w:ascii="Symbol" w:hAnsi="Symbol"/>
                            <w:sz w:val="28"/>
                          </w:rPr>
                          <w:t></w:t>
                        </w:r>
                        <w:r>
                          <w:rPr>
                            <w:spacing w:val="-8"/>
                            <w:sz w:val="28"/>
                          </w:rPr>
                          <w:t> </w:t>
                        </w:r>
                        <w:r>
                          <w:rPr>
                            <w:sz w:val="28"/>
                          </w:rPr>
                          <w:t>2</w:t>
                        </w:r>
                        <w:r>
                          <w:rPr>
                            <w:spacing w:val="26"/>
                            <w:sz w:val="28"/>
                          </w:rPr>
                          <w:t>  </w:t>
                        </w:r>
                        <w:r>
                          <w:rPr>
                            <w:spacing w:val="-10"/>
                            <w:sz w:val="28"/>
                          </w:rPr>
                          <w:t>7</w:t>
                        </w:r>
                      </w:p>
                    </w:txbxContent>
                  </v:textbox>
                  <w10:wrap type="none"/>
                </v:shape>
                <w10:wrap type="none"/>
              </v:group>
            </w:pict>
          </mc:Fallback>
        </mc:AlternateContent>
      </w:r>
      <w:r>
        <w:rPr>
          <w:sz w:val="28"/>
        </w:rPr>
        <w:t>1</w:t>
      </w:r>
      <w:r>
        <w:rPr>
          <w:spacing w:val="-33"/>
          <w:sz w:val="28"/>
        </w:rPr>
        <w:t> </w:t>
      </w:r>
      <w:r>
        <w:rPr>
          <w:rFonts w:ascii="Symbol" w:hAnsi="Symbol"/>
          <w:spacing w:val="-10"/>
          <w:sz w:val="28"/>
        </w:rPr>
        <w:t></w:t>
      </w:r>
    </w:p>
    <w:p>
      <w:pPr>
        <w:spacing w:before="224"/>
        <w:ind w:left="578" w:right="0" w:firstLine="0"/>
        <w:jc w:val="left"/>
        <w:rPr>
          <w:sz w:val="28"/>
        </w:rPr>
      </w:pPr>
      <w:r>
        <w:rPr/>
        <w:br w:type="column"/>
      </w:r>
      <w:r>
        <w:rPr>
          <w:sz w:val="28"/>
        </w:rPr>
        <w:t>.</w:t>
      </w:r>
      <w:r>
        <w:rPr>
          <w:spacing w:val="6"/>
          <w:sz w:val="28"/>
        </w:rPr>
        <w:t> </w:t>
      </w:r>
      <w:r>
        <w:rPr>
          <w:sz w:val="28"/>
        </w:rPr>
        <w:t>Примеры</w:t>
      </w:r>
      <w:r>
        <w:rPr>
          <w:spacing w:val="8"/>
          <w:sz w:val="28"/>
        </w:rPr>
        <w:t> </w:t>
      </w:r>
      <w:r>
        <w:rPr>
          <w:sz w:val="28"/>
        </w:rPr>
        <w:t>не</w:t>
      </w:r>
      <w:r>
        <w:rPr>
          <w:spacing w:val="8"/>
          <w:sz w:val="28"/>
        </w:rPr>
        <w:t> </w:t>
      </w:r>
      <w:r>
        <w:rPr>
          <w:sz w:val="28"/>
        </w:rPr>
        <w:t>квадратичных</w:t>
      </w:r>
      <w:r>
        <w:rPr>
          <w:spacing w:val="8"/>
          <w:sz w:val="28"/>
        </w:rPr>
        <w:t> </w:t>
      </w:r>
      <w:r>
        <w:rPr>
          <w:spacing w:val="-2"/>
          <w:sz w:val="28"/>
        </w:rPr>
        <w:t>иррациональностей:</w:t>
      </w:r>
    </w:p>
    <w:p>
      <w:pPr>
        <w:spacing w:before="224"/>
        <w:ind w:left="0" w:right="0" w:firstLine="0"/>
        <w:jc w:val="right"/>
        <w:rPr>
          <w:sz w:val="28"/>
        </w:rPr>
      </w:pPr>
      <w:r>
        <w:rPr/>
        <w:br w:type="column"/>
      </w:r>
      <w:r>
        <w:rPr>
          <w:spacing w:val="-10"/>
          <w:sz w:val="28"/>
        </w:rPr>
        <w:t>,</w:t>
      </w:r>
    </w:p>
    <w:p>
      <w:pPr>
        <w:spacing w:before="205"/>
        <w:ind w:left="461" w:right="0" w:firstLine="0"/>
        <w:jc w:val="left"/>
        <w:rPr>
          <w:sz w:val="28"/>
        </w:rPr>
      </w:pPr>
      <w:r>
        <w:rPr/>
        <w:br w:type="column"/>
      </w:r>
      <w:r>
        <w:rPr>
          <w:rFonts w:ascii="Symbol" w:hAnsi="Symbol"/>
          <w:sz w:val="28"/>
        </w:rPr>
        <w:t></w:t>
      </w:r>
      <w:r>
        <w:rPr>
          <w:spacing w:val="-26"/>
          <w:sz w:val="28"/>
        </w:rPr>
        <w:t> </w:t>
      </w:r>
      <w:r>
        <w:rPr>
          <w:sz w:val="28"/>
        </w:rPr>
        <w:t>17</w:t>
      </w:r>
      <w:r>
        <w:rPr>
          <w:spacing w:val="-29"/>
          <w:sz w:val="28"/>
        </w:rPr>
        <w:t> </w:t>
      </w:r>
      <w:r>
        <w:rPr>
          <w:sz w:val="28"/>
        </w:rPr>
        <w:t>,</w:t>
      </w:r>
      <w:r>
        <w:rPr>
          <w:spacing w:val="10"/>
          <w:sz w:val="28"/>
        </w:rPr>
        <w:t> </w:t>
      </w:r>
      <w:r>
        <w:rPr>
          <w:spacing w:val="-2"/>
          <w:sz w:val="28"/>
        </w:rPr>
        <w:t>числа</w:t>
      </w:r>
    </w:p>
    <w:p>
      <w:pPr>
        <w:spacing w:after="0"/>
        <w:jc w:val="left"/>
        <w:rPr>
          <w:sz w:val="28"/>
        </w:rPr>
        <w:sectPr>
          <w:type w:val="continuous"/>
          <w:pgSz w:w="11900" w:h="16840"/>
          <w:pgMar w:header="0" w:footer="985" w:top="1060" w:bottom="1240" w:left="850" w:right="708"/>
          <w:cols w:num="4" w:equalWidth="0">
            <w:col w:w="1253" w:space="40"/>
            <w:col w:w="6489" w:space="39"/>
            <w:col w:w="532" w:space="40"/>
            <w:col w:w="1949"/>
          </w:cols>
        </w:sectPr>
      </w:pPr>
    </w:p>
    <w:p>
      <w:pPr>
        <w:tabs>
          <w:tab w:pos="1563" w:val="left" w:leader="none"/>
        </w:tabs>
        <w:spacing w:before="235"/>
        <w:ind w:left="851" w:right="134" w:firstLine="0"/>
        <w:jc w:val="left"/>
        <w:rPr>
          <w:sz w:val="28"/>
        </w:rPr>
      </w:pPr>
      <w:r>
        <w:rPr>
          <w:rFonts w:ascii="Symbol" w:hAnsi="Symbol"/>
          <w:sz w:val="28"/>
        </w:rPr>
        <w:t></w:t>
      </w:r>
      <w:r>
        <w:rPr>
          <w:sz w:val="28"/>
        </w:rPr>
        <w:t>,</w:t>
      </w:r>
      <w:r>
        <w:rPr>
          <w:spacing w:val="40"/>
          <w:sz w:val="28"/>
        </w:rPr>
        <w:t> </w:t>
      </w:r>
      <w:r>
        <w:rPr>
          <w:i/>
          <w:sz w:val="28"/>
        </w:rPr>
        <w:t>e</w:t>
        <w:tab/>
      </w:r>
      <w:r>
        <w:rPr>
          <w:sz w:val="28"/>
        </w:rPr>
        <w:t>и</w:t>
      </w:r>
      <w:r>
        <w:rPr>
          <w:spacing w:val="40"/>
          <w:sz w:val="28"/>
        </w:rPr>
        <w:t> </w:t>
      </w:r>
      <w:r>
        <w:rPr>
          <w:sz w:val="28"/>
        </w:rPr>
        <w:t>многие</w:t>
      </w:r>
      <w:r>
        <w:rPr>
          <w:spacing w:val="40"/>
          <w:sz w:val="28"/>
        </w:rPr>
        <w:t> </w:t>
      </w:r>
      <w:r>
        <w:rPr>
          <w:sz w:val="28"/>
        </w:rPr>
        <w:t>другие</w:t>
      </w:r>
      <w:r>
        <w:rPr>
          <w:spacing w:val="40"/>
          <w:sz w:val="28"/>
        </w:rPr>
        <w:t> </w:t>
      </w:r>
      <w:r>
        <w:rPr>
          <w:sz w:val="28"/>
        </w:rPr>
        <w:t>(пояснения</w:t>
      </w:r>
      <w:r>
        <w:rPr>
          <w:spacing w:val="40"/>
          <w:sz w:val="28"/>
        </w:rPr>
        <w:t> </w:t>
      </w:r>
      <w:r>
        <w:rPr>
          <w:sz w:val="28"/>
        </w:rPr>
        <w:t>к</w:t>
      </w:r>
      <w:r>
        <w:rPr>
          <w:spacing w:val="40"/>
          <w:sz w:val="28"/>
        </w:rPr>
        <w:t> </w:t>
      </w:r>
      <w:r>
        <w:rPr>
          <w:sz w:val="28"/>
        </w:rPr>
        <w:t>подобным</w:t>
      </w:r>
      <w:r>
        <w:rPr>
          <w:spacing w:val="40"/>
          <w:sz w:val="28"/>
        </w:rPr>
        <w:t> </w:t>
      </w:r>
      <w:r>
        <w:rPr>
          <w:sz w:val="28"/>
        </w:rPr>
        <w:t>примерам</w:t>
      </w:r>
      <w:r>
        <w:rPr>
          <w:spacing w:val="40"/>
          <w:sz w:val="28"/>
        </w:rPr>
        <w:t> </w:t>
      </w:r>
      <w:r>
        <w:rPr>
          <w:sz w:val="28"/>
        </w:rPr>
        <w:t>не</w:t>
      </w:r>
      <w:r>
        <w:rPr>
          <w:spacing w:val="40"/>
          <w:sz w:val="28"/>
        </w:rPr>
        <w:t> </w:t>
      </w:r>
      <w:r>
        <w:rPr>
          <w:sz w:val="28"/>
        </w:rPr>
        <w:t>квадратичных иррациональностей будут даны в параграфе 5 “Трансцендентные числа”).</w:t>
      </w:r>
    </w:p>
    <w:p>
      <w:pPr>
        <w:tabs>
          <w:tab w:pos="4377" w:val="left" w:leader="none"/>
        </w:tabs>
        <w:spacing w:before="0"/>
        <w:ind w:left="851" w:right="134" w:firstLine="708"/>
        <w:jc w:val="left"/>
        <w:rPr>
          <w:sz w:val="28"/>
        </w:rPr>
      </w:pPr>
      <w:r>
        <w:rPr>
          <w:b/>
          <w:sz w:val="28"/>
          <w:u w:val="thick"/>
        </w:rPr>
        <w:t>Теорема</w:t>
      </w:r>
      <w:r>
        <w:rPr>
          <w:b/>
          <w:spacing w:val="40"/>
          <w:sz w:val="28"/>
          <w:u w:val="thick"/>
        </w:rPr>
        <w:t> </w:t>
      </w:r>
      <w:r>
        <w:rPr>
          <w:b/>
          <w:sz w:val="28"/>
          <w:u w:val="thick"/>
        </w:rPr>
        <w:t>(Лагранж).</w:t>
      </w:r>
      <w:r>
        <w:rPr>
          <w:b/>
          <w:sz w:val="28"/>
        </w:rPr>
        <w:tab/>
      </w:r>
      <w:r>
        <w:rPr>
          <w:sz w:val="28"/>
        </w:rPr>
        <w:t>Квадратичные</w:t>
      </w:r>
      <w:r>
        <w:rPr>
          <w:spacing w:val="40"/>
          <w:sz w:val="28"/>
        </w:rPr>
        <w:t> </w:t>
      </w:r>
      <w:r>
        <w:rPr>
          <w:sz w:val="28"/>
        </w:rPr>
        <w:t>иррациональности</w:t>
      </w:r>
      <w:r>
        <w:rPr>
          <w:spacing w:val="40"/>
          <w:sz w:val="28"/>
        </w:rPr>
        <w:t> </w:t>
      </w:r>
      <w:r>
        <w:rPr>
          <w:sz w:val="28"/>
        </w:rPr>
        <w:t>и</w:t>
      </w:r>
      <w:r>
        <w:rPr>
          <w:spacing w:val="40"/>
          <w:sz w:val="28"/>
        </w:rPr>
        <w:t> </w:t>
      </w:r>
      <w:r>
        <w:rPr>
          <w:sz w:val="28"/>
        </w:rPr>
        <w:t>только</w:t>
      </w:r>
      <w:r>
        <w:rPr>
          <w:spacing w:val="40"/>
          <w:sz w:val="28"/>
        </w:rPr>
        <w:t> </w:t>
      </w:r>
      <w:r>
        <w:rPr>
          <w:sz w:val="28"/>
        </w:rPr>
        <w:t>они представимы в виде бесконечной периодической цепной дроби.</w:t>
      </w:r>
    </w:p>
    <w:p>
      <w:pPr>
        <w:spacing w:before="0"/>
        <w:ind w:left="1559" w:right="0" w:firstLine="0"/>
        <w:jc w:val="left"/>
        <w:rPr>
          <w:sz w:val="28"/>
        </w:rPr>
      </w:pPr>
      <w:r>
        <w:rPr>
          <w:b/>
          <w:sz w:val="28"/>
          <w:u w:val="thick"/>
        </w:rPr>
        <w:t>Доказательство.</w:t>
      </w:r>
      <w:r>
        <w:rPr>
          <w:b/>
          <w:spacing w:val="50"/>
          <w:sz w:val="28"/>
        </w:rPr>
        <w:t> </w:t>
      </w:r>
      <w:r>
        <w:rPr>
          <w:spacing w:val="-2"/>
          <w:sz w:val="28"/>
        </w:rPr>
        <w:t>Пусть</w:t>
      </w:r>
    </w:p>
    <w:p>
      <w:pPr>
        <w:tabs>
          <w:tab w:pos="1612" w:val="left" w:leader="none"/>
          <w:tab w:pos="3171" w:val="left" w:leader="none"/>
          <w:tab w:pos="4589" w:val="left" w:leader="none"/>
        </w:tabs>
        <w:spacing w:line="306" w:lineRule="exact" w:before="20"/>
        <w:ind w:left="661" w:right="0" w:firstLine="0"/>
        <w:jc w:val="center"/>
        <w:rPr>
          <w:position w:val="20"/>
          <w:sz w:val="24"/>
        </w:rPr>
      </w:pPr>
      <w:r>
        <w:rPr>
          <w:rFonts w:ascii="Symbol" w:hAnsi="Symbol"/>
          <w:sz w:val="32"/>
        </w:rPr>
        <w:t></w:t>
      </w:r>
      <w:r>
        <w:rPr>
          <w:spacing w:val="-11"/>
          <w:sz w:val="32"/>
        </w:rPr>
        <w:t> </w:t>
      </w:r>
      <w:r>
        <w:rPr>
          <w:sz w:val="28"/>
        </w:rPr>
        <w:t>=</w:t>
      </w:r>
      <w:r>
        <w:rPr>
          <w:spacing w:val="69"/>
          <w:sz w:val="28"/>
        </w:rPr>
        <w:t> </w:t>
      </w:r>
      <w:r>
        <w:rPr>
          <w:i/>
          <w:spacing w:val="-10"/>
          <w:sz w:val="28"/>
        </w:rPr>
        <w:t>q</w:t>
      </w:r>
      <w:r>
        <w:rPr>
          <w:i/>
          <w:sz w:val="28"/>
        </w:rPr>
        <w:tab/>
      </w:r>
      <w:r>
        <w:rPr>
          <w:sz w:val="28"/>
        </w:rPr>
        <w:t>+</w:t>
      </w:r>
      <w:r>
        <w:rPr>
          <w:spacing w:val="45"/>
          <w:sz w:val="28"/>
        </w:rPr>
        <w:t> </w:t>
      </w:r>
      <w:r>
        <w:rPr>
          <w:position w:val="20"/>
          <w:sz w:val="24"/>
          <w:u w:val="single"/>
        </w:rPr>
        <w:tab/>
      </w:r>
      <w:r>
        <w:rPr>
          <w:spacing w:val="-10"/>
          <w:position w:val="20"/>
          <w:sz w:val="24"/>
          <w:u w:val="single"/>
        </w:rPr>
        <w:t>1</w:t>
      </w:r>
      <w:r>
        <w:rPr>
          <w:position w:val="20"/>
          <w:sz w:val="24"/>
          <w:u w:val="single"/>
        </w:rPr>
        <w:tab/>
      </w:r>
    </w:p>
    <w:p>
      <w:pPr>
        <w:spacing w:after="0" w:line="306" w:lineRule="exact"/>
        <w:jc w:val="center"/>
        <w:rPr>
          <w:position w:val="20"/>
          <w:sz w:val="24"/>
        </w:rPr>
        <w:sectPr>
          <w:type w:val="continuous"/>
          <w:pgSz w:w="11900" w:h="16840"/>
          <w:pgMar w:header="0" w:footer="985" w:top="1060" w:bottom="1240" w:left="850" w:right="708"/>
        </w:sectPr>
      </w:pPr>
    </w:p>
    <w:p>
      <w:pPr>
        <w:pStyle w:val="BodyText"/>
        <w:spacing w:before="8"/>
        <w:rPr>
          <w:sz w:val="4"/>
        </w:rPr>
      </w:pPr>
    </w:p>
    <w:p>
      <w:pPr>
        <w:spacing w:line="154" w:lineRule="exact"/>
        <w:ind w:left="4284" w:right="0" w:firstLine="0"/>
        <w:rPr>
          <w:position w:val="-2"/>
          <w:sz w:val="15"/>
        </w:rPr>
      </w:pPr>
      <w:r>
        <w:rPr>
          <w:position w:val="-2"/>
          <w:sz w:val="15"/>
        </w:rPr>
        <mc:AlternateContent>
          <mc:Choice Requires="wps">
            <w:drawing>
              <wp:inline distT="0" distB="0" distL="0" distR="0">
                <wp:extent cx="44450" cy="98425"/>
                <wp:effectExtent l="0" t="0" r="0" b="0"/>
                <wp:docPr id="873" name="Textbox 873"/>
                <wp:cNvGraphicFramePr>
                  <a:graphicFrameLocks/>
                </wp:cNvGraphicFramePr>
                <a:graphic>
                  <a:graphicData uri="http://schemas.microsoft.com/office/word/2010/wordprocessingShape">
                    <wps:wsp>
                      <wps:cNvPr id="873" name="Textbox 873"/>
                      <wps:cNvSpPr txBox="1"/>
                      <wps:spPr>
                        <a:xfrm>
                          <a:off x="0" y="0"/>
                          <a:ext cx="44450" cy="98425"/>
                        </a:xfrm>
                        <a:prstGeom prst="rect">
                          <a:avLst/>
                        </a:prstGeom>
                      </wps:spPr>
                      <wps:txbx>
                        <w:txbxContent>
                          <w:p>
                            <w:pPr>
                              <w:spacing w:line="155" w:lineRule="exact" w:before="0"/>
                              <w:ind w:left="0" w:right="0" w:firstLine="0"/>
                              <w:jc w:val="left"/>
                              <w:rPr>
                                <w:sz w:val="14"/>
                              </w:rPr>
                            </w:pPr>
                            <w:r>
                              <w:rPr>
                                <w:spacing w:val="-10"/>
                                <w:sz w:val="14"/>
                              </w:rPr>
                              <w:t>1</w:t>
                            </w:r>
                          </w:p>
                        </w:txbxContent>
                      </wps:txbx>
                      <wps:bodyPr wrap="square" lIns="0" tIns="0" rIns="0" bIns="0" rtlCol="0">
                        <a:noAutofit/>
                      </wps:bodyPr>
                    </wps:wsp>
                  </a:graphicData>
                </a:graphic>
              </wp:inline>
            </w:drawing>
          </mc:Choice>
          <mc:Fallback>
            <w:pict>
              <v:shape style="width:3.5pt;height:7.75pt;mso-position-horizontal-relative:char;mso-position-vertical-relative:line" type="#_x0000_t202" id="docshape523" filled="false" stroked="false">
                <w10:anchorlock/>
                <v:textbox inset="0,0,0,0">
                  <w:txbxContent>
                    <w:p>
                      <w:pPr>
                        <w:spacing w:line="155" w:lineRule="exact" w:before="0"/>
                        <w:ind w:left="0" w:right="0" w:firstLine="0"/>
                        <w:jc w:val="left"/>
                        <w:rPr>
                          <w:sz w:val="14"/>
                        </w:rPr>
                      </w:pPr>
                      <w:r>
                        <w:rPr>
                          <w:spacing w:val="-10"/>
                          <w:sz w:val="14"/>
                        </w:rPr>
                        <w:t>1</w:t>
                      </w:r>
                    </w:p>
                  </w:txbxContent>
                </v:textbox>
              </v:shape>
            </w:pict>
          </mc:Fallback>
        </mc:AlternateContent>
      </w:r>
      <w:r>
        <w:rPr>
          <w:position w:val="-2"/>
          <w:sz w:val="15"/>
        </w:rPr>
      </w:r>
    </w:p>
    <w:p>
      <w:pPr>
        <w:spacing w:before="0"/>
        <w:ind w:left="0" w:right="0" w:firstLine="0"/>
        <w:jc w:val="right"/>
        <w:rPr>
          <w:rFonts w:ascii="Symbol" w:hAnsi="Symbol"/>
          <w:sz w:val="24"/>
        </w:rPr>
      </w:pPr>
      <w:r>
        <w:rPr>
          <w:i/>
          <w:sz w:val="24"/>
        </w:rPr>
        <w:t>q</w:t>
      </w:r>
      <w:r>
        <w:rPr>
          <w:position w:val="-5"/>
          <w:sz w:val="14"/>
        </w:rPr>
        <w:t>2</w:t>
      </w:r>
      <w:r>
        <w:rPr>
          <w:spacing w:val="61"/>
          <w:position w:val="-5"/>
          <w:sz w:val="14"/>
        </w:rPr>
        <w:t> </w:t>
      </w:r>
      <w:r>
        <w:rPr>
          <w:rFonts w:ascii="Symbol" w:hAnsi="Symbol"/>
          <w:spacing w:val="-10"/>
          <w:sz w:val="24"/>
        </w:rPr>
        <w:t></w:t>
      </w:r>
    </w:p>
    <w:p>
      <w:pPr>
        <w:pStyle w:val="BodyText"/>
        <w:spacing w:before="144"/>
        <w:rPr>
          <w:rFonts w:ascii="Symbol" w:hAnsi="Symbol"/>
        </w:rPr>
      </w:pPr>
      <w:r>
        <w:rPr/>
        <w:br w:type="column"/>
      </w:r>
      <w:r>
        <w:rPr>
          <w:rFonts w:ascii="Symbol" w:hAnsi="Symbol"/>
        </w:rPr>
      </w:r>
    </w:p>
    <w:p>
      <w:pPr>
        <w:spacing w:before="1"/>
        <w:ind w:left="53" w:right="0" w:firstLine="0"/>
        <w:jc w:val="left"/>
        <w:rPr>
          <w:rFonts w:ascii="Symbol" w:hAnsi="Symbol"/>
          <w:sz w:val="24"/>
        </w:rPr>
      </w:pPr>
      <w:r>
        <w:rPr>
          <w:i/>
          <w:sz w:val="24"/>
        </w:rPr>
        <w:t>q</w:t>
      </w:r>
      <w:r>
        <w:rPr>
          <w:position w:val="-5"/>
          <w:sz w:val="14"/>
        </w:rPr>
        <w:t>3</w:t>
      </w:r>
      <w:r>
        <w:rPr>
          <w:spacing w:val="51"/>
          <w:position w:val="-5"/>
          <w:sz w:val="14"/>
        </w:rPr>
        <w:t> </w:t>
      </w:r>
      <w:r>
        <w:rPr>
          <w:rFonts w:ascii="Symbol" w:hAnsi="Symbol"/>
          <w:spacing w:val="-10"/>
          <w:sz w:val="24"/>
        </w:rPr>
        <w:t></w:t>
      </w:r>
    </w:p>
    <w:p>
      <w:pPr>
        <w:pStyle w:val="BodyText"/>
        <w:spacing w:line="273" w:lineRule="exact"/>
        <w:ind w:left="540"/>
      </w:pPr>
      <w:r>
        <w:rPr/>
        <w:br w:type="column"/>
      </w:r>
      <w:r>
        <w:rPr>
          <w:spacing w:val="-10"/>
        </w:rPr>
        <w:t>1</w:t>
      </w:r>
    </w:p>
    <w:p>
      <w:pPr>
        <w:pStyle w:val="BodyText"/>
        <w:spacing w:before="30"/>
        <w:ind w:left="784"/>
      </w:pPr>
      <w:r>
        <w:rPr/>
        <mc:AlternateContent>
          <mc:Choice Requires="wps">
            <w:drawing>
              <wp:anchor distT="0" distB="0" distL="0" distR="0" allowOverlap="1" layoutInCell="1" locked="0" behindDoc="0" simplePos="0" relativeHeight="15949312">
                <wp:simplePos x="0" y="0"/>
                <wp:positionH relativeFrom="page">
                  <wp:posOffset>3893053</wp:posOffset>
                </wp:positionH>
                <wp:positionV relativeFrom="paragraph">
                  <wp:posOffset>24943</wp:posOffset>
                </wp:positionV>
                <wp:extent cx="1373505" cy="1270"/>
                <wp:effectExtent l="0" t="0" r="0" b="0"/>
                <wp:wrapNone/>
                <wp:docPr id="874" name="Graphic 874"/>
                <wp:cNvGraphicFramePr>
                  <a:graphicFrameLocks/>
                </wp:cNvGraphicFramePr>
                <a:graphic>
                  <a:graphicData uri="http://schemas.microsoft.com/office/word/2010/wordprocessingShape">
                    <wps:wsp>
                      <wps:cNvPr id="874" name="Graphic 874"/>
                      <wps:cNvSpPr/>
                      <wps:spPr>
                        <a:xfrm>
                          <a:off x="0" y="0"/>
                          <a:ext cx="1373505" cy="1270"/>
                        </a:xfrm>
                        <a:custGeom>
                          <a:avLst/>
                          <a:gdLst/>
                          <a:ahLst/>
                          <a:cxnLst/>
                          <a:rect l="l" t="t" r="r" b="b"/>
                          <a:pathLst>
                            <a:path w="1373505" h="0">
                              <a:moveTo>
                                <a:pt x="0" y="0"/>
                              </a:moveTo>
                              <a:lnTo>
                                <a:pt x="1373129"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312" from="306.539673pt,1.96402pt" to="414.66014pt,1.96402pt" stroked="true" strokeweight=".256876pt" strokecolor="#000000">
                <v:stroke dashstyle="solid"/>
                <w10:wrap type="none"/>
              </v:line>
            </w:pict>
          </mc:Fallback>
        </mc:AlternateContent>
      </w:r>
      <w:r>
        <w:rPr/>
        <mc:AlternateContent>
          <mc:Choice Requires="wps">
            <w:drawing>
              <wp:anchor distT="0" distB="0" distL="0" distR="0" allowOverlap="1" layoutInCell="1" locked="0" behindDoc="1" simplePos="0" relativeHeight="479719424">
                <wp:simplePos x="0" y="0"/>
                <wp:positionH relativeFrom="page">
                  <wp:posOffset>4850118</wp:posOffset>
                </wp:positionH>
                <wp:positionV relativeFrom="paragraph">
                  <wp:posOffset>215809</wp:posOffset>
                </wp:positionV>
                <wp:extent cx="78740" cy="17399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78740" cy="173990"/>
                        </a:xfrm>
                        <a:prstGeom prst="rect">
                          <a:avLst/>
                        </a:prstGeom>
                      </wps:spPr>
                      <wps:txbx>
                        <w:txbxContent>
                          <w:p>
                            <w:pPr>
                              <w:pStyle w:val="BodyText"/>
                              <w:spacing w:line="272" w:lineRule="exact"/>
                            </w:pPr>
                            <w:r>
                              <w:rPr>
                                <w:spacing w:val="-10"/>
                              </w:rPr>
                              <w:t>1</w:t>
                            </w:r>
                          </w:p>
                        </w:txbxContent>
                      </wps:txbx>
                      <wps:bodyPr wrap="square" lIns="0" tIns="0" rIns="0" bIns="0" rtlCol="0">
                        <a:noAutofit/>
                      </wps:bodyPr>
                    </wps:wsp>
                  </a:graphicData>
                </a:graphic>
              </wp:anchor>
            </w:drawing>
          </mc:Choice>
          <mc:Fallback>
            <w:pict>
              <v:shape style="position:absolute;margin-left:381.899078pt;margin-top:16.992905pt;width:6.2pt;height:13.7pt;mso-position-horizontal-relative:page;mso-position-vertical-relative:paragraph;z-index:-23597056" type="#_x0000_t202" id="docshape524" filled="false" stroked="false">
                <v:textbox inset="0,0,0,0">
                  <w:txbxContent>
                    <w:p>
                      <w:pPr>
                        <w:pStyle w:val="BodyText"/>
                        <w:spacing w:line="272" w:lineRule="exact"/>
                      </w:pPr>
                      <w:r>
                        <w:rPr>
                          <w:spacing w:val="-10"/>
                        </w:rPr>
                        <w:t>1</w:t>
                      </w:r>
                    </w:p>
                  </w:txbxContent>
                </v:textbox>
                <w10:wrap type="none"/>
              </v:shape>
            </w:pict>
          </mc:Fallback>
        </mc:AlternateContent>
      </w:r>
      <w:r>
        <w:rPr>
          <w:spacing w:val="-10"/>
        </w:rPr>
        <w:t>1</w:t>
      </w:r>
    </w:p>
    <w:p>
      <w:pPr>
        <w:pStyle w:val="BodyText"/>
        <w:spacing w:before="4"/>
        <w:rPr>
          <w:sz w:val="3"/>
        </w:rPr>
      </w:pPr>
    </w:p>
    <w:p>
      <w:pPr>
        <w:spacing w:line="20" w:lineRule="exact"/>
        <w:ind w:left="34" w:right="0" w:firstLine="0"/>
        <w:rPr>
          <w:sz w:val="2"/>
        </w:rPr>
      </w:pPr>
      <w:r>
        <w:rPr>
          <w:sz w:val="2"/>
        </w:rPr>
        <mc:AlternateContent>
          <mc:Choice Requires="wps">
            <w:drawing>
              <wp:inline distT="0" distB="0" distL="0" distR="0">
                <wp:extent cx="1036319" cy="3810"/>
                <wp:effectExtent l="9525" t="0" r="0" b="5715"/>
                <wp:docPr id="876" name="Group 876"/>
                <wp:cNvGraphicFramePr>
                  <a:graphicFrameLocks/>
                </wp:cNvGraphicFramePr>
                <a:graphic>
                  <a:graphicData uri="http://schemas.microsoft.com/office/word/2010/wordprocessingGroup">
                    <wpg:wgp>
                      <wpg:cNvPr id="876" name="Group 876"/>
                      <wpg:cNvGrpSpPr/>
                      <wpg:grpSpPr>
                        <a:xfrm>
                          <a:off x="0" y="0"/>
                          <a:ext cx="1036319" cy="3810"/>
                          <a:chExt cx="1036319" cy="3810"/>
                        </a:xfrm>
                      </wpg:grpSpPr>
                      <wps:wsp>
                        <wps:cNvPr id="877" name="Graphic 877"/>
                        <wps:cNvSpPr/>
                        <wps:spPr>
                          <a:xfrm>
                            <a:off x="0" y="1631"/>
                            <a:ext cx="1036319" cy="1270"/>
                          </a:xfrm>
                          <a:custGeom>
                            <a:avLst/>
                            <a:gdLst/>
                            <a:ahLst/>
                            <a:cxnLst/>
                            <a:rect l="l" t="t" r="r" b="b"/>
                            <a:pathLst>
                              <a:path w="1036319" h="0">
                                <a:moveTo>
                                  <a:pt x="0" y="0"/>
                                </a:moveTo>
                                <a:lnTo>
                                  <a:pt x="1036318" y="0"/>
                                </a:lnTo>
                              </a:path>
                            </a:pathLst>
                          </a:custGeom>
                          <a:ln w="32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6pt;height:.3pt;mso-position-horizontal-relative:char;mso-position-vertical-relative:line" id="docshapegroup525" coordorigin="0,0" coordsize="1632,6">
                <v:line style="position:absolute" from="0,3" to="1632,3" stroked="true" strokeweight=".256876pt" strokecolor="#000000">
                  <v:stroke dashstyle="solid"/>
                </v:line>
              </v:group>
            </w:pict>
          </mc:Fallback>
        </mc:AlternateContent>
      </w:r>
      <w:r>
        <w:rPr>
          <w:sz w:val="2"/>
        </w:rPr>
      </w:r>
    </w:p>
    <w:p>
      <w:pPr>
        <w:tabs>
          <w:tab w:pos="1090" w:val="left" w:leader="none"/>
        </w:tabs>
        <w:spacing w:line="122" w:lineRule="auto" w:before="158"/>
        <w:ind w:left="53" w:right="0" w:firstLine="0"/>
        <w:jc w:val="left"/>
        <w:rPr>
          <w:rFonts w:ascii="Segoe UI Symbol" w:hAnsi="Segoe UI Symbol"/>
          <w:position w:val="-14"/>
          <w:sz w:val="24"/>
        </w:rPr>
      </w:pPr>
      <w:r>
        <w:rPr>
          <w:rFonts w:ascii="Segoe UI Symbol" w:hAnsi="Segoe UI Symbol"/>
          <w:position w:val="-14"/>
          <w:sz w:val="24"/>
        </w:rPr>
        <mc:AlternateContent>
          <mc:Choice Requires="wps">
            <w:drawing>
              <wp:anchor distT="0" distB="0" distL="0" distR="0" allowOverlap="1" layoutInCell="1" locked="0" behindDoc="1" simplePos="0" relativeHeight="479712768">
                <wp:simplePos x="0" y="0"/>
                <wp:positionH relativeFrom="page">
                  <wp:posOffset>4545330</wp:posOffset>
                </wp:positionH>
                <wp:positionV relativeFrom="paragraph">
                  <wp:posOffset>182122</wp:posOffset>
                </wp:positionV>
                <wp:extent cx="692785" cy="1270"/>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692785" cy="1270"/>
                        </a:xfrm>
                        <a:custGeom>
                          <a:avLst/>
                          <a:gdLst/>
                          <a:ahLst/>
                          <a:cxnLst/>
                          <a:rect l="l" t="t" r="r" b="b"/>
                          <a:pathLst>
                            <a:path w="692785" h="0">
                              <a:moveTo>
                                <a:pt x="0" y="0"/>
                              </a:moveTo>
                              <a:lnTo>
                                <a:pt x="692657"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3712" from="357.900055pt,14.340383pt" to="412.439976pt,14.340383pt" stroked="true" strokeweight=".256876pt" strokecolor="#000000">
                <v:stroke dashstyle="solid"/>
                <w10:wrap type="none"/>
              </v:line>
            </w:pict>
          </mc:Fallback>
        </mc:AlternateContent>
      </w:r>
      <w:r>
        <w:rPr>
          <w:i/>
          <w:w w:val="105"/>
          <w:sz w:val="24"/>
        </w:rPr>
        <w:t>q</w:t>
      </w:r>
      <w:r>
        <w:rPr>
          <w:w w:val="105"/>
          <w:position w:val="-5"/>
          <w:sz w:val="14"/>
        </w:rPr>
        <w:t>4</w:t>
      </w:r>
      <w:r>
        <w:rPr>
          <w:spacing w:val="50"/>
          <w:w w:val="105"/>
          <w:position w:val="-5"/>
          <w:sz w:val="14"/>
        </w:rPr>
        <w:t> </w:t>
      </w:r>
      <w:r>
        <w:rPr>
          <w:rFonts w:ascii="Symbol" w:hAnsi="Symbol"/>
          <w:spacing w:val="-10"/>
          <w:w w:val="105"/>
          <w:sz w:val="24"/>
        </w:rPr>
        <w:t></w:t>
      </w:r>
      <w:r>
        <w:rPr>
          <w:sz w:val="24"/>
        </w:rPr>
        <w:tab/>
      </w:r>
      <w:r>
        <w:rPr>
          <w:rFonts w:ascii="Segoe UI Symbol" w:hAnsi="Segoe UI Symbol"/>
          <w:spacing w:val="-10"/>
          <w:w w:val="105"/>
          <w:position w:val="-14"/>
          <w:sz w:val="24"/>
        </w:rPr>
        <w:t>⋱</w:t>
      </w:r>
    </w:p>
    <w:p>
      <w:pPr>
        <w:spacing w:after="0" w:line="122" w:lineRule="auto"/>
        <w:jc w:val="left"/>
        <w:rPr>
          <w:rFonts w:ascii="Segoe UI Symbol" w:hAnsi="Segoe UI Symbol"/>
          <w:position w:val="-14"/>
          <w:sz w:val="24"/>
        </w:rPr>
        <w:sectPr>
          <w:type w:val="continuous"/>
          <w:pgSz w:w="11900" w:h="16840"/>
          <w:pgMar w:header="0" w:footer="985" w:top="1060" w:bottom="1240" w:left="850" w:right="708"/>
          <w:cols w:num="3" w:equalWidth="0">
            <w:col w:w="5207" w:space="40"/>
            <w:col w:w="469" w:space="39"/>
            <w:col w:w="4587"/>
          </w:cols>
        </w:sectPr>
      </w:pPr>
    </w:p>
    <w:p>
      <w:pPr>
        <w:pStyle w:val="BodyText"/>
        <w:tabs>
          <w:tab w:pos="4106" w:val="left" w:leader="none"/>
        </w:tabs>
        <w:spacing w:line="158" w:lineRule="auto"/>
        <w:ind w:left="3244"/>
        <w:jc w:val="center"/>
        <w:rPr>
          <w:position w:val="-14"/>
        </w:rPr>
      </w:pPr>
      <w:r>
        <w:rPr>
          <w:position w:val="-14"/>
        </w:rPr>
        <mc:AlternateContent>
          <mc:Choice Requires="wps">
            <w:drawing>
              <wp:anchor distT="0" distB="0" distL="0" distR="0" allowOverlap="1" layoutInCell="1" locked="0" behindDoc="1" simplePos="0" relativeHeight="479712256">
                <wp:simplePos x="0" y="0"/>
                <wp:positionH relativeFrom="page">
                  <wp:posOffset>4719062</wp:posOffset>
                </wp:positionH>
                <wp:positionV relativeFrom="paragraph">
                  <wp:posOffset>86683</wp:posOffset>
                </wp:positionV>
                <wp:extent cx="505459" cy="1270"/>
                <wp:effectExtent l="0" t="0" r="0" b="0"/>
                <wp:wrapNone/>
                <wp:docPr id="879" name="Graphic 879"/>
                <wp:cNvGraphicFramePr>
                  <a:graphicFrameLocks/>
                </wp:cNvGraphicFramePr>
                <a:graphic>
                  <a:graphicData uri="http://schemas.microsoft.com/office/word/2010/wordprocessingShape">
                    <wps:wsp>
                      <wps:cNvPr id="879" name="Graphic 879"/>
                      <wps:cNvSpPr/>
                      <wps:spPr>
                        <a:xfrm>
                          <a:off x="0" y="0"/>
                          <a:ext cx="505459" cy="1270"/>
                        </a:xfrm>
                        <a:custGeom>
                          <a:avLst/>
                          <a:gdLst/>
                          <a:ahLst/>
                          <a:cxnLst/>
                          <a:rect l="l" t="t" r="r" b="b"/>
                          <a:pathLst>
                            <a:path w="505459" h="0">
                              <a:moveTo>
                                <a:pt x="0" y="0"/>
                              </a:moveTo>
                              <a:lnTo>
                                <a:pt x="505209"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4224" from="371.579712pt,6.825482pt" to="411.360011pt,6.825482pt" stroked="true" strokeweight=".256876pt" strokecolor="#000000">
                <v:stroke dashstyle="solid"/>
                <w10:wrap type="none"/>
              </v:line>
            </w:pict>
          </mc:Fallback>
        </mc:AlternateContent>
      </w:r>
      <w:r>
        <w:rPr>
          <w:rFonts w:ascii="Segoe UI Symbol" w:hAnsi="Segoe UI Symbol"/>
          <w:spacing w:val="-10"/>
          <w:w w:val="105"/>
        </w:rPr>
        <w:t>⋱</w:t>
      </w:r>
      <w:r>
        <w:rPr>
          <w:rFonts w:ascii="Segoe UI Symbol" w:hAnsi="Segoe UI Symbol"/>
        </w:rPr>
        <w:tab/>
      </w:r>
      <w:r>
        <w:rPr>
          <w:spacing w:val="-10"/>
          <w:w w:val="105"/>
          <w:position w:val="-14"/>
        </w:rPr>
        <w:t>1</w:t>
      </w:r>
    </w:p>
    <w:p>
      <w:pPr>
        <w:spacing w:line="166" w:lineRule="exact" w:before="0"/>
        <w:ind w:left="3288"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5947776">
                <wp:simplePos x="0" y="0"/>
                <wp:positionH relativeFrom="page">
                  <wp:posOffset>5050540</wp:posOffset>
                </wp:positionH>
                <wp:positionV relativeFrom="paragraph">
                  <wp:posOffset>56485</wp:posOffset>
                </wp:positionV>
                <wp:extent cx="159385" cy="1270"/>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159385" cy="1270"/>
                        </a:xfrm>
                        <a:custGeom>
                          <a:avLst/>
                          <a:gdLst/>
                          <a:ahLst/>
                          <a:cxnLst/>
                          <a:rect l="l" t="t" r="r" b="b"/>
                          <a:pathLst>
                            <a:path w="159385" h="0">
                              <a:moveTo>
                                <a:pt x="0" y="0"/>
                              </a:moveTo>
                              <a:lnTo>
                                <a:pt x="159250" y="0"/>
                              </a:lnTo>
                            </a:path>
                          </a:pathLst>
                        </a:custGeom>
                        <a:ln w="3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7776" from="397.680328pt,4.447651pt" to="410.219771pt,4.447651pt" stroked="true" strokeweight=".256876pt" strokecolor="#000000">
                <v:stroke dashstyle="solid"/>
                <w10:wrap type="none"/>
              </v:line>
            </w:pict>
          </mc:Fallback>
        </mc:AlternateContent>
      </w:r>
      <w:r>
        <w:rPr>
          <w:i/>
          <w:sz w:val="24"/>
        </w:rPr>
        <w:t>q</w:t>
      </w:r>
      <w:r>
        <w:rPr>
          <w:i/>
          <w:position w:val="-5"/>
          <w:sz w:val="14"/>
        </w:rPr>
        <w:t>n</w:t>
      </w:r>
      <w:r>
        <w:rPr>
          <w:i/>
          <w:spacing w:val="64"/>
          <w:position w:val="-5"/>
          <w:sz w:val="14"/>
        </w:rPr>
        <w:t> </w:t>
      </w:r>
      <w:r>
        <w:rPr>
          <w:rFonts w:ascii="Symbol" w:hAnsi="Symbol"/>
          <w:spacing w:val="-10"/>
          <w:sz w:val="24"/>
        </w:rPr>
        <w:t></w:t>
      </w:r>
    </w:p>
    <w:p>
      <w:pPr>
        <w:spacing w:line="229" w:lineRule="exact" w:before="0"/>
        <w:ind w:left="0" w:right="2996" w:firstLine="0"/>
        <w:jc w:val="right"/>
        <w:rPr>
          <w:rFonts w:ascii="Segoe UI Symbol" w:hAnsi="Segoe UI Symbol"/>
          <w:sz w:val="24"/>
        </w:rPr>
      </w:pPr>
      <w:r>
        <w:rPr>
          <w:rFonts w:ascii="Segoe UI Symbol" w:hAnsi="Segoe UI Symbol"/>
          <w:spacing w:val="-10"/>
          <w:w w:val="110"/>
          <w:sz w:val="24"/>
        </w:rPr>
        <w:t>⋱</w:t>
      </w:r>
    </w:p>
    <w:p>
      <w:pPr>
        <w:spacing w:line="315" w:lineRule="exact" w:before="0"/>
        <w:ind w:left="921" w:right="0" w:firstLine="0"/>
        <w:jc w:val="left"/>
        <w:rPr>
          <w:sz w:val="28"/>
        </w:rPr>
      </w:pPr>
      <w:r>
        <w:rPr>
          <w:sz w:val="28"/>
        </w:rPr>
        <w:t>–</w:t>
      </w:r>
      <w:r>
        <w:rPr>
          <w:spacing w:val="-6"/>
          <w:sz w:val="28"/>
        </w:rPr>
        <w:t> </w:t>
      </w:r>
      <w:r>
        <w:rPr>
          <w:sz w:val="28"/>
        </w:rPr>
        <w:t>периодическая</w:t>
      </w:r>
      <w:r>
        <w:rPr>
          <w:spacing w:val="-3"/>
          <w:sz w:val="28"/>
        </w:rPr>
        <w:t> </w:t>
      </w:r>
      <w:r>
        <w:rPr>
          <w:sz w:val="28"/>
        </w:rPr>
        <w:t>цепная</w:t>
      </w:r>
      <w:r>
        <w:rPr>
          <w:spacing w:val="-4"/>
          <w:sz w:val="28"/>
        </w:rPr>
        <w:t> </w:t>
      </w:r>
      <w:r>
        <w:rPr>
          <w:sz w:val="28"/>
        </w:rPr>
        <w:t>дробь.</w:t>
      </w:r>
      <w:r>
        <w:rPr>
          <w:spacing w:val="-6"/>
          <w:sz w:val="28"/>
        </w:rPr>
        <w:t> </w:t>
      </w:r>
      <w:r>
        <w:rPr>
          <w:sz w:val="28"/>
        </w:rPr>
        <w:t>Назовем</w:t>
      </w:r>
      <w:r>
        <w:rPr>
          <w:spacing w:val="-4"/>
          <w:sz w:val="28"/>
        </w:rPr>
        <w:t> </w:t>
      </w:r>
      <w:r>
        <w:rPr>
          <w:spacing w:val="-2"/>
          <w:sz w:val="28"/>
        </w:rPr>
        <w:t>число</w:t>
      </w:r>
    </w:p>
    <w:p>
      <w:pPr>
        <w:spacing w:after="0" w:line="315" w:lineRule="exact"/>
        <w:jc w:val="left"/>
        <w:rPr>
          <w:sz w:val="28"/>
        </w:rPr>
        <w:sectPr>
          <w:type w:val="continuous"/>
          <w:pgSz w:w="11900" w:h="16840"/>
          <w:pgMar w:header="0" w:footer="985" w:top="1060" w:bottom="1240" w:left="850" w:right="708"/>
        </w:sectPr>
      </w:pPr>
    </w:p>
    <w:p>
      <w:pPr>
        <w:spacing w:before="142"/>
        <w:ind w:left="0" w:right="0" w:firstLine="0"/>
        <w:jc w:val="right"/>
        <w:rPr>
          <w:i/>
          <w:position w:val="-5"/>
          <w:sz w:val="14"/>
        </w:rPr>
      </w:pPr>
      <w:r>
        <w:rPr>
          <w:i/>
          <w:sz w:val="24"/>
        </w:rPr>
        <w:t>r</w:t>
      </w:r>
      <w:r>
        <w:rPr>
          <w:i/>
          <w:position w:val="-5"/>
          <w:sz w:val="14"/>
        </w:rPr>
        <w:t>n</w:t>
      </w:r>
      <w:r>
        <w:rPr>
          <w:i/>
          <w:spacing w:val="43"/>
          <w:position w:val="-5"/>
          <w:sz w:val="14"/>
        </w:rPr>
        <w:t> </w:t>
      </w:r>
      <w:r>
        <w:rPr>
          <w:rFonts w:ascii="Symbol" w:hAnsi="Symbol"/>
          <w:sz w:val="24"/>
        </w:rPr>
        <w:t></w:t>
      </w:r>
      <w:r>
        <w:rPr>
          <w:spacing w:val="-9"/>
          <w:sz w:val="24"/>
        </w:rPr>
        <w:t> </w:t>
      </w:r>
      <w:r>
        <w:rPr>
          <w:i/>
          <w:spacing w:val="-5"/>
          <w:sz w:val="24"/>
        </w:rPr>
        <w:t>q</w:t>
      </w:r>
      <w:r>
        <w:rPr>
          <w:i/>
          <w:spacing w:val="-5"/>
          <w:position w:val="-5"/>
          <w:sz w:val="14"/>
        </w:rPr>
        <w:t>n</w:t>
      </w:r>
    </w:p>
    <w:p>
      <w:pPr>
        <w:pStyle w:val="BodyText"/>
        <w:tabs>
          <w:tab w:pos="909" w:val="left" w:leader="none"/>
        </w:tabs>
        <w:spacing w:before="8"/>
        <w:ind w:left="34"/>
      </w:pPr>
      <w:r>
        <w:rPr/>
        <w:br w:type="column"/>
      </w:r>
      <w:r>
        <w:rPr>
          <w:rFonts w:ascii="Symbol" w:hAnsi="Symbol"/>
          <w:spacing w:val="-10"/>
          <w:position w:val="-14"/>
        </w:rPr>
        <w:t></w:t>
      </w:r>
      <w:r>
        <w:rPr>
          <w:position w:val="-14"/>
        </w:rPr>
        <w:tab/>
      </w:r>
      <w:r>
        <w:rPr>
          <w:spacing w:val="-10"/>
        </w:rPr>
        <w:t>1</w:t>
      </w:r>
    </w:p>
    <w:p>
      <w:pPr>
        <w:tabs>
          <w:tab w:pos="1628" w:val="right" w:leader="none"/>
        </w:tabs>
        <w:spacing w:line="74" w:lineRule="auto" w:before="71"/>
        <w:ind w:left="233" w:right="0" w:firstLine="0"/>
        <w:jc w:val="left"/>
        <w:rPr>
          <w:position w:val="-15"/>
          <w:sz w:val="24"/>
        </w:rPr>
      </w:pPr>
      <w:r>
        <w:rPr>
          <w:position w:val="-15"/>
          <w:sz w:val="24"/>
        </w:rPr>
        <mc:AlternateContent>
          <mc:Choice Requires="wps">
            <w:drawing>
              <wp:anchor distT="0" distB="0" distL="0" distR="0" allowOverlap="1" layoutInCell="1" locked="0" behindDoc="1" simplePos="0" relativeHeight="479714304">
                <wp:simplePos x="0" y="0"/>
                <wp:positionH relativeFrom="page">
                  <wp:posOffset>4229100</wp:posOffset>
                </wp:positionH>
                <wp:positionV relativeFrom="paragraph">
                  <wp:posOffset>125122</wp:posOffset>
                </wp:positionV>
                <wp:extent cx="559435" cy="1270"/>
                <wp:effectExtent l="0" t="0" r="0" b="0"/>
                <wp:wrapNone/>
                <wp:docPr id="881" name="Graphic 881"/>
                <wp:cNvGraphicFramePr>
                  <a:graphicFrameLocks/>
                </wp:cNvGraphicFramePr>
                <a:graphic>
                  <a:graphicData uri="http://schemas.microsoft.com/office/word/2010/wordprocessingShape">
                    <wps:wsp>
                      <wps:cNvPr id="881" name="Graphic 881"/>
                      <wps:cNvSpPr/>
                      <wps:spPr>
                        <a:xfrm>
                          <a:off x="0" y="0"/>
                          <a:ext cx="559435" cy="1270"/>
                        </a:xfrm>
                        <a:custGeom>
                          <a:avLst/>
                          <a:gdLst/>
                          <a:ahLst/>
                          <a:cxnLst/>
                          <a:rect l="l" t="t" r="r" b="b"/>
                          <a:pathLst>
                            <a:path w="559435" h="0">
                              <a:moveTo>
                                <a:pt x="0" y="0"/>
                              </a:moveTo>
                              <a:lnTo>
                                <a:pt x="559308"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2176" from="333pt,9.852130pt" to="377.04pt,9.852130pt" stroked="true" strokeweight=".25pt" strokecolor="#000000">
                <v:stroke dashstyle="solid"/>
                <w10:wrap type="none"/>
              </v:line>
            </w:pict>
          </mc:Fallback>
        </mc:AlternateContent>
      </w:r>
      <w:r>
        <w:rPr>
          <w:position w:val="-15"/>
          <w:sz w:val="24"/>
        </w:rPr>
        <mc:AlternateContent>
          <mc:Choice Requires="wps">
            <w:drawing>
              <wp:anchor distT="0" distB="0" distL="0" distR="0" allowOverlap="1" layoutInCell="1" locked="0" behindDoc="1" simplePos="0" relativeHeight="479714816">
                <wp:simplePos x="0" y="0"/>
                <wp:positionH relativeFrom="page">
                  <wp:posOffset>3844290</wp:posOffset>
                </wp:positionH>
                <wp:positionV relativeFrom="paragraph">
                  <wp:posOffset>-70711</wp:posOffset>
                </wp:positionV>
                <wp:extent cx="957580" cy="1270"/>
                <wp:effectExtent l="0" t="0" r="0" b="0"/>
                <wp:wrapNone/>
                <wp:docPr id="882" name="Graphic 882"/>
                <wp:cNvGraphicFramePr>
                  <a:graphicFrameLocks/>
                </wp:cNvGraphicFramePr>
                <a:graphic>
                  <a:graphicData uri="http://schemas.microsoft.com/office/word/2010/wordprocessingShape">
                    <wps:wsp>
                      <wps:cNvPr id="882" name="Graphic 882"/>
                      <wps:cNvSpPr/>
                      <wps:spPr>
                        <a:xfrm>
                          <a:off x="0" y="0"/>
                          <a:ext cx="957580" cy="1270"/>
                        </a:xfrm>
                        <a:custGeom>
                          <a:avLst/>
                          <a:gdLst/>
                          <a:ahLst/>
                          <a:cxnLst/>
                          <a:rect l="l" t="t" r="r" b="b"/>
                          <a:pathLst>
                            <a:path w="957580" h="0">
                              <a:moveTo>
                                <a:pt x="0" y="0"/>
                              </a:moveTo>
                              <a:lnTo>
                                <a:pt x="9570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1664" from="302.700012pt,-5.56787pt" to="378.060012pt,-5.56787pt" stroked="true" strokeweight=".499pt" strokecolor="#000000">
                <v:stroke dashstyle="solid"/>
                <w10:wrap type="none"/>
              </v:line>
            </w:pict>
          </mc:Fallback>
        </mc:AlternateContent>
      </w:r>
      <w:r>
        <w:rPr>
          <w:position w:val="-15"/>
          <w:sz w:val="24"/>
        </w:rPr>
        <mc:AlternateContent>
          <mc:Choice Requires="wps">
            <w:drawing>
              <wp:anchor distT="0" distB="0" distL="0" distR="0" allowOverlap="1" layoutInCell="1" locked="0" behindDoc="1" simplePos="0" relativeHeight="479719936">
                <wp:simplePos x="0" y="0"/>
                <wp:positionH relativeFrom="page">
                  <wp:posOffset>4470660</wp:posOffset>
                </wp:positionH>
                <wp:positionV relativeFrom="paragraph">
                  <wp:posOffset>-68555</wp:posOffset>
                </wp:positionV>
                <wp:extent cx="76200" cy="16891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76200" cy="168910"/>
                        </a:xfrm>
                        <a:prstGeom prst="rect">
                          <a:avLst/>
                        </a:prstGeom>
                      </wps:spPr>
                      <wps:txbx>
                        <w:txbxContent>
                          <w:p>
                            <w:pPr>
                              <w:pStyle w:val="BodyText"/>
                              <w:spacing w:line="266" w:lineRule="exact"/>
                            </w:pPr>
                            <w:r>
                              <w:rPr>
                                <w:spacing w:val="-10"/>
                              </w:rPr>
                              <w:t>1</w:t>
                            </w:r>
                          </w:p>
                        </w:txbxContent>
                      </wps:txbx>
                      <wps:bodyPr wrap="square" lIns="0" tIns="0" rIns="0" bIns="0" rtlCol="0">
                        <a:noAutofit/>
                      </wps:bodyPr>
                    </wps:wsp>
                  </a:graphicData>
                </a:graphic>
              </wp:anchor>
            </w:drawing>
          </mc:Choice>
          <mc:Fallback>
            <w:pict>
              <v:shape style="position:absolute;margin-left:352.020508pt;margin-top:-5.398081pt;width:6pt;height:13.3pt;mso-position-horizontal-relative:page;mso-position-vertical-relative:paragraph;z-index:-23596544" type="#_x0000_t202" id="docshape526" filled="false" stroked="false">
                <v:textbox inset="0,0,0,0">
                  <w:txbxContent>
                    <w:p>
                      <w:pPr>
                        <w:pStyle w:val="BodyText"/>
                        <w:spacing w:line="266" w:lineRule="exact"/>
                      </w:pPr>
                      <w:r>
                        <w:rPr>
                          <w:spacing w:val="-10"/>
                        </w:rPr>
                        <w:t>1</w:t>
                      </w:r>
                    </w:p>
                  </w:txbxContent>
                </v:textbox>
                <w10:wrap type="none"/>
              </v:shape>
            </w:pict>
          </mc:Fallback>
        </mc:AlternateContent>
      </w:r>
      <w:r>
        <w:rPr>
          <w:i/>
          <w:sz w:val="24"/>
        </w:rPr>
        <w:t>q</w:t>
      </w:r>
      <w:r>
        <w:rPr>
          <w:i/>
          <w:position w:val="-5"/>
          <w:sz w:val="14"/>
        </w:rPr>
        <w:t>n</w:t>
      </w:r>
      <w:r>
        <w:rPr>
          <w:rFonts w:ascii="Symbol" w:hAnsi="Symbol"/>
          <w:position w:val="-5"/>
          <w:sz w:val="14"/>
        </w:rPr>
        <w:t></w:t>
      </w:r>
      <w:r>
        <w:rPr>
          <w:position w:val="-5"/>
          <w:sz w:val="14"/>
        </w:rPr>
        <w:t>1</w:t>
      </w:r>
      <w:r>
        <w:rPr>
          <w:spacing w:val="34"/>
          <w:position w:val="-5"/>
          <w:sz w:val="14"/>
        </w:rPr>
        <w:t> </w:t>
      </w:r>
      <w:r>
        <w:rPr>
          <w:rFonts w:ascii="Symbol" w:hAnsi="Symbol"/>
          <w:spacing w:val="-10"/>
          <w:sz w:val="24"/>
        </w:rPr>
        <w:t></w:t>
      </w:r>
      <w:r>
        <w:rPr>
          <w:i/>
          <w:sz w:val="24"/>
        </w:rPr>
        <w:tab/>
      </w:r>
      <w:r>
        <w:rPr>
          <w:spacing w:val="-10"/>
          <w:position w:val="-15"/>
          <w:sz w:val="24"/>
        </w:rPr>
        <w:t>1</w:t>
      </w:r>
    </w:p>
    <w:p>
      <w:pPr>
        <w:spacing w:after="0" w:line="74" w:lineRule="auto"/>
        <w:jc w:val="left"/>
        <w:rPr>
          <w:position w:val="-15"/>
          <w:sz w:val="24"/>
        </w:rPr>
        <w:sectPr>
          <w:type w:val="continuous"/>
          <w:pgSz w:w="11900" w:h="16840"/>
          <w:pgMar w:header="0" w:footer="985" w:top="1060" w:bottom="1240" w:left="850" w:right="708"/>
          <w:cols w:num="2" w:equalWidth="0">
            <w:col w:w="4948" w:space="40"/>
            <w:col w:w="5354"/>
          </w:cols>
        </w:sectPr>
      </w:pPr>
    </w:p>
    <w:p>
      <w:pPr>
        <w:spacing w:line="251" w:lineRule="exact" w:before="0"/>
        <w:ind w:left="1876" w:right="0" w:firstLine="0"/>
        <w:jc w:val="center"/>
        <w:rPr>
          <w:rFonts w:ascii="Symbol" w:hAnsi="Symbol"/>
          <w:position w:val="6"/>
          <w:sz w:val="24"/>
        </w:rPr>
      </w:pPr>
      <w:r>
        <w:rPr>
          <w:rFonts w:ascii="Symbol" w:hAnsi="Symbol"/>
          <w:position w:val="6"/>
          <w:sz w:val="24"/>
        </w:rPr>
        <mc:AlternateContent>
          <mc:Choice Requires="wps">
            <w:drawing>
              <wp:anchor distT="0" distB="0" distL="0" distR="0" allowOverlap="1" layoutInCell="1" locked="0" behindDoc="0" simplePos="0" relativeHeight="15949824">
                <wp:simplePos x="0" y="0"/>
                <wp:positionH relativeFrom="page">
                  <wp:posOffset>4630673</wp:posOffset>
                </wp:positionH>
                <wp:positionV relativeFrom="paragraph">
                  <wp:posOffset>115046</wp:posOffset>
                </wp:positionV>
                <wp:extent cx="144780" cy="1270"/>
                <wp:effectExtent l="0" t="0" r="0" b="0"/>
                <wp:wrapNone/>
                <wp:docPr id="884" name="Graphic 884"/>
                <wp:cNvGraphicFramePr>
                  <a:graphicFrameLocks/>
                </wp:cNvGraphicFramePr>
                <a:graphic>
                  <a:graphicData uri="http://schemas.microsoft.com/office/word/2010/wordprocessingShape">
                    <wps:wsp>
                      <wps:cNvPr id="884" name="Graphic 884"/>
                      <wps:cNvSpPr/>
                      <wps:spPr>
                        <a:xfrm>
                          <a:off x="0" y="0"/>
                          <a:ext cx="144780" cy="1270"/>
                        </a:xfrm>
                        <a:custGeom>
                          <a:avLst/>
                          <a:gdLst/>
                          <a:ahLst/>
                          <a:cxnLst/>
                          <a:rect l="l" t="t" r="r" b="b"/>
                          <a:pathLst>
                            <a:path w="144780" h="0">
                              <a:moveTo>
                                <a:pt x="0" y="0"/>
                              </a:moveTo>
                              <a:lnTo>
                                <a:pt x="14477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824" from="364.619995pt,9.058771pt" to="376.019995pt,9.058771pt" stroked="true" strokeweight=".25pt" strokecolor="#000000">
                <v:stroke dashstyle="solid"/>
                <w10:wrap type="none"/>
              </v:line>
            </w:pict>
          </mc:Fallback>
        </mc:AlternateContent>
      </w:r>
      <w:r>
        <w:rPr>
          <w:i/>
          <w:position w:val="6"/>
          <w:sz w:val="24"/>
        </w:rPr>
        <w:t>q</w:t>
      </w:r>
      <w:r>
        <w:rPr>
          <w:i/>
          <w:sz w:val="14"/>
        </w:rPr>
        <w:t>n</w:t>
      </w:r>
      <w:r>
        <w:rPr>
          <w:rFonts w:ascii="Symbol" w:hAnsi="Symbol"/>
          <w:sz w:val="14"/>
        </w:rPr>
        <w:t></w:t>
      </w:r>
      <w:r>
        <w:rPr>
          <w:sz w:val="14"/>
        </w:rPr>
        <w:t>2</w:t>
      </w:r>
      <w:r>
        <w:rPr>
          <w:spacing w:val="60"/>
          <w:sz w:val="14"/>
        </w:rPr>
        <w:t> </w:t>
      </w:r>
      <w:r>
        <w:rPr>
          <w:rFonts w:ascii="Symbol" w:hAnsi="Symbol"/>
          <w:spacing w:val="-10"/>
          <w:position w:val="6"/>
          <w:sz w:val="24"/>
        </w:rPr>
        <w:t></w:t>
      </w:r>
    </w:p>
    <w:p>
      <w:pPr>
        <w:spacing w:line="238" w:lineRule="exact" w:before="0"/>
        <w:ind w:left="2770" w:right="0" w:firstLine="0"/>
        <w:jc w:val="center"/>
        <w:rPr>
          <w:rFonts w:ascii="Segoe UI Symbol" w:hAnsi="Segoe UI Symbol"/>
          <w:sz w:val="24"/>
        </w:rPr>
      </w:pPr>
      <w:r>
        <w:rPr>
          <w:rFonts w:ascii="Segoe UI Symbol" w:hAnsi="Segoe UI Symbol"/>
          <w:spacing w:val="-10"/>
          <w:w w:val="105"/>
          <w:sz w:val="24"/>
        </w:rPr>
        <w:t>⋱</w:t>
      </w:r>
    </w:p>
    <w:p>
      <w:pPr>
        <w:spacing w:line="404" w:lineRule="exact" w:before="0"/>
        <w:ind w:left="851" w:right="0" w:firstLine="0"/>
        <w:jc w:val="left"/>
        <w:rPr>
          <w:rFonts w:ascii="Symbol" w:hAnsi="Symbol"/>
          <w:sz w:val="28"/>
        </w:rPr>
      </w:pPr>
      <w:r>
        <w:rPr>
          <w:sz w:val="28"/>
        </w:rPr>
        <w:t>остатком</w:t>
      </w:r>
      <w:r>
        <w:rPr>
          <w:spacing w:val="-4"/>
          <w:sz w:val="28"/>
        </w:rPr>
        <w:t> </w:t>
      </w:r>
      <w:r>
        <w:rPr>
          <w:sz w:val="28"/>
        </w:rPr>
        <w:t>цепной</w:t>
      </w:r>
      <w:r>
        <w:rPr>
          <w:spacing w:val="-5"/>
          <w:sz w:val="28"/>
        </w:rPr>
        <w:t> </w:t>
      </w:r>
      <w:r>
        <w:rPr>
          <w:sz w:val="28"/>
        </w:rPr>
        <w:t>дроби</w:t>
      </w:r>
      <w:r>
        <w:rPr>
          <w:spacing w:val="61"/>
          <w:sz w:val="28"/>
        </w:rPr>
        <w:t> </w:t>
      </w:r>
      <w:r>
        <w:rPr>
          <w:rFonts w:ascii="Symbol" w:hAnsi="Symbol"/>
          <w:sz w:val="28"/>
        </w:rPr>
        <w:t></w:t>
      </w:r>
      <w:r>
        <w:rPr>
          <w:spacing w:val="5"/>
          <w:sz w:val="28"/>
        </w:rPr>
        <w:t> </w:t>
      </w:r>
      <w:r>
        <w:rPr>
          <w:sz w:val="32"/>
        </w:rPr>
        <w:t>.</w:t>
      </w:r>
      <w:r>
        <w:rPr>
          <w:spacing w:val="-5"/>
          <w:sz w:val="32"/>
        </w:rPr>
        <w:t> </w:t>
      </w:r>
      <w:r>
        <w:rPr>
          <w:sz w:val="28"/>
        </w:rPr>
        <w:t>Таким</w:t>
      </w:r>
      <w:r>
        <w:rPr>
          <w:spacing w:val="-3"/>
          <w:sz w:val="28"/>
        </w:rPr>
        <w:t> </w:t>
      </w:r>
      <w:r>
        <w:rPr>
          <w:sz w:val="28"/>
        </w:rPr>
        <w:t>образом,</w:t>
      </w:r>
      <w:r>
        <w:rPr>
          <w:spacing w:val="-5"/>
          <w:sz w:val="28"/>
        </w:rPr>
        <w:t> </w:t>
      </w:r>
      <w:r>
        <w:rPr>
          <w:sz w:val="28"/>
        </w:rPr>
        <w:t>остаток</w:t>
      </w:r>
      <w:r>
        <w:rPr>
          <w:spacing w:val="57"/>
          <w:w w:val="150"/>
          <w:sz w:val="28"/>
        </w:rPr>
        <w:t> </w:t>
      </w:r>
      <w:r>
        <w:rPr>
          <w:i/>
          <w:sz w:val="28"/>
        </w:rPr>
        <w:t>r</w:t>
      </w:r>
      <w:r>
        <w:rPr>
          <w:i/>
          <w:position w:val="-6"/>
          <w:sz w:val="18"/>
        </w:rPr>
        <w:t>n</w:t>
      </w:r>
      <w:r>
        <w:rPr>
          <w:i/>
          <w:spacing w:val="45"/>
          <w:position w:val="-6"/>
          <w:sz w:val="18"/>
        </w:rPr>
        <w:t>  </w:t>
      </w:r>
      <w:r>
        <w:rPr>
          <w:sz w:val="28"/>
        </w:rPr>
        <w:t>цепной</w:t>
      </w:r>
      <w:r>
        <w:rPr>
          <w:spacing w:val="-4"/>
          <w:sz w:val="28"/>
        </w:rPr>
        <w:t> </w:t>
      </w:r>
      <w:r>
        <w:rPr>
          <w:sz w:val="28"/>
        </w:rPr>
        <w:t>дроби</w:t>
      </w:r>
      <w:r>
        <w:rPr>
          <w:spacing w:val="62"/>
          <w:sz w:val="28"/>
        </w:rPr>
        <w:t> </w:t>
      </w:r>
      <w:r>
        <w:rPr>
          <w:rFonts w:ascii="Symbol" w:hAnsi="Symbol"/>
          <w:spacing w:val="-10"/>
          <w:sz w:val="28"/>
        </w:rPr>
        <w:t></w:t>
      </w:r>
    </w:p>
    <w:p>
      <w:pPr>
        <w:spacing w:before="7"/>
        <w:ind w:left="851" w:right="0" w:firstLine="0"/>
        <w:jc w:val="left"/>
        <w:rPr>
          <w:sz w:val="28"/>
        </w:rPr>
      </w:pPr>
      <w:r>
        <w:rPr>
          <w:sz w:val="28"/>
        </w:rPr>
        <w:t>–</w:t>
      </w:r>
      <w:r>
        <w:rPr>
          <w:spacing w:val="-4"/>
          <w:sz w:val="28"/>
        </w:rPr>
        <w:t> </w:t>
      </w:r>
      <w:r>
        <w:rPr>
          <w:sz w:val="28"/>
        </w:rPr>
        <w:t>это</w:t>
      </w:r>
      <w:r>
        <w:rPr>
          <w:spacing w:val="-3"/>
          <w:sz w:val="28"/>
        </w:rPr>
        <w:t> </w:t>
      </w:r>
      <w:r>
        <w:rPr>
          <w:sz w:val="28"/>
        </w:rPr>
        <w:t>весь</w:t>
      </w:r>
      <w:r>
        <w:rPr>
          <w:spacing w:val="-4"/>
          <w:sz w:val="28"/>
        </w:rPr>
        <w:t> </w:t>
      </w:r>
      <w:r>
        <w:rPr>
          <w:sz w:val="28"/>
        </w:rPr>
        <w:t>ее</w:t>
      </w:r>
      <w:r>
        <w:rPr>
          <w:spacing w:val="-2"/>
          <w:sz w:val="28"/>
        </w:rPr>
        <w:t> </w:t>
      </w:r>
      <w:r>
        <w:rPr>
          <w:sz w:val="28"/>
        </w:rPr>
        <w:t>“хвост”</w:t>
      </w:r>
      <w:r>
        <w:rPr>
          <w:spacing w:val="-5"/>
          <w:sz w:val="28"/>
        </w:rPr>
        <w:t> </w:t>
      </w:r>
      <w:r>
        <w:rPr>
          <w:sz w:val="28"/>
        </w:rPr>
        <w:t>вниз</w:t>
      </w:r>
      <w:r>
        <w:rPr>
          <w:spacing w:val="-3"/>
          <w:sz w:val="28"/>
        </w:rPr>
        <w:t> </w:t>
      </w:r>
      <w:r>
        <w:rPr>
          <w:sz w:val="28"/>
        </w:rPr>
        <w:t>и</w:t>
      </w:r>
      <w:r>
        <w:rPr>
          <w:spacing w:val="-2"/>
          <w:sz w:val="28"/>
        </w:rPr>
        <w:t> </w:t>
      </w:r>
      <w:r>
        <w:rPr>
          <w:sz w:val="28"/>
        </w:rPr>
        <w:t>вправо,</w:t>
      </w:r>
      <w:r>
        <w:rPr>
          <w:spacing w:val="-4"/>
          <w:sz w:val="28"/>
        </w:rPr>
        <w:t> </w:t>
      </w:r>
      <w:r>
        <w:rPr>
          <w:sz w:val="28"/>
        </w:rPr>
        <w:t>начиная</w:t>
      </w:r>
      <w:r>
        <w:rPr>
          <w:spacing w:val="-1"/>
          <w:sz w:val="28"/>
        </w:rPr>
        <w:t> </w:t>
      </w:r>
      <w:r>
        <w:rPr>
          <w:sz w:val="28"/>
        </w:rPr>
        <w:t>с</w:t>
      </w:r>
      <w:r>
        <w:rPr>
          <w:spacing w:val="64"/>
          <w:sz w:val="28"/>
        </w:rPr>
        <w:t> </w:t>
      </w:r>
      <w:r>
        <w:rPr>
          <w:i/>
          <w:sz w:val="28"/>
        </w:rPr>
        <w:t>n</w:t>
      </w:r>
      <w:r>
        <w:rPr>
          <w:sz w:val="28"/>
        </w:rPr>
        <w:t>-ого</w:t>
      </w:r>
      <w:r>
        <w:rPr>
          <w:spacing w:val="-4"/>
          <w:sz w:val="28"/>
        </w:rPr>
        <w:t> </w:t>
      </w:r>
      <w:r>
        <w:rPr>
          <w:sz w:val="28"/>
        </w:rPr>
        <w:t>этажа.</w:t>
      </w:r>
      <w:r>
        <w:rPr>
          <w:spacing w:val="-2"/>
          <w:sz w:val="28"/>
        </w:rPr>
        <w:t> </w:t>
      </w:r>
      <w:r>
        <w:rPr>
          <w:sz w:val="28"/>
        </w:rPr>
        <w:t>Ясно,</w:t>
      </w:r>
      <w:r>
        <w:rPr>
          <w:spacing w:val="-2"/>
          <w:sz w:val="28"/>
        </w:rPr>
        <w:t> </w:t>
      </w:r>
      <w:r>
        <w:rPr>
          <w:spacing w:val="-5"/>
          <w:sz w:val="28"/>
        </w:rPr>
        <w:t>что</w:t>
      </w:r>
    </w:p>
    <w:p>
      <w:pPr>
        <w:spacing w:after="0"/>
        <w:jc w:val="left"/>
        <w:rPr>
          <w:sz w:val="28"/>
        </w:rPr>
        <w:sectPr>
          <w:type w:val="continuous"/>
          <w:pgSz w:w="11900" w:h="16840"/>
          <w:pgMar w:header="0" w:footer="985" w:top="1060" w:bottom="1240" w:left="850" w:right="708"/>
        </w:sectPr>
      </w:pPr>
    </w:p>
    <w:p>
      <w:pPr>
        <w:spacing w:before="132"/>
        <w:ind w:left="0" w:right="0" w:firstLine="0"/>
        <w:jc w:val="right"/>
        <w:rPr>
          <w:rFonts w:ascii="Symbol" w:hAnsi="Symbol"/>
          <w:sz w:val="24"/>
        </w:rPr>
      </w:pPr>
      <w:r>
        <w:rPr>
          <w:rFonts w:ascii="Symbol" w:hAnsi="Symbol"/>
          <w:sz w:val="25"/>
        </w:rPr>
        <w:t></w:t>
      </w:r>
      <w:r>
        <w:rPr>
          <w:spacing w:val="6"/>
          <w:sz w:val="25"/>
        </w:rPr>
        <w:t> </w:t>
      </w:r>
      <w:r>
        <w:rPr>
          <w:rFonts w:ascii="Symbol" w:hAnsi="Symbol"/>
          <w:sz w:val="24"/>
        </w:rPr>
        <w:t></w:t>
      </w:r>
      <w:r>
        <w:rPr>
          <w:spacing w:val="-12"/>
          <w:sz w:val="24"/>
        </w:rPr>
        <w:t> </w:t>
      </w:r>
      <w:r>
        <w:rPr>
          <w:i/>
          <w:sz w:val="24"/>
        </w:rPr>
        <w:t>q</w:t>
      </w:r>
      <w:r>
        <w:rPr>
          <w:position w:val="-5"/>
          <w:sz w:val="14"/>
        </w:rPr>
        <w:t>1</w:t>
      </w:r>
      <w:r>
        <w:rPr>
          <w:spacing w:val="18"/>
          <w:position w:val="-5"/>
          <w:sz w:val="14"/>
        </w:rPr>
        <w:t> </w:t>
      </w:r>
      <w:r>
        <w:rPr>
          <w:rFonts w:ascii="Symbol" w:hAnsi="Symbol"/>
          <w:spacing w:val="-10"/>
          <w:sz w:val="24"/>
        </w:rPr>
        <w:t></w:t>
      </w:r>
    </w:p>
    <w:p>
      <w:pPr>
        <w:pStyle w:val="BodyText"/>
        <w:spacing w:before="10"/>
        <w:ind w:left="731"/>
      </w:pPr>
      <w:r>
        <w:rPr/>
        <w:br w:type="column"/>
      </w:r>
      <w:r>
        <w:rPr>
          <w:spacing w:val="-10"/>
        </w:rPr>
        <w:t>1</w:t>
      </w:r>
    </w:p>
    <w:p>
      <w:pPr>
        <w:pStyle w:val="BodyText"/>
        <w:spacing w:before="5"/>
        <w:rPr>
          <w:sz w:val="3"/>
        </w:rPr>
      </w:pPr>
    </w:p>
    <w:p>
      <w:pPr>
        <w:spacing w:line="240" w:lineRule="auto"/>
        <w:ind w:left="952" w:right="0" w:firstLine="0"/>
        <w:rPr>
          <w:sz w:val="20"/>
        </w:rPr>
      </w:pPr>
      <w:r>
        <w:rPr>
          <w:sz w:val="20"/>
        </w:rPr>
        <mc:AlternateContent>
          <mc:Choice Requires="wps">
            <w:drawing>
              <wp:inline distT="0" distB="0" distL="0" distR="0">
                <wp:extent cx="76200" cy="168910"/>
                <wp:effectExtent l="0" t="0" r="0" b="0"/>
                <wp:docPr id="885" name="Textbox 885"/>
                <wp:cNvGraphicFramePr>
                  <a:graphicFrameLocks/>
                </wp:cNvGraphicFramePr>
                <a:graphic>
                  <a:graphicData uri="http://schemas.microsoft.com/office/word/2010/wordprocessingShape">
                    <wps:wsp>
                      <wps:cNvPr id="885" name="Textbox 885"/>
                      <wps:cNvSpPr txBox="1"/>
                      <wps:spPr>
                        <a:xfrm>
                          <a:off x="0" y="0"/>
                          <a:ext cx="76200" cy="168910"/>
                        </a:xfrm>
                        <a:prstGeom prst="rect">
                          <a:avLst/>
                        </a:prstGeom>
                      </wps:spPr>
                      <wps:txbx>
                        <w:txbxContent>
                          <w:p>
                            <w:pPr>
                              <w:pStyle w:val="BodyText"/>
                              <w:spacing w:line="266" w:lineRule="exact"/>
                            </w:pPr>
                            <w:r>
                              <w:rPr>
                                <w:spacing w:val="-10"/>
                              </w:rPr>
                              <w:t>1</w:t>
                            </w:r>
                          </w:p>
                        </w:txbxContent>
                      </wps:txbx>
                      <wps:bodyPr wrap="square" lIns="0" tIns="0" rIns="0" bIns="0" rtlCol="0">
                        <a:noAutofit/>
                      </wps:bodyPr>
                    </wps:wsp>
                  </a:graphicData>
                </a:graphic>
              </wp:inline>
            </w:drawing>
          </mc:Choice>
          <mc:Fallback>
            <w:pict>
              <v:shape style="width:6pt;height:13.3pt;mso-position-horizontal-relative:char;mso-position-vertical-relative:line" type="#_x0000_t202" id="docshape527" filled="false" stroked="false">
                <w10:anchorlock/>
                <v:textbox inset="0,0,0,0">
                  <w:txbxContent>
                    <w:p>
                      <w:pPr>
                        <w:pStyle w:val="BodyText"/>
                        <w:spacing w:line="266" w:lineRule="exact"/>
                      </w:pPr>
                      <w:r>
                        <w:rPr>
                          <w:spacing w:val="-10"/>
                        </w:rPr>
                        <w:t>1</w:t>
                      </w:r>
                    </w:p>
                  </w:txbxContent>
                </v:textbox>
              </v:shape>
            </w:pict>
          </mc:Fallback>
        </mc:AlternateContent>
      </w:r>
      <w:r>
        <w:rPr>
          <w:sz w:val="20"/>
        </w:rPr>
      </w:r>
    </w:p>
    <w:p>
      <w:pPr>
        <w:tabs>
          <w:tab w:pos="1005" w:val="left" w:leader="none"/>
        </w:tabs>
        <w:spacing w:line="144" w:lineRule="auto" w:before="0"/>
        <w:ind w:left="23" w:right="0" w:firstLine="0"/>
        <w:jc w:val="left"/>
        <w:rPr>
          <w:rFonts w:ascii="Segoe UI Symbol" w:hAnsi="Segoe UI Symbol"/>
          <w:position w:val="-15"/>
          <w:sz w:val="24"/>
        </w:rPr>
      </w:pPr>
      <w:r>
        <w:rPr>
          <w:rFonts w:ascii="Segoe UI Symbol" w:hAnsi="Segoe UI Symbol"/>
          <w:position w:val="-15"/>
          <w:sz w:val="24"/>
        </w:rPr>
        <mc:AlternateContent>
          <mc:Choice Requires="wps">
            <w:drawing>
              <wp:anchor distT="0" distB="0" distL="0" distR="0" allowOverlap="1" layoutInCell="1" locked="0" behindDoc="1" simplePos="0" relativeHeight="479716352">
                <wp:simplePos x="0" y="0"/>
                <wp:positionH relativeFrom="page">
                  <wp:posOffset>4098797</wp:posOffset>
                </wp:positionH>
                <wp:positionV relativeFrom="paragraph">
                  <wp:posOffset>24527</wp:posOffset>
                </wp:positionV>
                <wp:extent cx="690880" cy="1270"/>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690880" cy="1270"/>
                        </a:xfrm>
                        <a:custGeom>
                          <a:avLst/>
                          <a:gdLst/>
                          <a:ahLst/>
                          <a:cxnLst/>
                          <a:rect l="l" t="t" r="r" b="b"/>
                          <a:pathLst>
                            <a:path w="690880" h="0">
                              <a:moveTo>
                                <a:pt x="0" y="0"/>
                              </a:moveTo>
                              <a:lnTo>
                                <a:pt x="690372"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0128" from="322.739990pt,1.931321pt" to="377.09999pt,1.931321pt" stroked="true" strokeweight=".25pt" strokecolor="#000000">
                <v:stroke dashstyle="solid"/>
                <w10:wrap type="none"/>
              </v:line>
            </w:pict>
          </mc:Fallback>
        </mc:AlternateContent>
      </w:r>
      <w:r>
        <w:rPr>
          <w:rFonts w:ascii="Segoe UI Symbol" w:hAnsi="Segoe UI Symbol"/>
          <w:position w:val="-15"/>
          <w:sz w:val="24"/>
        </w:rPr>
        <mc:AlternateContent>
          <mc:Choice Requires="wps">
            <w:drawing>
              <wp:anchor distT="0" distB="0" distL="0" distR="0" allowOverlap="1" layoutInCell="1" locked="0" behindDoc="0" simplePos="0" relativeHeight="15952896">
                <wp:simplePos x="0" y="0"/>
                <wp:positionH relativeFrom="page">
                  <wp:posOffset>3806190</wp:posOffset>
                </wp:positionH>
                <wp:positionV relativeFrom="paragraph">
                  <wp:posOffset>-169782</wp:posOffset>
                </wp:positionV>
                <wp:extent cx="995680" cy="1270"/>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995680" cy="1270"/>
                        </a:xfrm>
                        <a:custGeom>
                          <a:avLst/>
                          <a:gdLst/>
                          <a:ahLst/>
                          <a:cxnLst/>
                          <a:rect l="l" t="t" r="r" b="b"/>
                          <a:pathLst>
                            <a:path w="995680" h="0">
                              <a:moveTo>
                                <a:pt x="0" y="0"/>
                              </a:moveTo>
                              <a:lnTo>
                                <a:pt x="9951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2896" from="299.700012pt,-13.368679pt" to="378.060012pt,-13.368679pt" stroked="true" strokeweight=".499pt" strokecolor="#000000">
                <v:stroke dashstyle="solid"/>
                <w10:wrap type="none"/>
              </v:line>
            </w:pict>
          </mc:Fallback>
        </mc:AlternateContent>
      </w:r>
      <w:r>
        <w:rPr>
          <w:i/>
          <w:sz w:val="24"/>
        </w:rPr>
        <w:t>q</w:t>
      </w:r>
      <w:r>
        <w:rPr>
          <w:position w:val="-5"/>
          <w:sz w:val="14"/>
        </w:rPr>
        <w:t>2</w:t>
      </w:r>
      <w:r>
        <w:rPr>
          <w:spacing w:val="40"/>
          <w:position w:val="-5"/>
          <w:sz w:val="14"/>
        </w:rPr>
        <w:t> </w:t>
      </w:r>
      <w:r>
        <w:rPr>
          <w:rFonts w:ascii="Symbol" w:hAnsi="Symbol"/>
          <w:spacing w:val="-10"/>
          <w:sz w:val="24"/>
        </w:rPr>
        <w:t></w:t>
      </w:r>
      <w:r>
        <w:rPr>
          <w:sz w:val="24"/>
        </w:rPr>
        <w:tab/>
      </w:r>
      <w:r>
        <w:rPr>
          <w:rFonts w:ascii="Segoe UI Symbol" w:hAnsi="Segoe UI Symbol"/>
          <w:spacing w:val="-10"/>
          <w:position w:val="-15"/>
          <w:sz w:val="24"/>
        </w:rPr>
        <w:t>⋱</w:t>
      </w:r>
    </w:p>
    <w:p>
      <w:pPr>
        <w:pStyle w:val="BodyText"/>
        <w:tabs>
          <w:tab w:pos="1353" w:val="left" w:leader="none"/>
        </w:tabs>
        <w:spacing w:line="74" w:lineRule="auto"/>
        <w:ind w:left="461"/>
        <w:rPr>
          <w:position w:val="-15"/>
        </w:rPr>
      </w:pPr>
      <w:r>
        <w:rPr>
          <w:position w:val="-15"/>
        </w:rPr>
        <mc:AlternateContent>
          <mc:Choice Requires="wps">
            <w:drawing>
              <wp:anchor distT="0" distB="0" distL="0" distR="0" allowOverlap="1" layoutInCell="1" locked="0" behindDoc="1" simplePos="0" relativeHeight="479715840">
                <wp:simplePos x="0" y="0"/>
                <wp:positionH relativeFrom="page">
                  <wp:posOffset>4255008</wp:posOffset>
                </wp:positionH>
                <wp:positionV relativeFrom="paragraph">
                  <wp:posOffset>5586</wp:posOffset>
                </wp:positionV>
                <wp:extent cx="521334" cy="1270"/>
                <wp:effectExtent l="0" t="0" r="0" b="0"/>
                <wp:wrapNone/>
                <wp:docPr id="888" name="Graphic 888"/>
                <wp:cNvGraphicFramePr>
                  <a:graphicFrameLocks/>
                </wp:cNvGraphicFramePr>
                <a:graphic>
                  <a:graphicData uri="http://schemas.microsoft.com/office/word/2010/wordprocessingShape">
                    <wps:wsp>
                      <wps:cNvPr id="888" name="Graphic 888"/>
                      <wps:cNvSpPr/>
                      <wps:spPr>
                        <a:xfrm>
                          <a:off x="0" y="0"/>
                          <a:ext cx="521334" cy="1270"/>
                        </a:xfrm>
                        <a:custGeom>
                          <a:avLst/>
                          <a:gdLst/>
                          <a:ahLst/>
                          <a:cxnLst/>
                          <a:rect l="l" t="t" r="r" b="b"/>
                          <a:pathLst>
                            <a:path w="521334" h="0">
                              <a:moveTo>
                                <a:pt x="0" y="0"/>
                              </a:moveTo>
                              <a:lnTo>
                                <a:pt x="521207"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00640" from="335.040009pt,.439915pt" to="376.080009pt,.439915pt" stroked="true" strokeweight=".25pt" strokecolor="#000000">
                <v:stroke dashstyle="solid"/>
                <w10:wrap type="none"/>
              </v:line>
            </w:pict>
          </mc:Fallback>
        </mc:AlternateContent>
      </w:r>
      <w:r>
        <w:rPr>
          <w:rFonts w:ascii="Segoe UI Symbol" w:hAnsi="Segoe UI Symbol"/>
          <w:spacing w:val="-10"/>
          <w:w w:val="105"/>
        </w:rPr>
        <w:t>⋱</w:t>
      </w:r>
      <w:r>
        <w:rPr>
          <w:rFonts w:ascii="Segoe UI Symbol" w:hAnsi="Segoe UI Symbol"/>
        </w:rPr>
        <w:tab/>
      </w:r>
      <w:r>
        <w:rPr>
          <w:spacing w:val="-10"/>
          <w:w w:val="105"/>
          <w:position w:val="-15"/>
        </w:rPr>
        <w:t>1</w:t>
      </w:r>
    </w:p>
    <w:p>
      <w:pPr>
        <w:pStyle w:val="BodyText"/>
        <w:spacing w:after="0" w:line="74" w:lineRule="auto"/>
        <w:rPr>
          <w:position w:val="-15"/>
        </w:rPr>
        <w:sectPr>
          <w:type w:val="continuous"/>
          <w:pgSz w:w="11900" w:h="16840"/>
          <w:pgMar w:header="0" w:footer="985" w:top="1060" w:bottom="1240" w:left="850" w:right="708"/>
          <w:cols w:num="2" w:equalWidth="0">
            <w:col w:w="5096" w:space="40"/>
            <w:col w:w="5206"/>
          </w:cols>
        </w:sectPr>
      </w:pPr>
    </w:p>
    <w:p>
      <w:pPr>
        <w:spacing w:line="216" w:lineRule="exact" w:before="0"/>
        <w:ind w:left="1923" w:right="0" w:firstLine="0"/>
        <w:jc w:val="center"/>
        <w:rPr>
          <w:rFonts w:ascii="Symbol" w:hAnsi="Symbol"/>
          <w:position w:val="6"/>
          <w:sz w:val="24"/>
        </w:rPr>
      </w:pPr>
      <w:r>
        <w:rPr>
          <w:rFonts w:ascii="Symbol" w:hAnsi="Symbol"/>
          <w:position w:val="6"/>
          <w:sz w:val="24"/>
        </w:rPr>
        <mc:AlternateContent>
          <mc:Choice Requires="wps">
            <w:drawing>
              <wp:anchor distT="0" distB="0" distL="0" distR="0" allowOverlap="1" layoutInCell="1" locked="0" behindDoc="0" simplePos="0" relativeHeight="15951360">
                <wp:simplePos x="0" y="0"/>
                <wp:positionH relativeFrom="page">
                  <wp:posOffset>4632959</wp:posOffset>
                </wp:positionH>
                <wp:positionV relativeFrom="paragraph">
                  <wp:posOffset>41504</wp:posOffset>
                </wp:positionV>
                <wp:extent cx="130810" cy="127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130810" cy="1270"/>
                        </a:xfrm>
                        <a:custGeom>
                          <a:avLst/>
                          <a:gdLst/>
                          <a:ahLst/>
                          <a:cxnLst/>
                          <a:rect l="l" t="t" r="r" b="b"/>
                          <a:pathLst>
                            <a:path w="130810" h="0">
                              <a:moveTo>
                                <a:pt x="0" y="0"/>
                              </a:moveTo>
                              <a:lnTo>
                                <a:pt x="130301"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1360" from="364.799988pt,3.268039pt" to="375.059988pt,3.268039pt" stroked="true" strokeweight=".25pt" strokecolor="#000000">
                <v:stroke dashstyle="solid"/>
                <w10:wrap type="none"/>
              </v:line>
            </w:pict>
          </mc:Fallback>
        </mc:AlternateContent>
      </w:r>
      <w:r>
        <w:rPr>
          <w:rFonts w:ascii="Symbol" w:hAnsi="Symbol"/>
          <w:position w:val="6"/>
          <w:sz w:val="24"/>
        </w:rPr>
        <mc:AlternateContent>
          <mc:Choice Requires="wps">
            <w:drawing>
              <wp:anchor distT="0" distB="0" distL="0" distR="0" allowOverlap="1" layoutInCell="1" locked="0" behindDoc="0" simplePos="0" relativeHeight="15954944">
                <wp:simplePos x="0" y="0"/>
                <wp:positionH relativeFrom="page">
                  <wp:posOffset>4642865</wp:posOffset>
                </wp:positionH>
                <wp:positionV relativeFrom="paragraph">
                  <wp:posOffset>61939</wp:posOffset>
                </wp:positionV>
                <wp:extent cx="59690" cy="168910"/>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59690" cy="168910"/>
                        </a:xfrm>
                        <a:prstGeom prst="rect">
                          <a:avLst/>
                        </a:prstGeom>
                      </wps:spPr>
                      <wps:txbx>
                        <w:txbxContent>
                          <w:p>
                            <w:pPr>
                              <w:spacing w:line="266" w:lineRule="exact" w:before="0"/>
                              <w:ind w:left="0" w:right="0" w:firstLine="0"/>
                              <w:jc w:val="left"/>
                              <w:rPr>
                                <w:i/>
                                <w:sz w:val="24"/>
                              </w:rPr>
                            </w:pPr>
                            <w:r>
                              <w:rPr>
                                <w:i/>
                                <w:spacing w:val="-10"/>
                                <w:sz w:val="24"/>
                              </w:rPr>
                              <w:t>r</w:t>
                            </w:r>
                          </w:p>
                        </w:txbxContent>
                      </wps:txbx>
                      <wps:bodyPr wrap="square" lIns="0" tIns="0" rIns="0" bIns="0" rtlCol="0">
                        <a:noAutofit/>
                      </wps:bodyPr>
                    </wps:wsp>
                  </a:graphicData>
                </a:graphic>
              </wp:anchor>
            </w:drawing>
          </mc:Choice>
          <mc:Fallback>
            <w:pict>
              <v:shape style="position:absolute;margin-left:365.579987pt;margin-top:4.877143pt;width:4.7pt;height:13.3pt;mso-position-horizontal-relative:page;mso-position-vertical-relative:paragraph;z-index:15954944" type="#_x0000_t202" id="docshape528" filled="false" stroked="false">
                <v:textbox inset="0,0,0,0">
                  <w:txbxContent>
                    <w:p>
                      <w:pPr>
                        <w:spacing w:line="266" w:lineRule="exact" w:before="0"/>
                        <w:ind w:left="0" w:right="0" w:firstLine="0"/>
                        <w:jc w:val="left"/>
                        <w:rPr>
                          <w:i/>
                          <w:sz w:val="24"/>
                        </w:rPr>
                      </w:pPr>
                      <w:r>
                        <w:rPr>
                          <w:i/>
                          <w:spacing w:val="-10"/>
                          <w:sz w:val="24"/>
                        </w:rPr>
                        <w:t>r</w:t>
                      </w:r>
                    </w:p>
                  </w:txbxContent>
                </v:textbox>
                <w10:wrap type="none"/>
              </v:shape>
            </w:pict>
          </mc:Fallback>
        </mc:AlternateContent>
      </w:r>
      <w:r>
        <w:rPr>
          <w:i/>
          <w:position w:val="6"/>
          <w:sz w:val="24"/>
        </w:rPr>
        <w:t>q</w:t>
      </w:r>
      <w:r>
        <w:rPr>
          <w:i/>
          <w:sz w:val="14"/>
        </w:rPr>
        <w:t>n</w:t>
      </w:r>
      <w:r>
        <w:rPr>
          <w:rFonts w:ascii="Symbol" w:hAnsi="Symbol"/>
          <w:sz w:val="14"/>
        </w:rPr>
        <w:t></w:t>
      </w:r>
      <w:r>
        <w:rPr>
          <w:sz w:val="14"/>
        </w:rPr>
        <w:t>1</w:t>
      </w:r>
      <w:r>
        <w:rPr>
          <w:spacing w:val="25"/>
          <w:sz w:val="14"/>
        </w:rPr>
        <w:t> </w:t>
      </w:r>
      <w:r>
        <w:rPr>
          <w:rFonts w:ascii="Symbol" w:hAnsi="Symbol"/>
          <w:spacing w:val="-10"/>
          <w:position w:val="6"/>
          <w:sz w:val="24"/>
        </w:rPr>
        <w:t></w:t>
      </w:r>
    </w:p>
    <w:p>
      <w:pPr>
        <w:spacing w:before="24"/>
        <w:ind w:left="2807" w:right="0" w:firstLine="0"/>
        <w:jc w:val="center"/>
        <w:rPr>
          <w:i/>
          <w:sz w:val="14"/>
        </w:rPr>
      </w:pPr>
      <w:r>
        <w:rPr>
          <w:i/>
          <w:spacing w:val="-10"/>
          <w:sz w:val="14"/>
        </w:rPr>
        <w:t>n</w:t>
      </w:r>
    </w:p>
    <w:p>
      <w:pPr>
        <w:tabs>
          <w:tab w:pos="2214" w:val="left" w:leader="none"/>
          <w:tab w:pos="4408" w:val="left" w:leader="none"/>
          <w:tab w:pos="5653" w:val="left" w:leader="none"/>
          <w:tab w:pos="6820" w:val="left" w:leader="none"/>
          <w:tab w:pos="8392" w:val="left" w:leader="none"/>
        </w:tabs>
        <w:spacing w:line="301" w:lineRule="exact" w:before="19"/>
        <w:ind w:left="851" w:right="0" w:firstLine="0"/>
        <w:jc w:val="left"/>
        <w:rPr>
          <w:sz w:val="28"/>
        </w:rPr>
      </w:pPr>
      <w:r>
        <w:rPr>
          <w:spacing w:val="-2"/>
          <w:sz w:val="28"/>
        </w:rPr>
        <w:t>Остатки</w:t>
      </w:r>
      <w:r>
        <w:rPr>
          <w:sz w:val="28"/>
        </w:rPr>
        <w:tab/>
      </w:r>
      <w:r>
        <w:rPr>
          <w:spacing w:val="-2"/>
          <w:sz w:val="28"/>
        </w:rPr>
        <w:t>периодической</w:t>
      </w:r>
      <w:r>
        <w:rPr>
          <w:sz w:val="28"/>
        </w:rPr>
        <w:tab/>
      </w:r>
      <w:r>
        <w:rPr>
          <w:spacing w:val="-2"/>
          <w:sz w:val="28"/>
        </w:rPr>
        <w:t>цепной</w:t>
      </w:r>
      <w:r>
        <w:rPr>
          <w:sz w:val="28"/>
        </w:rPr>
        <w:tab/>
      </w:r>
      <w:r>
        <w:rPr>
          <w:spacing w:val="-2"/>
          <w:sz w:val="28"/>
        </w:rPr>
        <w:t>дроби,</w:t>
      </w:r>
      <w:r>
        <w:rPr>
          <w:sz w:val="28"/>
        </w:rPr>
        <w:tab/>
      </w:r>
      <w:r>
        <w:rPr>
          <w:spacing w:val="-2"/>
          <w:sz w:val="28"/>
        </w:rPr>
        <w:t>очевидно,</w:t>
      </w:r>
      <w:r>
        <w:rPr>
          <w:sz w:val="28"/>
        </w:rPr>
        <w:tab/>
      </w:r>
      <w:r>
        <w:rPr>
          <w:spacing w:val="-2"/>
          <w:sz w:val="28"/>
        </w:rPr>
        <w:t>удовлетворяют</w:t>
      </w:r>
    </w:p>
    <w:p>
      <w:pPr>
        <w:tabs>
          <w:tab w:pos="2874" w:val="left" w:leader="none"/>
          <w:tab w:pos="4236" w:val="left" w:leader="none"/>
          <w:tab w:pos="4902" w:val="left" w:leader="none"/>
          <w:tab w:pos="5917" w:val="left" w:leader="none"/>
          <w:tab w:pos="6301" w:val="left" w:leader="none"/>
          <w:tab w:pos="6700" w:val="left" w:leader="none"/>
          <w:tab w:pos="7791" w:val="left" w:leader="none"/>
        </w:tabs>
        <w:spacing w:before="0"/>
        <w:ind w:left="851" w:right="0" w:firstLine="0"/>
        <w:jc w:val="left"/>
        <w:rPr>
          <w:sz w:val="28"/>
        </w:rPr>
      </w:pPr>
      <w:r>
        <w:rPr>
          <w:spacing w:val="-2"/>
          <w:sz w:val="28"/>
        </w:rPr>
        <w:t>соотношению:</w:t>
      </w:r>
      <w:r>
        <w:rPr>
          <w:sz w:val="28"/>
        </w:rPr>
        <w:tab/>
      </w:r>
      <w:r>
        <w:rPr>
          <w:i/>
          <w:position w:val="2"/>
          <w:sz w:val="31"/>
        </w:rPr>
        <w:t>r</w:t>
      </w:r>
      <w:r>
        <w:rPr>
          <w:i/>
          <w:position w:val="2"/>
          <w:sz w:val="31"/>
          <w:vertAlign w:val="subscript"/>
        </w:rPr>
        <w:t>k</w:t>
      </w:r>
      <w:r>
        <w:rPr>
          <w:i/>
          <w:spacing w:val="-50"/>
          <w:position w:val="2"/>
          <w:sz w:val="31"/>
          <w:vertAlign w:val="baseline"/>
        </w:rPr>
        <w:t> </w:t>
      </w:r>
      <w:r>
        <w:rPr>
          <w:rFonts w:ascii="Symbol" w:hAnsi="Symbol"/>
          <w:position w:val="2"/>
          <w:sz w:val="31"/>
          <w:vertAlign w:val="subscript"/>
        </w:rPr>
        <w:t></w:t>
      </w:r>
      <w:r>
        <w:rPr>
          <w:i/>
          <w:position w:val="2"/>
          <w:sz w:val="31"/>
          <w:vertAlign w:val="subscript"/>
        </w:rPr>
        <w:t>h</w:t>
      </w:r>
      <w:r>
        <w:rPr>
          <w:i/>
          <w:spacing w:val="16"/>
          <w:position w:val="2"/>
          <w:sz w:val="31"/>
          <w:vertAlign w:val="baseline"/>
        </w:rPr>
        <w:t> </w:t>
      </w:r>
      <w:r>
        <w:rPr>
          <w:rFonts w:ascii="Symbol" w:hAnsi="Symbol"/>
          <w:position w:val="2"/>
          <w:sz w:val="31"/>
          <w:vertAlign w:val="baseline"/>
        </w:rPr>
        <w:t></w:t>
      </w:r>
      <w:r>
        <w:rPr>
          <w:spacing w:val="-13"/>
          <w:position w:val="2"/>
          <w:sz w:val="31"/>
          <w:vertAlign w:val="baseline"/>
        </w:rPr>
        <w:t> </w:t>
      </w:r>
      <w:r>
        <w:rPr>
          <w:i/>
          <w:position w:val="2"/>
          <w:sz w:val="31"/>
          <w:vertAlign w:val="baseline"/>
        </w:rPr>
        <w:t>r</w:t>
      </w:r>
      <w:r>
        <w:rPr>
          <w:i/>
          <w:position w:val="2"/>
          <w:sz w:val="31"/>
          <w:vertAlign w:val="subscript"/>
        </w:rPr>
        <w:t>k</w:t>
      </w:r>
      <w:r>
        <w:rPr>
          <w:i/>
          <w:spacing w:val="-20"/>
          <w:position w:val="2"/>
          <w:sz w:val="31"/>
          <w:vertAlign w:val="baseline"/>
        </w:rPr>
        <w:t> </w:t>
      </w:r>
      <w:r>
        <w:rPr>
          <w:spacing w:val="-10"/>
          <w:sz w:val="28"/>
          <w:vertAlign w:val="baseline"/>
        </w:rPr>
        <w:t>,</w:t>
      </w:r>
      <w:r>
        <w:rPr>
          <w:sz w:val="28"/>
          <w:vertAlign w:val="baseline"/>
        </w:rPr>
        <w:tab/>
      </w:r>
      <w:r>
        <w:rPr>
          <w:spacing w:val="-5"/>
          <w:sz w:val="28"/>
          <w:vertAlign w:val="baseline"/>
        </w:rPr>
        <w:t>где</w:t>
      </w:r>
      <w:r>
        <w:rPr>
          <w:sz w:val="28"/>
          <w:vertAlign w:val="baseline"/>
        </w:rPr>
        <w:tab/>
      </w:r>
      <w:r>
        <w:rPr>
          <w:i/>
          <w:sz w:val="28"/>
          <w:vertAlign w:val="baseline"/>
        </w:rPr>
        <w:t>k</w:t>
      </w:r>
      <w:r>
        <w:rPr>
          <w:i/>
          <w:spacing w:val="18"/>
          <w:sz w:val="28"/>
          <w:vertAlign w:val="baseline"/>
        </w:rPr>
        <w:t> </w:t>
      </w:r>
      <w:r>
        <w:rPr>
          <w:rFonts w:ascii="Symbol" w:hAnsi="Symbol"/>
          <w:sz w:val="28"/>
          <w:vertAlign w:val="baseline"/>
        </w:rPr>
        <w:t></w:t>
      </w:r>
      <w:r>
        <w:rPr>
          <w:spacing w:val="1"/>
          <w:sz w:val="28"/>
          <w:vertAlign w:val="baseline"/>
        </w:rPr>
        <w:t> </w:t>
      </w:r>
      <w:r>
        <w:rPr>
          <w:i/>
          <w:sz w:val="28"/>
          <w:vertAlign w:val="baseline"/>
        </w:rPr>
        <w:t>k</w:t>
      </w:r>
      <w:r>
        <w:rPr>
          <w:position w:val="-6"/>
          <w:sz w:val="18"/>
          <w:vertAlign w:val="baseline"/>
        </w:rPr>
        <w:t>0</w:t>
      </w:r>
      <w:r>
        <w:rPr>
          <w:spacing w:val="1"/>
          <w:position w:val="-6"/>
          <w:sz w:val="18"/>
          <w:vertAlign w:val="baseline"/>
        </w:rPr>
        <w:t> </w:t>
      </w:r>
      <w:r>
        <w:rPr>
          <w:spacing w:val="-10"/>
          <w:sz w:val="28"/>
          <w:vertAlign w:val="baseline"/>
        </w:rPr>
        <w:t>,</w:t>
      </w:r>
      <w:r>
        <w:rPr>
          <w:sz w:val="28"/>
          <w:vertAlign w:val="baseline"/>
        </w:rPr>
        <w:tab/>
      </w:r>
      <w:r>
        <w:rPr>
          <w:i/>
          <w:spacing w:val="-10"/>
          <w:sz w:val="28"/>
          <w:vertAlign w:val="baseline"/>
        </w:rPr>
        <w:t>h</w:t>
      </w:r>
      <w:r>
        <w:rPr>
          <w:i/>
          <w:sz w:val="28"/>
          <w:vertAlign w:val="baseline"/>
        </w:rPr>
        <w:tab/>
      </w:r>
      <w:r>
        <w:rPr>
          <w:rFonts w:ascii="Symbol" w:hAnsi="Symbol"/>
          <w:spacing w:val="-10"/>
          <w:sz w:val="28"/>
          <w:vertAlign w:val="baseline"/>
        </w:rPr>
        <w:t></w:t>
      </w:r>
      <w:r>
        <w:rPr>
          <w:sz w:val="28"/>
          <w:vertAlign w:val="baseline"/>
        </w:rPr>
        <w:tab/>
      </w:r>
      <w:r>
        <w:rPr>
          <w:spacing w:val="-2"/>
          <w:sz w:val="28"/>
          <w:vertAlign w:val="baseline"/>
        </w:rPr>
        <w:t>период</w:t>
      </w:r>
      <w:r>
        <w:rPr>
          <w:sz w:val="28"/>
          <w:vertAlign w:val="baseline"/>
        </w:rPr>
        <w:tab/>
      </w:r>
      <w:r>
        <w:rPr>
          <w:spacing w:val="-2"/>
          <w:sz w:val="28"/>
          <w:vertAlign w:val="baseline"/>
        </w:rPr>
        <w:t>последовательности</w:t>
      </w:r>
    </w:p>
    <w:p>
      <w:pPr>
        <w:spacing w:before="0"/>
        <w:ind w:left="851" w:right="0" w:firstLine="0"/>
        <w:jc w:val="left"/>
        <w:rPr>
          <w:sz w:val="28"/>
        </w:rPr>
      </w:pPr>
      <w:r>
        <w:rPr>
          <w:sz w:val="28"/>
        </w:rPr>
        <mc:AlternateContent>
          <mc:Choice Requires="wps">
            <w:drawing>
              <wp:anchor distT="0" distB="0" distL="0" distR="0" allowOverlap="1" layoutInCell="1" locked="0" behindDoc="1" simplePos="0" relativeHeight="479717888">
                <wp:simplePos x="0" y="0"/>
                <wp:positionH relativeFrom="page">
                  <wp:posOffset>3365753</wp:posOffset>
                </wp:positionH>
                <wp:positionV relativeFrom="paragraph">
                  <wp:posOffset>648539</wp:posOffset>
                </wp:positionV>
                <wp:extent cx="1362075" cy="1270"/>
                <wp:effectExtent l="0" t="0" r="0" b="0"/>
                <wp:wrapNone/>
                <wp:docPr id="891" name="Graphic 891"/>
                <wp:cNvGraphicFramePr>
                  <a:graphicFrameLocks/>
                </wp:cNvGraphicFramePr>
                <a:graphic>
                  <a:graphicData uri="http://schemas.microsoft.com/office/word/2010/wordprocessingShape">
                    <wps:wsp>
                      <wps:cNvPr id="891" name="Graphic 891"/>
                      <wps:cNvSpPr/>
                      <wps:spPr>
                        <a:xfrm>
                          <a:off x="0" y="0"/>
                          <a:ext cx="1362075" cy="1270"/>
                        </a:xfrm>
                        <a:custGeom>
                          <a:avLst/>
                          <a:gdLst/>
                          <a:ahLst/>
                          <a:cxnLst/>
                          <a:rect l="l" t="t" r="r" b="b"/>
                          <a:pathLst>
                            <a:path w="1362075" h="0">
                              <a:moveTo>
                                <a:pt x="0" y="0"/>
                              </a:moveTo>
                              <a:lnTo>
                                <a:pt x="136169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8592" from="265.019989pt,51.066074pt" to="372.239989pt,51.06607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718400">
                <wp:simplePos x="0" y="0"/>
                <wp:positionH relativeFrom="page">
                  <wp:posOffset>4916423</wp:posOffset>
                </wp:positionH>
                <wp:positionV relativeFrom="paragraph">
                  <wp:posOffset>648539</wp:posOffset>
                </wp:positionV>
                <wp:extent cx="1232535" cy="1270"/>
                <wp:effectExtent l="0" t="0" r="0" b="0"/>
                <wp:wrapNone/>
                <wp:docPr id="892" name="Graphic 892"/>
                <wp:cNvGraphicFramePr>
                  <a:graphicFrameLocks/>
                </wp:cNvGraphicFramePr>
                <a:graphic>
                  <a:graphicData uri="http://schemas.microsoft.com/office/word/2010/wordprocessingShape">
                    <wps:wsp>
                      <wps:cNvPr id="892" name="Graphic 892"/>
                      <wps:cNvSpPr/>
                      <wps:spPr>
                        <a:xfrm>
                          <a:off x="0" y="0"/>
                          <a:ext cx="1232535" cy="1270"/>
                        </a:xfrm>
                        <a:custGeom>
                          <a:avLst/>
                          <a:gdLst/>
                          <a:ahLst/>
                          <a:cxnLst/>
                          <a:rect l="l" t="t" r="r" b="b"/>
                          <a:pathLst>
                            <a:path w="1232535" h="0">
                              <a:moveTo>
                                <a:pt x="0" y="0"/>
                              </a:moveTo>
                              <a:lnTo>
                                <a:pt x="123215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8080" from="387.119995pt,51.066074pt" to="484.139995pt,51.066074pt" stroked="true" strokeweight=".499pt" strokecolor="#000000">
                <v:stroke dashstyle="solid"/>
                <w10:wrap type="none"/>
              </v:line>
            </w:pict>
          </mc:Fallback>
        </mc:AlternateContent>
      </w:r>
      <w:r>
        <w:rPr>
          <w:sz w:val="28"/>
        </w:rPr>
        <w:t>неполных частных. Это означает (вспоминаем свойства подходящих дробей), </w:t>
      </w:r>
      <w:r>
        <w:rPr>
          <w:spacing w:val="-4"/>
          <w:sz w:val="28"/>
        </w:rPr>
        <w:t>что</w:t>
      </w:r>
    </w:p>
    <w:p>
      <w:pPr>
        <w:spacing w:after="0"/>
        <w:jc w:val="left"/>
        <w:rPr>
          <w:sz w:val="28"/>
        </w:rPr>
        <w:sectPr>
          <w:type w:val="continuous"/>
          <w:pgSz w:w="11900" w:h="16840"/>
          <w:pgMar w:header="0" w:footer="985" w:top="1060" w:bottom="1240" w:left="850" w:right="708"/>
        </w:sectPr>
      </w:pPr>
    </w:p>
    <w:p>
      <w:pPr>
        <w:pStyle w:val="BodyText"/>
        <w:rPr>
          <w:sz w:val="28"/>
        </w:rPr>
      </w:pPr>
    </w:p>
    <w:p>
      <w:pPr>
        <w:pStyle w:val="BodyText"/>
        <w:spacing w:before="142"/>
        <w:rPr>
          <w:sz w:val="28"/>
        </w:rPr>
      </w:pPr>
    </w:p>
    <w:p>
      <w:pPr>
        <w:spacing w:before="1"/>
        <w:ind w:left="851" w:right="0" w:firstLine="0"/>
        <w:jc w:val="left"/>
        <w:rPr>
          <w:sz w:val="28"/>
        </w:rPr>
      </w:pPr>
      <w:r>
        <w:rPr>
          <w:spacing w:val="-2"/>
          <w:sz w:val="28"/>
        </w:rPr>
        <w:t>откуда</w:t>
      </w:r>
    </w:p>
    <w:p>
      <w:pPr>
        <w:spacing w:line="163" w:lineRule="auto" w:before="67"/>
        <w:ind w:left="435" w:right="0" w:firstLine="0"/>
        <w:jc w:val="left"/>
        <w:rPr>
          <w:i/>
          <w:sz w:val="18"/>
        </w:rPr>
      </w:pPr>
      <w:r>
        <w:rPr/>
        <w:br w:type="column"/>
      </w:r>
      <w:r>
        <w:rPr>
          <w:rFonts w:ascii="Symbol" w:hAnsi="Symbol"/>
          <w:position w:val="-10"/>
          <w:sz w:val="29"/>
        </w:rPr>
        <w:t></w:t>
      </w:r>
      <w:r>
        <w:rPr>
          <w:spacing w:val="-4"/>
          <w:position w:val="-10"/>
          <w:sz w:val="29"/>
        </w:rPr>
        <w:t> </w:t>
      </w:r>
      <w:r>
        <w:rPr>
          <w:rFonts w:ascii="Symbol" w:hAnsi="Symbol"/>
          <w:position w:val="-10"/>
          <w:sz w:val="28"/>
        </w:rPr>
        <w:t></w:t>
      </w:r>
      <w:r>
        <w:rPr>
          <w:spacing w:val="47"/>
          <w:position w:val="-10"/>
          <w:sz w:val="28"/>
        </w:rPr>
        <w:t> </w:t>
      </w:r>
      <w:r>
        <w:rPr>
          <w:i/>
          <w:position w:val="7"/>
          <w:sz w:val="28"/>
        </w:rPr>
        <w:t>P</w:t>
      </w:r>
      <w:r>
        <w:rPr>
          <w:i/>
          <w:sz w:val="18"/>
        </w:rPr>
        <w:t>k</w:t>
      </w:r>
      <w:r>
        <w:rPr>
          <w:i/>
          <w:spacing w:val="-22"/>
          <w:sz w:val="18"/>
        </w:rPr>
        <w:t> </w:t>
      </w:r>
      <w:r>
        <w:rPr>
          <w:rFonts w:ascii="Symbol" w:hAnsi="Symbol"/>
          <w:spacing w:val="-9"/>
          <w:sz w:val="18"/>
        </w:rPr>
        <w:t></w:t>
      </w:r>
      <w:r>
        <w:rPr>
          <w:spacing w:val="-9"/>
          <w:sz w:val="18"/>
        </w:rPr>
        <w:t>1</w:t>
      </w:r>
      <w:r>
        <w:rPr>
          <w:i/>
          <w:spacing w:val="-9"/>
          <w:position w:val="7"/>
          <w:sz w:val="28"/>
        </w:rPr>
        <w:t>r</w:t>
      </w:r>
      <w:r>
        <w:rPr>
          <w:i/>
          <w:spacing w:val="-9"/>
          <w:sz w:val="18"/>
        </w:rPr>
        <w:t>k</w:t>
      </w:r>
    </w:p>
    <w:p>
      <w:pPr>
        <w:spacing w:line="316" w:lineRule="exact" w:before="0"/>
        <w:ind w:left="937" w:right="0" w:firstLine="0"/>
        <w:jc w:val="left"/>
        <w:rPr>
          <w:i/>
          <w:sz w:val="18"/>
        </w:rPr>
      </w:pPr>
      <w:r>
        <w:rPr>
          <w:i/>
          <w:sz w:val="18"/>
        </w:rPr>
        <mc:AlternateContent>
          <mc:Choice Requires="wps">
            <w:drawing>
              <wp:anchor distT="0" distB="0" distL="0" distR="0" allowOverlap="1" layoutInCell="1" locked="0" behindDoc="1" simplePos="0" relativeHeight="479717376">
                <wp:simplePos x="0" y="0"/>
                <wp:positionH relativeFrom="page">
                  <wp:posOffset>2204466</wp:posOffset>
                </wp:positionH>
                <wp:positionV relativeFrom="paragraph">
                  <wp:posOffset>-51474</wp:posOffset>
                </wp:positionV>
                <wp:extent cx="972819" cy="127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972819" cy="1270"/>
                        </a:xfrm>
                        <a:custGeom>
                          <a:avLst/>
                          <a:gdLst/>
                          <a:ahLst/>
                          <a:cxnLst/>
                          <a:rect l="l" t="t" r="r" b="b"/>
                          <a:pathLst>
                            <a:path w="972819" h="0">
                              <a:moveTo>
                                <a:pt x="0" y="0"/>
                              </a:moveTo>
                              <a:lnTo>
                                <a:pt x="97231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9104" from="173.580002pt,-4.053085pt" to="250.140002pt,-4.053085pt" stroked="true" strokeweight=".499pt" strokecolor="#000000">
                <v:stroke dashstyle="solid"/>
                <w10:wrap type="none"/>
              </v:line>
            </w:pict>
          </mc:Fallback>
        </mc:AlternateContent>
      </w:r>
      <w:r>
        <w:rPr>
          <w:i/>
          <w:spacing w:val="-4"/>
          <w:position w:val="7"/>
          <w:sz w:val="28"/>
        </w:rPr>
        <w:t>Q</w:t>
      </w:r>
      <w:r>
        <w:rPr>
          <w:i/>
          <w:spacing w:val="-4"/>
          <w:sz w:val="18"/>
        </w:rPr>
        <w:t>k</w:t>
      </w:r>
      <w:r>
        <w:rPr>
          <w:i/>
          <w:spacing w:val="-22"/>
          <w:sz w:val="18"/>
        </w:rPr>
        <w:t> </w:t>
      </w:r>
      <w:r>
        <w:rPr>
          <w:rFonts w:ascii="Symbol" w:hAnsi="Symbol"/>
          <w:spacing w:val="-9"/>
          <w:sz w:val="18"/>
        </w:rPr>
        <w:t></w:t>
      </w:r>
      <w:r>
        <w:rPr>
          <w:spacing w:val="-9"/>
          <w:sz w:val="18"/>
        </w:rPr>
        <w:t>1</w:t>
      </w:r>
      <w:r>
        <w:rPr>
          <w:i/>
          <w:spacing w:val="-9"/>
          <w:position w:val="7"/>
          <w:sz w:val="28"/>
        </w:rPr>
        <w:t>r</w:t>
      </w:r>
      <w:r>
        <w:rPr>
          <w:i/>
          <w:spacing w:val="-9"/>
          <w:sz w:val="18"/>
        </w:rPr>
        <w:t>k</w:t>
      </w:r>
    </w:p>
    <w:p>
      <w:pPr>
        <w:spacing w:line="380" w:lineRule="exact" w:before="0"/>
        <w:ind w:left="71" w:right="0" w:firstLine="0"/>
        <w:jc w:val="left"/>
        <w:rPr>
          <w:sz w:val="18"/>
        </w:rPr>
      </w:pPr>
      <w:r>
        <w:rPr/>
        <w:br w:type="column"/>
      </w:r>
      <w:r>
        <w:rPr>
          <w:rFonts w:ascii="Symbol" w:hAnsi="Symbol"/>
          <w:spacing w:val="-2"/>
          <w:position w:val="7"/>
          <w:sz w:val="28"/>
        </w:rPr>
        <w:t></w:t>
      </w:r>
      <w:r>
        <w:rPr>
          <w:spacing w:val="-12"/>
          <w:position w:val="7"/>
          <w:sz w:val="28"/>
        </w:rPr>
        <w:t> </w:t>
      </w:r>
      <w:r>
        <w:rPr>
          <w:i/>
          <w:spacing w:val="-2"/>
          <w:position w:val="7"/>
          <w:sz w:val="28"/>
        </w:rPr>
        <w:t>P</w:t>
      </w:r>
      <w:r>
        <w:rPr>
          <w:i/>
          <w:spacing w:val="-2"/>
          <w:sz w:val="18"/>
        </w:rPr>
        <w:t>k</w:t>
      </w:r>
      <w:r>
        <w:rPr>
          <w:i/>
          <w:spacing w:val="-22"/>
          <w:sz w:val="18"/>
        </w:rPr>
        <w:t> </w:t>
      </w:r>
      <w:r>
        <w:rPr>
          <w:rFonts w:ascii="Symbol" w:hAnsi="Symbol"/>
          <w:spacing w:val="-5"/>
          <w:sz w:val="18"/>
        </w:rPr>
        <w:t></w:t>
      </w:r>
      <w:r>
        <w:rPr>
          <w:spacing w:val="-5"/>
          <w:sz w:val="18"/>
        </w:rPr>
        <w:t>2</w:t>
      </w:r>
    </w:p>
    <w:p>
      <w:pPr>
        <w:spacing w:before="3"/>
        <w:ind w:left="71" w:right="0" w:firstLine="0"/>
        <w:jc w:val="left"/>
        <w:rPr>
          <w:sz w:val="18"/>
        </w:rPr>
      </w:pPr>
      <w:r>
        <w:rPr>
          <w:rFonts w:ascii="Symbol" w:hAnsi="Symbol"/>
          <w:position w:val="7"/>
          <w:sz w:val="28"/>
        </w:rPr>
        <w:t></w:t>
      </w:r>
      <w:r>
        <w:rPr>
          <w:spacing w:val="-15"/>
          <w:position w:val="7"/>
          <w:sz w:val="28"/>
        </w:rPr>
        <w:t> </w:t>
      </w:r>
      <w:r>
        <w:rPr>
          <w:i/>
          <w:position w:val="7"/>
          <w:sz w:val="28"/>
        </w:rPr>
        <w:t>Q</w:t>
      </w:r>
      <w:r>
        <w:rPr>
          <w:i/>
          <w:sz w:val="18"/>
        </w:rPr>
        <w:t>k</w:t>
      </w:r>
      <w:r>
        <w:rPr>
          <w:i/>
          <w:spacing w:val="-22"/>
          <w:sz w:val="18"/>
        </w:rPr>
        <w:t> </w:t>
      </w:r>
      <w:r>
        <w:rPr>
          <w:rFonts w:ascii="Symbol" w:hAnsi="Symbol"/>
          <w:spacing w:val="-5"/>
          <w:sz w:val="18"/>
        </w:rPr>
        <w:t></w:t>
      </w:r>
      <w:r>
        <w:rPr>
          <w:spacing w:val="-5"/>
          <w:sz w:val="18"/>
        </w:rPr>
        <w:t>2</w:t>
      </w:r>
    </w:p>
    <w:p>
      <w:pPr>
        <w:spacing w:line="180" w:lineRule="auto" w:before="31"/>
        <w:ind w:left="313" w:right="0" w:hanging="237"/>
        <w:jc w:val="left"/>
        <w:rPr>
          <w:sz w:val="18"/>
        </w:rPr>
      </w:pPr>
      <w:r>
        <w:rPr/>
        <w:br w:type="column"/>
      </w:r>
      <w:r>
        <w:rPr>
          <w:rFonts w:ascii="Symbol" w:hAnsi="Symbol"/>
          <w:position w:val="-10"/>
          <w:sz w:val="28"/>
        </w:rPr>
        <w:t></w:t>
      </w:r>
      <w:r>
        <w:rPr>
          <w:spacing w:val="40"/>
          <w:position w:val="-10"/>
          <w:sz w:val="28"/>
        </w:rPr>
        <w:t> </w:t>
      </w:r>
      <w:r>
        <w:rPr>
          <w:i/>
          <w:position w:val="7"/>
          <w:sz w:val="28"/>
        </w:rPr>
        <w:t>P</w:t>
      </w:r>
      <w:r>
        <w:rPr>
          <w:i/>
          <w:sz w:val="18"/>
        </w:rPr>
        <w:t>k</w:t>
      </w:r>
      <w:r>
        <w:rPr>
          <w:i/>
          <w:spacing w:val="-21"/>
          <w:sz w:val="18"/>
        </w:rPr>
        <w:t> </w:t>
      </w:r>
      <w:r>
        <w:rPr>
          <w:rFonts w:ascii="Symbol" w:hAnsi="Symbol"/>
          <w:sz w:val="18"/>
        </w:rPr>
        <w:t></w:t>
      </w:r>
      <w:r>
        <w:rPr>
          <w:i/>
          <w:sz w:val="18"/>
        </w:rPr>
        <w:t>h</w:t>
      </w:r>
      <w:r>
        <w:rPr>
          <w:rFonts w:ascii="Symbol" w:hAnsi="Symbol"/>
          <w:sz w:val="18"/>
        </w:rPr>
        <w:t></w:t>
      </w:r>
      <w:r>
        <w:rPr>
          <w:sz w:val="18"/>
        </w:rPr>
        <w:t>1</w:t>
      </w:r>
      <w:r>
        <w:rPr>
          <w:i/>
          <w:position w:val="7"/>
          <w:sz w:val="28"/>
        </w:rPr>
        <w:t>r</w:t>
      </w:r>
      <w:r>
        <w:rPr>
          <w:i/>
          <w:sz w:val="18"/>
        </w:rPr>
        <w:t>k</w:t>
      </w:r>
      <w:r>
        <w:rPr>
          <w:i/>
          <w:spacing w:val="-23"/>
          <w:sz w:val="18"/>
        </w:rPr>
        <w:t> </w:t>
      </w:r>
      <w:r>
        <w:rPr>
          <w:rFonts w:ascii="Symbol" w:hAnsi="Symbol"/>
          <w:sz w:val="18"/>
        </w:rPr>
        <w:t></w:t>
      </w:r>
      <w:r>
        <w:rPr>
          <w:i/>
          <w:sz w:val="18"/>
        </w:rPr>
        <w:t>h</w:t>
      </w:r>
      <w:r>
        <w:rPr>
          <w:i/>
          <w:spacing w:val="39"/>
          <w:sz w:val="18"/>
        </w:rPr>
        <w:t> </w:t>
      </w:r>
      <w:r>
        <w:rPr>
          <w:rFonts w:ascii="Symbol" w:hAnsi="Symbol"/>
          <w:position w:val="7"/>
          <w:sz w:val="28"/>
        </w:rPr>
        <w:t></w:t>
      </w:r>
      <w:r>
        <w:rPr>
          <w:position w:val="7"/>
          <w:sz w:val="28"/>
        </w:rPr>
        <w:t> </w:t>
      </w:r>
      <w:r>
        <w:rPr>
          <w:i/>
          <w:position w:val="7"/>
          <w:sz w:val="28"/>
        </w:rPr>
        <w:t>P</w:t>
      </w:r>
      <w:r>
        <w:rPr>
          <w:i/>
          <w:sz w:val="18"/>
        </w:rPr>
        <w:t>k</w:t>
      </w:r>
      <w:r>
        <w:rPr>
          <w:i/>
          <w:spacing w:val="-23"/>
          <w:sz w:val="18"/>
        </w:rPr>
        <w:t> </w:t>
      </w:r>
      <w:r>
        <w:rPr>
          <w:rFonts w:ascii="Symbol" w:hAnsi="Symbol"/>
          <w:sz w:val="18"/>
        </w:rPr>
        <w:t></w:t>
      </w:r>
      <w:r>
        <w:rPr>
          <w:i/>
          <w:sz w:val="18"/>
        </w:rPr>
        <w:t>h</w:t>
      </w:r>
      <w:r>
        <w:rPr>
          <w:rFonts w:ascii="Symbol" w:hAnsi="Symbol"/>
          <w:sz w:val="18"/>
        </w:rPr>
        <w:t></w:t>
      </w:r>
      <w:r>
        <w:rPr>
          <w:sz w:val="18"/>
        </w:rPr>
        <w:t>2 </w:t>
      </w:r>
      <w:r>
        <w:rPr>
          <w:i/>
          <w:position w:val="7"/>
          <w:sz w:val="28"/>
        </w:rPr>
        <w:t>Q</w:t>
      </w:r>
      <w:r>
        <w:rPr>
          <w:i/>
          <w:sz w:val="18"/>
        </w:rPr>
        <w:t>k</w:t>
      </w:r>
      <w:r>
        <w:rPr>
          <w:i/>
          <w:spacing w:val="-23"/>
          <w:sz w:val="18"/>
        </w:rPr>
        <w:t> </w:t>
      </w:r>
      <w:r>
        <w:rPr>
          <w:rFonts w:ascii="Symbol" w:hAnsi="Symbol"/>
          <w:sz w:val="18"/>
        </w:rPr>
        <w:t></w:t>
      </w:r>
      <w:r>
        <w:rPr>
          <w:i/>
          <w:sz w:val="18"/>
        </w:rPr>
        <w:t>h</w:t>
      </w:r>
      <w:r>
        <w:rPr>
          <w:rFonts w:ascii="Symbol" w:hAnsi="Symbol"/>
          <w:sz w:val="18"/>
        </w:rPr>
        <w:t></w:t>
      </w:r>
      <w:r>
        <w:rPr>
          <w:sz w:val="18"/>
        </w:rPr>
        <w:t>1</w:t>
      </w:r>
      <w:r>
        <w:rPr>
          <w:i/>
          <w:position w:val="7"/>
          <w:sz w:val="28"/>
        </w:rPr>
        <w:t>r</w:t>
      </w:r>
      <w:r>
        <w:rPr>
          <w:i/>
          <w:sz w:val="18"/>
        </w:rPr>
        <w:t>k</w:t>
      </w:r>
      <w:r>
        <w:rPr>
          <w:i/>
          <w:spacing w:val="-23"/>
          <w:sz w:val="18"/>
        </w:rPr>
        <w:t> </w:t>
      </w:r>
      <w:r>
        <w:rPr>
          <w:rFonts w:ascii="Symbol" w:hAnsi="Symbol"/>
          <w:sz w:val="18"/>
        </w:rPr>
        <w:t></w:t>
      </w:r>
      <w:r>
        <w:rPr>
          <w:i/>
          <w:sz w:val="18"/>
        </w:rPr>
        <w:t>h</w:t>
      </w:r>
      <w:r>
        <w:rPr>
          <w:i/>
          <w:spacing w:val="38"/>
          <w:sz w:val="18"/>
        </w:rPr>
        <w:t> </w:t>
      </w:r>
      <w:r>
        <w:rPr>
          <w:rFonts w:ascii="Symbol" w:hAnsi="Symbol"/>
          <w:position w:val="7"/>
          <w:sz w:val="28"/>
        </w:rPr>
        <w:t></w:t>
      </w:r>
      <w:r>
        <w:rPr>
          <w:spacing w:val="-14"/>
          <w:position w:val="7"/>
          <w:sz w:val="28"/>
        </w:rPr>
        <w:t> </w:t>
      </w:r>
      <w:r>
        <w:rPr>
          <w:i/>
          <w:position w:val="7"/>
          <w:sz w:val="28"/>
        </w:rPr>
        <w:t>Q</w:t>
      </w:r>
      <w:r>
        <w:rPr>
          <w:i/>
          <w:sz w:val="18"/>
        </w:rPr>
        <w:t>k</w:t>
      </w:r>
      <w:r>
        <w:rPr>
          <w:i/>
          <w:spacing w:val="-23"/>
          <w:sz w:val="18"/>
        </w:rPr>
        <w:t> </w:t>
      </w:r>
      <w:r>
        <w:rPr>
          <w:rFonts w:ascii="Symbol" w:hAnsi="Symbol"/>
          <w:spacing w:val="-4"/>
          <w:sz w:val="18"/>
        </w:rPr>
        <w:t></w:t>
      </w:r>
      <w:r>
        <w:rPr>
          <w:i/>
          <w:spacing w:val="-4"/>
          <w:sz w:val="18"/>
        </w:rPr>
        <w:t>h</w:t>
      </w:r>
      <w:r>
        <w:rPr>
          <w:rFonts w:ascii="Symbol" w:hAnsi="Symbol"/>
          <w:spacing w:val="-4"/>
          <w:sz w:val="18"/>
        </w:rPr>
        <w:t></w:t>
      </w:r>
      <w:r>
        <w:rPr>
          <w:spacing w:val="-4"/>
          <w:sz w:val="18"/>
        </w:rPr>
        <w:t>2</w:t>
      </w:r>
    </w:p>
    <w:p>
      <w:pPr>
        <w:spacing w:line="189" w:lineRule="auto" w:before="44"/>
        <w:ind w:left="312" w:right="0" w:hanging="236"/>
        <w:jc w:val="left"/>
        <w:rPr>
          <w:i/>
          <w:sz w:val="18"/>
        </w:rPr>
      </w:pPr>
      <w:r>
        <w:rPr/>
        <w:br w:type="column"/>
      </w:r>
      <w:r>
        <w:rPr>
          <w:rFonts w:ascii="Symbol" w:hAnsi="Symbol"/>
          <w:spacing w:val="-2"/>
          <w:position w:val="-10"/>
          <w:sz w:val="28"/>
        </w:rPr>
        <w:t></w:t>
      </w:r>
      <w:r>
        <w:rPr>
          <w:spacing w:val="21"/>
          <w:position w:val="-10"/>
          <w:sz w:val="28"/>
        </w:rPr>
        <w:t> </w:t>
      </w:r>
      <w:r>
        <w:rPr>
          <w:i/>
          <w:spacing w:val="-2"/>
          <w:position w:val="7"/>
          <w:sz w:val="28"/>
        </w:rPr>
        <w:t>P</w:t>
      </w:r>
      <w:r>
        <w:rPr>
          <w:i/>
          <w:spacing w:val="-2"/>
          <w:sz w:val="18"/>
        </w:rPr>
        <w:t>k</w:t>
      </w:r>
      <w:r>
        <w:rPr>
          <w:i/>
          <w:spacing w:val="-22"/>
          <w:sz w:val="18"/>
        </w:rPr>
        <w:t> </w:t>
      </w:r>
      <w:r>
        <w:rPr>
          <w:rFonts w:ascii="Symbol" w:hAnsi="Symbol"/>
          <w:spacing w:val="-2"/>
          <w:sz w:val="18"/>
        </w:rPr>
        <w:t></w:t>
      </w:r>
      <w:r>
        <w:rPr>
          <w:i/>
          <w:spacing w:val="-2"/>
          <w:sz w:val="18"/>
        </w:rPr>
        <w:t>h</w:t>
      </w:r>
      <w:r>
        <w:rPr>
          <w:rFonts w:ascii="Symbol" w:hAnsi="Symbol"/>
          <w:spacing w:val="-2"/>
          <w:sz w:val="18"/>
        </w:rPr>
        <w:t></w:t>
      </w:r>
      <w:r>
        <w:rPr>
          <w:spacing w:val="-2"/>
          <w:sz w:val="18"/>
        </w:rPr>
        <w:t>1</w:t>
      </w:r>
      <w:r>
        <w:rPr>
          <w:i/>
          <w:spacing w:val="-2"/>
          <w:position w:val="7"/>
          <w:sz w:val="28"/>
        </w:rPr>
        <w:t>r</w:t>
      </w:r>
      <w:r>
        <w:rPr>
          <w:i/>
          <w:spacing w:val="-2"/>
          <w:sz w:val="18"/>
        </w:rPr>
        <w:t>k </w:t>
      </w:r>
      <w:r>
        <w:rPr>
          <w:i/>
          <w:spacing w:val="-5"/>
          <w:position w:val="7"/>
          <w:sz w:val="28"/>
        </w:rPr>
        <w:t>Q</w:t>
      </w:r>
      <w:r>
        <w:rPr>
          <w:i/>
          <w:spacing w:val="-5"/>
          <w:sz w:val="18"/>
        </w:rPr>
        <w:t>k</w:t>
      </w:r>
      <w:r>
        <w:rPr>
          <w:i/>
          <w:spacing w:val="-21"/>
          <w:sz w:val="18"/>
        </w:rPr>
        <w:t> </w:t>
      </w:r>
      <w:r>
        <w:rPr>
          <w:rFonts w:ascii="Symbol" w:hAnsi="Symbol"/>
          <w:spacing w:val="-4"/>
          <w:sz w:val="18"/>
        </w:rPr>
        <w:t></w:t>
      </w:r>
      <w:r>
        <w:rPr>
          <w:i/>
          <w:spacing w:val="-4"/>
          <w:sz w:val="18"/>
        </w:rPr>
        <w:t>h</w:t>
      </w:r>
      <w:r>
        <w:rPr>
          <w:rFonts w:ascii="Symbol" w:hAnsi="Symbol"/>
          <w:spacing w:val="-4"/>
          <w:sz w:val="18"/>
        </w:rPr>
        <w:t></w:t>
      </w:r>
      <w:r>
        <w:rPr>
          <w:spacing w:val="-4"/>
          <w:sz w:val="18"/>
        </w:rPr>
        <w:t>1</w:t>
      </w:r>
      <w:r>
        <w:rPr>
          <w:i/>
          <w:spacing w:val="-4"/>
          <w:position w:val="7"/>
          <w:sz w:val="28"/>
        </w:rPr>
        <w:t>r</w:t>
      </w:r>
      <w:r>
        <w:rPr>
          <w:i/>
          <w:spacing w:val="-4"/>
          <w:sz w:val="18"/>
        </w:rPr>
        <w:t>k</w:t>
      </w:r>
    </w:p>
    <w:p>
      <w:pPr>
        <w:spacing w:line="148" w:lineRule="auto" w:before="52"/>
        <w:ind w:left="71" w:right="0" w:firstLine="0"/>
        <w:jc w:val="left"/>
        <w:rPr>
          <w:position w:val="-10"/>
          <w:sz w:val="28"/>
        </w:rPr>
      </w:pPr>
      <w:r>
        <w:rPr/>
        <w:br w:type="column"/>
      </w:r>
      <w:r>
        <w:rPr>
          <w:rFonts w:ascii="Symbol" w:hAnsi="Symbol"/>
          <w:position w:val="7"/>
          <w:sz w:val="28"/>
        </w:rPr>
        <w:t></w:t>
      </w:r>
      <w:r>
        <w:rPr>
          <w:spacing w:val="11"/>
          <w:position w:val="7"/>
          <w:sz w:val="28"/>
        </w:rPr>
        <w:t> </w:t>
      </w:r>
      <w:r>
        <w:rPr>
          <w:i/>
          <w:position w:val="7"/>
          <w:sz w:val="28"/>
        </w:rPr>
        <w:t>P</w:t>
      </w:r>
      <w:r>
        <w:rPr>
          <w:i/>
          <w:sz w:val="18"/>
        </w:rPr>
        <w:t>k</w:t>
      </w:r>
      <w:r>
        <w:rPr>
          <w:i/>
          <w:spacing w:val="-21"/>
          <w:sz w:val="18"/>
        </w:rPr>
        <w:t> </w:t>
      </w:r>
      <w:r>
        <w:rPr>
          <w:rFonts w:ascii="Symbol" w:hAnsi="Symbol"/>
          <w:sz w:val="18"/>
        </w:rPr>
        <w:t></w:t>
      </w:r>
      <w:r>
        <w:rPr>
          <w:i/>
          <w:sz w:val="18"/>
        </w:rPr>
        <w:t>h</w:t>
      </w:r>
      <w:r>
        <w:rPr>
          <w:rFonts w:ascii="Symbol" w:hAnsi="Symbol"/>
          <w:sz w:val="18"/>
        </w:rPr>
        <w:t></w:t>
      </w:r>
      <w:r>
        <w:rPr>
          <w:sz w:val="18"/>
        </w:rPr>
        <w:t>2</w:t>
      </w:r>
      <w:r>
        <w:rPr>
          <w:spacing w:val="65"/>
          <w:sz w:val="18"/>
        </w:rPr>
        <w:t> </w:t>
      </w:r>
      <w:r>
        <w:rPr>
          <w:spacing w:val="-10"/>
          <w:position w:val="-10"/>
          <w:sz w:val="28"/>
        </w:rPr>
        <w:t>,</w:t>
      </w:r>
    </w:p>
    <w:p>
      <w:pPr>
        <w:spacing w:line="327" w:lineRule="exact" w:before="0"/>
        <w:ind w:left="71" w:right="0" w:firstLine="0"/>
        <w:jc w:val="left"/>
        <w:rPr>
          <w:sz w:val="18"/>
        </w:rPr>
      </w:pPr>
      <w:r>
        <w:rPr>
          <w:rFonts w:ascii="Symbol" w:hAnsi="Symbol"/>
          <w:position w:val="7"/>
          <w:sz w:val="28"/>
        </w:rPr>
        <w:t></w:t>
      </w:r>
      <w:r>
        <w:rPr>
          <w:spacing w:val="-17"/>
          <w:position w:val="7"/>
          <w:sz w:val="28"/>
        </w:rPr>
        <w:t> </w:t>
      </w:r>
      <w:r>
        <w:rPr>
          <w:i/>
          <w:position w:val="7"/>
          <w:sz w:val="28"/>
        </w:rPr>
        <w:t>Q</w:t>
      </w:r>
      <w:r>
        <w:rPr>
          <w:i/>
          <w:sz w:val="18"/>
        </w:rPr>
        <w:t>k</w:t>
      </w:r>
      <w:r>
        <w:rPr>
          <w:i/>
          <w:spacing w:val="-21"/>
          <w:sz w:val="18"/>
        </w:rPr>
        <w:t> </w:t>
      </w:r>
      <w:r>
        <w:rPr>
          <w:rFonts w:ascii="Symbol" w:hAnsi="Symbol"/>
          <w:spacing w:val="-4"/>
          <w:sz w:val="18"/>
        </w:rPr>
        <w:t></w:t>
      </w:r>
      <w:r>
        <w:rPr>
          <w:i/>
          <w:spacing w:val="-4"/>
          <w:sz w:val="18"/>
        </w:rPr>
        <w:t>h</w:t>
      </w:r>
      <w:r>
        <w:rPr>
          <w:rFonts w:ascii="Symbol" w:hAnsi="Symbol"/>
          <w:spacing w:val="-4"/>
          <w:sz w:val="18"/>
        </w:rPr>
        <w:t></w:t>
      </w:r>
      <w:r>
        <w:rPr>
          <w:spacing w:val="-4"/>
          <w:sz w:val="18"/>
        </w:rPr>
        <w:t>2</w:t>
      </w:r>
    </w:p>
    <w:p>
      <w:pPr>
        <w:spacing w:after="0" w:line="327" w:lineRule="exact"/>
        <w:jc w:val="left"/>
        <w:rPr>
          <w:sz w:val="18"/>
        </w:rPr>
        <w:sectPr>
          <w:type w:val="continuous"/>
          <w:pgSz w:w="11900" w:h="16840"/>
          <w:pgMar w:header="0" w:footer="985" w:top="1060" w:bottom="1240" w:left="850" w:right="708"/>
          <w:cols w:num="6" w:equalWidth="0">
            <w:col w:w="1657" w:space="40"/>
            <w:col w:w="1590" w:space="39"/>
            <w:col w:w="783" w:space="40"/>
            <w:col w:w="2403" w:space="39"/>
            <w:col w:w="1171" w:space="39"/>
            <w:col w:w="2541"/>
          </w:cols>
        </w:sectPr>
      </w:pPr>
    </w:p>
    <w:p>
      <w:pPr>
        <w:spacing w:line="259" w:lineRule="auto" w:before="91"/>
        <w:ind w:left="3660" w:right="0" w:firstLine="60"/>
        <w:jc w:val="right"/>
        <w:rPr>
          <w:i/>
          <w:sz w:val="18"/>
        </w:rPr>
      </w:pPr>
      <w:r>
        <w:rPr>
          <w:i/>
          <w:sz w:val="18"/>
        </w:rPr>
        <mc:AlternateContent>
          <mc:Choice Requires="wps">
            <w:drawing>
              <wp:anchor distT="0" distB="0" distL="0" distR="0" allowOverlap="1" layoutInCell="1" locked="0" behindDoc="1" simplePos="0" relativeHeight="479720448">
                <wp:simplePos x="0" y="0"/>
                <wp:positionH relativeFrom="page">
                  <wp:posOffset>2856738</wp:posOffset>
                </wp:positionH>
                <wp:positionV relativeFrom="paragraph">
                  <wp:posOffset>292861</wp:posOffset>
                </wp:positionV>
                <wp:extent cx="963294" cy="127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963294" cy="1270"/>
                        </a:xfrm>
                        <a:custGeom>
                          <a:avLst/>
                          <a:gdLst/>
                          <a:ahLst/>
                          <a:cxnLst/>
                          <a:rect l="l" t="t" r="r" b="b"/>
                          <a:pathLst>
                            <a:path w="963294" h="0">
                              <a:moveTo>
                                <a:pt x="0" y="0"/>
                              </a:moveTo>
                              <a:lnTo>
                                <a:pt x="96316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6032" from="224.940002pt,23.059999pt" to="300.780002pt,23.059999pt" stroked="true" strokeweight=".499pt" strokecolor="#000000">
                <v:stroke dashstyle="solid"/>
                <w10:wrap type="none"/>
              </v:line>
            </w:pict>
          </mc:Fallback>
        </mc:AlternateContent>
      </w:r>
      <w:r>
        <w:rPr>
          <w:i/>
          <w:spacing w:val="-12"/>
          <w:position w:val="7"/>
          <w:sz w:val="28"/>
        </w:rPr>
        <w:t>P</w:t>
      </w:r>
      <w:r>
        <w:rPr>
          <w:i/>
          <w:spacing w:val="-12"/>
          <w:sz w:val="18"/>
        </w:rPr>
        <w:t>k</w:t>
      </w:r>
      <w:r>
        <w:rPr>
          <w:i/>
          <w:spacing w:val="-23"/>
          <w:sz w:val="18"/>
        </w:rPr>
        <w:t> </w:t>
      </w:r>
      <w:r>
        <w:rPr>
          <w:rFonts w:ascii="Symbol" w:hAnsi="Symbol"/>
          <w:spacing w:val="-12"/>
          <w:sz w:val="18"/>
        </w:rPr>
        <w:t></w:t>
      </w:r>
      <w:r>
        <w:rPr>
          <w:spacing w:val="-12"/>
          <w:sz w:val="18"/>
        </w:rPr>
        <w:t>1</w:t>
      </w:r>
      <w:r>
        <w:rPr>
          <w:i/>
          <w:spacing w:val="-12"/>
          <w:position w:val="7"/>
          <w:sz w:val="28"/>
        </w:rPr>
        <w:t>r</w:t>
      </w:r>
      <w:r>
        <w:rPr>
          <w:i/>
          <w:spacing w:val="-12"/>
          <w:sz w:val="18"/>
        </w:rPr>
        <w:t>k</w:t>
      </w:r>
      <w:r>
        <w:rPr>
          <w:i/>
          <w:sz w:val="18"/>
        </w:rPr>
        <w:t> </w:t>
      </w:r>
      <w:r>
        <w:rPr>
          <w:i/>
          <w:spacing w:val="-5"/>
          <w:position w:val="7"/>
          <w:sz w:val="28"/>
        </w:rPr>
        <w:t>Q</w:t>
      </w:r>
      <w:r>
        <w:rPr>
          <w:i/>
          <w:spacing w:val="-5"/>
          <w:sz w:val="18"/>
        </w:rPr>
        <w:t>k</w:t>
      </w:r>
      <w:r>
        <w:rPr>
          <w:i/>
          <w:spacing w:val="-18"/>
          <w:sz w:val="18"/>
        </w:rPr>
        <w:t> </w:t>
      </w:r>
      <w:r>
        <w:rPr>
          <w:rFonts w:ascii="Symbol" w:hAnsi="Symbol"/>
          <w:spacing w:val="-9"/>
          <w:sz w:val="18"/>
        </w:rPr>
        <w:t></w:t>
      </w:r>
      <w:r>
        <w:rPr>
          <w:spacing w:val="-9"/>
          <w:sz w:val="18"/>
        </w:rPr>
        <w:t>1</w:t>
      </w:r>
      <w:r>
        <w:rPr>
          <w:i/>
          <w:spacing w:val="-9"/>
          <w:position w:val="7"/>
          <w:sz w:val="28"/>
        </w:rPr>
        <w:t>r</w:t>
      </w:r>
      <w:r>
        <w:rPr>
          <w:i/>
          <w:spacing w:val="-9"/>
          <w:sz w:val="18"/>
        </w:rPr>
        <w:t>k</w:t>
      </w:r>
    </w:p>
    <w:p>
      <w:pPr>
        <w:spacing w:before="71"/>
        <w:ind w:left="61" w:right="0" w:firstLine="0"/>
        <w:jc w:val="left"/>
        <w:rPr>
          <w:sz w:val="18"/>
        </w:rPr>
      </w:pPr>
      <w:r>
        <w:rPr/>
        <w:br w:type="column"/>
      </w:r>
      <w:r>
        <w:rPr>
          <w:rFonts w:ascii="Symbol" w:hAnsi="Symbol"/>
          <w:spacing w:val="-6"/>
          <w:position w:val="7"/>
          <w:sz w:val="28"/>
        </w:rPr>
        <w:t></w:t>
      </w:r>
      <w:r>
        <w:rPr>
          <w:spacing w:val="-11"/>
          <w:position w:val="7"/>
          <w:sz w:val="28"/>
        </w:rPr>
        <w:t> </w:t>
      </w:r>
      <w:r>
        <w:rPr>
          <w:i/>
          <w:spacing w:val="-6"/>
          <w:position w:val="7"/>
          <w:sz w:val="28"/>
        </w:rPr>
        <w:t>P</w:t>
      </w:r>
      <w:r>
        <w:rPr>
          <w:i/>
          <w:spacing w:val="-6"/>
          <w:sz w:val="18"/>
        </w:rPr>
        <w:t>k</w:t>
      </w:r>
      <w:r>
        <w:rPr>
          <w:i/>
          <w:spacing w:val="-22"/>
          <w:sz w:val="18"/>
        </w:rPr>
        <w:t> </w:t>
      </w:r>
      <w:r>
        <w:rPr>
          <w:rFonts w:ascii="Symbol" w:hAnsi="Symbol"/>
          <w:spacing w:val="-6"/>
          <w:sz w:val="18"/>
        </w:rPr>
        <w:t></w:t>
      </w:r>
      <w:r>
        <w:rPr>
          <w:spacing w:val="-6"/>
          <w:sz w:val="18"/>
        </w:rPr>
        <w:t>2</w:t>
      </w:r>
    </w:p>
    <w:p>
      <w:pPr>
        <w:spacing w:before="6"/>
        <w:ind w:left="61" w:right="0" w:firstLine="0"/>
        <w:jc w:val="left"/>
        <w:rPr>
          <w:sz w:val="18"/>
        </w:rPr>
      </w:pPr>
      <w:r>
        <w:rPr>
          <w:rFonts w:ascii="Symbol" w:hAnsi="Symbol"/>
          <w:spacing w:val="-2"/>
          <w:position w:val="7"/>
          <w:sz w:val="28"/>
        </w:rPr>
        <w:t></w:t>
      </w:r>
      <w:r>
        <w:rPr>
          <w:spacing w:val="-21"/>
          <w:position w:val="7"/>
          <w:sz w:val="28"/>
        </w:rPr>
        <w:t> </w:t>
      </w:r>
      <w:r>
        <w:rPr>
          <w:i/>
          <w:spacing w:val="-2"/>
          <w:position w:val="7"/>
          <w:sz w:val="28"/>
        </w:rPr>
        <w:t>Q</w:t>
      </w:r>
      <w:r>
        <w:rPr>
          <w:i/>
          <w:spacing w:val="-2"/>
          <w:sz w:val="18"/>
        </w:rPr>
        <w:t>k</w:t>
      </w:r>
      <w:r>
        <w:rPr>
          <w:i/>
          <w:spacing w:val="-22"/>
          <w:sz w:val="18"/>
        </w:rPr>
        <w:t> </w:t>
      </w:r>
      <w:r>
        <w:rPr>
          <w:rFonts w:ascii="Symbol" w:hAnsi="Symbol"/>
          <w:spacing w:val="-5"/>
          <w:sz w:val="18"/>
        </w:rPr>
        <w:t></w:t>
      </w:r>
      <w:r>
        <w:rPr>
          <w:spacing w:val="-5"/>
          <w:sz w:val="18"/>
        </w:rPr>
        <w:t>2</w:t>
      </w:r>
    </w:p>
    <w:p>
      <w:pPr>
        <w:spacing w:line="189" w:lineRule="auto" w:before="127"/>
        <w:ind w:left="319" w:right="0" w:hanging="239"/>
        <w:jc w:val="left"/>
        <w:rPr>
          <w:i/>
          <w:sz w:val="18"/>
        </w:rPr>
      </w:pPr>
      <w:r>
        <w:rPr/>
        <w:br w:type="column"/>
      </w:r>
      <w:r>
        <w:rPr>
          <w:rFonts w:ascii="Symbol" w:hAnsi="Symbol"/>
          <w:position w:val="-10"/>
          <w:sz w:val="28"/>
        </w:rPr>
        <w:t></w:t>
      </w:r>
      <w:r>
        <w:rPr>
          <w:spacing w:val="23"/>
          <w:position w:val="-10"/>
          <w:sz w:val="28"/>
        </w:rPr>
        <w:t> </w:t>
      </w:r>
      <w:r>
        <w:rPr>
          <w:i/>
          <w:position w:val="7"/>
          <w:sz w:val="28"/>
        </w:rPr>
        <w:t>P</w:t>
      </w:r>
      <w:r>
        <w:rPr>
          <w:i/>
          <w:sz w:val="18"/>
        </w:rPr>
        <w:t>k</w:t>
      </w:r>
      <w:r>
        <w:rPr>
          <w:i/>
          <w:spacing w:val="-21"/>
          <w:sz w:val="18"/>
        </w:rPr>
        <w:t> </w:t>
      </w:r>
      <w:r>
        <w:rPr>
          <w:rFonts w:ascii="Symbol" w:hAnsi="Symbol"/>
          <w:sz w:val="18"/>
        </w:rPr>
        <w:t></w:t>
      </w:r>
      <w:r>
        <w:rPr>
          <w:i/>
          <w:sz w:val="18"/>
        </w:rPr>
        <w:t>h</w:t>
      </w:r>
      <w:r>
        <w:rPr>
          <w:rFonts w:ascii="Symbol" w:hAnsi="Symbol"/>
          <w:sz w:val="18"/>
        </w:rPr>
        <w:t></w:t>
      </w:r>
      <w:r>
        <w:rPr>
          <w:sz w:val="18"/>
        </w:rPr>
        <w:t>1</w:t>
      </w:r>
      <w:r>
        <w:rPr>
          <w:i/>
          <w:position w:val="7"/>
          <w:sz w:val="28"/>
        </w:rPr>
        <w:t>r</w:t>
      </w:r>
      <w:r>
        <w:rPr>
          <w:i/>
          <w:sz w:val="18"/>
        </w:rPr>
        <w:t>k </w:t>
      </w:r>
      <w:r>
        <w:rPr>
          <w:i/>
          <w:spacing w:val="-3"/>
          <w:position w:val="7"/>
          <w:sz w:val="28"/>
        </w:rPr>
        <w:t>Q</w:t>
      </w:r>
      <w:r>
        <w:rPr>
          <w:i/>
          <w:spacing w:val="-3"/>
          <w:sz w:val="18"/>
        </w:rPr>
        <w:t>k</w:t>
      </w:r>
      <w:r>
        <w:rPr>
          <w:i/>
          <w:spacing w:val="-21"/>
          <w:sz w:val="18"/>
        </w:rPr>
        <w:t> </w:t>
      </w:r>
      <w:r>
        <w:rPr>
          <w:rFonts w:ascii="Symbol" w:hAnsi="Symbol"/>
          <w:spacing w:val="-2"/>
          <w:sz w:val="18"/>
        </w:rPr>
        <w:t></w:t>
      </w:r>
      <w:r>
        <w:rPr>
          <w:i/>
          <w:spacing w:val="-2"/>
          <w:sz w:val="18"/>
        </w:rPr>
        <w:t>h</w:t>
      </w:r>
      <w:r>
        <w:rPr>
          <w:rFonts w:ascii="Symbol" w:hAnsi="Symbol"/>
          <w:spacing w:val="-2"/>
          <w:sz w:val="18"/>
        </w:rPr>
        <w:t></w:t>
      </w:r>
      <w:r>
        <w:rPr>
          <w:spacing w:val="-2"/>
          <w:sz w:val="18"/>
        </w:rPr>
        <w:t>1</w:t>
      </w:r>
      <w:r>
        <w:rPr>
          <w:i/>
          <w:spacing w:val="-2"/>
          <w:position w:val="7"/>
          <w:sz w:val="28"/>
        </w:rPr>
        <w:t>r</w:t>
      </w:r>
      <w:r>
        <w:rPr>
          <w:i/>
          <w:spacing w:val="-2"/>
          <w:sz w:val="18"/>
        </w:rPr>
        <w:t>k</w:t>
      </w:r>
    </w:p>
    <w:p>
      <w:pPr>
        <w:spacing w:before="71"/>
        <w:ind w:left="61" w:right="0" w:firstLine="0"/>
        <w:jc w:val="left"/>
        <w:rPr>
          <w:sz w:val="18"/>
        </w:rPr>
      </w:pPr>
      <w:r>
        <w:rPr/>
        <w:br w:type="column"/>
      </w:r>
      <w:r>
        <w:rPr>
          <w:rFonts w:ascii="Symbol" w:hAnsi="Symbol"/>
          <w:spacing w:val="-6"/>
          <w:position w:val="7"/>
          <w:sz w:val="28"/>
        </w:rPr>
        <w:t></w:t>
      </w:r>
      <w:r>
        <w:rPr>
          <w:spacing w:val="-11"/>
          <w:position w:val="7"/>
          <w:sz w:val="28"/>
        </w:rPr>
        <w:t> </w:t>
      </w:r>
      <w:r>
        <w:rPr>
          <w:i/>
          <w:spacing w:val="-6"/>
          <w:position w:val="7"/>
          <w:sz w:val="28"/>
        </w:rPr>
        <w:t>P</w:t>
      </w:r>
      <w:r>
        <w:rPr>
          <w:i/>
          <w:spacing w:val="-6"/>
          <w:sz w:val="18"/>
        </w:rPr>
        <w:t>k</w:t>
      </w:r>
      <w:r>
        <w:rPr>
          <w:i/>
          <w:spacing w:val="-21"/>
          <w:sz w:val="18"/>
        </w:rPr>
        <w:t> </w:t>
      </w:r>
      <w:r>
        <w:rPr>
          <w:rFonts w:ascii="Symbol" w:hAnsi="Symbol"/>
          <w:spacing w:val="-6"/>
          <w:sz w:val="18"/>
        </w:rPr>
        <w:t></w:t>
      </w:r>
      <w:r>
        <w:rPr>
          <w:i/>
          <w:spacing w:val="-6"/>
          <w:sz w:val="18"/>
        </w:rPr>
        <w:t>h</w:t>
      </w:r>
      <w:r>
        <w:rPr>
          <w:rFonts w:ascii="Symbol" w:hAnsi="Symbol"/>
          <w:spacing w:val="-6"/>
          <w:sz w:val="18"/>
        </w:rPr>
        <w:t></w:t>
      </w:r>
      <w:r>
        <w:rPr>
          <w:spacing w:val="-6"/>
          <w:sz w:val="18"/>
        </w:rPr>
        <w:t>2</w:t>
      </w:r>
    </w:p>
    <w:p>
      <w:pPr>
        <w:spacing w:before="6"/>
        <w:ind w:left="61" w:right="0" w:firstLine="0"/>
        <w:jc w:val="left"/>
        <w:rPr>
          <w:sz w:val="18"/>
        </w:rPr>
      </w:pPr>
      <w:r>
        <w:rPr>
          <w:rFonts w:ascii="Symbol" w:hAnsi="Symbol"/>
          <w:spacing w:val="-2"/>
          <w:position w:val="7"/>
          <w:sz w:val="28"/>
        </w:rPr>
        <w:t></w:t>
      </w:r>
      <w:r>
        <w:rPr>
          <w:spacing w:val="-21"/>
          <w:position w:val="7"/>
          <w:sz w:val="28"/>
        </w:rPr>
        <w:t> </w:t>
      </w:r>
      <w:r>
        <w:rPr>
          <w:i/>
          <w:spacing w:val="-2"/>
          <w:position w:val="7"/>
          <w:sz w:val="28"/>
        </w:rPr>
        <w:t>Q</w:t>
      </w:r>
      <w:r>
        <w:rPr>
          <w:i/>
          <w:spacing w:val="-2"/>
          <w:sz w:val="18"/>
        </w:rPr>
        <w:t>k</w:t>
      </w:r>
      <w:r>
        <w:rPr>
          <w:i/>
          <w:spacing w:val="-21"/>
          <w:sz w:val="18"/>
        </w:rPr>
        <w:t> </w:t>
      </w:r>
      <w:r>
        <w:rPr>
          <w:rFonts w:ascii="Symbol" w:hAnsi="Symbol"/>
          <w:spacing w:val="-4"/>
          <w:sz w:val="18"/>
        </w:rPr>
        <w:t></w:t>
      </w:r>
      <w:r>
        <w:rPr>
          <w:i/>
          <w:spacing w:val="-4"/>
          <w:sz w:val="18"/>
        </w:rPr>
        <w:t>h</w:t>
      </w:r>
      <w:r>
        <w:rPr>
          <w:rFonts w:ascii="Symbol" w:hAnsi="Symbol"/>
          <w:spacing w:val="-4"/>
          <w:sz w:val="18"/>
        </w:rPr>
        <w:t></w:t>
      </w:r>
      <w:r>
        <w:rPr>
          <w:spacing w:val="-4"/>
          <w:sz w:val="18"/>
        </w:rPr>
        <w:t>2</w:t>
      </w:r>
    </w:p>
    <w:p>
      <w:pPr>
        <w:spacing w:after="0"/>
        <w:jc w:val="left"/>
        <w:rPr>
          <w:sz w:val="18"/>
        </w:rPr>
        <w:sectPr>
          <w:pgSz w:w="11900" w:h="16840"/>
          <w:pgMar w:header="0" w:footer="985" w:top="1040" w:bottom="1240" w:left="850" w:right="708"/>
          <w:cols w:num="4" w:equalWidth="0">
            <w:col w:w="4318" w:space="40"/>
            <w:col w:w="763" w:space="39"/>
            <w:col w:w="1184" w:space="40"/>
            <w:col w:w="3958"/>
          </w:cols>
        </w:sectPr>
      </w:pPr>
    </w:p>
    <w:p>
      <w:pPr>
        <w:spacing w:line="431" w:lineRule="exact" w:before="0"/>
        <w:ind w:left="921" w:right="0" w:firstLine="0"/>
        <w:jc w:val="left"/>
        <w:rPr>
          <w:sz w:val="28"/>
        </w:rPr>
      </w:pPr>
      <w:r>
        <w:rPr>
          <w:sz w:val="28"/>
        </w:rPr>
        <mc:AlternateContent>
          <mc:Choice Requires="wps">
            <w:drawing>
              <wp:anchor distT="0" distB="0" distL="0" distR="0" allowOverlap="1" layoutInCell="1" locked="0" behindDoc="1" simplePos="0" relativeHeight="479720960">
                <wp:simplePos x="0" y="0"/>
                <wp:positionH relativeFrom="page">
                  <wp:posOffset>4012691</wp:posOffset>
                </wp:positionH>
                <wp:positionV relativeFrom="paragraph">
                  <wp:posOffset>-268750</wp:posOffset>
                </wp:positionV>
                <wp:extent cx="1224280" cy="127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1224280" cy="1270"/>
                        </a:xfrm>
                        <a:custGeom>
                          <a:avLst/>
                          <a:gdLst/>
                          <a:ahLst/>
                          <a:cxnLst/>
                          <a:rect l="l" t="t" r="r" b="b"/>
                          <a:pathLst>
                            <a:path w="1224280" h="0">
                              <a:moveTo>
                                <a:pt x="0" y="0"/>
                              </a:moveTo>
                              <a:lnTo>
                                <a:pt x="12237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5520" from="315.959991pt,-21.161484pt" to="412.319991pt,-21.161484pt" stroked="true" strokeweight=".499pt" strokecolor="#000000">
                <v:stroke dashstyle="solid"/>
                <w10:wrap type="none"/>
              </v:line>
            </w:pict>
          </mc:Fallback>
        </mc:AlternateContent>
      </w:r>
      <w:r>
        <w:rPr>
          <w:sz w:val="28"/>
        </w:rPr>
        <w:t>–</w:t>
      </w:r>
      <w:r>
        <w:rPr>
          <w:spacing w:val="76"/>
          <w:sz w:val="28"/>
        </w:rPr>
        <w:t> </w:t>
      </w:r>
      <w:r>
        <w:rPr>
          <w:sz w:val="28"/>
        </w:rPr>
        <w:t>квадратное</w:t>
      </w:r>
      <w:r>
        <w:rPr>
          <w:spacing w:val="77"/>
          <w:sz w:val="28"/>
        </w:rPr>
        <w:t> </w:t>
      </w:r>
      <w:r>
        <w:rPr>
          <w:sz w:val="28"/>
        </w:rPr>
        <w:t>уравнение</w:t>
      </w:r>
      <w:r>
        <w:rPr>
          <w:spacing w:val="77"/>
          <w:sz w:val="28"/>
        </w:rPr>
        <w:t> </w:t>
      </w:r>
      <w:r>
        <w:rPr>
          <w:sz w:val="28"/>
        </w:rPr>
        <w:t>с</w:t>
      </w:r>
      <w:r>
        <w:rPr>
          <w:spacing w:val="78"/>
          <w:sz w:val="28"/>
        </w:rPr>
        <w:t> </w:t>
      </w:r>
      <w:r>
        <w:rPr>
          <w:sz w:val="28"/>
        </w:rPr>
        <w:t>целыми</w:t>
      </w:r>
      <w:r>
        <w:rPr>
          <w:spacing w:val="77"/>
          <w:sz w:val="28"/>
        </w:rPr>
        <w:t> </w:t>
      </w:r>
      <w:r>
        <w:rPr>
          <w:sz w:val="28"/>
        </w:rPr>
        <w:t>коэффициентами</w:t>
      </w:r>
      <w:r>
        <w:rPr>
          <w:spacing w:val="77"/>
          <w:sz w:val="28"/>
        </w:rPr>
        <w:t> </w:t>
      </w:r>
      <w:r>
        <w:rPr>
          <w:sz w:val="28"/>
        </w:rPr>
        <w:t>для</w:t>
      </w:r>
      <w:r>
        <w:rPr>
          <w:spacing w:val="77"/>
          <w:sz w:val="28"/>
        </w:rPr>
        <w:t> </w:t>
      </w:r>
      <w:r>
        <w:rPr>
          <w:sz w:val="28"/>
        </w:rPr>
        <w:t>нахождения</w:t>
      </w:r>
      <w:r>
        <w:rPr>
          <w:spacing w:val="78"/>
          <w:w w:val="150"/>
          <w:sz w:val="28"/>
        </w:rPr>
        <w:t> </w:t>
      </w:r>
      <w:r>
        <w:rPr>
          <w:i/>
          <w:position w:val="2"/>
          <w:sz w:val="33"/>
        </w:rPr>
        <w:t>r</w:t>
      </w:r>
      <w:r>
        <w:rPr>
          <w:i/>
          <w:position w:val="-5"/>
          <w:sz w:val="21"/>
        </w:rPr>
        <w:t>k</w:t>
      </w:r>
      <w:r>
        <w:rPr>
          <w:i/>
          <w:spacing w:val="10"/>
          <w:position w:val="-5"/>
          <w:sz w:val="21"/>
        </w:rPr>
        <w:t> </w:t>
      </w:r>
      <w:r>
        <w:rPr>
          <w:spacing w:val="-10"/>
          <w:sz w:val="28"/>
        </w:rPr>
        <w:t>.</w:t>
      </w:r>
    </w:p>
    <w:p>
      <w:pPr>
        <w:tabs>
          <w:tab w:pos="2248" w:val="left" w:leader="none"/>
          <w:tab w:pos="2979" w:val="left" w:leader="none"/>
          <w:tab w:pos="3595" w:val="left" w:leader="none"/>
          <w:tab w:pos="5673" w:val="left" w:leader="none"/>
          <w:tab w:pos="8404" w:val="left" w:leader="none"/>
        </w:tabs>
        <w:spacing w:before="16"/>
        <w:ind w:left="851" w:right="0" w:firstLine="0"/>
        <w:jc w:val="left"/>
        <w:rPr>
          <w:sz w:val="28"/>
        </w:rPr>
      </w:pPr>
      <w:r>
        <w:rPr>
          <w:spacing w:val="-2"/>
          <w:sz w:val="28"/>
        </w:rPr>
        <w:t>Значит,</w:t>
      </w:r>
      <w:r>
        <w:rPr>
          <w:sz w:val="28"/>
        </w:rPr>
        <w:tab/>
      </w:r>
      <w:r>
        <w:rPr>
          <w:i/>
          <w:spacing w:val="-5"/>
          <w:position w:val="2"/>
          <w:sz w:val="32"/>
        </w:rPr>
        <w:t>r</w:t>
      </w:r>
      <w:r>
        <w:rPr>
          <w:i/>
          <w:spacing w:val="-5"/>
          <w:position w:val="2"/>
          <w:sz w:val="32"/>
          <w:vertAlign w:val="subscript"/>
        </w:rPr>
        <w:t>k</w:t>
      </w:r>
      <w:r>
        <w:rPr>
          <w:i/>
          <w:position w:val="2"/>
          <w:sz w:val="32"/>
          <w:vertAlign w:val="baseline"/>
        </w:rPr>
        <w:tab/>
      </w:r>
      <w:r>
        <w:rPr>
          <w:rFonts w:ascii="Symbol" w:hAnsi="Symbol"/>
          <w:spacing w:val="-10"/>
          <w:sz w:val="28"/>
          <w:vertAlign w:val="baseline"/>
        </w:rPr>
        <w:t></w:t>
      </w:r>
      <w:r>
        <w:rPr>
          <w:sz w:val="28"/>
          <w:vertAlign w:val="baseline"/>
        </w:rPr>
        <w:tab/>
      </w:r>
      <w:r>
        <w:rPr>
          <w:spacing w:val="-2"/>
          <w:sz w:val="28"/>
          <w:vertAlign w:val="baseline"/>
        </w:rPr>
        <w:t>квадратичная</w:t>
      </w:r>
      <w:r>
        <w:rPr>
          <w:sz w:val="28"/>
          <w:vertAlign w:val="baseline"/>
        </w:rPr>
        <w:tab/>
      </w:r>
      <w:r>
        <w:rPr>
          <w:spacing w:val="-2"/>
          <w:sz w:val="28"/>
          <w:vertAlign w:val="baseline"/>
        </w:rPr>
        <w:t>иррациональность,</w:t>
      </w:r>
      <w:r>
        <w:rPr>
          <w:sz w:val="28"/>
          <w:vertAlign w:val="baseline"/>
        </w:rPr>
        <w:tab/>
      </w:r>
      <w:r>
        <w:rPr>
          <w:spacing w:val="-2"/>
          <w:sz w:val="28"/>
          <w:vertAlign w:val="baseline"/>
        </w:rPr>
        <w:t>следовательно,</w:t>
      </w:r>
    </w:p>
    <w:p>
      <w:pPr>
        <w:spacing w:after="0"/>
        <w:jc w:val="left"/>
        <w:rPr>
          <w:sz w:val="28"/>
        </w:rPr>
        <w:sectPr>
          <w:type w:val="continuous"/>
          <w:pgSz w:w="11900" w:h="16840"/>
          <w:pgMar w:header="0" w:footer="985" w:top="1060" w:bottom="1240" w:left="850" w:right="708"/>
        </w:sectPr>
      </w:pPr>
    </w:p>
    <w:p>
      <w:pPr>
        <w:spacing w:line="163" w:lineRule="auto" w:before="104"/>
        <w:ind w:left="870" w:right="0" w:firstLine="0"/>
        <w:jc w:val="left"/>
        <w:rPr>
          <w:i/>
          <w:sz w:val="18"/>
        </w:rPr>
      </w:pPr>
      <w:r>
        <w:rPr>
          <w:i/>
          <w:sz w:val="18"/>
        </w:rPr>
        <mc:AlternateContent>
          <mc:Choice Requires="wps">
            <w:drawing>
              <wp:anchor distT="0" distB="0" distL="0" distR="0" allowOverlap="1" layoutInCell="1" locked="0" behindDoc="1" simplePos="0" relativeHeight="479721472">
                <wp:simplePos x="0" y="0"/>
                <wp:positionH relativeFrom="page">
                  <wp:posOffset>1407413</wp:posOffset>
                </wp:positionH>
                <wp:positionV relativeFrom="paragraph">
                  <wp:posOffset>265560</wp:posOffset>
                </wp:positionV>
                <wp:extent cx="962660" cy="1270"/>
                <wp:effectExtent l="0" t="0" r="0" b="0"/>
                <wp:wrapNone/>
                <wp:docPr id="896" name="Graphic 896"/>
                <wp:cNvGraphicFramePr>
                  <a:graphicFrameLocks/>
                </wp:cNvGraphicFramePr>
                <a:graphic>
                  <a:graphicData uri="http://schemas.microsoft.com/office/word/2010/wordprocessingShape">
                    <wps:wsp>
                      <wps:cNvPr id="896" name="Graphic 896"/>
                      <wps:cNvSpPr/>
                      <wps:spPr>
                        <a:xfrm>
                          <a:off x="0" y="0"/>
                          <a:ext cx="962660" cy="1270"/>
                        </a:xfrm>
                        <a:custGeom>
                          <a:avLst/>
                          <a:gdLst/>
                          <a:ahLst/>
                          <a:cxnLst/>
                          <a:rect l="l" t="t" r="r" b="b"/>
                          <a:pathLst>
                            <a:path w="962660" h="0">
                              <a:moveTo>
                                <a:pt x="0" y="0"/>
                              </a:moveTo>
                              <a:lnTo>
                                <a:pt x="96240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5008" from="110.82pt,20.910261pt" to="186.6pt,20.910261pt" stroked="true" strokeweight=".499pt" strokecolor="#000000">
                <v:stroke dashstyle="solid"/>
                <w10:wrap type="none"/>
              </v:line>
            </w:pict>
          </mc:Fallback>
        </mc:AlternateContent>
      </w:r>
      <w:r>
        <w:rPr>
          <w:rFonts w:ascii="Symbol" w:hAnsi="Symbol"/>
          <w:position w:val="-10"/>
          <w:sz w:val="29"/>
        </w:rPr>
        <w:t></w:t>
      </w:r>
      <w:r>
        <w:rPr>
          <w:spacing w:val="-2"/>
          <w:position w:val="-10"/>
          <w:sz w:val="29"/>
        </w:rPr>
        <w:t> </w:t>
      </w:r>
      <w:r>
        <w:rPr>
          <w:rFonts w:ascii="Symbol" w:hAnsi="Symbol"/>
          <w:position w:val="-10"/>
          <w:sz w:val="28"/>
        </w:rPr>
        <w:t></w:t>
      </w:r>
      <w:r>
        <w:rPr>
          <w:spacing w:val="52"/>
          <w:position w:val="-10"/>
          <w:sz w:val="28"/>
        </w:rPr>
        <w:t> </w:t>
      </w:r>
      <w:r>
        <w:rPr>
          <w:i/>
          <w:position w:val="7"/>
          <w:sz w:val="28"/>
        </w:rPr>
        <w:t>P</w:t>
      </w:r>
      <w:r>
        <w:rPr>
          <w:i/>
          <w:sz w:val="18"/>
        </w:rPr>
        <w:t>k</w:t>
      </w:r>
      <w:r>
        <w:rPr>
          <w:i/>
          <w:spacing w:val="-21"/>
          <w:sz w:val="18"/>
        </w:rPr>
        <w:t> </w:t>
      </w:r>
      <w:r>
        <w:rPr>
          <w:rFonts w:ascii="Symbol" w:hAnsi="Symbol"/>
          <w:spacing w:val="-8"/>
          <w:sz w:val="18"/>
        </w:rPr>
        <w:t></w:t>
      </w:r>
      <w:r>
        <w:rPr>
          <w:spacing w:val="-8"/>
          <w:sz w:val="18"/>
        </w:rPr>
        <w:t>1</w:t>
      </w:r>
      <w:r>
        <w:rPr>
          <w:i/>
          <w:spacing w:val="-8"/>
          <w:position w:val="7"/>
          <w:sz w:val="28"/>
        </w:rPr>
        <w:t>r</w:t>
      </w:r>
      <w:r>
        <w:rPr>
          <w:i/>
          <w:spacing w:val="-8"/>
          <w:sz w:val="18"/>
        </w:rPr>
        <w:t>k</w:t>
      </w:r>
    </w:p>
    <w:p>
      <w:pPr>
        <w:spacing w:line="317" w:lineRule="exact" w:before="0"/>
        <w:ind w:left="0" w:right="0" w:firstLine="0"/>
        <w:jc w:val="right"/>
        <w:rPr>
          <w:i/>
          <w:sz w:val="18"/>
        </w:rPr>
      </w:pPr>
      <w:r>
        <w:rPr>
          <w:i/>
          <w:spacing w:val="-5"/>
          <w:position w:val="7"/>
          <w:sz w:val="28"/>
        </w:rPr>
        <w:t>Q</w:t>
      </w:r>
      <w:r>
        <w:rPr>
          <w:i/>
          <w:spacing w:val="-5"/>
          <w:sz w:val="18"/>
        </w:rPr>
        <w:t>k</w:t>
      </w:r>
      <w:r>
        <w:rPr>
          <w:i/>
          <w:spacing w:val="-18"/>
          <w:sz w:val="18"/>
        </w:rPr>
        <w:t> </w:t>
      </w:r>
      <w:r>
        <w:rPr>
          <w:rFonts w:ascii="Symbol" w:hAnsi="Symbol"/>
          <w:spacing w:val="-4"/>
          <w:sz w:val="18"/>
        </w:rPr>
        <w:t></w:t>
      </w:r>
      <w:r>
        <w:rPr>
          <w:spacing w:val="-4"/>
          <w:sz w:val="18"/>
        </w:rPr>
        <w:t>1</w:t>
      </w:r>
      <w:r>
        <w:rPr>
          <w:i/>
          <w:spacing w:val="-4"/>
          <w:position w:val="7"/>
          <w:sz w:val="28"/>
        </w:rPr>
        <w:t>r</w:t>
      </w:r>
      <w:r>
        <w:rPr>
          <w:i/>
          <w:spacing w:val="-4"/>
          <w:sz w:val="18"/>
        </w:rPr>
        <w:t>k</w:t>
      </w:r>
    </w:p>
    <w:p>
      <w:pPr>
        <w:pStyle w:val="ListParagraph"/>
        <w:numPr>
          <w:ilvl w:val="0"/>
          <w:numId w:val="15"/>
        </w:numPr>
        <w:tabs>
          <w:tab w:pos="290" w:val="left" w:leader="none"/>
        </w:tabs>
        <w:spacing w:line="240" w:lineRule="auto" w:before="28" w:after="0"/>
        <w:ind w:left="290" w:right="0" w:hanging="229"/>
        <w:jc w:val="left"/>
        <w:rPr>
          <w:sz w:val="18"/>
        </w:rPr>
      </w:pPr>
      <w:r>
        <w:rPr/>
        <w:br w:type="column"/>
      </w:r>
      <w:r>
        <w:rPr>
          <w:i/>
          <w:spacing w:val="-18"/>
          <w:position w:val="7"/>
          <w:sz w:val="28"/>
        </w:rPr>
        <w:t>P</w:t>
      </w:r>
      <w:r>
        <w:rPr>
          <w:i/>
          <w:spacing w:val="-18"/>
          <w:sz w:val="18"/>
        </w:rPr>
        <w:t>k</w:t>
      </w:r>
      <w:r>
        <w:rPr>
          <w:i/>
          <w:spacing w:val="-22"/>
          <w:sz w:val="18"/>
        </w:rPr>
        <w:t> </w:t>
      </w:r>
      <w:r>
        <w:rPr>
          <w:rFonts w:ascii="Symbol" w:hAnsi="Symbol"/>
          <w:spacing w:val="-5"/>
          <w:sz w:val="18"/>
        </w:rPr>
        <w:t></w:t>
      </w:r>
      <w:r>
        <w:rPr>
          <w:spacing w:val="-5"/>
          <w:sz w:val="18"/>
        </w:rPr>
        <w:t>2</w:t>
      </w:r>
    </w:p>
    <w:p>
      <w:pPr>
        <w:pStyle w:val="ListParagraph"/>
        <w:numPr>
          <w:ilvl w:val="0"/>
          <w:numId w:val="15"/>
        </w:numPr>
        <w:tabs>
          <w:tab w:pos="263" w:val="left" w:leader="none"/>
        </w:tabs>
        <w:spacing w:line="240" w:lineRule="auto" w:before="6" w:after="0"/>
        <w:ind w:left="263" w:right="0" w:hanging="202"/>
        <w:jc w:val="left"/>
        <w:rPr>
          <w:sz w:val="18"/>
        </w:rPr>
      </w:pPr>
      <w:r>
        <w:rPr>
          <w:i/>
          <w:spacing w:val="-5"/>
          <w:position w:val="7"/>
          <w:sz w:val="28"/>
        </w:rPr>
        <w:t>Q</w:t>
      </w:r>
      <w:r>
        <w:rPr>
          <w:i/>
          <w:spacing w:val="-5"/>
          <w:sz w:val="18"/>
        </w:rPr>
        <w:t>k</w:t>
      </w:r>
      <w:r>
        <w:rPr>
          <w:i/>
          <w:spacing w:val="-18"/>
          <w:sz w:val="18"/>
        </w:rPr>
        <w:t> </w:t>
      </w:r>
      <w:r>
        <w:rPr>
          <w:rFonts w:ascii="Symbol" w:hAnsi="Symbol"/>
          <w:spacing w:val="-5"/>
          <w:sz w:val="18"/>
        </w:rPr>
        <w:t></w:t>
      </w:r>
      <w:r>
        <w:rPr>
          <w:spacing w:val="-5"/>
          <w:sz w:val="18"/>
        </w:rPr>
        <w:t>2</w:t>
      </w:r>
    </w:p>
    <w:p>
      <w:pPr>
        <w:numPr>
          <w:ilvl w:val="1"/>
          <w:numId w:val="15"/>
        </w:numPr>
        <w:tabs>
          <w:tab w:pos="415" w:val="left" w:leader="none"/>
        </w:tabs>
        <w:spacing w:before="210"/>
        <w:ind w:left="415" w:right="0" w:hanging="222"/>
        <w:jc w:val="left"/>
        <w:rPr>
          <w:sz w:val="28"/>
        </w:rPr>
      </w:pPr>
      <w:r>
        <w:rPr/>
        <w:br w:type="column"/>
      </w:r>
      <w:r>
        <w:rPr>
          <w:sz w:val="28"/>
        </w:rPr>
        <w:t>тоже</w:t>
      </w:r>
      <w:r>
        <w:rPr>
          <w:spacing w:val="-6"/>
          <w:sz w:val="28"/>
        </w:rPr>
        <w:t> </w:t>
      </w:r>
      <w:r>
        <w:rPr>
          <w:sz w:val="28"/>
        </w:rPr>
        <w:t>квадратичная</w:t>
      </w:r>
      <w:r>
        <w:rPr>
          <w:spacing w:val="-5"/>
          <w:sz w:val="28"/>
        </w:rPr>
        <w:t> </w:t>
      </w:r>
      <w:r>
        <w:rPr>
          <w:spacing w:val="-2"/>
          <w:sz w:val="28"/>
        </w:rPr>
        <w:t>иррациональность.</w:t>
      </w:r>
    </w:p>
    <w:p>
      <w:pPr>
        <w:spacing w:after="0"/>
        <w:jc w:val="left"/>
        <w:rPr>
          <w:sz w:val="28"/>
        </w:rPr>
        <w:sectPr>
          <w:type w:val="continuous"/>
          <w:pgSz w:w="11900" w:h="16840"/>
          <w:pgMar w:header="0" w:footer="985" w:top="1060" w:bottom="1240" w:left="850" w:right="708"/>
          <w:cols w:num="3" w:equalWidth="0">
            <w:col w:w="2036" w:space="40"/>
            <w:col w:w="761" w:space="39"/>
            <w:col w:w="7466"/>
          </w:cols>
        </w:sectPr>
      </w:pPr>
    </w:p>
    <w:p>
      <w:pPr>
        <w:tabs>
          <w:tab w:pos="2928" w:val="left" w:leader="none"/>
          <w:tab w:pos="4695" w:val="left" w:leader="none"/>
          <w:tab w:pos="5935" w:val="left" w:leader="none"/>
          <w:tab w:pos="7758" w:val="left" w:leader="none"/>
          <w:tab w:pos="9138" w:val="left" w:leader="none"/>
        </w:tabs>
        <w:spacing w:before="11"/>
        <w:ind w:left="851" w:right="135" w:firstLine="708"/>
        <w:jc w:val="left"/>
        <w:rPr>
          <w:sz w:val="28"/>
        </w:rPr>
      </w:pPr>
      <w:r>
        <w:rPr>
          <w:spacing w:val="-2"/>
          <w:sz w:val="28"/>
        </w:rPr>
        <w:t>Обратное</w:t>
      </w:r>
      <w:r>
        <w:rPr>
          <w:sz w:val="28"/>
        </w:rPr>
        <w:tab/>
      </w:r>
      <w:r>
        <w:rPr>
          <w:spacing w:val="-2"/>
          <w:sz w:val="28"/>
        </w:rPr>
        <w:t>утверждение</w:t>
      </w:r>
      <w:r>
        <w:rPr>
          <w:sz w:val="28"/>
        </w:rPr>
        <w:tab/>
      </w:r>
      <w:r>
        <w:rPr>
          <w:spacing w:val="-2"/>
          <w:sz w:val="28"/>
        </w:rPr>
        <w:t>теоремы</w:t>
      </w:r>
      <w:r>
        <w:rPr>
          <w:sz w:val="28"/>
        </w:rPr>
        <w:tab/>
      </w:r>
      <w:r>
        <w:rPr>
          <w:spacing w:val="-2"/>
          <w:sz w:val="28"/>
        </w:rPr>
        <w:t>доказывается</w:t>
      </w:r>
      <w:r>
        <w:rPr>
          <w:sz w:val="28"/>
        </w:rPr>
        <w:tab/>
      </w:r>
      <w:r>
        <w:rPr>
          <w:spacing w:val="-2"/>
          <w:sz w:val="28"/>
        </w:rPr>
        <w:t>чуть-чуть</w:t>
      </w:r>
      <w:r>
        <w:rPr>
          <w:sz w:val="28"/>
        </w:rPr>
        <w:tab/>
      </w:r>
      <w:r>
        <w:rPr>
          <w:spacing w:val="-2"/>
          <w:sz w:val="28"/>
        </w:rPr>
        <w:t>сложнее. </w:t>
      </w:r>
      <w:r>
        <w:rPr>
          <w:sz w:val="28"/>
        </w:rPr>
        <w:t>Пусть</w:t>
      </w:r>
      <w:r>
        <w:rPr>
          <w:spacing w:val="40"/>
          <w:sz w:val="28"/>
        </w:rPr>
        <w:t> </w:t>
      </w:r>
      <w:r>
        <w:rPr>
          <w:rFonts w:ascii="Symbol" w:hAnsi="Symbol"/>
          <w:sz w:val="28"/>
        </w:rPr>
        <w:t></w:t>
      </w:r>
      <w:r>
        <w:rPr>
          <w:spacing w:val="40"/>
          <w:sz w:val="28"/>
        </w:rPr>
        <w:t> </w:t>
      </w:r>
      <w:r>
        <w:rPr>
          <w:sz w:val="28"/>
        </w:rPr>
        <w:t>удовлетворяет квадратному уравнению с целыми коэффициентами</w:t>
      </w:r>
    </w:p>
    <w:p>
      <w:pPr>
        <w:tabs>
          <w:tab w:pos="9739" w:val="left" w:leader="none"/>
        </w:tabs>
        <w:spacing w:line="414" w:lineRule="exact" w:before="30"/>
        <w:ind w:left="4743" w:right="0" w:firstLine="0"/>
        <w:jc w:val="left"/>
        <w:rPr>
          <w:sz w:val="28"/>
        </w:rPr>
      </w:pPr>
      <w:r>
        <w:rPr>
          <w:i/>
          <w:position w:val="1"/>
          <w:sz w:val="32"/>
        </w:rPr>
        <w:t>a</w:t>
      </w:r>
      <w:r>
        <w:rPr>
          <w:rFonts w:ascii="Symbol" w:hAnsi="Symbol"/>
          <w:position w:val="1"/>
          <w:sz w:val="34"/>
        </w:rPr>
        <w:t></w:t>
      </w:r>
      <w:r>
        <w:rPr>
          <w:spacing w:val="-37"/>
          <w:position w:val="1"/>
          <w:sz w:val="34"/>
        </w:rPr>
        <w:t> </w:t>
      </w:r>
      <w:r>
        <w:rPr>
          <w:position w:val="1"/>
          <w:sz w:val="34"/>
          <w:vertAlign w:val="superscript"/>
        </w:rPr>
        <w:t>2</w:t>
      </w:r>
      <w:r>
        <w:rPr>
          <w:spacing w:val="21"/>
          <w:position w:val="1"/>
          <w:sz w:val="34"/>
          <w:vertAlign w:val="baseline"/>
        </w:rPr>
        <w:t> </w:t>
      </w:r>
      <w:r>
        <w:rPr>
          <w:rFonts w:ascii="Symbol" w:hAnsi="Symbol"/>
          <w:position w:val="1"/>
          <w:sz w:val="32"/>
          <w:vertAlign w:val="baseline"/>
        </w:rPr>
        <w:t></w:t>
      </w:r>
      <w:r>
        <w:rPr>
          <w:spacing w:val="-18"/>
          <w:position w:val="1"/>
          <w:sz w:val="32"/>
          <w:vertAlign w:val="baseline"/>
        </w:rPr>
        <w:t> </w:t>
      </w:r>
      <w:r>
        <w:rPr>
          <w:i/>
          <w:position w:val="1"/>
          <w:sz w:val="32"/>
          <w:vertAlign w:val="baseline"/>
        </w:rPr>
        <w:t>b</w:t>
      </w:r>
      <w:r>
        <w:rPr>
          <w:rFonts w:ascii="Symbol" w:hAnsi="Symbol"/>
          <w:position w:val="1"/>
          <w:sz w:val="34"/>
          <w:vertAlign w:val="baseline"/>
        </w:rPr>
        <w:t></w:t>
      </w:r>
      <w:r>
        <w:rPr>
          <w:spacing w:val="16"/>
          <w:position w:val="1"/>
          <w:sz w:val="34"/>
          <w:vertAlign w:val="baseline"/>
        </w:rPr>
        <w:t> </w:t>
      </w:r>
      <w:r>
        <w:rPr>
          <w:rFonts w:ascii="Symbol" w:hAnsi="Symbol"/>
          <w:position w:val="1"/>
          <w:sz w:val="32"/>
          <w:vertAlign w:val="baseline"/>
        </w:rPr>
        <w:t></w:t>
      </w:r>
      <w:r>
        <w:rPr>
          <w:spacing w:val="-10"/>
          <w:position w:val="1"/>
          <w:sz w:val="32"/>
          <w:vertAlign w:val="baseline"/>
        </w:rPr>
        <w:t> </w:t>
      </w:r>
      <w:r>
        <w:rPr>
          <w:i/>
          <w:position w:val="1"/>
          <w:sz w:val="32"/>
          <w:vertAlign w:val="baseline"/>
        </w:rPr>
        <w:t>c</w:t>
      </w:r>
      <w:r>
        <w:rPr>
          <w:i/>
          <w:spacing w:val="-11"/>
          <w:position w:val="1"/>
          <w:sz w:val="32"/>
          <w:vertAlign w:val="baseline"/>
        </w:rPr>
        <w:t> </w:t>
      </w:r>
      <w:r>
        <w:rPr>
          <w:rFonts w:ascii="Symbol" w:hAnsi="Symbol"/>
          <w:position w:val="1"/>
          <w:sz w:val="32"/>
          <w:vertAlign w:val="baseline"/>
        </w:rPr>
        <w:t></w:t>
      </w:r>
      <w:r>
        <w:rPr>
          <w:spacing w:val="-9"/>
          <w:position w:val="1"/>
          <w:sz w:val="32"/>
          <w:vertAlign w:val="baseline"/>
        </w:rPr>
        <w:t> </w:t>
      </w:r>
      <w:r>
        <w:rPr>
          <w:position w:val="1"/>
          <w:sz w:val="32"/>
          <w:vertAlign w:val="baseline"/>
        </w:rPr>
        <w:t>0</w:t>
      </w:r>
      <w:r>
        <w:rPr>
          <w:spacing w:val="-44"/>
          <w:position w:val="1"/>
          <w:sz w:val="32"/>
          <w:vertAlign w:val="baseline"/>
        </w:rPr>
        <w:t> </w:t>
      </w:r>
      <w:r>
        <w:rPr>
          <w:spacing w:val="-10"/>
          <w:sz w:val="28"/>
          <w:vertAlign w:val="baseline"/>
        </w:rPr>
        <w:t>.</w:t>
      </w:r>
      <w:r>
        <w:rPr>
          <w:sz w:val="28"/>
          <w:vertAlign w:val="baseline"/>
        </w:rPr>
        <w:tab/>
        <w:t>(</w:t>
      </w:r>
      <w:r>
        <w:rPr>
          <w:spacing w:val="-2"/>
          <w:sz w:val="28"/>
          <w:vertAlign w:val="baseline"/>
        </w:rPr>
        <w:t> </w:t>
      </w:r>
      <w:r>
        <w:rPr>
          <w:sz w:val="28"/>
          <w:vertAlign w:val="baseline"/>
        </w:rPr>
        <w:t>1 </w:t>
      </w:r>
      <w:r>
        <w:rPr>
          <w:spacing w:val="-10"/>
          <w:sz w:val="28"/>
          <w:vertAlign w:val="baseline"/>
        </w:rPr>
        <w:t>)</w:t>
      </w:r>
    </w:p>
    <w:p>
      <w:pPr>
        <w:spacing w:line="374" w:lineRule="exact" w:before="0"/>
        <w:ind w:left="851" w:right="0" w:firstLine="0"/>
        <w:jc w:val="left"/>
        <w:rPr>
          <w:sz w:val="28"/>
        </w:rPr>
      </w:pPr>
      <w:r>
        <w:rPr>
          <w:sz w:val="28"/>
        </w:rPr>
        <w:t>Разложим</w:t>
      </w:r>
      <w:r>
        <w:rPr>
          <w:spacing w:val="57"/>
          <w:w w:val="150"/>
          <w:sz w:val="28"/>
        </w:rPr>
        <w:t> </w:t>
      </w:r>
      <w:r>
        <w:rPr>
          <w:rFonts w:ascii="Symbol" w:hAnsi="Symbol"/>
          <w:sz w:val="32"/>
        </w:rPr>
        <w:t></w:t>
      </w:r>
      <w:r>
        <w:rPr>
          <w:spacing w:val="63"/>
          <w:w w:val="150"/>
          <w:sz w:val="32"/>
        </w:rPr>
        <w:t> </w:t>
      </w:r>
      <w:r>
        <w:rPr>
          <w:sz w:val="28"/>
        </w:rPr>
        <w:t>в</w:t>
      </w:r>
      <w:r>
        <w:rPr>
          <w:spacing w:val="11"/>
          <w:sz w:val="28"/>
        </w:rPr>
        <w:t> </w:t>
      </w:r>
      <w:r>
        <w:rPr>
          <w:sz w:val="28"/>
        </w:rPr>
        <w:t>цепную</w:t>
      </w:r>
      <w:r>
        <w:rPr>
          <w:spacing w:val="10"/>
          <w:sz w:val="28"/>
        </w:rPr>
        <w:t> </w:t>
      </w:r>
      <w:r>
        <w:rPr>
          <w:sz w:val="28"/>
        </w:rPr>
        <w:t>дробь</w:t>
      </w:r>
      <w:r>
        <w:rPr>
          <w:spacing w:val="11"/>
          <w:sz w:val="28"/>
        </w:rPr>
        <w:t> </w:t>
      </w:r>
      <w:r>
        <w:rPr>
          <w:sz w:val="28"/>
        </w:rPr>
        <w:t>и</w:t>
      </w:r>
      <w:r>
        <w:rPr>
          <w:spacing w:val="10"/>
          <w:sz w:val="28"/>
        </w:rPr>
        <w:t> </w:t>
      </w:r>
      <w:r>
        <w:rPr>
          <w:sz w:val="28"/>
        </w:rPr>
        <w:t>подставим</w:t>
      </w:r>
      <w:r>
        <w:rPr>
          <w:spacing w:val="13"/>
          <w:sz w:val="28"/>
        </w:rPr>
        <w:t> </w:t>
      </w:r>
      <w:r>
        <w:rPr>
          <w:sz w:val="28"/>
        </w:rPr>
        <w:t>в</w:t>
      </w:r>
      <w:r>
        <w:rPr>
          <w:spacing w:val="10"/>
          <w:sz w:val="28"/>
        </w:rPr>
        <w:t> </w:t>
      </w:r>
      <w:r>
        <w:rPr>
          <w:sz w:val="28"/>
        </w:rPr>
        <w:t>уравнение</w:t>
      </w:r>
      <w:r>
        <w:rPr>
          <w:spacing w:val="58"/>
          <w:w w:val="150"/>
          <w:sz w:val="28"/>
        </w:rPr>
        <w:t> </w:t>
      </w:r>
      <w:r>
        <w:rPr>
          <w:sz w:val="28"/>
        </w:rPr>
        <w:t>(</w:t>
      </w:r>
      <w:r>
        <w:rPr>
          <w:spacing w:val="12"/>
          <w:sz w:val="28"/>
        </w:rPr>
        <w:t> </w:t>
      </w:r>
      <w:r>
        <w:rPr>
          <w:sz w:val="28"/>
        </w:rPr>
        <w:t>1</w:t>
      </w:r>
      <w:r>
        <w:rPr>
          <w:spacing w:val="11"/>
          <w:sz w:val="28"/>
        </w:rPr>
        <w:t> </w:t>
      </w:r>
      <w:r>
        <w:rPr>
          <w:sz w:val="28"/>
        </w:rPr>
        <w:t>)</w:t>
      </w:r>
      <w:r>
        <w:rPr>
          <w:spacing w:val="57"/>
          <w:w w:val="150"/>
          <w:sz w:val="28"/>
        </w:rPr>
        <w:t> </w:t>
      </w:r>
      <w:r>
        <w:rPr>
          <w:sz w:val="28"/>
        </w:rPr>
        <w:t>вместо</w:t>
      </w:r>
      <w:r>
        <w:rPr>
          <w:spacing w:val="58"/>
          <w:w w:val="150"/>
          <w:sz w:val="28"/>
        </w:rPr>
        <w:t> </w:t>
      </w:r>
      <w:r>
        <w:rPr>
          <w:rFonts w:ascii="Symbol" w:hAnsi="Symbol"/>
          <w:sz w:val="32"/>
        </w:rPr>
        <w:t></w:t>
      </w:r>
      <w:r>
        <w:rPr>
          <w:spacing w:val="63"/>
          <w:w w:val="150"/>
          <w:sz w:val="32"/>
        </w:rPr>
        <w:t> </w:t>
      </w:r>
      <w:r>
        <w:rPr>
          <w:spacing w:val="-5"/>
          <w:sz w:val="28"/>
        </w:rPr>
        <w:t>его</w:t>
      </w:r>
    </w:p>
    <w:p>
      <w:pPr>
        <w:spacing w:after="0" w:line="374" w:lineRule="exact"/>
        <w:jc w:val="left"/>
        <w:rPr>
          <w:sz w:val="28"/>
        </w:rPr>
        <w:sectPr>
          <w:type w:val="continuous"/>
          <w:pgSz w:w="11900" w:h="16840"/>
          <w:pgMar w:header="0" w:footer="985" w:top="1060" w:bottom="1240" w:left="850" w:right="708"/>
        </w:sectPr>
      </w:pPr>
    </w:p>
    <w:p>
      <w:pPr>
        <w:tabs>
          <w:tab w:pos="2405" w:val="left" w:leader="none"/>
        </w:tabs>
        <w:spacing w:before="181"/>
        <w:ind w:left="851" w:right="0" w:firstLine="0"/>
        <w:jc w:val="left"/>
        <w:rPr>
          <w:rFonts w:ascii="Symbol" w:hAnsi="Symbol"/>
          <w:position w:val="4"/>
          <w:sz w:val="31"/>
        </w:rPr>
      </w:pPr>
      <w:r>
        <w:rPr>
          <w:spacing w:val="-2"/>
          <w:sz w:val="28"/>
        </w:rPr>
        <w:t>выражение</w:t>
      </w:r>
      <w:r>
        <w:rPr>
          <w:sz w:val="28"/>
        </w:rPr>
        <w:tab/>
      </w:r>
      <w:r>
        <w:rPr>
          <w:rFonts w:ascii="Symbol" w:hAnsi="Symbol"/>
          <w:position w:val="4"/>
          <w:sz w:val="33"/>
        </w:rPr>
        <w:t></w:t>
      </w:r>
      <w:r>
        <w:rPr>
          <w:spacing w:val="14"/>
          <w:position w:val="4"/>
          <w:sz w:val="33"/>
        </w:rPr>
        <w:t> </w:t>
      </w:r>
      <w:r>
        <w:rPr>
          <w:rFonts w:ascii="Symbol" w:hAnsi="Symbol"/>
          <w:spacing w:val="-10"/>
          <w:position w:val="4"/>
          <w:sz w:val="31"/>
        </w:rPr>
        <w:t></w:t>
      </w:r>
    </w:p>
    <w:p>
      <w:pPr>
        <w:spacing w:before="2"/>
        <w:ind w:left="126" w:right="0" w:firstLine="0"/>
        <w:jc w:val="left"/>
        <w:rPr>
          <w:sz w:val="20"/>
        </w:rPr>
      </w:pPr>
      <w:r>
        <w:rPr/>
        <w:br w:type="column"/>
      </w:r>
      <w:r>
        <w:rPr>
          <w:i/>
          <w:spacing w:val="-6"/>
          <w:position w:val="8"/>
          <w:sz w:val="31"/>
        </w:rPr>
        <w:t>P</w:t>
      </w:r>
      <w:r>
        <w:rPr>
          <w:i/>
          <w:spacing w:val="-6"/>
          <w:sz w:val="20"/>
        </w:rPr>
        <w:t>n</w:t>
      </w:r>
      <w:r>
        <w:rPr>
          <w:i/>
          <w:spacing w:val="-28"/>
          <w:sz w:val="20"/>
        </w:rPr>
        <w:t> </w:t>
      </w:r>
      <w:r>
        <w:rPr>
          <w:rFonts w:ascii="Symbol" w:hAnsi="Symbol"/>
          <w:spacing w:val="-6"/>
          <w:sz w:val="20"/>
        </w:rPr>
        <w:t></w:t>
      </w:r>
      <w:r>
        <w:rPr>
          <w:spacing w:val="-6"/>
          <w:sz w:val="20"/>
        </w:rPr>
        <w:t>1</w:t>
      </w:r>
      <w:r>
        <w:rPr>
          <w:i/>
          <w:spacing w:val="-6"/>
          <w:position w:val="8"/>
          <w:sz w:val="31"/>
        </w:rPr>
        <w:t>r</w:t>
      </w:r>
      <w:r>
        <w:rPr>
          <w:i/>
          <w:spacing w:val="-6"/>
          <w:sz w:val="20"/>
        </w:rPr>
        <w:t>n</w:t>
      </w:r>
      <w:r>
        <w:rPr>
          <w:i/>
          <w:spacing w:val="13"/>
          <w:sz w:val="20"/>
        </w:rPr>
        <w:t> </w:t>
      </w:r>
      <w:r>
        <w:rPr>
          <w:rFonts w:ascii="Symbol" w:hAnsi="Symbol"/>
          <w:spacing w:val="-6"/>
          <w:position w:val="8"/>
          <w:sz w:val="31"/>
        </w:rPr>
        <w:t></w:t>
      </w:r>
      <w:r>
        <w:rPr>
          <w:spacing w:val="-10"/>
          <w:position w:val="8"/>
          <w:sz w:val="31"/>
        </w:rPr>
        <w:t> </w:t>
      </w:r>
      <w:r>
        <w:rPr>
          <w:i/>
          <w:spacing w:val="-6"/>
          <w:position w:val="8"/>
          <w:sz w:val="31"/>
        </w:rPr>
        <w:t>P</w:t>
      </w:r>
      <w:r>
        <w:rPr>
          <w:i/>
          <w:spacing w:val="-6"/>
          <w:sz w:val="20"/>
        </w:rPr>
        <w:t>n</w:t>
      </w:r>
      <w:r>
        <w:rPr>
          <w:i/>
          <w:spacing w:val="-29"/>
          <w:sz w:val="20"/>
        </w:rPr>
        <w:t> </w:t>
      </w:r>
      <w:r>
        <w:rPr>
          <w:rFonts w:ascii="Symbol" w:hAnsi="Symbol"/>
          <w:spacing w:val="-6"/>
          <w:sz w:val="20"/>
        </w:rPr>
        <w:t></w:t>
      </w:r>
      <w:r>
        <w:rPr>
          <w:spacing w:val="-29"/>
          <w:sz w:val="20"/>
        </w:rPr>
        <w:t> </w:t>
      </w:r>
      <w:r>
        <w:rPr>
          <w:spacing w:val="-10"/>
          <w:sz w:val="20"/>
        </w:rPr>
        <w:t>2</w:t>
      </w:r>
    </w:p>
    <w:p>
      <w:pPr>
        <w:spacing w:before="2"/>
        <w:ind w:left="60" w:right="0" w:firstLine="0"/>
        <w:jc w:val="left"/>
        <w:rPr>
          <w:sz w:val="20"/>
        </w:rPr>
      </w:pPr>
      <w:r>
        <w:rPr>
          <w:sz w:val="20"/>
        </w:rPr>
        <mc:AlternateContent>
          <mc:Choice Requires="wps">
            <w:drawing>
              <wp:anchor distT="0" distB="0" distL="0" distR="0" allowOverlap="1" layoutInCell="1" locked="0" behindDoc="0" simplePos="0" relativeHeight="15958016">
                <wp:simplePos x="0" y="0"/>
                <wp:positionH relativeFrom="page">
                  <wp:posOffset>2426207</wp:posOffset>
                </wp:positionH>
                <wp:positionV relativeFrom="paragraph">
                  <wp:posOffset>-3571</wp:posOffset>
                </wp:positionV>
                <wp:extent cx="1078230" cy="127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1078230" cy="1270"/>
                        </a:xfrm>
                        <a:custGeom>
                          <a:avLst/>
                          <a:gdLst/>
                          <a:ahLst/>
                          <a:cxnLst/>
                          <a:rect l="l" t="t" r="r" b="b"/>
                          <a:pathLst>
                            <a:path w="1078230" h="0">
                              <a:moveTo>
                                <a:pt x="0" y="0"/>
                              </a:moveTo>
                              <a:lnTo>
                                <a:pt x="1078230" y="0"/>
                              </a:lnTo>
                            </a:path>
                          </a:pathLst>
                        </a:custGeom>
                        <a:ln w="7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8016" from="191.039993pt,-.281224pt" to="275.939993pt,-.281224pt" stroked="true" strokeweight=".557pt" strokecolor="#000000">
                <v:stroke dashstyle="solid"/>
                <w10:wrap type="none"/>
              </v:line>
            </w:pict>
          </mc:Fallback>
        </mc:AlternateContent>
      </w:r>
      <w:r>
        <w:rPr>
          <w:i/>
          <w:spacing w:val="-2"/>
          <w:position w:val="8"/>
          <w:sz w:val="31"/>
        </w:rPr>
        <w:t>Q</w:t>
      </w:r>
      <w:r>
        <w:rPr>
          <w:i/>
          <w:spacing w:val="-2"/>
          <w:sz w:val="20"/>
        </w:rPr>
        <w:t>n</w:t>
      </w:r>
      <w:r>
        <w:rPr>
          <w:i/>
          <w:spacing w:val="-28"/>
          <w:sz w:val="20"/>
        </w:rPr>
        <w:t> </w:t>
      </w:r>
      <w:r>
        <w:rPr>
          <w:rFonts w:ascii="Symbol" w:hAnsi="Symbol"/>
          <w:spacing w:val="-2"/>
          <w:sz w:val="20"/>
        </w:rPr>
        <w:t></w:t>
      </w:r>
      <w:r>
        <w:rPr>
          <w:spacing w:val="-2"/>
          <w:sz w:val="20"/>
        </w:rPr>
        <w:t>1</w:t>
      </w:r>
      <w:r>
        <w:rPr>
          <w:i/>
          <w:spacing w:val="-2"/>
          <w:position w:val="8"/>
          <w:sz w:val="31"/>
        </w:rPr>
        <w:t>r</w:t>
      </w:r>
      <w:r>
        <w:rPr>
          <w:i/>
          <w:spacing w:val="-2"/>
          <w:sz w:val="20"/>
        </w:rPr>
        <w:t>n</w:t>
      </w:r>
      <w:r>
        <w:rPr>
          <w:i/>
          <w:spacing w:val="14"/>
          <w:sz w:val="20"/>
        </w:rPr>
        <w:t> </w:t>
      </w:r>
      <w:r>
        <w:rPr>
          <w:rFonts w:ascii="Symbol" w:hAnsi="Symbol"/>
          <w:spacing w:val="-2"/>
          <w:position w:val="8"/>
          <w:sz w:val="31"/>
        </w:rPr>
        <w:t></w:t>
      </w:r>
      <w:r>
        <w:rPr>
          <w:spacing w:val="-17"/>
          <w:position w:val="8"/>
          <w:sz w:val="31"/>
        </w:rPr>
        <w:t> </w:t>
      </w:r>
      <w:r>
        <w:rPr>
          <w:i/>
          <w:spacing w:val="-2"/>
          <w:position w:val="8"/>
          <w:sz w:val="31"/>
        </w:rPr>
        <w:t>Q</w:t>
      </w:r>
      <w:r>
        <w:rPr>
          <w:i/>
          <w:spacing w:val="-2"/>
          <w:sz w:val="20"/>
        </w:rPr>
        <w:t>n</w:t>
      </w:r>
      <w:r>
        <w:rPr>
          <w:i/>
          <w:spacing w:val="-29"/>
          <w:sz w:val="20"/>
        </w:rPr>
        <w:t> </w:t>
      </w:r>
      <w:r>
        <w:rPr>
          <w:rFonts w:ascii="Symbol" w:hAnsi="Symbol"/>
          <w:spacing w:val="-2"/>
          <w:sz w:val="20"/>
        </w:rPr>
        <w:t></w:t>
      </w:r>
      <w:r>
        <w:rPr>
          <w:spacing w:val="-29"/>
          <w:sz w:val="20"/>
        </w:rPr>
        <w:t> </w:t>
      </w:r>
      <w:r>
        <w:rPr>
          <w:spacing w:val="-10"/>
          <w:sz w:val="20"/>
        </w:rPr>
        <w:t>2</w:t>
      </w:r>
    </w:p>
    <w:p>
      <w:pPr>
        <w:spacing w:before="291"/>
        <w:ind w:left="279" w:right="0" w:firstLine="0"/>
        <w:jc w:val="left"/>
        <w:rPr>
          <w:i/>
          <w:position w:val="-6"/>
          <w:sz w:val="18"/>
        </w:rPr>
      </w:pPr>
      <w:r>
        <w:rPr/>
        <w:br w:type="column"/>
      </w:r>
      <w:r>
        <w:rPr>
          <w:sz w:val="28"/>
        </w:rPr>
        <w:t>через</w:t>
      </w:r>
      <w:r>
        <w:rPr>
          <w:spacing w:val="28"/>
          <w:sz w:val="28"/>
        </w:rPr>
        <w:t> </w:t>
      </w:r>
      <w:r>
        <w:rPr>
          <w:sz w:val="28"/>
        </w:rPr>
        <w:t>некоторый</w:t>
      </w:r>
      <w:r>
        <w:rPr>
          <w:spacing w:val="29"/>
          <w:sz w:val="28"/>
        </w:rPr>
        <w:t> </w:t>
      </w:r>
      <w:r>
        <w:rPr>
          <w:sz w:val="28"/>
        </w:rPr>
        <w:t>остаток</w:t>
      </w:r>
      <w:r>
        <w:rPr>
          <w:spacing w:val="59"/>
          <w:sz w:val="28"/>
        </w:rPr>
        <w:t> </w:t>
      </w:r>
      <w:r>
        <w:rPr>
          <w:i/>
          <w:spacing w:val="-10"/>
          <w:sz w:val="28"/>
        </w:rPr>
        <w:t>r</w:t>
      </w:r>
      <w:r>
        <w:rPr>
          <w:i/>
          <w:spacing w:val="-10"/>
          <w:position w:val="-6"/>
          <w:sz w:val="18"/>
        </w:rPr>
        <w:t>n</w:t>
      </w:r>
    </w:p>
    <w:p>
      <w:pPr>
        <w:spacing w:before="291"/>
        <w:ind w:left="117" w:right="0" w:firstLine="0"/>
        <w:jc w:val="left"/>
        <w:rPr>
          <w:sz w:val="28"/>
        </w:rPr>
      </w:pPr>
      <w:r>
        <w:rPr/>
        <w:br w:type="column"/>
      </w:r>
      <w:r>
        <w:rPr>
          <w:sz w:val="28"/>
        </w:rPr>
        <w:t>цепной</w:t>
      </w:r>
      <w:r>
        <w:rPr>
          <w:spacing w:val="26"/>
          <w:sz w:val="28"/>
        </w:rPr>
        <w:t> </w:t>
      </w:r>
      <w:r>
        <w:rPr>
          <w:spacing w:val="-2"/>
          <w:sz w:val="28"/>
        </w:rPr>
        <w:t>дроби.</w:t>
      </w:r>
    </w:p>
    <w:p>
      <w:pPr>
        <w:spacing w:after="0"/>
        <w:jc w:val="left"/>
        <w:rPr>
          <w:sz w:val="28"/>
        </w:rPr>
        <w:sectPr>
          <w:type w:val="continuous"/>
          <w:pgSz w:w="11900" w:h="16840"/>
          <w:pgMar w:header="0" w:footer="985" w:top="1060" w:bottom="1240" w:left="850" w:right="708"/>
          <w:cols w:num="4" w:equalWidth="0">
            <w:col w:w="2884" w:space="40"/>
            <w:col w:w="1699" w:space="39"/>
            <w:col w:w="3637" w:space="40"/>
            <w:col w:w="2003"/>
          </w:cols>
        </w:sectPr>
      </w:pPr>
    </w:p>
    <w:p>
      <w:pPr>
        <w:spacing w:before="14"/>
        <w:ind w:left="851" w:right="0" w:firstLine="0"/>
        <w:jc w:val="left"/>
        <w:rPr>
          <w:sz w:val="28"/>
        </w:rPr>
      </w:pPr>
      <w:r>
        <w:rPr>
          <w:sz w:val="28"/>
        </w:rPr>
        <w:t>После</w:t>
      </w:r>
      <w:r>
        <w:rPr>
          <w:spacing w:val="-9"/>
          <w:sz w:val="28"/>
        </w:rPr>
        <w:t> </w:t>
      </w:r>
      <w:r>
        <w:rPr>
          <w:sz w:val="28"/>
        </w:rPr>
        <w:t>преобразований</w:t>
      </w:r>
      <w:r>
        <w:rPr>
          <w:spacing w:val="-9"/>
          <w:sz w:val="28"/>
        </w:rPr>
        <w:t> </w:t>
      </w:r>
      <w:r>
        <w:rPr>
          <w:sz w:val="28"/>
        </w:rPr>
        <w:t>снова</w:t>
      </w:r>
      <w:r>
        <w:rPr>
          <w:spacing w:val="-7"/>
          <w:sz w:val="28"/>
        </w:rPr>
        <w:t> </w:t>
      </w:r>
      <w:r>
        <w:rPr>
          <w:sz w:val="28"/>
        </w:rPr>
        <w:t>получается</w:t>
      </w:r>
      <w:r>
        <w:rPr>
          <w:spacing w:val="-9"/>
          <w:sz w:val="28"/>
        </w:rPr>
        <w:t> </w:t>
      </w:r>
      <w:r>
        <w:rPr>
          <w:sz w:val="28"/>
        </w:rPr>
        <w:t>квадратное</w:t>
      </w:r>
      <w:r>
        <w:rPr>
          <w:spacing w:val="-7"/>
          <w:sz w:val="28"/>
        </w:rPr>
        <w:t> </w:t>
      </w:r>
      <w:r>
        <w:rPr>
          <w:spacing w:val="-2"/>
          <w:sz w:val="28"/>
        </w:rPr>
        <w:t>уравнение</w:t>
      </w:r>
    </w:p>
    <w:p>
      <w:pPr>
        <w:tabs>
          <w:tab w:pos="6428" w:val="left" w:leader="none"/>
          <w:tab w:pos="9739" w:val="left" w:leader="none"/>
        </w:tabs>
        <w:spacing w:line="224" w:lineRule="exact" w:before="42"/>
        <w:ind w:left="4210" w:right="0" w:firstLine="0"/>
        <w:jc w:val="left"/>
        <w:rPr>
          <w:sz w:val="28"/>
        </w:rPr>
      </w:pPr>
      <w:r>
        <w:rPr>
          <w:i/>
          <w:position w:val="2"/>
          <w:sz w:val="32"/>
        </w:rPr>
        <w:t>A</w:t>
      </w:r>
      <w:r>
        <w:rPr>
          <w:i/>
          <w:spacing w:val="19"/>
          <w:position w:val="2"/>
          <w:sz w:val="32"/>
        </w:rPr>
        <w:t> </w:t>
      </w:r>
      <w:r>
        <w:rPr>
          <w:i/>
          <w:position w:val="2"/>
          <w:sz w:val="32"/>
        </w:rPr>
        <w:t>r</w:t>
      </w:r>
      <w:r>
        <w:rPr>
          <w:i/>
          <w:spacing w:val="-48"/>
          <w:position w:val="2"/>
          <w:sz w:val="32"/>
        </w:rPr>
        <w:t> </w:t>
      </w:r>
      <w:r>
        <w:rPr>
          <w:position w:val="2"/>
          <w:sz w:val="32"/>
          <w:vertAlign w:val="superscript"/>
        </w:rPr>
        <w:t>2</w:t>
      </w:r>
      <w:r>
        <w:rPr>
          <w:spacing w:val="28"/>
          <w:position w:val="2"/>
          <w:sz w:val="32"/>
          <w:vertAlign w:val="baseline"/>
        </w:rPr>
        <w:t> </w:t>
      </w:r>
      <w:r>
        <w:rPr>
          <w:rFonts w:ascii="Symbol" w:hAnsi="Symbol"/>
          <w:position w:val="2"/>
          <w:sz w:val="32"/>
          <w:vertAlign w:val="baseline"/>
        </w:rPr>
        <w:t></w:t>
      </w:r>
      <w:r>
        <w:rPr>
          <w:spacing w:val="10"/>
          <w:position w:val="2"/>
          <w:sz w:val="32"/>
          <w:vertAlign w:val="baseline"/>
        </w:rPr>
        <w:t> </w:t>
      </w:r>
      <w:r>
        <w:rPr>
          <w:i/>
          <w:position w:val="2"/>
          <w:sz w:val="32"/>
          <w:vertAlign w:val="baseline"/>
        </w:rPr>
        <w:t>B</w:t>
      </w:r>
      <w:r>
        <w:rPr>
          <w:i/>
          <w:spacing w:val="31"/>
          <w:position w:val="2"/>
          <w:sz w:val="32"/>
          <w:vertAlign w:val="baseline"/>
        </w:rPr>
        <w:t> </w:t>
      </w:r>
      <w:r>
        <w:rPr>
          <w:i/>
          <w:position w:val="2"/>
          <w:sz w:val="32"/>
          <w:vertAlign w:val="baseline"/>
        </w:rPr>
        <w:t>r</w:t>
      </w:r>
      <w:r>
        <w:rPr>
          <w:i/>
          <w:spacing w:val="64"/>
          <w:w w:val="150"/>
          <w:position w:val="2"/>
          <w:sz w:val="32"/>
          <w:vertAlign w:val="baseline"/>
        </w:rPr>
        <w:t> </w:t>
      </w:r>
      <w:r>
        <w:rPr>
          <w:rFonts w:ascii="Symbol" w:hAnsi="Symbol"/>
          <w:position w:val="2"/>
          <w:sz w:val="32"/>
          <w:vertAlign w:val="baseline"/>
        </w:rPr>
        <w:t></w:t>
      </w:r>
      <w:r>
        <w:rPr>
          <w:spacing w:val="-9"/>
          <w:position w:val="2"/>
          <w:sz w:val="32"/>
          <w:vertAlign w:val="baseline"/>
        </w:rPr>
        <w:t> </w:t>
      </w:r>
      <w:r>
        <w:rPr>
          <w:i/>
          <w:spacing w:val="-12"/>
          <w:position w:val="2"/>
          <w:sz w:val="32"/>
          <w:vertAlign w:val="baseline"/>
        </w:rPr>
        <w:t>C</w:t>
      </w:r>
      <w:r>
        <w:rPr>
          <w:i/>
          <w:position w:val="2"/>
          <w:sz w:val="32"/>
          <w:vertAlign w:val="baseline"/>
        </w:rPr>
        <w:tab/>
      </w:r>
      <w:r>
        <w:rPr>
          <w:rFonts w:ascii="Symbol" w:hAnsi="Symbol"/>
          <w:position w:val="2"/>
          <w:sz w:val="32"/>
          <w:vertAlign w:val="baseline"/>
        </w:rPr>
        <w:t></w:t>
      </w:r>
      <w:r>
        <w:rPr>
          <w:spacing w:val="-13"/>
          <w:position w:val="2"/>
          <w:sz w:val="32"/>
          <w:vertAlign w:val="baseline"/>
        </w:rPr>
        <w:t> </w:t>
      </w:r>
      <w:r>
        <w:rPr>
          <w:position w:val="2"/>
          <w:sz w:val="32"/>
          <w:vertAlign w:val="baseline"/>
        </w:rPr>
        <w:t>0</w:t>
      </w:r>
      <w:r>
        <w:rPr>
          <w:spacing w:val="-44"/>
          <w:position w:val="2"/>
          <w:sz w:val="32"/>
          <w:vertAlign w:val="baseline"/>
        </w:rPr>
        <w:t> </w:t>
      </w:r>
      <w:r>
        <w:rPr>
          <w:spacing w:val="-10"/>
          <w:sz w:val="28"/>
          <w:vertAlign w:val="baseline"/>
        </w:rPr>
        <w:t>,</w:t>
      </w:r>
      <w:r>
        <w:rPr>
          <w:sz w:val="28"/>
          <w:vertAlign w:val="baseline"/>
        </w:rPr>
        <w:tab/>
        <w:t>(</w:t>
      </w:r>
      <w:r>
        <w:rPr>
          <w:spacing w:val="-3"/>
          <w:sz w:val="28"/>
          <w:vertAlign w:val="baseline"/>
        </w:rPr>
        <w:t> </w:t>
      </w:r>
      <w:r>
        <w:rPr>
          <w:sz w:val="28"/>
          <w:vertAlign w:val="baseline"/>
        </w:rPr>
        <w:t>2</w:t>
      </w:r>
      <w:r>
        <w:rPr>
          <w:spacing w:val="-1"/>
          <w:sz w:val="28"/>
          <w:vertAlign w:val="baseline"/>
        </w:rPr>
        <w:t> </w:t>
      </w:r>
      <w:r>
        <w:rPr>
          <w:spacing w:val="-10"/>
          <w:sz w:val="28"/>
          <w:vertAlign w:val="baseline"/>
        </w:rPr>
        <w:t>)</w:t>
      </w:r>
    </w:p>
    <w:p>
      <w:pPr>
        <w:tabs>
          <w:tab w:pos="1308" w:val="left" w:leader="none"/>
          <w:tab w:pos="2191" w:val="left" w:leader="none"/>
        </w:tabs>
        <w:spacing w:line="226" w:lineRule="exact" w:before="0"/>
        <w:ind w:left="363" w:right="0" w:firstLine="0"/>
        <w:jc w:val="center"/>
        <w:rPr>
          <w:i/>
          <w:sz w:val="20"/>
        </w:rPr>
      </w:pPr>
      <w:r>
        <w:rPr>
          <w:i/>
          <w:sz w:val="20"/>
        </w:rPr>
        <w:t>n</w:t>
      </w:r>
      <w:r>
        <w:rPr>
          <w:i/>
          <w:spacing w:val="66"/>
          <w:sz w:val="20"/>
        </w:rPr>
        <w:t> </w:t>
      </w:r>
      <w:r>
        <w:rPr>
          <w:i/>
          <w:spacing w:val="-10"/>
          <w:sz w:val="20"/>
        </w:rPr>
        <w:t>n</w:t>
      </w:r>
      <w:r>
        <w:rPr>
          <w:i/>
          <w:sz w:val="20"/>
        </w:rPr>
        <w:tab/>
        <w:t>n</w:t>
      </w:r>
      <w:r>
        <w:rPr>
          <w:i/>
          <w:spacing w:val="66"/>
          <w:sz w:val="20"/>
        </w:rPr>
        <w:t> </w:t>
      </w:r>
      <w:r>
        <w:rPr>
          <w:i/>
          <w:spacing w:val="-10"/>
          <w:sz w:val="20"/>
        </w:rPr>
        <w:t>n</w:t>
      </w:r>
      <w:r>
        <w:rPr>
          <w:i/>
          <w:sz w:val="20"/>
        </w:rPr>
        <w:tab/>
      </w:r>
      <w:r>
        <w:rPr>
          <w:i/>
          <w:spacing w:val="-10"/>
          <w:sz w:val="20"/>
        </w:rPr>
        <w:t>n</w:t>
      </w:r>
    </w:p>
    <w:p>
      <w:pPr>
        <w:spacing w:before="8"/>
        <w:ind w:left="851" w:right="0" w:firstLine="0"/>
        <w:jc w:val="left"/>
        <w:rPr>
          <w:sz w:val="28"/>
        </w:rPr>
      </w:pPr>
      <w:r>
        <w:rPr>
          <w:spacing w:val="-5"/>
          <w:sz w:val="28"/>
        </w:rPr>
        <w:t>где</w:t>
      </w:r>
    </w:p>
    <w:p>
      <w:pPr>
        <w:tabs>
          <w:tab w:pos="4503" w:val="left" w:leader="none"/>
          <w:tab w:pos="5045" w:val="left" w:leader="none"/>
        </w:tabs>
        <w:spacing w:line="200" w:lineRule="exact" w:before="24"/>
        <w:ind w:left="2394" w:right="0" w:firstLine="0"/>
        <w:jc w:val="left"/>
        <w:rPr>
          <w:sz w:val="28"/>
        </w:rPr>
      </w:pPr>
      <w:r>
        <w:rPr>
          <w:rFonts w:ascii="Symbol" w:hAnsi="Symbol"/>
          <w:position w:val="3"/>
          <w:sz w:val="28"/>
        </w:rPr>
        <w:t></w:t>
      </w:r>
      <w:r>
        <w:rPr>
          <w:spacing w:val="-39"/>
          <w:position w:val="3"/>
          <w:sz w:val="28"/>
        </w:rPr>
        <w:t> </w:t>
      </w:r>
      <w:r>
        <w:rPr>
          <w:i/>
          <w:sz w:val="28"/>
        </w:rPr>
        <w:t>A</w:t>
      </w:r>
      <w:r>
        <w:rPr>
          <w:i/>
          <w:position w:val="-6"/>
          <w:sz w:val="18"/>
        </w:rPr>
        <w:t>n</w:t>
      </w:r>
      <w:r>
        <w:rPr>
          <w:i/>
          <w:spacing w:val="56"/>
          <w:position w:val="-6"/>
          <w:sz w:val="18"/>
        </w:rPr>
        <w:t> </w:t>
      </w:r>
      <w:r>
        <w:rPr>
          <w:rFonts w:ascii="Symbol" w:hAnsi="Symbol"/>
          <w:sz w:val="28"/>
        </w:rPr>
        <w:t></w:t>
      </w:r>
      <w:r>
        <w:rPr>
          <w:spacing w:val="-5"/>
          <w:sz w:val="28"/>
        </w:rPr>
        <w:t> </w:t>
      </w:r>
      <w:r>
        <w:rPr>
          <w:i/>
          <w:sz w:val="28"/>
        </w:rPr>
        <w:t>aP</w:t>
      </w:r>
      <w:r>
        <w:rPr>
          <w:sz w:val="28"/>
          <w:vertAlign w:val="superscript"/>
        </w:rPr>
        <w:t>2</w:t>
      </w:r>
      <w:r>
        <w:rPr>
          <w:spacing w:val="31"/>
          <w:sz w:val="28"/>
          <w:vertAlign w:val="baseline"/>
        </w:rPr>
        <w:t>  </w:t>
      </w:r>
      <w:r>
        <w:rPr>
          <w:rFonts w:ascii="Symbol" w:hAnsi="Symbol"/>
          <w:sz w:val="28"/>
          <w:vertAlign w:val="baseline"/>
        </w:rPr>
        <w:t></w:t>
      </w:r>
      <w:r>
        <w:rPr>
          <w:spacing w:val="-28"/>
          <w:sz w:val="28"/>
          <w:vertAlign w:val="baseline"/>
        </w:rPr>
        <w:t> </w:t>
      </w:r>
      <w:r>
        <w:rPr>
          <w:i/>
          <w:spacing w:val="-5"/>
          <w:sz w:val="28"/>
          <w:vertAlign w:val="baseline"/>
        </w:rPr>
        <w:t>bP</w:t>
      </w:r>
      <w:r>
        <w:rPr>
          <w:i/>
          <w:sz w:val="28"/>
          <w:vertAlign w:val="baseline"/>
        </w:rPr>
        <w:tab/>
      </w:r>
      <w:r>
        <w:rPr>
          <w:i/>
          <w:spacing w:val="-10"/>
          <w:sz w:val="28"/>
          <w:vertAlign w:val="baseline"/>
        </w:rPr>
        <w:t>Q</w:t>
      </w:r>
      <w:r>
        <w:rPr>
          <w:i/>
          <w:sz w:val="28"/>
          <w:vertAlign w:val="baseline"/>
        </w:rPr>
        <w:tab/>
      </w:r>
      <w:r>
        <w:rPr>
          <w:rFonts w:ascii="Symbol" w:hAnsi="Symbol"/>
          <w:sz w:val="28"/>
          <w:vertAlign w:val="baseline"/>
        </w:rPr>
        <w:t></w:t>
      </w:r>
      <w:r>
        <w:rPr>
          <w:spacing w:val="-18"/>
          <w:sz w:val="28"/>
          <w:vertAlign w:val="baseline"/>
        </w:rPr>
        <w:t> </w:t>
      </w:r>
      <w:r>
        <w:rPr>
          <w:i/>
          <w:sz w:val="28"/>
          <w:vertAlign w:val="baseline"/>
        </w:rPr>
        <w:t>cQ</w:t>
      </w:r>
      <w:r>
        <w:rPr>
          <w:sz w:val="28"/>
          <w:vertAlign w:val="superscript"/>
        </w:rPr>
        <w:t>2</w:t>
      </w:r>
      <w:r>
        <w:rPr>
          <w:spacing w:val="29"/>
          <w:sz w:val="28"/>
          <w:vertAlign w:val="baseline"/>
        </w:rPr>
        <w:t>  </w:t>
      </w:r>
      <w:r>
        <w:rPr>
          <w:spacing w:val="-10"/>
          <w:sz w:val="28"/>
          <w:vertAlign w:val="baseline"/>
        </w:rPr>
        <w:t>,</w:t>
      </w:r>
    </w:p>
    <w:p>
      <w:pPr>
        <w:spacing w:after="0" w:line="200" w:lineRule="exact"/>
        <w:jc w:val="left"/>
        <w:rPr>
          <w:sz w:val="28"/>
        </w:rPr>
        <w:sectPr>
          <w:type w:val="continuous"/>
          <w:pgSz w:w="11900" w:h="16840"/>
          <w:pgMar w:header="0" w:footer="985" w:top="1060" w:bottom="1240" w:left="850" w:right="708"/>
        </w:sectPr>
      </w:pPr>
    </w:p>
    <w:p>
      <w:pPr>
        <w:tabs>
          <w:tab w:pos="3402" w:val="left" w:leader="none"/>
        </w:tabs>
        <w:spacing w:line="74" w:lineRule="auto" w:before="69"/>
        <w:ind w:left="2394" w:right="0" w:firstLine="0"/>
        <w:jc w:val="left"/>
        <w:rPr>
          <w:sz w:val="18"/>
        </w:rPr>
      </w:pPr>
      <w:r>
        <w:rPr>
          <w:rFonts w:ascii="Symbol" w:hAnsi="Symbol"/>
          <w:spacing w:val="-10"/>
          <w:position w:val="-17"/>
          <w:sz w:val="28"/>
        </w:rPr>
        <w:t></w:t>
      </w:r>
      <w:r>
        <w:rPr>
          <w:position w:val="-17"/>
          <w:sz w:val="28"/>
        </w:rPr>
        <w:tab/>
      </w:r>
      <w:r>
        <w:rPr>
          <w:i/>
          <w:spacing w:val="-5"/>
          <w:sz w:val="18"/>
        </w:rPr>
        <w:t>n</w:t>
      </w:r>
      <w:r>
        <w:rPr>
          <w:rFonts w:ascii="Symbol" w:hAnsi="Symbol"/>
          <w:spacing w:val="-5"/>
          <w:sz w:val="18"/>
        </w:rPr>
        <w:t></w:t>
      </w:r>
      <w:r>
        <w:rPr>
          <w:spacing w:val="-5"/>
          <w:sz w:val="18"/>
        </w:rPr>
        <w:t>1</w:t>
      </w:r>
    </w:p>
    <w:p>
      <w:pPr>
        <w:spacing w:before="0"/>
        <w:ind w:left="493" w:right="0" w:firstLine="0"/>
        <w:jc w:val="left"/>
        <w:rPr>
          <w:sz w:val="18"/>
        </w:rPr>
      </w:pPr>
      <w:r>
        <w:rPr/>
        <w:br w:type="column"/>
      </w:r>
      <w:r>
        <w:rPr>
          <w:i/>
          <w:spacing w:val="-5"/>
          <w:sz w:val="18"/>
        </w:rPr>
        <w:t>n</w:t>
      </w:r>
      <w:r>
        <w:rPr>
          <w:rFonts w:ascii="Symbol" w:hAnsi="Symbol"/>
          <w:spacing w:val="-5"/>
          <w:sz w:val="18"/>
        </w:rPr>
        <w:t></w:t>
      </w:r>
      <w:r>
        <w:rPr>
          <w:spacing w:val="-5"/>
          <w:sz w:val="18"/>
        </w:rPr>
        <w:t>1</w:t>
      </w:r>
    </w:p>
    <w:p>
      <w:pPr>
        <w:spacing w:before="0"/>
        <w:ind w:left="150" w:right="0" w:firstLine="0"/>
        <w:jc w:val="left"/>
        <w:rPr>
          <w:sz w:val="18"/>
        </w:rPr>
      </w:pPr>
      <w:r>
        <w:rPr/>
        <w:br w:type="column"/>
      </w:r>
      <w:r>
        <w:rPr>
          <w:i/>
          <w:spacing w:val="-5"/>
          <w:sz w:val="18"/>
        </w:rPr>
        <w:t>n</w:t>
      </w:r>
      <w:r>
        <w:rPr>
          <w:rFonts w:ascii="Symbol" w:hAnsi="Symbol"/>
          <w:spacing w:val="-5"/>
          <w:sz w:val="18"/>
        </w:rPr>
        <w:t></w:t>
      </w:r>
      <w:r>
        <w:rPr>
          <w:spacing w:val="-5"/>
          <w:sz w:val="18"/>
        </w:rPr>
        <w:t>1</w:t>
      </w:r>
    </w:p>
    <w:p>
      <w:pPr>
        <w:spacing w:before="0"/>
        <w:ind w:left="546" w:right="0" w:firstLine="0"/>
        <w:jc w:val="left"/>
        <w:rPr>
          <w:sz w:val="18"/>
        </w:rPr>
      </w:pPr>
      <w:r>
        <w:rPr/>
        <w:br w:type="column"/>
      </w:r>
      <w:r>
        <w:rPr>
          <w:i/>
          <w:spacing w:val="-5"/>
          <w:sz w:val="18"/>
        </w:rPr>
        <w:t>n</w:t>
      </w:r>
      <w:r>
        <w:rPr>
          <w:rFonts w:ascii="Symbol" w:hAnsi="Symbol"/>
          <w:spacing w:val="-5"/>
          <w:sz w:val="18"/>
        </w:rPr>
        <w:t></w:t>
      </w:r>
      <w:r>
        <w:rPr>
          <w:spacing w:val="-5"/>
          <w:sz w:val="18"/>
        </w:rPr>
        <w:t>1</w:t>
      </w:r>
    </w:p>
    <w:p>
      <w:pPr>
        <w:spacing w:after="0"/>
        <w:jc w:val="left"/>
        <w:rPr>
          <w:sz w:val="18"/>
        </w:rPr>
        <w:sectPr>
          <w:type w:val="continuous"/>
          <w:pgSz w:w="11900" w:h="16840"/>
          <w:pgMar w:header="0" w:footer="985" w:top="1060" w:bottom="1240" w:left="850" w:right="708"/>
          <w:cols w:num="4" w:equalWidth="0">
            <w:col w:w="3687" w:space="40"/>
            <w:col w:w="778" w:space="39"/>
            <w:col w:w="435" w:space="39"/>
            <w:col w:w="5324"/>
          </w:cols>
        </w:sectPr>
      </w:pPr>
    </w:p>
    <w:p>
      <w:pPr>
        <w:spacing w:line="320" w:lineRule="exact" w:before="1"/>
        <w:ind w:left="716" w:right="0" w:firstLine="0"/>
        <w:jc w:val="center"/>
        <w:rPr>
          <w:position w:val="7"/>
          <w:sz w:val="28"/>
        </w:rPr>
      </w:pPr>
      <w:r>
        <w:rPr>
          <w:rFonts w:ascii="Symbol" w:hAnsi="Symbol"/>
          <w:position w:val="2"/>
          <w:sz w:val="28"/>
        </w:rPr>
        <w:t></w:t>
      </w:r>
      <w:r>
        <w:rPr>
          <w:i/>
          <w:position w:val="7"/>
          <w:sz w:val="28"/>
        </w:rPr>
        <w:t>B</w:t>
      </w:r>
      <w:r>
        <w:rPr>
          <w:i/>
          <w:sz w:val="18"/>
        </w:rPr>
        <w:t>n</w:t>
      </w:r>
      <w:r>
        <w:rPr>
          <w:i/>
          <w:spacing w:val="20"/>
          <w:sz w:val="18"/>
        </w:rPr>
        <w:t> </w:t>
      </w:r>
      <w:r>
        <w:rPr>
          <w:rFonts w:ascii="Symbol" w:hAnsi="Symbol"/>
          <w:position w:val="7"/>
          <w:sz w:val="28"/>
        </w:rPr>
        <w:t></w:t>
      </w:r>
      <w:r>
        <w:rPr>
          <w:spacing w:val="-18"/>
          <w:position w:val="7"/>
          <w:sz w:val="28"/>
        </w:rPr>
        <w:t> </w:t>
      </w:r>
      <w:r>
        <w:rPr>
          <w:position w:val="7"/>
          <w:sz w:val="28"/>
        </w:rPr>
        <w:t>2</w:t>
      </w:r>
      <w:r>
        <w:rPr>
          <w:i/>
          <w:position w:val="7"/>
          <w:sz w:val="28"/>
        </w:rPr>
        <w:t>aP</w:t>
      </w:r>
      <w:r>
        <w:rPr>
          <w:i/>
          <w:sz w:val="18"/>
        </w:rPr>
        <w:t>n</w:t>
      </w:r>
      <w:r>
        <w:rPr>
          <w:rFonts w:ascii="Symbol" w:hAnsi="Symbol"/>
          <w:sz w:val="18"/>
        </w:rPr>
        <w:t></w:t>
      </w:r>
      <w:r>
        <w:rPr>
          <w:sz w:val="18"/>
        </w:rPr>
        <w:t>1</w:t>
      </w:r>
      <w:r>
        <w:rPr>
          <w:spacing w:val="-20"/>
          <w:sz w:val="18"/>
        </w:rPr>
        <w:t> </w:t>
      </w:r>
      <w:r>
        <w:rPr>
          <w:i/>
          <w:position w:val="7"/>
          <w:sz w:val="28"/>
        </w:rPr>
        <w:t>P</w:t>
      </w:r>
      <w:r>
        <w:rPr>
          <w:i/>
          <w:sz w:val="18"/>
        </w:rPr>
        <w:t>n</w:t>
      </w:r>
      <w:r>
        <w:rPr>
          <w:rFonts w:ascii="Symbol" w:hAnsi="Symbol"/>
          <w:sz w:val="18"/>
        </w:rPr>
        <w:t></w:t>
      </w:r>
      <w:r>
        <w:rPr>
          <w:sz w:val="18"/>
        </w:rPr>
        <w:t>2</w:t>
      </w:r>
      <w:r>
        <w:rPr>
          <w:spacing w:val="11"/>
          <w:sz w:val="18"/>
        </w:rPr>
        <w:t> </w:t>
      </w:r>
      <w:r>
        <w:rPr>
          <w:rFonts w:ascii="Symbol" w:hAnsi="Symbol"/>
          <w:position w:val="7"/>
          <w:sz w:val="28"/>
        </w:rPr>
        <w:t></w:t>
      </w:r>
      <w:r>
        <w:rPr>
          <w:spacing w:val="-28"/>
          <w:position w:val="7"/>
          <w:sz w:val="28"/>
        </w:rPr>
        <w:t> </w:t>
      </w:r>
      <w:r>
        <w:rPr>
          <w:i/>
          <w:position w:val="7"/>
          <w:sz w:val="28"/>
        </w:rPr>
        <w:t>b</w:t>
      </w:r>
      <w:r>
        <w:rPr>
          <w:position w:val="7"/>
          <w:sz w:val="28"/>
        </w:rPr>
        <w:t>(</w:t>
      </w:r>
      <w:r>
        <w:rPr>
          <w:spacing w:val="-37"/>
          <w:position w:val="7"/>
          <w:sz w:val="28"/>
        </w:rPr>
        <w:t> </w:t>
      </w:r>
      <w:r>
        <w:rPr>
          <w:i/>
          <w:position w:val="7"/>
          <w:sz w:val="28"/>
        </w:rPr>
        <w:t>P</w:t>
      </w:r>
      <w:r>
        <w:rPr>
          <w:i/>
          <w:sz w:val="18"/>
        </w:rPr>
        <w:t>n</w:t>
      </w:r>
      <w:r>
        <w:rPr>
          <w:rFonts w:ascii="Symbol" w:hAnsi="Symbol"/>
          <w:sz w:val="18"/>
        </w:rPr>
        <w:t></w:t>
      </w:r>
      <w:r>
        <w:rPr>
          <w:sz w:val="18"/>
        </w:rPr>
        <w:t>1</w:t>
      </w:r>
      <w:r>
        <w:rPr>
          <w:i/>
          <w:position w:val="7"/>
          <w:sz w:val="28"/>
        </w:rPr>
        <w:t>Q</w:t>
      </w:r>
      <w:r>
        <w:rPr>
          <w:i/>
          <w:sz w:val="18"/>
        </w:rPr>
        <w:t>n</w:t>
      </w:r>
      <w:r>
        <w:rPr>
          <w:rFonts w:ascii="Symbol" w:hAnsi="Symbol"/>
          <w:sz w:val="18"/>
        </w:rPr>
        <w:t></w:t>
      </w:r>
      <w:r>
        <w:rPr>
          <w:sz w:val="18"/>
        </w:rPr>
        <w:t>2</w:t>
      </w:r>
      <w:r>
        <w:rPr>
          <w:spacing w:val="10"/>
          <w:sz w:val="18"/>
        </w:rPr>
        <w:t> </w:t>
      </w:r>
      <w:r>
        <w:rPr>
          <w:rFonts w:ascii="Symbol" w:hAnsi="Symbol"/>
          <w:position w:val="7"/>
          <w:sz w:val="28"/>
        </w:rPr>
        <w:t></w:t>
      </w:r>
      <w:r>
        <w:rPr>
          <w:spacing w:val="-8"/>
          <w:position w:val="7"/>
          <w:sz w:val="28"/>
        </w:rPr>
        <w:t> </w:t>
      </w:r>
      <w:r>
        <w:rPr>
          <w:i/>
          <w:position w:val="7"/>
          <w:sz w:val="28"/>
        </w:rPr>
        <w:t>P</w:t>
      </w:r>
      <w:r>
        <w:rPr>
          <w:i/>
          <w:sz w:val="18"/>
        </w:rPr>
        <w:t>n</w:t>
      </w:r>
      <w:r>
        <w:rPr>
          <w:rFonts w:ascii="Symbol" w:hAnsi="Symbol"/>
          <w:sz w:val="18"/>
        </w:rPr>
        <w:t></w:t>
      </w:r>
      <w:r>
        <w:rPr>
          <w:sz w:val="18"/>
        </w:rPr>
        <w:t>2</w:t>
      </w:r>
      <w:r>
        <w:rPr>
          <w:spacing w:val="-29"/>
          <w:sz w:val="18"/>
        </w:rPr>
        <w:t> </w:t>
      </w:r>
      <w:r>
        <w:rPr>
          <w:i/>
          <w:position w:val="7"/>
          <w:sz w:val="28"/>
        </w:rPr>
        <w:t>Q</w:t>
      </w:r>
      <w:r>
        <w:rPr>
          <w:i/>
          <w:sz w:val="18"/>
        </w:rPr>
        <w:t>n</w:t>
      </w:r>
      <w:r>
        <w:rPr>
          <w:rFonts w:ascii="Symbol" w:hAnsi="Symbol"/>
          <w:sz w:val="18"/>
        </w:rPr>
        <w:t></w:t>
      </w:r>
      <w:r>
        <w:rPr>
          <w:sz w:val="18"/>
        </w:rPr>
        <w:t>1</w:t>
      </w:r>
      <w:r>
        <w:rPr>
          <w:spacing w:val="-24"/>
          <w:sz w:val="18"/>
        </w:rPr>
        <w:t> </w:t>
      </w:r>
      <w:r>
        <w:rPr>
          <w:position w:val="7"/>
          <w:sz w:val="28"/>
        </w:rPr>
        <w:t>)</w:t>
      </w:r>
      <w:r>
        <w:rPr>
          <w:spacing w:val="-17"/>
          <w:position w:val="7"/>
          <w:sz w:val="28"/>
        </w:rPr>
        <w:t> </w:t>
      </w:r>
      <w:r>
        <w:rPr>
          <w:rFonts w:ascii="Symbol" w:hAnsi="Symbol"/>
          <w:position w:val="7"/>
          <w:sz w:val="28"/>
        </w:rPr>
        <w:t></w:t>
      </w:r>
      <w:r>
        <w:rPr>
          <w:spacing w:val="-20"/>
          <w:position w:val="7"/>
          <w:sz w:val="28"/>
        </w:rPr>
        <w:t> </w:t>
      </w:r>
      <w:r>
        <w:rPr>
          <w:position w:val="7"/>
          <w:sz w:val="28"/>
        </w:rPr>
        <w:t>2</w:t>
      </w:r>
      <w:r>
        <w:rPr>
          <w:i/>
          <w:position w:val="7"/>
          <w:sz w:val="28"/>
        </w:rPr>
        <w:t>cQ</w:t>
      </w:r>
      <w:r>
        <w:rPr>
          <w:i/>
          <w:sz w:val="18"/>
        </w:rPr>
        <w:t>n</w:t>
      </w:r>
      <w:r>
        <w:rPr>
          <w:rFonts w:ascii="Symbol" w:hAnsi="Symbol"/>
          <w:sz w:val="18"/>
        </w:rPr>
        <w:t></w:t>
      </w:r>
      <w:r>
        <w:rPr>
          <w:sz w:val="18"/>
        </w:rPr>
        <w:t>1</w:t>
      </w:r>
      <w:r>
        <w:rPr>
          <w:i/>
          <w:position w:val="7"/>
          <w:sz w:val="28"/>
        </w:rPr>
        <w:t>Q</w:t>
      </w:r>
      <w:r>
        <w:rPr>
          <w:i/>
          <w:sz w:val="18"/>
        </w:rPr>
        <w:t>n</w:t>
      </w:r>
      <w:r>
        <w:rPr>
          <w:rFonts w:ascii="Symbol" w:hAnsi="Symbol"/>
          <w:sz w:val="18"/>
        </w:rPr>
        <w:t></w:t>
      </w:r>
      <w:r>
        <w:rPr>
          <w:sz w:val="18"/>
        </w:rPr>
        <w:t>2</w:t>
      </w:r>
      <w:r>
        <w:rPr>
          <w:spacing w:val="-11"/>
          <w:sz w:val="18"/>
        </w:rPr>
        <w:t> </w:t>
      </w:r>
      <w:r>
        <w:rPr>
          <w:spacing w:val="-10"/>
          <w:position w:val="7"/>
          <w:sz w:val="28"/>
        </w:rPr>
        <w:t>,</w:t>
      </w:r>
    </w:p>
    <w:p>
      <w:pPr>
        <w:tabs>
          <w:tab w:pos="3773" w:val="left" w:leader="none"/>
          <w:tab w:pos="4551" w:val="left" w:leader="none"/>
          <w:tab w:pos="5120" w:val="left" w:leader="none"/>
        </w:tabs>
        <w:spacing w:line="224" w:lineRule="exact" w:before="5"/>
        <w:ind w:left="2394" w:right="0" w:firstLine="0"/>
        <w:jc w:val="left"/>
        <w:rPr>
          <w:sz w:val="28"/>
        </w:rPr>
      </w:pPr>
      <w:r>
        <w:rPr>
          <w:rFonts w:ascii="Symbol" w:hAnsi="Symbol"/>
          <w:position w:val="15"/>
          <w:sz w:val="28"/>
        </w:rPr>
        <w:t></w:t>
      </w:r>
      <w:r>
        <w:rPr>
          <w:i/>
          <w:sz w:val="28"/>
        </w:rPr>
        <w:t>C</w:t>
      </w:r>
      <w:r>
        <w:rPr>
          <w:i/>
          <w:spacing w:val="78"/>
          <w:w w:val="150"/>
          <w:sz w:val="28"/>
        </w:rPr>
        <w:t> </w:t>
      </w:r>
      <w:r>
        <w:rPr>
          <w:rFonts w:ascii="Symbol" w:hAnsi="Symbol"/>
          <w:sz w:val="28"/>
        </w:rPr>
        <w:t></w:t>
      </w:r>
      <w:r>
        <w:rPr>
          <w:spacing w:val="-6"/>
          <w:sz w:val="28"/>
        </w:rPr>
        <w:t> </w:t>
      </w:r>
      <w:r>
        <w:rPr>
          <w:i/>
          <w:spacing w:val="-5"/>
          <w:sz w:val="28"/>
        </w:rPr>
        <w:t>aP</w:t>
      </w:r>
      <w:r>
        <w:rPr>
          <w:spacing w:val="-5"/>
          <w:sz w:val="28"/>
          <w:vertAlign w:val="superscript"/>
        </w:rPr>
        <w:t>2</w:t>
      </w:r>
      <w:r>
        <w:rPr>
          <w:sz w:val="28"/>
          <w:vertAlign w:val="baseline"/>
        </w:rPr>
        <w:tab/>
      </w:r>
      <w:r>
        <w:rPr>
          <w:rFonts w:ascii="Symbol" w:hAnsi="Symbol"/>
          <w:sz w:val="28"/>
          <w:vertAlign w:val="baseline"/>
        </w:rPr>
        <w:t></w:t>
      </w:r>
      <w:r>
        <w:rPr>
          <w:spacing w:val="-31"/>
          <w:sz w:val="28"/>
          <w:vertAlign w:val="baseline"/>
        </w:rPr>
        <w:t> </w:t>
      </w:r>
      <w:r>
        <w:rPr>
          <w:i/>
          <w:spacing w:val="-5"/>
          <w:sz w:val="28"/>
          <w:vertAlign w:val="baseline"/>
        </w:rPr>
        <w:t>bP</w:t>
      </w:r>
      <w:r>
        <w:rPr>
          <w:i/>
          <w:sz w:val="28"/>
          <w:vertAlign w:val="baseline"/>
        </w:rPr>
        <w:tab/>
      </w:r>
      <w:r>
        <w:rPr>
          <w:i/>
          <w:spacing w:val="-10"/>
          <w:sz w:val="28"/>
          <w:vertAlign w:val="baseline"/>
        </w:rPr>
        <w:t>Q</w:t>
      </w:r>
      <w:r>
        <w:rPr>
          <w:i/>
          <w:sz w:val="28"/>
          <w:vertAlign w:val="baseline"/>
        </w:rPr>
        <w:tab/>
      </w:r>
      <w:r>
        <w:rPr>
          <w:rFonts w:ascii="Symbol" w:hAnsi="Symbol"/>
          <w:sz w:val="28"/>
          <w:vertAlign w:val="baseline"/>
        </w:rPr>
        <w:t></w:t>
      </w:r>
      <w:r>
        <w:rPr>
          <w:spacing w:val="-20"/>
          <w:sz w:val="28"/>
          <w:vertAlign w:val="baseline"/>
        </w:rPr>
        <w:t> </w:t>
      </w:r>
      <w:r>
        <w:rPr>
          <w:i/>
          <w:spacing w:val="-5"/>
          <w:sz w:val="28"/>
          <w:vertAlign w:val="baseline"/>
        </w:rPr>
        <w:t>cQ</w:t>
      </w:r>
      <w:r>
        <w:rPr>
          <w:spacing w:val="-5"/>
          <w:sz w:val="28"/>
          <w:vertAlign w:val="superscript"/>
        </w:rPr>
        <w:t>2</w:t>
      </w:r>
    </w:p>
    <w:p>
      <w:pPr>
        <w:spacing w:after="0" w:line="224" w:lineRule="exact"/>
        <w:jc w:val="left"/>
        <w:rPr>
          <w:sz w:val="28"/>
        </w:rPr>
        <w:sectPr>
          <w:type w:val="continuous"/>
          <w:pgSz w:w="11900" w:h="16840"/>
          <w:pgMar w:header="0" w:footer="985" w:top="1060" w:bottom="1240" w:left="850" w:right="708"/>
        </w:sectPr>
      </w:pPr>
    </w:p>
    <w:p>
      <w:pPr>
        <w:tabs>
          <w:tab w:pos="3393" w:val="left" w:leader="none"/>
        </w:tabs>
        <w:spacing w:line="329" w:lineRule="exact" w:before="1"/>
        <w:ind w:left="2394" w:right="0" w:firstLine="0"/>
        <w:jc w:val="left"/>
        <w:rPr>
          <w:sz w:val="18"/>
        </w:rPr>
      </w:pPr>
      <w:r>
        <w:rPr>
          <w:rFonts w:ascii="Symbol" w:hAnsi="Symbol"/>
          <w:sz w:val="28"/>
        </w:rPr>
        <w:t></w:t>
      </w:r>
      <w:r>
        <w:rPr>
          <w:spacing w:val="74"/>
          <w:w w:val="150"/>
          <w:sz w:val="28"/>
        </w:rPr>
        <w:t> </w:t>
      </w:r>
      <w:r>
        <w:rPr>
          <w:i/>
          <w:spacing w:val="-10"/>
          <w:sz w:val="18"/>
        </w:rPr>
        <w:t>n</w:t>
      </w:r>
      <w:r>
        <w:rPr>
          <w:i/>
          <w:sz w:val="18"/>
        </w:rPr>
        <w:tab/>
      </w:r>
      <w:r>
        <w:rPr>
          <w:i/>
          <w:spacing w:val="-5"/>
          <w:sz w:val="18"/>
        </w:rPr>
        <w:t>n</w:t>
      </w:r>
      <w:r>
        <w:rPr>
          <w:rFonts w:ascii="Symbol" w:hAnsi="Symbol"/>
          <w:spacing w:val="-5"/>
          <w:sz w:val="18"/>
        </w:rPr>
        <w:t></w:t>
      </w:r>
      <w:r>
        <w:rPr>
          <w:spacing w:val="-5"/>
          <w:sz w:val="18"/>
        </w:rPr>
        <w:t>2</w:t>
      </w:r>
    </w:p>
    <w:p>
      <w:pPr>
        <w:tabs>
          <w:tab w:pos="1012" w:val="left" w:leader="none"/>
        </w:tabs>
        <w:spacing w:before="98"/>
        <w:ind w:left="510" w:right="0" w:firstLine="0"/>
        <w:jc w:val="left"/>
        <w:rPr>
          <w:sz w:val="18"/>
        </w:rPr>
      </w:pPr>
      <w:r>
        <w:rPr/>
        <w:br w:type="column"/>
      </w:r>
      <w:r>
        <w:rPr>
          <w:i/>
          <w:spacing w:val="-5"/>
          <w:sz w:val="18"/>
        </w:rPr>
        <w:t>n</w:t>
      </w:r>
      <w:r>
        <w:rPr>
          <w:rFonts w:ascii="Symbol" w:hAnsi="Symbol"/>
          <w:spacing w:val="-5"/>
          <w:sz w:val="18"/>
        </w:rPr>
        <w:t></w:t>
      </w:r>
      <w:r>
        <w:rPr>
          <w:spacing w:val="-5"/>
          <w:sz w:val="18"/>
        </w:rPr>
        <w:t>2</w:t>
      </w:r>
      <w:r>
        <w:rPr>
          <w:sz w:val="18"/>
        </w:rPr>
        <w:tab/>
      </w:r>
      <w:r>
        <w:rPr>
          <w:i/>
          <w:spacing w:val="-5"/>
          <w:sz w:val="18"/>
        </w:rPr>
        <w:t>n</w:t>
      </w:r>
      <w:r>
        <w:rPr>
          <w:rFonts w:ascii="Symbol" w:hAnsi="Symbol"/>
          <w:spacing w:val="-5"/>
          <w:sz w:val="18"/>
        </w:rPr>
        <w:t></w:t>
      </w:r>
      <w:r>
        <w:rPr>
          <w:spacing w:val="-5"/>
          <w:sz w:val="18"/>
        </w:rPr>
        <w:t>2</w:t>
      </w:r>
    </w:p>
    <w:p>
      <w:pPr>
        <w:spacing w:before="98"/>
        <w:ind w:left="563" w:right="0" w:firstLine="0"/>
        <w:jc w:val="left"/>
        <w:rPr>
          <w:sz w:val="18"/>
        </w:rPr>
      </w:pPr>
      <w:r>
        <w:rPr/>
        <w:br w:type="column"/>
      </w:r>
      <w:r>
        <w:rPr>
          <w:i/>
          <w:spacing w:val="-5"/>
          <w:sz w:val="18"/>
        </w:rPr>
        <w:t>n</w:t>
      </w:r>
      <w:r>
        <w:rPr>
          <w:rFonts w:ascii="Symbol" w:hAnsi="Symbol"/>
          <w:spacing w:val="-5"/>
          <w:sz w:val="18"/>
        </w:rPr>
        <w:t></w:t>
      </w:r>
      <w:r>
        <w:rPr>
          <w:spacing w:val="-5"/>
          <w:sz w:val="18"/>
        </w:rPr>
        <w:t>2</w:t>
      </w:r>
    </w:p>
    <w:p>
      <w:pPr>
        <w:spacing w:after="0"/>
        <w:jc w:val="left"/>
        <w:rPr>
          <w:sz w:val="18"/>
        </w:rPr>
        <w:sectPr>
          <w:type w:val="continuous"/>
          <w:pgSz w:w="11900" w:h="16840"/>
          <w:pgMar w:header="0" w:footer="985" w:top="1060" w:bottom="1240" w:left="850" w:right="708"/>
          <w:cols w:num="3" w:equalWidth="0">
            <w:col w:w="3689" w:space="40"/>
            <w:col w:w="1308" w:space="39"/>
            <w:col w:w="5266"/>
          </w:cols>
        </w:sectPr>
      </w:pPr>
    </w:p>
    <w:p>
      <w:pPr>
        <w:pStyle w:val="ListParagraph"/>
        <w:numPr>
          <w:ilvl w:val="0"/>
          <w:numId w:val="16"/>
        </w:numPr>
        <w:tabs>
          <w:tab w:pos="1223" w:val="left" w:leader="none"/>
        </w:tabs>
        <w:spacing w:line="244" w:lineRule="auto" w:before="1" w:after="0"/>
        <w:ind w:left="851" w:right="138" w:firstLine="69"/>
        <w:jc w:val="left"/>
        <w:rPr>
          <w:sz w:val="28"/>
        </w:rPr>
      </w:pPr>
      <w:r>
        <w:rPr>
          <w:sz w:val="28"/>
        </w:rPr>
        <w:t>суть</w:t>
      </w:r>
      <w:r>
        <w:rPr>
          <w:spacing w:val="80"/>
          <w:sz w:val="28"/>
        </w:rPr>
        <w:t> </w:t>
      </w:r>
      <w:r>
        <w:rPr>
          <w:sz w:val="28"/>
        </w:rPr>
        <w:t>целые</w:t>
      </w:r>
      <w:r>
        <w:rPr>
          <w:spacing w:val="80"/>
          <w:sz w:val="28"/>
        </w:rPr>
        <w:t> </w:t>
      </w:r>
      <w:r>
        <w:rPr>
          <w:sz w:val="28"/>
        </w:rPr>
        <w:t>числа.</w:t>
      </w:r>
      <w:r>
        <w:rPr>
          <w:spacing w:val="80"/>
          <w:sz w:val="28"/>
        </w:rPr>
        <w:t> </w:t>
      </w:r>
      <w:r>
        <w:rPr>
          <w:sz w:val="28"/>
        </w:rPr>
        <w:t>Видно,</w:t>
      </w:r>
      <w:r>
        <w:rPr>
          <w:spacing w:val="80"/>
          <w:sz w:val="28"/>
        </w:rPr>
        <w:t> </w:t>
      </w:r>
      <w:r>
        <w:rPr>
          <w:sz w:val="28"/>
        </w:rPr>
        <w:t>что</w:t>
      </w:r>
      <w:r>
        <w:rPr>
          <w:spacing w:val="80"/>
          <w:sz w:val="28"/>
        </w:rPr>
        <w:t> </w:t>
      </w:r>
      <w:r>
        <w:rPr>
          <w:i/>
          <w:sz w:val="28"/>
        </w:rPr>
        <w:t>C</w:t>
      </w:r>
      <w:r>
        <w:rPr>
          <w:i/>
          <w:position w:val="-6"/>
          <w:sz w:val="18"/>
        </w:rPr>
        <w:t>n</w:t>
      </w:r>
      <w:r>
        <w:rPr>
          <w:i/>
          <w:spacing w:val="40"/>
          <w:position w:val="-6"/>
          <w:sz w:val="18"/>
        </w:rPr>
        <w:t> </w:t>
      </w:r>
      <w:r>
        <w:rPr>
          <w:rFonts w:ascii="Symbol" w:hAnsi="Symbol"/>
          <w:sz w:val="28"/>
        </w:rPr>
        <w:t></w:t>
      </w:r>
      <w:r>
        <w:rPr>
          <w:spacing w:val="23"/>
          <w:sz w:val="28"/>
        </w:rPr>
        <w:t> </w:t>
      </w:r>
      <w:r>
        <w:rPr>
          <w:i/>
          <w:sz w:val="28"/>
        </w:rPr>
        <w:t>A</w:t>
      </w:r>
      <w:r>
        <w:rPr>
          <w:i/>
          <w:position w:val="-6"/>
          <w:sz w:val="18"/>
        </w:rPr>
        <w:t>n</w:t>
      </w:r>
      <w:r>
        <w:rPr>
          <w:rFonts w:ascii="Symbol" w:hAnsi="Symbol"/>
          <w:position w:val="-6"/>
          <w:sz w:val="18"/>
        </w:rPr>
        <w:t></w:t>
      </w:r>
      <w:r>
        <w:rPr>
          <w:position w:val="-6"/>
          <w:sz w:val="18"/>
        </w:rPr>
        <w:t>1</w:t>
      </w:r>
      <w:r>
        <w:rPr>
          <w:spacing w:val="-12"/>
          <w:position w:val="-6"/>
          <w:sz w:val="18"/>
        </w:rPr>
        <w:t> </w:t>
      </w:r>
      <w:r>
        <w:rPr>
          <w:sz w:val="28"/>
        </w:rPr>
        <w:t>.</w:t>
      </w:r>
      <w:r>
        <w:rPr>
          <w:spacing w:val="80"/>
          <w:sz w:val="28"/>
        </w:rPr>
        <w:t> </w:t>
      </w:r>
      <w:r>
        <w:rPr>
          <w:sz w:val="28"/>
        </w:rPr>
        <w:t>Кроме</w:t>
      </w:r>
      <w:r>
        <w:rPr>
          <w:spacing w:val="80"/>
          <w:sz w:val="28"/>
        </w:rPr>
        <w:t> </w:t>
      </w:r>
      <w:r>
        <w:rPr>
          <w:sz w:val="28"/>
        </w:rPr>
        <w:t>того,</w:t>
      </w:r>
      <w:r>
        <w:rPr>
          <w:spacing w:val="80"/>
          <w:sz w:val="28"/>
        </w:rPr>
        <w:t> </w:t>
      </w:r>
      <w:r>
        <w:rPr>
          <w:sz w:val="28"/>
        </w:rPr>
        <w:t>дискриминанты квадратных уравнений</w:t>
      </w:r>
      <w:r>
        <w:rPr>
          <w:spacing w:val="80"/>
          <w:sz w:val="28"/>
        </w:rPr>
        <w:t> </w:t>
      </w:r>
      <w:r>
        <w:rPr>
          <w:sz w:val="28"/>
        </w:rPr>
        <w:t>( 1 )</w:t>
      </w:r>
      <w:r>
        <w:rPr>
          <w:spacing w:val="80"/>
          <w:sz w:val="28"/>
        </w:rPr>
        <w:t> </w:t>
      </w:r>
      <w:r>
        <w:rPr>
          <w:sz w:val="28"/>
        </w:rPr>
        <w:t>и</w:t>
      </w:r>
      <w:r>
        <w:rPr>
          <w:spacing w:val="80"/>
          <w:sz w:val="28"/>
        </w:rPr>
        <w:t> </w:t>
      </w:r>
      <w:r>
        <w:rPr>
          <w:sz w:val="28"/>
        </w:rPr>
        <w:t>( 2 )</w:t>
      </w:r>
      <w:r>
        <w:rPr>
          <w:spacing w:val="80"/>
          <w:sz w:val="28"/>
        </w:rPr>
        <w:t> </w:t>
      </w:r>
      <w:r>
        <w:rPr>
          <w:sz w:val="28"/>
        </w:rPr>
        <w:t>совпадают при всех</w:t>
      </w:r>
      <w:r>
        <w:rPr>
          <w:spacing w:val="80"/>
          <w:sz w:val="28"/>
        </w:rPr>
        <w:t> </w:t>
      </w:r>
      <w:r>
        <w:rPr>
          <w:i/>
          <w:sz w:val="28"/>
        </w:rPr>
        <w:t>n </w:t>
      </w:r>
      <w:r>
        <w:rPr>
          <w:sz w:val="28"/>
        </w:rPr>
        <w:t>:</w:t>
      </w:r>
    </w:p>
    <w:p>
      <w:pPr>
        <w:tabs>
          <w:tab w:pos="6063" w:val="left" w:leader="none"/>
          <w:tab w:pos="6661" w:val="left" w:leader="none"/>
          <w:tab w:pos="7105" w:val="left" w:leader="none"/>
        </w:tabs>
        <w:spacing w:line="172" w:lineRule="exact" w:before="25"/>
        <w:ind w:left="2493" w:right="0" w:firstLine="0"/>
        <w:jc w:val="left"/>
        <w:rPr>
          <w:position w:val="-4"/>
          <w:sz w:val="28"/>
        </w:rPr>
      </w:pPr>
      <w:r>
        <w:rPr>
          <w:i/>
          <w:spacing w:val="9"/>
          <w:sz w:val="26"/>
        </w:rPr>
        <w:t>B</w:t>
      </w:r>
      <w:r>
        <w:rPr>
          <w:spacing w:val="9"/>
          <w:sz w:val="26"/>
          <w:vertAlign w:val="superscript"/>
        </w:rPr>
        <w:t>2</w:t>
      </w:r>
      <w:r>
        <w:rPr>
          <w:spacing w:val="22"/>
          <w:sz w:val="26"/>
          <w:vertAlign w:val="baseline"/>
        </w:rPr>
        <w:t> </w:t>
      </w:r>
      <w:r>
        <w:rPr>
          <w:rFonts w:ascii="Symbol" w:hAnsi="Symbol"/>
          <w:sz w:val="26"/>
          <w:vertAlign w:val="baseline"/>
        </w:rPr>
        <w:t></w:t>
      </w:r>
      <w:r>
        <w:rPr>
          <w:spacing w:val="-7"/>
          <w:sz w:val="26"/>
          <w:vertAlign w:val="baseline"/>
        </w:rPr>
        <w:t> </w:t>
      </w:r>
      <w:r>
        <w:rPr>
          <w:sz w:val="26"/>
          <w:vertAlign w:val="baseline"/>
        </w:rPr>
        <w:t>4</w:t>
      </w:r>
      <w:r>
        <w:rPr>
          <w:spacing w:val="-39"/>
          <w:sz w:val="26"/>
          <w:vertAlign w:val="baseline"/>
        </w:rPr>
        <w:t> </w:t>
      </w:r>
      <w:r>
        <w:rPr>
          <w:i/>
          <w:sz w:val="26"/>
          <w:vertAlign w:val="baseline"/>
        </w:rPr>
        <w:t>A</w:t>
      </w:r>
      <w:r>
        <w:rPr>
          <w:i/>
          <w:spacing w:val="12"/>
          <w:sz w:val="26"/>
          <w:vertAlign w:val="baseline"/>
        </w:rPr>
        <w:t> </w:t>
      </w:r>
      <w:r>
        <w:rPr>
          <w:i/>
          <w:sz w:val="26"/>
          <w:vertAlign w:val="baseline"/>
        </w:rPr>
        <w:t>C</w:t>
      </w:r>
      <w:r>
        <w:rPr>
          <w:i/>
          <w:spacing w:val="34"/>
          <w:sz w:val="26"/>
          <w:vertAlign w:val="baseline"/>
        </w:rPr>
        <w:t>  </w:t>
      </w:r>
      <w:r>
        <w:rPr>
          <w:rFonts w:ascii="Symbol" w:hAnsi="Symbol"/>
          <w:sz w:val="26"/>
          <w:vertAlign w:val="baseline"/>
        </w:rPr>
        <w:t></w:t>
      </w:r>
      <w:r>
        <w:rPr>
          <w:spacing w:val="4"/>
          <w:sz w:val="26"/>
          <w:vertAlign w:val="baseline"/>
        </w:rPr>
        <w:t> </w:t>
      </w:r>
      <w:r>
        <w:rPr>
          <w:sz w:val="26"/>
          <w:vertAlign w:val="baseline"/>
        </w:rPr>
        <w:t>(</w:t>
      </w:r>
      <w:r>
        <w:rPr>
          <w:i/>
          <w:sz w:val="26"/>
          <w:vertAlign w:val="baseline"/>
        </w:rPr>
        <w:t>b</w:t>
      </w:r>
      <w:r>
        <w:rPr>
          <w:sz w:val="26"/>
          <w:vertAlign w:val="superscript"/>
        </w:rPr>
        <w:t>2</w:t>
      </w:r>
      <w:r>
        <w:rPr>
          <w:spacing w:val="23"/>
          <w:sz w:val="26"/>
          <w:vertAlign w:val="baseline"/>
        </w:rPr>
        <w:t> </w:t>
      </w:r>
      <w:r>
        <w:rPr>
          <w:rFonts w:ascii="Symbol" w:hAnsi="Symbol"/>
          <w:sz w:val="26"/>
          <w:vertAlign w:val="baseline"/>
        </w:rPr>
        <w:t></w:t>
      </w:r>
      <w:r>
        <w:rPr>
          <w:spacing w:val="-8"/>
          <w:sz w:val="26"/>
          <w:vertAlign w:val="baseline"/>
        </w:rPr>
        <w:t> </w:t>
      </w:r>
      <w:r>
        <w:rPr>
          <w:sz w:val="26"/>
          <w:vertAlign w:val="baseline"/>
        </w:rPr>
        <w:t>4</w:t>
      </w:r>
      <w:r>
        <w:rPr>
          <w:i/>
          <w:sz w:val="26"/>
          <w:vertAlign w:val="baseline"/>
        </w:rPr>
        <w:t>ac</w:t>
      </w:r>
      <w:r>
        <w:rPr>
          <w:sz w:val="26"/>
          <w:vertAlign w:val="baseline"/>
        </w:rPr>
        <w:t>)(</w:t>
      </w:r>
      <w:r>
        <w:rPr>
          <w:i/>
          <w:sz w:val="26"/>
          <w:vertAlign w:val="baseline"/>
        </w:rPr>
        <w:t>P</w:t>
      </w:r>
      <w:r>
        <w:rPr>
          <w:i/>
          <w:spacing w:val="40"/>
          <w:sz w:val="26"/>
          <w:vertAlign w:val="baseline"/>
        </w:rPr>
        <w:t>  </w:t>
      </w:r>
      <w:r>
        <w:rPr>
          <w:i/>
          <w:spacing w:val="-10"/>
          <w:sz w:val="26"/>
          <w:vertAlign w:val="baseline"/>
        </w:rPr>
        <w:t>Q</w:t>
      </w:r>
      <w:r>
        <w:rPr>
          <w:i/>
          <w:sz w:val="26"/>
          <w:vertAlign w:val="baseline"/>
        </w:rPr>
        <w:tab/>
      </w:r>
      <w:r>
        <w:rPr>
          <w:rFonts w:ascii="Symbol" w:hAnsi="Symbol"/>
          <w:sz w:val="26"/>
          <w:vertAlign w:val="baseline"/>
        </w:rPr>
        <w:t></w:t>
      </w:r>
      <w:r>
        <w:rPr>
          <w:spacing w:val="2"/>
          <w:sz w:val="26"/>
          <w:vertAlign w:val="baseline"/>
        </w:rPr>
        <w:t> </w:t>
      </w:r>
      <w:r>
        <w:rPr>
          <w:i/>
          <w:spacing w:val="-10"/>
          <w:sz w:val="26"/>
          <w:vertAlign w:val="baseline"/>
        </w:rPr>
        <w:t>P</w:t>
      </w:r>
      <w:r>
        <w:rPr>
          <w:i/>
          <w:sz w:val="26"/>
          <w:vertAlign w:val="baseline"/>
        </w:rPr>
        <w:tab/>
      </w:r>
      <w:r>
        <w:rPr>
          <w:i/>
          <w:spacing w:val="-10"/>
          <w:sz w:val="26"/>
          <w:vertAlign w:val="baseline"/>
        </w:rPr>
        <w:t>Q</w:t>
      </w:r>
      <w:r>
        <w:rPr>
          <w:i/>
          <w:sz w:val="26"/>
          <w:vertAlign w:val="baseline"/>
        </w:rPr>
        <w:tab/>
      </w:r>
      <w:r>
        <w:rPr>
          <w:sz w:val="26"/>
          <w:vertAlign w:val="baseline"/>
        </w:rPr>
        <w:t>)</w:t>
      </w:r>
      <w:r>
        <w:rPr>
          <w:sz w:val="26"/>
          <w:vertAlign w:val="superscript"/>
        </w:rPr>
        <w:t>2</w:t>
      </w:r>
      <w:r>
        <w:rPr>
          <w:spacing w:val="39"/>
          <w:sz w:val="26"/>
          <w:vertAlign w:val="baseline"/>
        </w:rPr>
        <w:t> </w:t>
      </w:r>
      <w:r>
        <w:rPr>
          <w:rFonts w:ascii="Symbol" w:hAnsi="Symbol"/>
          <w:sz w:val="26"/>
          <w:vertAlign w:val="baseline"/>
        </w:rPr>
        <w:t></w:t>
      </w:r>
      <w:r>
        <w:rPr>
          <w:spacing w:val="-1"/>
          <w:sz w:val="26"/>
          <w:vertAlign w:val="baseline"/>
        </w:rPr>
        <w:t> </w:t>
      </w:r>
      <w:r>
        <w:rPr>
          <w:i/>
          <w:sz w:val="26"/>
          <w:vertAlign w:val="baseline"/>
        </w:rPr>
        <w:t>b</w:t>
      </w:r>
      <w:r>
        <w:rPr>
          <w:sz w:val="26"/>
          <w:vertAlign w:val="superscript"/>
        </w:rPr>
        <w:t>2</w:t>
      </w:r>
      <w:r>
        <w:rPr>
          <w:spacing w:val="25"/>
          <w:sz w:val="26"/>
          <w:vertAlign w:val="baseline"/>
        </w:rPr>
        <w:t> </w:t>
      </w:r>
      <w:r>
        <w:rPr>
          <w:rFonts w:ascii="Symbol" w:hAnsi="Symbol"/>
          <w:sz w:val="26"/>
          <w:vertAlign w:val="baseline"/>
        </w:rPr>
        <w:t></w:t>
      </w:r>
      <w:r>
        <w:rPr>
          <w:spacing w:val="-5"/>
          <w:sz w:val="26"/>
          <w:vertAlign w:val="baseline"/>
        </w:rPr>
        <w:t> </w:t>
      </w:r>
      <w:r>
        <w:rPr>
          <w:sz w:val="26"/>
          <w:vertAlign w:val="baseline"/>
        </w:rPr>
        <w:t>4</w:t>
      </w:r>
      <w:r>
        <w:rPr>
          <w:i/>
          <w:sz w:val="26"/>
          <w:vertAlign w:val="baseline"/>
        </w:rPr>
        <w:t>ac</w:t>
      </w:r>
      <w:r>
        <w:rPr>
          <w:i/>
          <w:spacing w:val="3"/>
          <w:sz w:val="26"/>
          <w:vertAlign w:val="baseline"/>
        </w:rPr>
        <w:t> </w:t>
      </w:r>
      <w:r>
        <w:rPr>
          <w:spacing w:val="-10"/>
          <w:position w:val="-4"/>
          <w:sz w:val="28"/>
          <w:vertAlign w:val="baseline"/>
        </w:rPr>
        <w:t>.</w:t>
      </w:r>
    </w:p>
    <w:p>
      <w:pPr>
        <w:spacing w:after="0" w:line="172" w:lineRule="exact"/>
        <w:jc w:val="left"/>
        <w:rPr>
          <w:position w:val="-4"/>
          <w:sz w:val="28"/>
        </w:rPr>
        <w:sectPr>
          <w:type w:val="continuous"/>
          <w:pgSz w:w="11900" w:h="16840"/>
          <w:pgMar w:header="0" w:footer="985" w:top="1060" w:bottom="1240" w:left="850" w:right="708"/>
        </w:sectPr>
      </w:pPr>
    </w:p>
    <w:p>
      <w:pPr>
        <w:tabs>
          <w:tab w:pos="687" w:val="left" w:leader="none"/>
        </w:tabs>
        <w:spacing w:before="16"/>
        <w:ind w:left="0" w:right="0" w:firstLine="0"/>
        <w:jc w:val="right"/>
        <w:rPr>
          <w:i/>
          <w:sz w:val="15"/>
        </w:rPr>
      </w:pPr>
      <w:r>
        <w:rPr>
          <w:i/>
          <w:spacing w:val="-10"/>
          <w:w w:val="105"/>
          <w:sz w:val="15"/>
        </w:rPr>
        <w:t>n</w:t>
      </w:r>
      <w:r>
        <w:rPr>
          <w:i/>
          <w:sz w:val="15"/>
        </w:rPr>
        <w:tab/>
      </w:r>
      <w:r>
        <w:rPr>
          <w:i/>
          <w:w w:val="105"/>
          <w:sz w:val="15"/>
        </w:rPr>
        <w:t>n</w:t>
      </w:r>
      <w:r>
        <w:rPr>
          <w:i/>
          <w:spacing w:val="56"/>
          <w:w w:val="105"/>
          <w:sz w:val="15"/>
        </w:rPr>
        <w:t>  </w:t>
      </w:r>
      <w:r>
        <w:rPr>
          <w:i/>
          <w:spacing w:val="-10"/>
          <w:w w:val="105"/>
          <w:sz w:val="15"/>
        </w:rPr>
        <w:t>n</w:t>
      </w:r>
    </w:p>
    <w:p>
      <w:pPr>
        <w:spacing w:line="302" w:lineRule="exact" w:before="0"/>
        <w:ind w:left="13" w:right="1689" w:firstLine="0"/>
        <w:jc w:val="center"/>
        <w:rPr>
          <w:rFonts w:ascii="Segoe UI Symbol" w:hAnsi="Segoe UI Symbol"/>
          <w:position w:val="-7"/>
          <w:sz w:val="26"/>
        </w:rPr>
      </w:pPr>
      <w:r>
        <w:rPr/>
        <w:br w:type="column"/>
      </w:r>
      <w:r>
        <w:rPr>
          <w:rFonts w:ascii="Segoe UI Symbol" w:hAnsi="Segoe UI Symbol"/>
          <w:spacing w:val="-46"/>
          <w:w w:val="199"/>
          <w:position w:val="-7"/>
          <w:sz w:val="26"/>
        </w:rPr>
        <w:t>1</w:t>
      </w:r>
      <w:r>
        <w:rPr>
          <w:i/>
          <w:spacing w:val="-45"/>
          <w:w w:val="112"/>
          <w:sz w:val="15"/>
        </w:rPr>
        <w:t>n</w:t>
      </w:r>
      <w:r>
        <w:rPr>
          <w:rFonts w:ascii="Segoe UI Symbol" w:hAnsi="Segoe UI Symbol"/>
          <w:spacing w:val="-216"/>
          <w:w w:val="214"/>
          <w:position w:val="-7"/>
          <w:sz w:val="26"/>
        </w:rPr>
        <w:t>–</w:t>
      </w:r>
      <w:r>
        <w:rPr>
          <w:rFonts w:ascii="Symbol" w:hAnsi="Symbol"/>
          <w:w w:val="125"/>
          <w:sz w:val="15"/>
        </w:rPr>
        <w:t></w:t>
      </w:r>
      <w:r>
        <w:rPr>
          <w:w w:val="125"/>
          <w:sz w:val="15"/>
        </w:rPr>
        <w:t>1</w:t>
      </w:r>
      <w:r>
        <w:rPr>
          <w:spacing w:val="15"/>
          <w:w w:val="175"/>
          <w:sz w:val="15"/>
        </w:rPr>
        <w:t> </w:t>
      </w:r>
      <w:r>
        <w:rPr>
          <w:rFonts w:ascii="Segoe UI Symbol" w:hAnsi="Segoe UI Symbol"/>
          <w:spacing w:val="-142"/>
          <w:w w:val="175"/>
          <w:position w:val="-7"/>
          <w:sz w:val="26"/>
        </w:rPr>
        <w:t>–</w:t>
      </w:r>
      <w:r>
        <w:rPr>
          <w:i/>
          <w:spacing w:val="-86"/>
          <w:w w:val="125"/>
          <w:sz w:val="15"/>
        </w:rPr>
        <w:t>n</w:t>
      </w:r>
      <w:r>
        <w:rPr>
          <w:rFonts w:ascii="Symbol" w:hAnsi="Symbol"/>
          <w:spacing w:val="-86"/>
          <w:w w:val="125"/>
          <w:sz w:val="15"/>
        </w:rPr>
        <w:t></w:t>
      </w:r>
      <w:r>
        <w:rPr>
          <w:rFonts w:ascii="Segoe UI Symbol" w:hAnsi="Segoe UI Symbol"/>
          <w:spacing w:val="-86"/>
          <w:w w:val="125"/>
          <w:position w:val="-7"/>
          <w:sz w:val="26"/>
        </w:rPr>
        <w:t>–</w:t>
      </w:r>
      <w:r>
        <w:rPr>
          <w:w w:val="125"/>
          <w:sz w:val="15"/>
        </w:rPr>
        <w:t>2</w:t>
      </w:r>
      <w:r>
        <w:rPr>
          <w:spacing w:val="46"/>
          <w:w w:val="179"/>
          <w:sz w:val="15"/>
        </w:rPr>
        <w:t> </w:t>
      </w:r>
      <w:r>
        <w:rPr>
          <w:rFonts w:ascii="Segoe UI Symbol" w:hAnsi="Segoe UI Symbol"/>
          <w:spacing w:val="-13"/>
          <w:w w:val="174"/>
          <w:position w:val="-7"/>
          <w:sz w:val="26"/>
        </w:rPr>
        <w:t>2</w:t>
      </w:r>
      <w:r>
        <w:rPr>
          <w:rFonts w:ascii="Segoe UI Symbol" w:hAnsi="Segoe UI Symbol"/>
          <w:spacing w:val="-186"/>
          <w:w w:val="185"/>
          <w:position w:val="-7"/>
          <w:sz w:val="26"/>
        </w:rPr>
        <w:t>–</w:t>
      </w:r>
      <w:r>
        <w:rPr>
          <w:i/>
          <w:w w:val="125"/>
          <w:sz w:val="15"/>
        </w:rPr>
        <w:t>n</w:t>
      </w:r>
      <w:r>
        <w:rPr>
          <w:rFonts w:ascii="Symbol" w:hAnsi="Symbol"/>
          <w:w w:val="125"/>
          <w:sz w:val="15"/>
        </w:rPr>
        <w:t></w:t>
      </w:r>
      <w:r>
        <w:rPr>
          <w:w w:val="125"/>
          <w:sz w:val="15"/>
        </w:rPr>
        <w:t>2</w:t>
      </w:r>
      <w:r>
        <w:rPr>
          <w:rFonts w:ascii="Segoe UI Symbol" w:hAnsi="Segoe UI Symbol"/>
          <w:w w:val="125"/>
          <w:position w:val="-7"/>
          <w:sz w:val="26"/>
        </w:rPr>
        <w:t>–</w:t>
      </w:r>
      <w:r>
        <w:rPr>
          <w:rFonts w:ascii="Segoe UI Symbol" w:hAnsi="Segoe UI Symbol"/>
          <w:spacing w:val="-258"/>
          <w:w w:val="175"/>
          <w:position w:val="-7"/>
          <w:sz w:val="26"/>
        </w:rPr>
        <w:t>–</w:t>
      </w:r>
      <w:r>
        <w:rPr>
          <w:i/>
          <w:spacing w:val="-4"/>
          <w:w w:val="125"/>
          <w:sz w:val="15"/>
        </w:rPr>
        <w:t>n</w:t>
      </w:r>
      <w:r>
        <w:rPr>
          <w:rFonts w:ascii="Symbol" w:hAnsi="Symbol"/>
          <w:spacing w:val="-4"/>
          <w:w w:val="125"/>
          <w:sz w:val="15"/>
        </w:rPr>
        <w:t></w:t>
      </w:r>
      <w:r>
        <w:rPr>
          <w:spacing w:val="-4"/>
          <w:w w:val="125"/>
          <w:sz w:val="15"/>
        </w:rPr>
        <w:t>1</w:t>
      </w:r>
      <w:r>
        <w:rPr>
          <w:rFonts w:ascii="Segoe UI Symbol" w:hAnsi="Segoe UI Symbol"/>
          <w:spacing w:val="-4"/>
          <w:w w:val="125"/>
          <w:position w:val="-7"/>
          <w:sz w:val="26"/>
        </w:rPr>
        <w:t>3</w:t>
      </w:r>
    </w:p>
    <w:p>
      <w:pPr>
        <w:spacing w:before="18"/>
        <w:ind w:left="0" w:right="1689" w:firstLine="0"/>
        <w:jc w:val="center"/>
        <w:rPr>
          <w:i/>
          <w:sz w:val="15"/>
        </w:rPr>
      </w:pPr>
      <w:r>
        <w:rPr>
          <w:spacing w:val="-2"/>
          <w:w w:val="105"/>
          <w:sz w:val="15"/>
        </w:rPr>
        <w:t>(</w:t>
      </w:r>
      <w:r>
        <w:rPr>
          <w:rFonts w:ascii="Symbol" w:hAnsi="Symbol"/>
          <w:spacing w:val="-2"/>
          <w:w w:val="105"/>
          <w:sz w:val="15"/>
        </w:rPr>
        <w:t></w:t>
      </w:r>
      <w:r>
        <w:rPr>
          <w:spacing w:val="-2"/>
          <w:w w:val="105"/>
          <w:sz w:val="15"/>
        </w:rPr>
        <w:t>1)</w:t>
      </w:r>
      <w:r>
        <w:rPr>
          <w:spacing w:val="-2"/>
          <w:w w:val="105"/>
          <w:sz w:val="15"/>
          <w:vertAlign w:val="superscript"/>
        </w:rPr>
        <w:t>2</w:t>
      </w:r>
      <w:r>
        <w:rPr>
          <w:i/>
          <w:spacing w:val="-2"/>
          <w:w w:val="105"/>
          <w:sz w:val="15"/>
          <w:vertAlign w:val="superscript"/>
        </w:rPr>
        <w:t>n</w:t>
      </w:r>
    </w:p>
    <w:p>
      <w:pPr>
        <w:spacing w:after="0"/>
        <w:jc w:val="center"/>
        <w:rPr>
          <w:i/>
          <w:sz w:val="15"/>
        </w:rPr>
        <w:sectPr>
          <w:type w:val="continuous"/>
          <w:pgSz w:w="11900" w:h="16840"/>
          <w:pgMar w:header="0" w:footer="985" w:top="1060" w:bottom="1240" w:left="850" w:right="708"/>
          <w:cols w:num="2" w:equalWidth="0">
            <w:col w:w="3690" w:space="40"/>
            <w:col w:w="6612"/>
          </w:cols>
        </w:sectPr>
      </w:pPr>
    </w:p>
    <w:p>
      <w:pPr>
        <w:spacing w:before="49"/>
        <w:ind w:left="851" w:right="0" w:firstLine="0"/>
        <w:jc w:val="left"/>
        <w:rPr>
          <w:sz w:val="28"/>
        </w:rPr>
      </w:pPr>
      <w:r>
        <w:rPr>
          <w:sz w:val="28"/>
        </w:rPr>
        <w:t>Так</w:t>
      </w:r>
      <w:r>
        <w:rPr>
          <w:spacing w:val="-5"/>
          <w:sz w:val="28"/>
        </w:rPr>
        <w:t> </w:t>
      </w:r>
      <w:r>
        <w:rPr>
          <w:sz w:val="28"/>
        </w:rPr>
        <w:t>как</w:t>
      </w:r>
      <w:r>
        <w:rPr>
          <w:spacing w:val="-5"/>
          <w:sz w:val="28"/>
        </w:rPr>
        <w:t> </w:t>
      </w:r>
      <w:r>
        <w:rPr>
          <w:sz w:val="28"/>
        </w:rPr>
        <w:t>(по</w:t>
      </w:r>
      <w:r>
        <w:rPr>
          <w:spacing w:val="-6"/>
          <w:sz w:val="28"/>
        </w:rPr>
        <w:t> </w:t>
      </w:r>
      <w:r>
        <w:rPr>
          <w:sz w:val="28"/>
        </w:rPr>
        <w:t>свойствам</w:t>
      </w:r>
      <w:r>
        <w:rPr>
          <w:spacing w:val="-4"/>
          <w:sz w:val="28"/>
        </w:rPr>
        <w:t> </w:t>
      </w:r>
      <w:r>
        <w:rPr>
          <w:sz w:val="28"/>
        </w:rPr>
        <w:t>подходящих</w:t>
      </w:r>
      <w:r>
        <w:rPr>
          <w:spacing w:val="-5"/>
          <w:sz w:val="28"/>
        </w:rPr>
        <w:t> </w:t>
      </w:r>
      <w:r>
        <w:rPr>
          <w:spacing w:val="-2"/>
          <w:sz w:val="28"/>
        </w:rPr>
        <w:t>дробей)</w:t>
      </w:r>
    </w:p>
    <w:p>
      <w:pPr>
        <w:tabs>
          <w:tab w:pos="1945" w:val="left" w:leader="none"/>
          <w:tab w:pos="2356" w:val="left" w:leader="none"/>
          <w:tab w:pos="2725" w:val="left" w:leader="none"/>
        </w:tabs>
        <w:spacing w:line="387" w:lineRule="exact" w:before="61"/>
        <w:ind w:left="840" w:right="0" w:firstLine="0"/>
        <w:jc w:val="center"/>
        <w:rPr>
          <w:sz w:val="28"/>
        </w:rPr>
      </w:pPr>
      <w:r>
        <w:rPr>
          <w:sz w:val="28"/>
        </w:rPr>
        <mc:AlternateContent>
          <mc:Choice Requires="wps">
            <w:drawing>
              <wp:anchor distT="0" distB="0" distL="0" distR="0" allowOverlap="1" layoutInCell="1" locked="0" behindDoc="1" simplePos="0" relativeHeight="479722496">
                <wp:simplePos x="0" y="0"/>
                <wp:positionH relativeFrom="page">
                  <wp:posOffset>3780282</wp:posOffset>
                </wp:positionH>
                <wp:positionV relativeFrom="paragraph">
                  <wp:posOffset>34045</wp:posOffset>
                </wp:positionV>
                <wp:extent cx="344805" cy="491490"/>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344805" cy="491490"/>
                          <a:chExt cx="344805" cy="491490"/>
                        </a:xfrm>
                      </wpg:grpSpPr>
                      <wps:wsp>
                        <wps:cNvPr id="899" name="Graphic 899"/>
                        <wps:cNvSpPr/>
                        <wps:spPr>
                          <a:xfrm>
                            <a:off x="0" y="0"/>
                            <a:ext cx="341630" cy="478790"/>
                          </a:xfrm>
                          <a:custGeom>
                            <a:avLst/>
                            <a:gdLst/>
                            <a:ahLst/>
                            <a:cxnLst/>
                            <a:rect l="l" t="t" r="r" b="b"/>
                            <a:pathLst>
                              <a:path w="341630" h="478790">
                                <a:moveTo>
                                  <a:pt x="0" y="239268"/>
                                </a:moveTo>
                                <a:lnTo>
                                  <a:pt x="323850" y="239268"/>
                                </a:lnTo>
                              </a:path>
                              <a:path w="341630" h="478790">
                                <a:moveTo>
                                  <a:pt x="341375" y="0"/>
                                </a:moveTo>
                                <a:lnTo>
                                  <a:pt x="341375" y="478536"/>
                                </a:lnTo>
                              </a:path>
                            </a:pathLst>
                          </a:custGeom>
                          <a:ln w="6337">
                            <a:solidFill>
                              <a:srgbClr val="000000"/>
                            </a:solidFill>
                            <a:prstDash val="solid"/>
                          </a:ln>
                        </wps:spPr>
                        <wps:bodyPr wrap="square" lIns="0" tIns="0" rIns="0" bIns="0" rtlCol="0">
                          <a:prstTxWarp prst="textNoShape">
                            <a:avLst/>
                          </a:prstTxWarp>
                          <a:noAutofit/>
                        </wps:bodyPr>
                      </wps:wsp>
                      <wps:wsp>
                        <wps:cNvPr id="900" name="Textbox 900"/>
                        <wps:cNvSpPr txBox="1"/>
                        <wps:spPr>
                          <a:xfrm>
                            <a:off x="0" y="0"/>
                            <a:ext cx="344805" cy="491490"/>
                          </a:xfrm>
                          <a:prstGeom prst="rect">
                            <a:avLst/>
                          </a:prstGeom>
                        </wps:spPr>
                        <wps:txbx>
                          <w:txbxContent>
                            <w:p>
                              <w:pPr>
                                <w:spacing w:line="256" w:lineRule="auto" w:before="0"/>
                                <w:ind w:left="12" w:right="50" w:firstLine="43"/>
                                <w:jc w:val="left"/>
                                <w:rPr>
                                  <w:sz w:val="18"/>
                                </w:rPr>
                              </w:pPr>
                              <w:r>
                                <w:rPr>
                                  <w:i/>
                                  <w:spacing w:val="-8"/>
                                  <w:position w:val="7"/>
                                  <w:sz w:val="28"/>
                                </w:rPr>
                                <w:t>P</w:t>
                              </w:r>
                              <w:r>
                                <w:rPr>
                                  <w:i/>
                                  <w:spacing w:val="-8"/>
                                  <w:sz w:val="18"/>
                                </w:rPr>
                                <w:t>n</w:t>
                              </w:r>
                              <w:r>
                                <w:rPr>
                                  <w:rFonts w:ascii="Symbol" w:hAnsi="Symbol"/>
                                  <w:spacing w:val="-8"/>
                                  <w:sz w:val="18"/>
                                </w:rPr>
                                <w:t></w:t>
                              </w:r>
                              <w:r>
                                <w:rPr>
                                  <w:spacing w:val="-8"/>
                                  <w:sz w:val="18"/>
                                </w:rPr>
                                <w:t>1</w:t>
                              </w:r>
                              <w:r>
                                <w:rPr>
                                  <w:sz w:val="18"/>
                                </w:rPr>
                                <w:t> </w:t>
                              </w:r>
                              <w:r>
                                <w:rPr>
                                  <w:i/>
                                  <w:spacing w:val="-6"/>
                                  <w:position w:val="7"/>
                                  <w:sz w:val="28"/>
                                </w:rPr>
                                <w:t>Q</w:t>
                              </w:r>
                              <w:r>
                                <w:rPr>
                                  <w:i/>
                                  <w:spacing w:val="-6"/>
                                  <w:sz w:val="18"/>
                                </w:rPr>
                                <w:t>n</w:t>
                              </w:r>
                              <w:r>
                                <w:rPr>
                                  <w:rFonts w:ascii="Symbol" w:hAnsi="Symbol"/>
                                  <w:spacing w:val="-6"/>
                                  <w:sz w:val="18"/>
                                </w:rPr>
                                <w:t></w:t>
                              </w:r>
                              <w:r>
                                <w:rPr>
                                  <w:spacing w:val="-6"/>
                                  <w:sz w:val="18"/>
                                </w:rPr>
                                <w:t>1</w:t>
                              </w:r>
                            </w:p>
                          </w:txbxContent>
                        </wps:txbx>
                        <wps:bodyPr wrap="square" lIns="0" tIns="0" rIns="0" bIns="0" rtlCol="0">
                          <a:noAutofit/>
                        </wps:bodyPr>
                      </wps:wsp>
                    </wpg:wgp>
                  </a:graphicData>
                </a:graphic>
              </wp:anchor>
            </w:drawing>
          </mc:Choice>
          <mc:Fallback>
            <w:pict>
              <v:group style="position:absolute;margin-left:297.660004pt;margin-top:2.680754pt;width:27.15pt;height:38.7pt;mso-position-horizontal-relative:page;mso-position-vertical-relative:paragraph;z-index:-23593984" id="docshapegroup529" coordorigin="5953,54" coordsize="543,774">
                <v:shape style="position:absolute;left:5953;top:53;width:538;height:754" id="docshape530" coordorigin="5953,54" coordsize="538,754" path="m5953,430l6463,430m6491,54l6491,807e" filled="false" stroked="true" strokeweight=".499pt" strokecolor="#000000">
                  <v:path arrowok="t"/>
                  <v:stroke dashstyle="solid"/>
                </v:shape>
                <v:shape style="position:absolute;left:5953;top:53;width:543;height:774" type="#_x0000_t202" id="docshape531" filled="false" stroked="false">
                  <v:textbox inset="0,0,0,0">
                    <w:txbxContent>
                      <w:p>
                        <w:pPr>
                          <w:spacing w:line="256" w:lineRule="auto" w:before="0"/>
                          <w:ind w:left="12" w:right="50" w:firstLine="43"/>
                          <w:jc w:val="left"/>
                          <w:rPr>
                            <w:sz w:val="18"/>
                          </w:rPr>
                        </w:pPr>
                        <w:r>
                          <w:rPr>
                            <w:i/>
                            <w:spacing w:val="-8"/>
                            <w:position w:val="7"/>
                            <w:sz w:val="28"/>
                          </w:rPr>
                          <w:t>P</w:t>
                        </w:r>
                        <w:r>
                          <w:rPr>
                            <w:i/>
                            <w:spacing w:val="-8"/>
                            <w:sz w:val="18"/>
                          </w:rPr>
                          <w:t>n</w:t>
                        </w:r>
                        <w:r>
                          <w:rPr>
                            <w:rFonts w:ascii="Symbol" w:hAnsi="Symbol"/>
                            <w:spacing w:val="-8"/>
                            <w:sz w:val="18"/>
                          </w:rPr>
                          <w:t></w:t>
                        </w:r>
                        <w:r>
                          <w:rPr>
                            <w:spacing w:val="-8"/>
                            <w:sz w:val="18"/>
                          </w:rPr>
                          <w:t>1</w:t>
                        </w:r>
                        <w:r>
                          <w:rPr>
                            <w:sz w:val="18"/>
                          </w:rPr>
                          <w:t> </w:t>
                        </w:r>
                        <w:r>
                          <w:rPr>
                            <w:i/>
                            <w:spacing w:val="-6"/>
                            <w:position w:val="7"/>
                            <w:sz w:val="28"/>
                          </w:rPr>
                          <w:t>Q</w:t>
                        </w:r>
                        <w:r>
                          <w:rPr>
                            <w:i/>
                            <w:spacing w:val="-6"/>
                            <w:sz w:val="18"/>
                          </w:rPr>
                          <w:t>n</w:t>
                        </w:r>
                        <w:r>
                          <w:rPr>
                            <w:rFonts w:ascii="Symbol" w:hAnsi="Symbol"/>
                            <w:spacing w:val="-6"/>
                            <w:sz w:val="18"/>
                          </w:rPr>
                          <w:t></w:t>
                        </w:r>
                        <w:r>
                          <w:rPr>
                            <w:spacing w:val="-6"/>
                            <w:sz w:val="18"/>
                          </w:rPr>
                          <w:t>1</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959040">
                <wp:simplePos x="0" y="0"/>
                <wp:positionH relativeFrom="page">
                  <wp:posOffset>3464052</wp:posOffset>
                </wp:positionH>
                <wp:positionV relativeFrom="paragraph">
                  <wp:posOffset>34045</wp:posOffset>
                </wp:positionV>
                <wp:extent cx="1270" cy="47879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1270" cy="478790"/>
                        </a:xfrm>
                        <a:custGeom>
                          <a:avLst/>
                          <a:gdLst/>
                          <a:ahLst/>
                          <a:cxnLst/>
                          <a:rect l="l" t="t" r="r" b="b"/>
                          <a:pathLst>
                            <a:path w="0" h="478790">
                              <a:moveTo>
                                <a:pt x="0" y="0"/>
                              </a:moveTo>
                              <a:lnTo>
                                <a:pt x="0" y="478536"/>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9040" from="272.760010pt,2.680754pt" to="272.760010pt,40.36075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959552">
                <wp:simplePos x="0" y="0"/>
                <wp:positionH relativeFrom="page">
                  <wp:posOffset>4311396</wp:posOffset>
                </wp:positionH>
                <wp:positionV relativeFrom="paragraph">
                  <wp:posOffset>273313</wp:posOffset>
                </wp:positionV>
                <wp:extent cx="323850" cy="1270"/>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323850" cy="1270"/>
                        </a:xfrm>
                        <a:custGeom>
                          <a:avLst/>
                          <a:gdLst/>
                          <a:ahLst/>
                          <a:cxnLst/>
                          <a:rect l="l" t="t" r="r" b="b"/>
                          <a:pathLst>
                            <a:path w="323850" h="0">
                              <a:moveTo>
                                <a:pt x="0" y="0"/>
                              </a:moveTo>
                              <a:lnTo>
                                <a:pt x="32385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9552" from="339.480011pt,21.520754pt" to="364.980011pt,21.52075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961600">
                <wp:simplePos x="0" y="0"/>
                <wp:positionH relativeFrom="page">
                  <wp:posOffset>4318253</wp:posOffset>
                </wp:positionH>
                <wp:positionV relativeFrom="paragraph">
                  <wp:posOffset>307477</wp:posOffset>
                </wp:positionV>
                <wp:extent cx="128905" cy="197485"/>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128905" cy="197485"/>
                        </a:xfrm>
                        <a:prstGeom prst="rect">
                          <a:avLst/>
                        </a:prstGeom>
                      </wps:spPr>
                      <wps:txbx>
                        <w:txbxContent>
                          <w:p>
                            <w:pPr>
                              <w:spacing w:line="310" w:lineRule="exact" w:before="0"/>
                              <w:ind w:left="0" w:right="0" w:firstLine="0"/>
                              <w:jc w:val="left"/>
                              <w:rPr>
                                <w:i/>
                                <w:sz w:val="28"/>
                              </w:rPr>
                            </w:pPr>
                            <w:r>
                              <w:rPr>
                                <w:i/>
                                <w:spacing w:val="-10"/>
                                <w:sz w:val="28"/>
                              </w:rPr>
                              <w:t>Q</w:t>
                            </w:r>
                          </w:p>
                        </w:txbxContent>
                      </wps:txbx>
                      <wps:bodyPr wrap="square" lIns="0" tIns="0" rIns="0" bIns="0" rtlCol="0">
                        <a:noAutofit/>
                      </wps:bodyPr>
                    </wps:wsp>
                  </a:graphicData>
                </a:graphic>
              </wp:anchor>
            </w:drawing>
          </mc:Choice>
          <mc:Fallback>
            <w:pict>
              <v:shape style="position:absolute;margin-left:340.019928pt;margin-top:24.210855pt;width:10.15pt;height:15.55pt;mso-position-horizontal-relative:page;mso-position-vertical-relative:paragraph;z-index:15961600" type="#_x0000_t202" id="docshape532" filled="false" stroked="false">
                <v:textbox inset="0,0,0,0">
                  <w:txbxContent>
                    <w:p>
                      <w:pPr>
                        <w:spacing w:line="310" w:lineRule="exact" w:before="0"/>
                        <w:ind w:left="0" w:right="0" w:firstLine="0"/>
                        <w:jc w:val="left"/>
                        <w:rPr>
                          <w:i/>
                          <w:sz w:val="28"/>
                        </w:rPr>
                      </w:pPr>
                      <w:r>
                        <w:rPr>
                          <w:i/>
                          <w:spacing w:val="-10"/>
                          <w:sz w:val="28"/>
                        </w:rPr>
                        <w:t>Q</w:t>
                      </w:r>
                    </w:p>
                  </w:txbxContent>
                </v:textbox>
                <w10:wrap type="none"/>
              </v:shape>
            </w:pict>
          </mc:Fallback>
        </mc:AlternateContent>
      </w:r>
      <w:r>
        <w:rPr>
          <w:rFonts w:ascii="Symbol" w:hAnsi="Symbol"/>
          <w:sz w:val="29"/>
        </w:rPr>
        <w:t></w:t>
      </w:r>
      <w:r>
        <w:rPr>
          <w:spacing w:val="9"/>
          <w:sz w:val="29"/>
        </w:rPr>
        <w:t> </w:t>
      </w:r>
      <w:r>
        <w:rPr>
          <w:rFonts w:ascii="Symbol" w:hAnsi="Symbol"/>
          <w:spacing w:val="-10"/>
          <w:sz w:val="28"/>
        </w:rPr>
        <w:t></w:t>
      </w:r>
      <w:r>
        <w:rPr>
          <w:sz w:val="28"/>
        </w:rPr>
        <w:tab/>
      </w:r>
      <w:r>
        <w:rPr>
          <w:rFonts w:ascii="Symbol" w:hAnsi="Symbol"/>
          <w:spacing w:val="-10"/>
          <w:sz w:val="28"/>
        </w:rPr>
        <w:t></w:t>
      </w:r>
      <w:r>
        <w:rPr>
          <w:sz w:val="28"/>
        </w:rPr>
        <w:tab/>
      </w:r>
      <w:r>
        <w:rPr>
          <w:spacing w:val="-10"/>
          <w:position w:val="18"/>
          <w:sz w:val="28"/>
        </w:rPr>
        <w:t>1</w:t>
      </w:r>
      <w:r>
        <w:rPr>
          <w:position w:val="18"/>
          <w:sz w:val="28"/>
        </w:rPr>
        <w:tab/>
      </w:r>
      <w:r>
        <w:rPr>
          <w:spacing w:val="-10"/>
          <w:sz w:val="28"/>
        </w:rPr>
        <w:t>,</w:t>
      </w:r>
    </w:p>
    <w:p>
      <w:pPr>
        <w:spacing w:after="0" w:line="387" w:lineRule="exact"/>
        <w:jc w:val="center"/>
        <w:rPr>
          <w:sz w:val="28"/>
        </w:rPr>
        <w:sectPr>
          <w:type w:val="continuous"/>
          <w:pgSz w:w="11900" w:h="16840"/>
          <w:pgMar w:header="0" w:footer="985" w:top="1060" w:bottom="1240" w:left="850" w:right="708"/>
        </w:sectPr>
      </w:pPr>
    </w:p>
    <w:p>
      <w:pPr>
        <w:pStyle w:val="BodyText"/>
        <w:rPr>
          <w:sz w:val="19"/>
        </w:rPr>
      </w:pPr>
    </w:p>
    <w:p>
      <w:pPr>
        <w:pStyle w:val="BodyText"/>
        <w:spacing w:before="178"/>
        <w:rPr>
          <w:sz w:val="19"/>
        </w:rPr>
      </w:pPr>
    </w:p>
    <w:p>
      <w:pPr>
        <w:tabs>
          <w:tab w:pos="1342" w:val="left" w:leader="none"/>
        </w:tabs>
        <w:spacing w:before="0"/>
        <w:ind w:left="851" w:right="0" w:firstLine="0"/>
        <w:jc w:val="left"/>
        <w:rPr>
          <w:sz w:val="19"/>
        </w:rPr>
      </w:pPr>
      <w:r>
        <w:rPr>
          <w:spacing w:val="-5"/>
          <w:position w:val="4"/>
          <w:sz w:val="28"/>
        </w:rPr>
        <w:t>то</w:t>
      </w:r>
      <w:r>
        <w:rPr>
          <w:position w:val="4"/>
          <w:sz w:val="28"/>
        </w:rPr>
        <w:tab/>
      </w:r>
      <w:r>
        <w:rPr>
          <w:i/>
          <w:spacing w:val="-11"/>
          <w:position w:val="8"/>
          <w:sz w:val="30"/>
        </w:rPr>
        <w:t>P</w:t>
      </w:r>
      <w:r>
        <w:rPr>
          <w:i/>
          <w:spacing w:val="-11"/>
          <w:sz w:val="19"/>
        </w:rPr>
        <w:t>n</w:t>
      </w:r>
      <w:r>
        <w:rPr>
          <w:rFonts w:ascii="Symbol" w:hAnsi="Symbol"/>
          <w:spacing w:val="-11"/>
          <w:sz w:val="19"/>
        </w:rPr>
        <w:t></w:t>
      </w:r>
      <w:r>
        <w:rPr>
          <w:spacing w:val="-11"/>
          <w:sz w:val="19"/>
        </w:rPr>
        <w:t>1</w:t>
      </w:r>
    </w:p>
    <w:p>
      <w:pPr>
        <w:pStyle w:val="BodyText"/>
        <w:rPr>
          <w:sz w:val="19"/>
        </w:rPr>
      </w:pPr>
      <w:r>
        <w:rPr/>
        <w:br w:type="column"/>
      </w:r>
      <w:r>
        <w:rPr>
          <w:sz w:val="19"/>
        </w:rPr>
      </w:r>
    </w:p>
    <w:p>
      <w:pPr>
        <w:pStyle w:val="BodyText"/>
        <w:spacing w:before="139"/>
        <w:rPr>
          <w:sz w:val="19"/>
        </w:rPr>
      </w:pPr>
    </w:p>
    <w:p>
      <w:pPr>
        <w:spacing w:before="0"/>
        <w:ind w:left="60" w:right="0" w:firstLine="0"/>
        <w:jc w:val="left"/>
        <w:rPr>
          <w:rFonts w:ascii="Symbol" w:hAnsi="Symbol"/>
          <w:sz w:val="30"/>
        </w:rPr>
      </w:pPr>
      <w:r>
        <w:rPr>
          <w:rFonts w:ascii="Symbol" w:hAnsi="Symbol"/>
          <w:sz w:val="30"/>
        </w:rPr>
        <w:t></w:t>
      </w:r>
      <w:r>
        <w:rPr>
          <w:spacing w:val="-11"/>
          <w:sz w:val="30"/>
        </w:rPr>
        <w:t> </w:t>
      </w:r>
      <w:r>
        <w:rPr>
          <w:rFonts w:ascii="Symbol" w:hAnsi="Symbol"/>
          <w:sz w:val="32"/>
        </w:rPr>
        <w:t></w:t>
      </w:r>
      <w:r>
        <w:rPr>
          <w:i/>
          <w:sz w:val="30"/>
        </w:rPr>
        <w:t>Q</w:t>
      </w:r>
      <w:r>
        <w:rPr>
          <w:i/>
          <w:position w:val="-7"/>
          <w:sz w:val="19"/>
        </w:rPr>
        <w:t>n</w:t>
      </w:r>
      <w:r>
        <w:rPr>
          <w:rFonts w:ascii="Symbol" w:hAnsi="Symbol"/>
          <w:position w:val="-7"/>
          <w:sz w:val="19"/>
        </w:rPr>
        <w:t></w:t>
      </w:r>
      <w:r>
        <w:rPr>
          <w:position w:val="-7"/>
          <w:sz w:val="19"/>
        </w:rPr>
        <w:t>1</w:t>
      </w:r>
      <w:r>
        <w:rPr>
          <w:spacing w:val="34"/>
          <w:position w:val="-7"/>
          <w:sz w:val="19"/>
        </w:rPr>
        <w:t> </w:t>
      </w:r>
      <w:r>
        <w:rPr>
          <w:rFonts w:ascii="Symbol" w:hAnsi="Symbol"/>
          <w:spacing w:val="-12"/>
          <w:sz w:val="30"/>
        </w:rPr>
        <w:t></w:t>
      </w:r>
    </w:p>
    <w:p>
      <w:pPr>
        <w:pStyle w:val="BodyText"/>
        <w:spacing w:before="37"/>
        <w:rPr>
          <w:rFonts w:ascii="Symbol" w:hAnsi="Symbol"/>
          <w:sz w:val="28"/>
        </w:rPr>
      </w:pPr>
      <w:r>
        <w:rPr/>
        <w:br w:type="column"/>
      </w:r>
      <w:r>
        <w:rPr>
          <w:rFonts w:ascii="Symbol" w:hAnsi="Symbol"/>
          <w:sz w:val="28"/>
        </w:rPr>
      </w:r>
    </w:p>
    <w:p>
      <w:pPr>
        <w:spacing w:line="542" w:lineRule="exact" w:before="0"/>
        <w:ind w:left="62" w:right="0" w:firstLine="0"/>
        <w:jc w:val="left"/>
        <w:rPr>
          <w:rFonts w:ascii="Symbol" w:hAnsi="Symbol"/>
          <w:position w:val="1"/>
          <w:sz w:val="32"/>
        </w:rPr>
      </w:pPr>
      <w:r>
        <w:rPr>
          <w:rFonts w:ascii="Symbol" w:hAnsi="Symbol"/>
          <w:position w:val="23"/>
          <w:sz w:val="32"/>
        </w:rPr>
        <w:t></w:t>
      </w:r>
      <w:r>
        <w:rPr>
          <w:spacing w:val="-41"/>
          <w:position w:val="23"/>
          <w:sz w:val="32"/>
        </w:rPr>
        <w:t> </w:t>
      </w:r>
      <w:r>
        <w:rPr>
          <w:i/>
          <w:position w:val="15"/>
          <w:sz w:val="19"/>
        </w:rPr>
        <w:t>n</w:t>
      </w:r>
      <w:r>
        <w:rPr>
          <w:rFonts w:ascii="Symbol" w:hAnsi="Symbol"/>
          <w:position w:val="15"/>
          <w:sz w:val="19"/>
        </w:rPr>
        <w:t></w:t>
      </w:r>
      <w:r>
        <w:rPr>
          <w:position w:val="15"/>
          <w:sz w:val="19"/>
        </w:rPr>
        <w:t>1</w:t>
      </w:r>
      <w:r>
        <w:rPr>
          <w:spacing w:val="44"/>
          <w:position w:val="15"/>
          <w:sz w:val="19"/>
        </w:rPr>
        <w:t> </w:t>
      </w:r>
      <w:r>
        <w:rPr>
          <w:sz w:val="28"/>
        </w:rPr>
        <w:t>,</w:t>
      </w:r>
      <w:r>
        <w:rPr>
          <w:spacing w:val="13"/>
          <w:sz w:val="28"/>
        </w:rPr>
        <w:t> </w:t>
      </w:r>
      <w:r>
        <w:rPr>
          <w:sz w:val="28"/>
        </w:rPr>
        <w:t>где</w:t>
      </w:r>
      <w:r>
        <w:rPr>
          <w:spacing w:val="28"/>
          <w:sz w:val="28"/>
        </w:rPr>
        <w:t>  </w:t>
      </w:r>
      <w:r>
        <w:rPr>
          <w:rFonts w:ascii="Symbol" w:hAnsi="Symbol"/>
          <w:spacing w:val="-10"/>
          <w:position w:val="1"/>
          <w:sz w:val="32"/>
        </w:rPr>
        <w:t></w:t>
      </w:r>
    </w:p>
    <w:p>
      <w:pPr>
        <w:spacing w:line="331" w:lineRule="exact" w:before="0"/>
        <w:ind w:left="48" w:right="0" w:firstLine="0"/>
        <w:jc w:val="left"/>
        <w:rPr>
          <w:sz w:val="19"/>
        </w:rPr>
      </w:pPr>
      <w:r>
        <w:rPr>
          <w:sz w:val="19"/>
        </w:rPr>
        <mc:AlternateContent>
          <mc:Choice Requires="wps">
            <w:drawing>
              <wp:anchor distT="0" distB="0" distL="0" distR="0" allowOverlap="1" layoutInCell="1" locked="0" behindDoc="1" simplePos="0" relativeHeight="479724032">
                <wp:simplePos x="0" y="0"/>
                <wp:positionH relativeFrom="page">
                  <wp:posOffset>2550414</wp:posOffset>
                </wp:positionH>
                <wp:positionV relativeFrom="paragraph">
                  <wp:posOffset>-65949</wp:posOffset>
                </wp:positionV>
                <wp:extent cx="353695" cy="127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353695" cy="1270"/>
                        </a:xfrm>
                        <a:custGeom>
                          <a:avLst/>
                          <a:gdLst/>
                          <a:ahLst/>
                          <a:cxnLst/>
                          <a:rect l="l" t="t" r="r" b="b"/>
                          <a:pathLst>
                            <a:path w="353695" h="0">
                              <a:moveTo>
                                <a:pt x="0" y="0"/>
                              </a:moveTo>
                              <a:lnTo>
                                <a:pt x="353568" y="0"/>
                              </a:lnTo>
                            </a:path>
                          </a:pathLst>
                        </a:custGeom>
                        <a:ln w="69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2448" from="200.820007pt,-5.192879pt" to="228.660007pt,-5.192879pt" stroked="true" strokeweight=".547pt" strokecolor="#000000">
                <v:stroke dashstyle="solid"/>
                <w10:wrap type="none"/>
              </v:line>
            </w:pict>
          </mc:Fallback>
        </mc:AlternateContent>
      </w:r>
      <w:r>
        <w:rPr>
          <w:i/>
          <w:spacing w:val="-4"/>
          <w:w w:val="105"/>
          <w:position w:val="8"/>
          <w:sz w:val="30"/>
        </w:rPr>
        <w:t>Q</w:t>
      </w:r>
      <w:r>
        <w:rPr>
          <w:i/>
          <w:spacing w:val="-4"/>
          <w:w w:val="105"/>
          <w:sz w:val="19"/>
        </w:rPr>
        <w:t>n</w:t>
      </w:r>
      <w:r>
        <w:rPr>
          <w:rFonts w:ascii="Symbol" w:hAnsi="Symbol"/>
          <w:spacing w:val="-4"/>
          <w:w w:val="105"/>
          <w:sz w:val="19"/>
        </w:rPr>
        <w:t></w:t>
      </w:r>
      <w:r>
        <w:rPr>
          <w:spacing w:val="-4"/>
          <w:w w:val="105"/>
          <w:sz w:val="19"/>
        </w:rPr>
        <w:t>1</w:t>
      </w:r>
    </w:p>
    <w:p>
      <w:pPr>
        <w:pStyle w:val="BodyText"/>
        <w:rPr>
          <w:sz w:val="19"/>
        </w:rPr>
      </w:pPr>
      <w:r>
        <w:rPr/>
        <w:br w:type="column"/>
      </w:r>
      <w:r>
        <w:rPr>
          <w:sz w:val="19"/>
        </w:rPr>
      </w:r>
    </w:p>
    <w:p>
      <w:pPr>
        <w:pStyle w:val="BodyText"/>
        <w:rPr>
          <w:sz w:val="19"/>
        </w:rPr>
      </w:pPr>
    </w:p>
    <w:p>
      <w:pPr>
        <w:pStyle w:val="BodyText"/>
        <w:spacing w:before="151"/>
        <w:rPr>
          <w:sz w:val="19"/>
        </w:rPr>
      </w:pPr>
    </w:p>
    <w:p>
      <w:pPr>
        <w:spacing w:before="0"/>
        <w:ind w:left="1" w:right="0" w:firstLine="0"/>
        <w:jc w:val="left"/>
        <w:rPr>
          <w:sz w:val="19"/>
        </w:rPr>
      </w:pPr>
      <w:r>
        <w:rPr>
          <w:i/>
          <w:spacing w:val="-5"/>
          <w:sz w:val="19"/>
        </w:rPr>
        <w:t>n</w:t>
      </w:r>
      <w:r>
        <w:rPr>
          <w:rFonts w:ascii="Symbol" w:hAnsi="Symbol"/>
          <w:spacing w:val="-5"/>
          <w:sz w:val="19"/>
        </w:rPr>
        <w:t></w:t>
      </w:r>
      <w:r>
        <w:rPr>
          <w:spacing w:val="-5"/>
          <w:sz w:val="19"/>
        </w:rPr>
        <w:t>1</w:t>
      </w:r>
    </w:p>
    <w:p>
      <w:pPr>
        <w:spacing w:line="187" w:lineRule="exact" w:before="0"/>
        <w:ind w:left="1151" w:right="0" w:firstLine="0"/>
        <w:jc w:val="left"/>
        <w:rPr>
          <w:sz w:val="18"/>
        </w:rPr>
      </w:pPr>
      <w:r>
        <w:rPr/>
        <w:br w:type="column"/>
      </w:r>
      <w:r>
        <w:rPr>
          <w:spacing w:val="-10"/>
          <w:sz w:val="18"/>
        </w:rPr>
        <w:t>2</w:t>
      </w:r>
    </w:p>
    <w:p>
      <w:pPr>
        <w:spacing w:line="208" w:lineRule="exact" w:before="0"/>
        <w:ind w:left="1123" w:right="0" w:firstLine="0"/>
        <w:jc w:val="left"/>
        <w:rPr>
          <w:sz w:val="18"/>
        </w:rPr>
      </w:pPr>
      <w:r>
        <w:rPr>
          <w:i/>
          <w:spacing w:val="-5"/>
          <w:sz w:val="18"/>
        </w:rPr>
        <w:t>n</w:t>
      </w:r>
      <w:r>
        <w:rPr>
          <w:rFonts w:ascii="Symbol" w:hAnsi="Symbol"/>
          <w:spacing w:val="-5"/>
          <w:sz w:val="18"/>
        </w:rPr>
        <w:t></w:t>
      </w:r>
      <w:r>
        <w:rPr>
          <w:spacing w:val="-5"/>
          <w:sz w:val="18"/>
        </w:rPr>
        <w:t>1</w:t>
      </w:r>
    </w:p>
    <w:p>
      <w:pPr>
        <w:pStyle w:val="BodyText"/>
        <w:spacing w:before="68"/>
        <w:rPr>
          <w:sz w:val="18"/>
        </w:rPr>
      </w:pPr>
    </w:p>
    <w:p>
      <w:pPr>
        <w:spacing w:before="0"/>
        <w:ind w:left="160" w:right="0" w:firstLine="0"/>
        <w:jc w:val="left"/>
        <w:rPr>
          <w:sz w:val="28"/>
        </w:rPr>
      </w:pPr>
      <w:r>
        <w:rPr>
          <w:sz w:val="28"/>
        </w:rPr>
        <w:t>–</w:t>
      </w:r>
      <w:r>
        <w:rPr>
          <w:spacing w:val="7"/>
          <w:sz w:val="28"/>
        </w:rPr>
        <w:t> </w:t>
      </w:r>
      <w:r>
        <w:rPr>
          <w:sz w:val="28"/>
        </w:rPr>
        <w:t>некоторое</w:t>
      </w:r>
      <w:r>
        <w:rPr>
          <w:spacing w:val="9"/>
          <w:sz w:val="28"/>
        </w:rPr>
        <w:t> </w:t>
      </w:r>
      <w:r>
        <w:rPr>
          <w:sz w:val="28"/>
        </w:rPr>
        <w:t>подходящее</w:t>
      </w:r>
      <w:r>
        <w:rPr>
          <w:spacing w:val="8"/>
          <w:sz w:val="28"/>
        </w:rPr>
        <w:t> </w:t>
      </w:r>
      <w:r>
        <w:rPr>
          <w:sz w:val="28"/>
        </w:rPr>
        <w:t>число</w:t>
      </w:r>
      <w:r>
        <w:rPr>
          <w:spacing w:val="8"/>
          <w:sz w:val="28"/>
        </w:rPr>
        <w:t> </w:t>
      </w:r>
      <w:r>
        <w:rPr>
          <w:sz w:val="28"/>
        </w:rPr>
        <w:t>такое,</w:t>
      </w:r>
      <w:r>
        <w:rPr>
          <w:spacing w:val="9"/>
          <w:sz w:val="28"/>
        </w:rPr>
        <w:t> </w:t>
      </w:r>
      <w:r>
        <w:rPr>
          <w:spacing w:val="-5"/>
          <w:sz w:val="28"/>
        </w:rPr>
        <w:t>что</w:t>
      </w:r>
    </w:p>
    <w:p>
      <w:pPr>
        <w:spacing w:after="0"/>
        <w:jc w:val="left"/>
        <w:rPr>
          <w:sz w:val="28"/>
        </w:rPr>
        <w:sectPr>
          <w:type w:val="continuous"/>
          <w:pgSz w:w="11900" w:h="16840"/>
          <w:pgMar w:header="0" w:footer="985" w:top="1060" w:bottom="1240" w:left="850" w:right="708"/>
          <w:cols w:num="5" w:equalWidth="0">
            <w:col w:w="1792" w:space="40"/>
            <w:col w:w="1259" w:space="39"/>
            <w:col w:w="1499" w:space="40"/>
            <w:col w:w="308" w:space="39"/>
            <w:col w:w="5326"/>
          </w:cols>
        </w:sectPr>
      </w:pPr>
    </w:p>
    <w:p>
      <w:pPr>
        <w:tabs>
          <w:tab w:pos="9582" w:val="left" w:leader="none"/>
          <w:tab w:pos="10073" w:val="left" w:leader="none"/>
        </w:tabs>
        <w:spacing w:before="0"/>
        <w:ind w:left="921" w:right="0" w:firstLine="0"/>
        <w:jc w:val="left"/>
        <w:rPr>
          <w:sz w:val="28"/>
        </w:rPr>
      </w:pPr>
      <w:r>
        <w:rPr>
          <w:sz w:val="28"/>
        </w:rPr>
        <mc:AlternateContent>
          <mc:Choice Requires="wps">
            <w:drawing>
              <wp:anchor distT="0" distB="0" distL="0" distR="0" allowOverlap="1" layoutInCell="1" locked="0" behindDoc="0" simplePos="0" relativeHeight="15960576">
                <wp:simplePos x="0" y="0"/>
                <wp:positionH relativeFrom="page">
                  <wp:posOffset>1111758</wp:posOffset>
                </wp:positionH>
                <wp:positionV relativeFrom="paragraph">
                  <wp:posOffset>40321</wp:posOffset>
                </wp:positionV>
                <wp:extent cx="1270" cy="227965"/>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1270" cy="227965"/>
                        </a:xfrm>
                        <a:custGeom>
                          <a:avLst/>
                          <a:gdLst/>
                          <a:ahLst/>
                          <a:cxnLst/>
                          <a:rect l="l" t="t" r="r" b="b"/>
                          <a:pathLst>
                            <a:path w="0" h="227965">
                              <a:moveTo>
                                <a:pt x="0" y="0"/>
                              </a:moveTo>
                              <a:lnTo>
                                <a:pt x="0" y="227838"/>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0576" from="87.540001pt,3.17489pt" to="87.540001pt,21.11489pt" stroked="true" strokeweight=".542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725056">
                <wp:simplePos x="0" y="0"/>
                <wp:positionH relativeFrom="page">
                  <wp:posOffset>1451610</wp:posOffset>
                </wp:positionH>
                <wp:positionV relativeFrom="paragraph">
                  <wp:posOffset>40321</wp:posOffset>
                </wp:positionV>
                <wp:extent cx="1270" cy="227965"/>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1270" cy="227965"/>
                        </a:xfrm>
                        <a:custGeom>
                          <a:avLst/>
                          <a:gdLst/>
                          <a:ahLst/>
                          <a:cxnLst/>
                          <a:rect l="l" t="t" r="r" b="b"/>
                          <a:pathLst>
                            <a:path w="0" h="227965">
                              <a:moveTo>
                                <a:pt x="0" y="0"/>
                              </a:moveTo>
                              <a:lnTo>
                                <a:pt x="0" y="227838"/>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91424" from="114.300003pt,3.17489pt" to="114.300003pt,21.11489pt" stroked="true" strokeweight=".542pt" strokecolor="#000000">
                <v:stroke dashstyle="solid"/>
                <w10:wrap type="none"/>
              </v:line>
            </w:pict>
          </mc:Fallback>
        </mc:AlternateContent>
      </w:r>
      <w:r>
        <w:rPr>
          <w:rFonts w:ascii="Symbol" w:hAnsi="Symbol"/>
          <w:position w:val="1"/>
          <w:sz w:val="32"/>
        </w:rPr>
        <w:t></w:t>
      </w:r>
      <w:r>
        <w:rPr>
          <w:spacing w:val="-40"/>
          <w:position w:val="1"/>
          <w:sz w:val="32"/>
        </w:rPr>
        <w:t> </w:t>
      </w:r>
      <w:r>
        <w:rPr>
          <w:i/>
          <w:position w:val="1"/>
          <w:sz w:val="32"/>
          <w:vertAlign w:val="subscript"/>
        </w:rPr>
        <w:t>n</w:t>
      </w:r>
      <w:r>
        <w:rPr>
          <w:rFonts w:ascii="Symbol" w:hAnsi="Symbol"/>
          <w:position w:val="1"/>
          <w:sz w:val="32"/>
          <w:vertAlign w:val="subscript"/>
        </w:rPr>
        <w:t></w:t>
      </w:r>
      <w:r>
        <w:rPr>
          <w:position w:val="1"/>
          <w:sz w:val="32"/>
          <w:vertAlign w:val="subscript"/>
        </w:rPr>
        <w:t>1</w:t>
      </w:r>
      <w:r>
        <w:rPr>
          <w:spacing w:val="47"/>
          <w:position w:val="1"/>
          <w:sz w:val="32"/>
          <w:vertAlign w:val="baseline"/>
        </w:rPr>
        <w:t> </w:t>
      </w:r>
      <w:r>
        <w:rPr>
          <w:rFonts w:ascii="Symbol" w:hAnsi="Symbol"/>
          <w:position w:val="1"/>
          <w:sz w:val="30"/>
          <w:vertAlign w:val="baseline"/>
        </w:rPr>
        <w:t></w:t>
      </w:r>
      <w:r>
        <w:rPr>
          <w:spacing w:val="-18"/>
          <w:position w:val="1"/>
          <w:sz w:val="30"/>
          <w:vertAlign w:val="baseline"/>
        </w:rPr>
        <w:t> </w:t>
      </w:r>
      <w:r>
        <w:rPr>
          <w:position w:val="1"/>
          <w:sz w:val="30"/>
          <w:vertAlign w:val="baseline"/>
        </w:rPr>
        <w:t>1</w:t>
      </w:r>
      <w:r>
        <w:rPr>
          <w:sz w:val="28"/>
          <w:vertAlign w:val="baseline"/>
        </w:rPr>
        <w:t>.</w:t>
      </w:r>
      <w:r>
        <w:rPr>
          <w:spacing w:val="24"/>
          <w:sz w:val="28"/>
          <w:vertAlign w:val="baseline"/>
        </w:rPr>
        <w:t>  </w:t>
      </w:r>
      <w:r>
        <w:rPr>
          <w:sz w:val="28"/>
          <w:vertAlign w:val="baseline"/>
        </w:rPr>
        <w:t>Теперь,</w:t>
      </w:r>
      <w:r>
        <w:rPr>
          <w:spacing w:val="24"/>
          <w:sz w:val="28"/>
          <w:vertAlign w:val="baseline"/>
        </w:rPr>
        <w:t>  </w:t>
      </w:r>
      <w:r>
        <w:rPr>
          <w:sz w:val="28"/>
          <w:vertAlign w:val="baseline"/>
        </w:rPr>
        <w:t>набравшись</w:t>
      </w:r>
      <w:r>
        <w:rPr>
          <w:spacing w:val="25"/>
          <w:sz w:val="28"/>
          <w:vertAlign w:val="baseline"/>
        </w:rPr>
        <w:t>  </w:t>
      </w:r>
      <w:r>
        <w:rPr>
          <w:sz w:val="28"/>
          <w:vertAlign w:val="baseline"/>
        </w:rPr>
        <w:t>терпения,</w:t>
      </w:r>
      <w:r>
        <w:rPr>
          <w:spacing w:val="24"/>
          <w:sz w:val="28"/>
          <w:vertAlign w:val="baseline"/>
        </w:rPr>
        <w:t>  </w:t>
      </w:r>
      <w:r>
        <w:rPr>
          <w:sz w:val="28"/>
          <w:vertAlign w:val="baseline"/>
        </w:rPr>
        <w:t>посчитаем</w:t>
      </w:r>
      <w:r>
        <w:rPr>
          <w:spacing w:val="24"/>
          <w:sz w:val="28"/>
          <w:vertAlign w:val="baseline"/>
        </w:rPr>
        <w:t>  </w:t>
      </w:r>
      <w:r>
        <w:rPr>
          <w:spacing w:val="-2"/>
          <w:sz w:val="28"/>
          <w:vertAlign w:val="baseline"/>
        </w:rPr>
        <w:t>коэффициент</w:t>
      </w:r>
      <w:r>
        <w:rPr>
          <w:sz w:val="28"/>
          <w:vertAlign w:val="baseline"/>
        </w:rPr>
        <w:tab/>
      </w:r>
      <w:r>
        <w:rPr>
          <w:i/>
          <w:spacing w:val="-5"/>
          <w:sz w:val="28"/>
          <w:vertAlign w:val="baseline"/>
        </w:rPr>
        <w:t>A</w:t>
      </w:r>
      <w:r>
        <w:rPr>
          <w:i/>
          <w:spacing w:val="-5"/>
          <w:position w:val="-6"/>
          <w:sz w:val="18"/>
          <w:vertAlign w:val="baseline"/>
        </w:rPr>
        <w:t>n</w:t>
      </w:r>
      <w:r>
        <w:rPr>
          <w:i/>
          <w:position w:val="-6"/>
          <w:sz w:val="18"/>
          <w:vertAlign w:val="baseline"/>
        </w:rPr>
        <w:tab/>
      </w:r>
      <w:r>
        <w:rPr>
          <w:spacing w:val="-10"/>
          <w:sz w:val="28"/>
          <w:vertAlign w:val="baseline"/>
        </w:rPr>
        <w:t>в</w:t>
      </w:r>
    </w:p>
    <w:p>
      <w:pPr>
        <w:spacing w:before="28"/>
        <w:ind w:left="851" w:right="0" w:firstLine="0"/>
        <w:jc w:val="left"/>
        <w:rPr>
          <w:sz w:val="28"/>
        </w:rPr>
      </w:pPr>
      <w:r>
        <w:rPr>
          <w:sz w:val="28"/>
        </w:rPr>
        <w:t>квадратном</w:t>
      </w:r>
      <w:r>
        <w:rPr>
          <w:spacing w:val="-6"/>
          <w:sz w:val="28"/>
        </w:rPr>
        <w:t> </w:t>
      </w:r>
      <w:r>
        <w:rPr>
          <w:sz w:val="28"/>
        </w:rPr>
        <w:t>уравнении</w:t>
      </w:r>
      <w:r>
        <w:rPr>
          <w:spacing w:val="-5"/>
          <w:sz w:val="28"/>
        </w:rPr>
        <w:t> </w:t>
      </w:r>
      <w:r>
        <w:rPr>
          <w:sz w:val="28"/>
        </w:rPr>
        <w:t>(</w:t>
      </w:r>
      <w:r>
        <w:rPr>
          <w:spacing w:val="-5"/>
          <w:sz w:val="28"/>
        </w:rPr>
        <w:t> </w:t>
      </w:r>
      <w:r>
        <w:rPr>
          <w:sz w:val="28"/>
        </w:rPr>
        <w:t>2</w:t>
      </w:r>
      <w:r>
        <w:rPr>
          <w:spacing w:val="-4"/>
          <w:sz w:val="28"/>
        </w:rPr>
        <w:t> </w:t>
      </w:r>
      <w:r>
        <w:rPr>
          <w:spacing w:val="-5"/>
          <w:sz w:val="28"/>
        </w:rPr>
        <w:t>):</w:t>
      </w:r>
    </w:p>
    <w:p>
      <w:pPr>
        <w:spacing w:after="0"/>
        <w:jc w:val="left"/>
        <w:rPr>
          <w:sz w:val="28"/>
        </w:rPr>
        <w:sectPr>
          <w:type w:val="continuous"/>
          <w:pgSz w:w="11900" w:h="16840"/>
          <w:pgMar w:header="0" w:footer="985" w:top="1060" w:bottom="1240" w:left="850" w:right="708"/>
        </w:sectPr>
      </w:pPr>
    </w:p>
    <w:p>
      <w:pPr>
        <w:tabs>
          <w:tab w:pos="4491" w:val="left" w:leader="none"/>
          <w:tab w:pos="5045" w:val="left" w:leader="none"/>
          <w:tab w:pos="5968" w:val="left" w:leader="none"/>
        </w:tabs>
        <w:spacing w:line="202" w:lineRule="exact" w:before="72"/>
        <w:ind w:left="2489" w:right="0" w:firstLine="0"/>
        <w:jc w:val="left"/>
        <w:rPr>
          <w:rFonts w:ascii="Symbol" w:hAnsi="Symbol"/>
          <w:sz w:val="30"/>
        </w:rPr>
      </w:pPr>
      <w:r>
        <w:rPr>
          <w:i/>
          <w:sz w:val="30"/>
        </w:rPr>
        <w:t>A</w:t>
      </w:r>
      <w:r>
        <w:rPr>
          <w:i/>
          <w:spacing w:val="67"/>
          <w:w w:val="150"/>
          <w:sz w:val="30"/>
        </w:rPr>
        <w:t> </w:t>
      </w:r>
      <w:r>
        <w:rPr>
          <w:rFonts w:ascii="Symbol" w:hAnsi="Symbol"/>
          <w:sz w:val="30"/>
        </w:rPr>
        <w:t></w:t>
      </w:r>
      <w:r>
        <w:rPr>
          <w:spacing w:val="-1"/>
          <w:sz w:val="30"/>
        </w:rPr>
        <w:t> </w:t>
      </w:r>
      <w:r>
        <w:rPr>
          <w:i/>
          <w:sz w:val="30"/>
        </w:rPr>
        <w:t>aP</w:t>
      </w:r>
      <w:r>
        <w:rPr>
          <w:sz w:val="30"/>
          <w:vertAlign w:val="superscript"/>
        </w:rPr>
        <w:t>2</w:t>
      </w:r>
      <w:r>
        <w:rPr>
          <w:spacing w:val="22"/>
          <w:sz w:val="30"/>
          <w:vertAlign w:val="baseline"/>
        </w:rPr>
        <w:t>  </w:t>
      </w:r>
      <w:r>
        <w:rPr>
          <w:rFonts w:ascii="Symbol" w:hAnsi="Symbol"/>
          <w:sz w:val="30"/>
          <w:vertAlign w:val="baseline"/>
        </w:rPr>
        <w:t></w:t>
      </w:r>
      <w:r>
        <w:rPr>
          <w:spacing w:val="-18"/>
          <w:sz w:val="30"/>
          <w:vertAlign w:val="baseline"/>
        </w:rPr>
        <w:t> </w:t>
      </w:r>
      <w:r>
        <w:rPr>
          <w:i/>
          <w:spacing w:val="-5"/>
          <w:sz w:val="30"/>
          <w:vertAlign w:val="baseline"/>
        </w:rPr>
        <w:t>bP</w:t>
      </w:r>
      <w:r>
        <w:rPr>
          <w:i/>
          <w:sz w:val="30"/>
          <w:vertAlign w:val="baseline"/>
        </w:rPr>
        <w:tab/>
      </w:r>
      <w:r>
        <w:rPr>
          <w:i/>
          <w:spacing w:val="-10"/>
          <w:sz w:val="30"/>
          <w:vertAlign w:val="baseline"/>
        </w:rPr>
        <w:t>Q</w:t>
      </w:r>
      <w:r>
        <w:rPr>
          <w:i/>
          <w:sz w:val="30"/>
          <w:vertAlign w:val="baseline"/>
        </w:rPr>
        <w:tab/>
      </w:r>
      <w:r>
        <w:rPr>
          <w:rFonts w:ascii="Symbol" w:hAnsi="Symbol"/>
          <w:sz w:val="30"/>
          <w:vertAlign w:val="baseline"/>
        </w:rPr>
        <w:t></w:t>
      </w:r>
      <w:r>
        <w:rPr>
          <w:spacing w:val="-18"/>
          <w:sz w:val="30"/>
          <w:vertAlign w:val="baseline"/>
        </w:rPr>
        <w:t> </w:t>
      </w:r>
      <w:r>
        <w:rPr>
          <w:i/>
          <w:spacing w:val="-5"/>
          <w:sz w:val="30"/>
          <w:vertAlign w:val="baseline"/>
        </w:rPr>
        <w:t>cQ</w:t>
      </w:r>
      <w:r>
        <w:rPr>
          <w:spacing w:val="-5"/>
          <w:sz w:val="30"/>
          <w:vertAlign w:val="superscript"/>
        </w:rPr>
        <w:t>2</w:t>
      </w:r>
      <w:r>
        <w:rPr>
          <w:sz w:val="30"/>
          <w:vertAlign w:val="baseline"/>
        </w:rPr>
        <w:tab/>
      </w:r>
      <w:r>
        <w:rPr>
          <w:rFonts w:ascii="Symbol" w:hAnsi="Symbol"/>
          <w:spacing w:val="-10"/>
          <w:sz w:val="30"/>
          <w:vertAlign w:val="baseline"/>
        </w:rPr>
        <w:t></w:t>
      </w:r>
    </w:p>
    <w:p>
      <w:pPr>
        <w:tabs>
          <w:tab w:pos="3381" w:val="left" w:leader="none"/>
          <w:tab w:pos="4233" w:val="left" w:leader="none"/>
          <w:tab w:pos="4703" w:val="left" w:leader="none"/>
          <w:tab w:pos="5611" w:val="left" w:leader="none"/>
        </w:tabs>
        <w:spacing w:before="4"/>
        <w:ind w:left="2655" w:right="0" w:firstLine="0"/>
        <w:jc w:val="left"/>
        <w:rPr>
          <w:sz w:val="17"/>
        </w:rPr>
      </w:pPr>
      <w:r>
        <w:rPr>
          <w:i/>
          <w:spacing w:val="-10"/>
          <w:sz w:val="17"/>
        </w:rPr>
        <w:t>n</w:t>
      </w:r>
      <w:r>
        <w:rPr>
          <w:i/>
          <w:sz w:val="17"/>
        </w:rPr>
        <w:tab/>
      </w:r>
      <w:r>
        <w:rPr>
          <w:i/>
          <w:spacing w:val="-5"/>
          <w:sz w:val="17"/>
        </w:rPr>
        <w:t>n</w:t>
      </w:r>
      <w:r>
        <w:rPr>
          <w:rFonts w:ascii="Symbol" w:hAnsi="Symbol"/>
          <w:spacing w:val="-5"/>
          <w:sz w:val="17"/>
        </w:rPr>
        <w:t></w:t>
      </w:r>
      <w:r>
        <w:rPr>
          <w:spacing w:val="-5"/>
          <w:sz w:val="17"/>
        </w:rPr>
        <w:t>1</w:t>
      </w:r>
      <w:r>
        <w:rPr>
          <w:sz w:val="17"/>
        </w:rPr>
        <w:tab/>
      </w:r>
      <w:r>
        <w:rPr>
          <w:i/>
          <w:spacing w:val="-5"/>
          <w:sz w:val="17"/>
        </w:rPr>
        <w:t>n</w:t>
      </w:r>
      <w:r>
        <w:rPr>
          <w:rFonts w:ascii="Symbol" w:hAnsi="Symbol"/>
          <w:spacing w:val="-5"/>
          <w:sz w:val="17"/>
        </w:rPr>
        <w:t></w:t>
      </w:r>
      <w:r>
        <w:rPr>
          <w:spacing w:val="-5"/>
          <w:sz w:val="17"/>
        </w:rPr>
        <w:t>1</w:t>
      </w:r>
      <w:r>
        <w:rPr>
          <w:sz w:val="17"/>
        </w:rPr>
        <w:tab/>
      </w:r>
      <w:r>
        <w:rPr>
          <w:i/>
          <w:spacing w:val="-5"/>
          <w:sz w:val="17"/>
        </w:rPr>
        <w:t>n</w:t>
      </w:r>
      <w:r>
        <w:rPr>
          <w:rFonts w:ascii="Symbol" w:hAnsi="Symbol"/>
          <w:spacing w:val="-5"/>
          <w:sz w:val="17"/>
        </w:rPr>
        <w:t></w:t>
      </w:r>
      <w:r>
        <w:rPr>
          <w:spacing w:val="-5"/>
          <w:sz w:val="17"/>
        </w:rPr>
        <w:t>1</w:t>
      </w:r>
      <w:r>
        <w:rPr>
          <w:sz w:val="17"/>
        </w:rPr>
        <w:tab/>
      </w:r>
      <w:r>
        <w:rPr>
          <w:i/>
          <w:spacing w:val="-5"/>
          <w:sz w:val="17"/>
        </w:rPr>
        <w:t>n</w:t>
      </w:r>
      <w:r>
        <w:rPr>
          <w:rFonts w:ascii="Symbol" w:hAnsi="Symbol"/>
          <w:spacing w:val="-5"/>
          <w:sz w:val="17"/>
        </w:rPr>
        <w:t></w:t>
      </w:r>
      <w:r>
        <w:rPr>
          <w:spacing w:val="-5"/>
          <w:sz w:val="17"/>
        </w:rPr>
        <w:t>1</w:t>
      </w:r>
    </w:p>
    <w:p>
      <w:pPr>
        <w:tabs>
          <w:tab w:pos="1129" w:val="left" w:leader="none"/>
          <w:tab w:pos="1653" w:val="left" w:leader="none"/>
          <w:tab w:pos="2329" w:val="left" w:leader="none"/>
          <w:tab w:pos="3459" w:val="left" w:leader="none"/>
          <w:tab w:pos="3982" w:val="left" w:leader="none"/>
        </w:tabs>
        <w:spacing w:line="250" w:lineRule="exact" w:before="90"/>
        <w:ind w:left="0" w:right="524" w:firstLine="0"/>
        <w:jc w:val="center"/>
        <w:rPr>
          <w:rFonts w:ascii="Symbol" w:hAnsi="Symbol"/>
          <w:position w:val="2"/>
          <w:sz w:val="30"/>
        </w:rPr>
      </w:pPr>
      <w:r>
        <w:rPr>
          <w:rFonts w:ascii="Symbol" w:hAnsi="Symbol"/>
          <w:spacing w:val="-10"/>
          <w:position w:val="2"/>
          <w:sz w:val="30"/>
        </w:rPr>
        <w:t></w:t>
      </w:r>
      <w:r>
        <w:rPr>
          <w:position w:val="2"/>
          <w:sz w:val="30"/>
        </w:rPr>
        <w:tab/>
      </w:r>
      <w:r>
        <w:rPr>
          <w:rFonts w:ascii="Symbol" w:hAnsi="Symbol"/>
          <w:spacing w:val="-10"/>
          <w:sz w:val="31"/>
        </w:rPr>
        <w:t></w:t>
      </w:r>
      <w:r>
        <w:rPr>
          <w:sz w:val="31"/>
        </w:rPr>
        <w:tab/>
      </w:r>
      <w:r>
        <w:rPr>
          <w:rFonts w:ascii="Symbol" w:hAnsi="Symbol"/>
          <w:spacing w:val="-5"/>
          <w:position w:val="2"/>
          <w:sz w:val="30"/>
        </w:rPr>
        <w:t></w:t>
      </w:r>
      <w:r>
        <w:rPr>
          <w:spacing w:val="-5"/>
          <w:position w:val="22"/>
          <w:sz w:val="17"/>
        </w:rPr>
        <w:t>2</w:t>
      </w:r>
      <w:r>
        <w:rPr>
          <w:position w:val="22"/>
          <w:sz w:val="17"/>
        </w:rPr>
        <w:tab/>
      </w:r>
      <w:r>
        <w:rPr>
          <w:rFonts w:ascii="Symbol" w:hAnsi="Symbol"/>
          <w:spacing w:val="-10"/>
          <w:position w:val="2"/>
          <w:sz w:val="30"/>
        </w:rPr>
        <w:t></w:t>
      </w:r>
      <w:r>
        <w:rPr>
          <w:position w:val="2"/>
          <w:sz w:val="30"/>
        </w:rPr>
        <w:tab/>
      </w:r>
      <w:r>
        <w:rPr>
          <w:rFonts w:ascii="Symbol" w:hAnsi="Symbol"/>
          <w:spacing w:val="-10"/>
          <w:sz w:val="31"/>
        </w:rPr>
        <w:t></w:t>
      </w:r>
      <w:r>
        <w:rPr>
          <w:sz w:val="31"/>
        </w:rPr>
        <w:tab/>
      </w:r>
      <w:r>
        <w:rPr>
          <w:rFonts w:ascii="Symbol" w:hAnsi="Symbol"/>
          <w:spacing w:val="-10"/>
          <w:position w:val="2"/>
          <w:sz w:val="30"/>
        </w:rPr>
        <w:t></w:t>
      </w:r>
    </w:p>
    <w:p>
      <w:pPr>
        <w:tabs>
          <w:tab w:pos="1974" w:val="left" w:leader="none"/>
          <w:tab w:pos="4303" w:val="left" w:leader="none"/>
          <w:tab w:pos="5760" w:val="left" w:leader="none"/>
          <w:tab w:pos="6683" w:val="left" w:leader="none"/>
        </w:tabs>
        <w:spacing w:line="217" w:lineRule="exact" w:before="0"/>
        <w:ind w:left="719" w:right="0" w:firstLine="0"/>
        <w:jc w:val="center"/>
        <w:rPr>
          <w:rFonts w:ascii="Symbol" w:hAnsi="Symbol"/>
          <w:sz w:val="30"/>
        </w:rPr>
      </w:pPr>
      <w:r>
        <w:rPr>
          <w:rFonts w:ascii="Symbol" w:hAnsi="Symbol"/>
          <w:sz w:val="30"/>
        </w:rPr>
        <w:t></w:t>
      </w:r>
      <w:r>
        <w:rPr>
          <w:spacing w:val="-4"/>
          <w:sz w:val="30"/>
        </w:rPr>
        <w:t> </w:t>
      </w:r>
      <w:r>
        <w:rPr>
          <w:i/>
          <w:spacing w:val="-4"/>
          <w:sz w:val="30"/>
        </w:rPr>
        <w:t>a</w:t>
      </w:r>
      <w:r>
        <w:rPr>
          <w:rFonts w:ascii="Symbol" w:hAnsi="Symbol"/>
          <w:spacing w:val="-4"/>
          <w:position w:val="2"/>
          <w:sz w:val="30"/>
        </w:rPr>
        <w:t></w:t>
      </w:r>
      <w:r>
        <w:rPr>
          <w:rFonts w:ascii="Symbol" w:hAnsi="Symbol"/>
          <w:spacing w:val="-4"/>
          <w:sz w:val="31"/>
        </w:rPr>
        <w:t></w:t>
      </w:r>
      <w:r>
        <w:rPr>
          <w:i/>
          <w:spacing w:val="-4"/>
          <w:sz w:val="30"/>
        </w:rPr>
        <w:t>Q</w:t>
      </w:r>
      <w:r>
        <w:rPr>
          <w:i/>
          <w:sz w:val="30"/>
        </w:rPr>
        <w:tab/>
      </w:r>
      <w:r>
        <w:rPr>
          <w:rFonts w:ascii="Symbol" w:hAnsi="Symbol"/>
          <w:sz w:val="30"/>
        </w:rPr>
        <w:t></w:t>
      </w:r>
      <w:r>
        <w:rPr>
          <w:spacing w:val="-15"/>
          <w:sz w:val="30"/>
        </w:rPr>
        <w:t> </w:t>
      </w:r>
      <w:r>
        <w:rPr>
          <w:i/>
          <w:spacing w:val="72"/>
          <w:w w:val="150"/>
          <w:sz w:val="30"/>
          <w:u w:val="single"/>
          <w:vertAlign w:val="baseline"/>
        </w:rPr>
        <w:t> </w:t>
      </w:r>
      <w:r>
        <w:rPr>
          <w:i/>
          <w:sz w:val="30"/>
          <w:u w:val="single"/>
          <w:vertAlign w:val="superscript"/>
        </w:rPr>
        <w:t>n</w:t>
      </w:r>
      <w:r>
        <w:rPr>
          <w:rFonts w:ascii="Symbol" w:hAnsi="Symbol"/>
          <w:sz w:val="30"/>
          <w:u w:val="single"/>
          <w:vertAlign w:val="superscript"/>
        </w:rPr>
        <w:t></w:t>
      </w:r>
      <w:r>
        <w:rPr>
          <w:sz w:val="30"/>
          <w:u w:val="single"/>
          <w:vertAlign w:val="superscript"/>
        </w:rPr>
        <w:t>1</w:t>
      </w:r>
      <w:r>
        <w:rPr>
          <w:spacing w:val="-17"/>
          <w:sz w:val="30"/>
          <w:u w:val="single"/>
          <w:vertAlign w:val="baseline"/>
        </w:rPr>
        <w:t> </w:t>
      </w:r>
      <w:r>
        <w:rPr>
          <w:spacing w:val="-37"/>
          <w:sz w:val="30"/>
          <w:vertAlign w:val="baseline"/>
        </w:rPr>
        <w:t> </w:t>
      </w:r>
      <w:r>
        <w:rPr>
          <w:rFonts w:ascii="Symbol" w:hAnsi="Symbol"/>
          <w:position w:val="2"/>
          <w:sz w:val="30"/>
          <w:vertAlign w:val="baseline"/>
        </w:rPr>
        <w:t></w:t>
      </w:r>
      <w:r>
        <w:rPr>
          <w:spacing w:val="70"/>
          <w:w w:val="150"/>
          <w:position w:val="2"/>
          <w:sz w:val="30"/>
          <w:vertAlign w:val="baseline"/>
        </w:rPr>
        <w:t> </w:t>
      </w:r>
      <w:r>
        <w:rPr>
          <w:rFonts w:ascii="Symbol" w:hAnsi="Symbol"/>
          <w:sz w:val="30"/>
          <w:vertAlign w:val="baseline"/>
        </w:rPr>
        <w:t></w:t>
      </w:r>
      <w:r>
        <w:rPr>
          <w:spacing w:val="-21"/>
          <w:sz w:val="30"/>
          <w:vertAlign w:val="baseline"/>
        </w:rPr>
        <w:t> </w:t>
      </w:r>
      <w:r>
        <w:rPr>
          <w:i/>
          <w:spacing w:val="-4"/>
          <w:sz w:val="30"/>
          <w:vertAlign w:val="baseline"/>
        </w:rPr>
        <w:t>b</w:t>
      </w:r>
      <w:r>
        <w:rPr>
          <w:rFonts w:ascii="Symbol" w:hAnsi="Symbol"/>
          <w:spacing w:val="-4"/>
          <w:position w:val="2"/>
          <w:sz w:val="30"/>
          <w:vertAlign w:val="baseline"/>
        </w:rPr>
        <w:t></w:t>
      </w:r>
      <w:r>
        <w:rPr>
          <w:rFonts w:ascii="Symbol" w:hAnsi="Symbol"/>
          <w:spacing w:val="-4"/>
          <w:sz w:val="31"/>
          <w:vertAlign w:val="baseline"/>
        </w:rPr>
        <w:t></w:t>
      </w:r>
      <w:r>
        <w:rPr>
          <w:i/>
          <w:spacing w:val="-4"/>
          <w:sz w:val="30"/>
          <w:vertAlign w:val="baseline"/>
        </w:rPr>
        <w:t>Q</w:t>
      </w:r>
      <w:r>
        <w:rPr>
          <w:i/>
          <w:sz w:val="30"/>
          <w:vertAlign w:val="baseline"/>
        </w:rPr>
        <w:tab/>
      </w:r>
      <w:r>
        <w:rPr>
          <w:rFonts w:ascii="Symbol" w:hAnsi="Symbol"/>
          <w:sz w:val="30"/>
          <w:vertAlign w:val="baseline"/>
        </w:rPr>
        <w:t></w:t>
      </w:r>
      <w:r>
        <w:rPr>
          <w:spacing w:val="-15"/>
          <w:sz w:val="30"/>
          <w:vertAlign w:val="baseline"/>
        </w:rPr>
        <w:t> </w:t>
      </w:r>
      <w:r>
        <w:rPr>
          <w:i/>
          <w:spacing w:val="68"/>
          <w:w w:val="150"/>
          <w:sz w:val="30"/>
          <w:u w:val="single"/>
          <w:vertAlign w:val="baseline"/>
        </w:rPr>
        <w:t> </w:t>
      </w:r>
      <w:r>
        <w:rPr>
          <w:i/>
          <w:sz w:val="30"/>
          <w:u w:val="single"/>
          <w:vertAlign w:val="superscript"/>
        </w:rPr>
        <w:t>n</w:t>
      </w:r>
      <w:r>
        <w:rPr>
          <w:rFonts w:ascii="Symbol" w:hAnsi="Symbol"/>
          <w:sz w:val="30"/>
          <w:u w:val="single"/>
          <w:vertAlign w:val="superscript"/>
        </w:rPr>
        <w:t></w:t>
      </w:r>
      <w:r>
        <w:rPr>
          <w:sz w:val="30"/>
          <w:u w:val="single"/>
          <w:vertAlign w:val="superscript"/>
        </w:rPr>
        <w:t>1</w:t>
      </w:r>
      <w:r>
        <w:rPr>
          <w:spacing w:val="-18"/>
          <w:sz w:val="30"/>
          <w:u w:val="single"/>
          <w:vertAlign w:val="baseline"/>
        </w:rPr>
        <w:t> </w:t>
      </w:r>
      <w:r>
        <w:rPr>
          <w:spacing w:val="-38"/>
          <w:sz w:val="30"/>
          <w:vertAlign w:val="baseline"/>
        </w:rPr>
        <w:t> </w:t>
      </w:r>
      <w:r>
        <w:rPr>
          <w:rFonts w:ascii="Symbol" w:hAnsi="Symbol"/>
          <w:spacing w:val="-5"/>
          <w:position w:val="2"/>
          <w:sz w:val="30"/>
          <w:vertAlign w:val="baseline"/>
        </w:rPr>
        <w:t></w:t>
      </w:r>
      <w:r>
        <w:rPr>
          <w:i/>
          <w:spacing w:val="-5"/>
          <w:sz w:val="30"/>
          <w:vertAlign w:val="baseline"/>
        </w:rPr>
        <w:t>Q</w:t>
      </w:r>
      <w:r>
        <w:rPr>
          <w:i/>
          <w:sz w:val="30"/>
          <w:vertAlign w:val="baseline"/>
        </w:rPr>
        <w:tab/>
      </w:r>
      <w:r>
        <w:rPr>
          <w:rFonts w:ascii="Symbol" w:hAnsi="Symbol"/>
          <w:sz w:val="30"/>
          <w:vertAlign w:val="baseline"/>
        </w:rPr>
        <w:t></w:t>
      </w:r>
      <w:r>
        <w:rPr>
          <w:spacing w:val="-18"/>
          <w:sz w:val="30"/>
          <w:vertAlign w:val="baseline"/>
        </w:rPr>
        <w:t> </w:t>
      </w:r>
      <w:r>
        <w:rPr>
          <w:i/>
          <w:spacing w:val="-5"/>
          <w:sz w:val="30"/>
          <w:vertAlign w:val="baseline"/>
        </w:rPr>
        <w:t>cQ</w:t>
      </w:r>
      <w:r>
        <w:rPr>
          <w:spacing w:val="-5"/>
          <w:sz w:val="30"/>
          <w:vertAlign w:val="superscript"/>
        </w:rPr>
        <w:t>2</w:t>
      </w:r>
      <w:r>
        <w:rPr>
          <w:sz w:val="30"/>
          <w:vertAlign w:val="baseline"/>
        </w:rPr>
        <w:tab/>
      </w:r>
      <w:r>
        <w:rPr>
          <w:rFonts w:ascii="Symbol" w:hAnsi="Symbol"/>
          <w:spacing w:val="-10"/>
          <w:sz w:val="30"/>
          <w:vertAlign w:val="baseline"/>
        </w:rPr>
        <w:t></w:t>
      </w:r>
    </w:p>
    <w:p>
      <w:pPr>
        <w:spacing w:after="0" w:line="217" w:lineRule="exact"/>
        <w:jc w:val="center"/>
        <w:rPr>
          <w:rFonts w:ascii="Symbol" w:hAnsi="Symbol"/>
          <w:sz w:val="30"/>
        </w:rPr>
        <w:sectPr>
          <w:pgSz w:w="11900" w:h="16840"/>
          <w:pgMar w:header="0" w:footer="985" w:top="1100" w:bottom="1240" w:left="850" w:right="708"/>
        </w:sectPr>
      </w:pPr>
    </w:p>
    <w:p>
      <w:pPr>
        <w:spacing w:line="157" w:lineRule="exact" w:before="4"/>
        <w:ind w:left="0" w:right="0" w:firstLine="0"/>
        <w:jc w:val="right"/>
        <w:rPr>
          <w:sz w:val="17"/>
        </w:rPr>
      </w:pPr>
      <w:r>
        <w:rPr>
          <w:i/>
          <w:spacing w:val="-5"/>
          <w:sz w:val="17"/>
        </w:rPr>
        <w:t>n</w:t>
      </w:r>
      <w:r>
        <w:rPr>
          <w:rFonts w:ascii="Symbol" w:hAnsi="Symbol"/>
          <w:spacing w:val="-5"/>
          <w:sz w:val="17"/>
        </w:rPr>
        <w:t></w:t>
      </w:r>
      <w:r>
        <w:rPr>
          <w:spacing w:val="-5"/>
          <w:sz w:val="17"/>
        </w:rPr>
        <w:t>1</w:t>
      </w:r>
    </w:p>
    <w:p>
      <w:pPr>
        <w:spacing w:line="316" w:lineRule="exact" w:before="0"/>
        <w:ind w:left="0" w:right="667" w:firstLine="0"/>
        <w:jc w:val="right"/>
        <w:rPr>
          <w:rFonts w:ascii="Symbol" w:hAnsi="Symbol"/>
          <w:sz w:val="30"/>
        </w:rPr>
      </w:pPr>
      <w:r>
        <w:rPr>
          <w:rFonts w:ascii="Symbol" w:hAnsi="Symbol"/>
          <w:spacing w:val="-10"/>
          <w:sz w:val="30"/>
        </w:rPr>
        <w:t></w:t>
      </w:r>
    </w:p>
    <w:p>
      <w:pPr>
        <w:spacing w:line="26" w:lineRule="exact" w:before="219"/>
        <w:ind w:left="0" w:right="365" w:firstLine="0"/>
        <w:jc w:val="right"/>
        <w:rPr>
          <w:sz w:val="17"/>
        </w:rPr>
      </w:pPr>
      <w:r>
        <w:rPr>
          <w:spacing w:val="-10"/>
          <w:sz w:val="17"/>
        </w:rPr>
        <w:t>2</w:t>
      </w:r>
    </w:p>
    <w:p>
      <w:pPr>
        <w:tabs>
          <w:tab w:pos="1504" w:val="left" w:leader="none"/>
        </w:tabs>
        <w:spacing w:before="51"/>
        <w:ind w:left="282" w:right="0" w:firstLine="0"/>
        <w:jc w:val="left"/>
        <w:rPr>
          <w:rFonts w:ascii="Symbol" w:hAnsi="Symbol"/>
          <w:sz w:val="30"/>
        </w:rPr>
      </w:pPr>
      <w:r>
        <w:rPr/>
        <w:br w:type="column"/>
      </w:r>
      <w:r>
        <w:rPr>
          <w:i/>
          <w:position w:val="8"/>
          <w:sz w:val="30"/>
        </w:rPr>
        <w:t>Q</w:t>
      </w:r>
      <w:r>
        <w:rPr>
          <w:i/>
          <w:sz w:val="17"/>
        </w:rPr>
        <w:t>n</w:t>
      </w:r>
      <w:r>
        <w:rPr>
          <w:rFonts w:ascii="Symbol" w:hAnsi="Symbol"/>
          <w:sz w:val="17"/>
        </w:rPr>
        <w:t></w:t>
      </w:r>
      <w:r>
        <w:rPr>
          <w:sz w:val="17"/>
        </w:rPr>
        <w:t>1</w:t>
      </w:r>
      <w:r>
        <w:rPr>
          <w:spacing w:val="20"/>
          <w:sz w:val="17"/>
        </w:rPr>
        <w:t> </w:t>
      </w:r>
      <w:r>
        <w:rPr>
          <w:rFonts w:ascii="Symbol" w:hAnsi="Symbol"/>
          <w:spacing w:val="-10"/>
          <w:sz w:val="30"/>
        </w:rPr>
        <w:t></w:t>
      </w:r>
      <w:r>
        <w:rPr>
          <w:sz w:val="30"/>
        </w:rPr>
        <w:tab/>
      </w:r>
      <w:r>
        <w:rPr>
          <w:rFonts w:ascii="Symbol" w:hAnsi="Symbol"/>
          <w:spacing w:val="-10"/>
          <w:sz w:val="30"/>
        </w:rPr>
        <w:t></w:t>
      </w:r>
    </w:p>
    <w:p>
      <w:pPr>
        <w:pStyle w:val="BodyText"/>
        <w:spacing w:before="10"/>
        <w:rPr>
          <w:rFonts w:ascii="Symbol" w:hAnsi="Symbol"/>
          <w:sz w:val="17"/>
        </w:rPr>
      </w:pPr>
    </w:p>
    <w:p>
      <w:pPr>
        <w:spacing w:line="26" w:lineRule="exact" w:before="0"/>
        <w:ind w:left="1027" w:right="0" w:firstLine="0"/>
        <w:jc w:val="left"/>
        <w:rPr>
          <w:sz w:val="17"/>
        </w:rPr>
      </w:pPr>
      <w:r>
        <w:rPr>
          <w:spacing w:val="-10"/>
          <w:sz w:val="17"/>
        </w:rPr>
        <w:t>2</w:t>
      </w:r>
    </w:p>
    <w:p>
      <w:pPr>
        <w:spacing w:before="4"/>
        <w:ind w:left="366" w:right="0" w:firstLine="0"/>
        <w:jc w:val="left"/>
        <w:rPr>
          <w:sz w:val="17"/>
        </w:rPr>
      </w:pPr>
      <w:r>
        <w:rPr/>
        <w:br w:type="column"/>
      </w:r>
      <w:r>
        <w:rPr>
          <w:i/>
          <w:spacing w:val="-5"/>
          <w:sz w:val="17"/>
        </w:rPr>
        <w:t>n</w:t>
      </w:r>
      <w:r>
        <w:rPr>
          <w:rFonts w:ascii="Symbol" w:hAnsi="Symbol"/>
          <w:spacing w:val="-5"/>
          <w:sz w:val="17"/>
        </w:rPr>
        <w:t></w:t>
      </w:r>
      <w:r>
        <w:rPr>
          <w:spacing w:val="-5"/>
          <w:sz w:val="17"/>
        </w:rPr>
        <w:t>1</w:t>
      </w:r>
    </w:p>
    <w:p>
      <w:pPr>
        <w:spacing w:before="51"/>
        <w:ind w:left="280" w:right="0" w:firstLine="0"/>
        <w:jc w:val="left"/>
        <w:rPr>
          <w:rFonts w:ascii="Symbol" w:hAnsi="Symbol"/>
          <w:sz w:val="30"/>
        </w:rPr>
      </w:pPr>
      <w:r>
        <w:rPr/>
        <w:br w:type="column"/>
      </w:r>
      <w:r>
        <w:rPr>
          <w:i/>
          <w:position w:val="8"/>
          <w:sz w:val="30"/>
        </w:rPr>
        <w:t>Q</w:t>
      </w:r>
      <w:r>
        <w:rPr>
          <w:i/>
          <w:sz w:val="17"/>
        </w:rPr>
        <w:t>n</w:t>
      </w:r>
      <w:r>
        <w:rPr>
          <w:rFonts w:ascii="Symbol" w:hAnsi="Symbol"/>
          <w:sz w:val="17"/>
        </w:rPr>
        <w:t></w:t>
      </w:r>
      <w:r>
        <w:rPr>
          <w:sz w:val="17"/>
        </w:rPr>
        <w:t>1</w:t>
      </w:r>
      <w:r>
        <w:rPr>
          <w:spacing w:val="19"/>
          <w:sz w:val="17"/>
        </w:rPr>
        <w:t> </w:t>
      </w:r>
      <w:r>
        <w:rPr>
          <w:rFonts w:ascii="Symbol" w:hAnsi="Symbol"/>
          <w:spacing w:val="-10"/>
          <w:sz w:val="30"/>
        </w:rPr>
        <w:t></w:t>
      </w:r>
    </w:p>
    <w:p>
      <w:pPr>
        <w:spacing w:line="186" w:lineRule="exact" w:before="59"/>
        <w:ind w:left="0" w:right="0" w:firstLine="0"/>
        <w:jc w:val="right"/>
        <w:rPr>
          <w:sz w:val="17"/>
        </w:rPr>
      </w:pPr>
      <w:r>
        <w:rPr>
          <w:rFonts w:ascii="Symbol" w:hAnsi="Symbol"/>
          <w:spacing w:val="-7"/>
          <w:position w:val="-12"/>
          <w:sz w:val="31"/>
        </w:rPr>
        <w:t></w:t>
      </w:r>
      <w:r>
        <w:rPr>
          <w:spacing w:val="-27"/>
          <w:position w:val="-12"/>
          <w:sz w:val="31"/>
        </w:rPr>
        <w:t> </w:t>
      </w:r>
      <w:r>
        <w:rPr>
          <w:spacing w:val="-10"/>
          <w:sz w:val="17"/>
        </w:rPr>
        <w:t>2</w:t>
      </w:r>
    </w:p>
    <w:p>
      <w:pPr>
        <w:spacing w:before="4"/>
        <w:ind w:left="142" w:right="0" w:firstLine="0"/>
        <w:jc w:val="left"/>
        <w:rPr>
          <w:sz w:val="17"/>
        </w:rPr>
      </w:pPr>
      <w:r>
        <w:rPr/>
        <w:br w:type="column"/>
      </w:r>
      <w:r>
        <w:rPr>
          <w:i/>
          <w:spacing w:val="-5"/>
          <w:sz w:val="17"/>
        </w:rPr>
        <w:t>n</w:t>
      </w:r>
      <w:r>
        <w:rPr>
          <w:rFonts w:ascii="Symbol" w:hAnsi="Symbol"/>
          <w:spacing w:val="-5"/>
          <w:sz w:val="17"/>
        </w:rPr>
        <w:t></w:t>
      </w:r>
      <w:r>
        <w:rPr>
          <w:spacing w:val="-5"/>
          <w:sz w:val="17"/>
        </w:rPr>
        <w:t>1</w:t>
      </w:r>
    </w:p>
    <w:p>
      <w:pPr>
        <w:spacing w:before="4"/>
        <w:ind w:left="604" w:right="0" w:firstLine="0"/>
        <w:jc w:val="left"/>
        <w:rPr>
          <w:sz w:val="17"/>
        </w:rPr>
      </w:pPr>
      <w:r>
        <w:rPr/>
        <w:br w:type="column"/>
      </w:r>
      <w:r>
        <w:rPr>
          <w:i/>
          <w:spacing w:val="-5"/>
          <w:sz w:val="17"/>
        </w:rPr>
        <w:t>n</w:t>
      </w:r>
      <w:r>
        <w:rPr>
          <w:rFonts w:ascii="Symbol" w:hAnsi="Symbol"/>
          <w:spacing w:val="-5"/>
          <w:sz w:val="17"/>
        </w:rPr>
        <w:t></w:t>
      </w:r>
      <w:r>
        <w:rPr>
          <w:spacing w:val="-5"/>
          <w:sz w:val="17"/>
        </w:rPr>
        <w:t>1</w:t>
      </w:r>
    </w:p>
    <w:p>
      <w:pPr>
        <w:spacing w:after="0"/>
        <w:jc w:val="left"/>
        <w:rPr>
          <w:sz w:val="17"/>
        </w:rPr>
        <w:sectPr>
          <w:type w:val="continuous"/>
          <w:pgSz w:w="11900" w:h="16840"/>
          <w:pgMar w:header="0" w:footer="985" w:top="1060" w:bottom="1240" w:left="850" w:right="708"/>
          <w:cols w:num="6" w:equalWidth="0">
            <w:col w:w="3644" w:space="40"/>
            <w:col w:w="1620" w:space="39"/>
            <w:col w:w="631" w:space="40"/>
            <w:col w:w="970" w:space="39"/>
            <w:col w:w="407" w:space="40"/>
            <w:col w:w="2872"/>
          </w:cols>
        </w:sectPr>
      </w:pPr>
    </w:p>
    <w:p>
      <w:pPr>
        <w:tabs>
          <w:tab w:pos="1344" w:val="left" w:leader="none"/>
        </w:tabs>
        <w:spacing w:line="228" w:lineRule="exact" w:before="5"/>
        <w:ind w:left="444" w:right="0" w:firstLine="0"/>
        <w:jc w:val="center"/>
        <w:rPr>
          <w:rFonts w:ascii="Symbol" w:hAnsi="Symbol"/>
          <w:sz w:val="30"/>
        </w:rPr>
      </w:pPr>
      <w:r>
        <w:rPr>
          <w:rFonts w:ascii="Symbol" w:hAnsi="Symbol"/>
          <w:sz w:val="30"/>
        </w:rPr>
        <w:t></w:t>
      </w:r>
      <w:r>
        <w:rPr>
          <w:spacing w:val="-9"/>
          <w:sz w:val="30"/>
        </w:rPr>
        <w:t> </w:t>
      </w:r>
      <w:r>
        <w:rPr>
          <w:spacing w:val="-5"/>
          <w:sz w:val="30"/>
        </w:rPr>
        <w:t>(</w:t>
      </w:r>
      <w:r>
        <w:rPr>
          <w:i/>
          <w:spacing w:val="-5"/>
          <w:sz w:val="30"/>
        </w:rPr>
        <w:t>a</w:t>
      </w:r>
      <w:r>
        <w:rPr>
          <w:rFonts w:ascii="Symbol" w:hAnsi="Symbol"/>
          <w:spacing w:val="-5"/>
          <w:sz w:val="31"/>
        </w:rPr>
        <w:t></w:t>
      </w:r>
      <w:r>
        <w:rPr>
          <w:sz w:val="31"/>
        </w:rPr>
        <w:tab/>
      </w:r>
      <w:r>
        <w:rPr>
          <w:rFonts w:ascii="Symbol" w:hAnsi="Symbol"/>
          <w:sz w:val="30"/>
        </w:rPr>
        <w:t></w:t>
      </w:r>
      <w:r>
        <w:rPr>
          <w:spacing w:val="-20"/>
          <w:sz w:val="30"/>
        </w:rPr>
        <w:t> </w:t>
      </w:r>
      <w:r>
        <w:rPr>
          <w:i/>
          <w:sz w:val="30"/>
        </w:rPr>
        <w:t>b</w:t>
      </w:r>
      <w:r>
        <w:rPr>
          <w:rFonts w:ascii="Symbol" w:hAnsi="Symbol"/>
          <w:sz w:val="31"/>
        </w:rPr>
        <w:t></w:t>
      </w:r>
      <w:r>
        <w:rPr>
          <w:spacing w:val="3"/>
          <w:sz w:val="31"/>
        </w:rPr>
        <w:t> </w:t>
      </w:r>
      <w:r>
        <w:rPr>
          <w:rFonts w:ascii="Symbol" w:hAnsi="Symbol"/>
          <w:sz w:val="30"/>
        </w:rPr>
        <w:t></w:t>
      </w:r>
      <w:r>
        <w:rPr>
          <w:spacing w:val="-17"/>
          <w:sz w:val="30"/>
        </w:rPr>
        <w:t> </w:t>
      </w:r>
      <w:r>
        <w:rPr>
          <w:i/>
          <w:sz w:val="30"/>
        </w:rPr>
        <w:t>c</w:t>
      </w:r>
      <w:r>
        <w:rPr>
          <w:sz w:val="30"/>
        </w:rPr>
        <w:t>)</w:t>
      </w:r>
      <w:r>
        <w:rPr>
          <w:i/>
          <w:sz w:val="30"/>
        </w:rPr>
        <w:t>Q</w:t>
      </w:r>
      <w:r>
        <w:rPr>
          <w:i/>
          <w:position w:val="-7"/>
          <w:sz w:val="17"/>
        </w:rPr>
        <w:t>n</w:t>
      </w:r>
      <w:r>
        <w:rPr>
          <w:rFonts w:ascii="Symbol" w:hAnsi="Symbol"/>
          <w:position w:val="-7"/>
          <w:sz w:val="17"/>
        </w:rPr>
        <w:t></w:t>
      </w:r>
      <w:r>
        <w:rPr>
          <w:position w:val="-7"/>
          <w:sz w:val="17"/>
        </w:rPr>
        <w:t>1</w:t>
      </w:r>
      <w:r>
        <w:rPr>
          <w:spacing w:val="33"/>
          <w:position w:val="-7"/>
          <w:sz w:val="17"/>
        </w:rPr>
        <w:t> </w:t>
      </w:r>
      <w:r>
        <w:rPr>
          <w:rFonts w:ascii="Symbol" w:hAnsi="Symbol"/>
          <w:sz w:val="30"/>
        </w:rPr>
        <w:t></w:t>
      </w:r>
      <w:r>
        <w:rPr>
          <w:spacing w:val="-13"/>
          <w:sz w:val="30"/>
        </w:rPr>
        <w:t> </w:t>
      </w:r>
      <w:r>
        <w:rPr>
          <w:sz w:val="30"/>
        </w:rPr>
        <w:t>2</w:t>
      </w:r>
      <w:r>
        <w:rPr>
          <w:i/>
          <w:sz w:val="30"/>
        </w:rPr>
        <w:t>a</w:t>
      </w:r>
      <w:r>
        <w:rPr>
          <w:rFonts w:ascii="Symbol" w:hAnsi="Symbol"/>
          <w:sz w:val="31"/>
        </w:rPr>
        <w:t></w:t>
      </w:r>
      <w:r>
        <w:rPr>
          <w:i/>
          <w:position w:val="-7"/>
          <w:sz w:val="17"/>
        </w:rPr>
        <w:t>n</w:t>
      </w:r>
      <w:r>
        <w:rPr>
          <w:rFonts w:ascii="Symbol" w:hAnsi="Symbol"/>
          <w:position w:val="-7"/>
          <w:sz w:val="17"/>
        </w:rPr>
        <w:t></w:t>
      </w:r>
      <w:r>
        <w:rPr>
          <w:position w:val="-7"/>
          <w:sz w:val="17"/>
        </w:rPr>
        <w:t>1</w:t>
      </w:r>
      <w:r>
        <w:rPr>
          <w:spacing w:val="33"/>
          <w:position w:val="-7"/>
          <w:sz w:val="17"/>
        </w:rPr>
        <w:t> </w:t>
      </w:r>
      <w:r>
        <w:rPr>
          <w:rFonts w:ascii="Symbol" w:hAnsi="Symbol"/>
          <w:sz w:val="30"/>
        </w:rPr>
        <w:t></w:t>
      </w:r>
      <w:r>
        <w:rPr>
          <w:spacing w:val="-13"/>
          <w:sz w:val="30"/>
        </w:rPr>
        <w:t> </w:t>
      </w:r>
      <w:r>
        <w:rPr>
          <w:i/>
          <w:sz w:val="30"/>
        </w:rPr>
        <w:t>a</w:t>
      </w:r>
      <w:r>
        <w:rPr>
          <w:i/>
          <w:spacing w:val="-20"/>
          <w:sz w:val="30"/>
        </w:rPr>
        <w:t> </w:t>
      </w:r>
      <w:r>
        <w:rPr>
          <w:i/>
          <w:spacing w:val="78"/>
          <w:w w:val="150"/>
          <w:sz w:val="30"/>
          <w:u w:val="single"/>
          <w:vertAlign w:val="baseline"/>
        </w:rPr>
        <w:t> </w:t>
      </w:r>
      <w:r>
        <w:rPr>
          <w:i/>
          <w:sz w:val="30"/>
          <w:u w:val="single"/>
          <w:vertAlign w:val="superscript"/>
        </w:rPr>
        <w:t>n</w:t>
      </w:r>
      <w:r>
        <w:rPr>
          <w:rFonts w:ascii="Symbol" w:hAnsi="Symbol"/>
          <w:sz w:val="30"/>
          <w:u w:val="single"/>
          <w:vertAlign w:val="superscript"/>
        </w:rPr>
        <w:t></w:t>
      </w:r>
      <w:r>
        <w:rPr>
          <w:sz w:val="30"/>
          <w:u w:val="single"/>
          <w:vertAlign w:val="superscript"/>
        </w:rPr>
        <w:t>1</w:t>
      </w:r>
      <w:r>
        <w:rPr>
          <w:spacing w:val="-15"/>
          <w:sz w:val="30"/>
          <w:u w:val="single"/>
          <w:vertAlign w:val="baseline"/>
        </w:rPr>
        <w:t> </w:t>
      </w:r>
      <w:r>
        <w:rPr>
          <w:spacing w:val="-6"/>
          <w:sz w:val="30"/>
          <w:vertAlign w:val="baseline"/>
        </w:rPr>
        <w:t> </w:t>
      </w:r>
      <w:r>
        <w:rPr>
          <w:rFonts w:ascii="Symbol" w:hAnsi="Symbol"/>
          <w:sz w:val="30"/>
          <w:vertAlign w:val="baseline"/>
        </w:rPr>
        <w:t></w:t>
      </w:r>
      <w:r>
        <w:rPr>
          <w:spacing w:val="-20"/>
          <w:sz w:val="30"/>
          <w:vertAlign w:val="baseline"/>
        </w:rPr>
        <w:t> </w:t>
      </w:r>
      <w:r>
        <w:rPr>
          <w:i/>
          <w:sz w:val="30"/>
          <w:vertAlign w:val="baseline"/>
        </w:rPr>
        <w:t>b</w:t>
      </w:r>
      <w:r>
        <w:rPr>
          <w:rFonts w:ascii="Symbol" w:hAnsi="Symbol"/>
          <w:sz w:val="31"/>
          <w:vertAlign w:val="baseline"/>
        </w:rPr>
        <w:t></w:t>
      </w:r>
      <w:r>
        <w:rPr>
          <w:i/>
          <w:position w:val="-7"/>
          <w:sz w:val="17"/>
          <w:vertAlign w:val="baseline"/>
        </w:rPr>
        <w:t>n</w:t>
      </w:r>
      <w:r>
        <w:rPr>
          <w:rFonts w:ascii="Symbol" w:hAnsi="Symbol"/>
          <w:position w:val="-7"/>
          <w:sz w:val="17"/>
          <w:vertAlign w:val="baseline"/>
        </w:rPr>
        <w:t></w:t>
      </w:r>
      <w:r>
        <w:rPr>
          <w:position w:val="-7"/>
          <w:sz w:val="17"/>
          <w:vertAlign w:val="baseline"/>
        </w:rPr>
        <w:t>1</w:t>
      </w:r>
      <w:r>
        <w:rPr>
          <w:spacing w:val="47"/>
          <w:position w:val="-7"/>
          <w:sz w:val="17"/>
          <w:vertAlign w:val="baseline"/>
        </w:rPr>
        <w:t> </w:t>
      </w:r>
      <w:r>
        <w:rPr>
          <w:rFonts w:ascii="Symbol" w:hAnsi="Symbol"/>
          <w:spacing w:val="-10"/>
          <w:sz w:val="30"/>
          <w:vertAlign w:val="baseline"/>
        </w:rPr>
        <w:t></w:t>
      </w:r>
    </w:p>
    <w:p>
      <w:pPr>
        <w:spacing w:after="0" w:line="228" w:lineRule="exact"/>
        <w:jc w:val="center"/>
        <w:rPr>
          <w:rFonts w:ascii="Symbol" w:hAnsi="Symbol"/>
          <w:sz w:val="30"/>
        </w:rPr>
        <w:sectPr>
          <w:type w:val="continuous"/>
          <w:pgSz w:w="11900" w:h="16840"/>
          <w:pgMar w:header="0" w:footer="985" w:top="1060" w:bottom="1240" w:left="850" w:right="708"/>
        </w:sectPr>
      </w:pPr>
    </w:p>
    <w:p>
      <w:pPr>
        <w:spacing w:line="283" w:lineRule="exact" w:before="0"/>
        <w:ind w:left="1534" w:right="0" w:firstLine="0"/>
        <w:jc w:val="center"/>
        <w:rPr>
          <w:rFonts w:ascii="Segoe UI Symbol" w:hAnsi="Segoe UI Symbol"/>
          <w:sz w:val="30"/>
        </w:rPr>
      </w:pPr>
      <w:r>
        <w:rPr>
          <w:rFonts w:ascii="Segoe UI Symbol" w:hAnsi="Segoe UI Symbol"/>
          <w:sz w:val="30"/>
        </w:rPr>
        <mc:AlternateContent>
          <mc:Choice Requires="wps">
            <w:drawing>
              <wp:anchor distT="0" distB="0" distL="0" distR="0" allowOverlap="1" layoutInCell="1" locked="0" behindDoc="0" simplePos="0" relativeHeight="15974400">
                <wp:simplePos x="0" y="0"/>
                <wp:positionH relativeFrom="page">
                  <wp:posOffset>4789180</wp:posOffset>
                </wp:positionH>
                <wp:positionV relativeFrom="paragraph">
                  <wp:posOffset>32336</wp:posOffset>
                </wp:positionV>
                <wp:extent cx="137160" cy="210185"/>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137160" cy="210185"/>
                        </a:xfrm>
                        <a:prstGeom prst="rect">
                          <a:avLst/>
                        </a:prstGeom>
                      </wps:spPr>
                      <wps:txbx>
                        <w:txbxContent>
                          <w:p>
                            <w:pPr>
                              <w:spacing w:line="331" w:lineRule="exact" w:before="0"/>
                              <w:ind w:left="0" w:right="0" w:firstLine="0"/>
                              <w:jc w:val="left"/>
                              <w:rPr>
                                <w:i/>
                                <w:sz w:val="30"/>
                              </w:rPr>
                            </w:pPr>
                            <w:r>
                              <w:rPr>
                                <w:i/>
                                <w:spacing w:val="-12"/>
                                <w:sz w:val="30"/>
                              </w:rPr>
                              <w:t>Q</w:t>
                            </w:r>
                          </w:p>
                        </w:txbxContent>
                      </wps:txbx>
                      <wps:bodyPr wrap="square" lIns="0" tIns="0" rIns="0" bIns="0" rtlCol="0">
                        <a:noAutofit/>
                      </wps:bodyPr>
                    </wps:wsp>
                  </a:graphicData>
                </a:graphic>
              </wp:anchor>
            </w:drawing>
          </mc:Choice>
          <mc:Fallback>
            <w:pict>
              <v:shape style="position:absolute;margin-left:377.1008pt;margin-top:2.546145pt;width:10.8pt;height:16.55pt;mso-position-horizontal-relative:page;mso-position-vertical-relative:paragraph;z-index:15974400" type="#_x0000_t202" id="docshape533" filled="false" stroked="false">
                <v:textbox inset="0,0,0,0">
                  <w:txbxContent>
                    <w:p>
                      <w:pPr>
                        <w:spacing w:line="331" w:lineRule="exact" w:before="0"/>
                        <w:ind w:left="0" w:right="0" w:firstLine="0"/>
                        <w:jc w:val="left"/>
                        <w:rPr>
                          <w:i/>
                          <w:sz w:val="30"/>
                        </w:rPr>
                      </w:pPr>
                      <w:r>
                        <w:rPr>
                          <w:i/>
                          <w:spacing w:val="-12"/>
                          <w:sz w:val="30"/>
                        </w:rPr>
                        <w:t>Q</w:t>
                      </w:r>
                    </w:p>
                  </w:txbxContent>
                </v:textbox>
                <w10:wrap type="none"/>
              </v:shape>
            </w:pict>
          </mc:Fallback>
        </mc:AlternateContent>
      </w:r>
      <w:r>
        <w:rPr>
          <w:rFonts w:ascii="Segoe UI Symbol" w:hAnsi="Segoe UI Symbol"/>
          <w:spacing w:val="-52"/>
          <w:w w:val="190"/>
          <w:sz w:val="30"/>
        </w:rPr>
        <w:t>1–</w:t>
      </w:r>
      <w:r>
        <w:rPr>
          <w:rFonts w:ascii="Segoe UI Symbol" w:hAnsi="Segoe UI Symbol"/>
          <w:spacing w:val="-70"/>
          <w:w w:val="190"/>
          <w:sz w:val="30"/>
        </w:rPr>
        <w:t>–</w:t>
      </w:r>
      <w:r>
        <w:rPr>
          <w:rFonts w:ascii="Segoe UI Symbol" w:hAnsi="Segoe UI Symbol"/>
          <w:w w:val="190"/>
          <w:sz w:val="30"/>
        </w:rPr>
        <w:t>2–</w:t>
      </w:r>
      <w:r>
        <w:rPr>
          <w:rFonts w:ascii="Segoe UI Symbol" w:hAnsi="Segoe UI Symbol"/>
          <w:spacing w:val="-153"/>
          <w:w w:val="190"/>
          <w:sz w:val="30"/>
        </w:rPr>
        <w:t>–</w:t>
      </w:r>
      <w:r>
        <w:rPr>
          <w:rFonts w:ascii="Segoe UI Symbol" w:hAnsi="Segoe UI Symbol"/>
          <w:spacing w:val="-10"/>
          <w:w w:val="190"/>
          <w:sz w:val="30"/>
        </w:rPr>
        <w:t>3</w:t>
      </w:r>
    </w:p>
    <w:p>
      <w:pPr>
        <w:spacing w:line="314" w:lineRule="exact" w:before="0"/>
        <w:ind w:left="1540" w:right="0" w:firstLine="0"/>
        <w:jc w:val="center"/>
        <w:rPr>
          <w:sz w:val="30"/>
        </w:rPr>
      </w:pPr>
      <w:r>
        <w:rPr>
          <w:spacing w:val="-10"/>
          <w:sz w:val="30"/>
        </w:rPr>
        <w:t>0</w:t>
      </w:r>
    </w:p>
    <w:p>
      <w:pPr>
        <w:spacing w:line="182" w:lineRule="exact" w:before="64"/>
        <w:ind w:left="4346" w:right="0" w:firstLine="0"/>
        <w:jc w:val="left"/>
        <w:rPr>
          <w:sz w:val="17"/>
        </w:rPr>
      </w:pPr>
      <w:r>
        <w:rPr>
          <w:sz w:val="17"/>
        </w:rPr>
        <mc:AlternateContent>
          <mc:Choice Requires="wps">
            <w:drawing>
              <wp:anchor distT="0" distB="0" distL="0" distR="0" allowOverlap="1" layoutInCell="1" locked="0" behindDoc="1" simplePos="0" relativeHeight="479736832">
                <wp:simplePos x="0" y="0"/>
                <wp:positionH relativeFrom="page">
                  <wp:posOffset>3184404</wp:posOffset>
                </wp:positionH>
                <wp:positionV relativeFrom="paragraph">
                  <wp:posOffset>24587</wp:posOffset>
                </wp:positionV>
                <wp:extent cx="83820" cy="24574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83820" cy="245745"/>
                        </a:xfrm>
                        <a:prstGeom prst="rect">
                          <a:avLst/>
                        </a:prstGeom>
                      </wps:spPr>
                      <wps:txbx>
                        <w:txbxContent>
                          <w:p>
                            <w:pPr>
                              <w:spacing w:before="6"/>
                              <w:ind w:left="0" w:right="0" w:firstLine="0"/>
                              <w:jc w:val="left"/>
                              <w:rPr>
                                <w:rFonts w:ascii="Symbol" w:hAnsi="Symbol"/>
                                <w:sz w:val="31"/>
                              </w:rPr>
                            </w:pPr>
                            <w:r>
                              <w:rPr>
                                <w:rFonts w:ascii="Symbol" w:hAnsi="Symbol"/>
                                <w:spacing w:val="-16"/>
                                <w:sz w:val="31"/>
                              </w:rPr>
                              <w:t></w:t>
                            </w:r>
                          </w:p>
                        </w:txbxContent>
                      </wps:txbx>
                      <wps:bodyPr wrap="square" lIns="0" tIns="0" rIns="0" bIns="0" rtlCol="0">
                        <a:noAutofit/>
                      </wps:bodyPr>
                    </wps:wsp>
                  </a:graphicData>
                </a:graphic>
              </wp:anchor>
            </w:drawing>
          </mc:Choice>
          <mc:Fallback>
            <w:pict>
              <v:shape style="position:absolute;margin-left:250.740494pt;margin-top:1.936044pt;width:6.6pt;height:19.350pt;mso-position-horizontal-relative:page;mso-position-vertical-relative:paragraph;z-index:-23579648" type="#_x0000_t202" id="docshape534" filled="false" stroked="false">
                <v:textbox inset="0,0,0,0">
                  <w:txbxContent>
                    <w:p>
                      <w:pPr>
                        <w:spacing w:before="6"/>
                        <w:ind w:left="0" w:right="0" w:firstLine="0"/>
                        <w:jc w:val="left"/>
                        <w:rPr>
                          <w:rFonts w:ascii="Symbol" w:hAnsi="Symbol"/>
                          <w:sz w:val="31"/>
                        </w:rPr>
                      </w:pPr>
                      <w:r>
                        <w:rPr>
                          <w:rFonts w:ascii="Symbol" w:hAnsi="Symbol"/>
                          <w:spacing w:val="-16"/>
                          <w:sz w:val="31"/>
                        </w:rPr>
                        <w:t></w:t>
                      </w:r>
                    </w:p>
                  </w:txbxContent>
                </v:textbox>
                <w10:wrap type="none"/>
              </v:shape>
            </w:pict>
          </mc:Fallback>
        </mc:AlternateContent>
      </w:r>
      <w:r>
        <w:rPr>
          <w:spacing w:val="-10"/>
          <w:sz w:val="17"/>
        </w:rPr>
        <w:t>2</w:t>
      </w:r>
    </w:p>
    <w:p>
      <w:pPr>
        <w:spacing w:line="406" w:lineRule="exact" w:before="0"/>
        <w:ind w:left="2466" w:right="0" w:firstLine="0"/>
        <w:jc w:val="left"/>
        <w:rPr>
          <w:sz w:val="30"/>
        </w:rPr>
      </w:pPr>
      <w:r>
        <w:rPr>
          <w:sz w:val="30"/>
        </w:rPr>
        <mc:AlternateContent>
          <mc:Choice Requires="wps">
            <w:drawing>
              <wp:anchor distT="0" distB="0" distL="0" distR="0" allowOverlap="1" layoutInCell="1" locked="0" behindDoc="1" simplePos="0" relativeHeight="479737344">
                <wp:simplePos x="0" y="0"/>
                <wp:positionH relativeFrom="page">
                  <wp:posOffset>3169159</wp:posOffset>
                </wp:positionH>
                <wp:positionV relativeFrom="paragraph">
                  <wp:posOffset>167564</wp:posOffset>
                </wp:positionV>
                <wp:extent cx="137160" cy="21018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137160" cy="210185"/>
                        </a:xfrm>
                        <a:prstGeom prst="rect">
                          <a:avLst/>
                        </a:prstGeom>
                      </wps:spPr>
                      <wps:txbx>
                        <w:txbxContent>
                          <w:p>
                            <w:pPr>
                              <w:spacing w:line="331" w:lineRule="exact" w:before="0"/>
                              <w:ind w:left="0" w:right="0" w:firstLine="0"/>
                              <w:jc w:val="left"/>
                              <w:rPr>
                                <w:i/>
                                <w:sz w:val="30"/>
                              </w:rPr>
                            </w:pPr>
                            <w:r>
                              <w:rPr>
                                <w:i/>
                                <w:spacing w:val="-12"/>
                                <w:sz w:val="30"/>
                              </w:rPr>
                              <w:t>Q</w:t>
                            </w:r>
                          </w:p>
                        </w:txbxContent>
                      </wps:txbx>
                      <wps:bodyPr wrap="square" lIns="0" tIns="0" rIns="0" bIns="0" rtlCol="0">
                        <a:noAutofit/>
                      </wps:bodyPr>
                    </wps:wsp>
                  </a:graphicData>
                </a:graphic>
              </wp:anchor>
            </w:drawing>
          </mc:Choice>
          <mc:Fallback>
            <w:pict>
              <v:shape style="position:absolute;margin-left:249.5401pt;margin-top:13.194059pt;width:10.8pt;height:16.55pt;mso-position-horizontal-relative:page;mso-position-vertical-relative:paragraph;z-index:-23579136" type="#_x0000_t202" id="docshape535" filled="false" stroked="false">
                <v:textbox inset="0,0,0,0">
                  <w:txbxContent>
                    <w:p>
                      <w:pPr>
                        <w:spacing w:line="331" w:lineRule="exact" w:before="0"/>
                        <w:ind w:left="0" w:right="0" w:firstLine="0"/>
                        <w:jc w:val="left"/>
                        <w:rPr>
                          <w:i/>
                          <w:sz w:val="30"/>
                        </w:rPr>
                      </w:pPr>
                      <w:r>
                        <w:rPr>
                          <w:i/>
                          <w:spacing w:val="-12"/>
                          <w:sz w:val="30"/>
                        </w:rPr>
                        <w:t>Q</w:t>
                      </w:r>
                    </w:p>
                  </w:txbxContent>
                </v:textbox>
                <w10:wrap type="none"/>
              </v:shape>
            </w:pict>
          </mc:Fallback>
        </mc:AlternateContent>
      </w:r>
      <w:r>
        <w:rPr>
          <w:sz w:val="30"/>
        </w:rPr>
        <mc:AlternateContent>
          <mc:Choice Requires="wps">
            <w:drawing>
              <wp:anchor distT="0" distB="0" distL="0" distR="0" allowOverlap="1" layoutInCell="1" locked="0" behindDoc="1" simplePos="0" relativeHeight="479737856">
                <wp:simplePos x="0" y="0"/>
                <wp:positionH relativeFrom="page">
                  <wp:posOffset>3320033</wp:posOffset>
                </wp:positionH>
                <wp:positionV relativeFrom="paragraph">
                  <wp:posOffset>153458</wp:posOffset>
                </wp:positionV>
                <wp:extent cx="55880" cy="123189"/>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55880" cy="123189"/>
                        </a:xfrm>
                        <a:prstGeom prst="rect">
                          <a:avLst/>
                        </a:prstGeom>
                      </wps:spPr>
                      <wps:txbx>
                        <w:txbxContent>
                          <w:p>
                            <w:pPr>
                              <w:spacing w:line="192" w:lineRule="exact" w:before="0"/>
                              <w:ind w:left="0" w:right="0" w:firstLine="0"/>
                              <w:jc w:val="left"/>
                              <w:rPr>
                                <w:sz w:val="17"/>
                              </w:rPr>
                            </w:pPr>
                            <w:r>
                              <w:rPr>
                                <w:spacing w:val="-10"/>
                                <w:sz w:val="17"/>
                              </w:rPr>
                              <w:t>2</w:t>
                            </w:r>
                          </w:p>
                        </w:txbxContent>
                      </wps:txbx>
                      <wps:bodyPr wrap="square" lIns="0" tIns="0" rIns="0" bIns="0" rtlCol="0">
                        <a:noAutofit/>
                      </wps:bodyPr>
                    </wps:wsp>
                  </a:graphicData>
                </a:graphic>
              </wp:anchor>
            </w:drawing>
          </mc:Choice>
          <mc:Fallback>
            <w:pict>
              <v:shape style="position:absolute;margin-left:261.419983pt;margin-top:12.083371pt;width:4.4pt;height:9.7pt;mso-position-horizontal-relative:page;mso-position-vertical-relative:paragraph;z-index:-23578624" type="#_x0000_t202" id="docshape536" filled="false" stroked="false">
                <v:textbox inset="0,0,0,0">
                  <w:txbxContent>
                    <w:p>
                      <w:pPr>
                        <w:spacing w:line="192" w:lineRule="exact" w:before="0"/>
                        <w:ind w:left="0" w:right="0" w:firstLine="0"/>
                        <w:jc w:val="left"/>
                        <w:rPr>
                          <w:sz w:val="17"/>
                        </w:rPr>
                      </w:pPr>
                      <w:r>
                        <w:rPr>
                          <w:spacing w:val="-10"/>
                          <w:sz w:val="17"/>
                        </w:rPr>
                        <w:t>2</w:t>
                      </w:r>
                    </w:p>
                  </w:txbxContent>
                </v:textbox>
                <w10:wrap type="none"/>
              </v:shape>
            </w:pict>
          </mc:Fallback>
        </mc:AlternateContent>
      </w:r>
      <w:r>
        <w:rPr>
          <w:rFonts w:ascii="Symbol" w:hAnsi="Symbol"/>
          <w:sz w:val="30"/>
        </w:rPr>
        <w:t></w:t>
      </w:r>
      <w:r>
        <w:rPr>
          <w:spacing w:val="-9"/>
          <w:sz w:val="30"/>
        </w:rPr>
        <w:t> </w:t>
      </w:r>
      <w:r>
        <w:rPr>
          <w:sz w:val="30"/>
        </w:rPr>
        <w:t>2</w:t>
      </w:r>
      <w:r>
        <w:rPr>
          <w:i/>
          <w:sz w:val="30"/>
        </w:rPr>
        <w:t>a</w:t>
      </w:r>
      <w:r>
        <w:rPr>
          <w:rFonts w:ascii="Symbol" w:hAnsi="Symbol"/>
          <w:sz w:val="31"/>
        </w:rPr>
        <w:t></w:t>
      </w:r>
      <w:r>
        <w:rPr>
          <w:spacing w:val="-49"/>
          <w:sz w:val="31"/>
        </w:rPr>
        <w:t> </w:t>
      </w:r>
      <w:r>
        <w:rPr>
          <w:i/>
          <w:position w:val="-6"/>
          <w:sz w:val="17"/>
        </w:rPr>
        <w:t>n</w:t>
      </w:r>
      <w:r>
        <w:rPr>
          <w:rFonts w:ascii="Symbol" w:hAnsi="Symbol"/>
          <w:position w:val="-6"/>
          <w:sz w:val="17"/>
        </w:rPr>
        <w:t></w:t>
      </w:r>
      <w:r>
        <w:rPr>
          <w:position w:val="-6"/>
          <w:sz w:val="17"/>
        </w:rPr>
        <w:t>1</w:t>
      </w:r>
      <w:r>
        <w:rPr>
          <w:spacing w:val="31"/>
          <w:position w:val="-6"/>
          <w:sz w:val="17"/>
        </w:rPr>
        <w:t> </w:t>
      </w:r>
      <w:r>
        <w:rPr>
          <w:rFonts w:ascii="Symbol" w:hAnsi="Symbol"/>
          <w:sz w:val="30"/>
        </w:rPr>
        <w:t></w:t>
      </w:r>
      <w:r>
        <w:rPr>
          <w:spacing w:val="-12"/>
          <w:sz w:val="30"/>
        </w:rPr>
        <w:t> </w:t>
      </w:r>
      <w:r>
        <w:rPr>
          <w:i/>
          <w:sz w:val="30"/>
        </w:rPr>
        <w:t>a</w:t>
      </w:r>
      <w:r>
        <w:rPr>
          <w:i/>
          <w:spacing w:val="-21"/>
          <w:sz w:val="30"/>
        </w:rPr>
        <w:t> </w:t>
      </w:r>
      <w:r>
        <w:rPr>
          <w:i/>
          <w:spacing w:val="50"/>
          <w:position w:val="11"/>
          <w:sz w:val="17"/>
          <w:u w:val="single"/>
        </w:rPr>
        <w:t>  </w:t>
      </w:r>
      <w:r>
        <w:rPr>
          <w:i/>
          <w:position w:val="11"/>
          <w:sz w:val="17"/>
          <w:u w:val="single"/>
        </w:rPr>
        <w:t>n</w:t>
      </w:r>
      <w:r>
        <w:rPr>
          <w:rFonts w:ascii="Symbol" w:hAnsi="Symbol"/>
          <w:position w:val="11"/>
          <w:sz w:val="17"/>
          <w:u w:val="single"/>
        </w:rPr>
        <w:t></w:t>
      </w:r>
      <w:r>
        <w:rPr>
          <w:position w:val="11"/>
          <w:sz w:val="17"/>
          <w:u w:val="single"/>
        </w:rPr>
        <w:t>1</w:t>
      </w:r>
      <w:r>
        <w:rPr>
          <w:spacing w:val="18"/>
          <w:position w:val="11"/>
          <w:sz w:val="17"/>
          <w:u w:val="single"/>
        </w:rPr>
        <w:t> </w:t>
      </w:r>
      <w:r>
        <w:rPr>
          <w:spacing w:val="24"/>
          <w:position w:val="11"/>
          <w:sz w:val="17"/>
        </w:rPr>
        <w:t> </w:t>
      </w:r>
      <w:r>
        <w:rPr>
          <w:rFonts w:ascii="Symbol" w:hAnsi="Symbol"/>
          <w:sz w:val="30"/>
        </w:rPr>
        <w:t></w:t>
      </w:r>
      <w:r>
        <w:rPr>
          <w:spacing w:val="-21"/>
          <w:sz w:val="30"/>
        </w:rPr>
        <w:t> </w:t>
      </w:r>
      <w:r>
        <w:rPr>
          <w:i/>
          <w:spacing w:val="-2"/>
          <w:sz w:val="30"/>
        </w:rPr>
        <w:t>b</w:t>
      </w:r>
      <w:r>
        <w:rPr>
          <w:rFonts w:ascii="Symbol" w:hAnsi="Symbol"/>
          <w:spacing w:val="-2"/>
          <w:sz w:val="31"/>
        </w:rPr>
        <w:t></w:t>
      </w:r>
      <w:r>
        <w:rPr>
          <w:i/>
          <w:spacing w:val="-2"/>
          <w:position w:val="-6"/>
          <w:sz w:val="17"/>
        </w:rPr>
        <w:t>n</w:t>
      </w:r>
      <w:r>
        <w:rPr>
          <w:rFonts w:ascii="Symbol" w:hAnsi="Symbol"/>
          <w:spacing w:val="-2"/>
          <w:position w:val="-6"/>
          <w:sz w:val="17"/>
        </w:rPr>
        <w:t></w:t>
      </w:r>
      <w:r>
        <w:rPr>
          <w:spacing w:val="-2"/>
          <w:position w:val="-6"/>
          <w:sz w:val="17"/>
        </w:rPr>
        <w:t>1</w:t>
      </w:r>
      <w:r>
        <w:rPr>
          <w:spacing w:val="-2"/>
          <w:sz w:val="30"/>
        </w:rPr>
        <w:t>.</w:t>
      </w:r>
    </w:p>
    <w:p>
      <w:pPr>
        <w:spacing w:before="29"/>
        <w:ind w:left="4353" w:right="0" w:firstLine="0"/>
        <w:jc w:val="left"/>
        <w:rPr>
          <w:sz w:val="17"/>
        </w:rPr>
      </w:pPr>
      <w:r>
        <w:rPr>
          <w:i/>
          <w:spacing w:val="-5"/>
          <w:sz w:val="17"/>
        </w:rPr>
        <w:t>n</w:t>
      </w:r>
      <w:r>
        <w:rPr>
          <w:rFonts w:ascii="Symbol" w:hAnsi="Symbol"/>
          <w:spacing w:val="-5"/>
          <w:sz w:val="17"/>
        </w:rPr>
        <w:t></w:t>
      </w:r>
      <w:r>
        <w:rPr>
          <w:spacing w:val="-5"/>
          <w:sz w:val="17"/>
        </w:rPr>
        <w:t>1</w:t>
      </w:r>
    </w:p>
    <w:p>
      <w:pPr>
        <w:spacing w:before="34"/>
        <w:ind w:left="366" w:right="0" w:firstLine="0"/>
        <w:jc w:val="center"/>
        <w:rPr>
          <w:sz w:val="28"/>
        </w:rPr>
      </w:pPr>
      <w:r>
        <w:rPr>
          <w:sz w:val="28"/>
        </w:rPr>
        <w:t>Значит,</w:t>
      </w:r>
      <w:r>
        <w:rPr>
          <w:spacing w:val="-7"/>
          <w:sz w:val="28"/>
        </w:rPr>
        <w:t> </w:t>
      </w:r>
      <w:r>
        <w:rPr>
          <w:sz w:val="28"/>
        </w:rPr>
        <w:t>для</w:t>
      </w:r>
      <w:r>
        <w:rPr>
          <w:spacing w:val="-6"/>
          <w:sz w:val="28"/>
        </w:rPr>
        <w:t> </w:t>
      </w:r>
      <w:r>
        <w:rPr>
          <w:sz w:val="28"/>
        </w:rPr>
        <w:t>любого</w:t>
      </w:r>
      <w:r>
        <w:rPr>
          <w:spacing w:val="-6"/>
          <w:sz w:val="28"/>
        </w:rPr>
        <w:t> </w:t>
      </w:r>
      <w:r>
        <w:rPr>
          <w:sz w:val="28"/>
        </w:rPr>
        <w:t>натурального</w:t>
      </w:r>
      <w:r>
        <w:rPr>
          <w:spacing w:val="-6"/>
          <w:sz w:val="28"/>
        </w:rPr>
        <w:t> </w:t>
      </w:r>
      <w:r>
        <w:rPr>
          <w:i/>
          <w:spacing w:val="-5"/>
          <w:sz w:val="28"/>
        </w:rPr>
        <w:t>n</w:t>
      </w:r>
      <w:r>
        <w:rPr>
          <w:spacing w:val="-5"/>
          <w:sz w:val="28"/>
        </w:rPr>
        <w:t>,</w:t>
      </w:r>
    </w:p>
    <w:p>
      <w:pPr>
        <w:spacing w:line="197" w:lineRule="exact" w:before="55"/>
        <w:ind w:left="0" w:right="481" w:firstLine="0"/>
        <w:jc w:val="right"/>
        <w:rPr>
          <w:sz w:val="20"/>
        </w:rPr>
      </w:pPr>
      <w:r>
        <w:rPr>
          <w:sz w:val="20"/>
        </w:rPr>
        <mc:AlternateContent>
          <mc:Choice Requires="wps">
            <w:drawing>
              <wp:anchor distT="0" distB="0" distL="0" distR="0" allowOverlap="1" layoutInCell="1" locked="0" behindDoc="1" simplePos="0" relativeHeight="479727104">
                <wp:simplePos x="0" y="0"/>
                <wp:positionH relativeFrom="page">
                  <wp:posOffset>2606801</wp:posOffset>
                </wp:positionH>
                <wp:positionV relativeFrom="paragraph">
                  <wp:posOffset>42300</wp:posOffset>
                </wp:positionV>
                <wp:extent cx="1270" cy="555625"/>
                <wp:effectExtent l="0" t="0" r="0" b="0"/>
                <wp:wrapNone/>
                <wp:docPr id="911" name="Graphic 911"/>
                <wp:cNvGraphicFramePr>
                  <a:graphicFrameLocks/>
                </wp:cNvGraphicFramePr>
                <a:graphic>
                  <a:graphicData uri="http://schemas.microsoft.com/office/word/2010/wordprocessingShape">
                    <wps:wsp>
                      <wps:cNvPr id="911" name="Graphic 911"/>
                      <wps:cNvSpPr/>
                      <wps:spPr>
                        <a:xfrm>
                          <a:off x="0" y="0"/>
                          <a:ext cx="1270" cy="555625"/>
                        </a:xfrm>
                        <a:custGeom>
                          <a:avLst/>
                          <a:gdLst/>
                          <a:ahLst/>
                          <a:cxnLst/>
                          <a:rect l="l" t="t" r="r" b="b"/>
                          <a:pathLst>
                            <a:path w="0" h="555625">
                              <a:moveTo>
                                <a:pt x="0" y="0"/>
                              </a:moveTo>
                              <a:lnTo>
                                <a:pt x="0" y="555497"/>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9376" from="205.259995pt,3.330779pt" to="205.259995pt,47.070779pt" stroked="true" strokeweight=".55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9727616">
                <wp:simplePos x="0" y="0"/>
                <wp:positionH relativeFrom="page">
                  <wp:posOffset>4637532</wp:posOffset>
                </wp:positionH>
                <wp:positionV relativeFrom="paragraph">
                  <wp:posOffset>42300</wp:posOffset>
                </wp:positionV>
                <wp:extent cx="1270" cy="555625"/>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1270" cy="555625"/>
                        </a:xfrm>
                        <a:custGeom>
                          <a:avLst/>
                          <a:gdLst/>
                          <a:ahLst/>
                          <a:cxnLst/>
                          <a:rect l="l" t="t" r="r" b="b"/>
                          <a:pathLst>
                            <a:path w="0" h="555625">
                              <a:moveTo>
                                <a:pt x="0" y="0"/>
                              </a:moveTo>
                              <a:lnTo>
                                <a:pt x="0" y="555497"/>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8864" from="365.160004pt,3.330779pt" to="365.160004pt,47.070779pt" stroked="true" strokeweight=".559pt" strokecolor="#000000">
                <v:stroke dashstyle="solid"/>
                <w10:wrap type="none"/>
              </v:line>
            </w:pict>
          </mc:Fallback>
        </mc:AlternateContent>
      </w:r>
      <w:r>
        <w:rPr>
          <w:rFonts w:ascii="Symbol" w:hAnsi="Symbol"/>
          <w:w w:val="90"/>
          <w:position w:val="-13"/>
          <w:sz w:val="33"/>
        </w:rPr>
        <w:t></w:t>
      </w:r>
      <w:r>
        <w:rPr>
          <w:spacing w:val="-30"/>
          <w:w w:val="90"/>
          <w:position w:val="-13"/>
          <w:sz w:val="33"/>
        </w:rPr>
        <w:t> </w:t>
      </w:r>
      <w:r>
        <w:rPr>
          <w:spacing w:val="-10"/>
          <w:sz w:val="20"/>
        </w:rPr>
        <w:t>2</w:t>
      </w:r>
    </w:p>
    <w:p>
      <w:pPr>
        <w:spacing w:before="24"/>
        <w:ind w:left="878" w:right="0" w:firstLine="0"/>
        <w:jc w:val="left"/>
        <w:rPr>
          <w:sz w:val="17"/>
        </w:rPr>
      </w:pPr>
      <w:r>
        <w:rPr/>
        <w:br w:type="column"/>
      </w:r>
      <w:r>
        <w:rPr>
          <w:spacing w:val="-10"/>
          <w:sz w:val="17"/>
        </w:rPr>
        <w:t>2</w:t>
      </w:r>
    </w:p>
    <w:p>
      <w:pPr>
        <w:spacing w:before="1"/>
        <w:ind w:left="851" w:right="0" w:firstLine="0"/>
        <w:jc w:val="left"/>
        <w:rPr>
          <w:sz w:val="17"/>
        </w:rPr>
      </w:pPr>
      <w:r>
        <w:rPr>
          <w:i/>
          <w:spacing w:val="-5"/>
          <w:sz w:val="17"/>
        </w:rPr>
        <w:t>n</w:t>
      </w:r>
      <w:r>
        <w:rPr>
          <w:rFonts w:ascii="Symbol" w:hAnsi="Symbol"/>
          <w:spacing w:val="-5"/>
          <w:sz w:val="17"/>
        </w:rPr>
        <w:t></w:t>
      </w:r>
      <w:r>
        <w:rPr>
          <w:spacing w:val="-5"/>
          <w:sz w:val="17"/>
        </w:rPr>
        <w:t>1</w:t>
      </w:r>
    </w:p>
    <w:p>
      <w:pPr>
        <w:spacing w:after="0"/>
        <w:jc w:val="left"/>
        <w:rPr>
          <w:sz w:val="17"/>
        </w:rPr>
        <w:sectPr>
          <w:type w:val="continuous"/>
          <w:pgSz w:w="11900" w:h="16840"/>
          <w:pgMar w:header="0" w:footer="985" w:top="1060" w:bottom="1240" w:left="850" w:right="708"/>
          <w:cols w:num="2" w:equalWidth="0">
            <w:col w:w="5636" w:space="416"/>
            <w:col w:w="4290"/>
          </w:cols>
        </w:sectPr>
      </w:pPr>
    </w:p>
    <w:p>
      <w:pPr>
        <w:spacing w:before="1"/>
        <w:ind w:left="829" w:right="0" w:firstLine="0"/>
        <w:jc w:val="center"/>
        <w:rPr>
          <w:position w:val="-3"/>
          <w:sz w:val="28"/>
        </w:rPr>
      </w:pPr>
      <w:r>
        <w:rPr>
          <w:position w:val="-3"/>
          <w:sz w:val="28"/>
        </w:rPr>
        <mc:AlternateContent>
          <mc:Choice Requires="wps">
            <w:drawing>
              <wp:anchor distT="0" distB="0" distL="0" distR="0" allowOverlap="1" layoutInCell="1" locked="0" behindDoc="0" simplePos="0" relativeHeight="15962112">
                <wp:simplePos x="0" y="0"/>
                <wp:positionH relativeFrom="page">
                  <wp:posOffset>2127504</wp:posOffset>
                </wp:positionH>
                <wp:positionV relativeFrom="paragraph">
                  <wp:posOffset>41470</wp:posOffset>
                </wp:positionV>
                <wp:extent cx="1270" cy="23749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2112" from="167.520004pt,3.265369pt" to="167.520004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26592">
                <wp:simplePos x="0" y="0"/>
                <wp:positionH relativeFrom="page">
                  <wp:posOffset>2375154</wp:posOffset>
                </wp:positionH>
                <wp:positionV relativeFrom="paragraph">
                  <wp:posOffset>41470</wp:posOffset>
                </wp:positionV>
                <wp:extent cx="1270" cy="237490"/>
                <wp:effectExtent l="0" t="0" r="0" b="0"/>
                <wp:wrapNone/>
                <wp:docPr id="914" name="Graphic 914"/>
                <wp:cNvGraphicFramePr>
                  <a:graphicFrameLocks/>
                </wp:cNvGraphicFramePr>
                <a:graphic>
                  <a:graphicData uri="http://schemas.microsoft.com/office/word/2010/wordprocessingShape">
                    <wps:wsp>
                      <wps:cNvPr id="914" name="Graphic 914"/>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9888" from="187.020004pt,3.265369pt" to="187.020004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28128">
                <wp:simplePos x="0" y="0"/>
                <wp:positionH relativeFrom="page">
                  <wp:posOffset>4965953</wp:posOffset>
                </wp:positionH>
                <wp:positionV relativeFrom="paragraph">
                  <wp:posOffset>41470</wp:posOffset>
                </wp:positionV>
                <wp:extent cx="1270" cy="23749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8352" from="391.019989pt,3.265369pt" to="391.019989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28640">
                <wp:simplePos x="0" y="0"/>
                <wp:positionH relativeFrom="page">
                  <wp:posOffset>5237988</wp:posOffset>
                </wp:positionH>
                <wp:positionV relativeFrom="paragraph">
                  <wp:posOffset>41470</wp:posOffset>
                </wp:positionV>
                <wp:extent cx="1270" cy="23749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7840" from="412.440002pt,3.265369pt" to="412.440002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29152">
                <wp:simplePos x="0" y="0"/>
                <wp:positionH relativeFrom="page">
                  <wp:posOffset>5450585</wp:posOffset>
                </wp:positionH>
                <wp:positionV relativeFrom="paragraph">
                  <wp:posOffset>41470</wp:posOffset>
                </wp:positionV>
                <wp:extent cx="1270" cy="23749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7328" from="429.179993pt,3.265369pt" to="429.179993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29664">
                <wp:simplePos x="0" y="0"/>
                <wp:positionH relativeFrom="page">
                  <wp:posOffset>5584697</wp:posOffset>
                </wp:positionH>
                <wp:positionV relativeFrom="paragraph">
                  <wp:posOffset>41470</wp:posOffset>
                </wp:positionV>
                <wp:extent cx="1270" cy="23749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6816" from="439.73999pt,3.265369pt" to="439.73999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30176">
                <wp:simplePos x="0" y="0"/>
                <wp:positionH relativeFrom="page">
                  <wp:posOffset>5797296</wp:posOffset>
                </wp:positionH>
                <wp:positionV relativeFrom="paragraph">
                  <wp:posOffset>41470</wp:posOffset>
                </wp:positionV>
                <wp:extent cx="1270" cy="237490"/>
                <wp:effectExtent l="0" t="0" r="0" b="0"/>
                <wp:wrapNone/>
                <wp:docPr id="919" name="Graphic 919"/>
                <wp:cNvGraphicFramePr>
                  <a:graphicFrameLocks/>
                </wp:cNvGraphicFramePr>
                <a:graphic>
                  <a:graphicData uri="http://schemas.microsoft.com/office/word/2010/wordprocessingShape">
                    <wps:wsp>
                      <wps:cNvPr id="919" name="Graphic 919"/>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6304" from="456.480011pt,3.265369pt" to="456.480011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30688">
                <wp:simplePos x="0" y="0"/>
                <wp:positionH relativeFrom="page">
                  <wp:posOffset>5919215</wp:posOffset>
                </wp:positionH>
                <wp:positionV relativeFrom="paragraph">
                  <wp:posOffset>41470</wp:posOffset>
                </wp:positionV>
                <wp:extent cx="1270" cy="237490"/>
                <wp:effectExtent l="0" t="0" r="0" b="0"/>
                <wp:wrapNone/>
                <wp:docPr id="920" name="Graphic 920"/>
                <wp:cNvGraphicFramePr>
                  <a:graphicFrameLocks/>
                </wp:cNvGraphicFramePr>
                <a:graphic>
                  <a:graphicData uri="http://schemas.microsoft.com/office/word/2010/wordprocessingShape">
                    <wps:wsp>
                      <wps:cNvPr id="920" name="Graphic 920"/>
                      <wps:cNvSpPr/>
                      <wps:spPr>
                        <a:xfrm>
                          <a:off x="0" y="0"/>
                          <a:ext cx="1270" cy="237490"/>
                        </a:xfrm>
                        <a:custGeom>
                          <a:avLst/>
                          <a:gdLst/>
                          <a:ahLst/>
                          <a:cxnLst/>
                          <a:rect l="l" t="t" r="r" b="b"/>
                          <a:pathLst>
                            <a:path w="0" h="237490">
                              <a:moveTo>
                                <a:pt x="0" y="0"/>
                              </a:moveTo>
                              <a:lnTo>
                                <a:pt x="0" y="236981"/>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5792" from="466.079987pt,3.265369pt" to="466.079987pt,21.925369pt" stroked="true" strokeweight=".559pt" strokecolor="#000000">
                <v:stroke dashstyle="solid"/>
                <w10:wrap type="none"/>
              </v:line>
            </w:pict>
          </mc:Fallback>
        </mc:AlternateContent>
      </w:r>
      <w:r>
        <w:rPr>
          <w:position w:val="-3"/>
          <w:sz w:val="28"/>
        </w:rPr>
        <mc:AlternateContent>
          <mc:Choice Requires="wps">
            <w:drawing>
              <wp:anchor distT="0" distB="0" distL="0" distR="0" allowOverlap="1" layoutInCell="1" locked="0" behindDoc="1" simplePos="0" relativeHeight="479738880">
                <wp:simplePos x="0" y="0"/>
                <wp:positionH relativeFrom="page">
                  <wp:posOffset>3626363</wp:posOffset>
                </wp:positionH>
                <wp:positionV relativeFrom="paragraph">
                  <wp:posOffset>196321</wp:posOffset>
                </wp:positionV>
                <wp:extent cx="144145" cy="220979"/>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144145" cy="220979"/>
                        </a:xfrm>
                        <a:prstGeom prst="rect">
                          <a:avLst/>
                        </a:prstGeom>
                      </wps:spPr>
                      <wps:txbx>
                        <w:txbxContent>
                          <w:p>
                            <w:pPr>
                              <w:spacing w:line="346" w:lineRule="exact" w:before="0"/>
                              <w:ind w:left="0" w:right="0" w:firstLine="0"/>
                              <w:jc w:val="left"/>
                              <w:rPr>
                                <w:i/>
                                <w:sz w:val="31"/>
                              </w:rPr>
                            </w:pPr>
                            <w:r>
                              <w:rPr>
                                <w:i/>
                                <w:spacing w:val="-10"/>
                                <w:sz w:val="31"/>
                              </w:rPr>
                              <w:t>Q</w:t>
                            </w:r>
                          </w:p>
                        </w:txbxContent>
                      </wps:txbx>
                      <wps:bodyPr wrap="square" lIns="0" tIns="0" rIns="0" bIns="0" rtlCol="0">
                        <a:noAutofit/>
                      </wps:bodyPr>
                    </wps:wsp>
                  </a:graphicData>
                </a:graphic>
              </wp:anchor>
            </w:drawing>
          </mc:Choice>
          <mc:Fallback>
            <w:pict>
              <v:shape style="position:absolute;margin-left:285.540466pt;margin-top:15.458369pt;width:11.35pt;height:17.4pt;mso-position-horizontal-relative:page;mso-position-vertical-relative:paragraph;z-index:-23577600" type="#_x0000_t202" id="docshape537" filled="false" stroked="false">
                <v:textbox inset="0,0,0,0">
                  <w:txbxContent>
                    <w:p>
                      <w:pPr>
                        <w:spacing w:line="346" w:lineRule="exact" w:before="0"/>
                        <w:ind w:left="0" w:right="0" w:firstLine="0"/>
                        <w:jc w:val="left"/>
                        <w:rPr>
                          <w:i/>
                          <w:sz w:val="31"/>
                        </w:rPr>
                      </w:pPr>
                      <w:r>
                        <w:rPr>
                          <w:i/>
                          <w:spacing w:val="-10"/>
                          <w:sz w:val="31"/>
                        </w:rPr>
                        <w:t>Q</w:t>
                      </w:r>
                    </w:p>
                  </w:txbxContent>
                </v:textbox>
                <w10:wrap type="none"/>
              </v:shape>
            </w:pict>
          </mc:Fallback>
        </mc:AlternateContent>
      </w:r>
      <w:r>
        <w:rPr>
          <w:position w:val="-3"/>
          <w:sz w:val="28"/>
        </w:rPr>
        <mc:AlternateContent>
          <mc:Choice Requires="wps">
            <w:drawing>
              <wp:anchor distT="0" distB="0" distL="0" distR="0" allowOverlap="1" layoutInCell="1" locked="0" behindDoc="1" simplePos="0" relativeHeight="479739392">
                <wp:simplePos x="0" y="0"/>
                <wp:positionH relativeFrom="page">
                  <wp:posOffset>3778765</wp:posOffset>
                </wp:positionH>
                <wp:positionV relativeFrom="paragraph">
                  <wp:posOffset>170500</wp:posOffset>
                </wp:positionV>
                <wp:extent cx="64135" cy="14224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7.540558pt;margin-top:13.425275pt;width:5.05pt;height:11.2pt;mso-position-horizontal-relative:page;mso-position-vertical-relative:paragraph;z-index:-23577088" type="#_x0000_t202" id="docshape538" filled="false" stroked="false">
                <v:textbox inset="0,0,0,0">
                  <w:txbxContent>
                    <w:p>
                      <w:pPr>
                        <w:spacing w:line="223" w:lineRule="exact" w:before="0"/>
                        <w:ind w:left="0" w:right="0" w:firstLine="0"/>
                        <w:jc w:val="left"/>
                        <w:rPr>
                          <w:sz w:val="20"/>
                        </w:rPr>
                      </w:pPr>
                      <w:r>
                        <w:rPr>
                          <w:spacing w:val="-10"/>
                          <w:sz w:val="20"/>
                        </w:rPr>
                        <w:t>2</w:t>
                      </w:r>
                    </w:p>
                  </w:txbxContent>
                </v:textbox>
                <w10:wrap type="none"/>
              </v:shape>
            </w:pict>
          </mc:Fallback>
        </mc:AlternateContent>
      </w:r>
      <w:r>
        <w:rPr>
          <w:i/>
          <w:sz w:val="31"/>
        </w:rPr>
        <w:t>A</w:t>
      </w:r>
      <w:r>
        <w:rPr>
          <w:i/>
          <w:position w:val="-7"/>
          <w:sz w:val="20"/>
        </w:rPr>
        <w:t>n</w:t>
      </w:r>
      <w:r>
        <w:rPr>
          <w:i/>
          <w:spacing w:val="67"/>
          <w:w w:val="150"/>
          <w:position w:val="-7"/>
          <w:sz w:val="20"/>
        </w:rPr>
        <w:t> </w:t>
      </w:r>
      <w:r>
        <w:rPr>
          <w:rFonts w:ascii="Symbol" w:hAnsi="Symbol"/>
          <w:sz w:val="31"/>
        </w:rPr>
        <w:t></w:t>
      </w:r>
      <w:r>
        <w:rPr>
          <w:spacing w:val="36"/>
          <w:sz w:val="31"/>
        </w:rPr>
        <w:t> </w:t>
      </w:r>
      <w:r>
        <w:rPr>
          <w:sz w:val="31"/>
        </w:rPr>
        <w:t>2</w:t>
      </w:r>
      <w:r>
        <w:rPr>
          <w:i/>
          <w:sz w:val="31"/>
        </w:rPr>
        <w:t>a</w:t>
      </w:r>
      <w:r>
        <w:rPr>
          <w:rFonts w:ascii="Symbol" w:hAnsi="Symbol"/>
          <w:sz w:val="33"/>
        </w:rPr>
        <w:t></w:t>
      </w:r>
      <w:r>
        <w:rPr>
          <w:spacing w:val="-44"/>
          <w:sz w:val="33"/>
        </w:rPr>
        <w:t> </w:t>
      </w:r>
      <w:r>
        <w:rPr>
          <w:i/>
          <w:spacing w:val="10"/>
          <w:sz w:val="33"/>
          <w:vertAlign w:val="subscript"/>
        </w:rPr>
        <w:t>n</w:t>
      </w:r>
      <w:r>
        <w:rPr>
          <w:rFonts w:ascii="Symbol" w:hAnsi="Symbol"/>
          <w:spacing w:val="10"/>
          <w:sz w:val="33"/>
          <w:vertAlign w:val="subscript"/>
        </w:rPr>
        <w:t></w:t>
      </w:r>
      <w:r>
        <w:rPr>
          <w:spacing w:val="10"/>
          <w:sz w:val="33"/>
          <w:vertAlign w:val="subscript"/>
        </w:rPr>
        <w:t>1</w:t>
      </w:r>
      <w:r>
        <w:rPr>
          <w:spacing w:val="-7"/>
          <w:sz w:val="33"/>
          <w:vertAlign w:val="baseline"/>
        </w:rPr>
        <w:t> </w:t>
      </w:r>
      <w:r>
        <w:rPr>
          <w:rFonts w:ascii="Symbol" w:hAnsi="Symbol"/>
          <w:sz w:val="31"/>
          <w:vertAlign w:val="baseline"/>
        </w:rPr>
        <w:t></w:t>
      </w:r>
      <w:r>
        <w:rPr>
          <w:spacing w:val="-15"/>
          <w:sz w:val="31"/>
          <w:vertAlign w:val="baseline"/>
        </w:rPr>
        <w:t> </w:t>
      </w:r>
      <w:r>
        <w:rPr>
          <w:i/>
          <w:sz w:val="31"/>
          <w:vertAlign w:val="baseline"/>
        </w:rPr>
        <w:t>a</w:t>
      </w:r>
      <w:r>
        <w:rPr>
          <w:i/>
          <w:spacing w:val="-18"/>
          <w:sz w:val="31"/>
          <w:vertAlign w:val="baseline"/>
        </w:rPr>
        <w:t> </w:t>
      </w:r>
      <w:r>
        <w:rPr>
          <w:i/>
          <w:spacing w:val="78"/>
          <w:w w:val="150"/>
          <w:sz w:val="31"/>
          <w:u w:val="single"/>
          <w:vertAlign w:val="baseline"/>
        </w:rPr>
        <w:t> </w:t>
      </w:r>
      <w:r>
        <w:rPr>
          <w:i/>
          <w:spacing w:val="10"/>
          <w:sz w:val="31"/>
          <w:u w:val="single"/>
          <w:vertAlign w:val="superscript"/>
        </w:rPr>
        <w:t>n</w:t>
      </w:r>
      <w:r>
        <w:rPr>
          <w:rFonts w:ascii="Symbol" w:hAnsi="Symbol"/>
          <w:spacing w:val="10"/>
          <w:sz w:val="31"/>
          <w:u w:val="single"/>
          <w:vertAlign w:val="superscript"/>
        </w:rPr>
        <w:t></w:t>
      </w:r>
      <w:r>
        <w:rPr>
          <w:spacing w:val="10"/>
          <w:sz w:val="31"/>
          <w:u w:val="single"/>
          <w:vertAlign w:val="superscript"/>
        </w:rPr>
        <w:t>1</w:t>
      </w:r>
      <w:r>
        <w:rPr>
          <w:spacing w:val="38"/>
          <w:sz w:val="31"/>
          <w:vertAlign w:val="baseline"/>
        </w:rPr>
        <w:t> </w:t>
      </w:r>
      <w:r>
        <w:rPr>
          <w:rFonts w:ascii="Symbol" w:hAnsi="Symbol"/>
          <w:sz w:val="31"/>
          <w:vertAlign w:val="baseline"/>
        </w:rPr>
        <w:t></w:t>
      </w:r>
      <w:r>
        <w:rPr>
          <w:spacing w:val="-24"/>
          <w:sz w:val="31"/>
          <w:vertAlign w:val="baseline"/>
        </w:rPr>
        <w:t> </w:t>
      </w:r>
      <w:r>
        <w:rPr>
          <w:i/>
          <w:spacing w:val="13"/>
          <w:sz w:val="31"/>
          <w:vertAlign w:val="baseline"/>
        </w:rPr>
        <w:t>b</w:t>
      </w:r>
      <w:r>
        <w:rPr>
          <w:rFonts w:ascii="Symbol" w:hAnsi="Symbol"/>
          <w:spacing w:val="13"/>
          <w:sz w:val="33"/>
          <w:vertAlign w:val="baseline"/>
        </w:rPr>
        <w:t></w:t>
      </w:r>
      <w:r>
        <w:rPr>
          <w:i/>
          <w:spacing w:val="13"/>
          <w:sz w:val="33"/>
          <w:vertAlign w:val="subscript"/>
        </w:rPr>
        <w:t>n</w:t>
      </w:r>
      <w:r>
        <w:rPr>
          <w:rFonts w:ascii="Symbol" w:hAnsi="Symbol"/>
          <w:spacing w:val="13"/>
          <w:sz w:val="33"/>
          <w:vertAlign w:val="subscript"/>
        </w:rPr>
        <w:t></w:t>
      </w:r>
      <w:r>
        <w:rPr>
          <w:spacing w:val="13"/>
          <w:sz w:val="33"/>
          <w:vertAlign w:val="subscript"/>
        </w:rPr>
        <w:t>1</w:t>
      </w:r>
      <w:r>
        <w:rPr>
          <w:spacing w:val="40"/>
          <w:sz w:val="33"/>
          <w:vertAlign w:val="baseline"/>
        </w:rPr>
        <w:t> </w:t>
      </w:r>
      <w:r>
        <w:rPr>
          <w:rFonts w:ascii="Symbol" w:hAnsi="Symbol"/>
          <w:sz w:val="31"/>
          <w:vertAlign w:val="baseline"/>
        </w:rPr>
        <w:t></w:t>
      </w:r>
      <w:r>
        <w:rPr>
          <w:spacing w:val="-5"/>
          <w:sz w:val="31"/>
          <w:vertAlign w:val="baseline"/>
        </w:rPr>
        <w:t> </w:t>
      </w:r>
      <w:r>
        <w:rPr>
          <w:sz w:val="31"/>
          <w:vertAlign w:val="baseline"/>
        </w:rPr>
        <w:t>2</w:t>
      </w:r>
      <w:r>
        <w:rPr>
          <w:spacing w:val="-33"/>
          <w:sz w:val="31"/>
          <w:vertAlign w:val="baseline"/>
        </w:rPr>
        <w:t> </w:t>
      </w:r>
      <w:r>
        <w:rPr>
          <w:i/>
          <w:sz w:val="31"/>
          <w:vertAlign w:val="baseline"/>
        </w:rPr>
        <w:t>a</w:t>
      </w:r>
      <w:r>
        <w:rPr>
          <w:rFonts w:ascii="Symbol" w:hAnsi="Symbol"/>
          <w:sz w:val="33"/>
          <w:vertAlign w:val="baseline"/>
        </w:rPr>
        <w:t></w:t>
      </w:r>
      <w:r>
        <w:rPr>
          <w:spacing w:val="44"/>
          <w:sz w:val="33"/>
          <w:vertAlign w:val="baseline"/>
        </w:rPr>
        <w:t> </w:t>
      </w:r>
      <w:r>
        <w:rPr>
          <w:rFonts w:ascii="Symbol" w:hAnsi="Symbol"/>
          <w:sz w:val="31"/>
          <w:vertAlign w:val="baseline"/>
        </w:rPr>
        <w:t></w:t>
      </w:r>
      <w:r>
        <w:rPr>
          <w:spacing w:val="22"/>
          <w:sz w:val="31"/>
          <w:vertAlign w:val="baseline"/>
        </w:rPr>
        <w:t> </w:t>
      </w:r>
      <w:r>
        <w:rPr>
          <w:i/>
          <w:sz w:val="31"/>
          <w:vertAlign w:val="baseline"/>
        </w:rPr>
        <w:t>a</w:t>
      </w:r>
      <w:r>
        <w:rPr>
          <w:i/>
          <w:spacing w:val="31"/>
          <w:sz w:val="31"/>
          <w:vertAlign w:val="baseline"/>
        </w:rPr>
        <w:t> </w:t>
      </w:r>
      <w:r>
        <w:rPr>
          <w:rFonts w:ascii="Symbol" w:hAnsi="Symbol"/>
          <w:sz w:val="31"/>
          <w:vertAlign w:val="baseline"/>
        </w:rPr>
        <w:t></w:t>
      </w:r>
      <w:r>
        <w:rPr>
          <w:spacing w:val="13"/>
          <w:sz w:val="31"/>
          <w:vertAlign w:val="baseline"/>
        </w:rPr>
        <w:t> </w:t>
      </w:r>
      <w:r>
        <w:rPr>
          <w:i/>
          <w:sz w:val="31"/>
          <w:vertAlign w:val="baseline"/>
        </w:rPr>
        <w:t>b</w:t>
      </w:r>
      <w:r>
        <w:rPr>
          <w:i/>
          <w:spacing w:val="6"/>
          <w:sz w:val="31"/>
          <w:vertAlign w:val="baseline"/>
        </w:rPr>
        <w:t> </w:t>
      </w:r>
      <w:r>
        <w:rPr>
          <w:spacing w:val="-10"/>
          <w:position w:val="-3"/>
          <w:sz w:val="28"/>
          <w:vertAlign w:val="baseline"/>
        </w:rPr>
        <w:t>,</w:t>
      </w:r>
    </w:p>
    <w:p>
      <w:pPr>
        <w:spacing w:before="9"/>
        <w:ind w:left="142" w:right="0" w:firstLine="0"/>
        <w:jc w:val="center"/>
        <w:rPr>
          <w:sz w:val="20"/>
        </w:rPr>
      </w:pPr>
      <w:r>
        <w:rPr>
          <w:i/>
          <w:sz w:val="20"/>
        </w:rPr>
        <w:t>n</w:t>
      </w:r>
      <w:r>
        <w:rPr>
          <w:i/>
          <w:spacing w:val="-29"/>
          <w:sz w:val="20"/>
        </w:rPr>
        <w:t> </w:t>
      </w:r>
      <w:r>
        <w:rPr>
          <w:rFonts w:ascii="Symbol" w:hAnsi="Symbol"/>
          <w:spacing w:val="-5"/>
          <w:sz w:val="20"/>
        </w:rPr>
        <w:t></w:t>
      </w:r>
      <w:r>
        <w:rPr>
          <w:spacing w:val="-5"/>
          <w:sz w:val="20"/>
        </w:rPr>
        <w:t>1</w:t>
      </w:r>
    </w:p>
    <w:p>
      <w:pPr>
        <w:spacing w:before="6"/>
        <w:ind w:left="797" w:right="0" w:firstLine="0"/>
        <w:jc w:val="center"/>
        <w:rPr>
          <w:position w:val="-2"/>
          <w:sz w:val="28"/>
        </w:rPr>
      </w:pPr>
      <w:r>
        <w:rPr>
          <w:position w:val="-2"/>
          <w:sz w:val="28"/>
        </w:rPr>
        <mc:AlternateContent>
          <mc:Choice Requires="wps">
            <w:drawing>
              <wp:anchor distT="0" distB="0" distL="0" distR="0" allowOverlap="1" layoutInCell="1" locked="0" behindDoc="0" simplePos="0" relativeHeight="15967232">
                <wp:simplePos x="0" y="0"/>
                <wp:positionH relativeFrom="page">
                  <wp:posOffset>2882645</wp:posOffset>
                </wp:positionH>
                <wp:positionV relativeFrom="paragraph">
                  <wp:posOffset>47786</wp:posOffset>
                </wp:positionV>
                <wp:extent cx="1270" cy="25019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7232" from="226.979996pt,3.762683pt" to="226.979996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1712">
                <wp:simplePos x="0" y="0"/>
                <wp:positionH relativeFrom="page">
                  <wp:posOffset>3143250</wp:posOffset>
                </wp:positionH>
                <wp:positionV relativeFrom="paragraph">
                  <wp:posOffset>47786</wp:posOffset>
                </wp:positionV>
                <wp:extent cx="1270" cy="25019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4768" from="247.5pt,3.762683pt" to="247.5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2224">
                <wp:simplePos x="0" y="0"/>
                <wp:positionH relativeFrom="page">
                  <wp:posOffset>3379470</wp:posOffset>
                </wp:positionH>
                <wp:positionV relativeFrom="paragraph">
                  <wp:posOffset>47786</wp:posOffset>
                </wp:positionV>
                <wp:extent cx="1270" cy="25019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4256" from="266.100006pt,3.762683pt" to="266.100006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2736">
                <wp:simplePos x="0" y="0"/>
                <wp:positionH relativeFrom="page">
                  <wp:posOffset>3779520</wp:posOffset>
                </wp:positionH>
                <wp:positionV relativeFrom="paragraph">
                  <wp:posOffset>47786</wp:posOffset>
                </wp:positionV>
                <wp:extent cx="1270" cy="250190"/>
                <wp:effectExtent l="0" t="0" r="0" b="0"/>
                <wp:wrapNone/>
                <wp:docPr id="926" name="Graphic 926"/>
                <wp:cNvGraphicFramePr>
                  <a:graphicFrameLocks/>
                </wp:cNvGraphicFramePr>
                <a:graphic>
                  <a:graphicData uri="http://schemas.microsoft.com/office/word/2010/wordprocessingShape">
                    <wps:wsp>
                      <wps:cNvPr id="926" name="Graphic 926"/>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3744" from="297.600006pt,3.762683pt" to="297.600006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3248">
                <wp:simplePos x="0" y="0"/>
                <wp:positionH relativeFrom="page">
                  <wp:posOffset>4119371</wp:posOffset>
                </wp:positionH>
                <wp:positionV relativeFrom="paragraph">
                  <wp:posOffset>47786</wp:posOffset>
                </wp:positionV>
                <wp:extent cx="1270" cy="250190"/>
                <wp:effectExtent l="0" t="0" r="0" b="0"/>
                <wp:wrapNone/>
                <wp:docPr id="927" name="Graphic 927"/>
                <wp:cNvGraphicFramePr>
                  <a:graphicFrameLocks/>
                </wp:cNvGraphicFramePr>
                <a:graphic>
                  <a:graphicData uri="http://schemas.microsoft.com/office/word/2010/wordprocessingShape">
                    <wps:wsp>
                      <wps:cNvPr id="927" name="Graphic 927"/>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3232" from="324.359985pt,3.762683pt" to="324.359985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3760">
                <wp:simplePos x="0" y="0"/>
                <wp:positionH relativeFrom="page">
                  <wp:posOffset>4408932</wp:posOffset>
                </wp:positionH>
                <wp:positionV relativeFrom="paragraph">
                  <wp:posOffset>47786</wp:posOffset>
                </wp:positionV>
                <wp:extent cx="1270" cy="250190"/>
                <wp:effectExtent l="0" t="0" r="0" b="0"/>
                <wp:wrapNone/>
                <wp:docPr id="928" name="Graphic 928"/>
                <wp:cNvGraphicFramePr>
                  <a:graphicFrameLocks/>
                </wp:cNvGraphicFramePr>
                <a:graphic>
                  <a:graphicData uri="http://schemas.microsoft.com/office/word/2010/wordprocessingShape">
                    <wps:wsp>
                      <wps:cNvPr id="928" name="Graphic 928"/>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2720" from="347.160004pt,3.762683pt" to="347.160004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4272">
                <wp:simplePos x="0" y="0"/>
                <wp:positionH relativeFrom="page">
                  <wp:posOffset>4645914</wp:posOffset>
                </wp:positionH>
                <wp:positionV relativeFrom="paragraph">
                  <wp:posOffset>47786</wp:posOffset>
                </wp:positionV>
                <wp:extent cx="1270" cy="25019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2208" from="365.820007pt,3.762683pt" to="365.820007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4784">
                <wp:simplePos x="0" y="0"/>
                <wp:positionH relativeFrom="page">
                  <wp:posOffset>4789170</wp:posOffset>
                </wp:positionH>
                <wp:positionV relativeFrom="paragraph">
                  <wp:posOffset>47786</wp:posOffset>
                </wp:positionV>
                <wp:extent cx="1270" cy="250190"/>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1696" from="377.100006pt,3.762683pt" to="377.100006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5296">
                <wp:simplePos x="0" y="0"/>
                <wp:positionH relativeFrom="page">
                  <wp:posOffset>5026152</wp:posOffset>
                </wp:positionH>
                <wp:positionV relativeFrom="paragraph">
                  <wp:posOffset>47786</wp:posOffset>
                </wp:positionV>
                <wp:extent cx="1270" cy="250190"/>
                <wp:effectExtent l="0" t="0" r="0" b="0"/>
                <wp:wrapNone/>
                <wp:docPr id="931" name="Graphic 931"/>
                <wp:cNvGraphicFramePr>
                  <a:graphicFrameLocks/>
                </wp:cNvGraphicFramePr>
                <a:graphic>
                  <a:graphicData uri="http://schemas.microsoft.com/office/word/2010/wordprocessingShape">
                    <wps:wsp>
                      <wps:cNvPr id="931" name="Graphic 931"/>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1184" from="395.76001pt,3.762683pt" to="395.76001pt,23.442683pt" stroked="true" strokeweight=".592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79735808">
                <wp:simplePos x="0" y="0"/>
                <wp:positionH relativeFrom="page">
                  <wp:posOffset>5156453</wp:posOffset>
                </wp:positionH>
                <wp:positionV relativeFrom="paragraph">
                  <wp:posOffset>47786</wp:posOffset>
                </wp:positionV>
                <wp:extent cx="1270" cy="250190"/>
                <wp:effectExtent l="0" t="0" r="0" b="0"/>
                <wp:wrapNone/>
                <wp:docPr id="932" name="Graphic 932"/>
                <wp:cNvGraphicFramePr>
                  <a:graphicFrameLocks/>
                </wp:cNvGraphicFramePr>
                <a:graphic>
                  <a:graphicData uri="http://schemas.microsoft.com/office/word/2010/wordprocessingShape">
                    <wps:wsp>
                      <wps:cNvPr id="932" name="Graphic 932"/>
                      <wps:cNvSpPr/>
                      <wps:spPr>
                        <a:xfrm>
                          <a:off x="0" y="0"/>
                          <a:ext cx="1270" cy="250190"/>
                        </a:xfrm>
                        <a:custGeom>
                          <a:avLst/>
                          <a:gdLst/>
                          <a:ahLst/>
                          <a:cxnLst/>
                          <a:rect l="l" t="t" r="r" b="b"/>
                          <a:pathLst>
                            <a:path w="0" h="250190">
                              <a:moveTo>
                                <a:pt x="0" y="0"/>
                              </a:moveTo>
                              <a:lnTo>
                                <a:pt x="0" y="2499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80672" from="406.019989pt,3.762683pt" to="406.019989pt,23.442683pt" stroked="true" strokeweight=".592pt" strokecolor="#000000">
                <v:stroke dashstyle="solid"/>
                <w10:wrap type="none"/>
              </v:line>
            </w:pict>
          </mc:Fallback>
        </mc:AlternateContent>
      </w:r>
      <w:r>
        <w:rPr>
          <w:i/>
          <w:sz w:val="33"/>
        </w:rPr>
        <w:t>C</w:t>
      </w:r>
      <w:r>
        <w:rPr>
          <w:i/>
          <w:position w:val="-7"/>
          <w:sz w:val="21"/>
        </w:rPr>
        <w:t>n</w:t>
      </w:r>
      <w:r>
        <w:rPr>
          <w:i/>
          <w:spacing w:val="75"/>
          <w:w w:val="150"/>
          <w:position w:val="-7"/>
          <w:sz w:val="21"/>
        </w:rPr>
        <w:t> </w:t>
      </w:r>
      <w:r>
        <w:rPr>
          <w:rFonts w:ascii="Symbol" w:hAnsi="Symbol"/>
          <w:sz w:val="33"/>
        </w:rPr>
        <w:t></w:t>
      </w:r>
      <w:r>
        <w:rPr>
          <w:spacing w:val="73"/>
          <w:sz w:val="33"/>
        </w:rPr>
        <w:t> </w:t>
      </w:r>
      <w:r>
        <w:rPr>
          <w:i/>
          <w:sz w:val="33"/>
        </w:rPr>
        <w:t>A</w:t>
      </w:r>
      <w:r>
        <w:rPr>
          <w:i/>
          <w:position w:val="-7"/>
          <w:sz w:val="21"/>
        </w:rPr>
        <w:t>n</w:t>
      </w:r>
      <w:r>
        <w:rPr>
          <w:rFonts w:ascii="Symbol" w:hAnsi="Symbol"/>
          <w:position w:val="-7"/>
          <w:sz w:val="21"/>
        </w:rPr>
        <w:t></w:t>
      </w:r>
      <w:r>
        <w:rPr>
          <w:position w:val="-7"/>
          <w:sz w:val="21"/>
        </w:rPr>
        <w:t>1</w:t>
      </w:r>
      <w:r>
        <w:rPr>
          <w:spacing w:val="79"/>
          <w:position w:val="-7"/>
          <w:sz w:val="21"/>
        </w:rPr>
        <w:t> </w:t>
      </w:r>
      <w:r>
        <w:rPr>
          <w:rFonts w:ascii="Symbol" w:hAnsi="Symbol"/>
          <w:sz w:val="33"/>
        </w:rPr>
        <w:t></w:t>
      </w:r>
      <w:r>
        <w:rPr>
          <w:spacing w:val="-14"/>
          <w:sz w:val="33"/>
        </w:rPr>
        <w:t> </w:t>
      </w:r>
      <w:r>
        <w:rPr>
          <w:sz w:val="33"/>
        </w:rPr>
        <w:t>2</w:t>
      </w:r>
      <w:r>
        <w:rPr>
          <w:spacing w:val="-33"/>
          <w:sz w:val="33"/>
        </w:rPr>
        <w:t> </w:t>
      </w:r>
      <w:r>
        <w:rPr>
          <w:i/>
          <w:sz w:val="33"/>
        </w:rPr>
        <w:t>a</w:t>
      </w:r>
      <w:r>
        <w:rPr>
          <w:rFonts w:ascii="Symbol" w:hAnsi="Symbol"/>
          <w:sz w:val="35"/>
        </w:rPr>
        <w:t></w:t>
      </w:r>
      <w:r>
        <w:rPr>
          <w:spacing w:val="58"/>
          <w:sz w:val="35"/>
        </w:rPr>
        <w:t> </w:t>
      </w:r>
      <w:r>
        <w:rPr>
          <w:rFonts w:ascii="Symbol" w:hAnsi="Symbol"/>
          <w:sz w:val="33"/>
        </w:rPr>
        <w:t></w:t>
      </w:r>
      <w:r>
        <w:rPr>
          <w:spacing w:val="34"/>
          <w:sz w:val="33"/>
        </w:rPr>
        <w:t> </w:t>
      </w:r>
      <w:r>
        <w:rPr>
          <w:i/>
          <w:sz w:val="33"/>
        </w:rPr>
        <w:t>a</w:t>
      </w:r>
      <w:r>
        <w:rPr>
          <w:i/>
          <w:spacing w:val="43"/>
          <w:sz w:val="33"/>
        </w:rPr>
        <w:t> </w:t>
      </w:r>
      <w:r>
        <w:rPr>
          <w:rFonts w:ascii="Symbol" w:hAnsi="Symbol"/>
          <w:sz w:val="33"/>
        </w:rPr>
        <w:t></w:t>
      </w:r>
      <w:r>
        <w:rPr>
          <w:spacing w:val="23"/>
          <w:sz w:val="33"/>
        </w:rPr>
        <w:t> </w:t>
      </w:r>
      <w:r>
        <w:rPr>
          <w:i/>
          <w:sz w:val="33"/>
        </w:rPr>
        <w:t>b</w:t>
      </w:r>
      <w:r>
        <w:rPr>
          <w:i/>
          <w:spacing w:val="18"/>
          <w:sz w:val="33"/>
        </w:rPr>
        <w:t> </w:t>
      </w:r>
      <w:r>
        <w:rPr>
          <w:spacing w:val="-10"/>
          <w:position w:val="-2"/>
          <w:sz w:val="28"/>
        </w:rPr>
        <w:t>.</w:t>
      </w:r>
    </w:p>
    <w:p>
      <w:pPr>
        <w:spacing w:line="240" w:lineRule="auto" w:before="39"/>
        <w:ind w:left="851" w:right="132" w:firstLine="708"/>
        <w:jc w:val="both"/>
        <w:rPr>
          <w:sz w:val="28"/>
        </w:rPr>
      </w:pPr>
      <w:r>
        <w:rPr>
          <w:sz w:val="28"/>
        </w:rPr>
        <w:t>Таким образом, целые коэффициенты </w:t>
      </w:r>
      <w:r>
        <w:rPr>
          <w:i/>
          <w:sz w:val="28"/>
        </w:rPr>
        <w:t>A</w:t>
      </w:r>
      <w:r>
        <w:rPr>
          <w:i/>
          <w:position w:val="-6"/>
          <w:sz w:val="18"/>
        </w:rPr>
        <w:t>n</w:t>
      </w:r>
      <w:r>
        <w:rPr>
          <w:i/>
          <w:spacing w:val="40"/>
          <w:position w:val="-6"/>
          <w:sz w:val="18"/>
        </w:rPr>
        <w:t> </w:t>
      </w:r>
      <w:r>
        <w:rPr>
          <w:sz w:val="28"/>
        </w:rPr>
        <w:t>и </w:t>
      </w:r>
      <w:r>
        <w:rPr>
          <w:i/>
          <w:sz w:val="28"/>
        </w:rPr>
        <w:t>C</w:t>
      </w:r>
      <w:r>
        <w:rPr>
          <w:i/>
          <w:position w:val="-6"/>
          <w:sz w:val="18"/>
        </w:rPr>
        <w:t>n</w:t>
      </w:r>
      <w:r>
        <w:rPr>
          <w:i/>
          <w:spacing w:val="40"/>
          <w:position w:val="-6"/>
          <w:sz w:val="18"/>
        </w:rPr>
        <w:t> </w:t>
      </w:r>
      <w:r>
        <w:rPr>
          <w:sz w:val="28"/>
        </w:rPr>
        <w:t>уравнения ( 2 ) ограничены по абсолютной величине и, следовательно, при изменении</w:t>
      </w:r>
      <w:r>
        <w:rPr>
          <w:spacing w:val="40"/>
          <w:sz w:val="28"/>
        </w:rPr>
        <w:t> </w:t>
      </w:r>
      <w:r>
        <w:rPr>
          <w:i/>
          <w:sz w:val="28"/>
        </w:rPr>
        <w:t>n </w:t>
      </w:r>
      <w:r>
        <w:rPr>
          <w:sz w:val="28"/>
        </w:rPr>
        <w:t>могут принимать лишь конечное число различных значений. Так как дискриминанты</w:t>
      </w:r>
      <w:r>
        <w:rPr>
          <w:spacing w:val="40"/>
          <w:sz w:val="28"/>
        </w:rPr>
        <w:t> </w:t>
      </w:r>
      <w:r>
        <w:rPr>
          <w:sz w:val="28"/>
        </w:rPr>
        <w:t>уравнений ( 1 ) и ( 2 ) совпадают, то и коэффициент</w:t>
      </w:r>
      <w:r>
        <w:rPr>
          <w:spacing w:val="40"/>
          <w:sz w:val="28"/>
        </w:rPr>
        <w:t> </w:t>
      </w:r>
      <w:r>
        <w:rPr>
          <w:i/>
          <w:sz w:val="28"/>
        </w:rPr>
        <w:t>B</w:t>
      </w:r>
      <w:r>
        <w:rPr>
          <w:i/>
          <w:position w:val="-6"/>
          <w:sz w:val="18"/>
        </w:rPr>
        <w:t>n</w:t>
      </w:r>
      <w:r>
        <w:rPr>
          <w:i/>
          <w:spacing w:val="40"/>
          <w:position w:val="-6"/>
          <w:sz w:val="18"/>
        </w:rPr>
        <w:t> </w:t>
      </w:r>
      <w:r>
        <w:rPr>
          <w:sz w:val="28"/>
        </w:rPr>
        <w:t>может принимать лишь конечное число различных значений. Значит, при изменении</w:t>
      </w:r>
      <w:r>
        <w:rPr>
          <w:spacing w:val="40"/>
          <w:sz w:val="28"/>
        </w:rPr>
        <w:t> </w:t>
      </w:r>
      <w:r>
        <w:rPr>
          <w:i/>
          <w:sz w:val="28"/>
        </w:rPr>
        <w:t>n</w:t>
      </w:r>
      <w:r>
        <w:rPr>
          <w:i/>
          <w:spacing w:val="40"/>
          <w:sz w:val="28"/>
        </w:rPr>
        <w:t> </w:t>
      </w:r>
      <w:r>
        <w:rPr>
          <w:sz w:val="28"/>
        </w:rPr>
        <w:t>от 1 до </w:t>
      </w:r>
      <w:r>
        <w:rPr>
          <w:rFonts w:ascii="Symbol" w:hAnsi="Symbol"/>
          <w:sz w:val="28"/>
        </w:rPr>
        <w:t></w:t>
      </w:r>
      <w:r>
        <w:rPr>
          <w:spacing w:val="-18"/>
          <w:sz w:val="28"/>
        </w:rPr>
        <w:t> </w:t>
      </w:r>
      <w:r>
        <w:rPr>
          <w:sz w:val="28"/>
        </w:rPr>
        <w:t>, мы повстречаем лишь конечное число различных уравнений</w:t>
      </w:r>
      <w:r>
        <w:rPr>
          <w:spacing w:val="20"/>
          <w:sz w:val="28"/>
        </w:rPr>
        <w:t> </w:t>
      </w:r>
      <w:r>
        <w:rPr>
          <w:sz w:val="28"/>
        </w:rPr>
        <w:t>вида</w:t>
      </w:r>
      <w:r>
        <w:rPr>
          <w:spacing w:val="19"/>
          <w:sz w:val="28"/>
        </w:rPr>
        <w:t> </w:t>
      </w:r>
      <w:r>
        <w:rPr>
          <w:sz w:val="28"/>
        </w:rPr>
        <w:t>(</w:t>
      </w:r>
      <w:r>
        <w:rPr>
          <w:spacing w:val="21"/>
          <w:sz w:val="28"/>
        </w:rPr>
        <w:t> </w:t>
      </w:r>
      <w:r>
        <w:rPr>
          <w:sz w:val="28"/>
        </w:rPr>
        <w:t>2</w:t>
      </w:r>
      <w:r>
        <w:rPr>
          <w:spacing w:val="20"/>
          <w:sz w:val="28"/>
        </w:rPr>
        <w:t> </w:t>
      </w:r>
      <w:r>
        <w:rPr>
          <w:sz w:val="28"/>
        </w:rPr>
        <w:t>),</w:t>
      </w:r>
      <w:r>
        <w:rPr>
          <w:spacing w:val="19"/>
          <w:sz w:val="28"/>
        </w:rPr>
        <w:t> </w:t>
      </w:r>
      <w:r>
        <w:rPr>
          <w:sz w:val="28"/>
        </w:rPr>
        <w:t>т.е.</w:t>
      </w:r>
      <w:r>
        <w:rPr>
          <w:spacing w:val="21"/>
          <w:sz w:val="28"/>
        </w:rPr>
        <w:t> </w:t>
      </w:r>
      <w:r>
        <w:rPr>
          <w:sz w:val="28"/>
        </w:rPr>
        <w:t>лишь</w:t>
      </w:r>
      <w:r>
        <w:rPr>
          <w:spacing w:val="19"/>
          <w:sz w:val="28"/>
        </w:rPr>
        <w:t> </w:t>
      </w:r>
      <w:r>
        <w:rPr>
          <w:sz w:val="28"/>
        </w:rPr>
        <w:t>конечное</w:t>
      </w:r>
      <w:r>
        <w:rPr>
          <w:spacing w:val="20"/>
          <w:sz w:val="28"/>
        </w:rPr>
        <w:t> </w:t>
      </w:r>
      <w:r>
        <w:rPr>
          <w:sz w:val="28"/>
        </w:rPr>
        <w:t>число</w:t>
      </w:r>
      <w:r>
        <w:rPr>
          <w:spacing w:val="22"/>
          <w:sz w:val="28"/>
        </w:rPr>
        <w:t> </w:t>
      </w:r>
      <w:r>
        <w:rPr>
          <w:sz w:val="28"/>
        </w:rPr>
        <w:t>различных</w:t>
      </w:r>
      <w:r>
        <w:rPr>
          <w:spacing w:val="20"/>
          <w:sz w:val="28"/>
        </w:rPr>
        <w:t> </w:t>
      </w:r>
      <w:r>
        <w:rPr>
          <w:sz w:val="28"/>
        </w:rPr>
        <w:t>остатков</w:t>
      </w:r>
      <w:r>
        <w:rPr>
          <w:spacing w:val="58"/>
          <w:sz w:val="28"/>
        </w:rPr>
        <w:t> </w:t>
      </w:r>
      <w:r>
        <w:rPr>
          <w:i/>
          <w:position w:val="4"/>
          <w:sz w:val="37"/>
        </w:rPr>
        <w:t>r</w:t>
      </w:r>
      <w:r>
        <w:rPr>
          <w:i/>
          <w:position w:val="-4"/>
          <w:sz w:val="23"/>
        </w:rPr>
        <w:t>n</w:t>
      </w:r>
      <w:r>
        <w:rPr>
          <w:i/>
          <w:spacing w:val="4"/>
          <w:position w:val="-4"/>
          <w:sz w:val="23"/>
        </w:rPr>
        <w:t> </w:t>
      </w:r>
      <w:r>
        <w:rPr>
          <w:sz w:val="28"/>
        </w:rPr>
        <w:t>.</w:t>
      </w:r>
      <w:r>
        <w:rPr>
          <w:spacing w:val="20"/>
          <w:sz w:val="28"/>
        </w:rPr>
        <w:t> </w:t>
      </w:r>
      <w:r>
        <w:rPr>
          <w:spacing w:val="-5"/>
          <w:sz w:val="28"/>
        </w:rPr>
        <w:t>Это</w:t>
      </w:r>
    </w:p>
    <w:p>
      <w:pPr>
        <w:tabs>
          <w:tab w:pos="1925" w:val="left" w:leader="none"/>
          <w:tab w:pos="2537" w:val="left" w:leader="none"/>
          <w:tab w:pos="4009" w:val="left" w:leader="none"/>
          <w:tab w:pos="4615" w:val="left" w:leader="none"/>
          <w:tab w:pos="5757" w:val="left" w:leader="none"/>
          <w:tab w:pos="6259" w:val="left" w:leader="none"/>
          <w:tab w:pos="6657" w:val="left" w:leader="none"/>
          <w:tab w:pos="7445" w:val="left" w:leader="none"/>
          <w:tab w:pos="7776" w:val="left" w:leader="none"/>
          <w:tab w:pos="9023" w:val="left" w:leader="none"/>
        </w:tabs>
        <w:spacing w:before="14"/>
        <w:ind w:left="851" w:right="0" w:firstLine="0"/>
        <w:jc w:val="left"/>
        <w:rPr>
          <w:sz w:val="28"/>
        </w:rPr>
      </w:pPr>
      <w:r>
        <w:rPr>
          <w:spacing w:val="-2"/>
          <w:sz w:val="28"/>
        </w:rPr>
        <w:t>значит,</w:t>
      </w:r>
      <w:r>
        <w:rPr>
          <w:sz w:val="28"/>
        </w:rPr>
        <w:tab/>
      </w:r>
      <w:r>
        <w:rPr>
          <w:spacing w:val="-5"/>
          <w:sz w:val="28"/>
        </w:rPr>
        <w:t>что</w:t>
      </w:r>
      <w:r>
        <w:rPr>
          <w:sz w:val="28"/>
        </w:rPr>
        <w:tab/>
      </w:r>
      <w:r>
        <w:rPr>
          <w:spacing w:val="-2"/>
          <w:sz w:val="28"/>
        </w:rPr>
        <w:t>некоторые</w:t>
      </w:r>
      <w:r>
        <w:rPr>
          <w:sz w:val="28"/>
        </w:rPr>
        <w:tab/>
      </w:r>
      <w:r>
        <w:rPr>
          <w:spacing w:val="-5"/>
          <w:sz w:val="28"/>
        </w:rPr>
        <w:t>два</w:t>
      </w:r>
      <w:r>
        <w:rPr>
          <w:sz w:val="28"/>
        </w:rPr>
        <w:tab/>
      </w:r>
      <w:r>
        <w:rPr>
          <w:spacing w:val="-2"/>
          <w:sz w:val="28"/>
        </w:rPr>
        <w:t>остатка</w:t>
      </w:r>
      <w:r>
        <w:rPr>
          <w:sz w:val="28"/>
        </w:rPr>
        <w:tab/>
      </w:r>
      <w:r>
        <w:rPr>
          <w:i/>
          <w:spacing w:val="-5"/>
          <w:position w:val="4"/>
          <w:sz w:val="37"/>
        </w:rPr>
        <w:t>r</w:t>
      </w:r>
      <w:r>
        <w:rPr>
          <w:i/>
          <w:spacing w:val="-5"/>
          <w:position w:val="-4"/>
          <w:sz w:val="23"/>
        </w:rPr>
        <w:t>n</w:t>
      </w:r>
      <w:r>
        <w:rPr>
          <w:i/>
          <w:position w:val="-4"/>
          <w:sz w:val="23"/>
        </w:rPr>
        <w:tab/>
      </w:r>
      <w:r>
        <w:rPr>
          <w:spacing w:val="-10"/>
          <w:sz w:val="28"/>
        </w:rPr>
        <w:t>и</w:t>
      </w:r>
      <w:r>
        <w:rPr>
          <w:sz w:val="28"/>
        </w:rPr>
        <w:tab/>
      </w:r>
      <w:r>
        <w:rPr>
          <w:i/>
          <w:spacing w:val="-12"/>
          <w:position w:val="4"/>
          <w:sz w:val="37"/>
        </w:rPr>
        <w:t>r</w:t>
      </w:r>
      <w:r>
        <w:rPr>
          <w:i/>
          <w:spacing w:val="-12"/>
          <w:position w:val="-4"/>
          <w:sz w:val="23"/>
        </w:rPr>
        <w:t>n</w:t>
      </w:r>
      <w:r>
        <w:rPr>
          <w:i/>
          <w:spacing w:val="-38"/>
          <w:position w:val="-4"/>
          <w:sz w:val="23"/>
        </w:rPr>
        <w:t> </w:t>
      </w:r>
      <w:r>
        <w:rPr>
          <w:rFonts w:ascii="Symbol" w:hAnsi="Symbol"/>
          <w:spacing w:val="-12"/>
          <w:position w:val="-4"/>
          <w:sz w:val="23"/>
        </w:rPr>
        <w:t></w:t>
      </w:r>
      <w:r>
        <w:rPr>
          <w:spacing w:val="-35"/>
          <w:position w:val="-4"/>
          <w:sz w:val="23"/>
        </w:rPr>
        <w:t> </w:t>
      </w:r>
      <w:r>
        <w:rPr>
          <w:i/>
          <w:spacing w:val="-12"/>
          <w:position w:val="-4"/>
          <w:sz w:val="23"/>
        </w:rPr>
        <w:t>h</w:t>
      </w:r>
      <w:r>
        <w:rPr>
          <w:i/>
          <w:position w:val="-4"/>
          <w:sz w:val="23"/>
        </w:rPr>
        <w:tab/>
      </w:r>
      <w:r>
        <w:rPr>
          <w:spacing w:val="-10"/>
          <w:sz w:val="28"/>
        </w:rPr>
        <w:t>с</w:t>
      </w:r>
      <w:r>
        <w:rPr>
          <w:sz w:val="28"/>
        </w:rPr>
        <w:tab/>
      </w:r>
      <w:r>
        <w:rPr>
          <w:spacing w:val="-2"/>
          <w:sz w:val="28"/>
        </w:rPr>
        <w:t>разными</w:t>
      </w:r>
      <w:r>
        <w:rPr>
          <w:sz w:val="28"/>
        </w:rPr>
        <w:tab/>
      </w:r>
      <w:r>
        <w:rPr>
          <w:spacing w:val="-2"/>
          <w:sz w:val="28"/>
        </w:rPr>
        <w:t>номерами</w:t>
      </w:r>
    </w:p>
    <w:p>
      <w:pPr>
        <w:spacing w:before="17"/>
        <w:ind w:left="851" w:right="0" w:firstLine="0"/>
        <w:jc w:val="left"/>
        <w:rPr>
          <w:sz w:val="28"/>
        </w:rPr>
      </w:pPr>
      <w:r>
        <w:rPr>
          <w:sz w:val="28"/>
        </w:rPr>
        <w:t>обязательно</w:t>
      </w:r>
      <w:r>
        <w:rPr>
          <w:spacing w:val="-8"/>
          <w:sz w:val="28"/>
        </w:rPr>
        <w:t> </w:t>
      </w:r>
      <w:r>
        <w:rPr>
          <w:sz w:val="28"/>
        </w:rPr>
        <w:t>совпадают,</w:t>
      </w:r>
      <w:r>
        <w:rPr>
          <w:spacing w:val="-6"/>
          <w:sz w:val="28"/>
        </w:rPr>
        <w:t> </w:t>
      </w:r>
      <w:r>
        <w:rPr>
          <w:sz w:val="28"/>
        </w:rPr>
        <w:t>что</w:t>
      </w:r>
      <w:r>
        <w:rPr>
          <w:spacing w:val="-8"/>
          <w:sz w:val="28"/>
        </w:rPr>
        <w:t> </w:t>
      </w:r>
      <w:r>
        <w:rPr>
          <w:sz w:val="28"/>
        </w:rPr>
        <w:t>и</w:t>
      </w:r>
      <w:r>
        <w:rPr>
          <w:spacing w:val="-6"/>
          <w:sz w:val="28"/>
        </w:rPr>
        <w:t> </w:t>
      </w:r>
      <w:r>
        <w:rPr>
          <w:sz w:val="28"/>
        </w:rPr>
        <w:t>означает</w:t>
      </w:r>
      <w:r>
        <w:rPr>
          <w:spacing w:val="-6"/>
          <w:sz w:val="28"/>
        </w:rPr>
        <w:t> </w:t>
      </w:r>
      <w:r>
        <w:rPr>
          <w:sz w:val="28"/>
        </w:rPr>
        <w:t>периодичность</w:t>
      </w:r>
      <w:r>
        <w:rPr>
          <w:spacing w:val="-7"/>
          <w:sz w:val="28"/>
        </w:rPr>
        <w:t> </w:t>
      </w:r>
      <w:r>
        <w:rPr>
          <w:sz w:val="28"/>
        </w:rPr>
        <w:t>цепной</w:t>
      </w:r>
      <w:r>
        <w:rPr>
          <w:spacing w:val="-7"/>
          <w:sz w:val="28"/>
        </w:rPr>
        <w:t> </w:t>
      </w:r>
      <w:r>
        <w:rPr>
          <w:spacing w:val="-2"/>
          <w:sz w:val="28"/>
        </w:rPr>
        <w:t>дроби.</w:t>
      </w:r>
    </w:p>
    <w:p>
      <w:pPr>
        <w:spacing w:before="2"/>
        <w:ind w:left="0" w:right="132" w:firstLine="0"/>
        <w:jc w:val="right"/>
        <w:rPr>
          <w:rFonts w:ascii="Symbol" w:hAnsi="Symbol"/>
          <w:sz w:val="44"/>
        </w:rPr>
      </w:pPr>
      <w:r>
        <w:rPr>
          <w:rFonts w:ascii="Symbol" w:hAnsi="Symbol"/>
          <w:spacing w:val="-10"/>
          <w:sz w:val="44"/>
        </w:rPr>
        <w:t></w:t>
      </w:r>
    </w:p>
    <w:p>
      <w:pPr>
        <w:spacing w:line="240" w:lineRule="auto" w:before="0"/>
        <w:ind w:left="851" w:right="131" w:firstLine="708"/>
        <w:jc w:val="both"/>
        <w:rPr>
          <w:sz w:val="28"/>
        </w:rPr>
      </w:pPr>
      <w:r>
        <w:rPr>
          <w:sz w:val="28"/>
        </w:rPr>
        <mc:AlternateContent>
          <mc:Choice Requires="wps">
            <w:drawing>
              <wp:anchor distT="0" distB="0" distL="0" distR="0" allowOverlap="1" layoutInCell="1" locked="0" behindDoc="0" simplePos="0" relativeHeight="15972352">
                <wp:simplePos x="0" y="0"/>
                <wp:positionH relativeFrom="page">
                  <wp:posOffset>807866</wp:posOffset>
                </wp:positionH>
                <wp:positionV relativeFrom="paragraph">
                  <wp:posOffset>24173</wp:posOffset>
                </wp:positionV>
                <wp:extent cx="199390" cy="334645"/>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199390" cy="334645"/>
                          <a:chExt cx="199390" cy="334645"/>
                        </a:xfrm>
                      </wpg:grpSpPr>
                      <wps:wsp>
                        <wps:cNvPr id="934" name="Graphic 934"/>
                        <wps:cNvSpPr/>
                        <wps:spPr>
                          <a:xfrm>
                            <a:off x="87483" y="153015"/>
                            <a:ext cx="24130" cy="180975"/>
                          </a:xfrm>
                          <a:custGeom>
                            <a:avLst/>
                            <a:gdLst/>
                            <a:ahLst/>
                            <a:cxnLst/>
                            <a:rect l="l" t="t" r="r" b="b"/>
                            <a:pathLst>
                              <a:path w="24130" h="180975">
                                <a:moveTo>
                                  <a:pt x="23621" y="0"/>
                                </a:moveTo>
                                <a:lnTo>
                                  <a:pt x="0" y="0"/>
                                </a:lnTo>
                                <a:lnTo>
                                  <a:pt x="0" y="180593"/>
                                </a:lnTo>
                                <a:lnTo>
                                  <a:pt x="23621" y="180593"/>
                                </a:lnTo>
                                <a:lnTo>
                                  <a:pt x="23621" y="0"/>
                                </a:lnTo>
                                <a:close/>
                              </a:path>
                            </a:pathLst>
                          </a:custGeom>
                          <a:solidFill>
                            <a:srgbClr val="7F7F7F"/>
                          </a:solidFill>
                        </wps:spPr>
                        <wps:bodyPr wrap="square" lIns="0" tIns="0" rIns="0" bIns="0" rtlCol="0">
                          <a:prstTxWarp prst="textNoShape">
                            <a:avLst/>
                          </a:prstTxWarp>
                          <a:noAutofit/>
                        </wps:bodyPr>
                      </wps:wsp>
                      <wps:wsp>
                        <wps:cNvPr id="935" name="Graphic 935"/>
                        <wps:cNvSpPr/>
                        <wps:spPr>
                          <a:xfrm>
                            <a:off x="87483" y="153015"/>
                            <a:ext cx="24130" cy="180975"/>
                          </a:xfrm>
                          <a:custGeom>
                            <a:avLst/>
                            <a:gdLst/>
                            <a:ahLst/>
                            <a:cxnLst/>
                            <a:rect l="l" t="t" r="r" b="b"/>
                            <a:pathLst>
                              <a:path w="24130" h="180975">
                                <a:moveTo>
                                  <a:pt x="0" y="0"/>
                                </a:moveTo>
                                <a:lnTo>
                                  <a:pt x="23621" y="0"/>
                                </a:lnTo>
                                <a:lnTo>
                                  <a:pt x="23621" y="180593"/>
                                </a:lnTo>
                                <a:lnTo>
                                  <a:pt x="0" y="180593"/>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936" name="Graphic 936"/>
                        <wps:cNvSpPr/>
                        <wps:spPr>
                          <a:xfrm>
                            <a:off x="90531" y="153015"/>
                            <a:ext cx="18415" cy="180975"/>
                          </a:xfrm>
                          <a:custGeom>
                            <a:avLst/>
                            <a:gdLst/>
                            <a:ahLst/>
                            <a:cxnLst/>
                            <a:rect l="l" t="t" r="r" b="b"/>
                            <a:pathLst>
                              <a:path w="18415" h="180975">
                                <a:moveTo>
                                  <a:pt x="18287" y="0"/>
                                </a:moveTo>
                                <a:lnTo>
                                  <a:pt x="0" y="0"/>
                                </a:lnTo>
                                <a:lnTo>
                                  <a:pt x="0" y="180593"/>
                                </a:lnTo>
                                <a:lnTo>
                                  <a:pt x="18287" y="180593"/>
                                </a:lnTo>
                                <a:lnTo>
                                  <a:pt x="18287" y="0"/>
                                </a:lnTo>
                                <a:close/>
                              </a:path>
                            </a:pathLst>
                          </a:custGeom>
                          <a:solidFill>
                            <a:srgbClr val="BFBFBF"/>
                          </a:solidFill>
                        </wps:spPr>
                        <wps:bodyPr wrap="square" lIns="0" tIns="0" rIns="0" bIns="0" rtlCol="0">
                          <a:prstTxWarp prst="textNoShape">
                            <a:avLst/>
                          </a:prstTxWarp>
                          <a:noAutofit/>
                        </wps:bodyPr>
                      </wps:wsp>
                      <wps:wsp>
                        <wps:cNvPr id="937" name="Graphic 937"/>
                        <wps:cNvSpPr/>
                        <wps:spPr>
                          <a:xfrm>
                            <a:off x="90531" y="153015"/>
                            <a:ext cx="18415" cy="180975"/>
                          </a:xfrm>
                          <a:custGeom>
                            <a:avLst/>
                            <a:gdLst/>
                            <a:ahLst/>
                            <a:cxnLst/>
                            <a:rect l="l" t="t" r="r" b="b"/>
                            <a:pathLst>
                              <a:path w="18415" h="180975">
                                <a:moveTo>
                                  <a:pt x="0" y="0"/>
                                </a:moveTo>
                                <a:lnTo>
                                  <a:pt x="18287" y="0"/>
                                </a:lnTo>
                                <a:lnTo>
                                  <a:pt x="18287" y="180593"/>
                                </a:lnTo>
                                <a:lnTo>
                                  <a:pt x="0" y="180593"/>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938" name="Graphic 938"/>
                        <wps:cNvSpPr/>
                        <wps:spPr>
                          <a:xfrm>
                            <a:off x="92817" y="153015"/>
                            <a:ext cx="13335" cy="180975"/>
                          </a:xfrm>
                          <a:custGeom>
                            <a:avLst/>
                            <a:gdLst/>
                            <a:ahLst/>
                            <a:cxnLst/>
                            <a:rect l="l" t="t" r="r" b="b"/>
                            <a:pathLst>
                              <a:path w="13335" h="180975">
                                <a:moveTo>
                                  <a:pt x="12953" y="0"/>
                                </a:moveTo>
                                <a:lnTo>
                                  <a:pt x="0" y="0"/>
                                </a:lnTo>
                                <a:lnTo>
                                  <a:pt x="0" y="180593"/>
                                </a:lnTo>
                                <a:lnTo>
                                  <a:pt x="12953" y="180593"/>
                                </a:lnTo>
                                <a:lnTo>
                                  <a:pt x="12953" y="0"/>
                                </a:lnTo>
                                <a:close/>
                              </a:path>
                            </a:pathLst>
                          </a:custGeom>
                          <a:solidFill>
                            <a:srgbClr val="7F7F7F"/>
                          </a:solidFill>
                        </wps:spPr>
                        <wps:bodyPr wrap="square" lIns="0" tIns="0" rIns="0" bIns="0" rtlCol="0">
                          <a:prstTxWarp prst="textNoShape">
                            <a:avLst/>
                          </a:prstTxWarp>
                          <a:noAutofit/>
                        </wps:bodyPr>
                      </wps:wsp>
                      <wps:wsp>
                        <wps:cNvPr id="939" name="Graphic 939"/>
                        <wps:cNvSpPr/>
                        <wps:spPr>
                          <a:xfrm>
                            <a:off x="92817" y="153015"/>
                            <a:ext cx="13335" cy="180975"/>
                          </a:xfrm>
                          <a:custGeom>
                            <a:avLst/>
                            <a:gdLst/>
                            <a:ahLst/>
                            <a:cxnLst/>
                            <a:rect l="l" t="t" r="r" b="b"/>
                            <a:pathLst>
                              <a:path w="13335" h="180975">
                                <a:moveTo>
                                  <a:pt x="0" y="0"/>
                                </a:moveTo>
                                <a:lnTo>
                                  <a:pt x="12953" y="0"/>
                                </a:lnTo>
                                <a:lnTo>
                                  <a:pt x="12953" y="180593"/>
                                </a:lnTo>
                                <a:lnTo>
                                  <a:pt x="0" y="180593"/>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940" name="Graphic 940"/>
                        <wps:cNvSpPr/>
                        <wps:spPr>
                          <a:xfrm>
                            <a:off x="615" y="615"/>
                            <a:ext cx="198120" cy="203200"/>
                          </a:xfrm>
                          <a:custGeom>
                            <a:avLst/>
                            <a:gdLst/>
                            <a:ahLst/>
                            <a:cxnLst/>
                            <a:rect l="l" t="t" r="r" b="b"/>
                            <a:pathLst>
                              <a:path w="198120" h="203200">
                                <a:moveTo>
                                  <a:pt x="137159" y="0"/>
                                </a:moveTo>
                                <a:lnTo>
                                  <a:pt x="60198" y="0"/>
                                </a:lnTo>
                                <a:lnTo>
                                  <a:pt x="0" y="57911"/>
                                </a:lnTo>
                                <a:lnTo>
                                  <a:pt x="0" y="141731"/>
                                </a:lnTo>
                                <a:lnTo>
                                  <a:pt x="60198" y="202691"/>
                                </a:lnTo>
                                <a:lnTo>
                                  <a:pt x="137159" y="202691"/>
                                </a:lnTo>
                                <a:lnTo>
                                  <a:pt x="198120" y="141731"/>
                                </a:lnTo>
                                <a:lnTo>
                                  <a:pt x="198120" y="57911"/>
                                </a:lnTo>
                                <a:lnTo>
                                  <a:pt x="137159" y="0"/>
                                </a:lnTo>
                                <a:close/>
                              </a:path>
                            </a:pathLst>
                          </a:custGeom>
                          <a:solidFill>
                            <a:srgbClr val="FF0000"/>
                          </a:solidFill>
                        </wps:spPr>
                        <wps:bodyPr wrap="square" lIns="0" tIns="0" rIns="0" bIns="0" rtlCol="0">
                          <a:prstTxWarp prst="textNoShape">
                            <a:avLst/>
                          </a:prstTxWarp>
                          <a:noAutofit/>
                        </wps:bodyPr>
                      </wps:wsp>
                      <wps:wsp>
                        <wps:cNvPr id="941" name="Graphic 941"/>
                        <wps:cNvSpPr/>
                        <wps:spPr>
                          <a:xfrm>
                            <a:off x="615" y="615"/>
                            <a:ext cx="198120" cy="203200"/>
                          </a:xfrm>
                          <a:custGeom>
                            <a:avLst/>
                            <a:gdLst/>
                            <a:ahLst/>
                            <a:cxnLst/>
                            <a:rect l="l" t="t" r="r" b="b"/>
                            <a:pathLst>
                              <a:path w="198120" h="203200">
                                <a:moveTo>
                                  <a:pt x="0" y="57911"/>
                                </a:moveTo>
                                <a:lnTo>
                                  <a:pt x="60198" y="0"/>
                                </a:lnTo>
                                <a:lnTo>
                                  <a:pt x="137159" y="0"/>
                                </a:lnTo>
                                <a:lnTo>
                                  <a:pt x="198120" y="57911"/>
                                </a:lnTo>
                                <a:lnTo>
                                  <a:pt x="198120" y="141731"/>
                                </a:lnTo>
                                <a:lnTo>
                                  <a:pt x="137159" y="202691"/>
                                </a:lnTo>
                                <a:lnTo>
                                  <a:pt x="60198" y="202691"/>
                                </a:lnTo>
                                <a:lnTo>
                                  <a:pt x="0" y="141731"/>
                                </a:lnTo>
                                <a:lnTo>
                                  <a:pt x="0" y="57911"/>
                                </a:lnTo>
                                <a:close/>
                              </a:path>
                            </a:pathLst>
                          </a:custGeom>
                          <a:ln w="1231">
                            <a:solidFill>
                              <a:srgbClr val="000000"/>
                            </a:solidFill>
                            <a:prstDash val="solid"/>
                          </a:ln>
                        </wps:spPr>
                        <wps:bodyPr wrap="square" lIns="0" tIns="0" rIns="0" bIns="0" rtlCol="0">
                          <a:prstTxWarp prst="textNoShape">
                            <a:avLst/>
                          </a:prstTxWarp>
                          <a:noAutofit/>
                        </wps:bodyPr>
                      </wps:wsp>
                      <wps:wsp>
                        <wps:cNvPr id="942" name="Graphic 942"/>
                        <wps:cNvSpPr/>
                        <wps:spPr>
                          <a:xfrm>
                            <a:off x="13569" y="14331"/>
                            <a:ext cx="171450" cy="175260"/>
                          </a:xfrm>
                          <a:custGeom>
                            <a:avLst/>
                            <a:gdLst/>
                            <a:ahLst/>
                            <a:cxnLst/>
                            <a:rect l="l" t="t" r="r" b="b"/>
                            <a:pathLst>
                              <a:path w="171450" h="175260">
                                <a:moveTo>
                                  <a:pt x="0" y="50292"/>
                                </a:moveTo>
                                <a:lnTo>
                                  <a:pt x="52577" y="0"/>
                                </a:lnTo>
                                <a:lnTo>
                                  <a:pt x="119633" y="0"/>
                                </a:lnTo>
                                <a:lnTo>
                                  <a:pt x="171450" y="50292"/>
                                </a:lnTo>
                                <a:lnTo>
                                  <a:pt x="171450" y="121920"/>
                                </a:lnTo>
                                <a:lnTo>
                                  <a:pt x="119633" y="175260"/>
                                </a:lnTo>
                                <a:lnTo>
                                  <a:pt x="52577" y="175260"/>
                                </a:lnTo>
                                <a:lnTo>
                                  <a:pt x="0" y="121920"/>
                                </a:lnTo>
                                <a:lnTo>
                                  <a:pt x="0" y="50292"/>
                                </a:lnTo>
                              </a:path>
                            </a:pathLst>
                          </a:custGeom>
                          <a:ln w="12369">
                            <a:solidFill>
                              <a:srgbClr val="000000"/>
                            </a:solidFill>
                            <a:prstDash val="solid"/>
                          </a:ln>
                        </wps:spPr>
                        <wps:bodyPr wrap="square" lIns="0" tIns="0" rIns="0" bIns="0" rtlCol="0">
                          <a:prstTxWarp prst="textNoShape">
                            <a:avLst/>
                          </a:prstTxWarp>
                          <a:noAutofit/>
                        </wps:bodyPr>
                      </wps:wsp>
                      <wps:wsp>
                        <wps:cNvPr id="943" name="Graphic 943"/>
                        <wps:cNvSpPr/>
                        <wps:spPr>
                          <a:xfrm>
                            <a:off x="13569" y="14331"/>
                            <a:ext cx="171450" cy="175260"/>
                          </a:xfrm>
                          <a:custGeom>
                            <a:avLst/>
                            <a:gdLst/>
                            <a:ahLst/>
                            <a:cxnLst/>
                            <a:rect l="l" t="t" r="r" b="b"/>
                            <a:pathLst>
                              <a:path w="171450" h="175260">
                                <a:moveTo>
                                  <a:pt x="0" y="50292"/>
                                </a:moveTo>
                                <a:lnTo>
                                  <a:pt x="52577" y="0"/>
                                </a:lnTo>
                                <a:lnTo>
                                  <a:pt x="118872" y="0"/>
                                </a:lnTo>
                                <a:lnTo>
                                  <a:pt x="171450" y="50292"/>
                                </a:lnTo>
                                <a:lnTo>
                                  <a:pt x="171450" y="121920"/>
                                </a:lnTo>
                                <a:lnTo>
                                  <a:pt x="118872" y="175260"/>
                                </a:lnTo>
                                <a:lnTo>
                                  <a:pt x="52577" y="175260"/>
                                </a:lnTo>
                                <a:lnTo>
                                  <a:pt x="0" y="121920"/>
                                </a:lnTo>
                                <a:lnTo>
                                  <a:pt x="0" y="50292"/>
                                </a:lnTo>
                              </a:path>
                            </a:pathLst>
                          </a:custGeom>
                          <a:ln w="7429">
                            <a:solidFill>
                              <a:srgbClr val="FFFFFF"/>
                            </a:solidFill>
                            <a:prstDash val="solid"/>
                          </a:ln>
                        </wps:spPr>
                        <wps:bodyPr wrap="square" lIns="0" tIns="0" rIns="0" bIns="0" rtlCol="0">
                          <a:prstTxWarp prst="textNoShape">
                            <a:avLst/>
                          </a:prstTxWarp>
                          <a:noAutofit/>
                        </wps:bodyPr>
                      </wps:wsp>
                      <wps:wsp>
                        <wps:cNvPr id="944" name="Graphic 944"/>
                        <wps:cNvSpPr/>
                        <wps:spPr>
                          <a:xfrm>
                            <a:off x="141585" y="57765"/>
                            <a:ext cx="33655" cy="85725"/>
                          </a:xfrm>
                          <a:custGeom>
                            <a:avLst/>
                            <a:gdLst/>
                            <a:ahLst/>
                            <a:cxnLst/>
                            <a:rect l="l" t="t" r="r" b="b"/>
                            <a:pathLst>
                              <a:path w="33655" h="85725">
                                <a:moveTo>
                                  <a:pt x="23621" y="0"/>
                                </a:moveTo>
                                <a:lnTo>
                                  <a:pt x="0" y="0"/>
                                </a:lnTo>
                                <a:lnTo>
                                  <a:pt x="0" y="85343"/>
                                </a:lnTo>
                                <a:lnTo>
                                  <a:pt x="13715" y="85343"/>
                                </a:lnTo>
                                <a:lnTo>
                                  <a:pt x="13715" y="57911"/>
                                </a:lnTo>
                                <a:lnTo>
                                  <a:pt x="23621" y="57911"/>
                                </a:lnTo>
                                <a:lnTo>
                                  <a:pt x="33528" y="44957"/>
                                </a:lnTo>
                                <a:lnTo>
                                  <a:pt x="33528" y="13715"/>
                                </a:lnTo>
                                <a:lnTo>
                                  <a:pt x="23621" y="0"/>
                                </a:lnTo>
                                <a:close/>
                              </a:path>
                            </a:pathLst>
                          </a:custGeom>
                          <a:solidFill>
                            <a:srgbClr val="FFFFFF"/>
                          </a:solidFill>
                        </wps:spPr>
                        <wps:bodyPr wrap="square" lIns="0" tIns="0" rIns="0" bIns="0" rtlCol="0">
                          <a:prstTxWarp prst="textNoShape">
                            <a:avLst/>
                          </a:prstTxWarp>
                          <a:noAutofit/>
                        </wps:bodyPr>
                      </wps:wsp>
                      <wps:wsp>
                        <wps:cNvPr id="945" name="Graphic 945"/>
                        <wps:cNvSpPr/>
                        <wps:spPr>
                          <a:xfrm>
                            <a:off x="141585" y="57765"/>
                            <a:ext cx="33655" cy="85725"/>
                          </a:xfrm>
                          <a:custGeom>
                            <a:avLst/>
                            <a:gdLst/>
                            <a:ahLst/>
                            <a:cxnLst/>
                            <a:rect l="l" t="t" r="r" b="b"/>
                            <a:pathLst>
                              <a:path w="33655" h="85725">
                                <a:moveTo>
                                  <a:pt x="0" y="0"/>
                                </a:moveTo>
                                <a:lnTo>
                                  <a:pt x="23621" y="0"/>
                                </a:lnTo>
                                <a:lnTo>
                                  <a:pt x="33528" y="13715"/>
                                </a:lnTo>
                                <a:lnTo>
                                  <a:pt x="33528" y="44957"/>
                                </a:lnTo>
                                <a:lnTo>
                                  <a:pt x="23621" y="57911"/>
                                </a:lnTo>
                                <a:lnTo>
                                  <a:pt x="13715" y="57911"/>
                                </a:lnTo>
                                <a:lnTo>
                                  <a:pt x="13715" y="85343"/>
                                </a:lnTo>
                                <a:lnTo>
                                  <a:pt x="0" y="85343"/>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946" name="Graphic 946"/>
                        <wps:cNvSpPr/>
                        <wps:spPr>
                          <a:xfrm>
                            <a:off x="98913" y="57765"/>
                            <a:ext cx="36830" cy="85725"/>
                          </a:xfrm>
                          <a:custGeom>
                            <a:avLst/>
                            <a:gdLst/>
                            <a:ahLst/>
                            <a:cxnLst/>
                            <a:rect l="l" t="t" r="r" b="b"/>
                            <a:pathLst>
                              <a:path w="36830" h="85725">
                                <a:moveTo>
                                  <a:pt x="25907" y="0"/>
                                </a:moveTo>
                                <a:lnTo>
                                  <a:pt x="9906" y="0"/>
                                </a:lnTo>
                                <a:lnTo>
                                  <a:pt x="0" y="13715"/>
                                </a:lnTo>
                                <a:lnTo>
                                  <a:pt x="0" y="73151"/>
                                </a:lnTo>
                                <a:lnTo>
                                  <a:pt x="9906" y="85343"/>
                                </a:lnTo>
                                <a:lnTo>
                                  <a:pt x="25907" y="85343"/>
                                </a:lnTo>
                                <a:lnTo>
                                  <a:pt x="36575" y="71627"/>
                                </a:lnTo>
                                <a:lnTo>
                                  <a:pt x="36575" y="13715"/>
                                </a:lnTo>
                                <a:lnTo>
                                  <a:pt x="25907" y="0"/>
                                </a:lnTo>
                                <a:close/>
                              </a:path>
                            </a:pathLst>
                          </a:custGeom>
                          <a:solidFill>
                            <a:srgbClr val="FFFFFF"/>
                          </a:solidFill>
                        </wps:spPr>
                        <wps:bodyPr wrap="square" lIns="0" tIns="0" rIns="0" bIns="0" rtlCol="0">
                          <a:prstTxWarp prst="textNoShape">
                            <a:avLst/>
                          </a:prstTxWarp>
                          <a:noAutofit/>
                        </wps:bodyPr>
                      </wps:wsp>
                      <wps:wsp>
                        <wps:cNvPr id="947" name="Graphic 947"/>
                        <wps:cNvSpPr/>
                        <wps:spPr>
                          <a:xfrm>
                            <a:off x="98913" y="57765"/>
                            <a:ext cx="36830" cy="85725"/>
                          </a:xfrm>
                          <a:custGeom>
                            <a:avLst/>
                            <a:gdLst/>
                            <a:ahLst/>
                            <a:cxnLst/>
                            <a:rect l="l" t="t" r="r" b="b"/>
                            <a:pathLst>
                              <a:path w="36830" h="85725">
                                <a:moveTo>
                                  <a:pt x="9906" y="0"/>
                                </a:moveTo>
                                <a:lnTo>
                                  <a:pt x="25907" y="0"/>
                                </a:lnTo>
                                <a:lnTo>
                                  <a:pt x="36575" y="13715"/>
                                </a:lnTo>
                                <a:lnTo>
                                  <a:pt x="36575" y="71627"/>
                                </a:lnTo>
                                <a:lnTo>
                                  <a:pt x="25907" y="85343"/>
                                </a:lnTo>
                                <a:lnTo>
                                  <a:pt x="9906" y="85343"/>
                                </a:lnTo>
                                <a:lnTo>
                                  <a:pt x="0" y="73151"/>
                                </a:lnTo>
                                <a:lnTo>
                                  <a:pt x="0" y="13715"/>
                                </a:lnTo>
                                <a:lnTo>
                                  <a:pt x="9906" y="0"/>
                                </a:lnTo>
                                <a:close/>
                              </a:path>
                            </a:pathLst>
                          </a:custGeom>
                          <a:ln w="1231">
                            <a:solidFill>
                              <a:srgbClr val="000000"/>
                            </a:solidFill>
                            <a:prstDash val="solid"/>
                          </a:ln>
                        </wps:spPr>
                        <wps:bodyPr wrap="square" lIns="0" tIns="0" rIns="0" bIns="0" rtlCol="0">
                          <a:prstTxWarp prst="textNoShape">
                            <a:avLst/>
                          </a:prstTxWarp>
                          <a:noAutofit/>
                        </wps:bodyPr>
                      </wps:wsp>
                      <wps:wsp>
                        <wps:cNvPr id="948" name="Graphic 948"/>
                        <wps:cNvSpPr/>
                        <wps:spPr>
                          <a:xfrm>
                            <a:off x="24237" y="57765"/>
                            <a:ext cx="33655" cy="85725"/>
                          </a:xfrm>
                          <a:custGeom>
                            <a:avLst/>
                            <a:gdLst/>
                            <a:ahLst/>
                            <a:cxnLst/>
                            <a:rect l="l" t="t" r="r" b="b"/>
                            <a:pathLst>
                              <a:path w="33655" h="85725">
                                <a:moveTo>
                                  <a:pt x="23621" y="0"/>
                                </a:moveTo>
                                <a:lnTo>
                                  <a:pt x="8382" y="0"/>
                                </a:lnTo>
                                <a:lnTo>
                                  <a:pt x="0" y="13715"/>
                                </a:lnTo>
                                <a:lnTo>
                                  <a:pt x="0" y="38861"/>
                                </a:lnTo>
                                <a:lnTo>
                                  <a:pt x="9906" y="49529"/>
                                </a:lnTo>
                                <a:lnTo>
                                  <a:pt x="20574" y="49529"/>
                                </a:lnTo>
                                <a:lnTo>
                                  <a:pt x="20574" y="68579"/>
                                </a:lnTo>
                                <a:lnTo>
                                  <a:pt x="12192" y="68579"/>
                                </a:lnTo>
                                <a:lnTo>
                                  <a:pt x="12192" y="57911"/>
                                </a:lnTo>
                                <a:lnTo>
                                  <a:pt x="0" y="57911"/>
                                </a:lnTo>
                                <a:lnTo>
                                  <a:pt x="0" y="73151"/>
                                </a:lnTo>
                                <a:lnTo>
                                  <a:pt x="8382" y="85343"/>
                                </a:lnTo>
                                <a:lnTo>
                                  <a:pt x="24384" y="85343"/>
                                </a:lnTo>
                                <a:lnTo>
                                  <a:pt x="33528" y="73151"/>
                                </a:lnTo>
                                <a:lnTo>
                                  <a:pt x="33528" y="47243"/>
                                </a:lnTo>
                                <a:lnTo>
                                  <a:pt x="23621" y="36575"/>
                                </a:lnTo>
                                <a:lnTo>
                                  <a:pt x="12192" y="36575"/>
                                </a:lnTo>
                                <a:lnTo>
                                  <a:pt x="12192" y="17525"/>
                                </a:lnTo>
                                <a:lnTo>
                                  <a:pt x="20574" y="17525"/>
                                </a:lnTo>
                                <a:lnTo>
                                  <a:pt x="20574" y="28193"/>
                                </a:lnTo>
                                <a:lnTo>
                                  <a:pt x="33528" y="28193"/>
                                </a:lnTo>
                                <a:lnTo>
                                  <a:pt x="33528" y="13715"/>
                                </a:lnTo>
                                <a:lnTo>
                                  <a:pt x="23621" y="0"/>
                                </a:lnTo>
                                <a:close/>
                              </a:path>
                            </a:pathLst>
                          </a:custGeom>
                          <a:solidFill>
                            <a:srgbClr val="FFFFFF"/>
                          </a:solidFill>
                        </wps:spPr>
                        <wps:bodyPr wrap="square" lIns="0" tIns="0" rIns="0" bIns="0" rtlCol="0">
                          <a:prstTxWarp prst="textNoShape">
                            <a:avLst/>
                          </a:prstTxWarp>
                          <a:noAutofit/>
                        </wps:bodyPr>
                      </wps:wsp>
                      <wps:wsp>
                        <wps:cNvPr id="949" name="Graphic 949"/>
                        <wps:cNvSpPr/>
                        <wps:spPr>
                          <a:xfrm>
                            <a:off x="24237" y="57765"/>
                            <a:ext cx="33655" cy="85725"/>
                          </a:xfrm>
                          <a:custGeom>
                            <a:avLst/>
                            <a:gdLst/>
                            <a:ahLst/>
                            <a:cxnLst/>
                            <a:rect l="l" t="t" r="r" b="b"/>
                            <a:pathLst>
                              <a:path w="33655" h="85725">
                                <a:moveTo>
                                  <a:pt x="8382" y="0"/>
                                </a:moveTo>
                                <a:lnTo>
                                  <a:pt x="23621" y="0"/>
                                </a:lnTo>
                                <a:lnTo>
                                  <a:pt x="33528" y="13715"/>
                                </a:lnTo>
                                <a:lnTo>
                                  <a:pt x="33528" y="28193"/>
                                </a:lnTo>
                                <a:lnTo>
                                  <a:pt x="20574" y="28193"/>
                                </a:lnTo>
                                <a:lnTo>
                                  <a:pt x="20574" y="17525"/>
                                </a:lnTo>
                                <a:lnTo>
                                  <a:pt x="12192" y="17525"/>
                                </a:lnTo>
                                <a:lnTo>
                                  <a:pt x="12192" y="36575"/>
                                </a:lnTo>
                                <a:lnTo>
                                  <a:pt x="23621" y="36575"/>
                                </a:lnTo>
                                <a:lnTo>
                                  <a:pt x="33528" y="47243"/>
                                </a:lnTo>
                                <a:lnTo>
                                  <a:pt x="33528" y="73151"/>
                                </a:lnTo>
                                <a:lnTo>
                                  <a:pt x="24384" y="85343"/>
                                </a:lnTo>
                                <a:lnTo>
                                  <a:pt x="8382" y="85343"/>
                                </a:lnTo>
                                <a:lnTo>
                                  <a:pt x="0" y="73151"/>
                                </a:lnTo>
                                <a:lnTo>
                                  <a:pt x="0" y="57911"/>
                                </a:lnTo>
                                <a:lnTo>
                                  <a:pt x="12192" y="57911"/>
                                </a:lnTo>
                                <a:lnTo>
                                  <a:pt x="12192" y="68579"/>
                                </a:lnTo>
                                <a:lnTo>
                                  <a:pt x="20574" y="68579"/>
                                </a:lnTo>
                                <a:lnTo>
                                  <a:pt x="20574" y="49529"/>
                                </a:lnTo>
                                <a:lnTo>
                                  <a:pt x="9906" y="49529"/>
                                </a:lnTo>
                                <a:lnTo>
                                  <a:pt x="0" y="38861"/>
                                </a:lnTo>
                                <a:lnTo>
                                  <a:pt x="0" y="13715"/>
                                </a:lnTo>
                                <a:lnTo>
                                  <a:pt x="8382" y="0"/>
                                </a:lnTo>
                                <a:close/>
                              </a:path>
                            </a:pathLst>
                          </a:custGeom>
                          <a:ln w="1231">
                            <a:solidFill>
                              <a:srgbClr val="000000"/>
                            </a:solidFill>
                            <a:prstDash val="solid"/>
                          </a:ln>
                        </wps:spPr>
                        <wps:bodyPr wrap="square" lIns="0" tIns="0" rIns="0" bIns="0" rtlCol="0">
                          <a:prstTxWarp prst="textNoShape">
                            <a:avLst/>
                          </a:prstTxWarp>
                          <a:noAutofit/>
                        </wps:bodyPr>
                      </wps:wsp>
                      <wps:wsp>
                        <wps:cNvPr id="950" name="Graphic 950"/>
                        <wps:cNvSpPr/>
                        <wps:spPr>
                          <a:xfrm>
                            <a:off x="63861" y="57765"/>
                            <a:ext cx="31750" cy="85725"/>
                          </a:xfrm>
                          <a:custGeom>
                            <a:avLst/>
                            <a:gdLst/>
                            <a:ahLst/>
                            <a:cxnLst/>
                            <a:rect l="l" t="t" r="r" b="b"/>
                            <a:pathLst>
                              <a:path w="31750" h="85725">
                                <a:moveTo>
                                  <a:pt x="31241" y="0"/>
                                </a:moveTo>
                                <a:lnTo>
                                  <a:pt x="0" y="0"/>
                                </a:lnTo>
                                <a:lnTo>
                                  <a:pt x="0" y="17525"/>
                                </a:lnTo>
                                <a:lnTo>
                                  <a:pt x="9143" y="17525"/>
                                </a:lnTo>
                                <a:lnTo>
                                  <a:pt x="9143" y="85343"/>
                                </a:lnTo>
                                <a:lnTo>
                                  <a:pt x="22859" y="85343"/>
                                </a:lnTo>
                                <a:lnTo>
                                  <a:pt x="22859" y="17525"/>
                                </a:lnTo>
                                <a:lnTo>
                                  <a:pt x="31241" y="17525"/>
                                </a:lnTo>
                                <a:lnTo>
                                  <a:pt x="31241" y="0"/>
                                </a:lnTo>
                                <a:close/>
                              </a:path>
                            </a:pathLst>
                          </a:custGeom>
                          <a:solidFill>
                            <a:srgbClr val="FFFFFF"/>
                          </a:solidFill>
                        </wps:spPr>
                        <wps:bodyPr wrap="square" lIns="0" tIns="0" rIns="0" bIns="0" rtlCol="0">
                          <a:prstTxWarp prst="textNoShape">
                            <a:avLst/>
                          </a:prstTxWarp>
                          <a:noAutofit/>
                        </wps:bodyPr>
                      </wps:wsp>
                      <wps:wsp>
                        <wps:cNvPr id="951" name="Graphic 951"/>
                        <wps:cNvSpPr/>
                        <wps:spPr>
                          <a:xfrm>
                            <a:off x="63861" y="57765"/>
                            <a:ext cx="58419" cy="85725"/>
                          </a:xfrm>
                          <a:custGeom>
                            <a:avLst/>
                            <a:gdLst/>
                            <a:ahLst/>
                            <a:cxnLst/>
                            <a:rect l="l" t="t" r="r" b="b"/>
                            <a:pathLst>
                              <a:path w="58419" h="85725">
                                <a:moveTo>
                                  <a:pt x="0" y="0"/>
                                </a:moveTo>
                                <a:lnTo>
                                  <a:pt x="31241" y="0"/>
                                </a:lnTo>
                                <a:lnTo>
                                  <a:pt x="31241" y="17525"/>
                                </a:lnTo>
                                <a:lnTo>
                                  <a:pt x="22859" y="17525"/>
                                </a:lnTo>
                                <a:lnTo>
                                  <a:pt x="22859" y="85343"/>
                                </a:lnTo>
                                <a:lnTo>
                                  <a:pt x="9143" y="85343"/>
                                </a:lnTo>
                                <a:lnTo>
                                  <a:pt x="9143" y="17525"/>
                                </a:lnTo>
                                <a:lnTo>
                                  <a:pt x="0" y="17525"/>
                                </a:lnTo>
                                <a:lnTo>
                                  <a:pt x="0" y="0"/>
                                </a:lnTo>
                                <a:close/>
                              </a:path>
                              <a:path w="58419" h="85725">
                                <a:moveTo>
                                  <a:pt x="48768" y="17525"/>
                                </a:moveTo>
                                <a:lnTo>
                                  <a:pt x="57912" y="17525"/>
                                </a:lnTo>
                                <a:lnTo>
                                  <a:pt x="57912" y="67817"/>
                                </a:lnTo>
                                <a:lnTo>
                                  <a:pt x="48768" y="67817"/>
                                </a:lnTo>
                                <a:lnTo>
                                  <a:pt x="48768" y="17525"/>
                                </a:lnTo>
                                <a:close/>
                              </a:path>
                            </a:pathLst>
                          </a:custGeom>
                          <a:ln w="1231">
                            <a:solidFill>
                              <a:srgbClr val="000000"/>
                            </a:solidFill>
                            <a:prstDash val="solid"/>
                          </a:ln>
                        </wps:spPr>
                        <wps:bodyPr wrap="square" lIns="0" tIns="0" rIns="0" bIns="0" rtlCol="0">
                          <a:prstTxWarp prst="textNoShape">
                            <a:avLst/>
                          </a:prstTxWarp>
                          <a:noAutofit/>
                        </wps:bodyPr>
                      </wps:wsp>
                      <wps:wsp>
                        <wps:cNvPr id="952" name="Graphic 952"/>
                        <wps:cNvSpPr/>
                        <wps:spPr>
                          <a:xfrm>
                            <a:off x="155301" y="75291"/>
                            <a:ext cx="7620" cy="22860"/>
                          </a:xfrm>
                          <a:custGeom>
                            <a:avLst/>
                            <a:gdLst/>
                            <a:ahLst/>
                            <a:cxnLst/>
                            <a:rect l="l" t="t" r="r" b="b"/>
                            <a:pathLst>
                              <a:path w="7620" h="22860">
                                <a:moveTo>
                                  <a:pt x="7620" y="0"/>
                                </a:moveTo>
                                <a:lnTo>
                                  <a:pt x="0" y="0"/>
                                </a:lnTo>
                                <a:lnTo>
                                  <a:pt x="0" y="22860"/>
                                </a:lnTo>
                                <a:lnTo>
                                  <a:pt x="7620" y="22860"/>
                                </a:lnTo>
                                <a:lnTo>
                                  <a:pt x="7620" y="0"/>
                                </a:lnTo>
                                <a:close/>
                              </a:path>
                            </a:pathLst>
                          </a:custGeom>
                          <a:solidFill>
                            <a:srgbClr val="FF0000"/>
                          </a:solidFill>
                        </wps:spPr>
                        <wps:bodyPr wrap="square" lIns="0" tIns="0" rIns="0" bIns="0" rtlCol="0">
                          <a:prstTxWarp prst="textNoShape">
                            <a:avLst/>
                          </a:prstTxWarp>
                          <a:noAutofit/>
                        </wps:bodyPr>
                      </wps:wsp>
                      <wps:wsp>
                        <wps:cNvPr id="953" name="Graphic 953"/>
                        <wps:cNvSpPr/>
                        <wps:spPr>
                          <a:xfrm>
                            <a:off x="155301" y="75291"/>
                            <a:ext cx="7620" cy="22860"/>
                          </a:xfrm>
                          <a:custGeom>
                            <a:avLst/>
                            <a:gdLst/>
                            <a:ahLst/>
                            <a:cxnLst/>
                            <a:rect l="l" t="t" r="r" b="b"/>
                            <a:pathLst>
                              <a:path w="7620" h="22860">
                                <a:moveTo>
                                  <a:pt x="0" y="0"/>
                                </a:moveTo>
                                <a:lnTo>
                                  <a:pt x="7620" y="0"/>
                                </a:lnTo>
                                <a:lnTo>
                                  <a:pt x="7620" y="22860"/>
                                </a:lnTo>
                                <a:lnTo>
                                  <a:pt x="0" y="22860"/>
                                </a:lnTo>
                                <a:lnTo>
                                  <a:pt x="0" y="0"/>
                                </a:lnTo>
                                <a:close/>
                              </a:path>
                            </a:pathLst>
                          </a:custGeom>
                          <a:ln w="12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6115pt;margin-top:1.903461pt;width:15.7pt;height:26.35pt;mso-position-horizontal-relative:page;mso-position-vertical-relative:paragraph;z-index:15972352" id="docshapegroup539" coordorigin="1272,38" coordsize="314,527">
                <v:rect style="position:absolute;left:1410;top:279;width:38;height:285" id="docshape540" filled="true" fillcolor="#7f7f7f" stroked="false">
                  <v:fill type="solid"/>
                </v:rect>
                <v:rect style="position:absolute;left:1410;top:279;width:38;height:285" id="docshape541" filled="false" stroked="true" strokeweight=".097pt" strokecolor="#000000">
                  <v:stroke dashstyle="solid"/>
                </v:rect>
                <v:rect style="position:absolute;left:1414;top:279;width:29;height:285" id="docshape542" filled="true" fillcolor="#bfbfbf" stroked="false">
                  <v:fill type="solid"/>
                </v:rect>
                <v:rect style="position:absolute;left:1414;top:279;width:29;height:285" id="docshape543" filled="false" stroked="true" strokeweight=".097pt" strokecolor="#000000">
                  <v:stroke dashstyle="solid"/>
                </v:rect>
                <v:rect style="position:absolute;left:1418;top:279;width:21;height:285" id="docshape544" filled="true" fillcolor="#7f7f7f" stroked="false">
                  <v:fill type="solid"/>
                </v:rect>
                <v:rect style="position:absolute;left:1418;top:279;width:21;height:285" id="docshape545" filled="false" stroked="true" strokeweight=".097pt" strokecolor="#000000">
                  <v:stroke dashstyle="solid"/>
                </v:rect>
                <v:shape style="position:absolute;left:1273;top:39;width:312;height:320" id="docshape546" coordorigin="1273,39" coordsize="312,320" path="m1489,39l1368,39,1273,130,1273,262,1368,358,1489,358,1585,262,1585,130,1489,39xe" filled="true" fillcolor="#ff0000" stroked="false">
                  <v:path arrowok="t"/>
                  <v:fill type="solid"/>
                </v:shape>
                <v:shape style="position:absolute;left:1273;top:39;width:312;height:320" id="docshape547" coordorigin="1273,39" coordsize="312,320" path="m1273,130l1368,39,1489,39,1585,130,1585,262,1489,358,1368,358,1273,262,1273,130xe" filled="false" stroked="true" strokeweight=".097pt" strokecolor="#000000">
                  <v:path arrowok="t"/>
                  <v:stroke dashstyle="solid"/>
                </v:shape>
                <v:shape style="position:absolute;left:1293;top:60;width:270;height:276" id="docshape548" coordorigin="1294,61" coordsize="270,276" path="m1294,140l1376,61,1482,61,1564,140,1564,253,1482,337,1376,337,1294,253,1294,140e" filled="false" stroked="true" strokeweight=".974pt" strokecolor="#000000">
                  <v:path arrowok="t"/>
                  <v:stroke dashstyle="solid"/>
                </v:shape>
                <v:shape style="position:absolute;left:1293;top:60;width:270;height:276" id="docshape549" coordorigin="1294,61" coordsize="270,276" path="m1294,140l1376,61,1481,61,1564,140,1564,253,1481,337,1376,337,1294,253,1294,140e" filled="false" stroked="true" strokeweight=".585pt" strokecolor="#ffffff">
                  <v:path arrowok="t"/>
                  <v:stroke dashstyle="solid"/>
                </v:shape>
                <v:shape style="position:absolute;left:1495;top:129;width:53;height:135" id="docshape550" coordorigin="1495,129" coordsize="53,135" path="m1532,129l1495,129,1495,263,1517,263,1517,220,1532,220,1548,200,1548,151,1532,129xe" filled="true" fillcolor="#ffffff" stroked="false">
                  <v:path arrowok="t"/>
                  <v:fill type="solid"/>
                </v:shape>
                <v:shape style="position:absolute;left:1495;top:129;width:53;height:135" id="docshape551" coordorigin="1495,129" coordsize="53,135" path="m1495,129l1532,129,1548,151,1548,200,1532,220,1517,220,1517,263,1495,263,1495,129xe" filled="false" stroked="true" strokeweight=".097pt" strokecolor="#000000">
                  <v:path arrowok="t"/>
                  <v:stroke dashstyle="solid"/>
                </v:shape>
                <v:shape style="position:absolute;left:1428;top:129;width:58;height:135" id="docshape552" coordorigin="1428,129" coordsize="58,135" path="m1469,129l1444,129,1428,151,1428,244,1444,263,1469,263,1486,242,1486,151,1469,129xe" filled="true" fillcolor="#ffffff" stroked="false">
                  <v:path arrowok="t"/>
                  <v:fill type="solid"/>
                </v:shape>
                <v:shape style="position:absolute;left:1428;top:129;width:58;height:135" id="docshape553" coordorigin="1428,129" coordsize="58,135" path="m1444,129l1469,129,1486,151,1486,242,1469,263,1444,263,1428,244,1428,151,1444,129xe" filled="false" stroked="true" strokeweight=".097pt" strokecolor="#000000">
                  <v:path arrowok="t"/>
                  <v:stroke dashstyle="solid"/>
                </v:shape>
                <v:shape style="position:absolute;left:1310;top:129;width:53;height:135" id="docshape554" coordorigin="1310,129" coordsize="53,135" path="m1348,129l1324,129,1310,151,1310,190,1326,207,1343,207,1343,237,1330,237,1330,220,1310,220,1310,244,1324,263,1349,263,1363,244,1363,203,1348,187,1330,187,1330,157,1343,157,1343,173,1363,173,1363,151,1348,129xe" filled="true" fillcolor="#ffffff" stroked="false">
                  <v:path arrowok="t"/>
                  <v:fill type="solid"/>
                </v:shape>
                <v:shape style="position:absolute;left:1310;top:129;width:53;height:135" id="docshape555" coordorigin="1310,129" coordsize="53,135" path="m1324,129l1348,129,1363,151,1363,173,1343,173,1343,157,1330,157,1330,187,1348,187,1363,203,1363,244,1349,263,1324,263,1310,244,1310,220,1330,220,1330,237,1343,237,1343,207,1326,207,1310,190,1310,151,1324,129xe" filled="false" stroked="true" strokeweight=".097pt" strokecolor="#000000">
                  <v:path arrowok="t"/>
                  <v:stroke dashstyle="solid"/>
                </v:shape>
                <v:shape style="position:absolute;left:1372;top:129;width:50;height:135" id="docshape556" coordorigin="1373,129" coordsize="50,135" path="m1422,129l1373,129,1373,157,1387,157,1387,263,1409,263,1409,157,1422,157,1422,129xe" filled="true" fillcolor="#ffffff" stroked="false">
                  <v:path arrowok="t"/>
                  <v:fill type="solid"/>
                </v:shape>
                <v:shape style="position:absolute;left:1372;top:129;width:92;height:135" id="docshape557" coordorigin="1373,129" coordsize="92,135" path="m1373,129l1422,129,1422,157,1409,157,1409,263,1387,263,1387,157,1373,157,1373,129xm1450,157l1464,157,1464,236,1450,236,1450,157xe" filled="false" stroked="true" strokeweight=".097pt" strokecolor="#000000">
                  <v:path arrowok="t"/>
                  <v:stroke dashstyle="solid"/>
                </v:shape>
                <v:rect style="position:absolute;left:1516;top:156;width:12;height:36" id="docshape558" filled="true" fillcolor="#ff0000" stroked="false">
                  <v:fill type="solid"/>
                </v:rect>
                <v:rect style="position:absolute;left:1516;top:156;width:12;height:36" id="docshape559" filled="false" stroked="true" strokeweight=".097pt" strokecolor="#000000">
                  <v:stroke dashstyle="solid"/>
                </v:rect>
                <w10:wrap type="none"/>
              </v:group>
            </w:pict>
          </mc:Fallback>
        </mc:AlternateContent>
      </w:r>
      <w:r>
        <w:rPr>
          <w:sz w:val="28"/>
        </w:rPr>
        <w:t>Итак, квадратичные иррациональности и только они представляются периодическими цепными дробями. “Внешний вид” цепных дробей, представляющих иррациональности других типов, в настоящее время науке неизвестен (за очень редкими исключениями), и, по видимому, описание этого внешнего вида является очень сложным вопросом. Некоторые дополнительные замечания о внешнем виде цепных дробей содержатся в пункте 25.</w:t>
      </w:r>
    </w:p>
    <w:p>
      <w:pPr>
        <w:spacing w:before="0"/>
        <w:ind w:left="851" w:right="132" w:firstLine="708"/>
        <w:jc w:val="both"/>
        <w:rPr>
          <w:sz w:val="28"/>
        </w:rPr>
      </w:pPr>
      <w:r>
        <w:rPr>
          <w:sz w:val="28"/>
        </w:rPr>
        <w:t>Я хочу закончить весь этот параграф о цепных дробях демонстрацией их применения в изящном и элегантном теоретико-числовом рассуждении, принадлежащем Ш. Эрмиту (1822</w:t>
      </w:r>
      <w:r>
        <w:rPr>
          <w:spacing w:val="40"/>
          <w:sz w:val="28"/>
        </w:rPr>
        <w:t> </w:t>
      </w:r>
      <w:r>
        <w:rPr>
          <w:sz w:val="28"/>
        </w:rPr>
        <w:t>– 1901). Этот эффектный результат представляет собой типичный пример в достаточной степени бесполезного, с точки зрения народного хозяйства, математического утверждения.</w:t>
      </w:r>
    </w:p>
    <w:p>
      <w:pPr>
        <w:spacing w:before="0"/>
        <w:ind w:left="851" w:right="134" w:firstLine="708"/>
        <w:jc w:val="both"/>
        <w:rPr>
          <w:sz w:val="28"/>
        </w:rPr>
      </w:pPr>
      <w:r>
        <w:rPr>
          <w:b/>
          <w:sz w:val="28"/>
          <w:u w:val="thick"/>
        </w:rPr>
        <w:t>Теорема.</w:t>
      </w:r>
      <w:r>
        <w:rPr>
          <w:b/>
          <w:spacing w:val="40"/>
          <w:sz w:val="28"/>
        </w:rPr>
        <w:t> </w:t>
      </w:r>
      <w:r>
        <w:rPr>
          <w:sz w:val="28"/>
        </w:rPr>
        <w:t>Всякий делитель числа</w:t>
      </w:r>
      <w:r>
        <w:rPr>
          <w:spacing w:val="40"/>
          <w:sz w:val="28"/>
        </w:rPr>
        <w:t> </w:t>
      </w:r>
      <w:r>
        <w:rPr>
          <w:i/>
          <w:sz w:val="28"/>
        </w:rPr>
        <w:t>а</w:t>
      </w:r>
      <w:r>
        <w:rPr>
          <w:i/>
          <w:spacing w:val="-18"/>
          <w:sz w:val="28"/>
        </w:rPr>
        <w:t> </w:t>
      </w:r>
      <w:r>
        <w:rPr>
          <w:position w:val="11"/>
          <w:sz w:val="14"/>
        </w:rPr>
        <w:t>2</w:t>
      </w:r>
      <w:r>
        <w:rPr>
          <w:spacing w:val="27"/>
          <w:position w:val="11"/>
          <w:sz w:val="14"/>
        </w:rPr>
        <w:t> </w:t>
      </w:r>
      <w:r>
        <w:rPr>
          <w:sz w:val="28"/>
        </w:rPr>
        <w:t>+ 1, где</w:t>
      </w:r>
      <w:r>
        <w:rPr>
          <w:spacing w:val="40"/>
          <w:sz w:val="28"/>
        </w:rPr>
        <w:t> </w:t>
      </w:r>
      <w:r>
        <w:rPr>
          <w:i/>
          <w:sz w:val="28"/>
        </w:rPr>
        <w:t>а </w:t>
      </w:r>
      <w:r>
        <w:rPr>
          <w:rFonts w:ascii="Symbol" w:hAnsi="Symbol"/>
          <w:sz w:val="28"/>
        </w:rPr>
        <w:t></w:t>
      </w:r>
      <w:r>
        <w:rPr>
          <w:sz w:val="28"/>
        </w:rPr>
        <w:t> </w:t>
      </w:r>
      <w:r>
        <w:rPr>
          <w:rFonts w:ascii="Arial" w:hAnsi="Arial"/>
          <w:b/>
          <w:sz w:val="28"/>
        </w:rPr>
        <w:t>Z </w:t>
      </w:r>
      <w:r>
        <w:rPr>
          <w:sz w:val="28"/>
        </w:rPr>
        <w:t>, представим в виде суммы двух квадратов.</w:t>
      </w:r>
    </w:p>
    <w:p>
      <w:pPr>
        <w:spacing w:after="0"/>
        <w:jc w:val="both"/>
        <w:rPr>
          <w:sz w:val="28"/>
        </w:rPr>
        <w:sectPr>
          <w:type w:val="continuous"/>
          <w:pgSz w:w="11900" w:h="16840"/>
          <w:pgMar w:header="0" w:footer="985" w:top="1060" w:bottom="1240" w:left="850" w:right="708"/>
        </w:sectPr>
      </w:pPr>
    </w:p>
    <w:p>
      <w:pPr>
        <w:spacing w:before="71"/>
        <w:ind w:left="1559" w:right="0" w:firstLine="0"/>
        <w:jc w:val="left"/>
        <w:rPr>
          <w:sz w:val="28"/>
        </w:rPr>
      </w:pPr>
      <w:r>
        <w:rPr>
          <w:b/>
          <w:sz w:val="28"/>
          <w:u w:val="thick"/>
        </w:rPr>
        <w:t>Доказательство.</w:t>
      </w:r>
      <w:r>
        <w:rPr>
          <w:b/>
          <w:spacing w:val="79"/>
          <w:w w:val="150"/>
          <w:sz w:val="28"/>
        </w:rPr>
        <w:t> </w:t>
      </w:r>
      <w:r>
        <w:rPr>
          <w:sz w:val="28"/>
        </w:rPr>
        <w:t>Пусть</w:t>
      </w:r>
      <w:r>
        <w:rPr>
          <w:spacing w:val="22"/>
          <w:sz w:val="28"/>
        </w:rPr>
        <w:t> </w:t>
      </w:r>
      <w:r>
        <w:rPr>
          <w:i/>
          <w:sz w:val="28"/>
        </w:rPr>
        <w:t>d</w:t>
      </w:r>
      <w:r>
        <w:rPr>
          <w:i/>
          <w:spacing w:val="22"/>
          <w:sz w:val="28"/>
        </w:rPr>
        <w:t> </w:t>
      </w:r>
      <w:r>
        <w:rPr>
          <w:rFonts w:ascii="Symbol" w:hAnsi="Symbol"/>
          <w:sz w:val="28"/>
        </w:rPr>
        <w:t></w:t>
      </w:r>
      <w:r>
        <w:rPr>
          <w:sz w:val="28"/>
        </w:rPr>
        <w:t>(</w:t>
      </w:r>
      <w:r>
        <w:rPr>
          <w:i/>
          <w:sz w:val="28"/>
        </w:rPr>
        <w:t>а</w:t>
      </w:r>
      <w:r>
        <w:rPr>
          <w:i/>
          <w:spacing w:val="-33"/>
          <w:sz w:val="28"/>
        </w:rPr>
        <w:t> </w:t>
      </w:r>
      <w:r>
        <w:rPr>
          <w:position w:val="11"/>
          <w:sz w:val="14"/>
        </w:rPr>
        <w:t>2</w:t>
      </w:r>
      <w:r>
        <w:rPr>
          <w:spacing w:val="28"/>
          <w:position w:val="11"/>
          <w:sz w:val="14"/>
        </w:rPr>
        <w:t> </w:t>
      </w:r>
      <w:r>
        <w:rPr>
          <w:sz w:val="28"/>
        </w:rPr>
        <w:t>+</w:t>
      </w:r>
      <w:r>
        <w:rPr>
          <w:spacing w:val="21"/>
          <w:sz w:val="28"/>
        </w:rPr>
        <w:t> </w:t>
      </w:r>
      <w:r>
        <w:rPr>
          <w:sz w:val="28"/>
        </w:rPr>
        <w:t>1).</w:t>
      </w:r>
      <w:r>
        <w:rPr>
          <w:spacing w:val="22"/>
          <w:sz w:val="28"/>
        </w:rPr>
        <w:t> </w:t>
      </w:r>
      <w:r>
        <w:rPr>
          <w:sz w:val="28"/>
        </w:rPr>
        <w:t>Значит</w:t>
      </w:r>
      <w:r>
        <w:rPr>
          <w:spacing w:val="79"/>
          <w:w w:val="150"/>
          <w:sz w:val="28"/>
        </w:rPr>
        <w:t> </w:t>
      </w:r>
      <w:r>
        <w:rPr>
          <w:i/>
          <w:sz w:val="28"/>
        </w:rPr>
        <w:t>d</w:t>
      </w:r>
      <w:r>
        <w:rPr>
          <w:i/>
          <w:spacing w:val="79"/>
          <w:w w:val="150"/>
          <w:sz w:val="28"/>
        </w:rPr>
        <w:t> </w:t>
      </w:r>
      <w:r>
        <w:rPr>
          <w:sz w:val="28"/>
        </w:rPr>
        <w:t>не</w:t>
      </w:r>
      <w:r>
        <w:rPr>
          <w:spacing w:val="22"/>
          <w:sz w:val="28"/>
        </w:rPr>
        <w:t> </w:t>
      </w:r>
      <w:r>
        <w:rPr>
          <w:sz w:val="28"/>
        </w:rPr>
        <w:t>делит</w:t>
      </w:r>
      <w:r>
        <w:rPr>
          <w:spacing w:val="79"/>
          <w:w w:val="150"/>
          <w:sz w:val="28"/>
        </w:rPr>
        <w:t> </w:t>
      </w:r>
      <w:r>
        <w:rPr>
          <w:i/>
          <w:sz w:val="28"/>
        </w:rPr>
        <w:t>а</w:t>
      </w:r>
      <w:r>
        <w:rPr>
          <w:i/>
          <w:spacing w:val="23"/>
          <w:sz w:val="28"/>
        </w:rPr>
        <w:t> </w:t>
      </w:r>
      <w:r>
        <w:rPr>
          <w:sz w:val="28"/>
        </w:rPr>
        <w:t>.</w:t>
      </w:r>
      <w:r>
        <w:rPr>
          <w:spacing w:val="22"/>
          <w:sz w:val="28"/>
        </w:rPr>
        <w:t> </w:t>
      </w:r>
      <w:r>
        <w:rPr>
          <w:spacing w:val="-2"/>
          <w:sz w:val="28"/>
        </w:rPr>
        <w:t>Разложим</w:t>
      </w:r>
    </w:p>
    <w:p>
      <w:pPr>
        <w:spacing w:line="283" w:lineRule="exact" w:before="32"/>
        <w:ind w:left="926" w:right="0" w:firstLine="0"/>
        <w:jc w:val="left"/>
        <w:rPr>
          <w:i/>
          <w:sz w:val="30"/>
        </w:rPr>
      </w:pPr>
      <w:r>
        <w:rPr>
          <w:i/>
          <w:spacing w:val="-10"/>
          <w:sz w:val="30"/>
        </w:rPr>
        <w:t>a</w:t>
      </w:r>
    </w:p>
    <w:p>
      <w:pPr>
        <w:spacing w:line="244" w:lineRule="auto" w:before="0"/>
        <w:ind w:left="851" w:right="132" w:firstLine="64"/>
        <w:jc w:val="both"/>
        <w:rPr>
          <w:sz w:val="28"/>
        </w:rPr>
      </w:pPr>
      <w:r>
        <w:rPr>
          <w:sz w:val="28"/>
        </w:rPr>
        <mc:AlternateContent>
          <mc:Choice Requires="wps">
            <w:drawing>
              <wp:anchor distT="0" distB="0" distL="0" distR="0" allowOverlap="1" layoutInCell="1" locked="0" behindDoc="1" simplePos="0" relativeHeight="479739904">
                <wp:simplePos x="0" y="0"/>
                <wp:positionH relativeFrom="page">
                  <wp:posOffset>1111758</wp:posOffset>
                </wp:positionH>
                <wp:positionV relativeFrom="paragraph">
                  <wp:posOffset>70803</wp:posOffset>
                </wp:positionV>
                <wp:extent cx="132080" cy="1270"/>
                <wp:effectExtent l="0" t="0" r="0" b="0"/>
                <wp:wrapNone/>
                <wp:docPr id="954" name="Graphic 954"/>
                <wp:cNvGraphicFramePr>
                  <a:graphicFrameLocks/>
                </wp:cNvGraphicFramePr>
                <a:graphic>
                  <a:graphicData uri="http://schemas.microsoft.com/office/word/2010/wordprocessingShape">
                    <wps:wsp>
                      <wps:cNvPr id="954" name="Graphic 954"/>
                      <wps:cNvSpPr/>
                      <wps:spPr>
                        <a:xfrm>
                          <a:off x="0" y="0"/>
                          <a:ext cx="132080" cy="1270"/>
                        </a:xfrm>
                        <a:custGeom>
                          <a:avLst/>
                          <a:gdLst/>
                          <a:ahLst/>
                          <a:cxnLst/>
                          <a:rect l="l" t="t" r="r" b="b"/>
                          <a:pathLst>
                            <a:path w="132080" h="0">
                              <a:moveTo>
                                <a:pt x="0" y="0"/>
                              </a:moveTo>
                              <a:lnTo>
                                <a:pt x="131825" y="0"/>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76576" from="87.540001pt,5.575107pt" to="97.920001pt,5.575107pt" stroked="true" strokeweight=".621pt" strokecolor="#000000">
                <v:stroke dashstyle="solid"/>
                <w10:wrap type="none"/>
              </v:line>
            </w:pict>
          </mc:Fallback>
        </mc:AlternateContent>
      </w:r>
      <w:r>
        <w:rPr>
          <w:i/>
          <w:position w:val="-16"/>
          <w:sz w:val="30"/>
        </w:rPr>
        <w:t>d</w:t>
      </w:r>
      <w:r>
        <w:rPr>
          <w:i/>
          <w:spacing w:val="40"/>
          <w:position w:val="-16"/>
          <w:sz w:val="30"/>
        </w:rPr>
        <w:t> </w:t>
      </w:r>
      <w:r>
        <w:rPr>
          <w:sz w:val="28"/>
        </w:rPr>
        <w:t>в цепную дробь. Знаменатели ее подходящих дробей образуют возрастающую цепочку:</w:t>
      </w:r>
      <w:r>
        <w:rPr>
          <w:spacing w:val="80"/>
          <w:sz w:val="28"/>
        </w:rPr>
        <w:t> </w:t>
      </w:r>
      <w:r>
        <w:rPr>
          <w:sz w:val="28"/>
        </w:rPr>
        <w:t>1 = </w:t>
      </w:r>
      <w:r>
        <w:rPr>
          <w:i/>
          <w:sz w:val="28"/>
        </w:rPr>
        <w:t>Q</w:t>
      </w:r>
      <w:r>
        <w:rPr>
          <w:i/>
          <w:spacing w:val="-18"/>
          <w:sz w:val="28"/>
        </w:rPr>
        <w:t> </w:t>
      </w:r>
      <w:r>
        <w:rPr>
          <w:position w:val="-5"/>
          <w:sz w:val="14"/>
        </w:rPr>
        <w:t>1 </w:t>
      </w:r>
      <w:r>
        <w:rPr>
          <w:sz w:val="28"/>
        </w:rPr>
        <w:t>&lt; </w:t>
      </w:r>
      <w:r>
        <w:rPr>
          <w:i/>
          <w:sz w:val="28"/>
        </w:rPr>
        <w:t>Q</w:t>
      </w:r>
      <w:r>
        <w:rPr>
          <w:i/>
          <w:spacing w:val="-18"/>
          <w:sz w:val="28"/>
        </w:rPr>
        <w:t> </w:t>
      </w:r>
      <w:r>
        <w:rPr>
          <w:position w:val="-5"/>
          <w:sz w:val="14"/>
        </w:rPr>
        <w:t>2 </w:t>
      </w:r>
      <w:r>
        <w:rPr>
          <w:sz w:val="28"/>
        </w:rPr>
        <w:t>&lt;...&lt; </w:t>
      </w:r>
      <w:r>
        <w:rPr>
          <w:i/>
          <w:spacing w:val="19"/>
          <w:sz w:val="28"/>
        </w:rPr>
        <w:t>Q</w:t>
      </w:r>
      <w:r>
        <w:rPr>
          <w:i/>
          <w:spacing w:val="19"/>
          <w:position w:val="-5"/>
          <w:sz w:val="14"/>
        </w:rPr>
        <w:t>n</w:t>
      </w:r>
      <w:r>
        <w:rPr>
          <w:i/>
          <w:spacing w:val="19"/>
          <w:position w:val="-5"/>
          <w:sz w:val="14"/>
        </w:rPr>
        <w:t> </w:t>
      </w:r>
      <w:r>
        <w:rPr>
          <w:sz w:val="28"/>
        </w:rPr>
        <w:t>= </w:t>
      </w:r>
      <w:r>
        <w:rPr>
          <w:i/>
          <w:sz w:val="28"/>
        </w:rPr>
        <w:t>d </w:t>
      </w:r>
      <w:r>
        <w:rPr>
          <w:sz w:val="28"/>
        </w:rPr>
        <w:t>. Значит найдется такой номер</w:t>
      </w:r>
      <w:r>
        <w:rPr>
          <w:spacing w:val="40"/>
          <w:sz w:val="28"/>
        </w:rPr>
        <w:t> </w:t>
      </w:r>
      <w:r>
        <w:rPr>
          <w:i/>
          <w:sz w:val="28"/>
        </w:rPr>
        <w:t>k </w:t>
      </w:r>
      <w:r>
        <w:rPr>
          <w:rFonts w:ascii="Symbol" w:hAnsi="Symbol"/>
          <w:sz w:val="28"/>
        </w:rPr>
        <w:t></w:t>
      </w:r>
      <w:r>
        <w:rPr>
          <w:sz w:val="28"/>
        </w:rPr>
        <w:t> </w:t>
      </w:r>
      <w:r>
        <w:rPr>
          <w:rFonts w:ascii="Arial" w:hAnsi="Arial"/>
          <w:b/>
          <w:sz w:val="28"/>
        </w:rPr>
        <w:t>N </w:t>
      </w:r>
      <w:r>
        <w:rPr>
          <w:sz w:val="28"/>
        </w:rPr>
        <w:t>, что</w:t>
      </w:r>
    </w:p>
    <w:p>
      <w:pPr>
        <w:tabs>
          <w:tab w:pos="5862" w:val="left" w:leader="none"/>
          <w:tab w:pos="9808" w:val="left" w:leader="none"/>
        </w:tabs>
        <w:spacing w:before="70"/>
        <w:ind w:left="4760" w:right="0" w:firstLine="0"/>
        <w:jc w:val="left"/>
        <w:rPr>
          <w:b/>
          <w:sz w:val="28"/>
        </w:rPr>
      </w:pPr>
      <w:r>
        <w:rPr>
          <w:b/>
          <w:sz w:val="28"/>
        </w:rPr>
        <mc:AlternateContent>
          <mc:Choice Requires="wps">
            <w:drawing>
              <wp:anchor distT="0" distB="0" distL="0" distR="0" allowOverlap="1" layoutInCell="1" locked="0" behindDoc="1" simplePos="0" relativeHeight="479740416">
                <wp:simplePos x="0" y="0"/>
                <wp:positionH relativeFrom="page">
                  <wp:posOffset>3974401</wp:posOffset>
                </wp:positionH>
                <wp:positionV relativeFrom="paragraph">
                  <wp:posOffset>23105</wp:posOffset>
                </wp:positionV>
                <wp:extent cx="252729" cy="232410"/>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252729" cy="232410"/>
                          <a:chExt cx="252729" cy="232410"/>
                        </a:xfrm>
                      </wpg:grpSpPr>
                      <wps:wsp>
                        <wps:cNvPr id="956" name="Graphic 956"/>
                        <wps:cNvSpPr/>
                        <wps:spPr>
                          <a:xfrm>
                            <a:off x="4000" y="129730"/>
                            <a:ext cx="24765" cy="13970"/>
                          </a:xfrm>
                          <a:custGeom>
                            <a:avLst/>
                            <a:gdLst/>
                            <a:ahLst/>
                            <a:cxnLst/>
                            <a:rect l="l" t="t" r="r" b="b"/>
                            <a:pathLst>
                              <a:path w="24765" h="13970">
                                <a:moveTo>
                                  <a:pt x="0" y="13716"/>
                                </a:moveTo>
                                <a:lnTo>
                                  <a:pt x="24384" y="0"/>
                                </a:lnTo>
                              </a:path>
                            </a:pathLst>
                          </a:custGeom>
                          <a:ln w="8001">
                            <a:solidFill>
                              <a:srgbClr val="000000"/>
                            </a:solidFill>
                            <a:prstDash val="solid"/>
                          </a:ln>
                        </wps:spPr>
                        <wps:bodyPr wrap="square" lIns="0" tIns="0" rIns="0" bIns="0" rtlCol="0">
                          <a:prstTxWarp prst="textNoShape">
                            <a:avLst/>
                          </a:prstTxWarp>
                          <a:noAutofit/>
                        </wps:bodyPr>
                      </wps:wsp>
                      <wps:wsp>
                        <wps:cNvPr id="957" name="Graphic 957"/>
                        <wps:cNvSpPr/>
                        <wps:spPr>
                          <a:xfrm>
                            <a:off x="28384" y="133540"/>
                            <a:ext cx="36195" cy="64769"/>
                          </a:xfrm>
                          <a:custGeom>
                            <a:avLst/>
                            <a:gdLst/>
                            <a:ahLst/>
                            <a:cxnLst/>
                            <a:rect l="l" t="t" r="r" b="b"/>
                            <a:pathLst>
                              <a:path w="36195" h="64769">
                                <a:moveTo>
                                  <a:pt x="0" y="0"/>
                                </a:moveTo>
                                <a:lnTo>
                                  <a:pt x="35813" y="64770"/>
                                </a:lnTo>
                              </a:path>
                            </a:pathLst>
                          </a:custGeom>
                          <a:ln w="16002">
                            <a:solidFill>
                              <a:srgbClr val="000000"/>
                            </a:solidFill>
                            <a:prstDash val="solid"/>
                          </a:ln>
                        </wps:spPr>
                        <wps:bodyPr wrap="square" lIns="0" tIns="0" rIns="0" bIns="0" rtlCol="0">
                          <a:prstTxWarp prst="textNoShape">
                            <a:avLst/>
                          </a:prstTxWarp>
                          <a:noAutofit/>
                        </wps:bodyPr>
                      </wps:wsp>
                      <wps:wsp>
                        <wps:cNvPr id="958" name="Graphic 958"/>
                        <wps:cNvSpPr/>
                        <wps:spPr>
                          <a:xfrm>
                            <a:off x="68008" y="4000"/>
                            <a:ext cx="180975" cy="194310"/>
                          </a:xfrm>
                          <a:custGeom>
                            <a:avLst/>
                            <a:gdLst/>
                            <a:ahLst/>
                            <a:cxnLst/>
                            <a:rect l="l" t="t" r="r" b="b"/>
                            <a:pathLst>
                              <a:path w="180975" h="194310">
                                <a:moveTo>
                                  <a:pt x="0" y="194310"/>
                                </a:moveTo>
                                <a:lnTo>
                                  <a:pt x="47243" y="0"/>
                                </a:lnTo>
                                <a:lnTo>
                                  <a:pt x="180593" y="0"/>
                                </a:lnTo>
                              </a:path>
                            </a:pathLst>
                          </a:custGeom>
                          <a:ln w="8001">
                            <a:solidFill>
                              <a:srgbClr val="000000"/>
                            </a:solidFill>
                            <a:prstDash val="solid"/>
                          </a:ln>
                        </wps:spPr>
                        <wps:bodyPr wrap="square" lIns="0" tIns="0" rIns="0" bIns="0" rtlCol="0">
                          <a:prstTxWarp prst="textNoShape">
                            <a:avLst/>
                          </a:prstTxWarp>
                          <a:noAutofit/>
                        </wps:bodyPr>
                      </wps:wsp>
                      <wps:wsp>
                        <wps:cNvPr id="959" name="Textbox 959"/>
                        <wps:cNvSpPr txBox="1"/>
                        <wps:spPr>
                          <a:xfrm>
                            <a:off x="0" y="0"/>
                            <a:ext cx="252729" cy="232410"/>
                          </a:xfrm>
                          <a:prstGeom prst="rect">
                            <a:avLst/>
                          </a:prstGeom>
                        </wps:spPr>
                        <wps:txbx>
                          <w:txbxContent>
                            <w:p>
                              <w:pPr>
                                <w:spacing w:before="20"/>
                                <w:ind w:left="195" w:right="0" w:firstLine="0"/>
                                <w:jc w:val="left"/>
                                <w:rPr>
                                  <w:i/>
                                  <w:sz w:val="30"/>
                                </w:rPr>
                              </w:pPr>
                              <w:r>
                                <w:rPr>
                                  <w:i/>
                                  <w:spacing w:val="-10"/>
                                  <w:sz w:val="30"/>
                                </w:rPr>
                                <w:t>d</w:t>
                              </w:r>
                            </w:p>
                          </w:txbxContent>
                        </wps:txbx>
                        <wps:bodyPr wrap="square" lIns="0" tIns="0" rIns="0" bIns="0" rtlCol="0">
                          <a:noAutofit/>
                        </wps:bodyPr>
                      </wps:wsp>
                    </wpg:wgp>
                  </a:graphicData>
                </a:graphic>
              </wp:anchor>
            </w:drawing>
          </mc:Choice>
          <mc:Fallback>
            <w:pict>
              <v:group style="position:absolute;margin-left:312.945007pt;margin-top:1.819355pt;width:19.9pt;height:18.3pt;mso-position-horizontal-relative:page;mso-position-vertical-relative:paragraph;z-index:-23576064" id="docshapegroup560" coordorigin="6259,36" coordsize="398,366">
                <v:line style="position:absolute" from="6265,262" to="6304,241" stroked="true" strokeweight=".63pt" strokecolor="#000000">
                  <v:stroke dashstyle="solid"/>
                </v:line>
                <v:line style="position:absolute" from="6304,247" to="6360,349" stroked="true" strokeweight="1.26pt" strokecolor="#000000">
                  <v:stroke dashstyle="solid"/>
                </v:line>
                <v:shape style="position:absolute;left:6366;top:42;width:285;height:306" id="docshape561" coordorigin="6366,43" coordsize="285,306" path="m6366,349l6440,43,6650,43e" filled="false" stroked="true" strokeweight=".63pt" strokecolor="#000000">
                  <v:path arrowok="t"/>
                  <v:stroke dashstyle="solid"/>
                </v:shape>
                <v:shape style="position:absolute;left:6258;top:36;width:398;height:366" type="#_x0000_t202" id="docshape562" filled="false" stroked="false">
                  <v:textbox inset="0,0,0,0">
                    <w:txbxContent>
                      <w:p>
                        <w:pPr>
                          <w:spacing w:before="20"/>
                          <w:ind w:left="195" w:right="0" w:firstLine="0"/>
                          <w:jc w:val="left"/>
                          <w:rPr>
                            <w:i/>
                            <w:sz w:val="30"/>
                          </w:rPr>
                        </w:pPr>
                        <w:r>
                          <w:rPr>
                            <w:i/>
                            <w:spacing w:val="-10"/>
                            <w:sz w:val="30"/>
                          </w:rPr>
                          <w:t>d</w:t>
                        </w:r>
                      </w:p>
                    </w:txbxContent>
                  </v:textbox>
                  <w10:wrap type="none"/>
                </v:shape>
                <w10:wrap type="none"/>
              </v:group>
            </w:pict>
          </mc:Fallback>
        </mc:AlternateContent>
      </w:r>
      <w:r>
        <w:rPr>
          <w:i/>
          <w:sz w:val="28"/>
        </w:rPr>
        <w:t>Q</w:t>
      </w:r>
      <w:r>
        <w:rPr>
          <w:i/>
          <w:spacing w:val="-27"/>
          <w:sz w:val="28"/>
        </w:rPr>
        <w:t> </w:t>
      </w:r>
      <w:r>
        <w:rPr>
          <w:i/>
          <w:position w:val="-5"/>
          <w:sz w:val="14"/>
        </w:rPr>
        <w:t>k</w:t>
      </w:r>
      <w:r>
        <w:rPr>
          <w:i/>
          <w:spacing w:val="31"/>
          <w:position w:val="-5"/>
          <w:sz w:val="14"/>
        </w:rPr>
        <w:t> </w:t>
      </w:r>
      <w:r>
        <w:rPr>
          <w:rFonts w:ascii="Symbol" w:hAnsi="Symbol"/>
          <w:spacing w:val="-10"/>
          <w:sz w:val="28"/>
        </w:rPr>
        <w:t></w:t>
      </w:r>
      <w:r>
        <w:rPr>
          <w:sz w:val="28"/>
        </w:rPr>
        <w:tab/>
      </w:r>
      <w:r>
        <w:rPr>
          <w:rFonts w:ascii="Symbol" w:hAnsi="Symbol"/>
          <w:sz w:val="28"/>
        </w:rPr>
        <w:t></w:t>
      </w:r>
      <w:r>
        <w:rPr>
          <w:sz w:val="28"/>
        </w:rPr>
        <w:t> </w:t>
      </w:r>
      <w:r>
        <w:rPr>
          <w:i/>
          <w:spacing w:val="19"/>
          <w:sz w:val="28"/>
        </w:rPr>
        <w:t>Q</w:t>
      </w:r>
      <w:r>
        <w:rPr>
          <w:i/>
          <w:spacing w:val="19"/>
          <w:position w:val="-5"/>
          <w:sz w:val="14"/>
        </w:rPr>
        <w:t>k</w:t>
      </w:r>
      <w:r>
        <w:rPr>
          <w:i/>
          <w:spacing w:val="-14"/>
          <w:position w:val="-5"/>
          <w:sz w:val="14"/>
        </w:rPr>
        <w:t> </w:t>
      </w:r>
      <w:r>
        <w:rPr>
          <w:rFonts w:ascii="Symbol" w:hAnsi="Symbol"/>
          <w:spacing w:val="-5"/>
          <w:position w:val="-5"/>
          <w:sz w:val="14"/>
        </w:rPr>
        <w:t></w:t>
      </w:r>
      <w:r>
        <w:rPr>
          <w:spacing w:val="-5"/>
          <w:position w:val="-5"/>
          <w:sz w:val="14"/>
        </w:rPr>
        <w:t>1</w:t>
      </w:r>
      <w:r>
        <w:rPr>
          <w:position w:val="-5"/>
          <w:sz w:val="14"/>
        </w:rPr>
        <w:tab/>
      </w:r>
      <w:r>
        <w:rPr>
          <w:b/>
          <w:spacing w:val="-5"/>
          <w:sz w:val="28"/>
        </w:rPr>
        <w:t>(</w:t>
      </w:r>
      <w:r>
        <w:rPr>
          <w:rFonts w:ascii="Symbol" w:hAnsi="Symbol"/>
          <w:spacing w:val="-5"/>
          <w:sz w:val="28"/>
        </w:rPr>
        <w:t></w:t>
      </w:r>
      <w:r>
        <w:rPr>
          <w:b/>
          <w:spacing w:val="-5"/>
          <w:sz w:val="28"/>
        </w:rPr>
        <w:t>)</w:t>
      </w:r>
    </w:p>
    <w:p>
      <w:pPr>
        <w:spacing w:line="283" w:lineRule="exact" w:before="39"/>
        <w:ind w:left="6941" w:right="0" w:firstLine="0"/>
        <w:jc w:val="left"/>
        <w:rPr>
          <w:i/>
          <w:sz w:val="30"/>
        </w:rPr>
      </w:pPr>
      <w:r>
        <w:rPr>
          <w:i/>
          <w:spacing w:val="-10"/>
          <w:sz w:val="30"/>
        </w:rPr>
        <w:t>a</w:t>
      </w:r>
    </w:p>
    <w:p>
      <w:pPr>
        <w:spacing w:line="240" w:lineRule="auto" w:before="0"/>
        <w:ind w:left="851" w:right="0" w:firstLine="0"/>
        <w:jc w:val="left"/>
        <w:rPr>
          <w:sz w:val="28"/>
        </w:rPr>
      </w:pPr>
      <w:r>
        <w:rPr>
          <w:sz w:val="28"/>
        </w:rPr>
        <mc:AlternateContent>
          <mc:Choice Requires="wps">
            <w:drawing>
              <wp:anchor distT="0" distB="0" distL="0" distR="0" allowOverlap="1" layoutInCell="1" locked="0" behindDoc="1" simplePos="0" relativeHeight="479740928">
                <wp:simplePos x="0" y="0"/>
                <wp:positionH relativeFrom="page">
                  <wp:posOffset>4931664</wp:posOffset>
                </wp:positionH>
                <wp:positionV relativeFrom="paragraph">
                  <wp:posOffset>70453</wp:posOffset>
                </wp:positionV>
                <wp:extent cx="132080" cy="1270"/>
                <wp:effectExtent l="0" t="0" r="0" b="0"/>
                <wp:wrapNone/>
                <wp:docPr id="960" name="Graphic 960"/>
                <wp:cNvGraphicFramePr>
                  <a:graphicFrameLocks/>
                </wp:cNvGraphicFramePr>
                <a:graphic>
                  <a:graphicData uri="http://schemas.microsoft.com/office/word/2010/wordprocessingShape">
                    <wps:wsp>
                      <wps:cNvPr id="960" name="Graphic 960"/>
                      <wps:cNvSpPr/>
                      <wps:spPr>
                        <a:xfrm>
                          <a:off x="0" y="0"/>
                          <a:ext cx="132080" cy="1270"/>
                        </a:xfrm>
                        <a:custGeom>
                          <a:avLst/>
                          <a:gdLst/>
                          <a:ahLst/>
                          <a:cxnLst/>
                          <a:rect l="l" t="t" r="r" b="b"/>
                          <a:pathLst>
                            <a:path w="132080" h="0">
                              <a:moveTo>
                                <a:pt x="0" y="0"/>
                              </a:moveTo>
                              <a:lnTo>
                                <a:pt x="131825" y="0"/>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75552" from="388.320007pt,5.547496pt" to="398.700007pt,5.547496pt" stroked="true" strokeweight=".621pt" strokecolor="#000000">
                <v:stroke dashstyle="solid"/>
                <w10:wrap type="none"/>
              </v:line>
            </w:pict>
          </mc:Fallback>
        </mc:AlternateContent>
      </w:r>
      <w:r>
        <w:rPr>
          <w:sz w:val="28"/>
        </w:rPr>
        <w:t>и хоть одно из этих неравенств</w:t>
      </w:r>
      <w:r>
        <w:rPr>
          <w:spacing w:val="40"/>
          <w:sz w:val="28"/>
        </w:rPr>
        <w:t> </w:t>
      </w:r>
      <w:r>
        <w:rPr>
          <w:sz w:val="28"/>
        </w:rPr>
        <w:t>– строгое. Далее,</w:t>
      </w:r>
      <w:r>
        <w:rPr>
          <w:spacing w:val="40"/>
          <w:sz w:val="28"/>
        </w:rPr>
        <w:t> </w:t>
      </w:r>
      <w:r>
        <w:rPr>
          <w:i/>
          <w:position w:val="-16"/>
          <w:sz w:val="30"/>
        </w:rPr>
        <w:t>d</w:t>
      </w:r>
      <w:r>
        <w:rPr>
          <w:i/>
          <w:spacing w:val="80"/>
          <w:position w:val="-16"/>
          <w:sz w:val="30"/>
        </w:rPr>
        <w:t> </w:t>
      </w:r>
      <w:r>
        <w:rPr>
          <w:sz w:val="28"/>
        </w:rPr>
        <w:t>лежит между соседними подходящими дробями, значит</w:t>
      </w:r>
    </w:p>
    <w:p>
      <w:pPr>
        <w:spacing w:after="0" w:line="240" w:lineRule="auto"/>
        <w:jc w:val="left"/>
        <w:rPr>
          <w:sz w:val="28"/>
        </w:rPr>
        <w:sectPr>
          <w:pgSz w:w="11900" w:h="16840"/>
          <w:pgMar w:header="0" w:footer="985" w:top="1060" w:bottom="1220" w:left="850" w:right="708"/>
        </w:sectPr>
      </w:pPr>
    </w:p>
    <w:p>
      <w:pPr>
        <w:tabs>
          <w:tab w:pos="4686" w:val="left" w:leader="none"/>
          <w:tab w:pos="5529" w:val="left" w:leader="none"/>
          <w:tab w:pos="6213" w:val="left" w:leader="none"/>
        </w:tabs>
        <w:spacing w:before="222"/>
        <w:ind w:left="4008" w:right="0" w:firstLine="0"/>
        <w:jc w:val="left"/>
        <w:rPr>
          <w:rFonts w:ascii="Symbol" w:hAnsi="Symbol"/>
          <w:sz w:val="27"/>
        </w:rPr>
      </w:pPr>
      <w:r>
        <w:rPr>
          <w:rFonts w:ascii="Symbol" w:hAnsi="Symbol"/>
          <w:sz w:val="27"/>
        </w:rPr>
        <mc:AlternateContent>
          <mc:Choice Requires="wps">
            <w:drawing>
              <wp:anchor distT="0" distB="0" distL="0" distR="0" allowOverlap="1" layoutInCell="1" locked="0" behindDoc="0" simplePos="0" relativeHeight="15977472">
                <wp:simplePos x="0" y="0"/>
                <wp:positionH relativeFrom="page">
                  <wp:posOffset>2898089</wp:posOffset>
                </wp:positionH>
                <wp:positionV relativeFrom="paragraph">
                  <wp:posOffset>32434</wp:posOffset>
                </wp:positionV>
                <wp:extent cx="145415" cy="473709"/>
                <wp:effectExtent l="0" t="0" r="0" b="0"/>
                <wp:wrapNone/>
                <wp:docPr id="961" name="Group 961"/>
                <wp:cNvGraphicFramePr>
                  <a:graphicFrameLocks/>
                </wp:cNvGraphicFramePr>
                <a:graphic>
                  <a:graphicData uri="http://schemas.microsoft.com/office/word/2010/wordprocessingGroup">
                    <wpg:wgp>
                      <wpg:cNvPr id="961" name="Group 961"/>
                      <wpg:cNvGrpSpPr/>
                      <wpg:grpSpPr>
                        <a:xfrm>
                          <a:off x="0" y="0"/>
                          <a:ext cx="145415" cy="473709"/>
                          <a:chExt cx="145415" cy="473709"/>
                        </a:xfrm>
                      </wpg:grpSpPr>
                      <wps:wsp>
                        <wps:cNvPr id="962" name="Graphic 962"/>
                        <wps:cNvSpPr/>
                        <wps:spPr>
                          <a:xfrm>
                            <a:off x="3606" y="0"/>
                            <a:ext cx="142240" cy="473709"/>
                          </a:xfrm>
                          <a:custGeom>
                            <a:avLst/>
                            <a:gdLst/>
                            <a:ahLst/>
                            <a:cxnLst/>
                            <a:rect l="l" t="t" r="r" b="b"/>
                            <a:pathLst>
                              <a:path w="142240" h="473709">
                                <a:moveTo>
                                  <a:pt x="20574" y="236220"/>
                                </a:moveTo>
                                <a:lnTo>
                                  <a:pt x="141731" y="236220"/>
                                </a:lnTo>
                              </a:path>
                              <a:path w="142240" h="473709">
                                <a:moveTo>
                                  <a:pt x="0" y="0"/>
                                </a:moveTo>
                                <a:lnTo>
                                  <a:pt x="0" y="473201"/>
                                </a:lnTo>
                              </a:path>
                            </a:pathLst>
                          </a:custGeom>
                          <a:ln w="7213">
                            <a:solidFill>
                              <a:srgbClr val="000000"/>
                            </a:solidFill>
                            <a:prstDash val="solid"/>
                          </a:ln>
                        </wps:spPr>
                        <wps:bodyPr wrap="square" lIns="0" tIns="0" rIns="0" bIns="0" rtlCol="0">
                          <a:prstTxWarp prst="textNoShape">
                            <a:avLst/>
                          </a:prstTxWarp>
                          <a:noAutofit/>
                        </wps:bodyPr>
                      </wps:wsp>
                      <wps:wsp>
                        <wps:cNvPr id="963" name="Textbox 963"/>
                        <wps:cNvSpPr txBox="1"/>
                        <wps:spPr>
                          <a:xfrm>
                            <a:off x="0" y="0"/>
                            <a:ext cx="145415" cy="473709"/>
                          </a:xfrm>
                          <a:prstGeom prst="rect">
                            <a:avLst/>
                          </a:prstGeom>
                        </wps:spPr>
                        <wps:txbx>
                          <w:txbxContent>
                            <w:p>
                              <w:pPr>
                                <w:spacing w:before="16"/>
                                <w:ind w:left="60" w:right="0" w:firstLine="0"/>
                                <w:jc w:val="left"/>
                                <w:rPr>
                                  <w:i/>
                                  <w:sz w:val="27"/>
                                </w:rPr>
                              </w:pPr>
                              <w:r>
                                <w:rPr>
                                  <w:i/>
                                  <w:spacing w:val="-10"/>
                                  <w:sz w:val="27"/>
                                </w:rPr>
                                <w:t>a</w:t>
                              </w:r>
                            </w:p>
                            <w:p>
                              <w:pPr>
                                <w:spacing w:before="75"/>
                                <w:ind w:left="52" w:right="0" w:firstLine="0"/>
                                <w:jc w:val="left"/>
                                <w:rPr>
                                  <w:i/>
                                  <w:sz w:val="27"/>
                                </w:rPr>
                              </w:pPr>
                              <w:r>
                                <w:rPr>
                                  <w:i/>
                                  <w:spacing w:val="-10"/>
                                  <w:sz w:val="27"/>
                                </w:rPr>
                                <w:t>d</w:t>
                              </w:r>
                            </w:p>
                          </w:txbxContent>
                        </wps:txbx>
                        <wps:bodyPr wrap="square" lIns="0" tIns="0" rIns="0" bIns="0" rtlCol="0">
                          <a:noAutofit/>
                        </wps:bodyPr>
                      </wps:wsp>
                    </wpg:wgp>
                  </a:graphicData>
                </a:graphic>
              </wp:anchor>
            </w:drawing>
          </mc:Choice>
          <mc:Fallback>
            <w:pict>
              <v:group style="position:absolute;margin-left:228.195999pt;margin-top:2.553922pt;width:11.45pt;height:37.3pt;mso-position-horizontal-relative:page;mso-position-vertical-relative:paragraph;z-index:15977472" id="docshapegroup563" coordorigin="4564,51" coordsize="229,746">
                <v:shape style="position:absolute;left:4569;top:51;width:224;height:746" id="docshape564" coordorigin="4570,51" coordsize="224,746" path="m4602,423l4793,423m4570,51l4570,796e" filled="false" stroked="true" strokeweight=".568pt" strokecolor="#000000">
                  <v:path arrowok="t"/>
                  <v:stroke dashstyle="solid"/>
                </v:shape>
                <v:shape style="position:absolute;left:4563;top:51;width:229;height:746" type="#_x0000_t202" id="docshape565" filled="false" stroked="false">
                  <v:textbox inset="0,0,0,0">
                    <w:txbxContent>
                      <w:p>
                        <w:pPr>
                          <w:spacing w:before="16"/>
                          <w:ind w:left="60" w:right="0" w:firstLine="0"/>
                          <w:jc w:val="left"/>
                          <w:rPr>
                            <w:i/>
                            <w:sz w:val="27"/>
                          </w:rPr>
                        </w:pPr>
                        <w:r>
                          <w:rPr>
                            <w:i/>
                            <w:spacing w:val="-10"/>
                            <w:sz w:val="27"/>
                          </w:rPr>
                          <w:t>a</w:t>
                        </w:r>
                      </w:p>
                      <w:p>
                        <w:pPr>
                          <w:spacing w:before="75"/>
                          <w:ind w:left="52" w:right="0" w:firstLine="0"/>
                          <w:jc w:val="left"/>
                          <w:rPr>
                            <w:i/>
                            <w:sz w:val="27"/>
                          </w:rPr>
                        </w:pPr>
                        <w:r>
                          <w:rPr>
                            <w:i/>
                            <w:spacing w:val="-10"/>
                            <w:sz w:val="27"/>
                          </w:rPr>
                          <w:t>d</w:t>
                        </w:r>
                      </w:p>
                    </w:txbxContent>
                  </v:textbox>
                  <w10:wrap type="none"/>
                </v:shape>
                <w10:wrap type="none"/>
              </v:group>
            </w:pict>
          </mc:Fallback>
        </mc:AlternateContent>
      </w:r>
      <w:r>
        <w:rPr>
          <w:rFonts w:ascii="Symbol" w:hAnsi="Symbol"/>
          <w:sz w:val="27"/>
        </w:rPr>
        <mc:AlternateContent>
          <mc:Choice Requires="wps">
            <w:drawing>
              <wp:anchor distT="0" distB="0" distL="0" distR="0" allowOverlap="1" layoutInCell="1" locked="0" behindDoc="1" simplePos="0" relativeHeight="479741952">
                <wp:simplePos x="0" y="0"/>
                <wp:positionH relativeFrom="page">
                  <wp:posOffset>3221735</wp:posOffset>
                </wp:positionH>
                <wp:positionV relativeFrom="paragraph">
                  <wp:posOffset>32434</wp:posOffset>
                </wp:positionV>
                <wp:extent cx="241935" cy="480695"/>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241935" cy="480695"/>
                          <a:chExt cx="241935" cy="480695"/>
                        </a:xfrm>
                      </wpg:grpSpPr>
                      <wps:wsp>
                        <wps:cNvPr id="965" name="Graphic 965"/>
                        <wps:cNvSpPr/>
                        <wps:spPr>
                          <a:xfrm>
                            <a:off x="0" y="0"/>
                            <a:ext cx="238125" cy="473709"/>
                          </a:xfrm>
                          <a:custGeom>
                            <a:avLst/>
                            <a:gdLst/>
                            <a:ahLst/>
                            <a:cxnLst/>
                            <a:rect l="l" t="t" r="r" b="b"/>
                            <a:pathLst>
                              <a:path w="238125" h="473709">
                                <a:moveTo>
                                  <a:pt x="0" y="236220"/>
                                </a:moveTo>
                                <a:lnTo>
                                  <a:pt x="220217" y="236220"/>
                                </a:lnTo>
                              </a:path>
                              <a:path w="238125" h="473709">
                                <a:moveTo>
                                  <a:pt x="237743" y="0"/>
                                </a:moveTo>
                                <a:lnTo>
                                  <a:pt x="237743" y="473201"/>
                                </a:lnTo>
                              </a:path>
                            </a:pathLst>
                          </a:custGeom>
                          <a:ln w="7213">
                            <a:solidFill>
                              <a:srgbClr val="000000"/>
                            </a:solidFill>
                            <a:prstDash val="solid"/>
                          </a:ln>
                        </wps:spPr>
                        <wps:bodyPr wrap="square" lIns="0" tIns="0" rIns="0" bIns="0" rtlCol="0">
                          <a:prstTxWarp prst="textNoShape">
                            <a:avLst/>
                          </a:prstTxWarp>
                          <a:noAutofit/>
                        </wps:bodyPr>
                      </wps:wsp>
                      <wps:wsp>
                        <wps:cNvPr id="966" name="Textbox 966"/>
                        <wps:cNvSpPr txBox="1"/>
                        <wps:spPr>
                          <a:xfrm>
                            <a:off x="0" y="0"/>
                            <a:ext cx="241935" cy="480695"/>
                          </a:xfrm>
                          <a:prstGeom prst="rect">
                            <a:avLst/>
                          </a:prstGeom>
                        </wps:spPr>
                        <wps:txbx>
                          <w:txbxContent>
                            <w:p>
                              <w:pPr>
                                <w:spacing w:before="9"/>
                                <w:ind w:left="56" w:right="0" w:firstLine="0"/>
                                <w:jc w:val="left"/>
                                <w:rPr>
                                  <w:i/>
                                  <w:position w:val="-6"/>
                                  <w:sz w:val="16"/>
                                </w:rPr>
                              </w:pPr>
                              <w:r>
                                <w:rPr>
                                  <w:i/>
                                  <w:spacing w:val="-5"/>
                                  <w:sz w:val="27"/>
                                </w:rPr>
                                <w:t>P</w:t>
                              </w:r>
                              <w:r>
                                <w:rPr>
                                  <w:i/>
                                  <w:spacing w:val="-5"/>
                                  <w:position w:val="-6"/>
                                  <w:sz w:val="16"/>
                                </w:rPr>
                                <w:t>k</w:t>
                              </w:r>
                            </w:p>
                            <w:p>
                              <w:pPr>
                                <w:spacing w:line="355" w:lineRule="exact" w:before="36"/>
                                <w:ind w:left="14" w:right="0" w:firstLine="0"/>
                                <w:jc w:val="left"/>
                                <w:rPr>
                                  <w:i/>
                                  <w:position w:val="-6"/>
                                  <w:sz w:val="16"/>
                                </w:rPr>
                              </w:pPr>
                              <w:r>
                                <w:rPr>
                                  <w:i/>
                                  <w:spacing w:val="-5"/>
                                  <w:sz w:val="27"/>
                                </w:rPr>
                                <w:t>Q</w:t>
                              </w:r>
                              <w:r>
                                <w:rPr>
                                  <w:i/>
                                  <w:spacing w:val="-5"/>
                                  <w:position w:val="-6"/>
                                  <w:sz w:val="16"/>
                                </w:rPr>
                                <w:t>k</w:t>
                              </w:r>
                            </w:p>
                          </w:txbxContent>
                        </wps:txbx>
                        <wps:bodyPr wrap="square" lIns="0" tIns="0" rIns="0" bIns="0" rtlCol="0">
                          <a:noAutofit/>
                        </wps:bodyPr>
                      </wps:wsp>
                    </wpg:wgp>
                  </a:graphicData>
                </a:graphic>
              </wp:anchor>
            </w:drawing>
          </mc:Choice>
          <mc:Fallback>
            <w:pict>
              <v:group style="position:absolute;margin-left:253.679993pt;margin-top:2.553922pt;width:19.05pt;height:37.85pt;mso-position-horizontal-relative:page;mso-position-vertical-relative:paragraph;z-index:-23574528" id="docshapegroup566" coordorigin="5074,51" coordsize="381,757">
                <v:shape style="position:absolute;left:5073;top:51;width:375;height:746" id="docshape567" coordorigin="5074,51" coordsize="375,746" path="m5074,423l5420,423m5448,51l5448,796e" filled="false" stroked="true" strokeweight=".568pt" strokecolor="#000000">
                  <v:path arrowok="t"/>
                  <v:stroke dashstyle="solid"/>
                </v:shape>
                <v:shape style="position:absolute;left:5073;top:51;width:381;height:757" type="#_x0000_t202" id="docshape568" filled="false" stroked="false">
                  <v:textbox inset="0,0,0,0">
                    <w:txbxContent>
                      <w:p>
                        <w:pPr>
                          <w:spacing w:before="9"/>
                          <w:ind w:left="56" w:right="0" w:firstLine="0"/>
                          <w:jc w:val="left"/>
                          <w:rPr>
                            <w:i/>
                            <w:position w:val="-6"/>
                            <w:sz w:val="16"/>
                          </w:rPr>
                        </w:pPr>
                        <w:r>
                          <w:rPr>
                            <w:i/>
                            <w:spacing w:val="-5"/>
                            <w:sz w:val="27"/>
                          </w:rPr>
                          <w:t>P</w:t>
                        </w:r>
                        <w:r>
                          <w:rPr>
                            <w:i/>
                            <w:spacing w:val="-5"/>
                            <w:position w:val="-6"/>
                            <w:sz w:val="16"/>
                          </w:rPr>
                          <w:t>k</w:t>
                        </w:r>
                      </w:p>
                      <w:p>
                        <w:pPr>
                          <w:spacing w:line="355" w:lineRule="exact" w:before="36"/>
                          <w:ind w:left="14" w:right="0" w:firstLine="0"/>
                          <w:jc w:val="left"/>
                          <w:rPr>
                            <w:i/>
                            <w:position w:val="-6"/>
                            <w:sz w:val="16"/>
                          </w:rPr>
                        </w:pPr>
                        <w:r>
                          <w:rPr>
                            <w:i/>
                            <w:spacing w:val="-5"/>
                            <w:sz w:val="27"/>
                          </w:rPr>
                          <w:t>Q</w:t>
                        </w:r>
                        <w:r>
                          <w:rPr>
                            <w:i/>
                            <w:spacing w:val="-5"/>
                            <w:position w:val="-6"/>
                            <w:sz w:val="16"/>
                          </w:rPr>
                          <w:t>k</w:t>
                        </w:r>
                      </w:p>
                    </w:txbxContent>
                  </v:textbox>
                  <w10:wrap type="none"/>
                </v:shape>
                <w10:wrap type="none"/>
              </v:group>
            </w:pict>
          </mc:Fallback>
        </mc:AlternateContent>
      </w:r>
      <w:r>
        <w:rPr>
          <w:rFonts w:ascii="Symbol" w:hAnsi="Symbol"/>
          <w:sz w:val="27"/>
        </w:rPr>
        <mc:AlternateContent>
          <mc:Choice Requires="wps">
            <w:drawing>
              <wp:anchor distT="0" distB="0" distL="0" distR="0" allowOverlap="1" layoutInCell="1" locked="0" behindDoc="1" simplePos="0" relativeHeight="479742464">
                <wp:simplePos x="0" y="0"/>
                <wp:positionH relativeFrom="page">
                  <wp:posOffset>3661613</wp:posOffset>
                </wp:positionH>
                <wp:positionV relativeFrom="paragraph">
                  <wp:posOffset>32434</wp:posOffset>
                </wp:positionV>
                <wp:extent cx="349250" cy="481330"/>
                <wp:effectExtent l="0" t="0" r="0" b="0"/>
                <wp:wrapNone/>
                <wp:docPr id="967" name="Group 967"/>
                <wp:cNvGraphicFramePr>
                  <a:graphicFrameLocks/>
                </wp:cNvGraphicFramePr>
                <a:graphic>
                  <a:graphicData uri="http://schemas.microsoft.com/office/word/2010/wordprocessingGroup">
                    <wpg:wgp>
                      <wpg:cNvPr id="967" name="Group 967"/>
                      <wpg:cNvGrpSpPr/>
                      <wpg:grpSpPr>
                        <a:xfrm>
                          <a:off x="0" y="0"/>
                          <a:ext cx="349250" cy="481330"/>
                          <a:chExt cx="349250" cy="481330"/>
                        </a:xfrm>
                      </wpg:grpSpPr>
                      <wps:wsp>
                        <wps:cNvPr id="968" name="Graphic 968"/>
                        <wps:cNvSpPr/>
                        <wps:spPr>
                          <a:xfrm>
                            <a:off x="3606" y="0"/>
                            <a:ext cx="345440" cy="473709"/>
                          </a:xfrm>
                          <a:custGeom>
                            <a:avLst/>
                            <a:gdLst/>
                            <a:ahLst/>
                            <a:cxnLst/>
                            <a:rect l="l" t="t" r="r" b="b"/>
                            <a:pathLst>
                              <a:path w="345440" h="473709">
                                <a:moveTo>
                                  <a:pt x="20574" y="236220"/>
                                </a:moveTo>
                                <a:lnTo>
                                  <a:pt x="345185" y="236220"/>
                                </a:lnTo>
                              </a:path>
                              <a:path w="345440" h="473709">
                                <a:moveTo>
                                  <a:pt x="0" y="0"/>
                                </a:moveTo>
                                <a:lnTo>
                                  <a:pt x="0" y="473201"/>
                                </a:lnTo>
                              </a:path>
                            </a:pathLst>
                          </a:custGeom>
                          <a:ln w="7213">
                            <a:solidFill>
                              <a:srgbClr val="000000"/>
                            </a:solidFill>
                            <a:prstDash val="solid"/>
                          </a:ln>
                        </wps:spPr>
                        <wps:bodyPr wrap="square" lIns="0" tIns="0" rIns="0" bIns="0" rtlCol="0">
                          <a:prstTxWarp prst="textNoShape">
                            <a:avLst/>
                          </a:prstTxWarp>
                          <a:noAutofit/>
                        </wps:bodyPr>
                      </wps:wsp>
                      <wps:wsp>
                        <wps:cNvPr id="969" name="Textbox 969"/>
                        <wps:cNvSpPr txBox="1"/>
                        <wps:spPr>
                          <a:xfrm>
                            <a:off x="0" y="0"/>
                            <a:ext cx="349250" cy="481330"/>
                          </a:xfrm>
                          <a:prstGeom prst="rect">
                            <a:avLst/>
                          </a:prstGeom>
                        </wps:spPr>
                        <wps:txbx>
                          <w:txbxContent>
                            <w:p>
                              <w:pPr>
                                <w:spacing w:before="8"/>
                                <w:ind w:left="95" w:right="0" w:firstLine="0"/>
                                <w:jc w:val="left"/>
                                <w:rPr>
                                  <w:sz w:val="16"/>
                                </w:rPr>
                              </w:pPr>
                              <w:r>
                                <w:rPr>
                                  <w:i/>
                                  <w:spacing w:val="-16"/>
                                  <w:position w:val="7"/>
                                  <w:sz w:val="27"/>
                                </w:rPr>
                                <w:t>P</w:t>
                              </w:r>
                              <w:r>
                                <w:rPr>
                                  <w:i/>
                                  <w:spacing w:val="-16"/>
                                  <w:sz w:val="16"/>
                                </w:rPr>
                                <w:t>k</w:t>
                              </w:r>
                              <w:r>
                                <w:rPr>
                                  <w:i/>
                                  <w:spacing w:val="-13"/>
                                  <w:sz w:val="16"/>
                                </w:rPr>
                                <w:t> </w:t>
                              </w:r>
                              <w:r>
                                <w:rPr>
                                  <w:rFonts w:ascii="Symbol" w:hAnsi="Symbol"/>
                                  <w:spacing w:val="-5"/>
                                  <w:sz w:val="16"/>
                                </w:rPr>
                                <w:t></w:t>
                              </w:r>
                              <w:r>
                                <w:rPr>
                                  <w:spacing w:val="-5"/>
                                  <w:sz w:val="16"/>
                                </w:rPr>
                                <w:t>1</w:t>
                              </w:r>
                            </w:p>
                            <w:p>
                              <w:pPr>
                                <w:spacing w:before="35"/>
                                <w:ind w:left="52" w:right="0" w:firstLine="0"/>
                                <w:jc w:val="left"/>
                                <w:rPr>
                                  <w:sz w:val="16"/>
                                </w:rPr>
                              </w:pPr>
                              <w:r>
                                <w:rPr>
                                  <w:i/>
                                  <w:position w:val="7"/>
                                  <w:sz w:val="27"/>
                                </w:rPr>
                                <w:t>Q</w:t>
                              </w:r>
                              <w:r>
                                <w:rPr>
                                  <w:i/>
                                  <w:sz w:val="16"/>
                                </w:rPr>
                                <w:t>k</w:t>
                              </w:r>
                              <w:r>
                                <w:rPr>
                                  <w:i/>
                                  <w:spacing w:val="-16"/>
                                  <w:sz w:val="16"/>
                                </w:rPr>
                                <w:t> </w:t>
                              </w:r>
                              <w:r>
                                <w:rPr>
                                  <w:rFonts w:ascii="Symbol" w:hAnsi="Symbol"/>
                                  <w:spacing w:val="-7"/>
                                  <w:sz w:val="16"/>
                                </w:rPr>
                                <w:t></w:t>
                              </w:r>
                              <w:r>
                                <w:rPr>
                                  <w:spacing w:val="-7"/>
                                  <w:sz w:val="16"/>
                                </w:rPr>
                                <w:t>1</w:t>
                              </w:r>
                            </w:p>
                          </w:txbxContent>
                        </wps:txbx>
                        <wps:bodyPr wrap="square" lIns="0" tIns="0" rIns="0" bIns="0" rtlCol="0">
                          <a:noAutofit/>
                        </wps:bodyPr>
                      </wps:wsp>
                    </wpg:wgp>
                  </a:graphicData>
                </a:graphic>
              </wp:anchor>
            </w:drawing>
          </mc:Choice>
          <mc:Fallback>
            <w:pict>
              <v:group style="position:absolute;margin-left:288.31601pt;margin-top:2.553922pt;width:27.5pt;height:37.9pt;mso-position-horizontal-relative:page;mso-position-vertical-relative:paragraph;z-index:-23574016" id="docshapegroup569" coordorigin="5766,51" coordsize="550,758">
                <v:shape style="position:absolute;left:5772;top:51;width:544;height:746" id="docshape570" coordorigin="5772,51" coordsize="544,746" path="m5804,423l6316,423m5772,51l5772,796e" filled="false" stroked="true" strokeweight=".568pt" strokecolor="#000000">
                  <v:path arrowok="t"/>
                  <v:stroke dashstyle="solid"/>
                </v:shape>
                <v:shape style="position:absolute;left:5766;top:51;width:550;height:758" type="#_x0000_t202" id="docshape571" filled="false" stroked="false">
                  <v:textbox inset="0,0,0,0">
                    <w:txbxContent>
                      <w:p>
                        <w:pPr>
                          <w:spacing w:before="8"/>
                          <w:ind w:left="95" w:right="0" w:firstLine="0"/>
                          <w:jc w:val="left"/>
                          <w:rPr>
                            <w:sz w:val="16"/>
                          </w:rPr>
                        </w:pPr>
                        <w:r>
                          <w:rPr>
                            <w:i/>
                            <w:spacing w:val="-16"/>
                            <w:position w:val="7"/>
                            <w:sz w:val="27"/>
                          </w:rPr>
                          <w:t>P</w:t>
                        </w:r>
                        <w:r>
                          <w:rPr>
                            <w:i/>
                            <w:spacing w:val="-16"/>
                            <w:sz w:val="16"/>
                          </w:rPr>
                          <w:t>k</w:t>
                        </w:r>
                        <w:r>
                          <w:rPr>
                            <w:i/>
                            <w:spacing w:val="-13"/>
                            <w:sz w:val="16"/>
                          </w:rPr>
                          <w:t> </w:t>
                        </w:r>
                        <w:r>
                          <w:rPr>
                            <w:rFonts w:ascii="Symbol" w:hAnsi="Symbol"/>
                            <w:spacing w:val="-5"/>
                            <w:sz w:val="16"/>
                          </w:rPr>
                          <w:t></w:t>
                        </w:r>
                        <w:r>
                          <w:rPr>
                            <w:spacing w:val="-5"/>
                            <w:sz w:val="16"/>
                          </w:rPr>
                          <w:t>1</w:t>
                        </w:r>
                      </w:p>
                      <w:p>
                        <w:pPr>
                          <w:spacing w:before="35"/>
                          <w:ind w:left="52" w:right="0" w:firstLine="0"/>
                          <w:jc w:val="left"/>
                          <w:rPr>
                            <w:sz w:val="16"/>
                          </w:rPr>
                        </w:pPr>
                        <w:r>
                          <w:rPr>
                            <w:i/>
                            <w:position w:val="7"/>
                            <w:sz w:val="27"/>
                          </w:rPr>
                          <w:t>Q</w:t>
                        </w:r>
                        <w:r>
                          <w:rPr>
                            <w:i/>
                            <w:sz w:val="16"/>
                          </w:rPr>
                          <w:t>k</w:t>
                        </w:r>
                        <w:r>
                          <w:rPr>
                            <w:i/>
                            <w:spacing w:val="-16"/>
                            <w:sz w:val="16"/>
                          </w:rPr>
                          <w:t> </w:t>
                        </w:r>
                        <w:r>
                          <w:rPr>
                            <w:rFonts w:ascii="Symbol" w:hAnsi="Symbol"/>
                            <w:spacing w:val="-7"/>
                            <w:sz w:val="16"/>
                          </w:rPr>
                          <w:t></w:t>
                        </w:r>
                        <w:r>
                          <w:rPr>
                            <w:spacing w:val="-7"/>
                            <w:sz w:val="16"/>
                          </w:rPr>
                          <w:t>1</w:t>
                        </w:r>
                      </w:p>
                    </w:txbxContent>
                  </v:textbox>
                  <w10:wrap type="none"/>
                </v:shape>
                <w10:wrap type="none"/>
              </v:group>
            </w:pict>
          </mc:Fallback>
        </mc:AlternateContent>
      </w:r>
      <w:r>
        <w:rPr>
          <w:rFonts w:ascii="Symbol" w:hAnsi="Symbol"/>
          <w:sz w:val="27"/>
        </w:rPr>
        <mc:AlternateContent>
          <mc:Choice Requires="wps">
            <w:drawing>
              <wp:anchor distT="0" distB="0" distL="0" distR="0" allowOverlap="1" layoutInCell="1" locked="0" behindDoc="1" simplePos="0" relativeHeight="479742976">
                <wp:simplePos x="0" y="0"/>
                <wp:positionH relativeFrom="page">
                  <wp:posOffset>4187952</wp:posOffset>
                </wp:positionH>
                <wp:positionV relativeFrom="paragraph">
                  <wp:posOffset>32434</wp:posOffset>
                </wp:positionV>
                <wp:extent cx="241935" cy="480695"/>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241935" cy="480695"/>
                          <a:chExt cx="241935" cy="480695"/>
                        </a:xfrm>
                      </wpg:grpSpPr>
                      <wps:wsp>
                        <wps:cNvPr id="971" name="Graphic 971"/>
                        <wps:cNvSpPr/>
                        <wps:spPr>
                          <a:xfrm>
                            <a:off x="0" y="0"/>
                            <a:ext cx="238125" cy="473709"/>
                          </a:xfrm>
                          <a:custGeom>
                            <a:avLst/>
                            <a:gdLst/>
                            <a:ahLst/>
                            <a:cxnLst/>
                            <a:rect l="l" t="t" r="r" b="b"/>
                            <a:pathLst>
                              <a:path w="238125" h="473709">
                                <a:moveTo>
                                  <a:pt x="0" y="236220"/>
                                </a:moveTo>
                                <a:lnTo>
                                  <a:pt x="220980" y="236220"/>
                                </a:lnTo>
                              </a:path>
                              <a:path w="238125" h="473709">
                                <a:moveTo>
                                  <a:pt x="237744" y="0"/>
                                </a:moveTo>
                                <a:lnTo>
                                  <a:pt x="237744" y="473201"/>
                                </a:lnTo>
                              </a:path>
                            </a:pathLst>
                          </a:custGeom>
                          <a:ln w="7213">
                            <a:solidFill>
                              <a:srgbClr val="000000"/>
                            </a:solidFill>
                            <a:prstDash val="solid"/>
                          </a:ln>
                        </wps:spPr>
                        <wps:bodyPr wrap="square" lIns="0" tIns="0" rIns="0" bIns="0" rtlCol="0">
                          <a:prstTxWarp prst="textNoShape">
                            <a:avLst/>
                          </a:prstTxWarp>
                          <a:noAutofit/>
                        </wps:bodyPr>
                      </wps:wsp>
                      <wps:wsp>
                        <wps:cNvPr id="972" name="Textbox 972"/>
                        <wps:cNvSpPr txBox="1"/>
                        <wps:spPr>
                          <a:xfrm>
                            <a:off x="0" y="0"/>
                            <a:ext cx="241935" cy="480695"/>
                          </a:xfrm>
                          <a:prstGeom prst="rect">
                            <a:avLst/>
                          </a:prstGeom>
                        </wps:spPr>
                        <wps:txbx>
                          <w:txbxContent>
                            <w:p>
                              <w:pPr>
                                <w:spacing w:before="9"/>
                                <w:ind w:left="56" w:right="0" w:firstLine="0"/>
                                <w:jc w:val="left"/>
                                <w:rPr>
                                  <w:i/>
                                  <w:position w:val="-6"/>
                                  <w:sz w:val="16"/>
                                </w:rPr>
                              </w:pPr>
                              <w:r>
                                <w:rPr>
                                  <w:i/>
                                  <w:spacing w:val="-5"/>
                                  <w:sz w:val="27"/>
                                </w:rPr>
                                <w:t>P</w:t>
                              </w:r>
                              <w:r>
                                <w:rPr>
                                  <w:i/>
                                  <w:spacing w:val="-5"/>
                                  <w:position w:val="-6"/>
                                  <w:sz w:val="16"/>
                                </w:rPr>
                                <w:t>k</w:t>
                              </w:r>
                            </w:p>
                            <w:p>
                              <w:pPr>
                                <w:spacing w:line="355" w:lineRule="exact" w:before="36"/>
                                <w:ind w:left="14" w:right="0" w:firstLine="0"/>
                                <w:jc w:val="left"/>
                                <w:rPr>
                                  <w:i/>
                                  <w:position w:val="-6"/>
                                  <w:sz w:val="16"/>
                                </w:rPr>
                              </w:pPr>
                              <w:r>
                                <w:rPr>
                                  <w:i/>
                                  <w:spacing w:val="-5"/>
                                  <w:sz w:val="27"/>
                                </w:rPr>
                                <w:t>Q</w:t>
                              </w:r>
                              <w:r>
                                <w:rPr>
                                  <w:i/>
                                  <w:spacing w:val="-5"/>
                                  <w:position w:val="-6"/>
                                  <w:sz w:val="16"/>
                                </w:rPr>
                                <w:t>k</w:t>
                              </w:r>
                            </w:p>
                          </w:txbxContent>
                        </wps:txbx>
                        <wps:bodyPr wrap="square" lIns="0" tIns="0" rIns="0" bIns="0" rtlCol="0">
                          <a:noAutofit/>
                        </wps:bodyPr>
                      </wps:wsp>
                    </wpg:wgp>
                  </a:graphicData>
                </a:graphic>
              </wp:anchor>
            </w:drawing>
          </mc:Choice>
          <mc:Fallback>
            <w:pict>
              <v:group style="position:absolute;margin-left:329.760010pt;margin-top:2.553922pt;width:19.05pt;height:37.85pt;mso-position-horizontal-relative:page;mso-position-vertical-relative:paragraph;z-index:-23573504" id="docshapegroup572" coordorigin="6595,51" coordsize="381,757">
                <v:shape style="position:absolute;left:6595;top:51;width:375;height:746" id="docshape573" coordorigin="6595,51" coordsize="375,746" path="m6595,423l6943,423m6970,51l6970,796e" filled="false" stroked="true" strokeweight=".568pt" strokecolor="#000000">
                  <v:path arrowok="t"/>
                  <v:stroke dashstyle="solid"/>
                </v:shape>
                <v:shape style="position:absolute;left:6595;top:51;width:381;height:757" type="#_x0000_t202" id="docshape574" filled="false" stroked="false">
                  <v:textbox inset="0,0,0,0">
                    <w:txbxContent>
                      <w:p>
                        <w:pPr>
                          <w:spacing w:before="9"/>
                          <w:ind w:left="56" w:right="0" w:firstLine="0"/>
                          <w:jc w:val="left"/>
                          <w:rPr>
                            <w:i/>
                            <w:position w:val="-6"/>
                            <w:sz w:val="16"/>
                          </w:rPr>
                        </w:pPr>
                        <w:r>
                          <w:rPr>
                            <w:i/>
                            <w:spacing w:val="-5"/>
                            <w:sz w:val="27"/>
                          </w:rPr>
                          <w:t>P</w:t>
                        </w:r>
                        <w:r>
                          <w:rPr>
                            <w:i/>
                            <w:spacing w:val="-5"/>
                            <w:position w:val="-6"/>
                            <w:sz w:val="16"/>
                          </w:rPr>
                          <w:t>k</w:t>
                        </w:r>
                      </w:p>
                      <w:p>
                        <w:pPr>
                          <w:spacing w:line="355" w:lineRule="exact" w:before="36"/>
                          <w:ind w:left="14" w:right="0" w:firstLine="0"/>
                          <w:jc w:val="left"/>
                          <w:rPr>
                            <w:i/>
                            <w:position w:val="-6"/>
                            <w:sz w:val="16"/>
                          </w:rPr>
                        </w:pPr>
                        <w:r>
                          <w:rPr>
                            <w:i/>
                            <w:spacing w:val="-5"/>
                            <w:sz w:val="27"/>
                          </w:rPr>
                          <w:t>Q</w:t>
                        </w:r>
                        <w:r>
                          <w:rPr>
                            <w:i/>
                            <w:spacing w:val="-5"/>
                            <w:position w:val="-6"/>
                            <w:sz w:val="16"/>
                          </w:rPr>
                          <w:t>k</w:t>
                        </w:r>
                      </w:p>
                    </w:txbxContent>
                  </v:textbox>
                  <w10:wrap type="none"/>
                </v:shape>
                <w10:wrap type="none"/>
              </v:group>
            </w:pict>
          </mc:Fallback>
        </mc:AlternateContent>
      </w:r>
      <w:r>
        <w:rPr>
          <w:rFonts w:ascii="Symbol" w:hAnsi="Symbol"/>
          <w:spacing w:val="-10"/>
          <w:sz w:val="27"/>
        </w:rPr>
        <w:t></w:t>
      </w:r>
      <w:r>
        <w:rPr>
          <w:sz w:val="27"/>
        </w:rPr>
        <w:tab/>
      </w:r>
      <w:r>
        <w:rPr>
          <w:rFonts w:ascii="Symbol" w:hAnsi="Symbol"/>
          <w:spacing w:val="-10"/>
          <w:sz w:val="27"/>
        </w:rPr>
        <w:t></w:t>
      </w:r>
      <w:r>
        <w:rPr>
          <w:sz w:val="27"/>
        </w:rPr>
        <w:tab/>
      </w:r>
      <w:r>
        <w:rPr>
          <w:rFonts w:ascii="Symbol" w:hAnsi="Symbol"/>
          <w:spacing w:val="-10"/>
          <w:sz w:val="27"/>
        </w:rPr>
        <w:t></w:t>
      </w:r>
      <w:r>
        <w:rPr>
          <w:sz w:val="27"/>
        </w:rPr>
        <w:tab/>
      </w:r>
      <w:r>
        <w:rPr>
          <w:rFonts w:ascii="Symbol" w:hAnsi="Symbol"/>
          <w:spacing w:val="-10"/>
          <w:sz w:val="27"/>
        </w:rPr>
        <w:t></w:t>
      </w:r>
    </w:p>
    <w:p>
      <w:pPr>
        <w:spacing w:line="259" w:lineRule="exact" w:before="68"/>
        <w:ind w:left="384" w:right="0" w:firstLine="0"/>
        <w:jc w:val="left"/>
        <w:rPr>
          <w:sz w:val="27"/>
        </w:rPr>
      </w:pPr>
      <w:r>
        <w:rPr/>
        <w:br w:type="column"/>
      </w:r>
      <w:r>
        <w:rPr>
          <w:spacing w:val="-10"/>
          <w:sz w:val="27"/>
        </w:rPr>
        <w:t>1</w:t>
      </w:r>
    </w:p>
    <w:p>
      <w:pPr>
        <w:spacing w:line="271" w:lineRule="exact" w:before="0"/>
        <w:ind w:left="916" w:right="0" w:firstLine="0"/>
        <w:jc w:val="left"/>
        <w:rPr>
          <w:sz w:val="28"/>
        </w:rPr>
      </w:pPr>
      <w:r>
        <w:rPr>
          <w:sz w:val="28"/>
        </w:rPr>
        <mc:AlternateContent>
          <mc:Choice Requires="wps">
            <w:drawing>
              <wp:anchor distT="0" distB="0" distL="0" distR="0" allowOverlap="1" layoutInCell="1" locked="0" behindDoc="0" simplePos="0" relativeHeight="15979520">
                <wp:simplePos x="0" y="0"/>
                <wp:positionH relativeFrom="page">
                  <wp:posOffset>4633721</wp:posOffset>
                </wp:positionH>
                <wp:positionV relativeFrom="paragraph">
                  <wp:posOffset>60902</wp:posOffset>
                </wp:positionV>
                <wp:extent cx="516255" cy="1270"/>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516255" cy="1270"/>
                        </a:xfrm>
                        <a:custGeom>
                          <a:avLst/>
                          <a:gdLst/>
                          <a:ahLst/>
                          <a:cxnLst/>
                          <a:rect l="l" t="t" r="r" b="b"/>
                          <a:pathLst>
                            <a:path w="516255" h="0">
                              <a:moveTo>
                                <a:pt x="0" y="0"/>
                              </a:moveTo>
                              <a:lnTo>
                                <a:pt x="515874" y="0"/>
                              </a:lnTo>
                            </a:path>
                          </a:pathLst>
                        </a:custGeom>
                        <a:ln w="72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9520" from="364.859985pt,4.795487pt" to="405.479985pt,4.795487pt" stroked="true" strokeweight=".568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749632">
                <wp:simplePos x="0" y="0"/>
                <wp:positionH relativeFrom="page">
                  <wp:posOffset>4642081</wp:posOffset>
                </wp:positionH>
                <wp:positionV relativeFrom="paragraph">
                  <wp:posOffset>85577</wp:posOffset>
                </wp:positionV>
                <wp:extent cx="317500" cy="192405"/>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317500" cy="192405"/>
                        </a:xfrm>
                        <a:prstGeom prst="rect">
                          <a:avLst/>
                        </a:prstGeom>
                      </wps:spPr>
                      <wps:txbx>
                        <w:txbxContent>
                          <w:p>
                            <w:pPr>
                              <w:spacing w:line="302" w:lineRule="exact" w:before="0"/>
                              <w:ind w:left="0" w:right="0" w:firstLine="0"/>
                              <w:jc w:val="left"/>
                              <w:rPr>
                                <w:i/>
                                <w:sz w:val="27"/>
                              </w:rPr>
                            </w:pPr>
                            <w:r>
                              <w:rPr>
                                <w:i/>
                                <w:sz w:val="27"/>
                              </w:rPr>
                              <w:t>Q</w:t>
                            </w:r>
                            <w:r>
                              <w:rPr>
                                <w:i/>
                                <w:spacing w:val="38"/>
                                <w:sz w:val="27"/>
                              </w:rPr>
                              <w:t> </w:t>
                            </w:r>
                            <w:r>
                              <w:rPr>
                                <w:i/>
                                <w:spacing w:val="-12"/>
                                <w:sz w:val="27"/>
                              </w:rPr>
                              <w:t>Q</w:t>
                            </w:r>
                          </w:p>
                        </w:txbxContent>
                      </wps:txbx>
                      <wps:bodyPr wrap="square" lIns="0" tIns="0" rIns="0" bIns="0" rtlCol="0">
                        <a:noAutofit/>
                      </wps:bodyPr>
                    </wps:wsp>
                  </a:graphicData>
                </a:graphic>
              </wp:anchor>
            </w:drawing>
          </mc:Choice>
          <mc:Fallback>
            <w:pict>
              <v:shape style="position:absolute;margin-left:365.518219pt;margin-top:6.738395pt;width:25pt;height:15.15pt;mso-position-horizontal-relative:page;mso-position-vertical-relative:paragraph;z-index:-23566848" type="#_x0000_t202" id="docshape575" filled="false" stroked="false">
                <v:textbox inset="0,0,0,0">
                  <w:txbxContent>
                    <w:p>
                      <w:pPr>
                        <w:spacing w:line="302" w:lineRule="exact" w:before="0"/>
                        <w:ind w:left="0" w:right="0" w:firstLine="0"/>
                        <w:jc w:val="left"/>
                        <w:rPr>
                          <w:i/>
                          <w:sz w:val="27"/>
                        </w:rPr>
                      </w:pPr>
                      <w:r>
                        <w:rPr>
                          <w:i/>
                          <w:sz w:val="27"/>
                        </w:rPr>
                        <w:t>Q</w:t>
                      </w:r>
                      <w:r>
                        <w:rPr>
                          <w:i/>
                          <w:spacing w:val="38"/>
                          <w:sz w:val="27"/>
                        </w:rPr>
                        <w:t> </w:t>
                      </w:r>
                      <w:r>
                        <w:rPr>
                          <w:i/>
                          <w:spacing w:val="-12"/>
                          <w:sz w:val="27"/>
                        </w:rPr>
                        <w:t>Q</w:t>
                      </w:r>
                    </w:p>
                  </w:txbxContent>
                </v:textbox>
                <w10:wrap type="none"/>
              </v:shape>
            </w:pict>
          </mc:Fallback>
        </mc:AlternateContent>
      </w:r>
      <w:r>
        <w:rPr>
          <w:spacing w:val="-10"/>
          <w:sz w:val="28"/>
        </w:rPr>
        <w:t>,</w:t>
      </w:r>
    </w:p>
    <w:p>
      <w:pPr>
        <w:tabs>
          <w:tab w:pos="554" w:val="left" w:leader="none"/>
        </w:tabs>
        <w:spacing w:before="14"/>
        <w:ind w:left="253" w:right="0" w:firstLine="0"/>
        <w:jc w:val="left"/>
        <w:rPr>
          <w:sz w:val="16"/>
        </w:rPr>
      </w:pPr>
      <w:r>
        <w:rPr>
          <w:i/>
          <w:spacing w:val="-10"/>
          <w:sz w:val="16"/>
        </w:rPr>
        <w:t>k</w:t>
      </w:r>
      <w:r>
        <w:rPr>
          <w:i/>
          <w:sz w:val="16"/>
        </w:rPr>
        <w:tab/>
      </w:r>
      <w:r>
        <w:rPr>
          <w:i/>
          <w:spacing w:val="-2"/>
          <w:sz w:val="16"/>
        </w:rPr>
        <w:t>k</w:t>
      </w:r>
      <w:r>
        <w:rPr>
          <w:i/>
          <w:spacing w:val="-14"/>
          <w:sz w:val="16"/>
        </w:rPr>
        <w:t> </w:t>
      </w:r>
      <w:r>
        <w:rPr>
          <w:rFonts w:ascii="Symbol" w:hAnsi="Symbol"/>
          <w:spacing w:val="-5"/>
          <w:sz w:val="16"/>
        </w:rPr>
        <w:t></w:t>
      </w:r>
      <w:r>
        <w:rPr>
          <w:spacing w:val="-5"/>
          <w:sz w:val="16"/>
        </w:rPr>
        <w:t>1</w:t>
      </w:r>
    </w:p>
    <w:p>
      <w:pPr>
        <w:spacing w:after="0"/>
        <w:jc w:val="left"/>
        <w:rPr>
          <w:sz w:val="16"/>
        </w:rPr>
        <w:sectPr>
          <w:type w:val="continuous"/>
          <w:pgSz w:w="11900" w:h="16840"/>
          <w:pgMar w:header="0" w:footer="985" w:top="1060" w:bottom="1240" w:left="850" w:right="708"/>
          <w:cols w:num="2" w:equalWidth="0">
            <w:col w:w="6364" w:space="40"/>
            <w:col w:w="3938"/>
          </w:cols>
        </w:sectPr>
      </w:pPr>
    </w:p>
    <w:p>
      <w:pPr>
        <w:tabs>
          <w:tab w:pos="2587" w:val="left" w:leader="none"/>
          <w:tab w:pos="2927" w:val="left" w:leader="none"/>
          <w:tab w:pos="3414" w:val="left" w:leader="none"/>
        </w:tabs>
        <w:spacing w:line="277" w:lineRule="exact" w:before="89"/>
        <w:ind w:left="1394" w:right="0" w:firstLine="0"/>
        <w:jc w:val="left"/>
        <w:rPr>
          <w:sz w:val="29"/>
        </w:rPr>
      </w:pPr>
      <w:r>
        <w:rPr>
          <w:sz w:val="29"/>
        </w:rPr>
        <mc:AlternateContent>
          <mc:Choice Requires="wps">
            <w:drawing>
              <wp:anchor distT="0" distB="0" distL="0" distR="0" allowOverlap="1" layoutInCell="1" locked="0" behindDoc="1" simplePos="0" relativeHeight="479744000">
                <wp:simplePos x="0" y="0"/>
                <wp:positionH relativeFrom="page">
                  <wp:posOffset>1729739</wp:posOffset>
                </wp:positionH>
                <wp:positionV relativeFrom="paragraph">
                  <wp:posOffset>68850</wp:posOffset>
                </wp:positionV>
                <wp:extent cx="246379" cy="488315"/>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246379" cy="488315"/>
                          <a:chExt cx="246379" cy="488315"/>
                        </a:xfrm>
                      </wpg:grpSpPr>
                      <wps:wsp>
                        <wps:cNvPr id="976" name="Graphic 976"/>
                        <wps:cNvSpPr/>
                        <wps:spPr>
                          <a:xfrm>
                            <a:off x="0" y="0"/>
                            <a:ext cx="242570" cy="481330"/>
                          </a:xfrm>
                          <a:custGeom>
                            <a:avLst/>
                            <a:gdLst/>
                            <a:ahLst/>
                            <a:cxnLst/>
                            <a:rect l="l" t="t" r="r" b="b"/>
                            <a:pathLst>
                              <a:path w="242570" h="481330">
                                <a:moveTo>
                                  <a:pt x="0" y="240029"/>
                                </a:moveTo>
                                <a:lnTo>
                                  <a:pt x="224790" y="240029"/>
                                </a:lnTo>
                              </a:path>
                              <a:path w="242570" h="481330">
                                <a:moveTo>
                                  <a:pt x="242316" y="0"/>
                                </a:moveTo>
                                <a:lnTo>
                                  <a:pt x="242316" y="480822"/>
                                </a:lnTo>
                              </a:path>
                            </a:pathLst>
                          </a:custGeom>
                          <a:ln w="7340">
                            <a:solidFill>
                              <a:srgbClr val="000000"/>
                            </a:solidFill>
                            <a:prstDash val="solid"/>
                          </a:ln>
                        </wps:spPr>
                        <wps:bodyPr wrap="square" lIns="0" tIns="0" rIns="0" bIns="0" rtlCol="0">
                          <a:prstTxWarp prst="textNoShape">
                            <a:avLst/>
                          </a:prstTxWarp>
                          <a:noAutofit/>
                        </wps:bodyPr>
                      </wps:wsp>
                      <wps:wsp>
                        <wps:cNvPr id="977" name="Textbox 977"/>
                        <wps:cNvSpPr txBox="1"/>
                        <wps:spPr>
                          <a:xfrm>
                            <a:off x="0" y="0"/>
                            <a:ext cx="246379" cy="488315"/>
                          </a:xfrm>
                          <a:prstGeom prst="rect">
                            <a:avLst/>
                          </a:prstGeom>
                        </wps:spPr>
                        <wps:txbx>
                          <w:txbxContent>
                            <w:p>
                              <w:pPr>
                                <w:spacing w:before="13"/>
                                <w:ind w:left="57" w:right="0" w:firstLine="0"/>
                                <w:jc w:val="left"/>
                                <w:rPr>
                                  <w:i/>
                                  <w:position w:val="-6"/>
                                  <w:sz w:val="16"/>
                                </w:rPr>
                              </w:pPr>
                              <w:r>
                                <w:rPr>
                                  <w:i/>
                                  <w:spacing w:val="-5"/>
                                  <w:sz w:val="27"/>
                                </w:rPr>
                                <w:t>P</w:t>
                              </w:r>
                              <w:r>
                                <w:rPr>
                                  <w:i/>
                                  <w:spacing w:val="-5"/>
                                  <w:position w:val="-6"/>
                                  <w:sz w:val="16"/>
                                </w:rPr>
                                <w:t>k</w:t>
                              </w:r>
                            </w:p>
                            <w:p>
                              <w:pPr>
                                <w:spacing w:line="355" w:lineRule="exact" w:before="43"/>
                                <w:ind w:left="14" w:right="0" w:firstLine="0"/>
                                <w:jc w:val="left"/>
                                <w:rPr>
                                  <w:i/>
                                  <w:position w:val="-6"/>
                                  <w:sz w:val="16"/>
                                </w:rPr>
                              </w:pPr>
                              <w:r>
                                <w:rPr>
                                  <w:i/>
                                  <w:spacing w:val="-5"/>
                                  <w:sz w:val="27"/>
                                </w:rPr>
                                <w:t>Q</w:t>
                              </w:r>
                              <w:r>
                                <w:rPr>
                                  <w:i/>
                                  <w:spacing w:val="-5"/>
                                  <w:position w:val="-6"/>
                                  <w:sz w:val="16"/>
                                </w:rPr>
                                <w:t>k</w:t>
                              </w:r>
                            </w:p>
                          </w:txbxContent>
                        </wps:txbx>
                        <wps:bodyPr wrap="square" lIns="0" tIns="0" rIns="0" bIns="0" rtlCol="0">
                          <a:noAutofit/>
                        </wps:bodyPr>
                      </wps:wsp>
                    </wpg:wgp>
                  </a:graphicData>
                </a:graphic>
              </wp:anchor>
            </w:drawing>
          </mc:Choice>
          <mc:Fallback>
            <w:pict>
              <v:group style="position:absolute;margin-left:136.199997pt;margin-top:5.421319pt;width:19.4pt;height:38.450pt;mso-position-horizontal-relative:page;mso-position-vertical-relative:paragraph;z-index:-23572480" id="docshapegroup576" coordorigin="2724,108" coordsize="388,769">
                <v:shape style="position:absolute;left:2724;top:108;width:382;height:758" id="docshape577" coordorigin="2724,108" coordsize="382,758" path="m2724,486l3078,486m3106,108l3106,866e" filled="false" stroked="true" strokeweight=".578pt" strokecolor="#000000">
                  <v:path arrowok="t"/>
                  <v:stroke dashstyle="solid"/>
                </v:shape>
                <v:shape style="position:absolute;left:2724;top:108;width:388;height:769" type="#_x0000_t202" id="docshape578" filled="false" stroked="false">
                  <v:textbox inset="0,0,0,0">
                    <w:txbxContent>
                      <w:p>
                        <w:pPr>
                          <w:spacing w:before="13"/>
                          <w:ind w:left="57" w:right="0" w:firstLine="0"/>
                          <w:jc w:val="left"/>
                          <w:rPr>
                            <w:i/>
                            <w:position w:val="-6"/>
                            <w:sz w:val="16"/>
                          </w:rPr>
                        </w:pPr>
                        <w:r>
                          <w:rPr>
                            <w:i/>
                            <w:spacing w:val="-5"/>
                            <w:sz w:val="27"/>
                          </w:rPr>
                          <w:t>P</w:t>
                        </w:r>
                        <w:r>
                          <w:rPr>
                            <w:i/>
                            <w:spacing w:val="-5"/>
                            <w:position w:val="-6"/>
                            <w:sz w:val="16"/>
                          </w:rPr>
                          <w:t>k</w:t>
                        </w:r>
                      </w:p>
                      <w:p>
                        <w:pPr>
                          <w:spacing w:line="355" w:lineRule="exact" w:before="43"/>
                          <w:ind w:left="14" w:right="0" w:firstLine="0"/>
                          <w:jc w:val="left"/>
                          <w:rPr>
                            <w:i/>
                            <w:position w:val="-6"/>
                            <w:sz w:val="16"/>
                          </w:rPr>
                        </w:pPr>
                        <w:r>
                          <w:rPr>
                            <w:i/>
                            <w:spacing w:val="-5"/>
                            <w:sz w:val="27"/>
                          </w:rPr>
                          <w:t>Q</w:t>
                        </w:r>
                        <w:r>
                          <w:rPr>
                            <w:i/>
                            <w:spacing w:val="-5"/>
                            <w:position w:val="-6"/>
                            <w:sz w:val="16"/>
                          </w:rPr>
                          <w:t>k</w:t>
                        </w:r>
                      </w:p>
                    </w:txbxContent>
                  </v:textbox>
                  <w10:wrap type="none"/>
                </v:shape>
                <w10:wrap type="none"/>
              </v:group>
            </w:pict>
          </mc:Fallback>
        </mc:AlternateContent>
      </w:r>
      <w:r>
        <w:rPr>
          <w:sz w:val="29"/>
        </w:rPr>
        <mc:AlternateContent>
          <mc:Choice Requires="wps">
            <w:drawing>
              <wp:anchor distT="0" distB="0" distL="0" distR="0" allowOverlap="1" layoutInCell="1" locked="0" behindDoc="1" simplePos="0" relativeHeight="479744512">
                <wp:simplePos x="0" y="0"/>
                <wp:positionH relativeFrom="page">
                  <wp:posOffset>1404366</wp:posOffset>
                </wp:positionH>
                <wp:positionV relativeFrom="paragraph">
                  <wp:posOffset>68850</wp:posOffset>
                </wp:positionV>
                <wp:extent cx="1270" cy="481330"/>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1270" cy="481330"/>
                        </a:xfrm>
                        <a:custGeom>
                          <a:avLst/>
                          <a:gdLst/>
                          <a:ahLst/>
                          <a:cxnLst/>
                          <a:rect l="l" t="t" r="r" b="b"/>
                          <a:pathLst>
                            <a:path w="0" h="481330">
                              <a:moveTo>
                                <a:pt x="0" y="0"/>
                              </a:moveTo>
                              <a:lnTo>
                                <a:pt x="0" y="480822"/>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71968" from="110.580002pt,5.421319pt" to="110.580002pt,43.281319pt" stroked="true" strokeweight=".578pt" strokecolor="#000000">
                <v:stroke dashstyle="solid"/>
                <w10:wrap type="none"/>
              </v:line>
            </w:pict>
          </mc:Fallback>
        </mc:AlternateContent>
      </w:r>
      <w:r>
        <w:rPr>
          <w:i/>
          <w:spacing w:val="-10"/>
          <w:sz w:val="27"/>
          <w:u w:val="single"/>
        </w:rPr>
        <w:t>a</w:t>
      </w:r>
      <w:r>
        <w:rPr>
          <w:i/>
          <w:sz w:val="27"/>
        </w:rPr>
        <w:tab/>
      </w:r>
      <w:r>
        <w:rPr>
          <w:i/>
          <w:sz w:val="29"/>
          <w:u w:val="single"/>
        </w:rPr>
        <w:tab/>
      </w:r>
      <w:r>
        <w:rPr>
          <w:rFonts w:ascii="Symbol" w:hAnsi="Symbol"/>
          <w:spacing w:val="-10"/>
          <w:sz w:val="29"/>
          <w:u w:val="single"/>
        </w:rPr>
        <w:t></w:t>
      </w:r>
      <w:r>
        <w:rPr>
          <w:sz w:val="29"/>
          <w:u w:val="single"/>
        </w:rPr>
        <w:tab/>
      </w:r>
    </w:p>
    <w:p>
      <w:pPr>
        <w:tabs>
          <w:tab w:pos="1655" w:val="left" w:leader="none"/>
          <w:tab w:pos="2351" w:val="left" w:leader="none"/>
          <w:tab w:pos="3468" w:val="left" w:leader="none"/>
        </w:tabs>
        <w:spacing w:line="160" w:lineRule="exact" w:before="0"/>
        <w:ind w:left="851" w:right="0" w:firstLine="0"/>
        <w:jc w:val="left"/>
        <w:rPr>
          <w:sz w:val="28"/>
        </w:rPr>
      </w:pPr>
      <w:r>
        <w:rPr>
          <w:spacing w:val="-4"/>
          <w:sz w:val="28"/>
        </w:rPr>
        <w:t>т.е.</w:t>
      </w:r>
      <w:r>
        <w:rPr>
          <w:sz w:val="28"/>
        </w:rPr>
        <w:tab/>
      </w:r>
      <w:r>
        <w:rPr>
          <w:rFonts w:ascii="Symbol" w:hAnsi="Symbol"/>
          <w:spacing w:val="-10"/>
          <w:position w:val="5"/>
          <w:sz w:val="27"/>
        </w:rPr>
        <w:t></w:t>
      </w:r>
      <w:r>
        <w:rPr>
          <w:position w:val="5"/>
          <w:sz w:val="27"/>
        </w:rPr>
        <w:tab/>
      </w:r>
      <w:r>
        <w:rPr>
          <w:rFonts w:ascii="Symbol" w:hAnsi="Symbol"/>
          <w:spacing w:val="-10"/>
          <w:position w:val="5"/>
          <w:sz w:val="27"/>
        </w:rPr>
        <w:t></w:t>
      </w:r>
      <w:r>
        <w:rPr>
          <w:position w:val="5"/>
          <w:sz w:val="27"/>
        </w:rPr>
        <w:tab/>
      </w:r>
      <w:r>
        <w:rPr>
          <w:sz w:val="28"/>
        </w:rPr>
        <w:t>,</w:t>
      </w:r>
      <w:r>
        <w:rPr>
          <w:spacing w:val="-4"/>
          <w:sz w:val="28"/>
        </w:rPr>
        <w:t> </w:t>
      </w:r>
      <w:r>
        <w:rPr>
          <w:sz w:val="28"/>
        </w:rPr>
        <w:t>где</w:t>
      </w:r>
      <w:r>
        <w:rPr>
          <w:spacing w:val="63"/>
          <w:sz w:val="28"/>
        </w:rPr>
        <w:t> </w:t>
      </w:r>
      <w:r>
        <w:rPr>
          <w:rFonts w:ascii="Symbol" w:hAnsi="Symbol"/>
          <w:sz w:val="29"/>
        </w:rPr>
        <w:t></w:t>
      </w:r>
      <w:r>
        <w:rPr>
          <w:spacing w:val="-6"/>
          <w:sz w:val="29"/>
        </w:rPr>
        <w:t> </w:t>
      </w:r>
      <w:r>
        <w:rPr>
          <w:rFonts w:ascii="Symbol" w:hAnsi="Symbol"/>
          <w:sz w:val="28"/>
        </w:rPr>
        <w:t></w:t>
      </w:r>
      <w:r>
        <w:rPr>
          <w:spacing w:val="-3"/>
          <w:sz w:val="28"/>
        </w:rPr>
        <w:t> </w:t>
      </w:r>
      <w:r>
        <w:rPr>
          <w:sz w:val="28"/>
        </w:rPr>
        <w:t>1.</w:t>
      </w:r>
      <w:r>
        <w:rPr>
          <w:spacing w:val="-4"/>
          <w:sz w:val="28"/>
        </w:rPr>
        <w:t> </w:t>
      </w:r>
      <w:r>
        <w:rPr>
          <w:sz w:val="28"/>
        </w:rPr>
        <w:t>Приведем</w:t>
      </w:r>
      <w:r>
        <w:rPr>
          <w:spacing w:val="-5"/>
          <w:sz w:val="28"/>
        </w:rPr>
        <w:t> </w:t>
      </w:r>
      <w:r>
        <w:rPr>
          <w:sz w:val="28"/>
        </w:rPr>
        <w:t>разность</w:t>
      </w:r>
      <w:r>
        <w:rPr>
          <w:spacing w:val="-4"/>
          <w:sz w:val="28"/>
        </w:rPr>
        <w:t> </w:t>
      </w:r>
      <w:r>
        <w:rPr>
          <w:sz w:val="28"/>
        </w:rPr>
        <w:t>внутри</w:t>
      </w:r>
      <w:r>
        <w:rPr>
          <w:spacing w:val="-4"/>
          <w:sz w:val="28"/>
        </w:rPr>
        <w:t> </w:t>
      </w:r>
      <w:r>
        <w:rPr>
          <w:sz w:val="28"/>
        </w:rPr>
        <w:t>модуля</w:t>
      </w:r>
      <w:r>
        <w:rPr>
          <w:spacing w:val="-3"/>
          <w:sz w:val="28"/>
        </w:rPr>
        <w:t> </w:t>
      </w:r>
      <w:r>
        <w:rPr>
          <w:sz w:val="28"/>
        </w:rPr>
        <w:t>к</w:t>
      </w:r>
      <w:r>
        <w:rPr>
          <w:spacing w:val="-5"/>
          <w:sz w:val="28"/>
        </w:rPr>
        <w:t> </w:t>
      </w:r>
      <w:r>
        <w:rPr>
          <w:spacing w:val="-2"/>
          <w:sz w:val="28"/>
        </w:rPr>
        <w:t>общему</w:t>
      </w:r>
    </w:p>
    <w:p>
      <w:pPr>
        <w:spacing w:after="0" w:line="160" w:lineRule="exact"/>
        <w:jc w:val="left"/>
        <w:rPr>
          <w:sz w:val="28"/>
        </w:rPr>
        <w:sectPr>
          <w:type w:val="continuous"/>
          <w:pgSz w:w="11900" w:h="16840"/>
          <w:pgMar w:header="0" w:footer="985" w:top="1060" w:bottom="1240" w:left="850" w:right="708"/>
        </w:sectPr>
      </w:pPr>
    </w:p>
    <w:p>
      <w:pPr>
        <w:spacing w:line="306" w:lineRule="exact" w:before="0"/>
        <w:ind w:left="470" w:right="0" w:firstLine="0"/>
        <w:jc w:val="center"/>
        <w:rPr>
          <w:i/>
          <w:sz w:val="27"/>
        </w:rPr>
      </w:pPr>
      <w:r>
        <w:rPr>
          <w:i/>
          <w:spacing w:val="-10"/>
          <w:sz w:val="27"/>
        </w:rPr>
        <w:t>d</w:t>
      </w:r>
    </w:p>
    <w:p>
      <w:pPr>
        <w:pStyle w:val="BodyText"/>
        <w:spacing w:before="54"/>
        <w:rPr>
          <w:i/>
          <w:sz w:val="27"/>
        </w:rPr>
      </w:pPr>
    </w:p>
    <w:p>
      <w:pPr>
        <w:spacing w:before="1"/>
        <w:ind w:left="851" w:right="0" w:firstLine="0"/>
        <w:jc w:val="left"/>
        <w:rPr>
          <w:sz w:val="28"/>
        </w:rPr>
      </w:pPr>
      <w:r>
        <w:rPr>
          <w:spacing w:val="-2"/>
          <w:sz w:val="28"/>
        </w:rPr>
        <w:t>знаменателю:</w:t>
      </w:r>
    </w:p>
    <w:p>
      <w:pPr>
        <w:spacing w:line="351" w:lineRule="exact" w:before="0"/>
        <w:ind w:left="77" w:right="0" w:firstLine="0"/>
        <w:jc w:val="left"/>
        <w:rPr>
          <w:sz w:val="16"/>
        </w:rPr>
      </w:pPr>
      <w:r>
        <w:rPr/>
        <w:br w:type="column"/>
      </w:r>
      <w:r>
        <w:rPr>
          <w:i/>
          <w:position w:val="7"/>
          <w:sz w:val="27"/>
        </w:rPr>
        <w:t>Q</w:t>
      </w:r>
      <w:r>
        <w:rPr>
          <w:i/>
          <w:sz w:val="16"/>
        </w:rPr>
        <w:t>k</w:t>
      </w:r>
      <w:r>
        <w:rPr>
          <w:i/>
          <w:spacing w:val="-1"/>
          <w:sz w:val="16"/>
        </w:rPr>
        <w:t> </w:t>
      </w:r>
      <w:r>
        <w:rPr>
          <w:i/>
          <w:position w:val="7"/>
          <w:sz w:val="27"/>
        </w:rPr>
        <w:t>Q</w:t>
      </w:r>
      <w:r>
        <w:rPr>
          <w:i/>
          <w:sz w:val="16"/>
        </w:rPr>
        <w:t>k</w:t>
      </w:r>
      <w:r>
        <w:rPr>
          <w:i/>
          <w:spacing w:val="-13"/>
          <w:sz w:val="16"/>
        </w:rPr>
        <w:t> </w:t>
      </w:r>
      <w:r>
        <w:rPr>
          <w:rFonts w:ascii="Symbol" w:hAnsi="Symbol"/>
          <w:spacing w:val="-5"/>
          <w:sz w:val="16"/>
        </w:rPr>
        <w:t></w:t>
      </w:r>
      <w:r>
        <w:rPr>
          <w:spacing w:val="-5"/>
          <w:sz w:val="16"/>
        </w:rPr>
        <w:t>1</w:t>
      </w:r>
    </w:p>
    <w:p>
      <w:pPr>
        <w:pStyle w:val="BodyText"/>
        <w:spacing w:before="119"/>
        <w:rPr>
          <w:sz w:val="28"/>
        </w:rPr>
      </w:pPr>
      <w:r>
        <w:rPr/>
        <w:br w:type="column"/>
      </w:r>
      <w:r>
        <w:rPr>
          <w:sz w:val="28"/>
        </w:rPr>
      </w:r>
    </w:p>
    <w:p>
      <w:pPr>
        <w:tabs>
          <w:tab w:pos="1019" w:val="left" w:leader="none"/>
          <w:tab w:pos="1488" w:val="left" w:leader="none"/>
        </w:tabs>
        <w:spacing w:line="480" w:lineRule="exact" w:before="0"/>
        <w:ind w:left="463" w:right="0" w:firstLine="0"/>
        <w:jc w:val="left"/>
        <w:rPr>
          <w:sz w:val="28"/>
        </w:rPr>
      </w:pPr>
      <w:r>
        <w:rPr>
          <w:sz w:val="28"/>
        </w:rPr>
        <mc:AlternateContent>
          <mc:Choice Requires="wps">
            <w:drawing>
              <wp:anchor distT="0" distB="0" distL="0" distR="0" allowOverlap="1" layoutInCell="1" locked="0" behindDoc="0" simplePos="0" relativeHeight="15981056">
                <wp:simplePos x="0" y="0"/>
                <wp:positionH relativeFrom="page">
                  <wp:posOffset>2191010</wp:posOffset>
                </wp:positionH>
                <wp:positionV relativeFrom="paragraph">
                  <wp:posOffset>3775</wp:posOffset>
                </wp:positionV>
                <wp:extent cx="756920" cy="481330"/>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756920" cy="481330"/>
                          <a:chExt cx="756920" cy="481330"/>
                        </a:xfrm>
                      </wpg:grpSpPr>
                      <wps:wsp>
                        <wps:cNvPr id="980" name="Graphic 980"/>
                        <wps:cNvSpPr/>
                        <wps:spPr>
                          <a:xfrm>
                            <a:off x="3549" y="8217"/>
                            <a:ext cx="749935" cy="464820"/>
                          </a:xfrm>
                          <a:custGeom>
                            <a:avLst/>
                            <a:gdLst/>
                            <a:ahLst/>
                            <a:cxnLst/>
                            <a:rect l="l" t="t" r="r" b="b"/>
                            <a:pathLst>
                              <a:path w="749935" h="464820">
                                <a:moveTo>
                                  <a:pt x="20573" y="232409"/>
                                </a:moveTo>
                                <a:lnTo>
                                  <a:pt x="733044" y="232409"/>
                                </a:lnTo>
                              </a:path>
                              <a:path w="749935" h="464820">
                                <a:moveTo>
                                  <a:pt x="0" y="0"/>
                                </a:moveTo>
                                <a:lnTo>
                                  <a:pt x="0" y="464819"/>
                                </a:lnTo>
                              </a:path>
                              <a:path w="749935" h="464820">
                                <a:moveTo>
                                  <a:pt x="749807" y="0"/>
                                </a:moveTo>
                                <a:lnTo>
                                  <a:pt x="749807" y="464819"/>
                                </a:lnTo>
                              </a:path>
                            </a:pathLst>
                          </a:custGeom>
                          <a:ln w="7099">
                            <a:solidFill>
                              <a:srgbClr val="000000"/>
                            </a:solidFill>
                            <a:prstDash val="solid"/>
                          </a:ln>
                        </wps:spPr>
                        <wps:bodyPr wrap="square" lIns="0" tIns="0" rIns="0" bIns="0" rtlCol="0">
                          <a:prstTxWarp prst="textNoShape">
                            <a:avLst/>
                          </a:prstTxWarp>
                          <a:noAutofit/>
                        </wps:bodyPr>
                      </wps:wsp>
                      <wps:wsp>
                        <wps:cNvPr id="981" name="Textbox 981"/>
                        <wps:cNvSpPr txBox="1"/>
                        <wps:spPr>
                          <a:xfrm>
                            <a:off x="0" y="0"/>
                            <a:ext cx="756920" cy="481330"/>
                          </a:xfrm>
                          <a:prstGeom prst="rect">
                            <a:avLst/>
                          </a:prstGeom>
                        </wps:spPr>
                        <wps:txbx>
                          <w:txbxContent>
                            <w:p>
                              <w:pPr>
                                <w:spacing w:line="372" w:lineRule="exact" w:before="0"/>
                                <w:ind w:left="0" w:right="43" w:firstLine="0"/>
                                <w:jc w:val="center"/>
                                <w:rPr>
                                  <w:i/>
                                  <w:position w:val="-6"/>
                                  <w:sz w:val="15"/>
                                </w:rPr>
                              </w:pPr>
                              <w:r>
                                <w:rPr>
                                  <w:i/>
                                  <w:sz w:val="27"/>
                                </w:rPr>
                                <w:t>aQ</w:t>
                              </w:r>
                              <w:r>
                                <w:rPr>
                                  <w:i/>
                                  <w:position w:val="-6"/>
                                  <w:sz w:val="15"/>
                                </w:rPr>
                                <w:t>k</w:t>
                              </w:r>
                              <w:r>
                                <w:rPr>
                                  <w:i/>
                                  <w:spacing w:val="66"/>
                                  <w:position w:val="-6"/>
                                  <w:sz w:val="15"/>
                                </w:rPr>
                                <w:t> </w:t>
                              </w:r>
                              <w:r>
                                <w:rPr>
                                  <w:rFonts w:ascii="Symbol" w:hAnsi="Symbol"/>
                                  <w:sz w:val="27"/>
                                </w:rPr>
                                <w:t></w:t>
                              </w:r>
                              <w:r>
                                <w:rPr>
                                  <w:spacing w:val="-15"/>
                                  <w:sz w:val="27"/>
                                </w:rPr>
                                <w:t> </w:t>
                              </w:r>
                              <w:r>
                                <w:rPr>
                                  <w:i/>
                                  <w:spacing w:val="-5"/>
                                  <w:sz w:val="27"/>
                                </w:rPr>
                                <w:t>dP</w:t>
                              </w:r>
                              <w:r>
                                <w:rPr>
                                  <w:i/>
                                  <w:spacing w:val="-5"/>
                                  <w:position w:val="-6"/>
                                  <w:sz w:val="15"/>
                                </w:rPr>
                                <w:t>k</w:t>
                              </w:r>
                            </w:p>
                            <w:p>
                              <w:pPr>
                                <w:spacing w:line="353" w:lineRule="exact" w:before="32"/>
                                <w:ind w:left="1" w:right="43" w:firstLine="0"/>
                                <w:jc w:val="center"/>
                                <w:rPr>
                                  <w:i/>
                                  <w:position w:val="-6"/>
                                  <w:sz w:val="15"/>
                                </w:rPr>
                              </w:pPr>
                              <w:r>
                                <w:rPr>
                                  <w:i/>
                                  <w:spacing w:val="-5"/>
                                  <w:sz w:val="27"/>
                                </w:rPr>
                                <w:t>dQ</w:t>
                              </w:r>
                              <w:r>
                                <w:rPr>
                                  <w:i/>
                                  <w:spacing w:val="-5"/>
                                  <w:position w:val="-6"/>
                                  <w:sz w:val="15"/>
                                </w:rPr>
                                <w:t>k</w:t>
                              </w:r>
                            </w:p>
                          </w:txbxContent>
                        </wps:txbx>
                        <wps:bodyPr wrap="square" lIns="0" tIns="0" rIns="0" bIns="0" rtlCol="0">
                          <a:noAutofit/>
                        </wps:bodyPr>
                      </wps:wsp>
                    </wpg:wgp>
                  </a:graphicData>
                </a:graphic>
              </wp:anchor>
            </w:drawing>
          </mc:Choice>
          <mc:Fallback>
            <w:pict>
              <v:group style="position:absolute;margin-left:172.520493pt;margin-top:.297278pt;width:59.6pt;height:37.9pt;mso-position-horizontal-relative:page;mso-position-vertical-relative:paragraph;z-index:15981056" id="docshapegroup579" coordorigin="3450,6" coordsize="1192,758">
                <v:shape style="position:absolute;left:3456;top:18;width:1181;height:732" id="docshape580" coordorigin="3456,19" coordsize="1181,732" path="m3488,385l4610,385m3456,19l3456,751m4637,19l4637,751e" filled="false" stroked="true" strokeweight=".559pt" strokecolor="#000000">
                  <v:path arrowok="t"/>
                  <v:stroke dashstyle="solid"/>
                </v:shape>
                <v:shape style="position:absolute;left:3450;top:5;width:1192;height:758" type="#_x0000_t202" id="docshape581" filled="false" stroked="false">
                  <v:textbox inset="0,0,0,0">
                    <w:txbxContent>
                      <w:p>
                        <w:pPr>
                          <w:spacing w:line="372" w:lineRule="exact" w:before="0"/>
                          <w:ind w:left="0" w:right="43" w:firstLine="0"/>
                          <w:jc w:val="center"/>
                          <w:rPr>
                            <w:i/>
                            <w:position w:val="-6"/>
                            <w:sz w:val="15"/>
                          </w:rPr>
                        </w:pPr>
                        <w:r>
                          <w:rPr>
                            <w:i/>
                            <w:sz w:val="27"/>
                          </w:rPr>
                          <w:t>aQ</w:t>
                        </w:r>
                        <w:r>
                          <w:rPr>
                            <w:i/>
                            <w:position w:val="-6"/>
                            <w:sz w:val="15"/>
                          </w:rPr>
                          <w:t>k</w:t>
                        </w:r>
                        <w:r>
                          <w:rPr>
                            <w:i/>
                            <w:spacing w:val="66"/>
                            <w:position w:val="-6"/>
                            <w:sz w:val="15"/>
                          </w:rPr>
                          <w:t> </w:t>
                        </w:r>
                        <w:r>
                          <w:rPr>
                            <w:rFonts w:ascii="Symbol" w:hAnsi="Symbol"/>
                            <w:sz w:val="27"/>
                          </w:rPr>
                          <w:t></w:t>
                        </w:r>
                        <w:r>
                          <w:rPr>
                            <w:spacing w:val="-15"/>
                            <w:sz w:val="27"/>
                          </w:rPr>
                          <w:t> </w:t>
                        </w:r>
                        <w:r>
                          <w:rPr>
                            <w:i/>
                            <w:spacing w:val="-5"/>
                            <w:sz w:val="27"/>
                          </w:rPr>
                          <w:t>dP</w:t>
                        </w:r>
                        <w:r>
                          <w:rPr>
                            <w:i/>
                            <w:spacing w:val="-5"/>
                            <w:position w:val="-6"/>
                            <w:sz w:val="15"/>
                          </w:rPr>
                          <w:t>k</w:t>
                        </w:r>
                      </w:p>
                      <w:p>
                        <w:pPr>
                          <w:spacing w:line="353" w:lineRule="exact" w:before="32"/>
                          <w:ind w:left="1" w:right="43" w:firstLine="0"/>
                          <w:jc w:val="center"/>
                          <w:rPr>
                            <w:i/>
                            <w:position w:val="-6"/>
                            <w:sz w:val="15"/>
                          </w:rPr>
                        </w:pPr>
                        <w:r>
                          <w:rPr>
                            <w:i/>
                            <w:spacing w:val="-5"/>
                            <w:sz w:val="27"/>
                          </w:rPr>
                          <w:t>dQ</w:t>
                        </w:r>
                        <w:r>
                          <w:rPr>
                            <w:i/>
                            <w:spacing w:val="-5"/>
                            <w:position w:val="-6"/>
                            <w:sz w:val="15"/>
                          </w:rPr>
                          <w:t>k</w:t>
                        </w:r>
                      </w:p>
                    </w:txbxContent>
                  </v:textbox>
                  <w10:wrap type="none"/>
                </v:shape>
                <w10:wrap type="none"/>
              </v:group>
            </w:pict>
          </mc:Fallback>
        </mc:AlternateContent>
      </w:r>
      <w:r>
        <w:rPr>
          <w:rFonts w:ascii="Symbol" w:hAnsi="Symbol"/>
          <w:position w:val="4"/>
          <w:sz w:val="27"/>
        </w:rPr>
        <w:t></w:t>
      </w:r>
      <w:r>
        <w:rPr>
          <w:position w:val="4"/>
          <w:sz w:val="27"/>
        </w:rPr>
        <w:t> </w:t>
      </w:r>
      <w:r>
        <w:rPr>
          <w:i/>
          <w:position w:val="21"/>
          <w:sz w:val="28"/>
          <w:u w:val="single"/>
        </w:rPr>
        <w:tab/>
      </w:r>
      <w:r>
        <w:rPr>
          <w:rFonts w:ascii="Symbol" w:hAnsi="Symbol"/>
          <w:spacing w:val="-10"/>
          <w:position w:val="21"/>
          <w:sz w:val="28"/>
          <w:u w:val="single"/>
        </w:rPr>
        <w:t></w:t>
      </w:r>
      <w:r>
        <w:rPr>
          <w:position w:val="21"/>
          <w:sz w:val="28"/>
          <w:u w:val="single"/>
        </w:rPr>
        <w:tab/>
      </w:r>
      <w:r>
        <w:rPr>
          <w:spacing w:val="-22"/>
          <w:position w:val="21"/>
          <w:sz w:val="28"/>
        </w:rPr>
        <w:t> </w:t>
      </w:r>
      <w:r>
        <w:rPr>
          <w:sz w:val="28"/>
        </w:rPr>
        <w:t>. Имеем:</w:t>
      </w:r>
    </w:p>
    <w:p>
      <w:pPr>
        <w:spacing w:line="283" w:lineRule="exact" w:before="0"/>
        <w:ind w:left="705" w:right="0" w:firstLine="0"/>
        <w:jc w:val="left"/>
        <w:rPr>
          <w:sz w:val="15"/>
        </w:rPr>
      </w:pPr>
      <w:r>
        <w:rPr>
          <w:i/>
          <w:position w:val="7"/>
          <w:sz w:val="27"/>
        </w:rPr>
        <w:t>Q</w:t>
      </w:r>
      <w:r>
        <w:rPr>
          <w:i/>
          <w:sz w:val="15"/>
        </w:rPr>
        <w:t>k</w:t>
      </w:r>
      <w:r>
        <w:rPr>
          <w:i/>
          <w:spacing w:val="-6"/>
          <w:sz w:val="15"/>
        </w:rPr>
        <w:t> </w:t>
      </w:r>
      <w:r>
        <w:rPr>
          <w:i/>
          <w:position w:val="7"/>
          <w:sz w:val="27"/>
        </w:rPr>
        <w:t>Q</w:t>
      </w:r>
      <w:r>
        <w:rPr>
          <w:i/>
          <w:sz w:val="15"/>
        </w:rPr>
        <w:t>k</w:t>
      </w:r>
      <w:r>
        <w:rPr>
          <w:i/>
          <w:spacing w:val="-14"/>
          <w:sz w:val="15"/>
        </w:rPr>
        <w:t> </w:t>
      </w:r>
      <w:r>
        <w:rPr>
          <w:rFonts w:ascii="Symbol" w:hAnsi="Symbol"/>
          <w:spacing w:val="-5"/>
          <w:sz w:val="15"/>
        </w:rPr>
        <w:t></w:t>
      </w:r>
      <w:r>
        <w:rPr>
          <w:spacing w:val="-5"/>
          <w:sz w:val="15"/>
        </w:rPr>
        <w:t>1</w:t>
      </w:r>
    </w:p>
    <w:p>
      <w:pPr>
        <w:spacing w:after="0" w:line="283" w:lineRule="exact"/>
        <w:jc w:val="left"/>
        <w:rPr>
          <w:sz w:val="15"/>
        </w:rPr>
        <w:sectPr>
          <w:type w:val="continuous"/>
          <w:pgSz w:w="11900" w:h="16840"/>
          <w:pgMar w:header="0" w:footer="985" w:top="1060" w:bottom="1240" w:left="850" w:right="708"/>
          <w:cols w:num="3" w:equalWidth="0">
            <w:col w:w="2485" w:space="40"/>
            <w:col w:w="851" w:space="39"/>
            <w:col w:w="6927"/>
          </w:cols>
        </w:sectPr>
      </w:pPr>
    </w:p>
    <w:p>
      <w:pPr>
        <w:spacing w:line="224" w:lineRule="exact" w:before="58"/>
        <w:ind w:left="2008" w:right="360" w:firstLine="0"/>
        <w:jc w:val="center"/>
        <w:rPr>
          <w:i/>
          <w:sz w:val="27"/>
        </w:rPr>
      </w:pPr>
      <w:r>
        <w:rPr>
          <w:i/>
          <w:sz w:val="27"/>
        </w:rPr>
        <mc:AlternateContent>
          <mc:Choice Requires="wps">
            <w:drawing>
              <wp:anchor distT="0" distB="0" distL="0" distR="0" allowOverlap="1" layoutInCell="1" locked="0" behindDoc="0" simplePos="0" relativeHeight="15981568">
                <wp:simplePos x="0" y="0"/>
                <wp:positionH relativeFrom="page">
                  <wp:posOffset>2436108</wp:posOffset>
                </wp:positionH>
                <wp:positionV relativeFrom="paragraph">
                  <wp:posOffset>160533</wp:posOffset>
                </wp:positionV>
                <wp:extent cx="1270" cy="208915"/>
                <wp:effectExtent l="0" t="0" r="0" b="0"/>
                <wp:wrapNone/>
                <wp:docPr id="982" name="Graphic 982"/>
                <wp:cNvGraphicFramePr>
                  <a:graphicFrameLocks/>
                </wp:cNvGraphicFramePr>
                <a:graphic>
                  <a:graphicData uri="http://schemas.microsoft.com/office/word/2010/wordprocessingShape">
                    <wps:wsp>
                      <wps:cNvPr id="982" name="Graphic 982"/>
                      <wps:cNvSpPr/>
                      <wps:spPr>
                        <a:xfrm>
                          <a:off x="0" y="0"/>
                          <a:ext cx="1270" cy="208915"/>
                        </a:xfrm>
                        <a:custGeom>
                          <a:avLst/>
                          <a:gdLst/>
                          <a:ahLst/>
                          <a:cxnLst/>
                          <a:rect l="l" t="t" r="r" b="b"/>
                          <a:pathLst>
                            <a:path w="0" h="208915">
                              <a:moveTo>
                                <a:pt x="0" y="0"/>
                              </a:moveTo>
                              <a:lnTo>
                                <a:pt x="0" y="208785"/>
                              </a:lnTo>
                            </a:path>
                          </a:pathLst>
                        </a:custGeom>
                        <a:ln w="85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1568" from="191.819595pt,12.640465pt" to="191.819595pt,29.080295pt" stroked="true" strokeweight=".671397pt" strokecolor="#000000">
                <v:stroke dashstyle="solid"/>
                <w10:wrap type="none"/>
              </v:line>
            </w:pict>
          </mc:Fallback>
        </mc:AlternateContent>
      </w:r>
      <w:r>
        <w:rPr>
          <w:i/>
          <w:sz w:val="27"/>
        </w:rPr>
        <mc:AlternateContent>
          <mc:Choice Requires="wps">
            <w:drawing>
              <wp:anchor distT="0" distB="0" distL="0" distR="0" allowOverlap="1" layoutInCell="1" locked="0" behindDoc="1" simplePos="0" relativeHeight="479746048">
                <wp:simplePos x="0" y="0"/>
                <wp:positionH relativeFrom="page">
                  <wp:posOffset>3268214</wp:posOffset>
                </wp:positionH>
                <wp:positionV relativeFrom="paragraph">
                  <wp:posOffset>160533</wp:posOffset>
                </wp:positionV>
                <wp:extent cx="1270" cy="208915"/>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1270" cy="208915"/>
                        </a:xfrm>
                        <a:custGeom>
                          <a:avLst/>
                          <a:gdLst/>
                          <a:ahLst/>
                          <a:cxnLst/>
                          <a:rect l="l" t="t" r="r" b="b"/>
                          <a:pathLst>
                            <a:path w="0" h="208915">
                              <a:moveTo>
                                <a:pt x="0" y="0"/>
                              </a:moveTo>
                              <a:lnTo>
                                <a:pt x="0" y="208785"/>
                              </a:lnTo>
                            </a:path>
                          </a:pathLst>
                        </a:custGeom>
                        <a:ln w="85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70432" from="257.339752pt,12.640465pt" to="257.339752pt,29.080295pt" stroked="true" strokeweight=".671397pt" strokecolor="#000000">
                <v:stroke dashstyle="solid"/>
                <w10:wrap type="none"/>
              </v:line>
            </w:pict>
          </mc:Fallback>
        </mc:AlternateContent>
      </w:r>
      <w:r>
        <w:rPr>
          <w:i/>
          <w:sz w:val="27"/>
        </w:rPr>
        <mc:AlternateContent>
          <mc:Choice Requires="wps">
            <w:drawing>
              <wp:anchor distT="0" distB="0" distL="0" distR="0" allowOverlap="1" layoutInCell="1" locked="0" behindDoc="1" simplePos="0" relativeHeight="479747584">
                <wp:simplePos x="0" y="0"/>
                <wp:positionH relativeFrom="page">
                  <wp:posOffset>4864610</wp:posOffset>
                </wp:positionH>
                <wp:positionV relativeFrom="paragraph">
                  <wp:posOffset>138273</wp:posOffset>
                </wp:positionV>
                <wp:extent cx="272415" cy="188595"/>
                <wp:effectExtent l="0" t="0" r="0" b="0"/>
                <wp:wrapNone/>
                <wp:docPr id="984" name="Group 984"/>
                <wp:cNvGraphicFramePr>
                  <a:graphicFrameLocks/>
                </wp:cNvGraphicFramePr>
                <a:graphic>
                  <a:graphicData uri="http://schemas.microsoft.com/office/word/2010/wordprocessingGroup">
                    <wpg:wgp>
                      <wpg:cNvPr id="984" name="Group 984"/>
                      <wpg:cNvGrpSpPr/>
                      <wpg:grpSpPr>
                        <a:xfrm>
                          <a:off x="0" y="0"/>
                          <a:ext cx="272415" cy="188595"/>
                          <a:chExt cx="272415" cy="188595"/>
                        </a:xfrm>
                      </wpg:grpSpPr>
                      <wps:wsp>
                        <wps:cNvPr id="985" name="Graphic 985"/>
                        <wps:cNvSpPr/>
                        <wps:spPr>
                          <a:xfrm>
                            <a:off x="3804" y="117514"/>
                            <a:ext cx="26034" cy="13335"/>
                          </a:xfrm>
                          <a:custGeom>
                            <a:avLst/>
                            <a:gdLst/>
                            <a:ahLst/>
                            <a:cxnLst/>
                            <a:rect l="l" t="t" r="r" b="b"/>
                            <a:pathLst>
                              <a:path w="26034" h="13335">
                                <a:moveTo>
                                  <a:pt x="0" y="12944"/>
                                </a:moveTo>
                                <a:lnTo>
                                  <a:pt x="25909" y="0"/>
                                </a:lnTo>
                              </a:path>
                            </a:pathLst>
                          </a:custGeom>
                          <a:ln w="7540">
                            <a:solidFill>
                              <a:srgbClr val="000000"/>
                            </a:solidFill>
                            <a:prstDash val="solid"/>
                          </a:ln>
                        </wps:spPr>
                        <wps:bodyPr wrap="square" lIns="0" tIns="0" rIns="0" bIns="0" rtlCol="0">
                          <a:prstTxWarp prst="textNoShape">
                            <a:avLst/>
                          </a:prstTxWarp>
                          <a:noAutofit/>
                        </wps:bodyPr>
                      </wps:wsp>
                      <wps:wsp>
                        <wps:cNvPr id="986" name="Graphic 986"/>
                        <wps:cNvSpPr/>
                        <wps:spPr>
                          <a:xfrm>
                            <a:off x="29713" y="121320"/>
                            <a:ext cx="38100" cy="59055"/>
                          </a:xfrm>
                          <a:custGeom>
                            <a:avLst/>
                            <a:gdLst/>
                            <a:ahLst/>
                            <a:cxnLst/>
                            <a:rect l="l" t="t" r="r" b="b"/>
                            <a:pathLst>
                              <a:path w="38100" h="59055">
                                <a:moveTo>
                                  <a:pt x="0" y="0"/>
                                </a:moveTo>
                                <a:lnTo>
                                  <a:pt x="38102" y="58674"/>
                                </a:lnTo>
                              </a:path>
                            </a:pathLst>
                          </a:custGeom>
                          <a:ln w="16309">
                            <a:solidFill>
                              <a:srgbClr val="000000"/>
                            </a:solidFill>
                            <a:prstDash val="solid"/>
                          </a:ln>
                        </wps:spPr>
                        <wps:bodyPr wrap="square" lIns="0" tIns="0" rIns="0" bIns="0" rtlCol="0">
                          <a:prstTxWarp prst="textNoShape">
                            <a:avLst/>
                          </a:prstTxWarp>
                          <a:noAutofit/>
                        </wps:bodyPr>
                      </wps:wsp>
                      <wps:wsp>
                        <wps:cNvPr id="987" name="Graphic 987"/>
                        <wps:cNvSpPr/>
                        <wps:spPr>
                          <a:xfrm>
                            <a:off x="72388" y="3970"/>
                            <a:ext cx="196215" cy="176530"/>
                          </a:xfrm>
                          <a:custGeom>
                            <a:avLst/>
                            <a:gdLst/>
                            <a:ahLst/>
                            <a:cxnLst/>
                            <a:rect l="l" t="t" r="r" b="b"/>
                            <a:pathLst>
                              <a:path w="196215" h="176530">
                                <a:moveTo>
                                  <a:pt x="0" y="176024"/>
                                </a:moveTo>
                                <a:lnTo>
                                  <a:pt x="50295" y="0"/>
                                </a:lnTo>
                                <a:lnTo>
                                  <a:pt x="195826" y="0"/>
                                </a:lnTo>
                              </a:path>
                            </a:pathLst>
                          </a:custGeom>
                          <a:ln w="78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040161pt;margin-top:10.887693pt;width:21.45pt;height:14.85pt;mso-position-horizontal-relative:page;mso-position-vertical-relative:paragraph;z-index:-23568896" id="docshapegroup582" coordorigin="7661,218" coordsize="429,297">
                <v:line style="position:absolute" from="7667,423" to="7708,403" stroked="true" strokeweight=".593764pt" strokecolor="#000000">
                  <v:stroke dashstyle="solid"/>
                </v:line>
                <v:line style="position:absolute" from="7708,409" to="7768,501" stroked="true" strokeweight="1.284209pt" strokecolor="#000000">
                  <v:stroke dashstyle="solid"/>
                </v:line>
                <v:shape style="position:absolute;left:7774;top:224;width:309;height:278" id="docshape583" coordorigin="7775,224" coordsize="309,278" path="m7775,501l7854,224,8083,224e" filled="false" stroked="true" strokeweight=".617740pt" strokecolor="#000000">
                  <v:path arrowok="t"/>
                  <v:stroke dashstyle="solid"/>
                </v:shape>
                <w10:wrap type="none"/>
              </v:group>
            </w:pict>
          </mc:Fallback>
        </mc:AlternateContent>
      </w:r>
      <w:r>
        <w:rPr>
          <w:i/>
          <w:sz w:val="27"/>
        </w:rPr>
        <mc:AlternateContent>
          <mc:Choice Requires="wps">
            <w:drawing>
              <wp:anchor distT="0" distB="0" distL="0" distR="0" allowOverlap="1" layoutInCell="1" locked="0" behindDoc="0" simplePos="0" relativeHeight="15984128">
                <wp:simplePos x="0" y="0"/>
                <wp:positionH relativeFrom="page">
                  <wp:posOffset>5439931</wp:posOffset>
                </wp:positionH>
                <wp:positionV relativeFrom="paragraph">
                  <wp:posOffset>138273</wp:posOffset>
                </wp:positionV>
                <wp:extent cx="272415" cy="208915"/>
                <wp:effectExtent l="0" t="0" r="0" b="0"/>
                <wp:wrapNone/>
                <wp:docPr id="988" name="Group 988"/>
                <wp:cNvGraphicFramePr>
                  <a:graphicFrameLocks/>
                </wp:cNvGraphicFramePr>
                <a:graphic>
                  <a:graphicData uri="http://schemas.microsoft.com/office/word/2010/wordprocessingGroup">
                    <wpg:wgp>
                      <wpg:cNvPr id="988" name="Group 988"/>
                      <wpg:cNvGrpSpPr/>
                      <wpg:grpSpPr>
                        <a:xfrm>
                          <a:off x="0" y="0"/>
                          <a:ext cx="272415" cy="208915"/>
                          <a:chExt cx="272415" cy="208915"/>
                        </a:xfrm>
                      </wpg:grpSpPr>
                      <wps:wsp>
                        <wps:cNvPr id="989" name="Graphic 989"/>
                        <wps:cNvSpPr/>
                        <wps:spPr>
                          <a:xfrm>
                            <a:off x="3797" y="117514"/>
                            <a:ext cx="26670" cy="13335"/>
                          </a:xfrm>
                          <a:custGeom>
                            <a:avLst/>
                            <a:gdLst/>
                            <a:ahLst/>
                            <a:cxnLst/>
                            <a:rect l="l" t="t" r="r" b="b"/>
                            <a:pathLst>
                              <a:path w="26670" h="13335">
                                <a:moveTo>
                                  <a:pt x="0" y="12944"/>
                                </a:moveTo>
                                <a:lnTo>
                                  <a:pt x="26664" y="0"/>
                                </a:lnTo>
                              </a:path>
                            </a:pathLst>
                          </a:custGeom>
                          <a:ln w="7529">
                            <a:solidFill>
                              <a:srgbClr val="000000"/>
                            </a:solidFill>
                            <a:prstDash val="solid"/>
                          </a:ln>
                        </wps:spPr>
                        <wps:bodyPr wrap="square" lIns="0" tIns="0" rIns="0" bIns="0" rtlCol="0">
                          <a:prstTxWarp prst="textNoShape">
                            <a:avLst/>
                          </a:prstTxWarp>
                          <a:noAutofit/>
                        </wps:bodyPr>
                      </wps:wsp>
                      <wps:wsp>
                        <wps:cNvPr id="990" name="Graphic 990"/>
                        <wps:cNvSpPr/>
                        <wps:spPr>
                          <a:xfrm>
                            <a:off x="30462" y="121320"/>
                            <a:ext cx="37465" cy="59055"/>
                          </a:xfrm>
                          <a:custGeom>
                            <a:avLst/>
                            <a:gdLst/>
                            <a:ahLst/>
                            <a:cxnLst/>
                            <a:rect l="l" t="t" r="r" b="b"/>
                            <a:pathLst>
                              <a:path w="37465" h="59055">
                                <a:moveTo>
                                  <a:pt x="0" y="0"/>
                                </a:moveTo>
                                <a:lnTo>
                                  <a:pt x="37347" y="58674"/>
                                </a:lnTo>
                              </a:path>
                            </a:pathLst>
                          </a:custGeom>
                          <a:ln w="16329">
                            <a:solidFill>
                              <a:srgbClr val="000000"/>
                            </a:solidFill>
                            <a:prstDash val="solid"/>
                          </a:ln>
                        </wps:spPr>
                        <wps:bodyPr wrap="square" lIns="0" tIns="0" rIns="0" bIns="0" rtlCol="0">
                          <a:prstTxWarp prst="textNoShape">
                            <a:avLst/>
                          </a:prstTxWarp>
                          <a:noAutofit/>
                        </wps:bodyPr>
                      </wps:wsp>
                      <wps:wsp>
                        <wps:cNvPr id="991" name="Graphic 991"/>
                        <wps:cNvSpPr/>
                        <wps:spPr>
                          <a:xfrm>
                            <a:off x="72382" y="3970"/>
                            <a:ext cx="196215" cy="176530"/>
                          </a:xfrm>
                          <a:custGeom>
                            <a:avLst/>
                            <a:gdLst/>
                            <a:ahLst/>
                            <a:cxnLst/>
                            <a:rect l="l" t="t" r="r" b="b"/>
                            <a:pathLst>
                              <a:path w="196215" h="176530">
                                <a:moveTo>
                                  <a:pt x="0" y="176024"/>
                                </a:moveTo>
                                <a:lnTo>
                                  <a:pt x="50281" y="0"/>
                                </a:lnTo>
                                <a:lnTo>
                                  <a:pt x="195826" y="0"/>
                                </a:lnTo>
                              </a:path>
                            </a:pathLst>
                          </a:custGeom>
                          <a:ln w="7845">
                            <a:solidFill>
                              <a:srgbClr val="000000"/>
                            </a:solidFill>
                            <a:prstDash val="solid"/>
                          </a:ln>
                        </wps:spPr>
                        <wps:bodyPr wrap="square" lIns="0" tIns="0" rIns="0" bIns="0" rtlCol="0">
                          <a:prstTxWarp prst="textNoShape">
                            <a:avLst/>
                          </a:prstTxWarp>
                          <a:noAutofit/>
                        </wps:bodyPr>
                      </wps:wsp>
                      <wps:wsp>
                        <wps:cNvPr id="992" name="Textbox 992"/>
                        <wps:cNvSpPr txBox="1"/>
                        <wps:spPr>
                          <a:xfrm>
                            <a:off x="0" y="0"/>
                            <a:ext cx="272415" cy="208915"/>
                          </a:xfrm>
                          <a:prstGeom prst="rect">
                            <a:avLst/>
                          </a:prstGeom>
                        </wps:spPr>
                        <wps:txbx>
                          <w:txbxContent>
                            <w:p>
                              <w:pPr>
                                <w:spacing w:before="17"/>
                                <w:ind w:left="211" w:right="0" w:firstLine="0"/>
                                <w:jc w:val="left"/>
                                <w:rPr>
                                  <w:i/>
                                  <w:sz w:val="27"/>
                                </w:rPr>
                              </w:pPr>
                              <w:r>
                                <w:rPr>
                                  <w:i/>
                                  <w:spacing w:val="-10"/>
                                  <w:sz w:val="27"/>
                                </w:rPr>
                                <w:t>d</w:t>
                              </w:r>
                            </w:p>
                          </w:txbxContent>
                        </wps:txbx>
                        <wps:bodyPr wrap="square" lIns="0" tIns="0" rIns="0" bIns="0" rtlCol="0">
                          <a:noAutofit/>
                        </wps:bodyPr>
                      </wps:wsp>
                    </wpg:wgp>
                  </a:graphicData>
                </a:graphic>
              </wp:anchor>
            </w:drawing>
          </mc:Choice>
          <mc:Fallback>
            <w:pict>
              <v:group style="position:absolute;margin-left:428.341095pt;margin-top:10.887693pt;width:21.45pt;height:16.45pt;mso-position-horizontal-relative:page;mso-position-vertical-relative:paragraph;z-index:15984128" id="docshapegroup584" coordorigin="8567,218" coordsize="429,329">
                <v:line style="position:absolute" from="8573,423" to="8615,403" stroked="true" strokeweight=".592888pt" strokecolor="#000000">
                  <v:stroke dashstyle="solid"/>
                </v:line>
                <v:line style="position:absolute" from="8615,409" to="8674,501" stroked="true" strokeweight="1.285815pt" strokecolor="#000000">
                  <v:stroke dashstyle="solid"/>
                </v:line>
                <v:shape style="position:absolute;left:8680;top:224;width:309;height:278" id="docshape585" coordorigin="8681,224" coordsize="309,278" path="m8681,501l8760,224,8989,224e" filled="false" stroked="true" strokeweight=".617740pt" strokecolor="#000000">
                  <v:path arrowok="t"/>
                  <v:stroke dashstyle="solid"/>
                </v:shape>
                <v:shape style="position:absolute;left:8566;top:217;width:429;height:329" type="#_x0000_t202" id="docshape586" filled="false" stroked="false">
                  <v:textbox inset="0,0,0,0">
                    <w:txbxContent>
                      <w:p>
                        <w:pPr>
                          <w:spacing w:before="17"/>
                          <w:ind w:left="211" w:right="0" w:firstLine="0"/>
                          <w:jc w:val="left"/>
                          <w:rPr>
                            <w:i/>
                            <w:sz w:val="27"/>
                          </w:rPr>
                        </w:pPr>
                        <w:r>
                          <w:rPr>
                            <w:i/>
                            <w:spacing w:val="-10"/>
                            <w:sz w:val="27"/>
                          </w:rPr>
                          <w:t>d</w:t>
                        </w:r>
                      </w:p>
                    </w:txbxContent>
                  </v:textbox>
                  <w10:wrap type="none"/>
                </v:shape>
                <w10:wrap type="none"/>
              </v:group>
            </w:pict>
          </mc:Fallback>
        </mc:AlternateContent>
      </w:r>
      <w:r>
        <w:rPr>
          <w:i/>
          <w:sz w:val="27"/>
        </w:rPr>
        <mc:AlternateContent>
          <mc:Choice Requires="wps">
            <w:drawing>
              <wp:anchor distT="0" distB="0" distL="0" distR="0" allowOverlap="1" layoutInCell="1" locked="0" behindDoc="1" simplePos="0" relativeHeight="479750656">
                <wp:simplePos x="0" y="0"/>
                <wp:positionH relativeFrom="page">
                  <wp:posOffset>3620277</wp:posOffset>
                </wp:positionH>
                <wp:positionV relativeFrom="paragraph">
                  <wp:posOffset>41097</wp:posOffset>
                </wp:positionV>
                <wp:extent cx="87630" cy="19431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87630" cy="194310"/>
                        </a:xfrm>
                        <a:prstGeom prst="rect">
                          <a:avLst/>
                        </a:prstGeom>
                      </wps:spPr>
                      <wps:txbx>
                        <w:txbxContent>
                          <w:p>
                            <w:pPr>
                              <w:spacing w:line="304" w:lineRule="exact" w:before="0"/>
                              <w:ind w:left="0" w:right="0" w:firstLine="0"/>
                              <w:jc w:val="left"/>
                              <w:rPr>
                                <w:i/>
                                <w:sz w:val="27"/>
                              </w:rPr>
                            </w:pPr>
                            <w:r>
                              <w:rPr>
                                <w:i/>
                                <w:spacing w:val="-10"/>
                                <w:sz w:val="27"/>
                              </w:rPr>
                              <w:t>d</w:t>
                            </w:r>
                          </w:p>
                        </w:txbxContent>
                      </wps:txbx>
                      <wps:bodyPr wrap="square" lIns="0" tIns="0" rIns="0" bIns="0" rtlCol="0">
                        <a:noAutofit/>
                      </wps:bodyPr>
                    </wps:wsp>
                  </a:graphicData>
                </a:graphic>
              </wp:anchor>
            </w:drawing>
          </mc:Choice>
          <mc:Fallback>
            <w:pict>
              <v:shape style="position:absolute;margin-left:285.061249pt;margin-top:3.236017pt;width:6.9pt;height:15.3pt;mso-position-horizontal-relative:page;mso-position-vertical-relative:paragraph;z-index:-23565824" type="#_x0000_t202" id="docshape587" filled="false" stroked="false">
                <v:textbox inset="0,0,0,0">
                  <w:txbxContent>
                    <w:p>
                      <w:pPr>
                        <w:spacing w:line="304" w:lineRule="exact" w:before="0"/>
                        <w:ind w:left="0" w:right="0" w:firstLine="0"/>
                        <w:jc w:val="left"/>
                        <w:rPr>
                          <w:i/>
                          <w:sz w:val="27"/>
                        </w:rPr>
                      </w:pPr>
                      <w:r>
                        <w:rPr>
                          <w:i/>
                          <w:spacing w:val="-10"/>
                          <w:sz w:val="27"/>
                        </w:rPr>
                        <w:t>d</w:t>
                      </w:r>
                    </w:p>
                  </w:txbxContent>
                </v:textbox>
                <w10:wrap type="none"/>
              </v:shape>
            </w:pict>
          </mc:Fallback>
        </mc:AlternateContent>
      </w:r>
      <w:r>
        <w:rPr>
          <w:i/>
          <w:spacing w:val="-10"/>
          <w:sz w:val="27"/>
        </w:rPr>
        <w:t>d</w:t>
      </w:r>
    </w:p>
    <w:p>
      <w:pPr>
        <w:tabs>
          <w:tab w:pos="2544" w:val="left" w:leader="none"/>
          <w:tab w:pos="3567" w:val="left" w:leader="none"/>
          <w:tab w:pos="4290" w:val="left" w:leader="none"/>
        </w:tabs>
        <w:spacing w:line="105" w:lineRule="auto" w:before="0"/>
        <w:ind w:left="290" w:right="0" w:firstLine="0"/>
        <w:jc w:val="center"/>
        <w:rPr>
          <w:rFonts w:ascii="Symbol" w:hAnsi="Symbol"/>
          <w:sz w:val="27"/>
        </w:rPr>
      </w:pPr>
      <w:r>
        <w:rPr>
          <w:rFonts w:ascii="Symbol" w:hAnsi="Symbol"/>
          <w:sz w:val="27"/>
        </w:rPr>
        <mc:AlternateContent>
          <mc:Choice Requires="wps">
            <w:drawing>
              <wp:anchor distT="0" distB="0" distL="0" distR="0" allowOverlap="1" layoutInCell="1" locked="0" behindDoc="1" simplePos="0" relativeHeight="479746560">
                <wp:simplePos x="0" y="0"/>
                <wp:positionH relativeFrom="page">
                  <wp:posOffset>3496816</wp:posOffset>
                </wp:positionH>
                <wp:positionV relativeFrom="paragraph">
                  <wp:posOffset>86051</wp:posOffset>
                </wp:positionV>
                <wp:extent cx="368935" cy="1270"/>
                <wp:effectExtent l="0" t="0" r="0" b="0"/>
                <wp:wrapNone/>
                <wp:docPr id="994" name="Graphic 994"/>
                <wp:cNvGraphicFramePr>
                  <a:graphicFrameLocks/>
                </wp:cNvGraphicFramePr>
                <a:graphic>
                  <a:graphicData uri="http://schemas.microsoft.com/office/word/2010/wordprocessingShape">
                    <wps:wsp>
                      <wps:cNvPr id="994" name="Graphic 994"/>
                      <wps:cNvSpPr/>
                      <wps:spPr>
                        <a:xfrm>
                          <a:off x="0" y="0"/>
                          <a:ext cx="368935" cy="1270"/>
                        </a:xfrm>
                        <a:custGeom>
                          <a:avLst/>
                          <a:gdLst/>
                          <a:ahLst/>
                          <a:cxnLst/>
                          <a:rect l="l" t="t" r="r" b="b"/>
                          <a:pathLst>
                            <a:path w="368935" h="0">
                              <a:moveTo>
                                <a:pt x="0" y="0"/>
                              </a:moveTo>
                              <a:lnTo>
                                <a:pt x="368805" y="0"/>
                              </a:lnTo>
                            </a:path>
                          </a:pathLst>
                        </a:custGeom>
                        <a:ln w="72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9920" from="275.339905pt,6.775687pt" to="304.379727pt,6.775687pt" stroked="true" strokeweight=".574386pt" strokecolor="#000000">
                <v:stroke dashstyle="solid"/>
                <w10:wrap type="none"/>
              </v:line>
            </w:pict>
          </mc:Fallback>
        </mc:AlternateContent>
      </w:r>
      <w:r>
        <w:rPr>
          <w:rFonts w:ascii="Symbol" w:hAnsi="Symbol"/>
          <w:sz w:val="27"/>
        </w:rPr>
        <mc:AlternateContent>
          <mc:Choice Requires="wps">
            <w:drawing>
              <wp:anchor distT="0" distB="0" distL="0" distR="0" allowOverlap="1" layoutInCell="1" locked="0" behindDoc="1" simplePos="0" relativeHeight="479747072">
                <wp:simplePos x="0" y="0"/>
                <wp:positionH relativeFrom="page">
                  <wp:posOffset>4212335</wp:posOffset>
                </wp:positionH>
                <wp:positionV relativeFrom="paragraph">
                  <wp:posOffset>82403</wp:posOffset>
                </wp:positionV>
                <wp:extent cx="303530" cy="232410"/>
                <wp:effectExtent l="0" t="0" r="0" b="0"/>
                <wp:wrapNone/>
                <wp:docPr id="995" name="Group 995"/>
                <wp:cNvGraphicFramePr>
                  <a:graphicFrameLocks/>
                </wp:cNvGraphicFramePr>
                <a:graphic>
                  <a:graphicData uri="http://schemas.microsoft.com/office/word/2010/wordprocessingGroup">
                    <wpg:wgp>
                      <wpg:cNvPr id="995" name="Group 995"/>
                      <wpg:cNvGrpSpPr/>
                      <wpg:grpSpPr>
                        <a:xfrm>
                          <a:off x="0" y="0"/>
                          <a:ext cx="303530" cy="232410"/>
                          <a:chExt cx="303530" cy="232410"/>
                        </a:xfrm>
                      </wpg:grpSpPr>
                      <wps:wsp>
                        <wps:cNvPr id="996" name="Graphic 996"/>
                        <wps:cNvSpPr/>
                        <wps:spPr>
                          <a:xfrm>
                            <a:off x="21337" y="141565"/>
                            <a:ext cx="26034" cy="13335"/>
                          </a:xfrm>
                          <a:custGeom>
                            <a:avLst/>
                            <a:gdLst/>
                            <a:ahLst/>
                            <a:cxnLst/>
                            <a:rect l="l" t="t" r="r" b="b"/>
                            <a:pathLst>
                              <a:path w="26034" h="13335">
                                <a:moveTo>
                                  <a:pt x="0" y="12956"/>
                                </a:moveTo>
                                <a:lnTo>
                                  <a:pt x="25909" y="0"/>
                                </a:lnTo>
                              </a:path>
                            </a:pathLst>
                          </a:custGeom>
                          <a:ln w="7541">
                            <a:solidFill>
                              <a:srgbClr val="000000"/>
                            </a:solidFill>
                            <a:prstDash val="solid"/>
                          </a:ln>
                        </wps:spPr>
                        <wps:bodyPr wrap="square" lIns="0" tIns="0" rIns="0" bIns="0" rtlCol="0">
                          <a:prstTxWarp prst="textNoShape">
                            <a:avLst/>
                          </a:prstTxWarp>
                          <a:noAutofit/>
                        </wps:bodyPr>
                      </wps:wsp>
                      <wps:wsp>
                        <wps:cNvPr id="997" name="Graphic 997"/>
                        <wps:cNvSpPr/>
                        <wps:spPr>
                          <a:xfrm>
                            <a:off x="47247" y="145383"/>
                            <a:ext cx="38100" cy="59055"/>
                          </a:xfrm>
                          <a:custGeom>
                            <a:avLst/>
                            <a:gdLst/>
                            <a:ahLst/>
                            <a:cxnLst/>
                            <a:rect l="l" t="t" r="r" b="b"/>
                            <a:pathLst>
                              <a:path w="38100" h="59055">
                                <a:moveTo>
                                  <a:pt x="0" y="0"/>
                                </a:moveTo>
                                <a:lnTo>
                                  <a:pt x="38102" y="58674"/>
                                </a:lnTo>
                              </a:path>
                            </a:pathLst>
                          </a:custGeom>
                          <a:ln w="16309">
                            <a:solidFill>
                              <a:srgbClr val="000000"/>
                            </a:solidFill>
                            <a:prstDash val="solid"/>
                          </a:ln>
                        </wps:spPr>
                        <wps:bodyPr wrap="square" lIns="0" tIns="0" rIns="0" bIns="0" rtlCol="0">
                          <a:prstTxWarp prst="textNoShape">
                            <a:avLst/>
                          </a:prstTxWarp>
                          <a:noAutofit/>
                        </wps:bodyPr>
                      </wps:wsp>
                      <wps:wsp>
                        <wps:cNvPr id="998" name="Graphic 998"/>
                        <wps:cNvSpPr/>
                        <wps:spPr>
                          <a:xfrm>
                            <a:off x="0" y="3647"/>
                            <a:ext cx="303530" cy="200660"/>
                          </a:xfrm>
                          <a:custGeom>
                            <a:avLst/>
                            <a:gdLst/>
                            <a:ahLst/>
                            <a:cxnLst/>
                            <a:rect l="l" t="t" r="r" b="b"/>
                            <a:pathLst>
                              <a:path w="303530" h="200660">
                                <a:moveTo>
                                  <a:pt x="89922" y="200410"/>
                                </a:moveTo>
                                <a:lnTo>
                                  <a:pt x="140203" y="24386"/>
                                </a:lnTo>
                                <a:lnTo>
                                  <a:pt x="285748" y="24386"/>
                                </a:lnTo>
                              </a:path>
                              <a:path w="303530" h="200660">
                                <a:moveTo>
                                  <a:pt x="0" y="0"/>
                                </a:moveTo>
                                <a:lnTo>
                                  <a:pt x="303269" y="0"/>
                                </a:lnTo>
                              </a:path>
                            </a:pathLst>
                          </a:custGeom>
                          <a:ln w="7910">
                            <a:solidFill>
                              <a:srgbClr val="000000"/>
                            </a:solidFill>
                            <a:prstDash val="solid"/>
                          </a:ln>
                        </wps:spPr>
                        <wps:bodyPr wrap="square" lIns="0" tIns="0" rIns="0" bIns="0" rtlCol="0">
                          <a:prstTxWarp prst="textNoShape">
                            <a:avLst/>
                          </a:prstTxWarp>
                          <a:noAutofit/>
                        </wps:bodyPr>
                      </wps:wsp>
                      <wps:wsp>
                        <wps:cNvPr id="999" name="Textbox 999"/>
                        <wps:cNvSpPr txBox="1"/>
                        <wps:spPr>
                          <a:xfrm>
                            <a:off x="0" y="0"/>
                            <a:ext cx="303530" cy="232410"/>
                          </a:xfrm>
                          <a:prstGeom prst="rect">
                            <a:avLst/>
                          </a:prstGeom>
                        </wps:spPr>
                        <wps:txbx>
                          <w:txbxContent>
                            <w:p>
                              <w:pPr>
                                <w:spacing w:before="53"/>
                                <w:ind w:left="237" w:right="0" w:firstLine="0"/>
                                <w:jc w:val="left"/>
                                <w:rPr>
                                  <w:i/>
                                  <w:sz w:val="27"/>
                                </w:rPr>
                              </w:pPr>
                              <w:r>
                                <w:rPr>
                                  <w:i/>
                                  <w:spacing w:val="-10"/>
                                  <w:sz w:val="27"/>
                                </w:rPr>
                                <w:t>d</w:t>
                              </w:r>
                            </w:p>
                          </w:txbxContent>
                        </wps:txbx>
                        <wps:bodyPr wrap="square" lIns="0" tIns="0" rIns="0" bIns="0" rtlCol="0">
                          <a:noAutofit/>
                        </wps:bodyPr>
                      </wps:wsp>
                    </wpg:wgp>
                  </a:graphicData>
                </a:graphic>
              </wp:anchor>
            </w:drawing>
          </mc:Choice>
          <mc:Fallback>
            <w:pict>
              <v:group style="position:absolute;margin-left:331.679962pt;margin-top:6.488494pt;width:23.9pt;height:18.3pt;mso-position-horizontal-relative:page;mso-position-vertical-relative:paragraph;z-index:-23569408" id="docshapegroup588" coordorigin="6634,130" coordsize="478,366">
                <v:line style="position:absolute" from="6667,373" to="6708,353" stroked="true" strokeweight=".593792pt" strokecolor="#000000">
                  <v:stroke dashstyle="solid"/>
                </v:line>
                <v:line style="position:absolute" from="6708,359" to="6768,451" stroked="true" strokeweight="1.284209pt" strokecolor="#000000">
                  <v:stroke dashstyle="solid"/>
                </v:line>
                <v:shape style="position:absolute;left:6633;top:135;width:478;height:316" id="docshape589" coordorigin="6634,136" coordsize="478,316" path="m6775,451l6854,174,7084,174m6634,136l7111,136e" filled="false" stroked="true" strokeweight=".622892pt" strokecolor="#000000">
                  <v:path arrowok="t"/>
                  <v:stroke dashstyle="solid"/>
                </v:shape>
                <v:shape style="position:absolute;left:6633;top:129;width:478;height:366" type="#_x0000_t202" id="docshape590" filled="false" stroked="false">
                  <v:textbox inset="0,0,0,0">
                    <w:txbxContent>
                      <w:p>
                        <w:pPr>
                          <w:spacing w:before="53"/>
                          <w:ind w:left="237" w:right="0" w:firstLine="0"/>
                          <w:jc w:val="left"/>
                          <w:rPr>
                            <w:i/>
                            <w:sz w:val="27"/>
                          </w:rPr>
                        </w:pPr>
                        <w:r>
                          <w:rPr>
                            <w:i/>
                            <w:spacing w:val="-10"/>
                            <w:sz w:val="27"/>
                          </w:rPr>
                          <w:t>d</w:t>
                        </w:r>
                      </w:p>
                    </w:txbxContent>
                  </v:textbox>
                  <w10:wrap type="none"/>
                </v:shape>
                <w10:wrap type="none"/>
              </v:group>
            </w:pict>
          </mc:Fallback>
        </mc:AlternateContent>
      </w:r>
      <w:r>
        <w:rPr>
          <w:i/>
          <w:sz w:val="27"/>
        </w:rPr>
        <w:t>aQ</w:t>
      </w:r>
      <w:r>
        <w:rPr>
          <w:i/>
          <w:spacing w:val="-14"/>
          <w:sz w:val="27"/>
        </w:rPr>
        <w:t> </w:t>
      </w:r>
      <w:r>
        <w:rPr>
          <w:i/>
          <w:position w:val="-6"/>
          <w:sz w:val="16"/>
        </w:rPr>
        <w:t>k</w:t>
      </w:r>
      <w:r>
        <w:rPr>
          <w:i/>
          <w:spacing w:val="62"/>
          <w:w w:val="150"/>
          <w:position w:val="-6"/>
          <w:sz w:val="16"/>
        </w:rPr>
        <w:t> </w:t>
      </w:r>
      <w:r>
        <w:rPr>
          <w:rFonts w:ascii="Symbol" w:hAnsi="Symbol"/>
          <w:sz w:val="27"/>
        </w:rPr>
        <w:t></w:t>
      </w:r>
      <w:r>
        <w:rPr>
          <w:spacing w:val="21"/>
          <w:sz w:val="27"/>
        </w:rPr>
        <w:t> </w:t>
      </w:r>
      <w:r>
        <w:rPr>
          <w:i/>
          <w:sz w:val="27"/>
        </w:rPr>
        <w:t>dP</w:t>
      </w:r>
      <w:r>
        <w:rPr>
          <w:i/>
          <w:position w:val="-6"/>
          <w:sz w:val="16"/>
        </w:rPr>
        <w:t>k</w:t>
      </w:r>
      <w:r>
        <w:rPr>
          <w:i/>
          <w:spacing w:val="53"/>
          <w:position w:val="-6"/>
          <w:sz w:val="16"/>
        </w:rPr>
        <w:t>  </w:t>
      </w:r>
      <w:r>
        <w:rPr>
          <w:rFonts w:ascii="Symbol" w:hAnsi="Symbol"/>
          <w:sz w:val="27"/>
        </w:rPr>
        <w:t></w:t>
      </w:r>
      <w:r>
        <w:rPr>
          <w:spacing w:val="49"/>
          <w:sz w:val="27"/>
        </w:rPr>
        <w:t> </w:t>
      </w:r>
      <w:r>
        <w:rPr>
          <w:i/>
          <w:spacing w:val="-10"/>
          <w:position w:val="-21"/>
          <w:sz w:val="27"/>
        </w:rPr>
        <w:t>Q</w:t>
      </w:r>
      <w:r>
        <w:rPr>
          <w:i/>
          <w:position w:val="-21"/>
          <w:sz w:val="27"/>
        </w:rPr>
        <w:tab/>
      </w:r>
      <w:r>
        <w:rPr>
          <w:rFonts w:ascii="Symbol" w:hAnsi="Symbol"/>
          <w:sz w:val="29"/>
        </w:rPr>
        <w:t></w:t>
      </w:r>
      <w:r>
        <w:rPr>
          <w:spacing w:val="48"/>
          <w:sz w:val="29"/>
        </w:rPr>
        <w:t> </w:t>
      </w:r>
      <w:r>
        <w:rPr>
          <w:rFonts w:ascii="Symbol" w:hAnsi="Symbol"/>
          <w:spacing w:val="-10"/>
          <w:sz w:val="27"/>
        </w:rPr>
        <w:t></w:t>
      </w:r>
      <w:r>
        <w:rPr>
          <w:sz w:val="27"/>
        </w:rPr>
        <w:tab/>
      </w:r>
      <w:r>
        <w:rPr>
          <w:rFonts w:ascii="Symbol" w:hAnsi="Symbol"/>
          <w:sz w:val="29"/>
        </w:rPr>
        <w:t></w:t>
      </w:r>
      <w:r>
        <w:rPr>
          <w:spacing w:val="52"/>
          <w:sz w:val="29"/>
        </w:rPr>
        <w:t> </w:t>
      </w:r>
      <w:r>
        <w:rPr>
          <w:rFonts w:ascii="Symbol" w:hAnsi="Symbol"/>
          <w:spacing w:val="-10"/>
          <w:sz w:val="27"/>
        </w:rPr>
        <w:t></w:t>
      </w:r>
      <w:r>
        <w:rPr>
          <w:sz w:val="27"/>
        </w:rPr>
        <w:tab/>
      </w:r>
      <w:r>
        <w:rPr>
          <w:i/>
          <w:sz w:val="27"/>
        </w:rPr>
        <w:t>d</w:t>
      </w:r>
      <w:r>
        <w:rPr>
          <w:i/>
          <w:spacing w:val="-19"/>
          <w:sz w:val="27"/>
        </w:rPr>
        <w:t> </w:t>
      </w:r>
      <w:r>
        <w:rPr>
          <w:rFonts w:ascii="Symbol" w:hAnsi="Symbol"/>
          <w:sz w:val="29"/>
        </w:rPr>
        <w:t></w:t>
      </w:r>
      <w:r>
        <w:rPr>
          <w:spacing w:val="51"/>
          <w:sz w:val="29"/>
        </w:rPr>
        <w:t> </w:t>
      </w:r>
      <w:r>
        <w:rPr>
          <w:rFonts w:ascii="Symbol" w:hAnsi="Symbol"/>
          <w:spacing w:val="-10"/>
          <w:sz w:val="27"/>
        </w:rPr>
        <w:t></w:t>
      </w:r>
    </w:p>
    <w:p>
      <w:pPr>
        <w:spacing w:line="153" w:lineRule="exact" w:before="0"/>
        <w:ind w:left="0" w:right="254" w:firstLine="0"/>
        <w:jc w:val="center"/>
        <w:rPr>
          <w:sz w:val="16"/>
        </w:rPr>
      </w:pPr>
      <w:r>
        <w:rPr>
          <w:i/>
          <w:sz w:val="16"/>
        </w:rPr>
        <w:t>k</w:t>
      </w:r>
      <w:r>
        <w:rPr>
          <w:i/>
          <w:spacing w:val="5"/>
          <w:sz w:val="16"/>
        </w:rPr>
        <w:t> </w:t>
      </w:r>
      <w:r>
        <w:rPr>
          <w:rFonts w:ascii="Symbol" w:hAnsi="Symbol"/>
          <w:sz w:val="16"/>
        </w:rPr>
        <w:t></w:t>
      </w:r>
      <w:r>
        <w:rPr>
          <w:spacing w:val="-24"/>
          <w:sz w:val="16"/>
        </w:rPr>
        <w:t> </w:t>
      </w:r>
      <w:r>
        <w:rPr>
          <w:spacing w:val="-10"/>
          <w:sz w:val="16"/>
        </w:rPr>
        <w:t>1</w:t>
      </w:r>
    </w:p>
    <w:p>
      <w:pPr>
        <w:spacing w:line="228" w:lineRule="exact" w:before="46"/>
        <w:ind w:left="851" w:right="0" w:firstLine="0"/>
        <w:jc w:val="left"/>
        <w:rPr>
          <w:sz w:val="28"/>
        </w:rPr>
      </w:pPr>
      <w:r>
        <w:rPr>
          <w:sz w:val="28"/>
        </w:rPr>
        <w:t>(здесь</w:t>
      </w:r>
      <w:r>
        <w:rPr>
          <w:spacing w:val="-5"/>
          <w:sz w:val="28"/>
        </w:rPr>
        <w:t> </w:t>
      </w:r>
      <w:r>
        <w:rPr>
          <w:sz w:val="28"/>
        </w:rPr>
        <w:t>первое</w:t>
      </w:r>
      <w:r>
        <w:rPr>
          <w:spacing w:val="-2"/>
          <w:sz w:val="28"/>
        </w:rPr>
        <w:t> </w:t>
      </w:r>
      <w:r>
        <w:rPr>
          <w:sz w:val="28"/>
        </w:rPr>
        <w:t>неравенство</w:t>
      </w:r>
      <w:r>
        <w:rPr>
          <w:spacing w:val="-2"/>
          <w:sz w:val="28"/>
        </w:rPr>
        <w:t> </w:t>
      </w:r>
      <w:r>
        <w:rPr>
          <w:sz w:val="28"/>
        </w:rPr>
        <w:t>следует</w:t>
      </w:r>
      <w:r>
        <w:rPr>
          <w:spacing w:val="-3"/>
          <w:sz w:val="28"/>
        </w:rPr>
        <w:t> </w:t>
      </w:r>
      <w:r>
        <w:rPr>
          <w:sz w:val="28"/>
        </w:rPr>
        <w:t>из</w:t>
      </w:r>
      <w:r>
        <w:rPr>
          <w:spacing w:val="-3"/>
          <w:sz w:val="28"/>
        </w:rPr>
        <w:t> </w:t>
      </w:r>
      <w:r>
        <w:rPr>
          <w:sz w:val="28"/>
        </w:rPr>
        <w:t>(</w:t>
      </w:r>
      <w:r>
        <w:rPr>
          <w:rFonts w:ascii="Symbol" w:hAnsi="Symbol"/>
          <w:sz w:val="28"/>
        </w:rPr>
        <w:t></w:t>
      </w:r>
      <w:r>
        <w:rPr>
          <w:sz w:val="28"/>
        </w:rPr>
        <w:t>)),</w:t>
      </w:r>
      <w:r>
        <w:rPr>
          <w:spacing w:val="-2"/>
          <w:sz w:val="28"/>
        </w:rPr>
        <w:t> </w:t>
      </w:r>
      <w:r>
        <w:rPr>
          <w:sz w:val="28"/>
        </w:rPr>
        <w:t>значит</w:t>
      </w:r>
      <w:r>
        <w:rPr>
          <w:spacing w:val="37"/>
          <w:sz w:val="28"/>
        </w:rPr>
        <w:t> </w:t>
      </w:r>
      <w:r>
        <w:rPr>
          <w:position w:val="3"/>
          <w:sz w:val="31"/>
        </w:rPr>
        <w:t>(</w:t>
      </w:r>
      <w:r>
        <w:rPr>
          <w:i/>
          <w:position w:val="3"/>
          <w:sz w:val="31"/>
        </w:rPr>
        <w:t>aQ</w:t>
      </w:r>
      <w:r>
        <w:rPr>
          <w:i/>
          <w:spacing w:val="72"/>
          <w:w w:val="150"/>
          <w:position w:val="3"/>
          <w:sz w:val="31"/>
        </w:rPr>
        <w:t> </w:t>
      </w:r>
      <w:r>
        <w:rPr>
          <w:rFonts w:ascii="Symbol" w:hAnsi="Symbol"/>
          <w:position w:val="3"/>
          <w:sz w:val="31"/>
        </w:rPr>
        <w:t></w:t>
      </w:r>
      <w:r>
        <w:rPr>
          <w:spacing w:val="-20"/>
          <w:position w:val="3"/>
          <w:sz w:val="31"/>
        </w:rPr>
        <w:t> </w:t>
      </w:r>
      <w:r>
        <w:rPr>
          <w:i/>
          <w:position w:val="3"/>
          <w:sz w:val="31"/>
        </w:rPr>
        <w:t>dP</w:t>
      </w:r>
      <w:r>
        <w:rPr>
          <w:i/>
          <w:spacing w:val="23"/>
          <w:position w:val="3"/>
          <w:sz w:val="31"/>
        </w:rPr>
        <w:t> </w:t>
      </w:r>
      <w:r>
        <w:rPr>
          <w:spacing w:val="12"/>
          <w:position w:val="3"/>
          <w:sz w:val="31"/>
        </w:rPr>
        <w:t>)</w:t>
      </w:r>
      <w:r>
        <w:rPr>
          <w:spacing w:val="12"/>
          <w:position w:val="17"/>
          <w:sz w:val="18"/>
        </w:rPr>
        <w:t>2</w:t>
      </w:r>
      <w:r>
        <w:rPr>
          <w:spacing w:val="67"/>
          <w:position w:val="17"/>
          <w:sz w:val="18"/>
        </w:rPr>
        <w:t> </w:t>
      </w:r>
      <w:r>
        <w:rPr>
          <w:rFonts w:ascii="Symbol" w:hAnsi="Symbol"/>
          <w:position w:val="3"/>
          <w:sz w:val="31"/>
        </w:rPr>
        <w:t></w:t>
      </w:r>
      <w:r>
        <w:rPr>
          <w:spacing w:val="-5"/>
          <w:position w:val="3"/>
          <w:sz w:val="31"/>
        </w:rPr>
        <w:t> </w:t>
      </w:r>
      <w:r>
        <w:rPr>
          <w:i/>
          <w:position w:val="3"/>
          <w:sz w:val="31"/>
        </w:rPr>
        <w:t>d</w:t>
      </w:r>
      <w:r>
        <w:rPr>
          <w:i/>
          <w:spacing w:val="-4"/>
          <w:position w:val="3"/>
          <w:sz w:val="31"/>
        </w:rPr>
        <w:t> </w:t>
      </w:r>
      <w:r>
        <w:rPr>
          <w:sz w:val="28"/>
        </w:rPr>
        <w:t>.</w:t>
      </w:r>
      <w:r>
        <w:rPr>
          <w:spacing w:val="66"/>
          <w:sz w:val="28"/>
        </w:rPr>
        <w:t> </w:t>
      </w:r>
      <w:r>
        <w:rPr>
          <w:spacing w:val="-2"/>
          <w:sz w:val="28"/>
        </w:rPr>
        <w:t>Кроме</w:t>
      </w:r>
    </w:p>
    <w:p>
      <w:pPr>
        <w:tabs>
          <w:tab w:pos="731" w:val="left" w:leader="none"/>
        </w:tabs>
        <w:spacing w:line="201" w:lineRule="exact" w:before="0"/>
        <w:ind w:left="0" w:right="2131" w:firstLine="0"/>
        <w:jc w:val="right"/>
        <w:rPr>
          <w:i/>
          <w:sz w:val="18"/>
        </w:rPr>
      </w:pPr>
      <w:r>
        <w:rPr>
          <w:i/>
          <w:spacing w:val="-10"/>
          <w:sz w:val="18"/>
        </w:rPr>
        <w:t>k</w:t>
      </w:r>
      <w:r>
        <w:rPr>
          <w:i/>
          <w:sz w:val="18"/>
        </w:rPr>
        <w:tab/>
      </w:r>
      <w:r>
        <w:rPr>
          <w:i/>
          <w:spacing w:val="-10"/>
          <w:sz w:val="18"/>
        </w:rPr>
        <w:t>k</w:t>
      </w:r>
    </w:p>
    <w:p>
      <w:pPr>
        <w:spacing w:before="41"/>
        <w:ind w:left="851" w:right="0" w:firstLine="0"/>
        <w:jc w:val="left"/>
        <w:rPr>
          <w:sz w:val="28"/>
        </w:rPr>
      </w:pPr>
      <w:r>
        <w:rPr>
          <w:sz w:val="28"/>
        </w:rPr>
        <mc:AlternateContent>
          <mc:Choice Requires="wps">
            <w:drawing>
              <wp:anchor distT="0" distB="0" distL="0" distR="0" allowOverlap="1" layoutInCell="1" locked="0" behindDoc="1" simplePos="0" relativeHeight="479750144">
                <wp:simplePos x="0" y="0"/>
                <wp:positionH relativeFrom="page">
                  <wp:posOffset>4591050</wp:posOffset>
                </wp:positionH>
                <wp:positionV relativeFrom="paragraph">
                  <wp:posOffset>183850</wp:posOffset>
                </wp:positionV>
                <wp:extent cx="56515" cy="13970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56515" cy="139700"/>
                        </a:xfrm>
                        <a:prstGeom prst="rect">
                          <a:avLst/>
                        </a:prstGeom>
                      </wps:spPr>
                      <wps:txbx>
                        <w:txbxContent>
                          <w:p>
                            <w:pPr>
                              <w:spacing w:line="220" w:lineRule="exact" w:before="0"/>
                              <w:ind w:left="0" w:right="0" w:firstLine="0"/>
                              <w:jc w:val="left"/>
                              <w:rPr>
                                <w:i/>
                                <w:sz w:val="20"/>
                              </w:rPr>
                            </w:pPr>
                            <w:r>
                              <w:rPr>
                                <w:i/>
                                <w:spacing w:val="-10"/>
                                <w:sz w:val="20"/>
                              </w:rPr>
                              <w:t>k</w:t>
                            </w:r>
                          </w:p>
                        </w:txbxContent>
                      </wps:txbx>
                      <wps:bodyPr wrap="square" lIns="0" tIns="0" rIns="0" bIns="0" rtlCol="0">
                        <a:noAutofit/>
                      </wps:bodyPr>
                    </wps:wsp>
                  </a:graphicData>
                </a:graphic>
              </wp:anchor>
            </w:drawing>
          </mc:Choice>
          <mc:Fallback>
            <w:pict>
              <v:shape style="position:absolute;margin-left:361.5pt;margin-top:14.476404pt;width:4.45pt;height:11pt;mso-position-horizontal-relative:page;mso-position-vertical-relative:paragraph;z-index:-23566336" type="#_x0000_t202" id="docshape591" filled="false" stroked="false">
                <v:textbox inset="0,0,0,0">
                  <w:txbxContent>
                    <w:p>
                      <w:pPr>
                        <w:spacing w:line="220" w:lineRule="exact" w:before="0"/>
                        <w:ind w:left="0" w:right="0" w:firstLine="0"/>
                        <w:jc w:val="left"/>
                        <w:rPr>
                          <w:i/>
                          <w:sz w:val="20"/>
                        </w:rPr>
                      </w:pPr>
                      <w:r>
                        <w:rPr>
                          <w:i/>
                          <w:spacing w:val="-10"/>
                          <w:sz w:val="20"/>
                        </w:rPr>
                        <w:t>k</w:t>
                      </w:r>
                    </w:p>
                  </w:txbxContent>
                </v:textbox>
                <w10:wrap type="none"/>
              </v:shape>
            </w:pict>
          </mc:Fallback>
        </mc:AlternateContent>
      </w:r>
      <w:r>
        <w:rPr>
          <w:sz w:val="28"/>
        </w:rPr>
        <w:t>того,</w:t>
      </w:r>
      <w:r>
        <w:rPr>
          <w:spacing w:val="-4"/>
          <w:sz w:val="28"/>
        </w:rPr>
        <w:t> </w:t>
      </w:r>
      <w:r>
        <w:rPr>
          <w:sz w:val="28"/>
        </w:rPr>
        <w:t>из</w:t>
      </w:r>
      <w:r>
        <w:rPr>
          <w:spacing w:val="64"/>
          <w:sz w:val="28"/>
        </w:rPr>
        <w:t> </w:t>
      </w:r>
      <w:r>
        <w:rPr>
          <w:sz w:val="28"/>
        </w:rPr>
        <w:t>другого</w:t>
      </w:r>
      <w:r>
        <w:rPr>
          <w:spacing w:val="-2"/>
          <w:sz w:val="28"/>
        </w:rPr>
        <w:t> </w:t>
      </w:r>
      <w:r>
        <w:rPr>
          <w:sz w:val="28"/>
        </w:rPr>
        <w:t>неравенства в</w:t>
      </w:r>
      <w:r>
        <w:rPr>
          <w:spacing w:val="-3"/>
          <w:sz w:val="28"/>
        </w:rPr>
        <w:t> </w:t>
      </w:r>
      <w:r>
        <w:rPr>
          <w:sz w:val="28"/>
        </w:rPr>
        <w:t>(</w:t>
      </w:r>
      <w:r>
        <w:rPr>
          <w:rFonts w:ascii="Symbol" w:hAnsi="Symbol"/>
          <w:sz w:val="28"/>
        </w:rPr>
        <w:t></w:t>
      </w:r>
      <w:r>
        <w:rPr>
          <w:sz w:val="28"/>
        </w:rPr>
        <w:t>)</w:t>
      </w:r>
      <w:r>
        <w:rPr>
          <w:spacing w:val="-2"/>
          <w:sz w:val="28"/>
        </w:rPr>
        <w:t> </w:t>
      </w:r>
      <w:r>
        <w:rPr>
          <w:sz w:val="28"/>
        </w:rPr>
        <w:t>следует</w:t>
      </w:r>
      <w:r>
        <w:rPr>
          <w:spacing w:val="43"/>
          <w:sz w:val="28"/>
        </w:rPr>
        <w:t> </w:t>
      </w:r>
      <w:r>
        <w:rPr>
          <w:i/>
          <w:position w:val="4"/>
          <w:sz w:val="34"/>
        </w:rPr>
        <w:t>Q</w:t>
      </w:r>
      <w:r>
        <w:rPr>
          <w:i/>
          <w:spacing w:val="-56"/>
          <w:position w:val="4"/>
          <w:sz w:val="34"/>
        </w:rPr>
        <w:t> </w:t>
      </w:r>
      <w:r>
        <w:rPr>
          <w:position w:val="19"/>
          <w:sz w:val="20"/>
        </w:rPr>
        <w:t>2</w:t>
      </w:r>
      <w:r>
        <w:rPr>
          <w:spacing w:val="58"/>
          <w:w w:val="150"/>
          <w:position w:val="19"/>
          <w:sz w:val="20"/>
        </w:rPr>
        <w:t> </w:t>
      </w:r>
      <w:r>
        <w:rPr>
          <w:rFonts w:ascii="Symbol" w:hAnsi="Symbol"/>
          <w:position w:val="4"/>
          <w:sz w:val="34"/>
        </w:rPr>
        <w:t></w:t>
      </w:r>
      <w:r>
        <w:rPr>
          <w:spacing w:val="4"/>
          <w:position w:val="4"/>
          <w:sz w:val="34"/>
        </w:rPr>
        <w:t> </w:t>
      </w:r>
      <w:r>
        <w:rPr>
          <w:i/>
          <w:position w:val="4"/>
          <w:sz w:val="34"/>
        </w:rPr>
        <w:t>d</w:t>
      </w:r>
      <w:r>
        <w:rPr>
          <w:i/>
          <w:spacing w:val="69"/>
          <w:position w:val="4"/>
          <w:sz w:val="34"/>
        </w:rPr>
        <w:t> </w:t>
      </w:r>
      <w:r>
        <w:rPr>
          <w:sz w:val="28"/>
        </w:rPr>
        <w:t>и</w:t>
      </w:r>
      <w:r>
        <w:rPr>
          <w:spacing w:val="-3"/>
          <w:sz w:val="28"/>
        </w:rPr>
        <w:t> </w:t>
      </w:r>
      <w:r>
        <w:rPr>
          <w:sz w:val="28"/>
        </w:rPr>
        <w:t>хоть</w:t>
      </w:r>
      <w:r>
        <w:rPr>
          <w:spacing w:val="-4"/>
          <w:sz w:val="28"/>
        </w:rPr>
        <w:t> </w:t>
      </w:r>
      <w:r>
        <w:rPr>
          <w:sz w:val="28"/>
        </w:rPr>
        <w:t>одно</w:t>
      </w:r>
      <w:r>
        <w:rPr>
          <w:spacing w:val="-3"/>
          <w:sz w:val="28"/>
        </w:rPr>
        <w:t> </w:t>
      </w:r>
      <w:r>
        <w:rPr>
          <w:sz w:val="28"/>
        </w:rPr>
        <w:t>из</w:t>
      </w:r>
      <w:r>
        <w:rPr>
          <w:spacing w:val="-2"/>
          <w:sz w:val="28"/>
        </w:rPr>
        <w:t> </w:t>
      </w:r>
      <w:r>
        <w:rPr>
          <w:spacing w:val="-4"/>
          <w:sz w:val="28"/>
        </w:rPr>
        <w:t>двух</w:t>
      </w:r>
    </w:p>
    <w:p>
      <w:pPr>
        <w:spacing w:before="35"/>
        <w:ind w:left="851" w:right="0" w:hanging="1"/>
        <w:jc w:val="left"/>
        <w:rPr>
          <w:sz w:val="28"/>
        </w:rPr>
      </w:pPr>
      <w:r>
        <w:rPr>
          <w:sz w:val="28"/>
        </w:rPr>
        <w:t>последних</w:t>
      </w:r>
      <w:r>
        <w:rPr>
          <w:spacing w:val="-6"/>
          <w:sz w:val="28"/>
        </w:rPr>
        <w:t> </w:t>
      </w:r>
      <w:r>
        <w:rPr>
          <w:sz w:val="28"/>
        </w:rPr>
        <w:t>написанных</w:t>
      </w:r>
      <w:r>
        <w:rPr>
          <w:spacing w:val="-6"/>
          <w:sz w:val="28"/>
        </w:rPr>
        <w:t> </w:t>
      </w:r>
      <w:r>
        <w:rPr>
          <w:sz w:val="28"/>
        </w:rPr>
        <w:t>неравенств</w:t>
      </w:r>
      <w:r>
        <w:rPr>
          <w:spacing w:val="-5"/>
          <w:sz w:val="28"/>
        </w:rPr>
        <w:t> </w:t>
      </w:r>
      <w:r>
        <w:rPr>
          <w:sz w:val="28"/>
        </w:rPr>
        <w:t>строгое.</w:t>
      </w:r>
      <w:r>
        <w:rPr>
          <w:spacing w:val="-6"/>
          <w:sz w:val="28"/>
        </w:rPr>
        <w:t> </w:t>
      </w:r>
      <w:r>
        <w:rPr>
          <w:sz w:val="28"/>
        </w:rPr>
        <w:t>Сложив</w:t>
      </w:r>
      <w:r>
        <w:rPr>
          <w:spacing w:val="-6"/>
          <w:sz w:val="28"/>
        </w:rPr>
        <w:t> </w:t>
      </w:r>
      <w:r>
        <w:rPr>
          <w:sz w:val="28"/>
        </w:rPr>
        <w:t>их,</w:t>
      </w:r>
      <w:r>
        <w:rPr>
          <w:spacing w:val="-6"/>
          <w:sz w:val="28"/>
        </w:rPr>
        <w:t> </w:t>
      </w:r>
      <w:r>
        <w:rPr>
          <w:sz w:val="28"/>
        </w:rPr>
        <w:t>получим</w:t>
      </w:r>
      <w:r>
        <w:rPr>
          <w:spacing w:val="-5"/>
          <w:sz w:val="28"/>
        </w:rPr>
        <w:t> </w:t>
      </w:r>
      <w:r>
        <w:rPr>
          <w:sz w:val="28"/>
        </w:rPr>
        <w:t>строгое </w:t>
      </w:r>
      <w:r>
        <w:rPr>
          <w:spacing w:val="-2"/>
          <w:sz w:val="28"/>
        </w:rPr>
        <w:t>неравенство:</w:t>
      </w:r>
    </w:p>
    <w:p>
      <w:pPr>
        <w:spacing w:line="228" w:lineRule="exact" w:before="27"/>
        <w:ind w:left="4074" w:right="0" w:firstLine="0"/>
        <w:jc w:val="left"/>
        <w:rPr>
          <w:position w:val="-2"/>
          <w:sz w:val="28"/>
        </w:rPr>
      </w:pPr>
      <w:r>
        <w:rPr>
          <w:sz w:val="31"/>
        </w:rPr>
        <w:t>(</w:t>
      </w:r>
      <w:r>
        <w:rPr>
          <w:i/>
          <w:sz w:val="31"/>
        </w:rPr>
        <w:t>aQ</w:t>
      </w:r>
      <w:r>
        <w:rPr>
          <w:i/>
          <w:spacing w:val="68"/>
          <w:w w:val="150"/>
          <w:sz w:val="31"/>
        </w:rPr>
        <w:t> </w:t>
      </w:r>
      <w:r>
        <w:rPr>
          <w:rFonts w:ascii="Symbol" w:hAnsi="Symbol"/>
          <w:sz w:val="31"/>
        </w:rPr>
        <w:t></w:t>
      </w:r>
      <w:r>
        <w:rPr>
          <w:spacing w:val="-16"/>
          <w:sz w:val="31"/>
        </w:rPr>
        <w:t> </w:t>
      </w:r>
      <w:r>
        <w:rPr>
          <w:i/>
          <w:sz w:val="31"/>
        </w:rPr>
        <w:t>dP</w:t>
      </w:r>
      <w:r>
        <w:rPr>
          <w:i/>
          <w:spacing w:val="14"/>
          <w:sz w:val="31"/>
        </w:rPr>
        <w:t> </w:t>
      </w:r>
      <w:r>
        <w:rPr>
          <w:sz w:val="31"/>
        </w:rPr>
        <w:t>)</w:t>
      </w:r>
      <w:r>
        <w:rPr>
          <w:sz w:val="31"/>
          <w:vertAlign w:val="superscript"/>
        </w:rPr>
        <w:t>2</w:t>
      </w:r>
      <w:r>
        <w:rPr>
          <w:spacing w:val="23"/>
          <w:sz w:val="31"/>
          <w:vertAlign w:val="baseline"/>
        </w:rPr>
        <w:t> </w:t>
      </w:r>
      <w:r>
        <w:rPr>
          <w:rFonts w:ascii="Symbol" w:hAnsi="Symbol"/>
          <w:sz w:val="31"/>
          <w:vertAlign w:val="baseline"/>
        </w:rPr>
        <w:t></w:t>
      </w:r>
      <w:r>
        <w:rPr>
          <w:spacing w:val="-14"/>
          <w:sz w:val="31"/>
          <w:vertAlign w:val="baseline"/>
        </w:rPr>
        <w:t> </w:t>
      </w:r>
      <w:r>
        <w:rPr>
          <w:i/>
          <w:sz w:val="31"/>
          <w:vertAlign w:val="baseline"/>
        </w:rPr>
        <w:t>Q</w:t>
      </w:r>
      <w:r>
        <w:rPr>
          <w:sz w:val="31"/>
          <w:vertAlign w:val="superscript"/>
        </w:rPr>
        <w:t>2</w:t>
      </w:r>
      <w:r>
        <w:rPr>
          <w:spacing w:val="35"/>
          <w:sz w:val="31"/>
          <w:vertAlign w:val="baseline"/>
        </w:rPr>
        <w:t> </w:t>
      </w:r>
      <w:r>
        <w:rPr>
          <w:rFonts w:ascii="Symbol" w:hAnsi="Symbol"/>
          <w:sz w:val="31"/>
          <w:vertAlign w:val="baseline"/>
        </w:rPr>
        <w:t></w:t>
      </w:r>
      <w:r>
        <w:rPr>
          <w:spacing w:val="-2"/>
          <w:sz w:val="31"/>
          <w:vertAlign w:val="baseline"/>
        </w:rPr>
        <w:t> </w:t>
      </w:r>
      <w:r>
        <w:rPr>
          <w:sz w:val="31"/>
          <w:vertAlign w:val="baseline"/>
        </w:rPr>
        <w:t>2</w:t>
      </w:r>
      <w:r>
        <w:rPr>
          <w:i/>
          <w:sz w:val="31"/>
          <w:vertAlign w:val="baseline"/>
        </w:rPr>
        <w:t>d</w:t>
      </w:r>
      <w:r>
        <w:rPr>
          <w:i/>
          <w:spacing w:val="-1"/>
          <w:sz w:val="31"/>
          <w:vertAlign w:val="baseline"/>
        </w:rPr>
        <w:t> </w:t>
      </w:r>
      <w:r>
        <w:rPr>
          <w:spacing w:val="-10"/>
          <w:position w:val="-2"/>
          <w:sz w:val="28"/>
          <w:vertAlign w:val="baseline"/>
        </w:rPr>
        <w:t>,</w:t>
      </w:r>
    </w:p>
    <w:p>
      <w:pPr>
        <w:spacing w:after="0" w:line="228" w:lineRule="exact"/>
        <w:jc w:val="left"/>
        <w:rPr>
          <w:position w:val="-2"/>
          <w:sz w:val="28"/>
        </w:rPr>
        <w:sectPr>
          <w:type w:val="continuous"/>
          <w:pgSz w:w="11900" w:h="16840"/>
          <w:pgMar w:header="0" w:footer="985" w:top="1060" w:bottom="1240" w:left="850" w:right="708"/>
        </w:sectPr>
      </w:pPr>
    </w:p>
    <w:p>
      <w:pPr>
        <w:spacing w:line="206" w:lineRule="exact" w:before="209"/>
        <w:ind w:left="0" w:right="38" w:firstLine="0"/>
        <w:jc w:val="right"/>
        <w:rPr>
          <w:sz w:val="28"/>
        </w:rPr>
      </w:pPr>
      <w:r>
        <w:rPr>
          <w:spacing w:val="-4"/>
          <w:sz w:val="28"/>
        </w:rPr>
        <w:t>т.е.</w:t>
      </w:r>
    </w:p>
    <w:p>
      <w:pPr>
        <w:tabs>
          <w:tab w:pos="1578" w:val="left" w:leader="none"/>
          <w:tab w:pos="2470" w:val="left" w:leader="none"/>
        </w:tabs>
        <w:spacing w:line="200" w:lineRule="exact" w:before="0"/>
        <w:ind w:left="851" w:right="0" w:firstLine="0"/>
        <w:jc w:val="left"/>
        <w:rPr>
          <w:i/>
          <w:sz w:val="18"/>
        </w:rPr>
      </w:pPr>
      <w:r>
        <w:rPr/>
        <w:br w:type="column"/>
      </w:r>
      <w:r>
        <w:rPr>
          <w:i/>
          <w:spacing w:val="-10"/>
          <w:sz w:val="18"/>
        </w:rPr>
        <w:t>k</w:t>
      </w:r>
      <w:r>
        <w:rPr>
          <w:i/>
          <w:sz w:val="18"/>
        </w:rPr>
        <w:tab/>
      </w:r>
      <w:r>
        <w:rPr>
          <w:i/>
          <w:spacing w:val="-10"/>
          <w:sz w:val="18"/>
        </w:rPr>
        <w:t>k</w:t>
      </w:r>
      <w:r>
        <w:rPr>
          <w:i/>
          <w:sz w:val="18"/>
        </w:rPr>
        <w:tab/>
      </w:r>
      <w:r>
        <w:rPr>
          <w:i/>
          <w:spacing w:val="-10"/>
          <w:sz w:val="18"/>
        </w:rPr>
        <w:t>k</w:t>
      </w:r>
    </w:p>
    <w:p>
      <w:pPr>
        <w:spacing w:after="0" w:line="200" w:lineRule="exact"/>
        <w:jc w:val="left"/>
        <w:rPr>
          <w:i/>
          <w:sz w:val="18"/>
        </w:rPr>
        <w:sectPr>
          <w:type w:val="continuous"/>
          <w:pgSz w:w="11900" w:h="16840"/>
          <w:pgMar w:header="0" w:footer="985" w:top="1060" w:bottom="1240" w:left="850" w:right="708"/>
          <w:cols w:num="2" w:equalWidth="0">
            <w:col w:w="1278" w:space="2418"/>
            <w:col w:w="6646"/>
          </w:cols>
        </w:sectPr>
      </w:pPr>
    </w:p>
    <w:p>
      <w:pPr>
        <w:spacing w:line="399" w:lineRule="exact" w:before="3"/>
        <w:ind w:left="752" w:right="0" w:firstLine="0"/>
        <w:jc w:val="center"/>
        <w:rPr>
          <w:position w:val="-4"/>
          <w:sz w:val="28"/>
        </w:rPr>
      </w:pPr>
      <w:r>
        <w:rPr>
          <w:rFonts w:ascii="Symbol" w:hAnsi="Symbol"/>
          <w:position w:val="-4"/>
          <w:sz w:val="53"/>
        </w:rPr>
        <w:t></w:t>
      </w:r>
      <w:r>
        <w:rPr>
          <w:i/>
          <w:sz w:val="31"/>
        </w:rPr>
        <w:t>a</w:t>
      </w:r>
      <w:r>
        <w:rPr>
          <w:i/>
          <w:spacing w:val="-43"/>
          <w:sz w:val="31"/>
        </w:rPr>
        <w:t> </w:t>
      </w:r>
      <w:r>
        <w:rPr>
          <w:sz w:val="31"/>
          <w:vertAlign w:val="superscript"/>
        </w:rPr>
        <w:t>2</w:t>
      </w:r>
      <w:r>
        <w:rPr>
          <w:spacing w:val="-1"/>
          <w:sz w:val="31"/>
          <w:vertAlign w:val="baseline"/>
        </w:rPr>
        <w:t> </w:t>
      </w:r>
      <w:r>
        <w:rPr>
          <w:rFonts w:ascii="Symbol" w:hAnsi="Symbol"/>
          <w:sz w:val="31"/>
          <w:vertAlign w:val="baseline"/>
        </w:rPr>
        <w:t></w:t>
      </w:r>
      <w:r>
        <w:rPr>
          <w:spacing w:val="-31"/>
          <w:sz w:val="31"/>
          <w:vertAlign w:val="baseline"/>
        </w:rPr>
        <w:t> </w:t>
      </w:r>
      <w:r>
        <w:rPr>
          <w:sz w:val="31"/>
          <w:vertAlign w:val="baseline"/>
        </w:rPr>
        <w:t>1</w:t>
      </w:r>
      <w:r>
        <w:rPr>
          <w:rFonts w:ascii="Symbol" w:hAnsi="Symbol"/>
          <w:position w:val="-4"/>
          <w:sz w:val="53"/>
          <w:vertAlign w:val="baseline"/>
        </w:rPr>
        <w:t></w:t>
      </w:r>
      <w:r>
        <w:rPr>
          <w:i/>
          <w:sz w:val="31"/>
          <w:vertAlign w:val="baseline"/>
        </w:rPr>
        <w:t>Q</w:t>
      </w:r>
      <w:r>
        <w:rPr>
          <w:sz w:val="31"/>
          <w:vertAlign w:val="superscript"/>
        </w:rPr>
        <w:t>2</w:t>
      </w:r>
      <w:r>
        <w:rPr>
          <w:spacing w:val="20"/>
          <w:sz w:val="31"/>
          <w:vertAlign w:val="baseline"/>
        </w:rPr>
        <w:t> </w:t>
      </w:r>
      <w:r>
        <w:rPr>
          <w:rFonts w:ascii="Symbol" w:hAnsi="Symbol"/>
          <w:sz w:val="31"/>
          <w:vertAlign w:val="baseline"/>
        </w:rPr>
        <w:t></w:t>
      </w:r>
      <w:r>
        <w:rPr>
          <w:spacing w:val="-18"/>
          <w:sz w:val="31"/>
          <w:vertAlign w:val="baseline"/>
        </w:rPr>
        <w:t> </w:t>
      </w:r>
      <w:r>
        <w:rPr>
          <w:sz w:val="31"/>
          <w:vertAlign w:val="baseline"/>
        </w:rPr>
        <w:t>2</w:t>
      </w:r>
      <w:r>
        <w:rPr>
          <w:i/>
          <w:sz w:val="31"/>
          <w:vertAlign w:val="baseline"/>
        </w:rPr>
        <w:t>adQ</w:t>
      </w:r>
      <w:r>
        <w:rPr>
          <w:i/>
          <w:spacing w:val="58"/>
          <w:sz w:val="31"/>
          <w:vertAlign w:val="baseline"/>
        </w:rPr>
        <w:t> </w:t>
      </w:r>
      <w:r>
        <w:rPr>
          <w:i/>
          <w:sz w:val="31"/>
          <w:vertAlign w:val="baseline"/>
        </w:rPr>
        <w:t>P</w:t>
      </w:r>
      <w:r>
        <w:rPr>
          <w:i/>
          <w:spacing w:val="79"/>
          <w:sz w:val="31"/>
          <w:vertAlign w:val="baseline"/>
        </w:rPr>
        <w:t> </w:t>
      </w:r>
      <w:r>
        <w:rPr>
          <w:rFonts w:ascii="Symbol" w:hAnsi="Symbol"/>
          <w:sz w:val="31"/>
          <w:vertAlign w:val="baseline"/>
        </w:rPr>
        <w:t></w:t>
      </w:r>
      <w:r>
        <w:rPr>
          <w:spacing w:val="-17"/>
          <w:sz w:val="31"/>
          <w:vertAlign w:val="baseline"/>
        </w:rPr>
        <w:t> </w:t>
      </w:r>
      <w:r>
        <w:rPr>
          <w:i/>
          <w:sz w:val="31"/>
          <w:vertAlign w:val="baseline"/>
        </w:rPr>
        <w:t>d</w:t>
      </w:r>
      <w:r>
        <w:rPr>
          <w:i/>
          <w:spacing w:val="-23"/>
          <w:sz w:val="31"/>
          <w:vertAlign w:val="baseline"/>
        </w:rPr>
        <w:t> </w:t>
      </w:r>
      <w:r>
        <w:rPr>
          <w:sz w:val="31"/>
          <w:vertAlign w:val="superscript"/>
        </w:rPr>
        <w:t>2</w:t>
      </w:r>
      <w:r>
        <w:rPr>
          <w:spacing w:val="-23"/>
          <w:sz w:val="31"/>
          <w:vertAlign w:val="baseline"/>
        </w:rPr>
        <w:t> </w:t>
      </w:r>
      <w:r>
        <w:rPr>
          <w:i/>
          <w:sz w:val="31"/>
          <w:vertAlign w:val="baseline"/>
        </w:rPr>
        <w:t>P</w:t>
      </w:r>
      <w:r>
        <w:rPr>
          <w:i/>
          <w:spacing w:val="-48"/>
          <w:sz w:val="31"/>
          <w:vertAlign w:val="baseline"/>
        </w:rPr>
        <w:t> </w:t>
      </w:r>
      <w:r>
        <w:rPr>
          <w:sz w:val="31"/>
          <w:vertAlign w:val="superscript"/>
        </w:rPr>
        <w:t>2</w:t>
      </w:r>
      <w:r>
        <w:rPr>
          <w:spacing w:val="34"/>
          <w:sz w:val="31"/>
          <w:vertAlign w:val="baseline"/>
        </w:rPr>
        <w:t> </w:t>
      </w:r>
      <w:r>
        <w:rPr>
          <w:rFonts w:ascii="Symbol" w:hAnsi="Symbol"/>
          <w:sz w:val="31"/>
          <w:vertAlign w:val="baseline"/>
        </w:rPr>
        <w:t></w:t>
      </w:r>
      <w:r>
        <w:rPr>
          <w:spacing w:val="-3"/>
          <w:sz w:val="31"/>
          <w:vertAlign w:val="baseline"/>
        </w:rPr>
        <w:t> </w:t>
      </w:r>
      <w:r>
        <w:rPr>
          <w:sz w:val="31"/>
          <w:vertAlign w:val="baseline"/>
        </w:rPr>
        <w:t>2</w:t>
      </w:r>
      <w:r>
        <w:rPr>
          <w:i/>
          <w:sz w:val="31"/>
          <w:vertAlign w:val="baseline"/>
        </w:rPr>
        <w:t>d</w:t>
      </w:r>
      <w:r>
        <w:rPr>
          <w:i/>
          <w:spacing w:val="6"/>
          <w:sz w:val="31"/>
          <w:vertAlign w:val="baseline"/>
        </w:rPr>
        <w:t> </w:t>
      </w:r>
      <w:r>
        <w:rPr>
          <w:spacing w:val="-10"/>
          <w:position w:val="-4"/>
          <w:sz w:val="28"/>
          <w:vertAlign w:val="baseline"/>
        </w:rPr>
        <w:t>.</w:t>
      </w:r>
    </w:p>
    <w:p>
      <w:pPr>
        <w:tabs>
          <w:tab w:pos="5580" w:val="left" w:leader="none"/>
          <w:tab w:pos="5891" w:val="left" w:leader="none"/>
          <w:tab w:pos="6857" w:val="left" w:leader="none"/>
        </w:tabs>
        <w:spacing w:line="203" w:lineRule="exact" w:before="0"/>
        <w:ind w:left="4407" w:right="0" w:firstLine="0"/>
        <w:jc w:val="left"/>
        <w:rPr>
          <w:i/>
          <w:sz w:val="18"/>
        </w:rPr>
      </w:pPr>
      <w:r>
        <w:rPr>
          <w:i/>
          <w:spacing w:val="-10"/>
          <w:sz w:val="18"/>
        </w:rPr>
        <w:t>k</w:t>
      </w:r>
      <w:r>
        <w:rPr>
          <w:i/>
          <w:sz w:val="18"/>
        </w:rPr>
        <w:tab/>
      </w:r>
      <w:r>
        <w:rPr>
          <w:i/>
          <w:spacing w:val="-10"/>
          <w:sz w:val="18"/>
        </w:rPr>
        <w:t>k</w:t>
      </w:r>
      <w:r>
        <w:rPr>
          <w:i/>
          <w:sz w:val="18"/>
        </w:rPr>
        <w:tab/>
      </w:r>
      <w:r>
        <w:rPr>
          <w:i/>
          <w:spacing w:val="-10"/>
          <w:sz w:val="18"/>
        </w:rPr>
        <w:t>k</w:t>
      </w:r>
      <w:r>
        <w:rPr>
          <w:i/>
          <w:sz w:val="18"/>
        </w:rPr>
        <w:tab/>
      </w:r>
      <w:r>
        <w:rPr>
          <w:i/>
          <w:spacing w:val="-10"/>
          <w:sz w:val="18"/>
        </w:rPr>
        <w:t>k</w:t>
      </w:r>
    </w:p>
    <w:p>
      <w:pPr>
        <w:spacing w:before="88"/>
        <w:ind w:left="851" w:right="263" w:firstLine="0"/>
        <w:jc w:val="left"/>
        <w:rPr>
          <w:sz w:val="28"/>
        </w:rPr>
      </w:pPr>
      <w:r>
        <w:rPr>
          <w:sz w:val="28"/>
        </w:rPr>
        <w:t>Слева стоит сумма двух квадратов</w:t>
      </w:r>
      <w:r>
        <w:rPr>
          <w:spacing w:val="40"/>
          <w:sz w:val="28"/>
        </w:rPr>
        <w:t> </w:t>
      </w:r>
      <w:r>
        <w:rPr>
          <w:sz w:val="28"/>
        </w:rPr>
        <w:t>– целое положительное число (строго больше нуля) и каждое из трех слагаемых слева делится на</w:t>
      </w:r>
      <w:r>
        <w:rPr>
          <w:spacing w:val="40"/>
          <w:sz w:val="28"/>
        </w:rPr>
        <w:t> </w:t>
      </w:r>
      <w:r>
        <w:rPr>
          <w:i/>
          <w:sz w:val="28"/>
        </w:rPr>
        <w:t>d</w:t>
      </w:r>
      <w:r>
        <w:rPr>
          <w:sz w:val="28"/>
        </w:rPr>
        <w:t>. Получается, что</w:t>
      </w:r>
      <w:r>
        <w:rPr>
          <w:spacing w:val="-3"/>
          <w:sz w:val="28"/>
        </w:rPr>
        <w:t> </w:t>
      </w:r>
      <w:r>
        <w:rPr>
          <w:sz w:val="28"/>
        </w:rPr>
        <w:t>левая</w:t>
      </w:r>
      <w:r>
        <w:rPr>
          <w:spacing w:val="-1"/>
          <w:sz w:val="28"/>
        </w:rPr>
        <w:t> </w:t>
      </w:r>
      <w:r>
        <w:rPr>
          <w:sz w:val="28"/>
        </w:rPr>
        <w:t>часть</w:t>
      </w:r>
      <w:r>
        <w:rPr>
          <w:spacing w:val="-4"/>
          <w:sz w:val="28"/>
        </w:rPr>
        <w:t> </w:t>
      </w:r>
      <w:r>
        <w:rPr>
          <w:sz w:val="28"/>
        </w:rPr>
        <w:t>делится</w:t>
      </w:r>
      <w:r>
        <w:rPr>
          <w:spacing w:val="-2"/>
          <w:sz w:val="28"/>
        </w:rPr>
        <w:t> </w:t>
      </w:r>
      <w:r>
        <w:rPr>
          <w:sz w:val="28"/>
        </w:rPr>
        <w:t>на</w:t>
      </w:r>
      <w:r>
        <w:rPr>
          <w:spacing w:val="40"/>
          <w:sz w:val="28"/>
        </w:rPr>
        <w:t> </w:t>
      </w:r>
      <w:r>
        <w:rPr>
          <w:i/>
          <w:sz w:val="28"/>
        </w:rPr>
        <w:t>d</w:t>
      </w:r>
      <w:r>
        <w:rPr>
          <w:i/>
          <w:spacing w:val="40"/>
          <w:sz w:val="28"/>
        </w:rPr>
        <w:t> </w:t>
      </w:r>
      <w:r>
        <w:rPr>
          <w:sz w:val="28"/>
        </w:rPr>
        <w:t>и</w:t>
      </w:r>
      <w:r>
        <w:rPr>
          <w:spacing w:val="-3"/>
          <w:sz w:val="28"/>
        </w:rPr>
        <w:t> </w:t>
      </w:r>
      <w:r>
        <w:rPr>
          <w:sz w:val="28"/>
        </w:rPr>
        <w:t>строго</w:t>
      </w:r>
      <w:r>
        <w:rPr>
          <w:spacing w:val="-3"/>
          <w:sz w:val="28"/>
        </w:rPr>
        <w:t> </w:t>
      </w:r>
      <w:r>
        <w:rPr>
          <w:sz w:val="28"/>
        </w:rPr>
        <w:t>меньше</w:t>
      </w:r>
      <w:r>
        <w:rPr>
          <w:spacing w:val="40"/>
          <w:sz w:val="28"/>
        </w:rPr>
        <w:t> </w:t>
      </w:r>
      <w:r>
        <w:rPr>
          <w:sz w:val="28"/>
        </w:rPr>
        <w:t>2</w:t>
      </w:r>
      <w:r>
        <w:rPr>
          <w:i/>
          <w:sz w:val="28"/>
        </w:rPr>
        <w:t>d</w:t>
      </w:r>
      <w:r>
        <w:rPr>
          <w:sz w:val="28"/>
        </w:rPr>
        <w:t>,</w:t>
      </w:r>
      <w:r>
        <w:rPr>
          <w:spacing w:val="40"/>
          <w:sz w:val="28"/>
        </w:rPr>
        <w:t> </w:t>
      </w:r>
      <w:r>
        <w:rPr>
          <w:sz w:val="28"/>
        </w:rPr>
        <w:t>т.е.</w:t>
      </w:r>
      <w:r>
        <w:rPr>
          <w:spacing w:val="-2"/>
          <w:sz w:val="28"/>
        </w:rPr>
        <w:t> </w:t>
      </w:r>
      <w:r>
        <w:rPr>
          <w:sz w:val="28"/>
        </w:rPr>
        <w:t>левая</w:t>
      </w:r>
      <w:r>
        <w:rPr>
          <w:spacing w:val="-2"/>
          <w:sz w:val="28"/>
        </w:rPr>
        <w:t> </w:t>
      </w:r>
      <w:r>
        <w:rPr>
          <w:sz w:val="28"/>
        </w:rPr>
        <w:t>часть</w:t>
      </w:r>
      <w:r>
        <w:rPr>
          <w:spacing w:val="-2"/>
          <w:sz w:val="28"/>
        </w:rPr>
        <w:t> </w:t>
      </w:r>
      <w:r>
        <w:rPr>
          <w:sz w:val="28"/>
        </w:rPr>
        <w:t>есть</w:t>
      </w:r>
      <w:r>
        <w:rPr>
          <w:spacing w:val="-2"/>
          <w:sz w:val="28"/>
        </w:rPr>
        <w:t> </w:t>
      </w:r>
      <w:r>
        <w:rPr>
          <w:sz w:val="28"/>
        </w:rPr>
        <w:t>само число </w:t>
      </w:r>
      <w:r>
        <w:rPr>
          <w:i/>
          <w:sz w:val="28"/>
        </w:rPr>
        <w:t>d</w:t>
      </w:r>
      <w:r>
        <w:rPr>
          <w:sz w:val="28"/>
        </w:rPr>
        <w:t>, и</w:t>
      </w:r>
    </w:p>
    <w:p>
      <w:pPr>
        <w:spacing w:line="228" w:lineRule="exact" w:before="28"/>
        <w:ind w:left="4221" w:right="0" w:firstLine="0"/>
        <w:jc w:val="left"/>
        <w:rPr>
          <w:i/>
          <w:sz w:val="31"/>
        </w:rPr>
      </w:pPr>
      <w:r>
        <w:rPr>
          <w:sz w:val="31"/>
        </w:rPr>
        <w:t>(</w:t>
      </w:r>
      <w:r>
        <w:rPr>
          <w:i/>
          <w:sz w:val="31"/>
        </w:rPr>
        <w:t>aQ</w:t>
      </w:r>
      <w:r>
        <w:rPr>
          <w:i/>
          <w:spacing w:val="68"/>
          <w:w w:val="150"/>
          <w:sz w:val="31"/>
        </w:rPr>
        <w:t> </w:t>
      </w:r>
      <w:r>
        <w:rPr>
          <w:rFonts w:ascii="Symbol" w:hAnsi="Symbol"/>
          <w:sz w:val="31"/>
        </w:rPr>
        <w:t></w:t>
      </w:r>
      <w:r>
        <w:rPr>
          <w:spacing w:val="-16"/>
          <w:sz w:val="31"/>
        </w:rPr>
        <w:t> </w:t>
      </w:r>
      <w:r>
        <w:rPr>
          <w:i/>
          <w:sz w:val="31"/>
        </w:rPr>
        <w:t>dP</w:t>
      </w:r>
      <w:r>
        <w:rPr>
          <w:i/>
          <w:spacing w:val="14"/>
          <w:sz w:val="31"/>
        </w:rPr>
        <w:t> </w:t>
      </w:r>
      <w:r>
        <w:rPr>
          <w:sz w:val="31"/>
        </w:rPr>
        <w:t>)</w:t>
      </w:r>
      <w:r>
        <w:rPr>
          <w:sz w:val="31"/>
          <w:vertAlign w:val="superscript"/>
        </w:rPr>
        <w:t>2</w:t>
      </w:r>
      <w:r>
        <w:rPr>
          <w:spacing w:val="23"/>
          <w:sz w:val="31"/>
          <w:vertAlign w:val="baseline"/>
        </w:rPr>
        <w:t> </w:t>
      </w:r>
      <w:r>
        <w:rPr>
          <w:rFonts w:ascii="Symbol" w:hAnsi="Symbol"/>
          <w:sz w:val="31"/>
          <w:vertAlign w:val="baseline"/>
        </w:rPr>
        <w:t></w:t>
      </w:r>
      <w:r>
        <w:rPr>
          <w:spacing w:val="-14"/>
          <w:sz w:val="31"/>
          <w:vertAlign w:val="baseline"/>
        </w:rPr>
        <w:t> </w:t>
      </w:r>
      <w:r>
        <w:rPr>
          <w:i/>
          <w:sz w:val="31"/>
          <w:vertAlign w:val="baseline"/>
        </w:rPr>
        <w:t>Q</w:t>
      </w:r>
      <w:r>
        <w:rPr>
          <w:sz w:val="31"/>
          <w:vertAlign w:val="superscript"/>
        </w:rPr>
        <w:t>2</w:t>
      </w:r>
      <w:r>
        <w:rPr>
          <w:spacing w:val="39"/>
          <w:sz w:val="31"/>
          <w:vertAlign w:val="baseline"/>
        </w:rPr>
        <w:t> </w:t>
      </w:r>
      <w:r>
        <w:rPr>
          <w:rFonts w:ascii="Symbol" w:hAnsi="Symbol"/>
          <w:sz w:val="31"/>
          <w:vertAlign w:val="baseline"/>
        </w:rPr>
        <w:t></w:t>
      </w:r>
      <w:r>
        <w:rPr>
          <w:spacing w:val="3"/>
          <w:sz w:val="31"/>
          <w:vertAlign w:val="baseline"/>
        </w:rPr>
        <w:t> </w:t>
      </w:r>
      <w:r>
        <w:rPr>
          <w:i/>
          <w:spacing w:val="-10"/>
          <w:sz w:val="31"/>
          <w:vertAlign w:val="baseline"/>
        </w:rPr>
        <w:t>d</w:t>
      </w:r>
    </w:p>
    <w:p>
      <w:pPr>
        <w:spacing w:after="0" w:line="228" w:lineRule="exact"/>
        <w:jc w:val="left"/>
        <w:rPr>
          <w:i/>
          <w:sz w:val="31"/>
        </w:rPr>
        <w:sectPr>
          <w:type w:val="continuous"/>
          <w:pgSz w:w="11900" w:h="16840"/>
          <w:pgMar w:header="0" w:footer="985" w:top="1060" w:bottom="1240" w:left="850" w:right="708"/>
        </w:sectPr>
      </w:pPr>
    </w:p>
    <w:p>
      <w:pPr>
        <w:numPr>
          <w:ilvl w:val="0"/>
          <w:numId w:val="16"/>
        </w:numPr>
        <w:tabs>
          <w:tab w:pos="1199" w:val="left" w:leader="none"/>
        </w:tabs>
        <w:spacing w:before="209"/>
        <w:ind w:left="1199" w:right="0" w:hanging="209"/>
        <w:jc w:val="left"/>
        <w:rPr>
          <w:sz w:val="28"/>
        </w:rPr>
      </w:pPr>
      <w:r>
        <w:rPr>
          <w:sz w:val="28"/>
        </w:rPr>
        <w:t>сумма</w:t>
      </w:r>
      <w:r>
        <w:rPr>
          <w:spacing w:val="-3"/>
          <w:sz w:val="28"/>
        </w:rPr>
        <w:t> </w:t>
      </w:r>
      <w:r>
        <w:rPr>
          <w:sz w:val="28"/>
        </w:rPr>
        <w:t>двух</w:t>
      </w:r>
      <w:r>
        <w:rPr>
          <w:spacing w:val="-3"/>
          <w:sz w:val="28"/>
        </w:rPr>
        <w:t> </w:t>
      </w:r>
      <w:r>
        <w:rPr>
          <w:spacing w:val="-2"/>
          <w:sz w:val="28"/>
        </w:rPr>
        <w:t>квадратов.</w:t>
      </w:r>
    </w:p>
    <w:p>
      <w:pPr>
        <w:tabs>
          <w:tab w:pos="1477" w:val="left" w:leader="none"/>
          <w:tab w:pos="2368" w:val="left" w:leader="none"/>
        </w:tabs>
        <w:spacing w:line="200" w:lineRule="exact" w:before="0"/>
        <w:ind w:left="751" w:right="0" w:firstLine="0"/>
        <w:jc w:val="left"/>
        <w:rPr>
          <w:i/>
          <w:sz w:val="18"/>
        </w:rPr>
      </w:pPr>
      <w:r>
        <w:rPr/>
        <w:br w:type="column"/>
      </w:r>
      <w:r>
        <w:rPr>
          <w:i/>
          <w:spacing w:val="-10"/>
          <w:sz w:val="18"/>
        </w:rPr>
        <w:t>k</w:t>
      </w:r>
      <w:r>
        <w:rPr>
          <w:i/>
          <w:sz w:val="18"/>
        </w:rPr>
        <w:tab/>
      </w:r>
      <w:r>
        <w:rPr>
          <w:i/>
          <w:spacing w:val="-10"/>
          <w:sz w:val="18"/>
        </w:rPr>
        <w:t>k</w:t>
      </w:r>
      <w:r>
        <w:rPr>
          <w:i/>
          <w:sz w:val="18"/>
        </w:rPr>
        <w:tab/>
      </w:r>
      <w:r>
        <w:rPr>
          <w:i/>
          <w:spacing w:val="-10"/>
          <w:sz w:val="18"/>
        </w:rPr>
        <w:t>k</w:t>
      </w:r>
    </w:p>
    <w:p>
      <w:pPr>
        <w:pStyle w:val="BodyText"/>
        <w:spacing w:before="126"/>
        <w:rPr>
          <w:i/>
          <w:sz w:val="18"/>
        </w:rPr>
      </w:pPr>
    </w:p>
    <w:p>
      <w:pPr>
        <w:spacing w:before="0"/>
        <w:ind w:left="0" w:right="132" w:firstLine="0"/>
        <w:jc w:val="right"/>
        <w:rPr>
          <w:rFonts w:ascii="Symbol" w:hAnsi="Symbol"/>
          <w:sz w:val="44"/>
        </w:rPr>
      </w:pPr>
      <w:r>
        <w:rPr>
          <w:rFonts w:ascii="Symbol" w:hAnsi="Symbol"/>
          <w:spacing w:val="-10"/>
          <w:sz w:val="44"/>
        </w:rPr>
        <w:t></w:t>
      </w:r>
    </w:p>
    <w:p>
      <w:pPr>
        <w:spacing w:after="0"/>
        <w:jc w:val="right"/>
        <w:rPr>
          <w:rFonts w:ascii="Symbol" w:hAnsi="Symbol"/>
          <w:sz w:val="44"/>
        </w:rPr>
        <w:sectPr>
          <w:type w:val="continuous"/>
          <w:pgSz w:w="11900" w:h="16840"/>
          <w:pgMar w:header="0" w:footer="985" w:top="1060" w:bottom="1240" w:left="850" w:right="708"/>
          <w:cols w:num="2" w:equalWidth="0">
            <w:col w:w="3903" w:space="40"/>
            <w:col w:w="6399"/>
          </w:cols>
        </w:sectPr>
      </w:pPr>
    </w:p>
    <w:p>
      <w:pPr>
        <w:spacing w:line="320" w:lineRule="exact" w:before="0"/>
        <w:ind w:left="0" w:right="293" w:firstLine="0"/>
        <w:jc w:val="center"/>
        <w:rPr>
          <w:sz w:val="28"/>
        </w:rPr>
      </w:pPr>
      <w:r>
        <w:rPr>
          <w:sz w:val="28"/>
        </w:rPr>
        <w:t>Финиш</w:t>
      </w:r>
      <w:r>
        <w:rPr>
          <w:spacing w:val="-9"/>
          <w:sz w:val="28"/>
        </w:rPr>
        <w:t> </w:t>
      </w:r>
      <w:r>
        <w:rPr>
          <w:sz w:val="28"/>
        </w:rPr>
        <w:t>одиннадцатого</w:t>
      </w:r>
      <w:r>
        <w:rPr>
          <w:spacing w:val="-6"/>
          <w:sz w:val="28"/>
        </w:rPr>
        <w:t> </w:t>
      </w:r>
      <w:r>
        <w:rPr>
          <w:sz w:val="28"/>
        </w:rPr>
        <w:t>пункта</w:t>
      </w:r>
      <w:r>
        <w:rPr>
          <w:spacing w:val="-6"/>
          <w:sz w:val="28"/>
        </w:rPr>
        <w:t> </w:t>
      </w:r>
      <w:r>
        <w:rPr>
          <w:sz w:val="28"/>
        </w:rPr>
        <w:t>и</w:t>
      </w:r>
      <w:r>
        <w:rPr>
          <w:spacing w:val="-6"/>
          <w:sz w:val="28"/>
        </w:rPr>
        <w:t> </w:t>
      </w:r>
      <w:r>
        <w:rPr>
          <w:sz w:val="28"/>
        </w:rPr>
        <w:t>всего</w:t>
      </w:r>
      <w:r>
        <w:rPr>
          <w:spacing w:val="-5"/>
          <w:sz w:val="28"/>
        </w:rPr>
        <w:t> </w:t>
      </w:r>
      <w:r>
        <w:rPr>
          <w:sz w:val="28"/>
        </w:rPr>
        <w:t>второго</w:t>
      </w:r>
      <w:r>
        <w:rPr>
          <w:spacing w:val="-6"/>
          <w:sz w:val="28"/>
        </w:rPr>
        <w:t> </w:t>
      </w:r>
      <w:r>
        <w:rPr>
          <w:spacing w:val="-2"/>
          <w:sz w:val="28"/>
        </w:rPr>
        <w:t>параграфа.</w:t>
      </w:r>
    </w:p>
    <w:p>
      <w:pPr>
        <w:pStyle w:val="BodyText"/>
        <w:spacing w:before="8"/>
        <w:rPr>
          <w:sz w:val="20"/>
        </w:rPr>
      </w:pPr>
    </w:p>
    <w:p>
      <w:pPr>
        <w:pStyle w:val="BodyText"/>
        <w:spacing w:after="0"/>
        <w:rPr>
          <w:sz w:val="20"/>
        </w:rPr>
        <w:sectPr>
          <w:type w:val="continuous"/>
          <w:pgSz w:w="11900" w:h="16840"/>
          <w:pgMar w:header="0" w:footer="985" w:top="1060" w:bottom="1240" w:left="850" w:right="708"/>
        </w:sectPr>
      </w:pPr>
    </w:p>
    <w:p>
      <w:pPr>
        <w:spacing w:before="88"/>
        <w:ind w:left="851" w:right="0" w:firstLine="0"/>
        <w:jc w:val="left"/>
        <w:rPr>
          <w:b/>
          <w:sz w:val="28"/>
        </w:rPr>
      </w:pPr>
      <w:r>
        <w:rPr>
          <w:b/>
          <w:spacing w:val="-2"/>
          <w:sz w:val="28"/>
          <w:u w:val="thick"/>
        </w:rPr>
        <w:t>Задачки</w:t>
      </w:r>
    </w:p>
    <w:p>
      <w:pPr>
        <w:pStyle w:val="ListParagraph"/>
        <w:numPr>
          <w:ilvl w:val="0"/>
          <w:numId w:val="17"/>
        </w:numPr>
        <w:tabs>
          <w:tab w:pos="564" w:val="left" w:leader="none"/>
        </w:tabs>
        <w:spacing w:line="453" w:lineRule="exact" w:before="85" w:after="0"/>
        <w:ind w:left="564" w:right="0" w:hanging="307"/>
        <w:jc w:val="left"/>
        <w:rPr>
          <w:position w:val="18"/>
          <w:sz w:val="28"/>
        </w:rPr>
      </w:pPr>
      <w:r>
        <w:rPr/>
        <w:br w:type="column"/>
      </w:r>
      <w:r>
        <w:rPr>
          <w:sz w:val="28"/>
        </w:rPr>
        <w:t>Найдите</w:t>
      </w:r>
      <w:r>
        <w:rPr>
          <w:spacing w:val="2"/>
          <w:sz w:val="28"/>
        </w:rPr>
        <w:t> </w:t>
      </w:r>
      <w:r>
        <w:rPr>
          <w:sz w:val="28"/>
        </w:rPr>
        <w:t>наилучшее</w:t>
      </w:r>
      <w:r>
        <w:rPr>
          <w:spacing w:val="2"/>
          <w:sz w:val="28"/>
        </w:rPr>
        <w:t> </w:t>
      </w:r>
      <w:r>
        <w:rPr>
          <w:sz w:val="28"/>
        </w:rPr>
        <w:t>рациональное</w:t>
      </w:r>
      <w:r>
        <w:rPr>
          <w:spacing w:val="4"/>
          <w:sz w:val="28"/>
        </w:rPr>
        <w:t> </w:t>
      </w:r>
      <w:r>
        <w:rPr>
          <w:sz w:val="28"/>
        </w:rPr>
        <w:t>приближение</w:t>
      </w:r>
      <w:r>
        <w:rPr>
          <w:spacing w:val="3"/>
          <w:sz w:val="28"/>
        </w:rPr>
        <w:t> </w:t>
      </w:r>
      <w:r>
        <w:rPr>
          <w:sz w:val="28"/>
        </w:rPr>
        <w:t>к</w:t>
      </w:r>
      <w:r>
        <w:rPr>
          <w:spacing w:val="2"/>
          <w:sz w:val="28"/>
        </w:rPr>
        <w:t> </w:t>
      </w:r>
      <w:r>
        <w:rPr>
          <w:sz w:val="28"/>
        </w:rPr>
        <w:t>числу</w:t>
      </w:r>
      <w:r>
        <w:rPr>
          <w:spacing w:val="55"/>
          <w:sz w:val="28"/>
        </w:rPr>
        <w:t> </w:t>
      </w:r>
      <w:r>
        <w:rPr>
          <w:spacing w:val="-5"/>
          <w:position w:val="18"/>
          <w:sz w:val="28"/>
        </w:rPr>
        <w:t>971</w:t>
      </w:r>
    </w:p>
    <w:p>
      <w:pPr>
        <w:spacing w:line="255" w:lineRule="exact" w:before="0"/>
        <w:ind w:left="7515" w:right="0" w:firstLine="0"/>
        <w:jc w:val="left"/>
        <w:rPr>
          <w:sz w:val="28"/>
        </w:rPr>
      </w:pPr>
      <w:r>
        <w:rPr>
          <w:sz w:val="28"/>
        </w:rPr>
        <mc:AlternateContent>
          <mc:Choice Requires="wps">
            <w:drawing>
              <wp:anchor distT="0" distB="0" distL="0" distR="0" allowOverlap="1" layoutInCell="1" locked="0" behindDoc="1" simplePos="0" relativeHeight="479748608">
                <wp:simplePos x="0" y="0"/>
                <wp:positionH relativeFrom="page">
                  <wp:posOffset>6536435</wp:posOffset>
                </wp:positionH>
                <wp:positionV relativeFrom="paragraph">
                  <wp:posOffset>-52861</wp:posOffset>
                </wp:positionV>
                <wp:extent cx="269875" cy="127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269875" cy="1270"/>
                        </a:xfrm>
                        <a:custGeom>
                          <a:avLst/>
                          <a:gdLst/>
                          <a:ahLst/>
                          <a:cxnLst/>
                          <a:rect l="l" t="t" r="r" b="b"/>
                          <a:pathLst>
                            <a:path w="269875" h="0">
                              <a:moveTo>
                                <a:pt x="0" y="0"/>
                              </a:moveTo>
                              <a:lnTo>
                                <a:pt x="26974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7872" from="514.679993pt,-4.16231pt" to="535.919993pt,-4.16231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985152">
                <wp:simplePos x="0" y="0"/>
                <wp:positionH relativeFrom="page">
                  <wp:posOffset>1885950</wp:posOffset>
                </wp:positionH>
                <wp:positionV relativeFrom="paragraph">
                  <wp:posOffset>-286033</wp:posOffset>
                </wp:positionV>
                <wp:extent cx="9525" cy="853440"/>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9525" cy="853440"/>
                        </a:xfrm>
                        <a:custGeom>
                          <a:avLst/>
                          <a:gdLst/>
                          <a:ahLst/>
                          <a:cxnLst/>
                          <a:rect l="l" t="t" r="r" b="b"/>
                          <a:pathLst>
                            <a:path w="9525" h="853440">
                              <a:moveTo>
                                <a:pt x="9143" y="0"/>
                              </a:moveTo>
                              <a:lnTo>
                                <a:pt x="0" y="0"/>
                              </a:lnTo>
                              <a:lnTo>
                                <a:pt x="0" y="853439"/>
                              </a:lnTo>
                              <a:lnTo>
                                <a:pt x="9143" y="85343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22.52231pt;width:.72pt;height:67.2pt;mso-position-horizontal-relative:page;mso-position-vertical-relative:paragraph;z-index:15985152" id="docshape592" filled="true" fillcolor="#000000" stroked="false">
                <v:fill type="solid"/>
                <w10:wrap type="none"/>
              </v:rect>
            </w:pict>
          </mc:Fallback>
        </mc:AlternateContent>
      </w:r>
      <w:r>
        <w:rPr>
          <w:spacing w:val="-5"/>
          <w:sz w:val="28"/>
        </w:rPr>
        <w:t>773</w:t>
      </w:r>
    </w:p>
    <w:p>
      <w:pPr>
        <w:spacing w:line="240" w:lineRule="auto" w:before="0"/>
        <w:ind w:left="257" w:right="0" w:hanging="1"/>
        <w:jc w:val="left"/>
        <w:rPr>
          <w:sz w:val="28"/>
        </w:rPr>
      </w:pPr>
      <w:r>
        <w:rPr>
          <w:sz w:val="28"/>
        </w:rPr>
        <w:t>со знаменателем, не превышающим 82, и оцените погрешность </w:t>
      </w:r>
      <w:r>
        <w:rPr>
          <w:spacing w:val="-2"/>
          <w:sz w:val="28"/>
        </w:rPr>
        <w:t>приближения.</w:t>
      </w:r>
    </w:p>
    <w:p>
      <w:pPr>
        <w:spacing w:after="0" w:line="240" w:lineRule="auto"/>
        <w:jc w:val="left"/>
        <w:rPr>
          <w:sz w:val="28"/>
        </w:rPr>
        <w:sectPr>
          <w:type w:val="continuous"/>
          <w:pgSz w:w="11900" w:h="16840"/>
          <w:pgMar w:header="0" w:footer="985" w:top="1060" w:bottom="1240" w:left="850" w:right="708"/>
          <w:cols w:num="2" w:equalWidth="0">
            <w:col w:w="1901" w:space="40"/>
            <w:col w:w="8401"/>
          </w:cols>
        </w:sectPr>
      </w:pPr>
    </w:p>
    <w:p>
      <w:pPr>
        <w:pStyle w:val="ListParagraph"/>
        <w:numPr>
          <w:ilvl w:val="0"/>
          <w:numId w:val="17"/>
        </w:numPr>
        <w:tabs>
          <w:tab w:pos="2628" w:val="left" w:leader="none"/>
        </w:tabs>
        <w:spacing w:line="252" w:lineRule="auto" w:before="73" w:after="0"/>
        <w:ind w:left="2197" w:right="414" w:firstLine="0"/>
        <w:jc w:val="both"/>
        <w:rPr>
          <w:sz w:val="28"/>
        </w:rPr>
      </w:pPr>
      <w:r>
        <w:rPr>
          <w:sz w:val="28"/>
        </w:rPr>
        <mc:AlternateContent>
          <mc:Choice Requires="wps">
            <w:drawing>
              <wp:anchor distT="0" distB="0" distL="0" distR="0" allowOverlap="1" layoutInCell="1" locked="0" behindDoc="0" simplePos="0" relativeHeight="15988224">
                <wp:simplePos x="0" y="0"/>
                <wp:positionH relativeFrom="page">
                  <wp:posOffset>1081277</wp:posOffset>
                </wp:positionH>
                <wp:positionV relativeFrom="paragraph">
                  <wp:posOffset>46990</wp:posOffset>
                </wp:positionV>
                <wp:extent cx="814069" cy="630555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814069" cy="6305550"/>
                          <a:chExt cx="814069" cy="6305550"/>
                        </a:xfrm>
                      </wpg:grpSpPr>
                      <wps:wsp>
                        <wps:cNvPr id="1004" name="Graphic 1004"/>
                        <wps:cNvSpPr/>
                        <wps:spPr>
                          <a:xfrm>
                            <a:off x="0" y="140969"/>
                            <a:ext cx="708660" cy="1782445"/>
                          </a:xfrm>
                          <a:custGeom>
                            <a:avLst/>
                            <a:gdLst/>
                            <a:ahLst/>
                            <a:cxnLst/>
                            <a:rect l="l" t="t" r="r" b="b"/>
                            <a:pathLst>
                              <a:path w="708660" h="1782445">
                                <a:moveTo>
                                  <a:pt x="596646" y="173736"/>
                                </a:moveTo>
                                <a:lnTo>
                                  <a:pt x="578358" y="115062"/>
                                </a:lnTo>
                                <a:lnTo>
                                  <a:pt x="556260" y="83058"/>
                                </a:lnTo>
                                <a:lnTo>
                                  <a:pt x="515112" y="70104"/>
                                </a:lnTo>
                                <a:lnTo>
                                  <a:pt x="474726" y="74676"/>
                                </a:lnTo>
                                <a:lnTo>
                                  <a:pt x="425196" y="96774"/>
                                </a:lnTo>
                                <a:lnTo>
                                  <a:pt x="384048" y="147066"/>
                                </a:lnTo>
                                <a:lnTo>
                                  <a:pt x="343662" y="187452"/>
                                </a:lnTo>
                                <a:lnTo>
                                  <a:pt x="307086" y="241554"/>
                                </a:lnTo>
                                <a:lnTo>
                                  <a:pt x="284988" y="296418"/>
                                </a:lnTo>
                                <a:lnTo>
                                  <a:pt x="193548" y="300990"/>
                                </a:lnTo>
                                <a:lnTo>
                                  <a:pt x="180594" y="327660"/>
                                </a:lnTo>
                                <a:lnTo>
                                  <a:pt x="193548" y="341376"/>
                                </a:lnTo>
                                <a:lnTo>
                                  <a:pt x="279654" y="337566"/>
                                </a:lnTo>
                                <a:lnTo>
                                  <a:pt x="275082" y="409956"/>
                                </a:lnTo>
                                <a:lnTo>
                                  <a:pt x="294132" y="464058"/>
                                </a:lnTo>
                                <a:lnTo>
                                  <a:pt x="316230" y="477012"/>
                                </a:lnTo>
                                <a:lnTo>
                                  <a:pt x="365760" y="467868"/>
                                </a:lnTo>
                                <a:lnTo>
                                  <a:pt x="425196" y="440436"/>
                                </a:lnTo>
                                <a:lnTo>
                                  <a:pt x="479298" y="400050"/>
                                </a:lnTo>
                                <a:lnTo>
                                  <a:pt x="528828" y="355092"/>
                                </a:lnTo>
                                <a:lnTo>
                                  <a:pt x="573786" y="291846"/>
                                </a:lnTo>
                                <a:lnTo>
                                  <a:pt x="592074" y="236982"/>
                                </a:lnTo>
                                <a:lnTo>
                                  <a:pt x="596646" y="173736"/>
                                </a:lnTo>
                                <a:close/>
                              </a:path>
                              <a:path w="708660" h="1782445">
                                <a:moveTo>
                                  <a:pt x="708660" y="852678"/>
                                </a:moveTo>
                                <a:lnTo>
                                  <a:pt x="704088" y="830580"/>
                                </a:lnTo>
                                <a:lnTo>
                                  <a:pt x="645414" y="766000"/>
                                </a:lnTo>
                                <a:lnTo>
                                  <a:pt x="645414" y="839724"/>
                                </a:lnTo>
                                <a:lnTo>
                                  <a:pt x="631698" y="852678"/>
                                </a:lnTo>
                                <a:lnTo>
                                  <a:pt x="605028" y="862584"/>
                                </a:lnTo>
                                <a:lnTo>
                                  <a:pt x="550926" y="871728"/>
                                </a:lnTo>
                                <a:lnTo>
                                  <a:pt x="505968" y="871728"/>
                                </a:lnTo>
                                <a:lnTo>
                                  <a:pt x="464820" y="876300"/>
                                </a:lnTo>
                                <a:lnTo>
                                  <a:pt x="437388" y="884682"/>
                                </a:lnTo>
                                <a:lnTo>
                                  <a:pt x="419862" y="907542"/>
                                </a:lnTo>
                                <a:lnTo>
                                  <a:pt x="419862" y="911542"/>
                                </a:lnTo>
                                <a:lnTo>
                                  <a:pt x="392430" y="870966"/>
                                </a:lnTo>
                                <a:lnTo>
                                  <a:pt x="379476" y="811530"/>
                                </a:lnTo>
                                <a:lnTo>
                                  <a:pt x="384048" y="758190"/>
                                </a:lnTo>
                                <a:lnTo>
                                  <a:pt x="397002" y="694182"/>
                                </a:lnTo>
                                <a:lnTo>
                                  <a:pt x="429006" y="640080"/>
                                </a:lnTo>
                                <a:lnTo>
                                  <a:pt x="433806" y="631317"/>
                                </a:lnTo>
                                <a:lnTo>
                                  <a:pt x="478536" y="672846"/>
                                </a:lnTo>
                                <a:lnTo>
                                  <a:pt x="536448" y="726186"/>
                                </a:lnTo>
                                <a:lnTo>
                                  <a:pt x="600456" y="790194"/>
                                </a:lnTo>
                                <a:lnTo>
                                  <a:pt x="640842" y="826770"/>
                                </a:lnTo>
                                <a:lnTo>
                                  <a:pt x="645414" y="839724"/>
                                </a:lnTo>
                                <a:lnTo>
                                  <a:pt x="645414" y="766000"/>
                                </a:lnTo>
                                <a:lnTo>
                                  <a:pt x="613410" y="730758"/>
                                </a:lnTo>
                                <a:lnTo>
                                  <a:pt x="563867" y="676656"/>
                                </a:lnTo>
                                <a:lnTo>
                                  <a:pt x="510540" y="599694"/>
                                </a:lnTo>
                                <a:lnTo>
                                  <a:pt x="469392" y="541020"/>
                                </a:lnTo>
                                <a:lnTo>
                                  <a:pt x="441960" y="518922"/>
                                </a:lnTo>
                                <a:lnTo>
                                  <a:pt x="411378" y="521284"/>
                                </a:lnTo>
                                <a:lnTo>
                                  <a:pt x="397002" y="508254"/>
                                </a:lnTo>
                                <a:lnTo>
                                  <a:pt x="342900" y="499110"/>
                                </a:lnTo>
                                <a:lnTo>
                                  <a:pt x="279654" y="512826"/>
                                </a:lnTo>
                                <a:lnTo>
                                  <a:pt x="263791" y="527469"/>
                                </a:lnTo>
                                <a:lnTo>
                                  <a:pt x="248412" y="479298"/>
                                </a:lnTo>
                                <a:lnTo>
                                  <a:pt x="179832" y="416052"/>
                                </a:lnTo>
                                <a:lnTo>
                                  <a:pt x="112776" y="357378"/>
                                </a:lnTo>
                                <a:lnTo>
                                  <a:pt x="80772" y="294132"/>
                                </a:lnTo>
                                <a:lnTo>
                                  <a:pt x="67818" y="194310"/>
                                </a:lnTo>
                                <a:lnTo>
                                  <a:pt x="144018" y="166878"/>
                                </a:lnTo>
                                <a:lnTo>
                                  <a:pt x="265938" y="153924"/>
                                </a:lnTo>
                                <a:lnTo>
                                  <a:pt x="315468" y="158496"/>
                                </a:lnTo>
                                <a:lnTo>
                                  <a:pt x="329184" y="171450"/>
                                </a:lnTo>
                                <a:lnTo>
                                  <a:pt x="351282" y="149352"/>
                                </a:lnTo>
                                <a:lnTo>
                                  <a:pt x="342900" y="126492"/>
                                </a:lnTo>
                                <a:lnTo>
                                  <a:pt x="355854" y="86106"/>
                                </a:lnTo>
                                <a:lnTo>
                                  <a:pt x="392430" y="49530"/>
                                </a:lnTo>
                                <a:lnTo>
                                  <a:pt x="419862" y="40386"/>
                                </a:lnTo>
                                <a:lnTo>
                                  <a:pt x="454914" y="62484"/>
                                </a:lnTo>
                                <a:lnTo>
                                  <a:pt x="473964" y="40386"/>
                                </a:lnTo>
                                <a:lnTo>
                                  <a:pt x="441960" y="0"/>
                                </a:lnTo>
                                <a:lnTo>
                                  <a:pt x="400812" y="0"/>
                                </a:lnTo>
                                <a:lnTo>
                                  <a:pt x="351282" y="22098"/>
                                </a:lnTo>
                                <a:lnTo>
                                  <a:pt x="320040" y="81534"/>
                                </a:lnTo>
                                <a:lnTo>
                                  <a:pt x="278892" y="108966"/>
                                </a:lnTo>
                                <a:lnTo>
                                  <a:pt x="216408" y="117348"/>
                                </a:lnTo>
                                <a:lnTo>
                                  <a:pt x="102870" y="131064"/>
                                </a:lnTo>
                                <a:lnTo>
                                  <a:pt x="12954" y="158496"/>
                                </a:lnTo>
                                <a:lnTo>
                                  <a:pt x="0" y="181356"/>
                                </a:lnTo>
                                <a:lnTo>
                                  <a:pt x="8382" y="252984"/>
                                </a:lnTo>
                                <a:lnTo>
                                  <a:pt x="40386" y="352806"/>
                                </a:lnTo>
                                <a:lnTo>
                                  <a:pt x="85344" y="434340"/>
                                </a:lnTo>
                                <a:lnTo>
                                  <a:pt x="130302" y="506730"/>
                                </a:lnTo>
                                <a:lnTo>
                                  <a:pt x="171450" y="557022"/>
                                </a:lnTo>
                                <a:lnTo>
                                  <a:pt x="211836" y="592074"/>
                                </a:lnTo>
                                <a:lnTo>
                                  <a:pt x="217665" y="593509"/>
                                </a:lnTo>
                                <a:lnTo>
                                  <a:pt x="212598" y="603504"/>
                                </a:lnTo>
                                <a:lnTo>
                                  <a:pt x="185166" y="689610"/>
                                </a:lnTo>
                                <a:lnTo>
                                  <a:pt x="167640" y="775716"/>
                                </a:lnTo>
                                <a:lnTo>
                                  <a:pt x="158496" y="858012"/>
                                </a:lnTo>
                                <a:lnTo>
                                  <a:pt x="167640" y="947928"/>
                                </a:lnTo>
                                <a:lnTo>
                                  <a:pt x="193548" y="1006602"/>
                                </a:lnTo>
                                <a:lnTo>
                                  <a:pt x="207264" y="1029233"/>
                                </a:lnTo>
                                <a:lnTo>
                                  <a:pt x="203454" y="1070610"/>
                                </a:lnTo>
                                <a:lnTo>
                                  <a:pt x="208026" y="1179576"/>
                                </a:lnTo>
                                <a:lnTo>
                                  <a:pt x="216408" y="1279398"/>
                                </a:lnTo>
                                <a:lnTo>
                                  <a:pt x="225552" y="1342644"/>
                                </a:lnTo>
                                <a:lnTo>
                                  <a:pt x="243840" y="1442466"/>
                                </a:lnTo>
                                <a:lnTo>
                                  <a:pt x="243840" y="1519428"/>
                                </a:lnTo>
                                <a:lnTo>
                                  <a:pt x="234696" y="1537716"/>
                                </a:lnTo>
                                <a:lnTo>
                                  <a:pt x="185166" y="1555242"/>
                                </a:lnTo>
                                <a:lnTo>
                                  <a:pt x="76962" y="1582674"/>
                                </a:lnTo>
                                <a:lnTo>
                                  <a:pt x="13716" y="1609344"/>
                                </a:lnTo>
                                <a:lnTo>
                                  <a:pt x="9144" y="1628394"/>
                                </a:lnTo>
                                <a:lnTo>
                                  <a:pt x="58674" y="1668780"/>
                                </a:lnTo>
                                <a:lnTo>
                                  <a:pt x="81534" y="1668780"/>
                                </a:lnTo>
                                <a:lnTo>
                                  <a:pt x="135636" y="1632204"/>
                                </a:lnTo>
                                <a:lnTo>
                                  <a:pt x="188976" y="1604772"/>
                                </a:lnTo>
                                <a:lnTo>
                                  <a:pt x="243840" y="1591818"/>
                                </a:lnTo>
                                <a:lnTo>
                                  <a:pt x="284988" y="1582674"/>
                                </a:lnTo>
                                <a:lnTo>
                                  <a:pt x="297942" y="1568958"/>
                                </a:lnTo>
                                <a:lnTo>
                                  <a:pt x="297942" y="1510284"/>
                                </a:lnTo>
                                <a:lnTo>
                                  <a:pt x="288798" y="1433322"/>
                                </a:lnTo>
                                <a:lnTo>
                                  <a:pt x="261366" y="1324356"/>
                                </a:lnTo>
                                <a:lnTo>
                                  <a:pt x="257556" y="1269492"/>
                                </a:lnTo>
                                <a:lnTo>
                                  <a:pt x="279654" y="1143000"/>
                                </a:lnTo>
                                <a:lnTo>
                                  <a:pt x="286143" y="1098042"/>
                                </a:lnTo>
                                <a:lnTo>
                                  <a:pt x="320040" y="1098042"/>
                                </a:lnTo>
                                <a:lnTo>
                                  <a:pt x="320040" y="1115568"/>
                                </a:lnTo>
                                <a:lnTo>
                                  <a:pt x="324612" y="1206246"/>
                                </a:lnTo>
                                <a:lnTo>
                                  <a:pt x="342900" y="1287780"/>
                                </a:lnTo>
                                <a:lnTo>
                                  <a:pt x="384048" y="1378458"/>
                                </a:lnTo>
                                <a:lnTo>
                                  <a:pt x="433578" y="1482852"/>
                                </a:lnTo>
                                <a:lnTo>
                                  <a:pt x="465582" y="1564386"/>
                                </a:lnTo>
                                <a:lnTo>
                                  <a:pt x="478536" y="1641348"/>
                                </a:lnTo>
                                <a:lnTo>
                                  <a:pt x="469392" y="1668780"/>
                                </a:lnTo>
                                <a:lnTo>
                                  <a:pt x="429006" y="1668780"/>
                                </a:lnTo>
                                <a:lnTo>
                                  <a:pt x="361188" y="1673352"/>
                                </a:lnTo>
                                <a:lnTo>
                                  <a:pt x="266700" y="1686306"/>
                                </a:lnTo>
                                <a:lnTo>
                                  <a:pt x="185166" y="1713738"/>
                                </a:lnTo>
                                <a:lnTo>
                                  <a:pt x="180594" y="1722882"/>
                                </a:lnTo>
                                <a:lnTo>
                                  <a:pt x="220980" y="1782318"/>
                                </a:lnTo>
                                <a:lnTo>
                                  <a:pt x="248412" y="1782318"/>
                                </a:lnTo>
                                <a:lnTo>
                                  <a:pt x="275082" y="1764030"/>
                                </a:lnTo>
                                <a:lnTo>
                                  <a:pt x="329946" y="1732026"/>
                                </a:lnTo>
                                <a:lnTo>
                                  <a:pt x="410718" y="1713738"/>
                                </a:lnTo>
                                <a:lnTo>
                                  <a:pt x="478536" y="1722882"/>
                                </a:lnTo>
                                <a:lnTo>
                                  <a:pt x="515112" y="1732026"/>
                                </a:lnTo>
                                <a:lnTo>
                                  <a:pt x="528066" y="1718310"/>
                                </a:lnTo>
                                <a:lnTo>
                                  <a:pt x="523494" y="1691640"/>
                                </a:lnTo>
                                <a:lnTo>
                                  <a:pt x="505968" y="1664208"/>
                                </a:lnTo>
                                <a:lnTo>
                                  <a:pt x="505968" y="1636776"/>
                                </a:lnTo>
                                <a:lnTo>
                                  <a:pt x="510540" y="1564386"/>
                                </a:lnTo>
                                <a:lnTo>
                                  <a:pt x="491490" y="1482852"/>
                                </a:lnTo>
                                <a:lnTo>
                                  <a:pt x="455676" y="1401318"/>
                                </a:lnTo>
                                <a:lnTo>
                                  <a:pt x="410718" y="1287780"/>
                                </a:lnTo>
                                <a:lnTo>
                                  <a:pt x="410718" y="1192530"/>
                                </a:lnTo>
                                <a:lnTo>
                                  <a:pt x="419862" y="1101852"/>
                                </a:lnTo>
                                <a:lnTo>
                                  <a:pt x="422503" y="1052423"/>
                                </a:lnTo>
                                <a:lnTo>
                                  <a:pt x="437388" y="1029462"/>
                                </a:lnTo>
                                <a:lnTo>
                                  <a:pt x="441960" y="979932"/>
                                </a:lnTo>
                                <a:lnTo>
                                  <a:pt x="439610" y="970038"/>
                                </a:lnTo>
                                <a:lnTo>
                                  <a:pt x="446532" y="980694"/>
                                </a:lnTo>
                                <a:lnTo>
                                  <a:pt x="491490" y="1025652"/>
                                </a:lnTo>
                                <a:lnTo>
                                  <a:pt x="545592" y="1057656"/>
                                </a:lnTo>
                                <a:lnTo>
                                  <a:pt x="585978" y="1057656"/>
                                </a:lnTo>
                                <a:lnTo>
                                  <a:pt x="605028" y="1043178"/>
                                </a:lnTo>
                                <a:lnTo>
                                  <a:pt x="595884" y="1025652"/>
                                </a:lnTo>
                                <a:lnTo>
                                  <a:pt x="550926" y="1011936"/>
                                </a:lnTo>
                                <a:lnTo>
                                  <a:pt x="486918" y="957072"/>
                                </a:lnTo>
                                <a:lnTo>
                                  <a:pt x="469392" y="925830"/>
                                </a:lnTo>
                                <a:lnTo>
                                  <a:pt x="478536" y="907542"/>
                                </a:lnTo>
                                <a:lnTo>
                                  <a:pt x="505968" y="903732"/>
                                </a:lnTo>
                                <a:lnTo>
                                  <a:pt x="582155" y="899160"/>
                                </a:lnTo>
                                <a:lnTo>
                                  <a:pt x="645414" y="884682"/>
                                </a:lnTo>
                                <a:lnTo>
                                  <a:pt x="690372" y="867156"/>
                                </a:lnTo>
                                <a:lnTo>
                                  <a:pt x="708660" y="852678"/>
                                </a:lnTo>
                                <a:close/>
                              </a:path>
                            </a:pathLst>
                          </a:custGeom>
                          <a:solidFill>
                            <a:srgbClr val="000000"/>
                          </a:solidFill>
                        </wps:spPr>
                        <wps:bodyPr wrap="square" lIns="0" tIns="0" rIns="0" bIns="0" rtlCol="0">
                          <a:prstTxWarp prst="textNoShape">
                            <a:avLst/>
                          </a:prstTxWarp>
                          <a:noAutofit/>
                        </wps:bodyPr>
                      </wps:wsp>
                      <pic:pic>
                        <pic:nvPicPr>
                          <pic:cNvPr id="1005" name="Image 1005"/>
                          <pic:cNvPicPr/>
                        </pic:nvPicPr>
                        <pic:blipFill>
                          <a:blip r:embed="rId30" cstate="print"/>
                          <a:stretch>
                            <a:fillRect/>
                          </a:stretch>
                        </pic:blipFill>
                        <pic:spPr>
                          <a:xfrm>
                            <a:off x="626363" y="0"/>
                            <a:ext cx="163830" cy="203453"/>
                          </a:xfrm>
                          <a:prstGeom prst="rect">
                            <a:avLst/>
                          </a:prstGeom>
                        </pic:spPr>
                      </pic:pic>
                      <wps:wsp>
                        <wps:cNvPr id="1006" name="Graphic 1006"/>
                        <wps:cNvSpPr/>
                        <wps:spPr>
                          <a:xfrm>
                            <a:off x="804672" y="0"/>
                            <a:ext cx="9525" cy="6305550"/>
                          </a:xfrm>
                          <a:custGeom>
                            <a:avLst/>
                            <a:gdLst/>
                            <a:ahLst/>
                            <a:cxnLst/>
                            <a:rect l="l" t="t" r="r" b="b"/>
                            <a:pathLst>
                              <a:path w="9525" h="6305550">
                                <a:moveTo>
                                  <a:pt x="9143" y="0"/>
                                </a:moveTo>
                                <a:lnTo>
                                  <a:pt x="0" y="0"/>
                                </a:lnTo>
                                <a:lnTo>
                                  <a:pt x="0" y="6305549"/>
                                </a:lnTo>
                                <a:lnTo>
                                  <a:pt x="9143" y="6305549"/>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139999pt;margin-top:3.7pt;width:64.1pt;height:496.5pt;mso-position-horizontal-relative:page;mso-position-vertical-relative:paragraph;z-index:15988224" id="docshapegroup593" coordorigin="1703,74" coordsize="1282,9930">
                <v:shape style="position:absolute;left:1702;top:296;width:1116;height:2807" id="docshape594" coordorigin="1703,296" coordsize="1116,2807" path="m2642,570l2614,477,2579,427,2514,406,2450,414,2372,448,2308,528,2244,591,2186,676,2152,763,2008,770,1987,812,2008,834,2143,828,2136,942,2166,1027,2201,1047,2279,1033,2372,990,2458,926,2536,855,2606,756,2635,669,2642,570xm2819,1639l2812,1604,2719,1502,2719,1618,2698,1639,2656,1654,2570,1669,2500,1669,2435,1676,2392,1689,2364,1725,2364,1731,2321,1668,2300,1574,2308,1490,2328,1389,2378,1304,2386,1290,2456,1356,2548,1440,2648,1540,2712,1598,2719,1618,2719,1502,2669,1447,2591,1362,2507,1240,2442,1148,2399,1113,2351,1117,2328,1096,2243,1082,2143,1104,2118,1127,2094,1051,1986,951,1880,859,1830,759,1810,602,1930,559,2122,538,2200,546,2221,566,2256,531,2243,495,2263,432,2321,374,2364,360,2419,394,2449,360,2399,296,2334,296,2256,331,2207,424,2142,468,2044,481,1865,502,1723,546,1703,582,1716,694,1766,852,1837,980,1908,1094,1973,1173,2036,1228,2046,1231,2038,1246,1994,1382,1967,1518,1952,1647,1967,1789,2008,1881,2029,1917,2023,1982,2030,2154,2044,2311,2058,2410,2087,2568,2087,2689,2072,2718,1994,2745,1824,2788,1724,2830,1717,2860,1795,2924,1831,2924,1916,2866,2000,2823,2087,2803,2152,2788,2172,2767,2172,2674,2158,2553,2114,2382,2108,2295,2143,2096,2153,2025,2207,2025,2207,2053,2214,2196,2243,2324,2308,2467,2386,2631,2436,2760,2456,2881,2442,2924,2378,2924,2272,2931,2123,2952,1994,2995,1987,3009,2051,3103,2094,3103,2136,3074,2222,3024,2350,2995,2456,3009,2514,3024,2534,3002,2527,2960,2500,2917,2500,2874,2507,2760,2477,2631,2420,2503,2350,2324,2350,2174,2364,2031,2368,1953,2392,1917,2399,1839,2395,1824,2406,1840,2477,1911,2562,1962,2626,1962,2656,1939,2641,1911,2570,1890,2470,1803,2442,1754,2456,1725,2500,1719,2620,1712,2719,1689,2790,1662,2819,1639xe" filled="true" fillcolor="#000000" stroked="false">
                  <v:path arrowok="t"/>
                  <v:fill type="solid"/>
                </v:shape>
                <v:shape style="position:absolute;left:2689;top:74;width:258;height:321" type="#_x0000_t75" id="docshape595" stroked="false">
                  <v:imagedata r:id="rId30" o:title=""/>
                </v:shape>
                <v:rect style="position:absolute;left:2970;top:74;width:15;height:9930" id="docshape596" filled="true" fillcolor="#000000" stroked="false">
                  <v:fill type="solid"/>
                </v:rect>
                <w10:wrap type="none"/>
              </v:group>
            </w:pict>
          </mc:Fallback>
        </mc:AlternateContent>
      </w:r>
      <w:r>
        <w:rPr>
          <w:sz w:val="28"/>
        </w:rPr>
        <mc:AlternateContent>
          <mc:Choice Requires="wps">
            <w:drawing>
              <wp:anchor distT="0" distB="0" distL="0" distR="0" allowOverlap="1" layoutInCell="1" locked="0" behindDoc="1" simplePos="0" relativeHeight="479752704">
                <wp:simplePos x="0" y="0"/>
                <wp:positionH relativeFrom="page">
                  <wp:posOffset>6564509</wp:posOffset>
                </wp:positionH>
                <wp:positionV relativeFrom="paragraph">
                  <wp:posOffset>311283</wp:posOffset>
                </wp:positionV>
                <wp:extent cx="200025" cy="209550"/>
                <wp:effectExtent l="0" t="0" r="0" b="0"/>
                <wp:wrapNone/>
                <wp:docPr id="1007" name="Group 1007"/>
                <wp:cNvGraphicFramePr>
                  <a:graphicFrameLocks/>
                </wp:cNvGraphicFramePr>
                <a:graphic>
                  <a:graphicData uri="http://schemas.microsoft.com/office/word/2010/wordprocessingGroup">
                    <wpg:wgp>
                      <wpg:cNvPr id="1007" name="Group 1007"/>
                      <wpg:cNvGrpSpPr/>
                      <wpg:grpSpPr>
                        <a:xfrm>
                          <a:off x="0" y="0"/>
                          <a:ext cx="200025" cy="209550"/>
                          <a:chExt cx="200025" cy="209550"/>
                        </a:xfrm>
                      </wpg:grpSpPr>
                      <wps:wsp>
                        <wps:cNvPr id="1008" name="Graphic 1008"/>
                        <wps:cNvSpPr/>
                        <wps:spPr>
                          <a:xfrm>
                            <a:off x="3168" y="114420"/>
                            <a:ext cx="24130" cy="13335"/>
                          </a:xfrm>
                          <a:custGeom>
                            <a:avLst/>
                            <a:gdLst/>
                            <a:ahLst/>
                            <a:cxnLst/>
                            <a:rect l="l" t="t" r="r" b="b"/>
                            <a:pathLst>
                              <a:path w="24130" h="13335">
                                <a:moveTo>
                                  <a:pt x="0" y="12953"/>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1009" name="Graphic 1009"/>
                        <wps:cNvSpPr/>
                        <wps:spPr>
                          <a:xfrm>
                            <a:off x="26790" y="117468"/>
                            <a:ext cx="33655" cy="59690"/>
                          </a:xfrm>
                          <a:custGeom>
                            <a:avLst/>
                            <a:gdLst/>
                            <a:ahLst/>
                            <a:cxnLst/>
                            <a:rect l="l" t="t" r="r" b="b"/>
                            <a:pathLst>
                              <a:path w="33655" h="59690">
                                <a:moveTo>
                                  <a:pt x="0" y="0"/>
                                </a:moveTo>
                                <a:lnTo>
                                  <a:pt x="33527" y="59436"/>
                                </a:lnTo>
                              </a:path>
                            </a:pathLst>
                          </a:custGeom>
                          <a:ln w="12674">
                            <a:solidFill>
                              <a:srgbClr val="000000"/>
                            </a:solidFill>
                            <a:prstDash val="solid"/>
                          </a:ln>
                        </wps:spPr>
                        <wps:bodyPr wrap="square" lIns="0" tIns="0" rIns="0" bIns="0" rtlCol="0">
                          <a:prstTxWarp prst="textNoShape">
                            <a:avLst/>
                          </a:prstTxWarp>
                          <a:noAutofit/>
                        </wps:bodyPr>
                      </wps:wsp>
                      <wps:wsp>
                        <wps:cNvPr id="1010" name="Graphic 1010"/>
                        <wps:cNvSpPr/>
                        <wps:spPr>
                          <a:xfrm>
                            <a:off x="63366" y="3168"/>
                            <a:ext cx="133350" cy="173990"/>
                          </a:xfrm>
                          <a:custGeom>
                            <a:avLst/>
                            <a:gdLst/>
                            <a:ahLst/>
                            <a:cxnLst/>
                            <a:rect l="l" t="t" r="r" b="b"/>
                            <a:pathLst>
                              <a:path w="133350" h="173990">
                                <a:moveTo>
                                  <a:pt x="0" y="173736"/>
                                </a:moveTo>
                                <a:lnTo>
                                  <a:pt x="43433" y="0"/>
                                </a:lnTo>
                                <a:lnTo>
                                  <a:pt x="133350" y="0"/>
                                </a:lnTo>
                              </a:path>
                            </a:pathLst>
                          </a:custGeom>
                          <a:ln w="6337">
                            <a:solidFill>
                              <a:srgbClr val="000000"/>
                            </a:solidFill>
                            <a:prstDash val="solid"/>
                          </a:ln>
                        </wps:spPr>
                        <wps:bodyPr wrap="square" lIns="0" tIns="0" rIns="0" bIns="0" rtlCol="0">
                          <a:prstTxWarp prst="textNoShape">
                            <a:avLst/>
                          </a:prstTxWarp>
                          <a:noAutofit/>
                        </wps:bodyPr>
                      </wps:wsp>
                      <wps:wsp>
                        <wps:cNvPr id="1011" name="Textbox 1011"/>
                        <wps:cNvSpPr txBox="1"/>
                        <wps:spPr>
                          <a:xfrm>
                            <a:off x="0" y="0"/>
                            <a:ext cx="200025" cy="209550"/>
                          </a:xfrm>
                          <a:prstGeom prst="rect">
                            <a:avLst/>
                          </a:prstGeom>
                        </wps:spPr>
                        <wps:txbx>
                          <w:txbxContent>
                            <w:p>
                              <w:pPr>
                                <w:spacing w:before="7"/>
                                <w:ind w:left="181" w:right="-15" w:firstLine="0"/>
                                <w:jc w:val="left"/>
                                <w:rPr>
                                  <w:sz w:val="28"/>
                                </w:rPr>
                              </w:pPr>
                              <w:r>
                                <w:rPr>
                                  <w:spacing w:val="-10"/>
                                  <w:sz w:val="28"/>
                                </w:rPr>
                                <w:t>5</w:t>
                              </w:r>
                            </w:p>
                          </w:txbxContent>
                        </wps:txbx>
                        <wps:bodyPr wrap="square" lIns="0" tIns="0" rIns="0" bIns="0" rtlCol="0">
                          <a:noAutofit/>
                        </wps:bodyPr>
                      </wps:wsp>
                    </wpg:wgp>
                  </a:graphicData>
                </a:graphic>
              </wp:anchor>
            </w:drawing>
          </mc:Choice>
          <mc:Fallback>
            <w:pict>
              <v:group style="position:absolute;margin-left:516.890503pt;margin-top:24.5105pt;width:15.75pt;height:16.5pt;mso-position-horizontal-relative:page;mso-position-vertical-relative:paragraph;z-index:-23563776" id="docshapegroup597" coordorigin="10338,490" coordsize="315,330">
                <v:line style="position:absolute" from="10343,691" to="10380,670" stroked="true" strokeweight=".499pt" strokecolor="#000000">
                  <v:stroke dashstyle="solid"/>
                </v:line>
                <v:line style="position:absolute" from="10380,675" to="10433,769" stroked="true" strokeweight=".998pt" strokecolor="#000000">
                  <v:stroke dashstyle="solid"/>
                </v:line>
                <v:shape style="position:absolute;left:10437;top:495;width:210;height:274" id="docshape598" coordorigin="10438,495" coordsize="210,274" path="m10438,769l10506,495,10648,495e" filled="false" stroked="true" strokeweight=".499pt" strokecolor="#000000">
                  <v:path arrowok="t"/>
                  <v:stroke dashstyle="solid"/>
                </v:shape>
                <v:shape style="position:absolute;left:10337;top:490;width:315;height:330" type="#_x0000_t202" id="docshape599" filled="false" stroked="false">
                  <v:textbox inset="0,0,0,0">
                    <w:txbxContent>
                      <w:p>
                        <w:pPr>
                          <w:spacing w:before="7"/>
                          <w:ind w:left="181" w:right="-15" w:firstLine="0"/>
                          <w:jc w:val="left"/>
                          <w:rPr>
                            <w:sz w:val="28"/>
                          </w:rPr>
                        </w:pPr>
                        <w:r>
                          <w:rPr>
                            <w:spacing w:val="-10"/>
                            <w:sz w:val="28"/>
                          </w:rPr>
                          <w:t>5</w:t>
                        </w:r>
                      </w:p>
                    </w:txbxContent>
                  </v:textbox>
                  <w10:wrap type="none"/>
                </v:shape>
                <w10:wrap type="none"/>
              </v:group>
            </w:pict>
          </mc:Fallback>
        </mc:AlternateContent>
      </w:r>
      <w:r>
        <w:rPr>
          <w:sz w:val="28"/>
        </w:rPr>
        <w:t>Среди всех рациональных дробей со знаменателем, не превосходящим</w:t>
      </w:r>
      <w:r>
        <w:rPr>
          <w:spacing w:val="40"/>
          <w:sz w:val="28"/>
        </w:rPr>
        <w:t> </w:t>
      </w:r>
      <w:r>
        <w:rPr>
          <w:sz w:val="28"/>
        </w:rPr>
        <w:t>72,</w:t>
      </w:r>
      <w:r>
        <w:rPr>
          <w:spacing w:val="40"/>
          <w:sz w:val="28"/>
        </w:rPr>
        <w:t> </w:t>
      </w:r>
      <w:r>
        <w:rPr>
          <w:sz w:val="28"/>
        </w:rPr>
        <w:t>найдите</w:t>
      </w:r>
      <w:r>
        <w:rPr>
          <w:spacing w:val="40"/>
          <w:sz w:val="28"/>
        </w:rPr>
        <w:t> </w:t>
      </w:r>
      <w:r>
        <w:rPr>
          <w:sz w:val="28"/>
        </w:rPr>
        <w:t>ближайшую</w:t>
      </w:r>
      <w:r>
        <w:rPr>
          <w:spacing w:val="40"/>
          <w:sz w:val="28"/>
        </w:rPr>
        <w:t> </w:t>
      </w:r>
      <w:r>
        <w:rPr>
          <w:sz w:val="28"/>
        </w:rPr>
        <w:t>к</w:t>
      </w:r>
      <w:r>
        <w:rPr>
          <w:spacing w:val="40"/>
          <w:sz w:val="28"/>
        </w:rPr>
        <w:t> </w:t>
      </w:r>
      <w:r>
        <w:rPr>
          <w:sz w:val="28"/>
        </w:rPr>
        <w:t>числу</w:t>
      </w:r>
      <w:r>
        <w:rPr>
          <w:spacing w:val="40"/>
          <w:sz w:val="28"/>
        </w:rPr>
        <w:t> </w:t>
      </w:r>
      <w:r>
        <w:rPr>
          <w:sz w:val="28"/>
        </w:rPr>
        <w:t>2</w:t>
      </w:r>
      <w:r>
        <w:rPr>
          <w:spacing w:val="-18"/>
          <w:sz w:val="28"/>
        </w:rPr>
        <w:t> </w:t>
      </w:r>
      <w:r>
        <w:rPr>
          <w:rFonts w:ascii="Symbol" w:hAnsi="Symbol"/>
          <w:sz w:val="28"/>
        </w:rPr>
        <w:t></w:t>
      </w:r>
      <w:r>
        <w:rPr>
          <w:spacing w:val="80"/>
          <w:w w:val="150"/>
          <w:sz w:val="28"/>
        </w:rPr>
        <w:t> </w:t>
      </w:r>
      <w:r>
        <w:rPr>
          <w:sz w:val="28"/>
        </w:rPr>
        <w:t>. Оцените погрешность.</w:t>
      </w:r>
    </w:p>
    <w:p>
      <w:pPr>
        <w:pStyle w:val="ListParagraph"/>
        <w:numPr>
          <w:ilvl w:val="0"/>
          <w:numId w:val="17"/>
        </w:numPr>
        <w:tabs>
          <w:tab w:pos="2619" w:val="left" w:leader="none"/>
        </w:tabs>
        <w:spacing w:line="377" w:lineRule="exact" w:before="0" w:after="0"/>
        <w:ind w:left="2619" w:right="0" w:hanging="421"/>
        <w:jc w:val="both"/>
        <w:rPr>
          <w:sz w:val="28"/>
        </w:rPr>
      </w:pPr>
      <w:r>
        <w:rPr>
          <w:sz w:val="28"/>
        </w:rPr>
        <w:t>Вычислите</w:t>
      </w:r>
      <w:r>
        <w:rPr>
          <w:spacing w:val="23"/>
          <w:sz w:val="28"/>
        </w:rPr>
        <w:t>  </w:t>
      </w:r>
      <w:r>
        <w:rPr>
          <w:sz w:val="28"/>
        </w:rPr>
        <w:t>значение</w:t>
      </w:r>
      <w:r>
        <w:rPr>
          <w:spacing w:val="23"/>
          <w:sz w:val="28"/>
        </w:rPr>
        <w:t>  </w:t>
      </w:r>
      <w:r>
        <w:rPr>
          <w:sz w:val="28"/>
        </w:rPr>
        <w:t>периодической</w:t>
      </w:r>
      <w:r>
        <w:rPr>
          <w:spacing w:val="23"/>
          <w:sz w:val="28"/>
        </w:rPr>
        <w:t>  </w:t>
      </w:r>
      <w:r>
        <w:rPr>
          <w:sz w:val="28"/>
        </w:rPr>
        <w:t>цепной</w:t>
      </w:r>
      <w:r>
        <w:rPr>
          <w:spacing w:val="23"/>
          <w:sz w:val="28"/>
        </w:rPr>
        <w:t>  </w:t>
      </w:r>
      <w:r>
        <w:rPr>
          <w:sz w:val="28"/>
        </w:rPr>
        <w:t>дроби</w:t>
      </w:r>
      <w:r>
        <w:rPr>
          <w:spacing w:val="79"/>
          <w:w w:val="150"/>
          <w:sz w:val="28"/>
        </w:rPr>
        <w:t> </w:t>
      </w:r>
      <w:r>
        <w:rPr>
          <w:rFonts w:ascii="Symbol" w:hAnsi="Symbol"/>
          <w:sz w:val="32"/>
        </w:rPr>
        <w:t></w:t>
      </w:r>
      <w:r>
        <w:rPr>
          <w:spacing w:val="75"/>
          <w:w w:val="150"/>
          <w:sz w:val="32"/>
        </w:rPr>
        <w:t> </w:t>
      </w:r>
      <w:r>
        <w:rPr>
          <w:spacing w:val="-10"/>
          <w:sz w:val="28"/>
        </w:rPr>
        <w:t>и</w:t>
      </w:r>
    </w:p>
    <w:p>
      <w:pPr>
        <w:spacing w:before="0"/>
        <w:ind w:left="2198" w:right="0" w:hanging="1"/>
        <w:jc w:val="left"/>
        <w:rPr>
          <w:sz w:val="28"/>
        </w:rPr>
      </w:pPr>
      <w:r>
        <w:rPr>
          <w:sz w:val="28"/>
        </w:rPr>
        <w:t>напишите</w:t>
      </w:r>
      <w:r>
        <w:rPr>
          <w:spacing w:val="40"/>
          <w:sz w:val="28"/>
        </w:rPr>
        <w:t> </w:t>
      </w:r>
      <w:r>
        <w:rPr>
          <w:sz w:val="28"/>
        </w:rPr>
        <w:t>квадратное</w:t>
      </w:r>
      <w:r>
        <w:rPr>
          <w:spacing w:val="40"/>
          <w:sz w:val="28"/>
        </w:rPr>
        <w:t> </w:t>
      </w:r>
      <w:r>
        <w:rPr>
          <w:sz w:val="28"/>
        </w:rPr>
        <w:t>уравнение</w:t>
      </w:r>
      <w:r>
        <w:rPr>
          <w:spacing w:val="40"/>
          <w:sz w:val="28"/>
        </w:rPr>
        <w:t> </w:t>
      </w:r>
      <w:r>
        <w:rPr>
          <w:sz w:val="28"/>
        </w:rPr>
        <w:t>с</w:t>
      </w:r>
      <w:r>
        <w:rPr>
          <w:spacing w:val="40"/>
          <w:sz w:val="28"/>
        </w:rPr>
        <w:t> </w:t>
      </w:r>
      <w:r>
        <w:rPr>
          <w:sz w:val="28"/>
        </w:rPr>
        <w:t>целыми</w:t>
      </w:r>
      <w:r>
        <w:rPr>
          <w:spacing w:val="40"/>
          <w:sz w:val="28"/>
        </w:rPr>
        <w:t> </w:t>
      </w:r>
      <w:r>
        <w:rPr>
          <w:sz w:val="28"/>
        </w:rPr>
        <w:t>коэффициентами, корнем которого она является, если:</w:t>
      </w:r>
    </w:p>
    <w:p>
      <w:pPr>
        <w:spacing w:line="321" w:lineRule="exact" w:before="0"/>
        <w:ind w:left="2198" w:right="0" w:firstLine="0"/>
        <w:jc w:val="left"/>
        <w:rPr>
          <w:sz w:val="28"/>
        </w:rPr>
      </w:pPr>
      <w:r>
        <w:rPr>
          <w:spacing w:val="-5"/>
          <w:sz w:val="28"/>
        </w:rPr>
        <w:t>а)</w:t>
      </w:r>
    </w:p>
    <w:p>
      <w:pPr>
        <w:spacing w:after="0" w:line="321" w:lineRule="exact"/>
        <w:jc w:val="left"/>
        <w:rPr>
          <w:sz w:val="28"/>
        </w:rPr>
        <w:sectPr>
          <w:pgSz w:w="11900" w:h="16840"/>
          <w:pgMar w:header="0" w:footer="985" w:top="1060" w:bottom="1240" w:left="850" w:right="708"/>
        </w:sectPr>
      </w:pPr>
    </w:p>
    <w:p>
      <w:pPr>
        <w:spacing w:before="160"/>
        <w:ind w:left="0" w:right="0" w:firstLine="0"/>
        <w:jc w:val="right"/>
        <w:rPr>
          <w:rFonts w:ascii="Symbol" w:hAnsi="Symbol"/>
          <w:sz w:val="29"/>
        </w:rPr>
      </w:pPr>
      <w:r>
        <w:rPr>
          <w:rFonts w:ascii="Symbol" w:hAnsi="Symbol"/>
          <w:sz w:val="30"/>
        </w:rPr>
        <w:t></w:t>
      </w:r>
      <w:r>
        <w:rPr>
          <w:spacing w:val="14"/>
          <w:sz w:val="30"/>
        </w:rPr>
        <w:t> </w:t>
      </w:r>
      <w:r>
        <w:rPr>
          <w:rFonts w:ascii="Symbol" w:hAnsi="Symbol"/>
          <w:sz w:val="29"/>
        </w:rPr>
        <w:t></w:t>
      </w:r>
      <w:r>
        <w:rPr>
          <w:spacing w:val="-28"/>
          <w:sz w:val="29"/>
        </w:rPr>
        <w:t> </w:t>
      </w:r>
      <w:r>
        <w:rPr>
          <w:sz w:val="29"/>
        </w:rPr>
        <w:t>1</w:t>
      </w:r>
      <w:r>
        <w:rPr>
          <w:spacing w:val="-39"/>
          <w:sz w:val="29"/>
        </w:rPr>
        <w:t> </w:t>
      </w:r>
      <w:r>
        <w:rPr>
          <w:rFonts w:ascii="Symbol" w:hAnsi="Symbol"/>
          <w:spacing w:val="-12"/>
          <w:sz w:val="29"/>
        </w:rPr>
        <w:t></w:t>
      </w:r>
    </w:p>
    <w:p>
      <w:pPr>
        <w:spacing w:before="9"/>
        <w:ind w:left="1226" w:right="0" w:firstLine="0"/>
        <w:jc w:val="left"/>
        <w:rPr>
          <w:sz w:val="29"/>
        </w:rPr>
      </w:pPr>
      <w:r>
        <w:rPr/>
        <w:br w:type="column"/>
      </w:r>
      <w:r>
        <w:rPr>
          <w:spacing w:val="-10"/>
          <w:sz w:val="29"/>
        </w:rPr>
        <w:t>1</w:t>
      </w:r>
    </w:p>
    <w:p>
      <w:pPr>
        <w:pStyle w:val="BodyText"/>
        <w:spacing w:before="1"/>
        <w:rPr>
          <w:sz w:val="4"/>
        </w:rPr>
      </w:pPr>
    </w:p>
    <w:p>
      <w:pPr>
        <w:spacing w:line="20" w:lineRule="exact"/>
        <w:ind w:left="30" w:right="0" w:firstLine="0"/>
        <w:rPr>
          <w:sz w:val="2"/>
        </w:rPr>
      </w:pPr>
      <w:r>
        <w:rPr>
          <w:sz w:val="2"/>
        </w:rPr>
        <mc:AlternateContent>
          <mc:Choice Requires="wps">
            <w:drawing>
              <wp:inline distT="0" distB="0" distL="0" distR="0">
                <wp:extent cx="1610995" cy="7620"/>
                <wp:effectExtent l="9525" t="0" r="0" b="1905"/>
                <wp:docPr id="1012" name="Group 1012"/>
                <wp:cNvGraphicFramePr>
                  <a:graphicFrameLocks/>
                </wp:cNvGraphicFramePr>
                <a:graphic>
                  <a:graphicData uri="http://schemas.microsoft.com/office/word/2010/wordprocessingGroup">
                    <wpg:wgp>
                      <wpg:cNvPr id="1012" name="Group 1012"/>
                      <wpg:cNvGrpSpPr/>
                      <wpg:grpSpPr>
                        <a:xfrm>
                          <a:off x="0" y="0"/>
                          <a:ext cx="1610995" cy="7620"/>
                          <a:chExt cx="1610995" cy="7620"/>
                        </a:xfrm>
                      </wpg:grpSpPr>
                      <wps:wsp>
                        <wps:cNvPr id="1013" name="Graphic 1013"/>
                        <wps:cNvSpPr/>
                        <wps:spPr>
                          <a:xfrm>
                            <a:off x="0" y="3810"/>
                            <a:ext cx="1610995" cy="1270"/>
                          </a:xfrm>
                          <a:custGeom>
                            <a:avLst/>
                            <a:gdLst/>
                            <a:ahLst/>
                            <a:cxnLst/>
                            <a:rect l="l" t="t" r="r" b="b"/>
                            <a:pathLst>
                              <a:path w="1610995" h="0">
                                <a:moveTo>
                                  <a:pt x="0" y="0"/>
                                </a:moveTo>
                                <a:lnTo>
                                  <a:pt x="1610867"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85pt;height:.6pt;mso-position-horizontal-relative:char;mso-position-vertical-relative:line" id="docshapegroup600" coordorigin="0,0" coordsize="2537,12">
                <v:line style="position:absolute" from="0,6" to="2537,6" stroked="true" strokeweight=".6pt" strokecolor="#000000">
                  <v:stroke dashstyle="solid"/>
                </v:line>
              </v:group>
            </w:pict>
          </mc:Fallback>
        </mc:AlternateContent>
      </w:r>
      <w:r>
        <w:rPr>
          <w:sz w:val="2"/>
        </w:rPr>
      </w:r>
    </w:p>
    <w:p>
      <w:pPr>
        <w:tabs>
          <w:tab w:pos="1438" w:val="left" w:leader="none"/>
        </w:tabs>
        <w:spacing w:line="410" w:lineRule="exact" w:before="0"/>
        <w:ind w:left="49" w:right="0" w:firstLine="0"/>
        <w:jc w:val="left"/>
        <w:rPr>
          <w:position w:val="18"/>
          <w:sz w:val="29"/>
        </w:rPr>
      </w:pPr>
      <w:r>
        <w:rPr>
          <w:sz w:val="29"/>
        </w:rPr>
        <w:t>2</w:t>
      </w:r>
      <w:r>
        <w:rPr>
          <w:spacing w:val="-17"/>
          <w:sz w:val="29"/>
        </w:rPr>
        <w:t> </w:t>
      </w:r>
      <w:r>
        <w:rPr>
          <w:rFonts w:ascii="Symbol" w:hAnsi="Symbol"/>
          <w:spacing w:val="-10"/>
          <w:sz w:val="29"/>
        </w:rPr>
        <w:t></w:t>
      </w:r>
      <w:r>
        <w:rPr>
          <w:sz w:val="29"/>
        </w:rPr>
        <w:tab/>
      </w:r>
      <w:r>
        <w:rPr>
          <w:spacing w:val="-10"/>
          <w:position w:val="18"/>
          <w:sz w:val="29"/>
        </w:rPr>
        <w:t>1</w:t>
      </w:r>
    </w:p>
    <w:p>
      <w:pPr>
        <w:tabs>
          <w:tab w:pos="1624" w:val="left" w:leader="none"/>
        </w:tabs>
        <w:spacing w:line="368" w:lineRule="exact" w:before="0"/>
        <w:ind w:left="468" w:right="0" w:firstLine="0"/>
        <w:jc w:val="left"/>
        <w:rPr>
          <w:position w:val="18"/>
          <w:sz w:val="29"/>
        </w:rPr>
      </w:pPr>
      <w:r>
        <w:rPr>
          <w:position w:val="18"/>
          <w:sz w:val="29"/>
        </w:rPr>
        <mc:AlternateContent>
          <mc:Choice Requires="wps">
            <w:drawing>
              <wp:anchor distT="0" distB="0" distL="0" distR="0" allowOverlap="1" layoutInCell="1" locked="0" behindDoc="1" simplePos="0" relativeHeight="479754752">
                <wp:simplePos x="0" y="0"/>
                <wp:positionH relativeFrom="page">
                  <wp:posOffset>4387596</wp:posOffset>
                </wp:positionH>
                <wp:positionV relativeFrom="paragraph">
                  <wp:posOffset>193322</wp:posOffset>
                </wp:positionV>
                <wp:extent cx="1043305" cy="127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1043305" cy="1270"/>
                        </a:xfrm>
                        <a:custGeom>
                          <a:avLst/>
                          <a:gdLst/>
                          <a:ahLst/>
                          <a:cxnLst/>
                          <a:rect l="l" t="t" r="r" b="b"/>
                          <a:pathLst>
                            <a:path w="1043305" h="0">
                              <a:moveTo>
                                <a:pt x="0" y="0"/>
                              </a:moveTo>
                              <a:lnTo>
                                <a:pt x="1043177"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1728" from="345.480011pt,15.222208pt" to="427.620011pt,15.222208pt" stroked="true" strokeweight=".3pt" strokecolor="#000000">
                <v:stroke dashstyle="solid"/>
                <w10:wrap type="none"/>
              </v:line>
            </w:pict>
          </mc:Fallback>
        </mc:AlternateContent>
      </w:r>
      <w:r>
        <w:rPr>
          <w:position w:val="18"/>
          <w:sz w:val="29"/>
        </w:rPr>
        <mc:AlternateContent>
          <mc:Choice Requires="wps">
            <w:drawing>
              <wp:anchor distT="0" distB="0" distL="0" distR="0" allowOverlap="1" layoutInCell="1" locked="0" behindDoc="1" simplePos="0" relativeHeight="479755264">
                <wp:simplePos x="0" y="0"/>
                <wp:positionH relativeFrom="page">
                  <wp:posOffset>4136135</wp:posOffset>
                </wp:positionH>
                <wp:positionV relativeFrom="paragraph">
                  <wp:posOffset>-39849</wp:posOffset>
                </wp:positionV>
                <wp:extent cx="1310005" cy="1270"/>
                <wp:effectExtent l="0" t="0" r="0" b="0"/>
                <wp:wrapNone/>
                <wp:docPr id="1015" name="Graphic 1015"/>
                <wp:cNvGraphicFramePr>
                  <a:graphicFrameLocks/>
                </wp:cNvGraphicFramePr>
                <a:graphic>
                  <a:graphicData uri="http://schemas.microsoft.com/office/word/2010/wordprocessingShape">
                    <wps:wsp>
                      <wps:cNvPr id="1015" name="Graphic 1015"/>
                      <wps:cNvSpPr/>
                      <wps:spPr>
                        <a:xfrm>
                          <a:off x="0" y="0"/>
                          <a:ext cx="1310005" cy="1270"/>
                        </a:xfrm>
                        <a:custGeom>
                          <a:avLst/>
                          <a:gdLst/>
                          <a:ahLst/>
                          <a:cxnLst/>
                          <a:rect l="l" t="t" r="r" b="b"/>
                          <a:pathLst>
                            <a:path w="1310005" h="0">
                              <a:moveTo>
                                <a:pt x="0" y="0"/>
                              </a:moveTo>
                              <a:lnTo>
                                <a:pt x="1309877"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1216" from="325.679993pt,-3.137792pt" to="428.819993pt,-3.137792pt" stroked="true" strokeweight=".3pt" strokecolor="#000000">
                <v:stroke dashstyle="solid"/>
                <w10:wrap type="none"/>
              </v:line>
            </w:pict>
          </mc:Fallback>
        </mc:AlternateContent>
      </w:r>
      <w:r>
        <w:rPr>
          <w:spacing w:val="-2"/>
          <w:sz w:val="29"/>
        </w:rPr>
        <w:t>1</w:t>
      </w:r>
      <w:r>
        <w:rPr>
          <w:spacing w:val="-38"/>
          <w:sz w:val="29"/>
        </w:rPr>
        <w:t> </w:t>
      </w:r>
      <w:r>
        <w:rPr>
          <w:rFonts w:ascii="Symbol" w:hAnsi="Symbol"/>
          <w:spacing w:val="-10"/>
          <w:sz w:val="29"/>
        </w:rPr>
        <w:t></w:t>
      </w:r>
      <w:r>
        <w:rPr>
          <w:sz w:val="29"/>
        </w:rPr>
        <w:tab/>
      </w:r>
      <w:r>
        <w:rPr>
          <w:spacing w:val="-10"/>
          <w:position w:val="18"/>
          <w:sz w:val="29"/>
        </w:rPr>
        <w:t>1</w:t>
      </w:r>
    </w:p>
    <w:p>
      <w:pPr>
        <w:tabs>
          <w:tab w:pos="1838" w:val="left" w:leader="none"/>
        </w:tabs>
        <w:spacing w:line="306" w:lineRule="exact" w:before="0"/>
        <w:ind w:left="896" w:right="0" w:firstLine="0"/>
        <w:jc w:val="left"/>
        <w:rPr>
          <w:position w:val="18"/>
          <w:sz w:val="29"/>
        </w:rPr>
      </w:pPr>
      <w:r>
        <w:rPr>
          <w:position w:val="18"/>
          <w:sz w:val="29"/>
        </w:rPr>
        <mc:AlternateContent>
          <mc:Choice Requires="wps">
            <w:drawing>
              <wp:anchor distT="0" distB="0" distL="0" distR="0" allowOverlap="1" layoutInCell="1" locked="0" behindDoc="0" simplePos="0" relativeHeight="15990272">
                <wp:simplePos x="0" y="0"/>
                <wp:positionH relativeFrom="page">
                  <wp:posOffset>4674108</wp:posOffset>
                </wp:positionH>
                <wp:positionV relativeFrom="paragraph">
                  <wp:posOffset>193726</wp:posOffset>
                </wp:positionV>
                <wp:extent cx="741680" cy="127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741680" cy="1270"/>
                        </a:xfrm>
                        <a:custGeom>
                          <a:avLst/>
                          <a:gdLst/>
                          <a:ahLst/>
                          <a:cxnLst/>
                          <a:rect l="l" t="t" r="r" b="b"/>
                          <a:pathLst>
                            <a:path w="741680" h="0">
                              <a:moveTo>
                                <a:pt x="0" y="0"/>
                              </a:moveTo>
                              <a:lnTo>
                                <a:pt x="741426"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0272" from="368.040009pt,15.254025pt" to="426.420009pt,15.254025pt" stroked="true" strokeweight=".3pt" strokecolor="#000000">
                <v:stroke dashstyle="solid"/>
                <w10:wrap type="none"/>
              </v:line>
            </w:pict>
          </mc:Fallback>
        </mc:AlternateContent>
      </w:r>
      <w:r>
        <w:rPr>
          <w:sz w:val="29"/>
        </w:rPr>
        <w:t>2</w:t>
      </w:r>
      <w:r>
        <w:rPr>
          <w:spacing w:val="-18"/>
          <w:sz w:val="29"/>
        </w:rPr>
        <w:t> </w:t>
      </w:r>
      <w:r>
        <w:rPr>
          <w:rFonts w:ascii="Symbol" w:hAnsi="Symbol"/>
          <w:spacing w:val="-12"/>
          <w:sz w:val="29"/>
        </w:rPr>
        <w:t></w:t>
      </w:r>
      <w:r>
        <w:rPr>
          <w:sz w:val="29"/>
        </w:rPr>
        <w:tab/>
      </w:r>
      <w:r>
        <w:rPr>
          <w:spacing w:val="-10"/>
          <w:position w:val="18"/>
          <w:sz w:val="29"/>
        </w:rPr>
        <w:t>1</w:t>
      </w:r>
    </w:p>
    <w:p>
      <w:pPr>
        <w:spacing w:after="0" w:line="306" w:lineRule="exact"/>
        <w:jc w:val="left"/>
        <w:rPr>
          <w:position w:val="18"/>
          <w:sz w:val="29"/>
        </w:rPr>
        <w:sectPr>
          <w:type w:val="continuous"/>
          <w:pgSz w:w="11900" w:h="16840"/>
          <w:pgMar w:header="0" w:footer="985" w:top="1060" w:bottom="1240" w:left="850" w:right="708"/>
          <w:cols w:num="2" w:equalWidth="0">
            <w:col w:w="5144" w:space="40"/>
            <w:col w:w="5158"/>
          </w:cols>
        </w:sectPr>
      </w:pPr>
    </w:p>
    <w:p>
      <w:pPr>
        <w:tabs>
          <w:tab w:pos="7207" w:val="left" w:leader="none"/>
        </w:tabs>
        <w:spacing w:line="430" w:lineRule="exact" w:before="0"/>
        <w:ind w:left="6498" w:right="0" w:firstLine="0"/>
        <w:jc w:val="left"/>
        <w:rPr>
          <w:position w:val="18"/>
          <w:sz w:val="29"/>
        </w:rPr>
      </w:pPr>
      <w:r>
        <w:rPr>
          <w:position w:val="18"/>
          <w:sz w:val="29"/>
        </w:rPr>
        <mc:AlternateContent>
          <mc:Choice Requires="wps">
            <w:drawing>
              <wp:anchor distT="0" distB="0" distL="0" distR="0" allowOverlap="1" layoutInCell="1" locked="0" behindDoc="1" simplePos="0" relativeHeight="479753728">
                <wp:simplePos x="0" y="0"/>
                <wp:positionH relativeFrom="page">
                  <wp:posOffset>4925567</wp:posOffset>
                </wp:positionH>
                <wp:positionV relativeFrom="paragraph">
                  <wp:posOffset>233217</wp:posOffset>
                </wp:positionV>
                <wp:extent cx="474980" cy="1270"/>
                <wp:effectExtent l="0" t="0" r="0" b="0"/>
                <wp:wrapNone/>
                <wp:docPr id="1017" name="Graphic 1017"/>
                <wp:cNvGraphicFramePr>
                  <a:graphicFrameLocks/>
                </wp:cNvGraphicFramePr>
                <a:graphic>
                  <a:graphicData uri="http://schemas.microsoft.com/office/word/2010/wordprocessingShape">
                    <wps:wsp>
                      <wps:cNvPr id="1017" name="Graphic 1017"/>
                      <wps:cNvSpPr/>
                      <wps:spPr>
                        <a:xfrm>
                          <a:off x="0" y="0"/>
                          <a:ext cx="474980" cy="1270"/>
                        </a:xfrm>
                        <a:custGeom>
                          <a:avLst/>
                          <a:gdLst/>
                          <a:ahLst/>
                          <a:cxnLst/>
                          <a:rect l="l" t="t" r="r" b="b"/>
                          <a:pathLst>
                            <a:path w="474980" h="0">
                              <a:moveTo>
                                <a:pt x="0" y="0"/>
                              </a:moveTo>
                              <a:lnTo>
                                <a:pt x="474726"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2752" from="387.839996pt,18.36356pt" to="425.219996pt,18.36356pt" stroked="true" strokeweight=".3pt" strokecolor="#000000">
                <v:stroke dashstyle="solid"/>
                <w10:wrap type="none"/>
              </v:line>
            </w:pict>
          </mc:Fallback>
        </mc:AlternateContent>
      </w:r>
      <w:r>
        <w:rPr>
          <w:spacing w:val="-2"/>
          <w:sz w:val="29"/>
        </w:rPr>
        <w:t>1</w:t>
      </w:r>
      <w:r>
        <w:rPr>
          <w:spacing w:val="-39"/>
          <w:sz w:val="29"/>
        </w:rPr>
        <w:t> </w:t>
      </w:r>
      <w:r>
        <w:rPr>
          <w:rFonts w:ascii="Symbol" w:hAnsi="Symbol"/>
          <w:spacing w:val="-10"/>
          <w:sz w:val="29"/>
        </w:rPr>
        <w:t></w:t>
      </w:r>
      <w:r>
        <w:rPr>
          <w:sz w:val="29"/>
        </w:rPr>
        <w:tab/>
      </w:r>
      <w:r>
        <w:rPr>
          <w:spacing w:val="-10"/>
          <w:position w:val="18"/>
          <w:sz w:val="29"/>
        </w:rPr>
        <w:t>1</w:t>
      </w:r>
    </w:p>
    <w:p>
      <w:pPr>
        <w:spacing w:line="371" w:lineRule="exact" w:before="0"/>
        <w:ind w:left="6926" w:right="0" w:firstLine="0"/>
        <w:jc w:val="left"/>
        <w:rPr>
          <w:position w:val="18"/>
          <w:sz w:val="29"/>
        </w:rPr>
      </w:pPr>
      <w:r>
        <w:rPr>
          <w:position w:val="18"/>
          <w:sz w:val="29"/>
        </w:rPr>
        <mc:AlternateContent>
          <mc:Choice Requires="wps">
            <w:drawing>
              <wp:anchor distT="0" distB="0" distL="0" distR="0" allowOverlap="1" layoutInCell="1" locked="0" behindDoc="1" simplePos="0" relativeHeight="479753216">
                <wp:simplePos x="0" y="0"/>
                <wp:positionH relativeFrom="page">
                  <wp:posOffset>5211317</wp:posOffset>
                </wp:positionH>
                <wp:positionV relativeFrom="paragraph">
                  <wp:posOffset>193339</wp:posOffset>
                </wp:positionV>
                <wp:extent cx="173990" cy="127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173990" cy="1270"/>
                        </a:xfrm>
                        <a:custGeom>
                          <a:avLst/>
                          <a:gdLst/>
                          <a:ahLst/>
                          <a:cxnLst/>
                          <a:rect l="l" t="t" r="r" b="b"/>
                          <a:pathLst>
                            <a:path w="173990" h="0">
                              <a:moveTo>
                                <a:pt x="0" y="0"/>
                              </a:moveTo>
                              <a:lnTo>
                                <a:pt x="173736"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3264" from="410.339996pt,15.223599pt" to="424.019996pt,15.223599pt" stroked="true" strokeweight=".3pt" strokecolor="#000000">
                <v:stroke dashstyle="solid"/>
                <w10:wrap type="none"/>
              </v:line>
            </w:pict>
          </mc:Fallback>
        </mc:AlternateContent>
      </w:r>
      <w:r>
        <w:rPr>
          <w:sz w:val="29"/>
        </w:rPr>
        <w:t>2</w:t>
      </w:r>
      <w:r>
        <w:rPr>
          <w:spacing w:val="-17"/>
          <w:sz w:val="29"/>
        </w:rPr>
        <w:t> </w:t>
      </w:r>
      <w:r>
        <w:rPr>
          <w:rFonts w:ascii="Symbol" w:hAnsi="Symbol"/>
          <w:sz w:val="29"/>
        </w:rPr>
        <w:t></w:t>
      </w:r>
      <w:r>
        <w:rPr>
          <w:spacing w:val="57"/>
          <w:sz w:val="29"/>
        </w:rPr>
        <w:t> </w:t>
      </w:r>
      <w:r>
        <w:rPr>
          <w:spacing w:val="-10"/>
          <w:position w:val="18"/>
          <w:sz w:val="29"/>
        </w:rPr>
        <w:t>1</w:t>
      </w:r>
    </w:p>
    <w:p>
      <w:pPr>
        <w:spacing w:after="0" w:line="371" w:lineRule="exact"/>
        <w:jc w:val="left"/>
        <w:rPr>
          <w:position w:val="18"/>
          <w:sz w:val="29"/>
        </w:rPr>
        <w:sectPr>
          <w:type w:val="continuous"/>
          <w:pgSz w:w="11900" w:h="16840"/>
          <w:pgMar w:header="0" w:footer="985" w:top="1060" w:bottom="1240" w:left="850" w:right="708"/>
        </w:sectPr>
      </w:pPr>
    </w:p>
    <w:p>
      <w:pPr>
        <w:spacing w:before="286"/>
        <w:ind w:left="0" w:right="918" w:firstLine="0"/>
        <w:jc w:val="center"/>
        <w:rPr>
          <w:sz w:val="28"/>
        </w:rPr>
      </w:pPr>
      <w:r>
        <w:rPr>
          <w:spacing w:val="-5"/>
          <w:sz w:val="28"/>
        </w:rPr>
        <w:t>б)</w:t>
      </w:r>
    </w:p>
    <w:p>
      <w:pPr>
        <w:spacing w:before="154"/>
        <w:ind w:left="3910" w:right="0" w:firstLine="0"/>
        <w:jc w:val="left"/>
        <w:rPr>
          <w:rFonts w:ascii="Symbol" w:hAnsi="Symbol"/>
          <w:sz w:val="28"/>
        </w:rPr>
      </w:pPr>
      <w:r>
        <w:rPr>
          <w:rFonts w:ascii="Symbol" w:hAnsi="Symbol"/>
          <w:sz w:val="29"/>
        </w:rPr>
        <w:t></w:t>
      </w:r>
      <w:r>
        <w:rPr>
          <w:spacing w:val="20"/>
          <w:sz w:val="29"/>
        </w:rPr>
        <w:t> </w:t>
      </w:r>
      <w:r>
        <w:rPr>
          <w:rFonts w:ascii="Symbol" w:hAnsi="Symbol"/>
          <w:sz w:val="28"/>
        </w:rPr>
        <w:t></w:t>
      </w:r>
      <w:r>
        <w:rPr>
          <w:spacing w:val="-4"/>
          <w:sz w:val="28"/>
        </w:rPr>
        <w:t> </w:t>
      </w:r>
      <w:r>
        <w:rPr>
          <w:sz w:val="28"/>
        </w:rPr>
        <w:t>7</w:t>
      </w:r>
      <w:r>
        <w:rPr>
          <w:spacing w:val="-15"/>
          <w:sz w:val="28"/>
        </w:rPr>
        <w:t> </w:t>
      </w:r>
      <w:r>
        <w:rPr>
          <w:rFonts w:ascii="Symbol" w:hAnsi="Symbol"/>
          <w:spacing w:val="-10"/>
          <w:sz w:val="28"/>
        </w:rPr>
        <w:t></w:t>
      </w:r>
    </w:p>
    <w:p>
      <w:pPr>
        <w:spacing w:before="9"/>
        <w:ind w:left="4834" w:right="0" w:firstLine="0"/>
        <w:jc w:val="left"/>
        <w:rPr>
          <w:rFonts w:ascii="Symbol" w:hAnsi="Symbol"/>
          <w:sz w:val="28"/>
        </w:rPr>
      </w:pPr>
      <w:r>
        <w:rPr>
          <w:spacing w:val="-2"/>
          <w:sz w:val="28"/>
        </w:rPr>
        <w:t>3</w:t>
      </w:r>
      <w:r>
        <w:rPr>
          <w:spacing w:val="-25"/>
          <w:sz w:val="28"/>
        </w:rPr>
        <w:t> </w:t>
      </w:r>
      <w:r>
        <w:rPr>
          <w:rFonts w:ascii="Symbol" w:hAnsi="Symbol"/>
          <w:spacing w:val="-10"/>
          <w:sz w:val="28"/>
        </w:rPr>
        <w:t></w:t>
      </w:r>
    </w:p>
    <w:p>
      <w:pPr>
        <w:spacing w:before="11"/>
        <w:ind w:left="5227" w:right="0" w:firstLine="0"/>
        <w:jc w:val="left"/>
        <w:rPr>
          <w:rFonts w:ascii="Symbol" w:hAnsi="Symbol"/>
          <w:sz w:val="28"/>
        </w:rPr>
      </w:pPr>
      <w:r>
        <w:rPr>
          <w:spacing w:val="-2"/>
          <w:sz w:val="28"/>
        </w:rPr>
        <w:t>1</w:t>
      </w:r>
      <w:r>
        <w:rPr>
          <w:spacing w:val="-38"/>
          <w:sz w:val="28"/>
        </w:rPr>
        <w:t> </w:t>
      </w:r>
      <w:r>
        <w:rPr>
          <w:rFonts w:ascii="Symbol" w:hAnsi="Symbol"/>
          <w:spacing w:val="-10"/>
          <w:sz w:val="28"/>
        </w:rPr>
        <w:t></w:t>
      </w:r>
    </w:p>
    <w:p>
      <w:pPr>
        <w:spacing w:line="304" w:lineRule="exact" w:before="0"/>
        <w:ind w:left="0" w:right="943" w:firstLine="0"/>
        <w:jc w:val="center"/>
        <w:rPr>
          <w:rFonts w:ascii="Segoe UI Symbol" w:hAnsi="Segoe UI Symbol"/>
          <w:sz w:val="29"/>
        </w:rPr>
      </w:pPr>
      <w:r>
        <w:rPr/>
        <w:br w:type="column"/>
      </w:r>
      <w:r>
        <w:rPr>
          <w:rFonts w:ascii="Segoe UI Symbol" w:hAnsi="Segoe UI Symbol"/>
          <w:spacing w:val="-10"/>
          <w:w w:val="105"/>
          <w:sz w:val="29"/>
        </w:rPr>
        <w:t>⋱</w:t>
      </w:r>
    </w:p>
    <w:p>
      <w:pPr>
        <w:spacing w:before="315"/>
        <w:ind w:left="803" w:right="0" w:firstLine="0"/>
        <w:jc w:val="left"/>
        <w:rPr>
          <w:sz w:val="28"/>
        </w:rPr>
      </w:pPr>
      <w:r>
        <w:rPr>
          <w:spacing w:val="-10"/>
          <w:sz w:val="28"/>
        </w:rPr>
        <w:t>1</w:t>
      </w:r>
    </w:p>
    <w:p>
      <w:pPr>
        <w:spacing w:line="262" w:lineRule="exact" w:before="32"/>
        <w:ind w:left="998" w:right="0" w:firstLine="0"/>
        <w:jc w:val="left"/>
        <w:rPr>
          <w:sz w:val="28"/>
        </w:rPr>
      </w:pPr>
      <w:r>
        <w:rPr>
          <w:sz w:val="28"/>
        </w:rPr>
        <mc:AlternateContent>
          <mc:Choice Requires="wps">
            <w:drawing>
              <wp:anchor distT="0" distB="0" distL="0" distR="0" allowOverlap="1" layoutInCell="1" locked="0" behindDoc="0" simplePos="0" relativeHeight="15994880">
                <wp:simplePos x="0" y="0"/>
                <wp:positionH relativeFrom="page">
                  <wp:posOffset>3602735</wp:posOffset>
                </wp:positionH>
                <wp:positionV relativeFrom="paragraph">
                  <wp:posOffset>27844</wp:posOffset>
                </wp:positionV>
                <wp:extent cx="2084070" cy="1270"/>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2084070" cy="1270"/>
                        </a:xfrm>
                        <a:custGeom>
                          <a:avLst/>
                          <a:gdLst/>
                          <a:ahLst/>
                          <a:cxnLst/>
                          <a:rect l="l" t="t" r="r" b="b"/>
                          <a:pathLst>
                            <a:path w="2084070" h="0">
                              <a:moveTo>
                                <a:pt x="0" y="0"/>
                              </a:moveTo>
                              <a:lnTo>
                                <a:pt x="2084069"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4880" from="283.679993pt,2.192505pt" to="447.779993pt,2.192505pt" stroked="true" strokeweight=".578pt" strokecolor="#000000">
                <v:stroke dashstyle="solid"/>
                <w10:wrap type="none"/>
              </v:line>
            </w:pict>
          </mc:Fallback>
        </mc:AlternateContent>
      </w:r>
      <w:r>
        <w:rPr>
          <w:spacing w:val="-10"/>
          <w:sz w:val="28"/>
        </w:rPr>
        <w:t>1</w:t>
      </w:r>
    </w:p>
    <w:p>
      <w:pPr>
        <w:tabs>
          <w:tab w:pos="2563" w:val="left" w:leader="none"/>
        </w:tabs>
        <w:spacing w:line="184" w:lineRule="auto" w:before="0"/>
        <w:ind w:left="1177" w:right="0" w:firstLine="0"/>
        <w:jc w:val="left"/>
        <w:rPr>
          <w:sz w:val="28"/>
        </w:rPr>
      </w:pPr>
      <w:r>
        <w:rPr>
          <w:sz w:val="28"/>
        </w:rPr>
        <mc:AlternateContent>
          <mc:Choice Requires="wps">
            <w:drawing>
              <wp:anchor distT="0" distB="0" distL="0" distR="0" allowOverlap="1" layoutInCell="1" locked="0" behindDoc="1" simplePos="0" relativeHeight="479758336">
                <wp:simplePos x="0" y="0"/>
                <wp:positionH relativeFrom="page">
                  <wp:posOffset>3867150</wp:posOffset>
                </wp:positionH>
                <wp:positionV relativeFrom="paragraph">
                  <wp:posOffset>65707</wp:posOffset>
                </wp:positionV>
                <wp:extent cx="1805305" cy="1270"/>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1805305" cy="1270"/>
                        </a:xfrm>
                        <a:custGeom>
                          <a:avLst/>
                          <a:gdLst/>
                          <a:ahLst/>
                          <a:cxnLst/>
                          <a:rect l="l" t="t" r="r" b="b"/>
                          <a:pathLst>
                            <a:path w="1805305" h="0">
                              <a:moveTo>
                                <a:pt x="0" y="0"/>
                              </a:moveTo>
                              <a:lnTo>
                                <a:pt x="1805177"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8144" from="304.5pt,5.173852pt" to="446.64pt,5.173852pt" stroked="true" strokeweight=".289pt" strokecolor="#000000">
                <v:stroke dashstyle="solid"/>
                <w10:wrap type="none"/>
              </v:line>
            </w:pict>
          </mc:Fallback>
        </mc:AlternateContent>
      </w:r>
      <w:r>
        <w:rPr>
          <w:spacing w:val="-10"/>
          <w:position w:val="-14"/>
          <w:sz w:val="28"/>
        </w:rPr>
        <w:t>1</w:t>
      </w:r>
      <w:r>
        <w:rPr>
          <w:position w:val="-14"/>
          <w:sz w:val="28"/>
        </w:rPr>
        <w:tab/>
      </w:r>
      <w:r>
        <w:rPr>
          <w:spacing w:val="-10"/>
          <w:sz w:val="28"/>
        </w:rPr>
        <w:t>.</w:t>
      </w:r>
    </w:p>
    <w:p>
      <w:pPr>
        <w:pStyle w:val="BodyText"/>
        <w:spacing w:before="2"/>
        <w:rPr>
          <w:sz w:val="5"/>
        </w:rPr>
      </w:pPr>
    </w:p>
    <w:p>
      <w:pPr>
        <w:spacing w:line="20" w:lineRule="exact"/>
        <w:ind w:left="27" w:right="0" w:firstLine="0"/>
        <w:rPr>
          <w:sz w:val="2"/>
        </w:rPr>
      </w:pPr>
      <w:r>
        <w:rPr>
          <w:sz w:val="2"/>
        </w:rPr>
        <mc:AlternateContent>
          <mc:Choice Requires="wps">
            <w:drawing>
              <wp:inline distT="0" distB="0" distL="0" distR="0">
                <wp:extent cx="1548765" cy="3810"/>
                <wp:effectExtent l="9525" t="0" r="0" b="5715"/>
                <wp:docPr id="1021" name="Group 1021"/>
                <wp:cNvGraphicFramePr>
                  <a:graphicFrameLocks/>
                </wp:cNvGraphicFramePr>
                <a:graphic>
                  <a:graphicData uri="http://schemas.microsoft.com/office/word/2010/wordprocessingGroup">
                    <wpg:wgp>
                      <wpg:cNvPr id="1021" name="Group 1021"/>
                      <wpg:cNvGrpSpPr/>
                      <wpg:grpSpPr>
                        <a:xfrm>
                          <a:off x="0" y="0"/>
                          <a:ext cx="1548765" cy="3810"/>
                          <a:chExt cx="1548765" cy="3810"/>
                        </a:xfrm>
                      </wpg:grpSpPr>
                      <wps:wsp>
                        <wps:cNvPr id="1022" name="Graphic 1022"/>
                        <wps:cNvSpPr/>
                        <wps:spPr>
                          <a:xfrm>
                            <a:off x="0" y="1835"/>
                            <a:ext cx="1548765" cy="1270"/>
                          </a:xfrm>
                          <a:custGeom>
                            <a:avLst/>
                            <a:gdLst/>
                            <a:ahLst/>
                            <a:cxnLst/>
                            <a:rect l="l" t="t" r="r" b="b"/>
                            <a:pathLst>
                              <a:path w="1548765" h="0">
                                <a:moveTo>
                                  <a:pt x="0" y="0"/>
                                </a:moveTo>
                                <a:lnTo>
                                  <a:pt x="1548384" y="0"/>
                                </a:lnTo>
                              </a:path>
                            </a:pathLst>
                          </a:custGeom>
                          <a:ln w="36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1.95pt;height:.3pt;mso-position-horizontal-relative:char;mso-position-vertical-relative:line" id="docshapegroup601" coordorigin="0,0" coordsize="2439,6">
                <v:line style="position:absolute" from="0,3" to="2438,3" stroked="true" strokeweight=".289pt" strokecolor="#000000">
                  <v:stroke dashstyle="solid"/>
                </v:line>
              </v:group>
            </w:pict>
          </mc:Fallback>
        </mc:AlternateContent>
      </w:r>
      <w:r>
        <w:rPr>
          <w:sz w:val="2"/>
        </w:rPr>
      </w:r>
    </w:p>
    <w:p>
      <w:pPr>
        <w:tabs>
          <w:tab w:pos="1382" w:val="left" w:leader="none"/>
        </w:tabs>
        <w:spacing w:line="395" w:lineRule="exact" w:before="0"/>
        <w:ind w:left="45" w:right="0" w:firstLine="0"/>
        <w:jc w:val="left"/>
        <w:rPr>
          <w:position w:val="17"/>
          <w:sz w:val="28"/>
        </w:rPr>
      </w:pPr>
      <w:r>
        <w:rPr>
          <w:sz w:val="28"/>
        </w:rPr>
        <w:t>2</w:t>
      </w:r>
      <w:r>
        <w:rPr>
          <w:spacing w:val="-17"/>
          <w:sz w:val="28"/>
        </w:rPr>
        <w:t> </w:t>
      </w:r>
      <w:r>
        <w:rPr>
          <w:rFonts w:ascii="Symbol" w:hAnsi="Symbol"/>
          <w:spacing w:val="-10"/>
          <w:sz w:val="28"/>
        </w:rPr>
        <w:t></w:t>
      </w:r>
      <w:r>
        <w:rPr>
          <w:sz w:val="28"/>
        </w:rPr>
        <w:tab/>
      </w:r>
      <w:r>
        <w:rPr>
          <w:spacing w:val="-10"/>
          <w:position w:val="17"/>
          <w:sz w:val="28"/>
        </w:rPr>
        <w:t>1</w:t>
      </w:r>
    </w:p>
    <w:p>
      <w:pPr>
        <w:tabs>
          <w:tab w:pos="1561" w:val="left" w:leader="none"/>
        </w:tabs>
        <w:spacing w:line="294" w:lineRule="exact" w:before="0"/>
        <w:ind w:left="449" w:right="0" w:firstLine="0"/>
        <w:jc w:val="left"/>
        <w:rPr>
          <w:position w:val="17"/>
          <w:sz w:val="28"/>
        </w:rPr>
      </w:pPr>
      <w:r>
        <w:rPr>
          <w:position w:val="17"/>
          <w:sz w:val="28"/>
        </w:rPr>
        <mc:AlternateContent>
          <mc:Choice Requires="wps">
            <w:drawing>
              <wp:anchor distT="0" distB="0" distL="0" distR="0" allowOverlap="1" layoutInCell="1" locked="0" behindDoc="0" simplePos="0" relativeHeight="15993344">
                <wp:simplePos x="0" y="0"/>
                <wp:positionH relativeFrom="page">
                  <wp:posOffset>4625340</wp:posOffset>
                </wp:positionH>
                <wp:positionV relativeFrom="paragraph">
                  <wp:posOffset>185626</wp:posOffset>
                </wp:positionV>
                <wp:extent cx="1003300" cy="1270"/>
                <wp:effectExtent l="0" t="0" r="0" b="0"/>
                <wp:wrapNone/>
                <wp:docPr id="1023" name="Graphic 1023"/>
                <wp:cNvGraphicFramePr>
                  <a:graphicFrameLocks/>
                </wp:cNvGraphicFramePr>
                <a:graphic>
                  <a:graphicData uri="http://schemas.microsoft.com/office/word/2010/wordprocessingShape">
                    <wps:wsp>
                      <wps:cNvPr id="1023" name="Graphic 1023"/>
                      <wps:cNvSpPr/>
                      <wps:spPr>
                        <a:xfrm>
                          <a:off x="0" y="0"/>
                          <a:ext cx="1003300" cy="1270"/>
                        </a:xfrm>
                        <a:custGeom>
                          <a:avLst/>
                          <a:gdLst/>
                          <a:ahLst/>
                          <a:cxnLst/>
                          <a:rect l="l" t="t" r="r" b="b"/>
                          <a:pathLst>
                            <a:path w="1003300" h="0">
                              <a:moveTo>
                                <a:pt x="0" y="0"/>
                              </a:moveTo>
                              <a:lnTo>
                                <a:pt x="1002792"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3344" from="364.200012pt,14.616269pt" to="443.160012pt,14.616269pt" stroked="true" strokeweight=".289pt" strokecolor="#000000">
                <v:stroke dashstyle="solid"/>
                <w10:wrap type="none"/>
              </v:line>
            </w:pict>
          </mc:Fallback>
        </mc:AlternateContent>
      </w:r>
      <w:r>
        <w:rPr>
          <w:position w:val="17"/>
          <w:sz w:val="28"/>
        </w:rPr>
        <mc:AlternateContent>
          <mc:Choice Requires="wps">
            <w:drawing>
              <wp:anchor distT="0" distB="0" distL="0" distR="0" allowOverlap="1" layoutInCell="1" locked="0" behindDoc="1" simplePos="0" relativeHeight="479757824">
                <wp:simplePos x="0" y="0"/>
                <wp:positionH relativeFrom="page">
                  <wp:posOffset>4383023</wp:posOffset>
                </wp:positionH>
                <wp:positionV relativeFrom="paragraph">
                  <wp:posOffset>-39163</wp:posOffset>
                </wp:positionV>
                <wp:extent cx="1259840" cy="1270"/>
                <wp:effectExtent l="0" t="0" r="0" b="0"/>
                <wp:wrapNone/>
                <wp:docPr id="1024" name="Graphic 1024"/>
                <wp:cNvGraphicFramePr>
                  <a:graphicFrameLocks/>
                </wp:cNvGraphicFramePr>
                <a:graphic>
                  <a:graphicData uri="http://schemas.microsoft.com/office/word/2010/wordprocessingShape">
                    <wps:wsp>
                      <wps:cNvPr id="1024" name="Graphic 1024"/>
                      <wps:cNvSpPr/>
                      <wps:spPr>
                        <a:xfrm>
                          <a:off x="0" y="0"/>
                          <a:ext cx="1259840" cy="1270"/>
                        </a:xfrm>
                        <a:custGeom>
                          <a:avLst/>
                          <a:gdLst/>
                          <a:ahLst/>
                          <a:cxnLst/>
                          <a:rect l="l" t="t" r="r" b="b"/>
                          <a:pathLst>
                            <a:path w="1259840" h="0">
                              <a:moveTo>
                                <a:pt x="0" y="0"/>
                              </a:moveTo>
                              <a:lnTo>
                                <a:pt x="1259586"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8656" from="345.119995pt,-3.083731pt" to="444.299995pt,-3.083731pt" stroked="true" strokeweight=".289pt" strokecolor="#000000">
                <v:stroke dashstyle="solid"/>
                <w10:wrap type="none"/>
              </v:line>
            </w:pict>
          </mc:Fallback>
        </mc:AlternateContent>
      </w:r>
      <w:r>
        <w:rPr>
          <w:spacing w:val="-2"/>
          <w:sz w:val="28"/>
        </w:rPr>
        <w:t>1</w:t>
      </w:r>
      <w:r>
        <w:rPr>
          <w:spacing w:val="-38"/>
          <w:sz w:val="28"/>
        </w:rPr>
        <w:t> </w:t>
      </w:r>
      <w:r>
        <w:rPr>
          <w:rFonts w:ascii="Symbol" w:hAnsi="Symbol"/>
          <w:spacing w:val="-10"/>
          <w:sz w:val="28"/>
        </w:rPr>
        <w:t></w:t>
      </w:r>
      <w:r>
        <w:rPr>
          <w:sz w:val="28"/>
        </w:rPr>
        <w:tab/>
      </w:r>
      <w:r>
        <w:rPr>
          <w:spacing w:val="-10"/>
          <w:position w:val="17"/>
          <w:sz w:val="28"/>
        </w:rPr>
        <w:t>1</w:t>
      </w:r>
    </w:p>
    <w:p>
      <w:pPr>
        <w:spacing w:after="0" w:line="294" w:lineRule="exact"/>
        <w:jc w:val="left"/>
        <w:rPr>
          <w:position w:val="17"/>
          <w:sz w:val="28"/>
        </w:rPr>
        <w:sectPr>
          <w:type w:val="continuous"/>
          <w:pgSz w:w="11900" w:h="16840"/>
          <w:pgMar w:header="0" w:footer="985" w:top="1060" w:bottom="1240" w:left="850" w:right="708"/>
          <w:cols w:num="2" w:equalWidth="0">
            <w:col w:w="5553" w:space="40"/>
            <w:col w:w="4749"/>
          </w:cols>
        </w:sectPr>
      </w:pPr>
    </w:p>
    <w:p>
      <w:pPr>
        <w:tabs>
          <w:tab w:pos="7357" w:val="left" w:leader="none"/>
        </w:tabs>
        <w:spacing w:line="414" w:lineRule="exact" w:before="0"/>
        <w:ind w:left="6451" w:right="0" w:firstLine="0"/>
        <w:jc w:val="left"/>
        <w:rPr>
          <w:position w:val="17"/>
          <w:sz w:val="28"/>
        </w:rPr>
      </w:pPr>
      <w:r>
        <w:rPr>
          <w:position w:val="17"/>
          <w:sz w:val="28"/>
        </w:rPr>
        <mc:AlternateContent>
          <mc:Choice Requires="wps">
            <w:drawing>
              <wp:anchor distT="0" distB="0" distL="0" distR="0" allowOverlap="1" layoutInCell="1" locked="0" behindDoc="1" simplePos="0" relativeHeight="479756800">
                <wp:simplePos x="0" y="0"/>
                <wp:positionH relativeFrom="page">
                  <wp:posOffset>4899659</wp:posOffset>
                </wp:positionH>
                <wp:positionV relativeFrom="paragraph">
                  <wp:posOffset>223940</wp:posOffset>
                </wp:positionV>
                <wp:extent cx="713740" cy="1270"/>
                <wp:effectExtent l="0" t="0" r="0" b="0"/>
                <wp:wrapNone/>
                <wp:docPr id="1025" name="Graphic 1025"/>
                <wp:cNvGraphicFramePr>
                  <a:graphicFrameLocks/>
                </wp:cNvGraphicFramePr>
                <a:graphic>
                  <a:graphicData uri="http://schemas.microsoft.com/office/word/2010/wordprocessingShape">
                    <wps:wsp>
                      <wps:cNvPr id="1025" name="Graphic 1025"/>
                      <wps:cNvSpPr/>
                      <wps:spPr>
                        <a:xfrm>
                          <a:off x="0" y="0"/>
                          <a:ext cx="713740" cy="1270"/>
                        </a:xfrm>
                        <a:custGeom>
                          <a:avLst/>
                          <a:gdLst/>
                          <a:ahLst/>
                          <a:cxnLst/>
                          <a:rect l="l" t="t" r="r" b="b"/>
                          <a:pathLst>
                            <a:path w="713740" h="0">
                              <a:moveTo>
                                <a:pt x="0" y="0"/>
                              </a:moveTo>
                              <a:lnTo>
                                <a:pt x="713231"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9680" from="385.799988pt,17.633087pt" to="441.959988pt,17.633087pt" stroked="true" strokeweight=".289pt" strokecolor="#000000">
                <v:stroke dashstyle="solid"/>
                <w10:wrap type="none"/>
              </v:line>
            </w:pict>
          </mc:Fallback>
        </mc:AlternateContent>
      </w:r>
      <w:r>
        <w:rPr>
          <w:sz w:val="28"/>
        </w:rPr>
        <w:t>2</w:t>
      </w:r>
      <w:r>
        <w:rPr>
          <w:spacing w:val="-17"/>
          <w:sz w:val="28"/>
        </w:rPr>
        <w:t> </w:t>
      </w:r>
      <w:r>
        <w:rPr>
          <w:rFonts w:ascii="Symbol" w:hAnsi="Symbol"/>
          <w:spacing w:val="-10"/>
          <w:sz w:val="28"/>
        </w:rPr>
        <w:t></w:t>
      </w:r>
      <w:r>
        <w:rPr>
          <w:sz w:val="28"/>
        </w:rPr>
        <w:tab/>
      </w:r>
      <w:r>
        <w:rPr>
          <w:spacing w:val="-10"/>
          <w:position w:val="17"/>
          <w:sz w:val="28"/>
        </w:rPr>
        <w:t>1</w:t>
      </w:r>
    </w:p>
    <w:p>
      <w:pPr>
        <w:tabs>
          <w:tab w:pos="7536" w:val="left" w:leader="none"/>
        </w:tabs>
        <w:spacing w:line="294" w:lineRule="exact" w:before="0"/>
        <w:ind w:left="6855" w:right="0" w:firstLine="0"/>
        <w:jc w:val="left"/>
        <w:rPr>
          <w:position w:val="17"/>
          <w:sz w:val="28"/>
        </w:rPr>
      </w:pPr>
      <w:r>
        <w:rPr>
          <w:position w:val="17"/>
          <w:sz w:val="28"/>
        </w:rPr>
        <mc:AlternateContent>
          <mc:Choice Requires="wps">
            <w:drawing>
              <wp:anchor distT="0" distB="0" distL="0" distR="0" allowOverlap="1" layoutInCell="1" locked="0" behindDoc="0" simplePos="0" relativeHeight="15992320">
                <wp:simplePos x="0" y="0"/>
                <wp:positionH relativeFrom="page">
                  <wp:posOffset>5141976</wp:posOffset>
                </wp:positionH>
                <wp:positionV relativeFrom="paragraph">
                  <wp:posOffset>185630</wp:posOffset>
                </wp:positionV>
                <wp:extent cx="456565" cy="1270"/>
                <wp:effectExtent l="0" t="0" r="0" b="0"/>
                <wp:wrapNone/>
                <wp:docPr id="1026" name="Graphic 1026"/>
                <wp:cNvGraphicFramePr>
                  <a:graphicFrameLocks/>
                </wp:cNvGraphicFramePr>
                <a:graphic>
                  <a:graphicData uri="http://schemas.microsoft.com/office/word/2010/wordprocessingShape">
                    <wps:wsp>
                      <wps:cNvPr id="1026" name="Graphic 1026"/>
                      <wps:cNvSpPr/>
                      <wps:spPr>
                        <a:xfrm>
                          <a:off x="0" y="0"/>
                          <a:ext cx="456565" cy="1270"/>
                        </a:xfrm>
                        <a:custGeom>
                          <a:avLst/>
                          <a:gdLst/>
                          <a:ahLst/>
                          <a:cxnLst/>
                          <a:rect l="l" t="t" r="r" b="b"/>
                          <a:pathLst>
                            <a:path w="456565" h="0">
                              <a:moveTo>
                                <a:pt x="0" y="0"/>
                              </a:moveTo>
                              <a:lnTo>
                                <a:pt x="456438"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2320" from="404.880005pt,14.616595pt" to="440.820005pt,14.616595pt" stroked="true" strokeweight=".289pt" strokecolor="#000000">
                <v:stroke dashstyle="solid"/>
                <w10:wrap type="none"/>
              </v:line>
            </w:pict>
          </mc:Fallback>
        </mc:AlternateContent>
      </w:r>
      <w:r>
        <w:rPr>
          <w:spacing w:val="-2"/>
          <w:sz w:val="28"/>
        </w:rPr>
        <w:t>1</w:t>
      </w:r>
      <w:r>
        <w:rPr>
          <w:spacing w:val="-38"/>
          <w:sz w:val="28"/>
        </w:rPr>
        <w:t> </w:t>
      </w:r>
      <w:r>
        <w:rPr>
          <w:rFonts w:ascii="Symbol" w:hAnsi="Symbol"/>
          <w:spacing w:val="-10"/>
          <w:sz w:val="28"/>
        </w:rPr>
        <w:t></w:t>
      </w:r>
      <w:r>
        <w:rPr>
          <w:sz w:val="28"/>
        </w:rPr>
        <w:tab/>
      </w:r>
      <w:r>
        <w:rPr>
          <w:spacing w:val="-10"/>
          <w:position w:val="17"/>
          <w:sz w:val="28"/>
        </w:rPr>
        <w:t>1</w:t>
      </w:r>
    </w:p>
    <w:p>
      <w:pPr>
        <w:spacing w:line="410" w:lineRule="exact" w:before="0"/>
        <w:ind w:left="0" w:right="2458" w:firstLine="0"/>
        <w:jc w:val="right"/>
        <w:rPr>
          <w:position w:val="17"/>
          <w:sz w:val="28"/>
        </w:rPr>
      </w:pPr>
      <w:r>
        <w:rPr>
          <w:position w:val="17"/>
          <w:sz w:val="28"/>
        </w:rPr>
        <mc:AlternateContent>
          <mc:Choice Requires="wps">
            <w:drawing>
              <wp:anchor distT="0" distB="0" distL="0" distR="0" allowOverlap="1" layoutInCell="1" locked="0" behindDoc="1" simplePos="0" relativeHeight="479755776">
                <wp:simplePos x="0" y="0"/>
                <wp:positionH relativeFrom="page">
                  <wp:posOffset>5416296</wp:posOffset>
                </wp:positionH>
                <wp:positionV relativeFrom="paragraph">
                  <wp:posOffset>223944</wp:posOffset>
                </wp:positionV>
                <wp:extent cx="167640" cy="1270"/>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167640" cy="1270"/>
                        </a:xfrm>
                        <a:custGeom>
                          <a:avLst/>
                          <a:gdLst/>
                          <a:ahLst/>
                          <a:cxnLst/>
                          <a:rect l="l" t="t" r="r" b="b"/>
                          <a:pathLst>
                            <a:path w="167640" h="0">
                              <a:moveTo>
                                <a:pt x="0" y="0"/>
                              </a:moveTo>
                              <a:lnTo>
                                <a:pt x="167639"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60704" from="426.480011pt,17.633410pt" to="439.680011pt,17.633410pt" stroked="true" strokeweight=".289pt" strokecolor="#000000">
                <v:stroke dashstyle="solid"/>
                <w10:wrap type="none"/>
              </v:line>
            </w:pict>
          </mc:Fallback>
        </mc:AlternateContent>
      </w:r>
      <w:r>
        <w:rPr>
          <w:sz w:val="28"/>
        </w:rPr>
        <w:t>2</w:t>
      </w:r>
      <w:r>
        <w:rPr>
          <w:spacing w:val="-16"/>
          <w:sz w:val="28"/>
        </w:rPr>
        <w:t> </w:t>
      </w:r>
      <w:r>
        <w:rPr>
          <w:rFonts w:ascii="Symbol" w:hAnsi="Symbol"/>
          <w:sz w:val="28"/>
        </w:rPr>
        <w:t></w:t>
      </w:r>
      <w:r>
        <w:rPr>
          <w:spacing w:val="57"/>
          <w:sz w:val="28"/>
        </w:rPr>
        <w:t> </w:t>
      </w:r>
      <w:r>
        <w:rPr>
          <w:spacing w:val="-10"/>
          <w:position w:val="17"/>
          <w:sz w:val="28"/>
        </w:rPr>
        <w:t>1</w:t>
      </w:r>
    </w:p>
    <w:p>
      <w:pPr>
        <w:spacing w:line="299" w:lineRule="exact" w:before="0"/>
        <w:ind w:left="0" w:right="2390" w:firstLine="0"/>
        <w:jc w:val="right"/>
        <w:rPr>
          <w:rFonts w:ascii="Segoe UI Symbol" w:hAnsi="Segoe UI Symbol"/>
          <w:sz w:val="28"/>
        </w:rPr>
      </w:pPr>
      <w:r>
        <w:rPr>
          <w:rFonts w:ascii="Segoe UI Symbol" w:hAnsi="Segoe UI Symbol"/>
          <w:spacing w:val="-10"/>
          <w:w w:val="105"/>
          <w:sz w:val="28"/>
        </w:rPr>
        <w:t>⋱</w:t>
      </w:r>
    </w:p>
    <w:p>
      <w:pPr>
        <w:pStyle w:val="ListParagraph"/>
        <w:numPr>
          <w:ilvl w:val="0"/>
          <w:numId w:val="17"/>
        </w:numPr>
        <w:tabs>
          <w:tab w:pos="2586" w:val="left" w:leader="none"/>
        </w:tabs>
        <w:spacing w:line="249" w:lineRule="auto" w:before="0" w:after="0"/>
        <w:ind w:left="2197" w:right="415" w:firstLine="0"/>
        <w:jc w:val="both"/>
        <w:rPr>
          <w:sz w:val="28"/>
        </w:rPr>
      </w:pPr>
      <w:r>
        <w:rPr>
          <w:sz w:val="28"/>
        </w:rPr>
        <w:t>Каждому, кто представит число 761 в виде суммы двух квадратов, специалисты по теории жмурок обещают в награду поллитровую бутылку Клейна и надкусанный марципан. Сделайте себе подарок.</w:t>
      </w:r>
      <w:r>
        <w:rPr>
          <w:spacing w:val="40"/>
          <w:sz w:val="28"/>
        </w:rPr>
        <w:t> </w:t>
      </w:r>
      <w:r>
        <w:rPr>
          <w:sz w:val="28"/>
        </w:rPr>
        <w:t>(Подсказка:</w:t>
      </w:r>
      <w:r>
        <w:rPr>
          <w:spacing w:val="40"/>
          <w:sz w:val="28"/>
        </w:rPr>
        <w:t> </w:t>
      </w:r>
      <w:r>
        <w:rPr>
          <w:sz w:val="28"/>
        </w:rPr>
        <w:t>761</w:t>
      </w:r>
      <w:r>
        <w:rPr>
          <w:rFonts w:ascii="Symbol" w:hAnsi="Symbol"/>
          <w:sz w:val="28"/>
        </w:rPr>
        <w:t></w:t>
      </w:r>
      <w:r>
        <w:rPr>
          <w:spacing w:val="-16"/>
          <w:sz w:val="28"/>
        </w:rPr>
        <w:t> </w:t>
      </w:r>
      <w:r>
        <w:rPr>
          <w:sz w:val="28"/>
        </w:rPr>
        <w:t>2 </w:t>
      </w:r>
      <w:r>
        <w:rPr>
          <w:rFonts w:ascii="Symbol" w:hAnsi="Symbol"/>
          <w:sz w:val="28"/>
        </w:rPr>
        <w:t></w:t>
      </w:r>
      <w:r>
        <w:rPr>
          <w:sz w:val="28"/>
        </w:rPr>
        <w:t> 39</w:t>
      </w:r>
      <w:r>
        <w:rPr>
          <w:sz w:val="28"/>
          <w:vertAlign w:val="superscript"/>
        </w:rPr>
        <w:t>2</w:t>
      </w:r>
      <w:r>
        <w:rPr>
          <w:spacing w:val="40"/>
          <w:sz w:val="28"/>
          <w:vertAlign w:val="baseline"/>
        </w:rPr>
        <w:t> </w:t>
      </w:r>
      <w:r>
        <w:rPr>
          <w:rFonts w:ascii="Symbol" w:hAnsi="Symbol"/>
          <w:sz w:val="28"/>
          <w:vertAlign w:val="baseline"/>
        </w:rPr>
        <w:t></w:t>
      </w:r>
      <w:r>
        <w:rPr>
          <w:spacing w:val="-13"/>
          <w:sz w:val="28"/>
          <w:vertAlign w:val="baseline"/>
        </w:rPr>
        <w:t> </w:t>
      </w:r>
      <w:r>
        <w:rPr>
          <w:sz w:val="28"/>
          <w:vertAlign w:val="baseline"/>
        </w:rPr>
        <w:t>1).</w:t>
      </w:r>
    </w:p>
    <w:p>
      <w:pPr>
        <w:pStyle w:val="ListParagraph"/>
        <w:spacing w:after="0" w:line="249" w:lineRule="auto"/>
        <w:jc w:val="both"/>
        <w:rPr>
          <w:sz w:val="28"/>
        </w:rPr>
        <w:sectPr>
          <w:type w:val="continuous"/>
          <w:pgSz w:w="11900" w:h="16840"/>
          <w:pgMar w:header="0" w:footer="985" w:top="1060" w:bottom="1240" w:left="850" w:right="708"/>
        </w:sectPr>
      </w:pPr>
    </w:p>
    <w:p>
      <w:pPr>
        <w:pStyle w:val="Heading2"/>
        <w:rPr>
          <w:u w:val="none"/>
        </w:rPr>
      </w:pPr>
      <w:r>
        <w:rPr/>
        <mc:AlternateContent>
          <mc:Choice Requires="wps">
            <w:drawing>
              <wp:anchor distT="0" distB="0" distL="0" distR="0" allowOverlap="1" layoutInCell="1" locked="0" behindDoc="1" simplePos="0" relativeHeight="487854592">
                <wp:simplePos x="0" y="0"/>
                <wp:positionH relativeFrom="page">
                  <wp:posOffset>1061466</wp:posOffset>
                </wp:positionH>
                <wp:positionV relativeFrom="paragraph">
                  <wp:posOffset>329945</wp:posOffset>
                </wp:positionV>
                <wp:extent cx="5979160" cy="85090"/>
                <wp:effectExtent l="0" t="0" r="0" b="0"/>
                <wp:wrapTopAndBottom/>
                <wp:docPr id="1028" name="Graphic 1028"/>
                <wp:cNvGraphicFramePr>
                  <a:graphicFrameLocks/>
                </wp:cNvGraphicFramePr>
                <a:graphic>
                  <a:graphicData uri="http://schemas.microsoft.com/office/word/2010/wordprocessingShape">
                    <wps:wsp>
                      <wps:cNvPr id="1028" name="Graphic 1028"/>
                      <wps:cNvSpPr/>
                      <wps:spPr>
                        <a:xfrm>
                          <a:off x="0" y="0"/>
                          <a:ext cx="5979160" cy="85090"/>
                        </a:xfrm>
                        <a:custGeom>
                          <a:avLst/>
                          <a:gdLst/>
                          <a:ahLst/>
                          <a:cxnLst/>
                          <a:rect l="l" t="t" r="r" b="b"/>
                          <a:pathLst>
                            <a:path w="5979160" h="85090">
                              <a:moveTo>
                                <a:pt x="5978652" y="56388"/>
                              </a:moveTo>
                              <a:lnTo>
                                <a:pt x="0" y="56388"/>
                              </a:lnTo>
                              <a:lnTo>
                                <a:pt x="0" y="84582"/>
                              </a:lnTo>
                              <a:lnTo>
                                <a:pt x="5978652" y="84582"/>
                              </a:lnTo>
                              <a:lnTo>
                                <a:pt x="5978652" y="56388"/>
                              </a:lnTo>
                              <a:close/>
                            </a:path>
                            <a:path w="5979160" h="85090">
                              <a:moveTo>
                                <a:pt x="5978652" y="0"/>
                              </a:moveTo>
                              <a:lnTo>
                                <a:pt x="0" y="0"/>
                              </a:lnTo>
                              <a:lnTo>
                                <a:pt x="0" y="28194"/>
                              </a:lnTo>
                              <a:lnTo>
                                <a:pt x="5978652" y="28194"/>
                              </a:lnTo>
                              <a:lnTo>
                                <a:pt x="5978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580002pt;margin-top:25.979963pt;width:470.8pt;height:6.7pt;mso-position-horizontal-relative:page;mso-position-vertical-relative:paragraph;z-index:-15461888;mso-wrap-distance-left:0;mso-wrap-distance-right:0" id="docshape602" coordorigin="1672,520" coordsize="9416,134" path="m11087,608l1672,608,1672,653,11087,653,11087,608xm11087,520l1672,520,1672,564,11087,564,11087,520xe" filled="true" fillcolor="#000000" stroked="false">
                <v:path arrowok="t"/>
                <v:fill type="solid"/>
                <w10:wrap type="topAndBottom"/>
              </v:shape>
            </w:pict>
          </mc:Fallback>
        </mc:AlternateContent>
      </w:r>
      <w:r>
        <w:rPr>
          <w:rFonts w:ascii="Courier New" w:hAnsi="Courier New"/>
          <w:u w:val="single"/>
        </w:rPr>
        <w:t>§</w:t>
      </w:r>
      <w:r>
        <w:rPr>
          <w:rFonts w:ascii="Courier New" w:hAnsi="Courier New"/>
          <w:spacing w:val="-127"/>
          <w:u w:val="single"/>
        </w:rPr>
        <w:t> </w:t>
      </w:r>
      <w:r>
        <w:rPr>
          <w:u w:val="single"/>
        </w:rPr>
        <w:t>3.</w:t>
      </w:r>
      <w:r>
        <w:rPr>
          <w:spacing w:val="-7"/>
          <w:u w:val="single"/>
        </w:rPr>
        <w:t> </w:t>
      </w:r>
      <w:r>
        <w:rPr>
          <w:u w:val="single"/>
        </w:rPr>
        <w:t>Важнейшие</w:t>
      </w:r>
      <w:r>
        <w:rPr>
          <w:spacing w:val="-1"/>
          <w:u w:val="single"/>
        </w:rPr>
        <w:t> </w:t>
      </w:r>
      <w:r>
        <w:rPr>
          <w:u w:val="single"/>
        </w:rPr>
        <w:t>функции</w:t>
      </w:r>
      <w:r>
        <w:rPr>
          <w:spacing w:val="-3"/>
          <w:u w:val="single"/>
        </w:rPr>
        <w:t> </w:t>
      </w:r>
      <w:r>
        <w:rPr>
          <w:u w:val="single"/>
        </w:rPr>
        <w:t>в</w:t>
      </w:r>
      <w:r>
        <w:rPr>
          <w:spacing w:val="-5"/>
          <w:u w:val="single"/>
        </w:rPr>
        <w:t> </w:t>
      </w:r>
      <w:r>
        <w:rPr>
          <w:u w:val="single"/>
        </w:rPr>
        <w:t>теории</w:t>
      </w:r>
      <w:r>
        <w:rPr>
          <w:spacing w:val="-3"/>
          <w:u w:val="single"/>
        </w:rPr>
        <w:t> </w:t>
      </w:r>
      <w:r>
        <w:rPr>
          <w:spacing w:val="-2"/>
          <w:u w:val="single"/>
        </w:rPr>
        <w:t>чисел</w:t>
      </w:r>
    </w:p>
    <w:p>
      <w:pPr>
        <w:spacing w:before="272"/>
        <w:ind w:left="851" w:right="132" w:firstLine="708"/>
        <w:jc w:val="both"/>
        <w:rPr>
          <w:sz w:val="28"/>
        </w:rPr>
      </w:pPr>
      <w:r>
        <w:rPr>
          <w:sz w:val="28"/>
        </w:rPr>
        <w:t>Введение в математику переменных величин и функционального мышления во времена Ньютона коренным образом преобразило все естественные науки и расширило область их применения, изменив сам стиль исследовательской деятельности. Не избежала этой участи и теория чисел, в которой функциональный взгляд на многие числовые явления позволяет легко и быстро получать красивые и полезные утверждения. Знакомством с важнейшими функциями, занятыми в спектакле “Теория чисел” на главных ролях, с их работой, чаяниями и нуждами, мы займемся в этом параграфе.</w:t>
      </w:r>
    </w:p>
    <w:p>
      <w:pPr>
        <w:spacing w:before="1"/>
        <w:ind w:left="851" w:right="132" w:firstLine="708"/>
        <w:jc w:val="both"/>
        <w:rPr>
          <w:sz w:val="28"/>
        </w:rPr>
      </w:pPr>
      <w:r>
        <w:rPr>
          <w:sz w:val="28"/>
        </w:rPr>
        <w:t>Название этого параграфа и названия первых трех его пунктов взяты мной из классической книжки И. М. Виноградова “Основы теории чисел”, ибо зачем придумывать самому уже давно и хорошо придуманное ? Содержание же этих пунктов получилось гораздо обширнее, чем в вышеупомянутой книжке, поэтому работа предстоит тяжелая. Но чураться работы</w:t>
      </w:r>
      <w:r>
        <w:rPr>
          <w:spacing w:val="40"/>
          <w:sz w:val="28"/>
        </w:rPr>
        <w:t> </w:t>
      </w:r>
      <w:r>
        <w:rPr>
          <w:sz w:val="28"/>
        </w:rPr>
        <w:t>– означает добровольно обрекать себя на бесконечный нудный и утомительный отдых на Канарах, чем наносить непоправимый вред своему здоровью. Поэтому, приступим.</w:t>
      </w:r>
    </w:p>
    <w:p>
      <w:pPr>
        <w:pStyle w:val="BodyText"/>
        <w:spacing w:before="2"/>
        <w:rPr>
          <w:sz w:val="28"/>
        </w:rPr>
      </w:pPr>
    </w:p>
    <w:p>
      <w:pPr>
        <w:pStyle w:val="Heading6"/>
        <w:spacing w:before="0"/>
        <w:jc w:val="both"/>
        <w:rPr>
          <w:u w:val="none"/>
        </w:rPr>
      </w:pPr>
      <w:r>
        <w:rPr>
          <w:u w:val="thick"/>
        </w:rPr>
        <w:t>Пункт</w:t>
      </w:r>
      <w:r>
        <w:rPr>
          <w:spacing w:val="-4"/>
          <w:u w:val="thick"/>
        </w:rPr>
        <w:t> </w:t>
      </w:r>
      <w:r>
        <w:rPr>
          <w:u w:val="thick"/>
        </w:rPr>
        <w:t>12.</w:t>
      </w:r>
      <w:r>
        <w:rPr>
          <w:spacing w:val="-4"/>
          <w:u w:val="thick"/>
        </w:rPr>
        <w:t> </w:t>
      </w:r>
      <w:r>
        <w:rPr>
          <w:u w:val="thick"/>
        </w:rPr>
        <w:t>Целая</w:t>
      </w:r>
      <w:r>
        <w:rPr>
          <w:spacing w:val="-3"/>
          <w:u w:val="thick"/>
        </w:rPr>
        <w:t> </w:t>
      </w:r>
      <w:r>
        <w:rPr>
          <w:u w:val="thick"/>
        </w:rPr>
        <w:t>и</w:t>
      </w:r>
      <w:r>
        <w:rPr>
          <w:spacing w:val="-3"/>
          <w:u w:val="thick"/>
        </w:rPr>
        <w:t> </w:t>
      </w:r>
      <w:r>
        <w:rPr>
          <w:u w:val="thick"/>
        </w:rPr>
        <w:t>дробная</w:t>
      </w:r>
      <w:r>
        <w:rPr>
          <w:spacing w:val="-3"/>
          <w:u w:val="thick"/>
        </w:rPr>
        <w:t> </w:t>
      </w:r>
      <w:r>
        <w:rPr>
          <w:spacing w:val="-2"/>
          <w:u w:val="thick"/>
        </w:rPr>
        <w:t>часть.</w:t>
      </w:r>
    </w:p>
    <w:p>
      <w:pPr>
        <w:spacing w:before="320"/>
        <w:ind w:left="851" w:right="131" w:firstLine="708"/>
        <w:jc w:val="both"/>
        <w:rPr>
          <w:sz w:val="28"/>
        </w:rPr>
      </w:pPr>
      <w:r>
        <w:rPr>
          <w:b/>
          <w:sz w:val="28"/>
          <w:u w:val="thick"/>
        </w:rPr>
        <w:t>Определение</w:t>
      </w:r>
      <w:r>
        <w:rPr>
          <w:sz w:val="28"/>
        </w:rPr>
        <w:t>. Пусть </w:t>
      </w:r>
      <w:r>
        <w:rPr>
          <w:i/>
          <w:sz w:val="28"/>
        </w:rPr>
        <w:t>x </w:t>
      </w:r>
      <w:r>
        <w:rPr>
          <w:rFonts w:ascii="Symbol" w:hAnsi="Symbol"/>
          <w:sz w:val="28"/>
        </w:rPr>
        <w:t></w:t>
      </w:r>
      <w:r>
        <w:rPr>
          <w:sz w:val="28"/>
        </w:rPr>
        <w:t> </w:t>
      </w:r>
      <w:r>
        <w:rPr>
          <w:rFonts w:ascii="Arial" w:hAnsi="Arial"/>
          <w:b/>
          <w:sz w:val="28"/>
        </w:rPr>
        <w:t>R</w:t>
      </w:r>
      <w:r>
        <w:rPr>
          <w:rFonts w:ascii="Arial" w:hAnsi="Arial"/>
          <w:b/>
          <w:spacing w:val="40"/>
          <w:sz w:val="28"/>
        </w:rPr>
        <w:t> </w:t>
      </w:r>
      <w:r>
        <w:rPr>
          <w:sz w:val="28"/>
        </w:rPr>
        <w:t>– действительное число. Целой частью [</w:t>
      </w:r>
      <w:r>
        <w:rPr>
          <w:i/>
          <w:sz w:val="28"/>
        </w:rPr>
        <w:t>x</w:t>
      </w:r>
      <w:r>
        <w:rPr>
          <w:sz w:val="28"/>
        </w:rPr>
        <w:t>] числа</w:t>
      </w:r>
      <w:r>
        <w:rPr>
          <w:spacing w:val="40"/>
          <w:sz w:val="28"/>
        </w:rPr>
        <w:t> </w:t>
      </w:r>
      <w:r>
        <w:rPr>
          <w:i/>
          <w:sz w:val="28"/>
        </w:rPr>
        <w:t>x</w:t>
      </w:r>
      <w:r>
        <w:rPr>
          <w:i/>
          <w:spacing w:val="40"/>
          <w:sz w:val="28"/>
        </w:rPr>
        <w:t> </w:t>
      </w:r>
      <w:r>
        <w:rPr>
          <w:sz w:val="28"/>
        </w:rPr>
        <w:t>называется его нижнее целое, т.е. наибольшее целое, не превосходящее</w:t>
      </w:r>
      <w:r>
        <w:rPr>
          <w:spacing w:val="80"/>
          <w:sz w:val="28"/>
        </w:rPr>
        <w:t> </w:t>
      </w:r>
      <w:r>
        <w:rPr>
          <w:i/>
          <w:sz w:val="28"/>
        </w:rPr>
        <w:t>x </w:t>
      </w:r>
      <w:r>
        <w:rPr>
          <w:sz w:val="28"/>
        </w:rPr>
        <w:t>;</w:t>
      </w:r>
      <w:r>
        <w:rPr>
          <w:spacing w:val="80"/>
          <w:sz w:val="28"/>
        </w:rPr>
        <w:t> </w:t>
      </w:r>
      <w:r>
        <w:rPr>
          <w:sz w:val="28"/>
        </w:rPr>
        <w:t>дробной частью</w:t>
      </w:r>
      <w:r>
        <w:rPr>
          <w:spacing w:val="80"/>
          <w:sz w:val="28"/>
        </w:rPr>
        <w:t> </w:t>
      </w:r>
      <w:r>
        <w:rPr>
          <w:sz w:val="28"/>
        </w:rPr>
        <w:t>{</w:t>
      </w:r>
      <w:r>
        <w:rPr>
          <w:i/>
          <w:sz w:val="28"/>
        </w:rPr>
        <w:t>x</w:t>
      </w:r>
      <w:r>
        <w:rPr>
          <w:sz w:val="28"/>
        </w:rPr>
        <w:t>}</w:t>
      </w:r>
      <w:r>
        <w:rPr>
          <w:spacing w:val="80"/>
          <w:sz w:val="28"/>
        </w:rPr>
        <w:t> </w:t>
      </w:r>
      <w:r>
        <w:rPr>
          <w:sz w:val="28"/>
        </w:rPr>
        <w:t>числа</w:t>
      </w:r>
      <w:r>
        <w:rPr>
          <w:spacing w:val="80"/>
          <w:w w:val="150"/>
          <w:sz w:val="28"/>
        </w:rPr>
        <w:t> </w:t>
      </w:r>
      <w:r>
        <w:rPr>
          <w:i/>
          <w:sz w:val="28"/>
        </w:rPr>
        <w:t>x</w:t>
      </w:r>
      <w:r>
        <w:rPr>
          <w:i/>
          <w:spacing w:val="80"/>
          <w:sz w:val="28"/>
        </w:rPr>
        <w:t> </w:t>
      </w:r>
      <w:r>
        <w:rPr>
          <w:sz w:val="28"/>
        </w:rPr>
        <w:t>называется число</w:t>
      </w:r>
    </w:p>
    <w:p>
      <w:pPr>
        <w:spacing w:line="321" w:lineRule="exact" w:before="0"/>
        <w:ind w:left="851" w:right="0" w:firstLine="0"/>
        <w:jc w:val="both"/>
        <w:rPr>
          <w:sz w:val="28"/>
        </w:rPr>
      </w:pPr>
      <w:r>
        <w:rPr>
          <w:sz w:val="28"/>
        </w:rPr>
        <w:t>{</w:t>
      </w:r>
      <w:r>
        <w:rPr>
          <w:i/>
          <w:sz w:val="28"/>
        </w:rPr>
        <w:t>x</w:t>
      </w:r>
      <w:r>
        <w:rPr>
          <w:sz w:val="28"/>
        </w:rPr>
        <w:t>}</w:t>
      </w:r>
      <w:r>
        <w:rPr>
          <w:spacing w:val="-4"/>
          <w:sz w:val="28"/>
        </w:rPr>
        <w:t> </w:t>
      </w:r>
      <w:r>
        <w:rPr>
          <w:sz w:val="28"/>
        </w:rPr>
        <w:t>=</w:t>
      </w:r>
      <w:r>
        <w:rPr>
          <w:spacing w:val="-1"/>
          <w:sz w:val="28"/>
        </w:rPr>
        <w:t> </w:t>
      </w:r>
      <w:r>
        <w:rPr>
          <w:i/>
          <w:sz w:val="28"/>
        </w:rPr>
        <w:t>x</w:t>
      </w:r>
      <w:r>
        <w:rPr>
          <w:i/>
          <w:spacing w:val="-1"/>
          <w:sz w:val="28"/>
        </w:rPr>
        <w:t> </w:t>
      </w:r>
      <w:r>
        <w:rPr>
          <w:sz w:val="28"/>
        </w:rPr>
        <w:t>–</w:t>
      </w:r>
      <w:r>
        <w:rPr>
          <w:spacing w:val="-1"/>
          <w:sz w:val="28"/>
        </w:rPr>
        <w:t> </w:t>
      </w:r>
      <w:r>
        <w:rPr>
          <w:spacing w:val="-4"/>
          <w:sz w:val="28"/>
        </w:rPr>
        <w:t>[</w:t>
      </w:r>
      <w:r>
        <w:rPr>
          <w:i/>
          <w:spacing w:val="-4"/>
          <w:sz w:val="28"/>
        </w:rPr>
        <w:t>x</w:t>
      </w:r>
      <w:r>
        <w:rPr>
          <w:spacing w:val="-4"/>
          <w:sz w:val="28"/>
        </w:rPr>
        <w:t>].</w:t>
      </w:r>
    </w:p>
    <w:p>
      <w:pPr>
        <w:spacing w:before="0"/>
        <w:ind w:left="1559" w:right="0" w:firstLine="0"/>
        <w:jc w:val="both"/>
        <w:rPr>
          <w:sz w:val="28"/>
        </w:rPr>
      </w:pPr>
      <w:r>
        <w:rPr>
          <w:sz w:val="28"/>
        </w:rPr>
        <w:drawing>
          <wp:anchor distT="0" distB="0" distL="0" distR="0" allowOverlap="1" layoutInCell="1" locked="0" behindDoc="0" simplePos="0" relativeHeight="15999488">
            <wp:simplePos x="0" y="0"/>
            <wp:positionH relativeFrom="page">
              <wp:posOffset>807866</wp:posOffset>
            </wp:positionH>
            <wp:positionV relativeFrom="paragraph">
              <wp:posOffset>26315</wp:posOffset>
            </wp:positionV>
            <wp:extent cx="199351" cy="333463"/>
            <wp:effectExtent l="0" t="0" r="0" b="0"/>
            <wp:wrapNone/>
            <wp:docPr id="1029" name="Image 1029"/>
            <wp:cNvGraphicFramePr>
              <a:graphicFrameLocks/>
            </wp:cNvGraphicFramePr>
            <a:graphic>
              <a:graphicData uri="http://schemas.openxmlformats.org/drawingml/2006/picture">
                <pic:pic>
                  <pic:nvPicPr>
                    <pic:cNvPr id="1029" name="Image 1029"/>
                    <pic:cNvPicPr/>
                  </pic:nvPicPr>
                  <pic:blipFill>
                    <a:blip r:embed="rId14" cstate="print"/>
                    <a:stretch>
                      <a:fillRect/>
                    </a:stretch>
                  </pic:blipFill>
                  <pic:spPr>
                    <a:xfrm>
                      <a:off x="0" y="0"/>
                      <a:ext cx="199351" cy="333463"/>
                    </a:xfrm>
                    <a:prstGeom prst="rect">
                      <a:avLst/>
                    </a:prstGeom>
                  </pic:spPr>
                </pic:pic>
              </a:graphicData>
            </a:graphic>
          </wp:anchor>
        </w:drawing>
      </w:r>
      <w:r>
        <w:rPr>
          <w:b/>
          <w:sz w:val="28"/>
          <w:u w:val="thick"/>
        </w:rPr>
        <w:t>Примеры.</w:t>
      </w:r>
      <w:r>
        <w:rPr>
          <w:b/>
          <w:spacing w:val="64"/>
          <w:sz w:val="28"/>
        </w:rPr>
        <w:t> </w:t>
      </w:r>
      <w:r>
        <w:rPr>
          <w:sz w:val="28"/>
        </w:rPr>
        <w:t>[2,81]</w:t>
      </w:r>
      <w:r>
        <w:rPr>
          <w:spacing w:val="-5"/>
          <w:sz w:val="28"/>
        </w:rPr>
        <w:t> </w:t>
      </w:r>
      <w:r>
        <w:rPr>
          <w:sz w:val="28"/>
        </w:rPr>
        <w:t>=</w:t>
      </w:r>
      <w:r>
        <w:rPr>
          <w:spacing w:val="-3"/>
          <w:sz w:val="28"/>
        </w:rPr>
        <w:t> </w:t>
      </w:r>
      <w:r>
        <w:rPr>
          <w:sz w:val="28"/>
        </w:rPr>
        <w:t>2</w:t>
      </w:r>
      <w:r>
        <w:rPr>
          <w:spacing w:val="-3"/>
          <w:sz w:val="28"/>
        </w:rPr>
        <w:t> </w:t>
      </w:r>
      <w:r>
        <w:rPr>
          <w:sz w:val="28"/>
        </w:rPr>
        <w:t>;</w:t>
      </w:r>
      <w:r>
        <w:rPr>
          <w:spacing w:val="-3"/>
          <w:sz w:val="28"/>
        </w:rPr>
        <w:t> </w:t>
      </w:r>
      <w:r>
        <w:rPr>
          <w:sz w:val="28"/>
        </w:rPr>
        <w:t>{2,81}</w:t>
      </w:r>
      <w:r>
        <w:rPr>
          <w:spacing w:val="-4"/>
          <w:sz w:val="28"/>
        </w:rPr>
        <w:t> </w:t>
      </w:r>
      <w:r>
        <w:rPr>
          <w:sz w:val="28"/>
        </w:rPr>
        <w:t>=</w:t>
      </w:r>
      <w:r>
        <w:rPr>
          <w:spacing w:val="-3"/>
          <w:sz w:val="28"/>
        </w:rPr>
        <w:t> </w:t>
      </w:r>
      <w:r>
        <w:rPr>
          <w:sz w:val="28"/>
        </w:rPr>
        <w:t>0,</w:t>
      </w:r>
      <w:r>
        <w:rPr>
          <w:spacing w:val="-3"/>
          <w:sz w:val="28"/>
        </w:rPr>
        <w:t> </w:t>
      </w:r>
      <w:r>
        <w:rPr>
          <w:sz w:val="28"/>
        </w:rPr>
        <w:t>81</w:t>
      </w:r>
      <w:r>
        <w:rPr>
          <w:spacing w:val="-4"/>
          <w:sz w:val="28"/>
        </w:rPr>
        <w:t> </w:t>
      </w:r>
      <w:r>
        <w:rPr>
          <w:sz w:val="28"/>
        </w:rPr>
        <w:t>;</w:t>
      </w:r>
      <w:r>
        <w:rPr>
          <w:spacing w:val="-3"/>
          <w:sz w:val="28"/>
        </w:rPr>
        <w:t> </w:t>
      </w:r>
      <w:r>
        <w:rPr>
          <w:sz w:val="28"/>
        </w:rPr>
        <w:t>[–</w:t>
      </w:r>
      <w:r>
        <w:rPr>
          <w:spacing w:val="-3"/>
          <w:sz w:val="28"/>
        </w:rPr>
        <w:t> </w:t>
      </w:r>
      <w:r>
        <w:rPr>
          <w:sz w:val="28"/>
        </w:rPr>
        <w:t>0,2]</w:t>
      </w:r>
      <w:r>
        <w:rPr>
          <w:spacing w:val="-3"/>
          <w:sz w:val="28"/>
        </w:rPr>
        <w:t> </w:t>
      </w:r>
      <w:r>
        <w:rPr>
          <w:sz w:val="28"/>
        </w:rPr>
        <w:t>=</w:t>
      </w:r>
      <w:r>
        <w:rPr>
          <w:spacing w:val="-4"/>
          <w:sz w:val="28"/>
        </w:rPr>
        <w:t> </w:t>
      </w:r>
      <w:r>
        <w:rPr>
          <w:sz w:val="28"/>
        </w:rPr>
        <w:t>–1</w:t>
      </w:r>
      <w:r>
        <w:rPr>
          <w:spacing w:val="-3"/>
          <w:sz w:val="28"/>
        </w:rPr>
        <w:t> </w:t>
      </w:r>
      <w:r>
        <w:rPr>
          <w:sz w:val="28"/>
        </w:rPr>
        <w:t>;</w:t>
      </w:r>
      <w:r>
        <w:rPr>
          <w:spacing w:val="-3"/>
          <w:sz w:val="28"/>
        </w:rPr>
        <w:t> </w:t>
      </w:r>
      <w:r>
        <w:rPr>
          <w:sz w:val="28"/>
        </w:rPr>
        <w:t>{–0,2}</w:t>
      </w:r>
      <w:r>
        <w:rPr>
          <w:spacing w:val="-3"/>
          <w:sz w:val="28"/>
        </w:rPr>
        <w:t> </w:t>
      </w:r>
      <w:r>
        <w:rPr>
          <w:sz w:val="28"/>
        </w:rPr>
        <w:t>=</w:t>
      </w:r>
      <w:r>
        <w:rPr>
          <w:spacing w:val="-3"/>
          <w:sz w:val="28"/>
        </w:rPr>
        <w:t> </w:t>
      </w:r>
      <w:r>
        <w:rPr>
          <w:sz w:val="28"/>
        </w:rPr>
        <w:t>0,8</w:t>
      </w:r>
      <w:r>
        <w:rPr>
          <w:spacing w:val="-3"/>
          <w:sz w:val="28"/>
        </w:rPr>
        <w:t> </w:t>
      </w:r>
      <w:r>
        <w:rPr>
          <w:spacing w:val="-10"/>
          <w:sz w:val="28"/>
        </w:rPr>
        <w:t>.</w:t>
      </w:r>
    </w:p>
    <w:p>
      <w:pPr>
        <w:spacing w:before="1"/>
        <w:ind w:left="851" w:right="133" w:firstLine="708"/>
        <w:jc w:val="both"/>
        <w:rPr>
          <w:sz w:val="28"/>
        </w:rPr>
      </w:pPr>
      <w:r>
        <w:rPr>
          <w:sz w:val="28"/>
        </w:rPr>
        <w:t>Отметим, что эти две функции известны каждому со школьной скамьи; что целая часть</w:t>
      </w:r>
      <w:r>
        <w:rPr>
          <w:spacing w:val="80"/>
          <w:sz w:val="28"/>
        </w:rPr>
        <w:t> </w:t>
      </w:r>
      <w:r>
        <w:rPr>
          <w:sz w:val="28"/>
        </w:rPr>
        <w:t>– неубывающая функция; что дробная часть</w:t>
      </w:r>
      <w:r>
        <w:rPr>
          <w:spacing w:val="80"/>
          <w:sz w:val="28"/>
        </w:rPr>
        <w:t> </w:t>
      </w:r>
      <w:r>
        <w:rPr>
          <w:sz w:val="28"/>
        </w:rPr>
        <w:t>– периодическая с периодом 1 функция; что дробная часть всегда неотрицательна, но меньше единицы; что обе эти функции разрывны при целых значениях</w:t>
      </w:r>
      <w:r>
        <w:rPr>
          <w:spacing w:val="80"/>
          <w:sz w:val="28"/>
        </w:rPr>
        <w:t> </w:t>
      </w:r>
      <w:r>
        <w:rPr>
          <w:i/>
          <w:sz w:val="28"/>
        </w:rPr>
        <w:t>x </w:t>
      </w:r>
      <w:r>
        <w:rPr>
          <w:sz w:val="28"/>
        </w:rPr>
        <w:t>, но непрерывны при этих</w:t>
      </w:r>
      <w:r>
        <w:rPr>
          <w:spacing w:val="80"/>
          <w:sz w:val="28"/>
        </w:rPr>
        <w:t> </w:t>
      </w:r>
      <w:r>
        <w:rPr>
          <w:i/>
          <w:sz w:val="28"/>
        </w:rPr>
        <w:t>x</w:t>
      </w:r>
      <w:r>
        <w:rPr>
          <w:i/>
          <w:spacing w:val="80"/>
          <w:sz w:val="28"/>
        </w:rPr>
        <w:t> </w:t>
      </w:r>
      <w:r>
        <w:rPr>
          <w:sz w:val="28"/>
        </w:rPr>
        <w:t>справа; что лучшие мои годы уже</w:t>
      </w:r>
      <w:r>
        <w:rPr>
          <w:spacing w:val="-1"/>
          <w:sz w:val="28"/>
        </w:rPr>
        <w:t> </w:t>
      </w:r>
      <w:r>
        <w:rPr>
          <w:sz w:val="28"/>
        </w:rPr>
        <w:t>прошли, а юношеские мечты так</w:t>
      </w:r>
      <w:r>
        <w:rPr>
          <w:spacing w:val="-1"/>
          <w:sz w:val="28"/>
        </w:rPr>
        <w:t> </w:t>
      </w:r>
      <w:r>
        <w:rPr>
          <w:sz w:val="28"/>
        </w:rPr>
        <w:t>и не воплотились в</w:t>
      </w:r>
      <w:r>
        <w:rPr>
          <w:spacing w:val="-1"/>
          <w:sz w:val="28"/>
        </w:rPr>
        <w:t> </w:t>
      </w:r>
      <w:r>
        <w:rPr>
          <w:sz w:val="28"/>
        </w:rPr>
        <w:t>реальность. Не осуждайте эти функции за их простоту, а лучше взгляните на их дальнейшие применения, порой изящные и неочевидные.</w:t>
      </w:r>
    </w:p>
    <w:p>
      <w:pPr>
        <w:spacing w:line="321" w:lineRule="exact" w:before="0"/>
        <w:ind w:left="1559" w:right="0" w:firstLine="0"/>
        <w:jc w:val="both"/>
        <w:rPr>
          <w:sz w:val="28"/>
        </w:rPr>
      </w:pPr>
      <w:r>
        <w:rPr>
          <w:b/>
          <w:sz w:val="28"/>
          <w:u w:val="thick"/>
        </w:rPr>
        <w:t>Лемма</w:t>
      </w:r>
      <w:r>
        <w:rPr>
          <w:b/>
          <w:spacing w:val="-5"/>
          <w:sz w:val="28"/>
          <w:u w:val="thick"/>
        </w:rPr>
        <w:t> </w:t>
      </w:r>
      <w:r>
        <w:rPr>
          <w:b/>
          <w:sz w:val="28"/>
          <w:u w:val="thick"/>
        </w:rPr>
        <w:t>1.</w:t>
      </w:r>
      <w:r>
        <w:rPr>
          <w:b/>
          <w:spacing w:val="64"/>
          <w:sz w:val="28"/>
        </w:rPr>
        <w:t> </w:t>
      </w:r>
      <w:r>
        <w:rPr>
          <w:sz w:val="28"/>
        </w:rPr>
        <w:t>Показатель,</w:t>
      </w:r>
      <w:r>
        <w:rPr>
          <w:spacing w:val="-4"/>
          <w:sz w:val="28"/>
        </w:rPr>
        <w:t> </w:t>
      </w:r>
      <w:r>
        <w:rPr>
          <w:sz w:val="28"/>
        </w:rPr>
        <w:t>с</w:t>
      </w:r>
      <w:r>
        <w:rPr>
          <w:spacing w:val="-4"/>
          <w:sz w:val="28"/>
        </w:rPr>
        <w:t> </w:t>
      </w:r>
      <w:r>
        <w:rPr>
          <w:sz w:val="28"/>
        </w:rPr>
        <w:t>которым</w:t>
      </w:r>
      <w:r>
        <w:rPr>
          <w:spacing w:val="-4"/>
          <w:sz w:val="28"/>
        </w:rPr>
        <w:t> </w:t>
      </w:r>
      <w:r>
        <w:rPr>
          <w:sz w:val="28"/>
        </w:rPr>
        <w:t>простое</w:t>
      </w:r>
      <w:r>
        <w:rPr>
          <w:spacing w:val="-4"/>
          <w:sz w:val="28"/>
        </w:rPr>
        <w:t> </w:t>
      </w:r>
      <w:r>
        <w:rPr>
          <w:sz w:val="28"/>
        </w:rPr>
        <w:t>число</w:t>
      </w:r>
      <w:r>
        <w:rPr>
          <w:spacing w:val="64"/>
          <w:sz w:val="28"/>
        </w:rPr>
        <w:t> </w:t>
      </w:r>
      <w:r>
        <w:rPr>
          <w:i/>
          <w:sz w:val="28"/>
        </w:rPr>
        <w:t>р</w:t>
      </w:r>
      <w:r>
        <w:rPr>
          <w:i/>
          <w:spacing w:val="62"/>
          <w:sz w:val="28"/>
        </w:rPr>
        <w:t> </w:t>
      </w:r>
      <w:r>
        <w:rPr>
          <w:sz w:val="28"/>
        </w:rPr>
        <w:t>входит</w:t>
      </w:r>
      <w:r>
        <w:rPr>
          <w:spacing w:val="-4"/>
          <w:sz w:val="28"/>
        </w:rPr>
        <w:t> </w:t>
      </w:r>
      <w:r>
        <w:rPr>
          <w:spacing w:val="-10"/>
          <w:sz w:val="28"/>
        </w:rPr>
        <w:t>в</w:t>
      </w:r>
    </w:p>
    <w:p>
      <w:pPr>
        <w:spacing w:line="234" w:lineRule="exact" w:before="31"/>
        <w:ind w:left="851" w:right="0" w:firstLine="0"/>
        <w:jc w:val="left"/>
        <w:rPr>
          <w:sz w:val="28"/>
        </w:rPr>
      </w:pPr>
      <w:r>
        <w:rPr>
          <w:sz w:val="28"/>
        </w:rPr>
        <w:t>разложение</w:t>
      </w:r>
      <w:r>
        <w:rPr>
          <w:spacing w:val="-3"/>
          <w:sz w:val="28"/>
        </w:rPr>
        <w:t> </w:t>
      </w:r>
      <w:r>
        <w:rPr>
          <w:i/>
          <w:sz w:val="28"/>
        </w:rPr>
        <w:t>n</w:t>
      </w:r>
      <w:r>
        <w:rPr>
          <w:sz w:val="28"/>
        </w:rPr>
        <w:t>!</w:t>
      </w:r>
      <w:r>
        <w:rPr>
          <w:spacing w:val="-2"/>
          <w:sz w:val="28"/>
        </w:rPr>
        <w:t> </w:t>
      </w:r>
      <w:r>
        <w:rPr>
          <w:sz w:val="28"/>
        </w:rPr>
        <w:t>,</w:t>
      </w:r>
      <w:r>
        <w:rPr>
          <w:spacing w:val="-2"/>
          <w:sz w:val="28"/>
        </w:rPr>
        <w:t> </w:t>
      </w:r>
      <w:r>
        <w:rPr>
          <w:sz w:val="28"/>
        </w:rPr>
        <w:t>равен</w:t>
      </w:r>
      <w:r>
        <w:rPr>
          <w:spacing w:val="-2"/>
          <w:sz w:val="28"/>
        </w:rPr>
        <w:t> </w:t>
      </w:r>
      <w:r>
        <w:rPr>
          <w:rFonts w:ascii="Symbol" w:hAnsi="Symbol"/>
          <w:sz w:val="28"/>
        </w:rPr>
        <w:t></w:t>
      </w:r>
      <w:r>
        <w:rPr>
          <w:sz w:val="28"/>
        </w:rPr>
        <w:t> =</w:t>
      </w:r>
      <w:r>
        <w:rPr>
          <w:spacing w:val="37"/>
          <w:sz w:val="28"/>
        </w:rPr>
        <w:t> </w:t>
      </w:r>
      <w:r>
        <w:rPr>
          <w:rFonts w:ascii="Symbol" w:hAnsi="Symbol"/>
          <w:position w:val="16"/>
          <w:sz w:val="24"/>
        </w:rPr>
        <w:t></w:t>
      </w:r>
      <w:r>
        <w:rPr>
          <w:spacing w:val="-25"/>
          <w:position w:val="16"/>
          <w:sz w:val="24"/>
        </w:rPr>
        <w:t> </w:t>
      </w:r>
      <w:r>
        <w:rPr>
          <w:i/>
          <w:position w:val="15"/>
          <w:sz w:val="24"/>
        </w:rPr>
        <w:t>n</w:t>
      </w:r>
      <w:r>
        <w:rPr>
          <w:i/>
          <w:spacing w:val="-19"/>
          <w:position w:val="15"/>
          <w:sz w:val="24"/>
        </w:rPr>
        <w:t> </w:t>
      </w:r>
      <w:r>
        <w:rPr>
          <w:rFonts w:ascii="Symbol" w:hAnsi="Symbol"/>
          <w:position w:val="16"/>
          <w:sz w:val="24"/>
        </w:rPr>
        <w:t></w:t>
      </w:r>
      <w:r>
        <w:rPr>
          <w:spacing w:val="-22"/>
          <w:position w:val="16"/>
          <w:sz w:val="24"/>
        </w:rPr>
        <w:t> </w:t>
      </w:r>
      <w:r>
        <w:rPr>
          <w:sz w:val="28"/>
        </w:rPr>
        <w:t>+</w:t>
      </w:r>
      <w:r>
        <w:rPr>
          <w:spacing w:val="38"/>
          <w:sz w:val="28"/>
        </w:rPr>
        <w:t> </w:t>
      </w:r>
      <w:r>
        <w:rPr>
          <w:rFonts w:ascii="Symbol" w:hAnsi="Symbol"/>
          <w:position w:val="17"/>
          <w:sz w:val="24"/>
        </w:rPr>
        <w:t></w:t>
      </w:r>
      <w:r>
        <w:rPr>
          <w:spacing w:val="35"/>
          <w:position w:val="17"/>
          <w:sz w:val="24"/>
        </w:rPr>
        <w:t> </w:t>
      </w:r>
      <w:r>
        <w:rPr>
          <w:i/>
          <w:position w:val="15"/>
          <w:sz w:val="24"/>
        </w:rPr>
        <w:t>n</w:t>
      </w:r>
      <w:r>
        <w:rPr>
          <w:i/>
          <w:spacing w:val="41"/>
          <w:position w:val="15"/>
          <w:sz w:val="24"/>
        </w:rPr>
        <w:t> </w:t>
      </w:r>
      <w:r>
        <w:rPr>
          <w:rFonts w:ascii="Symbol" w:hAnsi="Symbol"/>
          <w:position w:val="17"/>
          <w:sz w:val="24"/>
        </w:rPr>
        <w:t></w:t>
      </w:r>
      <w:r>
        <w:rPr>
          <w:spacing w:val="-23"/>
          <w:position w:val="17"/>
          <w:sz w:val="24"/>
        </w:rPr>
        <w:t> </w:t>
      </w:r>
      <w:r>
        <w:rPr>
          <w:sz w:val="28"/>
        </w:rPr>
        <w:t>+</w:t>
      </w:r>
      <w:r>
        <w:rPr>
          <w:spacing w:val="38"/>
          <w:sz w:val="28"/>
        </w:rPr>
        <w:t> </w:t>
      </w:r>
      <w:r>
        <w:rPr>
          <w:rFonts w:ascii="Symbol" w:hAnsi="Symbol"/>
          <w:position w:val="17"/>
          <w:sz w:val="24"/>
        </w:rPr>
        <w:t></w:t>
      </w:r>
      <w:r>
        <w:rPr>
          <w:spacing w:val="30"/>
          <w:position w:val="17"/>
          <w:sz w:val="24"/>
        </w:rPr>
        <w:t> </w:t>
      </w:r>
      <w:r>
        <w:rPr>
          <w:i/>
          <w:position w:val="15"/>
          <w:sz w:val="24"/>
        </w:rPr>
        <w:t>n</w:t>
      </w:r>
      <w:r>
        <w:rPr>
          <w:i/>
          <w:spacing w:val="36"/>
          <w:position w:val="15"/>
          <w:sz w:val="24"/>
        </w:rPr>
        <w:t> </w:t>
      </w:r>
      <w:r>
        <w:rPr>
          <w:rFonts w:ascii="Symbol" w:hAnsi="Symbol"/>
          <w:position w:val="17"/>
          <w:sz w:val="24"/>
        </w:rPr>
        <w:t></w:t>
      </w:r>
      <w:r>
        <w:rPr>
          <w:spacing w:val="-15"/>
          <w:position w:val="17"/>
          <w:sz w:val="24"/>
        </w:rPr>
        <w:t> </w:t>
      </w:r>
      <w:r>
        <w:rPr>
          <w:spacing w:val="-4"/>
          <w:sz w:val="28"/>
        </w:rPr>
        <w:t>+...</w:t>
      </w:r>
    </w:p>
    <w:p>
      <w:pPr>
        <w:tabs>
          <w:tab w:pos="687" w:val="left" w:leader="none"/>
          <w:tab w:pos="1496" w:val="left" w:leader="none"/>
        </w:tabs>
        <w:spacing w:line="175" w:lineRule="exact" w:before="0"/>
        <w:ind w:left="0" w:right="318" w:firstLine="0"/>
        <w:jc w:val="center"/>
        <w:rPr>
          <w:rFonts w:ascii="Symbol" w:hAnsi="Symbol"/>
          <w:sz w:val="24"/>
        </w:rPr>
      </w:pPr>
      <w:r>
        <w:rPr>
          <w:rFonts w:ascii="Symbol" w:hAnsi="Symbol"/>
          <w:sz w:val="24"/>
        </w:rPr>
        <mc:AlternateContent>
          <mc:Choice Requires="wps">
            <w:drawing>
              <wp:anchor distT="0" distB="0" distL="0" distR="0" allowOverlap="1" layoutInCell="1" locked="0" behindDoc="1" simplePos="0" relativeHeight="479759872">
                <wp:simplePos x="0" y="0"/>
                <wp:positionH relativeFrom="page">
                  <wp:posOffset>3153917</wp:posOffset>
                </wp:positionH>
                <wp:positionV relativeFrom="paragraph">
                  <wp:posOffset>73142</wp:posOffset>
                </wp:positionV>
                <wp:extent cx="110489" cy="1270"/>
                <wp:effectExtent l="0" t="0" r="0" b="0"/>
                <wp:wrapNone/>
                <wp:docPr id="1030" name="Graphic 1030"/>
                <wp:cNvGraphicFramePr>
                  <a:graphicFrameLocks/>
                </wp:cNvGraphicFramePr>
                <a:graphic>
                  <a:graphicData uri="http://schemas.microsoft.com/office/word/2010/wordprocessingShape">
                    <wps:wsp>
                      <wps:cNvPr id="1030" name="Graphic 1030"/>
                      <wps:cNvSpPr/>
                      <wps:spPr>
                        <a:xfrm>
                          <a:off x="0" y="0"/>
                          <a:ext cx="110489" cy="1270"/>
                        </a:xfrm>
                        <a:custGeom>
                          <a:avLst/>
                          <a:gdLst/>
                          <a:ahLst/>
                          <a:cxnLst/>
                          <a:rect l="l" t="t" r="r" b="b"/>
                          <a:pathLst>
                            <a:path w="110489" h="0">
                              <a:moveTo>
                                <a:pt x="0" y="0"/>
                              </a:moveTo>
                              <a:lnTo>
                                <a:pt x="11049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6608" from="248.339996pt,5.759254pt" to="257.039996pt,5.759254pt" stroked="true" strokeweight=".499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1" simplePos="0" relativeHeight="479760384">
                <wp:simplePos x="0" y="0"/>
                <wp:positionH relativeFrom="page">
                  <wp:posOffset>3590544</wp:posOffset>
                </wp:positionH>
                <wp:positionV relativeFrom="paragraph">
                  <wp:posOffset>73142</wp:posOffset>
                </wp:positionV>
                <wp:extent cx="187960" cy="1270"/>
                <wp:effectExtent l="0" t="0" r="0" b="0"/>
                <wp:wrapNone/>
                <wp:docPr id="1031" name="Graphic 1031"/>
                <wp:cNvGraphicFramePr>
                  <a:graphicFrameLocks/>
                </wp:cNvGraphicFramePr>
                <a:graphic>
                  <a:graphicData uri="http://schemas.microsoft.com/office/word/2010/wordprocessingShape">
                    <wps:wsp>
                      <wps:cNvPr id="1031" name="Graphic 1031"/>
                      <wps:cNvSpPr/>
                      <wps:spPr>
                        <a:xfrm>
                          <a:off x="0" y="0"/>
                          <a:ext cx="187960" cy="1270"/>
                        </a:xfrm>
                        <a:custGeom>
                          <a:avLst/>
                          <a:gdLst/>
                          <a:ahLst/>
                          <a:cxnLst/>
                          <a:rect l="l" t="t" r="r" b="b"/>
                          <a:pathLst>
                            <a:path w="187960" h="0">
                              <a:moveTo>
                                <a:pt x="0" y="0"/>
                              </a:moveTo>
                              <a:lnTo>
                                <a:pt x="1874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6096" from="282.720001pt,5.759254pt" to="297.480001pt,5.759254pt" stroked="true" strokeweight=".499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1" simplePos="0" relativeHeight="479760896">
                <wp:simplePos x="0" y="0"/>
                <wp:positionH relativeFrom="page">
                  <wp:posOffset>4103370</wp:posOffset>
                </wp:positionH>
                <wp:positionV relativeFrom="paragraph">
                  <wp:posOffset>73142</wp:posOffset>
                </wp:positionV>
                <wp:extent cx="182245" cy="1270"/>
                <wp:effectExtent l="0" t="0" r="0" b="0"/>
                <wp:wrapNone/>
                <wp:docPr id="1032" name="Graphic 1032"/>
                <wp:cNvGraphicFramePr>
                  <a:graphicFrameLocks/>
                </wp:cNvGraphicFramePr>
                <a:graphic>
                  <a:graphicData uri="http://schemas.microsoft.com/office/word/2010/wordprocessingShape">
                    <wps:wsp>
                      <wps:cNvPr id="1032" name="Graphic 1032"/>
                      <wps:cNvSpPr/>
                      <wps:spPr>
                        <a:xfrm>
                          <a:off x="0" y="0"/>
                          <a:ext cx="182245" cy="1270"/>
                        </a:xfrm>
                        <a:custGeom>
                          <a:avLst/>
                          <a:gdLst/>
                          <a:ahLst/>
                          <a:cxnLst/>
                          <a:rect l="l" t="t" r="r" b="b"/>
                          <a:pathLst>
                            <a:path w="182245" h="0">
                              <a:moveTo>
                                <a:pt x="0" y="0"/>
                              </a:moveTo>
                              <a:lnTo>
                                <a:pt x="182117"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5584" from="323.100006pt,5.759254pt" to="337.440006pt,5.759254pt" stroked="true" strokeweight=".497pt" strokecolor="#000000">
                <v:stroke dashstyle="solid"/>
                <w10:wrap type="none"/>
              </v:line>
            </w:pict>
          </mc:Fallback>
        </mc:AlternateContent>
      </w:r>
      <w:r>
        <w:rPr>
          <w:rFonts w:ascii="Symbol" w:hAnsi="Symbol"/>
          <w:position w:val="0"/>
          <w:sz w:val="24"/>
        </w:rPr>
        <w:t></w:t>
      </w:r>
      <w:r>
        <w:rPr>
          <w:spacing w:val="-10"/>
          <w:position w:val="0"/>
          <w:sz w:val="24"/>
        </w:rPr>
        <w:t> </w:t>
      </w:r>
      <w:r>
        <w:rPr>
          <w:i/>
          <w:position w:val="-11"/>
          <w:sz w:val="24"/>
        </w:rPr>
        <w:t>p</w:t>
      </w:r>
      <w:r>
        <w:rPr>
          <w:i/>
          <w:spacing w:val="-34"/>
          <w:position w:val="-11"/>
          <w:sz w:val="24"/>
        </w:rPr>
        <w:t> </w:t>
      </w:r>
      <w:r>
        <w:rPr>
          <w:rFonts w:ascii="Symbol" w:hAnsi="Symbol"/>
          <w:spacing w:val="-10"/>
          <w:position w:val="0"/>
          <w:sz w:val="24"/>
        </w:rPr>
        <w:t></w:t>
      </w:r>
      <w:r>
        <w:rPr>
          <w:position w:val="0"/>
          <w:sz w:val="24"/>
        </w:rPr>
        <w:tab/>
      </w:r>
      <w:r>
        <w:rPr>
          <w:rFonts w:ascii="Symbol" w:hAnsi="Symbol"/>
          <w:sz w:val="24"/>
        </w:rPr>
        <w:t></w:t>
      </w:r>
      <w:r>
        <w:rPr>
          <w:spacing w:val="-4"/>
          <w:sz w:val="24"/>
        </w:rPr>
        <w:t> </w:t>
      </w:r>
      <w:r>
        <w:rPr>
          <w:i/>
          <w:position w:val="-12"/>
          <w:sz w:val="24"/>
        </w:rPr>
        <w:t>p</w:t>
      </w:r>
      <w:r>
        <w:rPr>
          <w:position w:val="-1"/>
          <w:sz w:val="14"/>
        </w:rPr>
        <w:t>2</w:t>
      </w:r>
      <w:r>
        <w:rPr>
          <w:spacing w:val="33"/>
          <w:position w:val="-1"/>
          <w:sz w:val="14"/>
        </w:rPr>
        <w:t> </w:t>
      </w:r>
      <w:r>
        <w:rPr>
          <w:rFonts w:ascii="Symbol" w:hAnsi="Symbol"/>
          <w:spacing w:val="-10"/>
          <w:sz w:val="24"/>
        </w:rPr>
        <w:t></w:t>
      </w:r>
      <w:r>
        <w:rPr>
          <w:sz w:val="24"/>
        </w:rPr>
        <w:tab/>
      </w:r>
      <w:r>
        <w:rPr>
          <w:rFonts w:ascii="Symbol" w:hAnsi="Symbol"/>
          <w:sz w:val="24"/>
        </w:rPr>
        <w:t></w:t>
      </w:r>
      <w:r>
        <w:rPr>
          <w:spacing w:val="-3"/>
          <w:sz w:val="24"/>
        </w:rPr>
        <w:t> </w:t>
      </w:r>
      <w:r>
        <w:rPr>
          <w:i/>
          <w:position w:val="-12"/>
          <w:sz w:val="24"/>
        </w:rPr>
        <w:t>p</w:t>
      </w:r>
      <w:r>
        <w:rPr>
          <w:position w:val="-1"/>
          <w:sz w:val="14"/>
        </w:rPr>
        <w:t>3</w:t>
      </w:r>
      <w:r>
        <w:rPr>
          <w:spacing w:val="23"/>
          <w:position w:val="-1"/>
          <w:sz w:val="14"/>
        </w:rPr>
        <w:t> </w:t>
      </w:r>
      <w:r>
        <w:rPr>
          <w:rFonts w:ascii="Symbol" w:hAnsi="Symbol"/>
          <w:spacing w:val="-10"/>
          <w:sz w:val="24"/>
        </w:rPr>
        <w:t></w:t>
      </w:r>
    </w:p>
    <w:p>
      <w:pPr>
        <w:tabs>
          <w:tab w:pos="687" w:val="left" w:leader="none"/>
          <w:tab w:pos="1097" w:val="left" w:leader="none"/>
          <w:tab w:pos="1496" w:val="left" w:leader="none"/>
          <w:tab w:pos="1897" w:val="left" w:leader="none"/>
        </w:tabs>
        <w:spacing w:line="301" w:lineRule="exact" w:before="0"/>
        <w:ind w:left="0" w:right="318" w:firstLine="0"/>
        <w:jc w:val="center"/>
        <w:rPr>
          <w:rFonts w:ascii="Symbol" w:hAnsi="Symbol"/>
          <w:sz w:val="24"/>
        </w:rPr>
      </w:pPr>
      <w:r>
        <w:rPr>
          <w:rFonts w:ascii="Symbol" w:hAnsi="Symbol"/>
          <w:position w:val="1"/>
          <w:sz w:val="24"/>
        </w:rPr>
        <w:t></w:t>
      </w:r>
      <w:r>
        <w:rPr>
          <w:spacing w:val="38"/>
          <w:position w:val="1"/>
          <w:sz w:val="24"/>
        </w:rPr>
        <w:t>  </w:t>
      </w:r>
      <w:r>
        <w:rPr>
          <w:rFonts w:ascii="Symbol" w:hAnsi="Symbol"/>
          <w:spacing w:val="-10"/>
          <w:position w:val="1"/>
          <w:sz w:val="24"/>
        </w:rPr>
        <w:t></w:t>
      </w:r>
      <w:r>
        <w:rPr>
          <w:position w:val="1"/>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2"/>
          <w:sz w:val="24"/>
        </w:rPr>
        <w:t></w:t>
      </w:r>
      <w:r>
        <w:rPr>
          <w:sz w:val="24"/>
        </w:rPr>
        <w:tab/>
      </w:r>
      <w:r>
        <w:rPr>
          <w:rFonts w:ascii="Symbol" w:hAnsi="Symbol"/>
          <w:spacing w:val="-10"/>
          <w:sz w:val="24"/>
        </w:rPr>
        <w:t></w:t>
      </w:r>
    </w:p>
    <w:p>
      <w:pPr>
        <w:spacing w:line="235" w:lineRule="exact" w:before="50"/>
        <w:ind w:left="1559" w:right="0" w:firstLine="0"/>
        <w:jc w:val="left"/>
        <w:rPr>
          <w:sz w:val="28"/>
        </w:rPr>
      </w:pPr>
      <w:r>
        <w:rPr>
          <w:b/>
          <w:sz w:val="28"/>
        </w:rPr>
        <w:t>Доказательство.</w:t>
      </w:r>
      <w:r>
        <w:rPr>
          <w:b/>
          <w:spacing w:val="-10"/>
          <w:sz w:val="28"/>
        </w:rPr>
        <w:t> </w:t>
      </w:r>
      <w:r>
        <w:rPr>
          <w:sz w:val="28"/>
        </w:rPr>
        <w:t>Очевидно,</w:t>
      </w:r>
      <w:r>
        <w:rPr>
          <w:spacing w:val="-3"/>
          <w:sz w:val="28"/>
        </w:rPr>
        <w:t> </w:t>
      </w:r>
      <w:r>
        <w:rPr>
          <w:sz w:val="28"/>
        </w:rPr>
        <w:t>ряд</w:t>
      </w:r>
      <w:r>
        <w:rPr>
          <w:spacing w:val="34"/>
          <w:sz w:val="28"/>
        </w:rPr>
        <w:t> </w:t>
      </w:r>
      <w:r>
        <w:rPr>
          <w:rFonts w:ascii="Symbol" w:hAnsi="Symbol"/>
          <w:position w:val="16"/>
          <w:sz w:val="24"/>
        </w:rPr>
        <w:t></w:t>
      </w:r>
      <w:r>
        <w:rPr>
          <w:spacing w:val="-26"/>
          <w:position w:val="16"/>
          <w:sz w:val="24"/>
        </w:rPr>
        <w:t> </w:t>
      </w:r>
      <w:r>
        <w:rPr>
          <w:i/>
          <w:position w:val="15"/>
          <w:sz w:val="24"/>
        </w:rPr>
        <w:t>n</w:t>
      </w:r>
      <w:r>
        <w:rPr>
          <w:i/>
          <w:spacing w:val="-19"/>
          <w:position w:val="15"/>
          <w:sz w:val="24"/>
        </w:rPr>
        <w:t> </w:t>
      </w:r>
      <w:r>
        <w:rPr>
          <w:rFonts w:ascii="Symbol" w:hAnsi="Symbol"/>
          <w:position w:val="16"/>
          <w:sz w:val="24"/>
        </w:rPr>
        <w:t></w:t>
      </w:r>
      <w:r>
        <w:rPr>
          <w:spacing w:val="-22"/>
          <w:position w:val="16"/>
          <w:sz w:val="24"/>
        </w:rPr>
        <w:t> </w:t>
      </w:r>
      <w:r>
        <w:rPr>
          <w:sz w:val="28"/>
        </w:rPr>
        <w:t>+</w:t>
      </w:r>
      <w:r>
        <w:rPr>
          <w:spacing w:val="35"/>
          <w:sz w:val="28"/>
        </w:rPr>
        <w:t> </w:t>
      </w:r>
      <w:r>
        <w:rPr>
          <w:rFonts w:ascii="Symbol" w:hAnsi="Symbol"/>
          <w:position w:val="17"/>
          <w:sz w:val="24"/>
        </w:rPr>
        <w:t></w:t>
      </w:r>
      <w:r>
        <w:rPr>
          <w:spacing w:val="32"/>
          <w:position w:val="17"/>
          <w:sz w:val="24"/>
        </w:rPr>
        <w:t> </w:t>
      </w:r>
      <w:r>
        <w:rPr>
          <w:i/>
          <w:position w:val="15"/>
          <w:sz w:val="24"/>
        </w:rPr>
        <w:t>n</w:t>
      </w:r>
      <w:r>
        <w:rPr>
          <w:i/>
          <w:spacing w:val="38"/>
          <w:position w:val="15"/>
          <w:sz w:val="24"/>
        </w:rPr>
        <w:t> </w:t>
      </w:r>
      <w:r>
        <w:rPr>
          <w:rFonts w:ascii="Symbol" w:hAnsi="Symbol"/>
          <w:position w:val="17"/>
          <w:sz w:val="24"/>
        </w:rPr>
        <w:t></w:t>
      </w:r>
      <w:r>
        <w:rPr>
          <w:spacing w:val="-23"/>
          <w:position w:val="17"/>
          <w:sz w:val="24"/>
        </w:rPr>
        <w:t> </w:t>
      </w:r>
      <w:r>
        <w:rPr>
          <w:sz w:val="28"/>
        </w:rPr>
        <w:t>+</w:t>
      </w:r>
      <w:r>
        <w:rPr>
          <w:spacing w:val="34"/>
          <w:sz w:val="28"/>
        </w:rPr>
        <w:t> </w:t>
      </w:r>
      <w:r>
        <w:rPr>
          <w:rFonts w:ascii="Symbol" w:hAnsi="Symbol"/>
          <w:position w:val="17"/>
          <w:sz w:val="24"/>
        </w:rPr>
        <w:t></w:t>
      </w:r>
      <w:r>
        <w:rPr>
          <w:spacing w:val="27"/>
          <w:position w:val="17"/>
          <w:sz w:val="24"/>
        </w:rPr>
        <w:t> </w:t>
      </w:r>
      <w:r>
        <w:rPr>
          <w:i/>
          <w:position w:val="15"/>
          <w:sz w:val="24"/>
        </w:rPr>
        <w:t>n</w:t>
      </w:r>
      <w:r>
        <w:rPr>
          <w:i/>
          <w:spacing w:val="34"/>
          <w:position w:val="15"/>
          <w:sz w:val="24"/>
        </w:rPr>
        <w:t> </w:t>
      </w:r>
      <w:r>
        <w:rPr>
          <w:rFonts w:ascii="Symbol" w:hAnsi="Symbol"/>
          <w:position w:val="17"/>
          <w:sz w:val="24"/>
        </w:rPr>
        <w:t></w:t>
      </w:r>
      <w:r>
        <w:rPr>
          <w:spacing w:val="-15"/>
          <w:position w:val="17"/>
          <w:sz w:val="24"/>
        </w:rPr>
        <w:t> </w:t>
      </w:r>
      <w:r>
        <w:rPr>
          <w:sz w:val="28"/>
        </w:rPr>
        <w:t>+...</w:t>
      </w:r>
      <w:r>
        <w:rPr>
          <w:spacing w:val="-3"/>
          <w:sz w:val="28"/>
        </w:rPr>
        <w:t> </w:t>
      </w:r>
      <w:r>
        <w:rPr>
          <w:sz w:val="28"/>
        </w:rPr>
        <w:t>обрывается</w:t>
      </w:r>
      <w:r>
        <w:rPr>
          <w:spacing w:val="-1"/>
          <w:sz w:val="28"/>
        </w:rPr>
        <w:t> </w:t>
      </w:r>
      <w:r>
        <w:rPr>
          <w:spacing w:val="-5"/>
          <w:sz w:val="28"/>
        </w:rPr>
        <w:t>на</w:t>
      </w:r>
    </w:p>
    <w:p>
      <w:pPr>
        <w:tabs>
          <w:tab w:pos="6235" w:val="left" w:leader="none"/>
          <w:tab w:pos="7043" w:val="left" w:leader="none"/>
        </w:tabs>
        <w:spacing w:line="173" w:lineRule="exact" w:before="0"/>
        <w:ind w:left="5548"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79761920">
                <wp:simplePos x="0" y="0"/>
                <wp:positionH relativeFrom="page">
                  <wp:posOffset>4126229</wp:posOffset>
                </wp:positionH>
                <wp:positionV relativeFrom="paragraph">
                  <wp:posOffset>72624</wp:posOffset>
                </wp:positionV>
                <wp:extent cx="111760" cy="1270"/>
                <wp:effectExtent l="0" t="0" r="0" b="0"/>
                <wp:wrapNone/>
                <wp:docPr id="1033" name="Graphic 1033"/>
                <wp:cNvGraphicFramePr>
                  <a:graphicFrameLocks/>
                </wp:cNvGraphicFramePr>
                <a:graphic>
                  <a:graphicData uri="http://schemas.microsoft.com/office/word/2010/wordprocessingShape">
                    <wps:wsp>
                      <wps:cNvPr id="1033" name="Graphic 1033"/>
                      <wps:cNvSpPr/>
                      <wps:spPr>
                        <a:xfrm>
                          <a:off x="0" y="0"/>
                          <a:ext cx="111760" cy="1270"/>
                        </a:xfrm>
                        <a:custGeom>
                          <a:avLst/>
                          <a:gdLst/>
                          <a:ahLst/>
                          <a:cxnLst/>
                          <a:rect l="l" t="t" r="r" b="b"/>
                          <a:pathLst>
                            <a:path w="111760" h="0">
                              <a:moveTo>
                                <a:pt x="0" y="0"/>
                              </a:moveTo>
                              <a:lnTo>
                                <a:pt x="111252"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4560" from="324.899994pt,5.718474pt" to="333.659994pt,5.718474pt" stroked="true" strokeweight=".497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1" simplePos="0" relativeHeight="479762432">
                <wp:simplePos x="0" y="0"/>
                <wp:positionH relativeFrom="page">
                  <wp:posOffset>4563617</wp:posOffset>
                </wp:positionH>
                <wp:positionV relativeFrom="paragraph">
                  <wp:posOffset>73386</wp:posOffset>
                </wp:positionV>
                <wp:extent cx="187960" cy="1270"/>
                <wp:effectExtent l="0" t="0" r="0" b="0"/>
                <wp:wrapNone/>
                <wp:docPr id="1034" name="Graphic 1034"/>
                <wp:cNvGraphicFramePr>
                  <a:graphicFrameLocks/>
                </wp:cNvGraphicFramePr>
                <a:graphic>
                  <a:graphicData uri="http://schemas.microsoft.com/office/word/2010/wordprocessingShape">
                    <wps:wsp>
                      <wps:cNvPr id="1034" name="Graphic 1034"/>
                      <wps:cNvSpPr/>
                      <wps:spPr>
                        <a:xfrm>
                          <a:off x="0" y="0"/>
                          <a:ext cx="187960" cy="1270"/>
                        </a:xfrm>
                        <a:custGeom>
                          <a:avLst/>
                          <a:gdLst/>
                          <a:ahLst/>
                          <a:cxnLst/>
                          <a:rect l="l" t="t" r="r" b="b"/>
                          <a:pathLst>
                            <a:path w="187960" h="0">
                              <a:moveTo>
                                <a:pt x="0" y="0"/>
                              </a:moveTo>
                              <a:lnTo>
                                <a:pt x="18745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4048" from="359.339996pt,5.778474pt" to="374.099996pt,5.778474pt" stroked="true" strokeweight=".499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1" simplePos="0" relativeHeight="479762944">
                <wp:simplePos x="0" y="0"/>
                <wp:positionH relativeFrom="page">
                  <wp:posOffset>5076444</wp:posOffset>
                </wp:positionH>
                <wp:positionV relativeFrom="paragraph">
                  <wp:posOffset>73386</wp:posOffset>
                </wp:positionV>
                <wp:extent cx="182245" cy="1270"/>
                <wp:effectExtent l="0" t="0" r="0" b="0"/>
                <wp:wrapNone/>
                <wp:docPr id="1035" name="Graphic 1035"/>
                <wp:cNvGraphicFramePr>
                  <a:graphicFrameLocks/>
                </wp:cNvGraphicFramePr>
                <a:graphic>
                  <a:graphicData uri="http://schemas.microsoft.com/office/word/2010/wordprocessingShape">
                    <wps:wsp>
                      <wps:cNvPr id="1035" name="Graphic 1035"/>
                      <wps:cNvSpPr/>
                      <wps:spPr>
                        <a:xfrm>
                          <a:off x="0" y="0"/>
                          <a:ext cx="182245" cy="1270"/>
                        </a:xfrm>
                        <a:custGeom>
                          <a:avLst/>
                          <a:gdLst/>
                          <a:ahLst/>
                          <a:cxnLst/>
                          <a:rect l="l" t="t" r="r" b="b"/>
                          <a:pathLst>
                            <a:path w="182245" h="0">
                              <a:moveTo>
                                <a:pt x="0" y="0"/>
                              </a:moveTo>
                              <a:lnTo>
                                <a:pt x="18211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53536" from="399.720001pt,5.778474pt" to="414.060001pt,5.778474pt" stroked="true" strokeweight=".499pt" strokecolor="#000000">
                <v:stroke dashstyle="solid"/>
                <w10:wrap type="none"/>
              </v:line>
            </w:pict>
          </mc:Fallback>
        </mc:AlternateContent>
      </w:r>
      <w:r>
        <w:rPr>
          <w:rFonts w:ascii="Symbol" w:hAnsi="Symbol"/>
          <w:sz w:val="24"/>
        </w:rPr>
        <w:t></w:t>
      </w:r>
      <w:r>
        <w:rPr>
          <w:spacing w:val="-10"/>
          <w:sz w:val="24"/>
        </w:rPr>
        <w:t> </w:t>
      </w:r>
      <w:r>
        <w:rPr>
          <w:i/>
          <w:position w:val="-11"/>
          <w:sz w:val="24"/>
        </w:rPr>
        <w:t>p</w:t>
      </w:r>
      <w:r>
        <w:rPr>
          <w:i/>
          <w:spacing w:val="-34"/>
          <w:position w:val="-11"/>
          <w:sz w:val="24"/>
        </w:rPr>
        <w:t> </w:t>
      </w:r>
      <w:r>
        <w:rPr>
          <w:rFonts w:ascii="Symbol" w:hAnsi="Symbol"/>
          <w:spacing w:val="-10"/>
          <w:sz w:val="24"/>
        </w:rPr>
        <w:t></w:t>
      </w:r>
      <w:r>
        <w:rPr>
          <w:sz w:val="24"/>
        </w:rPr>
        <w:tab/>
      </w:r>
      <w:r>
        <w:rPr>
          <w:rFonts w:ascii="Symbol" w:hAnsi="Symbol"/>
          <w:sz w:val="24"/>
        </w:rPr>
        <w:t></w:t>
      </w:r>
      <w:r>
        <w:rPr>
          <w:spacing w:val="-4"/>
          <w:sz w:val="24"/>
        </w:rPr>
        <w:t> </w:t>
      </w:r>
      <w:r>
        <w:rPr>
          <w:i/>
          <w:position w:val="-12"/>
          <w:sz w:val="24"/>
        </w:rPr>
        <w:t>p</w:t>
      </w:r>
      <w:r>
        <w:rPr>
          <w:position w:val="-1"/>
          <w:sz w:val="14"/>
        </w:rPr>
        <w:t>2</w:t>
      </w:r>
      <w:r>
        <w:rPr>
          <w:spacing w:val="33"/>
          <w:position w:val="-1"/>
          <w:sz w:val="14"/>
        </w:rPr>
        <w:t> </w:t>
      </w:r>
      <w:r>
        <w:rPr>
          <w:rFonts w:ascii="Symbol" w:hAnsi="Symbol"/>
          <w:spacing w:val="-10"/>
          <w:sz w:val="24"/>
        </w:rPr>
        <w:t></w:t>
      </w:r>
      <w:r>
        <w:rPr>
          <w:sz w:val="24"/>
        </w:rPr>
        <w:tab/>
      </w:r>
      <w:r>
        <w:rPr>
          <w:rFonts w:ascii="Symbol" w:hAnsi="Symbol"/>
          <w:sz w:val="24"/>
        </w:rPr>
        <w:t></w:t>
      </w:r>
      <w:r>
        <w:rPr>
          <w:spacing w:val="-3"/>
          <w:sz w:val="24"/>
        </w:rPr>
        <w:t> </w:t>
      </w:r>
      <w:r>
        <w:rPr>
          <w:i/>
          <w:position w:val="-12"/>
          <w:sz w:val="24"/>
        </w:rPr>
        <w:t>p</w:t>
      </w:r>
      <w:r>
        <w:rPr>
          <w:position w:val="-1"/>
          <w:sz w:val="14"/>
        </w:rPr>
        <w:t>3</w:t>
      </w:r>
      <w:r>
        <w:rPr>
          <w:spacing w:val="24"/>
          <w:position w:val="-1"/>
          <w:sz w:val="14"/>
        </w:rPr>
        <w:t> </w:t>
      </w:r>
      <w:r>
        <w:rPr>
          <w:rFonts w:ascii="Symbol" w:hAnsi="Symbol"/>
          <w:spacing w:val="-10"/>
          <w:sz w:val="24"/>
        </w:rPr>
        <w:t></w:t>
      </w:r>
    </w:p>
    <w:p>
      <w:pPr>
        <w:tabs>
          <w:tab w:pos="6235" w:val="left" w:leader="none"/>
          <w:tab w:pos="6646" w:val="left" w:leader="none"/>
          <w:tab w:pos="7043" w:val="left" w:leader="none"/>
          <w:tab w:pos="7445" w:val="left" w:leader="none"/>
        </w:tabs>
        <w:spacing w:line="303" w:lineRule="exact" w:before="0"/>
        <w:ind w:left="5548"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997440">
                <wp:simplePos x="0" y="0"/>
                <wp:positionH relativeFrom="page">
                  <wp:posOffset>1530096</wp:posOffset>
                </wp:positionH>
                <wp:positionV relativeFrom="paragraph">
                  <wp:posOffset>21133</wp:posOffset>
                </wp:positionV>
                <wp:extent cx="1318260" cy="17145"/>
                <wp:effectExtent l="0" t="0" r="0" b="0"/>
                <wp:wrapNone/>
                <wp:docPr id="1036" name="Graphic 1036"/>
                <wp:cNvGraphicFramePr>
                  <a:graphicFrameLocks/>
                </wp:cNvGraphicFramePr>
                <a:graphic>
                  <a:graphicData uri="http://schemas.microsoft.com/office/word/2010/wordprocessingShape">
                    <wps:wsp>
                      <wps:cNvPr id="1036" name="Graphic 1036"/>
                      <wps:cNvSpPr/>
                      <wps:spPr>
                        <a:xfrm>
                          <a:off x="0" y="0"/>
                          <a:ext cx="1318260" cy="17145"/>
                        </a:xfrm>
                        <a:custGeom>
                          <a:avLst/>
                          <a:gdLst/>
                          <a:ahLst/>
                          <a:cxnLst/>
                          <a:rect l="l" t="t" r="r" b="b"/>
                          <a:pathLst>
                            <a:path w="1318260" h="17145">
                              <a:moveTo>
                                <a:pt x="1318260" y="0"/>
                              </a:moveTo>
                              <a:lnTo>
                                <a:pt x="0" y="0"/>
                              </a:lnTo>
                              <a:lnTo>
                                <a:pt x="0" y="16764"/>
                              </a:lnTo>
                              <a:lnTo>
                                <a:pt x="1318260" y="16764"/>
                              </a:lnTo>
                              <a:lnTo>
                                <a:pt x="1318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1.664078pt;width:103.8pt;height:1.32pt;mso-position-horizontal-relative:page;mso-position-vertical-relative:paragraph;z-index:15997440" id="docshape603" filled="true" fillcolor="#000000" stroked="false">
                <v:fill type="solid"/>
                <w10:wrap type="none"/>
              </v:rect>
            </w:pict>
          </mc:Fallback>
        </mc:AlternateContent>
      </w:r>
      <w:r>
        <w:rPr>
          <w:rFonts w:ascii="Symbol" w:hAnsi="Symbol"/>
          <w:position w:val="1"/>
          <w:sz w:val="24"/>
        </w:rPr>
        <w:t></w:t>
      </w:r>
      <w:r>
        <w:rPr>
          <w:spacing w:val="38"/>
          <w:position w:val="1"/>
          <w:sz w:val="24"/>
        </w:rPr>
        <w:t>  </w:t>
      </w:r>
      <w:r>
        <w:rPr>
          <w:rFonts w:ascii="Symbol" w:hAnsi="Symbol"/>
          <w:spacing w:val="-10"/>
          <w:position w:val="1"/>
          <w:sz w:val="24"/>
        </w:rPr>
        <w:t></w:t>
      </w:r>
      <w:r>
        <w:rPr>
          <w:position w:val="1"/>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p>
    <w:p>
      <w:pPr>
        <w:spacing w:before="17"/>
        <w:ind w:left="851" w:right="0" w:firstLine="0"/>
        <w:jc w:val="left"/>
        <w:rPr>
          <w:sz w:val="28"/>
        </w:rPr>
      </w:pPr>
      <w:r>
        <w:rPr>
          <w:sz w:val="28"/>
        </w:rPr>
        <w:t>том</w:t>
      </w:r>
      <w:r>
        <w:rPr>
          <w:spacing w:val="-7"/>
          <w:sz w:val="28"/>
        </w:rPr>
        <w:t> </w:t>
      </w:r>
      <w:r>
        <w:rPr>
          <w:sz w:val="28"/>
        </w:rPr>
        <w:t>месте</w:t>
      </w:r>
      <w:r>
        <w:rPr>
          <w:spacing w:val="66"/>
          <w:sz w:val="28"/>
        </w:rPr>
        <w:t> </w:t>
      </w:r>
      <w:r>
        <w:rPr>
          <w:i/>
          <w:sz w:val="28"/>
        </w:rPr>
        <w:t>k</w:t>
      </w:r>
      <w:r>
        <w:rPr>
          <w:sz w:val="28"/>
        </w:rPr>
        <w:t>,</w:t>
      </w:r>
      <w:r>
        <w:rPr>
          <w:spacing w:val="-3"/>
          <w:sz w:val="28"/>
        </w:rPr>
        <w:t> </w:t>
      </w:r>
      <w:r>
        <w:rPr>
          <w:sz w:val="28"/>
        </w:rPr>
        <w:t>на</w:t>
      </w:r>
      <w:r>
        <w:rPr>
          <w:spacing w:val="-1"/>
          <w:sz w:val="28"/>
        </w:rPr>
        <w:t> </w:t>
      </w:r>
      <w:r>
        <w:rPr>
          <w:sz w:val="28"/>
        </w:rPr>
        <w:t>котором</w:t>
      </w:r>
      <w:r>
        <w:rPr>
          <w:spacing w:val="66"/>
          <w:sz w:val="28"/>
        </w:rPr>
        <w:t> </w:t>
      </w:r>
      <w:r>
        <w:rPr>
          <w:i/>
          <w:sz w:val="28"/>
        </w:rPr>
        <w:t>p</w:t>
      </w:r>
      <w:r>
        <w:rPr>
          <w:i/>
          <w:spacing w:val="-27"/>
          <w:sz w:val="28"/>
        </w:rPr>
        <w:t> </w:t>
      </w:r>
      <w:r>
        <w:rPr>
          <w:i/>
          <w:position w:val="11"/>
          <w:sz w:val="14"/>
        </w:rPr>
        <w:t>k</w:t>
      </w:r>
      <w:r>
        <w:rPr>
          <w:i/>
          <w:spacing w:val="32"/>
          <w:position w:val="11"/>
          <w:sz w:val="14"/>
        </w:rPr>
        <w:t>  </w:t>
      </w:r>
      <w:r>
        <w:rPr>
          <w:sz w:val="28"/>
        </w:rPr>
        <w:t>превзойдет</w:t>
      </w:r>
      <w:r>
        <w:rPr>
          <w:spacing w:val="66"/>
          <w:sz w:val="28"/>
        </w:rPr>
        <w:t> </w:t>
      </w:r>
      <w:r>
        <w:rPr>
          <w:i/>
          <w:sz w:val="28"/>
        </w:rPr>
        <w:t>n</w:t>
      </w:r>
      <w:r>
        <w:rPr>
          <w:sz w:val="28"/>
        </w:rPr>
        <w:t>.</w:t>
      </w:r>
      <w:r>
        <w:rPr>
          <w:spacing w:val="66"/>
          <w:sz w:val="28"/>
        </w:rPr>
        <w:t> </w:t>
      </w:r>
      <w:r>
        <w:rPr>
          <w:spacing w:val="-2"/>
          <w:sz w:val="28"/>
        </w:rPr>
        <w:t>Имеем:</w:t>
      </w:r>
    </w:p>
    <w:p>
      <w:pPr>
        <w:spacing w:before="0"/>
        <w:ind w:left="3456" w:right="0" w:firstLine="0"/>
        <w:jc w:val="left"/>
        <w:rPr>
          <w:sz w:val="28"/>
        </w:rPr>
      </w:pPr>
      <w:r>
        <w:rPr>
          <w:i/>
          <w:sz w:val="28"/>
        </w:rPr>
        <w:t>n</w:t>
      </w:r>
      <w:r>
        <w:rPr>
          <w:sz w:val="28"/>
        </w:rPr>
        <w:t>!</w:t>
      </w:r>
      <w:r>
        <w:rPr>
          <w:spacing w:val="-7"/>
          <w:sz w:val="28"/>
        </w:rPr>
        <w:t> </w:t>
      </w:r>
      <w:r>
        <w:rPr>
          <w:sz w:val="28"/>
        </w:rPr>
        <w:t>=</w:t>
      </w:r>
      <w:r>
        <w:rPr>
          <w:spacing w:val="-5"/>
          <w:sz w:val="28"/>
        </w:rPr>
        <w:t> </w:t>
      </w:r>
      <w:r>
        <w:rPr>
          <w:sz w:val="28"/>
        </w:rPr>
        <w:t>1</w:t>
      </w:r>
      <w:r>
        <w:rPr>
          <w:rFonts w:ascii="Symbol" w:hAnsi="Symbol"/>
          <w:sz w:val="28"/>
        </w:rPr>
        <w:t></w:t>
      </w:r>
      <w:r>
        <w:rPr>
          <w:sz w:val="28"/>
        </w:rPr>
        <w:t>2</w:t>
      </w:r>
      <w:r>
        <w:rPr>
          <w:rFonts w:ascii="Symbol" w:hAnsi="Symbol"/>
          <w:sz w:val="28"/>
        </w:rPr>
        <w:t></w:t>
      </w:r>
      <w:r>
        <w:rPr>
          <w:sz w:val="28"/>
        </w:rPr>
        <w:t>3</w:t>
      </w:r>
      <w:r>
        <w:rPr>
          <w:rFonts w:ascii="Symbol" w:hAnsi="Symbol"/>
          <w:sz w:val="28"/>
        </w:rPr>
        <w:t></w:t>
      </w:r>
      <w:r>
        <w:rPr>
          <w:sz w:val="28"/>
        </w:rPr>
        <w:t>...</w:t>
      </w:r>
      <w:r>
        <w:rPr>
          <w:rFonts w:ascii="Symbol" w:hAnsi="Symbol"/>
          <w:sz w:val="28"/>
        </w:rPr>
        <w:t></w:t>
      </w:r>
      <w:r>
        <w:rPr>
          <w:i/>
          <w:sz w:val="28"/>
        </w:rPr>
        <w:t>p</w:t>
      </w:r>
      <w:r>
        <w:rPr>
          <w:rFonts w:ascii="Symbol" w:hAnsi="Symbol"/>
          <w:sz w:val="28"/>
        </w:rPr>
        <w:t></w:t>
      </w:r>
      <w:r>
        <w:rPr>
          <w:sz w:val="28"/>
        </w:rPr>
        <w:t>...</w:t>
      </w:r>
      <w:r>
        <w:rPr>
          <w:rFonts w:ascii="Symbol" w:hAnsi="Symbol"/>
          <w:sz w:val="28"/>
        </w:rPr>
        <w:t></w:t>
      </w:r>
      <w:r>
        <w:rPr>
          <w:i/>
          <w:sz w:val="28"/>
        </w:rPr>
        <w:t>p</w:t>
      </w:r>
      <w:r>
        <w:rPr>
          <w:i/>
          <w:spacing w:val="-32"/>
          <w:sz w:val="28"/>
        </w:rPr>
        <w:t> </w:t>
      </w:r>
      <w:r>
        <w:rPr>
          <w:position w:val="11"/>
          <w:sz w:val="14"/>
        </w:rPr>
        <w:t>2</w:t>
      </w:r>
      <w:r>
        <w:rPr>
          <w:spacing w:val="27"/>
          <w:position w:val="11"/>
          <w:sz w:val="14"/>
        </w:rPr>
        <w:t> </w:t>
      </w:r>
      <w:r>
        <w:rPr>
          <w:sz w:val="28"/>
        </w:rPr>
        <w:t>...</w:t>
      </w:r>
      <w:r>
        <w:rPr>
          <w:rFonts w:ascii="Symbol" w:hAnsi="Symbol"/>
          <w:sz w:val="28"/>
        </w:rPr>
        <w:t></w:t>
      </w:r>
      <w:r>
        <w:rPr>
          <w:i/>
          <w:sz w:val="28"/>
        </w:rPr>
        <w:t>p</w:t>
      </w:r>
      <w:r>
        <w:rPr>
          <w:i/>
          <w:spacing w:val="-26"/>
          <w:sz w:val="28"/>
        </w:rPr>
        <w:t> </w:t>
      </w:r>
      <w:r>
        <w:rPr>
          <w:position w:val="11"/>
          <w:sz w:val="14"/>
        </w:rPr>
        <w:t>3</w:t>
      </w:r>
      <w:r>
        <w:rPr>
          <w:spacing w:val="20"/>
          <w:position w:val="11"/>
          <w:sz w:val="14"/>
        </w:rPr>
        <w:t> </w:t>
      </w:r>
      <w:r>
        <w:rPr>
          <w:sz w:val="28"/>
        </w:rPr>
        <w:t>...</w:t>
      </w:r>
      <w:r>
        <w:rPr>
          <w:rFonts w:ascii="Symbol" w:hAnsi="Symbol"/>
          <w:sz w:val="28"/>
        </w:rPr>
        <w:t></w:t>
      </w:r>
      <w:r>
        <w:rPr>
          <w:sz w:val="28"/>
        </w:rPr>
        <w:t>(</w:t>
      </w:r>
      <w:r>
        <w:rPr>
          <w:i/>
          <w:sz w:val="28"/>
        </w:rPr>
        <w:t>n</w:t>
      </w:r>
      <w:r>
        <w:rPr>
          <w:i/>
          <w:spacing w:val="-3"/>
          <w:sz w:val="28"/>
        </w:rPr>
        <w:t> </w:t>
      </w:r>
      <w:r>
        <w:rPr>
          <w:sz w:val="28"/>
        </w:rPr>
        <w:t>–1)</w:t>
      </w:r>
      <w:r>
        <w:rPr>
          <w:spacing w:val="-3"/>
          <w:sz w:val="28"/>
        </w:rPr>
        <w:t> </w:t>
      </w:r>
      <w:r>
        <w:rPr>
          <w:rFonts w:ascii="Symbol" w:hAnsi="Symbol"/>
          <w:spacing w:val="-5"/>
          <w:sz w:val="28"/>
        </w:rPr>
        <w:t></w:t>
      </w:r>
      <w:r>
        <w:rPr>
          <w:i/>
          <w:spacing w:val="-5"/>
          <w:sz w:val="28"/>
        </w:rPr>
        <w:t>n</w:t>
      </w:r>
      <w:r>
        <w:rPr>
          <w:spacing w:val="-5"/>
          <w:sz w:val="28"/>
        </w:rPr>
        <w:t>.</w:t>
      </w:r>
    </w:p>
    <w:p>
      <w:pPr>
        <w:spacing w:after="0"/>
        <w:jc w:val="left"/>
        <w:rPr>
          <w:sz w:val="28"/>
        </w:rPr>
        <w:sectPr>
          <w:pgSz w:w="11900" w:h="16840"/>
          <w:pgMar w:header="0" w:footer="985" w:top="1080" w:bottom="1240" w:left="850" w:right="708"/>
        </w:sectPr>
      </w:pPr>
    </w:p>
    <w:p>
      <w:pPr>
        <w:tabs>
          <w:tab w:pos="5001" w:val="left" w:leader="none"/>
          <w:tab w:pos="5514" w:val="left" w:leader="none"/>
        </w:tabs>
        <w:spacing w:line="309" w:lineRule="exact" w:before="111"/>
        <w:ind w:left="851" w:right="0" w:firstLine="0"/>
        <w:jc w:val="left"/>
        <w:rPr>
          <w:sz w:val="28"/>
        </w:rPr>
      </w:pPr>
      <w:r>
        <w:rPr>
          <w:sz w:val="28"/>
        </w:rPr>
        <w:t>Число</w:t>
      </w:r>
      <w:r>
        <w:rPr>
          <w:spacing w:val="75"/>
          <w:sz w:val="28"/>
        </w:rPr>
        <w:t> </w:t>
      </w:r>
      <w:r>
        <w:rPr>
          <w:sz w:val="28"/>
        </w:rPr>
        <w:t>сомножителей,</w:t>
      </w:r>
      <w:r>
        <w:rPr>
          <w:spacing w:val="76"/>
          <w:sz w:val="28"/>
        </w:rPr>
        <w:t> </w:t>
      </w:r>
      <w:r>
        <w:rPr>
          <w:spacing w:val="-2"/>
          <w:sz w:val="28"/>
        </w:rPr>
        <w:t>кратных</w:t>
      </w:r>
      <w:r>
        <w:rPr>
          <w:sz w:val="28"/>
        </w:rPr>
        <w:tab/>
      </w:r>
      <w:r>
        <w:rPr>
          <w:i/>
          <w:spacing w:val="-5"/>
          <w:sz w:val="28"/>
        </w:rPr>
        <w:t>p</w:t>
      </w:r>
      <w:r>
        <w:rPr>
          <w:spacing w:val="-5"/>
          <w:sz w:val="28"/>
        </w:rPr>
        <w:t>,</w:t>
      </w:r>
      <w:r>
        <w:rPr>
          <w:sz w:val="28"/>
        </w:rPr>
        <w:tab/>
      </w:r>
      <w:r>
        <w:rPr>
          <w:spacing w:val="-2"/>
          <w:sz w:val="28"/>
        </w:rPr>
        <w:t>равно</w:t>
      </w:r>
    </w:p>
    <w:p>
      <w:pPr>
        <w:spacing w:line="275" w:lineRule="exact" w:before="82"/>
        <w:ind w:left="297" w:right="0" w:firstLine="0"/>
        <w:jc w:val="left"/>
        <w:rPr>
          <w:sz w:val="28"/>
        </w:rPr>
      </w:pPr>
      <w:r>
        <w:rPr/>
        <w:br w:type="column"/>
      </w:r>
      <w:r>
        <w:rPr>
          <w:rFonts w:ascii="Symbol" w:hAnsi="Symbol"/>
          <w:position w:val="9"/>
          <w:sz w:val="20"/>
        </w:rPr>
        <w:t></w:t>
      </w:r>
      <w:r>
        <w:rPr>
          <w:spacing w:val="-21"/>
          <w:position w:val="9"/>
          <w:sz w:val="20"/>
        </w:rPr>
        <w:t> </w:t>
      </w:r>
      <w:r>
        <w:rPr>
          <w:i/>
          <w:position w:val="8"/>
          <w:sz w:val="20"/>
        </w:rPr>
        <w:t>n</w:t>
      </w:r>
      <w:r>
        <w:rPr>
          <w:i/>
          <w:spacing w:val="-14"/>
          <w:position w:val="8"/>
          <w:sz w:val="20"/>
        </w:rPr>
        <w:t> </w:t>
      </w:r>
      <w:r>
        <w:rPr>
          <w:rFonts w:ascii="Symbol" w:hAnsi="Symbol"/>
          <w:position w:val="9"/>
          <w:sz w:val="20"/>
        </w:rPr>
        <w:t></w:t>
      </w:r>
      <w:r>
        <w:rPr>
          <w:spacing w:val="-17"/>
          <w:position w:val="9"/>
          <w:sz w:val="20"/>
        </w:rPr>
        <w:t> </w:t>
      </w:r>
      <w:r>
        <w:rPr>
          <w:sz w:val="28"/>
        </w:rPr>
        <w:t>.</w:t>
      </w:r>
      <w:r>
        <w:rPr>
          <w:spacing w:val="76"/>
          <w:sz w:val="28"/>
        </w:rPr>
        <w:t> </w:t>
      </w:r>
      <w:r>
        <w:rPr>
          <w:sz w:val="28"/>
        </w:rPr>
        <w:t>Среди</w:t>
      </w:r>
      <w:r>
        <w:rPr>
          <w:spacing w:val="45"/>
          <w:w w:val="150"/>
          <w:sz w:val="28"/>
        </w:rPr>
        <w:t> </w:t>
      </w:r>
      <w:r>
        <w:rPr>
          <w:sz w:val="28"/>
        </w:rPr>
        <w:t>них,</w:t>
      </w:r>
      <w:r>
        <w:rPr>
          <w:spacing w:val="78"/>
          <w:sz w:val="28"/>
        </w:rPr>
        <w:t> </w:t>
      </w:r>
      <w:r>
        <w:rPr>
          <w:sz w:val="28"/>
        </w:rPr>
        <w:t>кратных</w:t>
      </w:r>
      <w:r>
        <w:rPr>
          <w:spacing w:val="45"/>
          <w:w w:val="150"/>
          <w:sz w:val="28"/>
        </w:rPr>
        <w:t> </w:t>
      </w:r>
      <w:r>
        <w:rPr>
          <w:i/>
          <w:sz w:val="28"/>
        </w:rPr>
        <w:t>p</w:t>
      </w:r>
      <w:r>
        <w:rPr>
          <w:i/>
          <w:spacing w:val="-33"/>
          <w:sz w:val="28"/>
        </w:rPr>
        <w:t> </w:t>
      </w:r>
      <w:r>
        <w:rPr>
          <w:position w:val="11"/>
          <w:sz w:val="14"/>
        </w:rPr>
        <w:t>2</w:t>
      </w:r>
      <w:r>
        <w:rPr>
          <w:spacing w:val="28"/>
          <w:position w:val="11"/>
          <w:sz w:val="14"/>
        </w:rPr>
        <w:t> </w:t>
      </w:r>
      <w:r>
        <w:rPr>
          <w:spacing w:val="-10"/>
          <w:sz w:val="28"/>
        </w:rPr>
        <w:t>,</w:t>
      </w:r>
    </w:p>
    <w:p>
      <w:pPr>
        <w:spacing w:line="64" w:lineRule="exact" w:before="0"/>
        <w:ind w:left="297"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6002048">
                <wp:simplePos x="0" y="0"/>
                <wp:positionH relativeFrom="page">
                  <wp:posOffset>4744973</wp:posOffset>
                </wp:positionH>
                <wp:positionV relativeFrom="paragraph">
                  <wp:posOffset>8876</wp:posOffset>
                </wp:positionV>
                <wp:extent cx="93980" cy="1270"/>
                <wp:effectExtent l="0" t="0" r="0" b="0"/>
                <wp:wrapNone/>
                <wp:docPr id="1037" name="Graphic 1037"/>
                <wp:cNvGraphicFramePr>
                  <a:graphicFrameLocks/>
                </wp:cNvGraphicFramePr>
                <a:graphic>
                  <a:graphicData uri="http://schemas.microsoft.com/office/word/2010/wordprocessingShape">
                    <wps:wsp>
                      <wps:cNvPr id="1037" name="Graphic 1037"/>
                      <wps:cNvSpPr/>
                      <wps:spPr>
                        <a:xfrm>
                          <a:off x="0" y="0"/>
                          <a:ext cx="93980" cy="1270"/>
                        </a:xfrm>
                        <a:custGeom>
                          <a:avLst/>
                          <a:gdLst/>
                          <a:ahLst/>
                          <a:cxnLst/>
                          <a:rect l="l" t="t" r="r" b="b"/>
                          <a:pathLst>
                            <a:path w="93980" h="0">
                              <a:moveTo>
                                <a:pt x="0" y="0"/>
                              </a:moveTo>
                              <a:lnTo>
                                <a:pt x="93725" y="0"/>
                              </a:lnTo>
                            </a:path>
                          </a:pathLst>
                        </a:custGeom>
                        <a:ln w="53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2048" from="373.619995pt,.698942pt" to="380.999995pt,.698942pt" stroked="true" strokeweight=".419pt" strokecolor="#000000">
                <v:stroke dashstyle="solid"/>
                <w10:wrap type="none"/>
              </v:line>
            </w:pict>
          </mc:Fallback>
        </mc:AlternateContent>
      </w:r>
      <w:r>
        <w:rPr>
          <w:rFonts w:ascii="Symbol" w:hAnsi="Symbol"/>
          <w:sz w:val="20"/>
        </w:rPr>
        <w:t></w:t>
      </w:r>
      <w:r>
        <w:rPr>
          <w:spacing w:val="-8"/>
          <w:sz w:val="20"/>
        </w:rPr>
        <w:t> </w:t>
      </w:r>
      <w:r>
        <w:rPr>
          <w:i/>
          <w:position w:val="-9"/>
          <w:sz w:val="20"/>
        </w:rPr>
        <w:t>p</w:t>
      </w:r>
      <w:r>
        <w:rPr>
          <w:i/>
          <w:spacing w:val="-27"/>
          <w:position w:val="-9"/>
          <w:sz w:val="20"/>
        </w:rPr>
        <w:t> </w:t>
      </w:r>
      <w:r>
        <w:rPr>
          <w:rFonts w:ascii="Symbol" w:hAnsi="Symbol"/>
          <w:spacing w:val="-10"/>
          <w:sz w:val="20"/>
        </w:rPr>
        <w:t></w:t>
      </w:r>
    </w:p>
    <w:p>
      <w:pPr>
        <w:spacing w:after="0" w:line="64" w:lineRule="exact"/>
        <w:jc w:val="left"/>
        <w:rPr>
          <w:rFonts w:ascii="Symbol" w:hAnsi="Symbol"/>
          <w:sz w:val="20"/>
        </w:rPr>
        <w:sectPr>
          <w:pgSz w:w="11900" w:h="16840"/>
          <w:pgMar w:header="0" w:footer="985" w:top="1080" w:bottom="1200" w:left="850" w:right="708"/>
          <w:cols w:num="2" w:equalWidth="0">
            <w:col w:w="6201" w:space="40"/>
            <w:col w:w="4101"/>
          </w:cols>
        </w:sectPr>
      </w:pPr>
    </w:p>
    <w:p>
      <w:pPr>
        <w:spacing w:before="1"/>
        <w:ind w:left="3055" w:right="0" w:firstLine="0"/>
        <w:jc w:val="center"/>
        <w:rPr>
          <w:rFonts w:ascii="Symbol" w:hAnsi="Symbol"/>
          <w:sz w:val="20"/>
        </w:rPr>
      </w:pPr>
      <w:r>
        <w:rPr>
          <w:rFonts w:ascii="Symbol" w:hAnsi="Symbol"/>
          <w:sz w:val="20"/>
        </w:rPr>
        <w:t></w:t>
      </w:r>
      <w:r>
        <w:rPr>
          <w:spacing w:val="33"/>
          <w:sz w:val="20"/>
        </w:rPr>
        <w:t>  </w:t>
      </w:r>
      <w:r>
        <w:rPr>
          <w:rFonts w:ascii="Symbol" w:hAnsi="Symbol"/>
          <w:spacing w:val="-10"/>
          <w:sz w:val="20"/>
        </w:rPr>
        <w:t></w:t>
      </w:r>
    </w:p>
    <w:p>
      <w:pPr>
        <w:spacing w:after="0"/>
        <w:jc w:val="center"/>
        <w:rPr>
          <w:rFonts w:ascii="Symbol" w:hAnsi="Symbol"/>
          <w:sz w:val="20"/>
        </w:rPr>
        <w:sectPr>
          <w:type w:val="continuous"/>
          <w:pgSz w:w="11900" w:h="16840"/>
          <w:pgMar w:header="0" w:footer="985" w:top="1060" w:bottom="1240" w:left="850" w:right="708"/>
        </w:sectPr>
      </w:pPr>
    </w:p>
    <w:p>
      <w:pPr>
        <w:spacing w:line="312" w:lineRule="exact" w:before="74"/>
        <w:ind w:left="851" w:right="0" w:firstLine="0"/>
        <w:jc w:val="left"/>
        <w:rPr>
          <w:sz w:val="28"/>
        </w:rPr>
      </w:pPr>
      <w:r>
        <w:rPr>
          <w:spacing w:val="-2"/>
          <w:sz w:val="28"/>
        </w:rPr>
        <w:t>содержится</w:t>
      </w:r>
    </w:p>
    <w:p>
      <w:pPr>
        <w:spacing w:line="280" w:lineRule="exact" w:before="34"/>
        <w:ind w:left="84" w:right="0" w:firstLine="0"/>
        <w:jc w:val="left"/>
        <w:rPr>
          <w:sz w:val="28"/>
        </w:rPr>
      </w:pPr>
      <w:r>
        <w:rPr/>
        <w:br w:type="column"/>
      </w:r>
      <w:r>
        <w:rPr>
          <w:rFonts w:ascii="Symbol" w:hAnsi="Symbol"/>
          <w:position w:val="10"/>
          <w:sz w:val="20"/>
        </w:rPr>
        <w:t></w:t>
      </w:r>
      <w:r>
        <w:rPr>
          <w:spacing w:val="29"/>
          <w:position w:val="10"/>
          <w:sz w:val="20"/>
        </w:rPr>
        <w:t> </w:t>
      </w:r>
      <w:r>
        <w:rPr>
          <w:i/>
          <w:position w:val="8"/>
          <w:sz w:val="20"/>
        </w:rPr>
        <w:t>n</w:t>
      </w:r>
      <w:r>
        <w:rPr>
          <w:i/>
          <w:spacing w:val="38"/>
          <w:position w:val="8"/>
          <w:sz w:val="20"/>
        </w:rPr>
        <w:t> </w:t>
      </w:r>
      <w:r>
        <w:rPr>
          <w:rFonts w:ascii="Symbol" w:hAnsi="Symbol"/>
          <w:position w:val="10"/>
          <w:sz w:val="20"/>
        </w:rPr>
        <w:t></w:t>
      </w:r>
      <w:r>
        <w:rPr>
          <w:spacing w:val="-19"/>
          <w:position w:val="10"/>
          <w:sz w:val="20"/>
        </w:rPr>
        <w:t> </w:t>
      </w:r>
      <w:r>
        <w:rPr>
          <w:sz w:val="28"/>
        </w:rPr>
        <w:t>;</w:t>
      </w:r>
      <w:r>
        <w:rPr>
          <w:spacing w:val="65"/>
          <w:w w:val="150"/>
          <w:sz w:val="28"/>
        </w:rPr>
        <w:t> </w:t>
      </w:r>
      <w:r>
        <w:rPr>
          <w:sz w:val="28"/>
        </w:rPr>
        <w:t>кратных</w:t>
      </w:r>
      <w:r>
        <w:rPr>
          <w:spacing w:val="66"/>
          <w:w w:val="150"/>
          <w:sz w:val="28"/>
        </w:rPr>
        <w:t> </w:t>
      </w:r>
      <w:r>
        <w:rPr>
          <w:i/>
          <w:sz w:val="28"/>
        </w:rPr>
        <w:t>p</w:t>
      </w:r>
      <w:r>
        <w:rPr>
          <w:i/>
          <w:spacing w:val="-27"/>
          <w:sz w:val="28"/>
        </w:rPr>
        <w:t> </w:t>
      </w:r>
      <w:r>
        <w:rPr>
          <w:position w:val="11"/>
          <w:sz w:val="14"/>
        </w:rPr>
        <w:t>3</w:t>
      </w:r>
      <w:r>
        <w:rPr>
          <w:spacing w:val="36"/>
          <w:position w:val="11"/>
          <w:sz w:val="14"/>
        </w:rPr>
        <w:t>  </w:t>
      </w:r>
      <w:r>
        <w:rPr>
          <w:spacing w:val="-2"/>
          <w:sz w:val="28"/>
        </w:rPr>
        <w:t>имеется</w:t>
      </w:r>
    </w:p>
    <w:p>
      <w:pPr>
        <w:spacing w:line="71" w:lineRule="exact" w:before="0"/>
        <w:ind w:left="84" w:right="0" w:firstLine="0"/>
        <w:jc w:val="left"/>
        <w:rPr>
          <w:rFonts w:ascii="Symbol" w:hAnsi="Symbol"/>
          <w:position w:val="2"/>
          <w:sz w:val="20"/>
        </w:rPr>
      </w:pPr>
      <w:r>
        <w:rPr>
          <w:rFonts w:ascii="Symbol" w:hAnsi="Symbol"/>
          <w:position w:val="2"/>
          <w:sz w:val="20"/>
        </w:rPr>
        <mc:AlternateContent>
          <mc:Choice Requires="wps">
            <w:drawing>
              <wp:anchor distT="0" distB="0" distL="0" distR="0" allowOverlap="1" layoutInCell="1" locked="0" behindDoc="0" simplePos="0" relativeHeight="16002560">
                <wp:simplePos x="0" y="0"/>
                <wp:positionH relativeFrom="page">
                  <wp:posOffset>2093214</wp:posOffset>
                </wp:positionH>
                <wp:positionV relativeFrom="paragraph">
                  <wp:posOffset>9514</wp:posOffset>
                </wp:positionV>
                <wp:extent cx="161290" cy="1270"/>
                <wp:effectExtent l="0" t="0" r="0" b="0"/>
                <wp:wrapNone/>
                <wp:docPr id="1038" name="Graphic 1038"/>
                <wp:cNvGraphicFramePr>
                  <a:graphicFrameLocks/>
                </wp:cNvGraphicFramePr>
                <a:graphic>
                  <a:graphicData uri="http://schemas.microsoft.com/office/word/2010/wordprocessingShape">
                    <wps:wsp>
                      <wps:cNvPr id="1038" name="Graphic 1038"/>
                      <wps:cNvSpPr/>
                      <wps:spPr>
                        <a:xfrm>
                          <a:off x="0" y="0"/>
                          <a:ext cx="161290" cy="1270"/>
                        </a:xfrm>
                        <a:custGeom>
                          <a:avLst/>
                          <a:gdLst/>
                          <a:ahLst/>
                          <a:cxnLst/>
                          <a:rect l="l" t="t" r="r" b="b"/>
                          <a:pathLst>
                            <a:path w="161290" h="0">
                              <a:moveTo>
                                <a:pt x="0" y="0"/>
                              </a:moveTo>
                              <a:lnTo>
                                <a:pt x="160781" y="0"/>
                              </a:lnTo>
                            </a:path>
                          </a:pathLst>
                        </a:custGeom>
                        <a:ln w="53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2560" from="164.820007pt,.74919pt" to="177.480007pt,.74919pt" stroked="true" strokeweight=".425pt" strokecolor="#000000">
                <v:stroke dashstyle="solid"/>
                <w10:wrap type="none"/>
              </v:line>
            </w:pict>
          </mc:Fallback>
        </mc:AlternateContent>
      </w:r>
      <w:r>
        <w:rPr>
          <w:rFonts w:ascii="Symbol" w:hAnsi="Symbol"/>
          <w:position w:val="2"/>
          <w:sz w:val="20"/>
        </w:rPr>
        <w:t></w:t>
      </w:r>
      <w:r>
        <w:rPr>
          <w:spacing w:val="-1"/>
          <w:position w:val="2"/>
          <w:sz w:val="20"/>
        </w:rPr>
        <w:t> </w:t>
      </w:r>
      <w:r>
        <w:rPr>
          <w:i/>
          <w:position w:val="-8"/>
          <w:sz w:val="20"/>
        </w:rPr>
        <w:t>p</w:t>
      </w:r>
      <w:r>
        <w:rPr>
          <w:sz w:val="12"/>
        </w:rPr>
        <w:t>2</w:t>
      </w:r>
      <w:r>
        <w:rPr>
          <w:spacing w:val="31"/>
          <w:sz w:val="12"/>
        </w:rPr>
        <w:t> </w:t>
      </w:r>
      <w:r>
        <w:rPr>
          <w:rFonts w:ascii="Symbol" w:hAnsi="Symbol"/>
          <w:spacing w:val="-10"/>
          <w:position w:val="2"/>
          <w:sz w:val="20"/>
        </w:rPr>
        <w:t></w:t>
      </w:r>
    </w:p>
    <w:p>
      <w:pPr>
        <w:spacing w:line="224" w:lineRule="exact" w:before="40"/>
        <w:ind w:left="81" w:right="0" w:firstLine="0"/>
        <w:jc w:val="left"/>
        <w:rPr>
          <w:rFonts w:ascii="Symbol" w:hAnsi="Symbol"/>
          <w:position w:val="1"/>
          <w:sz w:val="20"/>
        </w:rPr>
      </w:pPr>
      <w:r>
        <w:rPr/>
        <w:br w:type="column"/>
      </w:r>
      <w:r>
        <w:rPr>
          <w:rFonts w:ascii="Symbol" w:hAnsi="Symbol"/>
          <w:position w:val="1"/>
          <w:sz w:val="20"/>
        </w:rPr>
        <w:t></w:t>
      </w:r>
      <w:r>
        <w:rPr>
          <w:spacing w:val="29"/>
          <w:position w:val="1"/>
          <w:sz w:val="20"/>
        </w:rPr>
        <w:t> </w:t>
      </w:r>
      <w:r>
        <w:rPr>
          <w:i/>
          <w:sz w:val="20"/>
        </w:rPr>
        <w:t>n</w:t>
      </w:r>
      <w:r>
        <w:rPr>
          <w:i/>
          <w:spacing w:val="35"/>
          <w:sz w:val="20"/>
        </w:rPr>
        <w:t> </w:t>
      </w:r>
      <w:r>
        <w:rPr>
          <w:rFonts w:ascii="Symbol" w:hAnsi="Symbol"/>
          <w:spacing w:val="-12"/>
          <w:position w:val="1"/>
          <w:sz w:val="20"/>
        </w:rPr>
        <w:t></w:t>
      </w:r>
    </w:p>
    <w:p>
      <w:pPr>
        <w:spacing w:line="122" w:lineRule="exact" w:before="0"/>
        <w:ind w:left="81" w:right="0" w:firstLine="0"/>
        <w:jc w:val="left"/>
        <w:rPr>
          <w:rFonts w:ascii="Symbol" w:hAnsi="Symbol"/>
          <w:position w:val="2"/>
          <w:sz w:val="20"/>
        </w:rPr>
      </w:pPr>
      <w:r>
        <w:rPr>
          <w:rFonts w:ascii="Symbol" w:hAnsi="Symbol"/>
          <w:position w:val="2"/>
          <w:sz w:val="20"/>
        </w:rPr>
        <mc:AlternateContent>
          <mc:Choice Requires="wps">
            <w:drawing>
              <wp:anchor distT="0" distB="0" distL="0" distR="0" allowOverlap="1" layoutInCell="1" locked="0" behindDoc="1" simplePos="0" relativeHeight="479767040">
                <wp:simplePos x="0" y="0"/>
                <wp:positionH relativeFrom="page">
                  <wp:posOffset>4219955</wp:posOffset>
                </wp:positionH>
                <wp:positionV relativeFrom="paragraph">
                  <wp:posOffset>41679</wp:posOffset>
                </wp:positionV>
                <wp:extent cx="156210" cy="1270"/>
                <wp:effectExtent l="0" t="0" r="0" b="0"/>
                <wp:wrapNone/>
                <wp:docPr id="1039" name="Graphic 1039"/>
                <wp:cNvGraphicFramePr>
                  <a:graphicFrameLocks/>
                </wp:cNvGraphicFramePr>
                <a:graphic>
                  <a:graphicData uri="http://schemas.microsoft.com/office/word/2010/wordprocessingShape">
                    <wps:wsp>
                      <wps:cNvPr id="1039" name="Graphic 1039"/>
                      <wps:cNvSpPr/>
                      <wps:spPr>
                        <a:xfrm>
                          <a:off x="0" y="0"/>
                          <a:ext cx="156210" cy="1270"/>
                        </a:xfrm>
                        <a:custGeom>
                          <a:avLst/>
                          <a:gdLst/>
                          <a:ahLst/>
                          <a:cxnLst/>
                          <a:rect l="l" t="t" r="r" b="b"/>
                          <a:pathLst>
                            <a:path w="156210" h="0">
                              <a:moveTo>
                                <a:pt x="0" y="0"/>
                              </a:moveTo>
                              <a:lnTo>
                                <a:pt x="156210" y="0"/>
                              </a:lnTo>
                            </a:path>
                          </a:pathLst>
                        </a:custGeom>
                        <a:ln w="53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9440" from="332.279999pt,3.281832pt" to="344.579999pt,3.281832pt" stroked="true" strokeweight=".425pt" strokecolor="#000000">
                <v:stroke dashstyle="solid"/>
                <w10:wrap type="none"/>
              </v:line>
            </w:pict>
          </mc:Fallback>
        </mc:AlternateContent>
      </w:r>
      <w:r>
        <w:rPr>
          <w:rFonts w:ascii="Symbol" w:hAnsi="Symbol"/>
          <w:position w:val="2"/>
          <w:sz w:val="20"/>
        </w:rPr>
        <w:t></w:t>
      </w:r>
      <w:r>
        <w:rPr>
          <w:spacing w:val="1"/>
          <w:position w:val="2"/>
          <w:sz w:val="20"/>
        </w:rPr>
        <w:t> </w:t>
      </w:r>
      <w:r>
        <w:rPr>
          <w:i/>
          <w:position w:val="-8"/>
          <w:sz w:val="20"/>
        </w:rPr>
        <w:t>p</w:t>
      </w:r>
      <w:r>
        <w:rPr>
          <w:sz w:val="12"/>
        </w:rPr>
        <w:t>3</w:t>
      </w:r>
      <w:r>
        <w:rPr>
          <w:spacing w:val="22"/>
          <w:sz w:val="12"/>
        </w:rPr>
        <w:t> </w:t>
      </w:r>
      <w:r>
        <w:rPr>
          <w:rFonts w:ascii="Symbol" w:hAnsi="Symbol"/>
          <w:spacing w:val="-10"/>
          <w:position w:val="2"/>
          <w:sz w:val="20"/>
        </w:rPr>
        <w:t></w:t>
      </w:r>
    </w:p>
    <w:p>
      <w:pPr>
        <w:spacing w:line="332" w:lineRule="exact" w:before="53"/>
        <w:ind w:left="85" w:right="0" w:firstLine="0"/>
        <w:jc w:val="left"/>
        <w:rPr>
          <w:sz w:val="28"/>
        </w:rPr>
      </w:pPr>
      <w:r>
        <w:rPr/>
        <w:br w:type="column"/>
      </w:r>
      <w:r>
        <w:rPr>
          <w:sz w:val="28"/>
        </w:rPr>
        <w:t>и</w:t>
      </w:r>
      <w:r>
        <w:rPr>
          <w:spacing w:val="14"/>
          <w:sz w:val="28"/>
        </w:rPr>
        <w:t> </w:t>
      </w:r>
      <w:r>
        <w:rPr>
          <w:sz w:val="28"/>
        </w:rPr>
        <w:t>т.д.</w:t>
      </w:r>
      <w:r>
        <w:rPr>
          <w:spacing w:val="13"/>
          <w:sz w:val="28"/>
        </w:rPr>
        <w:t> </w:t>
      </w:r>
      <w:r>
        <w:rPr>
          <w:sz w:val="28"/>
        </w:rPr>
        <w:t>Сумма</w:t>
      </w:r>
      <w:r>
        <w:rPr>
          <w:spacing w:val="65"/>
          <w:w w:val="150"/>
          <w:sz w:val="28"/>
        </w:rPr>
        <w:t> </w:t>
      </w:r>
      <w:r>
        <w:rPr>
          <w:rFonts w:ascii="Symbol" w:hAnsi="Symbol"/>
          <w:sz w:val="28"/>
        </w:rPr>
        <w:t></w:t>
      </w:r>
      <w:r>
        <w:rPr>
          <w:spacing w:val="62"/>
          <w:w w:val="150"/>
          <w:sz w:val="28"/>
        </w:rPr>
        <w:t> </w:t>
      </w:r>
      <w:r>
        <w:rPr>
          <w:sz w:val="28"/>
        </w:rPr>
        <w:t>и</w:t>
      </w:r>
      <w:r>
        <w:rPr>
          <w:spacing w:val="14"/>
          <w:sz w:val="28"/>
        </w:rPr>
        <w:t> </w:t>
      </w:r>
      <w:r>
        <w:rPr>
          <w:sz w:val="28"/>
        </w:rPr>
        <w:t>дает</w:t>
      </w:r>
      <w:r>
        <w:rPr>
          <w:spacing w:val="15"/>
          <w:sz w:val="28"/>
        </w:rPr>
        <w:t> </w:t>
      </w:r>
      <w:r>
        <w:rPr>
          <w:spacing w:val="-2"/>
          <w:sz w:val="28"/>
        </w:rPr>
        <w:t>искомый</w:t>
      </w:r>
    </w:p>
    <w:p>
      <w:pPr>
        <w:spacing w:after="0" w:line="332" w:lineRule="exact"/>
        <w:jc w:val="left"/>
        <w:rPr>
          <w:sz w:val="28"/>
        </w:rPr>
        <w:sectPr>
          <w:type w:val="continuous"/>
          <w:pgSz w:w="11900" w:h="16840"/>
          <w:pgMar w:header="0" w:footer="985" w:top="1060" w:bottom="1240" w:left="850" w:right="708"/>
          <w:cols w:num="4" w:equalWidth="0">
            <w:col w:w="2237" w:space="40"/>
            <w:col w:w="3313" w:space="39"/>
            <w:col w:w="504" w:space="40"/>
            <w:col w:w="4169"/>
          </w:cols>
        </w:sectPr>
      </w:pPr>
    </w:p>
    <w:p>
      <w:pPr>
        <w:tabs>
          <w:tab w:pos="2711" w:val="left" w:leader="none"/>
          <w:tab w:pos="5710" w:val="left" w:leader="none"/>
          <w:tab w:pos="6053" w:val="left" w:leader="none"/>
        </w:tabs>
        <w:spacing w:before="5"/>
        <w:ind w:left="2361" w:right="0" w:firstLine="0"/>
        <w:jc w:val="left"/>
        <w:rPr>
          <w:rFonts w:ascii="Symbol" w:hAnsi="Symbol"/>
          <w:sz w:val="20"/>
        </w:rPr>
      </w:pPr>
      <w:r>
        <w:rPr>
          <w:rFonts w:ascii="Symbol" w:hAnsi="Symbol"/>
          <w:spacing w:val="-10"/>
          <w:sz w:val="20"/>
        </w:rPr>
        <w:t></w:t>
      </w:r>
      <w:r>
        <w:rPr>
          <w:sz w:val="20"/>
        </w:rPr>
        <w:tab/>
      </w:r>
      <w:r>
        <w:rPr>
          <w:rFonts w:ascii="Symbol" w:hAnsi="Symbol"/>
          <w:spacing w:val="-10"/>
          <w:sz w:val="20"/>
        </w:rPr>
        <w:t></w:t>
      </w:r>
      <w:r>
        <w:rPr>
          <w:sz w:val="20"/>
        </w:rPr>
        <w:tab/>
      </w:r>
      <w:r>
        <w:rPr>
          <w:rFonts w:ascii="Symbol" w:hAnsi="Symbol"/>
          <w:spacing w:val="-10"/>
          <w:sz w:val="20"/>
        </w:rPr>
        <w:t></w:t>
      </w:r>
      <w:r>
        <w:rPr>
          <w:sz w:val="20"/>
        </w:rPr>
        <w:tab/>
      </w:r>
      <w:r>
        <w:rPr>
          <w:rFonts w:ascii="Symbol" w:hAnsi="Symbol"/>
          <w:spacing w:val="-10"/>
          <w:sz w:val="20"/>
        </w:rPr>
        <w:t></w:t>
      </w:r>
    </w:p>
    <w:p>
      <w:pPr>
        <w:spacing w:before="16"/>
        <w:ind w:left="851" w:right="131" w:firstLine="0"/>
        <w:jc w:val="both"/>
        <w:rPr>
          <w:sz w:val="28"/>
        </w:rPr>
      </w:pPr>
      <w:r>
        <w:rPr>
          <w:sz w:val="28"/>
        </w:rPr>
        <w:t>результат, так как всякий сомножитель, кратный</w:t>
      </w:r>
      <w:r>
        <w:rPr>
          <w:spacing w:val="40"/>
          <w:sz w:val="28"/>
        </w:rPr>
        <w:t> </w:t>
      </w:r>
      <w:r>
        <w:rPr>
          <w:i/>
          <w:spacing w:val="17"/>
          <w:sz w:val="28"/>
        </w:rPr>
        <w:t>p</w:t>
      </w:r>
      <w:r>
        <w:rPr>
          <w:i/>
          <w:spacing w:val="17"/>
          <w:position w:val="11"/>
          <w:sz w:val="14"/>
        </w:rPr>
        <w:t>m</w:t>
      </w:r>
      <w:r>
        <w:rPr>
          <w:i/>
          <w:spacing w:val="6"/>
          <w:position w:val="11"/>
          <w:sz w:val="14"/>
        </w:rPr>
        <w:t> </w:t>
      </w:r>
      <w:r>
        <w:rPr>
          <w:sz w:val="28"/>
        </w:rPr>
        <w:t>, но не кратный </w:t>
      </w:r>
      <w:r>
        <w:rPr>
          <w:i/>
          <w:spacing w:val="9"/>
          <w:sz w:val="28"/>
        </w:rPr>
        <w:t>p</w:t>
      </w:r>
      <w:r>
        <w:rPr>
          <w:i/>
          <w:spacing w:val="9"/>
          <w:position w:val="11"/>
          <w:sz w:val="14"/>
        </w:rPr>
        <w:t>m</w:t>
      </w:r>
      <w:r>
        <w:rPr>
          <w:rFonts w:ascii="Symbol" w:hAnsi="Symbol"/>
          <w:spacing w:val="9"/>
          <w:position w:val="11"/>
          <w:sz w:val="14"/>
        </w:rPr>
        <w:t></w:t>
      </w:r>
      <w:r>
        <w:rPr>
          <w:spacing w:val="9"/>
          <w:position w:val="11"/>
          <w:sz w:val="14"/>
        </w:rPr>
        <w:t>1</w:t>
      </w:r>
      <w:r>
        <w:rPr>
          <w:spacing w:val="-4"/>
          <w:position w:val="11"/>
          <w:sz w:val="14"/>
        </w:rPr>
        <w:t> </w:t>
      </w:r>
      <w:r>
        <w:rPr>
          <w:sz w:val="28"/>
        </w:rPr>
        <w:t>, сосчитан в</w:t>
      </w:r>
      <w:r>
        <w:rPr>
          <w:spacing w:val="14"/>
          <w:sz w:val="28"/>
        </w:rPr>
        <w:t> </w:t>
      </w:r>
      <w:r>
        <w:rPr>
          <w:sz w:val="28"/>
        </w:rPr>
        <w:t>ней</w:t>
      </w:r>
      <w:r>
        <w:rPr>
          <w:spacing w:val="14"/>
          <w:sz w:val="28"/>
        </w:rPr>
        <w:t> </w:t>
      </w:r>
      <w:r>
        <w:rPr>
          <w:sz w:val="28"/>
        </w:rPr>
        <w:t>точно</w:t>
      </w:r>
      <w:r>
        <w:rPr>
          <w:spacing w:val="80"/>
          <w:sz w:val="28"/>
        </w:rPr>
        <w:t> </w:t>
      </w:r>
      <w:r>
        <w:rPr>
          <w:i/>
          <w:sz w:val="28"/>
        </w:rPr>
        <w:t>m</w:t>
      </w:r>
      <w:r>
        <w:rPr>
          <w:i/>
          <w:spacing w:val="80"/>
          <w:sz w:val="28"/>
        </w:rPr>
        <w:t> </w:t>
      </w:r>
      <w:r>
        <w:rPr>
          <w:sz w:val="28"/>
        </w:rPr>
        <w:t>раз:</w:t>
      </w:r>
      <w:r>
        <w:rPr>
          <w:spacing w:val="80"/>
          <w:sz w:val="28"/>
        </w:rPr>
        <w:t> </w:t>
      </w:r>
      <w:r>
        <w:rPr>
          <w:sz w:val="28"/>
        </w:rPr>
        <w:t>как</w:t>
      </w:r>
      <w:r>
        <w:rPr>
          <w:spacing w:val="14"/>
          <w:sz w:val="28"/>
        </w:rPr>
        <w:t> </w:t>
      </w:r>
      <w:r>
        <w:rPr>
          <w:sz w:val="28"/>
        </w:rPr>
        <w:t>кратный</w:t>
      </w:r>
      <w:r>
        <w:rPr>
          <w:spacing w:val="14"/>
          <w:sz w:val="28"/>
        </w:rPr>
        <w:t> </w:t>
      </w:r>
      <w:r>
        <w:rPr>
          <w:i/>
          <w:sz w:val="28"/>
        </w:rPr>
        <w:t>p</w:t>
      </w:r>
      <w:r>
        <w:rPr>
          <w:i/>
          <w:spacing w:val="14"/>
          <w:sz w:val="28"/>
        </w:rPr>
        <w:t> </w:t>
      </w:r>
      <w:r>
        <w:rPr>
          <w:sz w:val="28"/>
        </w:rPr>
        <w:t>,</w:t>
      </w:r>
      <w:r>
        <w:rPr>
          <w:spacing w:val="80"/>
          <w:sz w:val="28"/>
        </w:rPr>
        <w:t> </w:t>
      </w:r>
      <w:r>
        <w:rPr>
          <w:sz w:val="28"/>
        </w:rPr>
        <w:t>как</w:t>
      </w:r>
      <w:r>
        <w:rPr>
          <w:spacing w:val="15"/>
          <w:sz w:val="28"/>
        </w:rPr>
        <w:t> </w:t>
      </w:r>
      <w:r>
        <w:rPr>
          <w:sz w:val="28"/>
        </w:rPr>
        <w:t>кратный</w:t>
      </w:r>
      <w:r>
        <w:rPr>
          <w:spacing w:val="14"/>
          <w:sz w:val="28"/>
        </w:rPr>
        <w:t> </w:t>
      </w:r>
      <w:r>
        <w:rPr>
          <w:i/>
          <w:sz w:val="28"/>
        </w:rPr>
        <w:t>p</w:t>
      </w:r>
      <w:r>
        <w:rPr>
          <w:i/>
          <w:spacing w:val="-18"/>
          <w:sz w:val="28"/>
        </w:rPr>
        <w:t> </w:t>
      </w:r>
      <w:r>
        <w:rPr>
          <w:position w:val="11"/>
          <w:sz w:val="14"/>
        </w:rPr>
        <w:t>2</w:t>
      </w:r>
      <w:r>
        <w:rPr>
          <w:spacing w:val="28"/>
          <w:position w:val="11"/>
          <w:sz w:val="14"/>
        </w:rPr>
        <w:t> </w:t>
      </w:r>
      <w:r>
        <w:rPr>
          <w:sz w:val="28"/>
        </w:rPr>
        <w:t>,</w:t>
      </w:r>
      <w:r>
        <w:rPr>
          <w:spacing w:val="13"/>
          <w:sz w:val="28"/>
        </w:rPr>
        <w:t> </w:t>
      </w:r>
      <w:r>
        <w:rPr>
          <w:sz w:val="28"/>
        </w:rPr>
        <w:t>как</w:t>
      </w:r>
      <w:r>
        <w:rPr>
          <w:spacing w:val="16"/>
          <w:sz w:val="28"/>
        </w:rPr>
        <w:t> </w:t>
      </w:r>
      <w:r>
        <w:rPr>
          <w:sz w:val="28"/>
        </w:rPr>
        <w:t>кратный </w:t>
      </w:r>
      <w:r>
        <w:rPr>
          <w:i/>
          <w:sz w:val="28"/>
        </w:rPr>
        <w:t>p</w:t>
      </w:r>
      <w:r>
        <w:rPr>
          <w:i/>
          <w:spacing w:val="-7"/>
          <w:sz w:val="28"/>
        </w:rPr>
        <w:t> </w:t>
      </w:r>
      <w:r>
        <w:rPr>
          <w:position w:val="11"/>
          <w:sz w:val="14"/>
        </w:rPr>
        <w:t>3</w:t>
      </w:r>
      <w:r>
        <w:rPr>
          <w:spacing w:val="40"/>
          <w:position w:val="11"/>
          <w:sz w:val="14"/>
        </w:rPr>
        <w:t> </w:t>
      </w:r>
      <w:r>
        <w:rPr>
          <w:sz w:val="28"/>
        </w:rPr>
        <w:t>,..., как кратный </w:t>
      </w:r>
      <w:r>
        <w:rPr>
          <w:i/>
          <w:spacing w:val="18"/>
          <w:sz w:val="28"/>
        </w:rPr>
        <w:t>p</w:t>
      </w:r>
      <w:r>
        <w:rPr>
          <w:i/>
          <w:spacing w:val="18"/>
          <w:position w:val="11"/>
          <w:sz w:val="14"/>
        </w:rPr>
        <w:t>m </w:t>
      </w:r>
      <w:r>
        <w:rPr>
          <w:sz w:val="28"/>
        </w:rPr>
        <w:t>.</w:t>
      </w:r>
    </w:p>
    <w:p>
      <w:pPr>
        <w:spacing w:line="488" w:lineRule="exact" w:before="4"/>
        <w:ind w:left="0" w:right="133" w:firstLine="0"/>
        <w:jc w:val="right"/>
        <w:rPr>
          <w:rFonts w:ascii="Symbol" w:hAnsi="Symbol"/>
          <w:sz w:val="40"/>
        </w:rPr>
      </w:pPr>
      <w:r>
        <w:rPr>
          <w:rFonts w:ascii="Symbol" w:hAnsi="Symbol"/>
          <w:spacing w:val="-10"/>
          <w:sz w:val="40"/>
        </w:rPr>
        <w:t></w:t>
      </w:r>
    </w:p>
    <w:p>
      <w:pPr>
        <w:spacing w:line="320" w:lineRule="exact" w:before="0"/>
        <w:ind w:left="0" w:right="565" w:firstLine="0"/>
        <w:jc w:val="center"/>
        <w:rPr>
          <w:sz w:val="28"/>
        </w:rPr>
      </w:pPr>
      <w:r>
        <w:rPr>
          <w:b/>
          <w:sz w:val="28"/>
          <w:u w:val="thick"/>
        </w:rPr>
        <w:t>Пример.</w:t>
      </w:r>
      <w:r>
        <w:rPr>
          <w:b/>
          <w:spacing w:val="62"/>
          <w:sz w:val="28"/>
        </w:rPr>
        <w:t> </w:t>
      </w:r>
      <w:r>
        <w:rPr>
          <w:sz w:val="28"/>
        </w:rPr>
        <w:t>Показатель,</w:t>
      </w:r>
      <w:r>
        <w:rPr>
          <w:spacing w:val="-4"/>
          <w:sz w:val="28"/>
        </w:rPr>
        <w:t> </w:t>
      </w:r>
      <w:r>
        <w:rPr>
          <w:sz w:val="28"/>
        </w:rPr>
        <w:t>с</w:t>
      </w:r>
      <w:r>
        <w:rPr>
          <w:spacing w:val="-6"/>
          <w:sz w:val="28"/>
        </w:rPr>
        <w:t> </w:t>
      </w:r>
      <w:r>
        <w:rPr>
          <w:sz w:val="28"/>
        </w:rPr>
        <w:t>которым</w:t>
      </w:r>
      <w:r>
        <w:rPr>
          <w:spacing w:val="-5"/>
          <w:sz w:val="28"/>
        </w:rPr>
        <w:t> </w:t>
      </w:r>
      <w:r>
        <w:rPr>
          <w:sz w:val="28"/>
        </w:rPr>
        <w:t>5</w:t>
      </w:r>
      <w:r>
        <w:rPr>
          <w:spacing w:val="-5"/>
          <w:sz w:val="28"/>
        </w:rPr>
        <w:t> </w:t>
      </w:r>
      <w:r>
        <w:rPr>
          <w:sz w:val="28"/>
        </w:rPr>
        <w:t>входит</w:t>
      </w:r>
      <w:r>
        <w:rPr>
          <w:spacing w:val="-5"/>
          <w:sz w:val="28"/>
        </w:rPr>
        <w:t> </w:t>
      </w:r>
      <w:r>
        <w:rPr>
          <w:sz w:val="28"/>
        </w:rPr>
        <w:t>в</w:t>
      </w:r>
      <w:r>
        <w:rPr>
          <w:spacing w:val="-5"/>
          <w:sz w:val="28"/>
        </w:rPr>
        <w:t> </w:t>
      </w:r>
      <w:r>
        <w:rPr>
          <w:sz w:val="28"/>
        </w:rPr>
        <w:t>643!</w:t>
      </w:r>
      <w:r>
        <w:rPr>
          <w:spacing w:val="-4"/>
          <w:sz w:val="28"/>
        </w:rPr>
        <w:t> </w:t>
      </w:r>
      <w:r>
        <w:rPr>
          <w:spacing w:val="-2"/>
          <w:sz w:val="28"/>
        </w:rPr>
        <w:t>равен:</w:t>
      </w:r>
    </w:p>
    <w:p>
      <w:pPr>
        <w:spacing w:line="231" w:lineRule="exact" w:before="43"/>
        <w:ind w:left="754" w:right="0" w:firstLine="0"/>
        <w:jc w:val="center"/>
        <w:rPr>
          <w:position w:val="-13"/>
          <w:sz w:val="28"/>
        </w:rPr>
      </w:pPr>
      <w:r>
        <w:rPr>
          <w:rFonts w:ascii="Symbol" w:hAnsi="Symbol"/>
          <w:sz w:val="24"/>
        </w:rPr>
        <w:t></w:t>
      </w:r>
      <w:r>
        <w:rPr>
          <w:position w:val="1"/>
          <w:sz w:val="24"/>
        </w:rPr>
        <w:t>643</w:t>
      </w:r>
      <w:r>
        <w:rPr>
          <w:rFonts w:ascii="Symbol" w:hAnsi="Symbol"/>
          <w:sz w:val="24"/>
        </w:rPr>
        <w:t></w:t>
      </w:r>
      <w:r>
        <w:rPr>
          <w:spacing w:val="-3"/>
          <w:sz w:val="24"/>
        </w:rPr>
        <w:t> </w:t>
      </w:r>
      <w:r>
        <w:rPr>
          <w:rFonts w:ascii="Symbol" w:hAnsi="Symbol"/>
          <w:position w:val="-13"/>
          <w:sz w:val="24"/>
        </w:rPr>
        <w:t></w:t>
      </w:r>
      <w:r>
        <w:rPr>
          <w:spacing w:val="3"/>
          <w:position w:val="-13"/>
          <w:sz w:val="24"/>
        </w:rPr>
        <w:t> </w:t>
      </w:r>
      <w:r>
        <w:rPr>
          <w:rFonts w:ascii="Symbol" w:hAnsi="Symbol"/>
          <w:sz w:val="24"/>
        </w:rPr>
        <w:t></w:t>
      </w:r>
      <w:r>
        <w:rPr>
          <w:position w:val="1"/>
          <w:sz w:val="24"/>
        </w:rPr>
        <w:t>643</w:t>
      </w:r>
      <w:r>
        <w:rPr>
          <w:rFonts w:ascii="Symbol" w:hAnsi="Symbol"/>
          <w:sz w:val="24"/>
        </w:rPr>
        <w:t></w:t>
      </w:r>
      <w:r>
        <w:rPr>
          <w:spacing w:val="-1"/>
          <w:sz w:val="24"/>
        </w:rPr>
        <w:t> </w:t>
      </w:r>
      <w:r>
        <w:rPr>
          <w:rFonts w:ascii="Symbol" w:hAnsi="Symbol"/>
          <w:position w:val="-13"/>
          <w:sz w:val="24"/>
        </w:rPr>
        <w:t></w:t>
      </w:r>
      <w:r>
        <w:rPr>
          <w:spacing w:val="1"/>
          <w:position w:val="-13"/>
          <w:sz w:val="24"/>
        </w:rPr>
        <w:t> </w:t>
      </w:r>
      <w:r>
        <w:rPr>
          <w:rFonts w:ascii="Symbol" w:hAnsi="Symbol"/>
          <w:sz w:val="24"/>
        </w:rPr>
        <w:t></w:t>
      </w:r>
      <w:r>
        <w:rPr>
          <w:position w:val="1"/>
          <w:sz w:val="24"/>
        </w:rPr>
        <w:t>643</w:t>
      </w:r>
      <w:r>
        <w:rPr>
          <w:rFonts w:ascii="Symbol" w:hAnsi="Symbol"/>
          <w:sz w:val="24"/>
        </w:rPr>
        <w:t></w:t>
      </w:r>
      <w:r>
        <w:rPr>
          <w:spacing w:val="-3"/>
          <w:sz w:val="24"/>
        </w:rPr>
        <w:t> </w:t>
      </w:r>
      <w:r>
        <w:rPr>
          <w:rFonts w:ascii="Symbol" w:hAnsi="Symbol"/>
          <w:position w:val="-13"/>
          <w:sz w:val="24"/>
        </w:rPr>
        <w:t></w:t>
      </w:r>
      <w:r>
        <w:rPr>
          <w:spacing w:val="2"/>
          <w:position w:val="-13"/>
          <w:sz w:val="24"/>
        </w:rPr>
        <w:t> </w:t>
      </w:r>
      <w:r>
        <w:rPr>
          <w:rFonts w:ascii="Symbol" w:hAnsi="Symbol"/>
          <w:sz w:val="24"/>
        </w:rPr>
        <w:t></w:t>
      </w:r>
      <w:r>
        <w:rPr>
          <w:position w:val="1"/>
          <w:sz w:val="24"/>
        </w:rPr>
        <w:t>643</w:t>
      </w:r>
      <w:r>
        <w:rPr>
          <w:rFonts w:ascii="Symbol" w:hAnsi="Symbol"/>
          <w:sz w:val="24"/>
        </w:rPr>
        <w:t></w:t>
      </w:r>
      <w:r>
        <w:rPr>
          <w:spacing w:val="-5"/>
          <w:sz w:val="24"/>
        </w:rPr>
        <w:t> </w:t>
      </w:r>
      <w:r>
        <w:rPr>
          <w:position w:val="-13"/>
          <w:sz w:val="28"/>
        </w:rPr>
        <w:t>=</w:t>
      </w:r>
      <w:r>
        <w:rPr>
          <w:spacing w:val="5"/>
          <w:position w:val="-13"/>
          <w:sz w:val="28"/>
        </w:rPr>
        <w:t> </w:t>
      </w:r>
      <w:r>
        <w:rPr>
          <w:position w:val="-13"/>
          <w:sz w:val="28"/>
        </w:rPr>
        <w:t>128</w:t>
      </w:r>
      <w:r>
        <w:rPr>
          <w:spacing w:val="6"/>
          <w:position w:val="-13"/>
          <w:sz w:val="28"/>
        </w:rPr>
        <w:t> </w:t>
      </w:r>
      <w:r>
        <w:rPr>
          <w:position w:val="-13"/>
          <w:sz w:val="28"/>
        </w:rPr>
        <w:t>+</w:t>
      </w:r>
      <w:r>
        <w:rPr>
          <w:spacing w:val="6"/>
          <w:position w:val="-13"/>
          <w:sz w:val="28"/>
        </w:rPr>
        <w:t> </w:t>
      </w:r>
      <w:r>
        <w:rPr>
          <w:position w:val="-13"/>
          <w:sz w:val="28"/>
        </w:rPr>
        <w:t>25</w:t>
      </w:r>
      <w:r>
        <w:rPr>
          <w:spacing w:val="6"/>
          <w:position w:val="-13"/>
          <w:sz w:val="28"/>
        </w:rPr>
        <w:t> </w:t>
      </w:r>
      <w:r>
        <w:rPr>
          <w:position w:val="-13"/>
          <w:sz w:val="28"/>
        </w:rPr>
        <w:t>+</w:t>
      </w:r>
      <w:r>
        <w:rPr>
          <w:spacing w:val="6"/>
          <w:position w:val="-13"/>
          <w:sz w:val="28"/>
        </w:rPr>
        <w:t> </w:t>
      </w:r>
      <w:r>
        <w:rPr>
          <w:position w:val="-13"/>
          <w:sz w:val="28"/>
        </w:rPr>
        <w:t>5</w:t>
      </w:r>
      <w:r>
        <w:rPr>
          <w:spacing w:val="5"/>
          <w:position w:val="-13"/>
          <w:sz w:val="28"/>
        </w:rPr>
        <w:t> </w:t>
      </w:r>
      <w:r>
        <w:rPr>
          <w:position w:val="-13"/>
          <w:sz w:val="28"/>
        </w:rPr>
        <w:t>+</w:t>
      </w:r>
      <w:r>
        <w:rPr>
          <w:spacing w:val="6"/>
          <w:position w:val="-13"/>
          <w:sz w:val="28"/>
        </w:rPr>
        <w:t> </w:t>
      </w:r>
      <w:r>
        <w:rPr>
          <w:position w:val="-13"/>
          <w:sz w:val="28"/>
        </w:rPr>
        <w:t>1</w:t>
      </w:r>
      <w:r>
        <w:rPr>
          <w:spacing w:val="6"/>
          <w:position w:val="-13"/>
          <w:sz w:val="28"/>
        </w:rPr>
        <w:t> </w:t>
      </w:r>
      <w:r>
        <w:rPr>
          <w:position w:val="-13"/>
          <w:sz w:val="28"/>
        </w:rPr>
        <w:t>=</w:t>
      </w:r>
      <w:r>
        <w:rPr>
          <w:spacing w:val="6"/>
          <w:position w:val="-13"/>
          <w:sz w:val="28"/>
        </w:rPr>
        <w:t> </w:t>
      </w:r>
      <w:r>
        <w:rPr>
          <w:spacing w:val="-4"/>
          <w:position w:val="-13"/>
          <w:sz w:val="28"/>
        </w:rPr>
        <w:t>159.</w:t>
      </w:r>
    </w:p>
    <w:p>
      <w:pPr>
        <w:pStyle w:val="BodyText"/>
        <w:spacing w:before="6"/>
        <w:rPr>
          <w:sz w:val="5"/>
        </w:rPr>
      </w:pPr>
      <w:r>
        <w:rPr>
          <w:sz w:val="5"/>
        </w:rPr>
        <mc:AlternateContent>
          <mc:Choice Requires="wps">
            <w:drawing>
              <wp:anchor distT="0" distB="0" distL="0" distR="0" allowOverlap="1" layoutInCell="1" locked="0" behindDoc="1" simplePos="0" relativeHeight="487859200">
                <wp:simplePos x="0" y="0"/>
                <wp:positionH relativeFrom="page">
                  <wp:posOffset>2231898</wp:posOffset>
                </wp:positionH>
                <wp:positionV relativeFrom="paragraph">
                  <wp:posOffset>55559</wp:posOffset>
                </wp:positionV>
                <wp:extent cx="234950" cy="1270"/>
                <wp:effectExtent l="0" t="0" r="0" b="0"/>
                <wp:wrapTopAndBottom/>
                <wp:docPr id="1040" name="Graphic 1040"/>
                <wp:cNvGraphicFramePr>
                  <a:graphicFrameLocks/>
                </wp:cNvGraphicFramePr>
                <a:graphic>
                  <a:graphicData uri="http://schemas.microsoft.com/office/word/2010/wordprocessingShape">
                    <wps:wsp>
                      <wps:cNvPr id="1040" name="Graphic 1040"/>
                      <wps:cNvSpPr/>
                      <wps:spPr>
                        <a:xfrm>
                          <a:off x="0" y="0"/>
                          <a:ext cx="234950" cy="1270"/>
                        </a:xfrm>
                        <a:custGeom>
                          <a:avLst/>
                          <a:gdLst/>
                          <a:ahLst/>
                          <a:cxnLst/>
                          <a:rect l="l" t="t" r="r" b="b"/>
                          <a:pathLst>
                            <a:path w="234950" h="0">
                              <a:moveTo>
                                <a:pt x="0" y="0"/>
                              </a:moveTo>
                              <a:lnTo>
                                <a:pt x="23469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5.740005pt;margin-top:4.374756pt;width:18.5pt;height:.1pt;mso-position-horizontal-relative:page;mso-position-vertical-relative:paragraph;z-index:-15457280;mso-wrap-distance-left:0;mso-wrap-distance-right:0" id="docshape604" coordorigin="3515,87" coordsize="370,0" path="m3515,87l3884,87e" filled="false" stroked="true" strokeweight=".499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859712">
                <wp:simplePos x="0" y="0"/>
                <wp:positionH relativeFrom="page">
                  <wp:posOffset>2750820</wp:posOffset>
                </wp:positionH>
                <wp:positionV relativeFrom="paragraph">
                  <wp:posOffset>55559</wp:posOffset>
                </wp:positionV>
                <wp:extent cx="234950" cy="1270"/>
                <wp:effectExtent l="0" t="0" r="0" b="0"/>
                <wp:wrapTopAndBottom/>
                <wp:docPr id="1041" name="Graphic 1041"/>
                <wp:cNvGraphicFramePr>
                  <a:graphicFrameLocks/>
                </wp:cNvGraphicFramePr>
                <a:graphic>
                  <a:graphicData uri="http://schemas.microsoft.com/office/word/2010/wordprocessingShape">
                    <wps:wsp>
                      <wps:cNvPr id="1041" name="Graphic 1041"/>
                      <wps:cNvSpPr/>
                      <wps:spPr>
                        <a:xfrm>
                          <a:off x="0" y="0"/>
                          <a:ext cx="234950" cy="1270"/>
                        </a:xfrm>
                        <a:custGeom>
                          <a:avLst/>
                          <a:gdLst/>
                          <a:ahLst/>
                          <a:cxnLst/>
                          <a:rect l="l" t="t" r="r" b="b"/>
                          <a:pathLst>
                            <a:path w="234950" h="0">
                              <a:moveTo>
                                <a:pt x="0" y="0"/>
                              </a:moveTo>
                              <a:lnTo>
                                <a:pt x="23469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600006pt;margin-top:4.374756pt;width:18.5pt;height:.1pt;mso-position-horizontal-relative:page;mso-position-vertical-relative:paragraph;z-index:-15456768;mso-wrap-distance-left:0;mso-wrap-distance-right:0" id="docshape605" coordorigin="4332,87" coordsize="370,0" path="m4332,87l4702,87e" filled="false" stroked="true" strokeweight=".499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860224">
                <wp:simplePos x="0" y="0"/>
                <wp:positionH relativeFrom="page">
                  <wp:posOffset>3269741</wp:posOffset>
                </wp:positionH>
                <wp:positionV relativeFrom="paragraph">
                  <wp:posOffset>55559</wp:posOffset>
                </wp:positionV>
                <wp:extent cx="235585" cy="1270"/>
                <wp:effectExtent l="0" t="0" r="0" b="0"/>
                <wp:wrapTopAndBottom/>
                <wp:docPr id="1042" name="Graphic 1042"/>
                <wp:cNvGraphicFramePr>
                  <a:graphicFrameLocks/>
                </wp:cNvGraphicFramePr>
                <a:graphic>
                  <a:graphicData uri="http://schemas.microsoft.com/office/word/2010/wordprocessingShape">
                    <wps:wsp>
                      <wps:cNvPr id="1042" name="Graphic 1042"/>
                      <wps:cNvSpPr/>
                      <wps:spPr>
                        <a:xfrm>
                          <a:off x="0" y="0"/>
                          <a:ext cx="235585" cy="1270"/>
                        </a:xfrm>
                        <a:custGeom>
                          <a:avLst/>
                          <a:gdLst/>
                          <a:ahLst/>
                          <a:cxnLst/>
                          <a:rect l="l" t="t" r="r" b="b"/>
                          <a:pathLst>
                            <a:path w="235585" h="0">
                              <a:moveTo>
                                <a:pt x="0" y="0"/>
                              </a:moveTo>
                              <a:lnTo>
                                <a:pt x="23545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7.459991pt;margin-top:4.374756pt;width:18.55pt;height:.1pt;mso-position-horizontal-relative:page;mso-position-vertical-relative:paragraph;z-index:-15456256;mso-wrap-distance-left:0;mso-wrap-distance-right:0" id="docshape606" coordorigin="5149,87" coordsize="371,0" path="m5149,87l5520,87e" filled="false" stroked="true" strokeweight=".499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860736">
                <wp:simplePos x="0" y="0"/>
                <wp:positionH relativeFrom="page">
                  <wp:posOffset>3788664</wp:posOffset>
                </wp:positionH>
                <wp:positionV relativeFrom="paragraph">
                  <wp:posOffset>55559</wp:posOffset>
                </wp:positionV>
                <wp:extent cx="235585" cy="1270"/>
                <wp:effectExtent l="0" t="0" r="0" b="0"/>
                <wp:wrapTopAndBottom/>
                <wp:docPr id="1043" name="Graphic 1043"/>
                <wp:cNvGraphicFramePr>
                  <a:graphicFrameLocks/>
                </wp:cNvGraphicFramePr>
                <a:graphic>
                  <a:graphicData uri="http://schemas.microsoft.com/office/word/2010/wordprocessingShape">
                    <wps:wsp>
                      <wps:cNvPr id="1043" name="Graphic 1043"/>
                      <wps:cNvSpPr/>
                      <wps:spPr>
                        <a:xfrm>
                          <a:off x="0" y="0"/>
                          <a:ext cx="235585" cy="1270"/>
                        </a:xfrm>
                        <a:custGeom>
                          <a:avLst/>
                          <a:gdLst/>
                          <a:ahLst/>
                          <a:cxnLst/>
                          <a:rect l="l" t="t" r="r" b="b"/>
                          <a:pathLst>
                            <a:path w="235585" h="0">
                              <a:moveTo>
                                <a:pt x="0" y="0"/>
                              </a:moveTo>
                              <a:lnTo>
                                <a:pt x="23545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320007pt;margin-top:4.374756pt;width:18.55pt;height:.1pt;mso-position-horizontal-relative:page;mso-position-vertical-relative:paragraph;z-index:-15455744;mso-wrap-distance-left:0;mso-wrap-distance-right:0" id="docshape607" coordorigin="5966,87" coordsize="371,0" path="m5966,87l6337,87e" filled="false" stroked="true" strokeweight=".499pt" strokecolor="#000000">
                <v:path arrowok="t"/>
                <v:stroke dashstyle="solid"/>
                <w10:wrap type="topAndBottom"/>
              </v:shape>
            </w:pict>
          </mc:Fallback>
        </mc:AlternateContent>
      </w:r>
    </w:p>
    <w:p>
      <w:pPr>
        <w:pStyle w:val="BodyText"/>
        <w:tabs>
          <w:tab w:pos="3382" w:val="left" w:leader="none"/>
          <w:tab w:pos="4199" w:val="left" w:leader="none"/>
          <w:tab w:pos="5016" w:val="left" w:leader="none"/>
        </w:tabs>
        <w:ind w:left="2563"/>
        <w:rPr>
          <w:rFonts w:ascii="Symbol" w:hAnsi="Symbol"/>
          <w:position w:val="-2"/>
        </w:rPr>
      </w:pPr>
      <w:r>
        <w:rPr>
          <w:rFonts w:ascii="Symbol" w:hAnsi="Symbol"/>
          <w:position w:val="9"/>
        </w:rPr>
        <w:t></w:t>
      </w:r>
      <w:r>
        <w:rPr>
          <w:rFonts w:ascii="Symbol" w:hAnsi="Symbol"/>
          <w:position w:val="-2"/>
        </w:rPr>
        <w:t></w:t>
      </w:r>
      <w:r>
        <w:rPr>
          <w:spacing w:val="29"/>
          <w:position w:val="-2"/>
        </w:rPr>
        <w:t> </w:t>
      </w:r>
      <w:r>
        <w:rPr/>
        <w:t>5</w:t>
      </w:r>
      <w:r>
        <w:rPr>
          <w:spacing w:val="28"/>
        </w:rPr>
        <w:t> </w:t>
      </w:r>
      <w:r>
        <w:rPr>
          <w:rFonts w:ascii="Symbol" w:hAnsi="Symbol"/>
          <w:spacing w:val="-5"/>
          <w:position w:val="9"/>
        </w:rPr>
        <w:t></w:t>
      </w:r>
      <w:r>
        <w:rPr>
          <w:rFonts w:ascii="Symbol" w:hAnsi="Symbol"/>
          <w:spacing w:val="-5"/>
          <w:position w:val="-2"/>
        </w:rPr>
        <w:t></w:t>
      </w:r>
      <w:r>
        <w:rPr>
          <w:position w:val="-2"/>
        </w:rPr>
        <w:tab/>
      </w:r>
      <w:r>
        <w:rPr>
          <w:rFonts w:ascii="Symbol" w:hAnsi="Symbol"/>
          <w:spacing w:val="-18"/>
          <w:position w:val="9"/>
        </w:rPr>
        <w:t></w:t>
      </w:r>
      <w:r>
        <w:rPr>
          <w:rFonts w:ascii="Symbol" w:hAnsi="Symbol"/>
          <w:spacing w:val="-18"/>
          <w:position w:val="-2"/>
        </w:rPr>
        <w:t></w:t>
      </w:r>
      <w:r>
        <w:rPr>
          <w:spacing w:val="4"/>
          <w:position w:val="-2"/>
        </w:rPr>
        <w:t> </w:t>
      </w:r>
      <w:r>
        <w:rPr>
          <w:spacing w:val="-18"/>
        </w:rPr>
        <w:t>25</w:t>
      </w:r>
      <w:r>
        <w:rPr>
          <w:spacing w:val="3"/>
        </w:rPr>
        <w:t> </w:t>
      </w:r>
      <w:r>
        <w:rPr>
          <w:rFonts w:ascii="Symbol" w:hAnsi="Symbol"/>
          <w:spacing w:val="-18"/>
          <w:position w:val="9"/>
        </w:rPr>
        <w:t></w:t>
      </w:r>
      <w:r>
        <w:rPr>
          <w:rFonts w:ascii="Symbol" w:hAnsi="Symbol"/>
          <w:spacing w:val="-18"/>
          <w:position w:val="-2"/>
        </w:rPr>
        <w:t></w:t>
      </w:r>
      <w:r>
        <w:rPr>
          <w:position w:val="-2"/>
        </w:rPr>
        <w:tab/>
      </w:r>
      <w:r>
        <w:rPr>
          <w:rFonts w:ascii="Symbol" w:hAnsi="Symbol"/>
          <w:spacing w:val="-2"/>
          <w:position w:val="9"/>
        </w:rPr>
        <w:t></w:t>
      </w:r>
      <w:r>
        <w:rPr>
          <w:rFonts w:ascii="Symbol" w:hAnsi="Symbol"/>
          <w:spacing w:val="-2"/>
          <w:position w:val="-2"/>
        </w:rPr>
        <w:t></w:t>
      </w:r>
      <w:r>
        <w:rPr>
          <w:spacing w:val="-2"/>
        </w:rPr>
        <w:t>125</w:t>
      </w:r>
      <w:r>
        <w:rPr>
          <w:rFonts w:ascii="Symbol" w:hAnsi="Symbol"/>
          <w:spacing w:val="-2"/>
          <w:position w:val="9"/>
        </w:rPr>
        <w:t></w:t>
      </w:r>
      <w:r>
        <w:rPr>
          <w:rFonts w:ascii="Symbol" w:hAnsi="Symbol"/>
          <w:spacing w:val="-2"/>
          <w:position w:val="-2"/>
        </w:rPr>
        <w:t></w:t>
      </w:r>
      <w:r>
        <w:rPr>
          <w:position w:val="-2"/>
        </w:rPr>
        <w:tab/>
      </w:r>
      <w:r>
        <w:rPr>
          <w:rFonts w:ascii="Symbol" w:hAnsi="Symbol"/>
          <w:spacing w:val="-2"/>
          <w:position w:val="9"/>
        </w:rPr>
        <w:t></w:t>
      </w:r>
      <w:r>
        <w:rPr>
          <w:rFonts w:ascii="Symbol" w:hAnsi="Symbol"/>
          <w:spacing w:val="-2"/>
          <w:position w:val="-2"/>
        </w:rPr>
        <w:t></w:t>
      </w:r>
      <w:r>
        <w:rPr>
          <w:spacing w:val="-2"/>
        </w:rPr>
        <w:t>625</w:t>
      </w:r>
      <w:r>
        <w:rPr>
          <w:rFonts w:ascii="Symbol" w:hAnsi="Symbol"/>
          <w:spacing w:val="-2"/>
          <w:position w:val="9"/>
        </w:rPr>
        <w:t></w:t>
      </w:r>
      <w:r>
        <w:rPr>
          <w:rFonts w:ascii="Symbol" w:hAnsi="Symbol"/>
          <w:spacing w:val="-2"/>
          <w:position w:val="-2"/>
        </w:rPr>
        <w:t></w:t>
      </w:r>
    </w:p>
    <w:p>
      <w:pPr>
        <w:spacing w:before="241"/>
        <w:ind w:left="851" w:right="0" w:firstLine="707"/>
        <w:jc w:val="left"/>
        <w:rPr>
          <w:sz w:val="28"/>
        </w:rPr>
      </w:pPr>
      <w:r>
        <w:rPr>
          <w:b/>
          <w:sz w:val="28"/>
          <w:u w:val="thick"/>
        </w:rPr>
        <w:t>Определение.</w:t>
      </w:r>
      <w:r>
        <w:rPr>
          <w:b/>
          <w:spacing w:val="33"/>
          <w:sz w:val="28"/>
        </w:rPr>
        <w:t> </w:t>
      </w:r>
      <w:r>
        <w:rPr>
          <w:sz w:val="28"/>
        </w:rPr>
        <w:t>Точка</w:t>
      </w:r>
      <w:r>
        <w:rPr>
          <w:spacing w:val="33"/>
          <w:sz w:val="28"/>
        </w:rPr>
        <w:t> </w:t>
      </w:r>
      <w:r>
        <w:rPr>
          <w:sz w:val="28"/>
        </w:rPr>
        <w:t>координатной</w:t>
      </w:r>
      <w:r>
        <w:rPr>
          <w:spacing w:val="33"/>
          <w:sz w:val="28"/>
        </w:rPr>
        <w:t> </w:t>
      </w:r>
      <w:r>
        <w:rPr>
          <w:sz w:val="28"/>
        </w:rPr>
        <w:t>плоскости</w:t>
      </w:r>
      <w:r>
        <w:rPr>
          <w:spacing w:val="34"/>
          <w:sz w:val="28"/>
        </w:rPr>
        <w:t> </w:t>
      </w:r>
      <w:r>
        <w:rPr>
          <w:sz w:val="28"/>
        </w:rPr>
        <w:t>называется</w:t>
      </w:r>
      <w:r>
        <w:rPr>
          <w:spacing w:val="34"/>
          <w:sz w:val="28"/>
        </w:rPr>
        <w:t> </w:t>
      </w:r>
      <w:r>
        <w:rPr>
          <w:sz w:val="28"/>
        </w:rPr>
        <w:t>целой,</w:t>
      </w:r>
      <w:r>
        <w:rPr>
          <w:spacing w:val="32"/>
          <w:sz w:val="28"/>
        </w:rPr>
        <w:t> </w:t>
      </w:r>
      <w:r>
        <w:rPr>
          <w:sz w:val="28"/>
        </w:rPr>
        <w:t>если обе ее координаты</w:t>
      </w:r>
      <w:r>
        <w:rPr>
          <w:spacing w:val="40"/>
          <w:sz w:val="28"/>
        </w:rPr>
        <w:t> </w:t>
      </w:r>
      <w:r>
        <w:rPr>
          <w:sz w:val="28"/>
        </w:rPr>
        <w:t>–</w:t>
      </w:r>
      <w:r>
        <w:rPr>
          <w:spacing w:val="40"/>
          <w:sz w:val="28"/>
        </w:rPr>
        <w:t> </w:t>
      </w:r>
      <w:r>
        <w:rPr>
          <w:sz w:val="28"/>
        </w:rPr>
        <w:t>целые числа.</w:t>
      </w:r>
    </w:p>
    <w:p>
      <w:pPr>
        <w:spacing w:before="1"/>
        <w:ind w:left="1559" w:right="0" w:firstLine="0"/>
        <w:jc w:val="left"/>
        <w:rPr>
          <w:sz w:val="28"/>
        </w:rPr>
      </w:pPr>
      <w:r>
        <w:rPr>
          <w:b/>
          <w:sz w:val="28"/>
          <w:u w:val="thick"/>
        </w:rPr>
        <w:t>Лемма</w:t>
      </w:r>
      <w:r>
        <w:rPr>
          <w:b/>
          <w:spacing w:val="-3"/>
          <w:sz w:val="28"/>
          <w:u w:val="thick"/>
        </w:rPr>
        <w:t> </w:t>
      </w:r>
      <w:r>
        <w:rPr>
          <w:b/>
          <w:sz w:val="28"/>
          <w:u w:val="thick"/>
        </w:rPr>
        <w:t>2.</w:t>
      </w:r>
      <w:r>
        <w:rPr>
          <w:b/>
          <w:spacing w:val="-6"/>
          <w:sz w:val="28"/>
        </w:rPr>
        <w:t> </w:t>
      </w:r>
      <w:r>
        <w:rPr>
          <w:sz w:val="28"/>
        </w:rPr>
        <w:t>Пусть</w:t>
      </w:r>
      <w:r>
        <w:rPr>
          <w:spacing w:val="-4"/>
          <w:sz w:val="28"/>
        </w:rPr>
        <w:t> </w:t>
      </w:r>
      <w:r>
        <w:rPr>
          <w:sz w:val="28"/>
        </w:rPr>
        <w:t>функция</w:t>
      </w:r>
      <w:r>
        <w:rPr>
          <w:spacing w:val="-3"/>
          <w:sz w:val="28"/>
        </w:rPr>
        <w:t> </w:t>
      </w:r>
      <w:r>
        <w:rPr>
          <w:i/>
          <w:sz w:val="28"/>
        </w:rPr>
        <w:t>f</w:t>
      </w:r>
      <w:r>
        <w:rPr>
          <w:sz w:val="28"/>
        </w:rPr>
        <w:t>(</w:t>
      </w:r>
      <w:r>
        <w:rPr>
          <w:i/>
          <w:sz w:val="28"/>
        </w:rPr>
        <w:t>x</w:t>
      </w:r>
      <w:r>
        <w:rPr>
          <w:sz w:val="28"/>
        </w:rPr>
        <w:t>)</w:t>
      </w:r>
      <w:r>
        <w:rPr>
          <w:spacing w:val="-3"/>
          <w:sz w:val="28"/>
        </w:rPr>
        <w:t> </w:t>
      </w:r>
      <w:r>
        <w:rPr>
          <w:sz w:val="28"/>
        </w:rPr>
        <w:t>непрерывна</w:t>
      </w:r>
      <w:r>
        <w:rPr>
          <w:spacing w:val="-2"/>
          <w:sz w:val="28"/>
        </w:rPr>
        <w:t> </w:t>
      </w:r>
      <w:r>
        <w:rPr>
          <w:sz w:val="28"/>
        </w:rPr>
        <w:t>и</w:t>
      </w:r>
      <w:r>
        <w:rPr>
          <w:spacing w:val="-4"/>
          <w:sz w:val="28"/>
        </w:rPr>
        <w:t> </w:t>
      </w:r>
      <w:r>
        <w:rPr>
          <w:sz w:val="28"/>
        </w:rPr>
        <w:t>неотрицательна</w:t>
      </w:r>
      <w:r>
        <w:rPr>
          <w:spacing w:val="-2"/>
          <w:sz w:val="28"/>
        </w:rPr>
        <w:t> </w:t>
      </w:r>
      <w:r>
        <w:rPr>
          <w:sz w:val="28"/>
        </w:rPr>
        <w:t>на</w:t>
      </w:r>
      <w:r>
        <w:rPr>
          <w:spacing w:val="-4"/>
          <w:sz w:val="28"/>
        </w:rPr>
        <w:t> </w:t>
      </w:r>
      <w:r>
        <w:rPr>
          <w:sz w:val="28"/>
        </w:rPr>
        <w:t>отрезке</w:t>
      </w:r>
      <w:r>
        <w:rPr>
          <w:spacing w:val="-3"/>
          <w:sz w:val="28"/>
        </w:rPr>
        <w:t> </w:t>
      </w:r>
      <w:r>
        <w:rPr>
          <w:spacing w:val="-10"/>
          <w:sz w:val="28"/>
        </w:rPr>
        <w:t>[</w:t>
      </w:r>
    </w:p>
    <w:p>
      <w:pPr>
        <w:tabs>
          <w:tab w:pos="6359" w:val="left" w:leader="none"/>
        </w:tabs>
        <w:spacing w:line="268" w:lineRule="exact" w:before="0"/>
        <w:ind w:left="851" w:right="0" w:firstLine="0"/>
        <w:jc w:val="left"/>
        <w:rPr>
          <w:sz w:val="28"/>
        </w:rPr>
      </w:pPr>
      <w:r>
        <w:rPr>
          <w:i/>
          <w:sz w:val="28"/>
        </w:rPr>
        <w:t>a</w:t>
      </w:r>
      <w:r>
        <w:rPr>
          <w:b/>
          <w:sz w:val="28"/>
        </w:rPr>
        <w:t>,</w:t>
      </w:r>
      <w:r>
        <w:rPr>
          <w:b/>
          <w:spacing w:val="40"/>
          <w:sz w:val="28"/>
        </w:rPr>
        <w:t> </w:t>
      </w:r>
      <w:r>
        <w:rPr>
          <w:i/>
          <w:sz w:val="28"/>
        </w:rPr>
        <w:t>b</w:t>
      </w:r>
      <w:r>
        <w:rPr>
          <w:i/>
          <w:spacing w:val="41"/>
          <w:sz w:val="28"/>
        </w:rPr>
        <w:t> </w:t>
      </w:r>
      <w:r>
        <w:rPr>
          <w:sz w:val="28"/>
        </w:rPr>
        <w:t>].</w:t>
      </w:r>
      <w:r>
        <w:rPr>
          <w:spacing w:val="40"/>
          <w:sz w:val="28"/>
        </w:rPr>
        <w:t> </w:t>
      </w:r>
      <w:r>
        <w:rPr>
          <w:sz w:val="28"/>
        </w:rPr>
        <w:t>Тогда</w:t>
      </w:r>
      <w:r>
        <w:rPr>
          <w:spacing w:val="40"/>
          <w:sz w:val="28"/>
        </w:rPr>
        <w:t> </w:t>
      </w:r>
      <w:r>
        <w:rPr>
          <w:sz w:val="28"/>
        </w:rPr>
        <w:t>число</w:t>
      </w:r>
      <w:r>
        <w:rPr>
          <w:spacing w:val="42"/>
          <w:sz w:val="28"/>
        </w:rPr>
        <w:t> </w:t>
      </w:r>
      <w:r>
        <w:rPr>
          <w:sz w:val="28"/>
        </w:rPr>
        <w:t>целых</w:t>
      </w:r>
      <w:r>
        <w:rPr>
          <w:spacing w:val="40"/>
          <w:sz w:val="28"/>
        </w:rPr>
        <w:t> </w:t>
      </w:r>
      <w:r>
        <w:rPr>
          <w:sz w:val="28"/>
        </w:rPr>
        <w:t>точек</w:t>
      </w:r>
      <w:r>
        <w:rPr>
          <w:spacing w:val="41"/>
          <w:sz w:val="28"/>
        </w:rPr>
        <w:t> </w:t>
      </w:r>
      <w:r>
        <w:rPr>
          <w:sz w:val="28"/>
        </w:rPr>
        <w:t>в</w:t>
      </w:r>
      <w:r>
        <w:rPr>
          <w:spacing w:val="40"/>
          <w:sz w:val="28"/>
        </w:rPr>
        <w:t> </w:t>
      </w:r>
      <w:r>
        <w:rPr>
          <w:spacing w:val="-2"/>
          <w:sz w:val="28"/>
        </w:rPr>
        <w:t>области</w:t>
      </w:r>
      <w:r>
        <w:rPr>
          <w:sz w:val="28"/>
        </w:rPr>
        <w:tab/>
      </w:r>
      <w:r>
        <w:rPr>
          <w:b/>
          <w:sz w:val="28"/>
        </w:rPr>
        <w:t>D</w:t>
      </w:r>
      <w:r>
        <w:rPr>
          <w:b/>
          <w:spacing w:val="42"/>
          <w:sz w:val="28"/>
        </w:rPr>
        <w:t> </w:t>
      </w:r>
      <w:r>
        <w:rPr>
          <w:sz w:val="28"/>
        </w:rPr>
        <w:t>=</w:t>
      </w:r>
      <w:r>
        <w:rPr>
          <w:spacing w:val="41"/>
          <w:sz w:val="28"/>
        </w:rPr>
        <w:t> </w:t>
      </w:r>
      <w:r>
        <w:rPr>
          <w:sz w:val="28"/>
        </w:rPr>
        <w:t>{</w:t>
      </w:r>
      <w:r>
        <w:rPr>
          <w:spacing w:val="42"/>
          <w:sz w:val="28"/>
        </w:rPr>
        <w:t> </w:t>
      </w:r>
      <w:r>
        <w:rPr>
          <w:i/>
          <w:sz w:val="28"/>
        </w:rPr>
        <w:t>a</w:t>
      </w:r>
      <w:r>
        <w:rPr>
          <w:i/>
          <w:spacing w:val="42"/>
          <w:sz w:val="28"/>
        </w:rPr>
        <w:t> </w:t>
      </w:r>
      <w:r>
        <w:rPr>
          <w:sz w:val="28"/>
        </w:rPr>
        <w:t>&lt;</w:t>
      </w:r>
      <w:r>
        <w:rPr>
          <w:spacing w:val="41"/>
          <w:sz w:val="28"/>
        </w:rPr>
        <w:t> </w:t>
      </w:r>
      <w:r>
        <w:rPr>
          <w:i/>
          <w:sz w:val="28"/>
        </w:rPr>
        <w:t>x</w:t>
      </w:r>
      <w:r>
        <w:rPr>
          <w:i/>
          <w:spacing w:val="43"/>
          <w:sz w:val="28"/>
        </w:rPr>
        <w:t> </w:t>
      </w:r>
      <w:r>
        <w:rPr>
          <w:rFonts w:ascii="Symbol" w:hAnsi="Symbol"/>
          <w:sz w:val="28"/>
        </w:rPr>
        <w:t></w:t>
      </w:r>
      <w:r>
        <w:rPr>
          <w:spacing w:val="43"/>
          <w:sz w:val="28"/>
        </w:rPr>
        <w:t> </w:t>
      </w:r>
      <w:r>
        <w:rPr>
          <w:i/>
          <w:sz w:val="28"/>
        </w:rPr>
        <w:t>b</w:t>
      </w:r>
      <w:r>
        <w:rPr>
          <w:b/>
          <w:sz w:val="28"/>
        </w:rPr>
        <w:t>,</w:t>
      </w:r>
      <w:r>
        <w:rPr>
          <w:b/>
          <w:spacing w:val="41"/>
          <w:sz w:val="28"/>
        </w:rPr>
        <w:t> </w:t>
      </w:r>
      <w:r>
        <w:rPr>
          <w:sz w:val="28"/>
        </w:rPr>
        <w:t>0</w:t>
      </w:r>
      <w:r>
        <w:rPr>
          <w:spacing w:val="42"/>
          <w:sz w:val="28"/>
        </w:rPr>
        <w:t> </w:t>
      </w:r>
      <w:r>
        <w:rPr>
          <w:sz w:val="28"/>
        </w:rPr>
        <w:t>&lt;</w:t>
      </w:r>
      <w:r>
        <w:rPr>
          <w:spacing w:val="40"/>
          <w:sz w:val="28"/>
        </w:rPr>
        <w:t> </w:t>
      </w:r>
      <w:r>
        <w:rPr>
          <w:i/>
          <w:sz w:val="28"/>
        </w:rPr>
        <w:t>y</w:t>
      </w:r>
      <w:r>
        <w:rPr>
          <w:i/>
          <w:spacing w:val="41"/>
          <w:sz w:val="28"/>
        </w:rPr>
        <w:t> </w:t>
      </w:r>
      <w:r>
        <w:rPr>
          <w:rFonts w:ascii="Symbol" w:hAnsi="Symbol"/>
          <w:sz w:val="28"/>
        </w:rPr>
        <w:t></w:t>
      </w:r>
      <w:r>
        <w:rPr>
          <w:spacing w:val="43"/>
          <w:sz w:val="28"/>
        </w:rPr>
        <w:t> </w:t>
      </w:r>
      <w:r>
        <w:rPr>
          <w:i/>
          <w:sz w:val="28"/>
        </w:rPr>
        <w:t>f</w:t>
      </w:r>
      <w:r>
        <w:rPr>
          <w:sz w:val="28"/>
        </w:rPr>
        <w:t>(</w:t>
      </w:r>
      <w:r>
        <w:rPr>
          <w:i/>
          <w:sz w:val="28"/>
        </w:rPr>
        <w:t>x</w:t>
      </w:r>
      <w:r>
        <w:rPr>
          <w:sz w:val="28"/>
        </w:rPr>
        <w:t>)</w:t>
      </w:r>
      <w:r>
        <w:rPr>
          <w:spacing w:val="42"/>
          <w:sz w:val="28"/>
        </w:rPr>
        <w:t> </w:t>
      </w:r>
      <w:r>
        <w:rPr>
          <w:spacing w:val="-10"/>
          <w:sz w:val="28"/>
        </w:rPr>
        <w:t>}</w:t>
      </w:r>
    </w:p>
    <w:p>
      <w:pPr>
        <w:spacing w:after="0" w:line="268" w:lineRule="exact"/>
        <w:jc w:val="left"/>
        <w:rPr>
          <w:sz w:val="28"/>
        </w:rPr>
        <w:sectPr>
          <w:type w:val="continuous"/>
          <w:pgSz w:w="11900" w:h="16840"/>
          <w:pgMar w:header="0" w:footer="985" w:top="1060" w:bottom="1240" w:left="850" w:right="708"/>
        </w:sectPr>
      </w:pPr>
    </w:p>
    <w:p>
      <w:pPr>
        <w:spacing w:before="186"/>
        <w:ind w:left="851" w:right="0" w:firstLine="0"/>
        <w:jc w:val="left"/>
        <w:rPr>
          <w:sz w:val="28"/>
        </w:rPr>
      </w:pPr>
      <w:r>
        <w:rPr>
          <w:spacing w:val="-2"/>
          <w:sz w:val="28"/>
        </w:rPr>
        <w:t>равно</w:t>
      </w:r>
    </w:p>
    <w:p>
      <w:pPr>
        <w:spacing w:line="535" w:lineRule="exact" w:before="1"/>
        <w:ind w:left="128" w:right="0" w:firstLine="0"/>
        <w:jc w:val="left"/>
        <w:rPr>
          <w:position w:val="-3"/>
          <w:sz w:val="28"/>
        </w:rPr>
      </w:pPr>
      <w:r>
        <w:rPr/>
        <w:br w:type="column"/>
      </w:r>
      <w:r>
        <w:rPr>
          <w:rFonts w:ascii="Symbol" w:hAnsi="Symbol"/>
          <w:position w:val="-5"/>
          <w:sz w:val="43"/>
        </w:rPr>
        <w:t></w:t>
      </w:r>
      <w:r>
        <w:rPr>
          <w:rFonts w:ascii="Symbol" w:hAnsi="Symbol"/>
          <w:position w:val="-2"/>
          <w:sz w:val="43"/>
        </w:rPr>
        <w:t></w:t>
      </w:r>
      <w:r>
        <w:rPr>
          <w:spacing w:val="-43"/>
          <w:position w:val="-2"/>
          <w:sz w:val="43"/>
        </w:rPr>
        <w:t> </w:t>
      </w:r>
      <w:r>
        <w:rPr>
          <w:i/>
          <w:sz w:val="30"/>
        </w:rPr>
        <w:t>f</w:t>
      </w:r>
      <w:r>
        <w:rPr>
          <w:i/>
          <w:spacing w:val="-11"/>
          <w:sz w:val="30"/>
        </w:rPr>
        <w:t> </w:t>
      </w:r>
      <w:r>
        <w:rPr>
          <w:sz w:val="30"/>
        </w:rPr>
        <w:t>(</w:t>
      </w:r>
      <w:r>
        <w:rPr>
          <w:spacing w:val="-48"/>
          <w:sz w:val="30"/>
        </w:rPr>
        <w:t> </w:t>
      </w:r>
      <w:r>
        <w:rPr>
          <w:i/>
          <w:spacing w:val="-4"/>
          <w:sz w:val="30"/>
        </w:rPr>
        <w:t>x</w:t>
      </w:r>
      <w:r>
        <w:rPr>
          <w:spacing w:val="-4"/>
          <w:sz w:val="30"/>
        </w:rPr>
        <w:t>)</w:t>
      </w:r>
      <w:r>
        <w:rPr>
          <w:rFonts w:ascii="Symbol" w:hAnsi="Symbol"/>
          <w:spacing w:val="-4"/>
          <w:position w:val="-2"/>
          <w:sz w:val="43"/>
        </w:rPr>
        <w:t></w:t>
      </w:r>
      <w:r>
        <w:rPr>
          <w:spacing w:val="-4"/>
          <w:position w:val="-3"/>
          <w:sz w:val="28"/>
        </w:rPr>
        <w:t>.</w:t>
      </w:r>
    </w:p>
    <w:p>
      <w:pPr>
        <w:spacing w:line="201" w:lineRule="auto" w:before="9"/>
        <w:ind w:left="27" w:right="8229" w:hanging="12"/>
        <w:jc w:val="left"/>
        <w:rPr>
          <w:rFonts w:ascii="Symbol" w:hAnsi="Symbol"/>
          <w:sz w:val="19"/>
        </w:rPr>
      </w:pPr>
      <w:r>
        <w:rPr>
          <w:i/>
          <w:spacing w:val="-2"/>
          <w:sz w:val="19"/>
        </w:rPr>
        <w:t>a</w:t>
      </w:r>
      <w:r>
        <w:rPr>
          <w:rFonts w:ascii="Symbol" w:hAnsi="Symbol"/>
          <w:spacing w:val="-2"/>
          <w:sz w:val="19"/>
        </w:rPr>
        <w:t></w:t>
      </w:r>
      <w:r>
        <w:rPr>
          <w:i/>
          <w:spacing w:val="-2"/>
          <w:sz w:val="19"/>
        </w:rPr>
        <w:t>x</w:t>
      </w:r>
      <w:r>
        <w:rPr>
          <w:rFonts w:ascii="Symbol" w:hAnsi="Symbol"/>
          <w:spacing w:val="-2"/>
          <w:sz w:val="19"/>
        </w:rPr>
        <w:t></w:t>
      </w:r>
      <w:r>
        <w:rPr>
          <w:i/>
          <w:spacing w:val="-2"/>
          <w:sz w:val="19"/>
        </w:rPr>
        <w:t>b </w:t>
      </w:r>
      <w:r>
        <w:rPr>
          <w:i/>
          <w:sz w:val="19"/>
        </w:rPr>
        <w:t>x </w:t>
      </w:r>
      <w:r>
        <w:rPr>
          <w:rFonts w:ascii="Symbol" w:hAnsi="Symbol"/>
          <w:spacing w:val="12"/>
          <w:sz w:val="19"/>
        </w:rPr>
        <w:t></w:t>
      </w:r>
    </w:p>
    <w:p>
      <w:pPr>
        <w:tabs>
          <w:tab w:pos="8109" w:val="left" w:leader="none"/>
          <w:tab w:pos="8515" w:val="left" w:leader="none"/>
        </w:tabs>
        <w:spacing w:before="48"/>
        <w:ind w:left="0" w:right="0" w:firstLine="0"/>
        <w:jc w:val="left"/>
        <w:rPr>
          <w:sz w:val="28"/>
        </w:rPr>
      </w:pPr>
      <w:r>
        <w:rPr>
          <w:b/>
          <w:sz w:val="28"/>
          <w:u w:val="thick"/>
        </w:rPr>
        <w:t>Доказательство.</w:t>
      </w:r>
      <w:r>
        <w:rPr>
          <w:b/>
          <w:spacing w:val="64"/>
          <w:sz w:val="28"/>
        </w:rPr>
        <w:t> </w:t>
      </w:r>
      <w:r>
        <w:rPr>
          <w:sz w:val="28"/>
        </w:rPr>
        <w:t>На</w:t>
      </w:r>
      <w:r>
        <w:rPr>
          <w:spacing w:val="63"/>
          <w:sz w:val="28"/>
        </w:rPr>
        <w:t> </w:t>
      </w:r>
      <w:r>
        <w:rPr>
          <w:sz w:val="28"/>
        </w:rPr>
        <w:t>вертикальной</w:t>
      </w:r>
      <w:r>
        <w:rPr>
          <w:spacing w:val="64"/>
          <w:sz w:val="28"/>
        </w:rPr>
        <w:t> </w:t>
      </w:r>
      <w:r>
        <w:rPr>
          <w:sz w:val="28"/>
        </w:rPr>
        <w:t>прямой</w:t>
      </w:r>
      <w:r>
        <w:rPr>
          <w:spacing w:val="63"/>
          <w:sz w:val="28"/>
        </w:rPr>
        <w:t> </w:t>
      </w:r>
      <w:r>
        <w:rPr>
          <w:sz w:val="28"/>
        </w:rPr>
        <w:t>с</w:t>
      </w:r>
      <w:r>
        <w:rPr>
          <w:spacing w:val="63"/>
          <w:sz w:val="28"/>
        </w:rPr>
        <w:t> </w:t>
      </w:r>
      <w:r>
        <w:rPr>
          <w:sz w:val="28"/>
        </w:rPr>
        <w:t>целой</w:t>
      </w:r>
      <w:r>
        <w:rPr>
          <w:spacing w:val="64"/>
          <w:sz w:val="28"/>
        </w:rPr>
        <w:t> </w:t>
      </w:r>
      <w:r>
        <w:rPr>
          <w:spacing w:val="-2"/>
          <w:sz w:val="28"/>
        </w:rPr>
        <w:t>абсциссой</w:t>
      </w:r>
      <w:r>
        <w:rPr>
          <w:sz w:val="28"/>
        </w:rPr>
        <w:tab/>
      </w:r>
      <w:r>
        <w:rPr>
          <w:i/>
          <w:spacing w:val="-10"/>
          <w:sz w:val="28"/>
        </w:rPr>
        <w:t>x</w:t>
      </w:r>
      <w:r>
        <w:rPr>
          <w:i/>
          <w:sz w:val="28"/>
        </w:rPr>
        <w:tab/>
      </w:r>
      <w:r>
        <w:rPr>
          <w:spacing w:val="-10"/>
          <w:sz w:val="28"/>
        </w:rPr>
        <w:t>в</w:t>
      </w:r>
    </w:p>
    <w:p>
      <w:pPr>
        <w:spacing w:after="0"/>
        <w:jc w:val="left"/>
        <w:rPr>
          <w:sz w:val="28"/>
        </w:rPr>
        <w:sectPr>
          <w:type w:val="continuous"/>
          <w:pgSz w:w="11900" w:h="16840"/>
          <w:pgMar w:header="0" w:footer="985" w:top="1060" w:bottom="1240" w:left="850" w:right="708"/>
          <w:cols w:num="2" w:equalWidth="0">
            <w:col w:w="1538" w:space="22"/>
            <w:col w:w="8782"/>
          </w:cols>
        </w:sectPr>
      </w:pPr>
    </w:p>
    <w:p>
      <w:pPr>
        <w:spacing w:line="322" w:lineRule="exact" w:before="0"/>
        <w:ind w:left="851" w:right="0" w:firstLine="0"/>
        <w:jc w:val="left"/>
        <w:rPr>
          <w:sz w:val="28"/>
        </w:rPr>
      </w:pPr>
      <w:r>
        <w:rPr>
          <w:sz w:val="28"/>
        </w:rPr>
        <w:t>области</w:t>
      </w:r>
      <w:r>
        <w:rPr>
          <w:spacing w:val="66"/>
          <w:sz w:val="28"/>
        </w:rPr>
        <w:t> </w:t>
      </w:r>
      <w:r>
        <w:rPr>
          <w:b/>
          <w:sz w:val="28"/>
        </w:rPr>
        <w:t>D</w:t>
      </w:r>
      <w:r>
        <w:rPr>
          <w:b/>
          <w:spacing w:val="66"/>
          <w:sz w:val="28"/>
        </w:rPr>
        <w:t> </w:t>
      </w:r>
      <w:r>
        <w:rPr>
          <w:sz w:val="28"/>
        </w:rPr>
        <w:t>лежит [</w:t>
      </w:r>
      <w:r>
        <w:rPr>
          <w:i/>
          <w:sz w:val="28"/>
        </w:rPr>
        <w:t>f</w:t>
      </w:r>
      <w:r>
        <w:rPr>
          <w:sz w:val="28"/>
        </w:rPr>
        <w:t>(</w:t>
      </w:r>
      <w:r>
        <w:rPr>
          <w:i/>
          <w:sz w:val="28"/>
        </w:rPr>
        <w:t>x</w:t>
      </w:r>
      <w:r>
        <w:rPr>
          <w:sz w:val="28"/>
        </w:rPr>
        <w:t>)]</w:t>
      </w:r>
      <w:r>
        <w:rPr>
          <w:spacing w:val="64"/>
          <w:sz w:val="28"/>
        </w:rPr>
        <w:t> </w:t>
      </w:r>
      <w:r>
        <w:rPr>
          <w:sz w:val="28"/>
        </w:rPr>
        <w:t>целых</w:t>
      </w:r>
      <w:r>
        <w:rPr>
          <w:spacing w:val="-3"/>
          <w:sz w:val="28"/>
        </w:rPr>
        <w:t> </w:t>
      </w:r>
      <w:r>
        <w:rPr>
          <w:spacing w:val="-2"/>
          <w:sz w:val="28"/>
        </w:rPr>
        <w:t>точек.</w:t>
      </w:r>
    </w:p>
    <w:p>
      <w:pPr>
        <w:spacing w:before="4"/>
        <w:ind w:left="0" w:right="133" w:firstLine="0"/>
        <w:jc w:val="right"/>
        <w:rPr>
          <w:rFonts w:ascii="Symbol" w:hAnsi="Symbol"/>
          <w:sz w:val="40"/>
        </w:rPr>
      </w:pPr>
      <w:r>
        <w:rPr>
          <w:rFonts w:ascii="Symbol" w:hAnsi="Symbol"/>
          <w:spacing w:val="-10"/>
          <w:sz w:val="40"/>
        </w:rPr>
        <w:t></w:t>
      </w:r>
    </w:p>
    <w:p>
      <w:pPr>
        <w:spacing w:line="240" w:lineRule="auto" w:before="0"/>
        <w:ind w:left="851" w:right="0" w:firstLine="708"/>
        <w:jc w:val="left"/>
        <w:rPr>
          <w:sz w:val="28"/>
        </w:rPr>
      </w:pPr>
      <w:r>
        <w:rPr>
          <w:sz w:val="28"/>
        </w:rPr>
        <w:t>Еще одно забавное утверждение про целые точки относится к области комбинаторной геометрии:</w:t>
      </w:r>
    </w:p>
    <w:p>
      <w:pPr>
        <w:tabs>
          <w:tab w:pos="2991" w:val="left" w:leader="none"/>
          <w:tab w:pos="4323" w:val="left" w:leader="none"/>
        </w:tabs>
        <w:spacing w:before="0"/>
        <w:ind w:left="851" w:right="134" w:firstLine="707"/>
        <w:jc w:val="left"/>
        <w:rPr>
          <w:sz w:val="28"/>
        </w:rPr>
      </w:pPr>
      <w:r>
        <w:rPr>
          <w:b/>
          <w:sz w:val="28"/>
          <w:u w:val="thick"/>
        </w:rPr>
        <w:t>Лемма</w:t>
      </w:r>
      <w:r>
        <w:rPr>
          <w:b/>
          <w:spacing w:val="40"/>
          <w:sz w:val="28"/>
          <w:u w:val="thick"/>
        </w:rPr>
        <w:t> </w:t>
      </w:r>
      <w:r>
        <w:rPr>
          <w:b/>
          <w:sz w:val="28"/>
          <w:u w:val="thick"/>
        </w:rPr>
        <w:t>3.</w:t>
      </w:r>
      <w:r>
        <w:rPr>
          <w:b/>
          <w:sz w:val="28"/>
        </w:rPr>
        <w:tab/>
      </w:r>
      <w:r>
        <w:rPr>
          <w:sz w:val="28"/>
        </w:rPr>
        <w:t>Пусть</w:t>
      </w:r>
      <w:r>
        <w:rPr>
          <w:spacing w:val="40"/>
          <w:sz w:val="28"/>
        </w:rPr>
        <w:t> </w:t>
      </w:r>
      <w:r>
        <w:rPr>
          <w:sz w:val="28"/>
        </w:rPr>
        <w:t>М</w:t>
        <w:tab/>
        <w:t>–</w:t>
      </w:r>
      <w:r>
        <w:rPr>
          <w:spacing w:val="40"/>
          <w:sz w:val="28"/>
        </w:rPr>
        <w:t> </w:t>
      </w:r>
      <w:r>
        <w:rPr>
          <w:sz w:val="28"/>
        </w:rPr>
        <w:t>многоугольник</w:t>
      </w:r>
      <w:r>
        <w:rPr>
          <w:spacing w:val="40"/>
          <w:sz w:val="28"/>
        </w:rPr>
        <w:t> </w:t>
      </w:r>
      <w:r>
        <w:rPr>
          <w:sz w:val="28"/>
        </w:rPr>
        <w:t>на</w:t>
      </w:r>
      <w:r>
        <w:rPr>
          <w:spacing w:val="40"/>
          <w:sz w:val="28"/>
        </w:rPr>
        <w:t> </w:t>
      </w:r>
      <w:r>
        <w:rPr>
          <w:sz w:val="28"/>
        </w:rPr>
        <w:t>координатной</w:t>
      </w:r>
      <w:r>
        <w:rPr>
          <w:spacing w:val="40"/>
          <w:sz w:val="28"/>
        </w:rPr>
        <w:t> </w:t>
      </w:r>
      <w:r>
        <w:rPr>
          <w:sz w:val="28"/>
        </w:rPr>
        <w:t>плоскости</w:t>
      </w:r>
      <w:r>
        <w:rPr>
          <w:spacing w:val="40"/>
          <w:sz w:val="28"/>
        </w:rPr>
        <w:t> </w:t>
      </w:r>
      <w:r>
        <w:rPr>
          <w:sz w:val="28"/>
        </w:rPr>
        <w:t>с вершинами</w:t>
      </w:r>
      <w:r>
        <w:rPr>
          <w:spacing w:val="-3"/>
          <w:sz w:val="28"/>
        </w:rPr>
        <w:t> </w:t>
      </w:r>
      <w:r>
        <w:rPr>
          <w:sz w:val="28"/>
        </w:rPr>
        <w:t>в</w:t>
      </w:r>
      <w:r>
        <w:rPr>
          <w:spacing w:val="-3"/>
          <w:sz w:val="28"/>
        </w:rPr>
        <w:t> </w:t>
      </w:r>
      <w:r>
        <w:rPr>
          <w:sz w:val="28"/>
        </w:rPr>
        <w:t>целых</w:t>
      </w:r>
      <w:r>
        <w:rPr>
          <w:spacing w:val="-1"/>
          <w:sz w:val="28"/>
        </w:rPr>
        <w:t> </w:t>
      </w:r>
      <w:r>
        <w:rPr>
          <w:sz w:val="28"/>
        </w:rPr>
        <w:t>точках,</w:t>
      </w:r>
      <w:r>
        <w:rPr>
          <w:spacing w:val="-1"/>
          <w:sz w:val="28"/>
        </w:rPr>
        <w:t> </w:t>
      </w:r>
      <w:r>
        <w:rPr>
          <w:sz w:val="28"/>
        </w:rPr>
        <w:t>контур</w:t>
      </w:r>
      <w:r>
        <w:rPr>
          <w:spacing w:val="65"/>
          <w:sz w:val="28"/>
        </w:rPr>
        <w:t> </w:t>
      </w:r>
      <w:r>
        <w:rPr>
          <w:sz w:val="28"/>
        </w:rPr>
        <w:t>М</w:t>
      </w:r>
      <w:r>
        <w:rPr>
          <w:spacing w:val="-3"/>
          <w:sz w:val="28"/>
        </w:rPr>
        <w:t> </w:t>
      </w:r>
      <w:r>
        <w:rPr>
          <w:sz w:val="28"/>
        </w:rPr>
        <w:t>сам</w:t>
      </w:r>
      <w:r>
        <w:rPr>
          <w:spacing w:val="-2"/>
          <w:sz w:val="28"/>
        </w:rPr>
        <w:t> </w:t>
      </w:r>
      <w:r>
        <w:rPr>
          <w:sz w:val="28"/>
        </w:rPr>
        <w:t>себя</w:t>
      </w:r>
      <w:r>
        <w:rPr>
          <w:spacing w:val="-1"/>
          <w:sz w:val="28"/>
        </w:rPr>
        <w:t> </w:t>
      </w:r>
      <w:r>
        <w:rPr>
          <w:sz w:val="28"/>
        </w:rPr>
        <w:t>не</w:t>
      </w:r>
      <w:r>
        <w:rPr>
          <w:spacing w:val="-3"/>
          <w:sz w:val="28"/>
        </w:rPr>
        <w:t> </w:t>
      </w:r>
      <w:r>
        <w:rPr>
          <w:sz w:val="28"/>
        </w:rPr>
        <w:t>пересекает и</w:t>
      </w:r>
      <w:r>
        <w:rPr>
          <w:spacing w:val="-3"/>
          <w:sz w:val="28"/>
        </w:rPr>
        <w:t> </w:t>
      </w:r>
      <w:r>
        <w:rPr>
          <w:sz w:val="28"/>
        </w:rPr>
        <w:t>не</w:t>
      </w:r>
      <w:r>
        <w:rPr>
          <w:spacing w:val="-2"/>
          <w:sz w:val="28"/>
        </w:rPr>
        <w:t> </w:t>
      </w:r>
      <w:r>
        <w:rPr>
          <w:sz w:val="28"/>
        </w:rPr>
        <w:t>касается,</w:t>
      </w:r>
      <w:r>
        <w:rPr>
          <w:spacing w:val="-1"/>
          <w:sz w:val="28"/>
        </w:rPr>
        <w:t> </w:t>
      </w:r>
      <w:r>
        <w:rPr>
          <w:spacing w:val="-10"/>
          <w:sz w:val="28"/>
        </w:rPr>
        <w:t>S</w:t>
      </w:r>
    </w:p>
    <w:p>
      <w:pPr>
        <w:spacing w:line="427" w:lineRule="exact" w:before="0"/>
        <w:ind w:left="851" w:right="0" w:firstLine="0"/>
        <w:jc w:val="left"/>
        <w:rPr>
          <w:sz w:val="28"/>
        </w:rPr>
      </w:pPr>
      <w:r>
        <w:rPr>
          <w:sz w:val="28"/>
        </w:rPr>
        <w:t>–</w:t>
      </w:r>
      <w:r>
        <w:rPr>
          <w:spacing w:val="24"/>
          <w:sz w:val="28"/>
        </w:rPr>
        <w:t> </w:t>
      </w:r>
      <w:r>
        <w:rPr>
          <w:sz w:val="28"/>
        </w:rPr>
        <w:t>площадь</w:t>
      </w:r>
      <w:r>
        <w:rPr>
          <w:spacing w:val="25"/>
          <w:sz w:val="28"/>
        </w:rPr>
        <w:t> </w:t>
      </w:r>
      <w:r>
        <w:rPr>
          <w:sz w:val="28"/>
        </w:rPr>
        <w:t>этого</w:t>
      </w:r>
      <w:r>
        <w:rPr>
          <w:spacing w:val="26"/>
          <w:sz w:val="28"/>
        </w:rPr>
        <w:t> </w:t>
      </w:r>
      <w:r>
        <w:rPr>
          <w:sz w:val="28"/>
        </w:rPr>
        <w:t>многоугольника,</w:t>
      </w:r>
      <w:r>
        <w:rPr>
          <w:spacing w:val="26"/>
          <w:sz w:val="28"/>
        </w:rPr>
        <w:t> </w:t>
      </w:r>
      <w:r>
        <w:rPr>
          <w:sz w:val="28"/>
        </w:rPr>
        <w:t>Т</w:t>
      </w:r>
      <w:r>
        <w:rPr>
          <w:spacing w:val="25"/>
          <w:sz w:val="28"/>
        </w:rPr>
        <w:t> </w:t>
      </w:r>
      <w:r>
        <w:rPr>
          <w:sz w:val="28"/>
        </w:rPr>
        <w:t>=</w:t>
      </w:r>
      <w:r>
        <w:rPr>
          <w:spacing w:val="62"/>
          <w:sz w:val="28"/>
        </w:rPr>
        <w:t> </w:t>
      </w:r>
      <w:r>
        <w:rPr>
          <w:position w:val="4"/>
          <w:sz w:val="27"/>
        </w:rPr>
        <w:t>(</w:t>
      </w:r>
      <w:r>
        <w:rPr>
          <w:rFonts w:ascii="Symbol" w:hAnsi="Symbol"/>
          <w:position w:val="-1"/>
          <w:sz w:val="41"/>
        </w:rPr>
        <w:t></w:t>
      </w:r>
      <w:r>
        <w:rPr>
          <w:rFonts w:ascii="Symbol" w:hAnsi="Symbol"/>
          <w:position w:val="4"/>
          <w:sz w:val="29"/>
        </w:rPr>
        <w:t></w:t>
      </w:r>
      <w:r>
        <w:rPr>
          <w:spacing w:val="-29"/>
          <w:position w:val="4"/>
          <w:sz w:val="29"/>
        </w:rPr>
        <w:t> </w:t>
      </w:r>
      <w:r>
        <w:rPr>
          <w:i/>
          <w:position w:val="-2"/>
          <w:sz w:val="16"/>
        </w:rPr>
        <w:t>A</w:t>
      </w:r>
      <w:r>
        <w:rPr>
          <w:i/>
          <w:spacing w:val="-12"/>
          <w:position w:val="-2"/>
          <w:sz w:val="16"/>
        </w:rPr>
        <w:t> </w:t>
      </w:r>
      <w:r>
        <w:rPr>
          <w:position w:val="4"/>
          <w:sz w:val="27"/>
        </w:rPr>
        <w:t>)</w:t>
      </w:r>
      <w:r>
        <w:rPr>
          <w:spacing w:val="-16"/>
          <w:position w:val="4"/>
          <w:sz w:val="27"/>
        </w:rPr>
        <w:t> </w:t>
      </w:r>
      <w:r>
        <w:rPr>
          <w:rFonts w:ascii="Symbol" w:hAnsi="Symbol"/>
          <w:position w:val="4"/>
          <w:sz w:val="27"/>
        </w:rPr>
        <w:t></w:t>
      </w:r>
      <w:r>
        <w:rPr>
          <w:spacing w:val="-42"/>
          <w:position w:val="4"/>
          <w:sz w:val="27"/>
        </w:rPr>
        <w:t> </w:t>
      </w:r>
      <w:r>
        <w:rPr>
          <w:position w:val="4"/>
          <w:sz w:val="27"/>
        </w:rPr>
        <w:t>1</w:t>
      </w:r>
      <w:r>
        <w:rPr>
          <w:spacing w:val="-38"/>
          <w:position w:val="4"/>
          <w:sz w:val="27"/>
        </w:rPr>
        <w:t> </w:t>
      </w:r>
      <w:r>
        <w:rPr>
          <w:sz w:val="28"/>
        </w:rPr>
        <w:t>,</w:t>
      </w:r>
      <w:r>
        <w:rPr>
          <w:spacing w:val="25"/>
          <w:sz w:val="28"/>
        </w:rPr>
        <w:t> </w:t>
      </w:r>
      <w:r>
        <w:rPr>
          <w:sz w:val="28"/>
        </w:rPr>
        <w:t>где</w:t>
      </w:r>
      <w:r>
        <w:rPr>
          <w:spacing w:val="25"/>
          <w:sz w:val="28"/>
        </w:rPr>
        <w:t> </w:t>
      </w:r>
      <w:r>
        <w:rPr>
          <w:sz w:val="28"/>
        </w:rPr>
        <w:t>суммирование</w:t>
      </w:r>
      <w:r>
        <w:rPr>
          <w:spacing w:val="28"/>
          <w:sz w:val="28"/>
        </w:rPr>
        <w:t> </w:t>
      </w:r>
      <w:r>
        <w:rPr>
          <w:spacing w:val="-2"/>
          <w:sz w:val="28"/>
        </w:rPr>
        <w:t>ведется</w:t>
      </w:r>
    </w:p>
    <w:p>
      <w:pPr>
        <w:spacing w:line="166" w:lineRule="exact" w:before="0"/>
        <w:ind w:left="1435" w:right="0" w:firstLine="0"/>
        <w:jc w:val="center"/>
        <w:rPr>
          <w:i/>
          <w:sz w:val="16"/>
        </w:rPr>
      </w:pPr>
      <w:r>
        <w:rPr>
          <w:i/>
          <w:spacing w:val="-10"/>
          <w:sz w:val="16"/>
        </w:rPr>
        <w:t>A</w:t>
      </w:r>
    </w:p>
    <w:p>
      <w:pPr>
        <w:tabs>
          <w:tab w:pos="1405" w:val="left" w:leader="none"/>
          <w:tab w:pos="2227" w:val="left" w:leader="none"/>
          <w:tab w:pos="3270" w:val="left" w:leader="none"/>
          <w:tab w:pos="4375" w:val="left" w:leader="none"/>
          <w:tab w:pos="4912" w:val="left" w:leader="none"/>
          <w:tab w:pos="6300" w:val="left" w:leader="none"/>
          <w:tab w:pos="7398" w:val="left" w:leader="none"/>
          <w:tab w:pos="7812" w:val="left" w:leader="none"/>
          <w:tab w:pos="8350" w:val="left" w:leader="none"/>
          <w:tab w:pos="9567" w:val="left" w:leader="none"/>
        </w:tabs>
        <w:spacing w:before="18"/>
        <w:ind w:left="851" w:right="0" w:firstLine="0"/>
        <w:jc w:val="left"/>
        <w:rPr>
          <w:sz w:val="28"/>
        </w:rPr>
      </w:pPr>
      <w:r>
        <w:rPr>
          <w:spacing w:val="-5"/>
          <w:sz w:val="28"/>
        </w:rPr>
        <w:t>по</w:t>
      </w:r>
      <w:r>
        <w:rPr>
          <w:sz w:val="28"/>
        </w:rPr>
        <w:tab/>
      </w:r>
      <w:r>
        <w:rPr>
          <w:spacing w:val="-4"/>
          <w:sz w:val="28"/>
        </w:rPr>
        <w:t>всем</w:t>
      </w:r>
      <w:r>
        <w:rPr>
          <w:sz w:val="28"/>
        </w:rPr>
        <w:tab/>
      </w:r>
      <w:r>
        <w:rPr>
          <w:spacing w:val="-4"/>
          <w:sz w:val="28"/>
        </w:rPr>
        <w:t>целым</w:t>
      </w:r>
      <w:r>
        <w:rPr>
          <w:sz w:val="28"/>
        </w:rPr>
        <w:tab/>
      </w:r>
      <w:r>
        <w:rPr>
          <w:spacing w:val="-2"/>
          <w:sz w:val="28"/>
        </w:rPr>
        <w:t>точкам</w:t>
      </w:r>
      <w:r>
        <w:rPr>
          <w:sz w:val="28"/>
        </w:rPr>
        <w:tab/>
      </w:r>
      <w:r>
        <w:rPr>
          <w:spacing w:val="-5"/>
          <w:sz w:val="28"/>
        </w:rPr>
        <w:t>А,</w:t>
      </w:r>
      <w:r>
        <w:rPr>
          <w:sz w:val="28"/>
        </w:rPr>
        <w:tab/>
      </w:r>
      <w:r>
        <w:rPr>
          <w:spacing w:val="-2"/>
          <w:sz w:val="28"/>
        </w:rPr>
        <w:t>лежащим</w:t>
      </w:r>
      <w:r>
        <w:rPr>
          <w:sz w:val="28"/>
        </w:rPr>
        <w:tab/>
      </w:r>
      <w:r>
        <w:rPr>
          <w:spacing w:val="-2"/>
          <w:sz w:val="28"/>
        </w:rPr>
        <w:t>внутри</w:t>
      </w:r>
      <w:r>
        <w:rPr>
          <w:sz w:val="28"/>
        </w:rPr>
        <w:tab/>
      </w:r>
      <w:r>
        <w:rPr>
          <w:spacing w:val="-10"/>
          <w:sz w:val="28"/>
        </w:rPr>
        <w:t>и</w:t>
      </w:r>
      <w:r>
        <w:rPr>
          <w:sz w:val="28"/>
        </w:rPr>
        <w:tab/>
      </w:r>
      <w:r>
        <w:rPr>
          <w:spacing w:val="-5"/>
          <w:sz w:val="28"/>
        </w:rPr>
        <w:t>на</w:t>
      </w:r>
      <w:r>
        <w:rPr>
          <w:sz w:val="28"/>
        </w:rPr>
        <w:tab/>
      </w:r>
      <w:r>
        <w:rPr>
          <w:spacing w:val="-2"/>
          <w:sz w:val="28"/>
        </w:rPr>
        <w:t>границе</w:t>
      </w:r>
      <w:r>
        <w:rPr>
          <w:sz w:val="28"/>
        </w:rPr>
        <w:tab/>
      </w:r>
      <w:r>
        <w:rPr>
          <w:spacing w:val="-2"/>
          <w:sz w:val="28"/>
        </w:rPr>
        <w:t>этого</w:t>
      </w:r>
    </w:p>
    <w:p>
      <w:pPr>
        <w:spacing w:after="0"/>
        <w:jc w:val="left"/>
        <w:rPr>
          <w:sz w:val="28"/>
        </w:rPr>
        <w:sectPr>
          <w:type w:val="continuous"/>
          <w:pgSz w:w="11900" w:h="16840"/>
          <w:pgMar w:header="0" w:footer="985" w:top="1060" w:bottom="1240" w:left="850" w:right="708"/>
        </w:sectPr>
      </w:pPr>
    </w:p>
    <w:p>
      <w:pPr>
        <w:spacing w:before="160"/>
        <w:ind w:left="851" w:right="0" w:firstLine="0"/>
        <w:jc w:val="left"/>
        <w:rPr>
          <w:rFonts w:ascii="Symbol" w:hAnsi="Symbol"/>
          <w:position w:val="2"/>
          <w:sz w:val="31"/>
        </w:rPr>
      </w:pPr>
      <w:r>
        <w:rPr>
          <w:sz w:val="28"/>
        </w:rPr>
        <w:t>многоугольника,</w:t>
      </w:r>
      <w:r>
        <w:rPr>
          <w:spacing w:val="43"/>
          <w:sz w:val="28"/>
        </w:rPr>
        <w:t> </w:t>
      </w:r>
      <w:r>
        <w:rPr>
          <w:sz w:val="28"/>
        </w:rPr>
        <w:t>причем</w:t>
      </w:r>
      <w:r>
        <w:rPr>
          <w:spacing w:val="71"/>
          <w:sz w:val="28"/>
        </w:rPr>
        <w:t> </w:t>
      </w:r>
      <w:r>
        <w:rPr>
          <w:rFonts w:ascii="Symbol" w:hAnsi="Symbol"/>
          <w:spacing w:val="-10"/>
          <w:position w:val="2"/>
          <w:sz w:val="31"/>
        </w:rPr>
        <w:t></w:t>
      </w:r>
    </w:p>
    <w:p>
      <w:pPr>
        <w:tabs>
          <w:tab w:pos="4824" w:val="left" w:leader="none"/>
        </w:tabs>
        <w:spacing w:before="160"/>
        <w:ind w:left="36" w:right="0" w:firstLine="0"/>
        <w:jc w:val="left"/>
        <w:rPr>
          <w:rFonts w:ascii="Symbol" w:hAnsi="Symbol"/>
          <w:position w:val="2"/>
          <w:sz w:val="31"/>
        </w:rPr>
      </w:pPr>
      <w:r>
        <w:rPr/>
        <w:br w:type="column"/>
      </w:r>
      <w:r>
        <w:rPr>
          <w:i/>
          <w:sz w:val="28"/>
          <w:vertAlign w:val="subscript"/>
        </w:rPr>
        <w:t>A</w:t>
      </w:r>
      <w:r>
        <w:rPr>
          <w:i/>
          <w:spacing w:val="-10"/>
          <w:sz w:val="28"/>
          <w:vertAlign w:val="baseline"/>
        </w:rPr>
        <w:t> </w:t>
      </w:r>
      <w:r>
        <w:rPr>
          <w:sz w:val="28"/>
          <w:vertAlign w:val="baseline"/>
        </w:rPr>
        <w:t>=1,</w:t>
      </w:r>
      <w:r>
        <w:rPr>
          <w:spacing w:val="46"/>
          <w:sz w:val="28"/>
          <w:vertAlign w:val="baseline"/>
        </w:rPr>
        <w:t> </w:t>
      </w:r>
      <w:r>
        <w:rPr>
          <w:sz w:val="28"/>
          <w:vertAlign w:val="baseline"/>
        </w:rPr>
        <w:t>если</w:t>
      </w:r>
      <w:r>
        <w:rPr>
          <w:spacing w:val="47"/>
          <w:sz w:val="28"/>
          <w:vertAlign w:val="baseline"/>
        </w:rPr>
        <w:t> </w:t>
      </w:r>
      <w:r>
        <w:rPr>
          <w:sz w:val="28"/>
          <w:vertAlign w:val="baseline"/>
        </w:rPr>
        <w:t>точка</w:t>
      </w:r>
      <w:r>
        <w:rPr>
          <w:spacing w:val="47"/>
          <w:sz w:val="28"/>
          <w:vertAlign w:val="baseline"/>
        </w:rPr>
        <w:t> </w:t>
      </w:r>
      <w:r>
        <w:rPr>
          <w:sz w:val="28"/>
          <w:vertAlign w:val="baseline"/>
        </w:rPr>
        <w:t>А</w:t>
      </w:r>
      <w:r>
        <w:rPr>
          <w:spacing w:val="46"/>
          <w:sz w:val="28"/>
          <w:vertAlign w:val="baseline"/>
        </w:rPr>
        <w:t> </w:t>
      </w:r>
      <w:r>
        <w:rPr>
          <w:sz w:val="28"/>
          <w:vertAlign w:val="baseline"/>
        </w:rPr>
        <w:t>лежит</w:t>
      </w:r>
      <w:r>
        <w:rPr>
          <w:spacing w:val="48"/>
          <w:sz w:val="28"/>
          <w:vertAlign w:val="baseline"/>
        </w:rPr>
        <w:t> </w:t>
      </w:r>
      <w:r>
        <w:rPr>
          <w:sz w:val="28"/>
          <w:vertAlign w:val="baseline"/>
        </w:rPr>
        <w:t>внутри</w:t>
      </w:r>
      <w:r>
        <w:rPr>
          <w:spacing w:val="45"/>
          <w:sz w:val="28"/>
          <w:vertAlign w:val="baseline"/>
        </w:rPr>
        <w:t> </w:t>
      </w:r>
      <w:r>
        <w:rPr>
          <w:spacing w:val="-5"/>
          <w:sz w:val="28"/>
          <w:vertAlign w:val="baseline"/>
        </w:rPr>
        <w:t>М,</w:t>
      </w:r>
      <w:r>
        <w:rPr>
          <w:sz w:val="28"/>
          <w:vertAlign w:val="baseline"/>
        </w:rPr>
        <w:tab/>
        <w:t>и</w:t>
      </w:r>
      <w:r>
        <w:rPr>
          <w:spacing w:val="76"/>
          <w:sz w:val="28"/>
          <w:vertAlign w:val="baseline"/>
        </w:rPr>
        <w:t> </w:t>
      </w:r>
      <w:r>
        <w:rPr>
          <w:rFonts w:ascii="Symbol" w:hAnsi="Symbol"/>
          <w:spacing w:val="-19"/>
          <w:position w:val="2"/>
          <w:sz w:val="31"/>
          <w:vertAlign w:val="baseline"/>
        </w:rPr>
        <w:t></w:t>
      </w:r>
    </w:p>
    <w:p>
      <w:pPr>
        <w:spacing w:line="254" w:lineRule="exact" w:before="32"/>
        <w:ind w:left="425" w:right="0" w:firstLine="0"/>
        <w:jc w:val="left"/>
        <w:rPr>
          <w:sz w:val="27"/>
        </w:rPr>
      </w:pPr>
      <w:r>
        <w:rPr/>
        <w:br w:type="column"/>
      </w:r>
      <w:r>
        <w:rPr>
          <w:spacing w:val="-10"/>
          <w:sz w:val="27"/>
        </w:rPr>
        <w:t>1</w:t>
      </w:r>
    </w:p>
    <w:p>
      <w:pPr>
        <w:spacing w:line="187" w:lineRule="auto" w:before="0"/>
        <w:ind w:left="36" w:right="0" w:firstLine="0"/>
        <w:jc w:val="left"/>
        <w:rPr>
          <w:sz w:val="28"/>
        </w:rPr>
      </w:pPr>
      <w:r>
        <w:rPr>
          <w:sz w:val="28"/>
        </w:rPr>
        <mc:AlternateContent>
          <mc:Choice Requires="wps">
            <w:drawing>
              <wp:anchor distT="0" distB="0" distL="0" distR="0" allowOverlap="1" layoutInCell="1" locked="0" behindDoc="1" simplePos="0" relativeHeight="479767552">
                <wp:simplePos x="0" y="0"/>
                <wp:positionH relativeFrom="page">
                  <wp:posOffset>6834378</wp:posOffset>
                </wp:positionH>
                <wp:positionV relativeFrom="paragraph">
                  <wp:posOffset>64932</wp:posOffset>
                </wp:positionV>
                <wp:extent cx="102870" cy="1270"/>
                <wp:effectExtent l="0" t="0" r="0" b="0"/>
                <wp:wrapNone/>
                <wp:docPr id="1044" name="Graphic 1044"/>
                <wp:cNvGraphicFramePr>
                  <a:graphicFrameLocks/>
                </wp:cNvGraphicFramePr>
                <a:graphic>
                  <a:graphicData uri="http://schemas.microsoft.com/office/word/2010/wordprocessingShape">
                    <wps:wsp>
                      <wps:cNvPr id="1044" name="Graphic 1044"/>
                      <wps:cNvSpPr/>
                      <wps:spPr>
                        <a:xfrm>
                          <a:off x="0" y="0"/>
                          <a:ext cx="102870" cy="1270"/>
                        </a:xfrm>
                        <a:custGeom>
                          <a:avLst/>
                          <a:gdLst/>
                          <a:ahLst/>
                          <a:cxnLst/>
                          <a:rect l="l" t="t" r="r" b="b"/>
                          <a:pathLst>
                            <a:path w="102870" h="0">
                              <a:moveTo>
                                <a:pt x="0" y="0"/>
                              </a:moveTo>
                              <a:lnTo>
                                <a:pt x="102870" y="0"/>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8928" from="538.140015pt,5.112757pt" to="546.240015pt,5.112757pt" stroked="true" strokeweight=".564pt" strokecolor="#000000">
                <v:stroke dashstyle="solid"/>
                <w10:wrap type="none"/>
              </v:line>
            </w:pict>
          </mc:Fallback>
        </mc:AlternateContent>
      </w:r>
      <w:r>
        <w:rPr>
          <w:i/>
          <w:sz w:val="28"/>
          <w:vertAlign w:val="subscript"/>
        </w:rPr>
        <w:t>A</w:t>
      </w:r>
      <w:r>
        <w:rPr>
          <w:i/>
          <w:spacing w:val="-10"/>
          <w:sz w:val="28"/>
          <w:vertAlign w:val="baseline"/>
        </w:rPr>
        <w:t> </w:t>
      </w:r>
      <w:r>
        <w:rPr>
          <w:sz w:val="28"/>
          <w:vertAlign w:val="baseline"/>
        </w:rPr>
        <w:t>=</w:t>
      </w:r>
      <w:r>
        <w:rPr>
          <w:spacing w:val="-14"/>
          <w:sz w:val="28"/>
          <w:vertAlign w:val="baseline"/>
        </w:rPr>
        <w:t> </w:t>
      </w:r>
      <w:r>
        <w:rPr>
          <w:position w:val="-17"/>
          <w:sz w:val="27"/>
          <w:vertAlign w:val="baseline"/>
        </w:rPr>
        <w:t>2</w:t>
      </w:r>
      <w:r>
        <w:rPr>
          <w:spacing w:val="5"/>
          <w:position w:val="-17"/>
          <w:sz w:val="27"/>
          <w:vertAlign w:val="baseline"/>
        </w:rPr>
        <w:t> </w:t>
      </w:r>
      <w:r>
        <w:rPr>
          <w:spacing w:val="-10"/>
          <w:sz w:val="28"/>
          <w:vertAlign w:val="baseline"/>
        </w:rPr>
        <w:t>,</w:t>
      </w:r>
    </w:p>
    <w:p>
      <w:pPr>
        <w:spacing w:after="0" w:line="187" w:lineRule="auto"/>
        <w:jc w:val="left"/>
        <w:rPr>
          <w:sz w:val="28"/>
        </w:rPr>
        <w:sectPr>
          <w:type w:val="continuous"/>
          <w:pgSz w:w="11900" w:h="16840"/>
          <w:pgMar w:header="0" w:footer="985" w:top="1060" w:bottom="1240" w:left="850" w:right="708"/>
          <w:cols w:num="3" w:equalWidth="0">
            <w:col w:w="4161" w:space="40"/>
            <w:col w:w="5266" w:space="39"/>
            <w:col w:w="836"/>
          </w:cols>
        </w:sectPr>
      </w:pPr>
    </w:p>
    <w:p>
      <w:pPr>
        <w:spacing w:before="10"/>
        <w:ind w:left="851" w:right="0" w:firstLine="0"/>
        <w:jc w:val="both"/>
        <w:rPr>
          <w:sz w:val="28"/>
        </w:rPr>
      </w:pPr>
      <w:r>
        <w:rPr>
          <w:sz w:val="28"/>
        </w:rPr>
        <w:t>если</w:t>
      </w:r>
      <w:r>
        <w:rPr>
          <w:spacing w:val="-3"/>
          <w:sz w:val="28"/>
        </w:rPr>
        <w:t> </w:t>
      </w:r>
      <w:r>
        <w:rPr>
          <w:sz w:val="28"/>
        </w:rPr>
        <w:t>точка</w:t>
      </w:r>
      <w:r>
        <w:rPr>
          <w:spacing w:val="-3"/>
          <w:sz w:val="28"/>
        </w:rPr>
        <w:t> </w:t>
      </w:r>
      <w:r>
        <w:rPr>
          <w:sz w:val="28"/>
        </w:rPr>
        <w:t>А</w:t>
      </w:r>
      <w:r>
        <w:rPr>
          <w:spacing w:val="-3"/>
          <w:sz w:val="28"/>
        </w:rPr>
        <w:t> </w:t>
      </w:r>
      <w:r>
        <w:rPr>
          <w:sz w:val="28"/>
        </w:rPr>
        <w:t>лежит</w:t>
      </w:r>
      <w:r>
        <w:rPr>
          <w:spacing w:val="-3"/>
          <w:sz w:val="28"/>
        </w:rPr>
        <w:t> </w:t>
      </w:r>
      <w:r>
        <w:rPr>
          <w:sz w:val="28"/>
        </w:rPr>
        <w:t>на</w:t>
      </w:r>
      <w:r>
        <w:rPr>
          <w:spacing w:val="-3"/>
          <w:sz w:val="28"/>
        </w:rPr>
        <w:t> </w:t>
      </w:r>
      <w:r>
        <w:rPr>
          <w:sz w:val="28"/>
        </w:rPr>
        <w:t>границе</w:t>
      </w:r>
      <w:r>
        <w:rPr>
          <w:spacing w:val="-3"/>
          <w:sz w:val="28"/>
        </w:rPr>
        <w:t> </w:t>
      </w:r>
      <w:r>
        <w:rPr>
          <w:sz w:val="28"/>
        </w:rPr>
        <w:t>М.</w:t>
      </w:r>
      <w:r>
        <w:rPr>
          <w:spacing w:val="-3"/>
          <w:sz w:val="28"/>
        </w:rPr>
        <w:t> </w:t>
      </w:r>
      <w:r>
        <w:rPr>
          <w:sz w:val="28"/>
        </w:rPr>
        <w:t>Тогда</w:t>
      </w:r>
      <w:r>
        <w:rPr>
          <w:spacing w:val="-3"/>
          <w:sz w:val="28"/>
        </w:rPr>
        <w:t> </w:t>
      </w:r>
      <w:r>
        <w:rPr>
          <w:sz w:val="28"/>
        </w:rPr>
        <w:t>T</w:t>
      </w:r>
      <w:r>
        <w:rPr>
          <w:spacing w:val="-3"/>
          <w:sz w:val="28"/>
        </w:rPr>
        <w:t> </w:t>
      </w:r>
      <w:r>
        <w:rPr>
          <w:sz w:val="28"/>
        </w:rPr>
        <w:t>=</w:t>
      </w:r>
      <w:r>
        <w:rPr>
          <w:spacing w:val="-3"/>
          <w:sz w:val="28"/>
        </w:rPr>
        <w:t> </w:t>
      </w:r>
      <w:r>
        <w:rPr>
          <w:spacing w:val="-5"/>
          <w:sz w:val="28"/>
        </w:rPr>
        <w:t>S.</w:t>
      </w:r>
    </w:p>
    <w:p>
      <w:pPr>
        <w:spacing w:before="0"/>
        <w:ind w:left="851" w:right="133" w:firstLine="708"/>
        <w:jc w:val="both"/>
        <w:rPr>
          <w:sz w:val="28"/>
        </w:rPr>
      </w:pPr>
      <w:r>
        <w:rPr>
          <w:b/>
          <w:sz w:val="28"/>
          <w:u w:val="thick"/>
        </w:rPr>
        <w:t>Доказательство</w:t>
      </w:r>
      <w:r>
        <w:rPr>
          <w:b/>
          <w:spacing w:val="40"/>
          <w:sz w:val="28"/>
        </w:rPr>
        <w:t> </w:t>
      </w:r>
      <w:r>
        <w:rPr>
          <w:sz w:val="28"/>
        </w:rPr>
        <w:t>этой леммы я здесь приводить не буду так как эта лемма, вообще говоря, не относится к теории чисел. Намечу только схему этого доказательства.</w:t>
      </w:r>
    </w:p>
    <w:p>
      <w:pPr>
        <w:pStyle w:val="ListParagraph"/>
        <w:numPr>
          <w:ilvl w:val="0"/>
          <w:numId w:val="18"/>
        </w:numPr>
        <w:tabs>
          <w:tab w:pos="1906" w:val="left" w:leader="none"/>
        </w:tabs>
        <w:spacing w:line="240" w:lineRule="auto" w:before="0" w:after="0"/>
        <w:ind w:left="851" w:right="134" w:firstLine="708"/>
        <w:jc w:val="both"/>
        <w:rPr>
          <w:sz w:val="28"/>
        </w:rPr>
      </w:pPr>
      <w:r>
        <w:rPr>
          <w:sz w:val="28"/>
        </w:rPr>
        <w:t>Для треугольника с вершинами в целых точках и без целых точек внутри утверждение очевидно.</w:t>
      </w:r>
    </w:p>
    <w:p>
      <w:pPr>
        <w:pStyle w:val="ListParagraph"/>
        <w:numPr>
          <w:ilvl w:val="0"/>
          <w:numId w:val="18"/>
        </w:numPr>
        <w:tabs>
          <w:tab w:pos="1882" w:val="left" w:leader="none"/>
        </w:tabs>
        <w:spacing w:line="240" w:lineRule="auto" w:before="0" w:after="0"/>
        <w:ind w:left="851" w:right="134" w:firstLine="708"/>
        <w:jc w:val="both"/>
        <w:rPr>
          <w:sz w:val="28"/>
        </w:rPr>
      </w:pPr>
      <w:r>
        <w:rPr>
          <w:sz w:val="28"/>
        </w:rPr>
        <w:t>Для выпуклого многоугольника</w:t>
      </w:r>
      <w:r>
        <w:rPr>
          <w:spacing w:val="40"/>
          <w:sz w:val="28"/>
        </w:rPr>
        <w:t> </w:t>
      </w:r>
      <w:r>
        <w:rPr>
          <w:sz w:val="28"/>
        </w:rPr>
        <w:t>– фиксируем одну из его вершин и соединяем ее прямыми с остальными вершинами</w:t>
      </w:r>
      <w:r>
        <w:rPr>
          <w:spacing w:val="40"/>
          <w:sz w:val="28"/>
        </w:rPr>
        <w:t> </w:t>
      </w:r>
      <w:r>
        <w:rPr>
          <w:sz w:val="28"/>
        </w:rPr>
        <w:t>– попадаем в случай </w:t>
      </w:r>
      <w:r>
        <w:rPr>
          <w:spacing w:val="-2"/>
          <w:sz w:val="28"/>
        </w:rPr>
        <w:t>треугольников.</w:t>
      </w:r>
    </w:p>
    <w:p>
      <w:pPr>
        <w:pStyle w:val="ListParagraph"/>
        <w:numPr>
          <w:ilvl w:val="0"/>
          <w:numId w:val="18"/>
        </w:numPr>
        <w:tabs>
          <w:tab w:pos="1927" w:val="left" w:leader="none"/>
        </w:tabs>
        <w:spacing w:line="240" w:lineRule="auto" w:before="0" w:after="0"/>
        <w:ind w:left="851" w:right="135" w:firstLine="708"/>
        <w:jc w:val="both"/>
        <w:rPr>
          <w:sz w:val="28"/>
        </w:rPr>
      </w:pPr>
      <w:r>
        <w:rPr>
          <w:sz w:val="28"/>
        </w:rPr>
        <w:t>Случай невыпуклого многоугольника рассматриваем как разность выпуклых многоугольников.</w:t>
      </w:r>
    </w:p>
    <w:p>
      <w:pPr>
        <w:spacing w:before="4"/>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sectPr>
      </w:pPr>
    </w:p>
    <w:p>
      <w:pPr>
        <w:spacing w:before="70"/>
        <w:ind w:left="851" w:right="133" w:firstLine="708"/>
        <w:jc w:val="both"/>
        <w:rPr>
          <w:sz w:val="28"/>
        </w:rPr>
      </w:pPr>
      <w:r>
        <w:rPr>
          <w:sz w:val="28"/>
        </w:rPr>
        <w:t>Что это я все время о целых частях, да о целых частях ? Ассоциация независимых профсоюзов дробных частей уже собралась подавать на меня жалобу в ООН, поэтому я, чтобы не разжигать страсти, приведу замечательное утверждение о дробных частях, принадлежащее Лежену Дирихле (1805 – 1859).</w:t>
      </w:r>
    </w:p>
    <w:p>
      <w:pPr>
        <w:spacing w:before="1"/>
        <w:ind w:left="851" w:right="134" w:firstLine="708"/>
        <w:jc w:val="both"/>
        <w:rPr>
          <w:sz w:val="28"/>
        </w:rPr>
      </w:pPr>
      <w:r>
        <w:rPr>
          <w:b/>
          <w:sz w:val="28"/>
          <w:u w:val="thick"/>
        </w:rPr>
        <w:t>Теорема.</w:t>
      </w:r>
      <w:r>
        <w:rPr>
          <w:b/>
          <w:spacing w:val="40"/>
          <w:sz w:val="28"/>
        </w:rPr>
        <w:t> </w:t>
      </w:r>
      <w:r>
        <w:rPr>
          <w:sz w:val="28"/>
        </w:rPr>
        <w:t>Для любого </w:t>
      </w:r>
      <w:r>
        <w:rPr>
          <w:rFonts w:ascii="Symbol" w:hAnsi="Symbol"/>
          <w:sz w:val="28"/>
        </w:rPr>
        <w:t></w:t>
      </w:r>
      <w:r>
        <w:rPr>
          <w:sz w:val="28"/>
        </w:rPr>
        <w:t> </w:t>
      </w:r>
      <w:r>
        <w:rPr>
          <w:rFonts w:ascii="Symbol" w:hAnsi="Symbol"/>
          <w:sz w:val="28"/>
        </w:rPr>
        <w:t></w:t>
      </w:r>
      <w:r>
        <w:rPr>
          <w:sz w:val="28"/>
        </w:rPr>
        <w:t> </w:t>
      </w:r>
      <w:r>
        <w:rPr>
          <w:rFonts w:ascii="Arial" w:hAnsi="Arial"/>
          <w:b/>
          <w:sz w:val="28"/>
        </w:rPr>
        <w:t>R </w:t>
      </w:r>
      <w:r>
        <w:rPr>
          <w:sz w:val="28"/>
        </w:rPr>
        <w:t>число</w:t>
      </w:r>
      <w:r>
        <w:rPr>
          <w:spacing w:val="40"/>
          <w:sz w:val="28"/>
        </w:rPr>
        <w:t> </w:t>
      </w:r>
      <w:r>
        <w:rPr>
          <w:sz w:val="28"/>
        </w:rPr>
        <w:t>0</w:t>
      </w:r>
      <w:r>
        <w:rPr>
          <w:spacing w:val="40"/>
          <w:sz w:val="28"/>
        </w:rPr>
        <w:t> </w:t>
      </w:r>
      <w:r>
        <w:rPr>
          <w:sz w:val="28"/>
        </w:rPr>
        <w:t>является предельной точкой последовательности</w:t>
      </w:r>
      <w:r>
        <w:rPr>
          <w:spacing w:val="40"/>
          <w:sz w:val="28"/>
        </w:rPr>
        <w:t> </w:t>
      </w:r>
      <w:r>
        <w:rPr>
          <w:i/>
          <w:sz w:val="28"/>
        </w:rPr>
        <w:t>x</w:t>
      </w:r>
      <w:r>
        <w:rPr>
          <w:i/>
          <w:spacing w:val="-15"/>
          <w:sz w:val="28"/>
        </w:rPr>
        <w:t> </w:t>
      </w:r>
      <w:r>
        <w:rPr>
          <w:i/>
          <w:position w:val="-5"/>
          <w:sz w:val="14"/>
        </w:rPr>
        <w:t>n</w:t>
      </w:r>
      <w:r>
        <w:rPr>
          <w:i/>
          <w:spacing w:val="40"/>
          <w:position w:val="-5"/>
          <w:sz w:val="14"/>
        </w:rPr>
        <w:t> </w:t>
      </w:r>
      <w:r>
        <w:rPr>
          <w:sz w:val="28"/>
        </w:rPr>
        <w:t>= {</w:t>
      </w:r>
      <w:r>
        <w:rPr>
          <w:rFonts w:ascii="Symbol" w:hAnsi="Symbol"/>
          <w:sz w:val="28"/>
        </w:rPr>
        <w:t></w:t>
      </w:r>
      <w:r>
        <w:rPr>
          <w:i/>
          <w:sz w:val="28"/>
        </w:rPr>
        <w:t>n</w:t>
      </w:r>
      <w:r>
        <w:rPr>
          <w:sz w:val="28"/>
        </w:rPr>
        <w:t>}.</w:t>
      </w:r>
    </w:p>
    <w:p>
      <w:pPr>
        <w:spacing w:before="9"/>
        <w:ind w:left="1559" w:right="0" w:firstLine="0"/>
        <w:jc w:val="both"/>
        <w:rPr>
          <w:sz w:val="28"/>
        </w:rPr>
      </w:pPr>
      <w:r>
        <w:rPr>
          <w:sz w:val="28"/>
        </w:rPr>
        <mc:AlternateContent>
          <mc:Choice Requires="wps">
            <w:drawing>
              <wp:anchor distT="0" distB="0" distL="0" distR="0" allowOverlap="1" layoutInCell="1" locked="0" behindDoc="1" simplePos="0" relativeHeight="479769600">
                <wp:simplePos x="0" y="0"/>
                <wp:positionH relativeFrom="page">
                  <wp:posOffset>2451354</wp:posOffset>
                </wp:positionH>
                <wp:positionV relativeFrom="paragraph">
                  <wp:posOffset>253950</wp:posOffset>
                </wp:positionV>
                <wp:extent cx="149225" cy="464820"/>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149225" cy="464820"/>
                          <a:chExt cx="149225" cy="464820"/>
                        </a:xfrm>
                      </wpg:grpSpPr>
                      <wps:wsp>
                        <wps:cNvPr id="1046" name="Graphic 1046"/>
                        <wps:cNvSpPr/>
                        <wps:spPr>
                          <a:xfrm>
                            <a:off x="0" y="0"/>
                            <a:ext cx="146050" cy="464820"/>
                          </a:xfrm>
                          <a:custGeom>
                            <a:avLst/>
                            <a:gdLst/>
                            <a:ahLst/>
                            <a:cxnLst/>
                            <a:rect l="l" t="t" r="r" b="b"/>
                            <a:pathLst>
                              <a:path w="146050" h="464820">
                                <a:moveTo>
                                  <a:pt x="0" y="232410"/>
                                </a:moveTo>
                                <a:lnTo>
                                  <a:pt x="128015" y="232410"/>
                                </a:lnTo>
                              </a:path>
                              <a:path w="146050" h="464820">
                                <a:moveTo>
                                  <a:pt x="145541" y="0"/>
                                </a:moveTo>
                                <a:lnTo>
                                  <a:pt x="145541" y="464820"/>
                                </a:lnTo>
                              </a:path>
                            </a:pathLst>
                          </a:custGeom>
                          <a:ln w="7264">
                            <a:solidFill>
                              <a:srgbClr val="000000"/>
                            </a:solidFill>
                            <a:prstDash val="solid"/>
                          </a:ln>
                        </wps:spPr>
                        <wps:bodyPr wrap="square" lIns="0" tIns="0" rIns="0" bIns="0" rtlCol="0">
                          <a:prstTxWarp prst="textNoShape">
                            <a:avLst/>
                          </a:prstTxWarp>
                          <a:noAutofit/>
                        </wps:bodyPr>
                      </wps:wsp>
                      <wps:wsp>
                        <wps:cNvPr id="1047" name="Textbox 1047"/>
                        <wps:cNvSpPr txBox="1"/>
                        <wps:spPr>
                          <a:xfrm>
                            <a:off x="0" y="0"/>
                            <a:ext cx="149225" cy="464820"/>
                          </a:xfrm>
                          <a:prstGeom prst="rect">
                            <a:avLst/>
                          </a:prstGeom>
                        </wps:spPr>
                        <wps:txbx>
                          <w:txbxContent>
                            <w:p>
                              <w:pPr>
                                <w:spacing w:before="9"/>
                                <w:ind w:left="49" w:right="0" w:firstLine="0"/>
                                <w:jc w:val="left"/>
                                <w:rPr>
                                  <w:i/>
                                  <w:sz w:val="27"/>
                                </w:rPr>
                              </w:pPr>
                              <w:r>
                                <w:rPr>
                                  <w:i/>
                                  <w:spacing w:val="-10"/>
                                  <w:sz w:val="27"/>
                                </w:rPr>
                                <w:t>p</w:t>
                              </w:r>
                            </w:p>
                            <w:p>
                              <w:pPr>
                                <w:spacing w:before="77"/>
                                <w:ind w:left="27" w:right="0" w:firstLine="0"/>
                                <w:jc w:val="left"/>
                                <w:rPr>
                                  <w:i/>
                                  <w:sz w:val="27"/>
                                </w:rPr>
                              </w:pPr>
                              <w:r>
                                <w:rPr>
                                  <w:i/>
                                  <w:spacing w:val="-10"/>
                                  <w:sz w:val="27"/>
                                </w:rPr>
                                <w:t>q</w:t>
                              </w:r>
                            </w:p>
                          </w:txbxContent>
                        </wps:txbx>
                        <wps:bodyPr wrap="square" lIns="0" tIns="0" rIns="0" bIns="0" rtlCol="0">
                          <a:noAutofit/>
                        </wps:bodyPr>
                      </wps:wsp>
                    </wpg:wgp>
                  </a:graphicData>
                </a:graphic>
              </wp:anchor>
            </w:drawing>
          </mc:Choice>
          <mc:Fallback>
            <w:pict>
              <v:group style="position:absolute;margin-left:193.020004pt;margin-top:19.996113pt;width:11.75pt;height:36.6pt;mso-position-horizontal-relative:page;mso-position-vertical-relative:paragraph;z-index:-23546880" id="docshapegroup608" coordorigin="3860,400" coordsize="235,732">
                <v:shape style="position:absolute;left:3860;top:399;width:230;height:732" id="docshape609" coordorigin="3860,400" coordsize="230,732" path="m3860,766l4062,766m4090,400l4090,1132e" filled="false" stroked="true" strokeweight=".572pt" strokecolor="#000000">
                  <v:path arrowok="t"/>
                  <v:stroke dashstyle="solid"/>
                </v:shape>
                <v:shape style="position:absolute;left:3860;top:399;width:235;height:732" type="#_x0000_t202" id="docshape610" filled="false" stroked="false">
                  <v:textbox inset="0,0,0,0">
                    <w:txbxContent>
                      <w:p>
                        <w:pPr>
                          <w:spacing w:before="9"/>
                          <w:ind w:left="49" w:right="0" w:firstLine="0"/>
                          <w:jc w:val="left"/>
                          <w:rPr>
                            <w:i/>
                            <w:sz w:val="27"/>
                          </w:rPr>
                        </w:pPr>
                        <w:r>
                          <w:rPr>
                            <w:i/>
                            <w:spacing w:val="-10"/>
                            <w:sz w:val="27"/>
                          </w:rPr>
                          <w:t>p</w:t>
                        </w:r>
                      </w:p>
                      <w:p>
                        <w:pPr>
                          <w:spacing w:before="77"/>
                          <w:ind w:left="27" w:right="0" w:firstLine="0"/>
                          <w:jc w:val="left"/>
                          <w:rPr>
                            <w:i/>
                            <w:sz w:val="27"/>
                          </w:rPr>
                        </w:pPr>
                        <w:r>
                          <w:rPr>
                            <w:i/>
                            <w:spacing w:val="-10"/>
                            <w:sz w:val="27"/>
                          </w:rPr>
                          <w:t>q</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6006144">
                <wp:simplePos x="0" y="0"/>
                <wp:positionH relativeFrom="page">
                  <wp:posOffset>2145029</wp:posOffset>
                </wp:positionH>
                <wp:positionV relativeFrom="paragraph">
                  <wp:posOffset>253950</wp:posOffset>
                </wp:positionV>
                <wp:extent cx="1270" cy="464820"/>
                <wp:effectExtent l="0" t="0" r="0" b="0"/>
                <wp:wrapNone/>
                <wp:docPr id="1048" name="Graphic 1048"/>
                <wp:cNvGraphicFramePr>
                  <a:graphicFrameLocks/>
                </wp:cNvGraphicFramePr>
                <a:graphic>
                  <a:graphicData uri="http://schemas.microsoft.com/office/word/2010/wordprocessingShape">
                    <wps:wsp>
                      <wps:cNvPr id="1048" name="Graphic 1048"/>
                      <wps:cNvSpPr/>
                      <wps:spPr>
                        <a:xfrm>
                          <a:off x="0" y="0"/>
                          <a:ext cx="1270" cy="464820"/>
                        </a:xfrm>
                        <a:custGeom>
                          <a:avLst/>
                          <a:gdLst/>
                          <a:ahLst/>
                          <a:cxnLst/>
                          <a:rect l="l" t="t" r="r" b="b"/>
                          <a:pathLst>
                            <a:path w="0" h="464820">
                              <a:moveTo>
                                <a:pt x="0" y="0"/>
                              </a:moveTo>
                              <a:lnTo>
                                <a:pt x="0" y="46482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6144" from="168.899994pt,19.996113pt" to="168.899994pt,56.596113pt" stroked="true" strokeweight=".572pt" strokecolor="#000000">
                <v:stroke dashstyle="solid"/>
                <w10:wrap type="none"/>
              </v:line>
            </w:pict>
          </mc:Fallback>
        </mc:AlternateContent>
      </w:r>
      <w:r>
        <w:rPr>
          <w:b/>
          <w:sz w:val="28"/>
          <w:u w:val="thick"/>
        </w:rPr>
        <w:t>Доказательство.</w:t>
      </w:r>
      <w:r>
        <w:rPr>
          <w:b/>
          <w:spacing w:val="45"/>
          <w:w w:val="150"/>
          <w:sz w:val="28"/>
        </w:rPr>
        <w:t>  </w:t>
      </w:r>
      <w:r>
        <w:rPr>
          <w:sz w:val="28"/>
        </w:rPr>
        <w:t>Возьмем</w:t>
      </w:r>
      <w:r>
        <w:rPr>
          <w:spacing w:val="47"/>
          <w:w w:val="150"/>
          <w:sz w:val="28"/>
        </w:rPr>
        <w:t> </w:t>
      </w:r>
      <w:r>
        <w:rPr>
          <w:sz w:val="28"/>
        </w:rPr>
        <w:t>любое</w:t>
      </w:r>
      <w:r>
        <w:rPr>
          <w:spacing w:val="45"/>
          <w:w w:val="150"/>
          <w:sz w:val="28"/>
        </w:rPr>
        <w:t> </w:t>
      </w:r>
      <w:r>
        <w:rPr>
          <w:sz w:val="28"/>
        </w:rPr>
        <w:t>натуральное</w:t>
      </w:r>
      <w:r>
        <w:rPr>
          <w:spacing w:val="79"/>
          <w:sz w:val="28"/>
        </w:rPr>
        <w:t>  </w:t>
      </w:r>
      <w:r>
        <w:rPr>
          <w:i/>
          <w:sz w:val="28"/>
        </w:rPr>
        <w:t>t</w:t>
      </w:r>
      <w:r>
        <w:rPr>
          <w:i/>
          <w:spacing w:val="45"/>
          <w:w w:val="150"/>
          <w:sz w:val="28"/>
        </w:rPr>
        <w:t>  </w:t>
      </w:r>
      <w:r>
        <w:rPr>
          <w:sz w:val="28"/>
        </w:rPr>
        <w:t>и</w:t>
      </w:r>
      <w:r>
        <w:rPr>
          <w:spacing w:val="78"/>
          <w:sz w:val="28"/>
        </w:rPr>
        <w:t> </w:t>
      </w:r>
      <w:r>
        <w:rPr>
          <w:sz w:val="28"/>
        </w:rPr>
        <w:t>покажем,</w:t>
      </w:r>
      <w:r>
        <w:rPr>
          <w:spacing w:val="46"/>
          <w:w w:val="150"/>
          <w:sz w:val="28"/>
        </w:rPr>
        <w:t> </w:t>
      </w:r>
      <w:r>
        <w:rPr>
          <w:spacing w:val="-5"/>
          <w:sz w:val="28"/>
        </w:rPr>
        <w:t>что</w:t>
      </w:r>
    </w:p>
    <w:p>
      <w:pPr>
        <w:spacing w:after="0"/>
        <w:jc w:val="both"/>
        <w:rPr>
          <w:sz w:val="28"/>
        </w:rPr>
        <w:sectPr>
          <w:pgSz w:w="11900" w:h="16840"/>
          <w:pgMar w:header="0" w:footer="985" w:top="1060" w:bottom="1240" w:left="850" w:right="708"/>
        </w:sectPr>
      </w:pPr>
    </w:p>
    <w:p>
      <w:pPr>
        <w:spacing w:before="287"/>
        <w:ind w:left="851" w:right="0" w:firstLine="0"/>
        <w:jc w:val="left"/>
        <w:rPr>
          <w:sz w:val="28"/>
        </w:rPr>
      </w:pPr>
      <w:r>
        <w:rPr>
          <w:spacing w:val="-2"/>
          <w:sz w:val="28"/>
        </w:rPr>
        <w:t>неравенство</w:t>
      </w:r>
    </w:p>
    <w:p>
      <w:pPr>
        <w:tabs>
          <w:tab w:pos="973" w:val="left" w:leader="none"/>
        </w:tabs>
        <w:spacing w:before="214"/>
        <w:ind w:left="183" w:right="0" w:firstLine="0"/>
        <w:jc w:val="left"/>
        <w:rPr>
          <w:rFonts w:ascii="Symbol" w:hAnsi="Symbol"/>
          <w:sz w:val="27"/>
        </w:rPr>
      </w:pPr>
      <w:r>
        <w:rPr/>
        <w:br w:type="column"/>
      </w:r>
      <w:r>
        <w:rPr>
          <w:rFonts w:ascii="Symbol" w:hAnsi="Symbol"/>
          <w:sz w:val="29"/>
        </w:rPr>
        <w:t></w:t>
      </w:r>
      <w:r>
        <w:rPr>
          <w:spacing w:val="-1"/>
          <w:sz w:val="29"/>
        </w:rPr>
        <w:t> </w:t>
      </w:r>
      <w:r>
        <w:rPr>
          <w:rFonts w:ascii="Symbol" w:hAnsi="Symbol"/>
          <w:spacing w:val="-10"/>
          <w:sz w:val="27"/>
        </w:rPr>
        <w:t></w:t>
      </w:r>
      <w:r>
        <w:rPr>
          <w:sz w:val="27"/>
        </w:rPr>
        <w:tab/>
      </w:r>
      <w:r>
        <w:rPr>
          <w:rFonts w:ascii="Symbol" w:hAnsi="Symbol"/>
          <w:spacing w:val="-10"/>
          <w:sz w:val="27"/>
        </w:rPr>
        <w:t></w:t>
      </w:r>
    </w:p>
    <w:p>
      <w:pPr>
        <w:spacing w:line="260" w:lineRule="exact" w:before="78"/>
        <w:ind w:left="106" w:right="0" w:firstLine="0"/>
        <w:jc w:val="left"/>
        <w:rPr>
          <w:sz w:val="27"/>
        </w:rPr>
      </w:pPr>
      <w:r>
        <w:rPr/>
        <w:br w:type="column"/>
      </w:r>
      <w:r>
        <w:rPr>
          <w:spacing w:val="-10"/>
          <w:sz w:val="27"/>
        </w:rPr>
        <w:t>1</w:t>
      </w:r>
    </w:p>
    <w:p>
      <w:pPr>
        <w:spacing w:line="192" w:lineRule="auto" w:before="0"/>
        <w:ind w:left="54" w:right="0" w:firstLine="0"/>
        <w:jc w:val="left"/>
        <w:rPr>
          <w:sz w:val="28"/>
        </w:rPr>
      </w:pPr>
      <w:r>
        <w:rPr>
          <w:sz w:val="28"/>
        </w:rPr>
        <mc:AlternateContent>
          <mc:Choice Requires="wps">
            <w:drawing>
              <wp:anchor distT="0" distB="0" distL="0" distR="0" allowOverlap="1" layoutInCell="1" locked="0" behindDoc="1" simplePos="0" relativeHeight="479770624">
                <wp:simplePos x="0" y="0"/>
                <wp:positionH relativeFrom="page">
                  <wp:posOffset>2800350</wp:posOffset>
                </wp:positionH>
                <wp:positionV relativeFrom="paragraph">
                  <wp:posOffset>61712</wp:posOffset>
                </wp:positionV>
                <wp:extent cx="165735" cy="1270"/>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165735" cy="1270"/>
                        </a:xfrm>
                        <a:custGeom>
                          <a:avLst/>
                          <a:gdLst/>
                          <a:ahLst/>
                          <a:cxnLst/>
                          <a:rect l="l" t="t" r="r" b="b"/>
                          <a:pathLst>
                            <a:path w="165735" h="0">
                              <a:moveTo>
                                <a:pt x="0" y="0"/>
                              </a:moveTo>
                              <a:lnTo>
                                <a:pt x="165354"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5856" from="220.5pt,4.85926pt" to="233.52pt,4.85926pt" stroked="true" strokeweight=".572pt" strokecolor="#000000">
                <v:stroke dashstyle="solid"/>
                <w10:wrap type="none"/>
              </v:line>
            </w:pict>
          </mc:Fallback>
        </mc:AlternateContent>
      </w:r>
      <w:r>
        <w:rPr>
          <w:i/>
          <w:position w:val="-16"/>
          <w:sz w:val="27"/>
        </w:rPr>
        <w:t>qt</w:t>
      </w:r>
      <w:r>
        <w:rPr>
          <w:i/>
          <w:spacing w:val="60"/>
          <w:w w:val="150"/>
          <w:position w:val="-16"/>
          <w:sz w:val="27"/>
        </w:rPr>
        <w:t> </w:t>
      </w:r>
      <w:r>
        <w:rPr>
          <w:sz w:val="28"/>
        </w:rPr>
        <w:t>обязательно</w:t>
      </w:r>
      <w:r>
        <w:rPr>
          <w:spacing w:val="8"/>
          <w:sz w:val="28"/>
        </w:rPr>
        <w:t> </w:t>
      </w:r>
      <w:r>
        <w:rPr>
          <w:sz w:val="28"/>
        </w:rPr>
        <w:t>имеет</w:t>
      </w:r>
      <w:r>
        <w:rPr>
          <w:spacing w:val="8"/>
          <w:sz w:val="28"/>
        </w:rPr>
        <w:t> </w:t>
      </w:r>
      <w:r>
        <w:rPr>
          <w:sz w:val="28"/>
        </w:rPr>
        <w:t>решение</w:t>
      </w:r>
      <w:r>
        <w:rPr>
          <w:spacing w:val="8"/>
          <w:sz w:val="28"/>
        </w:rPr>
        <w:t> </w:t>
      </w:r>
      <w:r>
        <w:rPr>
          <w:sz w:val="28"/>
        </w:rPr>
        <w:t>в</w:t>
      </w:r>
      <w:r>
        <w:rPr>
          <w:spacing w:val="7"/>
          <w:sz w:val="28"/>
        </w:rPr>
        <w:t> </w:t>
      </w:r>
      <w:r>
        <w:rPr>
          <w:sz w:val="28"/>
        </w:rPr>
        <w:t>целых</w:t>
      </w:r>
      <w:r>
        <w:rPr>
          <w:spacing w:val="8"/>
          <w:sz w:val="28"/>
        </w:rPr>
        <w:t> </w:t>
      </w:r>
      <w:r>
        <w:rPr>
          <w:sz w:val="28"/>
        </w:rPr>
        <w:t>числах</w:t>
      </w:r>
      <w:r>
        <w:rPr>
          <w:spacing w:val="53"/>
          <w:w w:val="150"/>
          <w:sz w:val="28"/>
        </w:rPr>
        <w:t> </w:t>
      </w:r>
      <w:r>
        <w:rPr>
          <w:i/>
          <w:sz w:val="28"/>
        </w:rPr>
        <w:t>p</w:t>
      </w:r>
      <w:r>
        <w:rPr>
          <w:i/>
          <w:spacing w:val="52"/>
          <w:w w:val="150"/>
          <w:sz w:val="28"/>
        </w:rPr>
        <w:t> </w:t>
      </w:r>
      <w:r>
        <w:rPr>
          <w:sz w:val="28"/>
        </w:rPr>
        <w:t>и</w:t>
      </w:r>
      <w:r>
        <w:rPr>
          <w:spacing w:val="51"/>
          <w:w w:val="150"/>
          <w:sz w:val="28"/>
        </w:rPr>
        <w:t> </w:t>
      </w:r>
      <w:r>
        <w:rPr>
          <w:i/>
          <w:spacing w:val="-5"/>
          <w:sz w:val="28"/>
        </w:rPr>
        <w:t>q</w:t>
      </w:r>
      <w:r>
        <w:rPr>
          <w:spacing w:val="-5"/>
          <w:sz w:val="28"/>
        </w:rPr>
        <w:t>,</w:t>
      </w:r>
    </w:p>
    <w:p>
      <w:pPr>
        <w:spacing w:after="0" w:line="192" w:lineRule="auto"/>
        <w:jc w:val="left"/>
        <w:rPr>
          <w:sz w:val="28"/>
        </w:rPr>
        <w:sectPr>
          <w:type w:val="continuous"/>
          <w:pgSz w:w="11900" w:h="16840"/>
          <w:pgMar w:header="0" w:footer="985" w:top="1060" w:bottom="1240" w:left="850" w:right="708"/>
          <w:cols w:num="3" w:equalWidth="0">
            <w:col w:w="2316" w:space="40"/>
            <w:col w:w="1125" w:space="39"/>
            <w:col w:w="6822"/>
          </w:cols>
        </w:sectPr>
      </w:pPr>
    </w:p>
    <w:p>
      <w:pPr>
        <w:tabs>
          <w:tab w:pos="2253" w:val="left" w:leader="none"/>
          <w:tab w:pos="3175" w:val="left" w:leader="none"/>
          <w:tab w:pos="8683" w:val="left" w:leader="none"/>
        </w:tabs>
        <w:spacing w:before="79"/>
        <w:ind w:left="851" w:right="134" w:firstLine="0"/>
        <w:jc w:val="left"/>
        <w:rPr>
          <w:sz w:val="28"/>
        </w:rPr>
      </w:pPr>
      <w:r>
        <w:rPr>
          <w:sz w:val="28"/>
        </w:rPr>
        <w:t>где </w:t>
      </w:r>
      <w:r>
        <w:rPr>
          <w:i/>
          <w:sz w:val="28"/>
        </w:rPr>
        <w:t>q </w:t>
      </w:r>
      <w:r>
        <w:rPr>
          <w:rFonts w:ascii="Symbol" w:hAnsi="Symbol"/>
          <w:sz w:val="28"/>
        </w:rPr>
        <w:t></w:t>
      </w:r>
      <w:r>
        <w:rPr>
          <w:sz w:val="28"/>
        </w:rPr>
        <w:t> 1.</w:t>
        <w:tab/>
      </w:r>
      <w:r>
        <w:rPr>
          <w:spacing w:val="-4"/>
          <w:sz w:val="28"/>
        </w:rPr>
        <w:t>Пусть</w:t>
      </w:r>
      <w:r>
        <w:rPr>
          <w:sz w:val="28"/>
        </w:rPr>
        <w:tab/>
        <w:t>0 = {</w:t>
      </w:r>
      <w:r>
        <w:rPr>
          <w:rFonts w:ascii="Symbol" w:hAnsi="Symbol"/>
          <w:sz w:val="28"/>
        </w:rPr>
        <w:t></w:t>
      </w:r>
      <w:r>
        <w:rPr>
          <w:sz w:val="28"/>
        </w:rPr>
        <w:t>0}</w:t>
      </w:r>
      <w:r>
        <w:rPr>
          <w:b/>
          <w:sz w:val="28"/>
        </w:rPr>
        <w:t>, </w:t>
      </w:r>
      <w:r>
        <w:rPr>
          <w:sz w:val="28"/>
        </w:rPr>
        <w:t>{</w:t>
      </w:r>
      <w:r>
        <w:rPr>
          <w:rFonts w:ascii="Symbol" w:hAnsi="Symbol"/>
          <w:sz w:val="28"/>
        </w:rPr>
        <w:t></w:t>
      </w:r>
      <w:r>
        <w:rPr>
          <w:sz w:val="28"/>
        </w:rPr>
        <w:t>1}, {</w:t>
      </w:r>
      <w:r>
        <w:rPr>
          <w:rFonts w:ascii="Symbol" w:hAnsi="Symbol"/>
          <w:sz w:val="28"/>
        </w:rPr>
        <w:t></w:t>
      </w:r>
      <w:r>
        <w:rPr>
          <w:sz w:val="28"/>
        </w:rPr>
        <w:t>2},..., {</w:t>
      </w:r>
      <w:r>
        <w:rPr>
          <w:rFonts w:ascii="Symbol" w:hAnsi="Symbol"/>
          <w:sz w:val="28"/>
        </w:rPr>
        <w:t></w:t>
      </w:r>
      <w:r>
        <w:rPr>
          <w:sz w:val="28"/>
        </w:rPr>
        <w:t>(t –1)}, {</w:t>
      </w:r>
      <w:r>
        <w:rPr>
          <w:rFonts w:ascii="Symbol" w:hAnsi="Symbol"/>
          <w:sz w:val="28"/>
        </w:rPr>
        <w:t></w:t>
      </w:r>
      <w:r>
        <w:rPr>
          <w:sz w:val="28"/>
        </w:rPr>
        <w:t>t}</w:t>
        <w:tab/>
        <w:t>– (t+1) </w:t>
      </w:r>
      <w:r>
        <w:rPr>
          <w:sz w:val="28"/>
        </w:rPr>
        <w:t>штук чисел.</w:t>
      </w:r>
      <w:r>
        <w:rPr>
          <w:spacing w:val="19"/>
          <w:sz w:val="28"/>
        </w:rPr>
        <w:t> </w:t>
      </w:r>
      <w:r>
        <w:rPr>
          <w:sz w:val="28"/>
        </w:rPr>
        <w:t>Все</w:t>
      </w:r>
      <w:r>
        <w:rPr>
          <w:spacing w:val="20"/>
          <w:sz w:val="28"/>
        </w:rPr>
        <w:t> </w:t>
      </w:r>
      <w:r>
        <w:rPr>
          <w:sz w:val="28"/>
        </w:rPr>
        <w:t>они</w:t>
      </w:r>
      <w:r>
        <w:rPr>
          <w:spacing w:val="21"/>
          <w:sz w:val="28"/>
        </w:rPr>
        <w:t> </w:t>
      </w:r>
      <w:r>
        <w:rPr>
          <w:sz w:val="28"/>
        </w:rPr>
        <w:t>из</w:t>
      </w:r>
      <w:r>
        <w:rPr>
          <w:spacing w:val="21"/>
          <w:sz w:val="28"/>
        </w:rPr>
        <w:t> </w:t>
      </w:r>
      <w:r>
        <w:rPr>
          <w:sz w:val="28"/>
        </w:rPr>
        <w:t>отрезка</w:t>
      </w:r>
      <w:r>
        <w:rPr>
          <w:spacing w:val="79"/>
          <w:w w:val="150"/>
          <w:sz w:val="28"/>
        </w:rPr>
        <w:t> </w:t>
      </w:r>
      <w:r>
        <w:rPr>
          <w:sz w:val="28"/>
        </w:rPr>
        <w:t>[0,</w:t>
      </w:r>
      <w:r>
        <w:rPr>
          <w:spacing w:val="21"/>
          <w:sz w:val="28"/>
        </w:rPr>
        <w:t> </w:t>
      </w:r>
      <w:r>
        <w:rPr>
          <w:sz w:val="28"/>
        </w:rPr>
        <w:t>1]</w:t>
      </w:r>
      <w:r>
        <w:rPr>
          <w:spacing w:val="20"/>
          <w:sz w:val="28"/>
        </w:rPr>
        <w:t> </w:t>
      </w:r>
      <w:r>
        <w:rPr>
          <w:sz w:val="28"/>
        </w:rPr>
        <w:t>.</w:t>
      </w:r>
      <w:r>
        <w:rPr>
          <w:spacing w:val="20"/>
          <w:sz w:val="28"/>
        </w:rPr>
        <w:t> </w:t>
      </w:r>
      <w:r>
        <w:rPr>
          <w:sz w:val="28"/>
        </w:rPr>
        <w:t>Разделим</w:t>
      </w:r>
      <w:r>
        <w:rPr>
          <w:spacing w:val="22"/>
          <w:sz w:val="28"/>
        </w:rPr>
        <w:t> </w:t>
      </w:r>
      <w:r>
        <w:rPr>
          <w:sz w:val="28"/>
        </w:rPr>
        <w:t>этот</w:t>
      </w:r>
      <w:r>
        <w:rPr>
          <w:spacing w:val="21"/>
          <w:sz w:val="28"/>
        </w:rPr>
        <w:t> </w:t>
      </w:r>
      <w:r>
        <w:rPr>
          <w:sz w:val="28"/>
        </w:rPr>
        <w:t>отрезок</w:t>
      </w:r>
      <w:r>
        <w:rPr>
          <w:spacing w:val="22"/>
          <w:sz w:val="28"/>
        </w:rPr>
        <w:t> </w:t>
      </w:r>
      <w:r>
        <w:rPr>
          <w:sz w:val="28"/>
        </w:rPr>
        <w:t>на</w:t>
      </w:r>
      <w:r>
        <w:rPr>
          <w:spacing w:val="20"/>
          <w:sz w:val="28"/>
        </w:rPr>
        <w:t> </w:t>
      </w:r>
      <w:r>
        <w:rPr>
          <w:i/>
          <w:sz w:val="28"/>
        </w:rPr>
        <w:t>t</w:t>
      </w:r>
      <w:r>
        <w:rPr>
          <w:i/>
          <w:spacing w:val="20"/>
          <w:sz w:val="28"/>
        </w:rPr>
        <w:t> </w:t>
      </w:r>
      <w:r>
        <w:rPr>
          <w:sz w:val="28"/>
        </w:rPr>
        <w:t>равных</w:t>
      </w:r>
      <w:r>
        <w:rPr>
          <w:spacing w:val="21"/>
          <w:sz w:val="28"/>
        </w:rPr>
        <w:t> </w:t>
      </w:r>
      <w:r>
        <w:rPr>
          <w:spacing w:val="-2"/>
          <w:sz w:val="28"/>
        </w:rPr>
        <w:t>частей</w:t>
      </w:r>
    </w:p>
    <w:p>
      <w:pPr>
        <w:spacing w:line="283" w:lineRule="exact" w:before="33"/>
        <w:ind w:left="1776" w:right="0" w:firstLine="0"/>
        <w:jc w:val="left"/>
        <w:rPr>
          <w:sz w:val="30"/>
        </w:rPr>
      </w:pPr>
      <w:r>
        <w:rPr>
          <w:spacing w:val="-10"/>
          <w:sz w:val="30"/>
        </w:rPr>
        <w:t>1</w:t>
      </w:r>
    </w:p>
    <w:p>
      <w:pPr>
        <w:spacing w:line="213" w:lineRule="auto" w:before="0"/>
        <w:ind w:left="851" w:right="0" w:firstLine="0"/>
        <w:jc w:val="left"/>
        <w:rPr>
          <w:sz w:val="28"/>
        </w:rPr>
      </w:pPr>
      <w:r>
        <w:rPr>
          <w:sz w:val="28"/>
        </w:rPr>
        <mc:AlternateContent>
          <mc:Choice Requires="wps">
            <w:drawing>
              <wp:anchor distT="0" distB="0" distL="0" distR="0" allowOverlap="1" layoutInCell="1" locked="0" behindDoc="1" simplePos="0" relativeHeight="479771136">
                <wp:simplePos x="0" y="0"/>
                <wp:positionH relativeFrom="page">
                  <wp:posOffset>1670304</wp:posOffset>
                </wp:positionH>
                <wp:positionV relativeFrom="paragraph">
                  <wp:posOffset>70283</wp:posOffset>
                </wp:positionV>
                <wp:extent cx="83820" cy="1270"/>
                <wp:effectExtent l="0" t="0" r="0" b="0"/>
                <wp:wrapNone/>
                <wp:docPr id="1050" name="Graphic 1050"/>
                <wp:cNvGraphicFramePr>
                  <a:graphicFrameLocks/>
                </wp:cNvGraphicFramePr>
                <a:graphic>
                  <a:graphicData uri="http://schemas.microsoft.com/office/word/2010/wordprocessingShape">
                    <wps:wsp>
                      <wps:cNvPr id="1050" name="Graphic 1050"/>
                      <wps:cNvSpPr/>
                      <wps:spPr>
                        <a:xfrm>
                          <a:off x="0" y="0"/>
                          <a:ext cx="83820" cy="1270"/>
                        </a:xfrm>
                        <a:custGeom>
                          <a:avLst/>
                          <a:gdLst/>
                          <a:ahLst/>
                          <a:cxnLst/>
                          <a:rect l="l" t="t" r="r" b="b"/>
                          <a:pathLst>
                            <a:path w="83820" h="0">
                              <a:moveTo>
                                <a:pt x="0" y="0"/>
                              </a:moveTo>
                              <a:lnTo>
                                <a:pt x="83819" y="0"/>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5344" from="131.520004pt,5.53410pt" to="138.120004pt,5.53410pt" stroked="true" strokeweight=".621pt" strokecolor="#000000">
                <v:stroke dashstyle="solid"/>
                <w10:wrap type="none"/>
              </v:line>
            </w:pict>
          </mc:Fallback>
        </mc:AlternateContent>
      </w:r>
      <w:r>
        <w:rPr>
          <w:sz w:val="28"/>
        </w:rPr>
        <w:t>шагом</w:t>
      </w:r>
      <w:r>
        <w:rPr>
          <w:spacing w:val="61"/>
          <w:w w:val="150"/>
          <w:sz w:val="28"/>
        </w:rPr>
        <w:t> </w:t>
      </w:r>
      <w:r>
        <w:rPr>
          <w:i/>
          <w:position w:val="-16"/>
          <w:sz w:val="30"/>
        </w:rPr>
        <w:t>t</w:t>
      </w:r>
      <w:r>
        <w:rPr>
          <w:i/>
          <w:spacing w:val="18"/>
          <w:position w:val="-16"/>
          <w:sz w:val="30"/>
        </w:rPr>
        <w:t> </w:t>
      </w:r>
      <w:r>
        <w:rPr>
          <w:sz w:val="28"/>
        </w:rPr>
        <w:t>.</w:t>
      </w:r>
      <w:r>
        <w:rPr>
          <w:spacing w:val="34"/>
          <w:sz w:val="28"/>
        </w:rPr>
        <w:t> </w:t>
      </w:r>
      <w:r>
        <w:rPr>
          <w:sz w:val="28"/>
        </w:rPr>
        <w:t>По</w:t>
      </w:r>
      <w:r>
        <w:rPr>
          <w:spacing w:val="34"/>
          <w:sz w:val="28"/>
        </w:rPr>
        <w:t> </w:t>
      </w:r>
      <w:r>
        <w:rPr>
          <w:sz w:val="28"/>
        </w:rPr>
        <w:t>принципу</w:t>
      </w:r>
      <w:r>
        <w:rPr>
          <w:spacing w:val="33"/>
          <w:sz w:val="28"/>
        </w:rPr>
        <w:t> </w:t>
      </w:r>
      <w:r>
        <w:rPr>
          <w:sz w:val="28"/>
        </w:rPr>
        <w:t>Дирихле</w:t>
      </w:r>
      <w:r>
        <w:rPr>
          <w:spacing w:val="33"/>
          <w:sz w:val="28"/>
        </w:rPr>
        <w:t> </w:t>
      </w:r>
      <w:r>
        <w:rPr>
          <w:sz w:val="28"/>
        </w:rPr>
        <w:t>(именно</w:t>
      </w:r>
      <w:r>
        <w:rPr>
          <w:spacing w:val="34"/>
          <w:sz w:val="28"/>
        </w:rPr>
        <w:t> </w:t>
      </w:r>
      <w:r>
        <w:rPr>
          <w:sz w:val="28"/>
        </w:rPr>
        <w:t>для</w:t>
      </w:r>
      <w:r>
        <w:rPr>
          <w:spacing w:val="33"/>
          <w:sz w:val="28"/>
        </w:rPr>
        <w:t> </w:t>
      </w:r>
      <w:r>
        <w:rPr>
          <w:sz w:val="28"/>
        </w:rPr>
        <w:t>доказательства</w:t>
      </w:r>
      <w:r>
        <w:rPr>
          <w:spacing w:val="36"/>
          <w:sz w:val="28"/>
        </w:rPr>
        <w:t> </w:t>
      </w:r>
      <w:r>
        <w:rPr>
          <w:sz w:val="28"/>
        </w:rPr>
        <w:t>этой</w:t>
      </w:r>
      <w:r>
        <w:rPr>
          <w:spacing w:val="33"/>
          <w:sz w:val="28"/>
        </w:rPr>
        <w:t> </w:t>
      </w:r>
      <w:r>
        <w:rPr>
          <w:spacing w:val="-2"/>
          <w:sz w:val="28"/>
        </w:rPr>
        <w:t>теоремы</w:t>
      </w:r>
    </w:p>
    <w:p>
      <w:pPr>
        <w:spacing w:line="240" w:lineRule="auto" w:before="28"/>
        <w:ind w:left="851" w:right="133" w:firstLine="0"/>
        <w:jc w:val="both"/>
        <w:rPr>
          <w:sz w:val="28"/>
        </w:rPr>
      </w:pPr>
      <w:r>
        <w:rPr>
          <w:sz w:val="28"/>
        </w:rPr>
        <w:t>Дирихле и придумал свой знаменитый “принцип Дирихле” про</w:t>
      </w:r>
      <w:r>
        <w:rPr>
          <w:spacing w:val="40"/>
          <w:sz w:val="28"/>
        </w:rPr>
        <w:t> </w:t>
      </w:r>
      <w:r>
        <w:rPr>
          <w:i/>
          <w:sz w:val="28"/>
        </w:rPr>
        <w:t>t</w:t>
      </w:r>
      <w:r>
        <w:rPr>
          <w:i/>
          <w:spacing w:val="40"/>
          <w:sz w:val="28"/>
        </w:rPr>
        <w:t> </w:t>
      </w:r>
      <w:r>
        <w:rPr>
          <w:sz w:val="28"/>
        </w:rPr>
        <w:t>клеток и (</w:t>
      </w:r>
      <w:r>
        <w:rPr>
          <w:i/>
          <w:sz w:val="28"/>
        </w:rPr>
        <w:t>t+</w:t>
      </w:r>
      <w:r>
        <w:rPr>
          <w:sz w:val="28"/>
        </w:rPr>
        <w:t>1)</w:t>
      </w:r>
      <w:r>
        <w:rPr>
          <w:spacing w:val="40"/>
          <w:sz w:val="28"/>
        </w:rPr>
        <w:t> </w:t>
      </w:r>
      <w:r>
        <w:rPr>
          <w:sz w:val="28"/>
        </w:rPr>
        <w:t>кролика, которым негде сидеть) в одной из частей отрезка лежит два числа</w:t>
      </w:r>
      <w:r>
        <w:rPr>
          <w:spacing w:val="40"/>
          <w:sz w:val="28"/>
        </w:rPr>
        <w:t> </w:t>
      </w:r>
      <w:r>
        <w:rPr>
          <w:sz w:val="28"/>
        </w:rPr>
        <w:t>{</w:t>
      </w:r>
      <w:r>
        <w:rPr>
          <w:rFonts w:ascii="Symbol" w:hAnsi="Symbol"/>
          <w:sz w:val="28"/>
        </w:rPr>
        <w:t></w:t>
      </w:r>
      <w:r>
        <w:rPr>
          <w:i/>
          <w:sz w:val="28"/>
        </w:rPr>
        <w:t>k</w:t>
      </w:r>
      <w:r>
        <w:rPr>
          <w:i/>
          <w:spacing w:val="-27"/>
          <w:sz w:val="28"/>
        </w:rPr>
        <w:t> </w:t>
      </w:r>
      <w:r>
        <w:rPr>
          <w:position w:val="-5"/>
          <w:sz w:val="14"/>
        </w:rPr>
        <w:t>1</w:t>
      </w:r>
      <w:r>
        <w:rPr>
          <w:spacing w:val="38"/>
          <w:position w:val="-5"/>
          <w:sz w:val="14"/>
        </w:rPr>
        <w:t> </w:t>
      </w:r>
      <w:r>
        <w:rPr>
          <w:sz w:val="28"/>
        </w:rPr>
        <w:t>} и {</w:t>
      </w:r>
      <w:r>
        <w:rPr>
          <w:rFonts w:ascii="Symbol" w:hAnsi="Symbol"/>
          <w:sz w:val="28"/>
        </w:rPr>
        <w:t></w:t>
      </w:r>
      <w:r>
        <w:rPr>
          <w:i/>
          <w:sz w:val="28"/>
        </w:rPr>
        <w:t>k</w:t>
      </w:r>
      <w:r>
        <w:rPr>
          <w:i/>
          <w:spacing w:val="-27"/>
          <w:sz w:val="28"/>
        </w:rPr>
        <w:t> </w:t>
      </w:r>
      <w:r>
        <w:rPr>
          <w:position w:val="-5"/>
          <w:sz w:val="14"/>
        </w:rPr>
        <w:t>2</w:t>
      </w:r>
      <w:r>
        <w:rPr>
          <w:spacing w:val="38"/>
          <w:position w:val="-5"/>
          <w:sz w:val="14"/>
        </w:rPr>
        <w:t> </w:t>
      </w:r>
      <w:r>
        <w:rPr>
          <w:sz w:val="28"/>
        </w:rPr>
        <w:t>}, где </w:t>
      </w:r>
      <w:r>
        <w:rPr>
          <w:i/>
          <w:sz w:val="28"/>
        </w:rPr>
        <w:t>k</w:t>
      </w:r>
      <w:r>
        <w:rPr>
          <w:i/>
          <w:spacing w:val="-24"/>
          <w:sz w:val="28"/>
        </w:rPr>
        <w:t> </w:t>
      </w:r>
      <w:r>
        <w:rPr>
          <w:position w:val="-5"/>
          <w:sz w:val="14"/>
        </w:rPr>
        <w:t>2</w:t>
      </w:r>
      <w:r>
        <w:rPr>
          <w:spacing w:val="37"/>
          <w:position w:val="-5"/>
          <w:sz w:val="14"/>
        </w:rPr>
        <w:t> </w:t>
      </w:r>
      <w:r>
        <w:rPr>
          <w:sz w:val="28"/>
        </w:rPr>
        <w:t>&gt; </w:t>
      </w:r>
      <w:r>
        <w:rPr>
          <w:i/>
          <w:sz w:val="28"/>
        </w:rPr>
        <w:t>k</w:t>
      </w:r>
      <w:r>
        <w:rPr>
          <w:i/>
          <w:spacing w:val="-27"/>
          <w:sz w:val="28"/>
        </w:rPr>
        <w:t> </w:t>
      </w:r>
      <w:r>
        <w:rPr>
          <w:position w:val="-5"/>
          <w:sz w:val="14"/>
        </w:rPr>
        <w:t>1</w:t>
      </w:r>
      <w:r>
        <w:rPr>
          <w:spacing w:val="38"/>
          <w:position w:val="-5"/>
          <w:sz w:val="14"/>
        </w:rPr>
        <w:t> </w:t>
      </w:r>
      <w:r>
        <w:rPr>
          <w:sz w:val="28"/>
        </w:rPr>
        <w:t>. Имеем:</w:t>
      </w:r>
    </w:p>
    <w:p>
      <w:pPr>
        <w:spacing w:line="341" w:lineRule="exact" w:before="38" w:after="4"/>
        <w:ind w:left="780" w:right="0" w:firstLine="0"/>
        <w:jc w:val="center"/>
        <w:rPr>
          <w:position w:val="-1"/>
          <w:sz w:val="28"/>
        </w:rPr>
      </w:pPr>
      <w:r>
        <w:rPr>
          <w:position w:val="-1"/>
          <w:sz w:val="28"/>
        </w:rPr>
        <mc:AlternateContent>
          <mc:Choice Requires="wps">
            <w:drawing>
              <wp:anchor distT="0" distB="0" distL="0" distR="0" allowOverlap="1" layoutInCell="1" locked="0" behindDoc="0" simplePos="0" relativeHeight="16007680">
                <wp:simplePos x="0" y="0"/>
                <wp:positionH relativeFrom="page">
                  <wp:posOffset>2387345</wp:posOffset>
                </wp:positionH>
                <wp:positionV relativeFrom="paragraph">
                  <wp:posOffset>142111</wp:posOffset>
                </wp:positionV>
                <wp:extent cx="1270" cy="201930"/>
                <wp:effectExtent l="0" t="0" r="0" b="0"/>
                <wp:wrapNone/>
                <wp:docPr id="1051" name="Graphic 1051"/>
                <wp:cNvGraphicFramePr>
                  <a:graphicFrameLocks/>
                </wp:cNvGraphicFramePr>
                <a:graphic>
                  <a:graphicData uri="http://schemas.microsoft.com/office/word/2010/wordprocessingShape">
                    <wps:wsp>
                      <wps:cNvPr id="1051" name="Graphic 1051"/>
                      <wps:cNvSpPr/>
                      <wps:spPr>
                        <a:xfrm>
                          <a:off x="0" y="0"/>
                          <a:ext cx="1270" cy="201930"/>
                        </a:xfrm>
                        <a:custGeom>
                          <a:avLst/>
                          <a:gdLst/>
                          <a:ahLst/>
                          <a:cxnLst/>
                          <a:rect l="l" t="t" r="r" b="b"/>
                          <a:pathLst>
                            <a:path w="0" h="201930">
                              <a:moveTo>
                                <a:pt x="0" y="0"/>
                              </a:moveTo>
                              <a:lnTo>
                                <a:pt x="0" y="201930"/>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7680" from="187.979996pt,11.189877pt" to="187.979996pt,27.089877pt" stroked="true" strokeweight=".543pt" strokecolor="#000000">
                <v:stroke dashstyle="solid"/>
                <w10:wrap type="none"/>
              </v:line>
            </w:pict>
          </mc:Fallback>
        </mc:AlternateContent>
      </w:r>
      <w:r>
        <w:rPr>
          <w:position w:val="-1"/>
          <w:sz w:val="28"/>
        </w:rPr>
        <mc:AlternateContent>
          <mc:Choice Requires="wps">
            <w:drawing>
              <wp:anchor distT="0" distB="0" distL="0" distR="0" allowOverlap="1" layoutInCell="1" locked="0" behindDoc="1" simplePos="0" relativeHeight="479772160">
                <wp:simplePos x="0" y="0"/>
                <wp:positionH relativeFrom="page">
                  <wp:posOffset>3326129</wp:posOffset>
                </wp:positionH>
                <wp:positionV relativeFrom="paragraph">
                  <wp:posOffset>142111</wp:posOffset>
                </wp:positionV>
                <wp:extent cx="1270" cy="20193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1270" cy="201930"/>
                        </a:xfrm>
                        <a:custGeom>
                          <a:avLst/>
                          <a:gdLst/>
                          <a:ahLst/>
                          <a:cxnLst/>
                          <a:rect l="l" t="t" r="r" b="b"/>
                          <a:pathLst>
                            <a:path w="0" h="201930">
                              <a:moveTo>
                                <a:pt x="0" y="0"/>
                              </a:moveTo>
                              <a:lnTo>
                                <a:pt x="0" y="201930"/>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4320" from="261.899994pt,11.189877pt" to="261.899994pt,27.089877pt" stroked="true" strokeweight=".543pt" strokecolor="#000000">
                <v:stroke dashstyle="solid"/>
                <w10:wrap type="none"/>
              </v:line>
            </w:pict>
          </mc:Fallback>
        </mc:AlternateContent>
      </w:r>
      <w:r>
        <w:rPr>
          <w:position w:val="-1"/>
          <w:sz w:val="28"/>
        </w:rPr>
        <mc:AlternateContent>
          <mc:Choice Requires="wps">
            <w:drawing>
              <wp:anchor distT="0" distB="0" distL="0" distR="0" allowOverlap="1" layoutInCell="1" locked="0" behindDoc="1" simplePos="0" relativeHeight="479772672">
                <wp:simplePos x="0" y="0"/>
                <wp:positionH relativeFrom="page">
                  <wp:posOffset>3528059</wp:posOffset>
                </wp:positionH>
                <wp:positionV relativeFrom="paragraph">
                  <wp:posOffset>142111</wp:posOffset>
                </wp:positionV>
                <wp:extent cx="1270" cy="201930"/>
                <wp:effectExtent l="0" t="0" r="0" b="0"/>
                <wp:wrapNone/>
                <wp:docPr id="1053" name="Graphic 1053"/>
                <wp:cNvGraphicFramePr>
                  <a:graphicFrameLocks/>
                </wp:cNvGraphicFramePr>
                <a:graphic>
                  <a:graphicData uri="http://schemas.microsoft.com/office/word/2010/wordprocessingShape">
                    <wps:wsp>
                      <wps:cNvPr id="1053" name="Graphic 1053"/>
                      <wps:cNvSpPr/>
                      <wps:spPr>
                        <a:xfrm>
                          <a:off x="0" y="0"/>
                          <a:ext cx="1270" cy="201930"/>
                        </a:xfrm>
                        <a:custGeom>
                          <a:avLst/>
                          <a:gdLst/>
                          <a:ahLst/>
                          <a:cxnLst/>
                          <a:rect l="l" t="t" r="r" b="b"/>
                          <a:pathLst>
                            <a:path w="0" h="201930">
                              <a:moveTo>
                                <a:pt x="0" y="0"/>
                              </a:moveTo>
                              <a:lnTo>
                                <a:pt x="0" y="201930"/>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3808" from="277.799988pt,11.189877pt" to="277.799988pt,27.089877pt" stroked="true" strokeweight=".543pt" strokecolor="#000000">
                <v:stroke dashstyle="solid"/>
                <w10:wrap type="none"/>
              </v:line>
            </w:pict>
          </mc:Fallback>
        </mc:AlternateContent>
      </w:r>
      <w:r>
        <w:rPr>
          <w:position w:val="-1"/>
          <w:sz w:val="28"/>
        </w:rPr>
        <mc:AlternateContent>
          <mc:Choice Requires="wps">
            <w:drawing>
              <wp:anchor distT="0" distB="0" distL="0" distR="0" allowOverlap="1" layoutInCell="1" locked="0" behindDoc="1" simplePos="0" relativeHeight="479773184">
                <wp:simplePos x="0" y="0"/>
                <wp:positionH relativeFrom="page">
                  <wp:posOffset>5398008</wp:posOffset>
                </wp:positionH>
                <wp:positionV relativeFrom="paragraph">
                  <wp:posOffset>142111</wp:posOffset>
                </wp:positionV>
                <wp:extent cx="1270" cy="201930"/>
                <wp:effectExtent l="0" t="0" r="0" b="0"/>
                <wp:wrapNone/>
                <wp:docPr id="1054" name="Graphic 1054"/>
                <wp:cNvGraphicFramePr>
                  <a:graphicFrameLocks/>
                </wp:cNvGraphicFramePr>
                <a:graphic>
                  <a:graphicData uri="http://schemas.microsoft.com/office/word/2010/wordprocessingShape">
                    <wps:wsp>
                      <wps:cNvPr id="1054" name="Graphic 1054"/>
                      <wps:cNvSpPr/>
                      <wps:spPr>
                        <a:xfrm>
                          <a:off x="0" y="0"/>
                          <a:ext cx="1270" cy="201930"/>
                        </a:xfrm>
                        <a:custGeom>
                          <a:avLst/>
                          <a:gdLst/>
                          <a:ahLst/>
                          <a:cxnLst/>
                          <a:rect l="l" t="t" r="r" b="b"/>
                          <a:pathLst>
                            <a:path w="0" h="201930">
                              <a:moveTo>
                                <a:pt x="0" y="0"/>
                              </a:moveTo>
                              <a:lnTo>
                                <a:pt x="0" y="201930"/>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3296" from="425.040009pt,11.189877pt" to="425.040009pt,27.089877pt" stroked="true" strokeweight=".543pt" strokecolor="#000000">
                <v:stroke dashstyle="solid"/>
                <w10:wrap type="none"/>
              </v:line>
            </w:pict>
          </mc:Fallback>
        </mc:AlternateContent>
      </w:r>
      <w:r>
        <w:rPr>
          <w:sz w:val="26"/>
        </w:rPr>
        <w:t>{</w:t>
      </w:r>
      <w:r>
        <w:rPr>
          <w:rFonts w:ascii="Symbol" w:hAnsi="Symbol"/>
          <w:sz w:val="27"/>
        </w:rPr>
        <w:t></w:t>
      </w:r>
      <w:r>
        <w:rPr>
          <w:i/>
          <w:sz w:val="26"/>
        </w:rPr>
        <w:t>k</w:t>
      </w:r>
      <w:r>
        <w:rPr>
          <w:i/>
          <w:spacing w:val="10"/>
          <w:sz w:val="26"/>
        </w:rPr>
        <w:t> </w:t>
      </w:r>
      <w:r>
        <w:rPr>
          <w:sz w:val="26"/>
        </w:rPr>
        <w:t>}</w:t>
      </w:r>
      <w:r>
        <w:rPr>
          <w:spacing w:val="-21"/>
          <w:sz w:val="26"/>
        </w:rPr>
        <w:t> </w:t>
      </w:r>
      <w:r>
        <w:rPr>
          <w:rFonts w:ascii="Symbol" w:hAnsi="Symbol"/>
          <w:sz w:val="26"/>
        </w:rPr>
        <w:t></w:t>
      </w:r>
      <w:r>
        <w:rPr>
          <w:spacing w:val="-21"/>
          <w:sz w:val="26"/>
        </w:rPr>
        <w:t> </w:t>
      </w:r>
      <w:r>
        <w:rPr>
          <w:sz w:val="26"/>
        </w:rPr>
        <w:t>{</w:t>
      </w:r>
      <w:r>
        <w:rPr>
          <w:rFonts w:ascii="Symbol" w:hAnsi="Symbol"/>
          <w:sz w:val="27"/>
        </w:rPr>
        <w:t></w:t>
      </w:r>
      <w:r>
        <w:rPr>
          <w:i/>
          <w:sz w:val="26"/>
        </w:rPr>
        <w:t>k</w:t>
      </w:r>
      <w:r>
        <w:rPr>
          <w:i/>
          <w:spacing w:val="46"/>
          <w:sz w:val="26"/>
        </w:rPr>
        <w:t> </w:t>
      </w:r>
      <w:r>
        <w:rPr>
          <w:sz w:val="26"/>
        </w:rPr>
        <w:t>}</w:t>
      </w:r>
      <w:r>
        <w:rPr>
          <w:spacing w:val="27"/>
          <w:sz w:val="26"/>
        </w:rPr>
        <w:t> </w:t>
      </w:r>
      <w:r>
        <w:rPr>
          <w:rFonts w:ascii="Symbol" w:hAnsi="Symbol"/>
          <w:sz w:val="26"/>
        </w:rPr>
        <w:t></w:t>
      </w:r>
      <w:r>
        <w:rPr>
          <w:spacing w:val="23"/>
          <w:sz w:val="26"/>
        </w:rPr>
        <w:t> </w:t>
      </w:r>
      <w:r>
        <w:rPr>
          <w:rFonts w:ascii="Symbol" w:hAnsi="Symbol"/>
          <w:sz w:val="27"/>
        </w:rPr>
        <w:t></w:t>
      </w:r>
      <w:r>
        <w:rPr>
          <w:spacing w:val="-40"/>
          <w:sz w:val="27"/>
        </w:rPr>
        <w:t> </w:t>
      </w:r>
      <w:r>
        <w:rPr>
          <w:sz w:val="26"/>
        </w:rPr>
        <w:t>(</w:t>
      </w:r>
      <w:r>
        <w:rPr>
          <w:i/>
          <w:sz w:val="26"/>
        </w:rPr>
        <w:t>k</w:t>
      </w:r>
      <w:r>
        <w:rPr>
          <w:i/>
          <w:spacing w:val="77"/>
          <w:w w:val="150"/>
          <w:sz w:val="26"/>
        </w:rPr>
        <w:t> </w:t>
      </w:r>
      <w:r>
        <w:rPr>
          <w:rFonts w:ascii="Symbol" w:hAnsi="Symbol"/>
          <w:sz w:val="26"/>
        </w:rPr>
        <w:t></w:t>
      </w:r>
      <w:r>
        <w:rPr>
          <w:spacing w:val="-6"/>
          <w:sz w:val="26"/>
        </w:rPr>
        <w:t> </w:t>
      </w:r>
      <w:r>
        <w:rPr>
          <w:i/>
          <w:sz w:val="26"/>
        </w:rPr>
        <w:t>k</w:t>
      </w:r>
      <w:r>
        <w:rPr>
          <w:i/>
          <w:spacing w:val="39"/>
          <w:sz w:val="26"/>
        </w:rPr>
        <w:t> </w:t>
      </w:r>
      <w:r>
        <w:rPr>
          <w:sz w:val="26"/>
        </w:rPr>
        <w:t>)</w:t>
      </w:r>
      <w:r>
        <w:rPr>
          <w:spacing w:val="-11"/>
          <w:sz w:val="26"/>
        </w:rPr>
        <w:t> </w:t>
      </w:r>
      <w:r>
        <w:rPr>
          <w:rFonts w:ascii="Symbol" w:hAnsi="Symbol"/>
          <w:sz w:val="26"/>
        </w:rPr>
        <w:t></w:t>
      </w:r>
      <w:r>
        <w:rPr>
          <w:spacing w:val="-14"/>
          <w:sz w:val="26"/>
        </w:rPr>
        <w:t> </w:t>
      </w:r>
      <w:r>
        <w:rPr>
          <w:sz w:val="26"/>
        </w:rPr>
        <w:t>([</w:t>
      </w:r>
      <w:r>
        <w:rPr>
          <w:rFonts w:ascii="Symbol" w:hAnsi="Symbol"/>
          <w:sz w:val="27"/>
        </w:rPr>
        <w:t></w:t>
      </w:r>
      <w:r>
        <w:rPr>
          <w:i/>
          <w:sz w:val="26"/>
        </w:rPr>
        <w:t>k</w:t>
      </w:r>
      <w:r>
        <w:rPr>
          <w:i/>
          <w:spacing w:val="62"/>
          <w:sz w:val="26"/>
        </w:rPr>
        <w:t> </w:t>
      </w:r>
      <w:r>
        <w:rPr>
          <w:sz w:val="26"/>
        </w:rPr>
        <w:t>]</w:t>
      </w:r>
      <w:r>
        <w:rPr>
          <w:spacing w:val="-25"/>
          <w:sz w:val="26"/>
        </w:rPr>
        <w:t> </w:t>
      </w:r>
      <w:r>
        <w:rPr>
          <w:rFonts w:ascii="Symbol" w:hAnsi="Symbol"/>
          <w:sz w:val="26"/>
        </w:rPr>
        <w:t></w:t>
      </w:r>
      <w:r>
        <w:rPr>
          <w:spacing w:val="-27"/>
          <w:sz w:val="26"/>
        </w:rPr>
        <w:t> </w:t>
      </w:r>
      <w:r>
        <w:rPr>
          <w:sz w:val="26"/>
        </w:rPr>
        <w:t>[</w:t>
      </w:r>
      <w:r>
        <w:rPr>
          <w:rFonts w:ascii="Symbol" w:hAnsi="Symbol"/>
          <w:sz w:val="27"/>
        </w:rPr>
        <w:t></w:t>
      </w:r>
      <w:r>
        <w:rPr>
          <w:i/>
          <w:sz w:val="26"/>
        </w:rPr>
        <w:t>k</w:t>
      </w:r>
      <w:r>
        <w:rPr>
          <w:i/>
          <w:spacing w:val="39"/>
          <w:sz w:val="26"/>
        </w:rPr>
        <w:t> </w:t>
      </w:r>
      <w:r>
        <w:rPr>
          <w:sz w:val="26"/>
        </w:rPr>
        <w:t>])</w:t>
      </w:r>
      <w:r>
        <w:rPr>
          <w:spacing w:val="36"/>
          <w:sz w:val="26"/>
        </w:rPr>
        <w:t> </w:t>
      </w:r>
      <w:r>
        <w:rPr>
          <w:rFonts w:ascii="Symbol" w:hAnsi="Symbol"/>
          <w:sz w:val="26"/>
        </w:rPr>
        <w:t></w:t>
      </w:r>
      <w:r>
        <w:rPr>
          <w:spacing w:val="3"/>
          <w:sz w:val="26"/>
        </w:rPr>
        <w:t> </w:t>
      </w:r>
      <w:r>
        <w:rPr>
          <w:position w:val="17"/>
          <w:sz w:val="26"/>
        </w:rPr>
        <w:t>1</w:t>
      </w:r>
      <w:r>
        <w:rPr>
          <w:spacing w:val="-22"/>
          <w:position w:val="17"/>
          <w:sz w:val="26"/>
        </w:rPr>
        <w:t> </w:t>
      </w:r>
      <w:r>
        <w:rPr>
          <w:spacing w:val="-10"/>
          <w:position w:val="-1"/>
          <w:sz w:val="28"/>
        </w:rPr>
        <w:t>.</w:t>
      </w:r>
    </w:p>
    <w:p>
      <w:pPr>
        <w:spacing w:line="20" w:lineRule="exact"/>
        <w:ind w:left="7956" w:right="0" w:firstLine="0"/>
        <w:rPr>
          <w:sz w:val="2"/>
        </w:rPr>
      </w:pPr>
      <w:r>
        <w:rPr>
          <w:sz w:val="2"/>
        </w:rPr>
        <mc:AlternateContent>
          <mc:Choice Requires="wps">
            <w:drawing>
              <wp:inline distT="0" distB="0" distL="0" distR="0">
                <wp:extent cx="74930" cy="6985"/>
                <wp:effectExtent l="9525" t="0" r="1269" b="2539"/>
                <wp:docPr id="1055" name="Group 1055"/>
                <wp:cNvGraphicFramePr>
                  <a:graphicFrameLocks/>
                </wp:cNvGraphicFramePr>
                <a:graphic>
                  <a:graphicData uri="http://schemas.microsoft.com/office/word/2010/wordprocessingGroup">
                    <wpg:wgp>
                      <wpg:cNvPr id="1055" name="Group 1055"/>
                      <wpg:cNvGrpSpPr/>
                      <wpg:grpSpPr>
                        <a:xfrm>
                          <a:off x="0" y="0"/>
                          <a:ext cx="74930" cy="6985"/>
                          <a:chExt cx="74930" cy="6985"/>
                        </a:xfrm>
                      </wpg:grpSpPr>
                      <wps:wsp>
                        <wps:cNvPr id="1056" name="Graphic 1056"/>
                        <wps:cNvSpPr/>
                        <wps:spPr>
                          <a:xfrm>
                            <a:off x="0" y="3448"/>
                            <a:ext cx="74930" cy="1270"/>
                          </a:xfrm>
                          <a:custGeom>
                            <a:avLst/>
                            <a:gdLst/>
                            <a:ahLst/>
                            <a:cxnLst/>
                            <a:rect l="l" t="t" r="r" b="b"/>
                            <a:pathLst>
                              <a:path w="74930" h="0">
                                <a:moveTo>
                                  <a:pt x="0" y="0"/>
                                </a:moveTo>
                                <a:lnTo>
                                  <a:pt x="74676" y="0"/>
                                </a:lnTo>
                              </a:path>
                            </a:pathLst>
                          </a:custGeom>
                          <a:ln w="68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pt;height:.550pt;mso-position-horizontal-relative:char;mso-position-vertical-relative:line" id="docshapegroup611" coordorigin="0,0" coordsize="118,11">
                <v:line style="position:absolute" from="0,5" to="118,5" stroked="true" strokeweight=".543pt" strokecolor="#000000">
                  <v:stroke dashstyle="solid"/>
                </v:line>
              </v:group>
            </w:pict>
          </mc:Fallback>
        </mc:AlternateContent>
      </w:r>
      <w:r>
        <w:rPr>
          <w:sz w:val="2"/>
        </w:rPr>
      </w:r>
    </w:p>
    <w:p>
      <w:pPr>
        <w:tabs>
          <w:tab w:pos="4155" w:val="left" w:leader="none"/>
          <w:tab w:pos="5145" w:val="left" w:leader="none"/>
          <w:tab w:pos="5643" w:val="left" w:leader="none"/>
          <w:tab w:pos="6556" w:val="left" w:leader="none"/>
          <w:tab w:pos="7353" w:val="left" w:leader="none"/>
          <w:tab w:pos="7969" w:val="left" w:leader="none"/>
        </w:tabs>
        <w:spacing w:line="134" w:lineRule="auto" w:before="17"/>
        <w:ind w:left="3312" w:right="0" w:firstLine="0"/>
        <w:jc w:val="left"/>
        <w:rPr>
          <w:i/>
          <w:position w:val="-13"/>
          <w:sz w:val="26"/>
        </w:rPr>
      </w:pPr>
      <w:r>
        <w:rPr>
          <w:spacing w:val="-10"/>
          <w:sz w:val="15"/>
        </w:rPr>
        <w:t>1</w:t>
      </w:r>
      <w:r>
        <w:rPr>
          <w:sz w:val="15"/>
        </w:rPr>
        <w:tab/>
      </w:r>
      <w:r>
        <w:rPr>
          <w:spacing w:val="-10"/>
          <w:sz w:val="15"/>
        </w:rPr>
        <w:t>2</w:t>
      </w:r>
      <w:r>
        <w:rPr>
          <w:sz w:val="15"/>
        </w:rPr>
        <w:tab/>
      </w:r>
      <w:r>
        <w:rPr>
          <w:spacing w:val="-10"/>
          <w:sz w:val="15"/>
        </w:rPr>
        <w:t>2</w:t>
      </w:r>
      <w:r>
        <w:rPr>
          <w:sz w:val="15"/>
        </w:rPr>
        <w:tab/>
      </w:r>
      <w:r>
        <w:rPr>
          <w:spacing w:val="-10"/>
          <w:sz w:val="15"/>
        </w:rPr>
        <w:t>1</w:t>
      </w:r>
      <w:r>
        <w:rPr>
          <w:sz w:val="15"/>
        </w:rPr>
        <w:tab/>
      </w:r>
      <w:r>
        <w:rPr>
          <w:spacing w:val="-10"/>
          <w:sz w:val="15"/>
        </w:rPr>
        <w:t>2</w:t>
      </w:r>
      <w:r>
        <w:rPr>
          <w:sz w:val="15"/>
        </w:rPr>
        <w:tab/>
      </w:r>
      <w:r>
        <w:rPr>
          <w:spacing w:val="-10"/>
          <w:sz w:val="15"/>
        </w:rPr>
        <w:t>1</w:t>
      </w:r>
      <w:r>
        <w:rPr>
          <w:sz w:val="15"/>
        </w:rPr>
        <w:tab/>
      </w:r>
      <w:r>
        <w:rPr>
          <w:i/>
          <w:spacing w:val="-10"/>
          <w:position w:val="-13"/>
          <w:sz w:val="26"/>
        </w:rPr>
        <w:t>t</w:t>
      </w:r>
    </w:p>
    <w:p>
      <w:pPr>
        <w:tabs>
          <w:tab w:pos="3284" w:val="left" w:leader="none"/>
        </w:tabs>
        <w:spacing w:before="86"/>
        <w:ind w:left="551" w:right="0" w:firstLine="0"/>
        <w:jc w:val="center"/>
        <w:rPr>
          <w:sz w:val="28"/>
        </w:rPr>
      </w:pPr>
      <w:r>
        <w:rPr>
          <w:sz w:val="28"/>
        </w:rPr>
        <w:t>Положим</w:t>
      </w:r>
      <w:r>
        <w:rPr>
          <w:spacing w:val="66"/>
          <w:sz w:val="28"/>
        </w:rPr>
        <w:t> </w:t>
      </w:r>
      <w:r>
        <w:rPr>
          <w:i/>
          <w:sz w:val="28"/>
        </w:rPr>
        <w:t>k</w:t>
      </w:r>
      <w:r>
        <w:rPr>
          <w:i/>
          <w:spacing w:val="-32"/>
          <w:sz w:val="28"/>
        </w:rPr>
        <w:t> </w:t>
      </w:r>
      <w:r>
        <w:rPr>
          <w:position w:val="-5"/>
          <w:sz w:val="14"/>
        </w:rPr>
        <w:t>2</w:t>
      </w:r>
      <w:r>
        <w:rPr>
          <w:spacing w:val="28"/>
          <w:position w:val="-5"/>
          <w:sz w:val="14"/>
        </w:rPr>
        <w:t> </w:t>
      </w:r>
      <w:r>
        <w:rPr>
          <w:sz w:val="28"/>
        </w:rPr>
        <w:t>–</w:t>
      </w:r>
      <w:r>
        <w:rPr>
          <w:spacing w:val="-2"/>
          <w:sz w:val="28"/>
        </w:rPr>
        <w:t> </w:t>
      </w:r>
      <w:r>
        <w:rPr>
          <w:i/>
          <w:sz w:val="28"/>
        </w:rPr>
        <w:t>k</w:t>
      </w:r>
      <w:r>
        <w:rPr>
          <w:i/>
          <w:spacing w:val="-33"/>
          <w:sz w:val="28"/>
        </w:rPr>
        <w:t> </w:t>
      </w:r>
      <w:r>
        <w:rPr>
          <w:position w:val="-5"/>
          <w:sz w:val="14"/>
        </w:rPr>
        <w:t>1</w:t>
      </w:r>
      <w:r>
        <w:rPr>
          <w:spacing w:val="28"/>
          <w:position w:val="-5"/>
          <w:sz w:val="14"/>
        </w:rPr>
        <w:t> </w:t>
      </w:r>
      <w:r>
        <w:rPr>
          <w:sz w:val="28"/>
        </w:rPr>
        <w:t>=</w:t>
      </w:r>
      <w:r>
        <w:rPr>
          <w:spacing w:val="-3"/>
          <w:sz w:val="28"/>
        </w:rPr>
        <w:t> </w:t>
      </w:r>
      <w:r>
        <w:rPr>
          <w:i/>
          <w:spacing w:val="-5"/>
          <w:sz w:val="28"/>
        </w:rPr>
        <w:t>q</w:t>
      </w:r>
      <w:r>
        <w:rPr>
          <w:spacing w:val="-5"/>
          <w:sz w:val="28"/>
        </w:rPr>
        <w:t>,</w:t>
      </w:r>
      <w:r>
        <w:rPr>
          <w:sz w:val="28"/>
        </w:rPr>
        <w:tab/>
        <w:t>[</w:t>
      </w:r>
      <w:r>
        <w:rPr>
          <w:rFonts w:ascii="Symbol" w:hAnsi="Symbol"/>
          <w:sz w:val="28"/>
        </w:rPr>
        <w:t></w:t>
      </w:r>
      <w:r>
        <w:rPr>
          <w:i/>
          <w:sz w:val="28"/>
        </w:rPr>
        <w:t>k</w:t>
      </w:r>
      <w:r>
        <w:rPr>
          <w:i/>
          <w:spacing w:val="-30"/>
          <w:sz w:val="28"/>
        </w:rPr>
        <w:t> </w:t>
      </w:r>
      <w:r>
        <w:rPr>
          <w:position w:val="-5"/>
          <w:sz w:val="14"/>
        </w:rPr>
        <w:t>2</w:t>
      </w:r>
      <w:r>
        <w:rPr>
          <w:spacing w:val="26"/>
          <w:position w:val="-5"/>
          <w:sz w:val="14"/>
        </w:rPr>
        <w:t> </w:t>
      </w:r>
      <w:r>
        <w:rPr>
          <w:sz w:val="28"/>
        </w:rPr>
        <w:t>]</w:t>
      </w:r>
      <w:r>
        <w:rPr>
          <w:spacing w:val="-2"/>
          <w:sz w:val="28"/>
        </w:rPr>
        <w:t> </w:t>
      </w:r>
      <w:r>
        <w:rPr>
          <w:sz w:val="28"/>
        </w:rPr>
        <w:t>–</w:t>
      </w:r>
      <w:r>
        <w:rPr>
          <w:spacing w:val="-2"/>
          <w:sz w:val="28"/>
        </w:rPr>
        <w:t> </w:t>
      </w:r>
      <w:r>
        <w:rPr>
          <w:sz w:val="28"/>
        </w:rPr>
        <w:t>[</w:t>
      </w:r>
      <w:r>
        <w:rPr>
          <w:rFonts w:ascii="Symbol" w:hAnsi="Symbol"/>
          <w:sz w:val="28"/>
        </w:rPr>
        <w:t></w:t>
      </w:r>
      <w:r>
        <w:rPr>
          <w:i/>
          <w:sz w:val="28"/>
        </w:rPr>
        <w:t>k</w:t>
      </w:r>
      <w:r>
        <w:rPr>
          <w:i/>
          <w:spacing w:val="-32"/>
          <w:sz w:val="28"/>
        </w:rPr>
        <w:t> </w:t>
      </w:r>
      <w:r>
        <w:rPr>
          <w:position w:val="-5"/>
          <w:sz w:val="14"/>
        </w:rPr>
        <w:t>1</w:t>
      </w:r>
      <w:r>
        <w:rPr>
          <w:spacing w:val="28"/>
          <w:position w:val="-5"/>
          <w:sz w:val="14"/>
        </w:rPr>
        <w:t> </w:t>
      </w:r>
      <w:r>
        <w:rPr>
          <w:sz w:val="28"/>
        </w:rPr>
        <w:t>]</w:t>
      </w:r>
      <w:r>
        <w:rPr>
          <w:spacing w:val="-3"/>
          <w:sz w:val="28"/>
        </w:rPr>
        <w:t> </w:t>
      </w:r>
      <w:r>
        <w:rPr>
          <w:sz w:val="28"/>
        </w:rPr>
        <w:t>=</w:t>
      </w:r>
      <w:r>
        <w:rPr>
          <w:spacing w:val="-2"/>
          <w:sz w:val="28"/>
        </w:rPr>
        <w:t> </w:t>
      </w:r>
      <w:r>
        <w:rPr>
          <w:i/>
          <w:sz w:val="28"/>
        </w:rPr>
        <w:t>p</w:t>
      </w:r>
      <w:r>
        <w:rPr>
          <w:sz w:val="28"/>
        </w:rPr>
        <w:t>,</w:t>
      </w:r>
      <w:r>
        <w:rPr>
          <w:spacing w:val="-2"/>
          <w:sz w:val="28"/>
        </w:rPr>
        <w:t> </w:t>
      </w:r>
      <w:r>
        <w:rPr>
          <w:sz w:val="28"/>
        </w:rPr>
        <w:t>ясно,</w:t>
      </w:r>
      <w:r>
        <w:rPr>
          <w:spacing w:val="-2"/>
          <w:sz w:val="28"/>
        </w:rPr>
        <w:t> </w:t>
      </w:r>
      <w:r>
        <w:rPr>
          <w:sz w:val="28"/>
        </w:rPr>
        <w:t>что</w:t>
      </w:r>
      <w:r>
        <w:rPr>
          <w:spacing w:val="-2"/>
          <w:sz w:val="28"/>
        </w:rPr>
        <w:t> </w:t>
      </w:r>
      <w:r>
        <w:rPr>
          <w:i/>
          <w:sz w:val="28"/>
        </w:rPr>
        <w:t>q</w:t>
      </w:r>
      <w:r>
        <w:rPr>
          <w:i/>
          <w:spacing w:val="-2"/>
          <w:sz w:val="28"/>
        </w:rPr>
        <w:t> </w:t>
      </w:r>
      <w:r>
        <w:rPr>
          <w:rFonts w:ascii="Symbol" w:hAnsi="Symbol"/>
          <w:sz w:val="28"/>
        </w:rPr>
        <w:t></w:t>
      </w:r>
      <w:r>
        <w:rPr>
          <w:spacing w:val="-1"/>
          <w:sz w:val="28"/>
        </w:rPr>
        <w:t> </w:t>
      </w:r>
      <w:r>
        <w:rPr>
          <w:i/>
          <w:sz w:val="28"/>
        </w:rPr>
        <w:t>t</w:t>
      </w:r>
      <w:r>
        <w:rPr>
          <w:i/>
          <w:spacing w:val="-2"/>
          <w:sz w:val="28"/>
        </w:rPr>
        <w:t> </w:t>
      </w:r>
      <w:r>
        <w:rPr>
          <w:sz w:val="28"/>
        </w:rPr>
        <w:t>.</w:t>
      </w:r>
      <w:r>
        <w:rPr>
          <w:spacing w:val="-2"/>
          <w:sz w:val="28"/>
        </w:rPr>
        <w:t> </w:t>
      </w:r>
      <w:r>
        <w:rPr>
          <w:sz w:val="28"/>
        </w:rPr>
        <w:t>Тогда</w:t>
      </w:r>
      <w:r>
        <w:rPr>
          <w:spacing w:val="-2"/>
          <w:sz w:val="28"/>
        </w:rPr>
        <w:t> </w:t>
      </w:r>
      <w:r>
        <w:rPr>
          <w:sz w:val="28"/>
        </w:rPr>
        <w:t>будем</w:t>
      </w:r>
      <w:r>
        <w:rPr>
          <w:spacing w:val="-2"/>
          <w:sz w:val="28"/>
        </w:rPr>
        <w:t> иметь</w:t>
      </w:r>
    </w:p>
    <w:p>
      <w:pPr>
        <w:spacing w:line="224" w:lineRule="exact" w:before="37"/>
        <w:ind w:left="844" w:right="0" w:firstLine="0"/>
        <w:jc w:val="center"/>
        <w:rPr>
          <w:sz w:val="29"/>
        </w:rPr>
      </w:pPr>
      <w:r>
        <w:rPr>
          <w:spacing w:val="-10"/>
          <w:sz w:val="29"/>
        </w:rPr>
        <w:t>1</w:t>
      </w:r>
    </w:p>
    <w:p>
      <w:pPr>
        <w:spacing w:before="1"/>
        <w:ind w:left="785" w:right="0" w:firstLine="0"/>
        <w:jc w:val="center"/>
        <w:rPr>
          <w:sz w:val="28"/>
        </w:rPr>
      </w:pPr>
      <w:r>
        <w:rPr>
          <w:sz w:val="28"/>
        </w:rPr>
        <mc:AlternateContent>
          <mc:Choice Requires="wps">
            <w:drawing>
              <wp:anchor distT="0" distB="0" distL="0" distR="0" allowOverlap="1" layoutInCell="1" locked="0" behindDoc="1" simplePos="0" relativeHeight="479773696">
                <wp:simplePos x="0" y="0"/>
                <wp:positionH relativeFrom="page">
                  <wp:posOffset>4046985</wp:posOffset>
                </wp:positionH>
                <wp:positionV relativeFrom="paragraph">
                  <wp:posOffset>100157</wp:posOffset>
                </wp:positionV>
                <wp:extent cx="78740" cy="1270"/>
                <wp:effectExtent l="0" t="0" r="0" b="0"/>
                <wp:wrapNone/>
                <wp:docPr id="1057" name="Graphic 1057"/>
                <wp:cNvGraphicFramePr>
                  <a:graphicFrameLocks/>
                </wp:cNvGraphicFramePr>
                <a:graphic>
                  <a:graphicData uri="http://schemas.microsoft.com/office/word/2010/wordprocessingShape">
                    <wps:wsp>
                      <wps:cNvPr id="1057" name="Graphic 1057"/>
                      <wps:cNvSpPr/>
                      <wps:spPr>
                        <a:xfrm>
                          <a:off x="0" y="0"/>
                          <a:ext cx="78740" cy="1270"/>
                        </a:xfrm>
                        <a:custGeom>
                          <a:avLst/>
                          <a:gdLst/>
                          <a:ahLst/>
                          <a:cxnLst/>
                          <a:rect l="l" t="t" r="r" b="b"/>
                          <a:pathLst>
                            <a:path w="78740" h="0">
                              <a:moveTo>
                                <a:pt x="0" y="0"/>
                              </a:moveTo>
                              <a:lnTo>
                                <a:pt x="78480" y="0"/>
                              </a:lnTo>
                            </a:path>
                          </a:pathLst>
                        </a:custGeom>
                        <a:ln w="76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2784" from="318.660278pt,7.886402pt" to="324.839827pt,7.886402pt" stroked="true" strokeweight=".604046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79774720">
                <wp:simplePos x="0" y="0"/>
                <wp:positionH relativeFrom="page">
                  <wp:posOffset>5200650</wp:posOffset>
                </wp:positionH>
                <wp:positionV relativeFrom="paragraph">
                  <wp:posOffset>373722</wp:posOffset>
                </wp:positionV>
                <wp:extent cx="148590" cy="464820"/>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148590" cy="464820"/>
                          <a:chExt cx="148590" cy="464820"/>
                        </a:xfrm>
                      </wpg:grpSpPr>
                      <wps:wsp>
                        <wps:cNvPr id="1059" name="Graphic 1059"/>
                        <wps:cNvSpPr/>
                        <wps:spPr>
                          <a:xfrm>
                            <a:off x="0" y="0"/>
                            <a:ext cx="144780" cy="464820"/>
                          </a:xfrm>
                          <a:custGeom>
                            <a:avLst/>
                            <a:gdLst/>
                            <a:ahLst/>
                            <a:cxnLst/>
                            <a:rect l="l" t="t" r="r" b="b"/>
                            <a:pathLst>
                              <a:path w="144780" h="464820">
                                <a:moveTo>
                                  <a:pt x="0" y="232410"/>
                                </a:moveTo>
                                <a:lnTo>
                                  <a:pt x="127253" y="232410"/>
                                </a:lnTo>
                              </a:path>
                              <a:path w="144780" h="464820">
                                <a:moveTo>
                                  <a:pt x="144779" y="0"/>
                                </a:moveTo>
                                <a:lnTo>
                                  <a:pt x="144779" y="464820"/>
                                </a:lnTo>
                              </a:path>
                            </a:pathLst>
                          </a:custGeom>
                          <a:ln w="7238">
                            <a:solidFill>
                              <a:srgbClr val="000000"/>
                            </a:solidFill>
                            <a:prstDash val="solid"/>
                          </a:ln>
                        </wps:spPr>
                        <wps:bodyPr wrap="square" lIns="0" tIns="0" rIns="0" bIns="0" rtlCol="0">
                          <a:prstTxWarp prst="textNoShape">
                            <a:avLst/>
                          </a:prstTxWarp>
                          <a:noAutofit/>
                        </wps:bodyPr>
                      </wps:wsp>
                      <wps:wsp>
                        <wps:cNvPr id="1060" name="Textbox 1060"/>
                        <wps:cNvSpPr txBox="1"/>
                        <wps:spPr>
                          <a:xfrm>
                            <a:off x="0" y="0"/>
                            <a:ext cx="148590" cy="464820"/>
                          </a:xfrm>
                          <a:prstGeom prst="rect">
                            <a:avLst/>
                          </a:prstGeom>
                        </wps:spPr>
                        <wps:txbx>
                          <w:txbxContent>
                            <w:p>
                              <w:pPr>
                                <w:spacing w:before="9"/>
                                <w:ind w:left="49" w:right="0" w:firstLine="0"/>
                                <w:jc w:val="left"/>
                                <w:rPr>
                                  <w:i/>
                                  <w:sz w:val="27"/>
                                </w:rPr>
                              </w:pPr>
                              <w:r>
                                <w:rPr>
                                  <w:i/>
                                  <w:spacing w:val="-10"/>
                                  <w:sz w:val="27"/>
                                </w:rPr>
                                <w:t>p</w:t>
                              </w:r>
                            </w:p>
                            <w:p>
                              <w:pPr>
                                <w:spacing w:before="77"/>
                                <w:ind w:left="27" w:right="0" w:firstLine="0"/>
                                <w:jc w:val="left"/>
                                <w:rPr>
                                  <w:i/>
                                  <w:sz w:val="27"/>
                                </w:rPr>
                              </w:pPr>
                              <w:r>
                                <w:rPr>
                                  <w:i/>
                                  <w:spacing w:val="-10"/>
                                  <w:sz w:val="27"/>
                                </w:rPr>
                                <w:t>q</w:t>
                              </w:r>
                            </w:p>
                          </w:txbxContent>
                        </wps:txbx>
                        <wps:bodyPr wrap="square" lIns="0" tIns="0" rIns="0" bIns="0" rtlCol="0">
                          <a:noAutofit/>
                        </wps:bodyPr>
                      </wps:wsp>
                    </wpg:wgp>
                  </a:graphicData>
                </a:graphic>
              </wp:anchor>
            </w:drawing>
          </mc:Choice>
          <mc:Fallback>
            <w:pict>
              <v:group style="position:absolute;margin-left:409.5pt;margin-top:29.426977pt;width:11.7pt;height:36.6pt;mso-position-horizontal-relative:page;mso-position-vertical-relative:paragraph;z-index:-23541760" id="docshapegroup612" coordorigin="8190,589" coordsize="234,732">
                <v:shape style="position:absolute;left:8190;top:588;width:228;height:732" id="docshape613" coordorigin="8190,589" coordsize="228,732" path="m8190,955l8390,955m8418,589l8418,1321e" filled="false" stroked="true" strokeweight=".570pt" strokecolor="#000000">
                  <v:path arrowok="t"/>
                  <v:stroke dashstyle="solid"/>
                </v:shape>
                <v:shape style="position:absolute;left:8190;top:588;width:234;height:732" type="#_x0000_t202" id="docshape614" filled="false" stroked="false">
                  <v:textbox inset="0,0,0,0">
                    <w:txbxContent>
                      <w:p>
                        <w:pPr>
                          <w:spacing w:before="9"/>
                          <w:ind w:left="49" w:right="0" w:firstLine="0"/>
                          <w:jc w:val="left"/>
                          <w:rPr>
                            <w:i/>
                            <w:sz w:val="27"/>
                          </w:rPr>
                        </w:pPr>
                        <w:r>
                          <w:rPr>
                            <w:i/>
                            <w:spacing w:val="-10"/>
                            <w:sz w:val="27"/>
                          </w:rPr>
                          <w:t>p</w:t>
                        </w:r>
                      </w:p>
                      <w:p>
                        <w:pPr>
                          <w:spacing w:before="77"/>
                          <w:ind w:left="27" w:right="0" w:firstLine="0"/>
                          <w:jc w:val="left"/>
                          <w:rPr>
                            <w:i/>
                            <w:sz w:val="27"/>
                          </w:rPr>
                        </w:pPr>
                        <w:r>
                          <w:rPr>
                            <w:i/>
                            <w:spacing w:val="-10"/>
                            <w:sz w:val="27"/>
                          </w:rPr>
                          <w:t>q</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6011264">
                <wp:simplePos x="0" y="0"/>
                <wp:positionH relativeFrom="page">
                  <wp:posOffset>4894326</wp:posOffset>
                </wp:positionH>
                <wp:positionV relativeFrom="paragraph">
                  <wp:posOffset>373722</wp:posOffset>
                </wp:positionV>
                <wp:extent cx="1270" cy="464820"/>
                <wp:effectExtent l="0" t="0" r="0" b="0"/>
                <wp:wrapNone/>
                <wp:docPr id="1061" name="Graphic 1061"/>
                <wp:cNvGraphicFramePr>
                  <a:graphicFrameLocks/>
                </wp:cNvGraphicFramePr>
                <a:graphic>
                  <a:graphicData uri="http://schemas.microsoft.com/office/word/2010/wordprocessingShape">
                    <wps:wsp>
                      <wps:cNvPr id="1061" name="Graphic 1061"/>
                      <wps:cNvSpPr/>
                      <wps:spPr>
                        <a:xfrm>
                          <a:off x="0" y="0"/>
                          <a:ext cx="1270" cy="464820"/>
                        </a:xfrm>
                        <a:custGeom>
                          <a:avLst/>
                          <a:gdLst/>
                          <a:ahLst/>
                          <a:cxnLst/>
                          <a:rect l="l" t="t" r="r" b="b"/>
                          <a:pathLst>
                            <a:path w="0" h="464820">
                              <a:moveTo>
                                <a:pt x="0" y="0"/>
                              </a:moveTo>
                              <a:lnTo>
                                <a:pt x="0" y="46482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1264" from="385.380005pt,29.426977pt" to="385.380005pt,66.026977pt" stroked="true" strokeweight=".570pt" strokecolor="#000000">
                <v:stroke dashstyle="solid"/>
                <w10:wrap type="none"/>
              </v:line>
            </w:pict>
          </mc:Fallback>
        </mc:AlternateContent>
      </w:r>
      <w:r>
        <w:rPr>
          <w:sz w:val="28"/>
        </w:rPr>
        <w:t>|</w:t>
      </w:r>
      <w:r>
        <w:rPr>
          <w:spacing w:val="-2"/>
          <w:sz w:val="28"/>
        </w:rPr>
        <w:t> </w:t>
      </w:r>
      <w:r>
        <w:rPr>
          <w:rFonts w:ascii="Symbol" w:hAnsi="Symbol"/>
          <w:sz w:val="28"/>
        </w:rPr>
        <w:t></w:t>
      </w:r>
      <w:r>
        <w:rPr>
          <w:i/>
          <w:sz w:val="28"/>
        </w:rPr>
        <w:t>q</w:t>
      </w:r>
      <w:r>
        <w:rPr>
          <w:i/>
          <w:spacing w:val="-1"/>
          <w:sz w:val="28"/>
        </w:rPr>
        <w:t> </w:t>
      </w:r>
      <w:r>
        <w:rPr>
          <w:sz w:val="28"/>
        </w:rPr>
        <w:t>–</w:t>
      </w:r>
      <w:r>
        <w:rPr>
          <w:spacing w:val="-1"/>
          <w:sz w:val="28"/>
        </w:rPr>
        <w:t> </w:t>
      </w:r>
      <w:r>
        <w:rPr>
          <w:i/>
          <w:sz w:val="28"/>
        </w:rPr>
        <w:t>p</w:t>
      </w:r>
      <w:r>
        <w:rPr>
          <w:i/>
          <w:spacing w:val="-1"/>
          <w:sz w:val="28"/>
        </w:rPr>
        <w:t> </w:t>
      </w:r>
      <w:r>
        <w:rPr>
          <w:sz w:val="28"/>
        </w:rPr>
        <w:t>|</w:t>
      </w:r>
      <w:r>
        <w:rPr>
          <w:spacing w:val="1"/>
          <w:sz w:val="28"/>
        </w:rPr>
        <w:t> </w:t>
      </w:r>
      <w:r>
        <w:rPr>
          <w:sz w:val="28"/>
        </w:rPr>
        <w:t>&lt;</w:t>
      </w:r>
      <w:r>
        <w:rPr>
          <w:spacing w:val="59"/>
          <w:sz w:val="28"/>
        </w:rPr>
        <w:t> </w:t>
      </w:r>
      <w:r>
        <w:rPr>
          <w:i/>
          <w:position w:val="-16"/>
          <w:sz w:val="29"/>
        </w:rPr>
        <w:t>t</w:t>
      </w:r>
      <w:r>
        <w:rPr>
          <w:i/>
          <w:spacing w:val="16"/>
          <w:position w:val="-16"/>
          <w:sz w:val="29"/>
        </w:rPr>
        <w:t> </w:t>
      </w:r>
      <w:r>
        <w:rPr>
          <w:sz w:val="28"/>
        </w:rPr>
        <w:t>,</w:t>
      </w:r>
      <w:r>
        <w:rPr>
          <w:spacing w:val="68"/>
          <w:sz w:val="28"/>
        </w:rPr>
        <w:t> </w:t>
      </w:r>
      <w:r>
        <w:rPr>
          <w:sz w:val="28"/>
        </w:rPr>
        <w:t>0</w:t>
      </w:r>
      <w:r>
        <w:rPr>
          <w:spacing w:val="-1"/>
          <w:sz w:val="28"/>
        </w:rPr>
        <w:t> </w:t>
      </w:r>
      <w:r>
        <w:rPr>
          <w:sz w:val="28"/>
        </w:rPr>
        <w:t>&lt;</w:t>
      </w:r>
      <w:r>
        <w:rPr>
          <w:spacing w:val="-1"/>
          <w:sz w:val="28"/>
        </w:rPr>
        <w:t> </w:t>
      </w:r>
      <w:r>
        <w:rPr>
          <w:i/>
          <w:sz w:val="28"/>
        </w:rPr>
        <w:t>q</w:t>
      </w:r>
      <w:r>
        <w:rPr>
          <w:i/>
          <w:spacing w:val="1"/>
          <w:sz w:val="28"/>
        </w:rPr>
        <w:t> </w:t>
      </w:r>
      <w:r>
        <w:rPr>
          <w:rFonts w:ascii="Symbol" w:hAnsi="Symbol"/>
          <w:sz w:val="28"/>
        </w:rPr>
        <w:t></w:t>
      </w:r>
      <w:r>
        <w:rPr>
          <w:sz w:val="28"/>
        </w:rPr>
        <w:t> </w:t>
      </w:r>
      <w:r>
        <w:rPr>
          <w:i/>
          <w:spacing w:val="-5"/>
          <w:sz w:val="28"/>
        </w:rPr>
        <w:t>t</w:t>
      </w:r>
      <w:r>
        <w:rPr>
          <w:spacing w:val="-5"/>
          <w:sz w:val="28"/>
        </w:rPr>
        <w:t>.</w:t>
      </w:r>
    </w:p>
    <w:p>
      <w:pPr>
        <w:spacing w:after="0"/>
        <w:jc w:val="center"/>
        <w:rPr>
          <w:sz w:val="28"/>
        </w:rPr>
        <w:sectPr>
          <w:type w:val="continuous"/>
          <w:pgSz w:w="11900" w:h="16840"/>
          <w:pgMar w:header="0" w:footer="985" w:top="1060" w:bottom="1240" w:left="850" w:right="708"/>
        </w:sectPr>
      </w:pPr>
    </w:p>
    <w:p>
      <w:pPr>
        <w:spacing w:line="291" w:lineRule="exact" w:before="42"/>
        <w:ind w:left="0" w:right="0" w:firstLine="0"/>
        <w:jc w:val="right"/>
        <w:rPr>
          <w:i/>
          <w:sz w:val="29"/>
        </w:rPr>
      </w:pPr>
      <w:r>
        <w:rPr>
          <w:i/>
          <w:spacing w:val="-10"/>
          <w:sz w:val="29"/>
        </w:rPr>
        <w:t>p</w:t>
      </w:r>
    </w:p>
    <w:p>
      <w:pPr>
        <w:tabs>
          <w:tab w:pos="3355" w:val="left" w:leader="none"/>
        </w:tabs>
        <w:spacing w:line="194" w:lineRule="auto" w:before="0"/>
        <w:ind w:left="921" w:right="0" w:firstLine="0"/>
        <w:jc w:val="left"/>
        <w:rPr>
          <w:i/>
          <w:position w:val="-16"/>
          <w:sz w:val="29"/>
        </w:rPr>
      </w:pPr>
      <w:r>
        <w:rPr>
          <w:i/>
          <w:position w:val="-16"/>
          <w:sz w:val="29"/>
        </w:rPr>
        <mc:AlternateContent>
          <mc:Choice Requires="wps">
            <w:drawing>
              <wp:anchor distT="0" distB="0" distL="0" distR="0" allowOverlap="1" layoutInCell="1" locked="0" behindDoc="1" simplePos="0" relativeHeight="479774208">
                <wp:simplePos x="0" y="0"/>
                <wp:positionH relativeFrom="page">
                  <wp:posOffset>2652522</wp:posOffset>
                </wp:positionH>
                <wp:positionV relativeFrom="paragraph">
                  <wp:posOffset>56578</wp:posOffset>
                </wp:positionV>
                <wp:extent cx="131445" cy="1270"/>
                <wp:effectExtent l="0" t="0" r="0" b="0"/>
                <wp:wrapNone/>
                <wp:docPr id="1062" name="Graphic 1062"/>
                <wp:cNvGraphicFramePr>
                  <a:graphicFrameLocks/>
                </wp:cNvGraphicFramePr>
                <a:graphic>
                  <a:graphicData uri="http://schemas.microsoft.com/office/word/2010/wordprocessingShape">
                    <wps:wsp>
                      <wps:cNvPr id="1062" name="Graphic 1062"/>
                      <wps:cNvSpPr/>
                      <wps:spPr>
                        <a:xfrm>
                          <a:off x="0" y="0"/>
                          <a:ext cx="131445" cy="1270"/>
                        </a:xfrm>
                        <a:custGeom>
                          <a:avLst/>
                          <a:gdLst/>
                          <a:ahLst/>
                          <a:cxnLst/>
                          <a:rect l="l" t="t" r="r" b="b"/>
                          <a:pathLst>
                            <a:path w="131445" h="0">
                              <a:moveTo>
                                <a:pt x="0" y="0"/>
                              </a:moveTo>
                              <a:lnTo>
                                <a:pt x="131063"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2272" from="208.860001pt,4.454964pt" to="219.180001pt,4.454964pt" stroked="true" strokeweight=".592pt" strokecolor="#000000">
                <v:stroke dashstyle="solid"/>
                <w10:wrap type="none"/>
              </v:line>
            </w:pict>
          </mc:Fallback>
        </mc:AlternateContent>
      </w:r>
      <w:r>
        <w:rPr>
          <w:sz w:val="28"/>
        </w:rPr>
        <w:t>Это</w:t>
      </w:r>
      <w:r>
        <w:rPr>
          <w:spacing w:val="26"/>
          <w:sz w:val="28"/>
        </w:rPr>
        <w:t> </w:t>
      </w:r>
      <w:r>
        <w:rPr>
          <w:sz w:val="28"/>
        </w:rPr>
        <w:t>означает,</w:t>
      </w:r>
      <w:r>
        <w:rPr>
          <w:spacing w:val="26"/>
          <w:sz w:val="28"/>
        </w:rPr>
        <w:t> </w:t>
      </w:r>
      <w:r>
        <w:rPr>
          <w:spacing w:val="-5"/>
          <w:sz w:val="28"/>
        </w:rPr>
        <w:t>что</w:t>
      </w:r>
      <w:r>
        <w:rPr>
          <w:sz w:val="28"/>
        </w:rPr>
        <w:tab/>
      </w:r>
      <w:r>
        <w:rPr>
          <w:i/>
          <w:spacing w:val="-10"/>
          <w:position w:val="-16"/>
          <w:sz w:val="29"/>
        </w:rPr>
        <w:t>q</w:t>
      </w:r>
    </w:p>
    <w:p>
      <w:pPr>
        <w:spacing w:before="292"/>
        <w:ind w:left="226" w:right="0" w:firstLine="0"/>
        <w:jc w:val="left"/>
        <w:rPr>
          <w:sz w:val="28"/>
        </w:rPr>
      </w:pPr>
      <w:r>
        <w:rPr/>
        <w:br w:type="column"/>
      </w:r>
      <w:r>
        <w:rPr>
          <w:sz w:val="28"/>
        </w:rPr>
        <w:t>–</w:t>
      </w:r>
      <w:r>
        <w:rPr>
          <w:spacing w:val="27"/>
          <w:sz w:val="28"/>
        </w:rPr>
        <w:t> </w:t>
      </w:r>
      <w:r>
        <w:rPr>
          <w:sz w:val="28"/>
        </w:rPr>
        <w:t>решение</w:t>
      </w:r>
      <w:r>
        <w:rPr>
          <w:spacing w:val="28"/>
          <w:sz w:val="28"/>
        </w:rPr>
        <w:t> </w:t>
      </w:r>
      <w:r>
        <w:rPr>
          <w:spacing w:val="-2"/>
          <w:sz w:val="28"/>
        </w:rPr>
        <w:t>неравенств</w:t>
      </w:r>
      <w:r>
        <w:rPr>
          <w:spacing w:val="-2"/>
          <w:sz w:val="28"/>
        </w:rPr>
        <w:t>а</w:t>
      </w:r>
    </w:p>
    <w:p>
      <w:pPr>
        <w:tabs>
          <w:tab w:pos="1016" w:val="left" w:leader="none"/>
        </w:tabs>
        <w:spacing w:before="218"/>
        <w:ind w:left="225" w:right="0" w:firstLine="0"/>
        <w:jc w:val="left"/>
        <w:rPr>
          <w:rFonts w:ascii="Symbol" w:hAnsi="Symbol"/>
          <w:sz w:val="27"/>
        </w:rPr>
      </w:pPr>
      <w:r>
        <w:rPr/>
        <w:br w:type="column"/>
      </w:r>
      <w:r>
        <w:rPr>
          <w:rFonts w:ascii="Symbol" w:hAnsi="Symbol"/>
          <w:sz w:val="29"/>
        </w:rPr>
        <w:t></w:t>
      </w:r>
      <w:r>
        <w:rPr>
          <w:spacing w:val="-1"/>
          <w:sz w:val="29"/>
        </w:rPr>
        <w:t> </w:t>
      </w:r>
      <w:r>
        <w:rPr>
          <w:rFonts w:ascii="Symbol" w:hAnsi="Symbol"/>
          <w:spacing w:val="-10"/>
          <w:sz w:val="27"/>
        </w:rPr>
        <w:t></w:t>
      </w:r>
      <w:r>
        <w:rPr>
          <w:sz w:val="27"/>
        </w:rPr>
        <w:tab/>
      </w:r>
      <w:r>
        <w:rPr>
          <w:rFonts w:ascii="Symbol" w:hAnsi="Symbol"/>
          <w:spacing w:val="-10"/>
          <w:sz w:val="27"/>
        </w:rPr>
        <w:t></w:t>
      </w:r>
    </w:p>
    <w:p>
      <w:pPr>
        <w:spacing w:line="260" w:lineRule="exact" w:before="83"/>
        <w:ind w:left="104" w:right="0" w:firstLine="0"/>
        <w:jc w:val="left"/>
        <w:rPr>
          <w:sz w:val="27"/>
        </w:rPr>
      </w:pPr>
      <w:r>
        <w:rPr/>
        <w:br w:type="column"/>
      </w:r>
      <w:r>
        <w:rPr>
          <w:spacing w:val="-10"/>
          <w:sz w:val="27"/>
        </w:rPr>
        <w:t>1</w:t>
      </w:r>
    </w:p>
    <w:p>
      <w:pPr>
        <w:tabs>
          <w:tab w:pos="1941" w:val="left" w:leader="none"/>
          <w:tab w:pos="2221" w:val="left" w:leader="none"/>
        </w:tabs>
        <w:spacing w:line="192" w:lineRule="auto" w:before="0"/>
        <w:ind w:left="53" w:right="0" w:firstLine="0"/>
        <w:jc w:val="left"/>
        <w:rPr>
          <w:sz w:val="28"/>
        </w:rPr>
      </w:pPr>
      <w:r>
        <w:rPr>
          <w:sz w:val="28"/>
        </w:rPr>
        <mc:AlternateContent>
          <mc:Choice Requires="wps">
            <w:drawing>
              <wp:anchor distT="0" distB="0" distL="0" distR="0" allowOverlap="1" layoutInCell="1" locked="0" behindDoc="1" simplePos="0" relativeHeight="479775744">
                <wp:simplePos x="0" y="0"/>
                <wp:positionH relativeFrom="page">
                  <wp:posOffset>5548884</wp:posOffset>
                </wp:positionH>
                <wp:positionV relativeFrom="paragraph">
                  <wp:posOffset>61304</wp:posOffset>
                </wp:positionV>
                <wp:extent cx="165735" cy="1270"/>
                <wp:effectExtent l="0" t="0" r="0" b="0"/>
                <wp:wrapNone/>
                <wp:docPr id="1063" name="Graphic 1063"/>
                <wp:cNvGraphicFramePr>
                  <a:graphicFrameLocks/>
                </wp:cNvGraphicFramePr>
                <a:graphic>
                  <a:graphicData uri="http://schemas.microsoft.com/office/word/2010/wordprocessingShape">
                    <wps:wsp>
                      <wps:cNvPr id="1063" name="Graphic 1063"/>
                      <wps:cNvSpPr/>
                      <wps:spPr>
                        <a:xfrm>
                          <a:off x="0" y="0"/>
                          <a:ext cx="165735" cy="1270"/>
                        </a:xfrm>
                        <a:custGeom>
                          <a:avLst/>
                          <a:gdLst/>
                          <a:ahLst/>
                          <a:cxnLst/>
                          <a:rect l="l" t="t" r="r" b="b"/>
                          <a:pathLst>
                            <a:path w="165735" h="0">
                              <a:moveTo>
                                <a:pt x="0" y="0"/>
                              </a:moveTo>
                              <a:lnTo>
                                <a:pt x="16535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0736" from="436.920013pt,4.827117pt" to="449.940013pt,4.827117pt" stroked="true" strokeweight=".570pt" strokecolor="#000000">
                <v:stroke dashstyle="solid"/>
                <w10:wrap type="none"/>
              </v:line>
            </w:pict>
          </mc:Fallback>
        </mc:AlternateContent>
      </w:r>
      <w:r>
        <w:rPr>
          <w:i/>
          <w:position w:val="-16"/>
          <w:sz w:val="27"/>
        </w:rPr>
        <w:t>qt</w:t>
      </w:r>
      <w:r>
        <w:rPr>
          <w:i/>
          <w:spacing w:val="20"/>
          <w:position w:val="-16"/>
          <w:sz w:val="27"/>
        </w:rPr>
        <w:t> </w:t>
      </w:r>
      <w:r>
        <w:rPr>
          <w:sz w:val="28"/>
        </w:rPr>
        <w:t>.</w:t>
      </w:r>
      <w:r>
        <w:rPr>
          <w:spacing w:val="33"/>
          <w:sz w:val="28"/>
        </w:rPr>
        <w:t> </w:t>
      </w:r>
      <w:r>
        <w:rPr>
          <w:spacing w:val="-2"/>
          <w:sz w:val="28"/>
        </w:rPr>
        <w:t>Устремим</w:t>
      </w:r>
      <w:r>
        <w:rPr>
          <w:sz w:val="28"/>
        </w:rPr>
        <w:tab/>
      </w:r>
      <w:r>
        <w:rPr>
          <w:i/>
          <w:spacing w:val="-10"/>
          <w:sz w:val="28"/>
        </w:rPr>
        <w:t>t</w:t>
      </w:r>
      <w:r>
        <w:rPr>
          <w:i/>
          <w:sz w:val="28"/>
        </w:rPr>
        <w:tab/>
      </w:r>
      <w:r>
        <w:rPr>
          <w:spacing w:val="-10"/>
          <w:sz w:val="28"/>
        </w:rPr>
        <w:t>к</w:t>
      </w:r>
    </w:p>
    <w:p>
      <w:pPr>
        <w:spacing w:after="0" w:line="192" w:lineRule="auto"/>
        <w:jc w:val="left"/>
        <w:rPr>
          <w:sz w:val="28"/>
        </w:rPr>
        <w:sectPr>
          <w:type w:val="continuous"/>
          <w:pgSz w:w="11900" w:h="16840"/>
          <w:pgMar w:header="0" w:footer="985" w:top="1060" w:bottom="1240" w:left="850" w:right="708"/>
          <w:cols w:num="4" w:equalWidth="0">
            <w:col w:w="3522" w:space="40"/>
            <w:col w:w="3041" w:space="39"/>
            <w:col w:w="1168" w:space="40"/>
            <w:col w:w="2492"/>
          </w:cols>
        </w:sectPr>
      </w:pPr>
    </w:p>
    <w:p>
      <w:pPr>
        <w:spacing w:before="78"/>
        <w:ind w:left="851" w:right="0" w:firstLine="0"/>
        <w:jc w:val="left"/>
        <w:rPr>
          <w:sz w:val="28"/>
        </w:rPr>
      </w:pPr>
      <w:r>
        <w:rPr>
          <w:sz w:val="28"/>
        </w:rPr>
        <w:t>бесконечности.</w:t>
      </w:r>
      <w:r>
        <w:rPr>
          <w:spacing w:val="9"/>
          <w:sz w:val="28"/>
        </w:rPr>
        <w:t> </w:t>
      </w:r>
      <w:r>
        <w:rPr>
          <w:sz w:val="28"/>
        </w:rPr>
        <w:t>Получим,</w:t>
      </w:r>
      <w:r>
        <w:rPr>
          <w:spacing w:val="13"/>
          <w:sz w:val="28"/>
        </w:rPr>
        <w:t> </w:t>
      </w:r>
      <w:r>
        <w:rPr>
          <w:sz w:val="28"/>
        </w:rPr>
        <w:t>что</w:t>
      </w:r>
      <w:r>
        <w:rPr>
          <w:spacing w:val="60"/>
          <w:w w:val="150"/>
          <w:sz w:val="28"/>
        </w:rPr>
        <w:t> </w:t>
      </w:r>
      <w:r>
        <w:rPr>
          <w:rFonts w:ascii="Symbol" w:hAnsi="Symbol"/>
          <w:sz w:val="28"/>
        </w:rPr>
        <w:t></w:t>
      </w:r>
      <w:r>
        <w:rPr>
          <w:i/>
          <w:sz w:val="28"/>
        </w:rPr>
        <w:t>q</w:t>
      </w:r>
      <w:r>
        <w:rPr>
          <w:i/>
          <w:spacing w:val="60"/>
          <w:w w:val="150"/>
          <w:sz w:val="28"/>
        </w:rPr>
        <w:t> </w:t>
      </w:r>
      <w:r>
        <w:rPr>
          <w:sz w:val="28"/>
        </w:rPr>
        <w:t>отлично</w:t>
      </w:r>
      <w:r>
        <w:rPr>
          <w:spacing w:val="12"/>
          <w:sz w:val="28"/>
        </w:rPr>
        <w:t> </w:t>
      </w:r>
      <w:r>
        <w:rPr>
          <w:sz w:val="28"/>
        </w:rPr>
        <w:t>от</w:t>
      </w:r>
      <w:r>
        <w:rPr>
          <w:spacing w:val="13"/>
          <w:sz w:val="28"/>
        </w:rPr>
        <w:t> </w:t>
      </w:r>
      <w:r>
        <w:rPr>
          <w:sz w:val="28"/>
        </w:rPr>
        <w:t>целого</w:t>
      </w:r>
      <w:r>
        <w:rPr>
          <w:spacing w:val="12"/>
          <w:sz w:val="28"/>
        </w:rPr>
        <w:t> </w:t>
      </w:r>
      <w:r>
        <w:rPr>
          <w:sz w:val="28"/>
        </w:rPr>
        <w:t>числа</w:t>
      </w:r>
      <w:r>
        <w:rPr>
          <w:spacing w:val="60"/>
          <w:w w:val="150"/>
          <w:sz w:val="28"/>
        </w:rPr>
        <w:t> </w:t>
      </w:r>
      <w:r>
        <w:rPr>
          <w:i/>
          <w:sz w:val="28"/>
        </w:rPr>
        <w:t>p</w:t>
      </w:r>
      <w:r>
        <w:rPr>
          <w:i/>
          <w:spacing w:val="60"/>
          <w:w w:val="150"/>
          <w:sz w:val="28"/>
        </w:rPr>
        <w:t> </w:t>
      </w:r>
      <w:r>
        <w:rPr>
          <w:sz w:val="28"/>
        </w:rPr>
        <w:t>менее,</w:t>
      </w:r>
      <w:r>
        <w:rPr>
          <w:spacing w:val="13"/>
          <w:sz w:val="28"/>
        </w:rPr>
        <w:t> </w:t>
      </w:r>
      <w:r>
        <w:rPr>
          <w:sz w:val="28"/>
        </w:rPr>
        <w:t>чем</w:t>
      </w:r>
      <w:r>
        <w:rPr>
          <w:spacing w:val="12"/>
          <w:sz w:val="28"/>
        </w:rPr>
        <w:t> </w:t>
      </w:r>
      <w:r>
        <w:rPr>
          <w:spacing w:val="-5"/>
          <w:sz w:val="28"/>
        </w:rPr>
        <w:t>на</w:t>
      </w:r>
    </w:p>
    <w:p>
      <w:pPr>
        <w:tabs>
          <w:tab w:pos="7847" w:val="left" w:leader="none"/>
        </w:tabs>
        <w:spacing w:line="369" w:lineRule="exact" w:before="0"/>
        <w:ind w:left="885" w:right="0" w:firstLine="0"/>
        <w:jc w:val="left"/>
        <w:rPr>
          <w:sz w:val="28"/>
        </w:rPr>
      </w:pPr>
      <w:r>
        <w:rPr>
          <w:position w:val="18"/>
          <w:sz w:val="28"/>
        </w:rPr>
        <w:t>1</w:t>
      </w:r>
      <w:r>
        <w:rPr>
          <w:spacing w:val="-44"/>
          <w:position w:val="18"/>
          <w:sz w:val="28"/>
        </w:rPr>
        <w:t> </w:t>
      </w:r>
      <w:r>
        <w:rPr>
          <w:sz w:val="28"/>
        </w:rPr>
        <w:t>,</w:t>
      </w:r>
      <w:r>
        <w:rPr>
          <w:spacing w:val="-5"/>
          <w:sz w:val="28"/>
        </w:rPr>
        <w:t> </w:t>
      </w:r>
      <w:r>
        <w:rPr>
          <w:sz w:val="28"/>
        </w:rPr>
        <w:t>а</w:t>
      </w:r>
      <w:r>
        <w:rPr>
          <w:spacing w:val="36"/>
          <w:sz w:val="28"/>
        </w:rPr>
        <w:t> </w:t>
      </w:r>
      <w:r>
        <w:rPr>
          <w:position w:val="18"/>
          <w:sz w:val="28"/>
        </w:rPr>
        <w:t>1</w:t>
      </w:r>
      <w:r>
        <w:rPr>
          <w:spacing w:val="60"/>
          <w:position w:val="18"/>
          <w:sz w:val="28"/>
        </w:rPr>
        <w:t> </w:t>
      </w:r>
      <w:r>
        <w:rPr>
          <w:rFonts w:ascii="Symbol" w:hAnsi="Symbol"/>
          <w:sz w:val="28"/>
        </w:rPr>
        <w:t></w:t>
      </w:r>
      <w:r>
        <w:rPr>
          <w:spacing w:val="-42"/>
          <w:sz w:val="28"/>
        </w:rPr>
        <w:t> </w:t>
      </w:r>
      <w:r>
        <w:rPr>
          <w:sz w:val="28"/>
        </w:rPr>
        <w:t>0</w:t>
      </w:r>
      <w:r>
        <w:rPr>
          <w:spacing w:val="-39"/>
          <w:sz w:val="28"/>
        </w:rPr>
        <w:t> </w:t>
      </w:r>
      <w:r>
        <w:rPr>
          <w:b/>
          <w:sz w:val="28"/>
        </w:rPr>
        <w:t>.</w:t>
      </w:r>
      <w:r>
        <w:rPr>
          <w:b/>
          <w:spacing w:val="10"/>
          <w:sz w:val="28"/>
        </w:rPr>
        <w:t> </w:t>
      </w:r>
      <w:r>
        <w:rPr>
          <w:sz w:val="28"/>
        </w:rPr>
        <w:t>Следовательно,</w:t>
      </w:r>
      <w:r>
        <w:rPr>
          <w:spacing w:val="11"/>
          <w:sz w:val="28"/>
        </w:rPr>
        <w:t> </w:t>
      </w:r>
      <w:r>
        <w:rPr>
          <w:sz w:val="28"/>
        </w:rPr>
        <w:t>либо</w:t>
      </w:r>
      <w:r>
        <w:rPr>
          <w:spacing w:val="11"/>
          <w:sz w:val="28"/>
        </w:rPr>
        <w:t> </w:t>
      </w:r>
      <w:r>
        <w:rPr>
          <w:sz w:val="28"/>
        </w:rPr>
        <w:t>0,</w:t>
      </w:r>
      <w:r>
        <w:rPr>
          <w:spacing w:val="11"/>
          <w:sz w:val="28"/>
        </w:rPr>
        <w:t> </w:t>
      </w:r>
      <w:r>
        <w:rPr>
          <w:sz w:val="28"/>
        </w:rPr>
        <w:t>либо</w:t>
      </w:r>
      <w:r>
        <w:rPr>
          <w:spacing w:val="11"/>
          <w:sz w:val="28"/>
        </w:rPr>
        <w:t> </w:t>
      </w:r>
      <w:r>
        <w:rPr>
          <w:sz w:val="28"/>
        </w:rPr>
        <w:t>число</w:t>
      </w:r>
      <w:r>
        <w:rPr>
          <w:spacing w:val="12"/>
          <w:sz w:val="28"/>
        </w:rPr>
        <w:t> </w:t>
      </w:r>
      <w:r>
        <w:rPr>
          <w:spacing w:val="-10"/>
          <w:sz w:val="28"/>
        </w:rPr>
        <w:t>1</w:t>
      </w:r>
      <w:r>
        <w:rPr>
          <w:sz w:val="28"/>
        </w:rPr>
        <w:tab/>
        <w:t>–</w:t>
      </w:r>
      <w:r>
        <w:rPr>
          <w:spacing w:val="26"/>
          <w:sz w:val="28"/>
        </w:rPr>
        <w:t> </w:t>
      </w:r>
      <w:r>
        <w:rPr>
          <w:sz w:val="28"/>
        </w:rPr>
        <w:t>предельная</w:t>
      </w:r>
      <w:r>
        <w:rPr>
          <w:spacing w:val="30"/>
          <w:sz w:val="28"/>
        </w:rPr>
        <w:t> </w:t>
      </w:r>
      <w:r>
        <w:rPr>
          <w:spacing w:val="-2"/>
          <w:sz w:val="28"/>
        </w:rPr>
        <w:t>точка</w:t>
      </w:r>
    </w:p>
    <w:p>
      <w:pPr>
        <w:tabs>
          <w:tab w:pos="1488" w:val="left" w:leader="none"/>
        </w:tabs>
        <w:spacing w:line="20" w:lineRule="exact"/>
        <w:ind w:left="891" w:right="0" w:firstLine="0"/>
        <w:rPr>
          <w:sz w:val="2"/>
        </w:rPr>
      </w:pPr>
      <w:r>
        <w:rPr>
          <w:sz w:val="2"/>
        </w:rPr>
        <mc:AlternateContent>
          <mc:Choice Requires="wps">
            <w:drawing>
              <wp:inline distT="0" distB="0" distL="0" distR="0">
                <wp:extent cx="76200" cy="6350"/>
                <wp:effectExtent l="9525" t="0" r="0" b="3175"/>
                <wp:docPr id="1064" name="Group 1064"/>
                <wp:cNvGraphicFramePr>
                  <a:graphicFrameLocks/>
                </wp:cNvGraphicFramePr>
                <a:graphic>
                  <a:graphicData uri="http://schemas.microsoft.com/office/word/2010/wordprocessingGroup">
                    <wpg:wgp>
                      <wpg:cNvPr id="1064" name="Group 1064"/>
                      <wpg:cNvGrpSpPr/>
                      <wpg:grpSpPr>
                        <a:xfrm>
                          <a:off x="0" y="0"/>
                          <a:ext cx="76200" cy="6350"/>
                          <a:chExt cx="76200" cy="6350"/>
                        </a:xfrm>
                      </wpg:grpSpPr>
                      <wps:wsp>
                        <wps:cNvPr id="1065" name="Graphic 1065"/>
                        <wps:cNvSpPr/>
                        <wps:spPr>
                          <a:xfrm>
                            <a:off x="0" y="3168"/>
                            <a:ext cx="76200" cy="1270"/>
                          </a:xfrm>
                          <a:custGeom>
                            <a:avLst/>
                            <a:gdLst/>
                            <a:ahLst/>
                            <a:cxnLst/>
                            <a:rect l="l" t="t" r="r" b="b"/>
                            <a:pathLst>
                              <a:path w="76200" h="0">
                                <a:moveTo>
                                  <a:pt x="0" y="0"/>
                                </a:moveTo>
                                <a:lnTo>
                                  <a:pt x="7620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pt;height:.5pt;mso-position-horizontal-relative:char;mso-position-vertical-relative:line" id="docshapegroup615" coordorigin="0,0" coordsize="120,10">
                <v:line style="position:absolute" from="0,5" to="120,5" stroked="true" strokeweight=".499pt" strokecolor="#000000">
                  <v:stroke dashstyle="solid"/>
                </v:line>
              </v:group>
            </w:pict>
          </mc:Fallback>
        </mc:AlternateContent>
      </w:r>
      <w:r>
        <w:rPr>
          <w:sz w:val="2"/>
        </w:rPr>
      </w:r>
      <w:r>
        <w:rPr>
          <w:sz w:val="2"/>
        </w:rPr>
        <w:tab/>
      </w:r>
      <w:r>
        <w:rPr>
          <w:sz w:val="2"/>
        </w:rPr>
        <mc:AlternateContent>
          <mc:Choice Requires="wps">
            <w:drawing>
              <wp:inline distT="0" distB="0" distL="0" distR="0">
                <wp:extent cx="75565" cy="6350"/>
                <wp:effectExtent l="9525" t="0" r="634" b="3175"/>
                <wp:docPr id="1066" name="Group 1066"/>
                <wp:cNvGraphicFramePr>
                  <a:graphicFrameLocks/>
                </wp:cNvGraphicFramePr>
                <a:graphic>
                  <a:graphicData uri="http://schemas.microsoft.com/office/word/2010/wordprocessingGroup">
                    <wpg:wgp>
                      <wpg:cNvPr id="1066" name="Group 1066"/>
                      <wpg:cNvGrpSpPr/>
                      <wpg:grpSpPr>
                        <a:xfrm>
                          <a:off x="0" y="0"/>
                          <a:ext cx="75565" cy="6350"/>
                          <a:chExt cx="75565" cy="6350"/>
                        </a:xfrm>
                      </wpg:grpSpPr>
                      <wps:wsp>
                        <wps:cNvPr id="1067" name="Graphic 1067"/>
                        <wps:cNvSpPr/>
                        <wps:spPr>
                          <a:xfrm>
                            <a:off x="0" y="3168"/>
                            <a:ext cx="75565" cy="1270"/>
                          </a:xfrm>
                          <a:custGeom>
                            <a:avLst/>
                            <a:gdLst/>
                            <a:ahLst/>
                            <a:cxnLst/>
                            <a:rect l="l" t="t" r="r" b="b"/>
                            <a:pathLst>
                              <a:path w="75565" h="0">
                                <a:moveTo>
                                  <a:pt x="0" y="0"/>
                                </a:moveTo>
                                <a:lnTo>
                                  <a:pt x="7543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5pt;height:.5pt;mso-position-horizontal-relative:char;mso-position-vertical-relative:line" id="docshapegroup616" coordorigin="0,0" coordsize="119,10">
                <v:line style="position:absolute" from="0,5" to="119,5" stroked="true" strokeweight=".499pt" strokecolor="#000000">
                  <v:stroke dashstyle="solid"/>
                </v:line>
              </v:group>
            </w:pict>
          </mc:Fallback>
        </mc:AlternateContent>
      </w:r>
      <w:r>
        <w:rPr>
          <w:sz w:val="2"/>
        </w:rPr>
      </w:r>
    </w:p>
    <w:p>
      <w:pPr>
        <w:tabs>
          <w:tab w:pos="1500" w:val="left" w:leader="none"/>
          <w:tab w:pos="2053" w:val="left" w:leader="none"/>
        </w:tabs>
        <w:spacing w:line="146" w:lineRule="auto" w:before="38"/>
        <w:ind w:left="903" w:right="0" w:firstLine="0"/>
        <w:jc w:val="left"/>
        <w:rPr>
          <w:rFonts w:ascii="Symbol" w:hAnsi="Symbol"/>
          <w:sz w:val="18"/>
        </w:rPr>
      </w:pPr>
      <w:r>
        <w:rPr>
          <w:i/>
          <w:spacing w:val="-10"/>
          <w:position w:val="-10"/>
          <w:sz w:val="28"/>
        </w:rPr>
        <w:t>t</w:t>
      </w:r>
      <w:r>
        <w:rPr>
          <w:i/>
          <w:position w:val="-10"/>
          <w:sz w:val="28"/>
        </w:rPr>
        <w:tab/>
      </w:r>
      <w:r>
        <w:rPr>
          <w:i/>
          <w:spacing w:val="-10"/>
          <w:position w:val="-10"/>
          <w:sz w:val="28"/>
        </w:rPr>
        <w:t>t</w:t>
      </w:r>
      <w:r>
        <w:rPr>
          <w:i/>
          <w:position w:val="-10"/>
          <w:sz w:val="28"/>
        </w:rPr>
        <w:tab/>
      </w:r>
      <w:r>
        <w:rPr>
          <w:spacing w:val="-5"/>
          <w:sz w:val="18"/>
        </w:rPr>
        <w:t>t</w:t>
      </w:r>
      <w:r>
        <w:rPr>
          <w:rFonts w:ascii="Symbol" w:hAnsi="Symbol"/>
          <w:spacing w:val="-5"/>
          <w:sz w:val="18"/>
        </w:rPr>
        <w:t></w:t>
      </w:r>
    </w:p>
    <w:p>
      <w:pPr>
        <w:spacing w:line="244" w:lineRule="auto" w:before="49"/>
        <w:ind w:left="851" w:right="136" w:firstLine="0"/>
        <w:jc w:val="both"/>
        <w:rPr>
          <w:sz w:val="28"/>
        </w:rPr>
      </w:pPr>
      <w:r>
        <w:rPr>
          <w:sz w:val="28"/>
        </w:rPr>
        <w:t>последовательности</w:t>
      </w:r>
      <w:r>
        <w:rPr>
          <w:spacing w:val="40"/>
          <w:sz w:val="28"/>
        </w:rPr>
        <w:t> </w:t>
      </w:r>
      <w:r>
        <w:rPr>
          <w:i/>
          <w:sz w:val="28"/>
        </w:rPr>
        <w:t>x</w:t>
      </w:r>
      <w:r>
        <w:rPr>
          <w:i/>
          <w:spacing w:val="-18"/>
          <w:sz w:val="28"/>
        </w:rPr>
        <w:t> </w:t>
      </w:r>
      <w:r>
        <w:rPr>
          <w:i/>
          <w:position w:val="-5"/>
          <w:sz w:val="14"/>
        </w:rPr>
        <w:t>n </w:t>
      </w:r>
      <w:r>
        <w:rPr>
          <w:sz w:val="28"/>
        </w:rPr>
        <w:t>={</w:t>
      </w:r>
      <w:r>
        <w:rPr>
          <w:rFonts w:ascii="Symbol" w:hAnsi="Symbol"/>
          <w:sz w:val="28"/>
        </w:rPr>
        <w:t></w:t>
      </w:r>
      <w:r>
        <w:rPr>
          <w:i/>
          <w:sz w:val="28"/>
        </w:rPr>
        <w:t>n</w:t>
      </w:r>
      <w:r>
        <w:rPr>
          <w:sz w:val="28"/>
        </w:rPr>
        <w:t>}. Если число 0</w:t>
      </w:r>
      <w:r>
        <w:rPr>
          <w:spacing w:val="40"/>
          <w:sz w:val="28"/>
        </w:rPr>
        <w:t> </w:t>
      </w:r>
      <w:r>
        <w:rPr>
          <w:sz w:val="28"/>
        </w:rPr>
        <w:t>– предельная точка, то все доказано. Если же предельная точка – число 1 , то тогда для любого</w:t>
      </w:r>
    </w:p>
    <w:p>
      <w:pPr>
        <w:spacing w:line="242" w:lineRule="auto" w:before="0"/>
        <w:ind w:left="851" w:right="133" w:firstLine="0"/>
        <w:jc w:val="both"/>
        <w:rPr>
          <w:sz w:val="28"/>
        </w:rPr>
      </w:pPr>
      <w:r>
        <w:rPr>
          <w:rFonts w:ascii="Symbol" w:hAnsi="Symbol"/>
          <w:sz w:val="28"/>
        </w:rPr>
        <w:t></w:t>
      </w:r>
      <w:r>
        <w:rPr>
          <w:spacing w:val="-13"/>
          <w:sz w:val="28"/>
        </w:rPr>
        <w:t> </w:t>
      </w:r>
      <w:r>
        <w:rPr>
          <w:sz w:val="28"/>
        </w:rPr>
        <w:t>&gt; 0 ,</w:t>
      </w:r>
      <w:r>
        <w:rPr>
          <w:spacing w:val="76"/>
          <w:sz w:val="28"/>
        </w:rPr>
        <w:t> </w:t>
      </w:r>
      <w:r>
        <w:rPr>
          <w:sz w:val="28"/>
        </w:rPr>
        <w:t>найдется член</w:t>
      </w:r>
      <w:r>
        <w:rPr>
          <w:spacing w:val="77"/>
          <w:sz w:val="28"/>
        </w:rPr>
        <w:t> </w:t>
      </w:r>
      <w:r>
        <w:rPr>
          <w:i/>
          <w:sz w:val="28"/>
        </w:rPr>
        <w:t>x</w:t>
      </w:r>
      <w:r>
        <w:rPr>
          <w:i/>
          <w:spacing w:val="76"/>
          <w:sz w:val="28"/>
        </w:rPr>
        <w:t> </w:t>
      </w:r>
      <w:r>
        <w:rPr>
          <w:sz w:val="28"/>
        </w:rPr>
        <w:t>последовательности</w:t>
      </w:r>
      <w:r>
        <w:rPr>
          <w:spacing w:val="40"/>
          <w:sz w:val="28"/>
        </w:rPr>
        <w:t>  </w:t>
      </w:r>
      <w:r>
        <w:rPr>
          <w:i/>
          <w:sz w:val="28"/>
        </w:rPr>
        <w:t>x</w:t>
      </w:r>
      <w:r>
        <w:rPr>
          <w:i/>
          <w:spacing w:val="-18"/>
          <w:sz w:val="28"/>
        </w:rPr>
        <w:t> </w:t>
      </w:r>
      <w:r>
        <w:rPr>
          <w:i/>
          <w:position w:val="-5"/>
          <w:sz w:val="14"/>
        </w:rPr>
        <w:t>n</w:t>
      </w:r>
      <w:r>
        <w:rPr>
          <w:i/>
          <w:spacing w:val="70"/>
          <w:position w:val="-5"/>
          <w:sz w:val="14"/>
        </w:rPr>
        <w:t>  </w:t>
      </w:r>
      <w:r>
        <w:rPr>
          <w:sz w:val="28"/>
        </w:rPr>
        <w:t>такой, что</w:t>
      </w:r>
      <w:r>
        <w:rPr>
          <w:spacing w:val="76"/>
          <w:sz w:val="28"/>
        </w:rPr>
        <w:t> </w:t>
      </w:r>
      <w:r>
        <w:rPr>
          <w:i/>
          <w:sz w:val="28"/>
        </w:rPr>
        <w:t>x </w:t>
      </w:r>
      <w:r>
        <w:rPr>
          <w:sz w:val="28"/>
        </w:rPr>
        <w:t>&gt; 1 – </w:t>
      </w:r>
      <w:r>
        <w:rPr>
          <w:rFonts w:ascii="Symbol" w:hAnsi="Symbol"/>
          <w:sz w:val="28"/>
        </w:rPr>
        <w:t></w:t>
      </w:r>
      <w:r>
        <w:rPr>
          <w:sz w:val="28"/>
        </w:rPr>
        <w:t>.</w:t>
      </w:r>
      <w:r>
        <w:rPr>
          <w:spacing w:val="76"/>
          <w:sz w:val="28"/>
        </w:rPr>
        <w:t> </w:t>
      </w:r>
      <w:r>
        <w:rPr>
          <w:sz w:val="28"/>
        </w:rPr>
        <w:t>Пусть </w:t>
      </w:r>
      <w:r>
        <w:rPr>
          <w:i/>
          <w:sz w:val="28"/>
        </w:rPr>
        <w:t>x </w:t>
      </w:r>
      <w:r>
        <w:rPr>
          <w:sz w:val="28"/>
        </w:rPr>
        <w:t>=1– </w:t>
      </w:r>
      <w:r>
        <w:rPr>
          <w:rFonts w:ascii="Symbol" w:hAnsi="Symbol"/>
          <w:sz w:val="28"/>
        </w:rPr>
        <w:t></w:t>
      </w:r>
      <w:r>
        <w:rPr>
          <w:sz w:val="28"/>
        </w:rPr>
        <w:t>. Тогда</w:t>
      </w:r>
      <w:r>
        <w:rPr>
          <w:spacing w:val="40"/>
          <w:sz w:val="28"/>
        </w:rPr>
        <w:t> </w:t>
      </w:r>
      <w:r>
        <w:rPr>
          <w:sz w:val="28"/>
        </w:rPr>
        <w:t>2</w:t>
      </w:r>
      <w:r>
        <w:rPr>
          <w:i/>
          <w:sz w:val="28"/>
        </w:rPr>
        <w:t>x </w:t>
      </w:r>
      <w:r>
        <w:rPr>
          <w:sz w:val="28"/>
        </w:rPr>
        <w:t>= 2 – 2</w:t>
      </w:r>
      <w:r>
        <w:rPr>
          <w:rFonts w:ascii="Symbol" w:hAnsi="Symbol"/>
          <w:sz w:val="28"/>
        </w:rPr>
        <w:t></w:t>
      </w:r>
      <w:r>
        <w:rPr>
          <w:sz w:val="28"/>
        </w:rPr>
        <w:t>,</w:t>
      </w:r>
      <w:r>
        <w:rPr>
          <w:spacing w:val="40"/>
          <w:sz w:val="28"/>
        </w:rPr>
        <w:t> </w:t>
      </w:r>
      <w:r>
        <w:rPr>
          <w:sz w:val="28"/>
        </w:rPr>
        <w:t>а {2</w:t>
      </w:r>
      <w:r>
        <w:rPr>
          <w:i/>
          <w:sz w:val="28"/>
        </w:rPr>
        <w:t>x</w:t>
      </w:r>
      <w:r>
        <w:rPr>
          <w:sz w:val="28"/>
        </w:rPr>
        <w:t>}</w:t>
      </w:r>
      <w:r>
        <w:rPr>
          <w:spacing w:val="40"/>
          <w:sz w:val="28"/>
        </w:rPr>
        <w:t> </w:t>
      </w:r>
      <w:r>
        <w:rPr>
          <w:sz w:val="28"/>
        </w:rPr>
        <w:t>( очевидно, что {2</w:t>
      </w:r>
      <w:r>
        <w:rPr>
          <w:i/>
          <w:sz w:val="28"/>
        </w:rPr>
        <w:t>x</w:t>
      </w:r>
      <w:r>
        <w:rPr>
          <w:sz w:val="28"/>
        </w:rPr>
        <w:t>}</w:t>
      </w:r>
      <w:r>
        <w:rPr>
          <w:spacing w:val="40"/>
          <w:sz w:val="28"/>
        </w:rPr>
        <w:t> </w:t>
      </w:r>
      <w:r>
        <w:rPr>
          <w:sz w:val="28"/>
        </w:rPr>
        <w:t>– тоже член последовательности</w:t>
      </w:r>
      <w:r>
        <w:rPr>
          <w:spacing w:val="80"/>
          <w:sz w:val="28"/>
        </w:rPr>
        <w:t> </w:t>
      </w:r>
      <w:r>
        <w:rPr>
          <w:i/>
          <w:sz w:val="28"/>
        </w:rPr>
        <w:t>x</w:t>
      </w:r>
      <w:r>
        <w:rPr>
          <w:i/>
          <w:spacing w:val="-18"/>
          <w:sz w:val="28"/>
        </w:rPr>
        <w:t> </w:t>
      </w:r>
      <w:r>
        <w:rPr>
          <w:i/>
          <w:position w:val="-5"/>
          <w:sz w:val="14"/>
        </w:rPr>
        <w:t>n</w:t>
      </w:r>
      <w:r>
        <w:rPr>
          <w:i/>
          <w:spacing w:val="80"/>
          <w:position w:val="-5"/>
          <w:sz w:val="14"/>
        </w:rPr>
        <w:t> </w:t>
      </w:r>
      <w:r>
        <w:rPr>
          <w:sz w:val="28"/>
        </w:rPr>
        <w:t>)</w:t>
      </w:r>
      <w:r>
        <w:rPr>
          <w:spacing w:val="80"/>
          <w:sz w:val="28"/>
        </w:rPr>
        <w:t> </w:t>
      </w:r>
      <w:r>
        <w:rPr>
          <w:sz w:val="28"/>
        </w:rPr>
        <w:t>не дотягивает до</w:t>
      </w:r>
      <w:r>
        <w:rPr>
          <w:spacing w:val="80"/>
          <w:sz w:val="28"/>
        </w:rPr>
        <w:t> </w:t>
      </w:r>
      <w:r>
        <w:rPr>
          <w:sz w:val="28"/>
        </w:rPr>
        <w:t>1</w:t>
      </w:r>
      <w:r>
        <w:rPr>
          <w:spacing w:val="80"/>
          <w:sz w:val="28"/>
        </w:rPr>
        <w:t> </w:t>
      </w:r>
      <w:r>
        <w:rPr>
          <w:sz w:val="28"/>
        </w:rPr>
        <w:t>уже на</w:t>
      </w:r>
      <w:r>
        <w:rPr>
          <w:spacing w:val="80"/>
          <w:sz w:val="28"/>
        </w:rPr>
        <w:t> </w:t>
      </w:r>
      <w:r>
        <w:rPr>
          <w:sz w:val="28"/>
        </w:rPr>
        <w:t>2</w:t>
      </w:r>
      <w:r>
        <w:rPr>
          <w:rFonts w:ascii="Symbol" w:hAnsi="Symbol"/>
          <w:sz w:val="28"/>
        </w:rPr>
        <w:t></w:t>
      </w:r>
      <w:r>
        <w:rPr>
          <w:sz w:val="28"/>
        </w:rPr>
        <w:t> ;</w:t>
      </w:r>
      <w:r>
        <w:rPr>
          <w:spacing w:val="80"/>
          <w:sz w:val="28"/>
        </w:rPr>
        <w:t> </w:t>
      </w:r>
      <w:r>
        <w:rPr>
          <w:sz w:val="28"/>
        </w:rPr>
        <w:t>число {3</w:t>
      </w:r>
      <w:r>
        <w:rPr>
          <w:i/>
          <w:sz w:val="28"/>
        </w:rPr>
        <w:t>x</w:t>
      </w:r>
      <w:r>
        <w:rPr>
          <w:sz w:val="28"/>
        </w:rPr>
        <w:t>} меньше 1 уже на</w:t>
      </w:r>
      <w:r>
        <w:rPr>
          <w:spacing w:val="40"/>
          <w:sz w:val="28"/>
        </w:rPr>
        <w:t> </w:t>
      </w:r>
      <w:r>
        <w:rPr>
          <w:sz w:val="28"/>
        </w:rPr>
        <w:t>3</w:t>
      </w:r>
      <w:r>
        <w:rPr>
          <w:rFonts w:ascii="Symbol" w:hAnsi="Symbol"/>
          <w:sz w:val="28"/>
        </w:rPr>
        <w:t></w:t>
      </w:r>
      <w:r>
        <w:rPr>
          <w:sz w:val="28"/>
        </w:rPr>
        <w:t> , и т.д. Следовательно, можно подобрать такое натуральное</w:t>
      </w:r>
      <w:r>
        <w:rPr>
          <w:spacing w:val="80"/>
          <w:sz w:val="28"/>
        </w:rPr>
        <w:t> </w:t>
      </w:r>
      <w:r>
        <w:rPr>
          <w:i/>
          <w:sz w:val="28"/>
        </w:rPr>
        <w:t>k </w:t>
      </w:r>
      <w:r>
        <w:rPr>
          <w:sz w:val="28"/>
        </w:rPr>
        <w:t>,</w:t>
      </w:r>
      <w:r>
        <w:rPr>
          <w:spacing w:val="80"/>
          <w:sz w:val="28"/>
        </w:rPr>
        <w:t> </w:t>
      </w:r>
      <w:r>
        <w:rPr>
          <w:sz w:val="28"/>
        </w:rPr>
        <w:t>что член</w:t>
      </w:r>
      <w:r>
        <w:rPr>
          <w:spacing w:val="80"/>
          <w:sz w:val="28"/>
        </w:rPr>
        <w:t> </w:t>
      </w:r>
      <w:r>
        <w:rPr>
          <w:sz w:val="28"/>
        </w:rPr>
        <w:t>{</w:t>
      </w:r>
      <w:r>
        <w:rPr>
          <w:i/>
          <w:sz w:val="28"/>
        </w:rPr>
        <w:t>kx</w:t>
      </w:r>
      <w:r>
        <w:rPr>
          <w:sz w:val="28"/>
        </w:rPr>
        <w:t>}</w:t>
      </w:r>
      <w:r>
        <w:rPr>
          <w:spacing w:val="80"/>
          <w:sz w:val="28"/>
        </w:rPr>
        <w:t> </w:t>
      </w:r>
      <w:r>
        <w:rPr>
          <w:sz w:val="28"/>
        </w:rPr>
        <w:t>будет меньше единицы на</w:t>
      </w:r>
      <w:r>
        <w:rPr>
          <w:spacing w:val="80"/>
          <w:sz w:val="28"/>
        </w:rPr>
        <w:t> </w:t>
      </w:r>
      <w:r>
        <w:rPr>
          <w:i/>
          <w:sz w:val="28"/>
        </w:rPr>
        <w:t>k</w:t>
      </w:r>
      <w:r>
        <w:rPr>
          <w:rFonts w:ascii="Symbol" w:hAnsi="Symbol"/>
          <w:sz w:val="29"/>
        </w:rPr>
        <w:t></w:t>
      </w:r>
      <w:r>
        <w:rPr>
          <w:spacing w:val="80"/>
          <w:w w:val="150"/>
          <w:sz w:val="29"/>
        </w:rPr>
        <w:t> </w:t>
      </w:r>
      <w:r>
        <w:rPr>
          <w:sz w:val="28"/>
        </w:rPr>
        <w:t>и попадет в</w:t>
      </w:r>
    </w:p>
    <w:p>
      <w:pPr>
        <w:spacing w:line="242" w:lineRule="auto" w:before="0"/>
        <w:ind w:left="851" w:right="133" w:firstLine="0"/>
        <w:jc w:val="both"/>
        <w:rPr>
          <w:sz w:val="28"/>
        </w:rPr>
      </w:pPr>
      <w:r>
        <w:rPr>
          <w:rFonts w:ascii="Symbol" w:hAnsi="Symbol"/>
          <w:sz w:val="28"/>
        </w:rPr>
        <w:t></w:t>
      </w:r>
      <w:r>
        <w:rPr>
          <w:sz w:val="28"/>
        </w:rPr>
        <w:t>-окрестность нуля.</w:t>
      </w:r>
      <w:r>
        <w:rPr>
          <w:spacing w:val="40"/>
          <w:sz w:val="28"/>
        </w:rPr>
        <w:t> </w:t>
      </w:r>
      <w:r>
        <w:rPr>
          <w:sz w:val="28"/>
        </w:rPr>
        <w:t>Это означает, что число</w:t>
      </w:r>
      <w:r>
        <w:rPr>
          <w:spacing w:val="40"/>
          <w:sz w:val="28"/>
        </w:rPr>
        <w:t> </w:t>
      </w:r>
      <w:r>
        <w:rPr>
          <w:sz w:val="28"/>
        </w:rPr>
        <w:t>0</w:t>
      </w:r>
      <w:r>
        <w:rPr>
          <w:spacing w:val="40"/>
          <w:sz w:val="28"/>
        </w:rPr>
        <w:t> </w:t>
      </w:r>
      <w:r>
        <w:rPr>
          <w:sz w:val="28"/>
        </w:rPr>
        <w:t>также является предельной точкой последовательности</w:t>
      </w:r>
      <w:r>
        <w:rPr>
          <w:spacing w:val="40"/>
          <w:sz w:val="28"/>
        </w:rPr>
        <w:t> </w:t>
      </w:r>
      <w:r>
        <w:rPr>
          <w:i/>
          <w:sz w:val="28"/>
        </w:rPr>
        <w:t>x</w:t>
      </w:r>
      <w:r>
        <w:rPr>
          <w:i/>
          <w:spacing w:val="-25"/>
          <w:sz w:val="28"/>
        </w:rPr>
        <w:t> </w:t>
      </w:r>
      <w:r>
        <w:rPr>
          <w:i/>
          <w:position w:val="-5"/>
          <w:sz w:val="14"/>
        </w:rPr>
        <w:t>n</w:t>
      </w:r>
      <w:r>
        <w:rPr>
          <w:i/>
          <w:spacing w:val="40"/>
          <w:position w:val="-5"/>
          <w:sz w:val="14"/>
        </w:rPr>
        <w:t> </w:t>
      </w:r>
      <w:r>
        <w:rPr>
          <w:sz w:val="28"/>
        </w:rPr>
        <w:t>, а именно это и требовалось.</w:t>
      </w:r>
    </w:p>
    <w:p>
      <w:pPr>
        <w:spacing w:line="479" w:lineRule="exact" w:before="0"/>
        <w:ind w:left="0" w:right="133" w:firstLine="0"/>
        <w:jc w:val="right"/>
        <w:rPr>
          <w:rFonts w:ascii="Symbol" w:hAnsi="Symbol"/>
          <w:sz w:val="40"/>
        </w:rPr>
      </w:pPr>
      <w:r>
        <w:rPr>
          <w:rFonts w:ascii="Symbol" w:hAnsi="Symbol"/>
          <w:spacing w:val="-10"/>
          <w:sz w:val="40"/>
        </w:rPr>
        <w:t></w:t>
      </w:r>
    </w:p>
    <w:p>
      <w:pPr>
        <w:spacing w:after="0" w:line="479" w:lineRule="exact"/>
        <w:jc w:val="right"/>
        <w:rPr>
          <w:rFonts w:ascii="Symbol" w:hAnsi="Symbol"/>
          <w:sz w:val="40"/>
        </w:rPr>
        <w:sectPr>
          <w:type w:val="continuous"/>
          <w:pgSz w:w="11900" w:h="16840"/>
          <w:pgMar w:header="0" w:footer="985" w:top="1060" w:bottom="1240" w:left="850" w:right="708"/>
        </w:sectPr>
      </w:pPr>
    </w:p>
    <w:p>
      <w:pPr>
        <w:spacing w:line="450" w:lineRule="exact" w:before="73"/>
        <w:ind w:left="1559" w:right="0" w:firstLine="0"/>
        <w:jc w:val="left"/>
        <w:rPr>
          <w:i/>
          <w:position w:val="18"/>
          <w:sz w:val="28"/>
        </w:rPr>
      </w:pPr>
      <w:r>
        <w:rPr>
          <w:i/>
          <w:position w:val="18"/>
          <w:sz w:val="28"/>
        </w:rPr>
        <mc:AlternateContent>
          <mc:Choice Requires="wps">
            <w:drawing>
              <wp:anchor distT="0" distB="0" distL="0" distR="0" allowOverlap="1" layoutInCell="1" locked="0" behindDoc="1" simplePos="0" relativeHeight="479776256">
                <wp:simplePos x="0" y="0"/>
                <wp:positionH relativeFrom="page">
                  <wp:posOffset>3487673</wp:posOffset>
                </wp:positionH>
                <wp:positionV relativeFrom="paragraph">
                  <wp:posOffset>280161</wp:posOffset>
                </wp:positionV>
                <wp:extent cx="125095" cy="1270"/>
                <wp:effectExtent l="0" t="0" r="0" b="0"/>
                <wp:wrapNone/>
                <wp:docPr id="1068" name="Graphic 1068"/>
                <wp:cNvGraphicFramePr>
                  <a:graphicFrameLocks/>
                </wp:cNvGraphicFramePr>
                <a:graphic>
                  <a:graphicData uri="http://schemas.microsoft.com/office/word/2010/wordprocessingShape">
                    <wps:wsp>
                      <wps:cNvPr id="1068" name="Graphic 1068"/>
                      <wps:cNvSpPr/>
                      <wps:spPr>
                        <a:xfrm>
                          <a:off x="0" y="0"/>
                          <a:ext cx="125095" cy="1270"/>
                        </a:xfrm>
                        <a:custGeom>
                          <a:avLst/>
                          <a:gdLst/>
                          <a:ahLst/>
                          <a:cxnLst/>
                          <a:rect l="l" t="t" r="r" b="b"/>
                          <a:pathLst>
                            <a:path w="125095" h="0">
                              <a:moveTo>
                                <a:pt x="0" y="0"/>
                              </a:moveTo>
                              <a:lnTo>
                                <a:pt x="12496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40224" from="274.619995pt,22.059999pt" to="284.459995pt,22.059999pt" stroked="true" strokeweight=".499pt" strokecolor="#000000">
                <v:stroke dashstyle="solid"/>
                <w10:wrap type="none"/>
              </v:line>
            </w:pict>
          </mc:Fallback>
        </mc:AlternateContent>
      </w:r>
      <w:r>
        <w:rPr>
          <w:i/>
          <w:position w:val="18"/>
          <w:sz w:val="28"/>
        </w:rPr>
        <mc:AlternateContent>
          <mc:Choice Requires="wps">
            <w:drawing>
              <wp:anchor distT="0" distB="0" distL="0" distR="0" allowOverlap="1" layoutInCell="1" locked="0" behindDoc="0" simplePos="0" relativeHeight="16019456">
                <wp:simplePos x="0" y="0"/>
                <wp:positionH relativeFrom="page">
                  <wp:posOffset>580701</wp:posOffset>
                </wp:positionH>
                <wp:positionV relativeFrom="paragraph">
                  <wp:posOffset>299269</wp:posOffset>
                </wp:positionV>
                <wp:extent cx="229870" cy="377190"/>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229870" cy="377190"/>
                          <a:chExt cx="229870" cy="377190"/>
                        </a:xfrm>
                      </wpg:grpSpPr>
                      <wps:wsp>
                        <wps:cNvPr id="1070" name="Graphic 1070"/>
                        <wps:cNvSpPr/>
                        <wps:spPr>
                          <a:xfrm>
                            <a:off x="101288" y="172154"/>
                            <a:ext cx="27940" cy="204470"/>
                          </a:xfrm>
                          <a:custGeom>
                            <a:avLst/>
                            <a:gdLst/>
                            <a:ahLst/>
                            <a:cxnLst/>
                            <a:rect l="l" t="t" r="r" b="b"/>
                            <a:pathLst>
                              <a:path w="27940" h="204470">
                                <a:moveTo>
                                  <a:pt x="27431" y="0"/>
                                </a:moveTo>
                                <a:lnTo>
                                  <a:pt x="0" y="0"/>
                                </a:lnTo>
                                <a:lnTo>
                                  <a:pt x="0" y="204216"/>
                                </a:lnTo>
                                <a:lnTo>
                                  <a:pt x="27431" y="204216"/>
                                </a:lnTo>
                                <a:lnTo>
                                  <a:pt x="27431" y="0"/>
                                </a:lnTo>
                                <a:close/>
                              </a:path>
                            </a:pathLst>
                          </a:custGeom>
                          <a:solidFill>
                            <a:srgbClr val="7F7F7F"/>
                          </a:solidFill>
                        </wps:spPr>
                        <wps:bodyPr wrap="square" lIns="0" tIns="0" rIns="0" bIns="0" rtlCol="0">
                          <a:prstTxWarp prst="textNoShape">
                            <a:avLst/>
                          </a:prstTxWarp>
                          <a:noAutofit/>
                        </wps:bodyPr>
                      </wps:wsp>
                      <wps:wsp>
                        <wps:cNvPr id="1071" name="Graphic 1071"/>
                        <wps:cNvSpPr/>
                        <wps:spPr>
                          <a:xfrm>
                            <a:off x="101288" y="172154"/>
                            <a:ext cx="27940" cy="204470"/>
                          </a:xfrm>
                          <a:custGeom>
                            <a:avLst/>
                            <a:gdLst/>
                            <a:ahLst/>
                            <a:cxnLst/>
                            <a:rect l="l" t="t" r="r" b="b"/>
                            <a:pathLst>
                              <a:path w="27940" h="204470">
                                <a:moveTo>
                                  <a:pt x="0" y="0"/>
                                </a:moveTo>
                                <a:lnTo>
                                  <a:pt x="27431" y="0"/>
                                </a:lnTo>
                                <a:lnTo>
                                  <a:pt x="27431" y="204216"/>
                                </a:lnTo>
                                <a:lnTo>
                                  <a:pt x="0" y="204216"/>
                                </a:lnTo>
                                <a:lnTo>
                                  <a:pt x="0" y="0"/>
                                </a:lnTo>
                                <a:close/>
                              </a:path>
                            </a:pathLst>
                          </a:custGeom>
                          <a:ln w="1409">
                            <a:solidFill>
                              <a:srgbClr val="000000"/>
                            </a:solidFill>
                            <a:prstDash val="solid"/>
                          </a:ln>
                        </wps:spPr>
                        <wps:bodyPr wrap="square" lIns="0" tIns="0" rIns="0" bIns="0" rtlCol="0">
                          <a:prstTxWarp prst="textNoShape">
                            <a:avLst/>
                          </a:prstTxWarp>
                          <a:noAutofit/>
                        </wps:bodyPr>
                      </wps:wsp>
                      <wps:wsp>
                        <wps:cNvPr id="1072" name="Graphic 1072"/>
                        <wps:cNvSpPr/>
                        <wps:spPr>
                          <a:xfrm>
                            <a:off x="104336" y="172154"/>
                            <a:ext cx="21590" cy="204470"/>
                          </a:xfrm>
                          <a:custGeom>
                            <a:avLst/>
                            <a:gdLst/>
                            <a:ahLst/>
                            <a:cxnLst/>
                            <a:rect l="l" t="t" r="r" b="b"/>
                            <a:pathLst>
                              <a:path w="21590" h="204470">
                                <a:moveTo>
                                  <a:pt x="21335" y="0"/>
                                </a:moveTo>
                                <a:lnTo>
                                  <a:pt x="0" y="0"/>
                                </a:lnTo>
                                <a:lnTo>
                                  <a:pt x="0" y="204216"/>
                                </a:lnTo>
                                <a:lnTo>
                                  <a:pt x="21335" y="204216"/>
                                </a:lnTo>
                                <a:lnTo>
                                  <a:pt x="21335" y="0"/>
                                </a:lnTo>
                                <a:close/>
                              </a:path>
                            </a:pathLst>
                          </a:custGeom>
                          <a:solidFill>
                            <a:srgbClr val="BFBFBF"/>
                          </a:solidFill>
                        </wps:spPr>
                        <wps:bodyPr wrap="square" lIns="0" tIns="0" rIns="0" bIns="0" rtlCol="0">
                          <a:prstTxWarp prst="textNoShape">
                            <a:avLst/>
                          </a:prstTxWarp>
                          <a:noAutofit/>
                        </wps:bodyPr>
                      </wps:wsp>
                      <wps:wsp>
                        <wps:cNvPr id="1073" name="Graphic 1073"/>
                        <wps:cNvSpPr/>
                        <wps:spPr>
                          <a:xfrm>
                            <a:off x="104336" y="172154"/>
                            <a:ext cx="21590" cy="204470"/>
                          </a:xfrm>
                          <a:custGeom>
                            <a:avLst/>
                            <a:gdLst/>
                            <a:ahLst/>
                            <a:cxnLst/>
                            <a:rect l="l" t="t" r="r" b="b"/>
                            <a:pathLst>
                              <a:path w="21590" h="204470">
                                <a:moveTo>
                                  <a:pt x="0" y="0"/>
                                </a:moveTo>
                                <a:lnTo>
                                  <a:pt x="21335" y="0"/>
                                </a:lnTo>
                                <a:lnTo>
                                  <a:pt x="21335" y="204216"/>
                                </a:lnTo>
                                <a:lnTo>
                                  <a:pt x="0" y="204216"/>
                                </a:lnTo>
                                <a:lnTo>
                                  <a:pt x="0" y="0"/>
                                </a:lnTo>
                                <a:close/>
                              </a:path>
                            </a:pathLst>
                          </a:custGeom>
                          <a:ln w="1409">
                            <a:solidFill>
                              <a:srgbClr val="000000"/>
                            </a:solidFill>
                            <a:prstDash val="solid"/>
                          </a:ln>
                        </wps:spPr>
                        <wps:bodyPr wrap="square" lIns="0" tIns="0" rIns="0" bIns="0" rtlCol="0">
                          <a:prstTxWarp prst="textNoShape">
                            <a:avLst/>
                          </a:prstTxWarp>
                          <a:noAutofit/>
                        </wps:bodyPr>
                      </wps:wsp>
                      <wps:wsp>
                        <wps:cNvPr id="1074" name="Graphic 1074"/>
                        <wps:cNvSpPr/>
                        <wps:spPr>
                          <a:xfrm>
                            <a:off x="107384" y="172154"/>
                            <a:ext cx="15240" cy="204470"/>
                          </a:xfrm>
                          <a:custGeom>
                            <a:avLst/>
                            <a:gdLst/>
                            <a:ahLst/>
                            <a:cxnLst/>
                            <a:rect l="l" t="t" r="r" b="b"/>
                            <a:pathLst>
                              <a:path w="15240" h="204470">
                                <a:moveTo>
                                  <a:pt x="15240" y="0"/>
                                </a:moveTo>
                                <a:lnTo>
                                  <a:pt x="0" y="0"/>
                                </a:lnTo>
                                <a:lnTo>
                                  <a:pt x="0" y="204216"/>
                                </a:lnTo>
                                <a:lnTo>
                                  <a:pt x="15240" y="204216"/>
                                </a:lnTo>
                                <a:lnTo>
                                  <a:pt x="15240" y="0"/>
                                </a:lnTo>
                                <a:close/>
                              </a:path>
                            </a:pathLst>
                          </a:custGeom>
                          <a:solidFill>
                            <a:srgbClr val="7F7F7F"/>
                          </a:solidFill>
                        </wps:spPr>
                        <wps:bodyPr wrap="square" lIns="0" tIns="0" rIns="0" bIns="0" rtlCol="0">
                          <a:prstTxWarp prst="textNoShape">
                            <a:avLst/>
                          </a:prstTxWarp>
                          <a:noAutofit/>
                        </wps:bodyPr>
                      </wps:wsp>
                      <wps:wsp>
                        <wps:cNvPr id="1075" name="Graphic 1075"/>
                        <wps:cNvSpPr/>
                        <wps:spPr>
                          <a:xfrm>
                            <a:off x="107384" y="172154"/>
                            <a:ext cx="15240" cy="204470"/>
                          </a:xfrm>
                          <a:custGeom>
                            <a:avLst/>
                            <a:gdLst/>
                            <a:ahLst/>
                            <a:cxnLst/>
                            <a:rect l="l" t="t" r="r" b="b"/>
                            <a:pathLst>
                              <a:path w="15240" h="204470">
                                <a:moveTo>
                                  <a:pt x="0" y="0"/>
                                </a:moveTo>
                                <a:lnTo>
                                  <a:pt x="15240" y="0"/>
                                </a:lnTo>
                                <a:lnTo>
                                  <a:pt x="15240" y="204216"/>
                                </a:lnTo>
                                <a:lnTo>
                                  <a:pt x="0" y="204216"/>
                                </a:lnTo>
                                <a:lnTo>
                                  <a:pt x="0" y="0"/>
                                </a:lnTo>
                                <a:close/>
                              </a:path>
                            </a:pathLst>
                          </a:custGeom>
                          <a:ln w="1409">
                            <a:solidFill>
                              <a:srgbClr val="000000"/>
                            </a:solidFill>
                            <a:prstDash val="solid"/>
                          </a:ln>
                        </wps:spPr>
                        <wps:bodyPr wrap="square" lIns="0" tIns="0" rIns="0" bIns="0" rtlCol="0">
                          <a:prstTxWarp prst="textNoShape">
                            <a:avLst/>
                          </a:prstTxWarp>
                          <a:noAutofit/>
                        </wps:bodyPr>
                      </wps:wsp>
                      <wps:wsp>
                        <wps:cNvPr id="1076" name="Graphic 1076"/>
                        <wps:cNvSpPr/>
                        <wps:spPr>
                          <a:xfrm>
                            <a:off x="704" y="704"/>
                            <a:ext cx="227965" cy="228600"/>
                          </a:xfrm>
                          <a:custGeom>
                            <a:avLst/>
                            <a:gdLst/>
                            <a:ahLst/>
                            <a:cxnLst/>
                            <a:rect l="l" t="t" r="r" b="b"/>
                            <a:pathLst>
                              <a:path w="227965" h="228600">
                                <a:moveTo>
                                  <a:pt x="158495" y="0"/>
                                </a:moveTo>
                                <a:lnTo>
                                  <a:pt x="70103" y="0"/>
                                </a:lnTo>
                                <a:lnTo>
                                  <a:pt x="0" y="65531"/>
                                </a:lnTo>
                                <a:lnTo>
                                  <a:pt x="0" y="159257"/>
                                </a:lnTo>
                                <a:lnTo>
                                  <a:pt x="70103" y="228600"/>
                                </a:lnTo>
                                <a:lnTo>
                                  <a:pt x="158495" y="228600"/>
                                </a:lnTo>
                                <a:lnTo>
                                  <a:pt x="227837" y="159257"/>
                                </a:lnTo>
                                <a:lnTo>
                                  <a:pt x="227837" y="65531"/>
                                </a:lnTo>
                                <a:lnTo>
                                  <a:pt x="158495" y="0"/>
                                </a:lnTo>
                                <a:close/>
                              </a:path>
                            </a:pathLst>
                          </a:custGeom>
                          <a:solidFill>
                            <a:srgbClr val="FF0000"/>
                          </a:solidFill>
                        </wps:spPr>
                        <wps:bodyPr wrap="square" lIns="0" tIns="0" rIns="0" bIns="0" rtlCol="0">
                          <a:prstTxWarp prst="textNoShape">
                            <a:avLst/>
                          </a:prstTxWarp>
                          <a:noAutofit/>
                        </wps:bodyPr>
                      </wps:wsp>
                      <wps:wsp>
                        <wps:cNvPr id="1077" name="Graphic 1077"/>
                        <wps:cNvSpPr/>
                        <wps:spPr>
                          <a:xfrm>
                            <a:off x="704" y="704"/>
                            <a:ext cx="227965" cy="228600"/>
                          </a:xfrm>
                          <a:custGeom>
                            <a:avLst/>
                            <a:gdLst/>
                            <a:ahLst/>
                            <a:cxnLst/>
                            <a:rect l="l" t="t" r="r" b="b"/>
                            <a:pathLst>
                              <a:path w="227965" h="228600">
                                <a:moveTo>
                                  <a:pt x="0" y="65531"/>
                                </a:moveTo>
                                <a:lnTo>
                                  <a:pt x="70103" y="0"/>
                                </a:lnTo>
                                <a:lnTo>
                                  <a:pt x="158495" y="0"/>
                                </a:lnTo>
                                <a:lnTo>
                                  <a:pt x="227837" y="65531"/>
                                </a:lnTo>
                                <a:lnTo>
                                  <a:pt x="227837" y="159257"/>
                                </a:lnTo>
                                <a:lnTo>
                                  <a:pt x="158495" y="228600"/>
                                </a:lnTo>
                                <a:lnTo>
                                  <a:pt x="70103" y="228600"/>
                                </a:lnTo>
                                <a:lnTo>
                                  <a:pt x="0" y="159257"/>
                                </a:lnTo>
                                <a:lnTo>
                                  <a:pt x="0" y="65531"/>
                                </a:lnTo>
                                <a:close/>
                              </a:path>
                            </a:pathLst>
                          </a:custGeom>
                          <a:ln w="1409">
                            <a:solidFill>
                              <a:srgbClr val="000000"/>
                            </a:solidFill>
                            <a:prstDash val="solid"/>
                          </a:ln>
                        </wps:spPr>
                        <wps:bodyPr wrap="square" lIns="0" tIns="0" rIns="0" bIns="0" rtlCol="0">
                          <a:prstTxWarp prst="textNoShape">
                            <a:avLst/>
                          </a:prstTxWarp>
                          <a:noAutofit/>
                        </wps:bodyPr>
                      </wps:wsp>
                      <wps:wsp>
                        <wps:cNvPr id="1078" name="Graphic 1078"/>
                        <wps:cNvSpPr/>
                        <wps:spPr>
                          <a:xfrm>
                            <a:off x="15944" y="16706"/>
                            <a:ext cx="197485" cy="197485"/>
                          </a:xfrm>
                          <a:custGeom>
                            <a:avLst/>
                            <a:gdLst/>
                            <a:ahLst/>
                            <a:cxnLst/>
                            <a:rect l="l" t="t" r="r" b="b"/>
                            <a:pathLst>
                              <a:path w="197485" h="197485">
                                <a:moveTo>
                                  <a:pt x="0" y="56388"/>
                                </a:moveTo>
                                <a:lnTo>
                                  <a:pt x="60198" y="0"/>
                                </a:lnTo>
                                <a:lnTo>
                                  <a:pt x="137160" y="0"/>
                                </a:lnTo>
                                <a:lnTo>
                                  <a:pt x="197358" y="56388"/>
                                </a:lnTo>
                                <a:lnTo>
                                  <a:pt x="197358" y="137159"/>
                                </a:lnTo>
                                <a:lnTo>
                                  <a:pt x="137160" y="197357"/>
                                </a:lnTo>
                                <a:lnTo>
                                  <a:pt x="60198" y="197357"/>
                                </a:lnTo>
                                <a:lnTo>
                                  <a:pt x="0" y="137159"/>
                                </a:lnTo>
                                <a:lnTo>
                                  <a:pt x="0" y="56388"/>
                                </a:lnTo>
                              </a:path>
                            </a:pathLst>
                          </a:custGeom>
                          <a:ln w="14147">
                            <a:solidFill>
                              <a:srgbClr val="000000"/>
                            </a:solidFill>
                            <a:prstDash val="solid"/>
                          </a:ln>
                        </wps:spPr>
                        <wps:bodyPr wrap="square" lIns="0" tIns="0" rIns="0" bIns="0" rtlCol="0">
                          <a:prstTxWarp prst="textNoShape">
                            <a:avLst/>
                          </a:prstTxWarp>
                          <a:noAutofit/>
                        </wps:bodyPr>
                      </wps:wsp>
                      <wps:wsp>
                        <wps:cNvPr id="1079" name="Graphic 1079"/>
                        <wps:cNvSpPr/>
                        <wps:spPr>
                          <a:xfrm>
                            <a:off x="15944" y="16706"/>
                            <a:ext cx="197485" cy="197485"/>
                          </a:xfrm>
                          <a:custGeom>
                            <a:avLst/>
                            <a:gdLst/>
                            <a:ahLst/>
                            <a:cxnLst/>
                            <a:rect l="l" t="t" r="r" b="b"/>
                            <a:pathLst>
                              <a:path w="197485" h="197485">
                                <a:moveTo>
                                  <a:pt x="0" y="56388"/>
                                </a:moveTo>
                                <a:lnTo>
                                  <a:pt x="60198" y="0"/>
                                </a:lnTo>
                                <a:lnTo>
                                  <a:pt x="137160" y="0"/>
                                </a:lnTo>
                                <a:lnTo>
                                  <a:pt x="197358" y="56388"/>
                                </a:lnTo>
                                <a:lnTo>
                                  <a:pt x="197358" y="137159"/>
                                </a:lnTo>
                                <a:lnTo>
                                  <a:pt x="137160" y="197357"/>
                                </a:lnTo>
                                <a:lnTo>
                                  <a:pt x="60198" y="197357"/>
                                </a:lnTo>
                                <a:lnTo>
                                  <a:pt x="0" y="137159"/>
                                </a:lnTo>
                                <a:lnTo>
                                  <a:pt x="0" y="56388"/>
                                </a:lnTo>
                              </a:path>
                            </a:pathLst>
                          </a:custGeom>
                          <a:ln w="8483">
                            <a:solidFill>
                              <a:srgbClr val="FFFFFF"/>
                            </a:solidFill>
                            <a:prstDash val="solid"/>
                          </a:ln>
                        </wps:spPr>
                        <wps:bodyPr wrap="square" lIns="0" tIns="0" rIns="0" bIns="0" rtlCol="0">
                          <a:prstTxWarp prst="textNoShape">
                            <a:avLst/>
                          </a:prstTxWarp>
                          <a:noAutofit/>
                        </wps:bodyPr>
                      </wps:wsp>
                      <wps:wsp>
                        <wps:cNvPr id="1080" name="Graphic 1080"/>
                        <wps:cNvSpPr/>
                        <wps:spPr>
                          <a:xfrm>
                            <a:off x="163010" y="65474"/>
                            <a:ext cx="39370" cy="95250"/>
                          </a:xfrm>
                          <a:custGeom>
                            <a:avLst/>
                            <a:gdLst/>
                            <a:ahLst/>
                            <a:cxnLst/>
                            <a:rect l="l" t="t" r="r" b="b"/>
                            <a:pathLst>
                              <a:path w="39370" h="95250">
                                <a:moveTo>
                                  <a:pt x="27431" y="0"/>
                                </a:moveTo>
                                <a:lnTo>
                                  <a:pt x="0" y="0"/>
                                </a:lnTo>
                                <a:lnTo>
                                  <a:pt x="0" y="95250"/>
                                </a:lnTo>
                                <a:lnTo>
                                  <a:pt x="16001" y="95250"/>
                                </a:lnTo>
                                <a:lnTo>
                                  <a:pt x="16001" y="65531"/>
                                </a:lnTo>
                                <a:lnTo>
                                  <a:pt x="27431" y="65531"/>
                                </a:lnTo>
                                <a:lnTo>
                                  <a:pt x="38861" y="50291"/>
                                </a:lnTo>
                                <a:lnTo>
                                  <a:pt x="38861" y="15239"/>
                                </a:lnTo>
                                <a:lnTo>
                                  <a:pt x="27431" y="0"/>
                                </a:lnTo>
                                <a:close/>
                              </a:path>
                            </a:pathLst>
                          </a:custGeom>
                          <a:solidFill>
                            <a:srgbClr val="FFFFFF"/>
                          </a:solidFill>
                        </wps:spPr>
                        <wps:bodyPr wrap="square" lIns="0" tIns="0" rIns="0" bIns="0" rtlCol="0">
                          <a:prstTxWarp prst="textNoShape">
                            <a:avLst/>
                          </a:prstTxWarp>
                          <a:noAutofit/>
                        </wps:bodyPr>
                      </wps:wsp>
                      <wps:wsp>
                        <wps:cNvPr id="1081" name="Graphic 1081"/>
                        <wps:cNvSpPr/>
                        <wps:spPr>
                          <a:xfrm>
                            <a:off x="163010" y="65474"/>
                            <a:ext cx="39370" cy="95250"/>
                          </a:xfrm>
                          <a:custGeom>
                            <a:avLst/>
                            <a:gdLst/>
                            <a:ahLst/>
                            <a:cxnLst/>
                            <a:rect l="l" t="t" r="r" b="b"/>
                            <a:pathLst>
                              <a:path w="39370" h="95250">
                                <a:moveTo>
                                  <a:pt x="0" y="0"/>
                                </a:moveTo>
                                <a:lnTo>
                                  <a:pt x="27431" y="0"/>
                                </a:lnTo>
                                <a:lnTo>
                                  <a:pt x="38861" y="15239"/>
                                </a:lnTo>
                                <a:lnTo>
                                  <a:pt x="38861" y="50291"/>
                                </a:lnTo>
                                <a:lnTo>
                                  <a:pt x="27431" y="65531"/>
                                </a:lnTo>
                                <a:lnTo>
                                  <a:pt x="16001" y="65531"/>
                                </a:lnTo>
                                <a:lnTo>
                                  <a:pt x="16001" y="95250"/>
                                </a:lnTo>
                                <a:lnTo>
                                  <a:pt x="0" y="95250"/>
                                </a:lnTo>
                                <a:lnTo>
                                  <a:pt x="0" y="0"/>
                                </a:lnTo>
                                <a:close/>
                              </a:path>
                            </a:pathLst>
                          </a:custGeom>
                          <a:ln w="1409">
                            <a:solidFill>
                              <a:srgbClr val="000000"/>
                            </a:solidFill>
                            <a:prstDash val="solid"/>
                          </a:ln>
                        </wps:spPr>
                        <wps:bodyPr wrap="square" lIns="0" tIns="0" rIns="0" bIns="0" rtlCol="0">
                          <a:prstTxWarp prst="textNoShape">
                            <a:avLst/>
                          </a:prstTxWarp>
                          <a:noAutofit/>
                        </wps:bodyPr>
                      </wps:wsp>
                      <wps:wsp>
                        <wps:cNvPr id="1082" name="Graphic 1082"/>
                        <wps:cNvSpPr/>
                        <wps:spPr>
                          <a:xfrm>
                            <a:off x="114242" y="65474"/>
                            <a:ext cx="41910" cy="95250"/>
                          </a:xfrm>
                          <a:custGeom>
                            <a:avLst/>
                            <a:gdLst/>
                            <a:ahLst/>
                            <a:cxnLst/>
                            <a:rect l="l" t="t" r="r" b="b"/>
                            <a:pathLst>
                              <a:path w="41910" h="95250">
                                <a:moveTo>
                                  <a:pt x="29718" y="0"/>
                                </a:moveTo>
                                <a:lnTo>
                                  <a:pt x="11429" y="0"/>
                                </a:lnTo>
                                <a:lnTo>
                                  <a:pt x="0" y="15239"/>
                                </a:lnTo>
                                <a:lnTo>
                                  <a:pt x="0" y="81533"/>
                                </a:lnTo>
                                <a:lnTo>
                                  <a:pt x="11429" y="95250"/>
                                </a:lnTo>
                                <a:lnTo>
                                  <a:pt x="29718" y="95250"/>
                                </a:lnTo>
                                <a:lnTo>
                                  <a:pt x="41910" y="80009"/>
                                </a:lnTo>
                                <a:lnTo>
                                  <a:pt x="41910" y="15239"/>
                                </a:lnTo>
                                <a:lnTo>
                                  <a:pt x="29718" y="0"/>
                                </a:lnTo>
                                <a:close/>
                              </a:path>
                            </a:pathLst>
                          </a:custGeom>
                          <a:solidFill>
                            <a:srgbClr val="FFFFFF"/>
                          </a:solidFill>
                        </wps:spPr>
                        <wps:bodyPr wrap="square" lIns="0" tIns="0" rIns="0" bIns="0" rtlCol="0">
                          <a:prstTxWarp prst="textNoShape">
                            <a:avLst/>
                          </a:prstTxWarp>
                          <a:noAutofit/>
                        </wps:bodyPr>
                      </wps:wsp>
                      <wps:wsp>
                        <wps:cNvPr id="1083" name="Graphic 1083"/>
                        <wps:cNvSpPr/>
                        <wps:spPr>
                          <a:xfrm>
                            <a:off x="114242" y="65474"/>
                            <a:ext cx="41910" cy="95250"/>
                          </a:xfrm>
                          <a:custGeom>
                            <a:avLst/>
                            <a:gdLst/>
                            <a:ahLst/>
                            <a:cxnLst/>
                            <a:rect l="l" t="t" r="r" b="b"/>
                            <a:pathLst>
                              <a:path w="41910" h="95250">
                                <a:moveTo>
                                  <a:pt x="11429" y="0"/>
                                </a:moveTo>
                                <a:lnTo>
                                  <a:pt x="29718" y="0"/>
                                </a:lnTo>
                                <a:lnTo>
                                  <a:pt x="41910" y="15239"/>
                                </a:lnTo>
                                <a:lnTo>
                                  <a:pt x="41910" y="80009"/>
                                </a:lnTo>
                                <a:lnTo>
                                  <a:pt x="29718" y="95250"/>
                                </a:lnTo>
                                <a:lnTo>
                                  <a:pt x="11429" y="95250"/>
                                </a:lnTo>
                                <a:lnTo>
                                  <a:pt x="0" y="81533"/>
                                </a:lnTo>
                                <a:lnTo>
                                  <a:pt x="0" y="15239"/>
                                </a:lnTo>
                                <a:lnTo>
                                  <a:pt x="11429" y="0"/>
                                </a:lnTo>
                                <a:close/>
                              </a:path>
                            </a:pathLst>
                          </a:custGeom>
                          <a:ln w="1409">
                            <a:solidFill>
                              <a:srgbClr val="000000"/>
                            </a:solidFill>
                            <a:prstDash val="solid"/>
                          </a:ln>
                        </wps:spPr>
                        <wps:bodyPr wrap="square" lIns="0" tIns="0" rIns="0" bIns="0" rtlCol="0">
                          <a:prstTxWarp prst="textNoShape">
                            <a:avLst/>
                          </a:prstTxWarp>
                          <a:noAutofit/>
                        </wps:bodyPr>
                      </wps:wsp>
                      <wps:wsp>
                        <wps:cNvPr id="1084" name="Graphic 1084"/>
                        <wps:cNvSpPr/>
                        <wps:spPr>
                          <a:xfrm>
                            <a:off x="28136" y="65474"/>
                            <a:ext cx="39370" cy="95250"/>
                          </a:xfrm>
                          <a:custGeom>
                            <a:avLst/>
                            <a:gdLst/>
                            <a:ahLst/>
                            <a:cxnLst/>
                            <a:rect l="l" t="t" r="r" b="b"/>
                            <a:pathLst>
                              <a:path w="39370" h="95250">
                                <a:moveTo>
                                  <a:pt x="26670" y="0"/>
                                </a:moveTo>
                                <a:lnTo>
                                  <a:pt x="9906" y="0"/>
                                </a:lnTo>
                                <a:lnTo>
                                  <a:pt x="0" y="15239"/>
                                </a:lnTo>
                                <a:lnTo>
                                  <a:pt x="0" y="44196"/>
                                </a:lnTo>
                                <a:lnTo>
                                  <a:pt x="11430" y="55625"/>
                                </a:lnTo>
                                <a:lnTo>
                                  <a:pt x="24384" y="55625"/>
                                </a:lnTo>
                                <a:lnTo>
                                  <a:pt x="24384" y="76961"/>
                                </a:lnTo>
                                <a:lnTo>
                                  <a:pt x="13716" y="76961"/>
                                </a:lnTo>
                                <a:lnTo>
                                  <a:pt x="13716" y="65531"/>
                                </a:lnTo>
                                <a:lnTo>
                                  <a:pt x="0" y="65531"/>
                                </a:lnTo>
                                <a:lnTo>
                                  <a:pt x="0" y="81533"/>
                                </a:lnTo>
                                <a:lnTo>
                                  <a:pt x="9906" y="95250"/>
                                </a:lnTo>
                                <a:lnTo>
                                  <a:pt x="28193" y="95250"/>
                                </a:lnTo>
                                <a:lnTo>
                                  <a:pt x="38862" y="81533"/>
                                </a:lnTo>
                                <a:lnTo>
                                  <a:pt x="38862" y="53339"/>
                                </a:lnTo>
                                <a:lnTo>
                                  <a:pt x="26670" y="41148"/>
                                </a:lnTo>
                                <a:lnTo>
                                  <a:pt x="13716" y="41148"/>
                                </a:lnTo>
                                <a:lnTo>
                                  <a:pt x="13716" y="19050"/>
                                </a:lnTo>
                                <a:lnTo>
                                  <a:pt x="24384" y="19050"/>
                                </a:lnTo>
                                <a:lnTo>
                                  <a:pt x="24384" y="32003"/>
                                </a:lnTo>
                                <a:lnTo>
                                  <a:pt x="38862" y="32003"/>
                                </a:lnTo>
                                <a:lnTo>
                                  <a:pt x="38862" y="15239"/>
                                </a:lnTo>
                                <a:lnTo>
                                  <a:pt x="26670" y="0"/>
                                </a:lnTo>
                                <a:close/>
                              </a:path>
                            </a:pathLst>
                          </a:custGeom>
                          <a:solidFill>
                            <a:srgbClr val="FFFFFF"/>
                          </a:solidFill>
                        </wps:spPr>
                        <wps:bodyPr wrap="square" lIns="0" tIns="0" rIns="0" bIns="0" rtlCol="0">
                          <a:prstTxWarp prst="textNoShape">
                            <a:avLst/>
                          </a:prstTxWarp>
                          <a:noAutofit/>
                        </wps:bodyPr>
                      </wps:wsp>
                      <wps:wsp>
                        <wps:cNvPr id="1085" name="Graphic 1085"/>
                        <wps:cNvSpPr/>
                        <wps:spPr>
                          <a:xfrm>
                            <a:off x="28136" y="65474"/>
                            <a:ext cx="39370" cy="95250"/>
                          </a:xfrm>
                          <a:custGeom>
                            <a:avLst/>
                            <a:gdLst/>
                            <a:ahLst/>
                            <a:cxnLst/>
                            <a:rect l="l" t="t" r="r" b="b"/>
                            <a:pathLst>
                              <a:path w="39370" h="95250">
                                <a:moveTo>
                                  <a:pt x="9906" y="0"/>
                                </a:moveTo>
                                <a:lnTo>
                                  <a:pt x="26670" y="0"/>
                                </a:lnTo>
                                <a:lnTo>
                                  <a:pt x="38862" y="15239"/>
                                </a:lnTo>
                                <a:lnTo>
                                  <a:pt x="38862" y="32003"/>
                                </a:lnTo>
                                <a:lnTo>
                                  <a:pt x="24384" y="32003"/>
                                </a:lnTo>
                                <a:lnTo>
                                  <a:pt x="24384" y="19050"/>
                                </a:lnTo>
                                <a:lnTo>
                                  <a:pt x="13716" y="19050"/>
                                </a:lnTo>
                                <a:lnTo>
                                  <a:pt x="13716" y="41148"/>
                                </a:lnTo>
                                <a:lnTo>
                                  <a:pt x="26670" y="41148"/>
                                </a:lnTo>
                                <a:lnTo>
                                  <a:pt x="38862" y="53339"/>
                                </a:lnTo>
                                <a:lnTo>
                                  <a:pt x="38862" y="81533"/>
                                </a:lnTo>
                                <a:lnTo>
                                  <a:pt x="28193" y="95250"/>
                                </a:lnTo>
                                <a:lnTo>
                                  <a:pt x="9906" y="95250"/>
                                </a:lnTo>
                                <a:lnTo>
                                  <a:pt x="0" y="81533"/>
                                </a:lnTo>
                                <a:lnTo>
                                  <a:pt x="0" y="65531"/>
                                </a:lnTo>
                                <a:lnTo>
                                  <a:pt x="13716" y="65531"/>
                                </a:lnTo>
                                <a:lnTo>
                                  <a:pt x="13716" y="76961"/>
                                </a:lnTo>
                                <a:lnTo>
                                  <a:pt x="24384" y="76961"/>
                                </a:lnTo>
                                <a:lnTo>
                                  <a:pt x="24384" y="55625"/>
                                </a:lnTo>
                                <a:lnTo>
                                  <a:pt x="11430" y="55625"/>
                                </a:lnTo>
                                <a:lnTo>
                                  <a:pt x="0" y="44196"/>
                                </a:lnTo>
                                <a:lnTo>
                                  <a:pt x="0" y="15239"/>
                                </a:lnTo>
                                <a:lnTo>
                                  <a:pt x="9906" y="0"/>
                                </a:lnTo>
                                <a:close/>
                              </a:path>
                            </a:pathLst>
                          </a:custGeom>
                          <a:ln w="1409">
                            <a:solidFill>
                              <a:srgbClr val="000000"/>
                            </a:solidFill>
                            <a:prstDash val="solid"/>
                          </a:ln>
                        </wps:spPr>
                        <wps:bodyPr wrap="square" lIns="0" tIns="0" rIns="0" bIns="0" rtlCol="0">
                          <a:prstTxWarp prst="textNoShape">
                            <a:avLst/>
                          </a:prstTxWarp>
                          <a:noAutofit/>
                        </wps:bodyPr>
                      </wps:wsp>
                      <wps:wsp>
                        <wps:cNvPr id="1086" name="Graphic 1086"/>
                        <wps:cNvSpPr/>
                        <wps:spPr>
                          <a:xfrm>
                            <a:off x="73856" y="65474"/>
                            <a:ext cx="36195" cy="95250"/>
                          </a:xfrm>
                          <a:custGeom>
                            <a:avLst/>
                            <a:gdLst/>
                            <a:ahLst/>
                            <a:cxnLst/>
                            <a:rect l="l" t="t" r="r" b="b"/>
                            <a:pathLst>
                              <a:path w="36195" h="95250">
                                <a:moveTo>
                                  <a:pt x="35814" y="0"/>
                                </a:moveTo>
                                <a:lnTo>
                                  <a:pt x="0" y="0"/>
                                </a:lnTo>
                                <a:lnTo>
                                  <a:pt x="0" y="19050"/>
                                </a:lnTo>
                                <a:lnTo>
                                  <a:pt x="9906" y="19050"/>
                                </a:lnTo>
                                <a:lnTo>
                                  <a:pt x="9906" y="95250"/>
                                </a:lnTo>
                                <a:lnTo>
                                  <a:pt x="25907" y="95250"/>
                                </a:lnTo>
                                <a:lnTo>
                                  <a:pt x="25907" y="19050"/>
                                </a:lnTo>
                                <a:lnTo>
                                  <a:pt x="35814" y="19050"/>
                                </a:lnTo>
                                <a:lnTo>
                                  <a:pt x="35814" y="0"/>
                                </a:lnTo>
                                <a:close/>
                              </a:path>
                            </a:pathLst>
                          </a:custGeom>
                          <a:solidFill>
                            <a:srgbClr val="FFFFFF"/>
                          </a:solidFill>
                        </wps:spPr>
                        <wps:bodyPr wrap="square" lIns="0" tIns="0" rIns="0" bIns="0" rtlCol="0">
                          <a:prstTxWarp prst="textNoShape">
                            <a:avLst/>
                          </a:prstTxWarp>
                          <a:noAutofit/>
                        </wps:bodyPr>
                      </wps:wsp>
                      <wps:wsp>
                        <wps:cNvPr id="1087" name="Graphic 1087"/>
                        <wps:cNvSpPr/>
                        <wps:spPr>
                          <a:xfrm>
                            <a:off x="73856" y="65474"/>
                            <a:ext cx="66675" cy="95250"/>
                          </a:xfrm>
                          <a:custGeom>
                            <a:avLst/>
                            <a:gdLst/>
                            <a:ahLst/>
                            <a:cxnLst/>
                            <a:rect l="l" t="t" r="r" b="b"/>
                            <a:pathLst>
                              <a:path w="66675" h="95250">
                                <a:moveTo>
                                  <a:pt x="0" y="0"/>
                                </a:moveTo>
                                <a:lnTo>
                                  <a:pt x="35814" y="0"/>
                                </a:lnTo>
                                <a:lnTo>
                                  <a:pt x="35814" y="19050"/>
                                </a:lnTo>
                                <a:lnTo>
                                  <a:pt x="25907" y="19050"/>
                                </a:lnTo>
                                <a:lnTo>
                                  <a:pt x="25907" y="95250"/>
                                </a:lnTo>
                                <a:lnTo>
                                  <a:pt x="9906" y="95250"/>
                                </a:lnTo>
                                <a:lnTo>
                                  <a:pt x="9906" y="19050"/>
                                </a:lnTo>
                                <a:lnTo>
                                  <a:pt x="0" y="19050"/>
                                </a:lnTo>
                                <a:lnTo>
                                  <a:pt x="0" y="0"/>
                                </a:lnTo>
                                <a:close/>
                              </a:path>
                              <a:path w="66675" h="95250">
                                <a:moveTo>
                                  <a:pt x="56387" y="19050"/>
                                </a:moveTo>
                                <a:lnTo>
                                  <a:pt x="66293" y="19050"/>
                                </a:lnTo>
                                <a:lnTo>
                                  <a:pt x="66293" y="76200"/>
                                </a:lnTo>
                                <a:lnTo>
                                  <a:pt x="56387" y="76200"/>
                                </a:lnTo>
                                <a:lnTo>
                                  <a:pt x="56387" y="19050"/>
                                </a:lnTo>
                                <a:close/>
                              </a:path>
                            </a:pathLst>
                          </a:custGeom>
                          <a:ln w="1409">
                            <a:solidFill>
                              <a:srgbClr val="000000"/>
                            </a:solidFill>
                            <a:prstDash val="solid"/>
                          </a:ln>
                        </wps:spPr>
                        <wps:bodyPr wrap="square" lIns="0" tIns="0" rIns="0" bIns="0" rtlCol="0">
                          <a:prstTxWarp prst="textNoShape">
                            <a:avLst/>
                          </a:prstTxWarp>
                          <a:noAutofit/>
                        </wps:bodyPr>
                      </wps:wsp>
                      <wps:wsp>
                        <wps:cNvPr id="1088" name="Graphic 1088"/>
                        <wps:cNvSpPr/>
                        <wps:spPr>
                          <a:xfrm>
                            <a:off x="179012" y="84524"/>
                            <a:ext cx="8890" cy="26670"/>
                          </a:xfrm>
                          <a:custGeom>
                            <a:avLst/>
                            <a:gdLst/>
                            <a:ahLst/>
                            <a:cxnLst/>
                            <a:rect l="l" t="t" r="r" b="b"/>
                            <a:pathLst>
                              <a:path w="8890" h="26670">
                                <a:moveTo>
                                  <a:pt x="8381" y="0"/>
                                </a:moveTo>
                                <a:lnTo>
                                  <a:pt x="0" y="0"/>
                                </a:lnTo>
                                <a:lnTo>
                                  <a:pt x="0" y="26670"/>
                                </a:lnTo>
                                <a:lnTo>
                                  <a:pt x="8381" y="26670"/>
                                </a:lnTo>
                                <a:lnTo>
                                  <a:pt x="8381" y="0"/>
                                </a:lnTo>
                                <a:close/>
                              </a:path>
                            </a:pathLst>
                          </a:custGeom>
                          <a:solidFill>
                            <a:srgbClr val="FF0000"/>
                          </a:solidFill>
                        </wps:spPr>
                        <wps:bodyPr wrap="square" lIns="0" tIns="0" rIns="0" bIns="0" rtlCol="0">
                          <a:prstTxWarp prst="textNoShape">
                            <a:avLst/>
                          </a:prstTxWarp>
                          <a:noAutofit/>
                        </wps:bodyPr>
                      </wps:wsp>
                      <wps:wsp>
                        <wps:cNvPr id="1089" name="Graphic 1089"/>
                        <wps:cNvSpPr/>
                        <wps:spPr>
                          <a:xfrm>
                            <a:off x="179012" y="84524"/>
                            <a:ext cx="8890" cy="26670"/>
                          </a:xfrm>
                          <a:custGeom>
                            <a:avLst/>
                            <a:gdLst/>
                            <a:ahLst/>
                            <a:cxnLst/>
                            <a:rect l="l" t="t" r="r" b="b"/>
                            <a:pathLst>
                              <a:path w="8890" h="26670">
                                <a:moveTo>
                                  <a:pt x="0" y="0"/>
                                </a:moveTo>
                                <a:lnTo>
                                  <a:pt x="8381" y="0"/>
                                </a:lnTo>
                                <a:lnTo>
                                  <a:pt x="8381" y="26670"/>
                                </a:lnTo>
                                <a:lnTo>
                                  <a:pt x="0" y="26670"/>
                                </a:lnTo>
                                <a:lnTo>
                                  <a:pt x="0" y="0"/>
                                </a:lnTo>
                                <a:close/>
                              </a:path>
                            </a:pathLst>
                          </a:custGeom>
                          <a:ln w="1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24499pt;margin-top:23.564501pt;width:18.1pt;height:29.7pt;mso-position-horizontal-relative:page;mso-position-vertical-relative:paragraph;z-index:16019456" id="docshapegroup617" coordorigin="914,471" coordsize="362,594">
                <v:rect style="position:absolute;left:1074;top:742;width:44;height:322" id="docshape618" filled="true" fillcolor="#7f7f7f" stroked="false">
                  <v:fill type="solid"/>
                </v:rect>
                <v:rect style="position:absolute;left:1074;top:742;width:44;height:322" id="docshape619" filled="false" stroked="true" strokeweight=".111pt" strokecolor="#000000">
                  <v:stroke dashstyle="solid"/>
                </v:rect>
                <v:rect style="position:absolute;left:1078;top:742;width:34;height:322" id="docshape620" filled="true" fillcolor="#bfbfbf" stroked="false">
                  <v:fill type="solid"/>
                </v:rect>
                <v:rect style="position:absolute;left:1078;top:742;width:34;height:322" id="docshape621" filled="false" stroked="true" strokeweight=".111pt" strokecolor="#000000">
                  <v:stroke dashstyle="solid"/>
                </v:rect>
                <v:rect style="position:absolute;left:1083;top:742;width:24;height:322" id="docshape622" filled="true" fillcolor="#7f7f7f" stroked="false">
                  <v:fill type="solid"/>
                </v:rect>
                <v:rect style="position:absolute;left:1083;top:742;width:24;height:322" id="docshape623" filled="false" stroked="true" strokeweight=".111pt" strokecolor="#000000">
                  <v:stroke dashstyle="solid"/>
                </v:rect>
                <v:shape style="position:absolute;left:915;top:472;width:359;height:360" id="docshape624" coordorigin="916,472" coordsize="359,360" path="m1165,472l1026,472,916,576,916,723,1026,832,1165,832,1274,723,1274,576,1165,472xe" filled="true" fillcolor="#ff0000" stroked="false">
                  <v:path arrowok="t"/>
                  <v:fill type="solid"/>
                </v:shape>
                <v:shape style="position:absolute;left:915;top:472;width:359;height:360" id="docshape625" coordorigin="916,472" coordsize="359,360" path="m916,576l1026,472,1165,472,1274,576,1274,723,1165,832,1026,832,916,723,916,576xe" filled="false" stroked="true" strokeweight=".111pt" strokecolor="#000000">
                  <v:path arrowok="t"/>
                  <v:stroke dashstyle="solid"/>
                </v:shape>
                <v:shape style="position:absolute;left:939;top:497;width:311;height:311" id="docshape626" coordorigin="940,498" coordsize="311,311" path="m940,586l1034,498,1156,498,1250,586,1250,714,1156,808,1034,808,940,714,940,586e" filled="false" stroked="true" strokeweight="1.114pt" strokecolor="#000000">
                  <v:path arrowok="t"/>
                  <v:stroke dashstyle="solid"/>
                </v:shape>
                <v:shape style="position:absolute;left:939;top:497;width:311;height:311" id="docshape627" coordorigin="940,498" coordsize="311,311" path="m940,586l1034,498,1156,498,1250,586,1250,714,1156,808,1034,808,940,714,940,586e" filled="false" stroked="true" strokeweight=".668pt" strokecolor="#ffffff">
                  <v:path arrowok="t"/>
                  <v:stroke dashstyle="solid"/>
                </v:shape>
                <v:shape style="position:absolute;left:1171;top:574;width:62;height:150" id="docshape628" coordorigin="1171,574" coordsize="62,150" path="m1214,574l1171,574,1171,724,1196,724,1196,678,1214,678,1232,654,1232,598,1214,574xe" filled="true" fillcolor="#ffffff" stroked="false">
                  <v:path arrowok="t"/>
                  <v:fill type="solid"/>
                </v:shape>
                <v:shape style="position:absolute;left:1171;top:574;width:62;height:150" id="docshape629" coordorigin="1171,574" coordsize="62,150" path="m1171,574l1214,574,1232,598,1232,654,1214,678,1196,678,1196,724,1171,724,1171,574xe" filled="false" stroked="true" strokeweight=".111pt" strokecolor="#000000">
                  <v:path arrowok="t"/>
                  <v:stroke dashstyle="solid"/>
                </v:shape>
                <v:shape style="position:absolute;left:1094;top:574;width:66;height:150" id="docshape630" coordorigin="1094,574" coordsize="66,150" path="m1141,574l1112,574,1094,598,1094,703,1112,724,1141,724,1160,700,1160,598,1141,574xe" filled="true" fillcolor="#ffffff" stroked="false">
                  <v:path arrowok="t"/>
                  <v:fill type="solid"/>
                </v:shape>
                <v:shape style="position:absolute;left:1094;top:574;width:66;height:150" id="docshape631" coordorigin="1094,574" coordsize="66,150" path="m1112,574l1141,574,1160,598,1160,700,1141,724,1112,724,1094,703,1094,598,1112,574xe" filled="false" stroked="true" strokeweight=".111pt" strokecolor="#000000">
                  <v:path arrowok="t"/>
                  <v:stroke dashstyle="solid"/>
                </v:shape>
                <v:shape style="position:absolute;left:958;top:574;width:62;height:150" id="docshape632" coordorigin="959,574" coordsize="62,150" path="m1001,574l974,574,959,598,959,644,977,662,997,662,997,696,980,696,980,678,959,678,959,703,974,724,1003,724,1020,703,1020,658,1001,639,980,639,980,604,997,604,997,625,1020,625,1020,598,1001,574xe" filled="true" fillcolor="#ffffff" stroked="false">
                  <v:path arrowok="t"/>
                  <v:fill type="solid"/>
                </v:shape>
                <v:shape style="position:absolute;left:958;top:574;width:62;height:150" id="docshape633" coordorigin="959,574" coordsize="62,150" path="m974,574l1001,574,1020,598,1020,625,997,625,997,604,980,604,980,639,1001,639,1020,658,1020,703,1003,724,974,724,959,703,959,678,980,678,980,696,997,696,997,662,977,662,959,644,959,598,974,574xe" filled="false" stroked="true" strokeweight=".111pt" strokecolor="#000000">
                  <v:path arrowok="t"/>
                  <v:stroke dashstyle="solid"/>
                </v:shape>
                <v:shape style="position:absolute;left:1030;top:574;width:57;height:150" id="docshape634" coordorigin="1031,574" coordsize="57,150" path="m1087,574l1031,574,1031,604,1046,604,1046,724,1072,724,1072,604,1087,604,1087,574xe" filled="true" fillcolor="#ffffff" stroked="false">
                  <v:path arrowok="t"/>
                  <v:fill type="solid"/>
                </v:shape>
                <v:shape style="position:absolute;left:1030;top:574;width:105;height:150" id="docshape635" coordorigin="1031,574" coordsize="105,150" path="m1031,574l1087,574,1087,604,1072,604,1072,724,1046,724,1046,604,1031,604,1031,574xm1120,604l1135,604,1135,694,1120,694,1120,604xe" filled="false" stroked="true" strokeweight=".111pt" strokecolor="#000000">
                  <v:path arrowok="t"/>
                  <v:stroke dashstyle="solid"/>
                </v:shape>
                <v:rect style="position:absolute;left:1196;top:604;width:14;height:42" id="docshape636" filled="true" fillcolor="#ff0000" stroked="false">
                  <v:fill type="solid"/>
                </v:rect>
                <v:rect style="position:absolute;left:1196;top:604;width:14;height:42" id="docshape637" filled="false" stroked="true" strokeweight=".111pt" strokecolor="#000000">
                  <v:stroke dashstyle="solid"/>
                </v:rect>
                <w10:wrap type="none"/>
              </v:group>
            </w:pict>
          </mc:Fallback>
        </mc:AlternateContent>
      </w:r>
      <w:r>
        <w:rPr>
          <w:sz w:val="28"/>
        </w:rPr>
        <w:t>Очевидно,</w:t>
      </w:r>
      <w:r>
        <w:rPr>
          <w:spacing w:val="51"/>
          <w:sz w:val="28"/>
        </w:rPr>
        <w:t> </w:t>
      </w:r>
      <w:r>
        <w:rPr>
          <w:sz w:val="28"/>
        </w:rPr>
        <w:t>что</w:t>
      </w:r>
      <w:r>
        <w:rPr>
          <w:spacing w:val="53"/>
          <w:sz w:val="28"/>
        </w:rPr>
        <w:t> </w:t>
      </w:r>
      <w:r>
        <w:rPr>
          <w:sz w:val="28"/>
        </w:rPr>
        <w:t>если</w:t>
      </w:r>
      <w:r>
        <w:rPr>
          <w:spacing w:val="69"/>
          <w:sz w:val="28"/>
        </w:rPr>
        <w:t> </w:t>
      </w:r>
      <w:r>
        <w:rPr>
          <w:rFonts w:ascii="Symbol" w:hAnsi="Symbol"/>
          <w:sz w:val="29"/>
        </w:rPr>
        <w:t></w:t>
      </w:r>
      <w:r>
        <w:rPr>
          <w:spacing w:val="11"/>
          <w:sz w:val="29"/>
        </w:rPr>
        <w:t> </w:t>
      </w:r>
      <w:r>
        <w:rPr>
          <w:rFonts w:ascii="Symbol" w:hAnsi="Symbol"/>
          <w:sz w:val="28"/>
        </w:rPr>
        <w:t></w:t>
      </w:r>
      <w:r>
        <w:rPr>
          <w:spacing w:val="43"/>
          <w:sz w:val="28"/>
        </w:rPr>
        <w:t> </w:t>
      </w:r>
      <w:r>
        <w:rPr>
          <w:i/>
          <w:spacing w:val="-10"/>
          <w:position w:val="18"/>
          <w:sz w:val="28"/>
        </w:rPr>
        <w:t>p</w:t>
      </w:r>
    </w:p>
    <w:p>
      <w:pPr>
        <w:spacing w:line="267" w:lineRule="exact" w:before="0"/>
        <w:ind w:left="0" w:right="19" w:firstLine="0"/>
        <w:jc w:val="right"/>
        <w:rPr>
          <w:i/>
          <w:sz w:val="28"/>
        </w:rPr>
      </w:pPr>
      <w:r>
        <w:rPr>
          <w:i/>
          <w:spacing w:val="-10"/>
          <w:sz w:val="28"/>
        </w:rPr>
        <w:t>q</w:t>
      </w:r>
    </w:p>
    <w:p>
      <w:pPr>
        <w:spacing w:before="231"/>
        <w:ind w:left="280" w:right="0" w:firstLine="0"/>
        <w:jc w:val="left"/>
        <w:rPr>
          <w:sz w:val="28"/>
        </w:rPr>
      </w:pPr>
      <w:r>
        <w:rPr/>
        <w:br w:type="column"/>
      </w:r>
      <w:r>
        <w:rPr>
          <w:sz w:val="28"/>
        </w:rPr>
        <w:t>–</w:t>
      </w:r>
      <w:r>
        <w:rPr>
          <w:spacing w:val="58"/>
          <w:sz w:val="28"/>
        </w:rPr>
        <w:t> </w:t>
      </w:r>
      <w:r>
        <w:rPr>
          <w:sz w:val="28"/>
        </w:rPr>
        <w:t>рациональное</w:t>
      </w:r>
      <w:r>
        <w:rPr>
          <w:spacing w:val="59"/>
          <w:sz w:val="28"/>
        </w:rPr>
        <w:t> </w:t>
      </w:r>
      <w:r>
        <w:rPr>
          <w:sz w:val="28"/>
        </w:rPr>
        <w:t>число,</w:t>
      </w:r>
      <w:r>
        <w:rPr>
          <w:spacing w:val="59"/>
          <w:sz w:val="28"/>
        </w:rPr>
        <w:t> </w:t>
      </w:r>
      <w:r>
        <w:rPr>
          <w:sz w:val="28"/>
        </w:rPr>
        <w:t>где</w:t>
      </w:r>
      <w:r>
        <w:rPr>
          <w:spacing w:val="53"/>
          <w:w w:val="150"/>
          <w:sz w:val="28"/>
        </w:rPr>
        <w:t> </w:t>
      </w:r>
      <w:r>
        <w:rPr>
          <w:sz w:val="28"/>
        </w:rPr>
        <w:t>(</w:t>
      </w:r>
      <w:r>
        <w:rPr>
          <w:spacing w:val="-27"/>
          <w:sz w:val="28"/>
        </w:rPr>
        <w:t> </w:t>
      </w:r>
      <w:r>
        <w:rPr>
          <w:i/>
          <w:sz w:val="28"/>
        </w:rPr>
        <w:t>p</w:t>
      </w:r>
      <w:r>
        <w:rPr>
          <w:sz w:val="28"/>
        </w:rPr>
        <w:t>,</w:t>
      </w:r>
      <w:r>
        <w:rPr>
          <w:spacing w:val="28"/>
          <w:sz w:val="28"/>
        </w:rPr>
        <w:t> </w:t>
      </w:r>
      <w:r>
        <w:rPr>
          <w:i/>
          <w:sz w:val="28"/>
        </w:rPr>
        <w:t>q</w:t>
      </w:r>
      <w:r>
        <w:rPr>
          <w:sz w:val="28"/>
        </w:rPr>
        <w:t>)</w:t>
      </w:r>
      <w:r>
        <w:rPr>
          <w:spacing w:val="-3"/>
          <w:sz w:val="28"/>
        </w:rPr>
        <w:t> </w:t>
      </w:r>
      <w:r>
        <w:rPr>
          <w:rFonts w:ascii="Symbol" w:hAnsi="Symbol"/>
          <w:sz w:val="28"/>
        </w:rPr>
        <w:t></w:t>
      </w:r>
      <w:r>
        <w:rPr>
          <w:spacing w:val="-25"/>
          <w:sz w:val="28"/>
        </w:rPr>
        <w:t> </w:t>
      </w:r>
      <w:r>
        <w:rPr>
          <w:sz w:val="28"/>
        </w:rPr>
        <w:t>1,</w:t>
      </w:r>
      <w:r>
        <w:rPr>
          <w:spacing w:val="58"/>
          <w:sz w:val="28"/>
        </w:rPr>
        <w:t> </w:t>
      </w:r>
      <w:r>
        <w:rPr>
          <w:spacing w:val="-5"/>
          <w:sz w:val="28"/>
        </w:rPr>
        <w:t>то</w:t>
      </w:r>
    </w:p>
    <w:p>
      <w:pPr>
        <w:spacing w:after="0"/>
        <w:jc w:val="left"/>
        <w:rPr>
          <w:sz w:val="28"/>
        </w:rPr>
        <w:sectPr>
          <w:pgSz w:w="11900" w:h="16840"/>
          <w:pgMar w:header="0" w:footer="985" w:top="1060" w:bottom="1240" w:left="850" w:right="708"/>
          <w:cols w:num="2" w:equalWidth="0">
            <w:col w:w="4828" w:space="40"/>
            <w:col w:w="5474"/>
          </w:cols>
        </w:sectPr>
      </w:pPr>
    </w:p>
    <w:p>
      <w:pPr>
        <w:tabs>
          <w:tab w:pos="4680" w:val="left" w:leader="none"/>
          <w:tab w:pos="9347" w:val="left" w:leader="none"/>
          <w:tab w:pos="9702" w:val="left" w:leader="none"/>
        </w:tabs>
        <w:spacing w:line="364" w:lineRule="exact" w:before="43"/>
        <w:ind w:left="851" w:right="0" w:firstLine="0"/>
        <w:jc w:val="left"/>
        <w:rPr>
          <w:sz w:val="28"/>
        </w:rPr>
      </w:pPr>
      <w:r>
        <w:rPr>
          <w:sz w:val="28"/>
        </w:rPr>
        <w:t>последовательность</w:t>
      </w:r>
      <w:r>
        <w:rPr>
          <w:spacing w:val="26"/>
          <w:sz w:val="28"/>
        </w:rPr>
        <w:t> </w:t>
      </w:r>
      <w:r>
        <w:rPr>
          <w:i/>
          <w:sz w:val="28"/>
        </w:rPr>
        <w:t>x</w:t>
      </w:r>
      <w:r>
        <w:rPr>
          <w:i/>
          <w:spacing w:val="-33"/>
          <w:sz w:val="28"/>
        </w:rPr>
        <w:t> </w:t>
      </w:r>
      <w:r>
        <w:rPr>
          <w:i/>
          <w:position w:val="-5"/>
          <w:sz w:val="14"/>
        </w:rPr>
        <w:t>n</w:t>
      </w:r>
      <w:r>
        <w:rPr>
          <w:i/>
          <w:spacing w:val="25"/>
          <w:position w:val="-5"/>
          <w:sz w:val="14"/>
        </w:rPr>
        <w:t> </w:t>
      </w:r>
      <w:r>
        <w:rPr>
          <w:spacing w:val="-2"/>
          <w:sz w:val="28"/>
        </w:rPr>
        <w:t>={</w:t>
      </w:r>
      <w:r>
        <w:rPr>
          <w:rFonts w:ascii="Symbol" w:hAnsi="Symbol"/>
          <w:spacing w:val="-2"/>
          <w:sz w:val="28"/>
        </w:rPr>
        <w:t></w:t>
      </w:r>
      <w:r>
        <w:rPr>
          <w:i/>
          <w:spacing w:val="-2"/>
          <w:sz w:val="28"/>
        </w:rPr>
        <w:t>n</w:t>
      </w:r>
      <w:r>
        <w:rPr>
          <w:spacing w:val="-2"/>
          <w:sz w:val="28"/>
        </w:rPr>
        <w:t>}</w:t>
      </w:r>
      <w:r>
        <w:rPr>
          <w:sz w:val="28"/>
        </w:rPr>
        <w:tab/>
        <w:t>является</w:t>
      </w:r>
      <w:r>
        <w:rPr>
          <w:spacing w:val="30"/>
          <w:sz w:val="28"/>
        </w:rPr>
        <w:t> </w:t>
      </w:r>
      <w:r>
        <w:rPr>
          <w:sz w:val="28"/>
        </w:rPr>
        <w:t>периодической</w:t>
      </w:r>
      <w:r>
        <w:rPr>
          <w:spacing w:val="31"/>
          <w:sz w:val="28"/>
        </w:rPr>
        <w:t> </w:t>
      </w:r>
      <w:r>
        <w:rPr>
          <w:sz w:val="28"/>
        </w:rPr>
        <w:t>с</w:t>
      </w:r>
      <w:r>
        <w:rPr>
          <w:spacing w:val="31"/>
          <w:sz w:val="28"/>
        </w:rPr>
        <w:t> </w:t>
      </w:r>
      <w:r>
        <w:rPr>
          <w:spacing w:val="-2"/>
          <w:sz w:val="28"/>
        </w:rPr>
        <w:t>периодом</w:t>
      </w:r>
      <w:r>
        <w:rPr>
          <w:sz w:val="28"/>
        </w:rPr>
        <w:tab/>
      </w:r>
      <w:r>
        <w:rPr>
          <w:i/>
          <w:spacing w:val="-10"/>
          <w:sz w:val="28"/>
        </w:rPr>
        <w:t>q</w:t>
      </w:r>
      <w:r>
        <w:rPr>
          <w:i/>
          <w:sz w:val="28"/>
        </w:rPr>
        <w:tab/>
      </w:r>
      <w:r>
        <w:rPr>
          <w:sz w:val="28"/>
        </w:rPr>
        <w:t>и</w:t>
      </w:r>
      <w:r>
        <w:rPr>
          <w:spacing w:val="36"/>
          <w:sz w:val="28"/>
        </w:rPr>
        <w:t> </w:t>
      </w:r>
      <w:r>
        <w:rPr>
          <w:spacing w:val="-5"/>
          <w:sz w:val="28"/>
        </w:rPr>
        <w:t>ее</w:t>
      </w:r>
    </w:p>
    <w:p>
      <w:pPr>
        <w:spacing w:after="0" w:line="364" w:lineRule="exact"/>
        <w:jc w:val="left"/>
        <w:rPr>
          <w:sz w:val="28"/>
        </w:rPr>
        <w:sectPr>
          <w:type w:val="continuous"/>
          <w:pgSz w:w="11900" w:h="16840"/>
          <w:pgMar w:header="0" w:footer="985" w:top="1060" w:bottom="1240" w:left="850" w:right="708"/>
        </w:sectPr>
      </w:pPr>
    </w:p>
    <w:p>
      <w:pPr>
        <w:tabs>
          <w:tab w:pos="2212" w:val="left" w:leader="none"/>
          <w:tab w:pos="3679" w:val="left" w:leader="none"/>
          <w:tab w:pos="4841" w:val="left" w:leader="none"/>
          <w:tab w:pos="5905" w:val="left" w:leader="none"/>
        </w:tabs>
        <w:spacing w:line="227" w:lineRule="exact" w:before="197"/>
        <w:ind w:left="851" w:right="0" w:firstLine="0"/>
        <w:jc w:val="left"/>
        <w:rPr>
          <w:sz w:val="28"/>
        </w:rPr>
      </w:pPr>
      <w:r>
        <w:rPr>
          <w:spacing w:val="-2"/>
          <w:sz w:val="28"/>
        </w:rPr>
        <w:t>членами</w:t>
      </w:r>
      <w:r>
        <w:rPr>
          <w:sz w:val="28"/>
        </w:rPr>
        <w:tab/>
      </w:r>
      <w:r>
        <w:rPr>
          <w:spacing w:val="-2"/>
          <w:sz w:val="28"/>
        </w:rPr>
        <w:t>являются</w:t>
      </w:r>
      <w:r>
        <w:rPr>
          <w:sz w:val="28"/>
        </w:rPr>
        <w:tab/>
      </w:r>
      <w:r>
        <w:rPr>
          <w:spacing w:val="-2"/>
          <w:sz w:val="28"/>
        </w:rPr>
        <w:t>только</w:t>
      </w:r>
      <w:r>
        <w:rPr>
          <w:sz w:val="28"/>
        </w:rPr>
        <w:tab/>
      </w:r>
      <w:r>
        <w:rPr>
          <w:spacing w:val="-2"/>
          <w:sz w:val="28"/>
        </w:rPr>
        <w:t>числа</w:t>
      </w:r>
      <w:r>
        <w:rPr>
          <w:sz w:val="28"/>
        </w:rPr>
        <w:tab/>
      </w:r>
      <w:r>
        <w:rPr>
          <w:spacing w:val="-8"/>
          <w:sz w:val="28"/>
        </w:rPr>
        <w:t>0,</w:t>
      </w:r>
    </w:p>
    <w:p>
      <w:pPr>
        <w:spacing w:line="424" w:lineRule="exact" w:before="0"/>
        <w:ind w:left="122" w:right="0" w:firstLine="0"/>
        <w:jc w:val="left"/>
        <w:rPr>
          <w:position w:val="18"/>
          <w:sz w:val="28"/>
        </w:rPr>
      </w:pPr>
      <w:r>
        <w:rPr/>
        <w:br w:type="column"/>
      </w:r>
      <w:r>
        <w:rPr>
          <w:position w:val="18"/>
          <w:sz w:val="28"/>
        </w:rPr>
        <w:t>1</w:t>
      </w:r>
      <w:r>
        <w:rPr>
          <w:spacing w:val="-23"/>
          <w:position w:val="18"/>
          <w:sz w:val="28"/>
        </w:rPr>
        <w:t> </w:t>
      </w:r>
      <w:r>
        <w:rPr>
          <w:sz w:val="28"/>
        </w:rPr>
        <w:t>,</w:t>
      </w:r>
      <w:r>
        <w:rPr>
          <w:spacing w:val="53"/>
          <w:w w:val="150"/>
          <w:sz w:val="28"/>
        </w:rPr>
        <w:t> </w:t>
      </w:r>
      <w:r>
        <w:rPr>
          <w:position w:val="18"/>
          <w:sz w:val="28"/>
        </w:rPr>
        <w:t>2</w:t>
      </w:r>
      <w:r>
        <w:rPr>
          <w:spacing w:val="-18"/>
          <w:position w:val="18"/>
          <w:sz w:val="28"/>
        </w:rPr>
        <w:t> </w:t>
      </w:r>
      <w:r>
        <w:rPr>
          <w:sz w:val="28"/>
        </w:rPr>
        <w:t>,</w:t>
      </w:r>
      <w:r>
        <w:rPr>
          <w:spacing w:val="28"/>
          <w:sz w:val="28"/>
        </w:rPr>
        <w:t> </w:t>
      </w:r>
      <w:r>
        <w:rPr>
          <w:sz w:val="28"/>
        </w:rPr>
        <w:t>...</w:t>
      </w:r>
      <w:r>
        <w:rPr>
          <w:spacing w:val="19"/>
          <w:sz w:val="28"/>
        </w:rPr>
        <w:t> </w:t>
      </w:r>
      <w:r>
        <w:rPr>
          <w:sz w:val="28"/>
        </w:rPr>
        <w:t>,</w:t>
      </w:r>
      <w:r>
        <w:rPr>
          <w:spacing w:val="48"/>
          <w:w w:val="150"/>
          <w:sz w:val="28"/>
        </w:rPr>
        <w:t> </w:t>
      </w:r>
      <w:r>
        <w:rPr>
          <w:i/>
          <w:position w:val="18"/>
          <w:sz w:val="28"/>
        </w:rPr>
        <w:t>q</w:t>
      </w:r>
      <w:r>
        <w:rPr>
          <w:i/>
          <w:spacing w:val="2"/>
          <w:position w:val="18"/>
          <w:sz w:val="28"/>
        </w:rPr>
        <w:t> </w:t>
      </w:r>
      <w:r>
        <w:rPr>
          <w:rFonts w:ascii="Symbol" w:hAnsi="Symbol"/>
          <w:position w:val="18"/>
          <w:sz w:val="28"/>
        </w:rPr>
        <w:t></w:t>
      </w:r>
      <w:r>
        <w:rPr>
          <w:spacing w:val="-26"/>
          <w:position w:val="18"/>
          <w:sz w:val="28"/>
        </w:rPr>
        <w:t> </w:t>
      </w:r>
      <w:r>
        <w:rPr>
          <w:spacing w:val="-10"/>
          <w:position w:val="18"/>
          <w:sz w:val="28"/>
        </w:rPr>
        <w:t>1</w:t>
      </w:r>
    </w:p>
    <w:p>
      <w:pPr>
        <w:tabs>
          <w:tab w:pos="771" w:val="left" w:leader="none"/>
        </w:tabs>
        <w:spacing w:line="228" w:lineRule="exact" w:before="196"/>
        <w:ind w:left="345" w:right="0" w:firstLine="0"/>
        <w:jc w:val="left"/>
        <w:rPr>
          <w:sz w:val="28"/>
        </w:rPr>
      </w:pPr>
      <w:r>
        <w:rPr/>
        <w:br w:type="column"/>
      </w:r>
      <w:r>
        <w:rPr>
          <w:spacing w:val="-10"/>
          <w:sz w:val="28"/>
        </w:rPr>
        <w:t>.</w:t>
      </w:r>
      <w:r>
        <w:rPr>
          <w:sz w:val="28"/>
        </w:rPr>
        <w:tab/>
      </w:r>
      <w:r>
        <w:rPr>
          <w:spacing w:val="-2"/>
          <w:sz w:val="28"/>
        </w:rPr>
        <w:t>Несколько</w:t>
      </w:r>
    </w:p>
    <w:p>
      <w:pPr>
        <w:spacing w:after="0" w:line="228" w:lineRule="exact"/>
        <w:jc w:val="left"/>
        <w:rPr>
          <w:sz w:val="28"/>
        </w:rPr>
        <w:sectPr>
          <w:type w:val="continuous"/>
          <w:pgSz w:w="11900" w:h="16840"/>
          <w:pgMar w:header="0" w:footer="985" w:top="1060" w:bottom="1240" w:left="850" w:right="708"/>
          <w:cols w:num="3" w:equalWidth="0">
            <w:col w:w="6112" w:space="40"/>
            <w:col w:w="1973" w:space="39"/>
            <w:col w:w="2178"/>
          </w:cols>
        </w:sectPr>
      </w:pPr>
    </w:p>
    <w:p>
      <w:pPr>
        <w:tabs>
          <w:tab w:pos="6685" w:val="left" w:leader="none"/>
          <w:tab w:pos="7761" w:val="left" w:leader="none"/>
        </w:tabs>
        <w:spacing w:line="310" w:lineRule="exact" w:before="0"/>
        <w:ind w:left="6265" w:right="0" w:firstLine="0"/>
        <w:jc w:val="left"/>
        <w:rPr>
          <w:i/>
          <w:sz w:val="28"/>
        </w:rPr>
      </w:pPr>
      <w:r>
        <w:rPr>
          <w:i/>
          <w:sz w:val="28"/>
        </w:rPr>
        <mc:AlternateContent>
          <mc:Choice Requires="wps">
            <w:drawing>
              <wp:anchor distT="0" distB="0" distL="0" distR="0" allowOverlap="1" layoutInCell="1" locked="0" behindDoc="0" simplePos="0" relativeHeight="16012800">
                <wp:simplePos x="0" y="0"/>
                <wp:positionH relativeFrom="page">
                  <wp:posOffset>4511040</wp:posOffset>
                </wp:positionH>
                <wp:positionV relativeFrom="paragraph">
                  <wp:posOffset>-24529</wp:posOffset>
                </wp:positionV>
                <wp:extent cx="109220" cy="1270"/>
                <wp:effectExtent l="0" t="0" r="0" b="0"/>
                <wp:wrapNone/>
                <wp:docPr id="1090" name="Graphic 1090"/>
                <wp:cNvGraphicFramePr>
                  <a:graphicFrameLocks/>
                </wp:cNvGraphicFramePr>
                <a:graphic>
                  <a:graphicData uri="http://schemas.microsoft.com/office/word/2010/wordprocessingShape">
                    <wps:wsp>
                      <wps:cNvPr id="1090" name="Graphic 1090"/>
                      <wps:cNvSpPr/>
                      <wps:spPr>
                        <a:xfrm>
                          <a:off x="0" y="0"/>
                          <a:ext cx="109220" cy="1270"/>
                        </a:xfrm>
                        <a:custGeom>
                          <a:avLst/>
                          <a:gdLst/>
                          <a:ahLst/>
                          <a:cxnLst/>
                          <a:rect l="l" t="t" r="r" b="b"/>
                          <a:pathLst>
                            <a:path w="109220" h="0">
                              <a:moveTo>
                                <a:pt x="0" y="0"/>
                              </a:moveTo>
                              <a:lnTo>
                                <a:pt x="10896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2800" from="355.200012pt,-1.931453pt" to="363.780012pt,-1.931453pt" stroked="true" strokeweight=".499pt" strokecolor="#000000">
                <v:stroke dashstyle="solid"/>
                <w10:wrap type="none"/>
              </v:line>
            </w:pict>
          </mc:Fallback>
        </mc:AlternateContent>
      </w:r>
      <w:r>
        <w:rPr>
          <w:i/>
          <w:sz w:val="28"/>
        </w:rPr>
        <mc:AlternateContent>
          <mc:Choice Requires="wps">
            <w:drawing>
              <wp:anchor distT="0" distB="0" distL="0" distR="0" allowOverlap="1" layoutInCell="1" locked="0" behindDoc="0" simplePos="0" relativeHeight="16013312">
                <wp:simplePos x="0" y="0"/>
                <wp:positionH relativeFrom="page">
                  <wp:posOffset>4777740</wp:posOffset>
                </wp:positionH>
                <wp:positionV relativeFrom="paragraph">
                  <wp:posOffset>-24529</wp:posOffset>
                </wp:positionV>
                <wp:extent cx="109220" cy="127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109220" cy="1270"/>
                        </a:xfrm>
                        <a:custGeom>
                          <a:avLst/>
                          <a:gdLst/>
                          <a:ahLst/>
                          <a:cxnLst/>
                          <a:rect l="l" t="t" r="r" b="b"/>
                          <a:pathLst>
                            <a:path w="109220" h="0">
                              <a:moveTo>
                                <a:pt x="0" y="0"/>
                              </a:moveTo>
                              <a:lnTo>
                                <a:pt x="10896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3312" from="376.200012pt,-1.931453pt" to="384.780012pt,-1.931453pt" stroked="true" strokeweight=".499pt" strokecolor="#000000">
                <v:stroke dashstyle="solid"/>
                <w10:wrap type="none"/>
              </v:line>
            </w:pict>
          </mc:Fallback>
        </mc:AlternateContent>
      </w:r>
      <w:r>
        <w:rPr>
          <w:i/>
          <w:sz w:val="28"/>
        </w:rPr>
        <mc:AlternateContent>
          <mc:Choice Requires="wps">
            <w:drawing>
              <wp:anchor distT="0" distB="0" distL="0" distR="0" allowOverlap="1" layoutInCell="1" locked="0" behindDoc="0" simplePos="0" relativeHeight="16013824">
                <wp:simplePos x="0" y="0"/>
                <wp:positionH relativeFrom="page">
                  <wp:posOffset>5342382</wp:posOffset>
                </wp:positionH>
                <wp:positionV relativeFrom="paragraph">
                  <wp:posOffset>-24529</wp:posOffset>
                </wp:positionV>
                <wp:extent cx="347980" cy="127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347980" cy="1270"/>
                        </a:xfrm>
                        <a:custGeom>
                          <a:avLst/>
                          <a:gdLst/>
                          <a:ahLst/>
                          <a:cxnLst/>
                          <a:rect l="l" t="t" r="r" b="b"/>
                          <a:pathLst>
                            <a:path w="347980" h="0">
                              <a:moveTo>
                                <a:pt x="0" y="0"/>
                              </a:moveTo>
                              <a:lnTo>
                                <a:pt x="34747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3824" from="420.660004pt,-1.931453pt" to="448.020004pt,-1.931453pt" stroked="true" strokeweight=".499pt" strokecolor="#000000">
                <v:stroke dashstyle="solid"/>
                <w10:wrap type="none"/>
              </v:line>
            </w:pict>
          </mc:Fallback>
        </mc:AlternateContent>
      </w:r>
      <w:r>
        <w:rPr>
          <w:i/>
          <w:spacing w:val="-10"/>
          <w:sz w:val="28"/>
        </w:rPr>
        <w:t>q</w:t>
      </w:r>
      <w:r>
        <w:rPr>
          <w:i/>
          <w:sz w:val="28"/>
        </w:rPr>
        <w:tab/>
      </w:r>
      <w:r>
        <w:rPr>
          <w:i/>
          <w:spacing w:val="-10"/>
          <w:sz w:val="28"/>
        </w:rPr>
        <w:t>q</w:t>
      </w:r>
      <w:r>
        <w:rPr>
          <w:i/>
          <w:sz w:val="28"/>
        </w:rPr>
        <w:tab/>
      </w:r>
      <w:r>
        <w:rPr>
          <w:i/>
          <w:spacing w:val="-10"/>
          <w:sz w:val="28"/>
        </w:rPr>
        <w:t>q</w:t>
      </w:r>
    </w:p>
    <w:p>
      <w:pPr>
        <w:spacing w:before="41"/>
        <w:ind w:left="851" w:right="132" w:firstLine="0"/>
        <w:jc w:val="both"/>
        <w:rPr>
          <w:sz w:val="28"/>
        </w:rPr>
      </w:pPr>
      <w:r>
        <w:rPr>
          <w:sz w:val="28"/>
        </w:rPr>
        <w:t>модернизировав рассуждения из доказательства предыдущей теоремы,</w:t>
      </w:r>
      <w:r>
        <w:rPr>
          <w:spacing w:val="40"/>
          <w:sz w:val="28"/>
        </w:rPr>
        <w:t> </w:t>
      </w:r>
      <w:r>
        <w:rPr>
          <w:sz w:val="28"/>
        </w:rPr>
        <w:t>можно обосновать любопытное следствие, так же принадлежащее перу </w:t>
      </w:r>
      <w:r>
        <w:rPr>
          <w:spacing w:val="-2"/>
          <w:sz w:val="28"/>
        </w:rPr>
        <w:t>Дирихле.</w:t>
      </w:r>
    </w:p>
    <w:p>
      <w:pPr>
        <w:spacing w:before="1"/>
        <w:ind w:left="851" w:right="136" w:firstLine="708"/>
        <w:jc w:val="both"/>
        <w:rPr>
          <w:sz w:val="28"/>
        </w:rPr>
      </w:pPr>
      <w:r>
        <w:rPr>
          <w:sz w:val="28"/>
        </w:rPr>
        <mc:AlternateContent>
          <mc:Choice Requires="wps">
            <w:drawing>
              <wp:anchor distT="0" distB="0" distL="0" distR="0" allowOverlap="1" layoutInCell="1" locked="0" behindDoc="0" simplePos="0" relativeHeight="16019968">
                <wp:simplePos x="0" y="0"/>
                <wp:positionH relativeFrom="page">
                  <wp:posOffset>795635</wp:posOffset>
                </wp:positionH>
                <wp:positionV relativeFrom="paragraph">
                  <wp:posOffset>45390</wp:posOffset>
                </wp:positionV>
                <wp:extent cx="212090" cy="353695"/>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212090" cy="353695"/>
                          <a:chExt cx="212090" cy="353695"/>
                        </a:xfrm>
                      </wpg:grpSpPr>
                      <wps:wsp>
                        <wps:cNvPr id="1094" name="Graphic 1094"/>
                        <wps:cNvSpPr/>
                        <wps:spPr>
                          <a:xfrm>
                            <a:off x="93618" y="161436"/>
                            <a:ext cx="24765" cy="191770"/>
                          </a:xfrm>
                          <a:custGeom>
                            <a:avLst/>
                            <a:gdLst/>
                            <a:ahLst/>
                            <a:cxnLst/>
                            <a:rect l="l" t="t" r="r" b="b"/>
                            <a:pathLst>
                              <a:path w="24765" h="191770">
                                <a:moveTo>
                                  <a:pt x="24384" y="0"/>
                                </a:moveTo>
                                <a:lnTo>
                                  <a:pt x="0" y="0"/>
                                </a:lnTo>
                                <a:lnTo>
                                  <a:pt x="0" y="191261"/>
                                </a:lnTo>
                                <a:lnTo>
                                  <a:pt x="24384" y="191261"/>
                                </a:lnTo>
                                <a:lnTo>
                                  <a:pt x="24384" y="0"/>
                                </a:lnTo>
                                <a:close/>
                              </a:path>
                            </a:pathLst>
                          </a:custGeom>
                          <a:solidFill>
                            <a:srgbClr val="7F7F7F"/>
                          </a:solidFill>
                        </wps:spPr>
                        <wps:bodyPr wrap="square" lIns="0" tIns="0" rIns="0" bIns="0" rtlCol="0">
                          <a:prstTxWarp prst="textNoShape">
                            <a:avLst/>
                          </a:prstTxWarp>
                          <a:noAutofit/>
                        </wps:bodyPr>
                      </wps:wsp>
                      <wps:wsp>
                        <wps:cNvPr id="1095" name="Graphic 1095"/>
                        <wps:cNvSpPr/>
                        <wps:spPr>
                          <a:xfrm>
                            <a:off x="93618" y="161436"/>
                            <a:ext cx="24765" cy="191770"/>
                          </a:xfrm>
                          <a:custGeom>
                            <a:avLst/>
                            <a:gdLst/>
                            <a:ahLst/>
                            <a:cxnLst/>
                            <a:rect l="l" t="t" r="r" b="b"/>
                            <a:pathLst>
                              <a:path w="24765" h="191770">
                                <a:moveTo>
                                  <a:pt x="0" y="0"/>
                                </a:moveTo>
                                <a:lnTo>
                                  <a:pt x="24384" y="0"/>
                                </a:lnTo>
                                <a:lnTo>
                                  <a:pt x="24384" y="191261"/>
                                </a:lnTo>
                                <a:lnTo>
                                  <a:pt x="0" y="191261"/>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096" name="Graphic 1096"/>
                        <wps:cNvSpPr/>
                        <wps:spPr>
                          <a:xfrm>
                            <a:off x="95904" y="161436"/>
                            <a:ext cx="20320" cy="191770"/>
                          </a:xfrm>
                          <a:custGeom>
                            <a:avLst/>
                            <a:gdLst/>
                            <a:ahLst/>
                            <a:cxnLst/>
                            <a:rect l="l" t="t" r="r" b="b"/>
                            <a:pathLst>
                              <a:path w="20320" h="191770">
                                <a:moveTo>
                                  <a:pt x="19812" y="0"/>
                                </a:moveTo>
                                <a:lnTo>
                                  <a:pt x="0" y="0"/>
                                </a:lnTo>
                                <a:lnTo>
                                  <a:pt x="0" y="191261"/>
                                </a:lnTo>
                                <a:lnTo>
                                  <a:pt x="19812" y="191261"/>
                                </a:lnTo>
                                <a:lnTo>
                                  <a:pt x="19812" y="0"/>
                                </a:lnTo>
                                <a:close/>
                              </a:path>
                            </a:pathLst>
                          </a:custGeom>
                          <a:solidFill>
                            <a:srgbClr val="BFBFBF"/>
                          </a:solidFill>
                        </wps:spPr>
                        <wps:bodyPr wrap="square" lIns="0" tIns="0" rIns="0" bIns="0" rtlCol="0">
                          <a:prstTxWarp prst="textNoShape">
                            <a:avLst/>
                          </a:prstTxWarp>
                          <a:noAutofit/>
                        </wps:bodyPr>
                      </wps:wsp>
                      <wps:wsp>
                        <wps:cNvPr id="1097" name="Graphic 1097"/>
                        <wps:cNvSpPr/>
                        <wps:spPr>
                          <a:xfrm>
                            <a:off x="95904" y="161436"/>
                            <a:ext cx="20320" cy="191770"/>
                          </a:xfrm>
                          <a:custGeom>
                            <a:avLst/>
                            <a:gdLst/>
                            <a:ahLst/>
                            <a:cxnLst/>
                            <a:rect l="l" t="t" r="r" b="b"/>
                            <a:pathLst>
                              <a:path w="20320" h="191770">
                                <a:moveTo>
                                  <a:pt x="0" y="0"/>
                                </a:moveTo>
                                <a:lnTo>
                                  <a:pt x="19812" y="0"/>
                                </a:lnTo>
                                <a:lnTo>
                                  <a:pt x="19812" y="191261"/>
                                </a:lnTo>
                                <a:lnTo>
                                  <a:pt x="0" y="191261"/>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098" name="Graphic 1098"/>
                        <wps:cNvSpPr/>
                        <wps:spPr>
                          <a:xfrm>
                            <a:off x="98952" y="161436"/>
                            <a:ext cx="13970" cy="191770"/>
                          </a:xfrm>
                          <a:custGeom>
                            <a:avLst/>
                            <a:gdLst/>
                            <a:ahLst/>
                            <a:cxnLst/>
                            <a:rect l="l" t="t" r="r" b="b"/>
                            <a:pathLst>
                              <a:path w="13970" h="191770">
                                <a:moveTo>
                                  <a:pt x="13715" y="0"/>
                                </a:moveTo>
                                <a:lnTo>
                                  <a:pt x="0" y="0"/>
                                </a:lnTo>
                                <a:lnTo>
                                  <a:pt x="0" y="191261"/>
                                </a:lnTo>
                                <a:lnTo>
                                  <a:pt x="13715" y="191261"/>
                                </a:lnTo>
                                <a:lnTo>
                                  <a:pt x="13715" y="0"/>
                                </a:lnTo>
                                <a:close/>
                              </a:path>
                            </a:pathLst>
                          </a:custGeom>
                          <a:solidFill>
                            <a:srgbClr val="7F7F7F"/>
                          </a:solidFill>
                        </wps:spPr>
                        <wps:bodyPr wrap="square" lIns="0" tIns="0" rIns="0" bIns="0" rtlCol="0">
                          <a:prstTxWarp prst="textNoShape">
                            <a:avLst/>
                          </a:prstTxWarp>
                          <a:noAutofit/>
                        </wps:bodyPr>
                      </wps:wsp>
                      <wps:wsp>
                        <wps:cNvPr id="1099" name="Graphic 1099"/>
                        <wps:cNvSpPr/>
                        <wps:spPr>
                          <a:xfrm>
                            <a:off x="98952" y="161436"/>
                            <a:ext cx="13970" cy="191770"/>
                          </a:xfrm>
                          <a:custGeom>
                            <a:avLst/>
                            <a:gdLst/>
                            <a:ahLst/>
                            <a:cxnLst/>
                            <a:rect l="l" t="t" r="r" b="b"/>
                            <a:pathLst>
                              <a:path w="13970" h="191770">
                                <a:moveTo>
                                  <a:pt x="0" y="0"/>
                                </a:moveTo>
                                <a:lnTo>
                                  <a:pt x="13715" y="0"/>
                                </a:lnTo>
                                <a:lnTo>
                                  <a:pt x="13715" y="191261"/>
                                </a:lnTo>
                                <a:lnTo>
                                  <a:pt x="0" y="191261"/>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100" name="Graphic 1100"/>
                        <wps:cNvSpPr/>
                        <wps:spPr>
                          <a:xfrm>
                            <a:off x="654" y="654"/>
                            <a:ext cx="210820" cy="214629"/>
                          </a:xfrm>
                          <a:custGeom>
                            <a:avLst/>
                            <a:gdLst/>
                            <a:ahLst/>
                            <a:cxnLst/>
                            <a:rect l="l" t="t" r="r" b="b"/>
                            <a:pathLst>
                              <a:path w="210820" h="214629">
                                <a:moveTo>
                                  <a:pt x="145541" y="0"/>
                                </a:moveTo>
                                <a:lnTo>
                                  <a:pt x="64007" y="0"/>
                                </a:lnTo>
                                <a:lnTo>
                                  <a:pt x="0" y="60960"/>
                                </a:lnTo>
                                <a:lnTo>
                                  <a:pt x="0" y="149351"/>
                                </a:lnTo>
                                <a:lnTo>
                                  <a:pt x="64007" y="214122"/>
                                </a:lnTo>
                                <a:lnTo>
                                  <a:pt x="145541" y="214122"/>
                                </a:lnTo>
                                <a:lnTo>
                                  <a:pt x="210312" y="149351"/>
                                </a:lnTo>
                                <a:lnTo>
                                  <a:pt x="210312" y="60960"/>
                                </a:lnTo>
                                <a:lnTo>
                                  <a:pt x="145541" y="0"/>
                                </a:lnTo>
                                <a:close/>
                              </a:path>
                            </a:pathLst>
                          </a:custGeom>
                          <a:solidFill>
                            <a:srgbClr val="FF0000"/>
                          </a:solidFill>
                        </wps:spPr>
                        <wps:bodyPr wrap="square" lIns="0" tIns="0" rIns="0" bIns="0" rtlCol="0">
                          <a:prstTxWarp prst="textNoShape">
                            <a:avLst/>
                          </a:prstTxWarp>
                          <a:noAutofit/>
                        </wps:bodyPr>
                      </wps:wsp>
                      <wps:wsp>
                        <wps:cNvPr id="1101" name="Graphic 1101"/>
                        <wps:cNvSpPr/>
                        <wps:spPr>
                          <a:xfrm>
                            <a:off x="654" y="654"/>
                            <a:ext cx="210820" cy="214629"/>
                          </a:xfrm>
                          <a:custGeom>
                            <a:avLst/>
                            <a:gdLst/>
                            <a:ahLst/>
                            <a:cxnLst/>
                            <a:rect l="l" t="t" r="r" b="b"/>
                            <a:pathLst>
                              <a:path w="210820" h="214629">
                                <a:moveTo>
                                  <a:pt x="0" y="60960"/>
                                </a:moveTo>
                                <a:lnTo>
                                  <a:pt x="64007" y="0"/>
                                </a:lnTo>
                                <a:lnTo>
                                  <a:pt x="145541" y="0"/>
                                </a:lnTo>
                                <a:lnTo>
                                  <a:pt x="210312" y="60960"/>
                                </a:lnTo>
                                <a:lnTo>
                                  <a:pt x="210312" y="149351"/>
                                </a:lnTo>
                                <a:lnTo>
                                  <a:pt x="145541" y="214122"/>
                                </a:lnTo>
                                <a:lnTo>
                                  <a:pt x="64007" y="214122"/>
                                </a:lnTo>
                                <a:lnTo>
                                  <a:pt x="0" y="149351"/>
                                </a:lnTo>
                                <a:lnTo>
                                  <a:pt x="0" y="60960"/>
                                </a:lnTo>
                                <a:close/>
                              </a:path>
                            </a:pathLst>
                          </a:custGeom>
                          <a:ln w="1308">
                            <a:solidFill>
                              <a:srgbClr val="000000"/>
                            </a:solidFill>
                            <a:prstDash val="solid"/>
                          </a:ln>
                        </wps:spPr>
                        <wps:bodyPr wrap="square" lIns="0" tIns="0" rIns="0" bIns="0" rtlCol="0">
                          <a:prstTxWarp prst="textNoShape">
                            <a:avLst/>
                          </a:prstTxWarp>
                          <a:noAutofit/>
                        </wps:bodyPr>
                      </wps:wsp>
                      <wps:wsp>
                        <wps:cNvPr id="1102" name="Graphic 1102"/>
                        <wps:cNvSpPr/>
                        <wps:spPr>
                          <a:xfrm>
                            <a:off x="15132" y="15132"/>
                            <a:ext cx="181610" cy="185420"/>
                          </a:xfrm>
                          <a:custGeom>
                            <a:avLst/>
                            <a:gdLst/>
                            <a:ahLst/>
                            <a:cxnLst/>
                            <a:rect l="l" t="t" r="r" b="b"/>
                            <a:pathLst>
                              <a:path w="181610" h="185420">
                                <a:moveTo>
                                  <a:pt x="0" y="53340"/>
                                </a:moveTo>
                                <a:lnTo>
                                  <a:pt x="54863" y="0"/>
                                </a:lnTo>
                                <a:lnTo>
                                  <a:pt x="125729" y="0"/>
                                </a:lnTo>
                                <a:lnTo>
                                  <a:pt x="181356" y="53340"/>
                                </a:lnTo>
                                <a:lnTo>
                                  <a:pt x="181356" y="128777"/>
                                </a:lnTo>
                                <a:lnTo>
                                  <a:pt x="125729" y="185166"/>
                                </a:lnTo>
                                <a:lnTo>
                                  <a:pt x="54863" y="185166"/>
                                </a:lnTo>
                                <a:lnTo>
                                  <a:pt x="0" y="128777"/>
                                </a:lnTo>
                                <a:lnTo>
                                  <a:pt x="0" y="53340"/>
                                </a:lnTo>
                              </a:path>
                            </a:pathLst>
                          </a:custGeom>
                          <a:ln w="13106">
                            <a:solidFill>
                              <a:srgbClr val="000000"/>
                            </a:solidFill>
                            <a:prstDash val="solid"/>
                          </a:ln>
                        </wps:spPr>
                        <wps:bodyPr wrap="square" lIns="0" tIns="0" rIns="0" bIns="0" rtlCol="0">
                          <a:prstTxWarp prst="textNoShape">
                            <a:avLst/>
                          </a:prstTxWarp>
                          <a:noAutofit/>
                        </wps:bodyPr>
                      </wps:wsp>
                      <wps:wsp>
                        <wps:cNvPr id="1103" name="Graphic 1103"/>
                        <wps:cNvSpPr/>
                        <wps:spPr>
                          <a:xfrm>
                            <a:off x="15132" y="15132"/>
                            <a:ext cx="181610" cy="185420"/>
                          </a:xfrm>
                          <a:custGeom>
                            <a:avLst/>
                            <a:gdLst/>
                            <a:ahLst/>
                            <a:cxnLst/>
                            <a:rect l="l" t="t" r="r" b="b"/>
                            <a:pathLst>
                              <a:path w="181610" h="185420">
                                <a:moveTo>
                                  <a:pt x="0" y="53340"/>
                                </a:moveTo>
                                <a:lnTo>
                                  <a:pt x="54863" y="0"/>
                                </a:lnTo>
                                <a:lnTo>
                                  <a:pt x="125729" y="0"/>
                                </a:lnTo>
                                <a:lnTo>
                                  <a:pt x="181356" y="53340"/>
                                </a:lnTo>
                                <a:lnTo>
                                  <a:pt x="181356" y="128777"/>
                                </a:lnTo>
                                <a:lnTo>
                                  <a:pt x="125729" y="185166"/>
                                </a:lnTo>
                                <a:lnTo>
                                  <a:pt x="54863" y="185166"/>
                                </a:lnTo>
                                <a:lnTo>
                                  <a:pt x="0" y="128777"/>
                                </a:lnTo>
                                <a:lnTo>
                                  <a:pt x="0" y="53340"/>
                                </a:lnTo>
                              </a:path>
                            </a:pathLst>
                          </a:custGeom>
                          <a:ln w="7861">
                            <a:solidFill>
                              <a:srgbClr val="FFFFFF"/>
                            </a:solidFill>
                            <a:prstDash val="solid"/>
                          </a:ln>
                        </wps:spPr>
                        <wps:bodyPr wrap="square" lIns="0" tIns="0" rIns="0" bIns="0" rtlCol="0">
                          <a:prstTxWarp prst="textNoShape">
                            <a:avLst/>
                          </a:prstTxWarp>
                          <a:noAutofit/>
                        </wps:bodyPr>
                      </wps:wsp>
                      <wps:wsp>
                        <wps:cNvPr id="1104" name="Graphic 1104"/>
                        <wps:cNvSpPr/>
                        <wps:spPr>
                          <a:xfrm>
                            <a:off x="150006" y="60852"/>
                            <a:ext cx="36195" cy="90170"/>
                          </a:xfrm>
                          <a:custGeom>
                            <a:avLst/>
                            <a:gdLst/>
                            <a:ahLst/>
                            <a:cxnLst/>
                            <a:rect l="l" t="t" r="r" b="b"/>
                            <a:pathLst>
                              <a:path w="36195" h="90170">
                                <a:moveTo>
                                  <a:pt x="25146" y="0"/>
                                </a:moveTo>
                                <a:lnTo>
                                  <a:pt x="0" y="0"/>
                                </a:lnTo>
                                <a:lnTo>
                                  <a:pt x="0" y="89916"/>
                                </a:lnTo>
                                <a:lnTo>
                                  <a:pt x="14478" y="89916"/>
                                </a:lnTo>
                                <a:lnTo>
                                  <a:pt x="14478" y="61722"/>
                                </a:lnTo>
                                <a:lnTo>
                                  <a:pt x="25146" y="61722"/>
                                </a:lnTo>
                                <a:lnTo>
                                  <a:pt x="35814" y="47244"/>
                                </a:lnTo>
                                <a:lnTo>
                                  <a:pt x="35814" y="14477"/>
                                </a:lnTo>
                                <a:lnTo>
                                  <a:pt x="25146" y="0"/>
                                </a:lnTo>
                                <a:close/>
                              </a:path>
                            </a:pathLst>
                          </a:custGeom>
                          <a:solidFill>
                            <a:srgbClr val="FFFFFF"/>
                          </a:solidFill>
                        </wps:spPr>
                        <wps:bodyPr wrap="square" lIns="0" tIns="0" rIns="0" bIns="0" rtlCol="0">
                          <a:prstTxWarp prst="textNoShape">
                            <a:avLst/>
                          </a:prstTxWarp>
                          <a:noAutofit/>
                        </wps:bodyPr>
                      </wps:wsp>
                      <wps:wsp>
                        <wps:cNvPr id="1105" name="Graphic 1105"/>
                        <wps:cNvSpPr/>
                        <wps:spPr>
                          <a:xfrm>
                            <a:off x="150006" y="60852"/>
                            <a:ext cx="36195" cy="90170"/>
                          </a:xfrm>
                          <a:custGeom>
                            <a:avLst/>
                            <a:gdLst/>
                            <a:ahLst/>
                            <a:cxnLst/>
                            <a:rect l="l" t="t" r="r" b="b"/>
                            <a:pathLst>
                              <a:path w="36195" h="90170">
                                <a:moveTo>
                                  <a:pt x="0" y="0"/>
                                </a:moveTo>
                                <a:lnTo>
                                  <a:pt x="25146" y="0"/>
                                </a:lnTo>
                                <a:lnTo>
                                  <a:pt x="35814" y="14477"/>
                                </a:lnTo>
                                <a:lnTo>
                                  <a:pt x="35814" y="47244"/>
                                </a:lnTo>
                                <a:lnTo>
                                  <a:pt x="25146" y="61722"/>
                                </a:lnTo>
                                <a:lnTo>
                                  <a:pt x="14478" y="61722"/>
                                </a:lnTo>
                                <a:lnTo>
                                  <a:pt x="14478" y="89916"/>
                                </a:lnTo>
                                <a:lnTo>
                                  <a:pt x="0" y="89916"/>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106" name="Graphic 1106"/>
                        <wps:cNvSpPr/>
                        <wps:spPr>
                          <a:xfrm>
                            <a:off x="105048" y="60852"/>
                            <a:ext cx="38100" cy="90170"/>
                          </a:xfrm>
                          <a:custGeom>
                            <a:avLst/>
                            <a:gdLst/>
                            <a:ahLst/>
                            <a:cxnLst/>
                            <a:rect l="l" t="t" r="r" b="b"/>
                            <a:pathLst>
                              <a:path w="38100" h="90170">
                                <a:moveTo>
                                  <a:pt x="27431" y="0"/>
                                </a:moveTo>
                                <a:lnTo>
                                  <a:pt x="10668" y="0"/>
                                </a:lnTo>
                                <a:lnTo>
                                  <a:pt x="0" y="14477"/>
                                </a:lnTo>
                                <a:lnTo>
                                  <a:pt x="0" y="76962"/>
                                </a:lnTo>
                                <a:lnTo>
                                  <a:pt x="10668" y="89916"/>
                                </a:lnTo>
                                <a:lnTo>
                                  <a:pt x="27431" y="89916"/>
                                </a:lnTo>
                                <a:lnTo>
                                  <a:pt x="38100" y="75438"/>
                                </a:lnTo>
                                <a:lnTo>
                                  <a:pt x="38100" y="14477"/>
                                </a:lnTo>
                                <a:lnTo>
                                  <a:pt x="27431" y="0"/>
                                </a:lnTo>
                                <a:close/>
                              </a:path>
                            </a:pathLst>
                          </a:custGeom>
                          <a:solidFill>
                            <a:srgbClr val="FFFFFF"/>
                          </a:solidFill>
                        </wps:spPr>
                        <wps:bodyPr wrap="square" lIns="0" tIns="0" rIns="0" bIns="0" rtlCol="0">
                          <a:prstTxWarp prst="textNoShape">
                            <a:avLst/>
                          </a:prstTxWarp>
                          <a:noAutofit/>
                        </wps:bodyPr>
                      </wps:wsp>
                      <wps:wsp>
                        <wps:cNvPr id="1107" name="Graphic 1107"/>
                        <wps:cNvSpPr/>
                        <wps:spPr>
                          <a:xfrm>
                            <a:off x="105048" y="60852"/>
                            <a:ext cx="38100" cy="90170"/>
                          </a:xfrm>
                          <a:custGeom>
                            <a:avLst/>
                            <a:gdLst/>
                            <a:ahLst/>
                            <a:cxnLst/>
                            <a:rect l="l" t="t" r="r" b="b"/>
                            <a:pathLst>
                              <a:path w="38100" h="90170">
                                <a:moveTo>
                                  <a:pt x="10668" y="0"/>
                                </a:moveTo>
                                <a:lnTo>
                                  <a:pt x="27431" y="0"/>
                                </a:lnTo>
                                <a:lnTo>
                                  <a:pt x="38100" y="14477"/>
                                </a:lnTo>
                                <a:lnTo>
                                  <a:pt x="38100" y="75438"/>
                                </a:lnTo>
                                <a:lnTo>
                                  <a:pt x="27431" y="89916"/>
                                </a:lnTo>
                                <a:lnTo>
                                  <a:pt x="10668" y="89916"/>
                                </a:lnTo>
                                <a:lnTo>
                                  <a:pt x="0" y="76962"/>
                                </a:lnTo>
                                <a:lnTo>
                                  <a:pt x="0" y="14477"/>
                                </a:lnTo>
                                <a:lnTo>
                                  <a:pt x="10668" y="0"/>
                                </a:lnTo>
                                <a:close/>
                              </a:path>
                            </a:pathLst>
                          </a:custGeom>
                          <a:ln w="1308">
                            <a:solidFill>
                              <a:srgbClr val="000000"/>
                            </a:solidFill>
                            <a:prstDash val="solid"/>
                          </a:ln>
                        </wps:spPr>
                        <wps:bodyPr wrap="square" lIns="0" tIns="0" rIns="0" bIns="0" rtlCol="0">
                          <a:prstTxWarp prst="textNoShape">
                            <a:avLst/>
                          </a:prstTxWarp>
                          <a:noAutofit/>
                        </wps:bodyPr>
                      </wps:wsp>
                      <wps:wsp>
                        <wps:cNvPr id="1108" name="Graphic 1108"/>
                        <wps:cNvSpPr/>
                        <wps:spPr>
                          <a:xfrm>
                            <a:off x="25800" y="60852"/>
                            <a:ext cx="36195" cy="90170"/>
                          </a:xfrm>
                          <a:custGeom>
                            <a:avLst/>
                            <a:gdLst/>
                            <a:ahLst/>
                            <a:cxnLst/>
                            <a:rect l="l" t="t" r="r" b="b"/>
                            <a:pathLst>
                              <a:path w="36195" h="90170">
                                <a:moveTo>
                                  <a:pt x="25145" y="0"/>
                                </a:moveTo>
                                <a:lnTo>
                                  <a:pt x="9143" y="0"/>
                                </a:lnTo>
                                <a:lnTo>
                                  <a:pt x="0" y="14477"/>
                                </a:lnTo>
                                <a:lnTo>
                                  <a:pt x="0" y="41909"/>
                                </a:lnTo>
                                <a:lnTo>
                                  <a:pt x="9905" y="52577"/>
                                </a:lnTo>
                                <a:lnTo>
                                  <a:pt x="22097" y="52577"/>
                                </a:lnTo>
                                <a:lnTo>
                                  <a:pt x="22097" y="73151"/>
                                </a:lnTo>
                                <a:lnTo>
                                  <a:pt x="12953" y="73151"/>
                                </a:lnTo>
                                <a:lnTo>
                                  <a:pt x="12953" y="61722"/>
                                </a:lnTo>
                                <a:lnTo>
                                  <a:pt x="0" y="61722"/>
                                </a:lnTo>
                                <a:lnTo>
                                  <a:pt x="0" y="76962"/>
                                </a:lnTo>
                                <a:lnTo>
                                  <a:pt x="9143" y="89916"/>
                                </a:lnTo>
                                <a:lnTo>
                                  <a:pt x="25907" y="89916"/>
                                </a:lnTo>
                                <a:lnTo>
                                  <a:pt x="35813" y="76962"/>
                                </a:lnTo>
                                <a:lnTo>
                                  <a:pt x="35813" y="50292"/>
                                </a:lnTo>
                                <a:lnTo>
                                  <a:pt x="25145" y="38862"/>
                                </a:lnTo>
                                <a:lnTo>
                                  <a:pt x="12953" y="38862"/>
                                </a:lnTo>
                                <a:lnTo>
                                  <a:pt x="12953" y="18288"/>
                                </a:lnTo>
                                <a:lnTo>
                                  <a:pt x="22097" y="18288"/>
                                </a:lnTo>
                                <a:lnTo>
                                  <a:pt x="22097" y="30479"/>
                                </a:lnTo>
                                <a:lnTo>
                                  <a:pt x="35813" y="30479"/>
                                </a:lnTo>
                                <a:lnTo>
                                  <a:pt x="35813" y="14477"/>
                                </a:lnTo>
                                <a:lnTo>
                                  <a:pt x="25145" y="0"/>
                                </a:lnTo>
                                <a:close/>
                              </a:path>
                            </a:pathLst>
                          </a:custGeom>
                          <a:solidFill>
                            <a:srgbClr val="FFFFFF"/>
                          </a:solidFill>
                        </wps:spPr>
                        <wps:bodyPr wrap="square" lIns="0" tIns="0" rIns="0" bIns="0" rtlCol="0">
                          <a:prstTxWarp prst="textNoShape">
                            <a:avLst/>
                          </a:prstTxWarp>
                          <a:noAutofit/>
                        </wps:bodyPr>
                      </wps:wsp>
                      <wps:wsp>
                        <wps:cNvPr id="1109" name="Graphic 1109"/>
                        <wps:cNvSpPr/>
                        <wps:spPr>
                          <a:xfrm>
                            <a:off x="25800" y="60852"/>
                            <a:ext cx="36195" cy="90170"/>
                          </a:xfrm>
                          <a:custGeom>
                            <a:avLst/>
                            <a:gdLst/>
                            <a:ahLst/>
                            <a:cxnLst/>
                            <a:rect l="l" t="t" r="r" b="b"/>
                            <a:pathLst>
                              <a:path w="36195" h="90170">
                                <a:moveTo>
                                  <a:pt x="9143" y="0"/>
                                </a:moveTo>
                                <a:lnTo>
                                  <a:pt x="25145" y="0"/>
                                </a:lnTo>
                                <a:lnTo>
                                  <a:pt x="35813" y="14477"/>
                                </a:lnTo>
                                <a:lnTo>
                                  <a:pt x="35813" y="30479"/>
                                </a:lnTo>
                                <a:lnTo>
                                  <a:pt x="22097" y="30479"/>
                                </a:lnTo>
                                <a:lnTo>
                                  <a:pt x="22097" y="18288"/>
                                </a:lnTo>
                                <a:lnTo>
                                  <a:pt x="12953" y="18288"/>
                                </a:lnTo>
                                <a:lnTo>
                                  <a:pt x="12953" y="38862"/>
                                </a:lnTo>
                                <a:lnTo>
                                  <a:pt x="25145" y="38862"/>
                                </a:lnTo>
                                <a:lnTo>
                                  <a:pt x="35813" y="50292"/>
                                </a:lnTo>
                                <a:lnTo>
                                  <a:pt x="35813" y="76962"/>
                                </a:lnTo>
                                <a:lnTo>
                                  <a:pt x="25907" y="89916"/>
                                </a:lnTo>
                                <a:lnTo>
                                  <a:pt x="9143" y="89916"/>
                                </a:lnTo>
                                <a:lnTo>
                                  <a:pt x="0" y="76962"/>
                                </a:lnTo>
                                <a:lnTo>
                                  <a:pt x="0" y="61722"/>
                                </a:lnTo>
                                <a:lnTo>
                                  <a:pt x="12953" y="61722"/>
                                </a:lnTo>
                                <a:lnTo>
                                  <a:pt x="12953" y="73151"/>
                                </a:lnTo>
                                <a:lnTo>
                                  <a:pt x="22097" y="73151"/>
                                </a:lnTo>
                                <a:lnTo>
                                  <a:pt x="22097" y="52577"/>
                                </a:lnTo>
                                <a:lnTo>
                                  <a:pt x="9905" y="52577"/>
                                </a:lnTo>
                                <a:lnTo>
                                  <a:pt x="0" y="41909"/>
                                </a:lnTo>
                                <a:lnTo>
                                  <a:pt x="0" y="14477"/>
                                </a:lnTo>
                                <a:lnTo>
                                  <a:pt x="9143" y="0"/>
                                </a:lnTo>
                                <a:close/>
                              </a:path>
                            </a:pathLst>
                          </a:custGeom>
                          <a:ln w="1308">
                            <a:solidFill>
                              <a:srgbClr val="000000"/>
                            </a:solidFill>
                            <a:prstDash val="solid"/>
                          </a:ln>
                        </wps:spPr>
                        <wps:bodyPr wrap="square" lIns="0" tIns="0" rIns="0" bIns="0" rtlCol="0">
                          <a:prstTxWarp prst="textNoShape">
                            <a:avLst/>
                          </a:prstTxWarp>
                          <a:noAutofit/>
                        </wps:bodyPr>
                      </wps:wsp>
                      <wps:wsp>
                        <wps:cNvPr id="1110" name="Graphic 1110"/>
                        <wps:cNvSpPr/>
                        <wps:spPr>
                          <a:xfrm>
                            <a:off x="67710" y="60852"/>
                            <a:ext cx="33655" cy="90170"/>
                          </a:xfrm>
                          <a:custGeom>
                            <a:avLst/>
                            <a:gdLst/>
                            <a:ahLst/>
                            <a:cxnLst/>
                            <a:rect l="l" t="t" r="r" b="b"/>
                            <a:pathLst>
                              <a:path w="33655" h="90170">
                                <a:moveTo>
                                  <a:pt x="33528" y="0"/>
                                </a:moveTo>
                                <a:lnTo>
                                  <a:pt x="0" y="0"/>
                                </a:lnTo>
                                <a:lnTo>
                                  <a:pt x="0" y="18288"/>
                                </a:lnTo>
                                <a:lnTo>
                                  <a:pt x="9906" y="18288"/>
                                </a:lnTo>
                                <a:lnTo>
                                  <a:pt x="9906" y="89916"/>
                                </a:lnTo>
                                <a:lnTo>
                                  <a:pt x="24384" y="89916"/>
                                </a:lnTo>
                                <a:lnTo>
                                  <a:pt x="24384" y="18288"/>
                                </a:lnTo>
                                <a:lnTo>
                                  <a:pt x="33528" y="18288"/>
                                </a:lnTo>
                                <a:lnTo>
                                  <a:pt x="33528" y="0"/>
                                </a:lnTo>
                                <a:close/>
                              </a:path>
                            </a:pathLst>
                          </a:custGeom>
                          <a:solidFill>
                            <a:srgbClr val="FFFFFF"/>
                          </a:solidFill>
                        </wps:spPr>
                        <wps:bodyPr wrap="square" lIns="0" tIns="0" rIns="0" bIns="0" rtlCol="0">
                          <a:prstTxWarp prst="textNoShape">
                            <a:avLst/>
                          </a:prstTxWarp>
                          <a:noAutofit/>
                        </wps:bodyPr>
                      </wps:wsp>
                      <wps:wsp>
                        <wps:cNvPr id="1111" name="Graphic 1111"/>
                        <wps:cNvSpPr/>
                        <wps:spPr>
                          <a:xfrm>
                            <a:off x="67710" y="60852"/>
                            <a:ext cx="60960" cy="90170"/>
                          </a:xfrm>
                          <a:custGeom>
                            <a:avLst/>
                            <a:gdLst/>
                            <a:ahLst/>
                            <a:cxnLst/>
                            <a:rect l="l" t="t" r="r" b="b"/>
                            <a:pathLst>
                              <a:path w="60960" h="90170">
                                <a:moveTo>
                                  <a:pt x="0" y="0"/>
                                </a:moveTo>
                                <a:lnTo>
                                  <a:pt x="33528" y="0"/>
                                </a:lnTo>
                                <a:lnTo>
                                  <a:pt x="33528" y="18288"/>
                                </a:lnTo>
                                <a:lnTo>
                                  <a:pt x="24384" y="18288"/>
                                </a:lnTo>
                                <a:lnTo>
                                  <a:pt x="24384" y="89916"/>
                                </a:lnTo>
                                <a:lnTo>
                                  <a:pt x="9906" y="89916"/>
                                </a:lnTo>
                                <a:lnTo>
                                  <a:pt x="9906" y="18288"/>
                                </a:lnTo>
                                <a:lnTo>
                                  <a:pt x="0" y="18288"/>
                                </a:lnTo>
                                <a:lnTo>
                                  <a:pt x="0" y="0"/>
                                </a:lnTo>
                                <a:close/>
                              </a:path>
                              <a:path w="60960" h="90170">
                                <a:moveTo>
                                  <a:pt x="51815" y="18288"/>
                                </a:moveTo>
                                <a:lnTo>
                                  <a:pt x="60959" y="18288"/>
                                </a:lnTo>
                                <a:lnTo>
                                  <a:pt x="60959" y="71628"/>
                                </a:lnTo>
                                <a:lnTo>
                                  <a:pt x="51815" y="71628"/>
                                </a:lnTo>
                                <a:lnTo>
                                  <a:pt x="51815" y="18288"/>
                                </a:lnTo>
                                <a:close/>
                              </a:path>
                            </a:pathLst>
                          </a:custGeom>
                          <a:ln w="1308">
                            <a:solidFill>
                              <a:srgbClr val="000000"/>
                            </a:solidFill>
                            <a:prstDash val="solid"/>
                          </a:ln>
                        </wps:spPr>
                        <wps:bodyPr wrap="square" lIns="0" tIns="0" rIns="0" bIns="0" rtlCol="0">
                          <a:prstTxWarp prst="textNoShape">
                            <a:avLst/>
                          </a:prstTxWarp>
                          <a:noAutofit/>
                        </wps:bodyPr>
                      </wps:wsp>
                      <wps:wsp>
                        <wps:cNvPr id="1112" name="Graphic 1112"/>
                        <wps:cNvSpPr/>
                        <wps:spPr>
                          <a:xfrm>
                            <a:off x="164484" y="79140"/>
                            <a:ext cx="8890" cy="25400"/>
                          </a:xfrm>
                          <a:custGeom>
                            <a:avLst/>
                            <a:gdLst/>
                            <a:ahLst/>
                            <a:cxnLst/>
                            <a:rect l="l" t="t" r="r" b="b"/>
                            <a:pathLst>
                              <a:path w="8890" h="25400">
                                <a:moveTo>
                                  <a:pt x="8381" y="0"/>
                                </a:moveTo>
                                <a:lnTo>
                                  <a:pt x="0" y="0"/>
                                </a:lnTo>
                                <a:lnTo>
                                  <a:pt x="0" y="25146"/>
                                </a:lnTo>
                                <a:lnTo>
                                  <a:pt x="8381" y="25146"/>
                                </a:lnTo>
                                <a:lnTo>
                                  <a:pt x="8381" y="0"/>
                                </a:lnTo>
                                <a:close/>
                              </a:path>
                            </a:pathLst>
                          </a:custGeom>
                          <a:solidFill>
                            <a:srgbClr val="FF0000"/>
                          </a:solidFill>
                        </wps:spPr>
                        <wps:bodyPr wrap="square" lIns="0" tIns="0" rIns="0" bIns="0" rtlCol="0">
                          <a:prstTxWarp prst="textNoShape">
                            <a:avLst/>
                          </a:prstTxWarp>
                          <a:noAutofit/>
                        </wps:bodyPr>
                      </wps:wsp>
                      <wps:wsp>
                        <wps:cNvPr id="1113" name="Graphic 1113"/>
                        <wps:cNvSpPr/>
                        <wps:spPr>
                          <a:xfrm>
                            <a:off x="164484" y="79140"/>
                            <a:ext cx="8890" cy="25400"/>
                          </a:xfrm>
                          <a:custGeom>
                            <a:avLst/>
                            <a:gdLst/>
                            <a:ahLst/>
                            <a:cxnLst/>
                            <a:rect l="l" t="t" r="r" b="b"/>
                            <a:pathLst>
                              <a:path w="8890" h="25400">
                                <a:moveTo>
                                  <a:pt x="0" y="0"/>
                                </a:moveTo>
                                <a:lnTo>
                                  <a:pt x="8381" y="0"/>
                                </a:lnTo>
                                <a:lnTo>
                                  <a:pt x="8381" y="25146"/>
                                </a:lnTo>
                                <a:lnTo>
                                  <a:pt x="0" y="25146"/>
                                </a:lnTo>
                                <a:lnTo>
                                  <a:pt x="0" y="0"/>
                                </a:lnTo>
                                <a:close/>
                              </a:path>
                            </a:pathLst>
                          </a:custGeom>
                          <a:ln w="13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48499pt;margin-top:3.574018pt;width:16.7pt;height:27.85pt;mso-position-horizontal-relative:page;mso-position-vertical-relative:paragraph;z-index:16019968" id="docshapegroup638" coordorigin="1253,71" coordsize="334,557">
                <v:rect style="position:absolute;left:1400;top:325;width:39;height:302" id="docshape639" filled="true" fillcolor="#7f7f7f" stroked="false">
                  <v:fill type="solid"/>
                </v:rect>
                <v:rect style="position:absolute;left:1400;top:325;width:39;height:302" id="docshape640" filled="false" stroked="true" strokeweight=".103pt" strokecolor="#000000">
                  <v:stroke dashstyle="solid"/>
                </v:rect>
                <v:rect style="position:absolute;left:1404;top:325;width:32;height:302" id="docshape641" filled="true" fillcolor="#bfbfbf" stroked="false">
                  <v:fill type="solid"/>
                </v:rect>
                <v:rect style="position:absolute;left:1404;top:325;width:32;height:302" id="docshape642" filled="false" stroked="true" strokeweight=".103pt" strokecolor="#000000">
                  <v:stroke dashstyle="solid"/>
                </v:rect>
                <v:rect style="position:absolute;left:1408;top:325;width:22;height:302" id="docshape643" filled="true" fillcolor="#7f7f7f" stroked="false">
                  <v:fill type="solid"/>
                </v:rect>
                <v:rect style="position:absolute;left:1408;top:325;width:22;height:302" id="docshape644" filled="false" stroked="true" strokeweight=".103pt" strokecolor="#000000">
                  <v:stroke dashstyle="solid"/>
                </v:rect>
                <v:shape style="position:absolute;left:1254;top:72;width:332;height:338" id="docshape645" coordorigin="1254,73" coordsize="332,338" path="m1483,73l1355,73,1254,169,1254,308,1355,410,1483,410,1585,308,1585,169,1483,73xe" filled="true" fillcolor="#ff0000" stroked="false">
                  <v:path arrowok="t"/>
                  <v:fill type="solid"/>
                </v:shape>
                <v:shape style="position:absolute;left:1254;top:72;width:332;height:338" id="docshape646" coordorigin="1254,73" coordsize="332,338" path="m1254,169l1355,73,1483,73,1585,169,1585,308,1483,410,1355,410,1254,308,1254,169xe" filled="false" stroked="true" strokeweight=".103pt" strokecolor="#000000">
                  <v:path arrowok="t"/>
                  <v:stroke dashstyle="solid"/>
                </v:shape>
                <v:shape style="position:absolute;left:1276;top:95;width:286;height:292" id="docshape647" coordorigin="1277,95" coordsize="286,292" path="m1277,179l1363,95,1475,95,1562,179,1562,298,1475,387,1363,387,1277,298,1277,179e" filled="false" stroked="true" strokeweight="1.032pt" strokecolor="#000000">
                  <v:path arrowok="t"/>
                  <v:stroke dashstyle="solid"/>
                </v:shape>
                <v:shape style="position:absolute;left:1276;top:95;width:286;height:292" id="docshape648" coordorigin="1277,95" coordsize="286,292" path="m1277,179l1363,95,1475,95,1562,179,1562,298,1475,387,1363,387,1277,298,1277,179e" filled="false" stroked="true" strokeweight=".619pt" strokecolor="#ffffff">
                  <v:path arrowok="t"/>
                  <v:stroke dashstyle="solid"/>
                </v:shape>
                <v:shape style="position:absolute;left:1489;top:167;width:57;height:142" id="docshape649" coordorigin="1489,167" coordsize="57,142" path="m1529,167l1489,167,1489,309,1512,309,1512,265,1529,265,1546,242,1546,190,1529,167xe" filled="true" fillcolor="#ffffff" stroked="false">
                  <v:path arrowok="t"/>
                  <v:fill type="solid"/>
                </v:shape>
                <v:shape style="position:absolute;left:1489;top:167;width:57;height:142" id="docshape650" coordorigin="1489,167" coordsize="57,142" path="m1489,167l1529,167,1546,190,1546,242,1529,265,1512,265,1512,309,1489,309,1489,167xe" filled="false" stroked="true" strokeweight=".103pt" strokecolor="#000000">
                  <v:path arrowok="t"/>
                  <v:stroke dashstyle="solid"/>
                </v:shape>
                <v:shape style="position:absolute;left:1418;top:167;width:60;height:142" id="docshape651" coordorigin="1418,167" coordsize="60,142" path="m1462,167l1435,167,1418,190,1418,289,1435,309,1462,309,1478,286,1478,190,1462,167xe" filled="true" fillcolor="#ffffff" stroked="false">
                  <v:path arrowok="t"/>
                  <v:fill type="solid"/>
                </v:shape>
                <v:shape style="position:absolute;left:1418;top:167;width:60;height:142" id="docshape652" coordorigin="1418,167" coordsize="60,142" path="m1435,167l1462,167,1478,190,1478,286,1462,309,1435,309,1418,289,1418,190,1435,167xe" filled="false" stroked="true" strokeweight=".103pt" strokecolor="#000000">
                  <v:path arrowok="t"/>
                  <v:stroke dashstyle="solid"/>
                </v:shape>
                <v:shape style="position:absolute;left:1293;top:167;width:57;height:142" id="docshape653" coordorigin="1294,167" coordsize="57,142" path="m1333,167l1308,167,1294,190,1294,233,1309,250,1328,250,1328,283,1314,283,1314,265,1294,265,1294,289,1308,309,1334,309,1350,289,1350,247,1333,229,1314,229,1314,196,1328,196,1328,215,1350,215,1350,190,1333,167xe" filled="true" fillcolor="#ffffff" stroked="false">
                  <v:path arrowok="t"/>
                  <v:fill type="solid"/>
                </v:shape>
                <v:shape style="position:absolute;left:1293;top:167;width:57;height:142" id="docshape654" coordorigin="1294,167" coordsize="57,142" path="m1308,167l1333,167,1350,190,1350,215,1328,215,1328,196,1314,196,1314,229,1333,229,1350,247,1350,289,1334,309,1308,309,1294,289,1294,265,1314,265,1314,283,1328,283,1328,250,1309,250,1294,233,1294,190,1308,167xe" filled="false" stroked="true" strokeweight=".103pt" strokecolor="#000000">
                  <v:path arrowok="t"/>
                  <v:stroke dashstyle="solid"/>
                </v:shape>
                <v:shape style="position:absolute;left:1359;top:167;width:53;height:142" id="docshape655" coordorigin="1360,167" coordsize="53,142" path="m1412,167l1360,167,1360,196,1375,196,1375,309,1398,309,1398,196,1412,196,1412,167xe" filled="true" fillcolor="#ffffff" stroked="false">
                  <v:path arrowok="t"/>
                  <v:fill type="solid"/>
                </v:shape>
                <v:shape style="position:absolute;left:1359;top:167;width:96;height:142" id="docshape656" coordorigin="1360,167" coordsize="96,142" path="m1360,167l1412,167,1412,196,1398,196,1398,309,1375,309,1375,196,1360,196,1360,167xm1441,196l1456,196,1456,280,1441,280,1441,196xe" filled="false" stroked="true" strokeweight=".103pt" strokecolor="#000000">
                  <v:path arrowok="t"/>
                  <v:stroke dashstyle="solid"/>
                </v:shape>
                <v:rect style="position:absolute;left:1512;top:196;width:14;height:40" id="docshape657" filled="true" fillcolor="#ff0000" stroked="false">
                  <v:fill type="solid"/>
                </v:rect>
                <v:rect style="position:absolute;left:1512;top:196;width:14;height:40" id="docshape658" filled="false" stroked="true" strokeweight=".103pt" strokecolor="#000000">
                  <v:stroke dashstyle="solid"/>
                </v:rect>
                <w10:wrap type="none"/>
              </v:group>
            </w:pict>
          </mc:Fallback>
        </mc:AlternateContent>
      </w:r>
      <w:r>
        <w:rPr>
          <w:b/>
          <w:sz w:val="28"/>
          <w:u w:val="thick"/>
        </w:rPr>
        <w:t>Следствие.</w:t>
      </w:r>
      <w:r>
        <w:rPr>
          <w:b/>
          <w:spacing w:val="40"/>
          <w:sz w:val="28"/>
        </w:rPr>
        <w:t> </w:t>
      </w:r>
      <w:r>
        <w:rPr>
          <w:sz w:val="28"/>
        </w:rPr>
        <w:t>Если число</w:t>
      </w:r>
      <w:r>
        <w:rPr>
          <w:spacing w:val="40"/>
          <w:sz w:val="28"/>
        </w:rPr>
        <w:t> </w:t>
      </w:r>
      <w:r>
        <w:rPr>
          <w:rFonts w:ascii="Symbol" w:hAnsi="Symbol"/>
          <w:sz w:val="28"/>
        </w:rPr>
        <w:t></w:t>
      </w:r>
      <w:r>
        <w:rPr>
          <w:sz w:val="28"/>
        </w:rPr>
        <w:t> </w:t>
      </w:r>
      <w:r>
        <w:rPr>
          <w:rFonts w:ascii="Symbol" w:hAnsi="Symbol"/>
          <w:sz w:val="28"/>
        </w:rPr>
        <w:t></w:t>
      </w:r>
      <w:r>
        <w:rPr>
          <w:sz w:val="28"/>
        </w:rPr>
        <w:t> </w:t>
      </w:r>
      <w:r>
        <w:rPr>
          <w:rFonts w:ascii="Arial" w:hAnsi="Arial"/>
          <w:b/>
          <w:sz w:val="28"/>
        </w:rPr>
        <w:t>R </w:t>
      </w:r>
      <w:r>
        <w:rPr>
          <w:sz w:val="28"/>
        </w:rPr>
        <w:t>иррационально, то члены последовательности</w:t>
      </w:r>
      <w:r>
        <w:rPr>
          <w:spacing w:val="40"/>
          <w:sz w:val="28"/>
        </w:rPr>
        <w:t> </w:t>
      </w:r>
      <w:r>
        <w:rPr>
          <w:i/>
          <w:sz w:val="28"/>
        </w:rPr>
        <w:t>x</w:t>
      </w:r>
      <w:r>
        <w:rPr>
          <w:i/>
          <w:spacing w:val="-25"/>
          <w:sz w:val="28"/>
        </w:rPr>
        <w:t> </w:t>
      </w:r>
      <w:r>
        <w:rPr>
          <w:i/>
          <w:position w:val="-5"/>
          <w:sz w:val="14"/>
        </w:rPr>
        <w:t>n</w:t>
      </w:r>
      <w:r>
        <w:rPr>
          <w:i/>
          <w:spacing w:val="40"/>
          <w:position w:val="-5"/>
          <w:sz w:val="14"/>
        </w:rPr>
        <w:t> </w:t>
      </w:r>
      <w:r>
        <w:rPr>
          <w:sz w:val="28"/>
        </w:rPr>
        <w:t>={</w:t>
      </w:r>
      <w:r>
        <w:rPr>
          <w:rFonts w:ascii="Symbol" w:hAnsi="Symbol"/>
          <w:sz w:val="28"/>
        </w:rPr>
        <w:t></w:t>
      </w:r>
      <w:r>
        <w:rPr>
          <w:i/>
          <w:sz w:val="28"/>
        </w:rPr>
        <w:t>n</w:t>
      </w:r>
      <w:r>
        <w:rPr>
          <w:sz w:val="28"/>
        </w:rPr>
        <w:t>}</w:t>
      </w:r>
      <w:r>
        <w:rPr>
          <w:spacing w:val="40"/>
          <w:sz w:val="28"/>
        </w:rPr>
        <w:t> </w:t>
      </w:r>
      <w:r>
        <w:rPr>
          <w:sz w:val="28"/>
        </w:rPr>
        <w:t>всюду плотно заполняют отрезок [0, 1].</w:t>
      </w:r>
    </w:p>
    <w:p>
      <w:pPr>
        <w:spacing w:before="8"/>
        <w:ind w:left="851" w:right="133" w:firstLine="707"/>
        <w:jc w:val="both"/>
        <w:rPr>
          <w:sz w:val="28"/>
        </w:rPr>
      </w:pPr>
      <w:r>
        <w:rPr>
          <w:sz w:val="28"/>
        </w:rPr>
        <w:t>Попытайтесь доказать это следствие самостоятельно, а я на этом пункт 12 заканчиваю.</w:t>
      </w:r>
    </w:p>
    <w:p>
      <w:pPr>
        <w:pStyle w:val="BodyText"/>
        <w:spacing w:before="2"/>
        <w:rPr>
          <w:sz w:val="28"/>
        </w:rPr>
      </w:pPr>
    </w:p>
    <w:p>
      <w:pPr>
        <w:pStyle w:val="ListParagraph"/>
        <w:numPr>
          <w:ilvl w:val="0"/>
          <w:numId w:val="19"/>
        </w:numPr>
        <w:tabs>
          <w:tab w:pos="2658" w:val="left" w:leader="none"/>
        </w:tabs>
        <w:spacing w:line="346" w:lineRule="exact" w:before="1" w:after="0"/>
        <w:ind w:left="2658" w:right="0" w:hanging="320"/>
        <w:jc w:val="left"/>
        <w:rPr>
          <w:sz w:val="28"/>
        </w:rPr>
      </w:pPr>
      <w:r>
        <w:rPr>
          <w:sz w:val="28"/>
        </w:rPr>
        <mc:AlternateContent>
          <mc:Choice Requires="wps">
            <w:drawing>
              <wp:anchor distT="0" distB="0" distL="0" distR="0" allowOverlap="1" layoutInCell="1" locked="0" behindDoc="0" simplePos="0" relativeHeight="16014336">
                <wp:simplePos x="0" y="0"/>
                <wp:positionH relativeFrom="page">
                  <wp:posOffset>1080516</wp:posOffset>
                </wp:positionH>
                <wp:positionV relativeFrom="paragraph">
                  <wp:posOffset>1255</wp:posOffset>
                </wp:positionV>
                <wp:extent cx="905510" cy="623570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905510" cy="6235700"/>
                          <a:chExt cx="905510" cy="6235700"/>
                        </a:xfrm>
                      </wpg:grpSpPr>
                      <wps:wsp>
                        <wps:cNvPr id="1115" name="Textbox 1115"/>
                        <wps:cNvSpPr txBox="1"/>
                        <wps:spPr>
                          <a:xfrm>
                            <a:off x="0" y="7898"/>
                            <a:ext cx="678815" cy="196850"/>
                          </a:xfrm>
                          <a:prstGeom prst="rect">
                            <a:avLst/>
                          </a:prstGeom>
                        </wps:spPr>
                        <wps:txbx>
                          <w:txbxContent>
                            <w:p>
                              <w:pPr>
                                <w:spacing w:line="310" w:lineRule="exact" w:before="0"/>
                                <w:ind w:left="0" w:right="0" w:firstLine="0"/>
                                <w:jc w:val="left"/>
                                <w:rPr>
                                  <w:b/>
                                  <w:sz w:val="28"/>
                                </w:rPr>
                              </w:pPr>
                              <w:r>
                                <w:rPr>
                                  <w:b/>
                                  <w:spacing w:val="-2"/>
                                  <w:sz w:val="28"/>
                                  <w:u w:val="thick"/>
                                </w:rPr>
                                <w:t>Задачки</w:t>
                              </w:r>
                            </w:p>
                          </w:txbxContent>
                        </wps:txbx>
                        <wps:bodyPr wrap="square" lIns="0" tIns="0" rIns="0" bIns="0" rtlCol="0">
                          <a:noAutofit/>
                        </wps:bodyPr>
                      </wps:wsp>
                      <pic:pic>
                        <pic:nvPicPr>
                          <pic:cNvPr id="1116" name="Image 1116"/>
                          <pic:cNvPicPr/>
                        </pic:nvPicPr>
                        <pic:blipFill>
                          <a:blip r:embed="rId31" cstate="print"/>
                          <a:stretch>
                            <a:fillRect/>
                          </a:stretch>
                        </pic:blipFill>
                        <pic:spPr>
                          <a:xfrm>
                            <a:off x="0" y="409194"/>
                            <a:ext cx="876300" cy="672084"/>
                          </a:xfrm>
                          <a:prstGeom prst="rect">
                            <a:avLst/>
                          </a:prstGeom>
                        </pic:spPr>
                      </pic:pic>
                      <wps:wsp>
                        <wps:cNvPr id="1117" name="Graphic 1117"/>
                        <wps:cNvSpPr/>
                        <wps:spPr>
                          <a:xfrm>
                            <a:off x="896111" y="0"/>
                            <a:ext cx="9525" cy="6235700"/>
                          </a:xfrm>
                          <a:custGeom>
                            <a:avLst/>
                            <a:gdLst/>
                            <a:ahLst/>
                            <a:cxnLst/>
                            <a:rect l="l" t="t" r="r" b="b"/>
                            <a:pathLst>
                              <a:path w="9525" h="6235700">
                                <a:moveTo>
                                  <a:pt x="9143" y="0"/>
                                </a:moveTo>
                                <a:lnTo>
                                  <a:pt x="0" y="0"/>
                                </a:lnTo>
                                <a:lnTo>
                                  <a:pt x="0" y="6235446"/>
                                </a:lnTo>
                                <a:lnTo>
                                  <a:pt x="9143" y="6235446"/>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0002pt;margin-top:.098896pt;width:71.3pt;height:491pt;mso-position-horizontal-relative:page;mso-position-vertical-relative:paragraph;z-index:16014336" id="docshapegroup659" coordorigin="1702,2" coordsize="1426,9820">
                <v:shape style="position:absolute;left:1701;top:14;width:1069;height:310" type="#_x0000_t202" id="docshape660" filled="false" stroked="false">
                  <v:textbox inset="0,0,0,0">
                    <w:txbxContent>
                      <w:p>
                        <w:pPr>
                          <w:spacing w:line="310" w:lineRule="exact" w:before="0"/>
                          <w:ind w:left="0" w:right="0" w:firstLine="0"/>
                          <w:jc w:val="left"/>
                          <w:rPr>
                            <w:b/>
                            <w:sz w:val="28"/>
                          </w:rPr>
                        </w:pPr>
                        <w:r>
                          <w:rPr>
                            <w:b/>
                            <w:spacing w:val="-2"/>
                            <w:sz w:val="28"/>
                            <w:u w:val="thick"/>
                          </w:rPr>
                          <w:t>Задачки</w:t>
                        </w:r>
                      </w:p>
                    </w:txbxContent>
                  </v:textbox>
                  <w10:wrap type="none"/>
                </v:shape>
                <v:shape style="position:absolute;left:1701;top:646;width:1380;height:1059" type="#_x0000_t75" id="docshape661" stroked="false">
                  <v:imagedata r:id="rId31" o:title=""/>
                </v:shape>
                <v:rect style="position:absolute;left:3112;top:1;width:15;height:9820" id="docshape662" filled="true" fillcolor="#000000" stroked="false">
                  <v:fill type="solid"/>
                </v:rect>
                <w10:wrap type="none"/>
              </v:group>
            </w:pict>
          </mc:Fallback>
        </mc:AlternateContent>
      </w:r>
      <w:r>
        <w:rPr>
          <w:sz w:val="28"/>
        </w:rPr>
        <w:t>Постройте</w:t>
      </w:r>
      <w:r>
        <w:rPr>
          <w:spacing w:val="-4"/>
          <w:sz w:val="28"/>
        </w:rPr>
        <w:t> </w:t>
      </w:r>
      <w:r>
        <w:rPr>
          <w:sz w:val="28"/>
        </w:rPr>
        <w:t>графики</w:t>
      </w:r>
      <w:r>
        <w:rPr>
          <w:spacing w:val="-4"/>
          <w:sz w:val="28"/>
        </w:rPr>
        <w:t> </w:t>
      </w:r>
      <w:r>
        <w:rPr>
          <w:spacing w:val="-2"/>
          <w:sz w:val="28"/>
        </w:rPr>
        <w:t>функций:</w:t>
      </w:r>
    </w:p>
    <w:p>
      <w:pPr>
        <w:spacing w:line="350" w:lineRule="exact" w:before="0"/>
        <w:ind w:left="2338" w:right="0" w:firstLine="0"/>
        <w:jc w:val="left"/>
        <w:rPr>
          <w:sz w:val="28"/>
        </w:rPr>
      </w:pPr>
      <w:r>
        <w:rPr>
          <w:sz w:val="28"/>
        </w:rPr>
        <w:t>а)</w:t>
      </w:r>
      <w:r>
        <w:rPr>
          <w:spacing w:val="61"/>
          <w:sz w:val="28"/>
        </w:rPr>
        <w:t> </w:t>
      </w:r>
      <w:r>
        <w:rPr>
          <w:i/>
          <w:position w:val="1"/>
          <w:sz w:val="30"/>
        </w:rPr>
        <w:t>y</w:t>
      </w:r>
      <w:r>
        <w:rPr>
          <w:i/>
          <w:spacing w:val="12"/>
          <w:position w:val="1"/>
          <w:sz w:val="30"/>
        </w:rPr>
        <w:t> </w:t>
      </w:r>
      <w:r>
        <w:rPr>
          <w:rFonts w:ascii="Symbol" w:hAnsi="Symbol"/>
          <w:position w:val="1"/>
          <w:sz w:val="30"/>
        </w:rPr>
        <w:t></w:t>
      </w:r>
      <w:r>
        <w:rPr>
          <w:spacing w:val="-13"/>
          <w:position w:val="1"/>
          <w:sz w:val="30"/>
        </w:rPr>
        <w:t> </w:t>
      </w:r>
      <w:r>
        <w:rPr>
          <w:spacing w:val="14"/>
          <w:position w:val="1"/>
          <w:sz w:val="30"/>
        </w:rPr>
        <w:t>[</w:t>
      </w:r>
      <w:r>
        <w:rPr>
          <w:i/>
          <w:spacing w:val="14"/>
          <w:position w:val="1"/>
          <w:sz w:val="30"/>
        </w:rPr>
        <w:t>x</w:t>
      </w:r>
      <w:r>
        <w:rPr>
          <w:spacing w:val="14"/>
          <w:position w:val="1"/>
          <w:sz w:val="30"/>
        </w:rPr>
        <w:t>]</w:t>
      </w:r>
      <w:r>
        <w:rPr>
          <w:spacing w:val="14"/>
          <w:sz w:val="28"/>
        </w:rPr>
        <w:t>;</w:t>
      </w:r>
      <w:r>
        <w:rPr>
          <w:spacing w:val="68"/>
          <w:sz w:val="28"/>
        </w:rPr>
        <w:t> </w:t>
      </w:r>
      <w:r>
        <w:rPr>
          <w:sz w:val="28"/>
        </w:rPr>
        <w:t>б)</w:t>
      </w:r>
      <w:r>
        <w:rPr>
          <w:spacing w:val="61"/>
          <w:sz w:val="28"/>
        </w:rPr>
        <w:t> </w:t>
      </w:r>
      <w:r>
        <w:rPr>
          <w:i/>
          <w:position w:val="1"/>
          <w:sz w:val="30"/>
        </w:rPr>
        <w:t>y</w:t>
      </w:r>
      <w:r>
        <w:rPr>
          <w:i/>
          <w:spacing w:val="11"/>
          <w:position w:val="1"/>
          <w:sz w:val="30"/>
        </w:rPr>
        <w:t> </w:t>
      </w:r>
      <w:r>
        <w:rPr>
          <w:rFonts w:ascii="Symbol" w:hAnsi="Symbol"/>
          <w:position w:val="1"/>
          <w:sz w:val="30"/>
        </w:rPr>
        <w:t></w:t>
      </w:r>
      <w:r>
        <w:rPr>
          <w:spacing w:val="-5"/>
          <w:position w:val="1"/>
          <w:sz w:val="30"/>
        </w:rPr>
        <w:t> </w:t>
      </w:r>
      <w:r>
        <w:rPr>
          <w:spacing w:val="-4"/>
          <w:position w:val="1"/>
          <w:sz w:val="30"/>
        </w:rPr>
        <w:t>{</w:t>
      </w:r>
      <w:r>
        <w:rPr>
          <w:i/>
          <w:spacing w:val="-4"/>
          <w:position w:val="1"/>
          <w:sz w:val="30"/>
        </w:rPr>
        <w:t>x</w:t>
      </w:r>
      <w:r>
        <w:rPr>
          <w:spacing w:val="-4"/>
          <w:position w:val="1"/>
          <w:sz w:val="30"/>
        </w:rPr>
        <w:t>}</w:t>
      </w:r>
      <w:r>
        <w:rPr>
          <w:spacing w:val="-4"/>
          <w:sz w:val="28"/>
        </w:rPr>
        <w:t>;</w:t>
      </w:r>
    </w:p>
    <w:p>
      <w:pPr>
        <w:spacing w:before="100"/>
        <w:ind w:left="2338" w:right="0" w:firstLine="0"/>
        <w:jc w:val="left"/>
        <w:rPr>
          <w:sz w:val="28"/>
        </w:rPr>
      </w:pPr>
      <w:r>
        <w:rPr>
          <w:sz w:val="28"/>
        </w:rPr>
        <w:t>в)</w:t>
      </w:r>
      <w:r>
        <w:rPr>
          <w:spacing w:val="61"/>
          <w:sz w:val="28"/>
        </w:rPr>
        <w:t> </w:t>
      </w:r>
      <w:r>
        <w:rPr>
          <w:i/>
          <w:position w:val="1"/>
          <w:sz w:val="30"/>
        </w:rPr>
        <w:t>y</w:t>
      </w:r>
      <w:r>
        <w:rPr>
          <w:i/>
          <w:spacing w:val="13"/>
          <w:position w:val="1"/>
          <w:sz w:val="30"/>
        </w:rPr>
        <w:t> </w:t>
      </w:r>
      <w:r>
        <w:rPr>
          <w:rFonts w:ascii="Symbol" w:hAnsi="Symbol"/>
          <w:position w:val="1"/>
          <w:sz w:val="30"/>
        </w:rPr>
        <w:t></w:t>
      </w:r>
      <w:r>
        <w:rPr>
          <w:spacing w:val="-13"/>
          <w:position w:val="1"/>
          <w:sz w:val="30"/>
        </w:rPr>
        <w:t> </w:t>
      </w:r>
      <w:r>
        <w:rPr>
          <w:spacing w:val="14"/>
          <w:position w:val="1"/>
          <w:sz w:val="30"/>
        </w:rPr>
        <w:t>[</w:t>
      </w:r>
      <w:r>
        <w:rPr>
          <w:i/>
          <w:spacing w:val="14"/>
          <w:position w:val="1"/>
          <w:sz w:val="30"/>
        </w:rPr>
        <w:t>x</w:t>
      </w:r>
      <w:r>
        <w:rPr>
          <w:spacing w:val="14"/>
          <w:position w:val="1"/>
          <w:sz w:val="30"/>
          <w:vertAlign w:val="superscript"/>
        </w:rPr>
        <w:t>2</w:t>
      </w:r>
      <w:r>
        <w:rPr>
          <w:spacing w:val="-37"/>
          <w:position w:val="1"/>
          <w:sz w:val="30"/>
          <w:vertAlign w:val="baseline"/>
        </w:rPr>
        <w:t> </w:t>
      </w:r>
      <w:r>
        <w:rPr>
          <w:position w:val="1"/>
          <w:sz w:val="30"/>
          <w:vertAlign w:val="baseline"/>
        </w:rPr>
        <w:t>]</w:t>
      </w:r>
      <w:r>
        <w:rPr>
          <w:spacing w:val="-47"/>
          <w:position w:val="1"/>
          <w:sz w:val="30"/>
          <w:vertAlign w:val="baseline"/>
        </w:rPr>
        <w:t> </w:t>
      </w:r>
      <w:r>
        <w:rPr>
          <w:sz w:val="28"/>
          <w:vertAlign w:val="baseline"/>
        </w:rPr>
        <w:t>;</w:t>
      </w:r>
      <w:r>
        <w:rPr>
          <w:spacing w:val="70"/>
          <w:sz w:val="28"/>
          <w:vertAlign w:val="baseline"/>
        </w:rPr>
        <w:t> </w:t>
      </w:r>
      <w:r>
        <w:rPr>
          <w:sz w:val="28"/>
          <w:vertAlign w:val="baseline"/>
        </w:rPr>
        <w:t>г)</w:t>
      </w:r>
      <w:r>
        <w:rPr>
          <w:spacing w:val="62"/>
          <w:sz w:val="28"/>
          <w:vertAlign w:val="baseline"/>
        </w:rPr>
        <w:t> </w:t>
      </w:r>
      <w:r>
        <w:rPr>
          <w:i/>
          <w:position w:val="1"/>
          <w:sz w:val="30"/>
          <w:vertAlign w:val="baseline"/>
        </w:rPr>
        <w:t>y</w:t>
      </w:r>
      <w:r>
        <w:rPr>
          <w:i/>
          <w:spacing w:val="13"/>
          <w:position w:val="1"/>
          <w:sz w:val="30"/>
          <w:vertAlign w:val="baseline"/>
        </w:rPr>
        <w:t> </w:t>
      </w:r>
      <w:r>
        <w:rPr>
          <w:rFonts w:ascii="Symbol" w:hAnsi="Symbol"/>
          <w:position w:val="1"/>
          <w:sz w:val="30"/>
          <w:vertAlign w:val="baseline"/>
        </w:rPr>
        <w:t></w:t>
      </w:r>
      <w:r>
        <w:rPr>
          <w:spacing w:val="-4"/>
          <w:position w:val="1"/>
          <w:sz w:val="30"/>
          <w:vertAlign w:val="baseline"/>
        </w:rPr>
        <w:t> </w:t>
      </w:r>
      <w:r>
        <w:rPr>
          <w:spacing w:val="8"/>
          <w:position w:val="1"/>
          <w:sz w:val="30"/>
          <w:vertAlign w:val="baseline"/>
        </w:rPr>
        <w:t>{</w:t>
      </w:r>
      <w:r>
        <w:rPr>
          <w:i/>
          <w:spacing w:val="8"/>
          <w:position w:val="1"/>
          <w:sz w:val="30"/>
          <w:vertAlign w:val="baseline"/>
        </w:rPr>
        <w:t>x</w:t>
      </w:r>
      <w:r>
        <w:rPr>
          <w:spacing w:val="8"/>
          <w:position w:val="1"/>
          <w:sz w:val="30"/>
          <w:vertAlign w:val="superscript"/>
        </w:rPr>
        <w:t>2</w:t>
      </w:r>
      <w:r>
        <w:rPr>
          <w:spacing w:val="8"/>
          <w:position w:val="1"/>
          <w:sz w:val="30"/>
          <w:vertAlign w:val="baseline"/>
        </w:rPr>
        <w:t>}</w:t>
      </w:r>
      <w:r>
        <w:rPr>
          <w:spacing w:val="8"/>
          <w:sz w:val="28"/>
          <w:vertAlign w:val="baseline"/>
        </w:rPr>
        <w:t>.</w:t>
      </w:r>
    </w:p>
    <w:p>
      <w:pPr>
        <w:spacing w:before="52"/>
        <w:ind w:left="2338" w:right="420" w:firstLine="0"/>
        <w:jc w:val="both"/>
        <w:rPr>
          <w:sz w:val="28"/>
        </w:rPr>
      </w:pPr>
      <w:r>
        <w:rPr>
          <w:sz w:val="28"/>
        </w:rPr>
        <w:t>Особое внимание уделите плавности линий, проработке отдельных элементов композиции, грамотной прорисовке точек разрыва.</w:t>
      </w:r>
    </w:p>
    <w:p>
      <w:pPr>
        <w:pStyle w:val="ListParagraph"/>
        <w:numPr>
          <w:ilvl w:val="0"/>
          <w:numId w:val="19"/>
        </w:numPr>
        <w:tabs>
          <w:tab w:pos="2647" w:val="left" w:leader="none"/>
        </w:tabs>
        <w:spacing w:line="240" w:lineRule="auto" w:before="2" w:after="0"/>
        <w:ind w:left="2647" w:right="0" w:hanging="309"/>
        <w:jc w:val="both"/>
        <w:rPr>
          <w:sz w:val="28"/>
        </w:rPr>
      </w:pPr>
      <w:r>
        <w:rPr>
          <w:sz w:val="28"/>
        </w:rPr>
        <mc:AlternateContent>
          <mc:Choice Requires="wps">
            <w:drawing>
              <wp:anchor distT="0" distB="0" distL="0" distR="0" allowOverlap="1" layoutInCell="1" locked="0" behindDoc="1" simplePos="0" relativeHeight="479779328">
                <wp:simplePos x="0" y="0"/>
                <wp:positionH relativeFrom="page">
                  <wp:posOffset>4767834</wp:posOffset>
                </wp:positionH>
                <wp:positionV relativeFrom="paragraph">
                  <wp:posOffset>481616</wp:posOffset>
                </wp:positionV>
                <wp:extent cx="109220" cy="127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109220" cy="1270"/>
                        </a:xfrm>
                        <a:custGeom>
                          <a:avLst/>
                          <a:gdLst/>
                          <a:ahLst/>
                          <a:cxnLst/>
                          <a:rect l="l" t="t" r="r" b="b"/>
                          <a:pathLst>
                            <a:path w="109220" h="0">
                              <a:moveTo>
                                <a:pt x="0" y="0"/>
                              </a:moveTo>
                              <a:lnTo>
                                <a:pt x="10896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37152" from="375.420013pt,37.922546pt" to="384.000013pt,37.922546pt" stroked="true" strokeweight=".499pt" strokecolor="#000000">
                <v:stroke dashstyle="solid"/>
                <w10:wrap type="none"/>
              </v:line>
            </w:pict>
          </mc:Fallback>
        </mc:AlternateContent>
      </w:r>
      <w:r>
        <w:rPr>
          <w:sz w:val="28"/>
        </w:rPr>
        <w:t>Аккуратно</w:t>
      </w:r>
      <w:r>
        <w:rPr>
          <w:spacing w:val="-6"/>
          <w:sz w:val="28"/>
        </w:rPr>
        <w:t> </w:t>
      </w:r>
      <w:r>
        <w:rPr>
          <w:sz w:val="28"/>
        </w:rPr>
        <w:t>докажите</w:t>
      </w:r>
      <w:r>
        <w:rPr>
          <w:spacing w:val="-5"/>
          <w:sz w:val="28"/>
        </w:rPr>
        <w:t> </w:t>
      </w:r>
      <w:r>
        <w:rPr>
          <w:sz w:val="28"/>
        </w:rPr>
        <w:t>следующие</w:t>
      </w:r>
      <w:r>
        <w:rPr>
          <w:spacing w:val="-3"/>
          <w:sz w:val="28"/>
        </w:rPr>
        <w:t> </w:t>
      </w:r>
      <w:r>
        <w:rPr>
          <w:sz w:val="28"/>
        </w:rPr>
        <w:t>свойства</w:t>
      </w:r>
      <w:r>
        <w:rPr>
          <w:spacing w:val="-6"/>
          <w:sz w:val="28"/>
        </w:rPr>
        <w:t> </w:t>
      </w:r>
      <w:r>
        <w:rPr>
          <w:sz w:val="28"/>
        </w:rPr>
        <w:t>целой</w:t>
      </w:r>
      <w:r>
        <w:rPr>
          <w:spacing w:val="-6"/>
          <w:sz w:val="28"/>
        </w:rPr>
        <w:t> </w:t>
      </w:r>
      <w:r>
        <w:rPr>
          <w:spacing w:val="-2"/>
          <w:sz w:val="28"/>
        </w:rPr>
        <w:t>части:</w:t>
      </w:r>
    </w:p>
    <w:p>
      <w:pPr>
        <w:pStyle w:val="ListParagraph"/>
        <w:spacing w:after="0" w:line="240" w:lineRule="auto"/>
        <w:jc w:val="both"/>
        <w:rPr>
          <w:sz w:val="28"/>
        </w:rPr>
        <w:sectPr>
          <w:type w:val="continuous"/>
          <w:pgSz w:w="11900" w:h="16840"/>
          <w:pgMar w:header="0" w:footer="985" w:top="1060" w:bottom="1240" w:left="850" w:right="708"/>
        </w:sectPr>
      </w:pPr>
    </w:p>
    <w:p>
      <w:pPr>
        <w:tabs>
          <w:tab w:pos="5332" w:val="left" w:leader="none"/>
        </w:tabs>
        <w:spacing w:line="114" w:lineRule="exact" w:before="179"/>
        <w:ind w:left="2548" w:right="0" w:firstLine="0"/>
        <w:jc w:val="left"/>
        <w:rPr>
          <w:sz w:val="28"/>
        </w:rPr>
      </w:pPr>
      <w:r>
        <w:rPr>
          <w:sz w:val="28"/>
        </w:rPr>
        <mc:AlternateContent>
          <mc:Choice Requires="wps">
            <w:drawing>
              <wp:anchor distT="0" distB="0" distL="0" distR="0" allowOverlap="1" layoutInCell="1" locked="0" behindDoc="1" simplePos="0" relativeHeight="479778816">
                <wp:simplePos x="0" y="0"/>
                <wp:positionH relativeFrom="page">
                  <wp:posOffset>4221479</wp:posOffset>
                </wp:positionH>
                <wp:positionV relativeFrom="paragraph">
                  <wp:posOffset>246686</wp:posOffset>
                </wp:positionV>
                <wp:extent cx="208915" cy="1270"/>
                <wp:effectExtent l="0" t="0" r="0" b="0"/>
                <wp:wrapNone/>
                <wp:docPr id="1119" name="Graphic 1119"/>
                <wp:cNvGraphicFramePr>
                  <a:graphicFrameLocks/>
                </wp:cNvGraphicFramePr>
                <a:graphic>
                  <a:graphicData uri="http://schemas.microsoft.com/office/word/2010/wordprocessingShape">
                    <wps:wsp>
                      <wps:cNvPr id="1119" name="Graphic 1119"/>
                      <wps:cNvSpPr/>
                      <wps:spPr>
                        <a:xfrm>
                          <a:off x="0" y="0"/>
                          <a:ext cx="208915" cy="1270"/>
                        </a:xfrm>
                        <a:custGeom>
                          <a:avLst/>
                          <a:gdLst/>
                          <a:ahLst/>
                          <a:cxnLst/>
                          <a:rect l="l" t="t" r="r" b="b"/>
                          <a:pathLst>
                            <a:path w="208915" h="0">
                              <a:moveTo>
                                <a:pt x="0" y="0"/>
                              </a:moveTo>
                              <a:lnTo>
                                <a:pt x="20878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37664" from="332.399994pt,19.424109pt" to="348.839994pt,19.424109pt" stroked="true" strokeweight=".499pt" strokecolor="#000000">
                <v:stroke dashstyle="solid"/>
                <w10:wrap type="none"/>
              </v:line>
            </w:pict>
          </mc:Fallback>
        </mc:AlternateContent>
      </w:r>
      <w:r>
        <w:rPr>
          <w:sz w:val="28"/>
        </w:rPr>
        <w:t>а)</w:t>
      </w:r>
      <w:r>
        <w:rPr>
          <w:spacing w:val="16"/>
          <w:sz w:val="28"/>
        </w:rPr>
        <w:t> </w:t>
      </w:r>
      <w:r>
        <w:rPr>
          <w:spacing w:val="9"/>
          <w:sz w:val="28"/>
        </w:rPr>
        <w:t>[</w:t>
      </w:r>
      <w:r>
        <w:rPr>
          <w:i/>
          <w:spacing w:val="9"/>
          <w:sz w:val="28"/>
        </w:rPr>
        <w:t>x</w:t>
      </w:r>
      <w:r>
        <w:rPr>
          <w:i/>
          <w:spacing w:val="2"/>
          <w:sz w:val="28"/>
        </w:rPr>
        <w:t> </w:t>
      </w:r>
      <w:r>
        <w:rPr>
          <w:rFonts w:ascii="Symbol" w:hAnsi="Symbol"/>
          <w:sz w:val="28"/>
        </w:rPr>
        <w:t></w:t>
      </w:r>
      <w:r>
        <w:rPr>
          <w:spacing w:val="19"/>
          <w:sz w:val="28"/>
        </w:rPr>
        <w:t> </w:t>
      </w:r>
      <w:r>
        <w:rPr>
          <w:i/>
          <w:sz w:val="28"/>
        </w:rPr>
        <w:t>y</w:t>
      </w:r>
      <w:r>
        <w:rPr>
          <w:sz w:val="28"/>
        </w:rPr>
        <w:t>]</w:t>
      </w:r>
      <w:r>
        <w:rPr>
          <w:spacing w:val="-30"/>
          <w:sz w:val="28"/>
        </w:rPr>
        <w:t> </w:t>
      </w:r>
      <w:r>
        <w:rPr>
          <w:rFonts w:ascii="Symbol" w:hAnsi="Symbol"/>
          <w:sz w:val="28"/>
        </w:rPr>
        <w:t></w:t>
      </w:r>
      <w:r>
        <w:rPr>
          <w:spacing w:val="-25"/>
          <w:sz w:val="28"/>
        </w:rPr>
        <w:t> </w:t>
      </w:r>
      <w:r>
        <w:rPr>
          <w:spacing w:val="10"/>
          <w:sz w:val="28"/>
        </w:rPr>
        <w:t>[</w:t>
      </w:r>
      <w:r>
        <w:rPr>
          <w:i/>
          <w:spacing w:val="10"/>
          <w:sz w:val="28"/>
        </w:rPr>
        <w:t>x</w:t>
      </w:r>
      <w:r>
        <w:rPr>
          <w:spacing w:val="10"/>
          <w:sz w:val="28"/>
        </w:rPr>
        <w:t>]</w:t>
      </w:r>
      <w:r>
        <w:rPr>
          <w:spacing w:val="-25"/>
          <w:sz w:val="28"/>
        </w:rPr>
        <w:t> </w:t>
      </w:r>
      <w:r>
        <w:rPr>
          <w:rFonts w:ascii="Symbol" w:hAnsi="Symbol"/>
          <w:sz w:val="28"/>
        </w:rPr>
        <w:t></w:t>
      </w:r>
      <w:r>
        <w:rPr>
          <w:spacing w:val="-22"/>
          <w:sz w:val="28"/>
        </w:rPr>
        <w:t> </w:t>
      </w:r>
      <w:r>
        <w:rPr>
          <w:sz w:val="28"/>
        </w:rPr>
        <w:t>[</w:t>
      </w:r>
      <w:r>
        <w:rPr>
          <w:spacing w:val="-41"/>
          <w:sz w:val="28"/>
        </w:rPr>
        <w:t> </w:t>
      </w:r>
      <w:r>
        <w:rPr>
          <w:i/>
          <w:sz w:val="28"/>
        </w:rPr>
        <w:t>y</w:t>
      </w:r>
      <w:r>
        <w:rPr>
          <w:sz w:val="28"/>
        </w:rPr>
        <w:t>]</w:t>
      </w:r>
      <w:r>
        <w:rPr>
          <w:spacing w:val="28"/>
          <w:sz w:val="28"/>
        </w:rPr>
        <w:t> </w:t>
      </w:r>
      <w:r>
        <w:rPr>
          <w:spacing w:val="-10"/>
          <w:sz w:val="28"/>
        </w:rPr>
        <w:t>;</w:t>
      </w:r>
      <w:r>
        <w:rPr>
          <w:sz w:val="28"/>
        </w:rPr>
        <w:tab/>
      </w:r>
      <w:r>
        <w:rPr>
          <w:spacing w:val="-5"/>
          <w:sz w:val="28"/>
        </w:rPr>
        <w:t>б)</w:t>
      </w:r>
    </w:p>
    <w:p>
      <w:pPr>
        <w:spacing w:line="274" w:lineRule="exact" w:before="19"/>
        <w:ind w:left="70" w:right="0" w:firstLine="0"/>
        <w:jc w:val="left"/>
        <w:rPr>
          <w:sz w:val="28"/>
        </w:rPr>
      </w:pPr>
      <w:r>
        <w:rPr/>
        <w:br w:type="column"/>
      </w:r>
      <w:r>
        <w:rPr>
          <w:rFonts w:ascii="Symbol" w:hAnsi="Symbol"/>
          <w:position w:val="16"/>
          <w:sz w:val="28"/>
        </w:rPr>
        <w:t></w:t>
      </w:r>
      <w:r>
        <w:rPr>
          <w:position w:val="18"/>
          <w:sz w:val="28"/>
        </w:rPr>
        <w:t>[</w:t>
      </w:r>
      <w:r>
        <w:rPr>
          <w:i/>
          <w:position w:val="18"/>
          <w:sz w:val="28"/>
        </w:rPr>
        <w:t>x</w:t>
      </w:r>
      <w:r>
        <w:rPr>
          <w:position w:val="18"/>
          <w:sz w:val="28"/>
        </w:rPr>
        <w:t>]</w:t>
      </w:r>
      <w:r>
        <w:rPr>
          <w:rFonts w:ascii="Symbol" w:hAnsi="Symbol"/>
          <w:position w:val="16"/>
          <w:sz w:val="28"/>
        </w:rPr>
        <w:t></w:t>
      </w:r>
      <w:r>
        <w:rPr>
          <w:spacing w:val="-3"/>
          <w:position w:val="16"/>
          <w:sz w:val="28"/>
        </w:rPr>
        <w:t> </w:t>
      </w:r>
      <w:r>
        <w:rPr>
          <w:rFonts w:ascii="Symbol" w:hAnsi="Symbol"/>
          <w:sz w:val="28"/>
        </w:rPr>
        <w:t></w:t>
      </w:r>
      <w:r>
        <w:rPr>
          <w:spacing w:val="4"/>
          <w:sz w:val="28"/>
        </w:rPr>
        <w:t> </w:t>
      </w:r>
      <w:r>
        <w:rPr>
          <w:rFonts w:ascii="Symbol" w:hAnsi="Symbol"/>
          <w:position w:val="16"/>
          <w:sz w:val="28"/>
        </w:rPr>
        <w:t></w:t>
      </w:r>
      <w:r>
        <w:rPr>
          <w:spacing w:val="-32"/>
          <w:position w:val="16"/>
          <w:sz w:val="28"/>
        </w:rPr>
        <w:t> </w:t>
      </w:r>
      <w:r>
        <w:rPr>
          <w:i/>
          <w:position w:val="18"/>
          <w:sz w:val="28"/>
        </w:rPr>
        <w:t>x</w:t>
      </w:r>
      <w:r>
        <w:rPr>
          <w:i/>
          <w:spacing w:val="-33"/>
          <w:position w:val="18"/>
          <w:sz w:val="28"/>
        </w:rPr>
        <w:t> </w:t>
      </w:r>
      <w:r>
        <w:rPr>
          <w:rFonts w:ascii="Symbol" w:hAnsi="Symbol"/>
          <w:position w:val="16"/>
          <w:sz w:val="28"/>
        </w:rPr>
        <w:t></w:t>
      </w:r>
      <w:r>
        <w:rPr>
          <w:spacing w:val="-24"/>
          <w:position w:val="16"/>
          <w:sz w:val="28"/>
        </w:rPr>
        <w:t> </w:t>
      </w:r>
      <w:r>
        <w:rPr>
          <w:sz w:val="28"/>
        </w:rPr>
        <w:t>,</w:t>
      </w:r>
      <w:r>
        <w:rPr>
          <w:spacing w:val="2"/>
          <w:sz w:val="28"/>
        </w:rPr>
        <w:t> </w:t>
      </w:r>
      <w:r>
        <w:rPr>
          <w:sz w:val="28"/>
        </w:rPr>
        <w:t>где</w:t>
      </w:r>
      <w:r>
        <w:rPr>
          <w:spacing w:val="73"/>
          <w:sz w:val="28"/>
        </w:rPr>
        <w:t> </w:t>
      </w:r>
      <w:r>
        <w:rPr>
          <w:i/>
          <w:sz w:val="28"/>
        </w:rPr>
        <w:t>n</w:t>
      </w:r>
      <w:r>
        <w:rPr>
          <w:i/>
          <w:spacing w:val="4"/>
          <w:sz w:val="28"/>
        </w:rPr>
        <w:t> </w:t>
      </w:r>
      <w:r>
        <w:rPr>
          <w:rFonts w:ascii="Symbol" w:hAnsi="Symbol"/>
          <w:sz w:val="28"/>
        </w:rPr>
        <w:t></w:t>
      </w:r>
      <w:r>
        <w:rPr>
          <w:spacing w:val="1"/>
          <w:sz w:val="28"/>
        </w:rPr>
        <w:t> </w:t>
      </w:r>
      <w:r>
        <w:rPr>
          <w:rFonts w:ascii="Arial" w:hAnsi="Arial"/>
          <w:b/>
          <w:sz w:val="28"/>
        </w:rPr>
        <w:t>N</w:t>
      </w:r>
      <w:r>
        <w:rPr>
          <w:rFonts w:ascii="Arial" w:hAnsi="Arial"/>
          <w:b/>
          <w:spacing w:val="-7"/>
          <w:sz w:val="28"/>
        </w:rPr>
        <w:t> </w:t>
      </w:r>
      <w:r>
        <w:rPr>
          <w:spacing w:val="-12"/>
          <w:sz w:val="28"/>
        </w:rPr>
        <w:t>;</w:t>
      </w:r>
    </w:p>
    <w:p>
      <w:pPr>
        <w:spacing w:after="0" w:line="274" w:lineRule="exact"/>
        <w:jc w:val="left"/>
        <w:rPr>
          <w:sz w:val="28"/>
        </w:rPr>
        <w:sectPr>
          <w:type w:val="continuous"/>
          <w:pgSz w:w="11900" w:h="16840"/>
          <w:pgMar w:header="0" w:footer="985" w:top="1060" w:bottom="1240" w:left="850" w:right="708"/>
          <w:cols w:num="2" w:equalWidth="0">
            <w:col w:w="5570" w:space="40"/>
            <w:col w:w="4732"/>
          </w:cols>
        </w:sectPr>
      </w:pPr>
    </w:p>
    <w:p>
      <w:pPr>
        <w:pStyle w:val="BodyText"/>
        <w:spacing w:before="186"/>
        <w:rPr>
          <w:sz w:val="28"/>
        </w:rPr>
      </w:pPr>
    </w:p>
    <w:p>
      <w:pPr>
        <w:tabs>
          <w:tab w:pos="562" w:val="left" w:leader="none"/>
        </w:tabs>
        <w:spacing w:line="158" w:lineRule="exact" w:before="0"/>
        <w:ind w:left="0" w:right="0" w:firstLine="0"/>
        <w:jc w:val="right"/>
        <w:rPr>
          <w:rFonts w:ascii="Symbol" w:hAnsi="Symbol"/>
          <w:sz w:val="28"/>
        </w:rPr>
      </w:pPr>
      <w:r>
        <w:rPr>
          <w:rFonts w:ascii="Symbol" w:hAnsi="Symbol"/>
          <w:spacing w:val="-10"/>
          <w:sz w:val="28"/>
        </w:rPr>
        <w:t></w:t>
      </w:r>
      <w:r>
        <w:rPr>
          <w:sz w:val="28"/>
        </w:rPr>
        <w:tab/>
      </w:r>
      <w:r>
        <w:rPr>
          <w:spacing w:val="6"/>
          <w:position w:val="2"/>
          <w:sz w:val="28"/>
        </w:rPr>
        <w:t>1</w:t>
      </w:r>
      <w:r>
        <w:rPr>
          <w:rFonts w:ascii="Symbol" w:hAnsi="Symbol"/>
          <w:spacing w:val="6"/>
          <w:sz w:val="28"/>
        </w:rPr>
        <w:t></w:t>
      </w:r>
    </w:p>
    <w:p>
      <w:pPr>
        <w:tabs>
          <w:tab w:pos="2785" w:val="left" w:leader="none"/>
        </w:tabs>
        <w:spacing w:line="237" w:lineRule="auto" w:before="0"/>
        <w:ind w:left="1923" w:right="0" w:firstLine="0"/>
        <w:jc w:val="left"/>
        <w:rPr>
          <w:rFonts w:ascii="Symbol" w:hAnsi="Symbol"/>
          <w:position w:val="-13"/>
          <w:sz w:val="28"/>
        </w:rPr>
      </w:pPr>
      <w:r>
        <w:rPr/>
        <w:br w:type="column"/>
      </w:r>
      <w:r>
        <w:rPr>
          <w:rFonts w:ascii="Symbol" w:hAnsi="Symbol"/>
          <w:spacing w:val="-54"/>
          <w:sz w:val="28"/>
        </w:rPr>
        <w:t></w:t>
      </w:r>
      <w:r>
        <w:rPr>
          <w:rFonts w:ascii="Symbol" w:hAnsi="Symbol"/>
          <w:spacing w:val="-54"/>
          <w:position w:val="-13"/>
          <w:sz w:val="28"/>
        </w:rPr>
        <w:t></w:t>
      </w:r>
      <w:r>
        <w:rPr>
          <w:spacing w:val="35"/>
          <w:position w:val="-13"/>
          <w:sz w:val="28"/>
        </w:rPr>
        <w:t> </w:t>
      </w:r>
      <w:r>
        <w:rPr>
          <w:i/>
          <w:position w:val="-9"/>
          <w:sz w:val="28"/>
        </w:rPr>
        <w:t>n</w:t>
      </w:r>
      <w:r>
        <w:rPr>
          <w:i/>
          <w:spacing w:val="38"/>
          <w:position w:val="-9"/>
          <w:sz w:val="28"/>
        </w:rPr>
        <w:t> </w:t>
      </w:r>
      <w:r>
        <w:rPr>
          <w:rFonts w:ascii="Symbol" w:hAnsi="Symbol"/>
          <w:spacing w:val="-66"/>
          <w:sz w:val="28"/>
        </w:rPr>
        <w:t></w:t>
      </w:r>
      <w:r>
        <w:rPr>
          <w:rFonts w:ascii="Symbol" w:hAnsi="Symbol"/>
          <w:spacing w:val="-66"/>
          <w:position w:val="-13"/>
          <w:sz w:val="28"/>
        </w:rPr>
        <w:t></w:t>
      </w:r>
      <w:r>
        <w:rPr>
          <w:position w:val="-13"/>
          <w:sz w:val="28"/>
        </w:rPr>
        <w:tab/>
      </w:r>
      <w:r>
        <w:rPr>
          <w:rFonts w:ascii="Symbol" w:hAnsi="Symbol"/>
          <w:spacing w:val="-54"/>
          <w:sz w:val="28"/>
        </w:rPr>
        <w:t></w:t>
      </w:r>
      <w:r>
        <w:rPr>
          <w:rFonts w:ascii="Symbol" w:hAnsi="Symbol"/>
          <w:spacing w:val="-54"/>
          <w:position w:val="-13"/>
          <w:sz w:val="28"/>
        </w:rPr>
        <w:t></w:t>
      </w:r>
      <w:r>
        <w:rPr>
          <w:spacing w:val="-46"/>
          <w:position w:val="-13"/>
          <w:sz w:val="28"/>
        </w:rPr>
        <w:t> </w:t>
      </w:r>
      <w:r>
        <w:rPr>
          <w:i/>
          <w:spacing w:val="-2"/>
          <w:position w:val="-9"/>
          <w:sz w:val="28"/>
        </w:rPr>
        <w:t>n</w:t>
      </w:r>
      <w:r>
        <w:rPr>
          <w:i/>
          <w:spacing w:val="-37"/>
          <w:position w:val="-9"/>
          <w:sz w:val="28"/>
        </w:rPr>
        <w:t> </w:t>
      </w:r>
      <w:r>
        <w:rPr>
          <w:rFonts w:ascii="Symbol" w:hAnsi="Symbol"/>
          <w:spacing w:val="-64"/>
          <w:sz w:val="28"/>
        </w:rPr>
        <w:t></w:t>
      </w:r>
      <w:r>
        <w:rPr>
          <w:rFonts w:ascii="Symbol" w:hAnsi="Symbol"/>
          <w:spacing w:val="-64"/>
          <w:position w:val="-13"/>
          <w:sz w:val="28"/>
        </w:rPr>
        <w:t></w:t>
      </w:r>
    </w:p>
    <w:p>
      <w:pPr>
        <w:spacing w:after="0" w:line="237" w:lineRule="auto"/>
        <w:jc w:val="left"/>
        <w:rPr>
          <w:rFonts w:ascii="Symbol" w:hAnsi="Symbol"/>
          <w:position w:val="-13"/>
          <w:sz w:val="28"/>
        </w:rPr>
        <w:sectPr>
          <w:type w:val="continuous"/>
          <w:pgSz w:w="11900" w:h="16840"/>
          <w:pgMar w:header="0" w:footer="985" w:top="1060" w:bottom="1240" w:left="850" w:right="708"/>
          <w:cols w:num="2" w:equalWidth="0">
            <w:col w:w="3717" w:space="40"/>
            <w:col w:w="6585"/>
          </w:cols>
        </w:sectPr>
      </w:pPr>
    </w:p>
    <w:p>
      <w:pPr>
        <w:spacing w:before="0"/>
        <w:ind w:left="2547" w:right="0" w:firstLine="0"/>
        <w:jc w:val="left"/>
        <w:rPr>
          <w:sz w:val="28"/>
        </w:rPr>
      </w:pPr>
      <w:r>
        <w:rPr>
          <w:sz w:val="28"/>
        </w:rPr>
        <mc:AlternateContent>
          <mc:Choice Requires="wps">
            <w:drawing>
              <wp:anchor distT="0" distB="0" distL="0" distR="0" allowOverlap="1" layoutInCell="1" locked="0" behindDoc="1" simplePos="0" relativeHeight="479779840">
                <wp:simplePos x="0" y="0"/>
                <wp:positionH relativeFrom="page">
                  <wp:posOffset>2718054</wp:posOffset>
                </wp:positionH>
                <wp:positionV relativeFrom="paragraph">
                  <wp:posOffset>133111</wp:posOffset>
                </wp:positionV>
                <wp:extent cx="102870" cy="1270"/>
                <wp:effectExtent l="0" t="0" r="0" b="0"/>
                <wp:wrapNone/>
                <wp:docPr id="1120" name="Graphic 1120"/>
                <wp:cNvGraphicFramePr>
                  <a:graphicFrameLocks/>
                </wp:cNvGraphicFramePr>
                <a:graphic>
                  <a:graphicData uri="http://schemas.microsoft.com/office/word/2010/wordprocessingShape">
                    <wps:wsp>
                      <wps:cNvPr id="1120" name="Graphic 1120"/>
                      <wps:cNvSpPr/>
                      <wps:spPr>
                        <a:xfrm>
                          <a:off x="0" y="0"/>
                          <a:ext cx="102870" cy="1270"/>
                        </a:xfrm>
                        <a:custGeom>
                          <a:avLst/>
                          <a:gdLst/>
                          <a:ahLst/>
                          <a:cxnLst/>
                          <a:rect l="l" t="t" r="r" b="b"/>
                          <a:pathLst>
                            <a:path w="102870" h="0">
                              <a:moveTo>
                                <a:pt x="0" y="0"/>
                              </a:moveTo>
                              <a:lnTo>
                                <a:pt x="10286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36640" from="214.020004pt,10.4812pt" to="222.120004pt,10.4812pt" stroked="true" strokeweight=".499pt" strokecolor="#000000">
                <v:stroke dashstyle="solid"/>
                <w10:wrap type="none"/>
              </v:line>
            </w:pict>
          </mc:Fallback>
        </mc:AlternateContent>
      </w:r>
      <w:r>
        <w:rPr>
          <w:sz w:val="28"/>
        </w:rPr>
        <w:t>в)</w:t>
      </w:r>
      <w:r>
        <w:rPr>
          <w:spacing w:val="1"/>
          <w:sz w:val="28"/>
        </w:rPr>
        <w:t> </w:t>
      </w:r>
      <w:r>
        <w:rPr>
          <w:rFonts w:ascii="Symbol" w:hAnsi="Symbol"/>
          <w:position w:val="-24"/>
          <w:sz w:val="28"/>
        </w:rPr>
        <w:t></w:t>
      </w:r>
      <w:r>
        <w:rPr>
          <w:rFonts w:ascii="Symbol" w:hAnsi="Symbol"/>
          <w:position w:val="-10"/>
          <w:sz w:val="28"/>
        </w:rPr>
        <w:t></w:t>
      </w:r>
      <w:r>
        <w:rPr>
          <w:i/>
          <w:sz w:val="28"/>
        </w:rPr>
        <w:t>x</w:t>
      </w:r>
      <w:r>
        <w:rPr>
          <w:i/>
          <w:spacing w:val="-13"/>
          <w:sz w:val="28"/>
        </w:rPr>
        <w:t> </w:t>
      </w:r>
      <w:r>
        <w:rPr>
          <w:rFonts w:ascii="Symbol" w:hAnsi="Symbol"/>
          <w:sz w:val="28"/>
        </w:rPr>
        <w:t></w:t>
      </w:r>
      <w:r>
        <w:rPr>
          <w:spacing w:val="2"/>
          <w:sz w:val="28"/>
        </w:rPr>
        <w:t> </w:t>
      </w:r>
      <w:r>
        <w:rPr>
          <w:position w:val="-21"/>
          <w:sz w:val="28"/>
        </w:rPr>
        <w:t>2</w:t>
      </w:r>
      <w:r>
        <w:rPr>
          <w:spacing w:val="-42"/>
          <w:position w:val="-21"/>
          <w:sz w:val="28"/>
        </w:rPr>
        <w:t> </w:t>
      </w:r>
      <w:r>
        <w:rPr>
          <w:rFonts w:ascii="Symbol" w:hAnsi="Symbol"/>
          <w:spacing w:val="-54"/>
          <w:position w:val="-10"/>
          <w:sz w:val="28"/>
        </w:rPr>
        <w:t></w:t>
      </w:r>
      <w:r>
        <w:rPr>
          <w:rFonts w:ascii="Symbol" w:hAnsi="Symbol"/>
          <w:spacing w:val="-54"/>
          <w:position w:val="-24"/>
          <w:sz w:val="28"/>
        </w:rPr>
        <w:t></w:t>
      </w:r>
      <w:r>
        <w:rPr>
          <w:spacing w:val="-5"/>
          <w:position w:val="-24"/>
          <w:sz w:val="28"/>
        </w:rPr>
        <w:t> </w:t>
      </w:r>
      <w:r>
        <w:rPr>
          <w:rFonts w:ascii="Symbol" w:hAnsi="Symbol"/>
          <w:sz w:val="28"/>
        </w:rPr>
        <w:t></w:t>
      </w:r>
      <w:r>
        <w:rPr>
          <w:spacing w:val="-22"/>
          <w:sz w:val="28"/>
        </w:rPr>
        <w:t> </w:t>
      </w:r>
      <w:r>
        <w:rPr>
          <w:sz w:val="28"/>
        </w:rPr>
        <w:t>[2</w:t>
      </w:r>
      <w:r>
        <w:rPr>
          <w:i/>
          <w:sz w:val="28"/>
        </w:rPr>
        <w:t>x</w:t>
      </w:r>
      <w:r>
        <w:rPr>
          <w:sz w:val="28"/>
        </w:rPr>
        <w:t>]</w:t>
      </w:r>
      <w:r>
        <w:rPr>
          <w:spacing w:val="-26"/>
          <w:sz w:val="28"/>
        </w:rPr>
        <w:t> </w:t>
      </w:r>
      <w:r>
        <w:rPr>
          <w:rFonts w:ascii="Symbol" w:hAnsi="Symbol"/>
          <w:sz w:val="28"/>
        </w:rPr>
        <w:t></w:t>
      </w:r>
      <w:r>
        <w:rPr>
          <w:spacing w:val="-23"/>
          <w:sz w:val="28"/>
        </w:rPr>
        <w:t> </w:t>
      </w:r>
      <w:r>
        <w:rPr>
          <w:spacing w:val="10"/>
          <w:sz w:val="28"/>
        </w:rPr>
        <w:t>[</w:t>
      </w:r>
      <w:r>
        <w:rPr>
          <w:i/>
          <w:spacing w:val="10"/>
          <w:sz w:val="28"/>
        </w:rPr>
        <w:t>x</w:t>
      </w:r>
      <w:r>
        <w:rPr>
          <w:spacing w:val="10"/>
          <w:sz w:val="28"/>
        </w:rPr>
        <w:t>]</w:t>
      </w:r>
      <w:r>
        <w:rPr>
          <w:spacing w:val="14"/>
          <w:sz w:val="28"/>
        </w:rPr>
        <w:t> </w:t>
      </w:r>
      <w:r>
        <w:rPr>
          <w:spacing w:val="-10"/>
          <w:sz w:val="28"/>
        </w:rPr>
        <w:t>;</w:t>
      </w:r>
    </w:p>
    <w:p>
      <w:pPr>
        <w:spacing w:line="294" w:lineRule="exact" w:before="7"/>
        <w:ind w:left="2547" w:right="0" w:firstLine="0"/>
        <w:jc w:val="left"/>
        <w:rPr>
          <w:sz w:val="28"/>
        </w:rPr>
      </w:pPr>
      <w:r>
        <w:rPr>
          <w:sz w:val="28"/>
        </w:rPr>
        <w:t>г)</w:t>
      </w:r>
      <w:r>
        <w:rPr>
          <w:spacing w:val="18"/>
          <w:sz w:val="28"/>
        </w:rPr>
        <w:t> </w:t>
      </w:r>
      <w:r>
        <w:rPr>
          <w:spacing w:val="10"/>
          <w:sz w:val="28"/>
        </w:rPr>
        <w:t>[</w:t>
      </w:r>
      <w:r>
        <w:rPr>
          <w:i/>
          <w:spacing w:val="10"/>
          <w:sz w:val="28"/>
        </w:rPr>
        <w:t>x</w:t>
      </w:r>
      <w:r>
        <w:rPr>
          <w:spacing w:val="10"/>
          <w:sz w:val="28"/>
        </w:rPr>
        <w:t>]</w:t>
      </w:r>
      <w:r>
        <w:rPr>
          <w:spacing w:val="-25"/>
          <w:sz w:val="28"/>
        </w:rPr>
        <w:t> </w:t>
      </w:r>
      <w:r>
        <w:rPr>
          <w:rFonts w:ascii="Symbol" w:hAnsi="Symbol"/>
          <w:sz w:val="28"/>
        </w:rPr>
        <w:t></w:t>
      </w:r>
      <w:r>
        <w:rPr>
          <w:spacing w:val="4"/>
          <w:sz w:val="28"/>
        </w:rPr>
        <w:t> </w:t>
      </w:r>
      <w:r>
        <w:rPr>
          <w:rFonts w:ascii="Symbol" w:hAnsi="Symbol"/>
          <w:position w:val="16"/>
          <w:sz w:val="28"/>
        </w:rPr>
        <w:t></w:t>
      </w:r>
      <w:r>
        <w:rPr>
          <w:i/>
          <w:sz w:val="28"/>
        </w:rPr>
        <w:t>x</w:t>
      </w:r>
      <w:r>
        <w:rPr>
          <w:i/>
          <w:spacing w:val="3"/>
          <w:sz w:val="28"/>
        </w:rPr>
        <w:t> </w:t>
      </w:r>
      <w:r>
        <w:rPr>
          <w:rFonts w:ascii="Symbol" w:hAnsi="Symbol"/>
          <w:sz w:val="28"/>
        </w:rPr>
        <w:t></w:t>
      </w:r>
      <w:r>
        <w:rPr>
          <w:spacing w:val="20"/>
          <w:sz w:val="28"/>
        </w:rPr>
        <w:t> </w:t>
      </w:r>
      <w:r>
        <w:rPr>
          <w:spacing w:val="11"/>
          <w:position w:val="18"/>
          <w:sz w:val="28"/>
        </w:rPr>
        <w:t>1</w:t>
      </w:r>
      <w:r>
        <w:rPr>
          <w:rFonts w:ascii="Symbol" w:hAnsi="Symbol"/>
          <w:spacing w:val="11"/>
          <w:position w:val="16"/>
          <w:sz w:val="28"/>
        </w:rPr>
        <w:t></w:t>
      </w:r>
      <w:r>
        <w:rPr>
          <w:spacing w:val="-3"/>
          <w:position w:val="16"/>
          <w:sz w:val="28"/>
        </w:rPr>
        <w:t> </w:t>
      </w:r>
      <w:r>
        <w:rPr>
          <w:rFonts w:ascii="Symbol" w:hAnsi="Symbol"/>
          <w:sz w:val="28"/>
        </w:rPr>
        <w:t></w:t>
      </w:r>
      <w:r>
        <w:rPr>
          <w:spacing w:val="4"/>
          <w:sz w:val="28"/>
        </w:rPr>
        <w:t> </w:t>
      </w:r>
      <w:r>
        <w:rPr>
          <w:rFonts w:ascii="Symbol" w:hAnsi="Symbol"/>
          <w:position w:val="16"/>
          <w:sz w:val="28"/>
        </w:rPr>
        <w:t></w:t>
      </w:r>
      <w:r>
        <w:rPr>
          <w:i/>
          <w:sz w:val="28"/>
        </w:rPr>
        <w:t>x</w:t>
      </w:r>
      <w:r>
        <w:rPr>
          <w:i/>
          <w:spacing w:val="3"/>
          <w:sz w:val="28"/>
        </w:rPr>
        <w:t> </w:t>
      </w:r>
      <w:r>
        <w:rPr>
          <w:rFonts w:ascii="Symbol" w:hAnsi="Symbol"/>
          <w:sz w:val="28"/>
        </w:rPr>
        <w:t></w:t>
      </w:r>
      <w:r>
        <w:rPr>
          <w:spacing w:val="15"/>
          <w:sz w:val="28"/>
        </w:rPr>
        <w:t> </w:t>
      </w:r>
      <w:r>
        <w:rPr>
          <w:position w:val="18"/>
          <w:sz w:val="28"/>
        </w:rPr>
        <w:t>2</w:t>
      </w:r>
      <w:r>
        <w:rPr>
          <w:spacing w:val="-41"/>
          <w:position w:val="18"/>
          <w:sz w:val="28"/>
        </w:rPr>
        <w:t> </w:t>
      </w:r>
      <w:r>
        <w:rPr>
          <w:rFonts w:ascii="Symbol" w:hAnsi="Symbol"/>
          <w:position w:val="16"/>
          <w:sz w:val="28"/>
        </w:rPr>
        <w:t></w:t>
      </w:r>
      <w:r>
        <w:rPr>
          <w:rFonts w:ascii="Symbol" w:hAnsi="Symbol"/>
          <w:sz w:val="28"/>
        </w:rPr>
        <w:t></w:t>
      </w:r>
      <w:r>
        <w:rPr>
          <w:sz w:val="28"/>
        </w:rPr>
        <w:t>...</w:t>
      </w:r>
      <w:r>
        <w:rPr>
          <w:rFonts w:ascii="Symbol" w:hAnsi="Symbol"/>
          <w:sz w:val="28"/>
        </w:rPr>
        <w:t></w:t>
      </w:r>
      <w:r>
        <w:rPr>
          <w:rFonts w:ascii="Symbol" w:hAnsi="Symbol"/>
          <w:position w:val="16"/>
          <w:sz w:val="28"/>
        </w:rPr>
        <w:t></w:t>
      </w:r>
      <w:r>
        <w:rPr>
          <w:i/>
          <w:sz w:val="28"/>
        </w:rPr>
        <w:t>x</w:t>
      </w:r>
      <w:r>
        <w:rPr>
          <w:i/>
          <w:spacing w:val="3"/>
          <w:sz w:val="28"/>
        </w:rPr>
        <w:t> </w:t>
      </w:r>
      <w:r>
        <w:rPr>
          <w:rFonts w:ascii="Symbol" w:hAnsi="Symbol"/>
          <w:sz w:val="28"/>
        </w:rPr>
        <w:t></w:t>
      </w:r>
      <w:r>
        <w:rPr>
          <w:spacing w:val="15"/>
          <w:sz w:val="28"/>
        </w:rPr>
        <w:t> </w:t>
      </w:r>
      <w:r>
        <w:rPr>
          <w:i/>
          <w:position w:val="18"/>
          <w:sz w:val="28"/>
        </w:rPr>
        <w:t>n</w:t>
      </w:r>
      <w:r>
        <w:rPr>
          <w:i/>
          <w:spacing w:val="-4"/>
          <w:position w:val="18"/>
          <w:sz w:val="28"/>
        </w:rPr>
        <w:t> </w:t>
      </w:r>
      <w:r>
        <w:rPr>
          <w:rFonts w:ascii="Symbol" w:hAnsi="Symbol"/>
          <w:position w:val="18"/>
          <w:sz w:val="28"/>
        </w:rPr>
        <w:t></w:t>
      </w:r>
      <w:r>
        <w:rPr>
          <w:spacing w:val="-25"/>
          <w:position w:val="18"/>
          <w:sz w:val="28"/>
        </w:rPr>
        <w:t> </w:t>
      </w:r>
      <w:r>
        <w:rPr>
          <w:position w:val="18"/>
          <w:sz w:val="28"/>
        </w:rPr>
        <w:t>1</w:t>
      </w:r>
      <w:r>
        <w:rPr>
          <w:rFonts w:ascii="Symbol" w:hAnsi="Symbol"/>
          <w:position w:val="16"/>
          <w:sz w:val="28"/>
        </w:rPr>
        <w:t></w:t>
      </w:r>
      <w:r>
        <w:rPr>
          <w:spacing w:val="-3"/>
          <w:position w:val="16"/>
          <w:sz w:val="28"/>
        </w:rPr>
        <w:t> </w:t>
      </w:r>
      <w:r>
        <w:rPr>
          <w:rFonts w:ascii="Symbol" w:hAnsi="Symbol"/>
          <w:sz w:val="28"/>
        </w:rPr>
        <w:t></w:t>
      </w:r>
      <w:r>
        <w:rPr>
          <w:spacing w:val="-21"/>
          <w:sz w:val="28"/>
        </w:rPr>
        <w:t> </w:t>
      </w:r>
      <w:r>
        <w:rPr>
          <w:sz w:val="28"/>
        </w:rPr>
        <w:t>[</w:t>
      </w:r>
      <w:r>
        <w:rPr>
          <w:i/>
          <w:sz w:val="28"/>
        </w:rPr>
        <w:t>nx</w:t>
      </w:r>
      <w:r>
        <w:rPr>
          <w:sz w:val="28"/>
        </w:rPr>
        <w:t>]</w:t>
      </w:r>
      <w:r>
        <w:rPr>
          <w:spacing w:val="-40"/>
          <w:sz w:val="28"/>
        </w:rPr>
        <w:t> </w:t>
      </w:r>
      <w:r>
        <w:rPr>
          <w:sz w:val="28"/>
        </w:rPr>
        <w:t>,</w:t>
      </w:r>
      <w:r>
        <w:rPr>
          <w:spacing w:val="1"/>
          <w:sz w:val="28"/>
        </w:rPr>
        <w:t> </w:t>
      </w:r>
      <w:r>
        <w:rPr>
          <w:sz w:val="28"/>
        </w:rPr>
        <w:t>где</w:t>
      </w:r>
      <w:r>
        <w:rPr>
          <w:spacing w:val="74"/>
          <w:sz w:val="28"/>
        </w:rPr>
        <w:t> </w:t>
      </w:r>
      <w:r>
        <w:rPr>
          <w:i/>
          <w:sz w:val="28"/>
        </w:rPr>
        <w:t>n</w:t>
      </w:r>
      <w:r>
        <w:rPr>
          <w:i/>
          <w:spacing w:val="2"/>
          <w:sz w:val="28"/>
        </w:rPr>
        <w:t> </w:t>
      </w:r>
      <w:r>
        <w:rPr>
          <w:rFonts w:ascii="Symbol" w:hAnsi="Symbol"/>
          <w:sz w:val="28"/>
        </w:rPr>
        <w:t></w:t>
      </w:r>
      <w:r>
        <w:rPr>
          <w:spacing w:val="1"/>
          <w:sz w:val="28"/>
        </w:rPr>
        <w:t> </w:t>
      </w:r>
      <w:r>
        <w:rPr>
          <w:rFonts w:ascii="Arial" w:hAnsi="Arial"/>
          <w:b/>
          <w:sz w:val="28"/>
        </w:rPr>
        <w:t>N</w:t>
      </w:r>
      <w:r>
        <w:rPr>
          <w:rFonts w:ascii="Arial" w:hAnsi="Arial"/>
          <w:b/>
          <w:spacing w:val="-6"/>
          <w:sz w:val="28"/>
        </w:rPr>
        <w:t> </w:t>
      </w:r>
      <w:r>
        <w:rPr>
          <w:spacing w:val="-10"/>
          <w:sz w:val="28"/>
        </w:rPr>
        <w:t>.</w:t>
      </w:r>
    </w:p>
    <w:p>
      <w:pPr>
        <w:tabs>
          <w:tab w:pos="836" w:val="left" w:leader="none"/>
          <w:tab w:pos="1403" w:val="left" w:leader="none"/>
          <w:tab w:pos="1961" w:val="left" w:leader="none"/>
          <w:tab w:pos="2782" w:val="left" w:leader="none"/>
          <w:tab w:pos="3527" w:val="left" w:leader="none"/>
          <w:tab w:pos="3883" w:val="left" w:leader="none"/>
        </w:tabs>
        <w:spacing w:line="237" w:lineRule="auto" w:before="0"/>
        <w:ind w:left="279" w:right="0" w:firstLine="0"/>
        <w:jc w:val="center"/>
        <w:rPr>
          <w:rFonts w:ascii="Symbol" w:hAnsi="Symbol"/>
          <w:position w:val="-13"/>
          <w:sz w:val="28"/>
        </w:rPr>
      </w:pPr>
      <w:r>
        <w:rPr>
          <w:rFonts w:ascii="Symbol" w:hAnsi="Symbol"/>
          <w:position w:val="-13"/>
          <w:sz w:val="28"/>
        </w:rPr>
        <mc:AlternateContent>
          <mc:Choice Requires="wps">
            <w:drawing>
              <wp:anchor distT="0" distB="0" distL="0" distR="0" allowOverlap="1" layoutInCell="1" locked="0" behindDoc="1" simplePos="0" relativeHeight="479780352">
                <wp:simplePos x="0" y="0"/>
                <wp:positionH relativeFrom="page">
                  <wp:posOffset>3080766</wp:posOffset>
                </wp:positionH>
                <wp:positionV relativeFrom="paragraph">
                  <wp:posOffset>60497</wp:posOffset>
                </wp:positionV>
                <wp:extent cx="102870" cy="1270"/>
                <wp:effectExtent l="0" t="0" r="0" b="0"/>
                <wp:wrapNone/>
                <wp:docPr id="1121" name="Graphic 1121"/>
                <wp:cNvGraphicFramePr>
                  <a:graphicFrameLocks/>
                </wp:cNvGraphicFramePr>
                <a:graphic>
                  <a:graphicData uri="http://schemas.microsoft.com/office/word/2010/wordprocessingShape">
                    <wps:wsp>
                      <wps:cNvPr id="1121" name="Graphic 1121"/>
                      <wps:cNvSpPr/>
                      <wps:spPr>
                        <a:xfrm>
                          <a:off x="0" y="0"/>
                          <a:ext cx="102870" cy="1270"/>
                        </a:xfrm>
                        <a:custGeom>
                          <a:avLst/>
                          <a:gdLst/>
                          <a:ahLst/>
                          <a:cxnLst/>
                          <a:rect l="l" t="t" r="r" b="b"/>
                          <a:pathLst>
                            <a:path w="102870" h="0">
                              <a:moveTo>
                                <a:pt x="0" y="0"/>
                              </a:moveTo>
                              <a:lnTo>
                                <a:pt x="10286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36128" from="242.580002pt,4.763545pt" to="250.680002pt,4.763545pt" stroked="true" strokeweight=".499pt" strokecolor="#000000">
                <v:stroke dashstyle="solid"/>
                <w10:wrap type="none"/>
              </v:line>
            </w:pict>
          </mc:Fallback>
        </mc:AlternateContent>
      </w:r>
      <w:r>
        <w:rPr>
          <w:rFonts w:ascii="Symbol" w:hAnsi="Symbol"/>
          <w:position w:val="-13"/>
          <w:sz w:val="28"/>
        </w:rPr>
        <mc:AlternateContent>
          <mc:Choice Requires="wps">
            <w:drawing>
              <wp:anchor distT="0" distB="0" distL="0" distR="0" allowOverlap="1" layoutInCell="1" locked="0" behindDoc="1" simplePos="0" relativeHeight="479780864">
                <wp:simplePos x="0" y="0"/>
                <wp:positionH relativeFrom="page">
                  <wp:posOffset>3794759</wp:posOffset>
                </wp:positionH>
                <wp:positionV relativeFrom="paragraph">
                  <wp:posOffset>60497</wp:posOffset>
                </wp:positionV>
                <wp:extent cx="102870" cy="1270"/>
                <wp:effectExtent l="0" t="0" r="0" b="0"/>
                <wp:wrapNone/>
                <wp:docPr id="1122" name="Graphic 1122"/>
                <wp:cNvGraphicFramePr>
                  <a:graphicFrameLocks/>
                </wp:cNvGraphicFramePr>
                <a:graphic>
                  <a:graphicData uri="http://schemas.microsoft.com/office/word/2010/wordprocessingShape">
                    <wps:wsp>
                      <wps:cNvPr id="1122" name="Graphic 1122"/>
                      <wps:cNvSpPr/>
                      <wps:spPr>
                        <a:xfrm>
                          <a:off x="0" y="0"/>
                          <a:ext cx="102870" cy="1270"/>
                        </a:xfrm>
                        <a:custGeom>
                          <a:avLst/>
                          <a:gdLst/>
                          <a:ahLst/>
                          <a:cxnLst/>
                          <a:rect l="l" t="t" r="r" b="b"/>
                          <a:pathLst>
                            <a:path w="102870" h="0">
                              <a:moveTo>
                                <a:pt x="0" y="0"/>
                              </a:moveTo>
                              <a:lnTo>
                                <a:pt x="10286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35616" from="298.799988pt,4.763545pt" to="306.899988pt,4.763545pt" stroked="true" strokeweight=".499pt" strokecolor="#000000">
                <v:stroke dashstyle="solid"/>
                <w10:wrap type="none"/>
              </v:line>
            </w:pict>
          </mc:Fallback>
        </mc:AlternateContent>
      </w:r>
      <w:r>
        <w:rPr>
          <w:rFonts w:ascii="Symbol" w:hAnsi="Symbol"/>
          <w:position w:val="-13"/>
          <w:sz w:val="28"/>
        </w:rPr>
        <mc:AlternateContent>
          <mc:Choice Requires="wps">
            <w:drawing>
              <wp:anchor distT="0" distB="0" distL="0" distR="0" allowOverlap="1" layoutInCell="1" locked="0" behindDoc="1" simplePos="0" relativeHeight="479781376">
                <wp:simplePos x="0" y="0"/>
                <wp:positionH relativeFrom="page">
                  <wp:posOffset>4670297</wp:posOffset>
                </wp:positionH>
                <wp:positionV relativeFrom="paragraph">
                  <wp:posOffset>60497</wp:posOffset>
                </wp:positionV>
                <wp:extent cx="341630" cy="1270"/>
                <wp:effectExtent l="0" t="0" r="0" b="0"/>
                <wp:wrapNone/>
                <wp:docPr id="1123" name="Graphic 1123"/>
                <wp:cNvGraphicFramePr>
                  <a:graphicFrameLocks/>
                </wp:cNvGraphicFramePr>
                <a:graphic>
                  <a:graphicData uri="http://schemas.microsoft.com/office/word/2010/wordprocessingShape">
                    <wps:wsp>
                      <wps:cNvPr id="1123" name="Graphic 1123"/>
                      <wps:cNvSpPr/>
                      <wps:spPr>
                        <a:xfrm>
                          <a:off x="0" y="0"/>
                          <a:ext cx="341630" cy="1270"/>
                        </a:xfrm>
                        <a:custGeom>
                          <a:avLst/>
                          <a:gdLst/>
                          <a:ahLst/>
                          <a:cxnLst/>
                          <a:rect l="l" t="t" r="r" b="b"/>
                          <a:pathLst>
                            <a:path w="341630" h="0">
                              <a:moveTo>
                                <a:pt x="0" y="0"/>
                              </a:moveTo>
                              <a:lnTo>
                                <a:pt x="34137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35104" from="367.73999pt,4.763545pt" to="394.61999pt,4.763545pt" stroked="true" strokeweight=".499pt" strokecolor="#000000">
                <v:stroke dashstyle="solid"/>
                <w10:wrap type="none"/>
              </v:line>
            </w:pict>
          </mc:Fallback>
        </mc:AlternateContent>
      </w:r>
      <w:r>
        <w:rPr>
          <w:rFonts w:ascii="Symbol" w:hAnsi="Symbol"/>
          <w:spacing w:val="-64"/>
          <w:sz w:val="28"/>
        </w:rPr>
        <w:t></w:t>
      </w:r>
      <w:r>
        <w:rPr>
          <w:rFonts w:ascii="Symbol" w:hAnsi="Symbol"/>
          <w:spacing w:val="-64"/>
          <w:position w:val="-13"/>
          <w:sz w:val="28"/>
        </w:rPr>
        <w:t></w:t>
      </w:r>
      <w:r>
        <w:rPr>
          <w:position w:val="-13"/>
          <w:sz w:val="28"/>
        </w:rPr>
        <w:tab/>
      </w:r>
      <w:r>
        <w:rPr>
          <w:i/>
          <w:spacing w:val="-2"/>
          <w:position w:val="-9"/>
          <w:sz w:val="28"/>
        </w:rPr>
        <w:t>n</w:t>
      </w:r>
      <w:r>
        <w:rPr>
          <w:i/>
          <w:spacing w:val="-42"/>
          <w:position w:val="-9"/>
          <w:sz w:val="28"/>
        </w:rPr>
        <w:t> </w:t>
      </w:r>
      <w:r>
        <w:rPr>
          <w:rFonts w:ascii="Symbol" w:hAnsi="Symbol"/>
          <w:spacing w:val="-64"/>
          <w:sz w:val="28"/>
        </w:rPr>
        <w:t></w:t>
      </w:r>
      <w:r>
        <w:rPr>
          <w:rFonts w:ascii="Symbol" w:hAnsi="Symbol"/>
          <w:spacing w:val="-64"/>
          <w:position w:val="-13"/>
          <w:sz w:val="28"/>
        </w:rPr>
        <w:t></w:t>
      </w:r>
      <w:r>
        <w:rPr>
          <w:position w:val="-13"/>
          <w:sz w:val="28"/>
        </w:rPr>
        <w:tab/>
      </w:r>
      <w:r>
        <w:rPr>
          <w:rFonts w:ascii="Symbol" w:hAnsi="Symbol"/>
          <w:spacing w:val="-64"/>
          <w:sz w:val="28"/>
        </w:rPr>
        <w:t></w:t>
      </w:r>
      <w:r>
        <w:rPr>
          <w:rFonts w:ascii="Symbol" w:hAnsi="Symbol"/>
          <w:spacing w:val="-64"/>
          <w:position w:val="-13"/>
          <w:sz w:val="28"/>
        </w:rPr>
        <w:t></w:t>
      </w:r>
      <w:r>
        <w:rPr>
          <w:position w:val="-13"/>
          <w:sz w:val="28"/>
        </w:rPr>
        <w:tab/>
      </w:r>
      <w:r>
        <w:rPr>
          <w:i/>
          <w:spacing w:val="-2"/>
          <w:position w:val="-9"/>
          <w:sz w:val="28"/>
        </w:rPr>
        <w:t>n</w:t>
      </w:r>
      <w:r>
        <w:rPr>
          <w:i/>
          <w:spacing w:val="-42"/>
          <w:position w:val="-9"/>
          <w:sz w:val="28"/>
        </w:rPr>
        <w:t> </w:t>
      </w:r>
      <w:r>
        <w:rPr>
          <w:rFonts w:ascii="Symbol" w:hAnsi="Symbol"/>
          <w:spacing w:val="-64"/>
          <w:sz w:val="28"/>
        </w:rPr>
        <w:t></w:t>
      </w:r>
      <w:r>
        <w:rPr>
          <w:rFonts w:ascii="Symbol" w:hAnsi="Symbol"/>
          <w:spacing w:val="-64"/>
          <w:position w:val="-13"/>
          <w:sz w:val="28"/>
        </w:rPr>
        <w:t></w:t>
      </w:r>
      <w:r>
        <w:rPr>
          <w:position w:val="-13"/>
          <w:sz w:val="28"/>
        </w:rPr>
        <w:tab/>
      </w:r>
      <w:r>
        <w:rPr>
          <w:rFonts w:ascii="Symbol" w:hAnsi="Symbol"/>
          <w:spacing w:val="-64"/>
          <w:sz w:val="28"/>
        </w:rPr>
        <w:t></w:t>
      </w:r>
      <w:r>
        <w:rPr>
          <w:rFonts w:ascii="Symbol" w:hAnsi="Symbol"/>
          <w:spacing w:val="-64"/>
          <w:position w:val="-13"/>
          <w:sz w:val="28"/>
        </w:rPr>
        <w:t></w:t>
      </w:r>
      <w:r>
        <w:rPr>
          <w:position w:val="-13"/>
          <w:sz w:val="28"/>
        </w:rPr>
        <w:tab/>
      </w:r>
      <w:r>
        <w:rPr>
          <w:i/>
          <w:spacing w:val="-10"/>
          <w:position w:val="-9"/>
          <w:sz w:val="28"/>
        </w:rPr>
        <w:t>n</w:t>
      </w:r>
      <w:r>
        <w:rPr>
          <w:i/>
          <w:position w:val="-9"/>
          <w:sz w:val="28"/>
        </w:rPr>
        <w:tab/>
      </w:r>
      <w:r>
        <w:rPr>
          <w:rFonts w:ascii="Symbol" w:hAnsi="Symbol"/>
          <w:spacing w:val="-64"/>
          <w:sz w:val="28"/>
        </w:rPr>
        <w:t></w:t>
      </w:r>
      <w:r>
        <w:rPr>
          <w:rFonts w:ascii="Symbol" w:hAnsi="Symbol"/>
          <w:spacing w:val="-64"/>
          <w:position w:val="-13"/>
          <w:sz w:val="28"/>
        </w:rPr>
        <w:t></w:t>
      </w:r>
    </w:p>
    <w:p>
      <w:pPr>
        <w:pStyle w:val="ListParagraph"/>
        <w:numPr>
          <w:ilvl w:val="0"/>
          <w:numId w:val="19"/>
        </w:numPr>
        <w:tabs>
          <w:tab w:pos="2338" w:val="left" w:leader="none"/>
          <w:tab w:pos="2643" w:val="left" w:leader="none"/>
        </w:tabs>
        <w:spacing w:line="240" w:lineRule="auto" w:before="3" w:after="0"/>
        <w:ind w:left="2338" w:right="418" w:hanging="1"/>
        <w:jc w:val="both"/>
        <w:rPr>
          <w:sz w:val="28"/>
        </w:rPr>
      </w:pPr>
      <w:r>
        <w:rPr>
          <w:sz w:val="28"/>
        </w:rPr>
        <w:t>Разложите на простые множители число 100!</w:t>
      </w:r>
      <w:r>
        <w:rPr>
          <w:spacing w:val="40"/>
          <w:sz w:val="28"/>
        </w:rPr>
        <w:t> </w:t>
      </w:r>
      <w:r>
        <w:rPr>
          <w:sz w:val="28"/>
        </w:rPr>
        <w:t>и подивитесь, у какого огромного числа вам удалось найти каноническое разложение !</w:t>
      </w:r>
    </w:p>
    <w:p>
      <w:pPr>
        <w:pStyle w:val="ListParagraph"/>
        <w:numPr>
          <w:ilvl w:val="0"/>
          <w:numId w:val="19"/>
        </w:numPr>
        <w:tabs>
          <w:tab w:pos="2637" w:val="left" w:leader="none"/>
        </w:tabs>
        <w:spacing w:line="240" w:lineRule="auto" w:before="24" w:after="0"/>
        <w:ind w:left="2637" w:right="0" w:hanging="299"/>
        <w:jc w:val="both"/>
        <w:rPr>
          <w:sz w:val="28"/>
        </w:rPr>
      </w:pPr>
      <w:r>
        <w:rPr>
          <w:sz w:val="28"/>
        </w:rPr>
        <w:t>Решите</w:t>
      </w:r>
      <w:r>
        <w:rPr>
          <w:spacing w:val="-12"/>
          <w:sz w:val="28"/>
        </w:rPr>
        <w:t> </w:t>
      </w:r>
      <w:r>
        <w:rPr>
          <w:sz w:val="28"/>
        </w:rPr>
        <w:t>уравнение:</w:t>
      </w:r>
      <w:r>
        <w:rPr>
          <w:spacing w:val="72"/>
          <w:w w:val="150"/>
          <w:sz w:val="28"/>
        </w:rPr>
        <w:t> </w:t>
      </w:r>
      <w:r>
        <w:rPr>
          <w:i/>
          <w:spacing w:val="11"/>
          <w:sz w:val="28"/>
        </w:rPr>
        <w:t>x</w:t>
      </w:r>
      <w:r>
        <w:rPr>
          <w:spacing w:val="11"/>
          <w:sz w:val="28"/>
          <w:vertAlign w:val="superscript"/>
        </w:rPr>
        <w:t>3</w:t>
      </w:r>
      <w:r>
        <w:rPr>
          <w:spacing w:val="9"/>
          <w:sz w:val="28"/>
          <w:vertAlign w:val="baseline"/>
        </w:rPr>
        <w:t> </w:t>
      </w:r>
      <w:r>
        <w:rPr>
          <w:rFonts w:ascii="Symbol" w:hAnsi="Symbol"/>
          <w:sz w:val="28"/>
          <w:vertAlign w:val="baseline"/>
        </w:rPr>
        <w:t></w:t>
      </w:r>
      <w:r>
        <w:rPr>
          <w:spacing w:val="-24"/>
          <w:sz w:val="28"/>
          <w:vertAlign w:val="baseline"/>
        </w:rPr>
        <w:t> </w:t>
      </w:r>
      <w:r>
        <w:rPr>
          <w:spacing w:val="10"/>
          <w:sz w:val="28"/>
          <w:vertAlign w:val="baseline"/>
        </w:rPr>
        <w:t>[</w:t>
      </w:r>
      <w:r>
        <w:rPr>
          <w:i/>
          <w:spacing w:val="10"/>
          <w:sz w:val="28"/>
          <w:vertAlign w:val="baseline"/>
        </w:rPr>
        <w:t>x</w:t>
      </w:r>
      <w:r>
        <w:rPr>
          <w:spacing w:val="10"/>
          <w:sz w:val="28"/>
          <w:vertAlign w:val="baseline"/>
        </w:rPr>
        <w:t>]</w:t>
      </w:r>
      <w:r>
        <w:rPr>
          <w:spacing w:val="-26"/>
          <w:sz w:val="28"/>
          <w:vertAlign w:val="baseline"/>
        </w:rPr>
        <w:t> </w:t>
      </w:r>
      <w:r>
        <w:rPr>
          <w:rFonts w:ascii="Symbol" w:hAnsi="Symbol"/>
          <w:sz w:val="28"/>
          <w:vertAlign w:val="baseline"/>
        </w:rPr>
        <w:t></w:t>
      </w:r>
      <w:r>
        <w:rPr>
          <w:spacing w:val="-12"/>
          <w:sz w:val="28"/>
          <w:vertAlign w:val="baseline"/>
        </w:rPr>
        <w:t> </w:t>
      </w:r>
      <w:r>
        <w:rPr>
          <w:sz w:val="28"/>
          <w:vertAlign w:val="baseline"/>
        </w:rPr>
        <w:t>3</w:t>
      </w:r>
      <w:r>
        <w:rPr>
          <w:spacing w:val="-45"/>
          <w:sz w:val="28"/>
          <w:vertAlign w:val="baseline"/>
        </w:rPr>
        <w:t> </w:t>
      </w:r>
      <w:r>
        <w:rPr>
          <w:spacing w:val="-10"/>
          <w:sz w:val="28"/>
          <w:vertAlign w:val="baseline"/>
        </w:rPr>
        <w:t>.</w:t>
      </w:r>
    </w:p>
    <w:p>
      <w:pPr>
        <w:pStyle w:val="ListParagraph"/>
        <w:numPr>
          <w:ilvl w:val="0"/>
          <w:numId w:val="19"/>
        </w:numPr>
        <w:tabs>
          <w:tab w:pos="2637" w:val="left" w:leader="none"/>
        </w:tabs>
        <w:spacing w:line="347" w:lineRule="exact" w:before="29" w:after="0"/>
        <w:ind w:left="2637" w:right="0" w:hanging="299"/>
        <w:jc w:val="both"/>
        <w:rPr>
          <w:sz w:val="28"/>
        </w:rPr>
      </w:pPr>
      <w:r>
        <w:rPr>
          <w:sz w:val="28"/>
        </w:rPr>
        <w:t>Докажите,</w:t>
      </w:r>
      <w:r>
        <w:rPr>
          <w:spacing w:val="-5"/>
          <w:sz w:val="28"/>
        </w:rPr>
        <w:t> </w:t>
      </w:r>
      <w:r>
        <w:rPr>
          <w:sz w:val="28"/>
        </w:rPr>
        <w:t>что</w:t>
      </w:r>
      <w:r>
        <w:rPr>
          <w:spacing w:val="-3"/>
          <w:sz w:val="28"/>
        </w:rPr>
        <w:t> </w:t>
      </w:r>
      <w:r>
        <w:rPr>
          <w:sz w:val="28"/>
        </w:rPr>
        <w:t>при</w:t>
      </w:r>
      <w:r>
        <w:rPr>
          <w:spacing w:val="-3"/>
          <w:sz w:val="28"/>
        </w:rPr>
        <w:t> </w:t>
      </w:r>
      <w:r>
        <w:rPr>
          <w:sz w:val="28"/>
        </w:rPr>
        <w:t>любых</w:t>
      </w:r>
      <w:r>
        <w:rPr>
          <w:spacing w:val="62"/>
          <w:sz w:val="28"/>
        </w:rPr>
        <w:t> </w:t>
      </w:r>
      <w:r>
        <w:rPr>
          <w:i/>
          <w:sz w:val="28"/>
        </w:rPr>
        <w:t>a</w:t>
      </w:r>
      <w:r>
        <w:rPr>
          <w:i/>
          <w:spacing w:val="-3"/>
          <w:sz w:val="28"/>
        </w:rPr>
        <w:t> </w:t>
      </w:r>
      <w:r>
        <w:rPr>
          <w:rFonts w:ascii="Symbol" w:hAnsi="Symbol"/>
          <w:sz w:val="28"/>
        </w:rPr>
        <w:t></w:t>
      </w:r>
      <w:r>
        <w:rPr>
          <w:spacing w:val="-5"/>
          <w:sz w:val="28"/>
        </w:rPr>
        <w:t> </w:t>
      </w:r>
      <w:r>
        <w:rPr>
          <w:sz w:val="28"/>
        </w:rPr>
        <w:t>0</w:t>
      </w:r>
      <w:r>
        <w:rPr>
          <w:spacing w:val="63"/>
          <w:sz w:val="28"/>
        </w:rPr>
        <w:t> </w:t>
      </w:r>
      <w:r>
        <w:rPr>
          <w:sz w:val="28"/>
        </w:rPr>
        <w:t>и</w:t>
      </w:r>
      <w:r>
        <w:rPr>
          <w:spacing w:val="64"/>
          <w:sz w:val="28"/>
        </w:rPr>
        <w:t> </w:t>
      </w:r>
      <w:r>
        <w:rPr>
          <w:i/>
          <w:sz w:val="28"/>
        </w:rPr>
        <w:t>b</w:t>
      </w:r>
      <w:r>
        <w:rPr>
          <w:i/>
          <w:spacing w:val="-3"/>
          <w:sz w:val="28"/>
        </w:rPr>
        <w:t> </w:t>
      </w:r>
      <w:r>
        <w:rPr>
          <w:sz w:val="28"/>
        </w:rPr>
        <w:t>,</w:t>
      </w:r>
      <w:r>
        <w:rPr>
          <w:spacing w:val="-5"/>
          <w:sz w:val="28"/>
        </w:rPr>
        <w:t> </w:t>
      </w:r>
      <w:r>
        <w:rPr>
          <w:spacing w:val="-2"/>
          <w:sz w:val="28"/>
        </w:rPr>
        <w:t>уравнение</w:t>
      </w:r>
    </w:p>
    <w:p>
      <w:pPr>
        <w:spacing w:line="322" w:lineRule="exact" w:before="0"/>
        <w:ind w:left="5343" w:right="0" w:firstLine="0"/>
        <w:jc w:val="both"/>
        <w:rPr>
          <w:i/>
          <w:sz w:val="28"/>
        </w:rPr>
      </w:pPr>
      <w:r>
        <w:rPr>
          <w:sz w:val="28"/>
        </w:rPr>
        <w:t>[</w:t>
      </w:r>
      <w:r>
        <w:rPr>
          <w:spacing w:val="-45"/>
          <w:sz w:val="28"/>
        </w:rPr>
        <w:t> </w:t>
      </w:r>
      <w:r>
        <w:rPr>
          <w:i/>
          <w:sz w:val="28"/>
        </w:rPr>
        <w:t>x</w:t>
      </w:r>
      <w:r>
        <w:rPr>
          <w:sz w:val="28"/>
        </w:rPr>
        <w:t>]</w:t>
      </w:r>
      <w:r>
        <w:rPr>
          <w:spacing w:val="-21"/>
          <w:sz w:val="28"/>
        </w:rPr>
        <w:t> </w:t>
      </w:r>
      <w:r>
        <w:rPr>
          <w:rFonts w:ascii="Symbol" w:hAnsi="Symbol"/>
          <w:sz w:val="28"/>
        </w:rPr>
        <w:t></w:t>
      </w:r>
      <w:r>
        <w:rPr>
          <w:spacing w:val="-10"/>
          <w:sz w:val="28"/>
        </w:rPr>
        <w:t> </w:t>
      </w:r>
      <w:r>
        <w:rPr>
          <w:i/>
          <w:sz w:val="28"/>
        </w:rPr>
        <w:t>a</w:t>
      </w:r>
      <w:r>
        <w:rPr>
          <w:sz w:val="28"/>
        </w:rPr>
        <w:t>{</w:t>
      </w:r>
      <w:r>
        <w:rPr>
          <w:i/>
          <w:sz w:val="28"/>
        </w:rPr>
        <w:t>x</w:t>
      </w:r>
      <w:r>
        <w:rPr>
          <w:sz w:val="28"/>
        </w:rPr>
        <w:t>}</w:t>
      </w:r>
      <w:r>
        <w:rPr>
          <w:spacing w:val="-19"/>
          <w:sz w:val="28"/>
        </w:rPr>
        <w:t> </w:t>
      </w:r>
      <w:r>
        <w:rPr>
          <w:rFonts w:ascii="Symbol" w:hAnsi="Symbol"/>
          <w:sz w:val="28"/>
        </w:rPr>
        <w:t></w:t>
      </w:r>
      <w:r>
        <w:rPr>
          <w:spacing w:val="-16"/>
          <w:sz w:val="28"/>
        </w:rPr>
        <w:t> </w:t>
      </w:r>
      <w:r>
        <w:rPr>
          <w:i/>
          <w:spacing w:val="-10"/>
          <w:sz w:val="28"/>
        </w:rPr>
        <w:t>b</w:t>
      </w:r>
    </w:p>
    <w:p>
      <w:pPr>
        <w:spacing w:before="36"/>
        <w:ind w:left="2338" w:right="0" w:firstLine="0"/>
        <w:jc w:val="both"/>
        <w:rPr>
          <w:sz w:val="28"/>
        </w:rPr>
      </w:pPr>
      <w:r>
        <w:rPr>
          <w:sz w:val="28"/>
        </w:rPr>
        <w:t>имеет</w:t>
      </w:r>
      <w:r>
        <w:rPr>
          <w:spacing w:val="62"/>
          <w:sz w:val="28"/>
        </w:rPr>
        <w:t> </w:t>
      </w:r>
      <w:r>
        <w:rPr>
          <w:sz w:val="28"/>
        </w:rPr>
        <w:t>[|</w:t>
      </w:r>
      <w:r>
        <w:rPr>
          <w:i/>
          <w:sz w:val="28"/>
        </w:rPr>
        <w:t>a</w:t>
      </w:r>
      <w:r>
        <w:rPr>
          <w:sz w:val="28"/>
        </w:rPr>
        <w:t>|]</w:t>
      </w:r>
      <w:r>
        <w:rPr>
          <w:spacing w:val="61"/>
          <w:sz w:val="28"/>
        </w:rPr>
        <w:t> </w:t>
      </w:r>
      <w:r>
        <w:rPr>
          <w:sz w:val="28"/>
        </w:rPr>
        <w:t>или</w:t>
      </w:r>
      <w:r>
        <w:rPr>
          <w:spacing w:val="63"/>
          <w:sz w:val="28"/>
        </w:rPr>
        <w:t> </w:t>
      </w:r>
      <w:r>
        <w:rPr>
          <w:sz w:val="28"/>
        </w:rPr>
        <w:t>[|</w:t>
      </w:r>
      <w:r>
        <w:rPr>
          <w:i/>
          <w:sz w:val="28"/>
        </w:rPr>
        <w:t>a</w:t>
      </w:r>
      <w:r>
        <w:rPr>
          <w:sz w:val="28"/>
        </w:rPr>
        <w:t>|]+1</w:t>
      </w:r>
      <w:r>
        <w:rPr>
          <w:spacing w:val="61"/>
          <w:sz w:val="28"/>
        </w:rPr>
        <w:t> </w:t>
      </w:r>
      <w:r>
        <w:rPr>
          <w:spacing w:val="-2"/>
          <w:sz w:val="28"/>
        </w:rPr>
        <w:t>решений.</w:t>
      </w:r>
    </w:p>
    <w:p>
      <w:pPr>
        <w:pStyle w:val="ListParagraph"/>
        <w:numPr>
          <w:ilvl w:val="0"/>
          <w:numId w:val="19"/>
        </w:numPr>
        <w:tabs>
          <w:tab w:pos="2648" w:val="left" w:leader="none"/>
        </w:tabs>
        <w:spacing w:line="240" w:lineRule="auto" w:before="2" w:after="0"/>
        <w:ind w:left="2648" w:right="0" w:hanging="310"/>
        <w:jc w:val="both"/>
        <w:rPr>
          <w:sz w:val="28"/>
        </w:rPr>
      </w:pPr>
      <w:r>
        <w:rPr>
          <w:sz w:val="28"/>
        </w:rPr>
        <w:t>Для</w:t>
      </w:r>
      <w:r>
        <w:rPr>
          <w:spacing w:val="1"/>
          <w:sz w:val="28"/>
        </w:rPr>
        <w:t> </w:t>
      </w:r>
      <w:r>
        <w:rPr>
          <w:sz w:val="28"/>
        </w:rPr>
        <w:t>каждого</w:t>
      </w:r>
      <w:r>
        <w:rPr>
          <w:spacing w:val="2"/>
          <w:sz w:val="28"/>
        </w:rPr>
        <w:t> </w:t>
      </w:r>
      <w:r>
        <w:rPr>
          <w:sz w:val="28"/>
        </w:rPr>
        <w:t>натурального</w:t>
      </w:r>
      <w:r>
        <w:rPr>
          <w:spacing w:val="75"/>
          <w:sz w:val="28"/>
        </w:rPr>
        <w:t> </w:t>
      </w:r>
      <w:r>
        <w:rPr>
          <w:i/>
          <w:sz w:val="28"/>
        </w:rPr>
        <w:t>n</w:t>
      </w:r>
      <w:r>
        <w:rPr>
          <w:i/>
          <w:spacing w:val="75"/>
          <w:sz w:val="28"/>
        </w:rPr>
        <w:t> </w:t>
      </w:r>
      <w:r>
        <w:rPr>
          <w:sz w:val="28"/>
        </w:rPr>
        <w:t>определите,</w:t>
      </w:r>
      <w:r>
        <w:rPr>
          <w:spacing w:val="2"/>
          <w:sz w:val="28"/>
        </w:rPr>
        <w:t> </w:t>
      </w:r>
      <w:r>
        <w:rPr>
          <w:sz w:val="28"/>
        </w:rPr>
        <w:t>сколько</w:t>
      </w:r>
      <w:r>
        <w:rPr>
          <w:spacing w:val="2"/>
          <w:sz w:val="28"/>
        </w:rPr>
        <w:t> </w:t>
      </w:r>
      <w:r>
        <w:rPr>
          <w:spacing w:val="-2"/>
          <w:sz w:val="28"/>
        </w:rPr>
        <w:t>решений</w:t>
      </w:r>
    </w:p>
    <w:p>
      <w:pPr>
        <w:pStyle w:val="ListParagraph"/>
        <w:spacing w:after="0" w:line="240" w:lineRule="auto"/>
        <w:jc w:val="both"/>
        <w:rPr>
          <w:sz w:val="28"/>
        </w:rPr>
        <w:sectPr>
          <w:type w:val="continuous"/>
          <w:pgSz w:w="11900" w:h="16840"/>
          <w:pgMar w:header="0" w:footer="985" w:top="1060" w:bottom="1240" w:left="850" w:right="708"/>
        </w:sectPr>
      </w:pPr>
    </w:p>
    <w:p>
      <w:pPr>
        <w:spacing w:before="40"/>
        <w:ind w:left="2338" w:right="0" w:firstLine="0"/>
        <w:jc w:val="left"/>
        <w:rPr>
          <w:sz w:val="28"/>
        </w:rPr>
      </w:pPr>
      <w:r>
        <w:rPr>
          <w:sz w:val="28"/>
        </w:rPr>
        <mc:AlternateContent>
          <mc:Choice Requires="wps">
            <w:drawing>
              <wp:anchor distT="0" distB="0" distL="0" distR="0" allowOverlap="1" layoutInCell="1" locked="0" behindDoc="1" simplePos="0" relativeHeight="479781888">
                <wp:simplePos x="0" y="0"/>
                <wp:positionH relativeFrom="page">
                  <wp:posOffset>4264031</wp:posOffset>
                </wp:positionH>
                <wp:positionV relativeFrom="paragraph">
                  <wp:posOffset>299695</wp:posOffset>
                </wp:positionV>
                <wp:extent cx="203200" cy="183515"/>
                <wp:effectExtent l="0" t="0" r="0" b="0"/>
                <wp:wrapNone/>
                <wp:docPr id="1124" name="Group 1124"/>
                <wp:cNvGraphicFramePr>
                  <a:graphicFrameLocks/>
                </wp:cNvGraphicFramePr>
                <a:graphic>
                  <a:graphicData uri="http://schemas.microsoft.com/office/word/2010/wordprocessingGroup">
                    <wpg:wgp>
                      <wpg:cNvPr id="1124" name="Group 1124"/>
                      <wpg:cNvGrpSpPr/>
                      <wpg:grpSpPr>
                        <a:xfrm>
                          <a:off x="0" y="0"/>
                          <a:ext cx="203200" cy="183515"/>
                          <a:chExt cx="203200" cy="183515"/>
                        </a:xfrm>
                      </wpg:grpSpPr>
                      <wps:wsp>
                        <wps:cNvPr id="1125" name="Graphic 1125"/>
                        <wps:cNvSpPr/>
                        <wps:spPr>
                          <a:xfrm>
                            <a:off x="3168" y="114420"/>
                            <a:ext cx="24130" cy="13335"/>
                          </a:xfrm>
                          <a:custGeom>
                            <a:avLst/>
                            <a:gdLst/>
                            <a:ahLst/>
                            <a:cxnLst/>
                            <a:rect l="l" t="t" r="r" b="b"/>
                            <a:pathLst>
                              <a:path w="24130" h="13335">
                                <a:moveTo>
                                  <a:pt x="0" y="12953"/>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1126" name="Graphic 1126"/>
                        <wps:cNvSpPr/>
                        <wps:spPr>
                          <a:xfrm>
                            <a:off x="26790" y="117468"/>
                            <a:ext cx="33655" cy="59690"/>
                          </a:xfrm>
                          <a:custGeom>
                            <a:avLst/>
                            <a:gdLst/>
                            <a:ahLst/>
                            <a:cxnLst/>
                            <a:rect l="l" t="t" r="r" b="b"/>
                            <a:pathLst>
                              <a:path w="33655" h="59690">
                                <a:moveTo>
                                  <a:pt x="0" y="0"/>
                                </a:moveTo>
                                <a:lnTo>
                                  <a:pt x="33527" y="59436"/>
                                </a:lnTo>
                              </a:path>
                            </a:pathLst>
                          </a:custGeom>
                          <a:ln w="12674">
                            <a:solidFill>
                              <a:srgbClr val="000000"/>
                            </a:solidFill>
                            <a:prstDash val="solid"/>
                          </a:ln>
                        </wps:spPr>
                        <wps:bodyPr wrap="square" lIns="0" tIns="0" rIns="0" bIns="0" rtlCol="0">
                          <a:prstTxWarp prst="textNoShape">
                            <a:avLst/>
                          </a:prstTxWarp>
                          <a:noAutofit/>
                        </wps:bodyPr>
                      </wps:wsp>
                      <wps:wsp>
                        <wps:cNvPr id="1127" name="Graphic 1127"/>
                        <wps:cNvSpPr/>
                        <wps:spPr>
                          <a:xfrm>
                            <a:off x="63366" y="3168"/>
                            <a:ext cx="136525" cy="173990"/>
                          </a:xfrm>
                          <a:custGeom>
                            <a:avLst/>
                            <a:gdLst/>
                            <a:ahLst/>
                            <a:cxnLst/>
                            <a:rect l="l" t="t" r="r" b="b"/>
                            <a:pathLst>
                              <a:path w="136525" h="173990">
                                <a:moveTo>
                                  <a:pt x="0" y="173736"/>
                                </a:moveTo>
                                <a:lnTo>
                                  <a:pt x="42672" y="0"/>
                                </a:lnTo>
                                <a:lnTo>
                                  <a:pt x="136398"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750488pt;margin-top:23.598059pt;width:16pt;height:14.45pt;mso-position-horizontal-relative:page;mso-position-vertical-relative:paragraph;z-index:-23534592" id="docshapegroup663" coordorigin="6715,472" coordsize="320,289">
                <v:line style="position:absolute" from="6720,673" to="6757,652" stroked="true" strokeweight=".499pt" strokecolor="#000000">
                  <v:stroke dashstyle="solid"/>
                </v:line>
                <v:line style="position:absolute" from="6757,657" to="6810,751" stroked="true" strokeweight=".998pt" strokecolor="#000000">
                  <v:stroke dashstyle="solid"/>
                </v:line>
                <v:shape style="position:absolute;left:6814;top:476;width:215;height:274" id="docshape664" coordorigin="6815,477" coordsize="215,274" path="m6815,751l6882,477,7030,477e" filled="false" stroked="true" strokeweight=".499pt" strokecolor="#000000">
                  <v:path arrowok="t"/>
                  <v:stroke dashstyle="solid"/>
                </v:shape>
                <w10:wrap type="none"/>
              </v:group>
            </w:pict>
          </mc:Fallback>
        </mc:AlternateContent>
      </w:r>
      <w:r>
        <w:rPr>
          <w:sz w:val="28"/>
        </w:rPr>
        <w:t>имеет</w:t>
      </w:r>
      <w:r>
        <w:rPr>
          <w:spacing w:val="-14"/>
          <w:sz w:val="28"/>
        </w:rPr>
        <w:t> </w:t>
      </w:r>
      <w:r>
        <w:rPr>
          <w:sz w:val="28"/>
        </w:rPr>
        <w:t>уравнение</w:t>
      </w:r>
      <w:r>
        <w:rPr>
          <w:spacing w:val="44"/>
          <w:sz w:val="28"/>
        </w:rPr>
        <w:t> </w:t>
      </w:r>
      <w:r>
        <w:rPr>
          <w:i/>
          <w:spacing w:val="11"/>
          <w:sz w:val="28"/>
        </w:rPr>
        <w:t>x</w:t>
      </w:r>
      <w:r>
        <w:rPr>
          <w:spacing w:val="11"/>
          <w:sz w:val="28"/>
          <w:vertAlign w:val="superscript"/>
        </w:rPr>
        <w:t>2</w:t>
      </w:r>
      <w:r>
        <w:rPr>
          <w:spacing w:val="20"/>
          <w:sz w:val="28"/>
          <w:vertAlign w:val="baseline"/>
        </w:rPr>
        <w:t> </w:t>
      </w:r>
      <w:r>
        <w:rPr>
          <w:rFonts w:ascii="Symbol" w:hAnsi="Symbol"/>
          <w:sz w:val="28"/>
          <w:vertAlign w:val="baseline"/>
        </w:rPr>
        <w:t></w:t>
      </w:r>
      <w:r>
        <w:rPr>
          <w:spacing w:val="-25"/>
          <w:sz w:val="28"/>
          <w:vertAlign w:val="baseline"/>
        </w:rPr>
        <w:t> </w:t>
      </w:r>
      <w:r>
        <w:rPr>
          <w:spacing w:val="13"/>
          <w:sz w:val="28"/>
          <w:vertAlign w:val="baseline"/>
        </w:rPr>
        <w:t>[</w:t>
      </w:r>
      <w:r>
        <w:rPr>
          <w:i/>
          <w:spacing w:val="13"/>
          <w:sz w:val="28"/>
          <w:vertAlign w:val="baseline"/>
        </w:rPr>
        <w:t>x</w:t>
      </w:r>
      <w:r>
        <w:rPr>
          <w:spacing w:val="13"/>
          <w:sz w:val="28"/>
          <w:vertAlign w:val="superscript"/>
        </w:rPr>
        <w:t>2</w:t>
      </w:r>
      <w:r>
        <w:rPr>
          <w:spacing w:val="-33"/>
          <w:sz w:val="28"/>
          <w:vertAlign w:val="baseline"/>
        </w:rPr>
        <w:t> </w:t>
      </w:r>
      <w:r>
        <w:rPr>
          <w:sz w:val="28"/>
          <w:vertAlign w:val="baseline"/>
        </w:rPr>
        <w:t>]</w:t>
      </w:r>
      <w:r>
        <w:rPr>
          <w:spacing w:val="-26"/>
          <w:sz w:val="28"/>
          <w:vertAlign w:val="baseline"/>
        </w:rPr>
        <w:t> </w:t>
      </w:r>
      <w:r>
        <w:rPr>
          <w:rFonts w:ascii="Symbol" w:hAnsi="Symbol"/>
          <w:sz w:val="28"/>
          <w:vertAlign w:val="baseline"/>
        </w:rPr>
        <w:t></w:t>
      </w:r>
      <w:r>
        <w:rPr>
          <w:spacing w:val="-17"/>
          <w:sz w:val="28"/>
          <w:vertAlign w:val="baseline"/>
        </w:rPr>
        <w:t> </w:t>
      </w:r>
      <w:r>
        <w:rPr>
          <w:spacing w:val="-4"/>
          <w:sz w:val="28"/>
          <w:vertAlign w:val="baseline"/>
        </w:rPr>
        <w:t>{</w:t>
      </w:r>
      <w:r>
        <w:rPr>
          <w:i/>
          <w:spacing w:val="-4"/>
          <w:sz w:val="28"/>
          <w:vertAlign w:val="baseline"/>
        </w:rPr>
        <w:t>x</w:t>
      </w:r>
      <w:r>
        <w:rPr>
          <w:spacing w:val="-4"/>
          <w:sz w:val="28"/>
          <w:vertAlign w:val="baseline"/>
        </w:rPr>
        <w:t>}</w:t>
      </w:r>
      <w:r>
        <w:rPr>
          <w:spacing w:val="-4"/>
          <w:sz w:val="28"/>
          <w:vertAlign w:val="superscript"/>
        </w:rPr>
        <w:t>2</w:t>
      </w:r>
    </w:p>
    <w:p>
      <w:pPr>
        <w:spacing w:before="60"/>
        <w:ind w:left="81" w:right="0" w:firstLine="0"/>
        <w:jc w:val="left"/>
        <w:rPr>
          <w:sz w:val="28"/>
        </w:rPr>
      </w:pPr>
      <w:r>
        <w:rPr/>
        <w:br w:type="column"/>
      </w:r>
      <w:r>
        <w:rPr>
          <w:sz w:val="28"/>
        </w:rPr>
        <w:t>на</w:t>
      </w:r>
      <w:r>
        <w:rPr>
          <w:spacing w:val="-6"/>
          <w:sz w:val="28"/>
        </w:rPr>
        <w:t> </w:t>
      </w:r>
      <w:r>
        <w:rPr>
          <w:sz w:val="28"/>
        </w:rPr>
        <w:t>отрезке</w:t>
      </w:r>
      <w:r>
        <w:rPr>
          <w:spacing w:val="-3"/>
          <w:sz w:val="28"/>
        </w:rPr>
        <w:t> </w:t>
      </w:r>
      <w:r>
        <w:rPr>
          <w:sz w:val="28"/>
        </w:rPr>
        <w:t>[1;</w:t>
      </w:r>
      <w:r>
        <w:rPr>
          <w:spacing w:val="-5"/>
          <w:sz w:val="28"/>
        </w:rPr>
        <w:t> </w:t>
      </w:r>
      <w:r>
        <w:rPr>
          <w:i/>
          <w:sz w:val="28"/>
        </w:rPr>
        <w:t>n</w:t>
      </w:r>
      <w:r>
        <w:rPr>
          <w:sz w:val="28"/>
        </w:rPr>
        <w:t>]</w:t>
      </w:r>
      <w:r>
        <w:rPr>
          <w:spacing w:val="-6"/>
          <w:sz w:val="28"/>
        </w:rPr>
        <w:t> </w:t>
      </w:r>
      <w:r>
        <w:rPr>
          <w:spacing w:val="-10"/>
          <w:sz w:val="28"/>
        </w:rPr>
        <w:t>.</w:t>
      </w:r>
    </w:p>
    <w:p>
      <w:pPr>
        <w:spacing w:after="0"/>
        <w:jc w:val="left"/>
        <w:rPr>
          <w:sz w:val="28"/>
        </w:rPr>
        <w:sectPr>
          <w:type w:val="continuous"/>
          <w:pgSz w:w="11900" w:h="16840"/>
          <w:pgMar w:header="0" w:footer="985" w:top="1060" w:bottom="1240" w:left="850" w:right="708"/>
          <w:cols w:num="2" w:equalWidth="0">
            <w:col w:w="6199" w:space="40"/>
            <w:col w:w="4103"/>
          </w:cols>
        </w:sectPr>
      </w:pPr>
    </w:p>
    <w:p>
      <w:pPr>
        <w:pStyle w:val="ListParagraph"/>
        <w:numPr>
          <w:ilvl w:val="0"/>
          <w:numId w:val="19"/>
        </w:numPr>
        <w:tabs>
          <w:tab w:pos="2637" w:val="left" w:leader="none"/>
        </w:tabs>
        <w:spacing w:line="333" w:lineRule="exact" w:before="59" w:after="0"/>
        <w:ind w:left="2637" w:right="0" w:hanging="299"/>
        <w:jc w:val="left"/>
        <w:rPr>
          <w:rFonts w:ascii="Symbol" w:hAnsi="Symbol"/>
          <w:sz w:val="28"/>
        </w:rPr>
      </w:pPr>
      <w:r>
        <w:rPr>
          <w:sz w:val="28"/>
        </w:rPr>
        <w:t>Найдите</w:t>
      </w:r>
      <w:r>
        <w:rPr>
          <w:spacing w:val="-2"/>
          <w:sz w:val="28"/>
        </w:rPr>
        <w:t> </w:t>
      </w:r>
      <w:r>
        <w:rPr>
          <w:sz w:val="28"/>
        </w:rPr>
        <w:t>предел:</w:t>
      </w:r>
      <w:r>
        <w:rPr>
          <w:spacing w:val="24"/>
          <w:sz w:val="28"/>
        </w:rPr>
        <w:t>  </w:t>
      </w:r>
      <w:r>
        <w:rPr>
          <w:sz w:val="28"/>
        </w:rPr>
        <w:t>lim{(2</w:t>
      </w:r>
      <w:r>
        <w:rPr>
          <w:spacing w:val="-9"/>
          <w:sz w:val="28"/>
        </w:rPr>
        <w:t> </w:t>
      </w:r>
      <w:r>
        <w:rPr>
          <w:rFonts w:ascii="Symbol" w:hAnsi="Symbol"/>
          <w:spacing w:val="-10"/>
          <w:sz w:val="28"/>
        </w:rPr>
        <w:t></w:t>
      </w:r>
    </w:p>
    <w:p>
      <w:pPr>
        <w:spacing w:line="185" w:lineRule="exact" w:before="0"/>
        <w:ind w:left="0" w:right="586" w:firstLine="0"/>
        <w:jc w:val="right"/>
        <w:rPr>
          <w:rFonts w:ascii="Symbol" w:hAnsi="Symbol"/>
          <w:sz w:val="18"/>
        </w:rPr>
      </w:pPr>
      <w:r>
        <w:rPr>
          <w:i/>
          <w:spacing w:val="-5"/>
          <w:sz w:val="18"/>
        </w:rPr>
        <w:t>n</w:t>
      </w:r>
      <w:r>
        <w:rPr>
          <w:rFonts w:ascii="Symbol" w:hAnsi="Symbol"/>
          <w:spacing w:val="-5"/>
          <w:sz w:val="18"/>
        </w:rPr>
        <w:t></w:t>
      </w:r>
    </w:p>
    <w:p>
      <w:pPr>
        <w:pStyle w:val="ListParagraph"/>
        <w:numPr>
          <w:ilvl w:val="0"/>
          <w:numId w:val="20"/>
        </w:numPr>
        <w:tabs>
          <w:tab w:pos="471" w:val="left" w:leader="none"/>
        </w:tabs>
        <w:spacing w:line="240" w:lineRule="auto" w:before="96" w:after="0"/>
        <w:ind w:left="471" w:right="0" w:hanging="258"/>
        <w:jc w:val="left"/>
        <w:rPr>
          <w:sz w:val="28"/>
        </w:rPr>
      </w:pPr>
      <w:r>
        <w:rPr/>
        <w:br w:type="column"/>
      </w:r>
      <w:r>
        <w:rPr>
          <w:i/>
          <w:spacing w:val="10"/>
          <w:sz w:val="28"/>
          <w:vertAlign w:val="superscript"/>
        </w:rPr>
        <w:t>n</w:t>
      </w:r>
      <w:r>
        <w:rPr>
          <w:spacing w:val="10"/>
          <w:sz w:val="28"/>
          <w:vertAlign w:val="baseline"/>
        </w:rPr>
        <w:t>}</w:t>
      </w:r>
      <w:r>
        <w:rPr>
          <w:spacing w:val="31"/>
          <w:sz w:val="28"/>
          <w:vertAlign w:val="baseline"/>
        </w:rPr>
        <w:t> </w:t>
      </w:r>
      <w:r>
        <w:rPr>
          <w:spacing w:val="-10"/>
          <w:sz w:val="28"/>
          <w:vertAlign w:val="baseline"/>
        </w:rPr>
        <w:t>.</w:t>
      </w:r>
    </w:p>
    <w:p>
      <w:pPr>
        <w:pStyle w:val="ListParagraph"/>
        <w:spacing w:after="0" w:line="240" w:lineRule="auto"/>
        <w:jc w:val="left"/>
        <w:rPr>
          <w:sz w:val="28"/>
        </w:rPr>
        <w:sectPr>
          <w:type w:val="continuous"/>
          <w:pgSz w:w="11900" w:h="16840"/>
          <w:pgMar w:header="0" w:footer="985" w:top="1060" w:bottom="1240" w:left="850" w:right="708"/>
          <w:cols w:num="2" w:equalWidth="0">
            <w:col w:w="5793" w:space="40"/>
            <w:col w:w="4509"/>
          </w:cols>
        </w:sectPr>
      </w:pPr>
    </w:p>
    <w:p>
      <w:pPr>
        <w:pStyle w:val="ListParagraph"/>
        <w:numPr>
          <w:ilvl w:val="0"/>
          <w:numId w:val="19"/>
        </w:numPr>
        <w:tabs>
          <w:tab w:pos="2693" w:val="left" w:leader="none"/>
          <w:tab w:pos="8016" w:val="left" w:leader="none"/>
          <w:tab w:pos="8409" w:val="left" w:leader="none"/>
        </w:tabs>
        <w:spacing w:line="240" w:lineRule="auto" w:before="19" w:after="0"/>
        <w:ind w:left="2693" w:right="0" w:hanging="355"/>
        <w:jc w:val="left"/>
        <w:rPr>
          <w:sz w:val="28"/>
        </w:rPr>
      </w:pPr>
      <w:r>
        <w:rPr>
          <w:sz w:val="28"/>
        </w:rPr>
        <mc:AlternateContent>
          <mc:Choice Requires="wps">
            <w:drawing>
              <wp:anchor distT="0" distB="0" distL="0" distR="0" allowOverlap="1" layoutInCell="1" locked="0" behindDoc="1" simplePos="0" relativeHeight="479782400">
                <wp:simplePos x="0" y="0"/>
                <wp:positionH relativeFrom="page">
                  <wp:posOffset>2864999</wp:posOffset>
                </wp:positionH>
                <wp:positionV relativeFrom="paragraph">
                  <wp:posOffset>355875</wp:posOffset>
                </wp:positionV>
                <wp:extent cx="213995" cy="183515"/>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213995" cy="183515"/>
                          <a:chExt cx="213995" cy="183515"/>
                        </a:xfrm>
                      </wpg:grpSpPr>
                      <wps:wsp>
                        <wps:cNvPr id="1129" name="Graphic 1129"/>
                        <wps:cNvSpPr/>
                        <wps:spPr>
                          <a:xfrm>
                            <a:off x="3168" y="114420"/>
                            <a:ext cx="22860" cy="13335"/>
                          </a:xfrm>
                          <a:custGeom>
                            <a:avLst/>
                            <a:gdLst/>
                            <a:ahLst/>
                            <a:cxnLst/>
                            <a:rect l="l" t="t" r="r" b="b"/>
                            <a:pathLst>
                              <a:path w="22860" h="13335">
                                <a:moveTo>
                                  <a:pt x="0" y="12953"/>
                                </a:moveTo>
                                <a:lnTo>
                                  <a:pt x="22859" y="0"/>
                                </a:lnTo>
                              </a:path>
                            </a:pathLst>
                          </a:custGeom>
                          <a:ln w="6337">
                            <a:solidFill>
                              <a:srgbClr val="000000"/>
                            </a:solidFill>
                            <a:prstDash val="solid"/>
                          </a:ln>
                        </wps:spPr>
                        <wps:bodyPr wrap="square" lIns="0" tIns="0" rIns="0" bIns="0" rtlCol="0">
                          <a:prstTxWarp prst="textNoShape">
                            <a:avLst/>
                          </a:prstTxWarp>
                          <a:noAutofit/>
                        </wps:bodyPr>
                      </wps:wsp>
                      <wps:wsp>
                        <wps:cNvPr id="1130" name="Graphic 1130"/>
                        <wps:cNvSpPr/>
                        <wps:spPr>
                          <a:xfrm>
                            <a:off x="26028" y="117468"/>
                            <a:ext cx="34290" cy="59690"/>
                          </a:xfrm>
                          <a:custGeom>
                            <a:avLst/>
                            <a:gdLst/>
                            <a:ahLst/>
                            <a:cxnLst/>
                            <a:rect l="l" t="t" r="r" b="b"/>
                            <a:pathLst>
                              <a:path w="34290" h="59690">
                                <a:moveTo>
                                  <a:pt x="0" y="0"/>
                                </a:moveTo>
                                <a:lnTo>
                                  <a:pt x="34290" y="59435"/>
                                </a:lnTo>
                              </a:path>
                            </a:pathLst>
                          </a:custGeom>
                          <a:ln w="12674">
                            <a:solidFill>
                              <a:srgbClr val="000000"/>
                            </a:solidFill>
                            <a:prstDash val="solid"/>
                          </a:ln>
                        </wps:spPr>
                        <wps:bodyPr wrap="square" lIns="0" tIns="0" rIns="0" bIns="0" rtlCol="0">
                          <a:prstTxWarp prst="textNoShape">
                            <a:avLst/>
                          </a:prstTxWarp>
                          <a:noAutofit/>
                        </wps:bodyPr>
                      </wps:wsp>
                      <wps:wsp>
                        <wps:cNvPr id="1131" name="Graphic 1131"/>
                        <wps:cNvSpPr/>
                        <wps:spPr>
                          <a:xfrm>
                            <a:off x="63366" y="3168"/>
                            <a:ext cx="147320" cy="173990"/>
                          </a:xfrm>
                          <a:custGeom>
                            <a:avLst/>
                            <a:gdLst/>
                            <a:ahLst/>
                            <a:cxnLst/>
                            <a:rect l="l" t="t" r="r" b="b"/>
                            <a:pathLst>
                              <a:path w="147320" h="173990">
                                <a:moveTo>
                                  <a:pt x="0" y="173735"/>
                                </a:moveTo>
                                <a:lnTo>
                                  <a:pt x="42671" y="0"/>
                                </a:lnTo>
                                <a:lnTo>
                                  <a:pt x="14706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5905pt;margin-top:28.02166pt;width:16.850pt;height:14.45pt;mso-position-horizontal-relative:page;mso-position-vertical-relative:paragraph;z-index:-23534080" id="docshapegroup665" coordorigin="4512,560" coordsize="337,289">
                <v:line style="position:absolute" from="4517,761" to="4553,741" stroked="true" strokeweight=".499pt" strokecolor="#000000">
                  <v:stroke dashstyle="solid"/>
                </v:line>
                <v:line style="position:absolute" from="4553,745" to="4607,839" stroked="true" strokeweight=".998pt" strokecolor="#000000">
                  <v:stroke dashstyle="solid"/>
                </v:line>
                <v:shape style="position:absolute;left:4611;top:565;width:232;height:274" id="docshape666" coordorigin="4612,565" coordsize="232,274" path="m4612,839l4679,565,4843,565e" filled="false" stroked="true" strokeweight=".499pt" strokecolor="#000000">
                  <v:path arrowok="t"/>
                  <v:stroke dashstyle="solid"/>
                </v:shape>
                <w10:wrap type="none"/>
              </v:group>
            </w:pict>
          </mc:Fallback>
        </mc:AlternateContent>
      </w:r>
      <w:r>
        <w:rPr>
          <w:sz w:val="28"/>
        </w:rPr>
        <mc:AlternateContent>
          <mc:Choice Requires="wps">
            <w:drawing>
              <wp:anchor distT="0" distB="0" distL="0" distR="0" allowOverlap="1" layoutInCell="1" locked="0" behindDoc="1" simplePos="0" relativeHeight="479782912">
                <wp:simplePos x="0" y="0"/>
                <wp:positionH relativeFrom="page">
                  <wp:posOffset>3325367</wp:posOffset>
                </wp:positionH>
                <wp:positionV relativeFrom="paragraph">
                  <wp:posOffset>477033</wp:posOffset>
                </wp:positionV>
                <wp:extent cx="419100" cy="236854"/>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419100" cy="236854"/>
                          <a:chExt cx="419100" cy="236854"/>
                        </a:xfrm>
                      </wpg:grpSpPr>
                      <wps:wsp>
                        <wps:cNvPr id="1133" name="Graphic 1133"/>
                        <wps:cNvSpPr/>
                        <wps:spPr>
                          <a:xfrm>
                            <a:off x="198881" y="141852"/>
                            <a:ext cx="24130" cy="13335"/>
                          </a:xfrm>
                          <a:custGeom>
                            <a:avLst/>
                            <a:gdLst/>
                            <a:ahLst/>
                            <a:cxnLst/>
                            <a:rect l="l" t="t" r="r" b="b"/>
                            <a:pathLst>
                              <a:path w="24130" h="13335">
                                <a:moveTo>
                                  <a:pt x="0" y="12954"/>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1134" name="Graphic 1134"/>
                        <wps:cNvSpPr/>
                        <wps:spPr>
                          <a:xfrm>
                            <a:off x="222504" y="144900"/>
                            <a:ext cx="33655" cy="59690"/>
                          </a:xfrm>
                          <a:custGeom>
                            <a:avLst/>
                            <a:gdLst/>
                            <a:ahLst/>
                            <a:cxnLst/>
                            <a:rect l="l" t="t" r="r" b="b"/>
                            <a:pathLst>
                              <a:path w="33655" h="59690">
                                <a:moveTo>
                                  <a:pt x="0" y="0"/>
                                </a:moveTo>
                                <a:lnTo>
                                  <a:pt x="33527" y="59436"/>
                                </a:lnTo>
                              </a:path>
                            </a:pathLst>
                          </a:custGeom>
                          <a:ln w="12674">
                            <a:solidFill>
                              <a:srgbClr val="000000"/>
                            </a:solidFill>
                            <a:prstDash val="solid"/>
                          </a:ln>
                        </wps:spPr>
                        <wps:bodyPr wrap="square" lIns="0" tIns="0" rIns="0" bIns="0" rtlCol="0">
                          <a:prstTxWarp prst="textNoShape">
                            <a:avLst/>
                          </a:prstTxWarp>
                          <a:noAutofit/>
                        </wps:bodyPr>
                      </wps:wsp>
                      <wps:wsp>
                        <wps:cNvPr id="1135" name="Graphic 1135"/>
                        <wps:cNvSpPr/>
                        <wps:spPr>
                          <a:xfrm>
                            <a:off x="0" y="3168"/>
                            <a:ext cx="419100" cy="201295"/>
                          </a:xfrm>
                          <a:custGeom>
                            <a:avLst/>
                            <a:gdLst/>
                            <a:ahLst/>
                            <a:cxnLst/>
                            <a:rect l="l" t="t" r="r" b="b"/>
                            <a:pathLst>
                              <a:path w="419100" h="201295">
                                <a:moveTo>
                                  <a:pt x="259080" y="201168"/>
                                </a:moveTo>
                                <a:lnTo>
                                  <a:pt x="302514" y="27432"/>
                                </a:lnTo>
                                <a:lnTo>
                                  <a:pt x="406146" y="27432"/>
                                </a:lnTo>
                              </a:path>
                              <a:path w="419100" h="201295">
                                <a:moveTo>
                                  <a:pt x="0" y="0"/>
                                </a:moveTo>
                                <a:lnTo>
                                  <a:pt x="419100" y="0"/>
                                </a:lnTo>
                              </a:path>
                            </a:pathLst>
                          </a:custGeom>
                          <a:ln w="6337">
                            <a:solidFill>
                              <a:srgbClr val="000000"/>
                            </a:solidFill>
                            <a:prstDash val="solid"/>
                          </a:ln>
                        </wps:spPr>
                        <wps:bodyPr wrap="square" lIns="0" tIns="0" rIns="0" bIns="0" rtlCol="0">
                          <a:prstTxWarp prst="textNoShape">
                            <a:avLst/>
                          </a:prstTxWarp>
                          <a:noAutofit/>
                        </wps:bodyPr>
                      </wps:wsp>
                      <wps:wsp>
                        <wps:cNvPr id="1136" name="Textbox 1136"/>
                        <wps:cNvSpPr txBox="1"/>
                        <wps:spPr>
                          <a:xfrm>
                            <a:off x="0" y="0"/>
                            <a:ext cx="419100" cy="236854"/>
                          </a:xfrm>
                          <a:prstGeom prst="rect">
                            <a:avLst/>
                          </a:prstGeom>
                        </wps:spPr>
                        <wps:txbx>
                          <w:txbxContent>
                            <w:p>
                              <w:pPr>
                                <w:spacing w:before="50"/>
                                <w:ind w:left="10" w:right="0" w:firstLine="0"/>
                                <w:jc w:val="left"/>
                                <w:rPr>
                                  <w:sz w:val="28"/>
                                </w:rPr>
                              </w:pPr>
                              <w:r>
                                <w:rPr>
                                  <w:sz w:val="28"/>
                                </w:rPr>
                                <w:t>2</w:t>
                              </w:r>
                              <w:r>
                                <w:rPr>
                                  <w:i/>
                                  <w:sz w:val="28"/>
                                </w:rPr>
                                <w:t>n</w:t>
                              </w:r>
                              <w:r>
                                <w:rPr>
                                  <w:i/>
                                  <w:spacing w:val="29"/>
                                  <w:sz w:val="28"/>
                                </w:rPr>
                                <w:t>  </w:t>
                              </w:r>
                              <w:r>
                                <w:rPr>
                                  <w:spacing w:val="-10"/>
                                  <w:sz w:val="28"/>
                                </w:rPr>
                                <w:t>2</w:t>
                              </w:r>
                            </w:p>
                          </w:txbxContent>
                        </wps:txbx>
                        <wps:bodyPr wrap="square" lIns="0" tIns="0" rIns="0" bIns="0" rtlCol="0">
                          <a:noAutofit/>
                        </wps:bodyPr>
                      </wps:wsp>
                    </wpg:wgp>
                  </a:graphicData>
                </a:graphic>
              </wp:anchor>
            </w:drawing>
          </mc:Choice>
          <mc:Fallback>
            <w:pict>
              <v:group style="position:absolute;margin-left:261.839996pt;margin-top:37.561661pt;width:33pt;height:18.650pt;mso-position-horizontal-relative:page;mso-position-vertical-relative:paragraph;z-index:-23533568" id="docshapegroup667" coordorigin="5237,751" coordsize="660,373">
                <v:line style="position:absolute" from="5550,995" to="5587,975" stroked="true" strokeweight=".499pt" strokecolor="#000000">
                  <v:stroke dashstyle="solid"/>
                </v:line>
                <v:line style="position:absolute" from="5587,979" to="5640,1073" stroked="true" strokeweight=".998pt" strokecolor="#000000">
                  <v:stroke dashstyle="solid"/>
                </v:line>
                <v:shape style="position:absolute;left:5236;top:756;width:660;height:317" id="docshape668" coordorigin="5237,756" coordsize="660,317" path="m5645,1073l5713,799,5876,799m5237,756l5897,756e" filled="false" stroked="true" strokeweight=".499pt" strokecolor="#000000">
                  <v:path arrowok="t"/>
                  <v:stroke dashstyle="solid"/>
                </v:shape>
                <v:shape style="position:absolute;left:5236;top:751;width:660;height:373" type="#_x0000_t202" id="docshape669" filled="false" stroked="false">
                  <v:textbox inset="0,0,0,0">
                    <w:txbxContent>
                      <w:p>
                        <w:pPr>
                          <w:spacing w:before="50"/>
                          <w:ind w:left="10" w:right="0" w:firstLine="0"/>
                          <w:jc w:val="left"/>
                          <w:rPr>
                            <w:sz w:val="28"/>
                          </w:rPr>
                        </w:pPr>
                        <w:r>
                          <w:rPr>
                            <w:sz w:val="28"/>
                          </w:rPr>
                          <w:t>2</w:t>
                        </w:r>
                        <w:r>
                          <w:rPr>
                            <w:i/>
                            <w:sz w:val="28"/>
                          </w:rPr>
                          <w:t>n</w:t>
                        </w:r>
                        <w:r>
                          <w:rPr>
                            <w:i/>
                            <w:spacing w:val="29"/>
                            <w:sz w:val="28"/>
                          </w:rPr>
                          <w:t>  </w:t>
                        </w:r>
                        <w:r>
                          <w:rPr>
                            <w:spacing w:val="-10"/>
                            <w:sz w:val="28"/>
                          </w:rPr>
                          <w:t>2</w:t>
                        </w:r>
                      </w:p>
                    </w:txbxContent>
                  </v:textbox>
                  <w10:wrap type="none"/>
                </v:shape>
                <w10:wrap type="none"/>
              </v:group>
            </w:pict>
          </mc:Fallback>
        </mc:AlternateContent>
      </w:r>
      <w:r>
        <w:rPr>
          <w:sz w:val="28"/>
        </w:rPr>
        <w:t>Докажите,</w:t>
      </w:r>
      <w:r>
        <w:rPr>
          <w:spacing w:val="51"/>
          <w:sz w:val="28"/>
        </w:rPr>
        <w:t> </w:t>
      </w:r>
      <w:r>
        <w:rPr>
          <w:sz w:val="28"/>
        </w:rPr>
        <w:t>что</w:t>
      </w:r>
      <w:r>
        <w:rPr>
          <w:spacing w:val="53"/>
          <w:sz w:val="28"/>
        </w:rPr>
        <w:t> </w:t>
      </w:r>
      <w:r>
        <w:rPr>
          <w:sz w:val="28"/>
        </w:rPr>
        <w:t>для</w:t>
      </w:r>
      <w:r>
        <w:rPr>
          <w:spacing w:val="53"/>
          <w:sz w:val="28"/>
        </w:rPr>
        <w:t> </w:t>
      </w:r>
      <w:r>
        <w:rPr>
          <w:sz w:val="28"/>
        </w:rPr>
        <w:t>любого</w:t>
      </w:r>
      <w:r>
        <w:rPr>
          <w:spacing w:val="52"/>
          <w:sz w:val="28"/>
        </w:rPr>
        <w:t> </w:t>
      </w:r>
      <w:r>
        <w:rPr>
          <w:spacing w:val="-2"/>
          <w:sz w:val="28"/>
        </w:rPr>
        <w:t>натурального</w:t>
      </w:r>
      <w:r>
        <w:rPr>
          <w:sz w:val="28"/>
        </w:rPr>
        <w:tab/>
      </w:r>
      <w:r>
        <w:rPr>
          <w:i/>
          <w:spacing w:val="-10"/>
          <w:sz w:val="28"/>
        </w:rPr>
        <w:t>n</w:t>
      </w:r>
      <w:r>
        <w:rPr>
          <w:i/>
          <w:sz w:val="28"/>
        </w:rPr>
        <w:tab/>
      </w:r>
      <w:r>
        <w:rPr>
          <w:sz w:val="28"/>
        </w:rPr>
        <w:t>имеет</w:t>
      </w:r>
      <w:r>
        <w:rPr>
          <w:spacing w:val="53"/>
          <w:sz w:val="28"/>
        </w:rPr>
        <w:t> </w:t>
      </w:r>
      <w:r>
        <w:rPr>
          <w:spacing w:val="-2"/>
          <w:sz w:val="28"/>
        </w:rPr>
        <w:t>место</w:t>
      </w:r>
    </w:p>
    <w:p>
      <w:pPr>
        <w:pStyle w:val="ListParagraph"/>
        <w:spacing w:after="0" w:line="240" w:lineRule="auto"/>
        <w:jc w:val="left"/>
        <w:rPr>
          <w:sz w:val="28"/>
        </w:rPr>
        <w:sectPr>
          <w:type w:val="continuous"/>
          <w:pgSz w:w="11900" w:h="16840"/>
          <w:pgMar w:header="0" w:footer="985" w:top="1060" w:bottom="1240" w:left="850" w:right="708"/>
        </w:sectPr>
      </w:pPr>
    </w:p>
    <w:p>
      <w:pPr>
        <w:spacing w:before="181"/>
        <w:ind w:left="2338" w:right="0" w:firstLine="0"/>
        <w:jc w:val="left"/>
        <w:rPr>
          <w:i/>
          <w:sz w:val="28"/>
        </w:rPr>
      </w:pPr>
      <w:r>
        <w:rPr>
          <w:sz w:val="28"/>
        </w:rPr>
        <w:t>оценка:</w:t>
      </w:r>
      <w:r>
        <w:rPr>
          <w:spacing w:val="47"/>
          <w:w w:val="150"/>
          <w:sz w:val="28"/>
        </w:rPr>
        <w:t> </w:t>
      </w:r>
      <w:r>
        <w:rPr>
          <w:spacing w:val="-15"/>
          <w:sz w:val="28"/>
        </w:rPr>
        <w:t>{</w:t>
      </w:r>
      <w:r>
        <w:rPr>
          <w:i/>
          <w:spacing w:val="-15"/>
          <w:sz w:val="28"/>
        </w:rPr>
        <w:t>n</w:t>
      </w:r>
    </w:p>
    <w:p>
      <w:pPr>
        <w:tabs>
          <w:tab w:pos="962" w:val="left" w:leader="none"/>
        </w:tabs>
        <w:spacing w:before="1"/>
        <w:ind w:left="153" w:right="0" w:firstLine="0"/>
        <w:jc w:val="left"/>
        <w:rPr>
          <w:position w:val="18"/>
          <w:sz w:val="28"/>
        </w:rPr>
      </w:pPr>
      <w:r>
        <w:rPr/>
        <w:br w:type="column"/>
      </w:r>
      <w:r>
        <w:rPr>
          <w:sz w:val="28"/>
        </w:rPr>
        <w:t>2}</w:t>
      </w:r>
      <w:r>
        <w:rPr>
          <w:spacing w:val="-22"/>
          <w:sz w:val="28"/>
        </w:rPr>
        <w:t> </w:t>
      </w:r>
      <w:r>
        <w:rPr>
          <w:rFonts w:ascii="Symbol" w:hAnsi="Symbol"/>
          <w:spacing w:val="-10"/>
          <w:sz w:val="28"/>
        </w:rPr>
        <w:t></w:t>
      </w:r>
      <w:r>
        <w:rPr>
          <w:sz w:val="28"/>
        </w:rPr>
        <w:tab/>
      </w:r>
      <w:r>
        <w:rPr>
          <w:spacing w:val="-10"/>
          <w:position w:val="18"/>
          <w:sz w:val="28"/>
        </w:rPr>
        <w:t>1</w:t>
      </w:r>
    </w:p>
    <w:p>
      <w:pPr>
        <w:spacing w:before="120"/>
        <w:ind w:left="393" w:right="0" w:firstLine="0"/>
        <w:jc w:val="left"/>
        <w:rPr>
          <w:sz w:val="28"/>
        </w:rPr>
      </w:pPr>
      <w:r>
        <w:rPr/>
        <w:br w:type="column"/>
      </w:r>
      <w:r>
        <w:rPr>
          <w:sz w:val="28"/>
        </w:rPr>
        <w:t>,</w:t>
      </w:r>
      <w:r>
        <w:rPr>
          <w:spacing w:val="60"/>
          <w:sz w:val="28"/>
        </w:rPr>
        <w:t> </w:t>
      </w:r>
      <w:r>
        <w:rPr>
          <w:sz w:val="28"/>
        </w:rPr>
        <w:t>однако</w:t>
      </w:r>
      <w:r>
        <w:rPr>
          <w:spacing w:val="61"/>
          <w:sz w:val="28"/>
        </w:rPr>
        <w:t> </w:t>
      </w:r>
      <w:r>
        <w:rPr>
          <w:sz w:val="28"/>
        </w:rPr>
        <w:t>для</w:t>
      </w:r>
      <w:r>
        <w:rPr>
          <w:spacing w:val="61"/>
          <w:sz w:val="28"/>
        </w:rPr>
        <w:t> </w:t>
      </w:r>
      <w:r>
        <w:rPr>
          <w:sz w:val="28"/>
        </w:rPr>
        <w:t>любого</w:t>
      </w:r>
      <w:r>
        <w:rPr>
          <w:spacing w:val="60"/>
          <w:sz w:val="28"/>
        </w:rPr>
        <w:t> </w:t>
      </w:r>
      <w:r>
        <w:rPr>
          <w:rFonts w:ascii="Symbol" w:hAnsi="Symbol"/>
          <w:sz w:val="32"/>
        </w:rPr>
        <w:t></w:t>
      </w:r>
      <w:r>
        <w:rPr>
          <w:spacing w:val="50"/>
          <w:sz w:val="32"/>
        </w:rPr>
        <w:t> </w:t>
      </w:r>
      <w:r>
        <w:rPr>
          <w:sz w:val="28"/>
        </w:rPr>
        <w:t>&gt;</w:t>
      </w:r>
      <w:r>
        <w:rPr>
          <w:spacing w:val="60"/>
          <w:sz w:val="28"/>
        </w:rPr>
        <w:t> </w:t>
      </w:r>
      <w:r>
        <w:rPr>
          <w:sz w:val="28"/>
        </w:rPr>
        <w:t>0,</w:t>
      </w:r>
      <w:r>
        <w:rPr>
          <w:spacing w:val="60"/>
          <w:sz w:val="28"/>
        </w:rPr>
        <w:t> </w:t>
      </w:r>
      <w:r>
        <w:rPr>
          <w:spacing w:val="-2"/>
          <w:sz w:val="28"/>
        </w:rPr>
        <w:t>найдется</w:t>
      </w:r>
    </w:p>
    <w:p>
      <w:pPr>
        <w:spacing w:after="0"/>
        <w:jc w:val="left"/>
        <w:rPr>
          <w:sz w:val="28"/>
        </w:rPr>
        <w:sectPr>
          <w:type w:val="continuous"/>
          <w:pgSz w:w="11900" w:h="16840"/>
          <w:pgMar w:header="0" w:footer="985" w:top="1060" w:bottom="1240" w:left="850" w:right="708"/>
          <w:cols w:num="3" w:equalWidth="0">
            <w:col w:w="3649" w:space="40"/>
            <w:col w:w="1103" w:space="39"/>
            <w:col w:w="5511"/>
          </w:cols>
        </w:sectPr>
      </w:pPr>
    </w:p>
    <w:p>
      <w:pPr>
        <w:spacing w:line="290" w:lineRule="exact" w:before="70"/>
        <w:ind w:left="0" w:right="3" w:firstLine="0"/>
        <w:jc w:val="center"/>
        <w:rPr>
          <w:sz w:val="28"/>
        </w:rPr>
      </w:pPr>
      <w:r>
        <w:rPr>
          <w:sz w:val="28"/>
        </w:rPr>
        <mc:AlternateContent>
          <mc:Choice Requires="wps">
            <w:drawing>
              <wp:anchor distT="0" distB="0" distL="0" distR="0" allowOverlap="1" layoutInCell="1" locked="0" behindDoc="0" simplePos="0" relativeHeight="16023552">
                <wp:simplePos x="0" y="0"/>
                <wp:positionH relativeFrom="page">
                  <wp:posOffset>1976627</wp:posOffset>
                </wp:positionH>
                <wp:positionV relativeFrom="paragraph">
                  <wp:posOffset>46990</wp:posOffset>
                </wp:positionV>
                <wp:extent cx="9525" cy="3348990"/>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9525" cy="3348990"/>
                        </a:xfrm>
                        <a:custGeom>
                          <a:avLst/>
                          <a:gdLst/>
                          <a:ahLst/>
                          <a:cxnLst/>
                          <a:rect l="l" t="t" r="r" b="b"/>
                          <a:pathLst>
                            <a:path w="9525" h="3348990">
                              <a:moveTo>
                                <a:pt x="9143" y="0"/>
                              </a:moveTo>
                              <a:lnTo>
                                <a:pt x="0" y="0"/>
                              </a:lnTo>
                              <a:lnTo>
                                <a:pt x="0" y="3348989"/>
                              </a:lnTo>
                              <a:lnTo>
                                <a:pt x="9143" y="334898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5.639999pt;margin-top:3.7pt;width:.72pt;height:263.7pt;mso-position-horizontal-relative:page;mso-position-vertical-relative:paragraph;z-index:16023552" id="docshape670" filled="true" fillcolor="#000000" stroked="false">
                <v:fill type="solid"/>
                <w10:wrap type="none"/>
              </v:rect>
            </w:pict>
          </mc:Fallback>
        </mc:AlternateContent>
      </w:r>
      <w:r>
        <w:rPr>
          <w:sz w:val="28"/>
        </w:rPr>
        <w:t>натуральное</w:t>
      </w:r>
      <w:r>
        <w:rPr>
          <w:spacing w:val="60"/>
          <w:sz w:val="28"/>
        </w:rPr>
        <w:t> </w:t>
      </w:r>
      <w:r>
        <w:rPr>
          <w:i/>
          <w:sz w:val="28"/>
        </w:rPr>
        <w:t>n</w:t>
      </w:r>
      <w:r>
        <w:rPr>
          <w:i/>
          <w:spacing w:val="-6"/>
          <w:sz w:val="28"/>
        </w:rPr>
        <w:t> </w:t>
      </w:r>
      <w:r>
        <w:rPr>
          <w:sz w:val="28"/>
        </w:rPr>
        <w:t>,</w:t>
      </w:r>
      <w:r>
        <w:rPr>
          <w:spacing w:val="-5"/>
          <w:sz w:val="28"/>
        </w:rPr>
        <w:t> </w:t>
      </w:r>
      <w:r>
        <w:rPr>
          <w:sz w:val="28"/>
        </w:rPr>
        <w:t>удовлетворяющее</w:t>
      </w:r>
      <w:r>
        <w:rPr>
          <w:spacing w:val="-2"/>
          <w:sz w:val="28"/>
        </w:rPr>
        <w:t> неравенству</w:t>
      </w:r>
    </w:p>
    <w:p>
      <w:pPr>
        <w:tabs>
          <w:tab w:pos="5676" w:val="left" w:leader="none"/>
        </w:tabs>
        <w:spacing w:line="518" w:lineRule="exact" w:before="0"/>
        <w:ind w:left="5212" w:right="0" w:firstLine="0"/>
        <w:jc w:val="left"/>
        <w:rPr>
          <w:sz w:val="28"/>
        </w:rPr>
      </w:pPr>
      <w:r>
        <w:rPr>
          <w:sz w:val="28"/>
        </w:rPr>
        <mc:AlternateContent>
          <mc:Choice Requires="wps">
            <w:drawing>
              <wp:anchor distT="0" distB="0" distL="0" distR="0" allowOverlap="1" layoutInCell="1" locked="0" behindDoc="1" simplePos="0" relativeHeight="479784960">
                <wp:simplePos x="0" y="0"/>
                <wp:positionH relativeFrom="page">
                  <wp:posOffset>4025398</wp:posOffset>
                </wp:positionH>
                <wp:positionV relativeFrom="paragraph">
                  <wp:posOffset>136612</wp:posOffset>
                </wp:positionV>
                <wp:extent cx="223520" cy="190500"/>
                <wp:effectExtent l="0" t="0" r="0" b="0"/>
                <wp:wrapNone/>
                <wp:docPr id="1138" name="Group 1138"/>
                <wp:cNvGraphicFramePr>
                  <a:graphicFrameLocks/>
                </wp:cNvGraphicFramePr>
                <a:graphic>
                  <a:graphicData uri="http://schemas.microsoft.com/office/word/2010/wordprocessingGroup">
                    <wpg:wgp>
                      <wpg:cNvPr id="1138" name="Group 1138"/>
                      <wpg:cNvGrpSpPr/>
                      <wpg:grpSpPr>
                        <a:xfrm>
                          <a:off x="0" y="0"/>
                          <a:ext cx="223520" cy="190500"/>
                          <a:chExt cx="223520" cy="190500"/>
                        </a:xfrm>
                      </wpg:grpSpPr>
                      <wps:wsp>
                        <wps:cNvPr id="1139" name="Graphic 1139"/>
                        <wps:cNvSpPr/>
                        <wps:spPr>
                          <a:xfrm>
                            <a:off x="3295" y="119119"/>
                            <a:ext cx="24765" cy="13970"/>
                          </a:xfrm>
                          <a:custGeom>
                            <a:avLst/>
                            <a:gdLst/>
                            <a:ahLst/>
                            <a:cxnLst/>
                            <a:rect l="l" t="t" r="r" b="b"/>
                            <a:pathLst>
                              <a:path w="24765" h="13970">
                                <a:moveTo>
                                  <a:pt x="0" y="13716"/>
                                </a:moveTo>
                                <a:lnTo>
                                  <a:pt x="24383" y="0"/>
                                </a:lnTo>
                              </a:path>
                            </a:pathLst>
                          </a:custGeom>
                          <a:ln w="6591">
                            <a:solidFill>
                              <a:srgbClr val="000000"/>
                            </a:solidFill>
                            <a:prstDash val="solid"/>
                          </a:ln>
                        </wps:spPr>
                        <wps:bodyPr wrap="square" lIns="0" tIns="0" rIns="0" bIns="0" rtlCol="0">
                          <a:prstTxWarp prst="textNoShape">
                            <a:avLst/>
                          </a:prstTxWarp>
                          <a:noAutofit/>
                        </wps:bodyPr>
                      </wps:wsp>
                      <wps:wsp>
                        <wps:cNvPr id="1140" name="Graphic 1140"/>
                        <wps:cNvSpPr/>
                        <wps:spPr>
                          <a:xfrm>
                            <a:off x="27679" y="122167"/>
                            <a:ext cx="35560" cy="62230"/>
                          </a:xfrm>
                          <a:custGeom>
                            <a:avLst/>
                            <a:gdLst/>
                            <a:ahLst/>
                            <a:cxnLst/>
                            <a:rect l="l" t="t" r="r" b="b"/>
                            <a:pathLst>
                              <a:path w="35560" h="62230">
                                <a:moveTo>
                                  <a:pt x="0" y="0"/>
                                </a:moveTo>
                                <a:lnTo>
                                  <a:pt x="35051" y="61722"/>
                                </a:lnTo>
                              </a:path>
                            </a:pathLst>
                          </a:custGeom>
                          <a:ln w="13195">
                            <a:solidFill>
                              <a:srgbClr val="000000"/>
                            </a:solidFill>
                            <a:prstDash val="solid"/>
                          </a:ln>
                        </wps:spPr>
                        <wps:bodyPr wrap="square" lIns="0" tIns="0" rIns="0" bIns="0" rtlCol="0">
                          <a:prstTxWarp prst="textNoShape">
                            <a:avLst/>
                          </a:prstTxWarp>
                          <a:noAutofit/>
                        </wps:bodyPr>
                      </wps:wsp>
                      <wps:wsp>
                        <wps:cNvPr id="1141" name="Graphic 1141"/>
                        <wps:cNvSpPr/>
                        <wps:spPr>
                          <a:xfrm>
                            <a:off x="65779" y="3295"/>
                            <a:ext cx="154305" cy="180975"/>
                          </a:xfrm>
                          <a:custGeom>
                            <a:avLst/>
                            <a:gdLst/>
                            <a:ahLst/>
                            <a:cxnLst/>
                            <a:rect l="l" t="t" r="r" b="b"/>
                            <a:pathLst>
                              <a:path w="154305" h="180975">
                                <a:moveTo>
                                  <a:pt x="0" y="180594"/>
                                </a:moveTo>
                                <a:lnTo>
                                  <a:pt x="44958" y="0"/>
                                </a:lnTo>
                                <a:lnTo>
                                  <a:pt x="153924" y="0"/>
                                </a:lnTo>
                              </a:path>
                            </a:pathLst>
                          </a:custGeom>
                          <a:ln w="65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96051pt;margin-top:10.756865pt;width:17.6pt;height:15pt;mso-position-horizontal-relative:page;mso-position-vertical-relative:paragraph;z-index:-23531520" id="docshapegroup671" coordorigin="6339,215" coordsize="352,300">
                <v:line style="position:absolute" from="6344,424" to="6383,403" stroked="true" strokeweight=".519pt" strokecolor="#000000">
                  <v:stroke dashstyle="solid"/>
                </v:line>
                <v:line style="position:absolute" from="6383,408" to="6438,505" stroked="true" strokeweight="1.039pt" strokecolor="#000000">
                  <v:stroke dashstyle="solid"/>
                </v:line>
                <v:shape style="position:absolute;left:6442;top:220;width:243;height:285" id="docshape672" coordorigin="6443,220" coordsize="243,285" path="m6443,505l6514,220,6685,220e" filled="false" stroked="true" strokeweight=".519pt" strokecolor="#000000">
                  <v:path arrowok="t"/>
                  <v:stroke dashstyle="solid"/>
                </v:shape>
                <w10:wrap type="none"/>
              </v:group>
            </w:pict>
          </mc:Fallback>
        </mc:AlternateContent>
      </w:r>
      <w:r>
        <w:rPr>
          <w:sz w:val="28"/>
        </w:rPr>
        <mc:AlternateContent>
          <mc:Choice Requires="wps">
            <w:drawing>
              <wp:anchor distT="0" distB="0" distL="0" distR="0" allowOverlap="1" layoutInCell="1" locked="0" behindDoc="1" simplePos="0" relativeHeight="479785472">
                <wp:simplePos x="0" y="0"/>
                <wp:positionH relativeFrom="page">
                  <wp:posOffset>4715770</wp:posOffset>
                </wp:positionH>
                <wp:positionV relativeFrom="paragraph">
                  <wp:posOffset>292060</wp:posOffset>
                </wp:positionV>
                <wp:extent cx="223520" cy="218440"/>
                <wp:effectExtent l="0" t="0" r="0" b="0"/>
                <wp:wrapNone/>
                <wp:docPr id="1142" name="Group 1142"/>
                <wp:cNvGraphicFramePr>
                  <a:graphicFrameLocks/>
                </wp:cNvGraphicFramePr>
                <a:graphic>
                  <a:graphicData uri="http://schemas.microsoft.com/office/word/2010/wordprocessingGroup">
                    <wpg:wgp>
                      <wpg:cNvPr id="1142" name="Group 1142"/>
                      <wpg:cNvGrpSpPr/>
                      <wpg:grpSpPr>
                        <a:xfrm>
                          <a:off x="0" y="0"/>
                          <a:ext cx="223520" cy="218440"/>
                          <a:chExt cx="223520" cy="218440"/>
                        </a:xfrm>
                      </wpg:grpSpPr>
                      <wps:wsp>
                        <wps:cNvPr id="1143" name="Graphic 1143"/>
                        <wps:cNvSpPr/>
                        <wps:spPr>
                          <a:xfrm>
                            <a:off x="3295" y="119119"/>
                            <a:ext cx="24765" cy="13970"/>
                          </a:xfrm>
                          <a:custGeom>
                            <a:avLst/>
                            <a:gdLst/>
                            <a:ahLst/>
                            <a:cxnLst/>
                            <a:rect l="l" t="t" r="r" b="b"/>
                            <a:pathLst>
                              <a:path w="24765" h="13970">
                                <a:moveTo>
                                  <a:pt x="0" y="13716"/>
                                </a:moveTo>
                                <a:lnTo>
                                  <a:pt x="24384" y="0"/>
                                </a:lnTo>
                              </a:path>
                            </a:pathLst>
                          </a:custGeom>
                          <a:ln w="6591">
                            <a:solidFill>
                              <a:srgbClr val="000000"/>
                            </a:solidFill>
                            <a:prstDash val="solid"/>
                          </a:ln>
                        </wps:spPr>
                        <wps:bodyPr wrap="square" lIns="0" tIns="0" rIns="0" bIns="0" rtlCol="0">
                          <a:prstTxWarp prst="textNoShape">
                            <a:avLst/>
                          </a:prstTxWarp>
                          <a:noAutofit/>
                        </wps:bodyPr>
                      </wps:wsp>
                      <wps:wsp>
                        <wps:cNvPr id="1144" name="Graphic 1144"/>
                        <wps:cNvSpPr/>
                        <wps:spPr>
                          <a:xfrm>
                            <a:off x="27679" y="122929"/>
                            <a:ext cx="35560" cy="62230"/>
                          </a:xfrm>
                          <a:custGeom>
                            <a:avLst/>
                            <a:gdLst/>
                            <a:ahLst/>
                            <a:cxnLst/>
                            <a:rect l="l" t="t" r="r" b="b"/>
                            <a:pathLst>
                              <a:path w="35560" h="62230">
                                <a:moveTo>
                                  <a:pt x="0" y="0"/>
                                </a:moveTo>
                                <a:lnTo>
                                  <a:pt x="35051" y="61722"/>
                                </a:lnTo>
                              </a:path>
                            </a:pathLst>
                          </a:custGeom>
                          <a:ln w="13195">
                            <a:solidFill>
                              <a:srgbClr val="000000"/>
                            </a:solidFill>
                            <a:prstDash val="solid"/>
                          </a:ln>
                        </wps:spPr>
                        <wps:bodyPr wrap="square" lIns="0" tIns="0" rIns="0" bIns="0" rtlCol="0">
                          <a:prstTxWarp prst="textNoShape">
                            <a:avLst/>
                          </a:prstTxWarp>
                          <a:noAutofit/>
                        </wps:bodyPr>
                      </wps:wsp>
                      <wps:wsp>
                        <wps:cNvPr id="1145" name="Graphic 1145"/>
                        <wps:cNvSpPr/>
                        <wps:spPr>
                          <a:xfrm>
                            <a:off x="65779" y="3295"/>
                            <a:ext cx="154305" cy="181610"/>
                          </a:xfrm>
                          <a:custGeom>
                            <a:avLst/>
                            <a:gdLst/>
                            <a:ahLst/>
                            <a:cxnLst/>
                            <a:rect l="l" t="t" r="r" b="b"/>
                            <a:pathLst>
                              <a:path w="154305" h="181610">
                                <a:moveTo>
                                  <a:pt x="0" y="181355"/>
                                </a:moveTo>
                                <a:lnTo>
                                  <a:pt x="44958" y="0"/>
                                </a:lnTo>
                                <a:lnTo>
                                  <a:pt x="153924" y="0"/>
                                </a:lnTo>
                              </a:path>
                            </a:pathLst>
                          </a:custGeom>
                          <a:ln w="6591">
                            <a:solidFill>
                              <a:srgbClr val="000000"/>
                            </a:solidFill>
                            <a:prstDash val="solid"/>
                          </a:ln>
                        </wps:spPr>
                        <wps:bodyPr wrap="square" lIns="0" tIns="0" rIns="0" bIns="0" rtlCol="0">
                          <a:prstTxWarp prst="textNoShape">
                            <a:avLst/>
                          </a:prstTxWarp>
                          <a:noAutofit/>
                        </wps:bodyPr>
                      </wps:wsp>
                      <wps:wsp>
                        <wps:cNvPr id="1146" name="Textbox 1146"/>
                        <wps:cNvSpPr txBox="1"/>
                        <wps:spPr>
                          <a:xfrm>
                            <a:off x="0" y="0"/>
                            <a:ext cx="223520" cy="218440"/>
                          </a:xfrm>
                          <a:prstGeom prst="rect">
                            <a:avLst/>
                          </a:prstGeom>
                        </wps:spPr>
                        <wps:txbx>
                          <w:txbxContent>
                            <w:p>
                              <w:pPr>
                                <w:spacing w:before="9"/>
                                <w:ind w:left="187" w:right="0" w:firstLine="0"/>
                                <w:jc w:val="left"/>
                                <w:rPr>
                                  <w:sz w:val="29"/>
                                </w:rPr>
                              </w:pPr>
                              <w:r>
                                <w:rPr>
                                  <w:spacing w:val="-10"/>
                                  <w:sz w:val="29"/>
                                </w:rPr>
                                <w:t>2</w:t>
                              </w:r>
                            </w:p>
                          </w:txbxContent>
                        </wps:txbx>
                        <wps:bodyPr wrap="square" lIns="0" tIns="0" rIns="0" bIns="0" rtlCol="0">
                          <a:noAutofit/>
                        </wps:bodyPr>
                      </wps:wsp>
                    </wpg:wgp>
                  </a:graphicData>
                </a:graphic>
              </wp:anchor>
            </w:drawing>
          </mc:Choice>
          <mc:Fallback>
            <w:pict>
              <v:group style="position:absolute;margin-left:371.320496pt;margin-top:22.996864pt;width:17.6pt;height:17.2pt;mso-position-horizontal-relative:page;mso-position-vertical-relative:paragraph;z-index:-23531008" id="docshapegroup673" coordorigin="7426,460" coordsize="352,344">
                <v:line style="position:absolute" from="7432,669" to="7470,648" stroked="true" strokeweight=".519pt" strokecolor="#000000">
                  <v:stroke dashstyle="solid"/>
                </v:line>
                <v:line style="position:absolute" from="7470,654" to="7525,751" stroked="true" strokeweight="1.039pt" strokecolor="#000000">
                  <v:stroke dashstyle="solid"/>
                </v:line>
                <v:shape style="position:absolute;left:7530;top:465;width:243;height:286" id="docshape674" coordorigin="7530,465" coordsize="243,286" path="m7530,751l7601,465,7772,465e" filled="false" stroked="true" strokeweight=".519pt" strokecolor="#000000">
                  <v:path arrowok="t"/>
                  <v:stroke dashstyle="solid"/>
                </v:shape>
                <v:shape style="position:absolute;left:7426;top:459;width:352;height:344" type="#_x0000_t202" id="docshape675" filled="false" stroked="false">
                  <v:textbox inset="0,0,0,0">
                    <w:txbxContent>
                      <w:p>
                        <w:pPr>
                          <w:spacing w:before="9"/>
                          <w:ind w:left="187" w:right="0" w:firstLine="0"/>
                          <w:jc w:val="left"/>
                          <w:rPr>
                            <w:sz w:val="29"/>
                          </w:rPr>
                        </w:pPr>
                        <w:r>
                          <w:rPr>
                            <w:spacing w:val="-10"/>
                            <w:sz w:val="29"/>
                          </w:rPr>
                          <w:t>2</w:t>
                        </w:r>
                      </w:p>
                    </w:txbxContent>
                  </v:textbox>
                  <w10:wrap type="none"/>
                </v:shape>
                <w10:wrap type="none"/>
              </v:group>
            </w:pict>
          </mc:Fallback>
        </mc:AlternateContent>
      </w:r>
      <w:r>
        <w:rPr>
          <w:spacing w:val="-5"/>
          <w:position w:val="1"/>
          <w:sz w:val="29"/>
        </w:rPr>
        <w:t>{</w:t>
      </w:r>
      <w:r>
        <w:rPr>
          <w:i/>
          <w:spacing w:val="-5"/>
          <w:position w:val="1"/>
          <w:sz w:val="29"/>
        </w:rPr>
        <w:t>n</w:t>
      </w:r>
      <w:r>
        <w:rPr>
          <w:i/>
          <w:position w:val="1"/>
          <w:sz w:val="29"/>
        </w:rPr>
        <w:tab/>
      </w:r>
      <w:r>
        <w:rPr>
          <w:position w:val="1"/>
          <w:sz w:val="29"/>
        </w:rPr>
        <w:t>2}</w:t>
      </w:r>
      <w:r>
        <w:rPr>
          <w:spacing w:val="-27"/>
          <w:position w:val="1"/>
          <w:sz w:val="29"/>
        </w:rPr>
        <w:t> </w:t>
      </w:r>
      <w:r>
        <w:rPr>
          <w:rFonts w:ascii="Symbol" w:hAnsi="Symbol"/>
          <w:position w:val="1"/>
          <w:sz w:val="29"/>
        </w:rPr>
        <w:t></w:t>
      </w:r>
      <w:r>
        <w:rPr>
          <w:spacing w:val="2"/>
          <w:position w:val="1"/>
          <w:sz w:val="29"/>
        </w:rPr>
        <w:t> </w:t>
      </w:r>
      <w:r>
        <w:rPr>
          <w:spacing w:val="-3"/>
          <w:position w:val="20"/>
          <w:sz w:val="29"/>
          <w:u w:val="single"/>
        </w:rPr>
        <w:t> </w:t>
      </w:r>
      <w:r>
        <w:rPr>
          <w:spacing w:val="12"/>
          <w:position w:val="20"/>
          <w:sz w:val="29"/>
          <w:u w:val="single"/>
        </w:rPr>
        <w:t>1</w:t>
      </w:r>
      <w:r>
        <w:rPr>
          <w:rFonts w:ascii="Symbol" w:hAnsi="Symbol"/>
          <w:spacing w:val="12"/>
          <w:position w:val="20"/>
          <w:sz w:val="29"/>
          <w:u w:val="single"/>
        </w:rPr>
        <w:t></w:t>
      </w:r>
      <w:r>
        <w:rPr>
          <w:spacing w:val="-23"/>
          <w:position w:val="20"/>
          <w:sz w:val="29"/>
          <w:u w:val="single"/>
        </w:rPr>
        <w:t> </w:t>
      </w:r>
      <w:r>
        <w:rPr>
          <w:rFonts w:ascii="Symbol" w:hAnsi="Symbol"/>
          <w:position w:val="20"/>
          <w:sz w:val="31"/>
          <w:u w:val="single"/>
        </w:rPr>
        <w:t></w:t>
      </w:r>
      <w:r>
        <w:rPr>
          <w:spacing w:val="33"/>
          <w:position w:val="20"/>
          <w:sz w:val="31"/>
          <w:u w:val="single"/>
        </w:rPr>
        <w:t> </w:t>
      </w:r>
      <w:r>
        <w:rPr>
          <w:spacing w:val="52"/>
          <w:position w:val="20"/>
          <w:sz w:val="31"/>
        </w:rPr>
        <w:t> </w:t>
      </w:r>
      <w:r>
        <w:rPr>
          <w:spacing w:val="-10"/>
          <w:sz w:val="28"/>
        </w:rPr>
        <w:t>.</w:t>
      </w:r>
    </w:p>
    <w:p>
      <w:pPr>
        <w:spacing w:line="284" w:lineRule="exact" w:before="0"/>
        <w:ind w:left="2484" w:right="0" w:firstLine="0"/>
        <w:jc w:val="center"/>
        <w:rPr>
          <w:i/>
          <w:sz w:val="29"/>
        </w:rPr>
      </w:pPr>
      <w:r>
        <w:rPr>
          <w:spacing w:val="-5"/>
          <w:sz w:val="29"/>
        </w:rPr>
        <w:t>2</w:t>
      </w:r>
      <w:r>
        <w:rPr>
          <w:i/>
          <w:spacing w:val="-5"/>
          <w:sz w:val="29"/>
        </w:rPr>
        <w:t>n</w:t>
      </w:r>
    </w:p>
    <w:p>
      <w:pPr>
        <w:pStyle w:val="ListParagraph"/>
        <w:numPr>
          <w:ilvl w:val="0"/>
          <w:numId w:val="19"/>
        </w:numPr>
        <w:tabs>
          <w:tab w:pos="2338" w:val="left" w:leader="none"/>
          <w:tab w:pos="2675" w:val="left" w:leader="none"/>
        </w:tabs>
        <w:spacing w:line="268" w:lineRule="auto" w:before="3" w:after="0"/>
        <w:ind w:left="2338" w:right="421" w:hanging="1"/>
        <w:jc w:val="both"/>
        <w:rPr>
          <w:sz w:val="28"/>
        </w:rPr>
      </w:pPr>
      <w:r>
        <w:rPr>
          <w:sz w:val="28"/>
        </w:rPr>
        <w:t>Сколько целых точек лежит в области между осью абсцисс и параболой</w:t>
      </w:r>
      <w:r>
        <w:rPr>
          <w:spacing w:val="40"/>
          <w:sz w:val="28"/>
        </w:rPr>
        <w:t> </w:t>
      </w:r>
      <w:r>
        <w:rPr>
          <w:i/>
          <w:sz w:val="29"/>
        </w:rPr>
        <w:t>y </w:t>
      </w:r>
      <w:r>
        <w:rPr>
          <w:rFonts w:ascii="Symbol" w:hAnsi="Symbol"/>
          <w:sz w:val="29"/>
        </w:rPr>
        <w:t></w:t>
      </w:r>
      <w:r>
        <w:rPr>
          <w:sz w:val="29"/>
        </w:rPr>
        <w:t> </w:t>
      </w:r>
      <w:r>
        <w:rPr>
          <w:rFonts w:ascii="Symbol" w:hAnsi="Symbol"/>
          <w:sz w:val="29"/>
        </w:rPr>
        <w:t></w:t>
      </w:r>
      <w:r>
        <w:rPr>
          <w:spacing w:val="-35"/>
          <w:sz w:val="29"/>
        </w:rPr>
        <w:t> </w:t>
      </w:r>
      <w:r>
        <w:rPr>
          <w:i/>
          <w:spacing w:val="11"/>
          <w:sz w:val="29"/>
        </w:rPr>
        <w:t>x</w:t>
      </w:r>
      <w:r>
        <w:rPr>
          <w:spacing w:val="11"/>
          <w:sz w:val="29"/>
          <w:vertAlign w:val="superscript"/>
        </w:rPr>
        <w:t>2</w:t>
      </w:r>
      <w:r>
        <w:rPr>
          <w:spacing w:val="11"/>
          <w:sz w:val="29"/>
          <w:vertAlign w:val="baseline"/>
        </w:rPr>
        <w:t> </w:t>
      </w:r>
      <w:r>
        <w:rPr>
          <w:rFonts w:ascii="Symbol" w:hAnsi="Symbol"/>
          <w:sz w:val="29"/>
          <w:vertAlign w:val="baseline"/>
        </w:rPr>
        <w:t></w:t>
      </w:r>
      <w:r>
        <w:rPr>
          <w:sz w:val="29"/>
          <w:vertAlign w:val="baseline"/>
        </w:rPr>
        <w:t> 30</w:t>
      </w:r>
      <w:r>
        <w:rPr>
          <w:spacing w:val="40"/>
          <w:sz w:val="29"/>
          <w:vertAlign w:val="baseline"/>
        </w:rPr>
        <w:t> </w:t>
      </w:r>
      <w:r>
        <w:rPr>
          <w:sz w:val="28"/>
          <w:vertAlign w:val="baseline"/>
        </w:rPr>
        <w:t>?</w:t>
      </w:r>
    </w:p>
    <w:p>
      <w:pPr>
        <w:pStyle w:val="ListParagraph"/>
        <w:numPr>
          <w:ilvl w:val="0"/>
          <w:numId w:val="19"/>
        </w:numPr>
        <w:tabs>
          <w:tab w:pos="2904" w:val="left" w:leader="none"/>
        </w:tabs>
        <w:spacing w:line="240" w:lineRule="auto" w:before="13" w:after="0"/>
        <w:ind w:left="2338" w:right="417" w:firstLine="0"/>
        <w:jc w:val="both"/>
        <w:rPr>
          <w:sz w:val="28"/>
        </w:rPr>
      </w:pPr>
      <w:r>
        <w:rPr>
          <w:sz w:val="28"/>
        </w:rPr>
        <w:t>Найдите площадь многоугольника, который получится, если последовательно соединить отрезками точки А(0, 0), В(2, 7), С(4, 2), D(8, 8), E(10, 0), F(5, –5), A(0, 0) .</w:t>
      </w:r>
    </w:p>
    <w:p>
      <w:pPr>
        <w:pStyle w:val="ListParagraph"/>
        <w:numPr>
          <w:ilvl w:val="0"/>
          <w:numId w:val="19"/>
        </w:numPr>
        <w:tabs>
          <w:tab w:pos="2817" w:val="left" w:leader="none"/>
        </w:tabs>
        <w:spacing w:line="367" w:lineRule="exact" w:before="0" w:after="0"/>
        <w:ind w:left="2817" w:right="0" w:hanging="479"/>
        <w:jc w:val="both"/>
        <w:rPr>
          <w:sz w:val="28"/>
        </w:rPr>
      </w:pPr>
      <w:r>
        <w:rPr>
          <w:sz w:val="28"/>
        </w:rPr>
        <w:t>Докажите,</w:t>
      </w:r>
      <w:r>
        <w:rPr>
          <w:spacing w:val="-6"/>
          <w:sz w:val="28"/>
        </w:rPr>
        <w:t> </w:t>
      </w:r>
      <w:r>
        <w:rPr>
          <w:sz w:val="28"/>
        </w:rPr>
        <w:t>что</w:t>
      </w:r>
      <w:r>
        <w:rPr>
          <w:spacing w:val="-4"/>
          <w:sz w:val="28"/>
        </w:rPr>
        <w:t> </w:t>
      </w:r>
      <w:r>
        <w:rPr>
          <w:sz w:val="28"/>
        </w:rPr>
        <w:t>для</w:t>
      </w:r>
      <w:r>
        <w:rPr>
          <w:spacing w:val="-6"/>
          <w:sz w:val="28"/>
        </w:rPr>
        <w:t> </w:t>
      </w:r>
      <w:r>
        <w:rPr>
          <w:sz w:val="28"/>
        </w:rPr>
        <w:t>любого</w:t>
      </w:r>
      <w:r>
        <w:rPr>
          <w:spacing w:val="-6"/>
          <w:sz w:val="28"/>
        </w:rPr>
        <w:t> </w:t>
      </w:r>
      <w:r>
        <w:rPr>
          <w:sz w:val="28"/>
        </w:rPr>
        <w:t>иррационального</w:t>
      </w:r>
      <w:r>
        <w:rPr>
          <w:spacing w:val="-5"/>
          <w:sz w:val="28"/>
        </w:rPr>
        <w:t> </w:t>
      </w:r>
      <w:r>
        <w:rPr>
          <w:spacing w:val="-2"/>
          <w:sz w:val="28"/>
        </w:rPr>
        <w:t>числа</w:t>
      </w:r>
    </w:p>
    <w:p>
      <w:pPr>
        <w:spacing w:line="342" w:lineRule="exact" w:before="0"/>
        <w:ind w:left="2338" w:right="0" w:firstLine="0"/>
        <w:jc w:val="both"/>
        <w:rPr>
          <w:sz w:val="28"/>
        </w:rPr>
      </w:pPr>
      <w:r>
        <w:rPr>
          <w:rFonts w:ascii="Symbol" w:hAnsi="Symbol"/>
          <w:sz w:val="28"/>
        </w:rPr>
        <w:t></w:t>
      </w:r>
      <w:r>
        <w:rPr>
          <w:spacing w:val="9"/>
          <w:sz w:val="28"/>
        </w:rPr>
        <w:t> </w:t>
      </w:r>
      <w:r>
        <w:rPr>
          <w:rFonts w:ascii="Symbol" w:hAnsi="Symbol"/>
          <w:sz w:val="28"/>
        </w:rPr>
        <w:t></w:t>
      </w:r>
      <w:r>
        <w:rPr>
          <w:spacing w:val="-2"/>
          <w:sz w:val="28"/>
        </w:rPr>
        <w:t> </w:t>
      </w:r>
      <w:r>
        <w:rPr>
          <w:rFonts w:ascii="Arial" w:hAnsi="Arial"/>
          <w:b/>
          <w:sz w:val="28"/>
        </w:rPr>
        <w:t>R</w:t>
      </w:r>
      <w:r>
        <w:rPr>
          <w:rFonts w:ascii="Arial" w:hAnsi="Arial"/>
          <w:b/>
          <w:spacing w:val="60"/>
          <w:sz w:val="28"/>
        </w:rPr>
        <w:t> </w:t>
      </w:r>
      <w:r>
        <w:rPr>
          <w:spacing w:val="-2"/>
          <w:sz w:val="28"/>
        </w:rPr>
        <w:t>неравенство</w:t>
      </w:r>
    </w:p>
    <w:p>
      <w:pPr>
        <w:tabs>
          <w:tab w:pos="6510" w:val="left" w:leader="none"/>
        </w:tabs>
        <w:spacing w:line="490" w:lineRule="exact" w:before="68"/>
        <w:ind w:left="5142" w:right="0" w:firstLine="0"/>
        <w:jc w:val="left"/>
        <w:rPr>
          <w:position w:val="20"/>
          <w:sz w:val="31"/>
        </w:rPr>
      </w:pPr>
      <w:r>
        <w:rPr>
          <w:position w:val="20"/>
          <w:sz w:val="31"/>
        </w:rPr>
        <mc:AlternateContent>
          <mc:Choice Requires="wps">
            <w:drawing>
              <wp:anchor distT="0" distB="0" distL="0" distR="0" allowOverlap="1" layoutInCell="1" locked="0" behindDoc="1" simplePos="0" relativeHeight="479785984">
                <wp:simplePos x="0" y="0"/>
                <wp:positionH relativeFrom="page">
                  <wp:posOffset>4455414</wp:posOffset>
                </wp:positionH>
                <wp:positionV relativeFrom="paragraph">
                  <wp:posOffset>42772</wp:posOffset>
                </wp:positionV>
                <wp:extent cx="160020" cy="52070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160020" cy="520700"/>
                          <a:chExt cx="160020" cy="520700"/>
                        </a:xfrm>
                      </wpg:grpSpPr>
                      <wps:wsp>
                        <wps:cNvPr id="1148" name="Graphic 1148"/>
                        <wps:cNvSpPr/>
                        <wps:spPr>
                          <a:xfrm>
                            <a:off x="0" y="0"/>
                            <a:ext cx="156210" cy="520700"/>
                          </a:xfrm>
                          <a:custGeom>
                            <a:avLst/>
                            <a:gdLst/>
                            <a:ahLst/>
                            <a:cxnLst/>
                            <a:rect l="l" t="t" r="r" b="b"/>
                            <a:pathLst>
                              <a:path w="156210" h="520700">
                                <a:moveTo>
                                  <a:pt x="0" y="259842"/>
                                </a:moveTo>
                                <a:lnTo>
                                  <a:pt x="137922" y="259842"/>
                                </a:lnTo>
                              </a:path>
                              <a:path w="156210" h="520700">
                                <a:moveTo>
                                  <a:pt x="156210" y="0"/>
                                </a:moveTo>
                                <a:lnTo>
                                  <a:pt x="156210" y="520446"/>
                                </a:lnTo>
                              </a:path>
                            </a:pathLst>
                          </a:custGeom>
                          <a:ln w="6997">
                            <a:solidFill>
                              <a:srgbClr val="000000"/>
                            </a:solidFill>
                            <a:prstDash val="solid"/>
                          </a:ln>
                        </wps:spPr>
                        <wps:bodyPr wrap="square" lIns="0" tIns="0" rIns="0" bIns="0" rtlCol="0">
                          <a:prstTxWarp prst="textNoShape">
                            <a:avLst/>
                          </a:prstTxWarp>
                          <a:noAutofit/>
                        </wps:bodyPr>
                      </wps:wsp>
                      <wps:wsp>
                        <wps:cNvPr id="1149" name="Textbox 1149"/>
                        <wps:cNvSpPr txBox="1"/>
                        <wps:spPr>
                          <a:xfrm>
                            <a:off x="0" y="0"/>
                            <a:ext cx="160020" cy="520700"/>
                          </a:xfrm>
                          <a:prstGeom prst="rect">
                            <a:avLst/>
                          </a:prstGeom>
                        </wps:spPr>
                        <wps:txbx>
                          <w:txbxContent>
                            <w:p>
                              <w:pPr>
                                <w:spacing w:before="4"/>
                                <w:ind w:left="50" w:right="0" w:firstLine="0"/>
                                <w:jc w:val="left"/>
                                <w:rPr>
                                  <w:i/>
                                  <w:sz w:val="31"/>
                                </w:rPr>
                              </w:pPr>
                              <w:r>
                                <w:rPr>
                                  <w:i/>
                                  <w:spacing w:val="-10"/>
                                  <w:sz w:val="31"/>
                                </w:rPr>
                                <w:t>p</w:t>
                              </w:r>
                            </w:p>
                            <w:p>
                              <w:pPr>
                                <w:spacing w:before="78"/>
                                <w:ind w:left="26" w:right="0" w:firstLine="0"/>
                                <w:jc w:val="left"/>
                                <w:rPr>
                                  <w:i/>
                                  <w:sz w:val="31"/>
                                </w:rPr>
                              </w:pPr>
                              <w:r>
                                <w:rPr>
                                  <w:i/>
                                  <w:spacing w:val="-10"/>
                                  <w:sz w:val="31"/>
                                </w:rPr>
                                <w:t>q</w:t>
                              </w:r>
                            </w:p>
                          </w:txbxContent>
                        </wps:txbx>
                        <wps:bodyPr wrap="square" lIns="0" tIns="0" rIns="0" bIns="0" rtlCol="0">
                          <a:noAutofit/>
                        </wps:bodyPr>
                      </wps:wsp>
                    </wpg:wgp>
                  </a:graphicData>
                </a:graphic>
              </wp:anchor>
            </w:drawing>
          </mc:Choice>
          <mc:Fallback>
            <w:pict>
              <v:group style="position:absolute;margin-left:350.820007pt;margin-top:3.367918pt;width:12.6pt;height:41pt;mso-position-horizontal-relative:page;mso-position-vertical-relative:paragraph;z-index:-23530496" id="docshapegroup676" coordorigin="7016,67" coordsize="252,820">
                <v:shape style="position:absolute;left:7016;top:67;width:246;height:820" id="docshape677" coordorigin="7016,67" coordsize="246,820" path="m7016,477l7234,477m7262,67l7262,887e" filled="false" stroked="true" strokeweight=".551pt" strokecolor="#000000">
                  <v:path arrowok="t"/>
                  <v:stroke dashstyle="solid"/>
                </v:shape>
                <v:shape style="position:absolute;left:7016;top:67;width:252;height:820" type="#_x0000_t202" id="docshape678" filled="false" stroked="false">
                  <v:textbox inset="0,0,0,0">
                    <w:txbxContent>
                      <w:p>
                        <w:pPr>
                          <w:spacing w:before="4"/>
                          <w:ind w:left="50" w:right="0" w:firstLine="0"/>
                          <w:jc w:val="left"/>
                          <w:rPr>
                            <w:i/>
                            <w:sz w:val="31"/>
                          </w:rPr>
                        </w:pPr>
                        <w:r>
                          <w:rPr>
                            <w:i/>
                            <w:spacing w:val="-10"/>
                            <w:sz w:val="31"/>
                          </w:rPr>
                          <w:t>p</w:t>
                        </w:r>
                      </w:p>
                      <w:p>
                        <w:pPr>
                          <w:spacing w:before="78"/>
                          <w:ind w:left="26" w:right="0" w:firstLine="0"/>
                          <w:jc w:val="left"/>
                          <w:rPr>
                            <w:i/>
                            <w:sz w:val="31"/>
                          </w:rPr>
                        </w:pPr>
                        <w:r>
                          <w:rPr>
                            <w:i/>
                            <w:spacing w:val="-10"/>
                            <w:sz w:val="31"/>
                          </w:rPr>
                          <w:t>q</w:t>
                        </w:r>
                      </w:p>
                    </w:txbxContent>
                  </v:textbox>
                  <w10:wrap type="none"/>
                </v:shape>
                <w10:wrap type="none"/>
              </v:group>
            </w:pict>
          </mc:Fallback>
        </mc:AlternateContent>
      </w:r>
      <w:r>
        <w:rPr>
          <w:position w:val="20"/>
          <w:sz w:val="31"/>
        </w:rPr>
        <mc:AlternateContent>
          <mc:Choice Requires="wps">
            <w:drawing>
              <wp:anchor distT="0" distB="0" distL="0" distR="0" allowOverlap="1" layoutInCell="1" locked="0" behindDoc="1" simplePos="0" relativeHeight="479786496">
                <wp:simplePos x="0" y="0"/>
                <wp:positionH relativeFrom="page">
                  <wp:posOffset>4111752</wp:posOffset>
                </wp:positionH>
                <wp:positionV relativeFrom="paragraph">
                  <wp:posOffset>42772</wp:posOffset>
                </wp:positionV>
                <wp:extent cx="1270" cy="520700"/>
                <wp:effectExtent l="0" t="0" r="0" b="0"/>
                <wp:wrapNone/>
                <wp:docPr id="1150" name="Graphic 1150"/>
                <wp:cNvGraphicFramePr>
                  <a:graphicFrameLocks/>
                </wp:cNvGraphicFramePr>
                <a:graphic>
                  <a:graphicData uri="http://schemas.microsoft.com/office/word/2010/wordprocessingShape">
                    <wps:wsp>
                      <wps:cNvPr id="1150" name="Graphic 1150"/>
                      <wps:cNvSpPr/>
                      <wps:spPr>
                        <a:xfrm>
                          <a:off x="0" y="0"/>
                          <a:ext cx="1270" cy="520700"/>
                        </a:xfrm>
                        <a:custGeom>
                          <a:avLst/>
                          <a:gdLst/>
                          <a:ahLst/>
                          <a:cxnLst/>
                          <a:rect l="l" t="t" r="r" b="b"/>
                          <a:pathLst>
                            <a:path w="0" h="520700">
                              <a:moveTo>
                                <a:pt x="0" y="0"/>
                              </a:moveTo>
                              <a:lnTo>
                                <a:pt x="0" y="520446"/>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29984" from="323.760010pt,3.367918pt" to="323.760010pt,44.347918pt" stroked="true" strokeweight=".551pt" strokecolor="#000000">
                <v:stroke dashstyle="solid"/>
                <w10:wrap type="none"/>
              </v:line>
            </w:pict>
          </mc:Fallback>
        </mc:AlternateContent>
      </w:r>
      <w:r>
        <w:rPr>
          <w:position w:val="20"/>
          <w:sz w:val="31"/>
        </w:rPr>
        <mc:AlternateContent>
          <mc:Choice Requires="wps">
            <w:drawing>
              <wp:anchor distT="0" distB="0" distL="0" distR="0" allowOverlap="1" layoutInCell="1" locked="0" behindDoc="1" simplePos="0" relativeHeight="479787008">
                <wp:simplePos x="0" y="0"/>
                <wp:positionH relativeFrom="page">
                  <wp:posOffset>4835652</wp:posOffset>
                </wp:positionH>
                <wp:positionV relativeFrom="paragraph">
                  <wp:posOffset>302614</wp:posOffset>
                </wp:positionV>
                <wp:extent cx="215265" cy="1270"/>
                <wp:effectExtent l="0" t="0" r="0" b="0"/>
                <wp:wrapNone/>
                <wp:docPr id="1151" name="Graphic 1151"/>
                <wp:cNvGraphicFramePr>
                  <a:graphicFrameLocks/>
                </wp:cNvGraphicFramePr>
                <a:graphic>
                  <a:graphicData uri="http://schemas.microsoft.com/office/word/2010/wordprocessingShape">
                    <wps:wsp>
                      <wps:cNvPr id="1151" name="Graphic 1151"/>
                      <wps:cNvSpPr/>
                      <wps:spPr>
                        <a:xfrm>
                          <a:off x="0" y="0"/>
                          <a:ext cx="215265" cy="1270"/>
                        </a:xfrm>
                        <a:custGeom>
                          <a:avLst/>
                          <a:gdLst/>
                          <a:ahLst/>
                          <a:cxnLst/>
                          <a:rect l="l" t="t" r="r" b="b"/>
                          <a:pathLst>
                            <a:path w="215265" h="0">
                              <a:moveTo>
                                <a:pt x="0" y="0"/>
                              </a:moveTo>
                              <a:lnTo>
                                <a:pt x="214884"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29472" from="380.76001pt,23.827917pt" to="397.68001pt,23.827917pt" stroked="true" strokeweight=".551pt" strokecolor="#000000">
                <v:stroke dashstyle="solid"/>
                <w10:wrap type="none"/>
              </v:line>
            </w:pict>
          </mc:Fallback>
        </mc:AlternateContent>
      </w:r>
      <w:r>
        <w:rPr>
          <w:sz w:val="31"/>
        </w:rPr>
        <w:t>0</w:t>
      </w:r>
      <w:r>
        <w:rPr>
          <w:spacing w:val="-17"/>
          <w:sz w:val="31"/>
        </w:rPr>
        <w:t> </w:t>
      </w:r>
      <w:r>
        <w:rPr>
          <w:rFonts w:ascii="Symbol" w:hAnsi="Symbol"/>
          <w:sz w:val="31"/>
        </w:rPr>
        <w:t></w:t>
      </w:r>
      <w:r>
        <w:rPr>
          <w:spacing w:val="18"/>
          <w:sz w:val="31"/>
        </w:rPr>
        <w:t> </w:t>
      </w:r>
      <w:r>
        <w:rPr>
          <w:rFonts w:ascii="Symbol" w:hAnsi="Symbol"/>
          <w:sz w:val="33"/>
        </w:rPr>
        <w:t></w:t>
      </w:r>
      <w:r>
        <w:rPr>
          <w:spacing w:val="5"/>
          <w:sz w:val="33"/>
        </w:rPr>
        <w:t> </w:t>
      </w:r>
      <w:r>
        <w:rPr>
          <w:rFonts w:ascii="Symbol" w:hAnsi="Symbol"/>
          <w:spacing w:val="-10"/>
          <w:sz w:val="31"/>
        </w:rPr>
        <w:t></w:t>
      </w:r>
      <w:r>
        <w:rPr>
          <w:sz w:val="31"/>
        </w:rPr>
        <w:tab/>
      </w:r>
      <w:r>
        <w:rPr>
          <w:rFonts w:ascii="Symbol" w:hAnsi="Symbol"/>
          <w:sz w:val="31"/>
        </w:rPr>
        <w:t></w:t>
      </w:r>
      <w:r>
        <w:rPr>
          <w:spacing w:val="64"/>
          <w:w w:val="150"/>
          <w:sz w:val="31"/>
        </w:rPr>
        <w:t> </w:t>
      </w:r>
      <w:r>
        <w:rPr>
          <w:spacing w:val="-10"/>
          <w:position w:val="20"/>
          <w:sz w:val="31"/>
        </w:rPr>
        <w:t>1</w:t>
      </w:r>
    </w:p>
    <w:p>
      <w:pPr>
        <w:spacing w:line="93" w:lineRule="auto" w:before="18"/>
        <w:ind w:left="6778" w:right="0" w:firstLine="0"/>
        <w:jc w:val="left"/>
        <w:rPr>
          <w:sz w:val="20"/>
        </w:rPr>
      </w:pPr>
      <w:r>
        <w:rPr>
          <w:i/>
          <w:position w:val="-13"/>
          <w:sz w:val="31"/>
        </w:rPr>
        <w:t>q</w:t>
      </w:r>
      <w:r>
        <w:rPr>
          <w:i/>
          <w:spacing w:val="-55"/>
          <w:position w:val="-13"/>
          <w:sz w:val="31"/>
        </w:rPr>
        <w:t> </w:t>
      </w:r>
      <w:r>
        <w:rPr>
          <w:spacing w:val="-10"/>
          <w:sz w:val="20"/>
        </w:rPr>
        <w:t>2</w:t>
      </w:r>
    </w:p>
    <w:p>
      <w:pPr>
        <w:tabs>
          <w:tab w:pos="7687" w:val="left" w:leader="none"/>
          <w:tab w:pos="9703" w:val="left" w:leader="none"/>
        </w:tabs>
        <w:spacing w:line="278" w:lineRule="auto" w:before="158"/>
        <w:ind w:left="2338" w:right="417" w:firstLine="0"/>
        <w:jc w:val="left"/>
        <w:rPr>
          <w:sz w:val="28"/>
        </w:rPr>
      </w:pPr>
      <w:r>
        <w:rPr>
          <w:sz w:val="28"/>
        </w:rPr>
        <w:t>имеет</w:t>
      </w:r>
      <w:r>
        <w:rPr>
          <w:spacing w:val="40"/>
          <w:sz w:val="28"/>
        </w:rPr>
        <w:t> </w:t>
      </w:r>
      <w:r>
        <w:rPr>
          <w:sz w:val="28"/>
        </w:rPr>
        <w:t>бесконечное</w:t>
      </w:r>
      <w:r>
        <w:rPr>
          <w:spacing w:val="40"/>
          <w:sz w:val="28"/>
        </w:rPr>
        <w:t> </w:t>
      </w:r>
      <w:r>
        <w:rPr>
          <w:sz w:val="28"/>
        </w:rPr>
        <w:t>множество</w:t>
      </w:r>
      <w:r>
        <w:rPr>
          <w:spacing w:val="40"/>
          <w:sz w:val="28"/>
        </w:rPr>
        <w:t> </w:t>
      </w:r>
      <w:r>
        <w:rPr>
          <w:sz w:val="28"/>
        </w:rPr>
        <w:t>решений</w:t>
        <w:tab/>
        <w:t>( </w:t>
      </w:r>
      <w:r>
        <w:rPr>
          <w:i/>
          <w:sz w:val="28"/>
        </w:rPr>
        <w:t>p</w:t>
      </w:r>
      <w:r>
        <w:rPr>
          <w:sz w:val="28"/>
        </w:rPr>
        <w:t>,</w:t>
      </w:r>
      <w:r>
        <w:rPr>
          <w:spacing w:val="40"/>
          <w:sz w:val="28"/>
        </w:rPr>
        <w:t> </w:t>
      </w:r>
      <w:r>
        <w:rPr>
          <w:i/>
          <w:sz w:val="28"/>
        </w:rPr>
        <w:t>q</w:t>
      </w:r>
      <w:r>
        <w:rPr>
          <w:sz w:val="28"/>
        </w:rPr>
        <w:t>) </w:t>
      </w:r>
      <w:r>
        <w:rPr>
          <w:rFonts w:ascii="Symbol" w:hAnsi="Symbol"/>
          <w:sz w:val="28"/>
        </w:rPr>
        <w:t></w:t>
      </w:r>
      <w:r>
        <w:rPr>
          <w:sz w:val="28"/>
        </w:rPr>
        <w:t> </w:t>
      </w:r>
      <w:r>
        <w:rPr>
          <w:rFonts w:ascii="Arial" w:hAnsi="Arial"/>
          <w:b/>
          <w:sz w:val="28"/>
        </w:rPr>
        <w:t>Z </w:t>
      </w:r>
      <w:r>
        <w:rPr>
          <w:rFonts w:ascii="Symbol" w:hAnsi="Symbol"/>
          <w:sz w:val="28"/>
        </w:rPr>
        <w:t></w:t>
      </w:r>
      <w:r>
        <w:rPr>
          <w:sz w:val="28"/>
        </w:rPr>
        <w:t> </w:t>
      </w:r>
      <w:r>
        <w:rPr>
          <w:rFonts w:ascii="Arial" w:hAnsi="Arial"/>
          <w:b/>
          <w:sz w:val="28"/>
        </w:rPr>
        <w:t>N</w:t>
        <w:tab/>
      </w:r>
      <w:r>
        <w:rPr>
          <w:spacing w:val="-6"/>
          <w:sz w:val="28"/>
        </w:rPr>
        <w:t>и, </w:t>
      </w:r>
      <w:r>
        <w:rPr>
          <w:sz w:val="28"/>
        </w:rPr>
        <w:t>следовательно, знаменатели</w:t>
      </w:r>
      <w:r>
        <w:rPr>
          <w:spacing w:val="40"/>
          <w:sz w:val="28"/>
        </w:rPr>
        <w:t> </w:t>
      </w:r>
      <w:r>
        <w:rPr>
          <w:i/>
          <w:sz w:val="28"/>
        </w:rPr>
        <w:t>q</w:t>
      </w:r>
      <w:r>
        <w:rPr>
          <w:i/>
          <w:spacing w:val="40"/>
          <w:sz w:val="28"/>
        </w:rPr>
        <w:t> </w:t>
      </w:r>
      <w:r>
        <w:rPr>
          <w:sz w:val="28"/>
        </w:rPr>
        <w:t>всех решений неограничены.</w:t>
      </w:r>
      <w:r>
        <w:rPr>
          <w:sz w:val="28"/>
          <w:vertAlign w:val="superscript"/>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879680">
                <wp:simplePos x="0" y="0"/>
                <wp:positionH relativeFrom="page">
                  <wp:posOffset>1080516</wp:posOffset>
                </wp:positionH>
                <wp:positionV relativeFrom="paragraph">
                  <wp:posOffset>257543</wp:posOffset>
                </wp:positionV>
                <wp:extent cx="1828800" cy="7620"/>
                <wp:effectExtent l="0" t="0" r="0" b="0"/>
                <wp:wrapTopAndBottom/>
                <wp:docPr id="1152" name="Graphic 1152"/>
                <wp:cNvGraphicFramePr>
                  <a:graphicFrameLocks/>
                </wp:cNvGraphicFramePr>
                <a:graphic>
                  <a:graphicData uri="http://schemas.microsoft.com/office/word/2010/wordprocessingShape">
                    <wps:wsp>
                      <wps:cNvPr id="1152" name="Graphic 115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0.279045pt;width:144pt;height:.600010pt;mso-position-horizontal-relative:page;mso-position-vertical-relative:paragraph;z-index:-15436800;mso-wrap-distance-left:0;mso-wrap-distance-right:0" id="docshape679"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pacing w:val="-9"/>
          <w:sz w:val="20"/>
          <w:vertAlign w:val="baseline"/>
        </w:rPr>
        <w:t> </w:t>
      </w:r>
      <w:r>
        <w:rPr>
          <w:sz w:val="20"/>
          <w:vertAlign w:val="baseline"/>
        </w:rPr>
        <w:t>В</w:t>
      </w:r>
      <w:r>
        <w:rPr>
          <w:spacing w:val="-10"/>
          <w:sz w:val="20"/>
          <w:vertAlign w:val="baseline"/>
        </w:rPr>
        <w:t> </w:t>
      </w:r>
      <w:r>
        <w:rPr>
          <w:sz w:val="20"/>
          <w:vertAlign w:val="baseline"/>
        </w:rPr>
        <w:t>теории</w:t>
      </w:r>
      <w:r>
        <w:rPr>
          <w:spacing w:val="-9"/>
          <w:sz w:val="20"/>
          <w:vertAlign w:val="baseline"/>
        </w:rPr>
        <w:t> </w:t>
      </w:r>
      <w:r>
        <w:rPr>
          <w:sz w:val="20"/>
          <w:vertAlign w:val="baseline"/>
        </w:rPr>
        <w:t>приближения</w:t>
      </w:r>
      <w:r>
        <w:rPr>
          <w:spacing w:val="-7"/>
          <w:sz w:val="20"/>
          <w:vertAlign w:val="baseline"/>
        </w:rPr>
        <w:t> </w:t>
      </w:r>
      <w:r>
        <w:rPr>
          <w:sz w:val="20"/>
          <w:vertAlign w:val="baseline"/>
        </w:rPr>
        <w:t>действительных</w:t>
      </w:r>
      <w:r>
        <w:rPr>
          <w:spacing w:val="-10"/>
          <w:sz w:val="20"/>
          <w:vertAlign w:val="baseline"/>
        </w:rPr>
        <w:t> </w:t>
      </w:r>
      <w:r>
        <w:rPr>
          <w:sz w:val="20"/>
          <w:vertAlign w:val="baseline"/>
        </w:rPr>
        <w:t>чисел</w:t>
      </w:r>
      <w:r>
        <w:rPr>
          <w:spacing w:val="-9"/>
          <w:sz w:val="20"/>
          <w:vertAlign w:val="baseline"/>
        </w:rPr>
        <w:t> </w:t>
      </w:r>
      <w:r>
        <w:rPr>
          <w:sz w:val="20"/>
          <w:vertAlign w:val="baseline"/>
        </w:rPr>
        <w:t>рациональными</w:t>
      </w:r>
      <w:r>
        <w:rPr>
          <w:spacing w:val="-10"/>
          <w:sz w:val="20"/>
          <w:vertAlign w:val="baseline"/>
        </w:rPr>
        <w:t> </w:t>
      </w:r>
      <w:r>
        <w:rPr>
          <w:sz w:val="20"/>
          <w:vertAlign w:val="baseline"/>
        </w:rPr>
        <w:t>числами</w:t>
      </w:r>
      <w:r>
        <w:rPr>
          <w:spacing w:val="-9"/>
          <w:sz w:val="20"/>
          <w:vertAlign w:val="baseline"/>
        </w:rPr>
        <w:t> </w:t>
      </w:r>
      <w:r>
        <w:rPr>
          <w:sz w:val="20"/>
          <w:vertAlign w:val="baseline"/>
        </w:rPr>
        <w:t>утверждение</w:t>
      </w:r>
      <w:r>
        <w:rPr>
          <w:spacing w:val="-9"/>
          <w:sz w:val="20"/>
          <w:vertAlign w:val="baseline"/>
        </w:rPr>
        <w:t> </w:t>
      </w:r>
      <w:r>
        <w:rPr>
          <w:sz w:val="20"/>
          <w:vertAlign w:val="baseline"/>
        </w:rPr>
        <w:t>этой</w:t>
      </w:r>
      <w:r>
        <w:rPr>
          <w:spacing w:val="-10"/>
          <w:sz w:val="20"/>
          <w:vertAlign w:val="baseline"/>
        </w:rPr>
        <w:t> </w:t>
      </w:r>
      <w:r>
        <w:rPr>
          <w:sz w:val="20"/>
          <w:vertAlign w:val="baseline"/>
        </w:rPr>
        <w:t>задачи</w:t>
      </w:r>
      <w:r>
        <w:rPr>
          <w:spacing w:val="-9"/>
          <w:sz w:val="20"/>
          <w:vertAlign w:val="baseline"/>
        </w:rPr>
        <w:t> </w:t>
      </w:r>
      <w:r>
        <w:rPr>
          <w:spacing w:val="-2"/>
          <w:sz w:val="20"/>
          <w:vertAlign w:val="baseline"/>
        </w:rPr>
        <w:t>звучит</w:t>
      </w:r>
    </w:p>
    <w:p>
      <w:pPr>
        <w:spacing w:line="156" w:lineRule="exact" w:before="88"/>
        <w:ind w:left="7847" w:right="0" w:firstLine="0"/>
        <w:jc w:val="left"/>
        <w:rPr>
          <w:sz w:val="20"/>
        </w:rPr>
      </w:pPr>
      <w:r>
        <w:rPr>
          <w:spacing w:val="-10"/>
          <w:sz w:val="20"/>
        </w:rPr>
        <w:t>1</w:t>
      </w:r>
    </w:p>
    <w:p>
      <w:pPr>
        <w:spacing w:after="0" w:line="156" w:lineRule="exact"/>
        <w:jc w:val="left"/>
        <w:rPr>
          <w:sz w:val="20"/>
        </w:rPr>
        <w:sectPr>
          <w:pgSz w:w="11900" w:h="16840"/>
          <w:pgMar w:header="0" w:footer="985" w:top="1060" w:bottom="1180" w:left="850" w:right="708"/>
        </w:sectPr>
      </w:pPr>
    </w:p>
    <w:p>
      <w:pPr>
        <w:spacing w:line="200" w:lineRule="exact" w:before="0"/>
        <w:ind w:left="851" w:right="0" w:firstLine="0"/>
        <w:jc w:val="left"/>
        <w:rPr>
          <w:sz w:val="20"/>
        </w:rPr>
      </w:pPr>
      <w:r>
        <w:rPr>
          <w:sz w:val="20"/>
        </w:rPr>
        <mc:AlternateContent>
          <mc:Choice Requires="wps">
            <w:drawing>
              <wp:anchor distT="0" distB="0" distL="0" distR="0" allowOverlap="1" layoutInCell="1" locked="0" behindDoc="0" simplePos="0" relativeHeight="16024064">
                <wp:simplePos x="0" y="0"/>
                <wp:positionH relativeFrom="page">
                  <wp:posOffset>5463540</wp:posOffset>
                </wp:positionH>
                <wp:positionV relativeFrom="paragraph">
                  <wp:posOffset>68632</wp:posOffset>
                </wp:positionV>
                <wp:extent cx="179070" cy="1270"/>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179070" cy="1270"/>
                        </a:xfrm>
                        <a:custGeom>
                          <a:avLst/>
                          <a:gdLst/>
                          <a:ahLst/>
                          <a:cxnLst/>
                          <a:rect l="l" t="t" r="r" b="b"/>
                          <a:pathLst>
                            <a:path w="179070" h="0">
                              <a:moveTo>
                                <a:pt x="0" y="0"/>
                              </a:moveTo>
                              <a:lnTo>
                                <a:pt x="17907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4064" from="430.200012pt,5.404137pt" to="444.300012pt,5.404137pt" stroked="true" strokeweight=".499pt" strokecolor="#000000">
                <v:stroke dashstyle="solid"/>
                <w10:wrap type="none"/>
              </v:line>
            </w:pict>
          </mc:Fallback>
        </mc:AlternateContent>
      </w:r>
      <w:r>
        <w:rPr>
          <w:sz w:val="20"/>
        </w:rPr>
        <w:t>так:</w:t>
      </w:r>
      <w:r>
        <w:rPr>
          <w:spacing w:val="-10"/>
          <w:sz w:val="20"/>
        </w:rPr>
        <w:t> </w:t>
      </w:r>
      <w:r>
        <w:rPr>
          <w:sz w:val="20"/>
        </w:rPr>
        <w:t>Всякое</w:t>
      </w:r>
      <w:r>
        <w:rPr>
          <w:spacing w:val="-9"/>
          <w:sz w:val="20"/>
        </w:rPr>
        <w:t> </w:t>
      </w:r>
      <w:r>
        <w:rPr>
          <w:sz w:val="20"/>
        </w:rPr>
        <w:t>иррациональное</w:t>
      </w:r>
      <w:r>
        <w:rPr>
          <w:spacing w:val="-7"/>
          <w:sz w:val="20"/>
        </w:rPr>
        <w:t> </w:t>
      </w:r>
      <w:r>
        <w:rPr>
          <w:sz w:val="20"/>
        </w:rPr>
        <w:t>число</w:t>
      </w:r>
      <w:r>
        <w:rPr>
          <w:spacing w:val="-6"/>
          <w:sz w:val="20"/>
        </w:rPr>
        <w:t> </w:t>
      </w:r>
      <w:r>
        <w:rPr>
          <w:sz w:val="20"/>
        </w:rPr>
        <w:t>допускает</w:t>
      </w:r>
      <w:r>
        <w:rPr>
          <w:spacing w:val="37"/>
          <w:sz w:val="20"/>
        </w:rPr>
        <w:t> </w:t>
      </w:r>
      <w:r>
        <w:rPr>
          <w:sz w:val="20"/>
        </w:rPr>
        <w:t>степенной</w:t>
      </w:r>
      <w:r>
        <w:rPr>
          <w:spacing w:val="-8"/>
          <w:sz w:val="20"/>
        </w:rPr>
        <w:t> </w:t>
      </w:r>
      <w:r>
        <w:rPr>
          <w:sz w:val="20"/>
        </w:rPr>
        <w:t>порядок</w:t>
      </w:r>
      <w:r>
        <w:rPr>
          <w:spacing w:val="-8"/>
          <w:sz w:val="20"/>
        </w:rPr>
        <w:t> </w:t>
      </w:r>
      <w:r>
        <w:rPr>
          <w:spacing w:val="-2"/>
          <w:sz w:val="20"/>
        </w:rPr>
        <w:t>приближения</w:t>
      </w:r>
    </w:p>
    <w:p>
      <w:pPr>
        <w:spacing w:line="208" w:lineRule="auto" w:before="0"/>
        <w:ind w:left="0" w:right="0" w:firstLine="0"/>
        <w:jc w:val="right"/>
        <w:rPr>
          <w:sz w:val="20"/>
        </w:rPr>
      </w:pPr>
      <w:r>
        <w:rPr>
          <w:i/>
          <w:position w:val="-8"/>
          <w:sz w:val="20"/>
        </w:rPr>
        <w:t>q</w:t>
      </w:r>
      <w:r>
        <w:rPr>
          <w:i/>
          <w:spacing w:val="-26"/>
          <w:position w:val="-8"/>
          <w:sz w:val="20"/>
        </w:rPr>
        <w:t> </w:t>
      </w:r>
      <w:r>
        <w:rPr>
          <w:spacing w:val="-10"/>
          <w:sz w:val="20"/>
        </w:rPr>
        <w:t>2</w:t>
      </w:r>
    </w:p>
    <w:p>
      <w:pPr>
        <w:spacing w:before="44"/>
        <w:ind w:left="851" w:right="0" w:firstLine="0"/>
        <w:jc w:val="left"/>
        <w:rPr>
          <w:sz w:val="20"/>
        </w:rPr>
      </w:pPr>
      <w:r>
        <w:rPr>
          <w:sz w:val="20"/>
        </w:rPr>
        <w:t>основополагающих</w:t>
      </w:r>
      <w:r>
        <w:rPr>
          <w:spacing w:val="-9"/>
          <w:sz w:val="20"/>
        </w:rPr>
        <w:t> </w:t>
      </w:r>
      <w:r>
        <w:rPr>
          <w:sz w:val="20"/>
        </w:rPr>
        <w:t>фактов</w:t>
      </w:r>
      <w:r>
        <w:rPr>
          <w:spacing w:val="-12"/>
          <w:sz w:val="20"/>
        </w:rPr>
        <w:t> </w:t>
      </w:r>
      <w:r>
        <w:rPr>
          <w:sz w:val="20"/>
        </w:rPr>
        <w:t>упомянутой</w:t>
      </w:r>
      <w:r>
        <w:rPr>
          <w:spacing w:val="-10"/>
          <w:sz w:val="20"/>
        </w:rPr>
        <w:t> </w:t>
      </w:r>
      <w:r>
        <w:rPr>
          <w:spacing w:val="-2"/>
          <w:sz w:val="20"/>
        </w:rPr>
        <w:t>теории.</w:t>
      </w:r>
    </w:p>
    <w:p>
      <w:pPr>
        <w:spacing w:line="223" w:lineRule="exact" w:before="0"/>
        <w:ind w:left="112" w:right="0" w:firstLine="0"/>
        <w:jc w:val="left"/>
        <w:rPr>
          <w:sz w:val="20"/>
        </w:rPr>
      </w:pPr>
      <w:r>
        <w:rPr/>
        <w:br w:type="column"/>
      </w:r>
      <w:r>
        <w:rPr>
          <w:sz w:val="20"/>
        </w:rPr>
        <w:t>.</w:t>
      </w:r>
      <w:r>
        <w:rPr>
          <w:spacing w:val="-3"/>
          <w:sz w:val="20"/>
        </w:rPr>
        <w:t> </w:t>
      </w:r>
      <w:r>
        <w:rPr>
          <w:sz w:val="20"/>
        </w:rPr>
        <w:t>Это</w:t>
      </w:r>
      <w:r>
        <w:rPr>
          <w:spacing w:val="-3"/>
          <w:sz w:val="20"/>
        </w:rPr>
        <w:t> </w:t>
      </w:r>
      <w:r>
        <w:rPr>
          <w:sz w:val="20"/>
        </w:rPr>
        <w:t>один</w:t>
      </w:r>
      <w:r>
        <w:rPr>
          <w:spacing w:val="-3"/>
          <w:sz w:val="20"/>
        </w:rPr>
        <w:t> </w:t>
      </w:r>
      <w:r>
        <w:rPr>
          <w:spacing w:val="-5"/>
          <w:sz w:val="20"/>
        </w:rPr>
        <w:t>из</w:t>
      </w:r>
    </w:p>
    <w:p>
      <w:pPr>
        <w:spacing w:after="0" w:line="223" w:lineRule="exact"/>
        <w:jc w:val="left"/>
        <w:rPr>
          <w:sz w:val="20"/>
        </w:rPr>
        <w:sectPr>
          <w:type w:val="continuous"/>
          <w:pgSz w:w="11900" w:h="16840"/>
          <w:pgMar w:header="0" w:footer="985" w:top="1060" w:bottom="1240" w:left="850" w:right="708"/>
          <w:cols w:num="2" w:equalWidth="0">
            <w:col w:w="7992" w:space="40"/>
            <w:col w:w="2310"/>
          </w:cols>
        </w:sectPr>
      </w:pPr>
    </w:p>
    <w:p>
      <w:pPr>
        <w:pStyle w:val="Heading6"/>
        <w:rPr>
          <w:u w:val="none"/>
        </w:rPr>
      </w:pPr>
      <w:r>
        <w:rPr>
          <w:u w:val="thick"/>
        </w:rPr>
        <w:t>Пункт</w:t>
      </w:r>
      <w:r>
        <w:rPr>
          <w:spacing w:val="-8"/>
          <w:u w:val="thick"/>
        </w:rPr>
        <w:t> </w:t>
      </w:r>
      <w:r>
        <w:rPr>
          <w:u w:val="thick"/>
        </w:rPr>
        <w:t>13.</w:t>
      </w:r>
      <w:r>
        <w:rPr>
          <w:spacing w:val="-8"/>
          <w:u w:val="thick"/>
        </w:rPr>
        <w:t> </w:t>
      </w:r>
      <w:r>
        <w:rPr>
          <w:u w:val="thick"/>
        </w:rPr>
        <w:t>Мультипликативные</w:t>
      </w:r>
      <w:r>
        <w:rPr>
          <w:spacing w:val="-2"/>
          <w:u w:val="thick"/>
        </w:rPr>
        <w:t> функции.</w:t>
      </w:r>
    </w:p>
    <w:p>
      <w:pPr>
        <w:spacing w:before="319"/>
        <w:ind w:left="851" w:right="132" w:firstLine="708"/>
        <w:jc w:val="both"/>
        <w:rPr>
          <w:sz w:val="28"/>
        </w:rPr>
      </w:pPr>
      <w:r>
        <w:rPr>
          <w:sz w:val="28"/>
        </w:rPr>
        <w:t>В этом пункте с “чертоводюжинным” номером речь пойдет об одном важном классе функций, которому в теории чисел посвящены целые монографии (см., напр., книжку Г.Дэвенпорта “Мультипликативная теория </w:t>
      </w:r>
      <w:r>
        <w:rPr>
          <w:spacing w:val="-2"/>
          <w:sz w:val="28"/>
        </w:rPr>
        <w:t>чисел”).</w:t>
      </w:r>
    </w:p>
    <w:p>
      <w:pPr>
        <w:spacing w:before="0"/>
        <w:ind w:left="1559" w:right="0" w:firstLine="0"/>
        <w:jc w:val="both"/>
        <w:rPr>
          <w:rFonts w:ascii="Arial MT" w:hAnsi="Arial MT"/>
          <w:sz w:val="28"/>
        </w:rPr>
      </w:pPr>
      <w:r>
        <w:rPr>
          <w:b/>
          <w:sz w:val="28"/>
          <w:u w:val="thick"/>
        </w:rPr>
        <w:t>Определение.</w:t>
      </w:r>
      <w:r>
        <w:rPr>
          <w:b/>
          <w:spacing w:val="40"/>
          <w:sz w:val="28"/>
        </w:rPr>
        <w:t> </w:t>
      </w:r>
      <w:r>
        <w:rPr>
          <w:sz w:val="28"/>
        </w:rPr>
        <w:t>Функция</w:t>
      </w:r>
      <w:r>
        <w:rPr>
          <w:spacing w:val="63"/>
          <w:w w:val="150"/>
          <w:sz w:val="28"/>
        </w:rPr>
        <w:t>  </w:t>
      </w:r>
      <w:r>
        <w:rPr>
          <w:rFonts w:ascii="Symbol" w:hAnsi="Symbol"/>
          <w:sz w:val="28"/>
        </w:rPr>
        <w:t></w:t>
      </w:r>
      <w:r>
        <w:rPr>
          <w:spacing w:val="42"/>
          <w:sz w:val="28"/>
        </w:rPr>
        <w:t> </w:t>
      </w:r>
      <w:r>
        <w:rPr>
          <w:sz w:val="28"/>
        </w:rPr>
        <w:t>:</w:t>
      </w:r>
      <w:r>
        <w:rPr>
          <w:spacing w:val="42"/>
          <w:sz w:val="28"/>
        </w:rPr>
        <w:t> </w:t>
      </w:r>
      <w:r>
        <w:rPr>
          <w:rFonts w:ascii="Arial" w:hAnsi="Arial"/>
          <w:b/>
          <w:sz w:val="28"/>
        </w:rPr>
        <w:t>R</w:t>
      </w:r>
      <w:r>
        <w:rPr>
          <w:rFonts w:ascii="Arial" w:hAnsi="Arial"/>
          <w:b/>
          <w:spacing w:val="38"/>
          <w:sz w:val="28"/>
        </w:rPr>
        <w:t> </w:t>
      </w:r>
      <w:r>
        <w:rPr>
          <w:rFonts w:ascii="Symbol" w:hAnsi="Symbol"/>
          <w:sz w:val="28"/>
        </w:rPr>
        <w:t></w:t>
      </w:r>
      <w:r>
        <w:rPr>
          <w:spacing w:val="50"/>
          <w:sz w:val="28"/>
        </w:rPr>
        <w:t> </w:t>
      </w:r>
      <w:r>
        <w:rPr>
          <w:rFonts w:ascii="Arial" w:hAnsi="Arial"/>
          <w:b/>
          <w:sz w:val="28"/>
        </w:rPr>
        <w:t>R</w:t>
      </w:r>
      <w:r>
        <w:rPr>
          <w:rFonts w:ascii="Arial" w:hAnsi="Arial"/>
          <w:b/>
          <w:spacing w:val="33"/>
          <w:sz w:val="28"/>
        </w:rPr>
        <w:t>  </w:t>
      </w:r>
      <w:r>
        <w:rPr>
          <w:sz w:val="28"/>
        </w:rPr>
        <w:t>(или,</w:t>
      </w:r>
      <w:r>
        <w:rPr>
          <w:spacing w:val="41"/>
          <w:sz w:val="28"/>
        </w:rPr>
        <w:t> </w:t>
      </w:r>
      <w:r>
        <w:rPr>
          <w:sz w:val="28"/>
        </w:rPr>
        <w:t>более</w:t>
      </w:r>
      <w:r>
        <w:rPr>
          <w:spacing w:val="42"/>
          <w:sz w:val="28"/>
        </w:rPr>
        <w:t> </w:t>
      </w:r>
      <w:r>
        <w:rPr>
          <w:sz w:val="28"/>
        </w:rPr>
        <w:t>общо,</w:t>
      </w:r>
      <w:r>
        <w:rPr>
          <w:spacing w:val="40"/>
          <w:sz w:val="28"/>
        </w:rPr>
        <w:t> </w:t>
      </w:r>
      <w:r>
        <w:rPr>
          <w:rFonts w:ascii="Symbol" w:hAnsi="Symbol"/>
          <w:sz w:val="28"/>
        </w:rPr>
        <w:t></w:t>
      </w:r>
      <w:r>
        <w:rPr>
          <w:spacing w:val="41"/>
          <w:sz w:val="28"/>
        </w:rPr>
        <w:t> </w:t>
      </w:r>
      <w:r>
        <w:rPr>
          <w:sz w:val="28"/>
        </w:rPr>
        <w:t>:</w:t>
      </w:r>
      <w:r>
        <w:rPr>
          <w:spacing w:val="42"/>
          <w:sz w:val="28"/>
        </w:rPr>
        <w:t> </w:t>
      </w:r>
      <w:r>
        <w:rPr>
          <w:rFonts w:ascii="Arial" w:hAnsi="Arial"/>
          <w:b/>
          <w:sz w:val="28"/>
        </w:rPr>
        <w:t>C</w:t>
      </w:r>
      <w:r>
        <w:rPr>
          <w:rFonts w:ascii="Arial" w:hAnsi="Arial"/>
          <w:b/>
          <w:spacing w:val="39"/>
          <w:sz w:val="28"/>
        </w:rPr>
        <w:t> </w:t>
      </w:r>
      <w:r>
        <w:rPr>
          <w:rFonts w:ascii="Symbol" w:hAnsi="Symbol"/>
          <w:sz w:val="28"/>
        </w:rPr>
        <w:t></w:t>
      </w:r>
      <w:r>
        <w:rPr>
          <w:spacing w:val="49"/>
          <w:sz w:val="28"/>
        </w:rPr>
        <w:t> </w:t>
      </w:r>
      <w:r>
        <w:rPr>
          <w:rFonts w:ascii="Arial" w:hAnsi="Arial"/>
          <w:b/>
          <w:spacing w:val="-5"/>
          <w:sz w:val="28"/>
        </w:rPr>
        <w:t>C</w:t>
      </w:r>
      <w:r>
        <w:rPr>
          <w:rFonts w:ascii="Arial MT" w:hAnsi="Arial MT"/>
          <w:spacing w:val="-5"/>
          <w:sz w:val="28"/>
        </w:rPr>
        <w:t>)</w:t>
      </w:r>
    </w:p>
    <w:p>
      <w:pPr>
        <w:spacing w:before="0"/>
        <w:ind w:left="851" w:right="0" w:firstLine="0"/>
        <w:jc w:val="both"/>
        <w:rPr>
          <w:sz w:val="28"/>
        </w:rPr>
      </w:pPr>
      <w:r>
        <w:rPr>
          <w:sz w:val="28"/>
        </w:rPr>
        <w:t>называется</w:t>
      </w:r>
      <w:r>
        <w:rPr>
          <w:spacing w:val="-12"/>
          <w:sz w:val="28"/>
        </w:rPr>
        <w:t> </w:t>
      </w:r>
      <w:r>
        <w:rPr>
          <w:sz w:val="28"/>
        </w:rPr>
        <w:t>мультипликативной</w:t>
      </w:r>
      <w:r>
        <w:rPr>
          <w:spacing w:val="-12"/>
          <w:sz w:val="28"/>
        </w:rPr>
        <w:t> </w:t>
      </w:r>
      <w:r>
        <w:rPr>
          <w:spacing w:val="-2"/>
          <w:sz w:val="28"/>
        </w:rPr>
        <w:t>если:</w:t>
      </w:r>
    </w:p>
    <w:p>
      <w:pPr>
        <w:pStyle w:val="ListParagraph"/>
        <w:numPr>
          <w:ilvl w:val="1"/>
          <w:numId w:val="20"/>
        </w:numPr>
        <w:tabs>
          <w:tab w:pos="1932" w:val="left" w:leader="none"/>
        </w:tabs>
        <w:spacing w:line="240" w:lineRule="auto" w:before="0" w:after="0"/>
        <w:ind w:left="1932" w:right="0" w:hanging="373"/>
        <w:jc w:val="both"/>
        <w:rPr>
          <w:sz w:val="28"/>
        </w:rPr>
      </w:pPr>
      <w:r>
        <w:rPr>
          <w:sz w:val="28"/>
        </w:rPr>
        <w:t>Функция</w:t>
      </w:r>
      <w:r>
        <w:rPr>
          <w:spacing w:val="71"/>
          <w:sz w:val="28"/>
        </w:rPr>
        <w:t> </w:t>
      </w:r>
      <w:r>
        <w:rPr>
          <w:rFonts w:ascii="Symbol" w:hAnsi="Symbol"/>
          <w:sz w:val="28"/>
        </w:rPr>
        <w:t></w:t>
      </w:r>
      <w:r>
        <w:rPr>
          <w:spacing w:val="71"/>
          <w:sz w:val="28"/>
        </w:rPr>
        <w:t> </w:t>
      </w:r>
      <w:r>
        <w:rPr>
          <w:sz w:val="28"/>
        </w:rPr>
        <w:t>определена</w:t>
      </w:r>
      <w:r>
        <w:rPr>
          <w:spacing w:val="2"/>
          <w:sz w:val="28"/>
        </w:rPr>
        <w:t> </w:t>
      </w:r>
      <w:r>
        <w:rPr>
          <w:sz w:val="28"/>
        </w:rPr>
        <w:t>всюду</w:t>
      </w:r>
      <w:r>
        <w:rPr>
          <w:spacing w:val="1"/>
          <w:sz w:val="28"/>
        </w:rPr>
        <w:t> </w:t>
      </w:r>
      <w:r>
        <w:rPr>
          <w:sz w:val="28"/>
        </w:rPr>
        <w:t>на</w:t>
      </w:r>
      <w:r>
        <w:rPr>
          <w:spacing w:val="71"/>
          <w:sz w:val="28"/>
        </w:rPr>
        <w:t> </w:t>
      </w:r>
      <w:r>
        <w:rPr>
          <w:rFonts w:ascii="Arial" w:hAnsi="Arial"/>
          <w:b/>
          <w:sz w:val="28"/>
        </w:rPr>
        <w:t>N</w:t>
      </w:r>
      <w:r>
        <w:rPr>
          <w:rFonts w:ascii="Arial" w:hAnsi="Arial"/>
          <w:b/>
          <w:spacing w:val="77"/>
          <w:sz w:val="28"/>
        </w:rPr>
        <w:t> </w:t>
      </w:r>
      <w:r>
        <w:rPr>
          <w:sz w:val="28"/>
        </w:rPr>
        <w:t>и</w:t>
      </w:r>
      <w:r>
        <w:rPr>
          <w:spacing w:val="1"/>
          <w:sz w:val="28"/>
        </w:rPr>
        <w:t> </w:t>
      </w:r>
      <w:r>
        <w:rPr>
          <w:sz w:val="28"/>
        </w:rPr>
        <w:t>существует </w:t>
      </w:r>
      <w:r>
        <w:rPr>
          <w:i/>
          <w:sz w:val="28"/>
        </w:rPr>
        <w:t>а</w:t>
      </w:r>
      <w:r>
        <w:rPr>
          <w:i/>
          <w:spacing w:val="1"/>
          <w:sz w:val="28"/>
        </w:rPr>
        <w:t> </w:t>
      </w:r>
      <w:r>
        <w:rPr>
          <w:rFonts w:ascii="Symbol" w:hAnsi="Symbol"/>
          <w:sz w:val="28"/>
        </w:rPr>
        <w:t></w:t>
      </w:r>
      <w:r>
        <w:rPr>
          <w:spacing w:val="8"/>
          <w:sz w:val="28"/>
        </w:rPr>
        <w:t> </w:t>
      </w:r>
      <w:r>
        <w:rPr>
          <w:rFonts w:ascii="Arial" w:hAnsi="Arial"/>
          <w:b/>
          <w:sz w:val="28"/>
        </w:rPr>
        <w:t>N</w:t>
      </w:r>
      <w:r>
        <w:rPr>
          <w:rFonts w:ascii="Arial" w:hAnsi="Arial"/>
          <w:b/>
          <w:spacing w:val="69"/>
          <w:sz w:val="28"/>
        </w:rPr>
        <w:t> </w:t>
      </w:r>
      <w:r>
        <w:rPr>
          <w:sz w:val="28"/>
        </w:rPr>
        <w:t>такой, </w:t>
      </w:r>
      <w:r>
        <w:rPr>
          <w:spacing w:val="-5"/>
          <w:sz w:val="28"/>
        </w:rPr>
        <w:t>что</w:t>
      </w:r>
    </w:p>
    <w:p>
      <w:pPr>
        <w:spacing w:before="0"/>
        <w:ind w:left="851" w:right="0" w:firstLine="0"/>
        <w:jc w:val="both"/>
        <w:rPr>
          <w:sz w:val="28"/>
        </w:rPr>
      </w:pPr>
      <w:r>
        <w:rPr>
          <w:rFonts w:ascii="Symbol" w:hAnsi="Symbol"/>
          <w:sz w:val="28"/>
        </w:rPr>
        <w:t></w:t>
      </w:r>
      <w:r>
        <w:rPr>
          <w:sz w:val="28"/>
        </w:rPr>
        <w:t>(</w:t>
      </w:r>
      <w:r>
        <w:rPr>
          <w:i/>
          <w:sz w:val="28"/>
        </w:rPr>
        <w:t>а</w:t>
      </w:r>
      <w:r>
        <w:rPr>
          <w:sz w:val="28"/>
        </w:rPr>
        <w:t>)</w:t>
      </w:r>
      <w:r>
        <w:rPr>
          <w:spacing w:val="-2"/>
          <w:sz w:val="28"/>
        </w:rPr>
        <w:t> </w:t>
      </w:r>
      <w:r>
        <w:rPr>
          <w:rFonts w:ascii="Symbol" w:hAnsi="Symbol"/>
          <w:sz w:val="28"/>
        </w:rPr>
        <w:t></w:t>
      </w:r>
      <w:r>
        <w:rPr>
          <w:sz w:val="28"/>
        </w:rPr>
        <w:t> 0</w:t>
      </w:r>
      <w:r>
        <w:rPr>
          <w:spacing w:val="-1"/>
          <w:sz w:val="28"/>
        </w:rPr>
        <w:t> </w:t>
      </w:r>
      <w:r>
        <w:rPr>
          <w:spacing w:val="-10"/>
          <w:sz w:val="28"/>
        </w:rPr>
        <w:t>.</w:t>
      </w:r>
    </w:p>
    <w:p>
      <w:pPr>
        <w:pStyle w:val="ListParagraph"/>
        <w:numPr>
          <w:ilvl w:val="1"/>
          <w:numId w:val="20"/>
        </w:numPr>
        <w:tabs>
          <w:tab w:pos="2048" w:val="left" w:leader="none"/>
        </w:tabs>
        <w:spacing w:line="240" w:lineRule="auto" w:before="4" w:after="0"/>
        <w:ind w:left="2048" w:right="0" w:hanging="489"/>
        <w:jc w:val="both"/>
        <w:rPr>
          <w:position w:val="-5"/>
          <w:sz w:val="14"/>
        </w:rPr>
      </w:pPr>
      <w:r>
        <w:rPr>
          <w:sz w:val="28"/>
        </w:rPr>
        <w:t>Для</w:t>
      </w:r>
      <w:r>
        <w:rPr>
          <w:spacing w:val="23"/>
          <w:sz w:val="28"/>
        </w:rPr>
        <w:t>  </w:t>
      </w:r>
      <w:r>
        <w:rPr>
          <w:sz w:val="28"/>
        </w:rPr>
        <w:t>любых</w:t>
      </w:r>
      <w:r>
        <w:rPr>
          <w:spacing w:val="23"/>
          <w:sz w:val="28"/>
        </w:rPr>
        <w:t>  </w:t>
      </w:r>
      <w:r>
        <w:rPr>
          <w:sz w:val="28"/>
        </w:rPr>
        <w:t>взаимно</w:t>
      </w:r>
      <w:r>
        <w:rPr>
          <w:spacing w:val="23"/>
          <w:sz w:val="28"/>
        </w:rPr>
        <w:t>  </w:t>
      </w:r>
      <w:r>
        <w:rPr>
          <w:sz w:val="28"/>
        </w:rPr>
        <w:t>простых</w:t>
      </w:r>
      <w:r>
        <w:rPr>
          <w:spacing w:val="23"/>
          <w:sz w:val="28"/>
        </w:rPr>
        <w:t>  </w:t>
      </w:r>
      <w:r>
        <w:rPr>
          <w:sz w:val="28"/>
        </w:rPr>
        <w:t>натуральных</w:t>
      </w:r>
      <w:r>
        <w:rPr>
          <w:spacing w:val="23"/>
          <w:sz w:val="28"/>
        </w:rPr>
        <w:t>  </w:t>
      </w:r>
      <w:r>
        <w:rPr>
          <w:sz w:val="28"/>
        </w:rPr>
        <w:t>чисел</w:t>
      </w:r>
      <w:r>
        <w:rPr>
          <w:spacing w:val="54"/>
          <w:sz w:val="28"/>
        </w:rPr>
        <w:t>   </w:t>
      </w:r>
      <w:r>
        <w:rPr>
          <w:i/>
          <w:sz w:val="28"/>
        </w:rPr>
        <w:t>а</w:t>
      </w:r>
      <w:r>
        <w:rPr>
          <w:i/>
          <w:spacing w:val="-30"/>
          <w:sz w:val="28"/>
        </w:rPr>
        <w:t> </w:t>
      </w:r>
      <w:r>
        <w:rPr>
          <w:position w:val="-5"/>
          <w:sz w:val="14"/>
        </w:rPr>
        <w:t>1</w:t>
      </w:r>
      <w:r>
        <w:rPr>
          <w:spacing w:val="72"/>
          <w:w w:val="150"/>
          <w:position w:val="-5"/>
          <w:sz w:val="14"/>
        </w:rPr>
        <w:t>  </w:t>
      </w:r>
      <w:r>
        <w:rPr>
          <w:sz w:val="28"/>
        </w:rPr>
        <w:t>и</w:t>
      </w:r>
      <w:r>
        <w:rPr>
          <w:spacing w:val="55"/>
          <w:sz w:val="28"/>
        </w:rPr>
        <w:t>   </w:t>
      </w:r>
      <w:r>
        <w:rPr>
          <w:i/>
          <w:sz w:val="28"/>
        </w:rPr>
        <w:t>а</w:t>
      </w:r>
      <w:r>
        <w:rPr>
          <w:i/>
          <w:spacing w:val="-31"/>
          <w:sz w:val="28"/>
        </w:rPr>
        <w:t> </w:t>
      </w:r>
      <w:r>
        <w:rPr>
          <w:spacing w:val="-10"/>
          <w:position w:val="-5"/>
          <w:sz w:val="14"/>
        </w:rPr>
        <w:t>2</w:t>
      </w:r>
    </w:p>
    <w:p>
      <w:pPr>
        <w:spacing w:before="8"/>
        <w:ind w:left="851" w:right="0" w:firstLine="0"/>
        <w:jc w:val="both"/>
        <w:rPr>
          <w:sz w:val="28"/>
        </w:rPr>
      </w:pPr>
      <w:r>
        <w:rPr>
          <w:sz w:val="28"/>
        </w:rPr>
        <w:t>выполняется</w:t>
      </w:r>
      <w:r>
        <w:rPr>
          <w:spacing w:val="66"/>
          <w:sz w:val="28"/>
        </w:rPr>
        <w:t> </w:t>
      </w:r>
      <w:r>
        <w:rPr>
          <w:rFonts w:ascii="Symbol" w:hAnsi="Symbol"/>
          <w:sz w:val="28"/>
        </w:rPr>
        <w:t></w:t>
      </w:r>
      <w:r>
        <w:rPr>
          <w:sz w:val="28"/>
        </w:rPr>
        <w:t>(</w:t>
      </w:r>
      <w:r>
        <w:rPr>
          <w:spacing w:val="-2"/>
          <w:sz w:val="28"/>
        </w:rPr>
        <w:t> </w:t>
      </w:r>
      <w:r>
        <w:rPr>
          <w:i/>
          <w:sz w:val="28"/>
        </w:rPr>
        <w:t>а</w:t>
      </w:r>
      <w:r>
        <w:rPr>
          <w:i/>
          <w:spacing w:val="-29"/>
          <w:sz w:val="28"/>
        </w:rPr>
        <w:t> </w:t>
      </w:r>
      <w:r>
        <w:rPr>
          <w:position w:val="-5"/>
          <w:sz w:val="14"/>
        </w:rPr>
        <w:t>1</w:t>
      </w:r>
      <w:r>
        <w:rPr>
          <w:spacing w:val="27"/>
          <w:position w:val="-5"/>
          <w:sz w:val="14"/>
        </w:rPr>
        <w:t> </w:t>
      </w:r>
      <w:r>
        <w:rPr>
          <w:rFonts w:ascii="Symbol" w:hAnsi="Symbol"/>
          <w:sz w:val="28"/>
        </w:rPr>
        <w:t></w:t>
      </w:r>
      <w:r>
        <w:rPr>
          <w:i/>
          <w:sz w:val="28"/>
        </w:rPr>
        <w:t>а</w:t>
      </w:r>
      <w:r>
        <w:rPr>
          <w:i/>
          <w:spacing w:val="-32"/>
          <w:sz w:val="28"/>
        </w:rPr>
        <w:t> </w:t>
      </w:r>
      <w:r>
        <w:rPr>
          <w:position w:val="-5"/>
          <w:sz w:val="14"/>
        </w:rPr>
        <w:t>2</w:t>
      </w:r>
      <w:r>
        <w:rPr>
          <w:spacing w:val="28"/>
          <w:position w:val="-5"/>
          <w:sz w:val="14"/>
        </w:rPr>
        <w:t> </w:t>
      </w:r>
      <w:r>
        <w:rPr>
          <w:sz w:val="28"/>
        </w:rPr>
        <w:t>)</w:t>
      </w:r>
      <w:r>
        <w:rPr>
          <w:spacing w:val="-2"/>
          <w:sz w:val="28"/>
        </w:rPr>
        <w:t> </w:t>
      </w:r>
      <w:r>
        <w:rPr>
          <w:sz w:val="28"/>
        </w:rPr>
        <w:t>=</w:t>
      </w:r>
      <w:r>
        <w:rPr>
          <w:spacing w:val="-1"/>
          <w:sz w:val="28"/>
        </w:rPr>
        <w:t> </w:t>
      </w:r>
      <w:r>
        <w:rPr>
          <w:rFonts w:ascii="Symbol" w:hAnsi="Symbol"/>
          <w:sz w:val="28"/>
        </w:rPr>
        <w:t></w:t>
      </w:r>
      <w:r>
        <w:rPr>
          <w:sz w:val="28"/>
        </w:rPr>
        <w:t>(</w:t>
      </w:r>
      <w:r>
        <w:rPr>
          <w:spacing w:val="-3"/>
          <w:sz w:val="28"/>
        </w:rPr>
        <w:t> </w:t>
      </w:r>
      <w:r>
        <w:rPr>
          <w:i/>
          <w:sz w:val="28"/>
        </w:rPr>
        <w:t>а</w:t>
      </w:r>
      <w:r>
        <w:rPr>
          <w:i/>
          <w:spacing w:val="-32"/>
          <w:sz w:val="28"/>
        </w:rPr>
        <w:t> </w:t>
      </w:r>
      <w:r>
        <w:rPr>
          <w:position w:val="-5"/>
          <w:sz w:val="14"/>
        </w:rPr>
        <w:t>1</w:t>
      </w:r>
      <w:r>
        <w:rPr>
          <w:spacing w:val="28"/>
          <w:position w:val="-5"/>
          <w:sz w:val="14"/>
        </w:rPr>
        <w:t> </w:t>
      </w:r>
      <w:r>
        <w:rPr>
          <w:sz w:val="28"/>
        </w:rPr>
        <w:t>)</w:t>
      </w:r>
      <w:r>
        <w:rPr>
          <w:rFonts w:ascii="Symbol" w:hAnsi="Symbol"/>
          <w:sz w:val="28"/>
        </w:rPr>
        <w:t></w:t>
      </w:r>
      <w:r>
        <w:rPr>
          <w:sz w:val="28"/>
        </w:rPr>
        <w:t>(</w:t>
      </w:r>
      <w:r>
        <w:rPr>
          <w:spacing w:val="-2"/>
          <w:sz w:val="28"/>
        </w:rPr>
        <w:t> </w:t>
      </w:r>
      <w:r>
        <w:rPr>
          <w:i/>
          <w:sz w:val="28"/>
        </w:rPr>
        <w:t>а</w:t>
      </w:r>
      <w:r>
        <w:rPr>
          <w:i/>
          <w:spacing w:val="-32"/>
          <w:sz w:val="28"/>
        </w:rPr>
        <w:t> </w:t>
      </w:r>
      <w:r>
        <w:rPr>
          <w:position w:val="-5"/>
          <w:sz w:val="14"/>
        </w:rPr>
        <w:t>2</w:t>
      </w:r>
      <w:r>
        <w:rPr>
          <w:spacing w:val="28"/>
          <w:position w:val="-5"/>
          <w:sz w:val="14"/>
        </w:rPr>
        <w:t> </w:t>
      </w:r>
      <w:r>
        <w:rPr>
          <w:sz w:val="28"/>
        </w:rPr>
        <w:t>)</w:t>
      </w:r>
      <w:r>
        <w:rPr>
          <w:spacing w:val="-2"/>
          <w:sz w:val="28"/>
        </w:rPr>
        <w:t> </w:t>
      </w:r>
      <w:r>
        <w:rPr>
          <w:spacing w:val="-10"/>
          <w:sz w:val="28"/>
        </w:rPr>
        <w:t>.</w:t>
      </w:r>
    </w:p>
    <w:p>
      <w:pPr>
        <w:spacing w:line="179" w:lineRule="exact" w:before="40"/>
        <w:ind w:left="0" w:right="1698" w:firstLine="0"/>
        <w:jc w:val="center"/>
        <w:rPr>
          <w:i/>
          <w:sz w:val="21"/>
        </w:rPr>
      </w:pPr>
      <w:r>
        <w:rPr>
          <w:i/>
          <w:sz w:val="21"/>
        </w:rPr>
        <mc:AlternateContent>
          <mc:Choice Requires="wps">
            <w:drawing>
              <wp:anchor distT="0" distB="0" distL="0" distR="0" allowOverlap="1" layoutInCell="1" locked="0" behindDoc="0" simplePos="0" relativeHeight="16024576">
                <wp:simplePos x="0" y="0"/>
                <wp:positionH relativeFrom="page">
                  <wp:posOffset>746709</wp:posOffset>
                </wp:positionH>
                <wp:positionV relativeFrom="paragraph">
                  <wp:posOffset>131273</wp:posOffset>
                </wp:positionV>
                <wp:extent cx="260350" cy="434975"/>
                <wp:effectExtent l="0" t="0" r="0" b="0"/>
                <wp:wrapNone/>
                <wp:docPr id="1154" name="Group 1154"/>
                <wp:cNvGraphicFramePr>
                  <a:graphicFrameLocks/>
                </wp:cNvGraphicFramePr>
                <a:graphic>
                  <a:graphicData uri="http://schemas.microsoft.com/office/word/2010/wordprocessingGroup">
                    <wpg:wgp>
                      <wpg:cNvPr id="1154" name="Group 1154"/>
                      <wpg:cNvGrpSpPr/>
                      <wpg:grpSpPr>
                        <a:xfrm>
                          <a:off x="0" y="0"/>
                          <a:ext cx="260350" cy="434975"/>
                          <a:chExt cx="260350" cy="434975"/>
                        </a:xfrm>
                      </wpg:grpSpPr>
                      <wps:wsp>
                        <wps:cNvPr id="1155" name="Graphic 1155"/>
                        <wps:cNvSpPr/>
                        <wps:spPr>
                          <a:xfrm>
                            <a:off x="115112" y="198170"/>
                            <a:ext cx="30480" cy="235585"/>
                          </a:xfrm>
                          <a:custGeom>
                            <a:avLst/>
                            <a:gdLst/>
                            <a:ahLst/>
                            <a:cxnLst/>
                            <a:rect l="l" t="t" r="r" b="b"/>
                            <a:pathLst>
                              <a:path w="30480" h="235585">
                                <a:moveTo>
                                  <a:pt x="30480" y="0"/>
                                </a:moveTo>
                                <a:lnTo>
                                  <a:pt x="0" y="0"/>
                                </a:lnTo>
                                <a:lnTo>
                                  <a:pt x="0" y="235457"/>
                                </a:lnTo>
                                <a:lnTo>
                                  <a:pt x="30480" y="235457"/>
                                </a:lnTo>
                                <a:lnTo>
                                  <a:pt x="30480" y="0"/>
                                </a:lnTo>
                                <a:close/>
                              </a:path>
                            </a:pathLst>
                          </a:custGeom>
                          <a:solidFill>
                            <a:srgbClr val="7F7F7F"/>
                          </a:solidFill>
                        </wps:spPr>
                        <wps:bodyPr wrap="square" lIns="0" tIns="0" rIns="0" bIns="0" rtlCol="0">
                          <a:prstTxWarp prst="textNoShape">
                            <a:avLst/>
                          </a:prstTxWarp>
                          <a:noAutofit/>
                        </wps:bodyPr>
                      </wps:wsp>
                      <wps:wsp>
                        <wps:cNvPr id="1156" name="Graphic 1156"/>
                        <wps:cNvSpPr/>
                        <wps:spPr>
                          <a:xfrm>
                            <a:off x="115112" y="198170"/>
                            <a:ext cx="30480" cy="235585"/>
                          </a:xfrm>
                          <a:custGeom>
                            <a:avLst/>
                            <a:gdLst/>
                            <a:ahLst/>
                            <a:cxnLst/>
                            <a:rect l="l" t="t" r="r" b="b"/>
                            <a:pathLst>
                              <a:path w="30480" h="235585">
                                <a:moveTo>
                                  <a:pt x="0" y="0"/>
                                </a:moveTo>
                                <a:lnTo>
                                  <a:pt x="30480" y="0"/>
                                </a:lnTo>
                                <a:lnTo>
                                  <a:pt x="30480" y="235457"/>
                                </a:lnTo>
                                <a:lnTo>
                                  <a:pt x="0" y="235457"/>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1157" name="Graphic 1157"/>
                        <wps:cNvSpPr/>
                        <wps:spPr>
                          <a:xfrm>
                            <a:off x="118160" y="198170"/>
                            <a:ext cx="24130" cy="235585"/>
                          </a:xfrm>
                          <a:custGeom>
                            <a:avLst/>
                            <a:gdLst/>
                            <a:ahLst/>
                            <a:cxnLst/>
                            <a:rect l="l" t="t" r="r" b="b"/>
                            <a:pathLst>
                              <a:path w="24130" h="235585">
                                <a:moveTo>
                                  <a:pt x="23621" y="0"/>
                                </a:moveTo>
                                <a:lnTo>
                                  <a:pt x="0" y="0"/>
                                </a:lnTo>
                                <a:lnTo>
                                  <a:pt x="0" y="235457"/>
                                </a:lnTo>
                                <a:lnTo>
                                  <a:pt x="23621" y="235457"/>
                                </a:lnTo>
                                <a:lnTo>
                                  <a:pt x="23621" y="0"/>
                                </a:lnTo>
                                <a:close/>
                              </a:path>
                            </a:pathLst>
                          </a:custGeom>
                          <a:solidFill>
                            <a:srgbClr val="BFBFBF"/>
                          </a:solidFill>
                        </wps:spPr>
                        <wps:bodyPr wrap="square" lIns="0" tIns="0" rIns="0" bIns="0" rtlCol="0">
                          <a:prstTxWarp prst="textNoShape">
                            <a:avLst/>
                          </a:prstTxWarp>
                          <a:noAutofit/>
                        </wps:bodyPr>
                      </wps:wsp>
                      <wps:wsp>
                        <wps:cNvPr id="1158" name="Graphic 1158"/>
                        <wps:cNvSpPr/>
                        <wps:spPr>
                          <a:xfrm>
                            <a:off x="118160" y="198170"/>
                            <a:ext cx="24130" cy="235585"/>
                          </a:xfrm>
                          <a:custGeom>
                            <a:avLst/>
                            <a:gdLst/>
                            <a:ahLst/>
                            <a:cxnLst/>
                            <a:rect l="l" t="t" r="r" b="b"/>
                            <a:pathLst>
                              <a:path w="24130" h="235585">
                                <a:moveTo>
                                  <a:pt x="0" y="0"/>
                                </a:moveTo>
                                <a:lnTo>
                                  <a:pt x="23621" y="0"/>
                                </a:lnTo>
                                <a:lnTo>
                                  <a:pt x="23621" y="235457"/>
                                </a:lnTo>
                                <a:lnTo>
                                  <a:pt x="0" y="235457"/>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1159" name="Graphic 1159"/>
                        <wps:cNvSpPr/>
                        <wps:spPr>
                          <a:xfrm>
                            <a:off x="121208" y="198170"/>
                            <a:ext cx="17780" cy="235585"/>
                          </a:xfrm>
                          <a:custGeom>
                            <a:avLst/>
                            <a:gdLst/>
                            <a:ahLst/>
                            <a:cxnLst/>
                            <a:rect l="l" t="t" r="r" b="b"/>
                            <a:pathLst>
                              <a:path w="17780" h="235585">
                                <a:moveTo>
                                  <a:pt x="17525" y="0"/>
                                </a:moveTo>
                                <a:lnTo>
                                  <a:pt x="0" y="0"/>
                                </a:lnTo>
                                <a:lnTo>
                                  <a:pt x="0" y="235457"/>
                                </a:lnTo>
                                <a:lnTo>
                                  <a:pt x="17525" y="235457"/>
                                </a:lnTo>
                                <a:lnTo>
                                  <a:pt x="17525" y="0"/>
                                </a:lnTo>
                                <a:close/>
                              </a:path>
                            </a:pathLst>
                          </a:custGeom>
                          <a:solidFill>
                            <a:srgbClr val="7F7F7F"/>
                          </a:solidFill>
                        </wps:spPr>
                        <wps:bodyPr wrap="square" lIns="0" tIns="0" rIns="0" bIns="0" rtlCol="0">
                          <a:prstTxWarp prst="textNoShape">
                            <a:avLst/>
                          </a:prstTxWarp>
                          <a:noAutofit/>
                        </wps:bodyPr>
                      </wps:wsp>
                      <wps:wsp>
                        <wps:cNvPr id="1160" name="Graphic 1160"/>
                        <wps:cNvSpPr/>
                        <wps:spPr>
                          <a:xfrm>
                            <a:off x="121208" y="198170"/>
                            <a:ext cx="17780" cy="235585"/>
                          </a:xfrm>
                          <a:custGeom>
                            <a:avLst/>
                            <a:gdLst/>
                            <a:ahLst/>
                            <a:cxnLst/>
                            <a:rect l="l" t="t" r="r" b="b"/>
                            <a:pathLst>
                              <a:path w="17780" h="235585">
                                <a:moveTo>
                                  <a:pt x="0" y="0"/>
                                </a:moveTo>
                                <a:lnTo>
                                  <a:pt x="17525" y="0"/>
                                </a:lnTo>
                                <a:lnTo>
                                  <a:pt x="17525" y="235457"/>
                                </a:lnTo>
                                <a:lnTo>
                                  <a:pt x="0" y="235457"/>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1161" name="Graphic 1161"/>
                        <wps:cNvSpPr/>
                        <wps:spPr>
                          <a:xfrm>
                            <a:off x="812" y="812"/>
                            <a:ext cx="258445" cy="262890"/>
                          </a:xfrm>
                          <a:custGeom>
                            <a:avLst/>
                            <a:gdLst/>
                            <a:ahLst/>
                            <a:cxnLst/>
                            <a:rect l="l" t="t" r="r" b="b"/>
                            <a:pathLst>
                              <a:path w="258445" h="262890">
                                <a:moveTo>
                                  <a:pt x="179831" y="0"/>
                                </a:moveTo>
                                <a:lnTo>
                                  <a:pt x="79247" y="0"/>
                                </a:lnTo>
                                <a:lnTo>
                                  <a:pt x="0" y="74675"/>
                                </a:lnTo>
                                <a:lnTo>
                                  <a:pt x="0" y="183642"/>
                                </a:lnTo>
                                <a:lnTo>
                                  <a:pt x="79247" y="262890"/>
                                </a:lnTo>
                                <a:lnTo>
                                  <a:pt x="179831" y="262890"/>
                                </a:lnTo>
                                <a:lnTo>
                                  <a:pt x="258318" y="183642"/>
                                </a:lnTo>
                                <a:lnTo>
                                  <a:pt x="258318" y="74675"/>
                                </a:lnTo>
                                <a:lnTo>
                                  <a:pt x="179831" y="0"/>
                                </a:lnTo>
                                <a:close/>
                              </a:path>
                            </a:pathLst>
                          </a:custGeom>
                          <a:solidFill>
                            <a:srgbClr val="FF0000"/>
                          </a:solidFill>
                        </wps:spPr>
                        <wps:bodyPr wrap="square" lIns="0" tIns="0" rIns="0" bIns="0" rtlCol="0">
                          <a:prstTxWarp prst="textNoShape">
                            <a:avLst/>
                          </a:prstTxWarp>
                          <a:noAutofit/>
                        </wps:bodyPr>
                      </wps:wsp>
                      <wps:wsp>
                        <wps:cNvPr id="1162" name="Graphic 1162"/>
                        <wps:cNvSpPr/>
                        <wps:spPr>
                          <a:xfrm>
                            <a:off x="812" y="812"/>
                            <a:ext cx="258445" cy="262890"/>
                          </a:xfrm>
                          <a:custGeom>
                            <a:avLst/>
                            <a:gdLst/>
                            <a:ahLst/>
                            <a:cxnLst/>
                            <a:rect l="l" t="t" r="r" b="b"/>
                            <a:pathLst>
                              <a:path w="258445" h="262890">
                                <a:moveTo>
                                  <a:pt x="0" y="74675"/>
                                </a:moveTo>
                                <a:lnTo>
                                  <a:pt x="79247" y="0"/>
                                </a:lnTo>
                                <a:lnTo>
                                  <a:pt x="179831" y="0"/>
                                </a:lnTo>
                                <a:lnTo>
                                  <a:pt x="258318" y="74675"/>
                                </a:lnTo>
                                <a:lnTo>
                                  <a:pt x="258318" y="183642"/>
                                </a:lnTo>
                                <a:lnTo>
                                  <a:pt x="179831" y="262890"/>
                                </a:lnTo>
                                <a:lnTo>
                                  <a:pt x="79247" y="262890"/>
                                </a:lnTo>
                                <a:lnTo>
                                  <a:pt x="0" y="183642"/>
                                </a:lnTo>
                                <a:lnTo>
                                  <a:pt x="0" y="74675"/>
                                </a:lnTo>
                                <a:close/>
                              </a:path>
                            </a:pathLst>
                          </a:custGeom>
                          <a:ln w="1625">
                            <a:solidFill>
                              <a:srgbClr val="000000"/>
                            </a:solidFill>
                            <a:prstDash val="solid"/>
                          </a:ln>
                        </wps:spPr>
                        <wps:bodyPr wrap="square" lIns="0" tIns="0" rIns="0" bIns="0" rtlCol="0">
                          <a:prstTxWarp prst="textNoShape">
                            <a:avLst/>
                          </a:prstTxWarp>
                          <a:noAutofit/>
                        </wps:bodyPr>
                      </wps:wsp>
                      <wps:wsp>
                        <wps:cNvPr id="1163" name="Graphic 1163"/>
                        <wps:cNvSpPr/>
                        <wps:spPr>
                          <a:xfrm>
                            <a:off x="18338" y="18338"/>
                            <a:ext cx="223520" cy="227965"/>
                          </a:xfrm>
                          <a:custGeom>
                            <a:avLst/>
                            <a:gdLst/>
                            <a:ahLst/>
                            <a:cxnLst/>
                            <a:rect l="l" t="t" r="r" b="b"/>
                            <a:pathLst>
                              <a:path w="223520" h="227965">
                                <a:moveTo>
                                  <a:pt x="0" y="64770"/>
                                </a:moveTo>
                                <a:lnTo>
                                  <a:pt x="68579" y="0"/>
                                </a:lnTo>
                                <a:lnTo>
                                  <a:pt x="155448" y="0"/>
                                </a:lnTo>
                                <a:lnTo>
                                  <a:pt x="223265" y="64770"/>
                                </a:lnTo>
                                <a:lnTo>
                                  <a:pt x="223265" y="158496"/>
                                </a:lnTo>
                                <a:lnTo>
                                  <a:pt x="155448" y="227838"/>
                                </a:lnTo>
                                <a:lnTo>
                                  <a:pt x="68579" y="227838"/>
                                </a:lnTo>
                                <a:lnTo>
                                  <a:pt x="0" y="158496"/>
                                </a:lnTo>
                                <a:lnTo>
                                  <a:pt x="0" y="64770"/>
                                </a:lnTo>
                              </a:path>
                            </a:pathLst>
                          </a:custGeom>
                          <a:ln w="16217">
                            <a:solidFill>
                              <a:srgbClr val="000000"/>
                            </a:solidFill>
                            <a:prstDash val="solid"/>
                          </a:ln>
                        </wps:spPr>
                        <wps:bodyPr wrap="square" lIns="0" tIns="0" rIns="0" bIns="0" rtlCol="0">
                          <a:prstTxWarp prst="textNoShape">
                            <a:avLst/>
                          </a:prstTxWarp>
                          <a:noAutofit/>
                        </wps:bodyPr>
                      </wps:wsp>
                      <wps:wsp>
                        <wps:cNvPr id="1164" name="Graphic 1164"/>
                        <wps:cNvSpPr/>
                        <wps:spPr>
                          <a:xfrm>
                            <a:off x="18338" y="18338"/>
                            <a:ext cx="223520" cy="227965"/>
                          </a:xfrm>
                          <a:custGeom>
                            <a:avLst/>
                            <a:gdLst/>
                            <a:ahLst/>
                            <a:cxnLst/>
                            <a:rect l="l" t="t" r="r" b="b"/>
                            <a:pathLst>
                              <a:path w="223520" h="227965">
                                <a:moveTo>
                                  <a:pt x="0" y="64770"/>
                                </a:moveTo>
                                <a:lnTo>
                                  <a:pt x="67817" y="0"/>
                                </a:lnTo>
                                <a:lnTo>
                                  <a:pt x="155448" y="0"/>
                                </a:lnTo>
                                <a:lnTo>
                                  <a:pt x="223265" y="64770"/>
                                </a:lnTo>
                                <a:lnTo>
                                  <a:pt x="223265" y="158496"/>
                                </a:lnTo>
                                <a:lnTo>
                                  <a:pt x="155448" y="227838"/>
                                </a:lnTo>
                                <a:lnTo>
                                  <a:pt x="67817" y="227838"/>
                                </a:lnTo>
                                <a:lnTo>
                                  <a:pt x="0" y="158496"/>
                                </a:lnTo>
                                <a:lnTo>
                                  <a:pt x="0" y="64770"/>
                                </a:lnTo>
                              </a:path>
                            </a:pathLst>
                          </a:custGeom>
                          <a:ln w="9728">
                            <a:solidFill>
                              <a:srgbClr val="FFFFFF"/>
                            </a:solidFill>
                            <a:prstDash val="solid"/>
                          </a:ln>
                        </wps:spPr>
                        <wps:bodyPr wrap="square" lIns="0" tIns="0" rIns="0" bIns="0" rtlCol="0">
                          <a:prstTxWarp prst="textNoShape">
                            <a:avLst/>
                          </a:prstTxWarp>
                          <a:noAutofit/>
                        </wps:bodyPr>
                      </wps:wsp>
                      <wps:wsp>
                        <wps:cNvPr id="1165" name="Graphic 1165"/>
                        <wps:cNvSpPr/>
                        <wps:spPr>
                          <a:xfrm>
                            <a:off x="184454" y="74726"/>
                            <a:ext cx="44450" cy="110489"/>
                          </a:xfrm>
                          <a:custGeom>
                            <a:avLst/>
                            <a:gdLst/>
                            <a:ahLst/>
                            <a:cxnLst/>
                            <a:rect l="l" t="t" r="r" b="b"/>
                            <a:pathLst>
                              <a:path w="44450" h="110489">
                                <a:moveTo>
                                  <a:pt x="31242" y="0"/>
                                </a:moveTo>
                                <a:lnTo>
                                  <a:pt x="0" y="0"/>
                                </a:lnTo>
                                <a:lnTo>
                                  <a:pt x="0" y="110489"/>
                                </a:lnTo>
                                <a:lnTo>
                                  <a:pt x="18288" y="110489"/>
                                </a:lnTo>
                                <a:lnTo>
                                  <a:pt x="18288" y="75437"/>
                                </a:lnTo>
                                <a:lnTo>
                                  <a:pt x="31242" y="75437"/>
                                </a:lnTo>
                                <a:lnTo>
                                  <a:pt x="44196" y="57911"/>
                                </a:lnTo>
                                <a:lnTo>
                                  <a:pt x="44196" y="17525"/>
                                </a:lnTo>
                                <a:lnTo>
                                  <a:pt x="31242" y="0"/>
                                </a:lnTo>
                                <a:close/>
                              </a:path>
                            </a:pathLst>
                          </a:custGeom>
                          <a:solidFill>
                            <a:srgbClr val="FFFFFF"/>
                          </a:solidFill>
                        </wps:spPr>
                        <wps:bodyPr wrap="square" lIns="0" tIns="0" rIns="0" bIns="0" rtlCol="0">
                          <a:prstTxWarp prst="textNoShape">
                            <a:avLst/>
                          </a:prstTxWarp>
                          <a:noAutofit/>
                        </wps:bodyPr>
                      </wps:wsp>
                      <wps:wsp>
                        <wps:cNvPr id="1166" name="Graphic 1166"/>
                        <wps:cNvSpPr/>
                        <wps:spPr>
                          <a:xfrm>
                            <a:off x="184454" y="74726"/>
                            <a:ext cx="44450" cy="110489"/>
                          </a:xfrm>
                          <a:custGeom>
                            <a:avLst/>
                            <a:gdLst/>
                            <a:ahLst/>
                            <a:cxnLst/>
                            <a:rect l="l" t="t" r="r" b="b"/>
                            <a:pathLst>
                              <a:path w="44450" h="110489">
                                <a:moveTo>
                                  <a:pt x="0" y="0"/>
                                </a:moveTo>
                                <a:lnTo>
                                  <a:pt x="31242" y="0"/>
                                </a:lnTo>
                                <a:lnTo>
                                  <a:pt x="44196" y="17525"/>
                                </a:lnTo>
                                <a:lnTo>
                                  <a:pt x="44196" y="57911"/>
                                </a:lnTo>
                                <a:lnTo>
                                  <a:pt x="31242" y="75437"/>
                                </a:lnTo>
                                <a:lnTo>
                                  <a:pt x="18288" y="75437"/>
                                </a:lnTo>
                                <a:lnTo>
                                  <a:pt x="18288" y="110489"/>
                                </a:lnTo>
                                <a:lnTo>
                                  <a:pt x="0" y="110489"/>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1167" name="Graphic 1167"/>
                        <wps:cNvSpPr/>
                        <wps:spPr>
                          <a:xfrm>
                            <a:off x="129590" y="74726"/>
                            <a:ext cx="47625" cy="110489"/>
                          </a:xfrm>
                          <a:custGeom>
                            <a:avLst/>
                            <a:gdLst/>
                            <a:ahLst/>
                            <a:cxnLst/>
                            <a:rect l="l" t="t" r="r" b="b"/>
                            <a:pathLst>
                              <a:path w="47625" h="110489">
                                <a:moveTo>
                                  <a:pt x="33528" y="0"/>
                                </a:moveTo>
                                <a:lnTo>
                                  <a:pt x="12953" y="0"/>
                                </a:lnTo>
                                <a:lnTo>
                                  <a:pt x="0" y="17525"/>
                                </a:lnTo>
                                <a:lnTo>
                                  <a:pt x="0" y="94487"/>
                                </a:lnTo>
                                <a:lnTo>
                                  <a:pt x="12953" y="110489"/>
                                </a:lnTo>
                                <a:lnTo>
                                  <a:pt x="33528" y="110489"/>
                                </a:lnTo>
                                <a:lnTo>
                                  <a:pt x="47243" y="92963"/>
                                </a:lnTo>
                                <a:lnTo>
                                  <a:pt x="47243" y="17525"/>
                                </a:lnTo>
                                <a:lnTo>
                                  <a:pt x="33528" y="0"/>
                                </a:lnTo>
                                <a:close/>
                              </a:path>
                            </a:pathLst>
                          </a:custGeom>
                          <a:solidFill>
                            <a:srgbClr val="FFFFFF"/>
                          </a:solidFill>
                        </wps:spPr>
                        <wps:bodyPr wrap="square" lIns="0" tIns="0" rIns="0" bIns="0" rtlCol="0">
                          <a:prstTxWarp prst="textNoShape">
                            <a:avLst/>
                          </a:prstTxWarp>
                          <a:noAutofit/>
                        </wps:bodyPr>
                      </wps:wsp>
                      <wps:wsp>
                        <wps:cNvPr id="1168" name="Graphic 1168"/>
                        <wps:cNvSpPr/>
                        <wps:spPr>
                          <a:xfrm>
                            <a:off x="129590" y="74726"/>
                            <a:ext cx="47625" cy="110489"/>
                          </a:xfrm>
                          <a:custGeom>
                            <a:avLst/>
                            <a:gdLst/>
                            <a:ahLst/>
                            <a:cxnLst/>
                            <a:rect l="l" t="t" r="r" b="b"/>
                            <a:pathLst>
                              <a:path w="47625" h="110489">
                                <a:moveTo>
                                  <a:pt x="12953" y="0"/>
                                </a:moveTo>
                                <a:lnTo>
                                  <a:pt x="33528" y="0"/>
                                </a:lnTo>
                                <a:lnTo>
                                  <a:pt x="47243" y="17525"/>
                                </a:lnTo>
                                <a:lnTo>
                                  <a:pt x="47243" y="92963"/>
                                </a:lnTo>
                                <a:lnTo>
                                  <a:pt x="33528" y="110489"/>
                                </a:lnTo>
                                <a:lnTo>
                                  <a:pt x="12953" y="110489"/>
                                </a:lnTo>
                                <a:lnTo>
                                  <a:pt x="0" y="94487"/>
                                </a:lnTo>
                                <a:lnTo>
                                  <a:pt x="0" y="17525"/>
                                </a:lnTo>
                                <a:lnTo>
                                  <a:pt x="12953" y="0"/>
                                </a:lnTo>
                                <a:close/>
                              </a:path>
                            </a:pathLst>
                          </a:custGeom>
                          <a:ln w="1625">
                            <a:solidFill>
                              <a:srgbClr val="000000"/>
                            </a:solidFill>
                            <a:prstDash val="solid"/>
                          </a:ln>
                        </wps:spPr>
                        <wps:bodyPr wrap="square" lIns="0" tIns="0" rIns="0" bIns="0" rtlCol="0">
                          <a:prstTxWarp prst="textNoShape">
                            <a:avLst/>
                          </a:prstTxWarp>
                          <a:noAutofit/>
                        </wps:bodyPr>
                      </wps:wsp>
                      <wps:wsp>
                        <wps:cNvPr id="1169" name="Graphic 1169"/>
                        <wps:cNvSpPr/>
                        <wps:spPr>
                          <a:xfrm>
                            <a:off x="31292" y="74726"/>
                            <a:ext cx="44450" cy="110489"/>
                          </a:xfrm>
                          <a:custGeom>
                            <a:avLst/>
                            <a:gdLst/>
                            <a:ahLst/>
                            <a:cxnLst/>
                            <a:rect l="l" t="t" r="r" b="b"/>
                            <a:pathLst>
                              <a:path w="44450" h="110489">
                                <a:moveTo>
                                  <a:pt x="31242" y="0"/>
                                </a:moveTo>
                                <a:lnTo>
                                  <a:pt x="11429" y="0"/>
                                </a:lnTo>
                                <a:lnTo>
                                  <a:pt x="0" y="17525"/>
                                </a:lnTo>
                                <a:lnTo>
                                  <a:pt x="0" y="51053"/>
                                </a:lnTo>
                                <a:lnTo>
                                  <a:pt x="12954" y="64769"/>
                                </a:lnTo>
                                <a:lnTo>
                                  <a:pt x="28193" y="64769"/>
                                </a:lnTo>
                                <a:lnTo>
                                  <a:pt x="28193" y="89153"/>
                                </a:lnTo>
                                <a:lnTo>
                                  <a:pt x="16764" y="89153"/>
                                </a:lnTo>
                                <a:lnTo>
                                  <a:pt x="16764" y="75437"/>
                                </a:lnTo>
                                <a:lnTo>
                                  <a:pt x="0" y="75437"/>
                                </a:lnTo>
                                <a:lnTo>
                                  <a:pt x="0" y="94487"/>
                                </a:lnTo>
                                <a:lnTo>
                                  <a:pt x="11429" y="110489"/>
                                </a:lnTo>
                                <a:lnTo>
                                  <a:pt x="32766" y="110489"/>
                                </a:lnTo>
                                <a:lnTo>
                                  <a:pt x="44195" y="94487"/>
                                </a:lnTo>
                                <a:lnTo>
                                  <a:pt x="44195" y="61721"/>
                                </a:lnTo>
                                <a:lnTo>
                                  <a:pt x="31242" y="47243"/>
                                </a:lnTo>
                                <a:lnTo>
                                  <a:pt x="16764" y="47243"/>
                                </a:lnTo>
                                <a:lnTo>
                                  <a:pt x="16764" y="22859"/>
                                </a:lnTo>
                                <a:lnTo>
                                  <a:pt x="28193" y="22859"/>
                                </a:lnTo>
                                <a:lnTo>
                                  <a:pt x="28193" y="36575"/>
                                </a:lnTo>
                                <a:lnTo>
                                  <a:pt x="44195" y="36575"/>
                                </a:lnTo>
                                <a:lnTo>
                                  <a:pt x="44195" y="17525"/>
                                </a:lnTo>
                                <a:lnTo>
                                  <a:pt x="31242" y="0"/>
                                </a:lnTo>
                                <a:close/>
                              </a:path>
                            </a:pathLst>
                          </a:custGeom>
                          <a:solidFill>
                            <a:srgbClr val="FFFFFF"/>
                          </a:solidFill>
                        </wps:spPr>
                        <wps:bodyPr wrap="square" lIns="0" tIns="0" rIns="0" bIns="0" rtlCol="0">
                          <a:prstTxWarp prst="textNoShape">
                            <a:avLst/>
                          </a:prstTxWarp>
                          <a:noAutofit/>
                        </wps:bodyPr>
                      </wps:wsp>
                      <wps:wsp>
                        <wps:cNvPr id="1170" name="Graphic 1170"/>
                        <wps:cNvSpPr/>
                        <wps:spPr>
                          <a:xfrm>
                            <a:off x="31292" y="74726"/>
                            <a:ext cx="44450" cy="110489"/>
                          </a:xfrm>
                          <a:custGeom>
                            <a:avLst/>
                            <a:gdLst/>
                            <a:ahLst/>
                            <a:cxnLst/>
                            <a:rect l="l" t="t" r="r" b="b"/>
                            <a:pathLst>
                              <a:path w="44450" h="110489">
                                <a:moveTo>
                                  <a:pt x="11429" y="0"/>
                                </a:moveTo>
                                <a:lnTo>
                                  <a:pt x="31242" y="0"/>
                                </a:lnTo>
                                <a:lnTo>
                                  <a:pt x="44195" y="17525"/>
                                </a:lnTo>
                                <a:lnTo>
                                  <a:pt x="44195" y="36575"/>
                                </a:lnTo>
                                <a:lnTo>
                                  <a:pt x="28193" y="36575"/>
                                </a:lnTo>
                                <a:lnTo>
                                  <a:pt x="28193" y="22859"/>
                                </a:lnTo>
                                <a:lnTo>
                                  <a:pt x="16764" y="22859"/>
                                </a:lnTo>
                                <a:lnTo>
                                  <a:pt x="16764" y="47243"/>
                                </a:lnTo>
                                <a:lnTo>
                                  <a:pt x="31242" y="47243"/>
                                </a:lnTo>
                                <a:lnTo>
                                  <a:pt x="44195" y="61721"/>
                                </a:lnTo>
                                <a:lnTo>
                                  <a:pt x="44195" y="94487"/>
                                </a:lnTo>
                                <a:lnTo>
                                  <a:pt x="32766" y="110489"/>
                                </a:lnTo>
                                <a:lnTo>
                                  <a:pt x="11429" y="110489"/>
                                </a:lnTo>
                                <a:lnTo>
                                  <a:pt x="0" y="94487"/>
                                </a:lnTo>
                                <a:lnTo>
                                  <a:pt x="0" y="75437"/>
                                </a:lnTo>
                                <a:lnTo>
                                  <a:pt x="16764" y="75437"/>
                                </a:lnTo>
                                <a:lnTo>
                                  <a:pt x="16764" y="89153"/>
                                </a:lnTo>
                                <a:lnTo>
                                  <a:pt x="28193" y="89153"/>
                                </a:lnTo>
                                <a:lnTo>
                                  <a:pt x="28193" y="64769"/>
                                </a:lnTo>
                                <a:lnTo>
                                  <a:pt x="12954" y="64769"/>
                                </a:lnTo>
                                <a:lnTo>
                                  <a:pt x="0" y="51053"/>
                                </a:lnTo>
                                <a:lnTo>
                                  <a:pt x="0" y="17525"/>
                                </a:lnTo>
                                <a:lnTo>
                                  <a:pt x="11429" y="0"/>
                                </a:lnTo>
                                <a:close/>
                              </a:path>
                            </a:pathLst>
                          </a:custGeom>
                          <a:ln w="1625">
                            <a:solidFill>
                              <a:srgbClr val="000000"/>
                            </a:solidFill>
                            <a:prstDash val="solid"/>
                          </a:ln>
                        </wps:spPr>
                        <wps:bodyPr wrap="square" lIns="0" tIns="0" rIns="0" bIns="0" rtlCol="0">
                          <a:prstTxWarp prst="textNoShape">
                            <a:avLst/>
                          </a:prstTxWarp>
                          <a:noAutofit/>
                        </wps:bodyPr>
                      </wps:wsp>
                      <wps:wsp>
                        <wps:cNvPr id="1171" name="Graphic 1171"/>
                        <wps:cNvSpPr/>
                        <wps:spPr>
                          <a:xfrm>
                            <a:off x="83870" y="74726"/>
                            <a:ext cx="40640" cy="110489"/>
                          </a:xfrm>
                          <a:custGeom>
                            <a:avLst/>
                            <a:gdLst/>
                            <a:ahLst/>
                            <a:cxnLst/>
                            <a:rect l="l" t="t" r="r" b="b"/>
                            <a:pathLst>
                              <a:path w="40640" h="110489">
                                <a:moveTo>
                                  <a:pt x="40385" y="0"/>
                                </a:moveTo>
                                <a:lnTo>
                                  <a:pt x="0" y="0"/>
                                </a:lnTo>
                                <a:lnTo>
                                  <a:pt x="0" y="22859"/>
                                </a:lnTo>
                                <a:lnTo>
                                  <a:pt x="11429" y="22859"/>
                                </a:lnTo>
                                <a:lnTo>
                                  <a:pt x="11429" y="110489"/>
                                </a:lnTo>
                                <a:lnTo>
                                  <a:pt x="28956" y="110489"/>
                                </a:lnTo>
                                <a:lnTo>
                                  <a:pt x="28956" y="22859"/>
                                </a:lnTo>
                                <a:lnTo>
                                  <a:pt x="40385" y="22859"/>
                                </a:lnTo>
                                <a:lnTo>
                                  <a:pt x="40385" y="0"/>
                                </a:lnTo>
                                <a:close/>
                              </a:path>
                            </a:pathLst>
                          </a:custGeom>
                          <a:solidFill>
                            <a:srgbClr val="FFFFFF"/>
                          </a:solidFill>
                        </wps:spPr>
                        <wps:bodyPr wrap="square" lIns="0" tIns="0" rIns="0" bIns="0" rtlCol="0">
                          <a:prstTxWarp prst="textNoShape">
                            <a:avLst/>
                          </a:prstTxWarp>
                          <a:noAutofit/>
                        </wps:bodyPr>
                      </wps:wsp>
                      <wps:wsp>
                        <wps:cNvPr id="1172" name="Graphic 1172"/>
                        <wps:cNvSpPr/>
                        <wps:spPr>
                          <a:xfrm>
                            <a:off x="83870" y="74726"/>
                            <a:ext cx="74930" cy="110489"/>
                          </a:xfrm>
                          <a:custGeom>
                            <a:avLst/>
                            <a:gdLst/>
                            <a:ahLst/>
                            <a:cxnLst/>
                            <a:rect l="l" t="t" r="r" b="b"/>
                            <a:pathLst>
                              <a:path w="74930" h="110489">
                                <a:moveTo>
                                  <a:pt x="0" y="0"/>
                                </a:moveTo>
                                <a:lnTo>
                                  <a:pt x="40385" y="0"/>
                                </a:lnTo>
                                <a:lnTo>
                                  <a:pt x="40385" y="22859"/>
                                </a:lnTo>
                                <a:lnTo>
                                  <a:pt x="28956" y="22859"/>
                                </a:lnTo>
                                <a:lnTo>
                                  <a:pt x="28956" y="110489"/>
                                </a:lnTo>
                                <a:lnTo>
                                  <a:pt x="11429" y="110489"/>
                                </a:lnTo>
                                <a:lnTo>
                                  <a:pt x="11429" y="22859"/>
                                </a:lnTo>
                                <a:lnTo>
                                  <a:pt x="0" y="22859"/>
                                </a:lnTo>
                                <a:lnTo>
                                  <a:pt x="0" y="0"/>
                                </a:lnTo>
                                <a:close/>
                              </a:path>
                              <a:path w="74930" h="110489">
                                <a:moveTo>
                                  <a:pt x="63245" y="22859"/>
                                </a:moveTo>
                                <a:lnTo>
                                  <a:pt x="74675" y="22859"/>
                                </a:lnTo>
                                <a:lnTo>
                                  <a:pt x="74675" y="87629"/>
                                </a:lnTo>
                                <a:lnTo>
                                  <a:pt x="63245" y="87629"/>
                                </a:lnTo>
                                <a:lnTo>
                                  <a:pt x="63245" y="22859"/>
                                </a:lnTo>
                                <a:close/>
                              </a:path>
                            </a:pathLst>
                          </a:custGeom>
                          <a:ln w="1625">
                            <a:solidFill>
                              <a:srgbClr val="000000"/>
                            </a:solidFill>
                            <a:prstDash val="solid"/>
                          </a:ln>
                        </wps:spPr>
                        <wps:bodyPr wrap="square" lIns="0" tIns="0" rIns="0" bIns="0" rtlCol="0">
                          <a:prstTxWarp prst="textNoShape">
                            <a:avLst/>
                          </a:prstTxWarp>
                          <a:noAutofit/>
                        </wps:bodyPr>
                      </wps:wsp>
                      <wps:wsp>
                        <wps:cNvPr id="1173" name="Graphic 1173"/>
                        <wps:cNvSpPr/>
                        <wps:spPr>
                          <a:xfrm>
                            <a:off x="202742" y="97586"/>
                            <a:ext cx="10160" cy="29845"/>
                          </a:xfrm>
                          <a:custGeom>
                            <a:avLst/>
                            <a:gdLst/>
                            <a:ahLst/>
                            <a:cxnLst/>
                            <a:rect l="l" t="t" r="r" b="b"/>
                            <a:pathLst>
                              <a:path w="10160" h="29845">
                                <a:moveTo>
                                  <a:pt x="9906" y="0"/>
                                </a:moveTo>
                                <a:lnTo>
                                  <a:pt x="0" y="0"/>
                                </a:lnTo>
                                <a:lnTo>
                                  <a:pt x="0" y="29718"/>
                                </a:lnTo>
                                <a:lnTo>
                                  <a:pt x="9906" y="29718"/>
                                </a:lnTo>
                                <a:lnTo>
                                  <a:pt x="9906" y="0"/>
                                </a:lnTo>
                                <a:close/>
                              </a:path>
                            </a:pathLst>
                          </a:custGeom>
                          <a:solidFill>
                            <a:srgbClr val="FF0000"/>
                          </a:solidFill>
                        </wps:spPr>
                        <wps:bodyPr wrap="square" lIns="0" tIns="0" rIns="0" bIns="0" rtlCol="0">
                          <a:prstTxWarp prst="textNoShape">
                            <a:avLst/>
                          </a:prstTxWarp>
                          <a:noAutofit/>
                        </wps:bodyPr>
                      </wps:wsp>
                      <wps:wsp>
                        <wps:cNvPr id="1174" name="Graphic 1174"/>
                        <wps:cNvSpPr/>
                        <wps:spPr>
                          <a:xfrm>
                            <a:off x="202742" y="97586"/>
                            <a:ext cx="10160" cy="29845"/>
                          </a:xfrm>
                          <a:custGeom>
                            <a:avLst/>
                            <a:gdLst/>
                            <a:ahLst/>
                            <a:cxnLst/>
                            <a:rect l="l" t="t" r="r" b="b"/>
                            <a:pathLst>
                              <a:path w="10160" h="29845">
                                <a:moveTo>
                                  <a:pt x="0" y="0"/>
                                </a:moveTo>
                                <a:lnTo>
                                  <a:pt x="9906" y="0"/>
                                </a:lnTo>
                                <a:lnTo>
                                  <a:pt x="9906" y="29718"/>
                                </a:lnTo>
                                <a:lnTo>
                                  <a:pt x="0" y="29718"/>
                                </a:lnTo>
                                <a:lnTo>
                                  <a:pt x="0" y="0"/>
                                </a:lnTo>
                                <a:close/>
                              </a:path>
                            </a:pathLst>
                          </a:custGeom>
                          <a:ln w="16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96001pt;margin-top:10.336469pt;width:20.5pt;height:34.25pt;mso-position-horizontal-relative:page;mso-position-vertical-relative:paragraph;z-index:16024576" id="docshapegroup680" coordorigin="1176,207" coordsize="410,685">
                <v:rect style="position:absolute;left:1357;top:518;width:48;height:371" id="docshape681" filled="true" fillcolor="#7f7f7f" stroked="false">
                  <v:fill type="solid"/>
                </v:rect>
                <v:rect style="position:absolute;left:1357;top:518;width:48;height:371" id="docshape682" filled="false" stroked="true" strokeweight=".128pt" strokecolor="#000000">
                  <v:stroke dashstyle="solid"/>
                </v:rect>
                <v:rect style="position:absolute;left:1362;top:518;width:38;height:371" id="docshape683" filled="true" fillcolor="#bfbfbf" stroked="false">
                  <v:fill type="solid"/>
                </v:rect>
                <v:rect style="position:absolute;left:1362;top:518;width:38;height:371" id="docshape684" filled="false" stroked="true" strokeweight=".128pt" strokecolor="#000000">
                  <v:stroke dashstyle="solid"/>
                </v:rect>
                <v:rect style="position:absolute;left:1366;top:518;width:28;height:371" id="docshape685" filled="true" fillcolor="#7f7f7f" stroked="false">
                  <v:fill type="solid"/>
                </v:rect>
                <v:rect style="position:absolute;left:1366;top:518;width:28;height:371" id="docshape686" filled="false" stroked="true" strokeweight=".128pt" strokecolor="#000000">
                  <v:stroke dashstyle="solid"/>
                </v:rect>
                <v:shape style="position:absolute;left:1177;top:208;width:407;height:414" id="docshape687" coordorigin="1177,208" coordsize="407,414" path="m1460,208l1302,208,1177,326,1177,497,1302,622,1460,622,1584,497,1584,326,1460,208xe" filled="true" fillcolor="#ff0000" stroked="false">
                  <v:path arrowok="t"/>
                  <v:fill type="solid"/>
                </v:shape>
                <v:shape style="position:absolute;left:1177;top:208;width:407;height:414" id="docshape688" coordorigin="1177,208" coordsize="407,414" path="m1177,326l1302,208,1460,208,1584,326,1584,497,1460,622,1302,622,1177,497,1177,326xe" filled="false" stroked="true" strokeweight=".128pt" strokecolor="#000000">
                  <v:path arrowok="t"/>
                  <v:stroke dashstyle="solid"/>
                </v:shape>
                <v:shape style="position:absolute;left:1204;top:235;width:352;height:359" id="docshape689" coordorigin="1205,236" coordsize="352,359" path="m1205,338l1313,236,1450,236,1556,338,1556,485,1450,594,1313,594,1205,485,1205,338e" filled="false" stroked="true" strokeweight="1.277pt" strokecolor="#000000">
                  <v:path arrowok="t"/>
                  <v:stroke dashstyle="solid"/>
                </v:shape>
                <v:shape style="position:absolute;left:1204;top:235;width:352;height:359" id="docshape690" coordorigin="1205,236" coordsize="352,359" path="m1205,338l1312,236,1450,236,1556,338,1556,485,1450,594,1312,594,1205,485,1205,338e" filled="false" stroked="true" strokeweight=".766pt" strokecolor="#ffffff">
                  <v:path arrowok="t"/>
                  <v:stroke dashstyle="solid"/>
                </v:shape>
                <v:shape style="position:absolute;left:1466;top:324;width:70;height:174" id="docshape691" coordorigin="1466,324" coordsize="70,174" path="m1516,324l1466,324,1466,498,1495,498,1495,443,1516,443,1536,416,1536,352,1516,324xe" filled="true" fillcolor="#ffffff" stroked="false">
                  <v:path arrowok="t"/>
                  <v:fill type="solid"/>
                </v:shape>
                <v:shape style="position:absolute;left:1466;top:324;width:70;height:174" id="docshape692" coordorigin="1466,324" coordsize="70,174" path="m1466,324l1516,324,1536,352,1536,416,1516,443,1495,443,1495,498,1466,498,1466,324xe" filled="false" stroked="true" strokeweight=".128pt" strokecolor="#000000">
                  <v:path arrowok="t"/>
                  <v:stroke dashstyle="solid"/>
                </v:shape>
                <v:shape style="position:absolute;left:1380;top:324;width:75;height:174" id="docshape693" coordorigin="1380,324" coordsize="75,174" path="m1433,324l1400,324,1380,352,1380,473,1400,498,1433,498,1454,471,1454,352,1433,324xe" filled="true" fillcolor="#ffffff" stroked="false">
                  <v:path arrowok="t"/>
                  <v:fill type="solid"/>
                </v:shape>
                <v:shape style="position:absolute;left:1380;top:324;width:75;height:174" id="docshape694" coordorigin="1380,324" coordsize="75,174" path="m1400,324l1433,324,1454,352,1454,471,1433,498,1400,498,1380,473,1380,352,1400,324xe" filled="false" stroked="true" strokeweight=".128pt" strokecolor="#000000">
                  <v:path arrowok="t"/>
                  <v:stroke dashstyle="solid"/>
                </v:shape>
                <v:shape style="position:absolute;left:1225;top:324;width:70;height:174" id="docshape695" coordorigin="1225,324" coordsize="70,174" path="m1274,324l1243,324,1225,352,1225,405,1246,426,1270,426,1270,465,1252,465,1252,443,1225,443,1225,473,1243,498,1277,498,1295,473,1295,422,1274,399,1252,399,1252,360,1270,360,1270,382,1295,382,1295,352,1274,324xe" filled="true" fillcolor="#ffffff" stroked="false">
                  <v:path arrowok="t"/>
                  <v:fill type="solid"/>
                </v:shape>
                <v:shape style="position:absolute;left:1225;top:324;width:70;height:174" id="docshape696" coordorigin="1225,324" coordsize="70,174" path="m1243,324l1274,324,1295,352,1295,382,1270,382,1270,360,1252,360,1252,399,1274,399,1295,422,1295,473,1277,498,1243,498,1225,473,1225,443,1252,443,1252,465,1270,465,1270,426,1246,426,1225,405,1225,352,1243,324xe" filled="false" stroked="true" strokeweight=".128pt" strokecolor="#000000">
                  <v:path arrowok="t"/>
                  <v:stroke dashstyle="solid"/>
                </v:shape>
                <v:shape style="position:absolute;left:1308;top:324;width:64;height:174" id="docshape697" coordorigin="1308,324" coordsize="64,174" path="m1372,324l1308,324,1308,360,1326,360,1326,498,1354,498,1354,360,1372,360,1372,324xe" filled="true" fillcolor="#ffffff" stroked="false">
                  <v:path arrowok="t"/>
                  <v:fill type="solid"/>
                </v:shape>
                <v:shape style="position:absolute;left:1308;top:324;width:118;height:174" id="docshape698" coordorigin="1308,324" coordsize="118,174" path="m1308,324l1372,324,1372,360,1354,360,1354,498,1326,498,1326,360,1308,360,1308,324xm1408,360l1426,360,1426,462,1408,462,1408,360xe" filled="false" stroked="true" strokeweight=".128pt" strokecolor="#000000">
                  <v:path arrowok="t"/>
                  <v:stroke dashstyle="solid"/>
                </v:shape>
                <v:rect style="position:absolute;left:1495;top:360;width:16;height:47" id="docshape699" filled="true" fillcolor="#ff0000" stroked="false">
                  <v:fill type="solid"/>
                </v:rect>
                <v:rect style="position:absolute;left:1495;top:360;width:16;height:47" id="docshape700" filled="false" stroked="true" strokeweight=".128pt" strokecolor="#000000">
                  <v:stroke dashstyle="solid"/>
                </v:rect>
                <w10:wrap type="none"/>
              </v:group>
            </w:pict>
          </mc:Fallback>
        </mc:AlternateContent>
      </w:r>
      <w:r>
        <w:rPr>
          <w:i/>
          <w:sz w:val="21"/>
        </w:rPr>
        <mc:AlternateContent>
          <mc:Choice Requires="wps">
            <w:drawing>
              <wp:anchor distT="0" distB="0" distL="0" distR="0" allowOverlap="1" layoutInCell="1" locked="0" behindDoc="0" simplePos="0" relativeHeight="16025088">
                <wp:simplePos x="0" y="0"/>
                <wp:positionH relativeFrom="page">
                  <wp:posOffset>1530096</wp:posOffset>
                </wp:positionH>
                <wp:positionV relativeFrom="paragraph">
                  <wp:posOffset>86582</wp:posOffset>
                </wp:positionV>
                <wp:extent cx="1116965" cy="218440"/>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a:off x="0" y="0"/>
                          <a:ext cx="1116965" cy="218440"/>
                        </a:xfrm>
                        <a:prstGeom prst="rect">
                          <a:avLst/>
                        </a:prstGeom>
                      </wps:spPr>
                      <wps:txbx>
                        <w:txbxContent>
                          <w:p>
                            <w:pPr>
                              <w:tabs>
                                <w:tab w:pos="1612" w:val="left" w:leader="none"/>
                              </w:tabs>
                              <w:spacing w:before="0"/>
                              <w:ind w:left="0" w:right="0" w:firstLine="0"/>
                              <w:jc w:val="left"/>
                              <w:rPr>
                                <w:rFonts w:ascii="Symbol" w:hAnsi="Symbol"/>
                                <w:sz w:val="28"/>
                              </w:rPr>
                            </w:pPr>
                            <w:r>
                              <w:rPr>
                                <w:b/>
                                <w:sz w:val="28"/>
                                <w:u w:val="thick"/>
                              </w:rPr>
                              <w:t>Пример</w:t>
                            </w:r>
                            <w:r>
                              <w:rPr>
                                <w:b/>
                                <w:spacing w:val="48"/>
                                <w:sz w:val="28"/>
                                <w:u w:val="thick"/>
                              </w:rPr>
                              <w:t> </w:t>
                            </w:r>
                            <w:r>
                              <w:rPr>
                                <w:b/>
                                <w:spacing w:val="-5"/>
                                <w:sz w:val="28"/>
                                <w:u w:val="thick"/>
                              </w:rPr>
                              <w:t>1.</w:t>
                            </w:r>
                            <w:r>
                              <w:rPr>
                                <w:b/>
                                <w:sz w:val="28"/>
                              </w:rPr>
                              <w:tab/>
                            </w: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120.480003pt;margin-top:6.817534pt;width:87.95pt;height:17.2pt;mso-position-horizontal-relative:page;mso-position-vertical-relative:paragraph;z-index:16025088" type="#_x0000_t202" id="docshape701" filled="false" stroked="false">
                <v:textbox inset="0,0,0,0">
                  <w:txbxContent>
                    <w:p>
                      <w:pPr>
                        <w:tabs>
                          <w:tab w:pos="1612" w:val="left" w:leader="none"/>
                        </w:tabs>
                        <w:spacing w:before="0"/>
                        <w:ind w:left="0" w:right="0" w:firstLine="0"/>
                        <w:jc w:val="left"/>
                        <w:rPr>
                          <w:rFonts w:ascii="Symbol" w:hAnsi="Symbol"/>
                          <w:sz w:val="28"/>
                        </w:rPr>
                      </w:pPr>
                      <w:r>
                        <w:rPr>
                          <w:b/>
                          <w:sz w:val="28"/>
                          <w:u w:val="thick"/>
                        </w:rPr>
                        <w:t>Пример</w:t>
                      </w:r>
                      <w:r>
                        <w:rPr>
                          <w:b/>
                          <w:spacing w:val="48"/>
                          <w:sz w:val="28"/>
                          <w:u w:val="thick"/>
                        </w:rPr>
                        <w:t> </w:t>
                      </w:r>
                      <w:r>
                        <w:rPr>
                          <w:b/>
                          <w:spacing w:val="-5"/>
                          <w:sz w:val="28"/>
                          <w:u w:val="thick"/>
                        </w:rPr>
                        <w:t>1.</w:t>
                      </w:r>
                      <w:r>
                        <w:rPr>
                          <w:b/>
                          <w:sz w:val="28"/>
                        </w:rPr>
                        <w:tab/>
                      </w:r>
                      <w:r>
                        <w:rPr>
                          <w:rFonts w:ascii="Symbol" w:hAnsi="Symbol"/>
                          <w:spacing w:val="-10"/>
                          <w:sz w:val="28"/>
                        </w:rPr>
                        <w:t></w:t>
                      </w:r>
                    </w:p>
                  </w:txbxContent>
                </v:textbox>
                <w10:wrap type="none"/>
              </v:shape>
            </w:pict>
          </mc:Fallback>
        </mc:AlternateContent>
      </w:r>
      <w:r>
        <w:rPr>
          <w:i/>
          <w:spacing w:val="-10"/>
          <w:sz w:val="21"/>
        </w:rPr>
        <w:t>s</w:t>
      </w:r>
    </w:p>
    <w:p>
      <w:pPr>
        <w:spacing w:line="259" w:lineRule="exact" w:before="0"/>
        <w:ind w:left="3317" w:right="0" w:firstLine="0"/>
        <w:jc w:val="both"/>
        <w:rPr>
          <w:sz w:val="28"/>
        </w:rPr>
      </w:pPr>
      <w:r>
        <w:rPr>
          <w:sz w:val="28"/>
        </w:rPr>
        <w:t>(</w:t>
      </w:r>
      <w:r>
        <w:rPr>
          <w:i/>
          <w:sz w:val="28"/>
        </w:rPr>
        <w:t>а</w:t>
      </w:r>
      <w:r>
        <w:rPr>
          <w:sz w:val="28"/>
        </w:rPr>
        <w:t>)</w:t>
      </w:r>
      <w:r>
        <w:rPr>
          <w:spacing w:val="60"/>
          <w:sz w:val="28"/>
        </w:rPr>
        <w:t> </w:t>
      </w:r>
      <w:r>
        <w:rPr>
          <w:sz w:val="28"/>
        </w:rPr>
        <w:t>=</w:t>
      </w:r>
      <w:r>
        <w:rPr>
          <w:spacing w:val="60"/>
          <w:sz w:val="28"/>
        </w:rPr>
        <w:t> </w:t>
      </w:r>
      <w:r>
        <w:rPr>
          <w:i/>
          <w:sz w:val="28"/>
        </w:rPr>
        <w:t>а</w:t>
      </w:r>
      <w:r>
        <w:rPr>
          <w:i/>
          <w:spacing w:val="55"/>
          <w:sz w:val="28"/>
        </w:rPr>
        <w:t>  </w:t>
      </w:r>
      <w:r>
        <w:rPr>
          <w:sz w:val="28"/>
        </w:rPr>
        <w:t>,</w:t>
      </w:r>
      <w:r>
        <w:rPr>
          <w:spacing w:val="61"/>
          <w:sz w:val="28"/>
        </w:rPr>
        <w:t> </w:t>
      </w:r>
      <w:r>
        <w:rPr>
          <w:sz w:val="28"/>
        </w:rPr>
        <w:t>где</w:t>
      </w:r>
      <w:r>
        <w:rPr>
          <w:spacing w:val="61"/>
          <w:sz w:val="28"/>
        </w:rPr>
        <w:t>  </w:t>
      </w:r>
      <w:r>
        <w:rPr>
          <w:i/>
          <w:sz w:val="28"/>
        </w:rPr>
        <w:t>s</w:t>
      </w:r>
      <w:r>
        <w:rPr>
          <w:i/>
          <w:spacing w:val="61"/>
          <w:sz w:val="28"/>
        </w:rPr>
        <w:t>  </w:t>
      </w:r>
      <w:r>
        <w:rPr>
          <w:sz w:val="28"/>
        </w:rPr>
        <w:t>–</w:t>
      </w:r>
      <w:r>
        <w:rPr>
          <w:spacing w:val="62"/>
          <w:sz w:val="28"/>
        </w:rPr>
        <w:t> </w:t>
      </w:r>
      <w:r>
        <w:rPr>
          <w:sz w:val="28"/>
        </w:rPr>
        <w:t>любое</w:t>
      </w:r>
      <w:r>
        <w:rPr>
          <w:spacing w:val="61"/>
          <w:sz w:val="28"/>
        </w:rPr>
        <w:t> </w:t>
      </w:r>
      <w:r>
        <w:rPr>
          <w:sz w:val="28"/>
        </w:rPr>
        <w:t>(хоть</w:t>
      </w:r>
      <w:r>
        <w:rPr>
          <w:spacing w:val="60"/>
          <w:sz w:val="28"/>
        </w:rPr>
        <w:t> </w:t>
      </w:r>
      <w:r>
        <w:rPr>
          <w:sz w:val="28"/>
        </w:rPr>
        <w:t>действительное,</w:t>
      </w:r>
      <w:r>
        <w:rPr>
          <w:spacing w:val="60"/>
          <w:sz w:val="28"/>
        </w:rPr>
        <w:t> </w:t>
      </w:r>
      <w:r>
        <w:rPr>
          <w:spacing w:val="-4"/>
          <w:sz w:val="28"/>
        </w:rPr>
        <w:t>хоть</w:t>
      </w:r>
    </w:p>
    <w:p>
      <w:pPr>
        <w:spacing w:before="1"/>
        <w:ind w:left="851" w:right="132" w:firstLine="0"/>
        <w:jc w:val="both"/>
        <w:rPr>
          <w:sz w:val="28"/>
        </w:rPr>
      </w:pPr>
      <w:r>
        <w:rPr>
          <w:sz w:val="28"/>
        </w:rPr>
        <w:t>комплексное) число. Проверка аксиом 1) и 2) из определения мультипликативной функции не составляет труда, а сам пример показывает, что мультипликативных функций по меньшей мере континуум, т.е. много.</w:t>
      </w:r>
    </w:p>
    <w:p>
      <w:pPr>
        <w:spacing w:before="0"/>
        <w:ind w:left="851" w:right="134" w:firstLine="708"/>
        <w:jc w:val="both"/>
        <w:rPr>
          <w:sz w:val="28"/>
        </w:rPr>
      </w:pPr>
      <w:r>
        <w:rPr>
          <w:sz w:val="28"/>
        </w:rPr>
        <w:t>Перечислим, кое-где доказывая, некоторые свойства мультипликативных функций. Пусть всюду ниже</w:t>
      </w:r>
      <w:r>
        <w:rPr>
          <w:spacing w:val="40"/>
          <w:sz w:val="28"/>
        </w:rPr>
        <w:t> </w:t>
      </w:r>
      <w:r>
        <w:rPr>
          <w:rFonts w:ascii="Symbol" w:hAnsi="Symbol"/>
          <w:sz w:val="28"/>
        </w:rPr>
        <w:t></w:t>
      </w:r>
      <w:r>
        <w:rPr>
          <w:sz w:val="28"/>
        </w:rPr>
        <w:t>(</w:t>
      </w:r>
      <w:r>
        <w:rPr>
          <w:i/>
          <w:sz w:val="28"/>
        </w:rPr>
        <w:t>а</w:t>
      </w:r>
      <w:r>
        <w:rPr>
          <w:sz w:val="28"/>
        </w:rPr>
        <w:t>)</w:t>
      </w:r>
      <w:r>
        <w:rPr>
          <w:spacing w:val="40"/>
          <w:sz w:val="28"/>
        </w:rPr>
        <w:t> </w:t>
      </w:r>
      <w:r>
        <w:rPr>
          <w:sz w:val="28"/>
        </w:rPr>
        <w:t>– произвольная мультипликативная функция.</w:t>
      </w:r>
    </w:p>
    <w:p>
      <w:pPr>
        <w:spacing w:line="342" w:lineRule="exact" w:before="1"/>
        <w:ind w:left="1559" w:right="0" w:firstLine="0"/>
        <w:jc w:val="both"/>
        <w:rPr>
          <w:sz w:val="28"/>
        </w:rPr>
      </w:pPr>
      <w:r>
        <w:rPr>
          <w:b/>
          <w:sz w:val="28"/>
          <w:u w:val="thick"/>
        </w:rPr>
        <w:t>Свойство</w:t>
      </w:r>
      <w:r>
        <w:rPr>
          <w:b/>
          <w:spacing w:val="-3"/>
          <w:sz w:val="28"/>
          <w:u w:val="thick"/>
        </w:rPr>
        <w:t> </w:t>
      </w:r>
      <w:r>
        <w:rPr>
          <w:b/>
          <w:sz w:val="28"/>
          <w:u w:val="thick"/>
        </w:rPr>
        <w:t>1.</w:t>
      </w:r>
      <w:r>
        <w:rPr>
          <w:b/>
          <w:spacing w:val="64"/>
          <w:sz w:val="28"/>
        </w:rPr>
        <w:t> </w:t>
      </w:r>
      <w:r>
        <w:rPr>
          <w:rFonts w:ascii="Symbol" w:hAnsi="Symbol"/>
          <w:sz w:val="28"/>
        </w:rPr>
        <w:t></w:t>
      </w:r>
      <w:r>
        <w:rPr>
          <w:sz w:val="28"/>
        </w:rPr>
        <w:t>(1)</w:t>
      </w:r>
      <w:r>
        <w:rPr>
          <w:spacing w:val="-4"/>
          <w:sz w:val="28"/>
        </w:rPr>
        <w:t> </w:t>
      </w:r>
      <w:r>
        <w:rPr>
          <w:sz w:val="28"/>
        </w:rPr>
        <w:t>=</w:t>
      </w:r>
      <w:r>
        <w:rPr>
          <w:spacing w:val="-4"/>
          <w:sz w:val="28"/>
        </w:rPr>
        <w:t> </w:t>
      </w:r>
      <w:r>
        <w:rPr>
          <w:sz w:val="28"/>
        </w:rPr>
        <w:t>1</w:t>
      </w:r>
      <w:r>
        <w:rPr>
          <w:spacing w:val="-4"/>
          <w:sz w:val="28"/>
        </w:rPr>
        <w:t> </w:t>
      </w:r>
      <w:r>
        <w:rPr>
          <w:spacing w:val="-10"/>
          <w:sz w:val="28"/>
        </w:rPr>
        <w:t>.</w:t>
      </w:r>
    </w:p>
    <w:p>
      <w:pPr>
        <w:spacing w:line="321" w:lineRule="exact" w:before="0"/>
        <w:ind w:left="1559" w:right="0" w:firstLine="0"/>
        <w:jc w:val="both"/>
        <w:rPr>
          <w:sz w:val="28"/>
        </w:rPr>
      </w:pPr>
      <w:r>
        <w:rPr>
          <w:b/>
          <w:sz w:val="28"/>
          <w:u w:val="thick"/>
        </w:rPr>
        <w:t>Доказательство.</w:t>
      </w:r>
      <w:r>
        <w:rPr>
          <w:b/>
          <w:spacing w:val="72"/>
          <w:sz w:val="28"/>
        </w:rPr>
        <w:t> </w:t>
      </w:r>
      <w:r>
        <w:rPr>
          <w:sz w:val="28"/>
        </w:rPr>
        <w:t>Пусть</w:t>
      </w:r>
      <w:r>
        <w:rPr>
          <w:spacing w:val="71"/>
          <w:sz w:val="28"/>
        </w:rPr>
        <w:t> </w:t>
      </w:r>
      <w:r>
        <w:rPr>
          <w:i/>
          <w:sz w:val="28"/>
        </w:rPr>
        <w:t>а</w:t>
      </w:r>
      <w:r>
        <w:rPr>
          <w:i/>
          <w:spacing w:val="72"/>
          <w:sz w:val="28"/>
        </w:rPr>
        <w:t> </w:t>
      </w:r>
      <w:r>
        <w:rPr>
          <w:sz w:val="28"/>
        </w:rPr>
        <w:t>– то</w:t>
      </w:r>
      <w:r>
        <w:rPr>
          <w:spacing w:val="1"/>
          <w:sz w:val="28"/>
        </w:rPr>
        <w:t> </w:t>
      </w:r>
      <w:r>
        <w:rPr>
          <w:sz w:val="28"/>
        </w:rPr>
        <w:t>самое</w:t>
      </w:r>
      <w:r>
        <w:rPr>
          <w:spacing w:val="-1"/>
          <w:sz w:val="28"/>
        </w:rPr>
        <w:t> </w:t>
      </w:r>
      <w:r>
        <w:rPr>
          <w:sz w:val="28"/>
        </w:rPr>
        <w:t>натуральное</w:t>
      </w:r>
      <w:r>
        <w:rPr>
          <w:spacing w:val="2"/>
          <w:sz w:val="28"/>
        </w:rPr>
        <w:t> </w:t>
      </w:r>
      <w:r>
        <w:rPr>
          <w:sz w:val="28"/>
        </w:rPr>
        <w:t>число,</w:t>
      </w:r>
      <w:r>
        <w:rPr>
          <w:spacing w:val="-1"/>
          <w:sz w:val="28"/>
        </w:rPr>
        <w:t> </w:t>
      </w:r>
      <w:r>
        <w:rPr>
          <w:sz w:val="28"/>
        </w:rPr>
        <w:t>для</w:t>
      </w:r>
      <w:r>
        <w:rPr>
          <w:spacing w:val="1"/>
          <w:sz w:val="28"/>
        </w:rPr>
        <w:t> </w:t>
      </w:r>
      <w:r>
        <w:rPr>
          <w:spacing w:val="-2"/>
          <w:sz w:val="28"/>
        </w:rPr>
        <w:t>которого</w:t>
      </w:r>
    </w:p>
    <w:p>
      <w:pPr>
        <w:spacing w:before="1"/>
        <w:ind w:left="851" w:right="0" w:firstLine="0"/>
        <w:jc w:val="both"/>
        <w:rPr>
          <w:sz w:val="28"/>
        </w:rPr>
      </w:pPr>
      <w:r>
        <w:rPr>
          <w:rFonts w:ascii="Symbol" w:hAnsi="Symbol"/>
          <w:sz w:val="28"/>
        </w:rPr>
        <w:t></w:t>
      </w:r>
      <w:r>
        <w:rPr>
          <w:sz w:val="28"/>
        </w:rPr>
        <w:t>(</w:t>
      </w:r>
      <w:r>
        <w:rPr>
          <w:i/>
          <w:sz w:val="28"/>
        </w:rPr>
        <w:t>а</w:t>
      </w:r>
      <w:r>
        <w:rPr>
          <w:sz w:val="28"/>
        </w:rPr>
        <w:t>)</w:t>
      </w:r>
      <w:r>
        <w:rPr>
          <w:spacing w:val="-4"/>
          <w:sz w:val="28"/>
        </w:rPr>
        <w:t> </w:t>
      </w:r>
      <w:r>
        <w:rPr>
          <w:rFonts w:ascii="Symbol" w:hAnsi="Symbol"/>
          <w:sz w:val="28"/>
        </w:rPr>
        <w:t></w:t>
      </w:r>
      <w:r>
        <w:rPr>
          <w:spacing w:val="-2"/>
          <w:sz w:val="28"/>
        </w:rPr>
        <w:t> </w:t>
      </w:r>
      <w:r>
        <w:rPr>
          <w:sz w:val="28"/>
        </w:rPr>
        <w:t>0.</w:t>
      </w:r>
      <w:r>
        <w:rPr>
          <w:spacing w:val="-1"/>
          <w:sz w:val="28"/>
        </w:rPr>
        <w:t> </w:t>
      </w:r>
      <w:r>
        <w:rPr>
          <w:sz w:val="28"/>
        </w:rPr>
        <w:t>Тогда</w:t>
      </w:r>
      <w:r>
        <w:rPr>
          <w:spacing w:val="67"/>
          <w:sz w:val="28"/>
        </w:rPr>
        <w:t> </w:t>
      </w:r>
      <w:r>
        <w:rPr>
          <w:rFonts w:ascii="Symbol" w:hAnsi="Symbol"/>
          <w:sz w:val="28"/>
        </w:rPr>
        <w:t></w:t>
      </w:r>
      <w:r>
        <w:rPr>
          <w:sz w:val="28"/>
        </w:rPr>
        <w:t>(</w:t>
      </w:r>
      <w:r>
        <w:rPr>
          <w:i/>
          <w:sz w:val="28"/>
        </w:rPr>
        <w:t>а</w:t>
      </w:r>
      <w:r>
        <w:rPr>
          <w:rFonts w:ascii="Symbol" w:hAnsi="Symbol"/>
          <w:sz w:val="28"/>
        </w:rPr>
        <w:t></w:t>
      </w:r>
      <w:r>
        <w:rPr>
          <w:sz w:val="28"/>
        </w:rPr>
        <w:t>1)</w:t>
      </w:r>
      <w:r>
        <w:rPr>
          <w:spacing w:val="-1"/>
          <w:sz w:val="28"/>
        </w:rPr>
        <w:t> </w:t>
      </w:r>
      <w:r>
        <w:rPr>
          <w:sz w:val="28"/>
        </w:rPr>
        <w:t>=</w:t>
      </w:r>
      <w:r>
        <w:rPr>
          <w:spacing w:val="-1"/>
          <w:sz w:val="28"/>
        </w:rPr>
        <w:t> </w:t>
      </w:r>
      <w:r>
        <w:rPr>
          <w:rFonts w:ascii="Symbol" w:hAnsi="Symbol"/>
          <w:sz w:val="28"/>
        </w:rPr>
        <w:t></w:t>
      </w:r>
      <w:r>
        <w:rPr>
          <w:sz w:val="28"/>
        </w:rPr>
        <w:t>(</w:t>
      </w:r>
      <w:r>
        <w:rPr>
          <w:i/>
          <w:sz w:val="28"/>
        </w:rPr>
        <w:t>а</w:t>
      </w:r>
      <w:r>
        <w:rPr>
          <w:sz w:val="28"/>
        </w:rPr>
        <w:t>)</w:t>
      </w:r>
      <w:r>
        <w:rPr>
          <w:spacing w:val="-2"/>
          <w:sz w:val="28"/>
        </w:rPr>
        <w:t> </w:t>
      </w:r>
      <w:r>
        <w:rPr>
          <w:rFonts w:ascii="Symbol" w:hAnsi="Symbol"/>
          <w:sz w:val="28"/>
        </w:rPr>
        <w:t></w:t>
      </w:r>
      <w:r>
        <w:rPr>
          <w:sz w:val="28"/>
        </w:rPr>
        <w:t> </w:t>
      </w:r>
      <w:r>
        <w:rPr>
          <w:rFonts w:ascii="Symbol" w:hAnsi="Symbol"/>
          <w:sz w:val="28"/>
        </w:rPr>
        <w:t></w:t>
      </w:r>
      <w:r>
        <w:rPr>
          <w:sz w:val="28"/>
        </w:rPr>
        <w:t>(1)</w:t>
      </w:r>
      <w:r>
        <w:rPr>
          <w:spacing w:val="-2"/>
          <w:sz w:val="28"/>
        </w:rPr>
        <w:t> </w:t>
      </w:r>
      <w:r>
        <w:rPr>
          <w:sz w:val="28"/>
        </w:rPr>
        <w:t>=</w:t>
      </w:r>
      <w:r>
        <w:rPr>
          <w:spacing w:val="-2"/>
          <w:sz w:val="28"/>
        </w:rPr>
        <w:t> </w:t>
      </w:r>
      <w:r>
        <w:rPr>
          <w:rFonts w:ascii="Symbol" w:hAnsi="Symbol"/>
          <w:sz w:val="28"/>
        </w:rPr>
        <w:t></w:t>
      </w:r>
      <w:r>
        <w:rPr>
          <w:sz w:val="28"/>
        </w:rPr>
        <w:t>(</w:t>
      </w:r>
      <w:r>
        <w:rPr>
          <w:i/>
          <w:sz w:val="28"/>
        </w:rPr>
        <w:t>а</w:t>
      </w:r>
      <w:r>
        <w:rPr>
          <w:sz w:val="28"/>
        </w:rPr>
        <w:t>)</w:t>
      </w:r>
      <w:r>
        <w:rPr>
          <w:spacing w:val="-1"/>
          <w:sz w:val="28"/>
        </w:rPr>
        <w:t> </w:t>
      </w:r>
      <w:r>
        <w:rPr>
          <w:spacing w:val="-10"/>
          <w:sz w:val="28"/>
        </w:rPr>
        <w:t>.</w:t>
      </w:r>
    </w:p>
    <w:p>
      <w:pPr>
        <w:spacing w:before="3"/>
        <w:ind w:left="0" w:right="132" w:firstLine="0"/>
        <w:jc w:val="right"/>
        <w:rPr>
          <w:rFonts w:ascii="Symbol" w:hAnsi="Symbol"/>
          <w:sz w:val="44"/>
        </w:rPr>
      </w:pPr>
      <w:r>
        <w:rPr>
          <w:rFonts w:ascii="Symbol" w:hAnsi="Symbol"/>
          <w:spacing w:val="-10"/>
          <w:sz w:val="44"/>
        </w:rPr>
        <w:t></w:t>
      </w:r>
    </w:p>
    <w:p>
      <w:pPr>
        <w:tabs>
          <w:tab w:pos="10065" w:val="left" w:leader="none"/>
        </w:tabs>
        <w:spacing w:line="217" w:lineRule="exact" w:before="0"/>
        <w:ind w:left="1559" w:right="0" w:firstLine="0"/>
        <w:jc w:val="left"/>
        <w:rPr>
          <w:sz w:val="28"/>
        </w:rPr>
      </w:pPr>
      <w:r>
        <w:rPr>
          <w:b/>
          <w:sz w:val="28"/>
          <w:u w:val="thick"/>
        </w:rPr>
        <w:t>Свойство</w:t>
      </w:r>
      <w:r>
        <w:rPr>
          <w:b/>
          <w:spacing w:val="-1"/>
          <w:sz w:val="28"/>
          <w:u w:val="thick"/>
        </w:rPr>
        <w:t> </w:t>
      </w:r>
      <w:r>
        <w:rPr>
          <w:b/>
          <w:sz w:val="28"/>
          <w:u w:val="thick"/>
        </w:rPr>
        <w:t>2.</w:t>
      </w:r>
      <w:r>
        <w:rPr>
          <w:b/>
          <w:spacing w:val="1"/>
          <w:sz w:val="28"/>
        </w:rPr>
        <w:t> </w:t>
      </w:r>
      <w:r>
        <w:rPr>
          <w:rFonts w:ascii="Symbol" w:hAnsi="Symbol"/>
          <w:sz w:val="28"/>
        </w:rPr>
        <w:t></w:t>
      </w:r>
      <w:r>
        <w:rPr>
          <w:sz w:val="28"/>
        </w:rPr>
        <w:t>(</w:t>
      </w:r>
      <w:r>
        <w:rPr>
          <w:i/>
          <w:sz w:val="28"/>
        </w:rPr>
        <w:t>р</w:t>
      </w:r>
      <w:r>
        <w:rPr>
          <w:rFonts w:ascii="Symbol" w:hAnsi="Symbol"/>
          <w:position w:val="11"/>
          <w:sz w:val="15"/>
        </w:rPr>
        <w:t></w:t>
      </w:r>
      <w:r>
        <w:rPr>
          <w:spacing w:val="-24"/>
          <w:position w:val="11"/>
          <w:sz w:val="15"/>
        </w:rPr>
        <w:t> </w:t>
      </w:r>
      <w:r>
        <w:rPr>
          <w:position w:val="8"/>
          <w:sz w:val="10"/>
        </w:rPr>
        <w:t>1</w:t>
      </w:r>
      <w:r>
        <w:rPr>
          <w:spacing w:val="32"/>
          <w:position w:val="8"/>
          <w:sz w:val="10"/>
        </w:rPr>
        <w:t> </w:t>
      </w:r>
      <w:r>
        <w:rPr>
          <w:i/>
          <w:spacing w:val="14"/>
          <w:sz w:val="28"/>
        </w:rPr>
        <w:t>р</w:t>
      </w:r>
      <w:r>
        <w:rPr>
          <w:rFonts w:ascii="Symbol" w:hAnsi="Symbol"/>
          <w:spacing w:val="14"/>
          <w:position w:val="11"/>
          <w:sz w:val="15"/>
        </w:rPr>
        <w:t></w:t>
      </w:r>
      <w:r>
        <w:rPr>
          <w:spacing w:val="-18"/>
          <w:position w:val="11"/>
          <w:sz w:val="15"/>
        </w:rPr>
        <w:t> </w:t>
      </w:r>
      <w:r>
        <w:rPr>
          <w:position w:val="8"/>
          <w:sz w:val="10"/>
        </w:rPr>
        <w:t>2</w:t>
      </w:r>
      <w:r>
        <w:rPr>
          <w:spacing w:val="26"/>
          <w:position w:val="8"/>
          <w:sz w:val="10"/>
        </w:rPr>
        <w:t> </w:t>
      </w:r>
      <w:r>
        <w:rPr>
          <w:rFonts w:ascii="Symbol" w:hAnsi="Symbol"/>
          <w:sz w:val="28"/>
        </w:rPr>
        <w:t></w:t>
      </w:r>
      <w:r>
        <w:rPr>
          <w:i/>
          <w:sz w:val="28"/>
        </w:rPr>
        <w:t>р</w:t>
      </w:r>
      <w:r>
        <w:rPr>
          <w:i/>
          <w:spacing w:val="-43"/>
          <w:sz w:val="28"/>
        </w:rPr>
        <w:t> </w:t>
      </w:r>
      <w:r>
        <w:rPr>
          <w:rFonts w:ascii="Symbol" w:hAnsi="Symbol"/>
          <w:spacing w:val="9"/>
          <w:position w:val="11"/>
          <w:sz w:val="15"/>
        </w:rPr>
        <w:t></w:t>
      </w:r>
      <w:r>
        <w:rPr>
          <w:i/>
          <w:spacing w:val="9"/>
          <w:position w:val="8"/>
          <w:sz w:val="10"/>
        </w:rPr>
        <w:t>n</w:t>
      </w:r>
      <w:r>
        <w:rPr>
          <w:i/>
          <w:spacing w:val="26"/>
          <w:position w:val="8"/>
          <w:sz w:val="10"/>
        </w:rPr>
        <w:t> </w:t>
      </w:r>
      <w:r>
        <w:rPr>
          <w:sz w:val="28"/>
        </w:rPr>
        <w:t>)</w:t>
      </w:r>
      <w:r>
        <w:rPr>
          <w:spacing w:val="1"/>
          <w:sz w:val="28"/>
        </w:rPr>
        <w:t> </w:t>
      </w:r>
      <w:r>
        <w:rPr>
          <w:sz w:val="28"/>
        </w:rPr>
        <w:t>=</w:t>
      </w:r>
      <w:r>
        <w:rPr>
          <w:spacing w:val="1"/>
          <w:sz w:val="28"/>
        </w:rPr>
        <w:t> </w:t>
      </w:r>
      <w:r>
        <w:rPr>
          <w:rFonts w:ascii="Symbol" w:hAnsi="Symbol"/>
          <w:sz w:val="28"/>
        </w:rPr>
        <w:t></w:t>
      </w:r>
      <w:r>
        <w:rPr>
          <w:sz w:val="28"/>
        </w:rPr>
        <w:t>(</w:t>
      </w:r>
      <w:r>
        <w:rPr>
          <w:spacing w:val="1"/>
          <w:sz w:val="28"/>
        </w:rPr>
        <w:t> </w:t>
      </w:r>
      <w:r>
        <w:rPr>
          <w:i/>
          <w:spacing w:val="13"/>
          <w:sz w:val="28"/>
        </w:rPr>
        <w:t>р</w:t>
      </w:r>
      <w:r>
        <w:rPr>
          <w:rFonts w:ascii="Symbol" w:hAnsi="Symbol"/>
          <w:spacing w:val="13"/>
          <w:position w:val="11"/>
          <w:sz w:val="15"/>
        </w:rPr>
        <w:t></w:t>
      </w:r>
      <w:r>
        <w:rPr>
          <w:spacing w:val="-24"/>
          <w:position w:val="11"/>
          <w:sz w:val="15"/>
        </w:rPr>
        <w:t> </w:t>
      </w:r>
      <w:r>
        <w:rPr>
          <w:position w:val="8"/>
          <w:sz w:val="10"/>
        </w:rPr>
        <w:t>1</w:t>
      </w:r>
      <w:r>
        <w:rPr>
          <w:spacing w:val="32"/>
          <w:position w:val="8"/>
          <w:sz w:val="10"/>
        </w:rPr>
        <w:t> </w:t>
      </w:r>
      <w:r>
        <w:rPr>
          <w:sz w:val="28"/>
        </w:rPr>
        <w:t>)</w:t>
      </w:r>
      <w:r>
        <w:rPr>
          <w:rFonts w:ascii="Symbol" w:hAnsi="Symbol"/>
          <w:sz w:val="28"/>
        </w:rPr>
        <w:t></w:t>
      </w:r>
      <w:r>
        <w:rPr>
          <w:sz w:val="28"/>
        </w:rPr>
        <w:t>(</w:t>
      </w:r>
      <w:r>
        <w:rPr>
          <w:spacing w:val="2"/>
          <w:sz w:val="28"/>
        </w:rPr>
        <w:t> </w:t>
      </w:r>
      <w:r>
        <w:rPr>
          <w:i/>
          <w:spacing w:val="13"/>
          <w:sz w:val="28"/>
        </w:rPr>
        <w:t>р</w:t>
      </w:r>
      <w:r>
        <w:rPr>
          <w:rFonts w:ascii="Symbol" w:hAnsi="Symbol"/>
          <w:spacing w:val="13"/>
          <w:position w:val="11"/>
          <w:sz w:val="15"/>
        </w:rPr>
        <w:t></w:t>
      </w:r>
      <w:r>
        <w:rPr>
          <w:spacing w:val="-18"/>
          <w:position w:val="11"/>
          <w:sz w:val="15"/>
        </w:rPr>
        <w:t> </w:t>
      </w:r>
      <w:r>
        <w:rPr>
          <w:position w:val="8"/>
          <w:sz w:val="10"/>
        </w:rPr>
        <w:t>2</w:t>
      </w:r>
      <w:r>
        <w:rPr>
          <w:spacing w:val="26"/>
          <w:position w:val="8"/>
          <w:sz w:val="10"/>
        </w:rPr>
        <w:t> </w:t>
      </w:r>
      <w:r>
        <w:rPr>
          <w:sz w:val="28"/>
        </w:rPr>
        <w:t>)</w:t>
      </w:r>
      <w:r>
        <w:rPr>
          <w:rFonts w:ascii="Symbol" w:hAnsi="Symbol"/>
          <w:sz w:val="28"/>
        </w:rPr>
        <w:t></w:t>
      </w:r>
      <w:r>
        <w:rPr>
          <w:sz w:val="28"/>
        </w:rPr>
        <w:t>(</w:t>
      </w:r>
      <w:r>
        <w:rPr>
          <w:spacing w:val="2"/>
          <w:sz w:val="28"/>
        </w:rPr>
        <w:t> </w:t>
      </w:r>
      <w:r>
        <w:rPr>
          <w:i/>
          <w:spacing w:val="15"/>
          <w:sz w:val="28"/>
        </w:rPr>
        <w:t>р</w:t>
      </w:r>
      <w:r>
        <w:rPr>
          <w:rFonts w:ascii="Symbol" w:hAnsi="Symbol"/>
          <w:spacing w:val="15"/>
          <w:position w:val="11"/>
          <w:sz w:val="15"/>
        </w:rPr>
        <w:t></w:t>
      </w:r>
      <w:r>
        <w:rPr>
          <w:i/>
          <w:spacing w:val="15"/>
          <w:position w:val="8"/>
          <w:sz w:val="10"/>
        </w:rPr>
        <w:t>n</w:t>
      </w:r>
      <w:r>
        <w:rPr>
          <w:i/>
          <w:spacing w:val="26"/>
          <w:position w:val="8"/>
          <w:sz w:val="10"/>
        </w:rPr>
        <w:t> </w:t>
      </w:r>
      <w:r>
        <w:rPr>
          <w:sz w:val="28"/>
        </w:rPr>
        <w:t>),</w:t>
      </w:r>
      <w:r>
        <w:rPr>
          <w:spacing w:val="1"/>
          <w:sz w:val="28"/>
        </w:rPr>
        <w:t> </w:t>
      </w:r>
      <w:r>
        <w:rPr>
          <w:sz w:val="28"/>
        </w:rPr>
        <w:t>где</w:t>
      </w:r>
      <w:r>
        <w:rPr>
          <w:spacing w:val="1"/>
          <w:sz w:val="28"/>
        </w:rPr>
        <w:t> </w:t>
      </w:r>
      <w:r>
        <w:rPr>
          <w:i/>
          <w:sz w:val="28"/>
        </w:rPr>
        <w:t>р</w:t>
      </w:r>
      <w:r>
        <w:rPr>
          <w:i/>
          <w:spacing w:val="63"/>
          <w:w w:val="150"/>
          <w:sz w:val="28"/>
        </w:rPr>
        <w:t> </w:t>
      </w:r>
      <w:r>
        <w:rPr>
          <w:sz w:val="28"/>
        </w:rPr>
        <w:t>,</w:t>
      </w:r>
      <w:r>
        <w:rPr>
          <w:spacing w:val="1"/>
          <w:sz w:val="28"/>
        </w:rPr>
        <w:t> </w:t>
      </w:r>
      <w:r>
        <w:rPr>
          <w:i/>
          <w:sz w:val="28"/>
        </w:rPr>
        <w:t>р</w:t>
      </w:r>
      <w:r>
        <w:rPr>
          <w:i/>
          <w:spacing w:val="65"/>
          <w:w w:val="150"/>
          <w:sz w:val="28"/>
        </w:rPr>
        <w:t> </w:t>
      </w:r>
      <w:r>
        <w:rPr>
          <w:sz w:val="28"/>
        </w:rPr>
        <w:t>, ...</w:t>
      </w:r>
      <w:r>
        <w:rPr>
          <w:spacing w:val="1"/>
          <w:sz w:val="28"/>
        </w:rPr>
        <w:t> </w:t>
      </w:r>
      <w:r>
        <w:rPr>
          <w:sz w:val="28"/>
        </w:rPr>
        <w:t>,</w:t>
      </w:r>
      <w:r>
        <w:rPr>
          <w:spacing w:val="1"/>
          <w:sz w:val="28"/>
        </w:rPr>
        <w:t> </w:t>
      </w:r>
      <w:r>
        <w:rPr>
          <w:i/>
          <w:spacing w:val="-10"/>
          <w:sz w:val="28"/>
        </w:rPr>
        <w:t>р</w:t>
      </w:r>
      <w:r>
        <w:rPr>
          <w:i/>
          <w:sz w:val="28"/>
        </w:rPr>
        <w:tab/>
      </w:r>
      <w:r>
        <w:rPr>
          <w:sz w:val="28"/>
        </w:rPr>
        <w:t>–</w:t>
      </w:r>
    </w:p>
    <w:p>
      <w:pPr>
        <w:spacing w:after="0" w:line="217" w:lineRule="exact"/>
        <w:jc w:val="left"/>
        <w:rPr>
          <w:sz w:val="28"/>
        </w:rPr>
        <w:sectPr>
          <w:pgSz w:w="11900" w:h="16840"/>
          <w:pgMar w:header="0" w:footer="985" w:top="1060" w:bottom="1240" w:left="850" w:right="708"/>
        </w:sectPr>
      </w:pPr>
    </w:p>
    <w:p>
      <w:pPr>
        <w:tabs>
          <w:tab w:pos="389" w:val="left" w:leader="none"/>
          <w:tab w:pos="980" w:val="left" w:leader="none"/>
        </w:tabs>
        <w:spacing w:line="155" w:lineRule="exact" w:before="0"/>
        <w:ind w:left="0" w:right="0" w:firstLine="0"/>
        <w:jc w:val="right"/>
        <w:rPr>
          <w:i/>
          <w:sz w:val="14"/>
        </w:rPr>
      </w:pPr>
      <w:r>
        <w:rPr>
          <w:spacing w:val="-10"/>
          <w:sz w:val="14"/>
        </w:rPr>
        <w:t>1</w:t>
      </w:r>
      <w:r>
        <w:rPr>
          <w:sz w:val="14"/>
        </w:rPr>
        <w:tab/>
      </w:r>
      <w:r>
        <w:rPr>
          <w:spacing w:val="-10"/>
          <w:sz w:val="14"/>
        </w:rPr>
        <w:t>2</w:t>
      </w:r>
      <w:r>
        <w:rPr>
          <w:sz w:val="14"/>
        </w:rPr>
        <w:tab/>
      </w:r>
      <w:r>
        <w:rPr>
          <w:i/>
          <w:spacing w:val="-10"/>
          <w:sz w:val="14"/>
        </w:rPr>
        <w:t>n</w:t>
      </w:r>
    </w:p>
    <w:p>
      <w:pPr>
        <w:tabs>
          <w:tab w:pos="1763" w:val="left" w:leader="none"/>
          <w:tab w:pos="2757" w:val="left" w:leader="none"/>
        </w:tabs>
        <w:spacing w:line="155" w:lineRule="exact" w:before="0"/>
        <w:ind w:left="968" w:right="0" w:firstLine="0"/>
        <w:jc w:val="left"/>
        <w:rPr>
          <w:i/>
          <w:sz w:val="14"/>
        </w:rPr>
      </w:pPr>
      <w:r>
        <w:rPr/>
        <w:br w:type="column"/>
      </w:r>
      <w:r>
        <w:rPr>
          <w:spacing w:val="-10"/>
          <w:sz w:val="14"/>
        </w:rPr>
        <w:t>1</w:t>
      </w:r>
      <w:r>
        <w:rPr>
          <w:sz w:val="14"/>
        </w:rPr>
        <w:tab/>
      </w:r>
      <w:r>
        <w:rPr>
          <w:spacing w:val="-10"/>
          <w:sz w:val="14"/>
        </w:rPr>
        <w:t>2</w:t>
      </w:r>
      <w:r>
        <w:rPr>
          <w:sz w:val="14"/>
        </w:rPr>
        <w:tab/>
      </w:r>
      <w:r>
        <w:rPr>
          <w:i/>
          <w:spacing w:val="-10"/>
          <w:sz w:val="14"/>
        </w:rPr>
        <w:t>n</w:t>
      </w:r>
    </w:p>
    <w:p>
      <w:pPr>
        <w:tabs>
          <w:tab w:pos="1418" w:val="left" w:leader="none"/>
          <w:tab w:pos="2299" w:val="left" w:leader="none"/>
        </w:tabs>
        <w:spacing w:line="155" w:lineRule="exact" w:before="0"/>
        <w:ind w:left="962" w:right="0" w:firstLine="0"/>
        <w:jc w:val="left"/>
        <w:rPr>
          <w:i/>
          <w:sz w:val="14"/>
        </w:rPr>
      </w:pPr>
      <w:r>
        <w:rPr/>
        <w:br w:type="column"/>
      </w:r>
      <w:r>
        <w:rPr>
          <w:spacing w:val="-10"/>
          <w:sz w:val="14"/>
        </w:rPr>
        <w:t>1</w:t>
      </w:r>
      <w:r>
        <w:rPr>
          <w:sz w:val="14"/>
        </w:rPr>
        <w:tab/>
      </w:r>
      <w:r>
        <w:rPr>
          <w:spacing w:val="-10"/>
          <w:sz w:val="14"/>
        </w:rPr>
        <w:t>2</w:t>
      </w:r>
      <w:r>
        <w:rPr>
          <w:sz w:val="14"/>
        </w:rPr>
        <w:tab/>
      </w:r>
      <w:r>
        <w:rPr>
          <w:i/>
          <w:spacing w:val="-10"/>
          <w:sz w:val="14"/>
        </w:rPr>
        <w:t>n</w:t>
      </w:r>
    </w:p>
    <w:p>
      <w:pPr>
        <w:spacing w:after="0" w:line="155" w:lineRule="exact"/>
        <w:jc w:val="left"/>
        <w:rPr>
          <w:i/>
          <w:sz w:val="14"/>
        </w:rPr>
        <w:sectPr>
          <w:type w:val="continuous"/>
          <w:pgSz w:w="11900" w:h="16840"/>
          <w:pgMar w:header="0" w:footer="985" w:top="1060" w:bottom="1240" w:left="850" w:right="708"/>
          <w:cols w:num="3" w:equalWidth="0">
            <w:col w:w="4578" w:space="40"/>
            <w:col w:w="2829" w:space="39"/>
            <w:col w:w="2856"/>
          </w:cols>
        </w:sectPr>
      </w:pPr>
    </w:p>
    <w:p>
      <w:pPr>
        <w:spacing w:line="322" w:lineRule="exact" w:before="7"/>
        <w:ind w:left="851" w:right="0" w:firstLine="0"/>
        <w:jc w:val="left"/>
        <w:rPr>
          <w:sz w:val="28"/>
        </w:rPr>
      </w:pPr>
      <w:r>
        <w:rPr>
          <w:sz w:val="28"/>
        </w:rPr>
        <w:t>различные</w:t>
      </w:r>
      <w:r>
        <w:rPr>
          <w:spacing w:val="-7"/>
          <w:sz w:val="28"/>
        </w:rPr>
        <w:t> </w:t>
      </w:r>
      <w:r>
        <w:rPr>
          <w:sz w:val="28"/>
        </w:rPr>
        <w:t>простые</w:t>
      </w:r>
      <w:r>
        <w:rPr>
          <w:spacing w:val="-6"/>
          <w:sz w:val="28"/>
        </w:rPr>
        <w:t> </w:t>
      </w:r>
      <w:r>
        <w:rPr>
          <w:spacing w:val="-2"/>
          <w:sz w:val="28"/>
        </w:rPr>
        <w:t>числа.</w:t>
      </w:r>
    </w:p>
    <w:p>
      <w:pPr>
        <w:spacing w:before="0"/>
        <w:ind w:left="1559" w:right="0" w:firstLine="0"/>
        <w:jc w:val="left"/>
        <w:rPr>
          <w:sz w:val="28"/>
        </w:rPr>
      </w:pPr>
      <w:r>
        <w:rPr>
          <w:b/>
          <w:spacing w:val="-2"/>
          <w:sz w:val="28"/>
          <w:u w:val="thick"/>
        </w:rPr>
        <w:t>Доказательство</w:t>
      </w:r>
      <w:r>
        <w:rPr>
          <w:b/>
          <w:spacing w:val="7"/>
          <w:sz w:val="28"/>
        </w:rPr>
        <w:t> </w:t>
      </w:r>
      <w:r>
        <w:rPr>
          <w:spacing w:val="-2"/>
          <w:sz w:val="28"/>
        </w:rPr>
        <w:t>очевидно.</w:t>
      </w:r>
    </w:p>
    <w:p>
      <w:pPr>
        <w:spacing w:before="2"/>
        <w:ind w:left="0" w:right="132" w:firstLine="0"/>
        <w:jc w:val="right"/>
        <w:rPr>
          <w:rFonts w:ascii="Symbol" w:hAnsi="Symbol"/>
          <w:sz w:val="44"/>
        </w:rPr>
      </w:pPr>
      <w:r>
        <w:rPr>
          <w:rFonts w:ascii="Symbol" w:hAnsi="Symbol"/>
          <w:spacing w:val="-10"/>
          <w:sz w:val="44"/>
        </w:rPr>
        <w:t></w:t>
      </w:r>
    </w:p>
    <w:p>
      <w:pPr>
        <w:spacing w:line="240" w:lineRule="auto" w:before="0"/>
        <w:ind w:left="851" w:right="131" w:firstLine="708"/>
        <w:jc w:val="both"/>
        <w:rPr>
          <w:sz w:val="28"/>
        </w:rPr>
      </w:pPr>
      <w:r>
        <w:rPr>
          <w:b/>
          <w:sz w:val="28"/>
          <w:u w:val="thick"/>
        </w:rPr>
        <w:t>Свойство 3.</w:t>
      </w:r>
      <w:r>
        <w:rPr>
          <w:b/>
          <w:spacing w:val="40"/>
          <w:sz w:val="28"/>
        </w:rPr>
        <w:t> </w:t>
      </w:r>
      <w:r>
        <w:rPr>
          <w:sz w:val="28"/>
        </w:rPr>
        <w:t>Обратно, мы всегда построим некоторую мультипликативную функцию </w:t>
      </w:r>
      <w:r>
        <w:rPr>
          <w:rFonts w:ascii="Symbol" w:hAnsi="Symbol"/>
          <w:sz w:val="28"/>
        </w:rPr>
        <w:t></w:t>
      </w:r>
      <w:r>
        <w:rPr>
          <w:sz w:val="28"/>
        </w:rPr>
        <w:t>(</w:t>
      </w:r>
      <w:r>
        <w:rPr>
          <w:i/>
          <w:sz w:val="28"/>
        </w:rPr>
        <w:t>a</w:t>
      </w:r>
      <w:r>
        <w:rPr>
          <w:sz w:val="28"/>
        </w:rPr>
        <w:t>), если зададим </w:t>
      </w:r>
      <w:r>
        <w:rPr>
          <w:rFonts w:ascii="Symbol" w:hAnsi="Symbol"/>
          <w:sz w:val="28"/>
        </w:rPr>
        <w:t></w:t>
      </w:r>
      <w:r>
        <w:rPr>
          <w:sz w:val="28"/>
        </w:rPr>
        <w:t>(1) = 1 и произвольно определим </w:t>
      </w:r>
      <w:r>
        <w:rPr>
          <w:rFonts w:ascii="Symbol" w:hAnsi="Symbol"/>
          <w:sz w:val="28"/>
        </w:rPr>
        <w:t></w:t>
      </w:r>
      <w:r>
        <w:rPr>
          <w:sz w:val="28"/>
        </w:rPr>
        <w:t>(</w:t>
      </w:r>
      <w:r>
        <w:rPr>
          <w:i/>
          <w:sz w:val="28"/>
        </w:rPr>
        <w:t>р</w:t>
      </w:r>
      <w:r>
        <w:rPr>
          <w:rFonts w:ascii="Symbol" w:hAnsi="Symbol"/>
          <w:position w:val="11"/>
          <w:sz w:val="14"/>
        </w:rPr>
        <w:t></w:t>
      </w:r>
      <w:r>
        <w:rPr>
          <w:spacing w:val="26"/>
          <w:position w:val="11"/>
          <w:sz w:val="14"/>
        </w:rPr>
        <w:t> </w:t>
      </w:r>
      <w:r>
        <w:rPr>
          <w:sz w:val="28"/>
        </w:rPr>
        <w:t>) для всех простых </w:t>
      </w:r>
      <w:r>
        <w:rPr>
          <w:i/>
          <w:sz w:val="28"/>
        </w:rPr>
        <w:t>р </w:t>
      </w:r>
      <w:r>
        <w:rPr>
          <w:sz w:val="28"/>
        </w:rPr>
        <w:t>и всех натуральных </w:t>
      </w:r>
      <w:r>
        <w:rPr>
          <w:rFonts w:ascii="Symbol" w:hAnsi="Symbol"/>
          <w:sz w:val="28"/>
        </w:rPr>
        <w:t></w:t>
      </w:r>
      <w:r>
        <w:rPr>
          <w:sz w:val="28"/>
        </w:rPr>
        <w:t> , а для остальных натуральных чисел доопределим функцию </w:t>
      </w:r>
      <w:r>
        <w:rPr>
          <w:rFonts w:ascii="Symbol" w:hAnsi="Symbol"/>
          <w:sz w:val="28"/>
        </w:rPr>
        <w:t></w:t>
      </w:r>
      <w:r>
        <w:rPr>
          <w:sz w:val="28"/>
        </w:rPr>
        <w:t>(</w:t>
      </w:r>
      <w:r>
        <w:rPr>
          <w:i/>
          <w:sz w:val="28"/>
        </w:rPr>
        <w:t>a</w:t>
      </w:r>
      <w:r>
        <w:rPr>
          <w:sz w:val="28"/>
        </w:rPr>
        <w:t>) используя равенство</w:t>
      </w:r>
    </w:p>
    <w:p>
      <w:pPr>
        <w:spacing w:line="216" w:lineRule="exact" w:before="0"/>
        <w:ind w:left="3225" w:right="0" w:firstLine="0"/>
        <w:jc w:val="both"/>
        <w:rPr>
          <w:sz w:val="28"/>
        </w:rPr>
      </w:pPr>
      <w:r>
        <w:rPr>
          <w:rFonts w:ascii="Symbol" w:hAnsi="Symbol"/>
          <w:sz w:val="28"/>
        </w:rPr>
        <w:t></w:t>
      </w:r>
      <w:r>
        <w:rPr>
          <w:sz w:val="28"/>
        </w:rPr>
        <w:t>(</w:t>
      </w:r>
      <w:r>
        <w:rPr>
          <w:i/>
          <w:sz w:val="28"/>
        </w:rPr>
        <w:t>р</w:t>
      </w:r>
      <w:r>
        <w:rPr>
          <w:rFonts w:ascii="Symbol" w:hAnsi="Symbol"/>
          <w:position w:val="11"/>
          <w:sz w:val="15"/>
        </w:rPr>
        <w:t></w:t>
      </w:r>
      <w:r>
        <w:rPr>
          <w:spacing w:val="-25"/>
          <w:position w:val="11"/>
          <w:sz w:val="15"/>
        </w:rPr>
        <w:t> </w:t>
      </w:r>
      <w:r>
        <w:rPr>
          <w:position w:val="8"/>
          <w:sz w:val="10"/>
        </w:rPr>
        <w:t>1</w:t>
      </w:r>
      <w:r>
        <w:rPr>
          <w:spacing w:val="30"/>
          <w:position w:val="8"/>
          <w:sz w:val="10"/>
        </w:rPr>
        <w:t> </w:t>
      </w:r>
      <w:r>
        <w:rPr>
          <w:i/>
          <w:spacing w:val="14"/>
          <w:sz w:val="28"/>
        </w:rPr>
        <w:t>р</w:t>
      </w:r>
      <w:r>
        <w:rPr>
          <w:rFonts w:ascii="Symbol" w:hAnsi="Symbol"/>
          <w:spacing w:val="14"/>
          <w:position w:val="11"/>
          <w:sz w:val="15"/>
        </w:rPr>
        <w:t></w:t>
      </w:r>
      <w:r>
        <w:rPr>
          <w:spacing w:val="-19"/>
          <w:position w:val="11"/>
          <w:sz w:val="15"/>
        </w:rPr>
        <w:t> </w:t>
      </w:r>
      <w:r>
        <w:rPr>
          <w:position w:val="8"/>
          <w:sz w:val="10"/>
        </w:rPr>
        <w:t>2</w:t>
      </w:r>
      <w:r>
        <w:rPr>
          <w:spacing w:val="26"/>
          <w:position w:val="8"/>
          <w:sz w:val="10"/>
        </w:rPr>
        <w:t> </w:t>
      </w:r>
      <w:r>
        <w:rPr>
          <w:rFonts w:ascii="Symbol" w:hAnsi="Symbol"/>
          <w:sz w:val="28"/>
        </w:rPr>
        <w:t></w:t>
      </w:r>
      <w:r>
        <w:rPr>
          <w:i/>
          <w:sz w:val="28"/>
        </w:rPr>
        <w:t>р</w:t>
      </w:r>
      <w:r>
        <w:rPr>
          <w:i/>
          <w:spacing w:val="-43"/>
          <w:sz w:val="28"/>
        </w:rPr>
        <w:t> </w:t>
      </w:r>
      <w:r>
        <w:rPr>
          <w:rFonts w:ascii="Symbol" w:hAnsi="Symbol"/>
          <w:spacing w:val="9"/>
          <w:position w:val="11"/>
          <w:sz w:val="15"/>
        </w:rPr>
        <w:t></w:t>
      </w:r>
      <w:r>
        <w:rPr>
          <w:i/>
          <w:spacing w:val="9"/>
          <w:position w:val="8"/>
          <w:sz w:val="10"/>
        </w:rPr>
        <w:t>n</w:t>
      </w:r>
      <w:r>
        <w:rPr>
          <w:i/>
          <w:spacing w:val="26"/>
          <w:position w:val="8"/>
          <w:sz w:val="10"/>
        </w:rPr>
        <w:t> </w:t>
      </w:r>
      <w:r>
        <w:rPr>
          <w:sz w:val="28"/>
        </w:rPr>
        <w:t>)</w:t>
      </w:r>
      <w:r>
        <w:rPr>
          <w:spacing w:val="-2"/>
          <w:sz w:val="28"/>
        </w:rPr>
        <w:t> </w:t>
      </w:r>
      <w:r>
        <w:rPr>
          <w:sz w:val="28"/>
        </w:rPr>
        <w:t>=</w:t>
      </w:r>
      <w:r>
        <w:rPr>
          <w:spacing w:val="-2"/>
          <w:sz w:val="28"/>
        </w:rPr>
        <w:t> </w:t>
      </w:r>
      <w:r>
        <w:rPr>
          <w:rFonts w:ascii="Symbol" w:hAnsi="Symbol"/>
          <w:sz w:val="28"/>
        </w:rPr>
        <w:t></w:t>
      </w:r>
      <w:r>
        <w:rPr>
          <w:sz w:val="28"/>
        </w:rPr>
        <w:t>(</w:t>
      </w:r>
      <w:r>
        <w:rPr>
          <w:spacing w:val="-2"/>
          <w:sz w:val="28"/>
        </w:rPr>
        <w:t> </w:t>
      </w:r>
      <w:r>
        <w:rPr>
          <w:i/>
          <w:spacing w:val="15"/>
          <w:sz w:val="28"/>
        </w:rPr>
        <w:t>р</w:t>
      </w:r>
      <w:r>
        <w:rPr>
          <w:rFonts w:ascii="Symbol" w:hAnsi="Symbol"/>
          <w:spacing w:val="15"/>
          <w:position w:val="11"/>
          <w:sz w:val="15"/>
        </w:rPr>
        <w:t></w:t>
      </w:r>
      <w:r>
        <w:rPr>
          <w:spacing w:val="-25"/>
          <w:position w:val="11"/>
          <w:sz w:val="15"/>
        </w:rPr>
        <w:t> </w:t>
      </w:r>
      <w:r>
        <w:rPr>
          <w:position w:val="8"/>
          <w:sz w:val="10"/>
        </w:rPr>
        <w:t>1</w:t>
      </w:r>
      <w:r>
        <w:rPr>
          <w:spacing w:val="32"/>
          <w:position w:val="8"/>
          <w:sz w:val="10"/>
        </w:rPr>
        <w:t> </w:t>
      </w:r>
      <w:r>
        <w:rPr>
          <w:sz w:val="28"/>
        </w:rPr>
        <w:t>)</w:t>
      </w:r>
      <w:r>
        <w:rPr>
          <w:rFonts w:ascii="Symbol" w:hAnsi="Symbol"/>
          <w:sz w:val="28"/>
        </w:rPr>
        <w:t></w:t>
      </w:r>
      <w:r>
        <w:rPr>
          <w:sz w:val="28"/>
        </w:rPr>
        <w:t>(</w:t>
      </w:r>
      <w:r>
        <w:rPr>
          <w:spacing w:val="-2"/>
          <w:sz w:val="28"/>
        </w:rPr>
        <w:t> </w:t>
      </w:r>
      <w:r>
        <w:rPr>
          <w:i/>
          <w:spacing w:val="14"/>
          <w:sz w:val="28"/>
        </w:rPr>
        <w:t>р</w:t>
      </w:r>
      <w:r>
        <w:rPr>
          <w:rFonts w:ascii="Symbol" w:hAnsi="Symbol"/>
          <w:spacing w:val="14"/>
          <w:position w:val="11"/>
          <w:sz w:val="15"/>
        </w:rPr>
        <w:t></w:t>
      </w:r>
      <w:r>
        <w:rPr>
          <w:spacing w:val="-19"/>
          <w:position w:val="11"/>
          <w:sz w:val="15"/>
        </w:rPr>
        <w:t> </w:t>
      </w:r>
      <w:r>
        <w:rPr>
          <w:position w:val="8"/>
          <w:sz w:val="10"/>
        </w:rPr>
        <w:t>2</w:t>
      </w:r>
      <w:r>
        <w:rPr>
          <w:spacing w:val="26"/>
          <w:position w:val="8"/>
          <w:sz w:val="10"/>
        </w:rPr>
        <w:t> </w:t>
      </w:r>
      <w:r>
        <w:rPr>
          <w:sz w:val="28"/>
        </w:rPr>
        <w:t>)</w:t>
      </w:r>
      <w:r>
        <w:rPr>
          <w:rFonts w:ascii="Symbol" w:hAnsi="Symbol"/>
          <w:sz w:val="28"/>
        </w:rPr>
        <w:t></w:t>
      </w:r>
      <w:r>
        <w:rPr>
          <w:sz w:val="28"/>
        </w:rPr>
        <w:t>(</w:t>
      </w:r>
      <w:r>
        <w:rPr>
          <w:spacing w:val="-2"/>
          <w:sz w:val="28"/>
        </w:rPr>
        <w:t> </w:t>
      </w:r>
      <w:r>
        <w:rPr>
          <w:i/>
          <w:spacing w:val="16"/>
          <w:sz w:val="28"/>
        </w:rPr>
        <w:t>р</w:t>
      </w:r>
      <w:r>
        <w:rPr>
          <w:rFonts w:ascii="Symbol" w:hAnsi="Symbol"/>
          <w:spacing w:val="16"/>
          <w:position w:val="11"/>
          <w:sz w:val="15"/>
        </w:rPr>
        <w:t></w:t>
      </w:r>
      <w:r>
        <w:rPr>
          <w:i/>
          <w:spacing w:val="16"/>
          <w:position w:val="8"/>
          <w:sz w:val="10"/>
        </w:rPr>
        <w:t>n</w:t>
      </w:r>
      <w:r>
        <w:rPr>
          <w:i/>
          <w:spacing w:val="26"/>
          <w:position w:val="8"/>
          <w:sz w:val="10"/>
        </w:rPr>
        <w:t> </w:t>
      </w:r>
      <w:r>
        <w:rPr>
          <w:spacing w:val="-5"/>
          <w:sz w:val="28"/>
        </w:rPr>
        <w:t>).</w:t>
      </w:r>
    </w:p>
    <w:p>
      <w:pPr>
        <w:tabs>
          <w:tab w:pos="4020" w:val="left" w:leader="none"/>
          <w:tab w:pos="4611" w:val="left" w:leader="none"/>
          <w:tab w:pos="5681" w:val="left" w:leader="none"/>
          <w:tab w:pos="6473" w:val="left" w:leader="none"/>
          <w:tab w:pos="7465" w:val="left" w:leader="none"/>
        </w:tabs>
        <w:spacing w:line="156" w:lineRule="exact" w:before="0"/>
        <w:ind w:left="3630" w:right="0" w:firstLine="0"/>
        <w:jc w:val="left"/>
        <w:rPr>
          <w:i/>
          <w:sz w:val="14"/>
        </w:rPr>
      </w:pPr>
      <w:r>
        <w:rPr>
          <w:spacing w:val="-10"/>
          <w:sz w:val="14"/>
        </w:rPr>
        <w:t>1</w:t>
      </w:r>
      <w:r>
        <w:rPr>
          <w:sz w:val="14"/>
        </w:rPr>
        <w:tab/>
      </w:r>
      <w:r>
        <w:rPr>
          <w:spacing w:val="-10"/>
          <w:sz w:val="14"/>
        </w:rPr>
        <w:t>2</w:t>
      </w:r>
      <w:r>
        <w:rPr>
          <w:sz w:val="14"/>
        </w:rPr>
        <w:tab/>
      </w:r>
      <w:r>
        <w:rPr>
          <w:i/>
          <w:spacing w:val="-10"/>
          <w:sz w:val="14"/>
        </w:rPr>
        <w:t>n</w:t>
      </w:r>
      <w:r>
        <w:rPr>
          <w:i/>
          <w:sz w:val="14"/>
        </w:rPr>
        <w:tab/>
      </w:r>
      <w:r>
        <w:rPr>
          <w:spacing w:val="-10"/>
          <w:sz w:val="14"/>
        </w:rPr>
        <w:t>1</w:t>
      </w:r>
      <w:r>
        <w:rPr>
          <w:sz w:val="14"/>
        </w:rPr>
        <w:tab/>
      </w:r>
      <w:r>
        <w:rPr>
          <w:spacing w:val="-10"/>
          <w:sz w:val="14"/>
        </w:rPr>
        <w:t>2</w:t>
      </w:r>
      <w:r>
        <w:rPr>
          <w:sz w:val="14"/>
        </w:rPr>
        <w:tab/>
      </w:r>
      <w:r>
        <w:rPr>
          <w:i/>
          <w:spacing w:val="-10"/>
          <w:sz w:val="14"/>
        </w:rPr>
        <w:t>n</w:t>
      </w:r>
    </w:p>
    <w:p>
      <w:pPr>
        <w:spacing w:before="7"/>
        <w:ind w:left="1559" w:right="0" w:firstLine="0"/>
        <w:jc w:val="left"/>
        <w:rPr>
          <w:sz w:val="28"/>
        </w:rPr>
      </w:pPr>
      <w:r>
        <w:rPr>
          <w:b/>
          <w:sz w:val="28"/>
          <w:u w:val="thick"/>
        </w:rPr>
        <w:t>Доказательство</w:t>
      </w:r>
      <w:r>
        <w:rPr>
          <w:b/>
          <w:spacing w:val="-4"/>
          <w:sz w:val="28"/>
        </w:rPr>
        <w:t> </w:t>
      </w:r>
      <w:r>
        <w:rPr>
          <w:sz w:val="28"/>
        </w:rPr>
        <w:t>сразу</w:t>
      </w:r>
      <w:r>
        <w:rPr>
          <w:spacing w:val="-5"/>
          <w:sz w:val="28"/>
        </w:rPr>
        <w:t> </w:t>
      </w:r>
      <w:r>
        <w:rPr>
          <w:sz w:val="28"/>
        </w:rPr>
        <w:t>следует</w:t>
      </w:r>
      <w:r>
        <w:rPr>
          <w:spacing w:val="-6"/>
          <w:sz w:val="28"/>
        </w:rPr>
        <w:t> </w:t>
      </w:r>
      <w:r>
        <w:rPr>
          <w:sz w:val="28"/>
        </w:rPr>
        <w:t>из</w:t>
      </w:r>
      <w:r>
        <w:rPr>
          <w:spacing w:val="-5"/>
          <w:sz w:val="28"/>
        </w:rPr>
        <w:t> </w:t>
      </w:r>
      <w:r>
        <w:rPr>
          <w:sz w:val="28"/>
        </w:rPr>
        <w:t>основной</w:t>
      </w:r>
      <w:r>
        <w:rPr>
          <w:spacing w:val="-6"/>
          <w:sz w:val="28"/>
        </w:rPr>
        <w:t> </w:t>
      </w:r>
      <w:r>
        <w:rPr>
          <w:sz w:val="28"/>
        </w:rPr>
        <w:t>теоремы</w:t>
      </w:r>
      <w:r>
        <w:rPr>
          <w:spacing w:val="-3"/>
          <w:sz w:val="28"/>
        </w:rPr>
        <w:t> </w:t>
      </w:r>
      <w:r>
        <w:rPr>
          <w:spacing w:val="-2"/>
          <w:sz w:val="28"/>
        </w:rPr>
        <w:t>арифметики.</w:t>
      </w:r>
    </w:p>
    <w:p>
      <w:pPr>
        <w:spacing w:line="536" w:lineRule="exact" w:before="3"/>
        <w:ind w:left="0" w:right="132" w:firstLine="0"/>
        <w:jc w:val="right"/>
        <w:rPr>
          <w:rFonts w:ascii="Symbol" w:hAnsi="Symbol"/>
          <w:sz w:val="44"/>
        </w:rPr>
      </w:pPr>
      <w:r>
        <w:rPr>
          <w:rFonts w:ascii="Symbol" w:hAnsi="Symbol"/>
          <w:spacing w:val="-10"/>
          <w:sz w:val="44"/>
        </w:rPr>
        <w:t></w:t>
      </w:r>
    </w:p>
    <w:p>
      <w:pPr>
        <w:tabs>
          <w:tab w:pos="5310" w:val="left" w:leader="none"/>
          <w:tab w:pos="7793" w:val="left" w:leader="none"/>
          <w:tab w:pos="8483" w:val="left" w:leader="none"/>
        </w:tabs>
        <w:spacing w:before="0"/>
        <w:ind w:left="1559" w:right="0" w:firstLine="0"/>
        <w:jc w:val="left"/>
        <w:rPr>
          <w:sz w:val="28"/>
        </w:rPr>
      </w:pPr>
      <w:r>
        <w:rPr>
          <w:b/>
          <w:sz w:val="28"/>
          <w:u w:val="thick"/>
        </w:rPr>
        <w:t>Пример</w:t>
      </w:r>
      <w:r>
        <w:rPr>
          <w:b/>
          <w:spacing w:val="28"/>
          <w:sz w:val="28"/>
          <w:u w:val="thick"/>
        </w:rPr>
        <w:t> </w:t>
      </w:r>
      <w:r>
        <w:rPr>
          <w:b/>
          <w:sz w:val="28"/>
          <w:u w:val="thick"/>
        </w:rPr>
        <w:t>2.</w:t>
      </w:r>
      <w:r>
        <w:rPr>
          <w:b/>
          <w:spacing w:val="26"/>
          <w:sz w:val="28"/>
        </w:rPr>
        <w:t>  </w:t>
      </w:r>
      <w:r>
        <w:rPr>
          <w:sz w:val="28"/>
        </w:rPr>
        <w:t>Пусть</w:t>
      </w:r>
      <w:r>
        <w:rPr>
          <w:spacing w:val="27"/>
          <w:sz w:val="28"/>
        </w:rPr>
        <w:t> </w:t>
      </w:r>
      <w:r>
        <w:rPr>
          <w:rFonts w:ascii="Symbol" w:hAnsi="Symbol"/>
          <w:sz w:val="28"/>
        </w:rPr>
        <w:t></w:t>
      </w:r>
      <w:r>
        <w:rPr>
          <w:sz w:val="28"/>
        </w:rPr>
        <w:t>(1)</w:t>
      </w:r>
      <w:r>
        <w:rPr>
          <w:spacing w:val="26"/>
          <w:sz w:val="28"/>
        </w:rPr>
        <w:t> </w:t>
      </w:r>
      <w:r>
        <w:rPr>
          <w:sz w:val="28"/>
        </w:rPr>
        <w:t>=</w:t>
      </w:r>
      <w:r>
        <w:rPr>
          <w:spacing w:val="26"/>
          <w:sz w:val="28"/>
        </w:rPr>
        <w:t> </w:t>
      </w:r>
      <w:r>
        <w:rPr>
          <w:sz w:val="28"/>
        </w:rPr>
        <w:t>1</w:t>
      </w:r>
      <w:r>
        <w:rPr>
          <w:spacing w:val="26"/>
          <w:sz w:val="28"/>
        </w:rPr>
        <w:t> </w:t>
      </w:r>
      <w:r>
        <w:rPr>
          <w:spacing w:val="-10"/>
          <w:sz w:val="28"/>
        </w:rPr>
        <w:t>и</w:t>
      </w:r>
      <w:r>
        <w:rPr>
          <w:sz w:val="28"/>
        </w:rPr>
        <w:tab/>
      </w:r>
      <w:r>
        <w:rPr>
          <w:rFonts w:ascii="Symbol" w:hAnsi="Symbol"/>
          <w:sz w:val="28"/>
        </w:rPr>
        <w:t></w:t>
      </w:r>
      <w:r>
        <w:rPr>
          <w:sz w:val="28"/>
        </w:rPr>
        <w:t>(</w:t>
      </w:r>
      <w:r>
        <w:rPr>
          <w:i/>
          <w:sz w:val="28"/>
        </w:rPr>
        <w:t>р</w:t>
      </w:r>
      <w:r>
        <w:rPr>
          <w:rFonts w:ascii="Symbol" w:hAnsi="Symbol"/>
          <w:position w:val="11"/>
          <w:sz w:val="14"/>
        </w:rPr>
        <w:t></w:t>
      </w:r>
      <w:r>
        <w:rPr>
          <w:spacing w:val="30"/>
          <w:position w:val="11"/>
          <w:sz w:val="14"/>
        </w:rPr>
        <w:t> </w:t>
      </w:r>
      <w:r>
        <w:rPr>
          <w:sz w:val="28"/>
        </w:rPr>
        <w:t>)</w:t>
      </w:r>
      <w:r>
        <w:rPr>
          <w:spacing w:val="35"/>
          <w:sz w:val="28"/>
        </w:rPr>
        <w:t> </w:t>
      </w:r>
      <w:r>
        <w:rPr>
          <w:sz w:val="28"/>
        </w:rPr>
        <w:t>=</w:t>
      </w:r>
      <w:r>
        <w:rPr>
          <w:spacing w:val="35"/>
          <w:sz w:val="28"/>
        </w:rPr>
        <w:t> </w:t>
      </w:r>
      <w:r>
        <w:rPr>
          <w:sz w:val="28"/>
        </w:rPr>
        <w:t>2</w:t>
      </w:r>
      <w:r>
        <w:rPr>
          <w:spacing w:val="37"/>
          <w:sz w:val="28"/>
        </w:rPr>
        <w:t> </w:t>
      </w:r>
      <w:r>
        <w:rPr>
          <w:sz w:val="28"/>
        </w:rPr>
        <w:t>для</w:t>
      </w:r>
      <w:r>
        <w:rPr>
          <w:spacing w:val="35"/>
          <w:sz w:val="28"/>
        </w:rPr>
        <w:t> </w:t>
      </w:r>
      <w:r>
        <w:rPr>
          <w:spacing w:val="-4"/>
          <w:sz w:val="28"/>
        </w:rPr>
        <w:t>всех</w:t>
      </w:r>
      <w:r>
        <w:rPr>
          <w:sz w:val="28"/>
        </w:rPr>
        <w:tab/>
      </w:r>
      <w:r>
        <w:rPr>
          <w:i/>
          <w:sz w:val="28"/>
        </w:rPr>
        <w:t>р</w:t>
      </w:r>
      <w:r>
        <w:rPr>
          <w:i/>
          <w:spacing w:val="29"/>
          <w:sz w:val="28"/>
        </w:rPr>
        <w:t>  </w:t>
      </w:r>
      <w:r>
        <w:rPr>
          <w:spacing w:val="-10"/>
          <w:sz w:val="28"/>
        </w:rPr>
        <w:t>и</w:t>
      </w:r>
      <w:r>
        <w:rPr>
          <w:sz w:val="28"/>
        </w:rPr>
        <w:tab/>
      </w:r>
      <w:r>
        <w:rPr>
          <w:rFonts w:ascii="Symbol" w:hAnsi="Symbol"/>
          <w:sz w:val="28"/>
        </w:rPr>
        <w:t></w:t>
      </w:r>
      <w:r>
        <w:rPr>
          <w:spacing w:val="29"/>
          <w:sz w:val="28"/>
        </w:rPr>
        <w:t> </w:t>
      </w:r>
      <w:r>
        <w:rPr>
          <w:sz w:val="28"/>
        </w:rPr>
        <w:t>.</w:t>
      </w:r>
      <w:r>
        <w:rPr>
          <w:spacing w:val="28"/>
          <w:sz w:val="28"/>
        </w:rPr>
        <w:t> </w:t>
      </w:r>
      <w:r>
        <w:rPr>
          <w:sz w:val="28"/>
        </w:rPr>
        <w:t>Тогда,</w:t>
      </w:r>
      <w:r>
        <w:rPr>
          <w:spacing w:val="29"/>
          <w:sz w:val="28"/>
        </w:rPr>
        <w:t> </w:t>
      </w:r>
      <w:r>
        <w:rPr>
          <w:spacing w:val="-5"/>
          <w:sz w:val="28"/>
        </w:rPr>
        <w:t>для</w:t>
      </w:r>
    </w:p>
    <w:p>
      <w:pPr>
        <w:spacing w:line="216" w:lineRule="exact" w:before="73"/>
        <w:ind w:left="851" w:right="0" w:firstLine="0"/>
        <w:jc w:val="left"/>
        <w:rPr>
          <w:sz w:val="28"/>
        </w:rPr>
      </w:pPr>
      <w:r>
        <w:rPr>
          <w:sz w:val="28"/>
        </w:rPr>
        <w:t>произвольного</w:t>
      </w:r>
      <w:r>
        <w:rPr>
          <w:spacing w:val="-1"/>
          <w:sz w:val="28"/>
        </w:rPr>
        <w:t> </w:t>
      </w:r>
      <w:r>
        <w:rPr>
          <w:sz w:val="28"/>
        </w:rPr>
        <w:t>числа,</w:t>
      </w:r>
      <w:r>
        <w:rPr>
          <w:spacing w:val="1"/>
          <w:sz w:val="28"/>
        </w:rPr>
        <w:t> </w:t>
      </w:r>
      <w:r>
        <w:rPr>
          <w:rFonts w:ascii="Symbol" w:hAnsi="Symbol"/>
          <w:sz w:val="28"/>
        </w:rPr>
        <w:t></w:t>
      </w:r>
      <w:r>
        <w:rPr>
          <w:sz w:val="28"/>
        </w:rPr>
        <w:t>(</w:t>
      </w:r>
      <w:r>
        <w:rPr>
          <w:i/>
          <w:sz w:val="28"/>
        </w:rPr>
        <w:t>р</w:t>
      </w:r>
      <w:r>
        <w:rPr>
          <w:rFonts w:ascii="Symbol" w:hAnsi="Symbol"/>
          <w:position w:val="11"/>
          <w:sz w:val="15"/>
        </w:rPr>
        <w:t></w:t>
      </w:r>
      <w:r>
        <w:rPr>
          <w:spacing w:val="-25"/>
          <w:position w:val="11"/>
          <w:sz w:val="15"/>
        </w:rPr>
        <w:t> </w:t>
      </w:r>
      <w:r>
        <w:rPr>
          <w:position w:val="8"/>
          <w:sz w:val="10"/>
        </w:rPr>
        <w:t>1</w:t>
      </w:r>
      <w:r>
        <w:rPr>
          <w:spacing w:val="33"/>
          <w:position w:val="8"/>
          <w:sz w:val="10"/>
        </w:rPr>
        <w:t> </w:t>
      </w:r>
      <w:r>
        <w:rPr>
          <w:i/>
          <w:spacing w:val="13"/>
          <w:sz w:val="28"/>
        </w:rPr>
        <w:t>р</w:t>
      </w:r>
      <w:r>
        <w:rPr>
          <w:rFonts w:ascii="Symbol" w:hAnsi="Symbol"/>
          <w:spacing w:val="13"/>
          <w:position w:val="11"/>
          <w:sz w:val="15"/>
        </w:rPr>
        <w:t></w:t>
      </w:r>
      <w:r>
        <w:rPr>
          <w:spacing w:val="-19"/>
          <w:position w:val="11"/>
          <w:sz w:val="15"/>
        </w:rPr>
        <w:t> </w:t>
      </w:r>
      <w:r>
        <w:rPr>
          <w:position w:val="8"/>
          <w:sz w:val="10"/>
        </w:rPr>
        <w:t>2</w:t>
      </w:r>
      <w:r>
        <w:rPr>
          <w:spacing w:val="28"/>
          <w:position w:val="8"/>
          <w:sz w:val="10"/>
        </w:rPr>
        <w:t> </w:t>
      </w:r>
      <w:r>
        <w:rPr>
          <w:rFonts w:ascii="Symbol" w:hAnsi="Symbol"/>
          <w:sz w:val="28"/>
        </w:rPr>
        <w:t></w:t>
      </w:r>
      <w:r>
        <w:rPr>
          <w:i/>
          <w:sz w:val="28"/>
        </w:rPr>
        <w:t>р</w:t>
      </w:r>
      <w:r>
        <w:rPr>
          <w:i/>
          <w:spacing w:val="-41"/>
          <w:sz w:val="28"/>
        </w:rPr>
        <w:t> </w:t>
      </w:r>
      <w:r>
        <w:rPr>
          <w:rFonts w:ascii="Symbol" w:hAnsi="Symbol"/>
          <w:spacing w:val="9"/>
          <w:position w:val="11"/>
          <w:sz w:val="15"/>
        </w:rPr>
        <w:t></w:t>
      </w:r>
      <w:r>
        <w:rPr>
          <w:i/>
          <w:spacing w:val="9"/>
          <w:position w:val="8"/>
          <w:sz w:val="10"/>
        </w:rPr>
        <w:t>n</w:t>
      </w:r>
      <w:r>
        <w:rPr>
          <w:i/>
          <w:spacing w:val="27"/>
          <w:position w:val="8"/>
          <w:sz w:val="10"/>
        </w:rPr>
        <w:t> </w:t>
      </w:r>
      <w:r>
        <w:rPr>
          <w:sz w:val="28"/>
        </w:rPr>
        <w:t>) =</w:t>
      </w:r>
      <w:r>
        <w:rPr>
          <w:spacing w:val="-1"/>
          <w:sz w:val="28"/>
        </w:rPr>
        <w:t> </w:t>
      </w:r>
      <w:r>
        <w:rPr>
          <w:sz w:val="28"/>
        </w:rPr>
        <w:t>2</w:t>
      </w:r>
      <w:r>
        <w:rPr>
          <w:spacing w:val="-19"/>
          <w:sz w:val="28"/>
        </w:rPr>
        <w:t> </w:t>
      </w:r>
      <w:r>
        <w:rPr>
          <w:i/>
          <w:sz w:val="28"/>
          <w:vertAlign w:val="superscript"/>
        </w:rPr>
        <w:t>n</w:t>
      </w:r>
      <w:r>
        <w:rPr>
          <w:i/>
          <w:spacing w:val="9"/>
          <w:sz w:val="28"/>
          <w:vertAlign w:val="baseline"/>
        </w:rPr>
        <w:t> </w:t>
      </w:r>
      <w:r>
        <w:rPr>
          <w:spacing w:val="-10"/>
          <w:sz w:val="28"/>
          <w:vertAlign w:val="baseline"/>
        </w:rPr>
        <w:t>.</w:t>
      </w:r>
    </w:p>
    <w:p>
      <w:pPr>
        <w:tabs>
          <w:tab w:pos="4308" w:val="left" w:leader="none"/>
          <w:tab w:pos="4899" w:val="left" w:leader="none"/>
        </w:tabs>
        <w:spacing w:line="155" w:lineRule="exact" w:before="0"/>
        <w:ind w:left="3920" w:right="0" w:firstLine="0"/>
        <w:jc w:val="left"/>
        <w:rPr>
          <w:i/>
          <w:sz w:val="14"/>
        </w:rPr>
      </w:pPr>
      <w:r>
        <w:rPr>
          <w:spacing w:val="-10"/>
          <w:sz w:val="14"/>
        </w:rPr>
        <w:t>1</w:t>
      </w:r>
      <w:r>
        <w:rPr>
          <w:sz w:val="14"/>
        </w:rPr>
        <w:tab/>
      </w:r>
      <w:r>
        <w:rPr>
          <w:spacing w:val="-10"/>
          <w:sz w:val="14"/>
        </w:rPr>
        <w:t>2</w:t>
      </w:r>
      <w:r>
        <w:rPr>
          <w:sz w:val="14"/>
        </w:rPr>
        <w:tab/>
      </w:r>
      <w:r>
        <w:rPr>
          <w:i/>
          <w:spacing w:val="-10"/>
          <w:sz w:val="14"/>
        </w:rPr>
        <w:t>n</w:t>
      </w:r>
    </w:p>
    <w:p>
      <w:pPr>
        <w:spacing w:before="6"/>
        <w:ind w:left="851" w:right="0" w:firstLine="708"/>
        <w:jc w:val="left"/>
        <w:rPr>
          <w:sz w:val="28"/>
        </w:rPr>
      </w:pPr>
      <w:r>
        <w:rPr>
          <w:b/>
          <w:sz w:val="28"/>
          <w:u w:val="thick"/>
        </w:rPr>
        <w:t>Свойство</w:t>
      </w:r>
      <w:r>
        <w:rPr>
          <w:b/>
          <w:spacing w:val="40"/>
          <w:sz w:val="28"/>
          <w:u w:val="thick"/>
        </w:rPr>
        <w:t> </w:t>
      </w:r>
      <w:r>
        <w:rPr>
          <w:b/>
          <w:sz w:val="28"/>
          <w:u w:val="thick"/>
        </w:rPr>
        <w:t>4.</w:t>
      </w:r>
      <w:r>
        <w:rPr>
          <w:b/>
          <w:spacing w:val="40"/>
          <w:sz w:val="28"/>
        </w:rPr>
        <w:t> </w:t>
      </w:r>
      <w:r>
        <w:rPr>
          <w:sz w:val="28"/>
        </w:rPr>
        <w:t>Произведение</w:t>
      </w:r>
      <w:r>
        <w:rPr>
          <w:spacing w:val="40"/>
          <w:sz w:val="28"/>
        </w:rPr>
        <w:t> </w:t>
      </w:r>
      <w:r>
        <w:rPr>
          <w:sz w:val="28"/>
        </w:rPr>
        <w:t>нескольких</w:t>
      </w:r>
      <w:r>
        <w:rPr>
          <w:spacing w:val="40"/>
          <w:sz w:val="28"/>
        </w:rPr>
        <w:t> </w:t>
      </w:r>
      <w:r>
        <w:rPr>
          <w:sz w:val="28"/>
        </w:rPr>
        <w:t>мультипликативных</w:t>
      </w:r>
      <w:r>
        <w:rPr>
          <w:spacing w:val="40"/>
          <w:sz w:val="28"/>
        </w:rPr>
        <w:t> </w:t>
      </w:r>
      <w:r>
        <w:rPr>
          <w:sz w:val="28"/>
        </w:rPr>
        <w:t>функций является мультипликативной функцией.</w:t>
      </w:r>
    </w:p>
    <w:p>
      <w:pPr>
        <w:spacing w:after="0"/>
        <w:jc w:val="left"/>
        <w:rPr>
          <w:sz w:val="28"/>
        </w:rPr>
        <w:sectPr>
          <w:type w:val="continuous"/>
          <w:pgSz w:w="11900" w:h="16840"/>
          <w:pgMar w:header="0" w:footer="985" w:top="1060" w:bottom="1240" w:left="850" w:right="708"/>
        </w:sectPr>
      </w:pPr>
    </w:p>
    <w:p>
      <w:pPr>
        <w:spacing w:before="73"/>
        <w:ind w:left="1559" w:right="0" w:firstLine="0"/>
        <w:jc w:val="left"/>
        <w:rPr>
          <w:sz w:val="28"/>
        </w:rPr>
      </w:pPr>
      <w:r>
        <w:rPr>
          <w:b/>
          <w:sz w:val="28"/>
          <w:u w:val="thick"/>
        </w:rPr>
        <w:t>Доказательство.</w:t>
      </w:r>
      <w:r>
        <w:rPr>
          <w:b/>
          <w:spacing w:val="65"/>
          <w:sz w:val="28"/>
        </w:rPr>
        <w:t> </w:t>
      </w:r>
      <w:r>
        <w:rPr>
          <w:sz w:val="28"/>
        </w:rPr>
        <w:t>Сначала</w:t>
      </w:r>
      <w:r>
        <w:rPr>
          <w:spacing w:val="-2"/>
          <w:sz w:val="28"/>
        </w:rPr>
        <w:t> </w:t>
      </w:r>
      <w:r>
        <w:rPr>
          <w:sz w:val="28"/>
        </w:rPr>
        <w:t>докажем</w:t>
      </w:r>
      <w:r>
        <w:rPr>
          <w:spacing w:val="-2"/>
          <w:sz w:val="28"/>
        </w:rPr>
        <w:t> </w:t>
      </w:r>
      <w:r>
        <w:rPr>
          <w:sz w:val="28"/>
        </w:rPr>
        <w:t>для</w:t>
      </w:r>
      <w:r>
        <w:rPr>
          <w:spacing w:val="-3"/>
          <w:sz w:val="28"/>
        </w:rPr>
        <w:t> </w:t>
      </w:r>
      <w:r>
        <w:rPr>
          <w:sz w:val="28"/>
        </w:rPr>
        <w:t>двух</w:t>
      </w:r>
      <w:r>
        <w:rPr>
          <w:spacing w:val="-3"/>
          <w:sz w:val="28"/>
        </w:rPr>
        <w:t> </w:t>
      </w:r>
      <w:r>
        <w:rPr>
          <w:sz w:val="28"/>
        </w:rPr>
        <w:t>сомножителей:</w:t>
      </w:r>
      <w:r>
        <w:rPr>
          <w:spacing w:val="-2"/>
          <w:sz w:val="28"/>
        </w:rPr>
        <w:t> </w:t>
      </w:r>
      <w:r>
        <w:rPr>
          <w:sz w:val="28"/>
        </w:rPr>
        <w:t>Пусть</w:t>
      </w:r>
      <w:r>
        <w:rPr>
          <w:spacing w:val="-3"/>
          <w:sz w:val="28"/>
        </w:rPr>
        <w:t> </w:t>
      </w:r>
      <w:r>
        <w:rPr>
          <w:rFonts w:ascii="Symbol" w:hAnsi="Symbol"/>
          <w:sz w:val="28"/>
        </w:rPr>
        <w:t></w:t>
      </w:r>
      <w:r>
        <w:rPr>
          <w:spacing w:val="-32"/>
          <w:sz w:val="28"/>
        </w:rPr>
        <w:t> </w:t>
      </w:r>
      <w:r>
        <w:rPr>
          <w:position w:val="-5"/>
          <w:sz w:val="14"/>
        </w:rPr>
        <w:t>1</w:t>
      </w:r>
      <w:r>
        <w:rPr>
          <w:spacing w:val="25"/>
          <w:position w:val="-5"/>
          <w:sz w:val="14"/>
        </w:rPr>
        <w:t> </w:t>
      </w:r>
      <w:r>
        <w:rPr>
          <w:spacing w:val="-10"/>
          <w:sz w:val="28"/>
        </w:rPr>
        <w:t>и</w:t>
      </w:r>
    </w:p>
    <w:p>
      <w:pPr>
        <w:tabs>
          <w:tab w:pos="1386" w:val="left" w:leader="none"/>
        </w:tabs>
        <w:spacing w:line="244" w:lineRule="auto" w:before="10"/>
        <w:ind w:left="851" w:right="137" w:firstLine="0"/>
        <w:jc w:val="left"/>
        <w:rPr>
          <w:sz w:val="28"/>
        </w:rPr>
      </w:pPr>
      <w:r>
        <w:rPr>
          <w:rFonts w:ascii="Symbol" w:hAnsi="Symbol"/>
          <w:sz w:val="28"/>
        </w:rPr>
        <w:t></w:t>
      </w:r>
      <w:r>
        <w:rPr>
          <w:spacing w:val="-32"/>
          <w:sz w:val="28"/>
        </w:rPr>
        <w:t> </w:t>
      </w:r>
      <w:r>
        <w:rPr>
          <w:position w:val="-5"/>
          <w:sz w:val="14"/>
        </w:rPr>
        <w:t>2</w:t>
        <w:tab/>
      </w:r>
      <w:r>
        <w:rPr>
          <w:b/>
          <w:sz w:val="28"/>
        </w:rPr>
        <w:t>–</w:t>
      </w:r>
      <w:r>
        <w:rPr>
          <w:b/>
          <w:spacing w:val="32"/>
          <w:sz w:val="28"/>
        </w:rPr>
        <w:t> </w:t>
      </w:r>
      <w:r>
        <w:rPr>
          <w:sz w:val="28"/>
        </w:rPr>
        <w:t>мультипликативные</w:t>
      </w:r>
      <w:r>
        <w:rPr>
          <w:spacing w:val="37"/>
          <w:sz w:val="28"/>
        </w:rPr>
        <w:t> </w:t>
      </w:r>
      <w:r>
        <w:rPr>
          <w:sz w:val="28"/>
        </w:rPr>
        <w:t>функции</w:t>
      </w:r>
      <w:r>
        <w:rPr>
          <w:spacing w:val="34"/>
          <w:sz w:val="28"/>
        </w:rPr>
        <w:t> </w:t>
      </w:r>
      <w:r>
        <w:rPr>
          <w:rFonts w:ascii="Symbol" w:hAnsi="Symbol"/>
          <w:sz w:val="28"/>
        </w:rPr>
        <w:t></w:t>
      </w:r>
      <w:r>
        <w:rPr>
          <w:spacing w:val="34"/>
          <w:sz w:val="28"/>
        </w:rPr>
        <w:t> </w:t>
      </w:r>
      <w:r>
        <w:rPr>
          <w:sz w:val="28"/>
        </w:rPr>
        <w:t>=</w:t>
      </w:r>
      <w:r>
        <w:rPr>
          <w:spacing w:val="33"/>
          <w:sz w:val="28"/>
        </w:rPr>
        <w:t> </w:t>
      </w:r>
      <w:r>
        <w:rPr>
          <w:rFonts w:ascii="Symbol" w:hAnsi="Symbol"/>
          <w:sz w:val="28"/>
        </w:rPr>
        <w:t></w:t>
      </w:r>
      <w:r>
        <w:rPr>
          <w:spacing w:val="-32"/>
          <w:sz w:val="28"/>
        </w:rPr>
        <w:t> </w:t>
      </w:r>
      <w:r>
        <w:rPr>
          <w:position w:val="-5"/>
          <w:sz w:val="14"/>
        </w:rPr>
        <w:t>1</w:t>
      </w:r>
      <w:r>
        <w:rPr>
          <w:spacing w:val="27"/>
          <w:position w:val="-5"/>
          <w:sz w:val="14"/>
        </w:rPr>
        <w:t> </w:t>
      </w:r>
      <w:r>
        <w:rPr>
          <w:rFonts w:ascii="Symbol" w:hAnsi="Symbol"/>
          <w:sz w:val="28"/>
        </w:rPr>
        <w:t></w:t>
      </w:r>
      <w:r>
        <w:rPr>
          <w:spacing w:val="34"/>
          <w:sz w:val="28"/>
        </w:rPr>
        <w:t> </w:t>
      </w:r>
      <w:r>
        <w:rPr>
          <w:rFonts w:ascii="Symbol" w:hAnsi="Symbol"/>
          <w:sz w:val="28"/>
        </w:rPr>
        <w:t></w:t>
      </w:r>
      <w:r>
        <w:rPr>
          <w:spacing w:val="-32"/>
          <w:sz w:val="28"/>
        </w:rPr>
        <w:t> </w:t>
      </w:r>
      <w:r>
        <w:rPr>
          <w:position w:val="-5"/>
          <w:sz w:val="14"/>
        </w:rPr>
        <w:t>2</w:t>
      </w:r>
      <w:r>
        <w:rPr>
          <w:spacing w:val="27"/>
          <w:position w:val="-5"/>
          <w:sz w:val="14"/>
        </w:rPr>
        <w:t> </w:t>
      </w:r>
      <w:r>
        <w:rPr>
          <w:sz w:val="28"/>
        </w:rPr>
        <w:t>,</w:t>
      </w:r>
      <w:r>
        <w:rPr>
          <w:spacing w:val="33"/>
          <w:sz w:val="28"/>
        </w:rPr>
        <w:t> </w:t>
      </w:r>
      <w:r>
        <w:rPr>
          <w:sz w:val="28"/>
        </w:rPr>
        <w:t>тогда</w:t>
      </w:r>
      <w:r>
        <w:rPr>
          <w:spacing w:val="34"/>
          <w:sz w:val="28"/>
        </w:rPr>
        <w:t> </w:t>
      </w:r>
      <w:r>
        <w:rPr>
          <w:sz w:val="28"/>
        </w:rPr>
        <w:t>(</w:t>
      </w:r>
      <w:r>
        <w:rPr>
          <w:spacing w:val="34"/>
          <w:sz w:val="28"/>
        </w:rPr>
        <w:t> </w:t>
      </w:r>
      <w:r>
        <w:rPr>
          <w:sz w:val="28"/>
        </w:rPr>
        <w:t>проверяем</w:t>
      </w:r>
      <w:r>
        <w:rPr>
          <w:spacing w:val="36"/>
          <w:sz w:val="28"/>
        </w:rPr>
        <w:t> </w:t>
      </w:r>
      <w:r>
        <w:rPr>
          <w:sz w:val="28"/>
        </w:rPr>
        <w:t>аксиомы определения )</w:t>
      </w:r>
    </w:p>
    <w:p>
      <w:pPr>
        <w:pStyle w:val="ListParagraph"/>
        <w:numPr>
          <w:ilvl w:val="0"/>
          <w:numId w:val="21"/>
        </w:numPr>
        <w:tabs>
          <w:tab w:pos="1931" w:val="left" w:leader="none"/>
        </w:tabs>
        <w:spacing w:line="368" w:lineRule="exact" w:before="0" w:after="0"/>
        <w:ind w:left="1931" w:right="0" w:hanging="372"/>
        <w:jc w:val="left"/>
        <w:rPr>
          <w:i/>
          <w:sz w:val="28"/>
        </w:rPr>
      </w:pPr>
      <w:r>
        <w:rPr>
          <w:rFonts w:ascii="Symbol" w:hAnsi="Symbol"/>
          <w:sz w:val="28"/>
        </w:rPr>
        <w:t></w:t>
      </w:r>
      <w:r>
        <w:rPr>
          <w:sz w:val="28"/>
        </w:rPr>
        <w:t>(1)</w:t>
      </w:r>
      <w:r>
        <w:rPr>
          <w:spacing w:val="-3"/>
          <w:sz w:val="28"/>
        </w:rPr>
        <w:t> </w:t>
      </w:r>
      <w:r>
        <w:rPr>
          <w:sz w:val="28"/>
        </w:rPr>
        <w:t>= </w:t>
      </w:r>
      <w:r>
        <w:rPr>
          <w:rFonts w:ascii="Symbol" w:hAnsi="Symbol"/>
          <w:sz w:val="28"/>
        </w:rPr>
        <w:t></w:t>
      </w:r>
      <w:r>
        <w:rPr>
          <w:spacing w:val="-30"/>
          <w:sz w:val="28"/>
        </w:rPr>
        <w:t> </w:t>
      </w:r>
      <w:r>
        <w:rPr>
          <w:position w:val="-5"/>
          <w:sz w:val="14"/>
        </w:rPr>
        <w:t>1</w:t>
      </w:r>
      <w:r>
        <w:rPr>
          <w:spacing w:val="27"/>
          <w:position w:val="-5"/>
          <w:sz w:val="14"/>
        </w:rPr>
        <w:t> </w:t>
      </w:r>
      <w:r>
        <w:rPr>
          <w:sz w:val="28"/>
        </w:rPr>
        <w:t>(1)</w:t>
      </w:r>
      <w:r>
        <w:rPr>
          <w:spacing w:val="-2"/>
          <w:sz w:val="28"/>
        </w:rPr>
        <w:t> </w:t>
      </w:r>
      <w:r>
        <w:rPr>
          <w:rFonts w:ascii="Symbol" w:hAnsi="Symbol"/>
          <w:sz w:val="28"/>
        </w:rPr>
        <w:t></w:t>
      </w:r>
      <w:r>
        <w:rPr>
          <w:spacing w:val="-2"/>
          <w:sz w:val="28"/>
        </w:rPr>
        <w:t> </w:t>
      </w:r>
      <w:r>
        <w:rPr>
          <w:rFonts w:ascii="Symbol" w:hAnsi="Symbol"/>
          <w:sz w:val="28"/>
        </w:rPr>
        <w:t></w:t>
      </w:r>
      <w:r>
        <w:rPr>
          <w:spacing w:val="-33"/>
          <w:sz w:val="28"/>
        </w:rPr>
        <w:t> </w:t>
      </w:r>
      <w:r>
        <w:rPr>
          <w:position w:val="-5"/>
          <w:sz w:val="14"/>
        </w:rPr>
        <w:t>2</w:t>
      </w:r>
      <w:r>
        <w:rPr>
          <w:spacing w:val="29"/>
          <w:position w:val="-5"/>
          <w:sz w:val="14"/>
        </w:rPr>
        <w:t> </w:t>
      </w:r>
      <w:r>
        <w:rPr>
          <w:sz w:val="28"/>
        </w:rPr>
        <w:t>(1)</w:t>
      </w:r>
      <w:r>
        <w:rPr>
          <w:spacing w:val="-2"/>
          <w:sz w:val="28"/>
        </w:rPr>
        <w:t> </w:t>
      </w:r>
      <w:r>
        <w:rPr>
          <w:sz w:val="28"/>
        </w:rPr>
        <w:t>=</w:t>
      </w:r>
      <w:r>
        <w:rPr>
          <w:spacing w:val="-2"/>
          <w:sz w:val="28"/>
        </w:rPr>
        <w:t> </w:t>
      </w:r>
      <w:r>
        <w:rPr>
          <w:sz w:val="28"/>
        </w:rPr>
        <w:t>1</w:t>
      </w:r>
      <w:r>
        <w:rPr>
          <w:spacing w:val="67"/>
          <w:sz w:val="28"/>
        </w:rPr>
        <w:t> </w:t>
      </w:r>
      <w:r>
        <w:rPr>
          <w:sz w:val="28"/>
        </w:rPr>
        <w:t>и,</w:t>
      </w:r>
      <w:r>
        <w:rPr>
          <w:spacing w:val="-1"/>
          <w:sz w:val="28"/>
        </w:rPr>
        <w:t> </w:t>
      </w:r>
      <w:r>
        <w:rPr>
          <w:sz w:val="28"/>
        </w:rPr>
        <w:t>кроме того,</w:t>
      </w:r>
      <w:r>
        <w:rPr>
          <w:spacing w:val="-2"/>
          <w:sz w:val="28"/>
        </w:rPr>
        <w:t> </w:t>
      </w:r>
      <w:r>
        <w:rPr>
          <w:sz w:val="28"/>
        </w:rPr>
        <w:t>существует</w:t>
      </w:r>
      <w:r>
        <w:rPr>
          <w:spacing w:val="-2"/>
          <w:sz w:val="28"/>
        </w:rPr>
        <w:t> </w:t>
      </w:r>
      <w:r>
        <w:rPr>
          <w:sz w:val="28"/>
        </w:rPr>
        <w:t>такое</w:t>
      </w:r>
      <w:r>
        <w:rPr>
          <w:spacing w:val="68"/>
          <w:sz w:val="28"/>
        </w:rPr>
        <w:t> </w:t>
      </w:r>
      <w:r>
        <w:rPr>
          <w:i/>
          <w:spacing w:val="-10"/>
          <w:sz w:val="28"/>
        </w:rPr>
        <w:t>a</w:t>
      </w:r>
    </w:p>
    <w:p>
      <w:pPr>
        <w:spacing w:before="7"/>
        <w:ind w:left="851" w:right="0" w:firstLine="0"/>
        <w:jc w:val="left"/>
        <w:rPr>
          <w:sz w:val="28"/>
        </w:rPr>
      </w:pPr>
      <w:r>
        <w:rPr>
          <w:sz w:val="28"/>
        </w:rPr>
        <w:t>(это</w:t>
      </w:r>
      <w:r>
        <w:rPr>
          <w:spacing w:val="-2"/>
          <w:sz w:val="28"/>
        </w:rPr>
        <w:t> </w:t>
      </w:r>
      <w:r>
        <w:rPr>
          <w:i/>
          <w:sz w:val="28"/>
        </w:rPr>
        <w:t>a</w:t>
      </w:r>
      <w:r>
        <w:rPr>
          <w:i/>
          <w:spacing w:val="-2"/>
          <w:sz w:val="28"/>
        </w:rPr>
        <w:t> </w:t>
      </w:r>
      <w:r>
        <w:rPr>
          <w:sz w:val="28"/>
        </w:rPr>
        <w:t>=</w:t>
      </w:r>
      <w:r>
        <w:rPr>
          <w:spacing w:val="-2"/>
          <w:sz w:val="28"/>
        </w:rPr>
        <w:t> </w:t>
      </w:r>
      <w:r>
        <w:rPr>
          <w:sz w:val="28"/>
        </w:rPr>
        <w:t>1),</w:t>
      </w:r>
      <w:r>
        <w:rPr>
          <w:spacing w:val="67"/>
          <w:sz w:val="28"/>
        </w:rPr>
        <w:t> </w:t>
      </w:r>
      <w:r>
        <w:rPr>
          <w:sz w:val="28"/>
        </w:rPr>
        <w:t>что </w:t>
      </w:r>
      <w:r>
        <w:rPr>
          <w:rFonts w:ascii="Symbol" w:hAnsi="Symbol"/>
          <w:sz w:val="28"/>
        </w:rPr>
        <w:t></w:t>
      </w:r>
      <w:r>
        <w:rPr>
          <w:sz w:val="28"/>
        </w:rPr>
        <w:t>(</w:t>
      </w:r>
      <w:r>
        <w:rPr>
          <w:i/>
          <w:sz w:val="28"/>
        </w:rPr>
        <w:t>a</w:t>
      </w:r>
      <w:r>
        <w:rPr>
          <w:sz w:val="28"/>
        </w:rPr>
        <w:t>)</w:t>
      </w:r>
      <w:r>
        <w:rPr>
          <w:spacing w:val="-2"/>
          <w:sz w:val="28"/>
        </w:rPr>
        <w:t> </w:t>
      </w:r>
      <w:r>
        <w:rPr>
          <w:rFonts w:ascii="Symbol" w:hAnsi="Symbol"/>
          <w:sz w:val="28"/>
        </w:rPr>
        <w:t></w:t>
      </w:r>
      <w:r>
        <w:rPr>
          <w:spacing w:val="-1"/>
          <w:sz w:val="28"/>
        </w:rPr>
        <w:t> </w:t>
      </w:r>
      <w:r>
        <w:rPr>
          <w:spacing w:val="-5"/>
          <w:sz w:val="28"/>
        </w:rPr>
        <w:t>0.</w:t>
      </w:r>
    </w:p>
    <w:p>
      <w:pPr>
        <w:pStyle w:val="ListParagraph"/>
        <w:numPr>
          <w:ilvl w:val="0"/>
          <w:numId w:val="21"/>
        </w:numPr>
        <w:tabs>
          <w:tab w:pos="1861" w:val="left" w:leader="none"/>
        </w:tabs>
        <w:spacing w:line="240" w:lineRule="auto" w:before="0" w:after="0"/>
        <w:ind w:left="1861" w:right="0" w:hanging="302"/>
        <w:jc w:val="left"/>
        <w:rPr>
          <w:sz w:val="28"/>
        </w:rPr>
      </w:pPr>
      <w:r>
        <w:rPr>
          <w:sz w:val="28"/>
        </w:rPr>
        <w:t>Пусть</w:t>
      </w:r>
      <w:r>
        <w:rPr>
          <w:spacing w:val="-2"/>
          <w:sz w:val="28"/>
        </w:rPr>
        <w:t> </w:t>
      </w:r>
      <w:r>
        <w:rPr>
          <w:sz w:val="28"/>
        </w:rPr>
        <w:t>( </w:t>
      </w:r>
      <w:r>
        <w:rPr>
          <w:i/>
          <w:sz w:val="28"/>
        </w:rPr>
        <w:t>a</w:t>
      </w:r>
      <w:r>
        <w:rPr>
          <w:sz w:val="28"/>
        </w:rPr>
        <w:t>,</w:t>
      </w:r>
      <w:r>
        <w:rPr>
          <w:spacing w:val="-2"/>
          <w:sz w:val="28"/>
        </w:rPr>
        <w:t> </w:t>
      </w:r>
      <w:r>
        <w:rPr>
          <w:i/>
          <w:sz w:val="28"/>
        </w:rPr>
        <w:t>b</w:t>
      </w:r>
      <w:r>
        <w:rPr>
          <w:i/>
          <w:spacing w:val="-1"/>
          <w:sz w:val="28"/>
        </w:rPr>
        <w:t> </w:t>
      </w:r>
      <w:r>
        <w:rPr>
          <w:sz w:val="28"/>
        </w:rPr>
        <w:t>)</w:t>
      </w:r>
      <w:r>
        <w:rPr>
          <w:spacing w:val="-1"/>
          <w:sz w:val="28"/>
        </w:rPr>
        <w:t> </w:t>
      </w:r>
      <w:r>
        <w:rPr>
          <w:sz w:val="28"/>
        </w:rPr>
        <w:t>=</w:t>
      </w:r>
      <w:r>
        <w:rPr>
          <w:spacing w:val="-1"/>
          <w:sz w:val="28"/>
        </w:rPr>
        <w:t> </w:t>
      </w:r>
      <w:r>
        <w:rPr>
          <w:sz w:val="28"/>
        </w:rPr>
        <w:t>1</w:t>
      </w:r>
      <w:r>
        <w:rPr>
          <w:spacing w:val="67"/>
          <w:sz w:val="28"/>
        </w:rPr>
        <w:t> </w:t>
      </w:r>
      <w:r>
        <w:rPr>
          <w:sz w:val="28"/>
        </w:rPr>
        <w:t>–</w:t>
      </w:r>
      <w:r>
        <w:rPr>
          <w:spacing w:val="-1"/>
          <w:sz w:val="28"/>
        </w:rPr>
        <w:t> </w:t>
      </w:r>
      <w:r>
        <w:rPr>
          <w:sz w:val="28"/>
        </w:rPr>
        <w:t>взаимно</w:t>
      </w:r>
      <w:r>
        <w:rPr>
          <w:spacing w:val="-1"/>
          <w:sz w:val="28"/>
        </w:rPr>
        <w:t> </w:t>
      </w:r>
      <w:r>
        <w:rPr>
          <w:sz w:val="28"/>
        </w:rPr>
        <w:t>просты.</w:t>
      </w:r>
      <w:r>
        <w:rPr>
          <w:spacing w:val="-1"/>
          <w:sz w:val="28"/>
        </w:rPr>
        <w:t> </w:t>
      </w:r>
      <w:r>
        <w:rPr>
          <w:spacing w:val="-2"/>
          <w:sz w:val="28"/>
        </w:rPr>
        <w:t>Тогда</w:t>
      </w:r>
    </w:p>
    <w:p>
      <w:pPr>
        <w:spacing w:before="2"/>
        <w:ind w:left="715" w:right="0" w:firstLine="0"/>
        <w:jc w:val="center"/>
        <w:rPr>
          <w:sz w:val="28"/>
        </w:rPr>
      </w:pPr>
      <w:r>
        <w:rPr>
          <w:rFonts w:ascii="Symbol" w:hAnsi="Symbol"/>
          <w:sz w:val="28"/>
        </w:rPr>
        <w:t></w:t>
      </w:r>
      <w:r>
        <w:rPr>
          <w:sz w:val="28"/>
        </w:rPr>
        <w:t>(</w:t>
      </w:r>
      <w:r>
        <w:rPr>
          <w:i/>
          <w:sz w:val="28"/>
        </w:rPr>
        <w:t>a</w:t>
      </w:r>
      <w:r>
        <w:rPr>
          <w:rFonts w:ascii="Symbol" w:hAnsi="Symbol"/>
          <w:sz w:val="28"/>
        </w:rPr>
        <w:t></w:t>
      </w:r>
      <w:r>
        <w:rPr>
          <w:spacing w:val="-2"/>
          <w:sz w:val="28"/>
        </w:rPr>
        <w:t> </w:t>
      </w:r>
      <w:r>
        <w:rPr>
          <w:i/>
          <w:sz w:val="28"/>
        </w:rPr>
        <w:t>b</w:t>
      </w:r>
      <w:r>
        <w:rPr>
          <w:sz w:val="28"/>
        </w:rPr>
        <w:t>)</w:t>
      </w:r>
      <w:r>
        <w:rPr>
          <w:spacing w:val="-2"/>
          <w:sz w:val="28"/>
        </w:rPr>
        <w:t> </w:t>
      </w:r>
      <w:r>
        <w:rPr>
          <w:sz w:val="28"/>
        </w:rPr>
        <w:t>= </w:t>
      </w:r>
      <w:r>
        <w:rPr>
          <w:rFonts w:ascii="Symbol" w:hAnsi="Symbol"/>
          <w:sz w:val="28"/>
        </w:rPr>
        <w:t></w:t>
      </w:r>
      <w:r>
        <w:rPr>
          <w:spacing w:val="-32"/>
          <w:sz w:val="28"/>
        </w:rPr>
        <w:t> </w:t>
      </w:r>
      <w:r>
        <w:rPr>
          <w:position w:val="-5"/>
          <w:sz w:val="14"/>
        </w:rPr>
        <w:t>1</w:t>
      </w:r>
      <w:r>
        <w:rPr>
          <w:spacing w:val="29"/>
          <w:position w:val="-5"/>
          <w:sz w:val="14"/>
        </w:rPr>
        <w:t> </w:t>
      </w:r>
      <w:r>
        <w:rPr>
          <w:sz w:val="28"/>
        </w:rPr>
        <w:t>(</w:t>
      </w:r>
      <w:r>
        <w:rPr>
          <w:i/>
          <w:sz w:val="28"/>
        </w:rPr>
        <w:t>a</w:t>
      </w:r>
      <w:r>
        <w:rPr>
          <w:rFonts w:ascii="Symbol" w:hAnsi="Symbol"/>
          <w:sz w:val="28"/>
        </w:rPr>
        <w:t></w:t>
      </w:r>
      <w:r>
        <w:rPr>
          <w:spacing w:val="-2"/>
          <w:sz w:val="28"/>
        </w:rPr>
        <w:t> </w:t>
      </w:r>
      <w:r>
        <w:rPr>
          <w:i/>
          <w:sz w:val="28"/>
        </w:rPr>
        <w:t>b</w:t>
      </w:r>
      <w:r>
        <w:rPr>
          <w:sz w:val="28"/>
        </w:rPr>
        <w:t>)</w:t>
      </w:r>
      <w:r>
        <w:rPr>
          <w:rFonts w:ascii="Symbol" w:hAnsi="Symbol"/>
          <w:sz w:val="28"/>
        </w:rPr>
        <w:t></w:t>
      </w:r>
      <w:r>
        <w:rPr>
          <w:spacing w:val="-33"/>
          <w:sz w:val="28"/>
        </w:rPr>
        <w:t> </w:t>
      </w:r>
      <w:r>
        <w:rPr>
          <w:position w:val="-5"/>
          <w:sz w:val="14"/>
        </w:rPr>
        <w:t>2</w:t>
      </w:r>
      <w:r>
        <w:rPr>
          <w:spacing w:val="29"/>
          <w:position w:val="-5"/>
          <w:sz w:val="14"/>
        </w:rPr>
        <w:t> </w:t>
      </w:r>
      <w:r>
        <w:rPr>
          <w:sz w:val="28"/>
        </w:rPr>
        <w:t>(</w:t>
      </w:r>
      <w:r>
        <w:rPr>
          <w:i/>
          <w:sz w:val="28"/>
        </w:rPr>
        <w:t>a</w:t>
      </w:r>
      <w:r>
        <w:rPr>
          <w:rFonts w:ascii="Symbol" w:hAnsi="Symbol"/>
          <w:sz w:val="28"/>
        </w:rPr>
        <w:t></w:t>
      </w:r>
      <w:r>
        <w:rPr>
          <w:spacing w:val="-2"/>
          <w:sz w:val="28"/>
        </w:rPr>
        <w:t> </w:t>
      </w:r>
      <w:r>
        <w:rPr>
          <w:i/>
          <w:sz w:val="28"/>
        </w:rPr>
        <w:t>b</w:t>
      </w:r>
      <w:r>
        <w:rPr>
          <w:sz w:val="28"/>
        </w:rPr>
        <w:t>)</w:t>
      </w:r>
      <w:r>
        <w:rPr>
          <w:spacing w:val="-1"/>
          <w:sz w:val="28"/>
        </w:rPr>
        <w:t> </w:t>
      </w:r>
      <w:r>
        <w:rPr>
          <w:spacing w:val="-10"/>
          <w:sz w:val="28"/>
        </w:rPr>
        <w:t>=</w:t>
      </w:r>
    </w:p>
    <w:p>
      <w:pPr>
        <w:spacing w:before="10"/>
        <w:ind w:left="715" w:right="0" w:firstLine="0"/>
        <w:jc w:val="center"/>
        <w:rPr>
          <w:sz w:val="28"/>
        </w:rPr>
      </w:pPr>
      <w:r>
        <w:rPr>
          <w:sz w:val="28"/>
        </w:rPr>
        <w:t>=</w:t>
      </w:r>
      <w:r>
        <w:rPr>
          <w:spacing w:val="-4"/>
          <w:sz w:val="28"/>
        </w:rPr>
        <w:t> </w:t>
      </w:r>
      <w:r>
        <w:rPr>
          <w:rFonts w:ascii="Symbol" w:hAnsi="Symbol"/>
          <w:sz w:val="28"/>
        </w:rPr>
        <w:t></w:t>
      </w:r>
      <w:r>
        <w:rPr>
          <w:spacing w:val="-32"/>
          <w:sz w:val="28"/>
        </w:rPr>
        <w:t> </w:t>
      </w:r>
      <w:r>
        <w:rPr>
          <w:position w:val="-5"/>
          <w:sz w:val="14"/>
        </w:rPr>
        <w:t>1</w:t>
      </w:r>
      <w:r>
        <w:rPr>
          <w:spacing w:val="29"/>
          <w:position w:val="-5"/>
          <w:sz w:val="14"/>
        </w:rPr>
        <w:t> </w:t>
      </w:r>
      <w:r>
        <w:rPr>
          <w:sz w:val="28"/>
        </w:rPr>
        <w:t>(</w:t>
      </w:r>
      <w:r>
        <w:rPr>
          <w:i/>
          <w:sz w:val="28"/>
        </w:rPr>
        <w:t>a</w:t>
      </w:r>
      <w:r>
        <w:rPr>
          <w:sz w:val="28"/>
        </w:rPr>
        <w:t>)</w:t>
      </w:r>
      <w:r>
        <w:rPr>
          <w:spacing w:val="-2"/>
          <w:sz w:val="28"/>
        </w:rPr>
        <w:t> </w:t>
      </w:r>
      <w:r>
        <w:rPr>
          <w:rFonts w:ascii="Symbol" w:hAnsi="Symbol"/>
          <w:sz w:val="28"/>
        </w:rPr>
        <w:t></w:t>
      </w:r>
      <w:r>
        <w:rPr>
          <w:spacing w:val="-32"/>
          <w:sz w:val="28"/>
        </w:rPr>
        <w:t> </w:t>
      </w:r>
      <w:r>
        <w:rPr>
          <w:position w:val="-5"/>
          <w:sz w:val="14"/>
        </w:rPr>
        <w:t>1</w:t>
      </w:r>
      <w:r>
        <w:rPr>
          <w:spacing w:val="28"/>
          <w:position w:val="-5"/>
          <w:sz w:val="14"/>
        </w:rPr>
        <w:t> </w:t>
      </w:r>
      <w:r>
        <w:rPr>
          <w:sz w:val="28"/>
        </w:rPr>
        <w:t>(</w:t>
      </w:r>
      <w:r>
        <w:rPr>
          <w:i/>
          <w:sz w:val="28"/>
        </w:rPr>
        <w:t>b</w:t>
      </w:r>
      <w:r>
        <w:rPr>
          <w:sz w:val="28"/>
        </w:rPr>
        <w:t>)</w:t>
      </w:r>
      <w:r>
        <w:rPr>
          <w:spacing w:val="-1"/>
          <w:sz w:val="28"/>
        </w:rPr>
        <w:t> </w:t>
      </w:r>
      <w:r>
        <w:rPr>
          <w:rFonts w:ascii="Symbol" w:hAnsi="Symbol"/>
          <w:sz w:val="28"/>
        </w:rPr>
        <w:t></w:t>
      </w:r>
      <w:r>
        <w:rPr>
          <w:spacing w:val="-32"/>
          <w:sz w:val="28"/>
        </w:rPr>
        <w:t> </w:t>
      </w:r>
      <w:r>
        <w:rPr>
          <w:position w:val="-5"/>
          <w:sz w:val="14"/>
        </w:rPr>
        <w:t>2</w:t>
      </w:r>
      <w:r>
        <w:rPr>
          <w:spacing w:val="28"/>
          <w:position w:val="-5"/>
          <w:sz w:val="14"/>
        </w:rPr>
        <w:t> </w:t>
      </w:r>
      <w:r>
        <w:rPr>
          <w:sz w:val="28"/>
        </w:rPr>
        <w:t>(</w:t>
      </w:r>
      <w:r>
        <w:rPr>
          <w:i/>
          <w:sz w:val="28"/>
        </w:rPr>
        <w:t>a</w:t>
      </w:r>
      <w:r>
        <w:rPr>
          <w:sz w:val="28"/>
        </w:rPr>
        <w:t>)</w:t>
      </w:r>
      <w:r>
        <w:rPr>
          <w:spacing w:val="-1"/>
          <w:sz w:val="28"/>
        </w:rPr>
        <w:t> </w:t>
      </w:r>
      <w:r>
        <w:rPr>
          <w:rFonts w:ascii="Symbol" w:hAnsi="Symbol"/>
          <w:sz w:val="28"/>
        </w:rPr>
        <w:t></w:t>
      </w:r>
      <w:r>
        <w:rPr>
          <w:spacing w:val="-33"/>
          <w:sz w:val="28"/>
        </w:rPr>
        <w:t> </w:t>
      </w:r>
      <w:r>
        <w:rPr>
          <w:position w:val="-5"/>
          <w:sz w:val="14"/>
        </w:rPr>
        <w:t>2</w:t>
      </w:r>
      <w:r>
        <w:rPr>
          <w:spacing w:val="29"/>
          <w:position w:val="-5"/>
          <w:sz w:val="14"/>
        </w:rPr>
        <w:t> </w:t>
      </w:r>
      <w:r>
        <w:rPr>
          <w:sz w:val="28"/>
        </w:rPr>
        <w:t>(</w:t>
      </w:r>
      <w:r>
        <w:rPr>
          <w:i/>
          <w:sz w:val="28"/>
        </w:rPr>
        <w:t>b</w:t>
      </w:r>
      <w:r>
        <w:rPr>
          <w:sz w:val="28"/>
        </w:rPr>
        <w:t>)</w:t>
      </w:r>
      <w:r>
        <w:rPr>
          <w:spacing w:val="-2"/>
          <w:sz w:val="28"/>
        </w:rPr>
        <w:t> </w:t>
      </w:r>
      <w:r>
        <w:rPr>
          <w:sz w:val="28"/>
        </w:rPr>
        <w:t>=</w:t>
      </w:r>
      <w:r>
        <w:rPr>
          <w:spacing w:val="-2"/>
          <w:sz w:val="28"/>
        </w:rPr>
        <w:t> </w:t>
      </w:r>
      <w:r>
        <w:rPr>
          <w:rFonts w:ascii="Symbol" w:hAnsi="Symbol"/>
          <w:sz w:val="28"/>
        </w:rPr>
        <w:t></w:t>
      </w:r>
      <w:r>
        <w:rPr>
          <w:spacing w:val="-32"/>
          <w:sz w:val="28"/>
        </w:rPr>
        <w:t> </w:t>
      </w:r>
      <w:r>
        <w:rPr>
          <w:position w:val="-5"/>
          <w:sz w:val="14"/>
        </w:rPr>
        <w:t>1</w:t>
      </w:r>
      <w:r>
        <w:rPr>
          <w:spacing w:val="29"/>
          <w:position w:val="-5"/>
          <w:sz w:val="14"/>
        </w:rPr>
        <w:t> </w:t>
      </w:r>
      <w:r>
        <w:rPr>
          <w:sz w:val="28"/>
        </w:rPr>
        <w:t>(</w:t>
      </w:r>
      <w:r>
        <w:rPr>
          <w:i/>
          <w:sz w:val="28"/>
        </w:rPr>
        <w:t>a</w:t>
      </w:r>
      <w:r>
        <w:rPr>
          <w:sz w:val="28"/>
        </w:rPr>
        <w:t>)</w:t>
      </w:r>
      <w:r>
        <w:rPr>
          <w:spacing w:val="-1"/>
          <w:sz w:val="28"/>
        </w:rPr>
        <w:t> </w:t>
      </w:r>
      <w:r>
        <w:rPr>
          <w:rFonts w:ascii="Symbol" w:hAnsi="Symbol"/>
          <w:sz w:val="28"/>
        </w:rPr>
        <w:t></w:t>
      </w:r>
      <w:r>
        <w:rPr>
          <w:spacing w:val="-32"/>
          <w:sz w:val="28"/>
        </w:rPr>
        <w:t> </w:t>
      </w:r>
      <w:r>
        <w:rPr>
          <w:position w:val="-5"/>
          <w:sz w:val="14"/>
        </w:rPr>
        <w:t>2</w:t>
      </w:r>
      <w:r>
        <w:rPr>
          <w:spacing w:val="27"/>
          <w:position w:val="-5"/>
          <w:sz w:val="14"/>
        </w:rPr>
        <w:t> </w:t>
      </w:r>
      <w:r>
        <w:rPr>
          <w:sz w:val="28"/>
        </w:rPr>
        <w:t>(</w:t>
      </w:r>
      <w:r>
        <w:rPr>
          <w:i/>
          <w:sz w:val="28"/>
        </w:rPr>
        <w:t>a</w:t>
      </w:r>
      <w:r>
        <w:rPr>
          <w:sz w:val="28"/>
        </w:rPr>
        <w:t>)</w:t>
      </w:r>
      <w:r>
        <w:rPr>
          <w:spacing w:val="-1"/>
          <w:sz w:val="28"/>
        </w:rPr>
        <w:t> </w:t>
      </w:r>
      <w:r>
        <w:rPr>
          <w:rFonts w:ascii="Symbol" w:hAnsi="Symbol"/>
          <w:sz w:val="28"/>
        </w:rPr>
        <w:t></w:t>
      </w:r>
      <w:r>
        <w:rPr>
          <w:spacing w:val="-1"/>
          <w:sz w:val="28"/>
        </w:rPr>
        <w:t> </w:t>
      </w:r>
      <w:r>
        <w:rPr>
          <w:rFonts w:ascii="Symbol" w:hAnsi="Symbol"/>
          <w:sz w:val="28"/>
        </w:rPr>
        <w:t></w:t>
      </w:r>
      <w:r>
        <w:rPr>
          <w:spacing w:val="-32"/>
          <w:sz w:val="28"/>
        </w:rPr>
        <w:t> </w:t>
      </w:r>
      <w:r>
        <w:rPr>
          <w:position w:val="-5"/>
          <w:sz w:val="14"/>
        </w:rPr>
        <w:t>1</w:t>
      </w:r>
      <w:r>
        <w:rPr>
          <w:spacing w:val="28"/>
          <w:position w:val="-5"/>
          <w:sz w:val="14"/>
        </w:rPr>
        <w:t> </w:t>
      </w:r>
      <w:r>
        <w:rPr>
          <w:sz w:val="28"/>
        </w:rPr>
        <w:t>(</w:t>
      </w:r>
      <w:r>
        <w:rPr>
          <w:i/>
          <w:sz w:val="28"/>
        </w:rPr>
        <w:t>b</w:t>
      </w:r>
      <w:r>
        <w:rPr>
          <w:sz w:val="28"/>
        </w:rPr>
        <w:t>)</w:t>
      </w:r>
      <w:r>
        <w:rPr>
          <w:spacing w:val="-1"/>
          <w:sz w:val="28"/>
        </w:rPr>
        <w:t> </w:t>
      </w:r>
      <w:r>
        <w:rPr>
          <w:rFonts w:ascii="Symbol" w:hAnsi="Symbol"/>
          <w:sz w:val="28"/>
        </w:rPr>
        <w:t></w:t>
      </w:r>
      <w:r>
        <w:rPr>
          <w:spacing w:val="-33"/>
          <w:sz w:val="28"/>
        </w:rPr>
        <w:t> </w:t>
      </w:r>
      <w:r>
        <w:rPr>
          <w:position w:val="-5"/>
          <w:sz w:val="14"/>
        </w:rPr>
        <w:t>2</w:t>
      </w:r>
      <w:r>
        <w:rPr>
          <w:spacing w:val="29"/>
          <w:position w:val="-5"/>
          <w:sz w:val="14"/>
        </w:rPr>
        <w:t> </w:t>
      </w:r>
      <w:r>
        <w:rPr>
          <w:sz w:val="28"/>
        </w:rPr>
        <w:t>(</w:t>
      </w:r>
      <w:r>
        <w:rPr>
          <w:i/>
          <w:sz w:val="28"/>
        </w:rPr>
        <w:t>b</w:t>
      </w:r>
      <w:r>
        <w:rPr>
          <w:sz w:val="28"/>
        </w:rPr>
        <w:t>)</w:t>
      </w:r>
      <w:r>
        <w:rPr>
          <w:spacing w:val="-1"/>
          <w:sz w:val="28"/>
        </w:rPr>
        <w:t> </w:t>
      </w:r>
      <w:r>
        <w:rPr>
          <w:sz w:val="28"/>
        </w:rPr>
        <w:t>=</w:t>
      </w:r>
      <w:r>
        <w:rPr>
          <w:spacing w:val="-1"/>
          <w:sz w:val="28"/>
        </w:rPr>
        <w:t> </w:t>
      </w:r>
      <w:r>
        <w:rPr>
          <w:rFonts w:ascii="Symbol" w:hAnsi="Symbol"/>
          <w:sz w:val="28"/>
        </w:rPr>
        <w:t></w:t>
      </w:r>
      <w:r>
        <w:rPr>
          <w:sz w:val="28"/>
        </w:rPr>
        <w:t>(</w:t>
      </w:r>
      <w:r>
        <w:rPr>
          <w:i/>
          <w:sz w:val="28"/>
        </w:rPr>
        <w:t>a</w:t>
      </w:r>
      <w:r>
        <w:rPr>
          <w:sz w:val="28"/>
        </w:rPr>
        <w:t>)</w:t>
      </w:r>
      <w:r>
        <w:rPr>
          <w:spacing w:val="-1"/>
          <w:sz w:val="28"/>
        </w:rPr>
        <w:t> </w:t>
      </w:r>
      <w:r>
        <w:rPr>
          <w:rFonts w:ascii="Symbol" w:hAnsi="Symbol"/>
          <w:spacing w:val="-2"/>
          <w:sz w:val="28"/>
        </w:rPr>
        <w:t></w:t>
      </w:r>
      <w:r>
        <w:rPr>
          <w:spacing w:val="-2"/>
          <w:sz w:val="28"/>
        </w:rPr>
        <w:t>(</w:t>
      </w:r>
      <w:r>
        <w:rPr>
          <w:i/>
          <w:spacing w:val="-2"/>
          <w:sz w:val="28"/>
        </w:rPr>
        <w:t>b</w:t>
      </w:r>
      <w:r>
        <w:rPr>
          <w:spacing w:val="-2"/>
          <w:sz w:val="28"/>
        </w:rPr>
        <w:t>).</w:t>
      </w:r>
    </w:p>
    <w:p>
      <w:pPr>
        <w:spacing w:before="7"/>
        <w:ind w:left="851" w:right="0" w:firstLine="0"/>
        <w:jc w:val="left"/>
        <w:rPr>
          <w:sz w:val="28"/>
        </w:rPr>
      </w:pPr>
      <w:r>
        <w:rPr>
          <w:sz w:val="28"/>
        </w:rPr>
        <w:t>Доказательство для большего числа сомножителей проводится стандартным индуктивным рассуждением.</w:t>
      </w:r>
    </w:p>
    <w:p>
      <w:pPr>
        <w:spacing w:after="0"/>
        <w:jc w:val="left"/>
        <w:rPr>
          <w:sz w:val="28"/>
        </w:rPr>
        <w:sectPr>
          <w:pgSz w:w="11900" w:h="16840"/>
          <w:pgMar w:header="0" w:footer="985" w:top="1060" w:bottom="1240" w:left="850" w:right="708"/>
        </w:sectPr>
      </w:pPr>
    </w:p>
    <w:p>
      <w:pPr>
        <w:pStyle w:val="BodyText"/>
        <w:rPr>
          <w:sz w:val="28"/>
        </w:rPr>
      </w:pPr>
    </w:p>
    <w:p>
      <w:pPr>
        <w:pStyle w:val="BodyText"/>
        <w:spacing w:before="147"/>
        <w:rPr>
          <w:sz w:val="28"/>
        </w:rPr>
      </w:pPr>
    </w:p>
    <w:p>
      <w:pPr>
        <w:spacing w:before="1"/>
        <w:ind w:left="1559" w:right="0" w:firstLine="0"/>
        <w:jc w:val="left"/>
        <w:rPr>
          <w:sz w:val="28"/>
        </w:rPr>
      </w:pPr>
      <w:r>
        <w:rPr>
          <w:sz w:val="28"/>
        </w:rPr>
        <w:t>Введем</w:t>
      </w:r>
      <w:r>
        <w:rPr>
          <w:spacing w:val="68"/>
          <w:w w:val="150"/>
          <w:sz w:val="28"/>
        </w:rPr>
        <w:t> </w:t>
      </w:r>
      <w:r>
        <w:rPr>
          <w:sz w:val="28"/>
        </w:rPr>
        <w:t>удобное</w:t>
      </w:r>
      <w:r>
        <w:rPr>
          <w:spacing w:val="69"/>
          <w:w w:val="150"/>
          <w:sz w:val="28"/>
        </w:rPr>
        <w:t> </w:t>
      </w:r>
      <w:r>
        <w:rPr>
          <w:sz w:val="28"/>
        </w:rPr>
        <w:t>обозначение.</w:t>
      </w:r>
      <w:r>
        <w:rPr>
          <w:spacing w:val="69"/>
          <w:w w:val="150"/>
          <w:sz w:val="28"/>
        </w:rPr>
        <w:t> </w:t>
      </w:r>
      <w:r>
        <w:rPr>
          <w:sz w:val="28"/>
        </w:rPr>
        <w:t>Всюду</w:t>
      </w:r>
      <w:r>
        <w:rPr>
          <w:spacing w:val="69"/>
          <w:w w:val="150"/>
          <w:sz w:val="28"/>
        </w:rPr>
        <w:t> </w:t>
      </w:r>
      <w:r>
        <w:rPr>
          <w:sz w:val="28"/>
        </w:rPr>
        <w:t>далее,</w:t>
      </w:r>
      <w:r>
        <w:rPr>
          <w:spacing w:val="71"/>
          <w:w w:val="150"/>
          <w:sz w:val="28"/>
        </w:rPr>
        <w:t> </w:t>
      </w:r>
      <w:r>
        <w:rPr>
          <w:spacing w:val="-2"/>
          <w:sz w:val="28"/>
        </w:rPr>
        <w:t>символом</w:t>
      </w:r>
    </w:p>
    <w:p>
      <w:pPr>
        <w:spacing w:line="513" w:lineRule="exact" w:before="3"/>
        <w:ind w:left="0" w:right="132" w:firstLine="0"/>
        <w:jc w:val="right"/>
        <w:rPr>
          <w:rFonts w:ascii="Symbol" w:hAnsi="Symbol"/>
          <w:sz w:val="44"/>
        </w:rPr>
      </w:pPr>
      <w:r>
        <w:rPr/>
        <w:br w:type="column"/>
      </w:r>
      <w:r>
        <w:rPr>
          <w:rFonts w:ascii="Symbol" w:hAnsi="Symbol"/>
          <w:spacing w:val="-10"/>
          <w:sz w:val="44"/>
        </w:rPr>
        <w:t></w:t>
      </w:r>
    </w:p>
    <w:p>
      <w:pPr>
        <w:spacing w:line="593" w:lineRule="exact" w:before="0"/>
        <w:ind w:left="208" w:right="0" w:firstLine="0"/>
        <w:jc w:val="left"/>
        <w:rPr>
          <w:sz w:val="28"/>
        </w:rPr>
      </w:pPr>
      <w:r>
        <w:rPr>
          <w:rFonts w:ascii="Symbol" w:hAnsi="Symbol"/>
          <w:position w:val="4"/>
          <w:sz w:val="52"/>
        </w:rPr>
        <w:t></w:t>
      </w:r>
      <w:r>
        <w:rPr>
          <w:spacing w:val="76"/>
          <w:w w:val="150"/>
          <w:position w:val="4"/>
          <w:sz w:val="52"/>
        </w:rPr>
        <w:t> </w:t>
      </w:r>
      <w:r>
        <w:rPr>
          <w:spacing w:val="-2"/>
          <w:sz w:val="28"/>
        </w:rPr>
        <w:t>будем</w:t>
      </w:r>
    </w:p>
    <w:p>
      <w:pPr>
        <w:spacing w:line="247" w:lineRule="exact" w:before="0"/>
        <w:ind w:left="183" w:right="0" w:firstLine="0"/>
        <w:jc w:val="left"/>
        <w:rPr>
          <w:i/>
          <w:sz w:val="23"/>
        </w:rPr>
      </w:pPr>
      <w:r>
        <w:rPr>
          <w:i/>
          <w:w w:val="105"/>
          <w:sz w:val="23"/>
        </w:rPr>
        <w:t>d</w:t>
      </w:r>
      <w:r>
        <w:rPr>
          <w:i/>
          <w:spacing w:val="12"/>
          <w:w w:val="105"/>
          <w:sz w:val="23"/>
        </w:rPr>
        <w:t> </w:t>
      </w:r>
      <w:r>
        <w:rPr>
          <w:w w:val="105"/>
          <w:sz w:val="23"/>
        </w:rPr>
        <w:t>|</w:t>
      </w:r>
      <w:r>
        <w:rPr>
          <w:spacing w:val="3"/>
          <w:w w:val="105"/>
          <w:sz w:val="23"/>
        </w:rPr>
        <w:t> </w:t>
      </w:r>
      <w:r>
        <w:rPr>
          <w:i/>
          <w:spacing w:val="-10"/>
          <w:w w:val="105"/>
          <w:sz w:val="23"/>
        </w:rPr>
        <w:t>n</w:t>
      </w:r>
    </w:p>
    <w:p>
      <w:pPr>
        <w:spacing w:after="0" w:line="247" w:lineRule="exact"/>
        <w:jc w:val="left"/>
        <w:rPr>
          <w:i/>
          <w:sz w:val="23"/>
        </w:rPr>
        <w:sectPr>
          <w:type w:val="continuous"/>
          <w:pgSz w:w="11900" w:h="16840"/>
          <w:pgMar w:header="0" w:footer="985" w:top="1060" w:bottom="1240" w:left="850" w:right="708"/>
          <w:cols w:num="2" w:equalWidth="0">
            <w:col w:w="8589" w:space="40"/>
            <w:col w:w="1713"/>
          </w:cols>
        </w:sectPr>
      </w:pPr>
    </w:p>
    <w:p>
      <w:pPr>
        <w:spacing w:before="54"/>
        <w:ind w:left="851" w:right="133" w:firstLine="0"/>
        <w:jc w:val="both"/>
        <w:rPr>
          <w:sz w:val="28"/>
        </w:rPr>
      </w:pPr>
      <w:r>
        <w:rPr>
          <w:sz w:val="28"/>
        </w:rPr>
        <w:t>обозначать сумму чего-либо, в которой суммирование проведено по всем делителям</w:t>
      </w:r>
      <w:r>
        <w:rPr>
          <w:spacing w:val="40"/>
          <w:sz w:val="28"/>
        </w:rPr>
        <w:t> </w:t>
      </w:r>
      <w:r>
        <w:rPr>
          <w:i/>
          <w:sz w:val="28"/>
        </w:rPr>
        <w:t>d</w:t>
      </w:r>
      <w:r>
        <w:rPr>
          <w:i/>
          <w:spacing w:val="40"/>
          <w:sz w:val="28"/>
        </w:rPr>
        <w:t> </w:t>
      </w:r>
      <w:r>
        <w:rPr>
          <w:sz w:val="28"/>
        </w:rPr>
        <w:t>числа</w:t>
      </w:r>
      <w:r>
        <w:rPr>
          <w:spacing w:val="40"/>
          <w:sz w:val="28"/>
        </w:rPr>
        <w:t> </w:t>
      </w:r>
      <w:r>
        <w:rPr>
          <w:i/>
          <w:sz w:val="28"/>
        </w:rPr>
        <w:t>n </w:t>
      </w:r>
      <w:r>
        <w:rPr>
          <w:sz w:val="28"/>
        </w:rPr>
        <w:t>. Следующие менее очевидные, чем предыдущие, свойства</w:t>
      </w:r>
      <w:r>
        <w:rPr>
          <w:spacing w:val="-3"/>
          <w:sz w:val="28"/>
        </w:rPr>
        <w:t> </w:t>
      </w:r>
      <w:r>
        <w:rPr>
          <w:sz w:val="28"/>
        </w:rPr>
        <w:t>мультипликативных</w:t>
      </w:r>
      <w:r>
        <w:rPr>
          <w:spacing w:val="-2"/>
          <w:sz w:val="28"/>
        </w:rPr>
        <w:t> </w:t>
      </w:r>
      <w:r>
        <w:rPr>
          <w:sz w:val="28"/>
        </w:rPr>
        <w:t>функций</w:t>
      </w:r>
      <w:r>
        <w:rPr>
          <w:spacing w:val="-2"/>
          <w:sz w:val="28"/>
        </w:rPr>
        <w:t> </w:t>
      </w:r>
      <w:r>
        <w:rPr>
          <w:sz w:val="28"/>
        </w:rPr>
        <w:t>я</w:t>
      </w:r>
      <w:r>
        <w:rPr>
          <w:spacing w:val="-3"/>
          <w:sz w:val="28"/>
        </w:rPr>
        <w:t> </w:t>
      </w:r>
      <w:r>
        <w:rPr>
          <w:sz w:val="28"/>
        </w:rPr>
        <w:t>сформулирую</w:t>
      </w:r>
      <w:r>
        <w:rPr>
          <w:spacing w:val="-3"/>
          <w:sz w:val="28"/>
        </w:rPr>
        <w:t> </w:t>
      </w:r>
      <w:r>
        <w:rPr>
          <w:sz w:val="28"/>
        </w:rPr>
        <w:t>в</w:t>
      </w:r>
      <w:r>
        <w:rPr>
          <w:spacing w:val="-4"/>
          <w:sz w:val="28"/>
        </w:rPr>
        <w:t> </w:t>
      </w:r>
      <w:r>
        <w:rPr>
          <w:sz w:val="28"/>
        </w:rPr>
        <w:t>виде</w:t>
      </w:r>
      <w:r>
        <w:rPr>
          <w:spacing w:val="-3"/>
          <w:sz w:val="28"/>
        </w:rPr>
        <w:t> </w:t>
      </w:r>
      <w:r>
        <w:rPr>
          <w:sz w:val="28"/>
        </w:rPr>
        <w:t>лемм,</w:t>
      </w:r>
      <w:r>
        <w:rPr>
          <w:spacing w:val="-3"/>
          <w:sz w:val="28"/>
        </w:rPr>
        <w:t> </w:t>
      </w:r>
      <w:r>
        <w:rPr>
          <w:sz w:val="28"/>
        </w:rPr>
        <w:t>ввиду</w:t>
      </w:r>
      <w:r>
        <w:rPr>
          <w:spacing w:val="-2"/>
          <w:sz w:val="28"/>
        </w:rPr>
        <w:t> </w:t>
      </w:r>
      <w:r>
        <w:rPr>
          <w:sz w:val="28"/>
        </w:rPr>
        <w:t>их важности и удобства дальнейших ссылок.</w:t>
      </w:r>
    </w:p>
    <w:p>
      <w:pPr>
        <w:tabs>
          <w:tab w:pos="5722" w:val="left" w:leader="none"/>
        </w:tabs>
        <w:spacing w:line="217" w:lineRule="exact" w:before="2"/>
        <w:ind w:left="1559" w:right="0" w:firstLine="0"/>
        <w:jc w:val="left"/>
        <w:rPr>
          <w:i/>
          <w:sz w:val="28"/>
        </w:rPr>
      </w:pPr>
      <w:r>
        <w:rPr>
          <w:b/>
          <w:sz w:val="28"/>
          <w:u w:val="thick"/>
        </w:rPr>
        <w:t>Лемма</w:t>
      </w:r>
      <w:r>
        <w:rPr>
          <w:b/>
          <w:spacing w:val="2"/>
          <w:sz w:val="28"/>
          <w:u w:val="thick"/>
        </w:rPr>
        <w:t> </w:t>
      </w:r>
      <w:r>
        <w:rPr>
          <w:b/>
          <w:sz w:val="28"/>
          <w:u w:val="thick"/>
        </w:rPr>
        <w:t>1.</w:t>
      </w:r>
      <w:r>
        <w:rPr>
          <w:b/>
          <w:spacing w:val="49"/>
          <w:w w:val="150"/>
          <w:sz w:val="28"/>
        </w:rPr>
        <w:t> </w:t>
      </w:r>
      <w:r>
        <w:rPr>
          <w:sz w:val="28"/>
        </w:rPr>
        <w:t>Пусть</w:t>
      </w:r>
      <w:r>
        <w:rPr>
          <w:spacing w:val="6"/>
          <w:sz w:val="28"/>
        </w:rPr>
        <w:t> </w:t>
      </w:r>
      <w:r>
        <w:rPr>
          <w:i/>
          <w:sz w:val="28"/>
        </w:rPr>
        <w:t>a</w:t>
      </w:r>
      <w:r>
        <w:rPr>
          <w:i/>
          <w:spacing w:val="9"/>
          <w:sz w:val="28"/>
        </w:rPr>
        <w:t> </w:t>
      </w:r>
      <w:r>
        <w:rPr>
          <w:sz w:val="28"/>
        </w:rPr>
        <w:t>=</w:t>
      </w:r>
      <w:r>
        <w:rPr>
          <w:spacing w:val="6"/>
          <w:sz w:val="28"/>
        </w:rPr>
        <w:t> </w:t>
      </w:r>
      <w:r>
        <w:rPr>
          <w:i/>
          <w:spacing w:val="14"/>
          <w:sz w:val="28"/>
        </w:rPr>
        <w:t>р</w:t>
      </w:r>
      <w:r>
        <w:rPr>
          <w:rFonts w:ascii="Symbol" w:hAnsi="Symbol"/>
          <w:spacing w:val="14"/>
          <w:position w:val="11"/>
          <w:sz w:val="15"/>
        </w:rPr>
        <w:t></w:t>
      </w:r>
      <w:r>
        <w:rPr>
          <w:spacing w:val="-25"/>
          <w:position w:val="11"/>
          <w:sz w:val="15"/>
        </w:rPr>
        <w:t> </w:t>
      </w:r>
      <w:r>
        <w:rPr>
          <w:position w:val="8"/>
          <w:sz w:val="10"/>
        </w:rPr>
        <w:t>1</w:t>
      </w:r>
      <w:r>
        <w:rPr>
          <w:spacing w:val="30"/>
          <w:position w:val="8"/>
          <w:sz w:val="10"/>
        </w:rPr>
        <w:t> </w:t>
      </w:r>
      <w:r>
        <w:rPr>
          <w:i/>
          <w:spacing w:val="14"/>
          <w:sz w:val="28"/>
        </w:rPr>
        <w:t>р</w:t>
      </w:r>
      <w:r>
        <w:rPr>
          <w:rFonts w:ascii="Symbol" w:hAnsi="Symbol"/>
          <w:spacing w:val="14"/>
          <w:position w:val="11"/>
          <w:sz w:val="15"/>
        </w:rPr>
        <w:t></w:t>
      </w:r>
      <w:r>
        <w:rPr>
          <w:spacing w:val="-19"/>
          <w:position w:val="11"/>
          <w:sz w:val="15"/>
        </w:rPr>
        <w:t> </w:t>
      </w:r>
      <w:r>
        <w:rPr>
          <w:position w:val="8"/>
          <w:sz w:val="10"/>
        </w:rPr>
        <w:t>2</w:t>
      </w:r>
      <w:r>
        <w:rPr>
          <w:spacing w:val="24"/>
          <w:position w:val="8"/>
          <w:sz w:val="10"/>
        </w:rPr>
        <w:t> </w:t>
      </w:r>
      <w:r>
        <w:rPr>
          <w:rFonts w:ascii="Symbol" w:hAnsi="Symbol"/>
          <w:sz w:val="28"/>
        </w:rPr>
        <w:t></w:t>
      </w:r>
      <w:r>
        <w:rPr>
          <w:i/>
          <w:sz w:val="28"/>
        </w:rPr>
        <w:t>р</w:t>
      </w:r>
      <w:r>
        <w:rPr>
          <w:i/>
          <w:spacing w:val="-40"/>
          <w:sz w:val="28"/>
        </w:rPr>
        <w:t> </w:t>
      </w:r>
      <w:r>
        <w:rPr>
          <w:rFonts w:ascii="Symbol" w:hAnsi="Symbol"/>
          <w:position w:val="11"/>
          <w:sz w:val="15"/>
        </w:rPr>
        <w:t></w:t>
      </w:r>
      <w:r>
        <w:rPr>
          <w:spacing w:val="-19"/>
          <w:position w:val="11"/>
          <w:sz w:val="15"/>
        </w:rPr>
        <w:t> </w:t>
      </w:r>
      <w:r>
        <w:rPr>
          <w:i/>
          <w:spacing w:val="-10"/>
          <w:position w:val="8"/>
          <w:sz w:val="10"/>
        </w:rPr>
        <w:t>n</w:t>
      </w:r>
      <w:r>
        <w:rPr>
          <w:i/>
          <w:position w:val="8"/>
          <w:sz w:val="10"/>
        </w:rPr>
        <w:tab/>
      </w:r>
      <w:r>
        <w:rPr>
          <w:sz w:val="28"/>
        </w:rPr>
        <w:t>–</w:t>
      </w:r>
      <w:r>
        <w:rPr>
          <w:spacing w:val="47"/>
          <w:w w:val="150"/>
          <w:sz w:val="28"/>
        </w:rPr>
        <w:t> </w:t>
      </w:r>
      <w:r>
        <w:rPr>
          <w:sz w:val="28"/>
        </w:rPr>
        <w:t>каноническое</w:t>
      </w:r>
      <w:r>
        <w:rPr>
          <w:spacing w:val="9"/>
          <w:sz w:val="28"/>
        </w:rPr>
        <w:t> </w:t>
      </w:r>
      <w:r>
        <w:rPr>
          <w:sz w:val="28"/>
        </w:rPr>
        <w:t>разложение</w:t>
      </w:r>
      <w:r>
        <w:rPr>
          <w:spacing w:val="9"/>
          <w:sz w:val="28"/>
        </w:rPr>
        <w:t> </w:t>
      </w:r>
      <w:r>
        <w:rPr>
          <w:sz w:val="28"/>
        </w:rPr>
        <w:t>числа</w:t>
      </w:r>
      <w:r>
        <w:rPr>
          <w:spacing w:val="51"/>
          <w:w w:val="150"/>
          <w:sz w:val="28"/>
        </w:rPr>
        <w:t> </w:t>
      </w:r>
      <w:r>
        <w:rPr>
          <w:i/>
          <w:spacing w:val="-10"/>
          <w:sz w:val="28"/>
        </w:rPr>
        <w:t>a</w:t>
      </w:r>
    </w:p>
    <w:p>
      <w:pPr>
        <w:tabs>
          <w:tab w:pos="4684" w:val="left" w:leader="none"/>
          <w:tab w:pos="5274" w:val="left" w:leader="none"/>
        </w:tabs>
        <w:spacing w:line="156" w:lineRule="exact" w:before="0"/>
        <w:ind w:left="4294" w:right="0" w:firstLine="0"/>
        <w:jc w:val="left"/>
        <w:rPr>
          <w:i/>
          <w:sz w:val="14"/>
        </w:rPr>
      </w:pPr>
      <w:r>
        <w:rPr>
          <w:spacing w:val="-10"/>
          <w:sz w:val="14"/>
        </w:rPr>
        <w:t>1</w:t>
      </w:r>
      <w:r>
        <w:rPr>
          <w:sz w:val="14"/>
        </w:rPr>
        <w:tab/>
      </w:r>
      <w:r>
        <w:rPr>
          <w:spacing w:val="-10"/>
          <w:sz w:val="14"/>
        </w:rPr>
        <w:t>2</w:t>
      </w:r>
      <w:r>
        <w:rPr>
          <w:sz w:val="14"/>
        </w:rPr>
        <w:tab/>
      </w:r>
      <w:r>
        <w:rPr>
          <w:i/>
          <w:spacing w:val="-10"/>
          <w:sz w:val="14"/>
        </w:rPr>
        <w:t>n</w:t>
      </w:r>
    </w:p>
    <w:p>
      <w:pPr>
        <w:spacing w:line="327" w:lineRule="exact" w:before="6"/>
        <w:ind w:left="851" w:right="0" w:firstLine="0"/>
        <w:jc w:val="left"/>
        <w:rPr>
          <w:sz w:val="28"/>
        </w:rPr>
      </w:pPr>
      <w:r>
        <w:rPr>
          <w:rFonts w:ascii="Symbol" w:hAnsi="Symbol"/>
          <w:sz w:val="28"/>
        </w:rPr>
        <w:t></w:t>
      </w:r>
      <w:r>
        <w:rPr>
          <w:spacing w:val="4"/>
          <w:sz w:val="28"/>
        </w:rPr>
        <w:t> </w:t>
      </w:r>
      <w:r>
        <w:rPr>
          <w:rFonts w:ascii="Arial" w:hAnsi="Arial"/>
          <w:b/>
          <w:sz w:val="28"/>
        </w:rPr>
        <w:t>N</w:t>
      </w:r>
      <w:r>
        <w:rPr>
          <w:rFonts w:ascii="Arial" w:hAnsi="Arial"/>
          <w:b/>
          <w:spacing w:val="-4"/>
          <w:sz w:val="28"/>
        </w:rPr>
        <w:t> </w:t>
      </w:r>
      <w:r>
        <w:rPr>
          <w:sz w:val="28"/>
        </w:rPr>
        <w:t>,</w:t>
      </w:r>
      <w:r>
        <w:rPr>
          <w:spacing w:val="-2"/>
          <w:sz w:val="28"/>
        </w:rPr>
        <w:t> </w:t>
      </w:r>
      <w:r>
        <w:rPr>
          <w:rFonts w:ascii="Symbol" w:hAnsi="Symbol"/>
          <w:sz w:val="28"/>
        </w:rPr>
        <w:t></w:t>
      </w:r>
      <w:r>
        <w:rPr>
          <w:spacing w:val="63"/>
          <w:sz w:val="28"/>
        </w:rPr>
        <w:t> </w:t>
      </w:r>
      <w:r>
        <w:rPr>
          <w:sz w:val="28"/>
        </w:rPr>
        <w:t>–</w:t>
      </w:r>
      <w:r>
        <w:rPr>
          <w:spacing w:val="-2"/>
          <w:sz w:val="28"/>
        </w:rPr>
        <w:t> </w:t>
      </w:r>
      <w:r>
        <w:rPr>
          <w:sz w:val="28"/>
        </w:rPr>
        <w:t>любая</w:t>
      </w:r>
      <w:r>
        <w:rPr>
          <w:spacing w:val="-1"/>
          <w:sz w:val="28"/>
        </w:rPr>
        <w:t> </w:t>
      </w:r>
      <w:r>
        <w:rPr>
          <w:sz w:val="28"/>
        </w:rPr>
        <w:t>мультипликативная</w:t>
      </w:r>
      <w:r>
        <w:rPr>
          <w:spacing w:val="1"/>
          <w:sz w:val="28"/>
        </w:rPr>
        <w:t> </w:t>
      </w:r>
      <w:r>
        <w:rPr>
          <w:sz w:val="28"/>
        </w:rPr>
        <w:t>функция.</w:t>
      </w:r>
      <w:r>
        <w:rPr>
          <w:spacing w:val="-3"/>
          <w:sz w:val="28"/>
        </w:rPr>
        <w:t> </w:t>
      </w:r>
      <w:r>
        <w:rPr>
          <w:spacing w:val="-2"/>
          <w:sz w:val="28"/>
        </w:rPr>
        <w:t>Тогда:</w:t>
      </w:r>
    </w:p>
    <w:p>
      <w:pPr>
        <w:spacing w:line="294" w:lineRule="exact" w:before="10"/>
        <w:ind w:left="695" w:right="0" w:firstLine="0"/>
        <w:jc w:val="center"/>
        <w:rPr>
          <w:rFonts w:ascii="Symbol" w:hAnsi="Symbol"/>
          <w:sz w:val="33"/>
        </w:rPr>
      </w:pPr>
      <w:r>
        <w:rPr>
          <w:rFonts w:ascii="Symbol" w:hAnsi="Symbol"/>
          <w:position w:val="-6"/>
          <w:sz w:val="47"/>
        </w:rPr>
        <w:t></w:t>
      </w:r>
      <w:r>
        <w:rPr>
          <w:spacing w:val="-44"/>
          <w:position w:val="-6"/>
          <w:sz w:val="47"/>
        </w:rPr>
        <w:t> </w:t>
      </w:r>
      <w:r>
        <w:rPr>
          <w:rFonts w:ascii="Symbol" w:hAnsi="Symbol"/>
          <w:sz w:val="35"/>
        </w:rPr>
        <w:t></w:t>
      </w:r>
      <w:r>
        <w:rPr>
          <w:spacing w:val="-26"/>
          <w:sz w:val="35"/>
        </w:rPr>
        <w:t> </w:t>
      </w:r>
      <w:r>
        <w:rPr>
          <w:spacing w:val="12"/>
          <w:sz w:val="33"/>
        </w:rPr>
        <w:t>(</w:t>
      </w:r>
      <w:r>
        <w:rPr>
          <w:i/>
          <w:spacing w:val="12"/>
          <w:sz w:val="33"/>
        </w:rPr>
        <w:t>d</w:t>
      </w:r>
      <w:r>
        <w:rPr>
          <w:i/>
          <w:spacing w:val="-15"/>
          <w:sz w:val="33"/>
        </w:rPr>
        <w:t> </w:t>
      </w:r>
      <w:r>
        <w:rPr>
          <w:sz w:val="33"/>
        </w:rPr>
        <w:t>)</w:t>
      </w:r>
      <w:r>
        <w:rPr>
          <w:spacing w:val="40"/>
          <w:sz w:val="33"/>
        </w:rPr>
        <w:t> </w:t>
      </w:r>
      <w:r>
        <w:rPr>
          <w:rFonts w:ascii="Symbol" w:hAnsi="Symbol"/>
          <w:sz w:val="33"/>
        </w:rPr>
        <w:t></w:t>
      </w:r>
      <w:r>
        <w:rPr>
          <w:spacing w:val="44"/>
          <w:sz w:val="33"/>
        </w:rPr>
        <w:t> </w:t>
      </w:r>
      <w:r>
        <w:rPr>
          <w:sz w:val="33"/>
        </w:rPr>
        <w:t>(1</w:t>
      </w:r>
      <w:r>
        <w:rPr>
          <w:spacing w:val="-22"/>
          <w:sz w:val="33"/>
        </w:rPr>
        <w:t> </w:t>
      </w:r>
      <w:r>
        <w:rPr>
          <w:rFonts w:ascii="Symbol" w:hAnsi="Symbol"/>
          <w:sz w:val="33"/>
        </w:rPr>
        <w:t></w:t>
      </w:r>
      <w:r>
        <w:rPr>
          <w:spacing w:val="-11"/>
          <w:sz w:val="33"/>
        </w:rPr>
        <w:t> </w:t>
      </w:r>
      <w:r>
        <w:rPr>
          <w:rFonts w:ascii="Symbol" w:hAnsi="Symbol"/>
          <w:sz w:val="35"/>
        </w:rPr>
        <w:t></w:t>
      </w:r>
      <w:r>
        <w:rPr>
          <w:spacing w:val="-23"/>
          <w:sz w:val="35"/>
        </w:rPr>
        <w:t> </w:t>
      </w:r>
      <w:r>
        <w:rPr>
          <w:sz w:val="33"/>
        </w:rPr>
        <w:t>(</w:t>
      </w:r>
      <w:r>
        <w:rPr>
          <w:spacing w:val="-8"/>
          <w:sz w:val="33"/>
        </w:rPr>
        <w:t> </w:t>
      </w:r>
      <w:r>
        <w:rPr>
          <w:i/>
          <w:sz w:val="33"/>
        </w:rPr>
        <w:t>p</w:t>
      </w:r>
      <w:r>
        <w:rPr>
          <w:position w:val="-7"/>
          <w:sz w:val="21"/>
        </w:rPr>
        <w:t>1</w:t>
      </w:r>
      <w:r>
        <w:rPr>
          <w:spacing w:val="-6"/>
          <w:position w:val="-7"/>
          <w:sz w:val="21"/>
        </w:rPr>
        <w:t> </w:t>
      </w:r>
      <w:r>
        <w:rPr>
          <w:sz w:val="33"/>
        </w:rPr>
        <w:t>)</w:t>
      </w:r>
      <w:r>
        <w:rPr>
          <w:spacing w:val="10"/>
          <w:sz w:val="33"/>
        </w:rPr>
        <w:t> </w:t>
      </w:r>
      <w:r>
        <w:rPr>
          <w:rFonts w:ascii="Symbol" w:hAnsi="Symbol"/>
          <w:sz w:val="33"/>
        </w:rPr>
        <w:t></w:t>
      </w:r>
      <w:r>
        <w:rPr>
          <w:spacing w:val="-10"/>
          <w:sz w:val="33"/>
        </w:rPr>
        <w:t> </w:t>
      </w:r>
      <w:r>
        <w:rPr>
          <w:rFonts w:ascii="Symbol" w:hAnsi="Symbol"/>
          <w:sz w:val="35"/>
        </w:rPr>
        <w:t></w:t>
      </w:r>
      <w:r>
        <w:rPr>
          <w:spacing w:val="-24"/>
          <w:sz w:val="35"/>
        </w:rPr>
        <w:t> </w:t>
      </w:r>
      <w:r>
        <w:rPr>
          <w:sz w:val="33"/>
        </w:rPr>
        <w:t>(</w:t>
      </w:r>
      <w:r>
        <w:rPr>
          <w:spacing w:val="-8"/>
          <w:sz w:val="33"/>
        </w:rPr>
        <w:t> </w:t>
      </w:r>
      <w:r>
        <w:rPr>
          <w:i/>
          <w:sz w:val="33"/>
        </w:rPr>
        <w:t>p</w:t>
      </w:r>
      <w:r>
        <w:rPr>
          <w:i/>
          <w:spacing w:val="-36"/>
          <w:sz w:val="33"/>
        </w:rPr>
        <w:t> </w:t>
      </w:r>
      <w:r>
        <w:rPr>
          <w:sz w:val="33"/>
          <w:vertAlign w:val="superscript"/>
        </w:rPr>
        <w:t>2</w:t>
      </w:r>
      <w:r>
        <w:rPr>
          <w:spacing w:val="-12"/>
          <w:sz w:val="33"/>
          <w:vertAlign w:val="baseline"/>
        </w:rPr>
        <w:t> </w:t>
      </w:r>
      <w:r>
        <w:rPr>
          <w:sz w:val="33"/>
          <w:vertAlign w:val="baseline"/>
        </w:rPr>
        <w:t>)</w:t>
      </w:r>
      <w:r>
        <w:rPr>
          <w:spacing w:val="-49"/>
          <w:sz w:val="33"/>
          <w:vertAlign w:val="baseline"/>
        </w:rPr>
        <w:t> </w:t>
      </w:r>
      <w:r>
        <w:rPr>
          <w:rFonts w:ascii="Symbol" w:hAnsi="Symbol"/>
          <w:spacing w:val="14"/>
          <w:sz w:val="33"/>
          <w:vertAlign w:val="baseline"/>
        </w:rPr>
        <w:t></w:t>
      </w:r>
      <w:r>
        <w:rPr>
          <w:spacing w:val="14"/>
          <w:sz w:val="33"/>
          <w:vertAlign w:val="baseline"/>
        </w:rPr>
        <w:t>...</w:t>
      </w:r>
      <w:r>
        <w:rPr>
          <w:rFonts w:ascii="Symbol" w:hAnsi="Symbol"/>
          <w:spacing w:val="14"/>
          <w:sz w:val="33"/>
          <w:vertAlign w:val="baseline"/>
        </w:rPr>
        <w:t></w:t>
      </w:r>
      <w:r>
        <w:rPr>
          <w:rFonts w:ascii="Symbol" w:hAnsi="Symbol"/>
          <w:spacing w:val="14"/>
          <w:sz w:val="35"/>
          <w:vertAlign w:val="baseline"/>
        </w:rPr>
        <w:t></w:t>
      </w:r>
      <w:r>
        <w:rPr>
          <w:spacing w:val="-23"/>
          <w:sz w:val="35"/>
          <w:vertAlign w:val="baseline"/>
        </w:rPr>
        <w:t> </w:t>
      </w:r>
      <w:r>
        <w:rPr>
          <w:sz w:val="33"/>
          <w:vertAlign w:val="baseline"/>
        </w:rPr>
        <w:t>(</w:t>
      </w:r>
      <w:r>
        <w:rPr>
          <w:spacing w:val="-9"/>
          <w:sz w:val="33"/>
          <w:vertAlign w:val="baseline"/>
        </w:rPr>
        <w:t> </w:t>
      </w:r>
      <w:r>
        <w:rPr>
          <w:i/>
          <w:spacing w:val="17"/>
          <w:sz w:val="33"/>
          <w:vertAlign w:val="baseline"/>
        </w:rPr>
        <w:t>p</w:t>
      </w:r>
      <w:r>
        <w:rPr>
          <w:rFonts w:ascii="Symbol" w:hAnsi="Symbol"/>
          <w:spacing w:val="17"/>
          <w:sz w:val="33"/>
          <w:vertAlign w:val="superscript"/>
        </w:rPr>
        <w:t></w:t>
      </w:r>
      <w:r>
        <w:rPr>
          <w:spacing w:val="-37"/>
          <w:sz w:val="33"/>
          <w:vertAlign w:val="baseline"/>
        </w:rPr>
        <w:t> </w:t>
      </w:r>
      <w:r>
        <w:rPr>
          <w:position w:val="10"/>
          <w:sz w:val="16"/>
          <w:vertAlign w:val="baseline"/>
        </w:rPr>
        <w:t>1</w:t>
      </w:r>
      <w:r>
        <w:rPr>
          <w:spacing w:val="39"/>
          <w:position w:val="10"/>
          <w:sz w:val="16"/>
          <w:vertAlign w:val="baseline"/>
        </w:rPr>
        <w:t> </w:t>
      </w:r>
      <w:r>
        <w:rPr>
          <w:sz w:val="33"/>
          <w:vertAlign w:val="baseline"/>
        </w:rPr>
        <w:t>))</w:t>
      </w:r>
      <w:r>
        <w:rPr>
          <w:spacing w:val="5"/>
          <w:sz w:val="33"/>
          <w:vertAlign w:val="baseline"/>
        </w:rPr>
        <w:t> </w:t>
      </w:r>
      <w:r>
        <w:rPr>
          <w:rFonts w:ascii="Symbol" w:hAnsi="Symbol"/>
          <w:spacing w:val="-10"/>
          <w:sz w:val="33"/>
          <w:vertAlign w:val="baseline"/>
        </w:rPr>
        <w:t></w:t>
      </w:r>
    </w:p>
    <w:p>
      <w:pPr>
        <w:tabs>
          <w:tab w:pos="7888" w:val="left" w:leader="none"/>
        </w:tabs>
        <w:spacing w:line="238" w:lineRule="exact" w:before="0"/>
        <w:ind w:left="6222" w:right="0" w:firstLine="0"/>
        <w:jc w:val="left"/>
        <w:rPr>
          <w:sz w:val="21"/>
        </w:rPr>
      </w:pPr>
      <w:r>
        <w:rPr>
          <w:spacing w:val="-10"/>
          <w:sz w:val="21"/>
        </w:rPr>
        <w:t>1</w:t>
      </w:r>
      <w:r>
        <w:rPr>
          <w:sz w:val="21"/>
        </w:rPr>
        <w:tab/>
      </w:r>
      <w:r>
        <w:rPr>
          <w:spacing w:val="-10"/>
          <w:sz w:val="21"/>
        </w:rPr>
        <w:t>1</w:t>
      </w:r>
    </w:p>
    <w:p>
      <w:pPr>
        <w:spacing w:before="9"/>
        <w:ind w:left="2246" w:right="0" w:firstLine="0"/>
        <w:jc w:val="left"/>
        <w:rPr>
          <w:i/>
          <w:sz w:val="21"/>
        </w:rPr>
      </w:pPr>
      <w:r>
        <w:rPr>
          <w:i/>
          <w:sz w:val="21"/>
        </w:rPr>
        <w:t>d</w:t>
      </w:r>
      <w:r>
        <w:rPr>
          <w:i/>
          <w:spacing w:val="38"/>
          <w:sz w:val="21"/>
        </w:rPr>
        <w:t> </w:t>
      </w:r>
      <w:r>
        <w:rPr>
          <w:sz w:val="21"/>
        </w:rPr>
        <w:t>|</w:t>
      </w:r>
      <w:r>
        <w:rPr>
          <w:spacing w:val="18"/>
          <w:sz w:val="21"/>
        </w:rPr>
        <w:t> </w:t>
      </w:r>
      <w:r>
        <w:rPr>
          <w:i/>
          <w:spacing w:val="-10"/>
          <w:sz w:val="21"/>
        </w:rPr>
        <w:t>a</w:t>
      </w:r>
    </w:p>
    <w:p>
      <w:pPr>
        <w:spacing w:before="142"/>
        <w:ind w:left="737" w:right="0" w:firstLine="0"/>
        <w:jc w:val="center"/>
        <w:rPr>
          <w:sz w:val="33"/>
        </w:rPr>
      </w:pPr>
      <w:r>
        <w:rPr>
          <w:sz w:val="33"/>
        </w:rPr>
        <mc:AlternateContent>
          <mc:Choice Requires="wps">
            <w:drawing>
              <wp:anchor distT="0" distB="0" distL="0" distR="0" allowOverlap="1" layoutInCell="1" locked="0" behindDoc="1" simplePos="0" relativeHeight="479790080">
                <wp:simplePos x="0" y="0"/>
                <wp:positionH relativeFrom="page">
                  <wp:posOffset>4000495</wp:posOffset>
                </wp:positionH>
                <wp:positionV relativeFrom="paragraph">
                  <wp:posOffset>245199</wp:posOffset>
                </wp:positionV>
                <wp:extent cx="68580" cy="151765"/>
                <wp:effectExtent l="0" t="0" r="0" b="0"/>
                <wp:wrapNone/>
                <wp:docPr id="1176" name="Textbox 1176"/>
                <wp:cNvGraphicFramePr>
                  <a:graphicFrameLocks/>
                </wp:cNvGraphicFramePr>
                <a:graphic>
                  <a:graphicData uri="http://schemas.microsoft.com/office/word/2010/wordprocessingShape">
                    <wps:wsp>
                      <wps:cNvPr id="1176" name="Textbox 1176"/>
                      <wps:cNvSpPr txBox="1"/>
                      <wps:spPr>
                        <a:xfrm>
                          <a:off x="0" y="0"/>
                          <a:ext cx="68580" cy="151765"/>
                        </a:xfrm>
                        <a:prstGeom prst="rect">
                          <a:avLst/>
                        </a:prstGeom>
                      </wps:spPr>
                      <wps:txbx>
                        <w:txbxContent>
                          <w:p>
                            <w:pPr>
                              <w:spacing w:line="237" w:lineRule="exact" w:before="0"/>
                              <w:ind w:left="0" w:right="0" w:firstLine="0"/>
                              <w:jc w:val="left"/>
                              <w:rPr>
                                <w:sz w:val="21"/>
                              </w:rPr>
                            </w:pPr>
                            <w:r>
                              <w:rPr>
                                <w:spacing w:val="-10"/>
                                <w:sz w:val="21"/>
                              </w:rPr>
                              <w:t>2</w:t>
                            </w:r>
                          </w:p>
                        </w:txbxContent>
                      </wps:txbx>
                      <wps:bodyPr wrap="square" lIns="0" tIns="0" rIns="0" bIns="0" rtlCol="0">
                        <a:noAutofit/>
                      </wps:bodyPr>
                    </wps:wsp>
                  </a:graphicData>
                </a:graphic>
              </wp:anchor>
            </w:drawing>
          </mc:Choice>
          <mc:Fallback>
            <w:pict>
              <v:shape style="position:absolute;margin-left:314.999664pt;margin-top:19.307081pt;width:5.4pt;height:11.95pt;mso-position-horizontal-relative:page;mso-position-vertical-relative:paragraph;z-index:-23526400" type="#_x0000_t202" id="docshape702" filled="false" stroked="false">
                <v:textbox inset="0,0,0,0">
                  <w:txbxContent>
                    <w:p>
                      <w:pPr>
                        <w:spacing w:line="237" w:lineRule="exact" w:before="0"/>
                        <w:ind w:left="0" w:right="0" w:firstLine="0"/>
                        <w:jc w:val="left"/>
                        <w:rPr>
                          <w:sz w:val="21"/>
                        </w:rPr>
                      </w:pPr>
                      <w:r>
                        <w:rPr>
                          <w:spacing w:val="-10"/>
                          <w:sz w:val="21"/>
                        </w:rPr>
                        <w:t>2</w:t>
                      </w:r>
                    </w:p>
                  </w:txbxContent>
                </v:textbox>
                <w10:wrap type="none"/>
              </v:shape>
            </w:pict>
          </mc:Fallback>
        </mc:AlternateContent>
      </w:r>
      <w:r>
        <w:rPr>
          <w:sz w:val="33"/>
        </w:rPr>
        <mc:AlternateContent>
          <mc:Choice Requires="wps">
            <w:drawing>
              <wp:anchor distT="0" distB="0" distL="0" distR="0" allowOverlap="1" layoutInCell="1" locked="0" behindDoc="1" simplePos="0" relativeHeight="479790592">
                <wp:simplePos x="0" y="0"/>
                <wp:positionH relativeFrom="page">
                  <wp:posOffset>5057395</wp:posOffset>
                </wp:positionH>
                <wp:positionV relativeFrom="paragraph">
                  <wp:posOffset>245199</wp:posOffset>
                </wp:positionV>
                <wp:extent cx="68580" cy="151765"/>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a:off x="0" y="0"/>
                          <a:ext cx="68580" cy="151765"/>
                        </a:xfrm>
                        <a:prstGeom prst="rect">
                          <a:avLst/>
                        </a:prstGeom>
                      </wps:spPr>
                      <wps:txbx>
                        <w:txbxContent>
                          <w:p>
                            <w:pPr>
                              <w:spacing w:line="237" w:lineRule="exact" w:before="0"/>
                              <w:ind w:left="0" w:right="0" w:firstLine="0"/>
                              <w:jc w:val="left"/>
                              <w:rPr>
                                <w:sz w:val="21"/>
                              </w:rPr>
                            </w:pPr>
                            <w:r>
                              <w:rPr>
                                <w:spacing w:val="-10"/>
                                <w:sz w:val="21"/>
                              </w:rPr>
                              <w:t>2</w:t>
                            </w:r>
                          </w:p>
                        </w:txbxContent>
                      </wps:txbx>
                      <wps:bodyPr wrap="square" lIns="0" tIns="0" rIns="0" bIns="0" rtlCol="0">
                        <a:noAutofit/>
                      </wps:bodyPr>
                    </wps:wsp>
                  </a:graphicData>
                </a:graphic>
              </wp:anchor>
            </w:drawing>
          </mc:Choice>
          <mc:Fallback>
            <w:pict>
              <v:shape style="position:absolute;margin-left:398.220154pt;margin-top:19.307081pt;width:5.4pt;height:11.95pt;mso-position-horizontal-relative:page;mso-position-vertical-relative:paragraph;z-index:-23525888" type="#_x0000_t202" id="docshape703" filled="false" stroked="false">
                <v:textbox inset="0,0,0,0">
                  <w:txbxContent>
                    <w:p>
                      <w:pPr>
                        <w:spacing w:line="237" w:lineRule="exact" w:before="0"/>
                        <w:ind w:left="0" w:right="0" w:firstLine="0"/>
                        <w:jc w:val="left"/>
                        <w:rPr>
                          <w:sz w:val="21"/>
                        </w:rPr>
                      </w:pPr>
                      <w:r>
                        <w:rPr>
                          <w:spacing w:val="-10"/>
                          <w:sz w:val="21"/>
                        </w:rPr>
                        <w:t>2</w:t>
                      </w:r>
                    </w:p>
                  </w:txbxContent>
                </v:textbox>
                <w10:wrap type="none"/>
              </v:shape>
            </w:pict>
          </mc:Fallback>
        </mc:AlternateContent>
      </w:r>
      <w:r>
        <w:rPr>
          <w:rFonts w:ascii="Symbol" w:hAnsi="Symbol"/>
          <w:spacing w:val="12"/>
          <w:sz w:val="33"/>
        </w:rPr>
        <w:t></w:t>
      </w:r>
      <w:r>
        <w:rPr>
          <w:spacing w:val="12"/>
          <w:sz w:val="33"/>
        </w:rPr>
        <w:t>(1</w:t>
      </w:r>
      <w:r>
        <w:rPr>
          <w:spacing w:val="-24"/>
          <w:sz w:val="33"/>
        </w:rPr>
        <w:t> </w:t>
      </w:r>
      <w:r>
        <w:rPr>
          <w:rFonts w:ascii="Symbol" w:hAnsi="Symbol"/>
          <w:sz w:val="33"/>
        </w:rPr>
        <w:t></w:t>
      </w:r>
      <w:r>
        <w:rPr>
          <w:spacing w:val="-9"/>
          <w:sz w:val="33"/>
        </w:rPr>
        <w:t> </w:t>
      </w:r>
      <w:r>
        <w:rPr>
          <w:rFonts w:ascii="Symbol" w:hAnsi="Symbol"/>
          <w:sz w:val="35"/>
        </w:rPr>
        <w:t></w:t>
      </w:r>
      <w:r>
        <w:rPr>
          <w:spacing w:val="-24"/>
          <w:sz w:val="35"/>
        </w:rPr>
        <w:t> </w:t>
      </w:r>
      <w:r>
        <w:rPr>
          <w:sz w:val="33"/>
        </w:rPr>
        <w:t>(</w:t>
      </w:r>
      <w:r>
        <w:rPr>
          <w:spacing w:val="-9"/>
          <w:sz w:val="33"/>
        </w:rPr>
        <w:t> </w:t>
      </w:r>
      <w:r>
        <w:rPr>
          <w:i/>
          <w:spacing w:val="12"/>
          <w:sz w:val="33"/>
        </w:rPr>
        <w:t>p</w:t>
      </w:r>
      <w:r>
        <w:rPr>
          <w:spacing w:val="12"/>
          <w:position w:val="-7"/>
          <w:sz w:val="21"/>
        </w:rPr>
        <w:t>2</w:t>
      </w:r>
      <w:r>
        <w:rPr>
          <w:spacing w:val="18"/>
          <w:position w:val="-7"/>
          <w:sz w:val="21"/>
        </w:rPr>
        <w:t> </w:t>
      </w:r>
      <w:r>
        <w:rPr>
          <w:sz w:val="33"/>
        </w:rPr>
        <w:t>)</w:t>
      </w:r>
      <w:r>
        <w:rPr>
          <w:spacing w:val="10"/>
          <w:sz w:val="33"/>
        </w:rPr>
        <w:t> </w:t>
      </w:r>
      <w:r>
        <w:rPr>
          <w:rFonts w:ascii="Symbol" w:hAnsi="Symbol"/>
          <w:sz w:val="33"/>
        </w:rPr>
        <w:t></w:t>
      </w:r>
      <w:r>
        <w:rPr>
          <w:spacing w:val="-10"/>
          <w:sz w:val="33"/>
        </w:rPr>
        <w:t> </w:t>
      </w:r>
      <w:r>
        <w:rPr>
          <w:rFonts w:ascii="Symbol" w:hAnsi="Symbol"/>
          <w:sz w:val="35"/>
        </w:rPr>
        <w:t></w:t>
      </w:r>
      <w:r>
        <w:rPr>
          <w:spacing w:val="-24"/>
          <w:sz w:val="35"/>
        </w:rPr>
        <w:t> </w:t>
      </w:r>
      <w:r>
        <w:rPr>
          <w:sz w:val="33"/>
        </w:rPr>
        <w:t>(</w:t>
      </w:r>
      <w:r>
        <w:rPr>
          <w:spacing w:val="-8"/>
          <w:sz w:val="33"/>
        </w:rPr>
        <w:t> </w:t>
      </w:r>
      <w:r>
        <w:rPr>
          <w:i/>
          <w:sz w:val="33"/>
        </w:rPr>
        <w:t>p</w:t>
      </w:r>
      <w:r>
        <w:rPr>
          <w:i/>
          <w:spacing w:val="-34"/>
          <w:sz w:val="33"/>
        </w:rPr>
        <w:t> </w:t>
      </w:r>
      <w:r>
        <w:rPr>
          <w:sz w:val="33"/>
          <w:vertAlign w:val="superscript"/>
        </w:rPr>
        <w:t>2</w:t>
      </w:r>
      <w:r>
        <w:rPr>
          <w:spacing w:val="-13"/>
          <w:sz w:val="33"/>
          <w:vertAlign w:val="baseline"/>
        </w:rPr>
        <w:t> </w:t>
      </w:r>
      <w:r>
        <w:rPr>
          <w:sz w:val="33"/>
          <w:vertAlign w:val="baseline"/>
        </w:rPr>
        <w:t>)</w:t>
      </w:r>
      <w:r>
        <w:rPr>
          <w:spacing w:val="-48"/>
          <w:sz w:val="33"/>
          <w:vertAlign w:val="baseline"/>
        </w:rPr>
        <w:t> </w:t>
      </w:r>
      <w:r>
        <w:rPr>
          <w:rFonts w:ascii="Symbol" w:hAnsi="Symbol"/>
          <w:spacing w:val="14"/>
          <w:sz w:val="33"/>
          <w:vertAlign w:val="baseline"/>
        </w:rPr>
        <w:t></w:t>
      </w:r>
      <w:r>
        <w:rPr>
          <w:spacing w:val="14"/>
          <w:sz w:val="33"/>
          <w:vertAlign w:val="baseline"/>
        </w:rPr>
        <w:t>...</w:t>
      </w:r>
      <w:r>
        <w:rPr>
          <w:rFonts w:ascii="Symbol" w:hAnsi="Symbol"/>
          <w:spacing w:val="14"/>
          <w:sz w:val="33"/>
          <w:vertAlign w:val="baseline"/>
        </w:rPr>
        <w:t></w:t>
      </w:r>
      <w:r>
        <w:rPr>
          <w:rFonts w:ascii="Symbol" w:hAnsi="Symbol"/>
          <w:spacing w:val="14"/>
          <w:sz w:val="35"/>
          <w:vertAlign w:val="baseline"/>
        </w:rPr>
        <w:t></w:t>
      </w:r>
      <w:r>
        <w:rPr>
          <w:spacing w:val="-23"/>
          <w:sz w:val="35"/>
          <w:vertAlign w:val="baseline"/>
        </w:rPr>
        <w:t> </w:t>
      </w:r>
      <w:r>
        <w:rPr>
          <w:sz w:val="33"/>
          <w:vertAlign w:val="baseline"/>
        </w:rPr>
        <w:t>(</w:t>
      </w:r>
      <w:r>
        <w:rPr>
          <w:spacing w:val="-7"/>
          <w:sz w:val="33"/>
          <w:vertAlign w:val="baseline"/>
        </w:rPr>
        <w:t> </w:t>
      </w:r>
      <w:r>
        <w:rPr>
          <w:i/>
          <w:spacing w:val="17"/>
          <w:sz w:val="33"/>
          <w:vertAlign w:val="baseline"/>
        </w:rPr>
        <w:t>p</w:t>
      </w:r>
      <w:r>
        <w:rPr>
          <w:rFonts w:ascii="Symbol" w:hAnsi="Symbol"/>
          <w:spacing w:val="17"/>
          <w:sz w:val="33"/>
          <w:vertAlign w:val="superscript"/>
        </w:rPr>
        <w:t></w:t>
      </w:r>
      <w:r>
        <w:rPr>
          <w:spacing w:val="-25"/>
          <w:sz w:val="33"/>
          <w:vertAlign w:val="baseline"/>
        </w:rPr>
        <w:t> </w:t>
      </w:r>
      <w:r>
        <w:rPr>
          <w:position w:val="10"/>
          <w:sz w:val="16"/>
          <w:vertAlign w:val="baseline"/>
        </w:rPr>
        <w:t>2</w:t>
      </w:r>
      <w:r>
        <w:rPr>
          <w:spacing w:val="58"/>
          <w:position w:val="10"/>
          <w:sz w:val="16"/>
          <w:vertAlign w:val="baseline"/>
        </w:rPr>
        <w:t> </w:t>
      </w:r>
      <w:r>
        <w:rPr>
          <w:sz w:val="33"/>
          <w:vertAlign w:val="baseline"/>
        </w:rPr>
        <w:t>))</w:t>
      </w:r>
      <w:r>
        <w:rPr>
          <w:spacing w:val="-52"/>
          <w:sz w:val="33"/>
          <w:vertAlign w:val="baseline"/>
        </w:rPr>
        <w:t> </w:t>
      </w:r>
      <w:r>
        <w:rPr>
          <w:rFonts w:ascii="Symbol" w:hAnsi="Symbol"/>
          <w:spacing w:val="20"/>
          <w:sz w:val="33"/>
          <w:vertAlign w:val="baseline"/>
        </w:rPr>
        <w:t></w:t>
      </w:r>
      <w:r>
        <w:rPr>
          <w:spacing w:val="20"/>
          <w:sz w:val="33"/>
          <w:vertAlign w:val="baseline"/>
        </w:rPr>
        <w:t>...</w:t>
      </w:r>
    </w:p>
    <w:p>
      <w:pPr>
        <w:spacing w:before="97"/>
        <w:ind w:left="695" w:right="0" w:firstLine="0"/>
        <w:jc w:val="center"/>
        <w:rPr>
          <w:sz w:val="33"/>
        </w:rPr>
      </w:pPr>
      <w:r>
        <w:rPr>
          <w:sz w:val="33"/>
        </w:rPr>
        <mc:AlternateContent>
          <mc:Choice Requires="wps">
            <w:drawing>
              <wp:anchor distT="0" distB="0" distL="0" distR="0" allowOverlap="1" layoutInCell="1" locked="0" behindDoc="1" simplePos="0" relativeHeight="479789568">
                <wp:simplePos x="0" y="0"/>
                <wp:positionH relativeFrom="page">
                  <wp:posOffset>4263375</wp:posOffset>
                </wp:positionH>
                <wp:positionV relativeFrom="paragraph">
                  <wp:posOffset>216939</wp:posOffset>
                </wp:positionV>
                <wp:extent cx="1056640" cy="151765"/>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1056640" cy="151765"/>
                        </a:xfrm>
                        <a:prstGeom prst="rect">
                          <a:avLst/>
                        </a:prstGeom>
                      </wps:spPr>
                      <wps:txbx>
                        <w:txbxContent>
                          <w:p>
                            <w:pPr>
                              <w:tabs>
                                <w:tab w:pos="1556" w:val="left" w:leader="none"/>
                              </w:tabs>
                              <w:spacing w:line="237" w:lineRule="exact" w:before="0"/>
                              <w:ind w:left="0" w:right="0" w:firstLine="0"/>
                              <w:jc w:val="left"/>
                              <w:rPr>
                                <w:i/>
                                <w:sz w:val="21"/>
                              </w:rPr>
                            </w:pPr>
                            <w:r>
                              <w:rPr>
                                <w:i/>
                                <w:spacing w:val="-10"/>
                                <w:sz w:val="21"/>
                              </w:rPr>
                              <w:t>n</w:t>
                            </w:r>
                            <w:r>
                              <w:rPr>
                                <w:i/>
                                <w:sz w:val="21"/>
                              </w:rPr>
                              <w:tab/>
                            </w:r>
                            <w:r>
                              <w:rPr>
                                <w:i/>
                                <w:spacing w:val="-10"/>
                                <w:sz w:val="21"/>
                              </w:rPr>
                              <w:t>n</w:t>
                            </w:r>
                          </w:p>
                        </w:txbxContent>
                      </wps:txbx>
                      <wps:bodyPr wrap="square" lIns="0" tIns="0" rIns="0" bIns="0" rtlCol="0">
                        <a:noAutofit/>
                      </wps:bodyPr>
                    </wps:wsp>
                  </a:graphicData>
                </a:graphic>
              </wp:anchor>
            </w:drawing>
          </mc:Choice>
          <mc:Fallback>
            <w:pict>
              <v:shape style="position:absolute;margin-left:335.698853pt;margin-top:17.081854pt;width:83.2pt;height:11.95pt;mso-position-horizontal-relative:page;mso-position-vertical-relative:paragraph;z-index:-23526912" type="#_x0000_t202" id="docshape704" filled="false" stroked="false">
                <v:textbox inset="0,0,0,0">
                  <w:txbxContent>
                    <w:p>
                      <w:pPr>
                        <w:tabs>
                          <w:tab w:pos="1556" w:val="left" w:leader="none"/>
                        </w:tabs>
                        <w:spacing w:line="237" w:lineRule="exact" w:before="0"/>
                        <w:ind w:left="0" w:right="0" w:firstLine="0"/>
                        <w:jc w:val="left"/>
                        <w:rPr>
                          <w:i/>
                          <w:sz w:val="21"/>
                        </w:rPr>
                      </w:pPr>
                      <w:r>
                        <w:rPr>
                          <w:i/>
                          <w:spacing w:val="-10"/>
                          <w:sz w:val="21"/>
                        </w:rPr>
                        <w:t>n</w:t>
                      </w:r>
                      <w:r>
                        <w:rPr>
                          <w:i/>
                          <w:sz w:val="21"/>
                        </w:rPr>
                        <w:tab/>
                      </w:r>
                      <w:r>
                        <w:rPr>
                          <w:i/>
                          <w:spacing w:val="-10"/>
                          <w:sz w:val="21"/>
                        </w:rPr>
                        <w:t>n</w:t>
                      </w:r>
                    </w:p>
                  </w:txbxContent>
                </v:textbox>
                <w10:wrap type="none"/>
              </v:shape>
            </w:pict>
          </mc:Fallback>
        </mc:AlternateContent>
      </w:r>
      <w:r>
        <w:rPr>
          <w:spacing w:val="11"/>
          <w:sz w:val="33"/>
        </w:rPr>
        <w:t>...</w:t>
      </w:r>
      <w:r>
        <w:rPr>
          <w:rFonts w:ascii="Symbol" w:hAnsi="Symbol"/>
          <w:spacing w:val="11"/>
          <w:sz w:val="33"/>
        </w:rPr>
        <w:t></w:t>
      </w:r>
      <w:r>
        <w:rPr>
          <w:spacing w:val="-47"/>
          <w:sz w:val="33"/>
        </w:rPr>
        <w:t> </w:t>
      </w:r>
      <w:r>
        <w:rPr>
          <w:sz w:val="33"/>
        </w:rPr>
        <w:t>(1</w:t>
      </w:r>
      <w:r>
        <w:rPr>
          <w:spacing w:val="-23"/>
          <w:sz w:val="33"/>
        </w:rPr>
        <w:t> </w:t>
      </w:r>
      <w:r>
        <w:rPr>
          <w:rFonts w:ascii="Symbol" w:hAnsi="Symbol"/>
          <w:sz w:val="33"/>
        </w:rPr>
        <w:t></w:t>
      </w:r>
      <w:r>
        <w:rPr>
          <w:spacing w:val="-11"/>
          <w:sz w:val="33"/>
        </w:rPr>
        <w:t> </w:t>
      </w:r>
      <w:r>
        <w:rPr>
          <w:rFonts w:ascii="Symbol" w:hAnsi="Symbol"/>
          <w:sz w:val="35"/>
        </w:rPr>
        <w:t></w:t>
      </w:r>
      <w:r>
        <w:rPr>
          <w:spacing w:val="-25"/>
          <w:sz w:val="35"/>
        </w:rPr>
        <w:t> </w:t>
      </w:r>
      <w:r>
        <w:rPr>
          <w:sz w:val="33"/>
        </w:rPr>
        <w:t>(</w:t>
      </w:r>
      <w:r>
        <w:rPr>
          <w:spacing w:val="-9"/>
          <w:sz w:val="33"/>
        </w:rPr>
        <w:t> </w:t>
      </w:r>
      <w:r>
        <w:rPr>
          <w:i/>
          <w:spacing w:val="11"/>
          <w:sz w:val="33"/>
        </w:rPr>
        <w:t>p</w:t>
      </w:r>
      <w:r>
        <w:rPr>
          <w:i/>
          <w:spacing w:val="11"/>
          <w:position w:val="-7"/>
          <w:sz w:val="21"/>
        </w:rPr>
        <w:t>n</w:t>
      </w:r>
      <w:r>
        <w:rPr>
          <w:i/>
          <w:spacing w:val="17"/>
          <w:position w:val="-7"/>
          <w:sz w:val="21"/>
        </w:rPr>
        <w:t> </w:t>
      </w:r>
      <w:r>
        <w:rPr>
          <w:sz w:val="33"/>
        </w:rPr>
        <w:t>)</w:t>
      </w:r>
      <w:r>
        <w:rPr>
          <w:spacing w:val="9"/>
          <w:sz w:val="33"/>
        </w:rPr>
        <w:t> </w:t>
      </w:r>
      <w:r>
        <w:rPr>
          <w:rFonts w:ascii="Symbol" w:hAnsi="Symbol"/>
          <w:sz w:val="33"/>
        </w:rPr>
        <w:t></w:t>
      </w:r>
      <w:r>
        <w:rPr>
          <w:spacing w:val="-10"/>
          <w:sz w:val="33"/>
        </w:rPr>
        <w:t> </w:t>
      </w:r>
      <w:r>
        <w:rPr>
          <w:rFonts w:ascii="Symbol" w:hAnsi="Symbol"/>
          <w:sz w:val="35"/>
        </w:rPr>
        <w:t></w:t>
      </w:r>
      <w:r>
        <w:rPr>
          <w:spacing w:val="-26"/>
          <w:sz w:val="35"/>
        </w:rPr>
        <w:t> </w:t>
      </w:r>
      <w:r>
        <w:rPr>
          <w:sz w:val="33"/>
        </w:rPr>
        <w:t>(</w:t>
      </w:r>
      <w:r>
        <w:rPr>
          <w:spacing w:val="-9"/>
          <w:sz w:val="33"/>
        </w:rPr>
        <w:t> </w:t>
      </w:r>
      <w:r>
        <w:rPr>
          <w:i/>
          <w:sz w:val="33"/>
        </w:rPr>
        <w:t>p</w:t>
      </w:r>
      <w:r>
        <w:rPr>
          <w:i/>
          <w:spacing w:val="-36"/>
          <w:sz w:val="33"/>
        </w:rPr>
        <w:t> </w:t>
      </w:r>
      <w:r>
        <w:rPr>
          <w:sz w:val="33"/>
          <w:vertAlign w:val="superscript"/>
        </w:rPr>
        <w:t>2</w:t>
      </w:r>
      <w:r>
        <w:rPr>
          <w:spacing w:val="-12"/>
          <w:sz w:val="33"/>
          <w:vertAlign w:val="baseline"/>
        </w:rPr>
        <w:t> </w:t>
      </w:r>
      <w:r>
        <w:rPr>
          <w:sz w:val="33"/>
          <w:vertAlign w:val="baseline"/>
        </w:rPr>
        <w:t>)</w:t>
      </w:r>
      <w:r>
        <w:rPr>
          <w:spacing w:val="-50"/>
          <w:sz w:val="33"/>
          <w:vertAlign w:val="baseline"/>
        </w:rPr>
        <w:t> </w:t>
      </w:r>
      <w:r>
        <w:rPr>
          <w:rFonts w:ascii="Symbol" w:hAnsi="Symbol"/>
          <w:spacing w:val="13"/>
          <w:sz w:val="33"/>
          <w:vertAlign w:val="baseline"/>
        </w:rPr>
        <w:t></w:t>
      </w:r>
      <w:r>
        <w:rPr>
          <w:spacing w:val="13"/>
          <w:sz w:val="33"/>
          <w:vertAlign w:val="baseline"/>
        </w:rPr>
        <w:t>..</w:t>
      </w:r>
      <w:r>
        <w:rPr>
          <w:rFonts w:ascii="Symbol" w:hAnsi="Symbol"/>
          <w:spacing w:val="13"/>
          <w:sz w:val="33"/>
          <w:vertAlign w:val="baseline"/>
        </w:rPr>
        <w:t></w:t>
      </w:r>
      <w:r>
        <w:rPr>
          <w:rFonts w:ascii="Symbol" w:hAnsi="Symbol"/>
          <w:spacing w:val="13"/>
          <w:sz w:val="35"/>
          <w:vertAlign w:val="baseline"/>
        </w:rPr>
        <w:t></w:t>
      </w:r>
      <w:r>
        <w:rPr>
          <w:spacing w:val="-24"/>
          <w:sz w:val="35"/>
          <w:vertAlign w:val="baseline"/>
        </w:rPr>
        <w:t> </w:t>
      </w:r>
      <w:r>
        <w:rPr>
          <w:sz w:val="33"/>
          <w:vertAlign w:val="baseline"/>
        </w:rPr>
        <w:t>(</w:t>
      </w:r>
      <w:r>
        <w:rPr>
          <w:spacing w:val="-9"/>
          <w:sz w:val="33"/>
          <w:vertAlign w:val="baseline"/>
        </w:rPr>
        <w:t> </w:t>
      </w:r>
      <w:r>
        <w:rPr>
          <w:i/>
          <w:spacing w:val="17"/>
          <w:sz w:val="33"/>
          <w:vertAlign w:val="baseline"/>
        </w:rPr>
        <w:t>p</w:t>
      </w:r>
      <w:r>
        <w:rPr>
          <w:rFonts w:ascii="Symbol" w:hAnsi="Symbol"/>
          <w:spacing w:val="17"/>
          <w:sz w:val="33"/>
          <w:vertAlign w:val="superscript"/>
        </w:rPr>
        <w:t></w:t>
      </w:r>
      <w:r>
        <w:rPr>
          <w:spacing w:val="-26"/>
          <w:sz w:val="33"/>
          <w:vertAlign w:val="baseline"/>
        </w:rPr>
        <w:t> </w:t>
      </w:r>
      <w:r>
        <w:rPr>
          <w:i/>
          <w:position w:val="10"/>
          <w:sz w:val="16"/>
          <w:vertAlign w:val="baseline"/>
        </w:rPr>
        <w:t>n</w:t>
      </w:r>
      <w:r>
        <w:rPr>
          <w:i/>
          <w:spacing w:val="57"/>
          <w:position w:val="10"/>
          <w:sz w:val="16"/>
          <w:vertAlign w:val="baseline"/>
        </w:rPr>
        <w:t> </w:t>
      </w:r>
      <w:r>
        <w:rPr>
          <w:spacing w:val="4"/>
          <w:sz w:val="33"/>
          <w:vertAlign w:val="baseline"/>
        </w:rPr>
        <w:t>)).</w:t>
      </w:r>
    </w:p>
    <w:p>
      <w:pPr>
        <w:spacing w:line="322" w:lineRule="exact" w:before="13"/>
        <w:ind w:left="851" w:right="0" w:firstLine="0"/>
        <w:jc w:val="left"/>
        <w:rPr>
          <w:sz w:val="28"/>
        </w:rPr>
      </w:pPr>
      <w:r>
        <w:rPr>
          <w:sz w:val="28"/>
        </w:rPr>
        <w:t>Если</w:t>
      </w:r>
      <w:r>
        <w:rPr>
          <w:spacing w:val="65"/>
          <w:sz w:val="28"/>
        </w:rPr>
        <w:t> </w:t>
      </w:r>
      <w:r>
        <w:rPr>
          <w:i/>
          <w:sz w:val="28"/>
        </w:rPr>
        <w:t>a</w:t>
      </w:r>
      <w:r>
        <w:rPr>
          <w:i/>
          <w:spacing w:val="-2"/>
          <w:sz w:val="28"/>
        </w:rPr>
        <w:t> </w:t>
      </w:r>
      <w:r>
        <w:rPr>
          <w:sz w:val="28"/>
        </w:rPr>
        <w:t>=</w:t>
      </w:r>
      <w:r>
        <w:rPr>
          <w:spacing w:val="-2"/>
          <w:sz w:val="28"/>
        </w:rPr>
        <w:t> </w:t>
      </w:r>
      <w:r>
        <w:rPr>
          <w:sz w:val="28"/>
        </w:rPr>
        <w:t>1,</w:t>
      </w:r>
      <w:r>
        <w:rPr>
          <w:spacing w:val="-3"/>
          <w:sz w:val="28"/>
        </w:rPr>
        <w:t> </w:t>
      </w:r>
      <w:r>
        <w:rPr>
          <w:sz w:val="28"/>
        </w:rPr>
        <w:t>то</w:t>
      </w:r>
      <w:r>
        <w:rPr>
          <w:spacing w:val="-3"/>
          <w:sz w:val="28"/>
        </w:rPr>
        <w:t> </w:t>
      </w:r>
      <w:r>
        <w:rPr>
          <w:sz w:val="28"/>
        </w:rPr>
        <w:t>считаем</w:t>
      </w:r>
      <w:r>
        <w:rPr>
          <w:spacing w:val="-3"/>
          <w:sz w:val="28"/>
        </w:rPr>
        <w:t> </w:t>
      </w:r>
      <w:r>
        <w:rPr>
          <w:sz w:val="28"/>
        </w:rPr>
        <w:t>правую</w:t>
      </w:r>
      <w:r>
        <w:rPr>
          <w:spacing w:val="-3"/>
          <w:sz w:val="28"/>
        </w:rPr>
        <w:t> </w:t>
      </w:r>
      <w:r>
        <w:rPr>
          <w:sz w:val="28"/>
        </w:rPr>
        <w:t>часть</w:t>
      </w:r>
      <w:r>
        <w:rPr>
          <w:spacing w:val="-3"/>
          <w:sz w:val="28"/>
        </w:rPr>
        <w:t> </w:t>
      </w:r>
      <w:r>
        <w:rPr>
          <w:sz w:val="28"/>
        </w:rPr>
        <w:t>равной</w:t>
      </w:r>
      <w:r>
        <w:rPr>
          <w:spacing w:val="-2"/>
          <w:sz w:val="28"/>
        </w:rPr>
        <w:t> </w:t>
      </w:r>
      <w:r>
        <w:rPr>
          <w:spacing w:val="-5"/>
          <w:sz w:val="28"/>
        </w:rPr>
        <w:t>1.</w:t>
      </w:r>
    </w:p>
    <w:p>
      <w:pPr>
        <w:spacing w:before="0"/>
        <w:ind w:left="851" w:right="0" w:firstLine="707"/>
        <w:jc w:val="left"/>
        <w:rPr>
          <w:sz w:val="28"/>
        </w:rPr>
      </w:pPr>
      <w:r>
        <w:rPr>
          <w:b/>
          <w:sz w:val="28"/>
          <w:u w:val="thick"/>
        </w:rPr>
        <w:t>Доказательство.</w:t>
      </w:r>
      <w:r>
        <w:rPr>
          <w:b/>
          <w:spacing w:val="40"/>
          <w:sz w:val="28"/>
        </w:rPr>
        <w:t> </w:t>
      </w:r>
      <w:r>
        <w:rPr>
          <w:sz w:val="28"/>
        </w:rPr>
        <w:t>Раскроем</w:t>
      </w:r>
      <w:r>
        <w:rPr>
          <w:spacing w:val="40"/>
          <w:sz w:val="28"/>
        </w:rPr>
        <w:t> </w:t>
      </w:r>
      <w:r>
        <w:rPr>
          <w:sz w:val="28"/>
        </w:rPr>
        <w:t>скобки</w:t>
      </w:r>
      <w:r>
        <w:rPr>
          <w:spacing w:val="40"/>
          <w:sz w:val="28"/>
        </w:rPr>
        <w:t> </w:t>
      </w:r>
      <w:r>
        <w:rPr>
          <w:sz w:val="28"/>
        </w:rPr>
        <w:t>в</w:t>
      </w:r>
      <w:r>
        <w:rPr>
          <w:spacing w:val="40"/>
          <w:sz w:val="28"/>
        </w:rPr>
        <w:t> </w:t>
      </w:r>
      <w:r>
        <w:rPr>
          <w:sz w:val="28"/>
        </w:rPr>
        <w:t>правой</w:t>
      </w:r>
      <w:r>
        <w:rPr>
          <w:spacing w:val="40"/>
          <w:sz w:val="28"/>
        </w:rPr>
        <w:t> </w:t>
      </w:r>
      <w:r>
        <w:rPr>
          <w:sz w:val="28"/>
        </w:rPr>
        <w:t>части.</w:t>
      </w:r>
      <w:r>
        <w:rPr>
          <w:spacing w:val="40"/>
          <w:sz w:val="28"/>
        </w:rPr>
        <w:t> </w:t>
      </w:r>
      <w:r>
        <w:rPr>
          <w:sz w:val="28"/>
        </w:rPr>
        <w:t>Получим</w:t>
      </w:r>
      <w:r>
        <w:rPr>
          <w:spacing w:val="40"/>
          <w:sz w:val="28"/>
        </w:rPr>
        <w:t> </w:t>
      </w:r>
      <w:r>
        <w:rPr>
          <w:sz w:val="28"/>
        </w:rPr>
        <w:t>сумму</w:t>
      </w:r>
      <w:r>
        <w:rPr>
          <w:spacing w:val="80"/>
          <w:sz w:val="28"/>
        </w:rPr>
        <w:t> </w:t>
      </w:r>
      <w:r>
        <w:rPr>
          <w:sz w:val="28"/>
        </w:rPr>
        <w:t>всех ( без пропусков и повторений ) слагаемых вида</w:t>
      </w:r>
    </w:p>
    <w:p>
      <w:pPr>
        <w:spacing w:line="239" w:lineRule="exact" w:before="38"/>
        <w:ind w:left="737" w:right="0" w:firstLine="0"/>
        <w:jc w:val="center"/>
        <w:rPr>
          <w:position w:val="-2"/>
          <w:sz w:val="28"/>
        </w:rPr>
      </w:pPr>
      <w:r>
        <w:rPr>
          <w:rFonts w:ascii="Symbol" w:hAnsi="Symbol"/>
          <w:sz w:val="32"/>
        </w:rPr>
        <w:t></w:t>
      </w:r>
      <w:r>
        <w:rPr>
          <w:spacing w:val="-45"/>
          <w:sz w:val="32"/>
        </w:rPr>
        <w:t> </w:t>
      </w:r>
      <w:r>
        <w:rPr>
          <w:sz w:val="30"/>
        </w:rPr>
        <w:t>(</w:t>
      </w:r>
      <w:r>
        <w:rPr>
          <w:spacing w:val="-33"/>
          <w:sz w:val="30"/>
        </w:rPr>
        <w:t> </w:t>
      </w:r>
      <w:r>
        <w:rPr>
          <w:i/>
          <w:spacing w:val="12"/>
          <w:sz w:val="30"/>
        </w:rPr>
        <w:t>p</w:t>
      </w:r>
      <w:r>
        <w:rPr>
          <w:rFonts w:ascii="Symbol" w:hAnsi="Symbol"/>
          <w:spacing w:val="12"/>
          <w:sz w:val="30"/>
          <w:vertAlign w:val="superscript"/>
        </w:rPr>
        <w:t></w:t>
      </w:r>
      <w:r>
        <w:rPr>
          <w:spacing w:val="12"/>
          <w:position w:val="10"/>
          <w:sz w:val="12"/>
          <w:vertAlign w:val="baseline"/>
        </w:rPr>
        <w:t>1</w:t>
      </w:r>
      <w:r>
        <w:rPr>
          <w:spacing w:val="8"/>
          <w:position w:val="10"/>
          <w:sz w:val="12"/>
          <w:vertAlign w:val="baseline"/>
        </w:rPr>
        <w:t> </w:t>
      </w:r>
      <w:r>
        <w:rPr>
          <w:sz w:val="30"/>
          <w:vertAlign w:val="baseline"/>
        </w:rPr>
        <w:t>)</w:t>
      </w:r>
      <w:r>
        <w:rPr>
          <w:spacing w:val="-27"/>
          <w:sz w:val="30"/>
          <w:vertAlign w:val="baseline"/>
        </w:rPr>
        <w:t> </w:t>
      </w:r>
      <w:r>
        <w:rPr>
          <w:rFonts w:ascii="Symbol" w:hAnsi="Symbol"/>
          <w:spacing w:val="10"/>
          <w:sz w:val="30"/>
          <w:vertAlign w:val="baseline"/>
        </w:rPr>
        <w:t></w:t>
      </w:r>
      <w:r>
        <w:rPr>
          <w:rFonts w:ascii="Symbol" w:hAnsi="Symbol"/>
          <w:spacing w:val="10"/>
          <w:sz w:val="32"/>
          <w:vertAlign w:val="baseline"/>
        </w:rPr>
        <w:t></w:t>
      </w:r>
      <w:r>
        <w:rPr>
          <w:spacing w:val="-46"/>
          <w:sz w:val="32"/>
          <w:vertAlign w:val="baseline"/>
        </w:rPr>
        <w:t> </w:t>
      </w:r>
      <w:r>
        <w:rPr>
          <w:sz w:val="30"/>
          <w:vertAlign w:val="baseline"/>
        </w:rPr>
        <w:t>(</w:t>
      </w:r>
      <w:r>
        <w:rPr>
          <w:spacing w:val="-33"/>
          <w:sz w:val="30"/>
          <w:vertAlign w:val="baseline"/>
        </w:rPr>
        <w:t> </w:t>
      </w:r>
      <w:r>
        <w:rPr>
          <w:i/>
          <w:spacing w:val="13"/>
          <w:sz w:val="30"/>
          <w:vertAlign w:val="baseline"/>
        </w:rPr>
        <w:t>p</w:t>
      </w:r>
      <w:r>
        <w:rPr>
          <w:rFonts w:ascii="Symbol" w:hAnsi="Symbol"/>
          <w:spacing w:val="13"/>
          <w:sz w:val="30"/>
          <w:vertAlign w:val="superscript"/>
        </w:rPr>
        <w:t></w:t>
      </w:r>
      <w:r>
        <w:rPr>
          <w:spacing w:val="13"/>
          <w:position w:val="10"/>
          <w:sz w:val="12"/>
          <w:vertAlign w:val="baseline"/>
        </w:rPr>
        <w:t>2</w:t>
      </w:r>
      <w:r>
        <w:rPr>
          <w:spacing w:val="16"/>
          <w:position w:val="10"/>
          <w:sz w:val="12"/>
          <w:vertAlign w:val="baseline"/>
        </w:rPr>
        <w:t> </w:t>
      </w:r>
      <w:r>
        <w:rPr>
          <w:sz w:val="30"/>
          <w:vertAlign w:val="baseline"/>
        </w:rPr>
        <w:t>)</w:t>
      </w:r>
      <w:r>
        <w:rPr>
          <w:rFonts w:ascii="Symbol" w:hAnsi="Symbol"/>
          <w:sz w:val="30"/>
          <w:vertAlign w:val="baseline"/>
        </w:rPr>
        <w:t></w:t>
      </w:r>
      <w:r>
        <w:rPr>
          <w:sz w:val="30"/>
          <w:vertAlign w:val="baseline"/>
        </w:rPr>
        <w:t>...</w:t>
      </w:r>
      <w:r>
        <w:rPr>
          <w:rFonts w:ascii="Symbol" w:hAnsi="Symbol"/>
          <w:sz w:val="30"/>
          <w:vertAlign w:val="baseline"/>
        </w:rPr>
        <w:t></w:t>
      </w:r>
      <w:r>
        <w:rPr>
          <w:rFonts w:ascii="Symbol" w:hAnsi="Symbol"/>
          <w:sz w:val="32"/>
          <w:vertAlign w:val="baseline"/>
        </w:rPr>
        <w:t></w:t>
      </w:r>
      <w:r>
        <w:rPr>
          <w:spacing w:val="-45"/>
          <w:sz w:val="32"/>
          <w:vertAlign w:val="baseline"/>
        </w:rPr>
        <w:t> </w:t>
      </w:r>
      <w:r>
        <w:rPr>
          <w:sz w:val="30"/>
          <w:vertAlign w:val="baseline"/>
        </w:rPr>
        <w:t>(</w:t>
      </w:r>
      <w:r>
        <w:rPr>
          <w:spacing w:val="-33"/>
          <w:sz w:val="30"/>
          <w:vertAlign w:val="baseline"/>
        </w:rPr>
        <w:t> </w:t>
      </w:r>
      <w:r>
        <w:rPr>
          <w:i/>
          <w:spacing w:val="13"/>
          <w:sz w:val="30"/>
          <w:vertAlign w:val="baseline"/>
        </w:rPr>
        <w:t>p</w:t>
      </w:r>
      <w:r>
        <w:rPr>
          <w:rFonts w:ascii="Symbol" w:hAnsi="Symbol"/>
          <w:spacing w:val="13"/>
          <w:sz w:val="30"/>
          <w:vertAlign w:val="superscript"/>
        </w:rPr>
        <w:t></w:t>
      </w:r>
      <w:r>
        <w:rPr>
          <w:i/>
          <w:spacing w:val="13"/>
          <w:position w:val="10"/>
          <w:sz w:val="12"/>
          <w:vertAlign w:val="baseline"/>
        </w:rPr>
        <w:t>n</w:t>
      </w:r>
      <w:r>
        <w:rPr>
          <w:i/>
          <w:spacing w:val="21"/>
          <w:position w:val="10"/>
          <w:sz w:val="12"/>
          <w:vertAlign w:val="baseline"/>
        </w:rPr>
        <w:t> </w:t>
      </w:r>
      <w:r>
        <w:rPr>
          <w:sz w:val="30"/>
          <w:vertAlign w:val="baseline"/>
        </w:rPr>
        <w:t>)</w:t>
      </w:r>
      <w:r>
        <w:rPr>
          <w:spacing w:val="-19"/>
          <w:sz w:val="30"/>
          <w:vertAlign w:val="baseline"/>
        </w:rPr>
        <w:t> </w:t>
      </w:r>
      <w:r>
        <w:rPr>
          <w:spacing w:val="-10"/>
          <w:position w:val="-2"/>
          <w:sz w:val="28"/>
          <w:vertAlign w:val="baseline"/>
        </w:rPr>
        <w:t>,</w:t>
      </w:r>
    </w:p>
    <w:p>
      <w:pPr>
        <w:tabs>
          <w:tab w:pos="5440" w:val="left" w:leader="none"/>
          <w:tab w:pos="6627" w:val="left" w:leader="none"/>
        </w:tabs>
        <w:spacing w:line="199" w:lineRule="exact" w:before="0"/>
        <w:ind w:left="4426" w:right="0" w:firstLine="0"/>
        <w:jc w:val="left"/>
        <w:rPr>
          <w:i/>
          <w:sz w:val="18"/>
        </w:rPr>
      </w:pPr>
      <w:r>
        <w:rPr>
          <w:spacing w:val="-10"/>
          <w:sz w:val="18"/>
        </w:rPr>
        <w:t>1</w:t>
      </w:r>
      <w:r>
        <w:rPr>
          <w:sz w:val="18"/>
        </w:rPr>
        <w:tab/>
      </w:r>
      <w:r>
        <w:rPr>
          <w:spacing w:val="-10"/>
          <w:sz w:val="18"/>
        </w:rPr>
        <w:t>2</w:t>
      </w:r>
      <w:r>
        <w:rPr>
          <w:sz w:val="18"/>
        </w:rPr>
        <w:tab/>
      </w:r>
      <w:r>
        <w:rPr>
          <w:i/>
          <w:spacing w:val="-10"/>
          <w:sz w:val="18"/>
        </w:rPr>
        <w:t>n</w:t>
      </w:r>
    </w:p>
    <w:p>
      <w:pPr>
        <w:spacing w:line="244" w:lineRule="auto" w:before="13"/>
        <w:ind w:left="851" w:right="0" w:hanging="1"/>
        <w:jc w:val="left"/>
        <w:rPr>
          <w:sz w:val="28"/>
        </w:rPr>
      </w:pPr>
      <w:r>
        <w:rPr>
          <w:sz w:val="28"/>
        </w:rPr>
        <w:t>где 0 </w:t>
      </w:r>
      <w:r>
        <w:rPr>
          <w:rFonts w:ascii="Symbol" w:hAnsi="Symbol"/>
          <w:sz w:val="28"/>
        </w:rPr>
        <w:t></w:t>
      </w:r>
      <w:r>
        <w:rPr>
          <w:sz w:val="28"/>
        </w:rPr>
        <w:t> </w:t>
      </w:r>
      <w:r>
        <w:rPr>
          <w:rFonts w:ascii="Symbol" w:hAnsi="Symbol"/>
          <w:sz w:val="28"/>
        </w:rPr>
        <w:t></w:t>
      </w:r>
      <w:r>
        <w:rPr>
          <w:spacing w:val="-27"/>
          <w:sz w:val="28"/>
        </w:rPr>
        <w:t> </w:t>
      </w:r>
      <w:r>
        <w:rPr>
          <w:i/>
          <w:position w:val="-5"/>
          <w:sz w:val="14"/>
        </w:rPr>
        <w:t>k</w:t>
      </w:r>
      <w:r>
        <w:rPr>
          <w:i/>
          <w:spacing w:val="80"/>
          <w:position w:val="-5"/>
          <w:sz w:val="14"/>
        </w:rPr>
        <w:t> </w:t>
      </w:r>
      <w:r>
        <w:rPr>
          <w:rFonts w:ascii="Symbol" w:hAnsi="Symbol"/>
          <w:sz w:val="28"/>
        </w:rPr>
        <w:t></w:t>
      </w:r>
      <w:r>
        <w:rPr>
          <w:sz w:val="28"/>
        </w:rPr>
        <w:t> </w:t>
      </w:r>
      <w:r>
        <w:rPr>
          <w:rFonts w:ascii="Symbol" w:hAnsi="Symbol"/>
          <w:sz w:val="28"/>
        </w:rPr>
        <w:t></w:t>
      </w:r>
      <w:r>
        <w:rPr>
          <w:spacing w:val="-26"/>
          <w:sz w:val="28"/>
        </w:rPr>
        <w:t> </w:t>
      </w:r>
      <w:r>
        <w:rPr>
          <w:i/>
          <w:position w:val="-5"/>
          <w:sz w:val="14"/>
        </w:rPr>
        <w:t>k</w:t>
      </w:r>
      <w:r>
        <w:rPr>
          <w:i/>
          <w:spacing w:val="80"/>
          <w:position w:val="-5"/>
          <w:sz w:val="14"/>
        </w:rPr>
        <w:t> </w:t>
      </w:r>
      <w:r>
        <w:rPr>
          <w:sz w:val="28"/>
        </w:rPr>
        <w:t>, для всех</w:t>
      </w:r>
      <w:r>
        <w:rPr>
          <w:spacing w:val="80"/>
          <w:sz w:val="28"/>
        </w:rPr>
        <w:t> </w:t>
      </w:r>
      <w:r>
        <w:rPr>
          <w:i/>
          <w:sz w:val="28"/>
        </w:rPr>
        <w:t>k </w:t>
      </w:r>
      <w:r>
        <w:rPr>
          <w:rFonts w:ascii="Symbol" w:hAnsi="Symbol"/>
          <w:sz w:val="28"/>
        </w:rPr>
        <w:t></w:t>
      </w:r>
      <w:r>
        <w:rPr>
          <w:sz w:val="28"/>
        </w:rPr>
        <w:t> </w:t>
      </w:r>
      <w:r>
        <w:rPr>
          <w:i/>
          <w:sz w:val="28"/>
        </w:rPr>
        <w:t>n</w:t>
      </w:r>
      <w:r>
        <w:rPr>
          <w:sz w:val="28"/>
        </w:rPr>
        <w:t>.</w:t>
      </w:r>
      <w:r>
        <w:rPr>
          <w:spacing w:val="80"/>
          <w:sz w:val="28"/>
        </w:rPr>
        <w:t> </w:t>
      </w:r>
      <w:r>
        <w:rPr>
          <w:sz w:val="28"/>
        </w:rPr>
        <w:t>Так как различные простые числа заведомо взаимно просты, то</w:t>
      </w:r>
    </w:p>
    <w:p>
      <w:pPr>
        <w:spacing w:line="243" w:lineRule="exact" w:before="38"/>
        <w:ind w:left="806" w:right="0" w:firstLine="0"/>
        <w:jc w:val="center"/>
        <w:rPr>
          <w:position w:val="-2"/>
          <w:sz w:val="28"/>
        </w:rPr>
      </w:pPr>
      <w:r>
        <w:rPr>
          <w:rFonts w:ascii="Symbol" w:hAnsi="Symbol"/>
          <w:sz w:val="32"/>
        </w:rPr>
        <w:t></w:t>
      </w:r>
      <w:r>
        <w:rPr>
          <w:spacing w:val="-46"/>
          <w:sz w:val="32"/>
        </w:rPr>
        <w:t> </w:t>
      </w:r>
      <w:r>
        <w:rPr>
          <w:sz w:val="30"/>
        </w:rPr>
        <w:t>(</w:t>
      </w:r>
      <w:r>
        <w:rPr>
          <w:spacing w:val="-34"/>
          <w:sz w:val="30"/>
        </w:rPr>
        <w:t> </w:t>
      </w:r>
      <w:r>
        <w:rPr>
          <w:i/>
          <w:spacing w:val="11"/>
          <w:sz w:val="30"/>
        </w:rPr>
        <w:t>p</w:t>
      </w:r>
      <w:r>
        <w:rPr>
          <w:rFonts w:ascii="Symbol" w:hAnsi="Symbol"/>
          <w:spacing w:val="11"/>
          <w:sz w:val="30"/>
          <w:vertAlign w:val="superscript"/>
        </w:rPr>
        <w:t></w:t>
      </w:r>
      <w:r>
        <w:rPr>
          <w:spacing w:val="11"/>
          <w:position w:val="10"/>
          <w:sz w:val="12"/>
          <w:vertAlign w:val="baseline"/>
        </w:rPr>
        <w:t>1</w:t>
      </w:r>
      <w:r>
        <w:rPr>
          <w:spacing w:val="11"/>
          <w:position w:val="10"/>
          <w:sz w:val="12"/>
          <w:vertAlign w:val="baseline"/>
        </w:rPr>
        <w:t> </w:t>
      </w:r>
      <w:r>
        <w:rPr>
          <w:sz w:val="30"/>
          <w:vertAlign w:val="baseline"/>
        </w:rPr>
        <w:t>)</w:t>
      </w:r>
      <w:r>
        <w:rPr>
          <w:spacing w:val="-27"/>
          <w:sz w:val="30"/>
          <w:vertAlign w:val="baseline"/>
        </w:rPr>
        <w:t> </w:t>
      </w:r>
      <w:r>
        <w:rPr>
          <w:rFonts w:ascii="Symbol" w:hAnsi="Symbol"/>
          <w:spacing w:val="10"/>
          <w:sz w:val="30"/>
          <w:vertAlign w:val="baseline"/>
        </w:rPr>
        <w:t></w:t>
      </w:r>
      <w:r>
        <w:rPr>
          <w:rFonts w:ascii="Symbol" w:hAnsi="Symbol"/>
          <w:spacing w:val="10"/>
          <w:sz w:val="32"/>
          <w:vertAlign w:val="baseline"/>
        </w:rPr>
        <w:t></w:t>
      </w:r>
      <w:r>
        <w:rPr>
          <w:spacing w:val="-46"/>
          <w:sz w:val="32"/>
          <w:vertAlign w:val="baseline"/>
        </w:rPr>
        <w:t> </w:t>
      </w:r>
      <w:r>
        <w:rPr>
          <w:sz w:val="30"/>
          <w:vertAlign w:val="baseline"/>
        </w:rPr>
        <w:t>(</w:t>
      </w:r>
      <w:r>
        <w:rPr>
          <w:spacing w:val="-34"/>
          <w:sz w:val="30"/>
          <w:vertAlign w:val="baseline"/>
        </w:rPr>
        <w:t> </w:t>
      </w:r>
      <w:r>
        <w:rPr>
          <w:i/>
          <w:spacing w:val="14"/>
          <w:sz w:val="30"/>
          <w:vertAlign w:val="baseline"/>
        </w:rPr>
        <w:t>p</w:t>
      </w:r>
      <w:r>
        <w:rPr>
          <w:rFonts w:ascii="Symbol" w:hAnsi="Symbol"/>
          <w:spacing w:val="14"/>
          <w:sz w:val="30"/>
          <w:vertAlign w:val="superscript"/>
        </w:rPr>
        <w:t></w:t>
      </w:r>
      <w:r>
        <w:rPr>
          <w:spacing w:val="14"/>
          <w:position w:val="10"/>
          <w:sz w:val="12"/>
          <w:vertAlign w:val="baseline"/>
        </w:rPr>
        <w:t>2</w:t>
      </w:r>
      <w:r>
        <w:rPr>
          <w:spacing w:val="37"/>
          <w:position w:val="10"/>
          <w:sz w:val="12"/>
          <w:vertAlign w:val="baseline"/>
        </w:rPr>
        <w:t> </w:t>
      </w:r>
      <w:r>
        <w:rPr>
          <w:sz w:val="30"/>
          <w:vertAlign w:val="baseline"/>
        </w:rPr>
        <w:t>)</w:t>
      </w:r>
      <w:r>
        <w:rPr>
          <w:rFonts w:ascii="Symbol" w:hAnsi="Symbol"/>
          <w:sz w:val="30"/>
          <w:vertAlign w:val="baseline"/>
        </w:rPr>
        <w:t></w:t>
      </w:r>
      <w:r>
        <w:rPr>
          <w:sz w:val="30"/>
          <w:vertAlign w:val="baseline"/>
        </w:rPr>
        <w:t>...</w:t>
      </w:r>
      <w:r>
        <w:rPr>
          <w:rFonts w:ascii="Symbol" w:hAnsi="Symbol"/>
          <w:sz w:val="30"/>
          <w:vertAlign w:val="baseline"/>
        </w:rPr>
        <w:t></w:t>
      </w:r>
      <w:r>
        <w:rPr>
          <w:rFonts w:ascii="Symbol" w:hAnsi="Symbol"/>
          <w:sz w:val="32"/>
          <w:vertAlign w:val="baseline"/>
        </w:rPr>
        <w:t></w:t>
      </w:r>
      <w:r>
        <w:rPr>
          <w:spacing w:val="-45"/>
          <w:sz w:val="32"/>
          <w:vertAlign w:val="baseline"/>
        </w:rPr>
        <w:t> </w:t>
      </w:r>
      <w:r>
        <w:rPr>
          <w:sz w:val="30"/>
          <w:vertAlign w:val="baseline"/>
        </w:rPr>
        <w:t>(</w:t>
      </w:r>
      <w:r>
        <w:rPr>
          <w:spacing w:val="-34"/>
          <w:sz w:val="30"/>
          <w:vertAlign w:val="baseline"/>
        </w:rPr>
        <w:t> </w:t>
      </w:r>
      <w:r>
        <w:rPr>
          <w:i/>
          <w:spacing w:val="14"/>
          <w:sz w:val="30"/>
          <w:vertAlign w:val="baseline"/>
        </w:rPr>
        <w:t>p</w:t>
      </w:r>
      <w:r>
        <w:rPr>
          <w:rFonts w:ascii="Symbol" w:hAnsi="Symbol"/>
          <w:spacing w:val="14"/>
          <w:sz w:val="30"/>
          <w:vertAlign w:val="superscript"/>
        </w:rPr>
        <w:t></w:t>
      </w:r>
      <w:r>
        <w:rPr>
          <w:i/>
          <w:spacing w:val="14"/>
          <w:position w:val="10"/>
          <w:sz w:val="12"/>
          <w:vertAlign w:val="baseline"/>
        </w:rPr>
        <w:t>n</w:t>
      </w:r>
      <w:r>
        <w:rPr>
          <w:i/>
          <w:spacing w:val="37"/>
          <w:position w:val="10"/>
          <w:sz w:val="12"/>
          <w:vertAlign w:val="baseline"/>
        </w:rPr>
        <w:t> </w:t>
      </w:r>
      <w:r>
        <w:rPr>
          <w:sz w:val="30"/>
          <w:vertAlign w:val="baseline"/>
        </w:rPr>
        <w:t>)</w:t>
      </w:r>
      <w:r>
        <w:rPr>
          <w:spacing w:val="-19"/>
          <w:sz w:val="30"/>
          <w:vertAlign w:val="baseline"/>
        </w:rPr>
        <w:t> </w:t>
      </w:r>
      <w:r>
        <w:rPr>
          <w:position w:val="-2"/>
          <w:sz w:val="28"/>
          <w:vertAlign w:val="baseline"/>
        </w:rPr>
        <w:t>=</w:t>
      </w:r>
      <w:r>
        <w:rPr>
          <w:spacing w:val="17"/>
          <w:position w:val="-2"/>
          <w:sz w:val="28"/>
          <w:vertAlign w:val="baseline"/>
        </w:rPr>
        <w:t> </w:t>
      </w:r>
      <w:r>
        <w:rPr>
          <w:rFonts w:ascii="Symbol" w:hAnsi="Symbol"/>
          <w:sz w:val="33"/>
          <w:vertAlign w:val="baseline"/>
        </w:rPr>
        <w:t></w:t>
      </w:r>
      <w:r>
        <w:rPr>
          <w:spacing w:val="-46"/>
          <w:sz w:val="33"/>
          <w:vertAlign w:val="baseline"/>
        </w:rPr>
        <w:t> </w:t>
      </w:r>
      <w:r>
        <w:rPr>
          <w:sz w:val="31"/>
          <w:vertAlign w:val="baseline"/>
        </w:rPr>
        <w:t>(</w:t>
      </w:r>
      <w:r>
        <w:rPr>
          <w:spacing w:val="-33"/>
          <w:sz w:val="31"/>
          <w:vertAlign w:val="baseline"/>
        </w:rPr>
        <w:t> </w:t>
      </w:r>
      <w:r>
        <w:rPr>
          <w:i/>
          <w:sz w:val="31"/>
          <w:vertAlign w:val="baseline"/>
        </w:rPr>
        <w:t>p</w:t>
      </w:r>
      <w:r>
        <w:rPr>
          <w:rFonts w:ascii="Symbol" w:hAnsi="Symbol"/>
          <w:sz w:val="31"/>
          <w:vertAlign w:val="superscript"/>
        </w:rPr>
        <w:t></w:t>
      </w:r>
      <w:r>
        <w:rPr>
          <w:position w:val="11"/>
          <w:sz w:val="13"/>
          <w:vertAlign w:val="baseline"/>
        </w:rPr>
        <w:t>1</w:t>
      </w:r>
      <w:r>
        <w:rPr>
          <w:spacing w:val="20"/>
          <w:position w:val="11"/>
          <w:sz w:val="13"/>
          <w:vertAlign w:val="baseline"/>
        </w:rPr>
        <w:t> </w:t>
      </w:r>
      <w:r>
        <w:rPr>
          <w:i/>
          <w:spacing w:val="10"/>
          <w:sz w:val="31"/>
          <w:vertAlign w:val="baseline"/>
        </w:rPr>
        <w:t>p</w:t>
      </w:r>
      <w:r>
        <w:rPr>
          <w:rFonts w:ascii="Symbol" w:hAnsi="Symbol"/>
          <w:spacing w:val="10"/>
          <w:sz w:val="31"/>
          <w:vertAlign w:val="superscript"/>
        </w:rPr>
        <w:t></w:t>
      </w:r>
      <w:r>
        <w:rPr>
          <w:spacing w:val="10"/>
          <w:position w:val="11"/>
          <w:sz w:val="13"/>
          <w:vertAlign w:val="baseline"/>
        </w:rPr>
        <w:t>2</w:t>
      </w:r>
      <w:r>
        <w:rPr>
          <w:spacing w:val="9"/>
          <w:position w:val="11"/>
          <w:sz w:val="13"/>
          <w:vertAlign w:val="baseline"/>
        </w:rPr>
        <w:t> </w:t>
      </w:r>
      <w:r>
        <w:rPr>
          <w:rFonts w:ascii="Symbol" w:hAnsi="Symbol"/>
          <w:sz w:val="31"/>
          <w:vertAlign w:val="baseline"/>
        </w:rPr>
        <w:t></w:t>
      </w:r>
      <w:r>
        <w:rPr>
          <w:sz w:val="31"/>
          <w:vertAlign w:val="baseline"/>
        </w:rPr>
        <w:t>...</w:t>
      </w:r>
      <w:r>
        <w:rPr>
          <w:rFonts w:ascii="Symbol" w:hAnsi="Symbol"/>
          <w:sz w:val="31"/>
          <w:vertAlign w:val="baseline"/>
        </w:rPr>
        <w:t></w:t>
      </w:r>
      <w:r>
        <w:rPr>
          <w:i/>
          <w:sz w:val="31"/>
          <w:vertAlign w:val="baseline"/>
        </w:rPr>
        <w:t>p</w:t>
      </w:r>
      <w:r>
        <w:rPr>
          <w:rFonts w:ascii="Symbol" w:hAnsi="Symbol"/>
          <w:sz w:val="31"/>
          <w:vertAlign w:val="superscript"/>
        </w:rPr>
        <w:t></w:t>
      </w:r>
      <w:r>
        <w:rPr>
          <w:i/>
          <w:position w:val="11"/>
          <w:sz w:val="13"/>
          <w:vertAlign w:val="baseline"/>
        </w:rPr>
        <w:t>n</w:t>
      </w:r>
      <w:r>
        <w:rPr>
          <w:i/>
          <w:spacing w:val="23"/>
          <w:position w:val="11"/>
          <w:sz w:val="13"/>
          <w:vertAlign w:val="baseline"/>
        </w:rPr>
        <w:t> </w:t>
      </w:r>
      <w:r>
        <w:rPr>
          <w:sz w:val="31"/>
          <w:vertAlign w:val="baseline"/>
        </w:rPr>
        <w:t>)</w:t>
      </w:r>
      <w:r>
        <w:rPr>
          <w:spacing w:val="-12"/>
          <w:sz w:val="31"/>
          <w:vertAlign w:val="baseline"/>
        </w:rPr>
        <w:t> </w:t>
      </w:r>
      <w:r>
        <w:rPr>
          <w:spacing w:val="-10"/>
          <w:position w:val="-2"/>
          <w:sz w:val="28"/>
          <w:vertAlign w:val="baseline"/>
        </w:rPr>
        <w:t>,</w:t>
      </w:r>
    </w:p>
    <w:p>
      <w:pPr>
        <w:tabs>
          <w:tab w:pos="4283" w:val="left" w:leader="none"/>
          <w:tab w:pos="5464" w:val="left" w:leader="none"/>
          <w:tab w:pos="6641" w:val="left" w:leader="none"/>
          <w:tab w:pos="7057" w:val="left" w:leader="none"/>
          <w:tab w:pos="7843" w:val="left" w:leader="none"/>
        </w:tabs>
        <w:spacing w:line="205" w:lineRule="exact" w:before="0"/>
        <w:ind w:left="3274" w:right="0" w:firstLine="0"/>
        <w:jc w:val="left"/>
        <w:rPr>
          <w:i/>
          <w:sz w:val="18"/>
        </w:rPr>
      </w:pPr>
      <w:r>
        <w:rPr>
          <w:spacing w:val="-10"/>
          <w:sz w:val="18"/>
        </w:rPr>
        <w:t>1</w:t>
      </w:r>
      <w:r>
        <w:rPr>
          <w:sz w:val="18"/>
        </w:rPr>
        <w:tab/>
      </w:r>
      <w:r>
        <w:rPr>
          <w:spacing w:val="-10"/>
          <w:sz w:val="18"/>
        </w:rPr>
        <w:t>2</w:t>
      </w:r>
      <w:r>
        <w:rPr>
          <w:sz w:val="18"/>
        </w:rPr>
        <w:tab/>
      </w:r>
      <w:r>
        <w:rPr>
          <w:i/>
          <w:spacing w:val="-10"/>
          <w:sz w:val="18"/>
        </w:rPr>
        <w:t>n</w:t>
      </w:r>
      <w:r>
        <w:rPr>
          <w:i/>
          <w:sz w:val="18"/>
        </w:rPr>
        <w:tab/>
      </w:r>
      <w:r>
        <w:rPr>
          <w:spacing w:val="-10"/>
          <w:sz w:val="18"/>
        </w:rPr>
        <w:t>1</w:t>
      </w:r>
      <w:r>
        <w:rPr>
          <w:sz w:val="18"/>
        </w:rPr>
        <w:tab/>
      </w:r>
      <w:r>
        <w:rPr>
          <w:spacing w:val="-10"/>
          <w:sz w:val="18"/>
        </w:rPr>
        <w:t>2</w:t>
      </w:r>
      <w:r>
        <w:rPr>
          <w:sz w:val="18"/>
        </w:rPr>
        <w:tab/>
      </w:r>
      <w:r>
        <w:rPr>
          <w:i/>
          <w:spacing w:val="-10"/>
          <w:sz w:val="18"/>
        </w:rPr>
        <w:t>n</w:t>
      </w:r>
    </w:p>
    <w:p>
      <w:pPr>
        <w:spacing w:before="9"/>
        <w:ind w:left="921" w:right="0" w:firstLine="0"/>
        <w:jc w:val="left"/>
        <w:rPr>
          <w:sz w:val="28"/>
        </w:rPr>
      </w:pPr>
      <w:r>
        <w:rPr>
          <w:sz w:val="28"/>
        </w:rPr>
        <w:t>а</w:t>
      </w:r>
      <w:r>
        <w:rPr>
          <w:spacing w:val="-5"/>
          <w:sz w:val="28"/>
        </w:rPr>
        <w:t> </w:t>
      </w:r>
      <w:r>
        <w:rPr>
          <w:sz w:val="28"/>
        </w:rPr>
        <w:t>это</w:t>
      </w:r>
      <w:r>
        <w:rPr>
          <w:spacing w:val="-2"/>
          <w:sz w:val="28"/>
        </w:rPr>
        <w:t> </w:t>
      </w:r>
      <w:r>
        <w:rPr>
          <w:sz w:val="28"/>
        </w:rPr>
        <w:t>как</w:t>
      </w:r>
      <w:r>
        <w:rPr>
          <w:spacing w:val="-2"/>
          <w:sz w:val="28"/>
        </w:rPr>
        <w:t> </w:t>
      </w:r>
      <w:r>
        <w:rPr>
          <w:sz w:val="28"/>
        </w:rPr>
        <w:t>раз</w:t>
      </w:r>
      <w:r>
        <w:rPr>
          <w:spacing w:val="-4"/>
          <w:sz w:val="28"/>
        </w:rPr>
        <w:t> </w:t>
      </w:r>
      <w:r>
        <w:rPr>
          <w:sz w:val="28"/>
        </w:rPr>
        <w:t>то,</w:t>
      </w:r>
      <w:r>
        <w:rPr>
          <w:spacing w:val="-3"/>
          <w:sz w:val="28"/>
        </w:rPr>
        <w:t> </w:t>
      </w:r>
      <w:r>
        <w:rPr>
          <w:sz w:val="28"/>
        </w:rPr>
        <w:t>что</w:t>
      </w:r>
      <w:r>
        <w:rPr>
          <w:spacing w:val="-4"/>
          <w:sz w:val="28"/>
        </w:rPr>
        <w:t> </w:t>
      </w:r>
      <w:r>
        <w:rPr>
          <w:sz w:val="28"/>
        </w:rPr>
        <w:t>стоит</w:t>
      </w:r>
      <w:r>
        <w:rPr>
          <w:spacing w:val="-4"/>
          <w:sz w:val="28"/>
        </w:rPr>
        <w:t> </w:t>
      </w:r>
      <w:r>
        <w:rPr>
          <w:sz w:val="28"/>
        </w:rPr>
        <w:t>в</w:t>
      </w:r>
      <w:r>
        <w:rPr>
          <w:spacing w:val="-2"/>
          <w:sz w:val="28"/>
        </w:rPr>
        <w:t> </w:t>
      </w:r>
      <w:r>
        <w:rPr>
          <w:sz w:val="28"/>
        </w:rPr>
        <w:t>доказываемом</w:t>
      </w:r>
      <w:r>
        <w:rPr>
          <w:spacing w:val="-3"/>
          <w:sz w:val="28"/>
        </w:rPr>
        <w:t> </w:t>
      </w:r>
      <w:r>
        <w:rPr>
          <w:sz w:val="28"/>
        </w:rPr>
        <w:t>равенстве</w:t>
      </w:r>
      <w:r>
        <w:rPr>
          <w:spacing w:val="-1"/>
          <w:sz w:val="28"/>
        </w:rPr>
        <w:t> </w:t>
      </w:r>
      <w:r>
        <w:rPr>
          <w:spacing w:val="-2"/>
          <w:sz w:val="28"/>
        </w:rPr>
        <w:t>слева.</w:t>
      </w:r>
    </w:p>
    <w:p>
      <w:pPr>
        <w:spacing w:line="488" w:lineRule="exact" w:before="3"/>
        <w:ind w:left="0" w:right="133" w:firstLine="0"/>
        <w:jc w:val="right"/>
        <w:rPr>
          <w:rFonts w:ascii="Symbol" w:hAnsi="Symbol"/>
          <w:sz w:val="40"/>
        </w:rPr>
      </w:pPr>
      <w:r>
        <w:rPr>
          <w:rFonts w:ascii="Symbol" w:hAnsi="Symbol"/>
          <w:spacing w:val="-10"/>
          <w:sz w:val="40"/>
        </w:rPr>
        <w:t></w:t>
      </w:r>
    </w:p>
    <w:p>
      <w:pPr>
        <w:tabs>
          <w:tab w:pos="3027" w:val="left" w:leader="none"/>
          <w:tab w:pos="4620" w:val="left" w:leader="none"/>
        </w:tabs>
        <w:spacing w:line="291" w:lineRule="exact" w:before="0"/>
        <w:ind w:left="1559" w:right="0" w:firstLine="0"/>
        <w:jc w:val="left"/>
        <w:rPr>
          <w:sz w:val="28"/>
        </w:rPr>
      </w:pPr>
      <w:r>
        <w:rPr>
          <w:b/>
          <w:sz w:val="28"/>
          <w:u w:val="thick"/>
        </w:rPr>
        <w:t>Лемма</w:t>
      </w:r>
      <w:r>
        <w:rPr>
          <w:b/>
          <w:spacing w:val="55"/>
          <w:sz w:val="28"/>
          <w:u w:val="thick"/>
        </w:rPr>
        <w:t> </w:t>
      </w:r>
      <w:r>
        <w:rPr>
          <w:b/>
          <w:spacing w:val="-5"/>
          <w:sz w:val="28"/>
          <w:u w:val="thick"/>
        </w:rPr>
        <w:t>2.</w:t>
      </w:r>
      <w:r>
        <w:rPr>
          <w:b/>
          <w:sz w:val="28"/>
        </w:rPr>
        <w:tab/>
      </w:r>
      <w:r>
        <w:rPr>
          <w:sz w:val="28"/>
        </w:rPr>
        <w:t>Пусть</w:t>
      </w:r>
      <w:r>
        <w:rPr>
          <w:spacing w:val="63"/>
          <w:sz w:val="28"/>
        </w:rPr>
        <w:t> </w:t>
      </w:r>
      <w:r>
        <w:rPr>
          <w:rFonts w:ascii="Symbol" w:hAnsi="Symbol"/>
          <w:spacing w:val="-4"/>
          <w:sz w:val="28"/>
        </w:rPr>
        <w:t></w:t>
      </w:r>
      <w:r>
        <w:rPr>
          <w:spacing w:val="-4"/>
          <w:sz w:val="28"/>
        </w:rPr>
        <w:t>(</w:t>
      </w:r>
      <w:r>
        <w:rPr>
          <w:i/>
          <w:spacing w:val="-4"/>
          <w:sz w:val="28"/>
        </w:rPr>
        <w:t>a</w:t>
      </w:r>
      <w:r>
        <w:rPr>
          <w:spacing w:val="-4"/>
          <w:sz w:val="28"/>
        </w:rPr>
        <w:t>)</w:t>
      </w:r>
      <w:r>
        <w:rPr>
          <w:sz w:val="28"/>
        </w:rPr>
        <w:tab/>
        <w:t>–</w:t>
      </w:r>
      <w:r>
        <w:rPr>
          <w:spacing w:val="58"/>
          <w:sz w:val="28"/>
        </w:rPr>
        <w:t> </w:t>
      </w:r>
      <w:r>
        <w:rPr>
          <w:sz w:val="28"/>
        </w:rPr>
        <w:t>любая</w:t>
      </w:r>
      <w:r>
        <w:rPr>
          <w:spacing w:val="60"/>
          <w:sz w:val="28"/>
        </w:rPr>
        <w:t> </w:t>
      </w:r>
      <w:r>
        <w:rPr>
          <w:sz w:val="28"/>
        </w:rPr>
        <w:t>мультипликативная</w:t>
      </w:r>
      <w:r>
        <w:rPr>
          <w:spacing w:val="61"/>
          <w:sz w:val="28"/>
        </w:rPr>
        <w:t> </w:t>
      </w:r>
      <w:r>
        <w:rPr>
          <w:sz w:val="28"/>
        </w:rPr>
        <w:t>функция.</w:t>
      </w:r>
      <w:r>
        <w:rPr>
          <w:spacing w:val="58"/>
          <w:sz w:val="28"/>
        </w:rPr>
        <w:t> </w:t>
      </w:r>
      <w:r>
        <w:rPr>
          <w:spacing w:val="-2"/>
          <w:sz w:val="28"/>
        </w:rPr>
        <w:t>Тогда</w:t>
      </w:r>
    </w:p>
    <w:p>
      <w:pPr>
        <w:spacing w:after="0" w:line="291" w:lineRule="exact"/>
        <w:jc w:val="left"/>
        <w:rPr>
          <w:sz w:val="28"/>
        </w:rPr>
        <w:sectPr>
          <w:type w:val="continuous"/>
          <w:pgSz w:w="11900" w:h="16840"/>
          <w:pgMar w:header="0" w:footer="985" w:top="1060" w:bottom="1240" w:left="850" w:right="708"/>
        </w:sectPr>
      </w:pPr>
    </w:p>
    <w:p>
      <w:pPr>
        <w:spacing w:line="570" w:lineRule="exact" w:before="4"/>
        <w:ind w:left="910" w:right="0" w:firstLine="0"/>
        <w:jc w:val="left"/>
        <w:rPr>
          <w:sz w:val="33"/>
        </w:rPr>
      </w:pPr>
      <w:r>
        <w:rPr>
          <w:rFonts w:ascii="Symbol" w:hAnsi="Symbol"/>
          <w:sz w:val="35"/>
        </w:rPr>
        <w:t></w:t>
      </w:r>
      <w:r>
        <w:rPr>
          <w:spacing w:val="-53"/>
          <w:sz w:val="35"/>
        </w:rPr>
        <w:t> </w:t>
      </w:r>
      <w:r>
        <w:rPr>
          <w:sz w:val="33"/>
        </w:rPr>
        <w:t>(</w:t>
      </w:r>
      <w:r>
        <w:rPr>
          <w:i/>
          <w:sz w:val="33"/>
        </w:rPr>
        <w:t>a</w:t>
      </w:r>
      <w:r>
        <w:rPr>
          <w:sz w:val="33"/>
        </w:rPr>
        <w:t>)</w:t>
      </w:r>
      <w:r>
        <w:rPr>
          <w:spacing w:val="14"/>
          <w:sz w:val="33"/>
        </w:rPr>
        <w:t> </w:t>
      </w:r>
      <w:r>
        <w:rPr>
          <w:rFonts w:ascii="Symbol" w:hAnsi="Symbol"/>
          <w:sz w:val="33"/>
        </w:rPr>
        <w:t></w:t>
      </w:r>
      <w:r>
        <w:rPr>
          <w:spacing w:val="44"/>
          <w:sz w:val="33"/>
        </w:rPr>
        <w:t> </w:t>
      </w:r>
      <w:r>
        <w:rPr>
          <w:rFonts w:ascii="Symbol" w:hAnsi="Symbol"/>
          <w:spacing w:val="10"/>
          <w:position w:val="-6"/>
          <w:sz w:val="48"/>
        </w:rPr>
        <w:t></w:t>
      </w:r>
      <w:r>
        <w:rPr>
          <w:rFonts w:ascii="Symbol" w:hAnsi="Symbol"/>
          <w:spacing w:val="10"/>
          <w:sz w:val="35"/>
        </w:rPr>
        <w:t></w:t>
      </w:r>
      <w:r>
        <w:rPr>
          <w:spacing w:val="-50"/>
          <w:sz w:val="35"/>
        </w:rPr>
        <w:t> </w:t>
      </w:r>
      <w:r>
        <w:rPr>
          <w:sz w:val="33"/>
        </w:rPr>
        <w:t>(</w:t>
      </w:r>
      <w:r>
        <w:rPr>
          <w:i/>
          <w:sz w:val="33"/>
        </w:rPr>
        <w:t>d</w:t>
      </w:r>
      <w:r>
        <w:rPr>
          <w:i/>
          <w:spacing w:val="-42"/>
          <w:sz w:val="33"/>
        </w:rPr>
        <w:t> </w:t>
      </w:r>
      <w:r>
        <w:rPr>
          <w:spacing w:val="-10"/>
          <w:sz w:val="33"/>
        </w:rPr>
        <w:t>)</w:t>
      </w:r>
    </w:p>
    <w:p>
      <w:pPr>
        <w:spacing w:line="224" w:lineRule="exact" w:before="0"/>
        <w:ind w:left="1900" w:right="0" w:firstLine="0"/>
        <w:jc w:val="left"/>
        <w:rPr>
          <w:i/>
          <w:sz w:val="21"/>
        </w:rPr>
      </w:pPr>
      <w:r>
        <w:rPr>
          <w:i/>
          <w:w w:val="105"/>
          <w:sz w:val="21"/>
        </w:rPr>
        <w:t>d</w:t>
      </w:r>
      <w:r>
        <w:rPr>
          <w:i/>
          <w:spacing w:val="10"/>
          <w:w w:val="105"/>
          <w:sz w:val="21"/>
        </w:rPr>
        <w:t> </w:t>
      </w:r>
      <w:r>
        <w:rPr>
          <w:w w:val="105"/>
          <w:sz w:val="21"/>
        </w:rPr>
        <w:t>|</w:t>
      </w:r>
      <w:r>
        <w:rPr>
          <w:spacing w:val="5"/>
          <w:w w:val="105"/>
          <w:sz w:val="21"/>
        </w:rPr>
        <w:t> </w:t>
      </w:r>
      <w:r>
        <w:rPr>
          <w:i/>
          <w:spacing w:val="-10"/>
          <w:w w:val="105"/>
          <w:sz w:val="21"/>
        </w:rPr>
        <w:t>a</w:t>
      </w:r>
    </w:p>
    <w:p>
      <w:pPr>
        <w:spacing w:before="229"/>
        <w:ind w:left="225" w:right="0" w:firstLine="0"/>
        <w:jc w:val="left"/>
        <w:rPr>
          <w:sz w:val="28"/>
        </w:rPr>
      </w:pPr>
      <w:r>
        <w:rPr/>
        <w:br w:type="column"/>
      </w:r>
      <w:r>
        <w:rPr>
          <w:sz w:val="28"/>
        </w:rPr>
        <w:t>–</w:t>
      </w:r>
      <w:r>
        <w:rPr>
          <w:spacing w:val="60"/>
          <w:sz w:val="28"/>
        </w:rPr>
        <w:t> </w:t>
      </w:r>
      <w:r>
        <w:rPr>
          <w:sz w:val="28"/>
        </w:rPr>
        <w:t>также</w:t>
      </w:r>
      <w:r>
        <w:rPr>
          <w:spacing w:val="-4"/>
          <w:sz w:val="28"/>
        </w:rPr>
        <w:t> </w:t>
      </w:r>
      <w:r>
        <w:rPr>
          <w:sz w:val="28"/>
        </w:rPr>
        <w:t>мультипликативная </w:t>
      </w:r>
      <w:r>
        <w:rPr>
          <w:spacing w:val="-2"/>
          <w:sz w:val="28"/>
        </w:rPr>
        <w:t>функция.</w:t>
      </w:r>
    </w:p>
    <w:p>
      <w:pPr>
        <w:spacing w:after="0"/>
        <w:jc w:val="left"/>
        <w:rPr>
          <w:sz w:val="28"/>
        </w:rPr>
        <w:sectPr>
          <w:type w:val="continuous"/>
          <w:pgSz w:w="11900" w:h="16840"/>
          <w:pgMar w:header="0" w:footer="985" w:top="1060" w:bottom="1240" w:left="850" w:right="708"/>
          <w:cols w:num="2" w:equalWidth="0">
            <w:col w:w="2943" w:space="40"/>
            <w:col w:w="7359"/>
          </w:cols>
        </w:sectPr>
      </w:pPr>
    </w:p>
    <w:p>
      <w:pPr>
        <w:tabs>
          <w:tab w:pos="4116" w:val="left" w:leader="none"/>
          <w:tab w:pos="5561" w:val="left" w:leader="none"/>
          <w:tab w:pos="6453" w:val="left" w:leader="none"/>
          <w:tab w:pos="7413" w:val="left" w:leader="none"/>
          <w:tab w:pos="8692" w:val="left" w:leader="none"/>
        </w:tabs>
        <w:spacing w:before="49"/>
        <w:ind w:left="851" w:right="136" w:firstLine="707"/>
        <w:jc w:val="left"/>
        <w:rPr>
          <w:sz w:val="28"/>
        </w:rPr>
      </w:pPr>
      <w:r>
        <w:rPr>
          <w:b/>
          <w:spacing w:val="-2"/>
          <w:sz w:val="28"/>
          <w:u w:val="thick"/>
        </w:rPr>
        <w:t>Доказательство.</w:t>
      </w:r>
      <w:r>
        <w:rPr>
          <w:b/>
          <w:sz w:val="28"/>
        </w:rPr>
        <w:tab/>
      </w:r>
      <w:r>
        <w:rPr>
          <w:spacing w:val="-2"/>
          <w:sz w:val="28"/>
        </w:rPr>
        <w:t>Проверим</w:t>
      </w:r>
      <w:r>
        <w:rPr>
          <w:sz w:val="28"/>
        </w:rPr>
        <w:tab/>
      </w:r>
      <w:r>
        <w:rPr>
          <w:spacing w:val="-4"/>
          <w:sz w:val="28"/>
        </w:rPr>
        <w:t>для</w:t>
      </w:r>
      <w:r>
        <w:rPr>
          <w:sz w:val="28"/>
        </w:rPr>
        <w:tab/>
      </w:r>
      <w:r>
        <w:rPr>
          <w:rFonts w:ascii="Symbol" w:hAnsi="Symbol"/>
          <w:spacing w:val="-4"/>
          <w:sz w:val="28"/>
        </w:rPr>
        <w:t></w:t>
      </w:r>
      <w:r>
        <w:rPr>
          <w:spacing w:val="-4"/>
          <w:sz w:val="28"/>
        </w:rPr>
        <w:t>(</w:t>
      </w:r>
      <w:r>
        <w:rPr>
          <w:i/>
          <w:spacing w:val="-4"/>
          <w:sz w:val="28"/>
        </w:rPr>
        <w:t>a</w:t>
      </w:r>
      <w:r>
        <w:rPr>
          <w:spacing w:val="-4"/>
          <w:sz w:val="28"/>
        </w:rPr>
        <w:t>)</w:t>
      </w:r>
      <w:r>
        <w:rPr>
          <w:sz w:val="28"/>
        </w:rPr>
        <w:tab/>
      </w:r>
      <w:r>
        <w:rPr>
          <w:spacing w:val="-2"/>
          <w:sz w:val="28"/>
        </w:rPr>
        <w:t>аксиомы</w:t>
      </w:r>
      <w:r>
        <w:rPr>
          <w:sz w:val="28"/>
        </w:rPr>
        <w:tab/>
      </w:r>
      <w:r>
        <w:rPr>
          <w:spacing w:val="-2"/>
          <w:sz w:val="28"/>
        </w:rPr>
        <w:t>определения </w:t>
      </w:r>
      <w:r>
        <w:rPr>
          <w:sz w:val="28"/>
        </w:rPr>
        <w:t>мультипликативной функции.</w:t>
      </w:r>
    </w:p>
    <w:p>
      <w:pPr>
        <w:spacing w:after="0"/>
        <w:jc w:val="left"/>
        <w:rPr>
          <w:sz w:val="28"/>
        </w:rPr>
        <w:sectPr>
          <w:type w:val="continuous"/>
          <w:pgSz w:w="11900" w:h="16840"/>
          <w:pgMar w:header="0" w:footer="985" w:top="1060" w:bottom="1240" w:left="850" w:right="708"/>
        </w:sectPr>
      </w:pPr>
    </w:p>
    <w:p>
      <w:pPr>
        <w:spacing w:line="533" w:lineRule="exact" w:before="79"/>
        <w:ind w:left="1559" w:right="0" w:firstLine="0"/>
        <w:jc w:val="left"/>
        <w:rPr>
          <w:sz w:val="28"/>
        </w:rPr>
      </w:pPr>
      <w:r>
        <w:rPr>
          <w:sz w:val="28"/>
        </w:rPr>
        <w:t>1).</w:t>
      </w:r>
      <w:r>
        <w:rPr>
          <w:spacing w:val="69"/>
          <w:sz w:val="28"/>
        </w:rPr>
        <w:t> </w:t>
      </w:r>
      <w:r>
        <w:rPr>
          <w:rFonts w:ascii="Symbol" w:hAnsi="Symbol"/>
          <w:sz w:val="28"/>
        </w:rPr>
        <w:t></w:t>
      </w:r>
      <w:r>
        <w:rPr>
          <w:sz w:val="28"/>
        </w:rPr>
        <w:t>(1) =</w:t>
      </w:r>
      <w:r>
        <w:rPr>
          <w:spacing w:val="46"/>
          <w:sz w:val="28"/>
        </w:rPr>
        <w:t> </w:t>
      </w:r>
      <w:r>
        <w:rPr>
          <w:rFonts w:ascii="Symbol" w:hAnsi="Symbol"/>
          <w:position w:val="1"/>
          <w:sz w:val="45"/>
        </w:rPr>
        <w:t></w:t>
      </w:r>
      <w:r>
        <w:rPr>
          <w:rFonts w:ascii="Symbol" w:hAnsi="Symbol"/>
          <w:position w:val="8"/>
          <w:sz w:val="32"/>
        </w:rPr>
        <w:t></w:t>
      </w:r>
      <w:r>
        <w:rPr>
          <w:spacing w:val="-45"/>
          <w:position w:val="8"/>
          <w:sz w:val="32"/>
        </w:rPr>
        <w:t> </w:t>
      </w:r>
      <w:r>
        <w:rPr>
          <w:position w:val="8"/>
          <w:sz w:val="30"/>
        </w:rPr>
        <w:t>(</w:t>
      </w:r>
      <w:r>
        <w:rPr>
          <w:i/>
          <w:position w:val="8"/>
          <w:sz w:val="30"/>
        </w:rPr>
        <w:t>d</w:t>
      </w:r>
      <w:r>
        <w:rPr>
          <w:i/>
          <w:spacing w:val="-38"/>
          <w:position w:val="8"/>
          <w:sz w:val="30"/>
        </w:rPr>
        <w:t> </w:t>
      </w:r>
      <w:r>
        <w:rPr>
          <w:position w:val="8"/>
          <w:sz w:val="30"/>
        </w:rPr>
        <w:t>)</w:t>
      </w:r>
      <w:r>
        <w:rPr>
          <w:spacing w:val="-6"/>
          <w:position w:val="8"/>
          <w:sz w:val="30"/>
        </w:rPr>
        <w:t> </w:t>
      </w:r>
      <w:r>
        <w:rPr>
          <w:sz w:val="28"/>
        </w:rPr>
        <w:t>=</w:t>
      </w:r>
      <w:r>
        <w:rPr>
          <w:spacing w:val="-1"/>
          <w:sz w:val="28"/>
        </w:rPr>
        <w:t> </w:t>
      </w:r>
      <w:r>
        <w:rPr>
          <w:rFonts w:ascii="Symbol" w:hAnsi="Symbol"/>
          <w:sz w:val="28"/>
        </w:rPr>
        <w:t></w:t>
      </w:r>
      <w:r>
        <w:rPr>
          <w:sz w:val="28"/>
        </w:rPr>
        <w:t>(1) =</w:t>
      </w:r>
      <w:r>
        <w:rPr>
          <w:spacing w:val="2"/>
          <w:sz w:val="28"/>
        </w:rPr>
        <w:t> </w:t>
      </w:r>
      <w:r>
        <w:rPr>
          <w:spacing w:val="-5"/>
          <w:sz w:val="28"/>
        </w:rPr>
        <w:t>1.</w:t>
      </w:r>
    </w:p>
    <w:p>
      <w:pPr>
        <w:spacing w:line="177" w:lineRule="exact" w:before="0"/>
        <w:ind w:left="2884" w:right="0" w:firstLine="0"/>
        <w:jc w:val="left"/>
        <w:rPr>
          <w:sz w:val="17"/>
        </w:rPr>
      </w:pPr>
      <w:r>
        <w:rPr>
          <w:i/>
          <w:sz w:val="17"/>
        </w:rPr>
        <w:t>d</w:t>
      </w:r>
      <w:r>
        <w:rPr>
          <w:i/>
          <w:spacing w:val="-16"/>
          <w:sz w:val="17"/>
        </w:rPr>
        <w:t> </w:t>
      </w:r>
      <w:r>
        <w:rPr>
          <w:spacing w:val="-7"/>
          <w:sz w:val="17"/>
        </w:rPr>
        <w:t>|1</w:t>
      </w:r>
    </w:p>
    <w:p>
      <w:pPr>
        <w:tabs>
          <w:tab w:pos="4407" w:val="left" w:leader="none"/>
          <w:tab w:pos="6531" w:val="left" w:leader="none"/>
          <w:tab w:pos="9367" w:val="left" w:leader="none"/>
          <w:tab w:pos="9712" w:val="left" w:leader="none"/>
          <w:tab w:pos="10065" w:val="left" w:leader="none"/>
        </w:tabs>
        <w:spacing w:line="216" w:lineRule="exact" w:before="72"/>
        <w:ind w:left="1559" w:right="0" w:firstLine="0"/>
        <w:jc w:val="left"/>
        <w:rPr>
          <w:i/>
          <w:sz w:val="28"/>
        </w:rPr>
      </w:pPr>
      <w:r>
        <w:rPr>
          <w:sz w:val="28"/>
        </w:rPr>
        <w:t>2).</w:t>
      </w:r>
      <w:r>
        <w:rPr>
          <w:spacing w:val="31"/>
          <w:sz w:val="28"/>
        </w:rPr>
        <w:t> </w:t>
      </w:r>
      <w:r>
        <w:rPr>
          <w:sz w:val="28"/>
        </w:rPr>
        <w:t>Пусть</w:t>
      </w:r>
      <w:r>
        <w:rPr>
          <w:spacing w:val="30"/>
          <w:sz w:val="28"/>
        </w:rPr>
        <w:t> </w:t>
      </w:r>
      <w:r>
        <w:rPr>
          <w:sz w:val="28"/>
        </w:rPr>
        <w:t>(</w:t>
      </w:r>
      <w:r>
        <w:rPr>
          <w:spacing w:val="31"/>
          <w:sz w:val="28"/>
        </w:rPr>
        <w:t> </w:t>
      </w:r>
      <w:r>
        <w:rPr>
          <w:i/>
          <w:sz w:val="28"/>
        </w:rPr>
        <w:t>a</w:t>
      </w:r>
      <w:r>
        <w:rPr>
          <w:sz w:val="28"/>
        </w:rPr>
        <w:t>,</w:t>
      </w:r>
      <w:r>
        <w:rPr>
          <w:spacing w:val="30"/>
          <w:sz w:val="28"/>
        </w:rPr>
        <w:t> </w:t>
      </w:r>
      <w:r>
        <w:rPr>
          <w:i/>
          <w:sz w:val="28"/>
        </w:rPr>
        <w:t>b</w:t>
      </w:r>
      <w:r>
        <w:rPr>
          <w:i/>
          <w:spacing w:val="30"/>
          <w:sz w:val="28"/>
        </w:rPr>
        <w:t> </w:t>
      </w:r>
      <w:r>
        <w:rPr>
          <w:sz w:val="28"/>
        </w:rPr>
        <w:t>)</w:t>
      </w:r>
      <w:r>
        <w:rPr>
          <w:spacing w:val="30"/>
          <w:sz w:val="28"/>
        </w:rPr>
        <w:t> </w:t>
      </w:r>
      <w:r>
        <w:rPr>
          <w:sz w:val="28"/>
        </w:rPr>
        <w:t>=</w:t>
      </w:r>
      <w:r>
        <w:rPr>
          <w:spacing w:val="31"/>
          <w:sz w:val="28"/>
        </w:rPr>
        <w:t> </w:t>
      </w:r>
      <w:r>
        <w:rPr>
          <w:spacing w:val="-5"/>
          <w:sz w:val="28"/>
        </w:rPr>
        <w:t>1;</w:t>
      </w:r>
      <w:r>
        <w:rPr>
          <w:sz w:val="28"/>
        </w:rPr>
        <w:tab/>
      </w:r>
      <w:r>
        <w:rPr>
          <w:i/>
          <w:sz w:val="28"/>
        </w:rPr>
        <w:t>a</w:t>
      </w:r>
      <w:r>
        <w:rPr>
          <w:i/>
          <w:spacing w:val="24"/>
          <w:sz w:val="28"/>
        </w:rPr>
        <w:t> </w:t>
      </w:r>
      <w:r>
        <w:rPr>
          <w:sz w:val="28"/>
        </w:rPr>
        <w:t>=</w:t>
      </w:r>
      <w:r>
        <w:rPr>
          <w:spacing w:val="27"/>
          <w:sz w:val="28"/>
        </w:rPr>
        <w:t> </w:t>
      </w:r>
      <w:r>
        <w:rPr>
          <w:i/>
          <w:spacing w:val="13"/>
          <w:sz w:val="28"/>
        </w:rPr>
        <w:t>р</w:t>
      </w:r>
      <w:r>
        <w:rPr>
          <w:rFonts w:ascii="Symbol" w:hAnsi="Symbol"/>
          <w:spacing w:val="13"/>
          <w:position w:val="11"/>
          <w:sz w:val="15"/>
        </w:rPr>
        <w:t></w:t>
      </w:r>
      <w:r>
        <w:rPr>
          <w:spacing w:val="-25"/>
          <w:position w:val="11"/>
          <w:sz w:val="15"/>
        </w:rPr>
        <w:t> </w:t>
      </w:r>
      <w:r>
        <w:rPr>
          <w:position w:val="8"/>
          <w:sz w:val="10"/>
        </w:rPr>
        <w:t>1</w:t>
      </w:r>
      <w:r>
        <w:rPr>
          <w:spacing w:val="31"/>
          <w:position w:val="8"/>
          <w:sz w:val="10"/>
        </w:rPr>
        <w:t> </w:t>
      </w:r>
      <w:r>
        <w:rPr>
          <w:i/>
          <w:spacing w:val="14"/>
          <w:sz w:val="28"/>
        </w:rPr>
        <w:t>р</w:t>
      </w:r>
      <w:r>
        <w:rPr>
          <w:rFonts w:ascii="Symbol" w:hAnsi="Symbol"/>
          <w:spacing w:val="14"/>
          <w:position w:val="11"/>
          <w:sz w:val="15"/>
        </w:rPr>
        <w:t></w:t>
      </w:r>
      <w:r>
        <w:rPr>
          <w:spacing w:val="-19"/>
          <w:position w:val="11"/>
          <w:sz w:val="15"/>
        </w:rPr>
        <w:t> </w:t>
      </w:r>
      <w:r>
        <w:rPr>
          <w:position w:val="8"/>
          <w:sz w:val="10"/>
        </w:rPr>
        <w:t>2</w:t>
      </w:r>
      <w:r>
        <w:rPr>
          <w:spacing w:val="25"/>
          <w:position w:val="8"/>
          <w:sz w:val="10"/>
        </w:rPr>
        <w:t> </w:t>
      </w:r>
      <w:r>
        <w:rPr>
          <w:rFonts w:ascii="Symbol" w:hAnsi="Symbol"/>
          <w:sz w:val="28"/>
        </w:rPr>
        <w:t></w:t>
      </w:r>
      <w:r>
        <w:rPr>
          <w:i/>
          <w:sz w:val="28"/>
        </w:rPr>
        <w:t>р</w:t>
      </w:r>
      <w:r>
        <w:rPr>
          <w:i/>
          <w:spacing w:val="-43"/>
          <w:sz w:val="28"/>
        </w:rPr>
        <w:t> </w:t>
      </w:r>
      <w:r>
        <w:rPr>
          <w:rFonts w:ascii="Symbol" w:hAnsi="Symbol"/>
          <w:spacing w:val="9"/>
          <w:position w:val="11"/>
          <w:sz w:val="15"/>
        </w:rPr>
        <w:t></w:t>
      </w:r>
      <w:r>
        <w:rPr>
          <w:i/>
          <w:spacing w:val="9"/>
          <w:position w:val="8"/>
          <w:sz w:val="10"/>
        </w:rPr>
        <w:t>n</w:t>
      </w:r>
      <w:r>
        <w:rPr>
          <w:i/>
          <w:spacing w:val="25"/>
          <w:position w:val="8"/>
          <w:sz w:val="10"/>
        </w:rPr>
        <w:t> </w:t>
      </w:r>
      <w:r>
        <w:rPr>
          <w:spacing w:val="-10"/>
          <w:sz w:val="28"/>
        </w:rPr>
        <w:t>,</w:t>
      </w:r>
      <w:r>
        <w:rPr>
          <w:sz w:val="28"/>
        </w:rPr>
        <w:tab/>
      </w:r>
      <w:r>
        <w:rPr>
          <w:i/>
          <w:sz w:val="28"/>
        </w:rPr>
        <w:t>b</w:t>
      </w:r>
      <w:r>
        <w:rPr>
          <w:i/>
          <w:spacing w:val="28"/>
          <w:sz w:val="28"/>
        </w:rPr>
        <w:t> </w:t>
      </w:r>
      <w:r>
        <w:rPr>
          <w:sz w:val="28"/>
        </w:rPr>
        <w:t>=</w:t>
      </w:r>
      <w:r>
        <w:rPr>
          <w:spacing w:val="28"/>
          <w:sz w:val="28"/>
        </w:rPr>
        <w:t> </w:t>
      </w:r>
      <w:r>
        <w:rPr>
          <w:i/>
          <w:sz w:val="28"/>
        </w:rPr>
        <w:t>q</w:t>
      </w:r>
      <w:r>
        <w:rPr>
          <w:i/>
          <w:spacing w:val="-32"/>
          <w:sz w:val="28"/>
        </w:rPr>
        <w:t> </w:t>
      </w:r>
      <w:r>
        <w:rPr>
          <w:rFonts w:ascii="Symbol" w:hAnsi="Symbol"/>
          <w:position w:val="11"/>
          <w:sz w:val="15"/>
        </w:rPr>
        <w:t></w:t>
      </w:r>
      <w:r>
        <w:rPr>
          <w:position w:val="8"/>
          <w:sz w:val="10"/>
        </w:rPr>
        <w:t>1</w:t>
      </w:r>
      <w:r>
        <w:rPr>
          <w:spacing w:val="18"/>
          <w:position w:val="8"/>
          <w:sz w:val="10"/>
        </w:rPr>
        <w:t> </w:t>
      </w:r>
      <w:r>
        <w:rPr>
          <w:i/>
          <w:sz w:val="28"/>
        </w:rPr>
        <w:t>q</w:t>
      </w:r>
      <w:r>
        <w:rPr>
          <w:i/>
          <w:spacing w:val="-33"/>
          <w:sz w:val="28"/>
        </w:rPr>
        <w:t> </w:t>
      </w:r>
      <w:r>
        <w:rPr>
          <w:rFonts w:ascii="Symbol" w:hAnsi="Symbol"/>
          <w:position w:val="11"/>
          <w:sz w:val="15"/>
        </w:rPr>
        <w:t></w:t>
      </w:r>
      <w:r>
        <w:rPr>
          <w:spacing w:val="-22"/>
          <w:position w:val="11"/>
          <w:sz w:val="15"/>
        </w:rPr>
        <w:t> </w:t>
      </w:r>
      <w:r>
        <w:rPr>
          <w:position w:val="8"/>
          <w:sz w:val="10"/>
        </w:rPr>
        <w:t>2</w:t>
      </w:r>
      <w:r>
        <w:rPr>
          <w:spacing w:val="31"/>
          <w:position w:val="8"/>
          <w:sz w:val="10"/>
        </w:rPr>
        <w:t> </w:t>
      </w:r>
      <w:r>
        <w:rPr>
          <w:rFonts w:ascii="Symbol" w:hAnsi="Symbol"/>
          <w:sz w:val="28"/>
        </w:rPr>
        <w:t></w:t>
      </w:r>
      <w:r>
        <w:rPr>
          <w:i/>
          <w:sz w:val="28"/>
        </w:rPr>
        <w:t>q</w:t>
      </w:r>
      <w:r>
        <w:rPr>
          <w:i/>
          <w:spacing w:val="-31"/>
          <w:sz w:val="28"/>
        </w:rPr>
        <w:t> </w:t>
      </w:r>
      <w:r>
        <w:rPr>
          <w:rFonts w:ascii="Symbol" w:hAnsi="Symbol"/>
          <w:position w:val="11"/>
          <w:sz w:val="15"/>
        </w:rPr>
        <w:t></w:t>
      </w:r>
      <w:r>
        <w:rPr>
          <w:spacing w:val="-18"/>
          <w:position w:val="11"/>
          <w:sz w:val="15"/>
        </w:rPr>
        <w:t> </w:t>
      </w:r>
      <w:r>
        <w:rPr>
          <w:i/>
          <w:position w:val="8"/>
          <w:sz w:val="10"/>
        </w:rPr>
        <w:t>k</w:t>
      </w:r>
      <w:r>
        <w:rPr>
          <w:i/>
          <w:spacing w:val="33"/>
          <w:position w:val="8"/>
          <w:sz w:val="10"/>
        </w:rPr>
        <w:t> </w:t>
      </w:r>
      <w:r>
        <w:rPr>
          <w:sz w:val="28"/>
        </w:rPr>
        <w:t>,</w:t>
      </w:r>
      <w:r>
        <w:rPr>
          <w:spacing w:val="30"/>
          <w:sz w:val="28"/>
        </w:rPr>
        <w:t> </w:t>
      </w:r>
      <w:r>
        <w:rPr>
          <w:sz w:val="28"/>
        </w:rPr>
        <w:t>и</w:t>
      </w:r>
      <w:r>
        <w:rPr>
          <w:spacing w:val="30"/>
          <w:sz w:val="28"/>
        </w:rPr>
        <w:t> </w:t>
      </w:r>
      <w:r>
        <w:rPr>
          <w:spacing w:val="-5"/>
          <w:sz w:val="28"/>
        </w:rPr>
        <w:t>все</w:t>
      </w:r>
      <w:r>
        <w:rPr>
          <w:sz w:val="28"/>
        </w:rPr>
        <w:tab/>
      </w:r>
      <w:r>
        <w:rPr>
          <w:i/>
          <w:spacing w:val="-10"/>
          <w:sz w:val="28"/>
        </w:rPr>
        <w:t>р</w:t>
      </w:r>
      <w:r>
        <w:rPr>
          <w:i/>
          <w:sz w:val="28"/>
        </w:rPr>
        <w:tab/>
      </w:r>
      <w:r>
        <w:rPr>
          <w:spacing w:val="-10"/>
          <w:sz w:val="28"/>
        </w:rPr>
        <w:t>и</w:t>
      </w:r>
      <w:r>
        <w:rPr>
          <w:sz w:val="28"/>
        </w:rPr>
        <w:tab/>
      </w:r>
      <w:r>
        <w:rPr>
          <w:i/>
          <w:spacing w:val="-10"/>
          <w:sz w:val="28"/>
        </w:rPr>
        <w:t>q</w:t>
      </w:r>
    </w:p>
    <w:p>
      <w:pPr>
        <w:tabs>
          <w:tab w:pos="5463" w:val="left" w:leader="none"/>
          <w:tab w:pos="6053" w:val="left" w:leader="none"/>
          <w:tab w:pos="7198" w:val="left" w:leader="none"/>
          <w:tab w:pos="7566" w:val="left" w:leader="none"/>
          <w:tab w:pos="8160" w:val="left" w:leader="none"/>
        </w:tabs>
        <w:spacing w:line="156" w:lineRule="exact" w:before="0"/>
        <w:ind w:left="5073" w:right="0" w:firstLine="0"/>
        <w:jc w:val="left"/>
        <w:rPr>
          <w:i/>
          <w:sz w:val="14"/>
        </w:rPr>
      </w:pPr>
      <w:r>
        <w:rPr>
          <w:spacing w:val="-10"/>
          <w:sz w:val="14"/>
        </w:rPr>
        <w:t>1</w:t>
      </w:r>
      <w:r>
        <w:rPr>
          <w:sz w:val="14"/>
        </w:rPr>
        <w:tab/>
      </w:r>
      <w:r>
        <w:rPr>
          <w:spacing w:val="-10"/>
          <w:sz w:val="14"/>
        </w:rPr>
        <w:t>2</w:t>
      </w:r>
      <w:r>
        <w:rPr>
          <w:sz w:val="14"/>
        </w:rPr>
        <w:tab/>
      </w:r>
      <w:r>
        <w:rPr>
          <w:i/>
          <w:spacing w:val="-10"/>
          <w:sz w:val="14"/>
        </w:rPr>
        <w:t>n</w:t>
      </w:r>
      <w:r>
        <w:rPr>
          <w:i/>
          <w:sz w:val="14"/>
        </w:rPr>
        <w:tab/>
      </w:r>
      <w:r>
        <w:rPr>
          <w:spacing w:val="-10"/>
          <w:sz w:val="14"/>
        </w:rPr>
        <w:t>1</w:t>
      </w:r>
      <w:r>
        <w:rPr>
          <w:sz w:val="14"/>
        </w:rPr>
        <w:tab/>
      </w:r>
      <w:r>
        <w:rPr>
          <w:spacing w:val="-10"/>
          <w:sz w:val="14"/>
        </w:rPr>
        <w:t>2</w:t>
      </w:r>
      <w:r>
        <w:rPr>
          <w:sz w:val="14"/>
        </w:rPr>
        <w:tab/>
      </w:r>
      <w:r>
        <w:rPr>
          <w:i/>
          <w:spacing w:val="-10"/>
          <w:sz w:val="14"/>
        </w:rPr>
        <w:t>k</w:t>
      </w:r>
    </w:p>
    <w:p>
      <w:pPr>
        <w:spacing w:before="0"/>
        <w:ind w:left="851" w:right="263" w:firstLine="0"/>
        <w:jc w:val="left"/>
        <w:rPr>
          <w:sz w:val="28"/>
        </w:rPr>
      </w:pPr>
      <w:r>
        <w:rPr>
          <w:sz w:val="28"/>
        </w:rPr>
        <w:t>различны. Тогда, по предыдущей</w:t>
      </w:r>
      <w:r>
        <w:rPr>
          <w:spacing w:val="23"/>
          <w:sz w:val="28"/>
        </w:rPr>
        <w:t> </w:t>
      </w:r>
      <w:r>
        <w:rPr>
          <w:sz w:val="28"/>
        </w:rPr>
        <w:t>лемме, имеем: (благо, делители у чисел</w:t>
      </w:r>
      <w:r>
        <w:rPr>
          <w:spacing w:val="80"/>
          <w:sz w:val="28"/>
        </w:rPr>
        <w:t> </w:t>
      </w:r>
      <w:r>
        <w:rPr>
          <w:i/>
          <w:sz w:val="28"/>
        </w:rPr>
        <w:t>a</w:t>
      </w:r>
      <w:r>
        <w:rPr>
          <w:i/>
          <w:spacing w:val="80"/>
          <w:sz w:val="28"/>
        </w:rPr>
        <w:t> </w:t>
      </w:r>
      <w:r>
        <w:rPr>
          <w:sz w:val="28"/>
        </w:rPr>
        <w:t>и</w:t>
      </w:r>
      <w:r>
        <w:rPr>
          <w:spacing w:val="40"/>
          <w:sz w:val="28"/>
        </w:rPr>
        <w:t> </w:t>
      </w:r>
      <w:r>
        <w:rPr>
          <w:i/>
          <w:sz w:val="28"/>
        </w:rPr>
        <w:t>b</w:t>
      </w:r>
      <w:r>
        <w:rPr>
          <w:i/>
          <w:spacing w:val="40"/>
          <w:sz w:val="28"/>
        </w:rPr>
        <w:t> </w:t>
      </w:r>
      <w:r>
        <w:rPr>
          <w:sz w:val="28"/>
        </w:rPr>
        <w:t>различны)</w:t>
      </w:r>
    </w:p>
    <w:p>
      <w:pPr>
        <w:spacing w:line="605" w:lineRule="exact" w:before="0"/>
        <w:ind w:left="730" w:right="0" w:firstLine="0"/>
        <w:jc w:val="center"/>
        <w:rPr>
          <w:rFonts w:ascii="Symbol" w:hAnsi="Symbol"/>
          <w:sz w:val="37"/>
        </w:rPr>
      </w:pPr>
      <w:r>
        <w:rPr>
          <w:rFonts w:ascii="Symbol" w:hAnsi="Symbol"/>
          <w:sz w:val="37"/>
        </w:rPr>
        <mc:AlternateContent>
          <mc:Choice Requires="wps">
            <w:drawing>
              <wp:anchor distT="0" distB="0" distL="0" distR="0" allowOverlap="1" layoutInCell="1" locked="0" behindDoc="1" simplePos="0" relativeHeight="479793152">
                <wp:simplePos x="0" y="0"/>
                <wp:positionH relativeFrom="page">
                  <wp:posOffset>5082570</wp:posOffset>
                </wp:positionH>
                <wp:positionV relativeFrom="paragraph">
                  <wp:posOffset>206558</wp:posOffset>
                </wp:positionV>
                <wp:extent cx="1061720" cy="170815"/>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a:off x="0" y="0"/>
                          <a:ext cx="1061720" cy="170815"/>
                        </a:xfrm>
                        <a:prstGeom prst="rect">
                          <a:avLst/>
                        </a:prstGeom>
                      </wps:spPr>
                      <wps:txbx>
                        <w:txbxContent>
                          <w:p>
                            <w:pPr>
                              <w:tabs>
                                <w:tab w:pos="1604" w:val="left" w:leader="none"/>
                              </w:tabs>
                              <w:spacing w:line="268" w:lineRule="exact" w:before="0"/>
                              <w:ind w:left="0" w:right="0" w:firstLine="0"/>
                              <w:jc w:val="left"/>
                              <w:rPr>
                                <w:i/>
                                <w:sz w:val="24"/>
                              </w:rPr>
                            </w:pPr>
                            <w:r>
                              <w:rPr>
                                <w:i/>
                                <w:spacing w:val="-10"/>
                                <w:sz w:val="24"/>
                              </w:rPr>
                              <w:t>i</w:t>
                            </w:r>
                            <w:r>
                              <w:rPr>
                                <w:i/>
                                <w:sz w:val="24"/>
                              </w:rPr>
                              <w:tab/>
                            </w:r>
                            <w:r>
                              <w:rPr>
                                <w:i/>
                                <w:spacing w:val="-10"/>
                                <w:sz w:val="24"/>
                              </w:rPr>
                              <w:t>i</w:t>
                            </w:r>
                          </w:p>
                        </w:txbxContent>
                      </wps:txbx>
                      <wps:bodyPr wrap="square" lIns="0" tIns="0" rIns="0" bIns="0" rtlCol="0">
                        <a:noAutofit/>
                      </wps:bodyPr>
                    </wps:wsp>
                  </a:graphicData>
                </a:graphic>
              </wp:anchor>
            </w:drawing>
          </mc:Choice>
          <mc:Fallback>
            <w:pict>
              <v:shape style="position:absolute;margin-left:400.202423pt;margin-top:16.264477pt;width:83.6pt;height:13.45pt;mso-position-horizontal-relative:page;mso-position-vertical-relative:paragraph;z-index:-23523328" type="#_x0000_t202" id="docshape705" filled="false" stroked="false">
                <v:textbox inset="0,0,0,0">
                  <w:txbxContent>
                    <w:p>
                      <w:pPr>
                        <w:tabs>
                          <w:tab w:pos="1604" w:val="left" w:leader="none"/>
                        </w:tabs>
                        <w:spacing w:line="268" w:lineRule="exact" w:before="0"/>
                        <w:ind w:left="0" w:right="0" w:firstLine="0"/>
                        <w:jc w:val="left"/>
                        <w:rPr>
                          <w:i/>
                          <w:sz w:val="24"/>
                        </w:rPr>
                      </w:pPr>
                      <w:r>
                        <w:rPr>
                          <w:i/>
                          <w:spacing w:val="-10"/>
                          <w:sz w:val="24"/>
                        </w:rPr>
                        <w:t>i</w:t>
                      </w:r>
                      <w:r>
                        <w:rPr>
                          <w:i/>
                          <w:sz w:val="24"/>
                        </w:rPr>
                        <w:tab/>
                      </w:r>
                      <w:r>
                        <w:rPr>
                          <w:i/>
                          <w:spacing w:val="-10"/>
                          <w:sz w:val="24"/>
                        </w:rPr>
                        <w:t>i</w:t>
                      </w:r>
                    </w:p>
                  </w:txbxContent>
                </v:textbox>
                <w10:wrap type="none"/>
              </v:shape>
            </w:pict>
          </mc:Fallback>
        </mc:AlternateContent>
      </w:r>
      <w:r>
        <w:rPr>
          <w:rFonts w:ascii="Symbol" w:hAnsi="Symbol"/>
          <w:sz w:val="40"/>
        </w:rPr>
        <w:t></w:t>
      </w:r>
      <w:r>
        <w:rPr>
          <w:spacing w:val="-65"/>
          <w:sz w:val="40"/>
        </w:rPr>
        <w:t> </w:t>
      </w:r>
      <w:r>
        <w:rPr>
          <w:sz w:val="37"/>
        </w:rPr>
        <w:t>(</w:t>
      </w:r>
      <w:r>
        <w:rPr>
          <w:i/>
          <w:sz w:val="37"/>
        </w:rPr>
        <w:t>ab</w:t>
      </w:r>
      <w:r>
        <w:rPr>
          <w:sz w:val="37"/>
        </w:rPr>
        <w:t>)</w:t>
      </w:r>
      <w:r>
        <w:rPr>
          <w:spacing w:val="3"/>
          <w:sz w:val="37"/>
        </w:rPr>
        <w:t> </w:t>
      </w:r>
      <w:r>
        <w:rPr>
          <w:rFonts w:ascii="Symbol" w:hAnsi="Symbol"/>
          <w:sz w:val="37"/>
        </w:rPr>
        <w:t></w:t>
      </w:r>
      <w:r>
        <w:rPr>
          <w:spacing w:val="44"/>
          <w:w w:val="150"/>
          <w:sz w:val="37"/>
        </w:rPr>
        <w:t> </w:t>
      </w:r>
      <w:r>
        <w:rPr>
          <w:rFonts w:ascii="Symbol" w:hAnsi="Symbol"/>
          <w:position w:val="-7"/>
          <w:sz w:val="54"/>
        </w:rPr>
        <w:t></w:t>
      </w:r>
      <w:r>
        <w:rPr>
          <w:rFonts w:ascii="Symbol" w:hAnsi="Symbol"/>
          <w:sz w:val="40"/>
        </w:rPr>
        <w:t></w:t>
      </w:r>
      <w:r>
        <w:rPr>
          <w:spacing w:val="-63"/>
          <w:sz w:val="40"/>
        </w:rPr>
        <w:t> </w:t>
      </w:r>
      <w:r>
        <w:rPr>
          <w:sz w:val="37"/>
        </w:rPr>
        <w:t>(</w:t>
      </w:r>
      <w:r>
        <w:rPr>
          <w:i/>
          <w:sz w:val="37"/>
        </w:rPr>
        <w:t>d</w:t>
      </w:r>
      <w:r>
        <w:rPr>
          <w:i/>
          <w:spacing w:val="-50"/>
          <w:sz w:val="37"/>
        </w:rPr>
        <w:t> </w:t>
      </w:r>
      <w:r>
        <w:rPr>
          <w:sz w:val="37"/>
        </w:rPr>
        <w:t>)</w:t>
      </w:r>
      <w:r>
        <w:rPr>
          <w:spacing w:val="4"/>
          <w:sz w:val="37"/>
        </w:rPr>
        <w:t> </w:t>
      </w:r>
      <w:r>
        <w:rPr>
          <w:rFonts w:ascii="Symbol" w:hAnsi="Symbol"/>
          <w:sz w:val="37"/>
        </w:rPr>
        <w:t></w:t>
      </w:r>
      <w:r>
        <w:rPr>
          <w:spacing w:val="-3"/>
          <w:sz w:val="37"/>
        </w:rPr>
        <w:t> </w:t>
      </w:r>
      <w:r>
        <w:rPr>
          <w:rFonts w:ascii="Symbol" w:hAnsi="Symbol"/>
          <w:position w:val="-7"/>
          <w:sz w:val="54"/>
        </w:rPr>
        <w:t></w:t>
      </w:r>
      <w:r>
        <w:rPr>
          <w:sz w:val="37"/>
        </w:rPr>
        <w:t>(1</w:t>
      </w:r>
      <w:r>
        <w:rPr>
          <w:spacing w:val="-53"/>
          <w:sz w:val="37"/>
        </w:rPr>
        <w:t> </w:t>
      </w:r>
      <w:r>
        <w:rPr>
          <w:rFonts w:ascii="Symbol" w:hAnsi="Symbol"/>
          <w:sz w:val="37"/>
        </w:rPr>
        <w:t></w:t>
      </w:r>
      <w:r>
        <w:rPr>
          <w:spacing w:val="-42"/>
          <w:sz w:val="37"/>
        </w:rPr>
        <w:t> </w:t>
      </w:r>
      <w:r>
        <w:rPr>
          <w:rFonts w:ascii="Symbol" w:hAnsi="Symbol"/>
          <w:sz w:val="40"/>
        </w:rPr>
        <w:t></w:t>
      </w:r>
      <w:r>
        <w:rPr>
          <w:spacing w:val="-61"/>
          <w:sz w:val="40"/>
        </w:rPr>
        <w:t> </w:t>
      </w:r>
      <w:r>
        <w:rPr>
          <w:sz w:val="37"/>
        </w:rPr>
        <w:t>(</w:t>
      </w:r>
      <w:r>
        <w:rPr>
          <w:spacing w:val="-34"/>
          <w:sz w:val="37"/>
        </w:rPr>
        <w:t> </w:t>
      </w:r>
      <w:r>
        <w:rPr>
          <w:i/>
          <w:sz w:val="37"/>
        </w:rPr>
        <w:t>p</w:t>
      </w:r>
      <w:r>
        <w:rPr>
          <w:i/>
          <w:position w:val="-8"/>
          <w:sz w:val="24"/>
        </w:rPr>
        <w:t>i</w:t>
      </w:r>
      <w:r>
        <w:rPr>
          <w:i/>
          <w:spacing w:val="-11"/>
          <w:position w:val="-8"/>
          <w:sz w:val="24"/>
        </w:rPr>
        <w:t> </w:t>
      </w:r>
      <w:r>
        <w:rPr>
          <w:sz w:val="37"/>
        </w:rPr>
        <w:t>)</w:t>
      </w:r>
      <w:r>
        <w:rPr>
          <w:spacing w:val="-13"/>
          <w:sz w:val="37"/>
        </w:rPr>
        <w:t> </w:t>
      </w:r>
      <w:r>
        <w:rPr>
          <w:rFonts w:ascii="Symbol" w:hAnsi="Symbol"/>
          <w:sz w:val="37"/>
        </w:rPr>
        <w:t></w:t>
      </w:r>
      <w:r>
        <w:rPr>
          <w:spacing w:val="-42"/>
          <w:sz w:val="37"/>
        </w:rPr>
        <w:t> </w:t>
      </w:r>
      <w:r>
        <w:rPr>
          <w:rFonts w:ascii="Symbol" w:hAnsi="Symbol"/>
          <w:sz w:val="40"/>
        </w:rPr>
        <w:t></w:t>
      </w:r>
      <w:r>
        <w:rPr>
          <w:spacing w:val="-60"/>
          <w:sz w:val="40"/>
        </w:rPr>
        <w:t> </w:t>
      </w:r>
      <w:r>
        <w:rPr>
          <w:sz w:val="37"/>
        </w:rPr>
        <w:t>(</w:t>
      </w:r>
      <w:r>
        <w:rPr>
          <w:spacing w:val="-35"/>
          <w:sz w:val="37"/>
        </w:rPr>
        <w:t> </w:t>
      </w:r>
      <w:r>
        <w:rPr>
          <w:i/>
          <w:sz w:val="37"/>
        </w:rPr>
        <w:t>p</w:t>
      </w:r>
      <w:r>
        <w:rPr>
          <w:sz w:val="37"/>
          <w:vertAlign w:val="superscript"/>
        </w:rPr>
        <w:t>2</w:t>
      </w:r>
      <w:r>
        <w:rPr>
          <w:spacing w:val="-52"/>
          <w:sz w:val="37"/>
          <w:vertAlign w:val="baseline"/>
        </w:rPr>
        <w:t> </w:t>
      </w:r>
      <w:r>
        <w:rPr>
          <w:sz w:val="37"/>
          <w:vertAlign w:val="baseline"/>
        </w:rPr>
        <w:t>)</w:t>
      </w:r>
      <w:r>
        <w:rPr>
          <w:rFonts w:ascii="Symbol" w:hAnsi="Symbol"/>
          <w:sz w:val="37"/>
          <w:vertAlign w:val="baseline"/>
        </w:rPr>
        <w:t></w:t>
      </w:r>
      <w:r>
        <w:rPr>
          <w:sz w:val="37"/>
          <w:vertAlign w:val="baseline"/>
        </w:rPr>
        <w:t>...</w:t>
      </w:r>
      <w:r>
        <w:rPr>
          <w:rFonts w:ascii="Symbol" w:hAnsi="Symbol"/>
          <w:sz w:val="37"/>
          <w:vertAlign w:val="baseline"/>
        </w:rPr>
        <w:t></w:t>
      </w:r>
      <w:r>
        <w:rPr>
          <w:rFonts w:ascii="Symbol" w:hAnsi="Symbol"/>
          <w:sz w:val="40"/>
          <w:vertAlign w:val="baseline"/>
        </w:rPr>
        <w:t></w:t>
      </w:r>
      <w:r>
        <w:rPr>
          <w:spacing w:val="-61"/>
          <w:sz w:val="40"/>
          <w:vertAlign w:val="baseline"/>
        </w:rPr>
        <w:t> </w:t>
      </w:r>
      <w:r>
        <w:rPr>
          <w:sz w:val="37"/>
          <w:vertAlign w:val="baseline"/>
        </w:rPr>
        <w:t>(</w:t>
      </w:r>
      <w:r>
        <w:rPr>
          <w:spacing w:val="-34"/>
          <w:sz w:val="37"/>
          <w:vertAlign w:val="baseline"/>
        </w:rPr>
        <w:t> </w:t>
      </w:r>
      <w:r>
        <w:rPr>
          <w:i/>
          <w:sz w:val="37"/>
          <w:vertAlign w:val="baseline"/>
        </w:rPr>
        <w:t>p</w:t>
      </w:r>
      <w:r>
        <w:rPr>
          <w:rFonts w:ascii="Symbol" w:hAnsi="Symbol"/>
          <w:sz w:val="37"/>
          <w:vertAlign w:val="superscript"/>
        </w:rPr>
        <w:t></w:t>
      </w:r>
      <w:r>
        <w:rPr>
          <w:spacing w:val="-58"/>
          <w:sz w:val="37"/>
          <w:vertAlign w:val="baseline"/>
        </w:rPr>
        <w:t> </w:t>
      </w:r>
      <w:r>
        <w:rPr>
          <w:i/>
          <w:position w:val="12"/>
          <w:sz w:val="19"/>
          <w:vertAlign w:val="baseline"/>
        </w:rPr>
        <w:t>i</w:t>
      </w:r>
      <w:r>
        <w:rPr>
          <w:i/>
          <w:spacing w:val="31"/>
          <w:position w:val="12"/>
          <w:sz w:val="19"/>
          <w:vertAlign w:val="baseline"/>
        </w:rPr>
        <w:t> </w:t>
      </w:r>
      <w:r>
        <w:rPr>
          <w:sz w:val="37"/>
          <w:vertAlign w:val="baseline"/>
        </w:rPr>
        <w:t>))</w:t>
      </w:r>
      <w:r>
        <w:rPr>
          <w:spacing w:val="-16"/>
          <w:sz w:val="37"/>
          <w:vertAlign w:val="baseline"/>
        </w:rPr>
        <w:t> </w:t>
      </w:r>
      <w:r>
        <w:rPr>
          <w:rFonts w:ascii="Symbol" w:hAnsi="Symbol"/>
          <w:spacing w:val="-10"/>
          <w:sz w:val="37"/>
          <w:vertAlign w:val="baseline"/>
        </w:rPr>
        <w:t></w:t>
      </w:r>
    </w:p>
    <w:p>
      <w:pPr>
        <w:spacing w:after="0" w:line="605" w:lineRule="exact"/>
        <w:jc w:val="center"/>
        <w:rPr>
          <w:rFonts w:ascii="Symbol" w:hAnsi="Symbol"/>
          <w:sz w:val="37"/>
        </w:rPr>
        <w:sectPr>
          <w:pgSz w:w="11900" w:h="16840"/>
          <w:pgMar w:header="0" w:footer="985" w:top="1000" w:bottom="1200" w:left="850" w:right="708"/>
        </w:sectPr>
      </w:pPr>
    </w:p>
    <w:p>
      <w:pPr>
        <w:spacing w:line="270" w:lineRule="exact" w:before="0"/>
        <w:ind w:left="0" w:right="0" w:firstLine="0"/>
        <w:jc w:val="right"/>
        <w:rPr>
          <w:i/>
          <w:sz w:val="24"/>
        </w:rPr>
      </w:pPr>
      <w:r>
        <w:rPr>
          <w:i/>
          <w:sz w:val="24"/>
        </w:rPr>
        <w:t>d</w:t>
      </w:r>
      <w:r>
        <w:rPr>
          <w:i/>
          <w:spacing w:val="15"/>
          <w:sz w:val="24"/>
        </w:rPr>
        <w:t> </w:t>
      </w:r>
      <w:r>
        <w:rPr>
          <w:sz w:val="24"/>
        </w:rPr>
        <w:t>|</w:t>
      </w:r>
      <w:r>
        <w:rPr>
          <w:spacing w:val="5"/>
          <w:sz w:val="24"/>
        </w:rPr>
        <w:t> </w:t>
      </w:r>
      <w:r>
        <w:rPr>
          <w:i/>
          <w:spacing w:val="-5"/>
          <w:sz w:val="24"/>
        </w:rPr>
        <w:t>ab</w:t>
      </w:r>
    </w:p>
    <w:p>
      <w:pPr>
        <w:spacing w:line="637" w:lineRule="exact" w:before="134"/>
        <w:ind w:left="1425" w:right="0" w:firstLine="0"/>
        <w:jc w:val="left"/>
        <w:rPr>
          <w:i/>
          <w:sz w:val="37"/>
        </w:rPr>
      </w:pPr>
      <w:r>
        <w:rPr>
          <w:rFonts w:ascii="Symbol" w:hAnsi="Symbol"/>
          <w:sz w:val="37"/>
        </w:rPr>
        <w:t></w:t>
      </w:r>
      <w:r>
        <w:rPr>
          <w:rFonts w:ascii="Symbol" w:hAnsi="Symbol"/>
          <w:position w:val="-7"/>
          <w:sz w:val="54"/>
        </w:rPr>
        <w:t></w:t>
      </w:r>
      <w:r>
        <w:rPr>
          <w:sz w:val="37"/>
        </w:rPr>
        <w:t>(1</w:t>
      </w:r>
      <w:r>
        <w:rPr>
          <w:spacing w:val="-47"/>
          <w:sz w:val="37"/>
        </w:rPr>
        <w:t> </w:t>
      </w:r>
      <w:r>
        <w:rPr>
          <w:rFonts w:ascii="Symbol" w:hAnsi="Symbol"/>
          <w:sz w:val="37"/>
        </w:rPr>
        <w:t></w:t>
      </w:r>
      <w:r>
        <w:rPr>
          <w:spacing w:val="-34"/>
          <w:sz w:val="37"/>
        </w:rPr>
        <w:t> </w:t>
      </w:r>
      <w:r>
        <w:rPr>
          <w:rFonts w:ascii="Symbol" w:hAnsi="Symbol"/>
          <w:sz w:val="40"/>
        </w:rPr>
        <w:t></w:t>
      </w:r>
      <w:r>
        <w:rPr>
          <w:spacing w:val="-56"/>
          <w:sz w:val="40"/>
        </w:rPr>
        <w:t> </w:t>
      </w:r>
      <w:r>
        <w:rPr>
          <w:spacing w:val="-5"/>
          <w:sz w:val="37"/>
        </w:rPr>
        <w:t>(</w:t>
      </w:r>
      <w:r>
        <w:rPr>
          <w:i/>
          <w:spacing w:val="-5"/>
          <w:sz w:val="37"/>
        </w:rPr>
        <w:t>q</w:t>
      </w:r>
    </w:p>
    <w:p>
      <w:pPr>
        <w:spacing w:line="251" w:lineRule="exact" w:before="0"/>
        <w:ind w:left="485" w:right="0" w:firstLine="0"/>
        <w:jc w:val="center"/>
        <w:rPr>
          <w:i/>
          <w:sz w:val="24"/>
        </w:rPr>
      </w:pPr>
      <w:r>
        <w:rPr>
          <w:i/>
          <w:spacing w:val="-10"/>
          <w:sz w:val="24"/>
        </w:rPr>
        <w:t>j</w:t>
      </w:r>
    </w:p>
    <w:p>
      <w:pPr>
        <w:spacing w:line="268" w:lineRule="exact" w:before="0"/>
        <w:ind w:left="1187" w:right="0" w:firstLine="0"/>
        <w:jc w:val="left"/>
        <w:rPr>
          <w:i/>
          <w:sz w:val="24"/>
        </w:rPr>
      </w:pPr>
      <w:r>
        <w:rPr/>
        <w:br w:type="column"/>
      </w:r>
      <w:r>
        <w:rPr>
          <w:i/>
          <w:spacing w:val="-10"/>
          <w:sz w:val="24"/>
        </w:rPr>
        <w:t>i</w:t>
      </w:r>
    </w:p>
    <w:p>
      <w:pPr>
        <w:spacing w:before="197"/>
        <w:ind w:left="120" w:right="0" w:firstLine="0"/>
        <w:jc w:val="left"/>
        <w:rPr>
          <w:rFonts w:ascii="Symbol" w:hAnsi="Symbol"/>
          <w:sz w:val="37"/>
        </w:rPr>
      </w:pPr>
      <w:r>
        <w:rPr>
          <w:rFonts w:ascii="Symbol" w:hAnsi="Symbol"/>
          <w:sz w:val="37"/>
        </w:rPr>
        <mc:AlternateContent>
          <mc:Choice Requires="wps">
            <w:drawing>
              <wp:anchor distT="0" distB="0" distL="0" distR="0" allowOverlap="1" layoutInCell="1" locked="0" behindDoc="1" simplePos="0" relativeHeight="479793664">
                <wp:simplePos x="0" y="0"/>
                <wp:positionH relativeFrom="page">
                  <wp:posOffset>2651000</wp:posOffset>
                </wp:positionH>
                <wp:positionV relativeFrom="paragraph">
                  <wp:posOffset>303036</wp:posOffset>
                </wp:positionV>
                <wp:extent cx="1789430" cy="170815"/>
                <wp:effectExtent l="0" t="0" r="0" b="0"/>
                <wp:wrapNone/>
                <wp:docPr id="1180" name="Textbox 1180"/>
                <wp:cNvGraphicFramePr>
                  <a:graphicFrameLocks/>
                </wp:cNvGraphicFramePr>
                <a:graphic>
                  <a:graphicData uri="http://schemas.microsoft.com/office/word/2010/wordprocessingShape">
                    <wps:wsp>
                      <wps:cNvPr id="1180" name="Textbox 1180"/>
                      <wps:cNvSpPr txBox="1"/>
                      <wps:spPr>
                        <a:xfrm>
                          <a:off x="0" y="0"/>
                          <a:ext cx="1789430" cy="170815"/>
                        </a:xfrm>
                        <a:prstGeom prst="rect">
                          <a:avLst/>
                        </a:prstGeom>
                      </wps:spPr>
                      <wps:txbx>
                        <w:txbxContent>
                          <w:p>
                            <w:pPr>
                              <w:tabs>
                                <w:tab w:pos="1181" w:val="left" w:leader="none"/>
                                <w:tab w:pos="2750" w:val="left" w:leader="none"/>
                              </w:tabs>
                              <w:spacing w:line="268" w:lineRule="exact" w:before="0"/>
                              <w:ind w:left="0" w:right="0" w:firstLine="0"/>
                              <w:jc w:val="left"/>
                              <w:rPr>
                                <w:i/>
                                <w:sz w:val="24"/>
                              </w:rPr>
                            </w:pPr>
                            <w:r>
                              <w:rPr>
                                <w:i/>
                                <w:spacing w:val="-10"/>
                                <w:sz w:val="24"/>
                              </w:rPr>
                              <w:t>j</w:t>
                            </w:r>
                            <w:r>
                              <w:rPr>
                                <w:i/>
                                <w:sz w:val="24"/>
                              </w:rPr>
                              <w:tab/>
                            </w:r>
                            <w:r>
                              <w:rPr>
                                <w:i/>
                                <w:spacing w:val="-10"/>
                                <w:sz w:val="24"/>
                              </w:rPr>
                              <w:t>j</w:t>
                            </w:r>
                            <w:r>
                              <w:rPr>
                                <w:i/>
                                <w:sz w:val="24"/>
                              </w:rPr>
                              <w:tab/>
                            </w:r>
                            <w:r>
                              <w:rPr>
                                <w:i/>
                                <w:spacing w:val="-10"/>
                                <w:sz w:val="24"/>
                              </w:rPr>
                              <w:t>j</w:t>
                            </w:r>
                          </w:p>
                        </w:txbxContent>
                      </wps:txbx>
                      <wps:bodyPr wrap="square" lIns="0" tIns="0" rIns="0" bIns="0" rtlCol="0">
                        <a:noAutofit/>
                      </wps:bodyPr>
                    </wps:wsp>
                  </a:graphicData>
                </a:graphic>
              </wp:anchor>
            </w:drawing>
          </mc:Choice>
          <mc:Fallback>
            <w:pict>
              <v:shape style="position:absolute;margin-left:208.740219pt;margin-top:23.861124pt;width:140.9pt;height:13.45pt;mso-position-horizontal-relative:page;mso-position-vertical-relative:paragraph;z-index:-23522816" type="#_x0000_t202" id="docshape706" filled="false" stroked="false">
                <v:textbox inset="0,0,0,0">
                  <w:txbxContent>
                    <w:p>
                      <w:pPr>
                        <w:tabs>
                          <w:tab w:pos="1181" w:val="left" w:leader="none"/>
                          <w:tab w:pos="2750" w:val="left" w:leader="none"/>
                        </w:tabs>
                        <w:spacing w:line="268" w:lineRule="exact" w:before="0"/>
                        <w:ind w:left="0" w:right="0" w:firstLine="0"/>
                        <w:jc w:val="left"/>
                        <w:rPr>
                          <w:i/>
                          <w:sz w:val="24"/>
                        </w:rPr>
                      </w:pPr>
                      <w:r>
                        <w:rPr>
                          <w:i/>
                          <w:spacing w:val="-10"/>
                          <w:sz w:val="24"/>
                        </w:rPr>
                        <w:t>j</w:t>
                      </w:r>
                      <w:r>
                        <w:rPr>
                          <w:i/>
                          <w:sz w:val="24"/>
                        </w:rPr>
                        <w:tab/>
                      </w:r>
                      <w:r>
                        <w:rPr>
                          <w:i/>
                          <w:spacing w:val="-10"/>
                          <w:sz w:val="24"/>
                        </w:rPr>
                        <w:t>j</w:t>
                      </w:r>
                      <w:r>
                        <w:rPr>
                          <w:i/>
                          <w:sz w:val="24"/>
                        </w:rPr>
                        <w:tab/>
                      </w:r>
                      <w:r>
                        <w:rPr>
                          <w:i/>
                          <w:spacing w:val="-10"/>
                          <w:sz w:val="24"/>
                        </w:rPr>
                        <w:t>j</w:t>
                      </w:r>
                    </w:p>
                  </w:txbxContent>
                </v:textbox>
                <w10:wrap type="none"/>
              </v:shape>
            </w:pict>
          </mc:Fallback>
        </mc:AlternateContent>
      </w:r>
      <w:r>
        <w:rPr>
          <w:sz w:val="37"/>
        </w:rPr>
        <w:t>)</w:t>
      </w:r>
      <w:r>
        <w:rPr>
          <w:spacing w:val="-13"/>
          <w:sz w:val="37"/>
        </w:rPr>
        <w:t> </w:t>
      </w:r>
      <w:r>
        <w:rPr>
          <w:rFonts w:ascii="Symbol" w:hAnsi="Symbol"/>
          <w:sz w:val="37"/>
        </w:rPr>
        <w:t></w:t>
      </w:r>
      <w:r>
        <w:rPr>
          <w:spacing w:val="-42"/>
          <w:sz w:val="37"/>
        </w:rPr>
        <w:t> </w:t>
      </w:r>
      <w:r>
        <w:rPr>
          <w:rFonts w:ascii="Symbol" w:hAnsi="Symbol"/>
          <w:sz w:val="40"/>
        </w:rPr>
        <w:t></w:t>
      </w:r>
      <w:r>
        <w:rPr>
          <w:spacing w:val="-63"/>
          <w:sz w:val="40"/>
        </w:rPr>
        <w:t> </w:t>
      </w:r>
      <w:r>
        <w:rPr>
          <w:spacing w:val="10"/>
          <w:sz w:val="37"/>
        </w:rPr>
        <w:t>(</w:t>
      </w:r>
      <w:r>
        <w:rPr>
          <w:i/>
          <w:spacing w:val="10"/>
          <w:sz w:val="37"/>
        </w:rPr>
        <w:t>q</w:t>
      </w:r>
      <w:r>
        <w:rPr>
          <w:spacing w:val="10"/>
          <w:sz w:val="37"/>
          <w:vertAlign w:val="superscript"/>
        </w:rPr>
        <w:t>2</w:t>
      </w:r>
      <w:r>
        <w:rPr>
          <w:spacing w:val="-51"/>
          <w:sz w:val="37"/>
          <w:vertAlign w:val="baseline"/>
        </w:rPr>
        <w:t> </w:t>
      </w:r>
      <w:r>
        <w:rPr>
          <w:sz w:val="37"/>
          <w:vertAlign w:val="baseline"/>
        </w:rPr>
        <w:t>)</w:t>
      </w:r>
      <w:r>
        <w:rPr>
          <w:rFonts w:ascii="Symbol" w:hAnsi="Symbol"/>
          <w:sz w:val="37"/>
          <w:vertAlign w:val="baseline"/>
        </w:rPr>
        <w:t></w:t>
      </w:r>
      <w:r>
        <w:rPr>
          <w:sz w:val="37"/>
          <w:vertAlign w:val="baseline"/>
        </w:rPr>
        <w:t>...</w:t>
      </w:r>
      <w:r>
        <w:rPr>
          <w:rFonts w:ascii="Symbol" w:hAnsi="Symbol"/>
          <w:sz w:val="37"/>
          <w:vertAlign w:val="baseline"/>
        </w:rPr>
        <w:t></w:t>
      </w:r>
      <w:r>
        <w:rPr>
          <w:rFonts w:ascii="Symbol" w:hAnsi="Symbol"/>
          <w:sz w:val="40"/>
          <w:vertAlign w:val="baseline"/>
        </w:rPr>
        <w:t></w:t>
      </w:r>
      <w:r>
        <w:rPr>
          <w:spacing w:val="-63"/>
          <w:sz w:val="40"/>
          <w:vertAlign w:val="baseline"/>
        </w:rPr>
        <w:t> </w:t>
      </w:r>
      <w:r>
        <w:rPr>
          <w:spacing w:val="12"/>
          <w:sz w:val="37"/>
          <w:vertAlign w:val="baseline"/>
        </w:rPr>
        <w:t>(</w:t>
      </w:r>
      <w:r>
        <w:rPr>
          <w:i/>
          <w:spacing w:val="12"/>
          <w:sz w:val="37"/>
          <w:vertAlign w:val="baseline"/>
        </w:rPr>
        <w:t>q</w:t>
      </w:r>
      <w:r>
        <w:rPr>
          <w:rFonts w:ascii="Symbol" w:hAnsi="Symbol"/>
          <w:spacing w:val="12"/>
          <w:sz w:val="37"/>
          <w:vertAlign w:val="superscript"/>
        </w:rPr>
        <w:t></w:t>
      </w:r>
      <w:r>
        <w:rPr>
          <w:spacing w:val="-22"/>
          <w:sz w:val="37"/>
          <w:vertAlign w:val="baseline"/>
        </w:rPr>
        <w:t> </w:t>
      </w:r>
      <w:r>
        <w:rPr>
          <w:i/>
          <w:position w:val="16"/>
          <w:sz w:val="19"/>
          <w:vertAlign w:val="baseline"/>
        </w:rPr>
        <w:t>j</w:t>
      </w:r>
      <w:r>
        <w:rPr>
          <w:i/>
          <w:spacing w:val="29"/>
          <w:position w:val="16"/>
          <w:sz w:val="19"/>
          <w:vertAlign w:val="baseline"/>
        </w:rPr>
        <w:t> </w:t>
      </w:r>
      <w:r>
        <w:rPr>
          <w:sz w:val="37"/>
          <w:vertAlign w:val="baseline"/>
        </w:rPr>
        <w:t>))</w:t>
      </w:r>
      <w:r>
        <w:rPr>
          <w:spacing w:val="3"/>
          <w:sz w:val="37"/>
          <w:vertAlign w:val="baseline"/>
        </w:rPr>
        <w:t> </w:t>
      </w:r>
      <w:r>
        <w:rPr>
          <w:rFonts w:ascii="Symbol" w:hAnsi="Symbol"/>
          <w:spacing w:val="-10"/>
          <w:sz w:val="37"/>
          <w:vertAlign w:val="baseline"/>
        </w:rPr>
        <w:t></w:t>
      </w:r>
    </w:p>
    <w:p>
      <w:pPr>
        <w:pStyle w:val="BodyText"/>
        <w:spacing w:before="12"/>
        <w:rPr>
          <w:rFonts w:ascii="Symbol" w:hAnsi="Symbol"/>
          <w:sz w:val="37"/>
        </w:rPr>
      </w:pPr>
      <w:r>
        <w:rPr/>
        <w:br w:type="column"/>
      </w:r>
      <w:r>
        <w:rPr>
          <w:rFonts w:ascii="Symbol" w:hAnsi="Symbol"/>
          <w:sz w:val="37"/>
        </w:rPr>
      </w:r>
    </w:p>
    <w:p>
      <w:pPr>
        <w:spacing w:before="0"/>
        <w:ind w:left="73" w:right="0" w:firstLine="0"/>
        <w:jc w:val="left"/>
        <w:rPr>
          <w:sz w:val="37"/>
        </w:rPr>
      </w:pPr>
      <w:r>
        <w:rPr>
          <w:rFonts w:ascii="Symbol" w:hAnsi="Symbol"/>
          <w:sz w:val="40"/>
        </w:rPr>
        <w:t></w:t>
      </w:r>
      <w:r>
        <w:rPr>
          <w:spacing w:val="-64"/>
          <w:sz w:val="40"/>
        </w:rPr>
        <w:t> </w:t>
      </w:r>
      <w:r>
        <w:rPr>
          <w:sz w:val="37"/>
        </w:rPr>
        <w:t>(</w:t>
      </w:r>
      <w:r>
        <w:rPr>
          <w:i/>
          <w:sz w:val="37"/>
        </w:rPr>
        <w:t>a</w:t>
      </w:r>
      <w:r>
        <w:rPr>
          <w:sz w:val="37"/>
        </w:rPr>
        <w:t>)</w:t>
      </w:r>
      <w:r>
        <w:rPr>
          <w:spacing w:val="-57"/>
          <w:sz w:val="37"/>
        </w:rPr>
        <w:t> </w:t>
      </w:r>
      <w:r>
        <w:rPr>
          <w:rFonts w:ascii="Symbol" w:hAnsi="Symbol"/>
          <w:sz w:val="40"/>
        </w:rPr>
        <w:t></w:t>
      </w:r>
      <w:r>
        <w:rPr>
          <w:spacing w:val="-64"/>
          <w:sz w:val="40"/>
        </w:rPr>
        <w:t> </w:t>
      </w:r>
      <w:r>
        <w:rPr>
          <w:spacing w:val="-4"/>
          <w:sz w:val="37"/>
        </w:rPr>
        <w:t>(</w:t>
      </w:r>
      <w:r>
        <w:rPr>
          <w:i/>
          <w:spacing w:val="-4"/>
          <w:sz w:val="37"/>
        </w:rPr>
        <w:t>b</w:t>
      </w:r>
      <w:r>
        <w:rPr>
          <w:spacing w:val="-4"/>
          <w:sz w:val="37"/>
        </w:rPr>
        <w:t>).</w:t>
      </w:r>
    </w:p>
    <w:p>
      <w:pPr>
        <w:spacing w:before="415"/>
        <w:ind w:left="0" w:right="132" w:firstLine="0"/>
        <w:jc w:val="right"/>
        <w:rPr>
          <w:rFonts w:ascii="Symbol" w:hAnsi="Symbol"/>
          <w:sz w:val="44"/>
        </w:rPr>
      </w:pPr>
      <w:r>
        <w:rPr>
          <w:rFonts w:ascii="Symbol" w:hAnsi="Symbol"/>
          <w:spacing w:val="-10"/>
          <w:sz w:val="44"/>
        </w:rPr>
        <w:t></w:t>
      </w:r>
    </w:p>
    <w:p>
      <w:pPr>
        <w:spacing w:after="0"/>
        <w:jc w:val="right"/>
        <w:rPr>
          <w:rFonts w:ascii="Symbol" w:hAnsi="Symbol"/>
          <w:sz w:val="44"/>
        </w:rPr>
        <w:sectPr>
          <w:type w:val="continuous"/>
          <w:pgSz w:w="11900" w:h="16840"/>
          <w:pgMar w:header="0" w:footer="985" w:top="1060" w:bottom="1240" w:left="850" w:right="708"/>
          <w:cols w:num="3" w:equalWidth="0">
            <w:col w:w="3280" w:space="40"/>
            <w:col w:w="3624" w:space="39"/>
            <w:col w:w="3359"/>
          </w:cols>
        </w:sectPr>
      </w:pPr>
    </w:p>
    <w:p>
      <w:pPr>
        <w:spacing w:before="0"/>
        <w:ind w:left="851" w:right="132" w:firstLine="708"/>
        <w:jc w:val="both"/>
        <w:rPr>
          <w:sz w:val="28"/>
        </w:rPr>
      </w:pPr>
      <w:r>
        <w:rPr>
          <w:sz w:val="28"/>
        </w:rPr>
        <w:t>Итак, я перечислил шесть свойств мультипликативных функций, которые пригодятся нам в дальнейшем. Просьба хорошенько их запомнить и не унывать даже в самой тяжелой жизненной ситуации.</w:t>
      </w:r>
    </w:p>
    <w:p>
      <w:pPr>
        <w:tabs>
          <w:tab w:pos="2197" w:val="left" w:leader="none"/>
          <w:tab w:pos="2637" w:val="left" w:leader="none"/>
          <w:tab w:pos="4167" w:val="left" w:leader="none"/>
          <w:tab w:pos="5509" w:val="left" w:leader="none"/>
          <w:tab w:pos="7603" w:val="left" w:leader="none"/>
          <w:tab w:pos="8839" w:val="left" w:leader="none"/>
        </w:tabs>
        <w:spacing w:before="280"/>
        <w:ind w:left="2198" w:right="417" w:hanging="1347"/>
        <w:jc w:val="left"/>
        <w:rPr>
          <w:sz w:val="28"/>
        </w:rPr>
      </w:pPr>
      <w:r>
        <w:rPr>
          <w:sz w:val="28"/>
        </w:rPr>
        <mc:AlternateContent>
          <mc:Choice Requires="wps">
            <w:drawing>
              <wp:anchor distT="0" distB="0" distL="0" distR="0" allowOverlap="1" layoutInCell="1" locked="0" behindDoc="0" simplePos="0" relativeHeight="16027648">
                <wp:simplePos x="0" y="0"/>
                <wp:positionH relativeFrom="page">
                  <wp:posOffset>1080554</wp:posOffset>
                </wp:positionH>
                <wp:positionV relativeFrom="paragraph">
                  <wp:posOffset>614970</wp:posOffset>
                </wp:positionV>
                <wp:extent cx="757555" cy="923290"/>
                <wp:effectExtent l="0" t="0" r="0" b="0"/>
                <wp:wrapNone/>
                <wp:docPr id="1181" name="Group 1181"/>
                <wp:cNvGraphicFramePr>
                  <a:graphicFrameLocks/>
                </wp:cNvGraphicFramePr>
                <a:graphic>
                  <a:graphicData uri="http://schemas.microsoft.com/office/word/2010/wordprocessingGroup">
                    <wpg:wgp>
                      <wpg:cNvPr id="1181" name="Group 1181"/>
                      <wpg:cNvGrpSpPr/>
                      <wpg:grpSpPr>
                        <a:xfrm>
                          <a:off x="0" y="0"/>
                          <a:ext cx="757555" cy="923290"/>
                          <a:chExt cx="757555" cy="923290"/>
                        </a:xfrm>
                      </wpg:grpSpPr>
                      <pic:pic>
                        <pic:nvPicPr>
                          <pic:cNvPr id="1182" name="Image 1182"/>
                          <pic:cNvPicPr/>
                        </pic:nvPicPr>
                        <pic:blipFill>
                          <a:blip r:embed="rId32" cstate="print"/>
                          <a:stretch>
                            <a:fillRect/>
                          </a:stretch>
                        </pic:blipFill>
                        <pic:spPr>
                          <a:xfrm>
                            <a:off x="71589" y="230847"/>
                            <a:ext cx="265175" cy="574548"/>
                          </a:xfrm>
                          <a:prstGeom prst="rect">
                            <a:avLst/>
                          </a:prstGeom>
                        </pic:spPr>
                      </pic:pic>
                      <wps:wsp>
                        <wps:cNvPr id="1183" name="Graphic 1183"/>
                        <wps:cNvSpPr/>
                        <wps:spPr>
                          <a:xfrm>
                            <a:off x="38061" y="81495"/>
                            <a:ext cx="346710" cy="730885"/>
                          </a:xfrm>
                          <a:custGeom>
                            <a:avLst/>
                            <a:gdLst/>
                            <a:ahLst/>
                            <a:cxnLst/>
                            <a:rect l="l" t="t" r="r" b="b"/>
                            <a:pathLst>
                              <a:path w="346710" h="730885">
                                <a:moveTo>
                                  <a:pt x="112741" y="794"/>
                                </a:moveTo>
                                <a:lnTo>
                                  <a:pt x="76864" y="794"/>
                                </a:lnTo>
                                <a:lnTo>
                                  <a:pt x="60959" y="6095"/>
                                </a:lnTo>
                                <a:lnTo>
                                  <a:pt x="21336" y="45719"/>
                                </a:lnTo>
                                <a:lnTo>
                                  <a:pt x="4571" y="91439"/>
                                </a:lnTo>
                                <a:lnTo>
                                  <a:pt x="0" y="105917"/>
                                </a:lnTo>
                                <a:lnTo>
                                  <a:pt x="0" y="121157"/>
                                </a:lnTo>
                                <a:lnTo>
                                  <a:pt x="5334" y="138683"/>
                                </a:lnTo>
                                <a:lnTo>
                                  <a:pt x="16764" y="165353"/>
                                </a:lnTo>
                                <a:lnTo>
                                  <a:pt x="27431" y="192023"/>
                                </a:lnTo>
                                <a:lnTo>
                                  <a:pt x="46481" y="219455"/>
                                </a:lnTo>
                                <a:lnTo>
                                  <a:pt x="60959" y="241553"/>
                                </a:lnTo>
                                <a:lnTo>
                                  <a:pt x="73914" y="262889"/>
                                </a:lnTo>
                                <a:lnTo>
                                  <a:pt x="102870" y="293369"/>
                                </a:lnTo>
                                <a:lnTo>
                                  <a:pt x="115824" y="314705"/>
                                </a:lnTo>
                                <a:lnTo>
                                  <a:pt x="118872" y="329183"/>
                                </a:lnTo>
                                <a:lnTo>
                                  <a:pt x="118872" y="364235"/>
                                </a:lnTo>
                                <a:lnTo>
                                  <a:pt x="110490" y="401573"/>
                                </a:lnTo>
                                <a:lnTo>
                                  <a:pt x="75437" y="438150"/>
                                </a:lnTo>
                                <a:lnTo>
                                  <a:pt x="52578" y="454913"/>
                                </a:lnTo>
                                <a:lnTo>
                                  <a:pt x="41147" y="470153"/>
                                </a:lnTo>
                                <a:lnTo>
                                  <a:pt x="26670" y="488441"/>
                                </a:lnTo>
                                <a:lnTo>
                                  <a:pt x="13715" y="510539"/>
                                </a:lnTo>
                                <a:lnTo>
                                  <a:pt x="7620" y="530351"/>
                                </a:lnTo>
                                <a:lnTo>
                                  <a:pt x="4571" y="554735"/>
                                </a:lnTo>
                                <a:lnTo>
                                  <a:pt x="2286" y="588263"/>
                                </a:lnTo>
                                <a:lnTo>
                                  <a:pt x="4571" y="616457"/>
                                </a:lnTo>
                                <a:lnTo>
                                  <a:pt x="16764" y="661415"/>
                                </a:lnTo>
                                <a:lnTo>
                                  <a:pt x="54864" y="697991"/>
                                </a:lnTo>
                                <a:lnTo>
                                  <a:pt x="99822" y="724661"/>
                                </a:lnTo>
                                <a:lnTo>
                                  <a:pt x="129540" y="730757"/>
                                </a:lnTo>
                                <a:lnTo>
                                  <a:pt x="180594" y="729995"/>
                                </a:lnTo>
                                <a:lnTo>
                                  <a:pt x="232409" y="727709"/>
                                </a:lnTo>
                                <a:lnTo>
                                  <a:pt x="264414" y="724661"/>
                                </a:lnTo>
                                <a:lnTo>
                                  <a:pt x="285750" y="715517"/>
                                </a:lnTo>
                                <a:lnTo>
                                  <a:pt x="289725" y="712469"/>
                                </a:lnTo>
                                <a:lnTo>
                                  <a:pt x="155447" y="712469"/>
                                </a:lnTo>
                                <a:lnTo>
                                  <a:pt x="129540" y="711707"/>
                                </a:lnTo>
                                <a:lnTo>
                                  <a:pt x="112775" y="705611"/>
                                </a:lnTo>
                                <a:lnTo>
                                  <a:pt x="96012" y="697991"/>
                                </a:lnTo>
                                <a:lnTo>
                                  <a:pt x="76962" y="685038"/>
                                </a:lnTo>
                                <a:lnTo>
                                  <a:pt x="57912" y="675131"/>
                                </a:lnTo>
                                <a:lnTo>
                                  <a:pt x="25146" y="633221"/>
                                </a:lnTo>
                                <a:lnTo>
                                  <a:pt x="21336" y="597407"/>
                                </a:lnTo>
                                <a:lnTo>
                                  <a:pt x="21336" y="545591"/>
                                </a:lnTo>
                                <a:lnTo>
                                  <a:pt x="25146" y="530351"/>
                                </a:lnTo>
                                <a:lnTo>
                                  <a:pt x="30480" y="515873"/>
                                </a:lnTo>
                                <a:lnTo>
                                  <a:pt x="40386" y="500633"/>
                                </a:lnTo>
                                <a:lnTo>
                                  <a:pt x="52578" y="480059"/>
                                </a:lnTo>
                                <a:lnTo>
                                  <a:pt x="77724" y="459485"/>
                                </a:lnTo>
                                <a:lnTo>
                                  <a:pt x="96012" y="446531"/>
                                </a:lnTo>
                                <a:lnTo>
                                  <a:pt x="108203" y="436625"/>
                                </a:lnTo>
                                <a:lnTo>
                                  <a:pt x="132587" y="387095"/>
                                </a:lnTo>
                                <a:lnTo>
                                  <a:pt x="136397" y="344423"/>
                                </a:lnTo>
                                <a:lnTo>
                                  <a:pt x="133350" y="307847"/>
                                </a:lnTo>
                                <a:lnTo>
                                  <a:pt x="121158" y="285750"/>
                                </a:lnTo>
                                <a:lnTo>
                                  <a:pt x="110490" y="275081"/>
                                </a:lnTo>
                                <a:lnTo>
                                  <a:pt x="93725" y="256793"/>
                                </a:lnTo>
                                <a:lnTo>
                                  <a:pt x="77724" y="238505"/>
                                </a:lnTo>
                                <a:lnTo>
                                  <a:pt x="65531" y="214883"/>
                                </a:lnTo>
                                <a:lnTo>
                                  <a:pt x="54864" y="198881"/>
                                </a:lnTo>
                                <a:lnTo>
                                  <a:pt x="40386" y="174497"/>
                                </a:lnTo>
                                <a:lnTo>
                                  <a:pt x="29718" y="153923"/>
                                </a:lnTo>
                                <a:lnTo>
                                  <a:pt x="18287" y="124205"/>
                                </a:lnTo>
                                <a:lnTo>
                                  <a:pt x="18287" y="103631"/>
                                </a:lnTo>
                                <a:lnTo>
                                  <a:pt x="29718" y="63245"/>
                                </a:lnTo>
                                <a:lnTo>
                                  <a:pt x="75437" y="21335"/>
                                </a:lnTo>
                                <a:lnTo>
                                  <a:pt x="97536" y="13715"/>
                                </a:lnTo>
                                <a:lnTo>
                                  <a:pt x="105155" y="8001"/>
                                </a:lnTo>
                                <a:lnTo>
                                  <a:pt x="112741" y="794"/>
                                </a:lnTo>
                                <a:close/>
                              </a:path>
                              <a:path w="346710" h="730885">
                                <a:moveTo>
                                  <a:pt x="114764" y="794"/>
                                </a:moveTo>
                                <a:lnTo>
                                  <a:pt x="105155" y="8001"/>
                                </a:lnTo>
                                <a:lnTo>
                                  <a:pt x="97536" y="15239"/>
                                </a:lnTo>
                                <a:lnTo>
                                  <a:pt x="221742" y="15239"/>
                                </a:lnTo>
                                <a:lnTo>
                                  <a:pt x="239268" y="18287"/>
                                </a:lnTo>
                                <a:lnTo>
                                  <a:pt x="291084" y="49529"/>
                                </a:lnTo>
                                <a:lnTo>
                                  <a:pt x="308609" y="93725"/>
                                </a:lnTo>
                                <a:lnTo>
                                  <a:pt x="308609" y="118109"/>
                                </a:lnTo>
                                <a:lnTo>
                                  <a:pt x="306324" y="140969"/>
                                </a:lnTo>
                                <a:lnTo>
                                  <a:pt x="299466" y="169163"/>
                                </a:lnTo>
                                <a:lnTo>
                                  <a:pt x="280416" y="199643"/>
                                </a:lnTo>
                                <a:lnTo>
                                  <a:pt x="263652" y="220979"/>
                                </a:lnTo>
                                <a:lnTo>
                                  <a:pt x="239268" y="252983"/>
                                </a:lnTo>
                                <a:lnTo>
                                  <a:pt x="218694" y="275081"/>
                                </a:lnTo>
                                <a:lnTo>
                                  <a:pt x="200406" y="296417"/>
                                </a:lnTo>
                                <a:lnTo>
                                  <a:pt x="193547" y="316229"/>
                                </a:lnTo>
                                <a:lnTo>
                                  <a:pt x="191262" y="340613"/>
                                </a:lnTo>
                                <a:lnTo>
                                  <a:pt x="191262" y="356615"/>
                                </a:lnTo>
                                <a:lnTo>
                                  <a:pt x="201930" y="398525"/>
                                </a:lnTo>
                                <a:lnTo>
                                  <a:pt x="230886" y="441197"/>
                                </a:lnTo>
                                <a:lnTo>
                                  <a:pt x="250697" y="465581"/>
                                </a:lnTo>
                                <a:lnTo>
                                  <a:pt x="282702" y="513588"/>
                                </a:lnTo>
                                <a:lnTo>
                                  <a:pt x="302514" y="541019"/>
                                </a:lnTo>
                                <a:lnTo>
                                  <a:pt x="311658" y="560831"/>
                                </a:lnTo>
                                <a:lnTo>
                                  <a:pt x="320040" y="576071"/>
                                </a:lnTo>
                                <a:lnTo>
                                  <a:pt x="327659" y="594359"/>
                                </a:lnTo>
                                <a:lnTo>
                                  <a:pt x="328422" y="610361"/>
                                </a:lnTo>
                                <a:lnTo>
                                  <a:pt x="327659" y="633221"/>
                                </a:lnTo>
                                <a:lnTo>
                                  <a:pt x="319278" y="654557"/>
                                </a:lnTo>
                                <a:lnTo>
                                  <a:pt x="306324" y="670559"/>
                                </a:lnTo>
                                <a:lnTo>
                                  <a:pt x="285750" y="688847"/>
                                </a:lnTo>
                                <a:lnTo>
                                  <a:pt x="272796" y="701039"/>
                                </a:lnTo>
                                <a:lnTo>
                                  <a:pt x="245364" y="708659"/>
                                </a:lnTo>
                                <a:lnTo>
                                  <a:pt x="208787" y="712469"/>
                                </a:lnTo>
                                <a:lnTo>
                                  <a:pt x="289725" y="712469"/>
                                </a:lnTo>
                                <a:lnTo>
                                  <a:pt x="325374" y="678179"/>
                                </a:lnTo>
                                <a:lnTo>
                                  <a:pt x="345186" y="634745"/>
                                </a:lnTo>
                                <a:lnTo>
                                  <a:pt x="346709" y="613409"/>
                                </a:lnTo>
                                <a:lnTo>
                                  <a:pt x="339852" y="585215"/>
                                </a:lnTo>
                                <a:lnTo>
                                  <a:pt x="333756" y="561593"/>
                                </a:lnTo>
                                <a:lnTo>
                                  <a:pt x="324612" y="543305"/>
                                </a:lnTo>
                                <a:lnTo>
                                  <a:pt x="282702" y="483107"/>
                                </a:lnTo>
                                <a:lnTo>
                                  <a:pt x="264414" y="454913"/>
                                </a:lnTo>
                                <a:lnTo>
                                  <a:pt x="242315" y="429005"/>
                                </a:lnTo>
                                <a:lnTo>
                                  <a:pt x="220218" y="395477"/>
                                </a:lnTo>
                                <a:lnTo>
                                  <a:pt x="211836" y="377189"/>
                                </a:lnTo>
                                <a:lnTo>
                                  <a:pt x="204978" y="353567"/>
                                </a:lnTo>
                                <a:lnTo>
                                  <a:pt x="205740" y="335279"/>
                                </a:lnTo>
                                <a:lnTo>
                                  <a:pt x="210312" y="316991"/>
                                </a:lnTo>
                                <a:lnTo>
                                  <a:pt x="220218" y="301751"/>
                                </a:lnTo>
                                <a:lnTo>
                                  <a:pt x="241553" y="277367"/>
                                </a:lnTo>
                                <a:lnTo>
                                  <a:pt x="257556" y="256031"/>
                                </a:lnTo>
                                <a:lnTo>
                                  <a:pt x="281178" y="225551"/>
                                </a:lnTo>
                                <a:lnTo>
                                  <a:pt x="308609" y="183641"/>
                                </a:lnTo>
                                <a:lnTo>
                                  <a:pt x="325374" y="134873"/>
                                </a:lnTo>
                                <a:lnTo>
                                  <a:pt x="325278" y="105917"/>
                                </a:lnTo>
                                <a:lnTo>
                                  <a:pt x="324612" y="84581"/>
                                </a:lnTo>
                                <a:lnTo>
                                  <a:pt x="314706" y="63245"/>
                                </a:lnTo>
                                <a:lnTo>
                                  <a:pt x="307847" y="43433"/>
                                </a:lnTo>
                                <a:lnTo>
                                  <a:pt x="292608" y="25145"/>
                                </a:lnTo>
                                <a:lnTo>
                                  <a:pt x="284225" y="16001"/>
                                </a:lnTo>
                                <a:lnTo>
                                  <a:pt x="272796" y="6095"/>
                                </a:lnTo>
                                <a:lnTo>
                                  <a:pt x="252222" y="3047"/>
                                </a:lnTo>
                                <a:lnTo>
                                  <a:pt x="114764" y="794"/>
                                </a:lnTo>
                                <a:close/>
                              </a:path>
                              <a:path w="346710" h="730885">
                                <a:moveTo>
                                  <a:pt x="115824" y="0"/>
                                </a:moveTo>
                                <a:lnTo>
                                  <a:pt x="75299" y="794"/>
                                </a:lnTo>
                                <a:lnTo>
                                  <a:pt x="114764" y="794"/>
                                </a:lnTo>
                                <a:lnTo>
                                  <a:pt x="115824"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6057" y="1485"/>
                            <a:ext cx="403225" cy="100965"/>
                          </a:xfrm>
                          <a:custGeom>
                            <a:avLst/>
                            <a:gdLst/>
                            <a:ahLst/>
                            <a:cxnLst/>
                            <a:rect l="l" t="t" r="r" b="b"/>
                            <a:pathLst>
                              <a:path w="403225" h="100965">
                                <a:moveTo>
                                  <a:pt x="48768" y="0"/>
                                </a:moveTo>
                                <a:lnTo>
                                  <a:pt x="40385" y="0"/>
                                </a:lnTo>
                                <a:lnTo>
                                  <a:pt x="32765" y="2286"/>
                                </a:lnTo>
                                <a:lnTo>
                                  <a:pt x="3047" y="30479"/>
                                </a:lnTo>
                                <a:lnTo>
                                  <a:pt x="0" y="47243"/>
                                </a:lnTo>
                                <a:lnTo>
                                  <a:pt x="762" y="56387"/>
                                </a:lnTo>
                                <a:lnTo>
                                  <a:pt x="23621" y="89153"/>
                                </a:lnTo>
                                <a:lnTo>
                                  <a:pt x="353568" y="100583"/>
                                </a:lnTo>
                                <a:lnTo>
                                  <a:pt x="362712" y="99821"/>
                                </a:lnTo>
                                <a:lnTo>
                                  <a:pt x="396240" y="77724"/>
                                </a:lnTo>
                                <a:lnTo>
                                  <a:pt x="403097" y="53339"/>
                                </a:lnTo>
                                <a:lnTo>
                                  <a:pt x="402335" y="44195"/>
                                </a:lnTo>
                                <a:lnTo>
                                  <a:pt x="379475" y="11429"/>
                                </a:lnTo>
                                <a:lnTo>
                                  <a:pt x="48768" y="0"/>
                                </a:lnTo>
                                <a:close/>
                              </a:path>
                            </a:pathLst>
                          </a:custGeom>
                          <a:solidFill>
                            <a:srgbClr val="9A6533"/>
                          </a:solidFill>
                        </wps:spPr>
                        <wps:bodyPr wrap="square" lIns="0" tIns="0" rIns="0" bIns="0" rtlCol="0">
                          <a:prstTxWarp prst="textNoShape">
                            <a:avLst/>
                          </a:prstTxWarp>
                          <a:noAutofit/>
                        </wps:bodyPr>
                      </wps:wsp>
                      <wps:wsp>
                        <wps:cNvPr id="1185" name="Graphic 1185"/>
                        <wps:cNvSpPr/>
                        <wps:spPr>
                          <a:xfrm>
                            <a:off x="6057" y="1485"/>
                            <a:ext cx="403225" cy="100965"/>
                          </a:xfrm>
                          <a:custGeom>
                            <a:avLst/>
                            <a:gdLst/>
                            <a:ahLst/>
                            <a:cxnLst/>
                            <a:rect l="l" t="t" r="r" b="b"/>
                            <a:pathLst>
                              <a:path w="403225" h="100965">
                                <a:moveTo>
                                  <a:pt x="48768" y="0"/>
                                </a:moveTo>
                                <a:lnTo>
                                  <a:pt x="40385" y="0"/>
                                </a:lnTo>
                                <a:lnTo>
                                  <a:pt x="32765" y="2286"/>
                                </a:lnTo>
                                <a:lnTo>
                                  <a:pt x="3047" y="30479"/>
                                </a:lnTo>
                                <a:lnTo>
                                  <a:pt x="0" y="46481"/>
                                </a:lnTo>
                                <a:lnTo>
                                  <a:pt x="0" y="47243"/>
                                </a:lnTo>
                                <a:lnTo>
                                  <a:pt x="16763" y="83819"/>
                                </a:lnTo>
                                <a:lnTo>
                                  <a:pt x="353568" y="100583"/>
                                </a:lnTo>
                                <a:lnTo>
                                  <a:pt x="362712" y="99821"/>
                                </a:lnTo>
                                <a:lnTo>
                                  <a:pt x="396240" y="77724"/>
                                </a:lnTo>
                                <a:lnTo>
                                  <a:pt x="403097" y="54101"/>
                                </a:lnTo>
                                <a:lnTo>
                                  <a:pt x="403097" y="53339"/>
                                </a:lnTo>
                                <a:lnTo>
                                  <a:pt x="386334" y="16763"/>
                                </a:lnTo>
                                <a:lnTo>
                                  <a:pt x="48768" y="0"/>
                                </a:lnTo>
                                <a:close/>
                              </a:path>
                            </a:pathLst>
                          </a:custGeom>
                          <a:ln w="2971">
                            <a:solidFill>
                              <a:srgbClr val="000000"/>
                            </a:solidFill>
                            <a:prstDash val="solid"/>
                          </a:ln>
                        </wps:spPr>
                        <wps:bodyPr wrap="square" lIns="0" tIns="0" rIns="0" bIns="0" rtlCol="0">
                          <a:prstTxWarp prst="textNoShape">
                            <a:avLst/>
                          </a:prstTxWarp>
                          <a:noAutofit/>
                        </wps:bodyPr>
                      </wps:wsp>
                      <wps:wsp>
                        <wps:cNvPr id="1186" name="Graphic 1186"/>
                        <wps:cNvSpPr/>
                        <wps:spPr>
                          <a:xfrm>
                            <a:off x="1485" y="791679"/>
                            <a:ext cx="406400" cy="85725"/>
                          </a:xfrm>
                          <a:custGeom>
                            <a:avLst/>
                            <a:gdLst/>
                            <a:ahLst/>
                            <a:cxnLst/>
                            <a:rect l="l" t="t" r="r" b="b"/>
                            <a:pathLst>
                              <a:path w="406400" h="85725">
                                <a:moveTo>
                                  <a:pt x="362712" y="0"/>
                                </a:moveTo>
                                <a:lnTo>
                                  <a:pt x="43434" y="0"/>
                                </a:lnTo>
                                <a:lnTo>
                                  <a:pt x="26789" y="3226"/>
                                </a:lnTo>
                                <a:lnTo>
                                  <a:pt x="13144" y="12096"/>
                                </a:lnTo>
                                <a:lnTo>
                                  <a:pt x="3786" y="25396"/>
                                </a:lnTo>
                                <a:lnTo>
                                  <a:pt x="0" y="41910"/>
                                </a:lnTo>
                                <a:lnTo>
                                  <a:pt x="762" y="42672"/>
                                </a:lnTo>
                                <a:lnTo>
                                  <a:pt x="3786" y="59305"/>
                                </a:lnTo>
                                <a:lnTo>
                                  <a:pt x="12953" y="72866"/>
                                </a:lnTo>
                                <a:lnTo>
                                  <a:pt x="26693" y="81998"/>
                                </a:lnTo>
                                <a:lnTo>
                                  <a:pt x="43434" y="85344"/>
                                </a:lnTo>
                                <a:lnTo>
                                  <a:pt x="362712" y="85344"/>
                                </a:lnTo>
                                <a:lnTo>
                                  <a:pt x="379464" y="81998"/>
                                </a:lnTo>
                                <a:lnTo>
                                  <a:pt x="393287" y="72866"/>
                                </a:lnTo>
                                <a:lnTo>
                                  <a:pt x="402681" y="59305"/>
                                </a:lnTo>
                                <a:lnTo>
                                  <a:pt x="406146" y="42672"/>
                                </a:lnTo>
                                <a:lnTo>
                                  <a:pt x="406146" y="41910"/>
                                </a:lnTo>
                                <a:lnTo>
                                  <a:pt x="402681" y="25396"/>
                                </a:lnTo>
                                <a:lnTo>
                                  <a:pt x="393287" y="12096"/>
                                </a:lnTo>
                                <a:lnTo>
                                  <a:pt x="379464" y="3226"/>
                                </a:lnTo>
                                <a:lnTo>
                                  <a:pt x="362712" y="0"/>
                                </a:lnTo>
                                <a:close/>
                              </a:path>
                            </a:pathLst>
                          </a:custGeom>
                          <a:solidFill>
                            <a:srgbClr val="9A6533"/>
                          </a:solidFill>
                        </wps:spPr>
                        <wps:bodyPr wrap="square" lIns="0" tIns="0" rIns="0" bIns="0" rtlCol="0">
                          <a:prstTxWarp prst="textNoShape">
                            <a:avLst/>
                          </a:prstTxWarp>
                          <a:noAutofit/>
                        </wps:bodyPr>
                      </wps:wsp>
                      <wps:wsp>
                        <wps:cNvPr id="1187" name="Graphic 1187"/>
                        <wps:cNvSpPr/>
                        <wps:spPr>
                          <a:xfrm>
                            <a:off x="1485" y="791679"/>
                            <a:ext cx="406400" cy="85725"/>
                          </a:xfrm>
                          <a:custGeom>
                            <a:avLst/>
                            <a:gdLst/>
                            <a:ahLst/>
                            <a:cxnLst/>
                            <a:rect l="l" t="t" r="r" b="b"/>
                            <a:pathLst>
                              <a:path w="406400" h="85725">
                                <a:moveTo>
                                  <a:pt x="406146" y="41910"/>
                                </a:moveTo>
                                <a:lnTo>
                                  <a:pt x="402681" y="25396"/>
                                </a:lnTo>
                                <a:lnTo>
                                  <a:pt x="393287" y="12096"/>
                                </a:lnTo>
                                <a:lnTo>
                                  <a:pt x="379464" y="3226"/>
                                </a:lnTo>
                                <a:lnTo>
                                  <a:pt x="362712" y="0"/>
                                </a:lnTo>
                                <a:lnTo>
                                  <a:pt x="43434" y="0"/>
                                </a:lnTo>
                                <a:lnTo>
                                  <a:pt x="26789" y="3226"/>
                                </a:lnTo>
                                <a:lnTo>
                                  <a:pt x="13144" y="12096"/>
                                </a:lnTo>
                                <a:lnTo>
                                  <a:pt x="3786" y="25396"/>
                                </a:lnTo>
                                <a:lnTo>
                                  <a:pt x="0" y="41910"/>
                                </a:lnTo>
                                <a:lnTo>
                                  <a:pt x="762" y="42672"/>
                                </a:lnTo>
                                <a:lnTo>
                                  <a:pt x="3786" y="59305"/>
                                </a:lnTo>
                                <a:lnTo>
                                  <a:pt x="12953" y="72866"/>
                                </a:lnTo>
                                <a:lnTo>
                                  <a:pt x="26693" y="81998"/>
                                </a:lnTo>
                                <a:lnTo>
                                  <a:pt x="43434" y="85344"/>
                                </a:lnTo>
                                <a:lnTo>
                                  <a:pt x="362712" y="85344"/>
                                </a:lnTo>
                                <a:lnTo>
                                  <a:pt x="379464" y="81998"/>
                                </a:lnTo>
                                <a:lnTo>
                                  <a:pt x="393287" y="72866"/>
                                </a:lnTo>
                                <a:lnTo>
                                  <a:pt x="402681" y="59305"/>
                                </a:lnTo>
                                <a:lnTo>
                                  <a:pt x="406146" y="42672"/>
                                </a:lnTo>
                                <a:lnTo>
                                  <a:pt x="406146" y="41910"/>
                                </a:lnTo>
                                <a:close/>
                              </a:path>
                            </a:pathLst>
                          </a:custGeom>
                          <a:ln w="2971">
                            <a:solidFill>
                              <a:srgbClr val="000000"/>
                            </a:solidFill>
                            <a:prstDash val="solid"/>
                          </a:ln>
                        </wps:spPr>
                        <wps:bodyPr wrap="square" lIns="0" tIns="0" rIns="0" bIns="0" rtlCol="0">
                          <a:prstTxWarp prst="textNoShape">
                            <a:avLst/>
                          </a:prstTxWarp>
                          <a:noAutofit/>
                        </wps:bodyPr>
                      </wps:wsp>
                      <pic:pic>
                        <pic:nvPicPr>
                          <pic:cNvPr id="1188" name="Image 1188"/>
                          <pic:cNvPicPr/>
                        </pic:nvPicPr>
                        <pic:blipFill>
                          <a:blip r:embed="rId33" cstate="print"/>
                          <a:stretch>
                            <a:fillRect/>
                          </a:stretch>
                        </pic:blipFill>
                        <pic:spPr>
                          <a:xfrm>
                            <a:off x="364197" y="285711"/>
                            <a:ext cx="172211" cy="182879"/>
                          </a:xfrm>
                          <a:prstGeom prst="rect">
                            <a:avLst/>
                          </a:prstGeom>
                        </pic:spPr>
                      </pic:pic>
                      <wps:wsp>
                        <wps:cNvPr id="1189" name="Graphic 1189"/>
                        <wps:cNvSpPr/>
                        <wps:spPr>
                          <a:xfrm>
                            <a:off x="282663" y="102831"/>
                            <a:ext cx="474980" cy="820419"/>
                          </a:xfrm>
                          <a:custGeom>
                            <a:avLst/>
                            <a:gdLst/>
                            <a:ahLst/>
                            <a:cxnLst/>
                            <a:rect l="l" t="t" r="r" b="b"/>
                            <a:pathLst>
                              <a:path w="474980" h="820419">
                                <a:moveTo>
                                  <a:pt x="474726" y="800862"/>
                                </a:moveTo>
                                <a:lnTo>
                                  <a:pt x="461010" y="784098"/>
                                </a:lnTo>
                                <a:lnTo>
                                  <a:pt x="419862" y="769620"/>
                                </a:lnTo>
                                <a:lnTo>
                                  <a:pt x="406146" y="763524"/>
                                </a:lnTo>
                                <a:lnTo>
                                  <a:pt x="409194" y="739902"/>
                                </a:lnTo>
                                <a:lnTo>
                                  <a:pt x="419862" y="718566"/>
                                </a:lnTo>
                                <a:lnTo>
                                  <a:pt x="439674" y="690372"/>
                                </a:lnTo>
                                <a:lnTo>
                                  <a:pt x="456438" y="646176"/>
                                </a:lnTo>
                                <a:lnTo>
                                  <a:pt x="451104" y="598932"/>
                                </a:lnTo>
                                <a:lnTo>
                                  <a:pt x="432816" y="562356"/>
                                </a:lnTo>
                                <a:lnTo>
                                  <a:pt x="406146" y="521208"/>
                                </a:lnTo>
                                <a:lnTo>
                                  <a:pt x="398005" y="512127"/>
                                </a:lnTo>
                                <a:lnTo>
                                  <a:pt x="399288" y="497586"/>
                                </a:lnTo>
                                <a:lnTo>
                                  <a:pt x="399288" y="472440"/>
                                </a:lnTo>
                                <a:lnTo>
                                  <a:pt x="393192" y="431292"/>
                                </a:lnTo>
                                <a:lnTo>
                                  <a:pt x="383286" y="390144"/>
                                </a:lnTo>
                                <a:lnTo>
                                  <a:pt x="369570" y="352806"/>
                                </a:lnTo>
                                <a:lnTo>
                                  <a:pt x="338328" y="300228"/>
                                </a:lnTo>
                                <a:lnTo>
                                  <a:pt x="294132" y="260604"/>
                                </a:lnTo>
                                <a:lnTo>
                                  <a:pt x="265531" y="251891"/>
                                </a:lnTo>
                                <a:lnTo>
                                  <a:pt x="267462" y="248412"/>
                                </a:lnTo>
                                <a:lnTo>
                                  <a:pt x="253746" y="232410"/>
                                </a:lnTo>
                                <a:lnTo>
                                  <a:pt x="236982" y="218694"/>
                                </a:lnTo>
                                <a:lnTo>
                                  <a:pt x="213360" y="202692"/>
                                </a:lnTo>
                                <a:lnTo>
                                  <a:pt x="179070" y="185928"/>
                                </a:lnTo>
                                <a:lnTo>
                                  <a:pt x="155448" y="163068"/>
                                </a:lnTo>
                                <a:lnTo>
                                  <a:pt x="134874" y="144780"/>
                                </a:lnTo>
                                <a:lnTo>
                                  <a:pt x="118110" y="124206"/>
                                </a:lnTo>
                                <a:lnTo>
                                  <a:pt x="104394" y="99060"/>
                                </a:lnTo>
                                <a:lnTo>
                                  <a:pt x="92202" y="73914"/>
                                </a:lnTo>
                                <a:lnTo>
                                  <a:pt x="92202" y="64008"/>
                                </a:lnTo>
                                <a:lnTo>
                                  <a:pt x="94488" y="47244"/>
                                </a:lnTo>
                                <a:lnTo>
                                  <a:pt x="87630" y="30480"/>
                                </a:lnTo>
                                <a:lnTo>
                                  <a:pt x="70866" y="14478"/>
                                </a:lnTo>
                                <a:lnTo>
                                  <a:pt x="57150" y="3810"/>
                                </a:lnTo>
                                <a:lnTo>
                                  <a:pt x="32766" y="0"/>
                                </a:lnTo>
                                <a:lnTo>
                                  <a:pt x="22860" y="4572"/>
                                </a:lnTo>
                                <a:lnTo>
                                  <a:pt x="29718" y="14478"/>
                                </a:lnTo>
                                <a:lnTo>
                                  <a:pt x="57150" y="28194"/>
                                </a:lnTo>
                                <a:lnTo>
                                  <a:pt x="73914" y="54102"/>
                                </a:lnTo>
                                <a:lnTo>
                                  <a:pt x="102108" y="121920"/>
                                </a:lnTo>
                                <a:lnTo>
                                  <a:pt x="128016" y="166878"/>
                                </a:lnTo>
                                <a:lnTo>
                                  <a:pt x="168402" y="213360"/>
                                </a:lnTo>
                                <a:lnTo>
                                  <a:pt x="206502" y="240030"/>
                                </a:lnTo>
                                <a:lnTo>
                                  <a:pt x="232219" y="256108"/>
                                </a:lnTo>
                                <a:lnTo>
                                  <a:pt x="230124" y="257556"/>
                                </a:lnTo>
                                <a:lnTo>
                                  <a:pt x="227076" y="270510"/>
                                </a:lnTo>
                                <a:lnTo>
                                  <a:pt x="231648" y="288036"/>
                                </a:lnTo>
                                <a:lnTo>
                                  <a:pt x="237032" y="289890"/>
                                </a:lnTo>
                                <a:lnTo>
                                  <a:pt x="237744" y="313944"/>
                                </a:lnTo>
                                <a:lnTo>
                                  <a:pt x="243078" y="330708"/>
                                </a:lnTo>
                                <a:lnTo>
                                  <a:pt x="240792" y="318516"/>
                                </a:lnTo>
                                <a:lnTo>
                                  <a:pt x="243078" y="321564"/>
                                </a:lnTo>
                                <a:lnTo>
                                  <a:pt x="243078" y="330708"/>
                                </a:lnTo>
                                <a:lnTo>
                                  <a:pt x="243078" y="354330"/>
                                </a:lnTo>
                                <a:lnTo>
                                  <a:pt x="240030" y="393954"/>
                                </a:lnTo>
                                <a:lnTo>
                                  <a:pt x="227838" y="433578"/>
                                </a:lnTo>
                                <a:lnTo>
                                  <a:pt x="179070" y="478536"/>
                                </a:lnTo>
                                <a:lnTo>
                                  <a:pt x="129540" y="491490"/>
                                </a:lnTo>
                                <a:lnTo>
                                  <a:pt x="89154" y="497586"/>
                                </a:lnTo>
                                <a:lnTo>
                                  <a:pt x="60198" y="509016"/>
                                </a:lnTo>
                                <a:lnTo>
                                  <a:pt x="41148" y="509016"/>
                                </a:lnTo>
                                <a:lnTo>
                                  <a:pt x="19812" y="494538"/>
                                </a:lnTo>
                                <a:lnTo>
                                  <a:pt x="10668" y="497586"/>
                                </a:lnTo>
                                <a:lnTo>
                                  <a:pt x="10668" y="501396"/>
                                </a:lnTo>
                                <a:lnTo>
                                  <a:pt x="38100" y="518922"/>
                                </a:lnTo>
                                <a:lnTo>
                                  <a:pt x="34290" y="524256"/>
                                </a:lnTo>
                                <a:lnTo>
                                  <a:pt x="762" y="528066"/>
                                </a:lnTo>
                                <a:lnTo>
                                  <a:pt x="0" y="531876"/>
                                </a:lnTo>
                                <a:lnTo>
                                  <a:pt x="762" y="538734"/>
                                </a:lnTo>
                                <a:lnTo>
                                  <a:pt x="36576" y="534924"/>
                                </a:lnTo>
                                <a:lnTo>
                                  <a:pt x="38100" y="538734"/>
                                </a:lnTo>
                                <a:lnTo>
                                  <a:pt x="27432" y="554736"/>
                                </a:lnTo>
                                <a:lnTo>
                                  <a:pt x="19812" y="570738"/>
                                </a:lnTo>
                                <a:lnTo>
                                  <a:pt x="24384" y="579882"/>
                                </a:lnTo>
                                <a:lnTo>
                                  <a:pt x="44958" y="550164"/>
                                </a:lnTo>
                                <a:lnTo>
                                  <a:pt x="50292" y="551688"/>
                                </a:lnTo>
                                <a:lnTo>
                                  <a:pt x="53340" y="582930"/>
                                </a:lnTo>
                                <a:lnTo>
                                  <a:pt x="64008" y="577596"/>
                                </a:lnTo>
                                <a:lnTo>
                                  <a:pt x="60579" y="550164"/>
                                </a:lnTo>
                                <a:lnTo>
                                  <a:pt x="60198" y="547116"/>
                                </a:lnTo>
                                <a:lnTo>
                                  <a:pt x="62039" y="534924"/>
                                </a:lnTo>
                                <a:lnTo>
                                  <a:pt x="64008" y="521970"/>
                                </a:lnTo>
                                <a:lnTo>
                                  <a:pt x="91440" y="510540"/>
                                </a:lnTo>
                                <a:lnTo>
                                  <a:pt x="98552" y="509016"/>
                                </a:lnTo>
                                <a:lnTo>
                                  <a:pt x="144780" y="499110"/>
                                </a:lnTo>
                                <a:lnTo>
                                  <a:pt x="200406" y="484632"/>
                                </a:lnTo>
                                <a:lnTo>
                                  <a:pt x="246888" y="451866"/>
                                </a:lnTo>
                                <a:lnTo>
                                  <a:pt x="263652" y="412242"/>
                                </a:lnTo>
                                <a:lnTo>
                                  <a:pt x="271259" y="371094"/>
                                </a:lnTo>
                                <a:lnTo>
                                  <a:pt x="275082" y="325374"/>
                                </a:lnTo>
                                <a:lnTo>
                                  <a:pt x="275082" y="318516"/>
                                </a:lnTo>
                                <a:lnTo>
                                  <a:pt x="275082" y="312420"/>
                                </a:lnTo>
                                <a:lnTo>
                                  <a:pt x="278892" y="316230"/>
                                </a:lnTo>
                                <a:lnTo>
                                  <a:pt x="288798" y="340614"/>
                                </a:lnTo>
                                <a:lnTo>
                                  <a:pt x="288798" y="380238"/>
                                </a:lnTo>
                                <a:lnTo>
                                  <a:pt x="278892" y="413004"/>
                                </a:lnTo>
                                <a:lnTo>
                                  <a:pt x="274320" y="441960"/>
                                </a:lnTo>
                                <a:lnTo>
                                  <a:pt x="275082" y="488442"/>
                                </a:lnTo>
                                <a:lnTo>
                                  <a:pt x="284518" y="517461"/>
                                </a:lnTo>
                                <a:lnTo>
                                  <a:pt x="281927" y="520446"/>
                                </a:lnTo>
                                <a:lnTo>
                                  <a:pt x="261366" y="556260"/>
                                </a:lnTo>
                                <a:lnTo>
                                  <a:pt x="256794" y="576072"/>
                                </a:lnTo>
                                <a:lnTo>
                                  <a:pt x="254508" y="596646"/>
                                </a:lnTo>
                                <a:lnTo>
                                  <a:pt x="256794" y="626364"/>
                                </a:lnTo>
                                <a:lnTo>
                                  <a:pt x="263652" y="652272"/>
                                </a:lnTo>
                                <a:lnTo>
                                  <a:pt x="280403" y="697992"/>
                                </a:lnTo>
                                <a:lnTo>
                                  <a:pt x="298704" y="742950"/>
                                </a:lnTo>
                                <a:lnTo>
                                  <a:pt x="300977" y="755904"/>
                                </a:lnTo>
                                <a:lnTo>
                                  <a:pt x="290309" y="755904"/>
                                </a:lnTo>
                                <a:lnTo>
                                  <a:pt x="273558" y="753618"/>
                                </a:lnTo>
                                <a:lnTo>
                                  <a:pt x="244602" y="753618"/>
                                </a:lnTo>
                                <a:lnTo>
                                  <a:pt x="216408" y="759714"/>
                                </a:lnTo>
                                <a:lnTo>
                                  <a:pt x="190500" y="767334"/>
                                </a:lnTo>
                                <a:lnTo>
                                  <a:pt x="202692" y="780288"/>
                                </a:lnTo>
                                <a:lnTo>
                                  <a:pt x="216408" y="784098"/>
                                </a:lnTo>
                                <a:lnTo>
                                  <a:pt x="240030" y="777240"/>
                                </a:lnTo>
                                <a:lnTo>
                                  <a:pt x="263652" y="767334"/>
                                </a:lnTo>
                                <a:lnTo>
                                  <a:pt x="278130" y="767334"/>
                                </a:lnTo>
                                <a:lnTo>
                                  <a:pt x="308610" y="772668"/>
                                </a:lnTo>
                                <a:lnTo>
                                  <a:pt x="322326" y="768858"/>
                                </a:lnTo>
                                <a:lnTo>
                                  <a:pt x="324612" y="753618"/>
                                </a:lnTo>
                                <a:lnTo>
                                  <a:pt x="310896" y="733044"/>
                                </a:lnTo>
                                <a:lnTo>
                                  <a:pt x="294894" y="687324"/>
                                </a:lnTo>
                                <a:lnTo>
                                  <a:pt x="275082" y="635508"/>
                                </a:lnTo>
                                <a:lnTo>
                                  <a:pt x="273558" y="609600"/>
                                </a:lnTo>
                                <a:lnTo>
                                  <a:pt x="290309" y="562356"/>
                                </a:lnTo>
                                <a:lnTo>
                                  <a:pt x="309676" y="545147"/>
                                </a:lnTo>
                                <a:lnTo>
                                  <a:pt x="310896" y="546354"/>
                                </a:lnTo>
                                <a:lnTo>
                                  <a:pt x="334518" y="557022"/>
                                </a:lnTo>
                                <a:lnTo>
                                  <a:pt x="359664" y="554736"/>
                                </a:lnTo>
                                <a:lnTo>
                                  <a:pt x="376542" y="547293"/>
                                </a:lnTo>
                                <a:lnTo>
                                  <a:pt x="410718" y="583692"/>
                                </a:lnTo>
                                <a:lnTo>
                                  <a:pt x="427482" y="614934"/>
                                </a:lnTo>
                                <a:lnTo>
                                  <a:pt x="430530" y="633222"/>
                                </a:lnTo>
                                <a:lnTo>
                                  <a:pt x="429768" y="654558"/>
                                </a:lnTo>
                                <a:lnTo>
                                  <a:pt x="419862" y="681990"/>
                                </a:lnTo>
                                <a:lnTo>
                                  <a:pt x="403860" y="708660"/>
                                </a:lnTo>
                                <a:lnTo>
                                  <a:pt x="389382" y="744474"/>
                                </a:lnTo>
                                <a:lnTo>
                                  <a:pt x="373380" y="759714"/>
                                </a:lnTo>
                                <a:lnTo>
                                  <a:pt x="373380" y="772668"/>
                                </a:lnTo>
                                <a:lnTo>
                                  <a:pt x="385572" y="776478"/>
                                </a:lnTo>
                                <a:lnTo>
                                  <a:pt x="406908" y="781050"/>
                                </a:lnTo>
                                <a:lnTo>
                                  <a:pt x="429768" y="796290"/>
                                </a:lnTo>
                                <a:lnTo>
                                  <a:pt x="446532" y="806958"/>
                                </a:lnTo>
                                <a:lnTo>
                                  <a:pt x="457962" y="819912"/>
                                </a:lnTo>
                                <a:lnTo>
                                  <a:pt x="470154" y="812292"/>
                                </a:lnTo>
                                <a:lnTo>
                                  <a:pt x="474726" y="800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3pt;margin-top:48.422878pt;width:59.65pt;height:72.7pt;mso-position-horizontal-relative:page;mso-position-vertical-relative:paragraph;z-index:16027648" id="docshapegroup707" coordorigin="1702,968" coordsize="1193,1454">
                <v:shape style="position:absolute;left:1814;top:1332;width:418;height:905" type="#_x0000_t75" id="docshape708" stroked="false">
                  <v:imagedata r:id="rId32" o:title=""/>
                </v:shape>
                <v:shape style="position:absolute;left:1761;top:1096;width:546;height:1151" id="docshape709" coordorigin="1762,1097" coordsize="546,1151" path="m1939,1098l1883,1098,1858,1106,1835,1122,1814,1146,1795,1169,1777,1199,1769,1241,1762,1264,1762,1288,1770,1315,1788,1357,1805,1399,1835,1442,1858,1477,1878,1511,1924,1559,1944,1592,1949,1615,1949,1670,1944,1699,1936,1729,1924,1753,1909,1768,1880,1787,1844,1813,1826,1837,1804,1866,1783,1901,1774,1932,1769,1970,1765,2023,1769,2068,1775,2104,1788,2138,1808,2165,1848,2196,1919,2238,1966,2248,2046,2246,2128,2243,2178,2238,2212,2224,2218,2219,2006,2219,1966,2218,1939,2208,1913,2196,1883,2176,1853,2160,1830,2142,1814,2118,1801,2094,1796,2071,1795,2038,1795,1956,1801,1932,1810,1909,1825,1885,1844,1853,1884,1820,1913,1800,1932,1784,1952,1763,1962,1739,1970,1706,1974,1678,1976,1639,1972,1582,1952,1547,1936,1530,1909,1501,1884,1472,1865,1435,1848,1410,1825,1372,1808,1339,1790,1292,1790,1260,1799,1230,1808,1196,1823,1174,1843,1148,1880,1130,1915,1118,1927,1109,1939,1098xm1942,1098l1927,1109,1915,1121,2111,1121,2138,1126,2170,1130,2191,1141,2220,1175,2238,1208,2248,1244,2248,1283,2244,1319,2233,1363,2203,1411,2177,1445,2138,1495,2106,1530,2077,1564,2066,1595,2063,1633,2063,1658,2069,1690,2080,1724,2095,1753,2125,1792,2156,1830,2207,1906,2238,1949,2252,1980,2266,2004,2278,2033,2279,2058,2278,2094,2264,2128,2244,2153,2212,2182,2191,2201,2148,2213,2090,2219,2218,2219,2248,2196,2274,2165,2297,2128,2305,2096,2308,2063,2297,2018,2287,1981,2273,1952,2207,1858,2178,1813,2143,1772,2108,1720,2095,1691,2084,1654,2086,1625,2093,1596,2108,1572,2142,1534,2167,1500,2204,1452,2226,1420,2248,1386,2266,1348,2274,1309,2274,1264,2273,1230,2257,1196,2246,1165,2222,1136,2209,1122,2191,1106,2159,1102,1942,1098xm1944,1097l1880,1098,1942,1098,1944,1097xe" filled="true" fillcolor="#000000" stroked="false">
                  <v:path arrowok="t"/>
                  <v:fill type="solid"/>
                </v:shape>
                <v:shape style="position:absolute;left:1711;top:970;width:635;height:159" id="docshape710" coordorigin="1711,971" coordsize="635,159" path="m1788,971l1775,971,1763,974,1716,1019,1711,1045,1712,1060,1748,1111,2268,1129,2282,1128,2335,1093,2346,1055,2345,1040,2309,989,1788,971xe" filled="true" fillcolor="#9a6533" stroked="false">
                  <v:path arrowok="t"/>
                  <v:fill type="solid"/>
                </v:shape>
                <v:shape style="position:absolute;left:1711;top:970;width:635;height:159" id="docshape711" coordorigin="1711,971" coordsize="635,159" path="m1788,971l1775,971,1763,974,1716,1019,1711,1044,1711,1045,1738,1103,2268,1129,2282,1128,2335,1093,2346,1056,2346,1055,2320,997,1788,971xe" filled="false" stroked="true" strokeweight=".234pt" strokecolor="#000000">
                  <v:path arrowok="t"/>
                  <v:stroke dashstyle="solid"/>
                </v:shape>
                <v:shape style="position:absolute;left:1704;top:2215;width:640;height:135" id="docshape712" coordorigin="1704,2215" coordsize="640,135" path="m2275,2215l1772,2215,1746,2220,1725,2234,1710,2255,1704,2281,1705,2282,1710,2309,1724,2330,1746,2344,1772,2350,2275,2350,2302,2344,2323,2330,2338,2309,2344,2282,2344,2281,2338,2255,2323,2234,2302,2220,2275,2215xe" filled="true" fillcolor="#9a6533" stroked="false">
                  <v:path arrowok="t"/>
                  <v:fill type="solid"/>
                </v:shape>
                <v:shape style="position:absolute;left:1704;top:2215;width:640;height:135" id="docshape713" coordorigin="1704,2215" coordsize="640,135" path="m2344,2281l2338,2255,2323,2234,2302,2220,2275,2215,1772,2215,1746,2220,1725,2234,1710,2255,1704,2281,1705,2282,1710,2309,1724,2330,1746,2344,1772,2350,2275,2350,2302,2344,2323,2330,2338,2309,2344,2282,2344,2281xe" filled="false" stroked="true" strokeweight=".234pt" strokecolor="#000000">
                  <v:path arrowok="t"/>
                  <v:stroke dashstyle="solid"/>
                </v:shape>
                <v:shape style="position:absolute;left:2275;top:1418;width:272;height:288" type="#_x0000_t75" id="docshape714" stroked="false">
                  <v:imagedata r:id="rId33" o:title=""/>
                </v:shape>
                <v:shape style="position:absolute;left:2146;top:1130;width:748;height:1292" id="docshape715" coordorigin="2147,1130" coordsize="748,1292" path="m2894,2392l2873,2365,2808,2342,2786,2333,2791,2296,2808,2262,2839,2218,2866,2148,2857,2074,2828,2016,2786,1951,2774,1937,2776,1914,2776,1874,2766,1810,2750,1745,2729,1686,2680,1603,2610,1541,2565,1527,2568,1522,2546,1496,2520,1475,2483,1450,2429,1423,2392,1387,2359,1358,2333,1326,2311,1286,2292,1247,2292,1231,2296,1205,2285,1178,2258,1153,2237,1136,2198,1130,2183,1138,2194,1153,2237,1175,2263,1216,2308,1322,2348,1393,2412,1466,2472,1508,2513,1534,2509,1536,2504,1556,2512,1584,2520,1587,2521,1625,2530,1651,2526,1632,2530,1637,2530,1651,2530,1688,2525,1751,2506,1813,2429,1884,2351,1904,2287,1914,2242,1932,2212,1932,2178,1909,2164,1914,2164,1920,2207,1948,2201,1956,2148,1962,2147,1968,2148,1979,2204,1973,2207,1979,2190,2004,2178,2029,2185,2044,2218,1997,2226,1999,2231,2048,2248,2040,2242,1997,2242,1992,2245,1973,2248,1952,2291,1934,2302,1932,2375,1916,2462,1894,2536,1842,2562,1780,2574,1715,2580,1643,2580,1632,2580,1622,2586,1628,2602,1667,2602,1729,2586,1781,2579,1826,2580,1900,2595,1945,2591,1950,2558,2006,2551,2038,2548,2070,2551,2117,2562,2158,2588,2230,2617,2300,2621,2321,2604,2321,2578,2317,2532,2317,2488,2327,2447,2339,2466,2359,2488,2365,2525,2354,2562,2339,2585,2339,2633,2347,2654,2341,2658,2317,2636,2285,2611,2213,2580,2131,2578,2090,2604,2016,2634,1989,2636,1991,2674,2008,2713,2004,2740,1992,2794,2050,2820,2099,2825,2128,2824,2161,2808,2204,2783,2246,2760,2303,2735,2327,2735,2347,2754,2353,2788,2360,2824,2384,2850,2401,2868,2422,2887,2410,2894,2392xe" filled="true" fillcolor="#000000" stroked="false">
                  <v:path arrowok="t"/>
                  <v:fill type="solid"/>
                </v:shape>
                <w10:wrap type="none"/>
              </v:group>
            </w:pict>
          </mc:Fallback>
        </mc:AlternateContent>
      </w:r>
      <w:r>
        <w:rPr>
          <w:sz w:val="28"/>
        </w:rPr>
        <mc:AlternateContent>
          <mc:Choice Requires="wps">
            <w:drawing>
              <wp:anchor distT="0" distB="0" distL="0" distR="0" allowOverlap="1" layoutInCell="1" locked="0" behindDoc="1" simplePos="0" relativeHeight="479792640">
                <wp:simplePos x="0" y="0"/>
                <wp:positionH relativeFrom="page">
                  <wp:posOffset>1885950</wp:posOffset>
                </wp:positionH>
                <wp:positionV relativeFrom="paragraph">
                  <wp:posOffset>205738</wp:posOffset>
                </wp:positionV>
                <wp:extent cx="9525" cy="3891915"/>
                <wp:effectExtent l="0" t="0" r="0" b="0"/>
                <wp:wrapNone/>
                <wp:docPr id="1190" name="Graphic 1190"/>
                <wp:cNvGraphicFramePr>
                  <a:graphicFrameLocks/>
                </wp:cNvGraphicFramePr>
                <a:graphic>
                  <a:graphicData uri="http://schemas.microsoft.com/office/word/2010/wordprocessingShape">
                    <wps:wsp>
                      <wps:cNvPr id="1190" name="Graphic 1190"/>
                      <wps:cNvSpPr/>
                      <wps:spPr>
                        <a:xfrm>
                          <a:off x="0" y="0"/>
                          <a:ext cx="9525" cy="3891915"/>
                        </a:xfrm>
                        <a:custGeom>
                          <a:avLst/>
                          <a:gdLst/>
                          <a:ahLst/>
                          <a:cxnLst/>
                          <a:rect l="l" t="t" r="r" b="b"/>
                          <a:pathLst>
                            <a:path w="9525" h="3891915">
                              <a:moveTo>
                                <a:pt x="9143" y="0"/>
                              </a:moveTo>
                              <a:lnTo>
                                <a:pt x="0" y="0"/>
                              </a:lnTo>
                              <a:lnTo>
                                <a:pt x="0" y="3891534"/>
                              </a:lnTo>
                              <a:lnTo>
                                <a:pt x="9143" y="389153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16.199879pt;width:.72pt;height:306.42pt;mso-position-horizontal-relative:page;mso-position-vertical-relative:paragraph;z-index:-23523840" id="docshape716" filled="true" fillcolor="#000000" stroked="false">
                <v:fill type="solid"/>
                <w10:wrap type="none"/>
              </v:rect>
            </w:pict>
          </mc:Fallback>
        </mc:AlternateContent>
      </w:r>
      <w:r>
        <w:rPr>
          <w:b/>
          <w:spacing w:val="-2"/>
          <w:position w:val="4"/>
          <w:sz w:val="28"/>
          <w:u w:val="thick"/>
        </w:rPr>
        <w:t>Задачки</w:t>
      </w:r>
      <w:r>
        <w:rPr>
          <w:b/>
          <w:position w:val="4"/>
          <w:sz w:val="28"/>
        </w:rPr>
        <w:tab/>
      </w:r>
      <w:r>
        <w:rPr>
          <w:b/>
          <w:spacing w:val="-6"/>
          <w:sz w:val="32"/>
        </w:rPr>
        <w:t>1</w:t>
      </w:r>
      <w:r>
        <w:rPr>
          <w:spacing w:val="-6"/>
          <w:sz w:val="28"/>
        </w:rPr>
        <w:t>.</w:t>
      </w:r>
      <w:r>
        <w:rPr>
          <w:sz w:val="28"/>
        </w:rPr>
        <w:tab/>
      </w:r>
      <w:r>
        <w:rPr>
          <w:spacing w:val="-2"/>
          <w:sz w:val="28"/>
        </w:rPr>
        <w:t>Предлагаю</w:t>
      </w:r>
      <w:r>
        <w:rPr>
          <w:sz w:val="28"/>
        </w:rPr>
        <w:tab/>
      </w:r>
      <w:r>
        <w:rPr>
          <w:spacing w:val="-2"/>
          <w:sz w:val="28"/>
        </w:rPr>
        <w:t>читателю</w:t>
      </w:r>
      <w:r>
        <w:rPr>
          <w:sz w:val="28"/>
        </w:rPr>
        <w:tab/>
      </w:r>
      <w:r>
        <w:rPr>
          <w:spacing w:val="-2"/>
          <w:sz w:val="28"/>
        </w:rPr>
        <w:t>самостоятельно</w:t>
      </w:r>
      <w:r>
        <w:rPr>
          <w:sz w:val="28"/>
        </w:rPr>
        <w:tab/>
      </w:r>
      <w:r>
        <w:rPr>
          <w:spacing w:val="-2"/>
          <w:sz w:val="28"/>
        </w:rPr>
        <w:t>доказать</w:t>
      </w:r>
      <w:r>
        <w:rPr>
          <w:sz w:val="28"/>
        </w:rPr>
        <w:tab/>
      </w:r>
      <w:r>
        <w:rPr>
          <w:spacing w:val="-2"/>
          <w:sz w:val="28"/>
        </w:rPr>
        <w:t>обратное </w:t>
      </w:r>
      <w:r>
        <w:rPr>
          <w:sz w:val="28"/>
        </w:rPr>
        <w:t>утверждение</w:t>
      </w:r>
      <w:r>
        <w:rPr>
          <w:spacing w:val="49"/>
          <w:w w:val="150"/>
          <w:sz w:val="28"/>
        </w:rPr>
        <w:t> </w:t>
      </w:r>
      <w:r>
        <w:rPr>
          <w:sz w:val="28"/>
        </w:rPr>
        <w:t>к</w:t>
      </w:r>
      <w:r>
        <w:rPr>
          <w:spacing w:val="48"/>
          <w:w w:val="150"/>
          <w:sz w:val="28"/>
        </w:rPr>
        <w:t> </w:t>
      </w:r>
      <w:r>
        <w:rPr>
          <w:sz w:val="28"/>
        </w:rPr>
        <w:t>лемме</w:t>
      </w:r>
      <w:r>
        <w:rPr>
          <w:spacing w:val="49"/>
          <w:w w:val="150"/>
          <w:sz w:val="28"/>
        </w:rPr>
        <w:t> </w:t>
      </w:r>
      <w:r>
        <w:rPr>
          <w:sz w:val="28"/>
        </w:rPr>
        <w:t>2</w:t>
      </w:r>
      <w:r>
        <w:rPr>
          <w:spacing w:val="49"/>
          <w:w w:val="150"/>
          <w:sz w:val="28"/>
        </w:rPr>
        <w:t> </w:t>
      </w:r>
      <w:r>
        <w:rPr>
          <w:sz w:val="28"/>
        </w:rPr>
        <w:t>настоящего</w:t>
      </w:r>
      <w:r>
        <w:rPr>
          <w:spacing w:val="49"/>
          <w:w w:val="150"/>
          <w:sz w:val="28"/>
        </w:rPr>
        <w:t> </w:t>
      </w:r>
      <w:r>
        <w:rPr>
          <w:sz w:val="28"/>
        </w:rPr>
        <w:t>пункта,</w:t>
      </w:r>
      <w:r>
        <w:rPr>
          <w:spacing w:val="48"/>
          <w:w w:val="150"/>
          <w:sz w:val="28"/>
        </w:rPr>
        <w:t> </w:t>
      </w:r>
      <w:r>
        <w:rPr>
          <w:sz w:val="28"/>
        </w:rPr>
        <w:t>а</w:t>
      </w:r>
      <w:r>
        <w:rPr>
          <w:spacing w:val="48"/>
          <w:w w:val="150"/>
          <w:sz w:val="28"/>
        </w:rPr>
        <w:t> </w:t>
      </w:r>
      <w:r>
        <w:rPr>
          <w:sz w:val="28"/>
        </w:rPr>
        <w:t>именно,</w:t>
      </w:r>
      <w:r>
        <w:rPr>
          <w:spacing w:val="49"/>
          <w:w w:val="150"/>
          <w:sz w:val="28"/>
        </w:rPr>
        <w:t> </w:t>
      </w:r>
      <w:r>
        <w:rPr>
          <w:spacing w:val="-4"/>
          <w:sz w:val="28"/>
        </w:rPr>
        <w:t>если</w:t>
      </w:r>
    </w:p>
    <w:p>
      <w:pPr>
        <w:spacing w:after="0"/>
        <w:jc w:val="left"/>
        <w:rPr>
          <w:sz w:val="28"/>
        </w:rPr>
        <w:sectPr>
          <w:type w:val="continuous"/>
          <w:pgSz w:w="11900" w:h="16840"/>
          <w:pgMar w:header="0" w:footer="985" w:top="1060" w:bottom="1240" w:left="850" w:right="708"/>
        </w:sectPr>
      </w:pPr>
    </w:p>
    <w:p>
      <w:pPr>
        <w:spacing w:line="586" w:lineRule="exact" w:before="0"/>
        <w:ind w:left="2301" w:right="0" w:firstLine="0"/>
        <w:jc w:val="left"/>
        <w:rPr>
          <w:sz w:val="35"/>
        </w:rPr>
      </w:pPr>
      <w:r>
        <w:rPr>
          <w:i/>
          <w:sz w:val="35"/>
        </w:rPr>
        <w:t>f</w:t>
      </w:r>
      <w:r>
        <w:rPr>
          <w:i/>
          <w:spacing w:val="12"/>
          <w:sz w:val="35"/>
        </w:rPr>
        <w:t> </w:t>
      </w:r>
      <w:r>
        <w:rPr>
          <w:sz w:val="35"/>
        </w:rPr>
        <w:t>(</w:t>
      </w:r>
      <w:r>
        <w:rPr>
          <w:i/>
          <w:sz w:val="35"/>
        </w:rPr>
        <w:t>a</w:t>
      </w:r>
      <w:r>
        <w:rPr>
          <w:sz w:val="35"/>
        </w:rPr>
        <w:t>)</w:t>
      </w:r>
      <w:r>
        <w:rPr>
          <w:spacing w:val="5"/>
          <w:sz w:val="35"/>
        </w:rPr>
        <w:t> </w:t>
      </w:r>
      <w:r>
        <w:rPr>
          <w:rFonts w:ascii="Symbol" w:hAnsi="Symbol"/>
          <w:sz w:val="35"/>
        </w:rPr>
        <w:t></w:t>
      </w:r>
      <w:r>
        <w:rPr>
          <w:spacing w:val="35"/>
          <w:sz w:val="35"/>
        </w:rPr>
        <w:t> </w:t>
      </w:r>
      <w:r>
        <w:rPr>
          <w:rFonts w:ascii="Symbol" w:hAnsi="Symbol"/>
          <w:position w:val="-6"/>
          <w:sz w:val="51"/>
        </w:rPr>
        <w:t></w:t>
      </w:r>
      <w:r>
        <w:rPr>
          <w:rFonts w:ascii="Symbol" w:hAnsi="Symbol"/>
          <w:sz w:val="37"/>
        </w:rPr>
        <w:t></w:t>
      </w:r>
      <w:r>
        <w:rPr>
          <w:spacing w:val="-58"/>
          <w:sz w:val="37"/>
        </w:rPr>
        <w:t> </w:t>
      </w:r>
      <w:r>
        <w:rPr>
          <w:sz w:val="35"/>
        </w:rPr>
        <w:t>(</w:t>
      </w:r>
      <w:r>
        <w:rPr>
          <w:i/>
          <w:sz w:val="35"/>
        </w:rPr>
        <w:t>d</w:t>
      </w:r>
      <w:r>
        <w:rPr>
          <w:i/>
          <w:spacing w:val="-46"/>
          <w:sz w:val="35"/>
        </w:rPr>
        <w:t> </w:t>
      </w:r>
      <w:r>
        <w:rPr>
          <w:spacing w:val="-10"/>
          <w:sz w:val="35"/>
        </w:rPr>
        <w:t>)</w:t>
      </w:r>
    </w:p>
    <w:p>
      <w:pPr>
        <w:spacing w:line="244" w:lineRule="exact" w:before="0"/>
        <w:ind w:left="0" w:right="674" w:firstLine="0"/>
        <w:jc w:val="right"/>
        <w:rPr>
          <w:i/>
          <w:sz w:val="23"/>
        </w:rPr>
      </w:pPr>
      <w:r>
        <w:rPr>
          <w:i/>
          <w:sz w:val="23"/>
        </w:rPr>
        <w:t>d</w:t>
      </w:r>
      <w:r>
        <w:rPr>
          <w:i/>
          <w:spacing w:val="9"/>
          <w:sz w:val="23"/>
        </w:rPr>
        <w:t> </w:t>
      </w:r>
      <w:r>
        <w:rPr>
          <w:sz w:val="23"/>
        </w:rPr>
        <w:t>|</w:t>
      </w:r>
      <w:r>
        <w:rPr>
          <w:spacing w:val="3"/>
          <w:sz w:val="23"/>
        </w:rPr>
        <w:t> </w:t>
      </w:r>
      <w:r>
        <w:rPr>
          <w:i/>
          <w:spacing w:val="-12"/>
          <w:sz w:val="23"/>
        </w:rPr>
        <w:t>a</w:t>
      </w:r>
    </w:p>
    <w:p>
      <w:pPr>
        <w:spacing w:before="262"/>
        <w:ind w:left="265" w:right="0" w:firstLine="0"/>
        <w:jc w:val="left"/>
        <w:rPr>
          <w:sz w:val="28"/>
        </w:rPr>
      </w:pPr>
      <w:r>
        <w:rPr/>
        <w:br w:type="column"/>
      </w:r>
      <w:r>
        <w:rPr>
          <w:sz w:val="28"/>
        </w:rPr>
        <w:t>–</w:t>
      </w:r>
      <w:r>
        <w:rPr>
          <w:spacing w:val="57"/>
          <w:sz w:val="28"/>
        </w:rPr>
        <w:t> </w:t>
      </w:r>
      <w:r>
        <w:rPr>
          <w:sz w:val="28"/>
        </w:rPr>
        <w:t>мультипликативная</w:t>
      </w:r>
      <w:r>
        <w:rPr>
          <w:spacing w:val="59"/>
          <w:sz w:val="28"/>
        </w:rPr>
        <w:t> </w:t>
      </w:r>
      <w:r>
        <w:rPr>
          <w:sz w:val="28"/>
        </w:rPr>
        <w:t>функция</w:t>
      </w:r>
      <w:r>
        <w:rPr>
          <w:spacing w:val="58"/>
          <w:sz w:val="28"/>
        </w:rPr>
        <w:t> </w:t>
      </w:r>
      <w:r>
        <w:rPr>
          <w:sz w:val="28"/>
        </w:rPr>
        <w:t>и</w:t>
      </w:r>
      <w:r>
        <w:rPr>
          <w:spacing w:val="58"/>
          <w:sz w:val="28"/>
        </w:rPr>
        <w:t> </w:t>
      </w:r>
      <w:r>
        <w:rPr>
          <w:spacing w:val="-2"/>
          <w:sz w:val="28"/>
        </w:rPr>
        <w:t>функция</w:t>
      </w:r>
    </w:p>
    <w:p>
      <w:pPr>
        <w:spacing w:after="0"/>
        <w:jc w:val="left"/>
        <w:rPr>
          <w:sz w:val="28"/>
        </w:rPr>
        <w:sectPr>
          <w:type w:val="continuous"/>
          <w:pgSz w:w="11900" w:h="16840"/>
          <w:pgMar w:header="0" w:footer="985" w:top="1060" w:bottom="1240" w:left="850" w:right="708"/>
          <w:cols w:num="2" w:equalWidth="0">
            <w:col w:w="4364" w:space="40"/>
            <w:col w:w="5938"/>
          </w:cols>
        </w:sectPr>
      </w:pPr>
    </w:p>
    <w:p>
      <w:pPr>
        <w:spacing w:before="50"/>
        <w:ind w:left="2198" w:right="526" w:hanging="1"/>
        <w:jc w:val="left"/>
        <w:rPr>
          <w:sz w:val="28"/>
        </w:rPr>
      </w:pPr>
      <w:r>
        <w:rPr>
          <w:rFonts w:ascii="Symbol" w:hAnsi="Symbol"/>
          <w:sz w:val="28"/>
        </w:rPr>
        <w:t></w:t>
      </w:r>
      <w:r>
        <w:rPr>
          <w:sz w:val="28"/>
        </w:rPr>
        <w:t>(</w:t>
      </w:r>
      <w:r>
        <w:rPr>
          <w:i/>
          <w:sz w:val="28"/>
        </w:rPr>
        <w:t>n</w:t>
      </w:r>
      <w:r>
        <w:rPr>
          <w:sz w:val="28"/>
        </w:rPr>
        <w:t>)</w:t>
      </w:r>
      <w:r>
        <w:rPr>
          <w:spacing w:val="80"/>
          <w:sz w:val="28"/>
        </w:rPr>
        <w:t> </w:t>
      </w:r>
      <w:r>
        <w:rPr>
          <w:sz w:val="28"/>
        </w:rPr>
        <w:t>всюду определена хотя бы на</w:t>
      </w:r>
      <w:r>
        <w:rPr>
          <w:spacing w:val="80"/>
          <w:sz w:val="28"/>
        </w:rPr>
        <w:t> </w:t>
      </w:r>
      <w:r>
        <w:rPr>
          <w:rFonts w:ascii="Arial" w:hAnsi="Arial"/>
          <w:b/>
          <w:sz w:val="28"/>
        </w:rPr>
        <w:t>N </w:t>
      </w:r>
      <w:r>
        <w:rPr>
          <w:sz w:val="28"/>
        </w:rPr>
        <w:t>, то</w:t>
      </w:r>
      <w:r>
        <w:rPr>
          <w:spacing w:val="80"/>
          <w:sz w:val="28"/>
        </w:rPr>
        <w:t> </w:t>
      </w:r>
      <w:r>
        <w:rPr>
          <w:rFonts w:ascii="Symbol" w:hAnsi="Symbol"/>
          <w:sz w:val="28"/>
        </w:rPr>
        <w:t></w:t>
      </w:r>
      <w:r>
        <w:rPr>
          <w:sz w:val="28"/>
        </w:rPr>
        <w:t>(</w:t>
      </w:r>
      <w:r>
        <w:rPr>
          <w:i/>
          <w:sz w:val="28"/>
        </w:rPr>
        <w:t>n</w:t>
      </w:r>
      <w:r>
        <w:rPr>
          <w:sz w:val="28"/>
        </w:rPr>
        <w:t>)</w:t>
      </w:r>
      <w:r>
        <w:rPr>
          <w:spacing w:val="80"/>
          <w:sz w:val="28"/>
        </w:rPr>
        <w:t> </w:t>
      </w:r>
      <w:r>
        <w:rPr>
          <w:sz w:val="28"/>
        </w:rPr>
        <w:t>также обязана</w:t>
      </w:r>
      <w:r>
        <w:rPr>
          <w:spacing w:val="40"/>
          <w:sz w:val="28"/>
        </w:rPr>
        <w:t> </w:t>
      </w:r>
      <w:r>
        <w:rPr>
          <w:sz w:val="28"/>
        </w:rPr>
        <w:t>быть мультипликативной функцией.</w:t>
      </w:r>
    </w:p>
    <w:p>
      <w:pPr>
        <w:spacing w:after="0"/>
        <w:jc w:val="left"/>
        <w:rPr>
          <w:sz w:val="28"/>
        </w:rPr>
        <w:sectPr>
          <w:type w:val="continuous"/>
          <w:pgSz w:w="11900" w:h="16840"/>
          <w:pgMar w:header="0" w:footer="985" w:top="1060" w:bottom="1240" w:left="850" w:right="708"/>
        </w:sectPr>
      </w:pPr>
    </w:p>
    <w:p>
      <w:pPr>
        <w:pStyle w:val="ListParagraph"/>
        <w:numPr>
          <w:ilvl w:val="0"/>
          <w:numId w:val="12"/>
        </w:numPr>
        <w:tabs>
          <w:tab w:pos="2518" w:val="left" w:leader="none"/>
        </w:tabs>
        <w:spacing w:line="240" w:lineRule="auto" w:before="36" w:after="0"/>
        <w:ind w:left="2518" w:right="0" w:hanging="320"/>
        <w:jc w:val="left"/>
        <w:rPr>
          <w:rFonts w:ascii="Symbol" w:hAnsi="Symbol"/>
          <w:position w:val="1"/>
          <w:sz w:val="32"/>
        </w:rPr>
      </w:pPr>
      <w:r>
        <w:rPr>
          <w:sz w:val="28"/>
        </w:rPr>
        <w:t>Пусть</w:t>
      </w:r>
      <w:r>
        <w:rPr>
          <w:spacing w:val="4"/>
          <w:sz w:val="28"/>
        </w:rPr>
        <w:t> </w:t>
      </w:r>
      <w:r>
        <w:rPr>
          <w:rFonts w:ascii="Symbol" w:hAnsi="Symbol"/>
          <w:position w:val="1"/>
          <w:sz w:val="32"/>
        </w:rPr>
        <w:t></w:t>
      </w:r>
      <w:r>
        <w:rPr>
          <w:spacing w:val="-48"/>
          <w:position w:val="1"/>
          <w:sz w:val="32"/>
        </w:rPr>
        <w:t> </w:t>
      </w:r>
      <w:r>
        <w:rPr>
          <w:position w:val="1"/>
          <w:sz w:val="31"/>
        </w:rPr>
        <w:t>(</w:t>
      </w:r>
      <w:r>
        <w:rPr>
          <w:spacing w:val="-31"/>
          <w:position w:val="1"/>
          <w:sz w:val="31"/>
        </w:rPr>
        <w:t> </w:t>
      </w:r>
      <w:r>
        <w:rPr>
          <w:i/>
          <w:position w:val="1"/>
          <w:sz w:val="31"/>
        </w:rPr>
        <w:t>p</w:t>
      </w:r>
      <w:r>
        <w:rPr>
          <w:rFonts w:ascii="Symbol" w:hAnsi="Symbol"/>
          <w:position w:val="1"/>
          <w:sz w:val="31"/>
          <w:vertAlign w:val="superscript"/>
        </w:rPr>
        <w:t></w:t>
      </w:r>
      <w:r>
        <w:rPr>
          <w:spacing w:val="-20"/>
          <w:position w:val="1"/>
          <w:sz w:val="31"/>
          <w:vertAlign w:val="baseline"/>
        </w:rPr>
        <w:t> </w:t>
      </w:r>
      <w:r>
        <w:rPr>
          <w:position w:val="1"/>
          <w:sz w:val="31"/>
          <w:vertAlign w:val="baseline"/>
        </w:rPr>
        <w:t>)</w:t>
      </w:r>
      <w:r>
        <w:rPr>
          <w:spacing w:val="2"/>
          <w:position w:val="1"/>
          <w:sz w:val="31"/>
          <w:vertAlign w:val="baseline"/>
        </w:rPr>
        <w:t> </w:t>
      </w:r>
      <w:r>
        <w:rPr>
          <w:rFonts w:ascii="Symbol" w:hAnsi="Symbol"/>
          <w:position w:val="1"/>
          <w:sz w:val="31"/>
          <w:vertAlign w:val="baseline"/>
        </w:rPr>
        <w:t></w:t>
      </w:r>
      <w:r>
        <w:rPr>
          <w:spacing w:val="-16"/>
          <w:position w:val="1"/>
          <w:sz w:val="31"/>
          <w:vertAlign w:val="baseline"/>
        </w:rPr>
        <w:t> </w:t>
      </w:r>
      <w:r>
        <w:rPr>
          <w:rFonts w:ascii="Symbol" w:hAnsi="Symbol"/>
          <w:spacing w:val="-10"/>
          <w:position w:val="1"/>
          <w:sz w:val="32"/>
          <w:vertAlign w:val="baseline"/>
        </w:rPr>
        <w:t></w:t>
      </w:r>
    </w:p>
    <w:p>
      <w:pPr>
        <w:pStyle w:val="BodyText"/>
        <w:spacing w:before="103"/>
        <w:rPr>
          <w:rFonts w:ascii="Symbol" w:hAnsi="Symbol"/>
          <w:sz w:val="28"/>
        </w:rPr>
      </w:pPr>
    </w:p>
    <w:p>
      <w:pPr>
        <w:pStyle w:val="ListParagraph"/>
        <w:numPr>
          <w:ilvl w:val="0"/>
          <w:numId w:val="12"/>
        </w:numPr>
        <w:tabs>
          <w:tab w:pos="2518" w:val="left" w:leader="none"/>
        </w:tabs>
        <w:spacing w:line="395" w:lineRule="exact" w:before="0" w:after="0"/>
        <w:ind w:left="2518" w:right="0" w:hanging="320"/>
        <w:jc w:val="left"/>
        <w:rPr>
          <w:rFonts w:ascii="Symbol" w:hAnsi="Symbol"/>
          <w:position w:val="1"/>
          <w:sz w:val="32"/>
        </w:rPr>
      </w:pPr>
      <w:r>
        <w:rPr>
          <w:sz w:val="28"/>
        </w:rPr>
        <w:t>Пусть</w:t>
      </w:r>
      <w:r>
        <w:rPr>
          <w:spacing w:val="4"/>
          <w:sz w:val="28"/>
        </w:rPr>
        <w:t> </w:t>
      </w:r>
      <w:r>
        <w:rPr>
          <w:rFonts w:ascii="Symbol" w:hAnsi="Symbol"/>
          <w:position w:val="1"/>
          <w:sz w:val="32"/>
        </w:rPr>
        <w:t></w:t>
      </w:r>
      <w:r>
        <w:rPr>
          <w:spacing w:val="-48"/>
          <w:position w:val="1"/>
          <w:sz w:val="32"/>
        </w:rPr>
        <w:t> </w:t>
      </w:r>
      <w:r>
        <w:rPr>
          <w:position w:val="1"/>
          <w:sz w:val="31"/>
        </w:rPr>
        <w:t>(</w:t>
      </w:r>
      <w:r>
        <w:rPr>
          <w:spacing w:val="-31"/>
          <w:position w:val="1"/>
          <w:sz w:val="31"/>
        </w:rPr>
        <w:t> </w:t>
      </w:r>
      <w:r>
        <w:rPr>
          <w:i/>
          <w:position w:val="1"/>
          <w:sz w:val="31"/>
        </w:rPr>
        <w:t>p</w:t>
      </w:r>
      <w:r>
        <w:rPr>
          <w:rFonts w:ascii="Symbol" w:hAnsi="Symbol"/>
          <w:position w:val="1"/>
          <w:sz w:val="31"/>
          <w:vertAlign w:val="superscript"/>
        </w:rPr>
        <w:t></w:t>
      </w:r>
      <w:r>
        <w:rPr>
          <w:spacing w:val="-20"/>
          <w:position w:val="1"/>
          <w:sz w:val="31"/>
          <w:vertAlign w:val="baseline"/>
        </w:rPr>
        <w:t> </w:t>
      </w:r>
      <w:r>
        <w:rPr>
          <w:position w:val="1"/>
          <w:sz w:val="31"/>
          <w:vertAlign w:val="baseline"/>
        </w:rPr>
        <w:t>)</w:t>
      </w:r>
      <w:r>
        <w:rPr>
          <w:spacing w:val="2"/>
          <w:position w:val="1"/>
          <w:sz w:val="31"/>
          <w:vertAlign w:val="baseline"/>
        </w:rPr>
        <w:t> </w:t>
      </w:r>
      <w:r>
        <w:rPr>
          <w:rFonts w:ascii="Symbol" w:hAnsi="Symbol"/>
          <w:position w:val="1"/>
          <w:sz w:val="31"/>
          <w:vertAlign w:val="baseline"/>
        </w:rPr>
        <w:t></w:t>
      </w:r>
      <w:r>
        <w:rPr>
          <w:spacing w:val="-16"/>
          <w:position w:val="1"/>
          <w:sz w:val="31"/>
          <w:vertAlign w:val="baseline"/>
        </w:rPr>
        <w:t> </w:t>
      </w:r>
      <w:r>
        <w:rPr>
          <w:rFonts w:ascii="Symbol" w:hAnsi="Symbol"/>
          <w:spacing w:val="-10"/>
          <w:position w:val="1"/>
          <w:sz w:val="32"/>
          <w:vertAlign w:val="baseline"/>
        </w:rPr>
        <w:t></w:t>
      </w:r>
    </w:p>
    <w:p>
      <w:pPr>
        <w:spacing w:line="247" w:lineRule="auto" w:before="106"/>
        <w:ind w:left="0" w:right="1536" w:firstLine="153"/>
        <w:jc w:val="left"/>
        <w:rPr>
          <w:sz w:val="28"/>
        </w:rPr>
      </w:pPr>
      <w:r>
        <w:rPr/>
        <w:br w:type="column"/>
      </w:r>
      <w:r>
        <w:rPr>
          <w:sz w:val="28"/>
        </w:rPr>
        <w:t>для</w:t>
      </w:r>
      <w:r>
        <w:rPr>
          <w:spacing w:val="-7"/>
          <w:sz w:val="28"/>
        </w:rPr>
        <w:t> </w:t>
      </w:r>
      <w:r>
        <w:rPr>
          <w:sz w:val="28"/>
        </w:rPr>
        <w:t>всех</w:t>
      </w:r>
      <w:r>
        <w:rPr>
          <w:spacing w:val="-7"/>
          <w:sz w:val="28"/>
        </w:rPr>
        <w:t> </w:t>
      </w:r>
      <w:r>
        <w:rPr>
          <w:sz w:val="28"/>
        </w:rPr>
        <w:t>простых</w:t>
      </w:r>
      <w:r>
        <w:rPr>
          <w:spacing w:val="40"/>
          <w:sz w:val="28"/>
        </w:rPr>
        <w:t> </w:t>
      </w:r>
      <w:r>
        <w:rPr>
          <w:i/>
          <w:sz w:val="28"/>
        </w:rPr>
        <w:t>р</w:t>
      </w:r>
      <w:r>
        <w:rPr>
          <w:i/>
          <w:spacing w:val="-7"/>
          <w:sz w:val="28"/>
        </w:rPr>
        <w:t> </w:t>
      </w:r>
      <w:r>
        <w:rPr>
          <w:sz w:val="28"/>
        </w:rPr>
        <w:t>.</w:t>
      </w:r>
      <w:r>
        <w:rPr>
          <w:spacing w:val="-7"/>
          <w:sz w:val="28"/>
        </w:rPr>
        <w:t> </w:t>
      </w:r>
      <w:r>
        <w:rPr>
          <w:sz w:val="28"/>
        </w:rPr>
        <w:t>Вычислите а) </w:t>
      </w:r>
      <w:r>
        <w:rPr>
          <w:rFonts w:ascii="Symbol" w:hAnsi="Symbol"/>
          <w:sz w:val="31"/>
        </w:rPr>
        <w:t></w:t>
      </w:r>
      <w:r>
        <w:rPr>
          <w:spacing w:val="-35"/>
          <w:sz w:val="31"/>
        </w:rPr>
        <w:t> </w:t>
      </w:r>
      <w:r>
        <w:rPr>
          <w:sz w:val="29"/>
        </w:rPr>
        <w:t>(864)</w:t>
      </w:r>
      <w:r>
        <w:rPr>
          <w:spacing w:val="-6"/>
          <w:sz w:val="29"/>
        </w:rPr>
        <w:t> </w:t>
      </w:r>
      <w:r>
        <w:rPr>
          <w:sz w:val="28"/>
        </w:rPr>
        <w:t>; б) </w:t>
      </w:r>
      <w:r>
        <w:rPr>
          <w:rFonts w:ascii="Symbol" w:hAnsi="Symbol"/>
          <w:sz w:val="31"/>
        </w:rPr>
        <w:t></w:t>
      </w:r>
      <w:r>
        <w:rPr>
          <w:spacing w:val="-35"/>
          <w:sz w:val="31"/>
        </w:rPr>
        <w:t> </w:t>
      </w:r>
      <w:r>
        <w:rPr>
          <w:sz w:val="29"/>
        </w:rPr>
        <w:t>(49500) </w:t>
      </w:r>
      <w:r>
        <w:rPr>
          <w:sz w:val="28"/>
        </w:rPr>
        <w:t>.</w:t>
      </w:r>
    </w:p>
    <w:p>
      <w:pPr>
        <w:spacing w:before="125"/>
        <w:ind w:left="153" w:right="0" w:firstLine="0"/>
        <w:jc w:val="left"/>
        <w:rPr>
          <w:sz w:val="28"/>
        </w:rPr>
      </w:pPr>
      <w:r>
        <w:rPr>
          <w:sz w:val="28"/>
        </w:rPr>
        <w:t>для</w:t>
      </w:r>
      <w:r>
        <w:rPr>
          <w:spacing w:val="-2"/>
          <w:sz w:val="28"/>
        </w:rPr>
        <w:t> </w:t>
      </w:r>
      <w:r>
        <w:rPr>
          <w:sz w:val="28"/>
        </w:rPr>
        <w:t>всех</w:t>
      </w:r>
      <w:r>
        <w:rPr>
          <w:spacing w:val="-2"/>
          <w:sz w:val="28"/>
        </w:rPr>
        <w:t> </w:t>
      </w:r>
      <w:r>
        <w:rPr>
          <w:sz w:val="28"/>
        </w:rPr>
        <w:t>простых</w:t>
      </w:r>
      <w:r>
        <w:rPr>
          <w:spacing w:val="68"/>
          <w:sz w:val="28"/>
        </w:rPr>
        <w:t> </w:t>
      </w:r>
      <w:r>
        <w:rPr>
          <w:i/>
          <w:sz w:val="28"/>
        </w:rPr>
        <w:t>р</w:t>
      </w:r>
      <w:r>
        <w:rPr>
          <w:i/>
          <w:spacing w:val="-2"/>
          <w:sz w:val="28"/>
        </w:rPr>
        <w:t> </w:t>
      </w:r>
      <w:r>
        <w:rPr>
          <w:sz w:val="28"/>
        </w:rPr>
        <w:t>.</w:t>
      </w:r>
      <w:r>
        <w:rPr>
          <w:spacing w:val="-1"/>
          <w:sz w:val="28"/>
        </w:rPr>
        <w:t> </w:t>
      </w:r>
      <w:r>
        <w:rPr>
          <w:spacing w:val="-2"/>
          <w:sz w:val="28"/>
        </w:rPr>
        <w:t>Вычислите</w:t>
      </w:r>
    </w:p>
    <w:p>
      <w:pPr>
        <w:spacing w:after="0"/>
        <w:jc w:val="left"/>
        <w:rPr>
          <w:sz w:val="28"/>
        </w:rPr>
        <w:sectPr>
          <w:type w:val="continuous"/>
          <w:pgSz w:w="11900" w:h="16840"/>
          <w:pgMar w:header="0" w:footer="985" w:top="1060" w:bottom="1240" w:left="850" w:right="708"/>
          <w:cols w:num="2" w:equalWidth="0">
            <w:col w:w="4620" w:space="1"/>
            <w:col w:w="5721"/>
          </w:cols>
        </w:sectPr>
      </w:pPr>
    </w:p>
    <w:p>
      <w:pPr>
        <w:tabs>
          <w:tab w:pos="539" w:val="left" w:leader="none"/>
        </w:tabs>
        <w:spacing w:line="585" w:lineRule="exact" w:before="0"/>
        <w:ind w:left="0" w:right="0" w:firstLine="0"/>
        <w:jc w:val="right"/>
        <w:rPr>
          <w:sz w:val="34"/>
        </w:rPr>
      </w:pPr>
      <w:r>
        <w:rPr>
          <w:spacing w:val="-5"/>
          <w:sz w:val="49"/>
          <w:vertAlign w:val="subscript"/>
        </w:rPr>
        <w:t>а)</w:t>
      </w:r>
      <w:r>
        <w:rPr>
          <w:sz w:val="49"/>
          <w:vertAlign w:val="baseline"/>
        </w:rPr>
        <w:tab/>
      </w:r>
      <w:r>
        <w:rPr>
          <w:rFonts w:ascii="Symbol" w:hAnsi="Symbol"/>
          <w:position w:val="-6"/>
          <w:sz w:val="49"/>
          <w:vertAlign w:val="baseline"/>
        </w:rPr>
        <w:t></w:t>
      </w:r>
      <w:r>
        <w:rPr>
          <w:rFonts w:ascii="Symbol" w:hAnsi="Symbol"/>
          <w:sz w:val="36"/>
          <w:vertAlign w:val="baseline"/>
        </w:rPr>
        <w:t></w:t>
      </w:r>
      <w:r>
        <w:rPr>
          <w:spacing w:val="-50"/>
          <w:sz w:val="36"/>
          <w:vertAlign w:val="baseline"/>
        </w:rPr>
        <w:t> </w:t>
      </w:r>
      <w:r>
        <w:rPr>
          <w:sz w:val="34"/>
          <w:vertAlign w:val="baseline"/>
        </w:rPr>
        <w:t>(</w:t>
      </w:r>
      <w:r>
        <w:rPr>
          <w:i/>
          <w:sz w:val="34"/>
          <w:vertAlign w:val="baseline"/>
        </w:rPr>
        <w:t>d</w:t>
      </w:r>
      <w:r>
        <w:rPr>
          <w:i/>
          <w:spacing w:val="-40"/>
          <w:sz w:val="34"/>
          <w:vertAlign w:val="baseline"/>
        </w:rPr>
        <w:t> </w:t>
      </w:r>
      <w:r>
        <w:rPr>
          <w:spacing w:val="-10"/>
          <w:sz w:val="34"/>
          <w:vertAlign w:val="baseline"/>
        </w:rPr>
        <w:t>)</w:t>
      </w:r>
    </w:p>
    <w:p>
      <w:pPr>
        <w:spacing w:line="234" w:lineRule="exact" w:before="0"/>
        <w:ind w:left="0" w:right="537" w:firstLine="0"/>
        <w:jc w:val="right"/>
        <w:rPr>
          <w:sz w:val="22"/>
        </w:rPr>
      </w:pPr>
      <w:r>
        <w:rPr>
          <w:i/>
          <w:sz w:val="22"/>
        </w:rPr>
        <w:t>d</w:t>
      </w:r>
      <w:r>
        <w:rPr>
          <w:i/>
          <w:spacing w:val="11"/>
          <w:sz w:val="22"/>
        </w:rPr>
        <w:t> </w:t>
      </w:r>
      <w:r>
        <w:rPr>
          <w:sz w:val="22"/>
        </w:rPr>
        <w:t>|</w:t>
      </w:r>
      <w:r>
        <w:rPr>
          <w:spacing w:val="20"/>
          <w:sz w:val="22"/>
        </w:rPr>
        <w:t> </w:t>
      </w:r>
      <w:r>
        <w:rPr>
          <w:spacing w:val="-5"/>
          <w:sz w:val="22"/>
        </w:rPr>
        <w:t>864</w:t>
      </w:r>
    </w:p>
    <w:p>
      <w:pPr>
        <w:spacing w:before="249"/>
        <w:ind w:left="87" w:right="0" w:firstLine="0"/>
        <w:jc w:val="left"/>
        <w:rPr>
          <w:sz w:val="28"/>
        </w:rPr>
      </w:pPr>
      <w:r>
        <w:rPr/>
        <w:br w:type="column"/>
      </w:r>
      <w:r>
        <w:rPr>
          <w:sz w:val="28"/>
        </w:rPr>
        <w:t>;</w:t>
      </w:r>
      <w:r>
        <w:rPr>
          <w:spacing w:val="67"/>
          <w:sz w:val="28"/>
        </w:rPr>
        <w:t> </w:t>
      </w:r>
      <w:r>
        <w:rPr>
          <w:spacing w:val="-5"/>
          <w:sz w:val="28"/>
        </w:rPr>
        <w:t>б)</w:t>
      </w:r>
    </w:p>
    <w:p>
      <w:pPr>
        <w:spacing w:line="581" w:lineRule="exact" w:before="4"/>
        <w:ind w:left="326" w:right="0" w:firstLine="0"/>
        <w:jc w:val="left"/>
        <w:rPr>
          <w:position w:val="-7"/>
          <w:sz w:val="28"/>
        </w:rPr>
      </w:pPr>
      <w:r>
        <w:rPr/>
        <w:br w:type="column"/>
      </w:r>
      <w:r>
        <w:rPr>
          <w:rFonts w:ascii="Symbol" w:hAnsi="Symbol"/>
          <w:spacing w:val="10"/>
          <w:position w:val="-6"/>
          <w:sz w:val="49"/>
        </w:rPr>
        <w:t></w:t>
      </w:r>
      <w:r>
        <w:rPr>
          <w:rFonts w:ascii="Symbol" w:hAnsi="Symbol"/>
          <w:spacing w:val="10"/>
          <w:sz w:val="36"/>
        </w:rPr>
        <w:t></w:t>
      </w:r>
      <w:r>
        <w:rPr>
          <w:spacing w:val="-52"/>
          <w:sz w:val="36"/>
        </w:rPr>
        <w:t> </w:t>
      </w:r>
      <w:r>
        <w:rPr>
          <w:sz w:val="34"/>
        </w:rPr>
        <w:t>(</w:t>
      </w:r>
      <w:r>
        <w:rPr>
          <w:i/>
          <w:sz w:val="34"/>
        </w:rPr>
        <w:t>d</w:t>
      </w:r>
      <w:r>
        <w:rPr>
          <w:i/>
          <w:spacing w:val="-45"/>
          <w:sz w:val="34"/>
        </w:rPr>
        <w:t> </w:t>
      </w:r>
      <w:r>
        <w:rPr>
          <w:sz w:val="34"/>
        </w:rPr>
        <w:t>)</w:t>
      </w:r>
      <w:r>
        <w:rPr>
          <w:spacing w:val="-27"/>
          <w:sz w:val="34"/>
        </w:rPr>
        <w:t> </w:t>
      </w:r>
      <w:r>
        <w:rPr>
          <w:spacing w:val="-10"/>
          <w:position w:val="-7"/>
          <w:sz w:val="28"/>
        </w:rPr>
        <w:t>.</w:t>
      </w:r>
    </w:p>
    <w:p>
      <w:pPr>
        <w:spacing w:line="234" w:lineRule="exact" w:before="0"/>
        <w:ind w:left="73" w:right="0" w:firstLine="0"/>
        <w:jc w:val="left"/>
        <w:rPr>
          <w:sz w:val="22"/>
        </w:rPr>
      </w:pPr>
      <w:r>
        <w:rPr>
          <w:i/>
          <w:sz w:val="22"/>
        </w:rPr>
        <w:t>d</w:t>
      </w:r>
      <w:r>
        <w:rPr>
          <w:i/>
          <w:spacing w:val="15"/>
          <w:sz w:val="22"/>
        </w:rPr>
        <w:t> </w:t>
      </w:r>
      <w:r>
        <w:rPr>
          <w:sz w:val="22"/>
        </w:rPr>
        <w:t>|</w:t>
      </w:r>
      <w:r>
        <w:rPr>
          <w:spacing w:val="28"/>
          <w:sz w:val="22"/>
        </w:rPr>
        <w:t> </w:t>
      </w:r>
      <w:r>
        <w:rPr>
          <w:spacing w:val="-2"/>
          <w:sz w:val="22"/>
        </w:rPr>
        <w:t>49500</w:t>
      </w:r>
    </w:p>
    <w:p>
      <w:pPr>
        <w:spacing w:after="0" w:line="234" w:lineRule="exact"/>
        <w:jc w:val="left"/>
        <w:rPr>
          <w:sz w:val="22"/>
        </w:rPr>
        <w:sectPr>
          <w:type w:val="continuous"/>
          <w:pgSz w:w="11900" w:h="16840"/>
          <w:pgMar w:header="0" w:footer="985" w:top="1060" w:bottom="1240" w:left="850" w:right="708"/>
          <w:cols w:num="3" w:equalWidth="0">
            <w:col w:w="5786" w:space="40"/>
            <w:col w:w="541" w:space="39"/>
            <w:col w:w="3936"/>
          </w:cols>
        </w:sectPr>
      </w:pPr>
    </w:p>
    <w:p>
      <w:pPr>
        <w:pStyle w:val="ListParagraph"/>
        <w:numPr>
          <w:ilvl w:val="0"/>
          <w:numId w:val="12"/>
        </w:numPr>
        <w:tabs>
          <w:tab w:pos="2650" w:val="left" w:leader="none"/>
          <w:tab w:pos="3587" w:val="left" w:leader="none"/>
          <w:tab w:pos="5459" w:val="left" w:leader="none"/>
          <w:tab w:pos="8045" w:val="left" w:leader="none"/>
          <w:tab w:pos="9385" w:val="left" w:leader="none"/>
        </w:tabs>
        <w:spacing w:line="240" w:lineRule="auto" w:before="53" w:after="0"/>
        <w:ind w:left="2650" w:right="0" w:hanging="452"/>
        <w:jc w:val="left"/>
        <w:rPr>
          <w:sz w:val="28"/>
        </w:rPr>
      </w:pPr>
      <w:r>
        <w:rPr>
          <w:sz w:val="28"/>
        </w:rPr>
        <mc:AlternateContent>
          <mc:Choice Requires="wps">
            <w:drawing>
              <wp:anchor distT="0" distB="0" distL="0" distR="0" allowOverlap="1" layoutInCell="1" locked="0" behindDoc="0" simplePos="0" relativeHeight="16028160">
                <wp:simplePos x="0" y="0"/>
                <wp:positionH relativeFrom="page">
                  <wp:posOffset>1576616</wp:posOffset>
                </wp:positionH>
                <wp:positionV relativeFrom="paragraph">
                  <wp:posOffset>185469</wp:posOffset>
                </wp:positionV>
                <wp:extent cx="235585" cy="384810"/>
                <wp:effectExtent l="0" t="0" r="0" b="0"/>
                <wp:wrapNone/>
                <wp:docPr id="1191" name="Group 1191"/>
                <wp:cNvGraphicFramePr>
                  <a:graphicFrameLocks/>
                </wp:cNvGraphicFramePr>
                <a:graphic>
                  <a:graphicData uri="http://schemas.microsoft.com/office/word/2010/wordprocessingGroup">
                    <wpg:wgp>
                      <wpg:cNvPr id="1191" name="Group 1191"/>
                      <wpg:cNvGrpSpPr/>
                      <wpg:grpSpPr>
                        <a:xfrm>
                          <a:off x="0" y="0"/>
                          <a:ext cx="235585" cy="384810"/>
                          <a:chExt cx="235585" cy="384810"/>
                        </a:xfrm>
                      </wpg:grpSpPr>
                      <wps:wsp>
                        <wps:cNvPr id="1192" name="Graphic 1192"/>
                        <wps:cNvSpPr/>
                        <wps:spPr>
                          <a:xfrm>
                            <a:off x="104355" y="175983"/>
                            <a:ext cx="27940" cy="208279"/>
                          </a:xfrm>
                          <a:custGeom>
                            <a:avLst/>
                            <a:gdLst/>
                            <a:ahLst/>
                            <a:cxnLst/>
                            <a:rect l="l" t="t" r="r" b="b"/>
                            <a:pathLst>
                              <a:path w="27940" h="208279">
                                <a:moveTo>
                                  <a:pt x="27431" y="0"/>
                                </a:moveTo>
                                <a:lnTo>
                                  <a:pt x="0" y="0"/>
                                </a:lnTo>
                                <a:lnTo>
                                  <a:pt x="0" y="208026"/>
                                </a:lnTo>
                                <a:lnTo>
                                  <a:pt x="27431" y="208026"/>
                                </a:lnTo>
                                <a:lnTo>
                                  <a:pt x="27431" y="0"/>
                                </a:lnTo>
                                <a:close/>
                              </a:path>
                            </a:pathLst>
                          </a:custGeom>
                          <a:solidFill>
                            <a:srgbClr val="7F7F7F"/>
                          </a:solidFill>
                        </wps:spPr>
                        <wps:bodyPr wrap="square" lIns="0" tIns="0" rIns="0" bIns="0" rtlCol="0">
                          <a:prstTxWarp prst="textNoShape">
                            <a:avLst/>
                          </a:prstTxWarp>
                          <a:noAutofit/>
                        </wps:bodyPr>
                      </wps:wsp>
                      <wps:wsp>
                        <wps:cNvPr id="1193" name="Graphic 1193"/>
                        <wps:cNvSpPr/>
                        <wps:spPr>
                          <a:xfrm>
                            <a:off x="104355" y="175983"/>
                            <a:ext cx="27940" cy="208279"/>
                          </a:xfrm>
                          <a:custGeom>
                            <a:avLst/>
                            <a:gdLst/>
                            <a:ahLst/>
                            <a:cxnLst/>
                            <a:rect l="l" t="t" r="r" b="b"/>
                            <a:pathLst>
                              <a:path w="27940" h="208279">
                                <a:moveTo>
                                  <a:pt x="0" y="0"/>
                                </a:moveTo>
                                <a:lnTo>
                                  <a:pt x="27431" y="0"/>
                                </a:lnTo>
                                <a:lnTo>
                                  <a:pt x="27431" y="208026"/>
                                </a:lnTo>
                                <a:lnTo>
                                  <a:pt x="0" y="208026"/>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194" name="Graphic 1194"/>
                        <wps:cNvSpPr/>
                        <wps:spPr>
                          <a:xfrm>
                            <a:off x="107403" y="175983"/>
                            <a:ext cx="21590" cy="208279"/>
                          </a:xfrm>
                          <a:custGeom>
                            <a:avLst/>
                            <a:gdLst/>
                            <a:ahLst/>
                            <a:cxnLst/>
                            <a:rect l="l" t="t" r="r" b="b"/>
                            <a:pathLst>
                              <a:path w="21590" h="208279">
                                <a:moveTo>
                                  <a:pt x="21336" y="0"/>
                                </a:moveTo>
                                <a:lnTo>
                                  <a:pt x="0" y="0"/>
                                </a:lnTo>
                                <a:lnTo>
                                  <a:pt x="0" y="208026"/>
                                </a:lnTo>
                                <a:lnTo>
                                  <a:pt x="21336" y="208026"/>
                                </a:lnTo>
                                <a:lnTo>
                                  <a:pt x="21336" y="0"/>
                                </a:lnTo>
                                <a:close/>
                              </a:path>
                            </a:pathLst>
                          </a:custGeom>
                          <a:solidFill>
                            <a:srgbClr val="BFBFBF"/>
                          </a:solidFill>
                        </wps:spPr>
                        <wps:bodyPr wrap="square" lIns="0" tIns="0" rIns="0" bIns="0" rtlCol="0">
                          <a:prstTxWarp prst="textNoShape">
                            <a:avLst/>
                          </a:prstTxWarp>
                          <a:noAutofit/>
                        </wps:bodyPr>
                      </wps:wsp>
                      <wps:wsp>
                        <wps:cNvPr id="1195" name="Graphic 1195"/>
                        <wps:cNvSpPr/>
                        <wps:spPr>
                          <a:xfrm>
                            <a:off x="107403" y="175983"/>
                            <a:ext cx="21590" cy="208279"/>
                          </a:xfrm>
                          <a:custGeom>
                            <a:avLst/>
                            <a:gdLst/>
                            <a:ahLst/>
                            <a:cxnLst/>
                            <a:rect l="l" t="t" r="r" b="b"/>
                            <a:pathLst>
                              <a:path w="21590" h="208279">
                                <a:moveTo>
                                  <a:pt x="0" y="0"/>
                                </a:moveTo>
                                <a:lnTo>
                                  <a:pt x="21336" y="0"/>
                                </a:lnTo>
                                <a:lnTo>
                                  <a:pt x="21336" y="208026"/>
                                </a:lnTo>
                                <a:lnTo>
                                  <a:pt x="0" y="208026"/>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196" name="Graphic 1196"/>
                        <wps:cNvSpPr/>
                        <wps:spPr>
                          <a:xfrm>
                            <a:off x="109689" y="175983"/>
                            <a:ext cx="16510" cy="208279"/>
                          </a:xfrm>
                          <a:custGeom>
                            <a:avLst/>
                            <a:gdLst/>
                            <a:ahLst/>
                            <a:cxnLst/>
                            <a:rect l="l" t="t" r="r" b="b"/>
                            <a:pathLst>
                              <a:path w="16510" h="208279">
                                <a:moveTo>
                                  <a:pt x="16001" y="0"/>
                                </a:moveTo>
                                <a:lnTo>
                                  <a:pt x="0" y="0"/>
                                </a:lnTo>
                                <a:lnTo>
                                  <a:pt x="0" y="208026"/>
                                </a:lnTo>
                                <a:lnTo>
                                  <a:pt x="16001" y="208026"/>
                                </a:lnTo>
                                <a:lnTo>
                                  <a:pt x="16001" y="0"/>
                                </a:lnTo>
                                <a:close/>
                              </a:path>
                            </a:pathLst>
                          </a:custGeom>
                          <a:solidFill>
                            <a:srgbClr val="7F7F7F"/>
                          </a:solidFill>
                        </wps:spPr>
                        <wps:bodyPr wrap="square" lIns="0" tIns="0" rIns="0" bIns="0" rtlCol="0">
                          <a:prstTxWarp prst="textNoShape">
                            <a:avLst/>
                          </a:prstTxWarp>
                          <a:noAutofit/>
                        </wps:bodyPr>
                      </wps:wsp>
                      <wps:wsp>
                        <wps:cNvPr id="1197" name="Graphic 1197"/>
                        <wps:cNvSpPr/>
                        <wps:spPr>
                          <a:xfrm>
                            <a:off x="109689" y="175983"/>
                            <a:ext cx="16510" cy="208279"/>
                          </a:xfrm>
                          <a:custGeom>
                            <a:avLst/>
                            <a:gdLst/>
                            <a:ahLst/>
                            <a:cxnLst/>
                            <a:rect l="l" t="t" r="r" b="b"/>
                            <a:pathLst>
                              <a:path w="16510" h="208279">
                                <a:moveTo>
                                  <a:pt x="0" y="0"/>
                                </a:moveTo>
                                <a:lnTo>
                                  <a:pt x="16001" y="0"/>
                                </a:lnTo>
                                <a:lnTo>
                                  <a:pt x="16001" y="208026"/>
                                </a:lnTo>
                                <a:lnTo>
                                  <a:pt x="0" y="208026"/>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198" name="Graphic 1198"/>
                        <wps:cNvSpPr/>
                        <wps:spPr>
                          <a:xfrm>
                            <a:off x="723" y="723"/>
                            <a:ext cx="234315" cy="233679"/>
                          </a:xfrm>
                          <a:custGeom>
                            <a:avLst/>
                            <a:gdLst/>
                            <a:ahLst/>
                            <a:cxnLst/>
                            <a:rect l="l" t="t" r="r" b="b"/>
                            <a:pathLst>
                              <a:path w="234315" h="233679">
                                <a:moveTo>
                                  <a:pt x="163067" y="0"/>
                                </a:moveTo>
                                <a:lnTo>
                                  <a:pt x="71628" y="0"/>
                                </a:lnTo>
                                <a:lnTo>
                                  <a:pt x="0" y="67056"/>
                                </a:lnTo>
                                <a:lnTo>
                                  <a:pt x="0" y="163068"/>
                                </a:lnTo>
                                <a:lnTo>
                                  <a:pt x="71628" y="233172"/>
                                </a:lnTo>
                                <a:lnTo>
                                  <a:pt x="163067" y="233172"/>
                                </a:lnTo>
                                <a:lnTo>
                                  <a:pt x="233934" y="163068"/>
                                </a:lnTo>
                                <a:lnTo>
                                  <a:pt x="233934" y="67056"/>
                                </a:lnTo>
                                <a:lnTo>
                                  <a:pt x="163067" y="0"/>
                                </a:lnTo>
                                <a:close/>
                              </a:path>
                            </a:pathLst>
                          </a:custGeom>
                          <a:solidFill>
                            <a:srgbClr val="FF0000"/>
                          </a:solidFill>
                        </wps:spPr>
                        <wps:bodyPr wrap="square" lIns="0" tIns="0" rIns="0" bIns="0" rtlCol="0">
                          <a:prstTxWarp prst="textNoShape">
                            <a:avLst/>
                          </a:prstTxWarp>
                          <a:noAutofit/>
                        </wps:bodyPr>
                      </wps:wsp>
                      <wps:wsp>
                        <wps:cNvPr id="1199" name="Graphic 1199"/>
                        <wps:cNvSpPr/>
                        <wps:spPr>
                          <a:xfrm>
                            <a:off x="723" y="723"/>
                            <a:ext cx="234315" cy="233679"/>
                          </a:xfrm>
                          <a:custGeom>
                            <a:avLst/>
                            <a:gdLst/>
                            <a:ahLst/>
                            <a:cxnLst/>
                            <a:rect l="l" t="t" r="r" b="b"/>
                            <a:pathLst>
                              <a:path w="234315" h="233679">
                                <a:moveTo>
                                  <a:pt x="0" y="67056"/>
                                </a:moveTo>
                                <a:lnTo>
                                  <a:pt x="71628" y="0"/>
                                </a:lnTo>
                                <a:lnTo>
                                  <a:pt x="163067" y="0"/>
                                </a:lnTo>
                                <a:lnTo>
                                  <a:pt x="233934" y="67056"/>
                                </a:lnTo>
                                <a:lnTo>
                                  <a:pt x="233934" y="163068"/>
                                </a:lnTo>
                                <a:lnTo>
                                  <a:pt x="163067" y="233172"/>
                                </a:lnTo>
                                <a:lnTo>
                                  <a:pt x="71628" y="233172"/>
                                </a:lnTo>
                                <a:lnTo>
                                  <a:pt x="0" y="163068"/>
                                </a:lnTo>
                                <a:lnTo>
                                  <a:pt x="0" y="67056"/>
                                </a:lnTo>
                                <a:close/>
                              </a:path>
                            </a:pathLst>
                          </a:custGeom>
                          <a:ln w="1447">
                            <a:solidFill>
                              <a:srgbClr val="000000"/>
                            </a:solidFill>
                            <a:prstDash val="solid"/>
                          </a:ln>
                        </wps:spPr>
                        <wps:bodyPr wrap="square" lIns="0" tIns="0" rIns="0" bIns="0" rtlCol="0">
                          <a:prstTxWarp prst="textNoShape">
                            <a:avLst/>
                          </a:prstTxWarp>
                          <a:noAutofit/>
                        </wps:bodyPr>
                      </wps:wsp>
                      <wps:wsp>
                        <wps:cNvPr id="1200" name="Graphic 1200"/>
                        <wps:cNvSpPr/>
                        <wps:spPr>
                          <a:xfrm>
                            <a:off x="16725" y="16725"/>
                            <a:ext cx="203200" cy="201295"/>
                          </a:xfrm>
                          <a:custGeom>
                            <a:avLst/>
                            <a:gdLst/>
                            <a:ahLst/>
                            <a:cxnLst/>
                            <a:rect l="l" t="t" r="r" b="b"/>
                            <a:pathLst>
                              <a:path w="203200" h="201295">
                                <a:moveTo>
                                  <a:pt x="0" y="57912"/>
                                </a:moveTo>
                                <a:lnTo>
                                  <a:pt x="61721" y="0"/>
                                </a:lnTo>
                                <a:lnTo>
                                  <a:pt x="140970" y="0"/>
                                </a:lnTo>
                                <a:lnTo>
                                  <a:pt x="202691" y="57912"/>
                                </a:lnTo>
                                <a:lnTo>
                                  <a:pt x="202691" y="140208"/>
                                </a:lnTo>
                                <a:lnTo>
                                  <a:pt x="140970" y="201168"/>
                                </a:lnTo>
                                <a:lnTo>
                                  <a:pt x="61721" y="201168"/>
                                </a:lnTo>
                                <a:lnTo>
                                  <a:pt x="0" y="140208"/>
                                </a:lnTo>
                                <a:lnTo>
                                  <a:pt x="0" y="57912"/>
                                </a:lnTo>
                              </a:path>
                            </a:pathLst>
                          </a:custGeom>
                          <a:ln w="14516">
                            <a:solidFill>
                              <a:srgbClr val="000000"/>
                            </a:solidFill>
                            <a:prstDash val="solid"/>
                          </a:ln>
                        </wps:spPr>
                        <wps:bodyPr wrap="square" lIns="0" tIns="0" rIns="0" bIns="0" rtlCol="0">
                          <a:prstTxWarp prst="textNoShape">
                            <a:avLst/>
                          </a:prstTxWarp>
                          <a:noAutofit/>
                        </wps:bodyPr>
                      </wps:wsp>
                      <wps:wsp>
                        <wps:cNvPr id="1201" name="Graphic 1201"/>
                        <wps:cNvSpPr/>
                        <wps:spPr>
                          <a:xfrm>
                            <a:off x="16725" y="16725"/>
                            <a:ext cx="203200" cy="201295"/>
                          </a:xfrm>
                          <a:custGeom>
                            <a:avLst/>
                            <a:gdLst/>
                            <a:ahLst/>
                            <a:cxnLst/>
                            <a:rect l="l" t="t" r="r" b="b"/>
                            <a:pathLst>
                              <a:path w="203200" h="201295">
                                <a:moveTo>
                                  <a:pt x="0" y="57912"/>
                                </a:moveTo>
                                <a:lnTo>
                                  <a:pt x="61721" y="0"/>
                                </a:lnTo>
                                <a:lnTo>
                                  <a:pt x="140208" y="0"/>
                                </a:lnTo>
                                <a:lnTo>
                                  <a:pt x="202691" y="57912"/>
                                </a:lnTo>
                                <a:lnTo>
                                  <a:pt x="202691" y="140208"/>
                                </a:lnTo>
                                <a:lnTo>
                                  <a:pt x="140208" y="201168"/>
                                </a:lnTo>
                                <a:lnTo>
                                  <a:pt x="61721" y="201168"/>
                                </a:lnTo>
                                <a:lnTo>
                                  <a:pt x="0" y="140208"/>
                                </a:lnTo>
                                <a:lnTo>
                                  <a:pt x="0" y="57912"/>
                                </a:lnTo>
                              </a:path>
                            </a:pathLst>
                          </a:custGeom>
                          <a:ln w="8712">
                            <a:solidFill>
                              <a:srgbClr val="FFFFFF"/>
                            </a:solidFill>
                            <a:prstDash val="solid"/>
                          </a:ln>
                        </wps:spPr>
                        <wps:bodyPr wrap="square" lIns="0" tIns="0" rIns="0" bIns="0" rtlCol="0">
                          <a:prstTxWarp prst="textNoShape">
                            <a:avLst/>
                          </a:prstTxWarp>
                          <a:noAutofit/>
                        </wps:bodyPr>
                      </wps:wsp>
                      <wps:wsp>
                        <wps:cNvPr id="1202" name="Graphic 1202"/>
                        <wps:cNvSpPr/>
                        <wps:spPr>
                          <a:xfrm>
                            <a:off x="167601" y="66255"/>
                            <a:ext cx="40005" cy="98425"/>
                          </a:xfrm>
                          <a:custGeom>
                            <a:avLst/>
                            <a:gdLst/>
                            <a:ahLst/>
                            <a:cxnLst/>
                            <a:rect l="l" t="t" r="r" b="b"/>
                            <a:pathLst>
                              <a:path w="40005" h="98425">
                                <a:moveTo>
                                  <a:pt x="27431" y="0"/>
                                </a:moveTo>
                                <a:lnTo>
                                  <a:pt x="0" y="0"/>
                                </a:lnTo>
                                <a:lnTo>
                                  <a:pt x="0" y="98297"/>
                                </a:lnTo>
                                <a:lnTo>
                                  <a:pt x="16001" y="98297"/>
                                </a:lnTo>
                                <a:lnTo>
                                  <a:pt x="16001" y="67055"/>
                                </a:lnTo>
                                <a:lnTo>
                                  <a:pt x="27431" y="67055"/>
                                </a:lnTo>
                                <a:lnTo>
                                  <a:pt x="39624" y="51815"/>
                                </a:lnTo>
                                <a:lnTo>
                                  <a:pt x="39624" y="16001"/>
                                </a:lnTo>
                                <a:lnTo>
                                  <a:pt x="27431" y="0"/>
                                </a:lnTo>
                                <a:close/>
                              </a:path>
                            </a:pathLst>
                          </a:custGeom>
                          <a:solidFill>
                            <a:srgbClr val="FFFFFF"/>
                          </a:solidFill>
                        </wps:spPr>
                        <wps:bodyPr wrap="square" lIns="0" tIns="0" rIns="0" bIns="0" rtlCol="0">
                          <a:prstTxWarp prst="textNoShape">
                            <a:avLst/>
                          </a:prstTxWarp>
                          <a:noAutofit/>
                        </wps:bodyPr>
                      </wps:wsp>
                      <wps:wsp>
                        <wps:cNvPr id="1203" name="Graphic 1203"/>
                        <wps:cNvSpPr/>
                        <wps:spPr>
                          <a:xfrm>
                            <a:off x="167601" y="66255"/>
                            <a:ext cx="40005" cy="98425"/>
                          </a:xfrm>
                          <a:custGeom>
                            <a:avLst/>
                            <a:gdLst/>
                            <a:ahLst/>
                            <a:cxnLst/>
                            <a:rect l="l" t="t" r="r" b="b"/>
                            <a:pathLst>
                              <a:path w="40005" h="98425">
                                <a:moveTo>
                                  <a:pt x="0" y="0"/>
                                </a:moveTo>
                                <a:lnTo>
                                  <a:pt x="27431" y="0"/>
                                </a:lnTo>
                                <a:lnTo>
                                  <a:pt x="39624" y="16001"/>
                                </a:lnTo>
                                <a:lnTo>
                                  <a:pt x="39624" y="51815"/>
                                </a:lnTo>
                                <a:lnTo>
                                  <a:pt x="27431" y="67055"/>
                                </a:lnTo>
                                <a:lnTo>
                                  <a:pt x="16001" y="67055"/>
                                </a:lnTo>
                                <a:lnTo>
                                  <a:pt x="16001" y="98297"/>
                                </a:lnTo>
                                <a:lnTo>
                                  <a:pt x="0" y="98297"/>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204" name="Graphic 1204"/>
                        <wps:cNvSpPr/>
                        <wps:spPr>
                          <a:xfrm>
                            <a:off x="117309" y="66255"/>
                            <a:ext cx="43180" cy="98425"/>
                          </a:xfrm>
                          <a:custGeom>
                            <a:avLst/>
                            <a:gdLst/>
                            <a:ahLst/>
                            <a:cxnLst/>
                            <a:rect l="l" t="t" r="r" b="b"/>
                            <a:pathLst>
                              <a:path w="43180" h="98425">
                                <a:moveTo>
                                  <a:pt x="30480" y="0"/>
                                </a:moveTo>
                                <a:lnTo>
                                  <a:pt x="11430" y="0"/>
                                </a:lnTo>
                                <a:lnTo>
                                  <a:pt x="0" y="16001"/>
                                </a:lnTo>
                                <a:lnTo>
                                  <a:pt x="0" y="83819"/>
                                </a:lnTo>
                                <a:lnTo>
                                  <a:pt x="11430" y="98297"/>
                                </a:lnTo>
                                <a:lnTo>
                                  <a:pt x="30480" y="98297"/>
                                </a:lnTo>
                                <a:lnTo>
                                  <a:pt x="42672" y="82295"/>
                                </a:lnTo>
                                <a:lnTo>
                                  <a:pt x="42672" y="16001"/>
                                </a:lnTo>
                                <a:lnTo>
                                  <a:pt x="30480" y="0"/>
                                </a:lnTo>
                                <a:close/>
                              </a:path>
                            </a:pathLst>
                          </a:custGeom>
                          <a:solidFill>
                            <a:srgbClr val="FFFFFF"/>
                          </a:solidFill>
                        </wps:spPr>
                        <wps:bodyPr wrap="square" lIns="0" tIns="0" rIns="0" bIns="0" rtlCol="0">
                          <a:prstTxWarp prst="textNoShape">
                            <a:avLst/>
                          </a:prstTxWarp>
                          <a:noAutofit/>
                        </wps:bodyPr>
                      </wps:wsp>
                      <wps:wsp>
                        <wps:cNvPr id="1205" name="Graphic 1205"/>
                        <wps:cNvSpPr/>
                        <wps:spPr>
                          <a:xfrm>
                            <a:off x="117309" y="66255"/>
                            <a:ext cx="43180" cy="98425"/>
                          </a:xfrm>
                          <a:custGeom>
                            <a:avLst/>
                            <a:gdLst/>
                            <a:ahLst/>
                            <a:cxnLst/>
                            <a:rect l="l" t="t" r="r" b="b"/>
                            <a:pathLst>
                              <a:path w="43180" h="98425">
                                <a:moveTo>
                                  <a:pt x="11430" y="0"/>
                                </a:moveTo>
                                <a:lnTo>
                                  <a:pt x="30480" y="0"/>
                                </a:lnTo>
                                <a:lnTo>
                                  <a:pt x="42672" y="16001"/>
                                </a:lnTo>
                                <a:lnTo>
                                  <a:pt x="42672" y="82295"/>
                                </a:lnTo>
                                <a:lnTo>
                                  <a:pt x="30480" y="98297"/>
                                </a:lnTo>
                                <a:lnTo>
                                  <a:pt x="11430" y="98297"/>
                                </a:lnTo>
                                <a:lnTo>
                                  <a:pt x="0" y="83819"/>
                                </a:lnTo>
                                <a:lnTo>
                                  <a:pt x="0" y="16001"/>
                                </a:lnTo>
                                <a:lnTo>
                                  <a:pt x="11430" y="0"/>
                                </a:lnTo>
                                <a:close/>
                              </a:path>
                            </a:pathLst>
                          </a:custGeom>
                          <a:ln w="1447">
                            <a:solidFill>
                              <a:srgbClr val="000000"/>
                            </a:solidFill>
                            <a:prstDash val="solid"/>
                          </a:ln>
                        </wps:spPr>
                        <wps:bodyPr wrap="square" lIns="0" tIns="0" rIns="0" bIns="0" rtlCol="0">
                          <a:prstTxWarp prst="textNoShape">
                            <a:avLst/>
                          </a:prstTxWarp>
                          <a:noAutofit/>
                        </wps:bodyPr>
                      </wps:wsp>
                      <wps:wsp>
                        <wps:cNvPr id="1206" name="Graphic 1206"/>
                        <wps:cNvSpPr/>
                        <wps:spPr>
                          <a:xfrm>
                            <a:off x="28155" y="66255"/>
                            <a:ext cx="40640" cy="98425"/>
                          </a:xfrm>
                          <a:custGeom>
                            <a:avLst/>
                            <a:gdLst/>
                            <a:ahLst/>
                            <a:cxnLst/>
                            <a:rect l="l" t="t" r="r" b="b"/>
                            <a:pathLst>
                              <a:path w="40640" h="98425">
                                <a:moveTo>
                                  <a:pt x="28194" y="0"/>
                                </a:moveTo>
                                <a:lnTo>
                                  <a:pt x="10668" y="0"/>
                                </a:lnTo>
                                <a:lnTo>
                                  <a:pt x="0" y="16001"/>
                                </a:lnTo>
                                <a:lnTo>
                                  <a:pt x="0" y="44957"/>
                                </a:lnTo>
                                <a:lnTo>
                                  <a:pt x="12191" y="57911"/>
                                </a:lnTo>
                                <a:lnTo>
                                  <a:pt x="25146" y="57911"/>
                                </a:lnTo>
                                <a:lnTo>
                                  <a:pt x="25146" y="79247"/>
                                </a:lnTo>
                                <a:lnTo>
                                  <a:pt x="15240" y="79247"/>
                                </a:lnTo>
                                <a:lnTo>
                                  <a:pt x="15240" y="67055"/>
                                </a:lnTo>
                                <a:lnTo>
                                  <a:pt x="0" y="67055"/>
                                </a:lnTo>
                                <a:lnTo>
                                  <a:pt x="0" y="83819"/>
                                </a:lnTo>
                                <a:lnTo>
                                  <a:pt x="10668" y="98297"/>
                                </a:lnTo>
                                <a:lnTo>
                                  <a:pt x="29717" y="98297"/>
                                </a:lnTo>
                                <a:lnTo>
                                  <a:pt x="40385" y="83819"/>
                                </a:lnTo>
                                <a:lnTo>
                                  <a:pt x="40385" y="54863"/>
                                </a:lnTo>
                                <a:lnTo>
                                  <a:pt x="28194" y="41909"/>
                                </a:lnTo>
                                <a:lnTo>
                                  <a:pt x="15240" y="41909"/>
                                </a:lnTo>
                                <a:lnTo>
                                  <a:pt x="15240" y="20573"/>
                                </a:lnTo>
                                <a:lnTo>
                                  <a:pt x="25146" y="20573"/>
                                </a:lnTo>
                                <a:lnTo>
                                  <a:pt x="25146" y="32765"/>
                                </a:lnTo>
                                <a:lnTo>
                                  <a:pt x="40385" y="32765"/>
                                </a:lnTo>
                                <a:lnTo>
                                  <a:pt x="40385" y="16001"/>
                                </a:lnTo>
                                <a:lnTo>
                                  <a:pt x="28194" y="0"/>
                                </a:lnTo>
                                <a:close/>
                              </a:path>
                            </a:pathLst>
                          </a:custGeom>
                          <a:solidFill>
                            <a:srgbClr val="FFFFFF"/>
                          </a:solidFill>
                        </wps:spPr>
                        <wps:bodyPr wrap="square" lIns="0" tIns="0" rIns="0" bIns="0" rtlCol="0">
                          <a:prstTxWarp prst="textNoShape">
                            <a:avLst/>
                          </a:prstTxWarp>
                          <a:noAutofit/>
                        </wps:bodyPr>
                      </wps:wsp>
                      <wps:wsp>
                        <wps:cNvPr id="1207" name="Graphic 1207"/>
                        <wps:cNvSpPr/>
                        <wps:spPr>
                          <a:xfrm>
                            <a:off x="28155" y="66255"/>
                            <a:ext cx="40640" cy="98425"/>
                          </a:xfrm>
                          <a:custGeom>
                            <a:avLst/>
                            <a:gdLst/>
                            <a:ahLst/>
                            <a:cxnLst/>
                            <a:rect l="l" t="t" r="r" b="b"/>
                            <a:pathLst>
                              <a:path w="40640" h="98425">
                                <a:moveTo>
                                  <a:pt x="10668" y="0"/>
                                </a:moveTo>
                                <a:lnTo>
                                  <a:pt x="28194" y="0"/>
                                </a:lnTo>
                                <a:lnTo>
                                  <a:pt x="40385" y="16001"/>
                                </a:lnTo>
                                <a:lnTo>
                                  <a:pt x="40385" y="32765"/>
                                </a:lnTo>
                                <a:lnTo>
                                  <a:pt x="25146" y="32765"/>
                                </a:lnTo>
                                <a:lnTo>
                                  <a:pt x="25146" y="20573"/>
                                </a:lnTo>
                                <a:lnTo>
                                  <a:pt x="15240" y="20573"/>
                                </a:lnTo>
                                <a:lnTo>
                                  <a:pt x="15240" y="41909"/>
                                </a:lnTo>
                                <a:lnTo>
                                  <a:pt x="28194" y="41909"/>
                                </a:lnTo>
                                <a:lnTo>
                                  <a:pt x="40385" y="54863"/>
                                </a:lnTo>
                                <a:lnTo>
                                  <a:pt x="40385" y="83819"/>
                                </a:lnTo>
                                <a:lnTo>
                                  <a:pt x="29717" y="98297"/>
                                </a:lnTo>
                                <a:lnTo>
                                  <a:pt x="10668" y="98297"/>
                                </a:lnTo>
                                <a:lnTo>
                                  <a:pt x="0" y="83819"/>
                                </a:lnTo>
                                <a:lnTo>
                                  <a:pt x="0" y="67055"/>
                                </a:lnTo>
                                <a:lnTo>
                                  <a:pt x="15240" y="67055"/>
                                </a:lnTo>
                                <a:lnTo>
                                  <a:pt x="15240" y="79247"/>
                                </a:lnTo>
                                <a:lnTo>
                                  <a:pt x="25146" y="79247"/>
                                </a:lnTo>
                                <a:lnTo>
                                  <a:pt x="25146" y="57911"/>
                                </a:lnTo>
                                <a:lnTo>
                                  <a:pt x="12191" y="57911"/>
                                </a:lnTo>
                                <a:lnTo>
                                  <a:pt x="0" y="44957"/>
                                </a:lnTo>
                                <a:lnTo>
                                  <a:pt x="0" y="16001"/>
                                </a:lnTo>
                                <a:lnTo>
                                  <a:pt x="10668" y="0"/>
                                </a:lnTo>
                                <a:close/>
                              </a:path>
                            </a:pathLst>
                          </a:custGeom>
                          <a:ln w="1447">
                            <a:solidFill>
                              <a:srgbClr val="000000"/>
                            </a:solidFill>
                            <a:prstDash val="solid"/>
                          </a:ln>
                        </wps:spPr>
                        <wps:bodyPr wrap="square" lIns="0" tIns="0" rIns="0" bIns="0" rtlCol="0">
                          <a:prstTxWarp prst="textNoShape">
                            <a:avLst/>
                          </a:prstTxWarp>
                          <a:noAutofit/>
                        </wps:bodyPr>
                      </wps:wsp>
                      <wps:wsp>
                        <wps:cNvPr id="1208" name="Graphic 1208"/>
                        <wps:cNvSpPr/>
                        <wps:spPr>
                          <a:xfrm>
                            <a:off x="76161" y="66255"/>
                            <a:ext cx="36830" cy="98425"/>
                          </a:xfrm>
                          <a:custGeom>
                            <a:avLst/>
                            <a:gdLst/>
                            <a:ahLst/>
                            <a:cxnLst/>
                            <a:rect l="l" t="t" r="r" b="b"/>
                            <a:pathLst>
                              <a:path w="36830" h="98425">
                                <a:moveTo>
                                  <a:pt x="36576" y="0"/>
                                </a:moveTo>
                                <a:lnTo>
                                  <a:pt x="0" y="0"/>
                                </a:lnTo>
                                <a:lnTo>
                                  <a:pt x="0" y="20573"/>
                                </a:lnTo>
                                <a:lnTo>
                                  <a:pt x="9906" y="20573"/>
                                </a:lnTo>
                                <a:lnTo>
                                  <a:pt x="9906" y="98297"/>
                                </a:lnTo>
                                <a:lnTo>
                                  <a:pt x="25908" y="98297"/>
                                </a:lnTo>
                                <a:lnTo>
                                  <a:pt x="25908" y="20573"/>
                                </a:lnTo>
                                <a:lnTo>
                                  <a:pt x="36576" y="20573"/>
                                </a:lnTo>
                                <a:lnTo>
                                  <a:pt x="36576" y="0"/>
                                </a:lnTo>
                                <a:close/>
                              </a:path>
                            </a:pathLst>
                          </a:custGeom>
                          <a:solidFill>
                            <a:srgbClr val="FFFFFF"/>
                          </a:solidFill>
                        </wps:spPr>
                        <wps:bodyPr wrap="square" lIns="0" tIns="0" rIns="0" bIns="0" rtlCol="0">
                          <a:prstTxWarp prst="textNoShape">
                            <a:avLst/>
                          </a:prstTxWarp>
                          <a:noAutofit/>
                        </wps:bodyPr>
                      </wps:wsp>
                      <wps:wsp>
                        <wps:cNvPr id="1209" name="Graphic 1209"/>
                        <wps:cNvSpPr/>
                        <wps:spPr>
                          <a:xfrm>
                            <a:off x="76161" y="66255"/>
                            <a:ext cx="67945" cy="98425"/>
                          </a:xfrm>
                          <a:custGeom>
                            <a:avLst/>
                            <a:gdLst/>
                            <a:ahLst/>
                            <a:cxnLst/>
                            <a:rect l="l" t="t" r="r" b="b"/>
                            <a:pathLst>
                              <a:path w="67945" h="98425">
                                <a:moveTo>
                                  <a:pt x="0" y="0"/>
                                </a:moveTo>
                                <a:lnTo>
                                  <a:pt x="36576" y="0"/>
                                </a:lnTo>
                                <a:lnTo>
                                  <a:pt x="36576" y="20573"/>
                                </a:lnTo>
                                <a:lnTo>
                                  <a:pt x="25908" y="20573"/>
                                </a:lnTo>
                                <a:lnTo>
                                  <a:pt x="25908" y="98297"/>
                                </a:lnTo>
                                <a:lnTo>
                                  <a:pt x="9906" y="98297"/>
                                </a:lnTo>
                                <a:lnTo>
                                  <a:pt x="9906" y="20573"/>
                                </a:lnTo>
                                <a:lnTo>
                                  <a:pt x="0" y="20573"/>
                                </a:lnTo>
                                <a:lnTo>
                                  <a:pt x="0" y="0"/>
                                </a:lnTo>
                                <a:close/>
                              </a:path>
                              <a:path w="67945" h="98425">
                                <a:moveTo>
                                  <a:pt x="57150" y="20573"/>
                                </a:moveTo>
                                <a:lnTo>
                                  <a:pt x="67818" y="20573"/>
                                </a:lnTo>
                                <a:lnTo>
                                  <a:pt x="67818" y="77723"/>
                                </a:lnTo>
                                <a:lnTo>
                                  <a:pt x="57150" y="77723"/>
                                </a:lnTo>
                                <a:lnTo>
                                  <a:pt x="57150" y="20573"/>
                                </a:lnTo>
                                <a:close/>
                              </a:path>
                            </a:pathLst>
                          </a:custGeom>
                          <a:ln w="1447">
                            <a:solidFill>
                              <a:srgbClr val="000000"/>
                            </a:solidFill>
                            <a:prstDash val="solid"/>
                          </a:ln>
                        </wps:spPr>
                        <wps:bodyPr wrap="square" lIns="0" tIns="0" rIns="0" bIns="0" rtlCol="0">
                          <a:prstTxWarp prst="textNoShape">
                            <a:avLst/>
                          </a:prstTxWarp>
                          <a:noAutofit/>
                        </wps:bodyPr>
                      </wps:wsp>
                      <wps:wsp>
                        <wps:cNvPr id="1210" name="Graphic 1210"/>
                        <wps:cNvSpPr/>
                        <wps:spPr>
                          <a:xfrm>
                            <a:off x="183603" y="86829"/>
                            <a:ext cx="9525" cy="26670"/>
                          </a:xfrm>
                          <a:custGeom>
                            <a:avLst/>
                            <a:gdLst/>
                            <a:ahLst/>
                            <a:cxnLst/>
                            <a:rect l="l" t="t" r="r" b="b"/>
                            <a:pathLst>
                              <a:path w="9525" h="26670">
                                <a:moveTo>
                                  <a:pt x="9143" y="0"/>
                                </a:moveTo>
                                <a:lnTo>
                                  <a:pt x="0" y="0"/>
                                </a:lnTo>
                                <a:lnTo>
                                  <a:pt x="0" y="26670"/>
                                </a:lnTo>
                                <a:lnTo>
                                  <a:pt x="9143" y="26670"/>
                                </a:lnTo>
                                <a:lnTo>
                                  <a:pt x="9143" y="0"/>
                                </a:lnTo>
                                <a:close/>
                              </a:path>
                            </a:pathLst>
                          </a:custGeom>
                          <a:solidFill>
                            <a:srgbClr val="FF0000"/>
                          </a:solidFill>
                        </wps:spPr>
                        <wps:bodyPr wrap="square" lIns="0" tIns="0" rIns="0" bIns="0" rtlCol="0">
                          <a:prstTxWarp prst="textNoShape">
                            <a:avLst/>
                          </a:prstTxWarp>
                          <a:noAutofit/>
                        </wps:bodyPr>
                      </wps:wsp>
                      <wps:wsp>
                        <wps:cNvPr id="1211" name="Graphic 1211"/>
                        <wps:cNvSpPr/>
                        <wps:spPr>
                          <a:xfrm>
                            <a:off x="183603" y="86829"/>
                            <a:ext cx="9525" cy="26670"/>
                          </a:xfrm>
                          <a:custGeom>
                            <a:avLst/>
                            <a:gdLst/>
                            <a:ahLst/>
                            <a:cxnLst/>
                            <a:rect l="l" t="t" r="r" b="b"/>
                            <a:pathLst>
                              <a:path w="9525" h="26670">
                                <a:moveTo>
                                  <a:pt x="0" y="0"/>
                                </a:moveTo>
                                <a:lnTo>
                                  <a:pt x="9143" y="0"/>
                                </a:lnTo>
                                <a:lnTo>
                                  <a:pt x="9143" y="26670"/>
                                </a:lnTo>
                                <a:lnTo>
                                  <a:pt x="0" y="26670"/>
                                </a:lnTo>
                                <a:lnTo>
                                  <a:pt x="0" y="0"/>
                                </a:lnTo>
                                <a:close/>
                              </a:path>
                            </a:pathLst>
                          </a:custGeom>
                          <a:ln w="1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142998pt;margin-top:14.60392pt;width:18.55pt;height:30.3pt;mso-position-horizontal-relative:page;mso-position-vertical-relative:paragraph;z-index:16028160" id="docshapegroup717" coordorigin="2483,292" coordsize="371,606">
                <v:rect style="position:absolute;left:2647;top:569;width:44;height:328" id="docshape718" filled="true" fillcolor="#7f7f7f" stroked="false">
                  <v:fill type="solid"/>
                </v:rect>
                <v:rect style="position:absolute;left:2647;top:569;width:44;height:328" id="docshape719" filled="false" stroked="true" strokeweight=".114pt" strokecolor="#000000">
                  <v:stroke dashstyle="solid"/>
                </v:rect>
                <v:rect style="position:absolute;left:2652;top:569;width:34;height:328" id="docshape720" filled="true" fillcolor="#bfbfbf" stroked="false">
                  <v:fill type="solid"/>
                </v:rect>
                <v:rect style="position:absolute;left:2652;top:569;width:34;height:328" id="docshape721" filled="false" stroked="true" strokeweight=".114pt" strokecolor="#000000">
                  <v:stroke dashstyle="solid"/>
                </v:rect>
                <v:rect style="position:absolute;left:2655;top:569;width:26;height:328" id="docshape722" filled="true" fillcolor="#7f7f7f" stroked="false">
                  <v:fill type="solid"/>
                </v:rect>
                <v:rect style="position:absolute;left:2655;top:569;width:26;height:328" id="docshape723" filled="false" stroked="true" strokeweight=".114pt" strokecolor="#000000">
                  <v:stroke dashstyle="solid"/>
                </v:rect>
                <v:shape style="position:absolute;left:2484;top:293;width:369;height:368" id="docshape724" coordorigin="2484,293" coordsize="369,368" path="m2741,293l2597,293,2484,399,2484,550,2597,660,2741,660,2852,550,2852,399,2741,293xe" filled="true" fillcolor="#ff0000" stroked="false">
                  <v:path arrowok="t"/>
                  <v:fill type="solid"/>
                </v:shape>
                <v:shape style="position:absolute;left:2484;top:293;width:369;height:368" id="docshape725" coordorigin="2484,293" coordsize="369,368" path="m2484,399l2597,293,2741,293,2852,399,2852,550,2741,660,2597,660,2484,550,2484,399xe" filled="false" stroked="true" strokeweight=".114pt" strokecolor="#000000">
                  <v:path arrowok="t"/>
                  <v:stroke dashstyle="solid"/>
                </v:shape>
                <v:shape style="position:absolute;left:2509;top:318;width:320;height:317" id="docshape726" coordorigin="2509,318" coordsize="320,317" path="m2509,410l2606,318,2731,318,2828,410,2828,539,2731,635,2606,635,2509,539,2509,410e" filled="false" stroked="true" strokeweight="1.143pt" strokecolor="#000000">
                  <v:path arrowok="t"/>
                  <v:stroke dashstyle="solid"/>
                </v:shape>
                <v:shape style="position:absolute;left:2509;top:318;width:320;height:317" id="docshape727" coordorigin="2509,318" coordsize="320,317" path="m2509,410l2606,318,2730,318,2828,410,2828,539,2730,635,2606,635,2509,539,2509,410e" filled="false" stroked="true" strokeweight=".686pt" strokecolor="#ffffff">
                  <v:path arrowok="t"/>
                  <v:stroke dashstyle="solid"/>
                </v:shape>
                <v:shape style="position:absolute;left:2746;top:396;width:63;height:155" id="docshape728" coordorigin="2747,396" coordsize="63,155" path="m2790,396l2747,396,2747,551,2772,551,2772,502,2790,502,2809,478,2809,422,2790,396xe" filled="true" fillcolor="#ffffff" stroked="false">
                  <v:path arrowok="t"/>
                  <v:fill type="solid"/>
                </v:shape>
                <v:shape style="position:absolute;left:2746;top:396;width:63;height:155" id="docshape729" coordorigin="2747,396" coordsize="63,155" path="m2747,396l2790,396,2809,422,2809,478,2790,502,2772,502,2772,551,2747,551,2747,396xe" filled="false" stroked="true" strokeweight=".114pt" strokecolor="#000000">
                  <v:path arrowok="t"/>
                  <v:stroke dashstyle="solid"/>
                </v:shape>
                <v:shape style="position:absolute;left:2667;top:396;width:68;height:155" id="docshape730" coordorigin="2668,396" coordsize="68,155" path="m2716,396l2686,396,2668,422,2668,528,2686,551,2716,551,2735,526,2735,422,2716,396xe" filled="true" fillcolor="#ffffff" stroked="false">
                  <v:path arrowok="t"/>
                  <v:fill type="solid"/>
                </v:shape>
                <v:shape style="position:absolute;left:2667;top:396;width:68;height:155" id="docshape731" coordorigin="2668,396" coordsize="68,155" path="m2686,396l2716,396,2735,422,2735,526,2716,551,2686,551,2668,528,2668,422,2686,396xe" filled="false" stroked="true" strokeweight=".114pt" strokecolor="#000000">
                  <v:path arrowok="t"/>
                  <v:stroke dashstyle="solid"/>
                </v:shape>
                <v:shape style="position:absolute;left:2527;top:396;width:64;height:155" id="docshape732" coordorigin="2527,396" coordsize="64,155" path="m2572,396l2544,396,2527,422,2527,467,2546,488,2567,488,2567,521,2551,521,2551,502,2527,502,2527,528,2544,551,2574,551,2591,528,2591,483,2572,462,2551,462,2551,429,2567,429,2567,448,2591,448,2591,422,2572,396xe" filled="true" fillcolor="#ffffff" stroked="false">
                  <v:path arrowok="t"/>
                  <v:fill type="solid"/>
                </v:shape>
                <v:shape style="position:absolute;left:2527;top:396;width:64;height:155" id="docshape733" coordorigin="2527,396" coordsize="64,155" path="m2544,396l2572,396,2591,422,2591,448,2567,448,2567,429,2551,429,2551,462,2572,462,2591,483,2591,528,2574,551,2544,551,2527,528,2527,502,2551,502,2551,521,2567,521,2567,488,2546,488,2527,467,2527,422,2544,396xe" filled="false" stroked="true" strokeweight=".114pt" strokecolor="#000000">
                  <v:path arrowok="t"/>
                  <v:stroke dashstyle="solid"/>
                </v:shape>
                <v:shape style="position:absolute;left:2602;top:396;width:58;height:155" id="docshape734" coordorigin="2603,396" coordsize="58,155" path="m2660,396l2603,396,2603,429,2618,429,2618,551,2644,551,2644,429,2660,429,2660,396xe" filled="true" fillcolor="#ffffff" stroked="false">
                  <v:path arrowok="t"/>
                  <v:fill type="solid"/>
                </v:shape>
                <v:shape style="position:absolute;left:2602;top:396;width:107;height:155" id="docshape735" coordorigin="2603,396" coordsize="107,155" path="m2603,396l2660,396,2660,429,2644,429,2644,551,2618,551,2618,429,2603,429,2603,396xm2693,429l2710,429,2710,519,2693,519,2693,429xe" filled="false" stroked="true" strokeweight=".114pt" strokecolor="#000000">
                  <v:path arrowok="t"/>
                  <v:stroke dashstyle="solid"/>
                </v:shape>
                <v:rect style="position:absolute;left:2772;top:428;width:15;height:42" id="docshape736" filled="true" fillcolor="#ff0000" stroked="false">
                  <v:fill type="solid"/>
                </v:rect>
                <v:rect style="position:absolute;left:2772;top:428;width:15;height:42" id="docshape737" filled="false" stroked="true" strokeweight=".114pt" strokecolor="#000000">
                  <v:stroke dashstyle="solid"/>
                </v:rect>
                <w10:wrap type="none"/>
              </v:group>
            </w:pict>
          </mc:Fallback>
        </mc:AlternateContent>
      </w:r>
      <w:r>
        <w:rPr>
          <w:spacing w:val="-2"/>
          <w:sz w:val="28"/>
        </w:rPr>
        <w:t>Пусть</w:t>
      </w:r>
      <w:r>
        <w:rPr>
          <w:sz w:val="28"/>
        </w:rPr>
        <w:tab/>
      </w:r>
      <w:r>
        <w:rPr>
          <w:spacing w:val="-2"/>
          <w:sz w:val="28"/>
        </w:rPr>
        <w:t>вещественная</w:t>
      </w:r>
      <w:r>
        <w:rPr>
          <w:sz w:val="28"/>
        </w:rPr>
        <w:tab/>
      </w:r>
      <w:r>
        <w:rPr>
          <w:spacing w:val="-2"/>
          <w:sz w:val="28"/>
        </w:rPr>
        <w:t>мультипликативная</w:t>
      </w:r>
      <w:r>
        <w:rPr>
          <w:sz w:val="28"/>
        </w:rPr>
        <w:tab/>
      </w:r>
      <w:r>
        <w:rPr>
          <w:spacing w:val="-2"/>
          <w:sz w:val="28"/>
        </w:rPr>
        <w:t>функция</w:t>
      </w:r>
      <w:r>
        <w:rPr>
          <w:sz w:val="28"/>
        </w:rPr>
        <w:tab/>
      </w:r>
      <w:r>
        <w:rPr>
          <w:i/>
          <w:sz w:val="28"/>
        </w:rPr>
        <w:t>f</w:t>
      </w:r>
      <w:r>
        <w:rPr>
          <w:i/>
          <w:spacing w:val="-2"/>
          <w:sz w:val="28"/>
        </w:rPr>
        <w:t> </w:t>
      </w:r>
      <w:r>
        <w:rPr>
          <w:sz w:val="28"/>
        </w:rPr>
        <w:t>(</w:t>
      </w:r>
      <w:r>
        <w:rPr>
          <w:spacing w:val="-46"/>
          <w:sz w:val="28"/>
        </w:rPr>
        <w:t> </w:t>
      </w:r>
      <w:r>
        <w:rPr>
          <w:i/>
          <w:spacing w:val="-5"/>
          <w:sz w:val="28"/>
        </w:rPr>
        <w:t>x</w:t>
      </w:r>
      <w:r>
        <w:rPr>
          <w:spacing w:val="-5"/>
          <w:sz w:val="28"/>
        </w:rPr>
        <w:t>)</w:t>
      </w:r>
    </w:p>
    <w:p>
      <w:pPr>
        <w:tabs>
          <w:tab w:pos="3773" w:val="left" w:leader="none"/>
          <w:tab w:pos="4140" w:val="left" w:leader="none"/>
          <w:tab w:pos="5779" w:val="left" w:leader="none"/>
          <w:tab w:pos="6407" w:val="left" w:leader="none"/>
          <w:tab w:pos="7192" w:val="left" w:leader="none"/>
          <w:tab w:pos="8051" w:val="left" w:leader="none"/>
          <w:tab w:pos="9520" w:val="left" w:leader="none"/>
        </w:tabs>
        <w:spacing w:before="7"/>
        <w:ind w:left="2198" w:right="0" w:firstLine="0"/>
        <w:jc w:val="left"/>
        <w:rPr>
          <w:sz w:val="28"/>
        </w:rPr>
      </w:pPr>
      <w:r>
        <w:rPr>
          <w:spacing w:val="-2"/>
          <w:sz w:val="28"/>
        </w:rPr>
        <w:t>определена</w:t>
      </w:r>
      <w:r>
        <w:rPr>
          <w:sz w:val="28"/>
        </w:rPr>
        <w:tab/>
      </w:r>
      <w:r>
        <w:rPr>
          <w:spacing w:val="-10"/>
          <w:sz w:val="28"/>
        </w:rPr>
        <w:t>и</w:t>
      </w:r>
      <w:r>
        <w:rPr>
          <w:sz w:val="28"/>
        </w:rPr>
        <w:tab/>
      </w:r>
      <w:r>
        <w:rPr>
          <w:spacing w:val="-2"/>
          <w:sz w:val="28"/>
        </w:rPr>
        <w:t>непрерывна</w:t>
      </w:r>
      <w:r>
        <w:rPr>
          <w:sz w:val="28"/>
        </w:rPr>
        <w:tab/>
      </w:r>
      <w:r>
        <w:rPr>
          <w:spacing w:val="-5"/>
          <w:sz w:val="28"/>
        </w:rPr>
        <w:t>для</w:t>
      </w:r>
      <w:r>
        <w:rPr>
          <w:sz w:val="28"/>
        </w:rPr>
        <w:tab/>
      </w:r>
      <w:r>
        <w:rPr>
          <w:spacing w:val="-4"/>
          <w:sz w:val="28"/>
        </w:rPr>
        <w:t>всех</w:t>
      </w:r>
      <w:r>
        <w:rPr>
          <w:sz w:val="28"/>
        </w:rPr>
        <w:tab/>
      </w:r>
      <w:r>
        <w:rPr>
          <w:i/>
          <w:sz w:val="28"/>
        </w:rPr>
        <w:t>x</w:t>
      </w:r>
      <w:r>
        <w:rPr>
          <w:i/>
          <w:spacing w:val="-6"/>
          <w:sz w:val="28"/>
        </w:rPr>
        <w:t> </w:t>
      </w:r>
      <w:r>
        <w:rPr>
          <w:rFonts w:ascii="Symbol" w:hAnsi="Symbol"/>
          <w:sz w:val="28"/>
        </w:rPr>
        <w:t></w:t>
      </w:r>
      <w:r>
        <w:rPr>
          <w:spacing w:val="-11"/>
          <w:sz w:val="28"/>
        </w:rPr>
        <w:t> </w:t>
      </w:r>
      <w:r>
        <w:rPr>
          <w:spacing w:val="8"/>
          <w:sz w:val="28"/>
        </w:rPr>
        <w:t>0.</w:t>
      </w:r>
      <w:r>
        <w:rPr>
          <w:sz w:val="28"/>
        </w:rPr>
        <w:tab/>
      </w:r>
      <w:r>
        <w:rPr>
          <w:spacing w:val="-2"/>
          <w:sz w:val="28"/>
        </w:rPr>
        <w:t>Докажите,</w:t>
      </w:r>
      <w:r>
        <w:rPr>
          <w:sz w:val="28"/>
        </w:rPr>
        <w:tab/>
      </w:r>
      <w:r>
        <w:rPr>
          <w:spacing w:val="-5"/>
          <w:sz w:val="28"/>
        </w:rPr>
        <w:t>что</w:t>
      </w:r>
    </w:p>
    <w:p>
      <w:pPr>
        <w:spacing w:before="41"/>
        <w:ind w:left="2280" w:right="0" w:firstLine="0"/>
        <w:jc w:val="left"/>
        <w:rPr>
          <w:sz w:val="28"/>
        </w:rPr>
      </w:pPr>
      <w:r>
        <w:rPr>
          <w:i/>
          <w:sz w:val="28"/>
        </w:rPr>
        <w:t>f</w:t>
      </w:r>
      <w:r>
        <w:rPr>
          <w:i/>
          <w:spacing w:val="-1"/>
          <w:sz w:val="28"/>
        </w:rPr>
        <w:t> </w:t>
      </w:r>
      <w:r>
        <w:rPr>
          <w:sz w:val="28"/>
        </w:rPr>
        <w:t>(</w:t>
      </w:r>
      <w:r>
        <w:rPr>
          <w:spacing w:val="-45"/>
          <w:sz w:val="28"/>
        </w:rPr>
        <w:t> </w:t>
      </w:r>
      <w:r>
        <w:rPr>
          <w:i/>
          <w:sz w:val="28"/>
        </w:rPr>
        <w:t>x</w:t>
      </w:r>
      <w:r>
        <w:rPr>
          <w:sz w:val="28"/>
        </w:rPr>
        <w:t>)</w:t>
      </w:r>
      <w:r>
        <w:rPr>
          <w:spacing w:val="-1"/>
          <w:sz w:val="28"/>
        </w:rPr>
        <w:t> </w:t>
      </w:r>
      <w:r>
        <w:rPr>
          <w:rFonts w:ascii="Symbol" w:hAnsi="Symbol"/>
          <w:sz w:val="28"/>
        </w:rPr>
        <w:t></w:t>
      </w:r>
      <w:r>
        <w:rPr>
          <w:spacing w:val="12"/>
          <w:sz w:val="28"/>
        </w:rPr>
        <w:t> </w:t>
      </w:r>
      <w:r>
        <w:rPr>
          <w:i/>
          <w:spacing w:val="14"/>
          <w:sz w:val="28"/>
        </w:rPr>
        <w:t>x</w:t>
      </w:r>
      <w:r>
        <w:rPr>
          <w:i/>
          <w:spacing w:val="14"/>
          <w:sz w:val="28"/>
          <w:vertAlign w:val="superscript"/>
        </w:rPr>
        <w:t>s</w:t>
      </w:r>
      <w:r>
        <w:rPr>
          <w:i/>
          <w:spacing w:val="75"/>
          <w:sz w:val="28"/>
          <w:vertAlign w:val="baseline"/>
        </w:rPr>
        <w:t> </w:t>
      </w:r>
      <w:r>
        <w:rPr>
          <w:sz w:val="28"/>
          <w:vertAlign w:val="baseline"/>
        </w:rPr>
        <w:t>для</w:t>
      </w:r>
      <w:r>
        <w:rPr>
          <w:spacing w:val="44"/>
          <w:sz w:val="28"/>
          <w:vertAlign w:val="baseline"/>
        </w:rPr>
        <w:t> </w:t>
      </w:r>
      <w:r>
        <w:rPr>
          <w:sz w:val="28"/>
          <w:vertAlign w:val="baseline"/>
        </w:rPr>
        <w:t>некоторого</w:t>
      </w:r>
      <w:r>
        <w:rPr>
          <w:spacing w:val="44"/>
          <w:sz w:val="28"/>
          <w:vertAlign w:val="baseline"/>
        </w:rPr>
        <w:t> </w:t>
      </w:r>
      <w:r>
        <w:rPr>
          <w:i/>
          <w:sz w:val="28"/>
          <w:vertAlign w:val="baseline"/>
        </w:rPr>
        <w:t>s</w:t>
      </w:r>
      <w:r>
        <w:rPr>
          <w:i/>
          <w:spacing w:val="42"/>
          <w:sz w:val="28"/>
          <w:vertAlign w:val="baseline"/>
        </w:rPr>
        <w:t> </w:t>
      </w:r>
      <w:r>
        <w:rPr>
          <w:rFonts w:ascii="Symbol" w:hAnsi="Symbol"/>
          <w:sz w:val="28"/>
          <w:vertAlign w:val="baseline"/>
        </w:rPr>
        <w:t></w:t>
      </w:r>
      <w:r>
        <w:rPr>
          <w:spacing w:val="43"/>
          <w:sz w:val="28"/>
          <w:vertAlign w:val="baseline"/>
        </w:rPr>
        <w:t> </w:t>
      </w:r>
      <w:r>
        <w:rPr>
          <w:rFonts w:ascii="Arial" w:hAnsi="Arial"/>
          <w:b/>
          <w:sz w:val="28"/>
          <w:vertAlign w:val="baseline"/>
        </w:rPr>
        <w:t>R</w:t>
      </w:r>
      <w:r>
        <w:rPr>
          <w:rFonts w:ascii="Arial" w:hAnsi="Arial"/>
          <w:b/>
          <w:spacing w:val="35"/>
          <w:sz w:val="28"/>
          <w:vertAlign w:val="baseline"/>
        </w:rPr>
        <w:t> </w:t>
      </w:r>
      <w:r>
        <w:rPr>
          <w:sz w:val="28"/>
          <w:vertAlign w:val="baseline"/>
        </w:rPr>
        <w:t>,</w:t>
      </w:r>
      <w:r>
        <w:rPr>
          <w:spacing w:val="43"/>
          <w:sz w:val="28"/>
          <w:vertAlign w:val="baseline"/>
        </w:rPr>
        <w:t> </w:t>
      </w:r>
      <w:r>
        <w:rPr>
          <w:sz w:val="28"/>
          <w:vertAlign w:val="baseline"/>
        </w:rPr>
        <w:t>т.е.</w:t>
      </w:r>
      <w:r>
        <w:rPr>
          <w:spacing w:val="44"/>
          <w:sz w:val="28"/>
          <w:vertAlign w:val="baseline"/>
        </w:rPr>
        <w:t> </w:t>
      </w:r>
      <w:r>
        <w:rPr>
          <w:sz w:val="28"/>
          <w:vertAlign w:val="baseline"/>
        </w:rPr>
        <w:t>примером</w:t>
      </w:r>
      <w:r>
        <w:rPr>
          <w:spacing w:val="44"/>
          <w:sz w:val="28"/>
          <w:vertAlign w:val="baseline"/>
        </w:rPr>
        <w:t> </w:t>
      </w:r>
      <w:r>
        <w:rPr>
          <w:sz w:val="28"/>
          <w:vertAlign w:val="baseline"/>
        </w:rPr>
        <w:t>1</w:t>
      </w:r>
      <w:r>
        <w:rPr>
          <w:spacing w:val="45"/>
          <w:sz w:val="28"/>
          <w:vertAlign w:val="baseline"/>
        </w:rPr>
        <w:t> </w:t>
      </w:r>
      <w:r>
        <w:rPr>
          <w:spacing w:val="-2"/>
          <w:sz w:val="28"/>
          <w:vertAlign w:val="baseline"/>
        </w:rPr>
        <w:t>настоящего</w:t>
      </w:r>
    </w:p>
    <w:p>
      <w:pPr>
        <w:spacing w:before="34"/>
        <w:ind w:left="2197" w:right="0" w:firstLine="0"/>
        <w:jc w:val="left"/>
        <w:rPr>
          <w:sz w:val="28"/>
        </w:rPr>
      </w:pPr>
      <w:r>
        <w:rPr>
          <w:sz w:val="28"/>
        </w:rPr>
        <w:t>пункта</w:t>
      </w:r>
      <w:r>
        <w:rPr>
          <w:spacing w:val="40"/>
          <w:sz w:val="28"/>
        </w:rPr>
        <w:t> </w:t>
      </w:r>
      <w:r>
        <w:rPr>
          <w:sz w:val="28"/>
        </w:rPr>
        <w:t>исчерпываются</w:t>
      </w:r>
      <w:r>
        <w:rPr>
          <w:spacing w:val="40"/>
          <w:sz w:val="28"/>
        </w:rPr>
        <w:t> </w:t>
      </w:r>
      <w:r>
        <w:rPr>
          <w:sz w:val="28"/>
        </w:rPr>
        <w:t>все</w:t>
      </w:r>
      <w:r>
        <w:rPr>
          <w:spacing w:val="40"/>
          <w:sz w:val="28"/>
        </w:rPr>
        <w:t> </w:t>
      </w:r>
      <w:r>
        <w:rPr>
          <w:sz w:val="28"/>
        </w:rPr>
        <w:t>непрерывные</w:t>
      </w:r>
      <w:r>
        <w:rPr>
          <w:spacing w:val="40"/>
          <w:sz w:val="28"/>
        </w:rPr>
        <w:t> </w:t>
      </w:r>
      <w:r>
        <w:rPr>
          <w:sz w:val="28"/>
        </w:rPr>
        <w:t>мультипликативные </w:t>
      </w:r>
      <w:r>
        <w:rPr>
          <w:spacing w:val="-2"/>
          <w:sz w:val="28"/>
        </w:rPr>
        <w:t>функции.</w:t>
      </w:r>
      <w:r>
        <w:rPr>
          <w:spacing w:val="-2"/>
          <w:sz w:val="28"/>
          <w:vertAlign w:val="superscript"/>
        </w:rPr>
        <w:t>*)</w:t>
      </w: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886336">
                <wp:simplePos x="0" y="0"/>
                <wp:positionH relativeFrom="page">
                  <wp:posOffset>1080516</wp:posOffset>
                </wp:positionH>
                <wp:positionV relativeFrom="paragraph">
                  <wp:posOffset>242487</wp:posOffset>
                </wp:positionV>
                <wp:extent cx="1828800" cy="7620"/>
                <wp:effectExtent l="0" t="0" r="0" b="0"/>
                <wp:wrapTopAndBottom/>
                <wp:docPr id="1212" name="Graphic 1212"/>
                <wp:cNvGraphicFramePr>
                  <a:graphicFrameLocks/>
                </wp:cNvGraphicFramePr>
                <a:graphic>
                  <a:graphicData uri="http://schemas.microsoft.com/office/word/2010/wordprocessingShape">
                    <wps:wsp>
                      <wps:cNvPr id="1212" name="Graphic 121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9.09347pt;width:144pt;height:.59999pt;mso-position-horizontal-relative:page;mso-position-vertical-relative:paragraph;z-index:-15430144;mso-wrap-distance-left:0;mso-wrap-distance-right:0" id="docshape738" filled="true" fillcolor="#000000" stroked="false">
                <v:fill type="solid"/>
                <w10:wrap type="topAndBottom"/>
              </v:rect>
            </w:pict>
          </mc:Fallback>
        </mc:AlternateContent>
      </w:r>
    </w:p>
    <w:p>
      <w:pPr>
        <w:spacing w:before="70"/>
        <w:ind w:left="851" w:right="0" w:firstLine="0"/>
        <w:jc w:val="left"/>
        <w:rPr>
          <w:sz w:val="20"/>
        </w:rPr>
      </w:pPr>
      <w:r>
        <w:rPr>
          <w:sz w:val="20"/>
          <w:vertAlign w:val="superscript"/>
        </w:rPr>
        <w:t>*)</w:t>
      </w:r>
      <w:r>
        <w:rPr>
          <w:spacing w:val="-3"/>
          <w:sz w:val="20"/>
          <w:vertAlign w:val="baseline"/>
        </w:rPr>
        <w:t> </w:t>
      </w:r>
      <w:r>
        <w:rPr>
          <w:sz w:val="20"/>
          <w:vertAlign w:val="baseline"/>
        </w:rPr>
        <w:t>Самым</w:t>
      </w:r>
      <w:r>
        <w:rPr>
          <w:spacing w:val="-3"/>
          <w:sz w:val="20"/>
          <w:vertAlign w:val="baseline"/>
        </w:rPr>
        <w:t> </w:t>
      </w:r>
      <w:r>
        <w:rPr>
          <w:sz w:val="20"/>
          <w:vertAlign w:val="baseline"/>
        </w:rPr>
        <w:t>первым</w:t>
      </w:r>
      <w:r>
        <w:rPr>
          <w:spacing w:val="-3"/>
          <w:sz w:val="20"/>
          <w:vertAlign w:val="baseline"/>
        </w:rPr>
        <w:t> </w:t>
      </w:r>
      <w:r>
        <w:rPr>
          <w:sz w:val="20"/>
          <w:vertAlign w:val="baseline"/>
        </w:rPr>
        <w:t>на</w:t>
      </w:r>
      <w:r>
        <w:rPr>
          <w:spacing w:val="-4"/>
          <w:sz w:val="20"/>
          <w:vertAlign w:val="baseline"/>
        </w:rPr>
        <w:t> </w:t>
      </w:r>
      <w:r>
        <w:rPr>
          <w:sz w:val="20"/>
          <w:vertAlign w:val="baseline"/>
        </w:rPr>
        <w:t>планете</w:t>
      </w:r>
      <w:r>
        <w:rPr>
          <w:spacing w:val="-4"/>
          <w:sz w:val="20"/>
          <w:vertAlign w:val="baseline"/>
        </w:rPr>
        <w:t> </w:t>
      </w:r>
      <w:r>
        <w:rPr>
          <w:sz w:val="20"/>
          <w:vertAlign w:val="baseline"/>
        </w:rPr>
        <w:t>Земля</w:t>
      </w:r>
      <w:r>
        <w:rPr>
          <w:spacing w:val="40"/>
          <w:sz w:val="20"/>
          <w:vertAlign w:val="baseline"/>
        </w:rPr>
        <w:t> </w:t>
      </w:r>
      <w:r>
        <w:rPr>
          <w:sz w:val="20"/>
          <w:vertAlign w:val="baseline"/>
        </w:rPr>
        <w:t>этот</w:t>
      </w:r>
      <w:r>
        <w:rPr>
          <w:spacing w:val="-4"/>
          <w:sz w:val="20"/>
          <w:vertAlign w:val="baseline"/>
        </w:rPr>
        <w:t> </w:t>
      </w:r>
      <w:r>
        <w:rPr>
          <w:sz w:val="20"/>
          <w:vertAlign w:val="baseline"/>
        </w:rPr>
        <w:t>факт</w:t>
      </w:r>
      <w:r>
        <w:rPr>
          <w:spacing w:val="-3"/>
          <w:sz w:val="20"/>
          <w:vertAlign w:val="baseline"/>
        </w:rPr>
        <w:t> </w:t>
      </w:r>
      <w:r>
        <w:rPr>
          <w:sz w:val="20"/>
          <w:vertAlign w:val="baseline"/>
        </w:rPr>
        <w:t>установил</w:t>
      </w:r>
      <w:r>
        <w:rPr>
          <w:spacing w:val="-5"/>
          <w:sz w:val="20"/>
          <w:vertAlign w:val="baseline"/>
        </w:rPr>
        <w:t> </w:t>
      </w:r>
      <w:r>
        <w:rPr>
          <w:sz w:val="20"/>
          <w:vertAlign w:val="baseline"/>
        </w:rPr>
        <w:t>О.</w:t>
      </w:r>
      <w:r>
        <w:rPr>
          <w:spacing w:val="-4"/>
          <w:sz w:val="20"/>
          <w:vertAlign w:val="baseline"/>
        </w:rPr>
        <w:t> </w:t>
      </w:r>
      <w:r>
        <w:rPr>
          <w:sz w:val="20"/>
          <w:vertAlign w:val="baseline"/>
        </w:rPr>
        <w:t>Коши,</w:t>
      </w:r>
      <w:r>
        <w:rPr>
          <w:spacing w:val="-3"/>
          <w:sz w:val="20"/>
          <w:vertAlign w:val="baseline"/>
        </w:rPr>
        <w:t> </w:t>
      </w:r>
      <w:r>
        <w:rPr>
          <w:sz w:val="20"/>
          <w:vertAlign w:val="baseline"/>
        </w:rPr>
        <w:t>интересовавшийся</w:t>
      </w:r>
      <w:r>
        <w:rPr>
          <w:spacing w:val="-2"/>
          <w:sz w:val="20"/>
          <w:vertAlign w:val="baseline"/>
        </w:rPr>
        <w:t> </w:t>
      </w:r>
      <w:r>
        <w:rPr>
          <w:sz w:val="20"/>
          <w:vertAlign w:val="baseline"/>
        </w:rPr>
        <w:t>решениями функциональных уравнений следующих четырех видов:</w:t>
      </w:r>
    </w:p>
    <w:p>
      <w:pPr>
        <w:tabs>
          <w:tab w:pos="5813" w:val="left" w:leader="none"/>
        </w:tabs>
        <w:spacing w:before="3"/>
        <w:ind w:left="3084" w:right="0" w:firstLine="0"/>
        <w:jc w:val="left"/>
        <w:rPr>
          <w:sz w:val="25"/>
        </w:rPr>
      </w:pPr>
      <w:r>
        <w:rPr>
          <w:i/>
          <w:sz w:val="25"/>
        </w:rPr>
        <w:t>f</w:t>
      </w:r>
      <w:r>
        <w:rPr>
          <w:i/>
          <w:spacing w:val="4"/>
          <w:sz w:val="25"/>
        </w:rPr>
        <w:t> </w:t>
      </w:r>
      <w:r>
        <w:rPr>
          <w:sz w:val="25"/>
        </w:rPr>
        <w:t>(</w:t>
      </w:r>
      <w:r>
        <w:rPr>
          <w:spacing w:val="-39"/>
          <w:sz w:val="25"/>
        </w:rPr>
        <w:t> </w:t>
      </w:r>
      <w:r>
        <w:rPr>
          <w:i/>
          <w:sz w:val="25"/>
        </w:rPr>
        <w:t>x</w:t>
      </w:r>
      <w:r>
        <w:rPr>
          <w:i/>
          <w:spacing w:val="1"/>
          <w:sz w:val="25"/>
        </w:rPr>
        <w:t> </w:t>
      </w:r>
      <w:r>
        <w:rPr>
          <w:rFonts w:ascii="Symbol" w:hAnsi="Symbol"/>
          <w:sz w:val="25"/>
        </w:rPr>
        <w:t></w:t>
      </w:r>
      <w:r>
        <w:rPr>
          <w:spacing w:val="18"/>
          <w:sz w:val="25"/>
        </w:rPr>
        <w:t> </w:t>
      </w:r>
      <w:r>
        <w:rPr>
          <w:i/>
          <w:sz w:val="25"/>
        </w:rPr>
        <w:t>y</w:t>
      </w:r>
      <w:r>
        <w:rPr>
          <w:sz w:val="25"/>
        </w:rPr>
        <w:t>)</w:t>
      </w:r>
      <w:r>
        <w:rPr>
          <w:spacing w:val="14"/>
          <w:sz w:val="25"/>
        </w:rPr>
        <w:t> </w:t>
      </w:r>
      <w:r>
        <w:rPr>
          <w:rFonts w:ascii="Symbol" w:hAnsi="Symbol"/>
          <w:sz w:val="25"/>
        </w:rPr>
        <w:t></w:t>
      </w:r>
      <w:r>
        <w:rPr>
          <w:spacing w:val="57"/>
          <w:sz w:val="25"/>
        </w:rPr>
        <w:t> </w:t>
      </w:r>
      <w:r>
        <w:rPr>
          <w:i/>
          <w:sz w:val="25"/>
        </w:rPr>
        <w:t>f</w:t>
      </w:r>
      <w:r>
        <w:rPr>
          <w:i/>
          <w:spacing w:val="4"/>
          <w:sz w:val="25"/>
        </w:rPr>
        <w:t> </w:t>
      </w:r>
      <w:r>
        <w:rPr>
          <w:sz w:val="25"/>
        </w:rPr>
        <w:t>(</w:t>
      </w:r>
      <w:r>
        <w:rPr>
          <w:spacing w:val="-38"/>
          <w:sz w:val="25"/>
        </w:rPr>
        <w:t> </w:t>
      </w:r>
      <w:r>
        <w:rPr>
          <w:i/>
          <w:sz w:val="25"/>
        </w:rPr>
        <w:t>x</w:t>
      </w:r>
      <w:r>
        <w:rPr>
          <w:sz w:val="25"/>
        </w:rPr>
        <w:t>)</w:t>
      </w:r>
      <w:r>
        <w:rPr>
          <w:spacing w:val="-4"/>
          <w:sz w:val="25"/>
        </w:rPr>
        <w:t> </w:t>
      </w:r>
      <w:r>
        <w:rPr>
          <w:rFonts w:ascii="Symbol" w:hAnsi="Symbol"/>
          <w:sz w:val="25"/>
        </w:rPr>
        <w:t></w:t>
      </w:r>
      <w:r>
        <w:rPr>
          <w:spacing w:val="43"/>
          <w:sz w:val="25"/>
        </w:rPr>
        <w:t> </w:t>
      </w:r>
      <w:r>
        <w:rPr>
          <w:i/>
          <w:sz w:val="25"/>
        </w:rPr>
        <w:t>f</w:t>
      </w:r>
      <w:r>
        <w:rPr>
          <w:i/>
          <w:spacing w:val="4"/>
          <w:sz w:val="25"/>
        </w:rPr>
        <w:t> </w:t>
      </w:r>
      <w:r>
        <w:rPr>
          <w:sz w:val="25"/>
        </w:rPr>
        <w:t>(</w:t>
      </w:r>
      <w:r>
        <w:rPr>
          <w:spacing w:val="-31"/>
          <w:sz w:val="25"/>
        </w:rPr>
        <w:t> </w:t>
      </w:r>
      <w:r>
        <w:rPr>
          <w:i/>
          <w:spacing w:val="-5"/>
          <w:sz w:val="25"/>
        </w:rPr>
        <w:t>y</w:t>
      </w:r>
      <w:r>
        <w:rPr>
          <w:spacing w:val="-5"/>
          <w:sz w:val="25"/>
        </w:rPr>
        <w:t>);</w:t>
      </w:r>
      <w:r>
        <w:rPr>
          <w:sz w:val="25"/>
        </w:rPr>
        <w:tab/>
      </w:r>
      <w:r>
        <w:rPr>
          <w:i/>
          <w:sz w:val="25"/>
        </w:rPr>
        <w:t>f</w:t>
      </w:r>
      <w:r>
        <w:rPr>
          <w:i/>
          <w:spacing w:val="4"/>
          <w:sz w:val="25"/>
        </w:rPr>
        <w:t> </w:t>
      </w:r>
      <w:r>
        <w:rPr>
          <w:sz w:val="25"/>
        </w:rPr>
        <w:t>(</w:t>
      </w:r>
      <w:r>
        <w:rPr>
          <w:spacing w:val="-38"/>
          <w:sz w:val="25"/>
        </w:rPr>
        <w:t> </w:t>
      </w:r>
      <w:r>
        <w:rPr>
          <w:i/>
          <w:sz w:val="25"/>
        </w:rPr>
        <w:t>x</w:t>
      </w:r>
      <w:r>
        <w:rPr>
          <w:i/>
          <w:spacing w:val="1"/>
          <w:sz w:val="25"/>
        </w:rPr>
        <w:t> </w:t>
      </w:r>
      <w:r>
        <w:rPr>
          <w:rFonts w:ascii="Symbol" w:hAnsi="Symbol"/>
          <w:sz w:val="25"/>
        </w:rPr>
        <w:t></w:t>
      </w:r>
      <w:r>
        <w:rPr>
          <w:spacing w:val="18"/>
          <w:sz w:val="25"/>
        </w:rPr>
        <w:t> </w:t>
      </w:r>
      <w:r>
        <w:rPr>
          <w:i/>
          <w:sz w:val="25"/>
        </w:rPr>
        <w:t>y</w:t>
      </w:r>
      <w:r>
        <w:rPr>
          <w:sz w:val="25"/>
        </w:rPr>
        <w:t>)</w:t>
      </w:r>
      <w:r>
        <w:rPr>
          <w:spacing w:val="14"/>
          <w:sz w:val="25"/>
        </w:rPr>
        <w:t> </w:t>
      </w:r>
      <w:r>
        <w:rPr>
          <w:rFonts w:ascii="Symbol" w:hAnsi="Symbol"/>
          <w:sz w:val="25"/>
        </w:rPr>
        <w:t></w:t>
      </w:r>
      <w:r>
        <w:rPr>
          <w:spacing w:val="58"/>
          <w:sz w:val="25"/>
        </w:rPr>
        <w:t> </w:t>
      </w:r>
      <w:r>
        <w:rPr>
          <w:i/>
          <w:sz w:val="25"/>
        </w:rPr>
        <w:t>f</w:t>
      </w:r>
      <w:r>
        <w:rPr>
          <w:i/>
          <w:spacing w:val="6"/>
          <w:sz w:val="25"/>
        </w:rPr>
        <w:t> </w:t>
      </w:r>
      <w:r>
        <w:rPr>
          <w:sz w:val="25"/>
        </w:rPr>
        <w:t>(</w:t>
      </w:r>
      <w:r>
        <w:rPr>
          <w:spacing w:val="-39"/>
          <w:sz w:val="25"/>
        </w:rPr>
        <w:t> </w:t>
      </w:r>
      <w:r>
        <w:rPr>
          <w:i/>
          <w:sz w:val="25"/>
        </w:rPr>
        <w:t>x</w:t>
      </w:r>
      <w:r>
        <w:rPr>
          <w:sz w:val="25"/>
        </w:rPr>
        <w:t>)</w:t>
      </w:r>
      <w:r>
        <w:rPr>
          <w:spacing w:val="-6"/>
          <w:sz w:val="25"/>
        </w:rPr>
        <w:t> </w:t>
      </w:r>
      <w:r>
        <w:rPr>
          <w:i/>
          <w:sz w:val="25"/>
        </w:rPr>
        <w:t>f</w:t>
      </w:r>
      <w:r>
        <w:rPr>
          <w:i/>
          <w:spacing w:val="4"/>
          <w:sz w:val="25"/>
        </w:rPr>
        <w:t> </w:t>
      </w:r>
      <w:r>
        <w:rPr>
          <w:sz w:val="25"/>
        </w:rPr>
        <w:t>(</w:t>
      </w:r>
      <w:r>
        <w:rPr>
          <w:spacing w:val="-29"/>
          <w:sz w:val="25"/>
        </w:rPr>
        <w:t> </w:t>
      </w:r>
      <w:r>
        <w:rPr>
          <w:i/>
          <w:spacing w:val="-5"/>
          <w:sz w:val="25"/>
        </w:rPr>
        <w:t>y</w:t>
      </w:r>
      <w:r>
        <w:rPr>
          <w:spacing w:val="-5"/>
          <w:sz w:val="25"/>
        </w:rPr>
        <w:t>);</w:t>
      </w:r>
    </w:p>
    <w:p>
      <w:pPr>
        <w:tabs>
          <w:tab w:pos="2728" w:val="left" w:leader="none"/>
        </w:tabs>
        <w:spacing w:before="73"/>
        <w:ind w:left="275" w:right="0" w:firstLine="0"/>
        <w:jc w:val="center"/>
        <w:rPr>
          <w:sz w:val="25"/>
        </w:rPr>
      </w:pPr>
      <w:r>
        <w:rPr>
          <w:i/>
          <w:sz w:val="25"/>
        </w:rPr>
        <w:t>f</w:t>
      </w:r>
      <w:r>
        <w:rPr>
          <w:i/>
          <w:spacing w:val="4"/>
          <w:sz w:val="25"/>
        </w:rPr>
        <w:t> </w:t>
      </w:r>
      <w:r>
        <w:rPr>
          <w:sz w:val="25"/>
        </w:rPr>
        <w:t>(</w:t>
      </w:r>
      <w:r>
        <w:rPr>
          <w:spacing w:val="-39"/>
          <w:sz w:val="25"/>
        </w:rPr>
        <w:t> </w:t>
      </w:r>
      <w:r>
        <w:rPr>
          <w:i/>
          <w:sz w:val="25"/>
        </w:rPr>
        <w:t>xy</w:t>
      </w:r>
      <w:r>
        <w:rPr>
          <w:sz w:val="25"/>
        </w:rPr>
        <w:t>)</w:t>
      </w:r>
      <w:r>
        <w:rPr>
          <w:spacing w:val="13"/>
          <w:sz w:val="25"/>
        </w:rPr>
        <w:t> </w:t>
      </w:r>
      <w:r>
        <w:rPr>
          <w:rFonts w:ascii="Symbol" w:hAnsi="Symbol"/>
          <w:sz w:val="25"/>
        </w:rPr>
        <w:t></w:t>
      </w:r>
      <w:r>
        <w:rPr>
          <w:spacing w:val="60"/>
          <w:sz w:val="25"/>
        </w:rPr>
        <w:t> </w:t>
      </w:r>
      <w:r>
        <w:rPr>
          <w:i/>
          <w:sz w:val="25"/>
        </w:rPr>
        <w:t>f</w:t>
      </w:r>
      <w:r>
        <w:rPr>
          <w:i/>
          <w:spacing w:val="3"/>
          <w:sz w:val="25"/>
        </w:rPr>
        <w:t> </w:t>
      </w:r>
      <w:r>
        <w:rPr>
          <w:sz w:val="25"/>
        </w:rPr>
        <w:t>(</w:t>
      </w:r>
      <w:r>
        <w:rPr>
          <w:spacing w:val="-39"/>
          <w:sz w:val="25"/>
        </w:rPr>
        <w:t> </w:t>
      </w:r>
      <w:r>
        <w:rPr>
          <w:i/>
          <w:sz w:val="25"/>
        </w:rPr>
        <w:t>x</w:t>
      </w:r>
      <w:r>
        <w:rPr>
          <w:sz w:val="25"/>
        </w:rPr>
        <w:t>)</w:t>
      </w:r>
      <w:r>
        <w:rPr>
          <w:spacing w:val="-3"/>
          <w:sz w:val="25"/>
        </w:rPr>
        <w:t> </w:t>
      </w:r>
      <w:r>
        <w:rPr>
          <w:rFonts w:ascii="Symbol" w:hAnsi="Symbol"/>
          <w:sz w:val="25"/>
        </w:rPr>
        <w:t></w:t>
      </w:r>
      <w:r>
        <w:rPr>
          <w:spacing w:val="44"/>
          <w:sz w:val="25"/>
        </w:rPr>
        <w:t> </w:t>
      </w:r>
      <w:r>
        <w:rPr>
          <w:i/>
          <w:sz w:val="25"/>
        </w:rPr>
        <w:t>f</w:t>
      </w:r>
      <w:r>
        <w:rPr>
          <w:i/>
          <w:spacing w:val="5"/>
          <w:sz w:val="25"/>
        </w:rPr>
        <w:t> </w:t>
      </w:r>
      <w:r>
        <w:rPr>
          <w:sz w:val="25"/>
        </w:rPr>
        <w:t>(</w:t>
      </w:r>
      <w:r>
        <w:rPr>
          <w:spacing w:val="-29"/>
          <w:sz w:val="25"/>
        </w:rPr>
        <w:t> </w:t>
      </w:r>
      <w:r>
        <w:rPr>
          <w:i/>
          <w:spacing w:val="-5"/>
          <w:sz w:val="25"/>
        </w:rPr>
        <w:t>y</w:t>
      </w:r>
      <w:r>
        <w:rPr>
          <w:spacing w:val="-5"/>
          <w:sz w:val="25"/>
        </w:rPr>
        <w:t>);</w:t>
      </w:r>
      <w:r>
        <w:rPr>
          <w:sz w:val="25"/>
        </w:rPr>
        <w:tab/>
      </w:r>
      <w:r>
        <w:rPr>
          <w:i/>
          <w:sz w:val="25"/>
        </w:rPr>
        <w:t>f</w:t>
      </w:r>
      <w:r>
        <w:rPr>
          <w:i/>
          <w:spacing w:val="4"/>
          <w:sz w:val="25"/>
        </w:rPr>
        <w:t> </w:t>
      </w:r>
      <w:r>
        <w:rPr>
          <w:sz w:val="25"/>
        </w:rPr>
        <w:t>(</w:t>
      </w:r>
      <w:r>
        <w:rPr>
          <w:spacing w:val="-37"/>
          <w:sz w:val="25"/>
        </w:rPr>
        <w:t> </w:t>
      </w:r>
      <w:r>
        <w:rPr>
          <w:i/>
          <w:sz w:val="25"/>
        </w:rPr>
        <w:t>xy</w:t>
      </w:r>
      <w:r>
        <w:rPr>
          <w:sz w:val="25"/>
        </w:rPr>
        <w:t>)</w:t>
      </w:r>
      <w:r>
        <w:rPr>
          <w:spacing w:val="15"/>
          <w:sz w:val="25"/>
        </w:rPr>
        <w:t> </w:t>
      </w:r>
      <w:r>
        <w:rPr>
          <w:rFonts w:ascii="Symbol" w:hAnsi="Symbol"/>
          <w:sz w:val="25"/>
        </w:rPr>
        <w:t></w:t>
      </w:r>
      <w:r>
        <w:rPr>
          <w:spacing w:val="63"/>
          <w:sz w:val="25"/>
        </w:rPr>
        <w:t> </w:t>
      </w:r>
      <w:r>
        <w:rPr>
          <w:i/>
          <w:sz w:val="25"/>
        </w:rPr>
        <w:t>f</w:t>
      </w:r>
      <w:r>
        <w:rPr>
          <w:i/>
          <w:spacing w:val="4"/>
          <w:sz w:val="25"/>
        </w:rPr>
        <w:t> </w:t>
      </w:r>
      <w:r>
        <w:rPr>
          <w:sz w:val="25"/>
        </w:rPr>
        <w:t>(</w:t>
      </w:r>
      <w:r>
        <w:rPr>
          <w:spacing w:val="-38"/>
          <w:sz w:val="25"/>
        </w:rPr>
        <w:t> </w:t>
      </w:r>
      <w:r>
        <w:rPr>
          <w:i/>
          <w:sz w:val="25"/>
        </w:rPr>
        <w:t>x</w:t>
      </w:r>
      <w:r>
        <w:rPr>
          <w:sz w:val="25"/>
        </w:rPr>
        <w:t>)</w:t>
      </w:r>
      <w:r>
        <w:rPr>
          <w:spacing w:val="-4"/>
          <w:sz w:val="25"/>
        </w:rPr>
        <w:t> </w:t>
      </w:r>
      <w:r>
        <w:rPr>
          <w:i/>
          <w:sz w:val="25"/>
        </w:rPr>
        <w:t>f</w:t>
      </w:r>
      <w:r>
        <w:rPr>
          <w:i/>
          <w:spacing w:val="6"/>
          <w:sz w:val="25"/>
        </w:rPr>
        <w:t> </w:t>
      </w:r>
      <w:r>
        <w:rPr>
          <w:sz w:val="25"/>
        </w:rPr>
        <w:t>(</w:t>
      </w:r>
      <w:r>
        <w:rPr>
          <w:spacing w:val="-29"/>
          <w:sz w:val="25"/>
        </w:rPr>
        <w:t> </w:t>
      </w:r>
      <w:r>
        <w:rPr>
          <w:i/>
          <w:sz w:val="25"/>
        </w:rPr>
        <w:t>y</w:t>
      </w:r>
      <w:r>
        <w:rPr>
          <w:sz w:val="25"/>
        </w:rPr>
        <w:t>)</w:t>
      </w:r>
      <w:r>
        <w:rPr>
          <w:spacing w:val="25"/>
          <w:sz w:val="25"/>
        </w:rPr>
        <w:t> </w:t>
      </w:r>
      <w:r>
        <w:rPr>
          <w:spacing w:val="-10"/>
          <w:sz w:val="25"/>
        </w:rPr>
        <w:t>.</w:t>
      </w:r>
    </w:p>
    <w:p>
      <w:pPr>
        <w:spacing w:before="46"/>
        <w:ind w:left="851" w:right="0" w:firstLine="0"/>
        <w:jc w:val="left"/>
        <w:rPr>
          <w:sz w:val="20"/>
        </w:rPr>
      </w:pPr>
      <w:r>
        <w:rPr>
          <w:sz w:val="20"/>
        </w:rPr>
        <w:t>Он</w:t>
      </w:r>
      <w:r>
        <w:rPr>
          <w:spacing w:val="-4"/>
          <w:sz w:val="20"/>
        </w:rPr>
        <w:t> </w:t>
      </w:r>
      <w:r>
        <w:rPr>
          <w:sz w:val="20"/>
        </w:rPr>
        <w:t>установил,</w:t>
      </w:r>
      <w:r>
        <w:rPr>
          <w:spacing w:val="-4"/>
          <w:sz w:val="20"/>
        </w:rPr>
        <w:t> </w:t>
      </w:r>
      <w:r>
        <w:rPr>
          <w:sz w:val="20"/>
        </w:rPr>
        <w:t>что</w:t>
      </w:r>
      <w:r>
        <w:rPr>
          <w:spacing w:val="-4"/>
          <w:sz w:val="20"/>
        </w:rPr>
        <w:t> </w:t>
      </w:r>
      <w:r>
        <w:rPr>
          <w:sz w:val="20"/>
        </w:rPr>
        <w:t>непрерывные</w:t>
      </w:r>
      <w:r>
        <w:rPr>
          <w:spacing w:val="-3"/>
          <w:sz w:val="20"/>
        </w:rPr>
        <w:t> </w:t>
      </w:r>
      <w:r>
        <w:rPr>
          <w:sz w:val="20"/>
        </w:rPr>
        <w:t>решения</w:t>
      </w:r>
      <w:r>
        <w:rPr>
          <w:spacing w:val="-3"/>
          <w:sz w:val="20"/>
        </w:rPr>
        <w:t> </w:t>
      </w:r>
      <w:r>
        <w:rPr>
          <w:sz w:val="20"/>
        </w:rPr>
        <w:t>этих</w:t>
      </w:r>
      <w:r>
        <w:rPr>
          <w:spacing w:val="-3"/>
          <w:sz w:val="20"/>
        </w:rPr>
        <w:t> </w:t>
      </w:r>
      <w:r>
        <w:rPr>
          <w:sz w:val="20"/>
        </w:rPr>
        <w:t>уравнений</w:t>
      </w:r>
      <w:r>
        <w:rPr>
          <w:spacing w:val="-4"/>
          <w:sz w:val="20"/>
        </w:rPr>
        <w:t> </w:t>
      </w:r>
      <w:r>
        <w:rPr>
          <w:sz w:val="20"/>
        </w:rPr>
        <w:t>имеют,</w:t>
      </w:r>
      <w:r>
        <w:rPr>
          <w:spacing w:val="-3"/>
          <w:sz w:val="20"/>
        </w:rPr>
        <w:t> </w:t>
      </w:r>
      <w:r>
        <w:rPr>
          <w:sz w:val="20"/>
        </w:rPr>
        <w:t>соответственно,</w:t>
      </w:r>
      <w:r>
        <w:rPr>
          <w:spacing w:val="-3"/>
          <w:sz w:val="20"/>
        </w:rPr>
        <w:t> </w:t>
      </w:r>
      <w:r>
        <w:rPr>
          <w:sz w:val="20"/>
        </w:rPr>
        <w:t>вид</w:t>
      </w:r>
      <w:r>
        <w:rPr>
          <w:spacing w:val="-3"/>
          <w:sz w:val="20"/>
        </w:rPr>
        <w:t> </w:t>
      </w:r>
      <w:r>
        <w:rPr>
          <w:sz w:val="20"/>
        </w:rPr>
        <w:t>(в</w:t>
      </w:r>
      <w:r>
        <w:rPr>
          <w:spacing w:val="-5"/>
          <w:sz w:val="20"/>
        </w:rPr>
        <w:t> </w:t>
      </w:r>
      <w:r>
        <w:rPr>
          <w:sz w:val="20"/>
        </w:rPr>
        <w:t>классе</w:t>
      </w:r>
      <w:r>
        <w:rPr>
          <w:spacing w:val="-3"/>
          <w:sz w:val="20"/>
        </w:rPr>
        <w:t> </w:t>
      </w:r>
      <w:r>
        <w:rPr>
          <w:sz w:val="20"/>
        </w:rPr>
        <w:t>разрывных функций могут быть и другие решения) :</w:t>
      </w:r>
    </w:p>
    <w:p>
      <w:pPr>
        <w:tabs>
          <w:tab w:pos="4367" w:val="left" w:leader="none"/>
          <w:tab w:pos="5126" w:val="left" w:leader="none"/>
          <w:tab w:pos="6122" w:val="left" w:leader="none"/>
        </w:tabs>
        <w:spacing w:before="43"/>
        <w:ind w:left="3670" w:right="0" w:firstLine="0"/>
        <w:jc w:val="left"/>
        <w:rPr>
          <w:sz w:val="28"/>
        </w:rPr>
      </w:pPr>
      <w:r>
        <w:rPr>
          <w:i/>
          <w:sz w:val="28"/>
        </w:rPr>
        <w:t>Cx</w:t>
      </w:r>
      <w:r>
        <w:rPr>
          <w:i/>
          <w:spacing w:val="-2"/>
          <w:sz w:val="28"/>
        </w:rPr>
        <w:t> </w:t>
      </w:r>
      <w:r>
        <w:rPr>
          <w:spacing w:val="-10"/>
          <w:sz w:val="28"/>
        </w:rPr>
        <w:t>;</w:t>
      </w:r>
      <w:r>
        <w:rPr>
          <w:sz w:val="28"/>
        </w:rPr>
        <w:tab/>
      </w:r>
      <w:r>
        <w:rPr>
          <w:i/>
          <w:sz w:val="28"/>
        </w:rPr>
        <w:t>e</w:t>
      </w:r>
      <w:r>
        <w:rPr>
          <w:i/>
          <w:sz w:val="28"/>
          <w:vertAlign w:val="superscript"/>
        </w:rPr>
        <w:t>Cx</w:t>
      </w:r>
      <w:r>
        <w:rPr>
          <w:i/>
          <w:spacing w:val="43"/>
          <w:sz w:val="28"/>
          <w:vertAlign w:val="baseline"/>
        </w:rPr>
        <w:t> </w:t>
      </w:r>
      <w:r>
        <w:rPr>
          <w:spacing w:val="-10"/>
          <w:sz w:val="28"/>
          <w:vertAlign w:val="baseline"/>
        </w:rPr>
        <w:t>;</w:t>
      </w:r>
      <w:r>
        <w:rPr>
          <w:sz w:val="28"/>
          <w:vertAlign w:val="baseline"/>
        </w:rPr>
        <w:tab/>
      </w:r>
      <w:r>
        <w:rPr>
          <w:i/>
          <w:sz w:val="28"/>
          <w:vertAlign w:val="baseline"/>
        </w:rPr>
        <w:t>C</w:t>
      </w:r>
      <w:r>
        <w:rPr>
          <w:i/>
          <w:spacing w:val="-37"/>
          <w:sz w:val="28"/>
          <w:vertAlign w:val="baseline"/>
        </w:rPr>
        <w:t> </w:t>
      </w:r>
      <w:r>
        <w:rPr>
          <w:sz w:val="28"/>
          <w:vertAlign w:val="baseline"/>
        </w:rPr>
        <w:t>ln</w:t>
      </w:r>
      <w:r>
        <w:rPr>
          <w:spacing w:val="-24"/>
          <w:sz w:val="28"/>
          <w:vertAlign w:val="baseline"/>
        </w:rPr>
        <w:t> </w:t>
      </w:r>
      <w:r>
        <w:rPr>
          <w:i/>
          <w:sz w:val="28"/>
          <w:vertAlign w:val="baseline"/>
        </w:rPr>
        <w:t>x</w:t>
      </w:r>
      <w:r>
        <w:rPr>
          <w:i/>
          <w:spacing w:val="-1"/>
          <w:sz w:val="28"/>
          <w:vertAlign w:val="baseline"/>
        </w:rPr>
        <w:t> </w:t>
      </w:r>
      <w:r>
        <w:rPr>
          <w:spacing w:val="-10"/>
          <w:sz w:val="28"/>
          <w:vertAlign w:val="baseline"/>
        </w:rPr>
        <w:t>;</w:t>
      </w:r>
      <w:r>
        <w:rPr>
          <w:sz w:val="28"/>
          <w:vertAlign w:val="baseline"/>
        </w:rPr>
        <w:tab/>
      </w:r>
      <w:r>
        <w:rPr>
          <w:i/>
          <w:sz w:val="28"/>
          <w:vertAlign w:val="baseline"/>
        </w:rPr>
        <w:t>x</w:t>
      </w:r>
      <w:r>
        <w:rPr>
          <w:i/>
          <w:spacing w:val="-46"/>
          <w:sz w:val="28"/>
          <w:vertAlign w:val="baseline"/>
        </w:rPr>
        <w:t> </w:t>
      </w:r>
      <w:r>
        <w:rPr>
          <w:i/>
          <w:sz w:val="28"/>
          <w:vertAlign w:val="superscript"/>
        </w:rPr>
        <w:t>C</w:t>
      </w:r>
      <w:r>
        <w:rPr>
          <w:i/>
          <w:spacing w:val="24"/>
          <w:sz w:val="28"/>
          <w:vertAlign w:val="baseline"/>
        </w:rPr>
        <w:t> </w:t>
      </w:r>
      <w:r>
        <w:rPr>
          <w:sz w:val="28"/>
          <w:vertAlign w:val="baseline"/>
        </w:rPr>
        <w:t>(</w:t>
      </w:r>
      <w:r>
        <w:rPr>
          <w:spacing w:val="-46"/>
          <w:sz w:val="28"/>
          <w:vertAlign w:val="baseline"/>
        </w:rPr>
        <w:t> </w:t>
      </w:r>
      <w:r>
        <w:rPr>
          <w:i/>
          <w:sz w:val="28"/>
          <w:vertAlign w:val="baseline"/>
        </w:rPr>
        <w:t>x</w:t>
      </w:r>
      <w:r>
        <w:rPr>
          <w:i/>
          <w:spacing w:val="-5"/>
          <w:sz w:val="28"/>
          <w:vertAlign w:val="baseline"/>
        </w:rPr>
        <w:t> </w:t>
      </w:r>
      <w:r>
        <w:rPr>
          <w:rFonts w:ascii="Symbol" w:hAnsi="Symbol"/>
          <w:sz w:val="28"/>
          <w:vertAlign w:val="baseline"/>
        </w:rPr>
        <w:t></w:t>
      </w:r>
      <w:r>
        <w:rPr>
          <w:spacing w:val="-9"/>
          <w:sz w:val="28"/>
          <w:vertAlign w:val="baseline"/>
        </w:rPr>
        <w:t> </w:t>
      </w:r>
      <w:r>
        <w:rPr>
          <w:sz w:val="28"/>
          <w:vertAlign w:val="baseline"/>
        </w:rPr>
        <w:t>0)</w:t>
      </w:r>
      <w:r>
        <w:rPr>
          <w:spacing w:val="14"/>
          <w:sz w:val="28"/>
          <w:vertAlign w:val="baseline"/>
        </w:rPr>
        <w:t> </w:t>
      </w:r>
      <w:r>
        <w:rPr>
          <w:spacing w:val="-10"/>
          <w:sz w:val="28"/>
          <w:vertAlign w:val="baseline"/>
        </w:rPr>
        <w:t>.</w:t>
      </w:r>
    </w:p>
    <w:p>
      <w:pPr>
        <w:spacing w:after="0"/>
        <w:jc w:val="left"/>
        <w:rPr>
          <w:sz w:val="28"/>
        </w:rPr>
        <w:sectPr>
          <w:type w:val="continuous"/>
          <w:pgSz w:w="11900" w:h="16840"/>
          <w:pgMar w:header="0" w:footer="985" w:top="1060" w:bottom="1240" w:left="850" w:right="708"/>
        </w:sectPr>
      </w:pPr>
    </w:p>
    <w:p>
      <w:pPr>
        <w:pStyle w:val="Heading6"/>
        <w:ind w:left="285"/>
        <w:jc w:val="center"/>
        <w:rPr>
          <w:u w:val="none"/>
        </w:rPr>
      </w:pPr>
      <w:r>
        <w:rPr>
          <w:u w:val="thick"/>
        </w:rPr>
        <w:t>Пункт</w:t>
      </w:r>
      <w:r>
        <w:rPr>
          <w:spacing w:val="-8"/>
          <w:u w:val="thick"/>
        </w:rPr>
        <w:t> </w:t>
      </w:r>
      <w:r>
        <w:rPr>
          <w:u w:val="thick"/>
        </w:rPr>
        <w:t>14.</w:t>
      </w:r>
      <w:r>
        <w:rPr>
          <w:spacing w:val="-7"/>
          <w:u w:val="thick"/>
        </w:rPr>
        <w:t> </w:t>
      </w:r>
      <w:r>
        <w:rPr>
          <w:u w:val="thick"/>
        </w:rPr>
        <w:t>Примеры</w:t>
      </w:r>
      <w:r>
        <w:rPr>
          <w:spacing w:val="-5"/>
          <w:u w:val="thick"/>
        </w:rPr>
        <w:t> </w:t>
      </w:r>
      <w:r>
        <w:rPr>
          <w:u w:val="thick"/>
        </w:rPr>
        <w:t>мультипликативных</w:t>
      </w:r>
      <w:r>
        <w:rPr>
          <w:spacing w:val="-6"/>
          <w:u w:val="thick"/>
        </w:rPr>
        <w:t> </w:t>
      </w:r>
      <w:r>
        <w:rPr>
          <w:spacing w:val="-2"/>
          <w:u w:val="thick"/>
        </w:rPr>
        <w:t>функций.</w:t>
      </w:r>
    </w:p>
    <w:p>
      <w:pPr>
        <w:pStyle w:val="BodyText"/>
        <w:spacing w:before="43"/>
        <w:rPr>
          <w:b/>
          <w:sz w:val="28"/>
        </w:rPr>
      </w:pPr>
    </w:p>
    <w:p>
      <w:pPr>
        <w:spacing w:before="0"/>
        <w:ind w:left="851" w:right="133" w:firstLine="708"/>
        <w:jc w:val="both"/>
        <w:rPr>
          <w:sz w:val="28"/>
        </w:rPr>
      </w:pPr>
      <w:r>
        <w:rPr>
          <w:sz w:val="28"/>
        </w:rPr>
        <w:t>Предыдущий пункт дал нам общие абстрактные знания о мультипликативных функциях вообще. Благодаря этому, в этом пункте мы сможем во всеоружии встретить целую серию примеров полезных мультипликативных функций. Большинство этих примеров строятся с использованием лемм предыдущего пункта, а в качестве исходного строительного</w:t>
      </w:r>
      <w:r>
        <w:rPr>
          <w:spacing w:val="39"/>
          <w:sz w:val="28"/>
        </w:rPr>
        <w:t>  </w:t>
      </w:r>
      <w:r>
        <w:rPr>
          <w:sz w:val="28"/>
        </w:rPr>
        <w:t>материала</w:t>
      </w:r>
      <w:r>
        <w:rPr>
          <w:spacing w:val="40"/>
          <w:sz w:val="28"/>
        </w:rPr>
        <w:t>  </w:t>
      </w:r>
      <w:r>
        <w:rPr>
          <w:sz w:val="28"/>
        </w:rPr>
        <w:t>берется</w:t>
      </w:r>
      <w:r>
        <w:rPr>
          <w:spacing w:val="41"/>
          <w:sz w:val="28"/>
        </w:rPr>
        <w:t>  </w:t>
      </w:r>
      <w:r>
        <w:rPr>
          <w:sz w:val="28"/>
        </w:rPr>
        <w:t>какая-нибудь</w:t>
      </w:r>
      <w:r>
        <w:rPr>
          <w:spacing w:val="39"/>
          <w:sz w:val="28"/>
        </w:rPr>
        <w:t>  </w:t>
      </w:r>
      <w:r>
        <w:rPr>
          <w:sz w:val="28"/>
        </w:rPr>
        <w:t>конкретная</w:t>
      </w:r>
      <w:r>
        <w:rPr>
          <w:spacing w:val="78"/>
          <w:sz w:val="28"/>
        </w:rPr>
        <w:t>   </w:t>
      </w:r>
      <w:r>
        <w:rPr>
          <w:spacing w:val="-2"/>
          <w:sz w:val="28"/>
        </w:rPr>
        <w:t>степенная</w:t>
      </w:r>
    </w:p>
    <w:p>
      <w:pPr>
        <w:spacing w:before="99"/>
        <w:ind w:left="851" w:right="132" w:firstLine="0"/>
        <w:jc w:val="both"/>
        <w:rPr>
          <w:sz w:val="28"/>
        </w:rPr>
      </w:pPr>
      <w:r>
        <w:rPr>
          <w:sz w:val="28"/>
        </w:rPr>
        <w:t>функция</w:t>
      </w:r>
      <w:r>
        <w:rPr>
          <w:spacing w:val="80"/>
          <w:sz w:val="28"/>
        </w:rPr>
        <w:t> </w:t>
      </w:r>
      <w:r>
        <w:rPr>
          <w:rFonts w:ascii="Symbol" w:hAnsi="Symbol"/>
          <w:sz w:val="28"/>
        </w:rPr>
        <w:t></w:t>
      </w:r>
      <w:r>
        <w:rPr>
          <w:sz w:val="28"/>
        </w:rPr>
        <w:t>(</w:t>
      </w:r>
      <w:r>
        <w:rPr>
          <w:i/>
          <w:sz w:val="28"/>
        </w:rPr>
        <w:t>а</w:t>
      </w:r>
      <w:r>
        <w:rPr>
          <w:sz w:val="28"/>
        </w:rPr>
        <w:t>) = </w:t>
      </w:r>
      <w:r>
        <w:rPr>
          <w:i/>
          <w:sz w:val="28"/>
        </w:rPr>
        <w:t>а</w:t>
      </w:r>
      <w:r>
        <w:rPr>
          <w:i/>
          <w:spacing w:val="-5"/>
          <w:sz w:val="28"/>
        </w:rPr>
        <w:t> </w:t>
      </w:r>
      <w:r>
        <w:rPr>
          <w:i/>
          <w:sz w:val="28"/>
          <w:vertAlign w:val="superscript"/>
        </w:rPr>
        <w:t>s</w:t>
      </w:r>
      <w:r>
        <w:rPr>
          <w:i/>
          <w:sz w:val="28"/>
          <w:vertAlign w:val="baseline"/>
        </w:rPr>
        <w:t> </w:t>
      </w:r>
      <w:r>
        <w:rPr>
          <w:sz w:val="28"/>
          <w:vertAlign w:val="baseline"/>
        </w:rPr>
        <w:t>, которая , конечно, мультипликативна. Вы готовы? </w:t>
      </w:r>
      <w:r>
        <w:rPr>
          <w:spacing w:val="-2"/>
          <w:sz w:val="28"/>
          <w:vertAlign w:val="baseline"/>
        </w:rPr>
        <w:t>Начинаем.</w:t>
      </w:r>
    </w:p>
    <w:p>
      <w:pPr>
        <w:pStyle w:val="BodyText"/>
        <w:spacing w:before="2"/>
        <w:rPr>
          <w:sz w:val="28"/>
        </w:rPr>
      </w:pPr>
    </w:p>
    <w:p>
      <w:pPr>
        <w:spacing w:before="0"/>
        <w:ind w:left="1559" w:right="0" w:firstLine="0"/>
        <w:jc w:val="left"/>
        <w:rPr>
          <w:b/>
          <w:sz w:val="28"/>
        </w:rPr>
      </w:pPr>
      <w:r>
        <w:rPr>
          <w:b/>
          <w:sz w:val="32"/>
          <w:u w:val="thick"/>
        </w:rPr>
        <w:t>Пример</w:t>
      </w:r>
      <w:r>
        <w:rPr>
          <w:b/>
          <w:spacing w:val="-10"/>
          <w:sz w:val="32"/>
          <w:u w:val="thick"/>
        </w:rPr>
        <w:t> </w:t>
      </w:r>
      <w:r>
        <w:rPr>
          <w:b/>
          <w:sz w:val="32"/>
          <w:u w:val="thick"/>
        </w:rPr>
        <w:t>1.</w:t>
      </w:r>
      <w:r>
        <w:rPr>
          <w:b/>
          <w:spacing w:val="-18"/>
          <w:sz w:val="32"/>
          <w:u w:val="thick"/>
        </w:rPr>
        <w:t> </w:t>
      </w:r>
      <w:r>
        <w:rPr>
          <w:b/>
          <w:sz w:val="28"/>
          <w:u w:val="thick"/>
        </w:rPr>
        <w:t>Число</w:t>
      </w:r>
      <w:r>
        <w:rPr>
          <w:b/>
          <w:spacing w:val="-7"/>
          <w:sz w:val="28"/>
          <w:u w:val="thick"/>
        </w:rPr>
        <w:t> </w:t>
      </w:r>
      <w:r>
        <w:rPr>
          <w:b/>
          <w:sz w:val="28"/>
          <w:u w:val="thick"/>
        </w:rPr>
        <w:t>делителей</w:t>
      </w:r>
      <w:r>
        <w:rPr>
          <w:b/>
          <w:spacing w:val="-9"/>
          <w:sz w:val="28"/>
          <w:u w:val="thick"/>
        </w:rPr>
        <w:t> </w:t>
      </w:r>
      <w:r>
        <w:rPr>
          <w:b/>
          <w:sz w:val="28"/>
          <w:u w:val="thick"/>
        </w:rPr>
        <w:t>данного</w:t>
      </w:r>
      <w:r>
        <w:rPr>
          <w:b/>
          <w:spacing w:val="-7"/>
          <w:sz w:val="28"/>
          <w:u w:val="thick"/>
        </w:rPr>
        <w:t> </w:t>
      </w:r>
      <w:r>
        <w:rPr>
          <w:b/>
          <w:spacing w:val="-2"/>
          <w:sz w:val="28"/>
          <w:u w:val="thick"/>
        </w:rPr>
        <w:t>числа.</w:t>
      </w:r>
    </w:p>
    <w:p>
      <w:pPr>
        <w:tabs>
          <w:tab w:pos="1366" w:val="left" w:leader="none"/>
          <w:tab w:pos="2056" w:val="left" w:leader="none"/>
          <w:tab w:pos="2429" w:val="left" w:leader="none"/>
          <w:tab w:pos="3113" w:val="left" w:leader="none"/>
          <w:tab w:pos="3903" w:val="left" w:leader="none"/>
          <w:tab w:pos="4259" w:val="left" w:leader="none"/>
          <w:tab w:pos="6254" w:val="left" w:leader="none"/>
          <w:tab w:pos="7461" w:val="left" w:leader="none"/>
        </w:tabs>
        <w:spacing w:before="320"/>
        <w:ind w:left="0" w:right="135" w:firstLine="0"/>
        <w:jc w:val="right"/>
        <w:rPr>
          <w:sz w:val="28"/>
        </w:rPr>
      </w:pPr>
      <w:r>
        <w:rPr>
          <w:spacing w:val="-2"/>
          <w:sz w:val="28"/>
        </w:rPr>
        <w:t>Пусть</w:t>
      </w:r>
      <w:r>
        <w:rPr>
          <w:sz w:val="28"/>
        </w:rPr>
        <w:tab/>
      </w:r>
      <w:r>
        <w:rPr>
          <w:rFonts w:ascii="Symbol" w:hAnsi="Symbol"/>
          <w:spacing w:val="-4"/>
          <w:sz w:val="28"/>
        </w:rPr>
        <w:t></w:t>
      </w:r>
      <w:r>
        <w:rPr>
          <w:spacing w:val="-4"/>
          <w:sz w:val="28"/>
        </w:rPr>
        <w:t>(</w:t>
      </w:r>
      <w:r>
        <w:rPr>
          <w:i/>
          <w:spacing w:val="-4"/>
          <w:sz w:val="28"/>
        </w:rPr>
        <w:t>а</w:t>
      </w:r>
      <w:r>
        <w:rPr>
          <w:spacing w:val="-4"/>
          <w:sz w:val="28"/>
        </w:rPr>
        <w:t>)</w:t>
      </w:r>
      <w:r>
        <w:rPr>
          <w:sz w:val="28"/>
        </w:rPr>
        <w:tab/>
      </w:r>
      <w:r>
        <w:rPr>
          <w:spacing w:val="-10"/>
          <w:sz w:val="28"/>
        </w:rPr>
        <w:t>=</w:t>
      </w:r>
      <w:r>
        <w:rPr>
          <w:sz w:val="28"/>
        </w:rPr>
        <w:tab/>
      </w:r>
      <w:r>
        <w:rPr>
          <w:i/>
          <w:sz w:val="28"/>
        </w:rPr>
        <w:t>а</w:t>
      </w:r>
      <w:r>
        <w:rPr>
          <w:i/>
          <w:spacing w:val="-27"/>
          <w:sz w:val="28"/>
        </w:rPr>
        <w:t> </w:t>
      </w:r>
      <w:r>
        <w:rPr>
          <w:position w:val="11"/>
          <w:sz w:val="14"/>
        </w:rPr>
        <w:t>0</w:t>
      </w:r>
      <w:r>
        <w:rPr>
          <w:spacing w:val="22"/>
          <w:position w:val="11"/>
          <w:sz w:val="14"/>
        </w:rPr>
        <w:t> </w:t>
      </w:r>
      <w:r>
        <w:rPr>
          <w:rFonts w:ascii="Symbol" w:hAnsi="Symbol"/>
          <w:spacing w:val="-10"/>
          <w:sz w:val="28"/>
        </w:rPr>
        <w:t></w:t>
      </w:r>
      <w:r>
        <w:rPr>
          <w:sz w:val="28"/>
        </w:rPr>
        <w:tab/>
      </w:r>
      <w:r>
        <w:rPr>
          <w:spacing w:val="-10"/>
          <w:sz w:val="28"/>
        </w:rPr>
        <w:t>1</w:t>
      </w:r>
      <w:r>
        <w:rPr>
          <w:sz w:val="28"/>
        </w:rPr>
        <w:tab/>
        <w:t>–</w:t>
        <w:tab/>
      </w:r>
      <w:r>
        <w:rPr>
          <w:spacing w:val="-2"/>
          <w:sz w:val="28"/>
        </w:rPr>
        <w:t>тождественная</w:t>
      </w:r>
      <w:r>
        <w:rPr>
          <w:sz w:val="28"/>
        </w:rPr>
        <w:tab/>
      </w:r>
      <w:r>
        <w:rPr>
          <w:spacing w:val="-2"/>
          <w:sz w:val="28"/>
        </w:rPr>
        <w:t>единица</w:t>
      </w:r>
      <w:r>
        <w:rPr>
          <w:sz w:val="28"/>
        </w:rPr>
        <w:tab/>
      </w:r>
      <w:r>
        <w:rPr>
          <w:spacing w:val="-2"/>
          <w:sz w:val="28"/>
        </w:rPr>
        <w:t>(заведомо</w:t>
      </w:r>
    </w:p>
    <w:p>
      <w:pPr>
        <w:tabs>
          <w:tab w:pos="3879" w:val="left" w:leader="none"/>
          <w:tab w:pos="5602" w:val="left" w:leader="none"/>
          <w:tab w:pos="7745" w:val="left" w:leader="none"/>
        </w:tabs>
        <w:spacing w:line="217" w:lineRule="exact" w:before="3"/>
        <w:ind w:left="0" w:right="133" w:firstLine="0"/>
        <w:jc w:val="right"/>
        <w:rPr>
          <w:sz w:val="28"/>
        </w:rPr>
      </w:pPr>
      <w:r>
        <w:rPr>
          <w:sz w:val="28"/>
        </w:rPr>
        <w:t>мультипликативная</w:t>
      </w:r>
      <w:r>
        <w:rPr>
          <w:spacing w:val="24"/>
          <w:sz w:val="28"/>
        </w:rPr>
        <w:t> </w:t>
      </w:r>
      <w:r>
        <w:rPr>
          <w:spacing w:val="-2"/>
          <w:sz w:val="28"/>
        </w:rPr>
        <w:t>функция).</w:t>
      </w:r>
      <w:r>
        <w:rPr>
          <w:sz w:val="28"/>
        </w:rPr>
        <w:tab/>
        <w:t>Тогда,</w:t>
      </w:r>
      <w:r>
        <w:rPr>
          <w:spacing w:val="32"/>
          <w:sz w:val="28"/>
        </w:rPr>
        <w:t> </w:t>
      </w:r>
      <w:r>
        <w:rPr>
          <w:spacing w:val="-4"/>
          <w:sz w:val="28"/>
        </w:rPr>
        <w:t>если</w:t>
      </w:r>
      <w:r>
        <w:rPr>
          <w:sz w:val="28"/>
        </w:rPr>
        <w:tab/>
      </w:r>
      <w:r>
        <w:rPr>
          <w:i/>
          <w:sz w:val="28"/>
        </w:rPr>
        <w:t>a</w:t>
      </w:r>
      <w:r>
        <w:rPr>
          <w:i/>
          <w:spacing w:val="35"/>
          <w:sz w:val="28"/>
        </w:rPr>
        <w:t> </w:t>
      </w:r>
      <w:r>
        <w:rPr>
          <w:sz w:val="28"/>
        </w:rPr>
        <w:t>=</w:t>
      </w:r>
      <w:r>
        <w:rPr>
          <w:spacing w:val="35"/>
          <w:sz w:val="28"/>
        </w:rPr>
        <w:t> </w:t>
      </w:r>
      <w:r>
        <w:rPr>
          <w:i/>
          <w:spacing w:val="14"/>
          <w:sz w:val="28"/>
        </w:rPr>
        <w:t>p</w:t>
      </w:r>
      <w:r>
        <w:rPr>
          <w:rFonts w:ascii="Symbol" w:hAnsi="Symbol"/>
          <w:spacing w:val="14"/>
          <w:position w:val="11"/>
          <w:sz w:val="14"/>
        </w:rPr>
        <w:t></w:t>
      </w:r>
      <w:r>
        <w:rPr>
          <w:spacing w:val="-22"/>
          <w:position w:val="11"/>
          <w:sz w:val="14"/>
        </w:rPr>
        <w:t> </w:t>
      </w:r>
      <w:r>
        <w:rPr>
          <w:position w:val="8"/>
          <w:sz w:val="10"/>
        </w:rPr>
        <w:t>1</w:t>
      </w:r>
      <w:r>
        <w:rPr>
          <w:spacing w:val="33"/>
          <w:position w:val="8"/>
          <w:sz w:val="10"/>
        </w:rPr>
        <w:t> </w:t>
      </w:r>
      <w:r>
        <w:rPr>
          <w:i/>
          <w:spacing w:val="14"/>
          <w:sz w:val="28"/>
        </w:rPr>
        <w:t>p</w:t>
      </w:r>
      <w:r>
        <w:rPr>
          <w:rFonts w:ascii="Symbol" w:hAnsi="Symbol"/>
          <w:spacing w:val="14"/>
          <w:position w:val="11"/>
          <w:sz w:val="14"/>
        </w:rPr>
        <w:t></w:t>
      </w:r>
      <w:r>
        <w:rPr>
          <w:spacing w:val="-15"/>
          <w:position w:val="11"/>
          <w:sz w:val="14"/>
        </w:rPr>
        <w:t> </w:t>
      </w:r>
      <w:r>
        <w:rPr>
          <w:position w:val="8"/>
          <w:sz w:val="10"/>
        </w:rPr>
        <w:t>2</w:t>
      </w:r>
      <w:r>
        <w:rPr>
          <w:spacing w:val="27"/>
          <w:position w:val="8"/>
          <w:sz w:val="10"/>
        </w:rPr>
        <w:t> </w:t>
      </w:r>
      <w:r>
        <w:rPr>
          <w:rFonts w:ascii="Symbol" w:hAnsi="Symbol"/>
          <w:sz w:val="28"/>
        </w:rPr>
        <w:t></w:t>
      </w:r>
      <w:r>
        <w:rPr>
          <w:i/>
          <w:sz w:val="28"/>
        </w:rPr>
        <w:t>p</w:t>
      </w:r>
      <w:r>
        <w:rPr>
          <w:i/>
          <w:spacing w:val="-43"/>
          <w:sz w:val="28"/>
        </w:rPr>
        <w:t> </w:t>
      </w:r>
      <w:r>
        <w:rPr>
          <w:rFonts w:ascii="Symbol" w:hAnsi="Symbol"/>
          <w:spacing w:val="9"/>
          <w:position w:val="11"/>
          <w:sz w:val="14"/>
        </w:rPr>
        <w:t></w:t>
      </w:r>
      <w:r>
        <w:rPr>
          <w:i/>
          <w:spacing w:val="9"/>
          <w:position w:val="8"/>
          <w:sz w:val="10"/>
        </w:rPr>
        <w:t>n</w:t>
      </w:r>
      <w:r>
        <w:rPr>
          <w:i/>
          <w:spacing w:val="28"/>
          <w:position w:val="8"/>
          <w:sz w:val="10"/>
        </w:rPr>
        <w:t> </w:t>
      </w:r>
      <w:r>
        <w:rPr>
          <w:spacing w:val="-10"/>
          <w:sz w:val="28"/>
        </w:rPr>
        <w:t>,</w:t>
      </w:r>
      <w:r>
        <w:rPr>
          <w:sz w:val="28"/>
        </w:rPr>
        <w:tab/>
        <w:t>то</w:t>
      </w:r>
      <w:r>
        <w:rPr>
          <w:spacing w:val="34"/>
          <w:sz w:val="28"/>
        </w:rPr>
        <w:t> </w:t>
      </w:r>
      <w:r>
        <w:rPr>
          <w:spacing w:val="-2"/>
          <w:sz w:val="28"/>
        </w:rPr>
        <w:t>тождество</w:t>
      </w:r>
    </w:p>
    <w:p>
      <w:pPr>
        <w:spacing w:after="0" w:line="217" w:lineRule="exact"/>
        <w:jc w:val="right"/>
        <w:rPr>
          <w:sz w:val="28"/>
        </w:rPr>
        <w:sectPr>
          <w:pgSz w:w="11900" w:h="16840"/>
          <w:pgMar w:header="0" w:footer="985" w:top="1060" w:bottom="1240" w:left="850" w:right="708"/>
        </w:sectPr>
      </w:pPr>
    </w:p>
    <w:p>
      <w:pPr>
        <w:spacing w:line="270" w:lineRule="exact" w:before="161"/>
        <w:ind w:left="851" w:right="0" w:firstLine="0"/>
        <w:jc w:val="left"/>
        <w:rPr>
          <w:sz w:val="28"/>
        </w:rPr>
      </w:pPr>
      <w:r>
        <w:rPr>
          <w:sz w:val="28"/>
        </w:rPr>
        <w:t>леммы</w:t>
      </w:r>
      <w:r>
        <w:rPr>
          <w:spacing w:val="-5"/>
          <w:sz w:val="28"/>
        </w:rPr>
        <w:t> </w:t>
      </w:r>
      <w:r>
        <w:rPr>
          <w:sz w:val="28"/>
        </w:rPr>
        <w:t>1</w:t>
      </w:r>
      <w:r>
        <w:rPr>
          <w:spacing w:val="-2"/>
          <w:sz w:val="28"/>
        </w:rPr>
        <w:t> </w:t>
      </w:r>
      <w:r>
        <w:rPr>
          <w:sz w:val="28"/>
        </w:rPr>
        <w:t>пункта</w:t>
      </w:r>
      <w:r>
        <w:rPr>
          <w:spacing w:val="-5"/>
          <w:sz w:val="28"/>
        </w:rPr>
        <w:t> </w:t>
      </w:r>
      <w:r>
        <w:rPr>
          <w:sz w:val="28"/>
        </w:rPr>
        <w:t>13</w:t>
      </w:r>
      <w:r>
        <w:rPr>
          <w:spacing w:val="-3"/>
          <w:sz w:val="28"/>
        </w:rPr>
        <w:t> </w:t>
      </w:r>
      <w:r>
        <w:rPr>
          <w:sz w:val="28"/>
        </w:rPr>
        <w:t>принимает</w:t>
      </w:r>
      <w:r>
        <w:rPr>
          <w:spacing w:val="-4"/>
          <w:sz w:val="28"/>
        </w:rPr>
        <w:t> вид:</w:t>
      </w:r>
    </w:p>
    <w:p>
      <w:pPr>
        <w:tabs>
          <w:tab w:pos="1241" w:val="left" w:leader="none"/>
          <w:tab w:pos="1831" w:val="left" w:leader="none"/>
        </w:tabs>
        <w:spacing w:line="155" w:lineRule="exact" w:before="0"/>
        <w:ind w:left="851" w:right="0" w:firstLine="0"/>
        <w:jc w:val="left"/>
        <w:rPr>
          <w:i/>
          <w:sz w:val="14"/>
        </w:rPr>
      </w:pPr>
      <w:r>
        <w:rPr/>
        <w:br w:type="column"/>
      </w:r>
      <w:r>
        <w:rPr>
          <w:spacing w:val="-10"/>
          <w:sz w:val="14"/>
        </w:rPr>
        <w:t>1</w:t>
      </w:r>
      <w:r>
        <w:rPr>
          <w:sz w:val="14"/>
        </w:rPr>
        <w:tab/>
      </w:r>
      <w:r>
        <w:rPr>
          <w:spacing w:val="-10"/>
          <w:sz w:val="14"/>
        </w:rPr>
        <w:t>2</w:t>
      </w:r>
      <w:r>
        <w:rPr>
          <w:sz w:val="14"/>
        </w:rPr>
        <w:tab/>
      </w:r>
      <w:r>
        <w:rPr>
          <w:i/>
          <w:spacing w:val="-10"/>
          <w:sz w:val="14"/>
        </w:rPr>
        <w:t>n</w:t>
      </w:r>
    </w:p>
    <w:p>
      <w:pPr>
        <w:spacing w:after="0" w:line="155" w:lineRule="exact"/>
        <w:jc w:val="left"/>
        <w:rPr>
          <w:i/>
          <w:sz w:val="14"/>
        </w:rPr>
        <w:sectPr>
          <w:type w:val="continuous"/>
          <w:pgSz w:w="11900" w:h="16840"/>
          <w:pgMar w:header="0" w:footer="985" w:top="1060" w:bottom="1240" w:left="850" w:right="708"/>
          <w:cols w:num="2" w:equalWidth="0">
            <w:col w:w="5080" w:space="1200"/>
            <w:col w:w="4062"/>
          </w:cols>
        </w:sectPr>
      </w:pPr>
    </w:p>
    <w:p>
      <w:pPr>
        <w:spacing w:line="569" w:lineRule="exact" w:before="3"/>
        <w:ind w:left="725" w:right="0" w:firstLine="0"/>
        <w:jc w:val="center"/>
        <w:rPr>
          <w:sz w:val="34"/>
        </w:rPr>
      </w:pPr>
      <w:r>
        <w:rPr>
          <w:rFonts w:ascii="Symbol" w:hAnsi="Symbol"/>
          <w:sz w:val="36"/>
        </w:rPr>
        <w:t></w:t>
      </w:r>
      <w:r>
        <w:rPr>
          <w:spacing w:val="-42"/>
          <w:sz w:val="36"/>
        </w:rPr>
        <w:t> </w:t>
      </w:r>
      <w:r>
        <w:rPr>
          <w:sz w:val="34"/>
        </w:rPr>
        <w:t>(</w:t>
      </w:r>
      <w:r>
        <w:rPr>
          <w:i/>
          <w:sz w:val="34"/>
        </w:rPr>
        <w:t>a</w:t>
      </w:r>
      <w:r>
        <w:rPr>
          <w:sz w:val="34"/>
        </w:rPr>
        <w:t>)</w:t>
      </w:r>
      <w:r>
        <w:rPr>
          <w:spacing w:val="7"/>
          <w:sz w:val="34"/>
        </w:rPr>
        <w:t> </w:t>
      </w:r>
      <w:r>
        <w:rPr>
          <w:rFonts w:ascii="Symbol" w:hAnsi="Symbol"/>
          <w:sz w:val="34"/>
        </w:rPr>
        <w:t></w:t>
      </w:r>
      <w:r>
        <w:rPr>
          <w:spacing w:val="6"/>
          <w:sz w:val="34"/>
        </w:rPr>
        <w:t> </w:t>
      </w:r>
      <w:r>
        <w:rPr>
          <w:rFonts w:ascii="Symbol" w:hAnsi="Symbol"/>
          <w:spacing w:val="11"/>
          <w:position w:val="-6"/>
          <w:sz w:val="49"/>
        </w:rPr>
        <w:t></w:t>
      </w:r>
      <w:r>
        <w:rPr>
          <w:rFonts w:ascii="Symbol" w:hAnsi="Symbol"/>
          <w:spacing w:val="11"/>
          <w:sz w:val="36"/>
        </w:rPr>
        <w:t></w:t>
      </w:r>
      <w:r>
        <w:rPr>
          <w:spacing w:val="-52"/>
          <w:sz w:val="36"/>
        </w:rPr>
        <w:t> </w:t>
      </w:r>
      <w:r>
        <w:rPr>
          <w:sz w:val="34"/>
        </w:rPr>
        <w:t>(</w:t>
      </w:r>
      <w:r>
        <w:rPr>
          <w:i/>
          <w:sz w:val="34"/>
        </w:rPr>
        <w:t>d</w:t>
      </w:r>
      <w:r>
        <w:rPr>
          <w:i/>
          <w:spacing w:val="-45"/>
          <w:sz w:val="34"/>
        </w:rPr>
        <w:t> </w:t>
      </w:r>
      <w:r>
        <w:rPr>
          <w:sz w:val="34"/>
        </w:rPr>
        <w:t>)</w:t>
      </w:r>
      <w:r>
        <w:rPr>
          <w:spacing w:val="6"/>
          <w:sz w:val="34"/>
        </w:rPr>
        <w:t> </w:t>
      </w:r>
      <w:r>
        <w:rPr>
          <w:rFonts w:ascii="Symbol" w:hAnsi="Symbol"/>
          <w:sz w:val="34"/>
        </w:rPr>
        <w:t></w:t>
      </w:r>
      <w:r>
        <w:rPr>
          <w:spacing w:val="1"/>
          <w:sz w:val="34"/>
        </w:rPr>
        <w:t> </w:t>
      </w:r>
      <w:r>
        <w:rPr>
          <w:sz w:val="34"/>
        </w:rPr>
        <w:t>(1</w:t>
      </w:r>
      <w:r>
        <w:rPr>
          <w:spacing w:val="-48"/>
          <w:sz w:val="34"/>
        </w:rPr>
        <w:t> </w:t>
      </w:r>
      <w:r>
        <w:rPr>
          <w:rFonts w:ascii="Symbol" w:hAnsi="Symbol"/>
          <w:sz w:val="34"/>
        </w:rPr>
        <w:t></w:t>
      </w:r>
      <w:r>
        <w:rPr>
          <w:spacing w:val="-33"/>
          <w:sz w:val="34"/>
        </w:rPr>
        <w:t> </w:t>
      </w:r>
      <w:r>
        <w:rPr>
          <w:rFonts w:ascii="Symbol" w:hAnsi="Symbol"/>
          <w:sz w:val="36"/>
        </w:rPr>
        <w:t></w:t>
      </w:r>
      <w:r>
        <w:rPr>
          <w:spacing w:val="-55"/>
          <w:sz w:val="36"/>
        </w:rPr>
        <w:t> </w:t>
      </w:r>
      <w:r>
        <w:rPr>
          <w:sz w:val="36"/>
          <w:vertAlign w:val="subscript"/>
        </w:rPr>
        <w:t>1</w:t>
      </w:r>
      <w:r>
        <w:rPr>
          <w:sz w:val="34"/>
          <w:vertAlign w:val="baseline"/>
        </w:rPr>
        <w:t>)(1</w:t>
      </w:r>
      <w:r>
        <w:rPr>
          <w:spacing w:val="-48"/>
          <w:sz w:val="34"/>
          <w:vertAlign w:val="baseline"/>
        </w:rPr>
        <w:t> </w:t>
      </w:r>
      <w:r>
        <w:rPr>
          <w:rFonts w:ascii="Symbol" w:hAnsi="Symbol"/>
          <w:sz w:val="34"/>
          <w:vertAlign w:val="baseline"/>
        </w:rPr>
        <w:t></w:t>
      </w:r>
      <w:r>
        <w:rPr>
          <w:spacing w:val="-33"/>
          <w:sz w:val="34"/>
          <w:vertAlign w:val="baseline"/>
        </w:rPr>
        <w:t> </w:t>
      </w:r>
      <w:r>
        <w:rPr>
          <w:rFonts w:ascii="Symbol" w:hAnsi="Symbol"/>
          <w:sz w:val="36"/>
          <w:vertAlign w:val="baseline"/>
        </w:rPr>
        <w:t></w:t>
      </w:r>
      <w:r>
        <w:rPr>
          <w:spacing w:val="-40"/>
          <w:sz w:val="36"/>
          <w:vertAlign w:val="baseline"/>
        </w:rPr>
        <w:t> </w:t>
      </w:r>
      <w:r>
        <w:rPr>
          <w:sz w:val="36"/>
          <w:vertAlign w:val="subscript"/>
        </w:rPr>
        <w:t>2</w:t>
      </w:r>
      <w:r>
        <w:rPr>
          <w:spacing w:val="-45"/>
          <w:sz w:val="36"/>
          <w:vertAlign w:val="baseline"/>
        </w:rPr>
        <w:t> </w:t>
      </w:r>
      <w:r>
        <w:rPr>
          <w:sz w:val="34"/>
          <w:vertAlign w:val="baseline"/>
        </w:rPr>
        <w:t>)...(1</w:t>
      </w:r>
      <w:r>
        <w:rPr>
          <w:spacing w:val="-49"/>
          <w:sz w:val="34"/>
          <w:vertAlign w:val="baseline"/>
        </w:rPr>
        <w:t> </w:t>
      </w:r>
      <w:r>
        <w:rPr>
          <w:rFonts w:ascii="Symbol" w:hAnsi="Symbol"/>
          <w:sz w:val="34"/>
          <w:vertAlign w:val="baseline"/>
        </w:rPr>
        <w:t></w:t>
      </w:r>
      <w:r>
        <w:rPr>
          <w:spacing w:val="-32"/>
          <w:sz w:val="34"/>
          <w:vertAlign w:val="baseline"/>
        </w:rPr>
        <w:t> </w:t>
      </w:r>
      <w:r>
        <w:rPr>
          <w:rFonts w:ascii="Symbol" w:hAnsi="Symbol"/>
          <w:spacing w:val="24"/>
          <w:sz w:val="36"/>
          <w:vertAlign w:val="baseline"/>
        </w:rPr>
        <w:t></w:t>
      </w:r>
      <w:r>
        <w:rPr>
          <w:i/>
          <w:spacing w:val="24"/>
          <w:sz w:val="36"/>
          <w:vertAlign w:val="subscript"/>
        </w:rPr>
        <w:t>n</w:t>
      </w:r>
      <w:r>
        <w:rPr>
          <w:i/>
          <w:spacing w:val="-47"/>
          <w:sz w:val="36"/>
          <w:vertAlign w:val="baseline"/>
        </w:rPr>
        <w:t> </w:t>
      </w:r>
      <w:r>
        <w:rPr>
          <w:sz w:val="34"/>
          <w:vertAlign w:val="baseline"/>
        </w:rPr>
        <w:t>)</w:t>
      </w:r>
      <w:r>
        <w:rPr>
          <w:spacing w:val="5"/>
          <w:sz w:val="34"/>
          <w:vertAlign w:val="baseline"/>
        </w:rPr>
        <w:t> </w:t>
      </w:r>
      <w:r>
        <w:rPr>
          <w:rFonts w:ascii="Symbol" w:hAnsi="Symbol"/>
          <w:sz w:val="34"/>
          <w:vertAlign w:val="baseline"/>
        </w:rPr>
        <w:t></w:t>
      </w:r>
      <w:r>
        <w:rPr>
          <w:spacing w:val="7"/>
          <w:sz w:val="34"/>
          <w:vertAlign w:val="baseline"/>
        </w:rPr>
        <w:t> </w:t>
      </w:r>
      <w:r>
        <w:rPr>
          <w:rFonts w:ascii="Symbol" w:hAnsi="Symbol"/>
          <w:spacing w:val="7"/>
          <w:position w:val="-6"/>
          <w:sz w:val="49"/>
          <w:vertAlign w:val="baseline"/>
        </w:rPr>
        <w:t></w:t>
      </w:r>
      <w:r>
        <w:rPr>
          <w:spacing w:val="7"/>
          <w:sz w:val="34"/>
          <w:vertAlign w:val="baseline"/>
        </w:rPr>
        <w:t>1</w:t>
      </w:r>
    </w:p>
    <w:p>
      <w:pPr>
        <w:tabs>
          <w:tab w:pos="8433" w:val="left" w:leader="none"/>
        </w:tabs>
        <w:spacing w:line="246" w:lineRule="exact" w:before="0"/>
        <w:ind w:left="3126" w:right="0" w:firstLine="0"/>
        <w:jc w:val="left"/>
        <w:rPr>
          <w:i/>
          <w:sz w:val="22"/>
        </w:rPr>
      </w:pPr>
      <w:r>
        <w:rPr>
          <w:i/>
          <w:sz w:val="22"/>
        </w:rPr>
        <w:t>d</w:t>
      </w:r>
      <w:r>
        <w:rPr>
          <w:i/>
          <w:spacing w:val="-27"/>
          <w:sz w:val="22"/>
        </w:rPr>
        <w:t> </w:t>
      </w:r>
      <w:r>
        <w:rPr>
          <w:spacing w:val="-5"/>
          <w:sz w:val="22"/>
        </w:rPr>
        <w:t>|</w:t>
      </w:r>
      <w:r>
        <w:rPr>
          <w:i/>
          <w:spacing w:val="-5"/>
          <w:sz w:val="22"/>
        </w:rPr>
        <w:t>a</w:t>
      </w:r>
      <w:r>
        <w:rPr>
          <w:i/>
          <w:sz w:val="22"/>
        </w:rPr>
        <w:tab/>
        <w:t>d</w:t>
      </w:r>
      <w:r>
        <w:rPr>
          <w:i/>
          <w:spacing w:val="-29"/>
          <w:sz w:val="22"/>
        </w:rPr>
        <w:t> </w:t>
      </w:r>
      <w:r>
        <w:rPr>
          <w:spacing w:val="-5"/>
          <w:sz w:val="22"/>
        </w:rPr>
        <w:t>|</w:t>
      </w:r>
      <w:r>
        <w:rPr>
          <w:i/>
          <w:spacing w:val="-5"/>
          <w:sz w:val="22"/>
        </w:rPr>
        <w:t>a </w:t>
      </w:r>
    </w:p>
    <w:p>
      <w:pPr>
        <w:spacing w:before="48"/>
        <w:ind w:left="851" w:right="0" w:firstLine="0"/>
        <w:jc w:val="left"/>
        <w:rPr>
          <w:sz w:val="28"/>
        </w:rPr>
      </w:pPr>
      <w:r>
        <w:rPr>
          <w:sz w:val="28"/>
        </w:rPr>
        <w:t>– это не что иное, как количество делителей числа </w:t>
      </w:r>
      <w:r>
        <w:rPr>
          <w:i/>
          <w:sz w:val="28"/>
        </w:rPr>
        <w:t>a</w:t>
      </w:r>
      <w:r>
        <w:rPr>
          <w:sz w:val="28"/>
        </w:rPr>
        <w:t>.</w:t>
      </w:r>
      <w:r>
        <w:rPr>
          <w:spacing w:val="80"/>
          <w:sz w:val="28"/>
        </w:rPr>
        <w:t> </w:t>
      </w:r>
      <w:r>
        <w:rPr>
          <w:sz w:val="28"/>
        </w:rPr>
        <w:t>По лемме 2 пункта 13, количество делителей</w:t>
      </w:r>
      <w:r>
        <w:rPr>
          <w:spacing w:val="40"/>
          <w:sz w:val="28"/>
        </w:rPr>
        <w:t> </w:t>
      </w:r>
      <w:r>
        <w:rPr>
          <w:rFonts w:ascii="Symbol" w:hAnsi="Symbol"/>
          <w:sz w:val="28"/>
        </w:rPr>
        <w:t></w:t>
      </w:r>
      <w:r>
        <w:rPr>
          <w:sz w:val="28"/>
        </w:rPr>
        <w:t>(</w:t>
      </w:r>
      <w:r>
        <w:rPr>
          <w:i/>
          <w:sz w:val="28"/>
        </w:rPr>
        <w:t>a</w:t>
      </w:r>
      <w:r>
        <w:rPr>
          <w:sz w:val="28"/>
        </w:rPr>
        <w:t>)</w:t>
      </w:r>
      <w:r>
        <w:rPr>
          <w:spacing w:val="40"/>
          <w:sz w:val="28"/>
        </w:rPr>
        <w:t> </w:t>
      </w:r>
      <w:r>
        <w:rPr>
          <w:sz w:val="28"/>
        </w:rPr>
        <w:t>числа</w:t>
      </w:r>
      <w:r>
        <w:rPr>
          <w:spacing w:val="40"/>
          <w:sz w:val="28"/>
        </w:rPr>
        <w:t> </w:t>
      </w:r>
      <w:r>
        <w:rPr>
          <w:i/>
          <w:sz w:val="28"/>
        </w:rPr>
        <w:t>a</w:t>
      </w:r>
      <w:r>
        <w:rPr>
          <w:i/>
          <w:spacing w:val="40"/>
          <w:sz w:val="28"/>
        </w:rPr>
        <w:t> </w:t>
      </w:r>
      <w:r>
        <w:rPr>
          <w:sz w:val="28"/>
        </w:rPr>
        <w:t>есть мультипликативная функция.</w:t>
      </w:r>
    </w:p>
    <w:p>
      <w:pPr>
        <w:pStyle w:val="BodyText"/>
        <w:spacing w:before="13"/>
        <w:rPr>
          <w:sz w:val="20"/>
        </w:rPr>
      </w:pPr>
    </w:p>
    <w:p>
      <w:pPr>
        <w:pStyle w:val="BodyText"/>
        <w:spacing w:after="0"/>
        <w:rPr>
          <w:sz w:val="20"/>
        </w:rPr>
        <w:sectPr>
          <w:type w:val="continuous"/>
          <w:pgSz w:w="11900" w:h="16840"/>
          <w:pgMar w:header="0" w:footer="985" w:top="1060" w:bottom="1240" w:left="850" w:right="708"/>
        </w:sectPr>
      </w:pPr>
    </w:p>
    <w:p>
      <w:pPr>
        <w:spacing w:before="103"/>
        <w:ind w:left="1559" w:right="0" w:firstLine="0"/>
        <w:jc w:val="left"/>
        <w:rPr>
          <w:position w:val="1"/>
          <w:sz w:val="27"/>
        </w:rPr>
      </w:pPr>
      <w:r>
        <w:rPr>
          <w:b/>
          <w:sz w:val="28"/>
          <w:u w:val="thick"/>
        </w:rPr>
        <w:t>Численный</w:t>
      </w:r>
      <w:r>
        <w:rPr>
          <w:b/>
          <w:spacing w:val="-9"/>
          <w:sz w:val="28"/>
          <w:u w:val="thick"/>
        </w:rPr>
        <w:t> </w:t>
      </w:r>
      <w:r>
        <w:rPr>
          <w:b/>
          <w:sz w:val="28"/>
          <w:u w:val="thick"/>
        </w:rPr>
        <w:t>примерчик.</w:t>
      </w:r>
      <w:r>
        <w:rPr>
          <w:b/>
          <w:spacing w:val="62"/>
          <w:sz w:val="28"/>
        </w:rPr>
        <w:t> </w:t>
      </w:r>
      <w:r>
        <w:rPr>
          <w:rFonts w:ascii="Symbol" w:hAnsi="Symbol"/>
          <w:sz w:val="28"/>
        </w:rPr>
        <w:t></w:t>
      </w:r>
      <w:r>
        <w:rPr>
          <w:sz w:val="28"/>
        </w:rPr>
        <w:t>(</w:t>
      </w:r>
      <w:r>
        <w:rPr>
          <w:spacing w:val="-5"/>
          <w:sz w:val="28"/>
        </w:rPr>
        <w:t> </w:t>
      </w:r>
      <w:r>
        <w:rPr>
          <w:sz w:val="28"/>
        </w:rPr>
        <w:t>720</w:t>
      </w:r>
      <w:r>
        <w:rPr>
          <w:spacing w:val="-5"/>
          <w:sz w:val="28"/>
        </w:rPr>
        <w:t> </w:t>
      </w:r>
      <w:r>
        <w:rPr>
          <w:sz w:val="28"/>
        </w:rPr>
        <w:t>)</w:t>
      </w:r>
      <w:r>
        <w:rPr>
          <w:spacing w:val="-5"/>
          <w:sz w:val="28"/>
        </w:rPr>
        <w:t> </w:t>
      </w:r>
      <w:r>
        <w:rPr>
          <w:sz w:val="28"/>
        </w:rPr>
        <w:t>=</w:t>
      </w:r>
      <w:r>
        <w:rPr>
          <w:spacing w:val="-5"/>
          <w:sz w:val="28"/>
        </w:rPr>
        <w:t> </w:t>
      </w:r>
      <w:r>
        <w:rPr>
          <w:rFonts w:ascii="Symbol" w:hAnsi="Symbol"/>
          <w:sz w:val="28"/>
        </w:rPr>
        <w:t></w:t>
      </w:r>
      <w:r>
        <w:rPr>
          <w:sz w:val="28"/>
        </w:rPr>
        <w:t>(</w:t>
      </w:r>
      <w:r>
        <w:rPr>
          <w:spacing w:val="32"/>
          <w:sz w:val="28"/>
        </w:rPr>
        <w:t> </w:t>
      </w:r>
      <w:r>
        <w:rPr>
          <w:spacing w:val="10"/>
          <w:position w:val="1"/>
          <w:sz w:val="27"/>
        </w:rPr>
        <w:t>2</w:t>
      </w:r>
      <w:r>
        <w:rPr>
          <w:spacing w:val="10"/>
          <w:position w:val="1"/>
          <w:sz w:val="27"/>
          <w:vertAlign w:val="superscript"/>
        </w:rPr>
        <w:t>4</w:t>
      </w:r>
      <w:r>
        <w:rPr>
          <w:spacing w:val="8"/>
          <w:position w:val="1"/>
          <w:sz w:val="27"/>
          <w:vertAlign w:val="baseline"/>
        </w:rPr>
        <w:t> </w:t>
      </w:r>
      <w:r>
        <w:rPr>
          <w:rFonts w:ascii="Symbol" w:hAnsi="Symbol"/>
          <w:position w:val="1"/>
          <w:sz w:val="27"/>
          <w:vertAlign w:val="baseline"/>
        </w:rPr>
        <w:t></w:t>
      </w:r>
      <w:r>
        <w:rPr>
          <w:spacing w:val="-30"/>
          <w:position w:val="1"/>
          <w:sz w:val="27"/>
          <w:vertAlign w:val="baseline"/>
        </w:rPr>
        <w:t> </w:t>
      </w:r>
      <w:r>
        <w:rPr>
          <w:position w:val="1"/>
          <w:sz w:val="27"/>
          <w:vertAlign w:val="baseline"/>
        </w:rPr>
        <w:t>3</w:t>
      </w:r>
      <w:r>
        <w:rPr>
          <w:position w:val="1"/>
          <w:sz w:val="27"/>
          <w:vertAlign w:val="superscript"/>
        </w:rPr>
        <w:t>2</w:t>
      </w:r>
      <w:r>
        <w:rPr>
          <w:spacing w:val="7"/>
          <w:position w:val="1"/>
          <w:sz w:val="27"/>
          <w:vertAlign w:val="baseline"/>
        </w:rPr>
        <w:t> </w:t>
      </w:r>
      <w:r>
        <w:rPr>
          <w:rFonts w:ascii="Symbol" w:hAnsi="Symbol"/>
          <w:position w:val="1"/>
          <w:sz w:val="27"/>
          <w:vertAlign w:val="baseline"/>
        </w:rPr>
        <w:t></w:t>
      </w:r>
      <w:r>
        <w:rPr>
          <w:spacing w:val="-40"/>
          <w:position w:val="1"/>
          <w:sz w:val="27"/>
          <w:vertAlign w:val="baseline"/>
        </w:rPr>
        <w:t> </w:t>
      </w:r>
      <w:r>
        <w:rPr>
          <w:spacing w:val="-10"/>
          <w:position w:val="1"/>
          <w:sz w:val="27"/>
          <w:vertAlign w:val="baseline"/>
        </w:rPr>
        <w:t>5</w:t>
      </w:r>
    </w:p>
    <w:p>
      <w:pPr>
        <w:spacing w:before="0"/>
        <w:ind w:left="888" w:right="0" w:firstLine="0"/>
        <w:jc w:val="left"/>
        <w:rPr>
          <w:sz w:val="28"/>
        </w:rPr>
      </w:pPr>
      <w:r>
        <w:rPr>
          <w:rFonts w:ascii="Symbol" w:hAnsi="Symbol"/>
          <w:sz w:val="24"/>
        </w:rPr>
        <w:t></w:t>
      </w:r>
      <w:r>
        <w:rPr>
          <w:spacing w:val="-11"/>
          <w:sz w:val="24"/>
        </w:rPr>
        <w:t> </w:t>
      </w:r>
      <w:r>
        <w:rPr>
          <w:sz w:val="28"/>
        </w:rPr>
        <w:t>(1</w:t>
      </w:r>
      <w:r>
        <w:rPr>
          <w:spacing w:val="-1"/>
          <w:sz w:val="28"/>
        </w:rPr>
        <w:t> </w:t>
      </w:r>
      <w:r>
        <w:rPr>
          <w:sz w:val="28"/>
        </w:rPr>
        <w:t>+</w:t>
      </w:r>
      <w:r>
        <w:rPr>
          <w:spacing w:val="-1"/>
          <w:sz w:val="28"/>
        </w:rPr>
        <w:t> </w:t>
      </w:r>
      <w:r>
        <w:rPr>
          <w:sz w:val="28"/>
        </w:rPr>
        <w:t>1</w:t>
      </w:r>
      <w:r>
        <w:rPr>
          <w:spacing w:val="-1"/>
          <w:sz w:val="28"/>
        </w:rPr>
        <w:t> </w:t>
      </w:r>
      <w:r>
        <w:rPr>
          <w:sz w:val="28"/>
        </w:rPr>
        <w:t>)</w:t>
      </w:r>
      <w:r>
        <w:rPr>
          <w:spacing w:val="-2"/>
          <w:sz w:val="28"/>
        </w:rPr>
        <w:t> </w:t>
      </w:r>
      <w:r>
        <w:rPr>
          <w:sz w:val="28"/>
        </w:rPr>
        <w:t>=</w:t>
      </w:r>
      <w:r>
        <w:rPr>
          <w:spacing w:val="-1"/>
          <w:sz w:val="28"/>
        </w:rPr>
        <w:t> </w:t>
      </w:r>
      <w:r>
        <w:rPr>
          <w:spacing w:val="-5"/>
          <w:sz w:val="28"/>
        </w:rPr>
        <w:t>30.</w:t>
      </w:r>
    </w:p>
    <w:p>
      <w:pPr>
        <w:pStyle w:val="BodyText"/>
        <w:spacing w:before="1"/>
        <w:rPr>
          <w:sz w:val="28"/>
        </w:rPr>
      </w:pPr>
    </w:p>
    <w:p>
      <w:pPr>
        <w:spacing w:before="0"/>
        <w:ind w:left="1559" w:right="0" w:firstLine="0"/>
        <w:jc w:val="left"/>
        <w:rPr>
          <w:b/>
          <w:sz w:val="28"/>
        </w:rPr>
      </w:pPr>
      <w:r>
        <w:rPr>
          <w:b/>
          <w:sz w:val="32"/>
          <w:u w:val="thick"/>
        </w:rPr>
        <w:t>Пример</w:t>
      </w:r>
      <w:r>
        <w:rPr>
          <w:b/>
          <w:spacing w:val="-10"/>
          <w:sz w:val="32"/>
          <w:u w:val="thick"/>
        </w:rPr>
        <w:t> </w:t>
      </w:r>
      <w:r>
        <w:rPr>
          <w:b/>
          <w:sz w:val="32"/>
          <w:u w:val="thick"/>
        </w:rPr>
        <w:t>2.</w:t>
      </w:r>
      <w:r>
        <w:rPr>
          <w:b/>
          <w:spacing w:val="-18"/>
          <w:sz w:val="32"/>
          <w:u w:val="thick"/>
        </w:rPr>
        <w:t> </w:t>
      </w:r>
      <w:r>
        <w:rPr>
          <w:b/>
          <w:sz w:val="28"/>
          <w:u w:val="thick"/>
        </w:rPr>
        <w:t>Сумма</w:t>
      </w:r>
      <w:r>
        <w:rPr>
          <w:b/>
          <w:spacing w:val="-8"/>
          <w:sz w:val="28"/>
          <w:u w:val="thick"/>
        </w:rPr>
        <w:t> </w:t>
      </w:r>
      <w:r>
        <w:rPr>
          <w:b/>
          <w:sz w:val="28"/>
          <w:u w:val="thick"/>
        </w:rPr>
        <w:t>делителей</w:t>
      </w:r>
      <w:r>
        <w:rPr>
          <w:b/>
          <w:spacing w:val="-9"/>
          <w:sz w:val="28"/>
          <w:u w:val="thick"/>
        </w:rPr>
        <w:t> </w:t>
      </w:r>
      <w:r>
        <w:rPr>
          <w:b/>
          <w:sz w:val="28"/>
          <w:u w:val="thick"/>
        </w:rPr>
        <w:t>данного</w:t>
      </w:r>
      <w:r>
        <w:rPr>
          <w:b/>
          <w:spacing w:val="-8"/>
          <w:sz w:val="28"/>
          <w:u w:val="thick"/>
        </w:rPr>
        <w:t> </w:t>
      </w:r>
      <w:r>
        <w:rPr>
          <w:b/>
          <w:spacing w:val="-2"/>
          <w:sz w:val="28"/>
          <w:u w:val="thick"/>
        </w:rPr>
        <w:t>числа.</w:t>
      </w:r>
    </w:p>
    <w:p>
      <w:pPr>
        <w:spacing w:before="123"/>
        <w:ind w:left="0" w:right="0" w:firstLine="0"/>
        <w:jc w:val="left"/>
        <w:rPr>
          <w:rFonts w:ascii="Symbol" w:hAnsi="Symbol"/>
          <w:sz w:val="24"/>
        </w:rPr>
      </w:pPr>
      <w:r>
        <w:rPr/>
        <w:br w:type="column"/>
      </w:r>
      <w:r>
        <w:rPr>
          <w:sz w:val="28"/>
        </w:rPr>
        <w:t>)</w:t>
      </w:r>
      <w:r>
        <w:rPr>
          <w:spacing w:val="-1"/>
          <w:sz w:val="28"/>
        </w:rPr>
        <w:t> </w:t>
      </w:r>
      <w:r>
        <w:rPr>
          <w:sz w:val="28"/>
        </w:rPr>
        <w:t>=</w:t>
      </w:r>
      <w:r>
        <w:rPr>
          <w:spacing w:val="-1"/>
          <w:sz w:val="28"/>
        </w:rPr>
        <w:t> </w:t>
      </w:r>
      <w:r>
        <w:rPr>
          <w:sz w:val="28"/>
        </w:rPr>
        <w:t>(</w:t>
      </w:r>
      <w:r>
        <w:rPr>
          <w:spacing w:val="-1"/>
          <w:sz w:val="28"/>
        </w:rPr>
        <w:t> </w:t>
      </w:r>
      <w:r>
        <w:rPr>
          <w:sz w:val="28"/>
        </w:rPr>
        <w:t>4</w:t>
      </w:r>
      <w:r>
        <w:rPr>
          <w:spacing w:val="-1"/>
          <w:sz w:val="28"/>
        </w:rPr>
        <w:t> </w:t>
      </w:r>
      <w:r>
        <w:rPr>
          <w:sz w:val="28"/>
        </w:rPr>
        <w:t>+</w:t>
      </w:r>
      <w:r>
        <w:rPr>
          <w:spacing w:val="-1"/>
          <w:sz w:val="28"/>
        </w:rPr>
        <w:t> </w:t>
      </w:r>
      <w:r>
        <w:rPr>
          <w:sz w:val="28"/>
        </w:rPr>
        <w:t>1</w:t>
      </w:r>
      <w:r>
        <w:rPr>
          <w:spacing w:val="-1"/>
          <w:sz w:val="28"/>
        </w:rPr>
        <w:t> </w:t>
      </w:r>
      <w:r>
        <w:rPr>
          <w:sz w:val="28"/>
        </w:rPr>
        <w:t>)(</w:t>
      </w:r>
      <w:r>
        <w:rPr>
          <w:spacing w:val="-1"/>
          <w:sz w:val="28"/>
        </w:rPr>
        <w:t> </w:t>
      </w:r>
      <w:r>
        <w:rPr>
          <w:sz w:val="28"/>
        </w:rPr>
        <w:t>2</w:t>
      </w:r>
      <w:r>
        <w:rPr>
          <w:spacing w:val="-1"/>
          <w:sz w:val="28"/>
        </w:rPr>
        <w:t> </w:t>
      </w:r>
      <w:r>
        <w:rPr>
          <w:sz w:val="28"/>
        </w:rPr>
        <w:t>+</w:t>
      </w:r>
      <w:r>
        <w:rPr>
          <w:spacing w:val="-1"/>
          <w:sz w:val="28"/>
        </w:rPr>
        <w:t> </w:t>
      </w:r>
      <w:r>
        <w:rPr>
          <w:sz w:val="28"/>
        </w:rPr>
        <w:t>1</w:t>
      </w:r>
      <w:r>
        <w:rPr>
          <w:spacing w:val="-1"/>
          <w:sz w:val="28"/>
        </w:rPr>
        <w:t> </w:t>
      </w:r>
      <w:r>
        <w:rPr>
          <w:sz w:val="28"/>
        </w:rPr>
        <w:t>)</w:t>
      </w:r>
      <w:r>
        <w:rPr>
          <w:spacing w:val="-33"/>
          <w:sz w:val="28"/>
        </w:rPr>
        <w:t> </w:t>
      </w:r>
      <w:r>
        <w:rPr>
          <w:rFonts w:ascii="Symbol" w:hAnsi="Symbol"/>
          <w:spacing w:val="-10"/>
          <w:sz w:val="24"/>
        </w:rPr>
        <w:t></w:t>
      </w:r>
    </w:p>
    <w:p>
      <w:pPr>
        <w:spacing w:after="0"/>
        <w:jc w:val="left"/>
        <w:rPr>
          <w:rFonts w:ascii="Symbol" w:hAnsi="Symbol"/>
          <w:sz w:val="24"/>
        </w:rPr>
        <w:sectPr>
          <w:type w:val="continuous"/>
          <w:pgSz w:w="11900" w:h="16840"/>
          <w:pgMar w:header="0" w:footer="985" w:top="1060" w:bottom="1240" w:left="850" w:right="708"/>
          <w:cols w:num="2" w:equalWidth="0">
            <w:col w:w="7284" w:space="19"/>
            <w:col w:w="3039"/>
          </w:cols>
        </w:sectPr>
      </w:pPr>
    </w:p>
    <w:p>
      <w:pPr>
        <w:pStyle w:val="BodyText"/>
        <w:spacing w:before="21"/>
        <w:rPr>
          <w:rFonts w:ascii="Symbol" w:hAnsi="Symbol"/>
          <w:sz w:val="28"/>
        </w:rPr>
      </w:pPr>
    </w:p>
    <w:p>
      <w:pPr>
        <w:tabs>
          <w:tab w:pos="2524" w:val="left" w:leader="none"/>
          <w:tab w:pos="4446" w:val="left" w:leader="none"/>
        </w:tabs>
        <w:spacing w:line="340" w:lineRule="atLeast" w:before="0"/>
        <w:ind w:left="851" w:right="134" w:firstLine="707"/>
        <w:jc w:val="left"/>
        <w:rPr>
          <w:sz w:val="28"/>
        </w:rPr>
      </w:pPr>
      <w:r>
        <w:rPr>
          <w:spacing w:val="-4"/>
          <w:sz w:val="28"/>
        </w:rPr>
        <w:t>Пусть</w:t>
      </w:r>
      <w:r>
        <w:rPr>
          <w:sz w:val="28"/>
        </w:rPr>
        <w:tab/>
      </w:r>
      <w:r>
        <w:rPr>
          <w:rFonts w:ascii="Symbol" w:hAnsi="Symbol"/>
          <w:sz w:val="28"/>
        </w:rPr>
        <w:t></w:t>
      </w:r>
      <w:r>
        <w:rPr>
          <w:sz w:val="28"/>
        </w:rPr>
        <w:t>(</w:t>
      </w:r>
      <w:r>
        <w:rPr>
          <w:i/>
          <w:sz w:val="28"/>
        </w:rPr>
        <w:t>a</w:t>
      </w:r>
      <w:r>
        <w:rPr>
          <w:sz w:val="28"/>
        </w:rPr>
        <w:t>)</w:t>
      </w:r>
      <w:r>
        <w:rPr>
          <w:spacing w:val="40"/>
          <w:sz w:val="28"/>
        </w:rPr>
        <w:t> </w:t>
      </w:r>
      <w:r>
        <w:rPr>
          <w:sz w:val="28"/>
        </w:rPr>
        <w:t>=</w:t>
      </w:r>
      <w:r>
        <w:rPr>
          <w:spacing w:val="40"/>
          <w:sz w:val="28"/>
        </w:rPr>
        <w:t> </w:t>
      </w:r>
      <w:r>
        <w:rPr>
          <w:i/>
          <w:sz w:val="28"/>
        </w:rPr>
        <w:t>a </w:t>
      </w:r>
      <w:r>
        <w:rPr>
          <w:sz w:val="28"/>
          <w:vertAlign w:val="superscript"/>
        </w:rPr>
        <w:t>1</w:t>
      </w:r>
      <w:r>
        <w:rPr>
          <w:sz w:val="28"/>
          <w:vertAlign w:val="baseline"/>
        </w:rPr>
        <w:t> </w:t>
      </w:r>
      <w:r>
        <w:rPr>
          <w:rFonts w:ascii="Symbol" w:hAnsi="Symbol"/>
          <w:sz w:val="28"/>
          <w:vertAlign w:val="baseline"/>
        </w:rPr>
        <w:t></w:t>
      </w:r>
      <w:r>
        <w:rPr>
          <w:spacing w:val="40"/>
          <w:sz w:val="28"/>
          <w:vertAlign w:val="baseline"/>
        </w:rPr>
        <w:t> </w:t>
      </w:r>
      <w:r>
        <w:rPr>
          <w:i/>
          <w:sz w:val="28"/>
          <w:vertAlign w:val="baseline"/>
        </w:rPr>
        <w:t>a</w:t>
        <w:tab/>
      </w:r>
      <w:r>
        <w:rPr>
          <w:sz w:val="28"/>
          <w:vertAlign w:val="baseline"/>
        </w:rPr>
        <w:t>–</w:t>
      </w:r>
      <w:r>
        <w:rPr>
          <w:spacing w:val="39"/>
          <w:sz w:val="28"/>
          <w:vertAlign w:val="baseline"/>
        </w:rPr>
        <w:t> </w:t>
      </w:r>
      <w:r>
        <w:rPr>
          <w:sz w:val="28"/>
          <w:vertAlign w:val="baseline"/>
        </w:rPr>
        <w:t>тождественная</w:t>
      </w:r>
      <w:r>
        <w:rPr>
          <w:spacing w:val="40"/>
          <w:sz w:val="28"/>
          <w:vertAlign w:val="baseline"/>
        </w:rPr>
        <w:t> </w:t>
      </w:r>
      <w:r>
        <w:rPr>
          <w:sz w:val="28"/>
          <w:vertAlign w:val="baseline"/>
        </w:rPr>
        <w:t>мультипликативная</w:t>
      </w:r>
      <w:r>
        <w:rPr>
          <w:spacing w:val="40"/>
          <w:sz w:val="28"/>
          <w:vertAlign w:val="baseline"/>
        </w:rPr>
        <w:t> </w:t>
      </w:r>
      <w:r>
        <w:rPr>
          <w:sz w:val="28"/>
          <w:vertAlign w:val="baseline"/>
        </w:rPr>
        <w:t>функция. Тогда, если</w:t>
      </w:r>
      <w:r>
        <w:rPr>
          <w:spacing w:val="76"/>
          <w:sz w:val="28"/>
          <w:vertAlign w:val="baseline"/>
        </w:rPr>
        <w:t> </w:t>
      </w:r>
      <w:r>
        <w:rPr>
          <w:i/>
          <w:sz w:val="28"/>
          <w:vertAlign w:val="baseline"/>
        </w:rPr>
        <w:t>a </w:t>
      </w:r>
      <w:r>
        <w:rPr>
          <w:sz w:val="28"/>
          <w:vertAlign w:val="baseline"/>
        </w:rPr>
        <w:t>= </w:t>
      </w:r>
      <w:r>
        <w:rPr>
          <w:i/>
          <w:spacing w:val="15"/>
          <w:sz w:val="28"/>
          <w:vertAlign w:val="baseline"/>
        </w:rPr>
        <w:t>p</w:t>
      </w:r>
      <w:r>
        <w:rPr>
          <w:rFonts w:ascii="Symbol" w:hAnsi="Symbol"/>
          <w:spacing w:val="15"/>
          <w:position w:val="11"/>
          <w:sz w:val="14"/>
          <w:vertAlign w:val="baseline"/>
        </w:rPr>
        <w:t></w:t>
      </w:r>
      <w:r>
        <w:rPr>
          <w:spacing w:val="-22"/>
          <w:position w:val="11"/>
          <w:sz w:val="14"/>
          <w:vertAlign w:val="baseline"/>
        </w:rPr>
        <w:t> </w:t>
      </w:r>
      <w:r>
        <w:rPr>
          <w:position w:val="8"/>
          <w:sz w:val="10"/>
          <w:vertAlign w:val="baseline"/>
        </w:rPr>
        <w:t>1</w:t>
      </w:r>
      <w:r>
        <w:rPr>
          <w:spacing w:val="36"/>
          <w:position w:val="8"/>
          <w:sz w:val="10"/>
          <w:vertAlign w:val="baseline"/>
        </w:rPr>
        <w:t> </w:t>
      </w:r>
      <w:r>
        <w:rPr>
          <w:i/>
          <w:spacing w:val="14"/>
          <w:sz w:val="28"/>
          <w:vertAlign w:val="baseline"/>
        </w:rPr>
        <w:t>p</w:t>
      </w:r>
      <w:r>
        <w:rPr>
          <w:rFonts w:ascii="Symbol" w:hAnsi="Symbol"/>
          <w:spacing w:val="14"/>
          <w:position w:val="11"/>
          <w:sz w:val="14"/>
          <w:vertAlign w:val="baseline"/>
        </w:rPr>
        <w:t></w:t>
      </w:r>
      <w:r>
        <w:rPr>
          <w:spacing w:val="-15"/>
          <w:position w:val="11"/>
          <w:sz w:val="14"/>
          <w:vertAlign w:val="baseline"/>
        </w:rPr>
        <w:t> </w:t>
      </w:r>
      <w:r>
        <w:rPr>
          <w:position w:val="8"/>
          <w:sz w:val="10"/>
          <w:vertAlign w:val="baseline"/>
        </w:rPr>
        <w:t>2</w:t>
      </w:r>
      <w:r>
        <w:rPr>
          <w:spacing w:val="29"/>
          <w:position w:val="8"/>
          <w:sz w:val="10"/>
          <w:vertAlign w:val="baseline"/>
        </w:rPr>
        <w:t> </w:t>
      </w:r>
      <w:r>
        <w:rPr>
          <w:rFonts w:ascii="Symbol" w:hAnsi="Symbol"/>
          <w:sz w:val="28"/>
          <w:vertAlign w:val="baseline"/>
        </w:rPr>
        <w:t></w:t>
      </w:r>
      <w:r>
        <w:rPr>
          <w:i/>
          <w:sz w:val="28"/>
          <w:vertAlign w:val="baseline"/>
        </w:rPr>
        <w:t>p</w:t>
      </w:r>
      <w:r>
        <w:rPr>
          <w:i/>
          <w:spacing w:val="-40"/>
          <w:sz w:val="28"/>
          <w:vertAlign w:val="baseline"/>
        </w:rPr>
        <w:t> </w:t>
      </w:r>
      <w:r>
        <w:rPr>
          <w:rFonts w:ascii="Symbol" w:hAnsi="Symbol"/>
          <w:spacing w:val="9"/>
          <w:position w:val="11"/>
          <w:sz w:val="14"/>
          <w:vertAlign w:val="baseline"/>
        </w:rPr>
        <w:t></w:t>
      </w:r>
      <w:r>
        <w:rPr>
          <w:i/>
          <w:spacing w:val="9"/>
          <w:position w:val="8"/>
          <w:sz w:val="10"/>
          <w:vertAlign w:val="baseline"/>
        </w:rPr>
        <w:t>n</w:t>
      </w:r>
      <w:r>
        <w:rPr>
          <w:i/>
          <w:spacing w:val="29"/>
          <w:position w:val="8"/>
          <w:sz w:val="10"/>
          <w:vertAlign w:val="baseline"/>
        </w:rPr>
        <w:t> </w:t>
      </w:r>
      <w:r>
        <w:rPr>
          <w:sz w:val="28"/>
          <w:vertAlign w:val="baseline"/>
        </w:rPr>
        <w:t>, то тождество леммы 1 пункта 13 принимает вид:</w:t>
      </w:r>
    </w:p>
    <w:p>
      <w:pPr>
        <w:tabs>
          <w:tab w:pos="3355" w:val="left" w:leader="none"/>
          <w:tab w:pos="3946" w:val="left" w:leader="none"/>
        </w:tabs>
        <w:spacing w:line="22" w:lineRule="exact" w:before="0"/>
        <w:ind w:left="2966" w:right="0" w:firstLine="0"/>
        <w:jc w:val="left"/>
        <w:rPr>
          <w:i/>
          <w:sz w:val="14"/>
        </w:rPr>
      </w:pPr>
      <w:r>
        <w:rPr>
          <w:spacing w:val="-10"/>
          <w:sz w:val="14"/>
        </w:rPr>
        <w:t>1</w:t>
      </w:r>
      <w:r>
        <w:rPr>
          <w:sz w:val="14"/>
        </w:rPr>
        <w:tab/>
      </w:r>
      <w:r>
        <w:rPr>
          <w:spacing w:val="-10"/>
          <w:sz w:val="14"/>
        </w:rPr>
        <w:t>2</w:t>
      </w:r>
      <w:r>
        <w:rPr>
          <w:sz w:val="14"/>
        </w:rPr>
        <w:tab/>
      </w:r>
      <w:r>
        <w:rPr>
          <w:i/>
          <w:spacing w:val="-10"/>
          <w:sz w:val="14"/>
        </w:rPr>
        <w:t>n</w:t>
      </w:r>
    </w:p>
    <w:p>
      <w:pPr>
        <w:spacing w:line="315" w:lineRule="exact" w:before="0"/>
        <w:ind w:left="906" w:right="0" w:firstLine="0"/>
        <w:jc w:val="left"/>
        <w:rPr>
          <w:sz w:val="31"/>
        </w:rPr>
      </w:pPr>
      <w:r>
        <w:rPr>
          <w:i/>
          <w:sz w:val="31"/>
        </w:rPr>
        <w:t>S</w:t>
      </w:r>
      <w:r>
        <w:rPr>
          <w:i/>
          <w:spacing w:val="-49"/>
          <w:sz w:val="31"/>
        </w:rPr>
        <w:t> </w:t>
      </w:r>
      <w:r>
        <w:rPr>
          <w:sz w:val="31"/>
        </w:rPr>
        <w:t>(</w:t>
      </w:r>
      <w:r>
        <w:rPr>
          <w:i/>
          <w:sz w:val="31"/>
        </w:rPr>
        <w:t>a</w:t>
      </w:r>
      <w:r>
        <w:rPr>
          <w:sz w:val="31"/>
        </w:rPr>
        <w:t>)</w:t>
      </w:r>
      <w:r>
        <w:rPr>
          <w:spacing w:val="-9"/>
          <w:sz w:val="31"/>
        </w:rPr>
        <w:t> </w:t>
      </w:r>
      <w:r>
        <w:rPr>
          <w:rFonts w:ascii="Symbol" w:hAnsi="Symbol"/>
          <w:sz w:val="31"/>
        </w:rPr>
        <w:t></w:t>
      </w:r>
      <w:r>
        <w:rPr>
          <w:spacing w:val="-1"/>
          <w:sz w:val="31"/>
        </w:rPr>
        <w:t> </w:t>
      </w:r>
      <w:r>
        <w:rPr>
          <w:rFonts w:ascii="Symbol" w:hAnsi="Symbol"/>
          <w:position w:val="-6"/>
          <w:sz w:val="47"/>
        </w:rPr>
        <w:t></w:t>
      </w:r>
      <w:r>
        <w:rPr>
          <w:spacing w:val="-70"/>
          <w:position w:val="-6"/>
          <w:sz w:val="47"/>
        </w:rPr>
        <w:t> </w:t>
      </w:r>
      <w:r>
        <w:rPr>
          <w:i/>
          <w:sz w:val="31"/>
        </w:rPr>
        <w:t>d</w:t>
      </w:r>
      <w:r>
        <w:rPr>
          <w:i/>
          <w:spacing w:val="30"/>
          <w:sz w:val="31"/>
        </w:rPr>
        <w:t> </w:t>
      </w:r>
      <w:r>
        <w:rPr>
          <w:rFonts w:ascii="Symbol" w:hAnsi="Symbol"/>
          <w:sz w:val="31"/>
        </w:rPr>
        <w:t></w:t>
      </w:r>
      <w:r>
        <w:rPr>
          <w:sz w:val="31"/>
        </w:rPr>
        <w:t> </w:t>
      </w:r>
      <w:r>
        <w:rPr>
          <w:rFonts w:ascii="Symbol" w:hAnsi="Symbol"/>
          <w:position w:val="-6"/>
          <w:sz w:val="47"/>
        </w:rPr>
        <w:t></w:t>
      </w:r>
      <w:r>
        <w:rPr>
          <w:rFonts w:ascii="Symbol" w:hAnsi="Symbol"/>
          <w:sz w:val="33"/>
        </w:rPr>
        <w:t></w:t>
      </w:r>
      <w:r>
        <w:rPr>
          <w:spacing w:val="-37"/>
          <w:sz w:val="33"/>
        </w:rPr>
        <w:t> </w:t>
      </w:r>
      <w:r>
        <w:rPr>
          <w:sz w:val="31"/>
        </w:rPr>
        <w:t>(</w:t>
      </w:r>
      <w:r>
        <w:rPr>
          <w:i/>
          <w:sz w:val="31"/>
        </w:rPr>
        <w:t>d</w:t>
      </w:r>
      <w:r>
        <w:rPr>
          <w:i/>
          <w:spacing w:val="-45"/>
          <w:sz w:val="31"/>
        </w:rPr>
        <w:t> </w:t>
      </w:r>
      <w:r>
        <w:rPr>
          <w:sz w:val="31"/>
        </w:rPr>
        <w:t>)</w:t>
      </w:r>
      <w:r>
        <w:rPr>
          <w:spacing w:val="1"/>
          <w:sz w:val="31"/>
        </w:rPr>
        <w:t> </w:t>
      </w:r>
      <w:r>
        <w:rPr>
          <w:rFonts w:ascii="Symbol" w:hAnsi="Symbol"/>
          <w:sz w:val="31"/>
        </w:rPr>
        <w:t></w:t>
      </w:r>
      <w:r>
        <w:rPr>
          <w:spacing w:val="-3"/>
          <w:sz w:val="31"/>
        </w:rPr>
        <w:t> </w:t>
      </w:r>
      <w:r>
        <w:rPr>
          <w:sz w:val="31"/>
        </w:rPr>
        <w:t>(1</w:t>
      </w:r>
      <w:r>
        <w:rPr>
          <w:spacing w:val="-41"/>
          <w:sz w:val="31"/>
        </w:rPr>
        <w:t> </w:t>
      </w:r>
      <w:r>
        <w:rPr>
          <w:rFonts w:ascii="Symbol" w:hAnsi="Symbol"/>
          <w:sz w:val="31"/>
        </w:rPr>
        <w:t></w:t>
      </w:r>
      <w:r>
        <w:rPr>
          <w:spacing w:val="28"/>
          <w:sz w:val="31"/>
        </w:rPr>
        <w:t> </w:t>
      </w:r>
      <w:r>
        <w:rPr>
          <w:i/>
          <w:sz w:val="31"/>
        </w:rPr>
        <w:t>p</w:t>
      </w:r>
      <w:r>
        <w:rPr>
          <w:i/>
          <w:spacing w:val="41"/>
          <w:w w:val="150"/>
          <w:sz w:val="31"/>
        </w:rPr>
        <w:t> </w:t>
      </w:r>
      <w:r>
        <w:rPr>
          <w:rFonts w:ascii="Symbol" w:hAnsi="Symbol"/>
          <w:sz w:val="31"/>
        </w:rPr>
        <w:t></w:t>
      </w:r>
      <w:r>
        <w:rPr>
          <w:spacing w:val="28"/>
          <w:sz w:val="31"/>
        </w:rPr>
        <w:t> </w:t>
      </w:r>
      <w:r>
        <w:rPr>
          <w:i/>
          <w:spacing w:val="11"/>
          <w:sz w:val="31"/>
        </w:rPr>
        <w:t>p</w:t>
      </w:r>
      <w:r>
        <w:rPr>
          <w:spacing w:val="11"/>
          <w:sz w:val="31"/>
          <w:vertAlign w:val="superscript"/>
        </w:rPr>
        <w:t>2</w:t>
      </w:r>
      <w:r>
        <w:rPr>
          <w:spacing w:val="20"/>
          <w:sz w:val="31"/>
          <w:vertAlign w:val="baseline"/>
        </w:rPr>
        <w:t> </w:t>
      </w:r>
      <w:r>
        <w:rPr>
          <w:rFonts w:ascii="Symbol" w:hAnsi="Symbol"/>
          <w:sz w:val="31"/>
          <w:vertAlign w:val="baseline"/>
        </w:rPr>
        <w:t></w:t>
      </w:r>
      <w:r>
        <w:rPr>
          <w:spacing w:val="-27"/>
          <w:sz w:val="31"/>
          <w:vertAlign w:val="baseline"/>
        </w:rPr>
        <w:t> </w:t>
      </w:r>
      <w:r>
        <w:rPr>
          <w:sz w:val="31"/>
          <w:vertAlign w:val="baseline"/>
        </w:rPr>
        <w:t>...</w:t>
      </w:r>
      <w:r>
        <w:rPr>
          <w:spacing w:val="-33"/>
          <w:sz w:val="31"/>
          <w:vertAlign w:val="baseline"/>
        </w:rPr>
        <w:t> </w:t>
      </w:r>
      <w:r>
        <w:rPr>
          <w:rFonts w:ascii="Symbol" w:hAnsi="Symbol"/>
          <w:sz w:val="31"/>
          <w:vertAlign w:val="baseline"/>
        </w:rPr>
        <w:t></w:t>
      </w:r>
      <w:r>
        <w:rPr>
          <w:spacing w:val="28"/>
          <w:sz w:val="31"/>
          <w:vertAlign w:val="baseline"/>
        </w:rPr>
        <w:t> </w:t>
      </w:r>
      <w:r>
        <w:rPr>
          <w:i/>
          <w:sz w:val="31"/>
          <w:vertAlign w:val="baseline"/>
        </w:rPr>
        <w:t>p</w:t>
      </w:r>
      <w:r>
        <w:rPr>
          <w:rFonts w:ascii="Symbol" w:hAnsi="Symbol"/>
          <w:sz w:val="31"/>
          <w:vertAlign w:val="superscript"/>
        </w:rPr>
        <w:t></w:t>
      </w:r>
      <w:r>
        <w:rPr>
          <w:position w:val="10"/>
          <w:sz w:val="13"/>
          <w:vertAlign w:val="baseline"/>
        </w:rPr>
        <w:t>1</w:t>
      </w:r>
      <w:r>
        <w:rPr>
          <w:spacing w:val="13"/>
          <w:position w:val="10"/>
          <w:sz w:val="13"/>
          <w:vertAlign w:val="baseline"/>
        </w:rPr>
        <w:t> </w:t>
      </w:r>
      <w:r>
        <w:rPr>
          <w:sz w:val="31"/>
          <w:vertAlign w:val="baseline"/>
        </w:rPr>
        <w:t>)(1</w:t>
      </w:r>
      <w:r>
        <w:rPr>
          <w:spacing w:val="-41"/>
          <w:sz w:val="31"/>
          <w:vertAlign w:val="baseline"/>
        </w:rPr>
        <w:t> </w:t>
      </w:r>
      <w:r>
        <w:rPr>
          <w:rFonts w:ascii="Symbol" w:hAnsi="Symbol"/>
          <w:sz w:val="31"/>
          <w:vertAlign w:val="baseline"/>
        </w:rPr>
        <w:t></w:t>
      </w:r>
      <w:r>
        <w:rPr>
          <w:spacing w:val="29"/>
          <w:sz w:val="31"/>
          <w:vertAlign w:val="baseline"/>
        </w:rPr>
        <w:t> </w:t>
      </w:r>
      <w:r>
        <w:rPr>
          <w:i/>
          <w:sz w:val="31"/>
          <w:vertAlign w:val="baseline"/>
        </w:rPr>
        <w:t>p</w:t>
      </w:r>
      <w:r>
        <w:rPr>
          <w:i/>
          <w:spacing w:val="75"/>
          <w:w w:val="150"/>
          <w:sz w:val="31"/>
          <w:vertAlign w:val="baseline"/>
        </w:rPr>
        <w:t> </w:t>
      </w:r>
      <w:r>
        <w:rPr>
          <w:rFonts w:ascii="Symbol" w:hAnsi="Symbol"/>
          <w:sz w:val="31"/>
          <w:vertAlign w:val="baseline"/>
        </w:rPr>
        <w:t></w:t>
      </w:r>
      <w:r>
        <w:rPr>
          <w:spacing w:val="28"/>
          <w:sz w:val="31"/>
          <w:vertAlign w:val="baseline"/>
        </w:rPr>
        <w:t> </w:t>
      </w:r>
      <w:r>
        <w:rPr>
          <w:i/>
          <w:spacing w:val="12"/>
          <w:sz w:val="31"/>
          <w:vertAlign w:val="baseline"/>
        </w:rPr>
        <w:t>p</w:t>
      </w:r>
      <w:r>
        <w:rPr>
          <w:spacing w:val="12"/>
          <w:sz w:val="31"/>
          <w:vertAlign w:val="superscript"/>
        </w:rPr>
        <w:t>2</w:t>
      </w:r>
      <w:r>
        <w:rPr>
          <w:spacing w:val="18"/>
          <w:sz w:val="31"/>
          <w:vertAlign w:val="baseline"/>
        </w:rPr>
        <w:t> </w:t>
      </w:r>
      <w:r>
        <w:rPr>
          <w:rFonts w:ascii="Symbol" w:hAnsi="Symbol"/>
          <w:sz w:val="31"/>
          <w:vertAlign w:val="baseline"/>
        </w:rPr>
        <w:t></w:t>
      </w:r>
      <w:r>
        <w:rPr>
          <w:spacing w:val="-26"/>
          <w:sz w:val="31"/>
          <w:vertAlign w:val="baseline"/>
        </w:rPr>
        <w:t> </w:t>
      </w:r>
      <w:r>
        <w:rPr>
          <w:sz w:val="31"/>
          <w:vertAlign w:val="baseline"/>
        </w:rPr>
        <w:t>...</w:t>
      </w:r>
      <w:r>
        <w:rPr>
          <w:spacing w:val="-33"/>
          <w:sz w:val="31"/>
          <w:vertAlign w:val="baseline"/>
        </w:rPr>
        <w:t> </w:t>
      </w:r>
      <w:r>
        <w:rPr>
          <w:rFonts w:ascii="Symbol" w:hAnsi="Symbol"/>
          <w:sz w:val="31"/>
          <w:vertAlign w:val="baseline"/>
        </w:rPr>
        <w:t></w:t>
      </w:r>
      <w:r>
        <w:rPr>
          <w:spacing w:val="28"/>
          <w:sz w:val="31"/>
          <w:vertAlign w:val="baseline"/>
        </w:rPr>
        <w:t> </w:t>
      </w:r>
      <w:r>
        <w:rPr>
          <w:i/>
          <w:sz w:val="31"/>
          <w:vertAlign w:val="baseline"/>
        </w:rPr>
        <w:t>p</w:t>
      </w:r>
      <w:r>
        <w:rPr>
          <w:rFonts w:ascii="Symbol" w:hAnsi="Symbol"/>
          <w:sz w:val="31"/>
          <w:vertAlign w:val="superscript"/>
        </w:rPr>
        <w:t></w:t>
      </w:r>
      <w:r>
        <w:rPr>
          <w:position w:val="10"/>
          <w:sz w:val="13"/>
          <w:vertAlign w:val="baseline"/>
        </w:rPr>
        <w:t>2</w:t>
      </w:r>
      <w:r>
        <w:rPr>
          <w:spacing w:val="22"/>
          <w:position w:val="10"/>
          <w:sz w:val="13"/>
          <w:vertAlign w:val="baseline"/>
        </w:rPr>
        <w:t> </w:t>
      </w:r>
      <w:r>
        <w:rPr>
          <w:spacing w:val="-4"/>
          <w:sz w:val="31"/>
          <w:vertAlign w:val="baseline"/>
        </w:rPr>
        <w:t>)...</w:t>
      </w:r>
    </w:p>
    <w:p>
      <w:pPr>
        <w:spacing w:after="0" w:line="315" w:lineRule="exact"/>
        <w:jc w:val="left"/>
        <w:rPr>
          <w:sz w:val="31"/>
        </w:rPr>
        <w:sectPr>
          <w:type w:val="continuous"/>
          <w:pgSz w:w="11900" w:h="16840"/>
          <w:pgMar w:header="0" w:footer="985" w:top="1060" w:bottom="1240" w:left="850" w:right="708"/>
        </w:sectPr>
      </w:pPr>
    </w:p>
    <w:p>
      <w:pPr>
        <w:tabs>
          <w:tab w:pos="7501" w:val="left" w:leader="none"/>
          <w:tab w:pos="8226" w:val="right" w:leader="none"/>
        </w:tabs>
        <w:spacing w:line="221" w:lineRule="exact" w:before="0"/>
        <w:ind w:left="4110" w:right="0" w:firstLine="0"/>
        <w:jc w:val="left"/>
        <w:rPr>
          <w:position w:val="9"/>
          <w:sz w:val="18"/>
        </w:rPr>
      </w:pPr>
      <w:r>
        <w:rPr>
          <w:rFonts w:ascii="Segoe UI Symbol" w:hAnsi="Segoe UI Symbol"/>
          <w:spacing w:val="-12"/>
          <w:w w:val="185"/>
          <w:sz w:val="31"/>
        </w:rPr>
        <w:t>1–</w:t>
      </w:r>
      <w:r>
        <w:rPr>
          <w:spacing w:val="-12"/>
          <w:w w:val="160"/>
          <w:position w:val="9"/>
          <w:sz w:val="18"/>
        </w:rPr>
        <w:t>1</w:t>
      </w:r>
      <w:r>
        <w:rPr>
          <w:rFonts w:ascii="Segoe UI Symbol" w:hAnsi="Segoe UI Symbol"/>
          <w:spacing w:val="-12"/>
          <w:w w:val="160"/>
          <w:sz w:val="31"/>
        </w:rPr>
        <w:t>–</w:t>
      </w:r>
      <w:r>
        <w:rPr>
          <w:rFonts w:ascii="Segoe UI Symbol" w:hAnsi="Segoe UI Symbol"/>
          <w:spacing w:val="-76"/>
          <w:w w:val="185"/>
          <w:sz w:val="31"/>
        </w:rPr>
        <w:t>–</w:t>
      </w:r>
      <w:r>
        <w:rPr>
          <w:rFonts w:ascii="Segoe UI Symbol" w:hAnsi="Segoe UI Symbol"/>
          <w:spacing w:val="-265"/>
          <w:w w:val="204"/>
          <w:sz w:val="31"/>
        </w:rPr>
        <w:t>2</w:t>
      </w:r>
      <w:r>
        <w:rPr>
          <w:w w:val="115"/>
          <w:position w:val="9"/>
          <w:sz w:val="18"/>
        </w:rPr>
        <w:t>1</w:t>
      </w:r>
      <w:r>
        <w:rPr>
          <w:spacing w:val="-1"/>
          <w:w w:val="185"/>
          <w:position w:val="9"/>
          <w:sz w:val="18"/>
        </w:rPr>
        <w:t>  </w:t>
      </w:r>
      <w:r>
        <w:rPr>
          <w:rFonts w:ascii="Segoe UI Symbol" w:hAnsi="Segoe UI Symbol"/>
          <w:spacing w:val="-12"/>
          <w:w w:val="185"/>
          <w:sz w:val="31"/>
        </w:rPr>
        <w:t>––</w:t>
      </w:r>
      <w:r>
        <w:rPr>
          <w:rFonts w:ascii="Segoe UI Symbol" w:hAnsi="Segoe UI Symbol"/>
          <w:spacing w:val="-96"/>
          <w:w w:val="185"/>
          <w:sz w:val="31"/>
        </w:rPr>
        <w:t>–</w:t>
      </w:r>
      <w:r>
        <w:rPr>
          <w:rFonts w:ascii="Segoe UI Symbol" w:hAnsi="Segoe UI Symbol"/>
          <w:spacing w:val="-236"/>
          <w:w w:val="202"/>
          <w:sz w:val="31"/>
        </w:rPr>
        <w:t>3</w:t>
      </w:r>
      <w:r>
        <w:rPr>
          <w:spacing w:val="-5"/>
          <w:w w:val="117"/>
          <w:position w:val="9"/>
          <w:sz w:val="18"/>
        </w:rPr>
        <w:t>1</w:t>
      </w:r>
      <w:r>
        <w:rPr>
          <w:position w:val="9"/>
          <w:sz w:val="18"/>
        </w:rPr>
        <w:tab/>
      </w:r>
      <w:r>
        <w:rPr>
          <w:spacing w:val="-10"/>
          <w:w w:val="130"/>
          <w:position w:val="9"/>
          <w:sz w:val="18"/>
        </w:rPr>
        <w:t>2</w:t>
      </w:r>
      <w:r>
        <w:rPr>
          <w:position w:val="9"/>
          <w:sz w:val="18"/>
        </w:rPr>
        <w:tab/>
      </w:r>
      <w:r>
        <w:rPr>
          <w:spacing w:val="-10"/>
          <w:w w:val="130"/>
          <w:position w:val="9"/>
          <w:sz w:val="18"/>
        </w:rPr>
        <w:t>2</w:t>
      </w:r>
    </w:p>
    <w:p>
      <w:pPr>
        <w:tabs>
          <w:tab w:pos="1647" w:val="left" w:leader="none"/>
        </w:tabs>
        <w:spacing w:line="221" w:lineRule="exact" w:before="0"/>
        <w:ind w:left="1022" w:right="0" w:firstLine="0"/>
        <w:jc w:val="left"/>
        <w:rPr>
          <w:sz w:val="20"/>
        </w:rPr>
      </w:pPr>
      <w:r>
        <w:rPr/>
        <w:br w:type="column"/>
      </w:r>
      <w:r>
        <w:rPr>
          <w:spacing w:val="-10"/>
          <w:position w:val="4"/>
          <w:sz w:val="18"/>
        </w:rPr>
        <w:t>2</w:t>
      </w:r>
      <w:r>
        <w:rPr>
          <w:position w:val="4"/>
          <w:sz w:val="18"/>
        </w:rPr>
        <w:tab/>
      </w:r>
      <w:r>
        <w:rPr>
          <w:spacing w:val="-5"/>
          <w:sz w:val="20"/>
        </w:rPr>
        <w:t>чле</w:t>
      </w:r>
    </w:p>
    <w:p>
      <w:pPr>
        <w:spacing w:after="0" w:line="221" w:lineRule="exact"/>
        <w:jc w:val="left"/>
        <w:rPr>
          <w:sz w:val="20"/>
        </w:rPr>
        <w:sectPr>
          <w:type w:val="continuous"/>
          <w:pgSz w:w="11900" w:h="16840"/>
          <w:pgMar w:header="0" w:footer="985" w:top="1060" w:bottom="1240" w:left="850" w:right="708"/>
          <w:cols w:num="2" w:equalWidth="0">
            <w:col w:w="8227" w:space="40"/>
            <w:col w:w="2075"/>
          </w:cols>
        </w:sectPr>
      </w:pPr>
    </w:p>
    <w:p>
      <w:pPr>
        <w:spacing w:line="201" w:lineRule="exact" w:before="0"/>
        <w:ind w:left="0" w:right="0" w:firstLine="0"/>
        <w:jc w:val="right"/>
        <w:rPr>
          <w:i/>
          <w:sz w:val="18"/>
        </w:rPr>
      </w:pPr>
      <w:r>
        <w:rPr>
          <w:i/>
          <w:sz w:val="18"/>
        </w:rPr>
        <w:t>d</w:t>
      </w:r>
      <w:r>
        <w:rPr>
          <w:i/>
          <w:spacing w:val="-2"/>
          <w:sz w:val="18"/>
        </w:rPr>
        <w:t> </w:t>
      </w:r>
      <w:r>
        <w:rPr>
          <w:sz w:val="18"/>
        </w:rPr>
        <w:t>|</w:t>
      </w:r>
      <w:r>
        <w:rPr>
          <w:spacing w:val="-16"/>
          <w:sz w:val="18"/>
        </w:rPr>
        <w:t> </w:t>
      </w:r>
      <w:r>
        <w:rPr>
          <w:i/>
          <w:spacing w:val="-10"/>
          <w:sz w:val="18"/>
        </w:rPr>
        <w:t>a</w:t>
      </w:r>
    </w:p>
    <w:p>
      <w:pPr>
        <w:spacing w:line="201" w:lineRule="exact" w:before="0"/>
        <w:ind w:left="569" w:right="0" w:firstLine="0"/>
        <w:jc w:val="left"/>
        <w:rPr>
          <w:i/>
          <w:sz w:val="18"/>
        </w:rPr>
      </w:pPr>
      <w:r>
        <w:rPr/>
        <w:br w:type="column"/>
      </w:r>
      <w:r>
        <w:rPr>
          <w:i/>
          <w:sz w:val="18"/>
        </w:rPr>
        <w:t>d</w:t>
      </w:r>
      <w:r>
        <w:rPr>
          <w:i/>
          <w:spacing w:val="-3"/>
          <w:sz w:val="18"/>
        </w:rPr>
        <w:t> </w:t>
      </w:r>
      <w:r>
        <w:rPr>
          <w:sz w:val="18"/>
        </w:rPr>
        <w:t>|</w:t>
      </w:r>
      <w:r>
        <w:rPr>
          <w:spacing w:val="-15"/>
          <w:sz w:val="18"/>
        </w:rPr>
        <w:t> </w:t>
      </w:r>
      <w:r>
        <w:rPr>
          <w:i/>
          <w:spacing w:val="-10"/>
          <w:sz w:val="18"/>
        </w:rPr>
        <w:t>a</w:t>
      </w:r>
    </w:p>
    <w:p>
      <w:pPr>
        <w:spacing w:before="75"/>
        <w:ind w:left="1564" w:right="0" w:firstLine="0"/>
        <w:jc w:val="left"/>
        <w:rPr>
          <w:sz w:val="18"/>
        </w:rPr>
      </w:pPr>
      <w:r>
        <w:rPr/>
        <w:br w:type="column"/>
      </w:r>
      <w:r>
        <w:rPr>
          <w:sz w:val="18"/>
        </w:rPr>
        <w:t>сумма</w:t>
      </w:r>
      <w:r>
        <w:rPr>
          <w:spacing w:val="40"/>
          <w:sz w:val="18"/>
        </w:rPr>
        <w:t> </w:t>
      </w:r>
      <w:r>
        <w:rPr>
          <w:sz w:val="18"/>
        </w:rPr>
        <w:t>первых</w:t>
      </w:r>
      <w:r>
        <w:rPr>
          <w:spacing w:val="-10"/>
          <w:sz w:val="18"/>
        </w:rPr>
        <w:t> </w:t>
      </w:r>
      <w:r>
        <w:rPr>
          <w:spacing w:val="-2"/>
          <w:sz w:val="18"/>
        </w:rPr>
        <w:t>(</w:t>
      </w:r>
      <w:r>
        <w:rPr>
          <w:rFonts w:ascii="Symbol" w:hAnsi="Symbol"/>
          <w:spacing w:val="-2"/>
          <w:sz w:val="19"/>
        </w:rPr>
        <w:t></w:t>
      </w:r>
      <w:r>
        <w:rPr>
          <w:spacing w:val="-2"/>
          <w:sz w:val="19"/>
          <w:vertAlign w:val="subscript"/>
        </w:rPr>
        <w:t>1</w:t>
      </w:r>
      <w:r>
        <w:rPr>
          <w:rFonts w:ascii="Symbol" w:hAnsi="Symbol"/>
          <w:spacing w:val="-2"/>
          <w:sz w:val="18"/>
          <w:vertAlign w:val="baseline"/>
        </w:rPr>
        <w:t></w:t>
      </w:r>
      <w:r>
        <w:rPr>
          <w:spacing w:val="-2"/>
          <w:sz w:val="18"/>
          <w:vertAlign w:val="baseline"/>
        </w:rPr>
        <w:t>1)</w:t>
      </w:r>
    </w:p>
    <w:p>
      <w:pPr>
        <w:spacing w:before="73"/>
        <w:ind w:left="1108" w:right="0" w:firstLine="0"/>
        <w:jc w:val="left"/>
        <w:rPr>
          <w:sz w:val="20"/>
        </w:rPr>
      </w:pPr>
      <w:r>
        <w:rPr>
          <w:sz w:val="20"/>
        </w:rPr>
        <w:t>нов</w:t>
      </w:r>
      <w:r>
        <w:rPr>
          <w:spacing w:val="-10"/>
          <w:sz w:val="20"/>
        </w:rPr>
        <w:t> </w:t>
      </w:r>
      <w:r>
        <w:rPr>
          <w:sz w:val="20"/>
        </w:rPr>
        <w:t>геометрической</w:t>
      </w:r>
      <w:r>
        <w:rPr>
          <w:spacing w:val="-10"/>
          <w:sz w:val="20"/>
        </w:rPr>
        <w:t> </w:t>
      </w:r>
      <w:r>
        <w:rPr>
          <w:spacing w:val="-2"/>
          <w:sz w:val="20"/>
        </w:rPr>
        <w:t>прогрессии</w:t>
      </w:r>
    </w:p>
    <w:p>
      <w:pPr>
        <w:spacing w:after="0"/>
        <w:jc w:val="left"/>
        <w:rPr>
          <w:sz w:val="20"/>
        </w:rPr>
        <w:sectPr>
          <w:type w:val="continuous"/>
          <w:pgSz w:w="11900" w:h="16840"/>
          <w:pgMar w:header="0" w:footer="985" w:top="1060" w:bottom="1240" w:left="850" w:right="708"/>
          <w:cols w:num="3" w:equalWidth="0">
            <w:col w:w="2114" w:space="40"/>
            <w:col w:w="861" w:space="39"/>
            <w:col w:w="7288"/>
          </w:cols>
        </w:sectPr>
      </w:pPr>
    </w:p>
    <w:p>
      <w:pPr>
        <w:tabs>
          <w:tab w:pos="4522" w:val="left" w:leader="none"/>
          <w:tab w:pos="5627" w:val="left" w:leader="none"/>
          <w:tab w:pos="6948" w:val="left" w:leader="none"/>
        </w:tabs>
        <w:spacing w:line="197" w:lineRule="exact" w:before="18"/>
        <w:ind w:left="3837" w:right="0" w:firstLine="0"/>
        <w:jc w:val="left"/>
        <w:rPr>
          <w:sz w:val="28"/>
        </w:rPr>
      </w:pPr>
      <w:r>
        <w:rPr>
          <w:rFonts w:ascii="Symbol" w:hAnsi="Symbol"/>
          <w:spacing w:val="-10"/>
          <w:sz w:val="28"/>
          <w:vertAlign w:val="subscript"/>
        </w:rPr>
        <w:t></w:t>
      </w:r>
      <w:r>
        <w:rPr>
          <w:sz w:val="28"/>
          <w:vertAlign w:val="baseline"/>
        </w:rPr>
        <w:tab/>
      </w:r>
      <w:r>
        <w:rPr>
          <w:i/>
          <w:sz w:val="28"/>
          <w:vertAlign w:val="baseline"/>
        </w:rPr>
        <w:t>p</w:t>
      </w:r>
      <w:r>
        <w:rPr>
          <w:rFonts w:ascii="Symbol" w:hAnsi="Symbol"/>
          <w:sz w:val="28"/>
          <w:vertAlign w:val="superscript"/>
        </w:rPr>
        <w:t></w:t>
      </w:r>
      <w:r>
        <w:rPr>
          <w:position w:val="9"/>
          <w:sz w:val="12"/>
          <w:vertAlign w:val="baseline"/>
        </w:rPr>
        <w:t>1</w:t>
      </w:r>
      <w:r>
        <w:rPr>
          <w:spacing w:val="-13"/>
          <w:position w:val="9"/>
          <w:sz w:val="12"/>
          <w:vertAlign w:val="baseline"/>
        </w:rPr>
        <w:t> </w:t>
      </w:r>
      <w:r>
        <w:rPr>
          <w:rFonts w:ascii="Symbol" w:hAnsi="Symbol"/>
          <w:position w:val="13"/>
          <w:sz w:val="16"/>
          <w:vertAlign w:val="baseline"/>
        </w:rPr>
        <w:t></w:t>
      </w:r>
      <w:r>
        <w:rPr>
          <w:position w:val="13"/>
          <w:sz w:val="16"/>
          <w:vertAlign w:val="baseline"/>
        </w:rPr>
        <w:t>1</w:t>
      </w:r>
      <w:r>
        <w:rPr>
          <w:spacing w:val="39"/>
          <w:position w:val="13"/>
          <w:sz w:val="16"/>
          <w:vertAlign w:val="baseline"/>
        </w:rPr>
        <w:t> </w:t>
      </w:r>
      <w:r>
        <w:rPr>
          <w:rFonts w:ascii="Symbol" w:hAnsi="Symbol"/>
          <w:spacing w:val="5"/>
          <w:sz w:val="28"/>
          <w:vertAlign w:val="baseline"/>
        </w:rPr>
        <w:t></w:t>
      </w:r>
      <w:r>
        <w:rPr>
          <w:spacing w:val="5"/>
          <w:sz w:val="28"/>
          <w:vertAlign w:val="baseline"/>
        </w:rPr>
        <w:t>1</w:t>
      </w:r>
      <w:r>
        <w:rPr>
          <w:sz w:val="28"/>
          <w:vertAlign w:val="baseline"/>
        </w:rPr>
        <w:tab/>
      </w:r>
      <w:r>
        <w:rPr>
          <w:i/>
          <w:sz w:val="28"/>
          <w:vertAlign w:val="baseline"/>
        </w:rPr>
        <w:t>p</w:t>
      </w:r>
      <w:r>
        <w:rPr>
          <w:rFonts w:ascii="Symbol" w:hAnsi="Symbol"/>
          <w:sz w:val="28"/>
          <w:vertAlign w:val="superscript"/>
        </w:rPr>
        <w:t></w:t>
      </w:r>
      <w:r>
        <w:rPr>
          <w:position w:val="9"/>
          <w:sz w:val="12"/>
          <w:vertAlign w:val="baseline"/>
        </w:rPr>
        <w:t>2</w:t>
      </w:r>
      <w:r>
        <w:rPr>
          <w:spacing w:val="-1"/>
          <w:position w:val="9"/>
          <w:sz w:val="12"/>
          <w:vertAlign w:val="baseline"/>
        </w:rPr>
        <w:t> </w:t>
      </w:r>
      <w:r>
        <w:rPr>
          <w:rFonts w:ascii="Symbol" w:hAnsi="Symbol"/>
          <w:position w:val="13"/>
          <w:sz w:val="16"/>
          <w:vertAlign w:val="baseline"/>
        </w:rPr>
        <w:t></w:t>
      </w:r>
      <w:r>
        <w:rPr>
          <w:position w:val="13"/>
          <w:sz w:val="16"/>
          <w:vertAlign w:val="baseline"/>
        </w:rPr>
        <w:t>1</w:t>
      </w:r>
      <w:r>
        <w:rPr>
          <w:spacing w:val="48"/>
          <w:position w:val="13"/>
          <w:sz w:val="16"/>
          <w:vertAlign w:val="baseline"/>
        </w:rPr>
        <w:t> </w:t>
      </w:r>
      <w:r>
        <w:rPr>
          <w:rFonts w:ascii="Symbol" w:hAnsi="Symbol"/>
          <w:spacing w:val="3"/>
          <w:sz w:val="28"/>
          <w:vertAlign w:val="baseline"/>
        </w:rPr>
        <w:t></w:t>
      </w:r>
      <w:r>
        <w:rPr>
          <w:spacing w:val="3"/>
          <w:sz w:val="28"/>
          <w:vertAlign w:val="baseline"/>
        </w:rPr>
        <w:t>1</w:t>
      </w:r>
      <w:r>
        <w:rPr>
          <w:sz w:val="28"/>
          <w:vertAlign w:val="baseline"/>
        </w:rPr>
        <w:tab/>
      </w:r>
      <w:r>
        <w:rPr>
          <w:i/>
          <w:sz w:val="28"/>
          <w:vertAlign w:val="baseline"/>
        </w:rPr>
        <w:t>p</w:t>
      </w:r>
      <w:r>
        <w:rPr>
          <w:rFonts w:ascii="Symbol" w:hAnsi="Symbol"/>
          <w:sz w:val="28"/>
          <w:vertAlign w:val="superscript"/>
        </w:rPr>
        <w:t></w:t>
      </w:r>
      <w:r>
        <w:rPr>
          <w:i/>
          <w:position w:val="9"/>
          <w:sz w:val="12"/>
          <w:vertAlign w:val="baseline"/>
        </w:rPr>
        <w:t>n</w:t>
      </w:r>
      <w:r>
        <w:rPr>
          <w:i/>
          <w:spacing w:val="1"/>
          <w:position w:val="9"/>
          <w:sz w:val="12"/>
          <w:vertAlign w:val="baseline"/>
        </w:rPr>
        <w:t> </w:t>
      </w:r>
      <w:r>
        <w:rPr>
          <w:rFonts w:ascii="Symbol" w:hAnsi="Symbol"/>
          <w:position w:val="14"/>
          <w:sz w:val="16"/>
          <w:vertAlign w:val="baseline"/>
        </w:rPr>
        <w:t></w:t>
      </w:r>
      <w:r>
        <w:rPr>
          <w:position w:val="14"/>
          <w:sz w:val="16"/>
          <w:vertAlign w:val="baseline"/>
        </w:rPr>
        <w:t>1</w:t>
      </w:r>
      <w:r>
        <w:rPr>
          <w:spacing w:val="48"/>
          <w:position w:val="14"/>
          <w:sz w:val="16"/>
          <w:vertAlign w:val="baseline"/>
        </w:rPr>
        <w:t> </w:t>
      </w:r>
      <w:r>
        <w:rPr>
          <w:rFonts w:ascii="Symbol" w:hAnsi="Symbol"/>
          <w:spacing w:val="5"/>
          <w:sz w:val="28"/>
          <w:vertAlign w:val="baseline"/>
        </w:rPr>
        <w:t></w:t>
      </w:r>
      <w:r>
        <w:rPr>
          <w:spacing w:val="5"/>
          <w:sz w:val="28"/>
          <w:vertAlign w:val="baseline"/>
        </w:rPr>
        <w:t>1</w:t>
      </w:r>
    </w:p>
    <w:p>
      <w:pPr>
        <w:tabs>
          <w:tab w:pos="5407" w:val="left" w:leader="none"/>
          <w:tab w:pos="6535" w:val="left" w:leader="none"/>
          <w:tab w:pos="7859" w:val="left" w:leader="none"/>
        </w:tabs>
        <w:spacing w:line="205" w:lineRule="exact" w:before="7"/>
        <w:ind w:left="1366" w:right="0" w:firstLine="0"/>
        <w:jc w:val="left"/>
        <w:rPr>
          <w:i/>
          <w:sz w:val="28"/>
        </w:rPr>
      </w:pPr>
      <w:r>
        <w:rPr>
          <w:sz w:val="28"/>
        </w:rPr>
        <w:t>...(1</w:t>
      </w:r>
      <w:r>
        <w:rPr>
          <w:spacing w:val="-44"/>
          <w:sz w:val="28"/>
        </w:rPr>
        <w:t> </w:t>
      </w:r>
      <w:r>
        <w:rPr>
          <w:rFonts w:ascii="Symbol" w:hAnsi="Symbol"/>
          <w:sz w:val="28"/>
        </w:rPr>
        <w:t></w:t>
      </w:r>
      <w:r>
        <w:rPr>
          <w:spacing w:val="23"/>
          <w:sz w:val="28"/>
        </w:rPr>
        <w:t> </w:t>
      </w:r>
      <w:r>
        <w:rPr>
          <w:i/>
          <w:sz w:val="28"/>
        </w:rPr>
        <w:t>p</w:t>
      </w:r>
      <w:r>
        <w:rPr>
          <w:i/>
          <w:spacing w:val="79"/>
          <w:w w:val="150"/>
          <w:sz w:val="28"/>
        </w:rPr>
        <w:t> </w:t>
      </w:r>
      <w:r>
        <w:rPr>
          <w:rFonts w:ascii="Symbol" w:hAnsi="Symbol"/>
          <w:sz w:val="28"/>
        </w:rPr>
        <w:t></w:t>
      </w:r>
      <w:r>
        <w:rPr>
          <w:spacing w:val="23"/>
          <w:sz w:val="28"/>
        </w:rPr>
        <w:t> </w:t>
      </w:r>
      <w:r>
        <w:rPr>
          <w:i/>
          <w:sz w:val="28"/>
        </w:rPr>
        <w:t>p</w:t>
      </w:r>
      <w:r>
        <w:rPr>
          <w:i/>
          <w:spacing w:val="-42"/>
          <w:sz w:val="28"/>
        </w:rPr>
        <w:t> </w:t>
      </w:r>
      <w:r>
        <w:rPr>
          <w:sz w:val="28"/>
          <w:vertAlign w:val="superscript"/>
        </w:rPr>
        <w:t>2</w:t>
      </w:r>
      <w:r>
        <w:rPr>
          <w:spacing w:val="15"/>
          <w:sz w:val="28"/>
          <w:vertAlign w:val="baseline"/>
        </w:rPr>
        <w:t> </w:t>
      </w:r>
      <w:r>
        <w:rPr>
          <w:rFonts w:ascii="Symbol" w:hAnsi="Symbol"/>
          <w:sz w:val="28"/>
          <w:vertAlign w:val="baseline"/>
        </w:rPr>
        <w:t></w:t>
      </w:r>
      <w:r>
        <w:rPr>
          <w:spacing w:val="-31"/>
          <w:sz w:val="28"/>
          <w:vertAlign w:val="baseline"/>
        </w:rPr>
        <w:t> </w:t>
      </w:r>
      <w:r>
        <w:rPr>
          <w:sz w:val="28"/>
          <w:vertAlign w:val="baseline"/>
        </w:rPr>
        <w:t>...</w:t>
      </w:r>
      <w:r>
        <w:rPr>
          <w:spacing w:val="-35"/>
          <w:sz w:val="28"/>
          <w:vertAlign w:val="baseline"/>
        </w:rPr>
        <w:t> </w:t>
      </w:r>
      <w:r>
        <w:rPr>
          <w:rFonts w:ascii="Symbol" w:hAnsi="Symbol"/>
          <w:sz w:val="28"/>
          <w:vertAlign w:val="baseline"/>
        </w:rPr>
        <w:t></w:t>
      </w:r>
      <w:r>
        <w:rPr>
          <w:spacing w:val="23"/>
          <w:sz w:val="28"/>
          <w:vertAlign w:val="baseline"/>
        </w:rPr>
        <w:t> </w:t>
      </w:r>
      <w:r>
        <w:rPr>
          <w:i/>
          <w:sz w:val="28"/>
          <w:vertAlign w:val="baseline"/>
        </w:rPr>
        <w:t>p</w:t>
      </w:r>
      <w:r>
        <w:rPr>
          <w:i/>
          <w:spacing w:val="61"/>
          <w:sz w:val="28"/>
          <w:vertAlign w:val="baseline"/>
        </w:rPr>
        <w:t> </w:t>
      </w:r>
      <w:r>
        <w:rPr>
          <w:i/>
          <w:position w:val="9"/>
          <w:sz w:val="12"/>
          <w:vertAlign w:val="baseline"/>
        </w:rPr>
        <w:t>n</w:t>
      </w:r>
      <w:r>
        <w:rPr>
          <w:i/>
          <w:spacing w:val="30"/>
          <w:position w:val="9"/>
          <w:sz w:val="12"/>
          <w:vertAlign w:val="baseline"/>
        </w:rPr>
        <w:t> </w:t>
      </w:r>
      <w:r>
        <w:rPr>
          <w:sz w:val="28"/>
          <w:vertAlign w:val="baseline"/>
        </w:rPr>
        <w:t>)</w:t>
      </w:r>
      <w:r>
        <w:rPr>
          <w:spacing w:val="-3"/>
          <w:sz w:val="28"/>
          <w:vertAlign w:val="baseline"/>
        </w:rPr>
        <w:t> </w:t>
      </w:r>
      <w:r>
        <w:rPr>
          <w:rFonts w:ascii="Symbol" w:hAnsi="Symbol"/>
          <w:sz w:val="28"/>
          <w:vertAlign w:val="baseline"/>
        </w:rPr>
        <w:t></w:t>
      </w:r>
      <w:r>
        <w:rPr>
          <w:spacing w:val="3"/>
          <w:sz w:val="28"/>
          <w:vertAlign w:val="baseline"/>
        </w:rPr>
        <w:t> </w:t>
      </w:r>
      <w:r>
        <w:rPr>
          <w:spacing w:val="27"/>
          <w:sz w:val="28"/>
          <w:u w:val="single"/>
          <w:vertAlign w:val="baseline"/>
        </w:rPr>
        <w:t>  </w:t>
      </w:r>
      <w:r>
        <w:rPr>
          <w:spacing w:val="-10"/>
          <w:sz w:val="28"/>
          <w:u w:val="single"/>
          <w:vertAlign w:val="superscript"/>
        </w:rPr>
        <w:t>1</w:t>
      </w:r>
      <w:r>
        <w:rPr>
          <w:sz w:val="28"/>
          <w:u w:val="single"/>
          <w:vertAlign w:val="baseline"/>
        </w:rPr>
        <w:tab/>
      </w:r>
      <w:r>
        <w:rPr>
          <w:spacing w:val="-22"/>
          <w:sz w:val="28"/>
          <w:vertAlign w:val="baseline"/>
        </w:rPr>
        <w:t> </w:t>
      </w:r>
      <w:r>
        <w:rPr>
          <w:rFonts w:ascii="Symbol" w:hAnsi="Symbol"/>
          <w:sz w:val="28"/>
          <w:vertAlign w:val="baseline"/>
        </w:rPr>
        <w:t></w:t>
      </w:r>
      <w:r>
        <w:rPr>
          <w:spacing w:val="-25"/>
          <w:sz w:val="28"/>
          <w:vertAlign w:val="baseline"/>
        </w:rPr>
        <w:t> </w:t>
      </w:r>
      <w:r>
        <w:rPr>
          <w:spacing w:val="37"/>
          <w:sz w:val="28"/>
          <w:u w:val="single"/>
          <w:vertAlign w:val="baseline"/>
        </w:rPr>
        <w:t>  </w:t>
      </w:r>
      <w:r>
        <w:rPr>
          <w:sz w:val="28"/>
          <w:u w:val="single"/>
          <w:vertAlign w:val="superscript"/>
        </w:rPr>
        <w:t>2</w:t>
      </w:r>
      <w:r>
        <w:rPr>
          <w:sz w:val="28"/>
          <w:u w:val="single"/>
          <w:vertAlign w:val="baseline"/>
        </w:rPr>
        <w:tab/>
      </w:r>
      <w:r>
        <w:rPr>
          <w:spacing w:val="-23"/>
          <w:sz w:val="28"/>
          <w:vertAlign w:val="baseline"/>
        </w:rPr>
        <w:t> </w:t>
      </w:r>
      <w:r>
        <w:rPr>
          <w:rFonts w:ascii="Symbol" w:hAnsi="Symbol"/>
          <w:sz w:val="28"/>
          <w:vertAlign w:val="baseline"/>
        </w:rPr>
        <w:t></w:t>
      </w:r>
      <w:r>
        <w:rPr>
          <w:spacing w:val="-44"/>
          <w:sz w:val="28"/>
          <w:vertAlign w:val="baseline"/>
        </w:rPr>
        <w:t> </w:t>
      </w:r>
      <w:r>
        <w:rPr>
          <w:rFonts w:ascii="Symbol" w:hAnsi="Symbol"/>
          <w:sz w:val="28"/>
          <w:vertAlign w:val="baseline"/>
        </w:rPr>
        <w:t></w:t>
      </w:r>
      <w:r>
        <w:rPr>
          <w:spacing w:val="-44"/>
          <w:sz w:val="28"/>
          <w:vertAlign w:val="baseline"/>
        </w:rPr>
        <w:t> </w:t>
      </w:r>
      <w:r>
        <w:rPr>
          <w:rFonts w:ascii="Symbol" w:hAnsi="Symbol"/>
          <w:sz w:val="28"/>
          <w:vertAlign w:val="baseline"/>
        </w:rPr>
        <w:t></w:t>
      </w:r>
      <w:r>
        <w:rPr>
          <w:spacing w:val="-26"/>
          <w:sz w:val="28"/>
          <w:vertAlign w:val="baseline"/>
        </w:rPr>
        <w:t> </w:t>
      </w:r>
      <w:r>
        <w:rPr>
          <w:i/>
          <w:spacing w:val="38"/>
          <w:sz w:val="28"/>
          <w:u w:val="single"/>
          <w:vertAlign w:val="baseline"/>
        </w:rPr>
        <w:t>  </w:t>
      </w:r>
      <w:r>
        <w:rPr>
          <w:i/>
          <w:sz w:val="28"/>
          <w:u w:val="single"/>
          <w:vertAlign w:val="superscript"/>
        </w:rPr>
        <w:t>n</w:t>
      </w:r>
      <w:r>
        <w:rPr>
          <w:i/>
          <w:sz w:val="28"/>
          <w:u w:val="single"/>
          <w:vertAlign w:val="baseline"/>
        </w:rPr>
        <w:tab/>
      </w:r>
    </w:p>
    <w:p>
      <w:pPr>
        <w:spacing w:after="0" w:line="205" w:lineRule="exact"/>
        <w:jc w:val="left"/>
        <w:rPr>
          <w:i/>
          <w:sz w:val="28"/>
        </w:rPr>
        <w:sectPr>
          <w:type w:val="continuous"/>
          <w:pgSz w:w="11900" w:h="16840"/>
          <w:pgMar w:header="0" w:footer="985" w:top="1060" w:bottom="1240" w:left="850" w:right="708"/>
        </w:sectPr>
      </w:pPr>
    </w:p>
    <w:p>
      <w:pPr>
        <w:tabs>
          <w:tab w:pos="2801" w:val="left" w:leader="none"/>
          <w:tab w:pos="3835" w:val="left" w:leader="none"/>
        </w:tabs>
        <w:spacing w:line="183" w:lineRule="exact" w:before="0"/>
        <w:ind w:left="2225" w:right="0" w:firstLine="0"/>
        <w:jc w:val="left"/>
        <w:rPr>
          <w:i/>
          <w:sz w:val="16"/>
        </w:rPr>
      </w:pPr>
      <w:r>
        <w:rPr>
          <w:i/>
          <w:spacing w:val="-10"/>
          <w:w w:val="105"/>
          <w:sz w:val="16"/>
        </w:rPr>
        <w:t>n</w:t>
      </w:r>
      <w:r>
        <w:rPr>
          <w:i/>
          <w:sz w:val="16"/>
        </w:rPr>
        <w:tab/>
      </w:r>
      <w:r>
        <w:rPr>
          <w:i/>
          <w:spacing w:val="-10"/>
          <w:w w:val="105"/>
          <w:sz w:val="16"/>
        </w:rPr>
        <w:t>n</w:t>
      </w:r>
      <w:r>
        <w:rPr>
          <w:i/>
          <w:sz w:val="16"/>
        </w:rPr>
        <w:tab/>
      </w:r>
      <w:r>
        <w:rPr>
          <w:i/>
          <w:spacing w:val="-10"/>
          <w:w w:val="105"/>
          <w:sz w:val="16"/>
        </w:rPr>
        <w:t>n</w:t>
      </w:r>
    </w:p>
    <w:p>
      <w:pPr>
        <w:tabs>
          <w:tab w:pos="1804" w:val="left" w:leader="none"/>
          <w:tab w:pos="3127" w:val="left" w:leader="none"/>
        </w:tabs>
        <w:spacing w:before="18"/>
        <w:ind w:left="705" w:right="0" w:firstLine="0"/>
        <w:jc w:val="left"/>
        <w:rPr>
          <w:sz w:val="28"/>
        </w:rPr>
      </w:pPr>
      <w:r>
        <w:rPr/>
        <w:br w:type="column"/>
      </w:r>
      <w:r>
        <w:rPr>
          <w:i/>
          <w:sz w:val="28"/>
        </w:rPr>
        <w:t>p</w:t>
      </w:r>
      <w:r>
        <w:rPr>
          <w:position w:val="-6"/>
          <w:sz w:val="16"/>
        </w:rPr>
        <w:t>1</w:t>
      </w:r>
      <w:r>
        <w:rPr>
          <w:spacing w:val="30"/>
          <w:position w:val="-6"/>
          <w:sz w:val="16"/>
        </w:rPr>
        <w:t> </w:t>
      </w:r>
      <w:r>
        <w:rPr>
          <w:rFonts w:ascii="Symbol" w:hAnsi="Symbol"/>
          <w:spacing w:val="3"/>
          <w:sz w:val="28"/>
        </w:rPr>
        <w:t></w:t>
      </w:r>
      <w:r>
        <w:rPr>
          <w:spacing w:val="3"/>
          <w:sz w:val="28"/>
        </w:rPr>
        <w:t>1</w:t>
      </w:r>
      <w:r>
        <w:rPr>
          <w:sz w:val="28"/>
        </w:rPr>
        <w:tab/>
      </w:r>
      <w:r>
        <w:rPr>
          <w:i/>
          <w:sz w:val="28"/>
        </w:rPr>
        <w:t>p</w:t>
      </w:r>
      <w:r>
        <w:rPr>
          <w:position w:val="-6"/>
          <w:sz w:val="16"/>
        </w:rPr>
        <w:t>2</w:t>
      </w:r>
      <w:r>
        <w:rPr>
          <w:spacing w:val="60"/>
          <w:position w:val="-6"/>
          <w:sz w:val="16"/>
        </w:rPr>
        <w:t> </w:t>
      </w:r>
      <w:r>
        <w:rPr>
          <w:rFonts w:ascii="Symbol" w:hAnsi="Symbol"/>
          <w:spacing w:val="5"/>
          <w:sz w:val="28"/>
        </w:rPr>
        <w:t></w:t>
      </w:r>
      <w:r>
        <w:rPr>
          <w:spacing w:val="5"/>
          <w:sz w:val="28"/>
        </w:rPr>
        <w:t>1</w:t>
      </w:r>
      <w:r>
        <w:rPr>
          <w:sz w:val="28"/>
        </w:rPr>
        <w:tab/>
      </w:r>
      <w:r>
        <w:rPr>
          <w:i/>
          <w:sz w:val="28"/>
        </w:rPr>
        <w:t>p</w:t>
      </w:r>
      <w:r>
        <w:rPr>
          <w:i/>
          <w:position w:val="-6"/>
          <w:sz w:val="16"/>
        </w:rPr>
        <w:t>n</w:t>
      </w:r>
      <w:r>
        <w:rPr>
          <w:i/>
          <w:spacing w:val="64"/>
          <w:position w:val="-6"/>
          <w:sz w:val="16"/>
        </w:rPr>
        <w:t> </w:t>
      </w:r>
      <w:r>
        <w:rPr>
          <w:rFonts w:ascii="Symbol" w:hAnsi="Symbol"/>
          <w:sz w:val="28"/>
        </w:rPr>
        <w:t></w:t>
      </w:r>
      <w:r>
        <w:rPr>
          <w:spacing w:val="-46"/>
          <w:sz w:val="28"/>
        </w:rPr>
        <w:t> </w:t>
      </w:r>
      <w:r>
        <w:rPr>
          <w:spacing w:val="-10"/>
          <w:sz w:val="28"/>
        </w:rPr>
        <w:t>1</w:t>
      </w:r>
    </w:p>
    <w:p>
      <w:pPr>
        <w:spacing w:after="0"/>
        <w:jc w:val="left"/>
        <w:rPr>
          <w:sz w:val="28"/>
        </w:rPr>
        <w:sectPr>
          <w:type w:val="continuous"/>
          <w:pgSz w:w="11900" w:h="16840"/>
          <w:pgMar w:header="0" w:footer="985" w:top="1060" w:bottom="1240" w:left="850" w:right="708"/>
          <w:cols w:num="2" w:equalWidth="0">
            <w:col w:w="3920" w:space="40"/>
            <w:col w:w="6382"/>
          </w:cols>
        </w:sectPr>
      </w:pPr>
    </w:p>
    <w:p>
      <w:pPr>
        <w:spacing w:before="26"/>
        <w:ind w:left="851" w:right="526" w:firstLine="69"/>
        <w:jc w:val="left"/>
        <w:rPr>
          <w:sz w:val="28"/>
        </w:rPr>
      </w:pPr>
      <w:r>
        <w:rPr>
          <w:sz w:val="28"/>
        </w:rPr>
        <w:t>–</w:t>
      </w:r>
      <w:r>
        <w:rPr>
          <w:spacing w:val="-4"/>
          <w:sz w:val="28"/>
        </w:rPr>
        <w:t> </w:t>
      </w:r>
      <w:r>
        <w:rPr>
          <w:sz w:val="28"/>
        </w:rPr>
        <w:t>сумма</w:t>
      </w:r>
      <w:r>
        <w:rPr>
          <w:spacing w:val="-2"/>
          <w:sz w:val="28"/>
        </w:rPr>
        <w:t> </w:t>
      </w:r>
      <w:r>
        <w:rPr>
          <w:sz w:val="28"/>
        </w:rPr>
        <w:t>всех</w:t>
      </w:r>
      <w:r>
        <w:rPr>
          <w:spacing w:val="-4"/>
          <w:sz w:val="28"/>
        </w:rPr>
        <w:t> </w:t>
      </w:r>
      <w:r>
        <w:rPr>
          <w:sz w:val="28"/>
        </w:rPr>
        <w:t>делителей</w:t>
      </w:r>
      <w:r>
        <w:rPr>
          <w:spacing w:val="-3"/>
          <w:sz w:val="28"/>
        </w:rPr>
        <w:t> </w:t>
      </w:r>
      <w:r>
        <w:rPr>
          <w:sz w:val="28"/>
        </w:rPr>
        <w:t>числа</w:t>
      </w:r>
      <w:r>
        <w:rPr>
          <w:spacing w:val="-4"/>
          <w:sz w:val="28"/>
        </w:rPr>
        <w:t> </w:t>
      </w:r>
      <w:r>
        <w:rPr>
          <w:i/>
          <w:sz w:val="28"/>
        </w:rPr>
        <w:t>a</w:t>
      </w:r>
      <w:r>
        <w:rPr>
          <w:i/>
          <w:spacing w:val="-4"/>
          <w:sz w:val="28"/>
        </w:rPr>
        <w:t> </w:t>
      </w:r>
      <w:r>
        <w:rPr>
          <w:sz w:val="28"/>
        </w:rPr>
        <w:t>.</w:t>
      </w:r>
      <w:r>
        <w:rPr>
          <w:spacing w:val="-3"/>
          <w:sz w:val="28"/>
        </w:rPr>
        <w:t> </w:t>
      </w:r>
      <w:r>
        <w:rPr>
          <w:sz w:val="28"/>
        </w:rPr>
        <w:t>По</w:t>
      </w:r>
      <w:r>
        <w:rPr>
          <w:spacing w:val="-4"/>
          <w:sz w:val="28"/>
        </w:rPr>
        <w:t> </w:t>
      </w:r>
      <w:r>
        <w:rPr>
          <w:sz w:val="28"/>
        </w:rPr>
        <w:t>лемме</w:t>
      </w:r>
      <w:r>
        <w:rPr>
          <w:spacing w:val="-4"/>
          <w:sz w:val="28"/>
        </w:rPr>
        <w:t> </w:t>
      </w:r>
      <w:r>
        <w:rPr>
          <w:sz w:val="28"/>
        </w:rPr>
        <w:t>2</w:t>
      </w:r>
      <w:r>
        <w:rPr>
          <w:spacing w:val="-4"/>
          <w:sz w:val="28"/>
        </w:rPr>
        <w:t> </w:t>
      </w:r>
      <w:r>
        <w:rPr>
          <w:sz w:val="28"/>
        </w:rPr>
        <w:t>пункта</w:t>
      </w:r>
      <w:r>
        <w:rPr>
          <w:spacing w:val="-3"/>
          <w:sz w:val="28"/>
        </w:rPr>
        <w:t> </w:t>
      </w:r>
      <w:r>
        <w:rPr>
          <w:sz w:val="28"/>
        </w:rPr>
        <w:t>13,</w:t>
      </w:r>
      <w:r>
        <w:rPr>
          <w:spacing w:val="-2"/>
          <w:sz w:val="28"/>
        </w:rPr>
        <w:t> </w:t>
      </w:r>
      <w:r>
        <w:rPr>
          <w:sz w:val="28"/>
        </w:rPr>
        <w:t>сумма</w:t>
      </w:r>
      <w:r>
        <w:rPr>
          <w:spacing w:val="-4"/>
          <w:sz w:val="28"/>
        </w:rPr>
        <w:t> </w:t>
      </w:r>
      <w:r>
        <w:rPr>
          <w:sz w:val="28"/>
        </w:rPr>
        <w:t>всех делителей</w:t>
      </w:r>
      <w:r>
        <w:rPr>
          <w:spacing w:val="40"/>
          <w:sz w:val="28"/>
        </w:rPr>
        <w:t> </w:t>
      </w:r>
      <w:r>
        <w:rPr>
          <w:sz w:val="28"/>
        </w:rPr>
        <w:t>есть мультипликативная функция.</w:t>
      </w:r>
    </w:p>
    <w:p>
      <w:pPr>
        <w:spacing w:before="345"/>
        <w:ind w:left="1559" w:right="0" w:firstLine="0"/>
        <w:jc w:val="left"/>
        <w:rPr>
          <w:sz w:val="28"/>
        </w:rPr>
      </w:pPr>
      <w:r>
        <w:rPr>
          <w:b/>
          <w:sz w:val="28"/>
          <w:u w:val="thick"/>
        </w:rPr>
        <w:t>Численный</w:t>
      </w:r>
      <w:r>
        <w:rPr>
          <w:b/>
          <w:spacing w:val="-6"/>
          <w:sz w:val="28"/>
          <w:u w:val="thick"/>
        </w:rPr>
        <w:t> </w:t>
      </w:r>
      <w:r>
        <w:rPr>
          <w:b/>
          <w:sz w:val="28"/>
          <w:u w:val="thick"/>
        </w:rPr>
        <w:t>примерчик.</w:t>
      </w:r>
      <w:r>
        <w:rPr>
          <w:b/>
          <w:spacing w:val="64"/>
          <w:sz w:val="28"/>
        </w:rPr>
        <w:t> </w:t>
      </w:r>
      <w:r>
        <w:rPr>
          <w:sz w:val="28"/>
        </w:rPr>
        <w:t>S(</w:t>
      </w:r>
      <w:r>
        <w:rPr>
          <w:spacing w:val="-4"/>
          <w:sz w:val="28"/>
        </w:rPr>
        <w:t> </w:t>
      </w:r>
      <w:r>
        <w:rPr>
          <w:sz w:val="28"/>
        </w:rPr>
        <w:t>720</w:t>
      </w:r>
      <w:r>
        <w:rPr>
          <w:spacing w:val="-4"/>
          <w:sz w:val="28"/>
        </w:rPr>
        <w:t> </w:t>
      </w:r>
      <w:r>
        <w:rPr>
          <w:sz w:val="28"/>
        </w:rPr>
        <w:t>)</w:t>
      </w:r>
      <w:r>
        <w:rPr>
          <w:spacing w:val="-4"/>
          <w:sz w:val="28"/>
        </w:rPr>
        <w:t> </w:t>
      </w:r>
      <w:r>
        <w:rPr>
          <w:sz w:val="28"/>
        </w:rPr>
        <w:t>=</w:t>
      </w:r>
      <w:r>
        <w:rPr>
          <w:spacing w:val="-4"/>
          <w:sz w:val="28"/>
        </w:rPr>
        <w:t> </w:t>
      </w:r>
      <w:r>
        <w:rPr>
          <w:sz w:val="28"/>
        </w:rPr>
        <w:t>S(</w:t>
      </w:r>
      <w:r>
        <w:rPr>
          <w:spacing w:val="33"/>
          <w:sz w:val="28"/>
        </w:rPr>
        <w:t> </w:t>
      </w:r>
      <w:r>
        <w:rPr>
          <w:spacing w:val="10"/>
          <w:position w:val="1"/>
          <w:sz w:val="27"/>
        </w:rPr>
        <w:t>2</w:t>
      </w:r>
      <w:r>
        <w:rPr>
          <w:spacing w:val="10"/>
          <w:position w:val="1"/>
          <w:sz w:val="27"/>
          <w:vertAlign w:val="superscript"/>
        </w:rPr>
        <w:t>4</w:t>
      </w:r>
      <w:r>
        <w:rPr>
          <w:spacing w:val="7"/>
          <w:position w:val="1"/>
          <w:sz w:val="27"/>
          <w:vertAlign w:val="baseline"/>
        </w:rPr>
        <w:t> </w:t>
      </w:r>
      <w:r>
        <w:rPr>
          <w:rFonts w:ascii="Symbol" w:hAnsi="Symbol"/>
          <w:position w:val="1"/>
          <w:sz w:val="27"/>
          <w:vertAlign w:val="baseline"/>
        </w:rPr>
        <w:t></w:t>
      </w:r>
      <w:r>
        <w:rPr>
          <w:spacing w:val="-30"/>
          <w:position w:val="1"/>
          <w:sz w:val="27"/>
          <w:vertAlign w:val="baseline"/>
        </w:rPr>
        <w:t> </w:t>
      </w:r>
      <w:r>
        <w:rPr>
          <w:position w:val="1"/>
          <w:sz w:val="27"/>
          <w:vertAlign w:val="baseline"/>
        </w:rPr>
        <w:t>3</w:t>
      </w:r>
      <w:r>
        <w:rPr>
          <w:position w:val="1"/>
          <w:sz w:val="27"/>
          <w:vertAlign w:val="superscript"/>
        </w:rPr>
        <w:t>2</w:t>
      </w:r>
      <w:r>
        <w:rPr>
          <w:spacing w:val="9"/>
          <w:position w:val="1"/>
          <w:sz w:val="27"/>
          <w:vertAlign w:val="baseline"/>
        </w:rPr>
        <w:t> </w:t>
      </w:r>
      <w:r>
        <w:rPr>
          <w:rFonts w:ascii="Symbol" w:hAnsi="Symbol"/>
          <w:position w:val="1"/>
          <w:sz w:val="27"/>
          <w:vertAlign w:val="baseline"/>
        </w:rPr>
        <w:t></w:t>
      </w:r>
      <w:r>
        <w:rPr>
          <w:spacing w:val="-40"/>
          <w:position w:val="1"/>
          <w:sz w:val="27"/>
          <w:vertAlign w:val="baseline"/>
        </w:rPr>
        <w:t> </w:t>
      </w:r>
      <w:r>
        <w:rPr>
          <w:position w:val="1"/>
          <w:sz w:val="27"/>
          <w:vertAlign w:val="baseline"/>
        </w:rPr>
        <w:t>5</w:t>
      </w:r>
      <w:r>
        <w:rPr>
          <w:spacing w:val="31"/>
          <w:position w:val="1"/>
          <w:sz w:val="27"/>
          <w:vertAlign w:val="baseline"/>
        </w:rPr>
        <w:t> </w:t>
      </w:r>
      <w:r>
        <w:rPr>
          <w:sz w:val="28"/>
          <w:vertAlign w:val="baseline"/>
        </w:rPr>
        <w:t>)</w:t>
      </w:r>
      <w:r>
        <w:rPr>
          <w:spacing w:val="-3"/>
          <w:sz w:val="28"/>
          <w:vertAlign w:val="baseline"/>
        </w:rPr>
        <w:t> </w:t>
      </w:r>
      <w:r>
        <w:rPr>
          <w:spacing w:val="-10"/>
          <w:sz w:val="28"/>
          <w:vertAlign w:val="baseline"/>
        </w:rPr>
        <w:t>=</w:t>
      </w:r>
    </w:p>
    <w:p>
      <w:pPr>
        <w:spacing w:line="231" w:lineRule="exact" w:before="49"/>
        <w:ind w:left="201" w:right="0" w:firstLine="0"/>
        <w:jc w:val="center"/>
        <w:rPr>
          <w:rFonts w:ascii="Symbol" w:hAnsi="Symbol"/>
          <w:position w:val="-18"/>
          <w:sz w:val="31"/>
        </w:rPr>
      </w:pPr>
      <w:r>
        <w:rPr>
          <w:sz w:val="31"/>
        </w:rPr>
        <w:t>2</w:t>
      </w:r>
      <w:r>
        <w:rPr>
          <w:sz w:val="31"/>
          <w:vertAlign w:val="superscript"/>
        </w:rPr>
        <w:t>5</w:t>
      </w:r>
      <w:r>
        <w:rPr>
          <w:spacing w:val="-7"/>
          <w:sz w:val="31"/>
          <w:vertAlign w:val="baseline"/>
        </w:rPr>
        <w:t> </w:t>
      </w:r>
      <w:r>
        <w:rPr>
          <w:rFonts w:ascii="Symbol" w:hAnsi="Symbol"/>
          <w:sz w:val="31"/>
          <w:vertAlign w:val="baseline"/>
        </w:rPr>
        <w:t></w:t>
      </w:r>
      <w:r>
        <w:rPr>
          <w:spacing w:val="-34"/>
          <w:sz w:val="31"/>
          <w:vertAlign w:val="baseline"/>
        </w:rPr>
        <w:t> </w:t>
      </w:r>
      <w:r>
        <w:rPr>
          <w:sz w:val="31"/>
          <w:vertAlign w:val="baseline"/>
        </w:rPr>
        <w:t>1</w:t>
      </w:r>
      <w:r>
        <w:rPr>
          <w:spacing w:val="-39"/>
          <w:sz w:val="31"/>
          <w:vertAlign w:val="baseline"/>
        </w:rPr>
        <w:t> </w:t>
      </w:r>
      <w:r>
        <w:rPr>
          <w:rFonts w:ascii="Symbol" w:hAnsi="Symbol"/>
          <w:position w:val="-18"/>
          <w:sz w:val="31"/>
          <w:vertAlign w:val="baseline"/>
        </w:rPr>
        <w:t></w:t>
      </w:r>
      <w:r>
        <w:rPr>
          <w:spacing w:val="-16"/>
          <w:position w:val="-18"/>
          <w:sz w:val="31"/>
          <w:vertAlign w:val="baseline"/>
        </w:rPr>
        <w:t> </w:t>
      </w:r>
      <w:r>
        <w:rPr>
          <w:sz w:val="31"/>
          <w:vertAlign w:val="baseline"/>
        </w:rPr>
        <w:t>3</w:t>
      </w:r>
      <w:r>
        <w:rPr>
          <w:sz w:val="31"/>
          <w:vertAlign w:val="superscript"/>
        </w:rPr>
        <w:t>3</w:t>
      </w:r>
      <w:r>
        <w:rPr>
          <w:spacing w:val="5"/>
          <w:sz w:val="31"/>
          <w:vertAlign w:val="baseline"/>
        </w:rPr>
        <w:t> </w:t>
      </w:r>
      <w:r>
        <w:rPr>
          <w:rFonts w:ascii="Symbol" w:hAnsi="Symbol"/>
          <w:sz w:val="31"/>
          <w:vertAlign w:val="baseline"/>
        </w:rPr>
        <w:t></w:t>
      </w:r>
      <w:r>
        <w:rPr>
          <w:spacing w:val="-35"/>
          <w:sz w:val="31"/>
          <w:vertAlign w:val="baseline"/>
        </w:rPr>
        <w:t> </w:t>
      </w:r>
      <w:r>
        <w:rPr>
          <w:sz w:val="31"/>
          <w:vertAlign w:val="baseline"/>
        </w:rPr>
        <w:t>1</w:t>
      </w:r>
      <w:r>
        <w:rPr>
          <w:spacing w:val="-38"/>
          <w:sz w:val="31"/>
          <w:vertAlign w:val="baseline"/>
        </w:rPr>
        <w:t> </w:t>
      </w:r>
      <w:r>
        <w:rPr>
          <w:rFonts w:ascii="Symbol" w:hAnsi="Symbol"/>
          <w:position w:val="-18"/>
          <w:sz w:val="31"/>
          <w:vertAlign w:val="baseline"/>
        </w:rPr>
        <w:t></w:t>
      </w:r>
      <w:r>
        <w:rPr>
          <w:spacing w:val="-23"/>
          <w:position w:val="-18"/>
          <w:sz w:val="31"/>
          <w:vertAlign w:val="baseline"/>
        </w:rPr>
        <w:t> </w:t>
      </w:r>
      <w:r>
        <w:rPr>
          <w:sz w:val="31"/>
          <w:vertAlign w:val="baseline"/>
        </w:rPr>
        <w:t>5</w:t>
      </w:r>
      <w:r>
        <w:rPr>
          <w:sz w:val="31"/>
          <w:vertAlign w:val="superscript"/>
        </w:rPr>
        <w:t>2</w:t>
      </w:r>
      <w:r>
        <w:rPr>
          <w:spacing w:val="14"/>
          <w:sz w:val="31"/>
          <w:vertAlign w:val="baseline"/>
        </w:rPr>
        <w:t> </w:t>
      </w:r>
      <w:r>
        <w:rPr>
          <w:rFonts w:ascii="Symbol" w:hAnsi="Symbol"/>
          <w:sz w:val="31"/>
          <w:vertAlign w:val="baseline"/>
        </w:rPr>
        <w:t></w:t>
      </w:r>
      <w:r>
        <w:rPr>
          <w:spacing w:val="-35"/>
          <w:sz w:val="31"/>
          <w:vertAlign w:val="baseline"/>
        </w:rPr>
        <w:t> </w:t>
      </w:r>
      <w:r>
        <w:rPr>
          <w:sz w:val="31"/>
          <w:vertAlign w:val="baseline"/>
        </w:rPr>
        <w:t>1</w:t>
      </w:r>
      <w:r>
        <w:rPr>
          <w:spacing w:val="-7"/>
          <w:sz w:val="31"/>
          <w:vertAlign w:val="baseline"/>
        </w:rPr>
        <w:t> </w:t>
      </w:r>
      <w:r>
        <w:rPr>
          <w:rFonts w:ascii="Symbol" w:hAnsi="Symbol"/>
          <w:spacing w:val="-12"/>
          <w:position w:val="-18"/>
          <w:sz w:val="31"/>
          <w:vertAlign w:val="baseline"/>
        </w:rPr>
        <w:t></w:t>
      </w:r>
    </w:p>
    <w:p>
      <w:pPr>
        <w:tabs>
          <w:tab w:pos="1961" w:val="left" w:leader="none"/>
          <w:tab w:pos="2841" w:val="left" w:leader="none"/>
          <w:tab w:pos="3803" w:val="left" w:leader="none"/>
        </w:tabs>
        <w:spacing w:line="581" w:lineRule="exact" w:before="0"/>
        <w:ind w:left="715" w:right="0" w:firstLine="0"/>
        <w:jc w:val="center"/>
        <w:rPr>
          <w:position w:val="21"/>
          <w:sz w:val="28"/>
        </w:rPr>
      </w:pPr>
      <w:r>
        <w:rPr>
          <w:position w:val="21"/>
          <w:sz w:val="28"/>
        </w:rPr>
        <mc:AlternateContent>
          <mc:Choice Requires="wps">
            <w:drawing>
              <wp:anchor distT="0" distB="0" distL="0" distR="0" allowOverlap="1" layoutInCell="1" locked="0" behindDoc="1" simplePos="0" relativeHeight="479794176">
                <wp:simplePos x="0" y="0"/>
                <wp:positionH relativeFrom="page">
                  <wp:posOffset>3013710</wp:posOffset>
                </wp:positionH>
                <wp:positionV relativeFrom="paragraph">
                  <wp:posOffset>124818</wp:posOffset>
                </wp:positionV>
                <wp:extent cx="448945" cy="1270"/>
                <wp:effectExtent l="0" t="0" r="0" b="0"/>
                <wp:wrapNone/>
                <wp:docPr id="1213" name="Graphic 1213"/>
                <wp:cNvGraphicFramePr>
                  <a:graphicFrameLocks/>
                </wp:cNvGraphicFramePr>
                <a:graphic>
                  <a:graphicData uri="http://schemas.microsoft.com/office/word/2010/wordprocessingShape">
                    <wps:wsp>
                      <wps:cNvPr id="1213" name="Graphic 1213"/>
                      <wps:cNvSpPr/>
                      <wps:spPr>
                        <a:xfrm>
                          <a:off x="0" y="0"/>
                          <a:ext cx="448945" cy="1270"/>
                        </a:xfrm>
                        <a:custGeom>
                          <a:avLst/>
                          <a:gdLst/>
                          <a:ahLst/>
                          <a:cxnLst/>
                          <a:rect l="l" t="t" r="r" b="b"/>
                          <a:pathLst>
                            <a:path w="448945" h="0">
                              <a:moveTo>
                                <a:pt x="0" y="0"/>
                              </a:moveTo>
                              <a:lnTo>
                                <a:pt x="44881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22304" from="237.300003pt,9.828228pt" to="272.640003pt,9.828228pt" stroked="true" strokeweight=".545pt" strokecolor="#000000">
                <v:stroke dashstyle="solid"/>
                <w10:wrap type="none"/>
              </v:line>
            </w:pict>
          </mc:Fallback>
        </mc:AlternateContent>
      </w:r>
      <w:r>
        <w:rPr>
          <w:position w:val="21"/>
          <w:sz w:val="28"/>
        </w:rPr>
        <mc:AlternateContent>
          <mc:Choice Requires="wps">
            <w:drawing>
              <wp:anchor distT="0" distB="0" distL="0" distR="0" allowOverlap="1" layoutInCell="1" locked="0" behindDoc="1" simplePos="0" relativeHeight="479794688">
                <wp:simplePos x="0" y="0"/>
                <wp:positionH relativeFrom="page">
                  <wp:posOffset>3581400</wp:posOffset>
                </wp:positionH>
                <wp:positionV relativeFrom="paragraph">
                  <wp:posOffset>124818</wp:posOffset>
                </wp:positionV>
                <wp:extent cx="443230" cy="1270"/>
                <wp:effectExtent l="0" t="0" r="0" b="0"/>
                <wp:wrapNone/>
                <wp:docPr id="1214" name="Graphic 1214"/>
                <wp:cNvGraphicFramePr>
                  <a:graphicFrameLocks/>
                </wp:cNvGraphicFramePr>
                <a:graphic>
                  <a:graphicData uri="http://schemas.microsoft.com/office/word/2010/wordprocessingShape">
                    <wps:wsp>
                      <wps:cNvPr id="1214" name="Graphic 1214"/>
                      <wps:cNvSpPr/>
                      <wps:spPr>
                        <a:xfrm>
                          <a:off x="0" y="0"/>
                          <a:ext cx="443230" cy="1270"/>
                        </a:xfrm>
                        <a:custGeom>
                          <a:avLst/>
                          <a:gdLst/>
                          <a:ahLst/>
                          <a:cxnLst/>
                          <a:rect l="l" t="t" r="r" b="b"/>
                          <a:pathLst>
                            <a:path w="443230" h="0">
                              <a:moveTo>
                                <a:pt x="0" y="0"/>
                              </a:moveTo>
                              <a:lnTo>
                                <a:pt x="44272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21792" from="282pt,9.828228pt" to="316.86pt,9.828228pt" stroked="true" strokeweight=".545pt" strokecolor="#000000">
                <v:stroke dashstyle="solid"/>
                <w10:wrap type="none"/>
              </v:line>
            </w:pict>
          </mc:Fallback>
        </mc:AlternateContent>
      </w:r>
      <w:r>
        <w:rPr>
          <w:position w:val="21"/>
          <w:sz w:val="28"/>
        </w:rPr>
        <mc:AlternateContent>
          <mc:Choice Requires="wps">
            <w:drawing>
              <wp:anchor distT="0" distB="0" distL="0" distR="0" allowOverlap="1" layoutInCell="1" locked="0" behindDoc="1" simplePos="0" relativeHeight="479795200">
                <wp:simplePos x="0" y="0"/>
                <wp:positionH relativeFrom="page">
                  <wp:posOffset>4142994</wp:posOffset>
                </wp:positionH>
                <wp:positionV relativeFrom="paragraph">
                  <wp:posOffset>124818</wp:posOffset>
                </wp:positionV>
                <wp:extent cx="443865" cy="1270"/>
                <wp:effectExtent l="0" t="0" r="0" b="0"/>
                <wp:wrapNone/>
                <wp:docPr id="1215" name="Graphic 1215"/>
                <wp:cNvGraphicFramePr>
                  <a:graphicFrameLocks/>
                </wp:cNvGraphicFramePr>
                <a:graphic>
                  <a:graphicData uri="http://schemas.microsoft.com/office/word/2010/wordprocessingShape">
                    <wps:wsp>
                      <wps:cNvPr id="1215" name="Graphic 1215"/>
                      <wps:cNvSpPr/>
                      <wps:spPr>
                        <a:xfrm>
                          <a:off x="0" y="0"/>
                          <a:ext cx="443865" cy="1270"/>
                        </a:xfrm>
                        <a:custGeom>
                          <a:avLst/>
                          <a:gdLst/>
                          <a:ahLst/>
                          <a:cxnLst/>
                          <a:rect l="l" t="t" r="r" b="b"/>
                          <a:pathLst>
                            <a:path w="443865" h="0">
                              <a:moveTo>
                                <a:pt x="0" y="0"/>
                              </a:moveTo>
                              <a:lnTo>
                                <a:pt x="44348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21280" from="326.220001pt,9.828228pt" to="361.140001pt,9.828228pt" stroked="true" strokeweight=".545pt" strokecolor="#000000">
                <v:stroke dashstyle="solid"/>
                <w10:wrap type="none"/>
              </v:line>
            </w:pict>
          </mc:Fallback>
        </mc:AlternateContent>
      </w:r>
      <w:r>
        <w:rPr>
          <w:position w:val="21"/>
          <w:sz w:val="28"/>
        </w:rPr>
        <w:t>=</w:t>
      </w:r>
      <w:r>
        <w:rPr>
          <w:spacing w:val="24"/>
          <w:position w:val="21"/>
          <w:sz w:val="28"/>
        </w:rPr>
        <w:t>  </w:t>
      </w:r>
      <w:r>
        <w:rPr>
          <w:sz w:val="31"/>
        </w:rPr>
        <w:t>2</w:t>
      </w:r>
      <w:r>
        <w:rPr>
          <w:spacing w:val="-19"/>
          <w:sz w:val="31"/>
        </w:rPr>
        <w:t> </w:t>
      </w:r>
      <w:r>
        <w:rPr>
          <w:rFonts w:ascii="Symbol" w:hAnsi="Symbol"/>
          <w:sz w:val="31"/>
        </w:rPr>
        <w:t></w:t>
      </w:r>
      <w:r>
        <w:rPr>
          <w:spacing w:val="-35"/>
          <w:sz w:val="31"/>
        </w:rPr>
        <w:t> </w:t>
      </w:r>
      <w:r>
        <w:rPr>
          <w:spacing w:val="-10"/>
          <w:sz w:val="31"/>
        </w:rPr>
        <w:t>1</w:t>
      </w:r>
      <w:r>
        <w:rPr>
          <w:sz w:val="31"/>
        </w:rPr>
        <w:tab/>
      </w:r>
      <w:r>
        <w:rPr>
          <w:spacing w:val="-2"/>
          <w:sz w:val="31"/>
        </w:rPr>
        <w:t>3</w:t>
      </w:r>
      <w:r>
        <w:rPr>
          <w:spacing w:val="-32"/>
          <w:sz w:val="31"/>
        </w:rPr>
        <w:t> </w:t>
      </w:r>
      <w:r>
        <w:rPr>
          <w:rFonts w:ascii="Symbol" w:hAnsi="Symbol"/>
          <w:spacing w:val="-2"/>
          <w:sz w:val="31"/>
        </w:rPr>
        <w:t></w:t>
      </w:r>
      <w:r>
        <w:rPr>
          <w:spacing w:val="-35"/>
          <w:sz w:val="31"/>
        </w:rPr>
        <w:t> </w:t>
      </w:r>
      <w:r>
        <w:rPr>
          <w:spacing w:val="-10"/>
          <w:sz w:val="31"/>
        </w:rPr>
        <w:t>1</w:t>
      </w:r>
      <w:r>
        <w:rPr>
          <w:sz w:val="31"/>
        </w:rPr>
        <w:tab/>
      </w:r>
      <w:r>
        <w:rPr>
          <w:spacing w:val="-2"/>
          <w:sz w:val="31"/>
        </w:rPr>
        <w:t>5</w:t>
      </w:r>
      <w:r>
        <w:rPr>
          <w:spacing w:val="-33"/>
          <w:sz w:val="31"/>
        </w:rPr>
        <w:t> </w:t>
      </w:r>
      <w:r>
        <w:rPr>
          <w:rFonts w:ascii="Symbol" w:hAnsi="Symbol"/>
          <w:spacing w:val="-2"/>
          <w:sz w:val="31"/>
        </w:rPr>
        <w:t></w:t>
      </w:r>
      <w:r>
        <w:rPr>
          <w:spacing w:val="-35"/>
          <w:sz w:val="31"/>
        </w:rPr>
        <w:t> </w:t>
      </w:r>
      <w:r>
        <w:rPr>
          <w:spacing w:val="-10"/>
          <w:sz w:val="31"/>
        </w:rPr>
        <w:t>1</w:t>
      </w:r>
      <w:r>
        <w:rPr>
          <w:sz w:val="31"/>
        </w:rPr>
        <w:tab/>
      </w:r>
      <w:r>
        <w:rPr>
          <w:spacing w:val="-5"/>
          <w:position w:val="24"/>
          <w:sz w:val="31"/>
        </w:rPr>
        <w:t>2418</w:t>
      </w:r>
      <w:r>
        <w:rPr>
          <w:spacing w:val="-33"/>
          <w:position w:val="24"/>
          <w:sz w:val="31"/>
        </w:rPr>
        <w:t> </w:t>
      </w:r>
      <w:r>
        <w:rPr>
          <w:spacing w:val="-10"/>
          <w:position w:val="21"/>
          <w:sz w:val="28"/>
        </w:rPr>
        <w:t>.</w:t>
      </w:r>
    </w:p>
    <w:p>
      <w:pPr>
        <w:spacing w:after="0" w:line="581" w:lineRule="exact"/>
        <w:jc w:val="center"/>
        <w:rPr>
          <w:position w:val="21"/>
          <w:sz w:val="28"/>
        </w:rPr>
        <w:sectPr>
          <w:type w:val="continuous"/>
          <w:pgSz w:w="11900" w:h="16840"/>
          <w:pgMar w:header="0" w:footer="985" w:top="1060" w:bottom="1240" w:left="850" w:right="708"/>
        </w:sectPr>
      </w:pPr>
    </w:p>
    <w:p>
      <w:pPr>
        <w:spacing w:before="73"/>
        <w:ind w:left="1559" w:right="0" w:firstLine="0"/>
        <w:jc w:val="both"/>
        <w:rPr>
          <w:sz w:val="28"/>
        </w:rPr>
      </w:pPr>
      <w:r>
        <w:rPr>
          <w:b/>
          <w:sz w:val="32"/>
          <w:u w:val="thick"/>
        </w:rPr>
        <w:t>Пример</w:t>
      </w:r>
      <w:r>
        <w:rPr>
          <w:b/>
          <w:spacing w:val="-10"/>
          <w:sz w:val="32"/>
          <w:u w:val="thick"/>
        </w:rPr>
        <w:t> </w:t>
      </w:r>
      <w:r>
        <w:rPr>
          <w:b/>
          <w:sz w:val="32"/>
          <w:u w:val="thick"/>
        </w:rPr>
        <w:t>3.</w:t>
      </w:r>
      <w:r>
        <w:rPr>
          <w:b/>
          <w:spacing w:val="-17"/>
          <w:sz w:val="32"/>
          <w:u w:val="thick"/>
        </w:rPr>
        <w:t> </w:t>
      </w:r>
      <w:r>
        <w:rPr>
          <w:b/>
          <w:sz w:val="28"/>
          <w:u w:val="thick"/>
        </w:rPr>
        <w:t>Функция</w:t>
      </w:r>
      <w:r>
        <w:rPr>
          <w:b/>
          <w:spacing w:val="-6"/>
          <w:sz w:val="28"/>
          <w:u w:val="thick"/>
        </w:rPr>
        <w:t> </w:t>
      </w:r>
      <w:r>
        <w:rPr>
          <w:b/>
          <w:spacing w:val="-2"/>
          <w:sz w:val="28"/>
          <w:u w:val="thick"/>
        </w:rPr>
        <w:t>Мебиуса</w:t>
      </w:r>
      <w:r>
        <w:rPr>
          <w:spacing w:val="-2"/>
          <w:sz w:val="28"/>
          <w:u w:val="thick"/>
        </w:rPr>
        <w:t>.</w:t>
      </w:r>
    </w:p>
    <w:p>
      <w:pPr>
        <w:pStyle w:val="BodyText"/>
        <w:spacing w:before="20"/>
        <w:rPr>
          <w:sz w:val="28"/>
        </w:rPr>
      </w:pPr>
    </w:p>
    <w:p>
      <w:pPr>
        <w:spacing w:line="220" w:lineRule="auto" w:before="0"/>
        <w:ind w:left="851" w:right="132" w:firstLine="708"/>
        <w:jc w:val="both"/>
        <w:rPr>
          <w:sz w:val="28"/>
        </w:rPr>
      </w:pPr>
      <w:r>
        <w:rPr>
          <w:sz w:val="28"/>
        </w:rPr>
        <w:t>Функция Мебиуса</w:t>
      </w:r>
      <w:r>
        <w:rPr>
          <w:spacing w:val="40"/>
          <w:sz w:val="28"/>
        </w:rPr>
        <w:t> </w:t>
      </w:r>
      <w:r>
        <w:rPr>
          <w:rFonts w:ascii="Symbol" w:hAnsi="Symbol"/>
          <w:sz w:val="28"/>
        </w:rPr>
        <w:t></w:t>
      </w:r>
      <w:r>
        <w:rPr>
          <w:sz w:val="28"/>
        </w:rPr>
        <w:t> ( </w:t>
      </w:r>
      <w:r>
        <w:rPr>
          <w:i/>
          <w:sz w:val="28"/>
        </w:rPr>
        <w:t>a </w:t>
      </w:r>
      <w:r>
        <w:rPr>
          <w:sz w:val="28"/>
        </w:rPr>
        <w:t>)</w:t>
      </w:r>
      <w:r>
        <w:rPr>
          <w:spacing w:val="40"/>
          <w:sz w:val="28"/>
        </w:rPr>
        <w:t> </w:t>
      </w:r>
      <w:r>
        <w:rPr>
          <w:sz w:val="28"/>
        </w:rPr>
        <w:t>– это мультипликативная функция, определяемая следующим образом: если</w:t>
      </w:r>
      <w:r>
        <w:rPr>
          <w:spacing w:val="80"/>
          <w:w w:val="150"/>
          <w:sz w:val="28"/>
        </w:rPr>
        <w:t> </w:t>
      </w:r>
      <w:r>
        <w:rPr>
          <w:i/>
          <w:sz w:val="28"/>
        </w:rPr>
        <w:t>p</w:t>
      </w:r>
      <w:r>
        <w:rPr>
          <w:i/>
          <w:spacing w:val="80"/>
          <w:sz w:val="28"/>
        </w:rPr>
        <w:t> </w:t>
      </w:r>
      <w:r>
        <w:rPr>
          <w:sz w:val="28"/>
        </w:rPr>
        <w:t>– простое число, то</w:t>
      </w:r>
      <w:r>
        <w:rPr>
          <w:spacing w:val="80"/>
          <w:sz w:val="28"/>
        </w:rPr>
        <w:t> </w:t>
      </w:r>
      <w:r>
        <w:rPr>
          <w:rFonts w:ascii="Symbol" w:hAnsi="Symbol"/>
          <w:sz w:val="29"/>
        </w:rPr>
        <w:t></w:t>
      </w:r>
      <w:r>
        <w:rPr>
          <w:sz w:val="28"/>
        </w:rPr>
        <w:t>(</w:t>
      </w:r>
      <w:r>
        <w:rPr>
          <w:spacing w:val="-23"/>
          <w:sz w:val="28"/>
        </w:rPr>
        <w:t> </w:t>
      </w:r>
      <w:r>
        <w:rPr>
          <w:i/>
          <w:sz w:val="28"/>
        </w:rPr>
        <w:t>p</w:t>
      </w:r>
      <w:r>
        <w:rPr>
          <w:sz w:val="28"/>
        </w:rPr>
        <w:t>) </w:t>
      </w:r>
      <w:r>
        <w:rPr>
          <w:rFonts w:ascii="Symbol" w:hAnsi="Symbol"/>
          <w:sz w:val="28"/>
        </w:rPr>
        <w:t></w:t>
      </w:r>
      <w:r>
        <w:rPr>
          <w:sz w:val="28"/>
        </w:rPr>
        <w:t> </w:t>
      </w:r>
      <w:r>
        <w:rPr>
          <w:rFonts w:ascii="Symbol" w:hAnsi="Symbol"/>
          <w:sz w:val="28"/>
        </w:rPr>
        <w:t></w:t>
      </w:r>
      <w:r>
        <w:rPr>
          <w:sz w:val="28"/>
        </w:rPr>
        <w:t>1;</w:t>
      </w:r>
    </w:p>
    <w:p>
      <w:pPr>
        <w:spacing w:before="128"/>
        <w:ind w:left="851" w:right="135" w:firstLine="0"/>
        <w:jc w:val="both"/>
        <w:rPr>
          <w:sz w:val="28"/>
        </w:rPr>
      </w:pPr>
      <w:r>
        <w:rPr>
          <w:rFonts w:ascii="Symbol" w:hAnsi="Symbol"/>
          <w:sz w:val="28"/>
        </w:rPr>
        <w:t></w:t>
      </w:r>
      <w:r>
        <w:rPr>
          <w:sz w:val="28"/>
        </w:rPr>
        <w:t> ( </w:t>
      </w:r>
      <w:r>
        <w:rPr>
          <w:i/>
          <w:spacing w:val="18"/>
          <w:sz w:val="28"/>
        </w:rPr>
        <w:t>p</w:t>
      </w:r>
      <w:r>
        <w:rPr>
          <w:rFonts w:ascii="Symbol" w:hAnsi="Symbol"/>
          <w:spacing w:val="18"/>
          <w:sz w:val="28"/>
          <w:vertAlign w:val="superscript"/>
        </w:rPr>
        <w:t></w:t>
      </w:r>
      <w:r>
        <w:rPr>
          <w:spacing w:val="3"/>
          <w:sz w:val="28"/>
          <w:vertAlign w:val="baseline"/>
        </w:rPr>
        <w:t> </w:t>
      </w:r>
      <w:r>
        <w:rPr>
          <w:sz w:val="28"/>
          <w:vertAlign w:val="baseline"/>
        </w:rPr>
        <w:t>) = 0,</w:t>
      </w:r>
      <w:r>
        <w:rPr>
          <w:spacing w:val="40"/>
          <w:sz w:val="28"/>
          <w:vertAlign w:val="baseline"/>
        </w:rPr>
        <w:t> </w:t>
      </w:r>
      <w:r>
        <w:rPr>
          <w:sz w:val="28"/>
          <w:vertAlign w:val="baseline"/>
        </w:rPr>
        <w:t>при</w:t>
      </w:r>
      <w:r>
        <w:rPr>
          <w:spacing w:val="40"/>
          <w:sz w:val="28"/>
          <w:vertAlign w:val="baseline"/>
        </w:rPr>
        <w:t> </w:t>
      </w:r>
      <w:r>
        <w:rPr>
          <w:rFonts w:ascii="Symbol" w:hAnsi="Symbol"/>
          <w:sz w:val="28"/>
          <w:vertAlign w:val="baseline"/>
        </w:rPr>
        <w:t></w:t>
      </w:r>
      <w:r>
        <w:rPr>
          <w:sz w:val="28"/>
          <w:vertAlign w:val="baseline"/>
        </w:rPr>
        <w:t> &gt; 1;</w:t>
      </w:r>
      <w:r>
        <w:rPr>
          <w:spacing w:val="80"/>
          <w:sz w:val="28"/>
          <w:vertAlign w:val="baseline"/>
        </w:rPr>
        <w:t> </w:t>
      </w:r>
      <w:r>
        <w:rPr>
          <w:sz w:val="28"/>
          <w:vertAlign w:val="baseline"/>
        </w:rPr>
        <w:t>на остальных натуральных числах функция доопределяется</w:t>
      </w:r>
      <w:r>
        <w:rPr>
          <w:spacing w:val="40"/>
          <w:sz w:val="28"/>
          <w:vertAlign w:val="baseline"/>
        </w:rPr>
        <w:t> </w:t>
      </w:r>
      <w:r>
        <w:rPr>
          <w:sz w:val="28"/>
          <w:vertAlign w:val="baseline"/>
        </w:rPr>
        <w:t>по</w:t>
      </w:r>
      <w:r>
        <w:rPr>
          <w:spacing w:val="40"/>
          <w:sz w:val="28"/>
          <w:vertAlign w:val="baseline"/>
        </w:rPr>
        <w:t> </w:t>
      </w:r>
      <w:r>
        <w:rPr>
          <w:sz w:val="28"/>
          <w:vertAlign w:val="baseline"/>
        </w:rPr>
        <w:t>мультипликативности.</w:t>
      </w:r>
    </w:p>
    <w:p>
      <w:pPr>
        <w:spacing w:line="242" w:lineRule="auto" w:before="0"/>
        <w:ind w:left="851" w:right="132" w:firstLine="708"/>
        <w:jc w:val="both"/>
        <w:rPr>
          <w:sz w:val="28"/>
        </w:rPr>
      </w:pPr>
      <w:r>
        <w:rPr>
          <w:sz w:val="28"/>
        </w:rPr>
        <w:drawing>
          <wp:anchor distT="0" distB="0" distL="0" distR="0" allowOverlap="1" layoutInCell="1" locked="0" behindDoc="0" simplePos="0" relativeHeight="16032768">
            <wp:simplePos x="0" y="0"/>
            <wp:positionH relativeFrom="page">
              <wp:posOffset>807866</wp:posOffset>
            </wp:positionH>
            <wp:positionV relativeFrom="paragraph">
              <wp:posOffset>26827</wp:posOffset>
            </wp:positionV>
            <wp:extent cx="199351" cy="333463"/>
            <wp:effectExtent l="0" t="0" r="0" b="0"/>
            <wp:wrapNone/>
            <wp:docPr id="1216" name="Image 1216"/>
            <wp:cNvGraphicFramePr>
              <a:graphicFrameLocks/>
            </wp:cNvGraphicFramePr>
            <a:graphic>
              <a:graphicData uri="http://schemas.openxmlformats.org/drawingml/2006/picture">
                <pic:pic>
                  <pic:nvPicPr>
                    <pic:cNvPr id="1216" name="Image 1216"/>
                    <pic:cNvPicPr/>
                  </pic:nvPicPr>
                  <pic:blipFill>
                    <a:blip r:embed="rId14" cstate="print"/>
                    <a:stretch>
                      <a:fillRect/>
                    </a:stretch>
                  </pic:blipFill>
                  <pic:spPr>
                    <a:xfrm>
                      <a:off x="0" y="0"/>
                      <a:ext cx="199351" cy="333463"/>
                    </a:xfrm>
                    <a:prstGeom prst="rect">
                      <a:avLst/>
                    </a:prstGeom>
                  </pic:spPr>
                </pic:pic>
              </a:graphicData>
            </a:graphic>
          </wp:anchor>
        </w:drawing>
      </w:r>
      <w:r>
        <w:rPr>
          <w:sz w:val="28"/>
        </w:rPr>
        <w:t>Таким</w:t>
      </w:r>
      <w:r>
        <w:rPr>
          <w:spacing w:val="40"/>
          <w:sz w:val="28"/>
        </w:rPr>
        <w:t> </w:t>
      </w:r>
      <w:r>
        <w:rPr>
          <w:sz w:val="28"/>
        </w:rPr>
        <w:t>образом, если число</w:t>
      </w:r>
      <w:r>
        <w:rPr>
          <w:spacing w:val="40"/>
          <w:sz w:val="28"/>
        </w:rPr>
        <w:t> </w:t>
      </w:r>
      <w:r>
        <w:rPr>
          <w:i/>
          <w:sz w:val="28"/>
        </w:rPr>
        <w:t>a</w:t>
      </w:r>
      <w:r>
        <w:rPr>
          <w:i/>
          <w:spacing w:val="40"/>
          <w:sz w:val="28"/>
        </w:rPr>
        <w:t> </w:t>
      </w:r>
      <w:r>
        <w:rPr>
          <w:sz w:val="28"/>
        </w:rPr>
        <w:t>делится на квадрат натурального числа, отличный от единицы, то </w:t>
      </w:r>
      <w:r>
        <w:rPr>
          <w:rFonts w:ascii="Symbol" w:hAnsi="Symbol"/>
          <w:sz w:val="28"/>
        </w:rPr>
        <w:t></w:t>
      </w:r>
      <w:r>
        <w:rPr>
          <w:sz w:val="28"/>
        </w:rPr>
        <w:t> ( </w:t>
      </w:r>
      <w:r>
        <w:rPr>
          <w:i/>
          <w:sz w:val="28"/>
        </w:rPr>
        <w:t>a </w:t>
      </w:r>
      <w:r>
        <w:rPr>
          <w:sz w:val="28"/>
        </w:rPr>
        <w:t>) = 0;</w:t>
      </w:r>
      <w:r>
        <w:rPr>
          <w:spacing w:val="80"/>
          <w:sz w:val="28"/>
        </w:rPr>
        <w:t> </w:t>
      </w:r>
      <w:r>
        <w:rPr>
          <w:sz w:val="28"/>
        </w:rPr>
        <w:t>если же</w:t>
      </w:r>
      <w:r>
        <w:rPr>
          <w:spacing w:val="80"/>
          <w:sz w:val="28"/>
        </w:rPr>
        <w:t> </w:t>
      </w:r>
      <w:r>
        <w:rPr>
          <w:i/>
          <w:sz w:val="28"/>
        </w:rPr>
        <w:t>a </w:t>
      </w:r>
      <w:r>
        <w:rPr>
          <w:sz w:val="28"/>
        </w:rPr>
        <w:t>= </w:t>
      </w:r>
      <w:r>
        <w:rPr>
          <w:i/>
          <w:sz w:val="28"/>
        </w:rPr>
        <w:t>p</w:t>
      </w:r>
      <w:r>
        <w:rPr>
          <w:i/>
          <w:spacing w:val="-18"/>
          <w:sz w:val="28"/>
        </w:rPr>
        <w:t> </w:t>
      </w:r>
      <w:r>
        <w:rPr>
          <w:position w:val="-5"/>
          <w:sz w:val="14"/>
        </w:rPr>
        <w:t>1</w:t>
      </w:r>
      <w:r>
        <w:rPr>
          <w:spacing w:val="28"/>
          <w:position w:val="-5"/>
          <w:sz w:val="14"/>
        </w:rPr>
        <w:t> </w:t>
      </w:r>
      <w:r>
        <w:rPr>
          <w:i/>
          <w:sz w:val="28"/>
        </w:rPr>
        <w:t>p</w:t>
      </w:r>
      <w:r>
        <w:rPr>
          <w:i/>
          <w:spacing w:val="-18"/>
          <w:sz w:val="28"/>
        </w:rPr>
        <w:t> </w:t>
      </w:r>
      <w:r>
        <w:rPr>
          <w:position w:val="-5"/>
          <w:sz w:val="14"/>
        </w:rPr>
        <w:t>2</w:t>
      </w:r>
      <w:r>
        <w:rPr>
          <w:spacing w:val="28"/>
          <w:position w:val="-5"/>
          <w:sz w:val="14"/>
        </w:rPr>
        <w:t> </w:t>
      </w:r>
      <w:r>
        <w:rPr>
          <w:rFonts w:ascii="Symbol" w:hAnsi="Symbol"/>
          <w:sz w:val="28"/>
        </w:rPr>
        <w:t></w:t>
      </w:r>
      <w:r>
        <w:rPr>
          <w:i/>
          <w:sz w:val="28"/>
        </w:rPr>
        <w:t>p</w:t>
      </w:r>
      <w:r>
        <w:rPr>
          <w:i/>
          <w:spacing w:val="-18"/>
          <w:sz w:val="28"/>
        </w:rPr>
        <w:t> </w:t>
      </w:r>
      <w:r>
        <w:rPr>
          <w:i/>
          <w:position w:val="-5"/>
          <w:sz w:val="14"/>
        </w:rPr>
        <w:t>k</w:t>
      </w:r>
      <w:r>
        <w:rPr>
          <w:i/>
          <w:spacing w:val="80"/>
          <w:position w:val="-5"/>
          <w:sz w:val="14"/>
        </w:rPr>
        <w:t>  </w:t>
      </w:r>
      <w:r>
        <w:rPr>
          <w:sz w:val="28"/>
        </w:rPr>
        <w:t>(теоретик-числовик</w:t>
      </w:r>
      <w:r>
        <w:rPr>
          <w:spacing w:val="14"/>
          <w:sz w:val="28"/>
        </w:rPr>
        <w:t> </w:t>
      </w:r>
      <w:r>
        <w:rPr>
          <w:sz w:val="28"/>
        </w:rPr>
        <w:t>сказал бы на своем жаргоне: “ если</w:t>
      </w:r>
      <w:r>
        <w:rPr>
          <w:spacing w:val="80"/>
          <w:sz w:val="28"/>
        </w:rPr>
        <w:t> </w:t>
      </w:r>
      <w:r>
        <w:rPr>
          <w:i/>
          <w:sz w:val="28"/>
        </w:rPr>
        <w:t>a</w:t>
      </w:r>
      <w:r>
        <w:rPr>
          <w:i/>
          <w:spacing w:val="80"/>
          <w:sz w:val="28"/>
        </w:rPr>
        <w:t> </w:t>
      </w:r>
      <w:r>
        <w:rPr>
          <w:sz w:val="28"/>
        </w:rPr>
        <w:t>свободно от квадратов”), то</w:t>
      </w:r>
    </w:p>
    <w:p>
      <w:pPr>
        <w:spacing w:line="271" w:lineRule="auto" w:before="36"/>
        <w:ind w:left="851" w:right="133" w:firstLine="44"/>
        <w:jc w:val="both"/>
        <w:rPr>
          <w:sz w:val="28"/>
        </w:rPr>
      </w:pPr>
      <w:r>
        <w:rPr>
          <w:rFonts w:ascii="Symbol" w:hAnsi="Symbol"/>
          <w:spacing w:val="9"/>
          <w:position w:val="1"/>
          <w:sz w:val="32"/>
        </w:rPr>
        <w:t></w:t>
      </w:r>
      <w:r>
        <w:rPr>
          <w:spacing w:val="9"/>
          <w:position w:val="1"/>
          <w:sz w:val="31"/>
        </w:rPr>
        <w:t>(</w:t>
      </w:r>
      <w:r>
        <w:rPr>
          <w:i/>
          <w:spacing w:val="9"/>
          <w:position w:val="1"/>
          <w:sz w:val="31"/>
        </w:rPr>
        <w:t>a</w:t>
      </w:r>
      <w:r>
        <w:rPr>
          <w:spacing w:val="9"/>
          <w:position w:val="1"/>
          <w:sz w:val="31"/>
        </w:rPr>
        <w:t>)</w:t>
      </w:r>
      <w:r>
        <w:rPr>
          <w:spacing w:val="-20"/>
          <w:position w:val="1"/>
          <w:sz w:val="31"/>
        </w:rPr>
        <w:t> </w:t>
      </w:r>
      <w:r>
        <w:rPr>
          <w:rFonts w:ascii="Symbol" w:hAnsi="Symbol"/>
          <w:position w:val="1"/>
          <w:sz w:val="31"/>
        </w:rPr>
        <w:t></w:t>
      </w:r>
      <w:r>
        <w:rPr>
          <w:spacing w:val="-19"/>
          <w:position w:val="1"/>
          <w:sz w:val="31"/>
        </w:rPr>
        <w:t> </w:t>
      </w:r>
      <w:r>
        <w:rPr>
          <w:position w:val="1"/>
          <w:sz w:val="31"/>
        </w:rPr>
        <w:t>(</w:t>
      </w:r>
      <w:r>
        <w:rPr>
          <w:rFonts w:ascii="Symbol" w:hAnsi="Symbol"/>
          <w:position w:val="1"/>
          <w:sz w:val="31"/>
        </w:rPr>
        <w:t></w:t>
      </w:r>
      <w:r>
        <w:rPr>
          <w:position w:val="1"/>
          <w:sz w:val="31"/>
        </w:rPr>
        <w:t>1)</w:t>
      </w:r>
      <w:r>
        <w:rPr>
          <w:spacing w:val="-20"/>
          <w:position w:val="1"/>
          <w:sz w:val="31"/>
        </w:rPr>
        <w:t> </w:t>
      </w:r>
      <w:r>
        <w:rPr>
          <w:i/>
          <w:position w:val="1"/>
          <w:sz w:val="31"/>
          <w:vertAlign w:val="superscript"/>
        </w:rPr>
        <w:t>k</w:t>
      </w:r>
      <w:r>
        <w:rPr>
          <w:i/>
          <w:spacing w:val="-19"/>
          <w:position w:val="1"/>
          <w:sz w:val="31"/>
          <w:vertAlign w:val="baseline"/>
        </w:rPr>
        <w:t> </w:t>
      </w:r>
      <w:r>
        <w:rPr>
          <w:sz w:val="28"/>
          <w:vertAlign w:val="baseline"/>
        </w:rPr>
        <w:t>, где</w:t>
      </w:r>
      <w:r>
        <w:rPr>
          <w:spacing w:val="80"/>
          <w:sz w:val="28"/>
          <w:vertAlign w:val="baseline"/>
        </w:rPr>
        <w:t> </w:t>
      </w:r>
      <w:r>
        <w:rPr>
          <w:i/>
          <w:sz w:val="28"/>
          <w:vertAlign w:val="baseline"/>
        </w:rPr>
        <w:t>k</w:t>
      </w:r>
      <w:r>
        <w:rPr>
          <w:i/>
          <w:spacing w:val="40"/>
          <w:sz w:val="28"/>
          <w:vertAlign w:val="baseline"/>
        </w:rPr>
        <w:t>  </w:t>
      </w:r>
      <w:r>
        <w:rPr>
          <w:sz w:val="28"/>
          <w:vertAlign w:val="baseline"/>
        </w:rPr>
        <w:t>– число различных простых делителей</w:t>
      </w:r>
      <w:r>
        <w:rPr>
          <w:spacing w:val="40"/>
          <w:sz w:val="28"/>
          <w:vertAlign w:val="baseline"/>
        </w:rPr>
        <w:t>  </w:t>
      </w:r>
      <w:r>
        <w:rPr>
          <w:i/>
          <w:sz w:val="28"/>
          <w:vertAlign w:val="baseline"/>
        </w:rPr>
        <w:t>a </w:t>
      </w:r>
      <w:r>
        <w:rPr>
          <w:sz w:val="28"/>
          <w:vertAlign w:val="baseline"/>
        </w:rPr>
        <w:t>. Понятно, что</w:t>
      </w:r>
      <w:r>
        <w:rPr>
          <w:spacing w:val="80"/>
          <w:sz w:val="28"/>
          <w:vertAlign w:val="baseline"/>
        </w:rPr>
        <w:t> </w:t>
      </w:r>
      <w:r>
        <w:rPr>
          <w:rFonts w:ascii="Symbol" w:hAnsi="Symbol"/>
          <w:sz w:val="28"/>
          <w:vertAlign w:val="baseline"/>
        </w:rPr>
        <w:t></w:t>
      </w:r>
      <w:r>
        <w:rPr>
          <w:sz w:val="28"/>
          <w:vertAlign w:val="baseline"/>
        </w:rPr>
        <w:t> ( 1 ) = ( –1)</w:t>
      </w:r>
      <w:r>
        <w:rPr>
          <w:spacing w:val="-20"/>
          <w:sz w:val="28"/>
          <w:vertAlign w:val="baseline"/>
        </w:rPr>
        <w:t> </w:t>
      </w:r>
      <w:r>
        <w:rPr>
          <w:position w:val="11"/>
          <w:sz w:val="14"/>
          <w:vertAlign w:val="baseline"/>
        </w:rPr>
        <w:t>0</w:t>
      </w:r>
      <w:r>
        <w:rPr>
          <w:spacing w:val="31"/>
          <w:position w:val="11"/>
          <w:sz w:val="14"/>
          <w:vertAlign w:val="baseline"/>
        </w:rPr>
        <w:t> </w:t>
      </w:r>
      <w:r>
        <w:rPr>
          <w:sz w:val="28"/>
          <w:vertAlign w:val="baseline"/>
        </w:rPr>
        <w:t>= 1,</w:t>
      </w:r>
      <w:r>
        <w:rPr>
          <w:spacing w:val="80"/>
          <w:sz w:val="28"/>
          <w:vertAlign w:val="baseline"/>
        </w:rPr>
        <w:t> </w:t>
      </w:r>
      <w:r>
        <w:rPr>
          <w:sz w:val="28"/>
          <w:vertAlign w:val="baseline"/>
        </w:rPr>
        <w:t>как и должно быть.</w:t>
      </w:r>
    </w:p>
    <w:p>
      <w:pPr>
        <w:spacing w:line="299" w:lineRule="exact" w:before="0"/>
        <w:ind w:left="1559" w:right="0" w:firstLine="0"/>
        <w:jc w:val="both"/>
        <w:rPr>
          <w:i/>
          <w:sz w:val="28"/>
        </w:rPr>
      </w:pPr>
      <w:r>
        <w:rPr>
          <w:b/>
          <w:sz w:val="28"/>
          <w:u w:val="thick"/>
        </w:rPr>
        <w:t>Лемма</w:t>
      </w:r>
      <w:r>
        <w:rPr>
          <w:b/>
          <w:spacing w:val="10"/>
          <w:sz w:val="28"/>
          <w:u w:val="thick"/>
        </w:rPr>
        <w:t> </w:t>
      </w:r>
      <w:r>
        <w:rPr>
          <w:b/>
          <w:sz w:val="28"/>
          <w:u w:val="thick"/>
        </w:rPr>
        <w:t>1.</w:t>
      </w:r>
      <w:r>
        <w:rPr>
          <w:b/>
          <w:spacing w:val="55"/>
          <w:w w:val="150"/>
          <w:sz w:val="28"/>
        </w:rPr>
        <w:t> </w:t>
      </w:r>
      <w:r>
        <w:rPr>
          <w:sz w:val="28"/>
        </w:rPr>
        <w:t>Пусть</w:t>
      </w:r>
      <w:r>
        <w:rPr>
          <w:spacing w:val="55"/>
          <w:w w:val="150"/>
          <w:sz w:val="28"/>
        </w:rPr>
        <w:t> </w:t>
      </w:r>
      <w:r>
        <w:rPr>
          <w:rFonts w:ascii="Symbol" w:hAnsi="Symbol"/>
          <w:sz w:val="28"/>
        </w:rPr>
        <w:t></w:t>
      </w:r>
      <w:r>
        <w:rPr>
          <w:sz w:val="28"/>
        </w:rPr>
        <w:t>(</w:t>
      </w:r>
      <w:r>
        <w:rPr>
          <w:i/>
          <w:sz w:val="28"/>
        </w:rPr>
        <w:t>a</w:t>
      </w:r>
      <w:r>
        <w:rPr>
          <w:sz w:val="28"/>
        </w:rPr>
        <w:t>)</w:t>
      </w:r>
      <w:r>
        <w:rPr>
          <w:spacing w:val="51"/>
          <w:sz w:val="28"/>
        </w:rPr>
        <w:t>  </w:t>
      </w:r>
      <w:r>
        <w:rPr>
          <w:sz w:val="28"/>
        </w:rPr>
        <w:t>–</w:t>
      </w:r>
      <w:r>
        <w:rPr>
          <w:spacing w:val="10"/>
          <w:sz w:val="28"/>
        </w:rPr>
        <w:t> </w:t>
      </w:r>
      <w:r>
        <w:rPr>
          <w:sz w:val="28"/>
        </w:rPr>
        <w:t>произвольная</w:t>
      </w:r>
      <w:r>
        <w:rPr>
          <w:spacing w:val="11"/>
          <w:sz w:val="28"/>
        </w:rPr>
        <w:t> </w:t>
      </w:r>
      <w:r>
        <w:rPr>
          <w:sz w:val="28"/>
        </w:rPr>
        <w:t>мультипликативная</w:t>
      </w:r>
      <w:r>
        <w:rPr>
          <w:spacing w:val="13"/>
          <w:sz w:val="28"/>
        </w:rPr>
        <w:t> </w:t>
      </w:r>
      <w:r>
        <w:rPr>
          <w:sz w:val="28"/>
        </w:rPr>
        <w:t>функция,</w:t>
      </w:r>
      <w:r>
        <w:rPr>
          <w:spacing w:val="10"/>
          <w:sz w:val="28"/>
        </w:rPr>
        <w:t> </w:t>
      </w:r>
      <w:r>
        <w:rPr>
          <w:i/>
          <w:spacing w:val="-10"/>
          <w:sz w:val="28"/>
        </w:rPr>
        <w:t>a</w:t>
      </w:r>
    </w:p>
    <w:p>
      <w:pPr>
        <w:spacing w:line="217" w:lineRule="exact" w:before="2"/>
        <w:ind w:left="851" w:right="0" w:firstLine="0"/>
        <w:jc w:val="both"/>
        <w:rPr>
          <w:sz w:val="28"/>
        </w:rPr>
      </w:pPr>
      <w:r>
        <w:rPr>
          <w:sz w:val="28"/>
        </w:rPr>
        <w:t>=</w:t>
      </w:r>
      <w:r>
        <w:rPr>
          <w:spacing w:val="-10"/>
          <w:sz w:val="28"/>
        </w:rPr>
        <w:t> </w:t>
      </w:r>
      <w:r>
        <w:rPr>
          <w:i/>
          <w:spacing w:val="15"/>
          <w:sz w:val="28"/>
        </w:rPr>
        <w:t>p</w:t>
      </w:r>
      <w:r>
        <w:rPr>
          <w:rFonts w:ascii="Symbol" w:hAnsi="Symbol"/>
          <w:spacing w:val="15"/>
          <w:position w:val="11"/>
          <w:sz w:val="15"/>
        </w:rPr>
        <w:t></w:t>
      </w:r>
      <w:r>
        <w:rPr>
          <w:spacing w:val="-25"/>
          <w:position w:val="11"/>
          <w:sz w:val="15"/>
        </w:rPr>
        <w:t> </w:t>
      </w:r>
      <w:r>
        <w:rPr>
          <w:position w:val="8"/>
          <w:sz w:val="10"/>
        </w:rPr>
        <w:t>1</w:t>
      </w:r>
      <w:r>
        <w:rPr>
          <w:spacing w:val="30"/>
          <w:position w:val="8"/>
          <w:sz w:val="10"/>
        </w:rPr>
        <w:t> </w:t>
      </w:r>
      <w:r>
        <w:rPr>
          <w:i/>
          <w:spacing w:val="13"/>
          <w:sz w:val="28"/>
        </w:rPr>
        <w:t>p</w:t>
      </w:r>
      <w:r>
        <w:rPr>
          <w:rFonts w:ascii="Symbol" w:hAnsi="Symbol"/>
          <w:spacing w:val="13"/>
          <w:position w:val="11"/>
          <w:sz w:val="15"/>
        </w:rPr>
        <w:t></w:t>
      </w:r>
      <w:r>
        <w:rPr>
          <w:spacing w:val="-19"/>
          <w:position w:val="11"/>
          <w:sz w:val="15"/>
        </w:rPr>
        <w:t> </w:t>
      </w:r>
      <w:r>
        <w:rPr>
          <w:position w:val="8"/>
          <w:sz w:val="10"/>
        </w:rPr>
        <w:t>2</w:t>
      </w:r>
      <w:r>
        <w:rPr>
          <w:spacing w:val="24"/>
          <w:position w:val="8"/>
          <w:sz w:val="10"/>
        </w:rPr>
        <w:t> </w:t>
      </w:r>
      <w:r>
        <w:rPr>
          <w:rFonts w:ascii="Symbol" w:hAnsi="Symbol"/>
          <w:sz w:val="28"/>
        </w:rPr>
        <w:t></w:t>
      </w:r>
      <w:r>
        <w:rPr>
          <w:i/>
          <w:sz w:val="28"/>
        </w:rPr>
        <w:t>p</w:t>
      </w:r>
      <w:r>
        <w:rPr>
          <w:i/>
          <w:spacing w:val="-40"/>
          <w:sz w:val="28"/>
        </w:rPr>
        <w:t> </w:t>
      </w:r>
      <w:r>
        <w:rPr>
          <w:rFonts w:ascii="Symbol" w:hAnsi="Symbol"/>
          <w:spacing w:val="9"/>
          <w:position w:val="11"/>
          <w:sz w:val="15"/>
        </w:rPr>
        <w:t></w:t>
      </w:r>
      <w:r>
        <w:rPr>
          <w:i/>
          <w:spacing w:val="9"/>
          <w:position w:val="8"/>
          <w:sz w:val="10"/>
        </w:rPr>
        <w:t>n</w:t>
      </w:r>
      <w:r>
        <w:rPr>
          <w:i/>
          <w:spacing w:val="24"/>
          <w:position w:val="8"/>
          <w:sz w:val="10"/>
        </w:rPr>
        <w:t> </w:t>
      </w:r>
      <w:r>
        <w:rPr>
          <w:sz w:val="28"/>
        </w:rPr>
        <w:t>.</w:t>
      </w:r>
      <w:r>
        <w:rPr>
          <w:spacing w:val="-5"/>
          <w:sz w:val="28"/>
        </w:rPr>
        <w:t> </w:t>
      </w:r>
      <w:r>
        <w:rPr>
          <w:spacing w:val="-2"/>
          <w:sz w:val="28"/>
        </w:rPr>
        <w:t>Тогда:</w:t>
      </w:r>
    </w:p>
    <w:p>
      <w:pPr>
        <w:tabs>
          <w:tab w:pos="1635" w:val="left" w:leader="none"/>
          <w:tab w:pos="2225" w:val="left" w:leader="none"/>
        </w:tabs>
        <w:spacing w:line="102" w:lineRule="exact" w:before="0"/>
        <w:ind w:left="1246" w:right="0" w:firstLine="0"/>
        <w:jc w:val="left"/>
        <w:rPr>
          <w:i/>
          <w:sz w:val="14"/>
        </w:rPr>
      </w:pPr>
      <w:r>
        <w:rPr>
          <w:spacing w:val="-10"/>
          <w:sz w:val="14"/>
        </w:rPr>
        <w:t>1</w:t>
      </w:r>
      <w:r>
        <w:rPr>
          <w:sz w:val="14"/>
        </w:rPr>
        <w:tab/>
      </w:r>
      <w:r>
        <w:rPr>
          <w:spacing w:val="-10"/>
          <w:sz w:val="14"/>
        </w:rPr>
        <w:t>2</w:t>
      </w:r>
      <w:r>
        <w:rPr>
          <w:sz w:val="14"/>
        </w:rPr>
        <w:tab/>
      </w:r>
      <w:r>
        <w:rPr>
          <w:i/>
          <w:spacing w:val="-10"/>
          <w:sz w:val="14"/>
        </w:rPr>
        <w:t>n</w:t>
      </w:r>
    </w:p>
    <w:p>
      <w:pPr>
        <w:spacing w:line="653" w:lineRule="exact" w:before="1"/>
        <w:ind w:left="1618" w:right="0" w:firstLine="0"/>
        <w:jc w:val="left"/>
        <w:rPr>
          <w:position w:val="-12"/>
          <w:sz w:val="28"/>
        </w:rPr>
      </w:pPr>
      <w:r>
        <w:rPr>
          <w:rFonts w:ascii="Symbol" w:hAnsi="Symbol"/>
          <w:position w:val="-7"/>
          <w:sz w:val="55"/>
        </w:rPr>
        <w:t></w:t>
      </w:r>
      <w:r>
        <w:rPr>
          <w:spacing w:val="-71"/>
          <w:position w:val="-7"/>
          <w:sz w:val="55"/>
        </w:rPr>
        <w:t> </w:t>
      </w:r>
      <w:r>
        <w:rPr>
          <w:rFonts w:ascii="Symbol" w:hAnsi="Symbol"/>
          <w:spacing w:val="11"/>
          <w:sz w:val="40"/>
        </w:rPr>
        <w:t></w:t>
      </w:r>
      <w:r>
        <w:rPr>
          <w:spacing w:val="11"/>
          <w:sz w:val="38"/>
        </w:rPr>
        <w:t>(</w:t>
      </w:r>
      <w:r>
        <w:rPr>
          <w:i/>
          <w:spacing w:val="11"/>
          <w:sz w:val="38"/>
        </w:rPr>
        <w:t>d</w:t>
      </w:r>
      <w:r>
        <w:rPr>
          <w:i/>
          <w:spacing w:val="-51"/>
          <w:sz w:val="38"/>
        </w:rPr>
        <w:t> </w:t>
      </w:r>
      <w:r>
        <w:rPr>
          <w:sz w:val="38"/>
        </w:rPr>
        <w:t>)</w:t>
      </w:r>
      <w:r>
        <w:rPr>
          <w:rFonts w:ascii="Symbol" w:hAnsi="Symbol"/>
          <w:sz w:val="40"/>
        </w:rPr>
        <w:t></w:t>
      </w:r>
      <w:r>
        <w:rPr>
          <w:spacing w:val="-60"/>
          <w:sz w:val="40"/>
        </w:rPr>
        <w:t> </w:t>
      </w:r>
      <w:r>
        <w:rPr>
          <w:sz w:val="38"/>
        </w:rPr>
        <w:t>(</w:t>
      </w:r>
      <w:r>
        <w:rPr>
          <w:i/>
          <w:sz w:val="38"/>
        </w:rPr>
        <w:t>d</w:t>
      </w:r>
      <w:r>
        <w:rPr>
          <w:i/>
          <w:spacing w:val="-51"/>
          <w:sz w:val="38"/>
        </w:rPr>
        <w:t> </w:t>
      </w:r>
      <w:r>
        <w:rPr>
          <w:sz w:val="38"/>
        </w:rPr>
        <w:t>)</w:t>
      </w:r>
      <w:r>
        <w:rPr>
          <w:spacing w:val="-22"/>
          <w:sz w:val="38"/>
        </w:rPr>
        <w:t> </w:t>
      </w:r>
      <w:r>
        <w:rPr>
          <w:rFonts w:ascii="Symbol" w:hAnsi="Symbol"/>
          <w:sz w:val="38"/>
        </w:rPr>
        <w:t></w:t>
      </w:r>
      <w:r>
        <w:rPr>
          <w:spacing w:val="3"/>
          <w:sz w:val="38"/>
        </w:rPr>
        <w:t> </w:t>
      </w:r>
      <w:r>
        <w:rPr>
          <w:sz w:val="38"/>
        </w:rPr>
        <w:t>(1</w:t>
      </w:r>
      <w:r>
        <w:rPr>
          <w:spacing w:val="-56"/>
          <w:sz w:val="38"/>
        </w:rPr>
        <w:t> </w:t>
      </w:r>
      <w:r>
        <w:rPr>
          <w:rFonts w:ascii="Symbol" w:hAnsi="Symbol"/>
          <w:sz w:val="38"/>
        </w:rPr>
        <w:t></w:t>
      </w:r>
      <w:r>
        <w:rPr>
          <w:spacing w:val="-50"/>
          <w:sz w:val="38"/>
        </w:rPr>
        <w:t> </w:t>
      </w:r>
      <w:r>
        <w:rPr>
          <w:rFonts w:ascii="Symbol" w:hAnsi="Symbol"/>
          <w:sz w:val="40"/>
        </w:rPr>
        <w:t></w:t>
      </w:r>
      <w:r>
        <w:rPr>
          <w:spacing w:val="-59"/>
          <w:sz w:val="40"/>
        </w:rPr>
        <w:t> </w:t>
      </w:r>
      <w:r>
        <w:rPr>
          <w:sz w:val="38"/>
        </w:rPr>
        <w:t>(</w:t>
      </w:r>
      <w:r>
        <w:rPr>
          <w:spacing w:val="-35"/>
          <w:sz w:val="38"/>
        </w:rPr>
        <w:t> </w:t>
      </w:r>
      <w:r>
        <w:rPr>
          <w:i/>
          <w:sz w:val="38"/>
        </w:rPr>
        <w:t>p</w:t>
      </w:r>
      <w:r>
        <w:rPr>
          <w:position w:val="-9"/>
          <w:sz w:val="24"/>
        </w:rPr>
        <w:t>1</w:t>
      </w:r>
      <w:r>
        <w:rPr>
          <w:spacing w:val="-27"/>
          <w:position w:val="-9"/>
          <w:sz w:val="24"/>
        </w:rPr>
        <w:t> </w:t>
      </w:r>
      <w:r>
        <w:rPr>
          <w:sz w:val="38"/>
        </w:rPr>
        <w:t>))(1</w:t>
      </w:r>
      <w:r>
        <w:rPr>
          <w:spacing w:val="-58"/>
          <w:sz w:val="38"/>
        </w:rPr>
        <w:t> </w:t>
      </w:r>
      <w:r>
        <w:rPr>
          <w:rFonts w:ascii="Symbol" w:hAnsi="Symbol"/>
          <w:sz w:val="38"/>
        </w:rPr>
        <w:t></w:t>
      </w:r>
      <w:r>
        <w:rPr>
          <w:spacing w:val="-49"/>
          <w:sz w:val="38"/>
        </w:rPr>
        <w:t> </w:t>
      </w:r>
      <w:r>
        <w:rPr>
          <w:rFonts w:ascii="Symbol" w:hAnsi="Symbol"/>
          <w:sz w:val="40"/>
        </w:rPr>
        <w:t></w:t>
      </w:r>
      <w:r>
        <w:rPr>
          <w:spacing w:val="-60"/>
          <w:sz w:val="40"/>
        </w:rPr>
        <w:t> </w:t>
      </w:r>
      <w:r>
        <w:rPr>
          <w:sz w:val="38"/>
        </w:rPr>
        <w:t>(</w:t>
      </w:r>
      <w:r>
        <w:rPr>
          <w:spacing w:val="-35"/>
          <w:sz w:val="38"/>
        </w:rPr>
        <w:t> </w:t>
      </w:r>
      <w:r>
        <w:rPr>
          <w:i/>
          <w:sz w:val="38"/>
        </w:rPr>
        <w:t>p</w:t>
      </w:r>
      <w:r>
        <w:rPr>
          <w:position w:val="-9"/>
          <w:sz w:val="24"/>
        </w:rPr>
        <w:t>2</w:t>
      </w:r>
      <w:r>
        <w:rPr>
          <w:spacing w:val="-6"/>
          <w:position w:val="-9"/>
          <w:sz w:val="24"/>
        </w:rPr>
        <w:t> </w:t>
      </w:r>
      <w:r>
        <w:rPr>
          <w:sz w:val="38"/>
        </w:rPr>
        <w:t>))</w:t>
      </w:r>
      <w:r>
        <w:rPr>
          <w:spacing w:val="-41"/>
          <w:sz w:val="38"/>
        </w:rPr>
        <w:t> </w:t>
      </w:r>
      <w:r>
        <w:rPr>
          <w:rFonts w:ascii="Symbol" w:hAnsi="Symbol"/>
          <w:spacing w:val="21"/>
          <w:sz w:val="38"/>
        </w:rPr>
        <w:t></w:t>
      </w:r>
      <w:r>
        <w:rPr>
          <w:spacing w:val="-50"/>
          <w:sz w:val="38"/>
        </w:rPr>
        <w:t> </w:t>
      </w:r>
      <w:r>
        <w:rPr>
          <w:sz w:val="38"/>
        </w:rPr>
        <w:t>(1</w:t>
      </w:r>
      <w:r>
        <w:rPr>
          <w:spacing w:val="-57"/>
          <w:sz w:val="38"/>
        </w:rPr>
        <w:t> </w:t>
      </w:r>
      <w:r>
        <w:rPr>
          <w:rFonts w:ascii="Symbol" w:hAnsi="Symbol"/>
          <w:sz w:val="38"/>
        </w:rPr>
        <w:t></w:t>
      </w:r>
      <w:r>
        <w:rPr>
          <w:spacing w:val="-50"/>
          <w:sz w:val="38"/>
        </w:rPr>
        <w:t> </w:t>
      </w:r>
      <w:r>
        <w:rPr>
          <w:rFonts w:ascii="Symbol" w:hAnsi="Symbol"/>
          <w:sz w:val="40"/>
        </w:rPr>
        <w:t></w:t>
      </w:r>
      <w:r>
        <w:rPr>
          <w:spacing w:val="-58"/>
          <w:sz w:val="40"/>
        </w:rPr>
        <w:t> </w:t>
      </w:r>
      <w:r>
        <w:rPr>
          <w:sz w:val="38"/>
        </w:rPr>
        <w:t>(</w:t>
      </w:r>
      <w:r>
        <w:rPr>
          <w:spacing w:val="-35"/>
          <w:sz w:val="38"/>
        </w:rPr>
        <w:t> </w:t>
      </w:r>
      <w:r>
        <w:rPr>
          <w:i/>
          <w:sz w:val="38"/>
        </w:rPr>
        <w:t>p</w:t>
      </w:r>
      <w:r>
        <w:rPr>
          <w:i/>
          <w:position w:val="-9"/>
          <w:sz w:val="24"/>
        </w:rPr>
        <w:t>n</w:t>
      </w:r>
      <w:r>
        <w:rPr>
          <w:i/>
          <w:spacing w:val="-7"/>
          <w:position w:val="-9"/>
          <w:sz w:val="24"/>
        </w:rPr>
        <w:t> </w:t>
      </w:r>
      <w:r>
        <w:rPr>
          <w:sz w:val="38"/>
        </w:rPr>
        <w:t>))</w:t>
      </w:r>
      <w:r>
        <w:rPr>
          <w:spacing w:val="-31"/>
          <w:sz w:val="38"/>
        </w:rPr>
        <w:t> </w:t>
      </w:r>
      <w:r>
        <w:rPr>
          <w:spacing w:val="-10"/>
          <w:position w:val="-12"/>
          <w:sz w:val="28"/>
        </w:rPr>
        <w:t>,</w:t>
      </w:r>
    </w:p>
    <w:p>
      <w:pPr>
        <w:spacing w:line="256" w:lineRule="exact" w:before="0"/>
        <w:ind w:left="1589" w:right="0" w:firstLine="0"/>
        <w:jc w:val="left"/>
        <w:rPr>
          <w:i/>
          <w:sz w:val="24"/>
        </w:rPr>
      </w:pPr>
      <w:r>
        <w:rPr>
          <w:i/>
          <w:sz w:val="24"/>
        </w:rPr>
        <w:t>d</w:t>
      </w:r>
      <w:r>
        <w:rPr>
          <w:i/>
          <w:spacing w:val="19"/>
          <w:sz w:val="24"/>
        </w:rPr>
        <w:t> </w:t>
      </w:r>
      <w:r>
        <w:rPr>
          <w:sz w:val="24"/>
        </w:rPr>
        <w:t>|</w:t>
      </w:r>
      <w:r>
        <w:rPr>
          <w:spacing w:val="7"/>
          <w:sz w:val="24"/>
        </w:rPr>
        <w:t> </w:t>
      </w:r>
      <w:r>
        <w:rPr>
          <w:i/>
          <w:spacing w:val="-10"/>
          <w:sz w:val="24"/>
        </w:rPr>
        <w:t>a</w:t>
      </w:r>
    </w:p>
    <w:p>
      <w:pPr>
        <w:spacing w:before="55"/>
        <w:ind w:left="851" w:right="0" w:firstLine="0"/>
        <w:jc w:val="both"/>
        <w:rPr>
          <w:sz w:val="28"/>
        </w:rPr>
      </w:pPr>
      <w:r>
        <w:rPr>
          <w:sz w:val="28"/>
        </w:rPr>
        <w:t>(</w:t>
      </w:r>
      <w:r>
        <w:rPr>
          <w:spacing w:val="-2"/>
          <w:sz w:val="28"/>
        </w:rPr>
        <w:t> </w:t>
      </w:r>
      <w:r>
        <w:rPr>
          <w:sz w:val="28"/>
        </w:rPr>
        <w:t>при</w:t>
      </w:r>
      <w:r>
        <w:rPr>
          <w:spacing w:val="67"/>
          <w:sz w:val="28"/>
        </w:rPr>
        <w:t> </w:t>
      </w:r>
      <w:r>
        <w:rPr>
          <w:i/>
          <w:sz w:val="28"/>
        </w:rPr>
        <w:t>a</w:t>
      </w:r>
      <w:r>
        <w:rPr>
          <w:i/>
          <w:spacing w:val="-2"/>
          <w:sz w:val="28"/>
        </w:rPr>
        <w:t> </w:t>
      </w:r>
      <w:r>
        <w:rPr>
          <w:sz w:val="28"/>
        </w:rPr>
        <w:t>=</w:t>
      </w:r>
      <w:r>
        <w:rPr>
          <w:spacing w:val="-1"/>
          <w:sz w:val="28"/>
        </w:rPr>
        <w:t> </w:t>
      </w:r>
      <w:r>
        <w:rPr>
          <w:sz w:val="28"/>
        </w:rPr>
        <w:t>1</w:t>
      </w:r>
      <w:r>
        <w:rPr>
          <w:spacing w:val="67"/>
          <w:sz w:val="28"/>
        </w:rPr>
        <w:t> </w:t>
      </w:r>
      <w:r>
        <w:rPr>
          <w:sz w:val="28"/>
        </w:rPr>
        <w:t>считаем</w:t>
      </w:r>
      <w:r>
        <w:rPr>
          <w:spacing w:val="-3"/>
          <w:sz w:val="28"/>
        </w:rPr>
        <w:t> </w:t>
      </w:r>
      <w:r>
        <w:rPr>
          <w:sz w:val="28"/>
        </w:rPr>
        <w:t>правую часть</w:t>
      </w:r>
      <w:r>
        <w:rPr>
          <w:spacing w:val="-1"/>
          <w:sz w:val="28"/>
        </w:rPr>
        <w:t> </w:t>
      </w:r>
      <w:r>
        <w:rPr>
          <w:sz w:val="28"/>
        </w:rPr>
        <w:t>равной</w:t>
      </w:r>
      <w:r>
        <w:rPr>
          <w:spacing w:val="67"/>
          <w:sz w:val="28"/>
        </w:rPr>
        <w:t> </w:t>
      </w:r>
      <w:r>
        <w:rPr>
          <w:sz w:val="28"/>
        </w:rPr>
        <w:t>1</w:t>
      </w:r>
      <w:r>
        <w:rPr>
          <w:spacing w:val="-1"/>
          <w:sz w:val="28"/>
        </w:rPr>
        <w:t> </w:t>
      </w:r>
      <w:r>
        <w:rPr>
          <w:sz w:val="28"/>
        </w:rPr>
        <w:t>)</w:t>
      </w:r>
      <w:r>
        <w:rPr>
          <w:spacing w:val="-1"/>
          <w:sz w:val="28"/>
        </w:rPr>
        <w:t> </w:t>
      </w:r>
      <w:r>
        <w:rPr>
          <w:spacing w:val="-10"/>
          <w:sz w:val="28"/>
        </w:rPr>
        <w:t>.</w:t>
      </w:r>
    </w:p>
    <w:p>
      <w:pPr>
        <w:spacing w:line="252" w:lineRule="auto" w:before="2"/>
        <w:ind w:left="851" w:right="132" w:firstLine="707"/>
        <w:jc w:val="both"/>
        <w:rPr>
          <w:sz w:val="28"/>
        </w:rPr>
      </w:pPr>
      <w:r>
        <w:rPr>
          <w:sz w:val="28"/>
        </w:rPr>
        <mc:AlternateContent>
          <mc:Choice Requires="wps">
            <w:drawing>
              <wp:anchor distT="0" distB="0" distL="0" distR="0" allowOverlap="1" layoutInCell="1" locked="0" behindDoc="1" simplePos="0" relativeHeight="479797760">
                <wp:simplePos x="0" y="0"/>
                <wp:positionH relativeFrom="page">
                  <wp:posOffset>4025646</wp:posOffset>
                </wp:positionH>
                <wp:positionV relativeFrom="paragraph">
                  <wp:posOffset>956345</wp:posOffset>
                </wp:positionV>
                <wp:extent cx="65405" cy="144145"/>
                <wp:effectExtent l="0" t="0" r="0" b="0"/>
                <wp:wrapNone/>
                <wp:docPr id="1217" name="Textbox 1217"/>
                <wp:cNvGraphicFramePr>
                  <a:graphicFrameLocks/>
                </wp:cNvGraphicFramePr>
                <a:graphic>
                  <a:graphicData uri="http://schemas.microsoft.com/office/word/2010/wordprocessingShape">
                    <wps:wsp>
                      <wps:cNvPr id="1217" name="Textbox 1217"/>
                      <wps:cNvSpPr txBox="1"/>
                      <wps:spPr>
                        <a:xfrm>
                          <a:off x="0" y="0"/>
                          <a:ext cx="65405" cy="144145"/>
                        </a:xfrm>
                        <a:prstGeom prst="rect">
                          <a:avLst/>
                        </a:prstGeom>
                      </wps:spPr>
                      <wps:txbx>
                        <w:txbxContent>
                          <w:p>
                            <w:pPr>
                              <w:spacing w:line="225" w:lineRule="exact" w:before="0"/>
                              <w:ind w:left="0" w:right="0" w:firstLine="0"/>
                              <w:jc w:val="left"/>
                              <w:rPr>
                                <w:i/>
                                <w:sz w:val="20"/>
                              </w:rPr>
                            </w:pPr>
                            <w:r>
                              <w:rPr>
                                <w:i/>
                                <w:spacing w:val="-10"/>
                                <w:sz w:val="20"/>
                              </w:rPr>
                              <w:t>n</w:t>
                            </w:r>
                          </w:p>
                        </w:txbxContent>
                      </wps:txbx>
                      <wps:bodyPr wrap="square" lIns="0" tIns="0" rIns="0" bIns="0" rtlCol="0">
                        <a:noAutofit/>
                      </wps:bodyPr>
                    </wps:wsp>
                  </a:graphicData>
                </a:graphic>
              </wp:anchor>
            </w:drawing>
          </mc:Choice>
          <mc:Fallback>
            <w:pict>
              <v:shape style="position:absolute;margin-left:316.980042pt;margin-top:75.302811pt;width:5.15pt;height:11.35pt;mso-position-horizontal-relative:page;mso-position-vertical-relative:paragraph;z-index:-23518720" type="#_x0000_t202" id="docshape739" filled="false" stroked="false">
                <v:textbox inset="0,0,0,0">
                  <w:txbxContent>
                    <w:p>
                      <w:pPr>
                        <w:spacing w:line="225" w:lineRule="exact" w:before="0"/>
                        <w:ind w:left="0" w:right="0" w:firstLine="0"/>
                        <w:jc w:val="left"/>
                        <w:rPr>
                          <w:i/>
                          <w:sz w:val="20"/>
                        </w:rPr>
                      </w:pPr>
                      <w:r>
                        <w:rPr>
                          <w:i/>
                          <w:spacing w:val="-10"/>
                          <w:sz w:val="20"/>
                        </w:rPr>
                        <w:t>n</w:t>
                      </w:r>
                    </w:p>
                  </w:txbxContent>
                </v:textbox>
                <w10:wrap type="none"/>
              </v:shape>
            </w:pict>
          </mc:Fallback>
        </mc:AlternateContent>
      </w:r>
      <w:r>
        <w:rPr>
          <w:sz w:val="28"/>
        </w:rPr>
        <mc:AlternateContent>
          <mc:Choice Requires="wps">
            <w:drawing>
              <wp:anchor distT="0" distB="0" distL="0" distR="0" allowOverlap="1" layoutInCell="1" locked="0" behindDoc="1" simplePos="0" relativeHeight="479798272">
                <wp:simplePos x="0" y="0"/>
                <wp:positionH relativeFrom="page">
                  <wp:posOffset>1583436</wp:posOffset>
                </wp:positionH>
                <wp:positionV relativeFrom="paragraph">
                  <wp:posOffset>586680</wp:posOffset>
                </wp:positionV>
                <wp:extent cx="3840479" cy="98425"/>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a:off x="0" y="0"/>
                          <a:ext cx="3840479" cy="98425"/>
                        </a:xfrm>
                        <a:prstGeom prst="rect">
                          <a:avLst/>
                        </a:prstGeom>
                      </wps:spPr>
                      <wps:txbx>
                        <w:txbxContent>
                          <w:p>
                            <w:pPr>
                              <w:tabs>
                                <w:tab w:pos="3757" w:val="left" w:leader="none"/>
                                <w:tab w:pos="5977" w:val="left" w:leader="none"/>
                              </w:tabs>
                              <w:spacing w:line="155" w:lineRule="exact" w:before="0"/>
                              <w:ind w:left="0" w:right="0" w:firstLine="0"/>
                              <w:jc w:val="left"/>
                              <w:rPr>
                                <w:sz w:val="14"/>
                              </w:rPr>
                            </w:pPr>
                            <w:r>
                              <w:rPr>
                                <w:spacing w:val="-10"/>
                                <w:sz w:val="14"/>
                              </w:rPr>
                              <w:t>1</w:t>
                            </w:r>
                            <w:r>
                              <w:rPr>
                                <w:sz w:val="14"/>
                              </w:rPr>
                              <w:tab/>
                            </w:r>
                            <w:r>
                              <w:rPr>
                                <w:spacing w:val="-10"/>
                                <w:sz w:val="14"/>
                              </w:rPr>
                              <w:t>1</w:t>
                            </w:r>
                            <w:r>
                              <w:rPr>
                                <w:sz w:val="14"/>
                              </w:rPr>
                              <w:tab/>
                            </w:r>
                            <w:r>
                              <w:rPr>
                                <w:spacing w:val="-10"/>
                                <w:sz w:val="14"/>
                              </w:rPr>
                              <w:t>1</w:t>
                            </w:r>
                          </w:p>
                        </w:txbxContent>
                      </wps:txbx>
                      <wps:bodyPr wrap="square" lIns="0" tIns="0" rIns="0" bIns="0" rtlCol="0">
                        <a:noAutofit/>
                      </wps:bodyPr>
                    </wps:wsp>
                  </a:graphicData>
                </a:graphic>
              </wp:anchor>
            </w:drawing>
          </mc:Choice>
          <mc:Fallback>
            <w:pict>
              <v:shape style="position:absolute;margin-left:124.68pt;margin-top:46.19529pt;width:302.4pt;height:7.75pt;mso-position-horizontal-relative:page;mso-position-vertical-relative:paragraph;z-index:-23518208" type="#_x0000_t202" id="docshape740" filled="false" stroked="false">
                <v:textbox inset="0,0,0,0">
                  <w:txbxContent>
                    <w:p>
                      <w:pPr>
                        <w:tabs>
                          <w:tab w:pos="3757" w:val="left" w:leader="none"/>
                          <w:tab w:pos="5977" w:val="left" w:leader="none"/>
                        </w:tabs>
                        <w:spacing w:line="155" w:lineRule="exact" w:before="0"/>
                        <w:ind w:left="0" w:right="0" w:firstLine="0"/>
                        <w:jc w:val="left"/>
                        <w:rPr>
                          <w:sz w:val="14"/>
                        </w:rPr>
                      </w:pPr>
                      <w:r>
                        <w:rPr>
                          <w:spacing w:val="-10"/>
                          <w:sz w:val="14"/>
                        </w:rPr>
                        <w:t>1</w:t>
                      </w:r>
                      <w:r>
                        <w:rPr>
                          <w:sz w:val="14"/>
                        </w:rPr>
                        <w:tab/>
                      </w:r>
                      <w:r>
                        <w:rPr>
                          <w:spacing w:val="-10"/>
                          <w:sz w:val="14"/>
                        </w:rPr>
                        <w:t>1</w:t>
                      </w:r>
                      <w:r>
                        <w:rPr>
                          <w:sz w:val="14"/>
                        </w:rPr>
                        <w:tab/>
                      </w:r>
                      <w:r>
                        <w:rPr>
                          <w:spacing w:val="-10"/>
                          <w:sz w:val="14"/>
                        </w:rPr>
                        <w:t>1</w:t>
                      </w:r>
                    </w:p>
                  </w:txbxContent>
                </v:textbox>
                <w10:wrap type="none"/>
              </v:shape>
            </w:pict>
          </mc:Fallback>
        </mc:AlternateContent>
      </w:r>
      <w:r>
        <w:rPr>
          <w:b/>
          <w:sz w:val="28"/>
          <w:u w:val="thick"/>
        </w:rPr>
        <w:t>Доказательство.</w:t>
      </w:r>
      <w:r>
        <w:rPr>
          <w:b/>
          <w:spacing w:val="80"/>
          <w:sz w:val="28"/>
        </w:rPr>
        <w:t> </w:t>
      </w:r>
      <w:r>
        <w:rPr>
          <w:sz w:val="28"/>
        </w:rPr>
        <w:t>Рассмотрим функцию</w:t>
      </w:r>
      <w:r>
        <w:rPr>
          <w:spacing w:val="40"/>
          <w:sz w:val="28"/>
        </w:rPr>
        <w:t> </w:t>
      </w:r>
      <w:r>
        <w:rPr>
          <w:rFonts w:ascii="Symbol" w:hAnsi="Symbol"/>
          <w:sz w:val="28"/>
        </w:rPr>
        <w:t></w:t>
      </w:r>
      <w:r>
        <w:rPr>
          <w:spacing w:val="-18"/>
          <w:sz w:val="28"/>
        </w:rPr>
        <w:t> </w:t>
      </w:r>
      <w:r>
        <w:rPr>
          <w:position w:val="-5"/>
          <w:sz w:val="14"/>
        </w:rPr>
        <w:t>1 </w:t>
      </w:r>
      <w:r>
        <w:rPr>
          <w:sz w:val="28"/>
        </w:rPr>
        <w:t>( </w:t>
      </w:r>
      <w:r>
        <w:rPr>
          <w:i/>
          <w:sz w:val="28"/>
        </w:rPr>
        <w:t>x </w:t>
      </w:r>
      <w:r>
        <w:rPr>
          <w:sz w:val="28"/>
        </w:rPr>
        <w:t>) = </w:t>
      </w:r>
      <w:r>
        <w:rPr>
          <w:rFonts w:ascii="Symbol" w:hAnsi="Symbol"/>
          <w:sz w:val="28"/>
        </w:rPr>
        <w:t></w:t>
      </w:r>
      <w:r>
        <w:rPr>
          <w:sz w:val="28"/>
        </w:rPr>
        <w:t> ( </w:t>
      </w:r>
      <w:r>
        <w:rPr>
          <w:i/>
          <w:sz w:val="28"/>
        </w:rPr>
        <w:t>x </w:t>
      </w:r>
      <w:r>
        <w:rPr>
          <w:sz w:val="28"/>
        </w:rPr>
        <w:t>) </w:t>
      </w:r>
      <w:r>
        <w:rPr>
          <w:rFonts w:ascii="Symbol" w:hAnsi="Symbol"/>
          <w:sz w:val="28"/>
        </w:rPr>
        <w:t></w:t>
      </w:r>
      <w:r>
        <w:rPr>
          <w:sz w:val="28"/>
        </w:rPr>
        <w:t> </w:t>
      </w:r>
      <w:r>
        <w:rPr>
          <w:rFonts w:ascii="Symbol" w:hAnsi="Symbol"/>
          <w:sz w:val="28"/>
        </w:rPr>
        <w:t></w:t>
      </w:r>
      <w:r>
        <w:rPr>
          <w:sz w:val="28"/>
        </w:rPr>
        <w:t>( </w:t>
      </w:r>
      <w:r>
        <w:rPr>
          <w:i/>
          <w:sz w:val="28"/>
        </w:rPr>
        <w:t>x </w:t>
      </w:r>
      <w:r>
        <w:rPr>
          <w:sz w:val="28"/>
        </w:rPr>
        <w:t>). Эта функция мультипликативна, как произведение мультипликативных функций. Для</w:t>
      </w:r>
      <w:r>
        <w:rPr>
          <w:spacing w:val="40"/>
          <w:sz w:val="28"/>
        </w:rPr>
        <w:t> </w:t>
      </w:r>
      <w:r>
        <w:rPr>
          <w:rFonts w:ascii="Symbol" w:hAnsi="Symbol"/>
          <w:sz w:val="28"/>
        </w:rPr>
        <w:t></w:t>
      </w:r>
      <w:r>
        <w:rPr>
          <w:spacing w:val="40"/>
          <w:sz w:val="28"/>
        </w:rPr>
        <w:t> </w:t>
      </w:r>
      <w:r>
        <w:rPr>
          <w:sz w:val="28"/>
        </w:rPr>
        <w:t>( </w:t>
      </w:r>
      <w:r>
        <w:rPr>
          <w:i/>
          <w:sz w:val="28"/>
        </w:rPr>
        <w:t>x </w:t>
      </w:r>
      <w:r>
        <w:rPr>
          <w:sz w:val="28"/>
        </w:rPr>
        <w:t>)</w:t>
      </w:r>
      <w:r>
        <w:rPr>
          <w:spacing w:val="40"/>
          <w:sz w:val="28"/>
        </w:rPr>
        <w:t> </w:t>
      </w:r>
      <w:r>
        <w:rPr>
          <w:sz w:val="28"/>
        </w:rPr>
        <w:t>имеем ( </w:t>
      </w:r>
      <w:r>
        <w:rPr>
          <w:i/>
          <w:sz w:val="28"/>
        </w:rPr>
        <w:t>p</w:t>
      </w:r>
      <w:r>
        <w:rPr>
          <w:i/>
          <w:spacing w:val="40"/>
          <w:sz w:val="28"/>
        </w:rPr>
        <w:t> </w:t>
      </w:r>
      <w:r>
        <w:rPr>
          <w:sz w:val="28"/>
        </w:rPr>
        <w:t>– простое ):</w:t>
      </w:r>
      <w:r>
        <w:rPr>
          <w:spacing w:val="40"/>
          <w:sz w:val="28"/>
        </w:rPr>
        <w:t> </w:t>
      </w:r>
      <w:r>
        <w:rPr>
          <w:rFonts w:ascii="Symbol" w:hAnsi="Symbol"/>
          <w:sz w:val="28"/>
        </w:rPr>
        <w:t></w:t>
      </w:r>
      <w:r>
        <w:rPr>
          <w:spacing w:val="40"/>
          <w:sz w:val="28"/>
        </w:rPr>
        <w:t> </w:t>
      </w:r>
      <w:r>
        <w:rPr>
          <w:sz w:val="28"/>
        </w:rPr>
        <w:t>( </w:t>
      </w:r>
      <w:r>
        <w:rPr>
          <w:i/>
          <w:sz w:val="28"/>
        </w:rPr>
        <w:t>p </w:t>
      </w:r>
      <w:r>
        <w:rPr>
          <w:sz w:val="28"/>
        </w:rPr>
        <w:t>) =</w:t>
      </w:r>
      <w:r>
        <w:rPr>
          <w:spacing w:val="40"/>
          <w:sz w:val="28"/>
        </w:rPr>
        <w:t> </w:t>
      </w:r>
      <w:r>
        <w:rPr>
          <w:sz w:val="28"/>
        </w:rPr>
        <w:t>– </w:t>
      </w:r>
      <w:r>
        <w:rPr>
          <w:rFonts w:ascii="Symbol" w:hAnsi="Symbol"/>
          <w:sz w:val="28"/>
        </w:rPr>
        <w:t></w:t>
      </w:r>
      <w:r>
        <w:rPr>
          <w:sz w:val="28"/>
        </w:rPr>
        <w:t>( </w:t>
      </w:r>
      <w:r>
        <w:rPr>
          <w:i/>
          <w:sz w:val="28"/>
        </w:rPr>
        <w:t>x </w:t>
      </w:r>
      <w:r>
        <w:rPr>
          <w:sz w:val="28"/>
        </w:rPr>
        <w:t>);</w:t>
      </w:r>
      <w:r>
        <w:rPr>
          <w:spacing w:val="40"/>
          <w:sz w:val="28"/>
        </w:rPr>
        <w:t> </w:t>
      </w:r>
      <w:r>
        <w:rPr>
          <w:rFonts w:ascii="Symbol" w:hAnsi="Symbol"/>
          <w:sz w:val="28"/>
        </w:rPr>
        <w:t></w:t>
      </w:r>
      <w:r>
        <w:rPr>
          <w:spacing w:val="40"/>
          <w:sz w:val="28"/>
        </w:rPr>
        <w:t> </w:t>
      </w:r>
      <w:r>
        <w:rPr>
          <w:sz w:val="28"/>
        </w:rPr>
        <w:t>( </w:t>
      </w:r>
      <w:r>
        <w:rPr>
          <w:i/>
          <w:spacing w:val="13"/>
          <w:sz w:val="28"/>
        </w:rPr>
        <w:t>p</w:t>
      </w:r>
      <w:r>
        <w:rPr>
          <w:rFonts w:ascii="Symbol" w:hAnsi="Symbol"/>
          <w:spacing w:val="13"/>
          <w:position w:val="11"/>
          <w:sz w:val="14"/>
        </w:rPr>
        <w:t></w:t>
      </w:r>
      <w:r>
        <w:rPr>
          <w:spacing w:val="13"/>
          <w:position w:val="11"/>
          <w:sz w:val="14"/>
        </w:rPr>
        <w:t> </w:t>
      </w:r>
      <w:r>
        <w:rPr>
          <w:sz w:val="28"/>
        </w:rPr>
        <w:t>) = 0, при</w:t>
      </w:r>
      <w:r>
        <w:rPr>
          <w:spacing w:val="40"/>
          <w:sz w:val="28"/>
        </w:rPr>
        <w:t> </w:t>
      </w:r>
      <w:r>
        <w:rPr>
          <w:rFonts w:ascii="Symbol" w:hAnsi="Symbol"/>
          <w:sz w:val="28"/>
        </w:rPr>
        <w:t></w:t>
      </w:r>
      <w:r>
        <w:rPr>
          <w:sz w:val="28"/>
        </w:rPr>
        <w:t> &gt; 1. Следовательно, для</w:t>
      </w:r>
      <w:r>
        <w:rPr>
          <w:spacing w:val="40"/>
          <w:sz w:val="28"/>
        </w:rPr>
        <w:t> </w:t>
      </w:r>
      <w:r>
        <w:rPr>
          <w:rFonts w:ascii="Symbol" w:hAnsi="Symbol"/>
          <w:sz w:val="28"/>
        </w:rPr>
        <w:t></w:t>
      </w:r>
      <w:r>
        <w:rPr>
          <w:spacing w:val="-27"/>
          <w:sz w:val="28"/>
        </w:rPr>
        <w:t> </w:t>
      </w:r>
      <w:r>
        <w:rPr>
          <w:position w:val="-5"/>
          <w:sz w:val="14"/>
        </w:rPr>
        <w:t>1</w:t>
      </w:r>
      <w:r>
        <w:rPr>
          <w:spacing w:val="38"/>
          <w:position w:val="-5"/>
          <w:sz w:val="14"/>
        </w:rPr>
        <w:t> </w:t>
      </w:r>
      <w:r>
        <w:rPr>
          <w:sz w:val="28"/>
        </w:rPr>
        <w:t>( </w:t>
      </w:r>
      <w:r>
        <w:rPr>
          <w:i/>
          <w:sz w:val="28"/>
        </w:rPr>
        <w:t>x </w:t>
      </w:r>
      <w:r>
        <w:rPr>
          <w:sz w:val="28"/>
        </w:rPr>
        <w:t>) тождество леммы 1 пункта 13 выглядит так:</w:t>
      </w:r>
    </w:p>
    <w:p>
      <w:pPr>
        <w:spacing w:line="575" w:lineRule="exact" w:before="132"/>
        <w:ind w:left="710" w:right="0" w:firstLine="0"/>
        <w:jc w:val="center"/>
        <w:rPr>
          <w:sz w:val="35"/>
        </w:rPr>
      </w:pPr>
      <w:r>
        <w:rPr>
          <w:rFonts w:ascii="Symbol" w:hAnsi="Symbol"/>
          <w:spacing w:val="11"/>
          <w:position w:val="-7"/>
          <w:sz w:val="52"/>
        </w:rPr>
        <w:t></w:t>
      </w:r>
      <w:r>
        <w:rPr>
          <w:rFonts w:ascii="Symbol" w:hAnsi="Symbol"/>
          <w:spacing w:val="11"/>
          <w:sz w:val="37"/>
        </w:rPr>
        <w:t></w:t>
      </w:r>
      <w:r>
        <w:rPr>
          <w:spacing w:val="-49"/>
          <w:sz w:val="37"/>
        </w:rPr>
        <w:t> </w:t>
      </w:r>
      <w:r>
        <w:rPr>
          <w:position w:val="-8"/>
          <w:sz w:val="20"/>
        </w:rPr>
        <w:t>1</w:t>
      </w:r>
      <w:r>
        <w:rPr>
          <w:spacing w:val="-15"/>
          <w:position w:val="-8"/>
          <w:sz w:val="20"/>
        </w:rPr>
        <w:t> </w:t>
      </w:r>
      <w:r>
        <w:rPr>
          <w:sz w:val="35"/>
        </w:rPr>
        <w:t>(</w:t>
      </w:r>
      <w:r>
        <w:rPr>
          <w:i/>
          <w:sz w:val="35"/>
        </w:rPr>
        <w:t>d</w:t>
      </w:r>
      <w:r>
        <w:rPr>
          <w:i/>
          <w:spacing w:val="-48"/>
          <w:sz w:val="35"/>
        </w:rPr>
        <w:t> </w:t>
      </w:r>
      <w:r>
        <w:rPr>
          <w:sz w:val="35"/>
        </w:rPr>
        <w:t>)</w:t>
      </w:r>
      <w:r>
        <w:rPr>
          <w:spacing w:val="12"/>
          <w:sz w:val="35"/>
        </w:rPr>
        <w:t> </w:t>
      </w:r>
      <w:r>
        <w:rPr>
          <w:rFonts w:ascii="Symbol" w:hAnsi="Symbol"/>
          <w:sz w:val="35"/>
        </w:rPr>
        <w:t></w:t>
      </w:r>
      <w:r>
        <w:rPr>
          <w:spacing w:val="7"/>
          <w:sz w:val="35"/>
        </w:rPr>
        <w:t> </w:t>
      </w:r>
      <w:r>
        <w:rPr>
          <w:rFonts w:ascii="Symbol" w:hAnsi="Symbol"/>
          <w:spacing w:val="11"/>
          <w:position w:val="-7"/>
          <w:sz w:val="52"/>
        </w:rPr>
        <w:t></w:t>
      </w:r>
      <w:r>
        <w:rPr>
          <w:spacing w:val="11"/>
          <w:sz w:val="35"/>
        </w:rPr>
        <w:t>(1</w:t>
      </w:r>
      <w:r>
        <w:rPr>
          <w:spacing w:val="-47"/>
          <w:sz w:val="35"/>
        </w:rPr>
        <w:t> </w:t>
      </w:r>
      <w:r>
        <w:rPr>
          <w:rFonts w:ascii="Symbol" w:hAnsi="Symbol"/>
          <w:sz w:val="35"/>
        </w:rPr>
        <w:t></w:t>
      </w:r>
      <w:r>
        <w:rPr>
          <w:spacing w:val="-39"/>
          <w:sz w:val="35"/>
        </w:rPr>
        <w:t> </w:t>
      </w:r>
      <w:r>
        <w:rPr>
          <w:rFonts w:ascii="Symbol" w:hAnsi="Symbol"/>
          <w:sz w:val="37"/>
        </w:rPr>
        <w:t></w:t>
      </w:r>
      <w:r>
        <w:rPr>
          <w:spacing w:val="-56"/>
          <w:sz w:val="37"/>
        </w:rPr>
        <w:t> </w:t>
      </w:r>
      <w:r>
        <w:rPr>
          <w:sz w:val="35"/>
        </w:rPr>
        <w:t>(</w:t>
      </w:r>
      <w:r>
        <w:rPr>
          <w:spacing w:val="-34"/>
          <w:sz w:val="35"/>
        </w:rPr>
        <w:t> </w:t>
      </w:r>
      <w:r>
        <w:rPr>
          <w:i/>
          <w:sz w:val="35"/>
        </w:rPr>
        <w:t>p</w:t>
      </w:r>
      <w:r>
        <w:rPr>
          <w:i/>
          <w:position w:val="-8"/>
          <w:sz w:val="20"/>
        </w:rPr>
        <w:t>k</w:t>
      </w:r>
      <w:r>
        <w:rPr>
          <w:i/>
          <w:spacing w:val="22"/>
          <w:position w:val="-8"/>
          <w:sz w:val="20"/>
        </w:rPr>
        <w:t> </w:t>
      </w:r>
      <w:r>
        <w:rPr>
          <w:spacing w:val="-5"/>
          <w:sz w:val="35"/>
        </w:rPr>
        <w:t>))</w:t>
      </w:r>
    </w:p>
    <w:p>
      <w:pPr>
        <w:spacing w:after="0" w:line="575" w:lineRule="exact"/>
        <w:jc w:val="center"/>
        <w:rPr>
          <w:sz w:val="35"/>
        </w:rPr>
        <w:sectPr>
          <w:pgSz w:w="11900" w:h="16840"/>
          <w:pgMar w:header="0" w:footer="985" w:top="1060" w:bottom="1240" w:left="850" w:right="708"/>
        </w:sectPr>
      </w:pPr>
    </w:p>
    <w:p>
      <w:pPr>
        <w:spacing w:before="21"/>
        <w:ind w:left="0" w:right="0" w:firstLine="0"/>
        <w:jc w:val="right"/>
        <w:rPr>
          <w:i/>
          <w:sz w:val="20"/>
        </w:rPr>
      </w:pPr>
      <w:r>
        <w:rPr>
          <w:i/>
          <w:sz w:val="20"/>
        </w:rPr>
        <w:t>d</w:t>
      </w:r>
      <w:r>
        <w:rPr>
          <w:i/>
          <w:spacing w:val="-21"/>
          <w:sz w:val="20"/>
        </w:rPr>
        <w:t> </w:t>
      </w:r>
      <w:r>
        <w:rPr>
          <w:spacing w:val="-7"/>
          <w:sz w:val="20"/>
        </w:rPr>
        <w:t>|</w:t>
      </w:r>
      <w:r>
        <w:rPr>
          <w:i/>
          <w:spacing w:val="-7"/>
          <w:sz w:val="20"/>
        </w:rPr>
        <w:t>a </w:t>
      </w:r>
    </w:p>
    <w:p>
      <w:pPr>
        <w:spacing w:before="4"/>
        <w:ind w:left="1248" w:right="0" w:firstLine="0"/>
        <w:jc w:val="left"/>
        <w:rPr>
          <w:sz w:val="20"/>
        </w:rPr>
      </w:pPr>
      <w:r>
        <w:rPr/>
        <w:br w:type="column"/>
      </w:r>
      <w:r>
        <w:rPr>
          <w:i/>
          <w:sz w:val="20"/>
        </w:rPr>
        <w:t>k</w:t>
      </w:r>
      <w:r>
        <w:rPr>
          <w:i/>
          <w:spacing w:val="-18"/>
          <w:sz w:val="20"/>
        </w:rPr>
        <w:t> </w:t>
      </w:r>
      <w:r>
        <w:rPr>
          <w:rFonts w:ascii="Symbol" w:hAnsi="Symbol"/>
          <w:spacing w:val="-5"/>
          <w:sz w:val="20"/>
        </w:rPr>
        <w:t></w:t>
      </w:r>
      <w:r>
        <w:rPr>
          <w:spacing w:val="-5"/>
          <w:sz w:val="20"/>
        </w:rPr>
        <w:t>1</w:t>
      </w:r>
    </w:p>
    <w:p>
      <w:pPr>
        <w:spacing w:before="85"/>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2" w:equalWidth="0">
            <w:col w:w="4097" w:space="40"/>
            <w:col w:w="6205"/>
          </w:cols>
        </w:sectPr>
      </w:pPr>
    </w:p>
    <w:p>
      <w:pPr>
        <w:pStyle w:val="BodyText"/>
        <w:spacing w:before="14"/>
        <w:rPr>
          <w:rFonts w:ascii="Symbol" w:hAnsi="Symbol"/>
          <w:sz w:val="20"/>
        </w:rPr>
      </w:pPr>
    </w:p>
    <w:p>
      <w:pPr>
        <w:pStyle w:val="BodyText"/>
        <w:spacing w:after="0"/>
        <w:rPr>
          <w:rFonts w:ascii="Symbol" w:hAnsi="Symbol"/>
          <w:sz w:val="20"/>
        </w:rPr>
        <w:sectPr>
          <w:type w:val="continuous"/>
          <w:pgSz w:w="11900" w:h="16840"/>
          <w:pgMar w:header="0" w:footer="985" w:top="1060" w:bottom="1240" w:left="850" w:right="708"/>
        </w:sectPr>
      </w:pPr>
    </w:p>
    <w:p>
      <w:pPr>
        <w:tabs>
          <w:tab w:pos="4315" w:val="left" w:leader="none"/>
        </w:tabs>
        <w:spacing w:line="433" w:lineRule="exact" w:before="89"/>
        <w:ind w:left="1559" w:right="0" w:firstLine="0"/>
        <w:jc w:val="left"/>
        <w:rPr>
          <w:position w:val="19"/>
          <w:sz w:val="26"/>
        </w:rPr>
      </w:pPr>
      <w:r>
        <w:rPr>
          <w:position w:val="19"/>
          <w:sz w:val="26"/>
        </w:rPr>
        <mc:AlternateContent>
          <mc:Choice Requires="wps">
            <w:drawing>
              <wp:anchor distT="0" distB="0" distL="0" distR="0" allowOverlap="1" layoutInCell="1" locked="0" behindDoc="1" simplePos="0" relativeHeight="479796224">
                <wp:simplePos x="0" y="0"/>
                <wp:positionH relativeFrom="page">
                  <wp:posOffset>4142989</wp:posOffset>
                </wp:positionH>
                <wp:positionV relativeFrom="paragraph">
                  <wp:posOffset>275373</wp:posOffset>
                </wp:positionV>
                <wp:extent cx="113030" cy="1270"/>
                <wp:effectExtent l="0" t="0" r="0" b="0"/>
                <wp:wrapNone/>
                <wp:docPr id="1219" name="Graphic 1219"/>
                <wp:cNvGraphicFramePr>
                  <a:graphicFrameLocks/>
                </wp:cNvGraphicFramePr>
                <a:graphic>
                  <a:graphicData uri="http://schemas.microsoft.com/office/word/2010/wordprocessingShape">
                    <wps:wsp>
                      <wps:cNvPr id="1219" name="Graphic 1219"/>
                      <wps:cNvSpPr/>
                      <wps:spPr>
                        <a:xfrm>
                          <a:off x="0" y="0"/>
                          <a:ext cx="113030" cy="1270"/>
                        </a:xfrm>
                        <a:custGeom>
                          <a:avLst/>
                          <a:gdLst/>
                          <a:ahLst/>
                          <a:cxnLst/>
                          <a:rect l="l" t="t" r="r" b="b"/>
                          <a:pathLst>
                            <a:path w="113030" h="0">
                              <a:moveTo>
                                <a:pt x="0" y="0"/>
                              </a:moveTo>
                              <a:lnTo>
                                <a:pt x="112777" y="0"/>
                              </a:lnTo>
                            </a:path>
                          </a:pathLst>
                        </a:custGeom>
                        <a:ln w="68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20256" from="326.219666pt,21.682934pt" to="335.099755pt,21.682934pt" stroked="true" strokeweight=".543195pt" strokecolor="#000000">
                <v:stroke dashstyle="solid"/>
                <w10:wrap type="none"/>
              </v:line>
            </w:pict>
          </mc:Fallback>
        </mc:AlternateContent>
      </w:r>
      <w:r>
        <w:rPr>
          <w:position w:val="19"/>
          <w:sz w:val="26"/>
        </w:rPr>
        <mc:AlternateContent>
          <mc:Choice Requires="wps">
            <w:drawing>
              <wp:anchor distT="0" distB="0" distL="0" distR="0" allowOverlap="1" layoutInCell="1" locked="0" behindDoc="0" simplePos="0" relativeHeight="16033280">
                <wp:simplePos x="0" y="0"/>
                <wp:positionH relativeFrom="page">
                  <wp:posOffset>586016</wp:posOffset>
                </wp:positionH>
                <wp:positionV relativeFrom="paragraph">
                  <wp:posOffset>380571</wp:posOffset>
                </wp:positionV>
                <wp:extent cx="227965" cy="394970"/>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227965" cy="394970"/>
                          <a:chExt cx="227965" cy="394970"/>
                        </a:xfrm>
                      </wpg:grpSpPr>
                      <wps:wsp>
                        <wps:cNvPr id="1221" name="Graphic 1221"/>
                        <wps:cNvSpPr/>
                        <wps:spPr>
                          <a:xfrm>
                            <a:off x="100545" y="180555"/>
                            <a:ext cx="26670" cy="213360"/>
                          </a:xfrm>
                          <a:custGeom>
                            <a:avLst/>
                            <a:gdLst/>
                            <a:ahLst/>
                            <a:cxnLst/>
                            <a:rect l="l" t="t" r="r" b="b"/>
                            <a:pathLst>
                              <a:path w="26670" h="213360">
                                <a:moveTo>
                                  <a:pt x="26670" y="0"/>
                                </a:moveTo>
                                <a:lnTo>
                                  <a:pt x="0" y="0"/>
                                </a:lnTo>
                                <a:lnTo>
                                  <a:pt x="0" y="213360"/>
                                </a:lnTo>
                                <a:lnTo>
                                  <a:pt x="26670" y="213360"/>
                                </a:lnTo>
                                <a:lnTo>
                                  <a:pt x="26670" y="0"/>
                                </a:lnTo>
                                <a:close/>
                              </a:path>
                            </a:pathLst>
                          </a:custGeom>
                          <a:solidFill>
                            <a:srgbClr val="7F7F7F"/>
                          </a:solidFill>
                        </wps:spPr>
                        <wps:bodyPr wrap="square" lIns="0" tIns="0" rIns="0" bIns="0" rtlCol="0">
                          <a:prstTxWarp prst="textNoShape">
                            <a:avLst/>
                          </a:prstTxWarp>
                          <a:noAutofit/>
                        </wps:bodyPr>
                      </wps:wsp>
                      <wps:wsp>
                        <wps:cNvPr id="1222" name="Graphic 1222"/>
                        <wps:cNvSpPr/>
                        <wps:spPr>
                          <a:xfrm>
                            <a:off x="100545" y="180555"/>
                            <a:ext cx="26670" cy="213360"/>
                          </a:xfrm>
                          <a:custGeom>
                            <a:avLst/>
                            <a:gdLst/>
                            <a:ahLst/>
                            <a:cxnLst/>
                            <a:rect l="l" t="t" r="r" b="b"/>
                            <a:pathLst>
                              <a:path w="26670" h="213360">
                                <a:moveTo>
                                  <a:pt x="0" y="0"/>
                                </a:moveTo>
                                <a:lnTo>
                                  <a:pt x="26670" y="0"/>
                                </a:lnTo>
                                <a:lnTo>
                                  <a:pt x="26670" y="213360"/>
                                </a:lnTo>
                                <a:lnTo>
                                  <a:pt x="0" y="213360"/>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223" name="Graphic 1223"/>
                        <wps:cNvSpPr/>
                        <wps:spPr>
                          <a:xfrm>
                            <a:off x="103593" y="180555"/>
                            <a:ext cx="21590" cy="213360"/>
                          </a:xfrm>
                          <a:custGeom>
                            <a:avLst/>
                            <a:gdLst/>
                            <a:ahLst/>
                            <a:cxnLst/>
                            <a:rect l="l" t="t" r="r" b="b"/>
                            <a:pathLst>
                              <a:path w="21590" h="213360">
                                <a:moveTo>
                                  <a:pt x="21335" y="0"/>
                                </a:moveTo>
                                <a:lnTo>
                                  <a:pt x="0" y="0"/>
                                </a:lnTo>
                                <a:lnTo>
                                  <a:pt x="0" y="213360"/>
                                </a:lnTo>
                                <a:lnTo>
                                  <a:pt x="21335" y="213360"/>
                                </a:lnTo>
                                <a:lnTo>
                                  <a:pt x="21335" y="0"/>
                                </a:lnTo>
                                <a:close/>
                              </a:path>
                            </a:pathLst>
                          </a:custGeom>
                          <a:solidFill>
                            <a:srgbClr val="BFBFBF"/>
                          </a:solidFill>
                        </wps:spPr>
                        <wps:bodyPr wrap="square" lIns="0" tIns="0" rIns="0" bIns="0" rtlCol="0">
                          <a:prstTxWarp prst="textNoShape">
                            <a:avLst/>
                          </a:prstTxWarp>
                          <a:noAutofit/>
                        </wps:bodyPr>
                      </wps:wsp>
                      <wps:wsp>
                        <wps:cNvPr id="1224" name="Graphic 1224"/>
                        <wps:cNvSpPr/>
                        <wps:spPr>
                          <a:xfrm>
                            <a:off x="103593" y="180555"/>
                            <a:ext cx="21590" cy="213360"/>
                          </a:xfrm>
                          <a:custGeom>
                            <a:avLst/>
                            <a:gdLst/>
                            <a:ahLst/>
                            <a:cxnLst/>
                            <a:rect l="l" t="t" r="r" b="b"/>
                            <a:pathLst>
                              <a:path w="21590" h="213360">
                                <a:moveTo>
                                  <a:pt x="0" y="0"/>
                                </a:moveTo>
                                <a:lnTo>
                                  <a:pt x="21335" y="0"/>
                                </a:lnTo>
                                <a:lnTo>
                                  <a:pt x="21335" y="213360"/>
                                </a:lnTo>
                                <a:lnTo>
                                  <a:pt x="0" y="213360"/>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225" name="Graphic 1225"/>
                        <wps:cNvSpPr/>
                        <wps:spPr>
                          <a:xfrm>
                            <a:off x="106641" y="180555"/>
                            <a:ext cx="15240" cy="213360"/>
                          </a:xfrm>
                          <a:custGeom>
                            <a:avLst/>
                            <a:gdLst/>
                            <a:ahLst/>
                            <a:cxnLst/>
                            <a:rect l="l" t="t" r="r" b="b"/>
                            <a:pathLst>
                              <a:path w="15240" h="213360">
                                <a:moveTo>
                                  <a:pt x="15240" y="0"/>
                                </a:moveTo>
                                <a:lnTo>
                                  <a:pt x="0" y="0"/>
                                </a:lnTo>
                                <a:lnTo>
                                  <a:pt x="0" y="213360"/>
                                </a:lnTo>
                                <a:lnTo>
                                  <a:pt x="15240" y="213360"/>
                                </a:lnTo>
                                <a:lnTo>
                                  <a:pt x="15240" y="0"/>
                                </a:lnTo>
                                <a:close/>
                              </a:path>
                            </a:pathLst>
                          </a:custGeom>
                          <a:solidFill>
                            <a:srgbClr val="7F7F7F"/>
                          </a:solidFill>
                        </wps:spPr>
                        <wps:bodyPr wrap="square" lIns="0" tIns="0" rIns="0" bIns="0" rtlCol="0">
                          <a:prstTxWarp prst="textNoShape">
                            <a:avLst/>
                          </a:prstTxWarp>
                          <a:noAutofit/>
                        </wps:bodyPr>
                      </wps:wsp>
                      <wps:wsp>
                        <wps:cNvPr id="1226" name="Graphic 1226"/>
                        <wps:cNvSpPr/>
                        <wps:spPr>
                          <a:xfrm>
                            <a:off x="106641" y="180555"/>
                            <a:ext cx="15240" cy="213360"/>
                          </a:xfrm>
                          <a:custGeom>
                            <a:avLst/>
                            <a:gdLst/>
                            <a:ahLst/>
                            <a:cxnLst/>
                            <a:rect l="l" t="t" r="r" b="b"/>
                            <a:pathLst>
                              <a:path w="15240" h="213360">
                                <a:moveTo>
                                  <a:pt x="0" y="0"/>
                                </a:moveTo>
                                <a:lnTo>
                                  <a:pt x="15240" y="0"/>
                                </a:lnTo>
                                <a:lnTo>
                                  <a:pt x="15240" y="213360"/>
                                </a:lnTo>
                                <a:lnTo>
                                  <a:pt x="0" y="213360"/>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227" name="Graphic 1227"/>
                        <wps:cNvSpPr/>
                        <wps:spPr>
                          <a:xfrm>
                            <a:off x="723" y="723"/>
                            <a:ext cx="226695" cy="239395"/>
                          </a:xfrm>
                          <a:custGeom>
                            <a:avLst/>
                            <a:gdLst/>
                            <a:ahLst/>
                            <a:cxnLst/>
                            <a:rect l="l" t="t" r="r" b="b"/>
                            <a:pathLst>
                              <a:path w="226695" h="239395">
                                <a:moveTo>
                                  <a:pt x="157733" y="0"/>
                                </a:moveTo>
                                <a:lnTo>
                                  <a:pt x="69341" y="0"/>
                                </a:lnTo>
                                <a:lnTo>
                                  <a:pt x="0" y="68579"/>
                                </a:lnTo>
                                <a:lnTo>
                                  <a:pt x="0" y="166877"/>
                                </a:lnTo>
                                <a:lnTo>
                                  <a:pt x="69341" y="239267"/>
                                </a:lnTo>
                                <a:lnTo>
                                  <a:pt x="157733" y="239267"/>
                                </a:lnTo>
                                <a:lnTo>
                                  <a:pt x="226313" y="166877"/>
                                </a:lnTo>
                                <a:lnTo>
                                  <a:pt x="226313" y="68579"/>
                                </a:lnTo>
                                <a:lnTo>
                                  <a:pt x="157733" y="0"/>
                                </a:lnTo>
                                <a:close/>
                              </a:path>
                            </a:pathLst>
                          </a:custGeom>
                          <a:solidFill>
                            <a:srgbClr val="FF0000"/>
                          </a:solidFill>
                        </wps:spPr>
                        <wps:bodyPr wrap="square" lIns="0" tIns="0" rIns="0" bIns="0" rtlCol="0">
                          <a:prstTxWarp prst="textNoShape">
                            <a:avLst/>
                          </a:prstTxWarp>
                          <a:noAutofit/>
                        </wps:bodyPr>
                      </wps:wsp>
                      <wps:wsp>
                        <wps:cNvPr id="1228" name="Graphic 1228"/>
                        <wps:cNvSpPr/>
                        <wps:spPr>
                          <a:xfrm>
                            <a:off x="723" y="723"/>
                            <a:ext cx="226695" cy="239395"/>
                          </a:xfrm>
                          <a:custGeom>
                            <a:avLst/>
                            <a:gdLst/>
                            <a:ahLst/>
                            <a:cxnLst/>
                            <a:rect l="l" t="t" r="r" b="b"/>
                            <a:pathLst>
                              <a:path w="226695" h="239395">
                                <a:moveTo>
                                  <a:pt x="0" y="68579"/>
                                </a:moveTo>
                                <a:lnTo>
                                  <a:pt x="69341" y="0"/>
                                </a:lnTo>
                                <a:lnTo>
                                  <a:pt x="157733" y="0"/>
                                </a:lnTo>
                                <a:lnTo>
                                  <a:pt x="226313" y="68579"/>
                                </a:lnTo>
                                <a:lnTo>
                                  <a:pt x="226313" y="166877"/>
                                </a:lnTo>
                                <a:lnTo>
                                  <a:pt x="157733" y="239267"/>
                                </a:lnTo>
                                <a:lnTo>
                                  <a:pt x="69341" y="239267"/>
                                </a:lnTo>
                                <a:lnTo>
                                  <a:pt x="0" y="166877"/>
                                </a:lnTo>
                                <a:lnTo>
                                  <a:pt x="0" y="68579"/>
                                </a:lnTo>
                                <a:close/>
                              </a:path>
                            </a:pathLst>
                          </a:custGeom>
                          <a:ln w="1447">
                            <a:solidFill>
                              <a:srgbClr val="000000"/>
                            </a:solidFill>
                            <a:prstDash val="solid"/>
                          </a:ln>
                        </wps:spPr>
                        <wps:bodyPr wrap="square" lIns="0" tIns="0" rIns="0" bIns="0" rtlCol="0">
                          <a:prstTxWarp prst="textNoShape">
                            <a:avLst/>
                          </a:prstTxWarp>
                          <a:noAutofit/>
                        </wps:bodyPr>
                      </wps:wsp>
                      <wps:wsp>
                        <wps:cNvPr id="1229" name="Graphic 1229"/>
                        <wps:cNvSpPr/>
                        <wps:spPr>
                          <a:xfrm>
                            <a:off x="15963" y="17487"/>
                            <a:ext cx="196215" cy="207010"/>
                          </a:xfrm>
                          <a:custGeom>
                            <a:avLst/>
                            <a:gdLst/>
                            <a:ahLst/>
                            <a:cxnLst/>
                            <a:rect l="l" t="t" r="r" b="b"/>
                            <a:pathLst>
                              <a:path w="196215" h="207010">
                                <a:moveTo>
                                  <a:pt x="0" y="58673"/>
                                </a:moveTo>
                                <a:lnTo>
                                  <a:pt x="60198" y="0"/>
                                </a:lnTo>
                                <a:lnTo>
                                  <a:pt x="136398" y="0"/>
                                </a:lnTo>
                                <a:lnTo>
                                  <a:pt x="195834" y="58673"/>
                                </a:lnTo>
                                <a:lnTo>
                                  <a:pt x="195834" y="143255"/>
                                </a:lnTo>
                                <a:lnTo>
                                  <a:pt x="136398" y="206501"/>
                                </a:lnTo>
                                <a:lnTo>
                                  <a:pt x="60198" y="206501"/>
                                </a:lnTo>
                                <a:lnTo>
                                  <a:pt x="0" y="143255"/>
                                </a:lnTo>
                                <a:lnTo>
                                  <a:pt x="0" y="58673"/>
                                </a:lnTo>
                              </a:path>
                            </a:pathLst>
                          </a:custGeom>
                          <a:ln w="14516">
                            <a:solidFill>
                              <a:srgbClr val="000000"/>
                            </a:solidFill>
                            <a:prstDash val="solid"/>
                          </a:ln>
                        </wps:spPr>
                        <wps:bodyPr wrap="square" lIns="0" tIns="0" rIns="0" bIns="0" rtlCol="0">
                          <a:prstTxWarp prst="textNoShape">
                            <a:avLst/>
                          </a:prstTxWarp>
                          <a:noAutofit/>
                        </wps:bodyPr>
                      </wps:wsp>
                      <wps:wsp>
                        <wps:cNvPr id="1230" name="Graphic 1230"/>
                        <wps:cNvSpPr/>
                        <wps:spPr>
                          <a:xfrm>
                            <a:off x="15963" y="17487"/>
                            <a:ext cx="196215" cy="207010"/>
                          </a:xfrm>
                          <a:custGeom>
                            <a:avLst/>
                            <a:gdLst/>
                            <a:ahLst/>
                            <a:cxnLst/>
                            <a:rect l="l" t="t" r="r" b="b"/>
                            <a:pathLst>
                              <a:path w="196215" h="207010">
                                <a:moveTo>
                                  <a:pt x="0" y="58673"/>
                                </a:moveTo>
                                <a:lnTo>
                                  <a:pt x="59436" y="0"/>
                                </a:lnTo>
                                <a:lnTo>
                                  <a:pt x="136398" y="0"/>
                                </a:lnTo>
                                <a:lnTo>
                                  <a:pt x="195834" y="58673"/>
                                </a:lnTo>
                                <a:lnTo>
                                  <a:pt x="195834" y="143255"/>
                                </a:lnTo>
                                <a:lnTo>
                                  <a:pt x="136398" y="206501"/>
                                </a:lnTo>
                                <a:lnTo>
                                  <a:pt x="59436" y="206501"/>
                                </a:lnTo>
                                <a:lnTo>
                                  <a:pt x="0" y="143255"/>
                                </a:lnTo>
                                <a:lnTo>
                                  <a:pt x="0" y="58673"/>
                                </a:lnTo>
                              </a:path>
                            </a:pathLst>
                          </a:custGeom>
                          <a:ln w="8712">
                            <a:solidFill>
                              <a:srgbClr val="FFFFFF"/>
                            </a:solidFill>
                            <a:prstDash val="solid"/>
                          </a:ln>
                        </wps:spPr>
                        <wps:bodyPr wrap="square" lIns="0" tIns="0" rIns="0" bIns="0" rtlCol="0">
                          <a:prstTxWarp prst="textNoShape">
                            <a:avLst/>
                          </a:prstTxWarp>
                          <a:noAutofit/>
                        </wps:bodyPr>
                      </wps:wsp>
                      <wps:wsp>
                        <wps:cNvPr id="1231" name="Graphic 1231"/>
                        <wps:cNvSpPr/>
                        <wps:spPr>
                          <a:xfrm>
                            <a:off x="162267" y="68541"/>
                            <a:ext cx="38100" cy="100330"/>
                          </a:xfrm>
                          <a:custGeom>
                            <a:avLst/>
                            <a:gdLst/>
                            <a:ahLst/>
                            <a:cxnLst/>
                            <a:rect l="l" t="t" r="r" b="b"/>
                            <a:pathLst>
                              <a:path w="38100" h="100330">
                                <a:moveTo>
                                  <a:pt x="26670" y="0"/>
                                </a:moveTo>
                                <a:lnTo>
                                  <a:pt x="0" y="0"/>
                                </a:lnTo>
                                <a:lnTo>
                                  <a:pt x="0" y="99821"/>
                                </a:lnTo>
                                <a:lnTo>
                                  <a:pt x="15239" y="99821"/>
                                </a:lnTo>
                                <a:lnTo>
                                  <a:pt x="15239" y="68579"/>
                                </a:lnTo>
                                <a:lnTo>
                                  <a:pt x="26670" y="68579"/>
                                </a:lnTo>
                                <a:lnTo>
                                  <a:pt x="38100" y="52577"/>
                                </a:lnTo>
                                <a:lnTo>
                                  <a:pt x="38100" y="16001"/>
                                </a:lnTo>
                                <a:lnTo>
                                  <a:pt x="26670" y="0"/>
                                </a:lnTo>
                                <a:close/>
                              </a:path>
                            </a:pathLst>
                          </a:custGeom>
                          <a:solidFill>
                            <a:srgbClr val="FFFFFF"/>
                          </a:solidFill>
                        </wps:spPr>
                        <wps:bodyPr wrap="square" lIns="0" tIns="0" rIns="0" bIns="0" rtlCol="0">
                          <a:prstTxWarp prst="textNoShape">
                            <a:avLst/>
                          </a:prstTxWarp>
                          <a:noAutofit/>
                        </wps:bodyPr>
                      </wps:wsp>
                      <wps:wsp>
                        <wps:cNvPr id="1232" name="Graphic 1232"/>
                        <wps:cNvSpPr/>
                        <wps:spPr>
                          <a:xfrm>
                            <a:off x="162267" y="68541"/>
                            <a:ext cx="38100" cy="100330"/>
                          </a:xfrm>
                          <a:custGeom>
                            <a:avLst/>
                            <a:gdLst/>
                            <a:ahLst/>
                            <a:cxnLst/>
                            <a:rect l="l" t="t" r="r" b="b"/>
                            <a:pathLst>
                              <a:path w="38100" h="100330">
                                <a:moveTo>
                                  <a:pt x="0" y="0"/>
                                </a:moveTo>
                                <a:lnTo>
                                  <a:pt x="26670" y="0"/>
                                </a:lnTo>
                                <a:lnTo>
                                  <a:pt x="38100" y="16001"/>
                                </a:lnTo>
                                <a:lnTo>
                                  <a:pt x="38100" y="52577"/>
                                </a:lnTo>
                                <a:lnTo>
                                  <a:pt x="26670" y="68579"/>
                                </a:lnTo>
                                <a:lnTo>
                                  <a:pt x="15239" y="68579"/>
                                </a:lnTo>
                                <a:lnTo>
                                  <a:pt x="15239" y="99821"/>
                                </a:lnTo>
                                <a:lnTo>
                                  <a:pt x="0" y="99821"/>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233" name="Graphic 1233"/>
                        <wps:cNvSpPr/>
                        <wps:spPr>
                          <a:xfrm>
                            <a:off x="113499" y="68541"/>
                            <a:ext cx="41275" cy="100330"/>
                          </a:xfrm>
                          <a:custGeom>
                            <a:avLst/>
                            <a:gdLst/>
                            <a:ahLst/>
                            <a:cxnLst/>
                            <a:rect l="l" t="t" r="r" b="b"/>
                            <a:pathLst>
                              <a:path w="41275" h="100330">
                                <a:moveTo>
                                  <a:pt x="29718" y="0"/>
                                </a:moveTo>
                                <a:lnTo>
                                  <a:pt x="11429" y="0"/>
                                </a:lnTo>
                                <a:lnTo>
                                  <a:pt x="0" y="16001"/>
                                </a:lnTo>
                                <a:lnTo>
                                  <a:pt x="0" y="85343"/>
                                </a:lnTo>
                                <a:lnTo>
                                  <a:pt x="11429" y="99821"/>
                                </a:lnTo>
                                <a:lnTo>
                                  <a:pt x="29718" y="99821"/>
                                </a:lnTo>
                                <a:lnTo>
                                  <a:pt x="41148" y="83819"/>
                                </a:lnTo>
                                <a:lnTo>
                                  <a:pt x="41148" y="16001"/>
                                </a:lnTo>
                                <a:lnTo>
                                  <a:pt x="29718" y="0"/>
                                </a:lnTo>
                                <a:close/>
                              </a:path>
                            </a:pathLst>
                          </a:custGeom>
                          <a:solidFill>
                            <a:srgbClr val="FFFFFF"/>
                          </a:solidFill>
                        </wps:spPr>
                        <wps:bodyPr wrap="square" lIns="0" tIns="0" rIns="0" bIns="0" rtlCol="0">
                          <a:prstTxWarp prst="textNoShape">
                            <a:avLst/>
                          </a:prstTxWarp>
                          <a:noAutofit/>
                        </wps:bodyPr>
                      </wps:wsp>
                      <wps:wsp>
                        <wps:cNvPr id="1234" name="Graphic 1234"/>
                        <wps:cNvSpPr/>
                        <wps:spPr>
                          <a:xfrm>
                            <a:off x="113499" y="68541"/>
                            <a:ext cx="41275" cy="100330"/>
                          </a:xfrm>
                          <a:custGeom>
                            <a:avLst/>
                            <a:gdLst/>
                            <a:ahLst/>
                            <a:cxnLst/>
                            <a:rect l="l" t="t" r="r" b="b"/>
                            <a:pathLst>
                              <a:path w="41275" h="100330">
                                <a:moveTo>
                                  <a:pt x="11429" y="0"/>
                                </a:moveTo>
                                <a:lnTo>
                                  <a:pt x="29718" y="0"/>
                                </a:lnTo>
                                <a:lnTo>
                                  <a:pt x="41148" y="16001"/>
                                </a:lnTo>
                                <a:lnTo>
                                  <a:pt x="41148" y="83819"/>
                                </a:lnTo>
                                <a:lnTo>
                                  <a:pt x="29718" y="99821"/>
                                </a:lnTo>
                                <a:lnTo>
                                  <a:pt x="11429" y="99821"/>
                                </a:lnTo>
                                <a:lnTo>
                                  <a:pt x="0" y="85343"/>
                                </a:lnTo>
                                <a:lnTo>
                                  <a:pt x="0" y="16001"/>
                                </a:lnTo>
                                <a:lnTo>
                                  <a:pt x="11429" y="0"/>
                                </a:lnTo>
                                <a:close/>
                              </a:path>
                            </a:pathLst>
                          </a:custGeom>
                          <a:ln w="1447">
                            <a:solidFill>
                              <a:srgbClr val="000000"/>
                            </a:solidFill>
                            <a:prstDash val="solid"/>
                          </a:ln>
                        </wps:spPr>
                        <wps:bodyPr wrap="square" lIns="0" tIns="0" rIns="0" bIns="0" rtlCol="0">
                          <a:prstTxWarp prst="textNoShape">
                            <a:avLst/>
                          </a:prstTxWarp>
                          <a:noAutofit/>
                        </wps:bodyPr>
                      </wps:wsp>
                      <wps:wsp>
                        <wps:cNvPr id="1235" name="Graphic 1235"/>
                        <wps:cNvSpPr/>
                        <wps:spPr>
                          <a:xfrm>
                            <a:off x="27393" y="68541"/>
                            <a:ext cx="39370" cy="100330"/>
                          </a:xfrm>
                          <a:custGeom>
                            <a:avLst/>
                            <a:gdLst/>
                            <a:ahLst/>
                            <a:cxnLst/>
                            <a:rect l="l" t="t" r="r" b="b"/>
                            <a:pathLst>
                              <a:path w="39370" h="100330">
                                <a:moveTo>
                                  <a:pt x="27432" y="0"/>
                                </a:moveTo>
                                <a:lnTo>
                                  <a:pt x="9906" y="0"/>
                                </a:lnTo>
                                <a:lnTo>
                                  <a:pt x="0" y="16001"/>
                                </a:lnTo>
                                <a:lnTo>
                                  <a:pt x="0" y="45719"/>
                                </a:lnTo>
                                <a:lnTo>
                                  <a:pt x="11430" y="58673"/>
                                </a:lnTo>
                                <a:lnTo>
                                  <a:pt x="24384" y="58673"/>
                                </a:lnTo>
                                <a:lnTo>
                                  <a:pt x="24384" y="80771"/>
                                </a:lnTo>
                                <a:lnTo>
                                  <a:pt x="14478" y="80771"/>
                                </a:lnTo>
                                <a:lnTo>
                                  <a:pt x="14478" y="68579"/>
                                </a:lnTo>
                                <a:lnTo>
                                  <a:pt x="0" y="68579"/>
                                </a:lnTo>
                                <a:lnTo>
                                  <a:pt x="0" y="85343"/>
                                </a:lnTo>
                                <a:lnTo>
                                  <a:pt x="9906" y="99821"/>
                                </a:lnTo>
                                <a:lnTo>
                                  <a:pt x="28956" y="99821"/>
                                </a:lnTo>
                                <a:lnTo>
                                  <a:pt x="38862" y="85343"/>
                                </a:lnTo>
                                <a:lnTo>
                                  <a:pt x="38862" y="55625"/>
                                </a:lnTo>
                                <a:lnTo>
                                  <a:pt x="27432" y="42671"/>
                                </a:lnTo>
                                <a:lnTo>
                                  <a:pt x="14478" y="42671"/>
                                </a:lnTo>
                                <a:lnTo>
                                  <a:pt x="14478" y="20573"/>
                                </a:lnTo>
                                <a:lnTo>
                                  <a:pt x="24384" y="20573"/>
                                </a:lnTo>
                                <a:lnTo>
                                  <a:pt x="24384" y="33527"/>
                                </a:lnTo>
                                <a:lnTo>
                                  <a:pt x="38862" y="33527"/>
                                </a:lnTo>
                                <a:lnTo>
                                  <a:pt x="38862" y="16001"/>
                                </a:lnTo>
                                <a:lnTo>
                                  <a:pt x="27432" y="0"/>
                                </a:lnTo>
                                <a:close/>
                              </a:path>
                            </a:pathLst>
                          </a:custGeom>
                          <a:solidFill>
                            <a:srgbClr val="FFFFFF"/>
                          </a:solidFill>
                        </wps:spPr>
                        <wps:bodyPr wrap="square" lIns="0" tIns="0" rIns="0" bIns="0" rtlCol="0">
                          <a:prstTxWarp prst="textNoShape">
                            <a:avLst/>
                          </a:prstTxWarp>
                          <a:noAutofit/>
                        </wps:bodyPr>
                      </wps:wsp>
                      <wps:wsp>
                        <wps:cNvPr id="1236" name="Graphic 1236"/>
                        <wps:cNvSpPr/>
                        <wps:spPr>
                          <a:xfrm>
                            <a:off x="27393" y="68541"/>
                            <a:ext cx="39370" cy="100330"/>
                          </a:xfrm>
                          <a:custGeom>
                            <a:avLst/>
                            <a:gdLst/>
                            <a:ahLst/>
                            <a:cxnLst/>
                            <a:rect l="l" t="t" r="r" b="b"/>
                            <a:pathLst>
                              <a:path w="39370" h="100330">
                                <a:moveTo>
                                  <a:pt x="9906" y="0"/>
                                </a:moveTo>
                                <a:lnTo>
                                  <a:pt x="27432" y="0"/>
                                </a:lnTo>
                                <a:lnTo>
                                  <a:pt x="38862" y="16001"/>
                                </a:lnTo>
                                <a:lnTo>
                                  <a:pt x="38862" y="33527"/>
                                </a:lnTo>
                                <a:lnTo>
                                  <a:pt x="24384" y="33527"/>
                                </a:lnTo>
                                <a:lnTo>
                                  <a:pt x="24384" y="20573"/>
                                </a:lnTo>
                                <a:lnTo>
                                  <a:pt x="14478" y="20573"/>
                                </a:lnTo>
                                <a:lnTo>
                                  <a:pt x="14478" y="42671"/>
                                </a:lnTo>
                                <a:lnTo>
                                  <a:pt x="27432" y="42671"/>
                                </a:lnTo>
                                <a:lnTo>
                                  <a:pt x="38862" y="55625"/>
                                </a:lnTo>
                                <a:lnTo>
                                  <a:pt x="38862" y="85343"/>
                                </a:lnTo>
                                <a:lnTo>
                                  <a:pt x="28956" y="99821"/>
                                </a:lnTo>
                                <a:lnTo>
                                  <a:pt x="9906" y="99821"/>
                                </a:lnTo>
                                <a:lnTo>
                                  <a:pt x="0" y="85343"/>
                                </a:lnTo>
                                <a:lnTo>
                                  <a:pt x="0" y="68579"/>
                                </a:lnTo>
                                <a:lnTo>
                                  <a:pt x="14478" y="68579"/>
                                </a:lnTo>
                                <a:lnTo>
                                  <a:pt x="14478" y="80771"/>
                                </a:lnTo>
                                <a:lnTo>
                                  <a:pt x="24384" y="80771"/>
                                </a:lnTo>
                                <a:lnTo>
                                  <a:pt x="24384" y="58673"/>
                                </a:lnTo>
                                <a:lnTo>
                                  <a:pt x="11430" y="58673"/>
                                </a:lnTo>
                                <a:lnTo>
                                  <a:pt x="0" y="45719"/>
                                </a:lnTo>
                                <a:lnTo>
                                  <a:pt x="0" y="16001"/>
                                </a:lnTo>
                                <a:lnTo>
                                  <a:pt x="9906" y="0"/>
                                </a:lnTo>
                                <a:close/>
                              </a:path>
                            </a:pathLst>
                          </a:custGeom>
                          <a:ln w="1447">
                            <a:solidFill>
                              <a:srgbClr val="000000"/>
                            </a:solidFill>
                            <a:prstDash val="solid"/>
                          </a:ln>
                        </wps:spPr>
                        <wps:bodyPr wrap="square" lIns="0" tIns="0" rIns="0" bIns="0" rtlCol="0">
                          <a:prstTxWarp prst="textNoShape">
                            <a:avLst/>
                          </a:prstTxWarp>
                          <a:noAutofit/>
                        </wps:bodyPr>
                      </wps:wsp>
                      <wps:wsp>
                        <wps:cNvPr id="1237" name="Graphic 1237"/>
                        <wps:cNvSpPr/>
                        <wps:spPr>
                          <a:xfrm>
                            <a:off x="73113" y="68541"/>
                            <a:ext cx="36195" cy="100330"/>
                          </a:xfrm>
                          <a:custGeom>
                            <a:avLst/>
                            <a:gdLst/>
                            <a:ahLst/>
                            <a:cxnLst/>
                            <a:rect l="l" t="t" r="r" b="b"/>
                            <a:pathLst>
                              <a:path w="36195" h="100330">
                                <a:moveTo>
                                  <a:pt x="35814" y="0"/>
                                </a:moveTo>
                                <a:lnTo>
                                  <a:pt x="0" y="0"/>
                                </a:lnTo>
                                <a:lnTo>
                                  <a:pt x="0" y="20573"/>
                                </a:lnTo>
                                <a:lnTo>
                                  <a:pt x="10668" y="20573"/>
                                </a:lnTo>
                                <a:lnTo>
                                  <a:pt x="10668" y="99821"/>
                                </a:lnTo>
                                <a:lnTo>
                                  <a:pt x="25907" y="99821"/>
                                </a:lnTo>
                                <a:lnTo>
                                  <a:pt x="25907" y="20573"/>
                                </a:lnTo>
                                <a:lnTo>
                                  <a:pt x="35814" y="20573"/>
                                </a:lnTo>
                                <a:lnTo>
                                  <a:pt x="35814" y="0"/>
                                </a:lnTo>
                                <a:close/>
                              </a:path>
                            </a:pathLst>
                          </a:custGeom>
                          <a:solidFill>
                            <a:srgbClr val="FFFFFF"/>
                          </a:solidFill>
                        </wps:spPr>
                        <wps:bodyPr wrap="square" lIns="0" tIns="0" rIns="0" bIns="0" rtlCol="0">
                          <a:prstTxWarp prst="textNoShape">
                            <a:avLst/>
                          </a:prstTxWarp>
                          <a:noAutofit/>
                        </wps:bodyPr>
                      </wps:wsp>
                      <wps:wsp>
                        <wps:cNvPr id="1238" name="Graphic 1238"/>
                        <wps:cNvSpPr/>
                        <wps:spPr>
                          <a:xfrm>
                            <a:off x="73113" y="68541"/>
                            <a:ext cx="66675" cy="100330"/>
                          </a:xfrm>
                          <a:custGeom>
                            <a:avLst/>
                            <a:gdLst/>
                            <a:ahLst/>
                            <a:cxnLst/>
                            <a:rect l="l" t="t" r="r" b="b"/>
                            <a:pathLst>
                              <a:path w="66675" h="100330">
                                <a:moveTo>
                                  <a:pt x="0" y="0"/>
                                </a:moveTo>
                                <a:lnTo>
                                  <a:pt x="35814" y="0"/>
                                </a:lnTo>
                                <a:lnTo>
                                  <a:pt x="35814" y="20573"/>
                                </a:lnTo>
                                <a:lnTo>
                                  <a:pt x="25907" y="20573"/>
                                </a:lnTo>
                                <a:lnTo>
                                  <a:pt x="25907" y="99821"/>
                                </a:lnTo>
                                <a:lnTo>
                                  <a:pt x="10668" y="99821"/>
                                </a:lnTo>
                                <a:lnTo>
                                  <a:pt x="10668" y="20573"/>
                                </a:lnTo>
                                <a:lnTo>
                                  <a:pt x="0" y="20573"/>
                                </a:lnTo>
                                <a:lnTo>
                                  <a:pt x="0" y="0"/>
                                </a:lnTo>
                                <a:close/>
                              </a:path>
                              <a:path w="66675" h="100330">
                                <a:moveTo>
                                  <a:pt x="56388" y="20573"/>
                                </a:moveTo>
                                <a:lnTo>
                                  <a:pt x="66294" y="20573"/>
                                </a:lnTo>
                                <a:lnTo>
                                  <a:pt x="66294" y="79247"/>
                                </a:lnTo>
                                <a:lnTo>
                                  <a:pt x="56388" y="79247"/>
                                </a:lnTo>
                                <a:lnTo>
                                  <a:pt x="56388" y="20573"/>
                                </a:lnTo>
                                <a:close/>
                              </a:path>
                            </a:pathLst>
                          </a:custGeom>
                          <a:ln w="1447">
                            <a:solidFill>
                              <a:srgbClr val="000000"/>
                            </a:solidFill>
                            <a:prstDash val="solid"/>
                          </a:ln>
                        </wps:spPr>
                        <wps:bodyPr wrap="square" lIns="0" tIns="0" rIns="0" bIns="0" rtlCol="0">
                          <a:prstTxWarp prst="textNoShape">
                            <a:avLst/>
                          </a:prstTxWarp>
                          <a:noAutofit/>
                        </wps:bodyPr>
                      </wps:wsp>
                      <wps:wsp>
                        <wps:cNvPr id="1239" name="Graphic 1239"/>
                        <wps:cNvSpPr/>
                        <wps:spPr>
                          <a:xfrm>
                            <a:off x="177507" y="89115"/>
                            <a:ext cx="9525" cy="26670"/>
                          </a:xfrm>
                          <a:custGeom>
                            <a:avLst/>
                            <a:gdLst/>
                            <a:ahLst/>
                            <a:cxnLst/>
                            <a:rect l="l" t="t" r="r" b="b"/>
                            <a:pathLst>
                              <a:path w="9525" h="26670">
                                <a:moveTo>
                                  <a:pt x="9143" y="0"/>
                                </a:moveTo>
                                <a:lnTo>
                                  <a:pt x="0" y="0"/>
                                </a:lnTo>
                                <a:lnTo>
                                  <a:pt x="0" y="26670"/>
                                </a:lnTo>
                                <a:lnTo>
                                  <a:pt x="9143" y="26670"/>
                                </a:lnTo>
                                <a:lnTo>
                                  <a:pt x="9143" y="0"/>
                                </a:lnTo>
                                <a:close/>
                              </a:path>
                            </a:pathLst>
                          </a:custGeom>
                          <a:solidFill>
                            <a:srgbClr val="FF0000"/>
                          </a:solidFill>
                        </wps:spPr>
                        <wps:bodyPr wrap="square" lIns="0" tIns="0" rIns="0" bIns="0" rtlCol="0">
                          <a:prstTxWarp prst="textNoShape">
                            <a:avLst/>
                          </a:prstTxWarp>
                          <a:noAutofit/>
                        </wps:bodyPr>
                      </wps:wsp>
                      <wps:wsp>
                        <wps:cNvPr id="1240" name="Graphic 1240"/>
                        <wps:cNvSpPr/>
                        <wps:spPr>
                          <a:xfrm>
                            <a:off x="177507" y="89115"/>
                            <a:ext cx="9525" cy="26670"/>
                          </a:xfrm>
                          <a:custGeom>
                            <a:avLst/>
                            <a:gdLst/>
                            <a:ahLst/>
                            <a:cxnLst/>
                            <a:rect l="l" t="t" r="r" b="b"/>
                            <a:pathLst>
                              <a:path w="9525" h="26670">
                                <a:moveTo>
                                  <a:pt x="0" y="0"/>
                                </a:moveTo>
                                <a:lnTo>
                                  <a:pt x="9143" y="0"/>
                                </a:lnTo>
                                <a:lnTo>
                                  <a:pt x="9143" y="26670"/>
                                </a:lnTo>
                                <a:lnTo>
                                  <a:pt x="0" y="26670"/>
                                </a:lnTo>
                                <a:lnTo>
                                  <a:pt x="0" y="0"/>
                                </a:lnTo>
                                <a:close/>
                              </a:path>
                            </a:pathLst>
                          </a:custGeom>
                          <a:ln w="1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143002pt;margin-top:29.966225pt;width:17.95pt;height:31.1pt;mso-position-horizontal-relative:page;mso-position-vertical-relative:paragraph;z-index:16033280" id="docshapegroup741" coordorigin="923,599" coordsize="359,622">
                <v:rect style="position:absolute;left:1081;top:883;width:42;height:336" id="docshape742" filled="true" fillcolor="#7f7f7f" stroked="false">
                  <v:fill type="solid"/>
                </v:rect>
                <v:rect style="position:absolute;left:1081;top:883;width:42;height:336" id="docshape743" filled="false" stroked="true" strokeweight=".114pt" strokecolor="#000000">
                  <v:stroke dashstyle="solid"/>
                </v:rect>
                <v:rect style="position:absolute;left:1086;top:883;width:34;height:336" id="docshape744" filled="true" fillcolor="#bfbfbf" stroked="false">
                  <v:fill type="solid"/>
                </v:rect>
                <v:rect style="position:absolute;left:1086;top:883;width:34;height:336" id="docshape745" filled="false" stroked="true" strokeweight=".114pt" strokecolor="#000000">
                  <v:stroke dashstyle="solid"/>
                </v:rect>
                <v:rect style="position:absolute;left:1090;top:883;width:24;height:336" id="docshape746" filled="true" fillcolor="#7f7f7f" stroked="false">
                  <v:fill type="solid"/>
                </v:rect>
                <v:rect style="position:absolute;left:1090;top:883;width:24;height:336" id="docshape747" filled="false" stroked="true" strokeweight=".114pt" strokecolor="#000000">
                  <v:stroke dashstyle="solid"/>
                </v:rect>
                <v:shape style="position:absolute;left:924;top:600;width:357;height:377" id="docshape748" coordorigin="924,600" coordsize="357,377" path="m1172,600l1033,600,924,708,924,863,1033,977,1172,977,1280,863,1280,708,1172,600xe" filled="true" fillcolor="#ff0000" stroked="false">
                  <v:path arrowok="t"/>
                  <v:fill type="solid"/>
                </v:shape>
                <v:shape style="position:absolute;left:924;top:600;width:357;height:377" id="docshape749" coordorigin="924,600" coordsize="357,377" path="m924,708l1033,600,1172,600,1280,708,1280,863,1172,977,1033,977,924,863,924,708xe" filled="false" stroked="true" strokeweight=".114pt" strokecolor="#000000">
                  <v:path arrowok="t"/>
                  <v:stroke dashstyle="solid"/>
                </v:shape>
                <v:shape style="position:absolute;left:948;top:626;width:309;height:326" id="docshape750" coordorigin="948,627" coordsize="309,326" path="m948,719l1043,627,1163,627,1256,719,1256,852,1163,952,1043,952,948,852,948,719e" filled="false" stroked="true" strokeweight="1.143pt" strokecolor="#000000">
                  <v:path arrowok="t"/>
                  <v:stroke dashstyle="solid"/>
                </v:shape>
                <v:shape style="position:absolute;left:948;top:626;width:309;height:326" id="docshape751" coordorigin="948,627" coordsize="309,326" path="m948,719l1042,627,1163,627,1256,719,1256,852,1163,952,1042,952,948,852,948,719e" filled="false" stroked="true" strokeweight=".686pt" strokecolor="#ffffff">
                  <v:path arrowok="t"/>
                  <v:stroke dashstyle="solid"/>
                </v:shape>
                <v:shape style="position:absolute;left:1178;top:707;width:60;height:158" id="docshape752" coordorigin="1178,707" coordsize="60,158" path="m1220,707l1178,707,1178,864,1202,864,1202,815,1220,815,1238,790,1238,732,1220,707xe" filled="true" fillcolor="#ffffff" stroked="false">
                  <v:path arrowok="t"/>
                  <v:fill type="solid"/>
                </v:shape>
                <v:shape style="position:absolute;left:1178;top:707;width:60;height:158" id="docshape753" coordorigin="1178,707" coordsize="60,158" path="m1178,707l1220,707,1238,732,1238,790,1220,815,1202,815,1202,864,1178,864,1178,707xe" filled="false" stroked="true" strokeweight=".114pt" strokecolor="#000000">
                  <v:path arrowok="t"/>
                  <v:stroke dashstyle="solid"/>
                </v:shape>
                <v:shape style="position:absolute;left:1101;top:707;width:65;height:158" id="docshape754" coordorigin="1102,707" coordsize="65,158" path="m1148,707l1120,707,1102,732,1102,842,1120,864,1148,864,1166,839,1166,732,1148,707xe" filled="true" fillcolor="#ffffff" stroked="false">
                  <v:path arrowok="t"/>
                  <v:fill type="solid"/>
                </v:shape>
                <v:shape style="position:absolute;left:1101;top:707;width:65;height:158" id="docshape755" coordorigin="1102,707" coordsize="65,158" path="m1120,707l1148,707,1166,732,1166,839,1148,864,1120,864,1102,842,1102,732,1120,707xe" filled="false" stroked="true" strokeweight=".114pt" strokecolor="#000000">
                  <v:path arrowok="t"/>
                  <v:stroke dashstyle="solid"/>
                </v:shape>
                <v:shape style="position:absolute;left:966;top:707;width:62;height:158" id="docshape756" coordorigin="966,707" coordsize="62,158" path="m1009,707l982,707,966,732,966,779,984,800,1004,800,1004,834,989,834,989,815,966,815,966,842,982,864,1012,864,1027,842,1027,795,1009,774,989,774,989,740,1004,740,1004,760,1027,760,1027,732,1009,707xe" filled="true" fillcolor="#ffffff" stroked="false">
                  <v:path arrowok="t"/>
                  <v:fill type="solid"/>
                </v:shape>
                <v:shape style="position:absolute;left:966;top:707;width:62;height:158" id="docshape757" coordorigin="966,707" coordsize="62,158" path="m982,707l1009,707,1027,732,1027,760,1004,760,1004,740,989,740,989,774,1009,774,1027,795,1027,842,1012,864,982,864,966,842,966,815,989,815,989,834,1004,834,1004,800,984,800,966,779,966,732,982,707xe" filled="false" stroked="true" strokeweight=".114pt" strokecolor="#000000">
                  <v:path arrowok="t"/>
                  <v:stroke dashstyle="solid"/>
                </v:shape>
                <v:shape style="position:absolute;left:1038;top:707;width:57;height:158" id="docshape758" coordorigin="1038,707" coordsize="57,158" path="m1094,707l1038,707,1038,740,1055,740,1055,864,1079,864,1079,740,1094,740,1094,707xe" filled="true" fillcolor="#ffffff" stroked="false">
                  <v:path arrowok="t"/>
                  <v:fill type="solid"/>
                </v:shape>
                <v:shape style="position:absolute;left:1038;top:707;width:105;height:158" id="docshape759" coordorigin="1038,707" coordsize="105,158" path="m1038,707l1094,707,1094,740,1079,740,1079,864,1055,864,1055,740,1038,740,1038,707xm1127,740l1142,740,1142,832,1127,832,1127,740xe" filled="false" stroked="true" strokeweight=".114pt" strokecolor="#000000">
                  <v:path arrowok="t"/>
                  <v:stroke dashstyle="solid"/>
                </v:shape>
                <v:rect style="position:absolute;left:1202;top:739;width:15;height:42" id="docshape760" filled="true" fillcolor="#ff0000" stroked="false">
                  <v:fill type="solid"/>
                </v:rect>
                <v:rect style="position:absolute;left:1202;top:739;width:15;height:42" id="docshape761" filled="false" stroked="true" strokeweight=".114pt" strokecolor="#000000">
                  <v:stroke dashstyle="solid"/>
                </v:rect>
                <w10:wrap type="none"/>
              </v:group>
            </w:pict>
          </mc:Fallback>
        </mc:AlternateContent>
      </w:r>
      <w:r>
        <w:rPr>
          <w:b/>
          <w:sz w:val="28"/>
        </w:rPr>
        <w:t>Следствие</w:t>
      </w:r>
      <w:r>
        <w:rPr>
          <w:b/>
          <w:spacing w:val="7"/>
          <w:sz w:val="28"/>
        </w:rPr>
        <w:t> </w:t>
      </w:r>
      <w:r>
        <w:rPr>
          <w:b/>
          <w:sz w:val="28"/>
        </w:rPr>
        <w:t>1.</w:t>
      </w:r>
      <w:r>
        <w:rPr>
          <w:b/>
          <w:spacing w:val="51"/>
          <w:w w:val="150"/>
          <w:sz w:val="28"/>
        </w:rPr>
        <w:t> </w:t>
      </w:r>
      <w:r>
        <w:rPr>
          <w:spacing w:val="-4"/>
          <w:sz w:val="28"/>
        </w:rPr>
        <w:t>Пусть</w:t>
      </w:r>
      <w:r>
        <w:rPr>
          <w:sz w:val="28"/>
        </w:rPr>
        <w:tab/>
      </w:r>
      <w:r>
        <w:rPr>
          <w:rFonts w:ascii="Symbol" w:hAnsi="Symbol"/>
          <w:sz w:val="28"/>
        </w:rPr>
        <w:t></w:t>
      </w:r>
      <w:r>
        <w:rPr>
          <w:sz w:val="28"/>
        </w:rPr>
        <w:t>(</w:t>
      </w:r>
      <w:r>
        <w:rPr>
          <w:i/>
          <w:sz w:val="28"/>
        </w:rPr>
        <w:t>d</w:t>
      </w:r>
      <w:r>
        <w:rPr>
          <w:sz w:val="28"/>
        </w:rPr>
        <w:t>)</w:t>
      </w:r>
      <w:r>
        <w:rPr>
          <w:spacing w:val="12"/>
          <w:sz w:val="28"/>
        </w:rPr>
        <w:t> </w:t>
      </w:r>
      <w:r>
        <w:rPr>
          <w:sz w:val="28"/>
        </w:rPr>
        <w:t>=</w:t>
      </w:r>
      <w:r>
        <w:rPr>
          <w:spacing w:val="14"/>
          <w:sz w:val="28"/>
        </w:rPr>
        <w:t> </w:t>
      </w:r>
      <w:r>
        <w:rPr>
          <w:i/>
          <w:sz w:val="28"/>
        </w:rPr>
        <w:t>d</w:t>
      </w:r>
      <w:r>
        <w:rPr>
          <w:i/>
          <w:spacing w:val="-31"/>
          <w:sz w:val="28"/>
        </w:rPr>
        <w:t> </w:t>
      </w:r>
      <w:r>
        <w:rPr>
          <w:rFonts w:ascii="Symbol" w:hAnsi="Symbol"/>
          <w:position w:val="11"/>
          <w:sz w:val="14"/>
        </w:rPr>
        <w:t></w:t>
      </w:r>
      <w:r>
        <w:rPr>
          <w:position w:val="11"/>
          <w:sz w:val="14"/>
        </w:rPr>
        <w:t>1</w:t>
      </w:r>
      <w:r>
        <w:rPr>
          <w:spacing w:val="-3"/>
          <w:position w:val="11"/>
          <w:sz w:val="14"/>
        </w:rPr>
        <w:t> </w:t>
      </w:r>
      <w:r>
        <w:rPr>
          <w:sz w:val="28"/>
        </w:rPr>
        <w:t>= </w:t>
      </w:r>
      <w:r>
        <w:rPr>
          <w:spacing w:val="-10"/>
          <w:position w:val="19"/>
          <w:sz w:val="26"/>
        </w:rPr>
        <w:t>1</w:t>
      </w:r>
    </w:p>
    <w:p>
      <w:pPr>
        <w:pStyle w:val="BodyText"/>
        <w:spacing w:before="7"/>
        <w:rPr>
          <w:sz w:val="2"/>
        </w:rPr>
      </w:pPr>
    </w:p>
    <w:p>
      <w:pPr>
        <w:spacing w:line="26" w:lineRule="exact"/>
        <w:ind w:left="1559" w:right="0" w:firstLine="0"/>
        <w:rPr>
          <w:position w:val="0"/>
          <w:sz w:val="2"/>
        </w:rPr>
      </w:pPr>
      <w:r>
        <w:rPr>
          <w:position w:val="0"/>
          <w:sz w:val="2"/>
        </w:rPr>
        <mc:AlternateContent>
          <mc:Choice Requires="wps">
            <w:drawing>
              <wp:inline distT="0" distB="0" distL="0" distR="0">
                <wp:extent cx="1027430" cy="17145"/>
                <wp:effectExtent l="0" t="0" r="0" b="0"/>
                <wp:docPr id="1241" name="Group 1241"/>
                <wp:cNvGraphicFramePr>
                  <a:graphicFrameLocks/>
                </wp:cNvGraphicFramePr>
                <a:graphic>
                  <a:graphicData uri="http://schemas.microsoft.com/office/word/2010/wordprocessingGroup">
                    <wpg:wgp>
                      <wpg:cNvPr id="1241" name="Group 1241"/>
                      <wpg:cNvGrpSpPr/>
                      <wpg:grpSpPr>
                        <a:xfrm>
                          <a:off x="0" y="0"/>
                          <a:ext cx="1027430" cy="17145"/>
                          <a:chExt cx="1027430" cy="17145"/>
                        </a:xfrm>
                      </wpg:grpSpPr>
                      <wps:wsp>
                        <wps:cNvPr id="1242" name="Graphic 1242"/>
                        <wps:cNvSpPr/>
                        <wps:spPr>
                          <a:xfrm>
                            <a:off x="0" y="0"/>
                            <a:ext cx="1027430" cy="17145"/>
                          </a:xfrm>
                          <a:custGeom>
                            <a:avLst/>
                            <a:gdLst/>
                            <a:ahLst/>
                            <a:cxnLst/>
                            <a:rect l="l" t="t" r="r" b="b"/>
                            <a:pathLst>
                              <a:path w="1027430" h="17145">
                                <a:moveTo>
                                  <a:pt x="1027176" y="0"/>
                                </a:moveTo>
                                <a:lnTo>
                                  <a:pt x="0" y="0"/>
                                </a:lnTo>
                                <a:lnTo>
                                  <a:pt x="0" y="16763"/>
                                </a:lnTo>
                                <a:lnTo>
                                  <a:pt x="1027176" y="16763"/>
                                </a:lnTo>
                                <a:lnTo>
                                  <a:pt x="1027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0.9pt;height:1.35pt;mso-position-horizontal-relative:char;mso-position-vertical-relative:line" id="docshapegroup762" coordorigin="0,0" coordsize="1618,27">
                <v:rect style="position:absolute;left:0;top:0;width:1618;height:27" id="docshape763" filled="true" fillcolor="#000000" stroked="false">
                  <v:fill type="solid"/>
                </v:rect>
              </v:group>
            </w:pict>
          </mc:Fallback>
        </mc:AlternateContent>
      </w:r>
      <w:r>
        <w:rPr>
          <w:position w:val="0"/>
          <w:sz w:val="2"/>
        </w:rPr>
      </w:r>
    </w:p>
    <w:p>
      <w:pPr>
        <w:spacing w:line="181" w:lineRule="exact" w:before="0"/>
        <w:ind w:left="0" w:right="13" w:firstLine="0"/>
        <w:jc w:val="right"/>
        <w:rPr>
          <w:i/>
          <w:sz w:val="26"/>
        </w:rPr>
      </w:pPr>
      <w:r>
        <w:rPr>
          <w:i/>
          <w:spacing w:val="-10"/>
          <w:sz w:val="26"/>
        </w:rPr>
        <w:t>d</w:t>
      </w:r>
    </w:p>
    <w:p>
      <w:pPr>
        <w:spacing w:line="216" w:lineRule="exact" w:before="2"/>
        <w:ind w:left="0" w:right="15" w:firstLine="0"/>
        <w:jc w:val="right"/>
        <w:rPr>
          <w:sz w:val="28"/>
        </w:rPr>
      </w:pPr>
      <w:r>
        <w:rPr>
          <w:sz w:val="28"/>
        </w:rPr>
        <w:t>функция),</w:t>
      </w:r>
      <w:r>
        <w:rPr>
          <w:spacing w:val="63"/>
          <w:sz w:val="28"/>
        </w:rPr>
        <w:t> </w:t>
      </w:r>
      <w:r>
        <w:rPr>
          <w:i/>
          <w:sz w:val="28"/>
        </w:rPr>
        <w:t>a</w:t>
      </w:r>
      <w:r>
        <w:rPr>
          <w:i/>
          <w:spacing w:val="-3"/>
          <w:sz w:val="28"/>
        </w:rPr>
        <w:t> </w:t>
      </w:r>
      <w:r>
        <w:rPr>
          <w:sz w:val="28"/>
        </w:rPr>
        <w:t>=</w:t>
      </w:r>
      <w:r>
        <w:rPr>
          <w:spacing w:val="-1"/>
          <w:sz w:val="28"/>
        </w:rPr>
        <w:t> </w:t>
      </w:r>
      <w:r>
        <w:rPr>
          <w:i/>
          <w:spacing w:val="14"/>
          <w:sz w:val="28"/>
        </w:rPr>
        <w:t>p</w:t>
      </w:r>
      <w:r>
        <w:rPr>
          <w:rFonts w:ascii="Symbol" w:hAnsi="Symbol"/>
          <w:spacing w:val="14"/>
          <w:position w:val="11"/>
          <w:sz w:val="15"/>
        </w:rPr>
        <w:t></w:t>
      </w:r>
      <w:r>
        <w:rPr>
          <w:spacing w:val="-25"/>
          <w:position w:val="11"/>
          <w:sz w:val="15"/>
        </w:rPr>
        <w:t> </w:t>
      </w:r>
      <w:r>
        <w:rPr>
          <w:position w:val="8"/>
          <w:sz w:val="10"/>
        </w:rPr>
        <w:t>1</w:t>
      </w:r>
      <w:r>
        <w:rPr>
          <w:spacing w:val="31"/>
          <w:position w:val="8"/>
          <w:sz w:val="10"/>
        </w:rPr>
        <w:t> </w:t>
      </w:r>
      <w:r>
        <w:rPr>
          <w:i/>
          <w:spacing w:val="14"/>
          <w:sz w:val="28"/>
        </w:rPr>
        <w:t>p</w:t>
      </w:r>
      <w:r>
        <w:rPr>
          <w:rFonts w:ascii="Symbol" w:hAnsi="Symbol"/>
          <w:spacing w:val="14"/>
          <w:position w:val="11"/>
          <w:sz w:val="15"/>
        </w:rPr>
        <w:t></w:t>
      </w:r>
      <w:r>
        <w:rPr>
          <w:spacing w:val="-19"/>
          <w:position w:val="11"/>
          <w:sz w:val="15"/>
        </w:rPr>
        <w:t> </w:t>
      </w:r>
      <w:r>
        <w:rPr>
          <w:position w:val="8"/>
          <w:sz w:val="10"/>
        </w:rPr>
        <w:t>2</w:t>
      </w:r>
      <w:r>
        <w:rPr>
          <w:spacing w:val="26"/>
          <w:position w:val="8"/>
          <w:sz w:val="10"/>
        </w:rPr>
        <w:t> </w:t>
      </w:r>
      <w:r>
        <w:rPr>
          <w:rFonts w:ascii="Symbol" w:hAnsi="Symbol"/>
          <w:sz w:val="28"/>
        </w:rPr>
        <w:t></w:t>
      </w:r>
      <w:r>
        <w:rPr>
          <w:i/>
          <w:sz w:val="28"/>
        </w:rPr>
        <w:t>p</w:t>
      </w:r>
      <w:r>
        <w:rPr>
          <w:i/>
          <w:spacing w:val="-40"/>
          <w:sz w:val="28"/>
        </w:rPr>
        <w:t> </w:t>
      </w:r>
      <w:r>
        <w:rPr>
          <w:rFonts w:ascii="Symbol" w:hAnsi="Symbol"/>
          <w:spacing w:val="9"/>
          <w:position w:val="11"/>
          <w:sz w:val="15"/>
        </w:rPr>
        <w:t></w:t>
      </w:r>
      <w:r>
        <w:rPr>
          <w:i/>
          <w:spacing w:val="9"/>
          <w:position w:val="8"/>
          <w:sz w:val="10"/>
        </w:rPr>
        <w:t>n</w:t>
      </w:r>
      <w:r>
        <w:rPr>
          <w:i/>
          <w:spacing w:val="25"/>
          <w:position w:val="8"/>
          <w:sz w:val="10"/>
        </w:rPr>
        <w:t> </w:t>
      </w:r>
      <w:r>
        <w:rPr>
          <w:sz w:val="28"/>
        </w:rPr>
        <w:t>,</w:t>
      </w:r>
      <w:r>
        <w:rPr>
          <w:spacing w:val="65"/>
          <w:sz w:val="28"/>
        </w:rPr>
        <w:t> </w:t>
      </w:r>
      <w:r>
        <w:rPr>
          <w:i/>
          <w:sz w:val="28"/>
        </w:rPr>
        <w:t>a</w:t>
      </w:r>
      <w:r>
        <w:rPr>
          <w:i/>
          <w:spacing w:val="-1"/>
          <w:sz w:val="28"/>
        </w:rPr>
        <w:t> </w:t>
      </w:r>
      <w:r>
        <w:rPr>
          <w:sz w:val="28"/>
        </w:rPr>
        <w:t>&gt;</w:t>
      </w:r>
      <w:r>
        <w:rPr>
          <w:spacing w:val="-3"/>
          <w:sz w:val="28"/>
        </w:rPr>
        <w:t> </w:t>
      </w:r>
      <w:r>
        <w:rPr>
          <w:sz w:val="28"/>
        </w:rPr>
        <w:t>1</w:t>
      </w:r>
      <w:r>
        <w:rPr>
          <w:spacing w:val="-3"/>
          <w:sz w:val="28"/>
        </w:rPr>
        <w:t> </w:t>
      </w:r>
      <w:r>
        <w:rPr>
          <w:sz w:val="28"/>
        </w:rPr>
        <w:t>.</w:t>
      </w:r>
      <w:r>
        <w:rPr>
          <w:spacing w:val="68"/>
          <w:sz w:val="28"/>
        </w:rPr>
        <w:t> </w:t>
      </w:r>
      <w:r>
        <w:rPr>
          <w:spacing w:val="-2"/>
          <w:sz w:val="28"/>
        </w:rPr>
        <w:t>Тогда:</w:t>
      </w:r>
    </w:p>
    <w:p>
      <w:pPr>
        <w:spacing w:before="261"/>
        <w:ind w:left="201" w:right="0" w:firstLine="0"/>
        <w:jc w:val="left"/>
        <w:rPr>
          <w:sz w:val="28"/>
        </w:rPr>
      </w:pPr>
      <w:r>
        <w:rPr/>
        <w:br w:type="column"/>
      </w:r>
      <w:r>
        <w:rPr>
          <w:sz w:val="28"/>
        </w:rPr>
        <w:t>(это,</w:t>
      </w:r>
      <w:r>
        <w:rPr>
          <w:spacing w:val="10"/>
          <w:sz w:val="28"/>
        </w:rPr>
        <w:t> </w:t>
      </w:r>
      <w:r>
        <w:rPr>
          <w:sz w:val="28"/>
        </w:rPr>
        <w:t>конечно,</w:t>
      </w:r>
      <w:r>
        <w:rPr>
          <w:spacing w:val="10"/>
          <w:sz w:val="28"/>
        </w:rPr>
        <w:t> </w:t>
      </w:r>
      <w:r>
        <w:rPr>
          <w:spacing w:val="-2"/>
          <w:sz w:val="28"/>
        </w:rPr>
        <w:t>мультипликативная</w:t>
      </w:r>
    </w:p>
    <w:p>
      <w:pPr>
        <w:spacing w:after="0"/>
        <w:jc w:val="left"/>
        <w:rPr>
          <w:sz w:val="28"/>
        </w:rPr>
        <w:sectPr>
          <w:type w:val="continuous"/>
          <w:pgSz w:w="11900" w:h="16840"/>
          <w:pgMar w:header="0" w:footer="985" w:top="1060" w:bottom="1240" w:left="850" w:right="708"/>
          <w:cols w:num="2" w:equalWidth="0">
            <w:col w:w="5835" w:space="40"/>
            <w:col w:w="4467"/>
          </w:cols>
        </w:sectPr>
      </w:pPr>
    </w:p>
    <w:p>
      <w:pPr>
        <w:pStyle w:val="ListParagraph"/>
        <w:numPr>
          <w:ilvl w:val="0"/>
          <w:numId w:val="22"/>
        </w:numPr>
        <w:tabs>
          <w:tab w:pos="3184" w:val="left" w:leader="none"/>
          <w:tab w:pos="3774" w:val="left" w:leader="none"/>
        </w:tabs>
        <w:spacing w:line="154" w:lineRule="exact" w:before="0" w:after="0"/>
        <w:ind w:left="3184" w:right="0" w:hanging="390"/>
        <w:jc w:val="left"/>
        <w:rPr>
          <w:i/>
          <w:sz w:val="14"/>
        </w:rPr>
      </w:pPr>
      <w:r>
        <w:rPr>
          <w:spacing w:val="-10"/>
          <w:sz w:val="14"/>
        </w:rPr>
        <w:t>2</w:t>
      </w:r>
      <w:r>
        <w:rPr>
          <w:sz w:val="14"/>
        </w:rPr>
        <w:tab/>
      </w:r>
      <w:r>
        <w:rPr>
          <w:i/>
          <w:spacing w:val="-10"/>
          <w:sz w:val="14"/>
        </w:rPr>
        <w:t>n</w:t>
      </w:r>
    </w:p>
    <w:p>
      <w:pPr>
        <w:spacing w:line="462" w:lineRule="exact" w:before="0"/>
        <w:ind w:left="646" w:right="0" w:firstLine="0"/>
        <w:jc w:val="center"/>
        <w:rPr>
          <w:sz w:val="34"/>
        </w:rPr>
      </w:pPr>
      <w:r>
        <w:rPr>
          <w:rFonts w:ascii="Symbol" w:hAnsi="Symbol"/>
          <w:position w:val="-7"/>
          <w:sz w:val="51"/>
        </w:rPr>
        <w:t></w:t>
      </w:r>
      <w:r>
        <w:rPr>
          <w:spacing w:val="-44"/>
          <w:position w:val="-7"/>
          <w:sz w:val="51"/>
        </w:rPr>
        <w:t> </w:t>
      </w:r>
      <w:r>
        <w:rPr>
          <w:rFonts w:ascii="Symbol" w:hAnsi="Symbol"/>
          <w:spacing w:val="10"/>
          <w:position w:val="22"/>
          <w:sz w:val="36"/>
          <w:u w:val="single"/>
        </w:rPr>
        <w:t></w:t>
      </w:r>
      <w:r>
        <w:rPr>
          <w:spacing w:val="10"/>
          <w:position w:val="22"/>
          <w:sz w:val="34"/>
          <w:u w:val="single"/>
        </w:rPr>
        <w:t>(</w:t>
      </w:r>
      <w:r>
        <w:rPr>
          <w:i/>
          <w:spacing w:val="10"/>
          <w:position w:val="22"/>
          <w:sz w:val="34"/>
          <w:u w:val="single"/>
        </w:rPr>
        <w:t>d</w:t>
      </w:r>
      <w:r>
        <w:rPr>
          <w:i/>
          <w:spacing w:val="-48"/>
          <w:position w:val="22"/>
          <w:sz w:val="34"/>
          <w:u w:val="single"/>
        </w:rPr>
        <w:t> </w:t>
      </w:r>
      <w:r>
        <w:rPr>
          <w:position w:val="22"/>
          <w:sz w:val="34"/>
          <w:u w:val="single"/>
        </w:rPr>
        <w:t>)</w:t>
      </w:r>
      <w:r>
        <w:rPr>
          <w:spacing w:val="36"/>
          <w:position w:val="22"/>
          <w:sz w:val="34"/>
        </w:rPr>
        <w:t> </w:t>
      </w:r>
      <w:r>
        <w:rPr>
          <w:rFonts w:ascii="Symbol" w:hAnsi="Symbol"/>
          <w:sz w:val="34"/>
        </w:rPr>
        <w:t></w:t>
      </w:r>
      <w:r>
        <w:rPr>
          <w:spacing w:val="8"/>
          <w:sz w:val="34"/>
        </w:rPr>
        <w:t> </w:t>
      </w:r>
      <w:r>
        <w:rPr>
          <w:sz w:val="34"/>
        </w:rPr>
        <w:t>(1</w:t>
      </w:r>
      <w:r>
        <w:rPr>
          <w:spacing w:val="-46"/>
          <w:sz w:val="34"/>
        </w:rPr>
        <w:t> </w:t>
      </w:r>
      <w:r>
        <w:rPr>
          <w:rFonts w:ascii="Symbol" w:hAnsi="Symbol"/>
          <w:sz w:val="34"/>
        </w:rPr>
        <w:t></w:t>
      </w:r>
      <w:r>
        <w:rPr>
          <w:spacing w:val="-5"/>
          <w:sz w:val="34"/>
        </w:rPr>
        <w:t> </w:t>
      </w:r>
      <w:r>
        <w:rPr>
          <w:spacing w:val="19"/>
          <w:position w:val="22"/>
          <w:sz w:val="34"/>
          <w:u w:val="single"/>
        </w:rPr>
        <w:t> </w:t>
      </w:r>
      <w:r>
        <w:rPr>
          <w:position w:val="22"/>
          <w:sz w:val="34"/>
          <w:u w:val="single"/>
        </w:rPr>
        <w:t>1</w:t>
      </w:r>
      <w:r>
        <w:rPr>
          <w:spacing w:val="9"/>
          <w:position w:val="22"/>
          <w:sz w:val="34"/>
          <w:u w:val="single"/>
        </w:rPr>
        <w:t> </w:t>
      </w:r>
      <w:r>
        <w:rPr>
          <w:sz w:val="34"/>
        </w:rPr>
        <w:t>)(1</w:t>
      </w:r>
      <w:r>
        <w:rPr>
          <w:spacing w:val="-46"/>
          <w:sz w:val="34"/>
        </w:rPr>
        <w:t> </w:t>
      </w:r>
      <w:r>
        <w:rPr>
          <w:rFonts w:ascii="Symbol" w:hAnsi="Symbol"/>
          <w:sz w:val="34"/>
        </w:rPr>
        <w:t></w:t>
      </w:r>
      <w:r>
        <w:rPr>
          <w:spacing w:val="-5"/>
          <w:sz w:val="34"/>
        </w:rPr>
        <w:t> </w:t>
      </w:r>
      <w:r>
        <w:rPr>
          <w:spacing w:val="35"/>
          <w:position w:val="22"/>
          <w:sz w:val="34"/>
          <w:u w:val="single"/>
        </w:rPr>
        <w:t> </w:t>
      </w:r>
      <w:r>
        <w:rPr>
          <w:position w:val="22"/>
          <w:sz w:val="34"/>
          <w:u w:val="single"/>
        </w:rPr>
        <w:t>1</w:t>
      </w:r>
      <w:r>
        <w:rPr>
          <w:spacing w:val="23"/>
          <w:position w:val="22"/>
          <w:sz w:val="34"/>
          <w:u w:val="single"/>
        </w:rPr>
        <w:t> </w:t>
      </w:r>
      <w:r>
        <w:rPr>
          <w:sz w:val="34"/>
        </w:rPr>
        <w:t>)...(1</w:t>
      </w:r>
      <w:r>
        <w:rPr>
          <w:spacing w:val="-46"/>
          <w:sz w:val="34"/>
        </w:rPr>
        <w:t> </w:t>
      </w:r>
      <w:r>
        <w:rPr>
          <w:rFonts w:ascii="Symbol" w:hAnsi="Symbol"/>
          <w:sz w:val="34"/>
        </w:rPr>
        <w:t></w:t>
      </w:r>
      <w:r>
        <w:rPr>
          <w:spacing w:val="-5"/>
          <w:sz w:val="34"/>
        </w:rPr>
        <w:t> </w:t>
      </w:r>
      <w:r>
        <w:rPr>
          <w:spacing w:val="35"/>
          <w:position w:val="22"/>
          <w:sz w:val="34"/>
          <w:u w:val="single"/>
        </w:rPr>
        <w:t> </w:t>
      </w:r>
      <w:r>
        <w:rPr>
          <w:position w:val="22"/>
          <w:sz w:val="34"/>
          <w:u w:val="single"/>
        </w:rPr>
        <w:t>1</w:t>
      </w:r>
      <w:r>
        <w:rPr>
          <w:spacing w:val="23"/>
          <w:position w:val="22"/>
          <w:sz w:val="34"/>
          <w:u w:val="single"/>
        </w:rPr>
        <w:t> </w:t>
      </w:r>
      <w:r>
        <w:rPr>
          <w:spacing w:val="-10"/>
          <w:sz w:val="34"/>
        </w:rPr>
        <w:t>)</w:t>
      </w:r>
    </w:p>
    <w:p>
      <w:pPr>
        <w:spacing w:after="0" w:line="462" w:lineRule="exact"/>
        <w:jc w:val="center"/>
        <w:rPr>
          <w:sz w:val="34"/>
        </w:rPr>
        <w:sectPr>
          <w:type w:val="continuous"/>
          <w:pgSz w:w="11900" w:h="16840"/>
          <w:pgMar w:header="0" w:footer="985" w:top="1060" w:bottom="1240" w:left="850" w:right="708"/>
        </w:sectPr>
      </w:pPr>
    </w:p>
    <w:p>
      <w:pPr>
        <w:pStyle w:val="BodyText"/>
        <w:spacing w:before="29"/>
        <w:rPr>
          <w:sz w:val="20"/>
        </w:rPr>
      </w:pPr>
    </w:p>
    <w:p>
      <w:pPr>
        <w:spacing w:before="0"/>
        <w:ind w:left="0" w:right="0" w:firstLine="0"/>
        <w:jc w:val="right"/>
        <w:rPr>
          <w:i/>
          <w:sz w:val="20"/>
        </w:rPr>
      </w:pPr>
      <w:r>
        <w:rPr>
          <w:i/>
          <w:spacing w:val="-2"/>
          <w:sz w:val="20"/>
        </w:rPr>
        <w:t>d</w:t>
      </w:r>
      <w:r>
        <w:rPr>
          <w:i/>
          <w:spacing w:val="-23"/>
          <w:sz w:val="20"/>
        </w:rPr>
        <w:t> </w:t>
      </w:r>
      <w:r>
        <w:rPr>
          <w:spacing w:val="-5"/>
          <w:sz w:val="20"/>
        </w:rPr>
        <w:t>|</w:t>
      </w:r>
      <w:r>
        <w:rPr>
          <w:i/>
          <w:spacing w:val="-5"/>
          <w:sz w:val="20"/>
        </w:rPr>
        <w:t>a </w:t>
      </w:r>
    </w:p>
    <w:p>
      <w:pPr>
        <w:tabs>
          <w:tab w:pos="1741" w:val="left" w:leader="none"/>
          <w:tab w:pos="2818" w:val="left" w:leader="none"/>
        </w:tabs>
        <w:spacing w:before="62"/>
        <w:ind w:left="263" w:right="0" w:firstLine="0"/>
        <w:jc w:val="left"/>
        <w:rPr>
          <w:position w:val="-8"/>
          <w:sz w:val="20"/>
        </w:rPr>
      </w:pPr>
      <w:r>
        <w:rPr/>
        <w:br w:type="column"/>
      </w:r>
      <w:r>
        <w:rPr>
          <w:i/>
          <w:spacing w:val="-10"/>
          <w:sz w:val="34"/>
        </w:rPr>
        <w:t>d</w:t>
      </w:r>
      <w:r>
        <w:rPr>
          <w:i/>
          <w:sz w:val="34"/>
        </w:rPr>
        <w:tab/>
      </w:r>
      <w:r>
        <w:rPr>
          <w:i/>
          <w:spacing w:val="-5"/>
          <w:sz w:val="34"/>
        </w:rPr>
        <w:t>p</w:t>
      </w:r>
      <w:r>
        <w:rPr>
          <w:spacing w:val="-5"/>
          <w:position w:val="-8"/>
          <w:sz w:val="20"/>
        </w:rPr>
        <w:t>1</w:t>
      </w:r>
      <w:r>
        <w:rPr>
          <w:position w:val="-8"/>
          <w:sz w:val="20"/>
        </w:rPr>
        <w:tab/>
      </w:r>
      <w:r>
        <w:rPr>
          <w:i/>
          <w:spacing w:val="-5"/>
          <w:sz w:val="34"/>
        </w:rPr>
        <w:t>p</w:t>
      </w:r>
      <w:r>
        <w:rPr>
          <w:spacing w:val="-5"/>
          <w:position w:val="-8"/>
          <w:sz w:val="20"/>
        </w:rPr>
        <w:t>2</w:t>
      </w:r>
    </w:p>
    <w:p>
      <w:pPr>
        <w:tabs>
          <w:tab w:pos="1611" w:val="left" w:leader="none"/>
        </w:tabs>
        <w:spacing w:line="187" w:lineRule="auto" w:before="17"/>
        <w:ind w:left="1093" w:right="0" w:firstLine="0"/>
        <w:jc w:val="left"/>
        <w:rPr>
          <w:sz w:val="28"/>
        </w:rPr>
      </w:pPr>
      <w:r>
        <w:rPr/>
        <w:br w:type="column"/>
      </w:r>
      <w:r>
        <w:rPr>
          <w:i/>
          <w:spacing w:val="-5"/>
          <w:position w:val="-12"/>
          <w:sz w:val="34"/>
        </w:rPr>
        <w:t>p</w:t>
      </w:r>
      <w:r>
        <w:rPr>
          <w:i/>
          <w:spacing w:val="-5"/>
          <w:position w:val="-20"/>
          <w:sz w:val="20"/>
        </w:rPr>
        <w:t>n</w:t>
      </w:r>
      <w:r>
        <w:rPr>
          <w:i/>
          <w:position w:val="-20"/>
          <w:sz w:val="20"/>
        </w:rPr>
        <w:tab/>
      </w:r>
      <w:r>
        <w:rPr>
          <w:spacing w:val="-10"/>
          <w:sz w:val="28"/>
        </w:rPr>
        <w:t>.</w:t>
      </w:r>
    </w:p>
    <w:p>
      <w:pPr>
        <w:spacing w:after="0" w:line="187" w:lineRule="auto"/>
        <w:jc w:val="left"/>
        <w:rPr>
          <w:sz w:val="28"/>
        </w:rPr>
        <w:sectPr>
          <w:type w:val="continuous"/>
          <w:pgSz w:w="11900" w:h="16840"/>
          <w:pgMar w:header="0" w:footer="985" w:top="1060" w:bottom="1240" w:left="850" w:right="708"/>
          <w:cols w:num="3" w:equalWidth="0">
            <w:col w:w="3312" w:space="40"/>
            <w:col w:w="3093" w:space="39"/>
            <w:col w:w="3858"/>
          </w:cols>
        </w:sectPr>
      </w:pPr>
    </w:p>
    <w:p>
      <w:pPr>
        <w:spacing w:before="54"/>
        <w:ind w:left="851" w:right="131" w:firstLine="707"/>
        <w:jc w:val="both"/>
        <w:rPr>
          <w:sz w:val="28"/>
        </w:rPr>
      </w:pPr>
      <w:r>
        <w:rPr>
          <w:sz w:val="28"/>
        </w:rPr>
        <w:t>Воздержусь от доказательства этого следствия в силу банальности сего доказательства, но вот на правую часть этого тождества попрошу обратить внимание,</w:t>
      </w:r>
      <w:r>
        <w:rPr>
          <w:spacing w:val="-3"/>
          <w:sz w:val="28"/>
        </w:rPr>
        <w:t> </w:t>
      </w:r>
      <w:r>
        <w:rPr>
          <w:sz w:val="28"/>
        </w:rPr>
        <w:t>так</w:t>
      </w:r>
      <w:r>
        <w:rPr>
          <w:spacing w:val="-4"/>
          <w:sz w:val="28"/>
        </w:rPr>
        <w:t> </w:t>
      </w:r>
      <w:r>
        <w:rPr>
          <w:sz w:val="28"/>
        </w:rPr>
        <w:t>как</w:t>
      </w:r>
      <w:r>
        <w:rPr>
          <w:spacing w:val="-4"/>
          <w:sz w:val="28"/>
        </w:rPr>
        <w:t> </w:t>
      </w:r>
      <w:r>
        <w:rPr>
          <w:sz w:val="28"/>
        </w:rPr>
        <w:t>она</w:t>
      </w:r>
      <w:r>
        <w:rPr>
          <w:spacing w:val="-4"/>
          <w:sz w:val="28"/>
        </w:rPr>
        <w:t> </w:t>
      </w:r>
      <w:r>
        <w:rPr>
          <w:sz w:val="28"/>
        </w:rPr>
        <w:t>еще</w:t>
      </w:r>
      <w:r>
        <w:rPr>
          <w:spacing w:val="-4"/>
          <w:sz w:val="28"/>
        </w:rPr>
        <w:t> </w:t>
      </w:r>
      <w:r>
        <w:rPr>
          <w:sz w:val="28"/>
        </w:rPr>
        <w:t>неоднократно</w:t>
      </w:r>
      <w:r>
        <w:rPr>
          <w:spacing w:val="-4"/>
          <w:sz w:val="28"/>
        </w:rPr>
        <w:t> </w:t>
      </w:r>
      <w:r>
        <w:rPr>
          <w:sz w:val="28"/>
        </w:rPr>
        <w:t>у</w:t>
      </w:r>
      <w:r>
        <w:rPr>
          <w:spacing w:val="-5"/>
          <w:sz w:val="28"/>
        </w:rPr>
        <w:t> </w:t>
      </w:r>
      <w:r>
        <w:rPr>
          <w:sz w:val="28"/>
        </w:rPr>
        <w:t>нас</w:t>
      </w:r>
      <w:r>
        <w:rPr>
          <w:spacing w:val="-4"/>
          <w:sz w:val="28"/>
        </w:rPr>
        <w:t> </w:t>
      </w:r>
      <w:r>
        <w:rPr>
          <w:sz w:val="28"/>
        </w:rPr>
        <w:t>встретится.</w:t>
      </w:r>
      <w:r>
        <w:rPr>
          <w:spacing w:val="-4"/>
          <w:sz w:val="28"/>
        </w:rPr>
        <w:t> </w:t>
      </w:r>
      <w:r>
        <w:rPr>
          <w:sz w:val="28"/>
        </w:rPr>
        <w:t>Физический</w:t>
      </w:r>
      <w:r>
        <w:rPr>
          <w:spacing w:val="-3"/>
          <w:sz w:val="28"/>
        </w:rPr>
        <w:t> </w:t>
      </w:r>
      <w:r>
        <w:rPr>
          <w:sz w:val="28"/>
        </w:rPr>
        <w:t>смысл этой правой части раскрывает пример следующей функции.</w:t>
      </w:r>
    </w:p>
    <w:p>
      <w:pPr>
        <w:pStyle w:val="BodyText"/>
        <w:spacing w:before="2"/>
        <w:rPr>
          <w:sz w:val="28"/>
        </w:rPr>
      </w:pPr>
    </w:p>
    <w:p>
      <w:pPr>
        <w:spacing w:before="0"/>
        <w:ind w:left="1559" w:right="0" w:firstLine="0"/>
        <w:jc w:val="left"/>
        <w:rPr>
          <w:b/>
          <w:sz w:val="28"/>
        </w:rPr>
      </w:pPr>
      <w:r>
        <w:rPr>
          <w:b/>
          <w:sz w:val="32"/>
          <w:u w:val="thick"/>
        </w:rPr>
        <w:t>Пример</w:t>
      </w:r>
      <w:r>
        <w:rPr>
          <w:b/>
          <w:spacing w:val="-10"/>
          <w:sz w:val="32"/>
          <w:u w:val="thick"/>
        </w:rPr>
        <w:t> </w:t>
      </w:r>
      <w:r>
        <w:rPr>
          <w:b/>
          <w:sz w:val="32"/>
          <w:u w:val="thick"/>
        </w:rPr>
        <w:t>4.</w:t>
      </w:r>
      <w:r>
        <w:rPr>
          <w:b/>
          <w:spacing w:val="-17"/>
          <w:sz w:val="32"/>
          <w:u w:val="thick"/>
        </w:rPr>
        <w:t> </w:t>
      </w:r>
      <w:r>
        <w:rPr>
          <w:b/>
          <w:sz w:val="28"/>
          <w:u w:val="thick"/>
        </w:rPr>
        <w:t>Функция</w:t>
      </w:r>
      <w:r>
        <w:rPr>
          <w:b/>
          <w:spacing w:val="-6"/>
          <w:sz w:val="28"/>
          <w:u w:val="thick"/>
        </w:rPr>
        <w:t> </w:t>
      </w:r>
      <w:r>
        <w:rPr>
          <w:b/>
          <w:spacing w:val="-2"/>
          <w:sz w:val="28"/>
          <w:u w:val="thick"/>
        </w:rPr>
        <w:t>Эйлера.</w:t>
      </w:r>
    </w:p>
    <w:p>
      <w:pPr>
        <w:spacing w:before="320"/>
        <w:ind w:left="851" w:right="0" w:firstLine="708"/>
        <w:jc w:val="left"/>
        <w:rPr>
          <w:sz w:val="28"/>
        </w:rPr>
      </w:pPr>
      <w:r>
        <w:rPr>
          <w:sz w:val="28"/>
        </w:rPr>
        <w:t>Функция</w:t>
      </w:r>
      <w:r>
        <w:rPr>
          <w:spacing w:val="40"/>
          <w:sz w:val="28"/>
        </w:rPr>
        <w:t> </w:t>
      </w:r>
      <w:r>
        <w:rPr>
          <w:sz w:val="28"/>
        </w:rPr>
        <w:t>Эйлера,</w:t>
      </w:r>
      <w:r>
        <w:rPr>
          <w:spacing w:val="40"/>
          <w:sz w:val="28"/>
        </w:rPr>
        <w:t> </w:t>
      </w:r>
      <w:r>
        <w:rPr>
          <w:sz w:val="28"/>
        </w:rPr>
        <w:t>пожалуй,</w:t>
      </w:r>
      <w:r>
        <w:rPr>
          <w:spacing w:val="40"/>
          <w:sz w:val="28"/>
        </w:rPr>
        <w:t> </w:t>
      </w:r>
      <w:r>
        <w:rPr>
          <w:sz w:val="28"/>
        </w:rPr>
        <w:t>самая</w:t>
      </w:r>
      <w:r>
        <w:rPr>
          <w:spacing w:val="40"/>
          <w:sz w:val="28"/>
        </w:rPr>
        <w:t> </w:t>
      </w:r>
      <w:r>
        <w:rPr>
          <w:sz w:val="28"/>
        </w:rPr>
        <w:t>знаменитая</w:t>
      </w:r>
      <w:r>
        <w:rPr>
          <w:spacing w:val="40"/>
          <w:sz w:val="28"/>
        </w:rPr>
        <w:t> </w:t>
      </w:r>
      <w:r>
        <w:rPr>
          <w:sz w:val="28"/>
        </w:rPr>
        <w:t>и</w:t>
      </w:r>
      <w:r>
        <w:rPr>
          <w:spacing w:val="40"/>
          <w:sz w:val="28"/>
        </w:rPr>
        <w:t> </w:t>
      </w:r>
      <w:r>
        <w:rPr>
          <w:sz w:val="28"/>
        </w:rPr>
        <w:t>“дары</w:t>
      </w:r>
      <w:r>
        <w:rPr>
          <w:spacing w:val="40"/>
          <w:sz w:val="28"/>
        </w:rPr>
        <w:t> </w:t>
      </w:r>
      <w:r>
        <w:rPr>
          <w:sz w:val="28"/>
        </w:rPr>
        <w:t>приносящая”</w:t>
      </w:r>
      <w:r>
        <w:rPr>
          <w:spacing w:val="40"/>
          <w:sz w:val="28"/>
        </w:rPr>
        <w:t> </w:t>
      </w:r>
      <w:r>
        <w:rPr>
          <w:sz w:val="28"/>
        </w:rPr>
        <w:t>функция</w:t>
      </w:r>
      <w:r>
        <w:rPr>
          <w:spacing w:val="12"/>
          <w:sz w:val="28"/>
        </w:rPr>
        <w:t> </w:t>
      </w:r>
      <w:r>
        <w:rPr>
          <w:sz w:val="28"/>
        </w:rPr>
        <w:t>из</w:t>
      </w:r>
      <w:r>
        <w:rPr>
          <w:spacing w:val="12"/>
          <w:sz w:val="28"/>
        </w:rPr>
        <w:t> </w:t>
      </w:r>
      <w:r>
        <w:rPr>
          <w:sz w:val="28"/>
        </w:rPr>
        <w:t>всех</w:t>
      </w:r>
      <w:r>
        <w:rPr>
          <w:spacing w:val="12"/>
          <w:sz w:val="28"/>
        </w:rPr>
        <w:t> </w:t>
      </w:r>
      <w:r>
        <w:rPr>
          <w:sz w:val="28"/>
        </w:rPr>
        <w:t>функций,</w:t>
      </w:r>
      <w:r>
        <w:rPr>
          <w:spacing w:val="11"/>
          <w:sz w:val="28"/>
        </w:rPr>
        <w:t> </w:t>
      </w:r>
      <w:r>
        <w:rPr>
          <w:sz w:val="28"/>
        </w:rPr>
        <w:t>рассматриваемых</w:t>
      </w:r>
      <w:r>
        <w:rPr>
          <w:spacing w:val="12"/>
          <w:sz w:val="28"/>
        </w:rPr>
        <w:t> </w:t>
      </w:r>
      <w:r>
        <w:rPr>
          <w:sz w:val="28"/>
        </w:rPr>
        <w:t>в</w:t>
      </w:r>
      <w:r>
        <w:rPr>
          <w:spacing w:val="12"/>
          <w:sz w:val="28"/>
        </w:rPr>
        <w:t> </w:t>
      </w:r>
      <w:r>
        <w:rPr>
          <w:sz w:val="28"/>
        </w:rPr>
        <w:t>этом</w:t>
      </w:r>
      <w:r>
        <w:rPr>
          <w:spacing w:val="12"/>
          <w:sz w:val="28"/>
        </w:rPr>
        <w:t> </w:t>
      </w:r>
      <w:r>
        <w:rPr>
          <w:sz w:val="28"/>
        </w:rPr>
        <w:t>пункте.</w:t>
      </w:r>
      <w:r>
        <w:rPr>
          <w:spacing w:val="11"/>
          <w:sz w:val="28"/>
        </w:rPr>
        <w:t> </w:t>
      </w:r>
      <w:r>
        <w:rPr>
          <w:sz w:val="28"/>
        </w:rPr>
        <w:t>Функция</w:t>
      </w:r>
      <w:r>
        <w:rPr>
          <w:spacing w:val="13"/>
          <w:sz w:val="28"/>
        </w:rPr>
        <w:t> </w:t>
      </w:r>
      <w:r>
        <w:rPr>
          <w:spacing w:val="-2"/>
          <w:sz w:val="28"/>
        </w:rPr>
        <w:t>Эйлера</w:t>
      </w:r>
    </w:p>
    <w:p>
      <w:pPr>
        <w:spacing w:after="0"/>
        <w:jc w:val="left"/>
        <w:rPr>
          <w:sz w:val="28"/>
        </w:rPr>
        <w:sectPr>
          <w:type w:val="continuous"/>
          <w:pgSz w:w="11900" w:h="16840"/>
          <w:pgMar w:header="0" w:footer="985" w:top="1060" w:bottom="1240" w:left="850" w:right="708"/>
        </w:sectPr>
      </w:pPr>
    </w:p>
    <w:p>
      <w:pPr>
        <w:spacing w:line="237" w:lineRule="auto" w:before="83"/>
        <w:ind w:left="851" w:right="131" w:firstLine="0"/>
        <w:jc w:val="both"/>
        <w:rPr>
          <w:sz w:val="28"/>
        </w:rPr>
      </w:pPr>
      <w:r>
        <w:rPr>
          <w:rFonts w:ascii="Symbol" w:hAnsi="Symbol"/>
          <w:sz w:val="28"/>
        </w:rPr>
        <w:t></w:t>
      </w:r>
      <w:r>
        <w:rPr>
          <w:sz w:val="28"/>
        </w:rPr>
        <w:t>( </w:t>
      </w:r>
      <w:r>
        <w:rPr>
          <w:i/>
          <w:sz w:val="28"/>
        </w:rPr>
        <w:t>a </w:t>
      </w:r>
      <w:r>
        <w:rPr>
          <w:sz w:val="28"/>
        </w:rPr>
        <w:t>)</w:t>
      </w:r>
      <w:r>
        <w:rPr>
          <w:spacing w:val="40"/>
          <w:sz w:val="28"/>
        </w:rPr>
        <w:t> </w:t>
      </w:r>
      <w:r>
        <w:rPr>
          <w:sz w:val="28"/>
        </w:rPr>
        <w:t>есть количество чисел из ряда</w:t>
      </w:r>
      <w:r>
        <w:rPr>
          <w:spacing w:val="80"/>
          <w:sz w:val="28"/>
        </w:rPr>
        <w:t> </w:t>
      </w:r>
      <w:r>
        <w:rPr>
          <w:sz w:val="28"/>
        </w:rPr>
        <w:t>0, 1, 2, ... , </w:t>
      </w:r>
      <w:r>
        <w:rPr>
          <w:i/>
          <w:sz w:val="28"/>
        </w:rPr>
        <w:t>a</w:t>
      </w:r>
      <w:r>
        <w:rPr>
          <w:rFonts w:ascii="Courier New" w:hAnsi="Courier New"/>
          <w:sz w:val="28"/>
        </w:rPr>
        <w:t>-</w:t>
      </w:r>
      <w:r>
        <w:rPr>
          <w:sz w:val="28"/>
        </w:rPr>
        <w:t>1,</w:t>
      </w:r>
      <w:r>
        <w:rPr>
          <w:spacing w:val="40"/>
          <w:sz w:val="28"/>
        </w:rPr>
        <w:t> </w:t>
      </w:r>
      <w:r>
        <w:rPr>
          <w:sz w:val="28"/>
        </w:rPr>
        <w:t>взаимно простых с</w:t>
      </w:r>
      <w:r>
        <w:rPr>
          <w:spacing w:val="40"/>
          <w:sz w:val="28"/>
        </w:rPr>
        <w:t> </w:t>
      </w:r>
      <w:r>
        <w:rPr>
          <w:i/>
          <w:sz w:val="28"/>
        </w:rPr>
        <w:t>a </w:t>
      </w:r>
      <w:r>
        <w:rPr>
          <w:sz w:val="28"/>
        </w:rPr>
        <w:t>. Полезность и практическое применение этой функции я продемонстрирую в следующих пунктах, а сейчас давайте поймем, как ее вычислять.</w:t>
      </w:r>
    </w:p>
    <w:p>
      <w:pPr>
        <w:spacing w:line="217" w:lineRule="exact" w:before="0"/>
        <w:ind w:left="1559" w:right="0" w:firstLine="0"/>
        <w:jc w:val="both"/>
        <w:rPr>
          <w:sz w:val="28"/>
        </w:rPr>
      </w:pPr>
      <w:r>
        <w:rPr>
          <w:sz w:val="28"/>
        </w:rPr>
        <mc:AlternateContent>
          <mc:Choice Requires="wps">
            <w:drawing>
              <wp:anchor distT="0" distB="0" distL="0" distR="0" allowOverlap="1" layoutInCell="1" locked="0" behindDoc="0" simplePos="0" relativeHeight="16036864">
                <wp:simplePos x="0" y="0"/>
                <wp:positionH relativeFrom="page">
                  <wp:posOffset>781113</wp:posOffset>
                </wp:positionH>
                <wp:positionV relativeFrom="paragraph">
                  <wp:posOffset>43077</wp:posOffset>
                </wp:positionV>
                <wp:extent cx="225425" cy="377190"/>
                <wp:effectExtent l="0" t="0" r="0" b="0"/>
                <wp:wrapNone/>
                <wp:docPr id="1243" name="Group 1243"/>
                <wp:cNvGraphicFramePr>
                  <a:graphicFrameLocks/>
                </wp:cNvGraphicFramePr>
                <a:graphic>
                  <a:graphicData uri="http://schemas.microsoft.com/office/word/2010/wordprocessingGroup">
                    <wpg:wgp>
                      <wpg:cNvPr id="1243" name="Group 1243"/>
                      <wpg:cNvGrpSpPr/>
                      <wpg:grpSpPr>
                        <a:xfrm>
                          <a:off x="0" y="0"/>
                          <a:ext cx="225425" cy="377190"/>
                          <a:chExt cx="225425" cy="377190"/>
                        </a:xfrm>
                      </wpg:grpSpPr>
                      <wps:wsp>
                        <wps:cNvPr id="1244" name="Graphic 1244"/>
                        <wps:cNvSpPr/>
                        <wps:spPr>
                          <a:xfrm>
                            <a:off x="99758" y="172148"/>
                            <a:ext cx="26670" cy="204470"/>
                          </a:xfrm>
                          <a:custGeom>
                            <a:avLst/>
                            <a:gdLst/>
                            <a:ahLst/>
                            <a:cxnLst/>
                            <a:rect l="l" t="t" r="r" b="b"/>
                            <a:pathLst>
                              <a:path w="26670" h="204470">
                                <a:moveTo>
                                  <a:pt x="26669" y="0"/>
                                </a:moveTo>
                                <a:lnTo>
                                  <a:pt x="0" y="0"/>
                                </a:lnTo>
                                <a:lnTo>
                                  <a:pt x="0" y="204216"/>
                                </a:lnTo>
                                <a:lnTo>
                                  <a:pt x="26669" y="204216"/>
                                </a:lnTo>
                                <a:lnTo>
                                  <a:pt x="26669" y="0"/>
                                </a:lnTo>
                                <a:close/>
                              </a:path>
                            </a:pathLst>
                          </a:custGeom>
                          <a:solidFill>
                            <a:srgbClr val="7F7F7F"/>
                          </a:solidFill>
                        </wps:spPr>
                        <wps:bodyPr wrap="square" lIns="0" tIns="0" rIns="0" bIns="0" rtlCol="0">
                          <a:prstTxWarp prst="textNoShape">
                            <a:avLst/>
                          </a:prstTxWarp>
                          <a:noAutofit/>
                        </wps:bodyPr>
                      </wps:wsp>
                      <wps:wsp>
                        <wps:cNvPr id="1245" name="Graphic 1245"/>
                        <wps:cNvSpPr/>
                        <wps:spPr>
                          <a:xfrm>
                            <a:off x="99758" y="172148"/>
                            <a:ext cx="26670" cy="204470"/>
                          </a:xfrm>
                          <a:custGeom>
                            <a:avLst/>
                            <a:gdLst/>
                            <a:ahLst/>
                            <a:cxnLst/>
                            <a:rect l="l" t="t" r="r" b="b"/>
                            <a:pathLst>
                              <a:path w="26670" h="204470">
                                <a:moveTo>
                                  <a:pt x="0" y="0"/>
                                </a:moveTo>
                                <a:lnTo>
                                  <a:pt x="26669" y="0"/>
                                </a:lnTo>
                                <a:lnTo>
                                  <a:pt x="26669" y="204216"/>
                                </a:lnTo>
                                <a:lnTo>
                                  <a:pt x="0" y="204216"/>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1246" name="Graphic 1246"/>
                        <wps:cNvSpPr/>
                        <wps:spPr>
                          <a:xfrm>
                            <a:off x="102806" y="172148"/>
                            <a:ext cx="20955" cy="204470"/>
                          </a:xfrm>
                          <a:custGeom>
                            <a:avLst/>
                            <a:gdLst/>
                            <a:ahLst/>
                            <a:cxnLst/>
                            <a:rect l="l" t="t" r="r" b="b"/>
                            <a:pathLst>
                              <a:path w="20955" h="204470">
                                <a:moveTo>
                                  <a:pt x="20574" y="0"/>
                                </a:moveTo>
                                <a:lnTo>
                                  <a:pt x="0" y="0"/>
                                </a:lnTo>
                                <a:lnTo>
                                  <a:pt x="0" y="204216"/>
                                </a:lnTo>
                                <a:lnTo>
                                  <a:pt x="20574" y="204216"/>
                                </a:lnTo>
                                <a:lnTo>
                                  <a:pt x="20574" y="0"/>
                                </a:lnTo>
                                <a:close/>
                              </a:path>
                            </a:pathLst>
                          </a:custGeom>
                          <a:solidFill>
                            <a:srgbClr val="BFBFBF"/>
                          </a:solidFill>
                        </wps:spPr>
                        <wps:bodyPr wrap="square" lIns="0" tIns="0" rIns="0" bIns="0" rtlCol="0">
                          <a:prstTxWarp prst="textNoShape">
                            <a:avLst/>
                          </a:prstTxWarp>
                          <a:noAutofit/>
                        </wps:bodyPr>
                      </wps:wsp>
                      <wps:wsp>
                        <wps:cNvPr id="1247" name="Graphic 1247"/>
                        <wps:cNvSpPr/>
                        <wps:spPr>
                          <a:xfrm>
                            <a:off x="102806" y="172148"/>
                            <a:ext cx="20955" cy="204470"/>
                          </a:xfrm>
                          <a:custGeom>
                            <a:avLst/>
                            <a:gdLst/>
                            <a:ahLst/>
                            <a:cxnLst/>
                            <a:rect l="l" t="t" r="r" b="b"/>
                            <a:pathLst>
                              <a:path w="20955" h="204470">
                                <a:moveTo>
                                  <a:pt x="0" y="0"/>
                                </a:moveTo>
                                <a:lnTo>
                                  <a:pt x="20574" y="0"/>
                                </a:lnTo>
                                <a:lnTo>
                                  <a:pt x="20574" y="204216"/>
                                </a:lnTo>
                                <a:lnTo>
                                  <a:pt x="0" y="204216"/>
                                </a:lnTo>
                                <a:lnTo>
                                  <a:pt x="0" y="0"/>
                                </a:lnTo>
                                <a:close/>
                              </a:path>
                            </a:pathLst>
                          </a:custGeom>
                          <a:ln w="1396">
                            <a:solidFill>
                              <a:srgbClr val="000000"/>
                            </a:solidFill>
                            <a:prstDash val="solid"/>
                          </a:ln>
                        </wps:spPr>
                        <wps:bodyPr wrap="square" lIns="0" tIns="0" rIns="0" bIns="0" rtlCol="0">
                          <a:prstTxWarp prst="textNoShape">
                            <a:avLst/>
                          </a:prstTxWarp>
                          <a:noAutofit/>
                        </wps:bodyPr>
                      </wps:wsp>
                      <wps:wsp>
                        <wps:cNvPr id="1248" name="Graphic 1248"/>
                        <wps:cNvSpPr/>
                        <wps:spPr>
                          <a:xfrm>
                            <a:off x="105092" y="172148"/>
                            <a:ext cx="15240" cy="204470"/>
                          </a:xfrm>
                          <a:custGeom>
                            <a:avLst/>
                            <a:gdLst/>
                            <a:ahLst/>
                            <a:cxnLst/>
                            <a:rect l="l" t="t" r="r" b="b"/>
                            <a:pathLst>
                              <a:path w="15240" h="204470">
                                <a:moveTo>
                                  <a:pt x="15240" y="0"/>
                                </a:moveTo>
                                <a:lnTo>
                                  <a:pt x="0" y="0"/>
                                </a:lnTo>
                                <a:lnTo>
                                  <a:pt x="0" y="204216"/>
                                </a:lnTo>
                                <a:lnTo>
                                  <a:pt x="15240" y="204216"/>
                                </a:lnTo>
                                <a:lnTo>
                                  <a:pt x="15240" y="0"/>
                                </a:lnTo>
                                <a:close/>
                              </a:path>
                            </a:pathLst>
                          </a:custGeom>
                          <a:solidFill>
                            <a:srgbClr val="7F7F7F"/>
                          </a:solidFill>
                        </wps:spPr>
                        <wps:bodyPr wrap="square" lIns="0" tIns="0" rIns="0" bIns="0" rtlCol="0">
                          <a:prstTxWarp prst="textNoShape">
                            <a:avLst/>
                          </a:prstTxWarp>
                          <a:noAutofit/>
                        </wps:bodyPr>
                      </wps:wsp>
                      <wps:wsp>
                        <wps:cNvPr id="1249" name="Graphic 1249"/>
                        <wps:cNvSpPr/>
                        <wps:spPr>
                          <a:xfrm>
                            <a:off x="105092" y="172148"/>
                            <a:ext cx="15240" cy="204470"/>
                          </a:xfrm>
                          <a:custGeom>
                            <a:avLst/>
                            <a:gdLst/>
                            <a:ahLst/>
                            <a:cxnLst/>
                            <a:rect l="l" t="t" r="r" b="b"/>
                            <a:pathLst>
                              <a:path w="15240" h="204470">
                                <a:moveTo>
                                  <a:pt x="0" y="0"/>
                                </a:moveTo>
                                <a:lnTo>
                                  <a:pt x="15240" y="0"/>
                                </a:lnTo>
                                <a:lnTo>
                                  <a:pt x="15240" y="204216"/>
                                </a:lnTo>
                                <a:lnTo>
                                  <a:pt x="0" y="204216"/>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1250" name="Graphic 1250"/>
                        <wps:cNvSpPr/>
                        <wps:spPr>
                          <a:xfrm>
                            <a:off x="698" y="698"/>
                            <a:ext cx="224154" cy="228600"/>
                          </a:xfrm>
                          <a:custGeom>
                            <a:avLst/>
                            <a:gdLst/>
                            <a:ahLst/>
                            <a:cxnLst/>
                            <a:rect l="l" t="t" r="r" b="b"/>
                            <a:pathLst>
                              <a:path w="224154" h="228600">
                                <a:moveTo>
                                  <a:pt x="156209" y="0"/>
                                </a:moveTo>
                                <a:lnTo>
                                  <a:pt x="68579" y="0"/>
                                </a:lnTo>
                                <a:lnTo>
                                  <a:pt x="0" y="65531"/>
                                </a:lnTo>
                                <a:lnTo>
                                  <a:pt x="0" y="159257"/>
                                </a:lnTo>
                                <a:lnTo>
                                  <a:pt x="68579" y="228600"/>
                                </a:lnTo>
                                <a:lnTo>
                                  <a:pt x="156209" y="228600"/>
                                </a:lnTo>
                                <a:lnTo>
                                  <a:pt x="224028" y="159257"/>
                                </a:lnTo>
                                <a:lnTo>
                                  <a:pt x="224028" y="65531"/>
                                </a:lnTo>
                                <a:lnTo>
                                  <a:pt x="156209" y="0"/>
                                </a:lnTo>
                                <a:close/>
                              </a:path>
                            </a:pathLst>
                          </a:custGeom>
                          <a:solidFill>
                            <a:srgbClr val="FF0000"/>
                          </a:solidFill>
                        </wps:spPr>
                        <wps:bodyPr wrap="square" lIns="0" tIns="0" rIns="0" bIns="0" rtlCol="0">
                          <a:prstTxWarp prst="textNoShape">
                            <a:avLst/>
                          </a:prstTxWarp>
                          <a:noAutofit/>
                        </wps:bodyPr>
                      </wps:wsp>
                      <wps:wsp>
                        <wps:cNvPr id="1251" name="Graphic 1251"/>
                        <wps:cNvSpPr/>
                        <wps:spPr>
                          <a:xfrm>
                            <a:off x="698" y="698"/>
                            <a:ext cx="224154" cy="228600"/>
                          </a:xfrm>
                          <a:custGeom>
                            <a:avLst/>
                            <a:gdLst/>
                            <a:ahLst/>
                            <a:cxnLst/>
                            <a:rect l="l" t="t" r="r" b="b"/>
                            <a:pathLst>
                              <a:path w="224154" h="228600">
                                <a:moveTo>
                                  <a:pt x="0" y="65531"/>
                                </a:moveTo>
                                <a:lnTo>
                                  <a:pt x="68579" y="0"/>
                                </a:lnTo>
                                <a:lnTo>
                                  <a:pt x="156209" y="0"/>
                                </a:lnTo>
                                <a:lnTo>
                                  <a:pt x="224028" y="65531"/>
                                </a:lnTo>
                                <a:lnTo>
                                  <a:pt x="224028" y="159257"/>
                                </a:lnTo>
                                <a:lnTo>
                                  <a:pt x="156209" y="228600"/>
                                </a:lnTo>
                                <a:lnTo>
                                  <a:pt x="68579" y="228600"/>
                                </a:lnTo>
                                <a:lnTo>
                                  <a:pt x="0" y="159257"/>
                                </a:lnTo>
                                <a:lnTo>
                                  <a:pt x="0" y="65531"/>
                                </a:lnTo>
                                <a:close/>
                              </a:path>
                            </a:pathLst>
                          </a:custGeom>
                          <a:ln w="1397">
                            <a:solidFill>
                              <a:srgbClr val="000000"/>
                            </a:solidFill>
                            <a:prstDash val="solid"/>
                          </a:ln>
                        </wps:spPr>
                        <wps:bodyPr wrap="square" lIns="0" tIns="0" rIns="0" bIns="0" rtlCol="0">
                          <a:prstTxWarp prst="textNoShape">
                            <a:avLst/>
                          </a:prstTxWarp>
                          <a:noAutofit/>
                        </wps:bodyPr>
                      </wps:wsp>
                      <wps:wsp>
                        <wps:cNvPr id="1252" name="Graphic 1252"/>
                        <wps:cNvSpPr/>
                        <wps:spPr>
                          <a:xfrm>
                            <a:off x="15938" y="16700"/>
                            <a:ext cx="194310" cy="197485"/>
                          </a:xfrm>
                          <a:custGeom>
                            <a:avLst/>
                            <a:gdLst/>
                            <a:ahLst/>
                            <a:cxnLst/>
                            <a:rect l="l" t="t" r="r" b="b"/>
                            <a:pathLst>
                              <a:path w="194310" h="197485">
                                <a:moveTo>
                                  <a:pt x="0" y="56387"/>
                                </a:moveTo>
                                <a:lnTo>
                                  <a:pt x="59436" y="0"/>
                                </a:lnTo>
                                <a:lnTo>
                                  <a:pt x="134873" y="0"/>
                                </a:lnTo>
                                <a:lnTo>
                                  <a:pt x="194310" y="56387"/>
                                </a:lnTo>
                                <a:lnTo>
                                  <a:pt x="194310" y="137159"/>
                                </a:lnTo>
                                <a:lnTo>
                                  <a:pt x="134873" y="197357"/>
                                </a:lnTo>
                                <a:lnTo>
                                  <a:pt x="59436" y="197357"/>
                                </a:lnTo>
                                <a:lnTo>
                                  <a:pt x="0" y="137159"/>
                                </a:lnTo>
                                <a:lnTo>
                                  <a:pt x="0" y="56387"/>
                                </a:lnTo>
                              </a:path>
                            </a:pathLst>
                          </a:custGeom>
                          <a:ln w="14020">
                            <a:solidFill>
                              <a:srgbClr val="000000"/>
                            </a:solidFill>
                            <a:prstDash val="solid"/>
                          </a:ln>
                        </wps:spPr>
                        <wps:bodyPr wrap="square" lIns="0" tIns="0" rIns="0" bIns="0" rtlCol="0">
                          <a:prstTxWarp prst="textNoShape">
                            <a:avLst/>
                          </a:prstTxWarp>
                          <a:noAutofit/>
                        </wps:bodyPr>
                      </wps:wsp>
                      <wps:wsp>
                        <wps:cNvPr id="1253" name="Graphic 1253"/>
                        <wps:cNvSpPr/>
                        <wps:spPr>
                          <a:xfrm>
                            <a:off x="15938" y="16700"/>
                            <a:ext cx="194310" cy="197485"/>
                          </a:xfrm>
                          <a:custGeom>
                            <a:avLst/>
                            <a:gdLst/>
                            <a:ahLst/>
                            <a:cxnLst/>
                            <a:rect l="l" t="t" r="r" b="b"/>
                            <a:pathLst>
                              <a:path w="194310" h="197485">
                                <a:moveTo>
                                  <a:pt x="0" y="56387"/>
                                </a:moveTo>
                                <a:lnTo>
                                  <a:pt x="58673" y="0"/>
                                </a:lnTo>
                                <a:lnTo>
                                  <a:pt x="134873" y="0"/>
                                </a:lnTo>
                                <a:lnTo>
                                  <a:pt x="194310" y="56387"/>
                                </a:lnTo>
                                <a:lnTo>
                                  <a:pt x="194310" y="137159"/>
                                </a:lnTo>
                                <a:lnTo>
                                  <a:pt x="134873" y="197357"/>
                                </a:lnTo>
                                <a:lnTo>
                                  <a:pt x="58673" y="197357"/>
                                </a:lnTo>
                                <a:lnTo>
                                  <a:pt x="0" y="137159"/>
                                </a:lnTo>
                                <a:lnTo>
                                  <a:pt x="0" y="56387"/>
                                </a:lnTo>
                              </a:path>
                            </a:pathLst>
                          </a:custGeom>
                          <a:ln w="8407">
                            <a:solidFill>
                              <a:srgbClr val="FFFFFF"/>
                            </a:solidFill>
                            <a:prstDash val="solid"/>
                          </a:ln>
                        </wps:spPr>
                        <wps:bodyPr wrap="square" lIns="0" tIns="0" rIns="0" bIns="0" rtlCol="0">
                          <a:prstTxWarp prst="textNoShape">
                            <a:avLst/>
                          </a:prstTxWarp>
                          <a:noAutofit/>
                        </wps:bodyPr>
                      </wps:wsp>
                      <wps:wsp>
                        <wps:cNvPr id="1254" name="Graphic 1254"/>
                        <wps:cNvSpPr/>
                        <wps:spPr>
                          <a:xfrm>
                            <a:off x="160718" y="65468"/>
                            <a:ext cx="38100" cy="95250"/>
                          </a:xfrm>
                          <a:custGeom>
                            <a:avLst/>
                            <a:gdLst/>
                            <a:ahLst/>
                            <a:cxnLst/>
                            <a:rect l="l" t="t" r="r" b="b"/>
                            <a:pathLst>
                              <a:path w="38100" h="95250">
                                <a:moveTo>
                                  <a:pt x="26670" y="0"/>
                                </a:moveTo>
                                <a:lnTo>
                                  <a:pt x="0" y="0"/>
                                </a:lnTo>
                                <a:lnTo>
                                  <a:pt x="0" y="95250"/>
                                </a:lnTo>
                                <a:lnTo>
                                  <a:pt x="15240" y="95250"/>
                                </a:lnTo>
                                <a:lnTo>
                                  <a:pt x="15240" y="65532"/>
                                </a:lnTo>
                                <a:lnTo>
                                  <a:pt x="26670" y="65532"/>
                                </a:lnTo>
                                <a:lnTo>
                                  <a:pt x="38100" y="50292"/>
                                </a:lnTo>
                                <a:lnTo>
                                  <a:pt x="38100" y="15240"/>
                                </a:lnTo>
                                <a:lnTo>
                                  <a:pt x="26670" y="0"/>
                                </a:lnTo>
                                <a:close/>
                              </a:path>
                            </a:pathLst>
                          </a:custGeom>
                          <a:solidFill>
                            <a:srgbClr val="FFFFFF"/>
                          </a:solidFill>
                        </wps:spPr>
                        <wps:bodyPr wrap="square" lIns="0" tIns="0" rIns="0" bIns="0" rtlCol="0">
                          <a:prstTxWarp prst="textNoShape">
                            <a:avLst/>
                          </a:prstTxWarp>
                          <a:noAutofit/>
                        </wps:bodyPr>
                      </wps:wsp>
                      <wps:wsp>
                        <wps:cNvPr id="1255" name="Graphic 1255"/>
                        <wps:cNvSpPr/>
                        <wps:spPr>
                          <a:xfrm>
                            <a:off x="160718" y="65468"/>
                            <a:ext cx="38100" cy="95250"/>
                          </a:xfrm>
                          <a:custGeom>
                            <a:avLst/>
                            <a:gdLst/>
                            <a:ahLst/>
                            <a:cxnLst/>
                            <a:rect l="l" t="t" r="r" b="b"/>
                            <a:pathLst>
                              <a:path w="38100" h="95250">
                                <a:moveTo>
                                  <a:pt x="0" y="0"/>
                                </a:moveTo>
                                <a:lnTo>
                                  <a:pt x="26670" y="0"/>
                                </a:lnTo>
                                <a:lnTo>
                                  <a:pt x="38100" y="15240"/>
                                </a:lnTo>
                                <a:lnTo>
                                  <a:pt x="38100" y="50292"/>
                                </a:lnTo>
                                <a:lnTo>
                                  <a:pt x="26670" y="65532"/>
                                </a:lnTo>
                                <a:lnTo>
                                  <a:pt x="15240" y="65532"/>
                                </a:lnTo>
                                <a:lnTo>
                                  <a:pt x="15240" y="95250"/>
                                </a:lnTo>
                                <a:lnTo>
                                  <a:pt x="0" y="95250"/>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1256" name="Graphic 1256"/>
                        <wps:cNvSpPr/>
                        <wps:spPr>
                          <a:xfrm>
                            <a:off x="111950" y="65468"/>
                            <a:ext cx="41275" cy="95250"/>
                          </a:xfrm>
                          <a:custGeom>
                            <a:avLst/>
                            <a:gdLst/>
                            <a:ahLst/>
                            <a:cxnLst/>
                            <a:rect l="l" t="t" r="r" b="b"/>
                            <a:pathLst>
                              <a:path w="41275" h="95250">
                                <a:moveTo>
                                  <a:pt x="29718" y="0"/>
                                </a:moveTo>
                                <a:lnTo>
                                  <a:pt x="11430" y="0"/>
                                </a:lnTo>
                                <a:lnTo>
                                  <a:pt x="0" y="15240"/>
                                </a:lnTo>
                                <a:lnTo>
                                  <a:pt x="0" y="81534"/>
                                </a:lnTo>
                                <a:lnTo>
                                  <a:pt x="11430" y="95250"/>
                                </a:lnTo>
                                <a:lnTo>
                                  <a:pt x="29718" y="95250"/>
                                </a:lnTo>
                                <a:lnTo>
                                  <a:pt x="41148" y="80010"/>
                                </a:lnTo>
                                <a:lnTo>
                                  <a:pt x="41148" y="15240"/>
                                </a:lnTo>
                                <a:lnTo>
                                  <a:pt x="29718" y="0"/>
                                </a:lnTo>
                                <a:close/>
                              </a:path>
                            </a:pathLst>
                          </a:custGeom>
                          <a:solidFill>
                            <a:srgbClr val="FFFFFF"/>
                          </a:solidFill>
                        </wps:spPr>
                        <wps:bodyPr wrap="square" lIns="0" tIns="0" rIns="0" bIns="0" rtlCol="0">
                          <a:prstTxWarp prst="textNoShape">
                            <a:avLst/>
                          </a:prstTxWarp>
                          <a:noAutofit/>
                        </wps:bodyPr>
                      </wps:wsp>
                      <wps:wsp>
                        <wps:cNvPr id="1257" name="Graphic 1257"/>
                        <wps:cNvSpPr/>
                        <wps:spPr>
                          <a:xfrm>
                            <a:off x="111950" y="65468"/>
                            <a:ext cx="41275" cy="95250"/>
                          </a:xfrm>
                          <a:custGeom>
                            <a:avLst/>
                            <a:gdLst/>
                            <a:ahLst/>
                            <a:cxnLst/>
                            <a:rect l="l" t="t" r="r" b="b"/>
                            <a:pathLst>
                              <a:path w="41275" h="95250">
                                <a:moveTo>
                                  <a:pt x="11430" y="0"/>
                                </a:moveTo>
                                <a:lnTo>
                                  <a:pt x="29718" y="0"/>
                                </a:lnTo>
                                <a:lnTo>
                                  <a:pt x="41148" y="15240"/>
                                </a:lnTo>
                                <a:lnTo>
                                  <a:pt x="41148" y="80010"/>
                                </a:lnTo>
                                <a:lnTo>
                                  <a:pt x="29718" y="95250"/>
                                </a:lnTo>
                                <a:lnTo>
                                  <a:pt x="11430" y="95250"/>
                                </a:lnTo>
                                <a:lnTo>
                                  <a:pt x="0" y="81534"/>
                                </a:lnTo>
                                <a:lnTo>
                                  <a:pt x="0" y="15240"/>
                                </a:lnTo>
                                <a:lnTo>
                                  <a:pt x="11430" y="0"/>
                                </a:lnTo>
                                <a:close/>
                              </a:path>
                            </a:pathLst>
                          </a:custGeom>
                          <a:ln w="1396">
                            <a:solidFill>
                              <a:srgbClr val="000000"/>
                            </a:solidFill>
                            <a:prstDash val="solid"/>
                          </a:ln>
                        </wps:spPr>
                        <wps:bodyPr wrap="square" lIns="0" tIns="0" rIns="0" bIns="0" rtlCol="0">
                          <a:prstTxWarp prst="textNoShape">
                            <a:avLst/>
                          </a:prstTxWarp>
                          <a:noAutofit/>
                        </wps:bodyPr>
                      </wps:wsp>
                      <wps:wsp>
                        <wps:cNvPr id="1258" name="Graphic 1258"/>
                        <wps:cNvSpPr/>
                        <wps:spPr>
                          <a:xfrm>
                            <a:off x="27368" y="65468"/>
                            <a:ext cx="38100" cy="95250"/>
                          </a:xfrm>
                          <a:custGeom>
                            <a:avLst/>
                            <a:gdLst/>
                            <a:ahLst/>
                            <a:cxnLst/>
                            <a:rect l="l" t="t" r="r" b="b"/>
                            <a:pathLst>
                              <a:path w="38100" h="95250">
                                <a:moveTo>
                                  <a:pt x="26670" y="0"/>
                                </a:moveTo>
                                <a:lnTo>
                                  <a:pt x="9906" y="0"/>
                                </a:lnTo>
                                <a:lnTo>
                                  <a:pt x="0" y="15240"/>
                                </a:lnTo>
                                <a:lnTo>
                                  <a:pt x="0" y="44196"/>
                                </a:lnTo>
                                <a:lnTo>
                                  <a:pt x="11430" y="55625"/>
                                </a:lnTo>
                                <a:lnTo>
                                  <a:pt x="23621" y="55625"/>
                                </a:lnTo>
                                <a:lnTo>
                                  <a:pt x="23621" y="76962"/>
                                </a:lnTo>
                                <a:lnTo>
                                  <a:pt x="13715" y="76962"/>
                                </a:lnTo>
                                <a:lnTo>
                                  <a:pt x="13715" y="65532"/>
                                </a:lnTo>
                                <a:lnTo>
                                  <a:pt x="0" y="65532"/>
                                </a:lnTo>
                                <a:lnTo>
                                  <a:pt x="0" y="81534"/>
                                </a:lnTo>
                                <a:lnTo>
                                  <a:pt x="9906" y="95250"/>
                                </a:lnTo>
                                <a:lnTo>
                                  <a:pt x="28193" y="95250"/>
                                </a:lnTo>
                                <a:lnTo>
                                  <a:pt x="38100" y="81534"/>
                                </a:lnTo>
                                <a:lnTo>
                                  <a:pt x="38100" y="53340"/>
                                </a:lnTo>
                                <a:lnTo>
                                  <a:pt x="26670" y="41148"/>
                                </a:lnTo>
                                <a:lnTo>
                                  <a:pt x="13715" y="41148"/>
                                </a:lnTo>
                                <a:lnTo>
                                  <a:pt x="13715" y="19050"/>
                                </a:lnTo>
                                <a:lnTo>
                                  <a:pt x="23621" y="19050"/>
                                </a:lnTo>
                                <a:lnTo>
                                  <a:pt x="23621" y="32004"/>
                                </a:lnTo>
                                <a:lnTo>
                                  <a:pt x="38100" y="32004"/>
                                </a:lnTo>
                                <a:lnTo>
                                  <a:pt x="38100" y="15240"/>
                                </a:lnTo>
                                <a:lnTo>
                                  <a:pt x="26670" y="0"/>
                                </a:lnTo>
                                <a:close/>
                              </a:path>
                            </a:pathLst>
                          </a:custGeom>
                          <a:solidFill>
                            <a:srgbClr val="FFFFFF"/>
                          </a:solidFill>
                        </wps:spPr>
                        <wps:bodyPr wrap="square" lIns="0" tIns="0" rIns="0" bIns="0" rtlCol="0">
                          <a:prstTxWarp prst="textNoShape">
                            <a:avLst/>
                          </a:prstTxWarp>
                          <a:noAutofit/>
                        </wps:bodyPr>
                      </wps:wsp>
                      <wps:wsp>
                        <wps:cNvPr id="1259" name="Graphic 1259"/>
                        <wps:cNvSpPr/>
                        <wps:spPr>
                          <a:xfrm>
                            <a:off x="27368" y="65468"/>
                            <a:ext cx="38100" cy="95250"/>
                          </a:xfrm>
                          <a:custGeom>
                            <a:avLst/>
                            <a:gdLst/>
                            <a:ahLst/>
                            <a:cxnLst/>
                            <a:rect l="l" t="t" r="r" b="b"/>
                            <a:pathLst>
                              <a:path w="38100" h="95250">
                                <a:moveTo>
                                  <a:pt x="9906" y="0"/>
                                </a:moveTo>
                                <a:lnTo>
                                  <a:pt x="26670" y="0"/>
                                </a:lnTo>
                                <a:lnTo>
                                  <a:pt x="38100" y="15240"/>
                                </a:lnTo>
                                <a:lnTo>
                                  <a:pt x="38100" y="32004"/>
                                </a:lnTo>
                                <a:lnTo>
                                  <a:pt x="23621" y="32004"/>
                                </a:lnTo>
                                <a:lnTo>
                                  <a:pt x="23621" y="19050"/>
                                </a:lnTo>
                                <a:lnTo>
                                  <a:pt x="13715" y="19050"/>
                                </a:lnTo>
                                <a:lnTo>
                                  <a:pt x="13715" y="41148"/>
                                </a:lnTo>
                                <a:lnTo>
                                  <a:pt x="26670" y="41148"/>
                                </a:lnTo>
                                <a:lnTo>
                                  <a:pt x="38100" y="53340"/>
                                </a:lnTo>
                                <a:lnTo>
                                  <a:pt x="38100" y="81534"/>
                                </a:lnTo>
                                <a:lnTo>
                                  <a:pt x="28193" y="95250"/>
                                </a:lnTo>
                                <a:lnTo>
                                  <a:pt x="9906" y="95250"/>
                                </a:lnTo>
                                <a:lnTo>
                                  <a:pt x="0" y="81534"/>
                                </a:lnTo>
                                <a:lnTo>
                                  <a:pt x="0" y="65532"/>
                                </a:lnTo>
                                <a:lnTo>
                                  <a:pt x="13715" y="65532"/>
                                </a:lnTo>
                                <a:lnTo>
                                  <a:pt x="13715" y="76962"/>
                                </a:lnTo>
                                <a:lnTo>
                                  <a:pt x="23621" y="76962"/>
                                </a:lnTo>
                                <a:lnTo>
                                  <a:pt x="23621" y="55625"/>
                                </a:lnTo>
                                <a:lnTo>
                                  <a:pt x="11430" y="55625"/>
                                </a:lnTo>
                                <a:lnTo>
                                  <a:pt x="0" y="44196"/>
                                </a:lnTo>
                                <a:lnTo>
                                  <a:pt x="0" y="15240"/>
                                </a:lnTo>
                                <a:lnTo>
                                  <a:pt x="9906" y="0"/>
                                </a:lnTo>
                                <a:close/>
                              </a:path>
                            </a:pathLst>
                          </a:custGeom>
                          <a:ln w="1397">
                            <a:solidFill>
                              <a:srgbClr val="000000"/>
                            </a:solidFill>
                            <a:prstDash val="solid"/>
                          </a:ln>
                        </wps:spPr>
                        <wps:bodyPr wrap="square" lIns="0" tIns="0" rIns="0" bIns="0" rtlCol="0">
                          <a:prstTxWarp prst="textNoShape">
                            <a:avLst/>
                          </a:prstTxWarp>
                          <a:noAutofit/>
                        </wps:bodyPr>
                      </wps:wsp>
                      <wps:wsp>
                        <wps:cNvPr id="1260" name="Graphic 1260"/>
                        <wps:cNvSpPr/>
                        <wps:spPr>
                          <a:xfrm>
                            <a:off x="72326" y="65468"/>
                            <a:ext cx="36195" cy="95250"/>
                          </a:xfrm>
                          <a:custGeom>
                            <a:avLst/>
                            <a:gdLst/>
                            <a:ahLst/>
                            <a:cxnLst/>
                            <a:rect l="l" t="t" r="r" b="b"/>
                            <a:pathLst>
                              <a:path w="36195" h="95250">
                                <a:moveTo>
                                  <a:pt x="35813" y="0"/>
                                </a:moveTo>
                                <a:lnTo>
                                  <a:pt x="0" y="0"/>
                                </a:lnTo>
                                <a:lnTo>
                                  <a:pt x="0" y="19050"/>
                                </a:lnTo>
                                <a:lnTo>
                                  <a:pt x="10668" y="19050"/>
                                </a:lnTo>
                                <a:lnTo>
                                  <a:pt x="10668" y="95250"/>
                                </a:lnTo>
                                <a:lnTo>
                                  <a:pt x="25907" y="95250"/>
                                </a:lnTo>
                                <a:lnTo>
                                  <a:pt x="25907" y="19050"/>
                                </a:lnTo>
                                <a:lnTo>
                                  <a:pt x="35813" y="19050"/>
                                </a:lnTo>
                                <a:lnTo>
                                  <a:pt x="35813" y="0"/>
                                </a:lnTo>
                                <a:close/>
                              </a:path>
                            </a:pathLst>
                          </a:custGeom>
                          <a:solidFill>
                            <a:srgbClr val="FFFFFF"/>
                          </a:solidFill>
                        </wps:spPr>
                        <wps:bodyPr wrap="square" lIns="0" tIns="0" rIns="0" bIns="0" rtlCol="0">
                          <a:prstTxWarp prst="textNoShape">
                            <a:avLst/>
                          </a:prstTxWarp>
                          <a:noAutofit/>
                        </wps:bodyPr>
                      </wps:wsp>
                      <wps:wsp>
                        <wps:cNvPr id="1261" name="Graphic 1261"/>
                        <wps:cNvSpPr/>
                        <wps:spPr>
                          <a:xfrm>
                            <a:off x="72326" y="65468"/>
                            <a:ext cx="66040" cy="95250"/>
                          </a:xfrm>
                          <a:custGeom>
                            <a:avLst/>
                            <a:gdLst/>
                            <a:ahLst/>
                            <a:cxnLst/>
                            <a:rect l="l" t="t" r="r" b="b"/>
                            <a:pathLst>
                              <a:path w="66040" h="95250">
                                <a:moveTo>
                                  <a:pt x="0" y="0"/>
                                </a:moveTo>
                                <a:lnTo>
                                  <a:pt x="35813" y="0"/>
                                </a:lnTo>
                                <a:lnTo>
                                  <a:pt x="35813" y="19050"/>
                                </a:lnTo>
                                <a:lnTo>
                                  <a:pt x="25907" y="19050"/>
                                </a:lnTo>
                                <a:lnTo>
                                  <a:pt x="25907" y="95250"/>
                                </a:lnTo>
                                <a:lnTo>
                                  <a:pt x="10668" y="95250"/>
                                </a:lnTo>
                                <a:lnTo>
                                  <a:pt x="10668" y="19050"/>
                                </a:lnTo>
                                <a:lnTo>
                                  <a:pt x="0" y="19050"/>
                                </a:lnTo>
                                <a:lnTo>
                                  <a:pt x="0" y="0"/>
                                </a:lnTo>
                                <a:close/>
                              </a:path>
                              <a:path w="66040" h="95250">
                                <a:moveTo>
                                  <a:pt x="55625" y="19050"/>
                                </a:moveTo>
                                <a:lnTo>
                                  <a:pt x="65531" y="19050"/>
                                </a:lnTo>
                                <a:lnTo>
                                  <a:pt x="65531" y="76200"/>
                                </a:lnTo>
                                <a:lnTo>
                                  <a:pt x="55625" y="76200"/>
                                </a:lnTo>
                                <a:lnTo>
                                  <a:pt x="55625" y="19050"/>
                                </a:lnTo>
                                <a:close/>
                              </a:path>
                            </a:pathLst>
                          </a:custGeom>
                          <a:ln w="1397">
                            <a:solidFill>
                              <a:srgbClr val="000000"/>
                            </a:solidFill>
                            <a:prstDash val="solid"/>
                          </a:ln>
                        </wps:spPr>
                        <wps:bodyPr wrap="square" lIns="0" tIns="0" rIns="0" bIns="0" rtlCol="0">
                          <a:prstTxWarp prst="textNoShape">
                            <a:avLst/>
                          </a:prstTxWarp>
                          <a:noAutofit/>
                        </wps:bodyPr>
                      </wps:wsp>
                      <wps:wsp>
                        <wps:cNvPr id="1262" name="Graphic 1262"/>
                        <wps:cNvSpPr/>
                        <wps:spPr>
                          <a:xfrm>
                            <a:off x="175958" y="84518"/>
                            <a:ext cx="8890" cy="26670"/>
                          </a:xfrm>
                          <a:custGeom>
                            <a:avLst/>
                            <a:gdLst/>
                            <a:ahLst/>
                            <a:cxnLst/>
                            <a:rect l="l" t="t" r="r" b="b"/>
                            <a:pathLst>
                              <a:path w="8890" h="26670">
                                <a:moveTo>
                                  <a:pt x="8381" y="0"/>
                                </a:moveTo>
                                <a:lnTo>
                                  <a:pt x="0" y="0"/>
                                </a:lnTo>
                                <a:lnTo>
                                  <a:pt x="0" y="26670"/>
                                </a:lnTo>
                                <a:lnTo>
                                  <a:pt x="8381" y="26670"/>
                                </a:lnTo>
                                <a:lnTo>
                                  <a:pt x="8381" y="0"/>
                                </a:lnTo>
                                <a:close/>
                              </a:path>
                            </a:pathLst>
                          </a:custGeom>
                          <a:solidFill>
                            <a:srgbClr val="FF0000"/>
                          </a:solidFill>
                        </wps:spPr>
                        <wps:bodyPr wrap="square" lIns="0" tIns="0" rIns="0" bIns="0" rtlCol="0">
                          <a:prstTxWarp prst="textNoShape">
                            <a:avLst/>
                          </a:prstTxWarp>
                          <a:noAutofit/>
                        </wps:bodyPr>
                      </wps:wsp>
                      <wps:wsp>
                        <wps:cNvPr id="1263" name="Graphic 1263"/>
                        <wps:cNvSpPr/>
                        <wps:spPr>
                          <a:xfrm>
                            <a:off x="175958" y="84518"/>
                            <a:ext cx="8890" cy="26670"/>
                          </a:xfrm>
                          <a:custGeom>
                            <a:avLst/>
                            <a:gdLst/>
                            <a:ahLst/>
                            <a:cxnLst/>
                            <a:rect l="l" t="t" r="r" b="b"/>
                            <a:pathLst>
                              <a:path w="8890" h="26670">
                                <a:moveTo>
                                  <a:pt x="0" y="0"/>
                                </a:moveTo>
                                <a:lnTo>
                                  <a:pt x="8381" y="0"/>
                                </a:lnTo>
                                <a:lnTo>
                                  <a:pt x="8381" y="26670"/>
                                </a:lnTo>
                                <a:lnTo>
                                  <a:pt x="0" y="26670"/>
                                </a:lnTo>
                                <a:lnTo>
                                  <a:pt x="0" y="0"/>
                                </a:lnTo>
                                <a:close/>
                              </a:path>
                            </a:pathLst>
                          </a:custGeom>
                          <a:ln w="13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505001pt;margin-top:3.391924pt;width:17.75pt;height:29.7pt;mso-position-horizontal-relative:page;mso-position-vertical-relative:paragraph;z-index:16036864" id="docshapegroup764" coordorigin="1230,68" coordsize="355,594">
                <v:rect style="position:absolute;left:1387;top:338;width:42;height:322" id="docshape765" filled="true" fillcolor="#7f7f7f" stroked="false">
                  <v:fill type="solid"/>
                </v:rect>
                <v:rect style="position:absolute;left:1387;top:338;width:42;height:322" id="docshape766" filled="false" stroked="true" strokeweight=".11pt" strokecolor="#000000">
                  <v:stroke dashstyle="solid"/>
                </v:rect>
                <v:rect style="position:absolute;left:1392;top:338;width:33;height:322" id="docshape767" filled="true" fillcolor="#bfbfbf" stroked="false">
                  <v:fill type="solid"/>
                </v:rect>
                <v:rect style="position:absolute;left:1392;top:338;width:33;height:322" id="docshape768" filled="false" stroked="true" strokeweight=".11pt" strokecolor="#000000">
                  <v:stroke dashstyle="solid"/>
                </v:rect>
                <v:rect style="position:absolute;left:1395;top:338;width:24;height:322" id="docshape769" filled="true" fillcolor="#7f7f7f" stroked="false">
                  <v:fill type="solid"/>
                </v:rect>
                <v:rect style="position:absolute;left:1395;top:338;width:24;height:322" id="docshape770" filled="false" stroked="true" strokeweight=".11pt" strokecolor="#000000">
                  <v:stroke dashstyle="solid"/>
                </v:rect>
                <v:shape style="position:absolute;left:1231;top:68;width:353;height:360" id="docshape771" coordorigin="1231,69" coordsize="353,360" path="m1477,69l1339,69,1231,172,1231,320,1339,429,1477,429,1584,320,1584,172,1477,69xe" filled="true" fillcolor="#ff0000" stroked="false">
                  <v:path arrowok="t"/>
                  <v:fill type="solid"/>
                </v:shape>
                <v:shape style="position:absolute;left:1231;top:68;width:353;height:360" id="docshape772" coordorigin="1231,69" coordsize="353,360" path="m1231,172l1339,69,1477,69,1584,172,1584,320,1477,429,1339,429,1231,320,1231,172xe" filled="false" stroked="true" strokeweight=".11pt" strokecolor="#000000">
                  <v:path arrowok="t"/>
                  <v:stroke dashstyle="solid"/>
                </v:shape>
                <v:shape style="position:absolute;left:1255;top:94;width:306;height:311" id="docshape773" coordorigin="1255,94" coordsize="306,311" path="m1255,183l1349,94,1468,94,1561,183,1561,310,1468,405,1349,405,1255,310,1255,183e" filled="false" stroked="true" strokeweight="1.104pt" strokecolor="#000000">
                  <v:path arrowok="t"/>
                  <v:stroke dashstyle="solid"/>
                </v:shape>
                <v:shape style="position:absolute;left:1255;top:94;width:306;height:311" id="docshape774" coordorigin="1255,94" coordsize="306,311" path="m1255,183l1348,94,1468,94,1561,183,1561,310,1468,405,1348,405,1255,310,1255,183e" filled="false" stroked="true" strokeweight=".662pt" strokecolor="#ffffff">
                  <v:path arrowok="t"/>
                  <v:stroke dashstyle="solid"/>
                </v:shape>
                <v:shape style="position:absolute;left:1483;top:170;width:60;height:150" id="docshape775" coordorigin="1483,171" coordsize="60,150" path="m1525,171l1483,171,1483,321,1507,321,1507,274,1525,274,1543,250,1543,195,1525,171xe" filled="true" fillcolor="#ffffff" stroked="false">
                  <v:path arrowok="t"/>
                  <v:fill type="solid"/>
                </v:shape>
                <v:shape style="position:absolute;left:1483;top:170;width:60;height:150" id="docshape776" coordorigin="1483,171" coordsize="60,150" path="m1483,171l1525,171,1543,195,1543,250,1525,274,1507,274,1507,321,1483,321,1483,171xe" filled="false" stroked="true" strokeweight=".11pt" strokecolor="#000000">
                  <v:path arrowok="t"/>
                  <v:stroke dashstyle="solid"/>
                </v:shape>
                <v:shape style="position:absolute;left:1406;top:170;width:65;height:150" id="docshape777" coordorigin="1406,171" coordsize="65,150" path="m1453,171l1424,171,1406,195,1406,299,1424,321,1453,321,1471,297,1471,195,1453,171xe" filled="true" fillcolor="#ffffff" stroked="false">
                  <v:path arrowok="t"/>
                  <v:fill type="solid"/>
                </v:shape>
                <v:shape style="position:absolute;left:1406;top:170;width:65;height:150" id="docshape778" coordorigin="1406,171" coordsize="65,150" path="m1424,171l1453,171,1471,195,1471,297,1453,321,1424,321,1406,299,1406,195,1424,171xe" filled="false" stroked="true" strokeweight=".11pt" strokecolor="#000000">
                  <v:path arrowok="t"/>
                  <v:stroke dashstyle="solid"/>
                </v:shape>
                <v:shape style="position:absolute;left:1273;top:170;width:60;height:150" id="docshape779" coordorigin="1273,171" coordsize="60,150" path="m1315,171l1289,171,1273,195,1273,241,1291,259,1310,259,1310,292,1295,292,1295,274,1273,274,1273,299,1289,321,1318,321,1333,299,1333,255,1315,236,1295,236,1295,201,1310,201,1310,221,1333,221,1333,195,1315,171xe" filled="true" fillcolor="#ffffff" stroked="false">
                  <v:path arrowok="t"/>
                  <v:fill type="solid"/>
                </v:shape>
                <v:shape style="position:absolute;left:1273;top:170;width:60;height:150" id="docshape780" coordorigin="1273,171" coordsize="60,150" path="m1289,171l1315,171,1333,195,1333,221,1310,221,1310,201,1295,201,1295,236,1315,236,1333,255,1333,299,1318,321,1289,321,1273,299,1273,274,1295,274,1295,292,1310,292,1310,259,1291,259,1273,241,1273,195,1289,171xe" filled="false" stroked="true" strokeweight=".11pt" strokecolor="#000000">
                  <v:path arrowok="t"/>
                  <v:stroke dashstyle="solid"/>
                </v:shape>
                <v:shape style="position:absolute;left:1344;top:170;width:57;height:150" id="docshape781" coordorigin="1344,171" coordsize="57,150" path="m1400,171l1344,171,1344,201,1361,201,1361,321,1385,321,1385,201,1400,201,1400,171xe" filled="true" fillcolor="#ffffff" stroked="false">
                  <v:path arrowok="t"/>
                  <v:fill type="solid"/>
                </v:shape>
                <v:shape style="position:absolute;left:1344;top:170;width:104;height:150" id="docshape782" coordorigin="1344,171" coordsize="104,150" path="m1344,171l1400,171,1400,201,1385,201,1385,321,1361,321,1361,201,1344,201,1344,171xm1432,201l1447,201,1447,291,1432,291,1432,201xe" filled="false" stroked="true" strokeweight=".11pt" strokecolor="#000000">
                  <v:path arrowok="t"/>
                  <v:stroke dashstyle="solid"/>
                </v:shape>
                <v:rect style="position:absolute;left:1507;top:200;width:14;height:42" id="docshape783" filled="true" fillcolor="#ff0000" stroked="false">
                  <v:fill type="solid"/>
                </v:rect>
                <v:rect style="position:absolute;left:1507;top:200;width:14;height:42" id="docshape784" filled="false" stroked="true" strokeweight=".11pt" strokecolor="#000000">
                  <v:stroke dashstyle="solid"/>
                </v:rect>
                <w10:wrap type="none"/>
              </v:group>
            </w:pict>
          </mc:Fallback>
        </mc:AlternateContent>
      </w:r>
      <w:r>
        <w:rPr>
          <w:b/>
          <w:sz w:val="28"/>
          <w:u w:val="thick"/>
        </w:rPr>
        <w:t>Лемма</w:t>
      </w:r>
      <w:r>
        <w:rPr>
          <w:b/>
          <w:spacing w:val="-7"/>
          <w:sz w:val="28"/>
          <w:u w:val="thick"/>
        </w:rPr>
        <w:t> </w:t>
      </w:r>
      <w:r>
        <w:rPr>
          <w:b/>
          <w:sz w:val="28"/>
          <w:u w:val="thick"/>
        </w:rPr>
        <w:t>2.</w:t>
      </w:r>
      <w:r>
        <w:rPr>
          <w:b/>
          <w:spacing w:val="30"/>
          <w:sz w:val="28"/>
        </w:rPr>
        <w:t>  </w:t>
      </w:r>
      <w:r>
        <w:rPr>
          <w:sz w:val="28"/>
        </w:rPr>
        <w:t>Пусть</w:t>
      </w:r>
      <w:r>
        <w:rPr>
          <w:spacing w:val="-4"/>
          <w:sz w:val="28"/>
        </w:rPr>
        <w:t> </w:t>
      </w:r>
      <w:r>
        <w:rPr>
          <w:i/>
          <w:sz w:val="28"/>
        </w:rPr>
        <w:t>a</w:t>
      </w:r>
      <w:r>
        <w:rPr>
          <w:i/>
          <w:spacing w:val="-2"/>
          <w:sz w:val="28"/>
        </w:rPr>
        <w:t> </w:t>
      </w:r>
      <w:r>
        <w:rPr>
          <w:sz w:val="28"/>
        </w:rPr>
        <w:t>=</w:t>
      </w:r>
      <w:r>
        <w:rPr>
          <w:spacing w:val="-5"/>
          <w:sz w:val="28"/>
        </w:rPr>
        <w:t> </w:t>
      </w:r>
      <w:r>
        <w:rPr>
          <w:i/>
          <w:spacing w:val="15"/>
          <w:sz w:val="28"/>
        </w:rPr>
        <w:t>p</w:t>
      </w:r>
      <w:r>
        <w:rPr>
          <w:rFonts w:ascii="Symbol" w:hAnsi="Symbol"/>
          <w:spacing w:val="15"/>
          <w:position w:val="11"/>
          <w:sz w:val="15"/>
        </w:rPr>
        <w:t></w:t>
      </w:r>
      <w:r>
        <w:rPr>
          <w:spacing w:val="-25"/>
          <w:position w:val="11"/>
          <w:sz w:val="15"/>
        </w:rPr>
        <w:t> </w:t>
      </w:r>
      <w:r>
        <w:rPr>
          <w:position w:val="8"/>
          <w:sz w:val="10"/>
        </w:rPr>
        <w:t>1</w:t>
      </w:r>
      <w:r>
        <w:rPr>
          <w:spacing w:val="30"/>
          <w:position w:val="8"/>
          <w:sz w:val="10"/>
        </w:rPr>
        <w:t> </w:t>
      </w:r>
      <w:r>
        <w:rPr>
          <w:i/>
          <w:spacing w:val="13"/>
          <w:sz w:val="28"/>
        </w:rPr>
        <w:t>p</w:t>
      </w:r>
      <w:r>
        <w:rPr>
          <w:rFonts w:ascii="Symbol" w:hAnsi="Symbol"/>
          <w:spacing w:val="13"/>
          <w:position w:val="11"/>
          <w:sz w:val="15"/>
        </w:rPr>
        <w:t></w:t>
      </w:r>
      <w:r>
        <w:rPr>
          <w:spacing w:val="-19"/>
          <w:position w:val="11"/>
          <w:sz w:val="15"/>
        </w:rPr>
        <w:t> </w:t>
      </w:r>
      <w:r>
        <w:rPr>
          <w:position w:val="8"/>
          <w:sz w:val="10"/>
        </w:rPr>
        <w:t>2</w:t>
      </w:r>
      <w:r>
        <w:rPr>
          <w:spacing w:val="25"/>
          <w:position w:val="8"/>
          <w:sz w:val="10"/>
        </w:rPr>
        <w:t> </w:t>
      </w:r>
      <w:r>
        <w:rPr>
          <w:rFonts w:ascii="Symbol" w:hAnsi="Symbol"/>
          <w:sz w:val="28"/>
        </w:rPr>
        <w:t></w:t>
      </w:r>
      <w:r>
        <w:rPr>
          <w:i/>
          <w:sz w:val="28"/>
        </w:rPr>
        <w:t>p</w:t>
      </w:r>
      <w:r>
        <w:rPr>
          <w:i/>
          <w:spacing w:val="-40"/>
          <w:sz w:val="28"/>
        </w:rPr>
        <w:t> </w:t>
      </w:r>
      <w:r>
        <w:rPr>
          <w:rFonts w:ascii="Symbol" w:hAnsi="Symbol"/>
          <w:spacing w:val="9"/>
          <w:position w:val="11"/>
          <w:sz w:val="15"/>
        </w:rPr>
        <w:t></w:t>
      </w:r>
      <w:r>
        <w:rPr>
          <w:i/>
          <w:spacing w:val="9"/>
          <w:position w:val="8"/>
          <w:sz w:val="10"/>
        </w:rPr>
        <w:t>n</w:t>
      </w:r>
      <w:r>
        <w:rPr>
          <w:i/>
          <w:spacing w:val="25"/>
          <w:position w:val="8"/>
          <w:sz w:val="10"/>
        </w:rPr>
        <w:t> </w:t>
      </w:r>
      <w:r>
        <w:rPr>
          <w:sz w:val="28"/>
        </w:rPr>
        <w:t>.</w:t>
      </w:r>
      <w:r>
        <w:rPr>
          <w:spacing w:val="-4"/>
          <w:sz w:val="28"/>
        </w:rPr>
        <w:t> </w:t>
      </w:r>
      <w:r>
        <w:rPr>
          <w:spacing w:val="-2"/>
          <w:sz w:val="28"/>
        </w:rPr>
        <w:t>Тогда:</w:t>
      </w:r>
    </w:p>
    <w:p>
      <w:pPr>
        <w:spacing w:after="0" w:line="217" w:lineRule="exact"/>
        <w:jc w:val="both"/>
        <w:rPr>
          <w:sz w:val="28"/>
        </w:rPr>
        <w:sectPr>
          <w:pgSz w:w="11900" w:h="16840"/>
          <w:pgMar w:header="0" w:footer="985" w:top="1060" w:bottom="1240" w:left="850" w:right="708"/>
        </w:sectPr>
      </w:pPr>
    </w:p>
    <w:p>
      <w:pPr>
        <w:pStyle w:val="ListParagraph"/>
        <w:numPr>
          <w:ilvl w:val="0"/>
          <w:numId w:val="23"/>
        </w:numPr>
        <w:tabs>
          <w:tab w:pos="1951" w:val="left" w:leader="none"/>
        </w:tabs>
        <w:spacing w:line="240" w:lineRule="auto" w:before="330" w:after="0"/>
        <w:ind w:left="1951" w:right="0" w:hanging="392"/>
        <w:jc w:val="left"/>
        <w:rPr>
          <w:position w:val="-4"/>
          <w:sz w:val="28"/>
        </w:rPr>
      </w:pPr>
      <w:r>
        <w:rPr>
          <w:rFonts w:ascii="Symbol" w:hAnsi="Symbol"/>
          <w:sz w:val="34"/>
        </w:rPr>
        <w:t></w:t>
      </w:r>
      <w:r>
        <w:rPr>
          <w:spacing w:val="-53"/>
          <w:sz w:val="34"/>
        </w:rPr>
        <w:t> </w:t>
      </w:r>
      <w:r>
        <w:rPr>
          <w:sz w:val="32"/>
        </w:rPr>
        <w:t>(</w:t>
      </w:r>
      <w:r>
        <w:rPr>
          <w:i/>
          <w:sz w:val="32"/>
        </w:rPr>
        <w:t>a</w:t>
      </w:r>
      <w:r>
        <w:rPr>
          <w:sz w:val="32"/>
        </w:rPr>
        <w:t>)</w:t>
      </w:r>
      <w:r>
        <w:rPr>
          <w:spacing w:val="6"/>
          <w:sz w:val="32"/>
        </w:rPr>
        <w:t> </w:t>
      </w:r>
      <w:r>
        <w:rPr>
          <w:rFonts w:ascii="Symbol" w:hAnsi="Symbol"/>
          <w:sz w:val="32"/>
        </w:rPr>
        <w:t></w:t>
      </w:r>
      <w:r>
        <w:rPr>
          <w:spacing w:val="4"/>
          <w:sz w:val="32"/>
        </w:rPr>
        <w:t> </w:t>
      </w:r>
      <w:r>
        <w:rPr>
          <w:i/>
          <w:sz w:val="32"/>
        </w:rPr>
        <w:t>a</w:t>
      </w:r>
      <w:r>
        <w:rPr>
          <w:sz w:val="32"/>
        </w:rPr>
        <w:t>(1</w:t>
      </w:r>
      <w:r>
        <w:rPr>
          <w:spacing w:val="-45"/>
          <w:sz w:val="32"/>
        </w:rPr>
        <w:t> </w:t>
      </w:r>
      <w:r>
        <w:rPr>
          <w:rFonts w:ascii="Symbol" w:hAnsi="Symbol"/>
          <w:spacing w:val="-10"/>
          <w:sz w:val="32"/>
        </w:rPr>
        <w:t></w:t>
      </w:r>
    </w:p>
    <w:p>
      <w:pPr>
        <w:spacing w:line="156" w:lineRule="exact" w:before="0"/>
        <w:ind w:left="0" w:right="182" w:firstLine="0"/>
        <w:jc w:val="right"/>
        <w:rPr>
          <w:sz w:val="14"/>
        </w:rPr>
      </w:pPr>
      <w:r>
        <w:rPr/>
        <w:br w:type="column"/>
      </w:r>
      <w:r>
        <w:rPr>
          <w:spacing w:val="-10"/>
          <w:sz w:val="14"/>
        </w:rPr>
        <w:t>1</w:t>
      </w:r>
    </w:p>
    <w:p>
      <w:pPr>
        <w:spacing w:line="508" w:lineRule="exact" w:before="18"/>
        <w:ind w:left="117" w:right="0" w:firstLine="0"/>
        <w:jc w:val="left"/>
        <w:rPr>
          <w:rFonts w:ascii="Symbol" w:hAnsi="Symbol"/>
          <w:sz w:val="32"/>
        </w:rPr>
      </w:pPr>
      <w:r>
        <w:rPr>
          <w:rFonts w:ascii="Symbol" w:hAnsi="Symbol"/>
          <w:sz w:val="32"/>
        </w:rPr>
        <mc:AlternateContent>
          <mc:Choice Requires="wps">
            <w:drawing>
              <wp:anchor distT="0" distB="0" distL="0" distR="0" allowOverlap="1" layoutInCell="1" locked="0" behindDoc="1" simplePos="0" relativeHeight="479798784">
                <wp:simplePos x="0" y="0"/>
                <wp:positionH relativeFrom="page">
                  <wp:posOffset>2847594</wp:posOffset>
                </wp:positionH>
                <wp:positionV relativeFrom="paragraph">
                  <wp:posOffset>274905</wp:posOffset>
                </wp:positionV>
                <wp:extent cx="204470" cy="1270"/>
                <wp:effectExtent l="0" t="0" r="0" b="0"/>
                <wp:wrapNone/>
                <wp:docPr id="1264" name="Graphic 1264"/>
                <wp:cNvGraphicFramePr>
                  <a:graphicFrameLocks/>
                </wp:cNvGraphicFramePr>
                <a:graphic>
                  <a:graphicData uri="http://schemas.microsoft.com/office/word/2010/wordprocessingShape">
                    <wps:wsp>
                      <wps:cNvPr id="1264" name="Graphic 1264"/>
                      <wps:cNvSpPr/>
                      <wps:spPr>
                        <a:xfrm>
                          <a:off x="0" y="0"/>
                          <a:ext cx="204470" cy="1270"/>
                        </a:xfrm>
                        <a:custGeom>
                          <a:avLst/>
                          <a:gdLst/>
                          <a:ahLst/>
                          <a:cxnLst/>
                          <a:rect l="l" t="t" r="r" b="b"/>
                          <a:pathLst>
                            <a:path w="204470" h="0">
                              <a:moveTo>
                                <a:pt x="0" y="0"/>
                              </a:moveTo>
                              <a:lnTo>
                                <a:pt x="204216" y="0"/>
                              </a:lnTo>
                            </a:path>
                          </a:pathLst>
                        </a:custGeom>
                        <a:ln w="7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7696" from="224.220001pt,21.646135pt" to="240.300001pt,21.646135pt" stroked="true" strokeweight=".577pt" strokecolor="#000000">
                <v:stroke dashstyle="solid"/>
                <w10:wrap type="none"/>
              </v:line>
            </w:pict>
          </mc:Fallback>
        </mc:AlternateContent>
      </w:r>
      <w:r>
        <w:rPr>
          <w:position w:val="20"/>
          <w:sz w:val="32"/>
        </w:rPr>
        <w:t>1 </w:t>
      </w:r>
      <w:r>
        <w:rPr>
          <w:sz w:val="32"/>
        </w:rPr>
        <w:t>)(1</w:t>
      </w:r>
      <w:r>
        <w:rPr>
          <w:spacing w:val="-46"/>
          <w:sz w:val="32"/>
        </w:rPr>
        <w:t> </w:t>
      </w:r>
      <w:r>
        <w:rPr>
          <w:rFonts w:ascii="Symbol" w:hAnsi="Symbol"/>
          <w:spacing w:val="-10"/>
          <w:sz w:val="32"/>
        </w:rPr>
        <w:t></w:t>
      </w:r>
    </w:p>
    <w:p>
      <w:pPr>
        <w:spacing w:line="360" w:lineRule="exact" w:before="0"/>
        <w:ind w:left="83" w:right="0" w:firstLine="0"/>
        <w:jc w:val="left"/>
        <w:rPr>
          <w:position w:val="-7"/>
          <w:sz w:val="20"/>
        </w:rPr>
      </w:pPr>
      <w:r>
        <w:rPr>
          <w:i/>
          <w:spacing w:val="-5"/>
          <w:sz w:val="32"/>
        </w:rPr>
        <w:t>p</w:t>
      </w:r>
      <w:r>
        <w:rPr>
          <w:spacing w:val="-5"/>
          <w:position w:val="-7"/>
          <w:sz w:val="20"/>
        </w:rPr>
        <w:t>1</w:t>
      </w:r>
    </w:p>
    <w:p>
      <w:pPr>
        <w:pStyle w:val="ListParagraph"/>
        <w:numPr>
          <w:ilvl w:val="0"/>
          <w:numId w:val="22"/>
        </w:numPr>
        <w:tabs>
          <w:tab w:pos="684" w:val="left" w:leader="none"/>
        </w:tabs>
        <w:spacing w:line="156" w:lineRule="exact" w:before="0" w:after="0"/>
        <w:ind w:left="684" w:right="0" w:hanging="590"/>
        <w:jc w:val="left"/>
        <w:rPr>
          <w:i/>
          <w:sz w:val="14"/>
        </w:rPr>
      </w:pPr>
      <w:r>
        <w:rPr/>
        <w:br w:type="column"/>
      </w:r>
      <w:r>
        <w:rPr>
          <w:i/>
          <w:spacing w:val="-10"/>
          <w:sz w:val="14"/>
        </w:rPr>
        <w:t>n</w:t>
      </w:r>
    </w:p>
    <w:p>
      <w:pPr>
        <w:spacing w:line="508" w:lineRule="exact" w:before="18"/>
        <w:ind w:left="133" w:right="0" w:firstLine="0"/>
        <w:jc w:val="left"/>
        <w:rPr>
          <w:sz w:val="32"/>
        </w:rPr>
      </w:pPr>
      <w:r>
        <w:rPr>
          <w:sz w:val="32"/>
        </w:rPr>
        <mc:AlternateContent>
          <mc:Choice Requires="wps">
            <w:drawing>
              <wp:anchor distT="0" distB="0" distL="0" distR="0" allowOverlap="1" layoutInCell="1" locked="0" behindDoc="1" simplePos="0" relativeHeight="479799296">
                <wp:simplePos x="0" y="0"/>
                <wp:positionH relativeFrom="page">
                  <wp:posOffset>3476244</wp:posOffset>
                </wp:positionH>
                <wp:positionV relativeFrom="paragraph">
                  <wp:posOffset>274905</wp:posOffset>
                </wp:positionV>
                <wp:extent cx="224154" cy="1270"/>
                <wp:effectExtent l="0" t="0" r="0" b="0"/>
                <wp:wrapNone/>
                <wp:docPr id="1265" name="Graphic 1265"/>
                <wp:cNvGraphicFramePr>
                  <a:graphicFrameLocks/>
                </wp:cNvGraphicFramePr>
                <a:graphic>
                  <a:graphicData uri="http://schemas.microsoft.com/office/word/2010/wordprocessingShape">
                    <wps:wsp>
                      <wps:cNvPr id="1265" name="Graphic 1265"/>
                      <wps:cNvSpPr/>
                      <wps:spPr>
                        <a:xfrm>
                          <a:off x="0" y="0"/>
                          <a:ext cx="224154" cy="1270"/>
                        </a:xfrm>
                        <a:custGeom>
                          <a:avLst/>
                          <a:gdLst/>
                          <a:ahLst/>
                          <a:cxnLst/>
                          <a:rect l="l" t="t" r="r" b="b"/>
                          <a:pathLst>
                            <a:path w="224154" h="0">
                              <a:moveTo>
                                <a:pt x="0" y="0"/>
                              </a:moveTo>
                              <a:lnTo>
                                <a:pt x="224027" y="0"/>
                              </a:lnTo>
                            </a:path>
                          </a:pathLst>
                        </a:custGeom>
                        <a:ln w="7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7184" from="273.720001pt,21.646135pt" to="291.360001pt,21.646135pt" stroked="true" strokeweight=".577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79799808">
                <wp:simplePos x="0" y="0"/>
                <wp:positionH relativeFrom="page">
                  <wp:posOffset>4295394</wp:posOffset>
                </wp:positionH>
                <wp:positionV relativeFrom="paragraph">
                  <wp:posOffset>274905</wp:posOffset>
                </wp:positionV>
                <wp:extent cx="224154" cy="1270"/>
                <wp:effectExtent l="0" t="0" r="0" b="0"/>
                <wp:wrapNone/>
                <wp:docPr id="1266" name="Graphic 1266"/>
                <wp:cNvGraphicFramePr>
                  <a:graphicFrameLocks/>
                </wp:cNvGraphicFramePr>
                <a:graphic>
                  <a:graphicData uri="http://schemas.microsoft.com/office/word/2010/wordprocessingShape">
                    <wps:wsp>
                      <wps:cNvPr id="1266" name="Graphic 1266"/>
                      <wps:cNvSpPr/>
                      <wps:spPr>
                        <a:xfrm>
                          <a:off x="0" y="0"/>
                          <a:ext cx="224154" cy="1270"/>
                        </a:xfrm>
                        <a:custGeom>
                          <a:avLst/>
                          <a:gdLst/>
                          <a:ahLst/>
                          <a:cxnLst/>
                          <a:rect l="l" t="t" r="r" b="b"/>
                          <a:pathLst>
                            <a:path w="224154" h="0">
                              <a:moveTo>
                                <a:pt x="0" y="0"/>
                              </a:moveTo>
                              <a:lnTo>
                                <a:pt x="224027" y="0"/>
                              </a:lnTo>
                            </a:path>
                          </a:pathLst>
                        </a:custGeom>
                        <a:ln w="7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6672" from="338.220001pt,21.646135pt" to="355.860001pt,21.646135pt" stroked="true" strokeweight=".577pt" strokecolor="#000000">
                <v:stroke dashstyle="solid"/>
                <w10:wrap type="none"/>
              </v:line>
            </w:pict>
          </mc:Fallback>
        </mc:AlternateContent>
      </w:r>
      <w:r>
        <w:rPr>
          <w:position w:val="20"/>
          <w:sz w:val="32"/>
        </w:rPr>
        <w:t>1</w:t>
      </w:r>
      <w:r>
        <w:rPr>
          <w:spacing w:val="30"/>
          <w:position w:val="20"/>
          <w:sz w:val="32"/>
        </w:rPr>
        <w:t> </w:t>
      </w:r>
      <w:r>
        <w:rPr>
          <w:sz w:val="32"/>
        </w:rPr>
        <w:t>)...(1</w:t>
      </w:r>
      <w:r>
        <w:rPr>
          <w:spacing w:val="-46"/>
          <w:sz w:val="32"/>
        </w:rPr>
        <w:t> </w:t>
      </w:r>
      <w:r>
        <w:rPr>
          <w:rFonts w:ascii="Symbol" w:hAnsi="Symbol"/>
          <w:sz w:val="32"/>
        </w:rPr>
        <w:t></w:t>
      </w:r>
      <w:r>
        <w:rPr>
          <w:spacing w:val="60"/>
          <w:w w:val="150"/>
          <w:sz w:val="32"/>
        </w:rPr>
        <w:t> </w:t>
      </w:r>
      <w:r>
        <w:rPr>
          <w:position w:val="20"/>
          <w:sz w:val="32"/>
        </w:rPr>
        <w:t>1</w:t>
      </w:r>
      <w:r>
        <w:rPr>
          <w:spacing w:val="32"/>
          <w:position w:val="20"/>
          <w:sz w:val="32"/>
        </w:rPr>
        <w:t> </w:t>
      </w:r>
      <w:r>
        <w:rPr>
          <w:spacing w:val="-10"/>
          <w:sz w:val="32"/>
        </w:rPr>
        <w:t>)</w:t>
      </w:r>
    </w:p>
    <w:p>
      <w:pPr>
        <w:tabs>
          <w:tab w:pos="1374" w:val="left" w:leader="none"/>
        </w:tabs>
        <w:spacing w:line="360" w:lineRule="exact" w:before="0"/>
        <w:ind w:left="83" w:right="0" w:firstLine="0"/>
        <w:jc w:val="left"/>
        <w:rPr>
          <w:i/>
          <w:position w:val="-7"/>
          <w:sz w:val="20"/>
        </w:rPr>
      </w:pPr>
      <w:r>
        <w:rPr>
          <w:i/>
          <w:spacing w:val="-5"/>
          <w:sz w:val="32"/>
        </w:rPr>
        <w:t>p</w:t>
      </w:r>
      <w:r>
        <w:rPr>
          <w:spacing w:val="-5"/>
          <w:position w:val="-7"/>
          <w:sz w:val="20"/>
        </w:rPr>
        <w:t>2</w:t>
      </w:r>
      <w:r>
        <w:rPr>
          <w:position w:val="-7"/>
          <w:sz w:val="20"/>
        </w:rPr>
        <w:tab/>
      </w:r>
      <w:r>
        <w:rPr>
          <w:i/>
          <w:spacing w:val="-5"/>
          <w:sz w:val="32"/>
        </w:rPr>
        <w:t>p</w:t>
      </w:r>
      <w:r>
        <w:rPr>
          <w:i/>
          <w:spacing w:val="-5"/>
          <w:position w:val="-7"/>
          <w:sz w:val="20"/>
        </w:rPr>
        <w:t>n</w:t>
      </w:r>
    </w:p>
    <w:p>
      <w:pPr>
        <w:pStyle w:val="BodyText"/>
        <w:spacing w:before="140"/>
        <w:rPr>
          <w:i/>
          <w:sz w:val="28"/>
        </w:rPr>
      </w:pPr>
      <w:r>
        <w:rPr/>
        <w:br w:type="column"/>
      </w:r>
      <w:r>
        <w:rPr>
          <w:i/>
          <w:sz w:val="28"/>
        </w:rPr>
      </w:r>
    </w:p>
    <w:p>
      <w:pPr>
        <w:spacing w:before="0"/>
        <w:ind w:left="285" w:right="0" w:firstLine="0"/>
        <w:jc w:val="left"/>
        <w:rPr>
          <w:sz w:val="28"/>
        </w:rPr>
      </w:pPr>
      <w:r>
        <w:rPr>
          <w:sz w:val="28"/>
        </w:rPr>
        <w:t>(формула</w:t>
      </w:r>
      <w:r>
        <w:rPr>
          <w:spacing w:val="-5"/>
          <w:sz w:val="28"/>
        </w:rPr>
        <w:t> </w:t>
      </w:r>
      <w:r>
        <w:rPr>
          <w:spacing w:val="-2"/>
          <w:sz w:val="28"/>
        </w:rPr>
        <w:t>Эйлера);</w:t>
      </w:r>
    </w:p>
    <w:p>
      <w:pPr>
        <w:spacing w:after="0"/>
        <w:jc w:val="left"/>
        <w:rPr>
          <w:sz w:val="28"/>
        </w:rPr>
        <w:sectPr>
          <w:type w:val="continuous"/>
          <w:pgSz w:w="11900" w:h="16840"/>
          <w:pgMar w:header="0" w:footer="985" w:top="1060" w:bottom="1240" w:left="850" w:right="708"/>
          <w:cols w:num="4" w:equalWidth="0">
            <w:col w:w="3561" w:space="40"/>
            <w:col w:w="950" w:space="39"/>
            <w:col w:w="1801" w:space="40"/>
            <w:col w:w="3911"/>
          </w:cols>
        </w:sectPr>
      </w:pPr>
    </w:p>
    <w:p>
      <w:pPr>
        <w:pStyle w:val="ListParagraph"/>
        <w:numPr>
          <w:ilvl w:val="0"/>
          <w:numId w:val="23"/>
        </w:numPr>
        <w:tabs>
          <w:tab w:pos="1881" w:val="left" w:leader="none"/>
        </w:tabs>
        <w:spacing w:line="262" w:lineRule="exact" w:before="35" w:after="0"/>
        <w:ind w:left="1881" w:right="0" w:hanging="322"/>
        <w:jc w:val="left"/>
        <w:rPr>
          <w:position w:val="-1"/>
          <w:sz w:val="28"/>
        </w:rPr>
      </w:pPr>
      <w:r>
        <w:rPr>
          <w:rFonts w:ascii="Symbol" w:hAnsi="Symbol"/>
          <w:sz w:val="35"/>
        </w:rPr>
        <w:t></w:t>
      </w:r>
      <w:r>
        <w:rPr>
          <w:spacing w:val="-55"/>
          <w:sz w:val="35"/>
        </w:rPr>
        <w:t> </w:t>
      </w:r>
      <w:r>
        <w:rPr>
          <w:sz w:val="33"/>
        </w:rPr>
        <w:t>(</w:t>
      </w:r>
      <w:r>
        <w:rPr>
          <w:i/>
          <w:sz w:val="33"/>
        </w:rPr>
        <w:t>a</w:t>
      </w:r>
      <w:r>
        <w:rPr>
          <w:sz w:val="33"/>
        </w:rPr>
        <w:t>)</w:t>
      </w:r>
      <w:r>
        <w:rPr>
          <w:spacing w:val="6"/>
          <w:sz w:val="33"/>
        </w:rPr>
        <w:t> </w:t>
      </w:r>
      <w:r>
        <w:rPr>
          <w:rFonts w:ascii="Symbol" w:hAnsi="Symbol"/>
          <w:sz w:val="33"/>
        </w:rPr>
        <w:t></w:t>
      </w:r>
      <w:r>
        <w:rPr>
          <w:spacing w:val="-2"/>
          <w:sz w:val="33"/>
        </w:rPr>
        <w:t> </w:t>
      </w:r>
      <w:r>
        <w:rPr>
          <w:sz w:val="33"/>
        </w:rPr>
        <w:t>(</w:t>
      </w:r>
      <w:r>
        <w:rPr>
          <w:spacing w:val="-32"/>
          <w:sz w:val="33"/>
        </w:rPr>
        <w:t> </w:t>
      </w:r>
      <w:r>
        <w:rPr>
          <w:i/>
          <w:sz w:val="33"/>
        </w:rPr>
        <w:t>p</w:t>
      </w:r>
      <w:r>
        <w:rPr>
          <w:rFonts w:ascii="Symbol" w:hAnsi="Symbol"/>
          <w:sz w:val="33"/>
          <w:vertAlign w:val="superscript"/>
        </w:rPr>
        <w:t></w:t>
      </w:r>
      <w:r>
        <w:rPr>
          <w:spacing w:val="-52"/>
          <w:sz w:val="33"/>
          <w:vertAlign w:val="baseline"/>
        </w:rPr>
        <w:t> </w:t>
      </w:r>
      <w:r>
        <w:rPr>
          <w:position w:val="10"/>
          <w:sz w:val="17"/>
          <w:vertAlign w:val="baseline"/>
        </w:rPr>
        <w:t>1</w:t>
      </w:r>
      <w:r>
        <w:rPr>
          <w:spacing w:val="77"/>
          <w:position w:val="10"/>
          <w:sz w:val="17"/>
          <w:vertAlign w:val="baseline"/>
        </w:rPr>
        <w:t> </w:t>
      </w:r>
      <w:r>
        <w:rPr>
          <w:rFonts w:ascii="Symbol" w:hAnsi="Symbol"/>
          <w:sz w:val="33"/>
          <w:vertAlign w:val="baseline"/>
        </w:rPr>
        <w:t></w:t>
      </w:r>
      <w:r>
        <w:rPr>
          <w:spacing w:val="23"/>
          <w:sz w:val="33"/>
          <w:vertAlign w:val="baseline"/>
        </w:rPr>
        <w:t> </w:t>
      </w:r>
      <w:r>
        <w:rPr>
          <w:i/>
          <w:sz w:val="33"/>
          <w:vertAlign w:val="baseline"/>
        </w:rPr>
        <w:t>p</w:t>
      </w:r>
      <w:r>
        <w:rPr>
          <w:rFonts w:ascii="Symbol" w:hAnsi="Symbol"/>
          <w:sz w:val="33"/>
          <w:vertAlign w:val="superscript"/>
        </w:rPr>
        <w:t></w:t>
      </w:r>
      <w:r>
        <w:rPr>
          <w:spacing w:val="-50"/>
          <w:sz w:val="33"/>
          <w:vertAlign w:val="baseline"/>
        </w:rPr>
        <w:t> </w:t>
      </w:r>
      <w:r>
        <w:rPr>
          <w:position w:val="10"/>
          <w:sz w:val="17"/>
          <w:vertAlign w:val="baseline"/>
        </w:rPr>
        <w:t>1</w:t>
      </w:r>
      <w:r>
        <w:rPr>
          <w:spacing w:val="-3"/>
          <w:position w:val="10"/>
          <w:sz w:val="17"/>
          <w:vertAlign w:val="baseline"/>
        </w:rPr>
        <w:t> </w:t>
      </w:r>
      <w:r>
        <w:rPr>
          <w:rFonts w:ascii="Symbol" w:hAnsi="Symbol"/>
          <w:position w:val="16"/>
          <w:sz w:val="21"/>
          <w:vertAlign w:val="baseline"/>
        </w:rPr>
        <w:t></w:t>
      </w:r>
      <w:r>
        <w:rPr>
          <w:position w:val="16"/>
          <w:sz w:val="21"/>
          <w:vertAlign w:val="baseline"/>
        </w:rPr>
        <w:t>1</w:t>
      </w:r>
      <w:r>
        <w:rPr>
          <w:sz w:val="33"/>
          <w:vertAlign w:val="baseline"/>
        </w:rPr>
        <w:t>)(</w:t>
      </w:r>
      <w:r>
        <w:rPr>
          <w:spacing w:val="-32"/>
          <w:sz w:val="33"/>
          <w:vertAlign w:val="baseline"/>
        </w:rPr>
        <w:t> </w:t>
      </w:r>
      <w:r>
        <w:rPr>
          <w:i/>
          <w:sz w:val="33"/>
          <w:vertAlign w:val="baseline"/>
        </w:rPr>
        <w:t>p</w:t>
      </w:r>
      <w:r>
        <w:rPr>
          <w:rFonts w:ascii="Symbol" w:hAnsi="Symbol"/>
          <w:sz w:val="33"/>
          <w:vertAlign w:val="superscript"/>
        </w:rPr>
        <w:t></w:t>
      </w:r>
      <w:r>
        <w:rPr>
          <w:spacing w:val="-39"/>
          <w:sz w:val="33"/>
          <w:vertAlign w:val="baseline"/>
        </w:rPr>
        <w:t> </w:t>
      </w:r>
      <w:r>
        <w:rPr>
          <w:position w:val="10"/>
          <w:sz w:val="17"/>
          <w:vertAlign w:val="baseline"/>
        </w:rPr>
        <w:t>2</w:t>
      </w:r>
      <w:r>
        <w:rPr>
          <w:spacing w:val="70"/>
          <w:w w:val="150"/>
          <w:position w:val="10"/>
          <w:sz w:val="17"/>
          <w:vertAlign w:val="baseline"/>
        </w:rPr>
        <w:t> </w:t>
      </w:r>
      <w:r>
        <w:rPr>
          <w:rFonts w:ascii="Symbol" w:hAnsi="Symbol"/>
          <w:sz w:val="33"/>
          <w:vertAlign w:val="baseline"/>
        </w:rPr>
        <w:t></w:t>
      </w:r>
      <w:r>
        <w:rPr>
          <w:spacing w:val="24"/>
          <w:sz w:val="33"/>
          <w:vertAlign w:val="baseline"/>
        </w:rPr>
        <w:t> </w:t>
      </w:r>
      <w:r>
        <w:rPr>
          <w:i/>
          <w:sz w:val="33"/>
          <w:vertAlign w:val="baseline"/>
        </w:rPr>
        <w:t>p</w:t>
      </w:r>
      <w:r>
        <w:rPr>
          <w:rFonts w:ascii="Symbol" w:hAnsi="Symbol"/>
          <w:sz w:val="33"/>
          <w:vertAlign w:val="superscript"/>
        </w:rPr>
        <w:t></w:t>
      </w:r>
      <w:r>
        <w:rPr>
          <w:spacing w:val="-39"/>
          <w:sz w:val="33"/>
          <w:vertAlign w:val="baseline"/>
        </w:rPr>
        <w:t> </w:t>
      </w:r>
      <w:r>
        <w:rPr>
          <w:position w:val="10"/>
          <w:sz w:val="17"/>
          <w:vertAlign w:val="baseline"/>
        </w:rPr>
        <w:t>2</w:t>
      </w:r>
      <w:r>
        <w:rPr>
          <w:spacing w:val="12"/>
          <w:position w:val="10"/>
          <w:sz w:val="17"/>
          <w:vertAlign w:val="baseline"/>
        </w:rPr>
        <w:t> </w:t>
      </w:r>
      <w:r>
        <w:rPr>
          <w:rFonts w:ascii="Symbol" w:hAnsi="Symbol"/>
          <w:position w:val="16"/>
          <w:sz w:val="21"/>
          <w:vertAlign w:val="baseline"/>
        </w:rPr>
        <w:t></w:t>
      </w:r>
      <w:r>
        <w:rPr>
          <w:position w:val="16"/>
          <w:sz w:val="21"/>
          <w:vertAlign w:val="baseline"/>
        </w:rPr>
        <w:t>1</w:t>
      </w:r>
      <w:r>
        <w:rPr>
          <w:sz w:val="33"/>
          <w:vertAlign w:val="baseline"/>
        </w:rPr>
        <w:t>)</w:t>
      </w:r>
      <w:r>
        <w:rPr>
          <w:spacing w:val="-34"/>
          <w:sz w:val="33"/>
          <w:vertAlign w:val="baseline"/>
        </w:rPr>
        <w:t> </w:t>
      </w:r>
      <w:r>
        <w:rPr>
          <w:rFonts w:ascii="Symbol" w:hAnsi="Symbol"/>
          <w:spacing w:val="16"/>
          <w:sz w:val="33"/>
          <w:vertAlign w:val="baseline"/>
        </w:rPr>
        <w:t></w:t>
      </w:r>
      <w:r>
        <w:rPr>
          <w:spacing w:val="-42"/>
          <w:sz w:val="33"/>
          <w:vertAlign w:val="baseline"/>
        </w:rPr>
        <w:t> </w:t>
      </w:r>
      <w:r>
        <w:rPr>
          <w:sz w:val="33"/>
          <w:vertAlign w:val="baseline"/>
        </w:rPr>
        <w:t>(</w:t>
      </w:r>
      <w:r>
        <w:rPr>
          <w:spacing w:val="-32"/>
          <w:sz w:val="33"/>
          <w:vertAlign w:val="baseline"/>
        </w:rPr>
        <w:t> </w:t>
      </w:r>
      <w:r>
        <w:rPr>
          <w:i/>
          <w:sz w:val="33"/>
          <w:vertAlign w:val="baseline"/>
        </w:rPr>
        <w:t>p</w:t>
      </w:r>
      <w:r>
        <w:rPr>
          <w:rFonts w:ascii="Symbol" w:hAnsi="Symbol"/>
          <w:sz w:val="33"/>
          <w:vertAlign w:val="superscript"/>
        </w:rPr>
        <w:t></w:t>
      </w:r>
      <w:r>
        <w:rPr>
          <w:spacing w:val="-38"/>
          <w:sz w:val="33"/>
          <w:vertAlign w:val="baseline"/>
        </w:rPr>
        <w:t> </w:t>
      </w:r>
      <w:r>
        <w:rPr>
          <w:i/>
          <w:position w:val="10"/>
          <w:sz w:val="17"/>
          <w:vertAlign w:val="baseline"/>
        </w:rPr>
        <w:t>n</w:t>
      </w:r>
      <w:r>
        <w:rPr>
          <w:i/>
          <w:spacing w:val="70"/>
          <w:w w:val="150"/>
          <w:position w:val="10"/>
          <w:sz w:val="17"/>
          <w:vertAlign w:val="baseline"/>
        </w:rPr>
        <w:t> </w:t>
      </w:r>
      <w:r>
        <w:rPr>
          <w:rFonts w:ascii="Symbol" w:hAnsi="Symbol"/>
          <w:sz w:val="33"/>
          <w:vertAlign w:val="baseline"/>
        </w:rPr>
        <w:t></w:t>
      </w:r>
      <w:r>
        <w:rPr>
          <w:spacing w:val="24"/>
          <w:sz w:val="33"/>
          <w:vertAlign w:val="baseline"/>
        </w:rPr>
        <w:t> </w:t>
      </w:r>
      <w:r>
        <w:rPr>
          <w:i/>
          <w:sz w:val="33"/>
          <w:vertAlign w:val="baseline"/>
        </w:rPr>
        <w:t>p</w:t>
      </w:r>
      <w:r>
        <w:rPr>
          <w:rFonts w:ascii="Symbol" w:hAnsi="Symbol"/>
          <w:sz w:val="33"/>
          <w:vertAlign w:val="superscript"/>
        </w:rPr>
        <w:t></w:t>
      </w:r>
      <w:r>
        <w:rPr>
          <w:spacing w:val="-40"/>
          <w:sz w:val="33"/>
          <w:vertAlign w:val="baseline"/>
        </w:rPr>
        <w:t> </w:t>
      </w:r>
      <w:r>
        <w:rPr>
          <w:i/>
          <w:position w:val="10"/>
          <w:sz w:val="17"/>
          <w:vertAlign w:val="baseline"/>
        </w:rPr>
        <w:t>n</w:t>
      </w:r>
      <w:r>
        <w:rPr>
          <w:i/>
          <w:spacing w:val="11"/>
          <w:position w:val="10"/>
          <w:sz w:val="17"/>
          <w:vertAlign w:val="baseline"/>
        </w:rPr>
        <w:t> </w:t>
      </w:r>
      <w:r>
        <w:rPr>
          <w:rFonts w:ascii="Symbol" w:hAnsi="Symbol"/>
          <w:position w:val="16"/>
          <w:sz w:val="21"/>
          <w:vertAlign w:val="baseline"/>
        </w:rPr>
        <w:t></w:t>
      </w:r>
      <w:r>
        <w:rPr>
          <w:position w:val="16"/>
          <w:sz w:val="21"/>
          <w:vertAlign w:val="baseline"/>
        </w:rPr>
        <w:t>1</w:t>
      </w:r>
      <w:r>
        <w:rPr>
          <w:spacing w:val="-31"/>
          <w:position w:val="16"/>
          <w:sz w:val="21"/>
          <w:vertAlign w:val="baseline"/>
        </w:rPr>
        <w:t> </w:t>
      </w:r>
      <w:r>
        <w:rPr>
          <w:sz w:val="33"/>
          <w:vertAlign w:val="baseline"/>
        </w:rPr>
        <w:t>)</w:t>
      </w:r>
      <w:r>
        <w:rPr>
          <w:spacing w:val="-26"/>
          <w:sz w:val="33"/>
          <w:vertAlign w:val="baseline"/>
        </w:rPr>
        <w:t> </w:t>
      </w:r>
      <w:r>
        <w:rPr>
          <w:position w:val="-1"/>
          <w:sz w:val="28"/>
          <w:vertAlign w:val="baseline"/>
        </w:rPr>
        <w:t>,</w:t>
      </w:r>
      <w:r>
        <w:rPr>
          <w:spacing w:val="5"/>
          <w:position w:val="-1"/>
          <w:sz w:val="28"/>
          <w:vertAlign w:val="baseline"/>
        </w:rPr>
        <w:t> </w:t>
      </w:r>
      <w:r>
        <w:rPr>
          <w:spacing w:val="-10"/>
          <w:position w:val="-1"/>
          <w:sz w:val="28"/>
          <w:vertAlign w:val="baseline"/>
        </w:rPr>
        <w:t>в</w:t>
      </w:r>
    </w:p>
    <w:p>
      <w:pPr>
        <w:tabs>
          <w:tab w:pos="3984" w:val="left" w:leader="none"/>
          <w:tab w:pos="4977" w:val="left" w:leader="none"/>
          <w:tab w:pos="5811" w:val="left" w:leader="none"/>
          <w:tab w:pos="7200" w:val="left" w:leader="none"/>
          <w:tab w:pos="8034" w:val="left" w:leader="none"/>
        </w:tabs>
        <w:spacing w:line="238" w:lineRule="exact" w:before="0"/>
        <w:ind w:left="3174" w:right="0" w:firstLine="0"/>
        <w:jc w:val="left"/>
        <w:rPr>
          <w:i/>
          <w:sz w:val="21"/>
        </w:rPr>
      </w:pPr>
      <w:r>
        <w:rPr>
          <w:spacing w:val="-10"/>
          <w:w w:val="105"/>
          <w:sz w:val="21"/>
        </w:rPr>
        <w:t>1</w:t>
      </w:r>
      <w:r>
        <w:rPr>
          <w:sz w:val="21"/>
        </w:rPr>
        <w:tab/>
      </w:r>
      <w:r>
        <w:rPr>
          <w:spacing w:val="-12"/>
          <w:w w:val="105"/>
          <w:sz w:val="21"/>
        </w:rPr>
        <w:t>1</w:t>
      </w:r>
      <w:r>
        <w:rPr>
          <w:sz w:val="21"/>
        </w:rPr>
        <w:tab/>
      </w:r>
      <w:r>
        <w:rPr>
          <w:spacing w:val="-10"/>
          <w:w w:val="105"/>
          <w:sz w:val="21"/>
        </w:rPr>
        <w:t>2</w:t>
      </w:r>
      <w:r>
        <w:rPr>
          <w:sz w:val="21"/>
        </w:rPr>
        <w:tab/>
      </w:r>
      <w:r>
        <w:rPr>
          <w:spacing w:val="-10"/>
          <w:w w:val="105"/>
          <w:sz w:val="21"/>
        </w:rPr>
        <w:t>2</w:t>
      </w:r>
      <w:r>
        <w:rPr>
          <w:sz w:val="21"/>
        </w:rPr>
        <w:tab/>
      </w:r>
      <w:r>
        <w:rPr>
          <w:i/>
          <w:spacing w:val="-10"/>
          <w:w w:val="105"/>
          <w:sz w:val="21"/>
        </w:rPr>
        <w:t>n</w:t>
      </w:r>
      <w:r>
        <w:rPr>
          <w:i/>
          <w:sz w:val="21"/>
        </w:rPr>
        <w:tab/>
      </w:r>
      <w:r>
        <w:rPr>
          <w:i/>
          <w:spacing w:val="-10"/>
          <w:w w:val="105"/>
          <w:sz w:val="21"/>
        </w:rPr>
        <w:t>n</w:t>
      </w:r>
    </w:p>
    <w:p>
      <w:pPr>
        <w:spacing w:before="20"/>
        <w:ind w:left="851" w:right="0" w:firstLine="0"/>
        <w:jc w:val="left"/>
        <w:rPr>
          <w:sz w:val="28"/>
        </w:rPr>
      </w:pPr>
      <w:r>
        <w:rPr>
          <w:sz w:val="28"/>
        </w:rPr>
        <w:t>частности,</w:t>
      </w:r>
      <w:r>
        <w:rPr>
          <w:spacing w:val="-8"/>
          <w:sz w:val="28"/>
        </w:rPr>
        <w:t> </w:t>
      </w:r>
      <w:r>
        <w:rPr>
          <w:rFonts w:ascii="Symbol" w:hAnsi="Symbol"/>
          <w:sz w:val="28"/>
        </w:rPr>
        <w:t></w:t>
      </w:r>
      <w:r>
        <w:rPr>
          <w:spacing w:val="-3"/>
          <w:sz w:val="28"/>
        </w:rPr>
        <w:t> </w:t>
      </w:r>
      <w:r>
        <w:rPr>
          <w:sz w:val="28"/>
        </w:rPr>
        <w:t>(</w:t>
      </w:r>
      <w:r>
        <w:rPr>
          <w:spacing w:val="12"/>
          <w:sz w:val="28"/>
        </w:rPr>
        <w:t> </w:t>
      </w:r>
      <w:r>
        <w:rPr>
          <w:i/>
          <w:position w:val="3"/>
          <w:sz w:val="32"/>
        </w:rPr>
        <w:t>p</w:t>
      </w:r>
      <w:r>
        <w:rPr>
          <w:rFonts w:ascii="Symbol" w:hAnsi="Symbol"/>
          <w:position w:val="18"/>
          <w:sz w:val="20"/>
        </w:rPr>
        <w:t></w:t>
      </w:r>
      <w:r>
        <w:rPr>
          <w:spacing w:val="33"/>
          <w:position w:val="18"/>
          <w:sz w:val="20"/>
        </w:rPr>
        <w:t> </w:t>
      </w:r>
      <w:r>
        <w:rPr>
          <w:sz w:val="28"/>
        </w:rPr>
        <w:t>)</w:t>
      </w:r>
      <w:r>
        <w:rPr>
          <w:spacing w:val="-2"/>
          <w:sz w:val="28"/>
        </w:rPr>
        <w:t> </w:t>
      </w:r>
      <w:r>
        <w:rPr>
          <w:sz w:val="28"/>
        </w:rPr>
        <w:t>=</w:t>
      </w:r>
      <w:r>
        <w:rPr>
          <w:spacing w:val="45"/>
          <w:w w:val="150"/>
          <w:sz w:val="28"/>
        </w:rPr>
        <w:t> </w:t>
      </w:r>
      <w:r>
        <w:rPr>
          <w:i/>
          <w:position w:val="3"/>
          <w:sz w:val="32"/>
        </w:rPr>
        <w:t>p</w:t>
      </w:r>
      <w:r>
        <w:rPr>
          <w:rFonts w:ascii="Symbol" w:hAnsi="Symbol"/>
          <w:position w:val="18"/>
          <w:sz w:val="20"/>
        </w:rPr>
        <w:t></w:t>
      </w:r>
      <w:r>
        <w:rPr>
          <w:spacing w:val="33"/>
          <w:position w:val="18"/>
          <w:sz w:val="20"/>
        </w:rPr>
        <w:t> </w:t>
      </w:r>
      <w:r>
        <w:rPr>
          <w:rFonts w:ascii="Courier New" w:hAnsi="Courier New"/>
          <w:sz w:val="28"/>
        </w:rPr>
        <w:t>-</w:t>
      </w:r>
      <w:r>
        <w:rPr>
          <w:rFonts w:ascii="Courier New" w:hAnsi="Courier New"/>
          <w:spacing w:val="-86"/>
          <w:sz w:val="28"/>
        </w:rPr>
        <w:t> </w:t>
      </w:r>
      <w:r>
        <w:rPr>
          <w:i/>
          <w:position w:val="3"/>
          <w:sz w:val="32"/>
        </w:rPr>
        <w:t>p</w:t>
      </w:r>
      <w:r>
        <w:rPr>
          <w:rFonts w:ascii="Symbol" w:hAnsi="Symbol"/>
          <w:position w:val="18"/>
          <w:sz w:val="20"/>
        </w:rPr>
        <w:t></w:t>
      </w:r>
      <w:r>
        <w:rPr>
          <w:spacing w:val="-28"/>
          <w:position w:val="18"/>
          <w:sz w:val="20"/>
        </w:rPr>
        <w:t> </w:t>
      </w:r>
      <w:r>
        <w:rPr>
          <w:rFonts w:ascii="Symbol" w:hAnsi="Symbol"/>
          <w:position w:val="18"/>
          <w:sz w:val="19"/>
        </w:rPr>
        <w:t></w:t>
      </w:r>
      <w:r>
        <w:rPr>
          <w:position w:val="18"/>
          <w:sz w:val="19"/>
        </w:rPr>
        <w:t>1</w:t>
      </w:r>
      <w:r>
        <w:rPr>
          <w:spacing w:val="-15"/>
          <w:position w:val="18"/>
          <w:sz w:val="19"/>
        </w:rPr>
        <w:t> </w:t>
      </w:r>
      <w:r>
        <w:rPr>
          <w:sz w:val="28"/>
        </w:rPr>
        <w:t>,</w:t>
      </w:r>
      <w:r>
        <w:rPr>
          <w:spacing w:val="-2"/>
          <w:sz w:val="28"/>
        </w:rPr>
        <w:t> </w:t>
      </w:r>
      <w:r>
        <w:rPr>
          <w:rFonts w:ascii="Symbol" w:hAnsi="Symbol"/>
          <w:sz w:val="28"/>
        </w:rPr>
        <w:t></w:t>
      </w:r>
      <w:r>
        <w:rPr>
          <w:spacing w:val="-2"/>
          <w:sz w:val="28"/>
        </w:rPr>
        <w:t> </w:t>
      </w:r>
      <w:r>
        <w:rPr>
          <w:sz w:val="28"/>
        </w:rPr>
        <w:t>(</w:t>
      </w:r>
      <w:r>
        <w:rPr>
          <w:spacing w:val="-3"/>
          <w:sz w:val="28"/>
        </w:rPr>
        <w:t> </w:t>
      </w:r>
      <w:r>
        <w:rPr>
          <w:i/>
          <w:sz w:val="28"/>
        </w:rPr>
        <w:t>p</w:t>
      </w:r>
      <w:r>
        <w:rPr>
          <w:i/>
          <w:spacing w:val="-3"/>
          <w:sz w:val="28"/>
        </w:rPr>
        <w:t> </w:t>
      </w:r>
      <w:r>
        <w:rPr>
          <w:sz w:val="28"/>
        </w:rPr>
        <w:t>)</w:t>
      </w:r>
      <w:r>
        <w:rPr>
          <w:spacing w:val="-2"/>
          <w:sz w:val="28"/>
        </w:rPr>
        <w:t> </w:t>
      </w:r>
      <w:r>
        <w:rPr>
          <w:sz w:val="28"/>
        </w:rPr>
        <w:t>=</w:t>
      </w:r>
      <w:r>
        <w:rPr>
          <w:spacing w:val="-3"/>
          <w:sz w:val="28"/>
        </w:rPr>
        <w:t> </w:t>
      </w:r>
      <w:r>
        <w:rPr>
          <w:i/>
          <w:sz w:val="28"/>
        </w:rPr>
        <w:t>p</w:t>
      </w:r>
      <w:r>
        <w:rPr>
          <w:i/>
          <w:spacing w:val="-1"/>
          <w:sz w:val="28"/>
        </w:rPr>
        <w:t> </w:t>
      </w:r>
      <w:r>
        <w:rPr>
          <w:rFonts w:ascii="Courier New" w:hAnsi="Courier New"/>
          <w:sz w:val="28"/>
        </w:rPr>
        <w:t>-</w:t>
      </w:r>
      <w:r>
        <w:rPr>
          <w:rFonts w:ascii="Courier New" w:hAnsi="Courier New"/>
          <w:spacing w:val="-99"/>
          <w:sz w:val="28"/>
        </w:rPr>
        <w:t> </w:t>
      </w:r>
      <w:r>
        <w:rPr>
          <w:spacing w:val="-7"/>
          <w:sz w:val="28"/>
        </w:rPr>
        <w:t>1.</w:t>
      </w:r>
    </w:p>
    <w:p>
      <w:pPr>
        <w:spacing w:before="21"/>
        <w:ind w:left="0" w:right="133" w:firstLine="0"/>
        <w:jc w:val="right"/>
        <w:rPr>
          <w:sz w:val="28"/>
        </w:rPr>
      </w:pPr>
      <w:r>
        <w:rPr>
          <w:b/>
          <w:sz w:val="28"/>
          <w:u w:val="thick"/>
        </w:rPr>
        <w:t>Доказательство.</w:t>
      </w:r>
      <w:r>
        <w:rPr>
          <w:b/>
          <w:spacing w:val="74"/>
          <w:w w:val="150"/>
          <w:sz w:val="28"/>
        </w:rPr>
        <w:t> </w:t>
      </w:r>
      <w:r>
        <w:rPr>
          <w:sz w:val="28"/>
        </w:rPr>
        <w:t>Пусть</w:t>
      </w:r>
      <w:r>
        <w:rPr>
          <w:spacing w:val="74"/>
          <w:w w:val="150"/>
          <w:sz w:val="28"/>
        </w:rPr>
        <w:t> </w:t>
      </w:r>
      <w:r>
        <w:rPr>
          <w:i/>
          <w:sz w:val="28"/>
        </w:rPr>
        <w:t>x</w:t>
      </w:r>
      <w:r>
        <w:rPr>
          <w:i/>
          <w:spacing w:val="75"/>
          <w:w w:val="150"/>
          <w:sz w:val="28"/>
        </w:rPr>
        <w:t> </w:t>
      </w:r>
      <w:r>
        <w:rPr>
          <w:sz w:val="28"/>
        </w:rPr>
        <w:t>пробегает</w:t>
      </w:r>
      <w:r>
        <w:rPr>
          <w:spacing w:val="20"/>
          <w:sz w:val="28"/>
        </w:rPr>
        <w:t> </w:t>
      </w:r>
      <w:r>
        <w:rPr>
          <w:sz w:val="28"/>
        </w:rPr>
        <w:t>числа</w:t>
      </w:r>
      <w:r>
        <w:rPr>
          <w:spacing w:val="19"/>
          <w:sz w:val="28"/>
        </w:rPr>
        <w:t> </w:t>
      </w:r>
      <w:r>
        <w:rPr>
          <w:sz w:val="28"/>
        </w:rPr>
        <w:t>0,</w:t>
      </w:r>
      <w:r>
        <w:rPr>
          <w:spacing w:val="19"/>
          <w:sz w:val="28"/>
        </w:rPr>
        <w:t> </w:t>
      </w:r>
      <w:r>
        <w:rPr>
          <w:sz w:val="28"/>
        </w:rPr>
        <w:t>1,</w:t>
      </w:r>
      <w:r>
        <w:rPr>
          <w:spacing w:val="18"/>
          <w:sz w:val="28"/>
        </w:rPr>
        <w:t> </w:t>
      </w:r>
      <w:r>
        <w:rPr>
          <w:sz w:val="28"/>
        </w:rPr>
        <w:t>2,</w:t>
      </w:r>
      <w:r>
        <w:rPr>
          <w:spacing w:val="19"/>
          <w:sz w:val="28"/>
        </w:rPr>
        <w:t> </w:t>
      </w:r>
      <w:r>
        <w:rPr>
          <w:sz w:val="28"/>
        </w:rPr>
        <w:t>...</w:t>
      </w:r>
      <w:r>
        <w:rPr>
          <w:spacing w:val="19"/>
          <w:sz w:val="28"/>
        </w:rPr>
        <w:t> </w:t>
      </w:r>
      <w:r>
        <w:rPr>
          <w:sz w:val="28"/>
        </w:rPr>
        <w:t>,</w:t>
      </w:r>
      <w:r>
        <w:rPr>
          <w:spacing w:val="20"/>
          <w:sz w:val="28"/>
        </w:rPr>
        <w:t> </w:t>
      </w:r>
      <w:r>
        <w:rPr>
          <w:i/>
          <w:sz w:val="28"/>
        </w:rPr>
        <w:t>a</w:t>
      </w:r>
      <w:r>
        <w:rPr>
          <w:rFonts w:ascii="Courier New" w:hAnsi="Courier New"/>
          <w:sz w:val="28"/>
        </w:rPr>
        <w:t>-</w:t>
      </w:r>
      <w:r>
        <w:rPr>
          <w:sz w:val="28"/>
        </w:rPr>
        <w:t>1.</w:t>
      </w:r>
      <w:r>
        <w:rPr>
          <w:spacing w:val="19"/>
          <w:sz w:val="28"/>
        </w:rPr>
        <w:t> </w:t>
      </w:r>
      <w:r>
        <w:rPr>
          <w:spacing w:val="-2"/>
          <w:sz w:val="28"/>
        </w:rPr>
        <w:t>Положим</w:t>
      </w:r>
    </w:p>
    <w:p>
      <w:pPr>
        <w:spacing w:before="175"/>
        <w:ind w:left="0" w:right="133" w:firstLine="0"/>
        <w:jc w:val="right"/>
        <w:rPr>
          <w:sz w:val="28"/>
        </w:rPr>
      </w:pPr>
      <w:r>
        <w:rPr>
          <w:rFonts w:ascii="Symbol" w:hAnsi="Symbol"/>
          <w:sz w:val="28"/>
        </w:rPr>
        <w:t></w:t>
      </w:r>
      <w:r>
        <w:rPr>
          <w:spacing w:val="5"/>
          <w:sz w:val="28"/>
        </w:rPr>
        <w:t> </w:t>
      </w:r>
      <w:r>
        <w:rPr>
          <w:i/>
          <w:position w:val="-2"/>
          <w:sz w:val="23"/>
        </w:rPr>
        <w:t>x</w:t>
      </w:r>
      <w:r>
        <w:rPr>
          <w:i/>
          <w:spacing w:val="42"/>
          <w:position w:val="-2"/>
          <w:sz w:val="23"/>
        </w:rPr>
        <w:t> </w:t>
      </w:r>
      <w:r>
        <w:rPr>
          <w:sz w:val="28"/>
        </w:rPr>
        <w:t>=</w:t>
      </w:r>
      <w:r>
        <w:rPr>
          <w:spacing w:val="-1"/>
          <w:sz w:val="28"/>
        </w:rPr>
        <w:t> </w:t>
      </w:r>
      <w:r>
        <w:rPr>
          <w:sz w:val="28"/>
        </w:rPr>
        <w:t>(</w:t>
      </w:r>
      <w:r>
        <w:rPr>
          <w:spacing w:val="-1"/>
          <w:sz w:val="28"/>
        </w:rPr>
        <w:t> </w:t>
      </w:r>
      <w:r>
        <w:rPr>
          <w:i/>
          <w:sz w:val="28"/>
        </w:rPr>
        <w:t>x</w:t>
      </w:r>
      <w:r>
        <w:rPr>
          <w:sz w:val="28"/>
        </w:rPr>
        <w:t>,</w:t>
      </w:r>
      <w:r>
        <w:rPr>
          <w:spacing w:val="-2"/>
          <w:sz w:val="28"/>
        </w:rPr>
        <w:t> </w:t>
      </w:r>
      <w:r>
        <w:rPr>
          <w:i/>
          <w:sz w:val="28"/>
        </w:rPr>
        <w:t>a </w:t>
      </w:r>
      <w:r>
        <w:rPr>
          <w:sz w:val="28"/>
        </w:rPr>
        <w:t>)</w:t>
      </w:r>
      <w:r>
        <w:rPr>
          <w:spacing w:val="70"/>
          <w:sz w:val="28"/>
        </w:rPr>
        <w:t> </w:t>
      </w:r>
      <w:r>
        <w:rPr>
          <w:sz w:val="28"/>
        </w:rPr>
        <w:t>– наибольший общий</w:t>
      </w:r>
      <w:r>
        <w:rPr>
          <w:spacing w:val="-1"/>
          <w:sz w:val="28"/>
        </w:rPr>
        <w:t> </w:t>
      </w:r>
      <w:r>
        <w:rPr>
          <w:sz w:val="28"/>
        </w:rPr>
        <w:t>делитель. Тогда </w:t>
      </w:r>
      <w:r>
        <w:rPr>
          <w:rFonts w:ascii="Symbol" w:hAnsi="Symbol"/>
          <w:sz w:val="28"/>
        </w:rPr>
        <w:t></w:t>
      </w:r>
      <w:r>
        <w:rPr>
          <w:sz w:val="28"/>
        </w:rPr>
        <w:t> ( </w:t>
      </w:r>
      <w:r>
        <w:rPr>
          <w:i/>
          <w:sz w:val="28"/>
        </w:rPr>
        <w:t>a</w:t>
      </w:r>
      <w:r>
        <w:rPr>
          <w:i/>
          <w:spacing w:val="-1"/>
          <w:sz w:val="28"/>
        </w:rPr>
        <w:t> </w:t>
      </w:r>
      <w:r>
        <w:rPr>
          <w:sz w:val="28"/>
        </w:rPr>
        <w:t>) есть</w:t>
      </w:r>
      <w:r>
        <w:rPr>
          <w:spacing w:val="-1"/>
          <w:sz w:val="28"/>
        </w:rPr>
        <w:t> </w:t>
      </w:r>
      <w:r>
        <w:rPr>
          <w:sz w:val="28"/>
        </w:rPr>
        <w:t>число </w:t>
      </w:r>
      <w:r>
        <w:rPr>
          <w:spacing w:val="-2"/>
          <w:sz w:val="28"/>
        </w:rPr>
        <w:t>значений</w:t>
      </w:r>
    </w:p>
    <w:p>
      <w:pPr>
        <w:spacing w:before="200"/>
        <w:ind w:left="0" w:right="133" w:firstLine="0"/>
        <w:jc w:val="right"/>
        <w:rPr>
          <w:sz w:val="28"/>
        </w:rPr>
      </w:pPr>
      <w:r>
        <w:rPr>
          <w:rFonts w:ascii="Symbol" w:hAnsi="Symbol"/>
          <w:sz w:val="28"/>
        </w:rPr>
        <w:t></w:t>
      </w:r>
      <w:r>
        <w:rPr>
          <w:spacing w:val="5"/>
          <w:sz w:val="28"/>
        </w:rPr>
        <w:t> </w:t>
      </w:r>
      <w:r>
        <w:rPr>
          <w:i/>
          <w:position w:val="-2"/>
          <w:sz w:val="23"/>
        </w:rPr>
        <w:t>x</w:t>
      </w:r>
      <w:r>
        <w:rPr>
          <w:i/>
          <w:spacing w:val="41"/>
          <w:position w:val="-2"/>
          <w:sz w:val="23"/>
        </w:rPr>
        <w:t> </w:t>
      </w:r>
      <w:r>
        <w:rPr>
          <w:sz w:val="28"/>
        </w:rPr>
        <w:t>,</w:t>
      </w:r>
      <w:r>
        <w:rPr>
          <w:spacing w:val="4"/>
          <w:sz w:val="28"/>
        </w:rPr>
        <w:t> </w:t>
      </w:r>
      <w:r>
        <w:rPr>
          <w:sz w:val="28"/>
        </w:rPr>
        <w:t>равных</w:t>
      </w:r>
      <w:r>
        <w:rPr>
          <w:spacing w:val="3"/>
          <w:sz w:val="28"/>
        </w:rPr>
        <w:t> </w:t>
      </w:r>
      <w:r>
        <w:rPr>
          <w:sz w:val="28"/>
        </w:rPr>
        <w:t>1.</w:t>
      </w:r>
      <w:r>
        <w:rPr>
          <w:spacing w:val="3"/>
          <w:sz w:val="28"/>
        </w:rPr>
        <w:t> </w:t>
      </w:r>
      <w:r>
        <w:rPr>
          <w:sz w:val="28"/>
        </w:rPr>
        <w:t>Придумаем</w:t>
      </w:r>
      <w:r>
        <w:rPr>
          <w:spacing w:val="4"/>
          <w:sz w:val="28"/>
        </w:rPr>
        <w:t> </w:t>
      </w:r>
      <w:r>
        <w:rPr>
          <w:sz w:val="28"/>
        </w:rPr>
        <w:t>такую</w:t>
      </w:r>
      <w:r>
        <w:rPr>
          <w:spacing w:val="4"/>
          <w:sz w:val="28"/>
        </w:rPr>
        <w:t> </w:t>
      </w:r>
      <w:r>
        <w:rPr>
          <w:sz w:val="28"/>
        </w:rPr>
        <w:t>функцию</w:t>
      </w:r>
      <w:r>
        <w:rPr>
          <w:spacing w:val="76"/>
          <w:sz w:val="28"/>
        </w:rPr>
        <w:t> </w:t>
      </w:r>
      <w:r>
        <w:rPr>
          <w:rFonts w:ascii="Symbol" w:hAnsi="Symbol"/>
          <w:sz w:val="28"/>
        </w:rPr>
        <w:t></w:t>
      </w:r>
      <w:r>
        <w:rPr>
          <w:sz w:val="28"/>
        </w:rPr>
        <w:t>(</w:t>
      </w:r>
      <w:r>
        <w:rPr>
          <w:rFonts w:ascii="Symbol" w:hAnsi="Symbol"/>
          <w:sz w:val="28"/>
        </w:rPr>
        <w:t></w:t>
      </w:r>
      <w:r>
        <w:rPr>
          <w:spacing w:val="-11"/>
          <w:sz w:val="28"/>
        </w:rPr>
        <w:t> </w:t>
      </w:r>
      <w:r>
        <w:rPr>
          <w:i/>
          <w:sz w:val="28"/>
          <w:vertAlign w:val="subscript"/>
        </w:rPr>
        <w:t>x</w:t>
      </w:r>
      <w:r>
        <w:rPr>
          <w:i/>
          <w:spacing w:val="6"/>
          <w:sz w:val="28"/>
          <w:vertAlign w:val="baseline"/>
        </w:rPr>
        <w:t> </w:t>
      </w:r>
      <w:r>
        <w:rPr>
          <w:sz w:val="28"/>
          <w:vertAlign w:val="baseline"/>
        </w:rPr>
        <w:t>),</w:t>
      </w:r>
      <w:r>
        <w:rPr>
          <w:spacing w:val="3"/>
          <w:sz w:val="28"/>
          <w:vertAlign w:val="baseline"/>
        </w:rPr>
        <w:t> </w:t>
      </w:r>
      <w:r>
        <w:rPr>
          <w:sz w:val="28"/>
          <w:vertAlign w:val="baseline"/>
        </w:rPr>
        <w:t>чтобы</w:t>
      </w:r>
      <w:r>
        <w:rPr>
          <w:spacing w:val="5"/>
          <w:sz w:val="28"/>
          <w:vertAlign w:val="baseline"/>
        </w:rPr>
        <w:t> </w:t>
      </w:r>
      <w:r>
        <w:rPr>
          <w:sz w:val="28"/>
          <w:vertAlign w:val="baseline"/>
        </w:rPr>
        <w:t>она</w:t>
      </w:r>
      <w:r>
        <w:rPr>
          <w:spacing w:val="2"/>
          <w:sz w:val="28"/>
          <w:vertAlign w:val="baseline"/>
        </w:rPr>
        <w:t> </w:t>
      </w:r>
      <w:r>
        <w:rPr>
          <w:sz w:val="28"/>
          <w:vertAlign w:val="baseline"/>
        </w:rPr>
        <w:t>была</w:t>
      </w:r>
      <w:r>
        <w:rPr>
          <w:spacing w:val="4"/>
          <w:sz w:val="28"/>
          <w:vertAlign w:val="baseline"/>
        </w:rPr>
        <w:t> </w:t>
      </w:r>
      <w:r>
        <w:rPr>
          <w:spacing w:val="-2"/>
          <w:sz w:val="28"/>
          <w:vertAlign w:val="baseline"/>
        </w:rPr>
        <w:t>единицей,</w:t>
      </w:r>
    </w:p>
    <w:p>
      <w:pPr>
        <w:tabs>
          <w:tab w:pos="1750" w:val="left" w:leader="none"/>
          <w:tab w:pos="2291" w:val="left" w:leader="none"/>
          <w:tab w:pos="8185" w:val="left" w:leader="none"/>
        </w:tabs>
        <w:spacing w:line="252" w:lineRule="auto" w:before="180"/>
        <w:ind w:left="851" w:right="136" w:firstLine="0"/>
        <w:jc w:val="left"/>
        <w:rPr>
          <w:sz w:val="28"/>
        </w:rPr>
      </w:pPr>
      <w:r>
        <w:rPr>
          <w:spacing w:val="-2"/>
          <w:sz w:val="28"/>
        </w:rPr>
        <w:t>когда</w:t>
      </w:r>
      <w:r>
        <w:rPr>
          <w:sz w:val="28"/>
        </w:rPr>
        <w:tab/>
      </w:r>
      <w:r>
        <w:rPr>
          <w:rFonts w:ascii="Symbol" w:hAnsi="Symbol"/>
          <w:sz w:val="28"/>
        </w:rPr>
        <w:t></w:t>
      </w:r>
      <w:r>
        <w:rPr>
          <w:sz w:val="28"/>
        </w:rPr>
        <w:t> </w:t>
      </w:r>
      <w:r>
        <w:rPr>
          <w:i/>
          <w:position w:val="-2"/>
          <w:sz w:val="23"/>
        </w:rPr>
        <w:t>x</w:t>
        <w:tab/>
      </w:r>
      <w:r>
        <w:rPr>
          <w:sz w:val="28"/>
        </w:rPr>
        <w:t>единица,</w:t>
      </w:r>
      <w:r>
        <w:rPr>
          <w:spacing w:val="40"/>
          <w:sz w:val="28"/>
        </w:rPr>
        <w:t> </w:t>
      </w:r>
      <w:r>
        <w:rPr>
          <w:sz w:val="28"/>
        </w:rPr>
        <w:t>и</w:t>
      </w:r>
      <w:r>
        <w:rPr>
          <w:spacing w:val="40"/>
          <w:sz w:val="28"/>
        </w:rPr>
        <w:t> </w:t>
      </w:r>
      <w:r>
        <w:rPr>
          <w:sz w:val="28"/>
        </w:rPr>
        <w:t>была</w:t>
      </w:r>
      <w:r>
        <w:rPr>
          <w:spacing w:val="40"/>
          <w:sz w:val="28"/>
        </w:rPr>
        <w:t> </w:t>
      </w:r>
      <w:r>
        <w:rPr>
          <w:sz w:val="28"/>
        </w:rPr>
        <w:t>нулем</w:t>
      </w:r>
      <w:r>
        <w:rPr>
          <w:spacing w:val="40"/>
          <w:sz w:val="28"/>
        </w:rPr>
        <w:t> </w:t>
      </w:r>
      <w:r>
        <w:rPr>
          <w:sz w:val="28"/>
        </w:rPr>
        <w:t>в</w:t>
      </w:r>
      <w:r>
        <w:rPr>
          <w:spacing w:val="40"/>
          <w:sz w:val="28"/>
        </w:rPr>
        <w:t> </w:t>
      </w:r>
      <w:r>
        <w:rPr>
          <w:sz w:val="28"/>
        </w:rPr>
        <w:t>остальных</w:t>
      </w:r>
      <w:r>
        <w:rPr>
          <w:spacing w:val="40"/>
          <w:sz w:val="28"/>
        </w:rPr>
        <w:t> </w:t>
      </w:r>
      <w:r>
        <w:rPr>
          <w:sz w:val="28"/>
        </w:rPr>
        <w:t>случаях.</w:t>
        <w:tab/>
        <w:t>Вот</w:t>
      </w:r>
      <w:r>
        <w:rPr>
          <w:spacing w:val="9"/>
          <w:sz w:val="28"/>
        </w:rPr>
        <w:t> </w:t>
      </w:r>
      <w:r>
        <w:rPr>
          <w:sz w:val="28"/>
        </w:rPr>
        <w:t>подходящая </w:t>
      </w:r>
      <w:r>
        <w:rPr>
          <w:spacing w:val="-2"/>
          <w:sz w:val="28"/>
        </w:rPr>
        <w:t>кандидатура:</w:t>
      </w:r>
    </w:p>
    <w:p>
      <w:pPr>
        <w:spacing w:after="0" w:line="252" w:lineRule="auto"/>
        <w:jc w:val="left"/>
        <w:rPr>
          <w:sz w:val="28"/>
        </w:rPr>
        <w:sectPr>
          <w:type w:val="continuous"/>
          <w:pgSz w:w="11900" w:h="16840"/>
          <w:pgMar w:header="0" w:footer="985" w:top="1060" w:bottom="1240" w:left="850" w:right="708"/>
        </w:sectPr>
      </w:pPr>
    </w:p>
    <w:p>
      <w:pPr>
        <w:spacing w:before="236"/>
        <w:ind w:left="0" w:right="0" w:firstLine="0"/>
        <w:jc w:val="right"/>
        <w:rPr>
          <w:rFonts w:ascii="Symbol" w:hAnsi="Symbol"/>
          <w:sz w:val="33"/>
        </w:rPr>
      </w:pPr>
      <w:r>
        <w:rPr>
          <w:rFonts w:ascii="Symbol" w:hAnsi="Symbol"/>
          <w:spacing w:val="-11"/>
          <w:sz w:val="33"/>
        </w:rPr>
        <w:t></w:t>
      </w:r>
      <w:r>
        <w:rPr>
          <w:spacing w:val="-40"/>
          <w:sz w:val="33"/>
        </w:rPr>
        <w:t> </w:t>
      </w:r>
      <w:r>
        <w:rPr>
          <w:spacing w:val="-5"/>
          <w:sz w:val="31"/>
        </w:rPr>
        <w:t>(</w:t>
      </w:r>
      <w:r>
        <w:rPr>
          <w:rFonts w:ascii="Symbol" w:hAnsi="Symbol"/>
          <w:spacing w:val="-5"/>
          <w:sz w:val="33"/>
        </w:rPr>
        <w:t></w:t>
      </w:r>
    </w:p>
    <w:p>
      <w:pPr>
        <w:spacing w:before="257"/>
        <w:ind w:left="35" w:right="0" w:firstLine="0"/>
        <w:jc w:val="left"/>
        <w:rPr>
          <w:rFonts w:ascii="Symbol" w:hAnsi="Symbol"/>
          <w:sz w:val="31"/>
        </w:rPr>
      </w:pPr>
      <w:r>
        <w:rPr/>
        <w:br w:type="column"/>
      </w:r>
      <w:r>
        <w:rPr>
          <w:i/>
          <w:w w:val="105"/>
          <w:sz w:val="31"/>
          <w:vertAlign w:val="subscript"/>
        </w:rPr>
        <w:t>x</w:t>
      </w:r>
      <w:r>
        <w:rPr>
          <w:i/>
          <w:spacing w:val="-29"/>
          <w:w w:val="105"/>
          <w:sz w:val="31"/>
          <w:vertAlign w:val="baseline"/>
        </w:rPr>
        <w:t> </w:t>
      </w:r>
      <w:r>
        <w:rPr>
          <w:w w:val="105"/>
          <w:sz w:val="31"/>
          <w:vertAlign w:val="baseline"/>
        </w:rPr>
        <w:t>)</w:t>
      </w:r>
      <w:r>
        <w:rPr>
          <w:spacing w:val="12"/>
          <w:w w:val="105"/>
          <w:sz w:val="31"/>
          <w:vertAlign w:val="baseline"/>
        </w:rPr>
        <w:t> </w:t>
      </w:r>
      <w:r>
        <w:rPr>
          <w:rFonts w:ascii="Symbol" w:hAnsi="Symbol"/>
          <w:spacing w:val="-18"/>
          <w:w w:val="105"/>
          <w:sz w:val="31"/>
          <w:vertAlign w:val="baseline"/>
        </w:rPr>
        <w:t></w:t>
      </w:r>
    </w:p>
    <w:p>
      <w:pPr>
        <w:spacing w:line="675" w:lineRule="exact" w:before="92"/>
        <w:ind w:left="71" w:right="0" w:firstLine="0"/>
        <w:jc w:val="left"/>
        <w:rPr>
          <w:rFonts w:ascii="Symbol" w:hAnsi="Symbol"/>
          <w:sz w:val="58"/>
        </w:rPr>
      </w:pPr>
      <w:r>
        <w:rPr/>
        <w:br w:type="column"/>
      </w:r>
      <w:r>
        <w:rPr>
          <w:rFonts w:ascii="Symbol" w:hAnsi="Symbol"/>
          <w:spacing w:val="-10"/>
          <w:sz w:val="58"/>
        </w:rPr>
        <w:t></w:t>
      </w:r>
    </w:p>
    <w:p>
      <w:pPr>
        <w:spacing w:line="294" w:lineRule="exact" w:before="0"/>
        <w:ind w:left="52" w:right="0" w:firstLine="0"/>
        <w:jc w:val="left"/>
        <w:rPr>
          <w:i/>
          <w:position w:val="-5"/>
          <w:sz w:val="18"/>
        </w:rPr>
      </w:pPr>
      <w:r>
        <w:rPr>
          <w:i/>
          <w:sz w:val="22"/>
        </w:rPr>
        <w:t>d</w:t>
      </w:r>
      <w:r>
        <w:rPr>
          <w:i/>
          <w:spacing w:val="-23"/>
          <w:sz w:val="22"/>
        </w:rPr>
        <w:t> </w:t>
      </w:r>
      <w:r>
        <w:rPr>
          <w:sz w:val="22"/>
        </w:rPr>
        <w:t>|</w:t>
      </w:r>
      <w:r>
        <w:rPr>
          <w:rFonts w:ascii="Symbol" w:hAnsi="Symbol"/>
          <w:sz w:val="23"/>
        </w:rPr>
        <w:t></w:t>
      </w:r>
      <w:r>
        <w:rPr>
          <w:spacing w:val="-5"/>
          <w:sz w:val="23"/>
        </w:rPr>
        <w:t> </w:t>
      </w:r>
      <w:r>
        <w:rPr>
          <w:i/>
          <w:spacing w:val="-10"/>
          <w:position w:val="-5"/>
          <w:sz w:val="18"/>
        </w:rPr>
        <w:t>x</w:t>
      </w:r>
    </w:p>
    <w:p>
      <w:pPr>
        <w:spacing w:line="561" w:lineRule="exact" w:before="47"/>
        <w:ind w:left="36" w:right="0" w:firstLine="0"/>
        <w:jc w:val="left"/>
        <w:rPr>
          <w:position w:val="23"/>
          <w:sz w:val="31"/>
        </w:rPr>
      </w:pPr>
      <w:r>
        <w:rPr/>
        <w:br w:type="column"/>
      </w:r>
      <w:r>
        <w:rPr>
          <w:rFonts w:ascii="Symbol" w:hAnsi="Symbol"/>
          <w:sz w:val="33"/>
        </w:rPr>
        <w:t></w:t>
      </w:r>
      <w:r>
        <w:rPr>
          <w:spacing w:val="-52"/>
          <w:sz w:val="33"/>
        </w:rPr>
        <w:t> </w:t>
      </w:r>
      <w:r>
        <w:rPr>
          <w:sz w:val="31"/>
        </w:rPr>
        <w:t>(</w:t>
      </w:r>
      <w:r>
        <w:rPr>
          <w:i/>
          <w:sz w:val="31"/>
        </w:rPr>
        <w:t>d</w:t>
      </w:r>
      <w:r>
        <w:rPr>
          <w:i/>
          <w:spacing w:val="-29"/>
          <w:sz w:val="31"/>
        </w:rPr>
        <w:t> </w:t>
      </w:r>
      <w:r>
        <w:rPr>
          <w:sz w:val="31"/>
        </w:rPr>
        <w:t>)</w:t>
      </w:r>
      <w:r>
        <w:rPr>
          <w:spacing w:val="16"/>
          <w:sz w:val="31"/>
        </w:rPr>
        <w:t> </w:t>
      </w:r>
      <w:r>
        <w:rPr>
          <w:rFonts w:ascii="Symbol" w:hAnsi="Symbol"/>
          <w:sz w:val="31"/>
        </w:rPr>
        <w:t></w:t>
      </w:r>
      <w:r>
        <w:rPr>
          <w:spacing w:val="21"/>
          <w:sz w:val="31"/>
        </w:rPr>
        <w:t> </w:t>
      </w:r>
      <w:r>
        <w:rPr>
          <w:rFonts w:ascii="Symbol" w:hAnsi="Symbol"/>
          <w:spacing w:val="-5"/>
          <w:position w:val="21"/>
          <w:sz w:val="31"/>
        </w:rPr>
        <w:t></w:t>
      </w:r>
      <w:r>
        <w:rPr>
          <w:spacing w:val="-5"/>
          <w:position w:val="23"/>
          <w:sz w:val="31"/>
        </w:rPr>
        <w:t>0,</w:t>
      </w:r>
    </w:p>
    <w:p>
      <w:pPr>
        <w:spacing w:line="346" w:lineRule="exact" w:before="0"/>
        <w:ind w:left="0" w:right="245" w:firstLine="0"/>
        <w:jc w:val="right"/>
        <w:rPr>
          <w:rFonts w:ascii="Symbol" w:hAnsi="Symbol"/>
          <w:sz w:val="31"/>
        </w:rPr>
      </w:pPr>
      <w:r>
        <w:rPr>
          <w:rFonts w:ascii="Symbol" w:hAnsi="Symbol"/>
          <w:sz w:val="31"/>
        </w:rPr>
        <mc:AlternateContent>
          <mc:Choice Requires="wps">
            <w:drawing>
              <wp:anchor distT="0" distB="0" distL="0" distR="0" allowOverlap="1" layoutInCell="1" locked="0" behindDoc="1" simplePos="0" relativeHeight="479801344">
                <wp:simplePos x="0" y="0"/>
                <wp:positionH relativeFrom="page">
                  <wp:posOffset>4187947</wp:posOffset>
                </wp:positionH>
                <wp:positionV relativeFrom="paragraph">
                  <wp:posOffset>-192602</wp:posOffset>
                </wp:positionV>
                <wp:extent cx="239395" cy="361950"/>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239395" cy="361950"/>
                        </a:xfrm>
                        <a:prstGeom prst="rect">
                          <a:avLst/>
                        </a:prstGeom>
                      </wps:spPr>
                      <wps:txbx>
                        <w:txbxContent>
                          <w:p>
                            <w:pPr>
                              <w:spacing w:before="0"/>
                              <w:ind w:left="0" w:right="0" w:firstLine="0"/>
                              <w:jc w:val="left"/>
                              <w:rPr>
                                <w:sz w:val="31"/>
                              </w:rPr>
                            </w:pPr>
                            <w:r>
                              <w:rPr>
                                <w:rFonts w:ascii="Symbol" w:hAnsi="Symbol"/>
                                <w:spacing w:val="-8"/>
                                <w:position w:val="19"/>
                                <w:sz w:val="31"/>
                              </w:rPr>
                              <w:t></w:t>
                            </w:r>
                            <w:r>
                              <w:rPr>
                                <w:spacing w:val="-8"/>
                                <w:sz w:val="31"/>
                              </w:rPr>
                              <w:t>1,</w:t>
                            </w:r>
                          </w:p>
                        </w:txbxContent>
                      </wps:txbx>
                      <wps:bodyPr wrap="square" lIns="0" tIns="0" rIns="0" bIns="0" rtlCol="0">
                        <a:noAutofit/>
                      </wps:bodyPr>
                    </wps:wsp>
                  </a:graphicData>
                </a:graphic>
              </wp:anchor>
            </w:drawing>
          </mc:Choice>
          <mc:Fallback>
            <w:pict>
              <v:shape style="position:absolute;margin-left:329.759613pt;margin-top:-15.165529pt;width:18.850pt;height:28.5pt;mso-position-horizontal-relative:page;mso-position-vertical-relative:paragraph;z-index:-23515136" type="#_x0000_t202" id="docshape785" filled="false" stroked="false">
                <v:textbox inset="0,0,0,0">
                  <w:txbxContent>
                    <w:p>
                      <w:pPr>
                        <w:spacing w:before="0"/>
                        <w:ind w:left="0" w:right="0" w:firstLine="0"/>
                        <w:jc w:val="left"/>
                        <w:rPr>
                          <w:sz w:val="31"/>
                        </w:rPr>
                      </w:pPr>
                      <w:r>
                        <w:rPr>
                          <w:rFonts w:ascii="Symbol" w:hAnsi="Symbol"/>
                          <w:spacing w:val="-8"/>
                          <w:position w:val="19"/>
                          <w:sz w:val="31"/>
                        </w:rPr>
                        <w:t></w:t>
                      </w:r>
                      <w:r>
                        <w:rPr>
                          <w:spacing w:val="-8"/>
                          <w:sz w:val="31"/>
                        </w:rPr>
                        <w:t>1,</w:t>
                      </w:r>
                    </w:p>
                  </w:txbxContent>
                </v:textbox>
                <w10:wrap type="none"/>
              </v:shape>
            </w:pict>
          </mc:Fallback>
        </mc:AlternateContent>
      </w:r>
      <w:r>
        <w:rPr>
          <w:rFonts w:ascii="Symbol" w:hAnsi="Symbol"/>
          <w:spacing w:val="-10"/>
          <w:sz w:val="31"/>
        </w:rPr>
        <w:t></w:t>
      </w:r>
    </w:p>
    <w:p>
      <w:pPr>
        <w:spacing w:line="453" w:lineRule="auto" w:before="151"/>
        <w:ind w:left="147" w:right="0" w:firstLine="25"/>
        <w:jc w:val="left"/>
        <w:rPr>
          <w:rFonts w:ascii="Courier New" w:hAnsi="Courier New"/>
          <w:sz w:val="22"/>
        </w:rPr>
      </w:pPr>
      <w:r>
        <w:rPr/>
        <w:br w:type="column"/>
      </w:r>
      <w:r>
        <w:rPr>
          <w:rFonts w:ascii="Courier New" w:hAnsi="Courier New"/>
          <w:spacing w:val="-4"/>
          <w:sz w:val="22"/>
        </w:rPr>
        <w:t>если если</w:t>
      </w:r>
    </w:p>
    <w:p>
      <w:pPr>
        <w:spacing w:before="2"/>
        <w:ind w:left="209" w:right="0" w:firstLine="0"/>
        <w:jc w:val="left"/>
        <w:rPr>
          <w:sz w:val="31"/>
        </w:rPr>
      </w:pPr>
      <w:r>
        <w:rPr/>
        <w:br w:type="column"/>
      </w:r>
      <w:r>
        <w:rPr>
          <w:rFonts w:ascii="Symbol" w:hAnsi="Symbol"/>
          <w:sz w:val="33"/>
        </w:rPr>
        <w:t></w:t>
      </w:r>
      <w:r>
        <w:rPr>
          <w:spacing w:val="-8"/>
          <w:sz w:val="33"/>
        </w:rPr>
        <w:t> </w:t>
      </w:r>
      <w:r>
        <w:rPr>
          <w:i/>
          <w:sz w:val="33"/>
          <w:vertAlign w:val="subscript"/>
        </w:rPr>
        <w:t>x</w:t>
      </w:r>
      <w:r>
        <w:rPr>
          <w:i/>
          <w:spacing w:val="40"/>
          <w:sz w:val="33"/>
          <w:vertAlign w:val="baseline"/>
        </w:rPr>
        <w:t> </w:t>
      </w:r>
      <w:r>
        <w:rPr>
          <w:rFonts w:ascii="Symbol" w:hAnsi="Symbol"/>
          <w:sz w:val="31"/>
          <w:vertAlign w:val="baseline"/>
        </w:rPr>
        <w:t></w:t>
      </w:r>
      <w:r>
        <w:rPr>
          <w:spacing w:val="-14"/>
          <w:sz w:val="31"/>
          <w:vertAlign w:val="baseline"/>
        </w:rPr>
        <w:t> </w:t>
      </w:r>
      <w:r>
        <w:rPr>
          <w:spacing w:val="-10"/>
          <w:sz w:val="31"/>
          <w:vertAlign w:val="baseline"/>
        </w:rPr>
        <w:t>1</w:t>
      </w:r>
    </w:p>
    <w:p>
      <w:pPr>
        <w:spacing w:before="68"/>
        <w:ind w:left="184" w:right="0" w:firstLine="0"/>
        <w:jc w:val="left"/>
        <w:rPr>
          <w:sz w:val="31"/>
        </w:rPr>
      </w:pPr>
      <w:r>
        <w:rPr>
          <w:rFonts w:ascii="Symbol" w:hAnsi="Symbol"/>
          <w:sz w:val="33"/>
        </w:rPr>
        <w:t></w:t>
      </w:r>
      <w:r>
        <w:rPr>
          <w:spacing w:val="-8"/>
          <w:sz w:val="33"/>
        </w:rPr>
        <w:t> </w:t>
      </w:r>
      <w:r>
        <w:rPr>
          <w:i/>
          <w:sz w:val="33"/>
          <w:vertAlign w:val="subscript"/>
        </w:rPr>
        <w:t>x</w:t>
      </w:r>
      <w:r>
        <w:rPr>
          <w:i/>
          <w:spacing w:val="45"/>
          <w:sz w:val="33"/>
          <w:vertAlign w:val="baseline"/>
        </w:rPr>
        <w:t> </w:t>
      </w:r>
      <w:r>
        <w:rPr>
          <w:rFonts w:ascii="Symbol" w:hAnsi="Symbol"/>
          <w:sz w:val="31"/>
          <w:vertAlign w:val="baseline"/>
        </w:rPr>
        <w:t></w:t>
      </w:r>
      <w:r>
        <w:rPr>
          <w:spacing w:val="-9"/>
          <w:sz w:val="31"/>
          <w:vertAlign w:val="baseline"/>
        </w:rPr>
        <w:t> </w:t>
      </w:r>
      <w:r>
        <w:rPr>
          <w:spacing w:val="-10"/>
          <w:sz w:val="31"/>
          <w:vertAlign w:val="baseline"/>
        </w:rPr>
        <w:t>1</w:t>
      </w:r>
    </w:p>
    <w:p>
      <w:pPr>
        <w:spacing w:after="0"/>
        <w:jc w:val="left"/>
        <w:rPr>
          <w:sz w:val="31"/>
        </w:rPr>
        <w:sectPr>
          <w:type w:val="continuous"/>
          <w:pgSz w:w="11900" w:h="16840"/>
          <w:pgMar w:header="0" w:footer="985" w:top="1060" w:bottom="1240" w:left="850" w:right="708"/>
          <w:cols w:num="6" w:equalWidth="0">
            <w:col w:w="3548" w:space="40"/>
            <w:col w:w="555" w:space="39"/>
            <w:col w:w="489" w:space="39"/>
            <w:col w:w="1439" w:space="39"/>
            <w:col w:w="743" w:space="39"/>
            <w:col w:w="3372"/>
          </w:cols>
        </w:sectPr>
      </w:pPr>
    </w:p>
    <w:p>
      <w:pPr>
        <w:spacing w:line="240" w:lineRule="auto" w:before="0"/>
        <w:ind w:left="851" w:right="133" w:hanging="1"/>
        <w:jc w:val="both"/>
        <w:rPr>
          <w:sz w:val="28"/>
        </w:rPr>
      </w:pPr>
      <w:r>
        <w:rPr>
          <w:sz w:val="28"/>
        </w:rPr>
        <mc:AlternateContent>
          <mc:Choice Requires="wps">
            <w:drawing>
              <wp:anchor distT="0" distB="0" distL="0" distR="0" allowOverlap="1" layoutInCell="1" locked="0" behindDoc="1" simplePos="0" relativeHeight="479801856">
                <wp:simplePos x="0" y="0"/>
                <wp:positionH relativeFrom="page">
                  <wp:posOffset>4765542</wp:posOffset>
                </wp:positionH>
                <wp:positionV relativeFrom="paragraph">
                  <wp:posOffset>645343</wp:posOffset>
                </wp:positionV>
                <wp:extent cx="76835" cy="244475"/>
                <wp:effectExtent l="0" t="0" r="0" b="0"/>
                <wp:wrapNone/>
                <wp:docPr id="1268" name="Textbox 1268"/>
                <wp:cNvGraphicFramePr>
                  <a:graphicFrameLocks/>
                </wp:cNvGraphicFramePr>
                <a:graphic>
                  <a:graphicData uri="http://schemas.microsoft.com/office/word/2010/wordprocessingShape">
                    <wps:wsp>
                      <wps:cNvPr id="1268" name="Textbox 1268"/>
                      <wps:cNvSpPr txBox="1"/>
                      <wps:spPr>
                        <a:xfrm>
                          <a:off x="0" y="0"/>
                          <a:ext cx="76835" cy="244475"/>
                        </a:xfrm>
                        <a:prstGeom prst="rect">
                          <a:avLst/>
                        </a:prstGeom>
                      </wps:spPr>
                      <wps:txbx>
                        <w:txbxContent>
                          <w:p>
                            <w:pPr>
                              <w:spacing w:before="4"/>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375.239532pt;margin-top:50.814442pt;width:6.05pt;height:19.25pt;mso-position-horizontal-relative:page;mso-position-vertical-relative:paragraph;z-index:-23514624" type="#_x0000_t202" id="docshape786" filled="false" stroked="false">
                <v:textbox inset="0,0,0,0">
                  <w:txbxContent>
                    <w:p>
                      <w:pPr>
                        <w:spacing w:before="4"/>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sz w:val="28"/>
        </w:rPr>
        <w:t>Последнее легко понять, если вспомнить лемму 1 из этого пункта и в ее формулировке взять</w:t>
      </w:r>
      <w:r>
        <w:rPr>
          <w:spacing w:val="40"/>
          <w:sz w:val="28"/>
        </w:rPr>
        <w:t> </w:t>
      </w:r>
      <w:r>
        <w:rPr>
          <w:rFonts w:ascii="Symbol" w:hAnsi="Symbol"/>
          <w:sz w:val="28"/>
        </w:rPr>
        <w:t></w:t>
      </w:r>
      <w:r>
        <w:rPr>
          <w:sz w:val="28"/>
        </w:rPr>
        <w:t>(</w:t>
      </w:r>
      <w:r>
        <w:rPr>
          <w:i/>
          <w:sz w:val="28"/>
        </w:rPr>
        <w:t>d</w:t>
      </w:r>
      <w:r>
        <w:rPr>
          <w:sz w:val="28"/>
        </w:rPr>
        <w:t>) </w:t>
      </w:r>
      <w:r>
        <w:rPr>
          <w:rFonts w:ascii="Symbol" w:hAnsi="Symbol"/>
          <w:sz w:val="28"/>
        </w:rPr>
        <w:t></w:t>
      </w:r>
      <w:r>
        <w:rPr>
          <w:sz w:val="28"/>
        </w:rPr>
        <w:t> 1.</w:t>
      </w:r>
      <w:r>
        <w:rPr>
          <w:spacing w:val="40"/>
          <w:sz w:val="28"/>
        </w:rPr>
        <w:t> </w:t>
      </w:r>
      <w:r>
        <w:rPr>
          <w:sz w:val="28"/>
        </w:rPr>
        <w:t>Далее, сделав над собой некоторое усилие, можно усмотреть, что:</w:t>
      </w:r>
    </w:p>
    <w:p>
      <w:pPr>
        <w:spacing w:after="0" w:line="240" w:lineRule="auto"/>
        <w:jc w:val="both"/>
        <w:rPr>
          <w:sz w:val="28"/>
        </w:rPr>
        <w:sectPr>
          <w:type w:val="continuous"/>
          <w:pgSz w:w="11900" w:h="16840"/>
          <w:pgMar w:header="0" w:footer="985" w:top="1060" w:bottom="1240" w:left="850" w:right="708"/>
        </w:sectPr>
      </w:pPr>
    </w:p>
    <w:p>
      <w:pPr>
        <w:spacing w:line="302" w:lineRule="exact" w:before="261"/>
        <w:ind w:left="0" w:right="0" w:firstLine="0"/>
        <w:jc w:val="right"/>
        <w:rPr>
          <w:rFonts w:ascii="Symbol" w:hAnsi="Symbol"/>
          <w:sz w:val="31"/>
        </w:rPr>
      </w:pPr>
      <w:r>
        <w:rPr>
          <w:rFonts w:ascii="Symbol" w:hAnsi="Symbol"/>
          <w:sz w:val="33"/>
        </w:rPr>
        <w:t></w:t>
      </w:r>
      <w:r>
        <w:rPr>
          <w:spacing w:val="9"/>
          <w:sz w:val="33"/>
        </w:rPr>
        <w:t> </w:t>
      </w:r>
      <w:r>
        <w:rPr>
          <w:sz w:val="31"/>
        </w:rPr>
        <w:t>(</w:t>
      </w:r>
      <w:r>
        <w:rPr>
          <w:spacing w:val="-35"/>
          <w:sz w:val="31"/>
        </w:rPr>
        <w:t> </w:t>
      </w:r>
      <w:r>
        <w:rPr>
          <w:i/>
          <w:sz w:val="31"/>
        </w:rPr>
        <w:t>a</w:t>
      </w:r>
      <w:r>
        <w:rPr>
          <w:i/>
          <w:spacing w:val="-12"/>
          <w:sz w:val="31"/>
        </w:rPr>
        <w:t> </w:t>
      </w:r>
      <w:r>
        <w:rPr>
          <w:sz w:val="31"/>
        </w:rPr>
        <w:t>)</w:t>
      </w:r>
      <w:r>
        <w:rPr>
          <w:spacing w:val="54"/>
          <w:sz w:val="31"/>
        </w:rPr>
        <w:t> </w:t>
      </w:r>
      <w:r>
        <w:rPr>
          <w:rFonts w:ascii="Symbol" w:hAnsi="Symbol"/>
          <w:spacing w:val="-10"/>
          <w:sz w:val="31"/>
        </w:rPr>
        <w:t></w:t>
      </w:r>
    </w:p>
    <w:p>
      <w:pPr>
        <w:spacing w:line="373" w:lineRule="exact" w:before="190"/>
        <w:ind w:left="236" w:right="0" w:firstLine="0"/>
        <w:jc w:val="left"/>
        <w:rPr>
          <w:rFonts w:ascii="Symbol" w:hAnsi="Symbol"/>
          <w:sz w:val="31"/>
        </w:rPr>
      </w:pPr>
      <w:r>
        <w:rPr/>
        <w:br w:type="column"/>
      </w:r>
      <w:r>
        <w:rPr>
          <w:rFonts w:ascii="Symbol" w:hAnsi="Symbol"/>
          <w:position w:val="-6"/>
          <w:sz w:val="47"/>
        </w:rPr>
        <w:t></w:t>
      </w:r>
      <w:r>
        <w:rPr>
          <w:spacing w:val="59"/>
          <w:position w:val="-6"/>
          <w:sz w:val="47"/>
        </w:rPr>
        <w:t> </w:t>
      </w:r>
      <w:r>
        <w:rPr>
          <w:rFonts w:ascii="Symbol" w:hAnsi="Symbol"/>
          <w:sz w:val="33"/>
        </w:rPr>
        <w:t></w:t>
      </w:r>
      <w:r>
        <w:rPr>
          <w:spacing w:val="6"/>
          <w:sz w:val="33"/>
        </w:rPr>
        <w:t> </w:t>
      </w:r>
      <w:r>
        <w:rPr>
          <w:spacing w:val="12"/>
          <w:sz w:val="31"/>
        </w:rPr>
        <w:t>(</w:t>
      </w:r>
      <w:r>
        <w:rPr>
          <w:rFonts w:ascii="Symbol" w:hAnsi="Symbol"/>
          <w:spacing w:val="12"/>
          <w:sz w:val="33"/>
        </w:rPr>
        <w:t></w:t>
      </w:r>
      <w:r>
        <w:rPr>
          <w:spacing w:val="42"/>
          <w:sz w:val="33"/>
        </w:rPr>
        <w:t> </w:t>
      </w:r>
      <w:r>
        <w:rPr>
          <w:i/>
          <w:position w:val="-7"/>
          <w:sz w:val="18"/>
        </w:rPr>
        <w:t>x</w:t>
      </w:r>
      <w:r>
        <w:rPr>
          <w:i/>
          <w:spacing w:val="33"/>
          <w:position w:val="-7"/>
          <w:sz w:val="18"/>
        </w:rPr>
        <w:t> </w:t>
      </w:r>
      <w:r>
        <w:rPr>
          <w:sz w:val="31"/>
        </w:rPr>
        <w:t>)</w:t>
      </w:r>
      <w:r>
        <w:rPr>
          <w:spacing w:val="54"/>
          <w:sz w:val="31"/>
        </w:rPr>
        <w:t> </w:t>
      </w:r>
      <w:r>
        <w:rPr>
          <w:rFonts w:ascii="Symbol" w:hAnsi="Symbol"/>
          <w:spacing w:val="-10"/>
          <w:sz w:val="31"/>
        </w:rPr>
        <w:t></w:t>
      </w:r>
    </w:p>
    <w:p>
      <w:pPr>
        <w:spacing w:line="371" w:lineRule="exact" w:before="192"/>
        <w:ind w:left="236" w:right="0" w:firstLine="0"/>
        <w:jc w:val="left"/>
        <w:rPr>
          <w:rFonts w:ascii="Symbol" w:hAnsi="Symbol"/>
          <w:sz w:val="47"/>
        </w:rPr>
      </w:pPr>
      <w:r>
        <w:rPr/>
        <w:br w:type="column"/>
      </w:r>
      <w:r>
        <w:rPr>
          <w:rFonts w:ascii="Symbol" w:hAnsi="Symbol"/>
          <w:sz w:val="47"/>
        </w:rPr>
        <w:t></w:t>
      </w:r>
      <w:r>
        <w:rPr>
          <w:spacing w:val="20"/>
          <w:sz w:val="47"/>
        </w:rPr>
        <w:t>  </w:t>
      </w:r>
      <w:r>
        <w:rPr>
          <w:rFonts w:ascii="Symbol" w:hAnsi="Symbol"/>
          <w:position w:val="8"/>
          <w:sz w:val="31"/>
        </w:rPr>
        <w:t></w:t>
      </w:r>
      <w:r>
        <w:rPr>
          <w:spacing w:val="16"/>
          <w:position w:val="8"/>
          <w:sz w:val="31"/>
        </w:rPr>
        <w:t> </w:t>
      </w:r>
      <w:r>
        <w:rPr>
          <w:rFonts w:ascii="Symbol" w:hAnsi="Symbol"/>
          <w:spacing w:val="-10"/>
          <w:sz w:val="47"/>
        </w:rPr>
        <w:t></w:t>
      </w:r>
    </w:p>
    <w:p>
      <w:pPr>
        <w:spacing w:line="304" w:lineRule="exact" w:before="33"/>
        <w:ind w:left="927" w:right="0" w:firstLine="0"/>
        <w:jc w:val="left"/>
        <w:rPr>
          <w:rFonts w:ascii="Symbol" w:hAnsi="Symbol"/>
          <w:sz w:val="31"/>
        </w:rPr>
      </w:pPr>
      <w:r>
        <w:rPr/>
        <w:br w:type="column"/>
      </w:r>
      <w:r>
        <w:rPr>
          <w:rFonts w:ascii="Symbol" w:hAnsi="Symbol"/>
          <w:spacing w:val="-10"/>
          <w:sz w:val="31"/>
        </w:rPr>
        <w:t></w:t>
      </w:r>
    </w:p>
    <w:p>
      <w:pPr>
        <w:spacing w:line="226" w:lineRule="exact" w:before="0"/>
        <w:ind w:left="129"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79802880">
                <wp:simplePos x="0" y="0"/>
                <wp:positionH relativeFrom="page">
                  <wp:posOffset>5117591</wp:posOffset>
                </wp:positionH>
                <wp:positionV relativeFrom="paragraph">
                  <wp:posOffset>311993</wp:posOffset>
                </wp:positionV>
                <wp:extent cx="37465" cy="92075"/>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37465" cy="92075"/>
                        </a:xfrm>
                        <a:prstGeom prst="rect">
                          <a:avLst/>
                        </a:prstGeom>
                      </wps:spPr>
                      <wps:txbx>
                        <w:txbxContent>
                          <w:p>
                            <w:pPr>
                              <w:spacing w:line="145" w:lineRule="exact" w:before="0"/>
                              <w:ind w:left="0" w:right="0" w:firstLine="0"/>
                              <w:jc w:val="left"/>
                              <w:rPr>
                                <w:i/>
                                <w:sz w:val="13"/>
                              </w:rPr>
                            </w:pPr>
                            <w:r>
                              <w:rPr>
                                <w:i/>
                                <w:spacing w:val="-10"/>
                                <w:sz w:val="13"/>
                              </w:rPr>
                              <w:t>x</w:t>
                            </w:r>
                          </w:p>
                        </w:txbxContent>
                      </wps:txbx>
                      <wps:bodyPr wrap="square" lIns="0" tIns="0" rIns="0" bIns="0" rtlCol="0">
                        <a:noAutofit/>
                      </wps:bodyPr>
                    </wps:wsp>
                  </a:graphicData>
                </a:graphic>
              </wp:anchor>
            </w:drawing>
          </mc:Choice>
          <mc:Fallback>
            <w:pict>
              <v:shape style="position:absolute;margin-left:402.959991pt;margin-top:24.566395pt;width:2.95pt;height:7.25pt;mso-position-horizontal-relative:page;mso-position-vertical-relative:paragraph;z-index:-23513600" type="#_x0000_t202" id="docshape787" filled="false" stroked="false">
                <v:textbox inset="0,0,0,0">
                  <w:txbxContent>
                    <w:p>
                      <w:pPr>
                        <w:spacing w:line="145" w:lineRule="exact" w:before="0"/>
                        <w:ind w:left="0" w:right="0" w:firstLine="0"/>
                        <w:jc w:val="left"/>
                        <w:rPr>
                          <w:i/>
                          <w:sz w:val="13"/>
                        </w:rPr>
                      </w:pPr>
                      <w:r>
                        <w:rPr>
                          <w:i/>
                          <w:spacing w:val="-10"/>
                          <w:sz w:val="13"/>
                        </w:rPr>
                        <w:t>x</w:t>
                      </w:r>
                    </w:p>
                  </w:txbxContent>
                </v:textbox>
                <w10:wrap type="none"/>
              </v:shape>
            </w:pict>
          </mc:Fallback>
        </mc:AlternateContent>
      </w:r>
      <w:r>
        <w:rPr>
          <w:rFonts w:ascii="Symbol" w:hAnsi="Symbol"/>
          <w:sz w:val="33"/>
        </w:rPr>
        <w:t></w:t>
      </w:r>
      <w:r>
        <w:rPr>
          <w:spacing w:val="-7"/>
          <w:sz w:val="33"/>
        </w:rPr>
        <w:t> </w:t>
      </w:r>
      <w:r>
        <w:rPr>
          <w:sz w:val="31"/>
        </w:rPr>
        <w:t>(</w:t>
      </w:r>
      <w:r>
        <w:rPr>
          <w:spacing w:val="-34"/>
          <w:sz w:val="31"/>
        </w:rPr>
        <w:t> </w:t>
      </w:r>
      <w:r>
        <w:rPr>
          <w:i/>
          <w:sz w:val="31"/>
        </w:rPr>
        <w:t>d</w:t>
      </w:r>
      <w:r>
        <w:rPr>
          <w:i/>
          <w:spacing w:val="13"/>
          <w:sz w:val="31"/>
        </w:rPr>
        <w:t> </w:t>
      </w:r>
      <w:r>
        <w:rPr>
          <w:sz w:val="31"/>
        </w:rPr>
        <w:t>)</w:t>
      </w:r>
      <w:r>
        <w:rPr>
          <w:spacing w:val="-43"/>
          <w:sz w:val="31"/>
        </w:rPr>
        <w:t> </w:t>
      </w:r>
      <w:r>
        <w:rPr>
          <w:rFonts w:ascii="Symbol" w:hAnsi="Symbol"/>
          <w:spacing w:val="-10"/>
          <w:sz w:val="31"/>
        </w:rPr>
        <w:t></w:t>
      </w:r>
    </w:p>
    <w:p>
      <w:pPr>
        <w:spacing w:after="0" w:line="226" w:lineRule="exact"/>
        <w:jc w:val="left"/>
        <w:rPr>
          <w:rFonts w:ascii="Symbol" w:hAnsi="Symbol"/>
          <w:sz w:val="31"/>
        </w:rPr>
        <w:sectPr>
          <w:type w:val="continuous"/>
          <w:pgSz w:w="11900" w:h="16840"/>
          <w:pgMar w:header="0" w:footer="985" w:top="1060" w:bottom="1240" w:left="850" w:right="708"/>
          <w:cols w:num="4" w:equalWidth="0">
            <w:col w:w="3722" w:space="40"/>
            <w:col w:w="2005" w:space="39"/>
            <w:col w:w="1398" w:space="40"/>
            <w:col w:w="3098"/>
          </w:cols>
        </w:sectPr>
      </w:pPr>
    </w:p>
    <w:p>
      <w:pPr>
        <w:spacing w:before="155"/>
        <w:ind w:left="0" w:right="0" w:firstLine="0"/>
        <w:jc w:val="right"/>
        <w:rPr>
          <w:i/>
          <w:sz w:val="18"/>
        </w:rPr>
      </w:pPr>
      <w:r>
        <w:rPr>
          <w:sz w:val="18"/>
        </w:rPr>
        <w:t>0</w:t>
      </w:r>
      <w:r>
        <w:rPr>
          <w:spacing w:val="-13"/>
          <w:sz w:val="18"/>
        </w:rPr>
        <w:t> </w:t>
      </w:r>
      <w:r>
        <w:rPr>
          <w:rFonts w:ascii="Symbol" w:hAnsi="Symbol"/>
          <w:sz w:val="18"/>
        </w:rPr>
        <w:t></w:t>
      </w:r>
      <w:r>
        <w:rPr>
          <w:spacing w:val="13"/>
          <w:sz w:val="18"/>
        </w:rPr>
        <w:t> </w:t>
      </w:r>
      <w:r>
        <w:rPr>
          <w:i/>
          <w:sz w:val="18"/>
        </w:rPr>
        <w:t>x</w:t>
      </w:r>
      <w:r>
        <w:rPr>
          <w:i/>
          <w:spacing w:val="-1"/>
          <w:sz w:val="18"/>
        </w:rPr>
        <w:t> </w:t>
      </w:r>
      <w:r>
        <w:rPr>
          <w:rFonts w:ascii="Symbol" w:hAnsi="Symbol"/>
          <w:sz w:val="18"/>
        </w:rPr>
        <w:t></w:t>
      </w:r>
      <w:r>
        <w:rPr>
          <w:spacing w:val="-1"/>
          <w:sz w:val="18"/>
        </w:rPr>
        <w:t> </w:t>
      </w:r>
      <w:r>
        <w:rPr>
          <w:i/>
          <w:spacing w:val="-10"/>
          <w:sz w:val="18"/>
        </w:rPr>
        <w:t>a</w:t>
      </w:r>
    </w:p>
    <w:p>
      <w:pPr>
        <w:tabs>
          <w:tab w:pos="3611" w:val="left" w:leader="none"/>
        </w:tabs>
        <w:spacing w:before="4"/>
        <w:ind w:left="1362" w:right="0" w:firstLine="0"/>
        <w:jc w:val="left"/>
        <w:rPr>
          <w:rFonts w:ascii="Symbol" w:hAnsi="Symbol"/>
          <w:position w:val="2"/>
          <w:sz w:val="31"/>
        </w:rPr>
      </w:pPr>
      <w:r>
        <w:rPr/>
        <w:br w:type="column"/>
      </w:r>
      <w:r>
        <w:rPr>
          <w:sz w:val="18"/>
        </w:rPr>
        <w:t>0</w:t>
      </w:r>
      <w:r>
        <w:rPr>
          <w:spacing w:val="-14"/>
          <w:sz w:val="18"/>
        </w:rPr>
        <w:t> </w:t>
      </w:r>
      <w:r>
        <w:rPr>
          <w:rFonts w:ascii="Symbol" w:hAnsi="Symbol"/>
          <w:sz w:val="18"/>
        </w:rPr>
        <w:t></w:t>
      </w:r>
      <w:r>
        <w:rPr>
          <w:spacing w:val="14"/>
          <w:sz w:val="18"/>
        </w:rPr>
        <w:t> </w:t>
      </w:r>
      <w:r>
        <w:rPr>
          <w:i/>
          <w:sz w:val="18"/>
        </w:rPr>
        <w:t>x</w:t>
      </w:r>
      <w:r>
        <w:rPr>
          <w:i/>
          <w:spacing w:val="-1"/>
          <w:sz w:val="18"/>
        </w:rPr>
        <w:t> </w:t>
      </w:r>
      <w:r>
        <w:rPr>
          <w:rFonts w:ascii="Symbol" w:hAnsi="Symbol"/>
          <w:sz w:val="18"/>
        </w:rPr>
        <w:t></w:t>
      </w:r>
      <w:r>
        <w:rPr>
          <w:spacing w:val="-1"/>
          <w:sz w:val="18"/>
        </w:rPr>
        <w:t> </w:t>
      </w:r>
      <w:r>
        <w:rPr>
          <w:i/>
          <w:sz w:val="18"/>
        </w:rPr>
        <w:t>a</w:t>
      </w:r>
      <w:r>
        <w:rPr>
          <w:i/>
          <w:spacing w:val="46"/>
          <w:sz w:val="18"/>
        </w:rPr>
        <w:t> </w:t>
      </w:r>
      <w:r>
        <w:rPr>
          <w:rFonts w:ascii="Symbol" w:hAnsi="Symbol"/>
          <w:position w:val="2"/>
          <w:sz w:val="31"/>
        </w:rPr>
        <w:t></w:t>
      </w:r>
      <w:r>
        <w:rPr>
          <w:spacing w:val="5"/>
          <w:position w:val="2"/>
          <w:sz w:val="31"/>
        </w:rPr>
        <w:t> </w:t>
      </w:r>
      <w:r>
        <w:rPr>
          <w:i/>
          <w:sz w:val="18"/>
        </w:rPr>
        <w:t>d</w:t>
      </w:r>
      <w:r>
        <w:rPr>
          <w:i/>
          <w:spacing w:val="16"/>
          <w:sz w:val="18"/>
        </w:rPr>
        <w:t> </w:t>
      </w:r>
      <w:r>
        <w:rPr>
          <w:spacing w:val="-5"/>
          <w:sz w:val="18"/>
        </w:rPr>
        <w:t>|</w:t>
      </w:r>
      <w:r>
        <w:rPr>
          <w:rFonts w:ascii="Symbol" w:hAnsi="Symbol"/>
          <w:spacing w:val="-5"/>
          <w:sz w:val="19"/>
        </w:rPr>
        <w:t></w:t>
      </w:r>
      <w:r>
        <w:rPr>
          <w:sz w:val="19"/>
        </w:rPr>
        <w:tab/>
      </w:r>
      <w:r>
        <w:rPr>
          <w:rFonts w:ascii="Symbol" w:hAnsi="Symbol"/>
          <w:spacing w:val="-10"/>
          <w:position w:val="2"/>
          <w:sz w:val="31"/>
        </w:rPr>
        <w:t></w:t>
      </w:r>
    </w:p>
    <w:p>
      <w:pPr>
        <w:spacing w:after="0"/>
        <w:jc w:val="left"/>
        <w:rPr>
          <w:rFonts w:ascii="Symbol" w:hAnsi="Symbol"/>
          <w:position w:val="2"/>
          <w:sz w:val="31"/>
        </w:rPr>
        <w:sectPr>
          <w:type w:val="continuous"/>
          <w:pgSz w:w="11900" w:h="16840"/>
          <w:pgMar w:header="0" w:footer="985" w:top="1060" w:bottom="1240" w:left="850" w:right="708"/>
          <w:cols w:num="2" w:equalWidth="0">
            <w:col w:w="4521" w:space="40"/>
            <w:col w:w="5781"/>
          </w:cols>
        </w:sectPr>
      </w:pPr>
    </w:p>
    <w:p>
      <w:pPr>
        <w:spacing w:line="247" w:lineRule="auto" w:before="272"/>
        <w:ind w:left="851" w:right="132" w:firstLine="0"/>
        <w:jc w:val="both"/>
        <w:rPr>
          <w:sz w:val="28"/>
        </w:rPr>
      </w:pPr>
      <w:r>
        <w:rPr>
          <w:sz w:val="28"/>
        </w:rPr>
        <w:t>Поскольку справа сумма в скобках берется по всем делителям</w:t>
      </w:r>
      <w:r>
        <w:rPr>
          <w:spacing w:val="80"/>
          <w:sz w:val="28"/>
        </w:rPr>
        <w:t> </w:t>
      </w:r>
      <w:r>
        <w:rPr>
          <w:i/>
          <w:sz w:val="28"/>
        </w:rPr>
        <w:t>d</w:t>
      </w:r>
      <w:r>
        <w:rPr>
          <w:i/>
          <w:spacing w:val="80"/>
          <w:sz w:val="28"/>
        </w:rPr>
        <w:t> </w:t>
      </w:r>
      <w:r>
        <w:rPr>
          <w:sz w:val="28"/>
        </w:rPr>
        <w:t>числа </w:t>
      </w:r>
      <w:r>
        <w:rPr>
          <w:rFonts w:ascii="Symbol" w:hAnsi="Symbol"/>
          <w:sz w:val="28"/>
        </w:rPr>
        <w:t></w:t>
      </w:r>
      <w:r>
        <w:rPr>
          <w:sz w:val="28"/>
        </w:rPr>
        <w:t> </w:t>
      </w:r>
      <w:r>
        <w:rPr>
          <w:i/>
          <w:position w:val="-2"/>
          <w:sz w:val="23"/>
        </w:rPr>
        <w:t>x</w:t>
      </w:r>
      <w:r>
        <w:rPr>
          <w:i/>
          <w:spacing w:val="39"/>
          <w:position w:val="-2"/>
          <w:sz w:val="23"/>
        </w:rPr>
        <w:t> </w:t>
      </w:r>
      <w:r>
        <w:rPr>
          <w:sz w:val="28"/>
        </w:rPr>
        <w:t>=</w:t>
      </w:r>
      <w:r>
        <w:rPr>
          <w:spacing w:val="40"/>
          <w:sz w:val="28"/>
        </w:rPr>
        <w:t> </w:t>
      </w:r>
      <w:r>
        <w:rPr>
          <w:sz w:val="28"/>
        </w:rPr>
        <w:t>( </w:t>
      </w:r>
      <w:r>
        <w:rPr>
          <w:i/>
          <w:sz w:val="28"/>
        </w:rPr>
        <w:t>x</w:t>
      </w:r>
      <w:r>
        <w:rPr>
          <w:sz w:val="28"/>
        </w:rPr>
        <w:t>, </w:t>
      </w:r>
      <w:r>
        <w:rPr>
          <w:i/>
          <w:sz w:val="28"/>
        </w:rPr>
        <w:t>a </w:t>
      </w:r>
      <w:r>
        <w:rPr>
          <w:sz w:val="28"/>
        </w:rPr>
        <w:t>), то</w:t>
      </w:r>
      <w:r>
        <w:rPr>
          <w:spacing w:val="40"/>
          <w:sz w:val="28"/>
        </w:rPr>
        <w:t> </w:t>
      </w:r>
      <w:r>
        <w:rPr>
          <w:i/>
          <w:sz w:val="28"/>
        </w:rPr>
        <w:t>d</w:t>
      </w:r>
      <w:r>
        <w:rPr>
          <w:i/>
          <w:spacing w:val="40"/>
          <w:sz w:val="28"/>
        </w:rPr>
        <w:t> </w:t>
      </w:r>
      <w:r>
        <w:rPr>
          <w:sz w:val="28"/>
        </w:rPr>
        <w:t>делит</w:t>
      </w:r>
      <w:r>
        <w:rPr>
          <w:spacing w:val="40"/>
          <w:sz w:val="28"/>
        </w:rPr>
        <w:t> </w:t>
      </w:r>
      <w:r>
        <w:rPr>
          <w:i/>
          <w:sz w:val="28"/>
        </w:rPr>
        <w:t>x</w:t>
      </w:r>
      <w:r>
        <w:rPr>
          <w:i/>
          <w:spacing w:val="40"/>
          <w:sz w:val="28"/>
        </w:rPr>
        <w:t> </w:t>
      </w:r>
      <w:r>
        <w:rPr>
          <w:sz w:val="28"/>
        </w:rPr>
        <w:t>и</w:t>
      </w:r>
      <w:r>
        <w:rPr>
          <w:spacing w:val="40"/>
          <w:sz w:val="28"/>
        </w:rPr>
        <w:t> </w:t>
      </w:r>
      <w:r>
        <w:rPr>
          <w:i/>
          <w:sz w:val="28"/>
        </w:rPr>
        <w:t>d</w:t>
      </w:r>
      <w:r>
        <w:rPr>
          <w:i/>
          <w:spacing w:val="40"/>
          <w:sz w:val="28"/>
        </w:rPr>
        <w:t> </w:t>
      </w:r>
      <w:r>
        <w:rPr>
          <w:sz w:val="28"/>
        </w:rPr>
        <w:t>делит</w:t>
      </w:r>
      <w:r>
        <w:rPr>
          <w:spacing w:val="40"/>
          <w:sz w:val="28"/>
        </w:rPr>
        <w:t> </w:t>
      </w:r>
      <w:r>
        <w:rPr>
          <w:i/>
          <w:sz w:val="28"/>
        </w:rPr>
        <w:t>a</w:t>
      </w:r>
      <w:r>
        <w:rPr>
          <w:sz w:val="28"/>
        </w:rPr>
        <w:t>.</w:t>
      </w:r>
      <w:r>
        <w:rPr>
          <w:spacing w:val="40"/>
          <w:sz w:val="28"/>
        </w:rPr>
        <w:t> </w:t>
      </w:r>
      <w:r>
        <w:rPr>
          <w:sz w:val="28"/>
        </w:rPr>
        <w:t>Значит</w:t>
      </w:r>
      <w:r>
        <w:rPr>
          <w:spacing w:val="40"/>
          <w:sz w:val="28"/>
        </w:rPr>
        <w:t> </w:t>
      </w:r>
      <w:r>
        <w:rPr>
          <w:sz w:val="28"/>
        </w:rPr>
        <w:t>в первой сумме справа в суммировании</w:t>
      </w:r>
      <w:r>
        <w:rPr>
          <w:spacing w:val="17"/>
          <w:sz w:val="28"/>
        </w:rPr>
        <w:t> </w:t>
      </w:r>
      <w:r>
        <w:rPr>
          <w:sz w:val="28"/>
        </w:rPr>
        <w:t>участвуют</w:t>
      </w:r>
      <w:r>
        <w:rPr>
          <w:spacing w:val="16"/>
          <w:sz w:val="28"/>
        </w:rPr>
        <w:t> </w:t>
      </w:r>
      <w:r>
        <w:rPr>
          <w:sz w:val="28"/>
        </w:rPr>
        <w:t>только</w:t>
      </w:r>
      <w:r>
        <w:rPr>
          <w:spacing w:val="17"/>
          <w:sz w:val="28"/>
        </w:rPr>
        <w:t> </w:t>
      </w:r>
      <w:r>
        <w:rPr>
          <w:sz w:val="28"/>
        </w:rPr>
        <w:t>те</w:t>
      </w:r>
      <w:r>
        <w:rPr>
          <w:spacing w:val="60"/>
          <w:sz w:val="28"/>
        </w:rPr>
        <w:t>  </w:t>
      </w:r>
      <w:r>
        <w:rPr>
          <w:i/>
          <w:sz w:val="28"/>
        </w:rPr>
        <w:t>x</w:t>
      </w:r>
      <w:r>
        <w:rPr>
          <w:sz w:val="28"/>
        </w:rPr>
        <w:t>,</w:t>
      </w:r>
      <w:r>
        <w:rPr>
          <w:spacing w:val="80"/>
          <w:sz w:val="28"/>
        </w:rPr>
        <w:t> </w:t>
      </w:r>
      <w:r>
        <w:rPr>
          <w:sz w:val="28"/>
        </w:rPr>
        <w:t>которые</w:t>
      </w:r>
      <w:r>
        <w:rPr>
          <w:spacing w:val="17"/>
          <w:sz w:val="28"/>
        </w:rPr>
        <w:t> </w:t>
      </w:r>
      <w:r>
        <w:rPr>
          <w:sz w:val="28"/>
        </w:rPr>
        <w:t>кратны</w:t>
      </w:r>
      <w:r>
        <w:rPr>
          <w:spacing w:val="80"/>
          <w:sz w:val="28"/>
        </w:rPr>
        <w:t> </w:t>
      </w:r>
      <w:r>
        <w:rPr>
          <w:i/>
          <w:sz w:val="28"/>
        </w:rPr>
        <w:t>d</w:t>
      </w:r>
      <w:r>
        <w:rPr>
          <w:i/>
          <w:spacing w:val="17"/>
          <w:sz w:val="28"/>
        </w:rPr>
        <w:t> </w:t>
      </w:r>
      <w:r>
        <w:rPr>
          <w:sz w:val="28"/>
        </w:rPr>
        <w:t>.</w:t>
      </w:r>
      <w:r>
        <w:rPr>
          <w:spacing w:val="16"/>
          <w:sz w:val="28"/>
        </w:rPr>
        <w:t> </w:t>
      </w:r>
      <w:r>
        <w:rPr>
          <w:sz w:val="28"/>
        </w:rPr>
        <w:t>Таких</w:t>
      </w:r>
      <w:r>
        <w:rPr>
          <w:spacing w:val="80"/>
          <w:sz w:val="28"/>
        </w:rPr>
        <w:t> </w:t>
      </w:r>
      <w:r>
        <w:rPr>
          <w:i/>
          <w:sz w:val="28"/>
        </w:rPr>
        <w:t>x</w:t>
      </w:r>
      <w:r>
        <w:rPr>
          <w:i/>
          <w:spacing w:val="80"/>
          <w:sz w:val="28"/>
        </w:rPr>
        <w:t> </w:t>
      </w:r>
      <w:r>
        <w:rPr>
          <w:sz w:val="28"/>
        </w:rPr>
        <w:t>среди</w:t>
      </w:r>
    </w:p>
    <w:p>
      <w:pPr>
        <w:spacing w:line="284" w:lineRule="exact" w:before="20"/>
        <w:ind w:left="0" w:right="1459" w:firstLine="0"/>
        <w:jc w:val="center"/>
        <w:rPr>
          <w:i/>
          <w:sz w:val="30"/>
        </w:rPr>
      </w:pPr>
      <w:r>
        <w:rPr>
          <w:i/>
          <w:spacing w:val="-10"/>
          <w:sz w:val="30"/>
        </w:rPr>
        <w:t>a</w:t>
      </w:r>
    </w:p>
    <w:p>
      <w:pPr>
        <w:tabs>
          <w:tab w:pos="4355" w:val="left" w:leader="none"/>
          <w:tab w:pos="4751" w:val="left" w:leader="none"/>
        </w:tabs>
        <w:spacing w:line="213" w:lineRule="auto" w:before="0"/>
        <w:ind w:left="851" w:right="0" w:firstLine="0"/>
        <w:jc w:val="left"/>
        <w:rPr>
          <w:sz w:val="28"/>
        </w:rPr>
      </w:pPr>
      <w:r>
        <w:rPr>
          <w:sz w:val="28"/>
        </w:rPr>
        <mc:AlternateContent>
          <mc:Choice Requires="wps">
            <w:drawing>
              <wp:anchor distT="0" distB="0" distL="0" distR="0" allowOverlap="1" layoutInCell="1" locked="0" behindDoc="1" simplePos="0" relativeHeight="479800320">
                <wp:simplePos x="0" y="0"/>
                <wp:positionH relativeFrom="page">
                  <wp:posOffset>3295650</wp:posOffset>
                </wp:positionH>
                <wp:positionV relativeFrom="paragraph">
                  <wp:posOffset>70383</wp:posOffset>
                </wp:positionV>
                <wp:extent cx="132080" cy="1270"/>
                <wp:effectExtent l="0" t="0" r="0" b="0"/>
                <wp:wrapNone/>
                <wp:docPr id="1270" name="Graphic 1270"/>
                <wp:cNvGraphicFramePr>
                  <a:graphicFrameLocks/>
                </wp:cNvGraphicFramePr>
                <a:graphic>
                  <a:graphicData uri="http://schemas.microsoft.com/office/word/2010/wordprocessingShape">
                    <wps:wsp>
                      <wps:cNvPr id="1270" name="Graphic 1270"/>
                      <wps:cNvSpPr/>
                      <wps:spPr>
                        <a:xfrm>
                          <a:off x="0" y="0"/>
                          <a:ext cx="132080" cy="1270"/>
                        </a:xfrm>
                        <a:custGeom>
                          <a:avLst/>
                          <a:gdLst/>
                          <a:ahLst/>
                          <a:cxnLst/>
                          <a:rect l="l" t="t" r="r" b="b"/>
                          <a:pathLst>
                            <a:path w="132080" h="0">
                              <a:moveTo>
                                <a:pt x="0" y="0"/>
                              </a:moveTo>
                              <a:lnTo>
                                <a:pt x="131825" y="0"/>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6160" from="259.5pt,5.542031pt" to="269.88pt,5.542031pt" stroked="true" strokeweight=".621pt" strokecolor="#000000">
                <v:stroke dashstyle="solid"/>
                <w10:wrap type="none"/>
              </v:line>
            </w:pict>
          </mc:Fallback>
        </mc:AlternateContent>
      </w:r>
      <w:r>
        <w:rPr>
          <w:sz w:val="28"/>
        </w:rPr>
        <w:t>чисел</w:t>
      </w:r>
      <w:r>
        <w:rPr>
          <w:spacing w:val="67"/>
          <w:sz w:val="28"/>
        </w:rPr>
        <w:t> </w:t>
      </w:r>
      <w:r>
        <w:rPr>
          <w:sz w:val="28"/>
        </w:rPr>
        <w:t>0,</w:t>
      </w:r>
      <w:r>
        <w:rPr>
          <w:spacing w:val="-2"/>
          <w:sz w:val="28"/>
        </w:rPr>
        <w:t> </w:t>
      </w:r>
      <w:r>
        <w:rPr>
          <w:sz w:val="28"/>
        </w:rPr>
        <w:t>1,</w:t>
      </w:r>
      <w:r>
        <w:rPr>
          <w:spacing w:val="-1"/>
          <w:sz w:val="28"/>
        </w:rPr>
        <w:t> </w:t>
      </w:r>
      <w:r>
        <w:rPr>
          <w:sz w:val="28"/>
        </w:rPr>
        <w:t>2,</w:t>
      </w:r>
      <w:r>
        <w:rPr>
          <w:spacing w:val="-2"/>
          <w:sz w:val="28"/>
        </w:rPr>
        <w:t> </w:t>
      </w:r>
      <w:r>
        <w:rPr>
          <w:sz w:val="28"/>
        </w:rPr>
        <w:t>...</w:t>
      </w:r>
      <w:r>
        <w:rPr>
          <w:spacing w:val="-2"/>
          <w:sz w:val="28"/>
        </w:rPr>
        <w:t> </w:t>
      </w:r>
      <w:r>
        <w:rPr>
          <w:sz w:val="28"/>
        </w:rPr>
        <w:t>, </w:t>
      </w:r>
      <w:r>
        <w:rPr>
          <w:i/>
          <w:sz w:val="28"/>
        </w:rPr>
        <w:t>a</w:t>
      </w:r>
      <w:r>
        <w:rPr>
          <w:rFonts w:ascii="Courier New" w:hAnsi="Courier New"/>
          <w:sz w:val="28"/>
        </w:rPr>
        <w:t>-</w:t>
      </w:r>
      <w:r>
        <w:rPr>
          <w:sz w:val="28"/>
        </w:rPr>
        <w:t>1</w:t>
      </w:r>
      <w:r>
        <w:rPr>
          <w:spacing w:val="-2"/>
          <w:sz w:val="28"/>
        </w:rPr>
        <w:t> ровно</w:t>
      </w:r>
      <w:r>
        <w:rPr>
          <w:sz w:val="28"/>
        </w:rPr>
        <w:tab/>
      </w:r>
      <w:r>
        <w:rPr>
          <w:i/>
          <w:spacing w:val="-10"/>
          <w:position w:val="-16"/>
          <w:sz w:val="30"/>
        </w:rPr>
        <w:t>d</w:t>
      </w:r>
      <w:r>
        <w:rPr>
          <w:i/>
          <w:position w:val="-16"/>
          <w:sz w:val="30"/>
        </w:rPr>
        <w:tab/>
      </w:r>
      <w:r>
        <w:rPr>
          <w:sz w:val="28"/>
        </w:rPr>
        <w:t>штук.</w:t>
      </w:r>
      <w:r>
        <w:rPr>
          <w:spacing w:val="63"/>
          <w:sz w:val="28"/>
        </w:rPr>
        <w:t> </w:t>
      </w:r>
      <w:r>
        <w:rPr>
          <w:sz w:val="28"/>
        </w:rPr>
        <w:t>Получается,</w:t>
      </w:r>
      <w:r>
        <w:rPr>
          <w:spacing w:val="-3"/>
          <w:sz w:val="28"/>
        </w:rPr>
        <w:t> </w:t>
      </w:r>
      <w:r>
        <w:rPr>
          <w:spacing w:val="-4"/>
          <w:sz w:val="28"/>
        </w:rPr>
        <w:t>что:</w:t>
      </w:r>
    </w:p>
    <w:p>
      <w:pPr>
        <w:spacing w:line="415" w:lineRule="exact" w:before="21"/>
        <w:ind w:left="609" w:right="0" w:firstLine="0"/>
        <w:jc w:val="center"/>
        <w:rPr>
          <w:sz w:val="32"/>
        </w:rPr>
      </w:pPr>
      <w:r>
        <w:rPr>
          <w:rFonts w:ascii="Symbol" w:hAnsi="Symbol"/>
          <w:spacing w:val="9"/>
          <w:sz w:val="34"/>
        </w:rPr>
        <w:t></w:t>
      </w:r>
      <w:r>
        <w:rPr>
          <w:spacing w:val="9"/>
          <w:sz w:val="32"/>
        </w:rPr>
        <w:t>(</w:t>
      </w:r>
      <w:r>
        <w:rPr>
          <w:i/>
          <w:spacing w:val="9"/>
          <w:sz w:val="32"/>
        </w:rPr>
        <w:t>a</w:t>
      </w:r>
      <w:r>
        <w:rPr>
          <w:spacing w:val="9"/>
          <w:sz w:val="32"/>
        </w:rPr>
        <w:t>)</w:t>
      </w:r>
      <w:r>
        <w:rPr>
          <w:spacing w:val="7"/>
          <w:sz w:val="32"/>
        </w:rPr>
        <w:t> </w:t>
      </w:r>
      <w:r>
        <w:rPr>
          <w:rFonts w:ascii="Symbol" w:hAnsi="Symbol"/>
          <w:sz w:val="32"/>
        </w:rPr>
        <w:t></w:t>
      </w:r>
      <w:r>
        <w:rPr>
          <w:spacing w:val="5"/>
          <w:sz w:val="32"/>
        </w:rPr>
        <w:t> </w:t>
      </w:r>
      <w:r>
        <w:rPr>
          <w:rFonts w:ascii="Symbol" w:hAnsi="Symbol"/>
          <w:spacing w:val="40"/>
          <w:position w:val="-6"/>
          <w:sz w:val="48"/>
        </w:rPr>
        <w:t></w:t>
      </w:r>
      <w:r>
        <w:rPr>
          <w:i/>
          <w:spacing w:val="-54"/>
          <w:position w:val="21"/>
          <w:sz w:val="32"/>
          <w:u w:val="single"/>
        </w:rPr>
        <w:t> </w:t>
      </w:r>
      <w:r>
        <w:rPr>
          <w:i/>
          <w:position w:val="21"/>
          <w:sz w:val="32"/>
          <w:u w:val="single"/>
        </w:rPr>
        <w:t>a</w:t>
      </w:r>
      <w:r>
        <w:rPr>
          <w:i/>
          <w:spacing w:val="12"/>
          <w:position w:val="21"/>
          <w:sz w:val="32"/>
        </w:rPr>
        <w:t> </w:t>
      </w:r>
      <w:r>
        <w:rPr>
          <w:rFonts w:ascii="Symbol" w:hAnsi="Symbol"/>
          <w:sz w:val="34"/>
        </w:rPr>
        <w:t></w:t>
      </w:r>
      <w:r>
        <w:rPr>
          <w:sz w:val="32"/>
        </w:rPr>
        <w:t>(</w:t>
      </w:r>
      <w:r>
        <w:rPr>
          <w:i/>
          <w:sz w:val="32"/>
        </w:rPr>
        <w:t>d</w:t>
      </w:r>
      <w:r>
        <w:rPr>
          <w:i/>
          <w:spacing w:val="-50"/>
          <w:sz w:val="32"/>
        </w:rPr>
        <w:t> </w:t>
      </w:r>
      <w:r>
        <w:rPr>
          <w:sz w:val="32"/>
        </w:rPr>
        <w:t>)</w:t>
      </w:r>
      <w:r>
        <w:rPr>
          <w:spacing w:val="6"/>
          <w:sz w:val="32"/>
        </w:rPr>
        <w:t> </w:t>
      </w:r>
      <w:r>
        <w:rPr>
          <w:rFonts w:ascii="Symbol" w:hAnsi="Symbol"/>
          <w:sz w:val="32"/>
        </w:rPr>
        <w:t></w:t>
      </w:r>
      <w:r>
        <w:rPr>
          <w:spacing w:val="1"/>
          <w:sz w:val="32"/>
        </w:rPr>
        <w:t> </w:t>
      </w:r>
      <w:r>
        <w:rPr>
          <w:i/>
          <w:sz w:val="32"/>
        </w:rPr>
        <w:t>a</w:t>
      </w:r>
      <w:r>
        <w:rPr>
          <w:rFonts w:ascii="Symbol" w:hAnsi="Symbol"/>
          <w:position w:val="-6"/>
          <w:sz w:val="48"/>
        </w:rPr>
        <w:t></w:t>
      </w:r>
      <w:r>
        <w:rPr>
          <w:spacing w:val="-52"/>
          <w:position w:val="-6"/>
          <w:sz w:val="48"/>
        </w:rPr>
        <w:t> </w:t>
      </w:r>
      <w:r>
        <w:rPr>
          <w:rFonts w:ascii="Symbol" w:hAnsi="Symbol"/>
          <w:position w:val="21"/>
          <w:sz w:val="34"/>
          <w:u w:val="single"/>
        </w:rPr>
        <w:t></w:t>
      </w:r>
      <w:r>
        <w:rPr>
          <w:position w:val="21"/>
          <w:sz w:val="32"/>
          <w:u w:val="single"/>
        </w:rPr>
        <w:t>(</w:t>
      </w:r>
      <w:r>
        <w:rPr>
          <w:i/>
          <w:position w:val="21"/>
          <w:sz w:val="32"/>
          <w:u w:val="single"/>
        </w:rPr>
        <w:t>d</w:t>
      </w:r>
      <w:r>
        <w:rPr>
          <w:i/>
          <w:spacing w:val="-49"/>
          <w:position w:val="21"/>
          <w:sz w:val="32"/>
          <w:u w:val="single"/>
        </w:rPr>
        <w:t> </w:t>
      </w:r>
      <w:r>
        <w:rPr>
          <w:position w:val="21"/>
          <w:sz w:val="32"/>
          <w:u w:val="single"/>
        </w:rPr>
        <w:t>)</w:t>
      </w:r>
      <w:r>
        <w:rPr>
          <w:spacing w:val="32"/>
          <w:position w:val="21"/>
          <w:sz w:val="32"/>
        </w:rPr>
        <w:t> </w:t>
      </w:r>
      <w:r>
        <w:rPr>
          <w:rFonts w:ascii="Symbol" w:hAnsi="Symbol"/>
          <w:sz w:val="32"/>
        </w:rPr>
        <w:t></w:t>
      </w:r>
      <w:r>
        <w:rPr>
          <w:spacing w:val="3"/>
          <w:sz w:val="32"/>
        </w:rPr>
        <w:t> </w:t>
      </w:r>
      <w:r>
        <w:rPr>
          <w:i/>
          <w:sz w:val="32"/>
        </w:rPr>
        <w:t>a</w:t>
      </w:r>
      <w:r>
        <w:rPr>
          <w:sz w:val="32"/>
        </w:rPr>
        <w:t>(1</w:t>
      </w:r>
      <w:r>
        <w:rPr>
          <w:spacing w:val="-51"/>
          <w:sz w:val="32"/>
        </w:rPr>
        <w:t> </w:t>
      </w:r>
      <w:r>
        <w:rPr>
          <w:rFonts w:ascii="Symbol" w:hAnsi="Symbol"/>
          <w:sz w:val="32"/>
        </w:rPr>
        <w:t></w:t>
      </w:r>
      <w:r>
        <w:rPr>
          <w:spacing w:val="-8"/>
          <w:sz w:val="32"/>
        </w:rPr>
        <w:t> </w:t>
      </w:r>
      <w:r>
        <w:rPr>
          <w:spacing w:val="16"/>
          <w:position w:val="21"/>
          <w:sz w:val="32"/>
          <w:u w:val="single"/>
        </w:rPr>
        <w:t> </w:t>
      </w:r>
      <w:r>
        <w:rPr>
          <w:position w:val="21"/>
          <w:sz w:val="32"/>
          <w:u w:val="single"/>
        </w:rPr>
        <w:t>1</w:t>
      </w:r>
      <w:r>
        <w:rPr>
          <w:spacing w:val="4"/>
          <w:position w:val="21"/>
          <w:sz w:val="32"/>
          <w:u w:val="single"/>
        </w:rPr>
        <w:t> </w:t>
      </w:r>
      <w:r>
        <w:rPr>
          <w:sz w:val="32"/>
        </w:rPr>
        <w:t>)(1</w:t>
      </w:r>
      <w:r>
        <w:rPr>
          <w:spacing w:val="-49"/>
          <w:sz w:val="32"/>
        </w:rPr>
        <w:t> </w:t>
      </w:r>
      <w:r>
        <w:rPr>
          <w:rFonts w:ascii="Symbol" w:hAnsi="Symbol"/>
          <w:sz w:val="32"/>
        </w:rPr>
        <w:t></w:t>
      </w:r>
      <w:r>
        <w:rPr>
          <w:spacing w:val="-9"/>
          <w:sz w:val="32"/>
        </w:rPr>
        <w:t> </w:t>
      </w:r>
      <w:r>
        <w:rPr>
          <w:spacing w:val="32"/>
          <w:position w:val="21"/>
          <w:sz w:val="32"/>
          <w:u w:val="single"/>
        </w:rPr>
        <w:t> </w:t>
      </w:r>
      <w:r>
        <w:rPr>
          <w:position w:val="21"/>
          <w:sz w:val="32"/>
          <w:u w:val="single"/>
        </w:rPr>
        <w:t>1</w:t>
      </w:r>
      <w:r>
        <w:rPr>
          <w:spacing w:val="18"/>
          <w:position w:val="21"/>
          <w:sz w:val="32"/>
          <w:u w:val="single"/>
        </w:rPr>
        <w:t> </w:t>
      </w:r>
      <w:r>
        <w:rPr>
          <w:sz w:val="32"/>
        </w:rPr>
        <w:t>)</w:t>
      </w:r>
      <w:r>
        <w:rPr>
          <w:spacing w:val="-33"/>
          <w:sz w:val="32"/>
        </w:rPr>
        <w:t> </w:t>
      </w:r>
      <w:r>
        <w:rPr>
          <w:rFonts w:ascii="Symbol" w:hAnsi="Symbol"/>
          <w:spacing w:val="19"/>
          <w:sz w:val="32"/>
        </w:rPr>
        <w:t></w:t>
      </w:r>
      <w:r>
        <w:rPr>
          <w:spacing w:val="-38"/>
          <w:sz w:val="32"/>
        </w:rPr>
        <w:t> </w:t>
      </w:r>
      <w:r>
        <w:rPr>
          <w:sz w:val="32"/>
        </w:rPr>
        <w:t>(1</w:t>
      </w:r>
      <w:r>
        <w:rPr>
          <w:spacing w:val="-51"/>
          <w:sz w:val="32"/>
        </w:rPr>
        <w:t> </w:t>
      </w:r>
      <w:r>
        <w:rPr>
          <w:rFonts w:ascii="Symbol" w:hAnsi="Symbol"/>
          <w:sz w:val="32"/>
        </w:rPr>
        <w:t></w:t>
      </w:r>
      <w:r>
        <w:rPr>
          <w:spacing w:val="-7"/>
          <w:sz w:val="32"/>
        </w:rPr>
        <w:t> </w:t>
      </w:r>
      <w:r>
        <w:rPr>
          <w:spacing w:val="31"/>
          <w:position w:val="21"/>
          <w:sz w:val="32"/>
          <w:u w:val="single"/>
        </w:rPr>
        <w:t> </w:t>
      </w:r>
      <w:r>
        <w:rPr>
          <w:position w:val="21"/>
          <w:sz w:val="32"/>
          <w:u w:val="single"/>
        </w:rPr>
        <w:t>1</w:t>
      </w:r>
      <w:r>
        <w:rPr>
          <w:spacing w:val="18"/>
          <w:position w:val="21"/>
          <w:sz w:val="32"/>
          <w:u w:val="single"/>
        </w:rPr>
        <w:t> </w:t>
      </w:r>
      <w:r>
        <w:rPr>
          <w:spacing w:val="-10"/>
          <w:sz w:val="32"/>
        </w:rPr>
        <w:t>)</w:t>
      </w:r>
    </w:p>
    <w:p>
      <w:pPr>
        <w:spacing w:after="0" w:line="415" w:lineRule="exact"/>
        <w:jc w:val="center"/>
        <w:rPr>
          <w:sz w:val="32"/>
        </w:rPr>
        <w:sectPr>
          <w:type w:val="continuous"/>
          <w:pgSz w:w="11900" w:h="16840"/>
          <w:pgMar w:header="0" w:footer="985" w:top="1060" w:bottom="1240" w:left="850" w:right="708"/>
        </w:sectPr>
      </w:pPr>
    </w:p>
    <w:p>
      <w:pPr>
        <w:spacing w:before="93"/>
        <w:ind w:left="0" w:right="38" w:firstLine="0"/>
        <w:jc w:val="right"/>
        <w:rPr>
          <w:i/>
          <w:position w:val="6"/>
          <w:sz w:val="32"/>
        </w:rPr>
      </w:pPr>
      <w:r>
        <w:rPr>
          <w:i/>
          <w:sz w:val="19"/>
        </w:rPr>
        <w:t>d</w:t>
      </w:r>
      <w:r>
        <w:rPr>
          <w:i/>
          <w:spacing w:val="-25"/>
          <w:sz w:val="19"/>
        </w:rPr>
        <w:t> </w:t>
      </w:r>
      <w:r>
        <w:rPr>
          <w:sz w:val="19"/>
        </w:rPr>
        <w:t>|</w:t>
      </w:r>
      <w:r>
        <w:rPr>
          <w:i/>
          <w:sz w:val="19"/>
        </w:rPr>
        <w:t>a</w:t>
      </w:r>
      <w:r>
        <w:rPr>
          <w:i/>
          <w:spacing w:val="58"/>
          <w:sz w:val="19"/>
        </w:rPr>
        <w:t> </w:t>
      </w:r>
      <w:r>
        <w:rPr>
          <w:i/>
          <w:spacing w:val="-12"/>
          <w:position w:val="6"/>
          <w:sz w:val="32"/>
        </w:rPr>
        <w:t>d</w:t>
      </w:r>
    </w:p>
    <w:p>
      <w:pPr>
        <w:spacing w:before="74"/>
        <w:ind w:left="851" w:right="0" w:firstLine="0"/>
        <w:jc w:val="left"/>
        <w:rPr>
          <w:sz w:val="28"/>
        </w:rPr>
      </w:pPr>
      <w:r>
        <w:rPr>
          <w:sz w:val="28"/>
        </w:rPr>
        <w:t>что</w:t>
      </w:r>
      <w:r>
        <w:rPr>
          <w:spacing w:val="-2"/>
          <w:sz w:val="28"/>
        </w:rPr>
        <w:t> </w:t>
      </w:r>
      <w:r>
        <w:rPr>
          <w:sz w:val="28"/>
        </w:rPr>
        <w:t>и</w:t>
      </w:r>
      <w:r>
        <w:rPr>
          <w:spacing w:val="-2"/>
          <w:sz w:val="28"/>
        </w:rPr>
        <w:t> требовалось.</w:t>
      </w:r>
    </w:p>
    <w:p>
      <w:pPr>
        <w:tabs>
          <w:tab w:pos="1428" w:val="left" w:leader="none"/>
        </w:tabs>
        <w:spacing w:before="93"/>
        <w:ind w:left="851" w:right="0" w:firstLine="0"/>
        <w:jc w:val="left"/>
        <w:rPr>
          <w:i/>
          <w:position w:val="6"/>
          <w:sz w:val="32"/>
        </w:rPr>
      </w:pPr>
      <w:r>
        <w:rPr/>
        <w:br w:type="column"/>
      </w:r>
      <w:r>
        <w:rPr>
          <w:i/>
          <w:spacing w:val="-2"/>
          <w:sz w:val="19"/>
        </w:rPr>
        <w:t>d</w:t>
      </w:r>
      <w:r>
        <w:rPr>
          <w:i/>
          <w:spacing w:val="-25"/>
          <w:sz w:val="19"/>
        </w:rPr>
        <w:t> </w:t>
      </w:r>
      <w:r>
        <w:rPr>
          <w:spacing w:val="-5"/>
          <w:sz w:val="19"/>
        </w:rPr>
        <w:t>|</w:t>
      </w:r>
      <w:r>
        <w:rPr>
          <w:i/>
          <w:spacing w:val="-5"/>
          <w:sz w:val="19"/>
        </w:rPr>
        <w:t>a</w:t>
      </w:r>
      <w:r>
        <w:rPr>
          <w:i/>
          <w:sz w:val="19"/>
        </w:rPr>
        <w:tab/>
      </w:r>
      <w:r>
        <w:rPr>
          <w:i/>
          <w:spacing w:val="-10"/>
          <w:position w:val="6"/>
          <w:sz w:val="32"/>
        </w:rPr>
        <w:t>d</w:t>
      </w:r>
    </w:p>
    <w:p>
      <w:pPr>
        <w:tabs>
          <w:tab w:pos="1848" w:val="left" w:leader="none"/>
        </w:tabs>
        <w:spacing w:before="89"/>
        <w:ind w:left="851" w:right="0" w:firstLine="0"/>
        <w:jc w:val="left"/>
        <w:rPr>
          <w:position w:val="-7"/>
          <w:sz w:val="19"/>
        </w:rPr>
      </w:pPr>
      <w:r>
        <w:rPr/>
        <w:br w:type="column"/>
      </w:r>
      <w:r>
        <w:rPr>
          <w:i/>
          <w:spacing w:val="-5"/>
          <w:sz w:val="32"/>
        </w:rPr>
        <w:t>p</w:t>
      </w:r>
      <w:r>
        <w:rPr>
          <w:spacing w:val="-5"/>
          <w:position w:val="-7"/>
          <w:sz w:val="19"/>
        </w:rPr>
        <w:t>1</w:t>
      </w:r>
      <w:r>
        <w:rPr>
          <w:position w:val="-7"/>
          <w:sz w:val="19"/>
        </w:rPr>
        <w:tab/>
      </w:r>
      <w:r>
        <w:rPr>
          <w:i/>
          <w:spacing w:val="-5"/>
          <w:sz w:val="32"/>
        </w:rPr>
        <w:t>p</w:t>
      </w:r>
      <w:r>
        <w:rPr>
          <w:spacing w:val="-5"/>
          <w:position w:val="-7"/>
          <w:sz w:val="19"/>
        </w:rPr>
        <w:t>2</w:t>
      </w:r>
    </w:p>
    <w:p>
      <w:pPr>
        <w:tabs>
          <w:tab w:pos="509" w:val="left" w:leader="none"/>
        </w:tabs>
        <w:spacing w:line="199" w:lineRule="auto" w:before="5"/>
        <w:ind w:left="8" w:right="0" w:firstLine="0"/>
        <w:jc w:val="center"/>
        <w:rPr>
          <w:sz w:val="28"/>
        </w:rPr>
      </w:pPr>
      <w:r>
        <w:rPr/>
        <w:br w:type="column"/>
      </w:r>
      <w:r>
        <w:rPr>
          <w:i/>
          <w:spacing w:val="-5"/>
          <w:position w:val="-13"/>
          <w:sz w:val="32"/>
        </w:rPr>
        <w:t>p</w:t>
      </w:r>
      <w:r>
        <w:rPr>
          <w:i/>
          <w:spacing w:val="-5"/>
          <w:position w:val="-21"/>
          <w:sz w:val="19"/>
        </w:rPr>
        <w:t>n</w:t>
      </w:r>
      <w:r>
        <w:rPr>
          <w:i/>
          <w:position w:val="-21"/>
          <w:sz w:val="19"/>
        </w:rPr>
        <w:tab/>
      </w:r>
      <w:r>
        <w:rPr>
          <w:spacing w:val="-10"/>
          <w:sz w:val="28"/>
        </w:rPr>
        <w:t>,</w:t>
      </w:r>
    </w:p>
    <w:p>
      <w:pPr>
        <w:spacing w:after="0" w:line="199" w:lineRule="auto"/>
        <w:jc w:val="center"/>
        <w:rPr>
          <w:sz w:val="28"/>
        </w:rPr>
        <w:sectPr>
          <w:type w:val="continuous"/>
          <w:pgSz w:w="11900" w:h="16840"/>
          <w:pgMar w:header="0" w:footer="985" w:top="1060" w:bottom="1240" w:left="850" w:right="708"/>
          <w:cols w:num="4" w:equalWidth="0">
            <w:col w:w="3154" w:space="389"/>
            <w:col w:w="1632" w:space="487"/>
            <w:col w:w="2146" w:space="269"/>
            <w:col w:w="2265"/>
          </w:cols>
        </w:sectPr>
      </w:pPr>
    </w:p>
    <w:p>
      <w:pPr>
        <w:pStyle w:val="BodyText"/>
        <w:spacing w:before="46"/>
      </w:pPr>
    </w:p>
    <w:p>
      <w:pPr>
        <w:pStyle w:val="BodyText"/>
        <w:ind w:left="851" w:firstLine="707"/>
      </w:pPr>
      <w:r>
        <w:rPr/>
        <w:t>Пояснение</w:t>
      </w:r>
      <w:r>
        <w:rPr>
          <w:spacing w:val="80"/>
        </w:rPr>
        <w:t> </w:t>
      </w:r>
      <w:r>
        <w:rPr/>
        <w:t>для</w:t>
      </w:r>
      <w:r>
        <w:rPr>
          <w:spacing w:val="80"/>
        </w:rPr>
        <w:t> </w:t>
      </w:r>
      <w:r>
        <w:rPr/>
        <w:t>читателей,</w:t>
      </w:r>
      <w:r>
        <w:rPr>
          <w:spacing w:val="80"/>
        </w:rPr>
        <w:t> </w:t>
      </w:r>
      <w:r>
        <w:rPr/>
        <w:t>у</w:t>
      </w:r>
      <w:r>
        <w:rPr>
          <w:spacing w:val="80"/>
        </w:rPr>
        <w:t> </w:t>
      </w:r>
      <w:r>
        <w:rPr/>
        <w:t>которых</w:t>
      </w:r>
      <w:r>
        <w:rPr>
          <w:spacing w:val="80"/>
        </w:rPr>
        <w:t> </w:t>
      </w:r>
      <w:r>
        <w:rPr/>
        <w:t>предыдущие</w:t>
      </w:r>
      <w:r>
        <w:rPr>
          <w:spacing w:val="80"/>
        </w:rPr>
        <w:t> </w:t>
      </w:r>
      <w:r>
        <w:rPr/>
        <w:t>соображения</w:t>
      </w:r>
      <w:r>
        <w:rPr>
          <w:spacing w:val="80"/>
        </w:rPr>
        <w:t> </w:t>
      </w:r>
      <w:r>
        <w:rPr/>
        <w:t>не</w:t>
      </w:r>
      <w:r>
        <w:rPr>
          <w:spacing w:val="80"/>
        </w:rPr>
        <w:t> </w:t>
      </w:r>
      <w:r>
        <w:rPr/>
        <w:t>захотели укладываться в голову, например, из-за плохих погодных условий.</w:t>
      </w:r>
      <w:r>
        <w:rPr>
          <w:spacing w:val="40"/>
        </w:rPr>
        <w:t> </w:t>
      </w:r>
      <w:r>
        <w:rPr/>
        <w:t>Имеем</w:t>
      </w:r>
    </w:p>
    <w:p>
      <w:pPr>
        <w:tabs>
          <w:tab w:pos="1754" w:val="left" w:leader="none"/>
          <w:tab w:pos="2835" w:val="left" w:leader="none"/>
        </w:tabs>
        <w:spacing w:line="431" w:lineRule="exact" w:before="36"/>
        <w:ind w:left="740" w:right="0" w:firstLine="0"/>
        <w:jc w:val="center"/>
        <w:rPr>
          <w:position w:val="-2"/>
          <w:sz w:val="24"/>
        </w:rPr>
      </w:pPr>
      <w:r>
        <w:rPr>
          <w:position w:val="-2"/>
          <w:sz w:val="24"/>
        </w:rPr>
        <mc:AlternateContent>
          <mc:Choice Requires="wps">
            <w:drawing>
              <wp:anchor distT="0" distB="0" distL="0" distR="0" allowOverlap="1" layoutInCell="1" locked="0" behindDoc="1" simplePos="0" relativeHeight="479802368">
                <wp:simplePos x="0" y="0"/>
                <wp:positionH relativeFrom="page">
                  <wp:posOffset>4216908</wp:posOffset>
                </wp:positionH>
                <wp:positionV relativeFrom="paragraph">
                  <wp:posOffset>105720</wp:posOffset>
                </wp:positionV>
                <wp:extent cx="675005" cy="301625"/>
                <wp:effectExtent l="0" t="0" r="0" b="0"/>
                <wp:wrapNone/>
                <wp:docPr id="1271" name="Textbox 1271"/>
                <wp:cNvGraphicFramePr>
                  <a:graphicFrameLocks/>
                </wp:cNvGraphicFramePr>
                <a:graphic>
                  <a:graphicData uri="http://schemas.microsoft.com/office/word/2010/wordprocessingShape">
                    <wps:wsp>
                      <wps:cNvPr id="1271" name="Textbox 1271"/>
                      <wps:cNvSpPr txBox="1"/>
                      <wps:spPr>
                        <a:xfrm>
                          <a:off x="0" y="0"/>
                          <a:ext cx="675005" cy="301625"/>
                        </a:xfrm>
                        <a:prstGeom prst="rect">
                          <a:avLst/>
                        </a:prstGeom>
                      </wps:spPr>
                      <wps:txbx>
                        <w:txbxContent>
                          <w:p>
                            <w:pPr>
                              <w:tabs>
                                <w:tab w:pos="963" w:val="left" w:leader="none"/>
                              </w:tabs>
                              <w:spacing w:line="465" w:lineRule="exact" w:before="9"/>
                              <w:ind w:left="0" w:right="0" w:firstLine="0"/>
                              <w:jc w:val="left"/>
                              <w:rPr>
                                <w:rFonts w:ascii="Symbol" w:hAnsi="Symbol"/>
                                <w:sz w:val="26"/>
                              </w:rPr>
                            </w:pPr>
                            <w:r>
                              <w:rPr>
                                <w:rFonts w:ascii="Symbol" w:hAnsi="Symbol"/>
                                <w:spacing w:val="-10"/>
                                <w:position w:val="-5"/>
                                <w:sz w:val="38"/>
                              </w:rPr>
                              <w:t></w:t>
                            </w:r>
                            <w:r>
                              <w:rPr>
                                <w:position w:val="-5"/>
                                <w:sz w:val="38"/>
                              </w:rPr>
                              <w:tab/>
                            </w:r>
                            <w:r>
                              <w:rPr>
                                <w:rFonts w:ascii="Symbol" w:hAnsi="Symbol"/>
                                <w:spacing w:val="-10"/>
                                <w:sz w:val="26"/>
                              </w:rPr>
                              <w:t></w:t>
                            </w:r>
                          </w:p>
                        </w:txbxContent>
                      </wps:txbx>
                      <wps:bodyPr wrap="square" lIns="0" tIns="0" rIns="0" bIns="0" rtlCol="0">
                        <a:noAutofit/>
                      </wps:bodyPr>
                    </wps:wsp>
                  </a:graphicData>
                </a:graphic>
              </wp:anchor>
            </w:drawing>
          </mc:Choice>
          <mc:Fallback>
            <w:pict>
              <v:shape style="position:absolute;margin-left:332.040009pt;margin-top:8.324465pt;width:53.15pt;height:23.75pt;mso-position-horizontal-relative:page;mso-position-vertical-relative:paragraph;z-index:-23514112" type="#_x0000_t202" id="docshape788" filled="false" stroked="false">
                <v:textbox inset="0,0,0,0">
                  <w:txbxContent>
                    <w:p>
                      <w:pPr>
                        <w:tabs>
                          <w:tab w:pos="963" w:val="left" w:leader="none"/>
                        </w:tabs>
                        <w:spacing w:line="465" w:lineRule="exact" w:before="9"/>
                        <w:ind w:left="0" w:right="0" w:firstLine="0"/>
                        <w:jc w:val="left"/>
                        <w:rPr>
                          <w:rFonts w:ascii="Symbol" w:hAnsi="Symbol"/>
                          <w:sz w:val="26"/>
                        </w:rPr>
                      </w:pPr>
                      <w:r>
                        <w:rPr>
                          <w:rFonts w:ascii="Symbol" w:hAnsi="Symbol"/>
                          <w:spacing w:val="-10"/>
                          <w:position w:val="-5"/>
                          <w:sz w:val="38"/>
                        </w:rPr>
                        <w:t></w:t>
                      </w:r>
                      <w:r>
                        <w:rPr>
                          <w:position w:val="-5"/>
                          <w:sz w:val="38"/>
                        </w:rPr>
                        <w:tab/>
                      </w:r>
                      <w:r>
                        <w:rPr>
                          <w:rFonts w:ascii="Symbol" w:hAnsi="Symbol"/>
                          <w:spacing w:val="-10"/>
                          <w:sz w:val="26"/>
                        </w:rPr>
                        <w:t></w:t>
                      </w:r>
                    </w:p>
                  </w:txbxContent>
                </v:textbox>
                <w10:wrap type="none"/>
              </v:shape>
            </w:pict>
          </mc:Fallback>
        </mc:AlternateContent>
      </w:r>
      <w:r>
        <w:rPr>
          <w:position w:val="-2"/>
          <w:sz w:val="24"/>
        </w:rPr>
        <mc:AlternateContent>
          <mc:Choice Requires="wps">
            <w:drawing>
              <wp:anchor distT="0" distB="0" distL="0" distR="0" allowOverlap="1" layoutInCell="1" locked="0" behindDoc="1" simplePos="0" relativeHeight="479803392">
                <wp:simplePos x="0" y="0"/>
                <wp:positionH relativeFrom="page">
                  <wp:posOffset>4053837</wp:posOffset>
                </wp:positionH>
                <wp:positionV relativeFrom="paragraph">
                  <wp:posOffset>24290</wp:posOffset>
                </wp:positionV>
                <wp:extent cx="63500" cy="201295"/>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63500" cy="201295"/>
                        </a:xfrm>
                        <a:prstGeom prst="rect">
                          <a:avLst/>
                        </a:prstGeom>
                      </wps:spPr>
                      <wps:txbx>
                        <w:txbxContent>
                          <w:p>
                            <w:pPr>
                              <w:spacing w:line="316" w:lineRule="exact" w:before="0"/>
                              <w:ind w:left="0" w:right="0" w:firstLine="0"/>
                              <w:jc w:val="left"/>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w:pict>
              <v:shape style="position:absolute;margin-left:319.199829pt;margin-top:1.912642pt;width:5pt;height:15.85pt;mso-position-horizontal-relative:page;mso-position-vertical-relative:paragraph;z-index:-23513088" type="#_x0000_t202" id="docshape789" filled="false" stroked="false">
                <v:textbox inset="0,0,0,0">
                  <w:txbxContent>
                    <w:p>
                      <w:pPr>
                        <w:spacing w:line="316" w:lineRule="exact" w:before="0"/>
                        <w:ind w:left="0" w:right="0" w:firstLine="0"/>
                        <w:jc w:val="left"/>
                        <w:rPr>
                          <w:rFonts w:ascii="Symbol" w:hAnsi="Symbol"/>
                          <w:sz w:val="26"/>
                        </w:rPr>
                      </w:pPr>
                      <w:r>
                        <w:rPr>
                          <w:rFonts w:ascii="Symbol" w:hAnsi="Symbol"/>
                          <w:spacing w:val="-10"/>
                          <w:sz w:val="26"/>
                        </w:rPr>
                        <w:t></w:t>
                      </w:r>
                    </w:p>
                  </w:txbxContent>
                </v:textbox>
                <w10:wrap type="none"/>
              </v:shape>
            </w:pict>
          </mc:Fallback>
        </mc:AlternateContent>
      </w:r>
      <w:r>
        <w:rPr>
          <w:rFonts w:ascii="Symbol" w:hAnsi="Symbol"/>
          <w:sz w:val="27"/>
        </w:rPr>
        <w:t></w:t>
      </w:r>
      <w:r>
        <w:rPr>
          <w:spacing w:val="-17"/>
          <w:sz w:val="27"/>
        </w:rPr>
        <w:t> </w:t>
      </w:r>
      <w:r>
        <w:rPr>
          <w:sz w:val="26"/>
        </w:rPr>
        <w:t>(</w:t>
      </w:r>
      <w:r>
        <w:rPr>
          <w:spacing w:val="-42"/>
          <w:sz w:val="26"/>
        </w:rPr>
        <w:t> </w:t>
      </w:r>
      <w:r>
        <w:rPr>
          <w:i/>
          <w:sz w:val="26"/>
        </w:rPr>
        <w:t>a</w:t>
      </w:r>
      <w:r>
        <w:rPr>
          <w:i/>
          <w:spacing w:val="-28"/>
          <w:sz w:val="26"/>
        </w:rPr>
        <w:t> </w:t>
      </w:r>
      <w:r>
        <w:rPr>
          <w:sz w:val="26"/>
        </w:rPr>
        <w:t>)</w:t>
      </w:r>
      <w:r>
        <w:rPr>
          <w:spacing w:val="26"/>
          <w:sz w:val="26"/>
        </w:rPr>
        <w:t> </w:t>
      </w:r>
      <w:r>
        <w:rPr>
          <w:rFonts w:ascii="Symbol" w:hAnsi="Symbol"/>
          <w:spacing w:val="-10"/>
          <w:sz w:val="26"/>
        </w:rPr>
        <w:t></w:t>
      </w:r>
      <w:r>
        <w:rPr>
          <w:sz w:val="26"/>
        </w:rPr>
        <w:tab/>
      </w:r>
      <w:r>
        <w:rPr>
          <w:rFonts w:ascii="Symbol" w:hAnsi="Symbol"/>
          <w:position w:val="-5"/>
          <w:sz w:val="38"/>
        </w:rPr>
        <w:t></w:t>
      </w:r>
      <w:r>
        <w:rPr>
          <w:spacing w:val="35"/>
          <w:w w:val="150"/>
          <w:position w:val="-5"/>
          <w:sz w:val="38"/>
        </w:rPr>
        <w:t> </w:t>
      </w:r>
      <w:r>
        <w:rPr>
          <w:rFonts w:ascii="Symbol" w:hAnsi="Symbol"/>
          <w:spacing w:val="-10"/>
          <w:sz w:val="26"/>
        </w:rPr>
        <w:t></w:t>
      </w:r>
      <w:r>
        <w:rPr>
          <w:sz w:val="26"/>
        </w:rPr>
        <w:tab/>
      </w:r>
      <w:r>
        <w:rPr>
          <w:rFonts w:ascii="Symbol" w:hAnsi="Symbol"/>
          <w:sz w:val="27"/>
        </w:rPr>
        <w:t></w:t>
      </w:r>
      <w:r>
        <w:rPr>
          <w:spacing w:val="-22"/>
          <w:sz w:val="27"/>
        </w:rPr>
        <w:t> </w:t>
      </w:r>
      <w:r>
        <w:rPr>
          <w:sz w:val="26"/>
        </w:rPr>
        <w:t>(</w:t>
      </w:r>
      <w:r>
        <w:rPr>
          <w:spacing w:val="-42"/>
          <w:sz w:val="26"/>
        </w:rPr>
        <w:t> </w:t>
      </w:r>
      <w:r>
        <w:rPr>
          <w:i/>
          <w:sz w:val="26"/>
        </w:rPr>
        <w:t>d</w:t>
      </w:r>
      <w:r>
        <w:rPr>
          <w:i/>
          <w:spacing w:val="-9"/>
          <w:sz w:val="26"/>
        </w:rPr>
        <w:t> </w:t>
      </w:r>
      <w:r>
        <w:rPr>
          <w:sz w:val="26"/>
        </w:rPr>
        <w:t>)</w:t>
      </w:r>
      <w:r>
        <w:rPr>
          <w:rFonts w:ascii="Symbol" w:hAnsi="Symbol"/>
          <w:position w:val="20"/>
          <w:sz w:val="26"/>
        </w:rPr>
        <w:t></w:t>
      </w:r>
      <w:r>
        <w:rPr>
          <w:spacing w:val="38"/>
          <w:position w:val="20"/>
          <w:sz w:val="26"/>
        </w:rPr>
        <w:t> </w:t>
      </w:r>
      <w:r>
        <w:rPr>
          <w:spacing w:val="-10"/>
          <w:position w:val="-2"/>
          <w:sz w:val="24"/>
        </w:rPr>
        <w:t>.</w:t>
      </w:r>
    </w:p>
    <w:p>
      <w:pPr>
        <w:tabs>
          <w:tab w:pos="3265" w:val="left" w:leader="none"/>
        </w:tabs>
        <w:spacing w:line="318" w:lineRule="exact" w:before="0"/>
        <w:ind w:left="1504" w:right="0" w:firstLine="0"/>
        <w:jc w:val="center"/>
        <w:rPr>
          <w:rFonts w:ascii="Symbol" w:hAnsi="Symbol"/>
          <w:position w:val="2"/>
          <w:sz w:val="26"/>
        </w:rPr>
      </w:pPr>
      <w:r>
        <w:rPr>
          <w:sz w:val="15"/>
        </w:rPr>
        <w:t>0</w:t>
      </w:r>
      <w:r>
        <w:rPr>
          <w:spacing w:val="-21"/>
          <w:sz w:val="15"/>
        </w:rPr>
        <w:t> </w:t>
      </w:r>
      <w:r>
        <w:rPr>
          <w:rFonts w:ascii="Symbol" w:hAnsi="Symbol"/>
          <w:sz w:val="15"/>
        </w:rPr>
        <w:t></w:t>
      </w:r>
      <w:r>
        <w:rPr>
          <w:spacing w:val="-3"/>
          <w:sz w:val="15"/>
        </w:rPr>
        <w:t> </w:t>
      </w:r>
      <w:r>
        <w:rPr>
          <w:i/>
          <w:sz w:val="15"/>
        </w:rPr>
        <w:t>x</w:t>
      </w:r>
      <w:r>
        <w:rPr>
          <w:i/>
          <w:spacing w:val="-11"/>
          <w:sz w:val="15"/>
        </w:rPr>
        <w:t> </w:t>
      </w:r>
      <w:r>
        <w:rPr>
          <w:rFonts w:ascii="Symbol" w:hAnsi="Symbol"/>
          <w:sz w:val="15"/>
        </w:rPr>
        <w:t></w:t>
      </w:r>
      <w:r>
        <w:rPr>
          <w:spacing w:val="-14"/>
          <w:sz w:val="15"/>
        </w:rPr>
        <w:t> </w:t>
      </w:r>
      <w:r>
        <w:rPr>
          <w:i/>
          <w:sz w:val="15"/>
        </w:rPr>
        <w:t>a</w:t>
      </w:r>
      <w:r>
        <w:rPr>
          <w:i/>
          <w:spacing w:val="20"/>
          <w:sz w:val="15"/>
        </w:rPr>
        <w:t> </w:t>
      </w:r>
      <w:r>
        <w:rPr>
          <w:rFonts w:ascii="Symbol" w:hAnsi="Symbol"/>
          <w:position w:val="2"/>
          <w:sz w:val="26"/>
        </w:rPr>
        <w:t></w:t>
      </w:r>
      <w:r>
        <w:rPr>
          <w:spacing w:val="-14"/>
          <w:position w:val="2"/>
          <w:sz w:val="26"/>
        </w:rPr>
        <w:t> </w:t>
      </w:r>
      <w:r>
        <w:rPr>
          <w:i/>
          <w:sz w:val="15"/>
        </w:rPr>
        <w:t>d</w:t>
      </w:r>
      <w:r>
        <w:rPr>
          <w:i/>
          <w:spacing w:val="1"/>
          <w:sz w:val="15"/>
        </w:rPr>
        <w:t> </w:t>
      </w:r>
      <w:r>
        <w:rPr>
          <w:sz w:val="15"/>
        </w:rPr>
        <w:t>|(</w:t>
      </w:r>
      <w:r>
        <w:rPr>
          <w:spacing w:val="-3"/>
          <w:sz w:val="15"/>
        </w:rPr>
        <w:t> </w:t>
      </w:r>
      <w:r>
        <w:rPr>
          <w:i/>
          <w:sz w:val="15"/>
        </w:rPr>
        <w:t>x</w:t>
      </w:r>
      <w:r>
        <w:rPr>
          <w:i/>
          <w:spacing w:val="-9"/>
          <w:sz w:val="15"/>
        </w:rPr>
        <w:t> </w:t>
      </w:r>
      <w:r>
        <w:rPr>
          <w:sz w:val="15"/>
        </w:rPr>
        <w:t>,</w:t>
      </w:r>
      <w:r>
        <w:rPr>
          <w:i/>
          <w:sz w:val="15"/>
        </w:rPr>
        <w:t>a</w:t>
      </w:r>
      <w:r>
        <w:rPr>
          <w:i/>
          <w:spacing w:val="-5"/>
          <w:sz w:val="15"/>
        </w:rPr>
        <w:t> </w:t>
      </w:r>
      <w:r>
        <w:rPr>
          <w:spacing w:val="-10"/>
          <w:sz w:val="15"/>
        </w:rPr>
        <w:t>)</w:t>
      </w:r>
      <w:r>
        <w:rPr>
          <w:sz w:val="15"/>
        </w:rPr>
        <w:tab/>
      </w:r>
      <w:r>
        <w:rPr>
          <w:rFonts w:ascii="Symbol" w:hAnsi="Symbol"/>
          <w:spacing w:val="-12"/>
          <w:position w:val="2"/>
          <w:sz w:val="26"/>
        </w:rPr>
        <w:t></w:t>
      </w:r>
    </w:p>
    <w:p>
      <w:pPr>
        <w:spacing w:after="0" w:line="318" w:lineRule="exact"/>
        <w:jc w:val="center"/>
        <w:rPr>
          <w:rFonts w:ascii="Symbol" w:hAnsi="Symbol"/>
          <w:position w:val="2"/>
          <w:sz w:val="26"/>
        </w:rPr>
        <w:sectPr>
          <w:type w:val="continuous"/>
          <w:pgSz w:w="11900" w:h="16840"/>
          <w:pgMar w:header="0" w:footer="985" w:top="1060" w:bottom="1240" w:left="850" w:right="708"/>
        </w:sectPr>
      </w:pPr>
    </w:p>
    <w:p>
      <w:pPr>
        <w:pStyle w:val="BodyText"/>
        <w:spacing w:before="70"/>
        <w:ind w:left="851"/>
      </w:pPr>
      <w:r>
        <w:rPr/>
        <w:t>Зафиксируем</w:t>
      </w:r>
      <w:r>
        <w:rPr>
          <w:spacing w:val="5"/>
        </w:rPr>
        <w:t> </w:t>
      </w:r>
      <w:r>
        <w:rPr/>
        <w:t>некоторое</w:t>
      </w:r>
      <w:r>
        <w:rPr>
          <w:spacing w:val="79"/>
        </w:rPr>
        <w:t> </w:t>
      </w:r>
      <w:r>
        <w:rPr>
          <w:i/>
        </w:rPr>
        <w:t>d</w:t>
      </w:r>
      <w:r>
        <w:rPr>
          <w:i/>
          <w:spacing w:val="-18"/>
        </w:rPr>
        <w:t> </w:t>
      </w:r>
      <w:r>
        <w:rPr>
          <w:vertAlign w:val="subscript"/>
        </w:rPr>
        <w:t>0</w:t>
      </w:r>
      <w:r>
        <w:rPr>
          <w:spacing w:val="66"/>
          <w:vertAlign w:val="baseline"/>
        </w:rPr>
        <w:t> </w:t>
      </w:r>
      <w:r>
        <w:rPr>
          <w:vertAlign w:val="baseline"/>
        </w:rPr>
        <w:t>такое,</w:t>
      </w:r>
      <w:r>
        <w:rPr>
          <w:spacing w:val="77"/>
          <w:vertAlign w:val="baseline"/>
        </w:rPr>
        <w:t> </w:t>
      </w:r>
      <w:r>
        <w:rPr>
          <w:vertAlign w:val="baseline"/>
        </w:rPr>
        <w:t>что</w:t>
      </w:r>
      <w:r>
        <w:rPr>
          <w:spacing w:val="78"/>
          <w:vertAlign w:val="baseline"/>
        </w:rPr>
        <w:t> </w:t>
      </w:r>
      <w:r>
        <w:rPr>
          <w:i/>
          <w:vertAlign w:val="baseline"/>
        </w:rPr>
        <w:t>d</w:t>
      </w:r>
      <w:r>
        <w:rPr>
          <w:i/>
          <w:spacing w:val="-18"/>
          <w:vertAlign w:val="baseline"/>
        </w:rPr>
        <w:t> </w:t>
      </w:r>
      <w:r>
        <w:rPr>
          <w:vertAlign w:val="subscript"/>
        </w:rPr>
        <w:t>0</w:t>
      </w:r>
      <w:r>
        <w:rPr>
          <w:spacing w:val="65"/>
          <w:vertAlign w:val="baseline"/>
        </w:rPr>
        <w:t> </w:t>
      </w:r>
      <w:r>
        <w:rPr>
          <w:vertAlign w:val="baseline"/>
        </w:rPr>
        <w:t>делит</w:t>
      </w:r>
      <w:r>
        <w:rPr>
          <w:spacing w:val="78"/>
          <w:vertAlign w:val="baseline"/>
        </w:rPr>
        <w:t> </w:t>
      </w:r>
      <w:r>
        <w:rPr>
          <w:i/>
          <w:vertAlign w:val="baseline"/>
        </w:rPr>
        <w:t>a</w:t>
      </w:r>
      <w:r>
        <w:rPr>
          <w:vertAlign w:val="baseline"/>
        </w:rPr>
        <w:t>,</w:t>
      </w:r>
      <w:r>
        <w:rPr>
          <w:spacing w:val="78"/>
          <w:vertAlign w:val="baseline"/>
        </w:rPr>
        <w:t> </w:t>
      </w:r>
      <w:r>
        <w:rPr>
          <w:i/>
          <w:vertAlign w:val="baseline"/>
        </w:rPr>
        <w:t>d</w:t>
      </w:r>
      <w:r>
        <w:rPr>
          <w:i/>
          <w:spacing w:val="-18"/>
          <w:vertAlign w:val="baseline"/>
        </w:rPr>
        <w:t> </w:t>
      </w:r>
      <w:r>
        <w:rPr>
          <w:vertAlign w:val="subscript"/>
        </w:rPr>
        <w:t>0</w:t>
      </w:r>
      <w:r>
        <w:rPr>
          <w:spacing w:val="65"/>
          <w:vertAlign w:val="baseline"/>
        </w:rPr>
        <w:t> </w:t>
      </w:r>
      <w:r>
        <w:rPr>
          <w:vertAlign w:val="baseline"/>
        </w:rPr>
        <w:t>делит</w:t>
      </w:r>
      <w:r>
        <w:rPr>
          <w:spacing w:val="78"/>
          <w:vertAlign w:val="baseline"/>
        </w:rPr>
        <w:t> </w:t>
      </w:r>
      <w:r>
        <w:rPr>
          <w:i/>
          <w:vertAlign w:val="baseline"/>
        </w:rPr>
        <w:t>x</w:t>
      </w:r>
      <w:r>
        <w:rPr>
          <w:vertAlign w:val="baseline"/>
        </w:rPr>
        <w:t>,</w:t>
      </w:r>
      <w:r>
        <w:rPr>
          <w:spacing w:val="78"/>
          <w:vertAlign w:val="baseline"/>
        </w:rPr>
        <w:t> </w:t>
      </w:r>
      <w:r>
        <w:rPr>
          <w:i/>
          <w:vertAlign w:val="baseline"/>
        </w:rPr>
        <w:t>x</w:t>
      </w:r>
      <w:r>
        <w:rPr>
          <w:i/>
          <w:spacing w:val="8"/>
          <w:vertAlign w:val="baseline"/>
        </w:rPr>
        <w:t> </w:t>
      </w:r>
      <w:r>
        <w:rPr>
          <w:b/>
          <w:vertAlign w:val="baseline"/>
        </w:rPr>
        <w:t>&lt;</w:t>
      </w:r>
      <w:r>
        <w:rPr>
          <w:b/>
          <w:spacing w:val="9"/>
          <w:vertAlign w:val="baseline"/>
        </w:rPr>
        <w:t> </w:t>
      </w:r>
      <w:r>
        <w:rPr>
          <w:i/>
          <w:vertAlign w:val="baseline"/>
        </w:rPr>
        <w:t>a</w:t>
      </w:r>
      <w:r>
        <w:rPr>
          <w:vertAlign w:val="baseline"/>
        </w:rPr>
        <w:t>.</w:t>
      </w:r>
      <w:r>
        <w:rPr>
          <w:spacing w:val="78"/>
          <w:vertAlign w:val="baseline"/>
        </w:rPr>
        <w:t> </w:t>
      </w:r>
      <w:r>
        <w:rPr>
          <w:vertAlign w:val="baseline"/>
        </w:rPr>
        <w:t>Значит</w:t>
      </w:r>
      <w:r>
        <w:rPr>
          <w:spacing w:val="9"/>
          <w:vertAlign w:val="baseline"/>
        </w:rPr>
        <w:t> </w:t>
      </w:r>
      <w:r>
        <w:rPr>
          <w:vertAlign w:val="baseline"/>
        </w:rPr>
        <w:t>в</w:t>
      </w:r>
      <w:r>
        <w:rPr>
          <w:spacing w:val="7"/>
          <w:vertAlign w:val="baseline"/>
        </w:rPr>
        <w:t> </w:t>
      </w:r>
      <w:r>
        <w:rPr>
          <w:spacing w:val="-2"/>
          <w:vertAlign w:val="baseline"/>
        </w:rPr>
        <w:t>сумме</w:t>
      </w:r>
    </w:p>
    <w:p>
      <w:pPr>
        <w:pStyle w:val="BodyText"/>
        <w:spacing w:after="0"/>
        <w:sectPr>
          <w:pgSz w:w="11900" w:h="16840"/>
          <w:pgMar w:header="0" w:footer="985" w:top="1080" w:bottom="1240" w:left="850" w:right="708"/>
        </w:sectPr>
      </w:pPr>
    </w:p>
    <w:p>
      <w:pPr>
        <w:pStyle w:val="BodyText"/>
        <w:spacing w:before="65"/>
      </w:pPr>
    </w:p>
    <w:p>
      <w:pPr>
        <w:pStyle w:val="BodyText"/>
        <w:ind w:left="851"/>
      </w:pPr>
      <w:r>
        <w:rPr/>
        <mc:AlternateContent>
          <mc:Choice Requires="wps">
            <w:drawing>
              <wp:anchor distT="0" distB="0" distL="0" distR="0" allowOverlap="1" layoutInCell="1" locked="0" behindDoc="0" simplePos="0" relativeHeight="16040448">
                <wp:simplePos x="0" y="0"/>
                <wp:positionH relativeFrom="page">
                  <wp:posOffset>3982973</wp:posOffset>
                </wp:positionH>
                <wp:positionV relativeFrom="paragraph">
                  <wp:posOffset>114710</wp:posOffset>
                </wp:positionV>
                <wp:extent cx="166370" cy="1270"/>
                <wp:effectExtent l="0" t="0" r="0" b="0"/>
                <wp:wrapNone/>
                <wp:docPr id="1273" name="Graphic 1273"/>
                <wp:cNvGraphicFramePr>
                  <a:graphicFrameLocks/>
                </wp:cNvGraphicFramePr>
                <a:graphic>
                  <a:graphicData uri="http://schemas.microsoft.com/office/word/2010/wordprocessingShape">
                    <wps:wsp>
                      <wps:cNvPr id="1273" name="Graphic 1273"/>
                      <wps:cNvSpPr/>
                      <wps:spPr>
                        <a:xfrm>
                          <a:off x="0" y="0"/>
                          <a:ext cx="166370" cy="1270"/>
                        </a:xfrm>
                        <a:custGeom>
                          <a:avLst/>
                          <a:gdLst/>
                          <a:ahLst/>
                          <a:cxnLst/>
                          <a:rect l="l" t="t" r="r" b="b"/>
                          <a:pathLst>
                            <a:path w="166370" h="0">
                              <a:moveTo>
                                <a:pt x="0" y="0"/>
                              </a:moveTo>
                              <a:lnTo>
                                <a:pt x="16611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0448" from="313.619995pt,9.032344pt" to="326.699995pt,9.032344pt" stroked="true" strokeweight=".499pt" strokecolor="#000000">
                <v:stroke dashstyle="solid"/>
                <w10:wrap type="none"/>
              </v:line>
            </w:pict>
          </mc:Fallback>
        </mc:AlternateContent>
      </w:r>
      <w:r>
        <w:rPr/>
        <mc:AlternateContent>
          <mc:Choice Requires="wps">
            <w:drawing>
              <wp:anchor distT="0" distB="0" distL="0" distR="0" allowOverlap="1" layoutInCell="1" locked="0" behindDoc="0" simplePos="0" relativeHeight="16043520">
                <wp:simplePos x="0" y="0"/>
                <wp:positionH relativeFrom="page">
                  <wp:posOffset>4025646</wp:posOffset>
                </wp:positionH>
                <wp:positionV relativeFrom="paragraph">
                  <wp:posOffset>-78724</wp:posOffset>
                </wp:positionV>
                <wp:extent cx="76200" cy="168910"/>
                <wp:effectExtent l="0" t="0" r="0" b="0"/>
                <wp:wrapNone/>
                <wp:docPr id="1274" name="Textbox 1274"/>
                <wp:cNvGraphicFramePr>
                  <a:graphicFrameLocks/>
                </wp:cNvGraphicFramePr>
                <a:graphic>
                  <a:graphicData uri="http://schemas.microsoft.com/office/word/2010/wordprocessingShape">
                    <wps:wsp>
                      <wps:cNvPr id="1274" name="Textbox 1274"/>
                      <wps:cNvSpPr txBox="1"/>
                      <wps:spPr>
                        <a:xfrm>
                          <a:off x="0" y="0"/>
                          <a:ext cx="76200" cy="168910"/>
                        </a:xfrm>
                        <a:prstGeom prst="rect">
                          <a:avLst/>
                        </a:prstGeom>
                      </wps:spPr>
                      <wps:txbx>
                        <w:txbxContent>
                          <w:p>
                            <w:pPr>
                              <w:spacing w:line="265" w:lineRule="exact" w:before="0"/>
                              <w:ind w:left="0" w:right="0" w:firstLine="0"/>
                              <w:jc w:val="left"/>
                              <w:rPr>
                                <w:i/>
                                <w:sz w:val="24"/>
                              </w:rPr>
                            </w:pPr>
                            <w:r>
                              <w:rPr>
                                <w:i/>
                                <w:spacing w:val="-10"/>
                                <w:sz w:val="24"/>
                              </w:rPr>
                              <w:t>a</w:t>
                            </w:r>
                          </w:p>
                        </w:txbxContent>
                      </wps:txbx>
                      <wps:bodyPr wrap="square" lIns="0" tIns="0" rIns="0" bIns="0" rtlCol="0">
                        <a:noAutofit/>
                      </wps:bodyPr>
                    </wps:wsp>
                  </a:graphicData>
                </a:graphic>
              </wp:anchor>
            </w:drawing>
          </mc:Choice>
          <mc:Fallback>
            <w:pict>
              <v:shape style="position:absolute;margin-left:316.980011pt;margin-top:-6.198771pt;width:6pt;height:13.3pt;mso-position-horizontal-relative:page;mso-position-vertical-relative:paragraph;z-index:16043520" type="#_x0000_t202" id="docshape790" filled="false" stroked="false">
                <v:textbox inset="0,0,0,0">
                  <w:txbxContent>
                    <w:p>
                      <w:pPr>
                        <w:spacing w:line="265" w:lineRule="exact" w:before="0"/>
                        <w:ind w:left="0" w:right="0" w:firstLine="0"/>
                        <w:jc w:val="left"/>
                        <w:rPr>
                          <w:i/>
                          <w:sz w:val="24"/>
                        </w:rPr>
                      </w:pPr>
                      <w:r>
                        <w:rPr>
                          <w:i/>
                          <w:spacing w:val="-10"/>
                          <w:sz w:val="24"/>
                        </w:rPr>
                        <w:t>a</w:t>
                      </w:r>
                    </w:p>
                  </w:txbxContent>
                </v:textbox>
                <w10:wrap type="none"/>
              </v:shape>
            </w:pict>
          </mc:Fallback>
        </mc:AlternateContent>
      </w:r>
      <w:r>
        <w:rPr/>
        <mc:AlternateContent>
          <mc:Choice Requires="wps">
            <w:drawing>
              <wp:anchor distT="0" distB="0" distL="0" distR="0" allowOverlap="1" layoutInCell="1" locked="0" behindDoc="0" simplePos="0" relativeHeight="16044032">
                <wp:simplePos x="0" y="0"/>
                <wp:positionH relativeFrom="page">
                  <wp:posOffset>3991352</wp:posOffset>
                </wp:positionH>
                <wp:positionV relativeFrom="paragraph">
                  <wp:posOffset>136162</wp:posOffset>
                </wp:positionV>
                <wp:extent cx="76200" cy="168910"/>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a:off x="0" y="0"/>
                          <a:ext cx="76200" cy="168910"/>
                        </a:xfrm>
                        <a:prstGeom prst="rect">
                          <a:avLst/>
                        </a:prstGeom>
                      </wps:spPr>
                      <wps:txbx>
                        <w:txbxContent>
                          <w:p>
                            <w:pPr>
                              <w:spacing w:line="265" w:lineRule="exact" w:before="0"/>
                              <w:ind w:left="0" w:right="0" w:firstLine="0"/>
                              <w:jc w:val="left"/>
                              <w:rPr>
                                <w:i/>
                                <w:sz w:val="24"/>
                              </w:rPr>
                            </w:pPr>
                            <w:r>
                              <w:rPr>
                                <w:i/>
                                <w:spacing w:val="-10"/>
                                <w:sz w:val="24"/>
                              </w:rPr>
                              <w:t>d</w:t>
                            </w:r>
                          </w:p>
                        </w:txbxContent>
                      </wps:txbx>
                      <wps:bodyPr wrap="square" lIns="0" tIns="0" rIns="0" bIns="0" rtlCol="0">
                        <a:noAutofit/>
                      </wps:bodyPr>
                    </wps:wsp>
                  </a:graphicData>
                </a:graphic>
              </wp:anchor>
            </w:drawing>
          </mc:Choice>
          <mc:Fallback>
            <w:pict>
              <v:shape style="position:absolute;margin-left:314.279694pt;margin-top:10.72148pt;width:6pt;height:13.3pt;mso-position-horizontal-relative:page;mso-position-vertical-relative:paragraph;z-index:16044032" type="#_x0000_t202" id="docshape791" filled="false" stroked="false">
                <v:textbox inset="0,0,0,0">
                  <w:txbxContent>
                    <w:p>
                      <w:pPr>
                        <w:spacing w:line="265" w:lineRule="exact" w:before="0"/>
                        <w:ind w:left="0" w:right="0" w:firstLine="0"/>
                        <w:jc w:val="left"/>
                        <w:rPr>
                          <w:i/>
                          <w:sz w:val="24"/>
                        </w:rPr>
                      </w:pPr>
                      <w:r>
                        <w:rPr>
                          <w:i/>
                          <w:spacing w:val="-10"/>
                          <w:sz w:val="24"/>
                        </w:rPr>
                        <w:t>d</w:t>
                      </w:r>
                    </w:p>
                  </w:txbxContent>
                </v:textbox>
                <w10:wrap type="none"/>
              </v:shape>
            </w:pict>
          </mc:Fallback>
        </mc:AlternateContent>
      </w:r>
      <w:r>
        <w:rPr/>
        <w:t>справа</w:t>
      </w:r>
      <w:r>
        <w:rPr>
          <w:spacing w:val="8"/>
        </w:rPr>
        <w:t> </w:t>
      </w:r>
      <w:r>
        <w:rPr/>
        <w:t>в</w:t>
      </w:r>
      <w:r>
        <w:rPr>
          <w:spacing w:val="8"/>
        </w:rPr>
        <w:t> </w:t>
      </w:r>
      <w:r>
        <w:rPr/>
        <w:t>скобках</w:t>
      </w:r>
      <w:r>
        <w:rPr>
          <w:spacing w:val="9"/>
        </w:rPr>
        <w:t> </w:t>
      </w:r>
      <w:r>
        <w:rPr/>
        <w:t>слагаемых</w:t>
      </w:r>
      <w:r>
        <w:rPr>
          <w:spacing w:val="78"/>
        </w:rPr>
        <w:t> </w:t>
      </w:r>
      <w:r>
        <w:rPr>
          <w:rFonts w:ascii="Symbol" w:hAnsi="Symbol"/>
        </w:rPr>
        <w:t></w:t>
      </w:r>
      <w:r>
        <w:rPr/>
        <w:t>(</w:t>
      </w:r>
      <w:r>
        <w:rPr>
          <w:i/>
        </w:rPr>
        <w:t>d</w:t>
      </w:r>
      <w:r>
        <w:rPr>
          <w:i/>
          <w:spacing w:val="-18"/>
        </w:rPr>
        <w:t> </w:t>
      </w:r>
      <w:r>
        <w:rPr>
          <w:vertAlign w:val="subscript"/>
        </w:rPr>
        <w:t>0</w:t>
      </w:r>
      <w:r>
        <w:rPr>
          <w:spacing w:val="-5"/>
          <w:vertAlign w:val="baseline"/>
        </w:rPr>
        <w:t> </w:t>
      </w:r>
      <w:r>
        <w:rPr>
          <w:vertAlign w:val="baseline"/>
        </w:rPr>
        <w:t>)</w:t>
      </w:r>
      <w:r>
        <w:rPr>
          <w:spacing w:val="79"/>
          <w:vertAlign w:val="baseline"/>
        </w:rPr>
        <w:t> </w:t>
      </w:r>
      <w:r>
        <w:rPr>
          <w:spacing w:val="-2"/>
          <w:vertAlign w:val="baseline"/>
        </w:rPr>
        <w:t>ровно</w:t>
      </w:r>
    </w:p>
    <w:p>
      <w:pPr>
        <w:spacing w:before="63"/>
        <w:ind w:left="0" w:right="0" w:firstLine="0"/>
        <w:jc w:val="right"/>
        <w:rPr>
          <w:sz w:val="14"/>
        </w:rPr>
      </w:pPr>
      <w:r>
        <w:rPr>
          <w:spacing w:val="-10"/>
          <w:sz w:val="14"/>
        </w:rPr>
        <w:t>0</w:t>
      </w:r>
    </w:p>
    <w:p>
      <w:pPr>
        <w:pStyle w:val="BodyText"/>
        <w:spacing w:line="252" w:lineRule="exact" w:before="41"/>
        <w:ind w:left="851"/>
      </w:pPr>
      <w:r>
        <w:rPr/>
        <w:t>После</w:t>
      </w:r>
      <w:r>
        <w:rPr>
          <w:spacing w:val="-5"/>
        </w:rPr>
        <w:t> </w:t>
      </w:r>
      <w:r>
        <w:rPr/>
        <w:t>этого,</w:t>
      </w:r>
      <w:r>
        <w:rPr>
          <w:spacing w:val="-5"/>
        </w:rPr>
        <w:t> </w:t>
      </w:r>
      <w:r>
        <w:rPr>
          <w:spacing w:val="-2"/>
        </w:rPr>
        <w:t>равенство</w:t>
      </w:r>
    </w:p>
    <w:p>
      <w:pPr>
        <w:pStyle w:val="BodyText"/>
        <w:spacing w:before="65"/>
      </w:pPr>
      <w:r>
        <w:rPr/>
        <w:br w:type="column"/>
      </w:r>
      <w:r>
        <w:rPr/>
      </w:r>
    </w:p>
    <w:p>
      <w:pPr>
        <w:pStyle w:val="BodyText"/>
        <w:ind w:left="206"/>
      </w:pPr>
      <w:r>
        <w:rPr/>
        <w:t>штук</w:t>
      </w:r>
      <w:r>
        <w:rPr>
          <w:spacing w:val="10"/>
        </w:rPr>
        <w:t> </w:t>
      </w:r>
      <w:r>
        <w:rPr/>
        <w:t>и</w:t>
      </w:r>
      <w:r>
        <w:rPr>
          <w:spacing w:val="53"/>
          <w:w w:val="150"/>
        </w:rPr>
        <w:t> </w:t>
      </w:r>
      <w:r>
        <w:rPr>
          <w:rFonts w:ascii="Symbol" w:hAnsi="Symbol"/>
        </w:rPr>
        <w:t></w:t>
      </w:r>
      <w:r>
        <w:rPr>
          <w:spacing w:val="11"/>
        </w:rPr>
        <w:t> </w:t>
      </w:r>
      <w:r>
        <w:rPr/>
        <w:t>(</w:t>
      </w:r>
      <w:r>
        <w:rPr>
          <w:i/>
        </w:rPr>
        <w:t>a</w:t>
      </w:r>
      <w:r>
        <w:rPr/>
        <w:t>)</w:t>
      </w:r>
      <w:r>
        <w:rPr>
          <w:spacing w:val="10"/>
        </w:rPr>
        <w:t> </w:t>
      </w:r>
      <w:r>
        <w:rPr/>
        <w:t>есть</w:t>
      </w:r>
      <w:r>
        <w:rPr>
          <w:spacing w:val="11"/>
        </w:rPr>
        <w:t> </w:t>
      </w:r>
      <w:r>
        <w:rPr/>
        <w:t>просто</w:t>
      </w:r>
      <w:r>
        <w:rPr>
          <w:spacing w:val="12"/>
        </w:rPr>
        <w:t> </w:t>
      </w:r>
      <w:r>
        <w:rPr>
          <w:spacing w:val="-4"/>
        </w:rPr>
        <w:t>сумма</w:t>
      </w:r>
    </w:p>
    <w:p>
      <w:pPr>
        <w:spacing w:before="165"/>
        <w:ind w:left="147" w:right="0" w:firstLine="0"/>
        <w:jc w:val="left"/>
        <w:rPr>
          <w:sz w:val="24"/>
        </w:rPr>
      </w:pPr>
      <w:r>
        <w:rPr/>
        <w:br w:type="column"/>
      </w:r>
      <w:r>
        <w:rPr>
          <w:rFonts w:ascii="Symbol" w:hAnsi="Symbol"/>
          <w:sz w:val="42"/>
        </w:rPr>
        <w:t></w:t>
      </w:r>
      <w:r>
        <w:rPr>
          <w:spacing w:val="23"/>
          <w:sz w:val="42"/>
        </w:rPr>
        <w:t> </w:t>
      </w:r>
      <w:r>
        <w:rPr>
          <w:i/>
          <w:sz w:val="42"/>
          <w:vertAlign w:val="superscript"/>
        </w:rPr>
        <w:t>a</w:t>
      </w:r>
      <w:r>
        <w:rPr>
          <w:i/>
          <w:spacing w:val="47"/>
          <w:sz w:val="42"/>
          <w:vertAlign w:val="baseline"/>
        </w:rPr>
        <w:t> </w:t>
      </w:r>
      <w:r>
        <w:rPr>
          <w:spacing w:val="-10"/>
          <w:sz w:val="24"/>
          <w:vertAlign w:val="baseline"/>
        </w:rPr>
        <w:t>.</w:t>
      </w:r>
    </w:p>
    <w:p>
      <w:pPr>
        <w:spacing w:before="50"/>
        <w:ind w:left="244" w:right="0" w:firstLine="0"/>
        <w:jc w:val="left"/>
        <w:rPr>
          <w:sz w:val="12"/>
        </w:rPr>
      </w:pPr>
      <w:r>
        <w:rPr>
          <w:sz w:val="12"/>
        </w:rPr>
        <mc:AlternateContent>
          <mc:Choice Requires="wps">
            <w:drawing>
              <wp:anchor distT="0" distB="0" distL="0" distR="0" allowOverlap="1" layoutInCell="1" locked="0" behindDoc="1" simplePos="0" relativeHeight="479804928">
                <wp:simplePos x="0" y="0"/>
                <wp:positionH relativeFrom="page">
                  <wp:posOffset>6750557</wp:posOffset>
                </wp:positionH>
                <wp:positionV relativeFrom="paragraph">
                  <wp:posOffset>-145997</wp:posOffset>
                </wp:positionV>
                <wp:extent cx="196850" cy="1270"/>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196850" cy="1270"/>
                        </a:xfrm>
                        <a:custGeom>
                          <a:avLst/>
                          <a:gdLst/>
                          <a:ahLst/>
                          <a:cxnLst/>
                          <a:rect l="l" t="t" r="r" b="b"/>
                          <a:pathLst>
                            <a:path w="196850" h="0">
                              <a:moveTo>
                                <a:pt x="0" y="0"/>
                              </a:moveTo>
                              <a:lnTo>
                                <a:pt x="196596"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1552" from="531.539978pt,-11.495879pt" to="547.019978pt,-11.495879pt" stroked="true" strokeweight=".592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806976">
                <wp:simplePos x="0" y="0"/>
                <wp:positionH relativeFrom="page">
                  <wp:posOffset>6532624</wp:posOffset>
                </wp:positionH>
                <wp:positionV relativeFrom="paragraph">
                  <wp:posOffset>-120471</wp:posOffset>
                </wp:positionV>
                <wp:extent cx="383540" cy="229235"/>
                <wp:effectExtent l="0" t="0" r="0" b="0"/>
                <wp:wrapNone/>
                <wp:docPr id="1277" name="Textbox 1277"/>
                <wp:cNvGraphicFramePr>
                  <a:graphicFrameLocks/>
                </wp:cNvGraphicFramePr>
                <a:graphic>
                  <a:graphicData uri="http://schemas.microsoft.com/office/word/2010/wordprocessingShape">
                    <wps:wsp>
                      <wps:cNvPr id="1277" name="Textbox 1277"/>
                      <wps:cNvSpPr txBox="1"/>
                      <wps:spPr>
                        <a:xfrm>
                          <a:off x="0" y="0"/>
                          <a:ext cx="383540" cy="229235"/>
                        </a:xfrm>
                        <a:prstGeom prst="rect">
                          <a:avLst/>
                        </a:prstGeom>
                      </wps:spPr>
                      <wps:txbx>
                        <w:txbxContent>
                          <w:p>
                            <w:pPr>
                              <w:spacing w:line="359" w:lineRule="exact" w:before="0"/>
                              <w:ind w:left="0" w:right="0" w:firstLine="0"/>
                              <w:jc w:val="left"/>
                              <w:rPr>
                                <w:sz w:val="16"/>
                              </w:rPr>
                            </w:pPr>
                            <w:r>
                              <w:rPr>
                                <w:i/>
                                <w:w w:val="105"/>
                                <w:position w:val="1"/>
                                <w:sz w:val="16"/>
                              </w:rPr>
                              <w:t>d</w:t>
                            </w:r>
                            <w:r>
                              <w:rPr>
                                <w:i/>
                                <w:spacing w:val="41"/>
                                <w:w w:val="105"/>
                                <w:position w:val="1"/>
                                <w:sz w:val="16"/>
                              </w:rPr>
                              <w:t> </w:t>
                            </w:r>
                            <w:r>
                              <w:rPr>
                                <w:w w:val="105"/>
                                <w:position w:val="1"/>
                                <w:sz w:val="16"/>
                              </w:rPr>
                              <w:t>|</w:t>
                            </w:r>
                            <w:r>
                              <w:rPr>
                                <w:i/>
                                <w:w w:val="105"/>
                                <w:position w:val="1"/>
                                <w:sz w:val="16"/>
                              </w:rPr>
                              <w:t>a</w:t>
                            </w:r>
                            <w:r>
                              <w:rPr>
                                <w:i/>
                                <w:spacing w:val="28"/>
                                <w:w w:val="105"/>
                                <w:position w:val="1"/>
                                <w:sz w:val="16"/>
                              </w:rPr>
                              <w:t> </w:t>
                            </w:r>
                            <w:r>
                              <w:rPr>
                                <w:i/>
                                <w:spacing w:val="-5"/>
                                <w:w w:val="105"/>
                                <w:position w:val="7"/>
                                <w:sz w:val="28"/>
                              </w:rPr>
                              <w:t>d</w:t>
                            </w:r>
                            <w:r>
                              <w:rPr>
                                <w:spacing w:val="-5"/>
                                <w:w w:val="105"/>
                                <w:sz w:val="16"/>
                              </w:rPr>
                              <w:t>0</w:t>
                            </w:r>
                          </w:p>
                        </w:txbxContent>
                      </wps:txbx>
                      <wps:bodyPr wrap="square" lIns="0" tIns="0" rIns="0" bIns="0" rtlCol="0">
                        <a:noAutofit/>
                      </wps:bodyPr>
                    </wps:wsp>
                  </a:graphicData>
                </a:graphic>
              </wp:anchor>
            </w:drawing>
          </mc:Choice>
          <mc:Fallback>
            <w:pict>
              <v:shape style="position:absolute;margin-left:514.379883pt;margin-top:-9.485924pt;width:30.2pt;height:18.05pt;mso-position-horizontal-relative:page;mso-position-vertical-relative:paragraph;z-index:-23509504" type="#_x0000_t202" id="docshape792" filled="false" stroked="false">
                <v:textbox inset="0,0,0,0">
                  <w:txbxContent>
                    <w:p>
                      <w:pPr>
                        <w:spacing w:line="359" w:lineRule="exact" w:before="0"/>
                        <w:ind w:left="0" w:right="0" w:firstLine="0"/>
                        <w:jc w:val="left"/>
                        <w:rPr>
                          <w:sz w:val="16"/>
                        </w:rPr>
                      </w:pPr>
                      <w:r>
                        <w:rPr>
                          <w:i/>
                          <w:w w:val="105"/>
                          <w:position w:val="1"/>
                          <w:sz w:val="16"/>
                        </w:rPr>
                        <w:t>d</w:t>
                      </w:r>
                      <w:r>
                        <w:rPr>
                          <w:i/>
                          <w:spacing w:val="41"/>
                          <w:w w:val="105"/>
                          <w:position w:val="1"/>
                          <w:sz w:val="16"/>
                        </w:rPr>
                        <w:t> </w:t>
                      </w:r>
                      <w:r>
                        <w:rPr>
                          <w:w w:val="105"/>
                          <w:position w:val="1"/>
                          <w:sz w:val="16"/>
                        </w:rPr>
                        <w:t>|</w:t>
                      </w:r>
                      <w:r>
                        <w:rPr>
                          <w:i/>
                          <w:w w:val="105"/>
                          <w:position w:val="1"/>
                          <w:sz w:val="16"/>
                        </w:rPr>
                        <w:t>a</w:t>
                      </w:r>
                      <w:r>
                        <w:rPr>
                          <w:i/>
                          <w:spacing w:val="28"/>
                          <w:w w:val="105"/>
                          <w:position w:val="1"/>
                          <w:sz w:val="16"/>
                        </w:rPr>
                        <w:t> </w:t>
                      </w:r>
                      <w:r>
                        <w:rPr>
                          <w:i/>
                          <w:spacing w:val="-5"/>
                          <w:w w:val="105"/>
                          <w:position w:val="7"/>
                          <w:sz w:val="28"/>
                        </w:rPr>
                        <w:t>d</w:t>
                      </w:r>
                      <w:r>
                        <w:rPr>
                          <w:spacing w:val="-5"/>
                          <w:w w:val="105"/>
                          <w:sz w:val="16"/>
                        </w:rPr>
                        <w:t>0</w:t>
                      </w:r>
                    </w:p>
                  </w:txbxContent>
                </v:textbox>
                <w10:wrap type="none"/>
              </v:shape>
            </w:pict>
          </mc:Fallback>
        </mc:AlternateContent>
      </w:r>
      <w:r>
        <w:rPr>
          <w:spacing w:val="-10"/>
          <w:sz w:val="12"/>
        </w:rPr>
        <w:t>0</w:t>
      </w:r>
    </w:p>
    <w:p>
      <w:pPr>
        <w:spacing w:after="0"/>
        <w:jc w:val="left"/>
        <w:rPr>
          <w:sz w:val="12"/>
        </w:rPr>
        <w:sectPr>
          <w:type w:val="continuous"/>
          <w:pgSz w:w="11900" w:h="16840"/>
          <w:pgMar w:header="0" w:footer="985" w:top="1060" w:bottom="1240" w:left="850" w:right="708"/>
          <w:cols w:num="3" w:equalWidth="0">
            <w:col w:w="5643" w:space="40"/>
            <w:col w:w="3562" w:space="39"/>
            <w:col w:w="1058"/>
          </w:cols>
        </w:sectPr>
      </w:pPr>
    </w:p>
    <w:p>
      <w:pPr>
        <w:spacing w:line="391" w:lineRule="exact" w:before="1"/>
        <w:ind w:left="817" w:right="0" w:firstLine="0"/>
        <w:jc w:val="center"/>
        <w:rPr>
          <w:sz w:val="25"/>
        </w:rPr>
      </w:pPr>
      <w:r>
        <w:rPr>
          <w:i/>
          <w:sz w:val="25"/>
        </w:rPr>
        <w:t>a</w:t>
      </w:r>
      <w:r>
        <w:rPr>
          <w:rFonts w:ascii="Symbol" w:hAnsi="Symbol"/>
          <w:position w:val="-5"/>
          <w:sz w:val="37"/>
        </w:rPr>
        <w:t></w:t>
      </w:r>
      <w:r>
        <w:rPr>
          <w:spacing w:val="-42"/>
          <w:position w:val="-5"/>
          <w:sz w:val="37"/>
        </w:rPr>
        <w:t> </w:t>
      </w:r>
      <w:r>
        <w:rPr>
          <w:rFonts w:ascii="Symbol" w:hAnsi="Symbol"/>
          <w:position w:val="16"/>
          <w:sz w:val="26"/>
          <w:u w:val="single"/>
        </w:rPr>
        <w:t></w:t>
      </w:r>
      <w:r>
        <w:rPr>
          <w:position w:val="16"/>
          <w:sz w:val="25"/>
          <w:u w:val="single"/>
        </w:rPr>
        <w:t>(</w:t>
      </w:r>
      <w:r>
        <w:rPr>
          <w:i/>
          <w:position w:val="16"/>
          <w:sz w:val="25"/>
          <w:u w:val="single"/>
        </w:rPr>
        <w:t>d</w:t>
      </w:r>
      <w:r>
        <w:rPr>
          <w:position w:val="16"/>
          <w:sz w:val="25"/>
          <w:u w:val="single"/>
        </w:rPr>
        <w:t>)</w:t>
      </w:r>
      <w:r>
        <w:rPr>
          <w:spacing w:val="23"/>
          <w:position w:val="16"/>
          <w:sz w:val="25"/>
        </w:rPr>
        <w:t> </w:t>
      </w:r>
      <w:r>
        <w:rPr>
          <w:rFonts w:ascii="Symbol" w:hAnsi="Symbol"/>
          <w:sz w:val="25"/>
        </w:rPr>
        <w:t></w:t>
      </w:r>
      <w:r>
        <w:rPr>
          <w:spacing w:val="-5"/>
          <w:sz w:val="25"/>
        </w:rPr>
        <w:t> </w:t>
      </w:r>
      <w:r>
        <w:rPr>
          <w:i/>
          <w:sz w:val="25"/>
        </w:rPr>
        <w:t>a</w:t>
      </w:r>
      <w:r>
        <w:rPr>
          <w:sz w:val="25"/>
        </w:rPr>
        <w:t>(1</w:t>
      </w:r>
      <w:r>
        <w:rPr>
          <w:spacing w:val="-40"/>
          <w:sz w:val="25"/>
        </w:rPr>
        <w:t> </w:t>
      </w:r>
      <w:r>
        <w:rPr>
          <w:rFonts w:ascii="Symbol" w:hAnsi="Symbol"/>
          <w:sz w:val="25"/>
        </w:rPr>
        <w:t></w:t>
      </w:r>
      <w:r>
        <w:rPr>
          <w:spacing w:val="-11"/>
          <w:sz w:val="25"/>
        </w:rPr>
        <w:t> </w:t>
      </w:r>
      <w:r>
        <w:rPr>
          <w:spacing w:val="8"/>
          <w:position w:val="16"/>
          <w:sz w:val="25"/>
          <w:u w:val="single"/>
        </w:rPr>
        <w:t> </w:t>
      </w:r>
      <w:r>
        <w:rPr>
          <w:position w:val="16"/>
          <w:sz w:val="25"/>
          <w:u w:val="single"/>
        </w:rPr>
        <w:t>1</w:t>
      </w:r>
      <w:r>
        <w:rPr>
          <w:spacing w:val="7"/>
          <w:position w:val="16"/>
          <w:sz w:val="25"/>
        </w:rPr>
        <w:t> </w:t>
      </w:r>
      <w:r>
        <w:rPr>
          <w:sz w:val="25"/>
        </w:rPr>
        <w:t>)(1</w:t>
      </w:r>
      <w:r>
        <w:rPr>
          <w:rFonts w:ascii="Symbol" w:hAnsi="Symbol"/>
          <w:sz w:val="25"/>
        </w:rPr>
        <w:t></w:t>
      </w:r>
      <w:r>
        <w:rPr>
          <w:spacing w:val="-11"/>
          <w:sz w:val="25"/>
        </w:rPr>
        <w:t> </w:t>
      </w:r>
      <w:r>
        <w:rPr>
          <w:spacing w:val="20"/>
          <w:position w:val="16"/>
          <w:sz w:val="25"/>
          <w:u w:val="single"/>
        </w:rPr>
        <w:t> </w:t>
      </w:r>
      <w:r>
        <w:rPr>
          <w:position w:val="16"/>
          <w:sz w:val="25"/>
          <w:u w:val="single"/>
        </w:rPr>
        <w:t>1</w:t>
      </w:r>
      <w:r>
        <w:rPr>
          <w:spacing w:val="6"/>
          <w:position w:val="16"/>
          <w:sz w:val="25"/>
          <w:u w:val="single"/>
        </w:rPr>
        <w:t> </w:t>
      </w:r>
      <w:r>
        <w:rPr>
          <w:sz w:val="25"/>
        </w:rPr>
        <w:t>)</w:t>
      </w:r>
      <w:r>
        <w:rPr>
          <w:spacing w:val="-26"/>
          <w:sz w:val="25"/>
        </w:rPr>
        <w:t> </w:t>
      </w:r>
      <w:r>
        <w:rPr>
          <w:rFonts w:ascii="Symbol" w:hAnsi="Symbol"/>
          <w:spacing w:val="13"/>
          <w:sz w:val="25"/>
        </w:rPr>
        <w:t></w:t>
      </w:r>
      <w:r>
        <w:rPr>
          <w:spacing w:val="-31"/>
          <w:sz w:val="25"/>
        </w:rPr>
        <w:t> </w:t>
      </w:r>
      <w:r>
        <w:rPr>
          <w:sz w:val="25"/>
        </w:rPr>
        <w:t>(1</w:t>
      </w:r>
      <w:r>
        <w:rPr>
          <w:rFonts w:ascii="Symbol" w:hAnsi="Symbol"/>
          <w:sz w:val="25"/>
        </w:rPr>
        <w:t></w:t>
      </w:r>
      <w:r>
        <w:rPr>
          <w:spacing w:val="-10"/>
          <w:sz w:val="25"/>
        </w:rPr>
        <w:t> </w:t>
      </w:r>
      <w:r>
        <w:rPr>
          <w:spacing w:val="20"/>
          <w:position w:val="16"/>
          <w:sz w:val="25"/>
          <w:u w:val="single"/>
        </w:rPr>
        <w:t> </w:t>
      </w:r>
      <w:r>
        <w:rPr>
          <w:position w:val="16"/>
          <w:sz w:val="25"/>
          <w:u w:val="single"/>
        </w:rPr>
        <w:t>1</w:t>
      </w:r>
      <w:r>
        <w:rPr>
          <w:spacing w:val="6"/>
          <w:position w:val="16"/>
          <w:sz w:val="25"/>
          <w:u w:val="single"/>
        </w:rPr>
        <w:t> </w:t>
      </w:r>
      <w:r>
        <w:rPr>
          <w:spacing w:val="-10"/>
          <w:sz w:val="25"/>
        </w:rPr>
        <w:t>)</w:t>
      </w:r>
    </w:p>
    <w:p>
      <w:pPr>
        <w:spacing w:after="0" w:line="391" w:lineRule="exact"/>
        <w:jc w:val="center"/>
        <w:rPr>
          <w:sz w:val="25"/>
        </w:rPr>
        <w:sectPr>
          <w:type w:val="continuous"/>
          <w:pgSz w:w="11900" w:h="16840"/>
          <w:pgMar w:header="0" w:footer="985" w:top="1060" w:bottom="1240" w:left="850" w:right="708"/>
        </w:sectPr>
      </w:pPr>
    </w:p>
    <w:p>
      <w:pPr>
        <w:tabs>
          <w:tab w:pos="441" w:val="left" w:leader="none"/>
        </w:tabs>
        <w:spacing w:line="305" w:lineRule="exact" w:before="0"/>
        <w:ind w:left="0" w:right="0" w:firstLine="0"/>
        <w:jc w:val="right"/>
        <w:rPr>
          <w:i/>
          <w:position w:val="5"/>
          <w:sz w:val="25"/>
        </w:rPr>
      </w:pPr>
      <w:r>
        <w:rPr>
          <w:i/>
          <w:sz w:val="14"/>
        </w:rPr>
        <w:t>d</w:t>
      </w:r>
      <w:r>
        <w:rPr>
          <w:i/>
          <w:spacing w:val="-18"/>
          <w:sz w:val="14"/>
        </w:rPr>
        <w:t> </w:t>
      </w:r>
      <w:r>
        <w:rPr>
          <w:spacing w:val="-5"/>
          <w:sz w:val="14"/>
        </w:rPr>
        <w:t>|</w:t>
      </w:r>
      <w:r>
        <w:rPr>
          <w:i/>
          <w:spacing w:val="-5"/>
          <w:sz w:val="14"/>
        </w:rPr>
        <w:t>a</w:t>
      </w:r>
      <w:r>
        <w:rPr>
          <w:i/>
          <w:sz w:val="14"/>
        </w:rPr>
        <w:tab/>
      </w:r>
      <w:r>
        <w:rPr>
          <w:i/>
          <w:spacing w:val="-10"/>
          <w:position w:val="5"/>
          <w:sz w:val="25"/>
        </w:rPr>
        <w:t>d</w:t>
      </w:r>
    </w:p>
    <w:p>
      <w:pPr>
        <w:tabs>
          <w:tab w:pos="1740" w:val="left" w:leader="none"/>
          <w:tab w:pos="2803" w:val="left" w:leader="none"/>
        </w:tabs>
        <w:spacing w:line="314" w:lineRule="exact" w:before="0"/>
        <w:ind w:left="996" w:right="0" w:firstLine="0"/>
        <w:jc w:val="left"/>
        <w:rPr>
          <w:i/>
          <w:position w:val="-5"/>
          <w:sz w:val="14"/>
        </w:rPr>
      </w:pPr>
      <w:r>
        <w:rPr/>
        <w:br w:type="column"/>
      </w:r>
      <w:r>
        <w:rPr>
          <w:i/>
          <w:spacing w:val="-5"/>
          <w:sz w:val="25"/>
        </w:rPr>
        <w:t>p</w:t>
      </w:r>
      <w:r>
        <w:rPr>
          <w:spacing w:val="-5"/>
          <w:position w:val="-5"/>
          <w:sz w:val="14"/>
        </w:rPr>
        <w:t>1</w:t>
      </w:r>
      <w:r>
        <w:rPr>
          <w:position w:val="-5"/>
          <w:sz w:val="14"/>
        </w:rPr>
        <w:tab/>
      </w:r>
      <w:r>
        <w:rPr>
          <w:i/>
          <w:spacing w:val="-5"/>
          <w:sz w:val="25"/>
        </w:rPr>
        <w:t>p</w:t>
      </w:r>
      <w:r>
        <w:rPr>
          <w:spacing w:val="-5"/>
          <w:position w:val="-5"/>
          <w:sz w:val="14"/>
        </w:rPr>
        <w:t>2</w:t>
      </w:r>
      <w:r>
        <w:rPr>
          <w:position w:val="-5"/>
          <w:sz w:val="14"/>
        </w:rPr>
        <w:tab/>
      </w:r>
      <w:r>
        <w:rPr>
          <w:i/>
          <w:spacing w:val="-5"/>
          <w:sz w:val="25"/>
        </w:rPr>
        <w:t>p</w:t>
      </w:r>
      <w:r>
        <w:rPr>
          <w:i/>
          <w:spacing w:val="-5"/>
          <w:position w:val="-5"/>
          <w:sz w:val="14"/>
        </w:rPr>
        <w:t>n</w:t>
      </w:r>
    </w:p>
    <w:p>
      <w:pPr>
        <w:spacing w:after="0" w:line="314" w:lineRule="exact"/>
        <w:jc w:val="left"/>
        <w:rPr>
          <w:i/>
          <w:position w:val="-5"/>
          <w:sz w:val="14"/>
        </w:rPr>
        <w:sectPr>
          <w:type w:val="continuous"/>
          <w:pgSz w:w="11900" w:h="16840"/>
          <w:pgMar w:header="0" w:footer="985" w:top="1060" w:bottom="1240" w:left="850" w:right="708"/>
          <w:cols w:num="2" w:equalWidth="0">
            <w:col w:w="4366" w:space="40"/>
            <w:col w:w="5936"/>
          </w:cols>
        </w:sectPr>
      </w:pPr>
    </w:p>
    <w:p>
      <w:pPr>
        <w:pStyle w:val="BodyText"/>
        <w:spacing w:before="49"/>
        <w:ind w:left="851" w:right="133"/>
        <w:jc w:val="both"/>
      </w:pPr>
      <w:r>
        <w:rPr/>
        <w:t>получается применением следствия из леммы 1 этого пункта. Должен признать, что приведенное доказательство формулы Эйлера и, в особенности, его последний момент с изменением порядка суммирования, объективно тяжеловаты для понимания. Но мы не боимся трудностей!</w:t>
      </w:r>
    </w:p>
    <w:p>
      <w:pPr>
        <w:pStyle w:val="BodyText"/>
        <w:spacing w:before="45"/>
      </w:pPr>
    </w:p>
    <w:p>
      <w:pPr>
        <w:tabs>
          <w:tab w:pos="3564" w:val="left" w:leader="none"/>
          <w:tab w:pos="3915" w:val="left" w:leader="none"/>
        </w:tabs>
        <w:spacing w:before="1"/>
        <w:ind w:left="851" w:right="376" w:firstLine="708"/>
        <w:jc w:val="left"/>
        <w:rPr>
          <w:sz w:val="28"/>
        </w:rPr>
      </w:pPr>
      <w:r>
        <w:rPr>
          <w:sz w:val="28"/>
        </w:rPr>
        <w:t>Второе</w:t>
      </w:r>
      <w:r>
        <w:rPr>
          <w:spacing w:val="40"/>
          <w:sz w:val="28"/>
        </w:rPr>
        <w:t> </w:t>
      </w:r>
      <w:r>
        <w:rPr>
          <w:sz w:val="28"/>
        </w:rPr>
        <w:t>утверждение</w:t>
      </w:r>
      <w:r>
        <w:rPr>
          <w:spacing w:val="40"/>
          <w:sz w:val="28"/>
        </w:rPr>
        <w:t> </w:t>
      </w:r>
      <w:r>
        <w:rPr>
          <w:sz w:val="28"/>
        </w:rPr>
        <w:t>леммы</w:t>
      </w:r>
      <w:r>
        <w:rPr>
          <w:spacing w:val="40"/>
          <w:sz w:val="28"/>
        </w:rPr>
        <w:t> </w:t>
      </w:r>
      <w:r>
        <w:rPr>
          <w:sz w:val="28"/>
        </w:rPr>
        <w:t>следует</w:t>
      </w:r>
      <w:r>
        <w:rPr>
          <w:spacing w:val="40"/>
          <w:sz w:val="28"/>
        </w:rPr>
        <w:t> </w:t>
      </w:r>
      <w:r>
        <w:rPr>
          <w:sz w:val="28"/>
        </w:rPr>
        <w:t>из</w:t>
      </w:r>
      <w:r>
        <w:rPr>
          <w:spacing w:val="40"/>
          <w:sz w:val="28"/>
        </w:rPr>
        <w:t> </w:t>
      </w:r>
      <w:r>
        <w:rPr>
          <w:sz w:val="28"/>
        </w:rPr>
        <w:t>первого</w:t>
      </w:r>
      <w:r>
        <w:rPr>
          <w:spacing w:val="40"/>
          <w:sz w:val="28"/>
        </w:rPr>
        <w:t> </w:t>
      </w:r>
      <w:r>
        <w:rPr>
          <w:sz w:val="28"/>
        </w:rPr>
        <w:t>внесением</w:t>
      </w:r>
      <w:r>
        <w:rPr>
          <w:spacing w:val="40"/>
          <w:sz w:val="28"/>
        </w:rPr>
        <w:t> </w:t>
      </w:r>
      <w:r>
        <w:rPr>
          <w:sz w:val="28"/>
        </w:rPr>
        <w:t>впереди</w:t>
      </w:r>
      <w:r>
        <w:rPr>
          <w:spacing w:val="80"/>
          <w:sz w:val="28"/>
        </w:rPr>
        <w:t> </w:t>
      </w:r>
      <w:r>
        <w:rPr>
          <w:sz w:val="28"/>
        </w:rPr>
        <w:t>стоящего множителя</w:t>
        <w:tab/>
      </w:r>
      <w:r>
        <w:rPr>
          <w:i/>
          <w:spacing w:val="-10"/>
          <w:sz w:val="28"/>
        </w:rPr>
        <w:t>a</w:t>
      </w:r>
      <w:r>
        <w:rPr>
          <w:i/>
          <w:sz w:val="28"/>
        </w:rPr>
        <w:tab/>
      </w:r>
      <w:r>
        <w:rPr>
          <w:sz w:val="28"/>
        </w:rPr>
        <w:t>внутрь скобок.</w:t>
      </w:r>
    </w:p>
    <w:p>
      <w:pPr>
        <w:spacing w:before="2"/>
        <w:ind w:left="0" w:right="133" w:firstLine="0"/>
        <w:jc w:val="right"/>
        <w:rPr>
          <w:rFonts w:ascii="Symbol" w:hAnsi="Symbol"/>
          <w:sz w:val="40"/>
        </w:rPr>
      </w:pPr>
      <w:r>
        <w:rPr>
          <w:rFonts w:ascii="Symbol" w:hAnsi="Symbol"/>
          <w:spacing w:val="-10"/>
          <w:sz w:val="40"/>
        </w:rPr>
        <w:t></w:t>
      </w:r>
    </w:p>
    <w:p>
      <w:pPr>
        <w:spacing w:before="319"/>
        <w:ind w:left="1559" w:right="0" w:firstLine="0"/>
        <w:jc w:val="left"/>
        <w:rPr>
          <w:sz w:val="28"/>
        </w:rPr>
      </w:pPr>
      <w:r>
        <w:rPr>
          <w:sz w:val="28"/>
        </w:rPr>
        <w:t>Оказывается,</w:t>
      </w:r>
      <w:r>
        <w:rPr>
          <w:spacing w:val="59"/>
          <w:sz w:val="28"/>
        </w:rPr>
        <w:t> </w:t>
      </w:r>
      <w:r>
        <w:rPr>
          <w:sz w:val="28"/>
        </w:rPr>
        <w:t>только</w:t>
      </w:r>
      <w:r>
        <w:rPr>
          <w:spacing w:val="-5"/>
          <w:sz w:val="28"/>
        </w:rPr>
        <w:t> </w:t>
      </w:r>
      <w:r>
        <w:rPr>
          <w:sz w:val="28"/>
        </w:rPr>
        <w:t>что</w:t>
      </w:r>
      <w:r>
        <w:rPr>
          <w:spacing w:val="-5"/>
          <w:sz w:val="28"/>
        </w:rPr>
        <w:t> </w:t>
      </w:r>
      <w:r>
        <w:rPr>
          <w:sz w:val="28"/>
        </w:rPr>
        <w:t>доказанная</w:t>
      </w:r>
      <w:r>
        <w:rPr>
          <w:spacing w:val="-2"/>
          <w:sz w:val="28"/>
        </w:rPr>
        <w:t> формула</w:t>
      </w:r>
    </w:p>
    <w:p>
      <w:pPr>
        <w:spacing w:after="0"/>
        <w:jc w:val="left"/>
        <w:rPr>
          <w:sz w:val="28"/>
        </w:rPr>
        <w:sectPr>
          <w:type w:val="continuous"/>
          <w:pgSz w:w="11900" w:h="16840"/>
          <w:pgMar w:header="0" w:footer="985" w:top="1060" w:bottom="1240" w:left="850" w:right="708"/>
        </w:sectPr>
      </w:pPr>
    </w:p>
    <w:p>
      <w:pPr>
        <w:spacing w:before="169"/>
        <w:ind w:left="0" w:right="0" w:firstLine="0"/>
        <w:jc w:val="right"/>
        <w:rPr>
          <w:rFonts w:ascii="Symbol" w:hAnsi="Symbol"/>
          <w:sz w:val="32"/>
        </w:rPr>
      </w:pPr>
      <w:r>
        <w:rPr>
          <w:rFonts w:ascii="Symbol" w:hAnsi="Symbol"/>
          <w:sz w:val="34"/>
        </w:rPr>
        <w:t></w:t>
      </w:r>
      <w:r>
        <w:rPr>
          <w:spacing w:val="-53"/>
          <w:sz w:val="34"/>
        </w:rPr>
        <w:t> </w:t>
      </w:r>
      <w:r>
        <w:rPr>
          <w:sz w:val="32"/>
        </w:rPr>
        <w:t>(</w:t>
      </w:r>
      <w:r>
        <w:rPr>
          <w:i/>
          <w:sz w:val="32"/>
        </w:rPr>
        <w:t>a</w:t>
      </w:r>
      <w:r>
        <w:rPr>
          <w:sz w:val="32"/>
        </w:rPr>
        <w:t>)</w:t>
      </w:r>
      <w:r>
        <w:rPr>
          <w:spacing w:val="6"/>
          <w:sz w:val="32"/>
        </w:rPr>
        <w:t> </w:t>
      </w:r>
      <w:r>
        <w:rPr>
          <w:rFonts w:ascii="Symbol" w:hAnsi="Symbol"/>
          <w:sz w:val="32"/>
        </w:rPr>
        <w:t></w:t>
      </w:r>
      <w:r>
        <w:rPr>
          <w:spacing w:val="4"/>
          <w:sz w:val="32"/>
        </w:rPr>
        <w:t> </w:t>
      </w:r>
      <w:r>
        <w:rPr>
          <w:i/>
          <w:sz w:val="32"/>
        </w:rPr>
        <w:t>a</w:t>
      </w:r>
      <w:r>
        <w:rPr>
          <w:sz w:val="32"/>
        </w:rPr>
        <w:t>(1</w:t>
      </w:r>
      <w:r>
        <w:rPr>
          <w:spacing w:val="-45"/>
          <w:sz w:val="32"/>
        </w:rPr>
        <w:t> </w:t>
      </w:r>
      <w:r>
        <w:rPr>
          <w:rFonts w:ascii="Symbol" w:hAnsi="Symbol"/>
          <w:spacing w:val="-10"/>
          <w:sz w:val="32"/>
        </w:rPr>
        <w:t></w:t>
      </w:r>
    </w:p>
    <w:p>
      <w:pPr>
        <w:spacing w:line="508" w:lineRule="exact" w:before="12"/>
        <w:ind w:left="117" w:right="0" w:firstLine="0"/>
        <w:jc w:val="left"/>
        <w:rPr>
          <w:rFonts w:ascii="Symbol" w:hAnsi="Symbol"/>
          <w:sz w:val="32"/>
        </w:rPr>
      </w:pPr>
      <w:r>
        <w:rPr/>
        <w:br w:type="column"/>
      </w:r>
      <w:r>
        <w:rPr>
          <w:position w:val="20"/>
          <w:sz w:val="32"/>
        </w:rPr>
        <w:t>1 </w:t>
      </w:r>
      <w:r>
        <w:rPr>
          <w:sz w:val="32"/>
        </w:rPr>
        <w:t>)(1</w:t>
      </w:r>
      <w:r>
        <w:rPr>
          <w:spacing w:val="-46"/>
          <w:sz w:val="32"/>
        </w:rPr>
        <w:t> </w:t>
      </w:r>
      <w:r>
        <w:rPr>
          <w:rFonts w:ascii="Symbol" w:hAnsi="Symbol"/>
          <w:spacing w:val="-10"/>
          <w:sz w:val="32"/>
        </w:rPr>
        <w:t></w:t>
      </w:r>
    </w:p>
    <w:p>
      <w:pPr>
        <w:spacing w:line="360" w:lineRule="exact" w:before="0"/>
        <w:ind w:left="83" w:right="0" w:firstLine="0"/>
        <w:jc w:val="left"/>
        <w:rPr>
          <w:position w:val="-7"/>
          <w:sz w:val="20"/>
        </w:rPr>
      </w:pPr>
      <w:r>
        <w:rPr>
          <w:position w:val="-7"/>
          <w:sz w:val="20"/>
        </w:rPr>
        <mc:AlternateContent>
          <mc:Choice Requires="wps">
            <w:drawing>
              <wp:anchor distT="0" distB="0" distL="0" distR="0" allowOverlap="1" layoutInCell="1" locked="0" behindDoc="1" simplePos="0" relativeHeight="479805440">
                <wp:simplePos x="0" y="0"/>
                <wp:positionH relativeFrom="page">
                  <wp:posOffset>3701034</wp:posOffset>
                </wp:positionH>
                <wp:positionV relativeFrom="paragraph">
                  <wp:posOffset>-58708</wp:posOffset>
                </wp:positionV>
                <wp:extent cx="204470" cy="1270"/>
                <wp:effectExtent l="0" t="0" r="0" b="0"/>
                <wp:wrapNone/>
                <wp:docPr id="1278" name="Graphic 1278"/>
                <wp:cNvGraphicFramePr>
                  <a:graphicFrameLocks/>
                </wp:cNvGraphicFramePr>
                <a:graphic>
                  <a:graphicData uri="http://schemas.microsoft.com/office/word/2010/wordprocessingShape">
                    <wps:wsp>
                      <wps:cNvPr id="1278" name="Graphic 1278"/>
                      <wps:cNvSpPr/>
                      <wps:spPr>
                        <a:xfrm>
                          <a:off x="0" y="0"/>
                          <a:ext cx="204470" cy="1270"/>
                        </a:xfrm>
                        <a:custGeom>
                          <a:avLst/>
                          <a:gdLst/>
                          <a:ahLst/>
                          <a:cxnLst/>
                          <a:rect l="l" t="t" r="r" b="b"/>
                          <a:pathLst>
                            <a:path w="204470" h="0">
                              <a:moveTo>
                                <a:pt x="0" y="0"/>
                              </a:moveTo>
                              <a:lnTo>
                                <a:pt x="204215" y="0"/>
                              </a:lnTo>
                            </a:path>
                          </a:pathLst>
                        </a:custGeom>
                        <a:ln w="7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1040" from="291.420013pt,-4.622743pt" to="307.500013pt,-4.622743pt" stroked="true" strokeweight=".577pt" strokecolor="#000000">
                <v:stroke dashstyle="solid"/>
                <w10:wrap type="none"/>
              </v:line>
            </w:pict>
          </mc:Fallback>
        </mc:AlternateContent>
      </w:r>
      <w:r>
        <w:rPr>
          <w:i/>
          <w:spacing w:val="-5"/>
          <w:sz w:val="32"/>
        </w:rPr>
        <w:t>p</w:t>
      </w:r>
      <w:r>
        <w:rPr>
          <w:spacing w:val="-5"/>
          <w:position w:val="-7"/>
          <w:sz w:val="20"/>
        </w:rPr>
        <w:t>1</w:t>
      </w:r>
    </w:p>
    <w:p>
      <w:pPr>
        <w:spacing w:line="508" w:lineRule="exact" w:before="12"/>
        <w:ind w:left="133" w:right="0" w:firstLine="0"/>
        <w:jc w:val="left"/>
        <w:rPr>
          <w:sz w:val="32"/>
        </w:rPr>
      </w:pPr>
      <w:r>
        <w:rPr/>
        <w:br w:type="column"/>
      </w:r>
      <w:r>
        <w:rPr>
          <w:position w:val="20"/>
          <w:sz w:val="32"/>
        </w:rPr>
        <w:t>1</w:t>
      </w:r>
      <w:r>
        <w:rPr>
          <w:spacing w:val="30"/>
          <w:position w:val="20"/>
          <w:sz w:val="32"/>
        </w:rPr>
        <w:t> </w:t>
      </w:r>
      <w:r>
        <w:rPr>
          <w:sz w:val="32"/>
        </w:rPr>
        <w:t>)...(1</w:t>
      </w:r>
      <w:r>
        <w:rPr>
          <w:spacing w:val="-46"/>
          <w:sz w:val="32"/>
        </w:rPr>
        <w:t> </w:t>
      </w:r>
      <w:r>
        <w:rPr>
          <w:rFonts w:ascii="Symbol" w:hAnsi="Symbol"/>
          <w:sz w:val="32"/>
        </w:rPr>
        <w:t></w:t>
      </w:r>
      <w:r>
        <w:rPr>
          <w:spacing w:val="60"/>
          <w:w w:val="150"/>
          <w:sz w:val="32"/>
        </w:rPr>
        <w:t> </w:t>
      </w:r>
      <w:r>
        <w:rPr>
          <w:position w:val="20"/>
          <w:sz w:val="32"/>
        </w:rPr>
        <w:t>1</w:t>
      </w:r>
      <w:r>
        <w:rPr>
          <w:spacing w:val="32"/>
          <w:position w:val="20"/>
          <w:sz w:val="32"/>
        </w:rPr>
        <w:t> </w:t>
      </w:r>
      <w:r>
        <w:rPr>
          <w:spacing w:val="-10"/>
          <w:sz w:val="32"/>
        </w:rPr>
        <w:t>)</w:t>
      </w:r>
    </w:p>
    <w:p>
      <w:pPr>
        <w:tabs>
          <w:tab w:pos="1374" w:val="left" w:leader="none"/>
        </w:tabs>
        <w:spacing w:line="360" w:lineRule="exact" w:before="0"/>
        <w:ind w:left="83" w:right="0" w:firstLine="0"/>
        <w:jc w:val="left"/>
        <w:rPr>
          <w:i/>
          <w:position w:val="-7"/>
          <w:sz w:val="20"/>
        </w:rPr>
      </w:pPr>
      <w:r>
        <w:rPr>
          <w:i/>
          <w:position w:val="-7"/>
          <w:sz w:val="20"/>
        </w:rPr>
        <mc:AlternateContent>
          <mc:Choice Requires="wps">
            <w:drawing>
              <wp:anchor distT="0" distB="0" distL="0" distR="0" allowOverlap="1" layoutInCell="1" locked="0" behindDoc="1" simplePos="0" relativeHeight="479805952">
                <wp:simplePos x="0" y="0"/>
                <wp:positionH relativeFrom="page">
                  <wp:posOffset>4329684</wp:posOffset>
                </wp:positionH>
                <wp:positionV relativeFrom="paragraph">
                  <wp:posOffset>-58708</wp:posOffset>
                </wp:positionV>
                <wp:extent cx="224154" cy="1270"/>
                <wp:effectExtent l="0" t="0" r="0" b="0"/>
                <wp:wrapNone/>
                <wp:docPr id="1279" name="Graphic 1279"/>
                <wp:cNvGraphicFramePr>
                  <a:graphicFrameLocks/>
                </wp:cNvGraphicFramePr>
                <a:graphic>
                  <a:graphicData uri="http://schemas.microsoft.com/office/word/2010/wordprocessingShape">
                    <wps:wsp>
                      <wps:cNvPr id="1279" name="Graphic 1279"/>
                      <wps:cNvSpPr/>
                      <wps:spPr>
                        <a:xfrm>
                          <a:off x="0" y="0"/>
                          <a:ext cx="224154" cy="1270"/>
                        </a:xfrm>
                        <a:custGeom>
                          <a:avLst/>
                          <a:gdLst/>
                          <a:ahLst/>
                          <a:cxnLst/>
                          <a:rect l="l" t="t" r="r" b="b"/>
                          <a:pathLst>
                            <a:path w="224154" h="0">
                              <a:moveTo>
                                <a:pt x="0" y="0"/>
                              </a:moveTo>
                              <a:lnTo>
                                <a:pt x="224027" y="0"/>
                              </a:lnTo>
                            </a:path>
                          </a:pathLst>
                        </a:custGeom>
                        <a:ln w="7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0528" from="340.920013pt,-4.622743pt" to="358.560013pt,-4.622743pt" stroked="true" strokeweight=".577pt" strokecolor="#000000">
                <v:stroke dashstyle="solid"/>
                <w10:wrap type="none"/>
              </v:line>
            </w:pict>
          </mc:Fallback>
        </mc:AlternateContent>
      </w:r>
      <w:r>
        <w:rPr>
          <w:i/>
          <w:position w:val="-7"/>
          <w:sz w:val="20"/>
        </w:rPr>
        <mc:AlternateContent>
          <mc:Choice Requires="wps">
            <w:drawing>
              <wp:anchor distT="0" distB="0" distL="0" distR="0" allowOverlap="1" layoutInCell="1" locked="0" behindDoc="1" simplePos="0" relativeHeight="479806464">
                <wp:simplePos x="0" y="0"/>
                <wp:positionH relativeFrom="page">
                  <wp:posOffset>5148834</wp:posOffset>
                </wp:positionH>
                <wp:positionV relativeFrom="paragraph">
                  <wp:posOffset>-58708</wp:posOffset>
                </wp:positionV>
                <wp:extent cx="224154" cy="1270"/>
                <wp:effectExtent l="0" t="0" r="0" b="0"/>
                <wp:wrapNone/>
                <wp:docPr id="1280" name="Graphic 1280"/>
                <wp:cNvGraphicFramePr>
                  <a:graphicFrameLocks/>
                </wp:cNvGraphicFramePr>
                <a:graphic>
                  <a:graphicData uri="http://schemas.microsoft.com/office/word/2010/wordprocessingShape">
                    <wps:wsp>
                      <wps:cNvPr id="1280" name="Graphic 1280"/>
                      <wps:cNvSpPr/>
                      <wps:spPr>
                        <a:xfrm>
                          <a:off x="0" y="0"/>
                          <a:ext cx="224154" cy="1270"/>
                        </a:xfrm>
                        <a:custGeom>
                          <a:avLst/>
                          <a:gdLst/>
                          <a:ahLst/>
                          <a:cxnLst/>
                          <a:rect l="l" t="t" r="r" b="b"/>
                          <a:pathLst>
                            <a:path w="224154" h="0">
                              <a:moveTo>
                                <a:pt x="0" y="0"/>
                              </a:moveTo>
                              <a:lnTo>
                                <a:pt x="224027" y="0"/>
                              </a:lnTo>
                            </a:path>
                          </a:pathLst>
                        </a:custGeom>
                        <a:ln w="7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10016" from="405.420013pt,-4.622743pt" to="423.060013pt,-4.622743pt" stroked="true" strokeweight=".577pt" strokecolor="#000000">
                <v:stroke dashstyle="solid"/>
                <w10:wrap type="none"/>
              </v:line>
            </w:pict>
          </mc:Fallback>
        </mc:AlternateContent>
      </w:r>
      <w:r>
        <w:rPr>
          <w:i/>
          <w:spacing w:val="-5"/>
          <w:sz w:val="32"/>
        </w:rPr>
        <w:t>p</w:t>
      </w:r>
      <w:r>
        <w:rPr>
          <w:spacing w:val="-5"/>
          <w:position w:val="-7"/>
          <w:sz w:val="20"/>
        </w:rPr>
        <w:t>2</w:t>
      </w:r>
      <w:r>
        <w:rPr>
          <w:position w:val="-7"/>
          <w:sz w:val="20"/>
        </w:rPr>
        <w:tab/>
      </w:r>
      <w:r>
        <w:rPr>
          <w:i/>
          <w:spacing w:val="-5"/>
          <w:sz w:val="32"/>
        </w:rPr>
        <w:t>p</w:t>
      </w:r>
      <w:r>
        <w:rPr>
          <w:i/>
          <w:spacing w:val="-5"/>
          <w:position w:val="-7"/>
          <w:sz w:val="20"/>
        </w:rPr>
        <w:t>n</w:t>
      </w:r>
    </w:p>
    <w:p>
      <w:pPr>
        <w:spacing w:after="0" w:line="360" w:lineRule="exact"/>
        <w:jc w:val="left"/>
        <w:rPr>
          <w:i/>
          <w:position w:val="-7"/>
          <w:sz w:val="20"/>
        </w:rPr>
        <w:sectPr>
          <w:type w:val="continuous"/>
          <w:pgSz w:w="11900" w:h="16840"/>
          <w:pgMar w:header="0" w:footer="985" w:top="1060" w:bottom="1240" w:left="850" w:right="708"/>
          <w:cols w:num="3" w:equalWidth="0">
            <w:col w:w="4905" w:space="40"/>
            <w:col w:w="950" w:space="39"/>
            <w:col w:w="4408"/>
          </w:cols>
        </w:sectPr>
      </w:pPr>
    </w:p>
    <w:p>
      <w:pPr>
        <w:spacing w:before="19"/>
        <w:ind w:left="851" w:right="132" w:hanging="1"/>
        <w:jc w:val="both"/>
        <w:rPr>
          <w:sz w:val="28"/>
        </w:rPr>
      </w:pPr>
      <w:r>
        <w:rPr>
          <w:sz w:val="28"/>
        </w:rPr>
        <w:t>для вычисления функции Эйлера имеет ясный “физический смысл”. Дело в том, что в ней отражено так называемое правило включений и исключений:</w:t>
      </w:r>
    </w:p>
    <w:p>
      <w:pPr>
        <w:spacing w:before="2"/>
        <w:ind w:left="851" w:right="132" w:firstLine="708"/>
        <w:jc w:val="both"/>
        <w:rPr>
          <w:i/>
          <w:sz w:val="28"/>
        </w:rPr>
      </w:pPr>
      <w:r>
        <w:rPr>
          <w:b/>
          <w:sz w:val="28"/>
          <w:u w:val="thick"/>
        </w:rPr>
        <w:t>Правило включений и исключений.</w:t>
      </w:r>
      <w:r>
        <w:rPr>
          <w:b/>
          <w:sz w:val="28"/>
        </w:rPr>
        <w:t> </w:t>
      </w:r>
      <w:r>
        <w:rPr>
          <w:i/>
          <w:sz w:val="28"/>
        </w:rPr>
        <w:t>Пусть задано множество </w:t>
      </w:r>
      <w:r>
        <w:rPr>
          <w:b/>
          <w:i/>
          <w:sz w:val="28"/>
        </w:rPr>
        <w:t>А </w:t>
      </w:r>
      <w:r>
        <w:rPr>
          <w:i/>
          <w:sz w:val="28"/>
        </w:rPr>
        <w:t>и выделено </w:t>
      </w:r>
      <w:r>
        <w:rPr>
          <w:b/>
          <w:i/>
          <w:sz w:val="28"/>
        </w:rPr>
        <w:t>k </w:t>
      </w:r>
      <w:r>
        <w:rPr>
          <w:i/>
          <w:sz w:val="28"/>
        </w:rPr>
        <w:t>его подмножеств. Количество элементов множества </w:t>
      </w:r>
      <w:r>
        <w:rPr>
          <w:b/>
          <w:i/>
          <w:sz w:val="28"/>
        </w:rPr>
        <w:t>А</w:t>
      </w:r>
      <w:r>
        <w:rPr>
          <w:i/>
          <w:sz w:val="28"/>
        </w:rPr>
        <w:t>, которые не входят ни в одно из выделенных подмножеств, подсчитывается так: надо из общего числа элементов </w:t>
      </w:r>
      <w:r>
        <w:rPr>
          <w:b/>
          <w:i/>
          <w:sz w:val="28"/>
        </w:rPr>
        <w:t>А </w:t>
      </w:r>
      <w:r>
        <w:rPr>
          <w:i/>
          <w:sz w:val="28"/>
        </w:rPr>
        <w:t>вычесть количества элементов всех </w:t>
      </w:r>
      <w:r>
        <w:rPr>
          <w:b/>
          <w:i/>
          <w:sz w:val="28"/>
        </w:rPr>
        <w:t>k </w:t>
      </w:r>
      <w:r>
        <w:rPr>
          <w:i/>
          <w:sz w:val="28"/>
        </w:rPr>
        <w:t>подмножеств, прибавить количества элементов всех их попарных пересечений, вычесть количества элементов всех тройных пересечений, прибавить количества элементов всех пересечений по четыре и т.д. вплоть до пересечения всех </w:t>
      </w:r>
      <w:r>
        <w:rPr>
          <w:b/>
          <w:i/>
          <w:sz w:val="28"/>
        </w:rPr>
        <w:t>k </w:t>
      </w:r>
      <w:r>
        <w:rPr>
          <w:i/>
          <w:sz w:val="28"/>
        </w:rPr>
        <w:t>подмножеств.</w:t>
      </w:r>
    </w:p>
    <w:p>
      <w:pPr>
        <w:spacing w:line="319" w:lineRule="exact" w:before="0"/>
        <w:ind w:left="1559" w:right="0" w:firstLine="0"/>
        <w:jc w:val="both"/>
        <w:rPr>
          <w:sz w:val="28"/>
        </w:rPr>
      </w:pPr>
      <w:r>
        <w:rPr>
          <w:sz w:val="28"/>
        </w:rPr>
        <w:t>Проиллюстрирую</w:t>
      </w:r>
      <w:r>
        <w:rPr>
          <w:spacing w:val="48"/>
          <w:sz w:val="28"/>
        </w:rPr>
        <w:t> </w:t>
      </w:r>
      <w:r>
        <w:rPr>
          <w:sz w:val="28"/>
        </w:rPr>
        <w:t>это</w:t>
      </w:r>
      <w:r>
        <w:rPr>
          <w:spacing w:val="52"/>
          <w:sz w:val="28"/>
        </w:rPr>
        <w:t> </w:t>
      </w:r>
      <w:r>
        <w:rPr>
          <w:sz w:val="28"/>
        </w:rPr>
        <w:t>правило</w:t>
      </w:r>
      <w:r>
        <w:rPr>
          <w:spacing w:val="52"/>
          <w:sz w:val="28"/>
        </w:rPr>
        <w:t> </w:t>
      </w:r>
      <w:r>
        <w:rPr>
          <w:sz w:val="28"/>
        </w:rPr>
        <w:t>на</w:t>
      </w:r>
      <w:r>
        <w:rPr>
          <w:spacing w:val="50"/>
          <w:sz w:val="28"/>
        </w:rPr>
        <w:t> </w:t>
      </w:r>
      <w:r>
        <w:rPr>
          <w:sz w:val="28"/>
        </w:rPr>
        <w:t>примере</w:t>
      </w:r>
      <w:r>
        <w:rPr>
          <w:spacing w:val="52"/>
          <w:sz w:val="28"/>
        </w:rPr>
        <w:t> </w:t>
      </w:r>
      <w:r>
        <w:rPr>
          <w:sz w:val="28"/>
        </w:rPr>
        <w:t>подсчета</w:t>
      </w:r>
      <w:r>
        <w:rPr>
          <w:spacing w:val="51"/>
          <w:sz w:val="28"/>
        </w:rPr>
        <w:t> </w:t>
      </w:r>
      <w:r>
        <w:rPr>
          <w:sz w:val="28"/>
        </w:rPr>
        <w:t>функции</w:t>
      </w:r>
      <w:r>
        <w:rPr>
          <w:spacing w:val="52"/>
          <w:sz w:val="28"/>
        </w:rPr>
        <w:t> </w:t>
      </w:r>
      <w:r>
        <w:rPr>
          <w:spacing w:val="-2"/>
          <w:sz w:val="28"/>
        </w:rPr>
        <w:t>Эйлера</w:t>
      </w:r>
    </w:p>
    <w:p>
      <w:pPr>
        <w:spacing w:line="197" w:lineRule="exact" w:before="23"/>
        <w:ind w:left="851" w:right="0" w:firstLine="0"/>
        <w:jc w:val="both"/>
        <w:rPr>
          <w:sz w:val="28"/>
        </w:rPr>
      </w:pPr>
      <w:r>
        <w:rPr>
          <w:sz w:val="28"/>
        </w:rPr>
        <w:t>для</w:t>
      </w:r>
      <w:r>
        <w:rPr>
          <w:spacing w:val="-5"/>
          <w:sz w:val="28"/>
        </w:rPr>
        <w:t> </w:t>
      </w:r>
      <w:r>
        <w:rPr>
          <w:sz w:val="28"/>
        </w:rPr>
        <w:t>чисел</w:t>
      </w:r>
      <w:r>
        <w:rPr>
          <w:spacing w:val="-1"/>
          <w:sz w:val="28"/>
        </w:rPr>
        <w:t> </w:t>
      </w:r>
      <w:r>
        <w:rPr>
          <w:sz w:val="28"/>
        </w:rPr>
        <w:t>вида</w:t>
      </w:r>
      <w:r>
        <w:rPr>
          <w:spacing w:val="66"/>
          <w:sz w:val="28"/>
        </w:rPr>
        <w:t> </w:t>
      </w:r>
      <w:r>
        <w:rPr>
          <w:i/>
          <w:sz w:val="28"/>
        </w:rPr>
        <w:t>a</w:t>
      </w:r>
      <w:r>
        <w:rPr>
          <w:i/>
          <w:spacing w:val="1"/>
          <w:sz w:val="28"/>
        </w:rPr>
        <w:t> </w:t>
      </w:r>
      <w:r>
        <w:rPr>
          <w:sz w:val="28"/>
        </w:rPr>
        <w:t>=</w:t>
      </w:r>
      <w:r>
        <w:rPr>
          <w:spacing w:val="-1"/>
          <w:sz w:val="28"/>
        </w:rPr>
        <w:t> </w:t>
      </w:r>
      <w:r>
        <w:rPr>
          <w:i/>
          <w:spacing w:val="14"/>
          <w:sz w:val="28"/>
        </w:rPr>
        <w:t>p</w:t>
      </w:r>
      <w:r>
        <w:rPr>
          <w:rFonts w:ascii="Symbol" w:hAnsi="Symbol"/>
          <w:spacing w:val="14"/>
          <w:position w:val="11"/>
          <w:sz w:val="14"/>
        </w:rPr>
        <w:t></w:t>
      </w:r>
      <w:r>
        <w:rPr>
          <w:spacing w:val="-22"/>
          <w:position w:val="11"/>
          <w:sz w:val="14"/>
        </w:rPr>
        <w:t> </w:t>
      </w:r>
      <w:r>
        <w:rPr>
          <w:position w:val="8"/>
          <w:sz w:val="10"/>
        </w:rPr>
        <w:t>1</w:t>
      </w:r>
      <w:r>
        <w:rPr>
          <w:spacing w:val="32"/>
          <w:position w:val="8"/>
          <w:sz w:val="10"/>
        </w:rPr>
        <w:t> </w:t>
      </w:r>
      <w:r>
        <w:rPr>
          <w:i/>
          <w:spacing w:val="13"/>
          <w:sz w:val="28"/>
        </w:rPr>
        <w:t>p</w:t>
      </w:r>
      <w:r>
        <w:rPr>
          <w:rFonts w:ascii="Symbol" w:hAnsi="Symbol"/>
          <w:spacing w:val="13"/>
          <w:position w:val="11"/>
          <w:sz w:val="14"/>
        </w:rPr>
        <w:t></w:t>
      </w:r>
      <w:r>
        <w:rPr>
          <w:spacing w:val="-16"/>
          <w:position w:val="11"/>
          <w:sz w:val="14"/>
        </w:rPr>
        <w:t> </w:t>
      </w:r>
      <w:r>
        <w:rPr>
          <w:position w:val="8"/>
          <w:sz w:val="10"/>
        </w:rPr>
        <w:t>2</w:t>
      </w:r>
      <w:r>
        <w:rPr>
          <w:spacing w:val="26"/>
          <w:position w:val="8"/>
          <w:sz w:val="10"/>
        </w:rPr>
        <w:t> </w:t>
      </w:r>
      <w:r>
        <w:rPr>
          <w:sz w:val="28"/>
        </w:rPr>
        <w:t>.</w:t>
      </w:r>
      <w:r>
        <w:rPr>
          <w:spacing w:val="-2"/>
          <w:sz w:val="28"/>
        </w:rPr>
        <w:t> </w:t>
      </w:r>
      <w:r>
        <w:rPr>
          <w:sz w:val="28"/>
        </w:rPr>
        <w:t>Посмотрите</w:t>
      </w:r>
      <w:r>
        <w:rPr>
          <w:spacing w:val="-2"/>
          <w:sz w:val="28"/>
        </w:rPr>
        <w:t> </w:t>
      </w:r>
      <w:r>
        <w:rPr>
          <w:sz w:val="28"/>
        </w:rPr>
        <w:t>на</w:t>
      </w:r>
      <w:r>
        <w:rPr>
          <w:spacing w:val="-2"/>
          <w:sz w:val="28"/>
        </w:rPr>
        <w:t> </w:t>
      </w:r>
      <w:r>
        <w:rPr>
          <w:sz w:val="28"/>
        </w:rPr>
        <w:t>рисунок</w:t>
      </w:r>
      <w:r>
        <w:rPr>
          <w:spacing w:val="-1"/>
          <w:sz w:val="28"/>
        </w:rPr>
        <w:t> </w:t>
      </w:r>
      <w:r>
        <w:rPr>
          <w:spacing w:val="-5"/>
          <w:sz w:val="28"/>
        </w:rPr>
        <w:t>4.</w:t>
      </w:r>
    </w:p>
    <w:p>
      <w:pPr>
        <w:tabs>
          <w:tab w:pos="3763" w:val="left" w:leader="none"/>
        </w:tabs>
        <w:spacing w:line="155" w:lineRule="exact" w:before="0"/>
        <w:ind w:left="3375" w:right="0" w:firstLine="0"/>
        <w:jc w:val="left"/>
        <w:rPr>
          <w:sz w:val="14"/>
        </w:rPr>
      </w:pPr>
      <w:r>
        <w:rPr>
          <w:spacing w:val="-10"/>
          <w:sz w:val="14"/>
        </w:rPr>
        <w:t>1</w:t>
      </w:r>
      <w:r>
        <w:rPr>
          <w:sz w:val="14"/>
        </w:rPr>
        <w:tab/>
      </w:r>
      <w:r>
        <w:rPr>
          <w:spacing w:val="-10"/>
          <w:sz w:val="14"/>
        </w:rPr>
        <w:t>2</w:t>
      </w:r>
    </w:p>
    <w:p>
      <w:pPr>
        <w:pStyle w:val="BodyText"/>
        <w:spacing w:before="8"/>
        <w:rPr>
          <w:sz w:val="18"/>
        </w:rPr>
      </w:pPr>
      <w:r>
        <w:rPr>
          <w:sz w:val="18"/>
        </w:rPr>
        <mc:AlternateContent>
          <mc:Choice Requires="wps">
            <w:drawing>
              <wp:anchor distT="0" distB="0" distL="0" distR="0" allowOverlap="1" layoutInCell="1" locked="0" behindDoc="1" simplePos="0" relativeHeight="487899136">
                <wp:simplePos x="0" y="0"/>
                <wp:positionH relativeFrom="page">
                  <wp:posOffset>2637834</wp:posOffset>
                </wp:positionH>
                <wp:positionV relativeFrom="paragraph">
                  <wp:posOffset>152019</wp:posOffset>
                </wp:positionV>
                <wp:extent cx="2862580" cy="1802764"/>
                <wp:effectExtent l="0" t="0" r="0" b="0"/>
                <wp:wrapTopAndBottom/>
                <wp:docPr id="1281" name="Group 1281"/>
                <wp:cNvGraphicFramePr>
                  <a:graphicFrameLocks/>
                </wp:cNvGraphicFramePr>
                <a:graphic>
                  <a:graphicData uri="http://schemas.microsoft.com/office/word/2010/wordprocessingGroup">
                    <wpg:wgp>
                      <wpg:cNvPr id="1281" name="Group 1281"/>
                      <wpg:cNvGrpSpPr/>
                      <wpg:grpSpPr>
                        <a:xfrm>
                          <a:off x="0" y="0"/>
                          <a:ext cx="2862580" cy="1802764"/>
                          <a:chExt cx="2862580" cy="1802764"/>
                        </a:xfrm>
                      </wpg:grpSpPr>
                      <wps:wsp>
                        <wps:cNvPr id="1282" name="Graphic 1282"/>
                        <wps:cNvSpPr/>
                        <wps:spPr>
                          <a:xfrm>
                            <a:off x="13920" y="13920"/>
                            <a:ext cx="2834640" cy="1774825"/>
                          </a:xfrm>
                          <a:custGeom>
                            <a:avLst/>
                            <a:gdLst/>
                            <a:ahLst/>
                            <a:cxnLst/>
                            <a:rect l="l" t="t" r="r" b="b"/>
                            <a:pathLst>
                              <a:path w="2834640" h="1774825">
                                <a:moveTo>
                                  <a:pt x="2834640" y="0"/>
                                </a:moveTo>
                                <a:lnTo>
                                  <a:pt x="0" y="0"/>
                                </a:lnTo>
                                <a:lnTo>
                                  <a:pt x="0" y="1774695"/>
                                </a:lnTo>
                                <a:lnTo>
                                  <a:pt x="2834640" y="1774695"/>
                                </a:lnTo>
                                <a:lnTo>
                                  <a:pt x="2834640" y="0"/>
                                </a:lnTo>
                                <a:close/>
                              </a:path>
                            </a:pathLst>
                          </a:custGeom>
                          <a:ln w="27840">
                            <a:solidFill>
                              <a:srgbClr val="000000"/>
                            </a:solidFill>
                            <a:prstDash val="solid"/>
                          </a:ln>
                        </wps:spPr>
                        <wps:bodyPr wrap="square" lIns="0" tIns="0" rIns="0" bIns="0" rtlCol="0">
                          <a:prstTxWarp prst="textNoShape">
                            <a:avLst/>
                          </a:prstTxWarp>
                          <a:noAutofit/>
                        </wps:bodyPr>
                      </wps:wsp>
                      <wps:wsp>
                        <wps:cNvPr id="1283" name="Graphic 1283"/>
                        <wps:cNvSpPr/>
                        <wps:spPr>
                          <a:xfrm>
                            <a:off x="119081" y="430734"/>
                            <a:ext cx="1576070" cy="1045844"/>
                          </a:xfrm>
                          <a:custGeom>
                            <a:avLst/>
                            <a:gdLst/>
                            <a:ahLst/>
                            <a:cxnLst/>
                            <a:rect l="l" t="t" r="r" b="b"/>
                            <a:pathLst>
                              <a:path w="1576070" h="1045844">
                                <a:moveTo>
                                  <a:pt x="787906" y="1045458"/>
                                </a:moveTo>
                                <a:lnTo>
                                  <a:pt x="731552" y="1044142"/>
                                </a:lnTo>
                                <a:lnTo>
                                  <a:pt x="676280" y="1040254"/>
                                </a:lnTo>
                                <a:lnTo>
                                  <a:pt x="622224" y="1033882"/>
                                </a:lnTo>
                                <a:lnTo>
                                  <a:pt x="569515" y="1025116"/>
                                </a:lnTo>
                                <a:lnTo>
                                  <a:pt x="518286" y="1014047"/>
                                </a:lnTo>
                                <a:lnTo>
                                  <a:pt x="468669" y="1000762"/>
                                </a:lnTo>
                                <a:lnTo>
                                  <a:pt x="420796" y="985352"/>
                                </a:lnTo>
                                <a:lnTo>
                                  <a:pt x="374801" y="967906"/>
                                </a:lnTo>
                                <a:lnTo>
                                  <a:pt x="330814" y="948514"/>
                                </a:lnTo>
                                <a:lnTo>
                                  <a:pt x="288968" y="927264"/>
                                </a:lnTo>
                                <a:lnTo>
                                  <a:pt x="249395" y="904247"/>
                                </a:lnTo>
                                <a:lnTo>
                                  <a:pt x="212229" y="879552"/>
                                </a:lnTo>
                                <a:lnTo>
                                  <a:pt x="177600" y="853268"/>
                                </a:lnTo>
                                <a:lnTo>
                                  <a:pt x="145641" y="825485"/>
                                </a:lnTo>
                                <a:lnTo>
                                  <a:pt x="116485" y="796291"/>
                                </a:lnTo>
                                <a:lnTo>
                                  <a:pt x="90264" y="765778"/>
                                </a:lnTo>
                                <a:lnTo>
                                  <a:pt x="67110" y="734033"/>
                                </a:lnTo>
                                <a:lnTo>
                                  <a:pt x="47155" y="701147"/>
                                </a:lnTo>
                                <a:lnTo>
                                  <a:pt x="17372" y="632307"/>
                                </a:lnTo>
                                <a:lnTo>
                                  <a:pt x="1974" y="559975"/>
                                </a:lnTo>
                                <a:lnTo>
                                  <a:pt x="0" y="522723"/>
                                </a:lnTo>
                                <a:lnTo>
                                  <a:pt x="1974" y="485380"/>
                                </a:lnTo>
                                <a:lnTo>
                                  <a:pt x="17372" y="412914"/>
                                </a:lnTo>
                                <a:lnTo>
                                  <a:pt x="47155" y="343997"/>
                                </a:lnTo>
                                <a:lnTo>
                                  <a:pt x="67110" y="311090"/>
                                </a:lnTo>
                                <a:lnTo>
                                  <a:pt x="90264" y="279335"/>
                                </a:lnTo>
                                <a:lnTo>
                                  <a:pt x="116485" y="248820"/>
                                </a:lnTo>
                                <a:lnTo>
                                  <a:pt x="145641" y="219635"/>
                                </a:lnTo>
                                <a:lnTo>
                                  <a:pt x="177600" y="191866"/>
                                </a:lnTo>
                                <a:lnTo>
                                  <a:pt x="212229" y="165603"/>
                                </a:lnTo>
                                <a:lnTo>
                                  <a:pt x="249395" y="140933"/>
                                </a:lnTo>
                                <a:lnTo>
                                  <a:pt x="288968" y="117945"/>
                                </a:lnTo>
                                <a:lnTo>
                                  <a:pt x="330814" y="96727"/>
                                </a:lnTo>
                                <a:lnTo>
                                  <a:pt x="374801" y="77368"/>
                                </a:lnTo>
                                <a:lnTo>
                                  <a:pt x="420796" y="59956"/>
                                </a:lnTo>
                                <a:lnTo>
                                  <a:pt x="468669" y="44579"/>
                                </a:lnTo>
                                <a:lnTo>
                                  <a:pt x="518286" y="31325"/>
                                </a:lnTo>
                                <a:lnTo>
                                  <a:pt x="569515" y="20284"/>
                                </a:lnTo>
                                <a:lnTo>
                                  <a:pt x="622224" y="11542"/>
                                </a:lnTo>
                                <a:lnTo>
                                  <a:pt x="676280" y="5188"/>
                                </a:lnTo>
                                <a:lnTo>
                                  <a:pt x="731552" y="1311"/>
                                </a:lnTo>
                                <a:lnTo>
                                  <a:pt x="787906" y="0"/>
                                </a:lnTo>
                                <a:lnTo>
                                  <a:pt x="844170" y="1311"/>
                                </a:lnTo>
                                <a:lnTo>
                                  <a:pt x="899367" y="5188"/>
                                </a:lnTo>
                                <a:lnTo>
                                  <a:pt x="953363" y="11542"/>
                                </a:lnTo>
                                <a:lnTo>
                                  <a:pt x="1006026" y="20284"/>
                                </a:lnTo>
                                <a:lnTo>
                                  <a:pt x="1057222" y="31325"/>
                                </a:lnTo>
                                <a:lnTo>
                                  <a:pt x="1106817" y="44579"/>
                                </a:lnTo>
                                <a:lnTo>
                                  <a:pt x="1154679" y="59956"/>
                                </a:lnTo>
                                <a:lnTo>
                                  <a:pt x="1200673" y="77368"/>
                                </a:lnTo>
                                <a:lnTo>
                                  <a:pt x="1244667" y="96727"/>
                                </a:lnTo>
                                <a:lnTo>
                                  <a:pt x="1286527" y="117945"/>
                                </a:lnTo>
                                <a:lnTo>
                                  <a:pt x="1326119" y="140933"/>
                                </a:lnTo>
                                <a:lnTo>
                                  <a:pt x="1363310" y="165603"/>
                                </a:lnTo>
                                <a:lnTo>
                                  <a:pt x="1397968" y="191866"/>
                                </a:lnTo>
                                <a:lnTo>
                                  <a:pt x="1429958" y="219635"/>
                                </a:lnTo>
                                <a:lnTo>
                                  <a:pt x="1459146" y="248820"/>
                                </a:lnTo>
                                <a:lnTo>
                                  <a:pt x="1485401" y="279335"/>
                                </a:lnTo>
                                <a:lnTo>
                                  <a:pt x="1508587" y="311090"/>
                                </a:lnTo>
                                <a:lnTo>
                                  <a:pt x="1528573" y="343997"/>
                                </a:lnTo>
                                <a:lnTo>
                                  <a:pt x="1558406" y="412914"/>
                                </a:lnTo>
                                <a:lnTo>
                                  <a:pt x="1573835" y="485380"/>
                                </a:lnTo>
                                <a:lnTo>
                                  <a:pt x="1575813" y="522723"/>
                                </a:lnTo>
                                <a:lnTo>
                                  <a:pt x="1573835" y="559975"/>
                                </a:lnTo>
                                <a:lnTo>
                                  <a:pt x="1558406" y="632307"/>
                                </a:lnTo>
                                <a:lnTo>
                                  <a:pt x="1528573" y="701147"/>
                                </a:lnTo>
                                <a:lnTo>
                                  <a:pt x="1508587" y="734033"/>
                                </a:lnTo>
                                <a:lnTo>
                                  <a:pt x="1485401" y="765778"/>
                                </a:lnTo>
                                <a:lnTo>
                                  <a:pt x="1459146" y="796291"/>
                                </a:lnTo>
                                <a:lnTo>
                                  <a:pt x="1429958" y="825485"/>
                                </a:lnTo>
                                <a:lnTo>
                                  <a:pt x="1397968" y="853268"/>
                                </a:lnTo>
                                <a:lnTo>
                                  <a:pt x="1363310" y="879552"/>
                                </a:lnTo>
                                <a:lnTo>
                                  <a:pt x="1326119" y="904247"/>
                                </a:lnTo>
                                <a:lnTo>
                                  <a:pt x="1286527" y="927264"/>
                                </a:lnTo>
                                <a:lnTo>
                                  <a:pt x="1244667" y="948514"/>
                                </a:lnTo>
                                <a:lnTo>
                                  <a:pt x="1200673" y="967906"/>
                                </a:lnTo>
                                <a:lnTo>
                                  <a:pt x="1154679" y="985352"/>
                                </a:lnTo>
                                <a:lnTo>
                                  <a:pt x="1106817" y="1000762"/>
                                </a:lnTo>
                                <a:lnTo>
                                  <a:pt x="1057222" y="1014047"/>
                                </a:lnTo>
                                <a:lnTo>
                                  <a:pt x="1006026" y="1025116"/>
                                </a:lnTo>
                                <a:lnTo>
                                  <a:pt x="953363" y="1033882"/>
                                </a:lnTo>
                                <a:lnTo>
                                  <a:pt x="899367" y="1040254"/>
                                </a:lnTo>
                                <a:lnTo>
                                  <a:pt x="844170" y="1044142"/>
                                </a:lnTo>
                                <a:lnTo>
                                  <a:pt x="787906" y="1045458"/>
                                </a:lnTo>
                                <a:close/>
                              </a:path>
                            </a:pathLst>
                          </a:custGeom>
                          <a:solidFill>
                            <a:srgbClr val="EBEBEB"/>
                          </a:solidFill>
                        </wps:spPr>
                        <wps:bodyPr wrap="square" lIns="0" tIns="0" rIns="0" bIns="0" rtlCol="0">
                          <a:prstTxWarp prst="textNoShape">
                            <a:avLst/>
                          </a:prstTxWarp>
                          <a:noAutofit/>
                        </wps:bodyPr>
                      </wps:wsp>
                      <wps:wsp>
                        <wps:cNvPr id="1284" name="Graphic 1284"/>
                        <wps:cNvSpPr/>
                        <wps:spPr>
                          <a:xfrm>
                            <a:off x="119081" y="430734"/>
                            <a:ext cx="1576070" cy="1045844"/>
                          </a:xfrm>
                          <a:custGeom>
                            <a:avLst/>
                            <a:gdLst/>
                            <a:ahLst/>
                            <a:cxnLst/>
                            <a:rect l="l" t="t" r="r" b="b"/>
                            <a:pathLst>
                              <a:path w="1576070" h="1045844">
                                <a:moveTo>
                                  <a:pt x="1575813" y="522723"/>
                                </a:moveTo>
                                <a:lnTo>
                                  <a:pt x="1567988" y="448747"/>
                                </a:lnTo>
                                <a:lnTo>
                                  <a:pt x="1545224" y="377967"/>
                                </a:lnTo>
                                <a:lnTo>
                                  <a:pt x="1508587" y="311090"/>
                                </a:lnTo>
                                <a:lnTo>
                                  <a:pt x="1485401" y="279335"/>
                                </a:lnTo>
                                <a:lnTo>
                                  <a:pt x="1459146" y="248820"/>
                                </a:lnTo>
                                <a:lnTo>
                                  <a:pt x="1429958" y="219635"/>
                                </a:lnTo>
                                <a:lnTo>
                                  <a:pt x="1397968" y="191866"/>
                                </a:lnTo>
                                <a:lnTo>
                                  <a:pt x="1363310" y="165603"/>
                                </a:lnTo>
                                <a:lnTo>
                                  <a:pt x="1326119" y="140933"/>
                                </a:lnTo>
                                <a:lnTo>
                                  <a:pt x="1286527" y="117945"/>
                                </a:lnTo>
                                <a:lnTo>
                                  <a:pt x="1244667" y="96727"/>
                                </a:lnTo>
                                <a:lnTo>
                                  <a:pt x="1200673" y="77368"/>
                                </a:lnTo>
                                <a:lnTo>
                                  <a:pt x="1154679" y="59956"/>
                                </a:lnTo>
                                <a:lnTo>
                                  <a:pt x="1106817" y="44579"/>
                                </a:lnTo>
                                <a:lnTo>
                                  <a:pt x="1057222" y="31325"/>
                                </a:lnTo>
                                <a:lnTo>
                                  <a:pt x="1006026" y="20284"/>
                                </a:lnTo>
                                <a:lnTo>
                                  <a:pt x="953363" y="11542"/>
                                </a:lnTo>
                                <a:lnTo>
                                  <a:pt x="899367" y="5188"/>
                                </a:lnTo>
                                <a:lnTo>
                                  <a:pt x="844170" y="1311"/>
                                </a:lnTo>
                                <a:lnTo>
                                  <a:pt x="787906" y="0"/>
                                </a:lnTo>
                                <a:lnTo>
                                  <a:pt x="731552" y="1311"/>
                                </a:lnTo>
                                <a:lnTo>
                                  <a:pt x="676280" y="5188"/>
                                </a:lnTo>
                                <a:lnTo>
                                  <a:pt x="622224" y="11542"/>
                                </a:lnTo>
                                <a:lnTo>
                                  <a:pt x="569515" y="20284"/>
                                </a:lnTo>
                                <a:lnTo>
                                  <a:pt x="518286" y="31325"/>
                                </a:lnTo>
                                <a:lnTo>
                                  <a:pt x="468669" y="44579"/>
                                </a:lnTo>
                                <a:lnTo>
                                  <a:pt x="420796" y="59956"/>
                                </a:lnTo>
                                <a:lnTo>
                                  <a:pt x="374801" y="77368"/>
                                </a:lnTo>
                                <a:lnTo>
                                  <a:pt x="330814" y="96727"/>
                                </a:lnTo>
                                <a:lnTo>
                                  <a:pt x="288968" y="117945"/>
                                </a:lnTo>
                                <a:lnTo>
                                  <a:pt x="249395" y="140933"/>
                                </a:lnTo>
                                <a:lnTo>
                                  <a:pt x="212229" y="165603"/>
                                </a:lnTo>
                                <a:lnTo>
                                  <a:pt x="177600" y="191866"/>
                                </a:lnTo>
                                <a:lnTo>
                                  <a:pt x="145641" y="219635"/>
                                </a:lnTo>
                                <a:lnTo>
                                  <a:pt x="116485" y="248820"/>
                                </a:lnTo>
                                <a:lnTo>
                                  <a:pt x="90264" y="279335"/>
                                </a:lnTo>
                                <a:lnTo>
                                  <a:pt x="67110" y="311090"/>
                                </a:lnTo>
                                <a:lnTo>
                                  <a:pt x="47155" y="343997"/>
                                </a:lnTo>
                                <a:lnTo>
                                  <a:pt x="17372" y="412914"/>
                                </a:lnTo>
                                <a:lnTo>
                                  <a:pt x="1974" y="485380"/>
                                </a:lnTo>
                                <a:lnTo>
                                  <a:pt x="0" y="522723"/>
                                </a:lnTo>
                                <a:lnTo>
                                  <a:pt x="1974" y="559975"/>
                                </a:lnTo>
                                <a:lnTo>
                                  <a:pt x="17372" y="632307"/>
                                </a:lnTo>
                                <a:lnTo>
                                  <a:pt x="47155" y="701147"/>
                                </a:lnTo>
                                <a:lnTo>
                                  <a:pt x="67110" y="734033"/>
                                </a:lnTo>
                                <a:lnTo>
                                  <a:pt x="90264" y="765778"/>
                                </a:lnTo>
                                <a:lnTo>
                                  <a:pt x="116485" y="796291"/>
                                </a:lnTo>
                                <a:lnTo>
                                  <a:pt x="145641" y="825485"/>
                                </a:lnTo>
                                <a:lnTo>
                                  <a:pt x="177600" y="853268"/>
                                </a:lnTo>
                                <a:lnTo>
                                  <a:pt x="212229" y="879552"/>
                                </a:lnTo>
                                <a:lnTo>
                                  <a:pt x="249395" y="904247"/>
                                </a:lnTo>
                                <a:lnTo>
                                  <a:pt x="288968" y="927264"/>
                                </a:lnTo>
                                <a:lnTo>
                                  <a:pt x="330814" y="948514"/>
                                </a:lnTo>
                                <a:lnTo>
                                  <a:pt x="374801" y="967906"/>
                                </a:lnTo>
                                <a:lnTo>
                                  <a:pt x="420796" y="985352"/>
                                </a:lnTo>
                                <a:lnTo>
                                  <a:pt x="468669" y="1000762"/>
                                </a:lnTo>
                                <a:lnTo>
                                  <a:pt x="518286" y="1014047"/>
                                </a:lnTo>
                                <a:lnTo>
                                  <a:pt x="569515" y="1025116"/>
                                </a:lnTo>
                                <a:lnTo>
                                  <a:pt x="622224" y="1033882"/>
                                </a:lnTo>
                                <a:lnTo>
                                  <a:pt x="676280" y="1040254"/>
                                </a:lnTo>
                                <a:lnTo>
                                  <a:pt x="731552" y="1044142"/>
                                </a:lnTo>
                                <a:lnTo>
                                  <a:pt x="787906" y="1045458"/>
                                </a:lnTo>
                                <a:lnTo>
                                  <a:pt x="844170" y="1044142"/>
                                </a:lnTo>
                                <a:lnTo>
                                  <a:pt x="899367" y="1040254"/>
                                </a:lnTo>
                                <a:lnTo>
                                  <a:pt x="953363" y="1033882"/>
                                </a:lnTo>
                                <a:lnTo>
                                  <a:pt x="1006026" y="1025116"/>
                                </a:lnTo>
                                <a:lnTo>
                                  <a:pt x="1057222" y="1014047"/>
                                </a:lnTo>
                                <a:lnTo>
                                  <a:pt x="1106817" y="1000762"/>
                                </a:lnTo>
                                <a:lnTo>
                                  <a:pt x="1154679" y="985352"/>
                                </a:lnTo>
                                <a:lnTo>
                                  <a:pt x="1200673" y="967906"/>
                                </a:lnTo>
                                <a:lnTo>
                                  <a:pt x="1244667" y="948514"/>
                                </a:lnTo>
                                <a:lnTo>
                                  <a:pt x="1286527" y="927264"/>
                                </a:lnTo>
                                <a:lnTo>
                                  <a:pt x="1326119" y="904247"/>
                                </a:lnTo>
                                <a:lnTo>
                                  <a:pt x="1363310" y="879552"/>
                                </a:lnTo>
                                <a:lnTo>
                                  <a:pt x="1397968" y="853268"/>
                                </a:lnTo>
                                <a:lnTo>
                                  <a:pt x="1429958" y="825485"/>
                                </a:lnTo>
                                <a:lnTo>
                                  <a:pt x="1459146" y="796291"/>
                                </a:lnTo>
                                <a:lnTo>
                                  <a:pt x="1485401" y="765778"/>
                                </a:lnTo>
                                <a:lnTo>
                                  <a:pt x="1508587" y="734033"/>
                                </a:lnTo>
                                <a:lnTo>
                                  <a:pt x="1528573" y="701147"/>
                                </a:lnTo>
                                <a:lnTo>
                                  <a:pt x="1558406" y="632307"/>
                                </a:lnTo>
                                <a:lnTo>
                                  <a:pt x="1573835" y="559975"/>
                                </a:lnTo>
                                <a:lnTo>
                                  <a:pt x="1575813" y="522723"/>
                                </a:lnTo>
                                <a:close/>
                              </a:path>
                            </a:pathLst>
                          </a:custGeom>
                          <a:ln w="27844">
                            <a:solidFill>
                              <a:srgbClr val="000000"/>
                            </a:solidFill>
                            <a:prstDash val="solid"/>
                          </a:ln>
                        </wps:spPr>
                        <wps:bodyPr wrap="square" lIns="0" tIns="0" rIns="0" bIns="0" rtlCol="0">
                          <a:prstTxWarp prst="textNoShape">
                            <a:avLst/>
                          </a:prstTxWarp>
                          <a:noAutofit/>
                        </wps:bodyPr>
                      </wps:wsp>
                      <wps:wsp>
                        <wps:cNvPr id="1285" name="Graphic 1285"/>
                        <wps:cNvSpPr/>
                        <wps:spPr>
                          <a:xfrm>
                            <a:off x="958040" y="221941"/>
                            <a:ext cx="1471930" cy="1462405"/>
                          </a:xfrm>
                          <a:custGeom>
                            <a:avLst/>
                            <a:gdLst/>
                            <a:ahLst/>
                            <a:cxnLst/>
                            <a:rect l="l" t="t" r="r" b="b"/>
                            <a:pathLst>
                              <a:path w="1471930" h="1462405">
                                <a:moveTo>
                                  <a:pt x="735338" y="1462285"/>
                                </a:moveTo>
                                <a:lnTo>
                                  <a:pt x="686986" y="1460728"/>
                                </a:lnTo>
                                <a:lnTo>
                                  <a:pt x="639469" y="1456122"/>
                                </a:lnTo>
                                <a:lnTo>
                                  <a:pt x="592885" y="1448564"/>
                                </a:lnTo>
                                <a:lnTo>
                                  <a:pt x="547330" y="1438150"/>
                                </a:lnTo>
                                <a:lnTo>
                                  <a:pt x="502902" y="1424976"/>
                                </a:lnTo>
                                <a:lnTo>
                                  <a:pt x="459696" y="1409140"/>
                                </a:lnTo>
                                <a:lnTo>
                                  <a:pt x="417811" y="1390737"/>
                                </a:lnTo>
                                <a:lnTo>
                                  <a:pt x="377342" y="1369865"/>
                                </a:lnTo>
                                <a:lnTo>
                                  <a:pt x="338387" y="1346620"/>
                                </a:lnTo>
                                <a:lnTo>
                                  <a:pt x="301043" y="1321098"/>
                                </a:lnTo>
                                <a:lnTo>
                                  <a:pt x="265405" y="1293396"/>
                                </a:lnTo>
                                <a:lnTo>
                                  <a:pt x="231572" y="1263611"/>
                                </a:lnTo>
                                <a:lnTo>
                                  <a:pt x="199641" y="1231839"/>
                                </a:lnTo>
                                <a:lnTo>
                                  <a:pt x="169707" y="1198177"/>
                                </a:lnTo>
                                <a:lnTo>
                                  <a:pt x="141868" y="1162721"/>
                                </a:lnTo>
                                <a:lnTo>
                                  <a:pt x="116220" y="1125568"/>
                                </a:lnTo>
                                <a:lnTo>
                                  <a:pt x="92861" y="1086815"/>
                                </a:lnTo>
                                <a:lnTo>
                                  <a:pt x="71888" y="1046558"/>
                                </a:lnTo>
                                <a:lnTo>
                                  <a:pt x="53397" y="1004893"/>
                                </a:lnTo>
                                <a:lnTo>
                                  <a:pt x="37484" y="961917"/>
                                </a:lnTo>
                                <a:lnTo>
                                  <a:pt x="24248" y="917727"/>
                                </a:lnTo>
                                <a:lnTo>
                                  <a:pt x="13785" y="872419"/>
                                </a:lnTo>
                                <a:lnTo>
                                  <a:pt x="6191" y="826091"/>
                                </a:lnTo>
                                <a:lnTo>
                                  <a:pt x="1563" y="778837"/>
                                </a:lnTo>
                                <a:lnTo>
                                  <a:pt x="0" y="730756"/>
                                </a:lnTo>
                                <a:lnTo>
                                  <a:pt x="1563" y="682678"/>
                                </a:lnTo>
                                <a:lnTo>
                                  <a:pt x="6191" y="635435"/>
                                </a:lnTo>
                                <a:lnTo>
                                  <a:pt x="13785" y="589123"/>
                                </a:lnTo>
                                <a:lnTo>
                                  <a:pt x="24248" y="543838"/>
                                </a:lnTo>
                                <a:lnTo>
                                  <a:pt x="37484" y="499675"/>
                                </a:lnTo>
                                <a:lnTo>
                                  <a:pt x="53397" y="456731"/>
                                </a:lnTo>
                                <a:lnTo>
                                  <a:pt x="71888" y="415102"/>
                                </a:lnTo>
                                <a:lnTo>
                                  <a:pt x="92861" y="374883"/>
                                </a:lnTo>
                                <a:lnTo>
                                  <a:pt x="116220" y="336172"/>
                                </a:lnTo>
                                <a:lnTo>
                                  <a:pt x="141868" y="299062"/>
                                </a:lnTo>
                                <a:lnTo>
                                  <a:pt x="169707" y="263652"/>
                                </a:lnTo>
                                <a:lnTo>
                                  <a:pt x="199641" y="230035"/>
                                </a:lnTo>
                                <a:lnTo>
                                  <a:pt x="231572" y="198310"/>
                                </a:lnTo>
                                <a:lnTo>
                                  <a:pt x="265405" y="168571"/>
                                </a:lnTo>
                                <a:lnTo>
                                  <a:pt x="301043" y="140914"/>
                                </a:lnTo>
                                <a:lnTo>
                                  <a:pt x="338387" y="115436"/>
                                </a:lnTo>
                                <a:lnTo>
                                  <a:pt x="377342" y="92232"/>
                                </a:lnTo>
                                <a:lnTo>
                                  <a:pt x="417811" y="71399"/>
                                </a:lnTo>
                                <a:lnTo>
                                  <a:pt x="459696" y="53032"/>
                                </a:lnTo>
                                <a:lnTo>
                                  <a:pt x="502902" y="37228"/>
                                </a:lnTo>
                                <a:lnTo>
                                  <a:pt x="547330" y="24081"/>
                                </a:lnTo>
                                <a:lnTo>
                                  <a:pt x="592885" y="13690"/>
                                </a:lnTo>
                                <a:lnTo>
                                  <a:pt x="639469" y="6148"/>
                                </a:lnTo>
                                <a:lnTo>
                                  <a:pt x="686986" y="1553"/>
                                </a:lnTo>
                                <a:lnTo>
                                  <a:pt x="735338" y="0"/>
                                </a:lnTo>
                                <a:lnTo>
                                  <a:pt x="783693" y="1553"/>
                                </a:lnTo>
                                <a:lnTo>
                                  <a:pt x="831219" y="6148"/>
                                </a:lnTo>
                                <a:lnTo>
                                  <a:pt x="877818" y="13690"/>
                                </a:lnTo>
                                <a:lnTo>
                                  <a:pt x="923394" y="24081"/>
                                </a:lnTo>
                                <a:lnTo>
                                  <a:pt x="967848" y="37228"/>
                                </a:lnTo>
                                <a:lnTo>
                                  <a:pt x="1011084" y="53032"/>
                                </a:lnTo>
                                <a:lnTo>
                                  <a:pt x="1053004" y="71399"/>
                                </a:lnTo>
                                <a:lnTo>
                                  <a:pt x="1093511" y="92232"/>
                                </a:lnTo>
                                <a:lnTo>
                                  <a:pt x="1132506" y="115436"/>
                                </a:lnTo>
                                <a:lnTo>
                                  <a:pt x="1169893" y="140914"/>
                                </a:lnTo>
                                <a:lnTo>
                                  <a:pt x="1205575" y="168571"/>
                                </a:lnTo>
                                <a:lnTo>
                                  <a:pt x="1239453" y="198310"/>
                                </a:lnTo>
                                <a:lnTo>
                                  <a:pt x="1271430" y="230035"/>
                                </a:lnTo>
                                <a:lnTo>
                                  <a:pt x="1301409" y="263652"/>
                                </a:lnTo>
                                <a:lnTo>
                                  <a:pt x="1329293" y="299062"/>
                                </a:lnTo>
                                <a:lnTo>
                                  <a:pt x="1354983" y="336172"/>
                                </a:lnTo>
                                <a:lnTo>
                                  <a:pt x="1378383" y="374883"/>
                                </a:lnTo>
                                <a:lnTo>
                                  <a:pt x="1399395" y="415102"/>
                                </a:lnTo>
                                <a:lnTo>
                                  <a:pt x="1417921" y="456731"/>
                                </a:lnTo>
                                <a:lnTo>
                                  <a:pt x="1433865" y="499675"/>
                                </a:lnTo>
                                <a:lnTo>
                                  <a:pt x="1447128" y="543838"/>
                                </a:lnTo>
                                <a:lnTo>
                                  <a:pt x="1457613" y="589123"/>
                                </a:lnTo>
                                <a:lnTo>
                                  <a:pt x="1465224" y="635435"/>
                                </a:lnTo>
                                <a:lnTo>
                                  <a:pt x="1469861" y="682678"/>
                                </a:lnTo>
                                <a:lnTo>
                                  <a:pt x="1471429" y="730756"/>
                                </a:lnTo>
                                <a:lnTo>
                                  <a:pt x="1469861" y="778837"/>
                                </a:lnTo>
                                <a:lnTo>
                                  <a:pt x="1465224" y="826091"/>
                                </a:lnTo>
                                <a:lnTo>
                                  <a:pt x="1457613" y="872419"/>
                                </a:lnTo>
                                <a:lnTo>
                                  <a:pt x="1447128" y="917727"/>
                                </a:lnTo>
                                <a:lnTo>
                                  <a:pt x="1433865" y="961917"/>
                                </a:lnTo>
                                <a:lnTo>
                                  <a:pt x="1417921" y="1004893"/>
                                </a:lnTo>
                                <a:lnTo>
                                  <a:pt x="1399395" y="1046558"/>
                                </a:lnTo>
                                <a:lnTo>
                                  <a:pt x="1378383" y="1086815"/>
                                </a:lnTo>
                                <a:lnTo>
                                  <a:pt x="1354983" y="1125568"/>
                                </a:lnTo>
                                <a:lnTo>
                                  <a:pt x="1329293" y="1162721"/>
                                </a:lnTo>
                                <a:lnTo>
                                  <a:pt x="1301409" y="1198177"/>
                                </a:lnTo>
                                <a:lnTo>
                                  <a:pt x="1271430" y="1231839"/>
                                </a:lnTo>
                                <a:lnTo>
                                  <a:pt x="1239453" y="1263611"/>
                                </a:lnTo>
                                <a:lnTo>
                                  <a:pt x="1205575" y="1293396"/>
                                </a:lnTo>
                                <a:lnTo>
                                  <a:pt x="1169893" y="1321098"/>
                                </a:lnTo>
                                <a:lnTo>
                                  <a:pt x="1132506" y="1346620"/>
                                </a:lnTo>
                                <a:lnTo>
                                  <a:pt x="1093511" y="1369865"/>
                                </a:lnTo>
                                <a:lnTo>
                                  <a:pt x="1053004" y="1390737"/>
                                </a:lnTo>
                                <a:lnTo>
                                  <a:pt x="1011084" y="1409140"/>
                                </a:lnTo>
                                <a:lnTo>
                                  <a:pt x="967848" y="1424976"/>
                                </a:lnTo>
                                <a:lnTo>
                                  <a:pt x="923394" y="1438150"/>
                                </a:lnTo>
                                <a:lnTo>
                                  <a:pt x="877818" y="1448564"/>
                                </a:lnTo>
                                <a:lnTo>
                                  <a:pt x="831219" y="1456122"/>
                                </a:lnTo>
                                <a:lnTo>
                                  <a:pt x="783693" y="1460728"/>
                                </a:lnTo>
                                <a:lnTo>
                                  <a:pt x="735338" y="1462285"/>
                                </a:lnTo>
                                <a:close/>
                              </a:path>
                            </a:pathLst>
                          </a:custGeom>
                          <a:solidFill>
                            <a:srgbClr val="D2D2D2"/>
                          </a:solidFill>
                        </wps:spPr>
                        <wps:bodyPr wrap="square" lIns="0" tIns="0" rIns="0" bIns="0" rtlCol="0">
                          <a:prstTxWarp prst="textNoShape">
                            <a:avLst/>
                          </a:prstTxWarp>
                          <a:noAutofit/>
                        </wps:bodyPr>
                      </wps:wsp>
                      <wps:wsp>
                        <wps:cNvPr id="1286" name="Graphic 1286"/>
                        <wps:cNvSpPr/>
                        <wps:spPr>
                          <a:xfrm>
                            <a:off x="119081" y="221941"/>
                            <a:ext cx="2310765" cy="1462405"/>
                          </a:xfrm>
                          <a:custGeom>
                            <a:avLst/>
                            <a:gdLst/>
                            <a:ahLst/>
                            <a:cxnLst/>
                            <a:rect l="l" t="t" r="r" b="b"/>
                            <a:pathLst>
                              <a:path w="2310765" h="1462405">
                                <a:moveTo>
                                  <a:pt x="2310388" y="730756"/>
                                </a:moveTo>
                                <a:lnTo>
                                  <a:pt x="2308820" y="682678"/>
                                </a:lnTo>
                                <a:lnTo>
                                  <a:pt x="2304183" y="635435"/>
                                </a:lnTo>
                                <a:lnTo>
                                  <a:pt x="2296572" y="589123"/>
                                </a:lnTo>
                                <a:lnTo>
                                  <a:pt x="2286087" y="543838"/>
                                </a:lnTo>
                                <a:lnTo>
                                  <a:pt x="2272824" y="499675"/>
                                </a:lnTo>
                                <a:lnTo>
                                  <a:pt x="2256880" y="456731"/>
                                </a:lnTo>
                                <a:lnTo>
                                  <a:pt x="2238354" y="415102"/>
                                </a:lnTo>
                                <a:lnTo>
                                  <a:pt x="2217342" y="374883"/>
                                </a:lnTo>
                                <a:lnTo>
                                  <a:pt x="2193942" y="336172"/>
                                </a:lnTo>
                                <a:lnTo>
                                  <a:pt x="2168252" y="299062"/>
                                </a:lnTo>
                                <a:lnTo>
                                  <a:pt x="2140368" y="263652"/>
                                </a:lnTo>
                                <a:lnTo>
                                  <a:pt x="2110389" y="230035"/>
                                </a:lnTo>
                                <a:lnTo>
                                  <a:pt x="2078412" y="198310"/>
                                </a:lnTo>
                                <a:lnTo>
                                  <a:pt x="2044534" y="168571"/>
                                </a:lnTo>
                                <a:lnTo>
                                  <a:pt x="2008852" y="140914"/>
                                </a:lnTo>
                                <a:lnTo>
                                  <a:pt x="1971465" y="115436"/>
                                </a:lnTo>
                                <a:lnTo>
                                  <a:pt x="1932470" y="92232"/>
                                </a:lnTo>
                                <a:lnTo>
                                  <a:pt x="1891963" y="71399"/>
                                </a:lnTo>
                                <a:lnTo>
                                  <a:pt x="1850043" y="53032"/>
                                </a:lnTo>
                                <a:lnTo>
                                  <a:pt x="1806807" y="37228"/>
                                </a:lnTo>
                                <a:lnTo>
                                  <a:pt x="1762353" y="24081"/>
                                </a:lnTo>
                                <a:lnTo>
                                  <a:pt x="1716777" y="13690"/>
                                </a:lnTo>
                                <a:lnTo>
                                  <a:pt x="1670178" y="6148"/>
                                </a:lnTo>
                                <a:lnTo>
                                  <a:pt x="1622652" y="1553"/>
                                </a:lnTo>
                                <a:lnTo>
                                  <a:pt x="1574297" y="0"/>
                                </a:lnTo>
                                <a:lnTo>
                                  <a:pt x="1525945" y="1553"/>
                                </a:lnTo>
                                <a:lnTo>
                                  <a:pt x="1478428" y="6148"/>
                                </a:lnTo>
                                <a:lnTo>
                                  <a:pt x="1431844" y="13690"/>
                                </a:lnTo>
                                <a:lnTo>
                                  <a:pt x="1386289" y="24081"/>
                                </a:lnTo>
                                <a:lnTo>
                                  <a:pt x="1341861" y="37228"/>
                                </a:lnTo>
                                <a:lnTo>
                                  <a:pt x="1298655" y="53032"/>
                                </a:lnTo>
                                <a:lnTo>
                                  <a:pt x="1256770" y="71399"/>
                                </a:lnTo>
                                <a:lnTo>
                                  <a:pt x="1216301" y="92232"/>
                                </a:lnTo>
                                <a:lnTo>
                                  <a:pt x="1177346" y="115436"/>
                                </a:lnTo>
                                <a:lnTo>
                                  <a:pt x="1140001" y="140914"/>
                                </a:lnTo>
                                <a:lnTo>
                                  <a:pt x="1104364" y="168571"/>
                                </a:lnTo>
                                <a:lnTo>
                                  <a:pt x="1070531" y="198310"/>
                                </a:lnTo>
                                <a:lnTo>
                                  <a:pt x="1038600" y="230035"/>
                                </a:lnTo>
                                <a:lnTo>
                                  <a:pt x="1008666" y="263652"/>
                                </a:lnTo>
                                <a:lnTo>
                                  <a:pt x="980827" y="299062"/>
                                </a:lnTo>
                                <a:lnTo>
                                  <a:pt x="955179" y="336172"/>
                                </a:lnTo>
                                <a:lnTo>
                                  <a:pt x="931820" y="374883"/>
                                </a:lnTo>
                                <a:lnTo>
                                  <a:pt x="910847" y="415102"/>
                                </a:lnTo>
                                <a:lnTo>
                                  <a:pt x="892356" y="456731"/>
                                </a:lnTo>
                                <a:lnTo>
                                  <a:pt x="876443" y="499675"/>
                                </a:lnTo>
                                <a:lnTo>
                                  <a:pt x="863207" y="543838"/>
                                </a:lnTo>
                                <a:lnTo>
                                  <a:pt x="852744" y="589123"/>
                                </a:lnTo>
                                <a:lnTo>
                                  <a:pt x="845150" y="635435"/>
                                </a:lnTo>
                                <a:lnTo>
                                  <a:pt x="840522" y="682678"/>
                                </a:lnTo>
                                <a:lnTo>
                                  <a:pt x="838958" y="730756"/>
                                </a:lnTo>
                                <a:lnTo>
                                  <a:pt x="840522" y="778837"/>
                                </a:lnTo>
                                <a:lnTo>
                                  <a:pt x="845150" y="826091"/>
                                </a:lnTo>
                                <a:lnTo>
                                  <a:pt x="852744" y="872419"/>
                                </a:lnTo>
                                <a:lnTo>
                                  <a:pt x="863207" y="917727"/>
                                </a:lnTo>
                                <a:lnTo>
                                  <a:pt x="876443" y="961917"/>
                                </a:lnTo>
                                <a:lnTo>
                                  <a:pt x="892356" y="1004893"/>
                                </a:lnTo>
                                <a:lnTo>
                                  <a:pt x="910847" y="1046558"/>
                                </a:lnTo>
                                <a:lnTo>
                                  <a:pt x="931820" y="1086815"/>
                                </a:lnTo>
                                <a:lnTo>
                                  <a:pt x="955179" y="1125568"/>
                                </a:lnTo>
                                <a:lnTo>
                                  <a:pt x="980827" y="1162721"/>
                                </a:lnTo>
                                <a:lnTo>
                                  <a:pt x="1008666" y="1198177"/>
                                </a:lnTo>
                                <a:lnTo>
                                  <a:pt x="1038600" y="1231839"/>
                                </a:lnTo>
                                <a:lnTo>
                                  <a:pt x="1070531" y="1263611"/>
                                </a:lnTo>
                                <a:lnTo>
                                  <a:pt x="1104364" y="1293396"/>
                                </a:lnTo>
                                <a:lnTo>
                                  <a:pt x="1140001" y="1321098"/>
                                </a:lnTo>
                                <a:lnTo>
                                  <a:pt x="1177346" y="1346620"/>
                                </a:lnTo>
                                <a:lnTo>
                                  <a:pt x="1216301" y="1369865"/>
                                </a:lnTo>
                                <a:lnTo>
                                  <a:pt x="1256770" y="1390737"/>
                                </a:lnTo>
                                <a:lnTo>
                                  <a:pt x="1298655" y="1409140"/>
                                </a:lnTo>
                                <a:lnTo>
                                  <a:pt x="1341861" y="1424976"/>
                                </a:lnTo>
                                <a:lnTo>
                                  <a:pt x="1386289" y="1438150"/>
                                </a:lnTo>
                                <a:lnTo>
                                  <a:pt x="1431844" y="1448564"/>
                                </a:lnTo>
                                <a:lnTo>
                                  <a:pt x="1478428" y="1456122"/>
                                </a:lnTo>
                                <a:lnTo>
                                  <a:pt x="1525945" y="1460728"/>
                                </a:lnTo>
                                <a:lnTo>
                                  <a:pt x="1574297" y="1462285"/>
                                </a:lnTo>
                                <a:lnTo>
                                  <a:pt x="1622652" y="1460728"/>
                                </a:lnTo>
                                <a:lnTo>
                                  <a:pt x="1670178" y="1456122"/>
                                </a:lnTo>
                                <a:lnTo>
                                  <a:pt x="1716777" y="1448564"/>
                                </a:lnTo>
                                <a:lnTo>
                                  <a:pt x="1762353" y="1438150"/>
                                </a:lnTo>
                                <a:lnTo>
                                  <a:pt x="1806807" y="1424976"/>
                                </a:lnTo>
                                <a:lnTo>
                                  <a:pt x="1850043" y="1409140"/>
                                </a:lnTo>
                                <a:lnTo>
                                  <a:pt x="1891963" y="1390737"/>
                                </a:lnTo>
                                <a:lnTo>
                                  <a:pt x="1932470" y="1369865"/>
                                </a:lnTo>
                                <a:lnTo>
                                  <a:pt x="1971465" y="1346620"/>
                                </a:lnTo>
                                <a:lnTo>
                                  <a:pt x="2008852" y="1321098"/>
                                </a:lnTo>
                                <a:lnTo>
                                  <a:pt x="2044534" y="1293396"/>
                                </a:lnTo>
                                <a:lnTo>
                                  <a:pt x="2078412" y="1263611"/>
                                </a:lnTo>
                                <a:lnTo>
                                  <a:pt x="2110389" y="1231839"/>
                                </a:lnTo>
                                <a:lnTo>
                                  <a:pt x="2140368" y="1198177"/>
                                </a:lnTo>
                                <a:lnTo>
                                  <a:pt x="2168252" y="1162721"/>
                                </a:lnTo>
                                <a:lnTo>
                                  <a:pt x="2193942" y="1125568"/>
                                </a:lnTo>
                                <a:lnTo>
                                  <a:pt x="2217342" y="1086815"/>
                                </a:lnTo>
                                <a:lnTo>
                                  <a:pt x="2238354" y="1046558"/>
                                </a:lnTo>
                                <a:lnTo>
                                  <a:pt x="2256880" y="1004893"/>
                                </a:lnTo>
                                <a:lnTo>
                                  <a:pt x="2272824" y="961917"/>
                                </a:lnTo>
                                <a:lnTo>
                                  <a:pt x="2286087" y="917727"/>
                                </a:lnTo>
                                <a:lnTo>
                                  <a:pt x="2296572" y="872419"/>
                                </a:lnTo>
                                <a:lnTo>
                                  <a:pt x="2304183" y="826091"/>
                                </a:lnTo>
                                <a:lnTo>
                                  <a:pt x="2308820" y="778837"/>
                                </a:lnTo>
                                <a:lnTo>
                                  <a:pt x="2310388" y="730756"/>
                                </a:lnTo>
                                <a:close/>
                              </a:path>
                              <a:path w="2310765" h="1462405">
                                <a:moveTo>
                                  <a:pt x="1575813" y="731516"/>
                                </a:moveTo>
                                <a:lnTo>
                                  <a:pt x="1567988" y="657540"/>
                                </a:lnTo>
                                <a:lnTo>
                                  <a:pt x="1545224" y="586760"/>
                                </a:lnTo>
                                <a:lnTo>
                                  <a:pt x="1508587" y="519883"/>
                                </a:lnTo>
                                <a:lnTo>
                                  <a:pt x="1485401" y="488128"/>
                                </a:lnTo>
                                <a:lnTo>
                                  <a:pt x="1459146" y="457613"/>
                                </a:lnTo>
                                <a:lnTo>
                                  <a:pt x="1429958" y="428428"/>
                                </a:lnTo>
                                <a:lnTo>
                                  <a:pt x="1397968" y="400659"/>
                                </a:lnTo>
                                <a:lnTo>
                                  <a:pt x="1363310" y="374395"/>
                                </a:lnTo>
                                <a:lnTo>
                                  <a:pt x="1326119" y="349726"/>
                                </a:lnTo>
                                <a:lnTo>
                                  <a:pt x="1286527" y="326738"/>
                                </a:lnTo>
                                <a:lnTo>
                                  <a:pt x="1244667" y="305520"/>
                                </a:lnTo>
                                <a:lnTo>
                                  <a:pt x="1200673" y="286161"/>
                                </a:lnTo>
                                <a:lnTo>
                                  <a:pt x="1154679" y="268749"/>
                                </a:lnTo>
                                <a:lnTo>
                                  <a:pt x="1106817" y="253372"/>
                                </a:lnTo>
                                <a:lnTo>
                                  <a:pt x="1057222" y="240118"/>
                                </a:lnTo>
                                <a:lnTo>
                                  <a:pt x="1006026" y="229077"/>
                                </a:lnTo>
                                <a:lnTo>
                                  <a:pt x="953363" y="220335"/>
                                </a:lnTo>
                                <a:lnTo>
                                  <a:pt x="899367" y="213981"/>
                                </a:lnTo>
                                <a:lnTo>
                                  <a:pt x="844170" y="210104"/>
                                </a:lnTo>
                                <a:lnTo>
                                  <a:pt x="787906" y="208792"/>
                                </a:lnTo>
                                <a:lnTo>
                                  <a:pt x="731552" y="210104"/>
                                </a:lnTo>
                                <a:lnTo>
                                  <a:pt x="676280" y="213981"/>
                                </a:lnTo>
                                <a:lnTo>
                                  <a:pt x="622224" y="220335"/>
                                </a:lnTo>
                                <a:lnTo>
                                  <a:pt x="569515" y="229077"/>
                                </a:lnTo>
                                <a:lnTo>
                                  <a:pt x="518286" y="240118"/>
                                </a:lnTo>
                                <a:lnTo>
                                  <a:pt x="468669" y="253372"/>
                                </a:lnTo>
                                <a:lnTo>
                                  <a:pt x="420796" y="268749"/>
                                </a:lnTo>
                                <a:lnTo>
                                  <a:pt x="374801" y="286161"/>
                                </a:lnTo>
                                <a:lnTo>
                                  <a:pt x="330814" y="305520"/>
                                </a:lnTo>
                                <a:lnTo>
                                  <a:pt x="288968" y="326738"/>
                                </a:lnTo>
                                <a:lnTo>
                                  <a:pt x="249395" y="349726"/>
                                </a:lnTo>
                                <a:lnTo>
                                  <a:pt x="212229" y="374395"/>
                                </a:lnTo>
                                <a:lnTo>
                                  <a:pt x="177600" y="400659"/>
                                </a:lnTo>
                                <a:lnTo>
                                  <a:pt x="145641" y="428428"/>
                                </a:lnTo>
                                <a:lnTo>
                                  <a:pt x="116485" y="457613"/>
                                </a:lnTo>
                                <a:lnTo>
                                  <a:pt x="90264" y="488128"/>
                                </a:lnTo>
                                <a:lnTo>
                                  <a:pt x="67110" y="519883"/>
                                </a:lnTo>
                                <a:lnTo>
                                  <a:pt x="47155" y="552790"/>
                                </a:lnTo>
                                <a:lnTo>
                                  <a:pt x="17372" y="621707"/>
                                </a:lnTo>
                                <a:lnTo>
                                  <a:pt x="1974" y="694173"/>
                                </a:lnTo>
                                <a:lnTo>
                                  <a:pt x="0" y="731516"/>
                                </a:lnTo>
                                <a:lnTo>
                                  <a:pt x="1974" y="768768"/>
                                </a:lnTo>
                                <a:lnTo>
                                  <a:pt x="17372" y="841100"/>
                                </a:lnTo>
                                <a:lnTo>
                                  <a:pt x="47155" y="909940"/>
                                </a:lnTo>
                                <a:lnTo>
                                  <a:pt x="67110" y="942826"/>
                                </a:lnTo>
                                <a:lnTo>
                                  <a:pt x="90264" y="974571"/>
                                </a:lnTo>
                                <a:lnTo>
                                  <a:pt x="116485" y="1005084"/>
                                </a:lnTo>
                                <a:lnTo>
                                  <a:pt x="145641" y="1034278"/>
                                </a:lnTo>
                                <a:lnTo>
                                  <a:pt x="177600" y="1062061"/>
                                </a:lnTo>
                                <a:lnTo>
                                  <a:pt x="212229" y="1088345"/>
                                </a:lnTo>
                                <a:lnTo>
                                  <a:pt x="249395" y="1113040"/>
                                </a:lnTo>
                                <a:lnTo>
                                  <a:pt x="288968" y="1136057"/>
                                </a:lnTo>
                                <a:lnTo>
                                  <a:pt x="330814" y="1157307"/>
                                </a:lnTo>
                                <a:lnTo>
                                  <a:pt x="374801" y="1176699"/>
                                </a:lnTo>
                                <a:lnTo>
                                  <a:pt x="420796" y="1194145"/>
                                </a:lnTo>
                                <a:lnTo>
                                  <a:pt x="468669" y="1209555"/>
                                </a:lnTo>
                                <a:lnTo>
                                  <a:pt x="518286" y="1222840"/>
                                </a:lnTo>
                                <a:lnTo>
                                  <a:pt x="569515" y="1233909"/>
                                </a:lnTo>
                                <a:lnTo>
                                  <a:pt x="622224" y="1242675"/>
                                </a:lnTo>
                                <a:lnTo>
                                  <a:pt x="676280" y="1249047"/>
                                </a:lnTo>
                                <a:lnTo>
                                  <a:pt x="731552" y="1252935"/>
                                </a:lnTo>
                                <a:lnTo>
                                  <a:pt x="787906" y="1254251"/>
                                </a:lnTo>
                                <a:lnTo>
                                  <a:pt x="844170" y="1252935"/>
                                </a:lnTo>
                                <a:lnTo>
                                  <a:pt x="899367" y="1249047"/>
                                </a:lnTo>
                                <a:lnTo>
                                  <a:pt x="953363" y="1242675"/>
                                </a:lnTo>
                                <a:lnTo>
                                  <a:pt x="1006026" y="1233909"/>
                                </a:lnTo>
                                <a:lnTo>
                                  <a:pt x="1057222" y="1222840"/>
                                </a:lnTo>
                                <a:lnTo>
                                  <a:pt x="1106817" y="1209555"/>
                                </a:lnTo>
                                <a:lnTo>
                                  <a:pt x="1154679" y="1194145"/>
                                </a:lnTo>
                                <a:lnTo>
                                  <a:pt x="1200673" y="1176699"/>
                                </a:lnTo>
                                <a:lnTo>
                                  <a:pt x="1244667" y="1157307"/>
                                </a:lnTo>
                                <a:lnTo>
                                  <a:pt x="1286527" y="1136057"/>
                                </a:lnTo>
                                <a:lnTo>
                                  <a:pt x="1326119" y="1113040"/>
                                </a:lnTo>
                                <a:lnTo>
                                  <a:pt x="1363310" y="1088345"/>
                                </a:lnTo>
                                <a:lnTo>
                                  <a:pt x="1397968" y="1062061"/>
                                </a:lnTo>
                                <a:lnTo>
                                  <a:pt x="1429958" y="1034278"/>
                                </a:lnTo>
                                <a:lnTo>
                                  <a:pt x="1459146" y="1005084"/>
                                </a:lnTo>
                                <a:lnTo>
                                  <a:pt x="1485401" y="974571"/>
                                </a:lnTo>
                                <a:lnTo>
                                  <a:pt x="1508587" y="942826"/>
                                </a:lnTo>
                                <a:lnTo>
                                  <a:pt x="1528573" y="909940"/>
                                </a:lnTo>
                                <a:lnTo>
                                  <a:pt x="1558406" y="841100"/>
                                </a:lnTo>
                                <a:lnTo>
                                  <a:pt x="1573835" y="768768"/>
                                </a:lnTo>
                                <a:lnTo>
                                  <a:pt x="1575813" y="731516"/>
                                </a:lnTo>
                                <a:close/>
                              </a:path>
                            </a:pathLst>
                          </a:custGeom>
                          <a:ln w="27876">
                            <a:solidFill>
                              <a:srgbClr val="000000"/>
                            </a:solidFill>
                            <a:prstDash val="solid"/>
                          </a:ln>
                        </wps:spPr>
                        <wps:bodyPr wrap="square" lIns="0" tIns="0" rIns="0" bIns="0" rtlCol="0">
                          <a:prstTxWarp prst="textNoShape">
                            <a:avLst/>
                          </a:prstTxWarp>
                          <a:noAutofit/>
                        </wps:bodyPr>
                      </wps:wsp>
                      <wps:wsp>
                        <wps:cNvPr id="1287" name="Graphic 1287"/>
                        <wps:cNvSpPr/>
                        <wps:spPr>
                          <a:xfrm>
                            <a:off x="958040" y="535124"/>
                            <a:ext cx="734695" cy="833755"/>
                          </a:xfrm>
                          <a:custGeom>
                            <a:avLst/>
                            <a:gdLst/>
                            <a:ahLst/>
                            <a:cxnLst/>
                            <a:rect l="l" t="t" r="r" b="b"/>
                            <a:pathLst>
                              <a:path w="734695" h="833755">
                                <a:moveTo>
                                  <a:pt x="209558" y="0"/>
                                </a:moveTo>
                                <a:lnTo>
                                  <a:pt x="419867" y="0"/>
                                </a:lnTo>
                              </a:path>
                              <a:path w="734695" h="833755">
                                <a:moveTo>
                                  <a:pt x="105161" y="104390"/>
                                </a:moveTo>
                                <a:lnTo>
                                  <a:pt x="524264" y="104390"/>
                                </a:lnTo>
                              </a:path>
                              <a:path w="734695" h="833755">
                                <a:moveTo>
                                  <a:pt x="105161" y="208020"/>
                                </a:moveTo>
                                <a:lnTo>
                                  <a:pt x="629413" y="208020"/>
                                </a:lnTo>
                              </a:path>
                              <a:path w="734695" h="833755">
                                <a:moveTo>
                                  <a:pt x="0" y="312423"/>
                                </a:moveTo>
                                <a:lnTo>
                                  <a:pt x="734574" y="312423"/>
                                </a:lnTo>
                              </a:path>
                              <a:path w="734695" h="833755">
                                <a:moveTo>
                                  <a:pt x="0" y="416813"/>
                                </a:moveTo>
                                <a:lnTo>
                                  <a:pt x="734574" y="416813"/>
                                </a:lnTo>
                              </a:path>
                              <a:path w="734695" h="833755">
                                <a:moveTo>
                                  <a:pt x="0" y="521203"/>
                                </a:moveTo>
                                <a:lnTo>
                                  <a:pt x="734574" y="521203"/>
                                </a:lnTo>
                              </a:path>
                              <a:path w="734695" h="833755">
                                <a:moveTo>
                                  <a:pt x="105161" y="625606"/>
                                </a:moveTo>
                                <a:lnTo>
                                  <a:pt x="629413" y="625606"/>
                                </a:lnTo>
                              </a:path>
                              <a:path w="734695" h="833755">
                                <a:moveTo>
                                  <a:pt x="105161" y="729236"/>
                                </a:moveTo>
                                <a:lnTo>
                                  <a:pt x="524264" y="729236"/>
                                </a:lnTo>
                              </a:path>
                              <a:path w="734695" h="833755">
                                <a:moveTo>
                                  <a:pt x="209558" y="833627"/>
                                </a:moveTo>
                                <a:lnTo>
                                  <a:pt x="419867" y="833627"/>
                                </a:lnTo>
                              </a:path>
                            </a:pathLst>
                          </a:custGeom>
                          <a:ln w="3479">
                            <a:solidFill>
                              <a:srgbClr val="000000"/>
                            </a:solidFill>
                            <a:prstDash val="solid"/>
                          </a:ln>
                        </wps:spPr>
                        <wps:bodyPr wrap="square" lIns="0" tIns="0" rIns="0" bIns="0" rtlCol="0">
                          <a:prstTxWarp prst="textNoShape">
                            <a:avLst/>
                          </a:prstTxWarp>
                          <a:noAutofit/>
                        </wps:bodyPr>
                      </wps:wsp>
                      <wps:wsp>
                        <wps:cNvPr id="1288" name="Textbox 1288"/>
                        <wps:cNvSpPr txBox="1"/>
                        <wps:spPr>
                          <a:xfrm>
                            <a:off x="356825" y="889261"/>
                            <a:ext cx="257175" cy="277495"/>
                          </a:xfrm>
                          <a:prstGeom prst="rect">
                            <a:avLst/>
                          </a:prstGeom>
                        </wps:spPr>
                        <wps:txbx>
                          <w:txbxContent>
                            <w:p>
                              <w:pPr>
                                <w:spacing w:line="405" w:lineRule="exact" w:before="0"/>
                                <w:ind w:left="0" w:right="0" w:firstLine="0"/>
                                <w:jc w:val="left"/>
                                <w:rPr>
                                  <w:b/>
                                  <w:sz w:val="36"/>
                                </w:rPr>
                              </w:pPr>
                              <w:r>
                                <w:rPr>
                                  <w:b/>
                                  <w:spacing w:val="-5"/>
                                  <w:w w:val="105"/>
                                  <w:sz w:val="36"/>
                                </w:rPr>
                                <w:t>N</w:t>
                              </w:r>
                              <w:r>
                                <w:rPr>
                                  <w:b/>
                                  <w:spacing w:val="-5"/>
                                  <w:w w:val="105"/>
                                  <w:sz w:val="36"/>
                                  <w:vertAlign w:val="subscript"/>
                                </w:rPr>
                                <w:t>1</w:t>
                              </w:r>
                            </w:p>
                          </w:txbxContent>
                        </wps:txbx>
                        <wps:bodyPr wrap="square" lIns="0" tIns="0" rIns="0" bIns="0" rtlCol="0">
                          <a:noAutofit/>
                        </wps:bodyPr>
                      </wps:wsp>
                      <wps:wsp>
                        <wps:cNvPr id="1289" name="Textbox 1289"/>
                        <wps:cNvSpPr txBox="1"/>
                        <wps:spPr>
                          <a:xfrm>
                            <a:off x="1136346" y="889261"/>
                            <a:ext cx="373380" cy="277495"/>
                          </a:xfrm>
                          <a:prstGeom prst="rect">
                            <a:avLst/>
                          </a:prstGeom>
                        </wps:spPr>
                        <wps:txbx>
                          <w:txbxContent>
                            <w:p>
                              <w:pPr>
                                <w:spacing w:line="436" w:lineRule="exact" w:before="0"/>
                                <w:ind w:left="0" w:right="0" w:firstLine="0"/>
                                <w:jc w:val="left"/>
                                <w:rPr>
                                  <w:b/>
                                  <w:sz w:val="24"/>
                                </w:rPr>
                              </w:pPr>
                              <w:r>
                                <w:rPr>
                                  <w:b/>
                                  <w:spacing w:val="-4"/>
                                  <w:position w:val="6"/>
                                  <w:sz w:val="36"/>
                                </w:rPr>
                                <w:t>N</w:t>
                              </w:r>
                              <w:r>
                                <w:rPr>
                                  <w:b/>
                                  <w:spacing w:val="-4"/>
                                  <w:sz w:val="24"/>
                                </w:rPr>
                                <w:t>1,2</w:t>
                              </w:r>
                            </w:p>
                          </w:txbxContent>
                        </wps:txbx>
                        <wps:bodyPr wrap="square" lIns="0" tIns="0" rIns="0" bIns="0" rtlCol="0">
                          <a:noAutofit/>
                        </wps:bodyPr>
                      </wps:wsp>
                      <wps:wsp>
                        <wps:cNvPr id="1290" name="Textbox 1290"/>
                        <wps:cNvSpPr txBox="1"/>
                        <wps:spPr>
                          <a:xfrm>
                            <a:off x="1912825" y="889261"/>
                            <a:ext cx="257175" cy="277495"/>
                          </a:xfrm>
                          <a:prstGeom prst="rect">
                            <a:avLst/>
                          </a:prstGeom>
                        </wps:spPr>
                        <wps:txbx>
                          <w:txbxContent>
                            <w:p>
                              <w:pPr>
                                <w:spacing w:line="405" w:lineRule="exact" w:before="0"/>
                                <w:ind w:left="0" w:right="0" w:firstLine="0"/>
                                <w:jc w:val="left"/>
                                <w:rPr>
                                  <w:b/>
                                  <w:sz w:val="36"/>
                                </w:rPr>
                              </w:pPr>
                              <w:r>
                                <w:rPr>
                                  <w:b/>
                                  <w:spacing w:val="-5"/>
                                  <w:w w:val="105"/>
                                  <w:sz w:val="36"/>
                                </w:rPr>
                                <w:t>N</w:t>
                              </w:r>
                              <w:r>
                                <w:rPr>
                                  <w:b/>
                                  <w:spacing w:val="-5"/>
                                  <w:w w:val="105"/>
                                  <w:sz w:val="36"/>
                                  <w:vertAlign w:val="subscript"/>
                                </w:rPr>
                                <w:t>2</w:t>
                              </w:r>
                            </w:p>
                          </w:txbxContent>
                        </wps:txbx>
                        <wps:bodyPr wrap="square" lIns="0" tIns="0" rIns="0" bIns="0" rtlCol="0">
                          <a:noAutofit/>
                        </wps:bodyPr>
                      </wps:wsp>
                    </wpg:wgp>
                  </a:graphicData>
                </a:graphic>
              </wp:anchor>
            </w:drawing>
          </mc:Choice>
          <mc:Fallback>
            <w:pict>
              <v:group style="position:absolute;margin-left:207.703491pt;margin-top:11.970029pt;width:225.4pt;height:141.950pt;mso-position-horizontal-relative:page;mso-position-vertical-relative:paragraph;z-index:-15417344;mso-wrap-distance-left:0;mso-wrap-distance-right:0" id="docshapegroup793" coordorigin="4154,239" coordsize="4508,2839">
                <v:rect style="position:absolute;left:4176;top:261;width:4464;height:2795" id="docshape794" filled="false" stroked="true" strokeweight="2.192179pt" strokecolor="#000000">
                  <v:stroke dashstyle="solid"/>
                </v:rect>
                <v:shape style="position:absolute;left:4341;top:917;width:2482;height:1647" id="docshape795" coordorigin="4342,918" coordsize="2482,1647" path="m5582,2564l5494,2562,5407,2556,5321,2546,5238,2532,5158,2515,5080,2494,5004,2469,4932,2442,4863,2411,4797,2378,4734,2342,4676,2303,4621,2261,4571,2218,4525,2172,4484,2124,4447,2074,4416,2022,4369,1913,4345,1800,4342,1741,4345,1682,4369,1568,4416,1459,4447,1408,4484,1358,4525,1310,4571,1264,4621,1220,4676,1179,4734,1140,4797,1103,4863,1070,4932,1040,5004,1012,5080,988,5158,967,5238,950,5321,936,5407,926,5494,920,5582,918,5671,920,5758,926,5843,936,5926,950,6007,967,6085,988,6160,1012,6232,1040,6302,1070,6368,1103,6430,1140,6489,1179,6543,1220,6594,1264,6639,1310,6681,1358,6717,1408,6749,1459,6796,1568,6820,1682,6823,1741,6820,1800,6796,1913,6749,2022,6717,2074,6681,2124,6639,2172,6594,2218,6543,2261,6489,2303,6430,2342,6368,2378,6302,2411,6232,2442,6160,2469,6085,2494,6007,2515,5926,2532,5843,2546,5758,2556,5671,2562,5582,2564xe" filled="true" fillcolor="#ebebeb" stroked="false">
                  <v:path arrowok="t"/>
                  <v:fill type="solid"/>
                </v:shape>
                <v:shape style="position:absolute;left:4341;top:917;width:2482;height:1647" id="docshape796" coordorigin="4342,918" coordsize="2482,1647" path="m6823,1741l6811,1624,6775,1513,6717,1408,6681,1358,6639,1310,6594,1264,6543,1220,6489,1179,6430,1140,6368,1103,6302,1070,6232,1040,6160,1012,6085,988,6007,967,5926,950,5843,936,5758,926,5671,920,5582,918,5494,920,5407,926,5321,936,5238,950,5158,967,5080,988,5004,1012,4932,1040,4863,1070,4797,1103,4734,1140,4676,1179,4621,1220,4571,1264,4525,1310,4484,1358,4447,1408,4416,1459,4369,1568,4345,1682,4342,1741,4345,1800,4369,1913,4416,2022,4447,2074,4484,2124,4525,2172,4571,2218,4621,2261,4676,2303,4734,2342,4797,2378,4863,2411,4932,2442,5004,2469,5080,2494,5158,2515,5238,2532,5321,2546,5407,2556,5494,2562,5582,2564,5671,2562,5758,2556,5843,2546,5926,2532,6007,2515,6085,2494,6160,2469,6232,2442,6302,2411,6368,2378,6430,2342,6489,2303,6543,2261,6594,2218,6639,2172,6681,2124,6717,2074,6749,2022,6796,1913,6820,1800,6823,1741xe" filled="false" stroked="true" strokeweight="2.192491pt" strokecolor="#000000">
                  <v:path arrowok="t"/>
                  <v:stroke dashstyle="solid"/>
                </v:shape>
                <v:shape style="position:absolute;left:5662;top:588;width:2318;height:2303" id="docshape797" coordorigin="5663,589" coordsize="2318,2303" path="m6821,2892l6745,2889,6670,2882,6596,2870,6525,2854,6455,2833,6387,2808,6321,2779,6257,2746,6196,2710,6137,2669,6081,2626,6027,2579,5977,2529,5930,2476,5886,2420,5846,2361,5809,2300,5776,2237,5747,2171,5722,2104,5701,2034,5685,1963,5673,1890,5665,1815,5663,1740,5665,1664,5673,1590,5685,1517,5701,1445,5722,1376,5747,1308,5776,1243,5809,1179,5846,1118,5886,1060,5930,1004,5977,951,6027,901,6081,854,6137,811,6196,771,6257,734,6321,701,6387,672,6455,648,6525,627,6596,610,6670,599,6745,591,6821,589,6897,591,6972,599,7045,610,7117,627,7187,648,7255,672,7321,701,7385,734,7446,771,7505,811,7561,854,7615,901,7665,951,7712,1004,7756,1060,7797,1118,7833,1179,7867,1243,7896,1308,7921,1376,7942,1445,7958,1517,7970,1590,7978,1664,7980,1740,7978,1815,7970,1890,7958,1963,7942,2034,7921,2104,7896,2171,7867,2237,7833,2300,7797,2361,7756,2420,7712,2476,7665,2529,7615,2579,7561,2626,7505,2669,7446,2710,7385,2746,7321,2779,7255,2808,7187,2833,7117,2854,7045,2870,6972,2882,6897,2889,6821,2892xe" filled="true" fillcolor="#d2d2d2" stroked="false">
                  <v:path arrowok="t"/>
                  <v:fill type="solid"/>
                </v:shape>
                <v:shape style="position:absolute;left:4341;top:588;width:3639;height:2303" id="docshape798" coordorigin="4342,589" coordsize="3639,2303" path="m7980,1740l7978,1664,7970,1590,7958,1517,7942,1445,7921,1376,7896,1308,7867,1243,7833,1179,7797,1118,7756,1060,7712,1004,7665,951,7615,901,7561,854,7505,811,7446,771,7385,734,7321,701,7255,672,7187,648,7117,627,7045,610,6972,599,6897,591,6821,589,6745,591,6670,599,6596,610,6525,627,6455,648,6387,672,6321,701,6257,734,6196,771,6137,811,6081,854,6027,901,5977,951,5930,1004,5886,1060,5846,1118,5809,1179,5776,1243,5747,1308,5722,1376,5701,1445,5685,1517,5673,1590,5665,1664,5663,1740,5665,1815,5673,1890,5685,1963,5701,2034,5722,2104,5747,2171,5776,2237,5809,2300,5846,2361,5886,2420,5930,2476,5977,2529,6027,2579,6081,2626,6137,2669,6196,2710,6257,2746,6321,2779,6387,2808,6455,2833,6525,2854,6596,2870,6670,2882,6745,2889,6821,2892,6897,2889,6972,2882,7045,2870,7117,2854,7187,2833,7255,2808,7321,2779,7385,2746,7446,2710,7505,2669,7561,2626,7615,2579,7665,2529,7712,2476,7756,2420,7797,2361,7833,2300,7867,2237,7896,2171,7921,2104,7942,2034,7958,1963,7970,1890,7978,1815,7980,1740xm6823,1741l6820,1682,6811,1624,6796,1568,6775,1513,6749,1459,6717,1408,6681,1358,6639,1310,6594,1264,6543,1220,6489,1179,6430,1140,6368,1103,6302,1070,6232,1040,6160,1012,6085,988,6007,967,5926,950,5843,936,5758,926,5671,920,5582,918,5494,920,5407,926,5321,936,5238,950,5158,967,5080,988,5004,1012,4932,1040,4863,1070,4797,1103,4734,1140,4676,1179,4621,1220,4571,1264,4525,1310,4484,1358,4447,1408,4416,1459,4390,1513,4369,1568,4354,1624,4345,1682,4342,1741,4345,1800,4354,1857,4369,1913,4390,1968,4416,2022,4447,2074,4484,2124,4525,2172,4571,2218,4621,2261,4676,2303,4734,2342,4797,2378,4863,2411,4932,2442,5004,2469,5080,2494,5158,2515,5238,2532,5321,2546,5407,2556,5494,2562,5582,2564,5671,2562,5758,2556,5843,2546,5926,2532,6007,2515,6085,2494,6160,2469,6232,2442,6302,2411,6368,2378,6430,2342,6489,2303,6543,2261,6594,2218,6639,2172,6681,2124,6717,2074,6749,2022,6775,1968,6796,1913,6811,1857,6820,1800,6823,1741xe" filled="false" stroked="true" strokeweight="2.19501pt" strokecolor="#000000">
                  <v:path arrowok="t"/>
                  <v:stroke dashstyle="solid"/>
                </v:shape>
                <v:shape style="position:absolute;left:5662;top:1082;width:1157;height:1313" id="docshape799" coordorigin="5663,1082" coordsize="1157,1313" path="m5993,1082l6324,1082m5828,1247l6488,1247m5828,1410l6654,1410m5663,1574l6820,1574m5663,1739l6820,1739m5663,1903l6820,1903m5828,2067l6654,2067m5828,2231l6488,2231m5993,2395l6324,2395e" filled="false" stroked="true" strokeweight=".274001pt" strokecolor="#000000">
                  <v:path arrowok="t"/>
                  <v:stroke dashstyle="solid"/>
                </v:shape>
                <v:shape style="position:absolute;left:4716;top:1639;width:405;height:437" type="#_x0000_t202" id="docshape800" filled="false" stroked="false">
                  <v:textbox inset="0,0,0,0">
                    <w:txbxContent>
                      <w:p>
                        <w:pPr>
                          <w:spacing w:line="405" w:lineRule="exact" w:before="0"/>
                          <w:ind w:left="0" w:right="0" w:firstLine="0"/>
                          <w:jc w:val="left"/>
                          <w:rPr>
                            <w:b/>
                            <w:sz w:val="36"/>
                          </w:rPr>
                        </w:pPr>
                        <w:r>
                          <w:rPr>
                            <w:b/>
                            <w:spacing w:val="-5"/>
                            <w:w w:val="105"/>
                            <w:sz w:val="36"/>
                          </w:rPr>
                          <w:t>N</w:t>
                        </w:r>
                        <w:r>
                          <w:rPr>
                            <w:b/>
                            <w:spacing w:val="-5"/>
                            <w:w w:val="105"/>
                            <w:sz w:val="36"/>
                            <w:vertAlign w:val="subscript"/>
                          </w:rPr>
                          <w:t>1</w:t>
                        </w:r>
                      </w:p>
                    </w:txbxContent>
                  </v:textbox>
                  <w10:wrap type="none"/>
                </v:shape>
                <v:shape style="position:absolute;left:5943;top:1639;width:588;height:437" type="#_x0000_t202" id="docshape801" filled="false" stroked="false">
                  <v:textbox inset="0,0,0,0">
                    <w:txbxContent>
                      <w:p>
                        <w:pPr>
                          <w:spacing w:line="436" w:lineRule="exact" w:before="0"/>
                          <w:ind w:left="0" w:right="0" w:firstLine="0"/>
                          <w:jc w:val="left"/>
                          <w:rPr>
                            <w:b/>
                            <w:sz w:val="24"/>
                          </w:rPr>
                        </w:pPr>
                        <w:r>
                          <w:rPr>
                            <w:b/>
                            <w:spacing w:val="-4"/>
                            <w:position w:val="6"/>
                            <w:sz w:val="36"/>
                          </w:rPr>
                          <w:t>N</w:t>
                        </w:r>
                        <w:r>
                          <w:rPr>
                            <w:b/>
                            <w:spacing w:val="-4"/>
                            <w:sz w:val="24"/>
                          </w:rPr>
                          <w:t>1,2</w:t>
                        </w:r>
                      </w:p>
                    </w:txbxContent>
                  </v:textbox>
                  <w10:wrap type="none"/>
                </v:shape>
                <v:shape style="position:absolute;left:7166;top:1639;width:405;height:437" type="#_x0000_t202" id="docshape802" filled="false" stroked="false">
                  <v:textbox inset="0,0,0,0">
                    <w:txbxContent>
                      <w:p>
                        <w:pPr>
                          <w:spacing w:line="405" w:lineRule="exact" w:before="0"/>
                          <w:ind w:left="0" w:right="0" w:firstLine="0"/>
                          <w:jc w:val="left"/>
                          <w:rPr>
                            <w:b/>
                            <w:sz w:val="36"/>
                          </w:rPr>
                        </w:pPr>
                        <w:r>
                          <w:rPr>
                            <w:b/>
                            <w:spacing w:val="-5"/>
                            <w:w w:val="105"/>
                            <w:sz w:val="36"/>
                          </w:rPr>
                          <w:t>N</w:t>
                        </w:r>
                        <w:r>
                          <w:rPr>
                            <w:b/>
                            <w:spacing w:val="-5"/>
                            <w:w w:val="105"/>
                            <w:sz w:val="36"/>
                            <w:vertAlign w:val="subscript"/>
                          </w:rPr>
                          <w:t>2</w:t>
                        </w:r>
                      </w:p>
                    </w:txbxContent>
                  </v:textbox>
                  <w10:wrap type="none"/>
                </v:shape>
                <w10:wrap type="topAndBottom"/>
              </v:group>
            </w:pict>
          </mc:Fallback>
        </mc:AlternateContent>
      </w:r>
    </w:p>
    <w:p>
      <w:pPr>
        <w:spacing w:before="211"/>
        <w:ind w:left="715" w:right="0" w:firstLine="0"/>
        <w:jc w:val="center"/>
        <w:rPr>
          <w:sz w:val="28"/>
        </w:rPr>
      </w:pPr>
      <w:r>
        <w:rPr>
          <w:sz w:val="28"/>
        </w:rPr>
        <w:t>Рис.</w:t>
      </w:r>
      <w:r>
        <w:rPr>
          <w:spacing w:val="-4"/>
          <w:sz w:val="28"/>
        </w:rPr>
        <w:t> </w:t>
      </w:r>
      <w:r>
        <w:rPr>
          <w:spacing w:val="-10"/>
          <w:sz w:val="28"/>
        </w:rPr>
        <w:t>4</w:t>
      </w:r>
    </w:p>
    <w:p>
      <w:pPr>
        <w:spacing w:after="0"/>
        <w:jc w:val="center"/>
        <w:rPr>
          <w:sz w:val="28"/>
        </w:rPr>
        <w:sectPr>
          <w:type w:val="continuous"/>
          <w:pgSz w:w="11900" w:h="16840"/>
          <w:pgMar w:header="0" w:footer="985" w:top="1060" w:bottom="1240" w:left="850" w:right="708"/>
        </w:sectPr>
      </w:pPr>
    </w:p>
    <w:p>
      <w:pPr>
        <w:spacing w:line="244" w:lineRule="auto" w:before="70"/>
        <w:ind w:left="851" w:right="132" w:firstLine="0"/>
        <w:jc w:val="both"/>
        <w:rPr>
          <w:sz w:val="28"/>
        </w:rPr>
      </w:pPr>
      <w:r>
        <w:rPr>
          <w:sz w:val="28"/>
        </w:rPr>
        <w:t>Прямоугольник изображает множество всех целых чисел от</w:t>
      </w:r>
      <w:r>
        <w:rPr>
          <w:spacing w:val="80"/>
          <w:sz w:val="28"/>
        </w:rPr>
        <w:t> </w:t>
      </w:r>
      <w:r>
        <w:rPr>
          <w:sz w:val="28"/>
        </w:rPr>
        <w:t>0</w:t>
      </w:r>
      <w:r>
        <w:rPr>
          <w:spacing w:val="80"/>
          <w:sz w:val="28"/>
        </w:rPr>
        <w:t> </w:t>
      </w:r>
      <w:r>
        <w:rPr>
          <w:sz w:val="28"/>
        </w:rPr>
        <w:t>до</w:t>
      </w:r>
      <w:r>
        <w:rPr>
          <w:spacing w:val="80"/>
          <w:sz w:val="28"/>
        </w:rPr>
        <w:t> </w:t>
      </w:r>
      <w:r>
        <w:rPr>
          <w:i/>
          <w:sz w:val="28"/>
        </w:rPr>
        <w:t>a</w:t>
      </w:r>
      <w:r>
        <w:rPr>
          <w:i/>
          <w:spacing w:val="80"/>
          <w:sz w:val="28"/>
        </w:rPr>
        <w:t> </w:t>
      </w:r>
      <w:r>
        <w:rPr>
          <w:sz w:val="28"/>
        </w:rPr>
        <w:t>; овал</w:t>
      </w:r>
      <w:r>
        <w:rPr>
          <w:spacing w:val="40"/>
          <w:sz w:val="28"/>
        </w:rPr>
        <w:t> </w:t>
      </w:r>
      <w:r>
        <w:rPr>
          <w:b/>
          <w:sz w:val="28"/>
        </w:rPr>
        <w:t>N</w:t>
      </w:r>
      <w:r>
        <w:rPr>
          <w:b/>
          <w:sz w:val="28"/>
          <w:vertAlign w:val="subscript"/>
        </w:rPr>
        <w:t>1</w:t>
      </w:r>
      <w:r>
        <w:rPr>
          <w:b/>
          <w:spacing w:val="40"/>
          <w:sz w:val="28"/>
          <w:vertAlign w:val="baseline"/>
        </w:rPr>
        <w:t> </w:t>
      </w:r>
      <w:r>
        <w:rPr>
          <w:sz w:val="28"/>
          <w:vertAlign w:val="baseline"/>
        </w:rPr>
        <w:t>– множество чисел, кратных</w:t>
      </w:r>
      <w:r>
        <w:rPr>
          <w:spacing w:val="40"/>
          <w:sz w:val="28"/>
          <w:vertAlign w:val="baseline"/>
        </w:rPr>
        <w:t> </w:t>
      </w:r>
      <w:r>
        <w:rPr>
          <w:i/>
          <w:sz w:val="28"/>
          <w:vertAlign w:val="baseline"/>
        </w:rPr>
        <w:t>p</w:t>
      </w:r>
      <w:r>
        <w:rPr>
          <w:i/>
          <w:spacing w:val="-18"/>
          <w:sz w:val="28"/>
          <w:vertAlign w:val="baseline"/>
        </w:rPr>
        <w:t> </w:t>
      </w:r>
      <w:r>
        <w:rPr>
          <w:position w:val="-5"/>
          <w:sz w:val="14"/>
          <w:vertAlign w:val="baseline"/>
        </w:rPr>
        <w:t>1 </w:t>
      </w:r>
      <w:r>
        <w:rPr>
          <w:sz w:val="28"/>
          <w:vertAlign w:val="baseline"/>
        </w:rPr>
        <w:t>;</w:t>
      </w:r>
      <w:r>
        <w:rPr>
          <w:spacing w:val="40"/>
          <w:sz w:val="28"/>
          <w:vertAlign w:val="baseline"/>
        </w:rPr>
        <w:t> </w:t>
      </w:r>
      <w:r>
        <w:rPr>
          <w:sz w:val="28"/>
          <w:vertAlign w:val="baseline"/>
        </w:rPr>
        <w:t>кружок</w:t>
      </w:r>
      <w:r>
        <w:rPr>
          <w:spacing w:val="40"/>
          <w:sz w:val="28"/>
          <w:vertAlign w:val="baseline"/>
        </w:rPr>
        <w:t> </w:t>
      </w:r>
      <w:r>
        <w:rPr>
          <w:b/>
          <w:sz w:val="28"/>
          <w:vertAlign w:val="baseline"/>
        </w:rPr>
        <w:t>N</w:t>
      </w:r>
      <w:r>
        <w:rPr>
          <w:b/>
          <w:sz w:val="28"/>
          <w:vertAlign w:val="subscript"/>
        </w:rPr>
        <w:t>2</w:t>
      </w:r>
      <w:r>
        <w:rPr>
          <w:b/>
          <w:spacing w:val="40"/>
          <w:sz w:val="28"/>
          <w:vertAlign w:val="baseline"/>
        </w:rPr>
        <w:t> </w:t>
      </w:r>
      <w:r>
        <w:rPr>
          <w:b/>
          <w:sz w:val="28"/>
          <w:vertAlign w:val="baseline"/>
        </w:rPr>
        <w:t>– </w:t>
      </w:r>
      <w:r>
        <w:rPr>
          <w:sz w:val="28"/>
          <w:vertAlign w:val="baseline"/>
        </w:rPr>
        <w:t>числа, кратные </w:t>
      </w:r>
      <w:r>
        <w:rPr>
          <w:i/>
          <w:sz w:val="28"/>
          <w:vertAlign w:val="baseline"/>
        </w:rPr>
        <w:t>p</w:t>
      </w:r>
      <w:r>
        <w:rPr>
          <w:i/>
          <w:spacing w:val="-18"/>
          <w:sz w:val="28"/>
          <w:vertAlign w:val="baseline"/>
        </w:rPr>
        <w:t> </w:t>
      </w:r>
      <w:r>
        <w:rPr>
          <w:position w:val="-5"/>
          <w:sz w:val="14"/>
          <w:vertAlign w:val="baseline"/>
        </w:rPr>
        <w:t>2 </w:t>
      </w:r>
      <w:r>
        <w:rPr>
          <w:sz w:val="28"/>
          <w:vertAlign w:val="baseline"/>
        </w:rPr>
        <w:t>; пересечение</w:t>
      </w:r>
      <w:r>
        <w:rPr>
          <w:spacing w:val="40"/>
          <w:sz w:val="28"/>
          <w:vertAlign w:val="baseline"/>
        </w:rPr>
        <w:t> </w:t>
      </w:r>
      <w:r>
        <w:rPr>
          <w:b/>
          <w:sz w:val="28"/>
          <w:vertAlign w:val="baseline"/>
        </w:rPr>
        <w:t>N</w:t>
      </w:r>
      <w:r>
        <w:rPr>
          <w:b/>
          <w:sz w:val="28"/>
          <w:vertAlign w:val="subscript"/>
        </w:rPr>
        <w:t>1,2</w:t>
      </w:r>
      <w:r>
        <w:rPr>
          <w:b/>
          <w:spacing w:val="40"/>
          <w:sz w:val="28"/>
          <w:vertAlign w:val="baseline"/>
        </w:rPr>
        <w:t> </w:t>
      </w:r>
      <w:r>
        <w:rPr>
          <w:sz w:val="28"/>
          <w:vertAlign w:val="baseline"/>
        </w:rPr>
        <w:t>– множество чисел, делящихся одновременно на</w:t>
      </w:r>
      <w:r>
        <w:rPr>
          <w:spacing w:val="40"/>
          <w:sz w:val="28"/>
          <w:vertAlign w:val="baseline"/>
        </w:rPr>
        <w:t> </w:t>
      </w:r>
      <w:r>
        <w:rPr>
          <w:i/>
          <w:sz w:val="28"/>
          <w:vertAlign w:val="baseline"/>
        </w:rPr>
        <w:t>p</w:t>
      </w:r>
      <w:r>
        <w:rPr>
          <w:i/>
          <w:spacing w:val="-18"/>
          <w:sz w:val="28"/>
          <w:vertAlign w:val="baseline"/>
        </w:rPr>
        <w:t> </w:t>
      </w:r>
      <w:r>
        <w:rPr>
          <w:position w:val="-5"/>
          <w:sz w:val="14"/>
          <w:vertAlign w:val="baseline"/>
        </w:rPr>
        <w:t>1</w:t>
      </w:r>
      <w:r>
        <w:rPr>
          <w:spacing w:val="80"/>
          <w:position w:val="-5"/>
          <w:sz w:val="14"/>
          <w:vertAlign w:val="baseline"/>
        </w:rPr>
        <w:t> </w:t>
      </w:r>
      <w:r>
        <w:rPr>
          <w:sz w:val="28"/>
          <w:vertAlign w:val="baseline"/>
        </w:rPr>
        <w:t>и</w:t>
      </w:r>
      <w:r>
        <w:rPr>
          <w:spacing w:val="40"/>
          <w:sz w:val="28"/>
          <w:vertAlign w:val="baseline"/>
        </w:rPr>
        <w:t> </w:t>
      </w:r>
      <w:r>
        <w:rPr>
          <w:i/>
          <w:sz w:val="28"/>
          <w:vertAlign w:val="baseline"/>
        </w:rPr>
        <w:t>p</w:t>
      </w:r>
      <w:r>
        <w:rPr>
          <w:i/>
          <w:spacing w:val="-18"/>
          <w:sz w:val="28"/>
          <w:vertAlign w:val="baseline"/>
        </w:rPr>
        <w:t> </w:t>
      </w:r>
      <w:r>
        <w:rPr>
          <w:position w:val="-5"/>
          <w:sz w:val="14"/>
          <w:vertAlign w:val="baseline"/>
        </w:rPr>
        <w:t>2</w:t>
      </w:r>
      <w:r>
        <w:rPr>
          <w:spacing w:val="27"/>
          <w:position w:val="-5"/>
          <w:sz w:val="14"/>
          <w:vertAlign w:val="baseline"/>
        </w:rPr>
        <w:t> </w:t>
      </w:r>
      <w:r>
        <w:rPr>
          <w:sz w:val="28"/>
          <w:vertAlign w:val="baseline"/>
        </w:rPr>
        <w:t>, т.е.</w:t>
      </w:r>
      <w:r>
        <w:rPr>
          <w:spacing w:val="32"/>
          <w:sz w:val="28"/>
          <w:vertAlign w:val="baseline"/>
        </w:rPr>
        <w:t> </w:t>
      </w:r>
      <w:r>
        <w:rPr>
          <w:sz w:val="28"/>
          <w:vertAlign w:val="baseline"/>
        </w:rPr>
        <w:t>на</w:t>
      </w:r>
      <w:r>
        <w:rPr>
          <w:spacing w:val="40"/>
          <w:sz w:val="28"/>
          <w:vertAlign w:val="baseline"/>
        </w:rPr>
        <w:t>  </w:t>
      </w:r>
      <w:r>
        <w:rPr>
          <w:i/>
          <w:sz w:val="28"/>
          <w:vertAlign w:val="baseline"/>
        </w:rPr>
        <w:t>p</w:t>
      </w:r>
      <w:r>
        <w:rPr>
          <w:i/>
          <w:spacing w:val="-18"/>
          <w:sz w:val="28"/>
          <w:vertAlign w:val="baseline"/>
        </w:rPr>
        <w:t> </w:t>
      </w:r>
      <w:r>
        <w:rPr>
          <w:position w:val="-5"/>
          <w:sz w:val="14"/>
          <w:vertAlign w:val="baseline"/>
        </w:rPr>
        <w:t>1 </w:t>
      </w:r>
      <w:r>
        <w:rPr>
          <w:i/>
          <w:sz w:val="28"/>
          <w:vertAlign w:val="baseline"/>
        </w:rPr>
        <w:t>p</w:t>
      </w:r>
      <w:r>
        <w:rPr>
          <w:i/>
          <w:spacing w:val="-18"/>
          <w:sz w:val="28"/>
          <w:vertAlign w:val="baseline"/>
        </w:rPr>
        <w:t> </w:t>
      </w:r>
      <w:r>
        <w:rPr>
          <w:position w:val="-5"/>
          <w:sz w:val="14"/>
          <w:vertAlign w:val="baseline"/>
        </w:rPr>
        <w:t>2 </w:t>
      </w:r>
      <w:r>
        <w:rPr>
          <w:sz w:val="28"/>
          <w:vertAlign w:val="baseline"/>
        </w:rPr>
        <w:t>;</w:t>
      </w:r>
      <w:r>
        <w:rPr>
          <w:spacing w:val="80"/>
          <w:sz w:val="28"/>
          <w:vertAlign w:val="baseline"/>
        </w:rPr>
        <w:t> </w:t>
      </w:r>
      <w:r>
        <w:rPr>
          <w:sz w:val="28"/>
          <w:vertAlign w:val="baseline"/>
        </w:rPr>
        <w:t>числа</w:t>
      </w:r>
      <w:r>
        <w:rPr>
          <w:spacing w:val="40"/>
          <w:sz w:val="28"/>
          <w:vertAlign w:val="baseline"/>
        </w:rPr>
        <w:t> </w:t>
      </w:r>
      <w:r>
        <w:rPr>
          <w:sz w:val="28"/>
          <w:vertAlign w:val="baseline"/>
        </w:rPr>
        <w:t>вне</w:t>
      </w:r>
      <w:r>
        <w:rPr>
          <w:spacing w:val="40"/>
          <w:sz w:val="28"/>
          <w:vertAlign w:val="baseline"/>
        </w:rPr>
        <w:t> </w:t>
      </w:r>
      <w:r>
        <w:rPr>
          <w:sz w:val="28"/>
          <w:vertAlign w:val="baseline"/>
        </w:rPr>
        <w:t>овала</w:t>
      </w:r>
      <w:r>
        <w:rPr>
          <w:spacing w:val="40"/>
          <w:sz w:val="28"/>
          <w:vertAlign w:val="baseline"/>
        </w:rPr>
        <w:t> </w:t>
      </w:r>
      <w:r>
        <w:rPr>
          <w:sz w:val="28"/>
          <w:vertAlign w:val="baseline"/>
        </w:rPr>
        <w:t>и</w:t>
      </w:r>
      <w:r>
        <w:rPr>
          <w:spacing w:val="40"/>
          <w:sz w:val="28"/>
          <w:vertAlign w:val="baseline"/>
        </w:rPr>
        <w:t> </w:t>
      </w:r>
      <w:r>
        <w:rPr>
          <w:sz w:val="28"/>
          <w:vertAlign w:val="baseline"/>
        </w:rPr>
        <w:t>кружочка</w:t>
      </w:r>
      <w:r>
        <w:rPr>
          <w:spacing w:val="40"/>
          <w:sz w:val="28"/>
          <w:vertAlign w:val="baseline"/>
        </w:rPr>
        <w:t> </w:t>
      </w:r>
      <w:r>
        <w:rPr>
          <w:sz w:val="28"/>
          <w:vertAlign w:val="baseline"/>
        </w:rPr>
        <w:t>взаимно</w:t>
      </w:r>
      <w:r>
        <w:rPr>
          <w:spacing w:val="40"/>
          <w:sz w:val="28"/>
          <w:vertAlign w:val="baseline"/>
        </w:rPr>
        <w:t> </w:t>
      </w:r>
      <w:r>
        <w:rPr>
          <w:sz w:val="28"/>
          <w:vertAlign w:val="baseline"/>
        </w:rPr>
        <w:t>просты</w:t>
      </w:r>
      <w:r>
        <w:rPr>
          <w:spacing w:val="40"/>
          <w:sz w:val="28"/>
          <w:vertAlign w:val="baseline"/>
        </w:rPr>
        <w:t> </w:t>
      </w:r>
      <w:r>
        <w:rPr>
          <w:sz w:val="28"/>
          <w:vertAlign w:val="baseline"/>
        </w:rPr>
        <w:t>с</w:t>
      </w:r>
      <w:r>
        <w:rPr>
          <w:spacing w:val="80"/>
          <w:sz w:val="28"/>
          <w:vertAlign w:val="baseline"/>
        </w:rPr>
        <w:t> </w:t>
      </w:r>
      <w:r>
        <w:rPr>
          <w:i/>
          <w:sz w:val="28"/>
          <w:vertAlign w:val="baseline"/>
        </w:rPr>
        <w:t>a</w:t>
      </w:r>
      <w:r>
        <w:rPr>
          <w:sz w:val="28"/>
          <w:vertAlign w:val="baseline"/>
        </w:rPr>
        <w:t>.</w:t>
      </w:r>
      <w:r>
        <w:rPr>
          <w:spacing w:val="80"/>
          <w:sz w:val="28"/>
          <w:vertAlign w:val="baseline"/>
        </w:rPr>
        <w:t> </w:t>
      </w:r>
      <w:r>
        <w:rPr>
          <w:sz w:val="28"/>
          <w:vertAlign w:val="baseline"/>
        </w:rPr>
        <w:t>Для подсчета</w:t>
      </w:r>
      <w:r>
        <w:rPr>
          <w:spacing w:val="-1"/>
          <w:sz w:val="28"/>
          <w:vertAlign w:val="baseline"/>
        </w:rPr>
        <w:t> </w:t>
      </w:r>
      <w:r>
        <w:rPr>
          <w:sz w:val="28"/>
          <w:vertAlign w:val="baseline"/>
        </w:rPr>
        <w:t>числа</w:t>
      </w:r>
      <w:r>
        <w:rPr>
          <w:spacing w:val="-3"/>
          <w:sz w:val="28"/>
          <w:vertAlign w:val="baseline"/>
        </w:rPr>
        <w:t> </w:t>
      </w:r>
      <w:r>
        <w:rPr>
          <w:sz w:val="28"/>
          <w:vertAlign w:val="baseline"/>
        </w:rPr>
        <w:t>чисел,</w:t>
      </w:r>
      <w:r>
        <w:rPr>
          <w:spacing w:val="-3"/>
          <w:sz w:val="28"/>
          <w:vertAlign w:val="baseline"/>
        </w:rPr>
        <w:t> </w:t>
      </w:r>
      <w:r>
        <w:rPr>
          <w:sz w:val="28"/>
          <w:vertAlign w:val="baseline"/>
        </w:rPr>
        <w:t>взаимно</w:t>
      </w:r>
      <w:r>
        <w:rPr>
          <w:spacing w:val="-2"/>
          <w:sz w:val="28"/>
          <w:vertAlign w:val="baseline"/>
        </w:rPr>
        <w:t> </w:t>
      </w:r>
      <w:r>
        <w:rPr>
          <w:sz w:val="28"/>
          <w:vertAlign w:val="baseline"/>
        </w:rPr>
        <w:t>простых</w:t>
      </w:r>
      <w:r>
        <w:rPr>
          <w:spacing w:val="-2"/>
          <w:sz w:val="28"/>
          <w:vertAlign w:val="baseline"/>
        </w:rPr>
        <w:t> </w:t>
      </w:r>
      <w:r>
        <w:rPr>
          <w:sz w:val="28"/>
          <w:vertAlign w:val="baseline"/>
        </w:rPr>
        <w:t>с</w:t>
      </w:r>
      <w:r>
        <w:rPr>
          <w:spacing w:val="40"/>
          <w:sz w:val="28"/>
          <w:vertAlign w:val="baseline"/>
        </w:rPr>
        <w:t> </w:t>
      </w:r>
      <w:r>
        <w:rPr>
          <w:i/>
          <w:sz w:val="28"/>
          <w:vertAlign w:val="baseline"/>
        </w:rPr>
        <w:t>a</w:t>
      </w:r>
      <w:r>
        <w:rPr>
          <w:sz w:val="28"/>
          <w:vertAlign w:val="baseline"/>
        </w:rPr>
        <w:t>,</w:t>
      </w:r>
      <w:r>
        <w:rPr>
          <w:spacing w:val="40"/>
          <w:sz w:val="28"/>
          <w:vertAlign w:val="baseline"/>
        </w:rPr>
        <w:t> </w:t>
      </w:r>
      <w:r>
        <w:rPr>
          <w:sz w:val="28"/>
          <w:vertAlign w:val="baseline"/>
        </w:rPr>
        <w:t>нужно</w:t>
      </w:r>
      <w:r>
        <w:rPr>
          <w:spacing w:val="-4"/>
          <w:sz w:val="28"/>
          <w:vertAlign w:val="baseline"/>
        </w:rPr>
        <w:t> </w:t>
      </w:r>
      <w:r>
        <w:rPr>
          <w:sz w:val="28"/>
          <w:vertAlign w:val="baseline"/>
        </w:rPr>
        <w:t>из</w:t>
      </w:r>
      <w:r>
        <w:rPr>
          <w:spacing w:val="40"/>
          <w:sz w:val="28"/>
          <w:vertAlign w:val="baseline"/>
        </w:rPr>
        <w:t> </w:t>
      </w:r>
      <w:r>
        <w:rPr>
          <w:i/>
          <w:sz w:val="28"/>
          <w:vertAlign w:val="baseline"/>
        </w:rPr>
        <w:t>a</w:t>
      </w:r>
      <w:r>
        <w:rPr>
          <w:i/>
          <w:spacing w:val="40"/>
          <w:sz w:val="28"/>
          <w:vertAlign w:val="baseline"/>
        </w:rPr>
        <w:t> </w:t>
      </w:r>
      <w:r>
        <w:rPr>
          <w:sz w:val="28"/>
          <w:vertAlign w:val="baseline"/>
        </w:rPr>
        <w:t>вычесть</w:t>
      </w:r>
      <w:r>
        <w:rPr>
          <w:spacing w:val="-2"/>
          <w:sz w:val="28"/>
          <w:vertAlign w:val="baseline"/>
        </w:rPr>
        <w:t> </w:t>
      </w:r>
      <w:r>
        <w:rPr>
          <w:sz w:val="28"/>
          <w:vertAlign w:val="baseline"/>
        </w:rPr>
        <w:t>количество</w:t>
      </w:r>
    </w:p>
    <w:p>
      <w:pPr>
        <w:spacing w:after="0" w:line="244" w:lineRule="auto"/>
        <w:jc w:val="both"/>
        <w:rPr>
          <w:sz w:val="28"/>
        </w:rPr>
        <w:sectPr>
          <w:pgSz w:w="11900" w:h="16840"/>
          <w:pgMar w:header="0" w:footer="985" w:top="1060" w:bottom="1240" w:left="850" w:right="708"/>
        </w:sectPr>
      </w:pPr>
    </w:p>
    <w:p>
      <w:pPr>
        <w:spacing w:before="308"/>
        <w:ind w:left="851" w:right="0" w:firstLine="0"/>
        <w:jc w:val="left"/>
        <w:rPr>
          <w:sz w:val="28"/>
        </w:rPr>
      </w:pPr>
      <w:r>
        <w:rPr>
          <w:sz w:val="28"/>
        </w:rPr>
        <w:t>чисел в</w:t>
      </w:r>
      <w:r>
        <w:rPr>
          <w:spacing w:val="1"/>
          <w:sz w:val="28"/>
        </w:rPr>
        <w:t> </w:t>
      </w:r>
      <w:r>
        <w:rPr>
          <w:b/>
          <w:sz w:val="28"/>
        </w:rPr>
        <w:t>N</w:t>
      </w:r>
      <w:r>
        <w:rPr>
          <w:b/>
          <w:sz w:val="28"/>
          <w:vertAlign w:val="subscript"/>
        </w:rPr>
        <w:t>1</w:t>
      </w:r>
      <w:r>
        <w:rPr>
          <w:b/>
          <w:spacing w:val="1"/>
          <w:sz w:val="28"/>
          <w:vertAlign w:val="baseline"/>
        </w:rPr>
        <w:t> </w:t>
      </w:r>
      <w:r>
        <w:rPr>
          <w:sz w:val="28"/>
          <w:vertAlign w:val="baseline"/>
        </w:rPr>
        <w:t>и</w:t>
      </w:r>
      <w:r>
        <w:rPr>
          <w:spacing w:val="1"/>
          <w:sz w:val="28"/>
          <w:vertAlign w:val="baseline"/>
        </w:rPr>
        <w:t> </w:t>
      </w:r>
      <w:r>
        <w:rPr>
          <w:sz w:val="28"/>
          <w:vertAlign w:val="baseline"/>
        </w:rPr>
        <w:t>количество</w:t>
      </w:r>
      <w:r>
        <w:rPr>
          <w:spacing w:val="1"/>
          <w:sz w:val="28"/>
          <w:vertAlign w:val="baseline"/>
        </w:rPr>
        <w:t> </w:t>
      </w:r>
      <w:r>
        <w:rPr>
          <w:sz w:val="28"/>
          <w:vertAlign w:val="baseline"/>
        </w:rPr>
        <w:t>чисел в </w:t>
      </w:r>
      <w:r>
        <w:rPr>
          <w:b/>
          <w:sz w:val="28"/>
          <w:vertAlign w:val="baseline"/>
        </w:rPr>
        <w:t>N</w:t>
      </w:r>
      <w:r>
        <w:rPr>
          <w:b/>
          <w:sz w:val="28"/>
          <w:vertAlign w:val="subscript"/>
        </w:rPr>
        <w:t>2</w:t>
      </w:r>
      <w:r>
        <w:rPr>
          <w:b/>
          <w:spacing w:val="2"/>
          <w:sz w:val="28"/>
          <w:vertAlign w:val="baseline"/>
        </w:rPr>
        <w:t> </w:t>
      </w:r>
      <w:r>
        <w:rPr>
          <w:sz w:val="28"/>
          <w:vertAlign w:val="baseline"/>
        </w:rPr>
        <w:t>(их, </w:t>
      </w:r>
      <w:r>
        <w:rPr>
          <w:spacing w:val="-2"/>
          <w:sz w:val="28"/>
          <w:vertAlign w:val="baseline"/>
        </w:rPr>
        <w:t>соответственно,</w:t>
      </w:r>
    </w:p>
    <w:p>
      <w:pPr>
        <w:spacing w:line="306" w:lineRule="exact" w:before="251"/>
        <w:ind w:left="1893" w:right="0" w:firstLine="0"/>
        <w:jc w:val="center"/>
        <w:rPr>
          <w:i/>
          <w:sz w:val="30"/>
        </w:rPr>
      </w:pPr>
      <w:r>
        <w:rPr>
          <w:i/>
          <w:spacing w:val="-10"/>
          <w:sz w:val="30"/>
        </w:rPr>
        <w:t>a</w:t>
      </w:r>
    </w:p>
    <w:p>
      <w:pPr>
        <w:tabs>
          <w:tab w:pos="897" w:val="left" w:leader="none"/>
        </w:tabs>
        <w:spacing w:before="13"/>
        <w:ind w:left="161" w:right="0" w:firstLine="0"/>
        <w:jc w:val="left"/>
        <w:rPr>
          <w:i/>
          <w:sz w:val="30"/>
        </w:rPr>
      </w:pPr>
      <w:r>
        <w:rPr/>
        <w:br w:type="column"/>
      </w:r>
      <w:r>
        <w:rPr>
          <w:i/>
          <w:spacing w:val="-10"/>
          <w:sz w:val="30"/>
        </w:rPr>
        <w:t>a</w:t>
      </w:r>
      <w:r>
        <w:rPr>
          <w:i/>
          <w:sz w:val="30"/>
        </w:rPr>
        <w:tab/>
      </w:r>
      <w:r>
        <w:rPr>
          <w:i/>
          <w:spacing w:val="-10"/>
          <w:sz w:val="30"/>
        </w:rPr>
        <w:t>a</w:t>
      </w:r>
    </w:p>
    <w:p>
      <w:pPr>
        <w:pStyle w:val="BodyText"/>
        <w:spacing w:before="3"/>
        <w:rPr>
          <w:i/>
          <w:sz w:val="4"/>
        </w:rPr>
      </w:pPr>
    </w:p>
    <w:p>
      <w:pPr>
        <w:spacing w:line="20" w:lineRule="exact"/>
        <w:ind w:left="84" w:right="0" w:firstLine="0"/>
        <w:rPr>
          <w:sz w:val="2"/>
        </w:rPr>
      </w:pPr>
      <w:r>
        <w:rPr>
          <w:sz w:val="2"/>
        </w:rPr>
        <mc:AlternateContent>
          <mc:Choice Requires="wps">
            <w:drawing>
              <wp:inline distT="0" distB="0" distL="0" distR="0">
                <wp:extent cx="200025" cy="8255"/>
                <wp:effectExtent l="9525" t="0" r="0" b="1269"/>
                <wp:docPr id="1291" name="Group 1291"/>
                <wp:cNvGraphicFramePr>
                  <a:graphicFrameLocks/>
                </wp:cNvGraphicFramePr>
                <a:graphic>
                  <a:graphicData uri="http://schemas.microsoft.com/office/word/2010/wordprocessingGroup">
                    <wpg:wgp>
                      <wpg:cNvPr id="1291" name="Group 1291"/>
                      <wpg:cNvGrpSpPr/>
                      <wpg:grpSpPr>
                        <a:xfrm>
                          <a:off x="0" y="0"/>
                          <a:ext cx="200025" cy="8255"/>
                          <a:chExt cx="200025" cy="8255"/>
                        </a:xfrm>
                      </wpg:grpSpPr>
                      <wps:wsp>
                        <wps:cNvPr id="1292" name="Graphic 1292"/>
                        <wps:cNvSpPr/>
                        <wps:spPr>
                          <a:xfrm>
                            <a:off x="0" y="4025"/>
                            <a:ext cx="200025" cy="1270"/>
                          </a:xfrm>
                          <a:custGeom>
                            <a:avLst/>
                            <a:gdLst/>
                            <a:ahLst/>
                            <a:cxnLst/>
                            <a:rect l="l" t="t" r="r" b="b"/>
                            <a:pathLst>
                              <a:path w="200025" h="0">
                                <a:moveTo>
                                  <a:pt x="0" y="0"/>
                                </a:moveTo>
                                <a:lnTo>
                                  <a:pt x="199643" y="0"/>
                                </a:lnTo>
                              </a:path>
                            </a:pathLst>
                          </a:custGeom>
                          <a:ln w="805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75pt;height:.65pt;mso-position-horizontal-relative:char;mso-position-vertical-relative:line" id="docshapegroup803" coordorigin="0,0" coordsize="315,13">
                <v:line style="position:absolute" from="0,6" to="314,6" stroked="true" strokeweight=".634pt" strokecolor="#000000">
                  <v:stroke dashstyle="solid"/>
                </v:line>
              </v:group>
            </w:pict>
          </mc:Fallback>
        </mc:AlternateContent>
      </w:r>
      <w:r>
        <w:rPr>
          <w:sz w:val="2"/>
        </w:rPr>
      </w:r>
    </w:p>
    <w:p>
      <w:pPr>
        <w:tabs>
          <w:tab w:pos="863" w:val="left" w:leader="none"/>
        </w:tabs>
        <w:spacing w:before="11"/>
        <w:ind w:left="276" w:right="0" w:firstLine="0"/>
        <w:jc w:val="left"/>
        <w:rPr>
          <w:sz w:val="18"/>
        </w:rPr>
      </w:pPr>
      <w:r>
        <w:rPr>
          <w:sz w:val="18"/>
        </w:rPr>
        <mc:AlternateContent>
          <mc:Choice Requires="wps">
            <w:drawing>
              <wp:anchor distT="0" distB="0" distL="0" distR="0" allowOverlap="1" layoutInCell="1" locked="0" behindDoc="0" simplePos="0" relativeHeight="16045568">
                <wp:simplePos x="0" y="0"/>
                <wp:positionH relativeFrom="page">
                  <wp:posOffset>5898641</wp:posOffset>
                </wp:positionH>
                <wp:positionV relativeFrom="paragraph">
                  <wp:posOffset>-12304</wp:posOffset>
                </wp:positionV>
                <wp:extent cx="215265" cy="1270"/>
                <wp:effectExtent l="0" t="0" r="0" b="0"/>
                <wp:wrapNone/>
                <wp:docPr id="1293" name="Graphic 1293"/>
                <wp:cNvGraphicFramePr>
                  <a:graphicFrameLocks/>
                </wp:cNvGraphicFramePr>
                <a:graphic>
                  <a:graphicData uri="http://schemas.microsoft.com/office/word/2010/wordprocessingShape">
                    <wps:wsp>
                      <wps:cNvPr id="1293" name="Graphic 1293"/>
                      <wps:cNvSpPr/>
                      <wps:spPr>
                        <a:xfrm>
                          <a:off x="0" y="0"/>
                          <a:ext cx="215265" cy="1270"/>
                        </a:xfrm>
                        <a:custGeom>
                          <a:avLst/>
                          <a:gdLst/>
                          <a:ahLst/>
                          <a:cxnLst/>
                          <a:rect l="l" t="t" r="r" b="b"/>
                          <a:pathLst>
                            <a:path w="215265" h="0">
                              <a:moveTo>
                                <a:pt x="0" y="0"/>
                              </a:moveTo>
                              <a:lnTo>
                                <a:pt x="214884" y="0"/>
                              </a:lnTo>
                            </a:path>
                          </a:pathLst>
                        </a:custGeom>
                        <a:ln w="8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5568" from="464.459991pt,-.968887pt" to="481.379991pt,-.968887pt" stroked="true" strokeweight=".634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049152">
                <wp:simplePos x="0" y="0"/>
                <wp:positionH relativeFrom="page">
                  <wp:posOffset>5472675</wp:posOffset>
                </wp:positionH>
                <wp:positionV relativeFrom="paragraph">
                  <wp:posOffset>13820</wp:posOffset>
                </wp:positionV>
                <wp:extent cx="97790" cy="21590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97790" cy="215900"/>
                        </a:xfrm>
                        <a:prstGeom prst="rect">
                          <a:avLst/>
                        </a:prstGeom>
                      </wps:spPr>
                      <wps:txbx>
                        <w:txbxContent>
                          <w:p>
                            <w:pPr>
                              <w:spacing w:line="338" w:lineRule="exact" w:before="0"/>
                              <w:ind w:left="0" w:right="0" w:firstLine="0"/>
                              <w:jc w:val="left"/>
                              <w:rPr>
                                <w:i/>
                                <w:sz w:val="30"/>
                              </w:rPr>
                            </w:pPr>
                            <w:r>
                              <w:rPr>
                                <w:i/>
                                <w:spacing w:val="-10"/>
                                <w:sz w:val="30"/>
                              </w:rPr>
                              <w:t>p</w:t>
                            </w:r>
                          </w:p>
                        </w:txbxContent>
                      </wps:txbx>
                      <wps:bodyPr wrap="square" lIns="0" tIns="0" rIns="0" bIns="0" rtlCol="0">
                        <a:noAutofit/>
                      </wps:bodyPr>
                    </wps:wsp>
                  </a:graphicData>
                </a:graphic>
              </wp:anchor>
            </w:drawing>
          </mc:Choice>
          <mc:Fallback>
            <w:pict>
              <v:shape style="position:absolute;margin-left:430.919342pt;margin-top:1.088192pt;width:7.7pt;height:17pt;mso-position-horizontal-relative:page;mso-position-vertical-relative:paragraph;z-index:16049152" type="#_x0000_t202" id="docshape804" filled="false" stroked="false">
                <v:textbox inset="0,0,0,0">
                  <w:txbxContent>
                    <w:p>
                      <w:pPr>
                        <w:spacing w:line="338" w:lineRule="exact" w:before="0"/>
                        <w:ind w:left="0" w:right="0" w:firstLine="0"/>
                        <w:jc w:val="left"/>
                        <w:rPr>
                          <w:i/>
                          <w:sz w:val="30"/>
                        </w:rPr>
                      </w:pPr>
                      <w:r>
                        <w:rPr>
                          <w:i/>
                          <w:spacing w:val="-10"/>
                          <w:sz w:val="30"/>
                        </w:rPr>
                        <w:t>p</w:t>
                      </w:r>
                    </w:p>
                  </w:txbxContent>
                </v:textbox>
                <w10:wrap type="none"/>
              </v:shape>
            </w:pict>
          </mc:Fallback>
        </mc:AlternateContent>
      </w:r>
      <w:r>
        <w:rPr>
          <w:sz w:val="18"/>
        </w:rPr>
        <mc:AlternateContent>
          <mc:Choice Requires="wps">
            <w:drawing>
              <wp:anchor distT="0" distB="0" distL="0" distR="0" allowOverlap="1" layoutInCell="1" locked="0" behindDoc="1" simplePos="0" relativeHeight="479813632">
                <wp:simplePos x="0" y="0"/>
                <wp:positionH relativeFrom="page">
                  <wp:posOffset>5724907</wp:posOffset>
                </wp:positionH>
                <wp:positionV relativeFrom="paragraph">
                  <wp:posOffset>-67962</wp:posOffset>
                </wp:positionV>
                <wp:extent cx="95250" cy="197485"/>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a:off x="0" y="0"/>
                          <a:ext cx="95250" cy="197485"/>
                        </a:xfrm>
                        <a:prstGeom prst="rect">
                          <a:avLst/>
                        </a:prstGeom>
                      </wps:spPr>
                      <wps:txbx>
                        <w:txbxContent>
                          <w:p>
                            <w:pPr>
                              <w:spacing w:line="310" w:lineRule="exact" w:before="0"/>
                              <w:ind w:left="0" w:right="0" w:firstLine="0"/>
                              <w:jc w:val="left"/>
                              <w:rPr>
                                <w:sz w:val="28"/>
                              </w:rPr>
                            </w:pPr>
                            <w:r>
                              <w:rPr>
                                <w:spacing w:val="-10"/>
                                <w:sz w:val="28"/>
                              </w:rPr>
                              <w:t>и</w:t>
                            </w:r>
                          </w:p>
                        </w:txbxContent>
                      </wps:txbx>
                      <wps:bodyPr wrap="square" lIns="0" tIns="0" rIns="0" bIns="0" rtlCol="0">
                        <a:noAutofit/>
                      </wps:bodyPr>
                    </wps:wsp>
                  </a:graphicData>
                </a:graphic>
              </wp:anchor>
            </w:drawing>
          </mc:Choice>
          <mc:Fallback>
            <w:pict>
              <v:shape style="position:absolute;margin-left:450.780121pt;margin-top:-5.351367pt;width:7.5pt;height:15.55pt;mso-position-horizontal-relative:page;mso-position-vertical-relative:paragraph;z-index:-23502848" type="#_x0000_t202" id="docshape805" filled="false" stroked="false">
                <v:textbox inset="0,0,0,0">
                  <w:txbxContent>
                    <w:p>
                      <w:pPr>
                        <w:spacing w:line="310" w:lineRule="exact" w:before="0"/>
                        <w:ind w:left="0" w:right="0" w:firstLine="0"/>
                        <w:jc w:val="left"/>
                        <w:rPr>
                          <w:sz w:val="28"/>
                        </w:rPr>
                      </w:pPr>
                      <w:r>
                        <w:rPr>
                          <w:spacing w:val="-10"/>
                          <w:sz w:val="28"/>
                        </w:rPr>
                        <w:t>и</w:t>
                      </w:r>
                    </w:p>
                  </w:txbxContent>
                </v:textbox>
                <w10:wrap type="none"/>
              </v:shape>
            </w:pict>
          </mc:Fallback>
        </mc:AlternateContent>
      </w:r>
      <w:r>
        <w:rPr>
          <w:spacing w:val="-10"/>
          <w:sz w:val="18"/>
        </w:rPr>
        <w:t>1</w:t>
      </w:r>
      <w:r>
        <w:rPr>
          <w:sz w:val="18"/>
        </w:rPr>
        <w:tab/>
      </w:r>
      <w:r>
        <w:rPr>
          <w:i/>
          <w:spacing w:val="-8"/>
          <w:position w:val="8"/>
          <w:sz w:val="30"/>
        </w:rPr>
        <w:t>p</w:t>
      </w:r>
      <w:r>
        <w:rPr>
          <w:spacing w:val="-8"/>
          <w:sz w:val="18"/>
        </w:rPr>
        <w:t>2</w:t>
      </w:r>
    </w:p>
    <w:p>
      <w:pPr>
        <w:spacing w:before="308"/>
        <w:ind w:left="146" w:right="0" w:firstLine="0"/>
        <w:jc w:val="left"/>
        <w:rPr>
          <w:sz w:val="28"/>
        </w:rPr>
      </w:pPr>
      <w:r>
        <w:rPr/>
        <w:br w:type="column"/>
      </w:r>
      <w:r>
        <w:rPr>
          <w:sz w:val="28"/>
        </w:rPr>
        <w:t>штук),</w:t>
      </w:r>
      <w:r>
        <w:rPr>
          <w:spacing w:val="-2"/>
          <w:sz w:val="28"/>
        </w:rPr>
        <w:t> </w:t>
      </w:r>
      <w:r>
        <w:rPr>
          <w:spacing w:val="-5"/>
          <w:sz w:val="28"/>
        </w:rPr>
        <w:t>при</w:t>
      </w:r>
    </w:p>
    <w:p>
      <w:pPr>
        <w:spacing w:after="0"/>
        <w:jc w:val="left"/>
        <w:rPr>
          <w:sz w:val="28"/>
        </w:rPr>
        <w:sectPr>
          <w:type w:val="continuous"/>
          <w:pgSz w:w="11900" w:h="16840"/>
          <w:pgMar w:header="0" w:footer="985" w:top="1060" w:bottom="1240" w:left="850" w:right="708"/>
          <w:cols w:num="3" w:equalWidth="0">
            <w:col w:w="7591" w:space="40"/>
            <w:col w:w="1100" w:space="39"/>
            <w:col w:w="1572"/>
          </w:cols>
        </w:sectPr>
      </w:pPr>
    </w:p>
    <w:p>
      <w:pPr>
        <w:pStyle w:val="BodyText"/>
        <w:spacing w:before="7"/>
        <w:rPr>
          <w:sz w:val="7"/>
        </w:rPr>
      </w:pPr>
    </w:p>
    <w:p>
      <w:pPr>
        <w:spacing w:line="20" w:lineRule="exact"/>
        <w:ind w:left="4443" w:right="0" w:firstLine="0"/>
        <w:rPr>
          <w:sz w:val="2"/>
        </w:rPr>
      </w:pPr>
      <w:r>
        <w:rPr>
          <w:sz w:val="2"/>
        </w:rPr>
        <mc:AlternateContent>
          <mc:Choice Requires="wps">
            <w:drawing>
              <wp:inline distT="0" distB="0" distL="0" distR="0">
                <wp:extent cx="384175" cy="8255"/>
                <wp:effectExtent l="9525" t="0" r="0" b="1269"/>
                <wp:docPr id="1296" name="Group 1296"/>
                <wp:cNvGraphicFramePr>
                  <a:graphicFrameLocks/>
                </wp:cNvGraphicFramePr>
                <a:graphic>
                  <a:graphicData uri="http://schemas.microsoft.com/office/word/2010/wordprocessingGroup">
                    <wpg:wgp>
                      <wpg:cNvPr id="1296" name="Group 1296"/>
                      <wpg:cNvGrpSpPr/>
                      <wpg:grpSpPr>
                        <a:xfrm>
                          <a:off x="0" y="0"/>
                          <a:ext cx="384175" cy="8255"/>
                          <a:chExt cx="384175" cy="8255"/>
                        </a:xfrm>
                      </wpg:grpSpPr>
                      <wps:wsp>
                        <wps:cNvPr id="1297" name="Graphic 1297"/>
                        <wps:cNvSpPr/>
                        <wps:spPr>
                          <a:xfrm>
                            <a:off x="0" y="4013"/>
                            <a:ext cx="384175" cy="1270"/>
                          </a:xfrm>
                          <a:custGeom>
                            <a:avLst/>
                            <a:gdLst/>
                            <a:ahLst/>
                            <a:cxnLst/>
                            <a:rect l="l" t="t" r="r" b="b"/>
                            <a:pathLst>
                              <a:path w="384175" h="0">
                                <a:moveTo>
                                  <a:pt x="0" y="0"/>
                                </a:moveTo>
                                <a:lnTo>
                                  <a:pt x="384047" y="0"/>
                                </a:lnTo>
                              </a:path>
                            </a:pathLst>
                          </a:custGeom>
                          <a:ln w="80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25pt;height:.65pt;mso-position-horizontal-relative:char;mso-position-vertical-relative:line" id="docshapegroup806" coordorigin="0,0" coordsize="605,13">
                <v:line style="position:absolute" from="0,6" to="605,6" stroked="true" strokeweight=".632pt" strokecolor="#000000">
                  <v:stroke dashstyle="solid"/>
                </v:line>
              </v:group>
            </w:pict>
          </mc:Fallback>
        </mc:AlternateContent>
      </w:r>
      <w:r>
        <w:rPr>
          <w:sz w:val="2"/>
        </w:rPr>
      </w:r>
    </w:p>
    <w:p>
      <w:pPr>
        <w:tabs>
          <w:tab w:pos="4497" w:val="left" w:leader="none"/>
          <w:tab w:pos="5218" w:val="left" w:leader="none"/>
        </w:tabs>
        <w:spacing w:line="153" w:lineRule="auto" w:before="0"/>
        <w:ind w:left="851" w:right="0" w:firstLine="0"/>
        <w:jc w:val="left"/>
        <w:rPr>
          <w:sz w:val="28"/>
        </w:rPr>
      </w:pPr>
      <w:r>
        <w:rPr>
          <w:sz w:val="28"/>
        </w:rPr>
        <w:t>этом</w:t>
      </w:r>
      <w:r>
        <w:rPr>
          <w:spacing w:val="22"/>
          <w:sz w:val="28"/>
        </w:rPr>
        <w:t> </w:t>
      </w:r>
      <w:r>
        <w:rPr>
          <w:sz w:val="28"/>
        </w:rPr>
        <w:t>общая</w:t>
      </w:r>
      <w:r>
        <w:rPr>
          <w:spacing w:val="24"/>
          <w:sz w:val="28"/>
        </w:rPr>
        <w:t> </w:t>
      </w:r>
      <w:r>
        <w:rPr>
          <w:sz w:val="28"/>
        </w:rPr>
        <w:t>часть</w:t>
      </w:r>
      <w:r>
        <w:rPr>
          <w:spacing w:val="23"/>
          <w:sz w:val="28"/>
        </w:rPr>
        <w:t> </w:t>
      </w:r>
      <w:r>
        <w:rPr>
          <w:b/>
          <w:sz w:val="28"/>
        </w:rPr>
        <w:t>N</w:t>
      </w:r>
      <w:r>
        <w:rPr>
          <w:b/>
          <w:sz w:val="28"/>
          <w:vertAlign w:val="subscript"/>
        </w:rPr>
        <w:t>1,2</w:t>
      </w:r>
      <w:r>
        <w:rPr>
          <w:b/>
          <w:spacing w:val="57"/>
          <w:w w:val="150"/>
          <w:sz w:val="28"/>
          <w:vertAlign w:val="baseline"/>
        </w:rPr>
        <w:t> </w:t>
      </w:r>
      <w:r>
        <w:rPr>
          <w:spacing w:val="-4"/>
          <w:sz w:val="28"/>
          <w:vertAlign w:val="baseline"/>
        </w:rPr>
        <w:t>(там</w:t>
      </w:r>
      <w:r>
        <w:rPr>
          <w:sz w:val="28"/>
          <w:vertAlign w:val="baseline"/>
        </w:rPr>
        <w:tab/>
      </w:r>
      <w:r>
        <w:rPr>
          <w:i/>
          <w:position w:val="-14"/>
          <w:sz w:val="30"/>
          <w:vertAlign w:val="baseline"/>
        </w:rPr>
        <w:t>p</w:t>
      </w:r>
      <w:r>
        <w:rPr>
          <w:i/>
          <w:spacing w:val="35"/>
          <w:position w:val="-14"/>
          <w:sz w:val="30"/>
          <w:vertAlign w:val="baseline"/>
        </w:rPr>
        <w:t> </w:t>
      </w:r>
      <w:r>
        <w:rPr>
          <w:i/>
          <w:spacing w:val="-10"/>
          <w:position w:val="-14"/>
          <w:sz w:val="30"/>
          <w:vertAlign w:val="baseline"/>
        </w:rPr>
        <w:t>p</w:t>
      </w:r>
      <w:r>
        <w:rPr>
          <w:i/>
          <w:position w:val="-14"/>
          <w:sz w:val="30"/>
          <w:vertAlign w:val="baseline"/>
        </w:rPr>
        <w:tab/>
      </w:r>
      <w:r>
        <w:rPr>
          <w:sz w:val="28"/>
          <w:vertAlign w:val="baseline"/>
        </w:rPr>
        <w:t>штук</w:t>
      </w:r>
      <w:r>
        <w:rPr>
          <w:spacing w:val="21"/>
          <w:sz w:val="28"/>
          <w:vertAlign w:val="baseline"/>
        </w:rPr>
        <w:t> </w:t>
      </w:r>
      <w:r>
        <w:rPr>
          <w:sz w:val="28"/>
          <w:vertAlign w:val="baseline"/>
        </w:rPr>
        <w:t>чисел)</w:t>
      </w:r>
      <w:r>
        <w:rPr>
          <w:spacing w:val="22"/>
          <w:sz w:val="28"/>
          <w:vertAlign w:val="baseline"/>
        </w:rPr>
        <w:t> </w:t>
      </w:r>
      <w:r>
        <w:rPr>
          <w:sz w:val="28"/>
          <w:vertAlign w:val="baseline"/>
        </w:rPr>
        <w:t>вычтется</w:t>
      </w:r>
      <w:r>
        <w:rPr>
          <w:spacing w:val="23"/>
          <w:sz w:val="28"/>
          <w:vertAlign w:val="baseline"/>
        </w:rPr>
        <w:t> </w:t>
      </w:r>
      <w:r>
        <w:rPr>
          <w:sz w:val="28"/>
          <w:vertAlign w:val="baseline"/>
        </w:rPr>
        <w:t>дважды,</w:t>
      </w:r>
      <w:r>
        <w:rPr>
          <w:spacing w:val="21"/>
          <w:sz w:val="28"/>
          <w:vertAlign w:val="baseline"/>
        </w:rPr>
        <w:t> </w:t>
      </w:r>
      <w:r>
        <w:rPr>
          <w:sz w:val="28"/>
          <w:vertAlign w:val="baseline"/>
        </w:rPr>
        <w:t>значит</w:t>
      </w:r>
      <w:r>
        <w:rPr>
          <w:spacing w:val="23"/>
          <w:sz w:val="28"/>
          <w:vertAlign w:val="baseline"/>
        </w:rPr>
        <w:t> </w:t>
      </w:r>
      <w:r>
        <w:rPr>
          <w:spacing w:val="-5"/>
          <w:sz w:val="28"/>
          <w:vertAlign w:val="baseline"/>
        </w:rPr>
        <w:t>ее</w:t>
      </w:r>
    </w:p>
    <w:p>
      <w:pPr>
        <w:spacing w:line="131" w:lineRule="exact" w:before="0"/>
        <w:ind w:left="4634" w:right="0" w:firstLine="0"/>
        <w:jc w:val="left"/>
        <w:rPr>
          <w:sz w:val="18"/>
        </w:rPr>
      </w:pPr>
      <w:r>
        <w:rPr>
          <w:sz w:val="18"/>
        </w:rPr>
        <w:t>1</w:t>
      </w:r>
      <w:r>
        <w:rPr>
          <w:spacing w:val="47"/>
          <w:sz w:val="18"/>
        </w:rPr>
        <w:t>  </w:t>
      </w:r>
      <w:r>
        <w:rPr>
          <w:spacing w:val="-10"/>
          <w:sz w:val="18"/>
        </w:rPr>
        <w:t>2</w:t>
      </w:r>
    </w:p>
    <w:p>
      <w:pPr>
        <w:spacing w:line="278" w:lineRule="exact" w:before="0"/>
        <w:ind w:left="851" w:right="0" w:firstLine="0"/>
        <w:jc w:val="left"/>
        <w:rPr>
          <w:sz w:val="28"/>
        </w:rPr>
      </w:pPr>
      <w:r>
        <w:rPr>
          <w:sz w:val="28"/>
        </w:rPr>
        <w:t>надо</w:t>
      </w:r>
      <w:r>
        <w:rPr>
          <w:spacing w:val="7"/>
          <w:sz w:val="28"/>
        </w:rPr>
        <w:t> </w:t>
      </w:r>
      <w:r>
        <w:rPr>
          <w:sz w:val="28"/>
        </w:rPr>
        <w:t>один</w:t>
      </w:r>
      <w:r>
        <w:rPr>
          <w:spacing w:val="6"/>
          <w:sz w:val="28"/>
        </w:rPr>
        <w:t> </w:t>
      </w:r>
      <w:r>
        <w:rPr>
          <w:sz w:val="28"/>
        </w:rPr>
        <w:t>раз</w:t>
      </w:r>
      <w:r>
        <w:rPr>
          <w:spacing w:val="7"/>
          <w:sz w:val="28"/>
        </w:rPr>
        <w:t> </w:t>
      </w:r>
      <w:r>
        <w:rPr>
          <w:sz w:val="28"/>
        </w:rPr>
        <w:t>прибавить</w:t>
      </w:r>
      <w:r>
        <w:rPr>
          <w:spacing w:val="6"/>
          <w:sz w:val="28"/>
        </w:rPr>
        <w:t> </w:t>
      </w:r>
      <w:r>
        <w:rPr>
          <w:sz w:val="28"/>
        </w:rPr>
        <w:t>(вот</w:t>
      </w:r>
      <w:r>
        <w:rPr>
          <w:spacing w:val="7"/>
          <w:sz w:val="28"/>
        </w:rPr>
        <w:t> </w:t>
      </w:r>
      <w:r>
        <w:rPr>
          <w:sz w:val="28"/>
        </w:rPr>
        <w:t>оно,</w:t>
      </w:r>
      <w:r>
        <w:rPr>
          <w:spacing w:val="5"/>
          <w:sz w:val="28"/>
        </w:rPr>
        <w:t> </w:t>
      </w:r>
      <w:r>
        <w:rPr>
          <w:sz w:val="28"/>
        </w:rPr>
        <w:t>“включение</w:t>
      </w:r>
      <w:r>
        <w:rPr>
          <w:spacing w:val="6"/>
          <w:sz w:val="28"/>
        </w:rPr>
        <w:t> </w:t>
      </w:r>
      <w:r>
        <w:rPr>
          <w:sz w:val="28"/>
        </w:rPr>
        <w:t>-</w:t>
      </w:r>
      <w:r>
        <w:rPr>
          <w:spacing w:val="7"/>
          <w:sz w:val="28"/>
        </w:rPr>
        <w:t> </w:t>
      </w:r>
      <w:r>
        <w:rPr>
          <w:sz w:val="28"/>
        </w:rPr>
        <w:t>исключение”!).</w:t>
      </w:r>
      <w:r>
        <w:rPr>
          <w:spacing w:val="7"/>
          <w:sz w:val="28"/>
        </w:rPr>
        <w:t> </w:t>
      </w:r>
      <w:r>
        <w:rPr>
          <w:sz w:val="28"/>
        </w:rPr>
        <w:t>В</w:t>
      </w:r>
      <w:r>
        <w:rPr>
          <w:spacing w:val="7"/>
          <w:sz w:val="28"/>
        </w:rPr>
        <w:t> </w:t>
      </w:r>
      <w:r>
        <w:rPr>
          <w:spacing w:val="-2"/>
          <w:sz w:val="28"/>
        </w:rPr>
        <w:t>результате</w:t>
      </w:r>
    </w:p>
    <w:p>
      <w:pPr>
        <w:spacing w:before="1"/>
        <w:ind w:left="851" w:right="0" w:firstLine="0"/>
        <w:jc w:val="left"/>
        <w:rPr>
          <w:sz w:val="28"/>
        </w:rPr>
      </w:pPr>
      <w:r>
        <w:rPr>
          <w:spacing w:val="-2"/>
          <w:sz w:val="28"/>
        </w:rPr>
        <w:t>получим:</w:t>
      </w:r>
    </w:p>
    <w:p>
      <w:pPr>
        <w:spacing w:after="0"/>
        <w:jc w:val="left"/>
        <w:rPr>
          <w:sz w:val="28"/>
        </w:rPr>
        <w:sectPr>
          <w:type w:val="continuous"/>
          <w:pgSz w:w="11900" w:h="16840"/>
          <w:pgMar w:header="0" w:footer="985" w:top="1060" w:bottom="1240" w:left="850" w:right="708"/>
        </w:sectPr>
      </w:pPr>
    </w:p>
    <w:p>
      <w:pPr>
        <w:spacing w:line="523" w:lineRule="exact" w:before="39"/>
        <w:ind w:left="2482" w:right="0" w:firstLine="0"/>
        <w:jc w:val="left"/>
        <w:rPr>
          <w:i/>
          <w:position w:val="21"/>
          <w:sz w:val="32"/>
        </w:rPr>
      </w:pPr>
      <w:r>
        <w:rPr>
          <w:i/>
          <w:position w:val="21"/>
          <w:sz w:val="32"/>
        </w:rPr>
        <mc:AlternateContent>
          <mc:Choice Requires="wps">
            <w:drawing>
              <wp:anchor distT="0" distB="0" distL="0" distR="0" allowOverlap="1" layoutInCell="1" locked="0" behindDoc="1" simplePos="0" relativeHeight="479810048">
                <wp:simplePos x="0" y="0"/>
                <wp:positionH relativeFrom="page">
                  <wp:posOffset>3028954</wp:posOffset>
                </wp:positionH>
                <wp:positionV relativeFrom="paragraph">
                  <wp:posOffset>294427</wp:posOffset>
                </wp:positionV>
                <wp:extent cx="216535" cy="1270"/>
                <wp:effectExtent l="0" t="0" r="0" b="0"/>
                <wp:wrapNone/>
                <wp:docPr id="1298" name="Graphic 1298"/>
                <wp:cNvGraphicFramePr>
                  <a:graphicFrameLocks/>
                </wp:cNvGraphicFramePr>
                <a:graphic>
                  <a:graphicData uri="http://schemas.microsoft.com/office/word/2010/wordprocessingShape">
                    <wps:wsp>
                      <wps:cNvPr id="1298" name="Graphic 1298"/>
                      <wps:cNvSpPr/>
                      <wps:spPr>
                        <a:xfrm>
                          <a:off x="0" y="0"/>
                          <a:ext cx="216535" cy="1270"/>
                        </a:xfrm>
                        <a:custGeom>
                          <a:avLst/>
                          <a:gdLst/>
                          <a:ahLst/>
                          <a:cxnLst/>
                          <a:rect l="l" t="t" r="r" b="b"/>
                          <a:pathLst>
                            <a:path w="216535" h="0">
                              <a:moveTo>
                                <a:pt x="0" y="0"/>
                              </a:moveTo>
                              <a:lnTo>
                                <a:pt x="216406" y="0"/>
                              </a:lnTo>
                            </a:path>
                          </a:pathLst>
                        </a:custGeom>
                        <a:ln w="86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6432" from="238.500381pt,23.183233pt" to="255.540268pt,23.183233pt" stroked="true" strokeweight=".679138pt" strokecolor="#000000">
                <v:stroke dashstyle="solid"/>
                <w10:wrap type="none"/>
              </v:line>
            </w:pict>
          </mc:Fallback>
        </mc:AlternateContent>
      </w:r>
      <w:r>
        <w:rPr>
          <w:i/>
          <w:position w:val="21"/>
          <w:sz w:val="32"/>
        </w:rPr>
        <mc:AlternateContent>
          <mc:Choice Requires="wps">
            <w:drawing>
              <wp:anchor distT="0" distB="0" distL="0" distR="0" allowOverlap="1" layoutInCell="1" locked="0" behindDoc="1" simplePos="0" relativeHeight="479810560">
                <wp:simplePos x="0" y="0"/>
                <wp:positionH relativeFrom="page">
                  <wp:posOffset>3450338</wp:posOffset>
                </wp:positionH>
                <wp:positionV relativeFrom="paragraph">
                  <wp:posOffset>294427</wp:posOffset>
                </wp:positionV>
                <wp:extent cx="235585" cy="1270"/>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235585" cy="1270"/>
                        </a:xfrm>
                        <a:custGeom>
                          <a:avLst/>
                          <a:gdLst/>
                          <a:ahLst/>
                          <a:cxnLst/>
                          <a:rect l="l" t="t" r="r" b="b"/>
                          <a:pathLst>
                            <a:path w="235585" h="0">
                              <a:moveTo>
                                <a:pt x="0" y="0"/>
                              </a:moveTo>
                              <a:lnTo>
                                <a:pt x="235456" y="0"/>
                              </a:lnTo>
                            </a:path>
                          </a:pathLst>
                        </a:custGeom>
                        <a:ln w="86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5920" from="271.680176pt,23.183233pt" to="290.220053pt,23.183233pt" stroked="true" strokeweight=".679138pt" strokecolor="#000000">
                <v:stroke dashstyle="solid"/>
                <w10:wrap type="none"/>
              </v:line>
            </w:pict>
          </mc:Fallback>
        </mc:AlternateContent>
      </w:r>
      <w:r>
        <w:rPr>
          <w:i/>
          <w:position w:val="21"/>
          <w:sz w:val="32"/>
        </w:rPr>
        <mc:AlternateContent>
          <mc:Choice Requires="wps">
            <w:drawing>
              <wp:anchor distT="0" distB="0" distL="0" distR="0" allowOverlap="1" layoutInCell="1" locked="0" behindDoc="1" simplePos="0" relativeHeight="479811072">
                <wp:simplePos x="0" y="0"/>
                <wp:positionH relativeFrom="page">
                  <wp:posOffset>3891533</wp:posOffset>
                </wp:positionH>
                <wp:positionV relativeFrom="paragraph">
                  <wp:posOffset>294427</wp:posOffset>
                </wp:positionV>
                <wp:extent cx="418465" cy="1270"/>
                <wp:effectExtent l="0" t="0" r="0" b="0"/>
                <wp:wrapNone/>
                <wp:docPr id="1300" name="Graphic 1300"/>
                <wp:cNvGraphicFramePr>
                  <a:graphicFrameLocks/>
                </wp:cNvGraphicFramePr>
                <a:graphic>
                  <a:graphicData uri="http://schemas.microsoft.com/office/word/2010/wordprocessingShape">
                    <wps:wsp>
                      <wps:cNvPr id="1300" name="Graphic 1300"/>
                      <wps:cNvSpPr/>
                      <wps:spPr>
                        <a:xfrm>
                          <a:off x="0" y="0"/>
                          <a:ext cx="418465" cy="1270"/>
                        </a:xfrm>
                        <a:custGeom>
                          <a:avLst/>
                          <a:gdLst/>
                          <a:ahLst/>
                          <a:cxnLst/>
                          <a:rect l="l" t="t" r="r" b="b"/>
                          <a:pathLst>
                            <a:path w="418465" h="0">
                              <a:moveTo>
                                <a:pt x="0" y="0"/>
                              </a:moveTo>
                              <a:lnTo>
                                <a:pt x="418335" y="0"/>
                              </a:lnTo>
                            </a:path>
                          </a:pathLst>
                        </a:custGeom>
                        <a:ln w="86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5408" from="306.419922pt,23.183233pt" to="339.359703pt,23.183233pt" stroked="true" strokeweight=".679138pt" strokecolor="#000000">
                <v:stroke dashstyle="solid"/>
                <w10:wrap type="none"/>
              </v:line>
            </w:pict>
          </mc:Fallback>
        </mc:AlternateContent>
      </w:r>
      <w:r>
        <w:rPr>
          <w:rFonts w:ascii="Symbol" w:hAnsi="Symbol"/>
          <w:sz w:val="34"/>
        </w:rPr>
        <w:t></w:t>
      </w:r>
      <w:r>
        <w:rPr>
          <w:sz w:val="32"/>
        </w:rPr>
        <w:t>(</w:t>
      </w:r>
      <w:r>
        <w:rPr>
          <w:i/>
          <w:sz w:val="32"/>
        </w:rPr>
        <w:t>a</w:t>
      </w:r>
      <w:r>
        <w:rPr>
          <w:sz w:val="32"/>
        </w:rPr>
        <w:t>)</w:t>
      </w:r>
      <w:r>
        <w:rPr>
          <w:spacing w:val="10"/>
          <w:sz w:val="32"/>
        </w:rPr>
        <w:t> </w:t>
      </w:r>
      <w:r>
        <w:rPr>
          <w:rFonts w:ascii="Symbol" w:hAnsi="Symbol"/>
          <w:sz w:val="32"/>
        </w:rPr>
        <w:t></w:t>
      </w:r>
      <w:r>
        <w:rPr>
          <w:spacing w:val="4"/>
          <w:sz w:val="32"/>
        </w:rPr>
        <w:t> </w:t>
      </w:r>
      <w:r>
        <w:rPr>
          <w:i/>
          <w:sz w:val="32"/>
        </w:rPr>
        <w:t>a</w:t>
      </w:r>
      <w:r>
        <w:rPr>
          <w:i/>
          <w:spacing w:val="-5"/>
          <w:sz w:val="32"/>
        </w:rPr>
        <w:t> </w:t>
      </w:r>
      <w:r>
        <w:rPr>
          <w:rFonts w:ascii="Symbol" w:hAnsi="Symbol"/>
          <w:sz w:val="32"/>
        </w:rPr>
        <w:t></w:t>
      </w:r>
      <w:r>
        <w:rPr>
          <w:spacing w:val="44"/>
          <w:w w:val="150"/>
          <w:sz w:val="32"/>
        </w:rPr>
        <w:t> </w:t>
      </w:r>
      <w:r>
        <w:rPr>
          <w:i/>
          <w:position w:val="21"/>
          <w:sz w:val="32"/>
        </w:rPr>
        <w:t>a</w:t>
      </w:r>
      <w:r>
        <w:rPr>
          <w:i/>
          <w:spacing w:val="57"/>
          <w:w w:val="150"/>
          <w:position w:val="21"/>
          <w:sz w:val="32"/>
        </w:rPr>
        <w:t> </w:t>
      </w:r>
      <w:r>
        <w:rPr>
          <w:rFonts w:ascii="Symbol" w:hAnsi="Symbol"/>
          <w:sz w:val="32"/>
        </w:rPr>
        <w:t></w:t>
      </w:r>
      <w:r>
        <w:rPr>
          <w:spacing w:val="62"/>
          <w:w w:val="150"/>
          <w:sz w:val="32"/>
        </w:rPr>
        <w:t> </w:t>
      </w:r>
      <w:r>
        <w:rPr>
          <w:i/>
          <w:spacing w:val="-10"/>
          <w:position w:val="21"/>
          <w:sz w:val="32"/>
        </w:rPr>
        <w:t>a</w:t>
      </w:r>
    </w:p>
    <w:p>
      <w:pPr>
        <w:tabs>
          <w:tab w:pos="664" w:val="left" w:leader="none"/>
        </w:tabs>
        <w:spacing w:line="360" w:lineRule="exact" w:before="0"/>
        <w:ind w:left="0" w:right="0" w:firstLine="0"/>
        <w:jc w:val="right"/>
        <w:rPr>
          <w:position w:val="-7"/>
          <w:sz w:val="19"/>
        </w:rPr>
      </w:pPr>
      <w:r>
        <w:rPr>
          <w:i/>
          <w:spacing w:val="-5"/>
          <w:sz w:val="32"/>
        </w:rPr>
        <w:t>p</w:t>
      </w:r>
      <w:r>
        <w:rPr>
          <w:spacing w:val="-5"/>
          <w:position w:val="-7"/>
          <w:sz w:val="19"/>
        </w:rPr>
        <w:t>1</w:t>
      </w:r>
      <w:r>
        <w:rPr>
          <w:position w:val="-7"/>
          <w:sz w:val="19"/>
        </w:rPr>
        <w:tab/>
      </w:r>
      <w:r>
        <w:rPr>
          <w:i/>
          <w:spacing w:val="-5"/>
          <w:sz w:val="32"/>
        </w:rPr>
        <w:t>p</w:t>
      </w:r>
      <w:r>
        <w:rPr>
          <w:spacing w:val="-5"/>
          <w:position w:val="-7"/>
          <w:sz w:val="19"/>
        </w:rPr>
        <w:t>2</w:t>
      </w:r>
    </w:p>
    <w:p>
      <w:pPr>
        <w:tabs>
          <w:tab w:pos="585" w:val="left" w:leader="none"/>
        </w:tabs>
        <w:spacing w:line="192" w:lineRule="auto" w:before="62"/>
        <w:ind w:left="397" w:right="0" w:hanging="306"/>
        <w:jc w:val="left"/>
        <w:rPr>
          <w:position w:val="-7"/>
          <w:sz w:val="19"/>
        </w:rPr>
      </w:pPr>
      <w:r>
        <w:rPr/>
        <w:br w:type="column"/>
      </w:r>
      <w:r>
        <w:rPr>
          <w:rFonts w:ascii="Symbol" w:hAnsi="Symbol"/>
          <w:spacing w:val="-10"/>
          <w:position w:val="-20"/>
          <w:sz w:val="32"/>
        </w:rPr>
        <w:t></w:t>
      </w:r>
      <w:r>
        <w:rPr>
          <w:position w:val="-20"/>
          <w:sz w:val="32"/>
        </w:rPr>
        <w:tab/>
        <w:tab/>
      </w:r>
      <w:r>
        <w:rPr>
          <w:i/>
          <w:spacing w:val="-10"/>
          <w:sz w:val="32"/>
        </w:rPr>
        <w:t>a </w:t>
      </w:r>
      <w:r>
        <w:rPr>
          <w:i/>
          <w:spacing w:val="-4"/>
          <w:sz w:val="32"/>
        </w:rPr>
        <w:t>p</w:t>
      </w:r>
      <w:r>
        <w:rPr>
          <w:spacing w:val="-4"/>
          <w:position w:val="-7"/>
          <w:sz w:val="19"/>
        </w:rPr>
        <w:t>1</w:t>
      </w:r>
      <w:r>
        <w:rPr>
          <w:spacing w:val="-8"/>
          <w:position w:val="-7"/>
          <w:sz w:val="19"/>
        </w:rPr>
        <w:t> </w:t>
      </w:r>
      <w:r>
        <w:rPr>
          <w:i/>
          <w:spacing w:val="-4"/>
          <w:sz w:val="32"/>
        </w:rPr>
        <w:t>p</w:t>
      </w:r>
      <w:r>
        <w:rPr>
          <w:spacing w:val="-4"/>
          <w:position w:val="-7"/>
          <w:sz w:val="19"/>
        </w:rPr>
        <w:t>2</w:t>
      </w:r>
    </w:p>
    <w:p>
      <w:pPr>
        <w:spacing w:before="226"/>
        <w:ind w:left="110" w:right="0" w:firstLine="0"/>
        <w:jc w:val="left"/>
        <w:rPr>
          <w:rFonts w:ascii="Symbol" w:hAnsi="Symbol"/>
          <w:sz w:val="32"/>
        </w:rPr>
      </w:pPr>
      <w:r>
        <w:rPr/>
        <w:br w:type="column"/>
      </w:r>
      <w:r>
        <w:rPr>
          <w:rFonts w:ascii="Symbol" w:hAnsi="Symbol"/>
          <w:sz w:val="32"/>
        </w:rPr>
        <w:t></w:t>
      </w:r>
      <w:r>
        <w:rPr>
          <w:spacing w:val="2"/>
          <w:sz w:val="32"/>
        </w:rPr>
        <w:t> </w:t>
      </w:r>
      <w:r>
        <w:rPr>
          <w:i/>
          <w:sz w:val="32"/>
        </w:rPr>
        <w:t>a</w:t>
      </w:r>
      <w:r>
        <w:rPr>
          <w:sz w:val="32"/>
        </w:rPr>
        <w:t>(1</w:t>
      </w:r>
      <w:r>
        <w:rPr>
          <w:spacing w:val="-49"/>
          <w:sz w:val="32"/>
        </w:rPr>
        <w:t> </w:t>
      </w:r>
      <w:r>
        <w:rPr>
          <w:rFonts w:ascii="Symbol" w:hAnsi="Symbol"/>
          <w:spacing w:val="-10"/>
          <w:sz w:val="32"/>
        </w:rPr>
        <w:t></w:t>
      </w:r>
    </w:p>
    <w:p>
      <w:pPr>
        <w:spacing w:line="522" w:lineRule="exact" w:before="39"/>
        <w:ind w:left="125" w:right="0" w:firstLine="0"/>
        <w:jc w:val="left"/>
        <w:rPr>
          <w:sz w:val="32"/>
        </w:rPr>
      </w:pPr>
      <w:r>
        <w:rPr/>
        <w:br w:type="column"/>
      </w:r>
      <w:r>
        <w:rPr>
          <w:position w:val="21"/>
          <w:sz w:val="32"/>
        </w:rPr>
        <w:t>1</w:t>
      </w:r>
      <w:r>
        <w:rPr>
          <w:spacing w:val="14"/>
          <w:position w:val="21"/>
          <w:sz w:val="32"/>
        </w:rPr>
        <w:t> </w:t>
      </w:r>
      <w:r>
        <w:rPr>
          <w:sz w:val="32"/>
        </w:rPr>
        <w:t>)(1</w:t>
      </w:r>
      <w:r>
        <w:rPr>
          <w:spacing w:val="-51"/>
          <w:sz w:val="32"/>
        </w:rPr>
        <w:t> </w:t>
      </w:r>
      <w:r>
        <w:rPr>
          <w:rFonts w:ascii="Symbol" w:hAnsi="Symbol"/>
          <w:sz w:val="32"/>
        </w:rPr>
        <w:t></w:t>
      </w:r>
      <w:r>
        <w:rPr>
          <w:spacing w:val="59"/>
          <w:w w:val="150"/>
          <w:sz w:val="32"/>
        </w:rPr>
        <w:t> </w:t>
      </w:r>
      <w:r>
        <w:rPr>
          <w:position w:val="21"/>
          <w:sz w:val="32"/>
        </w:rPr>
        <w:t>1</w:t>
      </w:r>
      <w:r>
        <w:rPr>
          <w:spacing w:val="29"/>
          <w:position w:val="21"/>
          <w:sz w:val="32"/>
        </w:rPr>
        <w:t> </w:t>
      </w:r>
      <w:r>
        <w:rPr>
          <w:spacing w:val="-10"/>
          <w:sz w:val="32"/>
        </w:rPr>
        <w:t>)</w:t>
      </w:r>
    </w:p>
    <w:p>
      <w:pPr>
        <w:tabs>
          <w:tab w:pos="1338" w:val="right" w:leader="none"/>
        </w:tabs>
        <w:spacing w:line="363" w:lineRule="exact" w:before="0"/>
        <w:ind w:left="85" w:right="0" w:firstLine="0"/>
        <w:jc w:val="left"/>
        <w:rPr>
          <w:sz w:val="19"/>
        </w:rPr>
      </w:pPr>
      <w:r>
        <w:rPr>
          <w:sz w:val="19"/>
        </w:rPr>
        <mc:AlternateContent>
          <mc:Choice Requires="wps">
            <w:drawing>
              <wp:anchor distT="0" distB="0" distL="0" distR="0" allowOverlap="1" layoutInCell="1" locked="0" behindDoc="1" simplePos="0" relativeHeight="479811584">
                <wp:simplePos x="0" y="0"/>
                <wp:positionH relativeFrom="page">
                  <wp:posOffset>4983484</wp:posOffset>
                </wp:positionH>
                <wp:positionV relativeFrom="paragraph">
                  <wp:posOffset>-61764</wp:posOffset>
                </wp:positionV>
                <wp:extent cx="216535" cy="1270"/>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216535" cy="1270"/>
                        </a:xfrm>
                        <a:custGeom>
                          <a:avLst/>
                          <a:gdLst/>
                          <a:ahLst/>
                          <a:cxnLst/>
                          <a:rect l="l" t="t" r="r" b="b"/>
                          <a:pathLst>
                            <a:path w="216535" h="0">
                              <a:moveTo>
                                <a:pt x="0" y="0"/>
                              </a:moveTo>
                              <a:lnTo>
                                <a:pt x="216406" y="0"/>
                              </a:lnTo>
                            </a:path>
                          </a:pathLst>
                        </a:custGeom>
                        <a:ln w="86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4896" from="392.40033pt,-4.863386pt" to="409.440216pt,-4.863386pt" stroked="true" strokeweight=".679138pt" strokecolor="#000000">
                <v:stroke dashstyle="solid"/>
                <w10:wrap type="none"/>
              </v:line>
            </w:pict>
          </mc:Fallback>
        </mc:AlternateContent>
      </w:r>
      <w:r>
        <w:rPr>
          <w:sz w:val="19"/>
        </w:rPr>
        <mc:AlternateContent>
          <mc:Choice Requires="wps">
            <w:drawing>
              <wp:anchor distT="0" distB="0" distL="0" distR="0" allowOverlap="1" layoutInCell="1" locked="0" behindDoc="1" simplePos="0" relativeHeight="479812096">
                <wp:simplePos x="0" y="0"/>
                <wp:positionH relativeFrom="page">
                  <wp:posOffset>5615940</wp:posOffset>
                </wp:positionH>
                <wp:positionV relativeFrom="paragraph">
                  <wp:posOffset>-61764</wp:posOffset>
                </wp:positionV>
                <wp:extent cx="234950" cy="1270"/>
                <wp:effectExtent l="0" t="0" r="0" b="0"/>
                <wp:wrapNone/>
                <wp:docPr id="1302" name="Graphic 1302"/>
                <wp:cNvGraphicFramePr>
                  <a:graphicFrameLocks/>
                </wp:cNvGraphicFramePr>
                <a:graphic>
                  <a:graphicData uri="http://schemas.microsoft.com/office/word/2010/wordprocessingShape">
                    <wps:wsp>
                      <wps:cNvPr id="1302" name="Graphic 1302"/>
                      <wps:cNvSpPr/>
                      <wps:spPr>
                        <a:xfrm>
                          <a:off x="0" y="0"/>
                          <a:ext cx="234950" cy="1270"/>
                        </a:xfrm>
                        <a:custGeom>
                          <a:avLst/>
                          <a:gdLst/>
                          <a:ahLst/>
                          <a:cxnLst/>
                          <a:rect l="l" t="t" r="r" b="b"/>
                          <a:pathLst>
                            <a:path w="234950" h="0">
                              <a:moveTo>
                                <a:pt x="0" y="0"/>
                              </a:moveTo>
                              <a:lnTo>
                                <a:pt x="234694" y="0"/>
                              </a:lnTo>
                            </a:path>
                          </a:pathLst>
                        </a:custGeom>
                        <a:ln w="86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4384" from="442.200012pt,-4.863386pt" to="460.679889pt,-4.863386pt" stroked="true" strokeweight=".679138pt" strokecolor="#000000">
                <v:stroke dashstyle="solid"/>
                <w10:wrap type="none"/>
              </v:line>
            </w:pict>
          </mc:Fallback>
        </mc:AlternateContent>
      </w:r>
      <w:r>
        <w:rPr>
          <w:sz w:val="19"/>
        </w:rPr>
        <mc:AlternateContent>
          <mc:Choice Requires="wps">
            <w:drawing>
              <wp:anchor distT="0" distB="0" distL="0" distR="0" allowOverlap="1" layoutInCell="1" locked="0" behindDoc="1" simplePos="0" relativeHeight="479814144">
                <wp:simplePos x="0" y="0"/>
                <wp:positionH relativeFrom="page">
                  <wp:posOffset>5651747</wp:posOffset>
                </wp:positionH>
                <wp:positionV relativeFrom="paragraph">
                  <wp:posOffset>-32731</wp:posOffset>
                </wp:positionV>
                <wp:extent cx="104139" cy="230504"/>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a:off x="0" y="0"/>
                          <a:ext cx="104139" cy="230504"/>
                        </a:xfrm>
                        <a:prstGeom prst="rect">
                          <a:avLst/>
                        </a:prstGeom>
                      </wps:spPr>
                      <wps:txbx>
                        <w:txbxContent>
                          <w:p>
                            <w:pPr>
                              <w:spacing w:line="361" w:lineRule="exact" w:before="0"/>
                              <w:ind w:left="0" w:right="0" w:firstLine="0"/>
                              <w:jc w:val="left"/>
                              <w:rPr>
                                <w:i/>
                                <w:sz w:val="32"/>
                              </w:rPr>
                            </w:pPr>
                            <w:r>
                              <w:rPr>
                                <w:i/>
                                <w:spacing w:val="-10"/>
                                <w:sz w:val="32"/>
                              </w:rPr>
                              <w:t>p</w:t>
                            </w:r>
                          </w:p>
                        </w:txbxContent>
                      </wps:txbx>
                      <wps:bodyPr wrap="square" lIns="0" tIns="0" rIns="0" bIns="0" rtlCol="0">
                        <a:noAutofit/>
                      </wps:bodyPr>
                    </wps:wsp>
                  </a:graphicData>
                </a:graphic>
              </wp:anchor>
            </w:drawing>
          </mc:Choice>
          <mc:Fallback>
            <w:pict>
              <v:shape style="position:absolute;margin-left:445.01947pt;margin-top:-2.577272pt;width:8.2pt;height:18.150pt;mso-position-horizontal-relative:page;mso-position-vertical-relative:paragraph;z-index:-23502336" type="#_x0000_t202" id="docshape807" filled="false" stroked="false">
                <v:textbox inset="0,0,0,0">
                  <w:txbxContent>
                    <w:p>
                      <w:pPr>
                        <w:spacing w:line="361" w:lineRule="exact" w:before="0"/>
                        <w:ind w:left="0" w:right="0" w:firstLine="0"/>
                        <w:jc w:val="left"/>
                        <w:rPr>
                          <w:i/>
                          <w:sz w:val="32"/>
                        </w:rPr>
                      </w:pPr>
                      <w:r>
                        <w:rPr>
                          <w:i/>
                          <w:spacing w:val="-10"/>
                          <w:sz w:val="32"/>
                        </w:rPr>
                        <w:t>p</w:t>
                      </w:r>
                    </w:p>
                  </w:txbxContent>
                </v:textbox>
                <w10:wrap type="none"/>
              </v:shape>
            </w:pict>
          </mc:Fallback>
        </mc:AlternateContent>
      </w:r>
      <w:r>
        <w:rPr>
          <w:sz w:val="19"/>
        </w:rPr>
        <mc:AlternateContent>
          <mc:Choice Requires="wps">
            <w:drawing>
              <wp:anchor distT="0" distB="0" distL="0" distR="0" allowOverlap="1" layoutInCell="1" locked="0" behindDoc="0" simplePos="0" relativeHeight="16050688">
                <wp:simplePos x="0" y="0"/>
                <wp:positionH relativeFrom="page">
                  <wp:posOffset>5957315</wp:posOffset>
                </wp:positionH>
                <wp:positionV relativeFrom="paragraph">
                  <wp:posOffset>-97608</wp:posOffset>
                </wp:positionV>
                <wp:extent cx="45085" cy="197485"/>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45085" cy="197485"/>
                        </a:xfrm>
                        <a:prstGeom prst="rect">
                          <a:avLst/>
                        </a:prstGeom>
                      </wps:spPr>
                      <wps:txbx>
                        <w:txbxContent>
                          <w:p>
                            <w:pPr>
                              <w:spacing w:line="310" w:lineRule="exact" w:before="0"/>
                              <w:ind w:left="0" w:right="0" w:firstLine="0"/>
                              <w:jc w:val="left"/>
                              <w:rPr>
                                <w:sz w:val="28"/>
                              </w:rPr>
                            </w:pPr>
                            <w:r>
                              <w:rPr>
                                <w:spacing w:val="-10"/>
                                <w:sz w:val="28"/>
                              </w:rPr>
                              <w:t>,</w:t>
                            </w:r>
                          </w:p>
                        </w:txbxContent>
                      </wps:txbx>
                      <wps:bodyPr wrap="square" lIns="0" tIns="0" rIns="0" bIns="0" rtlCol="0">
                        <a:noAutofit/>
                      </wps:bodyPr>
                    </wps:wsp>
                  </a:graphicData>
                </a:graphic>
              </wp:anchor>
            </w:drawing>
          </mc:Choice>
          <mc:Fallback>
            <w:pict>
              <v:shape style="position:absolute;margin-left:469.079987pt;margin-top:-7.685693pt;width:3.55pt;height:15.55pt;mso-position-horizontal-relative:page;mso-position-vertical-relative:paragraph;z-index:16050688" type="#_x0000_t202" id="docshape808" filled="false" stroked="false">
                <v:textbox inset="0,0,0,0">
                  <w:txbxContent>
                    <w:p>
                      <w:pPr>
                        <w:spacing w:line="310" w:lineRule="exact" w:before="0"/>
                        <w:ind w:left="0" w:right="0" w:firstLine="0"/>
                        <w:jc w:val="left"/>
                        <w:rPr>
                          <w:sz w:val="28"/>
                        </w:rPr>
                      </w:pPr>
                      <w:r>
                        <w:rPr>
                          <w:spacing w:val="-10"/>
                          <w:sz w:val="28"/>
                        </w:rPr>
                        <w:t>,</w:t>
                      </w:r>
                    </w:p>
                  </w:txbxContent>
                </v:textbox>
                <w10:wrap type="none"/>
              </v:shape>
            </w:pict>
          </mc:Fallback>
        </mc:AlternateContent>
      </w:r>
      <w:r>
        <w:rPr>
          <w:i/>
          <w:spacing w:val="-5"/>
          <w:position w:val="8"/>
          <w:sz w:val="32"/>
        </w:rPr>
        <w:t>p</w:t>
      </w:r>
      <w:r>
        <w:rPr>
          <w:spacing w:val="-5"/>
          <w:sz w:val="19"/>
        </w:rPr>
        <w:t>1</w:t>
      </w:r>
      <w:r>
        <w:rPr>
          <w:sz w:val="19"/>
        </w:rPr>
        <w:tab/>
      </w:r>
      <w:r>
        <w:rPr>
          <w:spacing w:val="-10"/>
          <w:sz w:val="19"/>
        </w:rPr>
        <w:t>2</w:t>
      </w:r>
    </w:p>
    <w:p>
      <w:pPr>
        <w:spacing w:after="0" w:line="363" w:lineRule="exact"/>
        <w:jc w:val="left"/>
        <w:rPr>
          <w:sz w:val="19"/>
        </w:rPr>
        <w:sectPr>
          <w:type w:val="continuous"/>
          <w:pgSz w:w="11900" w:h="16840"/>
          <w:pgMar w:header="0" w:footer="985" w:top="1060" w:bottom="1240" w:left="850" w:right="708"/>
          <w:cols w:num="4" w:equalWidth="0">
            <w:col w:w="4898" w:space="40"/>
            <w:col w:w="943" w:space="39"/>
            <w:col w:w="1009" w:space="40"/>
            <w:col w:w="3373"/>
          </w:cols>
        </w:sectPr>
      </w:pPr>
    </w:p>
    <w:p>
      <w:pPr>
        <w:spacing w:before="30"/>
        <w:ind w:left="851" w:right="132" w:firstLine="0"/>
        <w:jc w:val="both"/>
        <w:rPr>
          <w:sz w:val="28"/>
        </w:rPr>
      </w:pPr>
      <w:r>
        <w:rPr>
          <w:sz w:val="28"/>
        </w:rPr>
        <w:t>что я вам и утверждал. Мне кажется, что таким способом можно объяснить формулу Эйлера любому смышленому школьнику.</w:t>
      </w:r>
    </w:p>
    <w:p>
      <w:pPr>
        <w:spacing w:line="240" w:lineRule="auto" w:before="0"/>
        <w:ind w:left="851" w:right="132" w:firstLine="708"/>
        <w:jc w:val="both"/>
        <w:rPr>
          <w:sz w:val="28"/>
        </w:rPr>
      </w:pPr>
      <w:r>
        <w:rPr>
          <w:sz w:val="28"/>
        </w:rPr>
        <w:t>Кстати, любому смышленому школьнику вполне возможно объяснить</w:t>
      </w:r>
      <w:r>
        <w:rPr>
          <w:spacing w:val="80"/>
          <w:sz w:val="28"/>
        </w:rPr>
        <w:t> </w:t>
      </w:r>
      <w:r>
        <w:rPr>
          <w:sz w:val="28"/>
        </w:rPr>
        <w:t>и то, что при</w:t>
      </w:r>
      <w:r>
        <w:rPr>
          <w:spacing w:val="80"/>
          <w:sz w:val="28"/>
        </w:rPr>
        <w:t> </w:t>
      </w:r>
      <w:r>
        <w:rPr>
          <w:i/>
          <w:sz w:val="28"/>
        </w:rPr>
        <w:t>a </w:t>
      </w:r>
      <w:r>
        <w:rPr>
          <w:sz w:val="28"/>
        </w:rPr>
        <w:t>&gt; 2,</w:t>
      </w:r>
      <w:r>
        <w:rPr>
          <w:spacing w:val="40"/>
          <w:sz w:val="28"/>
        </w:rPr>
        <w:t> </w:t>
      </w:r>
      <w:r>
        <w:rPr>
          <w:rFonts w:ascii="Symbol" w:hAnsi="Symbol"/>
          <w:sz w:val="28"/>
        </w:rPr>
        <w:t></w:t>
      </w:r>
      <w:r>
        <w:rPr>
          <w:sz w:val="28"/>
        </w:rPr>
        <w:t>( </w:t>
      </w:r>
      <w:r>
        <w:rPr>
          <w:i/>
          <w:sz w:val="28"/>
        </w:rPr>
        <w:t>a </w:t>
      </w:r>
      <w:r>
        <w:rPr>
          <w:sz w:val="28"/>
        </w:rPr>
        <w:t>)</w:t>
      </w:r>
      <w:r>
        <w:rPr>
          <w:spacing w:val="40"/>
          <w:sz w:val="28"/>
        </w:rPr>
        <w:t> </w:t>
      </w:r>
      <w:r>
        <w:rPr>
          <w:sz w:val="28"/>
        </w:rPr>
        <w:t>всегда число четное. Действительно, если</w:t>
      </w:r>
      <w:r>
        <w:rPr>
          <w:spacing w:val="80"/>
          <w:sz w:val="28"/>
        </w:rPr>
        <w:t> </w:t>
      </w:r>
      <w:r>
        <w:rPr>
          <w:i/>
          <w:sz w:val="28"/>
        </w:rPr>
        <w:t>k </w:t>
      </w:r>
      <w:r>
        <w:rPr>
          <w:sz w:val="28"/>
        </w:rPr>
        <w:t>взаимно</w:t>
      </w:r>
      <w:r>
        <w:rPr>
          <w:spacing w:val="-7"/>
          <w:sz w:val="28"/>
        </w:rPr>
        <w:t> </w:t>
      </w:r>
      <w:r>
        <w:rPr>
          <w:sz w:val="28"/>
        </w:rPr>
        <w:t>просто с</w:t>
      </w:r>
      <w:r>
        <w:rPr>
          <w:spacing w:val="80"/>
          <w:w w:val="150"/>
          <w:sz w:val="28"/>
        </w:rPr>
        <w:t> </w:t>
      </w:r>
      <w:r>
        <w:rPr>
          <w:i/>
          <w:sz w:val="28"/>
        </w:rPr>
        <w:t>a</w:t>
      </w:r>
      <w:r>
        <w:rPr>
          <w:i/>
          <w:spacing w:val="80"/>
          <w:w w:val="150"/>
          <w:sz w:val="28"/>
        </w:rPr>
        <w:t> </w:t>
      </w:r>
      <w:r>
        <w:rPr>
          <w:sz w:val="28"/>
        </w:rPr>
        <w:t>и</w:t>
      </w:r>
      <w:r>
        <w:rPr>
          <w:spacing w:val="80"/>
          <w:w w:val="150"/>
          <w:sz w:val="28"/>
        </w:rPr>
        <w:t> </w:t>
      </w:r>
      <w:r>
        <w:rPr>
          <w:i/>
          <w:sz w:val="28"/>
        </w:rPr>
        <w:t>k </w:t>
      </w:r>
      <w:r>
        <w:rPr>
          <w:sz w:val="28"/>
        </w:rPr>
        <w:t>&lt; </w:t>
      </w:r>
      <w:r>
        <w:rPr>
          <w:i/>
          <w:sz w:val="28"/>
        </w:rPr>
        <w:t>a</w:t>
      </w:r>
      <w:r>
        <w:rPr>
          <w:sz w:val="28"/>
        </w:rPr>
        <w:t>,</w:t>
      </w:r>
      <w:r>
        <w:rPr>
          <w:spacing w:val="80"/>
          <w:sz w:val="28"/>
        </w:rPr>
        <w:t> </w:t>
      </w:r>
      <w:r>
        <w:rPr>
          <w:sz w:val="28"/>
        </w:rPr>
        <w:t>то число</w:t>
      </w:r>
      <w:r>
        <w:rPr>
          <w:spacing w:val="80"/>
          <w:sz w:val="28"/>
        </w:rPr>
        <w:t> </w:t>
      </w:r>
      <w:r>
        <w:rPr>
          <w:i/>
          <w:sz w:val="28"/>
        </w:rPr>
        <w:t>a </w:t>
      </w:r>
      <w:r>
        <w:rPr>
          <w:rFonts w:ascii="Courier New" w:hAnsi="Courier New"/>
          <w:sz w:val="28"/>
        </w:rPr>
        <w:t>-</w:t>
      </w:r>
      <w:r>
        <w:rPr>
          <w:rFonts w:ascii="Courier New" w:hAnsi="Courier New"/>
          <w:spacing w:val="-42"/>
          <w:sz w:val="28"/>
        </w:rPr>
        <w:t> </w:t>
      </w:r>
      <w:r>
        <w:rPr>
          <w:i/>
          <w:sz w:val="28"/>
        </w:rPr>
        <w:t>k</w:t>
      </w:r>
      <w:r>
        <w:rPr>
          <w:i/>
          <w:spacing w:val="80"/>
          <w:sz w:val="28"/>
        </w:rPr>
        <w:t> </w:t>
      </w:r>
      <w:r>
        <w:rPr>
          <w:sz w:val="28"/>
        </w:rPr>
        <w:t>тоже меньше</w:t>
      </w:r>
      <w:r>
        <w:rPr>
          <w:spacing w:val="80"/>
          <w:sz w:val="28"/>
        </w:rPr>
        <w:t> </w:t>
      </w:r>
      <w:r>
        <w:rPr>
          <w:i/>
          <w:sz w:val="28"/>
        </w:rPr>
        <w:t>a</w:t>
      </w:r>
      <w:r>
        <w:rPr>
          <w:sz w:val="28"/>
        </w:rPr>
        <w:t>,</w:t>
      </w:r>
      <w:r>
        <w:rPr>
          <w:spacing w:val="80"/>
          <w:sz w:val="28"/>
        </w:rPr>
        <w:t> </w:t>
      </w:r>
      <w:r>
        <w:rPr>
          <w:sz w:val="28"/>
        </w:rPr>
        <w:t>взаимно просто</w:t>
      </w:r>
      <w:r>
        <w:rPr>
          <w:spacing w:val="-18"/>
          <w:sz w:val="28"/>
        </w:rPr>
        <w:t> </w:t>
      </w:r>
      <w:r>
        <w:rPr>
          <w:sz w:val="28"/>
        </w:rPr>
        <w:t>с</w:t>
      </w:r>
      <w:r>
        <w:rPr>
          <w:spacing w:val="40"/>
          <w:sz w:val="28"/>
        </w:rPr>
        <w:t> </w:t>
      </w:r>
      <w:r>
        <w:rPr>
          <w:i/>
          <w:sz w:val="28"/>
        </w:rPr>
        <w:t>a</w:t>
      </w:r>
      <w:r>
        <w:rPr>
          <w:i/>
          <w:spacing w:val="80"/>
          <w:sz w:val="28"/>
        </w:rPr>
        <w:t> </w:t>
      </w:r>
      <w:r>
        <w:rPr>
          <w:sz w:val="28"/>
        </w:rPr>
        <w:t>и не равно</w:t>
      </w:r>
      <w:r>
        <w:rPr>
          <w:spacing w:val="40"/>
          <w:sz w:val="28"/>
        </w:rPr>
        <w:t> </w:t>
      </w:r>
      <w:r>
        <w:rPr>
          <w:i/>
          <w:sz w:val="28"/>
        </w:rPr>
        <w:t>k </w:t>
      </w:r>
      <w:r>
        <w:rPr>
          <w:sz w:val="28"/>
        </w:rPr>
        <w:t>. (Если бы</w:t>
      </w:r>
      <w:r>
        <w:rPr>
          <w:spacing w:val="40"/>
          <w:sz w:val="28"/>
        </w:rPr>
        <w:t> </w:t>
      </w:r>
      <w:r>
        <w:rPr>
          <w:i/>
          <w:sz w:val="28"/>
        </w:rPr>
        <w:t>a</w:t>
      </w:r>
      <w:r>
        <w:rPr>
          <w:i/>
          <w:spacing w:val="40"/>
          <w:sz w:val="28"/>
        </w:rPr>
        <w:t> </w:t>
      </w:r>
      <w:r>
        <w:rPr>
          <w:sz w:val="28"/>
        </w:rPr>
        <w:t>и</w:t>
      </w:r>
      <w:r>
        <w:rPr>
          <w:spacing w:val="40"/>
          <w:sz w:val="28"/>
        </w:rPr>
        <w:t> </w:t>
      </w:r>
      <w:r>
        <w:rPr>
          <w:i/>
          <w:sz w:val="28"/>
        </w:rPr>
        <w:t>a </w:t>
      </w:r>
      <w:r>
        <w:rPr>
          <w:rFonts w:ascii="Courier New" w:hAnsi="Courier New"/>
          <w:sz w:val="28"/>
        </w:rPr>
        <w:t>-</w:t>
      </w:r>
      <w:r>
        <w:rPr>
          <w:rFonts w:ascii="Courier New" w:hAnsi="Courier New"/>
          <w:spacing w:val="-42"/>
          <w:sz w:val="28"/>
        </w:rPr>
        <w:t> </w:t>
      </w:r>
      <w:r>
        <w:rPr>
          <w:i/>
          <w:sz w:val="28"/>
        </w:rPr>
        <w:t>k</w:t>
      </w:r>
      <w:r>
        <w:rPr>
          <w:i/>
          <w:spacing w:val="40"/>
          <w:sz w:val="28"/>
        </w:rPr>
        <w:t> </w:t>
      </w:r>
      <w:r>
        <w:rPr>
          <w:sz w:val="28"/>
        </w:rPr>
        <w:t>имели общий делитель, то их разность</w:t>
      </w:r>
      <w:r>
        <w:rPr>
          <w:spacing w:val="80"/>
          <w:sz w:val="28"/>
        </w:rPr>
        <w:t> </w:t>
      </w:r>
      <w:r>
        <w:rPr>
          <w:i/>
          <w:sz w:val="28"/>
        </w:rPr>
        <w:t>a </w:t>
      </w:r>
      <w:r>
        <w:rPr>
          <w:rFonts w:ascii="Courier New" w:hAnsi="Courier New"/>
          <w:sz w:val="28"/>
        </w:rPr>
        <w:t>-</w:t>
      </w:r>
      <w:r>
        <w:rPr>
          <w:rFonts w:ascii="Courier New" w:hAnsi="Courier New"/>
          <w:spacing w:val="-15"/>
          <w:sz w:val="28"/>
        </w:rPr>
        <w:t> </w:t>
      </w:r>
      <w:r>
        <w:rPr>
          <w:sz w:val="28"/>
        </w:rPr>
        <w:t>( </w:t>
      </w:r>
      <w:r>
        <w:rPr>
          <w:i/>
          <w:sz w:val="28"/>
        </w:rPr>
        <w:t>a </w:t>
      </w:r>
      <w:r>
        <w:rPr>
          <w:rFonts w:ascii="Courier New" w:hAnsi="Courier New"/>
          <w:sz w:val="28"/>
        </w:rPr>
        <w:t>-</w:t>
      </w:r>
      <w:r>
        <w:rPr>
          <w:rFonts w:ascii="Courier New" w:hAnsi="Courier New"/>
          <w:spacing w:val="-14"/>
          <w:sz w:val="28"/>
        </w:rPr>
        <w:t> </w:t>
      </w:r>
      <w:r>
        <w:rPr>
          <w:i/>
          <w:sz w:val="28"/>
        </w:rPr>
        <w:t>k </w:t>
      </w:r>
      <w:r>
        <w:rPr>
          <w:sz w:val="28"/>
        </w:rPr>
        <w:t>) = </w:t>
      </w:r>
      <w:r>
        <w:rPr>
          <w:i/>
          <w:sz w:val="28"/>
        </w:rPr>
        <w:t>k</w:t>
      </w:r>
      <w:r>
        <w:rPr>
          <w:i/>
          <w:spacing w:val="80"/>
          <w:sz w:val="28"/>
        </w:rPr>
        <w:t> </w:t>
      </w:r>
      <w:r>
        <w:rPr>
          <w:sz w:val="28"/>
        </w:rPr>
        <w:t>тоже делилась бы на этот делитель, что противоречит взаимной</w:t>
      </w:r>
      <w:r>
        <w:rPr>
          <w:spacing w:val="17"/>
          <w:sz w:val="28"/>
        </w:rPr>
        <w:t> </w:t>
      </w:r>
      <w:r>
        <w:rPr>
          <w:sz w:val="28"/>
        </w:rPr>
        <w:t>простоте</w:t>
      </w:r>
      <w:r>
        <w:rPr>
          <w:spacing w:val="80"/>
          <w:sz w:val="28"/>
        </w:rPr>
        <w:t> </w:t>
      </w:r>
      <w:r>
        <w:rPr>
          <w:i/>
          <w:sz w:val="28"/>
        </w:rPr>
        <w:t>a</w:t>
      </w:r>
      <w:r>
        <w:rPr>
          <w:i/>
          <w:spacing w:val="80"/>
          <w:sz w:val="28"/>
        </w:rPr>
        <w:t> </w:t>
      </w:r>
      <w:r>
        <w:rPr>
          <w:sz w:val="28"/>
        </w:rPr>
        <w:t>и</w:t>
      </w:r>
      <w:r>
        <w:rPr>
          <w:spacing w:val="80"/>
          <w:sz w:val="28"/>
        </w:rPr>
        <w:t> </w:t>
      </w:r>
      <w:r>
        <w:rPr>
          <w:i/>
          <w:sz w:val="28"/>
        </w:rPr>
        <w:t>k </w:t>
      </w:r>
      <w:r>
        <w:rPr>
          <w:sz w:val="28"/>
        </w:rPr>
        <w:t>.) Значит числа, взаимно</w:t>
      </w:r>
      <w:r>
        <w:rPr>
          <w:spacing w:val="18"/>
          <w:sz w:val="28"/>
        </w:rPr>
        <w:t> </w:t>
      </w:r>
      <w:r>
        <w:rPr>
          <w:sz w:val="28"/>
        </w:rPr>
        <w:t>простые</w:t>
      </w:r>
      <w:r>
        <w:rPr>
          <w:spacing w:val="17"/>
          <w:sz w:val="28"/>
        </w:rPr>
        <w:t> </w:t>
      </w:r>
      <w:r>
        <w:rPr>
          <w:sz w:val="28"/>
        </w:rPr>
        <w:t>с</w:t>
      </w:r>
      <w:r>
        <w:rPr>
          <w:spacing w:val="40"/>
          <w:sz w:val="28"/>
        </w:rPr>
        <w:t> </w:t>
      </w:r>
      <w:r>
        <w:rPr>
          <w:i/>
          <w:sz w:val="28"/>
        </w:rPr>
        <w:t>a</w:t>
      </w:r>
      <w:r>
        <w:rPr>
          <w:i/>
          <w:spacing w:val="80"/>
          <w:w w:val="150"/>
          <w:sz w:val="28"/>
        </w:rPr>
        <w:t> </w:t>
      </w:r>
      <w:r>
        <w:rPr>
          <w:sz w:val="28"/>
        </w:rPr>
        <w:t>разбиваются на пары</w:t>
      </w:r>
      <w:r>
        <w:rPr>
          <w:spacing w:val="80"/>
          <w:w w:val="150"/>
          <w:sz w:val="28"/>
        </w:rPr>
        <w:t> </w:t>
      </w:r>
      <w:r>
        <w:rPr>
          <w:i/>
          <w:sz w:val="28"/>
        </w:rPr>
        <w:t>k</w:t>
      </w:r>
      <w:r>
        <w:rPr>
          <w:i/>
          <w:spacing w:val="80"/>
          <w:w w:val="150"/>
          <w:sz w:val="28"/>
        </w:rPr>
        <w:t> </w:t>
      </w:r>
      <w:r>
        <w:rPr>
          <w:sz w:val="28"/>
        </w:rPr>
        <w:t>и</w:t>
      </w:r>
      <w:r>
        <w:rPr>
          <w:spacing w:val="80"/>
          <w:sz w:val="28"/>
        </w:rPr>
        <w:t> </w:t>
      </w:r>
      <w:r>
        <w:rPr>
          <w:i/>
          <w:sz w:val="28"/>
        </w:rPr>
        <w:t>a </w:t>
      </w:r>
      <w:r>
        <w:rPr>
          <w:rFonts w:ascii="Courier New" w:hAnsi="Courier New"/>
          <w:sz w:val="28"/>
        </w:rPr>
        <w:t>-</w:t>
      </w:r>
      <w:r>
        <w:rPr>
          <w:rFonts w:ascii="Courier New" w:hAnsi="Courier New"/>
          <w:spacing w:val="-93"/>
          <w:sz w:val="28"/>
        </w:rPr>
        <w:t> </w:t>
      </w:r>
      <w:r>
        <w:rPr>
          <w:i/>
          <w:sz w:val="28"/>
        </w:rPr>
        <w:t>k</w:t>
      </w:r>
      <w:r>
        <w:rPr>
          <w:sz w:val="28"/>
        </w:rPr>
        <w:t>,</w:t>
      </w:r>
      <w:r>
        <w:rPr>
          <w:spacing w:val="80"/>
          <w:w w:val="150"/>
          <w:sz w:val="28"/>
        </w:rPr>
        <w:t> </w:t>
      </w:r>
      <w:r>
        <w:rPr>
          <w:sz w:val="28"/>
        </w:rPr>
        <w:t>следовательно, их четное число.</w:t>
      </w:r>
    </w:p>
    <w:p>
      <w:pPr>
        <w:spacing w:before="0"/>
        <w:ind w:left="1559" w:right="2300" w:hanging="1"/>
        <w:jc w:val="left"/>
        <w:rPr>
          <w:sz w:val="28"/>
        </w:rPr>
      </w:pPr>
      <w:r>
        <w:rPr>
          <w:sz w:val="28"/>
        </w:rPr>
        <w:t>Из леммы 2 вытекают приятные следствия. </w:t>
      </w:r>
      <w:r>
        <w:rPr>
          <w:b/>
          <w:sz w:val="28"/>
          <w:u w:val="thick"/>
        </w:rPr>
        <w:t>Следствие</w:t>
      </w:r>
      <w:r>
        <w:rPr>
          <w:b/>
          <w:spacing w:val="-8"/>
          <w:sz w:val="28"/>
          <w:u w:val="thick"/>
        </w:rPr>
        <w:t> </w:t>
      </w:r>
      <w:r>
        <w:rPr>
          <w:b/>
          <w:sz w:val="28"/>
          <w:u w:val="thick"/>
        </w:rPr>
        <w:t>2.</w:t>
      </w:r>
      <w:r>
        <w:rPr>
          <w:b/>
          <w:spacing w:val="40"/>
          <w:sz w:val="28"/>
        </w:rPr>
        <w:t> </w:t>
      </w:r>
      <w:r>
        <w:rPr>
          <w:sz w:val="28"/>
        </w:rPr>
        <w:t>Функция</w:t>
      </w:r>
      <w:r>
        <w:rPr>
          <w:spacing w:val="-8"/>
          <w:sz w:val="28"/>
        </w:rPr>
        <w:t> </w:t>
      </w:r>
      <w:r>
        <w:rPr>
          <w:sz w:val="28"/>
        </w:rPr>
        <w:t>Эйлера</w:t>
      </w:r>
      <w:r>
        <w:rPr>
          <w:spacing w:val="-9"/>
          <w:sz w:val="28"/>
        </w:rPr>
        <w:t> </w:t>
      </w:r>
      <w:r>
        <w:rPr>
          <w:sz w:val="28"/>
        </w:rPr>
        <w:t>мультипликативна. </w:t>
      </w:r>
      <w:r>
        <w:rPr>
          <w:b/>
          <w:sz w:val="28"/>
          <w:u w:val="thick"/>
        </w:rPr>
        <w:t>Доказательство.</w:t>
      </w:r>
      <w:r>
        <w:rPr>
          <w:b/>
          <w:sz w:val="28"/>
        </w:rPr>
        <w:t> </w:t>
      </w:r>
      <w:r>
        <w:rPr>
          <w:sz w:val="28"/>
        </w:rPr>
        <w:t>Имеем:</w:t>
      </w:r>
    </w:p>
    <w:p>
      <w:pPr>
        <w:spacing w:after="0"/>
        <w:jc w:val="left"/>
        <w:rPr>
          <w:sz w:val="28"/>
        </w:rPr>
        <w:sectPr>
          <w:type w:val="continuous"/>
          <w:pgSz w:w="11900" w:h="16840"/>
          <w:pgMar w:header="0" w:footer="985" w:top="1060" w:bottom="1240" w:left="850" w:right="708"/>
        </w:sectPr>
      </w:pPr>
    </w:p>
    <w:p>
      <w:pPr>
        <w:spacing w:line="313" w:lineRule="exact" w:before="286"/>
        <w:ind w:left="0" w:right="0" w:firstLine="0"/>
        <w:jc w:val="right"/>
        <w:rPr>
          <w:sz w:val="33"/>
        </w:rPr>
      </w:pPr>
      <w:r>
        <w:rPr>
          <w:rFonts w:ascii="Symbol" w:hAnsi="Symbol"/>
          <w:spacing w:val="-4"/>
          <w:sz w:val="35"/>
        </w:rPr>
        <w:t></w:t>
      </w:r>
      <w:r>
        <w:rPr>
          <w:spacing w:val="-16"/>
          <w:sz w:val="35"/>
        </w:rPr>
        <w:t> </w:t>
      </w:r>
      <w:r>
        <w:rPr>
          <w:spacing w:val="-4"/>
          <w:sz w:val="33"/>
        </w:rPr>
        <w:t>(</w:t>
      </w:r>
      <w:r>
        <w:rPr>
          <w:spacing w:val="-51"/>
          <w:sz w:val="33"/>
        </w:rPr>
        <w:t> </w:t>
      </w:r>
      <w:r>
        <w:rPr>
          <w:i/>
          <w:spacing w:val="-4"/>
          <w:sz w:val="33"/>
        </w:rPr>
        <w:t>a</w:t>
      </w:r>
      <w:r>
        <w:rPr>
          <w:i/>
          <w:spacing w:val="-33"/>
          <w:sz w:val="33"/>
        </w:rPr>
        <w:t> </w:t>
      </w:r>
      <w:r>
        <w:rPr>
          <w:spacing w:val="-12"/>
          <w:sz w:val="33"/>
        </w:rPr>
        <w:t>)</w:t>
      </w:r>
    </w:p>
    <w:p>
      <w:pPr>
        <w:spacing w:line="117" w:lineRule="auto" w:before="130"/>
        <w:ind w:left="91" w:right="0" w:firstLine="0"/>
        <w:jc w:val="left"/>
        <w:rPr>
          <w:rFonts w:ascii="Symbol" w:hAnsi="Symbol"/>
          <w:position w:val="-32"/>
          <w:sz w:val="49"/>
        </w:rPr>
      </w:pPr>
      <w:r>
        <w:rPr/>
        <w:br w:type="column"/>
      </w:r>
      <w:r>
        <w:rPr>
          <w:rFonts w:ascii="Symbol" w:hAnsi="Symbol"/>
          <w:position w:val="-25"/>
          <w:sz w:val="33"/>
        </w:rPr>
        <w:t></w:t>
      </w:r>
      <w:r>
        <w:rPr>
          <w:spacing w:val="54"/>
          <w:position w:val="-25"/>
          <w:sz w:val="33"/>
        </w:rPr>
        <w:t> </w:t>
      </w:r>
      <w:r>
        <w:rPr>
          <w:rFonts w:ascii="Symbol" w:hAnsi="Symbol"/>
          <w:sz w:val="33"/>
        </w:rPr>
        <w:t></w:t>
      </w:r>
      <w:r>
        <w:rPr>
          <w:spacing w:val="-16"/>
          <w:sz w:val="33"/>
        </w:rPr>
        <w:t> </w:t>
      </w:r>
      <w:r>
        <w:rPr>
          <w:rFonts w:ascii="Symbol" w:hAnsi="Symbol"/>
          <w:spacing w:val="-10"/>
          <w:position w:val="-32"/>
          <w:sz w:val="49"/>
        </w:rPr>
        <w:t></w:t>
      </w:r>
    </w:p>
    <w:p>
      <w:pPr>
        <w:spacing w:line="361" w:lineRule="exact" w:before="45"/>
        <w:ind w:left="123" w:right="0" w:firstLine="0"/>
        <w:jc w:val="left"/>
        <w:rPr>
          <w:rFonts w:ascii="Symbol" w:hAnsi="Symbol"/>
          <w:position w:val="5"/>
          <w:sz w:val="33"/>
        </w:rPr>
      </w:pPr>
      <w:r>
        <w:rPr/>
        <w:br w:type="column"/>
      </w:r>
      <w:r>
        <w:rPr>
          <w:rFonts w:ascii="Symbol" w:hAnsi="Symbol"/>
          <w:spacing w:val="-2"/>
          <w:sz w:val="35"/>
          <w:u w:val="single"/>
        </w:rPr>
        <w:t></w:t>
      </w:r>
      <w:r>
        <w:rPr>
          <w:spacing w:val="-28"/>
          <w:sz w:val="35"/>
          <w:u w:val="single"/>
        </w:rPr>
        <w:t> </w:t>
      </w:r>
      <w:r>
        <w:rPr>
          <w:spacing w:val="-2"/>
          <w:sz w:val="33"/>
          <w:u w:val="single"/>
        </w:rPr>
        <w:t>(</w:t>
      </w:r>
      <w:r>
        <w:rPr>
          <w:spacing w:val="-51"/>
          <w:sz w:val="33"/>
          <w:u w:val="single"/>
        </w:rPr>
        <w:t> </w:t>
      </w:r>
      <w:r>
        <w:rPr>
          <w:i/>
          <w:spacing w:val="-2"/>
          <w:sz w:val="33"/>
          <w:u w:val="single"/>
        </w:rPr>
        <w:t>d</w:t>
      </w:r>
      <w:r>
        <w:rPr>
          <w:i/>
          <w:spacing w:val="-14"/>
          <w:sz w:val="33"/>
          <w:u w:val="single"/>
        </w:rPr>
        <w:t> </w:t>
      </w:r>
      <w:r>
        <w:rPr>
          <w:spacing w:val="-2"/>
          <w:sz w:val="33"/>
          <w:u w:val="single"/>
        </w:rPr>
        <w:t>)</w:t>
      </w:r>
      <w:r>
        <w:rPr>
          <w:spacing w:val="-27"/>
          <w:sz w:val="33"/>
        </w:rPr>
        <w:t> </w:t>
      </w:r>
      <w:r>
        <w:rPr>
          <w:rFonts w:ascii="Symbol" w:hAnsi="Symbol"/>
          <w:spacing w:val="-10"/>
          <w:position w:val="5"/>
          <w:sz w:val="33"/>
        </w:rPr>
        <w:t></w:t>
      </w:r>
    </w:p>
    <w:p>
      <w:pPr>
        <w:spacing w:line="193" w:lineRule="exact" w:before="0"/>
        <w:ind w:left="923" w:right="0" w:firstLine="0"/>
        <w:jc w:val="left"/>
        <w:rPr>
          <w:i/>
          <w:sz w:val="33"/>
        </w:rPr>
      </w:pPr>
      <w:r>
        <w:rPr>
          <w:rFonts w:ascii="Symbol" w:hAnsi="Symbol"/>
          <w:sz w:val="33"/>
        </w:rPr>
        <w:t></w:t>
      </w:r>
      <w:r>
        <w:rPr>
          <w:spacing w:val="38"/>
          <w:sz w:val="33"/>
        </w:rPr>
        <w:t> </w:t>
      </w:r>
      <w:r>
        <w:rPr>
          <w:rFonts w:ascii="Symbol" w:hAnsi="Symbol"/>
          <w:sz w:val="33"/>
        </w:rPr>
        <w:t></w:t>
      </w:r>
      <w:r>
        <w:rPr>
          <w:spacing w:val="-14"/>
          <w:sz w:val="33"/>
        </w:rPr>
        <w:t> </w:t>
      </w:r>
      <w:r>
        <w:rPr>
          <w:i/>
          <w:spacing w:val="-10"/>
          <w:sz w:val="33"/>
        </w:rPr>
        <w:t>a</w:t>
      </w:r>
    </w:p>
    <w:p>
      <w:pPr>
        <w:spacing w:after="0" w:line="193" w:lineRule="exact"/>
        <w:jc w:val="left"/>
        <w:rPr>
          <w:i/>
          <w:sz w:val="33"/>
        </w:rPr>
        <w:sectPr>
          <w:type w:val="continuous"/>
          <w:pgSz w:w="11900" w:h="16840"/>
          <w:pgMar w:header="0" w:footer="985" w:top="1060" w:bottom="1240" w:left="850" w:right="708"/>
          <w:cols w:num="3" w:equalWidth="0">
            <w:col w:w="4593" w:space="40"/>
            <w:col w:w="961" w:space="39"/>
            <w:col w:w="4709"/>
          </w:cols>
        </w:sectPr>
      </w:pPr>
    </w:p>
    <w:p>
      <w:pPr>
        <w:tabs>
          <w:tab w:pos="2359" w:val="left" w:leader="none"/>
          <w:tab w:pos="2898" w:val="left" w:leader="none"/>
        </w:tabs>
        <w:spacing w:line="404" w:lineRule="exact" w:before="0"/>
        <w:ind w:left="1385" w:right="0" w:firstLine="0"/>
        <w:jc w:val="center"/>
        <w:rPr>
          <w:rFonts w:ascii="Symbol" w:hAnsi="Symbol"/>
          <w:position w:val="3"/>
          <w:sz w:val="33"/>
        </w:rPr>
      </w:pPr>
      <w:r>
        <w:rPr>
          <w:rFonts w:ascii="Symbol" w:hAnsi="Symbol"/>
          <w:position w:val="3"/>
          <w:sz w:val="33"/>
        </w:rPr>
        <mc:AlternateContent>
          <mc:Choice Requires="wps">
            <w:drawing>
              <wp:anchor distT="0" distB="0" distL="0" distR="0" allowOverlap="1" layoutInCell="1" locked="0" behindDoc="1" simplePos="0" relativeHeight="479812608">
                <wp:simplePos x="0" y="0"/>
                <wp:positionH relativeFrom="page">
                  <wp:posOffset>3742185</wp:posOffset>
                </wp:positionH>
                <wp:positionV relativeFrom="paragraph">
                  <wp:posOffset>-185534</wp:posOffset>
                </wp:positionV>
                <wp:extent cx="81280" cy="258445"/>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81280" cy="258445"/>
                        </a:xfrm>
                        <a:prstGeom prst="rect">
                          <a:avLst/>
                        </a:prstGeom>
                      </wps:spPr>
                      <wps:txbx>
                        <w:txbxContent>
                          <w:p>
                            <w:pPr>
                              <w:spacing w:before="2"/>
                              <w:ind w:left="0" w:right="0" w:firstLine="0"/>
                              <w:jc w:val="left"/>
                              <w:rPr>
                                <w:rFonts w:ascii="Symbol" w:hAnsi="Symbol"/>
                                <w:sz w:val="33"/>
                              </w:rPr>
                            </w:pPr>
                            <w:r>
                              <w:rPr>
                                <w:rFonts w:ascii="Symbol" w:hAnsi="Symbol"/>
                                <w:spacing w:val="-10"/>
                                <w:sz w:val="33"/>
                              </w:rPr>
                              <w:t></w:t>
                            </w:r>
                          </w:p>
                        </w:txbxContent>
                      </wps:txbx>
                      <wps:bodyPr wrap="square" lIns="0" tIns="0" rIns="0" bIns="0" rtlCol="0">
                        <a:noAutofit/>
                      </wps:bodyPr>
                    </wps:wsp>
                  </a:graphicData>
                </a:graphic>
              </wp:anchor>
            </w:drawing>
          </mc:Choice>
          <mc:Fallback>
            <w:pict>
              <v:shape style="position:absolute;margin-left:294.660278pt;margin-top:-14.609016pt;width:6.4pt;height:20.350pt;mso-position-horizontal-relative:page;mso-position-vertical-relative:paragraph;z-index:-23503872" type="#_x0000_t202" id="docshape809" filled="false" stroked="false">
                <v:textbox inset="0,0,0,0">
                  <w:txbxContent>
                    <w:p>
                      <w:pPr>
                        <w:spacing w:before="2"/>
                        <w:ind w:left="0" w:right="0" w:firstLine="0"/>
                        <w:jc w:val="left"/>
                        <w:rPr>
                          <w:rFonts w:ascii="Symbol" w:hAnsi="Symbol"/>
                          <w:sz w:val="33"/>
                        </w:rPr>
                      </w:pPr>
                      <w:r>
                        <w:rPr>
                          <w:rFonts w:ascii="Symbol" w:hAnsi="Symbol"/>
                          <w:spacing w:val="-10"/>
                          <w:sz w:val="33"/>
                        </w:rPr>
                        <w:t></w:t>
                      </w:r>
                    </w:p>
                  </w:txbxContent>
                </v:textbox>
                <w10:wrap type="none"/>
              </v:shape>
            </w:pict>
          </mc:Fallback>
        </mc:AlternateContent>
      </w:r>
      <w:r>
        <w:rPr>
          <w:rFonts w:ascii="Symbol" w:hAnsi="Symbol"/>
          <w:position w:val="3"/>
          <w:sz w:val="33"/>
        </w:rPr>
        <w:t></w:t>
      </w:r>
      <w:r>
        <w:rPr>
          <w:spacing w:val="40"/>
          <w:position w:val="3"/>
          <w:sz w:val="33"/>
        </w:rPr>
        <w:t> </w:t>
      </w:r>
      <w:r>
        <w:rPr>
          <w:i/>
          <w:sz w:val="19"/>
        </w:rPr>
        <w:t>d</w:t>
      </w:r>
      <w:r>
        <w:rPr>
          <w:i/>
          <w:spacing w:val="2"/>
          <w:sz w:val="19"/>
        </w:rPr>
        <w:t> </w:t>
      </w:r>
      <w:r>
        <w:rPr>
          <w:spacing w:val="-5"/>
          <w:sz w:val="19"/>
        </w:rPr>
        <w:t>|</w:t>
      </w:r>
      <w:r>
        <w:rPr>
          <w:i/>
          <w:spacing w:val="-5"/>
          <w:sz w:val="19"/>
        </w:rPr>
        <w:t>a</w:t>
      </w:r>
      <w:r>
        <w:rPr>
          <w:i/>
          <w:sz w:val="19"/>
        </w:rPr>
        <w:tab/>
      </w:r>
      <w:r>
        <w:rPr>
          <w:i/>
          <w:spacing w:val="-10"/>
          <w:position w:val="7"/>
          <w:sz w:val="33"/>
        </w:rPr>
        <w:t>d</w:t>
      </w:r>
      <w:r>
        <w:rPr>
          <w:i/>
          <w:position w:val="7"/>
          <w:sz w:val="33"/>
        </w:rPr>
        <w:tab/>
      </w:r>
      <w:r>
        <w:rPr>
          <w:rFonts w:ascii="Symbol" w:hAnsi="Symbol"/>
          <w:spacing w:val="-10"/>
          <w:position w:val="3"/>
          <w:sz w:val="33"/>
        </w:rPr>
        <w:t></w:t>
      </w:r>
    </w:p>
    <w:p>
      <w:pPr>
        <w:spacing w:before="104"/>
        <w:ind w:left="851" w:right="0" w:firstLine="69"/>
        <w:jc w:val="left"/>
        <w:rPr>
          <w:sz w:val="28"/>
        </w:rPr>
      </w:pPr>
      <w:r>
        <w:rPr>
          <w:sz w:val="28"/>
        </w:rPr>
        <w:t>–</w:t>
      </w:r>
      <w:r>
        <w:rPr>
          <w:spacing w:val="80"/>
          <w:sz w:val="28"/>
        </w:rPr>
        <w:t> </w:t>
      </w:r>
      <w:r>
        <w:rPr>
          <w:sz w:val="28"/>
        </w:rPr>
        <w:t>произведение</w:t>
      </w:r>
      <w:r>
        <w:rPr>
          <w:spacing w:val="80"/>
          <w:sz w:val="28"/>
        </w:rPr>
        <w:t> </w:t>
      </w:r>
      <w:r>
        <w:rPr>
          <w:sz w:val="28"/>
        </w:rPr>
        <w:t>двух</w:t>
      </w:r>
      <w:r>
        <w:rPr>
          <w:spacing w:val="80"/>
          <w:sz w:val="28"/>
        </w:rPr>
        <w:t> </w:t>
      </w:r>
      <w:r>
        <w:rPr>
          <w:sz w:val="28"/>
        </w:rPr>
        <w:t>мультипликативных</w:t>
      </w:r>
      <w:r>
        <w:rPr>
          <w:spacing w:val="80"/>
          <w:sz w:val="28"/>
        </w:rPr>
        <w:t> </w:t>
      </w:r>
      <w:r>
        <w:rPr>
          <w:sz w:val="28"/>
        </w:rPr>
        <w:t>функций,</w:t>
      </w:r>
      <w:r>
        <w:rPr>
          <w:spacing w:val="80"/>
          <w:sz w:val="28"/>
        </w:rPr>
        <w:t> </w:t>
      </w:r>
      <w:r>
        <w:rPr>
          <w:sz w:val="28"/>
        </w:rPr>
        <w:t>первая</w:t>
      </w:r>
      <w:r>
        <w:rPr>
          <w:spacing w:val="80"/>
          <w:sz w:val="28"/>
        </w:rPr>
        <w:t> </w:t>
      </w:r>
      <w:r>
        <w:rPr>
          <w:sz w:val="28"/>
        </w:rPr>
        <w:t>из</w:t>
      </w:r>
      <w:r>
        <w:rPr>
          <w:spacing w:val="80"/>
          <w:sz w:val="28"/>
        </w:rPr>
        <w:t> </w:t>
      </w:r>
      <w:r>
        <w:rPr>
          <w:sz w:val="28"/>
        </w:rPr>
        <w:t>которых мультипликативна по лемме 2 пункта 13. Значит, </w:t>
      </w:r>
      <w:r>
        <w:rPr>
          <w:rFonts w:ascii="Symbol" w:hAnsi="Symbol"/>
          <w:sz w:val="28"/>
        </w:rPr>
        <w:t></w:t>
      </w:r>
      <w:r>
        <w:rPr>
          <w:sz w:val="28"/>
        </w:rPr>
        <w:t>( </w:t>
      </w:r>
      <w:r>
        <w:rPr>
          <w:i/>
          <w:sz w:val="28"/>
        </w:rPr>
        <w:t>a </w:t>
      </w:r>
      <w:r>
        <w:rPr>
          <w:sz w:val="28"/>
        </w:rPr>
        <w:t>)</w:t>
      </w:r>
      <w:r>
        <w:rPr>
          <w:spacing w:val="40"/>
          <w:sz w:val="28"/>
        </w:rPr>
        <w:t> </w:t>
      </w:r>
      <w:r>
        <w:rPr>
          <w:sz w:val="28"/>
        </w:rPr>
        <w:t>– мультипликативна.</w:t>
      </w:r>
    </w:p>
    <w:p>
      <w:pPr>
        <w:spacing w:before="3"/>
        <w:ind w:left="0" w:right="133" w:firstLine="0"/>
        <w:jc w:val="right"/>
        <w:rPr>
          <w:rFonts w:ascii="Symbol" w:hAnsi="Symbol"/>
          <w:sz w:val="40"/>
        </w:rPr>
      </w:pPr>
      <w:r>
        <w:rPr>
          <w:rFonts w:ascii="Symbol" w:hAnsi="Symbol"/>
          <w:spacing w:val="-10"/>
          <w:sz w:val="40"/>
        </w:rPr>
        <w:t></w:t>
      </w:r>
    </w:p>
    <w:p>
      <w:pPr>
        <w:pStyle w:val="BodyText"/>
        <w:spacing w:before="7"/>
        <w:rPr>
          <w:rFonts w:ascii="Symbol" w:hAnsi="Symbol"/>
          <w:sz w:val="12"/>
        </w:rPr>
      </w:pPr>
    </w:p>
    <w:p>
      <w:pPr>
        <w:pStyle w:val="BodyText"/>
        <w:spacing w:after="0"/>
        <w:rPr>
          <w:rFonts w:ascii="Symbol" w:hAnsi="Symbol"/>
          <w:sz w:val="12"/>
        </w:rPr>
        <w:sectPr>
          <w:type w:val="continuous"/>
          <w:pgSz w:w="11900" w:h="16840"/>
          <w:pgMar w:header="0" w:footer="985" w:top="1060" w:bottom="1240" w:left="850" w:right="708"/>
        </w:sectPr>
      </w:pPr>
    </w:p>
    <w:p>
      <w:pPr>
        <w:pStyle w:val="BodyText"/>
        <w:spacing w:before="75"/>
        <w:rPr>
          <w:rFonts w:ascii="Symbol" w:hAnsi="Symbol"/>
          <w:sz w:val="28"/>
        </w:rPr>
      </w:pPr>
    </w:p>
    <w:p>
      <w:pPr>
        <w:spacing w:before="0"/>
        <w:ind w:left="1559" w:right="0" w:firstLine="0"/>
        <w:jc w:val="left"/>
        <w:rPr>
          <w:b/>
          <w:sz w:val="28"/>
        </w:rPr>
      </w:pPr>
      <w:r>
        <w:rPr>
          <w:b/>
          <w:sz w:val="28"/>
          <w:u w:val="thick"/>
        </w:rPr>
        <w:t>Следствие</w:t>
      </w:r>
      <w:r>
        <w:rPr>
          <w:b/>
          <w:spacing w:val="-17"/>
          <w:sz w:val="28"/>
          <w:u w:val="thick"/>
        </w:rPr>
        <w:t> </w:t>
      </w:r>
      <w:r>
        <w:rPr>
          <w:b/>
          <w:spacing w:val="-5"/>
          <w:sz w:val="28"/>
          <w:u w:val="thick"/>
        </w:rPr>
        <w:t>3.</w:t>
      </w:r>
    </w:p>
    <w:p>
      <w:pPr>
        <w:spacing w:line="603" w:lineRule="exact" w:before="107"/>
        <w:ind w:left="234" w:right="0" w:firstLine="0"/>
        <w:jc w:val="left"/>
        <w:rPr>
          <w:rFonts w:ascii="Symbol" w:hAnsi="Symbol"/>
          <w:sz w:val="51"/>
        </w:rPr>
      </w:pPr>
      <w:r>
        <w:rPr/>
        <w:br w:type="column"/>
      </w:r>
      <w:r>
        <w:rPr>
          <w:rFonts w:ascii="Symbol" w:hAnsi="Symbol"/>
          <w:spacing w:val="-10"/>
          <w:sz w:val="51"/>
        </w:rPr>
        <w:t></w:t>
      </w:r>
    </w:p>
    <w:p>
      <w:pPr>
        <w:spacing w:line="208" w:lineRule="exact" w:before="0"/>
        <w:ind w:left="296" w:right="0" w:firstLine="0"/>
        <w:jc w:val="left"/>
        <w:rPr>
          <w:i/>
          <w:sz w:val="20"/>
        </w:rPr>
      </w:pPr>
      <w:r>
        <w:rPr>
          <w:i/>
          <w:sz w:val="20"/>
        </w:rPr>
        <w:t>d</w:t>
      </w:r>
      <w:r>
        <w:rPr>
          <w:i/>
          <w:spacing w:val="10"/>
          <w:sz w:val="20"/>
        </w:rPr>
        <w:t> </w:t>
      </w:r>
      <w:r>
        <w:rPr>
          <w:spacing w:val="-5"/>
          <w:sz w:val="20"/>
        </w:rPr>
        <w:t>|</w:t>
      </w:r>
      <w:r>
        <w:rPr>
          <w:i/>
          <w:spacing w:val="-5"/>
          <w:sz w:val="20"/>
        </w:rPr>
        <w:t>a</w:t>
      </w:r>
    </w:p>
    <w:p>
      <w:pPr>
        <w:spacing w:before="180"/>
        <w:ind w:left="91" w:right="0" w:firstLine="0"/>
        <w:jc w:val="left"/>
        <w:rPr>
          <w:position w:val="-13"/>
          <w:sz w:val="28"/>
        </w:rPr>
      </w:pPr>
      <w:r>
        <w:rPr/>
        <w:br w:type="column"/>
      </w:r>
      <w:r>
        <w:rPr>
          <w:rFonts w:ascii="Symbol" w:hAnsi="Symbol"/>
          <w:sz w:val="36"/>
        </w:rPr>
        <w:t></w:t>
      </w:r>
      <w:r>
        <w:rPr>
          <w:spacing w:val="2"/>
          <w:sz w:val="36"/>
        </w:rPr>
        <w:t> </w:t>
      </w:r>
      <w:r>
        <w:rPr>
          <w:sz w:val="34"/>
        </w:rPr>
        <w:t>(</w:t>
      </w:r>
      <w:r>
        <w:rPr>
          <w:spacing w:val="-44"/>
          <w:sz w:val="34"/>
        </w:rPr>
        <w:t> </w:t>
      </w:r>
      <w:r>
        <w:rPr>
          <w:i/>
          <w:sz w:val="34"/>
        </w:rPr>
        <w:t>d</w:t>
      </w:r>
      <w:r>
        <w:rPr>
          <w:i/>
          <w:spacing w:val="7"/>
          <w:sz w:val="34"/>
        </w:rPr>
        <w:t> </w:t>
      </w:r>
      <w:r>
        <w:rPr>
          <w:sz w:val="34"/>
        </w:rPr>
        <w:t>)</w:t>
      </w:r>
      <w:r>
        <w:rPr>
          <w:spacing w:val="68"/>
          <w:sz w:val="34"/>
        </w:rPr>
        <w:t> </w:t>
      </w:r>
      <w:r>
        <w:rPr>
          <w:rFonts w:ascii="Symbol" w:hAnsi="Symbol"/>
          <w:sz w:val="34"/>
        </w:rPr>
        <w:t></w:t>
      </w:r>
      <w:r>
        <w:rPr>
          <w:spacing w:val="38"/>
          <w:w w:val="150"/>
          <w:sz w:val="34"/>
        </w:rPr>
        <w:t> </w:t>
      </w:r>
      <w:r>
        <w:rPr>
          <w:i/>
          <w:sz w:val="34"/>
        </w:rPr>
        <w:t>a</w:t>
      </w:r>
      <w:r>
        <w:rPr>
          <w:i/>
          <w:spacing w:val="46"/>
          <w:sz w:val="34"/>
        </w:rPr>
        <w:t> </w:t>
      </w:r>
      <w:r>
        <w:rPr>
          <w:spacing w:val="-10"/>
          <w:position w:val="-13"/>
          <w:sz w:val="28"/>
        </w:rPr>
        <w:t>.</w:t>
      </w:r>
    </w:p>
    <w:p>
      <w:pPr>
        <w:spacing w:after="0"/>
        <w:jc w:val="left"/>
        <w:rPr>
          <w:position w:val="-13"/>
          <w:sz w:val="28"/>
        </w:rPr>
        <w:sectPr>
          <w:type w:val="continuous"/>
          <w:pgSz w:w="11900" w:h="16840"/>
          <w:pgMar w:header="0" w:footer="985" w:top="1060" w:bottom="1240" w:left="850" w:right="708"/>
          <w:cols w:num="3" w:equalWidth="0">
            <w:col w:w="3164" w:space="40"/>
            <w:col w:w="603" w:space="39"/>
            <w:col w:w="6496"/>
          </w:cols>
        </w:sectPr>
      </w:pPr>
    </w:p>
    <w:p>
      <w:pPr>
        <w:tabs>
          <w:tab w:pos="3910" w:val="left" w:leader="none"/>
        </w:tabs>
        <w:spacing w:line="216" w:lineRule="exact" w:before="81"/>
        <w:ind w:left="1559" w:right="0" w:firstLine="0"/>
        <w:jc w:val="left"/>
        <w:rPr>
          <w:sz w:val="28"/>
        </w:rPr>
      </w:pPr>
      <w:r>
        <w:rPr>
          <w:b/>
          <w:spacing w:val="-2"/>
          <w:sz w:val="28"/>
          <w:u w:val="thick"/>
        </w:rPr>
        <w:t>Доказательство.</w:t>
      </w:r>
      <w:r>
        <w:rPr>
          <w:b/>
          <w:sz w:val="28"/>
        </w:rPr>
        <w:tab/>
      </w:r>
      <w:r>
        <w:rPr>
          <w:sz w:val="28"/>
        </w:rPr>
        <w:t>Пусть</w:t>
      </w:r>
      <w:r>
        <w:rPr>
          <w:spacing w:val="15"/>
          <w:sz w:val="28"/>
        </w:rPr>
        <w:t> </w:t>
      </w:r>
      <w:r>
        <w:rPr>
          <w:i/>
          <w:sz w:val="28"/>
        </w:rPr>
        <w:t>a</w:t>
      </w:r>
      <w:r>
        <w:rPr>
          <w:i/>
          <w:spacing w:val="19"/>
          <w:sz w:val="28"/>
        </w:rPr>
        <w:t> </w:t>
      </w:r>
      <w:r>
        <w:rPr>
          <w:sz w:val="28"/>
        </w:rPr>
        <w:t>=</w:t>
      </w:r>
      <w:r>
        <w:rPr>
          <w:spacing w:val="18"/>
          <w:sz w:val="28"/>
        </w:rPr>
        <w:t> </w:t>
      </w:r>
      <w:r>
        <w:rPr>
          <w:i/>
          <w:spacing w:val="14"/>
          <w:sz w:val="28"/>
        </w:rPr>
        <w:t>p</w:t>
      </w:r>
      <w:r>
        <w:rPr>
          <w:rFonts w:ascii="Symbol" w:hAnsi="Symbol"/>
          <w:spacing w:val="14"/>
          <w:position w:val="11"/>
          <w:sz w:val="15"/>
        </w:rPr>
        <w:t></w:t>
      </w:r>
      <w:r>
        <w:rPr>
          <w:spacing w:val="-25"/>
          <w:position w:val="11"/>
          <w:sz w:val="15"/>
        </w:rPr>
        <w:t> </w:t>
      </w:r>
      <w:r>
        <w:rPr>
          <w:position w:val="8"/>
          <w:sz w:val="10"/>
        </w:rPr>
        <w:t>1</w:t>
      </w:r>
      <w:r>
        <w:rPr>
          <w:spacing w:val="31"/>
          <w:position w:val="8"/>
          <w:sz w:val="10"/>
        </w:rPr>
        <w:t> </w:t>
      </w:r>
      <w:r>
        <w:rPr>
          <w:i/>
          <w:spacing w:val="14"/>
          <w:sz w:val="28"/>
        </w:rPr>
        <w:t>p</w:t>
      </w:r>
      <w:r>
        <w:rPr>
          <w:rFonts w:ascii="Symbol" w:hAnsi="Symbol"/>
          <w:spacing w:val="14"/>
          <w:position w:val="11"/>
          <w:sz w:val="15"/>
        </w:rPr>
        <w:t></w:t>
      </w:r>
      <w:r>
        <w:rPr>
          <w:spacing w:val="-19"/>
          <w:position w:val="11"/>
          <w:sz w:val="15"/>
        </w:rPr>
        <w:t> </w:t>
      </w:r>
      <w:r>
        <w:rPr>
          <w:position w:val="8"/>
          <w:sz w:val="10"/>
        </w:rPr>
        <w:t>2</w:t>
      </w:r>
      <w:r>
        <w:rPr>
          <w:spacing w:val="25"/>
          <w:position w:val="8"/>
          <w:sz w:val="10"/>
        </w:rPr>
        <w:t> </w:t>
      </w:r>
      <w:r>
        <w:rPr>
          <w:rFonts w:ascii="Symbol" w:hAnsi="Symbol"/>
          <w:sz w:val="28"/>
        </w:rPr>
        <w:t></w:t>
      </w:r>
      <w:r>
        <w:rPr>
          <w:i/>
          <w:sz w:val="28"/>
        </w:rPr>
        <w:t>p</w:t>
      </w:r>
      <w:r>
        <w:rPr>
          <w:i/>
          <w:spacing w:val="-41"/>
          <w:sz w:val="28"/>
        </w:rPr>
        <w:t> </w:t>
      </w:r>
      <w:r>
        <w:rPr>
          <w:rFonts w:ascii="Symbol" w:hAnsi="Symbol"/>
          <w:spacing w:val="9"/>
          <w:position w:val="11"/>
          <w:sz w:val="15"/>
        </w:rPr>
        <w:t></w:t>
      </w:r>
      <w:r>
        <w:rPr>
          <w:i/>
          <w:spacing w:val="9"/>
          <w:position w:val="8"/>
          <w:sz w:val="10"/>
        </w:rPr>
        <w:t>n</w:t>
      </w:r>
      <w:r>
        <w:rPr>
          <w:i/>
          <w:spacing w:val="26"/>
          <w:position w:val="8"/>
          <w:sz w:val="10"/>
        </w:rPr>
        <w:t> </w:t>
      </w:r>
      <w:r>
        <w:rPr>
          <w:sz w:val="28"/>
        </w:rPr>
        <w:t>.</w:t>
      </w:r>
      <w:r>
        <w:rPr>
          <w:spacing w:val="17"/>
          <w:sz w:val="28"/>
        </w:rPr>
        <w:t> </w:t>
      </w:r>
      <w:r>
        <w:rPr>
          <w:sz w:val="28"/>
        </w:rPr>
        <w:t>Тогда,</w:t>
      </w:r>
      <w:r>
        <w:rPr>
          <w:spacing w:val="17"/>
          <w:sz w:val="28"/>
        </w:rPr>
        <w:t> </w:t>
      </w:r>
      <w:r>
        <w:rPr>
          <w:sz w:val="28"/>
        </w:rPr>
        <w:t>по</w:t>
      </w:r>
      <w:r>
        <w:rPr>
          <w:spacing w:val="18"/>
          <w:sz w:val="28"/>
        </w:rPr>
        <w:t> </w:t>
      </w:r>
      <w:r>
        <w:rPr>
          <w:sz w:val="28"/>
        </w:rPr>
        <w:t>лемме</w:t>
      </w:r>
      <w:r>
        <w:rPr>
          <w:spacing w:val="18"/>
          <w:sz w:val="28"/>
        </w:rPr>
        <w:t> </w:t>
      </w:r>
      <w:r>
        <w:rPr>
          <w:sz w:val="28"/>
        </w:rPr>
        <w:t>1</w:t>
      </w:r>
      <w:r>
        <w:rPr>
          <w:spacing w:val="19"/>
          <w:sz w:val="28"/>
        </w:rPr>
        <w:t> </w:t>
      </w:r>
      <w:r>
        <w:rPr>
          <w:sz w:val="28"/>
        </w:rPr>
        <w:t>пункта</w:t>
      </w:r>
      <w:r>
        <w:rPr>
          <w:spacing w:val="18"/>
          <w:sz w:val="28"/>
        </w:rPr>
        <w:t> </w:t>
      </w:r>
      <w:r>
        <w:rPr>
          <w:spacing w:val="-5"/>
          <w:sz w:val="28"/>
        </w:rPr>
        <w:t>13</w:t>
      </w:r>
    </w:p>
    <w:p>
      <w:pPr>
        <w:spacing w:after="0" w:line="216" w:lineRule="exact"/>
        <w:jc w:val="left"/>
        <w:rPr>
          <w:sz w:val="28"/>
        </w:rPr>
        <w:sectPr>
          <w:type w:val="continuous"/>
          <w:pgSz w:w="11900" w:h="16840"/>
          <w:pgMar w:header="0" w:footer="985" w:top="1060" w:bottom="1240" w:left="850" w:right="708"/>
        </w:sectPr>
      </w:pPr>
    </w:p>
    <w:p>
      <w:pPr>
        <w:spacing w:before="166"/>
        <w:ind w:left="851" w:right="0" w:firstLine="0"/>
        <w:jc w:val="left"/>
        <w:rPr>
          <w:sz w:val="28"/>
        </w:rPr>
      </w:pPr>
      <w:r>
        <w:rPr>
          <w:spacing w:val="-2"/>
          <w:sz w:val="28"/>
        </w:rPr>
        <w:t>имеем:</w:t>
      </w:r>
    </w:p>
    <w:p>
      <w:pPr>
        <w:tabs>
          <w:tab w:pos="1241" w:val="left" w:leader="none"/>
          <w:tab w:pos="1830" w:val="left" w:leader="none"/>
        </w:tabs>
        <w:spacing w:line="155" w:lineRule="exact" w:before="0"/>
        <w:ind w:left="851" w:right="0" w:firstLine="0"/>
        <w:jc w:val="left"/>
        <w:rPr>
          <w:i/>
          <w:sz w:val="14"/>
        </w:rPr>
      </w:pPr>
      <w:r>
        <w:rPr/>
        <w:br w:type="column"/>
      </w:r>
      <w:r>
        <w:rPr>
          <w:spacing w:val="-10"/>
          <w:sz w:val="14"/>
        </w:rPr>
        <w:t>1</w:t>
      </w:r>
      <w:r>
        <w:rPr>
          <w:sz w:val="14"/>
        </w:rPr>
        <w:tab/>
      </w:r>
      <w:r>
        <w:rPr>
          <w:spacing w:val="-10"/>
          <w:sz w:val="14"/>
        </w:rPr>
        <w:t>2</w:t>
      </w:r>
      <w:r>
        <w:rPr>
          <w:sz w:val="14"/>
        </w:rPr>
        <w:tab/>
      </w:r>
      <w:r>
        <w:rPr>
          <w:i/>
          <w:spacing w:val="-10"/>
          <w:sz w:val="14"/>
        </w:rPr>
        <w:t>n</w:t>
      </w:r>
    </w:p>
    <w:p>
      <w:pPr>
        <w:spacing w:after="0" w:line="155" w:lineRule="exact"/>
        <w:jc w:val="left"/>
        <w:rPr>
          <w:i/>
          <w:sz w:val="14"/>
        </w:rPr>
        <w:sectPr>
          <w:type w:val="continuous"/>
          <w:pgSz w:w="11900" w:h="16840"/>
          <w:pgMar w:header="0" w:footer="985" w:top="1060" w:bottom="1240" w:left="850" w:right="708"/>
          <w:cols w:num="2" w:equalWidth="0">
            <w:col w:w="1721" w:space="2793"/>
            <w:col w:w="5828"/>
          </w:cols>
        </w:sectPr>
      </w:pPr>
    </w:p>
    <w:p>
      <w:pPr>
        <w:spacing w:line="177" w:lineRule="exact" w:before="79"/>
        <w:ind w:left="0" w:right="2239" w:firstLine="0"/>
        <w:jc w:val="center"/>
        <w:rPr>
          <w:i/>
          <w:sz w:val="20"/>
        </w:rPr>
      </w:pPr>
      <w:r>
        <w:rPr>
          <w:i/>
          <w:spacing w:val="-10"/>
          <w:sz w:val="20"/>
        </w:rPr>
        <w:t>n</w:t>
      </w:r>
    </w:p>
    <w:p>
      <w:pPr>
        <w:spacing w:line="436" w:lineRule="exact" w:before="0"/>
        <w:ind w:left="691" w:right="0" w:firstLine="0"/>
        <w:jc w:val="center"/>
        <w:rPr>
          <w:rFonts w:ascii="Symbol" w:hAnsi="Symbol"/>
          <w:sz w:val="31"/>
        </w:rPr>
      </w:pPr>
      <w:r>
        <w:rPr>
          <w:rFonts w:ascii="Symbol" w:hAnsi="Symbol"/>
          <w:sz w:val="31"/>
        </w:rPr>
        <mc:AlternateContent>
          <mc:Choice Requires="wps">
            <w:drawing>
              <wp:anchor distT="0" distB="0" distL="0" distR="0" allowOverlap="1" layoutInCell="1" locked="0" behindDoc="1" simplePos="0" relativeHeight="479818240">
                <wp:simplePos x="0" y="0"/>
                <wp:positionH relativeFrom="page">
                  <wp:posOffset>4555242</wp:posOffset>
                </wp:positionH>
                <wp:positionV relativeFrom="paragraph">
                  <wp:posOffset>145334</wp:posOffset>
                </wp:positionV>
                <wp:extent cx="917575" cy="140335"/>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917575" cy="140335"/>
                        </a:xfrm>
                        <a:prstGeom prst="rect">
                          <a:avLst/>
                        </a:prstGeom>
                      </wps:spPr>
                      <wps:txbx>
                        <w:txbxContent>
                          <w:p>
                            <w:pPr>
                              <w:tabs>
                                <w:tab w:pos="1355" w:val="left" w:leader="none"/>
                              </w:tabs>
                              <w:spacing w:line="221" w:lineRule="exact" w:before="0"/>
                              <w:ind w:left="0" w:right="0" w:firstLine="0"/>
                              <w:jc w:val="left"/>
                              <w:rPr>
                                <w:i/>
                                <w:sz w:val="20"/>
                              </w:rPr>
                            </w:pPr>
                            <w:r>
                              <w:rPr>
                                <w:i/>
                                <w:spacing w:val="-10"/>
                                <w:sz w:val="20"/>
                              </w:rPr>
                              <w:t>k</w:t>
                            </w:r>
                            <w:r>
                              <w:rPr>
                                <w:i/>
                                <w:sz w:val="20"/>
                              </w:rPr>
                              <w:tab/>
                            </w:r>
                            <w:r>
                              <w:rPr>
                                <w:i/>
                                <w:spacing w:val="-10"/>
                                <w:sz w:val="20"/>
                              </w:rPr>
                              <w:t>k</w:t>
                            </w:r>
                          </w:p>
                        </w:txbxContent>
                      </wps:txbx>
                      <wps:bodyPr wrap="square" lIns="0" tIns="0" rIns="0" bIns="0" rtlCol="0">
                        <a:noAutofit/>
                      </wps:bodyPr>
                    </wps:wsp>
                  </a:graphicData>
                </a:graphic>
              </wp:anchor>
            </w:drawing>
          </mc:Choice>
          <mc:Fallback>
            <w:pict>
              <v:shape style="position:absolute;margin-left:358.680511pt;margin-top:11.443638pt;width:72.25pt;height:11.05pt;mso-position-horizontal-relative:page;mso-position-vertical-relative:paragraph;z-index:-23498240" type="#_x0000_t202" id="docshape810" filled="false" stroked="false">
                <v:textbox inset="0,0,0,0">
                  <w:txbxContent>
                    <w:p>
                      <w:pPr>
                        <w:tabs>
                          <w:tab w:pos="1355" w:val="left" w:leader="none"/>
                        </w:tabs>
                        <w:spacing w:line="221" w:lineRule="exact" w:before="0"/>
                        <w:ind w:left="0" w:right="0" w:firstLine="0"/>
                        <w:jc w:val="left"/>
                        <w:rPr>
                          <w:i/>
                          <w:sz w:val="20"/>
                        </w:rPr>
                      </w:pPr>
                      <w:r>
                        <w:rPr>
                          <w:i/>
                          <w:spacing w:val="-10"/>
                          <w:sz w:val="20"/>
                        </w:rPr>
                        <w:t>k</w:t>
                      </w:r>
                      <w:r>
                        <w:rPr>
                          <w:i/>
                          <w:sz w:val="20"/>
                        </w:rPr>
                        <w:tab/>
                      </w:r>
                      <w:r>
                        <w:rPr>
                          <w:i/>
                          <w:spacing w:val="-10"/>
                          <w:sz w:val="20"/>
                        </w:rPr>
                        <w:t>k</w:t>
                      </w:r>
                    </w:p>
                  </w:txbxContent>
                </v:textbox>
                <w10:wrap type="none"/>
              </v:shape>
            </w:pict>
          </mc:Fallback>
        </mc:AlternateContent>
      </w:r>
      <w:r>
        <w:rPr>
          <w:rFonts w:ascii="Symbol" w:hAnsi="Symbol"/>
          <w:spacing w:val="12"/>
          <w:position w:val="-5"/>
          <w:sz w:val="44"/>
        </w:rPr>
        <w:t></w:t>
      </w:r>
      <w:r>
        <w:rPr>
          <w:rFonts w:ascii="Symbol" w:hAnsi="Symbol"/>
          <w:spacing w:val="12"/>
          <w:sz w:val="32"/>
        </w:rPr>
        <w:t></w:t>
      </w:r>
      <w:r>
        <w:rPr>
          <w:spacing w:val="-52"/>
          <w:sz w:val="32"/>
        </w:rPr>
        <w:t> </w:t>
      </w:r>
      <w:r>
        <w:rPr>
          <w:sz w:val="31"/>
        </w:rPr>
        <w:t>(</w:t>
      </w:r>
      <w:r>
        <w:rPr>
          <w:i/>
          <w:sz w:val="31"/>
        </w:rPr>
        <w:t>d</w:t>
      </w:r>
      <w:r>
        <w:rPr>
          <w:i/>
          <w:spacing w:val="-42"/>
          <w:sz w:val="31"/>
        </w:rPr>
        <w:t> </w:t>
      </w:r>
      <w:r>
        <w:rPr>
          <w:sz w:val="31"/>
        </w:rPr>
        <w:t>)</w:t>
      </w:r>
      <w:r>
        <w:rPr>
          <w:spacing w:val="-1"/>
          <w:sz w:val="31"/>
        </w:rPr>
        <w:t> </w:t>
      </w:r>
      <w:r>
        <w:rPr>
          <w:rFonts w:ascii="Symbol" w:hAnsi="Symbol"/>
          <w:sz w:val="31"/>
        </w:rPr>
        <w:t></w:t>
      </w:r>
      <w:r>
        <w:rPr>
          <w:spacing w:val="-5"/>
          <w:sz w:val="31"/>
        </w:rPr>
        <w:t> </w:t>
      </w:r>
      <w:r>
        <w:rPr>
          <w:rFonts w:ascii="Symbol" w:hAnsi="Symbol"/>
          <w:spacing w:val="10"/>
          <w:position w:val="-5"/>
          <w:sz w:val="44"/>
        </w:rPr>
        <w:t></w:t>
      </w:r>
      <w:r>
        <w:rPr>
          <w:spacing w:val="10"/>
          <w:sz w:val="31"/>
        </w:rPr>
        <w:t>(1</w:t>
      </w:r>
      <w:r>
        <w:rPr>
          <w:spacing w:val="-45"/>
          <w:sz w:val="31"/>
        </w:rPr>
        <w:t> </w:t>
      </w:r>
      <w:r>
        <w:rPr>
          <w:rFonts w:ascii="Symbol" w:hAnsi="Symbol"/>
          <w:sz w:val="31"/>
        </w:rPr>
        <w:t></w:t>
      </w:r>
      <w:r>
        <w:rPr>
          <w:spacing w:val="-33"/>
          <w:sz w:val="31"/>
        </w:rPr>
        <w:t> </w:t>
      </w:r>
      <w:r>
        <w:rPr>
          <w:rFonts w:ascii="Symbol" w:hAnsi="Symbol"/>
          <w:sz w:val="32"/>
        </w:rPr>
        <w:t></w:t>
      </w:r>
      <w:r>
        <w:rPr>
          <w:spacing w:val="-52"/>
          <w:sz w:val="32"/>
        </w:rPr>
        <w:t> </w:t>
      </w:r>
      <w:r>
        <w:rPr>
          <w:sz w:val="31"/>
        </w:rPr>
        <w:t>(</w:t>
      </w:r>
      <w:r>
        <w:rPr>
          <w:spacing w:val="-34"/>
          <w:sz w:val="31"/>
        </w:rPr>
        <w:t> </w:t>
      </w:r>
      <w:r>
        <w:rPr>
          <w:i/>
          <w:sz w:val="31"/>
        </w:rPr>
        <w:t>p</w:t>
      </w:r>
      <w:r>
        <w:rPr>
          <w:i/>
          <w:position w:val="-7"/>
          <w:sz w:val="20"/>
        </w:rPr>
        <w:t>k</w:t>
      </w:r>
      <w:r>
        <w:rPr>
          <w:i/>
          <w:spacing w:val="5"/>
          <w:position w:val="-7"/>
          <w:sz w:val="20"/>
        </w:rPr>
        <w:t> </w:t>
      </w:r>
      <w:r>
        <w:rPr>
          <w:sz w:val="31"/>
        </w:rPr>
        <w:t>)</w:t>
      </w:r>
      <w:r>
        <w:rPr>
          <w:spacing w:val="-14"/>
          <w:sz w:val="31"/>
        </w:rPr>
        <w:t> </w:t>
      </w:r>
      <w:r>
        <w:rPr>
          <w:rFonts w:ascii="Symbol" w:hAnsi="Symbol"/>
          <w:sz w:val="31"/>
        </w:rPr>
        <w:t></w:t>
      </w:r>
      <w:r>
        <w:rPr>
          <w:spacing w:val="-33"/>
          <w:sz w:val="31"/>
        </w:rPr>
        <w:t> </w:t>
      </w:r>
      <w:r>
        <w:rPr>
          <w:rFonts w:ascii="Symbol" w:hAnsi="Symbol"/>
          <w:sz w:val="32"/>
        </w:rPr>
        <w:t></w:t>
      </w:r>
      <w:r>
        <w:rPr>
          <w:spacing w:val="-52"/>
          <w:sz w:val="32"/>
        </w:rPr>
        <w:t> </w:t>
      </w:r>
      <w:r>
        <w:rPr>
          <w:sz w:val="31"/>
        </w:rPr>
        <w:t>(</w:t>
      </w:r>
      <w:r>
        <w:rPr>
          <w:spacing w:val="-35"/>
          <w:sz w:val="31"/>
        </w:rPr>
        <w:t> </w:t>
      </w:r>
      <w:r>
        <w:rPr>
          <w:i/>
          <w:sz w:val="31"/>
        </w:rPr>
        <w:t>p</w:t>
      </w:r>
      <w:r>
        <w:rPr>
          <w:sz w:val="31"/>
          <w:vertAlign w:val="superscript"/>
        </w:rPr>
        <w:t>2</w:t>
      </w:r>
      <w:r>
        <w:rPr>
          <w:spacing w:val="-43"/>
          <w:sz w:val="31"/>
          <w:vertAlign w:val="baseline"/>
        </w:rPr>
        <w:t> </w:t>
      </w:r>
      <w:r>
        <w:rPr>
          <w:sz w:val="31"/>
          <w:vertAlign w:val="baseline"/>
        </w:rPr>
        <w:t>)</w:t>
      </w:r>
      <w:r>
        <w:rPr>
          <w:rFonts w:ascii="Symbol" w:hAnsi="Symbol"/>
          <w:sz w:val="31"/>
          <w:vertAlign w:val="baseline"/>
        </w:rPr>
        <w:t></w:t>
      </w:r>
      <w:r>
        <w:rPr>
          <w:sz w:val="31"/>
          <w:vertAlign w:val="baseline"/>
        </w:rPr>
        <w:t>...</w:t>
      </w:r>
      <w:r>
        <w:rPr>
          <w:rFonts w:ascii="Symbol" w:hAnsi="Symbol"/>
          <w:sz w:val="31"/>
          <w:vertAlign w:val="baseline"/>
        </w:rPr>
        <w:t></w:t>
      </w:r>
      <w:r>
        <w:rPr>
          <w:rFonts w:ascii="Symbol" w:hAnsi="Symbol"/>
          <w:sz w:val="32"/>
          <w:vertAlign w:val="baseline"/>
        </w:rPr>
        <w:t></w:t>
      </w:r>
      <w:r>
        <w:rPr>
          <w:spacing w:val="-52"/>
          <w:sz w:val="32"/>
          <w:vertAlign w:val="baseline"/>
        </w:rPr>
        <w:t> </w:t>
      </w:r>
      <w:r>
        <w:rPr>
          <w:sz w:val="31"/>
          <w:vertAlign w:val="baseline"/>
        </w:rPr>
        <w:t>(</w:t>
      </w:r>
      <w:r>
        <w:rPr>
          <w:spacing w:val="-35"/>
          <w:sz w:val="31"/>
          <w:vertAlign w:val="baseline"/>
        </w:rPr>
        <w:t> </w:t>
      </w:r>
      <w:r>
        <w:rPr>
          <w:i/>
          <w:sz w:val="31"/>
          <w:vertAlign w:val="baseline"/>
        </w:rPr>
        <w:t>p</w:t>
      </w:r>
      <w:r>
        <w:rPr>
          <w:rFonts w:ascii="Symbol" w:hAnsi="Symbol"/>
          <w:sz w:val="31"/>
          <w:vertAlign w:val="superscript"/>
        </w:rPr>
        <w:t></w:t>
      </w:r>
      <w:r>
        <w:rPr>
          <w:spacing w:val="-36"/>
          <w:sz w:val="31"/>
          <w:vertAlign w:val="baseline"/>
        </w:rPr>
        <w:t> </w:t>
      </w:r>
      <w:r>
        <w:rPr>
          <w:i/>
          <w:position w:val="10"/>
          <w:sz w:val="15"/>
          <w:vertAlign w:val="baseline"/>
        </w:rPr>
        <w:t>k</w:t>
      </w:r>
      <w:r>
        <w:rPr>
          <w:i/>
          <w:spacing w:val="45"/>
          <w:position w:val="10"/>
          <w:sz w:val="15"/>
          <w:vertAlign w:val="baseline"/>
        </w:rPr>
        <w:t> </w:t>
      </w:r>
      <w:r>
        <w:rPr>
          <w:sz w:val="31"/>
          <w:vertAlign w:val="baseline"/>
        </w:rPr>
        <w:t>)) </w:t>
      </w:r>
      <w:r>
        <w:rPr>
          <w:rFonts w:ascii="Symbol" w:hAnsi="Symbol"/>
          <w:spacing w:val="-10"/>
          <w:sz w:val="31"/>
          <w:vertAlign w:val="baseline"/>
        </w:rPr>
        <w:t></w:t>
      </w:r>
    </w:p>
    <w:p>
      <w:pPr>
        <w:spacing w:after="0" w:line="436" w:lineRule="exact"/>
        <w:jc w:val="center"/>
        <w:rPr>
          <w:rFonts w:ascii="Symbol" w:hAnsi="Symbol"/>
          <w:sz w:val="31"/>
        </w:rPr>
        <w:sectPr>
          <w:pgSz w:w="11900" w:h="16840"/>
          <w:pgMar w:header="0" w:footer="985" w:top="1080" w:bottom="1180" w:left="850" w:right="708"/>
        </w:sectPr>
      </w:pPr>
    </w:p>
    <w:p>
      <w:pPr>
        <w:spacing w:before="17"/>
        <w:ind w:left="0" w:right="0" w:firstLine="0"/>
        <w:jc w:val="right"/>
        <w:rPr>
          <w:i/>
          <w:sz w:val="20"/>
        </w:rPr>
      </w:pPr>
      <w:r>
        <w:rPr>
          <w:i/>
          <w:spacing w:val="-2"/>
          <w:sz w:val="20"/>
        </w:rPr>
        <w:t>d</w:t>
      </w:r>
      <w:r>
        <w:rPr>
          <w:i/>
          <w:spacing w:val="-24"/>
          <w:sz w:val="20"/>
        </w:rPr>
        <w:t> </w:t>
      </w:r>
      <w:r>
        <w:rPr>
          <w:spacing w:val="-5"/>
          <w:sz w:val="20"/>
        </w:rPr>
        <w:t>|</w:t>
      </w:r>
      <w:r>
        <w:rPr>
          <w:i/>
          <w:spacing w:val="-5"/>
          <w:sz w:val="20"/>
        </w:rPr>
        <w:t>a </w:t>
      </w:r>
    </w:p>
    <w:p>
      <w:pPr>
        <w:spacing w:line="124" w:lineRule="exact" w:before="124"/>
        <w:ind w:left="339" w:right="0" w:firstLine="0"/>
        <w:jc w:val="center"/>
        <w:rPr>
          <w:i/>
          <w:sz w:val="20"/>
        </w:rPr>
      </w:pPr>
      <w:r>
        <w:rPr>
          <w:i/>
          <w:spacing w:val="-10"/>
          <w:sz w:val="20"/>
        </w:rPr>
        <w:t>n</w:t>
      </w:r>
    </w:p>
    <w:p>
      <w:pPr>
        <w:spacing w:before="0"/>
        <w:ind w:left="912" w:right="0" w:firstLine="0"/>
        <w:jc w:val="left"/>
        <w:rPr>
          <w:sz w:val="20"/>
        </w:rPr>
      </w:pPr>
      <w:r>
        <w:rPr/>
        <w:br w:type="column"/>
      </w:r>
      <w:r>
        <w:rPr>
          <w:i/>
          <w:spacing w:val="-2"/>
          <w:sz w:val="20"/>
        </w:rPr>
        <w:t>k</w:t>
      </w:r>
      <w:r>
        <w:rPr>
          <w:i/>
          <w:spacing w:val="-11"/>
          <w:sz w:val="20"/>
        </w:rPr>
        <w:t> </w:t>
      </w:r>
      <w:r>
        <w:rPr>
          <w:rFonts w:ascii="Symbol" w:hAnsi="Symbol"/>
          <w:spacing w:val="-5"/>
          <w:sz w:val="20"/>
        </w:rPr>
        <w:t></w:t>
      </w:r>
      <w:r>
        <w:rPr>
          <w:spacing w:val="-5"/>
          <w:sz w:val="20"/>
        </w:rPr>
        <w:t>1</w:t>
      </w:r>
    </w:p>
    <w:p>
      <w:pPr>
        <w:spacing w:after="0"/>
        <w:jc w:val="left"/>
        <w:rPr>
          <w:sz w:val="20"/>
        </w:rPr>
        <w:sectPr>
          <w:type w:val="continuous"/>
          <w:pgSz w:w="11900" w:h="16840"/>
          <w:pgMar w:header="0" w:footer="985" w:top="1060" w:bottom="1240" w:left="850" w:right="708"/>
          <w:cols w:num="2" w:equalWidth="0">
            <w:col w:w="2935" w:space="40"/>
            <w:col w:w="7367"/>
          </w:cols>
        </w:sectPr>
      </w:pPr>
    </w:p>
    <w:p>
      <w:pPr>
        <w:spacing w:line="281" w:lineRule="exact" w:before="0"/>
        <w:ind w:left="1206" w:right="0" w:firstLine="0"/>
        <w:jc w:val="left"/>
        <w:rPr>
          <w:i/>
          <w:sz w:val="31"/>
        </w:rPr>
      </w:pPr>
      <w:r>
        <w:rPr>
          <w:rFonts w:ascii="Symbol" w:hAnsi="Symbol"/>
          <w:sz w:val="31"/>
        </w:rPr>
        <w:t></w:t>
      </w:r>
      <w:r>
        <w:rPr>
          <w:spacing w:val="-5"/>
          <w:sz w:val="31"/>
        </w:rPr>
        <w:t> </w:t>
      </w:r>
      <w:r>
        <w:rPr>
          <w:rFonts w:ascii="Symbol" w:hAnsi="Symbol"/>
          <w:spacing w:val="10"/>
          <w:position w:val="-5"/>
          <w:sz w:val="44"/>
        </w:rPr>
        <w:t></w:t>
      </w:r>
      <w:r>
        <w:rPr>
          <w:spacing w:val="10"/>
          <w:sz w:val="31"/>
        </w:rPr>
        <w:t>(1</w:t>
      </w:r>
      <w:r>
        <w:rPr>
          <w:spacing w:val="-44"/>
          <w:sz w:val="31"/>
        </w:rPr>
        <w:t> </w:t>
      </w:r>
      <w:r>
        <w:rPr>
          <w:rFonts w:ascii="Symbol" w:hAnsi="Symbol"/>
          <w:sz w:val="31"/>
        </w:rPr>
        <w:t></w:t>
      </w:r>
      <w:r>
        <w:rPr>
          <w:spacing w:val="-15"/>
          <w:sz w:val="31"/>
        </w:rPr>
        <w:t> </w:t>
      </w:r>
      <w:r>
        <w:rPr>
          <w:sz w:val="31"/>
        </w:rPr>
        <w:t>(</w:t>
      </w:r>
      <w:r>
        <w:rPr>
          <w:spacing w:val="-35"/>
          <w:sz w:val="31"/>
        </w:rPr>
        <w:t> </w:t>
      </w:r>
      <w:r>
        <w:rPr>
          <w:i/>
          <w:sz w:val="31"/>
        </w:rPr>
        <w:t>p</w:t>
      </w:r>
      <w:r>
        <w:rPr>
          <w:i/>
          <w:spacing w:val="22"/>
          <w:sz w:val="31"/>
        </w:rPr>
        <w:t>  </w:t>
      </w:r>
      <w:r>
        <w:rPr>
          <w:rFonts w:ascii="Symbol" w:hAnsi="Symbol"/>
          <w:sz w:val="31"/>
        </w:rPr>
        <w:t></w:t>
      </w:r>
      <w:r>
        <w:rPr>
          <w:spacing w:val="-37"/>
          <w:sz w:val="31"/>
        </w:rPr>
        <w:t> </w:t>
      </w:r>
      <w:r>
        <w:rPr>
          <w:sz w:val="31"/>
        </w:rPr>
        <w:t>1)</w:t>
      </w:r>
      <w:r>
        <w:rPr>
          <w:spacing w:val="-14"/>
          <w:sz w:val="31"/>
        </w:rPr>
        <w:t> </w:t>
      </w:r>
      <w:r>
        <w:rPr>
          <w:rFonts w:ascii="Symbol" w:hAnsi="Symbol"/>
          <w:sz w:val="31"/>
        </w:rPr>
        <w:t></w:t>
      </w:r>
      <w:r>
        <w:rPr>
          <w:spacing w:val="-15"/>
          <w:sz w:val="31"/>
        </w:rPr>
        <w:t> </w:t>
      </w:r>
      <w:r>
        <w:rPr>
          <w:sz w:val="31"/>
        </w:rPr>
        <w:t>(</w:t>
      </w:r>
      <w:r>
        <w:rPr>
          <w:spacing w:val="-33"/>
          <w:sz w:val="31"/>
        </w:rPr>
        <w:t> </w:t>
      </w:r>
      <w:r>
        <w:rPr>
          <w:i/>
          <w:sz w:val="31"/>
        </w:rPr>
        <w:t>p</w:t>
      </w:r>
      <w:r>
        <w:rPr>
          <w:sz w:val="31"/>
          <w:vertAlign w:val="superscript"/>
        </w:rPr>
        <w:t>2</w:t>
      </w:r>
      <w:r>
        <w:rPr>
          <w:spacing w:val="13"/>
          <w:sz w:val="31"/>
          <w:vertAlign w:val="baseline"/>
        </w:rPr>
        <w:t> </w:t>
      </w:r>
      <w:r>
        <w:rPr>
          <w:rFonts w:ascii="Symbol" w:hAnsi="Symbol"/>
          <w:sz w:val="31"/>
          <w:vertAlign w:val="baseline"/>
        </w:rPr>
        <w:t></w:t>
      </w:r>
      <w:r>
        <w:rPr>
          <w:spacing w:val="19"/>
          <w:sz w:val="31"/>
          <w:vertAlign w:val="baseline"/>
        </w:rPr>
        <w:t> </w:t>
      </w:r>
      <w:r>
        <w:rPr>
          <w:i/>
          <w:sz w:val="31"/>
          <w:vertAlign w:val="baseline"/>
        </w:rPr>
        <w:t>p</w:t>
      </w:r>
      <w:r>
        <w:rPr>
          <w:i/>
          <w:spacing w:val="65"/>
          <w:sz w:val="31"/>
          <w:vertAlign w:val="baseline"/>
        </w:rPr>
        <w:t> </w:t>
      </w:r>
      <w:r>
        <w:rPr>
          <w:sz w:val="31"/>
          <w:vertAlign w:val="baseline"/>
        </w:rPr>
        <w:t>)</w:t>
      </w:r>
      <w:r>
        <w:rPr>
          <w:rFonts w:ascii="Symbol" w:hAnsi="Symbol"/>
          <w:sz w:val="31"/>
          <w:vertAlign w:val="baseline"/>
        </w:rPr>
        <w:t></w:t>
      </w:r>
      <w:r>
        <w:rPr>
          <w:sz w:val="31"/>
          <w:vertAlign w:val="baseline"/>
        </w:rPr>
        <w:t>...</w:t>
      </w:r>
      <w:r>
        <w:rPr>
          <w:rFonts w:ascii="Symbol" w:hAnsi="Symbol"/>
          <w:sz w:val="31"/>
          <w:vertAlign w:val="baseline"/>
        </w:rPr>
        <w:t></w:t>
      </w:r>
      <w:r>
        <w:rPr>
          <w:sz w:val="31"/>
          <w:vertAlign w:val="baseline"/>
        </w:rPr>
        <w:t>(</w:t>
      </w:r>
      <w:r>
        <w:rPr>
          <w:spacing w:val="-34"/>
          <w:sz w:val="31"/>
          <w:vertAlign w:val="baseline"/>
        </w:rPr>
        <w:t> </w:t>
      </w:r>
      <w:r>
        <w:rPr>
          <w:i/>
          <w:sz w:val="31"/>
          <w:vertAlign w:val="baseline"/>
        </w:rPr>
        <w:t>p</w:t>
      </w:r>
      <w:r>
        <w:rPr>
          <w:rFonts w:ascii="Symbol" w:hAnsi="Symbol"/>
          <w:sz w:val="31"/>
          <w:vertAlign w:val="superscript"/>
        </w:rPr>
        <w:t></w:t>
      </w:r>
      <w:r>
        <w:rPr>
          <w:spacing w:val="-35"/>
          <w:sz w:val="31"/>
          <w:vertAlign w:val="baseline"/>
        </w:rPr>
        <w:t> </w:t>
      </w:r>
      <w:r>
        <w:rPr>
          <w:i/>
          <w:position w:val="10"/>
          <w:sz w:val="15"/>
          <w:vertAlign w:val="baseline"/>
        </w:rPr>
        <w:t>k</w:t>
      </w:r>
      <w:r>
        <w:rPr>
          <w:i/>
          <w:spacing w:val="31"/>
          <w:position w:val="10"/>
          <w:sz w:val="15"/>
          <w:vertAlign w:val="baseline"/>
        </w:rPr>
        <w:t>  </w:t>
      </w:r>
      <w:r>
        <w:rPr>
          <w:rFonts w:ascii="Symbol" w:hAnsi="Symbol"/>
          <w:sz w:val="31"/>
          <w:vertAlign w:val="baseline"/>
        </w:rPr>
        <w:t></w:t>
      </w:r>
      <w:r>
        <w:rPr>
          <w:spacing w:val="20"/>
          <w:sz w:val="31"/>
          <w:vertAlign w:val="baseline"/>
        </w:rPr>
        <w:t> </w:t>
      </w:r>
      <w:r>
        <w:rPr>
          <w:i/>
          <w:sz w:val="31"/>
          <w:vertAlign w:val="baseline"/>
        </w:rPr>
        <w:t>p</w:t>
      </w:r>
      <w:r>
        <w:rPr>
          <w:rFonts w:ascii="Symbol" w:hAnsi="Symbol"/>
          <w:sz w:val="31"/>
          <w:vertAlign w:val="superscript"/>
        </w:rPr>
        <w:t></w:t>
      </w:r>
      <w:r>
        <w:rPr>
          <w:spacing w:val="-35"/>
          <w:sz w:val="31"/>
          <w:vertAlign w:val="baseline"/>
        </w:rPr>
        <w:t> </w:t>
      </w:r>
      <w:r>
        <w:rPr>
          <w:i/>
          <w:position w:val="10"/>
          <w:sz w:val="15"/>
          <w:vertAlign w:val="baseline"/>
        </w:rPr>
        <w:t>k</w:t>
      </w:r>
      <w:r>
        <w:rPr>
          <w:i/>
          <w:spacing w:val="28"/>
          <w:position w:val="10"/>
          <w:sz w:val="15"/>
          <w:vertAlign w:val="baseline"/>
        </w:rPr>
        <w:t> </w:t>
      </w:r>
      <w:r>
        <w:rPr>
          <w:rFonts w:ascii="Symbol" w:hAnsi="Symbol"/>
          <w:position w:val="15"/>
          <w:sz w:val="20"/>
          <w:vertAlign w:val="baseline"/>
        </w:rPr>
        <w:t></w:t>
      </w:r>
      <w:r>
        <w:rPr>
          <w:position w:val="15"/>
          <w:sz w:val="20"/>
          <w:vertAlign w:val="baseline"/>
        </w:rPr>
        <w:t>1</w:t>
      </w:r>
      <w:r>
        <w:rPr>
          <w:spacing w:val="-31"/>
          <w:position w:val="15"/>
          <w:sz w:val="20"/>
          <w:vertAlign w:val="baseline"/>
        </w:rPr>
        <w:t> </w:t>
      </w:r>
      <w:r>
        <w:rPr>
          <w:sz w:val="31"/>
          <w:vertAlign w:val="baseline"/>
        </w:rPr>
        <w:t>)) </w:t>
      </w:r>
      <w:r>
        <w:rPr>
          <w:rFonts w:ascii="Symbol" w:hAnsi="Symbol"/>
          <w:sz w:val="31"/>
          <w:vertAlign w:val="baseline"/>
        </w:rPr>
        <w:t></w:t>
      </w:r>
      <w:r>
        <w:rPr>
          <w:spacing w:val="36"/>
          <w:sz w:val="31"/>
          <w:vertAlign w:val="baseline"/>
        </w:rPr>
        <w:t> </w:t>
      </w:r>
      <w:r>
        <w:rPr>
          <w:i/>
          <w:sz w:val="31"/>
          <w:vertAlign w:val="baseline"/>
        </w:rPr>
        <w:t>p</w:t>
      </w:r>
      <w:r>
        <w:rPr>
          <w:rFonts w:ascii="Symbol" w:hAnsi="Symbol"/>
          <w:sz w:val="31"/>
          <w:vertAlign w:val="superscript"/>
        </w:rPr>
        <w:t></w:t>
      </w:r>
      <w:r>
        <w:rPr>
          <w:spacing w:val="-49"/>
          <w:sz w:val="31"/>
          <w:vertAlign w:val="baseline"/>
        </w:rPr>
        <w:t> </w:t>
      </w:r>
      <w:r>
        <w:rPr>
          <w:position w:val="10"/>
          <w:sz w:val="15"/>
          <w:vertAlign w:val="baseline"/>
        </w:rPr>
        <w:t>1</w:t>
      </w:r>
      <w:r>
        <w:rPr>
          <w:spacing w:val="26"/>
          <w:position w:val="10"/>
          <w:sz w:val="15"/>
          <w:vertAlign w:val="baseline"/>
        </w:rPr>
        <w:t> </w:t>
      </w:r>
      <w:r>
        <w:rPr>
          <w:i/>
          <w:sz w:val="31"/>
          <w:vertAlign w:val="baseline"/>
        </w:rPr>
        <w:t>p</w:t>
      </w:r>
      <w:r>
        <w:rPr>
          <w:rFonts w:ascii="Symbol" w:hAnsi="Symbol"/>
          <w:sz w:val="31"/>
          <w:vertAlign w:val="superscript"/>
        </w:rPr>
        <w:t></w:t>
      </w:r>
      <w:r>
        <w:rPr>
          <w:spacing w:val="-38"/>
          <w:sz w:val="31"/>
          <w:vertAlign w:val="baseline"/>
        </w:rPr>
        <w:t> </w:t>
      </w:r>
      <w:r>
        <w:rPr>
          <w:position w:val="10"/>
          <w:sz w:val="15"/>
          <w:vertAlign w:val="baseline"/>
        </w:rPr>
        <w:t>2</w:t>
      </w:r>
      <w:r>
        <w:rPr>
          <w:spacing w:val="64"/>
          <w:position w:val="10"/>
          <w:sz w:val="15"/>
          <w:vertAlign w:val="baseline"/>
        </w:rPr>
        <w:t> </w:t>
      </w:r>
      <w:r>
        <w:rPr>
          <w:rFonts w:ascii="Symbol" w:hAnsi="Symbol"/>
          <w:spacing w:val="17"/>
          <w:sz w:val="31"/>
          <w:vertAlign w:val="baseline"/>
        </w:rPr>
        <w:t></w:t>
      </w:r>
      <w:r>
        <w:rPr>
          <w:spacing w:val="-1"/>
          <w:sz w:val="31"/>
          <w:vertAlign w:val="baseline"/>
        </w:rPr>
        <w:t> </w:t>
      </w:r>
      <w:r>
        <w:rPr>
          <w:i/>
          <w:sz w:val="31"/>
          <w:vertAlign w:val="baseline"/>
        </w:rPr>
        <w:t>p</w:t>
      </w:r>
      <w:r>
        <w:rPr>
          <w:rFonts w:ascii="Symbol" w:hAnsi="Symbol"/>
          <w:sz w:val="31"/>
          <w:vertAlign w:val="superscript"/>
        </w:rPr>
        <w:t></w:t>
      </w:r>
      <w:r>
        <w:rPr>
          <w:spacing w:val="-38"/>
          <w:sz w:val="31"/>
          <w:vertAlign w:val="baseline"/>
        </w:rPr>
        <w:t> </w:t>
      </w:r>
      <w:r>
        <w:rPr>
          <w:i/>
          <w:position w:val="10"/>
          <w:sz w:val="15"/>
          <w:vertAlign w:val="baseline"/>
        </w:rPr>
        <w:t>n</w:t>
      </w:r>
      <w:r>
        <w:rPr>
          <w:i/>
          <w:spacing w:val="77"/>
          <w:w w:val="150"/>
          <w:position w:val="10"/>
          <w:sz w:val="15"/>
          <w:vertAlign w:val="baseline"/>
        </w:rPr>
        <w:t> </w:t>
      </w:r>
      <w:r>
        <w:rPr>
          <w:rFonts w:ascii="Symbol" w:hAnsi="Symbol"/>
          <w:sz w:val="31"/>
          <w:vertAlign w:val="baseline"/>
        </w:rPr>
        <w:t></w:t>
      </w:r>
      <w:r>
        <w:rPr>
          <w:spacing w:val="2"/>
          <w:sz w:val="31"/>
          <w:vertAlign w:val="baseline"/>
        </w:rPr>
        <w:t> </w:t>
      </w:r>
      <w:r>
        <w:rPr>
          <w:i/>
          <w:spacing w:val="-10"/>
          <w:sz w:val="31"/>
          <w:vertAlign w:val="baseline"/>
        </w:rPr>
        <w:t>a</w:t>
      </w:r>
    </w:p>
    <w:p>
      <w:pPr>
        <w:spacing w:after="0" w:line="281" w:lineRule="exact"/>
        <w:jc w:val="left"/>
        <w:rPr>
          <w:i/>
          <w:sz w:val="31"/>
        </w:rPr>
        <w:sectPr>
          <w:type w:val="continuous"/>
          <w:pgSz w:w="11900" w:h="16840"/>
          <w:pgMar w:header="0" w:footer="985" w:top="1060" w:bottom="1240" w:left="850" w:right="708"/>
        </w:sectPr>
      </w:pPr>
    </w:p>
    <w:p>
      <w:pPr>
        <w:spacing w:before="207"/>
        <w:ind w:left="0" w:right="0" w:firstLine="0"/>
        <w:jc w:val="right"/>
        <w:rPr>
          <w:sz w:val="20"/>
        </w:rPr>
      </w:pPr>
      <w:r>
        <w:rPr>
          <w:i/>
          <w:spacing w:val="-2"/>
          <w:sz w:val="20"/>
        </w:rPr>
        <w:t>k</w:t>
      </w:r>
      <w:r>
        <w:rPr>
          <w:i/>
          <w:spacing w:val="-11"/>
          <w:sz w:val="20"/>
        </w:rPr>
        <w:t> </w:t>
      </w:r>
      <w:r>
        <w:rPr>
          <w:rFonts w:ascii="Symbol" w:hAnsi="Symbol"/>
          <w:spacing w:val="-5"/>
          <w:sz w:val="20"/>
        </w:rPr>
        <w:t></w:t>
      </w:r>
      <w:r>
        <w:rPr>
          <w:spacing w:val="-5"/>
          <w:sz w:val="20"/>
        </w:rPr>
        <w:t>1</w:t>
      </w:r>
    </w:p>
    <w:p>
      <w:pPr>
        <w:tabs>
          <w:tab w:pos="2050" w:val="left" w:leader="none"/>
          <w:tab w:pos="2670" w:val="left" w:leader="none"/>
          <w:tab w:pos="3823" w:val="left" w:leader="none"/>
          <w:tab w:pos="4618" w:val="left" w:leader="none"/>
        </w:tabs>
        <w:spacing w:line="221" w:lineRule="exact" w:before="0"/>
        <w:ind w:left="808" w:right="0" w:firstLine="0"/>
        <w:jc w:val="left"/>
        <w:rPr>
          <w:i/>
          <w:sz w:val="20"/>
        </w:rPr>
      </w:pPr>
      <w:r>
        <w:rPr/>
        <w:br w:type="column"/>
      </w:r>
      <w:r>
        <w:rPr>
          <w:i/>
          <w:spacing w:val="-10"/>
          <w:sz w:val="20"/>
        </w:rPr>
        <w:t>k</w:t>
      </w:r>
      <w:r>
        <w:rPr>
          <w:i/>
          <w:sz w:val="20"/>
        </w:rPr>
        <w:tab/>
      </w:r>
      <w:r>
        <w:rPr>
          <w:i/>
          <w:spacing w:val="-10"/>
          <w:sz w:val="20"/>
        </w:rPr>
        <w:t>k</w:t>
      </w:r>
      <w:r>
        <w:rPr>
          <w:i/>
          <w:sz w:val="20"/>
        </w:rPr>
        <w:tab/>
      </w:r>
      <w:r>
        <w:rPr>
          <w:i/>
          <w:spacing w:val="-10"/>
          <w:sz w:val="20"/>
        </w:rPr>
        <w:t>k</w:t>
      </w:r>
      <w:r>
        <w:rPr>
          <w:i/>
          <w:sz w:val="20"/>
        </w:rPr>
        <w:tab/>
      </w:r>
      <w:r>
        <w:rPr>
          <w:i/>
          <w:spacing w:val="-10"/>
          <w:sz w:val="20"/>
        </w:rPr>
        <w:t>k</w:t>
      </w:r>
      <w:r>
        <w:rPr>
          <w:i/>
          <w:sz w:val="20"/>
        </w:rPr>
        <w:tab/>
      </w:r>
      <w:r>
        <w:rPr>
          <w:i/>
          <w:spacing w:val="-10"/>
          <w:sz w:val="20"/>
        </w:rPr>
        <w:t>k</w:t>
      </w:r>
    </w:p>
    <w:p>
      <w:pPr>
        <w:tabs>
          <w:tab w:pos="1578" w:val="left" w:leader="none"/>
          <w:tab w:pos="2439" w:val="left" w:leader="none"/>
        </w:tabs>
        <w:spacing w:line="221" w:lineRule="exact" w:before="0"/>
        <w:ind w:left="1114" w:right="0" w:firstLine="0"/>
        <w:jc w:val="left"/>
        <w:rPr>
          <w:i/>
          <w:sz w:val="20"/>
        </w:rPr>
      </w:pPr>
      <w:r>
        <w:rPr/>
        <w:br w:type="column"/>
      </w:r>
      <w:r>
        <w:rPr>
          <w:spacing w:val="-10"/>
          <w:sz w:val="20"/>
        </w:rPr>
        <w:t>1</w:t>
      </w:r>
      <w:r>
        <w:rPr>
          <w:sz w:val="20"/>
        </w:rPr>
        <w:tab/>
      </w:r>
      <w:r>
        <w:rPr>
          <w:spacing w:val="-10"/>
          <w:sz w:val="20"/>
        </w:rPr>
        <w:t>2</w:t>
      </w:r>
      <w:r>
        <w:rPr>
          <w:sz w:val="20"/>
        </w:rPr>
        <w:tab/>
      </w:r>
      <w:r>
        <w:rPr>
          <w:i/>
          <w:spacing w:val="-10"/>
          <w:sz w:val="20"/>
        </w:rPr>
        <w:t>n</w:t>
      </w:r>
    </w:p>
    <w:p>
      <w:pPr>
        <w:pStyle w:val="BodyText"/>
        <w:spacing w:before="19"/>
        <w:rPr>
          <w:i/>
          <w:sz w:val="20"/>
        </w:rPr>
      </w:pPr>
    </w:p>
    <w:p>
      <w:pPr>
        <w:spacing w:before="0"/>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3" w:equalWidth="0">
            <w:col w:w="1821" w:space="40"/>
            <w:col w:w="4707" w:space="39"/>
            <w:col w:w="3735"/>
          </w:cols>
        </w:sectPr>
      </w:pPr>
    </w:p>
    <w:p>
      <w:pPr>
        <w:spacing w:line="321" w:lineRule="exact" w:before="322"/>
        <w:ind w:left="0" w:right="4052" w:firstLine="0"/>
        <w:jc w:val="center"/>
        <w:rPr>
          <w:b/>
          <w:sz w:val="28"/>
        </w:rPr>
      </w:pPr>
      <w:r>
        <w:rPr>
          <w:b/>
          <w:sz w:val="28"/>
          <w:u w:val="thick"/>
        </w:rPr>
        <w:t>Численные</w:t>
      </w:r>
      <w:r>
        <w:rPr>
          <w:b/>
          <w:spacing w:val="-18"/>
          <w:sz w:val="28"/>
          <w:u w:val="thick"/>
        </w:rPr>
        <w:t> </w:t>
      </w:r>
      <w:r>
        <w:rPr>
          <w:b/>
          <w:spacing w:val="-2"/>
          <w:sz w:val="28"/>
          <w:u w:val="thick"/>
        </w:rPr>
        <w:t>примерчики.</w:t>
      </w:r>
    </w:p>
    <w:p>
      <w:pPr>
        <w:spacing w:line="342" w:lineRule="exact" w:before="0"/>
        <w:ind w:left="715" w:right="0" w:firstLine="0"/>
        <w:jc w:val="center"/>
        <w:rPr>
          <w:sz w:val="28"/>
        </w:rPr>
      </w:pPr>
      <w:r>
        <w:rPr>
          <w:rFonts w:ascii="Symbol" w:hAnsi="Symbol"/>
          <w:sz w:val="28"/>
        </w:rPr>
        <w:t></w:t>
      </w:r>
      <w:r>
        <w:rPr>
          <w:sz w:val="28"/>
        </w:rPr>
        <w:t>(</w:t>
      </w:r>
      <w:r>
        <w:rPr>
          <w:spacing w:val="-1"/>
          <w:sz w:val="28"/>
        </w:rPr>
        <w:t> </w:t>
      </w:r>
      <w:r>
        <w:rPr>
          <w:sz w:val="28"/>
        </w:rPr>
        <w:t>5</w:t>
      </w:r>
      <w:r>
        <w:rPr>
          <w:spacing w:val="-1"/>
          <w:sz w:val="28"/>
        </w:rPr>
        <w:t> </w:t>
      </w:r>
      <w:r>
        <w:rPr>
          <w:sz w:val="28"/>
        </w:rPr>
        <w:t>)</w:t>
      </w:r>
      <w:r>
        <w:rPr>
          <w:spacing w:val="-1"/>
          <w:sz w:val="28"/>
        </w:rPr>
        <w:t> </w:t>
      </w:r>
      <w:r>
        <w:rPr>
          <w:sz w:val="28"/>
        </w:rPr>
        <w:t>=</w:t>
      </w:r>
      <w:r>
        <w:rPr>
          <w:spacing w:val="-1"/>
          <w:sz w:val="28"/>
        </w:rPr>
        <w:t> </w:t>
      </w:r>
      <w:r>
        <w:rPr>
          <w:sz w:val="28"/>
        </w:rPr>
        <w:t>5</w:t>
      </w:r>
      <w:r>
        <w:rPr>
          <w:spacing w:val="-1"/>
          <w:sz w:val="28"/>
        </w:rPr>
        <w:t> </w:t>
      </w:r>
      <w:r>
        <w:rPr>
          <w:sz w:val="28"/>
        </w:rPr>
        <w:t>–</w:t>
      </w:r>
      <w:r>
        <w:rPr>
          <w:spacing w:val="-1"/>
          <w:sz w:val="28"/>
        </w:rPr>
        <w:t> </w:t>
      </w:r>
      <w:r>
        <w:rPr>
          <w:sz w:val="28"/>
        </w:rPr>
        <w:t>1</w:t>
      </w:r>
      <w:r>
        <w:rPr>
          <w:spacing w:val="-1"/>
          <w:sz w:val="28"/>
        </w:rPr>
        <w:t> </w:t>
      </w:r>
      <w:r>
        <w:rPr>
          <w:sz w:val="28"/>
        </w:rPr>
        <w:t>=</w:t>
      </w:r>
      <w:r>
        <w:rPr>
          <w:spacing w:val="-1"/>
          <w:sz w:val="28"/>
        </w:rPr>
        <w:t> </w:t>
      </w:r>
      <w:r>
        <w:rPr>
          <w:spacing w:val="-10"/>
          <w:sz w:val="28"/>
        </w:rPr>
        <w:t>4</w:t>
      </w:r>
    </w:p>
    <w:p>
      <w:pPr>
        <w:spacing w:before="0"/>
        <w:ind w:left="715" w:right="0" w:firstLine="0"/>
        <w:jc w:val="center"/>
        <w:rPr>
          <w:sz w:val="28"/>
        </w:rPr>
      </w:pPr>
      <w:r>
        <w:rPr>
          <w:rFonts w:ascii="Symbol" w:hAnsi="Symbol"/>
          <w:sz w:val="28"/>
        </w:rPr>
        <w:t></w:t>
      </w:r>
      <w:r>
        <w:rPr>
          <w:sz w:val="28"/>
        </w:rPr>
        <w:t>(</w:t>
      </w:r>
      <w:r>
        <w:rPr>
          <w:spacing w:val="-2"/>
          <w:sz w:val="28"/>
        </w:rPr>
        <w:t> </w:t>
      </w:r>
      <w:r>
        <w:rPr>
          <w:sz w:val="28"/>
        </w:rPr>
        <w:t>30</w:t>
      </w:r>
      <w:r>
        <w:rPr>
          <w:spacing w:val="-1"/>
          <w:sz w:val="28"/>
        </w:rPr>
        <w:t> </w:t>
      </w:r>
      <w:r>
        <w:rPr>
          <w:sz w:val="28"/>
        </w:rPr>
        <w:t>)</w:t>
      </w:r>
      <w:r>
        <w:rPr>
          <w:spacing w:val="-1"/>
          <w:sz w:val="28"/>
        </w:rPr>
        <w:t> </w:t>
      </w:r>
      <w:r>
        <w:rPr>
          <w:sz w:val="28"/>
        </w:rPr>
        <w:t>=</w:t>
      </w:r>
      <w:r>
        <w:rPr>
          <w:spacing w:val="-1"/>
          <w:sz w:val="28"/>
        </w:rPr>
        <w:t> </w:t>
      </w:r>
      <w:r>
        <w:rPr>
          <w:rFonts w:ascii="Symbol" w:hAnsi="Symbol"/>
          <w:sz w:val="28"/>
        </w:rPr>
        <w:t></w:t>
      </w:r>
      <w:r>
        <w:rPr>
          <w:sz w:val="28"/>
        </w:rPr>
        <w:t>(</w:t>
      </w:r>
      <w:r>
        <w:rPr>
          <w:spacing w:val="-1"/>
          <w:sz w:val="28"/>
        </w:rPr>
        <w:t> </w:t>
      </w:r>
      <w:r>
        <w:rPr>
          <w:sz w:val="28"/>
        </w:rPr>
        <w:t>2</w:t>
      </w:r>
      <w:r>
        <w:rPr>
          <w:rFonts w:ascii="Symbol" w:hAnsi="Symbol"/>
          <w:sz w:val="28"/>
        </w:rPr>
        <w:t></w:t>
      </w:r>
      <w:r>
        <w:rPr>
          <w:sz w:val="28"/>
        </w:rPr>
        <w:t>3</w:t>
      </w:r>
      <w:r>
        <w:rPr>
          <w:rFonts w:ascii="Symbol" w:hAnsi="Symbol"/>
          <w:sz w:val="28"/>
        </w:rPr>
        <w:t></w:t>
      </w:r>
      <w:r>
        <w:rPr>
          <w:sz w:val="28"/>
        </w:rPr>
        <w:t>5</w:t>
      </w:r>
      <w:r>
        <w:rPr>
          <w:spacing w:val="-1"/>
          <w:sz w:val="28"/>
        </w:rPr>
        <w:t> </w:t>
      </w:r>
      <w:r>
        <w:rPr>
          <w:sz w:val="28"/>
        </w:rPr>
        <w:t>)</w:t>
      </w:r>
      <w:r>
        <w:rPr>
          <w:spacing w:val="-1"/>
          <w:sz w:val="28"/>
        </w:rPr>
        <w:t> </w:t>
      </w:r>
      <w:r>
        <w:rPr>
          <w:sz w:val="28"/>
        </w:rPr>
        <w:t>=</w:t>
      </w:r>
      <w:r>
        <w:rPr>
          <w:spacing w:val="-1"/>
          <w:sz w:val="28"/>
        </w:rPr>
        <w:t> </w:t>
      </w:r>
      <w:r>
        <w:rPr>
          <w:sz w:val="28"/>
        </w:rPr>
        <w:t>(</w:t>
      </w:r>
      <w:r>
        <w:rPr>
          <w:spacing w:val="-1"/>
          <w:sz w:val="28"/>
        </w:rPr>
        <w:t> </w:t>
      </w:r>
      <w:r>
        <w:rPr>
          <w:sz w:val="28"/>
        </w:rPr>
        <w:t>2</w:t>
      </w:r>
      <w:r>
        <w:rPr>
          <w:spacing w:val="-1"/>
          <w:sz w:val="28"/>
        </w:rPr>
        <w:t> </w:t>
      </w:r>
      <w:r>
        <w:rPr>
          <w:sz w:val="28"/>
        </w:rPr>
        <w:t>–</w:t>
      </w:r>
      <w:r>
        <w:rPr>
          <w:spacing w:val="-1"/>
          <w:sz w:val="28"/>
        </w:rPr>
        <w:t> </w:t>
      </w:r>
      <w:r>
        <w:rPr>
          <w:sz w:val="28"/>
        </w:rPr>
        <w:t>1</w:t>
      </w:r>
      <w:r>
        <w:rPr>
          <w:spacing w:val="-2"/>
          <w:sz w:val="28"/>
        </w:rPr>
        <w:t> </w:t>
      </w:r>
      <w:r>
        <w:rPr>
          <w:sz w:val="28"/>
        </w:rPr>
        <w:t>)(</w:t>
      </w:r>
      <w:r>
        <w:rPr>
          <w:spacing w:val="-1"/>
          <w:sz w:val="28"/>
        </w:rPr>
        <w:t> </w:t>
      </w:r>
      <w:r>
        <w:rPr>
          <w:sz w:val="28"/>
        </w:rPr>
        <w:t>3</w:t>
      </w:r>
      <w:r>
        <w:rPr>
          <w:spacing w:val="-1"/>
          <w:sz w:val="28"/>
        </w:rPr>
        <w:t> </w:t>
      </w:r>
      <w:r>
        <w:rPr>
          <w:sz w:val="28"/>
        </w:rPr>
        <w:t>–</w:t>
      </w:r>
      <w:r>
        <w:rPr>
          <w:spacing w:val="-1"/>
          <w:sz w:val="28"/>
        </w:rPr>
        <w:t> </w:t>
      </w:r>
      <w:r>
        <w:rPr>
          <w:sz w:val="28"/>
        </w:rPr>
        <w:t>1</w:t>
      </w:r>
      <w:r>
        <w:rPr>
          <w:spacing w:val="-1"/>
          <w:sz w:val="28"/>
        </w:rPr>
        <w:t> </w:t>
      </w:r>
      <w:r>
        <w:rPr>
          <w:sz w:val="28"/>
        </w:rPr>
        <w:t>)(</w:t>
      </w:r>
      <w:r>
        <w:rPr>
          <w:spacing w:val="-1"/>
          <w:sz w:val="28"/>
        </w:rPr>
        <w:t> </w:t>
      </w:r>
      <w:r>
        <w:rPr>
          <w:sz w:val="28"/>
        </w:rPr>
        <w:t>5</w:t>
      </w:r>
      <w:r>
        <w:rPr>
          <w:spacing w:val="-1"/>
          <w:sz w:val="28"/>
        </w:rPr>
        <w:t> </w:t>
      </w:r>
      <w:r>
        <w:rPr>
          <w:sz w:val="28"/>
        </w:rPr>
        <w:t>–</w:t>
      </w:r>
      <w:r>
        <w:rPr>
          <w:spacing w:val="-1"/>
          <w:sz w:val="28"/>
        </w:rPr>
        <w:t> </w:t>
      </w:r>
      <w:r>
        <w:rPr>
          <w:sz w:val="28"/>
        </w:rPr>
        <w:t>1</w:t>
      </w:r>
      <w:r>
        <w:rPr>
          <w:spacing w:val="-1"/>
          <w:sz w:val="28"/>
        </w:rPr>
        <w:t> </w:t>
      </w:r>
      <w:r>
        <w:rPr>
          <w:sz w:val="28"/>
        </w:rPr>
        <w:t>)</w:t>
      </w:r>
      <w:r>
        <w:rPr>
          <w:spacing w:val="-1"/>
          <w:sz w:val="28"/>
        </w:rPr>
        <w:t> </w:t>
      </w:r>
      <w:r>
        <w:rPr>
          <w:sz w:val="28"/>
        </w:rPr>
        <w:t>=</w:t>
      </w:r>
      <w:r>
        <w:rPr>
          <w:spacing w:val="-1"/>
          <w:sz w:val="28"/>
        </w:rPr>
        <w:t> </w:t>
      </w:r>
      <w:r>
        <w:rPr>
          <w:spacing w:val="-10"/>
          <w:sz w:val="28"/>
        </w:rPr>
        <w:t>8</w:t>
      </w:r>
    </w:p>
    <w:p>
      <w:pPr>
        <w:spacing w:line="469" w:lineRule="exact" w:before="13"/>
        <w:ind w:left="698" w:right="0" w:firstLine="0"/>
        <w:jc w:val="center"/>
        <w:rPr>
          <w:sz w:val="32"/>
        </w:rPr>
      </w:pPr>
      <w:r>
        <w:rPr>
          <w:sz w:val="32"/>
        </w:rPr>
        <mc:AlternateContent>
          <mc:Choice Requires="wps">
            <w:drawing>
              <wp:anchor distT="0" distB="0" distL="0" distR="0" allowOverlap="1" layoutInCell="1" locked="0" behindDoc="1" simplePos="0" relativeHeight="479815680">
                <wp:simplePos x="0" y="0"/>
                <wp:positionH relativeFrom="page">
                  <wp:posOffset>3879341</wp:posOffset>
                </wp:positionH>
                <wp:positionV relativeFrom="paragraph">
                  <wp:posOffset>277226</wp:posOffset>
                </wp:positionV>
                <wp:extent cx="125730" cy="1270"/>
                <wp:effectExtent l="0" t="0" r="0" b="0"/>
                <wp:wrapNone/>
                <wp:docPr id="1307" name="Graphic 1307"/>
                <wp:cNvGraphicFramePr>
                  <a:graphicFrameLocks/>
                </wp:cNvGraphicFramePr>
                <a:graphic>
                  <a:graphicData uri="http://schemas.microsoft.com/office/word/2010/wordprocessingShape">
                    <wps:wsp>
                      <wps:cNvPr id="1307" name="Graphic 1307"/>
                      <wps:cNvSpPr/>
                      <wps:spPr>
                        <a:xfrm>
                          <a:off x="0" y="0"/>
                          <a:ext cx="125730" cy="1270"/>
                        </a:xfrm>
                        <a:custGeom>
                          <a:avLst/>
                          <a:gdLst/>
                          <a:ahLst/>
                          <a:cxnLst/>
                          <a:rect l="l" t="t" r="r" b="b"/>
                          <a:pathLst>
                            <a:path w="125730" h="0">
                              <a:moveTo>
                                <a:pt x="0" y="0"/>
                              </a:moveTo>
                              <a:lnTo>
                                <a:pt x="125730" y="0"/>
                              </a:lnTo>
                            </a:path>
                          </a:pathLst>
                        </a:custGeom>
                        <a:ln w="8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0800" from="305.459991pt,21.828829pt" to="315.359991pt,21.828829pt" stroked="true" strokeweight=".681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79816192">
                <wp:simplePos x="0" y="0"/>
                <wp:positionH relativeFrom="page">
                  <wp:posOffset>4422647</wp:posOffset>
                </wp:positionH>
                <wp:positionV relativeFrom="paragraph">
                  <wp:posOffset>277226</wp:posOffset>
                </wp:positionV>
                <wp:extent cx="112395" cy="1270"/>
                <wp:effectExtent l="0" t="0" r="0" b="0"/>
                <wp:wrapNone/>
                <wp:docPr id="1308" name="Graphic 1308"/>
                <wp:cNvGraphicFramePr>
                  <a:graphicFrameLocks/>
                </wp:cNvGraphicFramePr>
                <a:graphic>
                  <a:graphicData uri="http://schemas.microsoft.com/office/word/2010/wordprocessingShape">
                    <wps:wsp>
                      <wps:cNvPr id="1308" name="Graphic 1308"/>
                      <wps:cNvSpPr/>
                      <wps:spPr>
                        <a:xfrm>
                          <a:off x="0" y="0"/>
                          <a:ext cx="112395" cy="1270"/>
                        </a:xfrm>
                        <a:custGeom>
                          <a:avLst/>
                          <a:gdLst/>
                          <a:ahLst/>
                          <a:cxnLst/>
                          <a:rect l="l" t="t" r="r" b="b"/>
                          <a:pathLst>
                            <a:path w="112395" h="0">
                              <a:moveTo>
                                <a:pt x="0" y="0"/>
                              </a:moveTo>
                              <a:lnTo>
                                <a:pt x="112013" y="0"/>
                              </a:lnTo>
                            </a:path>
                          </a:pathLst>
                        </a:custGeom>
                        <a:ln w="8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500288" from="348.23999pt,21.828829pt" to="357.05999pt,21.828829pt" stroked="true" strokeweight=".681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79816704">
                <wp:simplePos x="0" y="0"/>
                <wp:positionH relativeFrom="page">
                  <wp:posOffset>4953000</wp:posOffset>
                </wp:positionH>
                <wp:positionV relativeFrom="paragraph">
                  <wp:posOffset>277226</wp:posOffset>
                </wp:positionV>
                <wp:extent cx="106045" cy="1270"/>
                <wp:effectExtent l="0" t="0" r="0" b="0"/>
                <wp:wrapNone/>
                <wp:docPr id="1309" name="Graphic 1309"/>
                <wp:cNvGraphicFramePr>
                  <a:graphicFrameLocks/>
                </wp:cNvGraphicFramePr>
                <a:graphic>
                  <a:graphicData uri="http://schemas.microsoft.com/office/word/2010/wordprocessingShape">
                    <wps:wsp>
                      <wps:cNvPr id="1309" name="Graphic 1309"/>
                      <wps:cNvSpPr/>
                      <wps:spPr>
                        <a:xfrm>
                          <a:off x="0" y="0"/>
                          <a:ext cx="106045" cy="1270"/>
                        </a:xfrm>
                        <a:custGeom>
                          <a:avLst/>
                          <a:gdLst/>
                          <a:ahLst/>
                          <a:cxnLst/>
                          <a:rect l="l" t="t" r="r" b="b"/>
                          <a:pathLst>
                            <a:path w="106045" h="0">
                              <a:moveTo>
                                <a:pt x="0" y="0"/>
                              </a:moveTo>
                              <a:lnTo>
                                <a:pt x="105917" y="0"/>
                              </a:lnTo>
                            </a:path>
                          </a:pathLst>
                        </a:custGeom>
                        <a:ln w="8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9776" from="390pt,21.828829pt" to="398.34pt,21.828829pt" stroked="true" strokeweight=".681pt" strokecolor="#000000">
                <v:stroke dashstyle="solid"/>
                <w10:wrap type="none"/>
              </v:line>
            </w:pict>
          </mc:Fallback>
        </mc:AlternateContent>
      </w:r>
      <w:r>
        <w:rPr>
          <w:rFonts w:ascii="Symbol" w:hAnsi="Symbol"/>
          <w:sz w:val="34"/>
        </w:rPr>
        <w:t></w:t>
      </w:r>
      <w:r>
        <w:rPr>
          <w:sz w:val="32"/>
        </w:rPr>
        <w:t>(60)</w:t>
      </w:r>
      <w:r>
        <w:rPr>
          <w:spacing w:val="23"/>
          <w:sz w:val="32"/>
        </w:rPr>
        <w:t> </w:t>
      </w:r>
      <w:r>
        <w:rPr>
          <w:rFonts w:ascii="Symbol" w:hAnsi="Symbol"/>
          <w:sz w:val="32"/>
        </w:rPr>
        <w:t></w:t>
      </w:r>
      <w:r>
        <w:rPr>
          <w:spacing w:val="20"/>
          <w:sz w:val="32"/>
        </w:rPr>
        <w:t> </w:t>
      </w:r>
      <w:r>
        <w:rPr>
          <w:sz w:val="32"/>
        </w:rPr>
        <w:t>60</w:t>
      </w:r>
      <w:r>
        <w:rPr>
          <w:rFonts w:ascii="Symbol" w:hAnsi="Symbol"/>
          <w:sz w:val="32"/>
        </w:rPr>
        <w:t></w:t>
      </w:r>
      <w:r>
        <w:rPr>
          <w:spacing w:val="-34"/>
          <w:sz w:val="32"/>
        </w:rPr>
        <w:t> </w:t>
      </w:r>
      <w:r>
        <w:rPr>
          <w:sz w:val="32"/>
        </w:rPr>
        <w:t>(1</w:t>
      </w:r>
      <w:r>
        <w:rPr>
          <w:rFonts w:ascii="Symbol" w:hAnsi="Symbol"/>
          <w:sz w:val="32"/>
        </w:rPr>
        <w:t></w:t>
      </w:r>
      <w:r>
        <w:rPr>
          <w:spacing w:val="39"/>
          <w:sz w:val="32"/>
        </w:rPr>
        <w:t> </w:t>
      </w:r>
      <w:r>
        <w:rPr>
          <w:position w:val="21"/>
          <w:sz w:val="32"/>
        </w:rPr>
        <w:t>1</w:t>
      </w:r>
      <w:r>
        <w:rPr>
          <w:sz w:val="32"/>
        </w:rPr>
        <w:t>)(1</w:t>
      </w:r>
      <w:r>
        <w:rPr>
          <w:rFonts w:ascii="Symbol" w:hAnsi="Symbol"/>
          <w:sz w:val="32"/>
        </w:rPr>
        <w:t></w:t>
      </w:r>
      <w:r>
        <w:rPr>
          <w:spacing w:val="24"/>
          <w:sz w:val="32"/>
        </w:rPr>
        <w:t> </w:t>
      </w:r>
      <w:r>
        <w:rPr>
          <w:position w:val="21"/>
          <w:sz w:val="32"/>
        </w:rPr>
        <w:t>1</w:t>
      </w:r>
      <w:r>
        <w:rPr>
          <w:sz w:val="32"/>
        </w:rPr>
        <w:t>)(1</w:t>
      </w:r>
      <w:r>
        <w:rPr>
          <w:rFonts w:ascii="Symbol" w:hAnsi="Symbol"/>
          <w:sz w:val="32"/>
        </w:rPr>
        <w:t></w:t>
      </w:r>
      <w:r>
        <w:rPr>
          <w:spacing w:val="16"/>
          <w:sz w:val="32"/>
        </w:rPr>
        <w:t> </w:t>
      </w:r>
      <w:r>
        <w:rPr>
          <w:position w:val="21"/>
          <w:sz w:val="32"/>
        </w:rPr>
        <w:t>1</w:t>
      </w:r>
      <w:r>
        <w:rPr>
          <w:sz w:val="32"/>
        </w:rPr>
        <w:t>)</w:t>
      </w:r>
      <w:r>
        <w:rPr>
          <w:spacing w:val="25"/>
          <w:sz w:val="32"/>
        </w:rPr>
        <w:t> </w:t>
      </w:r>
      <w:r>
        <w:rPr>
          <w:rFonts w:ascii="Symbol" w:hAnsi="Symbol"/>
          <w:sz w:val="32"/>
        </w:rPr>
        <w:t></w:t>
      </w:r>
      <w:r>
        <w:rPr>
          <w:spacing w:val="-6"/>
          <w:sz w:val="32"/>
        </w:rPr>
        <w:t> </w:t>
      </w:r>
      <w:r>
        <w:rPr>
          <w:spacing w:val="-5"/>
          <w:sz w:val="32"/>
        </w:rPr>
        <w:t>16</w:t>
      </w:r>
    </w:p>
    <w:p>
      <w:pPr>
        <w:pStyle w:val="Heading7"/>
        <w:tabs>
          <w:tab w:pos="6131" w:val="left" w:leader="none"/>
          <w:tab w:pos="6955" w:val="left" w:leader="none"/>
        </w:tabs>
        <w:spacing w:line="304" w:lineRule="exact"/>
        <w:ind w:left="5275"/>
      </w:pPr>
      <w:r>
        <w:rPr>
          <w:spacing w:val="-10"/>
        </w:rPr>
        <w:t>2</w:t>
      </w:r>
      <w:r>
        <w:rPr/>
        <w:tab/>
      </w:r>
      <w:r>
        <w:rPr>
          <w:spacing w:val="-10"/>
        </w:rPr>
        <w:t>3</w:t>
      </w:r>
      <w:r>
        <w:rPr/>
        <w:tab/>
      </w:r>
      <w:r>
        <w:rPr>
          <w:spacing w:val="-10"/>
        </w:rPr>
        <w:t>5</w:t>
      </w:r>
    </w:p>
    <w:p>
      <w:pPr>
        <w:spacing w:line="570" w:lineRule="exact" w:before="3"/>
        <w:ind w:left="1473" w:right="0" w:firstLine="0"/>
        <w:jc w:val="left"/>
        <w:rPr>
          <w:rFonts w:ascii="Symbol" w:hAnsi="Symbol"/>
          <w:sz w:val="32"/>
        </w:rPr>
      </w:pPr>
      <w:r>
        <w:rPr>
          <w:rFonts w:ascii="Symbol" w:hAnsi="Symbol"/>
          <w:spacing w:val="-8"/>
          <w:position w:val="-6"/>
          <w:sz w:val="48"/>
        </w:rPr>
        <w:t></w:t>
      </w:r>
      <w:r>
        <w:rPr>
          <w:rFonts w:ascii="Symbol" w:hAnsi="Symbol"/>
          <w:spacing w:val="-8"/>
          <w:sz w:val="34"/>
        </w:rPr>
        <w:t></w:t>
      </w:r>
      <w:r>
        <w:rPr>
          <w:spacing w:val="-8"/>
          <w:sz w:val="32"/>
        </w:rPr>
        <w:t>(</w:t>
      </w:r>
      <w:r>
        <w:rPr>
          <w:i/>
          <w:spacing w:val="-8"/>
          <w:sz w:val="32"/>
        </w:rPr>
        <w:t>d</w:t>
      </w:r>
      <w:r>
        <w:rPr>
          <w:spacing w:val="-8"/>
          <w:sz w:val="32"/>
        </w:rPr>
        <w:t>)</w:t>
      </w:r>
      <w:r>
        <w:rPr>
          <w:spacing w:val="-7"/>
          <w:sz w:val="32"/>
        </w:rPr>
        <w:t> </w:t>
      </w:r>
      <w:r>
        <w:rPr>
          <w:rFonts w:ascii="Symbol" w:hAnsi="Symbol"/>
          <w:spacing w:val="-8"/>
          <w:sz w:val="32"/>
        </w:rPr>
        <w:t></w:t>
      </w:r>
      <w:r>
        <w:rPr>
          <w:spacing w:val="-34"/>
          <w:sz w:val="32"/>
        </w:rPr>
        <w:t> </w:t>
      </w:r>
      <w:r>
        <w:rPr>
          <w:rFonts w:ascii="Symbol" w:hAnsi="Symbol"/>
          <w:spacing w:val="-8"/>
          <w:sz w:val="34"/>
        </w:rPr>
        <w:t></w:t>
      </w:r>
      <w:r>
        <w:rPr>
          <w:spacing w:val="-8"/>
          <w:sz w:val="32"/>
        </w:rPr>
        <w:t>(1)</w:t>
      </w:r>
      <w:r>
        <w:rPr>
          <w:spacing w:val="-22"/>
          <w:sz w:val="32"/>
        </w:rPr>
        <w:t> </w:t>
      </w:r>
      <w:r>
        <w:rPr>
          <w:rFonts w:ascii="Symbol" w:hAnsi="Symbol"/>
          <w:spacing w:val="-8"/>
          <w:sz w:val="32"/>
        </w:rPr>
        <w:t></w:t>
      </w:r>
      <w:r>
        <w:rPr>
          <w:spacing w:val="-50"/>
          <w:sz w:val="32"/>
        </w:rPr>
        <w:t> </w:t>
      </w:r>
      <w:r>
        <w:rPr>
          <w:rFonts w:ascii="Symbol" w:hAnsi="Symbol"/>
          <w:spacing w:val="-8"/>
          <w:sz w:val="34"/>
        </w:rPr>
        <w:t></w:t>
      </w:r>
      <w:r>
        <w:rPr>
          <w:spacing w:val="-8"/>
          <w:sz w:val="32"/>
        </w:rPr>
        <w:t>(2)</w:t>
      </w:r>
      <w:r>
        <w:rPr>
          <w:spacing w:val="-22"/>
          <w:sz w:val="32"/>
        </w:rPr>
        <w:t> </w:t>
      </w:r>
      <w:r>
        <w:rPr>
          <w:rFonts w:ascii="Symbol" w:hAnsi="Symbol"/>
          <w:spacing w:val="-8"/>
          <w:sz w:val="32"/>
        </w:rPr>
        <w:t></w:t>
      </w:r>
      <w:r>
        <w:rPr>
          <w:spacing w:val="-50"/>
          <w:sz w:val="32"/>
        </w:rPr>
        <w:t> </w:t>
      </w:r>
      <w:r>
        <w:rPr>
          <w:rFonts w:ascii="Symbol" w:hAnsi="Symbol"/>
          <w:spacing w:val="-8"/>
          <w:sz w:val="34"/>
        </w:rPr>
        <w:t></w:t>
      </w:r>
      <w:r>
        <w:rPr>
          <w:spacing w:val="-8"/>
          <w:sz w:val="32"/>
        </w:rPr>
        <w:t>(3)</w:t>
      </w:r>
      <w:r>
        <w:rPr>
          <w:spacing w:val="-23"/>
          <w:sz w:val="32"/>
        </w:rPr>
        <w:t> </w:t>
      </w:r>
      <w:r>
        <w:rPr>
          <w:rFonts w:ascii="Symbol" w:hAnsi="Symbol"/>
          <w:spacing w:val="-8"/>
          <w:sz w:val="32"/>
        </w:rPr>
        <w:t></w:t>
      </w:r>
      <w:r>
        <w:rPr>
          <w:spacing w:val="-48"/>
          <w:sz w:val="32"/>
        </w:rPr>
        <w:t> </w:t>
      </w:r>
      <w:r>
        <w:rPr>
          <w:rFonts w:ascii="Symbol" w:hAnsi="Symbol"/>
          <w:spacing w:val="-8"/>
          <w:sz w:val="34"/>
        </w:rPr>
        <w:t></w:t>
      </w:r>
      <w:r>
        <w:rPr>
          <w:spacing w:val="-8"/>
          <w:sz w:val="32"/>
        </w:rPr>
        <w:t>(5)</w:t>
      </w:r>
      <w:r>
        <w:rPr>
          <w:spacing w:val="-23"/>
          <w:sz w:val="32"/>
        </w:rPr>
        <w:t> </w:t>
      </w:r>
      <w:r>
        <w:rPr>
          <w:rFonts w:ascii="Symbol" w:hAnsi="Symbol"/>
          <w:spacing w:val="-8"/>
          <w:sz w:val="32"/>
        </w:rPr>
        <w:t></w:t>
      </w:r>
      <w:r>
        <w:rPr>
          <w:spacing w:val="-48"/>
          <w:sz w:val="32"/>
        </w:rPr>
        <w:t> </w:t>
      </w:r>
      <w:r>
        <w:rPr>
          <w:rFonts w:ascii="Symbol" w:hAnsi="Symbol"/>
          <w:spacing w:val="-8"/>
          <w:sz w:val="34"/>
        </w:rPr>
        <w:t></w:t>
      </w:r>
      <w:r>
        <w:rPr>
          <w:spacing w:val="-8"/>
          <w:sz w:val="32"/>
        </w:rPr>
        <w:t>(6)</w:t>
      </w:r>
      <w:r>
        <w:rPr>
          <w:spacing w:val="-23"/>
          <w:sz w:val="32"/>
        </w:rPr>
        <w:t> </w:t>
      </w:r>
      <w:r>
        <w:rPr>
          <w:rFonts w:ascii="Symbol" w:hAnsi="Symbol"/>
          <w:spacing w:val="-8"/>
          <w:sz w:val="32"/>
        </w:rPr>
        <w:t></w:t>
      </w:r>
      <w:r>
        <w:rPr>
          <w:spacing w:val="-48"/>
          <w:sz w:val="32"/>
        </w:rPr>
        <w:t> </w:t>
      </w:r>
      <w:r>
        <w:rPr>
          <w:rFonts w:ascii="Symbol" w:hAnsi="Symbol"/>
          <w:spacing w:val="-8"/>
          <w:sz w:val="34"/>
        </w:rPr>
        <w:t></w:t>
      </w:r>
      <w:r>
        <w:rPr>
          <w:spacing w:val="-8"/>
          <w:sz w:val="32"/>
        </w:rPr>
        <w:t>(10)</w:t>
      </w:r>
      <w:r>
        <w:rPr>
          <w:spacing w:val="-24"/>
          <w:sz w:val="32"/>
        </w:rPr>
        <w:t> </w:t>
      </w:r>
      <w:r>
        <w:rPr>
          <w:rFonts w:ascii="Symbol" w:hAnsi="Symbol"/>
          <w:spacing w:val="-8"/>
          <w:sz w:val="32"/>
        </w:rPr>
        <w:t></w:t>
      </w:r>
      <w:r>
        <w:rPr>
          <w:spacing w:val="-48"/>
          <w:sz w:val="32"/>
        </w:rPr>
        <w:t> </w:t>
      </w:r>
      <w:r>
        <w:rPr>
          <w:rFonts w:ascii="Symbol" w:hAnsi="Symbol"/>
          <w:spacing w:val="-8"/>
          <w:sz w:val="34"/>
        </w:rPr>
        <w:t></w:t>
      </w:r>
      <w:r>
        <w:rPr>
          <w:spacing w:val="-8"/>
          <w:sz w:val="32"/>
        </w:rPr>
        <w:t>(15)</w:t>
      </w:r>
      <w:r>
        <w:rPr>
          <w:spacing w:val="-23"/>
          <w:sz w:val="32"/>
        </w:rPr>
        <w:t> </w:t>
      </w:r>
      <w:r>
        <w:rPr>
          <w:rFonts w:ascii="Symbol" w:hAnsi="Symbol"/>
          <w:spacing w:val="-8"/>
          <w:sz w:val="32"/>
        </w:rPr>
        <w:t></w:t>
      </w:r>
      <w:r>
        <w:rPr>
          <w:spacing w:val="-49"/>
          <w:sz w:val="32"/>
        </w:rPr>
        <w:t> </w:t>
      </w:r>
      <w:r>
        <w:rPr>
          <w:rFonts w:ascii="Symbol" w:hAnsi="Symbol"/>
          <w:spacing w:val="-8"/>
          <w:sz w:val="34"/>
        </w:rPr>
        <w:t></w:t>
      </w:r>
      <w:r>
        <w:rPr>
          <w:spacing w:val="-8"/>
          <w:sz w:val="32"/>
        </w:rPr>
        <w:t>(30) </w:t>
      </w:r>
      <w:r>
        <w:rPr>
          <w:rFonts w:ascii="Symbol" w:hAnsi="Symbol"/>
          <w:spacing w:val="-10"/>
          <w:sz w:val="32"/>
        </w:rPr>
        <w:t></w:t>
      </w:r>
    </w:p>
    <w:p>
      <w:pPr>
        <w:spacing w:line="200" w:lineRule="exact" w:before="0"/>
        <w:ind w:left="1478" w:right="0" w:firstLine="0"/>
        <w:jc w:val="left"/>
        <w:rPr>
          <w:sz w:val="19"/>
        </w:rPr>
      </w:pPr>
      <w:r>
        <w:rPr>
          <w:i/>
          <w:spacing w:val="-4"/>
          <w:sz w:val="19"/>
        </w:rPr>
        <w:t>d</w:t>
      </w:r>
      <w:r>
        <w:rPr>
          <w:spacing w:val="-4"/>
          <w:sz w:val="19"/>
        </w:rPr>
        <w:t>|30</w:t>
      </w:r>
    </w:p>
    <w:p>
      <w:pPr>
        <w:spacing w:line="388" w:lineRule="exact" w:before="96"/>
        <w:ind w:left="1476" w:right="0" w:firstLine="0"/>
        <w:jc w:val="left"/>
        <w:rPr>
          <w:sz w:val="32"/>
        </w:rPr>
      </w:pPr>
      <w:r>
        <w:rPr>
          <w:rFonts w:ascii="Symbol" w:hAnsi="Symbol"/>
          <w:sz w:val="32"/>
        </w:rPr>
        <w:t></w:t>
      </w:r>
      <w:r>
        <w:rPr>
          <w:spacing w:val="-37"/>
          <w:sz w:val="32"/>
        </w:rPr>
        <w:t> </w:t>
      </w:r>
      <w:r>
        <w:rPr>
          <w:spacing w:val="16"/>
          <w:sz w:val="32"/>
        </w:rPr>
        <w:t>1</w:t>
      </w:r>
      <w:r>
        <w:rPr>
          <w:rFonts w:ascii="Symbol" w:hAnsi="Symbol"/>
          <w:spacing w:val="16"/>
          <w:sz w:val="32"/>
        </w:rPr>
        <w:t></w:t>
      </w:r>
      <w:r>
        <w:rPr>
          <w:spacing w:val="16"/>
          <w:sz w:val="32"/>
        </w:rPr>
        <w:t>1</w:t>
      </w:r>
      <w:r>
        <w:rPr>
          <w:rFonts w:ascii="Symbol" w:hAnsi="Symbol"/>
          <w:spacing w:val="16"/>
          <w:sz w:val="32"/>
        </w:rPr>
        <w:t></w:t>
      </w:r>
      <w:r>
        <w:rPr>
          <w:spacing w:val="-32"/>
          <w:sz w:val="32"/>
        </w:rPr>
        <w:t> </w:t>
      </w:r>
      <w:r>
        <w:rPr>
          <w:sz w:val="32"/>
        </w:rPr>
        <w:t>2</w:t>
      </w:r>
      <w:r>
        <w:rPr>
          <w:spacing w:val="-30"/>
          <w:sz w:val="32"/>
        </w:rPr>
        <w:t> </w:t>
      </w:r>
      <w:r>
        <w:rPr>
          <w:rFonts w:ascii="Symbol" w:hAnsi="Symbol"/>
          <w:sz w:val="32"/>
        </w:rPr>
        <w:t></w:t>
      </w:r>
      <w:r>
        <w:rPr>
          <w:spacing w:val="-34"/>
          <w:sz w:val="32"/>
        </w:rPr>
        <w:t> </w:t>
      </w:r>
      <w:r>
        <w:rPr>
          <w:sz w:val="32"/>
        </w:rPr>
        <w:t>4</w:t>
      </w:r>
      <w:r>
        <w:rPr>
          <w:spacing w:val="-31"/>
          <w:sz w:val="32"/>
        </w:rPr>
        <w:t> </w:t>
      </w:r>
      <w:r>
        <w:rPr>
          <w:rFonts w:ascii="Symbol" w:hAnsi="Symbol"/>
          <w:sz w:val="32"/>
        </w:rPr>
        <w:t></w:t>
      </w:r>
      <w:r>
        <w:rPr>
          <w:spacing w:val="-34"/>
          <w:sz w:val="32"/>
        </w:rPr>
        <w:t> </w:t>
      </w:r>
      <w:r>
        <w:rPr>
          <w:sz w:val="32"/>
        </w:rPr>
        <w:t>2</w:t>
      </w:r>
      <w:r>
        <w:rPr>
          <w:spacing w:val="-30"/>
          <w:sz w:val="32"/>
        </w:rPr>
        <w:t> </w:t>
      </w:r>
      <w:r>
        <w:rPr>
          <w:rFonts w:ascii="Symbol" w:hAnsi="Symbol"/>
          <w:sz w:val="32"/>
        </w:rPr>
        <w:t></w:t>
      </w:r>
      <w:r>
        <w:rPr>
          <w:spacing w:val="-34"/>
          <w:sz w:val="32"/>
        </w:rPr>
        <w:t> </w:t>
      </w:r>
      <w:r>
        <w:rPr>
          <w:sz w:val="32"/>
        </w:rPr>
        <w:t>4</w:t>
      </w:r>
      <w:r>
        <w:rPr>
          <w:spacing w:val="-29"/>
          <w:sz w:val="32"/>
        </w:rPr>
        <w:t> </w:t>
      </w:r>
      <w:r>
        <w:rPr>
          <w:rFonts w:ascii="Symbol" w:hAnsi="Symbol"/>
          <w:sz w:val="32"/>
        </w:rPr>
        <w:t></w:t>
      </w:r>
      <w:r>
        <w:rPr>
          <w:spacing w:val="-44"/>
          <w:sz w:val="32"/>
        </w:rPr>
        <w:t> </w:t>
      </w:r>
      <w:r>
        <w:rPr>
          <w:sz w:val="32"/>
        </w:rPr>
        <w:t>8</w:t>
      </w:r>
      <w:r>
        <w:rPr>
          <w:spacing w:val="-40"/>
          <w:sz w:val="32"/>
        </w:rPr>
        <w:t> </w:t>
      </w:r>
      <w:r>
        <w:rPr>
          <w:rFonts w:ascii="Symbol" w:hAnsi="Symbol"/>
          <w:sz w:val="32"/>
        </w:rPr>
        <w:t></w:t>
      </w:r>
      <w:r>
        <w:rPr>
          <w:spacing w:val="-42"/>
          <w:sz w:val="32"/>
        </w:rPr>
        <w:t> </w:t>
      </w:r>
      <w:r>
        <w:rPr>
          <w:sz w:val="32"/>
        </w:rPr>
        <w:t>8</w:t>
      </w:r>
      <w:r>
        <w:rPr>
          <w:spacing w:val="-26"/>
          <w:sz w:val="32"/>
        </w:rPr>
        <w:t> </w:t>
      </w:r>
      <w:r>
        <w:rPr>
          <w:rFonts w:ascii="Symbol" w:hAnsi="Symbol"/>
          <w:sz w:val="32"/>
        </w:rPr>
        <w:t></w:t>
      </w:r>
      <w:r>
        <w:rPr>
          <w:spacing w:val="-17"/>
          <w:sz w:val="32"/>
        </w:rPr>
        <w:t> </w:t>
      </w:r>
      <w:r>
        <w:rPr>
          <w:spacing w:val="-5"/>
          <w:sz w:val="32"/>
        </w:rPr>
        <w:t>30</w:t>
      </w:r>
    </w:p>
    <w:p>
      <w:pPr>
        <w:spacing w:line="240" w:lineRule="auto" w:before="0"/>
        <w:ind w:left="851" w:right="0" w:firstLine="707"/>
        <w:jc w:val="left"/>
        <w:rPr>
          <w:sz w:val="28"/>
        </w:rPr>
      </w:pPr>
      <w:r>
        <w:rPr>
          <w:sz w:val="28"/>
        </w:rPr>
        <w:t>На</w:t>
      </w:r>
      <w:r>
        <w:rPr>
          <w:spacing w:val="80"/>
          <w:sz w:val="28"/>
        </w:rPr>
        <w:t> </w:t>
      </w:r>
      <w:r>
        <w:rPr>
          <w:sz w:val="28"/>
        </w:rPr>
        <w:t>этом,</w:t>
      </w:r>
      <w:r>
        <w:rPr>
          <w:spacing w:val="80"/>
          <w:sz w:val="28"/>
        </w:rPr>
        <w:t> </w:t>
      </w:r>
      <w:r>
        <w:rPr>
          <w:sz w:val="28"/>
        </w:rPr>
        <w:t>пожалуй,</w:t>
      </w:r>
      <w:r>
        <w:rPr>
          <w:spacing w:val="80"/>
          <w:sz w:val="28"/>
        </w:rPr>
        <w:t> </w:t>
      </w:r>
      <w:r>
        <w:rPr>
          <w:sz w:val="28"/>
        </w:rPr>
        <w:t>пункт</w:t>
      </w:r>
      <w:r>
        <w:rPr>
          <w:spacing w:val="80"/>
          <w:sz w:val="28"/>
        </w:rPr>
        <w:t> </w:t>
      </w:r>
      <w:r>
        <w:rPr>
          <w:sz w:val="28"/>
        </w:rPr>
        <w:t>14</w:t>
      </w:r>
      <w:r>
        <w:rPr>
          <w:spacing w:val="80"/>
          <w:sz w:val="28"/>
        </w:rPr>
        <w:t> </w:t>
      </w:r>
      <w:r>
        <w:rPr>
          <w:sz w:val="28"/>
        </w:rPr>
        <w:t>закончим.</w:t>
      </w:r>
      <w:r>
        <w:rPr>
          <w:spacing w:val="80"/>
          <w:sz w:val="28"/>
        </w:rPr>
        <w:t> </w:t>
      </w:r>
      <w:r>
        <w:rPr>
          <w:sz w:val="28"/>
        </w:rPr>
        <w:t>Кроме</w:t>
      </w:r>
      <w:r>
        <w:rPr>
          <w:spacing w:val="80"/>
          <w:sz w:val="28"/>
        </w:rPr>
        <w:t> </w:t>
      </w:r>
      <w:r>
        <w:rPr>
          <w:sz w:val="28"/>
        </w:rPr>
        <w:t>того,</w:t>
      </w:r>
      <w:r>
        <w:rPr>
          <w:spacing w:val="80"/>
          <w:sz w:val="28"/>
        </w:rPr>
        <w:t> </w:t>
      </w:r>
      <w:r>
        <w:rPr>
          <w:sz w:val="28"/>
        </w:rPr>
        <w:t>предложение, которое вы сейчас начали внимательно читать, тоже закончилось.</w:t>
      </w:r>
    </w:p>
    <w:p>
      <w:pPr>
        <w:pStyle w:val="BodyText"/>
        <w:spacing w:before="2"/>
        <w:rPr>
          <w:sz w:val="20"/>
        </w:rPr>
      </w:pPr>
    </w:p>
    <w:p>
      <w:pPr>
        <w:pStyle w:val="BodyText"/>
        <w:spacing w:after="0"/>
        <w:rPr>
          <w:sz w:val="20"/>
        </w:rPr>
        <w:sectPr>
          <w:type w:val="continuous"/>
          <w:pgSz w:w="11900" w:h="16840"/>
          <w:pgMar w:header="0" w:footer="985" w:top="1060" w:bottom="1240" w:left="850" w:right="708"/>
        </w:sectPr>
      </w:pPr>
    </w:p>
    <w:p>
      <w:pPr>
        <w:spacing w:before="89"/>
        <w:ind w:left="851" w:right="0" w:firstLine="0"/>
        <w:jc w:val="left"/>
        <w:rPr>
          <w:b/>
          <w:sz w:val="28"/>
        </w:rPr>
      </w:pPr>
      <w:r>
        <w:rPr>
          <w:b/>
          <w:spacing w:val="-2"/>
          <w:sz w:val="28"/>
          <w:u w:val="thick"/>
        </w:rPr>
        <w:t>Задачки</w:t>
      </w:r>
    </w:p>
    <w:p>
      <w:pPr>
        <w:pStyle w:val="ListParagraph"/>
        <w:numPr>
          <w:ilvl w:val="0"/>
          <w:numId w:val="24"/>
        </w:numPr>
        <w:tabs>
          <w:tab w:pos="716" w:val="left" w:leader="none"/>
          <w:tab w:pos="2902" w:val="left" w:leader="none"/>
          <w:tab w:pos="3281" w:val="left" w:leader="none"/>
          <w:tab w:pos="4472" w:val="left" w:leader="none"/>
          <w:tab w:pos="5398" w:val="left" w:leader="none"/>
          <w:tab w:pos="6842" w:val="left" w:leader="none"/>
          <w:tab w:pos="7223" w:val="left" w:leader="none"/>
        </w:tabs>
        <w:spacing w:line="240" w:lineRule="auto" w:before="87" w:after="0"/>
        <w:ind w:left="257" w:right="418" w:firstLine="0"/>
        <w:jc w:val="left"/>
        <w:rPr>
          <w:sz w:val="28"/>
        </w:rPr>
      </w:pPr>
      <w:r>
        <w:rPr/>
        <w:br w:type="column"/>
      </w:r>
      <w:r>
        <w:rPr>
          <w:spacing w:val="-2"/>
          <w:sz w:val="28"/>
        </w:rPr>
        <w:t>Потренируйтесь</w:t>
      </w:r>
      <w:r>
        <w:rPr>
          <w:sz w:val="28"/>
        </w:rPr>
        <w:tab/>
      </w:r>
      <w:r>
        <w:rPr>
          <w:spacing w:val="-10"/>
          <w:sz w:val="28"/>
        </w:rPr>
        <w:t>и</w:t>
      </w:r>
      <w:r>
        <w:rPr>
          <w:sz w:val="28"/>
        </w:rPr>
        <w:tab/>
      </w:r>
      <w:r>
        <w:rPr>
          <w:spacing w:val="-2"/>
          <w:sz w:val="28"/>
        </w:rPr>
        <w:t>найдите</w:t>
      </w:r>
      <w:r>
        <w:rPr>
          <w:sz w:val="28"/>
        </w:rPr>
        <w:tab/>
      </w:r>
      <w:r>
        <w:rPr>
          <w:spacing w:val="-2"/>
          <w:sz w:val="28"/>
        </w:rPr>
        <w:t>число</w:t>
      </w:r>
      <w:r>
        <w:rPr>
          <w:sz w:val="28"/>
        </w:rPr>
        <w:tab/>
      </w:r>
      <w:r>
        <w:rPr>
          <w:spacing w:val="-2"/>
          <w:sz w:val="28"/>
        </w:rPr>
        <w:t>делителей</w:t>
      </w:r>
      <w:r>
        <w:rPr>
          <w:sz w:val="28"/>
        </w:rPr>
        <w:tab/>
      </w:r>
      <w:r>
        <w:rPr>
          <w:spacing w:val="-10"/>
          <w:sz w:val="28"/>
        </w:rPr>
        <w:t>и</w:t>
      </w:r>
      <w:r>
        <w:rPr>
          <w:sz w:val="28"/>
        </w:rPr>
        <w:tab/>
      </w:r>
      <w:r>
        <w:rPr>
          <w:spacing w:val="-2"/>
          <w:sz w:val="28"/>
        </w:rPr>
        <w:t>сумму </w:t>
      </w:r>
      <w:r>
        <w:rPr>
          <w:sz w:val="28"/>
        </w:rPr>
        <w:t>делителей чисел:</w:t>
      </w:r>
    </w:p>
    <w:p>
      <w:pPr>
        <w:tabs>
          <w:tab w:pos="1740" w:val="left" w:leader="none"/>
        </w:tabs>
        <w:spacing w:line="320" w:lineRule="exact" w:before="0"/>
        <w:ind w:left="257" w:right="0" w:firstLine="0"/>
        <w:jc w:val="left"/>
        <w:rPr>
          <w:sz w:val="28"/>
        </w:rPr>
      </w:pPr>
      <w:r>
        <w:rPr>
          <w:sz w:val="28"/>
        </w:rPr>
        <mc:AlternateContent>
          <mc:Choice Requires="wps">
            <w:drawing>
              <wp:anchor distT="0" distB="0" distL="0" distR="0" allowOverlap="1" layoutInCell="1" locked="0" behindDoc="0" simplePos="0" relativeHeight="16053248">
                <wp:simplePos x="0" y="0"/>
                <wp:positionH relativeFrom="page">
                  <wp:posOffset>1081277</wp:posOffset>
                </wp:positionH>
                <wp:positionV relativeFrom="paragraph">
                  <wp:posOffset>-27130</wp:posOffset>
                </wp:positionV>
                <wp:extent cx="744220" cy="1399540"/>
                <wp:effectExtent l="0" t="0" r="0" b="0"/>
                <wp:wrapNone/>
                <wp:docPr id="1310" name="Group 1310"/>
                <wp:cNvGraphicFramePr>
                  <a:graphicFrameLocks/>
                </wp:cNvGraphicFramePr>
                <a:graphic>
                  <a:graphicData uri="http://schemas.microsoft.com/office/word/2010/wordprocessingGroup">
                    <wpg:wgp>
                      <wpg:cNvPr id="1310" name="Group 1310"/>
                      <wpg:cNvGrpSpPr/>
                      <wpg:grpSpPr>
                        <a:xfrm>
                          <a:off x="0" y="0"/>
                          <a:ext cx="744220" cy="1399540"/>
                          <a:chExt cx="744220" cy="1399540"/>
                        </a:xfrm>
                      </wpg:grpSpPr>
                      <pic:pic>
                        <pic:nvPicPr>
                          <pic:cNvPr id="1311" name="Image 1311"/>
                          <pic:cNvPicPr/>
                        </pic:nvPicPr>
                        <pic:blipFill>
                          <a:blip r:embed="rId34" cstate="print"/>
                          <a:stretch>
                            <a:fillRect/>
                          </a:stretch>
                        </pic:blipFill>
                        <pic:spPr>
                          <a:xfrm>
                            <a:off x="311658" y="359663"/>
                            <a:ext cx="179069" cy="233172"/>
                          </a:xfrm>
                          <a:prstGeom prst="rect">
                            <a:avLst/>
                          </a:prstGeom>
                        </pic:spPr>
                      </pic:pic>
                      <wps:wsp>
                        <wps:cNvPr id="1312" name="Graphic 1312"/>
                        <wps:cNvSpPr/>
                        <wps:spPr>
                          <a:xfrm>
                            <a:off x="0" y="0"/>
                            <a:ext cx="728980" cy="1399540"/>
                          </a:xfrm>
                          <a:custGeom>
                            <a:avLst/>
                            <a:gdLst/>
                            <a:ahLst/>
                            <a:cxnLst/>
                            <a:rect l="l" t="t" r="r" b="b"/>
                            <a:pathLst>
                              <a:path w="728980" h="1399540">
                                <a:moveTo>
                                  <a:pt x="281178" y="313944"/>
                                </a:moveTo>
                                <a:lnTo>
                                  <a:pt x="277368" y="294132"/>
                                </a:lnTo>
                                <a:lnTo>
                                  <a:pt x="237744" y="309372"/>
                                </a:lnTo>
                                <a:lnTo>
                                  <a:pt x="259080" y="261366"/>
                                </a:lnTo>
                                <a:lnTo>
                                  <a:pt x="246126" y="252984"/>
                                </a:lnTo>
                                <a:lnTo>
                                  <a:pt x="225552" y="299466"/>
                                </a:lnTo>
                                <a:lnTo>
                                  <a:pt x="201168" y="258318"/>
                                </a:lnTo>
                                <a:lnTo>
                                  <a:pt x="187452" y="270510"/>
                                </a:lnTo>
                                <a:lnTo>
                                  <a:pt x="217932" y="315468"/>
                                </a:lnTo>
                                <a:lnTo>
                                  <a:pt x="176022" y="327660"/>
                                </a:lnTo>
                                <a:lnTo>
                                  <a:pt x="179070" y="346710"/>
                                </a:lnTo>
                                <a:lnTo>
                                  <a:pt x="217932" y="329184"/>
                                </a:lnTo>
                                <a:lnTo>
                                  <a:pt x="212598" y="375666"/>
                                </a:lnTo>
                                <a:lnTo>
                                  <a:pt x="226314" y="377190"/>
                                </a:lnTo>
                                <a:lnTo>
                                  <a:pt x="230886" y="334518"/>
                                </a:lnTo>
                                <a:lnTo>
                                  <a:pt x="262890" y="366522"/>
                                </a:lnTo>
                                <a:lnTo>
                                  <a:pt x="271272" y="352044"/>
                                </a:lnTo>
                                <a:lnTo>
                                  <a:pt x="237744" y="323088"/>
                                </a:lnTo>
                                <a:lnTo>
                                  <a:pt x="281178" y="313944"/>
                                </a:lnTo>
                                <a:close/>
                              </a:path>
                              <a:path w="728980" h="1399540">
                                <a:moveTo>
                                  <a:pt x="289560" y="598170"/>
                                </a:moveTo>
                                <a:lnTo>
                                  <a:pt x="286512" y="575310"/>
                                </a:lnTo>
                                <a:lnTo>
                                  <a:pt x="265938" y="569214"/>
                                </a:lnTo>
                                <a:lnTo>
                                  <a:pt x="243840" y="569214"/>
                                </a:lnTo>
                                <a:lnTo>
                                  <a:pt x="214122" y="563880"/>
                                </a:lnTo>
                                <a:lnTo>
                                  <a:pt x="177546" y="556260"/>
                                </a:lnTo>
                                <a:lnTo>
                                  <a:pt x="137922" y="545592"/>
                                </a:lnTo>
                                <a:lnTo>
                                  <a:pt x="108966" y="532638"/>
                                </a:lnTo>
                                <a:lnTo>
                                  <a:pt x="45720" y="512064"/>
                                </a:lnTo>
                                <a:lnTo>
                                  <a:pt x="33528" y="512064"/>
                                </a:lnTo>
                                <a:lnTo>
                                  <a:pt x="13716" y="513588"/>
                                </a:lnTo>
                                <a:lnTo>
                                  <a:pt x="8382" y="528066"/>
                                </a:lnTo>
                                <a:lnTo>
                                  <a:pt x="8382" y="561594"/>
                                </a:lnTo>
                                <a:lnTo>
                                  <a:pt x="13716" y="592836"/>
                                </a:lnTo>
                                <a:lnTo>
                                  <a:pt x="24384" y="626364"/>
                                </a:lnTo>
                                <a:lnTo>
                                  <a:pt x="30480" y="659892"/>
                                </a:lnTo>
                                <a:lnTo>
                                  <a:pt x="43434" y="690372"/>
                                </a:lnTo>
                                <a:lnTo>
                                  <a:pt x="58674" y="713994"/>
                                </a:lnTo>
                                <a:lnTo>
                                  <a:pt x="64008" y="723138"/>
                                </a:lnTo>
                                <a:lnTo>
                                  <a:pt x="54102" y="728472"/>
                                </a:lnTo>
                                <a:lnTo>
                                  <a:pt x="5334" y="728472"/>
                                </a:lnTo>
                                <a:lnTo>
                                  <a:pt x="0" y="736092"/>
                                </a:lnTo>
                                <a:lnTo>
                                  <a:pt x="3810" y="746760"/>
                                </a:lnTo>
                                <a:lnTo>
                                  <a:pt x="22098" y="750570"/>
                                </a:lnTo>
                                <a:lnTo>
                                  <a:pt x="58674" y="752094"/>
                                </a:lnTo>
                                <a:lnTo>
                                  <a:pt x="83820" y="764286"/>
                                </a:lnTo>
                                <a:lnTo>
                                  <a:pt x="96012" y="764286"/>
                                </a:lnTo>
                                <a:lnTo>
                                  <a:pt x="100584" y="752094"/>
                                </a:lnTo>
                                <a:lnTo>
                                  <a:pt x="93726" y="728472"/>
                                </a:lnTo>
                                <a:lnTo>
                                  <a:pt x="80010" y="707898"/>
                                </a:lnTo>
                                <a:lnTo>
                                  <a:pt x="62484" y="678942"/>
                                </a:lnTo>
                                <a:lnTo>
                                  <a:pt x="51816" y="645414"/>
                                </a:lnTo>
                                <a:lnTo>
                                  <a:pt x="37338" y="604266"/>
                                </a:lnTo>
                                <a:lnTo>
                                  <a:pt x="34290" y="570738"/>
                                </a:lnTo>
                                <a:lnTo>
                                  <a:pt x="30480" y="547116"/>
                                </a:lnTo>
                                <a:lnTo>
                                  <a:pt x="38862" y="540258"/>
                                </a:lnTo>
                                <a:lnTo>
                                  <a:pt x="50292" y="547116"/>
                                </a:lnTo>
                                <a:lnTo>
                                  <a:pt x="80010" y="560070"/>
                                </a:lnTo>
                                <a:lnTo>
                                  <a:pt x="113538" y="575310"/>
                                </a:lnTo>
                                <a:lnTo>
                                  <a:pt x="155448" y="592836"/>
                                </a:lnTo>
                                <a:lnTo>
                                  <a:pt x="214122" y="614172"/>
                                </a:lnTo>
                                <a:lnTo>
                                  <a:pt x="244602" y="621792"/>
                                </a:lnTo>
                                <a:lnTo>
                                  <a:pt x="274320" y="616458"/>
                                </a:lnTo>
                                <a:lnTo>
                                  <a:pt x="289560" y="598170"/>
                                </a:lnTo>
                                <a:close/>
                              </a:path>
                              <a:path w="728980" h="1399540">
                                <a:moveTo>
                                  <a:pt x="339852" y="272034"/>
                                </a:moveTo>
                                <a:lnTo>
                                  <a:pt x="294132" y="172974"/>
                                </a:lnTo>
                                <a:lnTo>
                                  <a:pt x="281178" y="171450"/>
                                </a:lnTo>
                                <a:lnTo>
                                  <a:pt x="271272" y="177546"/>
                                </a:lnTo>
                                <a:lnTo>
                                  <a:pt x="271272" y="192024"/>
                                </a:lnTo>
                                <a:lnTo>
                                  <a:pt x="326136" y="278130"/>
                                </a:lnTo>
                                <a:lnTo>
                                  <a:pt x="336042" y="281178"/>
                                </a:lnTo>
                                <a:lnTo>
                                  <a:pt x="339852" y="272034"/>
                                </a:lnTo>
                                <a:close/>
                              </a:path>
                              <a:path w="728980" h="1399540">
                                <a:moveTo>
                                  <a:pt x="364236" y="300990"/>
                                </a:moveTo>
                                <a:lnTo>
                                  <a:pt x="358140" y="294132"/>
                                </a:lnTo>
                                <a:lnTo>
                                  <a:pt x="342900" y="294132"/>
                                </a:lnTo>
                                <a:lnTo>
                                  <a:pt x="336804" y="300990"/>
                                </a:lnTo>
                                <a:lnTo>
                                  <a:pt x="336804" y="316230"/>
                                </a:lnTo>
                                <a:lnTo>
                                  <a:pt x="342900" y="323088"/>
                                </a:lnTo>
                                <a:lnTo>
                                  <a:pt x="358140" y="323088"/>
                                </a:lnTo>
                                <a:lnTo>
                                  <a:pt x="364236" y="316230"/>
                                </a:lnTo>
                                <a:lnTo>
                                  <a:pt x="364236" y="308610"/>
                                </a:lnTo>
                                <a:lnTo>
                                  <a:pt x="364236" y="300990"/>
                                </a:lnTo>
                                <a:close/>
                              </a:path>
                              <a:path w="728980" h="1399540">
                                <a:moveTo>
                                  <a:pt x="532638" y="111252"/>
                                </a:moveTo>
                                <a:lnTo>
                                  <a:pt x="484632" y="83058"/>
                                </a:lnTo>
                                <a:lnTo>
                                  <a:pt x="491261" y="35052"/>
                                </a:lnTo>
                                <a:lnTo>
                                  <a:pt x="494538" y="11430"/>
                                </a:lnTo>
                                <a:lnTo>
                                  <a:pt x="484632" y="0"/>
                                </a:lnTo>
                                <a:lnTo>
                                  <a:pt x="467868" y="1524"/>
                                </a:lnTo>
                                <a:lnTo>
                                  <a:pt x="432054" y="54102"/>
                                </a:lnTo>
                                <a:lnTo>
                                  <a:pt x="385572" y="42672"/>
                                </a:lnTo>
                                <a:lnTo>
                                  <a:pt x="363474" y="35052"/>
                                </a:lnTo>
                                <a:lnTo>
                                  <a:pt x="358902" y="49530"/>
                                </a:lnTo>
                                <a:lnTo>
                                  <a:pt x="364998" y="67056"/>
                                </a:lnTo>
                                <a:lnTo>
                                  <a:pt x="399681" y="100558"/>
                                </a:lnTo>
                                <a:lnTo>
                                  <a:pt x="407339" y="104813"/>
                                </a:lnTo>
                                <a:lnTo>
                                  <a:pt x="393192" y="67056"/>
                                </a:lnTo>
                                <a:lnTo>
                                  <a:pt x="438912" y="77724"/>
                                </a:lnTo>
                                <a:lnTo>
                                  <a:pt x="447281" y="67056"/>
                                </a:lnTo>
                                <a:lnTo>
                                  <a:pt x="457466" y="54102"/>
                                </a:lnTo>
                                <a:lnTo>
                                  <a:pt x="472440" y="35052"/>
                                </a:lnTo>
                                <a:lnTo>
                                  <a:pt x="464058" y="95250"/>
                                </a:lnTo>
                                <a:lnTo>
                                  <a:pt x="502158" y="115824"/>
                                </a:lnTo>
                                <a:lnTo>
                                  <a:pt x="461010" y="125730"/>
                                </a:lnTo>
                                <a:lnTo>
                                  <a:pt x="455676" y="171450"/>
                                </a:lnTo>
                                <a:lnTo>
                                  <a:pt x="451167" y="163830"/>
                                </a:lnTo>
                                <a:lnTo>
                                  <a:pt x="442607" y="149352"/>
                                </a:lnTo>
                                <a:lnTo>
                                  <a:pt x="435864" y="137922"/>
                                </a:lnTo>
                                <a:lnTo>
                                  <a:pt x="393192" y="149352"/>
                                </a:lnTo>
                                <a:lnTo>
                                  <a:pt x="409460" y="109728"/>
                                </a:lnTo>
                                <a:lnTo>
                                  <a:pt x="410718" y="106680"/>
                                </a:lnTo>
                                <a:lnTo>
                                  <a:pt x="407339" y="104813"/>
                                </a:lnTo>
                                <a:lnTo>
                                  <a:pt x="409194" y="109728"/>
                                </a:lnTo>
                                <a:lnTo>
                                  <a:pt x="399681" y="100558"/>
                                </a:lnTo>
                                <a:lnTo>
                                  <a:pt x="390144" y="95250"/>
                                </a:lnTo>
                                <a:lnTo>
                                  <a:pt x="373380" y="143256"/>
                                </a:lnTo>
                                <a:lnTo>
                                  <a:pt x="364998" y="171450"/>
                                </a:lnTo>
                                <a:lnTo>
                                  <a:pt x="373380" y="181356"/>
                                </a:lnTo>
                                <a:lnTo>
                                  <a:pt x="427482" y="163830"/>
                                </a:lnTo>
                                <a:lnTo>
                                  <a:pt x="455676" y="214122"/>
                                </a:lnTo>
                                <a:lnTo>
                                  <a:pt x="472440" y="214122"/>
                                </a:lnTo>
                                <a:lnTo>
                                  <a:pt x="474611" y="171450"/>
                                </a:lnTo>
                                <a:lnTo>
                                  <a:pt x="476250" y="139446"/>
                                </a:lnTo>
                                <a:lnTo>
                                  <a:pt x="524256" y="133350"/>
                                </a:lnTo>
                                <a:lnTo>
                                  <a:pt x="532638" y="124206"/>
                                </a:lnTo>
                                <a:lnTo>
                                  <a:pt x="532638" y="111252"/>
                                </a:lnTo>
                                <a:close/>
                              </a:path>
                              <a:path w="728980" h="1399540">
                                <a:moveTo>
                                  <a:pt x="563867" y="1293114"/>
                                </a:moveTo>
                                <a:lnTo>
                                  <a:pt x="548640" y="1267206"/>
                                </a:lnTo>
                                <a:lnTo>
                                  <a:pt x="518922" y="1248156"/>
                                </a:lnTo>
                                <a:lnTo>
                                  <a:pt x="485394" y="1233678"/>
                                </a:lnTo>
                                <a:lnTo>
                                  <a:pt x="454914" y="1224534"/>
                                </a:lnTo>
                                <a:lnTo>
                                  <a:pt x="448056" y="1216914"/>
                                </a:lnTo>
                                <a:lnTo>
                                  <a:pt x="470916" y="1121664"/>
                                </a:lnTo>
                                <a:lnTo>
                                  <a:pt x="477012" y="1087374"/>
                                </a:lnTo>
                                <a:lnTo>
                                  <a:pt x="483870" y="1028700"/>
                                </a:lnTo>
                                <a:lnTo>
                                  <a:pt x="483870" y="966978"/>
                                </a:lnTo>
                                <a:lnTo>
                                  <a:pt x="480822" y="921258"/>
                                </a:lnTo>
                                <a:lnTo>
                                  <a:pt x="472440" y="899922"/>
                                </a:lnTo>
                                <a:lnTo>
                                  <a:pt x="460248" y="890778"/>
                                </a:lnTo>
                                <a:lnTo>
                                  <a:pt x="443484" y="892302"/>
                                </a:lnTo>
                                <a:lnTo>
                                  <a:pt x="430530" y="897636"/>
                                </a:lnTo>
                                <a:lnTo>
                                  <a:pt x="408432" y="909828"/>
                                </a:lnTo>
                                <a:lnTo>
                                  <a:pt x="384810" y="921258"/>
                                </a:lnTo>
                                <a:lnTo>
                                  <a:pt x="383286" y="922045"/>
                                </a:lnTo>
                                <a:lnTo>
                                  <a:pt x="383286" y="899160"/>
                                </a:lnTo>
                                <a:lnTo>
                                  <a:pt x="377952" y="869442"/>
                                </a:lnTo>
                                <a:lnTo>
                                  <a:pt x="365760" y="860298"/>
                                </a:lnTo>
                                <a:lnTo>
                                  <a:pt x="352806" y="865720"/>
                                </a:lnTo>
                                <a:lnTo>
                                  <a:pt x="352806" y="918972"/>
                                </a:lnTo>
                                <a:lnTo>
                                  <a:pt x="350075" y="939012"/>
                                </a:lnTo>
                                <a:lnTo>
                                  <a:pt x="328726" y="949693"/>
                                </a:lnTo>
                                <a:lnTo>
                                  <a:pt x="322326" y="942225"/>
                                </a:lnTo>
                                <a:lnTo>
                                  <a:pt x="327660" y="926592"/>
                                </a:lnTo>
                                <a:lnTo>
                                  <a:pt x="345948" y="907542"/>
                                </a:lnTo>
                                <a:lnTo>
                                  <a:pt x="352806" y="918972"/>
                                </a:lnTo>
                                <a:lnTo>
                                  <a:pt x="352806" y="865720"/>
                                </a:lnTo>
                                <a:lnTo>
                                  <a:pt x="332994" y="874014"/>
                                </a:lnTo>
                                <a:lnTo>
                                  <a:pt x="299491" y="912622"/>
                                </a:lnTo>
                                <a:lnTo>
                                  <a:pt x="291084" y="899160"/>
                                </a:lnTo>
                                <a:lnTo>
                                  <a:pt x="282702" y="874014"/>
                                </a:lnTo>
                                <a:lnTo>
                                  <a:pt x="282702" y="842772"/>
                                </a:lnTo>
                                <a:lnTo>
                                  <a:pt x="291084" y="803910"/>
                                </a:lnTo>
                                <a:lnTo>
                                  <a:pt x="307848" y="771144"/>
                                </a:lnTo>
                                <a:lnTo>
                                  <a:pt x="336042" y="736092"/>
                                </a:lnTo>
                                <a:lnTo>
                                  <a:pt x="356616" y="708660"/>
                                </a:lnTo>
                                <a:lnTo>
                                  <a:pt x="366522" y="679704"/>
                                </a:lnTo>
                                <a:lnTo>
                                  <a:pt x="366522" y="649986"/>
                                </a:lnTo>
                                <a:lnTo>
                                  <a:pt x="354330" y="625602"/>
                                </a:lnTo>
                                <a:lnTo>
                                  <a:pt x="332994" y="613410"/>
                                </a:lnTo>
                                <a:lnTo>
                                  <a:pt x="299466" y="616458"/>
                                </a:lnTo>
                                <a:lnTo>
                                  <a:pt x="236982" y="673608"/>
                                </a:lnTo>
                                <a:lnTo>
                                  <a:pt x="203454" y="740664"/>
                                </a:lnTo>
                                <a:lnTo>
                                  <a:pt x="180594" y="809244"/>
                                </a:lnTo>
                                <a:lnTo>
                                  <a:pt x="169164" y="874014"/>
                                </a:lnTo>
                                <a:lnTo>
                                  <a:pt x="173736" y="932688"/>
                                </a:lnTo>
                                <a:lnTo>
                                  <a:pt x="186690" y="986028"/>
                                </a:lnTo>
                                <a:lnTo>
                                  <a:pt x="203454" y="1023366"/>
                                </a:lnTo>
                                <a:lnTo>
                                  <a:pt x="222504" y="1043178"/>
                                </a:lnTo>
                                <a:lnTo>
                                  <a:pt x="235445" y="1052068"/>
                                </a:lnTo>
                                <a:lnTo>
                                  <a:pt x="236220" y="1056894"/>
                                </a:lnTo>
                                <a:lnTo>
                                  <a:pt x="243738" y="1057770"/>
                                </a:lnTo>
                                <a:lnTo>
                                  <a:pt x="261366" y="1069848"/>
                                </a:lnTo>
                                <a:lnTo>
                                  <a:pt x="275590" y="1069848"/>
                                </a:lnTo>
                                <a:lnTo>
                                  <a:pt x="304800" y="1073658"/>
                                </a:lnTo>
                                <a:lnTo>
                                  <a:pt x="323596" y="1060919"/>
                                </a:lnTo>
                                <a:lnTo>
                                  <a:pt x="310134" y="1114806"/>
                                </a:lnTo>
                                <a:lnTo>
                                  <a:pt x="282702" y="1181100"/>
                                </a:lnTo>
                                <a:lnTo>
                                  <a:pt x="259842" y="1227582"/>
                                </a:lnTo>
                                <a:lnTo>
                                  <a:pt x="238506" y="1236726"/>
                                </a:lnTo>
                                <a:lnTo>
                                  <a:pt x="236220" y="1248156"/>
                                </a:lnTo>
                                <a:lnTo>
                                  <a:pt x="268224" y="1280922"/>
                                </a:lnTo>
                                <a:lnTo>
                                  <a:pt x="320040" y="1337310"/>
                                </a:lnTo>
                                <a:lnTo>
                                  <a:pt x="339852" y="1399032"/>
                                </a:lnTo>
                                <a:lnTo>
                                  <a:pt x="352806" y="1399032"/>
                                </a:lnTo>
                                <a:lnTo>
                                  <a:pt x="354330" y="1362456"/>
                                </a:lnTo>
                                <a:lnTo>
                                  <a:pt x="341376" y="1317498"/>
                                </a:lnTo>
                                <a:lnTo>
                                  <a:pt x="314706" y="1284732"/>
                                </a:lnTo>
                                <a:lnTo>
                                  <a:pt x="297942" y="1264920"/>
                                </a:lnTo>
                                <a:lnTo>
                                  <a:pt x="294132" y="1241298"/>
                                </a:lnTo>
                                <a:lnTo>
                                  <a:pt x="304038" y="1200150"/>
                                </a:lnTo>
                                <a:lnTo>
                                  <a:pt x="327660" y="1147572"/>
                                </a:lnTo>
                                <a:lnTo>
                                  <a:pt x="356616" y="1074420"/>
                                </a:lnTo>
                                <a:lnTo>
                                  <a:pt x="370332" y="1009650"/>
                                </a:lnTo>
                                <a:lnTo>
                                  <a:pt x="375602" y="982357"/>
                                </a:lnTo>
                                <a:lnTo>
                                  <a:pt x="396240" y="963930"/>
                                </a:lnTo>
                                <a:lnTo>
                                  <a:pt x="416814" y="954024"/>
                                </a:lnTo>
                                <a:lnTo>
                                  <a:pt x="438150" y="949452"/>
                                </a:lnTo>
                                <a:lnTo>
                                  <a:pt x="450342" y="962406"/>
                                </a:lnTo>
                                <a:lnTo>
                                  <a:pt x="451866" y="1002030"/>
                                </a:lnTo>
                                <a:lnTo>
                                  <a:pt x="443484" y="1111758"/>
                                </a:lnTo>
                                <a:lnTo>
                                  <a:pt x="430530" y="1173480"/>
                                </a:lnTo>
                                <a:lnTo>
                                  <a:pt x="418338" y="1211580"/>
                                </a:lnTo>
                                <a:lnTo>
                                  <a:pt x="414528" y="1235202"/>
                                </a:lnTo>
                                <a:lnTo>
                                  <a:pt x="416814" y="1249680"/>
                                </a:lnTo>
                                <a:lnTo>
                                  <a:pt x="476250" y="1262634"/>
                                </a:lnTo>
                                <a:lnTo>
                                  <a:pt x="522732" y="1283208"/>
                                </a:lnTo>
                                <a:lnTo>
                                  <a:pt x="542544" y="1311402"/>
                                </a:lnTo>
                                <a:lnTo>
                                  <a:pt x="560070" y="1311402"/>
                                </a:lnTo>
                                <a:lnTo>
                                  <a:pt x="563867" y="1293114"/>
                                </a:lnTo>
                                <a:close/>
                              </a:path>
                              <a:path w="728980" h="1399540">
                                <a:moveTo>
                                  <a:pt x="627126" y="659892"/>
                                </a:moveTo>
                                <a:lnTo>
                                  <a:pt x="617220" y="646176"/>
                                </a:lnTo>
                                <a:lnTo>
                                  <a:pt x="601980" y="640842"/>
                                </a:lnTo>
                                <a:lnTo>
                                  <a:pt x="551688" y="644652"/>
                                </a:lnTo>
                                <a:lnTo>
                                  <a:pt x="496824" y="640842"/>
                                </a:lnTo>
                                <a:lnTo>
                                  <a:pt x="453390" y="636270"/>
                                </a:lnTo>
                                <a:lnTo>
                                  <a:pt x="433578" y="627126"/>
                                </a:lnTo>
                                <a:lnTo>
                                  <a:pt x="428244" y="615696"/>
                                </a:lnTo>
                                <a:lnTo>
                                  <a:pt x="413004" y="603504"/>
                                </a:lnTo>
                                <a:lnTo>
                                  <a:pt x="399288" y="605790"/>
                                </a:lnTo>
                                <a:lnTo>
                                  <a:pt x="390144" y="621030"/>
                                </a:lnTo>
                                <a:lnTo>
                                  <a:pt x="391668" y="640842"/>
                                </a:lnTo>
                                <a:lnTo>
                                  <a:pt x="403098" y="650748"/>
                                </a:lnTo>
                                <a:lnTo>
                                  <a:pt x="428244" y="658368"/>
                                </a:lnTo>
                                <a:lnTo>
                                  <a:pt x="466344" y="659892"/>
                                </a:lnTo>
                                <a:lnTo>
                                  <a:pt x="518160" y="663702"/>
                                </a:lnTo>
                                <a:lnTo>
                                  <a:pt x="593598" y="663702"/>
                                </a:lnTo>
                                <a:lnTo>
                                  <a:pt x="604266" y="672846"/>
                                </a:lnTo>
                                <a:lnTo>
                                  <a:pt x="575310" y="729996"/>
                                </a:lnTo>
                                <a:lnTo>
                                  <a:pt x="530352" y="768858"/>
                                </a:lnTo>
                                <a:lnTo>
                                  <a:pt x="505206" y="787908"/>
                                </a:lnTo>
                                <a:lnTo>
                                  <a:pt x="482346" y="794004"/>
                                </a:lnTo>
                                <a:lnTo>
                                  <a:pt x="467868" y="813054"/>
                                </a:lnTo>
                                <a:lnTo>
                                  <a:pt x="473964" y="826008"/>
                                </a:lnTo>
                                <a:lnTo>
                                  <a:pt x="492252" y="835152"/>
                                </a:lnTo>
                                <a:lnTo>
                                  <a:pt x="526542" y="846582"/>
                                </a:lnTo>
                                <a:lnTo>
                                  <a:pt x="542544" y="865632"/>
                                </a:lnTo>
                                <a:lnTo>
                                  <a:pt x="553961" y="880110"/>
                                </a:lnTo>
                                <a:lnTo>
                                  <a:pt x="562343" y="873252"/>
                                </a:lnTo>
                                <a:lnTo>
                                  <a:pt x="562343" y="855726"/>
                                </a:lnTo>
                                <a:lnTo>
                                  <a:pt x="547116" y="840486"/>
                                </a:lnTo>
                                <a:lnTo>
                                  <a:pt x="524256" y="827532"/>
                                </a:lnTo>
                                <a:lnTo>
                                  <a:pt x="503682" y="822960"/>
                                </a:lnTo>
                                <a:lnTo>
                                  <a:pt x="496824" y="811530"/>
                                </a:lnTo>
                                <a:lnTo>
                                  <a:pt x="560070" y="774954"/>
                                </a:lnTo>
                                <a:lnTo>
                                  <a:pt x="597408" y="745236"/>
                                </a:lnTo>
                                <a:lnTo>
                                  <a:pt x="625602" y="688848"/>
                                </a:lnTo>
                                <a:lnTo>
                                  <a:pt x="627126" y="659892"/>
                                </a:lnTo>
                                <a:close/>
                              </a:path>
                              <a:path w="728980" h="1399540">
                                <a:moveTo>
                                  <a:pt x="678942" y="190500"/>
                                </a:moveTo>
                                <a:lnTo>
                                  <a:pt x="662178" y="166878"/>
                                </a:lnTo>
                                <a:lnTo>
                                  <a:pt x="642366" y="156972"/>
                                </a:lnTo>
                                <a:lnTo>
                                  <a:pt x="613410" y="156972"/>
                                </a:lnTo>
                                <a:lnTo>
                                  <a:pt x="578358" y="171450"/>
                                </a:lnTo>
                                <a:lnTo>
                                  <a:pt x="558546" y="192024"/>
                                </a:lnTo>
                                <a:lnTo>
                                  <a:pt x="545592" y="224028"/>
                                </a:lnTo>
                                <a:lnTo>
                                  <a:pt x="545592" y="257556"/>
                                </a:lnTo>
                                <a:lnTo>
                                  <a:pt x="554736" y="285750"/>
                                </a:lnTo>
                                <a:lnTo>
                                  <a:pt x="573786" y="310134"/>
                                </a:lnTo>
                                <a:lnTo>
                                  <a:pt x="592074" y="330708"/>
                                </a:lnTo>
                                <a:lnTo>
                                  <a:pt x="608838" y="333756"/>
                                </a:lnTo>
                                <a:lnTo>
                                  <a:pt x="620268" y="324612"/>
                                </a:lnTo>
                                <a:lnTo>
                                  <a:pt x="621792" y="310134"/>
                                </a:lnTo>
                                <a:lnTo>
                                  <a:pt x="605028" y="295656"/>
                                </a:lnTo>
                                <a:lnTo>
                                  <a:pt x="591312" y="283464"/>
                                </a:lnTo>
                                <a:lnTo>
                                  <a:pt x="578358" y="262128"/>
                                </a:lnTo>
                                <a:lnTo>
                                  <a:pt x="573786" y="235458"/>
                                </a:lnTo>
                                <a:lnTo>
                                  <a:pt x="583692" y="204978"/>
                                </a:lnTo>
                                <a:lnTo>
                                  <a:pt x="603504" y="190500"/>
                                </a:lnTo>
                                <a:lnTo>
                                  <a:pt x="620268" y="185928"/>
                                </a:lnTo>
                                <a:lnTo>
                                  <a:pt x="638556" y="187452"/>
                                </a:lnTo>
                                <a:lnTo>
                                  <a:pt x="650748" y="196596"/>
                                </a:lnTo>
                                <a:lnTo>
                                  <a:pt x="662178" y="206502"/>
                                </a:lnTo>
                                <a:lnTo>
                                  <a:pt x="662178" y="224028"/>
                                </a:lnTo>
                                <a:lnTo>
                                  <a:pt x="645414" y="230886"/>
                                </a:lnTo>
                                <a:lnTo>
                                  <a:pt x="628650" y="225552"/>
                                </a:lnTo>
                                <a:lnTo>
                                  <a:pt x="632460" y="201930"/>
                                </a:lnTo>
                                <a:lnTo>
                                  <a:pt x="617220" y="201930"/>
                                </a:lnTo>
                                <a:lnTo>
                                  <a:pt x="608838" y="219456"/>
                                </a:lnTo>
                                <a:lnTo>
                                  <a:pt x="608838" y="235458"/>
                                </a:lnTo>
                                <a:lnTo>
                                  <a:pt x="630174" y="248412"/>
                                </a:lnTo>
                                <a:lnTo>
                                  <a:pt x="655320" y="249174"/>
                                </a:lnTo>
                                <a:lnTo>
                                  <a:pt x="675894" y="233172"/>
                                </a:lnTo>
                                <a:lnTo>
                                  <a:pt x="678942" y="190500"/>
                                </a:lnTo>
                                <a:close/>
                              </a:path>
                              <a:path w="728980" h="1399540">
                                <a:moveTo>
                                  <a:pt x="728472" y="390144"/>
                                </a:moveTo>
                                <a:lnTo>
                                  <a:pt x="721614" y="366522"/>
                                </a:lnTo>
                                <a:lnTo>
                                  <a:pt x="721169" y="362356"/>
                                </a:lnTo>
                                <a:lnTo>
                                  <a:pt x="705993" y="387286"/>
                                </a:lnTo>
                                <a:lnTo>
                                  <a:pt x="704850" y="390144"/>
                                </a:lnTo>
                                <a:lnTo>
                                  <a:pt x="708660" y="406146"/>
                                </a:lnTo>
                                <a:lnTo>
                                  <a:pt x="707898" y="434340"/>
                                </a:lnTo>
                                <a:lnTo>
                                  <a:pt x="696468" y="451866"/>
                                </a:lnTo>
                                <a:lnTo>
                                  <a:pt x="678180" y="453390"/>
                                </a:lnTo>
                                <a:lnTo>
                                  <a:pt x="661416" y="458724"/>
                                </a:lnTo>
                                <a:lnTo>
                                  <a:pt x="640080" y="451866"/>
                                </a:lnTo>
                                <a:lnTo>
                                  <a:pt x="669798" y="444246"/>
                                </a:lnTo>
                                <a:lnTo>
                                  <a:pt x="686562" y="428244"/>
                                </a:lnTo>
                                <a:lnTo>
                                  <a:pt x="698754" y="406146"/>
                                </a:lnTo>
                                <a:lnTo>
                                  <a:pt x="703326" y="391668"/>
                                </a:lnTo>
                                <a:lnTo>
                                  <a:pt x="705993" y="387286"/>
                                </a:lnTo>
                                <a:lnTo>
                                  <a:pt x="720090" y="352044"/>
                                </a:lnTo>
                                <a:lnTo>
                                  <a:pt x="721169" y="362356"/>
                                </a:lnTo>
                                <a:lnTo>
                                  <a:pt x="724662" y="356616"/>
                                </a:lnTo>
                                <a:lnTo>
                                  <a:pt x="722604" y="352044"/>
                                </a:lnTo>
                                <a:lnTo>
                                  <a:pt x="711708" y="327660"/>
                                </a:lnTo>
                                <a:lnTo>
                                  <a:pt x="690372" y="385572"/>
                                </a:lnTo>
                                <a:lnTo>
                                  <a:pt x="678180" y="409194"/>
                                </a:lnTo>
                                <a:lnTo>
                                  <a:pt x="661416" y="428244"/>
                                </a:lnTo>
                                <a:lnTo>
                                  <a:pt x="646176" y="438150"/>
                                </a:lnTo>
                                <a:lnTo>
                                  <a:pt x="631698" y="442722"/>
                                </a:lnTo>
                                <a:lnTo>
                                  <a:pt x="602742" y="442722"/>
                                </a:lnTo>
                                <a:lnTo>
                                  <a:pt x="599694" y="458724"/>
                                </a:lnTo>
                                <a:lnTo>
                                  <a:pt x="612648" y="468630"/>
                                </a:lnTo>
                                <a:lnTo>
                                  <a:pt x="637794" y="473202"/>
                                </a:lnTo>
                                <a:lnTo>
                                  <a:pt x="679704" y="477012"/>
                                </a:lnTo>
                                <a:lnTo>
                                  <a:pt x="703326" y="466344"/>
                                </a:lnTo>
                                <a:lnTo>
                                  <a:pt x="710031" y="458724"/>
                                </a:lnTo>
                                <a:lnTo>
                                  <a:pt x="720090" y="447294"/>
                                </a:lnTo>
                                <a:lnTo>
                                  <a:pt x="728472" y="409194"/>
                                </a:lnTo>
                                <a:lnTo>
                                  <a:pt x="728472" y="390144"/>
                                </a:lnTo>
                                <a:close/>
                              </a:path>
                            </a:pathLst>
                          </a:custGeom>
                          <a:solidFill>
                            <a:srgbClr val="000000"/>
                          </a:solidFill>
                        </wps:spPr>
                        <wps:bodyPr wrap="square" lIns="0" tIns="0" rIns="0" bIns="0" rtlCol="0">
                          <a:prstTxWarp prst="textNoShape">
                            <a:avLst/>
                          </a:prstTxWarp>
                          <a:noAutofit/>
                        </wps:bodyPr>
                      </wps:wsp>
                      <pic:pic>
                        <pic:nvPicPr>
                          <pic:cNvPr id="1313" name="Image 1313"/>
                          <pic:cNvPicPr/>
                        </pic:nvPicPr>
                        <pic:blipFill>
                          <a:blip r:embed="rId35" cstate="print"/>
                          <a:stretch>
                            <a:fillRect/>
                          </a:stretch>
                        </pic:blipFill>
                        <pic:spPr>
                          <a:xfrm>
                            <a:off x="14477" y="1044702"/>
                            <a:ext cx="166115" cy="172974"/>
                          </a:xfrm>
                          <a:prstGeom prst="rect">
                            <a:avLst/>
                          </a:prstGeom>
                        </pic:spPr>
                      </pic:pic>
                      <pic:pic>
                        <pic:nvPicPr>
                          <pic:cNvPr id="1314" name="Image 1314"/>
                          <pic:cNvPicPr/>
                        </pic:nvPicPr>
                        <pic:blipFill>
                          <a:blip r:embed="rId36" cstate="print"/>
                          <a:stretch>
                            <a:fillRect/>
                          </a:stretch>
                        </pic:blipFill>
                        <pic:spPr>
                          <a:xfrm>
                            <a:off x="552450" y="1115567"/>
                            <a:ext cx="191262" cy="130302"/>
                          </a:xfrm>
                          <a:prstGeom prst="rect">
                            <a:avLst/>
                          </a:prstGeom>
                        </pic:spPr>
                      </pic:pic>
                    </wpg:wgp>
                  </a:graphicData>
                </a:graphic>
              </wp:anchor>
            </w:drawing>
          </mc:Choice>
          <mc:Fallback>
            <w:pict>
              <v:group style="position:absolute;margin-left:85.139999pt;margin-top:-2.13625pt;width:58.6pt;height:110.2pt;mso-position-horizontal-relative:page;mso-position-vertical-relative:paragraph;z-index:16053248" id="docshapegroup811" coordorigin="1703,-43" coordsize="1172,2204">
                <v:shape style="position:absolute;left:2193;top:523;width:282;height:368" type="#_x0000_t75" id="docshape812" stroked="false">
                  <v:imagedata r:id="rId34" o:title=""/>
                </v:shape>
                <v:shape style="position:absolute;left:1702;top:-43;width:1148;height:2204" id="docshape813" coordorigin="1703,-43" coordsize="1148,2204" path="m2146,452l2140,420,2077,444,2111,369,2090,356,2058,429,2020,364,1998,383,2046,454,1980,473,1985,503,2046,476,2038,549,2059,551,2066,484,2117,534,2130,512,2077,466,2146,452xm2159,899l2154,863,2122,854,2087,854,2040,845,1982,833,1920,816,1874,796,1775,764,1756,764,1724,766,1716,789,1716,842,1724,891,1741,944,1751,996,1771,1044,1795,1082,1804,1096,1788,1104,1711,1104,1703,1116,1709,1133,1738,1139,1795,1142,1835,1161,1854,1161,1861,1142,1850,1104,1829,1072,1801,1026,1784,974,1762,909,1757,856,1751,819,1764,808,1782,819,1829,839,1882,863,1948,891,2040,924,2088,936,2135,928,2159,899xm2238,386l2166,230,2146,227,2130,237,2130,260,2216,395,2232,400,2238,386xm2276,431l2267,420,2243,420,2233,431,2233,455,2243,466,2267,466,2276,455,2276,443,2276,431xm2542,132l2466,88,2476,12,2482,-25,2466,-43,2440,-40,2383,42,2310,24,2275,12,2268,35,2278,63,2332,116,2344,122,2322,63,2394,80,2407,63,2423,42,2447,12,2434,107,2494,140,2429,155,2420,227,2413,215,2400,192,2389,174,2322,192,2348,130,2350,125,2344,122,2347,130,2332,116,2317,107,2291,183,2278,227,2291,243,2376,215,2420,294,2447,294,2450,227,2453,177,2528,167,2542,153,2542,132xm2591,1994l2567,1953,2520,1923,2467,1900,2419,1886,2408,1874,2444,1724,2454,1670,2465,1577,2465,1480,2460,1408,2447,1374,2428,1360,2401,1362,2381,1371,2346,1390,2309,1408,2306,1409,2306,1373,2298,1326,2279,1312,2258,1321,2258,1404,2254,1436,2220,1453,2210,1441,2219,1416,2248,1386,2258,1404,2258,1321,2227,1334,2174,1394,2161,1373,2148,1334,2148,1284,2161,1223,2188,1172,2232,1116,2264,1073,2280,1028,2280,981,2261,942,2227,923,2174,928,2126,951,2076,1018,2023,1124,1987,1232,1969,1334,1976,1426,1997,1510,2023,1569,2053,1600,2074,1614,2075,1622,2087,1623,2114,1642,2137,1642,2183,1648,2212,1628,2191,1713,2148,1817,2112,1890,2078,1905,2075,1923,2125,1974,2207,2063,2238,2160,2258,2160,2261,2103,2240,2032,2198,1980,2172,1949,2166,1912,2182,1847,2219,1764,2264,1649,2286,1547,2294,1504,2327,1475,2359,1460,2393,1452,2412,1473,2414,1535,2401,1708,2381,1805,2362,1865,2356,1902,2359,1925,2453,1946,2526,1978,2557,2022,2585,2022,2591,1994xm2690,996l2675,975,2651,966,2572,972,2485,966,2417,959,2386,945,2377,927,2353,908,2332,911,2317,935,2320,966,2338,982,2377,994,2437,996,2519,1002,2638,1002,2654,1017,2651,1048,2635,1072,2609,1107,2575,1145,2538,1168,2498,1198,2462,1208,2440,1238,2449,1258,2478,1272,2532,1290,2557,1320,2575,1343,2588,1332,2588,1305,2564,1281,2528,1260,2496,1253,2485,1235,2532,1212,2585,1178,2617,1155,2644,1131,2670,1079,2688,1042,2690,996xm2772,257l2746,220,2714,204,2669,204,2614,227,2582,260,2562,310,2562,363,2576,407,2606,446,2635,478,2662,483,2680,468,2682,446,2656,423,2634,404,2614,370,2606,328,2622,280,2653,257,2680,250,2708,252,2728,267,2746,282,2746,310,2719,321,2693,312,2699,275,2675,275,2662,303,2662,328,2695,348,2735,350,2767,324,2772,257xm2850,572l2839,534,2839,528,2815,567,2813,572,2819,597,2818,641,2800,669,2771,671,2744,680,2711,669,2758,657,2784,632,2803,597,2810,574,2815,567,2837,512,2839,528,2844,519,2841,512,2824,473,2790,564,2771,602,2744,632,2720,647,2698,654,2652,654,2647,680,2668,695,2707,702,2773,708,2810,692,2821,680,2837,662,2850,602,2850,572xe" filled="true" fillcolor="#000000" stroked="false">
                  <v:path arrowok="t"/>
                  <v:fill type="solid"/>
                </v:shape>
                <v:shape style="position:absolute;left:1725;top:1602;width:262;height:273" type="#_x0000_t75" id="docshape814" stroked="false">
                  <v:imagedata r:id="rId35" o:title=""/>
                </v:shape>
                <v:shape style="position:absolute;left:2572;top:1714;width:302;height:206" type="#_x0000_t75" id="docshape815" stroked="false">
                  <v:imagedata r:id="rId36" o:title=""/>
                </v:shape>
                <w10:wrap type="none"/>
              </v:group>
            </w:pict>
          </mc:Fallback>
        </mc:AlternateContent>
      </w:r>
      <w:r>
        <w:rPr>
          <w:sz w:val="28"/>
        </w:rPr>
        <mc:AlternateContent>
          <mc:Choice Requires="wps">
            <w:drawing>
              <wp:anchor distT="0" distB="0" distL="0" distR="0" allowOverlap="1" layoutInCell="1" locked="0" behindDoc="0" simplePos="0" relativeHeight="16053760">
                <wp:simplePos x="0" y="0"/>
                <wp:positionH relativeFrom="page">
                  <wp:posOffset>1885950</wp:posOffset>
                </wp:positionH>
                <wp:positionV relativeFrom="paragraph">
                  <wp:posOffset>-437086</wp:posOffset>
                </wp:positionV>
                <wp:extent cx="9525" cy="2226945"/>
                <wp:effectExtent l="0" t="0" r="0" b="0"/>
                <wp:wrapNone/>
                <wp:docPr id="1315" name="Graphic 1315"/>
                <wp:cNvGraphicFramePr>
                  <a:graphicFrameLocks/>
                </wp:cNvGraphicFramePr>
                <a:graphic>
                  <a:graphicData uri="http://schemas.microsoft.com/office/word/2010/wordprocessingShape">
                    <wps:wsp>
                      <wps:cNvPr id="1315" name="Graphic 1315"/>
                      <wps:cNvSpPr/>
                      <wps:spPr>
                        <a:xfrm>
                          <a:off x="0" y="0"/>
                          <a:ext cx="9525" cy="2226945"/>
                        </a:xfrm>
                        <a:custGeom>
                          <a:avLst/>
                          <a:gdLst/>
                          <a:ahLst/>
                          <a:cxnLst/>
                          <a:rect l="l" t="t" r="r" b="b"/>
                          <a:pathLst>
                            <a:path w="9525" h="2226945">
                              <a:moveTo>
                                <a:pt x="9143" y="0"/>
                              </a:moveTo>
                              <a:lnTo>
                                <a:pt x="0" y="0"/>
                              </a:lnTo>
                              <a:lnTo>
                                <a:pt x="0" y="2226564"/>
                              </a:lnTo>
                              <a:lnTo>
                                <a:pt x="9143" y="222656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4.416252pt;width:.72pt;height:175.32pt;mso-position-horizontal-relative:page;mso-position-vertical-relative:paragraph;z-index:16053760" id="docshape816" filled="true" fillcolor="#000000" stroked="false">
                <v:fill type="solid"/>
                <w10:wrap type="none"/>
              </v:rect>
            </w:pict>
          </mc:Fallback>
        </mc:AlternateContent>
      </w:r>
      <w:r>
        <w:rPr>
          <w:sz w:val="28"/>
        </w:rPr>
        <w:t>а)</w:t>
      </w:r>
      <w:r>
        <w:rPr>
          <w:spacing w:val="68"/>
          <w:sz w:val="28"/>
        </w:rPr>
        <w:t> </w:t>
      </w:r>
      <w:r>
        <w:rPr>
          <w:sz w:val="28"/>
        </w:rPr>
        <w:t>5600</w:t>
      </w:r>
      <w:r>
        <w:rPr>
          <w:spacing w:val="-1"/>
          <w:sz w:val="28"/>
        </w:rPr>
        <w:t> </w:t>
      </w:r>
      <w:r>
        <w:rPr>
          <w:spacing w:val="-10"/>
          <w:sz w:val="28"/>
        </w:rPr>
        <w:t>;</w:t>
      </w:r>
      <w:r>
        <w:rPr>
          <w:sz w:val="28"/>
        </w:rPr>
        <w:tab/>
        <w:t>б)</w:t>
      </w:r>
      <w:r>
        <w:rPr>
          <w:spacing w:val="69"/>
          <w:sz w:val="28"/>
        </w:rPr>
        <w:t> </w:t>
      </w:r>
      <w:r>
        <w:rPr>
          <w:sz w:val="28"/>
        </w:rPr>
        <w:t>116424</w:t>
      </w:r>
      <w:r>
        <w:rPr>
          <w:spacing w:val="-1"/>
          <w:sz w:val="28"/>
        </w:rPr>
        <w:t> </w:t>
      </w:r>
      <w:r>
        <w:rPr>
          <w:spacing w:val="-10"/>
          <w:sz w:val="28"/>
        </w:rPr>
        <w:t>.</w:t>
      </w:r>
    </w:p>
    <w:p>
      <w:pPr>
        <w:pStyle w:val="ListParagraph"/>
        <w:numPr>
          <w:ilvl w:val="0"/>
          <w:numId w:val="24"/>
        </w:numPr>
        <w:tabs>
          <w:tab w:pos="686" w:val="left" w:leader="none"/>
          <w:tab w:pos="1902" w:val="left" w:leader="none"/>
          <w:tab w:pos="2862" w:val="left" w:leader="none"/>
          <w:tab w:pos="4601" w:val="left" w:leader="none"/>
          <w:tab w:pos="6016" w:val="left" w:leader="none"/>
        </w:tabs>
        <w:spacing w:line="237" w:lineRule="auto" w:before="6" w:after="0"/>
        <w:ind w:left="257" w:right="417" w:firstLine="0"/>
        <w:jc w:val="left"/>
        <w:rPr>
          <w:sz w:val="28"/>
        </w:rPr>
      </w:pPr>
      <w:r>
        <w:rPr>
          <w:spacing w:val="-2"/>
          <w:sz w:val="28"/>
        </w:rPr>
        <w:t>Найдите</w:t>
      </w:r>
      <w:r>
        <w:rPr>
          <w:sz w:val="28"/>
        </w:rPr>
        <w:tab/>
      </w:r>
      <w:r>
        <w:rPr>
          <w:spacing w:val="-2"/>
          <w:sz w:val="28"/>
        </w:rPr>
        <w:t>сумму</w:t>
      </w:r>
      <w:r>
        <w:rPr>
          <w:sz w:val="28"/>
        </w:rPr>
        <w:tab/>
      </w:r>
      <w:r>
        <w:rPr>
          <w:spacing w:val="-2"/>
          <w:sz w:val="28"/>
        </w:rPr>
        <w:t>собственных</w:t>
      </w:r>
      <w:r>
        <w:rPr>
          <w:sz w:val="28"/>
        </w:rPr>
        <w:tab/>
      </w:r>
      <w:r>
        <w:rPr>
          <w:spacing w:val="-2"/>
          <w:sz w:val="28"/>
        </w:rPr>
        <w:t>делителей</w:t>
      </w:r>
      <w:r>
        <w:rPr>
          <w:sz w:val="28"/>
        </w:rPr>
        <w:tab/>
        <w:t>(т.е.</w:t>
      </w:r>
      <w:r>
        <w:rPr>
          <w:spacing w:val="80"/>
          <w:sz w:val="28"/>
        </w:rPr>
        <w:t> </w:t>
      </w:r>
      <w:r>
        <w:rPr>
          <w:sz w:val="28"/>
        </w:rPr>
        <w:t>делителей, отличных от самого числа) чисел:</w:t>
      </w:r>
    </w:p>
    <w:p>
      <w:pPr>
        <w:spacing w:line="322" w:lineRule="exact" w:before="2"/>
        <w:ind w:left="257" w:right="0" w:firstLine="0"/>
        <w:jc w:val="left"/>
        <w:rPr>
          <w:sz w:val="28"/>
        </w:rPr>
      </w:pPr>
      <w:r>
        <w:rPr>
          <w:sz w:val="28"/>
        </w:rPr>
        <w:t>а)</w:t>
      </w:r>
      <w:r>
        <w:rPr>
          <w:spacing w:val="-2"/>
          <w:sz w:val="28"/>
        </w:rPr>
        <w:t> </w:t>
      </w:r>
      <w:r>
        <w:rPr>
          <w:sz w:val="28"/>
        </w:rPr>
        <w:t>6</w:t>
      </w:r>
      <w:r>
        <w:rPr>
          <w:spacing w:val="-1"/>
          <w:sz w:val="28"/>
        </w:rPr>
        <w:t> </w:t>
      </w:r>
      <w:r>
        <w:rPr>
          <w:sz w:val="28"/>
        </w:rPr>
        <w:t>;</w:t>
      </w:r>
      <w:r>
        <w:rPr>
          <w:spacing w:val="69"/>
          <w:sz w:val="28"/>
        </w:rPr>
        <w:t> </w:t>
      </w:r>
      <w:r>
        <w:rPr>
          <w:sz w:val="28"/>
        </w:rPr>
        <w:t>б)</w:t>
      </w:r>
      <w:r>
        <w:rPr>
          <w:spacing w:val="-1"/>
          <w:sz w:val="28"/>
        </w:rPr>
        <w:t> </w:t>
      </w:r>
      <w:r>
        <w:rPr>
          <w:sz w:val="28"/>
        </w:rPr>
        <w:t>28</w:t>
      </w:r>
      <w:r>
        <w:rPr>
          <w:spacing w:val="-1"/>
          <w:sz w:val="28"/>
        </w:rPr>
        <w:t> </w:t>
      </w:r>
      <w:r>
        <w:rPr>
          <w:sz w:val="28"/>
        </w:rPr>
        <w:t>;</w:t>
      </w:r>
      <w:r>
        <w:rPr>
          <w:spacing w:val="-1"/>
          <w:sz w:val="28"/>
        </w:rPr>
        <w:t> </w:t>
      </w:r>
      <w:r>
        <w:rPr>
          <w:sz w:val="28"/>
        </w:rPr>
        <w:t>в)</w:t>
      </w:r>
      <w:r>
        <w:rPr>
          <w:spacing w:val="68"/>
          <w:sz w:val="28"/>
        </w:rPr>
        <w:t> </w:t>
      </w:r>
      <w:r>
        <w:rPr>
          <w:sz w:val="28"/>
        </w:rPr>
        <w:t>496</w:t>
      </w:r>
      <w:r>
        <w:rPr>
          <w:spacing w:val="-1"/>
          <w:sz w:val="28"/>
        </w:rPr>
        <w:t> </w:t>
      </w:r>
      <w:r>
        <w:rPr>
          <w:sz w:val="28"/>
        </w:rPr>
        <w:t>;</w:t>
      </w:r>
      <w:r>
        <w:rPr>
          <w:spacing w:val="69"/>
          <w:sz w:val="28"/>
        </w:rPr>
        <w:t> </w:t>
      </w:r>
      <w:r>
        <w:rPr>
          <w:sz w:val="28"/>
        </w:rPr>
        <w:t>г)</w:t>
      </w:r>
      <w:r>
        <w:rPr>
          <w:spacing w:val="-1"/>
          <w:sz w:val="28"/>
        </w:rPr>
        <w:t> </w:t>
      </w:r>
      <w:r>
        <w:rPr>
          <w:sz w:val="28"/>
        </w:rPr>
        <w:t>8128</w:t>
      </w:r>
      <w:r>
        <w:rPr>
          <w:spacing w:val="-1"/>
          <w:sz w:val="28"/>
        </w:rPr>
        <w:t> </w:t>
      </w:r>
      <w:r>
        <w:rPr>
          <w:spacing w:val="-10"/>
          <w:sz w:val="28"/>
        </w:rPr>
        <w:t>.</w:t>
      </w:r>
    </w:p>
    <w:p>
      <w:pPr>
        <w:spacing w:before="0"/>
        <w:ind w:left="257" w:right="0" w:firstLine="0"/>
        <w:jc w:val="left"/>
        <w:rPr>
          <w:sz w:val="28"/>
        </w:rPr>
      </w:pPr>
      <w:r>
        <w:rPr>
          <w:sz w:val="28"/>
        </w:rPr>
        <w:t>Подивитесь</w:t>
      </w:r>
      <w:r>
        <w:rPr>
          <w:spacing w:val="-6"/>
          <w:sz w:val="28"/>
        </w:rPr>
        <w:t> </w:t>
      </w:r>
      <w:r>
        <w:rPr>
          <w:sz w:val="28"/>
        </w:rPr>
        <w:t>полученному</w:t>
      </w:r>
      <w:r>
        <w:rPr>
          <w:spacing w:val="-4"/>
          <w:sz w:val="28"/>
        </w:rPr>
        <w:t> </w:t>
      </w:r>
      <w:r>
        <w:rPr>
          <w:spacing w:val="-2"/>
          <w:sz w:val="28"/>
        </w:rPr>
        <w:t>результату.</w:t>
      </w:r>
      <w:r>
        <w:rPr>
          <w:spacing w:val="-2"/>
          <w:sz w:val="28"/>
          <w:vertAlign w:val="superscript"/>
        </w:rPr>
        <w:t>*)</w:t>
      </w:r>
    </w:p>
    <w:p>
      <w:pPr>
        <w:spacing w:after="0"/>
        <w:jc w:val="left"/>
        <w:rPr>
          <w:sz w:val="28"/>
        </w:rPr>
        <w:sectPr>
          <w:type w:val="continuous"/>
          <w:pgSz w:w="11900" w:h="16840"/>
          <w:pgMar w:header="0" w:footer="985" w:top="1060" w:bottom="1240" w:left="850" w:right="708"/>
          <w:cols w:num="2" w:equalWidth="0">
            <w:col w:w="1901" w:space="40"/>
            <w:col w:w="8401"/>
          </w:cols>
        </w:sectPr>
      </w:pPr>
    </w:p>
    <w:p>
      <w:pPr>
        <w:pStyle w:val="ListParagraph"/>
        <w:numPr>
          <w:ilvl w:val="0"/>
          <w:numId w:val="25"/>
        </w:numPr>
        <w:tabs>
          <w:tab w:pos="2499" w:val="left" w:leader="none"/>
        </w:tabs>
        <w:spacing w:line="271" w:lineRule="auto" w:before="2" w:after="0"/>
        <w:ind w:left="2197" w:right="0" w:firstLine="0"/>
        <w:jc w:val="left"/>
        <w:rPr>
          <w:sz w:val="28"/>
        </w:rPr>
      </w:pPr>
      <w:r>
        <w:rPr>
          <w:sz w:val="28"/>
        </w:rPr>
        <w:t>Составьте</w:t>
      </w:r>
      <w:r>
        <w:rPr>
          <w:spacing w:val="-1"/>
          <w:sz w:val="28"/>
        </w:rPr>
        <w:t> </w:t>
      </w:r>
      <w:r>
        <w:rPr>
          <w:sz w:val="28"/>
        </w:rPr>
        <w:t>таблицу</w:t>
      </w:r>
      <w:r>
        <w:rPr>
          <w:spacing w:val="-1"/>
          <w:sz w:val="28"/>
        </w:rPr>
        <w:t> </w:t>
      </w:r>
      <w:r>
        <w:rPr>
          <w:sz w:val="28"/>
        </w:rPr>
        <w:t>значений</w:t>
      </w:r>
      <w:r>
        <w:rPr>
          <w:spacing w:val="-1"/>
          <w:sz w:val="28"/>
        </w:rPr>
        <w:t> </w:t>
      </w:r>
      <w:r>
        <w:rPr>
          <w:sz w:val="28"/>
        </w:rPr>
        <w:t>функции</w:t>
      </w:r>
      <w:r>
        <w:rPr>
          <w:spacing w:val="-1"/>
          <w:sz w:val="28"/>
        </w:rPr>
        <w:t> </w:t>
      </w:r>
      <w:r>
        <w:rPr>
          <w:sz w:val="28"/>
        </w:rPr>
        <w:t>Мебиуса</w:t>
      </w:r>
      <w:r>
        <w:rPr>
          <w:spacing w:val="38"/>
          <w:sz w:val="28"/>
        </w:rPr>
        <w:t> </w:t>
      </w:r>
      <w:r>
        <w:rPr>
          <w:rFonts w:ascii="Symbol" w:hAnsi="Symbol"/>
          <w:sz w:val="29"/>
        </w:rPr>
        <w:t></w:t>
      </w:r>
      <w:r>
        <w:rPr>
          <w:sz w:val="28"/>
        </w:rPr>
        <w:t>(</w:t>
      </w:r>
      <w:r>
        <w:rPr>
          <w:i/>
          <w:sz w:val="28"/>
        </w:rPr>
        <w:t>n</w:t>
      </w:r>
      <w:r>
        <w:rPr>
          <w:sz w:val="28"/>
        </w:rPr>
        <w:t>) значений</w:t>
      </w:r>
      <w:r>
        <w:rPr>
          <w:spacing w:val="40"/>
          <w:sz w:val="28"/>
        </w:rPr>
        <w:t> </w:t>
      </w:r>
      <w:r>
        <w:rPr>
          <w:i/>
          <w:sz w:val="28"/>
        </w:rPr>
        <w:t>n</w:t>
      </w:r>
      <w:r>
        <w:rPr>
          <w:i/>
          <w:spacing w:val="40"/>
          <w:sz w:val="28"/>
        </w:rPr>
        <w:t> </w:t>
      </w:r>
      <w:r>
        <w:rPr>
          <w:sz w:val="28"/>
        </w:rPr>
        <w:t>от</w:t>
      </w:r>
      <w:r>
        <w:rPr>
          <w:spacing w:val="-3"/>
          <w:sz w:val="28"/>
        </w:rPr>
        <w:t> </w:t>
      </w:r>
      <w:r>
        <w:rPr>
          <w:sz w:val="28"/>
        </w:rPr>
        <w:t>1</w:t>
      </w:r>
      <w:r>
        <w:rPr>
          <w:spacing w:val="-3"/>
          <w:sz w:val="28"/>
        </w:rPr>
        <w:t> </w:t>
      </w:r>
      <w:r>
        <w:rPr>
          <w:sz w:val="28"/>
        </w:rPr>
        <w:t>до</w:t>
      </w:r>
      <w:r>
        <w:rPr>
          <w:spacing w:val="-3"/>
          <w:sz w:val="28"/>
        </w:rPr>
        <w:t> </w:t>
      </w:r>
      <w:r>
        <w:rPr>
          <w:sz w:val="28"/>
        </w:rPr>
        <w:t>100.</w:t>
      </w:r>
      <w:r>
        <w:rPr>
          <w:spacing w:val="-2"/>
          <w:sz w:val="28"/>
        </w:rPr>
        <w:t> </w:t>
      </w:r>
      <w:r>
        <w:rPr>
          <w:sz w:val="28"/>
        </w:rPr>
        <w:t>Бережно</w:t>
      </w:r>
      <w:r>
        <w:rPr>
          <w:spacing w:val="-3"/>
          <w:sz w:val="28"/>
        </w:rPr>
        <w:t> </w:t>
      </w:r>
      <w:r>
        <w:rPr>
          <w:sz w:val="28"/>
        </w:rPr>
        <w:t>сохраните</w:t>
      </w:r>
      <w:r>
        <w:rPr>
          <w:spacing w:val="-2"/>
          <w:sz w:val="28"/>
        </w:rPr>
        <w:t> </w:t>
      </w:r>
      <w:r>
        <w:rPr>
          <w:sz w:val="28"/>
        </w:rPr>
        <w:t>результат.</w:t>
      </w:r>
    </w:p>
    <w:p>
      <w:pPr>
        <w:pStyle w:val="ListParagraph"/>
        <w:numPr>
          <w:ilvl w:val="0"/>
          <w:numId w:val="25"/>
        </w:numPr>
        <w:tabs>
          <w:tab w:pos="2513" w:val="left" w:leader="none"/>
        </w:tabs>
        <w:spacing w:line="330" w:lineRule="exact" w:before="0" w:after="0"/>
        <w:ind w:left="2513" w:right="0" w:hanging="315"/>
        <w:jc w:val="left"/>
        <w:rPr>
          <w:sz w:val="28"/>
        </w:rPr>
      </w:pPr>
      <w:r>
        <w:rPr>
          <w:sz w:val="28"/>
        </w:rPr>
        <w:t>Составьте</w:t>
      </w:r>
      <w:r>
        <w:rPr>
          <w:spacing w:val="11"/>
          <w:sz w:val="28"/>
        </w:rPr>
        <w:t> </w:t>
      </w:r>
      <w:r>
        <w:rPr>
          <w:sz w:val="28"/>
        </w:rPr>
        <w:t>таблицу</w:t>
      </w:r>
      <w:r>
        <w:rPr>
          <w:spacing w:val="12"/>
          <w:sz w:val="28"/>
        </w:rPr>
        <w:t> </w:t>
      </w:r>
      <w:r>
        <w:rPr>
          <w:sz w:val="28"/>
        </w:rPr>
        <w:t>значений</w:t>
      </w:r>
      <w:r>
        <w:rPr>
          <w:spacing w:val="12"/>
          <w:sz w:val="28"/>
        </w:rPr>
        <w:t> </w:t>
      </w:r>
      <w:r>
        <w:rPr>
          <w:sz w:val="28"/>
        </w:rPr>
        <w:t>функции</w:t>
      </w:r>
      <w:r>
        <w:rPr>
          <w:spacing w:val="12"/>
          <w:sz w:val="28"/>
        </w:rPr>
        <w:t> </w:t>
      </w:r>
      <w:r>
        <w:rPr>
          <w:sz w:val="28"/>
        </w:rPr>
        <w:t>Эйлера</w:t>
      </w:r>
      <w:r>
        <w:rPr>
          <w:spacing w:val="76"/>
          <w:w w:val="150"/>
          <w:sz w:val="28"/>
        </w:rPr>
        <w:t> </w:t>
      </w:r>
      <w:r>
        <w:rPr>
          <w:rFonts w:ascii="Symbol" w:hAnsi="Symbol"/>
          <w:spacing w:val="-4"/>
          <w:sz w:val="29"/>
        </w:rPr>
        <w:t></w:t>
      </w:r>
      <w:r>
        <w:rPr>
          <w:spacing w:val="-4"/>
          <w:sz w:val="28"/>
        </w:rPr>
        <w:t>(</w:t>
      </w:r>
      <w:r>
        <w:rPr>
          <w:i/>
          <w:spacing w:val="-4"/>
          <w:sz w:val="28"/>
        </w:rPr>
        <w:t>n</w:t>
      </w:r>
      <w:r>
        <w:rPr>
          <w:spacing w:val="-4"/>
          <w:sz w:val="28"/>
        </w:rPr>
        <w:t>)</w:t>
      </w:r>
    </w:p>
    <w:p>
      <w:pPr>
        <w:spacing w:line="552" w:lineRule="auto" w:before="39"/>
        <w:ind w:left="64" w:right="47" w:firstLine="13"/>
        <w:jc w:val="left"/>
        <w:rPr>
          <w:sz w:val="28"/>
        </w:rPr>
      </w:pPr>
      <w:r>
        <w:rPr/>
        <w:br w:type="column"/>
      </w:r>
      <w:r>
        <w:rPr>
          <w:sz w:val="28"/>
        </w:rPr>
        <w:t>для</w:t>
      </w:r>
      <w:r>
        <w:rPr>
          <w:spacing w:val="-18"/>
          <w:sz w:val="28"/>
        </w:rPr>
        <w:t> </w:t>
      </w:r>
      <w:r>
        <w:rPr>
          <w:sz w:val="28"/>
        </w:rPr>
        <w:t>всех для</w:t>
      </w:r>
      <w:r>
        <w:rPr>
          <w:spacing w:val="12"/>
          <w:sz w:val="28"/>
        </w:rPr>
        <w:t> </w:t>
      </w:r>
      <w:r>
        <w:rPr>
          <w:spacing w:val="-4"/>
          <w:sz w:val="28"/>
        </w:rPr>
        <w:t>всех</w:t>
      </w:r>
    </w:p>
    <w:p>
      <w:pPr>
        <w:spacing w:after="0" w:line="552" w:lineRule="auto"/>
        <w:jc w:val="left"/>
        <w:rPr>
          <w:sz w:val="28"/>
        </w:rPr>
        <w:sectPr>
          <w:type w:val="continuous"/>
          <w:pgSz w:w="11900" w:h="16840"/>
          <w:pgMar w:header="0" w:footer="985" w:top="1060" w:bottom="1240" w:left="850" w:right="708"/>
          <w:cols w:num="2" w:equalWidth="0">
            <w:col w:w="8803" w:space="40"/>
            <w:col w:w="1499"/>
          </w:cols>
        </w:sectPr>
      </w:pPr>
    </w:p>
    <w:p>
      <w:pPr>
        <w:pStyle w:val="BodyText"/>
        <w:spacing w:before="5"/>
        <w:rPr>
          <w:sz w:val="8"/>
        </w:rPr>
      </w:pPr>
    </w:p>
    <w:p>
      <w:pPr>
        <w:spacing w:line="20" w:lineRule="exact"/>
        <w:ind w:left="851" w:right="0" w:firstLine="0"/>
        <w:rPr>
          <w:sz w:val="2"/>
        </w:rPr>
      </w:pPr>
      <w:r>
        <w:rPr>
          <w:sz w:val="2"/>
        </w:rPr>
        <mc:AlternateContent>
          <mc:Choice Requires="wps">
            <w:drawing>
              <wp:inline distT="0" distB="0" distL="0" distR="0">
                <wp:extent cx="1828800" cy="7620"/>
                <wp:effectExtent l="0" t="0" r="0" b="0"/>
                <wp:docPr id="1316" name="Group 1316"/>
                <wp:cNvGraphicFramePr>
                  <a:graphicFrameLocks/>
                </wp:cNvGraphicFramePr>
                <a:graphic>
                  <a:graphicData uri="http://schemas.microsoft.com/office/word/2010/wordprocessingGroup">
                    <wpg:wgp>
                      <wpg:cNvPr id="1316" name="Group 1316"/>
                      <wpg:cNvGrpSpPr/>
                      <wpg:grpSpPr>
                        <a:xfrm>
                          <a:off x="0" y="0"/>
                          <a:ext cx="1828800" cy="7620"/>
                          <a:chExt cx="1828800" cy="7620"/>
                        </a:xfrm>
                      </wpg:grpSpPr>
                      <wps:wsp>
                        <wps:cNvPr id="1317" name="Graphic 131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6pt;mso-position-horizontal-relative:char;mso-position-vertical-relative:line" id="docshapegroup817" coordorigin="0,0" coordsize="2880,12">
                <v:rect style="position:absolute;left:0;top:0;width:2880;height:12" id="docshape818" filled="true" fillcolor="#000000" stroked="false">
                  <v:fill type="solid"/>
                </v:rect>
              </v:group>
            </w:pict>
          </mc:Fallback>
        </mc:AlternateContent>
      </w:r>
      <w:r>
        <w:rPr>
          <w:sz w:val="2"/>
        </w:rPr>
      </w:r>
    </w:p>
    <w:p>
      <w:pPr>
        <w:spacing w:before="94"/>
        <w:ind w:left="851" w:right="0" w:firstLine="0"/>
        <w:jc w:val="left"/>
        <w:rPr>
          <w:sz w:val="20"/>
        </w:rPr>
      </w:pPr>
      <w:r>
        <w:rPr>
          <w:sz w:val="20"/>
          <w:vertAlign w:val="superscript"/>
        </w:rPr>
        <w:t>*)</w:t>
      </w:r>
      <w:r>
        <w:rPr>
          <w:spacing w:val="40"/>
          <w:sz w:val="20"/>
          <w:vertAlign w:val="baseline"/>
        </w:rPr>
        <w:t> </w:t>
      </w:r>
      <w:r>
        <w:rPr>
          <w:sz w:val="20"/>
          <w:vertAlign w:val="baseline"/>
        </w:rPr>
        <w:t>Числа</w:t>
      </w:r>
      <w:r>
        <w:rPr>
          <w:spacing w:val="40"/>
          <w:sz w:val="20"/>
          <w:vertAlign w:val="baseline"/>
        </w:rPr>
        <w:t> </w:t>
      </w:r>
      <w:r>
        <w:rPr>
          <w:sz w:val="20"/>
          <w:vertAlign w:val="baseline"/>
        </w:rPr>
        <w:t>равные</w:t>
      </w:r>
      <w:r>
        <w:rPr>
          <w:spacing w:val="40"/>
          <w:sz w:val="20"/>
          <w:vertAlign w:val="baseline"/>
        </w:rPr>
        <w:t> </w:t>
      </w:r>
      <w:r>
        <w:rPr>
          <w:sz w:val="20"/>
          <w:vertAlign w:val="baseline"/>
        </w:rPr>
        <w:t>сумме</w:t>
      </w:r>
      <w:r>
        <w:rPr>
          <w:spacing w:val="40"/>
          <w:sz w:val="20"/>
          <w:vertAlign w:val="baseline"/>
        </w:rPr>
        <w:t> </w:t>
      </w:r>
      <w:r>
        <w:rPr>
          <w:sz w:val="20"/>
          <w:vertAlign w:val="baseline"/>
        </w:rPr>
        <w:t>собственных</w:t>
      </w:r>
      <w:r>
        <w:rPr>
          <w:spacing w:val="40"/>
          <w:sz w:val="20"/>
          <w:vertAlign w:val="baseline"/>
        </w:rPr>
        <w:t> </w:t>
      </w:r>
      <w:r>
        <w:rPr>
          <w:sz w:val="20"/>
          <w:vertAlign w:val="baseline"/>
        </w:rPr>
        <w:t>делителей</w:t>
      </w:r>
      <w:r>
        <w:rPr>
          <w:spacing w:val="40"/>
          <w:sz w:val="20"/>
          <w:vertAlign w:val="baseline"/>
        </w:rPr>
        <w:t> </w:t>
      </w:r>
      <w:r>
        <w:rPr>
          <w:sz w:val="20"/>
          <w:vertAlign w:val="baseline"/>
        </w:rPr>
        <w:t>древние</w:t>
      </w:r>
      <w:r>
        <w:rPr>
          <w:spacing w:val="40"/>
          <w:sz w:val="20"/>
          <w:vertAlign w:val="baseline"/>
        </w:rPr>
        <w:t> </w:t>
      </w:r>
      <w:r>
        <w:rPr>
          <w:sz w:val="20"/>
          <w:vertAlign w:val="baseline"/>
        </w:rPr>
        <w:t>греки</w:t>
      </w:r>
      <w:r>
        <w:rPr>
          <w:spacing w:val="40"/>
          <w:sz w:val="20"/>
          <w:vertAlign w:val="baseline"/>
        </w:rPr>
        <w:t> </w:t>
      </w:r>
      <w:r>
        <w:rPr>
          <w:sz w:val="20"/>
          <w:vertAlign w:val="baseline"/>
        </w:rPr>
        <w:t>назвали</w:t>
      </w:r>
      <w:r>
        <w:rPr>
          <w:spacing w:val="40"/>
          <w:sz w:val="20"/>
          <w:vertAlign w:val="baseline"/>
        </w:rPr>
        <w:t> </w:t>
      </w:r>
      <w:r>
        <w:rPr>
          <w:sz w:val="20"/>
          <w:vertAlign w:val="baseline"/>
        </w:rPr>
        <w:t>совершенными.</w:t>
      </w:r>
      <w:r>
        <w:rPr>
          <w:spacing w:val="40"/>
          <w:sz w:val="20"/>
          <w:vertAlign w:val="baseline"/>
        </w:rPr>
        <w:t> </w:t>
      </w:r>
      <w:r>
        <w:rPr>
          <w:sz w:val="20"/>
          <w:vertAlign w:val="baseline"/>
        </w:rPr>
        <w:t>В</w:t>
      </w:r>
      <w:r>
        <w:rPr>
          <w:spacing w:val="40"/>
          <w:sz w:val="20"/>
          <w:vertAlign w:val="baseline"/>
        </w:rPr>
        <w:t> </w:t>
      </w:r>
      <w:r>
        <w:rPr>
          <w:sz w:val="20"/>
          <w:vertAlign w:val="baseline"/>
        </w:rPr>
        <w:t>формулировке задачи</w:t>
      </w:r>
      <w:r>
        <w:rPr>
          <w:spacing w:val="-1"/>
          <w:sz w:val="20"/>
          <w:vertAlign w:val="baseline"/>
        </w:rPr>
        <w:t> </w:t>
      </w:r>
      <w:r>
        <w:rPr>
          <w:sz w:val="20"/>
          <w:vertAlign w:val="baseline"/>
        </w:rPr>
        <w:t>указаны</w:t>
      </w:r>
      <w:r>
        <w:rPr>
          <w:spacing w:val="2"/>
          <w:sz w:val="20"/>
          <w:vertAlign w:val="baseline"/>
        </w:rPr>
        <w:t> </w:t>
      </w:r>
      <w:r>
        <w:rPr>
          <w:sz w:val="20"/>
          <w:vertAlign w:val="baseline"/>
        </w:rPr>
        <w:t>первые</w:t>
      </w:r>
      <w:r>
        <w:rPr>
          <w:spacing w:val="1"/>
          <w:sz w:val="20"/>
          <w:vertAlign w:val="baseline"/>
        </w:rPr>
        <w:t> </w:t>
      </w:r>
      <w:r>
        <w:rPr>
          <w:sz w:val="20"/>
          <w:vertAlign w:val="baseline"/>
        </w:rPr>
        <w:t>четыре</w:t>
      </w:r>
      <w:r>
        <w:rPr>
          <w:spacing w:val="2"/>
          <w:sz w:val="20"/>
          <w:vertAlign w:val="baseline"/>
        </w:rPr>
        <w:t> </w:t>
      </w:r>
      <w:r>
        <w:rPr>
          <w:sz w:val="20"/>
          <w:vertAlign w:val="baseline"/>
        </w:rPr>
        <w:t>(известных</w:t>
      </w:r>
      <w:r>
        <w:rPr>
          <w:spacing w:val="2"/>
          <w:sz w:val="20"/>
          <w:vertAlign w:val="baseline"/>
        </w:rPr>
        <w:t> </w:t>
      </w:r>
      <w:r>
        <w:rPr>
          <w:sz w:val="20"/>
          <w:vertAlign w:val="baseline"/>
        </w:rPr>
        <w:t>еще Пифагору)</w:t>
      </w:r>
      <w:r>
        <w:rPr>
          <w:spacing w:val="1"/>
          <w:sz w:val="20"/>
          <w:vertAlign w:val="baseline"/>
        </w:rPr>
        <w:t> </w:t>
      </w:r>
      <w:r>
        <w:rPr>
          <w:sz w:val="20"/>
          <w:vertAlign w:val="baseline"/>
        </w:rPr>
        <w:t>совершенных</w:t>
      </w:r>
      <w:r>
        <w:rPr>
          <w:spacing w:val="3"/>
          <w:sz w:val="20"/>
          <w:vertAlign w:val="baseline"/>
        </w:rPr>
        <w:t> </w:t>
      </w:r>
      <w:r>
        <w:rPr>
          <w:sz w:val="20"/>
          <w:vertAlign w:val="baseline"/>
        </w:rPr>
        <w:t>числа.</w:t>
      </w:r>
      <w:r>
        <w:rPr>
          <w:spacing w:val="1"/>
          <w:sz w:val="20"/>
          <w:vertAlign w:val="baseline"/>
        </w:rPr>
        <w:t> </w:t>
      </w:r>
      <w:r>
        <w:rPr>
          <w:sz w:val="20"/>
          <w:vertAlign w:val="baseline"/>
        </w:rPr>
        <w:t>Евклид</w:t>
      </w:r>
      <w:r>
        <w:rPr>
          <w:spacing w:val="1"/>
          <w:sz w:val="20"/>
          <w:vertAlign w:val="baseline"/>
        </w:rPr>
        <w:t> </w:t>
      </w:r>
      <w:r>
        <w:rPr>
          <w:sz w:val="20"/>
          <w:vertAlign w:val="baseline"/>
        </w:rPr>
        <w:t>обнаружил,</w:t>
      </w:r>
      <w:r>
        <w:rPr>
          <w:spacing w:val="1"/>
          <w:sz w:val="20"/>
          <w:vertAlign w:val="baseline"/>
        </w:rPr>
        <w:t> </w:t>
      </w:r>
      <w:r>
        <w:rPr>
          <w:sz w:val="20"/>
          <w:vertAlign w:val="baseline"/>
        </w:rPr>
        <w:t>что</w:t>
      </w:r>
      <w:r>
        <w:rPr>
          <w:spacing w:val="3"/>
          <w:sz w:val="20"/>
          <w:vertAlign w:val="baseline"/>
        </w:rPr>
        <w:t> </w:t>
      </w:r>
      <w:r>
        <w:rPr>
          <w:spacing w:val="-4"/>
          <w:sz w:val="20"/>
          <w:vertAlign w:val="baseline"/>
        </w:rPr>
        <w:t>если</w:t>
      </w:r>
    </w:p>
    <w:p>
      <w:pPr>
        <w:spacing w:before="38"/>
        <w:ind w:left="851" w:right="0" w:firstLine="0"/>
        <w:jc w:val="left"/>
        <w:rPr>
          <w:position w:val="1"/>
          <w:sz w:val="20"/>
        </w:rPr>
      </w:pPr>
      <w:r>
        <w:rPr>
          <w:position w:val="1"/>
          <w:sz w:val="20"/>
        </w:rPr>
        <w:t>число</w:t>
      </w:r>
      <w:r>
        <w:rPr>
          <w:spacing w:val="59"/>
          <w:position w:val="1"/>
          <w:sz w:val="20"/>
        </w:rPr>
        <w:t> </w:t>
      </w:r>
      <w:r>
        <w:rPr>
          <w:position w:val="1"/>
          <w:sz w:val="24"/>
        </w:rPr>
        <w:t>2</w:t>
      </w:r>
      <w:r>
        <w:rPr>
          <w:spacing w:val="-38"/>
          <w:position w:val="1"/>
          <w:sz w:val="24"/>
        </w:rPr>
        <w:t> </w:t>
      </w:r>
      <w:r>
        <w:rPr>
          <w:i/>
          <w:position w:val="1"/>
          <w:sz w:val="24"/>
          <w:vertAlign w:val="superscript"/>
        </w:rPr>
        <w:t>k</w:t>
      </w:r>
      <w:r>
        <w:rPr>
          <w:i/>
          <w:spacing w:val="40"/>
          <w:position w:val="1"/>
          <w:sz w:val="24"/>
          <w:vertAlign w:val="baseline"/>
        </w:rPr>
        <w:t> </w:t>
      </w:r>
      <w:r>
        <w:rPr>
          <w:rFonts w:ascii="Symbol" w:hAnsi="Symbol"/>
          <w:position w:val="1"/>
          <w:sz w:val="24"/>
          <w:vertAlign w:val="baseline"/>
        </w:rPr>
        <w:t></w:t>
      </w:r>
      <w:r>
        <w:rPr>
          <w:spacing w:val="-18"/>
          <w:position w:val="1"/>
          <w:sz w:val="24"/>
          <w:vertAlign w:val="baseline"/>
        </w:rPr>
        <w:t> </w:t>
      </w:r>
      <w:r>
        <w:rPr>
          <w:position w:val="1"/>
          <w:sz w:val="24"/>
          <w:vertAlign w:val="baseline"/>
        </w:rPr>
        <w:t>1</w:t>
      </w:r>
      <w:r>
        <w:rPr>
          <w:spacing w:val="33"/>
          <w:position w:val="1"/>
          <w:sz w:val="24"/>
          <w:vertAlign w:val="baseline"/>
        </w:rPr>
        <w:t>  </w:t>
      </w:r>
      <w:r>
        <w:rPr>
          <w:position w:val="1"/>
          <w:sz w:val="20"/>
          <w:vertAlign w:val="baseline"/>
        </w:rPr>
        <w:t>–</w:t>
      </w:r>
      <w:r>
        <w:rPr>
          <w:spacing w:val="34"/>
          <w:position w:val="1"/>
          <w:sz w:val="20"/>
          <w:vertAlign w:val="baseline"/>
        </w:rPr>
        <w:t> </w:t>
      </w:r>
      <w:r>
        <w:rPr>
          <w:position w:val="1"/>
          <w:sz w:val="20"/>
          <w:vertAlign w:val="baseline"/>
        </w:rPr>
        <w:t>простое,</w:t>
      </w:r>
      <w:r>
        <w:rPr>
          <w:spacing w:val="34"/>
          <w:position w:val="1"/>
          <w:sz w:val="20"/>
          <w:vertAlign w:val="baseline"/>
        </w:rPr>
        <w:t> </w:t>
      </w:r>
      <w:r>
        <w:rPr>
          <w:position w:val="1"/>
          <w:sz w:val="20"/>
          <w:vertAlign w:val="baseline"/>
        </w:rPr>
        <w:t>то</w:t>
      </w:r>
      <w:r>
        <w:rPr>
          <w:spacing w:val="34"/>
          <w:position w:val="1"/>
          <w:sz w:val="20"/>
          <w:vertAlign w:val="baseline"/>
        </w:rPr>
        <w:t> </w:t>
      </w:r>
      <w:r>
        <w:rPr>
          <w:position w:val="1"/>
          <w:sz w:val="20"/>
          <w:vertAlign w:val="baseline"/>
        </w:rPr>
        <w:t>число</w:t>
      </w:r>
      <w:r>
        <w:rPr>
          <w:spacing w:val="62"/>
          <w:position w:val="1"/>
          <w:sz w:val="20"/>
          <w:vertAlign w:val="baseline"/>
        </w:rPr>
        <w:t> </w:t>
      </w:r>
      <w:r>
        <w:rPr>
          <w:sz w:val="24"/>
          <w:vertAlign w:val="baseline"/>
        </w:rPr>
        <w:t>(2</w:t>
      </w:r>
      <w:r>
        <w:rPr>
          <w:spacing w:val="-34"/>
          <w:sz w:val="24"/>
          <w:vertAlign w:val="baseline"/>
        </w:rPr>
        <w:t> </w:t>
      </w:r>
      <w:r>
        <w:rPr>
          <w:i/>
          <w:sz w:val="24"/>
          <w:vertAlign w:val="superscript"/>
        </w:rPr>
        <w:t>k</w:t>
      </w:r>
      <w:r>
        <w:rPr>
          <w:i/>
          <w:spacing w:val="40"/>
          <w:sz w:val="24"/>
          <w:vertAlign w:val="baseline"/>
        </w:rPr>
        <w:t> </w:t>
      </w:r>
      <w:r>
        <w:rPr>
          <w:rFonts w:ascii="Symbol" w:hAnsi="Symbol"/>
          <w:sz w:val="24"/>
          <w:vertAlign w:val="baseline"/>
        </w:rPr>
        <w:t></w:t>
      </w:r>
      <w:r>
        <w:rPr>
          <w:spacing w:val="-21"/>
          <w:sz w:val="24"/>
          <w:vertAlign w:val="baseline"/>
        </w:rPr>
        <w:t> </w:t>
      </w:r>
      <w:r>
        <w:rPr>
          <w:sz w:val="24"/>
          <w:vertAlign w:val="baseline"/>
        </w:rPr>
        <w:t>1)</w:t>
      </w:r>
      <w:r>
        <w:rPr>
          <w:spacing w:val="-19"/>
          <w:sz w:val="24"/>
          <w:vertAlign w:val="baseline"/>
        </w:rPr>
        <w:t> </w:t>
      </w:r>
      <w:r>
        <w:rPr>
          <w:rFonts w:ascii="Symbol" w:hAnsi="Symbol"/>
          <w:sz w:val="24"/>
          <w:vertAlign w:val="baseline"/>
        </w:rPr>
        <w:t></w:t>
      </w:r>
      <w:r>
        <w:rPr>
          <w:spacing w:val="-24"/>
          <w:sz w:val="24"/>
          <w:vertAlign w:val="baseline"/>
        </w:rPr>
        <w:t> </w:t>
      </w:r>
      <w:r>
        <w:rPr>
          <w:sz w:val="24"/>
          <w:vertAlign w:val="baseline"/>
        </w:rPr>
        <w:t>2</w:t>
      </w:r>
      <w:r>
        <w:rPr>
          <w:spacing w:val="-34"/>
          <w:sz w:val="24"/>
          <w:vertAlign w:val="baseline"/>
        </w:rPr>
        <w:t> </w:t>
      </w:r>
      <w:r>
        <w:rPr>
          <w:i/>
          <w:sz w:val="24"/>
          <w:vertAlign w:val="superscript"/>
        </w:rPr>
        <w:t>k</w:t>
      </w:r>
      <w:r>
        <w:rPr>
          <w:i/>
          <w:spacing w:val="-36"/>
          <w:sz w:val="24"/>
          <w:vertAlign w:val="baseline"/>
        </w:rPr>
        <w:t> </w:t>
      </w:r>
      <w:r>
        <w:rPr>
          <w:rFonts w:ascii="Symbol" w:hAnsi="Symbol"/>
          <w:sz w:val="24"/>
          <w:vertAlign w:val="superscript"/>
        </w:rPr>
        <w:t></w:t>
      </w:r>
      <w:r>
        <w:rPr>
          <w:sz w:val="24"/>
          <w:vertAlign w:val="superscript"/>
        </w:rPr>
        <w:t>1</w:t>
      </w:r>
      <w:r>
        <w:rPr>
          <w:spacing w:val="53"/>
          <w:sz w:val="24"/>
          <w:vertAlign w:val="baseline"/>
        </w:rPr>
        <w:t> </w:t>
      </w:r>
      <w:r>
        <w:rPr>
          <w:position w:val="1"/>
          <w:sz w:val="20"/>
          <w:vertAlign w:val="baseline"/>
        </w:rPr>
        <w:t>обязано</w:t>
      </w:r>
      <w:r>
        <w:rPr>
          <w:spacing w:val="35"/>
          <w:position w:val="1"/>
          <w:sz w:val="20"/>
          <w:vertAlign w:val="baseline"/>
        </w:rPr>
        <w:t> </w:t>
      </w:r>
      <w:r>
        <w:rPr>
          <w:position w:val="1"/>
          <w:sz w:val="20"/>
          <w:vertAlign w:val="baseline"/>
        </w:rPr>
        <w:t>быть</w:t>
      </w:r>
      <w:r>
        <w:rPr>
          <w:spacing w:val="33"/>
          <w:position w:val="1"/>
          <w:sz w:val="20"/>
          <w:vertAlign w:val="baseline"/>
        </w:rPr>
        <w:t> </w:t>
      </w:r>
      <w:r>
        <w:rPr>
          <w:position w:val="1"/>
          <w:sz w:val="20"/>
          <w:vertAlign w:val="baseline"/>
        </w:rPr>
        <w:t>совершенным.</w:t>
      </w:r>
      <w:r>
        <w:rPr>
          <w:spacing w:val="34"/>
          <w:position w:val="1"/>
          <w:sz w:val="20"/>
          <w:vertAlign w:val="baseline"/>
        </w:rPr>
        <w:t> </w:t>
      </w:r>
      <w:r>
        <w:rPr>
          <w:position w:val="1"/>
          <w:sz w:val="20"/>
          <w:vertAlign w:val="baseline"/>
        </w:rPr>
        <w:t>Эйлер</w:t>
      </w:r>
      <w:r>
        <w:rPr>
          <w:spacing w:val="35"/>
          <w:position w:val="1"/>
          <w:sz w:val="20"/>
          <w:vertAlign w:val="baseline"/>
        </w:rPr>
        <w:t> </w:t>
      </w:r>
      <w:r>
        <w:rPr>
          <w:position w:val="1"/>
          <w:sz w:val="20"/>
          <w:vertAlign w:val="baseline"/>
        </w:rPr>
        <w:t>доказал,</w:t>
      </w:r>
      <w:r>
        <w:rPr>
          <w:spacing w:val="34"/>
          <w:position w:val="1"/>
          <w:sz w:val="20"/>
          <w:vertAlign w:val="baseline"/>
        </w:rPr>
        <w:t> </w:t>
      </w:r>
      <w:r>
        <w:rPr>
          <w:position w:val="1"/>
          <w:sz w:val="20"/>
          <w:vertAlign w:val="baseline"/>
        </w:rPr>
        <w:t>что</w:t>
      </w:r>
      <w:r>
        <w:rPr>
          <w:spacing w:val="34"/>
          <w:position w:val="1"/>
          <w:sz w:val="20"/>
          <w:vertAlign w:val="baseline"/>
        </w:rPr>
        <w:t> </w:t>
      </w:r>
      <w:r>
        <w:rPr>
          <w:spacing w:val="-5"/>
          <w:position w:val="1"/>
          <w:sz w:val="20"/>
          <w:vertAlign w:val="baseline"/>
        </w:rPr>
        <w:t>все</w:t>
      </w:r>
    </w:p>
    <w:p>
      <w:pPr>
        <w:tabs>
          <w:tab w:pos="6976" w:val="left" w:leader="none"/>
        </w:tabs>
        <w:spacing w:line="285" w:lineRule="auto" w:before="4"/>
        <w:ind w:left="851" w:right="134" w:firstLine="0"/>
        <w:jc w:val="left"/>
        <w:rPr>
          <w:position w:val="1"/>
          <w:sz w:val="20"/>
        </w:rPr>
      </w:pPr>
      <w:r>
        <w:rPr>
          <w:sz w:val="20"/>
        </w:rPr>
        <w:t>четные</w:t>
      </w:r>
      <w:r>
        <w:rPr>
          <w:spacing w:val="23"/>
          <w:sz w:val="20"/>
        </w:rPr>
        <w:t> </w:t>
      </w:r>
      <w:r>
        <w:rPr>
          <w:sz w:val="20"/>
        </w:rPr>
        <w:t>совершенные</w:t>
      </w:r>
      <w:r>
        <w:rPr>
          <w:spacing w:val="24"/>
          <w:sz w:val="20"/>
        </w:rPr>
        <w:t> </w:t>
      </w:r>
      <w:r>
        <w:rPr>
          <w:sz w:val="20"/>
        </w:rPr>
        <w:t>числа</w:t>
      </w:r>
      <w:r>
        <w:rPr>
          <w:spacing w:val="23"/>
          <w:sz w:val="20"/>
        </w:rPr>
        <w:t> </w:t>
      </w:r>
      <w:r>
        <w:rPr>
          <w:sz w:val="20"/>
        </w:rPr>
        <w:t>имеют такой вид.</w:t>
      </w:r>
      <w:r>
        <w:rPr>
          <w:spacing w:val="23"/>
          <w:sz w:val="20"/>
        </w:rPr>
        <w:t> </w:t>
      </w:r>
      <w:r>
        <w:rPr>
          <w:sz w:val="20"/>
        </w:rPr>
        <w:t>Неизвестно,</w:t>
      </w:r>
      <w:r>
        <w:rPr>
          <w:spacing w:val="23"/>
          <w:sz w:val="20"/>
        </w:rPr>
        <w:t> </w:t>
      </w:r>
      <w:r>
        <w:rPr>
          <w:sz w:val="20"/>
        </w:rPr>
        <w:t>существуют ли вообще нечетные совершенные </w:t>
      </w:r>
      <w:r>
        <w:rPr>
          <w:position w:val="1"/>
          <w:sz w:val="20"/>
        </w:rPr>
        <w:t>числа;</w:t>
      </w:r>
      <w:r>
        <w:rPr>
          <w:spacing w:val="38"/>
          <w:position w:val="1"/>
          <w:sz w:val="20"/>
        </w:rPr>
        <w:t> </w:t>
      </w:r>
      <w:r>
        <w:rPr>
          <w:position w:val="1"/>
          <w:sz w:val="20"/>
        </w:rPr>
        <w:t>во</w:t>
      </w:r>
      <w:r>
        <w:rPr>
          <w:spacing w:val="41"/>
          <w:position w:val="1"/>
          <w:sz w:val="20"/>
        </w:rPr>
        <w:t> </w:t>
      </w:r>
      <w:r>
        <w:rPr>
          <w:position w:val="1"/>
          <w:sz w:val="20"/>
        </w:rPr>
        <w:t>всяком</w:t>
      </w:r>
      <w:r>
        <w:rPr>
          <w:spacing w:val="41"/>
          <w:position w:val="1"/>
          <w:sz w:val="20"/>
        </w:rPr>
        <w:t> </w:t>
      </w:r>
      <w:r>
        <w:rPr>
          <w:position w:val="1"/>
          <w:sz w:val="20"/>
        </w:rPr>
        <w:t>случае,</w:t>
      </w:r>
      <w:r>
        <w:rPr>
          <w:spacing w:val="41"/>
          <w:position w:val="1"/>
          <w:sz w:val="20"/>
        </w:rPr>
        <w:t> </w:t>
      </w:r>
      <w:r>
        <w:rPr>
          <w:position w:val="1"/>
          <w:sz w:val="20"/>
        </w:rPr>
        <w:t>такие</w:t>
      </w:r>
      <w:r>
        <w:rPr>
          <w:spacing w:val="41"/>
          <w:position w:val="1"/>
          <w:sz w:val="20"/>
        </w:rPr>
        <w:t> </w:t>
      </w:r>
      <w:r>
        <w:rPr>
          <w:position w:val="1"/>
          <w:sz w:val="20"/>
        </w:rPr>
        <w:t>числа</w:t>
      </w:r>
      <w:r>
        <w:rPr>
          <w:spacing w:val="41"/>
          <w:position w:val="1"/>
          <w:sz w:val="20"/>
        </w:rPr>
        <w:t> </w:t>
      </w:r>
      <w:r>
        <w:rPr>
          <w:position w:val="1"/>
          <w:sz w:val="20"/>
        </w:rPr>
        <w:t>должны</w:t>
      </w:r>
      <w:r>
        <w:rPr>
          <w:spacing w:val="40"/>
          <w:position w:val="1"/>
          <w:sz w:val="20"/>
        </w:rPr>
        <w:t> </w:t>
      </w:r>
      <w:r>
        <w:rPr>
          <w:position w:val="1"/>
          <w:sz w:val="20"/>
        </w:rPr>
        <w:t>быть</w:t>
      </w:r>
      <w:r>
        <w:rPr>
          <w:spacing w:val="40"/>
          <w:position w:val="1"/>
          <w:sz w:val="20"/>
        </w:rPr>
        <w:t> </w:t>
      </w:r>
      <w:r>
        <w:rPr>
          <w:position w:val="1"/>
          <w:sz w:val="20"/>
        </w:rPr>
        <w:t>больше</w:t>
      </w:r>
      <w:r>
        <w:rPr>
          <w:spacing w:val="50"/>
          <w:position w:val="1"/>
          <w:sz w:val="20"/>
        </w:rPr>
        <w:t> </w:t>
      </w:r>
      <w:r>
        <w:rPr>
          <w:spacing w:val="-2"/>
          <w:sz w:val="21"/>
        </w:rPr>
        <w:t>10</w:t>
      </w:r>
      <w:r>
        <w:rPr>
          <w:spacing w:val="-2"/>
          <w:sz w:val="21"/>
          <w:vertAlign w:val="superscript"/>
        </w:rPr>
        <w:t>100</w:t>
      </w:r>
      <w:r>
        <w:rPr>
          <w:sz w:val="21"/>
          <w:vertAlign w:val="baseline"/>
        </w:rPr>
        <w:tab/>
      </w:r>
      <w:r>
        <w:rPr>
          <w:position w:val="1"/>
          <w:sz w:val="20"/>
          <w:vertAlign w:val="baseline"/>
        </w:rPr>
        <w:t>–</w:t>
      </w:r>
      <w:r>
        <w:rPr>
          <w:spacing w:val="39"/>
          <w:position w:val="1"/>
          <w:sz w:val="20"/>
          <w:vertAlign w:val="baseline"/>
        </w:rPr>
        <w:t> </w:t>
      </w:r>
      <w:r>
        <w:rPr>
          <w:position w:val="1"/>
          <w:sz w:val="20"/>
          <w:vertAlign w:val="baseline"/>
        </w:rPr>
        <w:t>результат</w:t>
      </w:r>
      <w:r>
        <w:rPr>
          <w:spacing w:val="41"/>
          <w:position w:val="1"/>
          <w:sz w:val="20"/>
          <w:vertAlign w:val="baseline"/>
        </w:rPr>
        <w:t> </w:t>
      </w:r>
      <w:r>
        <w:rPr>
          <w:position w:val="1"/>
          <w:sz w:val="20"/>
          <w:vertAlign w:val="baseline"/>
        </w:rPr>
        <w:t>хорошо</w:t>
      </w:r>
      <w:r>
        <w:rPr>
          <w:spacing w:val="41"/>
          <w:position w:val="1"/>
          <w:sz w:val="20"/>
          <w:vertAlign w:val="baseline"/>
        </w:rPr>
        <w:t> </w:t>
      </w:r>
      <w:r>
        <w:rPr>
          <w:spacing w:val="-2"/>
          <w:position w:val="1"/>
          <w:sz w:val="20"/>
          <w:vertAlign w:val="baseline"/>
        </w:rPr>
        <w:t>организованной</w:t>
      </w:r>
    </w:p>
    <w:p>
      <w:pPr>
        <w:spacing w:before="10"/>
        <w:ind w:left="851" w:right="0" w:firstLine="0"/>
        <w:jc w:val="left"/>
        <w:rPr>
          <w:sz w:val="20"/>
        </w:rPr>
      </w:pPr>
      <w:r>
        <w:rPr>
          <w:sz w:val="20"/>
        </w:rPr>
        <w:t>машинной</w:t>
      </w:r>
      <w:r>
        <w:rPr>
          <w:spacing w:val="6"/>
          <w:sz w:val="20"/>
        </w:rPr>
        <w:t> </w:t>
      </w:r>
      <w:r>
        <w:rPr>
          <w:sz w:val="20"/>
        </w:rPr>
        <w:t>проверки.</w:t>
      </w:r>
      <w:r>
        <w:rPr>
          <w:spacing w:val="10"/>
          <w:sz w:val="20"/>
        </w:rPr>
        <w:t> </w:t>
      </w:r>
      <w:r>
        <w:rPr>
          <w:sz w:val="20"/>
        </w:rPr>
        <w:t>Имеется</w:t>
      </w:r>
      <w:r>
        <w:rPr>
          <w:spacing w:val="10"/>
          <w:sz w:val="20"/>
        </w:rPr>
        <w:t> </w:t>
      </w:r>
      <w:r>
        <w:rPr>
          <w:sz w:val="20"/>
        </w:rPr>
        <w:t>ровно</w:t>
      </w:r>
      <w:r>
        <w:rPr>
          <w:spacing w:val="9"/>
          <w:sz w:val="20"/>
        </w:rPr>
        <w:t> </w:t>
      </w:r>
      <w:r>
        <w:rPr>
          <w:sz w:val="20"/>
        </w:rPr>
        <w:t>24</w:t>
      </w:r>
      <w:r>
        <w:rPr>
          <w:spacing w:val="8"/>
          <w:sz w:val="20"/>
        </w:rPr>
        <w:t> </w:t>
      </w:r>
      <w:r>
        <w:rPr>
          <w:sz w:val="20"/>
        </w:rPr>
        <w:t>значения</w:t>
      </w:r>
      <w:r>
        <w:rPr>
          <w:spacing w:val="10"/>
          <w:sz w:val="20"/>
        </w:rPr>
        <w:t> </w:t>
      </w:r>
      <w:r>
        <w:rPr>
          <w:i/>
          <w:sz w:val="20"/>
        </w:rPr>
        <w:t>k</w:t>
      </w:r>
      <w:r>
        <w:rPr>
          <w:i/>
          <w:spacing w:val="9"/>
          <w:sz w:val="20"/>
        </w:rPr>
        <w:t> </w:t>
      </w:r>
      <w:r>
        <w:rPr>
          <w:sz w:val="20"/>
        </w:rPr>
        <w:t>&lt;</w:t>
      </w:r>
      <w:r>
        <w:rPr>
          <w:spacing w:val="9"/>
          <w:sz w:val="20"/>
        </w:rPr>
        <w:t> </w:t>
      </w:r>
      <w:r>
        <w:rPr>
          <w:sz w:val="20"/>
        </w:rPr>
        <w:t>20000</w:t>
      </w:r>
      <w:r>
        <w:rPr>
          <w:spacing w:val="10"/>
          <w:sz w:val="20"/>
        </w:rPr>
        <w:t> </w:t>
      </w:r>
      <w:r>
        <w:rPr>
          <w:sz w:val="20"/>
        </w:rPr>
        <w:t>,</w:t>
      </w:r>
      <w:r>
        <w:rPr>
          <w:spacing w:val="9"/>
          <w:sz w:val="20"/>
        </w:rPr>
        <w:t> </w:t>
      </w:r>
      <w:r>
        <w:rPr>
          <w:sz w:val="20"/>
        </w:rPr>
        <w:t>для</w:t>
      </w:r>
      <w:r>
        <w:rPr>
          <w:spacing w:val="9"/>
          <w:sz w:val="20"/>
        </w:rPr>
        <w:t> </w:t>
      </w:r>
      <w:r>
        <w:rPr>
          <w:sz w:val="20"/>
        </w:rPr>
        <w:t>которых</w:t>
      </w:r>
      <w:r>
        <w:rPr>
          <w:spacing w:val="10"/>
          <w:sz w:val="20"/>
        </w:rPr>
        <w:t> </w:t>
      </w:r>
      <w:r>
        <w:rPr>
          <w:sz w:val="20"/>
        </w:rPr>
        <w:t>число</w:t>
      </w:r>
      <w:r>
        <w:rPr>
          <w:spacing w:val="36"/>
          <w:sz w:val="20"/>
        </w:rPr>
        <w:t> </w:t>
      </w:r>
      <w:r>
        <w:rPr>
          <w:sz w:val="24"/>
        </w:rPr>
        <w:t>2</w:t>
      </w:r>
      <w:r>
        <w:rPr>
          <w:spacing w:val="-38"/>
          <w:sz w:val="24"/>
        </w:rPr>
        <w:t> </w:t>
      </w:r>
      <w:r>
        <w:rPr>
          <w:i/>
          <w:sz w:val="24"/>
          <w:vertAlign w:val="superscript"/>
        </w:rPr>
        <w:t>k</w:t>
      </w:r>
      <w:r>
        <w:rPr>
          <w:i/>
          <w:spacing w:val="38"/>
          <w:sz w:val="24"/>
          <w:vertAlign w:val="baseline"/>
        </w:rPr>
        <w:t> </w:t>
      </w:r>
      <w:r>
        <w:rPr>
          <w:rFonts w:ascii="Symbol" w:hAnsi="Symbol"/>
          <w:sz w:val="24"/>
          <w:vertAlign w:val="baseline"/>
        </w:rPr>
        <w:t></w:t>
      </w:r>
      <w:r>
        <w:rPr>
          <w:spacing w:val="-17"/>
          <w:sz w:val="24"/>
          <w:vertAlign w:val="baseline"/>
        </w:rPr>
        <w:t> </w:t>
      </w:r>
      <w:r>
        <w:rPr>
          <w:sz w:val="24"/>
          <w:vertAlign w:val="baseline"/>
        </w:rPr>
        <w:t>1</w:t>
      </w:r>
      <w:r>
        <w:rPr>
          <w:spacing w:val="77"/>
          <w:sz w:val="24"/>
          <w:vertAlign w:val="baseline"/>
        </w:rPr>
        <w:t> </w:t>
      </w:r>
      <w:r>
        <w:rPr>
          <w:sz w:val="20"/>
          <w:vertAlign w:val="baseline"/>
        </w:rPr>
        <w:t>–</w:t>
      </w:r>
      <w:r>
        <w:rPr>
          <w:spacing w:val="10"/>
          <w:sz w:val="20"/>
          <w:vertAlign w:val="baseline"/>
        </w:rPr>
        <w:t> </w:t>
      </w:r>
      <w:r>
        <w:rPr>
          <w:sz w:val="20"/>
          <w:vertAlign w:val="baseline"/>
        </w:rPr>
        <w:t>простое</w:t>
      </w:r>
      <w:r>
        <w:rPr>
          <w:spacing w:val="9"/>
          <w:sz w:val="20"/>
          <w:vertAlign w:val="baseline"/>
        </w:rPr>
        <w:t> </w:t>
      </w:r>
      <w:r>
        <w:rPr>
          <w:sz w:val="20"/>
          <w:vertAlign w:val="baseline"/>
        </w:rPr>
        <w:t>(</w:t>
      </w:r>
      <w:r>
        <w:rPr>
          <w:spacing w:val="9"/>
          <w:sz w:val="20"/>
          <w:vertAlign w:val="baseline"/>
        </w:rPr>
        <w:t> </w:t>
      </w:r>
      <w:r>
        <w:rPr>
          <w:sz w:val="20"/>
          <w:vertAlign w:val="baseline"/>
        </w:rPr>
        <w:t>в</w:t>
      </w:r>
      <w:r>
        <w:rPr>
          <w:spacing w:val="8"/>
          <w:sz w:val="20"/>
          <w:vertAlign w:val="baseline"/>
        </w:rPr>
        <w:t> </w:t>
      </w:r>
      <w:r>
        <w:rPr>
          <w:spacing w:val="-4"/>
          <w:sz w:val="20"/>
          <w:vertAlign w:val="baseline"/>
        </w:rPr>
        <w:t>этом</w:t>
      </w:r>
    </w:p>
    <w:p>
      <w:pPr>
        <w:spacing w:line="225" w:lineRule="auto" w:before="38"/>
        <w:ind w:left="851" w:right="133" w:firstLine="0"/>
        <w:jc w:val="both"/>
        <w:rPr>
          <w:sz w:val="20"/>
        </w:rPr>
      </w:pPr>
      <w:r>
        <w:rPr>
          <w:sz w:val="20"/>
        </w:rPr>
        <w:t>случае</w:t>
      </w:r>
      <w:r>
        <w:rPr>
          <w:spacing w:val="40"/>
          <w:sz w:val="20"/>
        </w:rPr>
        <w:t> </w:t>
      </w:r>
      <w:r>
        <w:rPr>
          <w:i/>
          <w:sz w:val="20"/>
        </w:rPr>
        <w:t>k</w:t>
      </w:r>
      <w:r>
        <w:rPr>
          <w:i/>
          <w:spacing w:val="40"/>
          <w:sz w:val="20"/>
        </w:rPr>
        <w:t> </w:t>
      </w:r>
      <w:r>
        <w:rPr>
          <w:sz w:val="20"/>
        </w:rPr>
        <w:t>само обязано быть простым ). Простые числа вида</w:t>
      </w:r>
      <w:r>
        <w:rPr>
          <w:spacing w:val="40"/>
          <w:sz w:val="20"/>
        </w:rPr>
        <w:t> </w:t>
      </w:r>
      <w:r>
        <w:rPr>
          <w:sz w:val="24"/>
        </w:rPr>
        <w:t>2</w:t>
      </w:r>
      <w:r>
        <w:rPr>
          <w:spacing w:val="-15"/>
          <w:sz w:val="24"/>
        </w:rPr>
        <w:t> </w:t>
      </w:r>
      <w:r>
        <w:rPr>
          <w:i/>
          <w:sz w:val="24"/>
          <w:vertAlign w:val="superscript"/>
        </w:rPr>
        <w:t>k</w:t>
      </w:r>
      <w:r>
        <w:rPr>
          <w:i/>
          <w:sz w:val="24"/>
          <w:vertAlign w:val="baseline"/>
        </w:rPr>
        <w:t> </w:t>
      </w:r>
      <w:r>
        <w:rPr>
          <w:rFonts w:ascii="Symbol" w:hAnsi="Symbol"/>
          <w:sz w:val="24"/>
          <w:vertAlign w:val="baseline"/>
        </w:rPr>
        <w:t></w:t>
      </w:r>
      <w:r>
        <w:rPr>
          <w:spacing w:val="-15"/>
          <w:sz w:val="24"/>
          <w:vertAlign w:val="baseline"/>
        </w:rPr>
        <w:t> </w:t>
      </w:r>
      <w:r>
        <w:rPr>
          <w:sz w:val="24"/>
          <w:vertAlign w:val="baseline"/>
        </w:rPr>
        <w:t>1 </w:t>
      </w:r>
      <w:r>
        <w:rPr>
          <w:sz w:val="20"/>
          <w:vertAlign w:val="baseline"/>
        </w:rPr>
        <w:t>называются числами Мерсенна, по имени</w:t>
      </w:r>
      <w:r>
        <w:rPr>
          <w:spacing w:val="23"/>
          <w:sz w:val="20"/>
          <w:vertAlign w:val="baseline"/>
        </w:rPr>
        <w:t> </w:t>
      </w:r>
      <w:r>
        <w:rPr>
          <w:sz w:val="20"/>
          <w:vertAlign w:val="baseline"/>
        </w:rPr>
        <w:t>французского</w:t>
      </w:r>
      <w:r>
        <w:rPr>
          <w:spacing w:val="24"/>
          <w:sz w:val="20"/>
          <w:vertAlign w:val="baseline"/>
        </w:rPr>
        <w:t> </w:t>
      </w:r>
      <w:r>
        <w:rPr>
          <w:sz w:val="20"/>
          <w:vertAlign w:val="baseline"/>
        </w:rPr>
        <w:t>математика,</w:t>
      </w:r>
      <w:r>
        <w:rPr>
          <w:spacing w:val="23"/>
          <w:sz w:val="20"/>
          <w:vertAlign w:val="baseline"/>
        </w:rPr>
        <w:t> </w:t>
      </w:r>
      <w:r>
        <w:rPr>
          <w:sz w:val="20"/>
          <w:vertAlign w:val="baseline"/>
        </w:rPr>
        <w:t>который</w:t>
      </w:r>
      <w:r>
        <w:rPr>
          <w:spacing w:val="23"/>
          <w:sz w:val="20"/>
          <w:vertAlign w:val="baseline"/>
        </w:rPr>
        <w:t> </w:t>
      </w:r>
      <w:r>
        <w:rPr>
          <w:sz w:val="20"/>
          <w:vertAlign w:val="baseline"/>
        </w:rPr>
        <w:t>в</w:t>
      </w:r>
      <w:r>
        <w:rPr>
          <w:spacing w:val="23"/>
          <w:sz w:val="20"/>
          <w:vertAlign w:val="baseline"/>
        </w:rPr>
        <w:t> </w:t>
      </w:r>
      <w:r>
        <w:rPr>
          <w:sz w:val="20"/>
          <w:vertAlign w:val="baseline"/>
        </w:rPr>
        <w:t>1644</w:t>
      </w:r>
      <w:r>
        <w:rPr>
          <w:spacing w:val="24"/>
          <w:sz w:val="20"/>
          <w:vertAlign w:val="baseline"/>
        </w:rPr>
        <w:t> </w:t>
      </w:r>
      <w:r>
        <w:rPr>
          <w:sz w:val="20"/>
          <w:vertAlign w:val="baseline"/>
        </w:rPr>
        <w:t>году</w:t>
      </w:r>
      <w:r>
        <w:rPr>
          <w:spacing w:val="22"/>
          <w:sz w:val="20"/>
          <w:vertAlign w:val="baseline"/>
        </w:rPr>
        <w:t> </w:t>
      </w:r>
      <w:r>
        <w:rPr>
          <w:sz w:val="20"/>
          <w:vertAlign w:val="baseline"/>
        </w:rPr>
        <w:t>указал</w:t>
      </w:r>
      <w:r>
        <w:rPr>
          <w:spacing w:val="23"/>
          <w:sz w:val="20"/>
          <w:vertAlign w:val="baseline"/>
        </w:rPr>
        <w:t> </w:t>
      </w:r>
      <w:r>
        <w:rPr>
          <w:sz w:val="20"/>
          <w:vertAlign w:val="baseline"/>
        </w:rPr>
        <w:t>в</w:t>
      </w:r>
      <w:r>
        <w:rPr>
          <w:spacing w:val="23"/>
          <w:sz w:val="20"/>
          <w:vertAlign w:val="baseline"/>
        </w:rPr>
        <w:t> </w:t>
      </w:r>
      <w:r>
        <w:rPr>
          <w:sz w:val="20"/>
          <w:vertAlign w:val="baseline"/>
        </w:rPr>
        <w:t>большей</w:t>
      </w:r>
      <w:r>
        <w:rPr>
          <w:spacing w:val="23"/>
          <w:sz w:val="20"/>
          <w:vertAlign w:val="baseline"/>
        </w:rPr>
        <w:t> </w:t>
      </w:r>
      <w:r>
        <w:rPr>
          <w:sz w:val="20"/>
          <w:vertAlign w:val="baseline"/>
        </w:rPr>
        <w:t>части</w:t>
      </w:r>
      <w:r>
        <w:rPr>
          <w:spacing w:val="21"/>
          <w:sz w:val="20"/>
          <w:vertAlign w:val="baseline"/>
        </w:rPr>
        <w:t> </w:t>
      </w:r>
      <w:r>
        <w:rPr>
          <w:sz w:val="20"/>
          <w:vertAlign w:val="baseline"/>
        </w:rPr>
        <w:t>верный</w:t>
      </w:r>
      <w:r>
        <w:rPr>
          <w:spacing w:val="23"/>
          <w:sz w:val="20"/>
          <w:vertAlign w:val="baseline"/>
        </w:rPr>
        <w:t> </w:t>
      </w:r>
      <w:r>
        <w:rPr>
          <w:sz w:val="20"/>
          <w:vertAlign w:val="baseline"/>
        </w:rPr>
        <w:t>список</w:t>
      </w:r>
      <w:r>
        <w:rPr>
          <w:spacing w:val="23"/>
          <w:sz w:val="20"/>
          <w:vertAlign w:val="baseline"/>
        </w:rPr>
        <w:t> </w:t>
      </w:r>
      <w:r>
        <w:rPr>
          <w:sz w:val="20"/>
          <w:vertAlign w:val="baseline"/>
        </w:rPr>
        <w:t>всех</w:t>
      </w:r>
      <w:r>
        <w:rPr>
          <w:spacing w:val="24"/>
          <w:sz w:val="20"/>
          <w:vertAlign w:val="baseline"/>
        </w:rPr>
        <w:t> </w:t>
      </w:r>
      <w:r>
        <w:rPr>
          <w:sz w:val="20"/>
          <w:vertAlign w:val="baseline"/>
        </w:rPr>
        <w:t>таких</w:t>
      </w:r>
    </w:p>
    <w:p>
      <w:pPr>
        <w:spacing w:line="237" w:lineRule="auto" w:before="56"/>
        <w:ind w:left="851" w:right="132" w:hanging="1"/>
        <w:jc w:val="both"/>
        <w:rPr>
          <w:sz w:val="20"/>
        </w:rPr>
      </w:pPr>
      <w:r>
        <w:rPr>
          <w:position w:val="1"/>
          <w:sz w:val="20"/>
        </w:rPr>
        <w:t>простых, меньших </w:t>
      </w:r>
      <w:r>
        <w:rPr>
          <w:sz w:val="23"/>
        </w:rPr>
        <w:t>10</w:t>
      </w:r>
      <w:r>
        <w:rPr>
          <w:sz w:val="23"/>
          <w:vertAlign w:val="superscript"/>
        </w:rPr>
        <w:t>79</w:t>
      </w:r>
      <w:r>
        <w:rPr>
          <w:spacing w:val="-15"/>
          <w:sz w:val="23"/>
          <w:vertAlign w:val="baseline"/>
        </w:rPr>
        <w:t> </w:t>
      </w:r>
      <w:r>
        <w:rPr>
          <w:position w:val="1"/>
          <w:sz w:val="20"/>
          <w:vertAlign w:val="baseline"/>
        </w:rPr>
        <w:t>. Изрядно потрудившись, читатель сам может выписать наибольшее известное на </w:t>
      </w:r>
      <w:r>
        <w:rPr>
          <w:sz w:val="20"/>
          <w:vertAlign w:val="baseline"/>
        </w:rPr>
        <w:t>сегодняшний день совершенное число, отталкиваясь от наибольшего известного на сегодня простого числа Мерсенна, указанного в пункте 6 этой книжки. Предполагается, что совершенные числа были известны уже</w:t>
      </w:r>
      <w:r>
        <w:rPr>
          <w:spacing w:val="40"/>
          <w:sz w:val="20"/>
          <w:vertAlign w:val="baseline"/>
        </w:rPr>
        <w:t> </w:t>
      </w:r>
      <w:r>
        <w:rPr>
          <w:sz w:val="20"/>
          <w:vertAlign w:val="baseline"/>
        </w:rPr>
        <w:t>в древнем Вавилоне и Египте, где рука с загнутым безымянным пальцем обозначала число шесть</w:t>
      </w:r>
      <w:r>
        <w:rPr>
          <w:spacing w:val="40"/>
          <w:sz w:val="20"/>
          <w:vertAlign w:val="baseline"/>
        </w:rPr>
        <w:t> </w:t>
      </w:r>
      <w:r>
        <w:rPr>
          <w:sz w:val="20"/>
          <w:vertAlign w:val="baseline"/>
        </w:rPr>
        <w:t>– первое совершенное число. Тем самым этот палец сам стал причастен к совершенству и за ним закрепилась привилегия носить обручальное кольцо.</w:t>
      </w:r>
    </w:p>
    <w:p>
      <w:pPr>
        <w:spacing w:after="0" w:line="237" w:lineRule="auto"/>
        <w:jc w:val="both"/>
        <w:rPr>
          <w:sz w:val="20"/>
        </w:rPr>
        <w:sectPr>
          <w:type w:val="continuous"/>
          <w:pgSz w:w="11900" w:h="16840"/>
          <w:pgMar w:header="0" w:footer="985" w:top="1060" w:bottom="1240" w:left="850" w:right="708"/>
        </w:sectPr>
      </w:pPr>
    </w:p>
    <w:p>
      <w:pPr>
        <w:spacing w:before="70"/>
        <w:ind w:left="2198" w:right="0" w:firstLine="0"/>
        <w:jc w:val="left"/>
        <w:rPr>
          <w:sz w:val="28"/>
        </w:rPr>
      </w:pPr>
      <w:r>
        <w:rPr>
          <w:sz w:val="28"/>
        </w:rPr>
        <w:t>значений</w:t>
      </w:r>
      <w:r>
        <w:rPr>
          <w:spacing w:val="65"/>
          <w:sz w:val="28"/>
        </w:rPr>
        <w:t> </w:t>
      </w:r>
      <w:r>
        <w:rPr>
          <w:i/>
          <w:sz w:val="28"/>
        </w:rPr>
        <w:t>n</w:t>
      </w:r>
      <w:r>
        <w:rPr>
          <w:i/>
          <w:spacing w:val="65"/>
          <w:sz w:val="28"/>
        </w:rPr>
        <w:t> </w:t>
      </w:r>
      <w:r>
        <w:rPr>
          <w:sz w:val="28"/>
        </w:rPr>
        <w:t>от</w:t>
      </w:r>
      <w:r>
        <w:rPr>
          <w:spacing w:val="-3"/>
          <w:sz w:val="28"/>
        </w:rPr>
        <w:t> </w:t>
      </w:r>
      <w:r>
        <w:rPr>
          <w:sz w:val="28"/>
        </w:rPr>
        <w:t>1</w:t>
      </w:r>
      <w:r>
        <w:rPr>
          <w:spacing w:val="-3"/>
          <w:sz w:val="28"/>
        </w:rPr>
        <w:t> </w:t>
      </w:r>
      <w:r>
        <w:rPr>
          <w:sz w:val="28"/>
        </w:rPr>
        <w:t>до</w:t>
      </w:r>
      <w:r>
        <w:rPr>
          <w:spacing w:val="-3"/>
          <w:sz w:val="28"/>
        </w:rPr>
        <w:t> </w:t>
      </w:r>
      <w:r>
        <w:rPr>
          <w:sz w:val="28"/>
        </w:rPr>
        <w:t>100.</w:t>
      </w:r>
      <w:r>
        <w:rPr>
          <w:spacing w:val="-2"/>
          <w:sz w:val="28"/>
        </w:rPr>
        <w:t> </w:t>
      </w:r>
      <w:r>
        <w:rPr>
          <w:sz w:val="28"/>
        </w:rPr>
        <w:t>Бережно</w:t>
      </w:r>
      <w:r>
        <w:rPr>
          <w:spacing w:val="-3"/>
          <w:sz w:val="28"/>
        </w:rPr>
        <w:t> </w:t>
      </w:r>
      <w:r>
        <w:rPr>
          <w:sz w:val="28"/>
        </w:rPr>
        <w:t>сохраните</w:t>
      </w:r>
      <w:r>
        <w:rPr>
          <w:spacing w:val="-2"/>
          <w:sz w:val="28"/>
        </w:rPr>
        <w:t> результат.</w:t>
      </w:r>
    </w:p>
    <w:p>
      <w:pPr>
        <w:pStyle w:val="ListParagraph"/>
        <w:numPr>
          <w:ilvl w:val="0"/>
          <w:numId w:val="25"/>
        </w:numPr>
        <w:tabs>
          <w:tab w:pos="2584" w:val="left" w:leader="none"/>
        </w:tabs>
        <w:spacing w:line="271" w:lineRule="auto" w:before="2" w:after="0"/>
        <w:ind w:left="2198" w:right="418" w:firstLine="0"/>
        <w:jc w:val="left"/>
        <w:rPr>
          <w:sz w:val="28"/>
        </w:rPr>
      </w:pPr>
      <w:r>
        <w:rPr>
          <w:sz w:val="28"/>
        </w:rPr>
        <w:t>Используя</w:t>
      </w:r>
      <w:r>
        <w:rPr>
          <w:spacing w:val="80"/>
          <w:sz w:val="28"/>
        </w:rPr>
        <w:t> </w:t>
      </w:r>
      <w:r>
        <w:rPr>
          <w:sz w:val="28"/>
        </w:rPr>
        <w:t>формулу</w:t>
      </w:r>
      <w:r>
        <w:rPr>
          <w:spacing w:val="80"/>
          <w:sz w:val="28"/>
        </w:rPr>
        <w:t> </w:t>
      </w:r>
      <w:r>
        <w:rPr>
          <w:sz w:val="28"/>
        </w:rPr>
        <w:t>Эйлера</w:t>
      </w:r>
      <w:r>
        <w:rPr>
          <w:spacing w:val="80"/>
          <w:sz w:val="28"/>
        </w:rPr>
        <w:t> </w:t>
      </w:r>
      <w:r>
        <w:rPr>
          <w:sz w:val="28"/>
        </w:rPr>
        <w:t>для</w:t>
      </w:r>
      <w:r>
        <w:rPr>
          <w:spacing w:val="80"/>
          <w:sz w:val="28"/>
        </w:rPr>
        <w:t> </w:t>
      </w:r>
      <w:r>
        <w:rPr>
          <w:rFonts w:ascii="Symbol" w:hAnsi="Symbol"/>
          <w:sz w:val="29"/>
        </w:rPr>
        <w:t></w:t>
      </w:r>
      <w:r>
        <w:rPr>
          <w:sz w:val="28"/>
        </w:rPr>
        <w:t>(</w:t>
      </w:r>
      <w:r>
        <w:rPr>
          <w:i/>
          <w:sz w:val="28"/>
        </w:rPr>
        <w:t>n</w:t>
      </w:r>
      <w:r>
        <w:rPr>
          <w:sz w:val="28"/>
        </w:rPr>
        <w:t>)</w:t>
      </w:r>
      <w:r>
        <w:rPr>
          <w:spacing w:val="-19"/>
          <w:sz w:val="28"/>
        </w:rPr>
        <w:t> </w:t>
      </w:r>
      <w:r>
        <w:rPr>
          <w:sz w:val="28"/>
        </w:rPr>
        <w:t>,</w:t>
      </w:r>
      <w:r>
        <w:rPr>
          <w:spacing w:val="80"/>
          <w:sz w:val="28"/>
        </w:rPr>
        <w:t> </w:t>
      </w:r>
      <w:r>
        <w:rPr>
          <w:sz w:val="28"/>
        </w:rPr>
        <w:t>еще</w:t>
      </w:r>
      <w:r>
        <w:rPr>
          <w:spacing w:val="80"/>
          <w:sz w:val="28"/>
        </w:rPr>
        <w:t> </w:t>
      </w:r>
      <w:r>
        <w:rPr>
          <w:sz w:val="28"/>
        </w:rPr>
        <w:t>раз</w:t>
      </w:r>
      <w:r>
        <w:rPr>
          <w:spacing w:val="80"/>
          <w:sz w:val="28"/>
        </w:rPr>
        <w:t> </w:t>
      </w:r>
      <w:r>
        <w:rPr>
          <w:sz w:val="28"/>
        </w:rPr>
        <w:t>докажите бесконечность множества простых чисел.</w:t>
      </w:r>
    </w:p>
    <w:p>
      <w:pPr>
        <w:pStyle w:val="ListParagraph"/>
        <w:numPr>
          <w:ilvl w:val="0"/>
          <w:numId w:val="25"/>
        </w:numPr>
        <w:tabs>
          <w:tab w:pos="2536" w:val="left" w:leader="none"/>
          <w:tab w:pos="9093" w:val="left" w:leader="none"/>
        </w:tabs>
        <w:spacing w:line="329" w:lineRule="exact" w:before="0" w:after="0"/>
        <w:ind w:left="2536" w:right="0" w:hanging="338"/>
        <w:jc w:val="left"/>
        <w:rPr>
          <w:sz w:val="28"/>
        </w:rPr>
      </w:pPr>
      <w:r>
        <w:rPr>
          <w:sz w:val="28"/>
        </w:rPr>
        <w:t>Докажите,</w:t>
      </w:r>
      <w:r>
        <w:rPr>
          <w:spacing w:val="32"/>
          <w:sz w:val="28"/>
        </w:rPr>
        <w:t> </w:t>
      </w:r>
      <w:r>
        <w:rPr>
          <w:sz w:val="28"/>
        </w:rPr>
        <w:t>что</w:t>
      </w:r>
      <w:r>
        <w:rPr>
          <w:spacing w:val="33"/>
          <w:sz w:val="28"/>
        </w:rPr>
        <w:t> </w:t>
      </w:r>
      <w:r>
        <w:rPr>
          <w:sz w:val="28"/>
        </w:rPr>
        <w:t>существует</w:t>
      </w:r>
      <w:r>
        <w:rPr>
          <w:spacing w:val="33"/>
          <w:sz w:val="28"/>
        </w:rPr>
        <w:t> </w:t>
      </w:r>
      <w:r>
        <w:rPr>
          <w:sz w:val="28"/>
        </w:rPr>
        <w:t>бесконечно</w:t>
      </w:r>
      <w:r>
        <w:rPr>
          <w:spacing w:val="33"/>
          <w:sz w:val="28"/>
        </w:rPr>
        <w:t> </w:t>
      </w:r>
      <w:r>
        <w:rPr>
          <w:sz w:val="28"/>
        </w:rPr>
        <w:t>много</w:t>
      </w:r>
      <w:r>
        <w:rPr>
          <w:spacing w:val="34"/>
          <w:sz w:val="28"/>
        </w:rPr>
        <w:t> </w:t>
      </w:r>
      <w:r>
        <w:rPr>
          <w:spacing w:val="-2"/>
          <w:sz w:val="28"/>
        </w:rPr>
        <w:t>чисел</w:t>
      </w:r>
      <w:r>
        <w:rPr>
          <w:sz w:val="28"/>
        </w:rPr>
        <w:tab/>
      </w:r>
      <w:r>
        <w:rPr>
          <w:i/>
          <w:sz w:val="28"/>
        </w:rPr>
        <w:t>n</w:t>
      </w:r>
      <w:r>
        <w:rPr>
          <w:i/>
          <w:spacing w:val="37"/>
          <w:sz w:val="28"/>
        </w:rPr>
        <w:t> </w:t>
      </w:r>
      <w:r>
        <w:rPr>
          <w:rFonts w:ascii="Symbol" w:hAnsi="Symbol"/>
          <w:sz w:val="28"/>
        </w:rPr>
        <w:t></w:t>
      </w:r>
      <w:r>
        <w:rPr>
          <w:spacing w:val="38"/>
          <w:sz w:val="28"/>
        </w:rPr>
        <w:t> </w:t>
      </w:r>
      <w:r>
        <w:rPr>
          <w:rFonts w:ascii="Arial" w:hAnsi="Arial"/>
          <w:b/>
          <w:spacing w:val="-5"/>
          <w:sz w:val="28"/>
        </w:rPr>
        <w:t>N</w:t>
      </w:r>
      <w:r>
        <w:rPr>
          <w:spacing w:val="-5"/>
          <w:sz w:val="28"/>
        </w:rPr>
        <w:t>,</w:t>
      </w:r>
    </w:p>
    <w:p>
      <w:pPr>
        <w:tabs>
          <w:tab w:pos="7721" w:val="left" w:leader="none"/>
        </w:tabs>
        <w:spacing w:line="342" w:lineRule="exact" w:before="0"/>
        <w:ind w:left="2198" w:right="0" w:firstLine="0"/>
        <w:jc w:val="left"/>
        <w:rPr>
          <w:sz w:val="28"/>
        </w:rPr>
      </w:pPr>
      <w:r>
        <w:rPr>
          <w:sz w:val="28"/>
        </w:rPr>
        <w:t>удовлетворяющих</w:t>
      </w:r>
      <w:r>
        <w:rPr>
          <w:spacing w:val="-3"/>
          <w:sz w:val="28"/>
        </w:rPr>
        <w:t> </w:t>
      </w:r>
      <w:r>
        <w:rPr>
          <w:sz w:val="28"/>
        </w:rPr>
        <w:t>для</w:t>
      </w:r>
      <w:r>
        <w:rPr>
          <w:spacing w:val="-3"/>
          <w:sz w:val="28"/>
        </w:rPr>
        <w:t> </w:t>
      </w:r>
      <w:r>
        <w:rPr>
          <w:sz w:val="28"/>
        </w:rPr>
        <w:t>всех</w:t>
      </w:r>
      <w:r>
        <w:rPr>
          <w:spacing w:val="66"/>
          <w:sz w:val="28"/>
        </w:rPr>
        <w:t> </w:t>
      </w:r>
      <w:r>
        <w:rPr>
          <w:i/>
          <w:sz w:val="28"/>
        </w:rPr>
        <w:t>k</w:t>
      </w:r>
      <w:r>
        <w:rPr>
          <w:i/>
          <w:spacing w:val="-1"/>
          <w:sz w:val="28"/>
        </w:rPr>
        <w:t> </w:t>
      </w:r>
      <w:r>
        <w:rPr>
          <w:sz w:val="28"/>
        </w:rPr>
        <w:t>=</w:t>
      </w:r>
      <w:r>
        <w:rPr>
          <w:spacing w:val="-3"/>
          <w:sz w:val="28"/>
        </w:rPr>
        <w:t> </w:t>
      </w:r>
      <w:r>
        <w:rPr>
          <w:sz w:val="28"/>
        </w:rPr>
        <w:t>1,</w:t>
      </w:r>
      <w:r>
        <w:rPr>
          <w:spacing w:val="-3"/>
          <w:sz w:val="28"/>
        </w:rPr>
        <w:t> </w:t>
      </w:r>
      <w:r>
        <w:rPr>
          <w:sz w:val="28"/>
        </w:rPr>
        <w:t>2,</w:t>
      </w:r>
      <w:r>
        <w:rPr>
          <w:spacing w:val="-3"/>
          <w:sz w:val="28"/>
        </w:rPr>
        <w:t> </w:t>
      </w:r>
      <w:r>
        <w:rPr>
          <w:sz w:val="28"/>
        </w:rPr>
        <w:t>..., </w:t>
      </w:r>
      <w:r>
        <w:rPr>
          <w:i/>
          <w:sz w:val="28"/>
        </w:rPr>
        <w:t>n</w:t>
      </w:r>
      <w:r>
        <w:rPr>
          <w:i/>
          <w:spacing w:val="-3"/>
          <w:sz w:val="28"/>
        </w:rPr>
        <w:t> </w:t>
      </w:r>
      <w:r>
        <w:rPr>
          <w:rFonts w:ascii="Symbol" w:hAnsi="Symbol"/>
          <w:sz w:val="28"/>
        </w:rPr>
        <w:t></w:t>
      </w:r>
      <w:r>
        <w:rPr>
          <w:spacing w:val="-2"/>
          <w:sz w:val="28"/>
        </w:rPr>
        <w:t> </w:t>
      </w:r>
      <w:r>
        <w:rPr>
          <w:spacing w:val="-10"/>
          <w:sz w:val="28"/>
        </w:rPr>
        <w:t>1</w:t>
      </w:r>
      <w:r>
        <w:rPr>
          <w:sz w:val="28"/>
        </w:rPr>
        <w:tab/>
      </w:r>
      <w:r>
        <w:rPr>
          <w:spacing w:val="-2"/>
          <w:sz w:val="28"/>
        </w:rPr>
        <w:t>неравенствам</w:t>
      </w:r>
    </w:p>
    <w:p>
      <w:pPr>
        <w:spacing w:line="134" w:lineRule="auto" w:before="46"/>
        <w:ind w:left="1843" w:right="0" w:firstLine="0"/>
        <w:jc w:val="center"/>
        <w:rPr>
          <w:position w:val="-20"/>
          <w:sz w:val="28"/>
        </w:rPr>
      </w:pPr>
      <w:r>
        <w:rPr>
          <w:position w:val="-20"/>
          <w:sz w:val="28"/>
        </w:rPr>
        <mc:AlternateContent>
          <mc:Choice Requires="wps">
            <w:drawing>
              <wp:anchor distT="0" distB="0" distL="0" distR="0" allowOverlap="1" layoutInCell="1" locked="0" behindDoc="0" simplePos="0" relativeHeight="16054784">
                <wp:simplePos x="0" y="0"/>
                <wp:positionH relativeFrom="page">
                  <wp:posOffset>3900678</wp:posOffset>
                </wp:positionH>
                <wp:positionV relativeFrom="paragraph">
                  <wp:posOffset>250795</wp:posOffset>
                </wp:positionV>
                <wp:extent cx="360680" cy="1270"/>
                <wp:effectExtent l="0" t="0" r="0" b="0"/>
                <wp:wrapNone/>
                <wp:docPr id="1318" name="Graphic 1318"/>
                <wp:cNvGraphicFramePr>
                  <a:graphicFrameLocks/>
                </wp:cNvGraphicFramePr>
                <a:graphic>
                  <a:graphicData uri="http://schemas.microsoft.com/office/word/2010/wordprocessingShape">
                    <wps:wsp>
                      <wps:cNvPr id="1318" name="Graphic 1318"/>
                      <wps:cNvSpPr/>
                      <wps:spPr>
                        <a:xfrm>
                          <a:off x="0" y="0"/>
                          <a:ext cx="360680" cy="1270"/>
                        </a:xfrm>
                        <a:custGeom>
                          <a:avLst/>
                          <a:gdLst/>
                          <a:ahLst/>
                          <a:cxnLst/>
                          <a:rect l="l" t="t" r="r" b="b"/>
                          <a:pathLst>
                            <a:path w="360680" h="0">
                              <a:moveTo>
                                <a:pt x="0" y="0"/>
                              </a:moveTo>
                              <a:lnTo>
                                <a:pt x="360425"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4784" from="307.140015pt,19.747715pt" to="335.520015pt,19.747715pt" stroked="true" strokeweight=".529pt" strokecolor="#000000">
                <v:stroke dashstyle="solid"/>
                <w10:wrap type="none"/>
              </v:line>
            </w:pict>
          </mc:Fallback>
        </mc:AlternateContent>
      </w:r>
      <w:r>
        <w:rPr>
          <w:position w:val="-20"/>
          <w:sz w:val="28"/>
        </w:rPr>
        <mc:AlternateContent>
          <mc:Choice Requires="wps">
            <w:drawing>
              <wp:anchor distT="0" distB="0" distL="0" distR="0" allowOverlap="1" layoutInCell="1" locked="0" behindDoc="0" simplePos="0" relativeHeight="16055296">
                <wp:simplePos x="0" y="0"/>
                <wp:positionH relativeFrom="page">
                  <wp:posOffset>4456176</wp:posOffset>
                </wp:positionH>
                <wp:positionV relativeFrom="paragraph">
                  <wp:posOffset>250795</wp:posOffset>
                </wp:positionV>
                <wp:extent cx="372745" cy="1270"/>
                <wp:effectExtent l="0" t="0" r="0" b="0"/>
                <wp:wrapNone/>
                <wp:docPr id="1319" name="Graphic 1319"/>
                <wp:cNvGraphicFramePr>
                  <a:graphicFrameLocks/>
                </wp:cNvGraphicFramePr>
                <a:graphic>
                  <a:graphicData uri="http://schemas.microsoft.com/office/word/2010/wordprocessingShape">
                    <wps:wsp>
                      <wps:cNvPr id="1319" name="Graphic 1319"/>
                      <wps:cNvSpPr/>
                      <wps:spPr>
                        <a:xfrm>
                          <a:off x="0" y="0"/>
                          <a:ext cx="372745" cy="1270"/>
                        </a:xfrm>
                        <a:custGeom>
                          <a:avLst/>
                          <a:gdLst/>
                          <a:ahLst/>
                          <a:cxnLst/>
                          <a:rect l="l" t="t" r="r" b="b"/>
                          <a:pathLst>
                            <a:path w="372745" h="0">
                              <a:moveTo>
                                <a:pt x="0" y="0"/>
                              </a:moveTo>
                              <a:lnTo>
                                <a:pt x="372618"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5296" from="350.880005pt,19.747715pt" to="380.220005pt,19.747715pt" stroked="true" strokeweight=".529pt" strokecolor="#000000">
                <v:stroke dashstyle="solid"/>
                <w10:wrap type="none"/>
              </v:line>
            </w:pict>
          </mc:Fallback>
        </mc:AlternateContent>
      </w:r>
      <w:r>
        <w:rPr>
          <w:i/>
          <w:sz w:val="30"/>
        </w:rPr>
        <w:t>S</w:t>
      </w:r>
      <w:r>
        <w:rPr>
          <w:sz w:val="30"/>
        </w:rPr>
        <w:t>(</w:t>
      </w:r>
      <w:r>
        <w:rPr>
          <w:i/>
          <w:sz w:val="30"/>
        </w:rPr>
        <w:t>n</w:t>
      </w:r>
      <w:r>
        <w:rPr>
          <w:sz w:val="30"/>
        </w:rPr>
        <w:t>)</w:t>
      </w:r>
      <w:r>
        <w:rPr>
          <w:spacing w:val="18"/>
          <w:sz w:val="30"/>
        </w:rPr>
        <w:t> </w:t>
      </w:r>
      <w:r>
        <w:rPr>
          <w:rFonts w:ascii="Symbol" w:hAnsi="Symbol"/>
          <w:position w:val="-18"/>
          <w:sz w:val="30"/>
        </w:rPr>
        <w:t></w:t>
      </w:r>
      <w:r>
        <w:rPr>
          <w:spacing w:val="25"/>
          <w:position w:val="-18"/>
          <w:sz w:val="30"/>
        </w:rPr>
        <w:t> </w:t>
      </w:r>
      <w:r>
        <w:rPr>
          <w:i/>
          <w:spacing w:val="13"/>
          <w:sz w:val="30"/>
        </w:rPr>
        <w:t>S</w:t>
      </w:r>
      <w:r>
        <w:rPr>
          <w:spacing w:val="13"/>
          <w:sz w:val="30"/>
        </w:rPr>
        <w:t>(</w:t>
      </w:r>
      <w:r>
        <w:rPr>
          <w:i/>
          <w:spacing w:val="13"/>
          <w:sz w:val="30"/>
        </w:rPr>
        <w:t>k</w:t>
      </w:r>
      <w:r>
        <w:rPr>
          <w:i/>
          <w:spacing w:val="-43"/>
          <w:sz w:val="30"/>
        </w:rPr>
        <w:t> </w:t>
      </w:r>
      <w:r>
        <w:rPr>
          <w:sz w:val="30"/>
        </w:rPr>
        <w:t>)</w:t>
      </w:r>
      <w:r>
        <w:rPr>
          <w:spacing w:val="-9"/>
          <w:sz w:val="30"/>
        </w:rPr>
        <w:t> </w:t>
      </w:r>
      <w:r>
        <w:rPr>
          <w:spacing w:val="-10"/>
          <w:position w:val="-20"/>
          <w:sz w:val="28"/>
        </w:rPr>
        <w:t>,</w:t>
      </w:r>
    </w:p>
    <w:p>
      <w:pPr>
        <w:tabs>
          <w:tab w:pos="2562" w:val="left" w:leader="none"/>
        </w:tabs>
        <w:spacing w:line="326" w:lineRule="exact" w:before="0"/>
        <w:ind w:left="1679" w:right="0" w:firstLine="0"/>
        <w:jc w:val="center"/>
        <w:rPr>
          <w:i/>
          <w:sz w:val="30"/>
        </w:rPr>
      </w:pPr>
      <w:r>
        <w:rPr>
          <w:i/>
          <w:spacing w:val="-10"/>
          <w:sz w:val="30"/>
        </w:rPr>
        <w:t>n</w:t>
      </w:r>
      <w:r>
        <w:rPr>
          <w:i/>
          <w:sz w:val="30"/>
        </w:rPr>
        <w:tab/>
      </w:r>
      <w:r>
        <w:rPr>
          <w:i/>
          <w:spacing w:val="-10"/>
          <w:sz w:val="30"/>
        </w:rPr>
        <w:t>k</w:t>
      </w:r>
    </w:p>
    <w:p>
      <w:pPr>
        <w:spacing w:line="310" w:lineRule="exact" w:before="0"/>
        <w:ind w:left="2198" w:right="0" w:firstLine="0"/>
        <w:jc w:val="left"/>
        <w:rPr>
          <w:sz w:val="28"/>
        </w:rPr>
      </w:pPr>
      <w:r>
        <w:rPr>
          <w:sz w:val="28"/>
        </w:rPr>
        <w:t>где</w:t>
      </w:r>
      <w:r>
        <w:rPr>
          <w:spacing w:val="39"/>
          <w:sz w:val="28"/>
        </w:rPr>
        <w:t> </w:t>
      </w:r>
      <w:r>
        <w:rPr>
          <w:i/>
          <w:sz w:val="28"/>
        </w:rPr>
        <w:t>S</w:t>
      </w:r>
      <w:r>
        <w:rPr>
          <w:sz w:val="28"/>
        </w:rPr>
        <w:t>(</w:t>
      </w:r>
      <w:r>
        <w:rPr>
          <w:i/>
          <w:sz w:val="28"/>
        </w:rPr>
        <w:t>n</w:t>
      </w:r>
      <w:r>
        <w:rPr>
          <w:sz w:val="28"/>
        </w:rPr>
        <w:t>)</w:t>
      </w:r>
      <w:r>
        <w:rPr>
          <w:spacing w:val="77"/>
          <w:w w:val="150"/>
          <w:sz w:val="28"/>
        </w:rPr>
        <w:t> </w:t>
      </w:r>
      <w:r>
        <w:rPr>
          <w:sz w:val="28"/>
        </w:rPr>
        <w:t>–</w:t>
      </w:r>
      <w:r>
        <w:rPr>
          <w:spacing w:val="2"/>
          <w:sz w:val="28"/>
        </w:rPr>
        <w:t> </w:t>
      </w:r>
      <w:r>
        <w:rPr>
          <w:sz w:val="28"/>
        </w:rPr>
        <w:t>сумма</w:t>
      </w:r>
      <w:r>
        <w:rPr>
          <w:spacing w:val="1"/>
          <w:sz w:val="28"/>
        </w:rPr>
        <w:t> </w:t>
      </w:r>
      <w:r>
        <w:rPr>
          <w:sz w:val="28"/>
        </w:rPr>
        <w:t>всех</w:t>
      </w:r>
      <w:r>
        <w:rPr>
          <w:spacing w:val="2"/>
          <w:sz w:val="28"/>
        </w:rPr>
        <w:t> </w:t>
      </w:r>
      <w:r>
        <w:rPr>
          <w:sz w:val="28"/>
        </w:rPr>
        <w:t>делителей</w:t>
      </w:r>
      <w:r>
        <w:rPr>
          <w:spacing w:val="2"/>
          <w:sz w:val="28"/>
        </w:rPr>
        <w:t> </w:t>
      </w:r>
      <w:r>
        <w:rPr>
          <w:sz w:val="28"/>
        </w:rPr>
        <w:t>числа</w:t>
      </w:r>
      <w:r>
        <w:rPr>
          <w:spacing w:val="72"/>
          <w:sz w:val="28"/>
        </w:rPr>
        <w:t> </w:t>
      </w:r>
      <w:r>
        <w:rPr>
          <w:i/>
          <w:sz w:val="28"/>
        </w:rPr>
        <w:t>n</w:t>
      </w:r>
      <w:r>
        <w:rPr>
          <w:i/>
          <w:spacing w:val="1"/>
          <w:sz w:val="28"/>
        </w:rPr>
        <w:t> </w:t>
      </w:r>
      <w:r>
        <w:rPr>
          <w:spacing w:val="-10"/>
          <w:sz w:val="28"/>
        </w:rPr>
        <w:t>.</w:t>
      </w:r>
    </w:p>
    <w:p>
      <w:pPr>
        <w:pStyle w:val="ListParagraph"/>
        <w:numPr>
          <w:ilvl w:val="0"/>
          <w:numId w:val="25"/>
        </w:numPr>
        <w:tabs>
          <w:tab w:pos="2557" w:val="left" w:leader="none"/>
          <w:tab w:pos="7909" w:val="left" w:leader="none"/>
          <w:tab w:pos="8311" w:val="left" w:leader="none"/>
        </w:tabs>
        <w:spacing w:line="240" w:lineRule="auto" w:before="38" w:after="0"/>
        <w:ind w:left="2197" w:right="419" w:firstLine="0"/>
        <w:jc w:val="left"/>
        <w:rPr>
          <w:sz w:val="28"/>
        </w:rPr>
      </w:pPr>
      <w:r>
        <w:rPr>
          <w:sz w:val="28"/>
        </w:rPr>
        <w:t>Докажите,</w:t>
      </w:r>
      <w:r>
        <w:rPr>
          <w:spacing w:val="40"/>
          <w:sz w:val="28"/>
        </w:rPr>
        <w:t> </w:t>
      </w:r>
      <w:r>
        <w:rPr>
          <w:sz w:val="28"/>
        </w:rPr>
        <w:t>что</w:t>
      </w:r>
      <w:r>
        <w:rPr>
          <w:spacing w:val="40"/>
          <w:sz w:val="28"/>
        </w:rPr>
        <w:t> </w:t>
      </w:r>
      <w:r>
        <w:rPr>
          <w:sz w:val="28"/>
        </w:rPr>
        <w:t>для</w:t>
      </w:r>
      <w:r>
        <w:rPr>
          <w:spacing w:val="40"/>
          <w:sz w:val="28"/>
        </w:rPr>
        <w:t> </w:t>
      </w:r>
      <w:r>
        <w:rPr>
          <w:sz w:val="28"/>
        </w:rPr>
        <w:t>любого</w:t>
      </w:r>
      <w:r>
        <w:rPr>
          <w:spacing w:val="40"/>
          <w:sz w:val="28"/>
        </w:rPr>
        <w:t> </w:t>
      </w:r>
      <w:r>
        <w:rPr>
          <w:sz w:val="28"/>
        </w:rPr>
        <w:t>натурального</w:t>
        <w:tab/>
      </w:r>
      <w:r>
        <w:rPr>
          <w:i/>
          <w:spacing w:val="-10"/>
          <w:sz w:val="28"/>
        </w:rPr>
        <w:t>n</w:t>
      </w:r>
      <w:r>
        <w:rPr>
          <w:i/>
          <w:sz w:val="28"/>
        </w:rPr>
        <w:tab/>
      </w:r>
      <w:r>
        <w:rPr>
          <w:spacing w:val="-2"/>
          <w:sz w:val="28"/>
        </w:rPr>
        <w:t>выполняются неравенства</w:t>
      </w:r>
    </w:p>
    <w:p>
      <w:pPr>
        <w:pStyle w:val="ListParagraph"/>
        <w:spacing w:after="0" w:line="240" w:lineRule="auto"/>
        <w:jc w:val="left"/>
        <w:rPr>
          <w:sz w:val="28"/>
        </w:rPr>
        <w:sectPr>
          <w:pgSz w:w="11900" w:h="16840"/>
          <w:pgMar w:header="0" w:footer="985" w:top="1060" w:bottom="1240" w:left="850" w:right="708"/>
        </w:sectPr>
      </w:pPr>
    </w:p>
    <w:p>
      <w:pPr>
        <w:tabs>
          <w:tab w:pos="5148" w:val="left" w:leader="none"/>
        </w:tabs>
        <w:spacing w:line="502" w:lineRule="exact" w:before="71"/>
        <w:ind w:left="4746" w:right="0" w:firstLine="0"/>
        <w:jc w:val="left"/>
        <w:rPr>
          <w:rFonts w:ascii="Symbol" w:hAnsi="Symbol"/>
          <w:sz w:val="33"/>
        </w:rPr>
      </w:pPr>
      <w:r>
        <w:rPr>
          <w:rFonts w:ascii="Symbol" w:hAnsi="Symbol"/>
          <w:sz w:val="33"/>
        </w:rPr>
        <mc:AlternateContent>
          <mc:Choice Requires="wps">
            <w:drawing>
              <wp:anchor distT="0" distB="0" distL="0" distR="0" allowOverlap="1" layoutInCell="1" locked="0" behindDoc="1" simplePos="0" relativeHeight="479819776">
                <wp:simplePos x="0" y="0"/>
                <wp:positionH relativeFrom="page">
                  <wp:posOffset>3545585</wp:posOffset>
                </wp:positionH>
                <wp:positionV relativeFrom="paragraph">
                  <wp:posOffset>304735</wp:posOffset>
                </wp:positionV>
                <wp:extent cx="215265" cy="1270"/>
                <wp:effectExtent l="0" t="0" r="0" b="0"/>
                <wp:wrapNone/>
                <wp:docPr id="1320" name="Graphic 1320"/>
                <wp:cNvGraphicFramePr>
                  <a:graphicFrameLocks/>
                </wp:cNvGraphicFramePr>
                <a:graphic>
                  <a:graphicData uri="http://schemas.microsoft.com/office/word/2010/wordprocessingShape">
                    <wps:wsp>
                      <wps:cNvPr id="1320" name="Graphic 1320"/>
                      <wps:cNvSpPr/>
                      <wps:spPr>
                        <a:xfrm>
                          <a:off x="0" y="0"/>
                          <a:ext cx="215265" cy="1270"/>
                        </a:xfrm>
                        <a:custGeom>
                          <a:avLst/>
                          <a:gdLst/>
                          <a:ahLst/>
                          <a:cxnLst/>
                          <a:rect l="l" t="t" r="r" b="b"/>
                          <a:pathLst>
                            <a:path w="215265" h="0">
                              <a:moveTo>
                                <a:pt x="0" y="0"/>
                              </a:moveTo>
                              <a:lnTo>
                                <a:pt x="214884"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6704" from="279.179993pt,23.994944pt" to="296.099993pt,23.994944pt" stroked="true" strokeweight=".559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79822336">
                <wp:simplePos x="0" y="0"/>
                <wp:positionH relativeFrom="page">
                  <wp:posOffset>3665220</wp:posOffset>
                </wp:positionH>
                <wp:positionV relativeFrom="paragraph">
                  <wp:posOffset>26880</wp:posOffset>
                </wp:positionV>
                <wp:extent cx="64135" cy="14224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88.600006pt;margin-top:2.116589pt;width:5.05pt;height:11.2pt;mso-position-horizontal-relative:page;mso-position-vertical-relative:paragraph;z-index:-23494144" type="#_x0000_t202" id="docshape819" filled="false" stroked="false">
                <v:textbox inset="0,0,0,0">
                  <w:txbxContent>
                    <w:p>
                      <w:pPr>
                        <w:spacing w:line="223" w:lineRule="exact" w:before="0"/>
                        <w:ind w:left="0" w:right="0" w:firstLine="0"/>
                        <w:jc w:val="left"/>
                        <w:rPr>
                          <w:sz w:val="20"/>
                        </w:rPr>
                      </w:pPr>
                      <w:r>
                        <w:rPr>
                          <w:spacing w:val="-10"/>
                          <w:sz w:val="20"/>
                        </w:rPr>
                        <w:t>2</w:t>
                      </w:r>
                    </w:p>
                  </w:txbxContent>
                </v:textbox>
                <w10:wrap type="none"/>
              </v:shape>
            </w:pict>
          </mc:Fallback>
        </mc:AlternateContent>
      </w:r>
      <w:r>
        <w:rPr>
          <w:i/>
          <w:spacing w:val="-10"/>
          <w:position w:val="20"/>
          <w:sz w:val="31"/>
        </w:rPr>
        <w:t>n</w:t>
      </w:r>
      <w:r>
        <w:rPr>
          <w:i/>
          <w:position w:val="20"/>
          <w:sz w:val="31"/>
        </w:rPr>
        <w:tab/>
      </w:r>
      <w:r>
        <w:rPr>
          <w:rFonts w:ascii="Symbol" w:hAnsi="Symbol"/>
          <w:sz w:val="31"/>
        </w:rPr>
        <w:t></w:t>
      </w:r>
      <w:r>
        <w:rPr>
          <w:spacing w:val="-27"/>
          <w:sz w:val="31"/>
        </w:rPr>
        <w:t> </w:t>
      </w:r>
      <w:r>
        <w:rPr>
          <w:rFonts w:ascii="Symbol" w:hAnsi="Symbol"/>
          <w:spacing w:val="-20"/>
          <w:sz w:val="33"/>
        </w:rPr>
        <w:t></w:t>
      </w:r>
    </w:p>
    <w:p>
      <w:pPr>
        <w:spacing w:line="293" w:lineRule="exact" w:before="0"/>
        <w:ind w:left="4824" w:right="0" w:firstLine="0"/>
        <w:jc w:val="left"/>
        <w:rPr>
          <w:sz w:val="31"/>
        </w:rPr>
      </w:pPr>
      <w:r>
        <w:rPr>
          <w:spacing w:val="-10"/>
          <w:sz w:val="31"/>
        </w:rPr>
        <w:t>2</w:t>
      </w:r>
    </w:p>
    <w:p>
      <w:pPr>
        <w:spacing w:before="271"/>
        <w:ind w:left="0" w:right="0" w:firstLine="0"/>
        <w:jc w:val="left"/>
        <w:rPr>
          <w:sz w:val="31"/>
        </w:rPr>
      </w:pPr>
      <w:r>
        <w:rPr/>
        <w:br w:type="column"/>
      </w:r>
      <w:r>
        <w:rPr>
          <w:spacing w:val="-5"/>
          <w:sz w:val="31"/>
        </w:rPr>
        <w:t>(</w:t>
      </w:r>
      <w:r>
        <w:rPr>
          <w:i/>
          <w:spacing w:val="-5"/>
          <w:sz w:val="31"/>
        </w:rPr>
        <w:t>n</w:t>
      </w:r>
      <w:r>
        <w:rPr>
          <w:spacing w:val="-5"/>
          <w:sz w:val="31"/>
        </w:rPr>
        <w:t>)</w:t>
      </w:r>
    </w:p>
    <w:p>
      <w:pPr>
        <w:spacing w:before="248"/>
        <w:ind w:left="16" w:right="0" w:firstLine="0"/>
        <w:jc w:val="left"/>
        <w:rPr>
          <w:rFonts w:ascii="Symbol" w:hAnsi="Symbol"/>
          <w:sz w:val="31"/>
        </w:rPr>
      </w:pPr>
      <w:r>
        <w:rPr/>
        <w:br w:type="column"/>
      </w:r>
      <w:r>
        <w:rPr>
          <w:rFonts w:ascii="Symbol" w:hAnsi="Symbol"/>
          <w:sz w:val="31"/>
        </w:rPr>
        <w:t></w:t>
      </w:r>
      <w:r>
        <w:rPr>
          <w:spacing w:val="-15"/>
          <w:sz w:val="31"/>
        </w:rPr>
        <w:t> </w:t>
      </w:r>
      <w:r>
        <w:rPr>
          <w:i/>
          <w:spacing w:val="9"/>
          <w:sz w:val="31"/>
        </w:rPr>
        <w:t>S</w:t>
      </w:r>
      <w:r>
        <w:rPr>
          <w:spacing w:val="9"/>
          <w:sz w:val="31"/>
        </w:rPr>
        <w:t>(</w:t>
      </w:r>
      <w:r>
        <w:rPr>
          <w:i/>
          <w:spacing w:val="9"/>
          <w:sz w:val="31"/>
        </w:rPr>
        <w:t>n</w:t>
      </w:r>
      <w:r>
        <w:rPr>
          <w:spacing w:val="9"/>
          <w:sz w:val="31"/>
        </w:rPr>
        <w:t>)</w:t>
      </w:r>
      <w:r>
        <w:rPr>
          <w:spacing w:val="-4"/>
          <w:sz w:val="31"/>
        </w:rPr>
        <w:t> </w:t>
      </w:r>
      <w:r>
        <w:rPr>
          <w:rFonts w:ascii="Symbol" w:hAnsi="Symbol"/>
          <w:spacing w:val="-10"/>
          <w:sz w:val="31"/>
        </w:rPr>
        <w:t></w:t>
      </w:r>
    </w:p>
    <w:p>
      <w:pPr>
        <w:spacing w:before="233"/>
        <w:ind w:left="27" w:right="0" w:firstLine="0"/>
        <w:jc w:val="left"/>
        <w:rPr>
          <w:position w:val="-16"/>
          <w:sz w:val="28"/>
        </w:rPr>
      </w:pPr>
      <w:r>
        <w:rPr/>
        <w:br w:type="column"/>
      </w:r>
      <w:r>
        <w:rPr>
          <w:i/>
          <w:position w:val="-13"/>
          <w:sz w:val="31"/>
        </w:rPr>
        <w:t>n</w:t>
      </w:r>
      <w:r>
        <w:rPr>
          <w:sz w:val="20"/>
        </w:rPr>
        <w:t>2</w:t>
      </w:r>
      <w:r>
        <w:rPr>
          <w:spacing w:val="21"/>
          <w:sz w:val="20"/>
        </w:rPr>
        <w:t> </w:t>
      </w:r>
      <w:r>
        <w:rPr>
          <w:spacing w:val="-10"/>
          <w:position w:val="-16"/>
          <w:sz w:val="28"/>
        </w:rPr>
        <w:t>.</w:t>
      </w:r>
    </w:p>
    <w:p>
      <w:pPr>
        <w:spacing w:after="0"/>
        <w:jc w:val="left"/>
        <w:rPr>
          <w:position w:val="-16"/>
          <w:sz w:val="28"/>
        </w:rPr>
        <w:sectPr>
          <w:type w:val="continuous"/>
          <w:pgSz w:w="11900" w:h="16840"/>
          <w:pgMar w:header="0" w:footer="985" w:top="1060" w:bottom="1240" w:left="850" w:right="708"/>
          <w:cols w:num="4" w:equalWidth="0">
            <w:col w:w="5560" w:space="29"/>
            <w:col w:w="380" w:space="40"/>
            <w:col w:w="958" w:space="39"/>
            <w:col w:w="3336"/>
          </w:cols>
        </w:sectPr>
      </w:pPr>
    </w:p>
    <w:p>
      <w:pPr>
        <w:pStyle w:val="ListParagraph"/>
        <w:numPr>
          <w:ilvl w:val="0"/>
          <w:numId w:val="25"/>
        </w:numPr>
        <w:tabs>
          <w:tab w:pos="2501" w:val="left" w:leader="none"/>
        </w:tabs>
        <w:spacing w:line="355" w:lineRule="exact" w:before="0" w:after="0"/>
        <w:ind w:left="2501" w:right="0" w:hanging="303"/>
        <w:jc w:val="left"/>
        <w:rPr>
          <w:sz w:val="28"/>
        </w:rPr>
      </w:pPr>
      <w:r>
        <w:rPr>
          <w:sz w:val="28"/>
        </w:rPr>
        <w:t>На кафтане</w:t>
      </w:r>
      <w:r>
        <w:rPr>
          <w:spacing w:val="3"/>
          <w:sz w:val="28"/>
        </w:rPr>
        <w:t> </w:t>
      </w:r>
      <w:r>
        <w:rPr>
          <w:sz w:val="28"/>
        </w:rPr>
        <w:t>площадью</w:t>
      </w:r>
      <w:r>
        <w:rPr>
          <w:spacing w:val="1"/>
          <w:sz w:val="28"/>
        </w:rPr>
        <w:t> </w:t>
      </w:r>
      <w:r>
        <w:rPr>
          <w:sz w:val="28"/>
        </w:rPr>
        <w:t>1</w:t>
      </w:r>
      <w:r>
        <w:rPr>
          <w:spacing w:val="3"/>
          <w:sz w:val="28"/>
        </w:rPr>
        <w:t> </w:t>
      </w:r>
      <w:r>
        <w:rPr>
          <w:sz w:val="28"/>
        </w:rPr>
        <w:t>нашито</w:t>
      </w:r>
      <w:r>
        <w:rPr>
          <w:spacing w:val="1"/>
          <w:sz w:val="28"/>
        </w:rPr>
        <w:t> </w:t>
      </w:r>
      <w:r>
        <w:rPr>
          <w:sz w:val="28"/>
        </w:rPr>
        <w:t>5</w:t>
      </w:r>
      <w:r>
        <w:rPr>
          <w:spacing w:val="3"/>
          <w:sz w:val="28"/>
        </w:rPr>
        <w:t> </w:t>
      </w:r>
      <w:r>
        <w:rPr>
          <w:sz w:val="28"/>
        </w:rPr>
        <w:t>заплат, площадь</w:t>
      </w:r>
      <w:r>
        <w:rPr>
          <w:spacing w:val="3"/>
          <w:sz w:val="28"/>
        </w:rPr>
        <w:t> </w:t>
      </w:r>
      <w:r>
        <w:rPr>
          <w:sz w:val="28"/>
        </w:rPr>
        <w:t>каждой</w:t>
      </w:r>
      <w:r>
        <w:rPr>
          <w:spacing w:val="2"/>
          <w:sz w:val="28"/>
        </w:rPr>
        <w:t> </w:t>
      </w:r>
      <w:r>
        <w:rPr>
          <w:spacing w:val="-5"/>
          <w:sz w:val="28"/>
        </w:rPr>
        <w:t>из</w:t>
      </w:r>
    </w:p>
    <w:p>
      <w:pPr>
        <w:tabs>
          <w:tab w:pos="5143" w:val="left" w:leader="none"/>
        </w:tabs>
        <w:spacing w:before="78"/>
        <w:ind w:left="2198" w:right="0" w:firstLine="0"/>
        <w:jc w:val="left"/>
        <w:rPr>
          <w:sz w:val="28"/>
        </w:rPr>
      </w:pPr>
      <w:r>
        <w:rPr>
          <w:sz w:val="28"/>
        </w:rPr>
        <mc:AlternateContent>
          <mc:Choice Requires="wps">
            <w:drawing>
              <wp:anchor distT="0" distB="0" distL="0" distR="0" allowOverlap="1" layoutInCell="1" locked="0" behindDoc="1" simplePos="0" relativeHeight="479820288">
                <wp:simplePos x="0" y="0"/>
                <wp:positionH relativeFrom="page">
                  <wp:posOffset>3565277</wp:posOffset>
                </wp:positionH>
                <wp:positionV relativeFrom="paragraph">
                  <wp:posOffset>11644</wp:posOffset>
                </wp:positionV>
                <wp:extent cx="215900" cy="335915"/>
                <wp:effectExtent l="0" t="0" r="0" b="0"/>
                <wp:wrapNone/>
                <wp:docPr id="1322" name="Group 1322"/>
                <wp:cNvGraphicFramePr>
                  <a:graphicFrameLocks/>
                </wp:cNvGraphicFramePr>
                <a:graphic>
                  <a:graphicData uri="http://schemas.microsoft.com/office/word/2010/wordprocessingGroup">
                    <wpg:wgp>
                      <wpg:cNvPr id="1322" name="Group 1322"/>
                      <wpg:cNvGrpSpPr/>
                      <wpg:grpSpPr>
                        <a:xfrm>
                          <a:off x="0" y="0"/>
                          <a:ext cx="215900" cy="335915"/>
                          <a:chExt cx="215900" cy="335915"/>
                        </a:xfrm>
                      </wpg:grpSpPr>
                      <wps:wsp>
                        <wps:cNvPr id="1323" name="Graphic 1323"/>
                        <wps:cNvSpPr/>
                        <wps:spPr>
                          <a:xfrm>
                            <a:off x="3168" y="19843"/>
                            <a:ext cx="198120" cy="277495"/>
                          </a:xfrm>
                          <a:custGeom>
                            <a:avLst/>
                            <a:gdLst/>
                            <a:ahLst/>
                            <a:cxnLst/>
                            <a:rect l="l" t="t" r="r" b="b"/>
                            <a:pathLst>
                              <a:path w="198120" h="277495">
                                <a:moveTo>
                                  <a:pt x="198119" y="0"/>
                                </a:moveTo>
                                <a:lnTo>
                                  <a:pt x="0" y="277368"/>
                                </a:lnTo>
                              </a:path>
                            </a:pathLst>
                          </a:custGeom>
                          <a:ln w="6337">
                            <a:solidFill>
                              <a:srgbClr val="000000"/>
                            </a:solidFill>
                            <a:prstDash val="solid"/>
                          </a:ln>
                        </wps:spPr>
                        <wps:bodyPr wrap="square" lIns="0" tIns="0" rIns="0" bIns="0" rtlCol="0">
                          <a:prstTxWarp prst="textNoShape">
                            <a:avLst/>
                          </a:prstTxWarp>
                          <a:noAutofit/>
                        </wps:bodyPr>
                      </wps:wsp>
                      <wps:wsp>
                        <wps:cNvPr id="1324" name="Textbox 1324"/>
                        <wps:cNvSpPr txBox="1"/>
                        <wps:spPr>
                          <a:xfrm>
                            <a:off x="18408" y="0"/>
                            <a:ext cx="102235" cy="197485"/>
                          </a:xfrm>
                          <a:prstGeom prst="rect">
                            <a:avLst/>
                          </a:prstGeom>
                        </wps:spPr>
                        <wps:txbx>
                          <w:txbxContent>
                            <w:p>
                              <w:pPr>
                                <w:spacing w:line="310" w:lineRule="exact" w:before="0"/>
                                <w:ind w:left="0" w:right="0" w:firstLine="0"/>
                                <w:jc w:val="left"/>
                                <w:rPr>
                                  <w:sz w:val="28"/>
                                </w:rPr>
                              </w:pPr>
                              <w:r>
                                <w:rPr>
                                  <w:spacing w:val="-10"/>
                                  <w:sz w:val="28"/>
                                </w:rPr>
                                <w:t>1</w:t>
                              </w:r>
                            </w:p>
                          </w:txbxContent>
                        </wps:txbx>
                        <wps:bodyPr wrap="square" lIns="0" tIns="0" rIns="0" bIns="0" rtlCol="0">
                          <a:noAutofit/>
                        </wps:bodyPr>
                      </wps:wsp>
                      <wps:wsp>
                        <wps:cNvPr id="1325" name="Textbox 1325"/>
                        <wps:cNvSpPr txBox="1"/>
                        <wps:spPr>
                          <a:xfrm>
                            <a:off x="113653" y="138686"/>
                            <a:ext cx="102235" cy="197485"/>
                          </a:xfrm>
                          <a:prstGeom prst="rect">
                            <a:avLst/>
                          </a:prstGeom>
                        </wps:spPr>
                        <wps:txbx>
                          <w:txbxContent>
                            <w:p>
                              <w:pPr>
                                <w:spacing w:line="310" w:lineRule="exact" w:before="0"/>
                                <w:ind w:left="0" w:right="0" w:firstLine="0"/>
                                <w:jc w:val="left"/>
                                <w:rPr>
                                  <w:sz w:val="28"/>
                                </w:rPr>
                              </w:pPr>
                              <w:r>
                                <w:rPr>
                                  <w:spacing w:val="-10"/>
                                  <w:sz w:val="28"/>
                                </w:rPr>
                                <w:t>2</w:t>
                              </w:r>
                            </w:p>
                          </w:txbxContent>
                        </wps:txbx>
                        <wps:bodyPr wrap="square" lIns="0" tIns="0" rIns="0" bIns="0" rtlCol="0">
                          <a:noAutofit/>
                        </wps:bodyPr>
                      </wps:wsp>
                    </wpg:wgp>
                  </a:graphicData>
                </a:graphic>
              </wp:anchor>
            </w:drawing>
          </mc:Choice>
          <mc:Fallback>
            <w:pict>
              <v:group style="position:absolute;margin-left:280.730499pt;margin-top:.916895pt;width:17pt;height:26.45pt;mso-position-horizontal-relative:page;mso-position-vertical-relative:paragraph;z-index:-23496192" id="docshapegroup820" coordorigin="5615,18" coordsize="340,529">
                <v:line style="position:absolute" from="5932,50" to="5620,486" stroked="true" strokeweight=".499pt" strokecolor="#000000">
                  <v:stroke dashstyle="solid"/>
                </v:line>
                <v:shape style="position:absolute;left:5643;top:18;width:161;height:311" type="#_x0000_t202" id="docshape821" filled="false" stroked="false">
                  <v:textbox inset="0,0,0,0">
                    <w:txbxContent>
                      <w:p>
                        <w:pPr>
                          <w:spacing w:line="310" w:lineRule="exact" w:before="0"/>
                          <w:ind w:left="0" w:right="0" w:firstLine="0"/>
                          <w:jc w:val="left"/>
                          <w:rPr>
                            <w:sz w:val="28"/>
                          </w:rPr>
                        </w:pPr>
                        <w:r>
                          <w:rPr>
                            <w:spacing w:val="-10"/>
                            <w:sz w:val="28"/>
                          </w:rPr>
                          <w:t>1</w:t>
                        </w:r>
                      </w:p>
                    </w:txbxContent>
                  </v:textbox>
                  <w10:wrap type="none"/>
                </v:shape>
                <v:shape style="position:absolute;left:5793;top:236;width:161;height:311" type="#_x0000_t202" id="docshape822" filled="false" stroked="false">
                  <v:textbox inset="0,0,0,0">
                    <w:txbxContent>
                      <w:p>
                        <w:pPr>
                          <w:spacing w:line="310" w:lineRule="exact" w:before="0"/>
                          <w:ind w:left="0" w:right="0" w:firstLine="0"/>
                          <w:jc w:val="left"/>
                          <w:rPr>
                            <w:sz w:val="28"/>
                          </w:rPr>
                        </w:pPr>
                        <w:r>
                          <w:rPr>
                            <w:spacing w:val="-10"/>
                            <w:sz w:val="28"/>
                          </w:rPr>
                          <w:t>2</w:t>
                        </w:r>
                      </w:p>
                    </w:txbxContent>
                  </v:textbox>
                  <w10:wrap type="none"/>
                </v:shape>
                <w10:wrap type="none"/>
              </v:group>
            </w:pict>
          </mc:Fallback>
        </mc:AlternateContent>
      </w:r>
      <w:r>
        <w:rPr>
          <w:sz w:val="28"/>
        </w:rPr>
        <w:t>которых</w:t>
      </w:r>
      <w:r>
        <w:rPr>
          <w:spacing w:val="37"/>
          <w:sz w:val="28"/>
        </w:rPr>
        <w:t> </w:t>
      </w:r>
      <w:r>
        <w:rPr>
          <w:sz w:val="28"/>
        </w:rPr>
        <w:t>не</w:t>
      </w:r>
      <w:r>
        <w:rPr>
          <w:spacing w:val="38"/>
          <w:sz w:val="28"/>
        </w:rPr>
        <w:t> </w:t>
      </w:r>
      <w:r>
        <w:rPr>
          <w:spacing w:val="-2"/>
          <w:sz w:val="28"/>
        </w:rPr>
        <w:t>меньше</w:t>
      </w:r>
      <w:r>
        <w:rPr>
          <w:sz w:val="28"/>
        </w:rPr>
        <w:tab/>
        <w:t>.</w:t>
      </w:r>
      <w:r>
        <w:rPr>
          <w:spacing w:val="32"/>
          <w:sz w:val="28"/>
        </w:rPr>
        <w:t> </w:t>
      </w:r>
      <w:r>
        <w:rPr>
          <w:sz w:val="28"/>
        </w:rPr>
        <w:t>Докажите,</w:t>
      </w:r>
      <w:r>
        <w:rPr>
          <w:spacing w:val="35"/>
          <w:sz w:val="28"/>
        </w:rPr>
        <w:t> </w:t>
      </w:r>
      <w:r>
        <w:rPr>
          <w:sz w:val="28"/>
        </w:rPr>
        <w:t>что</w:t>
      </w:r>
      <w:r>
        <w:rPr>
          <w:spacing w:val="35"/>
          <w:sz w:val="28"/>
        </w:rPr>
        <w:t> </w:t>
      </w:r>
      <w:r>
        <w:rPr>
          <w:sz w:val="28"/>
        </w:rPr>
        <w:t>найдутся</w:t>
      </w:r>
      <w:r>
        <w:rPr>
          <w:spacing w:val="38"/>
          <w:sz w:val="28"/>
        </w:rPr>
        <w:t> </w:t>
      </w:r>
      <w:r>
        <w:rPr>
          <w:sz w:val="28"/>
        </w:rPr>
        <w:t>две</w:t>
      </w:r>
      <w:r>
        <w:rPr>
          <w:spacing w:val="35"/>
          <w:sz w:val="28"/>
        </w:rPr>
        <w:t> </w:t>
      </w:r>
      <w:r>
        <w:rPr>
          <w:spacing w:val="-2"/>
          <w:sz w:val="28"/>
        </w:rPr>
        <w:t>заплаты,</w:t>
      </w:r>
    </w:p>
    <w:p>
      <w:pPr>
        <w:tabs>
          <w:tab w:pos="5513" w:val="left" w:leader="none"/>
        </w:tabs>
        <w:spacing w:before="218"/>
        <w:ind w:left="0" w:right="360" w:firstLine="0"/>
        <w:jc w:val="center"/>
        <w:rPr>
          <w:sz w:val="28"/>
        </w:rPr>
      </w:pPr>
      <w:r>
        <w:rPr>
          <w:sz w:val="28"/>
        </w:rPr>
        <mc:AlternateContent>
          <mc:Choice Requires="wps">
            <w:drawing>
              <wp:anchor distT="0" distB="0" distL="0" distR="0" allowOverlap="1" layoutInCell="1" locked="0" behindDoc="1" simplePos="0" relativeHeight="479820800">
                <wp:simplePos x="0" y="0"/>
                <wp:positionH relativeFrom="page">
                  <wp:posOffset>5195957</wp:posOffset>
                </wp:positionH>
                <wp:positionV relativeFrom="paragraph">
                  <wp:posOffset>100561</wp:posOffset>
                </wp:positionV>
                <wp:extent cx="210185" cy="335915"/>
                <wp:effectExtent l="0" t="0" r="0" b="0"/>
                <wp:wrapNone/>
                <wp:docPr id="1326" name="Group 1326"/>
                <wp:cNvGraphicFramePr>
                  <a:graphicFrameLocks/>
                </wp:cNvGraphicFramePr>
                <a:graphic>
                  <a:graphicData uri="http://schemas.microsoft.com/office/word/2010/wordprocessingGroup">
                    <wpg:wgp>
                      <wpg:cNvPr id="1326" name="Group 1326"/>
                      <wpg:cNvGrpSpPr/>
                      <wpg:grpSpPr>
                        <a:xfrm>
                          <a:off x="0" y="0"/>
                          <a:ext cx="210185" cy="335915"/>
                          <a:chExt cx="210185" cy="335915"/>
                        </a:xfrm>
                      </wpg:grpSpPr>
                      <wps:wsp>
                        <wps:cNvPr id="1327" name="Graphic 1327"/>
                        <wps:cNvSpPr/>
                        <wps:spPr>
                          <a:xfrm>
                            <a:off x="3168" y="19843"/>
                            <a:ext cx="198120" cy="277495"/>
                          </a:xfrm>
                          <a:custGeom>
                            <a:avLst/>
                            <a:gdLst/>
                            <a:ahLst/>
                            <a:cxnLst/>
                            <a:rect l="l" t="t" r="r" b="b"/>
                            <a:pathLst>
                              <a:path w="198120" h="277495">
                                <a:moveTo>
                                  <a:pt x="198120" y="0"/>
                                </a:moveTo>
                                <a:lnTo>
                                  <a:pt x="0" y="277367"/>
                                </a:lnTo>
                              </a:path>
                            </a:pathLst>
                          </a:custGeom>
                          <a:ln w="6337">
                            <a:solidFill>
                              <a:srgbClr val="000000"/>
                            </a:solidFill>
                            <a:prstDash val="solid"/>
                          </a:ln>
                        </wps:spPr>
                        <wps:bodyPr wrap="square" lIns="0" tIns="0" rIns="0" bIns="0" rtlCol="0">
                          <a:prstTxWarp prst="textNoShape">
                            <a:avLst/>
                          </a:prstTxWarp>
                          <a:noAutofit/>
                        </wps:bodyPr>
                      </wps:wsp>
                      <wps:wsp>
                        <wps:cNvPr id="1328" name="Textbox 1328"/>
                        <wps:cNvSpPr txBox="1"/>
                        <wps:spPr>
                          <a:xfrm>
                            <a:off x="18408" y="0"/>
                            <a:ext cx="102235" cy="197485"/>
                          </a:xfrm>
                          <a:prstGeom prst="rect">
                            <a:avLst/>
                          </a:prstGeom>
                        </wps:spPr>
                        <wps:txbx>
                          <w:txbxContent>
                            <w:p>
                              <w:pPr>
                                <w:spacing w:line="310" w:lineRule="exact" w:before="0"/>
                                <w:ind w:left="0" w:right="0" w:firstLine="0"/>
                                <w:jc w:val="left"/>
                                <w:rPr>
                                  <w:sz w:val="28"/>
                                </w:rPr>
                              </w:pPr>
                              <w:r>
                                <w:rPr>
                                  <w:spacing w:val="-10"/>
                                  <w:sz w:val="28"/>
                                </w:rPr>
                                <w:t>1</w:t>
                              </w:r>
                            </w:p>
                          </w:txbxContent>
                        </wps:txbx>
                        <wps:bodyPr wrap="square" lIns="0" tIns="0" rIns="0" bIns="0" rtlCol="0">
                          <a:noAutofit/>
                        </wps:bodyPr>
                      </wps:wsp>
                      <wps:wsp>
                        <wps:cNvPr id="1329" name="Textbox 1329"/>
                        <wps:cNvSpPr txBox="1"/>
                        <wps:spPr>
                          <a:xfrm>
                            <a:off x="108316" y="138686"/>
                            <a:ext cx="102235" cy="197485"/>
                          </a:xfrm>
                          <a:prstGeom prst="rect">
                            <a:avLst/>
                          </a:prstGeom>
                        </wps:spPr>
                        <wps:txbx>
                          <w:txbxContent>
                            <w:p>
                              <w:pPr>
                                <w:spacing w:line="310" w:lineRule="exact" w:before="0"/>
                                <w:ind w:left="0" w:right="0" w:firstLine="0"/>
                                <w:jc w:val="left"/>
                                <w:rPr>
                                  <w:sz w:val="28"/>
                                </w:rPr>
                              </w:pPr>
                              <w:r>
                                <w:rPr>
                                  <w:spacing w:val="-10"/>
                                  <w:sz w:val="28"/>
                                </w:rPr>
                                <w:t>5</w:t>
                              </w:r>
                            </w:p>
                          </w:txbxContent>
                        </wps:txbx>
                        <wps:bodyPr wrap="square" lIns="0" tIns="0" rIns="0" bIns="0" rtlCol="0">
                          <a:noAutofit/>
                        </wps:bodyPr>
                      </wps:wsp>
                    </wpg:wgp>
                  </a:graphicData>
                </a:graphic>
              </wp:anchor>
            </w:drawing>
          </mc:Choice>
          <mc:Fallback>
            <w:pict>
              <v:group style="position:absolute;margin-left:409.130493pt;margin-top:7.918262pt;width:16.55pt;height:26.45pt;mso-position-horizontal-relative:page;mso-position-vertical-relative:paragraph;z-index:-23495680" id="docshapegroup823" coordorigin="8183,158" coordsize="331,529">
                <v:line style="position:absolute" from="8500,190" to="8188,626" stroked="true" strokeweight=".499pt" strokecolor="#000000">
                  <v:stroke dashstyle="solid"/>
                </v:line>
                <v:shape style="position:absolute;left:8211;top:158;width:161;height:311" type="#_x0000_t202" id="docshape824" filled="false" stroked="false">
                  <v:textbox inset="0,0,0,0">
                    <w:txbxContent>
                      <w:p>
                        <w:pPr>
                          <w:spacing w:line="310" w:lineRule="exact" w:before="0"/>
                          <w:ind w:left="0" w:right="0" w:firstLine="0"/>
                          <w:jc w:val="left"/>
                          <w:rPr>
                            <w:sz w:val="28"/>
                          </w:rPr>
                        </w:pPr>
                        <w:r>
                          <w:rPr>
                            <w:spacing w:val="-10"/>
                            <w:sz w:val="28"/>
                          </w:rPr>
                          <w:t>1</w:t>
                        </w:r>
                      </w:p>
                    </w:txbxContent>
                  </v:textbox>
                  <w10:wrap type="none"/>
                </v:shape>
                <v:shape style="position:absolute;left:8353;top:376;width:161;height:311" type="#_x0000_t202" id="docshape825" filled="false" stroked="false">
                  <v:textbox inset="0,0,0,0">
                    <w:txbxContent>
                      <w:p>
                        <w:pPr>
                          <w:spacing w:line="310" w:lineRule="exact" w:before="0"/>
                          <w:ind w:left="0" w:right="0" w:firstLine="0"/>
                          <w:jc w:val="left"/>
                          <w:rPr>
                            <w:sz w:val="28"/>
                          </w:rPr>
                        </w:pPr>
                        <w:r>
                          <w:rPr>
                            <w:spacing w:val="-10"/>
                            <w:sz w:val="28"/>
                          </w:rPr>
                          <w:t>5</w:t>
                        </w:r>
                      </w:p>
                    </w:txbxContent>
                  </v:textbox>
                  <w10:wrap type="none"/>
                </v:shape>
                <w10:wrap type="none"/>
              </v:group>
            </w:pict>
          </mc:Fallback>
        </mc:AlternateContent>
      </w:r>
      <w:r>
        <w:rPr>
          <w:sz w:val="28"/>
        </w:rPr>
        <w:t>площадь</w:t>
      </w:r>
      <w:r>
        <w:rPr>
          <w:spacing w:val="-4"/>
          <w:sz w:val="28"/>
        </w:rPr>
        <w:t> </w:t>
      </w:r>
      <w:r>
        <w:rPr>
          <w:sz w:val="28"/>
        </w:rPr>
        <w:t>общей</w:t>
      </w:r>
      <w:r>
        <w:rPr>
          <w:spacing w:val="-4"/>
          <w:sz w:val="28"/>
        </w:rPr>
        <w:t> </w:t>
      </w:r>
      <w:r>
        <w:rPr>
          <w:sz w:val="28"/>
        </w:rPr>
        <w:t>части</w:t>
      </w:r>
      <w:r>
        <w:rPr>
          <w:spacing w:val="-2"/>
          <w:sz w:val="28"/>
        </w:rPr>
        <w:t> </w:t>
      </w:r>
      <w:r>
        <w:rPr>
          <w:sz w:val="28"/>
        </w:rPr>
        <w:t>которых</w:t>
      </w:r>
      <w:r>
        <w:rPr>
          <w:spacing w:val="-4"/>
          <w:sz w:val="28"/>
        </w:rPr>
        <w:t> </w:t>
      </w:r>
      <w:r>
        <w:rPr>
          <w:sz w:val="28"/>
        </w:rPr>
        <w:t>не</w:t>
      </w:r>
      <w:r>
        <w:rPr>
          <w:spacing w:val="-3"/>
          <w:sz w:val="28"/>
        </w:rPr>
        <w:t> </w:t>
      </w:r>
      <w:r>
        <w:rPr>
          <w:spacing w:val="-2"/>
          <w:sz w:val="28"/>
        </w:rPr>
        <w:t>меньше</w:t>
      </w:r>
      <w:r>
        <w:rPr>
          <w:sz w:val="28"/>
        </w:rPr>
        <w:tab/>
      </w:r>
      <w:r>
        <w:rPr>
          <w:spacing w:val="-10"/>
          <w:sz w:val="28"/>
        </w:rPr>
        <w:t>.</w:t>
      </w:r>
    </w:p>
    <w:p>
      <w:pPr>
        <w:pStyle w:val="ListParagraph"/>
        <w:numPr>
          <w:ilvl w:val="0"/>
          <w:numId w:val="25"/>
        </w:numPr>
        <w:tabs>
          <w:tab w:pos="2608" w:val="left" w:leader="none"/>
        </w:tabs>
        <w:spacing w:line="240" w:lineRule="auto" w:before="139" w:after="0"/>
        <w:ind w:left="2197" w:right="414" w:firstLine="0"/>
        <w:jc w:val="both"/>
        <w:rPr>
          <w:sz w:val="28"/>
        </w:rPr>
      </w:pPr>
      <w:r>
        <w:rPr>
          <w:sz w:val="28"/>
        </w:rPr>
        <w:t>Элитарный бизнес-клуб регулярно посещают 220 новых русских. При бизнес-клубе имеется шесть спортивных секций, представляющие следующие виды спорта: глазопучинг, разглядывание тяжестей, прыжки в ширину, дебилдинг, бег в трусцах, футбол ежом. В эти секции записались, соответственно, 30, 26, 32, 31, 28 и 36 человек. В несколько секций записались 53 новых русских, из них 24 братана посещают три или больше секций, 9 братанов не меньше четырех секций и 3 братана</w:t>
      </w:r>
      <w:r>
        <w:rPr>
          <w:spacing w:val="40"/>
          <w:sz w:val="28"/>
        </w:rPr>
        <w:t> </w:t>
      </w:r>
      <w:r>
        <w:rPr>
          <w:sz w:val="28"/>
        </w:rPr>
        <w:t>– даже пять секций. В последнюю тройку братанов входит один чудак, который записался во все шесть секций. Директор клуба хочет знать, сколько братанов не записались ни в одну секцию?</w:t>
      </w:r>
    </w:p>
    <w:p>
      <w:pPr>
        <w:pStyle w:val="ListParagraph"/>
        <w:numPr>
          <w:ilvl w:val="0"/>
          <w:numId w:val="25"/>
        </w:numPr>
        <w:tabs>
          <w:tab w:pos="2717" w:val="left" w:leader="none"/>
        </w:tabs>
        <w:spacing w:line="208" w:lineRule="auto" w:before="39" w:after="0"/>
        <w:ind w:left="2197" w:right="416" w:firstLine="0"/>
        <w:jc w:val="both"/>
        <w:rPr>
          <w:sz w:val="28"/>
        </w:rPr>
      </w:pPr>
      <w:r>
        <w:rPr>
          <w:sz w:val="28"/>
        </w:rPr>
        <w:t>Пусть </w:t>
      </w:r>
      <w:r>
        <w:rPr>
          <w:i/>
          <w:sz w:val="28"/>
        </w:rPr>
        <w:t>k</w:t>
      </w:r>
      <w:r>
        <w:rPr>
          <w:i/>
          <w:spacing w:val="40"/>
          <w:sz w:val="28"/>
        </w:rPr>
        <w:t> </w:t>
      </w:r>
      <w:r>
        <w:rPr>
          <w:sz w:val="28"/>
        </w:rPr>
        <w:t>– натуральное число, </w:t>
      </w:r>
      <w:r>
        <w:rPr>
          <w:i/>
          <w:sz w:val="28"/>
        </w:rPr>
        <w:t>d </w:t>
      </w:r>
      <w:r>
        <w:rPr>
          <w:sz w:val="28"/>
        </w:rPr>
        <w:t>пробегает все делители числа</w:t>
      </w:r>
      <w:r>
        <w:rPr>
          <w:spacing w:val="40"/>
          <w:sz w:val="28"/>
        </w:rPr>
        <w:t> </w:t>
      </w:r>
      <w:r>
        <w:rPr>
          <w:i/>
          <w:sz w:val="28"/>
        </w:rPr>
        <w:t>а</w:t>
      </w:r>
      <w:r>
        <w:rPr>
          <w:i/>
          <w:spacing w:val="40"/>
          <w:sz w:val="28"/>
        </w:rPr>
        <w:t> </w:t>
      </w:r>
      <w:r>
        <w:rPr>
          <w:sz w:val="28"/>
        </w:rPr>
        <w:t>с условием </w:t>
      </w:r>
      <w:r>
        <w:rPr>
          <w:rFonts w:ascii="Symbol" w:hAnsi="Symbol"/>
          <w:spacing w:val="11"/>
          <w:sz w:val="31"/>
        </w:rPr>
        <w:t></w:t>
      </w:r>
      <w:r>
        <w:rPr>
          <w:spacing w:val="11"/>
          <w:sz w:val="29"/>
        </w:rPr>
        <w:t>(</w:t>
      </w:r>
      <w:r>
        <w:rPr>
          <w:i/>
          <w:spacing w:val="11"/>
          <w:sz w:val="29"/>
        </w:rPr>
        <w:t>d</w:t>
      </w:r>
      <w:r>
        <w:rPr>
          <w:i/>
          <w:spacing w:val="-37"/>
          <w:sz w:val="29"/>
        </w:rPr>
        <w:t> </w:t>
      </w:r>
      <w:r>
        <w:rPr>
          <w:sz w:val="29"/>
        </w:rPr>
        <w:t>) </w:t>
      </w:r>
      <w:r>
        <w:rPr>
          <w:rFonts w:ascii="Symbol" w:hAnsi="Symbol"/>
          <w:sz w:val="29"/>
        </w:rPr>
        <w:t></w:t>
      </w:r>
      <w:r>
        <w:rPr>
          <w:sz w:val="29"/>
        </w:rPr>
        <w:t> </w:t>
      </w:r>
      <w:r>
        <w:rPr>
          <w:i/>
          <w:sz w:val="29"/>
        </w:rPr>
        <w:t>k </w:t>
      </w:r>
      <w:r>
        <w:rPr>
          <w:sz w:val="28"/>
        </w:rPr>
        <w:t>. Докажите, что</w:t>
      </w:r>
    </w:p>
    <w:p>
      <w:pPr>
        <w:spacing w:line="487" w:lineRule="exact" w:before="15"/>
        <w:ind w:left="5367" w:right="0" w:firstLine="0"/>
        <w:jc w:val="left"/>
        <w:rPr>
          <w:sz w:val="28"/>
        </w:rPr>
      </w:pPr>
      <w:r>
        <w:rPr>
          <w:rFonts w:ascii="Symbol" w:hAnsi="Symbol"/>
          <w:position w:val="-4"/>
          <w:sz w:val="41"/>
        </w:rPr>
        <w:t></w:t>
      </w:r>
      <w:r>
        <w:rPr>
          <w:spacing w:val="-64"/>
          <w:position w:val="-4"/>
          <w:sz w:val="41"/>
        </w:rPr>
        <w:t> </w:t>
      </w:r>
      <w:r>
        <w:rPr>
          <w:rFonts w:ascii="Symbol" w:hAnsi="Symbol"/>
          <w:position w:val="1"/>
          <w:sz w:val="30"/>
        </w:rPr>
        <w:t></w:t>
      </w:r>
      <w:r>
        <w:rPr>
          <w:position w:val="1"/>
          <w:sz w:val="28"/>
        </w:rPr>
        <w:t>(</w:t>
      </w:r>
      <w:r>
        <w:rPr>
          <w:i/>
          <w:position w:val="1"/>
          <w:sz w:val="28"/>
        </w:rPr>
        <w:t>d</w:t>
      </w:r>
      <w:r>
        <w:rPr>
          <w:i/>
          <w:spacing w:val="-35"/>
          <w:position w:val="1"/>
          <w:sz w:val="28"/>
        </w:rPr>
        <w:t> </w:t>
      </w:r>
      <w:r>
        <w:rPr>
          <w:position w:val="1"/>
          <w:sz w:val="28"/>
        </w:rPr>
        <w:t>)</w:t>
      </w:r>
      <w:r>
        <w:rPr>
          <w:spacing w:val="4"/>
          <w:position w:val="1"/>
          <w:sz w:val="28"/>
        </w:rPr>
        <w:t> </w:t>
      </w:r>
      <w:r>
        <w:rPr>
          <w:rFonts w:ascii="Symbol" w:hAnsi="Symbol"/>
          <w:position w:val="1"/>
          <w:sz w:val="28"/>
        </w:rPr>
        <w:t></w:t>
      </w:r>
      <w:r>
        <w:rPr>
          <w:position w:val="1"/>
          <w:sz w:val="28"/>
        </w:rPr>
        <w:t> 0</w:t>
      </w:r>
      <w:r>
        <w:rPr>
          <w:spacing w:val="-30"/>
          <w:position w:val="1"/>
          <w:sz w:val="28"/>
        </w:rPr>
        <w:t> </w:t>
      </w:r>
      <w:r>
        <w:rPr>
          <w:spacing w:val="-10"/>
          <w:sz w:val="28"/>
        </w:rPr>
        <w:t>.</w:t>
      </w:r>
    </w:p>
    <w:p>
      <w:pPr>
        <w:spacing w:line="192" w:lineRule="exact" w:before="0"/>
        <w:ind w:left="5457" w:right="0" w:firstLine="0"/>
        <w:jc w:val="left"/>
        <w:rPr>
          <w:i/>
          <w:sz w:val="18"/>
        </w:rPr>
      </w:pPr>
      <w:r>
        <w:rPr>
          <w:i/>
          <w:spacing w:val="-10"/>
          <w:sz w:val="18"/>
        </w:rPr>
        <w:t>d</w:t>
      </w:r>
    </w:p>
    <w:p>
      <w:pPr>
        <w:numPr>
          <w:ilvl w:val="0"/>
          <w:numId w:val="25"/>
        </w:numPr>
        <w:tabs>
          <w:tab w:pos="2748" w:val="left" w:leader="none"/>
        </w:tabs>
        <w:spacing w:line="347" w:lineRule="exact" w:before="2"/>
        <w:ind w:left="2748" w:right="0" w:hanging="550"/>
        <w:jc w:val="both"/>
        <w:rPr>
          <w:sz w:val="28"/>
        </w:rPr>
      </w:pPr>
      <w:r>
        <w:rPr>
          <w:sz w:val="28"/>
        </w:rPr>
        <w:t>Пусть</w:t>
      </w:r>
      <w:r>
        <w:rPr>
          <w:spacing w:val="51"/>
          <w:w w:val="150"/>
          <w:sz w:val="28"/>
        </w:rPr>
        <w:t> </w:t>
      </w:r>
      <w:r>
        <w:rPr>
          <w:i/>
          <w:sz w:val="28"/>
        </w:rPr>
        <w:t>k</w:t>
      </w:r>
      <w:r>
        <w:rPr>
          <w:i/>
          <w:spacing w:val="51"/>
          <w:w w:val="150"/>
          <w:sz w:val="28"/>
        </w:rPr>
        <w:t>  </w:t>
      </w:r>
      <w:r>
        <w:rPr>
          <w:sz w:val="28"/>
        </w:rPr>
        <w:t>–</w:t>
      </w:r>
      <w:r>
        <w:rPr>
          <w:spacing w:val="54"/>
          <w:w w:val="150"/>
          <w:sz w:val="28"/>
        </w:rPr>
        <w:t> </w:t>
      </w:r>
      <w:r>
        <w:rPr>
          <w:sz w:val="28"/>
        </w:rPr>
        <w:t>четное</w:t>
      </w:r>
      <w:r>
        <w:rPr>
          <w:spacing w:val="51"/>
          <w:w w:val="150"/>
          <w:sz w:val="28"/>
        </w:rPr>
        <w:t> </w:t>
      </w:r>
      <w:r>
        <w:rPr>
          <w:sz w:val="28"/>
        </w:rPr>
        <w:t>натуральное</w:t>
      </w:r>
      <w:r>
        <w:rPr>
          <w:spacing w:val="55"/>
          <w:w w:val="150"/>
          <w:sz w:val="28"/>
        </w:rPr>
        <w:t> </w:t>
      </w:r>
      <w:r>
        <w:rPr>
          <w:sz w:val="28"/>
        </w:rPr>
        <w:t>число,</w:t>
      </w:r>
      <w:r>
        <w:rPr>
          <w:spacing w:val="51"/>
          <w:w w:val="150"/>
          <w:sz w:val="28"/>
        </w:rPr>
        <w:t> </w:t>
      </w:r>
      <w:r>
        <w:rPr>
          <w:i/>
          <w:sz w:val="28"/>
        </w:rPr>
        <w:t>d</w:t>
      </w:r>
      <w:r>
        <w:rPr>
          <w:i/>
          <w:spacing w:val="53"/>
          <w:w w:val="150"/>
          <w:sz w:val="28"/>
        </w:rPr>
        <w:t> </w:t>
      </w:r>
      <w:r>
        <w:rPr>
          <w:sz w:val="28"/>
        </w:rPr>
        <w:t>пробегает</w:t>
      </w:r>
      <w:r>
        <w:rPr>
          <w:spacing w:val="53"/>
          <w:w w:val="150"/>
          <w:sz w:val="28"/>
        </w:rPr>
        <w:t> </w:t>
      </w:r>
      <w:r>
        <w:rPr>
          <w:spacing w:val="-5"/>
          <w:sz w:val="28"/>
        </w:rPr>
        <w:t>все</w:t>
      </w:r>
    </w:p>
    <w:p>
      <w:pPr>
        <w:tabs>
          <w:tab w:pos="7942" w:val="left" w:leader="none"/>
          <w:tab w:pos="9798" w:val="left" w:leader="none"/>
        </w:tabs>
        <w:spacing w:before="0"/>
        <w:ind w:left="2197" w:right="0" w:firstLine="0"/>
        <w:jc w:val="left"/>
        <w:rPr>
          <w:sz w:val="28"/>
        </w:rPr>
      </w:pPr>
      <w:r>
        <w:rPr>
          <w:sz w:val="28"/>
        </w:rPr>
        <w:t>делители</w:t>
      </w:r>
      <w:r>
        <w:rPr>
          <w:spacing w:val="78"/>
          <w:w w:val="150"/>
          <w:sz w:val="28"/>
        </w:rPr>
        <w:t> </w:t>
      </w:r>
      <w:r>
        <w:rPr>
          <w:sz w:val="28"/>
        </w:rPr>
        <w:t>свободного</w:t>
      </w:r>
      <w:r>
        <w:rPr>
          <w:spacing w:val="77"/>
          <w:w w:val="150"/>
          <w:sz w:val="28"/>
        </w:rPr>
        <w:t> </w:t>
      </w:r>
      <w:r>
        <w:rPr>
          <w:sz w:val="28"/>
        </w:rPr>
        <w:t>от</w:t>
      </w:r>
      <w:r>
        <w:rPr>
          <w:spacing w:val="78"/>
          <w:w w:val="150"/>
          <w:sz w:val="28"/>
        </w:rPr>
        <w:t> </w:t>
      </w:r>
      <w:r>
        <w:rPr>
          <w:sz w:val="28"/>
        </w:rPr>
        <w:t>квадратов</w:t>
      </w:r>
      <w:r>
        <w:rPr>
          <w:spacing w:val="78"/>
          <w:w w:val="150"/>
          <w:sz w:val="28"/>
        </w:rPr>
        <w:t> </w:t>
      </w:r>
      <w:r>
        <w:rPr>
          <w:spacing w:val="-2"/>
          <w:sz w:val="28"/>
        </w:rPr>
        <w:t>числа</w:t>
      </w:r>
      <w:r>
        <w:rPr>
          <w:sz w:val="28"/>
        </w:rPr>
        <w:tab/>
      </w:r>
      <w:r>
        <w:rPr>
          <w:i/>
          <w:sz w:val="28"/>
        </w:rPr>
        <w:t>a</w:t>
      </w:r>
      <w:r>
        <w:rPr>
          <w:i/>
          <w:spacing w:val="-5"/>
          <w:sz w:val="28"/>
        </w:rPr>
        <w:t> </w:t>
      </w:r>
      <w:r>
        <w:rPr>
          <w:rFonts w:ascii="Symbol" w:hAnsi="Symbol"/>
          <w:sz w:val="28"/>
        </w:rPr>
        <w:t></w:t>
      </w:r>
      <w:r>
        <w:rPr>
          <w:spacing w:val="24"/>
          <w:sz w:val="28"/>
        </w:rPr>
        <w:t> </w:t>
      </w:r>
      <w:r>
        <w:rPr>
          <w:i/>
          <w:sz w:val="28"/>
        </w:rPr>
        <w:t>p</w:t>
      </w:r>
      <w:r>
        <w:rPr>
          <w:position w:val="-6"/>
          <w:sz w:val="18"/>
        </w:rPr>
        <w:t>1</w:t>
      </w:r>
      <w:r>
        <w:rPr>
          <w:spacing w:val="-12"/>
          <w:position w:val="-6"/>
          <w:sz w:val="18"/>
        </w:rPr>
        <w:t> </w:t>
      </w:r>
      <w:r>
        <w:rPr>
          <w:i/>
          <w:sz w:val="28"/>
        </w:rPr>
        <w:t>p</w:t>
      </w:r>
      <w:r>
        <w:rPr>
          <w:position w:val="-6"/>
          <w:sz w:val="18"/>
        </w:rPr>
        <w:t>2</w:t>
      </w:r>
      <w:r>
        <w:rPr>
          <w:spacing w:val="32"/>
          <w:position w:val="-6"/>
          <w:sz w:val="18"/>
        </w:rPr>
        <w:t> </w:t>
      </w:r>
      <w:r>
        <w:rPr>
          <w:rFonts w:ascii="Symbol" w:hAnsi="Symbol"/>
          <w:sz w:val="28"/>
        </w:rPr>
        <w:t></w:t>
      </w:r>
      <w:r>
        <w:rPr>
          <w:spacing w:val="-37"/>
          <w:sz w:val="28"/>
        </w:rPr>
        <w:t> </w:t>
      </w:r>
      <w:r>
        <w:rPr>
          <w:rFonts w:ascii="Symbol" w:hAnsi="Symbol"/>
          <w:sz w:val="28"/>
        </w:rPr>
        <w:t></w:t>
      </w:r>
      <w:r>
        <w:rPr>
          <w:spacing w:val="-37"/>
          <w:sz w:val="28"/>
        </w:rPr>
        <w:t> </w:t>
      </w:r>
      <w:r>
        <w:rPr>
          <w:rFonts w:ascii="Symbol" w:hAnsi="Symbol"/>
          <w:sz w:val="28"/>
        </w:rPr>
        <w:t></w:t>
      </w:r>
      <w:r>
        <w:rPr>
          <w:spacing w:val="5"/>
          <w:sz w:val="28"/>
        </w:rPr>
        <w:t> </w:t>
      </w:r>
      <w:r>
        <w:rPr>
          <w:i/>
          <w:spacing w:val="-5"/>
          <w:sz w:val="28"/>
        </w:rPr>
        <w:t>p</w:t>
      </w:r>
      <w:r>
        <w:rPr>
          <w:i/>
          <w:spacing w:val="-5"/>
          <w:position w:val="-6"/>
          <w:sz w:val="18"/>
        </w:rPr>
        <w:t>k</w:t>
      </w:r>
      <w:r>
        <w:rPr>
          <w:i/>
          <w:position w:val="-6"/>
          <w:sz w:val="18"/>
        </w:rPr>
        <w:tab/>
      </w:r>
      <w:r>
        <w:rPr>
          <w:spacing w:val="-10"/>
          <w:sz w:val="28"/>
        </w:rPr>
        <w:t>с</w:t>
      </w:r>
    </w:p>
    <w:p>
      <w:pPr>
        <w:spacing w:after="0"/>
        <w:jc w:val="left"/>
        <w:rPr>
          <w:sz w:val="28"/>
        </w:rPr>
        <w:sectPr>
          <w:type w:val="continuous"/>
          <w:pgSz w:w="11900" w:h="16840"/>
          <w:pgMar w:header="0" w:footer="985" w:top="1060" w:bottom="1240" w:left="850" w:right="708"/>
        </w:sectPr>
      </w:pPr>
    </w:p>
    <w:p>
      <w:pPr>
        <w:spacing w:before="57"/>
        <w:ind w:left="2198" w:right="0" w:firstLine="0"/>
        <w:jc w:val="left"/>
        <w:rPr>
          <w:rFonts w:ascii="Symbol" w:hAnsi="Symbol"/>
          <w:sz w:val="30"/>
        </w:rPr>
      </w:pPr>
      <w:r>
        <w:rPr>
          <w:rFonts w:ascii="Symbol" w:hAnsi="Symbol"/>
          <w:sz w:val="30"/>
        </w:rPr>
        <mc:AlternateContent>
          <mc:Choice Requires="wps">
            <w:drawing>
              <wp:anchor distT="0" distB="0" distL="0" distR="0" allowOverlap="1" layoutInCell="1" locked="0" behindDoc="0" simplePos="0" relativeHeight="16057856">
                <wp:simplePos x="0" y="0"/>
                <wp:positionH relativeFrom="page">
                  <wp:posOffset>1885950</wp:posOffset>
                </wp:positionH>
                <wp:positionV relativeFrom="page">
                  <wp:posOffset>720090</wp:posOffset>
                </wp:positionV>
                <wp:extent cx="9525" cy="8404860"/>
                <wp:effectExtent l="0" t="0" r="0" b="0"/>
                <wp:wrapNone/>
                <wp:docPr id="1330" name="Graphic 1330"/>
                <wp:cNvGraphicFramePr>
                  <a:graphicFrameLocks/>
                </wp:cNvGraphicFramePr>
                <a:graphic>
                  <a:graphicData uri="http://schemas.microsoft.com/office/word/2010/wordprocessingShape">
                    <wps:wsp>
                      <wps:cNvPr id="1330" name="Graphic 1330"/>
                      <wps:cNvSpPr/>
                      <wps:spPr>
                        <a:xfrm>
                          <a:off x="0" y="0"/>
                          <a:ext cx="9525" cy="8404860"/>
                        </a:xfrm>
                        <a:custGeom>
                          <a:avLst/>
                          <a:gdLst/>
                          <a:ahLst/>
                          <a:cxnLst/>
                          <a:rect l="l" t="t" r="r" b="b"/>
                          <a:pathLst>
                            <a:path w="9525" h="8404860">
                              <a:moveTo>
                                <a:pt x="9143" y="0"/>
                              </a:moveTo>
                              <a:lnTo>
                                <a:pt x="0" y="0"/>
                              </a:lnTo>
                              <a:lnTo>
                                <a:pt x="0" y="8404860"/>
                              </a:lnTo>
                              <a:lnTo>
                                <a:pt x="9143" y="84048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56.700001pt;width:.72pt;height:661.8pt;mso-position-horizontal-relative:page;mso-position-vertical-relative:page;z-index:16057856" id="docshape826" filled="true" fillcolor="#000000" stroked="false">
                <v:fill type="solid"/>
                <w10:wrap type="none"/>
              </v:rect>
            </w:pict>
          </mc:Fallback>
        </mc:AlternateContent>
      </w:r>
      <w:r>
        <w:rPr>
          <w:sz w:val="28"/>
        </w:rPr>
        <w:t>условием</w:t>
      </w:r>
      <w:r>
        <w:rPr>
          <w:spacing w:val="65"/>
          <w:w w:val="150"/>
          <w:sz w:val="28"/>
        </w:rPr>
        <w:t> </w:t>
      </w:r>
      <w:r>
        <w:rPr>
          <w:sz w:val="30"/>
        </w:rPr>
        <w:t>0</w:t>
      </w:r>
      <w:r>
        <w:rPr>
          <w:spacing w:val="-21"/>
          <w:sz w:val="30"/>
        </w:rPr>
        <w:t> </w:t>
      </w:r>
      <w:r>
        <w:rPr>
          <w:rFonts w:ascii="Symbol" w:hAnsi="Symbol"/>
          <w:sz w:val="30"/>
        </w:rPr>
        <w:t></w:t>
      </w:r>
      <w:r>
        <w:rPr>
          <w:spacing w:val="-12"/>
          <w:sz w:val="30"/>
        </w:rPr>
        <w:t> </w:t>
      </w:r>
      <w:r>
        <w:rPr>
          <w:i/>
          <w:sz w:val="30"/>
        </w:rPr>
        <w:t>d</w:t>
      </w:r>
      <w:r>
        <w:rPr>
          <w:i/>
          <w:spacing w:val="17"/>
          <w:sz w:val="30"/>
        </w:rPr>
        <w:t> </w:t>
      </w:r>
      <w:r>
        <w:rPr>
          <w:rFonts w:ascii="Symbol" w:hAnsi="Symbol"/>
          <w:spacing w:val="-10"/>
          <w:sz w:val="30"/>
        </w:rPr>
        <w:t></w:t>
      </w:r>
    </w:p>
    <w:p>
      <w:pPr>
        <w:spacing w:line="300" w:lineRule="exact" w:before="98"/>
        <w:ind w:left="464" w:right="0" w:firstLine="0"/>
        <w:jc w:val="left"/>
        <w:rPr>
          <w:sz w:val="28"/>
        </w:rPr>
      </w:pPr>
      <w:r>
        <w:rPr/>
        <w:br w:type="column"/>
      </w:r>
      <w:r>
        <w:rPr>
          <w:sz w:val="28"/>
        </w:rPr>
        <w:t>.</w:t>
      </w:r>
      <w:r>
        <w:rPr>
          <w:spacing w:val="-4"/>
          <w:sz w:val="28"/>
        </w:rPr>
        <w:t> </w:t>
      </w:r>
      <w:r>
        <w:rPr>
          <w:sz w:val="28"/>
        </w:rPr>
        <w:t>Докажите,</w:t>
      </w:r>
      <w:r>
        <w:rPr>
          <w:spacing w:val="-2"/>
          <w:sz w:val="28"/>
        </w:rPr>
        <w:t> </w:t>
      </w:r>
      <w:r>
        <w:rPr>
          <w:spacing w:val="-5"/>
          <w:sz w:val="28"/>
        </w:rPr>
        <w:t>что</w:t>
      </w:r>
    </w:p>
    <w:p>
      <w:pPr>
        <w:spacing w:line="466" w:lineRule="exact" w:before="0"/>
        <w:ind w:left="980" w:right="0" w:firstLine="0"/>
        <w:jc w:val="left"/>
        <w:rPr>
          <w:sz w:val="28"/>
        </w:rPr>
      </w:pPr>
      <w:r>
        <w:rPr>
          <w:sz w:val="28"/>
        </w:rPr>
        <mc:AlternateContent>
          <mc:Choice Requires="wps">
            <w:drawing>
              <wp:anchor distT="0" distB="0" distL="0" distR="0" allowOverlap="1" layoutInCell="1" locked="0" behindDoc="0" simplePos="0" relativeHeight="16057344">
                <wp:simplePos x="0" y="0"/>
                <wp:positionH relativeFrom="page">
                  <wp:posOffset>3346322</wp:posOffset>
                </wp:positionH>
                <wp:positionV relativeFrom="paragraph">
                  <wp:posOffset>-211728</wp:posOffset>
                </wp:positionV>
                <wp:extent cx="238125" cy="226060"/>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238125" cy="226060"/>
                          <a:chExt cx="238125" cy="226060"/>
                        </a:xfrm>
                      </wpg:grpSpPr>
                      <wps:wsp>
                        <wps:cNvPr id="1332" name="Graphic 1332"/>
                        <wps:cNvSpPr/>
                        <wps:spPr>
                          <a:xfrm>
                            <a:off x="3429" y="123062"/>
                            <a:ext cx="25400" cy="14604"/>
                          </a:xfrm>
                          <a:custGeom>
                            <a:avLst/>
                            <a:gdLst/>
                            <a:ahLst/>
                            <a:cxnLst/>
                            <a:rect l="l" t="t" r="r" b="b"/>
                            <a:pathLst>
                              <a:path w="25400" h="14604">
                                <a:moveTo>
                                  <a:pt x="0" y="14477"/>
                                </a:moveTo>
                                <a:lnTo>
                                  <a:pt x="25146" y="0"/>
                                </a:lnTo>
                              </a:path>
                            </a:pathLst>
                          </a:custGeom>
                          <a:ln w="6858">
                            <a:solidFill>
                              <a:srgbClr val="000000"/>
                            </a:solidFill>
                            <a:prstDash val="solid"/>
                          </a:ln>
                        </wps:spPr>
                        <wps:bodyPr wrap="square" lIns="0" tIns="0" rIns="0" bIns="0" rtlCol="0">
                          <a:prstTxWarp prst="textNoShape">
                            <a:avLst/>
                          </a:prstTxWarp>
                          <a:noAutofit/>
                        </wps:bodyPr>
                      </wps:wsp>
                      <wps:wsp>
                        <wps:cNvPr id="1333" name="Graphic 1333"/>
                        <wps:cNvSpPr/>
                        <wps:spPr>
                          <a:xfrm>
                            <a:off x="28575" y="126872"/>
                            <a:ext cx="36830" cy="64135"/>
                          </a:xfrm>
                          <a:custGeom>
                            <a:avLst/>
                            <a:gdLst/>
                            <a:ahLst/>
                            <a:cxnLst/>
                            <a:rect l="l" t="t" r="r" b="b"/>
                            <a:pathLst>
                              <a:path w="36830" h="64135">
                                <a:moveTo>
                                  <a:pt x="0" y="0"/>
                                </a:moveTo>
                                <a:lnTo>
                                  <a:pt x="36575" y="64007"/>
                                </a:lnTo>
                              </a:path>
                            </a:pathLst>
                          </a:custGeom>
                          <a:ln w="13728">
                            <a:solidFill>
                              <a:srgbClr val="000000"/>
                            </a:solidFill>
                            <a:prstDash val="solid"/>
                          </a:ln>
                        </wps:spPr>
                        <wps:bodyPr wrap="square" lIns="0" tIns="0" rIns="0" bIns="0" rtlCol="0">
                          <a:prstTxWarp prst="textNoShape">
                            <a:avLst/>
                          </a:prstTxWarp>
                          <a:noAutofit/>
                        </wps:bodyPr>
                      </wps:wsp>
                      <wps:wsp>
                        <wps:cNvPr id="1334" name="Graphic 1334"/>
                        <wps:cNvSpPr/>
                        <wps:spPr>
                          <a:xfrm>
                            <a:off x="68198" y="3429"/>
                            <a:ext cx="166370" cy="187960"/>
                          </a:xfrm>
                          <a:custGeom>
                            <a:avLst/>
                            <a:gdLst/>
                            <a:ahLst/>
                            <a:cxnLst/>
                            <a:rect l="l" t="t" r="r" b="b"/>
                            <a:pathLst>
                              <a:path w="166370" h="187960">
                                <a:moveTo>
                                  <a:pt x="0" y="187452"/>
                                </a:moveTo>
                                <a:lnTo>
                                  <a:pt x="46481" y="0"/>
                                </a:lnTo>
                                <a:lnTo>
                                  <a:pt x="166115" y="0"/>
                                </a:lnTo>
                              </a:path>
                            </a:pathLst>
                          </a:custGeom>
                          <a:ln w="6858">
                            <a:solidFill>
                              <a:srgbClr val="000000"/>
                            </a:solidFill>
                            <a:prstDash val="solid"/>
                          </a:ln>
                        </wps:spPr>
                        <wps:bodyPr wrap="square" lIns="0" tIns="0" rIns="0" bIns="0" rtlCol="0">
                          <a:prstTxWarp prst="textNoShape">
                            <a:avLst/>
                          </a:prstTxWarp>
                          <a:noAutofit/>
                        </wps:bodyPr>
                      </wps:wsp>
                      <wps:wsp>
                        <wps:cNvPr id="1335" name="Textbox 1335"/>
                        <wps:cNvSpPr txBox="1"/>
                        <wps:spPr>
                          <a:xfrm>
                            <a:off x="0" y="0"/>
                            <a:ext cx="238125" cy="226060"/>
                          </a:xfrm>
                          <a:prstGeom prst="rect">
                            <a:avLst/>
                          </a:prstGeom>
                        </wps:spPr>
                        <wps:txbx>
                          <w:txbxContent>
                            <w:p>
                              <w:pPr>
                                <w:spacing w:before="9"/>
                                <w:ind w:left="194" w:right="0" w:firstLine="0"/>
                                <w:jc w:val="left"/>
                                <w:rPr>
                                  <w:i/>
                                  <w:sz w:val="30"/>
                                </w:rPr>
                              </w:pPr>
                              <w:r>
                                <w:rPr>
                                  <w:i/>
                                  <w:spacing w:val="-10"/>
                                  <w:sz w:val="30"/>
                                </w:rPr>
                                <w:t>a</w:t>
                              </w:r>
                            </w:p>
                          </w:txbxContent>
                        </wps:txbx>
                        <wps:bodyPr wrap="square" lIns="0" tIns="0" rIns="0" bIns="0" rtlCol="0">
                          <a:noAutofit/>
                        </wps:bodyPr>
                      </wps:wsp>
                    </wpg:wgp>
                  </a:graphicData>
                </a:graphic>
              </wp:anchor>
            </w:drawing>
          </mc:Choice>
          <mc:Fallback>
            <w:pict>
              <v:group style="position:absolute;margin-left:263.489990pt;margin-top:-16.671528pt;width:18.75pt;height:17.8pt;mso-position-horizontal-relative:page;mso-position-vertical-relative:paragraph;z-index:16057344" id="docshapegroup827" coordorigin="5270,-333" coordsize="375,356">
                <v:line style="position:absolute" from="5275,-117" to="5315,-140" stroked="true" strokeweight=".54pt" strokecolor="#000000">
                  <v:stroke dashstyle="solid"/>
                </v:line>
                <v:line style="position:absolute" from="5315,-134" to="5372,-33" stroked="true" strokeweight="1.081pt" strokecolor="#000000">
                  <v:stroke dashstyle="solid"/>
                </v:line>
                <v:shape style="position:absolute;left:5377;top:-329;width:262;height:296" id="docshape828" coordorigin="5377,-328" coordsize="262,296" path="m5377,-33l5450,-328,5639,-328e" filled="false" stroked="true" strokeweight=".54pt" strokecolor="#000000">
                  <v:path arrowok="t"/>
                  <v:stroke dashstyle="solid"/>
                </v:shape>
                <v:shape style="position:absolute;left:5269;top:-334;width:375;height:356" type="#_x0000_t202" id="docshape829" filled="false" stroked="false">
                  <v:textbox inset="0,0,0,0">
                    <w:txbxContent>
                      <w:p>
                        <w:pPr>
                          <w:spacing w:before="9"/>
                          <w:ind w:left="194" w:right="0" w:firstLine="0"/>
                          <w:jc w:val="left"/>
                          <w:rPr>
                            <w:i/>
                            <w:sz w:val="30"/>
                          </w:rPr>
                        </w:pPr>
                        <w:r>
                          <w:rPr>
                            <w:i/>
                            <w:spacing w:val="-10"/>
                            <w:sz w:val="30"/>
                          </w:rPr>
                          <w:t>a</w:t>
                        </w:r>
                      </w:p>
                    </w:txbxContent>
                  </v:textbox>
                  <w10:wrap type="none"/>
                </v:shape>
                <w10:wrap type="none"/>
              </v:group>
            </w:pict>
          </mc:Fallback>
        </mc:AlternateContent>
      </w:r>
      <w:r>
        <w:rPr>
          <w:rFonts w:ascii="Symbol" w:hAnsi="Symbol"/>
          <w:position w:val="-4"/>
          <w:sz w:val="41"/>
        </w:rPr>
        <w:t></w:t>
      </w:r>
      <w:r>
        <w:rPr>
          <w:spacing w:val="-64"/>
          <w:position w:val="-4"/>
          <w:sz w:val="41"/>
        </w:rPr>
        <w:t> </w:t>
      </w:r>
      <w:r>
        <w:rPr>
          <w:rFonts w:ascii="Symbol" w:hAnsi="Symbol"/>
          <w:position w:val="1"/>
          <w:sz w:val="30"/>
        </w:rPr>
        <w:t></w:t>
      </w:r>
      <w:r>
        <w:rPr>
          <w:position w:val="1"/>
          <w:sz w:val="28"/>
        </w:rPr>
        <w:t>(</w:t>
      </w:r>
      <w:r>
        <w:rPr>
          <w:i/>
          <w:position w:val="1"/>
          <w:sz w:val="28"/>
        </w:rPr>
        <w:t>d</w:t>
      </w:r>
      <w:r>
        <w:rPr>
          <w:i/>
          <w:spacing w:val="-35"/>
          <w:position w:val="1"/>
          <w:sz w:val="28"/>
        </w:rPr>
        <w:t> </w:t>
      </w:r>
      <w:r>
        <w:rPr>
          <w:position w:val="1"/>
          <w:sz w:val="28"/>
        </w:rPr>
        <w:t>)</w:t>
      </w:r>
      <w:r>
        <w:rPr>
          <w:spacing w:val="4"/>
          <w:position w:val="1"/>
          <w:sz w:val="28"/>
        </w:rPr>
        <w:t> </w:t>
      </w:r>
      <w:r>
        <w:rPr>
          <w:rFonts w:ascii="Symbol" w:hAnsi="Symbol"/>
          <w:position w:val="1"/>
          <w:sz w:val="28"/>
        </w:rPr>
        <w:t></w:t>
      </w:r>
      <w:r>
        <w:rPr>
          <w:position w:val="1"/>
          <w:sz w:val="28"/>
        </w:rPr>
        <w:t> 0</w:t>
      </w:r>
      <w:r>
        <w:rPr>
          <w:spacing w:val="-30"/>
          <w:position w:val="1"/>
          <w:sz w:val="28"/>
        </w:rPr>
        <w:t> </w:t>
      </w:r>
      <w:r>
        <w:rPr>
          <w:spacing w:val="-10"/>
          <w:sz w:val="28"/>
        </w:rPr>
        <w:t>.</w:t>
      </w:r>
    </w:p>
    <w:p>
      <w:pPr>
        <w:spacing w:line="192" w:lineRule="exact" w:before="0"/>
        <w:ind w:left="1070" w:right="0" w:firstLine="0"/>
        <w:jc w:val="left"/>
        <w:rPr>
          <w:i/>
          <w:sz w:val="18"/>
        </w:rPr>
      </w:pPr>
      <w:r>
        <w:rPr>
          <w:i/>
          <w:spacing w:val="-10"/>
          <w:sz w:val="18"/>
        </w:rPr>
        <w:t>d</w:t>
      </w:r>
    </w:p>
    <w:p>
      <w:pPr>
        <w:spacing w:after="0" w:line="192" w:lineRule="exact"/>
        <w:jc w:val="left"/>
        <w:rPr>
          <w:i/>
          <w:sz w:val="18"/>
        </w:rPr>
        <w:sectPr>
          <w:type w:val="continuous"/>
          <w:pgSz w:w="11900" w:h="16840"/>
          <w:pgMar w:header="0" w:footer="985" w:top="1060" w:bottom="1240" w:left="850" w:right="708"/>
          <w:cols w:num="2" w:equalWidth="0">
            <w:col w:w="4347" w:space="40"/>
            <w:col w:w="5955"/>
          </w:cols>
        </w:sectPr>
      </w:pPr>
    </w:p>
    <w:p>
      <w:pPr>
        <w:spacing w:before="74"/>
        <w:ind w:left="1559" w:right="0" w:firstLine="0"/>
        <w:jc w:val="left"/>
        <w:rPr>
          <w:b/>
          <w:sz w:val="32"/>
        </w:rPr>
      </w:pPr>
      <w:r>
        <w:rPr>
          <w:b/>
          <w:sz w:val="32"/>
          <w:u w:val="thick"/>
        </w:rPr>
        <w:t>Пункт</w:t>
      </w:r>
      <w:r>
        <w:rPr>
          <w:b/>
          <w:spacing w:val="-3"/>
          <w:sz w:val="32"/>
          <w:u w:val="thick"/>
        </w:rPr>
        <w:t> </w:t>
      </w:r>
      <w:r>
        <w:rPr>
          <w:b/>
          <w:sz w:val="32"/>
          <w:u w:val="thick"/>
        </w:rPr>
        <w:t>15.</w:t>
      </w:r>
      <w:r>
        <w:rPr>
          <w:b/>
          <w:spacing w:val="76"/>
          <w:sz w:val="32"/>
          <w:u w:val="thick"/>
        </w:rPr>
        <w:t> </w:t>
      </w:r>
      <w:r>
        <w:rPr>
          <w:rFonts w:ascii="Symbol" w:hAnsi="Symbol"/>
          <w:sz w:val="40"/>
          <w:u w:val="thick"/>
        </w:rPr>
        <w:t></w:t>
      </w:r>
      <w:r>
        <w:rPr>
          <w:b/>
          <w:sz w:val="32"/>
          <w:u w:val="thick"/>
        </w:rPr>
        <w:t>-функция</w:t>
      </w:r>
      <w:r>
        <w:rPr>
          <w:b/>
          <w:spacing w:val="-3"/>
          <w:sz w:val="32"/>
          <w:u w:val="thick"/>
        </w:rPr>
        <w:t> </w:t>
      </w:r>
      <w:r>
        <w:rPr>
          <w:b/>
          <w:spacing w:val="-2"/>
          <w:sz w:val="32"/>
          <w:u w:val="thick"/>
        </w:rPr>
        <w:t>Римана.</w:t>
      </w:r>
    </w:p>
    <w:p>
      <w:pPr>
        <w:pStyle w:val="BodyText"/>
        <w:spacing w:before="88"/>
        <w:rPr>
          <w:b/>
        </w:rPr>
      </w:pPr>
    </w:p>
    <w:p>
      <w:pPr>
        <w:pStyle w:val="BodyText"/>
        <w:ind w:left="851" w:right="132" w:firstLine="708"/>
        <w:jc w:val="both"/>
      </w:pPr>
      <w:r>
        <w:rPr/>
        <w:t>Этот пункт несколько сложнее предыдущих, так как для его понимания потребуются</w:t>
      </w:r>
      <w:r>
        <w:rPr>
          <w:spacing w:val="-2"/>
        </w:rPr>
        <w:t> </w:t>
      </w:r>
      <w:r>
        <w:rPr/>
        <w:t>определенные знания</w:t>
      </w:r>
      <w:r>
        <w:rPr>
          <w:spacing w:val="-1"/>
        </w:rPr>
        <w:t> </w:t>
      </w:r>
      <w:r>
        <w:rPr/>
        <w:t>из</w:t>
      </w:r>
      <w:r>
        <w:rPr>
          <w:spacing w:val="-2"/>
        </w:rPr>
        <w:t> </w:t>
      </w:r>
      <w:r>
        <w:rPr/>
        <w:t>области</w:t>
      </w:r>
      <w:r>
        <w:rPr>
          <w:spacing w:val="-2"/>
        </w:rPr>
        <w:t> </w:t>
      </w:r>
      <w:r>
        <w:rPr/>
        <w:t>математического</w:t>
      </w:r>
      <w:r>
        <w:rPr>
          <w:spacing w:val="-2"/>
        </w:rPr>
        <w:t> </w:t>
      </w:r>
      <w:r>
        <w:rPr/>
        <w:t>анализа</w:t>
      </w:r>
      <w:r>
        <w:rPr>
          <w:spacing w:val="-1"/>
        </w:rPr>
        <w:t> </w:t>
      </w:r>
      <w:r>
        <w:rPr/>
        <w:t>и</w:t>
      </w:r>
      <w:r>
        <w:rPr>
          <w:spacing w:val="-2"/>
        </w:rPr>
        <w:t> </w:t>
      </w:r>
      <w:r>
        <w:rPr/>
        <w:t>теории</w:t>
      </w:r>
      <w:r>
        <w:rPr>
          <w:spacing w:val="-2"/>
        </w:rPr>
        <w:t> </w:t>
      </w:r>
      <w:r>
        <w:rPr/>
        <w:t>функций комплексного переменного. Но было бы просто неправильно в параграфе под названием “Важнейшие функции в теории чисел” умолчать об одной из самых загадочных и влиятельных в математике функций </w:t>
      </w:r>
      <w:r>
        <w:rPr>
          <w:rFonts w:ascii="Symbol" w:hAnsi="Symbol"/>
        </w:rPr>
        <w:t></w:t>
      </w:r>
      <w:r>
        <w:rPr/>
        <w:t> </w:t>
      </w:r>
      <w:r>
        <w:rPr>
          <w:rFonts w:ascii="Symbol" w:hAnsi="Symbol"/>
        </w:rPr>
        <w:t></w:t>
      </w:r>
      <w:r>
        <w:rPr/>
        <w:t>-функции Римана, поэтому сделаем над собой некоторое</w:t>
      </w:r>
      <w:r>
        <w:rPr>
          <w:spacing w:val="40"/>
        </w:rPr>
        <w:t> </w:t>
      </w:r>
      <w:r>
        <w:rPr/>
        <w:t>усилие, отбросим</w:t>
      </w:r>
      <w:r>
        <w:rPr>
          <w:spacing w:val="40"/>
        </w:rPr>
        <w:t> </w:t>
      </w:r>
      <w:r>
        <w:rPr/>
        <w:t>внутреннюю скованность и попытаемся</w:t>
      </w:r>
      <w:r>
        <w:rPr>
          <w:spacing w:val="40"/>
        </w:rPr>
        <w:t> </w:t>
      </w:r>
      <w:r>
        <w:rPr/>
        <w:t>подойти к </w:t>
      </w:r>
      <w:r>
        <w:rPr>
          <w:rFonts w:ascii="Symbol" w:hAnsi="Symbol"/>
        </w:rPr>
        <w:t></w:t>
      </w:r>
      <w:r>
        <w:rPr/>
        <w:t>-функции, чтобы познакомиться (надеюсь, более обстоятельно, чем с симпатичной девушкой, бегущей на автобус по суетливой улице). Всюду ниже буквой </w:t>
      </w:r>
      <w:r>
        <w:rPr>
          <w:rFonts w:ascii="Arial" w:hAnsi="Arial"/>
          <w:b/>
        </w:rPr>
        <w:t>C </w:t>
      </w:r>
      <w:r>
        <w:rPr/>
        <w:t>обозначается поле комплексных чисел.</w:t>
      </w:r>
    </w:p>
    <w:p>
      <w:pPr>
        <w:spacing w:line="284" w:lineRule="exact" w:before="3"/>
        <w:ind w:left="1559" w:right="0" w:firstLine="0"/>
        <w:jc w:val="both"/>
        <w:rPr>
          <w:sz w:val="24"/>
        </w:rPr>
      </w:pPr>
      <w:r>
        <w:rPr>
          <w:b/>
          <w:sz w:val="24"/>
          <w:u w:val="thick"/>
        </w:rPr>
        <w:t>Определение.</w:t>
      </w:r>
      <w:r>
        <w:rPr>
          <w:b/>
          <w:spacing w:val="53"/>
          <w:sz w:val="24"/>
        </w:rPr>
        <w:t> </w:t>
      </w:r>
      <w:r>
        <w:rPr>
          <w:sz w:val="24"/>
        </w:rPr>
        <w:t>Пусть</w:t>
      </w:r>
      <w:r>
        <w:rPr>
          <w:spacing w:val="-4"/>
          <w:sz w:val="24"/>
        </w:rPr>
        <w:t> </w:t>
      </w:r>
      <w:r>
        <w:rPr>
          <w:i/>
          <w:sz w:val="24"/>
        </w:rPr>
        <w:t>s</w:t>
      </w:r>
      <w:r>
        <w:rPr>
          <w:i/>
          <w:spacing w:val="-3"/>
          <w:sz w:val="24"/>
        </w:rPr>
        <w:t> </w:t>
      </w:r>
      <w:r>
        <w:rPr>
          <w:rFonts w:ascii="Symbol" w:hAnsi="Symbol"/>
          <w:sz w:val="24"/>
        </w:rPr>
        <w:t></w:t>
      </w:r>
      <w:r>
        <w:rPr>
          <w:spacing w:val="-3"/>
          <w:sz w:val="24"/>
        </w:rPr>
        <w:t> </w:t>
      </w:r>
      <w:r>
        <w:rPr>
          <w:rFonts w:ascii="Arial" w:hAnsi="Arial"/>
          <w:b/>
          <w:sz w:val="24"/>
        </w:rPr>
        <w:t>C</w:t>
      </w:r>
      <w:r>
        <w:rPr>
          <w:rFonts w:ascii="Arial" w:hAnsi="Arial"/>
          <w:b/>
          <w:spacing w:val="-11"/>
          <w:sz w:val="24"/>
        </w:rPr>
        <w:t> </w:t>
      </w:r>
      <w:r>
        <w:rPr>
          <w:sz w:val="24"/>
        </w:rPr>
        <w:t>,</w:t>
      </w:r>
      <w:r>
        <w:rPr>
          <w:spacing w:val="-4"/>
          <w:sz w:val="24"/>
        </w:rPr>
        <w:t> </w:t>
      </w:r>
      <w:r>
        <w:rPr>
          <w:sz w:val="24"/>
        </w:rPr>
        <w:t>действительная</w:t>
      </w:r>
      <w:r>
        <w:rPr>
          <w:spacing w:val="-1"/>
          <w:sz w:val="24"/>
        </w:rPr>
        <w:t> </w:t>
      </w:r>
      <w:r>
        <w:rPr>
          <w:sz w:val="24"/>
        </w:rPr>
        <w:t>часть</w:t>
      </w:r>
      <w:r>
        <w:rPr>
          <w:spacing w:val="-4"/>
          <w:sz w:val="24"/>
        </w:rPr>
        <w:t> </w:t>
      </w:r>
      <w:r>
        <w:rPr>
          <w:b/>
          <w:sz w:val="24"/>
        </w:rPr>
        <w:t>Re</w:t>
      </w:r>
      <w:r>
        <w:rPr>
          <w:sz w:val="24"/>
        </w:rPr>
        <w:t>(</w:t>
      </w:r>
      <w:r>
        <w:rPr>
          <w:i/>
          <w:sz w:val="24"/>
        </w:rPr>
        <w:t>s</w:t>
      </w:r>
      <w:r>
        <w:rPr>
          <w:sz w:val="24"/>
        </w:rPr>
        <w:t>)</w:t>
      </w:r>
      <w:r>
        <w:rPr>
          <w:spacing w:val="-4"/>
          <w:sz w:val="24"/>
        </w:rPr>
        <w:t> </w:t>
      </w:r>
      <w:r>
        <w:rPr>
          <w:i/>
          <w:sz w:val="24"/>
        </w:rPr>
        <w:t>&gt;</w:t>
      </w:r>
      <w:r>
        <w:rPr>
          <w:i/>
          <w:spacing w:val="-4"/>
          <w:sz w:val="24"/>
        </w:rPr>
        <w:t> </w:t>
      </w:r>
      <w:r>
        <w:rPr>
          <w:spacing w:val="-5"/>
          <w:sz w:val="24"/>
        </w:rPr>
        <w:t>1.</w:t>
      </w:r>
    </w:p>
    <w:p>
      <w:pPr>
        <w:pStyle w:val="BodyText"/>
        <w:spacing w:line="456" w:lineRule="exact"/>
        <w:ind w:left="851"/>
      </w:pPr>
      <w:r>
        <w:rPr>
          <w:rFonts w:ascii="Symbol" w:hAnsi="Symbol"/>
          <w:sz w:val="38"/>
        </w:rPr>
        <w:t></w:t>
      </w:r>
      <w:r>
        <w:rPr/>
        <w:t>-функцией</w:t>
      </w:r>
      <w:r>
        <w:rPr>
          <w:spacing w:val="-10"/>
        </w:rPr>
        <w:t> </w:t>
      </w:r>
      <w:r>
        <w:rPr/>
        <w:t>Римана</w:t>
      </w:r>
      <w:r>
        <w:rPr>
          <w:spacing w:val="-9"/>
        </w:rPr>
        <w:t> </w:t>
      </w:r>
      <w:r>
        <w:rPr/>
        <w:t>называется</w:t>
      </w:r>
      <w:r>
        <w:rPr>
          <w:spacing w:val="-9"/>
        </w:rPr>
        <w:t> </w:t>
      </w:r>
      <w:r>
        <w:rPr/>
        <w:t>функция</w:t>
      </w:r>
      <w:r>
        <w:rPr>
          <w:spacing w:val="-10"/>
        </w:rPr>
        <w:t> </w:t>
      </w:r>
      <w:r>
        <w:rPr/>
        <w:t>комплексного</w:t>
      </w:r>
      <w:r>
        <w:rPr>
          <w:spacing w:val="-10"/>
        </w:rPr>
        <w:t> </w:t>
      </w:r>
      <w:r>
        <w:rPr/>
        <w:t>переменного,</w:t>
      </w:r>
      <w:r>
        <w:rPr>
          <w:spacing w:val="-11"/>
        </w:rPr>
        <w:t> </w:t>
      </w:r>
      <w:r>
        <w:rPr/>
        <w:t>задаваемая</w:t>
      </w:r>
      <w:r>
        <w:rPr>
          <w:spacing w:val="-9"/>
        </w:rPr>
        <w:t> </w:t>
      </w:r>
      <w:r>
        <w:rPr>
          <w:spacing w:val="-2"/>
        </w:rPr>
        <w:t>рядом:</w:t>
      </w:r>
    </w:p>
    <w:p>
      <w:pPr>
        <w:spacing w:line="407" w:lineRule="exact" w:before="53"/>
        <w:ind w:left="788" w:right="0" w:firstLine="0"/>
        <w:jc w:val="center"/>
        <w:rPr>
          <w:position w:val="21"/>
          <w:sz w:val="33"/>
        </w:rPr>
      </w:pPr>
      <w:r>
        <w:rPr>
          <w:position w:val="21"/>
          <w:sz w:val="33"/>
        </w:rPr>
        <mc:AlternateContent>
          <mc:Choice Requires="wps">
            <w:drawing>
              <wp:anchor distT="0" distB="0" distL="0" distR="0" allowOverlap="1" layoutInCell="1" locked="0" behindDoc="1" simplePos="0" relativeHeight="479829504">
                <wp:simplePos x="0" y="0"/>
                <wp:positionH relativeFrom="page">
                  <wp:posOffset>4202431</wp:posOffset>
                </wp:positionH>
                <wp:positionV relativeFrom="paragraph">
                  <wp:posOffset>22033</wp:posOffset>
                </wp:positionV>
                <wp:extent cx="86995" cy="149225"/>
                <wp:effectExtent l="0" t="0" r="0" b="0"/>
                <wp:wrapNone/>
                <wp:docPr id="1336" name="Textbox 1336"/>
                <wp:cNvGraphicFramePr>
                  <a:graphicFrameLocks/>
                </wp:cNvGraphicFramePr>
                <a:graphic>
                  <a:graphicData uri="http://schemas.microsoft.com/office/word/2010/wordprocessingShape">
                    <wps:wsp>
                      <wps:cNvPr id="1336" name="Textbox 1336"/>
                      <wps:cNvSpPr txBox="1"/>
                      <wps:spPr>
                        <a:xfrm>
                          <a:off x="0" y="0"/>
                          <a:ext cx="86995" cy="149225"/>
                        </a:xfrm>
                        <a:prstGeom prst="rect">
                          <a:avLst/>
                        </a:prstGeom>
                      </wps:spPr>
                      <wps:txbx>
                        <w:txbxContent>
                          <w:p>
                            <w:pPr>
                              <w:spacing w:before="1"/>
                              <w:ind w:left="0" w:right="0" w:firstLine="0"/>
                              <w:jc w:val="left"/>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style="position:absolute;margin-left:330.900085pt;margin-top:1.734911pt;width:6.85pt;height:11.75pt;mso-position-horizontal-relative:page;mso-position-vertical-relative:paragraph;z-index:-23486976" type="#_x0000_t202" id="docshape830" filled="false" stroked="false">
                <v:textbox inset="0,0,0,0">
                  <w:txbxContent>
                    <w:p>
                      <w:pPr>
                        <w:spacing w:before="1"/>
                        <w:ind w:left="0" w:right="0" w:firstLine="0"/>
                        <w:jc w:val="left"/>
                        <w:rPr>
                          <w:rFonts w:ascii="Symbol" w:hAnsi="Symbol"/>
                          <w:sz w:val="19"/>
                        </w:rPr>
                      </w:pPr>
                      <w:r>
                        <w:rPr>
                          <w:rFonts w:ascii="Symbol" w:hAnsi="Symbol"/>
                          <w:spacing w:val="-10"/>
                          <w:sz w:val="19"/>
                        </w:rPr>
                        <w:t></w:t>
                      </w:r>
                    </w:p>
                  </w:txbxContent>
                </v:textbox>
                <w10:wrap type="none"/>
              </v:shape>
            </w:pict>
          </mc:Fallback>
        </mc:AlternateContent>
      </w:r>
      <w:r>
        <w:rPr>
          <w:rFonts w:ascii="Symbol" w:hAnsi="Symbol"/>
          <w:sz w:val="34"/>
        </w:rPr>
        <w:t></w:t>
      </w:r>
      <w:r>
        <w:rPr>
          <w:spacing w:val="-38"/>
          <w:sz w:val="34"/>
        </w:rPr>
        <w:t> </w:t>
      </w:r>
      <w:r>
        <w:rPr>
          <w:sz w:val="33"/>
        </w:rPr>
        <w:t>(</w:t>
      </w:r>
      <w:r>
        <w:rPr>
          <w:i/>
          <w:sz w:val="33"/>
        </w:rPr>
        <w:t>s</w:t>
      </w:r>
      <w:r>
        <w:rPr>
          <w:sz w:val="33"/>
        </w:rPr>
        <w:t>)</w:t>
      </w:r>
      <w:r>
        <w:rPr>
          <w:spacing w:val="15"/>
          <w:sz w:val="33"/>
        </w:rPr>
        <w:t> </w:t>
      </w:r>
      <w:r>
        <w:rPr>
          <w:rFonts w:ascii="Symbol" w:hAnsi="Symbol"/>
          <w:sz w:val="33"/>
        </w:rPr>
        <w:t></w:t>
      </w:r>
      <w:r>
        <w:rPr>
          <w:spacing w:val="16"/>
          <w:sz w:val="33"/>
        </w:rPr>
        <w:t> </w:t>
      </w:r>
      <w:r>
        <w:rPr>
          <w:rFonts w:ascii="Symbol" w:hAnsi="Symbol"/>
          <w:position w:val="-6"/>
          <w:sz w:val="49"/>
        </w:rPr>
        <w:t></w:t>
      </w:r>
      <w:r>
        <w:rPr>
          <w:spacing w:val="-64"/>
          <w:position w:val="-6"/>
          <w:sz w:val="49"/>
        </w:rPr>
        <w:t> </w:t>
      </w:r>
      <w:r>
        <w:rPr>
          <w:spacing w:val="17"/>
          <w:position w:val="21"/>
          <w:sz w:val="33"/>
          <w:u w:val="single"/>
        </w:rPr>
        <w:t> </w:t>
      </w:r>
      <w:r>
        <w:rPr>
          <w:spacing w:val="-10"/>
          <w:position w:val="21"/>
          <w:sz w:val="33"/>
          <w:u w:val="single"/>
        </w:rPr>
        <w:t>1</w:t>
      </w:r>
      <w:r>
        <w:rPr>
          <w:spacing w:val="40"/>
          <w:position w:val="21"/>
          <w:sz w:val="33"/>
          <w:u w:val="single"/>
        </w:rPr>
        <w:t> </w:t>
      </w:r>
    </w:p>
    <w:p>
      <w:pPr>
        <w:spacing w:line="473" w:lineRule="exact" w:before="0"/>
        <w:ind w:left="1898" w:right="0" w:firstLine="0"/>
        <w:jc w:val="center"/>
        <w:rPr>
          <w:position w:val="22"/>
          <w:sz w:val="24"/>
        </w:rPr>
      </w:pPr>
      <w:r>
        <w:rPr>
          <w:i/>
          <w:sz w:val="19"/>
        </w:rPr>
        <w:t>n</w:t>
      </w:r>
      <w:r>
        <w:rPr>
          <w:rFonts w:ascii="Symbol" w:hAnsi="Symbol"/>
          <w:sz w:val="19"/>
        </w:rPr>
        <w:t></w:t>
      </w:r>
      <w:r>
        <w:rPr>
          <w:sz w:val="19"/>
        </w:rPr>
        <w:t>1</w:t>
      </w:r>
      <w:r>
        <w:rPr>
          <w:spacing w:val="41"/>
          <w:sz w:val="19"/>
        </w:rPr>
        <w:t> </w:t>
      </w:r>
      <w:r>
        <w:rPr>
          <w:i/>
          <w:spacing w:val="16"/>
          <w:position w:val="6"/>
          <w:sz w:val="33"/>
        </w:rPr>
        <w:t>n</w:t>
      </w:r>
      <w:r>
        <w:rPr>
          <w:i/>
          <w:spacing w:val="16"/>
          <w:position w:val="20"/>
          <w:sz w:val="19"/>
        </w:rPr>
        <w:t>s</w:t>
      </w:r>
      <w:r>
        <w:rPr>
          <w:i/>
          <w:spacing w:val="70"/>
          <w:w w:val="150"/>
          <w:position w:val="20"/>
          <w:sz w:val="19"/>
        </w:rPr>
        <w:t> </w:t>
      </w:r>
      <w:r>
        <w:rPr>
          <w:spacing w:val="-10"/>
          <w:position w:val="22"/>
          <w:sz w:val="24"/>
        </w:rPr>
        <w:t>.</w:t>
      </w:r>
    </w:p>
    <w:p>
      <w:pPr>
        <w:pStyle w:val="BodyText"/>
        <w:spacing w:before="19"/>
        <w:ind w:left="504"/>
        <w:jc w:val="center"/>
      </w:pPr>
      <w:r>
        <w:rPr/>
        <w:t>Правомерность</w:t>
      </w:r>
      <w:r>
        <w:rPr>
          <w:spacing w:val="-11"/>
        </w:rPr>
        <w:t> </w:t>
      </w:r>
      <w:r>
        <w:rPr/>
        <w:t>такого</w:t>
      </w:r>
      <w:r>
        <w:rPr>
          <w:spacing w:val="-10"/>
        </w:rPr>
        <w:t> </w:t>
      </w:r>
      <w:r>
        <w:rPr/>
        <w:t>определения</w:t>
      </w:r>
      <w:r>
        <w:rPr>
          <w:spacing w:val="-9"/>
        </w:rPr>
        <w:t> </w:t>
      </w:r>
      <w:r>
        <w:rPr/>
        <w:t>подтверждает</w:t>
      </w:r>
      <w:r>
        <w:rPr>
          <w:spacing w:val="-11"/>
        </w:rPr>
        <w:t> </w:t>
      </w:r>
      <w:r>
        <w:rPr/>
        <w:t>следующее</w:t>
      </w:r>
      <w:r>
        <w:rPr>
          <w:spacing w:val="-8"/>
        </w:rPr>
        <w:t> </w:t>
      </w:r>
      <w:r>
        <w:rPr>
          <w:spacing w:val="-2"/>
        </w:rPr>
        <w:t>наблюдение.</w:t>
      </w:r>
    </w:p>
    <w:p>
      <w:pPr>
        <w:pStyle w:val="BodyText"/>
        <w:spacing w:after="0"/>
        <w:jc w:val="center"/>
        <w:sectPr>
          <w:pgSz w:w="11900" w:h="16840"/>
          <w:pgMar w:header="0" w:footer="985" w:top="1060" w:bottom="1240" w:left="850" w:right="708"/>
        </w:sectPr>
      </w:pPr>
    </w:p>
    <w:p>
      <w:pPr>
        <w:pStyle w:val="BodyText"/>
        <w:spacing w:before="161"/>
      </w:pPr>
    </w:p>
    <w:p>
      <w:pPr>
        <w:spacing w:before="0"/>
        <w:ind w:left="1559" w:right="0" w:firstLine="0"/>
        <w:jc w:val="left"/>
        <w:rPr>
          <w:sz w:val="24"/>
        </w:rPr>
      </w:pPr>
      <w:r>
        <w:rPr>
          <w:b/>
          <w:sz w:val="24"/>
          <w:u w:val="thick"/>
        </w:rPr>
        <w:t>Наблюдение.</w:t>
      </w:r>
      <w:r>
        <w:rPr>
          <w:b/>
          <w:spacing w:val="52"/>
          <w:sz w:val="24"/>
        </w:rPr>
        <w:t> </w:t>
      </w:r>
      <w:r>
        <w:rPr>
          <w:sz w:val="24"/>
        </w:rPr>
        <w:t>В</w:t>
      </w:r>
      <w:r>
        <w:rPr>
          <w:spacing w:val="-3"/>
          <w:sz w:val="24"/>
        </w:rPr>
        <w:t> </w:t>
      </w:r>
      <w:r>
        <w:rPr>
          <w:sz w:val="24"/>
        </w:rPr>
        <w:t>полуплоскости</w:t>
      </w:r>
      <w:r>
        <w:rPr>
          <w:spacing w:val="55"/>
          <w:sz w:val="24"/>
        </w:rPr>
        <w:t> </w:t>
      </w:r>
      <w:r>
        <w:rPr>
          <w:b/>
          <w:sz w:val="24"/>
        </w:rPr>
        <w:t>Re</w:t>
      </w:r>
      <w:r>
        <w:rPr>
          <w:sz w:val="24"/>
        </w:rPr>
        <w:t>(</w:t>
      </w:r>
      <w:r>
        <w:rPr>
          <w:i/>
          <w:sz w:val="24"/>
        </w:rPr>
        <w:t>s</w:t>
      </w:r>
      <w:r>
        <w:rPr>
          <w:sz w:val="24"/>
        </w:rPr>
        <w:t>)</w:t>
      </w:r>
      <w:r>
        <w:rPr>
          <w:spacing w:val="-3"/>
          <w:sz w:val="24"/>
        </w:rPr>
        <w:t> </w:t>
      </w:r>
      <w:r>
        <w:rPr>
          <w:sz w:val="24"/>
        </w:rPr>
        <w:t>&gt;</w:t>
      </w:r>
      <w:r>
        <w:rPr>
          <w:spacing w:val="-4"/>
          <w:sz w:val="24"/>
        </w:rPr>
        <w:t> </w:t>
      </w:r>
      <w:r>
        <w:rPr>
          <w:sz w:val="24"/>
        </w:rPr>
        <w:t>1</w:t>
      </w:r>
      <w:r>
        <w:rPr>
          <w:spacing w:val="56"/>
          <w:sz w:val="24"/>
        </w:rPr>
        <w:t> </w:t>
      </w:r>
      <w:r>
        <w:rPr>
          <w:spacing w:val="-5"/>
          <w:sz w:val="24"/>
        </w:rPr>
        <w:t>ряд</w:t>
      </w:r>
    </w:p>
    <w:p>
      <w:pPr>
        <w:pStyle w:val="Heading7"/>
        <w:spacing w:before="64"/>
        <w:ind w:right="23"/>
        <w:jc w:val="right"/>
      </w:pPr>
      <w:r>
        <w:rPr/>
        <w:br w:type="column"/>
      </w:r>
      <w:r>
        <w:rPr>
          <w:spacing w:val="3"/>
          <w:u w:val="single"/>
        </w:rPr>
        <w:t> </w:t>
      </w:r>
      <w:r>
        <w:rPr>
          <w:spacing w:val="-10"/>
          <w:u w:val="single"/>
        </w:rPr>
        <w:t>1</w:t>
      </w:r>
    </w:p>
    <w:p>
      <w:pPr>
        <w:spacing w:before="78"/>
        <w:ind w:left="0" w:right="90" w:firstLine="0"/>
        <w:jc w:val="right"/>
        <w:rPr>
          <w:i/>
          <w:position w:val="7"/>
          <w:sz w:val="32"/>
        </w:rPr>
      </w:pPr>
      <w:r>
        <w:rPr>
          <w:i/>
          <w:position w:val="7"/>
          <w:sz w:val="32"/>
        </w:rPr>
        <mc:AlternateContent>
          <mc:Choice Requires="wps">
            <w:drawing>
              <wp:anchor distT="0" distB="0" distL="0" distR="0" allowOverlap="1" layoutInCell="1" locked="0" behindDoc="0" simplePos="0" relativeHeight="16066048">
                <wp:simplePos x="0" y="0"/>
                <wp:positionH relativeFrom="page">
                  <wp:posOffset>4748774</wp:posOffset>
                </wp:positionH>
                <wp:positionV relativeFrom="paragraph">
                  <wp:posOffset>-248273</wp:posOffset>
                </wp:positionV>
                <wp:extent cx="85090" cy="146050"/>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85090" cy="146050"/>
                        </a:xfrm>
                        <a:prstGeom prst="rect">
                          <a:avLst/>
                        </a:prstGeom>
                      </wps:spPr>
                      <wps:txbx>
                        <w:txbxContent>
                          <w:p>
                            <w:pPr>
                              <w:spacing w:before="7"/>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373.919281pt;margin-top:-19.549065pt;width:6.7pt;height:11.5pt;mso-position-horizontal-relative:page;mso-position-vertical-relative:paragraph;z-index:16066048" type="#_x0000_t202" id="docshape831" filled="false" stroked="false">
                <v:textbox inset="0,0,0,0">
                  <w:txbxContent>
                    <w:p>
                      <w:pPr>
                        <w:spacing w:before="7"/>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i/>
          <w:position w:val="7"/>
          <w:sz w:val="32"/>
        </w:rPr>
        <mc:AlternateContent>
          <mc:Choice Requires="wps">
            <w:drawing>
              <wp:anchor distT="0" distB="0" distL="0" distR="0" allowOverlap="1" layoutInCell="1" locked="0" behindDoc="1" simplePos="0" relativeHeight="479830528">
                <wp:simplePos x="0" y="0"/>
                <wp:positionH relativeFrom="page">
                  <wp:posOffset>4681728</wp:posOffset>
                </wp:positionH>
                <wp:positionV relativeFrom="paragraph">
                  <wp:posOffset>-176711</wp:posOffset>
                </wp:positionV>
                <wp:extent cx="67310" cy="375920"/>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67310" cy="375920"/>
                        </a:xfrm>
                        <a:prstGeom prst="rect">
                          <a:avLst/>
                        </a:prstGeom>
                      </wps:spPr>
                      <wps:txbx>
                        <w:txbxContent>
                          <w:p>
                            <w:pPr>
                              <w:spacing w:before="2"/>
                              <w:ind w:left="0" w:right="0" w:firstLine="0"/>
                              <w:jc w:val="left"/>
                              <w:rPr>
                                <w:rFonts w:ascii="Symbol" w:hAnsi="Symbol"/>
                                <w:sz w:val="48"/>
                              </w:rPr>
                            </w:pPr>
                            <w:r>
                              <w:rPr>
                                <w:rFonts w:ascii="Symbol" w:hAnsi="Symbol"/>
                                <w:spacing w:val="-249"/>
                                <w:sz w:val="48"/>
                              </w:rPr>
                              <w:t></w:t>
                            </w:r>
                          </w:p>
                        </w:txbxContent>
                      </wps:txbx>
                      <wps:bodyPr wrap="square" lIns="0" tIns="0" rIns="0" bIns="0" rtlCol="0">
                        <a:noAutofit/>
                      </wps:bodyPr>
                    </wps:wsp>
                  </a:graphicData>
                </a:graphic>
              </wp:anchor>
            </w:drawing>
          </mc:Choice>
          <mc:Fallback>
            <w:pict>
              <v:shape style="position:absolute;margin-left:368.640015pt;margin-top:-13.914322pt;width:5.3pt;height:29.6pt;mso-position-horizontal-relative:page;mso-position-vertical-relative:paragraph;z-index:-23485952" type="#_x0000_t202" id="docshape832" filled="false" stroked="false">
                <v:textbox inset="0,0,0,0">
                  <w:txbxContent>
                    <w:p>
                      <w:pPr>
                        <w:spacing w:before="2"/>
                        <w:ind w:left="0" w:right="0" w:firstLine="0"/>
                        <w:jc w:val="left"/>
                        <w:rPr>
                          <w:rFonts w:ascii="Symbol" w:hAnsi="Symbol"/>
                          <w:sz w:val="48"/>
                        </w:rPr>
                      </w:pPr>
                      <w:r>
                        <w:rPr>
                          <w:rFonts w:ascii="Symbol" w:hAnsi="Symbol"/>
                          <w:spacing w:val="-249"/>
                          <w:sz w:val="48"/>
                        </w:rPr>
                        <w:t></w:t>
                      </w:r>
                    </w:p>
                  </w:txbxContent>
                </v:textbox>
                <w10:wrap type="none"/>
              </v:shape>
            </w:pict>
          </mc:Fallback>
        </mc:AlternateContent>
      </w:r>
      <w:r>
        <w:rPr>
          <w:i/>
          <w:position w:val="7"/>
          <w:sz w:val="32"/>
        </w:rPr>
        <mc:AlternateContent>
          <mc:Choice Requires="wps">
            <w:drawing>
              <wp:anchor distT="0" distB="0" distL="0" distR="0" allowOverlap="1" layoutInCell="1" locked="0" behindDoc="0" simplePos="0" relativeHeight="16067072">
                <wp:simplePos x="0" y="0"/>
                <wp:positionH relativeFrom="page">
                  <wp:posOffset>5059679</wp:posOffset>
                </wp:positionH>
                <wp:positionV relativeFrom="paragraph">
                  <wp:posOffset>43475</wp:posOffset>
                </wp:positionV>
                <wp:extent cx="46990" cy="13208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46990" cy="132080"/>
                        </a:xfrm>
                        <a:prstGeom prst="rect">
                          <a:avLst/>
                        </a:prstGeom>
                      </wps:spPr>
                      <wps:txbx>
                        <w:txbxContent>
                          <w:p>
                            <w:pPr>
                              <w:spacing w:line="206" w:lineRule="exact" w:before="0"/>
                              <w:ind w:left="0" w:right="0" w:firstLine="0"/>
                              <w:jc w:val="left"/>
                              <w:rPr>
                                <w:i/>
                                <w:sz w:val="18"/>
                              </w:rPr>
                            </w:pPr>
                            <w:r>
                              <w:rPr>
                                <w:i/>
                                <w:spacing w:val="-10"/>
                                <w:w w:val="105"/>
                                <w:sz w:val="18"/>
                              </w:rPr>
                              <w:t>s</w:t>
                            </w:r>
                          </w:p>
                        </w:txbxContent>
                      </wps:txbx>
                      <wps:bodyPr wrap="square" lIns="0" tIns="0" rIns="0" bIns="0" rtlCol="0">
                        <a:noAutofit/>
                      </wps:bodyPr>
                    </wps:wsp>
                  </a:graphicData>
                </a:graphic>
              </wp:anchor>
            </w:drawing>
          </mc:Choice>
          <mc:Fallback>
            <w:pict>
              <v:shape style="position:absolute;margin-left:398.399994pt;margin-top:3.423266pt;width:3.7pt;height:10.4pt;mso-position-horizontal-relative:page;mso-position-vertical-relative:paragraph;z-index:16067072" type="#_x0000_t202" id="docshape833" filled="false" stroked="false">
                <v:textbox inset="0,0,0,0">
                  <w:txbxContent>
                    <w:p>
                      <w:pPr>
                        <w:spacing w:line="206" w:lineRule="exact" w:before="0"/>
                        <w:ind w:left="0" w:right="0" w:firstLine="0"/>
                        <w:jc w:val="left"/>
                        <w:rPr>
                          <w:i/>
                          <w:sz w:val="18"/>
                        </w:rPr>
                      </w:pPr>
                      <w:r>
                        <w:rPr>
                          <w:i/>
                          <w:spacing w:val="-10"/>
                          <w:w w:val="105"/>
                          <w:sz w:val="18"/>
                        </w:rPr>
                        <w:t>s</w:t>
                      </w:r>
                    </w:p>
                  </w:txbxContent>
                </v:textbox>
                <w10:wrap type="none"/>
              </v:shape>
            </w:pict>
          </mc:Fallback>
        </mc:AlternateContent>
      </w:r>
      <w:r>
        <w:rPr>
          <w:i/>
          <w:sz w:val="18"/>
        </w:rPr>
        <w:t>n</w:t>
      </w:r>
      <w:r>
        <w:rPr>
          <w:rFonts w:ascii="Symbol" w:hAnsi="Symbol"/>
          <w:sz w:val="18"/>
        </w:rPr>
        <w:t></w:t>
      </w:r>
      <w:r>
        <w:rPr>
          <w:sz w:val="18"/>
        </w:rPr>
        <w:t>1</w:t>
      </w:r>
      <w:r>
        <w:rPr>
          <w:spacing w:val="55"/>
          <w:sz w:val="18"/>
        </w:rPr>
        <w:t> </w:t>
      </w:r>
      <w:r>
        <w:rPr>
          <w:i/>
          <w:spacing w:val="-10"/>
          <w:position w:val="7"/>
          <w:sz w:val="32"/>
        </w:rPr>
        <w:t>n</w:t>
      </w:r>
    </w:p>
    <w:p>
      <w:pPr>
        <w:pStyle w:val="BodyText"/>
        <w:spacing w:before="161"/>
        <w:rPr>
          <w:i/>
        </w:rPr>
      </w:pPr>
      <w:r>
        <w:rPr/>
        <w:br w:type="column"/>
      </w:r>
      <w:r>
        <w:rPr>
          <w:i/>
        </w:rPr>
      </w:r>
    </w:p>
    <w:p>
      <w:pPr>
        <w:pStyle w:val="BodyText"/>
        <w:ind w:left="138"/>
      </w:pPr>
      <w:r>
        <w:rPr/>
        <w:t>сходится</w:t>
      </w:r>
      <w:r>
        <w:rPr>
          <w:spacing w:val="-5"/>
        </w:rPr>
        <w:t> </w:t>
      </w:r>
      <w:r>
        <w:rPr>
          <w:spacing w:val="-2"/>
        </w:rPr>
        <w:t>абсолютно.</w:t>
      </w:r>
    </w:p>
    <w:p>
      <w:pPr>
        <w:pStyle w:val="BodyText"/>
        <w:spacing w:after="0"/>
        <w:sectPr>
          <w:type w:val="continuous"/>
          <w:pgSz w:w="11900" w:h="16840"/>
          <w:pgMar w:header="0" w:footer="985" w:top="1060" w:bottom="1240" w:left="850" w:right="708"/>
          <w:cols w:num="3" w:equalWidth="0">
            <w:col w:w="6356" w:space="40"/>
            <w:col w:w="796" w:space="39"/>
            <w:col w:w="3111"/>
          </w:cols>
        </w:sectPr>
      </w:pPr>
    </w:p>
    <w:p>
      <w:pPr>
        <w:spacing w:before="21"/>
        <w:ind w:left="0" w:right="366" w:firstLine="0"/>
        <w:jc w:val="center"/>
        <w:rPr>
          <w:sz w:val="24"/>
        </w:rPr>
      </w:pPr>
      <w:r>
        <w:rPr>
          <w:b/>
          <w:sz w:val="24"/>
          <w:u w:val="thick"/>
        </w:rPr>
        <w:t>Доказательство.</w:t>
      </w:r>
      <w:r>
        <w:rPr>
          <w:b/>
          <w:spacing w:val="56"/>
          <w:sz w:val="24"/>
        </w:rPr>
        <w:t> </w:t>
      </w:r>
      <w:r>
        <w:rPr>
          <w:sz w:val="24"/>
        </w:rPr>
        <w:t>Пусть</w:t>
      </w:r>
      <w:r>
        <w:rPr>
          <w:spacing w:val="-2"/>
          <w:sz w:val="24"/>
        </w:rPr>
        <w:t> </w:t>
      </w:r>
      <w:r>
        <w:rPr>
          <w:i/>
          <w:sz w:val="24"/>
        </w:rPr>
        <w:t>s</w:t>
      </w:r>
      <w:r>
        <w:rPr>
          <w:i/>
          <w:spacing w:val="-1"/>
          <w:sz w:val="24"/>
        </w:rPr>
        <w:t> </w:t>
      </w:r>
      <w:r>
        <w:rPr>
          <w:rFonts w:ascii="Symbol" w:hAnsi="Symbol"/>
          <w:sz w:val="24"/>
        </w:rPr>
        <w:t></w:t>
      </w:r>
      <w:r>
        <w:rPr>
          <w:spacing w:val="-1"/>
          <w:sz w:val="24"/>
        </w:rPr>
        <w:t> </w:t>
      </w:r>
      <w:r>
        <w:rPr>
          <w:rFonts w:ascii="Arial" w:hAnsi="Arial"/>
          <w:b/>
          <w:sz w:val="24"/>
        </w:rPr>
        <w:t>C</w:t>
      </w:r>
      <w:r>
        <w:rPr>
          <w:rFonts w:ascii="Arial" w:hAnsi="Arial"/>
          <w:b/>
          <w:spacing w:val="-9"/>
          <w:sz w:val="24"/>
        </w:rPr>
        <w:t> </w:t>
      </w:r>
      <w:r>
        <w:rPr>
          <w:sz w:val="24"/>
        </w:rPr>
        <w:t>,</w:t>
      </w:r>
      <w:r>
        <w:rPr>
          <w:spacing w:val="-2"/>
          <w:sz w:val="24"/>
        </w:rPr>
        <w:t> </w:t>
      </w:r>
      <w:r>
        <w:rPr>
          <w:b/>
          <w:sz w:val="24"/>
        </w:rPr>
        <w:t>Re</w:t>
      </w:r>
      <w:r>
        <w:rPr>
          <w:sz w:val="24"/>
        </w:rPr>
        <w:t>(</w:t>
      </w:r>
      <w:r>
        <w:rPr>
          <w:i/>
          <w:sz w:val="24"/>
        </w:rPr>
        <w:t>s</w:t>
      </w:r>
      <w:r>
        <w:rPr>
          <w:sz w:val="24"/>
        </w:rPr>
        <w:t>)</w:t>
      </w:r>
      <w:r>
        <w:rPr>
          <w:spacing w:val="-2"/>
          <w:sz w:val="24"/>
        </w:rPr>
        <w:t> </w:t>
      </w:r>
      <w:r>
        <w:rPr>
          <w:sz w:val="24"/>
        </w:rPr>
        <w:t>&gt;</w:t>
      </w:r>
      <w:r>
        <w:rPr>
          <w:spacing w:val="-2"/>
          <w:sz w:val="24"/>
        </w:rPr>
        <w:t> </w:t>
      </w:r>
      <w:r>
        <w:rPr>
          <w:sz w:val="24"/>
        </w:rPr>
        <w:t>1</w:t>
      </w:r>
      <w:r>
        <w:rPr>
          <w:spacing w:val="-2"/>
          <w:sz w:val="24"/>
        </w:rPr>
        <w:t> </w:t>
      </w:r>
      <w:r>
        <w:rPr>
          <w:sz w:val="24"/>
        </w:rPr>
        <w:t>,</w:t>
      </w:r>
      <w:r>
        <w:rPr>
          <w:spacing w:val="56"/>
          <w:sz w:val="24"/>
        </w:rPr>
        <w:t> </w:t>
      </w:r>
      <w:r>
        <w:rPr>
          <w:i/>
          <w:sz w:val="24"/>
        </w:rPr>
        <w:t>s</w:t>
      </w:r>
      <w:r>
        <w:rPr>
          <w:i/>
          <w:spacing w:val="-3"/>
          <w:sz w:val="24"/>
        </w:rPr>
        <w:t> </w:t>
      </w:r>
      <w:r>
        <w:rPr>
          <w:sz w:val="24"/>
        </w:rPr>
        <w:t>=</w:t>
      </w:r>
      <w:r>
        <w:rPr>
          <w:spacing w:val="-2"/>
          <w:sz w:val="24"/>
        </w:rPr>
        <w:t> </w:t>
      </w:r>
      <w:r>
        <w:rPr>
          <w:rFonts w:ascii="Symbol" w:hAnsi="Symbol"/>
          <w:sz w:val="24"/>
        </w:rPr>
        <w:t></w:t>
      </w:r>
      <w:r>
        <w:rPr>
          <w:spacing w:val="-1"/>
          <w:sz w:val="24"/>
        </w:rPr>
        <w:t> </w:t>
      </w:r>
      <w:r>
        <w:rPr>
          <w:sz w:val="24"/>
        </w:rPr>
        <w:t>+</w:t>
      </w:r>
      <w:r>
        <w:rPr>
          <w:spacing w:val="-2"/>
          <w:sz w:val="24"/>
        </w:rPr>
        <w:t> </w:t>
      </w:r>
      <w:r>
        <w:rPr>
          <w:i/>
          <w:sz w:val="24"/>
        </w:rPr>
        <w:t>i</w:t>
      </w:r>
      <w:r>
        <w:rPr>
          <w:rFonts w:ascii="Symbol" w:hAnsi="Symbol"/>
          <w:sz w:val="24"/>
        </w:rPr>
        <w:t></w:t>
      </w:r>
      <w:r>
        <w:rPr>
          <w:spacing w:val="57"/>
          <w:sz w:val="24"/>
        </w:rPr>
        <w:t> </w:t>
      </w:r>
      <w:r>
        <w:rPr>
          <w:sz w:val="24"/>
        </w:rPr>
        <w:t>(</w:t>
      </w:r>
      <w:r>
        <w:rPr>
          <w:spacing w:val="-1"/>
          <w:sz w:val="24"/>
        </w:rPr>
        <w:t> </w:t>
      </w:r>
      <w:r>
        <w:rPr>
          <w:sz w:val="24"/>
        </w:rPr>
        <w:t>cм.</w:t>
      </w:r>
      <w:r>
        <w:rPr>
          <w:spacing w:val="-2"/>
          <w:sz w:val="24"/>
        </w:rPr>
        <w:t> </w:t>
      </w:r>
      <w:r>
        <w:rPr>
          <w:sz w:val="24"/>
        </w:rPr>
        <w:t>рис.</w:t>
      </w:r>
      <w:r>
        <w:rPr>
          <w:spacing w:val="-2"/>
          <w:sz w:val="24"/>
        </w:rPr>
        <w:t> </w:t>
      </w:r>
      <w:r>
        <w:rPr>
          <w:sz w:val="24"/>
        </w:rPr>
        <w:t>5</w:t>
      </w:r>
      <w:r>
        <w:rPr>
          <w:spacing w:val="-2"/>
          <w:sz w:val="24"/>
        </w:rPr>
        <w:t> </w:t>
      </w:r>
      <w:r>
        <w:rPr>
          <w:spacing w:val="-5"/>
          <w:sz w:val="24"/>
        </w:rPr>
        <w:t>).</w:t>
      </w:r>
    </w:p>
    <w:p>
      <w:pPr>
        <w:spacing w:line="240" w:lineRule="auto"/>
        <w:ind w:left="3606" w:right="0" w:firstLine="0"/>
        <w:rPr>
          <w:sz w:val="20"/>
        </w:rPr>
      </w:pPr>
      <w:r>
        <w:rPr>
          <w:sz w:val="20"/>
        </w:rPr>
        <mc:AlternateContent>
          <mc:Choice Requires="wps">
            <w:drawing>
              <wp:inline distT="0" distB="0" distL="0" distR="0">
                <wp:extent cx="2574925" cy="1697355"/>
                <wp:effectExtent l="9525" t="0" r="0" b="7619"/>
                <wp:docPr id="1340" name="Group 1340"/>
                <wp:cNvGraphicFramePr>
                  <a:graphicFrameLocks/>
                </wp:cNvGraphicFramePr>
                <a:graphic>
                  <a:graphicData uri="http://schemas.microsoft.com/office/word/2010/wordprocessingGroup">
                    <wpg:wgp>
                      <wpg:cNvPr id="1340" name="Group 1340"/>
                      <wpg:cNvGrpSpPr/>
                      <wpg:grpSpPr>
                        <a:xfrm>
                          <a:off x="0" y="0"/>
                          <a:ext cx="2574925" cy="1697355"/>
                          <a:chExt cx="2574925" cy="1697355"/>
                        </a:xfrm>
                      </wpg:grpSpPr>
                      <wps:wsp>
                        <wps:cNvPr id="1341" name="Graphic 1341"/>
                        <wps:cNvSpPr/>
                        <wps:spPr>
                          <a:xfrm>
                            <a:off x="822960" y="140452"/>
                            <a:ext cx="1647825" cy="1557020"/>
                          </a:xfrm>
                          <a:custGeom>
                            <a:avLst/>
                            <a:gdLst/>
                            <a:ahLst/>
                            <a:cxnLst/>
                            <a:rect l="l" t="t" r="r" b="b"/>
                            <a:pathLst>
                              <a:path w="1647825" h="1557020">
                                <a:moveTo>
                                  <a:pt x="1647444" y="778764"/>
                                </a:moveTo>
                                <a:lnTo>
                                  <a:pt x="1646428" y="711619"/>
                                </a:lnTo>
                                <a:lnTo>
                                  <a:pt x="1643443" y="646049"/>
                                </a:lnTo>
                                <a:lnTo>
                                  <a:pt x="1638579" y="582295"/>
                                </a:lnTo>
                                <a:lnTo>
                                  <a:pt x="1631911" y="520585"/>
                                </a:lnTo>
                                <a:lnTo>
                                  <a:pt x="1623529" y="461149"/>
                                </a:lnTo>
                                <a:lnTo>
                                  <a:pt x="1613509" y="404228"/>
                                </a:lnTo>
                                <a:lnTo>
                                  <a:pt x="1601939" y="350062"/>
                                </a:lnTo>
                                <a:lnTo>
                                  <a:pt x="1588897" y="298881"/>
                                </a:lnTo>
                                <a:lnTo>
                                  <a:pt x="1574469" y="250926"/>
                                </a:lnTo>
                                <a:lnTo>
                                  <a:pt x="1558734" y="206413"/>
                                </a:lnTo>
                                <a:lnTo>
                                  <a:pt x="1541792" y="165595"/>
                                </a:lnTo>
                                <a:lnTo>
                                  <a:pt x="1523707" y="128701"/>
                                </a:lnTo>
                                <a:lnTo>
                                  <a:pt x="1484477" y="67627"/>
                                </a:lnTo>
                                <a:lnTo>
                                  <a:pt x="1441704" y="25057"/>
                                </a:lnTo>
                                <a:lnTo>
                                  <a:pt x="1396047" y="2870"/>
                                </a:lnTo>
                                <a:lnTo>
                                  <a:pt x="1372362" y="0"/>
                                </a:lnTo>
                                <a:lnTo>
                                  <a:pt x="1366037" y="762"/>
                                </a:lnTo>
                                <a:lnTo>
                                  <a:pt x="0" y="762"/>
                                </a:lnTo>
                                <a:lnTo>
                                  <a:pt x="0" y="1555242"/>
                                </a:lnTo>
                                <a:lnTo>
                                  <a:pt x="1359598" y="1555242"/>
                                </a:lnTo>
                                <a:lnTo>
                                  <a:pt x="1372362" y="1556766"/>
                                </a:lnTo>
                                <a:lnTo>
                                  <a:pt x="1419186" y="1545513"/>
                                </a:lnTo>
                                <a:lnTo>
                                  <a:pt x="1463484" y="1512963"/>
                                </a:lnTo>
                                <a:lnTo>
                                  <a:pt x="1504581" y="1460995"/>
                                </a:lnTo>
                                <a:lnTo>
                                  <a:pt x="1541792" y="1391475"/>
                                </a:lnTo>
                                <a:lnTo>
                                  <a:pt x="1558734" y="1350708"/>
                                </a:lnTo>
                                <a:lnTo>
                                  <a:pt x="1574469" y="1306258"/>
                                </a:lnTo>
                                <a:lnTo>
                                  <a:pt x="1588897" y="1258366"/>
                                </a:lnTo>
                                <a:lnTo>
                                  <a:pt x="1601939" y="1207236"/>
                                </a:lnTo>
                                <a:lnTo>
                                  <a:pt x="1613509" y="1153121"/>
                                </a:lnTo>
                                <a:lnTo>
                                  <a:pt x="1623529" y="1096264"/>
                                </a:lnTo>
                                <a:lnTo>
                                  <a:pt x="1631911" y="1036878"/>
                                </a:lnTo>
                                <a:lnTo>
                                  <a:pt x="1638579" y="975194"/>
                                </a:lnTo>
                                <a:lnTo>
                                  <a:pt x="1643443" y="911466"/>
                                </a:lnTo>
                                <a:lnTo>
                                  <a:pt x="1646428" y="845908"/>
                                </a:lnTo>
                                <a:lnTo>
                                  <a:pt x="1647444" y="778764"/>
                                </a:lnTo>
                                <a:close/>
                              </a:path>
                            </a:pathLst>
                          </a:custGeom>
                          <a:solidFill>
                            <a:srgbClr val="EAEAEA"/>
                          </a:solidFill>
                        </wps:spPr>
                        <wps:bodyPr wrap="square" lIns="0" tIns="0" rIns="0" bIns="0" rtlCol="0">
                          <a:prstTxWarp prst="textNoShape">
                            <a:avLst/>
                          </a:prstTxWarp>
                          <a:noAutofit/>
                        </wps:bodyPr>
                      </wps:wsp>
                      <wps:wsp>
                        <wps:cNvPr id="1342" name="Graphic 1342"/>
                        <wps:cNvSpPr/>
                        <wps:spPr>
                          <a:xfrm>
                            <a:off x="365759" y="199126"/>
                            <a:ext cx="1270" cy="1496695"/>
                          </a:xfrm>
                          <a:custGeom>
                            <a:avLst/>
                            <a:gdLst/>
                            <a:ahLst/>
                            <a:cxnLst/>
                            <a:rect l="l" t="t" r="r" b="b"/>
                            <a:pathLst>
                              <a:path w="0" h="1496695">
                                <a:moveTo>
                                  <a:pt x="0" y="1496568"/>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343" name="Graphic 1343"/>
                        <wps:cNvSpPr/>
                        <wps:spPr>
                          <a:xfrm>
                            <a:off x="335279" y="141214"/>
                            <a:ext cx="64135" cy="64135"/>
                          </a:xfrm>
                          <a:custGeom>
                            <a:avLst/>
                            <a:gdLst/>
                            <a:ahLst/>
                            <a:cxnLst/>
                            <a:rect l="l" t="t" r="r" b="b"/>
                            <a:pathLst>
                              <a:path w="64135" h="64135">
                                <a:moveTo>
                                  <a:pt x="30479" y="0"/>
                                </a:moveTo>
                                <a:lnTo>
                                  <a:pt x="0" y="64008"/>
                                </a:lnTo>
                                <a:lnTo>
                                  <a:pt x="64007" y="64008"/>
                                </a:lnTo>
                                <a:lnTo>
                                  <a:pt x="30479" y="0"/>
                                </a:lnTo>
                                <a:close/>
                              </a:path>
                            </a:pathLst>
                          </a:custGeom>
                          <a:solidFill>
                            <a:srgbClr val="000000"/>
                          </a:solidFill>
                        </wps:spPr>
                        <wps:bodyPr wrap="square" lIns="0" tIns="0" rIns="0" bIns="0" rtlCol="0">
                          <a:prstTxWarp prst="textNoShape">
                            <a:avLst/>
                          </a:prstTxWarp>
                          <a:noAutofit/>
                        </wps:bodyPr>
                      </wps:wsp>
                      <wps:wsp>
                        <wps:cNvPr id="1344" name="Graphic 1344"/>
                        <wps:cNvSpPr/>
                        <wps:spPr>
                          <a:xfrm>
                            <a:off x="0" y="964174"/>
                            <a:ext cx="2502535" cy="1270"/>
                          </a:xfrm>
                          <a:custGeom>
                            <a:avLst/>
                            <a:gdLst/>
                            <a:ahLst/>
                            <a:cxnLst/>
                            <a:rect l="l" t="t" r="r" b="b"/>
                            <a:pathLst>
                              <a:path w="2502535" h="0">
                                <a:moveTo>
                                  <a:pt x="0" y="0"/>
                                </a:moveTo>
                                <a:lnTo>
                                  <a:pt x="2502408" y="0"/>
                                </a:lnTo>
                              </a:path>
                            </a:pathLst>
                          </a:custGeom>
                          <a:ln w="3048">
                            <a:solidFill>
                              <a:srgbClr val="000000"/>
                            </a:solidFill>
                            <a:prstDash val="solid"/>
                          </a:ln>
                        </wps:spPr>
                        <wps:bodyPr wrap="square" lIns="0" tIns="0" rIns="0" bIns="0" rtlCol="0">
                          <a:prstTxWarp prst="textNoShape">
                            <a:avLst/>
                          </a:prstTxWarp>
                          <a:noAutofit/>
                        </wps:bodyPr>
                      </wps:wsp>
                      <wps:wsp>
                        <wps:cNvPr id="1345" name="Graphic 1345"/>
                        <wps:cNvSpPr/>
                        <wps:spPr>
                          <a:xfrm>
                            <a:off x="2496311" y="933694"/>
                            <a:ext cx="64135" cy="64135"/>
                          </a:xfrm>
                          <a:custGeom>
                            <a:avLst/>
                            <a:gdLst/>
                            <a:ahLst/>
                            <a:cxnLst/>
                            <a:rect l="l" t="t" r="r" b="b"/>
                            <a:pathLst>
                              <a:path w="64135" h="64135">
                                <a:moveTo>
                                  <a:pt x="0" y="0"/>
                                </a:moveTo>
                                <a:lnTo>
                                  <a:pt x="0" y="64008"/>
                                </a:lnTo>
                                <a:lnTo>
                                  <a:pt x="64008" y="30479"/>
                                </a:lnTo>
                                <a:lnTo>
                                  <a:pt x="0" y="0"/>
                                </a:lnTo>
                                <a:close/>
                              </a:path>
                            </a:pathLst>
                          </a:custGeom>
                          <a:solidFill>
                            <a:srgbClr val="000000"/>
                          </a:solidFill>
                        </wps:spPr>
                        <wps:bodyPr wrap="square" lIns="0" tIns="0" rIns="0" bIns="0" rtlCol="0">
                          <a:prstTxWarp prst="textNoShape">
                            <a:avLst/>
                          </a:prstTxWarp>
                          <a:noAutofit/>
                        </wps:bodyPr>
                      </wps:wsp>
                      <wps:wsp>
                        <wps:cNvPr id="1346" name="Graphic 1346"/>
                        <wps:cNvSpPr/>
                        <wps:spPr>
                          <a:xfrm>
                            <a:off x="822960" y="138166"/>
                            <a:ext cx="1270" cy="1554480"/>
                          </a:xfrm>
                          <a:custGeom>
                            <a:avLst/>
                            <a:gdLst/>
                            <a:ahLst/>
                            <a:cxnLst/>
                            <a:rect l="l" t="t" r="r" b="b"/>
                            <a:pathLst>
                              <a:path w="0" h="1554480">
                                <a:moveTo>
                                  <a:pt x="0" y="0"/>
                                </a:moveTo>
                                <a:lnTo>
                                  <a:pt x="0" y="1554479"/>
                                </a:lnTo>
                              </a:path>
                            </a:pathLst>
                          </a:custGeom>
                          <a:ln w="6096">
                            <a:solidFill>
                              <a:srgbClr val="000000"/>
                            </a:solidFill>
                            <a:prstDash val="sysDot"/>
                          </a:ln>
                        </wps:spPr>
                        <wps:bodyPr wrap="square" lIns="0" tIns="0" rIns="0" bIns="0" rtlCol="0">
                          <a:prstTxWarp prst="textNoShape">
                            <a:avLst/>
                          </a:prstTxWarp>
                          <a:noAutofit/>
                        </wps:bodyPr>
                      </wps:wsp>
                      <wps:wsp>
                        <wps:cNvPr id="1347" name="Textbox 1347"/>
                        <wps:cNvSpPr txBox="1"/>
                        <wps:spPr>
                          <a:xfrm>
                            <a:off x="441959" y="0"/>
                            <a:ext cx="136525" cy="251460"/>
                          </a:xfrm>
                          <a:prstGeom prst="rect">
                            <a:avLst/>
                          </a:prstGeom>
                        </wps:spPr>
                        <wps:txbx>
                          <w:txbxContent>
                            <w:p>
                              <w:pPr>
                                <w:spacing w:before="2"/>
                                <w:ind w:left="0" w:right="0" w:firstLine="0"/>
                                <w:jc w:val="left"/>
                                <w:rPr>
                                  <w:rFonts w:ascii="Symbol" w:hAnsi="Symbol"/>
                                  <w:sz w:val="32"/>
                                </w:rPr>
                              </w:pPr>
                              <w:r>
                                <w:rPr>
                                  <w:rFonts w:ascii="Symbol" w:hAnsi="Symbol"/>
                                  <w:spacing w:val="-10"/>
                                  <w:sz w:val="32"/>
                                </w:rPr>
                                <w:t></w:t>
                              </w:r>
                            </w:p>
                          </w:txbxContent>
                        </wps:txbx>
                        <wps:bodyPr wrap="square" lIns="0" tIns="0" rIns="0" bIns="0" rtlCol="0">
                          <a:noAutofit/>
                        </wps:bodyPr>
                      </wps:wsp>
                      <wps:wsp>
                        <wps:cNvPr id="1348" name="Textbox 1348"/>
                        <wps:cNvSpPr txBox="1"/>
                        <wps:spPr>
                          <a:xfrm>
                            <a:off x="1557527" y="501013"/>
                            <a:ext cx="680720" cy="226695"/>
                          </a:xfrm>
                          <a:prstGeom prst="rect">
                            <a:avLst/>
                          </a:prstGeom>
                        </wps:spPr>
                        <wps:txbx>
                          <w:txbxContent>
                            <w:p>
                              <w:pPr>
                                <w:spacing w:line="356" w:lineRule="exact" w:before="0"/>
                                <w:ind w:left="0" w:right="0" w:firstLine="0"/>
                                <w:jc w:val="left"/>
                                <w:rPr>
                                  <w:b/>
                                  <w:sz w:val="32"/>
                                </w:rPr>
                              </w:pPr>
                              <w:r>
                                <w:rPr>
                                  <w:b/>
                                  <w:spacing w:val="-2"/>
                                  <w:sz w:val="32"/>
                                </w:rPr>
                                <w:t>Re(s)&gt;1</w:t>
                              </w:r>
                            </w:p>
                          </w:txbxContent>
                        </wps:txbx>
                        <wps:bodyPr wrap="square" lIns="0" tIns="0" rIns="0" bIns="0" rtlCol="0">
                          <a:noAutofit/>
                        </wps:bodyPr>
                      </wps:wsp>
                      <wps:wsp>
                        <wps:cNvPr id="1349" name="Textbox 1349"/>
                        <wps:cNvSpPr txBox="1"/>
                        <wps:spPr>
                          <a:xfrm>
                            <a:off x="2438400" y="731519"/>
                            <a:ext cx="136525" cy="251460"/>
                          </a:xfrm>
                          <a:prstGeom prst="rect">
                            <a:avLst/>
                          </a:prstGeom>
                        </wps:spPr>
                        <wps:txbx>
                          <w:txbxContent>
                            <w:p>
                              <w:pPr>
                                <w:spacing w:before="2"/>
                                <w:ind w:left="0" w:right="0" w:firstLine="0"/>
                                <w:jc w:val="left"/>
                                <w:rPr>
                                  <w:rFonts w:ascii="Symbol" w:hAnsi="Symbol"/>
                                  <w:sz w:val="32"/>
                                </w:rPr>
                              </w:pPr>
                              <w:r>
                                <w:rPr>
                                  <w:rFonts w:ascii="Symbol" w:hAnsi="Symbol"/>
                                  <w:spacing w:val="-10"/>
                                  <w:sz w:val="32"/>
                                </w:rPr>
                                <w:t></w:t>
                              </w:r>
                            </w:p>
                          </w:txbxContent>
                        </wps:txbx>
                        <wps:bodyPr wrap="square" lIns="0" tIns="0" rIns="0" bIns="0" rtlCol="0">
                          <a:noAutofit/>
                        </wps:bodyPr>
                      </wps:wsp>
                      <wps:wsp>
                        <wps:cNvPr id="1350" name="Textbox 1350"/>
                        <wps:cNvSpPr txBox="1"/>
                        <wps:spPr>
                          <a:xfrm>
                            <a:off x="417576" y="991762"/>
                            <a:ext cx="89535" cy="169545"/>
                          </a:xfrm>
                          <a:prstGeom prst="rect">
                            <a:avLst/>
                          </a:prstGeom>
                        </wps:spPr>
                        <wps:txbx>
                          <w:txbxContent>
                            <w:p>
                              <w:pPr>
                                <w:spacing w:line="266" w:lineRule="exact" w:before="0"/>
                                <w:ind w:left="0" w:right="0" w:firstLine="0"/>
                                <w:jc w:val="left"/>
                                <w:rPr>
                                  <w:b/>
                                  <w:sz w:val="24"/>
                                </w:rPr>
                              </w:pPr>
                              <w:r>
                                <w:rPr>
                                  <w:b/>
                                  <w:spacing w:val="-10"/>
                                  <w:sz w:val="24"/>
                                </w:rPr>
                                <w:t>0</w:t>
                              </w:r>
                            </w:p>
                          </w:txbxContent>
                        </wps:txbx>
                        <wps:bodyPr wrap="square" lIns="0" tIns="0" rIns="0" bIns="0" rtlCol="0">
                          <a:noAutofit/>
                        </wps:bodyPr>
                      </wps:wsp>
                      <wps:wsp>
                        <wps:cNvPr id="1351" name="Textbox 1351"/>
                        <wps:cNvSpPr txBox="1"/>
                        <wps:spPr>
                          <a:xfrm>
                            <a:off x="890052" y="991762"/>
                            <a:ext cx="89535" cy="169545"/>
                          </a:xfrm>
                          <a:prstGeom prst="rect">
                            <a:avLst/>
                          </a:prstGeom>
                        </wps:spPr>
                        <wps:txbx>
                          <w:txbxContent>
                            <w:p>
                              <w:pPr>
                                <w:spacing w:line="266" w:lineRule="exact" w:before="0"/>
                                <w:ind w:left="0" w:right="0" w:firstLine="0"/>
                                <w:jc w:val="left"/>
                                <w:rPr>
                                  <w:b/>
                                  <w:sz w:val="24"/>
                                </w:rPr>
                              </w:pPr>
                              <w:r>
                                <w:rPr>
                                  <w:b/>
                                  <w:spacing w:val="-10"/>
                                  <w:sz w:val="24"/>
                                </w:rPr>
                                <w:t>1</w:t>
                              </w:r>
                            </w:p>
                          </w:txbxContent>
                        </wps:txbx>
                        <wps:bodyPr wrap="square" lIns="0" tIns="0" rIns="0" bIns="0" rtlCol="0">
                          <a:noAutofit/>
                        </wps:bodyPr>
                      </wps:wsp>
                    </wpg:wgp>
                  </a:graphicData>
                </a:graphic>
              </wp:inline>
            </w:drawing>
          </mc:Choice>
          <mc:Fallback>
            <w:pict>
              <v:group style="width:202.75pt;height:133.65pt;mso-position-horizontal-relative:char;mso-position-vertical-relative:line" id="docshapegroup834" coordorigin="0,0" coordsize="4055,2673">
                <v:shape style="position:absolute;left:1296;top:221;width:2595;height:2452" id="docshape835" coordorigin="1296,221" coordsize="2595,2452" path="m3890,1448l3889,1342,3884,1239,3876,1138,3866,1041,3853,947,3837,858,3819,772,3798,692,3775,616,3751,546,3724,482,3696,424,3634,328,3566,261,3495,226,3457,221,3447,222,1296,222,1296,2670,3437,2670,3457,2673,3531,2655,3601,2604,3665,2522,3724,2412,3751,2348,3775,2278,3798,2203,3819,2122,3837,2037,3853,1948,3866,1854,3876,1757,3884,1657,3889,1553,3890,1448xe" filled="true" fillcolor="#eaeaea" stroked="false">
                  <v:path arrowok="t"/>
                  <v:fill type="solid"/>
                </v:shape>
                <v:line style="position:absolute" from="576,2670" to="576,314" stroked="true" strokeweight=".48pt" strokecolor="#000000">
                  <v:stroke dashstyle="solid"/>
                </v:line>
                <v:shape style="position:absolute;left:528;top:222;width:101;height:101" id="docshape836" coordorigin="528,222" coordsize="101,101" path="m576,222l528,323,629,323,576,222xe" filled="true" fillcolor="#000000" stroked="false">
                  <v:path arrowok="t"/>
                  <v:fill type="solid"/>
                </v:shape>
                <v:line style="position:absolute" from="0,1518" to="3941,1518" stroked="true" strokeweight=".24pt" strokecolor="#000000">
                  <v:stroke dashstyle="solid"/>
                </v:line>
                <v:shape style="position:absolute;left:3931;top:1470;width:101;height:101" id="docshape837" coordorigin="3931,1470" coordsize="101,101" path="m3931,1470l3931,1571,4032,1518,3931,1470xe" filled="true" fillcolor="#000000" stroked="false">
                  <v:path arrowok="t"/>
                  <v:fill type="solid"/>
                </v:shape>
                <v:line style="position:absolute" from="1296,218" to="1296,2666" stroked="true" strokeweight=".48pt" strokecolor="#000000">
                  <v:stroke dashstyle="shortdot"/>
                </v:line>
                <v:shape style="position:absolute;left:696;top:0;width:215;height:396" type="#_x0000_t202" id="docshape838" filled="false" stroked="false">
                  <v:textbox inset="0,0,0,0">
                    <w:txbxContent>
                      <w:p>
                        <w:pPr>
                          <w:spacing w:before="2"/>
                          <w:ind w:left="0" w:right="0" w:firstLine="0"/>
                          <w:jc w:val="left"/>
                          <w:rPr>
                            <w:rFonts w:ascii="Symbol" w:hAnsi="Symbol"/>
                            <w:sz w:val="32"/>
                          </w:rPr>
                        </w:pPr>
                        <w:r>
                          <w:rPr>
                            <w:rFonts w:ascii="Symbol" w:hAnsi="Symbol"/>
                            <w:spacing w:val="-10"/>
                            <w:sz w:val="32"/>
                          </w:rPr>
                          <w:t></w:t>
                        </w:r>
                      </w:p>
                    </w:txbxContent>
                  </v:textbox>
                  <w10:wrap type="none"/>
                </v:shape>
                <v:shape style="position:absolute;left:2452;top:789;width:1072;height:357" type="#_x0000_t202" id="docshape839" filled="false" stroked="false">
                  <v:textbox inset="0,0,0,0">
                    <w:txbxContent>
                      <w:p>
                        <w:pPr>
                          <w:spacing w:line="356" w:lineRule="exact" w:before="0"/>
                          <w:ind w:left="0" w:right="0" w:firstLine="0"/>
                          <w:jc w:val="left"/>
                          <w:rPr>
                            <w:b/>
                            <w:sz w:val="32"/>
                          </w:rPr>
                        </w:pPr>
                        <w:r>
                          <w:rPr>
                            <w:b/>
                            <w:spacing w:val="-2"/>
                            <w:sz w:val="32"/>
                          </w:rPr>
                          <w:t>Re(s)&gt;1</w:t>
                        </w:r>
                      </w:p>
                    </w:txbxContent>
                  </v:textbox>
                  <w10:wrap type="none"/>
                </v:shape>
                <v:shape style="position:absolute;left:3840;top:1152;width:215;height:396" type="#_x0000_t202" id="docshape840" filled="false" stroked="false">
                  <v:textbox inset="0,0,0,0">
                    <w:txbxContent>
                      <w:p>
                        <w:pPr>
                          <w:spacing w:before="2"/>
                          <w:ind w:left="0" w:right="0" w:firstLine="0"/>
                          <w:jc w:val="left"/>
                          <w:rPr>
                            <w:rFonts w:ascii="Symbol" w:hAnsi="Symbol"/>
                            <w:sz w:val="32"/>
                          </w:rPr>
                        </w:pPr>
                        <w:r>
                          <w:rPr>
                            <w:rFonts w:ascii="Symbol" w:hAnsi="Symbol"/>
                            <w:spacing w:val="-10"/>
                            <w:sz w:val="32"/>
                          </w:rPr>
                          <w:t></w:t>
                        </w:r>
                      </w:p>
                    </w:txbxContent>
                  </v:textbox>
                  <w10:wrap type="none"/>
                </v:shape>
                <v:shape style="position:absolute;left:657;top:1561;width:141;height:267" type="#_x0000_t202" id="docshape841" filled="false" stroked="false">
                  <v:textbox inset="0,0,0,0">
                    <w:txbxContent>
                      <w:p>
                        <w:pPr>
                          <w:spacing w:line="266" w:lineRule="exact" w:before="0"/>
                          <w:ind w:left="0" w:right="0" w:firstLine="0"/>
                          <w:jc w:val="left"/>
                          <w:rPr>
                            <w:b/>
                            <w:sz w:val="24"/>
                          </w:rPr>
                        </w:pPr>
                        <w:r>
                          <w:rPr>
                            <w:b/>
                            <w:spacing w:val="-10"/>
                            <w:sz w:val="24"/>
                          </w:rPr>
                          <w:t>0</w:t>
                        </w:r>
                      </w:p>
                    </w:txbxContent>
                  </v:textbox>
                  <w10:wrap type="none"/>
                </v:shape>
                <v:shape style="position:absolute;left:1401;top:1561;width:141;height:267" type="#_x0000_t202" id="docshape842" filled="false" stroked="false">
                  <v:textbox inset="0,0,0,0">
                    <w:txbxContent>
                      <w:p>
                        <w:pPr>
                          <w:spacing w:line="266" w:lineRule="exact" w:before="0"/>
                          <w:ind w:left="0" w:right="0" w:firstLine="0"/>
                          <w:jc w:val="left"/>
                          <w:rPr>
                            <w:b/>
                            <w:sz w:val="24"/>
                          </w:rPr>
                        </w:pPr>
                        <w:r>
                          <w:rPr>
                            <w:b/>
                            <w:spacing w:val="-10"/>
                            <w:sz w:val="24"/>
                          </w:rPr>
                          <w:t>1</w:t>
                        </w:r>
                      </w:p>
                    </w:txbxContent>
                  </v:textbox>
                  <w10:wrap type="none"/>
                </v:shape>
              </v:group>
            </w:pict>
          </mc:Fallback>
        </mc:AlternateContent>
      </w:r>
      <w:r>
        <w:rPr>
          <w:sz w:val="20"/>
        </w:rPr>
      </w:r>
    </w:p>
    <w:p>
      <w:pPr>
        <w:pStyle w:val="BodyText"/>
        <w:spacing w:before="168"/>
        <w:ind w:left="715"/>
        <w:jc w:val="center"/>
      </w:pPr>
      <w:r>
        <w:rPr/>
        <w:t>Рис.</w:t>
      </w:r>
      <w:r>
        <w:rPr>
          <w:spacing w:val="-5"/>
        </w:rPr>
        <w:t> </w:t>
      </w:r>
      <w:r>
        <w:rPr>
          <w:spacing w:val="-10"/>
        </w:rPr>
        <w:t>5</w:t>
      </w:r>
    </w:p>
    <w:p>
      <w:pPr>
        <w:pStyle w:val="BodyText"/>
        <w:ind w:right="3781"/>
        <w:jc w:val="center"/>
      </w:pPr>
      <w:r>
        <w:rPr/>
        <w:t>Посчитаем</w:t>
      </w:r>
      <w:r>
        <w:rPr>
          <w:spacing w:val="-8"/>
        </w:rPr>
        <w:t> </w:t>
      </w:r>
      <w:r>
        <w:rPr/>
        <w:t>абсолютные</w:t>
      </w:r>
      <w:r>
        <w:rPr>
          <w:spacing w:val="-5"/>
        </w:rPr>
        <w:t> </w:t>
      </w:r>
      <w:r>
        <w:rPr/>
        <w:t>величины</w:t>
      </w:r>
      <w:r>
        <w:rPr>
          <w:spacing w:val="-7"/>
        </w:rPr>
        <w:t> </w:t>
      </w:r>
      <w:r>
        <w:rPr/>
        <w:t>членов</w:t>
      </w:r>
      <w:r>
        <w:rPr>
          <w:spacing w:val="-8"/>
        </w:rPr>
        <w:t> </w:t>
      </w:r>
      <w:r>
        <w:rPr>
          <w:spacing w:val="-2"/>
        </w:rPr>
        <w:t>ряда:</w:t>
      </w:r>
    </w:p>
    <w:p>
      <w:pPr>
        <w:tabs>
          <w:tab w:pos="5162" w:val="left" w:leader="none"/>
        </w:tabs>
        <w:spacing w:before="43"/>
        <w:ind w:left="1013" w:right="0" w:firstLine="0"/>
        <w:jc w:val="left"/>
        <w:rPr>
          <w:rFonts w:ascii="Symbol" w:hAnsi="Symbol"/>
          <w:position w:val="-15"/>
          <w:sz w:val="35"/>
        </w:rPr>
      </w:pPr>
      <w:r>
        <w:rPr>
          <w:rFonts w:ascii="Symbol" w:hAnsi="Symbol"/>
          <w:position w:val="-15"/>
          <w:sz w:val="35"/>
        </w:rPr>
        <mc:AlternateContent>
          <mc:Choice Requires="wps">
            <w:drawing>
              <wp:anchor distT="0" distB="0" distL="0" distR="0" allowOverlap="1" layoutInCell="1" locked="0" behindDoc="0" simplePos="0" relativeHeight="16059392">
                <wp:simplePos x="0" y="0"/>
                <wp:positionH relativeFrom="page">
                  <wp:posOffset>1165861</wp:posOffset>
                </wp:positionH>
                <wp:positionV relativeFrom="paragraph">
                  <wp:posOffset>46249</wp:posOffset>
                </wp:positionV>
                <wp:extent cx="1270" cy="330835"/>
                <wp:effectExtent l="0" t="0" r="0" b="0"/>
                <wp:wrapNone/>
                <wp:docPr id="1352" name="Graphic 1352"/>
                <wp:cNvGraphicFramePr>
                  <a:graphicFrameLocks/>
                </wp:cNvGraphicFramePr>
                <a:graphic>
                  <a:graphicData uri="http://schemas.microsoft.com/office/word/2010/wordprocessingShape">
                    <wps:wsp>
                      <wps:cNvPr id="1352" name="Graphic 1352"/>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9392" from="91.800095pt,3.641671pt" to="91.800095pt,29.681321pt" stroked="true" strokeweight=".820329pt" strokecolor="#000000">
                <v:stroke dashstyle="solid"/>
                <w10:wrap type="none"/>
              </v:line>
            </w:pict>
          </mc:Fallback>
        </mc:AlternateContent>
      </w:r>
      <w:r>
        <w:rPr>
          <w:rFonts w:ascii="Symbol" w:hAnsi="Symbol"/>
          <w:position w:val="-15"/>
          <w:sz w:val="35"/>
        </w:rPr>
        <mc:AlternateContent>
          <mc:Choice Requires="wps">
            <w:drawing>
              <wp:anchor distT="0" distB="0" distL="0" distR="0" allowOverlap="1" layoutInCell="1" locked="0" behindDoc="1" simplePos="0" relativeHeight="479823872">
                <wp:simplePos x="0" y="0"/>
                <wp:positionH relativeFrom="page">
                  <wp:posOffset>1516379</wp:posOffset>
                </wp:positionH>
                <wp:positionV relativeFrom="paragraph">
                  <wp:posOffset>46249</wp:posOffset>
                </wp:positionV>
                <wp:extent cx="1270" cy="330835"/>
                <wp:effectExtent l="0" t="0" r="0" b="0"/>
                <wp:wrapNone/>
                <wp:docPr id="1353" name="Graphic 1353"/>
                <wp:cNvGraphicFramePr>
                  <a:graphicFrameLocks/>
                </wp:cNvGraphicFramePr>
                <a:graphic>
                  <a:graphicData uri="http://schemas.microsoft.com/office/word/2010/wordprocessingShape">
                    <wps:wsp>
                      <wps:cNvPr id="1353" name="Graphic 1353"/>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2608" from="119.399963pt,3.641671pt" to="119.399963pt,29.681321pt" stroked="true" strokeweight=".820329pt" strokecolor="#000000">
                <v:stroke dashstyle="solid"/>
                <w10:wrap type="none"/>
              </v:line>
            </w:pict>
          </mc:Fallback>
        </mc:AlternateContent>
      </w:r>
      <w:r>
        <w:rPr>
          <w:rFonts w:ascii="Symbol" w:hAnsi="Symbol"/>
          <w:position w:val="-15"/>
          <w:sz w:val="35"/>
        </w:rPr>
        <mc:AlternateContent>
          <mc:Choice Requires="wps">
            <w:drawing>
              <wp:anchor distT="0" distB="0" distL="0" distR="0" allowOverlap="1" layoutInCell="1" locked="0" behindDoc="1" simplePos="0" relativeHeight="479824384">
                <wp:simplePos x="0" y="0"/>
                <wp:positionH relativeFrom="page">
                  <wp:posOffset>1815087</wp:posOffset>
                </wp:positionH>
                <wp:positionV relativeFrom="paragraph">
                  <wp:posOffset>46249</wp:posOffset>
                </wp:positionV>
                <wp:extent cx="1270" cy="330835"/>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2096" from="142.920273pt,3.641671pt" to="142.920273pt,29.681321pt" stroked="true" strokeweight=".820329pt" strokecolor="#000000">
                <v:stroke dashstyle="solid"/>
                <w10:wrap type="none"/>
              </v:line>
            </w:pict>
          </mc:Fallback>
        </mc:AlternateContent>
      </w:r>
      <w:r>
        <w:rPr>
          <w:rFonts w:ascii="Symbol" w:hAnsi="Symbol"/>
          <w:position w:val="-15"/>
          <w:sz w:val="35"/>
        </w:rPr>
        <mc:AlternateContent>
          <mc:Choice Requires="wps">
            <w:drawing>
              <wp:anchor distT="0" distB="0" distL="0" distR="0" allowOverlap="1" layoutInCell="1" locked="0" behindDoc="1" simplePos="0" relativeHeight="479824896">
                <wp:simplePos x="0" y="0"/>
                <wp:positionH relativeFrom="page">
                  <wp:posOffset>2371338</wp:posOffset>
                </wp:positionH>
                <wp:positionV relativeFrom="paragraph">
                  <wp:posOffset>46249</wp:posOffset>
                </wp:positionV>
                <wp:extent cx="1270" cy="330835"/>
                <wp:effectExtent l="0" t="0" r="0" b="0"/>
                <wp:wrapNone/>
                <wp:docPr id="1355" name="Graphic 1355"/>
                <wp:cNvGraphicFramePr>
                  <a:graphicFrameLocks/>
                </wp:cNvGraphicFramePr>
                <a:graphic>
                  <a:graphicData uri="http://schemas.microsoft.com/office/word/2010/wordprocessingShape">
                    <wps:wsp>
                      <wps:cNvPr id="1355" name="Graphic 1355"/>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1584" from="186.719543pt,3.641671pt" to="186.719543pt,29.681321pt" stroked="true" strokeweight=".820329pt" strokecolor="#000000">
                <v:stroke dashstyle="solid"/>
                <w10:wrap type="none"/>
              </v:line>
            </w:pict>
          </mc:Fallback>
        </mc:AlternateContent>
      </w:r>
      <w:r>
        <w:rPr>
          <w:rFonts w:ascii="Symbol" w:hAnsi="Symbol"/>
          <w:position w:val="-15"/>
          <w:sz w:val="35"/>
        </w:rPr>
        <mc:AlternateContent>
          <mc:Choice Requires="wps">
            <w:drawing>
              <wp:anchor distT="0" distB="0" distL="0" distR="0" allowOverlap="1" layoutInCell="1" locked="0" behindDoc="1" simplePos="0" relativeHeight="479825408">
                <wp:simplePos x="0" y="0"/>
                <wp:positionH relativeFrom="page">
                  <wp:posOffset>2669284</wp:posOffset>
                </wp:positionH>
                <wp:positionV relativeFrom="paragraph">
                  <wp:posOffset>45488</wp:posOffset>
                </wp:positionV>
                <wp:extent cx="1270" cy="331470"/>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1270" cy="331470"/>
                        </a:xfrm>
                        <a:custGeom>
                          <a:avLst/>
                          <a:gdLst/>
                          <a:ahLst/>
                          <a:cxnLst/>
                          <a:rect l="l" t="t" r="r" b="b"/>
                          <a:pathLst>
                            <a:path w="0" h="331470">
                              <a:moveTo>
                                <a:pt x="0" y="0"/>
                              </a:moveTo>
                              <a:lnTo>
                                <a:pt x="0" y="331464"/>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1072" from="210.179901pt,3.581768pt" to="210.179901pt,29.681321pt" stroked="true" strokeweight=".820329pt" strokecolor="#000000">
                <v:stroke dashstyle="solid"/>
                <w10:wrap type="none"/>
              </v:line>
            </w:pict>
          </mc:Fallback>
        </mc:AlternateContent>
      </w:r>
      <w:r>
        <w:rPr>
          <w:rFonts w:ascii="Symbol" w:hAnsi="Symbol"/>
          <w:position w:val="-15"/>
          <w:sz w:val="35"/>
        </w:rPr>
        <mc:AlternateContent>
          <mc:Choice Requires="wps">
            <w:drawing>
              <wp:anchor distT="0" distB="0" distL="0" distR="0" allowOverlap="1" layoutInCell="1" locked="0" behindDoc="1" simplePos="0" relativeHeight="479825920">
                <wp:simplePos x="0" y="0"/>
                <wp:positionH relativeFrom="page">
                  <wp:posOffset>3736854</wp:posOffset>
                </wp:positionH>
                <wp:positionV relativeFrom="paragraph">
                  <wp:posOffset>45488</wp:posOffset>
                </wp:positionV>
                <wp:extent cx="1270" cy="331470"/>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1270" cy="331470"/>
                        </a:xfrm>
                        <a:custGeom>
                          <a:avLst/>
                          <a:gdLst/>
                          <a:ahLst/>
                          <a:cxnLst/>
                          <a:rect l="l" t="t" r="r" b="b"/>
                          <a:pathLst>
                            <a:path w="0" h="331470">
                              <a:moveTo>
                                <a:pt x="0" y="0"/>
                              </a:moveTo>
                              <a:lnTo>
                                <a:pt x="0" y="331464"/>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0560" from="294.240509pt,3.581768pt" to="294.240509pt,29.681321pt" stroked="true" strokeweight=".820329pt" strokecolor="#000000">
                <v:stroke dashstyle="solid"/>
                <w10:wrap type="none"/>
              </v:line>
            </w:pict>
          </mc:Fallback>
        </mc:AlternateContent>
      </w:r>
      <w:r>
        <w:rPr>
          <w:i/>
          <w:position w:val="-15"/>
          <w:sz w:val="35"/>
        </w:rPr>
        <w:t>n</w:t>
      </w:r>
      <w:r>
        <w:rPr>
          <w:i/>
          <w:spacing w:val="-48"/>
          <w:position w:val="-15"/>
          <w:sz w:val="35"/>
        </w:rPr>
        <w:t> </w:t>
      </w:r>
      <w:r>
        <w:rPr>
          <w:rFonts w:ascii="Symbol" w:hAnsi="Symbol"/>
          <w:sz w:val="21"/>
        </w:rPr>
        <w:t></w:t>
      </w:r>
      <w:r>
        <w:rPr>
          <w:spacing w:val="-15"/>
          <w:sz w:val="21"/>
        </w:rPr>
        <w:t> </w:t>
      </w:r>
      <w:r>
        <w:rPr>
          <w:i/>
          <w:sz w:val="21"/>
        </w:rPr>
        <w:t>s</w:t>
      </w:r>
      <w:r>
        <w:rPr>
          <w:i/>
          <w:spacing w:val="47"/>
          <w:sz w:val="21"/>
        </w:rPr>
        <w:t>  </w:t>
      </w:r>
      <w:r>
        <w:rPr>
          <w:rFonts w:ascii="Symbol" w:hAnsi="Symbol"/>
          <w:position w:val="-15"/>
          <w:sz w:val="35"/>
        </w:rPr>
        <w:t></w:t>
      </w:r>
      <w:r>
        <w:rPr>
          <w:spacing w:val="46"/>
          <w:w w:val="150"/>
          <w:position w:val="-15"/>
          <w:sz w:val="35"/>
        </w:rPr>
        <w:t> </w:t>
      </w:r>
      <w:r>
        <w:rPr>
          <w:i/>
          <w:position w:val="-15"/>
          <w:sz w:val="35"/>
        </w:rPr>
        <w:t>e</w:t>
      </w:r>
      <w:r>
        <w:rPr>
          <w:i/>
          <w:spacing w:val="-53"/>
          <w:position w:val="-15"/>
          <w:sz w:val="35"/>
        </w:rPr>
        <w:t> </w:t>
      </w:r>
      <w:r>
        <w:rPr>
          <w:rFonts w:ascii="Symbol" w:hAnsi="Symbol"/>
          <w:sz w:val="21"/>
        </w:rPr>
        <w:t></w:t>
      </w:r>
      <w:r>
        <w:rPr>
          <w:spacing w:val="-13"/>
          <w:sz w:val="21"/>
        </w:rPr>
        <w:t> </w:t>
      </w:r>
      <w:r>
        <w:rPr>
          <w:i/>
          <w:sz w:val="21"/>
        </w:rPr>
        <w:t>s</w:t>
      </w:r>
      <w:r>
        <w:rPr>
          <w:i/>
          <w:spacing w:val="-8"/>
          <w:sz w:val="21"/>
        </w:rPr>
        <w:t> </w:t>
      </w:r>
      <w:r>
        <w:rPr>
          <w:sz w:val="21"/>
        </w:rPr>
        <w:t>ln</w:t>
      </w:r>
      <w:r>
        <w:rPr>
          <w:spacing w:val="4"/>
          <w:sz w:val="21"/>
        </w:rPr>
        <w:t> </w:t>
      </w:r>
      <w:r>
        <w:rPr>
          <w:i/>
          <w:sz w:val="21"/>
        </w:rPr>
        <w:t>s</w:t>
      </w:r>
      <w:r>
        <w:rPr>
          <w:i/>
          <w:spacing w:val="47"/>
          <w:sz w:val="21"/>
        </w:rPr>
        <w:t>  </w:t>
      </w:r>
      <w:r>
        <w:rPr>
          <w:rFonts w:ascii="Symbol" w:hAnsi="Symbol"/>
          <w:position w:val="-15"/>
          <w:sz w:val="35"/>
        </w:rPr>
        <w:t></w:t>
      </w:r>
      <w:r>
        <w:rPr>
          <w:spacing w:val="44"/>
          <w:w w:val="150"/>
          <w:position w:val="-15"/>
          <w:sz w:val="35"/>
        </w:rPr>
        <w:t> </w:t>
      </w:r>
      <w:r>
        <w:rPr>
          <w:i/>
          <w:position w:val="-15"/>
          <w:sz w:val="35"/>
        </w:rPr>
        <w:t>e</w:t>
      </w:r>
      <w:r>
        <w:rPr>
          <w:i/>
          <w:spacing w:val="-51"/>
          <w:position w:val="-15"/>
          <w:sz w:val="35"/>
        </w:rPr>
        <w:t> </w:t>
      </w:r>
      <w:r>
        <w:rPr>
          <w:rFonts w:ascii="Symbol" w:hAnsi="Symbol"/>
          <w:sz w:val="21"/>
        </w:rPr>
        <w:t></w:t>
      </w:r>
      <w:r>
        <w:rPr>
          <w:spacing w:val="-31"/>
          <w:sz w:val="21"/>
        </w:rPr>
        <w:t> </w:t>
      </w:r>
      <w:r>
        <w:rPr>
          <w:rFonts w:ascii="Symbol" w:hAnsi="Symbol"/>
          <w:sz w:val="22"/>
        </w:rPr>
        <w:t></w:t>
      </w:r>
      <w:r>
        <w:rPr>
          <w:spacing w:val="23"/>
          <w:sz w:val="22"/>
        </w:rPr>
        <w:t> </w:t>
      </w:r>
      <w:r>
        <w:rPr>
          <w:sz w:val="21"/>
        </w:rPr>
        <w:t>ln</w:t>
      </w:r>
      <w:r>
        <w:rPr>
          <w:spacing w:val="-4"/>
          <w:sz w:val="21"/>
        </w:rPr>
        <w:t> </w:t>
      </w:r>
      <w:r>
        <w:rPr>
          <w:i/>
          <w:sz w:val="21"/>
        </w:rPr>
        <w:t>n</w:t>
      </w:r>
      <w:r>
        <w:rPr>
          <w:i/>
          <w:spacing w:val="-34"/>
          <w:sz w:val="21"/>
        </w:rPr>
        <w:t> </w:t>
      </w:r>
      <w:r>
        <w:rPr>
          <w:rFonts w:ascii="Symbol" w:hAnsi="Symbol"/>
          <w:sz w:val="21"/>
        </w:rPr>
        <w:t></w:t>
      </w:r>
      <w:r>
        <w:rPr>
          <w:i/>
          <w:sz w:val="21"/>
        </w:rPr>
        <w:t>i</w:t>
      </w:r>
      <w:r>
        <w:rPr>
          <w:rFonts w:ascii="Symbol" w:hAnsi="Symbol"/>
          <w:sz w:val="22"/>
        </w:rPr>
        <w:t></w:t>
      </w:r>
      <w:r>
        <w:rPr>
          <w:spacing w:val="12"/>
          <w:sz w:val="22"/>
        </w:rPr>
        <w:t> </w:t>
      </w:r>
      <w:r>
        <w:rPr>
          <w:sz w:val="21"/>
        </w:rPr>
        <w:t>ln</w:t>
      </w:r>
      <w:r>
        <w:rPr>
          <w:spacing w:val="-4"/>
          <w:sz w:val="21"/>
        </w:rPr>
        <w:t> </w:t>
      </w:r>
      <w:r>
        <w:rPr>
          <w:i/>
          <w:spacing w:val="-10"/>
          <w:sz w:val="21"/>
        </w:rPr>
        <w:t>n</w:t>
      </w:r>
      <w:r>
        <w:rPr>
          <w:i/>
          <w:sz w:val="21"/>
        </w:rPr>
        <w:tab/>
      </w:r>
      <w:r>
        <w:rPr>
          <w:rFonts w:ascii="Symbol" w:hAnsi="Symbol"/>
          <w:spacing w:val="-10"/>
          <w:position w:val="-15"/>
          <w:sz w:val="35"/>
        </w:rPr>
        <w:t></w:t>
      </w:r>
    </w:p>
    <w:p>
      <w:pPr>
        <w:pStyle w:val="BodyText"/>
        <w:spacing w:before="2"/>
        <w:rPr>
          <w:rFonts w:ascii="Symbol" w:hAnsi="Symbol"/>
          <w:sz w:val="13"/>
        </w:rPr>
      </w:pPr>
    </w:p>
    <w:p>
      <w:pPr>
        <w:pStyle w:val="BodyText"/>
        <w:spacing w:after="0"/>
        <w:rPr>
          <w:rFonts w:ascii="Symbol" w:hAnsi="Symbol"/>
          <w:sz w:val="13"/>
        </w:rPr>
        <w:sectPr>
          <w:type w:val="continuous"/>
          <w:pgSz w:w="11900" w:h="16840"/>
          <w:pgMar w:header="0" w:footer="985" w:top="1060" w:bottom="1240" w:left="850" w:right="708"/>
        </w:sectPr>
      </w:pPr>
    </w:p>
    <w:p>
      <w:pPr>
        <w:spacing w:before="271"/>
        <w:ind w:left="972" w:right="0" w:firstLine="0"/>
        <w:jc w:val="left"/>
        <w:rPr>
          <w:rFonts w:ascii="Symbol" w:hAnsi="Symbol"/>
          <w:sz w:val="35"/>
        </w:rPr>
      </w:pPr>
      <w:r>
        <w:rPr>
          <w:rFonts w:ascii="Symbol" w:hAnsi="Symbol"/>
          <w:sz w:val="35"/>
        </w:rPr>
        <mc:AlternateContent>
          <mc:Choice Requires="wps">
            <w:drawing>
              <wp:anchor distT="0" distB="0" distL="0" distR="0" allowOverlap="1" layoutInCell="1" locked="0" behindDoc="1" simplePos="0" relativeHeight="479826432">
                <wp:simplePos x="0" y="0"/>
                <wp:positionH relativeFrom="page">
                  <wp:posOffset>1375413</wp:posOffset>
                </wp:positionH>
                <wp:positionV relativeFrom="paragraph">
                  <wp:posOffset>184204</wp:posOffset>
                </wp:positionV>
                <wp:extent cx="1270" cy="330835"/>
                <wp:effectExtent l="0" t="0" r="0" b="0"/>
                <wp:wrapNone/>
                <wp:docPr id="1358" name="Graphic 1358"/>
                <wp:cNvGraphicFramePr>
                  <a:graphicFrameLocks/>
                </wp:cNvGraphicFramePr>
                <a:graphic>
                  <a:graphicData uri="http://schemas.microsoft.com/office/word/2010/wordprocessingShape">
                    <wps:wsp>
                      <wps:cNvPr id="1358" name="Graphic 1358"/>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90048" from="108.300278pt,14.504301pt" to="108.300278pt,40.543951pt" stroked="true" strokeweight=".820329pt" strokecolor="#000000">
                <v:stroke dashstyle="solid"/>
                <w10:wrap type="none"/>
              </v:line>
            </w:pict>
          </mc:Fallback>
        </mc:AlternateContent>
      </w:r>
      <w:r>
        <w:rPr>
          <w:rFonts w:ascii="Symbol" w:hAnsi="Symbol"/>
          <w:sz w:val="35"/>
        </w:rPr>
        <mc:AlternateContent>
          <mc:Choice Requires="wps">
            <w:drawing>
              <wp:anchor distT="0" distB="0" distL="0" distR="0" allowOverlap="1" layoutInCell="1" locked="0" behindDoc="1" simplePos="0" relativeHeight="479826944">
                <wp:simplePos x="0" y="0"/>
                <wp:positionH relativeFrom="page">
                  <wp:posOffset>4536182</wp:posOffset>
                </wp:positionH>
                <wp:positionV relativeFrom="paragraph">
                  <wp:posOffset>184204</wp:posOffset>
                </wp:positionV>
                <wp:extent cx="1270" cy="330835"/>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9536" from="357.179718pt,14.504301pt" to="357.179718pt,40.543951pt" stroked="true" strokeweight=".820329pt" strokecolor="#000000">
                <v:stroke dashstyle="solid"/>
                <w10:wrap type="none"/>
              </v:line>
            </w:pict>
          </mc:Fallback>
        </mc:AlternateContent>
      </w:r>
      <w:r>
        <w:rPr>
          <w:rFonts w:ascii="Symbol" w:hAnsi="Symbol"/>
          <w:sz w:val="35"/>
        </w:rPr>
        <mc:AlternateContent>
          <mc:Choice Requires="wps">
            <w:drawing>
              <wp:anchor distT="0" distB="0" distL="0" distR="0" allowOverlap="1" layoutInCell="1" locked="0" behindDoc="0" simplePos="0" relativeHeight="16063488">
                <wp:simplePos x="0" y="0"/>
                <wp:positionH relativeFrom="page">
                  <wp:posOffset>4834890</wp:posOffset>
                </wp:positionH>
                <wp:positionV relativeFrom="paragraph">
                  <wp:posOffset>184204</wp:posOffset>
                </wp:positionV>
                <wp:extent cx="1270" cy="330835"/>
                <wp:effectExtent l="0" t="0" r="0" b="0"/>
                <wp:wrapNone/>
                <wp:docPr id="1360" name="Graphic 1360"/>
                <wp:cNvGraphicFramePr>
                  <a:graphicFrameLocks/>
                </wp:cNvGraphicFramePr>
                <a:graphic>
                  <a:graphicData uri="http://schemas.microsoft.com/office/word/2010/wordprocessingShape">
                    <wps:wsp>
                      <wps:cNvPr id="1360" name="Graphic 1360"/>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3488" from="380.700043pt,14.504301pt" to="380.700043pt,40.543951pt" stroked="true" strokeweight=".820329pt" strokecolor="#000000">
                <v:stroke dashstyle="solid"/>
                <w10:wrap type="none"/>
              </v:line>
            </w:pict>
          </mc:Fallback>
        </mc:AlternateContent>
      </w:r>
      <w:r>
        <w:rPr>
          <w:rFonts w:ascii="Symbol" w:hAnsi="Symbol"/>
          <w:sz w:val="35"/>
        </w:rPr>
        <w:t></w:t>
      </w:r>
      <w:r>
        <w:rPr>
          <w:spacing w:val="46"/>
          <w:w w:val="150"/>
          <w:sz w:val="35"/>
        </w:rPr>
        <w:t> </w:t>
      </w:r>
      <w:r>
        <w:rPr>
          <w:i/>
          <w:sz w:val="35"/>
        </w:rPr>
        <w:t>e</w:t>
      </w:r>
      <w:r>
        <w:rPr>
          <w:i/>
          <w:spacing w:val="-52"/>
          <w:sz w:val="35"/>
        </w:rPr>
        <w:t> </w:t>
      </w:r>
      <w:r>
        <w:rPr>
          <w:rFonts w:ascii="Symbol" w:hAnsi="Symbol"/>
          <w:spacing w:val="10"/>
          <w:sz w:val="35"/>
          <w:vertAlign w:val="superscript"/>
        </w:rPr>
        <w:t></w:t>
      </w:r>
      <w:r>
        <w:rPr>
          <w:spacing w:val="-7"/>
          <w:sz w:val="35"/>
          <w:vertAlign w:val="baseline"/>
        </w:rPr>
        <w:t> </w:t>
      </w:r>
      <w:r>
        <w:rPr>
          <w:sz w:val="35"/>
          <w:vertAlign w:val="superscript"/>
        </w:rPr>
        <w:t>ln</w:t>
      </w:r>
      <w:r>
        <w:rPr>
          <w:spacing w:val="-37"/>
          <w:sz w:val="35"/>
          <w:vertAlign w:val="baseline"/>
        </w:rPr>
        <w:t> </w:t>
      </w:r>
      <w:r>
        <w:rPr>
          <w:i/>
          <w:sz w:val="35"/>
          <w:vertAlign w:val="superscript"/>
        </w:rPr>
        <w:t>n</w:t>
      </w:r>
      <w:r>
        <w:rPr>
          <w:i/>
          <w:spacing w:val="-29"/>
          <w:sz w:val="35"/>
          <w:vertAlign w:val="baseline"/>
        </w:rPr>
        <w:t> </w:t>
      </w:r>
      <w:r>
        <w:rPr>
          <w:spacing w:val="10"/>
          <w:sz w:val="35"/>
          <w:vertAlign w:val="baseline"/>
        </w:rPr>
        <w:t>(cos(</w:t>
      </w:r>
      <w:r>
        <w:rPr>
          <w:rFonts w:ascii="Symbol" w:hAnsi="Symbol"/>
          <w:spacing w:val="10"/>
          <w:sz w:val="37"/>
          <w:vertAlign w:val="baseline"/>
        </w:rPr>
        <w:t></w:t>
      </w:r>
      <w:r>
        <w:rPr>
          <w:spacing w:val="6"/>
          <w:sz w:val="37"/>
          <w:vertAlign w:val="baseline"/>
        </w:rPr>
        <w:t> </w:t>
      </w:r>
      <w:r>
        <w:rPr>
          <w:sz w:val="35"/>
          <w:vertAlign w:val="baseline"/>
        </w:rPr>
        <w:t>ln</w:t>
      </w:r>
      <w:r>
        <w:rPr>
          <w:spacing w:val="-22"/>
          <w:sz w:val="35"/>
          <w:vertAlign w:val="baseline"/>
        </w:rPr>
        <w:t> </w:t>
      </w:r>
      <w:r>
        <w:rPr>
          <w:i/>
          <w:spacing w:val="12"/>
          <w:sz w:val="35"/>
          <w:vertAlign w:val="baseline"/>
        </w:rPr>
        <w:t>n</w:t>
      </w:r>
      <w:r>
        <w:rPr>
          <w:spacing w:val="12"/>
          <w:sz w:val="35"/>
          <w:vertAlign w:val="baseline"/>
        </w:rPr>
        <w:t>)</w:t>
      </w:r>
      <w:r>
        <w:rPr>
          <w:spacing w:val="3"/>
          <w:sz w:val="35"/>
          <w:vertAlign w:val="baseline"/>
        </w:rPr>
        <w:t> </w:t>
      </w:r>
      <w:r>
        <w:rPr>
          <w:rFonts w:ascii="Symbol" w:hAnsi="Symbol"/>
          <w:sz w:val="35"/>
          <w:vertAlign w:val="baseline"/>
        </w:rPr>
        <w:t></w:t>
      </w:r>
      <w:r>
        <w:rPr>
          <w:spacing w:val="-9"/>
          <w:sz w:val="35"/>
          <w:vertAlign w:val="baseline"/>
        </w:rPr>
        <w:t> </w:t>
      </w:r>
      <w:r>
        <w:rPr>
          <w:i/>
          <w:sz w:val="35"/>
          <w:vertAlign w:val="baseline"/>
        </w:rPr>
        <w:t>i</w:t>
      </w:r>
      <w:r>
        <w:rPr>
          <w:i/>
          <w:spacing w:val="-18"/>
          <w:sz w:val="35"/>
          <w:vertAlign w:val="baseline"/>
        </w:rPr>
        <w:t> </w:t>
      </w:r>
      <w:r>
        <w:rPr>
          <w:sz w:val="35"/>
          <w:vertAlign w:val="baseline"/>
        </w:rPr>
        <w:t>sin(</w:t>
      </w:r>
      <w:r>
        <w:rPr>
          <w:rFonts w:ascii="Symbol" w:hAnsi="Symbol"/>
          <w:sz w:val="37"/>
          <w:vertAlign w:val="baseline"/>
        </w:rPr>
        <w:t></w:t>
      </w:r>
      <w:r>
        <w:rPr>
          <w:spacing w:val="6"/>
          <w:sz w:val="37"/>
          <w:vertAlign w:val="baseline"/>
        </w:rPr>
        <w:t> </w:t>
      </w:r>
      <w:r>
        <w:rPr>
          <w:sz w:val="35"/>
          <w:vertAlign w:val="baseline"/>
        </w:rPr>
        <w:t>ln</w:t>
      </w:r>
      <w:r>
        <w:rPr>
          <w:spacing w:val="-22"/>
          <w:sz w:val="35"/>
          <w:vertAlign w:val="baseline"/>
        </w:rPr>
        <w:t> </w:t>
      </w:r>
      <w:r>
        <w:rPr>
          <w:i/>
          <w:spacing w:val="12"/>
          <w:sz w:val="35"/>
          <w:vertAlign w:val="baseline"/>
        </w:rPr>
        <w:t>n</w:t>
      </w:r>
      <w:r>
        <w:rPr>
          <w:spacing w:val="12"/>
          <w:sz w:val="35"/>
          <w:vertAlign w:val="baseline"/>
        </w:rPr>
        <w:t>))</w:t>
      </w:r>
      <w:r>
        <w:rPr>
          <w:spacing w:val="42"/>
          <w:w w:val="150"/>
          <w:sz w:val="35"/>
          <w:vertAlign w:val="baseline"/>
        </w:rPr>
        <w:t> </w:t>
      </w:r>
      <w:r>
        <w:rPr>
          <w:rFonts w:ascii="Symbol" w:hAnsi="Symbol"/>
          <w:spacing w:val="-10"/>
          <w:sz w:val="35"/>
          <w:vertAlign w:val="baseline"/>
        </w:rPr>
        <w:t></w:t>
      </w:r>
    </w:p>
    <w:p>
      <w:pPr>
        <w:pStyle w:val="BodyText"/>
        <w:spacing w:before="4"/>
        <w:rPr>
          <w:rFonts w:ascii="Symbol" w:hAnsi="Symbol"/>
          <w:sz w:val="21"/>
        </w:rPr>
      </w:pPr>
      <w:r>
        <w:rPr/>
        <w:br w:type="column"/>
      </w:r>
      <w:r>
        <w:rPr>
          <w:rFonts w:ascii="Symbol" w:hAnsi="Symbol"/>
          <w:sz w:val="21"/>
        </w:rPr>
      </w:r>
    </w:p>
    <w:p>
      <w:pPr>
        <w:spacing w:before="1"/>
        <w:ind w:left="135" w:right="0" w:firstLine="0"/>
        <w:jc w:val="left"/>
        <w:rPr>
          <w:i/>
          <w:sz w:val="21"/>
        </w:rPr>
      </w:pPr>
      <w:r>
        <w:rPr>
          <w:i/>
          <w:position w:val="-15"/>
          <w:sz w:val="35"/>
        </w:rPr>
        <w:t>e</w:t>
      </w:r>
      <w:r>
        <w:rPr>
          <w:i/>
          <w:spacing w:val="-53"/>
          <w:position w:val="-15"/>
          <w:sz w:val="35"/>
        </w:rPr>
        <w:t> </w:t>
      </w:r>
      <w:r>
        <w:rPr>
          <w:rFonts w:ascii="Symbol" w:hAnsi="Symbol"/>
          <w:sz w:val="21"/>
        </w:rPr>
        <w:t></w:t>
      </w:r>
      <w:r>
        <w:rPr>
          <w:spacing w:val="-31"/>
          <w:sz w:val="21"/>
        </w:rPr>
        <w:t> </w:t>
      </w:r>
      <w:r>
        <w:rPr>
          <w:rFonts w:ascii="Symbol" w:hAnsi="Symbol"/>
          <w:sz w:val="22"/>
        </w:rPr>
        <w:t></w:t>
      </w:r>
      <w:r>
        <w:rPr>
          <w:spacing w:val="20"/>
          <w:sz w:val="22"/>
        </w:rPr>
        <w:t> </w:t>
      </w:r>
      <w:r>
        <w:rPr>
          <w:sz w:val="21"/>
        </w:rPr>
        <w:t>ln</w:t>
      </w:r>
      <w:r>
        <w:rPr>
          <w:spacing w:val="-5"/>
          <w:sz w:val="21"/>
        </w:rPr>
        <w:t> </w:t>
      </w:r>
      <w:r>
        <w:rPr>
          <w:i/>
          <w:spacing w:val="-10"/>
          <w:sz w:val="21"/>
        </w:rPr>
        <w:t>n</w:t>
      </w:r>
    </w:p>
    <w:p>
      <w:pPr>
        <w:tabs>
          <w:tab w:pos="1163" w:val="left" w:leader="none"/>
          <w:tab w:pos="1631" w:val="left" w:leader="none"/>
        </w:tabs>
        <w:spacing w:line="531" w:lineRule="exact" w:before="96"/>
        <w:ind w:left="164" w:right="0" w:firstLine="0"/>
        <w:jc w:val="left"/>
        <w:rPr>
          <w:position w:val="10"/>
          <w:sz w:val="24"/>
        </w:rPr>
      </w:pPr>
      <w:r>
        <w:rPr/>
        <w:br w:type="column"/>
      </w:r>
      <w:r>
        <w:rPr>
          <w:rFonts w:ascii="Symbol" w:hAnsi="Symbol"/>
          <w:spacing w:val="-10"/>
          <w:sz w:val="35"/>
        </w:rPr>
        <w:t></w:t>
      </w:r>
      <w:r>
        <w:rPr>
          <w:sz w:val="35"/>
        </w:rPr>
        <w:tab/>
      </w:r>
      <w:r>
        <w:rPr>
          <w:rFonts w:ascii="Symbol" w:hAnsi="Symbol"/>
          <w:spacing w:val="-10"/>
          <w:sz w:val="35"/>
        </w:rPr>
        <w:t></w:t>
      </w:r>
      <w:r>
        <w:rPr>
          <w:sz w:val="35"/>
        </w:rPr>
        <w:tab/>
      </w:r>
      <w:r>
        <w:rPr>
          <w:position w:val="22"/>
          <w:sz w:val="35"/>
        </w:rPr>
        <w:t>1</w:t>
      </w:r>
      <w:r>
        <w:rPr>
          <w:spacing w:val="75"/>
          <w:w w:val="150"/>
          <w:position w:val="22"/>
          <w:sz w:val="35"/>
        </w:rPr>
        <w:t> </w:t>
      </w:r>
      <w:r>
        <w:rPr>
          <w:spacing w:val="-10"/>
          <w:position w:val="10"/>
          <w:sz w:val="24"/>
        </w:rPr>
        <w:t>.</w:t>
      </w:r>
    </w:p>
    <w:p>
      <w:pPr>
        <w:spacing w:line="93" w:lineRule="auto" w:before="9"/>
        <w:ind w:left="1520" w:right="0" w:firstLine="0"/>
        <w:jc w:val="left"/>
        <w:rPr>
          <w:rFonts w:ascii="Symbol" w:hAnsi="Symbol"/>
          <w:sz w:val="22"/>
        </w:rPr>
      </w:pPr>
      <w:r>
        <w:rPr>
          <w:rFonts w:ascii="Symbol" w:hAnsi="Symbol"/>
          <w:sz w:val="22"/>
        </w:rPr>
        <mc:AlternateContent>
          <mc:Choice Requires="wps">
            <w:drawing>
              <wp:anchor distT="0" distB="0" distL="0" distR="0" allowOverlap="1" layoutInCell="1" locked="0" behindDoc="0" simplePos="0" relativeHeight="16064000">
                <wp:simplePos x="0" y="0"/>
                <wp:positionH relativeFrom="page">
                  <wp:posOffset>5443726</wp:posOffset>
                </wp:positionH>
                <wp:positionV relativeFrom="paragraph">
                  <wp:posOffset>-213961</wp:posOffset>
                </wp:positionV>
                <wp:extent cx="1270" cy="330835"/>
                <wp:effectExtent l="0" t="0" r="0" b="0"/>
                <wp:wrapNone/>
                <wp:docPr id="1361" name="Graphic 1361"/>
                <wp:cNvGraphicFramePr>
                  <a:graphicFrameLocks/>
                </wp:cNvGraphicFramePr>
                <a:graphic>
                  <a:graphicData uri="http://schemas.microsoft.com/office/word/2010/wordprocessingShape">
                    <wps:wsp>
                      <wps:cNvPr id="1361" name="Graphic 1361"/>
                      <wps:cNvSpPr/>
                      <wps:spPr>
                        <a:xfrm>
                          <a:off x="0" y="0"/>
                          <a:ext cx="1270" cy="330835"/>
                        </a:xfrm>
                        <a:custGeom>
                          <a:avLst/>
                          <a:gdLst/>
                          <a:ahLst/>
                          <a:cxnLst/>
                          <a:rect l="l" t="t" r="r" b="b"/>
                          <a:pathLst>
                            <a:path w="0" h="330835">
                              <a:moveTo>
                                <a:pt x="0" y="0"/>
                              </a:moveTo>
                              <a:lnTo>
                                <a:pt x="0" y="330703"/>
                              </a:lnTo>
                            </a:path>
                          </a:pathLst>
                        </a:custGeom>
                        <a:ln w="104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4000" from="428.639862pt,-16.847395pt" to="428.639862pt,9.192255pt" stroked="true" strokeweight=".820329pt" strokecolor="#000000">
                <v:stroke dashstyle="solid"/>
                <w10:wrap type="none"/>
              </v:line>
            </w:pict>
          </mc:Fallback>
        </mc:AlternateContent>
      </w:r>
      <w:r>
        <w:rPr>
          <w:rFonts w:ascii="Symbol" w:hAnsi="Symbol"/>
          <w:sz w:val="22"/>
        </w:rPr>
        <mc:AlternateContent>
          <mc:Choice Requires="wps">
            <w:drawing>
              <wp:anchor distT="0" distB="0" distL="0" distR="0" allowOverlap="1" layoutInCell="1" locked="0" behindDoc="1" simplePos="0" relativeHeight="479828480">
                <wp:simplePos x="0" y="0"/>
                <wp:positionH relativeFrom="page">
                  <wp:posOffset>5737225</wp:posOffset>
                </wp:positionH>
                <wp:positionV relativeFrom="paragraph">
                  <wp:posOffset>-334314</wp:posOffset>
                </wp:positionV>
                <wp:extent cx="347345" cy="566420"/>
                <wp:effectExtent l="0" t="0" r="0" b="0"/>
                <wp:wrapNone/>
                <wp:docPr id="1362" name="Group 1362"/>
                <wp:cNvGraphicFramePr>
                  <a:graphicFrameLocks/>
                </wp:cNvGraphicFramePr>
                <a:graphic>
                  <a:graphicData uri="http://schemas.microsoft.com/office/word/2010/wordprocessingGroup">
                    <wpg:wgp>
                      <wpg:cNvPr id="1362" name="Group 1362"/>
                      <wpg:cNvGrpSpPr/>
                      <wpg:grpSpPr>
                        <a:xfrm>
                          <a:off x="0" y="0"/>
                          <a:ext cx="347345" cy="566420"/>
                          <a:chExt cx="347345" cy="566420"/>
                        </a:xfrm>
                      </wpg:grpSpPr>
                      <wps:wsp>
                        <wps:cNvPr id="1363" name="Graphic 1363"/>
                        <wps:cNvSpPr/>
                        <wps:spPr>
                          <a:xfrm>
                            <a:off x="5209" y="6044"/>
                            <a:ext cx="337185" cy="559435"/>
                          </a:xfrm>
                          <a:custGeom>
                            <a:avLst/>
                            <a:gdLst/>
                            <a:ahLst/>
                            <a:cxnLst/>
                            <a:rect l="l" t="t" r="r" b="b"/>
                            <a:pathLst>
                              <a:path w="337185" h="559435">
                                <a:moveTo>
                                  <a:pt x="25911" y="279659"/>
                                </a:moveTo>
                                <a:lnTo>
                                  <a:pt x="311663" y="279659"/>
                                </a:lnTo>
                              </a:path>
                              <a:path w="337185" h="559435">
                                <a:moveTo>
                                  <a:pt x="0" y="0"/>
                                </a:moveTo>
                                <a:lnTo>
                                  <a:pt x="0" y="559307"/>
                                </a:lnTo>
                              </a:path>
                              <a:path w="337185" h="559435">
                                <a:moveTo>
                                  <a:pt x="336801" y="0"/>
                                </a:moveTo>
                                <a:lnTo>
                                  <a:pt x="336801" y="559307"/>
                                </a:lnTo>
                              </a:path>
                            </a:pathLst>
                          </a:custGeom>
                          <a:ln w="9918">
                            <a:solidFill>
                              <a:srgbClr val="000000"/>
                            </a:solidFill>
                            <a:prstDash val="solid"/>
                          </a:ln>
                        </wps:spPr>
                        <wps:bodyPr wrap="square" lIns="0" tIns="0" rIns="0" bIns="0" rtlCol="0">
                          <a:prstTxWarp prst="textNoShape">
                            <a:avLst/>
                          </a:prstTxWarp>
                          <a:noAutofit/>
                        </wps:bodyPr>
                      </wps:wsp>
                      <wps:wsp>
                        <wps:cNvPr id="1364" name="Textbox 1364"/>
                        <wps:cNvSpPr txBox="1"/>
                        <wps:spPr>
                          <a:xfrm>
                            <a:off x="0" y="0"/>
                            <a:ext cx="347345" cy="566420"/>
                          </a:xfrm>
                          <a:prstGeom prst="rect">
                            <a:avLst/>
                          </a:prstGeom>
                        </wps:spPr>
                        <wps:txbx>
                          <w:txbxContent>
                            <w:p>
                              <w:pPr>
                                <w:spacing w:line="394" w:lineRule="exact" w:before="0"/>
                                <w:ind w:left="180" w:right="0" w:firstLine="0"/>
                                <w:jc w:val="left"/>
                                <w:rPr>
                                  <w:sz w:val="35"/>
                                </w:rPr>
                              </w:pPr>
                              <w:r>
                                <w:rPr>
                                  <w:spacing w:val="-10"/>
                                  <w:sz w:val="35"/>
                                </w:rPr>
                                <w:t>1</w:t>
                              </w:r>
                            </w:p>
                            <w:p>
                              <w:pPr>
                                <w:spacing w:before="40"/>
                                <w:ind w:left="69" w:right="0" w:firstLine="0"/>
                                <w:jc w:val="left"/>
                                <w:rPr>
                                  <w:rFonts w:ascii="Symbol" w:hAnsi="Symbol"/>
                                  <w:sz w:val="22"/>
                                </w:rPr>
                              </w:pPr>
                              <w:r>
                                <w:rPr>
                                  <w:i/>
                                  <w:spacing w:val="7"/>
                                  <w:position w:val="-15"/>
                                  <w:sz w:val="35"/>
                                </w:rPr>
                                <w:t>n</w:t>
                              </w:r>
                              <w:r>
                                <w:rPr>
                                  <w:rFonts w:ascii="Symbol" w:hAnsi="Symbol"/>
                                  <w:spacing w:val="7"/>
                                  <w:sz w:val="22"/>
                                </w:rPr>
                                <w:t></w:t>
                              </w:r>
                            </w:p>
                          </w:txbxContent>
                        </wps:txbx>
                        <wps:bodyPr wrap="square" lIns="0" tIns="0" rIns="0" bIns="0" rtlCol="0">
                          <a:noAutofit/>
                        </wps:bodyPr>
                      </wps:wsp>
                    </wpg:wgp>
                  </a:graphicData>
                </a:graphic>
              </wp:anchor>
            </w:drawing>
          </mc:Choice>
          <mc:Fallback>
            <w:pict>
              <v:group style="position:absolute;margin-left:451.75pt;margin-top:-26.323961pt;width:27.35pt;height:44.6pt;mso-position-horizontal-relative:page;mso-position-vertical-relative:paragraph;z-index:-23488000" id="docshapegroup843" coordorigin="9035,-526" coordsize="547,892">
                <v:shape style="position:absolute;left:9043;top:-517;width:531;height:881" id="docshape844" coordorigin="9043,-517" coordsize="531,881" path="m9084,-77l9534,-77m9043,-517l9043,364m9574,-517l9574,364e" filled="false" stroked="true" strokeweight=".780991pt" strokecolor="#000000">
                  <v:path arrowok="t"/>
                  <v:stroke dashstyle="solid"/>
                </v:shape>
                <v:shape style="position:absolute;left:9035;top:-527;width:547;height:892" type="#_x0000_t202" id="docshape845" filled="false" stroked="false">
                  <v:textbox inset="0,0,0,0">
                    <w:txbxContent>
                      <w:p>
                        <w:pPr>
                          <w:spacing w:line="394" w:lineRule="exact" w:before="0"/>
                          <w:ind w:left="180" w:right="0" w:firstLine="0"/>
                          <w:jc w:val="left"/>
                          <w:rPr>
                            <w:sz w:val="35"/>
                          </w:rPr>
                        </w:pPr>
                        <w:r>
                          <w:rPr>
                            <w:spacing w:val="-10"/>
                            <w:sz w:val="35"/>
                          </w:rPr>
                          <w:t>1</w:t>
                        </w:r>
                      </w:p>
                      <w:p>
                        <w:pPr>
                          <w:spacing w:before="40"/>
                          <w:ind w:left="69" w:right="0" w:firstLine="0"/>
                          <w:jc w:val="left"/>
                          <w:rPr>
                            <w:rFonts w:ascii="Symbol" w:hAnsi="Symbol"/>
                            <w:sz w:val="22"/>
                          </w:rPr>
                        </w:pPr>
                        <w:r>
                          <w:rPr>
                            <w:i/>
                            <w:spacing w:val="7"/>
                            <w:position w:val="-15"/>
                            <w:sz w:val="35"/>
                          </w:rPr>
                          <w:t>n</w:t>
                        </w:r>
                        <w:r>
                          <w:rPr>
                            <w:rFonts w:ascii="Symbol" w:hAnsi="Symbol"/>
                            <w:spacing w:val="7"/>
                            <w:sz w:val="22"/>
                          </w:rPr>
                          <w:t></w:t>
                        </w:r>
                      </w:p>
                    </w:txbxContent>
                  </v:textbox>
                  <w10:wrap type="none"/>
                </v:shape>
                <w10:wrap type="none"/>
              </v:group>
            </w:pict>
          </mc:Fallback>
        </mc:AlternateContent>
      </w:r>
      <w:r>
        <w:rPr>
          <w:rFonts w:ascii="Symbol" w:hAnsi="Symbol"/>
          <w:sz w:val="22"/>
        </w:rPr>
        <mc:AlternateContent>
          <mc:Choice Requires="wps">
            <w:drawing>
              <wp:anchor distT="0" distB="0" distL="0" distR="0" allowOverlap="1" layoutInCell="1" locked="0" behindDoc="1" simplePos="0" relativeHeight="479828992">
                <wp:simplePos x="0" y="0"/>
                <wp:positionH relativeFrom="page">
                  <wp:posOffset>6372613</wp:posOffset>
                </wp:positionH>
                <wp:positionV relativeFrom="paragraph">
                  <wp:posOffset>-48610</wp:posOffset>
                </wp:positionV>
                <wp:extent cx="285750" cy="1270"/>
                <wp:effectExtent l="0" t="0" r="0" b="0"/>
                <wp:wrapNone/>
                <wp:docPr id="1365" name="Graphic 1365"/>
                <wp:cNvGraphicFramePr>
                  <a:graphicFrameLocks/>
                </wp:cNvGraphicFramePr>
                <a:graphic>
                  <a:graphicData uri="http://schemas.microsoft.com/office/word/2010/wordprocessingShape">
                    <wps:wsp>
                      <wps:cNvPr id="1365" name="Graphic 1365"/>
                      <wps:cNvSpPr/>
                      <wps:spPr>
                        <a:xfrm>
                          <a:off x="0" y="0"/>
                          <a:ext cx="285750" cy="1270"/>
                        </a:xfrm>
                        <a:custGeom>
                          <a:avLst/>
                          <a:gdLst/>
                          <a:ahLst/>
                          <a:cxnLst/>
                          <a:rect l="l" t="t" r="r" b="b"/>
                          <a:pathLst>
                            <a:path w="285750" h="0">
                              <a:moveTo>
                                <a:pt x="0" y="0"/>
                              </a:moveTo>
                              <a:lnTo>
                                <a:pt x="285738" y="0"/>
                              </a:lnTo>
                            </a:path>
                          </a:pathLst>
                        </a:custGeom>
                        <a:ln w="94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7488" from="501.780609pt,-3.82757pt" to="524.279714pt,-3.82757pt" stroked="true" strokeweight=".741654pt" strokecolor="#000000">
                <v:stroke dashstyle="solid"/>
                <w10:wrap type="none"/>
              </v:line>
            </w:pict>
          </mc:Fallback>
        </mc:AlternateContent>
      </w:r>
      <w:r>
        <w:rPr>
          <w:i/>
          <w:spacing w:val="7"/>
          <w:position w:val="-15"/>
          <w:sz w:val="35"/>
        </w:rPr>
        <w:t>n</w:t>
      </w:r>
      <w:r>
        <w:rPr>
          <w:rFonts w:ascii="Symbol" w:hAnsi="Symbol"/>
          <w:spacing w:val="7"/>
          <w:sz w:val="22"/>
        </w:rPr>
        <w:t></w:t>
      </w:r>
    </w:p>
    <w:p>
      <w:pPr>
        <w:spacing w:after="0" w:line="93" w:lineRule="auto"/>
        <w:jc w:val="left"/>
        <w:rPr>
          <w:rFonts w:ascii="Symbol" w:hAnsi="Symbol"/>
          <w:sz w:val="22"/>
        </w:rPr>
        <w:sectPr>
          <w:type w:val="continuous"/>
          <w:pgSz w:w="11900" w:h="16840"/>
          <w:pgMar w:header="0" w:footer="985" w:top="1060" w:bottom="1240" w:left="850" w:right="708"/>
          <w:cols w:num="3" w:equalWidth="0">
            <w:col w:w="6617" w:space="40"/>
            <w:col w:w="990" w:space="39"/>
            <w:col w:w="2656"/>
          </w:cols>
        </w:sectPr>
      </w:pPr>
    </w:p>
    <w:p>
      <w:pPr>
        <w:pStyle w:val="BodyText"/>
        <w:spacing w:before="217"/>
        <w:ind w:left="851"/>
      </w:pPr>
      <w:r>
        <w:rPr/>
        <w:t>Теперь</w:t>
      </w:r>
      <w:r>
        <w:rPr>
          <w:spacing w:val="-8"/>
        </w:rPr>
        <w:t> </w:t>
      </w:r>
      <w:r>
        <w:rPr/>
        <w:t>воспользуемся</w:t>
      </w:r>
      <w:r>
        <w:rPr>
          <w:spacing w:val="-5"/>
        </w:rPr>
        <w:t> </w:t>
      </w:r>
      <w:r>
        <w:rPr/>
        <w:t>интегральным</w:t>
      </w:r>
      <w:r>
        <w:rPr>
          <w:spacing w:val="-2"/>
        </w:rPr>
        <w:t> </w:t>
      </w:r>
      <w:r>
        <w:rPr/>
        <w:t>признаком</w:t>
      </w:r>
      <w:r>
        <w:rPr>
          <w:spacing w:val="-3"/>
        </w:rPr>
        <w:t> </w:t>
      </w:r>
      <w:r>
        <w:rPr/>
        <w:t>сходимости</w:t>
      </w:r>
      <w:r>
        <w:rPr>
          <w:spacing w:val="51"/>
        </w:rPr>
        <w:t> </w:t>
      </w:r>
      <w:r>
        <w:rPr/>
        <w:t>(мы</w:t>
      </w:r>
      <w:r>
        <w:rPr>
          <w:spacing w:val="-5"/>
        </w:rPr>
        <w:t> </w:t>
      </w:r>
      <w:r>
        <w:rPr/>
        <w:t>помним,</w:t>
      </w:r>
      <w:r>
        <w:rPr>
          <w:spacing w:val="-5"/>
        </w:rPr>
        <w:t> </w:t>
      </w:r>
      <w:r>
        <w:rPr/>
        <w:t>что</w:t>
      </w:r>
      <w:r>
        <w:rPr>
          <w:spacing w:val="-6"/>
        </w:rPr>
        <w:t> </w:t>
      </w:r>
      <w:r>
        <w:rPr>
          <w:rFonts w:ascii="Symbol" w:hAnsi="Symbol"/>
        </w:rPr>
        <w:t></w:t>
      </w:r>
      <w:r>
        <w:rPr>
          <w:spacing w:val="-4"/>
        </w:rPr>
        <w:t> </w:t>
      </w:r>
      <w:r>
        <w:rPr/>
        <w:t>&gt;</w:t>
      </w:r>
      <w:r>
        <w:rPr>
          <w:spacing w:val="-5"/>
        </w:rPr>
        <w:t> </w:t>
      </w:r>
      <w:r>
        <w:rPr/>
        <w:t>1</w:t>
      </w:r>
      <w:r>
        <w:rPr>
          <w:spacing w:val="-5"/>
        </w:rPr>
        <w:t> ):</w:t>
      </w:r>
    </w:p>
    <w:p>
      <w:pPr>
        <w:pStyle w:val="BodyText"/>
        <w:spacing w:after="0"/>
        <w:sectPr>
          <w:type w:val="continuous"/>
          <w:pgSz w:w="11900" w:h="16840"/>
          <w:pgMar w:header="0" w:footer="985" w:top="1060" w:bottom="1240" w:left="850" w:right="708"/>
        </w:sectPr>
      </w:pPr>
    </w:p>
    <w:p>
      <w:pPr>
        <w:spacing w:line="138" w:lineRule="exact" w:before="200"/>
        <w:ind w:left="0" w:right="0" w:firstLine="0"/>
        <w:jc w:val="right"/>
        <w:rPr>
          <w:rFonts w:ascii="Symbol" w:hAnsi="Symbol"/>
          <w:sz w:val="23"/>
        </w:rPr>
      </w:pPr>
      <w:r>
        <w:rPr>
          <w:rFonts w:ascii="Symbol" w:hAnsi="Symbol"/>
          <w:spacing w:val="-10"/>
          <w:sz w:val="23"/>
        </w:rPr>
        <w:t></w:t>
      </w:r>
    </w:p>
    <w:p>
      <w:pPr>
        <w:tabs>
          <w:tab w:pos="1750" w:val="left" w:leader="none"/>
          <w:tab w:pos="2502" w:val="left" w:leader="none"/>
        </w:tabs>
        <w:spacing w:line="338" w:lineRule="exact" w:before="0"/>
        <w:ind w:left="1246" w:right="0" w:firstLine="0"/>
        <w:jc w:val="left"/>
        <w:rPr>
          <w:rFonts w:ascii="Symbol" w:hAnsi="Symbol"/>
          <w:sz w:val="23"/>
        </w:rPr>
      </w:pPr>
      <w:r>
        <w:rPr/>
        <w:br w:type="column"/>
      </w:r>
      <w:r>
        <w:rPr>
          <w:rFonts w:ascii="Symbol" w:hAnsi="Symbol"/>
          <w:spacing w:val="-10"/>
          <w:sz w:val="40"/>
          <w:vertAlign w:val="subscript"/>
        </w:rPr>
        <w:t></w:t>
      </w:r>
      <w:r>
        <w:rPr>
          <w:sz w:val="40"/>
          <w:vertAlign w:val="baseline"/>
        </w:rPr>
        <w:tab/>
      </w:r>
      <w:r>
        <w:rPr>
          <w:spacing w:val="-10"/>
          <w:position w:val="-20"/>
          <w:sz w:val="40"/>
          <w:vertAlign w:val="baseline"/>
        </w:rPr>
        <w:t>1</w:t>
      </w:r>
      <w:r>
        <w:rPr>
          <w:position w:val="-20"/>
          <w:sz w:val="40"/>
          <w:vertAlign w:val="baseline"/>
        </w:rPr>
        <w:tab/>
      </w:r>
      <w:r>
        <w:rPr>
          <w:rFonts w:ascii="Symbol" w:hAnsi="Symbol"/>
          <w:spacing w:val="-10"/>
          <w:sz w:val="23"/>
          <w:vertAlign w:val="baseline"/>
        </w:rPr>
        <w:t></w:t>
      </w:r>
    </w:p>
    <w:p>
      <w:pPr>
        <w:spacing w:line="201" w:lineRule="exact" w:before="81"/>
        <w:ind w:left="1334" w:right="0" w:firstLine="0"/>
        <w:jc w:val="center"/>
        <w:rPr>
          <w:i/>
          <w:sz w:val="23"/>
        </w:rPr>
      </w:pPr>
      <w:r>
        <w:rPr/>
        <w:br w:type="column"/>
      </w:r>
      <w:r>
        <w:rPr>
          <w:i/>
          <w:spacing w:val="-10"/>
          <w:sz w:val="23"/>
        </w:rPr>
        <w:t>N</w:t>
      </w:r>
    </w:p>
    <w:p>
      <w:pPr>
        <w:spacing w:line="56" w:lineRule="exact" w:before="0"/>
        <w:ind w:left="184" w:right="0" w:firstLine="0"/>
        <w:jc w:val="left"/>
        <w:rPr>
          <w:sz w:val="40"/>
        </w:rPr>
      </w:pPr>
      <w:r>
        <w:rPr>
          <w:sz w:val="40"/>
        </w:rPr>
        <mc:AlternateContent>
          <mc:Choice Requires="wps">
            <w:drawing>
              <wp:anchor distT="0" distB="0" distL="0" distR="0" allowOverlap="1" layoutInCell="1" locked="0" behindDoc="1" simplePos="0" relativeHeight="479832064">
                <wp:simplePos x="0" y="0"/>
                <wp:positionH relativeFrom="page">
                  <wp:posOffset>3121914</wp:posOffset>
                </wp:positionH>
                <wp:positionV relativeFrom="paragraph">
                  <wp:posOffset>295861</wp:posOffset>
                </wp:positionV>
                <wp:extent cx="290830" cy="1270"/>
                <wp:effectExtent l="0" t="0" r="0" b="0"/>
                <wp:wrapNone/>
                <wp:docPr id="1366" name="Graphic 1366"/>
                <wp:cNvGraphicFramePr>
                  <a:graphicFrameLocks/>
                </wp:cNvGraphicFramePr>
                <a:graphic>
                  <a:graphicData uri="http://schemas.microsoft.com/office/word/2010/wordprocessingShape">
                    <wps:wsp>
                      <wps:cNvPr id="1366" name="Graphic 1366"/>
                      <wps:cNvSpPr/>
                      <wps:spPr>
                        <a:xfrm>
                          <a:off x="0" y="0"/>
                          <a:ext cx="290830" cy="1270"/>
                        </a:xfrm>
                        <a:custGeom>
                          <a:avLst/>
                          <a:gdLst/>
                          <a:ahLst/>
                          <a:cxnLst/>
                          <a:rect l="l" t="t" r="r" b="b"/>
                          <a:pathLst>
                            <a:path w="290830" h="0">
                              <a:moveTo>
                                <a:pt x="0" y="0"/>
                              </a:moveTo>
                              <a:lnTo>
                                <a:pt x="290322"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4416" from="245.820007pt,23.296198pt" to="268.680007pt,23.296198pt" stroked="true" strokeweight=".84pt" strokecolor="#000000">
                <v:stroke dashstyle="solid"/>
                <w10:wrap type="none"/>
              </v:line>
            </w:pict>
          </mc:Fallback>
        </mc:AlternateContent>
      </w:r>
      <w:r>
        <w:rPr>
          <w:sz w:val="40"/>
        </w:rPr>
        <mc:AlternateContent>
          <mc:Choice Requires="wps">
            <w:drawing>
              <wp:anchor distT="0" distB="0" distL="0" distR="0" allowOverlap="1" layoutInCell="1" locked="0" behindDoc="1" simplePos="0" relativeHeight="479832576">
                <wp:simplePos x="0" y="0"/>
                <wp:positionH relativeFrom="page">
                  <wp:posOffset>3844290</wp:posOffset>
                </wp:positionH>
                <wp:positionV relativeFrom="paragraph">
                  <wp:posOffset>295861</wp:posOffset>
                </wp:positionV>
                <wp:extent cx="298450" cy="1270"/>
                <wp:effectExtent l="0" t="0" r="0" b="0"/>
                <wp:wrapNone/>
                <wp:docPr id="1367" name="Graphic 1367"/>
                <wp:cNvGraphicFramePr>
                  <a:graphicFrameLocks/>
                </wp:cNvGraphicFramePr>
                <a:graphic>
                  <a:graphicData uri="http://schemas.microsoft.com/office/word/2010/wordprocessingShape">
                    <wps:wsp>
                      <wps:cNvPr id="1367" name="Graphic 1367"/>
                      <wps:cNvSpPr/>
                      <wps:spPr>
                        <a:xfrm>
                          <a:off x="0" y="0"/>
                          <a:ext cx="298450" cy="1270"/>
                        </a:xfrm>
                        <a:custGeom>
                          <a:avLst/>
                          <a:gdLst/>
                          <a:ahLst/>
                          <a:cxnLst/>
                          <a:rect l="l" t="t" r="r" b="b"/>
                          <a:pathLst>
                            <a:path w="298450" h="0">
                              <a:moveTo>
                                <a:pt x="0" y="0"/>
                              </a:moveTo>
                              <a:lnTo>
                                <a:pt x="297942"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3904" from="302.700012pt,23.296198pt" to="326.160012pt,23.296198pt" stroked="true" strokeweight=".84pt" strokecolor="#000000">
                <v:stroke dashstyle="solid"/>
                <w10:wrap type="none"/>
              </v:line>
            </w:pict>
          </mc:Fallback>
        </mc:AlternateContent>
      </w:r>
      <w:r>
        <w:rPr>
          <w:sz w:val="40"/>
        </w:rPr>
        <mc:AlternateContent>
          <mc:Choice Requires="wps">
            <w:drawing>
              <wp:anchor distT="0" distB="0" distL="0" distR="0" allowOverlap="1" layoutInCell="1" locked="0" behindDoc="1" simplePos="0" relativeHeight="479833088">
                <wp:simplePos x="0" y="0"/>
                <wp:positionH relativeFrom="page">
                  <wp:posOffset>5076444</wp:posOffset>
                </wp:positionH>
                <wp:positionV relativeFrom="paragraph">
                  <wp:posOffset>-74504</wp:posOffset>
                </wp:positionV>
                <wp:extent cx="720090" cy="720725"/>
                <wp:effectExtent l="0" t="0" r="0" b="0"/>
                <wp:wrapNone/>
                <wp:docPr id="1368" name="Group 1368"/>
                <wp:cNvGraphicFramePr>
                  <a:graphicFrameLocks/>
                </wp:cNvGraphicFramePr>
                <a:graphic>
                  <a:graphicData uri="http://schemas.microsoft.com/office/word/2010/wordprocessingGroup">
                    <wpg:wgp>
                      <wpg:cNvPr id="1368" name="Group 1368"/>
                      <wpg:cNvGrpSpPr/>
                      <wpg:grpSpPr>
                        <a:xfrm>
                          <a:off x="0" y="0"/>
                          <a:ext cx="720090" cy="720725"/>
                          <a:chExt cx="720090" cy="720725"/>
                        </a:xfrm>
                      </wpg:grpSpPr>
                      <wps:wsp>
                        <wps:cNvPr id="1369" name="Graphic 1369"/>
                        <wps:cNvSpPr/>
                        <wps:spPr>
                          <a:xfrm>
                            <a:off x="0" y="20608"/>
                            <a:ext cx="715010" cy="699770"/>
                          </a:xfrm>
                          <a:custGeom>
                            <a:avLst/>
                            <a:gdLst/>
                            <a:ahLst/>
                            <a:cxnLst/>
                            <a:rect l="l" t="t" r="r" b="b"/>
                            <a:pathLst>
                              <a:path w="715010" h="699770">
                                <a:moveTo>
                                  <a:pt x="0" y="349757"/>
                                </a:moveTo>
                                <a:lnTo>
                                  <a:pt x="688847" y="349757"/>
                                </a:lnTo>
                              </a:path>
                              <a:path w="715010" h="699770">
                                <a:moveTo>
                                  <a:pt x="714755" y="0"/>
                                </a:moveTo>
                                <a:lnTo>
                                  <a:pt x="714755" y="699516"/>
                                </a:lnTo>
                              </a:path>
                            </a:pathLst>
                          </a:custGeom>
                          <a:ln w="10668">
                            <a:solidFill>
                              <a:srgbClr val="000000"/>
                            </a:solidFill>
                            <a:prstDash val="solid"/>
                          </a:ln>
                        </wps:spPr>
                        <wps:bodyPr wrap="square" lIns="0" tIns="0" rIns="0" bIns="0" rtlCol="0">
                          <a:prstTxWarp prst="textNoShape">
                            <a:avLst/>
                          </a:prstTxWarp>
                          <a:noAutofit/>
                        </wps:bodyPr>
                      </wps:wsp>
                      <wps:wsp>
                        <wps:cNvPr id="1370" name="Textbox 1370"/>
                        <wps:cNvSpPr txBox="1"/>
                        <wps:spPr>
                          <a:xfrm>
                            <a:off x="0" y="0"/>
                            <a:ext cx="720090" cy="720725"/>
                          </a:xfrm>
                          <a:prstGeom prst="rect">
                            <a:avLst/>
                          </a:prstGeom>
                        </wps:spPr>
                        <wps:txbx>
                          <w:txbxContent>
                            <w:p>
                              <w:pPr>
                                <w:spacing w:before="7"/>
                                <w:ind w:left="148" w:right="0" w:firstLine="0"/>
                                <w:jc w:val="left"/>
                                <w:rPr>
                                  <w:sz w:val="23"/>
                                </w:rPr>
                              </w:pPr>
                              <w:r>
                                <w:rPr>
                                  <w:i/>
                                  <w:spacing w:val="13"/>
                                  <w:position w:val="-17"/>
                                  <w:sz w:val="40"/>
                                </w:rPr>
                                <w:t>x</w:t>
                              </w:r>
                              <w:r>
                                <w:rPr>
                                  <w:rFonts w:ascii="Symbol" w:hAnsi="Symbol"/>
                                  <w:spacing w:val="13"/>
                                  <w:sz w:val="23"/>
                                </w:rPr>
                                <w:t></w:t>
                              </w:r>
                              <w:r>
                                <w:rPr>
                                  <w:rFonts w:ascii="Symbol" w:hAnsi="Symbol"/>
                                  <w:spacing w:val="13"/>
                                  <w:sz w:val="24"/>
                                </w:rPr>
                                <w:t></w:t>
                              </w:r>
                              <w:r>
                                <w:rPr>
                                  <w:spacing w:val="-9"/>
                                  <w:sz w:val="24"/>
                                </w:rPr>
                                <w:t> </w:t>
                              </w:r>
                              <w:r>
                                <w:rPr>
                                  <w:rFonts w:ascii="Symbol" w:hAnsi="Symbol"/>
                                  <w:spacing w:val="-7"/>
                                  <w:sz w:val="23"/>
                                </w:rPr>
                                <w:t></w:t>
                              </w:r>
                              <w:r>
                                <w:rPr>
                                  <w:spacing w:val="-7"/>
                                  <w:sz w:val="23"/>
                                </w:rPr>
                                <w:t>1</w:t>
                              </w:r>
                            </w:p>
                            <w:p>
                              <w:pPr>
                                <w:spacing w:before="62"/>
                                <w:ind w:left="28" w:right="0" w:firstLine="0"/>
                                <w:jc w:val="left"/>
                                <w:rPr>
                                  <w:sz w:val="40"/>
                                </w:rPr>
                              </w:pPr>
                              <w:r>
                                <w:rPr>
                                  <w:rFonts w:ascii="Symbol" w:hAnsi="Symbol"/>
                                  <w:sz w:val="40"/>
                                </w:rPr>
                                <w:t></w:t>
                              </w:r>
                              <w:r>
                                <w:rPr>
                                  <w:rFonts w:ascii="Symbol" w:hAnsi="Symbol"/>
                                  <w:sz w:val="42"/>
                                </w:rPr>
                                <w:t></w:t>
                              </w:r>
                              <w:r>
                                <w:rPr>
                                  <w:spacing w:val="12"/>
                                  <w:sz w:val="42"/>
                                </w:rPr>
                                <w:t> </w:t>
                              </w:r>
                              <w:r>
                                <w:rPr>
                                  <w:rFonts w:ascii="Symbol" w:hAnsi="Symbol"/>
                                  <w:sz w:val="40"/>
                                </w:rPr>
                                <w:t></w:t>
                              </w:r>
                              <w:r>
                                <w:rPr>
                                  <w:spacing w:val="-44"/>
                                  <w:sz w:val="40"/>
                                </w:rPr>
                                <w:t> </w:t>
                              </w:r>
                              <w:r>
                                <w:rPr>
                                  <w:spacing w:val="-10"/>
                                  <w:sz w:val="40"/>
                                </w:rPr>
                                <w:t>1</w:t>
                              </w:r>
                            </w:p>
                          </w:txbxContent>
                        </wps:txbx>
                        <wps:bodyPr wrap="square" lIns="0" tIns="0" rIns="0" bIns="0" rtlCol="0">
                          <a:noAutofit/>
                        </wps:bodyPr>
                      </wps:wsp>
                    </wpg:wgp>
                  </a:graphicData>
                </a:graphic>
              </wp:anchor>
            </w:drawing>
          </mc:Choice>
          <mc:Fallback>
            <w:pict>
              <v:group style="position:absolute;margin-left:399.720001pt;margin-top:-5.866481pt;width:56.7pt;height:56.75pt;mso-position-horizontal-relative:page;mso-position-vertical-relative:paragraph;z-index:-23483392" id="docshapegroup846" coordorigin="7994,-117" coordsize="1134,1135">
                <v:shape style="position:absolute;left:7994;top:-85;width:1126;height:1102" id="docshape847" coordorigin="7994,-85" coordsize="1126,1102" path="m7994,466l9079,466m9120,-85l9120,1017e" filled="false" stroked="true" strokeweight=".84pt" strokecolor="#000000">
                  <v:path arrowok="t"/>
                  <v:stroke dashstyle="solid"/>
                </v:shape>
                <v:shape style="position:absolute;left:7994;top:-118;width:1134;height:1135" type="#_x0000_t202" id="docshape848" filled="false" stroked="false">
                  <v:textbox inset="0,0,0,0">
                    <w:txbxContent>
                      <w:p>
                        <w:pPr>
                          <w:spacing w:before="7"/>
                          <w:ind w:left="148" w:right="0" w:firstLine="0"/>
                          <w:jc w:val="left"/>
                          <w:rPr>
                            <w:sz w:val="23"/>
                          </w:rPr>
                        </w:pPr>
                        <w:r>
                          <w:rPr>
                            <w:i/>
                            <w:spacing w:val="13"/>
                            <w:position w:val="-17"/>
                            <w:sz w:val="40"/>
                          </w:rPr>
                          <w:t>x</w:t>
                        </w:r>
                        <w:r>
                          <w:rPr>
                            <w:rFonts w:ascii="Symbol" w:hAnsi="Symbol"/>
                            <w:spacing w:val="13"/>
                            <w:sz w:val="23"/>
                          </w:rPr>
                          <w:t></w:t>
                        </w:r>
                        <w:r>
                          <w:rPr>
                            <w:rFonts w:ascii="Symbol" w:hAnsi="Symbol"/>
                            <w:spacing w:val="13"/>
                            <w:sz w:val="24"/>
                          </w:rPr>
                          <w:t></w:t>
                        </w:r>
                        <w:r>
                          <w:rPr>
                            <w:spacing w:val="-9"/>
                            <w:sz w:val="24"/>
                          </w:rPr>
                          <w:t> </w:t>
                        </w:r>
                        <w:r>
                          <w:rPr>
                            <w:rFonts w:ascii="Symbol" w:hAnsi="Symbol"/>
                            <w:spacing w:val="-7"/>
                            <w:sz w:val="23"/>
                          </w:rPr>
                          <w:t></w:t>
                        </w:r>
                        <w:r>
                          <w:rPr>
                            <w:spacing w:val="-7"/>
                            <w:sz w:val="23"/>
                          </w:rPr>
                          <w:t>1</w:t>
                        </w:r>
                      </w:p>
                      <w:p>
                        <w:pPr>
                          <w:spacing w:before="62"/>
                          <w:ind w:left="28" w:right="0" w:firstLine="0"/>
                          <w:jc w:val="left"/>
                          <w:rPr>
                            <w:sz w:val="40"/>
                          </w:rPr>
                        </w:pPr>
                        <w:r>
                          <w:rPr>
                            <w:rFonts w:ascii="Symbol" w:hAnsi="Symbol"/>
                            <w:sz w:val="40"/>
                          </w:rPr>
                          <w:t></w:t>
                        </w:r>
                        <w:r>
                          <w:rPr>
                            <w:rFonts w:ascii="Symbol" w:hAnsi="Symbol"/>
                            <w:sz w:val="42"/>
                          </w:rPr>
                          <w:t></w:t>
                        </w:r>
                        <w:r>
                          <w:rPr>
                            <w:spacing w:val="12"/>
                            <w:sz w:val="42"/>
                          </w:rPr>
                          <w:t> </w:t>
                        </w:r>
                        <w:r>
                          <w:rPr>
                            <w:rFonts w:ascii="Symbol" w:hAnsi="Symbol"/>
                            <w:sz w:val="40"/>
                          </w:rPr>
                          <w:t></w:t>
                        </w:r>
                        <w:r>
                          <w:rPr>
                            <w:spacing w:val="-44"/>
                            <w:sz w:val="40"/>
                          </w:rPr>
                          <w:t> </w:t>
                        </w:r>
                        <w:r>
                          <w:rPr>
                            <w:spacing w:val="-10"/>
                            <w:sz w:val="40"/>
                          </w:rPr>
                          <w:t>1</w:t>
                        </w:r>
                      </w:p>
                    </w:txbxContent>
                  </v:textbox>
                  <w10:wrap type="none"/>
                </v:shape>
                <w10:wrap type="none"/>
              </v:group>
            </w:pict>
          </mc:Fallback>
        </mc:AlternateContent>
      </w:r>
      <w:r>
        <w:rPr>
          <w:spacing w:val="-10"/>
          <w:sz w:val="40"/>
        </w:rPr>
        <w:t>1</w:t>
      </w:r>
    </w:p>
    <w:p>
      <w:pPr>
        <w:spacing w:after="0" w:line="56" w:lineRule="exact"/>
        <w:jc w:val="left"/>
        <w:rPr>
          <w:sz w:val="40"/>
        </w:rPr>
        <w:sectPr>
          <w:pgSz w:w="11900" w:h="16840"/>
          <w:pgMar w:header="0" w:footer="985" w:top="1100" w:bottom="1240" w:left="850" w:right="708"/>
          <w:cols w:num="3" w:equalWidth="0">
            <w:col w:w="2410" w:space="40"/>
            <w:col w:w="2670" w:space="39"/>
            <w:col w:w="5183"/>
          </w:cols>
        </w:sectPr>
      </w:pPr>
    </w:p>
    <w:p>
      <w:pPr>
        <w:spacing w:line="511" w:lineRule="exact" w:before="1"/>
        <w:ind w:left="0" w:right="0" w:firstLine="0"/>
        <w:jc w:val="right"/>
        <w:rPr>
          <w:rFonts w:ascii="Symbol" w:hAnsi="Symbol"/>
          <w:sz w:val="60"/>
        </w:rPr>
      </w:pPr>
      <w:r>
        <w:rPr>
          <w:rFonts w:ascii="Symbol" w:hAnsi="Symbol"/>
          <w:sz w:val="60"/>
        </w:rPr>
        <mc:AlternateContent>
          <mc:Choice Requires="wps">
            <w:drawing>
              <wp:anchor distT="0" distB="0" distL="0" distR="0" allowOverlap="1" layoutInCell="1" locked="0" behindDoc="0" simplePos="0" relativeHeight="16067584">
                <wp:simplePos x="0" y="0"/>
                <wp:positionH relativeFrom="page">
                  <wp:posOffset>2199894</wp:posOffset>
                </wp:positionH>
                <wp:positionV relativeFrom="paragraph">
                  <wp:posOffset>-65537</wp:posOffset>
                </wp:positionV>
                <wp:extent cx="320040" cy="645795"/>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320040" cy="645795"/>
                          <a:chExt cx="320040" cy="645795"/>
                        </a:xfrm>
                      </wpg:grpSpPr>
                      <wps:wsp>
                        <wps:cNvPr id="1372" name="Graphic 1372"/>
                        <wps:cNvSpPr/>
                        <wps:spPr>
                          <a:xfrm>
                            <a:off x="5333" y="7374"/>
                            <a:ext cx="309880" cy="637540"/>
                          </a:xfrm>
                          <a:custGeom>
                            <a:avLst/>
                            <a:gdLst/>
                            <a:ahLst/>
                            <a:cxnLst/>
                            <a:rect l="l" t="t" r="r" b="b"/>
                            <a:pathLst>
                              <a:path w="309880" h="637540">
                                <a:moveTo>
                                  <a:pt x="35052" y="318515"/>
                                </a:moveTo>
                                <a:lnTo>
                                  <a:pt x="283464" y="318515"/>
                                </a:lnTo>
                              </a:path>
                              <a:path w="309880" h="637540">
                                <a:moveTo>
                                  <a:pt x="0" y="0"/>
                                </a:moveTo>
                                <a:lnTo>
                                  <a:pt x="0" y="637031"/>
                                </a:lnTo>
                              </a:path>
                              <a:path w="309880" h="637540">
                                <a:moveTo>
                                  <a:pt x="309372" y="0"/>
                                </a:moveTo>
                                <a:lnTo>
                                  <a:pt x="309372" y="637031"/>
                                </a:lnTo>
                              </a:path>
                            </a:pathLst>
                          </a:custGeom>
                          <a:ln w="10668">
                            <a:solidFill>
                              <a:srgbClr val="000000"/>
                            </a:solidFill>
                            <a:prstDash val="solid"/>
                          </a:ln>
                        </wps:spPr>
                        <wps:bodyPr wrap="square" lIns="0" tIns="0" rIns="0" bIns="0" rtlCol="0">
                          <a:prstTxWarp prst="textNoShape">
                            <a:avLst/>
                          </a:prstTxWarp>
                          <a:noAutofit/>
                        </wps:bodyPr>
                      </wps:wsp>
                      <wps:wsp>
                        <wps:cNvPr id="1373" name="Textbox 1373"/>
                        <wps:cNvSpPr txBox="1"/>
                        <wps:spPr>
                          <a:xfrm>
                            <a:off x="0" y="0"/>
                            <a:ext cx="320040" cy="645795"/>
                          </a:xfrm>
                          <a:prstGeom prst="rect">
                            <a:avLst/>
                          </a:prstGeom>
                        </wps:spPr>
                        <wps:txbx>
                          <w:txbxContent>
                            <w:p>
                              <w:pPr>
                                <w:spacing w:line="444" w:lineRule="exact" w:before="0"/>
                                <w:ind w:left="163" w:right="0" w:firstLine="0"/>
                                <w:jc w:val="left"/>
                                <w:rPr>
                                  <w:sz w:val="40"/>
                                </w:rPr>
                              </w:pPr>
                              <w:r>
                                <w:rPr>
                                  <w:spacing w:val="-10"/>
                                  <w:sz w:val="40"/>
                                </w:rPr>
                                <w:t>1</w:t>
                              </w:r>
                            </w:p>
                            <w:p>
                              <w:pPr>
                                <w:spacing w:line="136" w:lineRule="auto" w:before="175"/>
                                <w:ind w:left="85" w:right="0" w:firstLine="0"/>
                                <w:jc w:val="left"/>
                                <w:rPr>
                                  <w:i/>
                                  <w:sz w:val="23"/>
                                </w:rPr>
                              </w:pPr>
                              <w:r>
                                <w:rPr>
                                  <w:i/>
                                  <w:spacing w:val="5"/>
                                  <w:position w:val="-17"/>
                                  <w:sz w:val="40"/>
                                </w:rPr>
                                <w:t>n</w:t>
                              </w:r>
                              <w:r>
                                <w:rPr>
                                  <w:i/>
                                  <w:spacing w:val="5"/>
                                  <w:sz w:val="23"/>
                                </w:rPr>
                                <w:t>s</w:t>
                              </w:r>
                            </w:p>
                          </w:txbxContent>
                        </wps:txbx>
                        <wps:bodyPr wrap="square" lIns="0" tIns="0" rIns="0" bIns="0" rtlCol="0">
                          <a:noAutofit/>
                        </wps:bodyPr>
                      </wps:wsp>
                    </wpg:wgp>
                  </a:graphicData>
                </a:graphic>
              </wp:anchor>
            </w:drawing>
          </mc:Choice>
          <mc:Fallback>
            <w:pict>
              <v:group style="position:absolute;margin-left:173.220001pt;margin-top:-5.160460pt;width:25.2pt;height:50.85pt;mso-position-horizontal-relative:page;mso-position-vertical-relative:paragraph;z-index:16067584" id="docshapegroup849" coordorigin="3464,-103" coordsize="504,1017">
                <v:shape style="position:absolute;left:3472;top:-92;width:488;height:1004" id="docshape850" coordorigin="3473,-92" coordsize="488,1004" path="m3528,410l3919,410m3473,-92l3473,912m3960,-92l3960,912e" filled="false" stroked="true" strokeweight=".84pt" strokecolor="#000000">
                  <v:path arrowok="t"/>
                  <v:stroke dashstyle="solid"/>
                </v:shape>
                <v:shape style="position:absolute;left:3464;top:-104;width:504;height:1017" type="#_x0000_t202" id="docshape851" filled="false" stroked="false">
                  <v:textbox inset="0,0,0,0">
                    <w:txbxContent>
                      <w:p>
                        <w:pPr>
                          <w:spacing w:line="444" w:lineRule="exact" w:before="0"/>
                          <w:ind w:left="163" w:right="0" w:firstLine="0"/>
                          <w:jc w:val="left"/>
                          <w:rPr>
                            <w:sz w:val="40"/>
                          </w:rPr>
                        </w:pPr>
                        <w:r>
                          <w:rPr>
                            <w:spacing w:val="-10"/>
                            <w:sz w:val="40"/>
                          </w:rPr>
                          <w:t>1</w:t>
                        </w:r>
                      </w:p>
                      <w:p>
                        <w:pPr>
                          <w:spacing w:line="136" w:lineRule="auto" w:before="175"/>
                          <w:ind w:left="85" w:right="0" w:firstLine="0"/>
                          <w:jc w:val="left"/>
                          <w:rPr>
                            <w:i/>
                            <w:sz w:val="23"/>
                          </w:rPr>
                        </w:pPr>
                        <w:r>
                          <w:rPr>
                            <w:i/>
                            <w:spacing w:val="5"/>
                            <w:position w:val="-17"/>
                            <w:sz w:val="40"/>
                          </w:rPr>
                          <w:t>n</w:t>
                        </w:r>
                        <w:r>
                          <w:rPr>
                            <w:i/>
                            <w:spacing w:val="5"/>
                            <w:sz w:val="23"/>
                          </w:rPr>
                          <w:t>s</w:t>
                        </w:r>
                      </w:p>
                    </w:txbxContent>
                  </v:textbox>
                  <w10:wrap type="none"/>
                </v:shape>
                <w10:wrap type="none"/>
              </v:group>
            </w:pict>
          </mc:Fallback>
        </mc:AlternateContent>
      </w:r>
      <w:r>
        <w:rPr>
          <w:rFonts w:ascii="Symbol" w:hAnsi="Symbol"/>
          <w:spacing w:val="-10"/>
          <w:sz w:val="60"/>
        </w:rPr>
        <w:t></w:t>
      </w:r>
    </w:p>
    <w:p>
      <w:pPr>
        <w:spacing w:line="512" w:lineRule="exact" w:before="0"/>
        <w:ind w:left="661" w:right="0" w:firstLine="0"/>
        <w:jc w:val="left"/>
        <w:rPr>
          <w:rFonts w:ascii="Symbol" w:hAnsi="Symbol"/>
          <w:sz w:val="40"/>
        </w:rPr>
      </w:pPr>
      <w:r>
        <w:rPr/>
        <w:br w:type="column"/>
      </w:r>
      <w:r>
        <w:rPr>
          <w:rFonts w:ascii="Symbol" w:hAnsi="Symbol"/>
          <w:sz w:val="40"/>
        </w:rPr>
        <w:t></w:t>
      </w:r>
      <w:r>
        <w:rPr>
          <w:spacing w:val="2"/>
          <w:sz w:val="40"/>
        </w:rPr>
        <w:t> </w:t>
      </w:r>
      <w:r>
        <w:rPr>
          <w:rFonts w:ascii="Symbol" w:hAnsi="Symbol"/>
          <w:position w:val="-8"/>
          <w:sz w:val="60"/>
        </w:rPr>
        <w:t></w:t>
      </w:r>
      <w:r>
        <w:rPr>
          <w:spacing w:val="-52"/>
          <w:position w:val="-8"/>
          <w:sz w:val="60"/>
        </w:rPr>
        <w:t> </w:t>
      </w:r>
      <w:r>
        <w:rPr>
          <w:i/>
          <w:position w:val="-30"/>
          <w:sz w:val="40"/>
        </w:rPr>
        <w:t>n</w:t>
      </w:r>
      <w:r>
        <w:rPr>
          <w:rFonts w:ascii="Symbol" w:hAnsi="Symbol"/>
          <w:position w:val="-12"/>
          <w:sz w:val="24"/>
        </w:rPr>
        <w:t></w:t>
      </w:r>
      <w:r>
        <w:rPr>
          <w:spacing w:val="35"/>
          <w:position w:val="-12"/>
          <w:sz w:val="24"/>
        </w:rPr>
        <w:t>  </w:t>
      </w:r>
      <w:r>
        <w:rPr>
          <w:rFonts w:ascii="Symbol" w:hAnsi="Symbol"/>
          <w:sz w:val="40"/>
        </w:rPr>
        <w:t></w:t>
      </w:r>
      <w:r>
        <w:rPr>
          <w:spacing w:val="6"/>
          <w:sz w:val="40"/>
        </w:rPr>
        <w:t> </w:t>
      </w:r>
      <w:r>
        <w:rPr>
          <w:rFonts w:ascii="Symbol" w:hAnsi="Symbol"/>
          <w:position w:val="-13"/>
          <w:sz w:val="60"/>
        </w:rPr>
        <w:t></w:t>
      </w:r>
      <w:r>
        <w:rPr>
          <w:spacing w:val="-10"/>
          <w:position w:val="-13"/>
          <w:sz w:val="60"/>
        </w:rPr>
        <w:t> </w:t>
      </w:r>
      <w:r>
        <w:rPr>
          <w:i/>
          <w:position w:val="-30"/>
          <w:sz w:val="40"/>
        </w:rPr>
        <w:t>x</w:t>
      </w:r>
      <w:r>
        <w:rPr>
          <w:rFonts w:ascii="Symbol" w:hAnsi="Symbol"/>
          <w:position w:val="-12"/>
          <w:sz w:val="24"/>
        </w:rPr>
        <w:t></w:t>
      </w:r>
      <w:r>
        <w:rPr>
          <w:spacing w:val="18"/>
          <w:position w:val="-12"/>
          <w:sz w:val="24"/>
        </w:rPr>
        <w:t> </w:t>
      </w:r>
      <w:r>
        <w:rPr>
          <w:i/>
          <w:sz w:val="40"/>
        </w:rPr>
        <w:t>dx</w:t>
      </w:r>
      <w:r>
        <w:rPr>
          <w:i/>
          <w:spacing w:val="8"/>
          <w:sz w:val="40"/>
        </w:rPr>
        <w:t> </w:t>
      </w:r>
      <w:r>
        <w:rPr>
          <w:rFonts w:ascii="Symbol" w:hAnsi="Symbol"/>
          <w:spacing w:val="-10"/>
          <w:sz w:val="40"/>
        </w:rPr>
        <w:t></w:t>
      </w:r>
    </w:p>
    <w:p>
      <w:pPr>
        <w:tabs>
          <w:tab w:pos="2248" w:val="left" w:leader="none"/>
        </w:tabs>
        <w:spacing w:line="401" w:lineRule="exact" w:before="111"/>
        <w:ind w:left="122" w:right="0" w:firstLine="0"/>
        <w:jc w:val="left"/>
        <w:rPr>
          <w:rFonts w:ascii="Symbol" w:hAnsi="Symbol"/>
          <w:sz w:val="40"/>
        </w:rPr>
      </w:pPr>
      <w:r>
        <w:rPr/>
        <w:br w:type="column"/>
      </w:r>
      <w:r>
        <w:rPr>
          <w:spacing w:val="-5"/>
          <w:sz w:val="40"/>
        </w:rPr>
        <w:t>lim</w:t>
      </w:r>
      <w:r>
        <w:rPr>
          <w:sz w:val="40"/>
        </w:rPr>
        <w:tab/>
      </w:r>
      <w:r>
        <w:rPr>
          <w:rFonts w:ascii="Symbol" w:hAnsi="Symbol"/>
          <w:spacing w:val="-10"/>
          <w:sz w:val="40"/>
        </w:rPr>
        <w:t></w:t>
      </w:r>
    </w:p>
    <w:p>
      <w:pPr>
        <w:spacing w:after="0" w:line="401" w:lineRule="exact"/>
        <w:jc w:val="left"/>
        <w:rPr>
          <w:rFonts w:ascii="Symbol" w:hAnsi="Symbol"/>
          <w:sz w:val="40"/>
        </w:rPr>
        <w:sectPr>
          <w:type w:val="continuous"/>
          <w:pgSz w:w="11900" w:h="16840"/>
          <w:pgMar w:header="0" w:footer="985" w:top="1060" w:bottom="1240" w:left="850" w:right="708"/>
          <w:cols w:num="3" w:equalWidth="0">
            <w:col w:w="2540" w:space="40"/>
            <w:col w:w="3790" w:space="39"/>
            <w:col w:w="3933"/>
          </w:cols>
        </w:sectPr>
      </w:pPr>
    </w:p>
    <w:p>
      <w:pPr>
        <w:spacing w:before="160"/>
        <w:ind w:left="2139" w:right="0" w:firstLine="0"/>
        <w:jc w:val="left"/>
        <w:rPr>
          <w:sz w:val="23"/>
        </w:rPr>
      </w:pPr>
      <w:r>
        <w:rPr>
          <w:i/>
          <w:sz w:val="23"/>
        </w:rPr>
        <w:t>n</w:t>
      </w:r>
      <w:r>
        <w:rPr>
          <w:i/>
          <w:spacing w:val="-32"/>
          <w:sz w:val="23"/>
        </w:rPr>
        <w:t> </w:t>
      </w:r>
      <w:r>
        <w:rPr>
          <w:rFonts w:ascii="Symbol" w:hAnsi="Symbol"/>
          <w:spacing w:val="-7"/>
          <w:sz w:val="23"/>
        </w:rPr>
        <w:t></w:t>
      </w:r>
      <w:r>
        <w:rPr>
          <w:spacing w:val="-7"/>
          <w:sz w:val="23"/>
        </w:rPr>
        <w:t>1</w:t>
      </w:r>
    </w:p>
    <w:p>
      <w:pPr>
        <w:pStyle w:val="BodyText"/>
        <w:spacing w:before="213"/>
        <w:rPr>
          <w:sz w:val="23"/>
        </w:rPr>
      </w:pPr>
    </w:p>
    <w:p>
      <w:pPr>
        <w:spacing w:line="1" w:lineRule="exact" w:before="0"/>
        <w:ind w:left="2113" w:right="0" w:firstLine="0"/>
        <w:jc w:val="left"/>
        <w:rPr>
          <w:rFonts w:ascii="Symbol" w:hAnsi="Symbol"/>
          <w:sz w:val="40"/>
        </w:rPr>
      </w:pPr>
      <w:r>
        <w:rPr>
          <w:rFonts w:ascii="Symbol" w:hAnsi="Symbol"/>
          <w:spacing w:val="-10"/>
          <w:sz w:val="40"/>
        </w:rPr>
        <w:t></w:t>
      </w:r>
    </w:p>
    <w:p>
      <w:pPr>
        <w:tabs>
          <w:tab w:pos="2523" w:val="right" w:leader="none"/>
        </w:tabs>
        <w:spacing w:before="160"/>
        <w:ind w:left="1017" w:right="0" w:firstLine="0"/>
        <w:jc w:val="left"/>
        <w:rPr>
          <w:position w:val="-4"/>
          <w:sz w:val="23"/>
        </w:rPr>
      </w:pPr>
      <w:r>
        <w:rPr/>
        <w:br w:type="column"/>
      </w:r>
      <w:r>
        <w:rPr>
          <w:i/>
          <w:sz w:val="23"/>
        </w:rPr>
        <w:t>n</w:t>
      </w:r>
      <w:r>
        <w:rPr>
          <w:i/>
          <w:spacing w:val="-32"/>
          <w:sz w:val="23"/>
        </w:rPr>
        <w:t> </w:t>
      </w:r>
      <w:r>
        <w:rPr>
          <w:rFonts w:ascii="Symbol" w:hAnsi="Symbol"/>
          <w:spacing w:val="-7"/>
          <w:sz w:val="23"/>
        </w:rPr>
        <w:t></w:t>
      </w:r>
      <w:r>
        <w:rPr>
          <w:spacing w:val="-7"/>
          <w:sz w:val="23"/>
        </w:rPr>
        <w:t>1</w:t>
      </w:r>
      <w:r>
        <w:rPr>
          <w:sz w:val="23"/>
        </w:rPr>
        <w:tab/>
      </w:r>
      <w:r>
        <w:rPr>
          <w:spacing w:val="-10"/>
          <w:position w:val="-4"/>
          <w:sz w:val="23"/>
        </w:rPr>
        <w:t>1</w:t>
      </w:r>
    </w:p>
    <w:p>
      <w:pPr>
        <w:tabs>
          <w:tab w:pos="2663" w:val="left" w:leader="none"/>
          <w:tab w:pos="3312" w:val="left" w:leader="none"/>
        </w:tabs>
        <w:spacing w:line="287" w:lineRule="exact" w:before="142"/>
        <w:ind w:left="517" w:right="0" w:firstLine="0"/>
        <w:jc w:val="left"/>
        <w:rPr>
          <w:rFonts w:ascii="Symbol" w:hAnsi="Symbol"/>
          <w:position w:val="-14"/>
          <w:sz w:val="40"/>
        </w:rPr>
      </w:pPr>
      <w:r>
        <w:rPr>
          <w:rFonts w:ascii="Symbol" w:hAnsi="Symbol"/>
          <w:position w:val="-14"/>
          <w:sz w:val="40"/>
        </w:rPr>
        <mc:AlternateContent>
          <mc:Choice Requires="wps">
            <w:drawing>
              <wp:anchor distT="0" distB="0" distL="0" distR="0" allowOverlap="1" layoutInCell="1" locked="0" behindDoc="1" simplePos="0" relativeHeight="479834112">
                <wp:simplePos x="0" y="0"/>
                <wp:positionH relativeFrom="page">
                  <wp:posOffset>3582161</wp:posOffset>
                </wp:positionH>
                <wp:positionV relativeFrom="paragraph">
                  <wp:posOffset>463086</wp:posOffset>
                </wp:positionV>
                <wp:extent cx="688975" cy="1270"/>
                <wp:effectExtent l="0" t="0" r="0" b="0"/>
                <wp:wrapNone/>
                <wp:docPr id="1374" name="Graphic 1374"/>
                <wp:cNvGraphicFramePr>
                  <a:graphicFrameLocks/>
                </wp:cNvGraphicFramePr>
                <a:graphic>
                  <a:graphicData uri="http://schemas.microsoft.com/office/word/2010/wordprocessingShape">
                    <wps:wsp>
                      <wps:cNvPr id="1374" name="Graphic 1374"/>
                      <wps:cNvSpPr/>
                      <wps:spPr>
                        <a:xfrm>
                          <a:off x="0" y="0"/>
                          <a:ext cx="688975" cy="1270"/>
                        </a:xfrm>
                        <a:custGeom>
                          <a:avLst/>
                          <a:gdLst/>
                          <a:ahLst/>
                          <a:cxnLst/>
                          <a:rect l="l" t="t" r="r" b="b"/>
                          <a:pathLst>
                            <a:path w="688975" h="0">
                              <a:moveTo>
                                <a:pt x="0" y="0"/>
                              </a:moveTo>
                              <a:lnTo>
                                <a:pt x="68884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2368" from="282.059998pt,36.463531pt" to="336.299998pt,36.463531pt" stroked="true" strokeweight=".84pt" strokecolor="#000000">
                <v:stroke dashstyle="solid"/>
                <w10:wrap type="none"/>
              </v:line>
            </w:pict>
          </mc:Fallback>
        </mc:AlternateContent>
      </w:r>
      <w:r>
        <w:rPr>
          <w:rFonts w:ascii="Symbol" w:hAnsi="Symbol"/>
          <w:position w:val="-14"/>
          <w:sz w:val="40"/>
        </w:rPr>
        <mc:AlternateContent>
          <mc:Choice Requires="wps">
            <w:drawing>
              <wp:anchor distT="0" distB="0" distL="0" distR="0" allowOverlap="1" layoutInCell="1" locked="0" behindDoc="0" simplePos="0" relativeHeight="16070656">
                <wp:simplePos x="0" y="0"/>
                <wp:positionH relativeFrom="page">
                  <wp:posOffset>4671821</wp:posOffset>
                </wp:positionH>
                <wp:positionV relativeFrom="paragraph">
                  <wp:posOffset>463086</wp:posOffset>
                </wp:positionV>
                <wp:extent cx="532130" cy="1270"/>
                <wp:effectExtent l="0" t="0" r="0" b="0"/>
                <wp:wrapNone/>
                <wp:docPr id="1375" name="Graphic 1375"/>
                <wp:cNvGraphicFramePr>
                  <a:graphicFrameLocks/>
                </wp:cNvGraphicFramePr>
                <a:graphic>
                  <a:graphicData uri="http://schemas.microsoft.com/office/word/2010/wordprocessingShape">
                    <wps:wsp>
                      <wps:cNvPr id="1375" name="Graphic 1375"/>
                      <wps:cNvSpPr/>
                      <wps:spPr>
                        <a:xfrm>
                          <a:off x="0" y="0"/>
                          <a:ext cx="532130" cy="1270"/>
                        </a:xfrm>
                        <a:custGeom>
                          <a:avLst/>
                          <a:gdLst/>
                          <a:ahLst/>
                          <a:cxnLst/>
                          <a:rect l="l" t="t" r="r" b="b"/>
                          <a:pathLst>
                            <a:path w="532130" h="0">
                              <a:moveTo>
                                <a:pt x="0" y="0"/>
                              </a:moveTo>
                              <a:lnTo>
                                <a:pt x="531876"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0656" from="367.859985pt,36.463531pt" to="409.739985pt,36.463531pt" stroked="true" strokeweight=".84pt" strokecolor="#000000">
                <v:stroke dashstyle="solid"/>
                <w10:wrap type="none"/>
              </v:line>
            </w:pict>
          </mc:Fallback>
        </mc:AlternateContent>
      </w:r>
      <w:r>
        <w:rPr>
          <w:rFonts w:ascii="Symbol" w:hAnsi="Symbol"/>
          <w:position w:val="-14"/>
          <w:sz w:val="40"/>
        </w:rPr>
        <mc:AlternateContent>
          <mc:Choice Requires="wps">
            <w:drawing>
              <wp:anchor distT="0" distB="0" distL="0" distR="0" allowOverlap="1" layoutInCell="1" locked="0" behindDoc="1" simplePos="0" relativeHeight="479837696">
                <wp:simplePos x="0" y="0"/>
                <wp:positionH relativeFrom="page">
                  <wp:posOffset>3976673</wp:posOffset>
                </wp:positionH>
                <wp:positionV relativeFrom="paragraph">
                  <wp:posOffset>471568</wp:posOffset>
                </wp:positionV>
                <wp:extent cx="139700" cy="312420"/>
                <wp:effectExtent l="0" t="0" r="0" b="0"/>
                <wp:wrapNone/>
                <wp:docPr id="1376" name="Textbox 1376"/>
                <wp:cNvGraphicFramePr>
                  <a:graphicFrameLocks/>
                </wp:cNvGraphicFramePr>
                <a:graphic>
                  <a:graphicData uri="http://schemas.microsoft.com/office/word/2010/wordprocessingShape">
                    <wps:wsp>
                      <wps:cNvPr id="1376" name="Textbox 1376"/>
                      <wps:cNvSpPr txBox="1"/>
                      <wps:spPr>
                        <a:xfrm>
                          <a:off x="0" y="0"/>
                          <a:ext cx="139700" cy="312420"/>
                        </a:xfrm>
                        <a:prstGeom prst="rect">
                          <a:avLst/>
                        </a:prstGeom>
                      </wps:spPr>
                      <wps:txbx>
                        <w:txbxContent>
                          <w:p>
                            <w:pPr>
                              <w:spacing w:before="1"/>
                              <w:ind w:left="0" w:right="0" w:firstLine="0"/>
                              <w:jc w:val="left"/>
                              <w:rPr>
                                <w:rFonts w:ascii="Symbol" w:hAnsi="Symbol"/>
                                <w:sz w:val="40"/>
                              </w:rPr>
                            </w:pPr>
                            <w:r>
                              <w:rPr>
                                <w:rFonts w:ascii="Symbol" w:hAnsi="Symbol"/>
                                <w:spacing w:val="-10"/>
                                <w:sz w:val="40"/>
                              </w:rPr>
                              <w:t></w:t>
                            </w:r>
                          </w:p>
                        </w:txbxContent>
                      </wps:txbx>
                      <wps:bodyPr wrap="square" lIns="0" tIns="0" rIns="0" bIns="0" rtlCol="0">
                        <a:noAutofit/>
                      </wps:bodyPr>
                    </wps:wsp>
                  </a:graphicData>
                </a:graphic>
              </wp:anchor>
            </w:drawing>
          </mc:Choice>
          <mc:Fallback>
            <w:pict>
              <v:shape style="position:absolute;margin-left:313.123871pt;margin-top:37.131413pt;width:11pt;height:24.6pt;mso-position-horizontal-relative:page;mso-position-vertical-relative:paragraph;z-index:-23478784" type="#_x0000_t202" id="docshape852" filled="false" stroked="false">
                <v:textbox inset="0,0,0,0">
                  <w:txbxContent>
                    <w:p>
                      <w:pPr>
                        <w:spacing w:before="1"/>
                        <w:ind w:left="0" w:right="0" w:firstLine="0"/>
                        <w:jc w:val="left"/>
                        <w:rPr>
                          <w:rFonts w:ascii="Symbol" w:hAnsi="Symbol"/>
                          <w:sz w:val="40"/>
                        </w:rPr>
                      </w:pPr>
                      <w:r>
                        <w:rPr>
                          <w:rFonts w:ascii="Symbol" w:hAnsi="Symbol"/>
                          <w:spacing w:val="-10"/>
                          <w:sz w:val="40"/>
                        </w:rPr>
                        <w:t></w:t>
                      </w:r>
                    </w:p>
                  </w:txbxContent>
                </v:textbox>
                <w10:wrap type="none"/>
              </v:shape>
            </w:pict>
          </mc:Fallback>
        </mc:AlternateContent>
      </w:r>
      <w:r>
        <w:rPr>
          <w:rFonts w:ascii="Symbol" w:hAnsi="Symbol"/>
          <w:position w:val="-14"/>
          <w:sz w:val="40"/>
        </w:rPr>
        <mc:AlternateContent>
          <mc:Choice Requires="wps">
            <w:drawing>
              <wp:anchor distT="0" distB="0" distL="0" distR="0" allowOverlap="1" layoutInCell="1" locked="0" behindDoc="0" simplePos="0" relativeHeight="16079360">
                <wp:simplePos x="0" y="0"/>
                <wp:positionH relativeFrom="page">
                  <wp:posOffset>4673322</wp:posOffset>
                </wp:positionH>
                <wp:positionV relativeFrom="paragraph">
                  <wp:posOffset>457021</wp:posOffset>
                </wp:positionV>
                <wp:extent cx="153670" cy="330200"/>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a:off x="0" y="0"/>
                          <a:ext cx="153670" cy="330200"/>
                        </a:xfrm>
                        <a:prstGeom prst="rect">
                          <a:avLst/>
                        </a:prstGeom>
                      </wps:spPr>
                      <wps:txbx>
                        <w:txbxContent>
                          <w:p>
                            <w:pPr>
                              <w:spacing w:before="3"/>
                              <w:ind w:left="0" w:right="0" w:firstLine="0"/>
                              <w:jc w:val="left"/>
                              <w:rPr>
                                <w:rFonts w:ascii="Symbol" w:hAnsi="Symbol"/>
                                <w:sz w:val="42"/>
                              </w:rPr>
                            </w:pPr>
                            <w:r>
                              <w:rPr>
                                <w:rFonts w:ascii="Symbol" w:hAnsi="Symbol"/>
                                <w:spacing w:val="-23"/>
                                <w:sz w:val="42"/>
                              </w:rPr>
                              <w:t></w:t>
                            </w:r>
                          </w:p>
                        </w:txbxContent>
                      </wps:txbx>
                      <wps:bodyPr wrap="square" lIns="0" tIns="0" rIns="0" bIns="0" rtlCol="0">
                        <a:noAutofit/>
                      </wps:bodyPr>
                    </wps:wsp>
                  </a:graphicData>
                </a:graphic>
              </wp:anchor>
            </w:drawing>
          </mc:Choice>
          <mc:Fallback>
            <w:pict>
              <v:shape style="position:absolute;margin-left:367.978149pt;margin-top:35.98597pt;width:12.1pt;height:26pt;mso-position-horizontal-relative:page;mso-position-vertical-relative:paragraph;z-index:16079360" type="#_x0000_t202" id="docshape853" filled="false" stroked="false">
                <v:textbox inset="0,0,0,0">
                  <w:txbxContent>
                    <w:p>
                      <w:pPr>
                        <w:spacing w:before="3"/>
                        <w:ind w:left="0" w:right="0" w:firstLine="0"/>
                        <w:jc w:val="left"/>
                        <w:rPr>
                          <w:rFonts w:ascii="Symbol" w:hAnsi="Symbol"/>
                          <w:sz w:val="42"/>
                        </w:rPr>
                      </w:pPr>
                      <w:r>
                        <w:rPr>
                          <w:rFonts w:ascii="Symbol" w:hAnsi="Symbol"/>
                          <w:spacing w:val="-23"/>
                          <w:sz w:val="42"/>
                        </w:rPr>
                        <w:t></w:t>
                      </w:r>
                    </w:p>
                  </w:txbxContent>
                </v:textbox>
                <w10:wrap type="none"/>
              </v:shape>
            </w:pict>
          </mc:Fallback>
        </mc:AlternateContent>
      </w:r>
      <w:r>
        <w:rPr>
          <w:rFonts w:ascii="Symbol" w:hAnsi="Symbol"/>
          <w:position w:val="-14"/>
          <w:sz w:val="40"/>
        </w:rPr>
        <mc:AlternateContent>
          <mc:Choice Requires="wps">
            <w:drawing>
              <wp:anchor distT="0" distB="0" distL="0" distR="0" allowOverlap="1" layoutInCell="1" locked="0" behindDoc="0" simplePos="0" relativeHeight="16079872">
                <wp:simplePos x="0" y="0"/>
                <wp:positionH relativeFrom="page">
                  <wp:posOffset>4910313</wp:posOffset>
                </wp:positionH>
                <wp:positionV relativeFrom="paragraph">
                  <wp:posOffset>471568</wp:posOffset>
                </wp:positionV>
                <wp:extent cx="302260" cy="312420"/>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a:off x="0" y="0"/>
                          <a:ext cx="302260" cy="312420"/>
                        </a:xfrm>
                        <a:prstGeom prst="rect">
                          <a:avLst/>
                        </a:prstGeom>
                      </wps:spPr>
                      <wps:txbx>
                        <w:txbxContent>
                          <w:p>
                            <w:pPr>
                              <w:spacing w:before="1"/>
                              <w:ind w:left="0" w:right="0" w:firstLine="0"/>
                              <w:jc w:val="left"/>
                              <w:rPr>
                                <w:sz w:val="40"/>
                              </w:rPr>
                            </w:pPr>
                            <w:r>
                              <w:rPr>
                                <w:rFonts w:ascii="Symbol" w:hAnsi="Symbol"/>
                                <w:sz w:val="40"/>
                              </w:rPr>
                              <w:t></w:t>
                            </w:r>
                            <w:r>
                              <w:rPr>
                                <w:spacing w:val="-46"/>
                                <w:sz w:val="40"/>
                              </w:rPr>
                              <w:t> </w:t>
                            </w:r>
                            <w:r>
                              <w:rPr>
                                <w:spacing w:val="-10"/>
                                <w:sz w:val="40"/>
                              </w:rPr>
                              <w:t>1</w:t>
                            </w:r>
                          </w:p>
                        </w:txbxContent>
                      </wps:txbx>
                      <wps:bodyPr wrap="square" lIns="0" tIns="0" rIns="0" bIns="0" rtlCol="0">
                        <a:noAutofit/>
                      </wps:bodyPr>
                    </wps:wsp>
                  </a:graphicData>
                </a:graphic>
              </wp:anchor>
            </w:drawing>
          </mc:Choice>
          <mc:Fallback>
            <w:pict>
              <v:shape style="position:absolute;margin-left:386.638855pt;margin-top:37.131413pt;width:23.8pt;height:24.6pt;mso-position-horizontal-relative:page;mso-position-vertical-relative:paragraph;z-index:16079872" type="#_x0000_t202" id="docshape854" filled="false" stroked="false">
                <v:textbox inset="0,0,0,0">
                  <w:txbxContent>
                    <w:p>
                      <w:pPr>
                        <w:spacing w:before="1"/>
                        <w:ind w:left="0" w:right="0" w:firstLine="0"/>
                        <w:jc w:val="left"/>
                        <w:rPr>
                          <w:sz w:val="40"/>
                        </w:rPr>
                      </w:pPr>
                      <w:r>
                        <w:rPr>
                          <w:rFonts w:ascii="Symbol" w:hAnsi="Symbol"/>
                          <w:sz w:val="40"/>
                        </w:rPr>
                        <w:t></w:t>
                      </w:r>
                      <w:r>
                        <w:rPr>
                          <w:spacing w:val="-46"/>
                          <w:sz w:val="40"/>
                        </w:rPr>
                        <w:t> </w:t>
                      </w:r>
                      <w:r>
                        <w:rPr>
                          <w:spacing w:val="-10"/>
                          <w:sz w:val="40"/>
                        </w:rPr>
                        <w:t>1</w:t>
                      </w:r>
                    </w:p>
                  </w:txbxContent>
                </v:textbox>
                <w10:wrap type="none"/>
              </v:shape>
            </w:pict>
          </mc:Fallback>
        </mc:AlternateContent>
      </w:r>
      <w:r>
        <w:rPr>
          <w:rFonts w:ascii="Symbol" w:hAnsi="Symbol"/>
          <w:position w:val="-14"/>
          <w:sz w:val="40"/>
        </w:rPr>
        <mc:AlternateContent>
          <mc:Choice Requires="wps">
            <w:drawing>
              <wp:anchor distT="0" distB="0" distL="0" distR="0" allowOverlap="1" layoutInCell="1" locked="0" behindDoc="1" simplePos="0" relativeHeight="479844352">
                <wp:simplePos x="0" y="0"/>
                <wp:positionH relativeFrom="page">
                  <wp:posOffset>4152148</wp:posOffset>
                </wp:positionH>
                <wp:positionV relativeFrom="paragraph">
                  <wp:posOffset>482997</wp:posOffset>
                </wp:positionV>
                <wp:extent cx="223520" cy="312420"/>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a:off x="0" y="0"/>
                          <a:ext cx="223520" cy="312420"/>
                        </a:xfrm>
                        <a:prstGeom prst="rect">
                          <a:avLst/>
                        </a:prstGeom>
                      </wps:spPr>
                      <wps:txbx>
                        <w:txbxContent>
                          <w:p>
                            <w:pPr>
                              <w:spacing w:before="1"/>
                              <w:ind w:left="0" w:right="0" w:firstLine="0"/>
                              <w:jc w:val="left"/>
                              <w:rPr>
                                <w:rFonts w:ascii="Symbol" w:hAnsi="Symbol"/>
                                <w:sz w:val="40"/>
                              </w:rPr>
                            </w:pPr>
                            <w:r>
                              <w:rPr>
                                <w:spacing w:val="-7"/>
                                <w:position w:val="2"/>
                                <w:sz w:val="40"/>
                              </w:rPr>
                              <w:t>1</w:t>
                            </w:r>
                            <w:r>
                              <w:rPr>
                                <w:rFonts w:ascii="Symbol" w:hAnsi="Symbol"/>
                                <w:spacing w:val="-7"/>
                                <w:sz w:val="40"/>
                              </w:rPr>
                              <w:t></w:t>
                            </w:r>
                          </w:p>
                        </w:txbxContent>
                      </wps:txbx>
                      <wps:bodyPr wrap="square" lIns="0" tIns="0" rIns="0" bIns="0" rtlCol="0">
                        <a:noAutofit/>
                      </wps:bodyPr>
                    </wps:wsp>
                  </a:graphicData>
                </a:graphic>
              </wp:anchor>
            </w:drawing>
          </mc:Choice>
          <mc:Fallback>
            <w:pict>
              <v:shape style="position:absolute;margin-left:326.940826pt;margin-top:38.031334pt;width:17.6pt;height:24.6pt;mso-position-horizontal-relative:page;mso-position-vertical-relative:paragraph;z-index:-23472128" type="#_x0000_t202" id="docshape855" filled="false" stroked="false">
                <v:textbox inset="0,0,0,0">
                  <w:txbxContent>
                    <w:p>
                      <w:pPr>
                        <w:spacing w:before="1"/>
                        <w:ind w:left="0" w:right="0" w:firstLine="0"/>
                        <w:jc w:val="left"/>
                        <w:rPr>
                          <w:rFonts w:ascii="Symbol" w:hAnsi="Symbol"/>
                          <w:sz w:val="40"/>
                        </w:rPr>
                      </w:pPr>
                      <w:r>
                        <w:rPr>
                          <w:spacing w:val="-7"/>
                          <w:position w:val="2"/>
                          <w:sz w:val="40"/>
                        </w:rPr>
                        <w:t>1</w:t>
                      </w:r>
                      <w:r>
                        <w:rPr>
                          <w:rFonts w:ascii="Symbol" w:hAnsi="Symbol"/>
                          <w:spacing w:val="-7"/>
                          <w:sz w:val="40"/>
                        </w:rPr>
                        <w:t></w:t>
                      </w:r>
                    </w:p>
                  </w:txbxContent>
                </v:textbox>
                <w10:wrap type="none"/>
              </v:shape>
            </w:pict>
          </mc:Fallback>
        </mc:AlternateContent>
      </w:r>
      <w:r>
        <w:rPr>
          <w:rFonts w:ascii="Symbol" w:hAnsi="Symbol"/>
          <w:position w:val="-14"/>
          <w:sz w:val="40"/>
        </w:rPr>
        <w:t></w:t>
      </w:r>
      <w:r>
        <w:rPr>
          <w:spacing w:val="50"/>
          <w:position w:val="-14"/>
          <w:sz w:val="40"/>
        </w:rPr>
        <w:t> </w:t>
      </w:r>
      <w:r>
        <w:rPr>
          <w:i/>
          <w:position w:val="-17"/>
          <w:sz w:val="40"/>
        </w:rPr>
        <w:t>N</w:t>
      </w:r>
      <w:r>
        <w:rPr>
          <w:i/>
          <w:spacing w:val="-29"/>
          <w:position w:val="-17"/>
          <w:sz w:val="40"/>
        </w:rPr>
        <w:t> </w:t>
      </w:r>
      <w:r>
        <w:rPr>
          <w:rFonts w:ascii="Symbol" w:hAnsi="Symbol"/>
          <w:sz w:val="23"/>
        </w:rPr>
        <w:t></w:t>
      </w:r>
      <w:r>
        <w:rPr>
          <w:rFonts w:ascii="Symbol" w:hAnsi="Symbol"/>
          <w:sz w:val="24"/>
        </w:rPr>
        <w:t></w:t>
      </w:r>
      <w:r>
        <w:rPr>
          <w:spacing w:val="-6"/>
          <w:sz w:val="24"/>
        </w:rPr>
        <w:t> </w:t>
      </w:r>
      <w:r>
        <w:rPr>
          <w:rFonts w:ascii="Symbol" w:hAnsi="Symbol"/>
          <w:spacing w:val="-7"/>
          <w:sz w:val="23"/>
        </w:rPr>
        <w:t></w:t>
      </w:r>
      <w:r>
        <w:rPr>
          <w:spacing w:val="-7"/>
          <w:sz w:val="23"/>
        </w:rPr>
        <w:t>1</w:t>
      </w:r>
      <w:r>
        <w:rPr>
          <w:sz w:val="23"/>
        </w:rPr>
        <w:tab/>
      </w:r>
      <w:r>
        <w:rPr>
          <w:spacing w:val="-10"/>
          <w:position w:val="-17"/>
          <w:sz w:val="40"/>
        </w:rPr>
        <w:t>1</w:t>
      </w:r>
      <w:r>
        <w:rPr>
          <w:position w:val="-17"/>
          <w:sz w:val="40"/>
        </w:rPr>
        <w:tab/>
      </w:r>
      <w:r>
        <w:rPr>
          <w:rFonts w:ascii="Symbol" w:hAnsi="Symbol"/>
          <w:spacing w:val="-10"/>
          <w:position w:val="-14"/>
          <w:sz w:val="40"/>
        </w:rPr>
        <w:t></w:t>
      </w:r>
    </w:p>
    <w:p>
      <w:pPr>
        <w:spacing w:line="266" w:lineRule="exact" w:before="4"/>
        <w:ind w:left="414" w:right="0" w:firstLine="0"/>
        <w:jc w:val="left"/>
        <w:rPr>
          <w:sz w:val="23"/>
        </w:rPr>
      </w:pPr>
      <w:r>
        <w:rPr/>
        <w:br w:type="column"/>
      </w:r>
      <w:r>
        <w:rPr>
          <w:i/>
          <w:sz w:val="23"/>
        </w:rPr>
        <w:t>N</w:t>
      </w:r>
      <w:r>
        <w:rPr>
          <w:i/>
          <w:spacing w:val="-14"/>
          <w:sz w:val="23"/>
        </w:rPr>
        <w:t> </w:t>
      </w:r>
      <w:r>
        <w:rPr>
          <w:rFonts w:ascii="Symbol" w:hAnsi="Symbol"/>
          <w:spacing w:val="6"/>
          <w:sz w:val="23"/>
        </w:rPr>
        <w:t></w:t>
      </w:r>
      <w:r>
        <w:rPr>
          <w:spacing w:val="6"/>
          <w:sz w:val="23"/>
        </w:rPr>
        <w:t> </w:t>
      </w:r>
    </w:p>
    <w:p>
      <w:pPr>
        <w:spacing w:line="249" w:lineRule="exact" w:before="0"/>
        <w:ind w:left="299" w:right="0" w:firstLine="0"/>
        <w:jc w:val="center"/>
        <w:rPr>
          <w:sz w:val="23"/>
        </w:rPr>
      </w:pPr>
      <w:r>
        <w:rPr>
          <w:spacing w:val="-10"/>
          <w:sz w:val="23"/>
        </w:rPr>
        <w:t>1</w:t>
      </w:r>
    </w:p>
    <w:p>
      <w:pPr>
        <w:tabs>
          <w:tab w:pos="2867" w:val="left" w:leader="none"/>
        </w:tabs>
        <w:spacing w:line="228" w:lineRule="exact" w:before="173"/>
        <w:ind w:left="749" w:right="0" w:firstLine="0"/>
        <w:jc w:val="left"/>
        <w:rPr>
          <w:sz w:val="40"/>
        </w:rPr>
      </w:pPr>
      <w:r>
        <w:rPr>
          <w:spacing w:val="-10"/>
          <w:sz w:val="40"/>
        </w:rPr>
        <w:t>1</w:t>
      </w:r>
      <w:r>
        <w:rPr>
          <w:sz w:val="40"/>
        </w:rPr>
        <w:tab/>
      </w:r>
      <w:r>
        <w:rPr>
          <w:spacing w:val="-10"/>
          <w:sz w:val="40"/>
          <w:vertAlign w:val="subscript"/>
        </w:rPr>
        <w:t>.</w:t>
      </w:r>
    </w:p>
    <w:p>
      <w:pPr>
        <w:spacing w:after="0" w:line="228" w:lineRule="exact"/>
        <w:jc w:val="left"/>
        <w:rPr>
          <w:sz w:val="40"/>
        </w:rPr>
        <w:sectPr>
          <w:type w:val="continuous"/>
          <w:pgSz w:w="11900" w:h="16840"/>
          <w:pgMar w:header="0" w:footer="985" w:top="1060" w:bottom="1240" w:left="850" w:right="708"/>
          <w:cols w:num="3" w:equalWidth="0">
            <w:col w:w="2535" w:space="40"/>
            <w:col w:w="3467" w:space="39"/>
            <w:col w:w="4261"/>
          </w:cols>
        </w:sectPr>
      </w:pPr>
    </w:p>
    <w:p>
      <w:pPr>
        <w:spacing w:line="378" w:lineRule="exact" w:before="29"/>
        <w:ind w:left="2495" w:right="0" w:firstLine="0"/>
        <w:jc w:val="left"/>
        <w:rPr>
          <w:rFonts w:ascii="Symbol" w:hAnsi="Symbol"/>
          <w:position w:val="-2"/>
          <w:sz w:val="40"/>
        </w:rPr>
      </w:pPr>
      <w:r>
        <w:rPr>
          <w:rFonts w:ascii="Symbol" w:hAnsi="Symbol"/>
          <w:position w:val="-2"/>
          <w:sz w:val="40"/>
        </w:rPr>
        <mc:AlternateContent>
          <mc:Choice Requires="wps">
            <w:drawing>
              <wp:anchor distT="0" distB="0" distL="0" distR="0" allowOverlap="1" layoutInCell="1" locked="0" behindDoc="1" simplePos="0" relativeHeight="479833600">
                <wp:simplePos x="0" y="0"/>
                <wp:positionH relativeFrom="page">
                  <wp:posOffset>2635757</wp:posOffset>
                </wp:positionH>
                <wp:positionV relativeFrom="paragraph">
                  <wp:posOffset>190404</wp:posOffset>
                </wp:positionV>
                <wp:extent cx="689610" cy="1270"/>
                <wp:effectExtent l="0" t="0" r="0" b="0"/>
                <wp:wrapNone/>
                <wp:docPr id="1380" name="Graphic 1380"/>
                <wp:cNvGraphicFramePr>
                  <a:graphicFrameLocks/>
                </wp:cNvGraphicFramePr>
                <a:graphic>
                  <a:graphicData uri="http://schemas.microsoft.com/office/word/2010/wordprocessingShape">
                    <wps:wsp>
                      <wps:cNvPr id="1380" name="Graphic 1380"/>
                      <wps:cNvSpPr/>
                      <wps:spPr>
                        <a:xfrm>
                          <a:off x="0" y="0"/>
                          <a:ext cx="689610" cy="1270"/>
                        </a:xfrm>
                        <a:custGeom>
                          <a:avLst/>
                          <a:gdLst/>
                          <a:ahLst/>
                          <a:cxnLst/>
                          <a:rect l="l" t="t" r="r" b="b"/>
                          <a:pathLst>
                            <a:path w="689610" h="0">
                              <a:moveTo>
                                <a:pt x="0" y="0"/>
                              </a:moveTo>
                              <a:lnTo>
                                <a:pt x="689609"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2880" from="207.539993pt,14.9925pt" to="261.839993pt,14.9925pt" stroked="true" strokeweight=".84pt" strokecolor="#000000">
                <v:stroke dashstyle="solid"/>
                <w10:wrap type="none"/>
              </v:line>
            </w:pict>
          </mc:Fallback>
        </mc:AlternateContent>
      </w:r>
      <w:r>
        <w:rPr>
          <w:sz w:val="40"/>
        </w:rPr>
        <w:t>lim</w:t>
      </w:r>
      <w:r>
        <w:rPr>
          <w:spacing w:val="-39"/>
          <w:sz w:val="40"/>
        </w:rPr>
        <w:t> </w:t>
      </w:r>
      <w:r>
        <w:rPr>
          <w:rFonts w:ascii="Symbol" w:hAnsi="Symbol"/>
          <w:spacing w:val="-10"/>
          <w:position w:val="-2"/>
          <w:sz w:val="40"/>
        </w:rPr>
        <w:t></w:t>
      </w:r>
    </w:p>
    <w:p>
      <w:pPr>
        <w:spacing w:line="417" w:lineRule="exact" w:before="0"/>
        <w:ind w:left="2459" w:right="0" w:firstLine="0"/>
        <w:jc w:val="left"/>
        <w:rPr>
          <w:rFonts w:ascii="Symbol" w:hAnsi="Symbol"/>
          <w:position w:val="-7"/>
          <w:sz w:val="42"/>
        </w:rPr>
      </w:pPr>
      <w:r>
        <w:rPr>
          <w:i/>
          <w:sz w:val="23"/>
        </w:rPr>
        <w:t>N</w:t>
      </w:r>
      <w:r>
        <w:rPr>
          <w:i/>
          <w:spacing w:val="-13"/>
          <w:sz w:val="23"/>
        </w:rPr>
        <w:t> </w:t>
      </w:r>
      <w:r>
        <w:rPr>
          <w:rFonts w:ascii="Symbol" w:hAnsi="Symbol"/>
          <w:spacing w:val="11"/>
          <w:sz w:val="23"/>
        </w:rPr>
        <w:t></w:t>
      </w:r>
      <w:r>
        <w:rPr>
          <w:rFonts w:ascii="Symbol" w:hAnsi="Symbol"/>
          <w:spacing w:val="11"/>
          <w:position w:val="-9"/>
          <w:sz w:val="40"/>
        </w:rPr>
        <w:t></w:t>
      </w:r>
      <w:r>
        <w:rPr>
          <w:spacing w:val="-11"/>
          <w:position w:val="-9"/>
          <w:sz w:val="40"/>
        </w:rPr>
        <w:t> </w:t>
      </w:r>
      <w:r>
        <w:rPr>
          <w:rFonts w:ascii="Symbol" w:hAnsi="Symbol"/>
          <w:spacing w:val="-9"/>
          <w:position w:val="-7"/>
          <w:sz w:val="40"/>
        </w:rPr>
        <w:t></w:t>
      </w:r>
      <w:r>
        <w:rPr>
          <w:rFonts w:ascii="Symbol" w:hAnsi="Symbol"/>
          <w:spacing w:val="-9"/>
          <w:position w:val="-7"/>
          <w:sz w:val="42"/>
        </w:rPr>
        <w:t></w:t>
      </w:r>
    </w:p>
    <w:p>
      <w:pPr>
        <w:tabs>
          <w:tab w:pos="2055" w:val="left" w:leader="none"/>
        </w:tabs>
        <w:spacing w:before="4"/>
        <w:ind w:left="92" w:right="0" w:firstLine="0"/>
        <w:jc w:val="left"/>
        <w:rPr>
          <w:rFonts w:ascii="Symbol" w:hAnsi="Symbol"/>
          <w:position w:val="31"/>
          <w:sz w:val="40"/>
        </w:rPr>
      </w:pPr>
      <w:r>
        <w:rPr/>
        <w:br w:type="column"/>
      </w:r>
      <w:r>
        <w:rPr>
          <w:rFonts w:ascii="Symbol" w:hAnsi="Symbol"/>
          <w:sz w:val="40"/>
        </w:rPr>
        <w:t></w:t>
      </w:r>
      <w:r>
        <w:rPr>
          <w:spacing w:val="-44"/>
          <w:sz w:val="40"/>
        </w:rPr>
        <w:t> </w:t>
      </w:r>
      <w:r>
        <w:rPr>
          <w:sz w:val="40"/>
        </w:rPr>
        <w:t>1</w:t>
      </w:r>
      <w:r>
        <w:rPr>
          <w:spacing w:val="-23"/>
          <w:sz w:val="40"/>
        </w:rPr>
        <w:t> </w:t>
      </w:r>
      <w:r>
        <w:rPr>
          <w:rFonts w:ascii="Symbol" w:hAnsi="Symbol"/>
          <w:position w:val="31"/>
          <w:sz w:val="40"/>
        </w:rPr>
        <w:t></w:t>
      </w:r>
      <w:r>
        <w:rPr>
          <w:spacing w:val="23"/>
          <w:position w:val="31"/>
          <w:sz w:val="40"/>
        </w:rPr>
        <w:t> </w:t>
      </w:r>
      <w:r>
        <w:rPr>
          <w:rFonts w:ascii="Symbol" w:hAnsi="Symbol"/>
          <w:spacing w:val="-5"/>
          <w:sz w:val="40"/>
        </w:rPr>
        <w:t></w:t>
      </w:r>
      <w:r>
        <w:rPr>
          <w:rFonts w:ascii="Symbol" w:hAnsi="Symbol"/>
          <w:spacing w:val="-5"/>
          <w:sz w:val="42"/>
        </w:rPr>
        <w:t></w:t>
      </w:r>
      <w:r>
        <w:rPr>
          <w:sz w:val="42"/>
        </w:rPr>
        <w:tab/>
      </w:r>
      <w:r>
        <w:rPr>
          <w:rFonts w:ascii="Symbol" w:hAnsi="Symbol"/>
          <w:position w:val="28"/>
          <w:sz w:val="40"/>
        </w:rPr>
        <w:t></w:t>
      </w:r>
      <w:r>
        <w:rPr>
          <w:spacing w:val="34"/>
          <w:position w:val="28"/>
          <w:sz w:val="40"/>
        </w:rPr>
        <w:t> </w:t>
      </w:r>
      <w:r>
        <w:rPr>
          <w:rFonts w:ascii="Symbol" w:hAnsi="Symbol"/>
          <w:spacing w:val="-10"/>
          <w:position w:val="31"/>
          <w:sz w:val="40"/>
        </w:rPr>
        <w:t></w:t>
      </w:r>
    </w:p>
    <w:p>
      <w:pPr>
        <w:spacing w:after="0"/>
        <w:jc w:val="left"/>
        <w:rPr>
          <w:rFonts w:ascii="Symbol" w:hAnsi="Symbol"/>
          <w:position w:val="31"/>
          <w:sz w:val="40"/>
        </w:rPr>
        <w:sectPr>
          <w:type w:val="continuous"/>
          <w:pgSz w:w="11900" w:h="16840"/>
          <w:pgMar w:header="0" w:footer="985" w:top="1060" w:bottom="1240" w:left="850" w:right="708"/>
          <w:cols w:num="2" w:equalWidth="0">
            <w:col w:w="3791" w:space="40"/>
            <w:col w:w="6511"/>
          </w:cols>
        </w:sectPr>
      </w:pPr>
    </w:p>
    <w:p>
      <w:pPr>
        <w:pStyle w:val="BodyText"/>
        <w:spacing w:before="233"/>
        <w:rPr>
          <w:rFonts w:ascii="Symbol" w:hAnsi="Symbol"/>
        </w:rPr>
      </w:pPr>
    </w:p>
    <w:p>
      <w:pPr>
        <w:pStyle w:val="BodyText"/>
        <w:ind w:left="851"/>
      </w:pPr>
      <w:r>
        <w:rPr/>
        <w:t>Значит,</w:t>
      </w:r>
      <w:r>
        <w:rPr>
          <w:spacing w:val="-3"/>
        </w:rPr>
        <w:t> </w:t>
      </w:r>
      <w:r>
        <w:rPr/>
        <w:t>при</w:t>
      </w:r>
      <w:r>
        <w:rPr>
          <w:spacing w:val="57"/>
        </w:rPr>
        <w:t> </w:t>
      </w:r>
      <w:r>
        <w:rPr>
          <w:rFonts w:ascii="Symbol" w:hAnsi="Symbol"/>
        </w:rPr>
        <w:t></w:t>
      </w:r>
      <w:r>
        <w:rPr>
          <w:spacing w:val="-1"/>
        </w:rPr>
        <w:t> </w:t>
      </w:r>
      <w:r>
        <w:rPr/>
        <w:t>&gt;</w:t>
      </w:r>
      <w:r>
        <w:rPr>
          <w:spacing w:val="-2"/>
        </w:rPr>
        <w:t> </w:t>
      </w:r>
      <w:r>
        <w:rPr/>
        <w:t>1</w:t>
      </w:r>
      <w:r>
        <w:rPr>
          <w:spacing w:val="57"/>
        </w:rPr>
        <w:t> </w:t>
      </w:r>
      <w:r>
        <w:rPr>
          <w:spacing w:val="-5"/>
        </w:rPr>
        <w:t>ряд</w:t>
      </w:r>
    </w:p>
    <w:p>
      <w:pPr>
        <w:pStyle w:val="Heading7"/>
        <w:spacing w:before="171"/>
        <w:ind w:right="23"/>
        <w:jc w:val="right"/>
      </w:pPr>
      <w:r>
        <w:rPr/>
        <w:br w:type="column"/>
      </w:r>
      <w:r>
        <w:rPr>
          <w:spacing w:val="3"/>
          <w:u w:val="single"/>
        </w:rPr>
        <w:t> </w:t>
      </w:r>
      <w:r>
        <w:rPr>
          <w:spacing w:val="-10"/>
          <w:u w:val="single"/>
        </w:rPr>
        <w:t>1</w:t>
      </w:r>
    </w:p>
    <w:p>
      <w:pPr>
        <w:spacing w:before="78"/>
        <w:ind w:left="0" w:right="90" w:firstLine="0"/>
        <w:jc w:val="right"/>
        <w:rPr>
          <w:i/>
          <w:position w:val="7"/>
          <w:sz w:val="32"/>
        </w:rPr>
      </w:pPr>
      <w:r>
        <w:rPr>
          <w:i/>
          <w:position w:val="7"/>
          <w:sz w:val="32"/>
        </w:rPr>
        <mc:AlternateContent>
          <mc:Choice Requires="wps">
            <w:drawing>
              <wp:anchor distT="0" distB="0" distL="0" distR="0" allowOverlap="1" layoutInCell="1" locked="0" behindDoc="0" simplePos="0" relativeHeight="16074240">
                <wp:simplePos x="0" y="0"/>
                <wp:positionH relativeFrom="page">
                  <wp:posOffset>2725676</wp:posOffset>
                </wp:positionH>
                <wp:positionV relativeFrom="paragraph">
                  <wp:posOffset>-248012</wp:posOffset>
                </wp:positionV>
                <wp:extent cx="85090" cy="146050"/>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a:off x="0" y="0"/>
                          <a:ext cx="85090" cy="146050"/>
                        </a:xfrm>
                        <a:prstGeom prst="rect">
                          <a:avLst/>
                        </a:prstGeom>
                      </wps:spPr>
                      <wps:txbx>
                        <w:txbxContent>
                          <w:p>
                            <w:pPr>
                              <w:spacing w:before="7"/>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214.620224pt;margin-top:-19.528568pt;width:6.7pt;height:11.5pt;mso-position-horizontal-relative:page;mso-position-vertical-relative:paragraph;z-index:16074240" type="#_x0000_t202" id="docshape856" filled="false" stroked="false">
                <v:textbox inset="0,0,0,0">
                  <w:txbxContent>
                    <w:p>
                      <w:pPr>
                        <w:spacing w:before="7"/>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i/>
          <w:position w:val="7"/>
          <w:sz w:val="32"/>
        </w:rPr>
        <mc:AlternateContent>
          <mc:Choice Requires="wps">
            <w:drawing>
              <wp:anchor distT="0" distB="0" distL="0" distR="0" allowOverlap="1" layoutInCell="1" locked="0" behindDoc="1" simplePos="0" relativeHeight="479844864">
                <wp:simplePos x="0" y="0"/>
                <wp:positionH relativeFrom="page">
                  <wp:posOffset>2658617</wp:posOffset>
                </wp:positionH>
                <wp:positionV relativeFrom="paragraph">
                  <wp:posOffset>-176451</wp:posOffset>
                </wp:positionV>
                <wp:extent cx="67310" cy="375920"/>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67310" cy="375920"/>
                        </a:xfrm>
                        <a:prstGeom prst="rect">
                          <a:avLst/>
                        </a:prstGeom>
                      </wps:spPr>
                      <wps:txbx>
                        <w:txbxContent>
                          <w:p>
                            <w:pPr>
                              <w:spacing w:before="2"/>
                              <w:ind w:left="0" w:right="0" w:firstLine="0"/>
                              <w:jc w:val="left"/>
                              <w:rPr>
                                <w:rFonts w:ascii="Symbol" w:hAnsi="Symbol"/>
                                <w:sz w:val="48"/>
                              </w:rPr>
                            </w:pPr>
                            <w:r>
                              <w:rPr>
                                <w:rFonts w:ascii="Symbol" w:hAnsi="Symbol"/>
                                <w:spacing w:val="-249"/>
                                <w:sz w:val="48"/>
                              </w:rPr>
                              <w:t></w:t>
                            </w:r>
                          </w:p>
                        </w:txbxContent>
                      </wps:txbx>
                      <wps:bodyPr wrap="square" lIns="0" tIns="0" rIns="0" bIns="0" rtlCol="0">
                        <a:noAutofit/>
                      </wps:bodyPr>
                    </wps:wsp>
                  </a:graphicData>
                </a:graphic>
              </wp:anchor>
            </w:drawing>
          </mc:Choice>
          <mc:Fallback>
            <w:pict>
              <v:shape style="position:absolute;margin-left:209.339996pt;margin-top:-13.893826pt;width:5.3pt;height:29.6pt;mso-position-horizontal-relative:page;mso-position-vertical-relative:paragraph;z-index:-23471616" type="#_x0000_t202" id="docshape857" filled="false" stroked="false">
                <v:textbox inset="0,0,0,0">
                  <w:txbxContent>
                    <w:p>
                      <w:pPr>
                        <w:spacing w:before="2"/>
                        <w:ind w:left="0" w:right="0" w:firstLine="0"/>
                        <w:jc w:val="left"/>
                        <w:rPr>
                          <w:rFonts w:ascii="Symbol" w:hAnsi="Symbol"/>
                          <w:sz w:val="48"/>
                        </w:rPr>
                      </w:pPr>
                      <w:r>
                        <w:rPr>
                          <w:rFonts w:ascii="Symbol" w:hAnsi="Symbol"/>
                          <w:spacing w:val="-249"/>
                          <w:sz w:val="48"/>
                        </w:rPr>
                        <w:t></w:t>
                      </w:r>
                    </w:p>
                  </w:txbxContent>
                </v:textbox>
                <w10:wrap type="none"/>
              </v:shape>
            </w:pict>
          </mc:Fallback>
        </mc:AlternateContent>
      </w:r>
      <w:r>
        <w:rPr>
          <w:i/>
          <w:position w:val="7"/>
          <w:sz w:val="32"/>
        </w:rPr>
        <mc:AlternateContent>
          <mc:Choice Requires="wps">
            <w:drawing>
              <wp:anchor distT="0" distB="0" distL="0" distR="0" allowOverlap="1" layoutInCell="1" locked="0" behindDoc="0" simplePos="0" relativeHeight="16081408">
                <wp:simplePos x="0" y="0"/>
                <wp:positionH relativeFrom="page">
                  <wp:posOffset>3036570</wp:posOffset>
                </wp:positionH>
                <wp:positionV relativeFrom="paragraph">
                  <wp:posOffset>43735</wp:posOffset>
                </wp:positionV>
                <wp:extent cx="46990" cy="132080"/>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46990" cy="132080"/>
                        </a:xfrm>
                        <a:prstGeom prst="rect">
                          <a:avLst/>
                        </a:prstGeom>
                      </wps:spPr>
                      <wps:txbx>
                        <w:txbxContent>
                          <w:p>
                            <w:pPr>
                              <w:spacing w:line="206" w:lineRule="exact" w:before="0"/>
                              <w:ind w:left="0" w:right="0" w:firstLine="0"/>
                              <w:jc w:val="left"/>
                              <w:rPr>
                                <w:i/>
                                <w:sz w:val="18"/>
                              </w:rPr>
                            </w:pPr>
                            <w:r>
                              <w:rPr>
                                <w:i/>
                                <w:spacing w:val="-10"/>
                                <w:w w:val="105"/>
                                <w:sz w:val="18"/>
                              </w:rPr>
                              <w:t>s</w:t>
                            </w:r>
                          </w:p>
                        </w:txbxContent>
                      </wps:txbx>
                      <wps:bodyPr wrap="square" lIns="0" tIns="0" rIns="0" bIns="0" rtlCol="0">
                        <a:noAutofit/>
                      </wps:bodyPr>
                    </wps:wsp>
                  </a:graphicData>
                </a:graphic>
              </wp:anchor>
            </w:drawing>
          </mc:Choice>
          <mc:Fallback>
            <w:pict>
              <v:shape style="position:absolute;margin-left:239.100006pt;margin-top:3.443762pt;width:3.7pt;height:10.4pt;mso-position-horizontal-relative:page;mso-position-vertical-relative:paragraph;z-index:16081408" type="#_x0000_t202" id="docshape858" filled="false" stroked="false">
                <v:textbox inset="0,0,0,0">
                  <w:txbxContent>
                    <w:p>
                      <w:pPr>
                        <w:spacing w:line="206" w:lineRule="exact" w:before="0"/>
                        <w:ind w:left="0" w:right="0" w:firstLine="0"/>
                        <w:jc w:val="left"/>
                        <w:rPr>
                          <w:i/>
                          <w:sz w:val="18"/>
                        </w:rPr>
                      </w:pPr>
                      <w:r>
                        <w:rPr>
                          <w:i/>
                          <w:spacing w:val="-10"/>
                          <w:w w:val="105"/>
                          <w:sz w:val="18"/>
                        </w:rPr>
                        <w:t>s</w:t>
                      </w:r>
                    </w:p>
                  </w:txbxContent>
                </v:textbox>
                <w10:wrap type="none"/>
              </v:shape>
            </w:pict>
          </mc:Fallback>
        </mc:AlternateContent>
      </w:r>
      <w:r>
        <w:rPr>
          <w:i/>
          <w:sz w:val="18"/>
        </w:rPr>
        <w:t>n</w:t>
      </w:r>
      <w:r>
        <w:rPr>
          <w:rFonts w:ascii="Symbol" w:hAnsi="Symbol"/>
          <w:sz w:val="18"/>
        </w:rPr>
        <w:t></w:t>
      </w:r>
      <w:r>
        <w:rPr>
          <w:sz w:val="18"/>
        </w:rPr>
        <w:t>1</w:t>
      </w:r>
      <w:r>
        <w:rPr>
          <w:spacing w:val="55"/>
          <w:sz w:val="18"/>
        </w:rPr>
        <w:t> </w:t>
      </w:r>
      <w:r>
        <w:rPr>
          <w:i/>
          <w:spacing w:val="-10"/>
          <w:position w:val="7"/>
          <w:sz w:val="32"/>
        </w:rPr>
        <w:t>n</w:t>
      </w:r>
    </w:p>
    <w:p>
      <w:pPr>
        <w:pStyle w:val="BodyText"/>
        <w:spacing w:before="269"/>
        <w:rPr>
          <w:i/>
        </w:rPr>
      </w:pPr>
      <w:r>
        <w:rPr/>
        <w:br w:type="column"/>
      </w:r>
      <w:r>
        <w:rPr>
          <w:i/>
        </w:rPr>
      </w:r>
    </w:p>
    <w:p>
      <w:pPr>
        <w:pStyle w:val="BodyText"/>
        <w:ind w:left="138"/>
      </w:pPr>
      <w:r>
        <w:rPr/>
        <w:t>сходится</w:t>
      </w:r>
      <w:r>
        <w:rPr>
          <w:spacing w:val="-6"/>
        </w:rPr>
        <w:t> </w:t>
      </w:r>
      <w:r>
        <w:rPr>
          <w:spacing w:val="-2"/>
        </w:rPr>
        <w:t>абсолютно.</w:t>
      </w:r>
    </w:p>
    <w:p>
      <w:pPr>
        <w:spacing w:before="227"/>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3" w:equalWidth="0">
            <w:col w:w="3171" w:space="40"/>
            <w:col w:w="795" w:space="39"/>
            <w:col w:w="6297"/>
          </w:cols>
        </w:sectPr>
      </w:pPr>
    </w:p>
    <w:p>
      <w:pPr>
        <w:pStyle w:val="BodyText"/>
        <w:spacing w:before="274"/>
        <w:ind w:left="1559"/>
      </w:pPr>
      <w:r>
        <w:rPr/>
        <w:t>Из</w:t>
      </w:r>
      <w:r>
        <w:rPr>
          <w:spacing w:val="-6"/>
        </w:rPr>
        <w:t> </w:t>
      </w:r>
      <w:r>
        <w:rPr/>
        <w:t>этого</w:t>
      </w:r>
      <w:r>
        <w:rPr>
          <w:spacing w:val="-6"/>
        </w:rPr>
        <w:t> </w:t>
      </w:r>
      <w:r>
        <w:rPr/>
        <w:t>наблюдения</w:t>
      </w:r>
      <w:r>
        <w:rPr>
          <w:spacing w:val="-3"/>
        </w:rPr>
        <w:t> </w:t>
      </w:r>
      <w:r>
        <w:rPr>
          <w:spacing w:val="-2"/>
        </w:rPr>
        <w:t>вытекает</w:t>
      </w:r>
    </w:p>
    <w:p>
      <w:pPr>
        <w:spacing w:before="2"/>
        <w:ind w:left="1559" w:right="0" w:firstLine="0"/>
        <w:jc w:val="left"/>
        <w:rPr>
          <w:sz w:val="24"/>
        </w:rPr>
      </w:pPr>
      <w:r>
        <w:rPr>
          <w:b/>
          <w:sz w:val="24"/>
          <w:u w:val="thick"/>
        </w:rPr>
        <w:t>Следствие</w:t>
      </w:r>
      <w:r>
        <w:rPr>
          <w:b/>
          <w:spacing w:val="-4"/>
          <w:sz w:val="24"/>
          <w:u w:val="thick"/>
        </w:rPr>
        <w:t> </w:t>
      </w:r>
      <w:r>
        <w:rPr>
          <w:b/>
          <w:sz w:val="24"/>
          <w:u w:val="thick"/>
        </w:rPr>
        <w:t>1.</w:t>
      </w:r>
      <w:r>
        <w:rPr>
          <w:b/>
          <w:spacing w:val="54"/>
          <w:sz w:val="24"/>
        </w:rPr>
        <w:t> </w:t>
      </w:r>
      <w:r>
        <w:rPr>
          <w:sz w:val="24"/>
        </w:rPr>
        <w:t>Функция</w:t>
      </w:r>
      <w:r>
        <w:rPr>
          <w:spacing w:val="52"/>
          <w:sz w:val="24"/>
        </w:rPr>
        <w:t> </w:t>
      </w:r>
      <w:r>
        <w:rPr>
          <w:rFonts w:ascii="Symbol" w:hAnsi="Symbol"/>
          <w:sz w:val="24"/>
        </w:rPr>
        <w:t></w:t>
      </w:r>
      <w:r>
        <w:rPr>
          <w:sz w:val="24"/>
        </w:rPr>
        <w:t>(</w:t>
      </w:r>
      <w:r>
        <w:rPr>
          <w:i/>
          <w:sz w:val="24"/>
        </w:rPr>
        <w:t>s</w:t>
      </w:r>
      <w:r>
        <w:rPr>
          <w:sz w:val="24"/>
        </w:rPr>
        <w:t>)</w:t>
      </w:r>
      <w:r>
        <w:rPr>
          <w:spacing w:val="54"/>
          <w:sz w:val="24"/>
        </w:rPr>
        <w:t> </w:t>
      </w:r>
      <w:r>
        <w:rPr>
          <w:sz w:val="24"/>
        </w:rPr>
        <w:t>аналитична</w:t>
      </w:r>
      <w:r>
        <w:rPr>
          <w:spacing w:val="-3"/>
          <w:sz w:val="24"/>
        </w:rPr>
        <w:t> </w:t>
      </w:r>
      <w:r>
        <w:rPr>
          <w:sz w:val="24"/>
        </w:rPr>
        <w:t>в</w:t>
      </w:r>
      <w:r>
        <w:rPr>
          <w:spacing w:val="-4"/>
          <w:sz w:val="24"/>
        </w:rPr>
        <w:t> </w:t>
      </w:r>
      <w:r>
        <w:rPr>
          <w:sz w:val="24"/>
        </w:rPr>
        <w:t>полуплоскости</w:t>
      </w:r>
      <w:r>
        <w:rPr>
          <w:spacing w:val="-5"/>
          <w:sz w:val="24"/>
        </w:rPr>
        <w:t> </w:t>
      </w:r>
      <w:r>
        <w:rPr>
          <w:b/>
          <w:sz w:val="24"/>
        </w:rPr>
        <w:t>Re</w:t>
      </w:r>
      <w:r>
        <w:rPr>
          <w:sz w:val="24"/>
        </w:rPr>
        <w:t>(</w:t>
      </w:r>
      <w:r>
        <w:rPr>
          <w:i/>
          <w:sz w:val="24"/>
        </w:rPr>
        <w:t>s</w:t>
      </w:r>
      <w:r>
        <w:rPr>
          <w:sz w:val="24"/>
        </w:rPr>
        <w:t>)</w:t>
      </w:r>
      <w:r>
        <w:rPr>
          <w:spacing w:val="-4"/>
          <w:sz w:val="24"/>
        </w:rPr>
        <w:t> </w:t>
      </w:r>
      <w:r>
        <w:rPr>
          <w:sz w:val="24"/>
        </w:rPr>
        <w:t>&gt;</w:t>
      </w:r>
      <w:r>
        <w:rPr>
          <w:spacing w:val="-4"/>
          <w:sz w:val="24"/>
        </w:rPr>
        <w:t> </w:t>
      </w:r>
      <w:r>
        <w:rPr>
          <w:spacing w:val="-5"/>
          <w:sz w:val="24"/>
        </w:rPr>
        <w:t>1.</w:t>
      </w:r>
    </w:p>
    <w:p>
      <w:pPr>
        <w:tabs>
          <w:tab w:pos="3550" w:val="left" w:leader="none"/>
        </w:tabs>
        <w:spacing w:before="0"/>
        <w:ind w:left="1559" w:right="0" w:firstLine="0"/>
        <w:jc w:val="left"/>
        <w:rPr>
          <w:sz w:val="24"/>
        </w:rPr>
      </w:pPr>
      <w:r>
        <w:rPr>
          <w:b/>
          <w:spacing w:val="-2"/>
          <w:sz w:val="24"/>
          <w:u w:val="thick"/>
        </w:rPr>
        <w:t>Доказательство.</w:t>
      </w:r>
      <w:r>
        <w:rPr>
          <w:b/>
          <w:sz w:val="24"/>
        </w:rPr>
        <w:tab/>
      </w:r>
      <w:r>
        <w:rPr>
          <w:sz w:val="24"/>
        </w:rPr>
        <w:t>Действительно,</w:t>
      </w:r>
      <w:r>
        <w:rPr>
          <w:spacing w:val="40"/>
          <w:sz w:val="24"/>
        </w:rPr>
        <w:t> </w:t>
      </w:r>
      <w:r>
        <w:rPr>
          <w:sz w:val="24"/>
        </w:rPr>
        <w:t>при</w:t>
      </w:r>
      <w:r>
        <w:rPr>
          <w:spacing w:val="42"/>
          <w:sz w:val="24"/>
        </w:rPr>
        <w:t> </w:t>
      </w:r>
      <w:r>
        <w:rPr>
          <w:sz w:val="24"/>
        </w:rPr>
        <w:t>всяком</w:t>
      </w:r>
      <w:r>
        <w:rPr>
          <w:spacing w:val="42"/>
          <w:sz w:val="24"/>
        </w:rPr>
        <w:t> </w:t>
      </w:r>
      <w:r>
        <w:rPr>
          <w:rFonts w:ascii="Symbol" w:hAnsi="Symbol"/>
          <w:sz w:val="24"/>
        </w:rPr>
        <w:t></w:t>
      </w:r>
      <w:r>
        <w:rPr>
          <w:spacing w:val="42"/>
          <w:sz w:val="24"/>
        </w:rPr>
        <w:t> </w:t>
      </w:r>
      <w:r>
        <w:rPr>
          <w:sz w:val="24"/>
        </w:rPr>
        <w:t>&gt;</w:t>
      </w:r>
      <w:r>
        <w:rPr>
          <w:spacing w:val="42"/>
          <w:sz w:val="24"/>
        </w:rPr>
        <w:t> </w:t>
      </w:r>
      <w:r>
        <w:rPr>
          <w:sz w:val="24"/>
        </w:rPr>
        <w:t>0</w:t>
      </w:r>
      <w:r>
        <w:rPr>
          <w:spacing w:val="42"/>
          <w:sz w:val="24"/>
        </w:rPr>
        <w:t> </w:t>
      </w:r>
      <w:r>
        <w:rPr>
          <w:sz w:val="24"/>
        </w:rPr>
        <w:t>и</w:t>
      </w:r>
      <w:r>
        <w:rPr>
          <w:spacing w:val="41"/>
          <w:sz w:val="24"/>
        </w:rPr>
        <w:t> </w:t>
      </w:r>
      <w:r>
        <w:rPr>
          <w:sz w:val="24"/>
        </w:rPr>
        <w:t>фиксированном</w:t>
      </w:r>
      <w:r>
        <w:rPr>
          <w:spacing w:val="44"/>
          <w:sz w:val="24"/>
        </w:rPr>
        <w:t> </w:t>
      </w:r>
      <w:r>
        <w:rPr>
          <w:rFonts w:ascii="Symbol" w:hAnsi="Symbol"/>
          <w:sz w:val="24"/>
        </w:rPr>
        <w:t></w:t>
      </w:r>
      <w:r>
        <w:rPr>
          <w:spacing w:val="42"/>
          <w:sz w:val="24"/>
        </w:rPr>
        <w:t> </w:t>
      </w:r>
      <w:r>
        <w:rPr>
          <w:sz w:val="24"/>
        </w:rPr>
        <w:t>&gt;</w:t>
      </w:r>
      <w:r>
        <w:rPr>
          <w:spacing w:val="42"/>
          <w:sz w:val="24"/>
        </w:rPr>
        <w:t> </w:t>
      </w:r>
      <w:r>
        <w:rPr>
          <w:sz w:val="24"/>
        </w:rPr>
        <w:t>1+</w:t>
      </w:r>
      <w:r>
        <w:rPr>
          <w:spacing w:val="42"/>
          <w:sz w:val="24"/>
        </w:rPr>
        <w:t> </w:t>
      </w:r>
      <w:r>
        <w:rPr>
          <w:rFonts w:ascii="Symbol" w:hAnsi="Symbol"/>
          <w:spacing w:val="-5"/>
          <w:sz w:val="24"/>
        </w:rPr>
        <w:t></w:t>
      </w:r>
      <w:r>
        <w:rPr>
          <w:spacing w:val="-5"/>
          <w:sz w:val="24"/>
        </w:rPr>
        <w:t>,</w:t>
      </w:r>
    </w:p>
    <w:p>
      <w:pPr>
        <w:spacing w:after="0"/>
        <w:jc w:val="left"/>
        <w:rPr>
          <w:sz w:val="24"/>
        </w:rPr>
        <w:sectPr>
          <w:type w:val="continuous"/>
          <w:pgSz w:w="11900" w:h="16840"/>
          <w:pgMar w:header="0" w:footer="985" w:top="1060" w:bottom="1240" w:left="850" w:right="708"/>
        </w:sectPr>
      </w:pPr>
    </w:p>
    <w:p>
      <w:pPr>
        <w:pStyle w:val="BodyText"/>
      </w:pPr>
    </w:p>
    <w:p>
      <w:pPr>
        <w:pStyle w:val="BodyText"/>
        <w:spacing w:before="17"/>
      </w:pPr>
    </w:p>
    <w:p>
      <w:pPr>
        <w:pStyle w:val="BodyText"/>
        <w:ind w:left="851"/>
      </w:pPr>
      <w:r>
        <w:rPr/>
        <w:t>числовой</w:t>
      </w:r>
      <w:r>
        <w:rPr>
          <w:spacing w:val="4"/>
        </w:rPr>
        <w:t> </w:t>
      </w:r>
      <w:r>
        <w:rPr>
          <w:spacing w:val="-5"/>
        </w:rPr>
        <w:t>ряд</w:t>
      </w:r>
    </w:p>
    <w:p>
      <w:pPr>
        <w:pStyle w:val="Heading3"/>
        <w:ind w:left="614"/>
      </w:pPr>
      <w:r>
        <w:rPr/>
        <w:br w:type="column"/>
      </w:r>
      <w:r>
        <w:rPr>
          <w:spacing w:val="25"/>
          <w:u w:val="single"/>
        </w:rPr>
        <w:t> </w:t>
      </w:r>
      <w:r>
        <w:rPr>
          <w:spacing w:val="-12"/>
          <w:u w:val="single"/>
        </w:rPr>
        <w:t>1</w:t>
      </w:r>
      <w:r>
        <w:rPr>
          <w:spacing w:val="40"/>
          <w:u w:val="single"/>
        </w:rPr>
        <w:t> </w:t>
      </w:r>
    </w:p>
    <w:p>
      <w:pPr>
        <w:spacing w:before="94"/>
        <w:ind w:left="185" w:right="0" w:firstLine="0"/>
        <w:jc w:val="left"/>
        <w:rPr>
          <w:i/>
          <w:position w:val="8"/>
          <w:sz w:val="36"/>
        </w:rPr>
      </w:pPr>
      <w:r>
        <w:rPr>
          <w:i/>
          <w:position w:val="8"/>
          <w:sz w:val="36"/>
        </w:rPr>
        <mc:AlternateContent>
          <mc:Choice Requires="wps">
            <w:drawing>
              <wp:anchor distT="0" distB="0" distL="0" distR="0" allowOverlap="1" layoutInCell="1" locked="0" behindDoc="0" simplePos="0" relativeHeight="16074752">
                <wp:simplePos x="0" y="0"/>
                <wp:positionH relativeFrom="page">
                  <wp:posOffset>2162555</wp:posOffset>
                </wp:positionH>
                <wp:positionV relativeFrom="paragraph">
                  <wp:posOffset>-283968</wp:posOffset>
                </wp:positionV>
                <wp:extent cx="97155" cy="167005"/>
                <wp:effectExtent l="0" t="0" r="0" b="0"/>
                <wp:wrapNone/>
                <wp:docPr id="1384" name="Textbox 1384"/>
                <wp:cNvGraphicFramePr>
                  <a:graphicFrameLocks/>
                </wp:cNvGraphicFramePr>
                <a:graphic>
                  <a:graphicData uri="http://schemas.microsoft.com/office/word/2010/wordprocessingShape">
                    <wps:wsp>
                      <wps:cNvPr id="1384" name="Textbox 1384"/>
                      <wps:cNvSpPr txBox="1"/>
                      <wps:spPr>
                        <a:xfrm>
                          <a:off x="0" y="0"/>
                          <a:ext cx="97155" cy="167005"/>
                        </a:xfrm>
                        <a:prstGeom prst="rect">
                          <a:avLst/>
                        </a:prstGeom>
                      </wps:spPr>
                      <wps:txbx>
                        <w:txbxContent>
                          <w:p>
                            <w:pPr>
                              <w:spacing w:before="4"/>
                              <w:ind w:left="0" w:right="0" w:firstLine="0"/>
                              <w:jc w:val="left"/>
                              <w:rPr>
                                <w:rFonts w:ascii="Symbol" w:hAnsi="Symbol"/>
                                <w:sz w:val="21"/>
                              </w:rPr>
                            </w:pPr>
                            <w:r>
                              <w:rPr>
                                <w:rFonts w:ascii="Symbol" w:hAnsi="Symbol"/>
                                <w:spacing w:val="-10"/>
                                <w:sz w:val="21"/>
                              </w:rPr>
                              <w:t></w:t>
                            </w:r>
                          </w:p>
                        </w:txbxContent>
                      </wps:txbx>
                      <wps:bodyPr wrap="square" lIns="0" tIns="0" rIns="0" bIns="0" rtlCol="0">
                        <a:noAutofit/>
                      </wps:bodyPr>
                    </wps:wsp>
                  </a:graphicData>
                </a:graphic>
              </wp:anchor>
            </w:drawing>
          </mc:Choice>
          <mc:Fallback>
            <w:pict>
              <v:shape style="position:absolute;margin-left:170.279953pt;margin-top:-22.359694pt;width:7.65pt;height:13.15pt;mso-position-horizontal-relative:page;mso-position-vertical-relative:paragraph;z-index:16074752" type="#_x0000_t202" id="docshape859" filled="false" stroked="false">
                <v:textbox inset="0,0,0,0">
                  <w:txbxContent>
                    <w:p>
                      <w:pPr>
                        <w:spacing w:before="4"/>
                        <w:ind w:left="0" w:right="0" w:firstLine="0"/>
                        <w:jc w:val="left"/>
                        <w:rPr>
                          <w:rFonts w:ascii="Symbol" w:hAnsi="Symbol"/>
                          <w:sz w:val="21"/>
                        </w:rPr>
                      </w:pPr>
                      <w:r>
                        <w:rPr>
                          <w:rFonts w:ascii="Symbol" w:hAnsi="Symbol"/>
                          <w:spacing w:val="-10"/>
                          <w:sz w:val="21"/>
                        </w:rPr>
                        <w:t></w:t>
                      </w:r>
                    </w:p>
                  </w:txbxContent>
                </v:textbox>
                <w10:wrap type="none"/>
              </v:shape>
            </w:pict>
          </mc:Fallback>
        </mc:AlternateContent>
      </w:r>
      <w:r>
        <w:rPr>
          <w:i/>
          <w:position w:val="8"/>
          <w:sz w:val="36"/>
        </w:rPr>
        <mc:AlternateContent>
          <mc:Choice Requires="wps">
            <w:drawing>
              <wp:anchor distT="0" distB="0" distL="0" distR="0" allowOverlap="1" layoutInCell="1" locked="0" behindDoc="1" simplePos="0" relativeHeight="479845888">
                <wp:simplePos x="0" y="0"/>
                <wp:positionH relativeFrom="page">
                  <wp:posOffset>2084832</wp:posOffset>
                </wp:positionH>
                <wp:positionV relativeFrom="paragraph">
                  <wp:posOffset>-202045</wp:posOffset>
                </wp:positionV>
                <wp:extent cx="78105" cy="429259"/>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a:off x="0" y="0"/>
                          <a:ext cx="78105" cy="429259"/>
                        </a:xfrm>
                        <a:prstGeom prst="rect">
                          <a:avLst/>
                        </a:prstGeom>
                      </wps:spPr>
                      <wps:txbx>
                        <w:txbxContent>
                          <w:p>
                            <w:pPr>
                              <w:spacing w:before="1"/>
                              <w:ind w:left="0" w:right="0" w:firstLine="0"/>
                              <w:jc w:val="left"/>
                              <w:rPr>
                                <w:rFonts w:ascii="Symbol" w:hAnsi="Symbol"/>
                                <w:sz w:val="55"/>
                              </w:rPr>
                            </w:pPr>
                            <w:r>
                              <w:rPr>
                                <w:rFonts w:ascii="Symbol" w:hAnsi="Symbol"/>
                                <w:spacing w:val="-281"/>
                                <w:sz w:val="55"/>
                              </w:rPr>
                              <w:t></w:t>
                            </w:r>
                          </w:p>
                        </w:txbxContent>
                      </wps:txbx>
                      <wps:bodyPr wrap="square" lIns="0" tIns="0" rIns="0" bIns="0" rtlCol="0">
                        <a:noAutofit/>
                      </wps:bodyPr>
                    </wps:wsp>
                  </a:graphicData>
                </a:graphic>
              </wp:anchor>
            </w:drawing>
          </mc:Choice>
          <mc:Fallback>
            <w:pict>
              <v:shape style="position:absolute;margin-left:164.160004pt;margin-top:-15.909075pt;width:6.15pt;height:33.8pt;mso-position-horizontal-relative:page;mso-position-vertical-relative:paragraph;z-index:-23470592" type="#_x0000_t202" id="docshape860" filled="false" stroked="false">
                <v:textbox inset="0,0,0,0">
                  <w:txbxContent>
                    <w:p>
                      <w:pPr>
                        <w:spacing w:before="1"/>
                        <w:ind w:left="0" w:right="0" w:firstLine="0"/>
                        <w:jc w:val="left"/>
                        <w:rPr>
                          <w:rFonts w:ascii="Symbol" w:hAnsi="Symbol"/>
                          <w:sz w:val="55"/>
                        </w:rPr>
                      </w:pPr>
                      <w:r>
                        <w:rPr>
                          <w:rFonts w:ascii="Symbol" w:hAnsi="Symbol"/>
                          <w:spacing w:val="-281"/>
                          <w:sz w:val="55"/>
                        </w:rPr>
                        <w:t></w:t>
                      </w:r>
                    </w:p>
                  </w:txbxContent>
                </v:textbox>
                <w10:wrap type="none"/>
              </v:shape>
            </w:pict>
          </mc:Fallback>
        </mc:AlternateContent>
      </w:r>
      <w:r>
        <w:rPr>
          <w:i/>
          <w:position w:val="8"/>
          <w:sz w:val="36"/>
        </w:rPr>
        <mc:AlternateContent>
          <mc:Choice Requires="wps">
            <w:drawing>
              <wp:anchor distT="0" distB="0" distL="0" distR="0" allowOverlap="1" layoutInCell="1" locked="0" behindDoc="0" simplePos="0" relativeHeight="16082432">
                <wp:simplePos x="0" y="0"/>
                <wp:positionH relativeFrom="page">
                  <wp:posOffset>2517648</wp:posOffset>
                </wp:positionH>
                <wp:positionV relativeFrom="paragraph">
                  <wp:posOffset>24466</wp:posOffset>
                </wp:positionV>
                <wp:extent cx="74930" cy="176530"/>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a:off x="0" y="0"/>
                          <a:ext cx="74930" cy="176530"/>
                        </a:xfrm>
                        <a:prstGeom prst="rect">
                          <a:avLst/>
                        </a:prstGeom>
                      </wps:spPr>
                      <wps:txbx>
                        <w:txbxContent>
                          <w:p>
                            <w:pPr>
                              <w:spacing w:before="6"/>
                              <w:ind w:left="0" w:right="0" w:firstLine="0"/>
                              <w:jc w:val="left"/>
                              <w:rPr>
                                <w:rFonts w:ascii="Symbol" w:hAnsi="Symbol"/>
                                <w:sz w:val="22"/>
                              </w:rPr>
                            </w:pPr>
                            <w:r>
                              <w:rPr>
                                <w:rFonts w:ascii="Symbol" w:hAnsi="Symbol"/>
                                <w:spacing w:val="-14"/>
                                <w:sz w:val="22"/>
                              </w:rPr>
                              <w:t></w:t>
                            </w:r>
                          </w:p>
                        </w:txbxContent>
                      </wps:txbx>
                      <wps:bodyPr wrap="square" lIns="0" tIns="0" rIns="0" bIns="0" rtlCol="0">
                        <a:noAutofit/>
                      </wps:bodyPr>
                    </wps:wsp>
                  </a:graphicData>
                </a:graphic>
              </wp:anchor>
            </w:drawing>
          </mc:Choice>
          <mc:Fallback>
            <w:pict>
              <v:shape style="position:absolute;margin-left:198.240005pt;margin-top:1.92651pt;width:5.9pt;height:13.9pt;mso-position-horizontal-relative:page;mso-position-vertical-relative:paragraph;z-index:16082432" type="#_x0000_t202" id="docshape861" filled="false" stroked="false">
                <v:textbox inset="0,0,0,0">
                  <w:txbxContent>
                    <w:p>
                      <w:pPr>
                        <w:spacing w:before="6"/>
                        <w:ind w:left="0" w:right="0" w:firstLine="0"/>
                        <w:jc w:val="left"/>
                        <w:rPr>
                          <w:rFonts w:ascii="Symbol" w:hAnsi="Symbol"/>
                          <w:sz w:val="22"/>
                        </w:rPr>
                      </w:pPr>
                      <w:r>
                        <w:rPr>
                          <w:rFonts w:ascii="Symbol" w:hAnsi="Symbol"/>
                          <w:spacing w:val="-14"/>
                          <w:sz w:val="22"/>
                        </w:rPr>
                        <w:t></w:t>
                      </w:r>
                    </w:p>
                  </w:txbxContent>
                </v:textbox>
                <w10:wrap type="none"/>
              </v:shape>
            </w:pict>
          </mc:Fallback>
        </mc:AlternateContent>
      </w:r>
      <w:r>
        <w:rPr>
          <w:i/>
          <w:sz w:val="21"/>
        </w:rPr>
        <w:t>n</w:t>
      </w:r>
      <w:r>
        <w:rPr>
          <w:i/>
          <w:spacing w:val="-25"/>
          <w:sz w:val="21"/>
        </w:rPr>
        <w:t> </w:t>
      </w:r>
      <w:r>
        <w:rPr>
          <w:rFonts w:ascii="Symbol" w:hAnsi="Symbol"/>
          <w:sz w:val="21"/>
        </w:rPr>
        <w:t></w:t>
      </w:r>
      <w:r>
        <w:rPr>
          <w:sz w:val="21"/>
        </w:rPr>
        <w:t>1</w:t>
      </w:r>
      <w:r>
        <w:rPr>
          <w:spacing w:val="41"/>
          <w:sz w:val="21"/>
        </w:rPr>
        <w:t> </w:t>
      </w:r>
      <w:r>
        <w:rPr>
          <w:i/>
          <w:spacing w:val="-10"/>
          <w:position w:val="8"/>
          <w:sz w:val="36"/>
        </w:rPr>
        <w:t>n</w:t>
      </w:r>
    </w:p>
    <w:p>
      <w:pPr>
        <w:pStyle w:val="BodyText"/>
        <w:rPr>
          <w:i/>
        </w:rPr>
      </w:pPr>
      <w:r>
        <w:rPr/>
        <w:br w:type="column"/>
      </w:r>
      <w:r>
        <w:rPr>
          <w:i/>
        </w:rPr>
      </w:r>
    </w:p>
    <w:p>
      <w:pPr>
        <w:pStyle w:val="BodyText"/>
        <w:spacing w:before="17"/>
        <w:rPr>
          <w:i/>
        </w:rPr>
      </w:pPr>
    </w:p>
    <w:p>
      <w:pPr>
        <w:pStyle w:val="BodyText"/>
        <w:ind w:left="114"/>
      </w:pPr>
      <w:r>
        <w:rPr/>
        <w:t>мажорирует</w:t>
      </w:r>
      <w:r>
        <w:rPr>
          <w:spacing w:val="7"/>
        </w:rPr>
        <w:t> </w:t>
      </w:r>
      <w:r>
        <w:rPr/>
        <w:t>ряд</w:t>
      </w:r>
      <w:r>
        <w:rPr>
          <w:spacing w:val="77"/>
        </w:rPr>
        <w:t> </w:t>
      </w:r>
      <w:r>
        <w:rPr/>
        <w:t>из</w:t>
      </w:r>
      <w:r>
        <w:rPr>
          <w:spacing w:val="7"/>
        </w:rPr>
        <w:t> </w:t>
      </w:r>
      <w:r>
        <w:rPr/>
        <w:t>абсолютных</w:t>
      </w:r>
      <w:r>
        <w:rPr>
          <w:spacing w:val="9"/>
        </w:rPr>
        <w:t> </w:t>
      </w:r>
      <w:r>
        <w:rPr>
          <w:spacing w:val="-2"/>
        </w:rPr>
        <w:t>величин</w:t>
      </w:r>
    </w:p>
    <w:p>
      <w:pPr>
        <w:pStyle w:val="Heading3"/>
        <w:ind w:left="588"/>
      </w:pPr>
      <w:r>
        <w:rPr/>
        <w:br w:type="column"/>
      </w:r>
      <w:r>
        <w:rPr>
          <w:spacing w:val="3"/>
          <w:u w:val="single"/>
        </w:rPr>
        <w:t> </w:t>
      </w:r>
      <w:r>
        <w:rPr>
          <w:spacing w:val="-10"/>
          <w:u w:val="single"/>
        </w:rPr>
        <w:t>1</w:t>
      </w:r>
      <w:r>
        <w:rPr>
          <w:spacing w:val="40"/>
          <w:u w:val="single"/>
        </w:rPr>
        <w:t> </w:t>
      </w:r>
    </w:p>
    <w:p>
      <w:pPr>
        <w:spacing w:before="94"/>
        <w:ind w:left="113" w:right="0" w:firstLine="0"/>
        <w:jc w:val="left"/>
        <w:rPr>
          <w:i/>
          <w:position w:val="8"/>
          <w:sz w:val="36"/>
        </w:rPr>
      </w:pPr>
      <w:r>
        <w:rPr>
          <w:i/>
          <w:position w:val="8"/>
          <w:sz w:val="36"/>
        </w:rPr>
        <mc:AlternateContent>
          <mc:Choice Requires="wps">
            <w:drawing>
              <wp:anchor distT="0" distB="0" distL="0" distR="0" allowOverlap="1" layoutInCell="1" locked="0" behindDoc="1" simplePos="0" relativeHeight="479835136">
                <wp:simplePos x="0" y="0"/>
                <wp:positionH relativeFrom="page">
                  <wp:posOffset>5836155</wp:posOffset>
                </wp:positionH>
                <wp:positionV relativeFrom="paragraph">
                  <wp:posOffset>-251385</wp:posOffset>
                </wp:positionV>
                <wp:extent cx="1270" cy="577215"/>
                <wp:effectExtent l="0" t="0" r="0" b="0"/>
                <wp:wrapNone/>
                <wp:docPr id="1387" name="Graphic 1387"/>
                <wp:cNvGraphicFramePr>
                  <a:graphicFrameLocks/>
                </wp:cNvGraphicFramePr>
                <a:graphic>
                  <a:graphicData uri="http://schemas.microsoft.com/office/word/2010/wordprocessingShape">
                    <wps:wsp>
                      <wps:cNvPr id="1387" name="Graphic 1387"/>
                      <wps:cNvSpPr/>
                      <wps:spPr>
                        <a:xfrm>
                          <a:off x="0" y="0"/>
                          <a:ext cx="1270" cy="577215"/>
                        </a:xfrm>
                        <a:custGeom>
                          <a:avLst/>
                          <a:gdLst/>
                          <a:ahLst/>
                          <a:cxnLst/>
                          <a:rect l="l" t="t" r="r" b="b"/>
                          <a:pathLst>
                            <a:path w="0" h="577215">
                              <a:moveTo>
                                <a:pt x="0" y="0"/>
                              </a:moveTo>
                              <a:lnTo>
                                <a:pt x="0" y="576831"/>
                              </a:lnTo>
                            </a:path>
                          </a:pathLst>
                        </a:custGeom>
                        <a:ln w="99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1344" from="459.539764pt,-19.794117pt" to="459.539764pt,25.625669pt" stroked="true" strokeweight=".783172pt" strokecolor="#000000">
                <v:stroke dashstyle="solid"/>
                <w10:wrap type="none"/>
              </v:line>
            </w:pict>
          </mc:Fallback>
        </mc:AlternateContent>
      </w:r>
      <w:r>
        <w:rPr>
          <w:i/>
          <w:position w:val="8"/>
          <w:sz w:val="36"/>
        </w:rPr>
        <mc:AlternateContent>
          <mc:Choice Requires="wps">
            <w:drawing>
              <wp:anchor distT="0" distB="0" distL="0" distR="0" allowOverlap="1" layoutInCell="1" locked="0" behindDoc="0" simplePos="0" relativeHeight="16075264">
                <wp:simplePos x="0" y="0"/>
                <wp:positionH relativeFrom="page">
                  <wp:posOffset>5619741</wp:posOffset>
                </wp:positionH>
                <wp:positionV relativeFrom="paragraph">
                  <wp:posOffset>-283965</wp:posOffset>
                </wp:positionV>
                <wp:extent cx="97155" cy="167005"/>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97155" cy="167005"/>
                        </a:xfrm>
                        <a:prstGeom prst="rect">
                          <a:avLst/>
                        </a:prstGeom>
                      </wps:spPr>
                      <wps:txbx>
                        <w:txbxContent>
                          <w:p>
                            <w:pPr>
                              <w:spacing w:before="4"/>
                              <w:ind w:left="0" w:right="0" w:firstLine="0"/>
                              <w:jc w:val="left"/>
                              <w:rPr>
                                <w:rFonts w:ascii="Symbol" w:hAnsi="Symbol"/>
                                <w:sz w:val="21"/>
                              </w:rPr>
                            </w:pPr>
                            <w:r>
                              <w:rPr>
                                <w:rFonts w:ascii="Symbol" w:hAnsi="Symbol"/>
                                <w:spacing w:val="-10"/>
                                <w:sz w:val="21"/>
                              </w:rPr>
                              <w:t></w:t>
                            </w:r>
                          </w:p>
                        </w:txbxContent>
                      </wps:txbx>
                      <wps:bodyPr wrap="square" lIns="0" tIns="0" rIns="0" bIns="0" rtlCol="0">
                        <a:noAutofit/>
                      </wps:bodyPr>
                    </wps:wsp>
                  </a:graphicData>
                </a:graphic>
              </wp:anchor>
            </w:drawing>
          </mc:Choice>
          <mc:Fallback>
            <w:pict>
              <v:shape style="position:absolute;margin-left:442.499329pt;margin-top:-22.359501pt;width:7.65pt;height:13.15pt;mso-position-horizontal-relative:page;mso-position-vertical-relative:paragraph;z-index:16075264" type="#_x0000_t202" id="docshape862" filled="false" stroked="false">
                <v:textbox inset="0,0,0,0">
                  <w:txbxContent>
                    <w:p>
                      <w:pPr>
                        <w:spacing w:before="4"/>
                        <w:ind w:left="0" w:right="0" w:firstLine="0"/>
                        <w:jc w:val="left"/>
                        <w:rPr>
                          <w:rFonts w:ascii="Symbol" w:hAnsi="Symbol"/>
                          <w:sz w:val="21"/>
                        </w:rPr>
                      </w:pPr>
                      <w:r>
                        <w:rPr>
                          <w:rFonts w:ascii="Symbol" w:hAnsi="Symbol"/>
                          <w:spacing w:val="-10"/>
                          <w:sz w:val="21"/>
                        </w:rPr>
                        <w:t></w:t>
                      </w:r>
                    </w:p>
                  </w:txbxContent>
                </v:textbox>
                <w10:wrap type="none"/>
              </v:shape>
            </w:pict>
          </mc:Fallback>
        </mc:AlternateContent>
      </w:r>
      <w:r>
        <w:rPr>
          <w:i/>
          <w:position w:val="8"/>
          <w:sz w:val="36"/>
        </w:rPr>
        <mc:AlternateContent>
          <mc:Choice Requires="wps">
            <w:drawing>
              <wp:anchor distT="0" distB="0" distL="0" distR="0" allowOverlap="1" layoutInCell="1" locked="0" behindDoc="1" simplePos="0" relativeHeight="479846912">
                <wp:simplePos x="0" y="0"/>
                <wp:positionH relativeFrom="page">
                  <wp:posOffset>5542026</wp:posOffset>
                </wp:positionH>
                <wp:positionV relativeFrom="paragraph">
                  <wp:posOffset>-202045</wp:posOffset>
                </wp:positionV>
                <wp:extent cx="78105" cy="429259"/>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78105" cy="429259"/>
                        </a:xfrm>
                        <a:prstGeom prst="rect">
                          <a:avLst/>
                        </a:prstGeom>
                      </wps:spPr>
                      <wps:txbx>
                        <w:txbxContent>
                          <w:p>
                            <w:pPr>
                              <w:spacing w:before="1"/>
                              <w:ind w:left="0" w:right="0" w:firstLine="0"/>
                              <w:jc w:val="left"/>
                              <w:rPr>
                                <w:rFonts w:ascii="Symbol" w:hAnsi="Symbol"/>
                                <w:sz w:val="55"/>
                              </w:rPr>
                            </w:pPr>
                            <w:r>
                              <w:rPr>
                                <w:rFonts w:ascii="Symbol" w:hAnsi="Symbol"/>
                                <w:spacing w:val="-281"/>
                                <w:sz w:val="55"/>
                              </w:rPr>
                              <w:t></w:t>
                            </w:r>
                          </w:p>
                        </w:txbxContent>
                      </wps:txbx>
                      <wps:bodyPr wrap="square" lIns="0" tIns="0" rIns="0" bIns="0" rtlCol="0">
                        <a:noAutofit/>
                      </wps:bodyPr>
                    </wps:wsp>
                  </a:graphicData>
                </a:graphic>
              </wp:anchor>
            </w:drawing>
          </mc:Choice>
          <mc:Fallback>
            <w:pict>
              <v:shape style="position:absolute;margin-left:436.380005pt;margin-top:-15.909075pt;width:6.15pt;height:33.8pt;mso-position-horizontal-relative:page;mso-position-vertical-relative:paragraph;z-index:-23469568" type="#_x0000_t202" id="docshape863" filled="false" stroked="false">
                <v:textbox inset="0,0,0,0">
                  <w:txbxContent>
                    <w:p>
                      <w:pPr>
                        <w:spacing w:before="1"/>
                        <w:ind w:left="0" w:right="0" w:firstLine="0"/>
                        <w:jc w:val="left"/>
                        <w:rPr>
                          <w:rFonts w:ascii="Symbol" w:hAnsi="Symbol"/>
                          <w:sz w:val="55"/>
                        </w:rPr>
                      </w:pPr>
                      <w:r>
                        <w:rPr>
                          <w:rFonts w:ascii="Symbol" w:hAnsi="Symbol"/>
                          <w:spacing w:val="-281"/>
                          <w:sz w:val="55"/>
                        </w:rPr>
                        <w:t></w:t>
                      </w:r>
                    </w:p>
                  </w:txbxContent>
                </v:textbox>
                <w10:wrap type="none"/>
              </v:shape>
            </w:pict>
          </mc:Fallback>
        </mc:AlternateContent>
      </w:r>
      <w:r>
        <w:rPr>
          <w:i/>
          <w:position w:val="8"/>
          <w:sz w:val="36"/>
        </w:rPr>
        <mc:AlternateContent>
          <mc:Choice Requires="wps">
            <w:drawing>
              <wp:anchor distT="0" distB="0" distL="0" distR="0" allowOverlap="1" layoutInCell="1" locked="0" behindDoc="0" simplePos="0" relativeHeight="16083456">
                <wp:simplePos x="0" y="0"/>
                <wp:positionH relativeFrom="page">
                  <wp:posOffset>6004559</wp:posOffset>
                </wp:positionH>
                <wp:positionV relativeFrom="paragraph">
                  <wp:posOffset>49347</wp:posOffset>
                </wp:positionV>
                <wp:extent cx="53340" cy="15113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53340" cy="151130"/>
                        </a:xfrm>
                        <a:prstGeom prst="rect">
                          <a:avLst/>
                        </a:prstGeom>
                      </wps:spPr>
                      <wps:txbx>
                        <w:txbxContent>
                          <w:p>
                            <w:pPr>
                              <w:spacing w:line="237" w:lineRule="exact" w:before="0"/>
                              <w:ind w:left="0" w:right="0" w:firstLine="0"/>
                              <w:jc w:val="left"/>
                              <w:rPr>
                                <w:i/>
                                <w:sz w:val="21"/>
                              </w:rPr>
                            </w:pPr>
                            <w:r>
                              <w:rPr>
                                <w:i/>
                                <w:spacing w:val="-10"/>
                                <w:sz w:val="21"/>
                              </w:rPr>
                              <w:t>s</w:t>
                            </w:r>
                          </w:p>
                        </w:txbxContent>
                      </wps:txbx>
                      <wps:bodyPr wrap="square" lIns="0" tIns="0" rIns="0" bIns="0" rtlCol="0">
                        <a:noAutofit/>
                      </wps:bodyPr>
                    </wps:wsp>
                  </a:graphicData>
                </a:graphic>
              </wp:anchor>
            </w:drawing>
          </mc:Choice>
          <mc:Fallback>
            <w:pict>
              <v:shape style="position:absolute;margin-left:472.799988pt;margin-top:3.885609pt;width:4.2pt;height:11.9pt;mso-position-horizontal-relative:page;mso-position-vertical-relative:paragraph;z-index:16083456" type="#_x0000_t202" id="docshape864" filled="false" stroked="false">
                <v:textbox inset="0,0,0,0">
                  <w:txbxContent>
                    <w:p>
                      <w:pPr>
                        <w:spacing w:line="237" w:lineRule="exact" w:before="0"/>
                        <w:ind w:left="0" w:right="0" w:firstLine="0"/>
                        <w:jc w:val="left"/>
                        <w:rPr>
                          <w:i/>
                          <w:sz w:val="21"/>
                        </w:rPr>
                      </w:pPr>
                      <w:r>
                        <w:rPr>
                          <w:i/>
                          <w:spacing w:val="-10"/>
                          <w:sz w:val="21"/>
                        </w:rPr>
                        <w:t>s</w:t>
                      </w:r>
                    </w:p>
                  </w:txbxContent>
                </v:textbox>
                <w10:wrap type="none"/>
              </v:shape>
            </w:pict>
          </mc:Fallback>
        </mc:AlternateContent>
      </w:r>
      <w:r>
        <w:rPr>
          <w:i/>
          <w:sz w:val="21"/>
        </w:rPr>
        <w:t>n</w:t>
      </w:r>
      <w:r>
        <w:rPr>
          <w:i/>
          <w:spacing w:val="-25"/>
          <w:sz w:val="21"/>
        </w:rPr>
        <w:t> </w:t>
      </w:r>
      <w:r>
        <w:rPr>
          <w:rFonts w:ascii="Symbol" w:hAnsi="Symbol"/>
          <w:sz w:val="21"/>
        </w:rPr>
        <w:t></w:t>
      </w:r>
      <w:r>
        <w:rPr>
          <w:sz w:val="21"/>
        </w:rPr>
        <w:t>1</w:t>
      </w:r>
      <w:r>
        <w:rPr>
          <w:spacing w:val="60"/>
          <w:w w:val="150"/>
          <w:sz w:val="21"/>
        </w:rPr>
        <w:t> </w:t>
      </w:r>
      <w:r>
        <w:rPr>
          <w:i/>
          <w:spacing w:val="-10"/>
          <w:position w:val="8"/>
          <w:sz w:val="36"/>
        </w:rPr>
        <w:t>n</w:t>
      </w:r>
    </w:p>
    <w:p>
      <w:pPr>
        <w:spacing w:line="647" w:lineRule="exact" w:before="170"/>
        <w:ind w:left="111" w:right="0" w:firstLine="0"/>
        <w:jc w:val="left"/>
        <w:rPr>
          <w:rFonts w:ascii="Symbol" w:hAnsi="Symbol"/>
          <w:position w:val="-7"/>
          <w:sz w:val="55"/>
        </w:rPr>
      </w:pPr>
      <w:r>
        <w:rPr/>
        <w:br w:type="column"/>
      </w:r>
      <w:r>
        <w:rPr>
          <w:rFonts w:ascii="Symbol" w:hAnsi="Symbol"/>
          <w:sz w:val="36"/>
        </w:rPr>
        <w:t></w:t>
      </w:r>
      <w:r>
        <w:rPr>
          <w:spacing w:val="15"/>
          <w:sz w:val="36"/>
        </w:rPr>
        <w:t> </w:t>
      </w:r>
      <w:r>
        <w:rPr>
          <w:rFonts w:ascii="Symbol" w:hAnsi="Symbol"/>
          <w:spacing w:val="-281"/>
          <w:position w:val="-7"/>
          <w:sz w:val="55"/>
        </w:rPr>
        <w:t></w:t>
      </w:r>
    </w:p>
    <w:p>
      <w:pPr>
        <w:spacing w:line="230" w:lineRule="exact" w:before="0"/>
        <w:ind w:left="441" w:right="0" w:firstLine="0"/>
        <w:jc w:val="left"/>
        <w:rPr>
          <w:sz w:val="21"/>
        </w:rPr>
      </w:pPr>
      <w:r>
        <w:rPr>
          <w:sz w:val="21"/>
        </w:rPr>
        <mc:AlternateContent>
          <mc:Choice Requires="wps">
            <w:drawing>
              <wp:anchor distT="0" distB="0" distL="0" distR="0" allowOverlap="1" layoutInCell="1" locked="0" behindDoc="0" simplePos="0" relativeHeight="16071680">
                <wp:simplePos x="0" y="0"/>
                <wp:positionH relativeFrom="page">
                  <wp:posOffset>6115820</wp:posOffset>
                </wp:positionH>
                <wp:positionV relativeFrom="paragraph">
                  <wp:posOffset>-458174</wp:posOffset>
                </wp:positionV>
                <wp:extent cx="1270" cy="577215"/>
                <wp:effectExtent l="0" t="0" r="0" b="0"/>
                <wp:wrapNone/>
                <wp:docPr id="1391" name="Graphic 1391"/>
                <wp:cNvGraphicFramePr>
                  <a:graphicFrameLocks/>
                </wp:cNvGraphicFramePr>
                <a:graphic>
                  <a:graphicData uri="http://schemas.microsoft.com/office/word/2010/wordprocessingShape">
                    <wps:wsp>
                      <wps:cNvPr id="1391" name="Graphic 1391"/>
                      <wps:cNvSpPr/>
                      <wps:spPr>
                        <a:xfrm>
                          <a:off x="0" y="0"/>
                          <a:ext cx="1270" cy="577215"/>
                        </a:xfrm>
                        <a:custGeom>
                          <a:avLst/>
                          <a:gdLst/>
                          <a:ahLst/>
                          <a:cxnLst/>
                          <a:rect l="l" t="t" r="r" b="b"/>
                          <a:pathLst>
                            <a:path w="0" h="577215">
                              <a:moveTo>
                                <a:pt x="0" y="0"/>
                              </a:moveTo>
                              <a:lnTo>
                                <a:pt x="0" y="576831"/>
                              </a:lnTo>
                            </a:path>
                          </a:pathLst>
                        </a:custGeom>
                        <a:ln w="99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1680" from="481.560669pt,-36.076717pt" to="481.560669pt,9.343068pt" stroked="true" strokeweight=".783172pt" strokecolor="#000000">
                <v:stroke dashstyle="solid"/>
                <w10:wrap type="none"/>
              </v:line>
            </w:pict>
          </mc:Fallback>
        </mc:AlternateContent>
      </w:r>
      <w:r>
        <w:rPr>
          <w:sz w:val="21"/>
        </w:rPr>
        <mc:AlternateContent>
          <mc:Choice Requires="wps">
            <w:drawing>
              <wp:anchor distT="0" distB="0" distL="0" distR="0" allowOverlap="1" layoutInCell="1" locked="0" behindDoc="0" simplePos="0" relativeHeight="16075776">
                <wp:simplePos x="0" y="0"/>
                <wp:positionH relativeFrom="page">
                  <wp:posOffset>6459461</wp:posOffset>
                </wp:positionH>
                <wp:positionV relativeFrom="paragraph">
                  <wp:posOffset>-490754</wp:posOffset>
                </wp:positionV>
                <wp:extent cx="97155" cy="167005"/>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97155" cy="167005"/>
                        </a:xfrm>
                        <a:prstGeom prst="rect">
                          <a:avLst/>
                        </a:prstGeom>
                      </wps:spPr>
                      <wps:txbx>
                        <w:txbxContent>
                          <w:p>
                            <w:pPr>
                              <w:spacing w:before="4"/>
                              <w:ind w:left="0" w:right="0" w:firstLine="0"/>
                              <w:jc w:val="left"/>
                              <w:rPr>
                                <w:rFonts w:ascii="Symbol" w:hAnsi="Symbol"/>
                                <w:sz w:val="21"/>
                              </w:rPr>
                            </w:pPr>
                            <w:r>
                              <w:rPr>
                                <w:rFonts w:ascii="Symbol" w:hAnsi="Symbol"/>
                                <w:spacing w:val="-10"/>
                                <w:sz w:val="21"/>
                              </w:rPr>
                              <w:t></w:t>
                            </w:r>
                          </w:p>
                        </w:txbxContent>
                      </wps:txbx>
                      <wps:bodyPr wrap="square" lIns="0" tIns="0" rIns="0" bIns="0" rtlCol="0">
                        <a:noAutofit/>
                      </wps:bodyPr>
                    </wps:wsp>
                  </a:graphicData>
                </a:graphic>
              </wp:anchor>
            </w:drawing>
          </mc:Choice>
          <mc:Fallback>
            <w:pict>
              <v:shape style="position:absolute;margin-left:508.619049pt;margin-top:-38.642101pt;width:7.65pt;height:13.15pt;mso-position-horizontal-relative:page;mso-position-vertical-relative:paragraph;z-index:16075776" type="#_x0000_t202" id="docshape865" filled="false" stroked="false">
                <v:textbox inset="0,0,0,0">
                  <w:txbxContent>
                    <w:p>
                      <w:pPr>
                        <w:spacing w:before="4"/>
                        <w:ind w:left="0" w:right="0" w:firstLine="0"/>
                        <w:jc w:val="left"/>
                        <w:rPr>
                          <w:rFonts w:ascii="Symbol" w:hAnsi="Symbol"/>
                          <w:sz w:val="21"/>
                        </w:rPr>
                      </w:pPr>
                      <w:r>
                        <w:rPr>
                          <w:rFonts w:ascii="Symbol" w:hAnsi="Symbol"/>
                          <w:spacing w:val="-10"/>
                          <w:sz w:val="21"/>
                        </w:rPr>
                        <w:t></w:t>
                      </w:r>
                    </w:p>
                  </w:txbxContent>
                </v:textbox>
                <w10:wrap type="none"/>
              </v:shape>
            </w:pict>
          </mc:Fallback>
        </mc:AlternateContent>
      </w:r>
      <w:r>
        <w:rPr>
          <w:i/>
          <w:sz w:val="21"/>
        </w:rPr>
        <w:t>n</w:t>
      </w:r>
      <w:r>
        <w:rPr>
          <w:i/>
          <w:spacing w:val="-26"/>
          <w:sz w:val="21"/>
        </w:rPr>
        <w:t> </w:t>
      </w:r>
      <w:r>
        <w:rPr>
          <w:rFonts w:ascii="Symbol" w:hAnsi="Symbol"/>
          <w:spacing w:val="-7"/>
          <w:sz w:val="21"/>
        </w:rPr>
        <w:t></w:t>
      </w:r>
      <w:r>
        <w:rPr>
          <w:spacing w:val="-7"/>
          <w:sz w:val="21"/>
        </w:rPr>
        <w:t>1</w:t>
      </w:r>
    </w:p>
    <w:p>
      <w:pPr>
        <w:pStyle w:val="Heading3"/>
        <w:ind w:left="20"/>
      </w:pPr>
      <w:r>
        <w:rPr/>
        <w:br w:type="column"/>
      </w:r>
      <w:r>
        <w:rPr>
          <w:spacing w:val="33"/>
          <w:u w:val="single"/>
        </w:rPr>
        <w:t> </w:t>
      </w:r>
      <w:r>
        <w:rPr>
          <w:spacing w:val="-10"/>
          <w:u w:val="single"/>
        </w:rPr>
        <w:t>1</w:t>
      </w:r>
      <w:r>
        <w:rPr>
          <w:spacing w:val="40"/>
          <w:u w:val="single"/>
        </w:rPr>
        <w:t> </w:t>
      </w:r>
    </w:p>
    <w:p>
      <w:pPr>
        <w:spacing w:before="47"/>
        <w:ind w:left="41" w:right="0" w:firstLine="0"/>
        <w:jc w:val="left"/>
        <w:rPr>
          <w:position w:val="-2"/>
          <w:sz w:val="24"/>
        </w:rPr>
      </w:pPr>
      <w:r>
        <w:rPr>
          <w:i/>
          <w:position w:val="-15"/>
          <w:sz w:val="36"/>
        </w:rPr>
        <w:t>n</w:t>
      </w:r>
      <w:r>
        <w:rPr>
          <w:rFonts w:ascii="Symbol" w:hAnsi="Symbol"/>
          <w:sz w:val="22"/>
        </w:rPr>
        <w:t></w:t>
      </w:r>
      <w:r>
        <w:rPr>
          <w:spacing w:val="73"/>
          <w:w w:val="150"/>
          <w:sz w:val="22"/>
        </w:rPr>
        <w:t> </w:t>
      </w:r>
      <w:r>
        <w:rPr>
          <w:spacing w:val="-10"/>
          <w:position w:val="-2"/>
          <w:sz w:val="24"/>
        </w:rPr>
        <w:t>,</w:t>
      </w:r>
    </w:p>
    <w:p>
      <w:pPr>
        <w:spacing w:after="0"/>
        <w:jc w:val="left"/>
        <w:rPr>
          <w:position w:val="-2"/>
          <w:sz w:val="24"/>
        </w:rPr>
        <w:sectPr>
          <w:type w:val="continuous"/>
          <w:pgSz w:w="11900" w:h="16840"/>
          <w:pgMar w:header="0" w:footer="985" w:top="1060" w:bottom="1240" w:left="850" w:right="708"/>
          <w:cols w:num="6" w:equalWidth="0">
            <w:col w:w="2234" w:space="40"/>
            <w:col w:w="1026" w:space="39"/>
            <w:col w:w="4411" w:space="39"/>
            <w:col w:w="955" w:space="40"/>
            <w:col w:w="811" w:space="39"/>
            <w:col w:w="708"/>
          </w:cols>
        </w:sectPr>
      </w:pPr>
    </w:p>
    <w:p>
      <w:pPr>
        <w:pStyle w:val="BodyText"/>
        <w:spacing w:before="24"/>
        <w:ind w:left="851"/>
      </w:pPr>
      <w:r>
        <w:rPr/>
        <w:t>где</w:t>
      </w:r>
      <w:r>
        <w:rPr>
          <w:spacing w:val="69"/>
        </w:rPr>
        <w:t> </w:t>
      </w:r>
      <w:r>
        <w:rPr>
          <w:rFonts w:ascii="Symbol" w:hAnsi="Symbol"/>
        </w:rPr>
        <w:t></w:t>
      </w:r>
      <w:r>
        <w:rPr>
          <w:spacing w:val="70"/>
        </w:rPr>
        <w:t> </w:t>
      </w:r>
      <w:r>
        <w:rPr>
          <w:rFonts w:ascii="Symbol" w:hAnsi="Symbol"/>
        </w:rPr>
        <w:t></w:t>
      </w:r>
      <w:r>
        <w:rPr>
          <w:spacing w:val="69"/>
        </w:rPr>
        <w:t> </w:t>
      </w:r>
      <w:r>
        <w:rPr>
          <w:rFonts w:ascii="Symbol" w:hAnsi="Symbol"/>
        </w:rPr>
        <w:t></w:t>
      </w:r>
      <w:r>
        <w:rPr/>
        <w:t>,</w:t>
      </w:r>
      <w:r>
        <w:rPr>
          <w:spacing w:val="69"/>
        </w:rPr>
        <w:t> </w:t>
      </w:r>
      <w:r>
        <w:rPr/>
        <w:t>откуда,</w:t>
      </w:r>
      <w:r>
        <w:rPr>
          <w:spacing w:val="69"/>
        </w:rPr>
        <w:t> </w:t>
      </w:r>
      <w:r>
        <w:rPr/>
        <w:t>по</w:t>
      </w:r>
      <w:r>
        <w:rPr>
          <w:spacing w:val="70"/>
        </w:rPr>
        <w:t> </w:t>
      </w:r>
      <w:r>
        <w:rPr/>
        <w:t>теореме</w:t>
      </w:r>
      <w:r>
        <w:rPr>
          <w:spacing w:val="70"/>
        </w:rPr>
        <w:t> </w:t>
      </w:r>
      <w:r>
        <w:rPr/>
        <w:t>Вейерштрасса,</w:t>
      </w:r>
      <w:r>
        <w:rPr>
          <w:spacing w:val="70"/>
        </w:rPr>
        <w:t> </w:t>
      </w:r>
      <w:r>
        <w:rPr/>
        <w:t>следует</w:t>
      </w:r>
      <w:r>
        <w:rPr>
          <w:spacing w:val="69"/>
        </w:rPr>
        <w:t> </w:t>
      </w:r>
      <w:r>
        <w:rPr/>
        <w:t>равномерная</w:t>
      </w:r>
      <w:r>
        <w:rPr>
          <w:spacing w:val="72"/>
        </w:rPr>
        <w:t> </w:t>
      </w:r>
      <w:r>
        <w:rPr/>
        <w:t>сходимость</w:t>
      </w:r>
      <w:r>
        <w:rPr>
          <w:spacing w:val="70"/>
        </w:rPr>
        <w:t> </w:t>
      </w:r>
      <w:r>
        <w:rPr>
          <w:spacing w:val="-4"/>
        </w:rPr>
        <w:t>ряда</w:t>
      </w:r>
    </w:p>
    <w:p>
      <w:pPr>
        <w:pStyle w:val="BodyText"/>
        <w:spacing w:after="0"/>
        <w:sectPr>
          <w:type w:val="continuous"/>
          <w:pgSz w:w="11900" w:h="16840"/>
          <w:pgMar w:header="0" w:footer="985" w:top="1060" w:bottom="1240" w:left="850" w:right="708"/>
        </w:sectPr>
      </w:pPr>
    </w:p>
    <w:p>
      <w:pPr>
        <w:spacing w:before="63"/>
        <w:ind w:left="0" w:right="23" w:firstLine="0"/>
        <w:jc w:val="right"/>
        <w:rPr>
          <w:sz w:val="32"/>
        </w:rPr>
      </w:pPr>
      <w:r>
        <w:rPr>
          <w:sz w:val="32"/>
        </w:rPr>
        <mc:AlternateContent>
          <mc:Choice Requires="wps">
            <w:drawing>
              <wp:anchor distT="0" distB="0" distL="0" distR="0" allowOverlap="1" layoutInCell="1" locked="0" behindDoc="0" simplePos="0" relativeHeight="16076288">
                <wp:simplePos x="0" y="0"/>
                <wp:positionH relativeFrom="page">
                  <wp:posOffset>1177292</wp:posOffset>
                </wp:positionH>
                <wp:positionV relativeFrom="paragraph">
                  <wp:posOffset>25372</wp:posOffset>
                </wp:positionV>
                <wp:extent cx="85090" cy="146050"/>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85090" cy="146050"/>
                        </a:xfrm>
                        <a:prstGeom prst="rect">
                          <a:avLst/>
                        </a:prstGeom>
                      </wps:spPr>
                      <wps:txbx>
                        <w:txbxContent>
                          <w:p>
                            <w:pPr>
                              <w:spacing w:before="7"/>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92.700218pt;margin-top:1.997858pt;width:6.7pt;height:11.5pt;mso-position-horizontal-relative:page;mso-position-vertical-relative:paragraph;z-index:16076288" type="#_x0000_t202" id="docshape866" filled="false" stroked="false">
                <v:textbox inset="0,0,0,0">
                  <w:txbxContent>
                    <w:p>
                      <w:pPr>
                        <w:spacing w:before="7"/>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sz w:val="32"/>
        </w:rPr>
        <mc:AlternateContent>
          <mc:Choice Requires="wps">
            <w:drawing>
              <wp:anchor distT="0" distB="0" distL="0" distR="0" allowOverlap="1" layoutInCell="1" locked="0" behindDoc="1" simplePos="0" relativeHeight="479847936">
                <wp:simplePos x="0" y="0"/>
                <wp:positionH relativeFrom="page">
                  <wp:posOffset>1110233</wp:posOffset>
                </wp:positionH>
                <wp:positionV relativeFrom="paragraph">
                  <wp:posOffset>96934</wp:posOffset>
                </wp:positionV>
                <wp:extent cx="67310" cy="37592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67310" cy="375920"/>
                        </a:xfrm>
                        <a:prstGeom prst="rect">
                          <a:avLst/>
                        </a:prstGeom>
                      </wps:spPr>
                      <wps:txbx>
                        <w:txbxContent>
                          <w:p>
                            <w:pPr>
                              <w:spacing w:before="2"/>
                              <w:ind w:left="0" w:right="0" w:firstLine="0"/>
                              <w:jc w:val="left"/>
                              <w:rPr>
                                <w:rFonts w:ascii="Symbol" w:hAnsi="Symbol"/>
                                <w:sz w:val="48"/>
                              </w:rPr>
                            </w:pPr>
                            <w:r>
                              <w:rPr>
                                <w:rFonts w:ascii="Symbol" w:hAnsi="Symbol"/>
                                <w:spacing w:val="-249"/>
                                <w:sz w:val="48"/>
                              </w:rPr>
                              <w:t></w:t>
                            </w:r>
                          </w:p>
                        </w:txbxContent>
                      </wps:txbx>
                      <wps:bodyPr wrap="square" lIns="0" tIns="0" rIns="0" bIns="0" rtlCol="0">
                        <a:noAutofit/>
                      </wps:bodyPr>
                    </wps:wsp>
                  </a:graphicData>
                </a:graphic>
              </wp:anchor>
            </w:drawing>
          </mc:Choice>
          <mc:Fallback>
            <w:pict>
              <v:shape style="position:absolute;margin-left:87.419998pt;margin-top:7.6326pt;width:5.3pt;height:29.6pt;mso-position-horizontal-relative:page;mso-position-vertical-relative:paragraph;z-index:-23468544" type="#_x0000_t202" id="docshape867" filled="false" stroked="false">
                <v:textbox inset="0,0,0,0">
                  <w:txbxContent>
                    <w:p>
                      <w:pPr>
                        <w:spacing w:before="2"/>
                        <w:ind w:left="0" w:right="0" w:firstLine="0"/>
                        <w:jc w:val="left"/>
                        <w:rPr>
                          <w:rFonts w:ascii="Symbol" w:hAnsi="Symbol"/>
                          <w:sz w:val="48"/>
                        </w:rPr>
                      </w:pPr>
                      <w:r>
                        <w:rPr>
                          <w:rFonts w:ascii="Symbol" w:hAnsi="Symbol"/>
                          <w:spacing w:val="-249"/>
                          <w:sz w:val="48"/>
                        </w:rPr>
                        <w:t></w:t>
                      </w:r>
                    </w:p>
                  </w:txbxContent>
                </v:textbox>
                <w10:wrap type="none"/>
              </v:shape>
            </w:pict>
          </mc:Fallback>
        </mc:AlternateContent>
      </w:r>
      <w:r>
        <w:rPr>
          <w:spacing w:val="3"/>
          <w:sz w:val="32"/>
          <w:u w:val="single"/>
        </w:rPr>
        <w:t> </w:t>
      </w:r>
      <w:r>
        <w:rPr>
          <w:spacing w:val="-10"/>
          <w:sz w:val="32"/>
          <w:u w:val="single"/>
        </w:rPr>
        <w:t>1</w:t>
      </w:r>
    </w:p>
    <w:p>
      <w:pPr>
        <w:spacing w:before="78"/>
        <w:ind w:left="0" w:right="90" w:firstLine="0"/>
        <w:jc w:val="right"/>
        <w:rPr>
          <w:i/>
          <w:position w:val="7"/>
          <w:sz w:val="32"/>
        </w:rPr>
      </w:pPr>
      <w:r>
        <w:rPr>
          <w:i/>
          <w:position w:val="7"/>
          <w:sz w:val="32"/>
        </w:rPr>
        <mc:AlternateContent>
          <mc:Choice Requires="wps">
            <w:drawing>
              <wp:anchor distT="0" distB="0" distL="0" distR="0" allowOverlap="1" layoutInCell="1" locked="0" behindDoc="0" simplePos="0" relativeHeight="16084480">
                <wp:simplePos x="0" y="0"/>
                <wp:positionH relativeFrom="page">
                  <wp:posOffset>1488186</wp:posOffset>
                </wp:positionH>
                <wp:positionV relativeFrom="paragraph">
                  <wp:posOffset>43456</wp:posOffset>
                </wp:positionV>
                <wp:extent cx="46990" cy="132080"/>
                <wp:effectExtent l="0" t="0" r="0" b="0"/>
                <wp:wrapNone/>
                <wp:docPr id="1395" name="Textbox 1395"/>
                <wp:cNvGraphicFramePr>
                  <a:graphicFrameLocks/>
                </wp:cNvGraphicFramePr>
                <a:graphic>
                  <a:graphicData uri="http://schemas.microsoft.com/office/word/2010/wordprocessingShape">
                    <wps:wsp>
                      <wps:cNvPr id="1395" name="Textbox 1395"/>
                      <wps:cNvSpPr txBox="1"/>
                      <wps:spPr>
                        <a:xfrm>
                          <a:off x="0" y="0"/>
                          <a:ext cx="46990" cy="132080"/>
                        </a:xfrm>
                        <a:prstGeom prst="rect">
                          <a:avLst/>
                        </a:prstGeom>
                      </wps:spPr>
                      <wps:txbx>
                        <w:txbxContent>
                          <w:p>
                            <w:pPr>
                              <w:spacing w:line="206" w:lineRule="exact" w:before="0"/>
                              <w:ind w:left="0" w:right="0" w:firstLine="0"/>
                              <w:jc w:val="left"/>
                              <w:rPr>
                                <w:i/>
                                <w:sz w:val="18"/>
                              </w:rPr>
                            </w:pPr>
                            <w:r>
                              <w:rPr>
                                <w:i/>
                                <w:spacing w:val="-10"/>
                                <w:w w:val="105"/>
                                <w:sz w:val="18"/>
                              </w:rPr>
                              <w:t>s</w:t>
                            </w:r>
                          </w:p>
                        </w:txbxContent>
                      </wps:txbx>
                      <wps:bodyPr wrap="square" lIns="0" tIns="0" rIns="0" bIns="0" rtlCol="0">
                        <a:noAutofit/>
                      </wps:bodyPr>
                    </wps:wsp>
                  </a:graphicData>
                </a:graphic>
              </wp:anchor>
            </w:drawing>
          </mc:Choice>
          <mc:Fallback>
            <w:pict>
              <v:shape style="position:absolute;margin-left:117.18pt;margin-top:3.421751pt;width:3.7pt;height:10.4pt;mso-position-horizontal-relative:page;mso-position-vertical-relative:paragraph;z-index:16084480" type="#_x0000_t202" id="docshape868" filled="false" stroked="false">
                <v:textbox inset="0,0,0,0">
                  <w:txbxContent>
                    <w:p>
                      <w:pPr>
                        <w:spacing w:line="206" w:lineRule="exact" w:before="0"/>
                        <w:ind w:left="0" w:right="0" w:firstLine="0"/>
                        <w:jc w:val="left"/>
                        <w:rPr>
                          <w:i/>
                          <w:sz w:val="18"/>
                        </w:rPr>
                      </w:pPr>
                      <w:r>
                        <w:rPr>
                          <w:i/>
                          <w:spacing w:val="-10"/>
                          <w:w w:val="105"/>
                          <w:sz w:val="18"/>
                        </w:rPr>
                        <w:t>s</w:t>
                      </w:r>
                    </w:p>
                  </w:txbxContent>
                </v:textbox>
                <w10:wrap type="none"/>
              </v:shape>
            </w:pict>
          </mc:Fallback>
        </mc:AlternateContent>
      </w:r>
      <w:r>
        <w:rPr>
          <w:i/>
          <w:sz w:val="18"/>
        </w:rPr>
        <w:t>n</w:t>
      </w:r>
      <w:r>
        <w:rPr>
          <w:rFonts w:ascii="Symbol" w:hAnsi="Symbol"/>
          <w:sz w:val="18"/>
        </w:rPr>
        <w:t></w:t>
      </w:r>
      <w:r>
        <w:rPr>
          <w:sz w:val="18"/>
        </w:rPr>
        <w:t>1</w:t>
      </w:r>
      <w:r>
        <w:rPr>
          <w:spacing w:val="55"/>
          <w:sz w:val="18"/>
        </w:rPr>
        <w:t> </w:t>
      </w:r>
      <w:r>
        <w:rPr>
          <w:i/>
          <w:spacing w:val="-10"/>
          <w:position w:val="7"/>
          <w:sz w:val="32"/>
        </w:rPr>
        <w:t>n</w:t>
      </w:r>
    </w:p>
    <w:p>
      <w:pPr>
        <w:pStyle w:val="BodyText"/>
        <w:spacing w:before="143"/>
        <w:rPr>
          <w:i/>
        </w:rPr>
      </w:pPr>
      <w:r>
        <w:rPr/>
        <w:br w:type="column"/>
      </w:r>
      <w:r>
        <w:rPr>
          <w:i/>
        </w:rPr>
      </w:r>
    </w:p>
    <w:p>
      <w:pPr>
        <w:pStyle w:val="BodyText"/>
        <w:tabs>
          <w:tab w:pos="1152" w:val="left" w:leader="none"/>
          <w:tab w:pos="2913" w:val="left" w:leader="none"/>
        </w:tabs>
        <w:ind w:left="153"/>
      </w:pPr>
      <w:r>
        <w:rPr>
          <w:spacing w:val="-10"/>
        </w:rPr>
        <w:t>в</w:t>
      </w:r>
      <w:r>
        <w:rPr/>
        <w:tab/>
      </w:r>
      <w:r>
        <w:rPr>
          <w:spacing w:val="-2"/>
        </w:rPr>
        <w:t>полуплоскости</w:t>
      </w:r>
      <w:r>
        <w:rPr/>
        <w:tab/>
      </w:r>
      <w:r>
        <w:rPr>
          <w:b/>
        </w:rPr>
        <w:t>Re</w:t>
      </w:r>
      <w:r>
        <w:rPr/>
        <w:t>(</w:t>
      </w:r>
      <w:r>
        <w:rPr>
          <w:i/>
        </w:rPr>
        <w:t>s</w:t>
      </w:r>
      <w:r>
        <w:rPr/>
        <w:t>)</w:t>
      </w:r>
      <w:r>
        <w:rPr>
          <w:spacing w:val="10"/>
        </w:rPr>
        <w:t> </w:t>
      </w:r>
      <w:r>
        <w:rPr>
          <w:rFonts w:ascii="Symbol" w:hAnsi="Symbol"/>
        </w:rPr>
        <w:t></w:t>
      </w:r>
      <w:r>
        <w:rPr>
          <w:spacing w:val="9"/>
        </w:rPr>
        <w:t> </w:t>
      </w:r>
      <w:r>
        <w:rPr>
          <w:rFonts w:ascii="Symbol" w:hAnsi="Symbol"/>
        </w:rPr>
        <w:t></w:t>
      </w:r>
      <w:r>
        <w:rPr>
          <w:spacing w:val="10"/>
        </w:rPr>
        <w:t> </w:t>
      </w:r>
      <w:r>
        <w:rPr/>
        <w:t>.</w:t>
      </w:r>
      <w:r>
        <w:rPr>
          <w:spacing w:val="9"/>
        </w:rPr>
        <w:t> </w:t>
      </w:r>
      <w:r>
        <w:rPr/>
        <w:t>Сумма</w:t>
      </w:r>
      <w:r>
        <w:rPr>
          <w:spacing w:val="9"/>
        </w:rPr>
        <w:t> </w:t>
      </w:r>
      <w:r>
        <w:rPr/>
        <w:t>же</w:t>
      </w:r>
      <w:r>
        <w:rPr>
          <w:spacing w:val="10"/>
        </w:rPr>
        <w:t> </w:t>
      </w:r>
      <w:r>
        <w:rPr>
          <w:u w:val="single"/>
        </w:rPr>
        <w:t>равномерно</w:t>
      </w:r>
      <w:r>
        <w:rPr>
          <w:spacing w:val="10"/>
        </w:rPr>
        <w:t> </w:t>
      </w:r>
      <w:r>
        <w:rPr/>
        <w:t>сходящегося</w:t>
      </w:r>
      <w:r>
        <w:rPr>
          <w:spacing w:val="11"/>
        </w:rPr>
        <w:t> </w:t>
      </w:r>
      <w:r>
        <w:rPr/>
        <w:t>ряда</w:t>
      </w:r>
      <w:r>
        <w:rPr>
          <w:spacing w:val="9"/>
        </w:rPr>
        <w:t> </w:t>
      </w:r>
      <w:r>
        <w:rPr>
          <w:spacing w:val="-5"/>
        </w:rPr>
        <w:t>из</w:t>
      </w:r>
    </w:p>
    <w:p>
      <w:pPr>
        <w:pStyle w:val="BodyText"/>
        <w:spacing w:after="0"/>
        <w:sectPr>
          <w:type w:val="continuous"/>
          <w:pgSz w:w="11900" w:h="16840"/>
          <w:pgMar w:header="0" w:footer="985" w:top="1060" w:bottom="1240" w:left="850" w:right="708"/>
          <w:cols w:num="2" w:equalWidth="0">
            <w:col w:w="1567" w:space="40"/>
            <w:col w:w="8735"/>
          </w:cols>
        </w:sectPr>
      </w:pPr>
    </w:p>
    <w:p>
      <w:pPr>
        <w:pStyle w:val="BodyText"/>
        <w:spacing w:before="19"/>
        <w:ind w:left="851"/>
      </w:pPr>
      <w:r>
        <w:rPr/>
        <w:t>аналитических</w:t>
      </w:r>
      <w:r>
        <w:rPr>
          <w:spacing w:val="-9"/>
        </w:rPr>
        <w:t> </w:t>
      </w:r>
      <w:r>
        <w:rPr/>
        <w:t>функций</w:t>
      </w:r>
      <w:r>
        <w:rPr>
          <w:spacing w:val="-8"/>
        </w:rPr>
        <w:t> </w:t>
      </w:r>
      <w:r>
        <w:rPr/>
        <w:t>сама</w:t>
      </w:r>
      <w:r>
        <w:rPr>
          <w:spacing w:val="-7"/>
        </w:rPr>
        <w:t> </w:t>
      </w:r>
      <w:r>
        <w:rPr/>
        <w:t>является</w:t>
      </w:r>
      <w:r>
        <w:rPr>
          <w:spacing w:val="-8"/>
        </w:rPr>
        <w:t> </w:t>
      </w:r>
      <w:r>
        <w:rPr/>
        <w:t>аналитической</w:t>
      </w:r>
      <w:r>
        <w:rPr>
          <w:spacing w:val="-7"/>
        </w:rPr>
        <w:t> </w:t>
      </w:r>
      <w:r>
        <w:rPr>
          <w:spacing w:val="-2"/>
        </w:rPr>
        <w:t>функцией.</w:t>
      </w:r>
    </w:p>
    <w:p>
      <w:pPr>
        <w:pStyle w:val="BodyText"/>
        <w:ind w:left="851" w:firstLine="708"/>
      </w:pPr>
      <w:r>
        <w:rPr/>
        <w:t>Теперь осталось только неограниченно приближаться к вертикальной пунктирной прямой</w:t>
      </w:r>
      <w:r>
        <w:rPr>
          <w:spacing w:val="4"/>
        </w:rPr>
        <w:t> </w:t>
      </w:r>
      <w:r>
        <w:rPr>
          <w:b/>
        </w:rPr>
        <w:t>Re</w:t>
      </w:r>
      <w:r>
        <w:rPr/>
        <w:t>(</w:t>
      </w:r>
      <w:r>
        <w:rPr>
          <w:i/>
        </w:rPr>
        <w:t>s</w:t>
      </w:r>
      <w:r>
        <w:rPr/>
        <w:t>)</w:t>
      </w:r>
      <w:r>
        <w:rPr>
          <w:spacing w:val="7"/>
        </w:rPr>
        <w:t> </w:t>
      </w:r>
      <w:r>
        <w:rPr/>
        <w:t>=</w:t>
      </w:r>
      <w:r>
        <w:rPr>
          <w:spacing w:val="7"/>
        </w:rPr>
        <w:t> </w:t>
      </w:r>
      <w:r>
        <w:rPr/>
        <w:t>1</w:t>
      </w:r>
      <w:r>
        <w:rPr>
          <w:spacing w:val="7"/>
        </w:rPr>
        <w:t> </w:t>
      </w:r>
      <w:r>
        <w:rPr/>
        <w:t>на</w:t>
      </w:r>
      <w:r>
        <w:rPr>
          <w:spacing w:val="7"/>
        </w:rPr>
        <w:t> </w:t>
      </w:r>
      <w:r>
        <w:rPr/>
        <w:t>рис.5,</w:t>
      </w:r>
      <w:r>
        <w:rPr>
          <w:spacing w:val="5"/>
        </w:rPr>
        <w:t> </w:t>
      </w:r>
      <w:r>
        <w:rPr/>
        <w:t>устремляя</w:t>
      </w:r>
      <w:r>
        <w:rPr>
          <w:spacing w:val="76"/>
        </w:rPr>
        <w:t> </w:t>
      </w:r>
      <w:r>
        <w:rPr>
          <w:rFonts w:ascii="Symbol" w:hAnsi="Symbol"/>
        </w:rPr>
        <w:t></w:t>
      </w:r>
      <w:r>
        <w:rPr>
          <w:spacing w:val="76"/>
        </w:rPr>
        <w:t> </w:t>
      </w:r>
      <w:r>
        <w:rPr/>
        <w:t>к</w:t>
      </w:r>
      <w:r>
        <w:rPr>
          <w:spacing w:val="6"/>
        </w:rPr>
        <w:t> </w:t>
      </w:r>
      <w:r>
        <w:rPr/>
        <w:t>нулю.</w:t>
      </w:r>
      <w:r>
        <w:rPr>
          <w:spacing w:val="7"/>
        </w:rPr>
        <w:t> </w:t>
      </w:r>
      <w:r>
        <w:rPr/>
        <w:t>Получается,</w:t>
      </w:r>
      <w:r>
        <w:rPr>
          <w:spacing w:val="7"/>
        </w:rPr>
        <w:t> </w:t>
      </w:r>
      <w:r>
        <w:rPr/>
        <w:t>что</w:t>
      </w:r>
      <w:r>
        <w:rPr>
          <w:spacing w:val="7"/>
        </w:rPr>
        <w:t> </w:t>
      </w:r>
      <w:r>
        <w:rPr/>
        <w:t>во</w:t>
      </w:r>
      <w:r>
        <w:rPr>
          <w:spacing w:val="8"/>
        </w:rPr>
        <w:t> </w:t>
      </w:r>
      <w:r>
        <w:rPr/>
        <w:t>всех</w:t>
      </w:r>
      <w:r>
        <w:rPr>
          <w:spacing w:val="7"/>
        </w:rPr>
        <w:t> </w:t>
      </w:r>
      <w:r>
        <w:rPr>
          <w:spacing w:val="-2"/>
        </w:rPr>
        <w:t>полуплоскостях,</w:t>
      </w:r>
    </w:p>
    <w:p>
      <w:pPr>
        <w:pStyle w:val="BodyText"/>
        <w:spacing w:after="0"/>
        <w:sectPr>
          <w:type w:val="continuous"/>
          <w:pgSz w:w="11900" w:h="16840"/>
          <w:pgMar w:header="0" w:footer="985" w:top="1060" w:bottom="1240" w:left="850" w:right="708"/>
        </w:sectPr>
      </w:pPr>
    </w:p>
    <w:p>
      <w:pPr>
        <w:pStyle w:val="BodyText"/>
        <w:spacing w:before="162"/>
      </w:pPr>
    </w:p>
    <w:p>
      <w:pPr>
        <w:pStyle w:val="BodyText"/>
        <w:ind w:left="851"/>
      </w:pPr>
      <w:r>
        <w:rPr/>
        <w:t>граница</w:t>
      </w:r>
      <w:r>
        <w:rPr>
          <w:spacing w:val="-2"/>
        </w:rPr>
        <w:t> </w:t>
      </w:r>
      <w:r>
        <w:rPr/>
        <w:t>которых сколь угодно близко подходит</w:t>
      </w:r>
      <w:r>
        <w:rPr>
          <w:spacing w:val="-1"/>
        </w:rPr>
        <w:t> </w:t>
      </w:r>
      <w:r>
        <w:rPr/>
        <w:t>к прямой </w:t>
      </w:r>
      <w:r>
        <w:rPr>
          <w:b/>
        </w:rPr>
        <w:t>Re</w:t>
      </w:r>
      <w:r>
        <w:rPr/>
        <w:t>(</w:t>
      </w:r>
      <w:r>
        <w:rPr>
          <w:i/>
        </w:rPr>
        <w:t>s</w:t>
      </w:r>
      <w:r>
        <w:rPr/>
        <w:t>)</w:t>
      </w:r>
      <w:r>
        <w:rPr>
          <w:spacing w:val="-1"/>
        </w:rPr>
        <w:t> </w:t>
      </w:r>
      <w:r>
        <w:rPr/>
        <w:t>= 1, </w:t>
      </w:r>
      <w:r>
        <w:rPr>
          <w:spacing w:val="-5"/>
        </w:rPr>
        <w:t>ряд</w:t>
      </w:r>
    </w:p>
    <w:p>
      <w:pPr>
        <w:pStyle w:val="Heading7"/>
        <w:spacing w:before="65"/>
        <w:ind w:right="23"/>
        <w:jc w:val="right"/>
      </w:pPr>
      <w:r>
        <w:rPr/>
        <w:br w:type="column"/>
      </w:r>
      <w:r>
        <w:rPr>
          <w:spacing w:val="3"/>
          <w:u w:val="single"/>
        </w:rPr>
        <w:t> </w:t>
      </w:r>
      <w:r>
        <w:rPr>
          <w:spacing w:val="-10"/>
          <w:u w:val="single"/>
        </w:rPr>
        <w:t>1</w:t>
      </w:r>
    </w:p>
    <w:p>
      <w:pPr>
        <w:spacing w:before="78"/>
        <w:ind w:left="0" w:right="90" w:firstLine="0"/>
        <w:jc w:val="right"/>
        <w:rPr>
          <w:i/>
          <w:position w:val="7"/>
          <w:sz w:val="32"/>
        </w:rPr>
      </w:pPr>
      <w:r>
        <w:rPr>
          <w:i/>
          <w:position w:val="7"/>
          <w:sz w:val="32"/>
        </w:rPr>
        <mc:AlternateContent>
          <mc:Choice Requires="wps">
            <w:drawing>
              <wp:anchor distT="0" distB="0" distL="0" distR="0" allowOverlap="1" layoutInCell="1" locked="0" behindDoc="0" simplePos="0" relativeHeight="16076800">
                <wp:simplePos x="0" y="0"/>
                <wp:positionH relativeFrom="page">
                  <wp:posOffset>5964165</wp:posOffset>
                </wp:positionH>
                <wp:positionV relativeFrom="paragraph">
                  <wp:posOffset>-248194</wp:posOffset>
                </wp:positionV>
                <wp:extent cx="85090" cy="146050"/>
                <wp:effectExtent l="0" t="0" r="0" b="0"/>
                <wp:wrapNone/>
                <wp:docPr id="1396" name="Textbox 1396"/>
                <wp:cNvGraphicFramePr>
                  <a:graphicFrameLocks/>
                </wp:cNvGraphicFramePr>
                <a:graphic>
                  <a:graphicData uri="http://schemas.microsoft.com/office/word/2010/wordprocessingShape">
                    <wps:wsp>
                      <wps:cNvPr id="1396" name="Textbox 1396"/>
                      <wps:cNvSpPr txBox="1"/>
                      <wps:spPr>
                        <a:xfrm>
                          <a:off x="0" y="0"/>
                          <a:ext cx="85090" cy="146050"/>
                        </a:xfrm>
                        <a:prstGeom prst="rect">
                          <a:avLst/>
                        </a:prstGeom>
                      </wps:spPr>
                      <wps:txbx>
                        <w:txbxContent>
                          <w:p>
                            <w:pPr>
                              <w:spacing w:before="7"/>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469.619293pt;margin-top:-19.542883pt;width:6.7pt;height:11.5pt;mso-position-horizontal-relative:page;mso-position-vertical-relative:paragraph;z-index:16076800" type="#_x0000_t202" id="docshape869" filled="false" stroked="false">
                <v:textbox inset="0,0,0,0">
                  <w:txbxContent>
                    <w:p>
                      <w:pPr>
                        <w:spacing w:before="7"/>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i/>
          <w:position w:val="7"/>
          <w:sz w:val="32"/>
        </w:rPr>
        <mc:AlternateContent>
          <mc:Choice Requires="wps">
            <w:drawing>
              <wp:anchor distT="0" distB="0" distL="0" distR="0" allowOverlap="1" layoutInCell="1" locked="0" behindDoc="1" simplePos="0" relativeHeight="479848960">
                <wp:simplePos x="0" y="0"/>
                <wp:positionH relativeFrom="page">
                  <wp:posOffset>5897117</wp:posOffset>
                </wp:positionH>
                <wp:positionV relativeFrom="paragraph">
                  <wp:posOffset>-176633</wp:posOffset>
                </wp:positionV>
                <wp:extent cx="67310" cy="375920"/>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a:off x="0" y="0"/>
                          <a:ext cx="67310" cy="375920"/>
                        </a:xfrm>
                        <a:prstGeom prst="rect">
                          <a:avLst/>
                        </a:prstGeom>
                      </wps:spPr>
                      <wps:txbx>
                        <w:txbxContent>
                          <w:p>
                            <w:pPr>
                              <w:spacing w:before="2"/>
                              <w:ind w:left="0" w:right="0" w:firstLine="0"/>
                              <w:jc w:val="left"/>
                              <w:rPr>
                                <w:rFonts w:ascii="Symbol" w:hAnsi="Symbol"/>
                                <w:sz w:val="48"/>
                              </w:rPr>
                            </w:pPr>
                            <w:r>
                              <w:rPr>
                                <w:rFonts w:ascii="Symbol" w:hAnsi="Symbol"/>
                                <w:spacing w:val="-249"/>
                                <w:sz w:val="48"/>
                              </w:rPr>
                              <w:t></w:t>
                            </w:r>
                          </w:p>
                        </w:txbxContent>
                      </wps:txbx>
                      <wps:bodyPr wrap="square" lIns="0" tIns="0" rIns="0" bIns="0" rtlCol="0">
                        <a:noAutofit/>
                      </wps:bodyPr>
                    </wps:wsp>
                  </a:graphicData>
                </a:graphic>
              </wp:anchor>
            </w:drawing>
          </mc:Choice>
          <mc:Fallback>
            <w:pict>
              <v:shape style="position:absolute;margin-left:464.339996pt;margin-top:-13.908142pt;width:5.3pt;height:29.6pt;mso-position-horizontal-relative:page;mso-position-vertical-relative:paragraph;z-index:-23467520" type="#_x0000_t202" id="docshape870" filled="false" stroked="false">
                <v:textbox inset="0,0,0,0">
                  <w:txbxContent>
                    <w:p>
                      <w:pPr>
                        <w:spacing w:before="2"/>
                        <w:ind w:left="0" w:right="0" w:firstLine="0"/>
                        <w:jc w:val="left"/>
                        <w:rPr>
                          <w:rFonts w:ascii="Symbol" w:hAnsi="Symbol"/>
                          <w:sz w:val="48"/>
                        </w:rPr>
                      </w:pPr>
                      <w:r>
                        <w:rPr>
                          <w:rFonts w:ascii="Symbol" w:hAnsi="Symbol"/>
                          <w:spacing w:val="-249"/>
                          <w:sz w:val="48"/>
                        </w:rPr>
                        <w:t></w:t>
                      </w:r>
                    </w:p>
                  </w:txbxContent>
                </v:textbox>
                <w10:wrap type="none"/>
              </v:shape>
            </w:pict>
          </mc:Fallback>
        </mc:AlternateContent>
      </w:r>
      <w:r>
        <w:rPr>
          <w:i/>
          <w:position w:val="7"/>
          <w:sz w:val="32"/>
        </w:rPr>
        <mc:AlternateContent>
          <mc:Choice Requires="wps">
            <w:drawing>
              <wp:anchor distT="0" distB="0" distL="0" distR="0" allowOverlap="1" layoutInCell="1" locked="0" behindDoc="0" simplePos="0" relativeHeight="16085504">
                <wp:simplePos x="0" y="0"/>
                <wp:positionH relativeFrom="page">
                  <wp:posOffset>6275070</wp:posOffset>
                </wp:positionH>
                <wp:positionV relativeFrom="paragraph">
                  <wp:posOffset>43553</wp:posOffset>
                </wp:positionV>
                <wp:extent cx="46990" cy="132080"/>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a:off x="0" y="0"/>
                          <a:ext cx="46990" cy="132080"/>
                        </a:xfrm>
                        <a:prstGeom prst="rect">
                          <a:avLst/>
                        </a:prstGeom>
                      </wps:spPr>
                      <wps:txbx>
                        <w:txbxContent>
                          <w:p>
                            <w:pPr>
                              <w:spacing w:line="206" w:lineRule="exact" w:before="0"/>
                              <w:ind w:left="0" w:right="0" w:firstLine="0"/>
                              <w:jc w:val="left"/>
                              <w:rPr>
                                <w:i/>
                                <w:sz w:val="18"/>
                              </w:rPr>
                            </w:pPr>
                            <w:r>
                              <w:rPr>
                                <w:i/>
                                <w:spacing w:val="-10"/>
                                <w:w w:val="105"/>
                                <w:sz w:val="18"/>
                              </w:rPr>
                              <w:t>s</w:t>
                            </w:r>
                          </w:p>
                        </w:txbxContent>
                      </wps:txbx>
                      <wps:bodyPr wrap="square" lIns="0" tIns="0" rIns="0" bIns="0" rtlCol="0">
                        <a:noAutofit/>
                      </wps:bodyPr>
                    </wps:wsp>
                  </a:graphicData>
                </a:graphic>
              </wp:anchor>
            </w:drawing>
          </mc:Choice>
          <mc:Fallback>
            <w:pict>
              <v:shape style="position:absolute;margin-left:494.100006pt;margin-top:3.429446pt;width:3.7pt;height:10.4pt;mso-position-horizontal-relative:page;mso-position-vertical-relative:paragraph;z-index:16085504" type="#_x0000_t202" id="docshape871" filled="false" stroked="false">
                <v:textbox inset="0,0,0,0">
                  <w:txbxContent>
                    <w:p>
                      <w:pPr>
                        <w:spacing w:line="206" w:lineRule="exact" w:before="0"/>
                        <w:ind w:left="0" w:right="0" w:firstLine="0"/>
                        <w:jc w:val="left"/>
                        <w:rPr>
                          <w:i/>
                          <w:sz w:val="18"/>
                        </w:rPr>
                      </w:pPr>
                      <w:r>
                        <w:rPr>
                          <w:i/>
                          <w:spacing w:val="-10"/>
                          <w:w w:val="105"/>
                          <w:sz w:val="18"/>
                        </w:rPr>
                        <w:t>s</w:t>
                      </w:r>
                    </w:p>
                  </w:txbxContent>
                </v:textbox>
                <w10:wrap type="none"/>
              </v:shape>
            </w:pict>
          </mc:Fallback>
        </mc:AlternateContent>
      </w:r>
      <w:r>
        <w:rPr>
          <w:i/>
          <w:sz w:val="18"/>
        </w:rPr>
        <w:t>n</w:t>
      </w:r>
      <w:r>
        <w:rPr>
          <w:rFonts w:ascii="Symbol" w:hAnsi="Symbol"/>
          <w:sz w:val="18"/>
        </w:rPr>
        <w:t></w:t>
      </w:r>
      <w:r>
        <w:rPr>
          <w:sz w:val="18"/>
        </w:rPr>
        <w:t>1</w:t>
      </w:r>
      <w:r>
        <w:rPr>
          <w:spacing w:val="55"/>
          <w:sz w:val="18"/>
        </w:rPr>
        <w:t> </w:t>
      </w:r>
      <w:r>
        <w:rPr>
          <w:i/>
          <w:spacing w:val="-10"/>
          <w:position w:val="7"/>
          <w:sz w:val="32"/>
        </w:rPr>
        <w:t>n</w:t>
      </w:r>
    </w:p>
    <w:p>
      <w:pPr>
        <w:pStyle w:val="BodyText"/>
        <w:spacing w:before="162"/>
        <w:rPr>
          <w:i/>
        </w:rPr>
      </w:pPr>
      <w:r>
        <w:rPr/>
        <w:br w:type="column"/>
      </w:r>
      <w:r>
        <w:rPr>
          <w:i/>
        </w:rPr>
      </w:r>
    </w:p>
    <w:p>
      <w:pPr>
        <w:pStyle w:val="BodyText"/>
        <w:ind w:left="142"/>
      </w:pPr>
      <w:r>
        <w:rPr>
          <w:spacing w:val="-2"/>
        </w:rPr>
        <w:t>сходится</w:t>
      </w:r>
    </w:p>
    <w:p>
      <w:pPr>
        <w:pStyle w:val="BodyText"/>
        <w:spacing w:after="0"/>
        <w:sectPr>
          <w:type w:val="continuous"/>
          <w:pgSz w:w="11900" w:h="16840"/>
          <w:pgMar w:header="0" w:footer="985" w:top="1060" w:bottom="1240" w:left="850" w:right="708"/>
          <w:cols w:num="3" w:equalWidth="0">
            <w:col w:w="8261" w:space="40"/>
            <w:col w:w="805" w:space="39"/>
            <w:col w:w="1197"/>
          </w:cols>
        </w:sectPr>
      </w:pPr>
    </w:p>
    <w:p>
      <w:pPr>
        <w:pStyle w:val="BodyText"/>
        <w:spacing w:before="22"/>
        <w:ind w:left="851"/>
      </w:pPr>
      <w:r>
        <w:rPr/>
        <w:t>абсолютно</w:t>
      </w:r>
      <w:r>
        <w:rPr>
          <w:spacing w:val="35"/>
        </w:rPr>
        <w:t> </w:t>
      </w:r>
      <w:r>
        <w:rPr/>
        <w:t>и</w:t>
      </w:r>
      <w:r>
        <w:rPr>
          <w:spacing w:val="35"/>
        </w:rPr>
        <w:t> </w:t>
      </w:r>
      <w:r>
        <w:rPr/>
        <w:t>равномерно</w:t>
      </w:r>
      <w:r>
        <w:rPr>
          <w:spacing w:val="35"/>
        </w:rPr>
        <w:t> </w:t>
      </w:r>
      <w:r>
        <w:rPr/>
        <w:t>(почти</w:t>
      </w:r>
      <w:r>
        <w:rPr>
          <w:spacing w:val="35"/>
        </w:rPr>
        <w:t> </w:t>
      </w:r>
      <w:r>
        <w:rPr/>
        <w:t>как</w:t>
      </w:r>
      <w:r>
        <w:rPr>
          <w:spacing w:val="35"/>
        </w:rPr>
        <w:t> </w:t>
      </w:r>
      <w:r>
        <w:rPr/>
        <w:t>лошади</w:t>
      </w:r>
      <w:r>
        <w:rPr>
          <w:spacing w:val="35"/>
        </w:rPr>
        <w:t> </w:t>
      </w:r>
      <w:r>
        <w:rPr/>
        <w:t>на</w:t>
      </w:r>
      <w:r>
        <w:rPr>
          <w:spacing w:val="35"/>
        </w:rPr>
        <w:t> </w:t>
      </w:r>
      <w:r>
        <w:rPr/>
        <w:t>водопой),</w:t>
      </w:r>
      <w:r>
        <w:rPr>
          <w:spacing w:val="35"/>
        </w:rPr>
        <w:t> </w:t>
      </w:r>
      <w:r>
        <w:rPr/>
        <w:t>а</w:t>
      </w:r>
      <w:r>
        <w:rPr>
          <w:spacing w:val="35"/>
        </w:rPr>
        <w:t> </w:t>
      </w:r>
      <w:r>
        <w:rPr/>
        <w:t>его</w:t>
      </w:r>
      <w:r>
        <w:rPr>
          <w:spacing w:val="35"/>
        </w:rPr>
        <w:t> </w:t>
      </w:r>
      <w:r>
        <w:rPr/>
        <w:t>сумма</w:t>
      </w:r>
      <w:r>
        <w:rPr>
          <w:spacing w:val="36"/>
        </w:rPr>
        <w:t> </w:t>
      </w:r>
      <w:r>
        <w:rPr>
          <w:rFonts w:ascii="Symbol" w:hAnsi="Symbol"/>
        </w:rPr>
        <w:t></w:t>
      </w:r>
      <w:r>
        <w:rPr>
          <w:spacing w:val="35"/>
        </w:rPr>
        <w:t> </w:t>
      </w:r>
      <w:r>
        <w:rPr/>
        <w:t>аналитическая </w:t>
      </w:r>
      <w:r>
        <w:rPr>
          <w:spacing w:val="-2"/>
        </w:rPr>
        <w:t>функция.</w:t>
      </w:r>
    </w:p>
    <w:p>
      <w:pPr>
        <w:spacing w:before="1"/>
        <w:ind w:left="0" w:right="133" w:firstLine="0"/>
        <w:jc w:val="right"/>
        <w:rPr>
          <w:rFonts w:ascii="Symbol" w:hAnsi="Symbol"/>
          <w:sz w:val="40"/>
        </w:rPr>
      </w:pPr>
      <w:r>
        <w:rPr>
          <w:rFonts w:ascii="Symbol" w:hAnsi="Symbol"/>
          <w:spacing w:val="-10"/>
          <w:sz w:val="40"/>
        </w:rPr>
        <w:t></w:t>
      </w:r>
    </w:p>
    <w:p>
      <w:pPr>
        <w:pStyle w:val="BodyText"/>
        <w:spacing w:before="272"/>
        <w:ind w:left="2712"/>
      </w:pPr>
      <w:r>
        <w:rPr>
          <w:u w:val="single"/>
        </w:rPr>
        <w:t>Нематематическое</w:t>
      </w:r>
      <w:r>
        <w:rPr>
          <w:spacing w:val="-6"/>
          <w:u w:val="single"/>
        </w:rPr>
        <w:t> </w:t>
      </w:r>
      <w:r>
        <w:rPr>
          <w:u w:val="single"/>
        </w:rPr>
        <w:t>(</w:t>
      </w:r>
      <w:r>
        <w:rPr>
          <w:spacing w:val="-6"/>
          <w:u w:val="single"/>
        </w:rPr>
        <w:t> </w:t>
      </w:r>
      <w:r>
        <w:rPr>
          <w:u w:val="single"/>
        </w:rPr>
        <w:t>значит,</w:t>
      </w:r>
      <w:r>
        <w:rPr>
          <w:spacing w:val="-6"/>
          <w:u w:val="single"/>
        </w:rPr>
        <w:t> </w:t>
      </w:r>
      <w:r>
        <w:rPr>
          <w:u w:val="single"/>
        </w:rPr>
        <w:t>лирическое</w:t>
      </w:r>
      <w:r>
        <w:rPr>
          <w:spacing w:val="-5"/>
          <w:u w:val="single"/>
        </w:rPr>
        <w:t> </w:t>
      </w:r>
      <w:r>
        <w:rPr>
          <w:u w:val="single"/>
        </w:rPr>
        <w:t>)</w:t>
      </w:r>
      <w:r>
        <w:rPr>
          <w:spacing w:val="-5"/>
          <w:u w:val="single"/>
        </w:rPr>
        <w:t> </w:t>
      </w:r>
      <w:r>
        <w:rPr>
          <w:spacing w:val="-2"/>
          <w:u w:val="single"/>
        </w:rPr>
        <w:t>отступление.</w:t>
      </w:r>
    </w:p>
    <w:p>
      <w:pPr>
        <w:tabs>
          <w:tab w:pos="1336" w:val="left" w:leader="none"/>
        </w:tabs>
        <w:spacing w:line="75" w:lineRule="exact" w:before="57"/>
        <w:ind w:left="0" w:right="1300" w:firstLine="0"/>
        <w:jc w:val="right"/>
        <w:rPr>
          <w:sz w:val="27"/>
        </w:rPr>
      </w:pPr>
      <w:r>
        <w:rPr>
          <w:sz w:val="27"/>
        </w:rPr>
        <mc:AlternateContent>
          <mc:Choice Requires="wps">
            <w:drawing>
              <wp:anchor distT="0" distB="0" distL="0" distR="0" allowOverlap="1" layoutInCell="1" locked="0" behindDoc="1" simplePos="0" relativeHeight="479849984">
                <wp:simplePos x="0" y="0"/>
                <wp:positionH relativeFrom="page">
                  <wp:posOffset>5960360</wp:posOffset>
                </wp:positionH>
                <wp:positionV relativeFrom="paragraph">
                  <wp:posOffset>23129</wp:posOffset>
                </wp:positionV>
                <wp:extent cx="73025" cy="12573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73025" cy="125730"/>
                        </a:xfrm>
                        <a:prstGeom prst="rect">
                          <a:avLst/>
                        </a:prstGeom>
                      </wps:spPr>
                      <wps:txbx>
                        <w:txbxContent>
                          <w:p>
                            <w:pPr>
                              <w:spacing w:before="1"/>
                              <w:ind w:left="0"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469.319763pt;margin-top:1.821244pt;width:5.75pt;height:9.9pt;mso-position-horizontal-relative:page;mso-position-vertical-relative:paragraph;z-index:-23466496" type="#_x0000_t202" id="docshape872" filled="false" stroked="false">
                <v:textbox inset="0,0,0,0">
                  <w:txbxContent>
                    <w:p>
                      <w:pPr>
                        <w:spacing w:before="1"/>
                        <w:ind w:left="0" w:right="0" w:firstLine="0"/>
                        <w:jc w:val="left"/>
                        <w:rPr>
                          <w:rFonts w:ascii="Symbol" w:hAnsi="Symbol"/>
                          <w:sz w:val="16"/>
                        </w:rPr>
                      </w:pPr>
                      <w:r>
                        <w:rPr>
                          <w:rFonts w:ascii="Symbol" w:hAnsi="Symbol"/>
                          <w:spacing w:val="-10"/>
                          <w:sz w:val="16"/>
                        </w:rPr>
                        <w:t></w:t>
                      </w:r>
                    </w:p>
                  </w:txbxContent>
                </v:textbox>
                <w10:wrap type="none"/>
              </v:shape>
            </w:pict>
          </mc:Fallback>
        </mc:AlternateContent>
      </w:r>
      <w:r>
        <w:rPr>
          <w:rFonts w:ascii="Symbol" w:hAnsi="Symbol"/>
          <w:spacing w:val="-10"/>
          <w:position w:val="-17"/>
          <w:sz w:val="29"/>
        </w:rPr>
        <w:t></w:t>
      </w:r>
      <w:r>
        <w:rPr>
          <w:position w:val="-17"/>
          <w:sz w:val="29"/>
        </w:rPr>
        <w:tab/>
      </w:r>
      <w:r>
        <w:rPr>
          <w:spacing w:val="-10"/>
          <w:sz w:val="27"/>
        </w:rPr>
        <w:t>1</w:t>
      </w:r>
    </w:p>
    <w:p>
      <w:pPr>
        <w:spacing w:after="0" w:line="75" w:lineRule="exact"/>
        <w:jc w:val="right"/>
        <w:rPr>
          <w:sz w:val="27"/>
        </w:rPr>
        <w:sectPr>
          <w:type w:val="continuous"/>
          <w:pgSz w:w="11900" w:h="16840"/>
          <w:pgMar w:header="0" w:footer="985" w:top="1060" w:bottom="1240" w:left="850" w:right="708"/>
        </w:sectPr>
      </w:pPr>
    </w:p>
    <w:p>
      <w:pPr>
        <w:pStyle w:val="BodyText"/>
        <w:spacing w:before="172"/>
        <w:ind w:left="1559"/>
      </w:pPr>
      <w:r>
        <w:rPr/>
        <mc:AlternateContent>
          <mc:Choice Requires="wps">
            <w:drawing>
              <wp:anchor distT="0" distB="0" distL="0" distR="0" allowOverlap="1" layoutInCell="1" locked="0" behindDoc="1" simplePos="0" relativeHeight="479836160">
                <wp:simplePos x="0" y="0"/>
                <wp:positionH relativeFrom="page">
                  <wp:posOffset>6135615</wp:posOffset>
                </wp:positionH>
                <wp:positionV relativeFrom="paragraph">
                  <wp:posOffset>179794</wp:posOffset>
                </wp:positionV>
                <wp:extent cx="205104" cy="1270"/>
                <wp:effectExtent l="0" t="0" r="0" b="0"/>
                <wp:wrapNone/>
                <wp:docPr id="1400" name="Graphic 1400"/>
                <wp:cNvGraphicFramePr>
                  <a:graphicFrameLocks/>
                </wp:cNvGraphicFramePr>
                <a:graphic>
                  <a:graphicData uri="http://schemas.microsoft.com/office/word/2010/wordprocessingShape">
                    <wps:wsp>
                      <wps:cNvPr id="1400" name="Graphic 1400"/>
                      <wps:cNvSpPr/>
                      <wps:spPr>
                        <a:xfrm>
                          <a:off x="0" y="0"/>
                          <a:ext cx="205104" cy="1270"/>
                        </a:xfrm>
                        <a:custGeom>
                          <a:avLst/>
                          <a:gdLst/>
                          <a:ahLst/>
                          <a:cxnLst/>
                          <a:rect l="l" t="t" r="r" b="b"/>
                          <a:pathLst>
                            <a:path w="205104" h="0">
                              <a:moveTo>
                                <a:pt x="0" y="0"/>
                              </a:moveTo>
                              <a:lnTo>
                                <a:pt x="204988" y="0"/>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80320" from="483.119354pt,14.15703pt" to="499.260173pt,14.15703pt" stroked="true" strokeweight=".573979pt" strokecolor="#000000">
                <v:stroke dashstyle="solid"/>
                <w10:wrap type="none"/>
              </v:line>
            </w:pict>
          </mc:Fallback>
        </mc:AlternateContent>
      </w:r>
      <w:r>
        <w:rPr/>
        <mc:AlternateContent>
          <mc:Choice Requires="wps">
            <w:drawing>
              <wp:anchor distT="0" distB="0" distL="0" distR="0" allowOverlap="1" layoutInCell="1" locked="0" behindDoc="1" simplePos="0" relativeHeight="479841280">
                <wp:simplePos x="0" y="0"/>
                <wp:positionH relativeFrom="page">
                  <wp:posOffset>6145529</wp:posOffset>
                </wp:positionH>
                <wp:positionV relativeFrom="paragraph">
                  <wp:posOffset>208945</wp:posOffset>
                </wp:positionV>
                <wp:extent cx="87630" cy="19431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87630" cy="194310"/>
                        </a:xfrm>
                        <a:prstGeom prst="rect">
                          <a:avLst/>
                        </a:prstGeom>
                      </wps:spPr>
                      <wps:txbx>
                        <w:txbxContent>
                          <w:p>
                            <w:pPr>
                              <w:spacing w:line="304" w:lineRule="exact" w:before="0"/>
                              <w:ind w:left="0" w:right="0" w:firstLine="0"/>
                              <w:jc w:val="left"/>
                              <w:rPr>
                                <w:i/>
                                <w:sz w:val="27"/>
                              </w:rPr>
                            </w:pPr>
                            <w:r>
                              <w:rPr>
                                <w:i/>
                                <w:spacing w:val="-10"/>
                                <w:sz w:val="27"/>
                              </w:rPr>
                              <w:t>n</w:t>
                            </w:r>
                          </w:p>
                        </w:txbxContent>
                      </wps:txbx>
                      <wps:bodyPr wrap="square" lIns="0" tIns="0" rIns="0" bIns="0" rtlCol="0">
                        <a:noAutofit/>
                      </wps:bodyPr>
                    </wps:wsp>
                  </a:graphicData>
                </a:graphic>
              </wp:anchor>
            </w:drawing>
          </mc:Choice>
          <mc:Fallback>
            <w:pict>
              <v:shape style="position:absolute;margin-left:483.899963pt;margin-top:16.452438pt;width:6.9pt;height:15.3pt;mso-position-horizontal-relative:page;mso-position-vertical-relative:paragraph;z-index:-23475200" type="#_x0000_t202" id="docshape873" filled="false" stroked="false">
                <v:textbox inset="0,0,0,0">
                  <w:txbxContent>
                    <w:p>
                      <w:pPr>
                        <w:spacing w:line="304" w:lineRule="exact" w:before="0"/>
                        <w:ind w:left="0" w:right="0" w:firstLine="0"/>
                        <w:jc w:val="left"/>
                        <w:rPr>
                          <w:i/>
                          <w:sz w:val="27"/>
                        </w:rPr>
                      </w:pPr>
                      <w:r>
                        <w:rPr>
                          <w:i/>
                          <w:spacing w:val="-10"/>
                          <w:sz w:val="27"/>
                        </w:rPr>
                        <w:t>n</w:t>
                      </w:r>
                    </w:p>
                  </w:txbxContent>
                </v:textbox>
                <w10:wrap type="none"/>
              </v:shape>
            </w:pict>
          </mc:Fallback>
        </mc:AlternateContent>
      </w:r>
      <w:r>
        <w:rPr/>
        <w:t>Справедливости</w:t>
      </w:r>
      <w:r>
        <w:rPr>
          <w:spacing w:val="59"/>
          <w:w w:val="150"/>
        </w:rPr>
        <w:t> </w:t>
      </w:r>
      <w:r>
        <w:rPr/>
        <w:t>ради</w:t>
      </w:r>
      <w:r>
        <w:rPr>
          <w:spacing w:val="60"/>
          <w:w w:val="150"/>
        </w:rPr>
        <w:t> </w:t>
      </w:r>
      <w:r>
        <w:rPr/>
        <w:t>следует</w:t>
      </w:r>
      <w:r>
        <w:rPr>
          <w:spacing w:val="59"/>
          <w:w w:val="150"/>
        </w:rPr>
        <w:t> </w:t>
      </w:r>
      <w:r>
        <w:rPr/>
        <w:t>сказать,</w:t>
      </w:r>
      <w:r>
        <w:rPr>
          <w:spacing w:val="59"/>
          <w:w w:val="150"/>
        </w:rPr>
        <w:t> </w:t>
      </w:r>
      <w:r>
        <w:rPr/>
        <w:t>что</w:t>
      </w:r>
      <w:r>
        <w:rPr>
          <w:spacing w:val="60"/>
          <w:w w:val="150"/>
        </w:rPr>
        <w:t> </w:t>
      </w:r>
      <w:r>
        <w:rPr>
          <w:spacing w:val="-2"/>
        </w:rPr>
        <w:t>функцию</w:t>
      </w:r>
    </w:p>
    <w:p>
      <w:pPr>
        <w:spacing w:before="82"/>
        <w:ind w:left="327" w:right="0" w:firstLine="0"/>
        <w:jc w:val="left"/>
        <w:rPr>
          <w:rFonts w:ascii="Symbol" w:hAnsi="Symbol"/>
          <w:sz w:val="27"/>
        </w:rPr>
      </w:pPr>
      <w:r>
        <w:rPr/>
        <w:br w:type="column"/>
      </w:r>
      <w:r>
        <w:rPr>
          <w:sz w:val="27"/>
        </w:rPr>
        <w:t>(</w:t>
      </w:r>
      <w:r>
        <w:rPr>
          <w:spacing w:val="-37"/>
          <w:sz w:val="27"/>
        </w:rPr>
        <w:t> </w:t>
      </w:r>
      <w:r>
        <w:rPr>
          <w:i/>
          <w:sz w:val="27"/>
        </w:rPr>
        <w:t>s</w:t>
      </w:r>
      <w:r>
        <w:rPr>
          <w:sz w:val="27"/>
        </w:rPr>
        <w:t>)</w:t>
      </w:r>
      <w:r>
        <w:rPr>
          <w:spacing w:val="42"/>
          <w:sz w:val="27"/>
        </w:rPr>
        <w:t> </w:t>
      </w:r>
      <w:r>
        <w:rPr>
          <w:rFonts w:ascii="Symbol" w:hAnsi="Symbol"/>
          <w:spacing w:val="-10"/>
          <w:sz w:val="27"/>
        </w:rPr>
        <w:t></w:t>
      </w:r>
    </w:p>
    <w:p>
      <w:pPr>
        <w:tabs>
          <w:tab w:pos="634" w:val="left" w:leader="none"/>
        </w:tabs>
        <w:spacing w:line="196" w:lineRule="auto" w:before="78"/>
        <w:ind w:left="88" w:right="0" w:hanging="27"/>
        <w:jc w:val="left"/>
        <w:rPr>
          <w:sz w:val="16"/>
        </w:rPr>
      </w:pPr>
      <w:r>
        <w:rPr/>
        <w:br w:type="column"/>
      </w:r>
      <w:r>
        <w:rPr>
          <w:rFonts w:ascii="Symbol" w:hAnsi="Symbol"/>
          <w:spacing w:val="-10"/>
          <w:sz w:val="41"/>
        </w:rPr>
        <w:t></w:t>
      </w:r>
      <w:r>
        <w:rPr>
          <w:sz w:val="41"/>
        </w:rPr>
        <w:tab/>
      </w:r>
      <w:r>
        <w:rPr>
          <w:i/>
          <w:spacing w:val="-10"/>
          <w:position w:val="-2"/>
          <w:sz w:val="16"/>
        </w:rPr>
        <w:t>s</w:t>
      </w:r>
      <w:r>
        <w:rPr>
          <w:i/>
          <w:spacing w:val="40"/>
          <w:position w:val="-2"/>
          <w:sz w:val="16"/>
        </w:rPr>
        <w:t> </w:t>
      </w:r>
      <w:r>
        <w:rPr>
          <w:i/>
          <w:sz w:val="16"/>
        </w:rPr>
        <w:t>n</w:t>
      </w:r>
      <w:r>
        <w:rPr>
          <w:i/>
          <w:spacing w:val="-19"/>
          <w:sz w:val="16"/>
        </w:rPr>
        <w:t> </w:t>
      </w:r>
      <w:r>
        <w:rPr>
          <w:rFonts w:ascii="Symbol" w:hAnsi="Symbol"/>
          <w:sz w:val="16"/>
        </w:rPr>
        <w:t></w:t>
      </w:r>
      <w:r>
        <w:rPr>
          <w:sz w:val="16"/>
        </w:rPr>
        <w:t>1</w:t>
      </w:r>
    </w:p>
    <w:p>
      <w:pPr>
        <w:pStyle w:val="BodyText"/>
        <w:spacing w:before="172"/>
        <w:ind w:left="244"/>
      </w:pPr>
      <w:r>
        <w:rPr/>
        <w:br w:type="column"/>
      </w:r>
      <w:r>
        <w:rPr>
          <w:spacing w:val="-2"/>
        </w:rPr>
        <w:t>впервые</w:t>
      </w:r>
    </w:p>
    <w:p>
      <w:pPr>
        <w:pStyle w:val="BodyText"/>
        <w:spacing w:after="0"/>
        <w:sectPr>
          <w:type w:val="continuous"/>
          <w:pgSz w:w="11900" w:h="16840"/>
          <w:pgMar w:header="0" w:footer="985" w:top="1060" w:bottom="1240" w:left="850" w:right="708"/>
          <w:cols w:num="4" w:equalWidth="0">
            <w:col w:w="7390" w:space="40"/>
            <w:col w:w="906" w:space="39"/>
            <w:col w:w="697" w:space="39"/>
            <w:col w:w="1231"/>
          </w:cols>
        </w:sectPr>
      </w:pPr>
    </w:p>
    <w:p>
      <w:pPr>
        <w:pStyle w:val="BodyText"/>
        <w:spacing w:before="21"/>
        <w:ind w:left="851"/>
      </w:pPr>
      <w:r>
        <w:rPr/>
        <w:t>рассматривал</w:t>
      </w:r>
      <w:r>
        <w:rPr>
          <w:spacing w:val="60"/>
          <w:w w:val="150"/>
        </w:rPr>
        <w:t> </w:t>
      </w:r>
      <w:r>
        <w:rPr/>
        <w:t>Эйлер,</w:t>
      </w:r>
      <w:r>
        <w:rPr>
          <w:spacing w:val="60"/>
          <w:w w:val="150"/>
        </w:rPr>
        <w:t> </w:t>
      </w:r>
      <w:r>
        <w:rPr/>
        <w:t>который</w:t>
      </w:r>
      <w:r>
        <w:rPr>
          <w:spacing w:val="63"/>
          <w:w w:val="150"/>
        </w:rPr>
        <w:t> </w:t>
      </w:r>
      <w:r>
        <w:rPr/>
        <w:t>узнал</w:t>
      </w:r>
      <w:r>
        <w:rPr>
          <w:spacing w:val="61"/>
          <w:w w:val="150"/>
        </w:rPr>
        <w:t> </w:t>
      </w:r>
      <w:r>
        <w:rPr/>
        <w:t>много</w:t>
      </w:r>
      <w:r>
        <w:rPr>
          <w:spacing w:val="62"/>
          <w:w w:val="150"/>
        </w:rPr>
        <w:t> </w:t>
      </w:r>
      <w:r>
        <w:rPr/>
        <w:t>ее</w:t>
      </w:r>
      <w:r>
        <w:rPr>
          <w:spacing w:val="62"/>
          <w:w w:val="150"/>
        </w:rPr>
        <w:t> </w:t>
      </w:r>
      <w:r>
        <w:rPr/>
        <w:t>свойств</w:t>
      </w:r>
      <w:r>
        <w:rPr>
          <w:spacing w:val="61"/>
          <w:w w:val="150"/>
        </w:rPr>
        <w:t> </w:t>
      </w:r>
      <w:r>
        <w:rPr/>
        <w:t>и</w:t>
      </w:r>
      <w:r>
        <w:rPr>
          <w:spacing w:val="62"/>
          <w:w w:val="150"/>
        </w:rPr>
        <w:t> </w:t>
      </w:r>
      <w:r>
        <w:rPr/>
        <w:t>открыл</w:t>
      </w:r>
      <w:r>
        <w:rPr>
          <w:spacing w:val="62"/>
          <w:w w:val="150"/>
        </w:rPr>
        <w:t> </w:t>
      </w:r>
      <w:r>
        <w:rPr/>
        <w:t>свою</w:t>
      </w:r>
      <w:r>
        <w:rPr>
          <w:spacing w:val="62"/>
          <w:w w:val="150"/>
        </w:rPr>
        <w:t> </w:t>
      </w:r>
      <w:r>
        <w:rPr>
          <w:spacing w:val="-2"/>
        </w:rPr>
        <w:t>знаменитую</w:t>
      </w:r>
    </w:p>
    <w:p>
      <w:pPr>
        <w:pStyle w:val="BodyText"/>
        <w:spacing w:after="0"/>
        <w:sectPr>
          <w:type w:val="continuous"/>
          <w:pgSz w:w="11900" w:h="16840"/>
          <w:pgMar w:header="0" w:footer="985" w:top="1060" w:bottom="1240" w:left="850" w:right="708"/>
        </w:sectPr>
      </w:pPr>
    </w:p>
    <w:p>
      <w:pPr>
        <w:tabs>
          <w:tab w:pos="317" w:val="left" w:leader="none"/>
          <w:tab w:pos="923" w:val="left" w:leader="none"/>
        </w:tabs>
        <w:spacing w:line="146" w:lineRule="exact" w:before="102"/>
        <w:ind w:left="0" w:right="0" w:firstLine="0"/>
        <w:jc w:val="right"/>
        <w:rPr>
          <w:rFonts w:ascii="Symbol" w:hAnsi="Symbol"/>
          <w:position w:val="-5"/>
          <w:sz w:val="27"/>
        </w:rPr>
      </w:pPr>
      <w:r>
        <w:rPr>
          <w:rFonts w:ascii="Symbol" w:hAnsi="Symbol"/>
          <w:spacing w:val="-10"/>
          <w:sz w:val="16"/>
        </w:rPr>
        <w:t></w:t>
      </w:r>
      <w:r>
        <w:rPr>
          <w:sz w:val="16"/>
        </w:rPr>
        <w:tab/>
      </w:r>
      <w:r>
        <w:rPr>
          <w:spacing w:val="-10"/>
          <w:position w:val="-10"/>
          <w:sz w:val="27"/>
        </w:rPr>
        <w:t>1</w:t>
      </w:r>
      <w:r>
        <w:rPr>
          <w:position w:val="-10"/>
          <w:sz w:val="27"/>
        </w:rPr>
        <w:tab/>
      </w:r>
      <w:r>
        <w:rPr>
          <w:rFonts w:ascii="Symbol" w:hAnsi="Symbol"/>
          <w:sz w:val="16"/>
        </w:rPr>
        <w:t></w:t>
      </w:r>
      <w:r>
        <w:rPr>
          <w:spacing w:val="77"/>
          <w:w w:val="150"/>
          <w:sz w:val="16"/>
        </w:rPr>
        <w:t> </w:t>
      </w:r>
      <w:r>
        <w:rPr>
          <w:rFonts w:ascii="Symbol" w:hAnsi="Symbol"/>
          <w:spacing w:val="-10"/>
          <w:position w:val="-5"/>
          <w:sz w:val="27"/>
        </w:rPr>
        <w:t></w:t>
      </w:r>
    </w:p>
    <w:p>
      <w:pPr>
        <w:spacing w:line="50" w:lineRule="auto" w:before="48"/>
        <w:ind w:left="432" w:right="0" w:firstLine="0"/>
        <w:jc w:val="left"/>
        <w:rPr>
          <w:sz w:val="16"/>
        </w:rPr>
      </w:pPr>
      <w:r>
        <w:rPr/>
        <w:br w:type="column"/>
      </w:r>
      <w:r>
        <w:rPr>
          <w:position w:val="-23"/>
          <w:sz w:val="27"/>
        </w:rPr>
        <w:t>1</w:t>
      </w:r>
      <w:r>
        <w:rPr>
          <w:spacing w:val="26"/>
          <w:position w:val="-23"/>
          <w:sz w:val="27"/>
        </w:rPr>
        <w:t> </w:t>
      </w:r>
      <w:r>
        <w:rPr>
          <w:rFonts w:ascii="Symbol" w:hAnsi="Symbol"/>
          <w:position w:val="-18"/>
          <w:sz w:val="27"/>
        </w:rPr>
        <w:t></w:t>
      </w:r>
      <w:r>
        <w:rPr>
          <w:spacing w:val="-20"/>
          <w:position w:val="-18"/>
          <w:sz w:val="27"/>
        </w:rPr>
        <w:t> </w:t>
      </w:r>
      <w:r>
        <w:rPr>
          <w:rFonts w:ascii="Symbol" w:hAnsi="Symbol"/>
          <w:spacing w:val="-5"/>
          <w:sz w:val="16"/>
        </w:rPr>
        <w:t></w:t>
      </w:r>
      <w:r>
        <w:rPr>
          <w:spacing w:val="-5"/>
          <w:sz w:val="16"/>
        </w:rPr>
        <w:t>1</w:t>
      </w:r>
    </w:p>
    <w:p>
      <w:pPr>
        <w:spacing w:after="0" w:line="50" w:lineRule="auto"/>
        <w:jc w:val="left"/>
        <w:rPr>
          <w:sz w:val="16"/>
        </w:rPr>
        <w:sectPr>
          <w:type w:val="continuous"/>
          <w:pgSz w:w="11900" w:h="16840"/>
          <w:pgMar w:header="0" w:footer="985" w:top="1060" w:bottom="1240" w:left="850" w:right="708"/>
          <w:cols w:num="2" w:equalWidth="0">
            <w:col w:w="4093" w:space="40"/>
            <w:col w:w="6209"/>
          </w:cols>
        </w:sectPr>
      </w:pPr>
    </w:p>
    <w:p>
      <w:pPr>
        <w:spacing w:line="479" w:lineRule="exact" w:before="3"/>
        <w:ind w:left="851" w:right="0" w:firstLine="0"/>
        <w:jc w:val="left"/>
        <w:rPr>
          <w:i/>
          <w:position w:val="-2"/>
          <w:sz w:val="16"/>
        </w:rPr>
      </w:pPr>
      <w:r>
        <w:rPr>
          <w:i/>
          <w:position w:val="-2"/>
          <w:sz w:val="16"/>
        </w:rPr>
        <mc:AlternateContent>
          <mc:Choice Requires="wps">
            <w:drawing>
              <wp:anchor distT="0" distB="0" distL="0" distR="0" allowOverlap="1" layoutInCell="1" locked="0" behindDoc="1" simplePos="0" relativeHeight="479836672">
                <wp:simplePos x="0" y="0"/>
                <wp:positionH relativeFrom="page">
                  <wp:posOffset>2478785</wp:posOffset>
                </wp:positionH>
                <wp:positionV relativeFrom="paragraph">
                  <wp:posOffset>179103</wp:posOffset>
                </wp:positionV>
                <wp:extent cx="179070" cy="1270"/>
                <wp:effectExtent l="0" t="0" r="0" b="0"/>
                <wp:wrapNone/>
                <wp:docPr id="1402" name="Graphic 1402"/>
                <wp:cNvGraphicFramePr>
                  <a:graphicFrameLocks/>
                </wp:cNvGraphicFramePr>
                <a:graphic>
                  <a:graphicData uri="http://schemas.microsoft.com/office/word/2010/wordprocessingShape">
                    <wps:wsp>
                      <wps:cNvPr id="1402" name="Graphic 1402"/>
                      <wps:cNvSpPr/>
                      <wps:spPr>
                        <a:xfrm>
                          <a:off x="0" y="0"/>
                          <a:ext cx="179070" cy="1270"/>
                        </a:xfrm>
                        <a:custGeom>
                          <a:avLst/>
                          <a:gdLst/>
                          <a:ahLst/>
                          <a:cxnLst/>
                          <a:rect l="l" t="t" r="r" b="b"/>
                          <a:pathLst>
                            <a:path w="179070" h="0">
                              <a:moveTo>
                                <a:pt x="0" y="0"/>
                              </a:moveTo>
                              <a:lnTo>
                                <a:pt x="179069"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79808" from="195.179993pt,14.102652pt" to="209.279993pt,14.102652pt" stroked="true" strokeweight=".572pt" strokecolor="#000000">
                <v:stroke dashstyle="solid"/>
                <w10:wrap type="none"/>
              </v:line>
            </w:pict>
          </mc:Fallback>
        </mc:AlternateContent>
      </w:r>
      <w:r>
        <w:rPr>
          <w:i/>
          <w:position w:val="-2"/>
          <w:sz w:val="16"/>
        </w:rPr>
        <mc:AlternateContent>
          <mc:Choice Requires="wps">
            <w:drawing>
              <wp:anchor distT="0" distB="0" distL="0" distR="0" allowOverlap="1" layoutInCell="1" locked="0" behindDoc="1" simplePos="0" relativeHeight="479837184">
                <wp:simplePos x="0" y="0"/>
                <wp:positionH relativeFrom="page">
                  <wp:posOffset>3379470</wp:posOffset>
                </wp:positionH>
                <wp:positionV relativeFrom="paragraph">
                  <wp:posOffset>179103</wp:posOffset>
                </wp:positionV>
                <wp:extent cx="201295" cy="1270"/>
                <wp:effectExtent l="0" t="0" r="0" b="0"/>
                <wp:wrapNone/>
                <wp:docPr id="1403" name="Graphic 1403"/>
                <wp:cNvGraphicFramePr>
                  <a:graphicFrameLocks/>
                </wp:cNvGraphicFramePr>
                <a:graphic>
                  <a:graphicData uri="http://schemas.microsoft.com/office/word/2010/wordprocessingShape">
                    <wps:wsp>
                      <wps:cNvPr id="1403" name="Graphic 1403"/>
                      <wps:cNvSpPr/>
                      <wps:spPr>
                        <a:xfrm>
                          <a:off x="0" y="0"/>
                          <a:ext cx="201295" cy="1270"/>
                        </a:xfrm>
                        <a:custGeom>
                          <a:avLst/>
                          <a:gdLst/>
                          <a:ahLst/>
                          <a:cxnLst/>
                          <a:rect l="l" t="t" r="r" b="b"/>
                          <a:pathLst>
                            <a:path w="201295" h="0">
                              <a:moveTo>
                                <a:pt x="0" y="0"/>
                              </a:moveTo>
                              <a:lnTo>
                                <a:pt x="201167"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79296" from="266.100006pt,14.102652pt" to="281.940006pt,14.102652pt" stroked="true" strokeweight=".572pt" strokecolor="#000000">
                <v:stroke dashstyle="solid"/>
                <w10:wrap type="none"/>
              </v:line>
            </w:pict>
          </mc:Fallback>
        </mc:AlternateContent>
      </w:r>
      <w:r>
        <w:rPr>
          <w:i/>
          <w:position w:val="-2"/>
          <w:sz w:val="16"/>
        </w:rPr>
        <mc:AlternateContent>
          <mc:Choice Requires="wps">
            <w:drawing>
              <wp:anchor distT="0" distB="0" distL="0" distR="0" allowOverlap="1" layoutInCell="1" locked="0" behindDoc="1" simplePos="0" relativeHeight="479841792">
                <wp:simplePos x="0" y="0"/>
                <wp:positionH relativeFrom="page">
                  <wp:posOffset>2487918</wp:posOffset>
                </wp:positionH>
                <wp:positionV relativeFrom="paragraph">
                  <wp:posOffset>205456</wp:posOffset>
                </wp:positionV>
                <wp:extent cx="87630" cy="193675"/>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87630" cy="193675"/>
                        </a:xfrm>
                        <a:prstGeom prst="rect">
                          <a:avLst/>
                        </a:prstGeom>
                      </wps:spPr>
                      <wps:txbx>
                        <w:txbxContent>
                          <w:p>
                            <w:pPr>
                              <w:spacing w:line="304" w:lineRule="exact" w:before="0"/>
                              <w:ind w:left="0" w:right="0" w:firstLine="0"/>
                              <w:jc w:val="left"/>
                              <w:rPr>
                                <w:i/>
                                <w:sz w:val="27"/>
                              </w:rPr>
                            </w:pPr>
                            <w:r>
                              <w:rPr>
                                <w:i/>
                                <w:spacing w:val="-10"/>
                                <w:sz w:val="27"/>
                              </w:rPr>
                              <w:t>n</w:t>
                            </w:r>
                          </w:p>
                        </w:txbxContent>
                      </wps:txbx>
                      <wps:bodyPr wrap="square" lIns="0" tIns="0" rIns="0" bIns="0" rtlCol="0">
                        <a:noAutofit/>
                      </wps:bodyPr>
                    </wps:wsp>
                  </a:graphicData>
                </a:graphic>
              </wp:anchor>
            </w:drawing>
          </mc:Choice>
          <mc:Fallback>
            <w:pict>
              <v:shape style="position:absolute;margin-left:195.899078pt;margin-top:16.177711pt;width:6.9pt;height:15.25pt;mso-position-horizontal-relative:page;mso-position-vertical-relative:paragraph;z-index:-23474688" type="#_x0000_t202" id="docshape874" filled="false" stroked="false">
                <v:textbox inset="0,0,0,0">
                  <w:txbxContent>
                    <w:p>
                      <w:pPr>
                        <w:spacing w:line="304" w:lineRule="exact" w:before="0"/>
                        <w:ind w:left="0" w:right="0" w:firstLine="0"/>
                        <w:jc w:val="left"/>
                        <w:rPr>
                          <w:i/>
                          <w:sz w:val="27"/>
                        </w:rPr>
                      </w:pPr>
                      <w:r>
                        <w:rPr>
                          <w:i/>
                          <w:spacing w:val="-10"/>
                          <w:sz w:val="27"/>
                        </w:rPr>
                        <w:t>n</w:t>
                      </w:r>
                    </w:p>
                  </w:txbxContent>
                </v:textbox>
                <w10:wrap type="none"/>
              </v:shape>
            </w:pict>
          </mc:Fallback>
        </mc:AlternateContent>
      </w:r>
      <w:r>
        <w:rPr>
          <w:position w:val="1"/>
          <w:sz w:val="24"/>
        </w:rPr>
        <w:t>формулу</w:t>
      </w:r>
      <w:r>
        <w:rPr>
          <w:spacing w:val="39"/>
          <w:position w:val="1"/>
          <w:sz w:val="24"/>
        </w:rPr>
        <w:t>  </w:t>
      </w:r>
      <w:r>
        <w:rPr>
          <w:rFonts w:ascii="Symbol" w:hAnsi="Symbol"/>
          <w:position w:val="6"/>
          <w:sz w:val="29"/>
        </w:rPr>
        <w:t></w:t>
      </w:r>
      <w:r>
        <w:rPr>
          <w:spacing w:val="-36"/>
          <w:position w:val="6"/>
          <w:sz w:val="29"/>
        </w:rPr>
        <w:t> </w:t>
      </w:r>
      <w:r>
        <w:rPr>
          <w:position w:val="6"/>
          <w:sz w:val="27"/>
        </w:rPr>
        <w:t>(</w:t>
      </w:r>
      <w:r>
        <w:rPr>
          <w:i/>
          <w:position w:val="6"/>
          <w:sz w:val="27"/>
        </w:rPr>
        <w:t>s</w:t>
      </w:r>
      <w:r>
        <w:rPr>
          <w:position w:val="6"/>
          <w:sz w:val="27"/>
        </w:rPr>
        <w:t>)</w:t>
      </w:r>
      <w:r>
        <w:rPr>
          <w:spacing w:val="1"/>
          <w:position w:val="6"/>
          <w:sz w:val="27"/>
        </w:rPr>
        <w:t> </w:t>
      </w:r>
      <w:r>
        <w:rPr>
          <w:rFonts w:ascii="Symbol" w:hAnsi="Symbol"/>
          <w:position w:val="6"/>
          <w:sz w:val="27"/>
        </w:rPr>
        <w:t></w:t>
      </w:r>
      <w:r>
        <w:rPr>
          <w:spacing w:val="-1"/>
          <w:position w:val="6"/>
          <w:sz w:val="27"/>
        </w:rPr>
        <w:t> </w:t>
      </w:r>
      <w:r>
        <w:rPr>
          <w:rFonts w:ascii="Symbol" w:hAnsi="Symbol"/>
          <w:sz w:val="41"/>
        </w:rPr>
        <w:t></w:t>
      </w:r>
      <w:r>
        <w:rPr>
          <w:spacing w:val="59"/>
          <w:w w:val="150"/>
          <w:sz w:val="41"/>
        </w:rPr>
        <w:t> </w:t>
      </w:r>
      <w:r>
        <w:rPr>
          <w:i/>
          <w:spacing w:val="-10"/>
          <w:position w:val="-2"/>
          <w:sz w:val="16"/>
        </w:rPr>
        <w:t>s</w:t>
      </w:r>
    </w:p>
    <w:p>
      <w:pPr>
        <w:spacing w:line="173" w:lineRule="exact" w:before="0"/>
        <w:ind w:left="0" w:right="285" w:firstLine="0"/>
        <w:jc w:val="right"/>
        <w:rPr>
          <w:sz w:val="16"/>
        </w:rPr>
      </w:pPr>
      <w:r>
        <w:rPr>
          <w:i/>
          <w:spacing w:val="-5"/>
          <w:sz w:val="16"/>
        </w:rPr>
        <w:t>n</w:t>
      </w:r>
      <w:r>
        <w:rPr>
          <w:rFonts w:ascii="Symbol" w:hAnsi="Symbol"/>
          <w:spacing w:val="-5"/>
          <w:sz w:val="16"/>
        </w:rPr>
        <w:t></w:t>
      </w:r>
      <w:r>
        <w:rPr>
          <w:spacing w:val="-5"/>
          <w:sz w:val="16"/>
        </w:rPr>
        <w:t>1</w:t>
      </w:r>
    </w:p>
    <w:p>
      <w:pPr>
        <w:spacing w:line="489" w:lineRule="exact" w:before="0"/>
        <w:ind w:left="78" w:right="0" w:firstLine="0"/>
        <w:jc w:val="left"/>
        <w:rPr>
          <w:rFonts w:ascii="Symbol" w:hAnsi="Symbol"/>
          <w:sz w:val="27"/>
        </w:rPr>
      </w:pPr>
      <w:r>
        <w:rPr/>
        <w:br w:type="column"/>
      </w:r>
      <w:r>
        <w:rPr>
          <w:rFonts w:ascii="Symbol" w:hAnsi="Symbol"/>
          <w:sz w:val="27"/>
        </w:rPr>
        <w:t></w:t>
      </w:r>
      <w:r>
        <w:rPr>
          <w:spacing w:val="-5"/>
          <w:sz w:val="27"/>
        </w:rPr>
        <w:t> </w:t>
      </w:r>
      <w:r>
        <w:rPr>
          <w:rFonts w:ascii="Symbol" w:hAnsi="Symbol"/>
          <w:spacing w:val="5"/>
          <w:position w:val="-5"/>
          <w:sz w:val="41"/>
        </w:rPr>
        <w:t></w:t>
      </w:r>
      <w:r>
        <w:rPr>
          <w:rFonts w:ascii="Symbol" w:hAnsi="Symbol"/>
          <w:spacing w:val="5"/>
          <w:position w:val="-10"/>
          <w:sz w:val="27"/>
        </w:rPr>
        <w:t></w:t>
      </w:r>
      <w:r>
        <w:rPr>
          <w:spacing w:val="5"/>
          <w:sz w:val="27"/>
        </w:rPr>
        <w:t>1</w:t>
      </w:r>
      <w:r>
        <w:rPr>
          <w:rFonts w:ascii="Symbol" w:hAnsi="Symbol"/>
          <w:spacing w:val="5"/>
          <w:sz w:val="27"/>
        </w:rPr>
        <w:t></w:t>
      </w:r>
    </w:p>
    <w:p>
      <w:pPr>
        <w:spacing w:line="164" w:lineRule="exact" w:before="0"/>
        <w:ind w:left="0" w:right="112" w:firstLine="0"/>
        <w:jc w:val="center"/>
        <w:rPr>
          <w:sz w:val="16"/>
        </w:rPr>
      </w:pPr>
      <w:r>
        <w:rPr>
          <w:sz w:val="16"/>
        </w:rPr>
        <mc:AlternateContent>
          <mc:Choice Requires="wps">
            <w:drawing>
              <wp:anchor distT="0" distB="0" distL="0" distR="0" allowOverlap="1" layoutInCell="1" locked="0" behindDoc="1" simplePos="0" relativeHeight="479842304">
                <wp:simplePos x="0" y="0"/>
                <wp:positionH relativeFrom="page">
                  <wp:posOffset>3071624</wp:posOffset>
                </wp:positionH>
                <wp:positionV relativeFrom="paragraph">
                  <wp:posOffset>-95335</wp:posOffset>
                </wp:positionV>
                <wp:extent cx="67310" cy="214629"/>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67310" cy="214629"/>
                        </a:xfrm>
                        <a:prstGeom prst="rect">
                          <a:avLst/>
                        </a:prstGeom>
                      </wps:spPr>
                      <wps:txbx>
                        <w:txbxContent>
                          <w:p>
                            <w:pPr>
                              <w:spacing w:before="5"/>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241.860199pt;margin-top:-7.506737pt;width:5.3pt;height:16.9pt;mso-position-horizontal-relative:page;mso-position-vertical-relative:paragraph;z-index:-23474176" type="#_x0000_t202" id="docshape875" filled="false" stroked="false">
                <v:textbox inset="0,0,0,0">
                  <w:txbxContent>
                    <w:p>
                      <w:pPr>
                        <w:spacing w:before="5"/>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i/>
          <w:sz w:val="16"/>
        </w:rPr>
        <w:t>j</w:t>
      </w:r>
      <w:r>
        <w:rPr>
          <w:i/>
          <w:spacing w:val="-26"/>
          <w:sz w:val="16"/>
        </w:rPr>
        <w:t> </w:t>
      </w:r>
      <w:r>
        <w:rPr>
          <w:rFonts w:ascii="Symbol" w:hAnsi="Symbol"/>
          <w:spacing w:val="-5"/>
          <w:sz w:val="16"/>
        </w:rPr>
        <w:t></w:t>
      </w:r>
      <w:r>
        <w:rPr>
          <w:spacing w:val="-5"/>
          <w:sz w:val="16"/>
        </w:rPr>
        <w:t>1</w:t>
      </w:r>
    </w:p>
    <w:p>
      <w:pPr>
        <w:spacing w:before="187"/>
        <w:ind w:left="64" w:right="0" w:firstLine="0"/>
        <w:jc w:val="left"/>
        <w:rPr>
          <w:rFonts w:ascii="Symbol" w:hAnsi="Symbol"/>
          <w:position w:val="-15"/>
          <w:sz w:val="27"/>
        </w:rPr>
      </w:pPr>
      <w:r>
        <w:rPr/>
        <w:br w:type="column"/>
      </w:r>
      <w:r>
        <w:rPr>
          <w:i/>
          <w:spacing w:val="11"/>
          <w:position w:val="-10"/>
          <w:sz w:val="27"/>
        </w:rPr>
        <w:t>p</w:t>
      </w:r>
      <w:r>
        <w:rPr>
          <w:i/>
          <w:spacing w:val="11"/>
          <w:position w:val="1"/>
          <w:sz w:val="16"/>
        </w:rPr>
        <w:t>s</w:t>
      </w:r>
      <w:r>
        <w:rPr>
          <w:i/>
          <w:spacing w:val="14"/>
          <w:position w:val="1"/>
          <w:sz w:val="16"/>
        </w:rPr>
        <w:t> </w:t>
      </w:r>
      <w:r>
        <w:rPr>
          <w:rFonts w:ascii="Symbol" w:hAnsi="Symbol"/>
          <w:spacing w:val="-68"/>
          <w:sz w:val="27"/>
        </w:rPr>
        <w:t></w:t>
      </w:r>
      <w:r>
        <w:rPr>
          <w:rFonts w:ascii="Symbol" w:hAnsi="Symbol"/>
          <w:spacing w:val="-68"/>
          <w:position w:val="-15"/>
          <w:sz w:val="27"/>
        </w:rPr>
        <w:t></w:t>
      </w:r>
    </w:p>
    <w:p>
      <w:pPr>
        <w:pStyle w:val="BodyText"/>
        <w:tabs>
          <w:tab w:pos="2303" w:val="left" w:leader="none"/>
        </w:tabs>
        <w:spacing w:before="162"/>
        <w:ind w:left="235"/>
      </w:pPr>
      <w:r>
        <w:rPr/>
        <w:br w:type="column"/>
      </w:r>
      <w:r>
        <w:rPr/>
        <w:t>,</w:t>
      </w:r>
      <w:r>
        <w:rPr>
          <w:spacing w:val="29"/>
        </w:rPr>
        <w:t>  </w:t>
      </w:r>
      <w:r>
        <w:rPr>
          <w:spacing w:val="-2"/>
        </w:rPr>
        <w:t>связывающую</w:t>
      </w:r>
      <w:r>
        <w:rPr/>
        <w:tab/>
      </w:r>
      <w:r>
        <w:rPr>
          <w:rFonts w:ascii="Symbol" w:hAnsi="Symbol"/>
        </w:rPr>
        <w:t></w:t>
      </w:r>
      <w:r>
        <w:rPr/>
        <w:t>(</w:t>
      </w:r>
      <w:r>
        <w:rPr>
          <w:i/>
        </w:rPr>
        <w:t>s</w:t>
      </w:r>
      <w:r>
        <w:rPr/>
        <w:t>)</w:t>
      </w:r>
      <w:r>
        <w:rPr>
          <w:spacing w:val="27"/>
        </w:rPr>
        <w:t>  </w:t>
      </w:r>
      <w:r>
        <w:rPr/>
        <w:t>с</w:t>
      </w:r>
      <w:r>
        <w:rPr>
          <w:spacing w:val="29"/>
        </w:rPr>
        <w:t>  </w:t>
      </w:r>
      <w:r>
        <w:rPr/>
        <w:t>простыми</w:t>
      </w:r>
      <w:r>
        <w:rPr>
          <w:spacing w:val="28"/>
        </w:rPr>
        <w:t>  </w:t>
      </w:r>
      <w:r>
        <w:rPr>
          <w:spacing w:val="-2"/>
        </w:rPr>
        <w:t>числами.</w:t>
      </w:r>
    </w:p>
    <w:p>
      <w:pPr>
        <w:pStyle w:val="BodyText"/>
        <w:spacing w:after="0"/>
        <w:sectPr>
          <w:type w:val="continuous"/>
          <w:pgSz w:w="11900" w:h="16840"/>
          <w:pgMar w:header="0" w:footer="985" w:top="1060" w:bottom="1240" w:left="850" w:right="708"/>
          <w:cols w:num="4" w:equalWidth="0">
            <w:col w:w="3291" w:space="40"/>
            <w:col w:w="1085" w:space="39"/>
            <w:col w:w="447" w:space="40"/>
            <w:col w:w="5400"/>
          </w:cols>
        </w:sectPr>
      </w:pPr>
    </w:p>
    <w:p>
      <w:pPr>
        <w:pStyle w:val="BodyText"/>
        <w:spacing w:before="63"/>
        <w:ind w:left="851" w:right="131" w:hanging="1"/>
        <w:jc w:val="both"/>
      </w:pPr>
      <w:r>
        <w:rPr/>
        <mc:AlternateContent>
          <mc:Choice Requires="wps">
            <w:drawing>
              <wp:anchor distT="0" distB="0" distL="0" distR="0" allowOverlap="1" layoutInCell="1" locked="0" behindDoc="1" simplePos="0" relativeHeight="479842816">
                <wp:simplePos x="0" y="0"/>
                <wp:positionH relativeFrom="page">
                  <wp:posOffset>3516634</wp:posOffset>
                </wp:positionH>
                <wp:positionV relativeFrom="paragraph">
                  <wp:posOffset>-116598</wp:posOffset>
                </wp:positionV>
                <wp:extent cx="28575" cy="113030"/>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28575" cy="113030"/>
                        </a:xfrm>
                        <a:prstGeom prst="rect">
                          <a:avLst/>
                        </a:prstGeom>
                      </wps:spPr>
                      <wps:txbx>
                        <w:txbxContent>
                          <w:p>
                            <w:pPr>
                              <w:spacing w:line="178" w:lineRule="exact" w:before="0"/>
                              <w:ind w:left="0" w:right="0" w:firstLine="0"/>
                              <w:jc w:val="left"/>
                              <w:rPr>
                                <w:i/>
                                <w:sz w:val="16"/>
                              </w:rPr>
                            </w:pPr>
                            <w:r>
                              <w:rPr>
                                <w:i/>
                                <w:spacing w:val="-10"/>
                                <w:sz w:val="16"/>
                              </w:rPr>
                              <w:t>j</w:t>
                            </w:r>
                          </w:p>
                        </w:txbxContent>
                      </wps:txbx>
                      <wps:bodyPr wrap="square" lIns="0" tIns="0" rIns="0" bIns="0" rtlCol="0">
                        <a:noAutofit/>
                      </wps:bodyPr>
                    </wps:wsp>
                  </a:graphicData>
                </a:graphic>
              </wp:anchor>
            </w:drawing>
          </mc:Choice>
          <mc:Fallback>
            <w:pict>
              <v:shape style="position:absolute;margin-left:276.90033pt;margin-top:-9.181001pt;width:2.25pt;height:8.9pt;mso-position-horizontal-relative:page;mso-position-vertical-relative:paragraph;z-index:-23473664" type="#_x0000_t202" id="docshape876" filled="false" stroked="false">
                <v:textbox inset="0,0,0,0">
                  <w:txbxContent>
                    <w:p>
                      <w:pPr>
                        <w:spacing w:line="178" w:lineRule="exact" w:before="0"/>
                        <w:ind w:left="0" w:right="0" w:firstLine="0"/>
                        <w:jc w:val="left"/>
                        <w:rPr>
                          <w:i/>
                          <w:sz w:val="16"/>
                        </w:rPr>
                      </w:pPr>
                      <w:r>
                        <w:rPr>
                          <w:i/>
                          <w:spacing w:val="-10"/>
                          <w:sz w:val="16"/>
                        </w:rPr>
                        <w:t>j</w:t>
                      </w:r>
                    </w:p>
                  </w:txbxContent>
                </v:textbox>
                <w10:wrap type="none"/>
              </v:shape>
            </w:pict>
          </mc:Fallback>
        </mc:AlternateContent>
      </w:r>
      <w:r>
        <w:rPr/>
        <w:t>Поэтому, правильнее было бы называть главную героиню этого пункта дзета-функцией Эйлера. Однако математики – люди твердолобые, и раз уж так повелось, талдычат все: “дзета-функция Римана” да “дзета-функция Римана”.</w:t>
      </w:r>
      <w:r>
        <w:rPr>
          <w:spacing w:val="-1"/>
        </w:rPr>
        <w:t> </w:t>
      </w:r>
      <w:r>
        <w:rPr/>
        <w:t>(Ортодоксальные математики до сих пор,</w:t>
      </w:r>
      <w:r>
        <w:rPr>
          <w:spacing w:val="40"/>
        </w:rPr>
        <w:t> </w:t>
      </w:r>
      <w:r>
        <w:rPr/>
        <w:t>например, условия аналитичности Даламбера - Эйлера функции комплексного переменного</w:t>
      </w:r>
      <w:r>
        <w:rPr>
          <w:spacing w:val="71"/>
        </w:rPr>
        <w:t> </w:t>
      </w:r>
      <w:r>
        <w:rPr/>
        <w:t>называют</w:t>
      </w:r>
      <w:r>
        <w:rPr>
          <w:spacing w:val="68"/>
        </w:rPr>
        <w:t> </w:t>
      </w:r>
      <w:r>
        <w:rPr/>
        <w:t>условиями</w:t>
      </w:r>
      <w:r>
        <w:rPr>
          <w:spacing w:val="71"/>
        </w:rPr>
        <w:t> </w:t>
      </w:r>
      <w:r>
        <w:rPr/>
        <w:t>Коши</w:t>
      </w:r>
      <w:r>
        <w:rPr>
          <w:spacing w:val="70"/>
        </w:rPr>
        <w:t> </w:t>
      </w:r>
      <w:r>
        <w:rPr/>
        <w:t>-</w:t>
      </w:r>
      <w:r>
        <w:rPr>
          <w:spacing w:val="69"/>
        </w:rPr>
        <w:t> </w:t>
      </w:r>
      <w:r>
        <w:rPr/>
        <w:t>Римана.)</w:t>
      </w:r>
      <w:r>
        <w:rPr>
          <w:spacing w:val="69"/>
        </w:rPr>
        <w:t>  </w:t>
      </w:r>
      <w:r>
        <w:rPr/>
        <w:t>Разумеется,</w:t>
      </w:r>
      <w:r>
        <w:rPr>
          <w:spacing w:val="69"/>
        </w:rPr>
        <w:t> </w:t>
      </w:r>
      <w:r>
        <w:rPr/>
        <w:t>Риман</w:t>
      </w:r>
      <w:r>
        <w:rPr>
          <w:spacing w:val="70"/>
        </w:rPr>
        <w:t> </w:t>
      </w:r>
      <w:r>
        <w:rPr/>
        <w:t>тоже</w:t>
      </w:r>
      <w:r>
        <w:rPr>
          <w:spacing w:val="70"/>
        </w:rPr>
        <w:t> </w:t>
      </w:r>
      <w:r>
        <w:rPr/>
        <w:t>изучал</w:t>
      </w:r>
    </w:p>
    <w:p>
      <w:pPr>
        <w:pStyle w:val="BodyText"/>
        <w:spacing w:after="0"/>
        <w:jc w:val="both"/>
        <w:sectPr>
          <w:type w:val="continuous"/>
          <w:pgSz w:w="11900" w:h="16840"/>
          <w:pgMar w:header="0" w:footer="985" w:top="1060" w:bottom="1240" w:left="850" w:right="708"/>
        </w:sectPr>
      </w:pPr>
    </w:p>
    <w:p>
      <w:pPr>
        <w:pStyle w:val="BodyText"/>
        <w:spacing w:before="72"/>
        <w:ind w:left="851" w:right="132"/>
        <w:jc w:val="both"/>
      </w:pPr>
      <w:r>
        <w:rPr/>
        <w:t>функцию</w:t>
      </w:r>
      <w:r>
        <w:rPr>
          <w:spacing w:val="40"/>
        </w:rPr>
        <w:t> </w:t>
      </w:r>
      <w:r>
        <w:rPr>
          <w:rFonts w:ascii="Symbol" w:hAnsi="Symbol"/>
        </w:rPr>
        <w:t></w:t>
      </w:r>
      <w:r>
        <w:rPr/>
        <w:t>(</w:t>
      </w:r>
      <w:r>
        <w:rPr>
          <w:i/>
        </w:rPr>
        <w:t>s</w:t>
      </w:r>
      <w:r>
        <w:rPr/>
        <w:t>)</w:t>
      </w:r>
      <w:r>
        <w:rPr>
          <w:spacing w:val="40"/>
        </w:rPr>
        <w:t> </w:t>
      </w:r>
      <w:r>
        <w:rPr/>
        <w:t>и высказал про нее много интересного, но мы не будем осуждать здесь ортодоксальных математиков за неправильное именование функции</w:t>
      </w:r>
      <w:r>
        <w:rPr>
          <w:spacing w:val="40"/>
        </w:rPr>
        <w:t> </w:t>
      </w:r>
      <w:r>
        <w:rPr>
          <w:rFonts w:ascii="Symbol" w:hAnsi="Symbol"/>
        </w:rPr>
        <w:t></w:t>
      </w:r>
      <w:r>
        <w:rPr/>
        <w:t>(</w:t>
      </w:r>
      <w:r>
        <w:rPr>
          <w:i/>
        </w:rPr>
        <w:t>s</w:t>
      </w:r>
      <w:r>
        <w:rPr/>
        <w:t>),</w:t>
      </w:r>
      <w:r>
        <w:rPr>
          <w:spacing w:val="40"/>
        </w:rPr>
        <w:t> </w:t>
      </w:r>
      <w:r>
        <w:rPr/>
        <w:t>ибо само по</w:t>
      </w:r>
      <w:r>
        <w:rPr>
          <w:spacing w:val="40"/>
        </w:rPr>
        <w:t> </w:t>
      </w:r>
      <w:r>
        <w:rPr/>
        <w:t>себе имя ярчайшей звезды математического небосклона Георга Фридриха Бернгарда Римана есть вечная награда для любой функции, а</w:t>
      </w:r>
      <w:r>
        <w:rPr>
          <w:spacing w:val="40"/>
        </w:rPr>
        <w:t> </w:t>
      </w:r>
      <w:r>
        <w:rPr>
          <w:rFonts w:ascii="Symbol" w:hAnsi="Symbol"/>
        </w:rPr>
        <w:t></w:t>
      </w:r>
      <w:r>
        <w:rPr/>
        <w:t>(</w:t>
      </w:r>
      <w:r>
        <w:rPr>
          <w:i/>
        </w:rPr>
        <w:t>s</w:t>
      </w:r>
      <w:r>
        <w:rPr/>
        <w:t>)</w:t>
      </w:r>
      <w:r>
        <w:rPr>
          <w:spacing w:val="40"/>
        </w:rPr>
        <w:t> </w:t>
      </w:r>
      <w:r>
        <w:rPr/>
        <w:t>такой орден, несомненно, </w:t>
      </w:r>
      <w:r>
        <w:rPr>
          <w:spacing w:val="-2"/>
        </w:rPr>
        <w:t>заслужила.</w:t>
      </w:r>
    </w:p>
    <w:p>
      <w:pPr>
        <w:pStyle w:val="BodyText"/>
        <w:ind w:left="851" w:right="131" w:firstLine="708"/>
        <w:jc w:val="both"/>
      </w:pPr>
      <w:r>
        <w:rPr/>
        <w:t>Несколько слов о Бернгарде Римане (1826 – 1866), человеке, который в очень большой степени определил лицо современной математики. Риман был сыном деревенского священника, учился в Геттингенском университете, где в 1851 году получил степень доктора, в 1854 году стал приват-доцентом, в 1859 году – профессором, переемником Дирихле на кафедре математики. Болезненный, он провел последние несколько месяцев жизни в Италии, где и умер в сорокалетнем возрасте. За свою</w:t>
      </w:r>
      <w:r>
        <w:rPr>
          <w:spacing w:val="40"/>
        </w:rPr>
        <w:t> </w:t>
      </w:r>
      <w:r>
        <w:rPr/>
        <w:t>короткую жизнь Риман опубликовал небольшое число работ, но каждая из них – настоящая жемчужина, открывающая новые и плодотворные области. Именно Риману мы обязаны введением в анализ топологических представлений, понятию римановой поверхности, определению интеграла Римана, исследованию гипергеометрических рядов</w:t>
      </w:r>
      <w:r>
        <w:rPr>
          <w:spacing w:val="40"/>
        </w:rPr>
        <w:t> </w:t>
      </w:r>
      <w:r>
        <w:rPr/>
        <w:t>и абелевых функций,</w:t>
      </w:r>
      <w:r>
        <w:rPr>
          <w:spacing w:val="40"/>
        </w:rPr>
        <w:t> </w:t>
      </w:r>
      <w:r>
        <w:rPr/>
        <w:t>и так далее, и так далее. Именно ему мы обязаны новому взгляду на геометрию, при котором пространство вводится как топологическое многообразие с метрикой, задаваемой</w:t>
      </w:r>
      <w:r>
        <w:rPr>
          <w:spacing w:val="-1"/>
        </w:rPr>
        <w:t> </w:t>
      </w:r>
      <w:r>
        <w:rPr/>
        <w:t>произвольной квадратичной дифференциальной формой (теперь мы говорим</w:t>
      </w:r>
      <w:r>
        <w:rPr>
          <w:spacing w:val="-2"/>
        </w:rPr>
        <w:t> </w:t>
      </w:r>
      <w:r>
        <w:rPr/>
        <w:t>–</w:t>
      </w:r>
      <w:r>
        <w:rPr>
          <w:spacing w:val="-4"/>
        </w:rPr>
        <w:t> </w:t>
      </w:r>
      <w:r>
        <w:rPr/>
        <w:t>римановы</w:t>
      </w:r>
      <w:r>
        <w:rPr>
          <w:spacing w:val="-4"/>
        </w:rPr>
        <w:t> </w:t>
      </w:r>
      <w:r>
        <w:rPr/>
        <w:t>пространства).</w:t>
      </w:r>
      <w:r>
        <w:rPr>
          <w:spacing w:val="-3"/>
        </w:rPr>
        <w:t> </w:t>
      </w:r>
      <w:r>
        <w:rPr/>
        <w:t>В</w:t>
      </w:r>
      <w:r>
        <w:rPr>
          <w:spacing w:val="-4"/>
        </w:rPr>
        <w:t> </w:t>
      </w:r>
      <w:r>
        <w:rPr/>
        <w:t>работе</w:t>
      </w:r>
      <w:r>
        <w:rPr>
          <w:spacing w:val="-2"/>
        </w:rPr>
        <w:t> </w:t>
      </w:r>
      <w:r>
        <w:rPr/>
        <w:t>1859</w:t>
      </w:r>
      <w:r>
        <w:rPr>
          <w:spacing w:val="-3"/>
        </w:rPr>
        <w:t> </w:t>
      </w:r>
      <w:r>
        <w:rPr/>
        <w:t>года</w:t>
      </w:r>
      <w:r>
        <w:rPr>
          <w:spacing w:val="-3"/>
        </w:rPr>
        <w:t> </w:t>
      </w:r>
      <w:r>
        <w:rPr/>
        <w:t>он</w:t>
      </w:r>
      <w:r>
        <w:rPr>
          <w:spacing w:val="-4"/>
        </w:rPr>
        <w:t> </w:t>
      </w:r>
      <w:r>
        <w:rPr/>
        <w:t>исследовал</w:t>
      </w:r>
      <w:r>
        <w:rPr>
          <w:spacing w:val="-5"/>
        </w:rPr>
        <w:t> </w:t>
      </w:r>
      <w:r>
        <w:rPr/>
        <w:t>количество</w:t>
      </w:r>
      <w:r>
        <w:rPr>
          <w:spacing w:val="-3"/>
        </w:rPr>
        <w:t> </w:t>
      </w:r>
      <w:r>
        <w:rPr/>
        <w:t>простых чисел, меньших заданного числа, и дал точную формулу для нахождения этого числа с участием функции </w:t>
      </w:r>
      <w:r>
        <w:rPr>
          <w:rFonts w:ascii="Symbol" w:hAnsi="Symbol"/>
        </w:rPr>
        <w:t></w:t>
      </w:r>
      <w:r>
        <w:rPr/>
        <w:t>(</w:t>
      </w:r>
      <w:r>
        <w:rPr>
          <w:i/>
        </w:rPr>
        <w:t>s</w:t>
      </w:r>
      <w:r>
        <w:rPr/>
        <w:t>). В этой знаменитой работе сформулирована не менее знаменитая “Гипотеза Римана” о нулях аналитического продолжения </w:t>
      </w:r>
      <w:r>
        <w:rPr>
          <w:rFonts w:ascii="Symbol" w:hAnsi="Symbol"/>
        </w:rPr>
        <w:t></w:t>
      </w:r>
      <w:r>
        <w:rPr/>
        <w:t>(</w:t>
      </w:r>
      <w:r>
        <w:rPr>
          <w:i/>
        </w:rPr>
        <w:t>s</w:t>
      </w:r>
      <w:r>
        <w:rPr/>
        <w:t>) на всю комплексную плоскость</w:t>
      </w:r>
      <w:r>
        <w:rPr>
          <w:spacing w:val="80"/>
        </w:rPr>
        <w:t> </w:t>
      </w:r>
      <w:r>
        <w:rPr/>
        <w:t>(</w:t>
      </w:r>
      <w:r>
        <w:rPr>
          <w:spacing w:val="23"/>
        </w:rPr>
        <w:t> </w:t>
      </w:r>
      <w:r>
        <w:rPr/>
        <w:t>Верно</w:t>
      </w:r>
      <w:r>
        <w:rPr>
          <w:spacing w:val="23"/>
        </w:rPr>
        <w:t> </w:t>
      </w:r>
      <w:r>
        <w:rPr/>
        <w:t>ли,</w:t>
      </w:r>
      <w:r>
        <w:rPr>
          <w:spacing w:val="24"/>
        </w:rPr>
        <w:t> </w:t>
      </w:r>
      <w:r>
        <w:rPr/>
        <w:t>что</w:t>
      </w:r>
      <w:r>
        <w:rPr>
          <w:spacing w:val="23"/>
        </w:rPr>
        <w:t> </w:t>
      </w:r>
      <w:r>
        <w:rPr/>
        <w:t>все</w:t>
      </w:r>
      <w:r>
        <w:rPr>
          <w:spacing w:val="23"/>
        </w:rPr>
        <w:t> </w:t>
      </w:r>
      <w:r>
        <w:rPr/>
        <w:t>не</w:t>
      </w:r>
      <w:r>
        <w:rPr>
          <w:spacing w:val="24"/>
        </w:rPr>
        <w:t> </w:t>
      </w:r>
      <w:r>
        <w:rPr/>
        <w:t>действительные</w:t>
      </w:r>
      <w:r>
        <w:rPr>
          <w:spacing w:val="26"/>
        </w:rPr>
        <w:t> </w:t>
      </w:r>
      <w:r>
        <w:rPr/>
        <w:t>нули</w:t>
      </w:r>
      <w:r>
        <w:rPr>
          <w:spacing w:val="23"/>
        </w:rPr>
        <w:t> </w:t>
      </w:r>
      <w:r>
        <w:rPr/>
        <w:t>дзета-функции</w:t>
      </w:r>
      <w:r>
        <w:rPr>
          <w:spacing w:val="23"/>
        </w:rPr>
        <w:t> </w:t>
      </w:r>
      <w:r>
        <w:rPr/>
        <w:t>лежат</w:t>
      </w:r>
      <w:r>
        <w:rPr>
          <w:spacing w:val="23"/>
        </w:rPr>
        <w:t> </w:t>
      </w:r>
      <w:r>
        <w:rPr/>
        <w:t>на</w:t>
      </w:r>
      <w:r>
        <w:rPr>
          <w:spacing w:val="23"/>
        </w:rPr>
        <w:t> </w:t>
      </w:r>
      <w:r>
        <w:rPr/>
        <w:t>прямой</w:t>
      </w:r>
    </w:p>
    <w:p>
      <w:pPr>
        <w:spacing w:line="253" w:lineRule="exact" w:before="29"/>
        <w:ind w:left="1726" w:right="0" w:firstLine="0"/>
        <w:jc w:val="left"/>
        <w:rPr>
          <w:sz w:val="26"/>
        </w:rPr>
      </w:pPr>
      <w:r>
        <w:rPr>
          <w:spacing w:val="-10"/>
          <w:sz w:val="26"/>
        </w:rPr>
        <w:t>1</w:t>
      </w:r>
    </w:p>
    <w:p>
      <w:pPr>
        <w:pStyle w:val="BodyText"/>
        <w:spacing w:line="175" w:lineRule="auto"/>
        <w:ind w:left="851"/>
        <w:jc w:val="both"/>
      </w:pPr>
      <w:r>
        <w:rPr/>
        <mc:AlternateContent>
          <mc:Choice Requires="wps">
            <w:drawing>
              <wp:anchor distT="0" distB="0" distL="0" distR="0" allowOverlap="1" layoutInCell="1" locked="0" behindDoc="1" simplePos="0" relativeHeight="479850496">
                <wp:simplePos x="0" y="0"/>
                <wp:positionH relativeFrom="page">
                  <wp:posOffset>1625346</wp:posOffset>
                </wp:positionH>
                <wp:positionV relativeFrom="paragraph">
                  <wp:posOffset>57074</wp:posOffset>
                </wp:positionV>
                <wp:extent cx="97790" cy="1270"/>
                <wp:effectExtent l="0" t="0" r="0" b="0"/>
                <wp:wrapNone/>
                <wp:docPr id="1407" name="Graphic 1407"/>
                <wp:cNvGraphicFramePr>
                  <a:graphicFrameLocks/>
                </wp:cNvGraphicFramePr>
                <a:graphic>
                  <a:graphicData uri="http://schemas.microsoft.com/office/word/2010/wordprocessingShape">
                    <wps:wsp>
                      <wps:cNvPr id="1407" name="Graphic 1407"/>
                      <wps:cNvSpPr/>
                      <wps:spPr>
                        <a:xfrm>
                          <a:off x="0" y="0"/>
                          <a:ext cx="97790" cy="1270"/>
                        </a:xfrm>
                        <a:custGeom>
                          <a:avLst/>
                          <a:gdLst/>
                          <a:ahLst/>
                          <a:cxnLst/>
                          <a:rect l="l" t="t" r="r" b="b"/>
                          <a:pathLst>
                            <a:path w="97790" h="0">
                              <a:moveTo>
                                <a:pt x="0" y="0"/>
                              </a:moveTo>
                              <a:lnTo>
                                <a:pt x="97535" y="0"/>
                              </a:lnTo>
                            </a:path>
                          </a:pathLst>
                        </a:custGeom>
                        <a:ln w="68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5984" from="127.980003pt,4.494066pt" to="135.660003pt,4.494066pt" stroked="true" strokeweight=".538pt" strokecolor="#000000">
                <v:stroke dashstyle="solid"/>
                <w10:wrap type="none"/>
              </v:line>
            </w:pict>
          </mc:Fallback>
        </mc:AlternateContent>
      </w:r>
      <w:r>
        <w:rPr>
          <w:b/>
        </w:rPr>
        <w:t>Re</w:t>
      </w:r>
      <w:r>
        <w:rPr/>
        <w:t>(</w:t>
      </w:r>
      <w:r>
        <w:rPr>
          <w:i/>
        </w:rPr>
        <w:t>s</w:t>
      </w:r>
      <w:r>
        <w:rPr/>
        <w:t>)</w:t>
      </w:r>
      <w:r>
        <w:rPr>
          <w:spacing w:val="52"/>
          <w:w w:val="150"/>
        </w:rPr>
        <w:t> </w:t>
      </w:r>
      <w:r>
        <w:rPr/>
        <w:t>=</w:t>
      </w:r>
      <w:r>
        <w:rPr>
          <w:spacing w:val="-6"/>
        </w:rPr>
        <w:t> </w:t>
      </w:r>
      <w:r>
        <w:rPr>
          <w:position w:val="-17"/>
          <w:sz w:val="26"/>
        </w:rPr>
        <w:t>2</w:t>
      </w:r>
      <w:r>
        <w:rPr>
          <w:spacing w:val="2"/>
          <w:position w:val="-17"/>
          <w:sz w:val="26"/>
        </w:rPr>
        <w:t> </w:t>
      </w:r>
      <w:r>
        <w:rPr/>
        <w:t>?</w:t>
      </w:r>
      <w:r>
        <w:rPr>
          <w:spacing w:val="54"/>
          <w:w w:val="150"/>
        </w:rPr>
        <w:t> </w:t>
      </w:r>
      <w:r>
        <w:rPr/>
        <w:t>).</w:t>
      </w:r>
      <w:r>
        <w:rPr>
          <w:spacing w:val="51"/>
          <w:w w:val="150"/>
        </w:rPr>
        <w:t> </w:t>
      </w:r>
      <w:r>
        <w:rPr/>
        <w:t>Эта</w:t>
      </w:r>
      <w:r>
        <w:rPr>
          <w:spacing w:val="53"/>
          <w:w w:val="150"/>
        </w:rPr>
        <w:t> </w:t>
      </w:r>
      <w:r>
        <w:rPr/>
        <w:t>гипотеза,</w:t>
      </w:r>
      <w:r>
        <w:rPr>
          <w:spacing w:val="53"/>
          <w:w w:val="150"/>
        </w:rPr>
        <w:t> </w:t>
      </w:r>
      <w:r>
        <w:rPr/>
        <w:t>пожалуй,</w:t>
      </w:r>
      <w:r>
        <w:rPr>
          <w:spacing w:val="53"/>
          <w:w w:val="150"/>
        </w:rPr>
        <w:t> </w:t>
      </w:r>
      <w:r>
        <w:rPr/>
        <w:t>является</w:t>
      </w:r>
      <w:r>
        <w:rPr>
          <w:spacing w:val="54"/>
          <w:w w:val="150"/>
        </w:rPr>
        <w:t> </w:t>
      </w:r>
      <w:r>
        <w:rPr/>
        <w:t>одной</w:t>
      </w:r>
      <w:r>
        <w:rPr>
          <w:spacing w:val="53"/>
          <w:w w:val="150"/>
        </w:rPr>
        <w:t> </w:t>
      </w:r>
      <w:r>
        <w:rPr/>
        <w:t>из</w:t>
      </w:r>
      <w:r>
        <w:rPr>
          <w:spacing w:val="53"/>
          <w:w w:val="150"/>
        </w:rPr>
        <w:t> </w:t>
      </w:r>
      <w:r>
        <w:rPr/>
        <w:t>самых</w:t>
      </w:r>
      <w:r>
        <w:rPr>
          <w:spacing w:val="53"/>
          <w:w w:val="150"/>
        </w:rPr>
        <w:t> </w:t>
      </w:r>
      <w:r>
        <w:rPr/>
        <w:t>старых,</w:t>
      </w:r>
      <w:r>
        <w:rPr>
          <w:spacing w:val="54"/>
          <w:w w:val="150"/>
        </w:rPr>
        <w:t> </w:t>
      </w:r>
      <w:r>
        <w:rPr/>
        <w:t>трудных</w:t>
      </w:r>
      <w:r>
        <w:rPr>
          <w:spacing w:val="53"/>
          <w:w w:val="150"/>
        </w:rPr>
        <w:t> </w:t>
      </w:r>
      <w:r>
        <w:rPr>
          <w:spacing w:val="-10"/>
        </w:rPr>
        <w:t>и</w:t>
      </w:r>
    </w:p>
    <w:p>
      <w:pPr>
        <w:pStyle w:val="BodyText"/>
        <w:spacing w:before="36"/>
        <w:ind w:left="851" w:right="133"/>
        <w:jc w:val="both"/>
      </w:pPr>
      <w:r>
        <w:rPr/>
        <w:t>насущных математических проблем. Она до сих пор не доказана и не опровергнута. Слава Богу, что ее формулировка неэлементарна, а то многочисленные доморощенные математики-ферматисты кинулись бы ее доказывать и одному из сотрудников</w:t>
      </w:r>
      <w:r>
        <w:rPr>
          <w:spacing w:val="40"/>
        </w:rPr>
        <w:t> </w:t>
      </w:r>
      <w:r>
        <w:rPr/>
        <w:t>математико-механического факультета Уральского госуниверситета пришлось бы, наряду с патологическими доказательствами теоремы Ферма, читать еще и “доказательства” гипотезы Римана, а это было бы уже совершенно невыносимо, так как может спровоцировать у сотрудника поступки суицидального характера.</w:t>
      </w:r>
    </w:p>
    <w:p>
      <w:pPr>
        <w:pStyle w:val="BodyText"/>
      </w:pPr>
    </w:p>
    <w:p>
      <w:pPr>
        <w:pStyle w:val="BodyText"/>
        <w:ind w:left="851" w:right="132" w:firstLine="708"/>
        <w:jc w:val="both"/>
      </w:pPr>
      <w:r>
        <w:rPr/>
        <w:t>Далее нам потребуются некоторые сведения из матанализа и теории функций комплексного переменного про бесконечные произведения. Бесконечные произведения – забавная и полезная потеха, которой почему-то, в отличие от бесконечных сумм, на лекциях в университете уделяют мало внимания. Исправим, отчасти, сие недоразумение.</w:t>
      </w:r>
    </w:p>
    <w:p>
      <w:pPr>
        <w:pStyle w:val="BodyText"/>
        <w:spacing w:line="247" w:lineRule="auto" w:before="19"/>
        <w:ind w:left="851" w:right="134" w:firstLine="707"/>
        <w:jc w:val="both"/>
      </w:pPr>
      <w:r>
        <w:rPr>
          <w:b/>
          <w:u w:val="thick"/>
        </w:rPr>
        <w:t>Определение.</w:t>
      </w:r>
      <w:r>
        <w:rPr>
          <w:b/>
          <w:spacing w:val="80"/>
        </w:rPr>
        <w:t> </w:t>
      </w:r>
      <w:r>
        <w:rPr/>
        <w:t>Пусть </w:t>
      </w:r>
      <w:r>
        <w:rPr>
          <w:i/>
        </w:rPr>
        <w:t>u</w:t>
      </w:r>
      <w:r>
        <w:rPr>
          <w:i/>
          <w:spacing w:val="-15"/>
        </w:rPr>
        <w:t> </w:t>
      </w:r>
      <w:r>
        <w:rPr>
          <w:vertAlign w:val="subscript"/>
        </w:rPr>
        <w:t>1</w:t>
      </w:r>
      <w:r>
        <w:rPr>
          <w:vertAlign w:val="baseline"/>
        </w:rPr>
        <w:t> , </w:t>
      </w:r>
      <w:r>
        <w:rPr>
          <w:i/>
          <w:vertAlign w:val="baseline"/>
        </w:rPr>
        <w:t>u</w:t>
      </w:r>
      <w:r>
        <w:rPr>
          <w:i/>
          <w:spacing w:val="-15"/>
          <w:vertAlign w:val="baseline"/>
        </w:rPr>
        <w:t> </w:t>
      </w:r>
      <w:r>
        <w:rPr>
          <w:vertAlign w:val="subscript"/>
        </w:rPr>
        <w:t>2</w:t>
      </w:r>
      <w:r>
        <w:rPr>
          <w:vertAlign w:val="baseline"/>
        </w:rPr>
        <w:t> , ... , </w:t>
      </w:r>
      <w:r>
        <w:rPr>
          <w:i/>
          <w:vertAlign w:val="baseline"/>
        </w:rPr>
        <w:t>u</w:t>
      </w:r>
      <w:r>
        <w:rPr>
          <w:i/>
          <w:spacing w:val="-15"/>
          <w:vertAlign w:val="baseline"/>
        </w:rPr>
        <w:t> </w:t>
      </w:r>
      <w:r>
        <w:rPr>
          <w:i/>
          <w:position w:val="-5"/>
          <w:sz w:val="14"/>
          <w:vertAlign w:val="baseline"/>
        </w:rPr>
        <w:t>n </w:t>
      </w:r>
      <w:r>
        <w:rPr>
          <w:vertAlign w:val="baseline"/>
        </w:rPr>
        <w:t>, ... – бесконечная последовательность комплексных чисел и все </w:t>
      </w:r>
      <w:r>
        <w:rPr>
          <w:i/>
          <w:vertAlign w:val="baseline"/>
        </w:rPr>
        <w:t>u </w:t>
      </w:r>
      <w:r>
        <w:rPr>
          <w:i/>
          <w:position w:val="-5"/>
          <w:sz w:val="14"/>
          <w:vertAlign w:val="baseline"/>
        </w:rPr>
        <w:t>j</w:t>
      </w:r>
      <w:r>
        <w:rPr>
          <w:i/>
          <w:spacing w:val="80"/>
          <w:position w:val="-5"/>
          <w:sz w:val="14"/>
          <w:vertAlign w:val="baseline"/>
        </w:rPr>
        <w:t> </w:t>
      </w:r>
      <w:r>
        <w:rPr>
          <w:rFonts w:ascii="Symbol" w:hAnsi="Symbol"/>
          <w:vertAlign w:val="baseline"/>
        </w:rPr>
        <w:t></w:t>
      </w:r>
      <w:r>
        <w:rPr>
          <w:vertAlign w:val="baseline"/>
        </w:rPr>
        <w:t> </w:t>
      </w:r>
      <w:r>
        <w:rPr>
          <w:rFonts w:ascii="Symbol" w:hAnsi="Symbol"/>
          <w:vertAlign w:val="baseline"/>
        </w:rPr>
        <w:t></w:t>
      </w:r>
      <w:r>
        <w:rPr>
          <w:vertAlign w:val="baseline"/>
        </w:rPr>
        <w:t>1. Выражение вида:</w:t>
      </w:r>
    </w:p>
    <w:p>
      <w:pPr>
        <w:spacing w:line="104" w:lineRule="exact" w:before="62"/>
        <w:ind w:left="3084" w:right="0" w:firstLine="0"/>
        <w:jc w:val="left"/>
        <w:rPr>
          <w:rFonts w:ascii="Symbol" w:hAnsi="Symbol"/>
          <w:sz w:val="18"/>
        </w:rPr>
      </w:pPr>
      <w:r>
        <w:rPr>
          <w:rFonts w:ascii="Symbol" w:hAnsi="Symbol"/>
          <w:spacing w:val="-10"/>
          <w:w w:val="105"/>
          <w:sz w:val="18"/>
        </w:rPr>
        <w:t></w:t>
      </w:r>
    </w:p>
    <w:p>
      <w:pPr>
        <w:spacing w:after="0" w:line="104" w:lineRule="exact"/>
        <w:jc w:val="left"/>
        <w:rPr>
          <w:rFonts w:ascii="Symbol" w:hAnsi="Symbol"/>
          <w:sz w:val="18"/>
        </w:rPr>
        <w:sectPr>
          <w:pgSz w:w="11900" w:h="16840"/>
          <w:pgMar w:header="0" w:footer="985" w:top="1060" w:bottom="1240" w:left="850" w:right="708"/>
        </w:sectPr>
      </w:pPr>
    </w:p>
    <w:p>
      <w:pPr>
        <w:spacing w:line="560" w:lineRule="exact" w:before="0"/>
        <w:ind w:left="2951" w:right="0" w:firstLine="0"/>
        <w:jc w:val="left"/>
        <w:rPr>
          <w:rFonts w:ascii="Symbol" w:hAnsi="Symbol"/>
          <w:sz w:val="32"/>
        </w:rPr>
      </w:pPr>
      <w:r>
        <w:rPr>
          <w:rFonts w:ascii="Symbol" w:hAnsi="Symbol"/>
          <w:spacing w:val="9"/>
          <w:position w:val="-6"/>
          <w:sz w:val="48"/>
        </w:rPr>
        <w:t></w:t>
      </w:r>
      <w:r>
        <w:rPr>
          <w:spacing w:val="9"/>
          <w:sz w:val="32"/>
        </w:rPr>
        <w:t>(1</w:t>
      </w:r>
      <w:r>
        <w:rPr>
          <w:spacing w:val="-42"/>
          <w:sz w:val="32"/>
        </w:rPr>
        <w:t> </w:t>
      </w:r>
      <w:r>
        <w:rPr>
          <w:rFonts w:ascii="Symbol" w:hAnsi="Symbol"/>
          <w:sz w:val="32"/>
        </w:rPr>
        <w:t></w:t>
      </w:r>
      <w:r>
        <w:rPr>
          <w:spacing w:val="-20"/>
          <w:sz w:val="32"/>
        </w:rPr>
        <w:t> </w:t>
      </w:r>
      <w:r>
        <w:rPr>
          <w:i/>
          <w:sz w:val="32"/>
        </w:rPr>
        <w:t>u</w:t>
      </w:r>
      <w:r>
        <w:rPr>
          <w:i/>
          <w:position w:val="-7"/>
          <w:sz w:val="18"/>
        </w:rPr>
        <w:t>n</w:t>
      </w:r>
      <w:r>
        <w:rPr>
          <w:i/>
          <w:spacing w:val="-12"/>
          <w:position w:val="-7"/>
          <w:sz w:val="18"/>
        </w:rPr>
        <w:t> </w:t>
      </w:r>
      <w:r>
        <w:rPr>
          <w:sz w:val="32"/>
        </w:rPr>
        <w:t>)</w:t>
      </w:r>
      <w:r>
        <w:rPr>
          <w:spacing w:val="-3"/>
          <w:sz w:val="32"/>
        </w:rPr>
        <w:t> </w:t>
      </w:r>
      <w:r>
        <w:rPr>
          <w:rFonts w:ascii="Symbol" w:hAnsi="Symbol"/>
          <w:sz w:val="32"/>
        </w:rPr>
        <w:t></w:t>
      </w:r>
      <w:r>
        <w:rPr>
          <w:spacing w:val="3"/>
          <w:sz w:val="32"/>
        </w:rPr>
        <w:t> </w:t>
      </w:r>
      <w:r>
        <w:rPr>
          <w:sz w:val="32"/>
        </w:rPr>
        <w:t>(1</w:t>
      </w:r>
      <w:r>
        <w:rPr>
          <w:spacing w:val="-43"/>
          <w:sz w:val="32"/>
        </w:rPr>
        <w:t> </w:t>
      </w:r>
      <w:r>
        <w:rPr>
          <w:rFonts w:ascii="Symbol" w:hAnsi="Symbol"/>
          <w:sz w:val="32"/>
        </w:rPr>
        <w:t></w:t>
      </w:r>
      <w:r>
        <w:rPr>
          <w:spacing w:val="-17"/>
          <w:sz w:val="32"/>
        </w:rPr>
        <w:t> </w:t>
      </w:r>
      <w:r>
        <w:rPr>
          <w:i/>
          <w:sz w:val="32"/>
        </w:rPr>
        <w:t>u</w:t>
      </w:r>
      <w:r>
        <w:rPr>
          <w:position w:val="-7"/>
          <w:sz w:val="18"/>
        </w:rPr>
        <w:t>1</w:t>
      </w:r>
      <w:r>
        <w:rPr>
          <w:spacing w:val="-13"/>
          <w:position w:val="-7"/>
          <w:sz w:val="18"/>
        </w:rPr>
        <w:t> </w:t>
      </w:r>
      <w:r>
        <w:rPr>
          <w:sz w:val="32"/>
        </w:rPr>
        <w:t>)(1</w:t>
      </w:r>
      <w:r>
        <w:rPr>
          <w:spacing w:val="-43"/>
          <w:sz w:val="32"/>
        </w:rPr>
        <w:t> </w:t>
      </w:r>
      <w:r>
        <w:rPr>
          <w:rFonts w:ascii="Symbol" w:hAnsi="Symbol"/>
          <w:sz w:val="32"/>
        </w:rPr>
        <w:t></w:t>
      </w:r>
      <w:r>
        <w:rPr>
          <w:spacing w:val="-16"/>
          <w:sz w:val="32"/>
        </w:rPr>
        <w:t> </w:t>
      </w:r>
      <w:r>
        <w:rPr>
          <w:i/>
          <w:sz w:val="32"/>
        </w:rPr>
        <w:t>u</w:t>
      </w:r>
      <w:r>
        <w:rPr>
          <w:position w:val="-7"/>
          <w:sz w:val="18"/>
        </w:rPr>
        <w:t>2</w:t>
      </w:r>
      <w:r>
        <w:rPr>
          <w:spacing w:val="1"/>
          <w:position w:val="-7"/>
          <w:sz w:val="18"/>
        </w:rPr>
        <w:t> </w:t>
      </w:r>
      <w:r>
        <w:rPr>
          <w:sz w:val="32"/>
        </w:rPr>
        <w:t>)</w:t>
      </w:r>
      <w:r>
        <w:rPr>
          <w:spacing w:val="-28"/>
          <w:sz w:val="32"/>
        </w:rPr>
        <w:t> </w:t>
      </w:r>
      <w:r>
        <w:rPr>
          <w:rFonts w:ascii="Symbol" w:hAnsi="Symbol"/>
          <w:sz w:val="32"/>
        </w:rPr>
        <w:t></w:t>
      </w:r>
      <w:r>
        <w:rPr>
          <w:spacing w:val="-49"/>
          <w:sz w:val="32"/>
        </w:rPr>
        <w:t> </w:t>
      </w:r>
      <w:r>
        <w:rPr>
          <w:rFonts w:ascii="Symbol" w:hAnsi="Symbol"/>
          <w:sz w:val="32"/>
        </w:rPr>
        <w:t></w:t>
      </w:r>
      <w:r>
        <w:rPr>
          <w:spacing w:val="-48"/>
          <w:sz w:val="32"/>
        </w:rPr>
        <w:t> </w:t>
      </w:r>
      <w:r>
        <w:rPr>
          <w:rFonts w:ascii="Symbol" w:hAnsi="Symbol"/>
          <w:sz w:val="32"/>
        </w:rPr>
        <w:t></w:t>
      </w:r>
      <w:r>
        <w:rPr>
          <w:spacing w:val="-36"/>
          <w:sz w:val="32"/>
        </w:rPr>
        <w:t> </w:t>
      </w:r>
      <w:r>
        <w:rPr>
          <w:sz w:val="32"/>
        </w:rPr>
        <w:t>(1</w:t>
      </w:r>
      <w:r>
        <w:rPr>
          <w:spacing w:val="-43"/>
          <w:sz w:val="32"/>
        </w:rPr>
        <w:t> </w:t>
      </w:r>
      <w:r>
        <w:rPr>
          <w:rFonts w:ascii="Symbol" w:hAnsi="Symbol"/>
          <w:sz w:val="32"/>
        </w:rPr>
        <w:t></w:t>
      </w:r>
      <w:r>
        <w:rPr>
          <w:spacing w:val="-14"/>
          <w:sz w:val="32"/>
        </w:rPr>
        <w:t> </w:t>
      </w:r>
      <w:r>
        <w:rPr>
          <w:i/>
          <w:sz w:val="32"/>
        </w:rPr>
        <w:t>u</w:t>
      </w:r>
      <w:r>
        <w:rPr>
          <w:i/>
          <w:position w:val="-7"/>
          <w:sz w:val="18"/>
        </w:rPr>
        <w:t>n</w:t>
      </w:r>
      <w:r>
        <w:rPr>
          <w:i/>
          <w:spacing w:val="1"/>
          <w:position w:val="-7"/>
          <w:sz w:val="18"/>
        </w:rPr>
        <w:t> </w:t>
      </w:r>
      <w:r>
        <w:rPr>
          <w:sz w:val="32"/>
        </w:rPr>
        <w:t>)</w:t>
      </w:r>
      <w:r>
        <w:rPr>
          <w:spacing w:val="-30"/>
          <w:sz w:val="32"/>
        </w:rPr>
        <w:t> </w:t>
      </w:r>
      <w:r>
        <w:rPr>
          <w:rFonts w:ascii="Symbol" w:hAnsi="Symbol"/>
          <w:sz w:val="32"/>
        </w:rPr>
        <w:t></w:t>
      </w:r>
      <w:r>
        <w:rPr>
          <w:spacing w:val="-48"/>
          <w:sz w:val="32"/>
        </w:rPr>
        <w:t> </w:t>
      </w:r>
      <w:r>
        <w:rPr>
          <w:rFonts w:ascii="Symbol" w:hAnsi="Symbol"/>
          <w:sz w:val="32"/>
        </w:rPr>
        <w:t></w:t>
      </w:r>
      <w:r>
        <w:rPr>
          <w:spacing w:val="-49"/>
          <w:sz w:val="32"/>
        </w:rPr>
        <w:t> </w:t>
      </w:r>
      <w:r>
        <w:rPr>
          <w:rFonts w:ascii="Symbol" w:hAnsi="Symbol"/>
          <w:spacing w:val="-12"/>
          <w:sz w:val="32"/>
        </w:rPr>
        <w:t></w:t>
      </w:r>
    </w:p>
    <w:p>
      <w:pPr>
        <w:spacing w:line="197" w:lineRule="exact" w:before="0"/>
        <w:ind w:left="3008" w:right="0" w:firstLine="0"/>
        <w:jc w:val="left"/>
        <w:rPr>
          <w:sz w:val="18"/>
        </w:rPr>
      </w:pPr>
      <w:r>
        <w:rPr>
          <w:i/>
          <w:spacing w:val="-5"/>
          <w:w w:val="105"/>
          <w:sz w:val="18"/>
        </w:rPr>
        <w:t>n</w:t>
      </w:r>
      <w:r>
        <w:rPr>
          <w:rFonts w:ascii="Symbol" w:hAnsi="Symbol"/>
          <w:spacing w:val="-5"/>
          <w:w w:val="105"/>
          <w:sz w:val="18"/>
        </w:rPr>
        <w:t></w:t>
      </w:r>
      <w:r>
        <w:rPr>
          <w:spacing w:val="-5"/>
          <w:w w:val="105"/>
          <w:sz w:val="18"/>
        </w:rPr>
        <w:t>1</w:t>
      </w:r>
    </w:p>
    <w:p>
      <w:pPr>
        <w:pStyle w:val="BodyText"/>
        <w:spacing w:before="22"/>
        <w:ind w:left="851"/>
      </w:pPr>
      <w:r>
        <w:rPr/>
        <mc:AlternateContent>
          <mc:Choice Requires="wps">
            <w:drawing>
              <wp:anchor distT="0" distB="0" distL="0" distR="0" allowOverlap="1" layoutInCell="1" locked="0" behindDoc="1" simplePos="0" relativeHeight="479851008">
                <wp:simplePos x="0" y="0"/>
                <wp:positionH relativeFrom="page">
                  <wp:posOffset>2433832</wp:posOffset>
                </wp:positionH>
                <wp:positionV relativeFrom="paragraph">
                  <wp:posOffset>212993</wp:posOffset>
                </wp:positionV>
                <wp:extent cx="52705" cy="131445"/>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52705" cy="131445"/>
                        </a:xfrm>
                        <a:prstGeom prst="rect">
                          <a:avLst/>
                        </a:prstGeom>
                      </wps:spPr>
                      <wps:txbx>
                        <w:txbxContent>
                          <w:p>
                            <w:pPr>
                              <w:spacing w:line="205" w:lineRule="exact" w:before="0"/>
                              <w:ind w:left="0" w:right="0" w:firstLine="0"/>
                              <w:jc w:val="left"/>
                              <w:rPr>
                                <w:i/>
                                <w:sz w:val="18"/>
                              </w:rPr>
                            </w:pPr>
                            <w:r>
                              <w:rPr>
                                <w:i/>
                                <w:spacing w:val="-10"/>
                                <w:sz w:val="18"/>
                              </w:rPr>
                              <w:t>k</w:t>
                            </w:r>
                          </w:p>
                        </w:txbxContent>
                      </wps:txbx>
                      <wps:bodyPr wrap="square" lIns="0" tIns="0" rIns="0" bIns="0" rtlCol="0">
                        <a:noAutofit/>
                      </wps:bodyPr>
                    </wps:wsp>
                  </a:graphicData>
                </a:graphic>
              </wp:anchor>
            </w:drawing>
          </mc:Choice>
          <mc:Fallback>
            <w:pict>
              <v:shape style="position:absolute;margin-left:191.640335pt;margin-top:16.771164pt;width:4.150pt;height:10.35pt;mso-position-horizontal-relative:page;mso-position-vertical-relative:paragraph;z-index:-23465472" type="#_x0000_t202" id="docshape877" filled="false" stroked="false">
                <v:textbox inset="0,0,0,0">
                  <w:txbxContent>
                    <w:p>
                      <w:pPr>
                        <w:spacing w:line="205" w:lineRule="exact" w:before="0"/>
                        <w:ind w:left="0" w:right="0" w:firstLine="0"/>
                        <w:jc w:val="left"/>
                        <w:rPr>
                          <w:i/>
                          <w:sz w:val="18"/>
                        </w:rPr>
                      </w:pPr>
                      <w:r>
                        <w:rPr>
                          <w:i/>
                          <w:spacing w:val="-10"/>
                          <w:sz w:val="18"/>
                        </w:rPr>
                        <w:t>k</w:t>
                      </w:r>
                    </w:p>
                  </w:txbxContent>
                </v:textbox>
                <w10:wrap type="none"/>
              </v:shape>
            </w:pict>
          </mc:Fallback>
        </mc:AlternateContent>
      </w:r>
      <w:r>
        <w:rPr/>
        <w:t>называется</w:t>
      </w:r>
      <w:r>
        <w:rPr>
          <w:spacing w:val="-9"/>
        </w:rPr>
        <w:t> </w:t>
      </w:r>
      <w:r>
        <w:rPr/>
        <w:t>бесконечным</w:t>
      </w:r>
      <w:r>
        <w:rPr>
          <w:spacing w:val="-6"/>
        </w:rPr>
        <w:t> </w:t>
      </w:r>
      <w:r>
        <w:rPr/>
        <w:t>произведением,</w:t>
      </w:r>
      <w:r>
        <w:rPr>
          <w:spacing w:val="-9"/>
        </w:rPr>
        <w:t> </w:t>
      </w:r>
      <w:r>
        <w:rPr/>
        <w:t>а</w:t>
      </w:r>
      <w:r>
        <w:rPr>
          <w:spacing w:val="-7"/>
        </w:rPr>
        <w:t> </w:t>
      </w:r>
      <w:r>
        <w:rPr>
          <w:spacing w:val="-2"/>
        </w:rPr>
        <w:t>выражения:</w:t>
      </w:r>
    </w:p>
    <w:p>
      <w:pPr>
        <w:spacing w:line="564" w:lineRule="exact" w:before="123"/>
        <w:ind w:left="2829" w:right="0" w:firstLine="0"/>
        <w:jc w:val="left"/>
        <w:rPr>
          <w:i/>
          <w:position w:val="-7"/>
          <w:sz w:val="18"/>
        </w:rPr>
      </w:pPr>
      <w:r>
        <w:rPr>
          <w:rFonts w:ascii="Symbol" w:hAnsi="Symbol"/>
          <w:spacing w:val="9"/>
          <w:position w:val="-6"/>
          <w:sz w:val="48"/>
        </w:rPr>
        <w:t></w:t>
      </w:r>
      <w:r>
        <w:rPr>
          <w:spacing w:val="9"/>
          <w:sz w:val="32"/>
        </w:rPr>
        <w:t>(1</w:t>
      </w:r>
      <w:r>
        <w:rPr>
          <w:spacing w:val="-47"/>
          <w:sz w:val="32"/>
        </w:rPr>
        <w:t> </w:t>
      </w:r>
      <w:r>
        <w:rPr>
          <w:rFonts w:ascii="Symbol" w:hAnsi="Symbol"/>
          <w:sz w:val="32"/>
        </w:rPr>
        <w:t></w:t>
      </w:r>
      <w:r>
        <w:rPr>
          <w:spacing w:val="-20"/>
          <w:sz w:val="32"/>
        </w:rPr>
        <w:t> </w:t>
      </w:r>
      <w:r>
        <w:rPr>
          <w:i/>
          <w:sz w:val="32"/>
        </w:rPr>
        <w:t>u</w:t>
      </w:r>
      <w:r>
        <w:rPr>
          <w:i/>
          <w:position w:val="-7"/>
          <w:sz w:val="18"/>
        </w:rPr>
        <w:t>n</w:t>
      </w:r>
      <w:r>
        <w:rPr>
          <w:i/>
          <w:spacing w:val="-12"/>
          <w:position w:val="-7"/>
          <w:sz w:val="18"/>
        </w:rPr>
        <w:t> </w:t>
      </w:r>
      <w:r>
        <w:rPr>
          <w:sz w:val="32"/>
        </w:rPr>
        <w:t>)</w:t>
      </w:r>
      <w:r>
        <w:rPr>
          <w:spacing w:val="-20"/>
          <w:sz w:val="32"/>
        </w:rPr>
        <w:t> </w:t>
      </w:r>
      <w:r>
        <w:rPr>
          <w:rFonts w:ascii="Symbol" w:hAnsi="Symbol"/>
          <w:sz w:val="32"/>
        </w:rPr>
        <w:t></w:t>
      </w:r>
      <w:r>
        <w:rPr>
          <w:spacing w:val="-20"/>
          <w:sz w:val="32"/>
        </w:rPr>
        <w:t> </w:t>
      </w:r>
      <w:r>
        <w:rPr>
          <w:sz w:val="32"/>
        </w:rPr>
        <w:t>(1</w:t>
      </w:r>
      <w:r>
        <w:rPr>
          <w:spacing w:val="-48"/>
          <w:sz w:val="32"/>
        </w:rPr>
        <w:t> </w:t>
      </w:r>
      <w:r>
        <w:rPr>
          <w:rFonts w:ascii="Symbol" w:hAnsi="Symbol"/>
          <w:sz w:val="32"/>
        </w:rPr>
        <w:t></w:t>
      </w:r>
      <w:r>
        <w:rPr>
          <w:spacing w:val="-20"/>
          <w:sz w:val="32"/>
        </w:rPr>
        <w:t> </w:t>
      </w:r>
      <w:r>
        <w:rPr>
          <w:i/>
          <w:sz w:val="32"/>
        </w:rPr>
        <w:t>u</w:t>
      </w:r>
      <w:r>
        <w:rPr>
          <w:position w:val="-7"/>
          <w:sz w:val="18"/>
        </w:rPr>
        <w:t>1</w:t>
      </w:r>
      <w:r>
        <w:rPr>
          <w:spacing w:val="-23"/>
          <w:position w:val="-7"/>
          <w:sz w:val="18"/>
        </w:rPr>
        <w:t> </w:t>
      </w:r>
      <w:r>
        <w:rPr>
          <w:sz w:val="32"/>
        </w:rPr>
        <w:t>)(1</w:t>
      </w:r>
      <w:r>
        <w:rPr>
          <w:spacing w:val="-48"/>
          <w:sz w:val="32"/>
        </w:rPr>
        <w:t> </w:t>
      </w:r>
      <w:r>
        <w:rPr>
          <w:rFonts w:ascii="Symbol" w:hAnsi="Symbol"/>
          <w:sz w:val="32"/>
        </w:rPr>
        <w:t></w:t>
      </w:r>
      <w:r>
        <w:rPr>
          <w:spacing w:val="-20"/>
          <w:sz w:val="32"/>
        </w:rPr>
        <w:t> </w:t>
      </w:r>
      <w:r>
        <w:rPr>
          <w:i/>
          <w:sz w:val="32"/>
        </w:rPr>
        <w:t>u</w:t>
      </w:r>
      <w:r>
        <w:rPr>
          <w:position w:val="-7"/>
          <w:sz w:val="18"/>
        </w:rPr>
        <w:t>2</w:t>
      </w:r>
      <w:r>
        <w:rPr>
          <w:spacing w:val="-11"/>
          <w:position w:val="-7"/>
          <w:sz w:val="18"/>
        </w:rPr>
        <w:t> </w:t>
      </w:r>
      <w:r>
        <w:rPr>
          <w:sz w:val="32"/>
        </w:rPr>
        <w:t>)</w:t>
      </w:r>
      <w:r>
        <w:rPr>
          <w:spacing w:val="-34"/>
          <w:sz w:val="32"/>
        </w:rPr>
        <w:t> </w:t>
      </w:r>
      <w:r>
        <w:rPr>
          <w:rFonts w:ascii="Symbol" w:hAnsi="Symbol"/>
          <w:spacing w:val="18"/>
          <w:sz w:val="32"/>
        </w:rPr>
        <w:t></w:t>
      </w:r>
      <w:r>
        <w:rPr>
          <w:spacing w:val="-41"/>
          <w:sz w:val="32"/>
        </w:rPr>
        <w:t> </w:t>
      </w:r>
      <w:r>
        <w:rPr>
          <w:sz w:val="32"/>
        </w:rPr>
        <w:t>(1</w:t>
      </w:r>
      <w:r>
        <w:rPr>
          <w:spacing w:val="-48"/>
          <w:sz w:val="32"/>
        </w:rPr>
        <w:t> </w:t>
      </w:r>
      <w:r>
        <w:rPr>
          <w:rFonts w:ascii="Symbol" w:hAnsi="Symbol"/>
          <w:sz w:val="32"/>
        </w:rPr>
        <w:t></w:t>
      </w:r>
      <w:r>
        <w:rPr>
          <w:spacing w:val="-20"/>
          <w:sz w:val="32"/>
        </w:rPr>
        <w:t> </w:t>
      </w:r>
      <w:r>
        <w:rPr>
          <w:i/>
          <w:sz w:val="32"/>
        </w:rPr>
        <w:t>u</w:t>
      </w:r>
      <w:r>
        <w:rPr>
          <w:i/>
          <w:position w:val="-7"/>
          <w:sz w:val="18"/>
        </w:rPr>
        <w:t>k</w:t>
      </w:r>
      <w:r>
        <w:rPr>
          <w:i/>
          <w:spacing w:val="-11"/>
          <w:position w:val="-7"/>
          <w:sz w:val="18"/>
        </w:rPr>
        <w:t> </w:t>
      </w:r>
      <w:r>
        <w:rPr>
          <w:sz w:val="32"/>
        </w:rPr>
        <w:t>)</w:t>
      </w:r>
      <w:r>
        <w:rPr>
          <w:spacing w:val="-12"/>
          <w:sz w:val="32"/>
        </w:rPr>
        <w:t> </w:t>
      </w:r>
      <w:r>
        <w:rPr>
          <w:rFonts w:ascii="Symbol" w:hAnsi="Symbol"/>
          <w:sz w:val="32"/>
        </w:rPr>
        <w:t></w:t>
      </w:r>
      <w:r>
        <w:rPr>
          <w:spacing w:val="-7"/>
          <w:sz w:val="32"/>
        </w:rPr>
        <w:t> </w:t>
      </w:r>
      <w:r>
        <w:rPr>
          <w:i/>
          <w:spacing w:val="-5"/>
          <w:sz w:val="32"/>
        </w:rPr>
        <w:t>v</w:t>
      </w:r>
      <w:r>
        <w:rPr>
          <w:i/>
          <w:spacing w:val="-5"/>
          <w:position w:val="-7"/>
          <w:sz w:val="18"/>
        </w:rPr>
        <w:t>k</w:t>
      </w:r>
    </w:p>
    <w:p>
      <w:pPr>
        <w:spacing w:line="197" w:lineRule="exact" w:before="0"/>
        <w:ind w:left="2890" w:right="0" w:firstLine="0"/>
        <w:jc w:val="left"/>
        <w:rPr>
          <w:sz w:val="18"/>
        </w:rPr>
      </w:pPr>
      <w:r>
        <w:rPr>
          <w:i/>
          <w:spacing w:val="-5"/>
          <w:w w:val="105"/>
          <w:sz w:val="18"/>
        </w:rPr>
        <w:t>n</w:t>
      </w:r>
      <w:r>
        <w:rPr>
          <w:rFonts w:ascii="Symbol" w:hAnsi="Symbol"/>
          <w:spacing w:val="-5"/>
          <w:w w:val="105"/>
          <w:sz w:val="18"/>
        </w:rPr>
        <w:t></w:t>
      </w:r>
      <w:r>
        <w:rPr>
          <w:spacing w:val="-5"/>
          <w:w w:val="105"/>
          <w:sz w:val="18"/>
        </w:rPr>
        <w:t>1</w:t>
      </w:r>
    </w:p>
    <w:p>
      <w:pPr>
        <w:pStyle w:val="BodyText"/>
        <w:spacing w:before="24"/>
        <w:ind w:left="851"/>
        <w:rPr>
          <w:sz w:val="36"/>
        </w:rPr>
      </w:pPr>
      <w:r>
        <w:rPr/>
        <w:t>–</w:t>
      </w:r>
      <w:r>
        <w:rPr>
          <w:spacing w:val="-10"/>
        </w:rPr>
        <w:t> </w:t>
      </w:r>
      <w:r>
        <w:rPr/>
        <w:t>частичными</w:t>
      </w:r>
      <w:r>
        <w:rPr>
          <w:spacing w:val="-10"/>
        </w:rPr>
        <w:t> </w:t>
      </w:r>
      <w:r>
        <w:rPr/>
        <w:t>произведениями</w:t>
      </w:r>
      <w:r>
        <w:rPr>
          <w:spacing w:val="-10"/>
        </w:rPr>
        <w:t> </w:t>
      </w:r>
      <w:r>
        <w:rPr/>
        <w:t>бесконечного</w:t>
      </w:r>
      <w:r>
        <w:rPr>
          <w:spacing w:val="-10"/>
        </w:rPr>
        <w:t> </w:t>
      </w:r>
      <w:r>
        <w:rPr/>
        <w:t>произведения</w:t>
      </w:r>
      <w:r>
        <w:rPr>
          <w:spacing w:val="-7"/>
        </w:rPr>
        <w:t> </w:t>
      </w:r>
      <w:r>
        <w:rPr>
          <w:spacing w:val="-4"/>
        </w:rPr>
        <w:t>(</w:t>
      </w:r>
      <w:r>
        <w:rPr>
          <w:rFonts w:ascii="Symbol" w:hAnsi="Symbol"/>
          <w:spacing w:val="-4"/>
        </w:rPr>
        <w:t></w:t>
      </w:r>
      <w:r>
        <w:rPr>
          <w:spacing w:val="-4"/>
        </w:rPr>
        <w:t>)</w:t>
      </w:r>
      <w:r>
        <w:rPr>
          <w:spacing w:val="-4"/>
          <w:sz w:val="36"/>
        </w:rPr>
        <w:t>.</w:t>
      </w:r>
    </w:p>
    <w:p>
      <w:pPr>
        <w:spacing w:before="166"/>
        <w:ind w:left="851" w:right="0" w:firstLine="0"/>
        <w:jc w:val="left"/>
        <w:rPr>
          <w:sz w:val="36"/>
        </w:rPr>
      </w:pPr>
      <w:r>
        <w:rPr/>
        <w:br w:type="column"/>
      </w:r>
      <w:r>
        <w:rPr>
          <w:spacing w:val="-5"/>
          <w:sz w:val="36"/>
        </w:rPr>
        <w:t>(</w:t>
      </w:r>
      <w:r>
        <w:rPr>
          <w:rFonts w:ascii="Symbol" w:hAnsi="Symbol"/>
          <w:spacing w:val="-5"/>
          <w:sz w:val="32"/>
        </w:rPr>
        <w:t></w:t>
      </w:r>
      <w:r>
        <w:rPr>
          <w:spacing w:val="-5"/>
          <w:sz w:val="36"/>
        </w:rPr>
        <w:t>)</w:t>
      </w:r>
    </w:p>
    <w:p>
      <w:pPr>
        <w:spacing w:after="0"/>
        <w:jc w:val="left"/>
        <w:rPr>
          <w:sz w:val="36"/>
        </w:rPr>
        <w:sectPr>
          <w:type w:val="continuous"/>
          <w:pgSz w:w="11900" w:h="16840"/>
          <w:pgMar w:header="0" w:footer="985" w:top="1060" w:bottom="1240" w:left="850" w:right="708"/>
          <w:cols w:num="2" w:equalWidth="0">
            <w:col w:w="8310" w:space="564"/>
            <w:col w:w="1468"/>
          </w:cols>
        </w:sectPr>
      </w:pPr>
    </w:p>
    <w:p>
      <w:pPr>
        <w:pStyle w:val="BodyText"/>
        <w:tabs>
          <w:tab w:pos="6340" w:val="left" w:leader="none"/>
          <w:tab w:pos="6756" w:val="left" w:leader="none"/>
        </w:tabs>
        <w:spacing w:before="1"/>
        <w:ind w:left="851"/>
        <w:rPr>
          <w:rFonts w:ascii="Symbol" w:hAnsi="Symbol"/>
        </w:rPr>
      </w:pPr>
      <w:r>
        <w:rPr/>
        <w:t>Если</w:t>
      </w:r>
      <w:r>
        <w:rPr>
          <w:spacing w:val="-2"/>
        </w:rPr>
        <w:t> </w:t>
      </w:r>
      <w:r>
        <w:rPr/>
        <w:t>последовательность</w:t>
      </w:r>
      <w:r>
        <w:rPr>
          <w:spacing w:val="-1"/>
        </w:rPr>
        <w:t> </w:t>
      </w:r>
      <w:r>
        <w:rPr/>
        <w:t>частичных</w:t>
      </w:r>
      <w:r>
        <w:rPr>
          <w:spacing w:val="-1"/>
        </w:rPr>
        <w:t> </w:t>
      </w:r>
      <w:r>
        <w:rPr>
          <w:spacing w:val="-2"/>
        </w:rPr>
        <w:t>произведений</w:t>
      </w:r>
      <w:r>
        <w:rPr/>
        <w:tab/>
      </w:r>
      <w:r>
        <w:rPr>
          <w:i/>
        </w:rPr>
        <w:t>v</w:t>
      </w:r>
      <w:r>
        <w:rPr>
          <w:i/>
          <w:spacing w:val="-19"/>
        </w:rPr>
        <w:t> </w:t>
      </w:r>
      <w:r>
        <w:rPr>
          <w:i/>
          <w:spacing w:val="-10"/>
          <w:position w:val="-5"/>
          <w:sz w:val="14"/>
        </w:rPr>
        <w:t>k</w:t>
      </w:r>
      <w:r>
        <w:rPr>
          <w:i/>
          <w:position w:val="-5"/>
          <w:sz w:val="14"/>
        </w:rPr>
        <w:tab/>
      </w:r>
      <w:r>
        <w:rPr/>
        <w:t>при</w:t>
      </w:r>
      <w:r>
        <w:rPr>
          <w:spacing w:val="5"/>
        </w:rPr>
        <w:t> </w:t>
      </w:r>
      <w:r>
        <w:rPr>
          <w:i/>
        </w:rPr>
        <w:t>k</w:t>
      </w:r>
      <w:r>
        <w:rPr>
          <w:i/>
          <w:spacing w:val="7"/>
        </w:rPr>
        <w:t> </w:t>
      </w:r>
      <w:r>
        <w:rPr>
          <w:rFonts w:ascii="Symbol" w:hAnsi="Symbol"/>
        </w:rPr>
        <w:t></w:t>
      </w:r>
      <w:r>
        <w:rPr>
          <w:spacing w:val="6"/>
        </w:rPr>
        <w:t> </w:t>
      </w:r>
      <w:r>
        <w:rPr>
          <w:rFonts w:ascii="Symbol" w:hAnsi="Symbol"/>
        </w:rPr>
        <w:t></w:t>
      </w:r>
      <w:r>
        <w:rPr>
          <w:spacing w:val="74"/>
        </w:rPr>
        <w:t> </w:t>
      </w:r>
      <w:r>
        <w:rPr/>
        <w:t>сходится</w:t>
      </w:r>
      <w:r>
        <w:rPr>
          <w:spacing w:val="8"/>
        </w:rPr>
        <w:t> </w:t>
      </w:r>
      <w:r>
        <w:rPr/>
        <w:t>к</w:t>
      </w:r>
      <w:r>
        <w:rPr>
          <w:spacing w:val="6"/>
        </w:rPr>
        <w:t> </w:t>
      </w:r>
      <w:r>
        <w:rPr/>
        <w:t>числу</w:t>
      </w:r>
      <w:r>
        <w:rPr>
          <w:spacing w:val="76"/>
        </w:rPr>
        <w:t> </w:t>
      </w:r>
      <w:r>
        <w:rPr>
          <w:i/>
        </w:rPr>
        <w:t>v</w:t>
      </w:r>
      <w:r>
        <w:rPr>
          <w:i/>
          <w:spacing w:val="7"/>
        </w:rPr>
        <w:t> </w:t>
      </w:r>
      <w:r>
        <w:rPr>
          <w:rFonts w:ascii="Symbol" w:hAnsi="Symbol"/>
          <w:spacing w:val="-10"/>
        </w:rPr>
        <w:t></w:t>
      </w:r>
    </w:p>
    <w:p>
      <w:pPr>
        <w:pStyle w:val="BodyText"/>
        <w:tabs>
          <w:tab w:pos="1247" w:val="left" w:leader="none"/>
          <w:tab w:pos="8437" w:val="left" w:leader="none"/>
          <w:tab w:pos="8820" w:val="left" w:leader="none"/>
        </w:tabs>
        <w:spacing w:before="10"/>
        <w:ind w:left="851"/>
      </w:pPr>
      <w:r>
        <w:rPr>
          <w:spacing w:val="-5"/>
        </w:rPr>
        <w:t>0,</w:t>
      </w:r>
      <w:r>
        <w:rPr/>
        <w:tab/>
        <w:t>то</w:t>
      </w:r>
      <w:r>
        <w:rPr>
          <w:spacing w:val="42"/>
        </w:rPr>
        <w:t> </w:t>
      </w:r>
      <w:r>
        <w:rPr/>
        <w:t>говорят,</w:t>
      </w:r>
      <w:r>
        <w:rPr>
          <w:spacing w:val="42"/>
        </w:rPr>
        <w:t> </w:t>
      </w:r>
      <w:r>
        <w:rPr/>
        <w:t>что</w:t>
      </w:r>
      <w:r>
        <w:rPr>
          <w:spacing w:val="42"/>
        </w:rPr>
        <w:t> </w:t>
      </w:r>
      <w:r>
        <w:rPr/>
        <w:t>бесконечное</w:t>
      </w:r>
      <w:r>
        <w:rPr>
          <w:spacing w:val="44"/>
        </w:rPr>
        <w:t> </w:t>
      </w:r>
      <w:r>
        <w:rPr/>
        <w:t>произведение</w:t>
      </w:r>
      <w:r>
        <w:rPr>
          <w:spacing w:val="45"/>
        </w:rPr>
        <w:t> </w:t>
      </w:r>
      <w:r>
        <w:rPr/>
        <w:t>(</w:t>
      </w:r>
      <w:r>
        <w:rPr>
          <w:rFonts w:ascii="Symbol" w:hAnsi="Symbol"/>
        </w:rPr>
        <w:t></w:t>
      </w:r>
      <w:r>
        <w:rPr/>
        <w:t>)</w:t>
      </w:r>
      <w:r>
        <w:rPr>
          <w:spacing w:val="72"/>
        </w:rPr>
        <w:t> </w:t>
      </w:r>
      <w:r>
        <w:rPr/>
        <w:t>сходится</w:t>
      </w:r>
      <w:r>
        <w:rPr>
          <w:spacing w:val="43"/>
        </w:rPr>
        <w:t> </w:t>
      </w:r>
      <w:r>
        <w:rPr/>
        <w:t>и</w:t>
      </w:r>
      <w:r>
        <w:rPr>
          <w:spacing w:val="43"/>
        </w:rPr>
        <w:t> </w:t>
      </w:r>
      <w:r>
        <w:rPr>
          <w:spacing w:val="-2"/>
        </w:rPr>
        <w:t>равно</w:t>
      </w:r>
      <w:r>
        <w:rPr/>
        <w:tab/>
      </w:r>
      <w:r>
        <w:rPr>
          <w:i/>
          <w:spacing w:val="-5"/>
        </w:rPr>
        <w:t>v</w:t>
      </w:r>
      <w:r>
        <w:rPr>
          <w:spacing w:val="-5"/>
        </w:rPr>
        <w:t>.</w:t>
      </w:r>
      <w:r>
        <w:rPr/>
        <w:tab/>
        <w:t>В</w:t>
      </w:r>
      <w:r>
        <w:rPr>
          <w:spacing w:val="46"/>
        </w:rPr>
        <w:t> </w:t>
      </w:r>
      <w:r>
        <w:rPr>
          <w:spacing w:val="-2"/>
        </w:rPr>
        <w:t>противном</w:t>
      </w:r>
    </w:p>
    <w:p>
      <w:pPr>
        <w:pStyle w:val="BodyText"/>
        <w:spacing w:after="0"/>
        <w:sectPr>
          <w:type w:val="continuous"/>
          <w:pgSz w:w="11900" w:h="16840"/>
          <w:pgMar w:header="0" w:footer="985" w:top="1060" w:bottom="1240" w:left="850" w:right="708"/>
        </w:sectPr>
      </w:pPr>
    </w:p>
    <w:p>
      <w:pPr>
        <w:pStyle w:val="BodyText"/>
        <w:spacing w:line="244" w:lineRule="auto" w:before="74"/>
        <w:ind w:left="851" w:right="133" w:hanging="1"/>
        <w:jc w:val="both"/>
      </w:pPr>
      <w:r>
        <w:rPr/>
        <w:t>случае,</w:t>
      </w:r>
      <w:r>
        <w:rPr>
          <w:spacing w:val="-1"/>
        </w:rPr>
        <w:t> </w:t>
      </w:r>
      <w:r>
        <w:rPr/>
        <w:t>если</w:t>
      </w:r>
      <w:r>
        <w:rPr>
          <w:spacing w:val="40"/>
        </w:rPr>
        <w:t> </w:t>
      </w:r>
      <w:r>
        <w:rPr>
          <w:i/>
        </w:rPr>
        <w:t>v</w:t>
      </w:r>
      <w:r>
        <w:rPr>
          <w:i/>
          <w:spacing w:val="-15"/>
        </w:rPr>
        <w:t> </w:t>
      </w:r>
      <w:r>
        <w:rPr>
          <w:i/>
          <w:position w:val="-5"/>
          <w:sz w:val="14"/>
        </w:rPr>
        <w:t>k</w:t>
      </w:r>
      <w:r>
        <w:rPr>
          <w:i/>
          <w:spacing w:val="40"/>
          <w:position w:val="-5"/>
          <w:sz w:val="14"/>
        </w:rPr>
        <w:t> </w:t>
      </w:r>
      <w:r>
        <w:rPr/>
        <w:t>не сходится (или</w:t>
      </w:r>
      <w:r>
        <w:rPr>
          <w:spacing w:val="40"/>
        </w:rPr>
        <w:t> </w:t>
      </w:r>
      <w:r>
        <w:rPr>
          <w:i/>
        </w:rPr>
        <w:t>v</w:t>
      </w:r>
      <w:r>
        <w:rPr>
          <w:i/>
          <w:spacing w:val="-15"/>
        </w:rPr>
        <w:t> </w:t>
      </w:r>
      <w:r>
        <w:rPr>
          <w:i/>
          <w:position w:val="-5"/>
          <w:sz w:val="14"/>
        </w:rPr>
        <w:t>k</w:t>
      </w:r>
      <w:r>
        <w:rPr>
          <w:i/>
          <w:spacing w:val="30"/>
          <w:position w:val="-5"/>
          <w:sz w:val="14"/>
        </w:rPr>
        <w:t> </w:t>
      </w:r>
      <w:r>
        <w:rPr>
          <w:rFonts w:ascii="Symbol" w:hAnsi="Symbol"/>
        </w:rPr>
        <w:t></w:t>
      </w:r>
      <w:r>
        <w:rPr/>
        <w:t> 0), то говорят, что бесконечное произведение (</w:t>
      </w:r>
      <w:r>
        <w:rPr>
          <w:rFonts w:ascii="Symbol" w:hAnsi="Symbol"/>
        </w:rPr>
        <w:t></w:t>
      </w:r>
      <w:r>
        <w:rPr/>
        <w:t>) расходится (соответственно, расходится к нулю).</w:t>
      </w:r>
    </w:p>
    <w:p>
      <w:pPr>
        <w:pStyle w:val="BodyText"/>
        <w:spacing w:line="242" w:lineRule="auto"/>
        <w:ind w:left="851" w:right="134" w:firstLine="708"/>
        <w:jc w:val="both"/>
      </w:pPr>
      <w:r>
        <w:rPr/>
        <w:t>Честно говоря, при первом знакомстве, словосочетание “расходится к нулю” вызвало у меня недоумение. Однако, при дальнейшем изучении конструкции бесконечного произведения, это недоумение рассеялось, так как выделение особого</w:t>
      </w:r>
      <w:r>
        <w:rPr>
          <w:spacing w:val="40"/>
        </w:rPr>
        <w:t> </w:t>
      </w:r>
      <w:r>
        <w:rPr/>
        <w:t>случая</w:t>
      </w:r>
      <w:r>
        <w:rPr>
          <w:spacing w:val="40"/>
        </w:rPr>
        <w:t> </w:t>
      </w:r>
      <w:r>
        <w:rPr>
          <w:i/>
        </w:rPr>
        <w:t>v</w:t>
      </w:r>
      <w:r>
        <w:rPr>
          <w:i/>
          <w:spacing w:val="-15"/>
        </w:rPr>
        <w:t> </w:t>
      </w:r>
      <w:r>
        <w:rPr>
          <w:i/>
          <w:position w:val="-5"/>
          <w:sz w:val="14"/>
        </w:rPr>
        <w:t>k </w:t>
      </w:r>
      <w:r>
        <w:rPr>
          <w:rFonts w:ascii="Symbol" w:hAnsi="Symbol"/>
        </w:rPr>
        <w:t></w:t>
      </w:r>
      <w:r>
        <w:rPr/>
        <w:t> 0</w:t>
      </w:r>
      <w:r>
        <w:rPr>
          <w:spacing w:val="40"/>
        </w:rPr>
        <w:t> </w:t>
      </w:r>
      <w:r>
        <w:rPr/>
        <w:t>связано с традицией логарифмировать бесконечные произведения, чтобы перейти</w:t>
      </w:r>
      <w:r>
        <w:rPr>
          <w:spacing w:val="-1"/>
        </w:rPr>
        <w:t> </w:t>
      </w:r>
      <w:r>
        <w:rPr/>
        <w:t>к</w:t>
      </w:r>
      <w:r>
        <w:rPr>
          <w:spacing w:val="-2"/>
        </w:rPr>
        <w:t> </w:t>
      </w:r>
      <w:r>
        <w:rPr/>
        <w:t>рядам –</w:t>
      </w:r>
      <w:r>
        <w:rPr>
          <w:spacing w:val="-1"/>
        </w:rPr>
        <w:t> </w:t>
      </w:r>
      <w:r>
        <w:rPr/>
        <w:t>более знакомым объектам, а</w:t>
      </w:r>
      <w:r>
        <w:rPr>
          <w:spacing w:val="-1"/>
        </w:rPr>
        <w:t> </w:t>
      </w:r>
      <w:r>
        <w:rPr/>
        <w:t>логарифм</w:t>
      </w:r>
      <w:r>
        <w:rPr>
          <w:spacing w:val="-1"/>
        </w:rPr>
        <w:t> </w:t>
      </w:r>
      <w:r>
        <w:rPr/>
        <w:t>нуля</w:t>
      </w:r>
      <w:r>
        <w:rPr>
          <w:spacing w:val="-1"/>
        </w:rPr>
        <w:t> </w:t>
      </w:r>
      <w:r>
        <w:rPr/>
        <w:t>не</w:t>
      </w:r>
      <w:r>
        <w:rPr>
          <w:spacing w:val="-1"/>
        </w:rPr>
        <w:t> </w:t>
      </w:r>
      <w:r>
        <w:rPr/>
        <w:t>имеет</w:t>
      </w:r>
      <w:r>
        <w:rPr>
          <w:spacing w:val="-2"/>
        </w:rPr>
        <w:t> </w:t>
      </w:r>
      <w:r>
        <w:rPr/>
        <w:t>смысла и,</w:t>
      </w:r>
      <w:r>
        <w:rPr>
          <w:spacing w:val="-1"/>
        </w:rPr>
        <w:t> </w:t>
      </w:r>
      <w:r>
        <w:rPr/>
        <w:t>видимо, находится далеко за пределами нашего разумения.</w:t>
      </w:r>
    </w:p>
    <w:p>
      <w:pPr>
        <w:spacing w:line="410" w:lineRule="exact" w:before="0"/>
        <w:ind w:left="1559" w:right="0" w:firstLine="0"/>
        <w:jc w:val="left"/>
        <w:rPr>
          <w:sz w:val="24"/>
        </w:rPr>
      </w:pPr>
      <w:r>
        <w:rPr>
          <w:b/>
          <w:sz w:val="24"/>
          <w:u w:val="thick"/>
        </w:rPr>
        <w:t>Теорема</w:t>
      </w:r>
      <w:r>
        <w:rPr>
          <w:b/>
          <w:spacing w:val="-5"/>
          <w:sz w:val="24"/>
          <w:u w:val="thick"/>
        </w:rPr>
        <w:t> </w:t>
      </w:r>
      <w:r>
        <w:rPr>
          <w:b/>
          <w:sz w:val="24"/>
          <w:u w:val="thick"/>
        </w:rPr>
        <w:t>1</w:t>
      </w:r>
      <w:r>
        <w:rPr>
          <w:b/>
          <w:spacing w:val="-4"/>
          <w:sz w:val="24"/>
          <w:u w:val="thick"/>
        </w:rPr>
        <w:t> </w:t>
      </w:r>
      <w:r>
        <w:rPr>
          <w:b/>
          <w:sz w:val="24"/>
          <w:u w:val="thick"/>
        </w:rPr>
        <w:t>(Признак</w:t>
      </w:r>
      <w:r>
        <w:rPr>
          <w:b/>
          <w:spacing w:val="-4"/>
          <w:sz w:val="24"/>
          <w:u w:val="thick"/>
        </w:rPr>
        <w:t> </w:t>
      </w:r>
      <w:r>
        <w:rPr>
          <w:b/>
          <w:sz w:val="24"/>
          <w:u w:val="thick"/>
        </w:rPr>
        <w:t>сходимости</w:t>
      </w:r>
      <w:r>
        <w:rPr>
          <w:b/>
          <w:spacing w:val="-2"/>
          <w:sz w:val="24"/>
          <w:u w:val="thick"/>
        </w:rPr>
        <w:t> </w:t>
      </w:r>
      <w:r>
        <w:rPr>
          <w:b/>
          <w:sz w:val="24"/>
          <w:u w:val="thick"/>
        </w:rPr>
        <w:t>(</w:t>
      </w:r>
      <w:r>
        <w:rPr>
          <w:rFonts w:ascii="Symbol" w:hAnsi="Symbol"/>
          <w:sz w:val="24"/>
          <w:u w:val="thick"/>
        </w:rPr>
        <w:t></w:t>
      </w:r>
      <w:r>
        <w:rPr>
          <w:b/>
          <w:sz w:val="24"/>
          <w:u w:val="thick"/>
        </w:rPr>
        <w:t>))</w:t>
      </w:r>
      <w:r>
        <w:rPr>
          <w:b/>
          <w:sz w:val="36"/>
          <w:u w:val="thick"/>
        </w:rPr>
        <w:t>.</w:t>
      </w:r>
      <w:r>
        <w:rPr>
          <w:b/>
          <w:spacing w:val="36"/>
          <w:w w:val="150"/>
          <w:sz w:val="36"/>
        </w:rPr>
        <w:t> </w:t>
      </w:r>
      <w:r>
        <w:rPr>
          <w:sz w:val="24"/>
        </w:rPr>
        <w:t>Если</w:t>
      </w:r>
      <w:r>
        <w:rPr>
          <w:spacing w:val="-5"/>
          <w:sz w:val="24"/>
        </w:rPr>
        <w:t> ряд</w:t>
      </w:r>
    </w:p>
    <w:p>
      <w:pPr>
        <w:spacing w:before="12"/>
        <w:ind w:left="4488" w:right="0" w:firstLine="0"/>
        <w:jc w:val="left"/>
        <w:rPr>
          <w:sz w:val="24"/>
        </w:rPr>
      </w:pPr>
      <w:r>
        <w:rPr>
          <w:i/>
          <w:sz w:val="24"/>
        </w:rPr>
        <w:t>u</w:t>
      </w:r>
      <w:r>
        <w:rPr>
          <w:i/>
          <w:spacing w:val="-22"/>
          <w:sz w:val="24"/>
        </w:rPr>
        <w:t> </w:t>
      </w:r>
      <w:r>
        <w:rPr>
          <w:sz w:val="24"/>
          <w:vertAlign w:val="subscript"/>
        </w:rPr>
        <w:t>1</w:t>
      </w:r>
      <w:r>
        <w:rPr>
          <w:spacing w:val="-3"/>
          <w:sz w:val="24"/>
          <w:vertAlign w:val="baseline"/>
        </w:rPr>
        <w:t> </w:t>
      </w:r>
      <w:r>
        <w:rPr>
          <w:sz w:val="24"/>
          <w:vertAlign w:val="baseline"/>
        </w:rPr>
        <w:t>+</w:t>
      </w:r>
      <w:r>
        <w:rPr>
          <w:spacing w:val="-3"/>
          <w:sz w:val="24"/>
          <w:vertAlign w:val="baseline"/>
        </w:rPr>
        <w:t> </w:t>
      </w:r>
      <w:r>
        <w:rPr>
          <w:i/>
          <w:sz w:val="24"/>
          <w:vertAlign w:val="baseline"/>
        </w:rPr>
        <w:t>u</w:t>
      </w:r>
      <w:r>
        <w:rPr>
          <w:i/>
          <w:spacing w:val="-22"/>
          <w:sz w:val="24"/>
          <w:vertAlign w:val="baseline"/>
        </w:rPr>
        <w:t> </w:t>
      </w:r>
      <w:r>
        <w:rPr>
          <w:sz w:val="24"/>
          <w:vertAlign w:val="subscript"/>
        </w:rPr>
        <w:t>2</w:t>
      </w:r>
      <w:r>
        <w:rPr>
          <w:spacing w:val="1"/>
          <w:sz w:val="24"/>
          <w:vertAlign w:val="baseline"/>
        </w:rPr>
        <w:t> </w:t>
      </w:r>
      <w:r>
        <w:rPr>
          <w:sz w:val="24"/>
          <w:vertAlign w:val="baseline"/>
        </w:rPr>
        <w:t>+</w:t>
      </w:r>
      <w:r>
        <w:rPr>
          <w:spacing w:val="-3"/>
          <w:sz w:val="24"/>
          <w:vertAlign w:val="baseline"/>
        </w:rPr>
        <w:t> </w:t>
      </w:r>
      <w:r>
        <w:rPr>
          <w:sz w:val="24"/>
          <w:vertAlign w:val="baseline"/>
        </w:rPr>
        <w:t>...</w:t>
      </w:r>
      <w:r>
        <w:rPr>
          <w:spacing w:val="-3"/>
          <w:sz w:val="24"/>
          <w:vertAlign w:val="baseline"/>
        </w:rPr>
        <w:t> </w:t>
      </w:r>
      <w:r>
        <w:rPr>
          <w:sz w:val="24"/>
          <w:vertAlign w:val="baseline"/>
        </w:rPr>
        <w:t>+</w:t>
      </w:r>
      <w:r>
        <w:rPr>
          <w:spacing w:val="-4"/>
          <w:sz w:val="24"/>
          <w:vertAlign w:val="baseline"/>
        </w:rPr>
        <w:t> </w:t>
      </w:r>
      <w:r>
        <w:rPr>
          <w:i/>
          <w:sz w:val="24"/>
          <w:vertAlign w:val="baseline"/>
        </w:rPr>
        <w:t>u</w:t>
      </w:r>
      <w:r>
        <w:rPr>
          <w:i/>
          <w:spacing w:val="-24"/>
          <w:sz w:val="24"/>
          <w:vertAlign w:val="baseline"/>
        </w:rPr>
        <w:t> </w:t>
      </w:r>
      <w:r>
        <w:rPr>
          <w:i/>
          <w:position w:val="-5"/>
          <w:sz w:val="14"/>
          <w:vertAlign w:val="baseline"/>
        </w:rPr>
        <w:t>n</w:t>
      </w:r>
      <w:r>
        <w:rPr>
          <w:i/>
          <w:spacing w:val="27"/>
          <w:position w:val="-5"/>
          <w:sz w:val="14"/>
          <w:vertAlign w:val="baseline"/>
        </w:rPr>
        <w:t> </w:t>
      </w:r>
      <w:r>
        <w:rPr>
          <w:sz w:val="24"/>
          <w:vertAlign w:val="baseline"/>
        </w:rPr>
        <w:t>+</w:t>
      </w:r>
      <w:r>
        <w:rPr>
          <w:spacing w:val="-3"/>
          <w:sz w:val="24"/>
          <w:vertAlign w:val="baseline"/>
        </w:rPr>
        <w:t> </w:t>
      </w:r>
      <w:r>
        <w:rPr>
          <w:spacing w:val="-5"/>
          <w:sz w:val="24"/>
          <w:vertAlign w:val="baseline"/>
        </w:rPr>
        <w:t>...</w:t>
      </w:r>
    </w:p>
    <w:p>
      <w:pPr>
        <w:pStyle w:val="BodyText"/>
        <w:spacing w:before="8"/>
        <w:ind w:left="911"/>
        <w:jc w:val="both"/>
      </w:pPr>
      <w:r>
        <w:rPr/>
        <w:t>сходится</w:t>
      </w:r>
      <w:r>
        <w:rPr>
          <w:spacing w:val="-6"/>
        </w:rPr>
        <w:t> </w:t>
      </w:r>
      <w:r>
        <w:rPr/>
        <w:t>абсолютно,</w:t>
      </w:r>
      <w:r>
        <w:rPr>
          <w:spacing w:val="-6"/>
        </w:rPr>
        <w:t> </w:t>
      </w:r>
      <w:r>
        <w:rPr/>
        <w:t>то</w:t>
      </w:r>
      <w:r>
        <w:rPr>
          <w:spacing w:val="-7"/>
        </w:rPr>
        <w:t> </w:t>
      </w:r>
      <w:r>
        <w:rPr/>
        <w:t>бесконечное</w:t>
      </w:r>
      <w:r>
        <w:rPr>
          <w:spacing w:val="-4"/>
        </w:rPr>
        <w:t> </w:t>
      </w:r>
      <w:r>
        <w:rPr/>
        <w:t>произведение</w:t>
      </w:r>
      <w:r>
        <w:rPr>
          <w:spacing w:val="-5"/>
        </w:rPr>
        <w:t> </w:t>
      </w:r>
      <w:r>
        <w:rPr/>
        <w:t>(</w:t>
      </w:r>
      <w:r>
        <w:rPr>
          <w:rFonts w:ascii="Symbol" w:hAnsi="Symbol"/>
        </w:rPr>
        <w:t></w:t>
      </w:r>
      <w:r>
        <w:rPr/>
        <w:t>)</w:t>
      </w:r>
      <w:r>
        <w:rPr>
          <w:spacing w:val="22"/>
        </w:rPr>
        <w:t> </w:t>
      </w:r>
      <w:r>
        <w:rPr>
          <w:spacing w:val="-2"/>
        </w:rPr>
        <w:t>сходится.</w:t>
      </w:r>
    </w:p>
    <w:p>
      <w:pPr>
        <w:spacing w:line="137" w:lineRule="exact" w:before="15"/>
        <w:ind w:left="4519"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79851520">
                <wp:simplePos x="0" y="0"/>
                <wp:positionH relativeFrom="page">
                  <wp:posOffset>3598926</wp:posOffset>
                </wp:positionH>
                <wp:positionV relativeFrom="paragraph">
                  <wp:posOffset>173704</wp:posOffset>
                </wp:positionV>
                <wp:extent cx="1270" cy="238125"/>
                <wp:effectExtent l="0" t="0" r="0" b="0"/>
                <wp:wrapNone/>
                <wp:docPr id="1409" name="Graphic 1409"/>
                <wp:cNvGraphicFramePr>
                  <a:graphicFrameLocks/>
                </wp:cNvGraphicFramePr>
                <a:graphic>
                  <a:graphicData uri="http://schemas.microsoft.com/office/word/2010/wordprocessingShape">
                    <wps:wsp>
                      <wps:cNvPr id="1409" name="Graphic 1409"/>
                      <wps:cNvSpPr/>
                      <wps:spPr>
                        <a:xfrm>
                          <a:off x="0" y="0"/>
                          <a:ext cx="1270" cy="238125"/>
                        </a:xfrm>
                        <a:custGeom>
                          <a:avLst/>
                          <a:gdLst/>
                          <a:ahLst/>
                          <a:cxnLst/>
                          <a:rect l="l" t="t" r="r" b="b"/>
                          <a:pathLst>
                            <a:path w="0" h="238125">
                              <a:moveTo>
                                <a:pt x="0" y="0"/>
                              </a:moveTo>
                              <a:lnTo>
                                <a:pt x="0" y="237744"/>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4960" from="283.380005pt,13.677495pt" to="283.380005pt,32.397495pt" stroked="true" strokeweight=".564pt" strokecolor="#000000">
                <v:stroke dashstyle="solid"/>
                <w10:wrap type="none"/>
              </v:line>
            </w:pict>
          </mc:Fallback>
        </mc:AlternateContent>
      </w:r>
      <w:r>
        <w:rPr>
          <w:rFonts w:ascii="Symbol" w:hAnsi="Symbol"/>
          <w:sz w:val="20"/>
        </w:rPr>
        <mc:AlternateContent>
          <mc:Choice Requires="wps">
            <w:drawing>
              <wp:anchor distT="0" distB="0" distL="0" distR="0" allowOverlap="1" layoutInCell="1" locked="0" behindDoc="0" simplePos="0" relativeHeight="16088064">
                <wp:simplePos x="0" y="0"/>
                <wp:positionH relativeFrom="page">
                  <wp:posOffset>3815334</wp:posOffset>
                </wp:positionH>
                <wp:positionV relativeFrom="paragraph">
                  <wp:posOffset>173704</wp:posOffset>
                </wp:positionV>
                <wp:extent cx="1270" cy="238125"/>
                <wp:effectExtent l="0" t="0" r="0" b="0"/>
                <wp:wrapNone/>
                <wp:docPr id="1410" name="Graphic 1410"/>
                <wp:cNvGraphicFramePr>
                  <a:graphicFrameLocks/>
                </wp:cNvGraphicFramePr>
                <a:graphic>
                  <a:graphicData uri="http://schemas.microsoft.com/office/word/2010/wordprocessingShape">
                    <wps:wsp>
                      <wps:cNvPr id="1410" name="Graphic 1410"/>
                      <wps:cNvSpPr/>
                      <wps:spPr>
                        <a:xfrm>
                          <a:off x="0" y="0"/>
                          <a:ext cx="1270" cy="238125"/>
                        </a:xfrm>
                        <a:custGeom>
                          <a:avLst/>
                          <a:gdLst/>
                          <a:ahLst/>
                          <a:cxnLst/>
                          <a:rect l="l" t="t" r="r" b="b"/>
                          <a:pathLst>
                            <a:path w="0" h="238125">
                              <a:moveTo>
                                <a:pt x="0" y="0"/>
                              </a:moveTo>
                              <a:lnTo>
                                <a:pt x="0" y="237744"/>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8064" from="300.420013pt,13.677495pt" to="300.420013pt,32.397495pt" stroked="true" strokeweight=".564pt" strokecolor="#000000">
                <v:stroke dashstyle="solid"/>
                <w10:wrap type="none"/>
              </v:line>
            </w:pict>
          </mc:Fallback>
        </mc:AlternateContent>
      </w:r>
      <w:r>
        <w:rPr>
          <w:rFonts w:ascii="Symbol" w:hAnsi="Symbol"/>
          <w:spacing w:val="-10"/>
          <w:sz w:val="20"/>
        </w:rPr>
        <w:t></w:t>
      </w:r>
    </w:p>
    <w:p>
      <w:pPr>
        <w:spacing w:after="0" w:line="137" w:lineRule="exact"/>
        <w:jc w:val="left"/>
        <w:rPr>
          <w:rFonts w:ascii="Symbol" w:hAnsi="Symbol"/>
          <w:sz w:val="20"/>
        </w:rPr>
        <w:sectPr>
          <w:pgSz w:w="11900" w:h="16840"/>
          <w:pgMar w:header="0" w:footer="985" w:top="1060" w:bottom="1220" w:left="850" w:right="708"/>
        </w:sectPr>
      </w:pPr>
    </w:p>
    <w:p>
      <w:pPr>
        <w:tabs>
          <w:tab w:pos="3631" w:val="left" w:leader="none"/>
        </w:tabs>
        <w:spacing w:before="206"/>
        <w:ind w:left="1559" w:right="0" w:firstLine="0"/>
        <w:jc w:val="left"/>
        <w:rPr>
          <w:sz w:val="24"/>
        </w:rPr>
      </w:pPr>
      <w:r>
        <w:rPr>
          <w:b/>
          <w:spacing w:val="-2"/>
          <w:sz w:val="24"/>
          <w:u w:val="thick"/>
        </w:rPr>
        <w:t>Доказательство</w:t>
      </w:r>
      <w:r>
        <w:rPr>
          <w:spacing w:val="-2"/>
          <w:sz w:val="24"/>
        </w:rPr>
        <w:t>.</w:t>
      </w:r>
      <w:r>
        <w:rPr>
          <w:sz w:val="24"/>
        </w:rPr>
        <w:tab/>
      </w:r>
      <w:r>
        <w:rPr>
          <w:spacing w:val="-2"/>
          <w:sz w:val="24"/>
        </w:rPr>
        <w:t>Пусть</w:t>
      </w:r>
    </w:p>
    <w:p>
      <w:pPr>
        <w:spacing w:line="526" w:lineRule="exact" w:before="0"/>
        <w:ind w:left="145" w:right="0" w:firstLine="0"/>
        <w:jc w:val="left"/>
        <w:rPr>
          <w:i/>
          <w:sz w:val="20"/>
        </w:rPr>
      </w:pPr>
      <w:r>
        <w:rPr/>
        <w:br w:type="column"/>
      </w:r>
      <w:r>
        <w:rPr>
          <w:rFonts w:ascii="Symbol" w:hAnsi="Symbol"/>
          <w:position w:val="2"/>
          <w:sz w:val="45"/>
        </w:rPr>
        <w:t></w:t>
      </w:r>
      <w:r>
        <w:rPr>
          <w:spacing w:val="-24"/>
          <w:position w:val="2"/>
          <w:sz w:val="45"/>
        </w:rPr>
        <w:t> </w:t>
      </w:r>
      <w:r>
        <w:rPr>
          <w:i/>
          <w:spacing w:val="-7"/>
          <w:position w:val="8"/>
          <w:sz w:val="31"/>
        </w:rPr>
        <w:t>u</w:t>
      </w:r>
      <w:r>
        <w:rPr>
          <w:i/>
          <w:spacing w:val="-7"/>
          <w:sz w:val="20"/>
        </w:rPr>
        <w:t>n</w:t>
      </w:r>
    </w:p>
    <w:p>
      <w:pPr>
        <w:spacing w:line="223" w:lineRule="exact" w:before="0"/>
        <w:ind w:left="156" w:right="0" w:firstLine="0"/>
        <w:jc w:val="left"/>
        <w:rPr>
          <w:sz w:val="20"/>
        </w:rPr>
      </w:pPr>
      <w:r>
        <w:rPr>
          <w:i/>
          <w:spacing w:val="-5"/>
          <w:sz w:val="20"/>
        </w:rPr>
        <w:t>n</w:t>
      </w:r>
      <w:r>
        <w:rPr>
          <w:rFonts w:ascii="Symbol" w:hAnsi="Symbol"/>
          <w:spacing w:val="-5"/>
          <w:sz w:val="20"/>
        </w:rPr>
        <w:t></w:t>
      </w:r>
      <w:r>
        <w:rPr>
          <w:spacing w:val="-5"/>
          <w:sz w:val="20"/>
        </w:rPr>
        <w:t>1</w:t>
      </w:r>
    </w:p>
    <w:p>
      <w:pPr>
        <w:pStyle w:val="BodyText"/>
        <w:spacing w:before="206"/>
        <w:ind w:left="238"/>
      </w:pPr>
      <w:r>
        <w:rPr/>
        <w:br w:type="column"/>
      </w:r>
      <w:r>
        <w:rPr/>
        <w:t>–</w:t>
      </w:r>
      <w:r>
        <w:rPr>
          <w:spacing w:val="52"/>
          <w:w w:val="150"/>
        </w:rPr>
        <w:t> </w:t>
      </w:r>
      <w:r>
        <w:rPr/>
        <w:t>сходится,</w:t>
      </w:r>
      <w:r>
        <w:rPr>
          <w:spacing w:val="53"/>
          <w:w w:val="150"/>
        </w:rPr>
        <w:t> </w:t>
      </w:r>
      <w:r>
        <w:rPr/>
        <w:t>значит</w:t>
      </w:r>
      <w:r>
        <w:rPr>
          <w:spacing w:val="52"/>
          <w:w w:val="150"/>
        </w:rPr>
        <w:t> </w:t>
      </w:r>
      <w:r>
        <w:rPr/>
        <w:t>общий</w:t>
      </w:r>
      <w:r>
        <w:rPr>
          <w:spacing w:val="53"/>
          <w:w w:val="150"/>
        </w:rPr>
        <w:t> </w:t>
      </w:r>
      <w:r>
        <w:rPr/>
        <w:t>член</w:t>
      </w:r>
      <w:r>
        <w:rPr>
          <w:spacing w:val="53"/>
          <w:w w:val="150"/>
        </w:rPr>
        <w:t> </w:t>
      </w:r>
      <w:r>
        <w:rPr/>
        <w:t>этого</w:t>
      </w:r>
      <w:r>
        <w:rPr>
          <w:spacing w:val="53"/>
          <w:w w:val="150"/>
        </w:rPr>
        <w:t> </w:t>
      </w:r>
      <w:r>
        <w:rPr>
          <w:spacing w:val="-4"/>
        </w:rPr>
        <w:t>ряда</w:t>
      </w:r>
    </w:p>
    <w:p>
      <w:pPr>
        <w:pStyle w:val="BodyText"/>
        <w:spacing w:after="0"/>
        <w:sectPr>
          <w:type w:val="continuous"/>
          <w:pgSz w:w="11900" w:h="16840"/>
          <w:pgMar w:header="0" w:footer="985" w:top="1060" w:bottom="1240" w:left="850" w:right="708"/>
          <w:cols w:num="3" w:equalWidth="0">
            <w:col w:w="4246" w:space="40"/>
            <w:col w:w="815" w:space="39"/>
            <w:col w:w="5202"/>
          </w:cols>
        </w:sectPr>
      </w:pPr>
    </w:p>
    <w:p>
      <w:pPr>
        <w:pStyle w:val="BodyText"/>
        <w:spacing w:before="177"/>
        <w:ind w:left="851"/>
        <w:rPr>
          <w:i/>
          <w:position w:val="-5"/>
          <w:sz w:val="14"/>
        </w:rPr>
      </w:pPr>
      <w:r>
        <w:rPr/>
        <w:t>стремится</w:t>
      </w:r>
      <w:r>
        <w:rPr>
          <w:spacing w:val="8"/>
        </w:rPr>
        <w:t> </w:t>
      </w:r>
      <w:r>
        <w:rPr/>
        <w:t>к</w:t>
      </w:r>
      <w:r>
        <w:rPr>
          <w:spacing w:val="10"/>
        </w:rPr>
        <w:t> </w:t>
      </w:r>
      <w:r>
        <w:rPr/>
        <w:t>нулю</w:t>
      </w:r>
      <w:r>
        <w:rPr>
          <w:spacing w:val="9"/>
        </w:rPr>
        <w:t> </w:t>
      </w:r>
      <w:r>
        <w:rPr/>
        <w:t>и</w:t>
      </w:r>
      <w:r>
        <w:rPr>
          <w:spacing w:val="9"/>
        </w:rPr>
        <w:t> </w:t>
      </w:r>
      <w:r>
        <w:rPr/>
        <w:t>можно</w:t>
      </w:r>
      <w:r>
        <w:rPr>
          <w:spacing w:val="10"/>
        </w:rPr>
        <w:t> </w:t>
      </w:r>
      <w:r>
        <w:rPr/>
        <w:t>считать,</w:t>
      </w:r>
      <w:r>
        <w:rPr>
          <w:spacing w:val="11"/>
        </w:rPr>
        <w:t> </w:t>
      </w:r>
      <w:r>
        <w:rPr/>
        <w:t>что,</w:t>
      </w:r>
      <w:r>
        <w:rPr>
          <w:spacing w:val="10"/>
        </w:rPr>
        <w:t> </w:t>
      </w:r>
      <w:r>
        <w:rPr/>
        <w:t>например,</w:t>
      </w:r>
      <w:r>
        <w:rPr>
          <w:spacing w:val="9"/>
        </w:rPr>
        <w:t> </w:t>
      </w:r>
      <w:r>
        <w:rPr/>
        <w:t>|</w:t>
      </w:r>
      <w:r>
        <w:rPr>
          <w:i/>
        </w:rPr>
        <w:t>u</w:t>
      </w:r>
      <w:r>
        <w:rPr>
          <w:i/>
          <w:spacing w:val="-24"/>
        </w:rPr>
        <w:t> </w:t>
      </w:r>
      <w:r>
        <w:rPr>
          <w:i/>
          <w:spacing w:val="-10"/>
          <w:position w:val="-5"/>
          <w:sz w:val="14"/>
        </w:rPr>
        <w:t>n</w:t>
      </w:r>
    </w:p>
    <w:p>
      <w:pPr>
        <w:pStyle w:val="BodyText"/>
        <w:spacing w:line="381" w:lineRule="exact" w:before="27"/>
        <w:ind w:left="24"/>
        <w:rPr>
          <w:position w:val="15"/>
        </w:rPr>
      </w:pPr>
      <w:r>
        <w:rPr/>
        <w:br w:type="column"/>
      </w:r>
      <w:r>
        <w:rPr/>
        <w:t>|</w:t>
      </w:r>
      <w:r>
        <w:rPr>
          <w:spacing w:val="14"/>
        </w:rPr>
        <w:t> </w:t>
      </w:r>
      <w:r>
        <w:rPr>
          <w:rFonts w:ascii="Symbol" w:hAnsi="Symbol"/>
        </w:rPr>
        <w:t></w:t>
      </w:r>
      <w:r>
        <w:rPr>
          <w:spacing w:val="70"/>
        </w:rPr>
        <w:t> </w:t>
      </w:r>
      <w:r>
        <w:rPr>
          <w:spacing w:val="-10"/>
          <w:position w:val="15"/>
        </w:rPr>
        <w:t>1</w:t>
      </w:r>
    </w:p>
    <w:p>
      <w:pPr>
        <w:pStyle w:val="BodyText"/>
        <w:spacing w:line="230" w:lineRule="exact"/>
        <w:ind w:right="1"/>
        <w:jc w:val="right"/>
      </w:pPr>
      <w:r>
        <w:rPr/>
        <mc:AlternateContent>
          <mc:Choice Requires="wps">
            <w:drawing>
              <wp:anchor distT="0" distB="0" distL="0" distR="0" allowOverlap="1" layoutInCell="1" locked="0" behindDoc="1" simplePos="0" relativeHeight="479852544">
                <wp:simplePos x="0" y="0"/>
                <wp:positionH relativeFrom="page">
                  <wp:posOffset>4964429</wp:posOffset>
                </wp:positionH>
                <wp:positionV relativeFrom="paragraph">
                  <wp:posOffset>-43776</wp:posOffset>
                </wp:positionV>
                <wp:extent cx="92710" cy="1270"/>
                <wp:effectExtent l="0" t="0" r="0" b="0"/>
                <wp:wrapNone/>
                <wp:docPr id="1411" name="Graphic 1411"/>
                <wp:cNvGraphicFramePr>
                  <a:graphicFrameLocks/>
                </wp:cNvGraphicFramePr>
                <a:graphic>
                  <a:graphicData uri="http://schemas.microsoft.com/office/word/2010/wordprocessingShape">
                    <wps:wsp>
                      <wps:cNvPr id="1411" name="Graphic 1411"/>
                      <wps:cNvSpPr/>
                      <wps:spPr>
                        <a:xfrm>
                          <a:off x="0" y="0"/>
                          <a:ext cx="92710" cy="1270"/>
                        </a:xfrm>
                        <a:custGeom>
                          <a:avLst/>
                          <a:gdLst/>
                          <a:ahLst/>
                          <a:cxnLst/>
                          <a:rect l="l" t="t" r="r" b="b"/>
                          <a:pathLst>
                            <a:path w="92710" h="0">
                              <a:moveTo>
                                <a:pt x="0" y="0"/>
                              </a:moveTo>
                              <a:lnTo>
                                <a:pt x="9220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3936" from="390.899994pt,-3.446985pt" to="398.159994pt,-3.446985pt" stroked="true" strokeweight=".499pt" strokecolor="#000000">
                <v:stroke dashstyle="solid"/>
                <w10:wrap type="none"/>
              </v:line>
            </w:pict>
          </mc:Fallback>
        </mc:AlternateContent>
      </w:r>
      <w:r>
        <w:rPr>
          <w:spacing w:val="-10"/>
        </w:rPr>
        <w:t>2</w:t>
      </w:r>
    </w:p>
    <w:p>
      <w:pPr>
        <w:spacing w:before="177"/>
        <w:ind w:left="98" w:right="0" w:firstLine="0"/>
        <w:jc w:val="left"/>
        <w:rPr>
          <w:sz w:val="24"/>
        </w:rPr>
      </w:pPr>
      <w:r>
        <w:rPr/>
        <w:br w:type="column"/>
      </w:r>
      <w:r>
        <w:rPr>
          <w:sz w:val="24"/>
        </w:rPr>
        <w:t>для</w:t>
      </w:r>
      <w:r>
        <w:rPr>
          <w:spacing w:val="12"/>
          <w:sz w:val="24"/>
        </w:rPr>
        <w:t> </w:t>
      </w:r>
      <w:r>
        <w:rPr>
          <w:sz w:val="24"/>
        </w:rPr>
        <w:t>всех</w:t>
      </w:r>
      <w:r>
        <w:rPr>
          <w:spacing w:val="54"/>
          <w:w w:val="150"/>
          <w:sz w:val="24"/>
        </w:rPr>
        <w:t> </w:t>
      </w:r>
      <w:r>
        <w:rPr>
          <w:i/>
          <w:sz w:val="24"/>
        </w:rPr>
        <w:t>n</w:t>
      </w:r>
      <w:r>
        <w:rPr>
          <w:i/>
          <w:spacing w:val="13"/>
          <w:sz w:val="24"/>
        </w:rPr>
        <w:t> </w:t>
      </w:r>
      <w:r>
        <w:rPr>
          <w:sz w:val="24"/>
        </w:rPr>
        <w:t>&gt;</w:t>
      </w:r>
      <w:r>
        <w:rPr>
          <w:spacing w:val="14"/>
          <w:sz w:val="24"/>
        </w:rPr>
        <w:t> </w:t>
      </w:r>
      <w:r>
        <w:rPr>
          <w:i/>
          <w:sz w:val="24"/>
        </w:rPr>
        <w:t>n</w:t>
      </w:r>
      <w:r>
        <w:rPr>
          <w:i/>
          <w:spacing w:val="-18"/>
          <w:sz w:val="24"/>
        </w:rPr>
        <w:t> </w:t>
      </w:r>
      <w:r>
        <w:rPr>
          <w:spacing w:val="-12"/>
          <w:sz w:val="24"/>
          <w:vertAlign w:val="subscript"/>
        </w:rPr>
        <w:t>0</w:t>
      </w:r>
    </w:p>
    <w:p>
      <w:pPr>
        <w:pStyle w:val="BodyText"/>
        <w:spacing w:before="160"/>
        <w:ind w:left="18"/>
      </w:pPr>
      <w:r>
        <w:rPr/>
        <w:br w:type="column"/>
      </w:r>
      <w:r>
        <w:rPr>
          <w:rFonts w:ascii="Symbol" w:hAnsi="Symbol"/>
        </w:rPr>
        <w:t></w:t>
      </w:r>
      <w:r>
        <w:rPr>
          <w:spacing w:val="13"/>
        </w:rPr>
        <w:t> </w:t>
      </w:r>
      <w:r>
        <w:rPr>
          <w:rFonts w:ascii="Arial" w:hAnsi="Arial"/>
          <w:b/>
        </w:rPr>
        <w:t>N</w:t>
      </w:r>
      <w:r>
        <w:rPr>
          <w:rFonts w:ascii="Arial" w:hAnsi="Arial"/>
          <w:b/>
          <w:spacing w:val="12"/>
        </w:rPr>
        <w:t> </w:t>
      </w:r>
      <w:r>
        <w:rPr/>
        <w:t>.</w:t>
      </w:r>
      <w:r>
        <w:rPr>
          <w:spacing w:val="14"/>
        </w:rPr>
        <w:t> </w:t>
      </w:r>
      <w:r>
        <w:rPr>
          <w:spacing w:val="-2"/>
        </w:rPr>
        <w:t>Пусть</w:t>
      </w:r>
    </w:p>
    <w:p>
      <w:pPr>
        <w:pStyle w:val="BodyText"/>
        <w:spacing w:after="0"/>
        <w:sectPr>
          <w:type w:val="continuous"/>
          <w:pgSz w:w="11900" w:h="16840"/>
          <w:pgMar w:header="0" w:footer="985" w:top="1060" w:bottom="1240" w:left="850" w:right="708"/>
          <w:cols w:num="4" w:equalWidth="0">
            <w:col w:w="6536" w:space="40"/>
            <w:col w:w="530" w:space="39"/>
            <w:col w:w="1756" w:space="39"/>
            <w:col w:w="1402"/>
          </w:cols>
        </w:sectPr>
      </w:pPr>
    </w:p>
    <w:p>
      <w:pPr>
        <w:pStyle w:val="BodyText"/>
        <w:spacing w:before="6"/>
        <w:rPr>
          <w:sz w:val="10"/>
        </w:rPr>
      </w:pPr>
    </w:p>
    <w:p>
      <w:pPr>
        <w:pStyle w:val="BodyText"/>
        <w:spacing w:after="0"/>
        <w:rPr>
          <w:sz w:val="10"/>
        </w:rPr>
        <w:sectPr>
          <w:type w:val="continuous"/>
          <w:pgSz w:w="11900" w:h="16840"/>
          <w:pgMar w:header="0" w:footer="985" w:top="1060" w:bottom="1240" w:left="850" w:right="708"/>
        </w:sectPr>
      </w:pPr>
    </w:p>
    <w:p>
      <w:pPr>
        <w:spacing w:before="172"/>
        <w:ind w:left="851" w:right="0" w:firstLine="0"/>
        <w:jc w:val="left"/>
        <w:rPr>
          <w:i/>
          <w:position w:val="-5"/>
          <w:sz w:val="14"/>
        </w:rPr>
      </w:pPr>
      <w:r>
        <w:rPr>
          <w:sz w:val="24"/>
        </w:rPr>
        <w:t>сначала</w:t>
      </w:r>
      <w:r>
        <w:rPr>
          <w:spacing w:val="80"/>
          <w:w w:val="150"/>
          <w:sz w:val="24"/>
        </w:rPr>
        <w:t> </w:t>
      </w:r>
      <w:r>
        <w:rPr>
          <w:i/>
          <w:sz w:val="24"/>
        </w:rPr>
        <w:t>u</w:t>
      </w:r>
      <w:r>
        <w:rPr>
          <w:i/>
          <w:spacing w:val="-24"/>
          <w:sz w:val="24"/>
        </w:rPr>
        <w:t> </w:t>
      </w:r>
      <w:r>
        <w:rPr>
          <w:i/>
          <w:spacing w:val="-10"/>
          <w:position w:val="-5"/>
          <w:sz w:val="14"/>
        </w:rPr>
        <w:t>n</w:t>
      </w:r>
    </w:p>
    <w:p>
      <w:pPr>
        <w:pStyle w:val="BodyText"/>
        <w:spacing w:line="285" w:lineRule="exact" w:before="123"/>
        <w:ind w:left="24"/>
        <w:rPr>
          <w:position w:val="3"/>
          <w:sz w:val="26"/>
        </w:rPr>
      </w:pPr>
      <w:r>
        <w:rPr/>
        <w:br w:type="column"/>
      </w:r>
      <w:r>
        <w:rPr>
          <w:rFonts w:ascii="Symbol" w:hAnsi="Symbol"/>
        </w:rPr>
        <w:t></w:t>
      </w:r>
      <w:r>
        <w:rPr>
          <w:spacing w:val="22"/>
        </w:rPr>
        <w:t> </w:t>
      </w:r>
      <w:r>
        <w:rPr>
          <w:rFonts w:ascii="Arial" w:hAnsi="Arial"/>
          <w:b/>
        </w:rPr>
        <w:t>R</w:t>
      </w:r>
      <w:r>
        <w:rPr>
          <w:rFonts w:ascii="Arial" w:hAnsi="Arial"/>
          <w:b/>
          <w:spacing w:val="22"/>
        </w:rPr>
        <w:t> </w:t>
      </w:r>
      <w:r>
        <w:rPr/>
        <w:t>.</w:t>
      </w:r>
      <w:r>
        <w:rPr>
          <w:spacing w:val="22"/>
        </w:rPr>
        <w:t> </w:t>
      </w:r>
      <w:r>
        <w:rPr/>
        <w:t>Тогда,</w:t>
      </w:r>
      <w:r>
        <w:rPr>
          <w:spacing w:val="23"/>
        </w:rPr>
        <w:t> </w:t>
      </w:r>
      <w:r>
        <w:rPr/>
        <w:t>в</w:t>
      </w:r>
      <w:r>
        <w:rPr>
          <w:spacing w:val="21"/>
        </w:rPr>
        <w:t> </w:t>
      </w:r>
      <w:r>
        <w:rPr/>
        <w:t>силу</w:t>
      </w:r>
      <w:r>
        <w:rPr>
          <w:spacing w:val="24"/>
        </w:rPr>
        <w:t> </w:t>
      </w:r>
      <w:r>
        <w:rPr/>
        <w:t>замечательного</w:t>
      </w:r>
      <w:r>
        <w:rPr>
          <w:spacing w:val="23"/>
        </w:rPr>
        <w:t> </w:t>
      </w:r>
      <w:r>
        <w:rPr/>
        <w:t>предела</w:t>
      </w:r>
      <w:r>
        <w:rPr>
          <w:spacing w:val="53"/>
          <w:w w:val="150"/>
        </w:rPr>
        <w:t> </w:t>
      </w:r>
      <w:r>
        <w:rPr>
          <w:spacing w:val="-5"/>
          <w:position w:val="3"/>
          <w:sz w:val="26"/>
        </w:rPr>
        <w:t>lim</w:t>
      </w:r>
    </w:p>
    <w:p>
      <w:pPr>
        <w:spacing w:line="175" w:lineRule="auto" w:before="0"/>
        <w:ind w:left="0" w:right="38" w:firstLine="0"/>
        <w:jc w:val="right"/>
        <w:rPr>
          <w:sz w:val="15"/>
        </w:rPr>
      </w:pPr>
      <w:r>
        <w:rPr>
          <w:i/>
          <w:sz w:val="15"/>
        </w:rPr>
        <w:t>u</w:t>
      </w:r>
      <w:r>
        <w:rPr>
          <w:i/>
          <w:position w:val="-3"/>
          <w:sz w:val="11"/>
        </w:rPr>
        <w:t>n</w:t>
      </w:r>
      <w:r>
        <w:rPr>
          <w:i/>
          <w:spacing w:val="6"/>
          <w:position w:val="-3"/>
          <w:sz w:val="11"/>
        </w:rPr>
        <w:t> </w:t>
      </w:r>
      <w:r>
        <w:rPr>
          <w:rFonts w:ascii="Symbol" w:hAnsi="Symbol"/>
          <w:sz w:val="15"/>
        </w:rPr>
        <w:t></w:t>
      </w:r>
      <w:r>
        <w:rPr>
          <w:spacing w:val="-14"/>
          <w:sz w:val="15"/>
        </w:rPr>
        <w:t> </w:t>
      </w:r>
      <w:r>
        <w:rPr>
          <w:spacing w:val="-10"/>
          <w:sz w:val="15"/>
        </w:rPr>
        <w:t>0</w:t>
      </w:r>
    </w:p>
    <w:p>
      <w:pPr>
        <w:spacing w:before="104"/>
        <w:ind w:left="851" w:right="0" w:firstLine="0"/>
        <w:jc w:val="left"/>
        <w:rPr>
          <w:sz w:val="24"/>
        </w:rPr>
      </w:pPr>
      <w:r>
        <w:rPr/>
        <w:br w:type="column"/>
      </w:r>
      <w:r>
        <w:rPr>
          <w:rFonts w:ascii="Symbol" w:hAnsi="Symbol"/>
          <w:position w:val="3"/>
          <w:sz w:val="26"/>
        </w:rPr>
        <w:t></w:t>
      </w:r>
      <w:r>
        <w:rPr>
          <w:spacing w:val="5"/>
          <w:position w:val="3"/>
          <w:sz w:val="26"/>
        </w:rPr>
        <w:t> </w:t>
      </w:r>
      <w:r>
        <w:rPr>
          <w:position w:val="3"/>
          <w:sz w:val="26"/>
        </w:rPr>
        <w:t>1</w:t>
      </w:r>
      <w:r>
        <w:rPr>
          <w:spacing w:val="-18"/>
          <w:position w:val="3"/>
          <w:sz w:val="26"/>
        </w:rPr>
        <w:t> </w:t>
      </w:r>
      <w:r>
        <w:rPr>
          <w:sz w:val="24"/>
        </w:rPr>
        <w:t>,</w:t>
      </w:r>
      <w:r>
        <w:rPr>
          <w:spacing w:val="25"/>
          <w:sz w:val="24"/>
        </w:rPr>
        <w:t> </w:t>
      </w:r>
      <w:r>
        <w:rPr>
          <w:sz w:val="24"/>
        </w:rPr>
        <w:t>начиная</w:t>
      </w:r>
      <w:r>
        <w:rPr>
          <w:spacing w:val="25"/>
          <w:sz w:val="24"/>
        </w:rPr>
        <w:t> </w:t>
      </w:r>
      <w:r>
        <w:rPr>
          <w:spacing w:val="-10"/>
          <w:sz w:val="24"/>
        </w:rPr>
        <w:t>с</w:t>
      </w:r>
    </w:p>
    <w:p>
      <w:pPr>
        <w:spacing w:after="0"/>
        <w:jc w:val="left"/>
        <w:rPr>
          <w:sz w:val="24"/>
        </w:rPr>
        <w:sectPr>
          <w:type w:val="continuous"/>
          <w:pgSz w:w="11900" w:h="16840"/>
          <w:pgMar w:header="0" w:footer="985" w:top="1060" w:bottom="1240" w:left="850" w:right="708"/>
          <w:cols w:num="3" w:equalWidth="0">
            <w:col w:w="2048" w:space="40"/>
            <w:col w:w="5271" w:space="432"/>
            <w:col w:w="2551"/>
          </w:cols>
        </w:sectPr>
      </w:pPr>
    </w:p>
    <w:p>
      <w:pPr>
        <w:spacing w:line="280" w:lineRule="auto" w:before="133"/>
        <w:ind w:left="851" w:right="0" w:firstLine="0"/>
        <w:jc w:val="left"/>
        <w:rPr>
          <w:sz w:val="24"/>
        </w:rPr>
      </w:pPr>
      <w:r>
        <w:rPr>
          <w:sz w:val="24"/>
        </w:rPr>
        <mc:AlternateContent>
          <mc:Choice Requires="wps">
            <w:drawing>
              <wp:anchor distT="0" distB="0" distL="0" distR="0" allowOverlap="1" layoutInCell="1" locked="0" behindDoc="1" simplePos="0" relativeHeight="479853056">
                <wp:simplePos x="0" y="0"/>
                <wp:positionH relativeFrom="page">
                  <wp:posOffset>3564631</wp:posOffset>
                </wp:positionH>
                <wp:positionV relativeFrom="paragraph">
                  <wp:posOffset>132332</wp:posOffset>
                </wp:positionV>
                <wp:extent cx="1270" cy="227329"/>
                <wp:effectExtent l="0" t="0" r="0" b="0"/>
                <wp:wrapNone/>
                <wp:docPr id="1412" name="Graphic 1412"/>
                <wp:cNvGraphicFramePr>
                  <a:graphicFrameLocks/>
                </wp:cNvGraphicFramePr>
                <a:graphic>
                  <a:graphicData uri="http://schemas.microsoft.com/office/word/2010/wordprocessingShape">
                    <wps:wsp>
                      <wps:cNvPr id="1412" name="Graphic 1412"/>
                      <wps:cNvSpPr/>
                      <wps:spPr>
                        <a:xfrm>
                          <a:off x="0" y="0"/>
                          <a:ext cx="1270" cy="227329"/>
                        </a:xfrm>
                        <a:custGeom>
                          <a:avLst/>
                          <a:gdLst/>
                          <a:ahLst/>
                          <a:cxnLst/>
                          <a:rect l="l" t="t" r="r" b="b"/>
                          <a:pathLst>
                            <a:path w="0" h="227329">
                              <a:moveTo>
                                <a:pt x="0" y="0"/>
                              </a:moveTo>
                              <a:lnTo>
                                <a:pt x="0" y="227068"/>
                              </a:lnTo>
                            </a:path>
                          </a:pathLst>
                        </a:custGeom>
                        <a:ln w="92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3424" from="280.679657pt,10.419871pt" to="280.679657pt,28.299261pt" stroked="true" strokeweight=".73159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9853568">
                <wp:simplePos x="0" y="0"/>
                <wp:positionH relativeFrom="page">
                  <wp:posOffset>4437885</wp:posOffset>
                </wp:positionH>
                <wp:positionV relativeFrom="paragraph">
                  <wp:posOffset>132332</wp:posOffset>
                </wp:positionV>
                <wp:extent cx="1270" cy="227329"/>
                <wp:effectExtent l="0" t="0" r="0" b="0"/>
                <wp:wrapNone/>
                <wp:docPr id="1413" name="Graphic 1413"/>
                <wp:cNvGraphicFramePr>
                  <a:graphicFrameLocks/>
                </wp:cNvGraphicFramePr>
                <a:graphic>
                  <a:graphicData uri="http://schemas.microsoft.com/office/word/2010/wordprocessingShape">
                    <wps:wsp>
                      <wps:cNvPr id="1413" name="Graphic 1413"/>
                      <wps:cNvSpPr/>
                      <wps:spPr>
                        <a:xfrm>
                          <a:off x="0" y="0"/>
                          <a:ext cx="1270" cy="227329"/>
                        </a:xfrm>
                        <a:custGeom>
                          <a:avLst/>
                          <a:gdLst/>
                          <a:ahLst/>
                          <a:cxnLst/>
                          <a:rect l="l" t="t" r="r" b="b"/>
                          <a:pathLst>
                            <a:path w="0" h="227329">
                              <a:moveTo>
                                <a:pt x="0" y="0"/>
                              </a:moveTo>
                              <a:lnTo>
                                <a:pt x="0" y="227068"/>
                              </a:lnTo>
                            </a:path>
                          </a:pathLst>
                        </a:custGeom>
                        <a:ln w="92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2912" from="349.439819pt,10.419871pt" to="349.439819pt,28.299261pt" stroked="true" strokeweight=".73159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9854080">
                <wp:simplePos x="0" y="0"/>
                <wp:positionH relativeFrom="page">
                  <wp:posOffset>4818121</wp:posOffset>
                </wp:positionH>
                <wp:positionV relativeFrom="paragraph">
                  <wp:posOffset>132332</wp:posOffset>
                </wp:positionV>
                <wp:extent cx="1270" cy="227329"/>
                <wp:effectExtent l="0" t="0" r="0" b="0"/>
                <wp:wrapNone/>
                <wp:docPr id="1414" name="Graphic 1414"/>
                <wp:cNvGraphicFramePr>
                  <a:graphicFrameLocks/>
                </wp:cNvGraphicFramePr>
                <a:graphic>
                  <a:graphicData uri="http://schemas.microsoft.com/office/word/2010/wordprocessingShape">
                    <wps:wsp>
                      <wps:cNvPr id="1414" name="Graphic 1414"/>
                      <wps:cNvSpPr/>
                      <wps:spPr>
                        <a:xfrm>
                          <a:off x="0" y="0"/>
                          <a:ext cx="1270" cy="227329"/>
                        </a:xfrm>
                        <a:custGeom>
                          <a:avLst/>
                          <a:gdLst/>
                          <a:ahLst/>
                          <a:cxnLst/>
                          <a:rect l="l" t="t" r="r" b="b"/>
                          <a:pathLst>
                            <a:path w="0" h="227329">
                              <a:moveTo>
                                <a:pt x="0" y="0"/>
                              </a:moveTo>
                              <a:lnTo>
                                <a:pt x="0" y="227068"/>
                              </a:lnTo>
                            </a:path>
                          </a:pathLst>
                        </a:custGeom>
                        <a:ln w="92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2400" from="379.379608pt,10.419871pt" to="379.379608pt,28.299261pt" stroked="true" strokeweight=".73159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9854592">
                <wp:simplePos x="0" y="0"/>
                <wp:positionH relativeFrom="page">
                  <wp:posOffset>5064249</wp:posOffset>
                </wp:positionH>
                <wp:positionV relativeFrom="paragraph">
                  <wp:posOffset>132332</wp:posOffset>
                </wp:positionV>
                <wp:extent cx="1270" cy="227329"/>
                <wp:effectExtent l="0" t="0" r="0" b="0"/>
                <wp:wrapNone/>
                <wp:docPr id="1415" name="Graphic 1415"/>
                <wp:cNvGraphicFramePr>
                  <a:graphicFrameLocks/>
                </wp:cNvGraphicFramePr>
                <a:graphic>
                  <a:graphicData uri="http://schemas.microsoft.com/office/word/2010/wordprocessingShape">
                    <wps:wsp>
                      <wps:cNvPr id="1415" name="Graphic 1415"/>
                      <wps:cNvSpPr/>
                      <wps:spPr>
                        <a:xfrm>
                          <a:off x="0" y="0"/>
                          <a:ext cx="1270" cy="227329"/>
                        </a:xfrm>
                        <a:custGeom>
                          <a:avLst/>
                          <a:gdLst/>
                          <a:ahLst/>
                          <a:cxnLst/>
                          <a:rect l="l" t="t" r="r" b="b"/>
                          <a:pathLst>
                            <a:path w="0" h="227329">
                              <a:moveTo>
                                <a:pt x="0" y="0"/>
                              </a:moveTo>
                              <a:lnTo>
                                <a:pt x="0" y="227068"/>
                              </a:lnTo>
                            </a:path>
                          </a:pathLst>
                        </a:custGeom>
                        <a:ln w="92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1888" from="398.759796pt,10.419871pt" to="398.759796pt,28.299261pt" stroked="true" strokeweight=".73159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9859712">
                <wp:simplePos x="0" y="0"/>
                <wp:positionH relativeFrom="page">
                  <wp:posOffset>2798826</wp:posOffset>
                </wp:positionH>
                <wp:positionV relativeFrom="paragraph">
                  <wp:posOffset>273500</wp:posOffset>
                </wp:positionV>
                <wp:extent cx="44450" cy="98425"/>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44450" cy="98425"/>
                        </a:xfrm>
                        <a:prstGeom prst="rect">
                          <a:avLst/>
                        </a:prstGeom>
                      </wps:spPr>
                      <wps:txbx>
                        <w:txbxContent>
                          <w:p>
                            <w:pPr>
                              <w:spacing w:line="155" w:lineRule="exact" w:before="0"/>
                              <w:ind w:left="0" w:right="0" w:firstLine="0"/>
                              <w:jc w:val="left"/>
                              <w:rPr>
                                <w:sz w:val="14"/>
                              </w:rPr>
                            </w:pPr>
                            <w:r>
                              <w:rPr>
                                <w:spacing w:val="-10"/>
                                <w:sz w:val="14"/>
                              </w:rPr>
                              <w:t>0</w:t>
                            </w:r>
                          </w:p>
                        </w:txbxContent>
                      </wps:txbx>
                      <wps:bodyPr wrap="square" lIns="0" tIns="0" rIns="0" bIns="0" rtlCol="0">
                        <a:noAutofit/>
                      </wps:bodyPr>
                    </wps:wsp>
                  </a:graphicData>
                </a:graphic>
              </wp:anchor>
            </w:drawing>
          </mc:Choice>
          <mc:Fallback>
            <w:pict>
              <v:shape style="position:absolute;margin-left:220.380005pt;margin-top:21.535435pt;width:3.5pt;height:7.75pt;mso-position-horizontal-relative:page;mso-position-vertical-relative:paragraph;z-index:-23456768" type="#_x0000_t202" id="docshape878" filled="false" stroked="false">
                <v:textbox inset="0,0,0,0">
                  <w:txbxContent>
                    <w:p>
                      <w:pPr>
                        <w:spacing w:line="155" w:lineRule="exact" w:before="0"/>
                        <w:ind w:left="0" w:right="0" w:firstLine="0"/>
                        <w:jc w:val="left"/>
                        <w:rPr>
                          <w:sz w:val="14"/>
                        </w:rPr>
                      </w:pPr>
                      <w:r>
                        <w:rPr>
                          <w:spacing w:val="-10"/>
                          <w:sz w:val="14"/>
                        </w:rPr>
                        <w:t>0</w:t>
                      </w:r>
                    </w:p>
                  </w:txbxContent>
                </v:textbox>
                <w10:wrap type="none"/>
              </v:shape>
            </w:pict>
          </mc:Fallback>
        </mc:AlternateContent>
      </w:r>
      <w:r>
        <w:rPr>
          <w:sz w:val="24"/>
        </w:rPr>
        <mc:AlternateContent>
          <mc:Choice Requires="wps">
            <w:drawing>
              <wp:anchor distT="0" distB="0" distL="0" distR="0" allowOverlap="1" layoutInCell="1" locked="0" behindDoc="0" simplePos="0" relativeHeight="16097280">
                <wp:simplePos x="0" y="0"/>
                <wp:positionH relativeFrom="page">
                  <wp:posOffset>5195346</wp:posOffset>
                </wp:positionH>
                <wp:positionV relativeFrom="paragraph">
                  <wp:posOffset>-404123</wp:posOffset>
                </wp:positionV>
                <wp:extent cx="796290" cy="459740"/>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a:off x="0" y="0"/>
                          <a:ext cx="796290" cy="4597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3"/>
                              <w:gridCol w:w="315"/>
                              <w:gridCol w:w="403"/>
                            </w:tblGrid>
                            <w:tr>
                              <w:trPr>
                                <w:trHeight w:val="353" w:hRule="atLeast"/>
                              </w:trPr>
                              <w:tc>
                                <w:tcPr>
                                  <w:tcW w:w="1121" w:type="dxa"/>
                                  <w:gridSpan w:val="3"/>
                                  <w:tcBorders>
                                    <w:top w:val="nil"/>
                                  </w:tcBorders>
                                </w:tcPr>
                                <w:p>
                                  <w:pPr>
                                    <w:pStyle w:val="TableParagraph"/>
                                    <w:spacing w:line="330" w:lineRule="exact"/>
                                    <w:ind w:left="23"/>
                                    <w:jc w:val="left"/>
                                    <w:rPr>
                                      <w:sz w:val="26"/>
                                    </w:rPr>
                                  </w:pPr>
                                  <w:r>
                                    <w:rPr>
                                      <w:sz w:val="26"/>
                                    </w:rPr>
                                    <w:t>ln(1</w:t>
                                  </w:r>
                                  <w:r>
                                    <w:rPr>
                                      <w:spacing w:val="-11"/>
                                      <w:sz w:val="26"/>
                                    </w:rPr>
                                    <w:t> </w:t>
                                  </w:r>
                                  <w:r>
                                    <w:rPr>
                                      <w:rFonts w:ascii="Symbol" w:hAnsi="Symbol"/>
                                      <w:sz w:val="26"/>
                                    </w:rPr>
                                    <w:t></w:t>
                                  </w:r>
                                  <w:r>
                                    <w:rPr>
                                      <w:spacing w:val="23"/>
                                      <w:sz w:val="26"/>
                                    </w:rPr>
                                    <w:t> </w:t>
                                  </w:r>
                                  <w:r>
                                    <w:rPr>
                                      <w:i/>
                                      <w:sz w:val="26"/>
                                    </w:rPr>
                                    <w:t>u</w:t>
                                  </w:r>
                                  <w:r>
                                    <w:rPr>
                                      <w:i/>
                                      <w:position w:val="-6"/>
                                      <w:sz w:val="15"/>
                                    </w:rPr>
                                    <w:t>n</w:t>
                                  </w:r>
                                  <w:r>
                                    <w:rPr>
                                      <w:i/>
                                      <w:spacing w:val="26"/>
                                      <w:position w:val="-6"/>
                                      <w:sz w:val="15"/>
                                    </w:rPr>
                                    <w:t> </w:t>
                                  </w:r>
                                  <w:r>
                                    <w:rPr>
                                      <w:spacing w:val="-10"/>
                                      <w:sz w:val="26"/>
                                    </w:rPr>
                                    <w:t>)</w:t>
                                  </w:r>
                                </w:p>
                              </w:tc>
                            </w:tr>
                            <w:tr>
                              <w:trPr>
                                <w:trHeight w:val="356" w:hRule="atLeast"/>
                              </w:trPr>
                              <w:tc>
                                <w:tcPr>
                                  <w:tcW w:w="403" w:type="dxa"/>
                                  <w:tcBorders>
                                    <w:left w:val="nil"/>
                                    <w:bottom w:val="nil"/>
                                  </w:tcBorders>
                                </w:tcPr>
                                <w:p>
                                  <w:pPr>
                                    <w:pStyle w:val="TableParagraph"/>
                                    <w:ind w:left="0"/>
                                    <w:jc w:val="left"/>
                                    <w:rPr>
                                      <w:sz w:val="22"/>
                                    </w:rPr>
                                  </w:pPr>
                                </w:p>
                              </w:tc>
                              <w:tc>
                                <w:tcPr>
                                  <w:tcW w:w="315" w:type="dxa"/>
                                  <w:tcBorders>
                                    <w:bottom w:val="nil"/>
                                  </w:tcBorders>
                                </w:tcPr>
                                <w:p>
                                  <w:pPr>
                                    <w:pStyle w:val="TableParagraph"/>
                                    <w:spacing w:line="315" w:lineRule="exact" w:before="21"/>
                                    <w:ind w:left="23"/>
                                    <w:jc w:val="left"/>
                                    <w:rPr>
                                      <w:i/>
                                      <w:position w:val="-6"/>
                                      <w:sz w:val="15"/>
                                    </w:rPr>
                                  </w:pPr>
                                  <w:r>
                                    <w:rPr>
                                      <w:i/>
                                      <w:spacing w:val="-5"/>
                                      <w:sz w:val="26"/>
                                    </w:rPr>
                                    <w:t>u</w:t>
                                  </w:r>
                                  <w:r>
                                    <w:rPr>
                                      <w:i/>
                                      <w:spacing w:val="-5"/>
                                      <w:position w:val="-6"/>
                                      <w:sz w:val="15"/>
                                    </w:rPr>
                                    <w:t>n</w:t>
                                  </w:r>
                                </w:p>
                              </w:tc>
                              <w:tc>
                                <w:tcPr>
                                  <w:tcW w:w="403" w:type="dxa"/>
                                  <w:tcBorders>
                                    <w:bottom w:val="nil"/>
                                    <w:right w:val="nil"/>
                                  </w:tcBorders>
                                </w:tcPr>
                                <w:p>
                                  <w:pPr>
                                    <w:pStyle w:val="TableParagraph"/>
                                    <w:ind w:left="0"/>
                                    <w:jc w:val="left"/>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409.082397pt;margin-top:-31.820742pt;width:62.7pt;height:36.2pt;mso-position-horizontal-relative:page;mso-position-vertical-relative:paragraph;z-index:16097280" type="#_x0000_t202" id="docshape87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3"/>
                        <w:gridCol w:w="315"/>
                        <w:gridCol w:w="403"/>
                      </w:tblGrid>
                      <w:tr>
                        <w:trPr>
                          <w:trHeight w:val="353" w:hRule="atLeast"/>
                        </w:trPr>
                        <w:tc>
                          <w:tcPr>
                            <w:tcW w:w="1121" w:type="dxa"/>
                            <w:gridSpan w:val="3"/>
                            <w:tcBorders>
                              <w:top w:val="nil"/>
                            </w:tcBorders>
                          </w:tcPr>
                          <w:p>
                            <w:pPr>
                              <w:pStyle w:val="TableParagraph"/>
                              <w:spacing w:line="330" w:lineRule="exact"/>
                              <w:ind w:left="23"/>
                              <w:jc w:val="left"/>
                              <w:rPr>
                                <w:sz w:val="26"/>
                              </w:rPr>
                            </w:pPr>
                            <w:r>
                              <w:rPr>
                                <w:sz w:val="26"/>
                              </w:rPr>
                              <w:t>ln(1</w:t>
                            </w:r>
                            <w:r>
                              <w:rPr>
                                <w:spacing w:val="-11"/>
                                <w:sz w:val="26"/>
                              </w:rPr>
                              <w:t> </w:t>
                            </w:r>
                            <w:r>
                              <w:rPr>
                                <w:rFonts w:ascii="Symbol" w:hAnsi="Symbol"/>
                                <w:sz w:val="26"/>
                              </w:rPr>
                              <w:t></w:t>
                            </w:r>
                            <w:r>
                              <w:rPr>
                                <w:spacing w:val="23"/>
                                <w:sz w:val="26"/>
                              </w:rPr>
                              <w:t> </w:t>
                            </w:r>
                            <w:r>
                              <w:rPr>
                                <w:i/>
                                <w:sz w:val="26"/>
                              </w:rPr>
                              <w:t>u</w:t>
                            </w:r>
                            <w:r>
                              <w:rPr>
                                <w:i/>
                                <w:position w:val="-6"/>
                                <w:sz w:val="15"/>
                              </w:rPr>
                              <w:t>n</w:t>
                            </w:r>
                            <w:r>
                              <w:rPr>
                                <w:i/>
                                <w:spacing w:val="26"/>
                                <w:position w:val="-6"/>
                                <w:sz w:val="15"/>
                              </w:rPr>
                              <w:t> </w:t>
                            </w:r>
                            <w:r>
                              <w:rPr>
                                <w:spacing w:val="-10"/>
                                <w:sz w:val="26"/>
                              </w:rPr>
                              <w:t>)</w:t>
                            </w:r>
                          </w:p>
                        </w:tc>
                      </w:tr>
                      <w:tr>
                        <w:trPr>
                          <w:trHeight w:val="356" w:hRule="atLeast"/>
                        </w:trPr>
                        <w:tc>
                          <w:tcPr>
                            <w:tcW w:w="403" w:type="dxa"/>
                            <w:tcBorders>
                              <w:left w:val="nil"/>
                              <w:bottom w:val="nil"/>
                            </w:tcBorders>
                          </w:tcPr>
                          <w:p>
                            <w:pPr>
                              <w:pStyle w:val="TableParagraph"/>
                              <w:ind w:left="0"/>
                              <w:jc w:val="left"/>
                              <w:rPr>
                                <w:sz w:val="22"/>
                              </w:rPr>
                            </w:pPr>
                          </w:p>
                        </w:tc>
                        <w:tc>
                          <w:tcPr>
                            <w:tcW w:w="315" w:type="dxa"/>
                            <w:tcBorders>
                              <w:bottom w:val="nil"/>
                            </w:tcBorders>
                          </w:tcPr>
                          <w:p>
                            <w:pPr>
                              <w:pStyle w:val="TableParagraph"/>
                              <w:spacing w:line="315" w:lineRule="exact" w:before="21"/>
                              <w:ind w:left="23"/>
                              <w:jc w:val="left"/>
                              <w:rPr>
                                <w:i/>
                                <w:position w:val="-6"/>
                                <w:sz w:val="15"/>
                              </w:rPr>
                            </w:pPr>
                            <w:r>
                              <w:rPr>
                                <w:i/>
                                <w:spacing w:val="-5"/>
                                <w:sz w:val="26"/>
                              </w:rPr>
                              <w:t>u</w:t>
                            </w:r>
                            <w:r>
                              <w:rPr>
                                <w:i/>
                                <w:spacing w:val="-5"/>
                                <w:position w:val="-6"/>
                                <w:sz w:val="15"/>
                              </w:rPr>
                              <w:t>n</w:t>
                            </w:r>
                          </w:p>
                        </w:tc>
                        <w:tc>
                          <w:tcPr>
                            <w:tcW w:w="403" w:type="dxa"/>
                            <w:tcBorders>
                              <w:bottom w:val="nil"/>
                              <w:right w:val="nil"/>
                            </w:tcBorders>
                          </w:tcPr>
                          <w:p>
                            <w:pPr>
                              <w:pStyle w:val="TableParagraph"/>
                              <w:ind w:left="0"/>
                              <w:jc w:val="left"/>
                              <w:rPr>
                                <w:sz w:val="22"/>
                              </w:rPr>
                            </w:pPr>
                          </w:p>
                        </w:tc>
                      </w:tr>
                    </w:tbl>
                    <w:p>
                      <w:pPr>
                        <w:pStyle w:val="BodyText"/>
                      </w:pPr>
                    </w:p>
                  </w:txbxContent>
                </v:textbox>
                <w10:wrap type="none"/>
              </v:shape>
            </w:pict>
          </mc:Fallback>
        </mc:AlternateContent>
      </w:r>
      <w:r>
        <w:rPr>
          <w:sz w:val="24"/>
        </w:rPr>
        <w:t>некоторого</w:t>
      </w:r>
      <w:r>
        <w:rPr>
          <w:spacing w:val="19"/>
          <w:sz w:val="24"/>
        </w:rPr>
        <w:t> </w:t>
      </w:r>
      <w:r>
        <w:rPr>
          <w:sz w:val="24"/>
        </w:rPr>
        <w:t>номера</w:t>
      </w:r>
      <w:r>
        <w:rPr>
          <w:spacing w:val="80"/>
          <w:sz w:val="24"/>
        </w:rPr>
        <w:t> </w:t>
      </w:r>
      <w:r>
        <w:rPr>
          <w:i/>
          <w:sz w:val="24"/>
        </w:rPr>
        <w:t>n</w:t>
      </w:r>
      <w:r>
        <w:rPr>
          <w:i/>
          <w:spacing w:val="20"/>
          <w:sz w:val="24"/>
        </w:rPr>
        <w:t> </w:t>
      </w:r>
      <w:r>
        <w:rPr>
          <w:sz w:val="24"/>
        </w:rPr>
        <w:t>&gt;</w:t>
      </w:r>
      <w:r>
        <w:rPr>
          <w:spacing w:val="19"/>
          <w:sz w:val="24"/>
        </w:rPr>
        <w:t> </w:t>
      </w:r>
      <w:r>
        <w:rPr>
          <w:i/>
          <w:sz w:val="24"/>
        </w:rPr>
        <w:t>n</w:t>
      </w:r>
      <w:r>
        <w:rPr>
          <w:i/>
          <w:spacing w:val="80"/>
          <w:w w:val="150"/>
          <w:sz w:val="24"/>
        </w:rPr>
        <w:t> </w:t>
      </w:r>
      <w:r>
        <w:rPr>
          <w:sz w:val="24"/>
        </w:rPr>
        <w:t>,</w:t>
      </w:r>
      <w:r>
        <w:rPr>
          <w:spacing w:val="80"/>
          <w:sz w:val="24"/>
        </w:rPr>
        <w:t> </w:t>
      </w:r>
      <w:r>
        <w:rPr>
          <w:sz w:val="24"/>
        </w:rPr>
        <w:t>имеем:</w:t>
      </w:r>
      <w:r>
        <w:rPr>
          <w:spacing w:val="80"/>
          <w:w w:val="150"/>
          <w:sz w:val="24"/>
        </w:rPr>
        <w:t> </w:t>
      </w:r>
      <w:r>
        <w:rPr>
          <w:spacing w:val="11"/>
          <w:position w:val="3"/>
          <w:sz w:val="29"/>
        </w:rPr>
        <w:t>ln(1</w:t>
      </w:r>
      <w:r>
        <w:rPr>
          <w:spacing w:val="-4"/>
          <w:position w:val="3"/>
          <w:sz w:val="29"/>
        </w:rPr>
        <w:t> </w:t>
      </w:r>
      <w:r>
        <w:rPr>
          <w:rFonts w:ascii="Symbol" w:hAnsi="Symbol"/>
          <w:position w:val="3"/>
          <w:sz w:val="29"/>
        </w:rPr>
        <w:t></w:t>
      </w:r>
      <w:r>
        <w:rPr>
          <w:spacing w:val="16"/>
          <w:position w:val="3"/>
          <w:sz w:val="29"/>
        </w:rPr>
        <w:t> </w:t>
      </w:r>
      <w:r>
        <w:rPr>
          <w:i/>
          <w:spacing w:val="16"/>
          <w:position w:val="3"/>
          <w:sz w:val="29"/>
        </w:rPr>
        <w:t>u</w:t>
      </w:r>
      <w:r>
        <w:rPr>
          <w:i/>
          <w:spacing w:val="16"/>
          <w:position w:val="-3"/>
          <w:sz w:val="17"/>
        </w:rPr>
        <w:t>n</w:t>
      </w:r>
      <w:r>
        <w:rPr>
          <w:i/>
          <w:spacing w:val="28"/>
          <w:position w:val="-3"/>
          <w:sz w:val="17"/>
        </w:rPr>
        <w:t> </w:t>
      </w:r>
      <w:r>
        <w:rPr>
          <w:position w:val="3"/>
          <w:sz w:val="29"/>
        </w:rPr>
        <w:t>)</w:t>
      </w:r>
      <w:r>
        <w:rPr>
          <w:spacing w:val="80"/>
          <w:position w:val="3"/>
          <w:sz w:val="29"/>
        </w:rPr>
        <w:t> </w:t>
      </w:r>
      <w:r>
        <w:rPr>
          <w:rFonts w:ascii="Symbol" w:hAnsi="Symbol"/>
          <w:position w:val="3"/>
          <w:sz w:val="29"/>
        </w:rPr>
        <w:t></w:t>
      </w:r>
      <w:r>
        <w:rPr>
          <w:spacing w:val="40"/>
          <w:position w:val="3"/>
          <w:sz w:val="29"/>
        </w:rPr>
        <w:t> </w:t>
      </w:r>
      <w:r>
        <w:rPr>
          <w:position w:val="3"/>
          <w:sz w:val="29"/>
        </w:rPr>
        <w:t>2 </w:t>
      </w:r>
      <w:r>
        <w:rPr>
          <w:i/>
          <w:spacing w:val="16"/>
          <w:position w:val="3"/>
          <w:sz w:val="29"/>
        </w:rPr>
        <w:t>u</w:t>
      </w:r>
      <w:r>
        <w:rPr>
          <w:i/>
          <w:spacing w:val="16"/>
          <w:position w:val="-3"/>
          <w:sz w:val="17"/>
        </w:rPr>
        <w:t>n</w:t>
      </w:r>
      <w:r>
        <w:rPr>
          <w:i/>
          <w:spacing w:val="40"/>
          <w:position w:val="-3"/>
          <w:sz w:val="17"/>
        </w:rPr>
        <w:t>  </w:t>
      </w:r>
      <w:r>
        <w:rPr>
          <w:sz w:val="24"/>
        </w:rPr>
        <w:t>.</w:t>
      </w:r>
      <w:r>
        <w:rPr>
          <w:spacing w:val="19"/>
          <w:sz w:val="24"/>
        </w:rPr>
        <w:t> </w:t>
      </w:r>
      <w:r>
        <w:rPr>
          <w:sz w:val="24"/>
        </w:rPr>
        <w:t>Значит</w:t>
      </w:r>
      <w:r>
        <w:rPr>
          <w:spacing w:val="18"/>
          <w:sz w:val="24"/>
        </w:rPr>
        <w:t> </w:t>
      </w:r>
      <w:r>
        <w:rPr>
          <w:sz w:val="24"/>
        </w:rPr>
        <w:t>последовательность логарифмов частичных произведений</w:t>
      </w:r>
    </w:p>
    <w:p>
      <w:pPr>
        <w:spacing w:line="416" w:lineRule="exact" w:before="0"/>
        <w:ind w:left="712" w:right="0" w:firstLine="0"/>
        <w:jc w:val="center"/>
        <w:rPr>
          <w:i/>
          <w:position w:val="-7"/>
          <w:sz w:val="17"/>
        </w:rPr>
      </w:pPr>
      <w:r>
        <w:rPr>
          <w:i/>
          <w:sz w:val="30"/>
        </w:rPr>
        <w:t>S</w:t>
      </w:r>
      <w:r>
        <w:rPr>
          <w:i/>
          <w:position w:val="-7"/>
          <w:sz w:val="17"/>
        </w:rPr>
        <w:t>n</w:t>
      </w:r>
      <w:r>
        <w:rPr>
          <w:i/>
          <w:spacing w:val="70"/>
          <w:w w:val="150"/>
          <w:position w:val="-7"/>
          <w:sz w:val="17"/>
        </w:rPr>
        <w:t> </w:t>
      </w:r>
      <w:r>
        <w:rPr>
          <w:rFonts w:ascii="Symbol" w:hAnsi="Symbol"/>
          <w:sz w:val="30"/>
        </w:rPr>
        <w:t></w:t>
      </w:r>
      <w:r>
        <w:rPr>
          <w:spacing w:val="15"/>
          <w:sz w:val="30"/>
        </w:rPr>
        <w:t> </w:t>
      </w:r>
      <w:r>
        <w:rPr>
          <w:sz w:val="30"/>
        </w:rPr>
        <w:t>ln(1</w:t>
      </w:r>
      <w:r>
        <w:rPr>
          <w:spacing w:val="-35"/>
          <w:sz w:val="30"/>
        </w:rPr>
        <w:t> </w:t>
      </w:r>
      <w:r>
        <w:rPr>
          <w:rFonts w:ascii="Symbol" w:hAnsi="Symbol"/>
          <w:sz w:val="30"/>
        </w:rPr>
        <w:t></w:t>
      </w:r>
      <w:r>
        <w:rPr>
          <w:spacing w:val="-6"/>
          <w:sz w:val="30"/>
        </w:rPr>
        <w:t> </w:t>
      </w:r>
      <w:r>
        <w:rPr>
          <w:i/>
          <w:sz w:val="30"/>
        </w:rPr>
        <w:t>u</w:t>
      </w:r>
      <w:r>
        <w:rPr>
          <w:position w:val="-7"/>
          <w:sz w:val="17"/>
        </w:rPr>
        <w:t>1</w:t>
      </w:r>
      <w:r>
        <w:rPr>
          <w:spacing w:val="-11"/>
          <w:position w:val="-7"/>
          <w:sz w:val="17"/>
        </w:rPr>
        <w:t> </w:t>
      </w:r>
      <w:r>
        <w:rPr>
          <w:sz w:val="30"/>
        </w:rPr>
        <w:t>)</w:t>
      </w:r>
      <w:r>
        <w:rPr>
          <w:spacing w:val="2"/>
          <w:sz w:val="30"/>
        </w:rPr>
        <w:t> </w:t>
      </w:r>
      <w:r>
        <w:rPr>
          <w:rFonts w:ascii="Symbol" w:hAnsi="Symbol"/>
          <w:sz w:val="30"/>
        </w:rPr>
        <w:t></w:t>
      </w:r>
      <w:r>
        <w:rPr>
          <w:spacing w:val="-8"/>
          <w:sz w:val="30"/>
        </w:rPr>
        <w:t> </w:t>
      </w:r>
      <w:r>
        <w:rPr>
          <w:sz w:val="30"/>
        </w:rPr>
        <w:t>ln(1</w:t>
      </w:r>
      <w:r>
        <w:rPr>
          <w:spacing w:val="-34"/>
          <w:sz w:val="30"/>
        </w:rPr>
        <w:t> </w:t>
      </w:r>
      <w:r>
        <w:rPr>
          <w:rFonts w:ascii="Symbol" w:hAnsi="Symbol"/>
          <w:sz w:val="30"/>
        </w:rPr>
        <w:t></w:t>
      </w:r>
      <w:r>
        <w:rPr>
          <w:spacing w:val="-6"/>
          <w:sz w:val="30"/>
        </w:rPr>
        <w:t> </w:t>
      </w:r>
      <w:r>
        <w:rPr>
          <w:i/>
          <w:sz w:val="30"/>
        </w:rPr>
        <w:t>u</w:t>
      </w:r>
      <w:r>
        <w:rPr>
          <w:position w:val="-7"/>
          <w:sz w:val="17"/>
        </w:rPr>
        <w:t>2</w:t>
      </w:r>
      <w:r>
        <w:rPr>
          <w:spacing w:val="7"/>
          <w:position w:val="-7"/>
          <w:sz w:val="17"/>
        </w:rPr>
        <w:t> </w:t>
      </w:r>
      <w:r>
        <w:rPr>
          <w:sz w:val="30"/>
        </w:rPr>
        <w:t>)</w:t>
      </w:r>
      <w:r>
        <w:rPr>
          <w:rFonts w:ascii="Symbol" w:hAnsi="Symbol"/>
          <w:sz w:val="30"/>
        </w:rPr>
        <w:t></w:t>
      </w:r>
      <w:r>
        <w:rPr>
          <w:sz w:val="30"/>
        </w:rPr>
        <w:t>...</w:t>
      </w:r>
      <w:r>
        <w:rPr>
          <w:rFonts w:ascii="Symbol" w:hAnsi="Symbol"/>
          <w:sz w:val="30"/>
        </w:rPr>
        <w:t></w:t>
      </w:r>
      <w:r>
        <w:rPr>
          <w:spacing w:val="-27"/>
          <w:sz w:val="30"/>
        </w:rPr>
        <w:t> </w:t>
      </w:r>
      <w:r>
        <w:rPr>
          <w:sz w:val="30"/>
        </w:rPr>
        <w:t>ln(1</w:t>
      </w:r>
      <w:r>
        <w:rPr>
          <w:spacing w:val="-35"/>
          <w:sz w:val="30"/>
        </w:rPr>
        <w:t> </w:t>
      </w:r>
      <w:r>
        <w:rPr>
          <w:rFonts w:ascii="Symbol" w:hAnsi="Symbol"/>
          <w:sz w:val="30"/>
        </w:rPr>
        <w:t></w:t>
      </w:r>
      <w:r>
        <w:rPr>
          <w:spacing w:val="-5"/>
          <w:sz w:val="30"/>
        </w:rPr>
        <w:t> </w:t>
      </w:r>
      <w:r>
        <w:rPr>
          <w:i/>
          <w:sz w:val="30"/>
        </w:rPr>
        <w:t>u</w:t>
      </w:r>
      <w:r>
        <w:rPr>
          <w:i/>
          <w:position w:val="-7"/>
          <w:sz w:val="17"/>
        </w:rPr>
        <w:t>n</w:t>
      </w:r>
      <w:r>
        <w:rPr>
          <w:i/>
          <w:spacing w:val="6"/>
          <w:position w:val="-7"/>
          <w:sz w:val="17"/>
        </w:rPr>
        <w:t> </w:t>
      </w:r>
      <w:r>
        <w:rPr>
          <w:sz w:val="30"/>
        </w:rPr>
        <w:t>)</w:t>
      </w:r>
      <w:r>
        <w:rPr>
          <w:spacing w:val="20"/>
          <w:sz w:val="30"/>
        </w:rPr>
        <w:t> </w:t>
      </w:r>
      <w:r>
        <w:rPr>
          <w:rFonts w:ascii="Symbol" w:hAnsi="Symbol"/>
          <w:sz w:val="30"/>
        </w:rPr>
        <w:t></w:t>
      </w:r>
      <w:r>
        <w:rPr>
          <w:spacing w:val="13"/>
          <w:sz w:val="30"/>
        </w:rPr>
        <w:t> </w:t>
      </w:r>
      <w:r>
        <w:rPr>
          <w:sz w:val="30"/>
        </w:rPr>
        <w:t>ln</w:t>
      </w:r>
      <w:r>
        <w:rPr>
          <w:spacing w:val="-34"/>
          <w:sz w:val="30"/>
        </w:rPr>
        <w:t> </w:t>
      </w:r>
      <w:r>
        <w:rPr>
          <w:i/>
          <w:spacing w:val="-5"/>
          <w:sz w:val="30"/>
        </w:rPr>
        <w:t>v</w:t>
      </w:r>
      <w:r>
        <w:rPr>
          <w:i/>
          <w:spacing w:val="-5"/>
          <w:position w:val="-7"/>
          <w:sz w:val="17"/>
        </w:rPr>
        <w:t>n</w:t>
      </w:r>
    </w:p>
    <w:p>
      <w:pPr>
        <w:spacing w:line="94" w:lineRule="exact" w:before="62"/>
        <w:ind w:left="3392" w:right="0" w:firstLine="0"/>
        <w:jc w:val="left"/>
        <w:rPr>
          <w:i/>
          <w:sz w:val="18"/>
        </w:rPr>
      </w:pPr>
      <w:r>
        <w:rPr>
          <w:i/>
          <w:sz w:val="18"/>
        </w:rPr>
        <mc:AlternateContent>
          <mc:Choice Requires="wps">
            <w:drawing>
              <wp:anchor distT="0" distB="0" distL="0" distR="0" allowOverlap="1" layoutInCell="1" locked="0" behindDoc="0" simplePos="0" relativeHeight="16091648">
                <wp:simplePos x="0" y="0"/>
                <wp:positionH relativeFrom="page">
                  <wp:posOffset>2297429</wp:posOffset>
                </wp:positionH>
                <wp:positionV relativeFrom="paragraph">
                  <wp:posOffset>181885</wp:posOffset>
                </wp:positionV>
                <wp:extent cx="1270" cy="240029"/>
                <wp:effectExtent l="0" t="0" r="0" b="0"/>
                <wp:wrapNone/>
                <wp:docPr id="1418" name="Graphic 1418"/>
                <wp:cNvGraphicFramePr>
                  <a:graphicFrameLocks/>
                </wp:cNvGraphicFramePr>
                <a:graphic>
                  <a:graphicData uri="http://schemas.microsoft.com/office/word/2010/wordprocessingShape">
                    <wps:wsp>
                      <wps:cNvPr id="1418" name="Graphic 1418"/>
                      <wps:cNvSpPr/>
                      <wps:spPr>
                        <a:xfrm>
                          <a:off x="0" y="0"/>
                          <a:ext cx="1270" cy="240029"/>
                        </a:xfrm>
                        <a:custGeom>
                          <a:avLst/>
                          <a:gdLst/>
                          <a:ahLst/>
                          <a:cxnLst/>
                          <a:rect l="l" t="t" r="r" b="b"/>
                          <a:pathLst>
                            <a:path w="0" h="240029">
                              <a:moveTo>
                                <a:pt x="0" y="0"/>
                              </a:moveTo>
                              <a:lnTo>
                                <a:pt x="0" y="240029"/>
                              </a:lnTo>
                            </a:path>
                          </a:pathLst>
                        </a:custGeom>
                        <a:ln w="8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1648" from="180.899994pt,14.321686pt" to="180.899994pt,33.221686pt" stroked="true" strokeweight=".641pt" strokecolor="#000000">
                <v:stroke dashstyle="solid"/>
                <w10:wrap type="none"/>
              </v:line>
            </w:pict>
          </mc:Fallback>
        </mc:AlternateContent>
      </w:r>
      <w:r>
        <w:rPr>
          <w:i/>
          <w:sz w:val="18"/>
        </w:rPr>
        <mc:AlternateContent>
          <mc:Choice Requires="wps">
            <w:drawing>
              <wp:anchor distT="0" distB="0" distL="0" distR="0" allowOverlap="1" layoutInCell="1" locked="0" behindDoc="1" simplePos="0" relativeHeight="479856128">
                <wp:simplePos x="0" y="0"/>
                <wp:positionH relativeFrom="page">
                  <wp:posOffset>2862072</wp:posOffset>
                </wp:positionH>
                <wp:positionV relativeFrom="paragraph">
                  <wp:posOffset>181885</wp:posOffset>
                </wp:positionV>
                <wp:extent cx="1270" cy="240029"/>
                <wp:effectExtent l="0" t="0" r="0" b="0"/>
                <wp:wrapNone/>
                <wp:docPr id="1419" name="Graphic 1419"/>
                <wp:cNvGraphicFramePr>
                  <a:graphicFrameLocks/>
                </wp:cNvGraphicFramePr>
                <a:graphic>
                  <a:graphicData uri="http://schemas.microsoft.com/office/word/2010/wordprocessingShape">
                    <wps:wsp>
                      <wps:cNvPr id="1419" name="Graphic 1419"/>
                      <wps:cNvSpPr/>
                      <wps:spPr>
                        <a:xfrm>
                          <a:off x="0" y="0"/>
                          <a:ext cx="1270" cy="240029"/>
                        </a:xfrm>
                        <a:custGeom>
                          <a:avLst/>
                          <a:gdLst/>
                          <a:ahLst/>
                          <a:cxnLst/>
                          <a:rect l="l" t="t" r="r" b="b"/>
                          <a:pathLst>
                            <a:path w="0" h="240029">
                              <a:moveTo>
                                <a:pt x="0" y="0"/>
                              </a:moveTo>
                              <a:lnTo>
                                <a:pt x="0" y="240029"/>
                              </a:lnTo>
                            </a:path>
                          </a:pathLst>
                        </a:custGeom>
                        <a:ln w="8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0352" from="225.360001pt,14.321686pt" to="225.360001pt,33.221686pt" stroked="true" strokeweight=".641pt" strokecolor="#000000">
                <v:stroke dashstyle="solid"/>
                <w10:wrap type="none"/>
              </v:line>
            </w:pict>
          </mc:Fallback>
        </mc:AlternateContent>
      </w:r>
      <w:r>
        <w:rPr>
          <w:i/>
          <w:sz w:val="18"/>
        </w:rPr>
        <mc:AlternateContent>
          <mc:Choice Requires="wps">
            <w:drawing>
              <wp:anchor distT="0" distB="0" distL="0" distR="0" allowOverlap="1" layoutInCell="1" locked="0" behindDoc="0" simplePos="0" relativeHeight="16092672">
                <wp:simplePos x="0" y="0"/>
                <wp:positionH relativeFrom="page">
                  <wp:posOffset>3080766</wp:posOffset>
                </wp:positionH>
                <wp:positionV relativeFrom="paragraph">
                  <wp:posOffset>181885</wp:posOffset>
                </wp:positionV>
                <wp:extent cx="1270" cy="240029"/>
                <wp:effectExtent l="0" t="0" r="0" b="0"/>
                <wp:wrapNone/>
                <wp:docPr id="1420" name="Graphic 1420"/>
                <wp:cNvGraphicFramePr>
                  <a:graphicFrameLocks/>
                </wp:cNvGraphicFramePr>
                <a:graphic>
                  <a:graphicData uri="http://schemas.microsoft.com/office/word/2010/wordprocessingShape">
                    <wps:wsp>
                      <wps:cNvPr id="1420" name="Graphic 1420"/>
                      <wps:cNvSpPr/>
                      <wps:spPr>
                        <a:xfrm>
                          <a:off x="0" y="0"/>
                          <a:ext cx="1270" cy="240029"/>
                        </a:xfrm>
                        <a:custGeom>
                          <a:avLst/>
                          <a:gdLst/>
                          <a:ahLst/>
                          <a:cxnLst/>
                          <a:rect l="l" t="t" r="r" b="b"/>
                          <a:pathLst>
                            <a:path w="0" h="240029">
                              <a:moveTo>
                                <a:pt x="0" y="0"/>
                              </a:moveTo>
                              <a:lnTo>
                                <a:pt x="0" y="240029"/>
                              </a:lnTo>
                            </a:path>
                          </a:pathLst>
                        </a:custGeom>
                        <a:ln w="8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2672" from="242.580002pt,14.321686pt" to="242.580002pt,33.221686pt" stroked="true" strokeweight=".641pt" strokecolor="#000000">
                <v:stroke dashstyle="solid"/>
                <w10:wrap type="none"/>
              </v:line>
            </w:pict>
          </mc:Fallback>
        </mc:AlternateContent>
      </w:r>
      <w:r>
        <w:rPr>
          <w:i/>
          <w:spacing w:val="-10"/>
          <w:sz w:val="18"/>
        </w:rPr>
        <w:t>n</w:t>
      </w:r>
    </w:p>
    <w:p>
      <w:pPr>
        <w:spacing w:after="0" w:line="94" w:lineRule="exact"/>
        <w:jc w:val="left"/>
        <w:rPr>
          <w:i/>
          <w:sz w:val="18"/>
        </w:rPr>
        <w:sectPr>
          <w:type w:val="continuous"/>
          <w:pgSz w:w="11900" w:h="16840"/>
          <w:pgMar w:header="0" w:footer="985" w:top="1060" w:bottom="1240" w:left="850" w:right="708"/>
        </w:sectPr>
      </w:pPr>
    </w:p>
    <w:p>
      <w:pPr>
        <w:pStyle w:val="BodyText"/>
        <w:spacing w:before="113"/>
        <w:ind w:left="911"/>
        <w:rPr>
          <w:i/>
          <w:position w:val="1"/>
          <w:sz w:val="18"/>
        </w:rPr>
      </w:pPr>
      <w:r>
        <w:rPr>
          <w:i/>
          <w:position w:val="1"/>
          <w:sz w:val="18"/>
        </w:rPr>
        <mc:AlternateContent>
          <mc:Choice Requires="wps">
            <w:drawing>
              <wp:anchor distT="0" distB="0" distL="0" distR="0" allowOverlap="1" layoutInCell="1" locked="0" behindDoc="1" simplePos="0" relativeHeight="479855104">
                <wp:simplePos x="0" y="0"/>
                <wp:positionH relativeFrom="page">
                  <wp:posOffset>2072639</wp:posOffset>
                </wp:positionH>
                <wp:positionV relativeFrom="paragraph">
                  <wp:posOffset>82597</wp:posOffset>
                </wp:positionV>
                <wp:extent cx="1270" cy="240029"/>
                <wp:effectExtent l="0" t="0" r="0" b="0"/>
                <wp:wrapNone/>
                <wp:docPr id="1421" name="Graphic 1421"/>
                <wp:cNvGraphicFramePr>
                  <a:graphicFrameLocks/>
                </wp:cNvGraphicFramePr>
                <a:graphic>
                  <a:graphicData uri="http://schemas.microsoft.com/office/word/2010/wordprocessingShape">
                    <wps:wsp>
                      <wps:cNvPr id="1421" name="Graphic 1421"/>
                      <wps:cNvSpPr/>
                      <wps:spPr>
                        <a:xfrm>
                          <a:off x="0" y="0"/>
                          <a:ext cx="1270" cy="240029"/>
                        </a:xfrm>
                        <a:custGeom>
                          <a:avLst/>
                          <a:gdLst/>
                          <a:ahLst/>
                          <a:cxnLst/>
                          <a:rect l="l" t="t" r="r" b="b"/>
                          <a:pathLst>
                            <a:path w="0" h="240029">
                              <a:moveTo>
                                <a:pt x="0" y="0"/>
                              </a:moveTo>
                              <a:lnTo>
                                <a:pt x="0" y="240029"/>
                              </a:lnTo>
                            </a:path>
                          </a:pathLst>
                        </a:custGeom>
                        <a:ln w="8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1376" from="163.199997pt,6.503715pt" to="163.199997pt,25.403715pt" stroked="true" strokeweight=".641pt" strokecolor="#000000">
                <v:stroke dashstyle="solid"/>
                <w10:wrap type="none"/>
              </v:line>
            </w:pict>
          </mc:Fallback>
        </mc:AlternateContent>
      </w:r>
      <w:r>
        <w:rPr/>
        <w:t>сходится,</w:t>
      </w:r>
      <w:r>
        <w:rPr>
          <w:spacing w:val="-1"/>
        </w:rPr>
        <w:t> </w:t>
      </w:r>
      <w:r>
        <w:rPr/>
        <w:t>т.к.</w:t>
      </w:r>
      <w:r>
        <w:rPr>
          <w:spacing w:val="59"/>
          <w:w w:val="150"/>
        </w:rPr>
        <w:t> </w:t>
      </w:r>
      <w:r>
        <w:rPr>
          <w:i/>
          <w:spacing w:val="-5"/>
          <w:position w:val="8"/>
          <w:sz w:val="31"/>
        </w:rPr>
        <w:t>S</w:t>
      </w:r>
      <w:r>
        <w:rPr>
          <w:i/>
          <w:spacing w:val="-5"/>
          <w:position w:val="1"/>
          <w:sz w:val="18"/>
        </w:rPr>
        <w:t>n</w:t>
      </w:r>
    </w:p>
    <w:p>
      <w:pPr>
        <w:spacing w:line="539" w:lineRule="exact" w:before="6"/>
        <w:ind w:left="121" w:right="0" w:firstLine="0"/>
        <w:jc w:val="left"/>
        <w:rPr>
          <w:i/>
          <w:position w:val="-7"/>
          <w:sz w:val="18"/>
        </w:rPr>
      </w:pPr>
      <w:r>
        <w:rPr/>
        <w:br w:type="column"/>
      </w:r>
      <w:r>
        <w:rPr>
          <w:rFonts w:ascii="Symbol" w:hAnsi="Symbol"/>
          <w:sz w:val="31"/>
        </w:rPr>
        <w:t></w:t>
      </w:r>
      <w:r>
        <w:rPr>
          <w:spacing w:val="1"/>
          <w:sz w:val="31"/>
        </w:rPr>
        <w:t> </w:t>
      </w:r>
      <w:r>
        <w:rPr>
          <w:sz w:val="31"/>
        </w:rPr>
        <w:t>2</w:t>
      </w:r>
      <w:r>
        <w:rPr>
          <w:rFonts w:ascii="Symbol" w:hAnsi="Symbol"/>
          <w:position w:val="-6"/>
          <w:sz w:val="46"/>
        </w:rPr>
        <w:t></w:t>
      </w:r>
      <w:r>
        <w:rPr>
          <w:spacing w:val="-35"/>
          <w:position w:val="-6"/>
          <w:sz w:val="46"/>
        </w:rPr>
        <w:t> </w:t>
      </w:r>
      <w:r>
        <w:rPr>
          <w:i/>
          <w:spacing w:val="-5"/>
          <w:sz w:val="31"/>
        </w:rPr>
        <w:t>u</w:t>
      </w:r>
      <w:r>
        <w:rPr>
          <w:i/>
          <w:spacing w:val="-5"/>
          <w:position w:val="-7"/>
          <w:sz w:val="18"/>
        </w:rPr>
        <w:t>k</w:t>
      </w:r>
    </w:p>
    <w:p>
      <w:pPr>
        <w:spacing w:line="196" w:lineRule="exact" w:before="0"/>
        <w:ind w:left="555" w:right="0" w:firstLine="0"/>
        <w:jc w:val="left"/>
        <w:rPr>
          <w:sz w:val="18"/>
        </w:rPr>
      </w:pPr>
      <w:r>
        <w:rPr>
          <w:i/>
          <w:sz w:val="18"/>
        </w:rPr>
        <w:t>k</w:t>
      </w:r>
      <w:r>
        <w:rPr>
          <w:i/>
          <w:spacing w:val="-22"/>
          <w:sz w:val="18"/>
        </w:rPr>
        <w:t> </w:t>
      </w:r>
      <w:r>
        <w:rPr>
          <w:rFonts w:ascii="Symbol" w:hAnsi="Symbol"/>
          <w:spacing w:val="-5"/>
          <w:sz w:val="18"/>
        </w:rPr>
        <w:t></w:t>
      </w:r>
      <w:r>
        <w:rPr>
          <w:spacing w:val="-5"/>
          <w:sz w:val="18"/>
        </w:rPr>
        <w:t>1</w:t>
      </w:r>
    </w:p>
    <w:p>
      <w:pPr>
        <w:pStyle w:val="BodyText"/>
        <w:spacing w:before="259"/>
        <w:ind w:left="121"/>
      </w:pPr>
      <w:r>
        <w:rPr/>
        <w:br w:type="column"/>
      </w:r>
      <w:r>
        <w:rPr/>
        <w:t>,</w:t>
      </w:r>
      <w:r>
        <w:rPr>
          <w:spacing w:val="-3"/>
        </w:rPr>
        <w:t> </w:t>
      </w:r>
      <w:r>
        <w:rPr/>
        <w:t>а</w:t>
      </w:r>
      <w:r>
        <w:rPr>
          <w:spacing w:val="-2"/>
        </w:rPr>
        <w:t> </w:t>
      </w:r>
      <w:r>
        <w:rPr/>
        <w:t>справа</w:t>
      </w:r>
      <w:r>
        <w:rPr>
          <w:spacing w:val="-1"/>
        </w:rPr>
        <w:t> </w:t>
      </w:r>
      <w:r>
        <w:rPr/>
        <w:t>в</w:t>
      </w:r>
      <w:r>
        <w:rPr>
          <w:spacing w:val="-3"/>
        </w:rPr>
        <w:t> </w:t>
      </w:r>
      <w:r>
        <w:rPr/>
        <w:t>последнем неравенстве стоят</w:t>
      </w:r>
      <w:r>
        <w:rPr>
          <w:spacing w:val="-3"/>
        </w:rPr>
        <w:t> </w:t>
      </w:r>
      <w:r>
        <w:rPr/>
        <w:t>частичные </w:t>
      </w:r>
      <w:r>
        <w:rPr>
          <w:spacing w:val="-2"/>
        </w:rPr>
        <w:t>суммы</w:t>
      </w:r>
    </w:p>
    <w:p>
      <w:pPr>
        <w:pStyle w:val="BodyText"/>
        <w:spacing w:after="0"/>
        <w:sectPr>
          <w:type w:val="continuous"/>
          <w:pgSz w:w="11900" w:h="16840"/>
          <w:pgMar w:header="0" w:footer="985" w:top="1060" w:bottom="1240" w:left="850" w:right="708"/>
          <w:cols w:num="3" w:equalWidth="0">
            <w:col w:w="2707" w:space="40"/>
            <w:col w:w="1181" w:space="39"/>
            <w:col w:w="6375"/>
          </w:cols>
        </w:sectPr>
      </w:pPr>
    </w:p>
    <w:p>
      <w:pPr>
        <w:pStyle w:val="BodyText"/>
        <w:spacing w:before="20"/>
        <w:ind w:left="851"/>
      </w:pPr>
      <w:r>
        <w:rPr/>
        <w:t>сходящегося</w:t>
      </w:r>
      <w:r>
        <w:rPr>
          <w:spacing w:val="-7"/>
        </w:rPr>
        <w:t> </w:t>
      </w:r>
      <w:r>
        <w:rPr/>
        <w:t>ряда.</w:t>
      </w:r>
      <w:r>
        <w:rPr>
          <w:spacing w:val="-8"/>
        </w:rPr>
        <w:t> </w:t>
      </w:r>
      <w:r>
        <w:rPr/>
        <w:t>Следовательно,</w:t>
      </w:r>
      <w:r>
        <w:rPr>
          <w:spacing w:val="-9"/>
        </w:rPr>
        <w:t> </w:t>
      </w:r>
      <w:r>
        <w:rPr/>
        <w:t>сходится</w:t>
      </w:r>
      <w:r>
        <w:rPr>
          <w:spacing w:val="-7"/>
        </w:rPr>
        <w:t> </w:t>
      </w:r>
      <w:r>
        <w:rPr/>
        <w:t>и</w:t>
      </w:r>
      <w:r>
        <w:rPr>
          <w:spacing w:val="-9"/>
        </w:rPr>
        <w:t> </w:t>
      </w:r>
      <w:r>
        <w:rPr/>
        <w:t>бесконечное</w:t>
      </w:r>
      <w:r>
        <w:rPr>
          <w:spacing w:val="-7"/>
        </w:rPr>
        <w:t> </w:t>
      </w:r>
      <w:r>
        <w:rPr/>
        <w:t>произведение</w:t>
      </w:r>
      <w:r>
        <w:rPr>
          <w:spacing w:val="-6"/>
        </w:rPr>
        <w:t> </w:t>
      </w:r>
      <w:r>
        <w:rPr>
          <w:spacing w:val="-4"/>
        </w:rPr>
        <w:t>(</w:t>
      </w:r>
      <w:r>
        <w:rPr>
          <w:rFonts w:ascii="Symbol" w:hAnsi="Symbol"/>
          <w:spacing w:val="-4"/>
        </w:rPr>
        <w:t></w:t>
      </w:r>
      <w:r>
        <w:rPr>
          <w:spacing w:val="-4"/>
        </w:rPr>
        <w:t>).</w:t>
      </w:r>
    </w:p>
    <w:p>
      <w:pPr>
        <w:pStyle w:val="BodyText"/>
        <w:spacing w:before="2"/>
        <w:ind w:left="1559"/>
        <w:rPr>
          <w:rFonts w:ascii="Symbol" w:hAnsi="Symbol"/>
        </w:rPr>
      </w:pPr>
      <w:r>
        <w:rPr/>
        <w:t>Пусть</w:t>
      </w:r>
      <w:r>
        <w:rPr>
          <w:spacing w:val="6"/>
        </w:rPr>
        <w:t> </w:t>
      </w:r>
      <w:r>
        <w:rPr/>
        <w:t>теперь</w:t>
      </w:r>
      <w:r>
        <w:rPr>
          <w:spacing w:val="8"/>
        </w:rPr>
        <w:t> </w:t>
      </w:r>
      <w:r>
        <w:rPr>
          <w:i/>
        </w:rPr>
        <w:t>u</w:t>
      </w:r>
      <w:r>
        <w:rPr>
          <w:i/>
          <w:spacing w:val="-22"/>
        </w:rPr>
        <w:t> </w:t>
      </w:r>
      <w:r>
        <w:rPr>
          <w:i/>
          <w:position w:val="-5"/>
          <w:sz w:val="14"/>
        </w:rPr>
        <w:t>n</w:t>
      </w:r>
      <w:r>
        <w:rPr>
          <w:i/>
          <w:spacing w:val="78"/>
          <w:w w:val="150"/>
          <w:position w:val="-5"/>
          <w:sz w:val="14"/>
        </w:rPr>
        <w:t> </w:t>
      </w:r>
      <w:r>
        <w:rPr/>
        <w:t>–</w:t>
      </w:r>
      <w:r>
        <w:rPr>
          <w:spacing w:val="9"/>
        </w:rPr>
        <w:t> </w:t>
      </w:r>
      <w:r>
        <w:rPr/>
        <w:t>произвольные</w:t>
      </w:r>
      <w:r>
        <w:rPr>
          <w:spacing w:val="10"/>
        </w:rPr>
        <w:t> </w:t>
      </w:r>
      <w:r>
        <w:rPr/>
        <w:t>комплексные</w:t>
      </w:r>
      <w:r>
        <w:rPr>
          <w:spacing w:val="11"/>
        </w:rPr>
        <w:t> </w:t>
      </w:r>
      <w:r>
        <w:rPr/>
        <w:t>числа.</w:t>
      </w:r>
      <w:r>
        <w:rPr>
          <w:spacing w:val="10"/>
        </w:rPr>
        <w:t> </w:t>
      </w:r>
      <w:r>
        <w:rPr/>
        <w:t>Надо</w:t>
      </w:r>
      <w:r>
        <w:rPr>
          <w:spacing w:val="8"/>
        </w:rPr>
        <w:t> </w:t>
      </w:r>
      <w:r>
        <w:rPr/>
        <w:t>доказать,</w:t>
      </w:r>
      <w:r>
        <w:rPr>
          <w:spacing w:val="9"/>
        </w:rPr>
        <w:t> </w:t>
      </w:r>
      <w:r>
        <w:rPr/>
        <w:t>что</w:t>
      </w:r>
      <w:r>
        <w:rPr>
          <w:spacing w:val="9"/>
        </w:rPr>
        <w:t> </w:t>
      </w:r>
      <w:r>
        <w:rPr/>
        <w:t>при</w:t>
      </w:r>
      <w:r>
        <w:rPr>
          <w:spacing w:val="79"/>
        </w:rPr>
        <w:t> </w:t>
      </w:r>
      <w:r>
        <w:rPr>
          <w:i/>
        </w:rPr>
        <w:t>n</w:t>
      </w:r>
      <w:r>
        <w:rPr>
          <w:i/>
          <w:spacing w:val="8"/>
        </w:rPr>
        <w:t> </w:t>
      </w:r>
      <w:r>
        <w:rPr>
          <w:rFonts w:ascii="Symbol" w:hAnsi="Symbol"/>
          <w:spacing w:val="-10"/>
        </w:rPr>
        <w:t></w:t>
      </w:r>
    </w:p>
    <w:p>
      <w:pPr>
        <w:pStyle w:val="BodyText"/>
        <w:spacing w:before="8"/>
        <w:ind w:left="851"/>
      </w:pPr>
      <w:r>
        <w:rPr>
          <w:rFonts w:ascii="Symbol" w:hAnsi="Symbol"/>
        </w:rPr>
        <w:t></w:t>
      </w:r>
      <w:r>
        <w:rPr>
          <w:spacing w:val="46"/>
        </w:rPr>
        <w:t> </w:t>
      </w:r>
      <w:r>
        <w:rPr/>
        <w:t>сходятся</w:t>
      </w:r>
      <w:r>
        <w:rPr>
          <w:spacing w:val="-6"/>
        </w:rPr>
        <w:t> </w:t>
      </w:r>
      <w:r>
        <w:rPr/>
        <w:t>две</w:t>
      </w:r>
      <w:r>
        <w:rPr>
          <w:spacing w:val="-7"/>
        </w:rPr>
        <w:t> </w:t>
      </w:r>
      <w:r>
        <w:rPr/>
        <w:t>последовательности</w:t>
      </w:r>
      <w:r>
        <w:rPr>
          <w:spacing w:val="-6"/>
        </w:rPr>
        <w:t> </w:t>
      </w:r>
      <w:r>
        <w:rPr/>
        <w:t>действительных</w:t>
      </w:r>
      <w:r>
        <w:rPr>
          <w:spacing w:val="-6"/>
        </w:rPr>
        <w:t> </w:t>
      </w:r>
      <w:r>
        <w:rPr>
          <w:spacing w:val="-2"/>
        </w:rPr>
        <w:t>чисел:</w:t>
      </w:r>
    </w:p>
    <w:p>
      <w:pPr>
        <w:tabs>
          <w:tab w:pos="8306" w:val="left" w:leader="none"/>
        </w:tabs>
        <w:spacing w:before="1"/>
        <w:ind w:left="1559" w:right="0" w:firstLine="0"/>
        <w:jc w:val="left"/>
        <w:rPr>
          <w:sz w:val="24"/>
        </w:rPr>
      </w:pPr>
      <w:r>
        <w:rPr>
          <w:sz w:val="24"/>
        </w:rPr>
        <w:t>|</w:t>
      </w:r>
      <w:r>
        <w:rPr>
          <w:spacing w:val="-4"/>
          <w:sz w:val="24"/>
        </w:rPr>
        <w:t> </w:t>
      </w:r>
      <w:r>
        <w:rPr>
          <w:i/>
          <w:sz w:val="24"/>
        </w:rPr>
        <w:t>v</w:t>
      </w:r>
      <w:r>
        <w:rPr>
          <w:i/>
          <w:spacing w:val="-23"/>
          <w:sz w:val="24"/>
        </w:rPr>
        <w:t> </w:t>
      </w:r>
      <w:r>
        <w:rPr>
          <w:i/>
          <w:position w:val="-5"/>
          <w:sz w:val="14"/>
        </w:rPr>
        <w:t>n</w:t>
      </w:r>
      <w:r>
        <w:rPr>
          <w:i/>
          <w:spacing w:val="28"/>
          <w:position w:val="-5"/>
          <w:sz w:val="1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(1+</w:t>
      </w:r>
      <w:r>
        <w:rPr>
          <w:i/>
          <w:sz w:val="24"/>
        </w:rPr>
        <w:t>u</w:t>
      </w:r>
      <w:r>
        <w:rPr>
          <w:i/>
          <w:spacing w:val="-22"/>
          <w:sz w:val="24"/>
        </w:rPr>
        <w:t> </w:t>
      </w:r>
      <w:r>
        <w:rPr>
          <w:position w:val="-5"/>
          <w:sz w:val="14"/>
        </w:rPr>
        <w:t>1</w:t>
      </w:r>
      <w:r>
        <w:rPr>
          <w:spacing w:val="27"/>
          <w:position w:val="-5"/>
          <w:sz w:val="14"/>
        </w:rPr>
        <w:t> </w:t>
      </w:r>
      <w:r>
        <w:rPr>
          <w:sz w:val="24"/>
        </w:rPr>
        <w:t>)</w:t>
      </w:r>
      <w:r>
        <w:rPr>
          <w:rFonts w:ascii="Symbol" w:hAnsi="Symbol"/>
          <w:sz w:val="24"/>
        </w:rPr>
        <w:t></w:t>
      </w:r>
      <w:r>
        <w:rPr>
          <w:sz w:val="24"/>
        </w:rPr>
        <w:t>...</w:t>
      </w:r>
      <w:r>
        <w:rPr>
          <w:rFonts w:ascii="Symbol" w:hAnsi="Symbol"/>
          <w:sz w:val="24"/>
        </w:rPr>
        <w:t></w:t>
      </w:r>
      <w:r>
        <w:rPr>
          <w:sz w:val="24"/>
        </w:rPr>
        <w:t>(1+</w:t>
      </w:r>
      <w:r>
        <w:rPr>
          <w:i/>
          <w:sz w:val="24"/>
        </w:rPr>
        <w:t>u</w:t>
      </w:r>
      <w:r>
        <w:rPr>
          <w:i/>
          <w:spacing w:val="-22"/>
          <w:sz w:val="24"/>
        </w:rPr>
        <w:t> </w:t>
      </w:r>
      <w:r>
        <w:rPr>
          <w:i/>
          <w:position w:val="-5"/>
          <w:sz w:val="14"/>
        </w:rPr>
        <w:t>n</w:t>
      </w:r>
      <w:r>
        <w:rPr>
          <w:i/>
          <w:spacing w:val="27"/>
          <w:position w:val="-5"/>
          <w:sz w:val="1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|1+</w:t>
      </w:r>
      <w:r>
        <w:rPr>
          <w:i/>
          <w:sz w:val="24"/>
        </w:rPr>
        <w:t>u</w:t>
      </w:r>
      <w:r>
        <w:rPr>
          <w:i/>
          <w:spacing w:val="-22"/>
          <w:sz w:val="24"/>
        </w:rPr>
        <w:t> </w:t>
      </w:r>
      <w:r>
        <w:rPr>
          <w:position w:val="-5"/>
          <w:sz w:val="14"/>
        </w:rPr>
        <w:t>1</w:t>
      </w:r>
      <w:r>
        <w:rPr>
          <w:spacing w:val="28"/>
          <w:position w:val="-5"/>
          <w:sz w:val="14"/>
        </w:rPr>
        <w:t> </w:t>
      </w:r>
      <w:r>
        <w:rPr>
          <w:sz w:val="24"/>
        </w:rPr>
        <w:t>|</w:t>
      </w:r>
      <w:r>
        <w:rPr>
          <w:rFonts w:ascii="Symbol" w:hAnsi="Symbol"/>
          <w:sz w:val="24"/>
        </w:rPr>
        <w:t></w:t>
      </w:r>
      <w:r>
        <w:rPr>
          <w:sz w:val="24"/>
        </w:rPr>
        <w:t>...</w:t>
      </w:r>
      <w:r>
        <w:rPr>
          <w:rFonts w:ascii="Symbol" w:hAnsi="Symbol"/>
          <w:sz w:val="24"/>
        </w:rPr>
        <w:t></w:t>
      </w:r>
      <w:r>
        <w:rPr>
          <w:sz w:val="24"/>
        </w:rPr>
        <w:t>|1+</w:t>
      </w:r>
      <w:r>
        <w:rPr>
          <w:i/>
          <w:sz w:val="24"/>
        </w:rPr>
        <w:t>u</w:t>
      </w:r>
      <w:r>
        <w:rPr>
          <w:i/>
          <w:spacing w:val="-24"/>
          <w:sz w:val="24"/>
        </w:rPr>
        <w:t> </w:t>
      </w:r>
      <w:r>
        <w:rPr>
          <w:i/>
          <w:position w:val="-5"/>
          <w:sz w:val="14"/>
        </w:rPr>
        <w:t>n</w:t>
      </w:r>
      <w:r>
        <w:rPr>
          <w:i/>
          <w:spacing w:val="28"/>
          <w:position w:val="-5"/>
          <w:sz w:val="14"/>
        </w:rPr>
        <w:t> </w:t>
      </w:r>
      <w:r>
        <w:rPr>
          <w:spacing w:val="-10"/>
          <w:sz w:val="24"/>
        </w:rPr>
        <w:t>|</w:t>
      </w:r>
      <w:r>
        <w:rPr>
          <w:sz w:val="24"/>
        </w:rPr>
        <w:tab/>
      </w:r>
      <w:r>
        <w:rPr>
          <w:spacing w:val="-5"/>
          <w:sz w:val="24"/>
        </w:rPr>
        <w:t>(1)</w:t>
      </w:r>
    </w:p>
    <w:p>
      <w:pPr>
        <w:tabs>
          <w:tab w:pos="8317" w:val="left" w:leader="none"/>
        </w:tabs>
        <w:spacing w:before="10"/>
        <w:ind w:left="1559" w:right="0" w:firstLine="0"/>
        <w:jc w:val="left"/>
        <w:rPr>
          <w:sz w:val="24"/>
        </w:rPr>
      </w:pPr>
      <w:r>
        <w:rPr>
          <w:b/>
          <w:sz w:val="24"/>
        </w:rPr>
        <w:t>arg</w:t>
      </w:r>
      <w:r>
        <w:rPr>
          <w:b/>
          <w:spacing w:val="-9"/>
          <w:sz w:val="24"/>
        </w:rPr>
        <w:t> </w:t>
      </w:r>
      <w:r>
        <w:rPr>
          <w:i/>
          <w:sz w:val="24"/>
        </w:rPr>
        <w:t>v</w:t>
      </w:r>
      <w:r>
        <w:rPr>
          <w:i/>
          <w:spacing w:val="-22"/>
          <w:sz w:val="24"/>
        </w:rPr>
        <w:t> </w:t>
      </w:r>
      <w:r>
        <w:rPr>
          <w:i/>
          <w:position w:val="-5"/>
          <w:sz w:val="14"/>
        </w:rPr>
        <w:t>n</w:t>
      </w:r>
      <w:r>
        <w:rPr>
          <w:i/>
          <w:spacing w:val="27"/>
          <w:position w:val="-5"/>
          <w:sz w:val="14"/>
        </w:rPr>
        <w:t> </w:t>
      </w:r>
      <w:r>
        <w:rPr>
          <w:sz w:val="24"/>
        </w:rPr>
        <w:t>=</w:t>
      </w:r>
      <w:r>
        <w:rPr>
          <w:spacing w:val="-3"/>
          <w:sz w:val="24"/>
        </w:rPr>
        <w:t> </w:t>
      </w:r>
      <w:r>
        <w:rPr>
          <w:b/>
          <w:sz w:val="24"/>
        </w:rPr>
        <w:t>arg</w:t>
      </w:r>
      <w:r>
        <w:rPr>
          <w:b/>
          <w:spacing w:val="-3"/>
          <w:sz w:val="24"/>
        </w:rPr>
        <w:t> </w:t>
      </w:r>
      <w:r>
        <w:rPr>
          <w:sz w:val="24"/>
        </w:rPr>
        <w:t>((1+</w:t>
      </w:r>
      <w:r>
        <w:rPr>
          <w:i/>
          <w:sz w:val="24"/>
        </w:rPr>
        <w:t>u</w:t>
      </w:r>
      <w:r>
        <w:rPr>
          <w:i/>
          <w:spacing w:val="-24"/>
          <w:sz w:val="24"/>
        </w:rPr>
        <w:t> </w:t>
      </w:r>
      <w:r>
        <w:rPr>
          <w:position w:val="-5"/>
          <w:sz w:val="14"/>
        </w:rPr>
        <w:t>1</w:t>
      </w:r>
      <w:r>
        <w:rPr>
          <w:spacing w:val="27"/>
          <w:position w:val="-5"/>
          <w:sz w:val="14"/>
        </w:rPr>
        <w:t> </w:t>
      </w:r>
      <w:r>
        <w:rPr>
          <w:sz w:val="24"/>
        </w:rPr>
        <w:t>)</w:t>
      </w:r>
      <w:r>
        <w:rPr>
          <w:rFonts w:ascii="Symbol" w:hAnsi="Symbol"/>
          <w:sz w:val="24"/>
        </w:rPr>
        <w:t></w:t>
      </w:r>
      <w:r>
        <w:rPr>
          <w:sz w:val="24"/>
        </w:rPr>
        <w:t>...</w:t>
      </w:r>
      <w:r>
        <w:rPr>
          <w:rFonts w:ascii="Symbol" w:hAnsi="Symbol"/>
          <w:sz w:val="24"/>
        </w:rPr>
        <w:t></w:t>
      </w:r>
      <w:r>
        <w:rPr>
          <w:sz w:val="24"/>
        </w:rPr>
        <w:t>(1+</w:t>
      </w:r>
      <w:r>
        <w:rPr>
          <w:i/>
          <w:sz w:val="24"/>
        </w:rPr>
        <w:t>u</w:t>
      </w:r>
      <w:r>
        <w:rPr>
          <w:i/>
          <w:spacing w:val="-22"/>
          <w:sz w:val="24"/>
        </w:rPr>
        <w:t> </w:t>
      </w:r>
      <w:r>
        <w:rPr>
          <w:i/>
          <w:position w:val="-5"/>
          <w:sz w:val="14"/>
        </w:rPr>
        <w:t>n</w:t>
      </w:r>
      <w:r>
        <w:rPr>
          <w:i/>
          <w:spacing w:val="27"/>
          <w:position w:val="-5"/>
          <w:sz w:val="14"/>
        </w:rPr>
        <w:t> </w:t>
      </w:r>
      <w:r>
        <w:rPr>
          <w:sz w:val="24"/>
        </w:rPr>
        <w:t>))</w:t>
      </w:r>
      <w:r>
        <w:rPr>
          <w:spacing w:val="-2"/>
          <w:sz w:val="24"/>
        </w:rPr>
        <w:t> </w:t>
      </w:r>
      <w:r>
        <w:rPr>
          <w:sz w:val="24"/>
        </w:rPr>
        <w:t>=</w:t>
      </w:r>
      <w:r>
        <w:rPr>
          <w:spacing w:val="-2"/>
          <w:sz w:val="24"/>
        </w:rPr>
        <w:t> </w:t>
      </w:r>
      <w:r>
        <w:rPr>
          <w:b/>
          <w:sz w:val="24"/>
        </w:rPr>
        <w:t>arg</w:t>
      </w:r>
      <w:r>
        <w:rPr>
          <w:sz w:val="24"/>
        </w:rPr>
        <w:t>(1+</w:t>
      </w:r>
      <w:r>
        <w:rPr>
          <w:i/>
          <w:sz w:val="24"/>
        </w:rPr>
        <w:t>u</w:t>
      </w:r>
      <w:r>
        <w:rPr>
          <w:i/>
          <w:spacing w:val="-22"/>
          <w:sz w:val="24"/>
        </w:rPr>
        <w:t> </w:t>
      </w:r>
      <w:r>
        <w:rPr>
          <w:position w:val="-5"/>
          <w:sz w:val="14"/>
        </w:rPr>
        <w:t>1</w:t>
      </w:r>
      <w:r>
        <w:rPr>
          <w:spacing w:val="27"/>
          <w:position w:val="-5"/>
          <w:sz w:val="14"/>
        </w:rPr>
        <w:t> </w:t>
      </w:r>
      <w:r>
        <w:rPr>
          <w:sz w:val="24"/>
        </w:rPr>
        <w:t>)</w:t>
      </w:r>
      <w:r>
        <w:rPr>
          <w:spacing w:val="-3"/>
          <w:sz w:val="24"/>
        </w:rPr>
        <w:t> </w:t>
      </w:r>
      <w:r>
        <w:rPr>
          <w:sz w:val="24"/>
        </w:rPr>
        <w:t>+</w:t>
      </w:r>
      <w:r>
        <w:rPr>
          <w:spacing w:val="-3"/>
          <w:sz w:val="24"/>
        </w:rPr>
        <w:t> </w:t>
      </w:r>
      <w:r>
        <w:rPr>
          <w:sz w:val="24"/>
        </w:rPr>
        <w:t>...+</w:t>
      </w:r>
      <w:r>
        <w:rPr>
          <w:spacing w:val="-3"/>
          <w:sz w:val="24"/>
        </w:rPr>
        <w:t> </w:t>
      </w:r>
      <w:r>
        <w:rPr>
          <w:b/>
          <w:sz w:val="24"/>
        </w:rPr>
        <w:t>arg</w:t>
      </w:r>
      <w:r>
        <w:rPr>
          <w:sz w:val="24"/>
        </w:rPr>
        <w:t>(1+</w:t>
      </w:r>
      <w:r>
        <w:rPr>
          <w:i/>
          <w:sz w:val="24"/>
        </w:rPr>
        <w:t>u</w:t>
      </w:r>
      <w:r>
        <w:rPr>
          <w:i/>
          <w:spacing w:val="-24"/>
          <w:sz w:val="24"/>
        </w:rPr>
        <w:t> </w:t>
      </w:r>
      <w:r>
        <w:rPr>
          <w:i/>
          <w:position w:val="-5"/>
          <w:sz w:val="14"/>
        </w:rPr>
        <w:t>n</w:t>
      </w:r>
      <w:r>
        <w:rPr>
          <w:i/>
          <w:spacing w:val="27"/>
          <w:position w:val="-5"/>
          <w:sz w:val="14"/>
        </w:rPr>
        <w:t> </w:t>
      </w:r>
      <w:r>
        <w:rPr>
          <w:spacing w:val="-10"/>
          <w:sz w:val="24"/>
        </w:rPr>
        <w:t>)</w:t>
      </w:r>
      <w:r>
        <w:rPr>
          <w:sz w:val="24"/>
        </w:rPr>
        <w:tab/>
      </w:r>
      <w:r>
        <w:rPr>
          <w:spacing w:val="-5"/>
          <w:sz w:val="24"/>
        </w:rPr>
        <w:t>(2)</w:t>
      </w:r>
    </w:p>
    <w:p>
      <w:pPr>
        <w:pStyle w:val="BodyText"/>
        <w:spacing w:before="9"/>
        <w:ind w:left="851"/>
      </w:pPr>
      <w:r>
        <w:rPr/>
        <w:t>Пусть</w:t>
      </w:r>
      <w:r>
        <w:rPr>
          <w:spacing w:val="-6"/>
        </w:rPr>
        <w:t> </w:t>
      </w:r>
      <w:r>
        <w:rPr>
          <w:i/>
        </w:rPr>
        <w:t>u</w:t>
      </w:r>
      <w:r>
        <w:rPr>
          <w:i/>
          <w:spacing w:val="-22"/>
        </w:rPr>
        <w:t> </w:t>
      </w:r>
      <w:r>
        <w:rPr>
          <w:i/>
          <w:position w:val="-5"/>
          <w:sz w:val="14"/>
        </w:rPr>
        <w:t>n</w:t>
      </w:r>
      <w:r>
        <w:rPr>
          <w:i/>
          <w:spacing w:val="27"/>
          <w:position w:val="-5"/>
          <w:sz w:val="14"/>
        </w:rPr>
        <w:t> </w:t>
      </w:r>
      <w:r>
        <w:rPr/>
        <w:t>=</w:t>
      </w:r>
      <w:r>
        <w:rPr>
          <w:spacing w:val="-2"/>
        </w:rPr>
        <w:t> </w:t>
      </w:r>
      <w:r>
        <w:rPr>
          <w:rFonts w:ascii="Symbol" w:hAnsi="Symbol"/>
        </w:rPr>
        <w:t></w:t>
      </w:r>
      <w:r>
        <w:rPr>
          <w:spacing w:val="-21"/>
        </w:rPr>
        <w:t> </w:t>
      </w:r>
      <w:r>
        <w:rPr>
          <w:i/>
          <w:position w:val="-5"/>
          <w:sz w:val="14"/>
        </w:rPr>
        <w:t>n</w:t>
      </w:r>
      <w:r>
        <w:rPr>
          <w:i/>
          <w:spacing w:val="26"/>
          <w:position w:val="-5"/>
          <w:sz w:val="14"/>
        </w:rPr>
        <w:t> </w:t>
      </w:r>
      <w:r>
        <w:rPr/>
        <w:t>+</w:t>
      </w:r>
      <w:r>
        <w:rPr>
          <w:spacing w:val="-3"/>
        </w:rPr>
        <w:t> </w:t>
      </w:r>
      <w:r>
        <w:rPr>
          <w:i/>
        </w:rPr>
        <w:t>i</w:t>
      </w:r>
      <w:r>
        <w:rPr>
          <w:rFonts w:ascii="Symbol" w:hAnsi="Symbol"/>
        </w:rPr>
        <w:t></w:t>
      </w:r>
      <w:r>
        <w:rPr>
          <w:spacing w:val="-23"/>
        </w:rPr>
        <w:t> </w:t>
      </w:r>
      <w:r>
        <w:rPr>
          <w:i/>
          <w:position w:val="-5"/>
          <w:sz w:val="14"/>
        </w:rPr>
        <w:t>n</w:t>
      </w:r>
      <w:r>
        <w:rPr>
          <w:i/>
          <w:spacing w:val="28"/>
          <w:position w:val="-5"/>
          <w:sz w:val="14"/>
        </w:rPr>
        <w:t> </w:t>
      </w:r>
      <w:r>
        <w:rPr/>
        <w:t>.</w:t>
      </w:r>
      <w:r>
        <w:rPr>
          <w:spacing w:val="-3"/>
        </w:rPr>
        <w:t> </w:t>
      </w:r>
      <w:r>
        <w:rPr/>
        <w:t>Ясно,</w:t>
      </w:r>
      <w:r>
        <w:rPr>
          <w:spacing w:val="-3"/>
        </w:rPr>
        <w:t> </w:t>
      </w:r>
      <w:r>
        <w:rPr/>
        <w:t>что</w:t>
      </w:r>
      <w:r>
        <w:rPr>
          <w:spacing w:val="-2"/>
        </w:rPr>
        <w:t> </w:t>
      </w:r>
      <w:r>
        <w:rPr/>
        <w:t>для</w:t>
      </w:r>
      <w:r>
        <w:rPr>
          <w:spacing w:val="-2"/>
        </w:rPr>
        <w:t> </w:t>
      </w:r>
      <w:r>
        <w:rPr/>
        <w:t>сходимости</w:t>
      </w:r>
      <w:r>
        <w:rPr>
          <w:spacing w:val="-1"/>
        </w:rPr>
        <w:t> </w:t>
      </w:r>
      <w:r>
        <w:rPr>
          <w:spacing w:val="-2"/>
        </w:rPr>
        <w:t>последовательности</w:t>
      </w:r>
    </w:p>
    <w:p>
      <w:pPr>
        <w:pStyle w:val="BodyText"/>
        <w:spacing w:before="46"/>
        <w:ind w:left="851"/>
      </w:pPr>
      <w:r>
        <w:rPr/>
        <mc:AlternateContent>
          <mc:Choice Requires="wps">
            <w:drawing>
              <wp:anchor distT="0" distB="0" distL="0" distR="0" allowOverlap="1" layoutInCell="1" locked="0" behindDoc="1" simplePos="0" relativeHeight="479860224">
                <wp:simplePos x="0" y="0"/>
                <wp:positionH relativeFrom="page">
                  <wp:posOffset>1241297</wp:posOffset>
                </wp:positionH>
                <wp:positionV relativeFrom="paragraph">
                  <wp:posOffset>130668</wp:posOffset>
                </wp:positionV>
                <wp:extent cx="4234815" cy="98425"/>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a:off x="0" y="0"/>
                          <a:ext cx="4234815" cy="98425"/>
                        </a:xfrm>
                        <a:prstGeom prst="rect">
                          <a:avLst/>
                        </a:prstGeom>
                      </wps:spPr>
                      <wps:txbx>
                        <w:txbxContent>
                          <w:p>
                            <w:pPr>
                              <w:tabs>
                                <w:tab w:pos="6598" w:val="left" w:leader="none"/>
                              </w:tabs>
                              <w:spacing w:line="155" w:lineRule="exact" w:before="0"/>
                              <w:ind w:left="0" w:right="0" w:firstLine="0"/>
                              <w:jc w:val="left"/>
                              <w:rPr>
                                <w:i/>
                                <w:sz w:val="14"/>
                              </w:rPr>
                            </w:pPr>
                            <w:r>
                              <w:rPr>
                                <w:i/>
                                <w:spacing w:val="-10"/>
                                <w:sz w:val="14"/>
                              </w:rPr>
                              <w:t>n</w:t>
                            </w:r>
                            <w:r>
                              <w:rPr>
                                <w:i/>
                                <w:sz w:val="14"/>
                              </w:rPr>
                              <w:tab/>
                            </w:r>
                            <w:r>
                              <w:rPr>
                                <w:i/>
                                <w:spacing w:val="-10"/>
                                <w:sz w:val="14"/>
                              </w:rPr>
                              <w:t>n</w:t>
                            </w:r>
                          </w:p>
                        </w:txbxContent>
                      </wps:txbx>
                      <wps:bodyPr wrap="square" lIns="0" tIns="0" rIns="0" bIns="0" rtlCol="0">
                        <a:noAutofit/>
                      </wps:bodyPr>
                    </wps:wsp>
                  </a:graphicData>
                </a:graphic>
              </wp:anchor>
            </w:drawing>
          </mc:Choice>
          <mc:Fallback>
            <w:pict>
              <v:shape style="position:absolute;margin-left:97.739998pt;margin-top:10.288833pt;width:333.45pt;height:7.75pt;mso-position-horizontal-relative:page;mso-position-vertical-relative:paragraph;z-index:-23456256" type="#_x0000_t202" id="docshape880" filled="false" stroked="false">
                <v:textbox inset="0,0,0,0">
                  <w:txbxContent>
                    <w:p>
                      <w:pPr>
                        <w:tabs>
                          <w:tab w:pos="6598" w:val="left" w:leader="none"/>
                        </w:tabs>
                        <w:spacing w:line="155" w:lineRule="exact" w:before="0"/>
                        <w:ind w:left="0" w:right="0" w:firstLine="0"/>
                        <w:jc w:val="left"/>
                        <w:rPr>
                          <w:i/>
                          <w:sz w:val="14"/>
                        </w:rPr>
                      </w:pPr>
                      <w:r>
                        <w:rPr>
                          <w:i/>
                          <w:spacing w:val="-10"/>
                          <w:sz w:val="14"/>
                        </w:rPr>
                        <w:t>n</w:t>
                      </w:r>
                      <w:r>
                        <w:rPr>
                          <w:i/>
                          <w:sz w:val="14"/>
                        </w:rPr>
                        <w:tab/>
                      </w:r>
                      <w:r>
                        <w:rPr>
                          <w:i/>
                          <w:spacing w:val="-10"/>
                          <w:sz w:val="14"/>
                        </w:rPr>
                        <w:t>n</w:t>
                      </w:r>
                    </w:p>
                  </w:txbxContent>
                </v:textbox>
                <w10:wrap type="none"/>
              </v:shape>
            </w:pict>
          </mc:Fallback>
        </mc:AlternateContent>
      </w:r>
      <w:r>
        <w:rPr/>
        <w:t>|</w:t>
      </w:r>
      <w:r>
        <w:rPr>
          <w:spacing w:val="-5"/>
        </w:rPr>
        <w:t> </w:t>
      </w:r>
      <w:r>
        <w:rPr>
          <w:i/>
        </w:rPr>
        <w:t>v</w:t>
      </w:r>
      <w:r>
        <w:rPr>
          <w:i/>
          <w:spacing w:val="71"/>
          <w:w w:val="150"/>
        </w:rPr>
        <w:t> </w:t>
      </w:r>
      <w:r>
        <w:rPr/>
        <w:t>|</w:t>
      </w:r>
      <w:r>
        <w:rPr>
          <w:spacing w:val="-3"/>
        </w:rPr>
        <w:t> </w:t>
      </w:r>
      <w:r>
        <w:rPr/>
        <w:t>необходимо</w:t>
      </w:r>
      <w:r>
        <w:rPr>
          <w:spacing w:val="-4"/>
        </w:rPr>
        <w:t> </w:t>
      </w:r>
      <w:r>
        <w:rPr/>
        <w:t>и</w:t>
      </w:r>
      <w:r>
        <w:rPr>
          <w:spacing w:val="-5"/>
        </w:rPr>
        <w:t> </w:t>
      </w:r>
      <w:r>
        <w:rPr/>
        <w:t>достаточно</w:t>
      </w:r>
      <w:r>
        <w:rPr>
          <w:spacing w:val="-4"/>
        </w:rPr>
        <w:t> </w:t>
      </w:r>
      <w:r>
        <w:rPr/>
        <w:t>сходимости</w:t>
      </w:r>
      <w:r>
        <w:rPr>
          <w:spacing w:val="-4"/>
        </w:rPr>
        <w:t> </w:t>
      </w:r>
      <w:r>
        <w:rPr/>
        <w:t>последовательности</w:t>
      </w:r>
      <w:r>
        <w:rPr>
          <w:spacing w:val="-3"/>
        </w:rPr>
        <w:t> </w:t>
      </w:r>
      <w:r>
        <w:rPr/>
        <w:t>|</w:t>
      </w:r>
      <w:r>
        <w:rPr>
          <w:spacing w:val="-3"/>
        </w:rPr>
        <w:t> </w:t>
      </w:r>
      <w:r>
        <w:rPr>
          <w:i/>
        </w:rPr>
        <w:t>v</w:t>
      </w:r>
      <w:r>
        <w:rPr>
          <w:i/>
          <w:spacing w:val="71"/>
          <w:w w:val="150"/>
        </w:rPr>
        <w:t> </w:t>
      </w:r>
      <w:r>
        <w:rPr/>
        <w:t>|</w:t>
      </w:r>
      <w:r>
        <w:rPr>
          <w:spacing w:val="-22"/>
        </w:rPr>
        <w:t> </w:t>
      </w:r>
      <w:r>
        <w:rPr>
          <w:vertAlign w:val="superscript"/>
        </w:rPr>
        <w:t>2</w:t>
      </w:r>
      <w:r>
        <w:rPr>
          <w:vertAlign w:val="baseline"/>
        </w:rPr>
        <w:t> </w:t>
      </w:r>
      <w:r>
        <w:rPr>
          <w:spacing w:val="-10"/>
          <w:vertAlign w:val="baseline"/>
        </w:rPr>
        <w:t>.</w:t>
      </w:r>
    </w:p>
    <w:p>
      <w:pPr>
        <w:pStyle w:val="BodyText"/>
        <w:tabs>
          <w:tab w:pos="5965" w:val="left" w:leader="none"/>
        </w:tabs>
        <w:spacing w:line="177" w:lineRule="exact" w:before="67"/>
        <w:ind w:left="851"/>
      </w:pPr>
      <w:r>
        <w:rPr/>
        <w:t>Но</w:t>
      </w:r>
      <w:r>
        <w:rPr>
          <w:spacing w:val="-7"/>
        </w:rPr>
        <w:t> </w:t>
      </w:r>
      <w:r>
        <w:rPr/>
        <w:t>|</w:t>
      </w:r>
      <w:r>
        <w:rPr>
          <w:spacing w:val="-2"/>
        </w:rPr>
        <w:t> </w:t>
      </w:r>
      <w:r>
        <w:rPr/>
        <w:t>1+</w:t>
      </w:r>
      <w:r>
        <w:rPr>
          <w:i/>
        </w:rPr>
        <w:t>u</w:t>
      </w:r>
      <w:r>
        <w:rPr>
          <w:i/>
          <w:spacing w:val="77"/>
          <w:w w:val="150"/>
        </w:rPr>
        <w:t> </w:t>
      </w:r>
      <w:r>
        <w:rPr/>
        <w:t>|</w:t>
      </w:r>
      <w:r>
        <w:rPr>
          <w:spacing w:val="-22"/>
        </w:rPr>
        <w:t> </w:t>
      </w:r>
      <w:r>
        <w:rPr>
          <w:vertAlign w:val="superscript"/>
        </w:rPr>
        <w:t>2</w:t>
      </w:r>
      <w:r>
        <w:rPr>
          <w:spacing w:val="2"/>
          <w:vertAlign w:val="baseline"/>
        </w:rPr>
        <w:t> </w:t>
      </w:r>
      <w:r>
        <w:rPr>
          <w:vertAlign w:val="baseline"/>
        </w:rPr>
        <w:t>=</w:t>
      </w:r>
      <w:r>
        <w:rPr>
          <w:spacing w:val="-3"/>
          <w:vertAlign w:val="baseline"/>
        </w:rPr>
        <w:t> </w:t>
      </w:r>
      <w:r>
        <w:rPr>
          <w:vertAlign w:val="baseline"/>
        </w:rPr>
        <w:t>|</w:t>
      </w:r>
      <w:r>
        <w:rPr>
          <w:spacing w:val="-2"/>
          <w:vertAlign w:val="baseline"/>
        </w:rPr>
        <w:t> </w:t>
      </w:r>
      <w:r>
        <w:rPr>
          <w:vertAlign w:val="baseline"/>
        </w:rPr>
        <w:t>1</w:t>
      </w:r>
      <w:r>
        <w:rPr>
          <w:spacing w:val="-3"/>
          <w:vertAlign w:val="baseline"/>
        </w:rPr>
        <w:t> </w:t>
      </w:r>
      <w:r>
        <w:rPr>
          <w:vertAlign w:val="baseline"/>
        </w:rPr>
        <w:t>+</w:t>
      </w:r>
      <w:r>
        <w:rPr>
          <w:spacing w:val="-1"/>
          <w:vertAlign w:val="baseline"/>
        </w:rPr>
        <w:t> </w:t>
      </w:r>
      <w:r>
        <w:rPr>
          <w:rFonts w:ascii="Symbol" w:hAnsi="Symbol"/>
          <w:vertAlign w:val="baseline"/>
        </w:rPr>
        <w:t></w:t>
      </w:r>
      <w:r>
        <w:rPr>
          <w:spacing w:val="77"/>
          <w:w w:val="150"/>
          <w:vertAlign w:val="baseline"/>
        </w:rPr>
        <w:t> </w:t>
      </w:r>
      <w:r>
        <w:rPr>
          <w:vertAlign w:val="baseline"/>
        </w:rPr>
        <w:t>+</w:t>
      </w:r>
      <w:r>
        <w:rPr>
          <w:spacing w:val="-3"/>
          <w:vertAlign w:val="baseline"/>
        </w:rPr>
        <w:t> </w:t>
      </w:r>
      <w:r>
        <w:rPr>
          <w:i/>
          <w:vertAlign w:val="baseline"/>
        </w:rPr>
        <w:t>i</w:t>
      </w:r>
      <w:r>
        <w:rPr>
          <w:rFonts w:ascii="Symbol" w:hAnsi="Symbol"/>
          <w:vertAlign w:val="baseline"/>
        </w:rPr>
        <w:t></w:t>
      </w:r>
      <w:r>
        <w:rPr>
          <w:spacing w:val="77"/>
          <w:w w:val="150"/>
          <w:vertAlign w:val="baseline"/>
        </w:rPr>
        <w:t> </w:t>
      </w:r>
      <w:r>
        <w:rPr>
          <w:vertAlign w:val="baseline"/>
        </w:rPr>
        <w:t>|</w:t>
      </w:r>
      <w:r>
        <w:rPr>
          <w:spacing w:val="-22"/>
          <w:vertAlign w:val="baseline"/>
        </w:rPr>
        <w:t> </w:t>
      </w:r>
      <w:r>
        <w:rPr>
          <w:vertAlign w:val="superscript"/>
        </w:rPr>
        <w:t>2</w:t>
      </w:r>
      <w:r>
        <w:rPr>
          <w:spacing w:val="2"/>
          <w:vertAlign w:val="baseline"/>
        </w:rPr>
        <w:t> </w:t>
      </w:r>
      <w:r>
        <w:rPr>
          <w:vertAlign w:val="baseline"/>
        </w:rPr>
        <w:t>=</w:t>
      </w:r>
      <w:r>
        <w:rPr>
          <w:spacing w:val="-2"/>
          <w:vertAlign w:val="baseline"/>
        </w:rPr>
        <w:t> </w:t>
      </w:r>
      <w:r>
        <w:rPr>
          <w:vertAlign w:val="baseline"/>
        </w:rPr>
        <w:t>1</w:t>
      </w:r>
      <w:r>
        <w:rPr>
          <w:spacing w:val="-3"/>
          <w:vertAlign w:val="baseline"/>
        </w:rPr>
        <w:t> </w:t>
      </w:r>
      <w:r>
        <w:rPr>
          <w:vertAlign w:val="baseline"/>
        </w:rPr>
        <w:t>+</w:t>
      </w:r>
      <w:r>
        <w:rPr>
          <w:spacing w:val="-3"/>
          <w:vertAlign w:val="baseline"/>
        </w:rPr>
        <w:t> </w:t>
      </w:r>
      <w:r>
        <w:rPr>
          <w:rFonts w:ascii="Symbol" w:hAnsi="Symbol"/>
          <w:vertAlign w:val="baseline"/>
        </w:rPr>
        <w:t></w:t>
      </w:r>
      <w:r>
        <w:rPr>
          <w:spacing w:val="-23"/>
          <w:vertAlign w:val="baseline"/>
        </w:rPr>
        <w:t> </w:t>
      </w:r>
      <w:r>
        <w:rPr>
          <w:vertAlign w:val="superscript"/>
        </w:rPr>
        <w:t>2</w:t>
      </w:r>
      <w:r>
        <w:rPr>
          <w:spacing w:val="3"/>
          <w:vertAlign w:val="baseline"/>
        </w:rPr>
        <w:t> </w:t>
      </w:r>
      <w:r>
        <w:rPr>
          <w:vertAlign w:val="baseline"/>
        </w:rPr>
        <w:t>+</w:t>
      </w:r>
      <w:r>
        <w:rPr>
          <w:spacing w:val="-3"/>
          <w:vertAlign w:val="baseline"/>
        </w:rPr>
        <w:t> </w:t>
      </w:r>
      <w:r>
        <w:rPr>
          <w:rFonts w:ascii="Symbol" w:hAnsi="Symbol"/>
          <w:vertAlign w:val="baseline"/>
        </w:rPr>
        <w:t></w:t>
      </w:r>
      <w:r>
        <w:rPr>
          <w:spacing w:val="-22"/>
          <w:vertAlign w:val="baseline"/>
        </w:rPr>
        <w:t> </w:t>
      </w:r>
      <w:r>
        <w:rPr>
          <w:vertAlign w:val="superscript"/>
        </w:rPr>
        <w:t>2</w:t>
      </w:r>
      <w:r>
        <w:rPr>
          <w:spacing w:val="1"/>
          <w:vertAlign w:val="baseline"/>
        </w:rPr>
        <w:t> </w:t>
      </w:r>
      <w:r>
        <w:rPr>
          <w:vertAlign w:val="baseline"/>
        </w:rPr>
        <w:t>+</w:t>
      </w:r>
      <w:r>
        <w:rPr>
          <w:spacing w:val="-2"/>
          <w:vertAlign w:val="baseline"/>
        </w:rPr>
        <w:t> </w:t>
      </w:r>
      <w:r>
        <w:rPr>
          <w:spacing w:val="-5"/>
          <w:vertAlign w:val="baseline"/>
        </w:rPr>
        <w:t>2</w:t>
      </w:r>
      <w:r>
        <w:rPr>
          <w:rFonts w:ascii="Symbol" w:hAnsi="Symbol"/>
          <w:spacing w:val="-5"/>
          <w:vertAlign w:val="baseline"/>
        </w:rPr>
        <w:t></w:t>
      </w:r>
      <w:r>
        <w:rPr>
          <w:vertAlign w:val="baseline"/>
        </w:rPr>
        <w:tab/>
        <w:t>и,</w:t>
      </w:r>
      <w:r>
        <w:rPr>
          <w:spacing w:val="-5"/>
          <w:vertAlign w:val="baseline"/>
        </w:rPr>
        <w:t> </w:t>
      </w:r>
      <w:r>
        <w:rPr>
          <w:vertAlign w:val="baseline"/>
        </w:rPr>
        <w:t>так</w:t>
      </w:r>
      <w:r>
        <w:rPr>
          <w:spacing w:val="-2"/>
          <w:vertAlign w:val="baseline"/>
        </w:rPr>
        <w:t> </w:t>
      </w:r>
      <w:r>
        <w:rPr>
          <w:spacing w:val="-5"/>
          <w:vertAlign w:val="baseline"/>
        </w:rPr>
        <w:t>как</w:t>
      </w:r>
    </w:p>
    <w:p>
      <w:pPr>
        <w:tabs>
          <w:tab w:pos="2950" w:val="left" w:leader="none"/>
          <w:tab w:pos="3516" w:val="left" w:leader="none"/>
          <w:tab w:pos="4632" w:val="left" w:leader="none"/>
          <w:tab w:pos="5133" w:val="left" w:leader="none"/>
          <w:tab w:pos="5771" w:val="left" w:leader="none"/>
        </w:tabs>
        <w:spacing w:line="155" w:lineRule="exact" w:before="0"/>
        <w:ind w:left="1726" w:right="0" w:firstLine="0"/>
        <w:jc w:val="left"/>
        <w:rPr>
          <w:i/>
          <w:sz w:val="14"/>
        </w:rPr>
      </w:pP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p>
    <w:p>
      <w:pPr>
        <w:spacing w:after="0" w:line="155" w:lineRule="exact"/>
        <w:jc w:val="left"/>
        <w:rPr>
          <w:i/>
          <w:sz w:val="14"/>
        </w:rPr>
        <w:sectPr>
          <w:type w:val="continuous"/>
          <w:pgSz w:w="11900" w:h="16840"/>
          <w:pgMar w:header="0" w:footer="985" w:top="1060" w:bottom="1240" w:left="850" w:right="708"/>
        </w:sectPr>
      </w:pPr>
    </w:p>
    <w:p>
      <w:pPr>
        <w:pStyle w:val="BodyText"/>
        <w:spacing w:before="28"/>
        <w:ind w:left="851"/>
        <w:rPr>
          <w:i/>
        </w:rPr>
      </w:pPr>
      <w:r>
        <w:rPr>
          <w:i/>
        </w:rPr>
        <mc:AlternateContent>
          <mc:Choice Requires="wps">
            <w:drawing>
              <wp:anchor distT="0" distB="0" distL="0" distR="0" allowOverlap="1" layoutInCell="1" locked="0" behindDoc="1" simplePos="0" relativeHeight="479860736">
                <wp:simplePos x="0" y="0"/>
                <wp:positionH relativeFrom="page">
                  <wp:posOffset>1320546</wp:posOffset>
                </wp:positionH>
                <wp:positionV relativeFrom="paragraph">
                  <wp:posOffset>130171</wp:posOffset>
                </wp:positionV>
                <wp:extent cx="2162175" cy="98425"/>
                <wp:effectExtent l="0" t="0" r="0" b="0"/>
                <wp:wrapNone/>
                <wp:docPr id="1423" name="Textbox 1423"/>
                <wp:cNvGraphicFramePr>
                  <a:graphicFrameLocks/>
                </wp:cNvGraphicFramePr>
                <a:graphic>
                  <a:graphicData uri="http://schemas.microsoft.com/office/word/2010/wordprocessingShape">
                    <wps:wsp>
                      <wps:cNvPr id="1423" name="Textbox 1423"/>
                      <wps:cNvSpPr txBox="1"/>
                      <wps:spPr>
                        <a:xfrm>
                          <a:off x="0" y="0"/>
                          <a:ext cx="2162175" cy="98425"/>
                        </a:xfrm>
                        <a:prstGeom prst="rect">
                          <a:avLst/>
                        </a:prstGeom>
                      </wps:spPr>
                      <wps:txbx>
                        <w:txbxContent>
                          <w:p>
                            <w:pPr>
                              <w:tabs>
                                <w:tab w:pos="579" w:val="left" w:leader="none"/>
                                <w:tab w:pos="1299" w:val="left" w:leader="none"/>
                                <w:tab w:pos="2239" w:val="left" w:leader="none"/>
                                <w:tab w:pos="3334" w:val="left" w:leader="none"/>
                              </w:tabs>
                              <w:spacing w:line="155" w:lineRule="exact" w:before="0"/>
                              <w:ind w:left="0" w:right="0" w:firstLine="0"/>
                              <w:jc w:val="left"/>
                              <w:rPr>
                                <w:i/>
                                <w:sz w:val="14"/>
                              </w:rPr>
                            </w:pP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p>
                        </w:txbxContent>
                      </wps:txbx>
                      <wps:bodyPr wrap="square" lIns="0" tIns="0" rIns="0" bIns="0" rtlCol="0">
                        <a:noAutofit/>
                      </wps:bodyPr>
                    </wps:wsp>
                  </a:graphicData>
                </a:graphic>
              </wp:anchor>
            </w:drawing>
          </mc:Choice>
          <mc:Fallback>
            <w:pict>
              <v:shape style="position:absolute;margin-left:103.980003pt;margin-top:10.249738pt;width:170.25pt;height:7.75pt;mso-position-horizontal-relative:page;mso-position-vertical-relative:paragraph;z-index:-23455744" type="#_x0000_t202" id="docshape881" filled="false" stroked="false">
                <v:textbox inset="0,0,0,0">
                  <w:txbxContent>
                    <w:p>
                      <w:pPr>
                        <w:tabs>
                          <w:tab w:pos="579" w:val="left" w:leader="none"/>
                          <w:tab w:pos="1299" w:val="left" w:leader="none"/>
                          <w:tab w:pos="2239" w:val="left" w:leader="none"/>
                          <w:tab w:pos="3334" w:val="left" w:leader="none"/>
                        </w:tabs>
                        <w:spacing w:line="155" w:lineRule="exact" w:before="0"/>
                        <w:ind w:left="0" w:right="0" w:firstLine="0"/>
                        <w:jc w:val="left"/>
                        <w:rPr>
                          <w:i/>
                          <w:sz w:val="14"/>
                        </w:rPr>
                      </w:pP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r>
                        <w:rPr>
                          <w:i/>
                          <w:sz w:val="14"/>
                        </w:rPr>
                        <w:tab/>
                      </w:r>
                      <w:r>
                        <w:rPr>
                          <w:i/>
                          <w:spacing w:val="-10"/>
                          <w:sz w:val="14"/>
                        </w:rPr>
                        <w:t>n</w:t>
                      </w:r>
                    </w:p>
                  </w:txbxContent>
                </v:textbox>
                <w10:wrap type="none"/>
              </v:shape>
            </w:pict>
          </mc:Fallback>
        </mc:AlternateContent>
      </w:r>
      <w:r>
        <w:rPr/>
        <w:t>|</w:t>
      </w:r>
      <w:r>
        <w:rPr>
          <w:spacing w:val="76"/>
        </w:rPr>
        <w:t> </w:t>
      </w:r>
      <w:r>
        <w:rPr>
          <w:rFonts w:ascii="Symbol" w:hAnsi="Symbol"/>
        </w:rPr>
        <w:t></w:t>
      </w:r>
      <w:r>
        <w:rPr>
          <w:spacing w:val="-24"/>
        </w:rPr>
        <w:t> </w:t>
      </w:r>
      <w:r>
        <w:rPr>
          <w:vertAlign w:val="superscript"/>
        </w:rPr>
        <w:t>2</w:t>
      </w:r>
      <w:r>
        <w:rPr>
          <w:spacing w:val="2"/>
          <w:vertAlign w:val="baseline"/>
        </w:rPr>
        <w:t> </w:t>
      </w:r>
      <w:r>
        <w:rPr>
          <w:vertAlign w:val="baseline"/>
        </w:rPr>
        <w:t>+</w:t>
      </w:r>
      <w:r>
        <w:rPr>
          <w:spacing w:val="78"/>
          <w:vertAlign w:val="baseline"/>
        </w:rPr>
        <w:t> </w:t>
      </w:r>
      <w:r>
        <w:rPr>
          <w:rFonts w:ascii="Symbol" w:hAnsi="Symbol"/>
          <w:vertAlign w:val="baseline"/>
        </w:rPr>
        <w:t></w:t>
      </w:r>
      <w:r>
        <w:rPr>
          <w:spacing w:val="-23"/>
          <w:vertAlign w:val="baseline"/>
        </w:rPr>
        <w:t> </w:t>
      </w:r>
      <w:r>
        <w:rPr>
          <w:vertAlign w:val="superscript"/>
        </w:rPr>
        <w:t>2</w:t>
      </w:r>
      <w:r>
        <w:rPr>
          <w:spacing w:val="2"/>
          <w:vertAlign w:val="baseline"/>
        </w:rPr>
        <w:t> </w:t>
      </w:r>
      <w:r>
        <w:rPr>
          <w:vertAlign w:val="baseline"/>
        </w:rPr>
        <w:t>+</w:t>
      </w:r>
      <w:r>
        <w:rPr>
          <w:spacing w:val="78"/>
          <w:vertAlign w:val="baseline"/>
        </w:rPr>
        <w:t> </w:t>
      </w:r>
      <w:r>
        <w:rPr>
          <w:vertAlign w:val="baseline"/>
        </w:rPr>
        <w:t>2</w:t>
      </w:r>
      <w:r>
        <w:rPr>
          <w:rFonts w:ascii="Symbol" w:hAnsi="Symbol"/>
          <w:vertAlign w:val="baseline"/>
        </w:rPr>
        <w:t></w:t>
      </w:r>
      <w:r>
        <w:rPr>
          <w:spacing w:val="78"/>
          <w:w w:val="150"/>
          <w:vertAlign w:val="baseline"/>
        </w:rPr>
        <w:t> </w:t>
      </w:r>
      <w:r>
        <w:rPr>
          <w:vertAlign w:val="baseline"/>
        </w:rPr>
        <w:t>|</w:t>
      </w:r>
      <w:r>
        <w:rPr>
          <w:spacing w:val="79"/>
          <w:vertAlign w:val="baseline"/>
        </w:rPr>
        <w:t> </w:t>
      </w:r>
      <w:r>
        <w:rPr>
          <w:rFonts w:ascii="Symbol" w:hAnsi="Symbol"/>
          <w:vertAlign w:val="baseline"/>
        </w:rPr>
        <w:t></w:t>
      </w:r>
      <w:r>
        <w:rPr>
          <w:spacing w:val="74"/>
          <w:vertAlign w:val="baseline"/>
        </w:rPr>
        <w:t> </w:t>
      </w:r>
      <w:r>
        <w:rPr>
          <w:vertAlign w:val="baseline"/>
        </w:rPr>
        <w:t>|</w:t>
      </w:r>
      <w:r>
        <w:rPr>
          <w:spacing w:val="78"/>
          <w:vertAlign w:val="baseline"/>
        </w:rPr>
        <w:t> </w:t>
      </w:r>
      <w:r>
        <w:rPr>
          <w:i/>
          <w:vertAlign w:val="baseline"/>
        </w:rPr>
        <w:t>u</w:t>
      </w:r>
      <w:r>
        <w:rPr>
          <w:i/>
          <w:spacing w:val="78"/>
          <w:w w:val="150"/>
          <w:vertAlign w:val="baseline"/>
        </w:rPr>
        <w:t> </w:t>
      </w:r>
      <w:r>
        <w:rPr>
          <w:vertAlign w:val="baseline"/>
        </w:rPr>
        <w:t>|</w:t>
      </w:r>
      <w:r>
        <w:rPr>
          <w:spacing w:val="-22"/>
          <w:vertAlign w:val="baseline"/>
        </w:rPr>
        <w:t> </w:t>
      </w:r>
      <w:r>
        <w:rPr>
          <w:vertAlign w:val="superscript"/>
        </w:rPr>
        <w:t>2</w:t>
      </w:r>
      <w:r>
        <w:rPr>
          <w:spacing w:val="3"/>
          <w:vertAlign w:val="baseline"/>
        </w:rPr>
        <w:t> </w:t>
      </w:r>
      <w:r>
        <w:rPr>
          <w:vertAlign w:val="baseline"/>
        </w:rPr>
        <w:t>+</w:t>
      </w:r>
      <w:r>
        <w:rPr>
          <w:spacing w:val="76"/>
          <w:vertAlign w:val="baseline"/>
        </w:rPr>
        <w:t> </w:t>
      </w:r>
      <w:r>
        <w:rPr>
          <w:vertAlign w:val="baseline"/>
        </w:rPr>
        <w:t>2|</w:t>
      </w:r>
      <w:r>
        <w:rPr>
          <w:spacing w:val="77"/>
          <w:vertAlign w:val="baseline"/>
        </w:rPr>
        <w:t> </w:t>
      </w:r>
      <w:r>
        <w:rPr>
          <w:i/>
          <w:spacing w:val="-10"/>
          <w:vertAlign w:val="baseline"/>
        </w:rPr>
        <w:t>u</w:t>
      </w:r>
    </w:p>
    <w:p>
      <w:pPr>
        <w:pStyle w:val="BodyText"/>
        <w:spacing w:before="45"/>
        <w:ind w:left="24"/>
      </w:pPr>
      <w:r>
        <w:rPr/>
        <w:br w:type="column"/>
      </w:r>
      <w:r>
        <w:rPr/>
        <w:t>|,</w:t>
      </w:r>
      <w:r>
        <w:rPr>
          <w:spacing w:val="76"/>
        </w:rPr>
        <w:t> </w:t>
      </w:r>
      <w:r>
        <w:rPr/>
        <w:t>то</w:t>
      </w:r>
      <w:r>
        <w:rPr>
          <w:spacing w:val="76"/>
        </w:rPr>
        <w:t> </w:t>
      </w:r>
      <w:r>
        <w:rPr/>
        <w:t>сходимость</w:t>
      </w:r>
      <w:r>
        <w:rPr>
          <w:spacing w:val="76"/>
        </w:rPr>
        <w:t> </w:t>
      </w:r>
      <w:r>
        <w:rPr/>
        <w:t>(1)</w:t>
      </w:r>
      <w:r>
        <w:rPr>
          <w:spacing w:val="77"/>
        </w:rPr>
        <w:t> </w:t>
      </w:r>
      <w:r>
        <w:rPr/>
        <w:t>следует</w:t>
      </w:r>
      <w:r>
        <w:rPr>
          <w:spacing w:val="77"/>
        </w:rPr>
        <w:t> </w:t>
      </w:r>
      <w:r>
        <w:rPr/>
        <w:t>из</w:t>
      </w:r>
      <w:r>
        <w:rPr>
          <w:spacing w:val="76"/>
        </w:rPr>
        <w:t> </w:t>
      </w:r>
      <w:r>
        <w:rPr/>
        <w:t>уже</w:t>
      </w:r>
      <w:r>
        <w:rPr>
          <w:spacing w:val="76"/>
        </w:rPr>
        <w:t> </w:t>
      </w:r>
      <w:r>
        <w:rPr>
          <w:spacing w:val="-2"/>
        </w:rPr>
        <w:t>доказанного.</w:t>
      </w:r>
    </w:p>
    <w:p>
      <w:pPr>
        <w:pStyle w:val="BodyText"/>
        <w:spacing w:after="0"/>
        <w:sectPr>
          <w:type w:val="continuous"/>
          <w:pgSz w:w="11900" w:h="16840"/>
          <w:pgMar w:header="0" w:footer="985" w:top="1060" w:bottom="1240" w:left="850" w:right="708"/>
          <w:cols w:num="2" w:equalWidth="0">
            <w:col w:w="4635" w:space="40"/>
            <w:col w:w="5667"/>
          </w:cols>
        </w:sectPr>
      </w:pPr>
    </w:p>
    <w:p>
      <w:pPr>
        <w:pStyle w:val="BodyText"/>
        <w:spacing w:before="63"/>
        <w:ind w:left="851"/>
      </w:pPr>
      <w:r>
        <w:rPr/>
        <mc:AlternateContent>
          <mc:Choice Requires="wps">
            <w:drawing>
              <wp:anchor distT="0" distB="0" distL="0" distR="0" allowOverlap="1" layoutInCell="1" locked="0" behindDoc="0" simplePos="0" relativeHeight="16093184">
                <wp:simplePos x="0" y="0"/>
                <wp:positionH relativeFrom="page">
                  <wp:posOffset>1651259</wp:posOffset>
                </wp:positionH>
                <wp:positionV relativeFrom="paragraph">
                  <wp:posOffset>289109</wp:posOffset>
                </wp:positionV>
                <wp:extent cx="1387475" cy="636270"/>
                <wp:effectExtent l="0" t="0" r="0" b="0"/>
                <wp:wrapNone/>
                <wp:docPr id="1424" name="Group 1424"/>
                <wp:cNvGraphicFramePr>
                  <a:graphicFrameLocks/>
                </wp:cNvGraphicFramePr>
                <a:graphic>
                  <a:graphicData uri="http://schemas.microsoft.com/office/word/2010/wordprocessingGroup">
                    <wpg:wgp>
                      <wpg:cNvPr id="1424" name="Group 1424"/>
                      <wpg:cNvGrpSpPr/>
                      <wpg:grpSpPr>
                        <a:xfrm>
                          <a:off x="0" y="0"/>
                          <a:ext cx="1387475" cy="636270"/>
                          <a:chExt cx="1387475" cy="636270"/>
                        </a:xfrm>
                      </wpg:grpSpPr>
                      <wps:wsp>
                        <wps:cNvPr id="1425" name="Graphic 1425"/>
                        <wps:cNvSpPr/>
                        <wps:spPr>
                          <a:xfrm>
                            <a:off x="20561" y="512834"/>
                            <a:ext cx="27305" cy="13970"/>
                          </a:xfrm>
                          <a:custGeom>
                            <a:avLst/>
                            <a:gdLst/>
                            <a:ahLst/>
                            <a:cxnLst/>
                            <a:rect l="l" t="t" r="r" b="b"/>
                            <a:pathLst>
                              <a:path w="27305" h="13970">
                                <a:moveTo>
                                  <a:pt x="0" y="13714"/>
                                </a:moveTo>
                                <a:lnTo>
                                  <a:pt x="26677" y="0"/>
                                </a:lnTo>
                              </a:path>
                            </a:pathLst>
                          </a:custGeom>
                          <a:ln w="7917">
                            <a:solidFill>
                              <a:srgbClr val="000000"/>
                            </a:solidFill>
                            <a:prstDash val="solid"/>
                          </a:ln>
                        </wps:spPr>
                        <wps:bodyPr wrap="square" lIns="0" tIns="0" rIns="0" bIns="0" rtlCol="0">
                          <a:prstTxWarp prst="textNoShape">
                            <a:avLst/>
                          </a:prstTxWarp>
                          <a:noAutofit/>
                        </wps:bodyPr>
                      </wps:wsp>
                      <wps:wsp>
                        <wps:cNvPr id="1426" name="Graphic 1426"/>
                        <wps:cNvSpPr/>
                        <wps:spPr>
                          <a:xfrm>
                            <a:off x="47238" y="516639"/>
                            <a:ext cx="37465" cy="90805"/>
                          </a:xfrm>
                          <a:custGeom>
                            <a:avLst/>
                            <a:gdLst/>
                            <a:ahLst/>
                            <a:cxnLst/>
                            <a:rect l="l" t="t" r="r" b="b"/>
                            <a:pathLst>
                              <a:path w="37465" h="90805">
                                <a:moveTo>
                                  <a:pt x="0" y="0"/>
                                </a:moveTo>
                                <a:lnTo>
                                  <a:pt x="37342" y="90678"/>
                                </a:lnTo>
                              </a:path>
                            </a:pathLst>
                          </a:custGeom>
                          <a:ln w="16748">
                            <a:solidFill>
                              <a:srgbClr val="000000"/>
                            </a:solidFill>
                            <a:prstDash val="solid"/>
                          </a:ln>
                        </wps:spPr>
                        <wps:bodyPr wrap="square" lIns="0" tIns="0" rIns="0" bIns="0" rtlCol="0">
                          <a:prstTxWarp prst="textNoShape">
                            <a:avLst/>
                          </a:prstTxWarp>
                          <a:noAutofit/>
                        </wps:bodyPr>
                      </wps:wsp>
                      <wps:wsp>
                        <wps:cNvPr id="1427" name="Graphic 1427"/>
                        <wps:cNvSpPr/>
                        <wps:spPr>
                          <a:xfrm>
                            <a:off x="0" y="0"/>
                            <a:ext cx="1383030" cy="631190"/>
                          </a:xfrm>
                          <a:custGeom>
                            <a:avLst/>
                            <a:gdLst/>
                            <a:ahLst/>
                            <a:cxnLst/>
                            <a:rect l="l" t="t" r="r" b="b"/>
                            <a:pathLst>
                              <a:path w="1383030" h="631190">
                                <a:moveTo>
                                  <a:pt x="89144" y="607318"/>
                                </a:moveTo>
                                <a:lnTo>
                                  <a:pt x="138678" y="348998"/>
                                </a:lnTo>
                                <a:lnTo>
                                  <a:pt x="1345687" y="348998"/>
                                </a:lnTo>
                              </a:path>
                              <a:path w="1383030" h="631190">
                                <a:moveTo>
                                  <a:pt x="0" y="315477"/>
                                </a:moveTo>
                                <a:lnTo>
                                  <a:pt x="1363210" y="315477"/>
                                </a:lnTo>
                              </a:path>
                              <a:path w="1383030" h="631190">
                                <a:moveTo>
                                  <a:pt x="1383029" y="0"/>
                                </a:moveTo>
                                <a:lnTo>
                                  <a:pt x="1383029" y="630942"/>
                                </a:lnTo>
                              </a:path>
                            </a:pathLst>
                          </a:custGeom>
                          <a:ln w="8123">
                            <a:solidFill>
                              <a:srgbClr val="000000"/>
                            </a:solidFill>
                            <a:prstDash val="solid"/>
                          </a:ln>
                        </wps:spPr>
                        <wps:bodyPr wrap="square" lIns="0" tIns="0" rIns="0" bIns="0" rtlCol="0">
                          <a:prstTxWarp prst="textNoShape">
                            <a:avLst/>
                          </a:prstTxWarp>
                          <a:noAutofit/>
                        </wps:bodyPr>
                      </wps:wsp>
                      <wps:wsp>
                        <wps:cNvPr id="1428" name="Textbox 1428"/>
                        <wps:cNvSpPr txBox="1"/>
                        <wps:spPr>
                          <a:xfrm>
                            <a:off x="555746" y="27606"/>
                            <a:ext cx="243840" cy="295275"/>
                          </a:xfrm>
                          <a:prstGeom prst="rect">
                            <a:avLst/>
                          </a:prstGeom>
                        </wps:spPr>
                        <wps:txbx>
                          <w:txbxContent>
                            <w:p>
                              <w:pPr>
                                <w:spacing w:before="21"/>
                                <w:ind w:left="20" w:right="0" w:firstLine="0"/>
                                <w:jc w:val="left"/>
                                <w:rPr>
                                  <w:i/>
                                  <w:position w:val="-6"/>
                                  <w:sz w:val="17"/>
                                </w:rPr>
                              </w:pPr>
                              <w:r>
                                <w:rPr>
                                  <w:rFonts w:ascii="Symbol" w:hAnsi="Symbol"/>
                                  <w:spacing w:val="-10"/>
                                  <w:sz w:val="31"/>
                                </w:rPr>
                                <w:t></w:t>
                              </w:r>
                              <w:r>
                                <w:rPr>
                                  <w:spacing w:val="-16"/>
                                  <w:sz w:val="31"/>
                                </w:rPr>
                                <w:t> </w:t>
                              </w:r>
                              <w:r>
                                <w:rPr>
                                  <w:i/>
                                  <w:spacing w:val="-10"/>
                                  <w:position w:val="-6"/>
                                  <w:sz w:val="17"/>
                                </w:rPr>
                                <w:t>n</w:t>
                              </w:r>
                            </w:p>
                          </w:txbxContent>
                        </wps:txbx>
                        <wps:bodyPr wrap="square" lIns="0" tIns="0" rIns="0" bIns="0" rtlCol="0">
                          <a:noAutofit/>
                        </wps:bodyPr>
                      </wps:wsp>
                      <wps:wsp>
                        <wps:cNvPr id="1429" name="Textbox 1429"/>
                        <wps:cNvSpPr txBox="1"/>
                        <wps:spPr>
                          <a:xfrm>
                            <a:off x="135893" y="341554"/>
                            <a:ext cx="486409" cy="267970"/>
                          </a:xfrm>
                          <a:prstGeom prst="rect">
                            <a:avLst/>
                          </a:prstGeom>
                        </wps:spPr>
                        <wps:txbx>
                          <w:txbxContent>
                            <w:p>
                              <w:pPr>
                                <w:spacing w:before="21"/>
                                <w:ind w:left="20" w:right="0" w:firstLine="0"/>
                                <w:jc w:val="left"/>
                                <w:rPr>
                                  <w:rFonts w:ascii="Symbol" w:hAnsi="Symbol"/>
                                  <w:sz w:val="31"/>
                                </w:rPr>
                              </w:pPr>
                              <w:r>
                                <w:rPr>
                                  <w:sz w:val="29"/>
                                </w:rPr>
                                <w:t>(1</w:t>
                              </w:r>
                              <w:r>
                                <w:rPr>
                                  <w:spacing w:val="-22"/>
                                  <w:sz w:val="29"/>
                                </w:rPr>
                                <w:t> </w:t>
                              </w:r>
                              <w:r>
                                <w:rPr>
                                  <w:rFonts w:ascii="Symbol" w:hAnsi="Symbol"/>
                                  <w:sz w:val="29"/>
                                </w:rPr>
                                <w:t></w:t>
                              </w:r>
                              <w:r>
                                <w:rPr>
                                  <w:spacing w:val="-8"/>
                                  <w:sz w:val="29"/>
                                </w:rPr>
                                <w:t> </w:t>
                              </w:r>
                              <w:r>
                                <w:rPr>
                                  <w:rFonts w:ascii="Symbol" w:hAnsi="Symbol"/>
                                  <w:spacing w:val="-10"/>
                                  <w:sz w:val="31"/>
                                </w:rPr>
                                <w:t></w:t>
                              </w:r>
                            </w:p>
                          </w:txbxContent>
                        </wps:txbx>
                        <wps:bodyPr wrap="square" lIns="0" tIns="0" rIns="0" bIns="0" rtlCol="0">
                          <a:noAutofit/>
                        </wps:bodyPr>
                      </wps:wsp>
                      <wps:wsp>
                        <wps:cNvPr id="1430" name="Textbox 1430"/>
                        <wps:cNvSpPr txBox="1"/>
                        <wps:spPr>
                          <a:xfrm>
                            <a:off x="804920" y="359357"/>
                            <a:ext cx="92710" cy="146685"/>
                          </a:xfrm>
                          <a:prstGeom prst="rect">
                            <a:avLst/>
                          </a:prstGeom>
                        </wps:spPr>
                        <wps:txbx>
                          <w:txbxContent>
                            <w:p>
                              <w:pPr>
                                <w:spacing w:before="14"/>
                                <w:ind w:left="20" w:right="0" w:firstLine="0"/>
                                <w:jc w:val="left"/>
                                <w:rPr>
                                  <w:sz w:val="17"/>
                                </w:rPr>
                              </w:pPr>
                              <w:r>
                                <w:rPr>
                                  <w:spacing w:val="-10"/>
                                  <w:sz w:val="17"/>
                                </w:rPr>
                                <w:t>2</w:t>
                              </w:r>
                            </w:p>
                          </w:txbxContent>
                        </wps:txbx>
                        <wps:bodyPr wrap="square" lIns="0" tIns="0" rIns="0" bIns="0" rtlCol="0">
                          <a:noAutofit/>
                        </wps:bodyPr>
                      </wps:wsp>
                      <wps:wsp>
                        <wps:cNvPr id="1431" name="Textbox 1431"/>
                        <wps:cNvSpPr txBox="1"/>
                        <wps:spPr>
                          <a:xfrm>
                            <a:off x="628902" y="489655"/>
                            <a:ext cx="102235" cy="146685"/>
                          </a:xfrm>
                          <a:prstGeom prst="rect">
                            <a:avLst/>
                          </a:prstGeom>
                        </wps:spPr>
                        <wps:txbx>
                          <w:txbxContent>
                            <w:p>
                              <w:pPr>
                                <w:spacing w:before="14"/>
                                <w:ind w:left="20" w:right="0" w:firstLine="0"/>
                                <w:jc w:val="left"/>
                                <w:rPr>
                                  <w:i/>
                                  <w:sz w:val="17"/>
                                </w:rPr>
                              </w:pPr>
                              <w:r>
                                <w:rPr>
                                  <w:i/>
                                  <w:spacing w:val="-10"/>
                                  <w:sz w:val="17"/>
                                </w:rPr>
                                <w:t>n</w:t>
                              </w:r>
                            </w:p>
                          </w:txbxContent>
                        </wps:txbx>
                        <wps:bodyPr wrap="square" lIns="0" tIns="0" rIns="0" bIns="0" rtlCol="0">
                          <a:noAutofit/>
                        </wps:bodyPr>
                      </wps:wsp>
                      <wps:wsp>
                        <wps:cNvPr id="1432" name="Textbox 1432"/>
                        <wps:cNvSpPr txBox="1"/>
                        <wps:spPr>
                          <a:xfrm>
                            <a:off x="719578" y="373657"/>
                            <a:ext cx="100965" cy="233045"/>
                          </a:xfrm>
                          <a:prstGeom prst="rect">
                            <a:avLst/>
                          </a:prstGeom>
                        </wps:spPr>
                        <wps:txbx>
                          <w:txbxContent>
                            <w:p>
                              <w:pPr>
                                <w:spacing w:before="12"/>
                                <w:ind w:left="20" w:right="0" w:firstLine="0"/>
                                <w:jc w:val="left"/>
                                <w:rPr>
                                  <w:sz w:val="29"/>
                                </w:rPr>
                              </w:pPr>
                              <w:r>
                                <w:rPr>
                                  <w:spacing w:val="-10"/>
                                  <w:sz w:val="29"/>
                                </w:rPr>
                                <w:t>)</w:t>
                              </w:r>
                            </w:p>
                          </w:txbxContent>
                        </wps:txbx>
                        <wps:bodyPr wrap="square" lIns="0" tIns="0" rIns="0" bIns="0" rtlCol="0">
                          <a:noAutofit/>
                        </wps:bodyPr>
                      </wps:wsp>
                      <wps:wsp>
                        <wps:cNvPr id="1433" name="Textbox 1433"/>
                        <wps:cNvSpPr txBox="1"/>
                        <wps:spPr>
                          <a:xfrm>
                            <a:off x="935064" y="341554"/>
                            <a:ext cx="299085" cy="267970"/>
                          </a:xfrm>
                          <a:prstGeom prst="rect">
                            <a:avLst/>
                          </a:prstGeom>
                        </wps:spPr>
                        <wps:txbx>
                          <w:txbxContent>
                            <w:p>
                              <w:pPr>
                                <w:spacing w:before="21"/>
                                <w:ind w:left="20" w:right="0" w:firstLine="0"/>
                                <w:jc w:val="left"/>
                                <w:rPr>
                                  <w:rFonts w:ascii="Symbol" w:hAnsi="Symbol"/>
                                  <w:sz w:val="31"/>
                                </w:rPr>
                              </w:pPr>
                              <w:r>
                                <w:rPr>
                                  <w:rFonts w:ascii="Symbol" w:hAnsi="Symbol"/>
                                  <w:sz w:val="29"/>
                                </w:rPr>
                                <w:t></w:t>
                              </w:r>
                              <w:r>
                                <w:rPr>
                                  <w:spacing w:val="15"/>
                                  <w:sz w:val="29"/>
                                </w:rPr>
                                <w:t> </w:t>
                              </w:r>
                              <w:r>
                                <w:rPr>
                                  <w:rFonts w:ascii="Symbol" w:hAnsi="Symbol"/>
                                  <w:spacing w:val="-10"/>
                                  <w:sz w:val="31"/>
                                </w:rPr>
                                <w:t></w:t>
                              </w:r>
                            </w:p>
                          </w:txbxContent>
                        </wps:txbx>
                        <wps:bodyPr wrap="square" lIns="0" tIns="0" rIns="0" bIns="0" rtlCol="0">
                          <a:noAutofit/>
                        </wps:bodyPr>
                      </wps:wsp>
                      <wps:wsp>
                        <wps:cNvPr id="1434" name="Textbox 1434"/>
                        <wps:cNvSpPr txBox="1"/>
                        <wps:spPr>
                          <a:xfrm>
                            <a:off x="1234689" y="359357"/>
                            <a:ext cx="93345" cy="276860"/>
                          </a:xfrm>
                          <a:prstGeom prst="rect">
                            <a:avLst/>
                          </a:prstGeom>
                        </wps:spPr>
                        <wps:txbx>
                          <w:txbxContent>
                            <w:p>
                              <w:pPr>
                                <w:spacing w:before="14"/>
                                <w:ind w:left="20" w:right="0" w:firstLine="0"/>
                                <w:jc w:val="left"/>
                                <w:rPr>
                                  <w:sz w:val="17"/>
                                </w:rPr>
                              </w:pPr>
                              <w:r>
                                <w:rPr>
                                  <w:spacing w:val="-10"/>
                                  <w:sz w:val="17"/>
                                </w:rPr>
                                <w:t>2</w:t>
                              </w:r>
                            </w:p>
                            <w:p>
                              <w:pPr>
                                <w:spacing w:before="10"/>
                                <w:ind w:left="20" w:right="0" w:firstLine="0"/>
                                <w:jc w:val="left"/>
                                <w:rPr>
                                  <w:i/>
                                  <w:sz w:val="17"/>
                                </w:rPr>
                              </w:pPr>
                              <w:r>
                                <w:rPr>
                                  <w:i/>
                                  <w:spacing w:val="-10"/>
                                  <w:sz w:val="17"/>
                                </w:rPr>
                                <w:t>n</w:t>
                              </w:r>
                            </w:p>
                          </w:txbxContent>
                        </wps:txbx>
                        <wps:bodyPr wrap="square" lIns="0" tIns="0" rIns="0" bIns="0" rtlCol="0">
                          <a:noAutofit/>
                        </wps:bodyPr>
                      </wps:wsp>
                    </wpg:wgp>
                  </a:graphicData>
                </a:graphic>
              </wp:anchor>
            </w:drawing>
          </mc:Choice>
          <mc:Fallback>
            <w:pict>
              <v:group style="position:absolute;margin-left:130.020462pt;margin-top:22.764492pt;width:109.25pt;height:50.1pt;mso-position-horizontal-relative:page;mso-position-vertical-relative:paragraph;z-index:16093184" id="docshapegroup882" coordorigin="2600,455" coordsize="2185,1002">
                <v:line style="position:absolute" from="2633,1285" to="2675,1263" stroked="true" strokeweight=".623400pt" strokecolor="#000000">
                  <v:stroke dashstyle="solid"/>
                </v:line>
                <v:line style="position:absolute" from="2675,1269" to="2734,1412" stroked="true" strokeweight="1.318761pt" strokecolor="#000000">
                  <v:stroke dashstyle="solid"/>
                </v:line>
                <v:shape style="position:absolute;left:2600;top:455;width:2178;height:994" id="docshape883" coordorigin="2600,455" coordsize="2178,994" path="m2741,1412l2819,1005,4720,1005m2600,952l4747,952m4778,455l4778,1449e" filled="false" stroked="true" strokeweight=".639606pt" strokecolor="#000000">
                  <v:path arrowok="t"/>
                  <v:stroke dashstyle="solid"/>
                </v:shape>
                <v:shape style="position:absolute;left:3475;top:498;width:384;height:465" type="#_x0000_t202" id="docshape884" filled="false" stroked="false">
                  <v:textbox inset="0,0,0,0">
                    <w:txbxContent>
                      <w:p>
                        <w:pPr>
                          <w:spacing w:before="21"/>
                          <w:ind w:left="20" w:right="0" w:firstLine="0"/>
                          <w:jc w:val="left"/>
                          <w:rPr>
                            <w:i/>
                            <w:position w:val="-6"/>
                            <w:sz w:val="17"/>
                          </w:rPr>
                        </w:pPr>
                        <w:r>
                          <w:rPr>
                            <w:rFonts w:ascii="Symbol" w:hAnsi="Symbol"/>
                            <w:spacing w:val="-10"/>
                            <w:sz w:val="31"/>
                          </w:rPr>
                          <w:t></w:t>
                        </w:r>
                        <w:r>
                          <w:rPr>
                            <w:spacing w:val="-16"/>
                            <w:sz w:val="31"/>
                          </w:rPr>
                          <w:t> </w:t>
                        </w:r>
                        <w:r>
                          <w:rPr>
                            <w:i/>
                            <w:spacing w:val="-10"/>
                            <w:position w:val="-6"/>
                            <w:sz w:val="17"/>
                          </w:rPr>
                          <w:t>n</w:t>
                        </w:r>
                      </w:p>
                    </w:txbxContent>
                  </v:textbox>
                  <w10:wrap type="none"/>
                </v:shape>
                <v:shape style="position:absolute;left:2814;top:993;width:766;height:422" type="#_x0000_t202" id="docshape885" filled="false" stroked="false">
                  <v:textbox inset="0,0,0,0">
                    <w:txbxContent>
                      <w:p>
                        <w:pPr>
                          <w:spacing w:before="21"/>
                          <w:ind w:left="20" w:right="0" w:firstLine="0"/>
                          <w:jc w:val="left"/>
                          <w:rPr>
                            <w:rFonts w:ascii="Symbol" w:hAnsi="Symbol"/>
                            <w:sz w:val="31"/>
                          </w:rPr>
                        </w:pPr>
                        <w:r>
                          <w:rPr>
                            <w:sz w:val="29"/>
                          </w:rPr>
                          <w:t>(1</w:t>
                        </w:r>
                        <w:r>
                          <w:rPr>
                            <w:spacing w:val="-22"/>
                            <w:sz w:val="29"/>
                          </w:rPr>
                          <w:t> </w:t>
                        </w:r>
                        <w:r>
                          <w:rPr>
                            <w:rFonts w:ascii="Symbol" w:hAnsi="Symbol"/>
                            <w:sz w:val="29"/>
                          </w:rPr>
                          <w:t></w:t>
                        </w:r>
                        <w:r>
                          <w:rPr>
                            <w:spacing w:val="-8"/>
                            <w:sz w:val="29"/>
                          </w:rPr>
                          <w:t> </w:t>
                        </w:r>
                        <w:r>
                          <w:rPr>
                            <w:rFonts w:ascii="Symbol" w:hAnsi="Symbol"/>
                            <w:spacing w:val="-10"/>
                            <w:sz w:val="31"/>
                          </w:rPr>
                          <w:t></w:t>
                        </w:r>
                      </w:p>
                    </w:txbxContent>
                  </v:textbox>
                  <w10:wrap type="none"/>
                </v:shape>
                <v:shape style="position:absolute;left:3868;top:1021;width:146;height:231" type="#_x0000_t202" id="docshape886" filled="false" stroked="false">
                  <v:textbox inset="0,0,0,0">
                    <w:txbxContent>
                      <w:p>
                        <w:pPr>
                          <w:spacing w:before="14"/>
                          <w:ind w:left="20" w:right="0" w:firstLine="0"/>
                          <w:jc w:val="left"/>
                          <w:rPr>
                            <w:sz w:val="17"/>
                          </w:rPr>
                        </w:pPr>
                        <w:r>
                          <w:rPr>
                            <w:spacing w:val="-10"/>
                            <w:sz w:val="17"/>
                          </w:rPr>
                          <w:t>2</w:t>
                        </w:r>
                      </w:p>
                    </w:txbxContent>
                  </v:textbox>
                  <w10:wrap type="none"/>
                </v:shape>
                <v:shape style="position:absolute;left:3590;top:1226;width:161;height:231" type="#_x0000_t202" id="docshape887" filled="false" stroked="false">
                  <v:textbox inset="0,0,0,0">
                    <w:txbxContent>
                      <w:p>
                        <w:pPr>
                          <w:spacing w:before="14"/>
                          <w:ind w:left="20" w:right="0" w:firstLine="0"/>
                          <w:jc w:val="left"/>
                          <w:rPr>
                            <w:i/>
                            <w:sz w:val="17"/>
                          </w:rPr>
                        </w:pPr>
                        <w:r>
                          <w:rPr>
                            <w:i/>
                            <w:spacing w:val="-10"/>
                            <w:sz w:val="17"/>
                          </w:rPr>
                          <w:t>n</w:t>
                        </w:r>
                      </w:p>
                    </w:txbxContent>
                  </v:textbox>
                  <w10:wrap type="none"/>
                </v:shape>
                <v:shape style="position:absolute;left:3733;top:1043;width:159;height:367" type="#_x0000_t202" id="docshape888" filled="false" stroked="false">
                  <v:textbox inset="0,0,0,0">
                    <w:txbxContent>
                      <w:p>
                        <w:pPr>
                          <w:spacing w:before="12"/>
                          <w:ind w:left="20" w:right="0" w:firstLine="0"/>
                          <w:jc w:val="left"/>
                          <w:rPr>
                            <w:sz w:val="29"/>
                          </w:rPr>
                        </w:pPr>
                        <w:r>
                          <w:rPr>
                            <w:spacing w:val="-10"/>
                            <w:sz w:val="29"/>
                          </w:rPr>
                          <w:t>)</w:t>
                        </w:r>
                      </w:p>
                    </w:txbxContent>
                  </v:textbox>
                  <w10:wrap type="none"/>
                </v:shape>
                <v:shape style="position:absolute;left:4072;top:993;width:471;height:422" type="#_x0000_t202" id="docshape889" filled="false" stroked="false">
                  <v:textbox inset="0,0,0,0">
                    <w:txbxContent>
                      <w:p>
                        <w:pPr>
                          <w:spacing w:before="21"/>
                          <w:ind w:left="20" w:right="0" w:firstLine="0"/>
                          <w:jc w:val="left"/>
                          <w:rPr>
                            <w:rFonts w:ascii="Symbol" w:hAnsi="Symbol"/>
                            <w:sz w:val="31"/>
                          </w:rPr>
                        </w:pPr>
                        <w:r>
                          <w:rPr>
                            <w:rFonts w:ascii="Symbol" w:hAnsi="Symbol"/>
                            <w:sz w:val="29"/>
                          </w:rPr>
                          <w:t></w:t>
                        </w:r>
                        <w:r>
                          <w:rPr>
                            <w:spacing w:val="15"/>
                            <w:sz w:val="29"/>
                          </w:rPr>
                          <w:t> </w:t>
                        </w:r>
                        <w:r>
                          <w:rPr>
                            <w:rFonts w:ascii="Symbol" w:hAnsi="Symbol"/>
                            <w:spacing w:val="-10"/>
                            <w:sz w:val="31"/>
                          </w:rPr>
                          <w:t></w:t>
                        </w:r>
                      </w:p>
                    </w:txbxContent>
                  </v:textbox>
                  <w10:wrap type="none"/>
                </v:shape>
                <v:shape style="position:absolute;left:4544;top:1021;width:147;height:436" type="#_x0000_t202" id="docshape890" filled="false" stroked="false">
                  <v:textbox inset="0,0,0,0">
                    <w:txbxContent>
                      <w:p>
                        <w:pPr>
                          <w:spacing w:before="14"/>
                          <w:ind w:left="20" w:right="0" w:firstLine="0"/>
                          <w:jc w:val="left"/>
                          <w:rPr>
                            <w:sz w:val="17"/>
                          </w:rPr>
                        </w:pPr>
                        <w:r>
                          <w:rPr>
                            <w:spacing w:val="-10"/>
                            <w:sz w:val="17"/>
                          </w:rPr>
                          <w:t>2</w:t>
                        </w:r>
                      </w:p>
                      <w:p>
                        <w:pPr>
                          <w:spacing w:before="10"/>
                          <w:ind w:left="20" w:right="0" w:firstLine="0"/>
                          <w:jc w:val="left"/>
                          <w:rPr>
                            <w:i/>
                            <w:sz w:val="17"/>
                          </w:rPr>
                        </w:pPr>
                        <w:r>
                          <w:rPr>
                            <w:i/>
                            <w:spacing w:val="-10"/>
                            <w:sz w:val="17"/>
                          </w:rPr>
                          <w:t>n</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9858176">
                <wp:simplePos x="0" y="0"/>
                <wp:positionH relativeFrom="page">
                  <wp:posOffset>3406906</wp:posOffset>
                </wp:positionH>
                <wp:positionV relativeFrom="paragraph">
                  <wp:posOffset>491037</wp:posOffset>
                </wp:positionV>
                <wp:extent cx="1270" cy="227329"/>
                <wp:effectExtent l="0" t="0" r="0" b="0"/>
                <wp:wrapNone/>
                <wp:docPr id="1435" name="Graphic 1435"/>
                <wp:cNvGraphicFramePr>
                  <a:graphicFrameLocks/>
                </wp:cNvGraphicFramePr>
                <a:graphic>
                  <a:graphicData uri="http://schemas.microsoft.com/office/word/2010/wordprocessingShape">
                    <wps:wsp>
                      <wps:cNvPr id="1435" name="Graphic 1435"/>
                      <wps:cNvSpPr/>
                      <wps:spPr>
                        <a:xfrm>
                          <a:off x="0" y="0"/>
                          <a:ext cx="1270" cy="227329"/>
                        </a:xfrm>
                        <a:custGeom>
                          <a:avLst/>
                          <a:gdLst/>
                          <a:ahLst/>
                          <a:cxnLst/>
                          <a:rect l="l" t="t" r="r" b="b"/>
                          <a:pathLst>
                            <a:path w="0" h="227329">
                              <a:moveTo>
                                <a:pt x="0" y="0"/>
                              </a:moveTo>
                              <a:lnTo>
                                <a:pt x="0" y="227084"/>
                              </a:lnTo>
                            </a:path>
                          </a:pathLst>
                        </a:custGeom>
                        <a:ln w="847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8304" from="268.260345pt,38.664394pt" to="268.260345pt,56.545082pt" stroked="true" strokeweight=".667457pt" strokecolor="#000000">
                <v:stroke dashstyle="solid"/>
                <w10:wrap type="none"/>
              </v:line>
            </w:pict>
          </mc:Fallback>
        </mc:AlternateContent>
      </w:r>
      <w:r>
        <w:rPr/>
        <w:t>Сходимость</w:t>
      </w:r>
      <w:r>
        <w:rPr>
          <w:spacing w:val="30"/>
        </w:rPr>
        <w:t> </w:t>
      </w:r>
      <w:r>
        <w:rPr/>
        <w:t>(2)</w:t>
      </w:r>
      <w:r>
        <w:rPr>
          <w:spacing w:val="34"/>
        </w:rPr>
        <w:t> </w:t>
      </w:r>
      <w:r>
        <w:rPr/>
        <w:t>следует</w:t>
      </w:r>
      <w:r>
        <w:rPr>
          <w:spacing w:val="35"/>
        </w:rPr>
        <w:t> </w:t>
      </w:r>
      <w:r>
        <w:rPr/>
        <w:t>из</w:t>
      </w:r>
      <w:r>
        <w:rPr>
          <w:spacing w:val="34"/>
        </w:rPr>
        <w:t> </w:t>
      </w:r>
      <w:r>
        <w:rPr/>
        <w:t>того,</w:t>
      </w:r>
      <w:r>
        <w:rPr>
          <w:spacing w:val="34"/>
        </w:rPr>
        <w:t> </w:t>
      </w:r>
      <w:r>
        <w:rPr/>
        <w:t>что</w:t>
      </w:r>
      <w:r>
        <w:rPr>
          <w:spacing w:val="34"/>
        </w:rPr>
        <w:t> </w:t>
      </w:r>
      <w:r>
        <w:rPr/>
        <w:t>при</w:t>
      </w:r>
      <w:r>
        <w:rPr>
          <w:spacing w:val="32"/>
        </w:rPr>
        <w:t> </w:t>
      </w:r>
      <w:r>
        <w:rPr/>
        <w:t>всех</w:t>
      </w:r>
      <w:r>
        <w:rPr>
          <w:spacing w:val="33"/>
        </w:rPr>
        <w:t> </w:t>
      </w:r>
      <w:r>
        <w:rPr>
          <w:i/>
        </w:rPr>
        <w:t>n</w:t>
      </w:r>
      <w:r>
        <w:rPr/>
        <w:t>,</w:t>
      </w:r>
      <w:r>
        <w:rPr>
          <w:spacing w:val="33"/>
        </w:rPr>
        <w:t> </w:t>
      </w:r>
      <w:r>
        <w:rPr/>
        <w:t>больших</w:t>
      </w:r>
      <w:r>
        <w:rPr>
          <w:spacing w:val="32"/>
        </w:rPr>
        <w:t> </w:t>
      </w:r>
      <w:r>
        <w:rPr/>
        <w:t>некоторого</w:t>
      </w:r>
      <w:r>
        <w:rPr>
          <w:spacing w:val="32"/>
        </w:rPr>
        <w:t> </w:t>
      </w:r>
      <w:r>
        <w:rPr>
          <w:i/>
        </w:rPr>
        <w:t>n</w:t>
      </w:r>
      <w:r>
        <w:rPr>
          <w:i/>
          <w:spacing w:val="-15"/>
        </w:rPr>
        <w:t> </w:t>
      </w:r>
      <w:r>
        <w:rPr>
          <w:vertAlign w:val="subscript"/>
        </w:rPr>
        <w:t>0</w:t>
      </w:r>
      <w:r>
        <w:rPr>
          <w:spacing w:val="-4"/>
          <w:vertAlign w:val="baseline"/>
        </w:rPr>
        <w:t> </w:t>
      </w:r>
      <w:r>
        <w:rPr>
          <w:vertAlign w:val="baseline"/>
        </w:rPr>
        <w:t>,</w:t>
      </w:r>
      <w:r>
        <w:rPr>
          <w:spacing w:val="33"/>
          <w:vertAlign w:val="baseline"/>
        </w:rPr>
        <w:t> </w:t>
      </w:r>
      <w:r>
        <w:rPr>
          <w:vertAlign w:val="baseline"/>
        </w:rPr>
        <w:t>|</w:t>
      </w:r>
      <w:r>
        <w:rPr>
          <w:b/>
          <w:vertAlign w:val="baseline"/>
        </w:rPr>
        <w:t>arg</w:t>
      </w:r>
      <w:r>
        <w:rPr>
          <w:vertAlign w:val="baseline"/>
        </w:rPr>
        <w:t>(1+</w:t>
      </w:r>
      <w:r>
        <w:rPr>
          <w:i/>
          <w:vertAlign w:val="baseline"/>
        </w:rPr>
        <w:t>u</w:t>
      </w:r>
      <w:r>
        <w:rPr>
          <w:i/>
          <w:spacing w:val="-22"/>
          <w:vertAlign w:val="baseline"/>
        </w:rPr>
        <w:t> </w:t>
      </w:r>
      <w:r>
        <w:rPr>
          <w:i/>
          <w:position w:val="-5"/>
          <w:sz w:val="14"/>
          <w:vertAlign w:val="baseline"/>
        </w:rPr>
        <w:t>n</w:t>
      </w:r>
      <w:r>
        <w:rPr>
          <w:i/>
          <w:spacing w:val="25"/>
          <w:position w:val="-5"/>
          <w:sz w:val="14"/>
          <w:vertAlign w:val="baseline"/>
        </w:rPr>
        <w:t> </w:t>
      </w:r>
      <w:r>
        <w:rPr>
          <w:vertAlign w:val="baseline"/>
        </w:rPr>
        <w:t>)|</w:t>
      </w:r>
      <w:r>
        <w:rPr>
          <w:spacing w:val="33"/>
          <w:vertAlign w:val="baseline"/>
        </w:rPr>
        <w:t> </w:t>
      </w:r>
      <w:r>
        <w:rPr>
          <w:spacing w:val="-10"/>
          <w:vertAlign w:val="baseline"/>
        </w:rPr>
        <w:t>=</w:t>
      </w:r>
    </w:p>
    <w:p>
      <w:pPr>
        <w:pStyle w:val="BodyText"/>
        <w:spacing w:before="7"/>
        <w:rPr>
          <w:sz w:val="20"/>
        </w:rPr>
      </w:pPr>
    </w:p>
    <w:p>
      <w:pPr>
        <w:pStyle w:val="BodyText"/>
        <w:spacing w:after="0"/>
        <w:rPr>
          <w:sz w:val="20"/>
        </w:rPr>
        <w:sectPr>
          <w:type w:val="continuous"/>
          <w:pgSz w:w="11900" w:h="16840"/>
          <w:pgMar w:header="0" w:footer="985" w:top="1060" w:bottom="1240" w:left="850" w:right="708"/>
        </w:sectPr>
      </w:pPr>
    </w:p>
    <w:p>
      <w:pPr>
        <w:spacing w:before="142"/>
        <w:ind w:left="940" w:right="0" w:firstLine="0"/>
        <w:jc w:val="left"/>
        <w:rPr>
          <w:sz w:val="29"/>
        </w:rPr>
      </w:pPr>
      <w:r>
        <w:rPr>
          <w:sz w:val="29"/>
        </w:rPr>
        <mc:AlternateContent>
          <mc:Choice Requires="wps">
            <w:drawing>
              <wp:anchor distT="0" distB="0" distL="0" distR="0" allowOverlap="1" layoutInCell="1" locked="0" behindDoc="0" simplePos="0" relativeHeight="16093696">
                <wp:simplePos x="0" y="0"/>
                <wp:positionH relativeFrom="page">
                  <wp:posOffset>1118620</wp:posOffset>
                </wp:positionH>
                <wp:positionV relativeFrom="paragraph">
                  <wp:posOffset>-100988</wp:posOffset>
                </wp:positionV>
                <wp:extent cx="1270" cy="631190"/>
                <wp:effectExtent l="0" t="0" r="0" b="0"/>
                <wp:wrapNone/>
                <wp:docPr id="1436" name="Graphic 1436"/>
                <wp:cNvGraphicFramePr>
                  <a:graphicFrameLocks/>
                </wp:cNvGraphicFramePr>
                <a:graphic>
                  <a:graphicData uri="http://schemas.microsoft.com/office/word/2010/wordprocessingShape">
                    <wps:wsp>
                      <wps:cNvPr id="1436" name="Graphic 1436"/>
                      <wps:cNvSpPr/>
                      <wps:spPr>
                        <a:xfrm>
                          <a:off x="0" y="0"/>
                          <a:ext cx="1270" cy="631190"/>
                        </a:xfrm>
                        <a:custGeom>
                          <a:avLst/>
                          <a:gdLst/>
                          <a:ahLst/>
                          <a:cxnLst/>
                          <a:rect l="l" t="t" r="r" b="b"/>
                          <a:pathLst>
                            <a:path w="0" h="631190">
                              <a:moveTo>
                                <a:pt x="0" y="0"/>
                              </a:moveTo>
                              <a:lnTo>
                                <a:pt x="0" y="630942"/>
                              </a:lnTo>
                            </a:path>
                          </a:pathLst>
                        </a:custGeom>
                        <a:ln w="847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3696" from="88.08033pt,-7.951816pt" to="88.08033pt,41.728675pt" stroked="true" strokeweight=".667457pt" strokecolor="#000000">
                <v:stroke dashstyle="solid"/>
                <w10:wrap type="none"/>
              </v:line>
            </w:pict>
          </mc:Fallback>
        </mc:AlternateContent>
      </w:r>
      <w:r>
        <w:rPr>
          <w:spacing w:val="-2"/>
          <w:sz w:val="29"/>
        </w:rPr>
        <w:t>arcsin</w:t>
      </w:r>
    </w:p>
    <w:p>
      <w:pPr>
        <w:spacing w:before="101"/>
        <w:ind w:left="940" w:right="0" w:firstLine="0"/>
        <w:jc w:val="left"/>
        <w:rPr>
          <w:i/>
          <w:position w:val="-6"/>
          <w:sz w:val="17"/>
        </w:rPr>
      </w:pPr>
      <w:r>
        <w:rPr/>
        <w:br w:type="column"/>
      </w:r>
      <w:r>
        <w:rPr>
          <w:rFonts w:ascii="Symbol" w:hAnsi="Symbol"/>
          <w:sz w:val="29"/>
        </w:rPr>
        <w:t></w:t>
      </w:r>
      <w:r>
        <w:rPr>
          <w:spacing w:val="6"/>
          <w:sz w:val="29"/>
        </w:rPr>
        <w:t> </w:t>
      </w:r>
      <w:r>
        <w:rPr>
          <w:rFonts w:ascii="Symbol" w:hAnsi="Symbol"/>
          <w:sz w:val="31"/>
        </w:rPr>
        <w:t></w:t>
      </w:r>
      <w:r>
        <w:rPr>
          <w:spacing w:val="19"/>
          <w:sz w:val="31"/>
        </w:rPr>
        <w:t> </w:t>
      </w:r>
      <w:r>
        <w:rPr>
          <w:rFonts w:ascii="Symbol" w:hAnsi="Symbol"/>
          <w:sz w:val="31"/>
        </w:rPr>
        <w:t></w:t>
      </w:r>
      <w:r>
        <w:rPr>
          <w:spacing w:val="-19"/>
          <w:sz w:val="31"/>
        </w:rPr>
        <w:t> </w:t>
      </w:r>
      <w:r>
        <w:rPr>
          <w:i/>
          <w:spacing w:val="-10"/>
          <w:position w:val="-6"/>
          <w:sz w:val="17"/>
        </w:rPr>
        <w:t>n</w:t>
      </w:r>
    </w:p>
    <w:p>
      <w:pPr>
        <w:pStyle w:val="BodyText"/>
        <w:spacing w:before="5"/>
        <w:rPr>
          <w:i/>
        </w:rPr>
      </w:pPr>
      <w:r>
        <w:rPr/>
        <w:br w:type="column"/>
      </w:r>
      <w:r>
        <w:rPr>
          <w:i/>
        </w:rPr>
      </w:r>
    </w:p>
    <w:p>
      <w:pPr>
        <w:pStyle w:val="BodyText"/>
        <w:ind w:left="200"/>
      </w:pPr>
      <w:r>
        <w:rPr/>
        <mc:AlternateContent>
          <mc:Choice Requires="wps">
            <w:drawing>
              <wp:anchor distT="0" distB="0" distL="0" distR="0" allowOverlap="1" layoutInCell="1" locked="0" behindDoc="0" simplePos="0" relativeHeight="16094720">
                <wp:simplePos x="0" y="0"/>
                <wp:positionH relativeFrom="page">
                  <wp:posOffset>3672071</wp:posOffset>
                </wp:positionH>
                <wp:positionV relativeFrom="paragraph">
                  <wp:posOffset>-77479</wp:posOffset>
                </wp:positionV>
                <wp:extent cx="1270" cy="227329"/>
                <wp:effectExtent l="0" t="0" r="0" b="0"/>
                <wp:wrapNone/>
                <wp:docPr id="1437" name="Graphic 1437"/>
                <wp:cNvGraphicFramePr>
                  <a:graphicFrameLocks/>
                </wp:cNvGraphicFramePr>
                <a:graphic>
                  <a:graphicData uri="http://schemas.microsoft.com/office/word/2010/wordprocessingShape">
                    <wps:wsp>
                      <wps:cNvPr id="1437" name="Graphic 1437"/>
                      <wps:cNvSpPr/>
                      <wps:spPr>
                        <a:xfrm>
                          <a:off x="0" y="0"/>
                          <a:ext cx="1270" cy="227329"/>
                        </a:xfrm>
                        <a:custGeom>
                          <a:avLst/>
                          <a:gdLst/>
                          <a:ahLst/>
                          <a:cxnLst/>
                          <a:rect l="l" t="t" r="r" b="b"/>
                          <a:pathLst>
                            <a:path w="0" h="227329">
                              <a:moveTo>
                                <a:pt x="0" y="0"/>
                              </a:moveTo>
                              <a:lnTo>
                                <a:pt x="0" y="227084"/>
                              </a:lnTo>
                            </a:path>
                          </a:pathLst>
                        </a:custGeom>
                        <a:ln w="847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4720" from="289.139526pt,-6.100743pt" to="289.139526pt,11.779945pt" stroked="true" strokeweight=".667457pt" strokecolor="#000000">
                <v:stroke dashstyle="solid"/>
                <w10:wrap type="none"/>
              </v:line>
            </w:pict>
          </mc:Fallback>
        </mc:AlternateContent>
      </w:r>
      <w:r>
        <w:rPr/>
        <w:t>(здесь</w:t>
      </w:r>
      <w:r>
        <w:rPr>
          <w:spacing w:val="28"/>
        </w:rPr>
        <w:t> </w:t>
      </w:r>
      <w:r>
        <w:rPr/>
        <w:t>опять</w:t>
      </w:r>
      <w:r>
        <w:rPr>
          <w:spacing w:val="30"/>
        </w:rPr>
        <w:t> </w:t>
      </w:r>
      <w:r>
        <w:rPr/>
        <w:t>использован</w:t>
      </w:r>
      <w:r>
        <w:rPr>
          <w:spacing w:val="30"/>
        </w:rPr>
        <w:t> </w:t>
      </w:r>
      <w:r>
        <w:rPr/>
        <w:t>замечательный</w:t>
      </w:r>
      <w:r>
        <w:rPr>
          <w:spacing w:val="31"/>
        </w:rPr>
        <w:t> </w:t>
      </w:r>
      <w:r>
        <w:rPr>
          <w:spacing w:val="-2"/>
        </w:rPr>
        <w:t>предел</w:t>
      </w:r>
    </w:p>
    <w:p>
      <w:pPr>
        <w:pStyle w:val="BodyText"/>
        <w:spacing w:after="0"/>
        <w:sectPr>
          <w:type w:val="continuous"/>
          <w:pgSz w:w="11900" w:h="16840"/>
          <w:pgMar w:header="0" w:footer="985" w:top="1060" w:bottom="1240" w:left="850" w:right="708"/>
          <w:cols w:num="3" w:equalWidth="0">
            <w:col w:w="1731" w:space="1364"/>
            <w:col w:w="1764" w:space="39"/>
            <w:col w:w="5444"/>
          </w:cols>
        </w:sectPr>
      </w:pPr>
    </w:p>
    <w:p>
      <w:pPr>
        <w:pStyle w:val="BodyText"/>
        <w:spacing w:before="98"/>
      </w:pPr>
    </w:p>
    <w:p>
      <w:pPr>
        <w:spacing w:line="368" w:lineRule="exact" w:before="0"/>
        <w:ind w:left="887" w:right="0" w:firstLine="0"/>
        <w:jc w:val="left"/>
        <w:rPr>
          <w:sz w:val="24"/>
        </w:rPr>
      </w:pPr>
      <w:r>
        <w:rPr>
          <w:sz w:val="24"/>
        </w:rPr>
        <mc:AlternateContent>
          <mc:Choice Requires="wps">
            <w:drawing>
              <wp:anchor distT="0" distB="0" distL="0" distR="0" allowOverlap="1" layoutInCell="1" locked="0" behindDoc="0" simplePos="0" relativeHeight="16095232">
                <wp:simplePos x="0" y="0"/>
                <wp:positionH relativeFrom="page">
                  <wp:posOffset>1346453</wp:posOffset>
                </wp:positionH>
                <wp:positionV relativeFrom="paragraph">
                  <wp:posOffset>218468</wp:posOffset>
                </wp:positionV>
                <wp:extent cx="523875" cy="1270"/>
                <wp:effectExtent l="0" t="0" r="0" b="0"/>
                <wp:wrapNone/>
                <wp:docPr id="1438" name="Graphic 1438"/>
                <wp:cNvGraphicFramePr>
                  <a:graphicFrameLocks/>
                </wp:cNvGraphicFramePr>
                <a:graphic>
                  <a:graphicData uri="http://schemas.microsoft.com/office/word/2010/wordprocessingShape">
                    <wps:wsp>
                      <wps:cNvPr id="1438" name="Graphic 1438"/>
                      <wps:cNvSpPr/>
                      <wps:spPr>
                        <a:xfrm>
                          <a:off x="0" y="0"/>
                          <a:ext cx="523875" cy="1270"/>
                        </a:xfrm>
                        <a:custGeom>
                          <a:avLst/>
                          <a:gdLst/>
                          <a:ahLst/>
                          <a:cxnLst/>
                          <a:rect l="l" t="t" r="r" b="b"/>
                          <a:pathLst>
                            <a:path w="523875" h="0">
                              <a:moveTo>
                                <a:pt x="0" y="0"/>
                              </a:moveTo>
                              <a:lnTo>
                                <a:pt x="52349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5232" from="106.019997pt,17.202263pt" to="147.239997pt,17.202263pt" stroked="true" strokeweight=".545pt" strokecolor="#000000">
                <v:stroke dashstyle="solid"/>
                <w10:wrap type="none"/>
              </v:line>
            </w:pict>
          </mc:Fallback>
        </mc:AlternateContent>
      </w:r>
      <w:r>
        <w:rPr>
          <w:position w:val="2"/>
          <w:sz w:val="26"/>
        </w:rPr>
        <w:t>lim</w:t>
      </w:r>
      <w:r>
        <w:rPr>
          <w:spacing w:val="-16"/>
          <w:position w:val="2"/>
          <w:sz w:val="26"/>
        </w:rPr>
        <w:t> </w:t>
      </w:r>
      <w:r>
        <w:rPr>
          <w:position w:val="19"/>
          <w:sz w:val="26"/>
        </w:rPr>
        <w:t>arcsin</w:t>
      </w:r>
      <w:r>
        <w:rPr>
          <w:spacing w:val="-18"/>
          <w:position w:val="19"/>
          <w:sz w:val="26"/>
        </w:rPr>
        <w:t> </w:t>
      </w:r>
      <w:r>
        <w:rPr>
          <w:i/>
          <w:position w:val="19"/>
          <w:sz w:val="26"/>
        </w:rPr>
        <w:t>x</w:t>
      </w:r>
      <w:r>
        <w:rPr>
          <w:i/>
          <w:spacing w:val="36"/>
          <w:position w:val="19"/>
          <w:sz w:val="26"/>
        </w:rPr>
        <w:t> </w:t>
      </w:r>
      <w:r>
        <w:rPr>
          <w:rFonts w:ascii="Symbol" w:hAnsi="Symbol"/>
          <w:position w:val="2"/>
          <w:sz w:val="26"/>
        </w:rPr>
        <w:t></w:t>
      </w:r>
      <w:r>
        <w:rPr>
          <w:spacing w:val="-10"/>
          <w:position w:val="2"/>
          <w:sz w:val="26"/>
        </w:rPr>
        <w:t> </w:t>
      </w:r>
      <w:r>
        <w:rPr>
          <w:position w:val="2"/>
          <w:sz w:val="26"/>
        </w:rPr>
        <w:t>1</w:t>
      </w:r>
      <w:r>
        <w:rPr>
          <w:sz w:val="24"/>
        </w:rPr>
        <w:t>),</w:t>
      </w:r>
      <w:r>
        <w:rPr>
          <w:spacing w:val="1"/>
          <w:sz w:val="24"/>
        </w:rPr>
        <w:t> </w:t>
      </w:r>
      <w:r>
        <w:rPr>
          <w:sz w:val="24"/>
        </w:rPr>
        <w:t>а</w:t>
      </w:r>
      <w:r>
        <w:rPr>
          <w:spacing w:val="-2"/>
          <w:sz w:val="24"/>
        </w:rPr>
        <w:t> </w:t>
      </w:r>
      <w:r>
        <w:rPr>
          <w:sz w:val="24"/>
        </w:rPr>
        <w:t>|</w:t>
      </w:r>
      <w:r>
        <w:rPr>
          <w:spacing w:val="2"/>
          <w:sz w:val="24"/>
        </w:rPr>
        <w:t> </w:t>
      </w:r>
      <w:r>
        <w:rPr>
          <w:rFonts w:ascii="Symbol" w:hAnsi="Symbol"/>
          <w:sz w:val="24"/>
        </w:rPr>
        <w:t></w:t>
      </w:r>
      <w:r>
        <w:rPr>
          <w:spacing w:val="26"/>
          <w:sz w:val="24"/>
        </w:rPr>
        <w:t>  </w:t>
      </w:r>
      <w:r>
        <w:rPr>
          <w:sz w:val="24"/>
        </w:rPr>
        <w:t>|</w:t>
      </w:r>
      <w:r>
        <w:rPr>
          <w:spacing w:val="2"/>
          <w:sz w:val="24"/>
        </w:rPr>
        <w:t> </w:t>
      </w:r>
      <w:r>
        <w:rPr>
          <w:rFonts w:ascii="Symbol" w:hAnsi="Symbol"/>
          <w:sz w:val="24"/>
        </w:rPr>
        <w:t></w:t>
      </w:r>
      <w:r>
        <w:rPr>
          <w:sz w:val="24"/>
        </w:rPr>
        <w:t> 0 т.к.</w:t>
      </w:r>
      <w:r>
        <w:rPr>
          <w:spacing w:val="-1"/>
          <w:sz w:val="24"/>
        </w:rPr>
        <w:t> </w:t>
      </w:r>
      <w:r>
        <w:rPr>
          <w:i/>
          <w:sz w:val="24"/>
        </w:rPr>
        <w:t>u</w:t>
      </w:r>
      <w:r>
        <w:rPr>
          <w:i/>
          <w:spacing w:val="27"/>
          <w:sz w:val="24"/>
        </w:rPr>
        <w:t>  </w:t>
      </w:r>
      <w:r>
        <w:rPr>
          <w:rFonts w:ascii="Symbol" w:hAnsi="Symbol"/>
          <w:sz w:val="24"/>
        </w:rPr>
        <w:t></w:t>
      </w:r>
      <w:r>
        <w:rPr>
          <w:spacing w:val="1"/>
          <w:sz w:val="24"/>
        </w:rPr>
        <w:t> </w:t>
      </w:r>
      <w:r>
        <w:rPr>
          <w:spacing w:val="-5"/>
          <w:sz w:val="24"/>
        </w:rPr>
        <w:t>0.</w:t>
      </w:r>
    </w:p>
    <w:p>
      <w:pPr>
        <w:tabs>
          <w:tab w:pos="1629" w:val="left" w:leader="none"/>
          <w:tab w:pos="3166" w:val="left" w:leader="none"/>
          <w:tab w:pos="4446" w:val="left" w:leader="none"/>
        </w:tabs>
        <w:spacing w:line="302" w:lineRule="exact" w:before="0"/>
        <w:ind w:left="909" w:right="0" w:firstLine="0"/>
        <w:jc w:val="left"/>
        <w:rPr>
          <w:i/>
          <w:position w:val="7"/>
          <w:sz w:val="14"/>
        </w:rPr>
      </w:pPr>
      <w:r>
        <w:rPr>
          <w:i/>
          <w:spacing w:val="-5"/>
          <w:sz w:val="15"/>
        </w:rPr>
        <w:t>x</w:t>
      </w:r>
      <w:r>
        <w:rPr>
          <w:rFonts w:ascii="Symbol" w:hAnsi="Symbol"/>
          <w:spacing w:val="-5"/>
          <w:sz w:val="15"/>
        </w:rPr>
        <w:t></w:t>
      </w:r>
      <w:r>
        <w:rPr>
          <w:spacing w:val="-5"/>
          <w:sz w:val="15"/>
        </w:rPr>
        <w:t>0</w:t>
      </w:r>
      <w:r>
        <w:rPr>
          <w:sz w:val="15"/>
        </w:rPr>
        <w:tab/>
      </w:r>
      <w:r>
        <w:rPr>
          <w:i/>
          <w:spacing w:val="-10"/>
          <w:position w:val="-4"/>
          <w:sz w:val="26"/>
        </w:rPr>
        <w:t>x</w:t>
      </w:r>
      <w:r>
        <w:rPr>
          <w:i/>
          <w:position w:val="-4"/>
          <w:sz w:val="26"/>
        </w:rPr>
        <w:tab/>
      </w:r>
      <w:r>
        <w:rPr>
          <w:i/>
          <w:spacing w:val="-10"/>
          <w:position w:val="7"/>
          <w:sz w:val="14"/>
        </w:rPr>
        <w:t>n</w:t>
      </w:r>
      <w:r>
        <w:rPr>
          <w:i/>
          <w:position w:val="7"/>
          <w:sz w:val="14"/>
        </w:rPr>
        <w:tab/>
      </w:r>
      <w:r>
        <w:rPr>
          <w:i/>
          <w:spacing w:val="-10"/>
          <w:position w:val="7"/>
          <w:sz w:val="14"/>
        </w:rPr>
        <w:t>n</w:t>
      </w:r>
    </w:p>
    <w:p>
      <w:pPr>
        <w:spacing w:before="3"/>
        <w:ind w:left="0" w:right="133" w:firstLine="0"/>
        <w:jc w:val="right"/>
        <w:rPr>
          <w:rFonts w:ascii="Symbol" w:hAnsi="Symbol"/>
          <w:sz w:val="40"/>
        </w:rPr>
      </w:pPr>
      <w:r>
        <w:rPr>
          <w:rFonts w:ascii="Symbol" w:hAnsi="Symbol"/>
          <w:spacing w:val="-10"/>
          <w:sz w:val="40"/>
        </w:rPr>
        <w:t></w:t>
      </w:r>
    </w:p>
    <w:p>
      <w:pPr>
        <w:pStyle w:val="BodyText"/>
        <w:tabs>
          <w:tab w:pos="6537" w:val="left" w:leader="none"/>
        </w:tabs>
        <w:spacing w:before="274"/>
        <w:ind w:left="851" w:right="134" w:firstLine="708"/>
      </w:pPr>
      <w:r>
        <w:rPr/>
        <w:t>Ключ</w:t>
      </w:r>
      <w:r>
        <w:rPr>
          <w:spacing w:val="40"/>
        </w:rPr>
        <w:t> </w:t>
      </w:r>
      <w:r>
        <w:rPr/>
        <w:t>к</w:t>
      </w:r>
      <w:r>
        <w:rPr>
          <w:spacing w:val="40"/>
        </w:rPr>
        <w:t> </w:t>
      </w:r>
      <w:r>
        <w:rPr/>
        <w:t>пониманию</w:t>
      </w:r>
      <w:r>
        <w:rPr>
          <w:spacing w:val="40"/>
        </w:rPr>
        <w:t> </w:t>
      </w:r>
      <w:r>
        <w:rPr/>
        <w:t>огромной</w:t>
      </w:r>
      <w:r>
        <w:rPr>
          <w:spacing w:val="40"/>
        </w:rPr>
        <w:t> </w:t>
      </w:r>
      <w:r>
        <w:rPr/>
        <w:t>роли</w:t>
      </w:r>
      <w:r>
        <w:rPr>
          <w:spacing w:val="40"/>
        </w:rPr>
        <w:t> </w:t>
      </w:r>
      <w:r>
        <w:rPr/>
        <w:t>функции</w:t>
        <w:tab/>
      </w:r>
      <w:r>
        <w:rPr>
          <w:rFonts w:ascii="Symbol" w:hAnsi="Symbol"/>
        </w:rPr>
        <w:t></w:t>
      </w:r>
      <w:r>
        <w:rPr/>
        <w:t>(</w:t>
      </w:r>
      <w:r>
        <w:rPr>
          <w:i/>
        </w:rPr>
        <w:t>s</w:t>
      </w:r>
      <w:r>
        <w:rPr/>
        <w:t>)</w:t>
      </w:r>
      <w:r>
        <w:rPr>
          <w:spacing w:val="35"/>
        </w:rPr>
        <w:t> </w:t>
      </w:r>
      <w:r>
        <w:rPr/>
        <w:t>в</w:t>
      </w:r>
      <w:r>
        <w:rPr>
          <w:spacing w:val="34"/>
        </w:rPr>
        <w:t> </w:t>
      </w:r>
      <w:r>
        <w:rPr/>
        <w:t>теории</w:t>
      </w:r>
      <w:r>
        <w:rPr>
          <w:spacing w:val="34"/>
        </w:rPr>
        <w:t> </w:t>
      </w:r>
      <w:r>
        <w:rPr/>
        <w:t>чисел</w:t>
      </w:r>
      <w:r>
        <w:rPr>
          <w:spacing w:val="33"/>
        </w:rPr>
        <w:t> </w:t>
      </w:r>
      <w:r>
        <w:rPr/>
        <w:t>кроется</w:t>
      </w:r>
      <w:r>
        <w:rPr>
          <w:spacing w:val="35"/>
        </w:rPr>
        <w:t> </w:t>
      </w:r>
      <w:r>
        <w:rPr/>
        <w:t>в</w:t>
      </w:r>
      <w:r>
        <w:rPr>
          <w:spacing w:val="32"/>
        </w:rPr>
        <w:t> </w:t>
      </w:r>
      <w:r>
        <w:rPr/>
        <w:t>уже упоминавшейся выше замечательной формуле Эйлера.</w:t>
      </w:r>
    </w:p>
    <w:p>
      <w:pPr>
        <w:pStyle w:val="BodyText"/>
        <w:spacing w:after="0"/>
        <w:sectPr>
          <w:type w:val="continuous"/>
          <w:pgSz w:w="11900" w:h="16840"/>
          <w:pgMar w:header="0" w:footer="985" w:top="1060" w:bottom="1240" w:left="850" w:right="708"/>
        </w:sectPr>
      </w:pPr>
    </w:p>
    <w:p>
      <w:pPr>
        <w:spacing w:before="69"/>
        <w:ind w:left="1559" w:right="0" w:firstLine="0"/>
        <w:jc w:val="left"/>
        <w:rPr>
          <w:b/>
          <w:sz w:val="24"/>
        </w:rPr>
      </w:pPr>
      <w:r>
        <w:rPr>
          <w:b/>
          <w:sz w:val="24"/>
        </w:rPr>
        <w:drawing>
          <wp:anchor distT="0" distB="0" distL="0" distR="0" allowOverlap="1" layoutInCell="1" locked="0" behindDoc="0" simplePos="0" relativeHeight="16109056">
            <wp:simplePos x="0" y="0"/>
            <wp:positionH relativeFrom="page">
              <wp:posOffset>809390</wp:posOffset>
            </wp:positionH>
            <wp:positionV relativeFrom="paragraph">
              <wp:posOffset>67456</wp:posOffset>
            </wp:positionV>
            <wp:extent cx="197827" cy="329653"/>
            <wp:effectExtent l="0" t="0" r="0" b="0"/>
            <wp:wrapNone/>
            <wp:docPr id="1439" name="Image 1439"/>
            <wp:cNvGraphicFramePr>
              <a:graphicFrameLocks/>
            </wp:cNvGraphicFramePr>
            <a:graphic>
              <a:graphicData uri="http://schemas.openxmlformats.org/drawingml/2006/picture">
                <pic:pic>
                  <pic:nvPicPr>
                    <pic:cNvPr id="1439" name="Image 1439"/>
                    <pic:cNvPicPr/>
                  </pic:nvPicPr>
                  <pic:blipFill>
                    <a:blip r:embed="rId37" cstate="print"/>
                    <a:stretch>
                      <a:fillRect/>
                    </a:stretch>
                  </pic:blipFill>
                  <pic:spPr>
                    <a:xfrm>
                      <a:off x="0" y="0"/>
                      <a:ext cx="197827" cy="329653"/>
                    </a:xfrm>
                    <a:prstGeom prst="rect">
                      <a:avLst/>
                    </a:prstGeom>
                  </pic:spPr>
                </pic:pic>
              </a:graphicData>
            </a:graphic>
          </wp:anchor>
        </w:drawing>
      </w:r>
      <w:r>
        <w:rPr>
          <w:b/>
          <w:sz w:val="24"/>
          <w:u w:val="thick"/>
        </w:rPr>
        <w:t>Теорема</w:t>
      </w:r>
      <w:r>
        <w:rPr>
          <w:b/>
          <w:spacing w:val="-5"/>
          <w:sz w:val="24"/>
          <w:u w:val="thick"/>
        </w:rPr>
        <w:t> </w:t>
      </w:r>
      <w:r>
        <w:rPr>
          <w:b/>
          <w:sz w:val="24"/>
          <w:u w:val="thick"/>
        </w:rPr>
        <w:t>2</w:t>
      </w:r>
      <w:r>
        <w:rPr>
          <w:b/>
          <w:spacing w:val="-5"/>
          <w:sz w:val="24"/>
          <w:u w:val="thick"/>
        </w:rPr>
        <w:t> </w:t>
      </w:r>
      <w:r>
        <w:rPr>
          <w:b/>
          <w:sz w:val="24"/>
          <w:u w:val="thick"/>
        </w:rPr>
        <w:t>(Формула</w:t>
      </w:r>
      <w:r>
        <w:rPr>
          <w:b/>
          <w:spacing w:val="-5"/>
          <w:sz w:val="24"/>
          <w:u w:val="thick"/>
        </w:rPr>
        <w:t> </w:t>
      </w:r>
      <w:r>
        <w:rPr>
          <w:b/>
          <w:spacing w:val="-2"/>
          <w:sz w:val="24"/>
          <w:u w:val="thick"/>
        </w:rPr>
        <w:t>Эйлера).</w:t>
      </w:r>
    </w:p>
    <w:p>
      <w:pPr>
        <w:tabs>
          <w:tab w:pos="403" w:val="left" w:leader="none"/>
          <w:tab w:pos="1190" w:val="left" w:leader="none"/>
        </w:tabs>
        <w:spacing w:line="187" w:lineRule="exact" w:before="128"/>
        <w:ind w:left="0" w:right="38" w:firstLine="0"/>
        <w:jc w:val="right"/>
        <w:rPr>
          <w:rFonts w:ascii="Symbol" w:hAnsi="Symbol"/>
          <w:position w:val="-7"/>
          <w:sz w:val="35"/>
        </w:rPr>
      </w:pPr>
      <w:r>
        <w:rPr>
          <w:rFonts w:ascii="Symbol" w:hAnsi="Symbol"/>
          <w:spacing w:val="-10"/>
          <w:sz w:val="20"/>
        </w:rPr>
        <w:t></w:t>
      </w:r>
      <w:r>
        <w:rPr>
          <w:sz w:val="20"/>
        </w:rPr>
        <w:tab/>
      </w:r>
      <w:r>
        <w:rPr>
          <w:spacing w:val="-10"/>
          <w:position w:val="-14"/>
          <w:sz w:val="35"/>
        </w:rPr>
        <w:t>1</w:t>
      </w:r>
      <w:r>
        <w:rPr>
          <w:position w:val="-14"/>
          <w:sz w:val="35"/>
        </w:rPr>
        <w:tab/>
      </w:r>
      <w:r>
        <w:rPr>
          <w:rFonts w:ascii="Symbol" w:hAnsi="Symbol"/>
          <w:sz w:val="20"/>
        </w:rPr>
        <w:t></w:t>
      </w:r>
      <w:r>
        <w:rPr>
          <w:spacing w:val="41"/>
          <w:sz w:val="20"/>
        </w:rPr>
        <w:t>  </w:t>
      </w:r>
      <w:r>
        <w:rPr>
          <w:rFonts w:ascii="Symbol" w:hAnsi="Symbol"/>
          <w:spacing w:val="-10"/>
          <w:position w:val="-7"/>
          <w:sz w:val="35"/>
        </w:rPr>
        <w:t></w:t>
      </w:r>
    </w:p>
    <w:p>
      <w:pPr>
        <w:pStyle w:val="BodyText"/>
        <w:spacing w:before="174"/>
        <w:rPr>
          <w:rFonts w:ascii="Symbol" w:hAnsi="Symbol"/>
          <w:sz w:val="20"/>
        </w:rPr>
      </w:pPr>
      <w:r>
        <w:rPr/>
        <w:br w:type="column"/>
      </w:r>
      <w:r>
        <w:rPr>
          <w:rFonts w:ascii="Symbol" w:hAnsi="Symbol"/>
          <w:sz w:val="20"/>
        </w:rPr>
      </w:r>
    </w:p>
    <w:p>
      <w:pPr>
        <w:spacing w:line="45" w:lineRule="auto" w:before="1"/>
        <w:ind w:left="424" w:right="0" w:firstLine="0"/>
        <w:jc w:val="left"/>
        <w:rPr>
          <w:sz w:val="20"/>
        </w:rPr>
      </w:pPr>
      <w:r>
        <w:rPr>
          <w:position w:val="-30"/>
          <w:sz w:val="35"/>
        </w:rPr>
        <w:t>1</w:t>
      </w:r>
      <w:r>
        <w:rPr>
          <w:spacing w:val="26"/>
          <w:position w:val="-30"/>
          <w:sz w:val="35"/>
        </w:rPr>
        <w:t> </w:t>
      </w:r>
      <w:r>
        <w:rPr>
          <w:rFonts w:ascii="Symbol" w:hAnsi="Symbol"/>
          <w:position w:val="-23"/>
          <w:sz w:val="35"/>
        </w:rPr>
        <w:t></w:t>
      </w:r>
      <w:r>
        <w:rPr>
          <w:spacing w:val="-36"/>
          <w:position w:val="-23"/>
          <w:sz w:val="35"/>
        </w:rPr>
        <w:t> </w:t>
      </w:r>
      <w:r>
        <w:rPr>
          <w:rFonts w:ascii="Symbol" w:hAnsi="Symbol"/>
          <w:spacing w:val="-5"/>
          <w:sz w:val="20"/>
        </w:rPr>
        <w:t></w:t>
      </w:r>
      <w:r>
        <w:rPr>
          <w:spacing w:val="-5"/>
          <w:sz w:val="20"/>
        </w:rPr>
        <w:t>1</w:t>
      </w:r>
    </w:p>
    <w:p>
      <w:pPr>
        <w:spacing w:after="0" w:line="45" w:lineRule="auto"/>
        <w:jc w:val="left"/>
        <w:rPr>
          <w:sz w:val="20"/>
        </w:rPr>
        <w:sectPr>
          <w:pgSz w:w="11900" w:h="16840"/>
          <w:pgMar w:header="0" w:footer="985" w:top="1340" w:bottom="1240" w:left="850" w:right="708"/>
          <w:cols w:num="2" w:equalWidth="0">
            <w:col w:w="6257" w:space="157"/>
            <w:col w:w="3928"/>
          </w:cols>
        </w:sectPr>
      </w:pPr>
    </w:p>
    <w:p>
      <w:pPr>
        <w:spacing w:line="623" w:lineRule="exact" w:before="3"/>
        <w:ind w:left="3443" w:right="0" w:firstLine="0"/>
        <w:jc w:val="left"/>
        <w:rPr>
          <w:i/>
          <w:position w:val="-10"/>
          <w:sz w:val="20"/>
        </w:rPr>
      </w:pPr>
      <w:r>
        <w:rPr>
          <w:i/>
          <w:position w:val="-10"/>
          <w:sz w:val="20"/>
        </w:rPr>
        <mc:AlternateContent>
          <mc:Choice Requires="wps">
            <w:drawing>
              <wp:anchor distT="0" distB="0" distL="0" distR="0" allowOverlap="1" layoutInCell="1" locked="0" behindDoc="1" simplePos="0" relativeHeight="479861760">
                <wp:simplePos x="0" y="0"/>
                <wp:positionH relativeFrom="page">
                  <wp:posOffset>3636264</wp:posOffset>
                </wp:positionH>
                <wp:positionV relativeFrom="paragraph">
                  <wp:posOffset>230994</wp:posOffset>
                </wp:positionV>
                <wp:extent cx="219710" cy="1270"/>
                <wp:effectExtent l="0" t="0" r="0" b="0"/>
                <wp:wrapNone/>
                <wp:docPr id="1440" name="Graphic 1440"/>
                <wp:cNvGraphicFramePr>
                  <a:graphicFrameLocks/>
                </wp:cNvGraphicFramePr>
                <a:graphic>
                  <a:graphicData uri="http://schemas.microsoft.com/office/word/2010/wordprocessingShape">
                    <wps:wsp>
                      <wps:cNvPr id="1440" name="Graphic 1440"/>
                      <wps:cNvSpPr/>
                      <wps:spPr>
                        <a:xfrm>
                          <a:off x="0" y="0"/>
                          <a:ext cx="219710" cy="1270"/>
                        </a:xfrm>
                        <a:custGeom>
                          <a:avLst/>
                          <a:gdLst/>
                          <a:ahLst/>
                          <a:cxnLst/>
                          <a:rect l="l" t="t" r="r" b="b"/>
                          <a:pathLst>
                            <a:path w="219710" h="0">
                              <a:moveTo>
                                <a:pt x="0" y="0"/>
                              </a:moveTo>
                              <a:lnTo>
                                <a:pt x="219456" y="0"/>
                              </a:lnTo>
                            </a:path>
                          </a:pathLst>
                        </a:custGeom>
                        <a:ln w="94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4720" from="286.320007pt,18.18853pt" to="303.600007pt,18.18853pt" stroked="true" strokeweight=".741pt" strokecolor="#000000">
                <v:stroke dashstyle="solid"/>
                <w10:wrap type="none"/>
              </v:line>
            </w:pict>
          </mc:Fallback>
        </mc:AlternateContent>
      </w:r>
      <w:r>
        <w:rPr>
          <w:i/>
          <w:position w:val="-10"/>
          <w:sz w:val="20"/>
        </w:rPr>
        <mc:AlternateContent>
          <mc:Choice Requires="wps">
            <w:drawing>
              <wp:anchor distT="0" distB="0" distL="0" distR="0" allowOverlap="1" layoutInCell="1" locked="0" behindDoc="1" simplePos="0" relativeHeight="479862272">
                <wp:simplePos x="0" y="0"/>
                <wp:positionH relativeFrom="page">
                  <wp:posOffset>4812029</wp:posOffset>
                </wp:positionH>
                <wp:positionV relativeFrom="paragraph">
                  <wp:posOffset>230994</wp:posOffset>
                </wp:positionV>
                <wp:extent cx="247650" cy="1270"/>
                <wp:effectExtent l="0" t="0" r="0" b="0"/>
                <wp:wrapNone/>
                <wp:docPr id="1441" name="Graphic 1441"/>
                <wp:cNvGraphicFramePr>
                  <a:graphicFrameLocks/>
                </wp:cNvGraphicFramePr>
                <a:graphic>
                  <a:graphicData uri="http://schemas.microsoft.com/office/word/2010/wordprocessingShape">
                    <wps:wsp>
                      <wps:cNvPr id="1441" name="Graphic 1441"/>
                      <wps:cNvSpPr/>
                      <wps:spPr>
                        <a:xfrm>
                          <a:off x="0" y="0"/>
                          <a:ext cx="247650" cy="1270"/>
                        </a:xfrm>
                        <a:custGeom>
                          <a:avLst/>
                          <a:gdLst/>
                          <a:ahLst/>
                          <a:cxnLst/>
                          <a:rect l="l" t="t" r="r" b="b"/>
                          <a:pathLst>
                            <a:path w="247650" h="0">
                              <a:moveTo>
                                <a:pt x="0" y="0"/>
                              </a:moveTo>
                              <a:lnTo>
                                <a:pt x="247650" y="0"/>
                              </a:lnTo>
                            </a:path>
                          </a:pathLst>
                        </a:custGeom>
                        <a:ln w="94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4208" from="378.899994pt,18.18853pt" to="398.399994pt,18.18853pt" stroked="true" strokeweight=".741pt" strokecolor="#000000">
                <v:stroke dashstyle="solid"/>
                <w10:wrap type="none"/>
              </v:line>
            </w:pict>
          </mc:Fallback>
        </mc:AlternateContent>
      </w:r>
      <w:r>
        <w:rPr>
          <w:i/>
          <w:position w:val="-10"/>
          <w:sz w:val="20"/>
        </w:rPr>
        <mc:AlternateContent>
          <mc:Choice Requires="wps">
            <w:drawing>
              <wp:anchor distT="0" distB="0" distL="0" distR="0" allowOverlap="1" layoutInCell="1" locked="0" behindDoc="1" simplePos="0" relativeHeight="479873536">
                <wp:simplePos x="0" y="0"/>
                <wp:positionH relativeFrom="page">
                  <wp:posOffset>3647704</wp:posOffset>
                </wp:positionH>
                <wp:positionV relativeFrom="paragraph">
                  <wp:posOffset>260060</wp:posOffset>
                </wp:positionV>
                <wp:extent cx="113030" cy="25019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a:off x="0" y="0"/>
                          <a:ext cx="113030" cy="250190"/>
                        </a:xfrm>
                        <a:prstGeom prst="rect">
                          <a:avLst/>
                        </a:prstGeom>
                      </wps:spPr>
                      <wps:txbx>
                        <w:txbxContent>
                          <w:p>
                            <w:pPr>
                              <w:spacing w:line="392" w:lineRule="exact" w:before="0"/>
                              <w:ind w:left="0" w:right="0" w:firstLine="0"/>
                              <w:jc w:val="left"/>
                              <w:rPr>
                                <w:i/>
                                <w:sz w:val="35"/>
                              </w:rPr>
                            </w:pPr>
                            <w:r>
                              <w:rPr>
                                <w:i/>
                                <w:spacing w:val="-10"/>
                                <w:sz w:val="35"/>
                              </w:rPr>
                              <w:t>n</w:t>
                            </w:r>
                          </w:p>
                        </w:txbxContent>
                      </wps:txbx>
                      <wps:bodyPr wrap="square" lIns="0" tIns="0" rIns="0" bIns="0" rtlCol="0">
                        <a:noAutofit/>
                      </wps:bodyPr>
                    </wps:wsp>
                  </a:graphicData>
                </a:graphic>
              </wp:anchor>
            </w:drawing>
          </mc:Choice>
          <mc:Fallback>
            <w:pict>
              <v:shape style="position:absolute;margin-left:287.220825pt;margin-top:20.477175pt;width:8.9pt;height:19.7pt;mso-position-horizontal-relative:page;mso-position-vertical-relative:paragraph;z-index:-23442944" type="#_x0000_t202" id="docshape891" filled="false" stroked="false">
                <v:textbox inset="0,0,0,0">
                  <w:txbxContent>
                    <w:p>
                      <w:pPr>
                        <w:spacing w:line="392" w:lineRule="exact" w:before="0"/>
                        <w:ind w:left="0" w:right="0" w:firstLine="0"/>
                        <w:jc w:val="left"/>
                        <w:rPr>
                          <w:i/>
                          <w:sz w:val="35"/>
                        </w:rPr>
                      </w:pPr>
                      <w:r>
                        <w:rPr>
                          <w:i/>
                          <w:spacing w:val="-10"/>
                          <w:sz w:val="35"/>
                        </w:rPr>
                        <w:t>n</w:t>
                      </w:r>
                    </w:p>
                  </w:txbxContent>
                </v:textbox>
                <w10:wrap type="none"/>
              </v:shape>
            </w:pict>
          </mc:Fallback>
        </mc:AlternateContent>
      </w:r>
      <w:r>
        <w:rPr>
          <w:i/>
          <w:position w:val="-10"/>
          <w:sz w:val="20"/>
        </w:rPr>
        <mc:AlternateContent>
          <mc:Choice Requires="wps">
            <w:drawing>
              <wp:anchor distT="0" distB="0" distL="0" distR="0" allowOverlap="1" layoutInCell="1" locked="0" behindDoc="1" simplePos="0" relativeHeight="479874560">
                <wp:simplePos x="0" y="0"/>
                <wp:positionH relativeFrom="page">
                  <wp:posOffset>4983473</wp:posOffset>
                </wp:positionH>
                <wp:positionV relativeFrom="paragraph">
                  <wp:posOffset>400986</wp:posOffset>
                </wp:positionV>
                <wp:extent cx="36830" cy="146050"/>
                <wp:effectExtent l="0" t="0" r="0" b="0"/>
                <wp:wrapNone/>
                <wp:docPr id="1443" name="Textbox 1443"/>
                <wp:cNvGraphicFramePr>
                  <a:graphicFrameLocks/>
                </wp:cNvGraphicFramePr>
                <a:graphic>
                  <a:graphicData uri="http://schemas.microsoft.com/office/word/2010/wordprocessingShape">
                    <wps:wsp>
                      <wps:cNvPr id="1443" name="Textbox 1443"/>
                      <wps:cNvSpPr txBox="1"/>
                      <wps:spPr>
                        <a:xfrm>
                          <a:off x="0" y="0"/>
                          <a:ext cx="36830" cy="146050"/>
                        </a:xfrm>
                        <a:prstGeom prst="rect">
                          <a:avLst/>
                        </a:prstGeom>
                      </wps:spPr>
                      <wps:txbx>
                        <w:txbxContent>
                          <w:p>
                            <w:pPr>
                              <w:spacing w:line="228" w:lineRule="exact" w:before="0"/>
                              <w:ind w:left="0" w:right="0" w:firstLine="0"/>
                              <w:jc w:val="left"/>
                              <w:rPr>
                                <w:i/>
                                <w:sz w:val="20"/>
                              </w:rPr>
                            </w:pPr>
                            <w:r>
                              <w:rPr>
                                <w:i/>
                                <w:spacing w:val="-10"/>
                                <w:sz w:val="20"/>
                              </w:rPr>
                              <w:t>j</w:t>
                            </w:r>
                          </w:p>
                        </w:txbxContent>
                      </wps:txbx>
                      <wps:bodyPr wrap="square" lIns="0" tIns="0" rIns="0" bIns="0" rtlCol="0">
                        <a:noAutofit/>
                      </wps:bodyPr>
                    </wps:wsp>
                  </a:graphicData>
                </a:graphic>
              </wp:anchor>
            </w:drawing>
          </mc:Choice>
          <mc:Fallback>
            <w:pict>
              <v:shape style="position:absolute;margin-left:392.399475pt;margin-top:31.573709pt;width:2.9pt;height:11.5pt;mso-position-horizontal-relative:page;mso-position-vertical-relative:paragraph;z-index:-23441920" type="#_x0000_t202" id="docshape892" filled="false" stroked="false">
                <v:textbox inset="0,0,0,0">
                  <w:txbxContent>
                    <w:p>
                      <w:pPr>
                        <w:spacing w:line="228" w:lineRule="exact" w:before="0"/>
                        <w:ind w:left="0" w:right="0" w:firstLine="0"/>
                        <w:jc w:val="left"/>
                        <w:rPr>
                          <w:i/>
                          <w:sz w:val="20"/>
                        </w:rPr>
                      </w:pPr>
                      <w:r>
                        <w:rPr>
                          <w:i/>
                          <w:spacing w:val="-10"/>
                          <w:sz w:val="20"/>
                        </w:rPr>
                        <w:t>j</w:t>
                      </w:r>
                    </w:p>
                  </w:txbxContent>
                </v:textbox>
                <w10:wrap type="none"/>
              </v:shape>
            </w:pict>
          </mc:Fallback>
        </mc:AlternateContent>
      </w:r>
      <w:r>
        <w:rPr>
          <w:rFonts w:ascii="Symbol" w:hAnsi="Symbol"/>
          <w:sz w:val="37"/>
        </w:rPr>
        <w:t></w:t>
      </w:r>
      <w:r>
        <w:rPr>
          <w:spacing w:val="-43"/>
          <w:sz w:val="37"/>
        </w:rPr>
        <w:t> </w:t>
      </w:r>
      <w:r>
        <w:rPr>
          <w:sz w:val="35"/>
        </w:rPr>
        <w:t>(</w:t>
      </w:r>
      <w:r>
        <w:rPr>
          <w:i/>
          <w:sz w:val="35"/>
        </w:rPr>
        <w:t>s</w:t>
      </w:r>
      <w:r>
        <w:rPr>
          <w:sz w:val="35"/>
        </w:rPr>
        <w:t>)</w:t>
      </w:r>
      <w:r>
        <w:rPr>
          <w:spacing w:val="9"/>
          <w:sz w:val="35"/>
        </w:rPr>
        <w:t> </w:t>
      </w:r>
      <w:r>
        <w:rPr>
          <w:rFonts w:ascii="Symbol" w:hAnsi="Symbol"/>
          <w:sz w:val="35"/>
        </w:rPr>
        <w:t></w:t>
      </w:r>
      <w:r>
        <w:rPr>
          <w:spacing w:val="8"/>
          <w:sz w:val="35"/>
        </w:rPr>
        <w:t> </w:t>
      </w:r>
      <w:r>
        <w:rPr>
          <w:rFonts w:ascii="Symbol" w:hAnsi="Symbol"/>
          <w:position w:val="-7"/>
          <w:sz w:val="53"/>
        </w:rPr>
        <w:t></w:t>
      </w:r>
      <w:r>
        <w:rPr>
          <w:spacing w:val="76"/>
          <w:w w:val="150"/>
          <w:position w:val="-7"/>
          <w:sz w:val="53"/>
        </w:rPr>
        <w:t> </w:t>
      </w:r>
      <w:r>
        <w:rPr>
          <w:i/>
          <w:spacing w:val="-10"/>
          <w:position w:val="-10"/>
          <w:sz w:val="20"/>
        </w:rPr>
        <w:t>s</w:t>
      </w:r>
    </w:p>
    <w:p>
      <w:pPr>
        <w:spacing w:line="218" w:lineRule="exact" w:before="0"/>
        <w:ind w:left="0" w:right="349" w:firstLine="0"/>
        <w:jc w:val="right"/>
        <w:rPr>
          <w:sz w:val="20"/>
        </w:rPr>
      </w:pPr>
      <w:r>
        <w:rPr>
          <w:i/>
          <w:sz w:val="20"/>
        </w:rPr>
        <w:t>n</w:t>
      </w:r>
      <w:r>
        <w:rPr>
          <w:i/>
          <w:spacing w:val="-26"/>
          <w:sz w:val="20"/>
        </w:rPr>
        <w:t> </w:t>
      </w:r>
      <w:r>
        <w:rPr>
          <w:rFonts w:ascii="Symbol" w:hAnsi="Symbol"/>
          <w:spacing w:val="-5"/>
          <w:sz w:val="20"/>
        </w:rPr>
        <w:t></w:t>
      </w:r>
      <w:r>
        <w:rPr>
          <w:spacing w:val="-5"/>
          <w:sz w:val="20"/>
        </w:rPr>
        <w:t>1</w:t>
      </w:r>
    </w:p>
    <w:p>
      <w:pPr>
        <w:spacing w:line="627" w:lineRule="exact" w:before="3"/>
        <w:ind w:left="110" w:right="0" w:firstLine="0"/>
        <w:jc w:val="left"/>
        <w:rPr>
          <w:rFonts w:ascii="Symbol" w:hAnsi="Symbol"/>
          <w:sz w:val="35"/>
        </w:rPr>
      </w:pPr>
      <w:r>
        <w:rPr/>
        <w:br w:type="column"/>
      </w:r>
      <w:r>
        <w:rPr>
          <w:rFonts w:ascii="Symbol" w:hAnsi="Symbol"/>
          <w:sz w:val="35"/>
        </w:rPr>
        <w:t></w:t>
      </w:r>
      <w:r>
        <w:rPr>
          <w:spacing w:val="2"/>
          <w:sz w:val="35"/>
        </w:rPr>
        <w:t> </w:t>
      </w:r>
      <w:r>
        <w:rPr>
          <w:rFonts w:ascii="Symbol" w:hAnsi="Symbol"/>
          <w:spacing w:val="16"/>
          <w:position w:val="-7"/>
          <w:sz w:val="53"/>
        </w:rPr>
        <w:t></w:t>
      </w:r>
      <w:r>
        <w:rPr>
          <w:rFonts w:ascii="Symbol" w:hAnsi="Symbol"/>
          <w:spacing w:val="16"/>
          <w:position w:val="-12"/>
          <w:sz w:val="35"/>
        </w:rPr>
        <w:t></w:t>
      </w:r>
      <w:r>
        <w:rPr>
          <w:spacing w:val="16"/>
          <w:sz w:val="35"/>
        </w:rPr>
        <w:t>1</w:t>
      </w:r>
      <w:r>
        <w:rPr>
          <w:spacing w:val="-45"/>
          <w:sz w:val="35"/>
        </w:rPr>
        <w:t> </w:t>
      </w:r>
      <w:r>
        <w:rPr>
          <w:rFonts w:ascii="Symbol" w:hAnsi="Symbol"/>
          <w:spacing w:val="-10"/>
          <w:sz w:val="35"/>
        </w:rPr>
        <w:t></w:t>
      </w:r>
    </w:p>
    <w:p>
      <w:pPr>
        <w:spacing w:line="212" w:lineRule="exact" w:before="0"/>
        <w:ind w:left="0" w:right="142" w:firstLine="0"/>
        <w:jc w:val="center"/>
        <w:rPr>
          <w:sz w:val="20"/>
        </w:rPr>
      </w:pPr>
      <w:r>
        <w:rPr>
          <w:sz w:val="20"/>
        </w:rPr>
        <mc:AlternateContent>
          <mc:Choice Requires="wps">
            <w:drawing>
              <wp:anchor distT="0" distB="0" distL="0" distR="0" allowOverlap="1" layoutInCell="1" locked="0" behindDoc="1" simplePos="0" relativeHeight="479874048">
                <wp:simplePos x="0" y="0"/>
                <wp:positionH relativeFrom="page">
                  <wp:posOffset>4400546</wp:posOffset>
                </wp:positionH>
                <wp:positionV relativeFrom="paragraph">
                  <wp:posOffset>-126740</wp:posOffset>
                </wp:positionV>
                <wp:extent cx="86995" cy="276860"/>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a:off x="0" y="0"/>
                          <a:ext cx="86995" cy="276860"/>
                        </a:xfrm>
                        <a:prstGeom prst="rect">
                          <a:avLst/>
                        </a:prstGeom>
                      </wps:spPr>
                      <wps:txbx>
                        <w:txbxContent>
                          <w:p>
                            <w:pPr>
                              <w:spacing w:before="5"/>
                              <w:ind w:left="0" w:right="0" w:firstLine="0"/>
                              <w:jc w:val="left"/>
                              <w:rPr>
                                <w:rFonts w:ascii="Symbol" w:hAnsi="Symbol"/>
                                <w:sz w:val="35"/>
                              </w:rPr>
                            </w:pPr>
                            <w:r>
                              <w:rPr>
                                <w:rFonts w:ascii="Symbol" w:hAnsi="Symbol"/>
                                <w:spacing w:val="-10"/>
                                <w:sz w:val="35"/>
                              </w:rPr>
                              <w:t></w:t>
                            </w:r>
                          </w:p>
                        </w:txbxContent>
                      </wps:txbx>
                      <wps:bodyPr wrap="square" lIns="0" tIns="0" rIns="0" bIns="0" rtlCol="0">
                        <a:noAutofit/>
                      </wps:bodyPr>
                    </wps:wsp>
                  </a:graphicData>
                </a:graphic>
              </wp:anchor>
            </w:drawing>
          </mc:Choice>
          <mc:Fallback>
            <w:pict>
              <v:shape style="position:absolute;margin-left:346.499695pt;margin-top:-9.979573pt;width:6.85pt;height:21.8pt;mso-position-horizontal-relative:page;mso-position-vertical-relative:paragraph;z-index:-23442432" type="#_x0000_t202" id="docshape893" filled="false" stroked="false">
                <v:textbox inset="0,0,0,0">
                  <w:txbxContent>
                    <w:p>
                      <w:pPr>
                        <w:spacing w:before="5"/>
                        <w:ind w:left="0" w:right="0" w:firstLine="0"/>
                        <w:jc w:val="left"/>
                        <w:rPr>
                          <w:rFonts w:ascii="Symbol" w:hAnsi="Symbol"/>
                          <w:sz w:val="35"/>
                        </w:rPr>
                      </w:pPr>
                      <w:r>
                        <w:rPr>
                          <w:rFonts w:ascii="Symbol" w:hAnsi="Symbol"/>
                          <w:spacing w:val="-10"/>
                          <w:sz w:val="35"/>
                        </w:rPr>
                        <w:t></w:t>
                      </w:r>
                    </w:p>
                  </w:txbxContent>
                </v:textbox>
                <w10:wrap type="none"/>
              </v:shape>
            </w:pict>
          </mc:Fallback>
        </mc:AlternateContent>
      </w:r>
      <w:r>
        <w:rPr>
          <w:i/>
          <w:sz w:val="20"/>
        </w:rPr>
        <w:t>j</w:t>
      </w:r>
      <w:r>
        <w:rPr>
          <w:i/>
          <w:spacing w:val="-21"/>
          <w:sz w:val="20"/>
        </w:rPr>
        <w:t> </w:t>
      </w:r>
      <w:r>
        <w:rPr>
          <w:rFonts w:ascii="Symbol" w:hAnsi="Symbol"/>
          <w:spacing w:val="-5"/>
          <w:sz w:val="20"/>
        </w:rPr>
        <w:t></w:t>
      </w:r>
      <w:r>
        <w:rPr>
          <w:spacing w:val="-5"/>
          <w:sz w:val="20"/>
        </w:rPr>
        <w:t>1</w:t>
      </w:r>
    </w:p>
    <w:p>
      <w:pPr>
        <w:tabs>
          <w:tab w:pos="895" w:val="left" w:leader="none"/>
        </w:tabs>
        <w:spacing w:before="232"/>
        <w:ind w:left="107" w:right="0" w:firstLine="0"/>
        <w:jc w:val="left"/>
        <w:rPr>
          <w:position w:val="-2"/>
          <w:sz w:val="24"/>
        </w:rPr>
      </w:pPr>
      <w:r>
        <w:rPr/>
        <w:br w:type="column"/>
      </w:r>
      <w:r>
        <w:rPr>
          <w:i/>
          <w:spacing w:val="9"/>
          <w:position w:val="-13"/>
          <w:sz w:val="35"/>
        </w:rPr>
        <w:t>p</w:t>
      </w:r>
      <w:r>
        <w:rPr>
          <w:i/>
          <w:spacing w:val="9"/>
          <w:position w:val="2"/>
          <w:sz w:val="20"/>
        </w:rPr>
        <w:t>s</w:t>
      </w:r>
      <w:r>
        <w:rPr>
          <w:i/>
          <w:spacing w:val="14"/>
          <w:position w:val="2"/>
          <w:sz w:val="20"/>
        </w:rPr>
        <w:t> </w:t>
      </w:r>
      <w:r>
        <w:rPr>
          <w:rFonts w:ascii="Symbol" w:hAnsi="Symbol"/>
          <w:spacing w:val="-74"/>
          <w:sz w:val="35"/>
        </w:rPr>
        <w:t></w:t>
      </w:r>
      <w:r>
        <w:rPr>
          <w:rFonts w:ascii="Symbol" w:hAnsi="Symbol"/>
          <w:spacing w:val="-74"/>
          <w:position w:val="-19"/>
          <w:sz w:val="35"/>
        </w:rPr>
        <w:t></w:t>
      </w:r>
      <w:r>
        <w:rPr>
          <w:position w:val="-19"/>
          <w:sz w:val="35"/>
        </w:rPr>
        <w:tab/>
      </w:r>
      <w:r>
        <w:rPr>
          <w:spacing w:val="-10"/>
          <w:position w:val="-2"/>
          <w:sz w:val="24"/>
        </w:rPr>
        <w:t>,</w:t>
      </w:r>
    </w:p>
    <w:p>
      <w:pPr>
        <w:spacing w:after="0"/>
        <w:jc w:val="left"/>
        <w:rPr>
          <w:position w:val="-2"/>
          <w:sz w:val="24"/>
        </w:rPr>
        <w:sectPr>
          <w:type w:val="continuous"/>
          <w:pgSz w:w="11900" w:h="16840"/>
          <w:pgMar w:header="0" w:footer="985" w:top="1060" w:bottom="1240" w:left="850" w:right="708"/>
          <w:cols w:num="3" w:equalWidth="0">
            <w:col w:w="5172" w:space="40"/>
            <w:col w:w="1431" w:space="39"/>
            <w:col w:w="3660"/>
          </w:cols>
        </w:sectPr>
      </w:pPr>
    </w:p>
    <w:p>
      <w:pPr>
        <w:pStyle w:val="BodyText"/>
        <w:spacing w:line="283" w:lineRule="auto" w:before="127"/>
        <w:ind w:left="851" w:right="134"/>
      </w:pPr>
      <w:r>
        <w:rPr/>
        <w:t>где</w:t>
      </w:r>
      <w:r>
        <w:rPr>
          <w:spacing w:val="80"/>
        </w:rPr>
        <w:t> </w:t>
      </w:r>
      <w:r>
        <w:rPr>
          <w:i/>
          <w:position w:val="3"/>
          <w:sz w:val="29"/>
        </w:rPr>
        <w:t>p</w:t>
      </w:r>
      <w:r>
        <w:rPr>
          <w:i/>
          <w:spacing w:val="-35"/>
          <w:position w:val="3"/>
          <w:sz w:val="29"/>
        </w:rPr>
        <w:t> </w:t>
      </w:r>
      <w:r>
        <w:rPr>
          <w:i/>
          <w:position w:val="-3"/>
          <w:sz w:val="17"/>
        </w:rPr>
        <w:t>j</w:t>
      </w:r>
      <w:r>
        <w:rPr>
          <w:i/>
          <w:spacing w:val="80"/>
          <w:position w:val="-3"/>
          <w:sz w:val="17"/>
        </w:rPr>
        <w:t> </w:t>
      </w:r>
      <w:r>
        <w:rPr/>
        <w:t>– </w:t>
      </w:r>
      <w:r>
        <w:rPr>
          <w:i/>
        </w:rPr>
        <w:t>j</w:t>
      </w:r>
      <w:r>
        <w:rPr/>
        <w:t>-ое простое число и, таким образом, бесконечное произведение справа берется по всем простым числам.</w:t>
      </w:r>
    </w:p>
    <w:p>
      <w:pPr>
        <w:spacing w:line="247" w:lineRule="exact" w:before="0"/>
        <w:ind w:left="1559" w:right="0" w:firstLine="0"/>
        <w:jc w:val="left"/>
        <w:rPr>
          <w:sz w:val="24"/>
        </w:rPr>
      </w:pPr>
      <w:r>
        <w:rPr>
          <w:b/>
          <w:sz w:val="24"/>
          <w:u w:val="thick"/>
        </w:rPr>
        <w:t>Доказательство.</w:t>
      </w:r>
      <w:r>
        <w:rPr>
          <w:b/>
          <w:spacing w:val="-5"/>
          <w:sz w:val="24"/>
        </w:rPr>
        <w:t> </w:t>
      </w:r>
      <w:r>
        <w:rPr>
          <w:sz w:val="24"/>
        </w:rPr>
        <w:t>Пусть</w:t>
      </w:r>
      <w:r>
        <w:rPr>
          <w:spacing w:val="56"/>
          <w:sz w:val="24"/>
        </w:rPr>
        <w:t> </w:t>
      </w:r>
      <w:r>
        <w:rPr>
          <w:b/>
          <w:i/>
          <w:sz w:val="24"/>
        </w:rPr>
        <w:t>X</w:t>
      </w:r>
      <w:r>
        <w:rPr>
          <w:b/>
          <w:i/>
          <w:spacing w:val="-3"/>
          <w:sz w:val="24"/>
        </w:rPr>
        <w:t> </w:t>
      </w:r>
      <w:r>
        <w:rPr>
          <w:rFonts w:ascii="Symbol" w:hAnsi="Symbol"/>
          <w:sz w:val="24"/>
        </w:rPr>
        <w:t></w:t>
      </w:r>
      <w:r>
        <w:rPr>
          <w:spacing w:val="-1"/>
          <w:sz w:val="24"/>
        </w:rPr>
        <w:t> </w:t>
      </w:r>
      <w:r>
        <w:rPr>
          <w:sz w:val="24"/>
        </w:rPr>
        <w:t>1</w:t>
      </w:r>
      <w:r>
        <w:rPr>
          <w:spacing w:val="-3"/>
          <w:sz w:val="24"/>
        </w:rPr>
        <w:t> </w:t>
      </w:r>
      <w:r>
        <w:rPr>
          <w:sz w:val="24"/>
        </w:rPr>
        <w:t>,</w:t>
      </w:r>
      <w:r>
        <w:rPr>
          <w:spacing w:val="56"/>
          <w:sz w:val="24"/>
        </w:rPr>
        <w:t> </w:t>
      </w:r>
      <w:r>
        <w:rPr>
          <w:b/>
          <w:sz w:val="24"/>
        </w:rPr>
        <w:t>Re</w:t>
      </w:r>
      <w:r>
        <w:rPr>
          <w:sz w:val="24"/>
        </w:rPr>
        <w:t>(</w:t>
      </w:r>
      <w:r>
        <w:rPr>
          <w:i/>
          <w:sz w:val="24"/>
        </w:rPr>
        <w:t>s</w:t>
      </w:r>
      <w:r>
        <w:rPr>
          <w:sz w:val="24"/>
        </w:rPr>
        <w:t>)</w:t>
      </w:r>
      <w:r>
        <w:rPr>
          <w:spacing w:val="-3"/>
          <w:sz w:val="24"/>
        </w:rPr>
        <w:t> </w:t>
      </w:r>
      <w:r>
        <w:rPr>
          <w:sz w:val="24"/>
        </w:rPr>
        <w:t>&gt;</w:t>
      </w:r>
      <w:r>
        <w:rPr>
          <w:spacing w:val="-2"/>
          <w:sz w:val="24"/>
        </w:rPr>
        <w:t> </w:t>
      </w:r>
      <w:r>
        <w:rPr>
          <w:sz w:val="24"/>
        </w:rPr>
        <w:t>1</w:t>
      </w:r>
      <w:r>
        <w:rPr>
          <w:spacing w:val="-3"/>
          <w:sz w:val="24"/>
        </w:rPr>
        <w:t> </w:t>
      </w:r>
      <w:r>
        <w:rPr>
          <w:sz w:val="24"/>
        </w:rPr>
        <w:t>.</w:t>
      </w:r>
      <w:r>
        <w:rPr>
          <w:spacing w:val="-2"/>
          <w:sz w:val="24"/>
        </w:rPr>
        <w:t> </w:t>
      </w:r>
      <w:r>
        <w:rPr>
          <w:spacing w:val="-4"/>
          <w:sz w:val="24"/>
        </w:rPr>
        <w:t>Ряды</w:t>
      </w:r>
    </w:p>
    <w:p>
      <w:pPr>
        <w:spacing w:after="0" w:line="247" w:lineRule="exact"/>
        <w:jc w:val="left"/>
        <w:rPr>
          <w:sz w:val="24"/>
        </w:rPr>
        <w:sectPr>
          <w:type w:val="continuous"/>
          <w:pgSz w:w="11900" w:h="16840"/>
          <w:pgMar w:header="0" w:footer="985" w:top="1060" w:bottom="1240" w:left="850" w:right="708"/>
        </w:sectPr>
      </w:pPr>
    </w:p>
    <w:p>
      <w:pPr>
        <w:spacing w:line="542" w:lineRule="exact" w:before="34"/>
        <w:ind w:left="0" w:right="47" w:firstLine="0"/>
        <w:jc w:val="right"/>
        <w:rPr>
          <w:position w:val="22"/>
          <w:sz w:val="34"/>
        </w:rPr>
      </w:pPr>
      <w:r>
        <w:rPr>
          <w:position w:val="22"/>
          <w:sz w:val="34"/>
        </w:rPr>
        <mc:AlternateContent>
          <mc:Choice Requires="wps">
            <w:drawing>
              <wp:anchor distT="0" distB="0" distL="0" distR="0" allowOverlap="1" layoutInCell="1" locked="0" behindDoc="1" simplePos="0" relativeHeight="479862784">
                <wp:simplePos x="0" y="0"/>
                <wp:positionH relativeFrom="page">
                  <wp:posOffset>3355085</wp:posOffset>
                </wp:positionH>
                <wp:positionV relativeFrom="paragraph">
                  <wp:posOffset>307412</wp:posOffset>
                </wp:positionV>
                <wp:extent cx="257810" cy="1270"/>
                <wp:effectExtent l="0" t="0" r="0" b="0"/>
                <wp:wrapNone/>
                <wp:docPr id="1445" name="Graphic 1445"/>
                <wp:cNvGraphicFramePr>
                  <a:graphicFrameLocks/>
                </wp:cNvGraphicFramePr>
                <a:graphic>
                  <a:graphicData uri="http://schemas.microsoft.com/office/word/2010/wordprocessingShape">
                    <wps:wsp>
                      <wps:cNvPr id="1445" name="Graphic 1445"/>
                      <wps:cNvSpPr/>
                      <wps:spPr>
                        <a:xfrm>
                          <a:off x="0" y="0"/>
                          <a:ext cx="257810" cy="1270"/>
                        </a:xfrm>
                        <a:custGeom>
                          <a:avLst/>
                          <a:gdLst/>
                          <a:ahLst/>
                          <a:cxnLst/>
                          <a:rect l="l" t="t" r="r" b="b"/>
                          <a:pathLst>
                            <a:path w="257810" h="0">
                              <a:moveTo>
                                <a:pt x="0" y="0"/>
                              </a:moveTo>
                              <a:lnTo>
                                <a:pt x="257555" y="0"/>
                              </a:lnTo>
                            </a:path>
                          </a:pathLst>
                        </a:custGeom>
                        <a:ln w="90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3696" from="264.179993pt,24.205669pt" to="284.459993pt,24.205669pt" stroked="true" strokeweight=".712pt" strokecolor="#000000">
                <v:stroke dashstyle="solid"/>
                <w10:wrap type="none"/>
              </v:line>
            </w:pict>
          </mc:Fallback>
        </mc:AlternateContent>
      </w:r>
      <w:r>
        <w:rPr>
          <w:sz w:val="34"/>
        </w:rPr>
        <w:t>1</w:t>
      </w:r>
      <w:r>
        <w:rPr>
          <w:spacing w:val="-45"/>
          <w:sz w:val="34"/>
        </w:rPr>
        <w:t> </w:t>
      </w:r>
      <w:r>
        <w:rPr>
          <w:rFonts w:ascii="Symbol" w:hAnsi="Symbol"/>
          <w:sz w:val="34"/>
        </w:rPr>
        <w:t></w:t>
      </w:r>
      <w:r>
        <w:rPr>
          <w:spacing w:val="76"/>
          <w:w w:val="150"/>
          <w:sz w:val="34"/>
        </w:rPr>
        <w:t> </w:t>
      </w:r>
      <w:r>
        <w:rPr>
          <w:spacing w:val="-10"/>
          <w:position w:val="22"/>
          <w:sz w:val="34"/>
        </w:rPr>
        <w:t>1</w:t>
      </w:r>
    </w:p>
    <w:p>
      <w:pPr>
        <w:spacing w:line="86" w:lineRule="auto" w:before="35"/>
        <w:ind w:left="0" w:right="0" w:firstLine="0"/>
        <w:jc w:val="right"/>
        <w:rPr>
          <w:i/>
          <w:sz w:val="20"/>
        </w:rPr>
      </w:pPr>
      <w:r>
        <w:rPr>
          <w:i/>
          <w:spacing w:val="11"/>
          <w:position w:val="-14"/>
          <w:sz w:val="34"/>
        </w:rPr>
        <w:t>p</w:t>
      </w:r>
      <w:r>
        <w:rPr>
          <w:i/>
          <w:spacing w:val="11"/>
          <w:sz w:val="20"/>
        </w:rPr>
        <w:t>s</w:t>
      </w:r>
    </w:p>
    <w:p>
      <w:pPr>
        <w:pStyle w:val="Heading4"/>
        <w:tabs>
          <w:tab w:pos="554" w:val="left" w:leader="none"/>
        </w:tabs>
        <w:spacing w:line="180" w:lineRule="auto" w:before="65"/>
        <w:ind w:left="105"/>
      </w:pPr>
      <w:r>
        <w:rPr/>
        <w:br w:type="column"/>
      </w:r>
      <w:r>
        <w:rPr>
          <w:rFonts w:ascii="Symbol" w:hAnsi="Symbol"/>
          <w:spacing w:val="-10"/>
          <w:position w:val="-21"/>
        </w:rPr>
        <w:t></w:t>
      </w:r>
      <w:r>
        <w:rPr>
          <w:position w:val="-21"/>
        </w:rPr>
        <w:tab/>
      </w:r>
      <w:r>
        <w:rPr>
          <w:spacing w:val="-10"/>
        </w:rPr>
        <w:t>1</w:t>
      </w:r>
    </w:p>
    <w:p>
      <w:pPr>
        <w:spacing w:line="86" w:lineRule="auto" w:before="36"/>
        <w:ind w:left="435" w:right="0" w:firstLine="0"/>
        <w:jc w:val="left"/>
        <w:rPr>
          <w:i/>
          <w:sz w:val="20"/>
        </w:rPr>
      </w:pPr>
      <w:r>
        <w:rPr>
          <w:i/>
          <w:sz w:val="20"/>
        </w:rPr>
        <mc:AlternateContent>
          <mc:Choice Requires="wps">
            <w:drawing>
              <wp:anchor distT="0" distB="0" distL="0" distR="0" allowOverlap="1" layoutInCell="1" locked="0" behindDoc="1" simplePos="0" relativeHeight="479863296">
                <wp:simplePos x="0" y="0"/>
                <wp:positionH relativeFrom="page">
                  <wp:posOffset>3836670</wp:posOffset>
                </wp:positionH>
                <wp:positionV relativeFrom="paragraph">
                  <wp:posOffset>-59085</wp:posOffset>
                </wp:positionV>
                <wp:extent cx="329565" cy="1270"/>
                <wp:effectExtent l="0" t="0" r="0" b="0"/>
                <wp:wrapNone/>
                <wp:docPr id="1446" name="Graphic 1446"/>
                <wp:cNvGraphicFramePr>
                  <a:graphicFrameLocks/>
                </wp:cNvGraphicFramePr>
                <a:graphic>
                  <a:graphicData uri="http://schemas.microsoft.com/office/word/2010/wordprocessingShape">
                    <wps:wsp>
                      <wps:cNvPr id="1446" name="Graphic 1446"/>
                      <wps:cNvSpPr/>
                      <wps:spPr>
                        <a:xfrm>
                          <a:off x="0" y="0"/>
                          <a:ext cx="329565" cy="1270"/>
                        </a:xfrm>
                        <a:custGeom>
                          <a:avLst/>
                          <a:gdLst/>
                          <a:ahLst/>
                          <a:cxnLst/>
                          <a:rect l="l" t="t" r="r" b="b"/>
                          <a:pathLst>
                            <a:path w="329565" h="0">
                              <a:moveTo>
                                <a:pt x="0" y="0"/>
                              </a:moveTo>
                              <a:lnTo>
                                <a:pt x="329183" y="0"/>
                              </a:lnTo>
                            </a:path>
                          </a:pathLst>
                        </a:custGeom>
                        <a:ln w="90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3184" from="302.100006pt,-4.652377pt" to="328.020006pt,-4.652377pt" stroked="true" strokeweight=".712pt" strokecolor="#000000">
                <v:stroke dashstyle="solid"/>
                <w10:wrap type="none"/>
              </v:line>
            </w:pict>
          </mc:Fallback>
        </mc:AlternateContent>
      </w:r>
      <w:r>
        <w:rPr>
          <w:i/>
          <w:spacing w:val="11"/>
          <w:position w:val="-14"/>
          <w:sz w:val="34"/>
        </w:rPr>
        <w:t>p</w:t>
      </w:r>
      <w:r>
        <w:rPr>
          <w:spacing w:val="11"/>
          <w:sz w:val="20"/>
        </w:rPr>
        <w:t>2</w:t>
      </w:r>
      <w:r>
        <w:rPr>
          <w:spacing w:val="-26"/>
          <w:sz w:val="20"/>
        </w:rPr>
        <w:t> </w:t>
      </w:r>
      <w:r>
        <w:rPr>
          <w:i/>
          <w:spacing w:val="-10"/>
          <w:sz w:val="20"/>
        </w:rPr>
        <w:t>s</w:t>
      </w:r>
    </w:p>
    <w:p>
      <w:pPr>
        <w:pStyle w:val="Heading4"/>
        <w:tabs>
          <w:tab w:pos="547" w:val="left" w:leader="none"/>
        </w:tabs>
        <w:spacing w:line="180" w:lineRule="auto" w:before="65"/>
        <w:ind w:left="104"/>
      </w:pPr>
      <w:r>
        <w:rPr/>
        <w:br w:type="column"/>
      </w:r>
      <w:r>
        <w:rPr>
          <w:rFonts w:ascii="Symbol" w:hAnsi="Symbol"/>
          <w:spacing w:val="-10"/>
          <w:position w:val="-21"/>
        </w:rPr>
        <w:t></w:t>
      </w:r>
      <w:r>
        <w:rPr>
          <w:position w:val="-21"/>
        </w:rPr>
        <w:tab/>
      </w:r>
      <w:r>
        <w:rPr>
          <w:spacing w:val="-10"/>
        </w:rPr>
        <w:t>1</w:t>
      </w:r>
    </w:p>
    <w:p>
      <w:pPr>
        <w:spacing w:line="86" w:lineRule="auto" w:before="36"/>
        <w:ind w:left="435" w:right="0" w:firstLine="0"/>
        <w:jc w:val="left"/>
        <w:rPr>
          <w:i/>
          <w:sz w:val="20"/>
        </w:rPr>
      </w:pPr>
      <w:r>
        <w:rPr>
          <w:i/>
          <w:sz w:val="20"/>
        </w:rPr>
        <mc:AlternateContent>
          <mc:Choice Requires="wps">
            <w:drawing>
              <wp:anchor distT="0" distB="0" distL="0" distR="0" allowOverlap="1" layoutInCell="1" locked="0" behindDoc="1" simplePos="0" relativeHeight="479863808">
                <wp:simplePos x="0" y="0"/>
                <wp:positionH relativeFrom="page">
                  <wp:posOffset>4390644</wp:posOffset>
                </wp:positionH>
                <wp:positionV relativeFrom="paragraph">
                  <wp:posOffset>-59085</wp:posOffset>
                </wp:positionV>
                <wp:extent cx="321945" cy="1270"/>
                <wp:effectExtent l="0" t="0" r="0" b="0"/>
                <wp:wrapNone/>
                <wp:docPr id="1447" name="Graphic 1447"/>
                <wp:cNvGraphicFramePr>
                  <a:graphicFrameLocks/>
                </wp:cNvGraphicFramePr>
                <a:graphic>
                  <a:graphicData uri="http://schemas.microsoft.com/office/word/2010/wordprocessingShape">
                    <wps:wsp>
                      <wps:cNvPr id="1447" name="Graphic 1447"/>
                      <wps:cNvSpPr/>
                      <wps:spPr>
                        <a:xfrm>
                          <a:off x="0" y="0"/>
                          <a:ext cx="321945" cy="1270"/>
                        </a:xfrm>
                        <a:custGeom>
                          <a:avLst/>
                          <a:gdLst/>
                          <a:ahLst/>
                          <a:cxnLst/>
                          <a:rect l="l" t="t" r="r" b="b"/>
                          <a:pathLst>
                            <a:path w="321945" h="0">
                              <a:moveTo>
                                <a:pt x="0" y="0"/>
                              </a:moveTo>
                              <a:lnTo>
                                <a:pt x="321563" y="0"/>
                              </a:lnTo>
                            </a:path>
                          </a:pathLst>
                        </a:custGeom>
                        <a:ln w="90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2672" from="345.720001pt,-4.652377pt" to="371.040001pt,-4.652377pt" stroked="true" strokeweight=".712pt" strokecolor="#000000">
                <v:stroke dashstyle="solid"/>
                <w10:wrap type="none"/>
              </v:line>
            </w:pict>
          </mc:Fallback>
        </mc:AlternateContent>
      </w:r>
      <w:r>
        <w:rPr>
          <w:i/>
          <w:spacing w:val="6"/>
          <w:position w:val="-14"/>
          <w:sz w:val="34"/>
        </w:rPr>
        <w:t>p</w:t>
      </w:r>
      <w:r>
        <w:rPr>
          <w:spacing w:val="6"/>
          <w:sz w:val="20"/>
        </w:rPr>
        <w:t>3</w:t>
      </w:r>
      <w:r>
        <w:rPr>
          <w:i/>
          <w:spacing w:val="6"/>
          <w:sz w:val="20"/>
        </w:rPr>
        <w:t>s</w:t>
      </w:r>
    </w:p>
    <w:p>
      <w:pPr>
        <w:spacing w:before="230"/>
        <w:ind w:left="83" w:right="0" w:firstLine="0"/>
        <w:jc w:val="left"/>
        <w:rPr>
          <w:sz w:val="34"/>
        </w:rPr>
      </w:pPr>
      <w:r>
        <w:rPr/>
        <w:br w:type="column"/>
      </w:r>
      <w:r>
        <w:rPr>
          <w:rFonts w:ascii="Symbol" w:hAnsi="Symbol"/>
          <w:spacing w:val="-4"/>
          <w:sz w:val="34"/>
        </w:rPr>
        <w:t></w:t>
      </w:r>
      <w:r>
        <w:rPr>
          <w:spacing w:val="-4"/>
          <w:sz w:val="34"/>
        </w:rPr>
        <w:t>...</w:t>
      </w:r>
    </w:p>
    <w:p>
      <w:pPr>
        <w:spacing w:after="0"/>
        <w:jc w:val="left"/>
        <w:rPr>
          <w:sz w:val="34"/>
        </w:rPr>
        <w:sectPr>
          <w:type w:val="continuous"/>
          <w:pgSz w:w="11900" w:h="16840"/>
          <w:pgMar w:header="0" w:footer="985" w:top="1060" w:bottom="1240" w:left="850" w:right="708"/>
          <w:cols w:num="4" w:equalWidth="0">
            <w:col w:w="4777" w:space="40"/>
            <w:col w:w="833" w:space="39"/>
            <w:col w:w="820" w:space="39"/>
            <w:col w:w="3794"/>
          </w:cols>
        </w:sectPr>
      </w:pPr>
    </w:p>
    <w:p>
      <w:pPr>
        <w:pStyle w:val="BodyText"/>
        <w:spacing w:before="222"/>
        <w:ind w:left="851" w:hanging="1"/>
      </w:pPr>
      <w:r>
        <w:rPr/>
        <w:t>абсолютно</w:t>
      </w:r>
      <w:r>
        <w:rPr>
          <w:spacing w:val="31"/>
        </w:rPr>
        <w:t> </w:t>
      </w:r>
      <w:r>
        <w:rPr/>
        <w:t>сходятся</w:t>
      </w:r>
      <w:r>
        <w:rPr>
          <w:spacing w:val="33"/>
        </w:rPr>
        <w:t> </w:t>
      </w:r>
      <w:r>
        <w:rPr/>
        <w:t>(ибо</w:t>
      </w:r>
      <w:r>
        <w:rPr>
          <w:spacing w:val="31"/>
        </w:rPr>
        <w:t> </w:t>
      </w:r>
      <w:r>
        <w:rPr/>
        <w:t>мажорируются</w:t>
      </w:r>
      <w:r>
        <w:rPr>
          <w:spacing w:val="32"/>
        </w:rPr>
        <w:t> </w:t>
      </w:r>
      <w:r>
        <w:rPr/>
        <w:t>геометрическими</w:t>
      </w:r>
      <w:r>
        <w:rPr>
          <w:spacing w:val="32"/>
        </w:rPr>
        <w:t> </w:t>
      </w:r>
      <w:r>
        <w:rPr/>
        <w:t>прогрессиями).</w:t>
      </w:r>
      <w:r>
        <w:rPr>
          <w:spacing w:val="32"/>
        </w:rPr>
        <w:t> </w:t>
      </w:r>
      <w:r>
        <w:rPr/>
        <w:t>По</w:t>
      </w:r>
      <w:r>
        <w:rPr>
          <w:spacing w:val="31"/>
        </w:rPr>
        <w:t> </w:t>
      </w:r>
      <w:r>
        <w:rPr/>
        <w:t>теореме</w:t>
      </w:r>
      <w:r>
        <w:rPr>
          <w:spacing w:val="32"/>
        </w:rPr>
        <w:t> </w:t>
      </w:r>
      <w:r>
        <w:rPr/>
        <w:t>1 это</w:t>
      </w:r>
      <w:r>
        <w:rPr>
          <w:spacing w:val="31"/>
        </w:rPr>
        <w:t> </w:t>
      </w:r>
      <w:r>
        <w:rPr/>
        <w:t>значит,</w:t>
      </w:r>
      <w:r>
        <w:rPr>
          <w:spacing w:val="32"/>
        </w:rPr>
        <w:t> </w:t>
      </w:r>
      <w:r>
        <w:rPr/>
        <w:t>что</w:t>
      </w:r>
      <w:r>
        <w:rPr>
          <w:spacing w:val="31"/>
        </w:rPr>
        <w:t> </w:t>
      </w:r>
      <w:r>
        <w:rPr/>
        <w:t>бесконечное</w:t>
      </w:r>
      <w:r>
        <w:rPr>
          <w:spacing w:val="33"/>
        </w:rPr>
        <w:t> </w:t>
      </w:r>
      <w:r>
        <w:rPr/>
        <w:t>произведение</w:t>
      </w:r>
      <w:r>
        <w:rPr>
          <w:spacing w:val="34"/>
        </w:rPr>
        <w:t> </w:t>
      </w:r>
      <w:r>
        <w:rPr/>
        <w:t>в</w:t>
      </w:r>
      <w:r>
        <w:rPr>
          <w:spacing w:val="31"/>
        </w:rPr>
        <w:t> </w:t>
      </w:r>
      <w:r>
        <w:rPr/>
        <w:t>формуле</w:t>
      </w:r>
      <w:r>
        <w:rPr>
          <w:spacing w:val="32"/>
        </w:rPr>
        <w:t> </w:t>
      </w:r>
      <w:r>
        <w:rPr/>
        <w:t>Эйлера</w:t>
      </w:r>
      <w:r>
        <w:rPr>
          <w:spacing w:val="33"/>
        </w:rPr>
        <w:t> </w:t>
      </w:r>
      <w:r>
        <w:rPr/>
        <w:t>сходится.</w:t>
      </w:r>
      <w:r>
        <w:rPr>
          <w:spacing w:val="32"/>
        </w:rPr>
        <w:t> </w:t>
      </w:r>
      <w:r>
        <w:rPr/>
        <w:t>Имеем</w:t>
      </w:r>
      <w:r>
        <w:rPr>
          <w:spacing w:val="32"/>
        </w:rPr>
        <w:t>  </w:t>
      </w:r>
      <w:r>
        <w:rPr>
          <w:spacing w:val="-2"/>
        </w:rPr>
        <w:t>(значок</w:t>
      </w:r>
    </w:p>
    <w:p>
      <w:pPr>
        <w:pStyle w:val="BodyText"/>
        <w:spacing w:line="475" w:lineRule="exact"/>
        <w:ind w:left="896"/>
      </w:pPr>
      <w:r>
        <w:rPr>
          <w:rFonts w:ascii="Symbol" w:hAnsi="Symbol"/>
          <w:position w:val="1"/>
          <w:sz w:val="45"/>
        </w:rPr>
        <w:t></w:t>
      </w:r>
      <w:r>
        <w:rPr>
          <w:spacing w:val="53"/>
          <w:w w:val="150"/>
          <w:position w:val="1"/>
          <w:sz w:val="45"/>
        </w:rPr>
        <w:t> </w:t>
      </w:r>
      <w:r>
        <w:rPr/>
        <w:t>означает</w:t>
      </w:r>
      <w:r>
        <w:rPr>
          <w:spacing w:val="-4"/>
        </w:rPr>
        <w:t> </w:t>
      </w:r>
      <w:r>
        <w:rPr/>
        <w:t>произведение</w:t>
      </w:r>
      <w:r>
        <w:rPr>
          <w:spacing w:val="-1"/>
        </w:rPr>
        <w:t> </w:t>
      </w:r>
      <w:r>
        <w:rPr/>
        <w:t>по</w:t>
      </w:r>
      <w:r>
        <w:rPr>
          <w:spacing w:val="-5"/>
        </w:rPr>
        <w:t> </w:t>
      </w:r>
      <w:r>
        <w:rPr/>
        <w:t>всем</w:t>
      </w:r>
      <w:r>
        <w:rPr>
          <w:spacing w:val="-3"/>
        </w:rPr>
        <w:t> </w:t>
      </w:r>
      <w:r>
        <w:rPr/>
        <w:t>простым</w:t>
      </w:r>
      <w:r>
        <w:rPr>
          <w:spacing w:val="-2"/>
        </w:rPr>
        <w:t> </w:t>
      </w:r>
      <w:r>
        <w:rPr/>
        <w:t>числам,</w:t>
      </w:r>
      <w:r>
        <w:rPr>
          <w:spacing w:val="-5"/>
        </w:rPr>
        <w:t> </w:t>
      </w:r>
      <w:r>
        <w:rPr/>
        <w:t>не</w:t>
      </w:r>
      <w:r>
        <w:rPr>
          <w:spacing w:val="-3"/>
        </w:rPr>
        <w:t> </w:t>
      </w:r>
      <w:r>
        <w:rPr/>
        <w:t>превосходящим</w:t>
      </w:r>
      <w:r>
        <w:rPr>
          <w:spacing w:val="55"/>
        </w:rPr>
        <w:t> </w:t>
      </w:r>
      <w:r>
        <w:rPr>
          <w:b/>
          <w:i/>
        </w:rPr>
        <w:t>X</w:t>
      </w:r>
      <w:r>
        <w:rPr>
          <w:b/>
          <w:i/>
          <w:spacing w:val="-5"/>
        </w:rPr>
        <w:t> </w:t>
      </w:r>
      <w:r>
        <w:rPr>
          <w:spacing w:val="-5"/>
        </w:rPr>
        <w:t>):</w:t>
      </w:r>
    </w:p>
    <w:p>
      <w:pPr>
        <w:spacing w:line="183" w:lineRule="exact" w:before="0"/>
        <w:ind w:left="920" w:right="0" w:firstLine="0"/>
        <w:jc w:val="left"/>
        <w:rPr>
          <w:i/>
          <w:sz w:val="17"/>
        </w:rPr>
      </w:pPr>
      <w:r>
        <w:rPr>
          <w:i/>
          <w:sz w:val="17"/>
        </w:rPr>
        <w:t>p</w:t>
      </w:r>
      <w:r>
        <w:rPr>
          <w:rFonts w:ascii="Symbol" w:hAnsi="Symbol"/>
          <w:sz w:val="17"/>
        </w:rPr>
        <w:t></w:t>
      </w:r>
      <w:r>
        <w:rPr>
          <w:spacing w:val="-7"/>
          <w:sz w:val="17"/>
        </w:rPr>
        <w:t> </w:t>
      </w:r>
      <w:r>
        <w:rPr>
          <w:i/>
          <w:spacing w:val="-12"/>
          <w:sz w:val="17"/>
        </w:rPr>
        <w:t>X</w:t>
      </w:r>
    </w:p>
    <w:p>
      <w:pPr>
        <w:tabs>
          <w:tab w:pos="706" w:val="left" w:leader="none"/>
          <w:tab w:pos="2195" w:val="left" w:leader="none"/>
          <w:tab w:pos="2905" w:val="left" w:leader="none"/>
          <w:tab w:pos="3677" w:val="left" w:leader="none"/>
          <w:tab w:pos="4481" w:val="left" w:leader="none"/>
          <w:tab w:pos="5511" w:val="left" w:leader="none"/>
        </w:tabs>
        <w:spacing w:line="233" w:lineRule="exact" w:before="85"/>
        <w:ind w:left="0" w:right="305" w:firstLine="0"/>
        <w:jc w:val="center"/>
        <w:rPr>
          <w:sz w:val="34"/>
        </w:rPr>
      </w:pPr>
      <w:r>
        <w:rPr>
          <w:sz w:val="34"/>
        </w:rPr>
        <mc:AlternateContent>
          <mc:Choice Requires="wps">
            <w:drawing>
              <wp:anchor distT="0" distB="0" distL="0" distR="0" allowOverlap="1" layoutInCell="1" locked="0" behindDoc="0" simplePos="0" relativeHeight="16101888">
                <wp:simplePos x="0" y="0"/>
                <wp:positionH relativeFrom="page">
                  <wp:posOffset>5360666</wp:posOffset>
                </wp:positionH>
                <wp:positionV relativeFrom="paragraph">
                  <wp:posOffset>422722</wp:posOffset>
                </wp:positionV>
                <wp:extent cx="219075" cy="1270"/>
                <wp:effectExtent l="0" t="0" r="0" b="0"/>
                <wp:wrapNone/>
                <wp:docPr id="1448" name="Graphic 1448"/>
                <wp:cNvGraphicFramePr>
                  <a:graphicFrameLocks/>
                </wp:cNvGraphicFramePr>
                <a:graphic>
                  <a:graphicData uri="http://schemas.microsoft.com/office/word/2010/wordprocessingShape">
                    <wps:wsp>
                      <wps:cNvPr id="1448" name="Graphic 1448"/>
                      <wps:cNvSpPr/>
                      <wps:spPr>
                        <a:xfrm>
                          <a:off x="0" y="0"/>
                          <a:ext cx="219075" cy="1270"/>
                        </a:xfrm>
                        <a:custGeom>
                          <a:avLst/>
                          <a:gdLst/>
                          <a:ahLst/>
                          <a:cxnLst/>
                          <a:rect l="l" t="t" r="r" b="b"/>
                          <a:pathLst>
                            <a:path w="219075" h="0">
                              <a:moveTo>
                                <a:pt x="0" y="0"/>
                              </a:moveTo>
                              <a:lnTo>
                                <a:pt x="218699" y="0"/>
                              </a:lnTo>
                            </a:path>
                          </a:pathLst>
                        </a:custGeom>
                        <a:ln w="89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1888" from="422.099762pt,33.285229pt" to="439.320175pt,33.285229pt" stroked="true" strokeweight=".70505pt" strokecolor="#000000">
                <v:stroke dashstyle="solid"/>
                <w10:wrap type="none"/>
              </v:line>
            </w:pict>
          </mc:Fallback>
        </mc:AlternateContent>
      </w:r>
      <w:r>
        <w:rPr>
          <w:rFonts w:ascii="Symbol" w:hAnsi="Symbol"/>
          <w:spacing w:val="-10"/>
          <w:position w:val="2"/>
          <w:sz w:val="34"/>
        </w:rPr>
        <w:t></w:t>
      </w:r>
      <w:r>
        <w:rPr>
          <w:position w:val="2"/>
          <w:sz w:val="34"/>
        </w:rPr>
        <w:tab/>
      </w:r>
      <w:r>
        <w:rPr>
          <w:sz w:val="34"/>
        </w:rPr>
        <w:t>1</w:t>
      </w:r>
      <w:r>
        <w:rPr>
          <w:spacing w:val="17"/>
          <w:sz w:val="34"/>
        </w:rPr>
        <w:t> </w:t>
      </w:r>
      <w:r>
        <w:rPr>
          <w:rFonts w:ascii="Symbol" w:hAnsi="Symbol"/>
          <w:position w:val="2"/>
          <w:sz w:val="34"/>
        </w:rPr>
        <w:t></w:t>
      </w:r>
      <w:r>
        <w:rPr>
          <w:spacing w:val="-31"/>
          <w:position w:val="2"/>
          <w:sz w:val="34"/>
        </w:rPr>
        <w:t> </w:t>
      </w:r>
      <w:r>
        <w:rPr>
          <w:rFonts w:ascii="Symbol" w:hAnsi="Symbol"/>
          <w:spacing w:val="-5"/>
          <w:position w:val="25"/>
          <w:sz w:val="20"/>
        </w:rPr>
        <w:t></w:t>
      </w:r>
      <w:r>
        <w:rPr>
          <w:spacing w:val="-5"/>
          <w:position w:val="25"/>
          <w:sz w:val="20"/>
        </w:rPr>
        <w:t>1</w:t>
      </w:r>
      <w:r>
        <w:rPr>
          <w:position w:val="25"/>
          <w:sz w:val="20"/>
        </w:rPr>
        <w:tab/>
      </w:r>
      <w:r>
        <w:rPr>
          <w:rFonts w:ascii="Symbol" w:hAnsi="Symbol"/>
          <w:spacing w:val="-10"/>
          <w:position w:val="2"/>
          <w:sz w:val="34"/>
        </w:rPr>
        <w:t></w:t>
      </w:r>
      <w:r>
        <w:rPr>
          <w:position w:val="2"/>
          <w:sz w:val="34"/>
        </w:rPr>
        <w:tab/>
      </w:r>
      <w:r>
        <w:rPr>
          <w:spacing w:val="-10"/>
          <w:sz w:val="34"/>
        </w:rPr>
        <w:t>1</w:t>
      </w:r>
      <w:r>
        <w:rPr>
          <w:sz w:val="34"/>
        </w:rPr>
        <w:tab/>
      </w:r>
      <w:r>
        <w:rPr>
          <w:spacing w:val="-10"/>
          <w:sz w:val="34"/>
        </w:rPr>
        <w:t>1</w:t>
      </w:r>
      <w:r>
        <w:rPr>
          <w:sz w:val="34"/>
        </w:rPr>
        <w:tab/>
      </w:r>
      <w:r>
        <w:rPr>
          <w:rFonts w:ascii="Symbol" w:hAnsi="Symbol"/>
          <w:spacing w:val="-10"/>
          <w:position w:val="2"/>
          <w:sz w:val="34"/>
        </w:rPr>
        <w:t></w:t>
      </w:r>
      <w:r>
        <w:rPr>
          <w:position w:val="2"/>
          <w:sz w:val="34"/>
        </w:rPr>
        <w:tab/>
      </w:r>
      <w:r>
        <w:rPr>
          <w:spacing w:val="-10"/>
          <w:sz w:val="34"/>
        </w:rPr>
        <w:t>1</w:t>
      </w:r>
    </w:p>
    <w:p>
      <w:pPr>
        <w:spacing w:after="0" w:line="233" w:lineRule="exact"/>
        <w:jc w:val="center"/>
        <w:rPr>
          <w:sz w:val="34"/>
        </w:rPr>
        <w:sectPr>
          <w:type w:val="continuous"/>
          <w:pgSz w:w="11900" w:h="16840"/>
          <w:pgMar w:header="0" w:footer="985" w:top="1060" w:bottom="1240" w:left="850" w:right="708"/>
        </w:sectPr>
      </w:pPr>
    </w:p>
    <w:p>
      <w:pPr>
        <w:tabs>
          <w:tab w:pos="3659" w:val="left" w:leader="none"/>
        </w:tabs>
        <w:spacing w:line="367" w:lineRule="exact" w:before="2"/>
        <w:ind w:left="1736" w:right="0" w:firstLine="0"/>
        <w:jc w:val="left"/>
        <w:rPr>
          <w:i/>
          <w:position w:val="-11"/>
          <w:sz w:val="20"/>
        </w:rPr>
      </w:pPr>
      <w:r>
        <w:rPr>
          <w:i/>
          <w:position w:val="-11"/>
          <w:sz w:val="20"/>
        </w:rPr>
        <mc:AlternateContent>
          <mc:Choice Requires="wps">
            <w:drawing>
              <wp:anchor distT="0" distB="0" distL="0" distR="0" allowOverlap="1" layoutInCell="1" locked="0" behindDoc="0" simplePos="0" relativeHeight="16100352">
                <wp:simplePos x="0" y="0"/>
                <wp:positionH relativeFrom="page">
                  <wp:posOffset>2297435</wp:posOffset>
                </wp:positionH>
                <wp:positionV relativeFrom="paragraph">
                  <wp:posOffset>220730</wp:posOffset>
                </wp:positionV>
                <wp:extent cx="243840" cy="1270"/>
                <wp:effectExtent l="0" t="0" r="0" b="0"/>
                <wp:wrapNone/>
                <wp:docPr id="1449" name="Graphic 1449"/>
                <wp:cNvGraphicFramePr>
                  <a:graphicFrameLocks/>
                </wp:cNvGraphicFramePr>
                <a:graphic>
                  <a:graphicData uri="http://schemas.microsoft.com/office/word/2010/wordprocessingShape">
                    <wps:wsp>
                      <wps:cNvPr id="1449" name="Graphic 1449"/>
                      <wps:cNvSpPr/>
                      <wps:spPr>
                        <a:xfrm>
                          <a:off x="0" y="0"/>
                          <a:ext cx="243840" cy="1270"/>
                        </a:xfrm>
                        <a:custGeom>
                          <a:avLst/>
                          <a:gdLst/>
                          <a:ahLst/>
                          <a:cxnLst/>
                          <a:rect l="l" t="t" r="r" b="b"/>
                          <a:pathLst>
                            <a:path w="243840" h="0">
                              <a:moveTo>
                                <a:pt x="0" y="0"/>
                              </a:moveTo>
                              <a:lnTo>
                                <a:pt x="243830" y="0"/>
                              </a:lnTo>
                            </a:path>
                          </a:pathLst>
                        </a:custGeom>
                        <a:ln w="89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0352" from="180.900452pt,17.380384pt" to="200.099705pt,17.380384pt" stroked="true" strokeweight=".70505pt" strokecolor="#000000">
                <v:stroke dashstyle="solid"/>
                <w10:wrap type="none"/>
              </v:line>
            </w:pict>
          </mc:Fallback>
        </mc:AlternateContent>
      </w:r>
      <w:r>
        <w:rPr>
          <w:i/>
          <w:position w:val="-11"/>
          <w:sz w:val="20"/>
        </w:rPr>
        <mc:AlternateContent>
          <mc:Choice Requires="wps">
            <w:drawing>
              <wp:anchor distT="0" distB="0" distL="0" distR="0" allowOverlap="1" layoutInCell="1" locked="0" behindDoc="0" simplePos="0" relativeHeight="16100864">
                <wp:simplePos x="0" y="0"/>
                <wp:positionH relativeFrom="page">
                  <wp:posOffset>3693414</wp:posOffset>
                </wp:positionH>
                <wp:positionV relativeFrom="paragraph">
                  <wp:posOffset>220730</wp:posOffset>
                </wp:positionV>
                <wp:extent cx="243840" cy="1270"/>
                <wp:effectExtent l="0" t="0" r="0" b="0"/>
                <wp:wrapNone/>
                <wp:docPr id="1450" name="Graphic 1450"/>
                <wp:cNvGraphicFramePr>
                  <a:graphicFrameLocks/>
                </wp:cNvGraphicFramePr>
                <a:graphic>
                  <a:graphicData uri="http://schemas.microsoft.com/office/word/2010/wordprocessingShape">
                    <wps:wsp>
                      <wps:cNvPr id="1450" name="Graphic 1450"/>
                      <wps:cNvSpPr/>
                      <wps:spPr>
                        <a:xfrm>
                          <a:off x="0" y="0"/>
                          <a:ext cx="243840" cy="1270"/>
                        </a:xfrm>
                        <a:custGeom>
                          <a:avLst/>
                          <a:gdLst/>
                          <a:ahLst/>
                          <a:cxnLst/>
                          <a:rect l="l" t="t" r="r" b="b"/>
                          <a:pathLst>
                            <a:path w="243840" h="0">
                              <a:moveTo>
                                <a:pt x="0" y="0"/>
                              </a:moveTo>
                              <a:lnTo>
                                <a:pt x="243842" y="0"/>
                              </a:lnTo>
                            </a:path>
                          </a:pathLst>
                        </a:custGeom>
                        <a:ln w="89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0864" from="290.820038pt,17.380384pt" to="310.02027pt,17.380384pt" stroked="true" strokeweight=".70505pt" strokecolor="#000000">
                <v:stroke dashstyle="solid"/>
                <w10:wrap type="none"/>
              </v:line>
            </w:pict>
          </mc:Fallback>
        </mc:AlternateContent>
      </w:r>
      <w:r>
        <w:rPr>
          <w:rFonts w:ascii="Symbol" w:hAnsi="Symbol"/>
          <w:position w:val="-7"/>
          <w:sz w:val="51"/>
        </w:rPr>
        <w:t></w:t>
      </w:r>
      <w:r>
        <w:rPr>
          <w:rFonts w:ascii="Symbol" w:hAnsi="Symbol"/>
          <w:position w:val="-2"/>
          <w:sz w:val="34"/>
        </w:rPr>
        <w:t></w:t>
      </w:r>
      <w:r>
        <w:rPr>
          <w:sz w:val="34"/>
        </w:rPr>
        <w:t>1</w:t>
      </w:r>
      <w:r>
        <w:rPr>
          <w:spacing w:val="-53"/>
          <w:sz w:val="34"/>
        </w:rPr>
        <w:t> </w:t>
      </w:r>
      <w:r>
        <w:rPr>
          <w:rFonts w:ascii="Symbol" w:hAnsi="Symbol"/>
          <w:sz w:val="34"/>
        </w:rPr>
        <w:t></w:t>
      </w:r>
      <w:r>
        <w:rPr>
          <w:spacing w:val="49"/>
          <w:sz w:val="34"/>
        </w:rPr>
        <w:t> </w:t>
      </w:r>
      <w:r>
        <w:rPr>
          <w:i/>
          <w:spacing w:val="11"/>
          <w:position w:val="-26"/>
          <w:sz w:val="34"/>
        </w:rPr>
        <w:t>p</w:t>
      </w:r>
      <w:r>
        <w:rPr>
          <w:i/>
          <w:spacing w:val="11"/>
          <w:position w:val="-11"/>
          <w:sz w:val="20"/>
        </w:rPr>
        <w:t>s</w:t>
      </w:r>
      <w:r>
        <w:rPr>
          <w:i/>
          <w:spacing w:val="19"/>
          <w:position w:val="-11"/>
          <w:sz w:val="20"/>
        </w:rPr>
        <w:t> </w:t>
      </w:r>
      <w:r>
        <w:rPr>
          <w:rFonts w:ascii="Symbol" w:hAnsi="Symbol"/>
          <w:spacing w:val="-10"/>
          <w:position w:val="-2"/>
          <w:sz w:val="34"/>
        </w:rPr>
        <w:t></w:t>
      </w:r>
      <w:r>
        <w:rPr>
          <w:position w:val="-2"/>
          <w:sz w:val="34"/>
        </w:rPr>
        <w:tab/>
      </w:r>
      <w:r>
        <w:rPr>
          <w:rFonts w:ascii="Symbol" w:hAnsi="Symbol"/>
          <w:sz w:val="34"/>
        </w:rPr>
        <w:t></w:t>
      </w:r>
      <w:r>
        <w:rPr>
          <w:spacing w:val="5"/>
          <w:sz w:val="34"/>
        </w:rPr>
        <w:t> </w:t>
      </w:r>
      <w:r>
        <w:rPr>
          <w:rFonts w:ascii="Symbol" w:hAnsi="Symbol"/>
          <w:position w:val="-7"/>
          <w:sz w:val="51"/>
        </w:rPr>
        <w:t></w:t>
      </w:r>
      <w:r>
        <w:rPr>
          <w:rFonts w:ascii="Symbol" w:hAnsi="Symbol"/>
          <w:position w:val="-2"/>
          <w:sz w:val="34"/>
        </w:rPr>
        <w:t></w:t>
      </w:r>
      <w:r>
        <w:rPr>
          <w:sz w:val="34"/>
        </w:rPr>
        <w:t>1</w:t>
      </w:r>
      <w:r>
        <w:rPr>
          <w:spacing w:val="-53"/>
          <w:sz w:val="34"/>
        </w:rPr>
        <w:t> </w:t>
      </w:r>
      <w:r>
        <w:rPr>
          <w:rFonts w:ascii="Symbol" w:hAnsi="Symbol"/>
          <w:sz w:val="34"/>
        </w:rPr>
        <w:t></w:t>
      </w:r>
      <w:r>
        <w:rPr>
          <w:spacing w:val="52"/>
          <w:sz w:val="34"/>
        </w:rPr>
        <w:t> </w:t>
      </w:r>
      <w:r>
        <w:rPr>
          <w:i/>
          <w:spacing w:val="-5"/>
          <w:position w:val="-26"/>
          <w:sz w:val="34"/>
        </w:rPr>
        <w:t>p</w:t>
      </w:r>
      <w:r>
        <w:rPr>
          <w:i/>
          <w:spacing w:val="-5"/>
          <w:position w:val="-11"/>
          <w:sz w:val="20"/>
        </w:rPr>
        <w:t>s</w:t>
      </w:r>
    </w:p>
    <w:p>
      <w:pPr>
        <w:spacing w:line="346" w:lineRule="exact" w:before="53"/>
        <w:ind w:left="94" w:right="0" w:firstLine="0"/>
        <w:jc w:val="left"/>
        <w:rPr>
          <w:rFonts w:ascii="Symbol" w:hAnsi="Symbol"/>
          <w:sz w:val="34"/>
        </w:rPr>
      </w:pPr>
      <w:r>
        <w:rPr/>
        <w:br w:type="column"/>
      </w:r>
      <w:r>
        <w:rPr>
          <w:rFonts w:ascii="Symbol" w:hAnsi="Symbol"/>
          <w:spacing w:val="-10"/>
          <w:sz w:val="34"/>
        </w:rPr>
        <w:t></w:t>
      </w:r>
    </w:p>
    <w:p>
      <w:pPr>
        <w:spacing w:line="69" w:lineRule="exact" w:before="0"/>
        <w:ind w:left="408" w:right="0" w:firstLine="0"/>
        <w:jc w:val="left"/>
        <w:rPr>
          <w:i/>
          <w:sz w:val="20"/>
        </w:rPr>
      </w:pPr>
      <w:r>
        <w:rPr>
          <w:i/>
          <w:sz w:val="20"/>
        </w:rPr>
        <mc:AlternateContent>
          <mc:Choice Requires="wps">
            <w:drawing>
              <wp:anchor distT="0" distB="0" distL="0" distR="0" allowOverlap="1" layoutInCell="1" locked="0" behindDoc="0" simplePos="0" relativeHeight="16101376">
                <wp:simplePos x="0" y="0"/>
                <wp:positionH relativeFrom="page">
                  <wp:posOffset>4149854</wp:posOffset>
                </wp:positionH>
                <wp:positionV relativeFrom="paragraph">
                  <wp:posOffset>-32522</wp:posOffset>
                </wp:positionV>
                <wp:extent cx="313690" cy="1270"/>
                <wp:effectExtent l="0" t="0" r="0" b="0"/>
                <wp:wrapNone/>
                <wp:docPr id="1451" name="Graphic 1451"/>
                <wp:cNvGraphicFramePr>
                  <a:graphicFrameLocks/>
                </wp:cNvGraphicFramePr>
                <a:graphic>
                  <a:graphicData uri="http://schemas.microsoft.com/office/word/2010/wordprocessingShape">
                    <wps:wsp>
                      <wps:cNvPr id="1451" name="Graphic 1451"/>
                      <wps:cNvSpPr/>
                      <wps:spPr>
                        <a:xfrm>
                          <a:off x="0" y="0"/>
                          <a:ext cx="313690" cy="1270"/>
                        </a:xfrm>
                        <a:custGeom>
                          <a:avLst/>
                          <a:gdLst/>
                          <a:ahLst/>
                          <a:cxnLst/>
                          <a:rect l="l" t="t" r="r" b="b"/>
                          <a:pathLst>
                            <a:path w="313690" h="0">
                              <a:moveTo>
                                <a:pt x="0" y="0"/>
                              </a:moveTo>
                              <a:lnTo>
                                <a:pt x="313183" y="0"/>
                              </a:lnTo>
                            </a:path>
                          </a:pathLst>
                        </a:custGeom>
                        <a:ln w="89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1376" from="326.760162pt,-2.560845pt" to="351.420311pt,-2.560845pt" stroked="true" strokeweight=".70505pt" strokecolor="#000000">
                <v:stroke dashstyle="solid"/>
                <w10:wrap type="none"/>
              </v:line>
            </w:pict>
          </mc:Fallback>
        </mc:AlternateContent>
      </w:r>
      <w:r>
        <w:rPr>
          <w:i/>
          <w:spacing w:val="-5"/>
          <w:position w:val="-14"/>
          <w:sz w:val="34"/>
        </w:rPr>
        <w:t>p</w:t>
      </w:r>
      <w:r>
        <w:rPr>
          <w:spacing w:val="-5"/>
          <w:sz w:val="20"/>
        </w:rPr>
        <w:t>2</w:t>
      </w:r>
      <w:r>
        <w:rPr>
          <w:i/>
          <w:spacing w:val="-5"/>
          <w:sz w:val="20"/>
        </w:rPr>
        <w:t>s</w:t>
      </w:r>
    </w:p>
    <w:p>
      <w:pPr>
        <w:spacing w:line="277" w:lineRule="exact" w:before="93"/>
        <w:ind w:left="72" w:right="0" w:firstLine="0"/>
        <w:jc w:val="left"/>
        <w:rPr>
          <w:rFonts w:ascii="Symbol" w:hAnsi="Symbol"/>
          <w:sz w:val="34"/>
        </w:rPr>
      </w:pPr>
      <w:r>
        <w:rPr/>
        <w:br w:type="column"/>
      </w:r>
      <w:r>
        <w:rPr>
          <w:rFonts w:ascii="Symbol" w:hAnsi="Symbol"/>
          <w:sz w:val="34"/>
        </w:rPr>
        <w:t></w:t>
      </w:r>
      <w:r>
        <w:rPr>
          <w:sz w:val="34"/>
        </w:rPr>
        <w:t>...</w:t>
      </w:r>
      <w:r>
        <w:rPr>
          <w:rFonts w:ascii="Symbol" w:hAnsi="Symbol"/>
          <w:position w:val="-2"/>
          <w:sz w:val="34"/>
        </w:rPr>
        <w:t></w:t>
      </w:r>
      <w:r>
        <w:rPr>
          <w:spacing w:val="2"/>
          <w:position w:val="-2"/>
          <w:sz w:val="34"/>
        </w:rPr>
        <w:t> </w:t>
      </w:r>
      <w:r>
        <w:rPr>
          <w:rFonts w:ascii="Symbol" w:hAnsi="Symbol"/>
          <w:spacing w:val="-10"/>
          <w:sz w:val="34"/>
        </w:rPr>
        <w:t></w:t>
      </w:r>
    </w:p>
    <w:p>
      <w:pPr>
        <w:spacing w:line="370" w:lineRule="exact" w:before="0"/>
        <w:ind w:left="62" w:right="0" w:firstLine="0"/>
        <w:jc w:val="left"/>
        <w:rPr>
          <w:i/>
          <w:position w:val="-3"/>
          <w:sz w:val="20"/>
        </w:rPr>
      </w:pPr>
      <w:r>
        <w:rPr/>
        <w:br w:type="column"/>
      </w:r>
      <w:r>
        <w:rPr>
          <w:rFonts w:ascii="Symbol" w:hAnsi="Symbol"/>
          <w:spacing w:val="-5"/>
          <w:sz w:val="51"/>
        </w:rPr>
        <w:t></w:t>
      </w:r>
      <w:r>
        <w:rPr>
          <w:spacing w:val="-72"/>
          <w:sz w:val="51"/>
        </w:rPr>
        <w:t> </w:t>
      </w:r>
      <w:r>
        <w:rPr>
          <w:i/>
          <w:spacing w:val="-5"/>
          <w:position w:val="-19"/>
          <w:sz w:val="34"/>
        </w:rPr>
        <w:t>n</w:t>
      </w:r>
      <w:r>
        <w:rPr>
          <w:i/>
          <w:spacing w:val="-5"/>
          <w:position w:val="-3"/>
          <w:sz w:val="20"/>
        </w:rPr>
        <w:t>s</w:t>
      </w:r>
    </w:p>
    <w:p>
      <w:pPr>
        <w:spacing w:line="277" w:lineRule="exact" w:before="93"/>
        <w:ind w:left="93" w:right="0" w:firstLine="0"/>
        <w:jc w:val="left"/>
        <w:rPr>
          <w:position w:val="-12"/>
          <w:sz w:val="24"/>
        </w:rPr>
      </w:pPr>
      <w:r>
        <w:rPr/>
        <w:br w:type="column"/>
      </w:r>
      <w:r>
        <w:rPr>
          <w:rFonts w:ascii="Symbol" w:hAnsi="Symbol"/>
          <w:sz w:val="34"/>
        </w:rPr>
        <w:t></w:t>
      </w:r>
      <w:r>
        <w:rPr>
          <w:spacing w:val="-6"/>
          <w:sz w:val="34"/>
        </w:rPr>
        <w:t> </w:t>
      </w:r>
      <w:r>
        <w:rPr>
          <w:i/>
          <w:sz w:val="34"/>
        </w:rPr>
        <w:t>R</w:t>
      </w:r>
      <w:r>
        <w:rPr>
          <w:sz w:val="34"/>
        </w:rPr>
        <w:t>(</w:t>
      </w:r>
      <w:r>
        <w:rPr>
          <w:i/>
          <w:sz w:val="34"/>
        </w:rPr>
        <w:t>s</w:t>
      </w:r>
      <w:r>
        <w:rPr>
          <w:sz w:val="34"/>
        </w:rPr>
        <w:t>,</w:t>
      </w:r>
      <w:r>
        <w:rPr>
          <w:spacing w:val="-18"/>
          <w:sz w:val="34"/>
        </w:rPr>
        <w:t> </w:t>
      </w:r>
      <w:r>
        <w:rPr>
          <w:i/>
          <w:sz w:val="34"/>
        </w:rPr>
        <w:t>X</w:t>
      </w:r>
      <w:r>
        <w:rPr>
          <w:i/>
          <w:spacing w:val="-43"/>
          <w:sz w:val="34"/>
        </w:rPr>
        <w:t> </w:t>
      </w:r>
      <w:r>
        <w:rPr>
          <w:sz w:val="34"/>
        </w:rPr>
        <w:t>)</w:t>
      </w:r>
      <w:r>
        <w:rPr>
          <w:spacing w:val="-33"/>
          <w:sz w:val="34"/>
        </w:rPr>
        <w:t> </w:t>
      </w:r>
      <w:r>
        <w:rPr>
          <w:spacing w:val="-10"/>
          <w:position w:val="-12"/>
          <w:sz w:val="24"/>
        </w:rPr>
        <w:t>.</w:t>
      </w:r>
    </w:p>
    <w:p>
      <w:pPr>
        <w:spacing w:after="0" w:line="277" w:lineRule="exact"/>
        <w:jc w:val="left"/>
        <w:rPr>
          <w:position w:val="-12"/>
          <w:sz w:val="24"/>
        </w:rPr>
        <w:sectPr>
          <w:type w:val="continuous"/>
          <w:pgSz w:w="11900" w:h="16840"/>
          <w:pgMar w:header="0" w:footer="985" w:top="1060" w:bottom="1240" w:left="850" w:right="708"/>
          <w:cols w:num="5" w:equalWidth="0">
            <w:col w:w="5295" w:space="40"/>
            <w:col w:w="788" w:space="39"/>
            <w:col w:w="928" w:space="40"/>
            <w:col w:w="751" w:space="39"/>
            <w:col w:w="2422"/>
          </w:cols>
        </w:sectPr>
      </w:pPr>
    </w:p>
    <w:p>
      <w:pPr>
        <w:spacing w:line="337" w:lineRule="exact" w:before="0"/>
        <w:ind w:left="0" w:right="0" w:firstLine="0"/>
        <w:jc w:val="right"/>
        <w:rPr>
          <w:rFonts w:ascii="Symbol" w:hAnsi="Symbol"/>
          <w:position w:val="5"/>
          <w:sz w:val="34"/>
        </w:rPr>
      </w:pPr>
      <w:r>
        <w:rPr>
          <w:i/>
          <w:sz w:val="20"/>
        </w:rPr>
        <w:t>p</w:t>
      </w:r>
      <w:r>
        <w:rPr>
          <w:rFonts w:ascii="Symbol" w:hAnsi="Symbol"/>
          <w:sz w:val="20"/>
        </w:rPr>
        <w:t></w:t>
      </w:r>
      <w:r>
        <w:rPr>
          <w:spacing w:val="-21"/>
          <w:sz w:val="20"/>
        </w:rPr>
        <w:t> </w:t>
      </w:r>
      <w:r>
        <w:rPr>
          <w:i/>
          <w:sz w:val="20"/>
        </w:rPr>
        <w:t>X</w:t>
      </w:r>
      <w:r>
        <w:rPr>
          <w:i/>
          <w:spacing w:val="6"/>
          <w:sz w:val="20"/>
        </w:rPr>
        <w:t> </w:t>
      </w:r>
      <w:r>
        <w:rPr>
          <w:rFonts w:ascii="Symbol" w:hAnsi="Symbol"/>
          <w:spacing w:val="-10"/>
          <w:position w:val="5"/>
          <w:sz w:val="34"/>
        </w:rPr>
        <w:t></w:t>
      </w:r>
    </w:p>
    <w:p>
      <w:pPr>
        <w:tabs>
          <w:tab w:pos="1608" w:val="left" w:leader="none"/>
        </w:tabs>
        <w:spacing w:line="337" w:lineRule="exact" w:before="0"/>
        <w:ind w:left="813" w:right="0" w:firstLine="0"/>
        <w:jc w:val="left"/>
        <w:rPr>
          <w:rFonts w:ascii="Symbol" w:hAnsi="Symbol"/>
          <w:position w:val="5"/>
          <w:sz w:val="34"/>
        </w:rPr>
      </w:pPr>
      <w:r>
        <w:rPr/>
        <w:br w:type="column"/>
      </w:r>
      <w:r>
        <w:rPr>
          <w:rFonts w:ascii="Symbol" w:hAnsi="Symbol"/>
          <w:spacing w:val="-10"/>
          <w:position w:val="5"/>
          <w:sz w:val="34"/>
        </w:rPr>
        <w:t></w:t>
      </w:r>
      <w:r>
        <w:rPr>
          <w:position w:val="5"/>
          <w:sz w:val="34"/>
        </w:rPr>
        <w:tab/>
      </w:r>
      <w:r>
        <w:rPr>
          <w:i/>
          <w:sz w:val="20"/>
        </w:rPr>
        <w:t>p</w:t>
      </w:r>
      <w:r>
        <w:rPr>
          <w:rFonts w:ascii="Symbol" w:hAnsi="Symbol"/>
          <w:sz w:val="20"/>
        </w:rPr>
        <w:t></w:t>
      </w:r>
      <w:r>
        <w:rPr>
          <w:spacing w:val="-21"/>
          <w:sz w:val="20"/>
        </w:rPr>
        <w:t> </w:t>
      </w:r>
      <w:r>
        <w:rPr>
          <w:i/>
          <w:sz w:val="20"/>
        </w:rPr>
        <w:t>X</w:t>
      </w:r>
      <w:r>
        <w:rPr>
          <w:i/>
          <w:spacing w:val="5"/>
          <w:sz w:val="20"/>
        </w:rPr>
        <w:t> </w:t>
      </w:r>
      <w:r>
        <w:rPr>
          <w:rFonts w:ascii="Symbol" w:hAnsi="Symbol"/>
          <w:spacing w:val="-12"/>
          <w:position w:val="5"/>
          <w:sz w:val="34"/>
        </w:rPr>
        <w:t></w:t>
      </w:r>
    </w:p>
    <w:p>
      <w:pPr>
        <w:tabs>
          <w:tab w:pos="2272" w:val="left" w:leader="none"/>
        </w:tabs>
        <w:spacing w:line="341" w:lineRule="exact" w:before="0"/>
        <w:ind w:left="1757" w:right="0" w:firstLine="0"/>
        <w:jc w:val="left"/>
        <w:rPr>
          <w:i/>
          <w:sz w:val="20"/>
        </w:rPr>
      </w:pPr>
      <w:r>
        <w:rPr/>
        <w:br w:type="column"/>
      </w:r>
      <w:r>
        <w:rPr>
          <w:rFonts w:ascii="Symbol" w:hAnsi="Symbol"/>
          <w:spacing w:val="-10"/>
          <w:position w:val="5"/>
          <w:sz w:val="34"/>
        </w:rPr>
        <w:t></w:t>
      </w:r>
      <w:r>
        <w:rPr>
          <w:position w:val="5"/>
          <w:sz w:val="34"/>
        </w:rPr>
        <w:tab/>
      </w:r>
      <w:r>
        <w:rPr>
          <w:i/>
          <w:sz w:val="20"/>
        </w:rPr>
        <w:t>n</w:t>
      </w:r>
      <w:r>
        <w:rPr>
          <w:rFonts w:ascii="Symbol" w:hAnsi="Symbol"/>
          <w:sz w:val="20"/>
        </w:rPr>
        <w:t></w:t>
      </w:r>
      <w:r>
        <w:rPr>
          <w:spacing w:val="-19"/>
          <w:sz w:val="20"/>
        </w:rPr>
        <w:t> </w:t>
      </w:r>
      <w:r>
        <w:rPr>
          <w:i/>
          <w:spacing w:val="-10"/>
          <w:sz w:val="20"/>
        </w:rPr>
        <w:t>X</w:t>
      </w:r>
    </w:p>
    <w:p>
      <w:pPr>
        <w:spacing w:after="0" w:line="341" w:lineRule="exact"/>
        <w:jc w:val="left"/>
        <w:rPr>
          <w:i/>
          <w:sz w:val="20"/>
        </w:rPr>
        <w:sectPr>
          <w:type w:val="continuous"/>
          <w:pgSz w:w="11900" w:h="16840"/>
          <w:pgMar w:header="0" w:footer="985" w:top="1060" w:bottom="1240" w:left="850" w:right="708"/>
          <w:cols w:num="3" w:equalWidth="0">
            <w:col w:w="2307" w:space="40"/>
            <w:col w:w="2197" w:space="357"/>
            <w:col w:w="5441"/>
          </w:cols>
        </w:sectPr>
      </w:pPr>
    </w:p>
    <w:p>
      <w:pPr>
        <w:pStyle w:val="BodyText"/>
        <w:spacing w:before="76"/>
        <w:ind w:left="851" w:right="131"/>
        <w:jc w:val="both"/>
      </w:pPr>
      <w:r>
        <w:rPr/>
        <w:t>Здесь при получении первого равенства использовалась формула суммы геометрической прогрессии, при получении последнего равенства существенную роль сыграла основная теорема арифметики.</w:t>
      </w:r>
      <w:r>
        <w:rPr>
          <w:spacing w:val="75"/>
        </w:rPr>
        <w:t> </w:t>
      </w:r>
      <w:r>
        <w:rPr/>
        <w:t>Через</w:t>
      </w:r>
      <w:r>
        <w:rPr>
          <w:spacing w:val="75"/>
        </w:rPr>
        <w:t> </w:t>
      </w:r>
      <w:r>
        <w:rPr>
          <w:i/>
        </w:rPr>
        <w:t>R</w:t>
      </w:r>
      <w:r>
        <w:rPr/>
        <w:t>(</w:t>
      </w:r>
      <w:r>
        <w:rPr>
          <w:i/>
        </w:rPr>
        <w:t>s, X</w:t>
      </w:r>
      <w:r>
        <w:rPr/>
        <w:t>)</w:t>
      </w:r>
      <w:r>
        <w:rPr>
          <w:spacing w:val="75"/>
        </w:rPr>
        <w:t> </w:t>
      </w:r>
      <w:r>
        <w:rPr/>
        <w:t>обозначен остаточный член, приписывание которого в</w:t>
      </w:r>
      <w:r>
        <w:rPr>
          <w:spacing w:val="80"/>
          <w:w w:val="150"/>
        </w:rPr>
        <w:t> </w:t>
      </w:r>
      <w:r>
        <w:rPr/>
        <w:t>нужном</w:t>
      </w:r>
      <w:r>
        <w:rPr>
          <w:spacing w:val="80"/>
          <w:w w:val="150"/>
        </w:rPr>
        <w:t> </w:t>
      </w:r>
      <w:r>
        <w:rPr/>
        <w:t>месте,</w:t>
      </w:r>
      <w:r>
        <w:rPr>
          <w:spacing w:val="80"/>
          <w:w w:val="150"/>
        </w:rPr>
        <w:t> </w:t>
      </w:r>
      <w:r>
        <w:rPr/>
        <w:t>вообще-то,</w:t>
      </w:r>
      <w:r>
        <w:rPr>
          <w:spacing w:val="80"/>
          <w:w w:val="150"/>
        </w:rPr>
        <w:t> </w:t>
      </w:r>
      <w:r>
        <w:rPr/>
        <w:t>позволяет</w:t>
      </w:r>
      <w:r>
        <w:rPr>
          <w:spacing w:val="80"/>
          <w:w w:val="150"/>
        </w:rPr>
        <w:t> </w:t>
      </w:r>
      <w:r>
        <w:rPr/>
        <w:t>поставить</w:t>
      </w:r>
      <w:r>
        <w:rPr>
          <w:spacing w:val="80"/>
          <w:w w:val="150"/>
        </w:rPr>
        <w:t> </w:t>
      </w:r>
      <w:r>
        <w:rPr/>
        <w:t>знак</w:t>
      </w:r>
      <w:r>
        <w:rPr>
          <w:spacing w:val="80"/>
          <w:w w:val="150"/>
        </w:rPr>
        <w:t> </w:t>
      </w:r>
      <w:r>
        <w:rPr/>
        <w:t>равенства</w:t>
      </w:r>
      <w:r>
        <w:rPr>
          <w:spacing w:val="80"/>
          <w:w w:val="150"/>
        </w:rPr>
        <w:t> </w:t>
      </w:r>
      <w:r>
        <w:rPr/>
        <w:t>между</w:t>
      </w:r>
      <w:r>
        <w:rPr>
          <w:spacing w:val="80"/>
          <w:w w:val="150"/>
        </w:rPr>
        <w:t> </w:t>
      </w:r>
      <w:r>
        <w:rPr/>
        <w:t>любыми</w:t>
      </w:r>
    </w:p>
    <w:p>
      <w:pPr>
        <w:spacing w:line="301" w:lineRule="exact" w:before="35"/>
        <w:ind w:left="0" w:right="324" w:firstLine="0"/>
        <w:jc w:val="right"/>
        <w:rPr>
          <w:sz w:val="29"/>
        </w:rPr>
      </w:pPr>
      <w:r>
        <w:rPr>
          <w:spacing w:val="-10"/>
          <w:sz w:val="29"/>
        </w:rPr>
        <w:t>1</w:t>
      </w:r>
    </w:p>
    <w:p>
      <w:pPr>
        <w:pStyle w:val="BodyText"/>
        <w:spacing w:line="237" w:lineRule="auto"/>
        <w:ind w:left="851" w:right="134" w:hanging="1"/>
      </w:pPr>
      <w:r>
        <w:rPr/>
        <mc:AlternateContent>
          <mc:Choice Requires="wps">
            <w:drawing>
              <wp:anchor distT="0" distB="0" distL="0" distR="0" allowOverlap="1" layoutInCell="1" locked="0" behindDoc="1" simplePos="0" relativeHeight="479866368">
                <wp:simplePos x="0" y="0"/>
                <wp:positionH relativeFrom="page">
                  <wp:posOffset>6751319</wp:posOffset>
                </wp:positionH>
                <wp:positionV relativeFrom="paragraph">
                  <wp:posOffset>52567</wp:posOffset>
                </wp:positionV>
                <wp:extent cx="195580" cy="1270"/>
                <wp:effectExtent l="0" t="0" r="0" b="0"/>
                <wp:wrapNone/>
                <wp:docPr id="1452" name="Graphic 1452"/>
                <wp:cNvGraphicFramePr>
                  <a:graphicFrameLocks/>
                </wp:cNvGraphicFramePr>
                <a:graphic>
                  <a:graphicData uri="http://schemas.microsoft.com/office/word/2010/wordprocessingShape">
                    <wps:wsp>
                      <wps:cNvPr id="1452" name="Graphic 1452"/>
                      <wps:cNvSpPr/>
                      <wps:spPr>
                        <a:xfrm>
                          <a:off x="0" y="0"/>
                          <a:ext cx="195580" cy="1270"/>
                        </a:xfrm>
                        <a:custGeom>
                          <a:avLst/>
                          <a:gdLst/>
                          <a:ahLst/>
                          <a:cxnLst/>
                          <a:rect l="l" t="t" r="r" b="b"/>
                          <a:pathLst>
                            <a:path w="195580" h="0">
                              <a:moveTo>
                                <a:pt x="0" y="0"/>
                              </a:moveTo>
                              <a:lnTo>
                                <a:pt x="195072" y="0"/>
                              </a:lnTo>
                            </a:path>
                          </a:pathLst>
                        </a:custGeom>
                        <a:ln w="77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0112" from="531.599976pt,4.139181pt" to="546.959976pt,4.139181pt" stroked="true" strokeweight=".612pt" strokecolor="#000000">
                <v:stroke dashstyle="solid"/>
                <w10:wrap type="none"/>
              </v:line>
            </w:pict>
          </mc:Fallback>
        </mc:AlternateContent>
      </w:r>
      <w:r>
        <w:rPr/>
        <w:t>величинами. На самом же деле,</w:t>
      </w:r>
      <w:r>
        <w:rPr>
          <w:spacing w:val="40"/>
        </w:rPr>
        <w:t> </w:t>
      </w:r>
      <w:r>
        <w:rPr>
          <w:i/>
        </w:rPr>
        <w:t>R</w:t>
      </w:r>
      <w:r>
        <w:rPr/>
        <w:t>(</w:t>
      </w:r>
      <w:r>
        <w:rPr>
          <w:i/>
        </w:rPr>
        <w:t>s, X</w:t>
      </w:r>
      <w:r>
        <w:rPr/>
        <w:t>)</w:t>
      </w:r>
      <w:r>
        <w:rPr>
          <w:spacing w:val="40"/>
        </w:rPr>
        <w:t> </w:t>
      </w:r>
      <w:r>
        <w:rPr/>
        <w:t>содержит</w:t>
      </w:r>
      <w:r>
        <w:rPr>
          <w:spacing w:val="-1"/>
        </w:rPr>
        <w:t> </w:t>
      </w:r>
      <w:r>
        <w:rPr/>
        <w:t>бесконечное число слагаемых вида</w:t>
      </w:r>
      <w:r>
        <w:rPr>
          <w:spacing w:val="40"/>
        </w:rPr>
        <w:t> </w:t>
      </w:r>
      <w:r>
        <w:rPr>
          <w:i/>
          <w:spacing w:val="13"/>
          <w:position w:val="-17"/>
          <w:sz w:val="29"/>
        </w:rPr>
        <w:t>n</w:t>
      </w:r>
      <w:r>
        <w:rPr>
          <w:i/>
          <w:spacing w:val="13"/>
          <w:position w:val="-4"/>
          <w:sz w:val="17"/>
        </w:rPr>
        <w:t>s</w:t>
      </w:r>
      <w:r>
        <w:rPr>
          <w:i/>
          <w:spacing w:val="40"/>
          <w:position w:val="-4"/>
          <w:sz w:val="17"/>
        </w:rPr>
        <w:t> </w:t>
      </w:r>
      <w:r>
        <w:rPr/>
        <w:t>, не вошедших в стоящую перед ним сумму. Оценим остаточный член:</w:t>
      </w:r>
    </w:p>
    <w:p>
      <w:pPr>
        <w:tabs>
          <w:tab w:pos="5275" w:val="left" w:leader="none"/>
        </w:tabs>
        <w:spacing w:line="359" w:lineRule="exact" w:before="49"/>
        <w:ind w:left="662" w:right="0" w:firstLine="0"/>
        <w:jc w:val="center"/>
        <w:rPr>
          <w:rFonts w:ascii="Symbol" w:hAnsi="Symbol"/>
          <w:sz w:val="31"/>
        </w:rPr>
      </w:pPr>
      <w:r>
        <w:rPr>
          <w:rFonts w:ascii="Symbol" w:hAnsi="Symbol"/>
          <w:sz w:val="31"/>
        </w:rPr>
        <mc:AlternateContent>
          <mc:Choice Requires="wps">
            <w:drawing>
              <wp:anchor distT="0" distB="0" distL="0" distR="0" allowOverlap="1" layoutInCell="1" locked="0" behindDoc="0" simplePos="0" relativeHeight="16102912">
                <wp:simplePos x="0" y="0"/>
                <wp:positionH relativeFrom="page">
                  <wp:posOffset>2323342</wp:posOffset>
                </wp:positionH>
                <wp:positionV relativeFrom="paragraph">
                  <wp:posOffset>170757</wp:posOffset>
                </wp:positionV>
                <wp:extent cx="1270" cy="241300"/>
                <wp:effectExtent l="0" t="0" r="0" b="0"/>
                <wp:wrapNone/>
                <wp:docPr id="1453" name="Graphic 1453"/>
                <wp:cNvGraphicFramePr>
                  <a:graphicFrameLocks/>
                </wp:cNvGraphicFramePr>
                <a:graphic>
                  <a:graphicData uri="http://schemas.microsoft.com/office/word/2010/wordprocessingShape">
                    <wps:wsp>
                      <wps:cNvPr id="1453" name="Graphic 1453"/>
                      <wps:cNvSpPr/>
                      <wps:spPr>
                        <a:xfrm>
                          <a:off x="0" y="0"/>
                          <a:ext cx="1270" cy="241300"/>
                        </a:xfrm>
                        <a:custGeom>
                          <a:avLst/>
                          <a:gdLst/>
                          <a:ahLst/>
                          <a:cxnLst/>
                          <a:rect l="l" t="t" r="r" b="b"/>
                          <a:pathLst>
                            <a:path w="0" h="241300">
                              <a:moveTo>
                                <a:pt x="0" y="0"/>
                              </a:moveTo>
                              <a:lnTo>
                                <a:pt x="0" y="240783"/>
                              </a:lnTo>
                            </a:path>
                          </a:pathLst>
                        </a:custGeom>
                        <a:ln w="88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2912" from="182.940338pt,13.445436pt" to="182.940338pt,32.40473pt" stroked="true" strokeweight=".700403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79867392">
                <wp:simplePos x="0" y="0"/>
                <wp:positionH relativeFrom="page">
                  <wp:posOffset>3012186</wp:posOffset>
                </wp:positionH>
                <wp:positionV relativeFrom="paragraph">
                  <wp:posOffset>170757</wp:posOffset>
                </wp:positionV>
                <wp:extent cx="1270" cy="241300"/>
                <wp:effectExtent l="0" t="0" r="0" b="0"/>
                <wp:wrapNone/>
                <wp:docPr id="1454" name="Graphic 1454"/>
                <wp:cNvGraphicFramePr>
                  <a:graphicFrameLocks/>
                </wp:cNvGraphicFramePr>
                <a:graphic>
                  <a:graphicData uri="http://schemas.microsoft.com/office/word/2010/wordprocessingShape">
                    <wps:wsp>
                      <wps:cNvPr id="1454" name="Graphic 1454"/>
                      <wps:cNvSpPr/>
                      <wps:spPr>
                        <a:xfrm>
                          <a:off x="0" y="0"/>
                          <a:ext cx="1270" cy="241300"/>
                        </a:xfrm>
                        <a:custGeom>
                          <a:avLst/>
                          <a:gdLst/>
                          <a:ahLst/>
                          <a:cxnLst/>
                          <a:rect l="l" t="t" r="r" b="b"/>
                          <a:pathLst>
                            <a:path w="0" h="241300">
                              <a:moveTo>
                                <a:pt x="0" y="0"/>
                              </a:moveTo>
                              <a:lnTo>
                                <a:pt x="0" y="240783"/>
                              </a:lnTo>
                            </a:path>
                          </a:pathLst>
                        </a:custGeom>
                        <a:ln w="88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49088" from="237.180023pt,13.445436pt" to="237.180023pt,32.40473pt" stroked="true" strokeweight=".700403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79867904">
                <wp:simplePos x="0" y="0"/>
                <wp:positionH relativeFrom="page">
                  <wp:posOffset>3537961</wp:posOffset>
                </wp:positionH>
                <wp:positionV relativeFrom="paragraph">
                  <wp:posOffset>44267</wp:posOffset>
                </wp:positionV>
                <wp:extent cx="1270" cy="493395"/>
                <wp:effectExtent l="0" t="0" r="0" b="0"/>
                <wp:wrapNone/>
                <wp:docPr id="1455" name="Graphic 1455"/>
                <wp:cNvGraphicFramePr>
                  <a:graphicFrameLocks/>
                </wp:cNvGraphicFramePr>
                <a:graphic>
                  <a:graphicData uri="http://schemas.microsoft.com/office/word/2010/wordprocessingShape">
                    <wps:wsp>
                      <wps:cNvPr id="1455" name="Graphic 1455"/>
                      <wps:cNvSpPr/>
                      <wps:spPr>
                        <a:xfrm>
                          <a:off x="0" y="0"/>
                          <a:ext cx="1270" cy="493395"/>
                        </a:xfrm>
                        <a:custGeom>
                          <a:avLst/>
                          <a:gdLst/>
                          <a:ahLst/>
                          <a:cxnLst/>
                          <a:rect l="l" t="t" r="r" b="b"/>
                          <a:pathLst>
                            <a:path w="0" h="493395">
                              <a:moveTo>
                                <a:pt x="0" y="0"/>
                              </a:moveTo>
                              <a:lnTo>
                                <a:pt x="0" y="493005"/>
                              </a:lnTo>
                            </a:path>
                          </a:pathLst>
                        </a:custGeom>
                        <a:ln w="88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48576" from="278.579681pt,3.485601pt" to="278.579681pt,42.304903pt" stroked="true" strokeweight=".700403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79868416">
                <wp:simplePos x="0" y="0"/>
                <wp:positionH relativeFrom="page">
                  <wp:posOffset>3810002</wp:posOffset>
                </wp:positionH>
                <wp:positionV relativeFrom="paragraph">
                  <wp:posOffset>44267</wp:posOffset>
                </wp:positionV>
                <wp:extent cx="1270" cy="493395"/>
                <wp:effectExtent l="0" t="0" r="0" b="0"/>
                <wp:wrapNone/>
                <wp:docPr id="1456" name="Graphic 1456"/>
                <wp:cNvGraphicFramePr>
                  <a:graphicFrameLocks/>
                </wp:cNvGraphicFramePr>
                <a:graphic>
                  <a:graphicData uri="http://schemas.microsoft.com/office/word/2010/wordprocessingShape">
                    <wps:wsp>
                      <wps:cNvPr id="1456" name="Graphic 1456"/>
                      <wps:cNvSpPr/>
                      <wps:spPr>
                        <a:xfrm>
                          <a:off x="0" y="0"/>
                          <a:ext cx="1270" cy="493395"/>
                        </a:xfrm>
                        <a:custGeom>
                          <a:avLst/>
                          <a:gdLst/>
                          <a:ahLst/>
                          <a:cxnLst/>
                          <a:rect l="l" t="t" r="r" b="b"/>
                          <a:pathLst>
                            <a:path w="0" h="493395">
                              <a:moveTo>
                                <a:pt x="0" y="0"/>
                              </a:moveTo>
                              <a:lnTo>
                                <a:pt x="0" y="493005"/>
                              </a:lnTo>
                            </a:path>
                          </a:pathLst>
                        </a:custGeom>
                        <a:ln w="88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48064" from="300.000183pt,3.485601pt" to="300.000183pt,42.304903pt" stroked="true" strokeweight=".700403pt" strokecolor="#000000">
                <v:stroke dashstyle="solid"/>
                <w10:wrap type="none"/>
              </v:line>
            </w:pict>
          </mc:Fallback>
        </mc:AlternateContent>
      </w:r>
      <w:r>
        <w:rPr>
          <w:i/>
          <w:spacing w:val="12"/>
          <w:sz w:val="31"/>
        </w:rPr>
        <w:t>R</w:t>
      </w:r>
      <w:r>
        <w:rPr>
          <w:spacing w:val="12"/>
          <w:sz w:val="31"/>
        </w:rPr>
        <w:t>(</w:t>
      </w:r>
      <w:r>
        <w:rPr>
          <w:spacing w:val="-50"/>
          <w:sz w:val="31"/>
        </w:rPr>
        <w:t> </w:t>
      </w:r>
      <w:r>
        <w:rPr>
          <w:i/>
          <w:sz w:val="31"/>
        </w:rPr>
        <w:t>s</w:t>
      </w:r>
      <w:r>
        <w:rPr>
          <w:sz w:val="31"/>
        </w:rPr>
        <w:t>,</w:t>
      </w:r>
      <w:r>
        <w:rPr>
          <w:spacing w:val="2"/>
          <w:sz w:val="31"/>
        </w:rPr>
        <w:t> </w:t>
      </w:r>
      <w:r>
        <w:rPr>
          <w:i/>
          <w:sz w:val="31"/>
        </w:rPr>
        <w:t>X</w:t>
      </w:r>
      <w:r>
        <w:rPr>
          <w:i/>
          <w:spacing w:val="-9"/>
          <w:sz w:val="31"/>
        </w:rPr>
        <w:t> </w:t>
      </w:r>
      <w:r>
        <w:rPr>
          <w:sz w:val="31"/>
        </w:rPr>
        <w:t>)</w:t>
      </w:r>
      <w:r>
        <w:rPr>
          <w:spacing w:val="68"/>
          <w:sz w:val="31"/>
        </w:rPr>
        <w:t> </w:t>
      </w:r>
      <w:r>
        <w:rPr>
          <w:rFonts w:ascii="Symbol" w:hAnsi="Symbol"/>
          <w:sz w:val="31"/>
        </w:rPr>
        <w:t></w:t>
      </w:r>
      <w:r>
        <w:rPr>
          <w:spacing w:val="47"/>
          <w:sz w:val="31"/>
        </w:rPr>
        <w:t> </w:t>
      </w:r>
      <w:r>
        <w:rPr>
          <w:rFonts w:ascii="Symbol" w:hAnsi="Symbol"/>
          <w:position w:val="-6"/>
          <w:sz w:val="46"/>
        </w:rPr>
        <w:t></w:t>
      </w:r>
      <w:r>
        <w:rPr>
          <w:spacing w:val="14"/>
          <w:position w:val="-6"/>
          <w:sz w:val="46"/>
        </w:rPr>
        <w:t> </w:t>
      </w:r>
      <w:r>
        <w:rPr>
          <w:spacing w:val="21"/>
          <w:position w:val="20"/>
          <w:sz w:val="31"/>
          <w:u w:val="single"/>
        </w:rPr>
        <w:t> </w:t>
      </w:r>
      <w:r>
        <w:rPr>
          <w:position w:val="20"/>
          <w:sz w:val="31"/>
          <w:u w:val="single"/>
        </w:rPr>
        <w:t>1</w:t>
      </w:r>
      <w:r>
        <w:rPr>
          <w:spacing w:val="25"/>
          <w:position w:val="20"/>
          <w:sz w:val="31"/>
          <w:u w:val="single"/>
        </w:rPr>
        <w:t> </w:t>
      </w:r>
      <w:r>
        <w:rPr>
          <w:spacing w:val="71"/>
          <w:position w:val="20"/>
          <w:sz w:val="31"/>
        </w:rPr>
        <w:t> </w:t>
      </w:r>
      <w:r>
        <w:rPr>
          <w:rFonts w:ascii="Symbol" w:hAnsi="Symbol"/>
          <w:sz w:val="31"/>
        </w:rPr>
        <w:t></w:t>
      </w:r>
      <w:r>
        <w:rPr>
          <w:spacing w:val="51"/>
          <w:sz w:val="31"/>
        </w:rPr>
        <w:t> </w:t>
      </w:r>
      <w:r>
        <w:rPr>
          <w:rFonts w:ascii="Symbol" w:hAnsi="Symbol"/>
          <w:position w:val="-6"/>
          <w:sz w:val="46"/>
        </w:rPr>
        <w:t></w:t>
      </w:r>
      <w:r>
        <w:rPr>
          <w:spacing w:val="-32"/>
          <w:position w:val="-6"/>
          <w:sz w:val="46"/>
        </w:rPr>
        <w:t> </w:t>
      </w:r>
      <w:r>
        <w:rPr>
          <w:spacing w:val="47"/>
          <w:position w:val="20"/>
          <w:sz w:val="31"/>
          <w:u w:val="single"/>
        </w:rPr>
        <w:t> </w:t>
      </w:r>
      <w:r>
        <w:rPr>
          <w:position w:val="20"/>
          <w:sz w:val="31"/>
          <w:u w:val="single"/>
        </w:rPr>
        <w:t>1</w:t>
      </w:r>
      <w:r>
        <w:rPr>
          <w:spacing w:val="52"/>
          <w:position w:val="20"/>
          <w:sz w:val="31"/>
          <w:u w:val="single"/>
        </w:rPr>
        <w:t> </w:t>
      </w:r>
      <w:r>
        <w:rPr>
          <w:spacing w:val="18"/>
          <w:position w:val="20"/>
          <w:sz w:val="31"/>
        </w:rPr>
        <w:t> </w:t>
      </w:r>
      <w:r>
        <w:rPr>
          <w:rFonts w:ascii="Symbol" w:hAnsi="Symbol"/>
          <w:sz w:val="31"/>
        </w:rPr>
        <w:t></w:t>
      </w:r>
      <w:r>
        <w:rPr>
          <w:spacing w:val="35"/>
          <w:sz w:val="31"/>
        </w:rPr>
        <w:t> </w:t>
      </w:r>
      <w:r>
        <w:rPr>
          <w:spacing w:val="58"/>
          <w:position w:val="20"/>
          <w:sz w:val="31"/>
          <w:u w:val="single"/>
        </w:rPr>
        <w:t>  </w:t>
      </w:r>
      <w:r>
        <w:rPr>
          <w:spacing w:val="-10"/>
          <w:position w:val="20"/>
          <w:sz w:val="31"/>
          <w:u w:val="single"/>
        </w:rPr>
        <w:t>1</w:t>
      </w:r>
      <w:r>
        <w:rPr>
          <w:position w:val="20"/>
          <w:sz w:val="31"/>
          <w:u w:val="single"/>
        </w:rPr>
        <w:tab/>
      </w:r>
      <w:r>
        <w:rPr>
          <w:position w:val="20"/>
          <w:sz w:val="31"/>
        </w:rPr>
        <w:t> </w:t>
      </w:r>
      <w:r>
        <w:rPr>
          <w:i/>
          <w:sz w:val="31"/>
        </w:rPr>
        <w:t>X </w:t>
      </w:r>
      <w:r>
        <w:rPr>
          <w:sz w:val="31"/>
          <w:vertAlign w:val="superscript"/>
        </w:rPr>
        <w:t>1</w:t>
      </w:r>
      <w:r>
        <w:rPr>
          <w:rFonts w:ascii="Symbol" w:hAnsi="Symbol"/>
          <w:sz w:val="31"/>
          <w:vertAlign w:val="superscript"/>
        </w:rPr>
        <w:t></w:t>
      </w:r>
    </w:p>
    <w:p>
      <w:pPr>
        <w:spacing w:after="0" w:line="359" w:lineRule="exact"/>
        <w:jc w:val="center"/>
        <w:rPr>
          <w:rFonts w:ascii="Symbol" w:hAnsi="Symbol"/>
          <w:sz w:val="31"/>
        </w:rPr>
        <w:sectPr>
          <w:type w:val="continuous"/>
          <w:pgSz w:w="11900" w:h="16840"/>
          <w:pgMar w:header="0" w:footer="985" w:top="1060" w:bottom="1240" w:left="850" w:right="708"/>
        </w:sectPr>
      </w:pPr>
    </w:p>
    <w:p>
      <w:pPr>
        <w:spacing w:before="75"/>
        <w:ind w:left="0" w:right="0" w:firstLine="0"/>
        <w:jc w:val="right"/>
        <w:rPr>
          <w:i/>
          <w:position w:val="19"/>
          <w:sz w:val="18"/>
        </w:rPr>
      </w:pPr>
      <w:r>
        <w:rPr>
          <w:i/>
          <w:sz w:val="18"/>
        </w:rPr>
        <w:t>n</w:t>
      </w:r>
      <w:r>
        <w:rPr>
          <w:i/>
          <w:spacing w:val="-28"/>
          <w:sz w:val="18"/>
        </w:rPr>
        <w:t> </w:t>
      </w:r>
      <w:r>
        <w:rPr>
          <w:rFonts w:ascii="Symbol" w:hAnsi="Symbol"/>
          <w:sz w:val="18"/>
        </w:rPr>
        <w:t></w:t>
      </w:r>
      <w:r>
        <w:rPr>
          <w:spacing w:val="-3"/>
          <w:sz w:val="18"/>
        </w:rPr>
        <w:t> </w:t>
      </w:r>
      <w:r>
        <w:rPr>
          <w:i/>
          <w:sz w:val="18"/>
        </w:rPr>
        <w:t>X</w:t>
      </w:r>
      <w:r>
        <w:rPr>
          <w:i/>
          <w:spacing w:val="71"/>
          <w:w w:val="150"/>
          <w:sz w:val="18"/>
        </w:rPr>
        <w:t> </w:t>
      </w:r>
      <w:r>
        <w:rPr>
          <w:i/>
          <w:position w:val="5"/>
          <w:sz w:val="31"/>
        </w:rPr>
        <w:t>n</w:t>
      </w:r>
      <w:r>
        <w:rPr>
          <w:i/>
          <w:spacing w:val="-33"/>
          <w:position w:val="5"/>
          <w:sz w:val="31"/>
        </w:rPr>
        <w:t> </w:t>
      </w:r>
      <w:r>
        <w:rPr>
          <w:i/>
          <w:spacing w:val="-10"/>
          <w:position w:val="19"/>
          <w:sz w:val="18"/>
        </w:rPr>
        <w:t>s</w:t>
      </w:r>
    </w:p>
    <w:p>
      <w:pPr>
        <w:spacing w:before="52"/>
        <w:ind w:left="456" w:right="0" w:firstLine="0"/>
        <w:jc w:val="left"/>
        <w:rPr>
          <w:rFonts w:ascii="Symbol" w:hAnsi="Symbol"/>
          <w:position w:val="19"/>
          <w:sz w:val="19"/>
        </w:rPr>
      </w:pPr>
      <w:r>
        <w:rPr/>
        <w:br w:type="column"/>
      </w:r>
      <w:r>
        <w:rPr>
          <w:i/>
          <w:sz w:val="18"/>
        </w:rPr>
        <w:t>n</w:t>
      </w:r>
      <w:r>
        <w:rPr>
          <w:i/>
          <w:spacing w:val="-29"/>
          <w:sz w:val="18"/>
        </w:rPr>
        <w:t> </w:t>
      </w:r>
      <w:r>
        <w:rPr>
          <w:rFonts w:ascii="Symbol" w:hAnsi="Symbol"/>
          <w:sz w:val="18"/>
        </w:rPr>
        <w:t></w:t>
      </w:r>
      <w:r>
        <w:rPr>
          <w:spacing w:val="-1"/>
          <w:sz w:val="18"/>
        </w:rPr>
        <w:t> </w:t>
      </w:r>
      <w:r>
        <w:rPr>
          <w:i/>
          <w:sz w:val="18"/>
        </w:rPr>
        <w:t>X</w:t>
      </w:r>
      <w:r>
        <w:rPr>
          <w:i/>
          <w:spacing w:val="45"/>
          <w:sz w:val="18"/>
        </w:rPr>
        <w:t> </w:t>
      </w:r>
      <w:r>
        <w:rPr>
          <w:i/>
          <w:spacing w:val="-5"/>
          <w:position w:val="5"/>
          <w:sz w:val="31"/>
        </w:rPr>
        <w:t>n</w:t>
      </w:r>
      <w:r>
        <w:rPr>
          <w:rFonts w:ascii="Symbol" w:hAnsi="Symbol"/>
          <w:spacing w:val="-5"/>
          <w:position w:val="19"/>
          <w:sz w:val="19"/>
        </w:rPr>
        <w:t></w:t>
      </w:r>
    </w:p>
    <w:p>
      <w:pPr>
        <w:tabs>
          <w:tab w:pos="1919" w:val="left" w:leader="none"/>
        </w:tabs>
        <w:spacing w:line="445" w:lineRule="exact" w:before="0"/>
        <w:ind w:left="435" w:right="0" w:firstLine="0"/>
        <w:jc w:val="left"/>
        <w:rPr>
          <w:position w:val="16"/>
          <w:sz w:val="24"/>
        </w:rPr>
      </w:pPr>
      <w:r>
        <w:rPr/>
        <w:br w:type="column"/>
      </w:r>
      <w:r>
        <w:rPr>
          <w:rFonts w:ascii="Symbol" w:hAnsi="Symbol"/>
          <w:sz w:val="33"/>
        </w:rPr>
        <w:t></w:t>
      </w:r>
      <w:r>
        <w:rPr>
          <w:spacing w:val="34"/>
          <w:sz w:val="33"/>
        </w:rPr>
        <w:t> </w:t>
      </w:r>
      <w:r>
        <w:rPr>
          <w:rFonts w:ascii="Symbol" w:hAnsi="Symbol"/>
          <w:sz w:val="31"/>
        </w:rPr>
        <w:t></w:t>
      </w:r>
      <w:r>
        <w:rPr>
          <w:spacing w:val="-19"/>
          <w:sz w:val="31"/>
        </w:rPr>
        <w:t> </w:t>
      </w:r>
      <w:r>
        <w:rPr>
          <w:spacing w:val="-10"/>
          <w:sz w:val="31"/>
        </w:rPr>
        <w:t>1</w:t>
      </w:r>
      <w:r>
        <w:rPr>
          <w:sz w:val="31"/>
        </w:rPr>
        <w:tab/>
      </w:r>
      <w:r>
        <w:rPr>
          <w:spacing w:val="-10"/>
          <w:position w:val="16"/>
          <w:sz w:val="24"/>
        </w:rPr>
        <w:t>,</w:t>
      </w:r>
    </w:p>
    <w:p>
      <w:pPr>
        <w:spacing w:after="0" w:line="445" w:lineRule="exact"/>
        <w:jc w:val="left"/>
        <w:rPr>
          <w:position w:val="16"/>
          <w:sz w:val="24"/>
        </w:rPr>
        <w:sectPr>
          <w:type w:val="continuous"/>
          <w:pgSz w:w="11900" w:h="16840"/>
          <w:pgMar w:header="0" w:footer="985" w:top="1060" w:bottom="1240" w:left="850" w:right="708"/>
          <w:cols w:num="3" w:equalWidth="0">
            <w:col w:w="5051" w:space="40"/>
            <w:col w:w="1204" w:space="39"/>
            <w:col w:w="4008"/>
          </w:cols>
        </w:sectPr>
      </w:pPr>
    </w:p>
    <w:p>
      <w:pPr>
        <w:pStyle w:val="BodyText"/>
        <w:spacing w:before="20"/>
        <w:ind w:left="851"/>
      </w:pPr>
      <w:r>
        <w:rPr/>
        <w:t>т.е.</w:t>
      </w:r>
      <w:r>
        <w:rPr>
          <w:spacing w:val="-6"/>
        </w:rPr>
        <w:t> </w:t>
      </w:r>
      <w:r>
        <w:rPr>
          <w:i/>
        </w:rPr>
        <w:t>R</w:t>
      </w:r>
      <w:r>
        <w:rPr/>
        <w:t>(</w:t>
      </w:r>
      <w:r>
        <w:rPr>
          <w:i/>
        </w:rPr>
        <w:t>s,</w:t>
      </w:r>
      <w:r>
        <w:rPr>
          <w:i/>
          <w:spacing w:val="-3"/>
        </w:rPr>
        <w:t> </w:t>
      </w:r>
      <w:r>
        <w:rPr>
          <w:i/>
        </w:rPr>
        <w:t>X</w:t>
      </w:r>
      <w:r>
        <w:rPr/>
        <w:t>)</w:t>
      </w:r>
      <w:r>
        <w:rPr>
          <w:spacing w:val="-3"/>
        </w:rPr>
        <w:t> </w:t>
      </w:r>
      <w:r>
        <w:rPr>
          <w:rFonts w:ascii="Symbol" w:hAnsi="Symbol"/>
        </w:rPr>
        <w:t></w:t>
      </w:r>
      <w:r>
        <w:rPr>
          <w:spacing w:val="-3"/>
        </w:rPr>
        <w:t> </w:t>
      </w:r>
      <w:r>
        <w:rPr/>
        <w:t>0,</w:t>
      </w:r>
      <w:r>
        <w:rPr>
          <w:spacing w:val="-4"/>
        </w:rPr>
        <w:t> </w:t>
      </w:r>
      <w:r>
        <w:rPr/>
        <w:t>при</w:t>
      </w:r>
      <w:r>
        <w:rPr>
          <w:spacing w:val="-3"/>
        </w:rPr>
        <w:t> </w:t>
      </w:r>
      <w:r>
        <w:rPr>
          <w:i/>
        </w:rPr>
        <w:t>X</w:t>
      </w:r>
      <w:r>
        <w:rPr>
          <w:i/>
          <w:spacing w:val="-3"/>
        </w:rPr>
        <w:t> </w:t>
      </w:r>
      <w:r>
        <w:rPr>
          <w:rFonts w:ascii="Symbol" w:hAnsi="Symbol"/>
        </w:rPr>
        <w:t></w:t>
      </w:r>
      <w:r>
        <w:rPr>
          <w:spacing w:val="-3"/>
        </w:rPr>
        <w:t> </w:t>
      </w:r>
      <w:r>
        <w:rPr>
          <w:rFonts w:ascii="Symbol" w:hAnsi="Symbol"/>
        </w:rPr>
        <w:t></w:t>
      </w:r>
      <w:r>
        <w:rPr/>
        <w:t>.</w:t>
      </w:r>
      <w:r>
        <w:rPr>
          <w:spacing w:val="-3"/>
        </w:rPr>
        <w:t> </w:t>
      </w:r>
      <w:r>
        <w:rPr/>
        <w:t>Это</w:t>
      </w:r>
      <w:r>
        <w:rPr>
          <w:spacing w:val="-4"/>
        </w:rPr>
        <w:t> </w:t>
      </w:r>
      <w:r>
        <w:rPr/>
        <w:t>и</w:t>
      </w:r>
      <w:r>
        <w:rPr>
          <w:spacing w:val="-3"/>
        </w:rPr>
        <w:t> </w:t>
      </w:r>
      <w:r>
        <w:rPr/>
        <w:t>означает</w:t>
      </w:r>
      <w:r>
        <w:rPr>
          <w:spacing w:val="-4"/>
        </w:rPr>
        <w:t> </w:t>
      </w:r>
      <w:r>
        <w:rPr/>
        <w:t>справедливость</w:t>
      </w:r>
      <w:r>
        <w:rPr>
          <w:spacing w:val="-2"/>
        </w:rPr>
        <w:t> </w:t>
      </w:r>
      <w:r>
        <w:rPr/>
        <w:t>формулы</w:t>
      </w:r>
      <w:r>
        <w:rPr>
          <w:spacing w:val="-4"/>
        </w:rPr>
        <w:t> </w:t>
      </w:r>
      <w:r>
        <w:rPr>
          <w:spacing w:val="-2"/>
        </w:rPr>
        <w:t>Эйлера.</w:t>
      </w:r>
    </w:p>
    <w:p>
      <w:pPr>
        <w:spacing w:before="1"/>
        <w:ind w:left="0" w:right="133" w:firstLine="0"/>
        <w:jc w:val="right"/>
        <w:rPr>
          <w:rFonts w:ascii="Symbol" w:hAnsi="Symbol"/>
          <w:sz w:val="40"/>
        </w:rPr>
      </w:pPr>
      <w:r>
        <w:rPr>
          <w:rFonts w:ascii="Symbol" w:hAnsi="Symbol"/>
          <w:spacing w:val="-10"/>
          <w:sz w:val="40"/>
        </w:rPr>
        <w:t></w:t>
      </w:r>
    </w:p>
    <w:p>
      <w:pPr>
        <w:spacing w:line="293" w:lineRule="exact" w:before="276"/>
        <w:ind w:left="1559" w:right="0" w:firstLine="0"/>
        <w:jc w:val="left"/>
        <w:rPr>
          <w:sz w:val="24"/>
        </w:rPr>
      </w:pPr>
      <w:r>
        <w:rPr>
          <w:b/>
          <w:sz w:val="24"/>
          <w:u w:val="thick"/>
        </w:rPr>
        <w:t>Следствие 2.</w:t>
      </w:r>
      <w:r>
        <w:rPr>
          <w:b/>
          <w:spacing w:val="28"/>
          <w:sz w:val="24"/>
        </w:rPr>
        <w:t>  </w:t>
      </w:r>
      <w:r>
        <w:rPr>
          <w:sz w:val="24"/>
        </w:rPr>
        <w:t>При</w:t>
      </w:r>
      <w:r>
        <w:rPr>
          <w:spacing w:val="57"/>
          <w:sz w:val="24"/>
        </w:rPr>
        <w:t> </w:t>
      </w:r>
      <w:r>
        <w:rPr>
          <w:b/>
          <w:sz w:val="24"/>
        </w:rPr>
        <w:t>Re</w:t>
      </w:r>
      <w:r>
        <w:rPr>
          <w:sz w:val="24"/>
        </w:rPr>
        <w:t>(</w:t>
      </w:r>
      <w:r>
        <w:rPr>
          <w:i/>
          <w:sz w:val="24"/>
        </w:rPr>
        <w:t>s</w:t>
      </w:r>
      <w:r>
        <w:rPr>
          <w:sz w:val="24"/>
        </w:rPr>
        <w:t>)</w:t>
      </w:r>
      <w:r>
        <w:rPr>
          <w:spacing w:val="-2"/>
          <w:sz w:val="24"/>
        </w:rPr>
        <w:t> </w:t>
      </w:r>
      <w:r>
        <w:rPr>
          <w:sz w:val="24"/>
        </w:rPr>
        <w:t>&gt;</w:t>
      </w:r>
      <w:r>
        <w:rPr>
          <w:spacing w:val="-3"/>
          <w:sz w:val="24"/>
        </w:rPr>
        <w:t> </w:t>
      </w:r>
      <w:r>
        <w:rPr>
          <w:sz w:val="24"/>
        </w:rPr>
        <w:t>1</w:t>
      </w:r>
      <w:r>
        <w:rPr>
          <w:spacing w:val="-2"/>
          <w:sz w:val="24"/>
        </w:rPr>
        <w:t> </w:t>
      </w:r>
      <w:r>
        <w:rPr>
          <w:sz w:val="24"/>
        </w:rPr>
        <w:t>,</w:t>
      </w:r>
      <w:r>
        <w:rPr>
          <w:spacing w:val="56"/>
          <w:sz w:val="24"/>
        </w:rPr>
        <w:t> </w:t>
      </w:r>
      <w:r>
        <w:rPr>
          <w:rFonts w:ascii="Symbol" w:hAnsi="Symbol"/>
          <w:sz w:val="24"/>
        </w:rPr>
        <w:t></w:t>
      </w:r>
      <w:r>
        <w:rPr>
          <w:sz w:val="24"/>
        </w:rPr>
        <w:t>(</w:t>
      </w:r>
      <w:r>
        <w:rPr>
          <w:i/>
          <w:sz w:val="24"/>
        </w:rPr>
        <w:t>s</w:t>
      </w:r>
      <w:r>
        <w:rPr>
          <w:sz w:val="24"/>
        </w:rPr>
        <w:t>)</w:t>
      </w:r>
      <w:r>
        <w:rPr>
          <w:spacing w:val="57"/>
          <w:sz w:val="24"/>
        </w:rPr>
        <w:t> </w:t>
      </w:r>
      <w:r>
        <w:rPr>
          <w:sz w:val="24"/>
        </w:rPr>
        <w:t>не</w:t>
      </w:r>
      <w:r>
        <w:rPr>
          <w:spacing w:val="-1"/>
          <w:sz w:val="24"/>
        </w:rPr>
        <w:t> </w:t>
      </w:r>
      <w:r>
        <w:rPr>
          <w:sz w:val="24"/>
        </w:rPr>
        <w:t>имеет</w:t>
      </w:r>
      <w:r>
        <w:rPr>
          <w:spacing w:val="-3"/>
          <w:sz w:val="24"/>
        </w:rPr>
        <w:t> </w:t>
      </w:r>
      <w:r>
        <w:rPr>
          <w:spacing w:val="-2"/>
          <w:sz w:val="24"/>
        </w:rPr>
        <w:t>нулей.</w:t>
      </w:r>
    </w:p>
    <w:p>
      <w:pPr>
        <w:spacing w:line="275" w:lineRule="exact" w:before="0"/>
        <w:ind w:left="1559" w:right="0" w:firstLine="0"/>
        <w:jc w:val="left"/>
        <w:rPr>
          <w:sz w:val="24"/>
        </w:rPr>
      </w:pPr>
      <w:r>
        <w:rPr>
          <w:sz w:val="24"/>
        </w:rPr>
        <mc:AlternateContent>
          <mc:Choice Requires="wps">
            <w:drawing>
              <wp:anchor distT="0" distB="0" distL="0" distR="0" allowOverlap="1" layoutInCell="1" locked="0" behindDoc="0" simplePos="0" relativeHeight="16105984">
                <wp:simplePos x="0" y="0"/>
                <wp:positionH relativeFrom="page">
                  <wp:posOffset>2679954</wp:posOffset>
                </wp:positionH>
                <wp:positionV relativeFrom="paragraph">
                  <wp:posOffset>218046</wp:posOffset>
                </wp:positionV>
                <wp:extent cx="1270" cy="635635"/>
                <wp:effectExtent l="0" t="0" r="0" b="0"/>
                <wp:wrapNone/>
                <wp:docPr id="1457" name="Graphic 1457"/>
                <wp:cNvGraphicFramePr>
                  <a:graphicFrameLocks/>
                </wp:cNvGraphicFramePr>
                <a:graphic>
                  <a:graphicData uri="http://schemas.microsoft.com/office/word/2010/wordprocessingShape">
                    <wps:wsp>
                      <wps:cNvPr id="1457" name="Graphic 1457"/>
                      <wps:cNvSpPr/>
                      <wps:spPr>
                        <a:xfrm>
                          <a:off x="0" y="0"/>
                          <a:ext cx="1270" cy="635635"/>
                        </a:xfrm>
                        <a:custGeom>
                          <a:avLst/>
                          <a:gdLst/>
                          <a:ahLst/>
                          <a:cxnLst/>
                          <a:rect l="l" t="t" r="r" b="b"/>
                          <a:pathLst>
                            <a:path w="0" h="635635">
                              <a:moveTo>
                                <a:pt x="0" y="0"/>
                              </a:moveTo>
                              <a:lnTo>
                                <a:pt x="0" y="635507"/>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5984" from="211.020004pt,17.169012pt" to="211.020004pt,67.209012pt" stroked="true" strokeweight=".72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9875584">
                <wp:simplePos x="0" y="0"/>
                <wp:positionH relativeFrom="page">
                  <wp:posOffset>4030901</wp:posOffset>
                </wp:positionH>
                <wp:positionV relativeFrom="paragraph">
                  <wp:posOffset>310994</wp:posOffset>
                </wp:positionV>
                <wp:extent cx="382905" cy="404495"/>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382905" cy="404495"/>
                        </a:xfrm>
                        <a:prstGeom prst="rect">
                          <a:avLst/>
                        </a:prstGeom>
                      </wps:spPr>
                      <wps:txbx>
                        <w:txbxContent>
                          <w:p>
                            <w:pPr>
                              <w:spacing w:line="636" w:lineRule="exact" w:before="0"/>
                              <w:ind w:left="0" w:right="0" w:firstLine="0"/>
                              <w:jc w:val="left"/>
                              <w:rPr>
                                <w:rFonts w:ascii="Symbol" w:hAnsi="Symbol"/>
                                <w:sz w:val="34"/>
                              </w:rPr>
                            </w:pPr>
                            <w:r>
                              <w:rPr>
                                <w:rFonts w:ascii="Symbol" w:hAnsi="Symbol"/>
                                <w:spacing w:val="15"/>
                                <w:position w:val="-4"/>
                                <w:sz w:val="52"/>
                              </w:rPr>
                              <w:t></w:t>
                            </w:r>
                            <w:r>
                              <w:rPr>
                                <w:rFonts w:ascii="Symbol" w:hAnsi="Symbol"/>
                                <w:spacing w:val="15"/>
                                <w:sz w:val="34"/>
                              </w:rPr>
                              <w:t></w:t>
                            </w:r>
                          </w:p>
                        </w:txbxContent>
                      </wps:txbx>
                      <wps:bodyPr wrap="square" lIns="0" tIns="0" rIns="0" bIns="0" rtlCol="0">
                        <a:noAutofit/>
                      </wps:bodyPr>
                    </wps:wsp>
                  </a:graphicData>
                </a:graphic>
              </wp:anchor>
            </w:drawing>
          </mc:Choice>
          <mc:Fallback>
            <w:pict>
              <v:shape style="position:absolute;margin-left:317.393799pt;margin-top:24.48777pt;width:30.15pt;height:31.85pt;mso-position-horizontal-relative:page;mso-position-vertical-relative:paragraph;z-index:-23440896" type="#_x0000_t202" id="docshape894" filled="false" stroked="false">
                <v:textbox inset="0,0,0,0">
                  <w:txbxContent>
                    <w:p>
                      <w:pPr>
                        <w:spacing w:line="636" w:lineRule="exact" w:before="0"/>
                        <w:ind w:left="0" w:right="0" w:firstLine="0"/>
                        <w:jc w:val="left"/>
                        <w:rPr>
                          <w:rFonts w:ascii="Symbol" w:hAnsi="Symbol"/>
                          <w:sz w:val="34"/>
                        </w:rPr>
                      </w:pPr>
                      <w:r>
                        <w:rPr>
                          <w:rFonts w:ascii="Symbol" w:hAnsi="Symbol"/>
                          <w:spacing w:val="15"/>
                          <w:position w:val="-4"/>
                          <w:sz w:val="52"/>
                        </w:rPr>
                        <w:t></w:t>
                      </w:r>
                      <w:r>
                        <w:rPr>
                          <w:rFonts w:ascii="Symbol" w:hAnsi="Symbol"/>
                          <w:spacing w:val="15"/>
                          <w:sz w:val="34"/>
                        </w:rPr>
                        <w:t></w:t>
                      </w:r>
                    </w:p>
                  </w:txbxContent>
                </v:textbox>
                <w10:wrap type="none"/>
              </v:shape>
            </w:pict>
          </mc:Fallback>
        </mc:AlternateContent>
      </w:r>
      <w:r>
        <w:rPr>
          <w:b/>
          <w:sz w:val="24"/>
          <w:u w:val="thick"/>
        </w:rPr>
        <w:t>Доказательство.</w:t>
      </w:r>
      <w:r>
        <w:rPr>
          <w:b/>
          <w:spacing w:val="45"/>
          <w:sz w:val="24"/>
        </w:rPr>
        <w:t> </w:t>
      </w:r>
      <w:r>
        <w:rPr>
          <w:spacing w:val="-2"/>
          <w:sz w:val="24"/>
        </w:rPr>
        <w:t>Имеем:</w:t>
      </w:r>
    </w:p>
    <w:p>
      <w:pPr>
        <w:spacing w:after="0" w:line="275" w:lineRule="exact"/>
        <w:jc w:val="left"/>
        <w:rPr>
          <w:sz w:val="24"/>
        </w:rPr>
        <w:sectPr>
          <w:type w:val="continuous"/>
          <w:pgSz w:w="11900" w:h="16840"/>
          <w:pgMar w:header="0" w:footer="985" w:top="1060" w:bottom="1240" w:left="850" w:right="708"/>
        </w:sectPr>
      </w:pPr>
    </w:p>
    <w:p>
      <w:pPr>
        <w:tabs>
          <w:tab w:pos="2963" w:val="left" w:leader="none"/>
        </w:tabs>
        <w:spacing w:line="170" w:lineRule="auto" w:before="114"/>
        <w:ind w:left="2244" w:right="0" w:firstLine="0"/>
        <w:jc w:val="left"/>
        <w:rPr>
          <w:rFonts w:ascii="Symbol" w:hAnsi="Symbol"/>
          <w:position w:val="-21"/>
          <w:sz w:val="34"/>
        </w:rPr>
      </w:pPr>
      <w:r>
        <w:rPr>
          <w:rFonts w:ascii="Symbol" w:hAnsi="Symbol"/>
          <w:position w:val="-21"/>
          <w:sz w:val="34"/>
        </w:rPr>
        <mc:AlternateContent>
          <mc:Choice Requires="wps">
            <w:drawing>
              <wp:anchor distT="0" distB="0" distL="0" distR="0" allowOverlap="1" layoutInCell="1" locked="0" behindDoc="1" simplePos="0" relativeHeight="479875072">
                <wp:simplePos x="0" y="0"/>
                <wp:positionH relativeFrom="page">
                  <wp:posOffset>2698242</wp:posOffset>
                </wp:positionH>
                <wp:positionV relativeFrom="paragraph">
                  <wp:posOffset>136383</wp:posOffset>
                </wp:positionV>
                <wp:extent cx="382905" cy="404495"/>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382905" cy="404495"/>
                        </a:xfrm>
                        <a:prstGeom prst="rect">
                          <a:avLst/>
                        </a:prstGeom>
                      </wps:spPr>
                      <wps:txbx>
                        <w:txbxContent>
                          <w:p>
                            <w:pPr>
                              <w:spacing w:line="636" w:lineRule="exact" w:before="0"/>
                              <w:ind w:left="0" w:right="0" w:firstLine="0"/>
                              <w:jc w:val="left"/>
                              <w:rPr>
                                <w:rFonts w:ascii="Symbol" w:hAnsi="Symbol"/>
                                <w:sz w:val="34"/>
                              </w:rPr>
                            </w:pPr>
                            <w:r>
                              <w:rPr>
                                <w:rFonts w:ascii="Symbol" w:hAnsi="Symbol"/>
                                <w:spacing w:val="15"/>
                                <w:position w:val="-4"/>
                                <w:sz w:val="52"/>
                              </w:rPr>
                              <w:t></w:t>
                            </w:r>
                            <w:r>
                              <w:rPr>
                                <w:rFonts w:ascii="Symbol" w:hAnsi="Symbol"/>
                                <w:spacing w:val="15"/>
                                <w:sz w:val="34"/>
                              </w:rPr>
                              <w:t></w:t>
                            </w:r>
                          </w:p>
                        </w:txbxContent>
                      </wps:txbx>
                      <wps:bodyPr wrap="square" lIns="0" tIns="0" rIns="0" bIns="0" rtlCol="0">
                        <a:noAutofit/>
                      </wps:bodyPr>
                    </wps:wsp>
                  </a:graphicData>
                </a:graphic>
              </wp:anchor>
            </w:drawing>
          </mc:Choice>
          <mc:Fallback>
            <w:pict>
              <v:shape style="position:absolute;margin-left:212.460007pt;margin-top:10.738861pt;width:30.15pt;height:31.85pt;mso-position-horizontal-relative:page;mso-position-vertical-relative:paragraph;z-index:-23441408" type="#_x0000_t202" id="docshape895" filled="false" stroked="false">
                <v:textbox inset="0,0,0,0">
                  <w:txbxContent>
                    <w:p>
                      <w:pPr>
                        <w:spacing w:line="636" w:lineRule="exact" w:before="0"/>
                        <w:ind w:left="0" w:right="0" w:firstLine="0"/>
                        <w:jc w:val="left"/>
                        <w:rPr>
                          <w:rFonts w:ascii="Symbol" w:hAnsi="Symbol"/>
                          <w:sz w:val="34"/>
                        </w:rPr>
                      </w:pPr>
                      <w:r>
                        <w:rPr>
                          <w:rFonts w:ascii="Symbol" w:hAnsi="Symbol"/>
                          <w:spacing w:val="15"/>
                          <w:position w:val="-4"/>
                          <w:sz w:val="52"/>
                        </w:rPr>
                        <w:t></w:t>
                      </w:r>
                      <w:r>
                        <w:rPr>
                          <w:rFonts w:ascii="Symbol" w:hAnsi="Symbol"/>
                          <w:spacing w:val="15"/>
                          <w:sz w:val="34"/>
                        </w:rPr>
                        <w:t></w:t>
                      </w:r>
                    </w:p>
                  </w:txbxContent>
                </v:textbox>
                <w10:wrap type="none"/>
              </v:shape>
            </w:pict>
          </mc:Fallback>
        </mc:AlternateContent>
      </w:r>
      <w:r>
        <w:rPr>
          <w:spacing w:val="52"/>
          <w:sz w:val="34"/>
          <w:u w:val="single"/>
        </w:rPr>
        <w:t>  </w:t>
      </w:r>
      <w:r>
        <w:rPr>
          <w:spacing w:val="-10"/>
          <w:sz w:val="34"/>
          <w:u w:val="single"/>
        </w:rPr>
        <w:t>1</w:t>
      </w:r>
      <w:r>
        <w:rPr>
          <w:sz w:val="34"/>
          <w:u w:val="single"/>
        </w:rPr>
        <w:tab/>
      </w:r>
      <w:r>
        <w:rPr>
          <w:spacing w:val="-17"/>
          <w:sz w:val="34"/>
        </w:rPr>
        <w:t> </w:t>
      </w:r>
      <w:r>
        <w:rPr>
          <w:rFonts w:ascii="Symbol" w:hAnsi="Symbol"/>
          <w:position w:val="-21"/>
          <w:sz w:val="34"/>
        </w:rPr>
        <w:t></w:t>
      </w:r>
    </w:p>
    <w:p>
      <w:pPr>
        <w:spacing w:line="54" w:lineRule="exact" w:before="0"/>
        <w:ind w:left="2287" w:right="0" w:firstLine="0"/>
        <w:jc w:val="left"/>
        <w:rPr>
          <w:sz w:val="34"/>
        </w:rPr>
      </w:pPr>
      <w:r>
        <w:rPr>
          <w:sz w:val="34"/>
        </w:rPr>
        <mc:AlternateContent>
          <mc:Choice Requires="wps">
            <w:drawing>
              <wp:anchor distT="0" distB="0" distL="0" distR="0" allowOverlap="1" layoutInCell="1" locked="0" behindDoc="0" simplePos="0" relativeHeight="16104960">
                <wp:simplePos x="0" y="0"/>
                <wp:positionH relativeFrom="page">
                  <wp:posOffset>1988057</wp:posOffset>
                </wp:positionH>
                <wp:positionV relativeFrom="paragraph">
                  <wp:posOffset>13378</wp:posOffset>
                </wp:positionV>
                <wp:extent cx="1270" cy="266700"/>
                <wp:effectExtent l="0" t="0" r="0" b="0"/>
                <wp:wrapNone/>
                <wp:docPr id="1460" name="Graphic 1460"/>
                <wp:cNvGraphicFramePr>
                  <a:graphicFrameLocks/>
                </wp:cNvGraphicFramePr>
                <a:graphic>
                  <a:graphicData uri="http://schemas.microsoft.com/office/word/2010/wordprocessingShape">
                    <wps:wsp>
                      <wps:cNvPr id="1460" name="Graphic 1460"/>
                      <wps:cNvSpPr/>
                      <wps:spPr>
                        <a:xfrm>
                          <a:off x="0" y="0"/>
                          <a:ext cx="1270" cy="266700"/>
                        </a:xfrm>
                        <a:custGeom>
                          <a:avLst/>
                          <a:gdLst/>
                          <a:ahLst/>
                          <a:cxnLst/>
                          <a:rect l="l" t="t" r="r" b="b"/>
                          <a:pathLst>
                            <a:path w="0" h="266700">
                              <a:moveTo>
                                <a:pt x="0" y="0"/>
                              </a:moveTo>
                              <a:lnTo>
                                <a:pt x="0" y="26670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4960" from="156.539993pt,1.053389pt" to="156.539993pt,22.053389pt" stroked="true" strokeweight=".72pt" strokecolor="#000000">
                <v:stroke dashstyle="solid"/>
                <w10:wrap type="none"/>
              </v:line>
            </w:pict>
          </mc:Fallback>
        </mc:AlternateContent>
      </w:r>
      <w:r>
        <w:rPr>
          <w:sz w:val="34"/>
        </w:rPr>
        <mc:AlternateContent>
          <mc:Choice Requires="wps">
            <w:drawing>
              <wp:anchor distT="0" distB="0" distL="0" distR="0" allowOverlap="1" layoutInCell="1" locked="0" behindDoc="0" simplePos="0" relativeHeight="16105472">
                <wp:simplePos x="0" y="0"/>
                <wp:positionH relativeFrom="page">
                  <wp:posOffset>2394204</wp:posOffset>
                </wp:positionH>
                <wp:positionV relativeFrom="paragraph">
                  <wp:posOffset>13378</wp:posOffset>
                </wp:positionV>
                <wp:extent cx="1270" cy="266700"/>
                <wp:effectExtent l="0" t="0" r="0" b="0"/>
                <wp:wrapNone/>
                <wp:docPr id="1461" name="Graphic 1461"/>
                <wp:cNvGraphicFramePr>
                  <a:graphicFrameLocks/>
                </wp:cNvGraphicFramePr>
                <a:graphic>
                  <a:graphicData uri="http://schemas.microsoft.com/office/word/2010/wordprocessingShape">
                    <wps:wsp>
                      <wps:cNvPr id="1461" name="Graphic 1461"/>
                      <wps:cNvSpPr/>
                      <wps:spPr>
                        <a:xfrm>
                          <a:off x="0" y="0"/>
                          <a:ext cx="1270" cy="266700"/>
                        </a:xfrm>
                        <a:custGeom>
                          <a:avLst/>
                          <a:gdLst/>
                          <a:ahLst/>
                          <a:cxnLst/>
                          <a:rect l="l" t="t" r="r" b="b"/>
                          <a:pathLst>
                            <a:path w="0" h="266700">
                              <a:moveTo>
                                <a:pt x="0" y="0"/>
                              </a:moveTo>
                              <a:lnTo>
                                <a:pt x="0" y="26670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5472" from="188.520004pt,1.053389pt" to="188.520004pt,22.053389pt" stroked="true" strokeweight=".72pt" strokecolor="#000000">
                <v:stroke dashstyle="solid"/>
                <w10:wrap type="none"/>
              </v:line>
            </w:pict>
          </mc:Fallback>
        </mc:AlternateContent>
      </w:r>
      <w:r>
        <w:rPr>
          <w:rFonts w:ascii="Symbol" w:hAnsi="Symbol"/>
          <w:spacing w:val="-9"/>
          <w:sz w:val="36"/>
        </w:rPr>
        <w:t></w:t>
      </w:r>
      <w:r>
        <w:rPr>
          <w:spacing w:val="-42"/>
          <w:sz w:val="36"/>
        </w:rPr>
        <w:t> </w:t>
      </w:r>
      <w:r>
        <w:rPr>
          <w:spacing w:val="-5"/>
          <w:sz w:val="34"/>
        </w:rPr>
        <w:t>(</w:t>
      </w:r>
      <w:r>
        <w:rPr>
          <w:i/>
          <w:spacing w:val="-5"/>
          <w:sz w:val="34"/>
        </w:rPr>
        <w:t>s</w:t>
      </w:r>
      <w:r>
        <w:rPr>
          <w:spacing w:val="-5"/>
          <w:sz w:val="34"/>
        </w:rPr>
        <w:t>)</w:t>
      </w:r>
    </w:p>
    <w:p>
      <w:pPr>
        <w:spacing w:line="516" w:lineRule="exact" w:before="75"/>
        <w:ind w:left="570" w:right="0" w:firstLine="0"/>
        <w:jc w:val="left"/>
        <w:rPr>
          <w:rFonts w:ascii="Symbol" w:hAnsi="Symbol"/>
          <w:sz w:val="34"/>
        </w:rPr>
      </w:pPr>
      <w:r>
        <w:rPr/>
        <w:br w:type="column"/>
      </w:r>
      <w:r>
        <w:rPr>
          <w:rFonts w:ascii="Symbol" w:hAnsi="Symbol"/>
          <w:position w:val="24"/>
          <w:sz w:val="34"/>
        </w:rPr>
        <w:t></w:t>
      </w:r>
      <w:r>
        <w:rPr>
          <w:sz w:val="34"/>
        </w:rPr>
        <w:t>1</w:t>
      </w:r>
      <w:r>
        <w:rPr>
          <w:spacing w:val="-30"/>
          <w:sz w:val="34"/>
        </w:rPr>
        <w:t> </w:t>
      </w:r>
      <w:r>
        <w:rPr>
          <w:rFonts w:ascii="Symbol" w:hAnsi="Symbol"/>
          <w:spacing w:val="-10"/>
          <w:sz w:val="34"/>
        </w:rPr>
        <w:t></w:t>
      </w:r>
    </w:p>
    <w:p>
      <w:pPr>
        <w:spacing w:line="338" w:lineRule="exact" w:before="75"/>
        <w:ind w:left="42" w:right="0" w:firstLine="0"/>
        <w:jc w:val="left"/>
        <w:rPr>
          <w:rFonts w:ascii="Symbol" w:hAnsi="Symbol"/>
          <w:position w:val="2"/>
          <w:sz w:val="34"/>
        </w:rPr>
      </w:pPr>
      <w:r>
        <w:rPr/>
        <w:br w:type="column"/>
      </w:r>
      <w:r>
        <w:rPr>
          <w:spacing w:val="35"/>
          <w:sz w:val="34"/>
          <w:u w:val="single"/>
        </w:rPr>
        <w:t> </w:t>
      </w:r>
      <w:r>
        <w:rPr>
          <w:sz w:val="34"/>
          <w:u w:val="single"/>
        </w:rPr>
        <w:t>1</w:t>
      </w:r>
      <w:r>
        <w:rPr>
          <w:spacing w:val="29"/>
          <w:sz w:val="34"/>
          <w:u w:val="single"/>
        </w:rPr>
        <w:t> </w:t>
      </w:r>
      <w:r>
        <w:rPr>
          <w:rFonts w:ascii="Symbol" w:hAnsi="Symbol"/>
          <w:spacing w:val="-12"/>
          <w:position w:val="2"/>
          <w:sz w:val="34"/>
        </w:rPr>
        <w:t></w:t>
      </w:r>
    </w:p>
    <w:p>
      <w:pPr>
        <w:spacing w:line="-43" w:lineRule="auto" w:before="0"/>
        <w:ind w:left="103" w:right="0" w:firstLine="0"/>
        <w:jc w:val="left"/>
        <w:rPr>
          <w:rFonts w:ascii="Symbol" w:hAnsi="Symbol"/>
          <w:sz w:val="34"/>
        </w:rPr>
      </w:pPr>
      <w:r>
        <w:rPr>
          <w:rFonts w:ascii="Symbol" w:hAnsi="Symbol"/>
          <w:sz w:val="34"/>
        </w:rPr>
        <mc:AlternateContent>
          <mc:Choice Requires="wps">
            <w:drawing>
              <wp:anchor distT="0" distB="0" distL="0" distR="0" allowOverlap="1" layoutInCell="1" locked="0" behindDoc="1" simplePos="0" relativeHeight="479870464">
                <wp:simplePos x="0" y="0"/>
                <wp:positionH relativeFrom="page">
                  <wp:posOffset>3782567</wp:posOffset>
                </wp:positionH>
                <wp:positionV relativeFrom="paragraph">
                  <wp:posOffset>-218873</wp:posOffset>
                </wp:positionV>
                <wp:extent cx="1270" cy="635635"/>
                <wp:effectExtent l="0" t="0" r="0" b="0"/>
                <wp:wrapNone/>
                <wp:docPr id="1462" name="Graphic 1462"/>
                <wp:cNvGraphicFramePr>
                  <a:graphicFrameLocks/>
                </wp:cNvGraphicFramePr>
                <a:graphic>
                  <a:graphicData uri="http://schemas.microsoft.com/office/word/2010/wordprocessingShape">
                    <wps:wsp>
                      <wps:cNvPr id="1462" name="Graphic 1462"/>
                      <wps:cNvSpPr/>
                      <wps:spPr>
                        <a:xfrm>
                          <a:off x="0" y="0"/>
                          <a:ext cx="1270" cy="635635"/>
                        </a:xfrm>
                        <a:custGeom>
                          <a:avLst/>
                          <a:gdLst/>
                          <a:ahLst/>
                          <a:cxnLst/>
                          <a:rect l="l" t="t" r="r" b="b"/>
                          <a:pathLst>
                            <a:path w="0" h="635635">
                              <a:moveTo>
                                <a:pt x="0" y="0"/>
                              </a:moveTo>
                              <a:lnTo>
                                <a:pt x="0" y="635507"/>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46016" from="297.839996pt,-17.234171pt" to="297.839996pt,32.805829pt" stroked="true" strokeweight=".72pt" strokecolor="#000000">
                <v:stroke dashstyle="solid"/>
                <w10:wrap type="none"/>
              </v:line>
            </w:pict>
          </mc:Fallback>
        </mc:AlternateContent>
      </w:r>
      <w:r>
        <w:rPr>
          <w:i/>
          <w:spacing w:val="16"/>
          <w:position w:val="-27"/>
          <w:sz w:val="34"/>
        </w:rPr>
        <w:t>p</w:t>
      </w:r>
      <w:r>
        <w:rPr>
          <w:i/>
          <w:spacing w:val="16"/>
          <w:position w:val="-11"/>
          <w:sz w:val="20"/>
        </w:rPr>
        <w:t>s</w:t>
      </w:r>
      <w:r>
        <w:rPr>
          <w:i/>
          <w:spacing w:val="22"/>
          <w:position w:val="-11"/>
          <w:sz w:val="20"/>
        </w:rPr>
        <w:t> </w:t>
      </w:r>
      <w:r>
        <w:rPr>
          <w:rFonts w:ascii="Symbol" w:hAnsi="Symbol"/>
          <w:position w:val="-2"/>
          <w:sz w:val="34"/>
        </w:rPr>
        <w:t></w:t>
      </w:r>
      <w:r>
        <w:rPr>
          <w:spacing w:val="45"/>
          <w:w w:val="150"/>
          <w:position w:val="-2"/>
          <w:sz w:val="34"/>
        </w:rPr>
        <w:t> </w:t>
      </w:r>
      <w:r>
        <w:rPr>
          <w:rFonts w:ascii="Symbol" w:hAnsi="Symbol"/>
          <w:spacing w:val="-10"/>
          <w:sz w:val="34"/>
        </w:rPr>
        <w:t></w:t>
      </w:r>
    </w:p>
    <w:p>
      <w:pPr>
        <w:spacing w:line="516" w:lineRule="exact" w:before="75"/>
        <w:ind w:left="516" w:right="0" w:firstLine="0"/>
        <w:jc w:val="left"/>
        <w:rPr>
          <w:rFonts w:ascii="Symbol" w:hAnsi="Symbol"/>
          <w:sz w:val="34"/>
        </w:rPr>
      </w:pPr>
      <w:r>
        <w:rPr/>
        <w:br w:type="column"/>
      </w:r>
      <w:r>
        <w:rPr>
          <w:rFonts w:ascii="Symbol" w:hAnsi="Symbol"/>
          <w:position w:val="24"/>
          <w:sz w:val="34"/>
        </w:rPr>
        <w:t></w:t>
      </w:r>
      <w:r>
        <w:rPr>
          <w:sz w:val="34"/>
        </w:rPr>
        <w:t>1</w:t>
      </w:r>
      <w:r>
        <w:rPr>
          <w:spacing w:val="-30"/>
          <w:sz w:val="34"/>
        </w:rPr>
        <w:t> </w:t>
      </w:r>
      <w:r>
        <w:rPr>
          <w:rFonts w:ascii="Symbol" w:hAnsi="Symbol"/>
          <w:spacing w:val="-10"/>
          <w:sz w:val="34"/>
        </w:rPr>
        <w:t></w:t>
      </w:r>
    </w:p>
    <w:p>
      <w:pPr>
        <w:spacing w:line="352" w:lineRule="exact" w:before="75"/>
        <w:ind w:left="43" w:right="0" w:firstLine="0"/>
        <w:jc w:val="left"/>
        <w:rPr>
          <w:rFonts w:ascii="Symbol" w:hAnsi="Symbol"/>
          <w:position w:val="2"/>
          <w:sz w:val="34"/>
        </w:rPr>
      </w:pPr>
      <w:r>
        <w:rPr/>
        <w:br w:type="column"/>
      </w:r>
      <w:r>
        <w:rPr>
          <w:spacing w:val="64"/>
          <w:sz w:val="34"/>
          <w:u w:val="single"/>
        </w:rPr>
        <w:t> </w:t>
      </w:r>
      <w:r>
        <w:rPr>
          <w:sz w:val="34"/>
          <w:u w:val="single"/>
        </w:rPr>
        <w:t>1</w:t>
      </w:r>
      <w:r>
        <w:rPr>
          <w:spacing w:val="56"/>
          <w:sz w:val="34"/>
          <w:u w:val="single"/>
        </w:rPr>
        <w:t> </w:t>
      </w:r>
      <w:r>
        <w:rPr>
          <w:rFonts w:ascii="Symbol" w:hAnsi="Symbol"/>
          <w:spacing w:val="-10"/>
          <w:position w:val="2"/>
          <w:sz w:val="34"/>
        </w:rPr>
        <w:t></w:t>
      </w:r>
    </w:p>
    <w:p>
      <w:pPr>
        <w:spacing w:line="164" w:lineRule="exact" w:before="0"/>
        <w:ind w:left="105" w:right="0" w:firstLine="0"/>
        <w:jc w:val="left"/>
        <w:rPr>
          <w:rFonts w:ascii="Symbol" w:hAnsi="Symbol"/>
          <w:sz w:val="34"/>
        </w:rPr>
      </w:pPr>
      <w:r>
        <w:rPr>
          <w:i/>
          <w:position w:val="-24"/>
          <w:sz w:val="34"/>
        </w:rPr>
        <w:t>p</w:t>
      </w:r>
      <w:r>
        <w:rPr>
          <w:rFonts w:ascii="Symbol" w:hAnsi="Symbol"/>
          <w:position w:val="-8"/>
          <w:sz w:val="21"/>
        </w:rPr>
        <w:t></w:t>
      </w:r>
      <w:r>
        <w:rPr>
          <w:spacing w:val="59"/>
          <w:position w:val="-8"/>
          <w:sz w:val="21"/>
        </w:rPr>
        <w:t> </w:t>
      </w:r>
      <w:r>
        <w:rPr>
          <w:rFonts w:ascii="Symbol" w:hAnsi="Symbol"/>
          <w:spacing w:val="-10"/>
          <w:sz w:val="34"/>
        </w:rPr>
        <w:t></w:t>
      </w:r>
    </w:p>
    <w:p>
      <w:pPr>
        <w:spacing w:line="172" w:lineRule="auto" w:before="113"/>
        <w:ind w:left="791" w:right="0" w:firstLine="0"/>
        <w:jc w:val="left"/>
        <w:rPr>
          <w:rFonts w:ascii="Symbol" w:hAnsi="Symbol"/>
          <w:position w:val="-21"/>
          <w:sz w:val="34"/>
        </w:rPr>
      </w:pPr>
      <w:r>
        <w:rPr/>
        <w:br w:type="column"/>
      </w:r>
      <w:r>
        <w:rPr>
          <w:spacing w:val="43"/>
          <w:sz w:val="34"/>
          <w:u w:val="single"/>
        </w:rPr>
        <w:t> </w:t>
      </w:r>
      <w:r>
        <w:rPr>
          <w:sz w:val="34"/>
          <w:u w:val="single"/>
        </w:rPr>
        <w:t>1</w:t>
      </w:r>
      <w:r>
        <w:rPr>
          <w:spacing w:val="34"/>
          <w:sz w:val="34"/>
          <w:u w:val="single"/>
        </w:rPr>
        <w:t> </w:t>
      </w:r>
      <w:r>
        <w:rPr>
          <w:spacing w:val="13"/>
          <w:sz w:val="34"/>
        </w:rPr>
        <w:t> </w:t>
      </w:r>
      <w:r>
        <w:rPr>
          <w:rFonts w:ascii="Symbol" w:hAnsi="Symbol"/>
          <w:spacing w:val="-10"/>
          <w:position w:val="-21"/>
          <w:sz w:val="34"/>
        </w:rPr>
        <w:t></w:t>
      </w:r>
    </w:p>
    <w:p>
      <w:pPr>
        <w:spacing w:line="57" w:lineRule="exact" w:before="0"/>
        <w:ind w:left="809" w:right="0" w:firstLine="0"/>
        <w:jc w:val="left"/>
        <w:rPr>
          <w:rFonts w:ascii="Symbol" w:hAnsi="Symbol"/>
          <w:sz w:val="21"/>
        </w:rPr>
      </w:pPr>
      <w:r>
        <w:rPr>
          <w:rFonts w:ascii="Symbol" w:hAnsi="Symbol"/>
          <w:sz w:val="21"/>
        </w:rPr>
        <mc:AlternateContent>
          <mc:Choice Requires="wps">
            <w:drawing>
              <wp:anchor distT="0" distB="0" distL="0" distR="0" allowOverlap="1" layoutInCell="1" locked="0" behindDoc="1" simplePos="0" relativeHeight="479876096">
                <wp:simplePos x="0" y="0"/>
                <wp:positionH relativeFrom="page">
                  <wp:posOffset>5193829</wp:posOffset>
                </wp:positionH>
                <wp:positionV relativeFrom="paragraph">
                  <wp:posOffset>-189812</wp:posOffset>
                </wp:positionV>
                <wp:extent cx="120650" cy="269875"/>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120650" cy="269875"/>
                        </a:xfrm>
                        <a:prstGeom prst="rect">
                          <a:avLst/>
                        </a:prstGeom>
                      </wps:spPr>
                      <wps:txbx>
                        <w:txbxContent>
                          <w:p>
                            <w:pPr>
                              <w:spacing w:before="6"/>
                              <w:ind w:left="0" w:right="0" w:firstLine="0"/>
                              <w:jc w:val="left"/>
                              <w:rPr>
                                <w:rFonts w:ascii="Symbol" w:hAnsi="Symbol"/>
                                <w:sz w:val="34"/>
                              </w:rPr>
                            </w:pPr>
                            <w:r>
                              <w:rPr>
                                <w:rFonts w:ascii="Symbol" w:hAnsi="Symbol"/>
                                <w:spacing w:val="-10"/>
                                <w:sz w:val="34"/>
                              </w:rPr>
                              <w:t></w:t>
                            </w:r>
                          </w:p>
                        </w:txbxContent>
                      </wps:txbx>
                      <wps:bodyPr wrap="square" lIns="0" tIns="0" rIns="0" bIns="0" rtlCol="0">
                        <a:noAutofit/>
                      </wps:bodyPr>
                    </wps:wsp>
                  </a:graphicData>
                </a:graphic>
              </wp:anchor>
            </w:drawing>
          </mc:Choice>
          <mc:Fallback>
            <w:pict>
              <v:shape style="position:absolute;margin-left:408.962982pt;margin-top:-14.945839pt;width:9.5pt;height:21.25pt;mso-position-horizontal-relative:page;mso-position-vertical-relative:paragraph;z-index:-23440384" type="#_x0000_t202" id="docshape896" filled="false" stroked="false">
                <v:textbox inset="0,0,0,0">
                  <w:txbxContent>
                    <w:p>
                      <w:pPr>
                        <w:spacing w:before="6"/>
                        <w:ind w:left="0" w:right="0" w:firstLine="0"/>
                        <w:jc w:val="left"/>
                        <w:rPr>
                          <w:rFonts w:ascii="Symbol" w:hAnsi="Symbol"/>
                          <w:sz w:val="34"/>
                        </w:rPr>
                      </w:pPr>
                      <w:r>
                        <w:rPr>
                          <w:rFonts w:ascii="Symbol" w:hAnsi="Symbol"/>
                          <w:spacing w:val="-10"/>
                          <w:sz w:val="34"/>
                        </w:rPr>
                        <w:t></w:t>
                      </w:r>
                    </w:p>
                  </w:txbxContent>
                </v:textbox>
                <w10:wrap type="none"/>
              </v:shape>
            </w:pict>
          </mc:Fallback>
        </mc:AlternateContent>
      </w:r>
      <w:r>
        <w:rPr>
          <w:rFonts w:ascii="Symbol" w:hAnsi="Symbol"/>
          <w:sz w:val="21"/>
        </w:rPr>
        <mc:AlternateContent>
          <mc:Choice Requires="wps">
            <w:drawing>
              <wp:anchor distT="0" distB="0" distL="0" distR="0" allowOverlap="1" layoutInCell="1" locked="0" behindDoc="0" simplePos="0" relativeHeight="16112640">
                <wp:simplePos x="0" y="0"/>
                <wp:positionH relativeFrom="page">
                  <wp:posOffset>5444484</wp:posOffset>
                </wp:positionH>
                <wp:positionV relativeFrom="paragraph">
                  <wp:posOffset>-327856</wp:posOffset>
                </wp:positionV>
                <wp:extent cx="91440" cy="157480"/>
                <wp:effectExtent l="0" t="0" r="0" b="0"/>
                <wp:wrapNone/>
                <wp:docPr id="1464" name="Textbox 1464"/>
                <wp:cNvGraphicFramePr>
                  <a:graphicFrameLocks/>
                </wp:cNvGraphicFramePr>
                <a:graphic>
                  <a:graphicData uri="http://schemas.microsoft.com/office/word/2010/wordprocessingShape">
                    <wps:wsp>
                      <wps:cNvPr id="1464" name="Textbox 1464"/>
                      <wps:cNvSpPr txBox="1"/>
                      <wps:spPr>
                        <a:xfrm>
                          <a:off x="0" y="0"/>
                          <a:ext cx="91440" cy="157480"/>
                        </a:xfrm>
                        <a:prstGeom prst="rect">
                          <a:avLst/>
                        </a:prstGeom>
                      </wps:spPr>
                      <wps:txbx>
                        <w:txbxContent>
                          <w:p>
                            <w:pPr>
                              <w:spacing w:before="2"/>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 style="position:absolute;margin-left:428.699585pt;margin-top:-25.815449pt;width:7.2pt;height:12.4pt;mso-position-horizontal-relative:page;mso-position-vertical-relative:paragraph;z-index:16112640" type="#_x0000_t202" id="docshape897" filled="false" stroked="false">
                <v:textbox inset="0,0,0,0">
                  <w:txbxContent>
                    <w:p>
                      <w:pPr>
                        <w:spacing w:before="2"/>
                        <w:ind w:left="0" w:right="0" w:firstLine="0"/>
                        <w:jc w:val="left"/>
                        <w:rPr>
                          <w:rFonts w:ascii="Symbol" w:hAnsi="Symbol"/>
                          <w:sz w:val="20"/>
                        </w:rPr>
                      </w:pPr>
                      <w:r>
                        <w:rPr>
                          <w:rFonts w:ascii="Symbol" w:hAnsi="Symbol"/>
                          <w:spacing w:val="-10"/>
                          <w:sz w:val="20"/>
                        </w:rPr>
                        <w:t></w:t>
                      </w:r>
                    </w:p>
                  </w:txbxContent>
                </v:textbox>
                <w10:wrap type="none"/>
              </v:shape>
            </w:pict>
          </mc:Fallback>
        </mc:AlternateContent>
      </w:r>
      <w:r>
        <w:rPr>
          <w:rFonts w:ascii="Symbol" w:hAnsi="Symbol"/>
          <w:sz w:val="21"/>
        </w:rPr>
        <mc:AlternateContent>
          <mc:Choice Requires="wps">
            <w:drawing>
              <wp:anchor distT="0" distB="0" distL="0" distR="0" allowOverlap="1" layoutInCell="1" locked="0" behindDoc="1" simplePos="0" relativeHeight="479877120">
                <wp:simplePos x="0" y="0"/>
                <wp:positionH relativeFrom="page">
                  <wp:posOffset>5372693</wp:posOffset>
                </wp:positionH>
                <wp:positionV relativeFrom="paragraph">
                  <wp:posOffset>-250013</wp:posOffset>
                </wp:positionV>
                <wp:extent cx="72390" cy="404495"/>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72390" cy="404495"/>
                        </a:xfrm>
                        <a:prstGeom prst="rect">
                          <a:avLst/>
                        </a:prstGeom>
                      </wps:spPr>
                      <wps:txbx>
                        <w:txbxContent>
                          <w:p>
                            <w:pPr>
                              <w:spacing w:line="636" w:lineRule="exact" w:before="0"/>
                              <w:ind w:left="0" w:right="0" w:firstLine="0"/>
                              <w:jc w:val="left"/>
                              <w:rPr>
                                <w:rFonts w:ascii="Symbol" w:hAnsi="Symbol"/>
                                <w:sz w:val="52"/>
                              </w:rPr>
                            </w:pPr>
                            <w:r>
                              <w:rPr>
                                <w:rFonts w:ascii="Symbol" w:hAnsi="Symbol"/>
                                <w:spacing w:val="-268"/>
                                <w:sz w:val="52"/>
                              </w:rPr>
                              <w:t></w:t>
                            </w:r>
                          </w:p>
                        </w:txbxContent>
                      </wps:txbx>
                      <wps:bodyPr wrap="square" lIns="0" tIns="0" rIns="0" bIns="0" rtlCol="0">
                        <a:noAutofit/>
                      </wps:bodyPr>
                    </wps:wsp>
                  </a:graphicData>
                </a:graphic>
              </wp:anchor>
            </w:drawing>
          </mc:Choice>
          <mc:Fallback>
            <w:pict>
              <v:shape style="position:absolute;margin-left:423.046722pt;margin-top:-19.686119pt;width:5.7pt;height:31.85pt;mso-position-horizontal-relative:page;mso-position-vertical-relative:paragraph;z-index:-23439360" type="#_x0000_t202" id="docshape898" filled="false" stroked="false">
                <v:textbox inset="0,0,0,0">
                  <w:txbxContent>
                    <w:p>
                      <w:pPr>
                        <w:spacing w:line="636" w:lineRule="exact" w:before="0"/>
                        <w:ind w:left="0" w:right="0" w:firstLine="0"/>
                        <w:jc w:val="left"/>
                        <w:rPr>
                          <w:rFonts w:ascii="Symbol" w:hAnsi="Symbol"/>
                          <w:sz w:val="52"/>
                        </w:rPr>
                      </w:pPr>
                      <w:r>
                        <w:rPr>
                          <w:rFonts w:ascii="Symbol" w:hAnsi="Symbol"/>
                          <w:spacing w:val="-268"/>
                          <w:sz w:val="52"/>
                        </w:rPr>
                        <w:t></w:t>
                      </w:r>
                    </w:p>
                  </w:txbxContent>
                </v:textbox>
                <w10:wrap type="none"/>
              </v:shape>
            </w:pict>
          </mc:Fallback>
        </mc:AlternateContent>
      </w:r>
      <w:r>
        <w:rPr>
          <w:i/>
          <w:spacing w:val="-5"/>
          <w:position w:val="-15"/>
          <w:sz w:val="34"/>
        </w:rPr>
        <w:t>n</w:t>
      </w:r>
      <w:r>
        <w:rPr>
          <w:rFonts w:ascii="Symbol" w:hAnsi="Symbol"/>
          <w:spacing w:val="-5"/>
          <w:sz w:val="21"/>
        </w:rPr>
        <w:t></w:t>
      </w:r>
    </w:p>
    <w:p>
      <w:pPr>
        <w:spacing w:after="0" w:line="57" w:lineRule="exact"/>
        <w:jc w:val="left"/>
        <w:rPr>
          <w:rFonts w:ascii="Symbol" w:hAnsi="Symbol"/>
          <w:sz w:val="21"/>
        </w:rPr>
        <w:sectPr>
          <w:type w:val="continuous"/>
          <w:pgSz w:w="11900" w:h="16840"/>
          <w:pgMar w:header="0" w:footer="985" w:top="1060" w:bottom="1240" w:left="850" w:right="708"/>
          <w:cols w:num="6" w:equalWidth="0">
            <w:col w:w="3258" w:space="40"/>
            <w:col w:w="1119" w:space="39"/>
            <w:col w:w="954" w:space="40"/>
            <w:col w:w="1065" w:space="40"/>
            <w:col w:w="650" w:space="40"/>
            <w:col w:w="3097"/>
          </w:cols>
        </w:sectPr>
      </w:pPr>
    </w:p>
    <w:p>
      <w:pPr>
        <w:pStyle w:val="BodyText"/>
        <w:rPr>
          <w:rFonts w:ascii="Symbol" w:hAnsi="Symbol"/>
          <w:sz w:val="20"/>
        </w:rPr>
      </w:pPr>
    </w:p>
    <w:p>
      <w:pPr>
        <w:pStyle w:val="BodyText"/>
        <w:spacing w:before="42"/>
        <w:rPr>
          <w:rFonts w:ascii="Symbol" w:hAnsi="Symbol"/>
          <w:sz w:val="20"/>
        </w:rPr>
      </w:pPr>
    </w:p>
    <w:p>
      <w:pPr>
        <w:spacing w:line="224" w:lineRule="exact" w:before="0"/>
        <w:ind w:left="2983" w:right="0" w:firstLine="0"/>
        <w:jc w:val="left"/>
        <w:rPr>
          <w:rFonts w:ascii="Symbol" w:hAnsi="Symbol"/>
          <w:sz w:val="20"/>
        </w:rPr>
      </w:pPr>
      <w:r>
        <w:rPr>
          <w:rFonts w:ascii="Symbol" w:hAnsi="Symbol"/>
          <w:spacing w:val="-10"/>
          <w:sz w:val="20"/>
        </w:rPr>
        <w:t></w:t>
      </w:r>
    </w:p>
    <w:p>
      <w:pPr>
        <w:spacing w:line="594" w:lineRule="exact" w:before="0"/>
        <w:ind w:left="0" w:right="4" w:firstLine="0"/>
        <w:jc w:val="right"/>
        <w:rPr>
          <w:rFonts w:ascii="Symbol" w:hAnsi="Symbol"/>
          <w:position w:val="-11"/>
          <w:sz w:val="52"/>
        </w:rPr>
      </w:pPr>
      <w:r>
        <w:rPr>
          <w:rFonts w:ascii="Symbol" w:hAnsi="Symbol"/>
          <w:sz w:val="34"/>
        </w:rPr>
        <w:t></w:t>
      </w:r>
      <w:r>
        <w:rPr>
          <w:spacing w:val="-17"/>
          <w:sz w:val="34"/>
        </w:rPr>
        <w:t> </w:t>
      </w:r>
      <w:r>
        <w:rPr>
          <w:sz w:val="34"/>
        </w:rPr>
        <w:t>1</w:t>
      </w:r>
      <w:r>
        <w:rPr>
          <w:spacing w:val="-43"/>
          <w:sz w:val="34"/>
        </w:rPr>
        <w:t> </w:t>
      </w:r>
      <w:r>
        <w:rPr>
          <w:rFonts w:ascii="Symbol" w:hAnsi="Symbol"/>
          <w:sz w:val="34"/>
        </w:rPr>
        <w:t></w:t>
      </w:r>
      <w:r>
        <w:rPr>
          <w:spacing w:val="-1"/>
          <w:sz w:val="34"/>
        </w:rPr>
        <w:t> </w:t>
      </w:r>
      <w:r>
        <w:rPr>
          <w:rFonts w:ascii="Symbol" w:hAnsi="Symbol"/>
          <w:spacing w:val="-10"/>
          <w:position w:val="-11"/>
          <w:sz w:val="52"/>
        </w:rPr>
        <w:t></w:t>
      </w:r>
    </w:p>
    <w:p>
      <w:pPr>
        <w:spacing w:line="208" w:lineRule="exact" w:before="0"/>
        <w:ind w:left="3007" w:right="0" w:firstLine="0"/>
        <w:jc w:val="left"/>
        <w:rPr>
          <w:sz w:val="20"/>
        </w:rPr>
      </w:pPr>
      <w:r>
        <w:rPr>
          <w:sz w:val="20"/>
        </w:rPr>
        <mc:AlternateContent>
          <mc:Choice Requires="wps">
            <w:drawing>
              <wp:anchor distT="0" distB="0" distL="0" distR="0" allowOverlap="1" layoutInCell="1" locked="0" behindDoc="0" simplePos="0" relativeHeight="16108544">
                <wp:simplePos x="0" y="0"/>
                <wp:positionH relativeFrom="page">
                  <wp:posOffset>2053589</wp:posOffset>
                </wp:positionH>
                <wp:positionV relativeFrom="paragraph">
                  <wp:posOffset>314980</wp:posOffset>
                </wp:positionV>
                <wp:extent cx="1270" cy="251460"/>
                <wp:effectExtent l="0" t="0" r="0" b="0"/>
                <wp:wrapNone/>
                <wp:docPr id="1466" name="Graphic 1466"/>
                <wp:cNvGraphicFramePr>
                  <a:graphicFrameLocks/>
                </wp:cNvGraphicFramePr>
                <a:graphic>
                  <a:graphicData uri="http://schemas.microsoft.com/office/word/2010/wordprocessingShape">
                    <wps:wsp>
                      <wps:cNvPr id="1466" name="Graphic 1466"/>
                      <wps:cNvSpPr/>
                      <wps:spPr>
                        <a:xfrm>
                          <a:off x="0" y="0"/>
                          <a:ext cx="1270" cy="251460"/>
                        </a:xfrm>
                        <a:custGeom>
                          <a:avLst/>
                          <a:gdLst/>
                          <a:ahLst/>
                          <a:cxnLst/>
                          <a:rect l="l" t="t" r="r" b="b"/>
                          <a:pathLst>
                            <a:path w="0" h="251460">
                              <a:moveTo>
                                <a:pt x="0" y="0"/>
                              </a:moveTo>
                              <a:lnTo>
                                <a:pt x="0" y="251459"/>
                              </a:lnTo>
                            </a:path>
                          </a:pathLst>
                        </a:custGeom>
                        <a:ln w="8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8544" from="161.699997pt,24.801645pt" to="161.699997pt,44.601645pt" stroked="true" strokeweight=".681pt" strokecolor="#000000">
                <v:stroke dashstyle="solid"/>
                <w10:wrap type="none"/>
              </v:line>
            </w:pict>
          </mc:Fallback>
        </mc:AlternateContent>
      </w:r>
      <w:r>
        <w:rPr>
          <w:spacing w:val="-10"/>
          <w:sz w:val="20"/>
        </w:rPr>
        <w:t>1</w:t>
      </w:r>
    </w:p>
    <w:p>
      <w:pPr>
        <w:tabs>
          <w:tab w:pos="1749" w:val="left" w:leader="none"/>
          <w:tab w:pos="2506" w:val="left" w:leader="none"/>
        </w:tabs>
        <w:spacing w:line="348" w:lineRule="exact" w:before="0"/>
        <w:ind w:left="408" w:right="0" w:firstLine="0"/>
        <w:jc w:val="left"/>
        <w:rPr>
          <w:rFonts w:ascii="Symbol" w:hAnsi="Symbol"/>
          <w:sz w:val="34"/>
        </w:rPr>
      </w:pPr>
      <w:r>
        <w:rPr/>
        <w:br w:type="column"/>
      </w:r>
      <w:r>
        <w:rPr>
          <w:i/>
          <w:sz w:val="34"/>
          <w:vertAlign w:val="subscript"/>
        </w:rPr>
        <w:t>p</w:t>
      </w:r>
      <w:r>
        <w:rPr>
          <w:i/>
          <w:spacing w:val="53"/>
          <w:w w:val="150"/>
          <w:sz w:val="34"/>
          <w:vertAlign w:val="baseline"/>
        </w:rPr>
        <w:t> </w:t>
      </w:r>
      <w:r>
        <w:rPr>
          <w:rFonts w:ascii="Symbol" w:hAnsi="Symbol"/>
          <w:spacing w:val="-10"/>
          <w:sz w:val="34"/>
          <w:vertAlign w:val="baseline"/>
        </w:rPr>
        <w:t></w:t>
      </w:r>
      <w:r>
        <w:rPr>
          <w:sz w:val="34"/>
          <w:vertAlign w:val="baseline"/>
        </w:rPr>
        <w:tab/>
      </w:r>
      <w:r>
        <w:rPr>
          <w:rFonts w:ascii="Symbol" w:hAnsi="Symbol"/>
          <w:spacing w:val="-10"/>
          <w:sz w:val="34"/>
          <w:vertAlign w:val="baseline"/>
        </w:rPr>
        <w:t></w:t>
      </w:r>
      <w:r>
        <w:rPr>
          <w:sz w:val="34"/>
          <w:vertAlign w:val="baseline"/>
        </w:rPr>
        <w:tab/>
      </w:r>
      <w:r>
        <w:rPr>
          <w:i/>
          <w:sz w:val="34"/>
          <w:vertAlign w:val="subscript"/>
        </w:rPr>
        <w:t>p</w:t>
      </w:r>
      <w:r>
        <w:rPr>
          <w:i/>
          <w:spacing w:val="54"/>
          <w:w w:val="150"/>
          <w:sz w:val="34"/>
          <w:vertAlign w:val="baseline"/>
        </w:rPr>
        <w:t> </w:t>
      </w:r>
      <w:r>
        <w:rPr>
          <w:rFonts w:ascii="Symbol" w:hAnsi="Symbol"/>
          <w:spacing w:val="-10"/>
          <w:sz w:val="34"/>
          <w:vertAlign w:val="baseline"/>
        </w:rPr>
        <w:t></w:t>
      </w:r>
    </w:p>
    <w:p>
      <w:pPr>
        <w:pStyle w:val="BodyText"/>
        <w:spacing w:before="29"/>
        <w:rPr>
          <w:rFonts w:ascii="Symbol" w:hAnsi="Symbol"/>
          <w:sz w:val="34"/>
        </w:rPr>
      </w:pPr>
    </w:p>
    <w:p>
      <w:pPr>
        <w:spacing w:before="0"/>
        <w:ind w:left="66" w:right="0" w:firstLine="0"/>
        <w:jc w:val="left"/>
        <w:rPr>
          <w:position w:val="1"/>
          <w:sz w:val="34"/>
        </w:rPr>
      </w:pPr>
      <w:r>
        <w:rPr>
          <w:position w:val="1"/>
          <w:sz w:val="34"/>
        </w:rPr>
        <mc:AlternateContent>
          <mc:Choice Requires="wps">
            <w:drawing>
              <wp:anchor distT="0" distB="0" distL="0" distR="0" allowOverlap="1" layoutInCell="1" locked="0" behindDoc="1" simplePos="0" relativeHeight="479870976">
                <wp:simplePos x="0" y="0"/>
                <wp:positionH relativeFrom="page">
                  <wp:posOffset>2568701</wp:posOffset>
                </wp:positionH>
                <wp:positionV relativeFrom="paragraph">
                  <wp:posOffset>161895</wp:posOffset>
                </wp:positionV>
                <wp:extent cx="274320" cy="1270"/>
                <wp:effectExtent l="0" t="0" r="0" b="0"/>
                <wp:wrapNone/>
                <wp:docPr id="1467" name="Graphic 1467"/>
                <wp:cNvGraphicFramePr>
                  <a:graphicFrameLocks/>
                </wp:cNvGraphicFramePr>
                <a:graphic>
                  <a:graphicData uri="http://schemas.microsoft.com/office/word/2010/wordprocessingShape">
                    <wps:wsp>
                      <wps:cNvPr id="1467" name="Graphic 1467"/>
                      <wps:cNvSpPr/>
                      <wps:spPr>
                        <a:xfrm>
                          <a:off x="0" y="0"/>
                          <a:ext cx="274320" cy="1270"/>
                        </a:xfrm>
                        <a:custGeom>
                          <a:avLst/>
                          <a:gdLst/>
                          <a:ahLst/>
                          <a:cxnLst/>
                          <a:rect l="l" t="t" r="r" b="b"/>
                          <a:pathLst>
                            <a:path w="274320" h="0">
                              <a:moveTo>
                                <a:pt x="0" y="0"/>
                              </a:moveTo>
                              <a:lnTo>
                                <a:pt x="27432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45504" from="202.259995pt,12.747705pt" to="223.859995pt,12.747705pt" stroked="true" strokeweight=".72pt" strokecolor="#000000">
                <v:stroke dashstyle="solid"/>
                <w10:wrap type="none"/>
              </v:line>
            </w:pict>
          </mc:Fallback>
        </mc:AlternateContent>
      </w:r>
      <w:r>
        <w:rPr>
          <w:position w:val="1"/>
          <w:sz w:val="34"/>
        </w:rPr>
        <mc:AlternateContent>
          <mc:Choice Requires="wps">
            <w:drawing>
              <wp:anchor distT="0" distB="0" distL="0" distR="0" allowOverlap="1" layoutInCell="1" locked="0" behindDoc="1" simplePos="0" relativeHeight="479871488">
                <wp:simplePos x="0" y="0"/>
                <wp:positionH relativeFrom="page">
                  <wp:posOffset>3384803</wp:posOffset>
                </wp:positionH>
                <wp:positionV relativeFrom="paragraph">
                  <wp:posOffset>161895</wp:posOffset>
                </wp:positionV>
                <wp:extent cx="460375" cy="1270"/>
                <wp:effectExtent l="0" t="0" r="0" b="0"/>
                <wp:wrapNone/>
                <wp:docPr id="1468" name="Graphic 1468"/>
                <wp:cNvGraphicFramePr>
                  <a:graphicFrameLocks/>
                </wp:cNvGraphicFramePr>
                <a:graphic>
                  <a:graphicData uri="http://schemas.microsoft.com/office/word/2010/wordprocessingShape">
                    <wps:wsp>
                      <wps:cNvPr id="1468" name="Graphic 1468"/>
                      <wps:cNvSpPr/>
                      <wps:spPr>
                        <a:xfrm>
                          <a:off x="0" y="0"/>
                          <a:ext cx="460375" cy="1270"/>
                        </a:xfrm>
                        <a:custGeom>
                          <a:avLst/>
                          <a:gdLst/>
                          <a:ahLst/>
                          <a:cxnLst/>
                          <a:rect l="l" t="t" r="r" b="b"/>
                          <a:pathLst>
                            <a:path w="460375" h="0">
                              <a:moveTo>
                                <a:pt x="0" y="0"/>
                              </a:moveTo>
                              <a:lnTo>
                                <a:pt x="46024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44992" from="266.519989pt,12.747705pt" to="302.759989pt,12.747705pt" stroked="true" strokeweight=".72pt" strokecolor="#000000">
                <v:stroke dashstyle="solid"/>
                <w10:wrap type="none"/>
              </v:line>
            </w:pict>
          </mc:Fallback>
        </mc:AlternateContent>
      </w:r>
      <w:r>
        <w:rPr>
          <w:position w:val="1"/>
          <w:sz w:val="34"/>
        </w:rPr>
        <mc:AlternateContent>
          <mc:Choice Requires="wps">
            <w:drawing>
              <wp:anchor distT="0" distB="0" distL="0" distR="0" allowOverlap="1" layoutInCell="1" locked="0" behindDoc="1" simplePos="0" relativeHeight="479877632">
                <wp:simplePos x="0" y="0"/>
                <wp:positionH relativeFrom="page">
                  <wp:posOffset>2599174</wp:posOffset>
                </wp:positionH>
                <wp:positionV relativeFrom="paragraph">
                  <wp:posOffset>-117039</wp:posOffset>
                </wp:positionV>
                <wp:extent cx="207645" cy="24384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207645" cy="243840"/>
                        </a:xfrm>
                        <a:prstGeom prst="rect">
                          <a:avLst/>
                        </a:prstGeom>
                      </wps:spPr>
                      <wps:txbx>
                        <w:txbxContent>
                          <w:p>
                            <w:pPr>
                              <w:spacing w:line="382" w:lineRule="exact" w:before="0"/>
                              <w:ind w:left="0" w:right="0" w:firstLine="0"/>
                              <w:jc w:val="left"/>
                              <w:rPr>
                                <w:i/>
                                <w:sz w:val="34"/>
                              </w:rPr>
                            </w:pPr>
                            <w:r>
                              <w:rPr>
                                <w:i/>
                                <w:spacing w:val="-5"/>
                                <w:sz w:val="34"/>
                              </w:rPr>
                              <w:t>dx</w:t>
                            </w:r>
                          </w:p>
                        </w:txbxContent>
                      </wps:txbx>
                      <wps:bodyPr wrap="square" lIns="0" tIns="0" rIns="0" bIns="0" rtlCol="0">
                        <a:noAutofit/>
                      </wps:bodyPr>
                    </wps:wsp>
                  </a:graphicData>
                </a:graphic>
              </wp:anchor>
            </w:drawing>
          </mc:Choice>
          <mc:Fallback>
            <w:pict>
              <v:shape style="position:absolute;margin-left:204.659439pt;margin-top:-9.2157pt;width:16.3500pt;height:19.2pt;mso-position-horizontal-relative:page;mso-position-vertical-relative:paragraph;z-index:-23438848" type="#_x0000_t202" id="docshape899" filled="false" stroked="false">
                <v:textbox inset="0,0,0,0">
                  <w:txbxContent>
                    <w:p>
                      <w:pPr>
                        <w:spacing w:line="382" w:lineRule="exact" w:before="0"/>
                        <w:ind w:left="0" w:right="0" w:firstLine="0"/>
                        <w:jc w:val="left"/>
                        <w:rPr>
                          <w:i/>
                          <w:sz w:val="34"/>
                        </w:rPr>
                      </w:pPr>
                      <w:r>
                        <w:rPr>
                          <w:i/>
                          <w:spacing w:val="-5"/>
                          <w:sz w:val="34"/>
                        </w:rPr>
                        <w:t>dx</w:t>
                      </w:r>
                    </w:p>
                  </w:txbxContent>
                </v:textbox>
                <w10:wrap type="none"/>
              </v:shape>
            </w:pict>
          </mc:Fallback>
        </mc:AlternateContent>
      </w:r>
      <w:r>
        <w:rPr>
          <w:position w:val="1"/>
          <w:sz w:val="34"/>
        </w:rPr>
        <mc:AlternateContent>
          <mc:Choice Requires="wps">
            <w:drawing>
              <wp:anchor distT="0" distB="0" distL="0" distR="0" allowOverlap="1" layoutInCell="1" locked="0" behindDoc="1" simplePos="0" relativeHeight="479878144">
                <wp:simplePos x="0" y="0"/>
                <wp:positionH relativeFrom="page">
                  <wp:posOffset>3563112</wp:posOffset>
                </wp:positionH>
                <wp:positionV relativeFrom="paragraph">
                  <wp:posOffset>-117046</wp:posOffset>
                </wp:positionV>
                <wp:extent cx="110489" cy="24384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110489" cy="243840"/>
                        </a:xfrm>
                        <a:prstGeom prst="rect">
                          <a:avLst/>
                        </a:prstGeom>
                      </wps:spPr>
                      <wps:txbx>
                        <w:txbxContent>
                          <w:p>
                            <w:pPr>
                              <w:spacing w:line="382" w:lineRule="exact" w:before="0"/>
                              <w:ind w:left="0" w:right="0" w:firstLine="0"/>
                              <w:jc w:val="left"/>
                              <w:rPr>
                                <w:sz w:val="34"/>
                              </w:rPr>
                            </w:pPr>
                            <w:r>
                              <w:rPr>
                                <w:spacing w:val="-10"/>
                                <w:sz w:val="34"/>
                              </w:rPr>
                              <w:t>1</w:t>
                            </w:r>
                          </w:p>
                        </w:txbxContent>
                      </wps:txbx>
                      <wps:bodyPr wrap="square" lIns="0" tIns="0" rIns="0" bIns="0" rtlCol="0">
                        <a:noAutofit/>
                      </wps:bodyPr>
                    </wps:wsp>
                  </a:graphicData>
                </a:graphic>
              </wp:anchor>
            </w:drawing>
          </mc:Choice>
          <mc:Fallback>
            <w:pict>
              <v:shape style="position:absolute;margin-left:280.560059pt;margin-top:-9.216267pt;width:8.7pt;height:19.2pt;mso-position-horizontal-relative:page;mso-position-vertical-relative:paragraph;z-index:-23438336" type="#_x0000_t202" id="docshape900" filled="false" stroked="false">
                <v:textbox inset="0,0,0,0">
                  <w:txbxContent>
                    <w:p>
                      <w:pPr>
                        <w:spacing w:line="382" w:lineRule="exact" w:before="0"/>
                        <w:ind w:left="0" w:right="0" w:firstLine="0"/>
                        <w:jc w:val="left"/>
                        <w:rPr>
                          <w:sz w:val="34"/>
                        </w:rPr>
                      </w:pPr>
                      <w:r>
                        <w:rPr>
                          <w:spacing w:val="-10"/>
                          <w:sz w:val="34"/>
                        </w:rPr>
                        <w:t>1</w:t>
                      </w:r>
                    </w:p>
                  </w:txbxContent>
                </v:textbox>
                <w10:wrap type="none"/>
              </v:shape>
            </w:pict>
          </mc:Fallback>
        </mc:AlternateContent>
      </w:r>
      <w:r>
        <w:rPr>
          <w:i/>
          <w:spacing w:val="13"/>
          <w:sz w:val="34"/>
        </w:rPr>
        <w:t>x</w:t>
      </w:r>
      <w:r>
        <w:rPr>
          <w:rFonts w:ascii="Symbol" w:hAnsi="Symbol"/>
          <w:spacing w:val="13"/>
          <w:sz w:val="34"/>
          <w:vertAlign w:val="superscript"/>
        </w:rPr>
        <w:t></w:t>
      </w:r>
      <w:r>
        <w:rPr>
          <w:spacing w:val="61"/>
          <w:w w:val="150"/>
          <w:sz w:val="34"/>
          <w:vertAlign w:val="baseline"/>
        </w:rPr>
        <w:t> </w:t>
      </w:r>
      <w:r>
        <w:rPr>
          <w:rFonts w:ascii="Symbol" w:hAnsi="Symbol"/>
          <w:position w:val="28"/>
          <w:sz w:val="34"/>
          <w:vertAlign w:val="baseline"/>
        </w:rPr>
        <w:t></w:t>
      </w:r>
      <w:r>
        <w:rPr>
          <w:spacing w:val="-13"/>
          <w:position w:val="28"/>
          <w:sz w:val="34"/>
          <w:vertAlign w:val="baseline"/>
        </w:rPr>
        <w:t> </w:t>
      </w:r>
      <w:r>
        <w:rPr>
          <w:position w:val="28"/>
          <w:sz w:val="34"/>
          <w:vertAlign w:val="baseline"/>
        </w:rPr>
        <w:t>1</w:t>
      </w:r>
      <w:r>
        <w:rPr>
          <w:spacing w:val="-46"/>
          <w:position w:val="28"/>
          <w:sz w:val="34"/>
          <w:vertAlign w:val="baseline"/>
        </w:rPr>
        <w:t> </w:t>
      </w:r>
      <w:r>
        <w:rPr>
          <w:rFonts w:ascii="Symbol" w:hAnsi="Symbol"/>
          <w:position w:val="28"/>
          <w:sz w:val="34"/>
          <w:vertAlign w:val="baseline"/>
        </w:rPr>
        <w:t></w:t>
      </w:r>
      <w:r>
        <w:rPr>
          <w:spacing w:val="-1"/>
          <w:position w:val="28"/>
          <w:sz w:val="34"/>
          <w:vertAlign w:val="baseline"/>
        </w:rPr>
        <w:t> </w:t>
      </w:r>
      <w:r>
        <w:rPr>
          <w:rFonts w:ascii="Symbol" w:hAnsi="Symbol"/>
          <w:position w:val="1"/>
          <w:sz w:val="36"/>
          <w:vertAlign w:val="baseline"/>
        </w:rPr>
        <w:t></w:t>
      </w:r>
      <w:r>
        <w:rPr>
          <w:spacing w:val="23"/>
          <w:position w:val="1"/>
          <w:sz w:val="36"/>
          <w:vertAlign w:val="baseline"/>
        </w:rPr>
        <w:t> </w:t>
      </w:r>
      <w:r>
        <w:rPr>
          <w:rFonts w:ascii="Symbol" w:hAnsi="Symbol"/>
          <w:position w:val="1"/>
          <w:sz w:val="34"/>
          <w:vertAlign w:val="baseline"/>
        </w:rPr>
        <w:t></w:t>
      </w:r>
      <w:r>
        <w:rPr>
          <w:spacing w:val="-37"/>
          <w:position w:val="1"/>
          <w:sz w:val="34"/>
          <w:vertAlign w:val="baseline"/>
        </w:rPr>
        <w:t> </w:t>
      </w:r>
      <w:r>
        <w:rPr>
          <w:spacing w:val="-10"/>
          <w:position w:val="1"/>
          <w:sz w:val="34"/>
          <w:vertAlign w:val="baseline"/>
        </w:rPr>
        <w:t>1</w:t>
      </w:r>
    </w:p>
    <w:p>
      <w:pPr>
        <w:tabs>
          <w:tab w:pos="1501" w:val="left" w:leader="none"/>
        </w:tabs>
        <w:spacing w:line="372" w:lineRule="exact" w:before="0"/>
        <w:ind w:left="932" w:right="0" w:firstLine="0"/>
        <w:jc w:val="left"/>
        <w:rPr>
          <w:sz w:val="20"/>
        </w:rPr>
      </w:pPr>
      <w:r>
        <w:rPr/>
        <w:br w:type="column"/>
      </w:r>
      <w:r>
        <w:rPr>
          <w:rFonts w:ascii="Symbol" w:hAnsi="Symbol"/>
          <w:spacing w:val="-10"/>
          <w:position w:val="5"/>
          <w:sz w:val="34"/>
        </w:rPr>
        <w:t></w:t>
      </w:r>
      <w:r>
        <w:rPr>
          <w:position w:val="5"/>
          <w:sz w:val="34"/>
        </w:rPr>
        <w:tab/>
      </w:r>
      <w:r>
        <w:rPr>
          <w:i/>
          <w:spacing w:val="-5"/>
          <w:sz w:val="20"/>
        </w:rPr>
        <w:t>n</w:t>
      </w:r>
      <w:r>
        <w:rPr>
          <w:rFonts w:ascii="Symbol" w:hAnsi="Symbol"/>
          <w:spacing w:val="-5"/>
          <w:sz w:val="20"/>
        </w:rPr>
        <w:t></w:t>
      </w:r>
      <w:r>
        <w:rPr>
          <w:spacing w:val="-5"/>
          <w:sz w:val="20"/>
        </w:rPr>
        <w:t>1</w:t>
      </w:r>
    </w:p>
    <w:p>
      <w:pPr>
        <w:pStyle w:val="BodyText"/>
        <w:spacing w:before="40"/>
        <w:rPr>
          <w:sz w:val="20"/>
        </w:rPr>
      </w:pPr>
    </w:p>
    <w:p>
      <w:pPr>
        <w:spacing w:before="1"/>
        <w:ind w:left="1198" w:right="0" w:firstLine="0"/>
        <w:jc w:val="center"/>
        <w:rPr>
          <w:sz w:val="24"/>
        </w:rPr>
      </w:pPr>
      <w:r>
        <w:rPr>
          <w:spacing w:val="-10"/>
          <w:sz w:val="24"/>
        </w:rPr>
        <w:t>,</w:t>
      </w:r>
    </w:p>
    <w:p>
      <w:pPr>
        <w:spacing w:after="0"/>
        <w:jc w:val="center"/>
        <w:rPr>
          <w:sz w:val="24"/>
        </w:rPr>
        <w:sectPr>
          <w:type w:val="continuous"/>
          <w:pgSz w:w="11900" w:h="16840"/>
          <w:pgMar w:header="0" w:footer="985" w:top="1060" w:bottom="1240" w:left="850" w:right="708"/>
          <w:cols w:num="3" w:equalWidth="0">
            <w:col w:w="3128" w:space="40"/>
            <w:col w:w="2933" w:space="39"/>
            <w:col w:w="4202"/>
          </w:cols>
        </w:sectPr>
      </w:pPr>
    </w:p>
    <w:p>
      <w:pPr>
        <w:pStyle w:val="BodyText"/>
        <w:spacing w:before="155"/>
      </w:pPr>
    </w:p>
    <w:p>
      <w:pPr>
        <w:pStyle w:val="BodyText"/>
        <w:ind w:left="851"/>
      </w:pPr>
      <w:r>
        <w:rPr/>
        <mc:AlternateContent>
          <mc:Choice Requires="wps">
            <w:drawing>
              <wp:anchor distT="0" distB="0" distL="0" distR="0" allowOverlap="1" layoutInCell="1" locked="0" behindDoc="0" simplePos="0" relativeHeight="16108032">
                <wp:simplePos x="0" y="0"/>
                <wp:positionH relativeFrom="page">
                  <wp:posOffset>1668779</wp:posOffset>
                </wp:positionH>
                <wp:positionV relativeFrom="paragraph">
                  <wp:posOffset>-90703</wp:posOffset>
                </wp:positionV>
                <wp:extent cx="1270" cy="251460"/>
                <wp:effectExtent l="0" t="0" r="0" b="0"/>
                <wp:wrapNone/>
                <wp:docPr id="1471" name="Graphic 1471"/>
                <wp:cNvGraphicFramePr>
                  <a:graphicFrameLocks/>
                </wp:cNvGraphicFramePr>
                <a:graphic>
                  <a:graphicData uri="http://schemas.microsoft.com/office/word/2010/wordprocessingShape">
                    <wps:wsp>
                      <wps:cNvPr id="1471" name="Graphic 1471"/>
                      <wps:cNvSpPr/>
                      <wps:spPr>
                        <a:xfrm>
                          <a:off x="0" y="0"/>
                          <a:ext cx="1270" cy="251460"/>
                        </a:xfrm>
                        <a:custGeom>
                          <a:avLst/>
                          <a:gdLst/>
                          <a:ahLst/>
                          <a:cxnLst/>
                          <a:rect l="l" t="t" r="r" b="b"/>
                          <a:pathLst>
                            <a:path w="0" h="251460">
                              <a:moveTo>
                                <a:pt x="0" y="0"/>
                              </a:moveTo>
                              <a:lnTo>
                                <a:pt x="0" y="251459"/>
                              </a:lnTo>
                            </a:path>
                          </a:pathLst>
                        </a:custGeom>
                        <a:ln w="8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8032" from="131.399994pt,-7.141977pt" to="131.399994pt,12.658023pt" stroked="true" strokeweight=".681pt" strokecolor="#000000">
                <v:stroke dashstyle="solid"/>
                <w10:wrap type="none"/>
              </v:line>
            </w:pict>
          </mc:Fallback>
        </mc:AlternateContent>
      </w:r>
      <w:r>
        <w:rPr>
          <w:spacing w:val="-2"/>
        </w:rPr>
        <w:t>значит,</w:t>
      </w:r>
    </w:p>
    <w:p>
      <w:pPr>
        <w:spacing w:before="228"/>
        <w:ind w:left="148" w:right="0" w:firstLine="0"/>
        <w:jc w:val="left"/>
        <w:rPr>
          <w:sz w:val="32"/>
        </w:rPr>
      </w:pPr>
      <w:r>
        <w:rPr/>
        <w:br w:type="column"/>
      </w:r>
      <w:r>
        <w:rPr>
          <w:rFonts w:ascii="Symbol" w:hAnsi="Symbol"/>
          <w:spacing w:val="-10"/>
          <w:sz w:val="34"/>
        </w:rPr>
        <w:t></w:t>
      </w:r>
      <w:r>
        <w:rPr>
          <w:spacing w:val="-38"/>
          <w:sz w:val="34"/>
        </w:rPr>
        <w:t> </w:t>
      </w:r>
      <w:r>
        <w:rPr>
          <w:spacing w:val="-5"/>
          <w:sz w:val="32"/>
        </w:rPr>
        <w:t>(</w:t>
      </w:r>
      <w:r>
        <w:rPr>
          <w:i/>
          <w:spacing w:val="-5"/>
          <w:sz w:val="32"/>
        </w:rPr>
        <w:t>s</w:t>
      </w:r>
      <w:r>
        <w:rPr>
          <w:spacing w:val="-5"/>
          <w:sz w:val="32"/>
        </w:rPr>
        <w:t>)</w:t>
      </w:r>
    </w:p>
    <w:p>
      <w:pPr>
        <w:spacing w:line="148" w:lineRule="auto" w:before="72"/>
        <w:ind w:left="96" w:right="0" w:firstLine="0"/>
        <w:jc w:val="left"/>
        <w:rPr>
          <w:position w:val="-20"/>
          <w:sz w:val="32"/>
        </w:rPr>
      </w:pPr>
      <w:r>
        <w:rPr/>
        <w:br w:type="column"/>
      </w:r>
      <w:r>
        <w:rPr>
          <w:rFonts w:ascii="Symbol" w:hAnsi="Symbol"/>
          <w:position w:val="-20"/>
          <w:sz w:val="32"/>
        </w:rPr>
        <w:t></w:t>
      </w:r>
      <w:r>
        <w:rPr>
          <w:spacing w:val="15"/>
          <w:position w:val="-20"/>
          <w:sz w:val="32"/>
        </w:rPr>
        <w:t> </w:t>
      </w:r>
      <w:r>
        <w:rPr>
          <w:rFonts w:ascii="Symbol" w:hAnsi="Symbol"/>
          <w:sz w:val="34"/>
          <w:u w:val="single"/>
        </w:rPr>
        <w:t></w:t>
      </w:r>
      <w:r>
        <w:rPr>
          <w:spacing w:val="25"/>
          <w:sz w:val="34"/>
          <w:u w:val="single"/>
        </w:rPr>
        <w:t> </w:t>
      </w:r>
      <w:r>
        <w:rPr>
          <w:rFonts w:ascii="Symbol" w:hAnsi="Symbol"/>
          <w:sz w:val="32"/>
          <w:u w:val="single"/>
        </w:rPr>
        <w:t></w:t>
      </w:r>
      <w:r>
        <w:rPr>
          <w:spacing w:val="-31"/>
          <w:sz w:val="32"/>
          <w:u w:val="single"/>
        </w:rPr>
        <w:t> </w:t>
      </w:r>
      <w:r>
        <w:rPr>
          <w:sz w:val="32"/>
          <w:u w:val="single"/>
        </w:rPr>
        <w:t>1</w:t>
      </w:r>
      <w:r>
        <w:rPr>
          <w:spacing w:val="3"/>
          <w:sz w:val="32"/>
        </w:rPr>
        <w:t> </w:t>
      </w:r>
      <w:r>
        <w:rPr>
          <w:rFonts w:ascii="Symbol" w:hAnsi="Symbol"/>
          <w:position w:val="-20"/>
          <w:sz w:val="32"/>
        </w:rPr>
        <w:t></w:t>
      </w:r>
      <w:r>
        <w:rPr>
          <w:spacing w:val="4"/>
          <w:position w:val="-20"/>
          <w:sz w:val="32"/>
        </w:rPr>
        <w:t> </w:t>
      </w:r>
      <w:r>
        <w:rPr>
          <w:spacing w:val="-10"/>
          <w:position w:val="-20"/>
          <w:sz w:val="32"/>
        </w:rPr>
        <w:t>0</w:t>
      </w:r>
    </w:p>
    <w:p>
      <w:pPr>
        <w:tabs>
          <w:tab w:pos="1625" w:val="left" w:leader="none"/>
        </w:tabs>
        <w:spacing w:line="81" w:lineRule="auto" w:before="7"/>
        <w:ind w:left="587" w:right="0" w:firstLine="0"/>
        <w:jc w:val="left"/>
        <w:rPr>
          <w:sz w:val="24"/>
        </w:rPr>
      </w:pPr>
      <w:r>
        <w:rPr>
          <w:rFonts w:ascii="Symbol" w:hAnsi="Symbol"/>
          <w:spacing w:val="-10"/>
          <w:position w:val="-16"/>
          <w:sz w:val="34"/>
        </w:rPr>
        <w:t></w:t>
      </w:r>
      <w:r>
        <w:rPr>
          <w:position w:val="-16"/>
          <w:sz w:val="34"/>
        </w:rPr>
        <w:tab/>
      </w:r>
      <w:r>
        <w:rPr>
          <w:spacing w:val="-10"/>
          <w:sz w:val="24"/>
        </w:rPr>
        <w:t>.</w:t>
      </w:r>
    </w:p>
    <w:p>
      <w:pPr>
        <w:spacing w:after="0" w:line="81" w:lineRule="auto"/>
        <w:jc w:val="left"/>
        <w:rPr>
          <w:sz w:val="24"/>
        </w:rPr>
        <w:sectPr>
          <w:type w:val="continuous"/>
          <w:pgSz w:w="11900" w:h="16840"/>
          <w:pgMar w:header="0" w:footer="985" w:top="1060" w:bottom="1240" w:left="850" w:right="708"/>
          <w:cols w:num="3" w:equalWidth="0">
            <w:col w:w="1596" w:space="40"/>
            <w:col w:w="721" w:space="39"/>
            <w:col w:w="7946"/>
          </w:cols>
        </w:sectPr>
      </w:pPr>
    </w:p>
    <w:p>
      <w:pPr>
        <w:spacing w:before="74"/>
        <w:ind w:left="0" w:right="133" w:firstLine="0"/>
        <w:jc w:val="right"/>
        <w:rPr>
          <w:rFonts w:ascii="Symbol" w:hAnsi="Symbol"/>
          <w:sz w:val="40"/>
        </w:rPr>
      </w:pPr>
      <w:r>
        <w:rPr>
          <w:rFonts w:ascii="Symbol" w:hAnsi="Symbol"/>
          <w:spacing w:val="-10"/>
          <w:sz w:val="40"/>
        </w:rPr>
        <w:t></w:t>
      </w:r>
    </w:p>
    <w:p>
      <w:pPr>
        <w:pStyle w:val="BodyText"/>
        <w:spacing w:before="274"/>
        <w:ind w:left="851" w:right="133" w:firstLine="707"/>
        <w:jc w:val="both"/>
      </w:pPr>
      <w:r>
        <w:rPr/>
        <w:t>Продолжим </w:t>
      </w:r>
      <w:r>
        <w:rPr>
          <w:rFonts w:ascii="Symbol" w:hAnsi="Symbol"/>
        </w:rPr>
        <w:t></w:t>
      </w:r>
      <w:r>
        <w:rPr/>
        <w:t>(</w:t>
      </w:r>
      <w:r>
        <w:rPr>
          <w:i/>
        </w:rPr>
        <w:t>s</w:t>
      </w:r>
      <w:r>
        <w:rPr/>
        <w:t>) в полуплоскость </w:t>
      </w:r>
      <w:r>
        <w:rPr>
          <w:b/>
        </w:rPr>
        <w:t>Re</w:t>
      </w:r>
      <w:r>
        <w:rPr/>
        <w:t>(</w:t>
      </w:r>
      <w:r>
        <w:rPr>
          <w:i/>
        </w:rPr>
        <w:t>s</w:t>
      </w:r>
      <w:r>
        <w:rPr/>
        <w:t>) &gt; 0. Следующие лемма и следствие из нее призваны лишь показать один из возможных способов реализации такого продолжения, поэтому их доказательство можно пропустить без всякого ущерба для дальнейшего </w:t>
      </w:r>
      <w:r>
        <w:rPr>
          <w:spacing w:val="-2"/>
        </w:rPr>
        <w:t>понимания.</w:t>
      </w:r>
    </w:p>
    <w:p>
      <w:pPr>
        <w:pStyle w:val="BodyText"/>
      </w:pPr>
    </w:p>
    <w:p>
      <w:pPr>
        <w:spacing w:before="0"/>
        <w:ind w:left="1559" w:right="0" w:firstLine="0"/>
        <w:jc w:val="left"/>
        <w:rPr>
          <w:sz w:val="24"/>
        </w:rPr>
      </w:pPr>
      <w:r>
        <w:rPr>
          <w:b/>
          <w:sz w:val="24"/>
          <w:u w:val="thick"/>
        </w:rPr>
        <w:t>Лемма</w:t>
      </w:r>
      <w:r>
        <w:rPr>
          <w:b/>
          <w:spacing w:val="-4"/>
          <w:sz w:val="24"/>
          <w:u w:val="thick"/>
        </w:rPr>
        <w:t> </w:t>
      </w:r>
      <w:r>
        <w:rPr>
          <w:b/>
          <w:sz w:val="24"/>
          <w:u w:val="thick"/>
        </w:rPr>
        <w:t>1.</w:t>
      </w:r>
      <w:r>
        <w:rPr>
          <w:b/>
          <w:spacing w:val="28"/>
          <w:sz w:val="24"/>
        </w:rPr>
        <w:t>  </w:t>
      </w:r>
      <w:r>
        <w:rPr>
          <w:sz w:val="24"/>
        </w:rPr>
        <w:t>При</w:t>
      </w:r>
      <w:r>
        <w:rPr>
          <w:spacing w:val="-1"/>
          <w:sz w:val="24"/>
        </w:rPr>
        <w:t> </w:t>
      </w:r>
      <w:r>
        <w:rPr>
          <w:b/>
          <w:sz w:val="24"/>
        </w:rPr>
        <w:t>Re</w:t>
      </w:r>
      <w:r>
        <w:rPr>
          <w:sz w:val="24"/>
        </w:rPr>
        <w:t>(</w:t>
      </w:r>
      <w:r>
        <w:rPr>
          <w:i/>
          <w:sz w:val="24"/>
        </w:rPr>
        <w:t>s</w:t>
      </w:r>
      <w:r>
        <w:rPr>
          <w:sz w:val="24"/>
        </w:rPr>
        <w:t>)</w:t>
      </w:r>
      <w:r>
        <w:rPr>
          <w:spacing w:val="-1"/>
          <w:sz w:val="24"/>
        </w:rPr>
        <w:t> </w:t>
      </w:r>
      <w:r>
        <w:rPr>
          <w:sz w:val="24"/>
        </w:rPr>
        <w:t>&gt;</w:t>
      </w:r>
      <w:r>
        <w:rPr>
          <w:spacing w:val="-3"/>
          <w:sz w:val="24"/>
        </w:rPr>
        <w:t> </w:t>
      </w:r>
      <w:r>
        <w:rPr>
          <w:sz w:val="24"/>
        </w:rPr>
        <w:t>0</w:t>
      </w:r>
      <w:r>
        <w:rPr>
          <w:spacing w:val="-2"/>
          <w:sz w:val="24"/>
        </w:rPr>
        <w:t> </w:t>
      </w:r>
      <w:r>
        <w:rPr>
          <w:sz w:val="24"/>
        </w:rPr>
        <w:t>,</w:t>
      </w:r>
      <w:r>
        <w:rPr>
          <w:spacing w:val="-2"/>
          <w:sz w:val="24"/>
        </w:rPr>
        <w:t> </w:t>
      </w:r>
      <w:r>
        <w:rPr>
          <w:i/>
          <w:sz w:val="24"/>
        </w:rPr>
        <w:t>N</w:t>
      </w:r>
      <w:r>
        <w:rPr>
          <w:i/>
          <w:spacing w:val="-2"/>
          <w:sz w:val="24"/>
        </w:rPr>
        <w:t> </w:t>
      </w:r>
      <w:r>
        <w:rPr>
          <w:rFonts w:ascii="Symbol" w:hAnsi="Symbol"/>
          <w:sz w:val="24"/>
        </w:rPr>
        <w:t></w:t>
      </w:r>
      <w:r>
        <w:rPr>
          <w:sz w:val="24"/>
        </w:rPr>
        <w:t> </w:t>
      </w:r>
      <w:r>
        <w:rPr>
          <w:spacing w:val="-10"/>
          <w:sz w:val="24"/>
        </w:rPr>
        <w:t>1</w:t>
      </w:r>
    </w:p>
    <w:p>
      <w:pPr>
        <w:spacing w:line="440" w:lineRule="exact" w:before="31"/>
        <w:ind w:left="0" w:right="1862" w:firstLine="0"/>
        <w:jc w:val="right"/>
        <w:rPr>
          <w:position w:val="1"/>
          <w:sz w:val="40"/>
        </w:rPr>
      </w:pPr>
      <w:r>
        <w:rPr>
          <w:rFonts w:ascii="Symbol" w:hAnsi="Symbol"/>
          <w:sz w:val="23"/>
        </w:rPr>
        <w:t></w:t>
      </w:r>
      <w:r>
        <w:rPr>
          <w:spacing w:val="66"/>
          <w:sz w:val="23"/>
        </w:rPr>
        <w:t> </w:t>
      </w:r>
      <w:r>
        <w:rPr>
          <w:position w:val="27"/>
          <w:sz w:val="40"/>
        </w:rPr>
        <w:t>1</w:t>
      </w:r>
      <w:r>
        <w:rPr>
          <w:spacing w:val="-7"/>
          <w:position w:val="27"/>
          <w:sz w:val="40"/>
        </w:rPr>
        <w:t> </w:t>
      </w:r>
      <w:r>
        <w:rPr>
          <w:rFonts w:ascii="Symbol" w:hAnsi="Symbol"/>
          <w:position w:val="1"/>
          <w:sz w:val="40"/>
        </w:rPr>
        <w:t></w:t>
      </w:r>
      <w:r>
        <w:rPr>
          <w:spacing w:val="-45"/>
          <w:position w:val="1"/>
          <w:sz w:val="40"/>
        </w:rPr>
        <w:t> </w:t>
      </w:r>
      <w:r>
        <w:rPr>
          <w:spacing w:val="-5"/>
          <w:position w:val="1"/>
          <w:sz w:val="40"/>
        </w:rPr>
        <w:t>{</w:t>
      </w:r>
      <w:r>
        <w:rPr>
          <w:i/>
          <w:spacing w:val="-5"/>
          <w:position w:val="1"/>
          <w:sz w:val="40"/>
        </w:rPr>
        <w:t>u</w:t>
      </w:r>
      <w:r>
        <w:rPr>
          <w:spacing w:val="-5"/>
          <w:position w:val="1"/>
          <w:sz w:val="40"/>
        </w:rPr>
        <w:t>}</w:t>
      </w:r>
    </w:p>
    <w:p>
      <w:pPr>
        <w:spacing w:line="159" w:lineRule="exact" w:before="6"/>
        <w:ind w:left="0" w:right="376" w:firstLine="0"/>
        <w:jc w:val="center"/>
        <w:rPr>
          <w:i/>
          <w:sz w:val="23"/>
        </w:rPr>
      </w:pPr>
      <w:r>
        <w:rPr>
          <w:i/>
          <w:sz w:val="23"/>
        </w:rPr>
        <mc:AlternateContent>
          <mc:Choice Requires="wps">
            <w:drawing>
              <wp:anchor distT="0" distB="0" distL="0" distR="0" allowOverlap="1" layoutInCell="1" locked="0" behindDoc="0" simplePos="0" relativeHeight="16119808">
                <wp:simplePos x="0" y="0"/>
                <wp:positionH relativeFrom="page">
                  <wp:posOffset>5210555</wp:posOffset>
                </wp:positionH>
                <wp:positionV relativeFrom="paragraph">
                  <wp:posOffset>58500</wp:posOffset>
                </wp:positionV>
                <wp:extent cx="146050" cy="1270"/>
                <wp:effectExtent l="0" t="0" r="0" b="0"/>
                <wp:wrapNone/>
                <wp:docPr id="1472" name="Graphic 1472"/>
                <wp:cNvGraphicFramePr>
                  <a:graphicFrameLocks/>
                </wp:cNvGraphicFramePr>
                <a:graphic>
                  <a:graphicData uri="http://schemas.microsoft.com/office/word/2010/wordprocessingShape">
                    <wps:wsp>
                      <wps:cNvPr id="1472" name="Graphic 1472"/>
                      <wps:cNvSpPr/>
                      <wps:spPr>
                        <a:xfrm>
                          <a:off x="0" y="0"/>
                          <a:ext cx="146050" cy="1270"/>
                        </a:xfrm>
                        <a:custGeom>
                          <a:avLst/>
                          <a:gdLst/>
                          <a:ahLst/>
                          <a:cxnLst/>
                          <a:rect l="l" t="t" r="r" b="b"/>
                          <a:pathLst>
                            <a:path w="146050" h="0">
                              <a:moveTo>
                                <a:pt x="0" y="0"/>
                              </a:moveTo>
                              <a:lnTo>
                                <a:pt x="145538" y="0"/>
                              </a:lnTo>
                            </a:path>
                          </a:pathLst>
                        </a:custGeom>
                        <a:ln w="53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9808" from="410.279999pt,4.606314pt" to="421.739689pt,4.606314pt" stroked="true" strokeweight=".420437pt" strokecolor="#000000">
                <v:stroke dashstyle="solid"/>
                <w10:wrap type="none"/>
              </v:line>
            </w:pict>
          </mc:Fallback>
        </mc:AlternateContent>
      </w:r>
      <w:r>
        <w:rPr>
          <w:i/>
          <w:sz w:val="23"/>
        </w:rPr>
        <mc:AlternateContent>
          <mc:Choice Requires="wps">
            <w:drawing>
              <wp:anchor distT="0" distB="0" distL="0" distR="0" allowOverlap="1" layoutInCell="1" locked="0" behindDoc="1" simplePos="0" relativeHeight="479887872">
                <wp:simplePos x="0" y="0"/>
                <wp:positionH relativeFrom="page">
                  <wp:posOffset>2643375</wp:posOffset>
                </wp:positionH>
                <wp:positionV relativeFrom="paragraph">
                  <wp:posOffset>27999</wp:posOffset>
                </wp:positionV>
                <wp:extent cx="100330" cy="16637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00330" cy="166370"/>
                        </a:xfrm>
                        <a:prstGeom prst="rect">
                          <a:avLst/>
                        </a:prstGeom>
                      </wps:spPr>
                      <wps:txbx>
                        <w:txbxContent>
                          <w:p>
                            <w:pPr>
                              <w:spacing w:line="260" w:lineRule="exact" w:before="0"/>
                              <w:ind w:left="0" w:right="0" w:firstLine="0"/>
                              <w:jc w:val="left"/>
                              <w:rPr>
                                <w:i/>
                                <w:sz w:val="23"/>
                              </w:rPr>
                            </w:pPr>
                            <w:r>
                              <w:rPr>
                                <w:i/>
                                <w:spacing w:val="-10"/>
                                <w:sz w:val="23"/>
                              </w:rPr>
                              <w:t>N</w:t>
                            </w:r>
                          </w:p>
                        </w:txbxContent>
                      </wps:txbx>
                      <wps:bodyPr wrap="square" lIns="0" tIns="0" rIns="0" bIns="0" rtlCol="0">
                        <a:noAutofit/>
                      </wps:bodyPr>
                    </wps:wsp>
                  </a:graphicData>
                </a:graphic>
              </wp:anchor>
            </w:drawing>
          </mc:Choice>
          <mc:Fallback>
            <w:pict>
              <v:shape style="position:absolute;margin-left:208.139816pt;margin-top:2.204684pt;width:7.9pt;height:13.1pt;mso-position-horizontal-relative:page;mso-position-vertical-relative:paragraph;z-index:-23428608" type="#_x0000_t202" id="docshape901" filled="false" stroked="false">
                <v:textbox inset="0,0,0,0">
                  <w:txbxContent>
                    <w:p>
                      <w:pPr>
                        <w:spacing w:line="260" w:lineRule="exact" w:before="0"/>
                        <w:ind w:left="0" w:right="0" w:firstLine="0"/>
                        <w:jc w:val="left"/>
                        <w:rPr>
                          <w:i/>
                          <w:sz w:val="23"/>
                        </w:rPr>
                      </w:pPr>
                      <w:r>
                        <w:rPr>
                          <w:i/>
                          <w:spacing w:val="-10"/>
                          <w:sz w:val="23"/>
                        </w:rPr>
                        <w:t>N</w:t>
                      </w:r>
                    </w:p>
                  </w:txbxContent>
                </v:textbox>
                <w10:wrap type="none"/>
              </v:shape>
            </w:pict>
          </mc:Fallback>
        </mc:AlternateContent>
      </w:r>
      <w:r>
        <w:rPr>
          <w:spacing w:val="-5"/>
          <w:sz w:val="23"/>
        </w:rPr>
        <w:t>1</w:t>
      </w:r>
      <w:r>
        <w:rPr>
          <w:rFonts w:ascii="Symbol" w:hAnsi="Symbol"/>
          <w:spacing w:val="-5"/>
          <w:sz w:val="23"/>
        </w:rPr>
        <w:t></w:t>
      </w:r>
      <w:r>
        <w:rPr>
          <w:i/>
          <w:spacing w:val="-5"/>
          <w:sz w:val="23"/>
        </w:rPr>
        <w:t>s</w:t>
      </w:r>
    </w:p>
    <w:p>
      <w:pPr>
        <w:tabs>
          <w:tab w:pos="3873" w:val="left" w:leader="none"/>
          <w:tab w:pos="7036" w:val="left" w:leader="none"/>
        </w:tabs>
        <w:spacing w:line="417" w:lineRule="exact" w:before="0"/>
        <w:ind w:left="670" w:right="0" w:firstLine="0"/>
        <w:jc w:val="center"/>
        <w:rPr>
          <w:i/>
          <w:sz w:val="40"/>
        </w:rPr>
      </w:pPr>
      <w:r>
        <w:rPr>
          <w:rFonts w:ascii="Symbol" w:hAnsi="Symbol"/>
          <w:sz w:val="42"/>
        </w:rPr>
        <w:t></w:t>
      </w:r>
      <w:r>
        <w:rPr>
          <w:spacing w:val="-66"/>
          <w:sz w:val="42"/>
        </w:rPr>
        <w:t> </w:t>
      </w:r>
      <w:r>
        <w:rPr>
          <w:sz w:val="40"/>
        </w:rPr>
        <w:t>(</w:t>
      </w:r>
      <w:r>
        <w:rPr>
          <w:i/>
          <w:sz w:val="40"/>
        </w:rPr>
        <w:t>s</w:t>
      </w:r>
      <w:r>
        <w:rPr>
          <w:sz w:val="40"/>
        </w:rPr>
        <w:t>) </w:t>
      </w:r>
      <w:r>
        <w:rPr>
          <w:rFonts w:ascii="Symbol" w:hAnsi="Symbol"/>
          <w:sz w:val="40"/>
        </w:rPr>
        <w:t></w:t>
      </w:r>
      <w:r>
        <w:rPr>
          <w:spacing w:val="-6"/>
          <w:sz w:val="40"/>
        </w:rPr>
        <w:t> </w:t>
      </w:r>
      <w:r>
        <w:rPr>
          <w:rFonts w:ascii="Symbol" w:hAnsi="Symbol"/>
          <w:spacing w:val="35"/>
          <w:position w:val="-8"/>
          <w:sz w:val="60"/>
        </w:rPr>
        <w:t></w:t>
      </w:r>
      <w:r>
        <w:rPr>
          <w:spacing w:val="12"/>
          <w:position w:val="26"/>
          <w:sz w:val="40"/>
          <w:u w:val="single"/>
        </w:rPr>
        <w:t> </w:t>
      </w:r>
      <w:r>
        <w:rPr>
          <w:position w:val="26"/>
          <w:sz w:val="40"/>
          <w:u w:val="single"/>
        </w:rPr>
        <w:t>1</w:t>
      </w:r>
      <w:r>
        <w:rPr>
          <w:spacing w:val="-12"/>
          <w:position w:val="26"/>
          <w:sz w:val="40"/>
          <w:u w:val="single"/>
        </w:rPr>
        <w:t> </w:t>
      </w:r>
      <w:r>
        <w:rPr>
          <w:spacing w:val="-6"/>
          <w:position w:val="26"/>
          <w:sz w:val="40"/>
        </w:rPr>
        <w:t> </w:t>
      </w:r>
      <w:r>
        <w:rPr>
          <w:rFonts w:ascii="Symbol" w:hAnsi="Symbol"/>
          <w:sz w:val="40"/>
        </w:rPr>
        <w:t></w:t>
      </w:r>
      <w:r>
        <w:rPr>
          <w:spacing w:val="34"/>
          <w:sz w:val="40"/>
        </w:rPr>
        <w:t> </w:t>
      </w:r>
      <w:r>
        <w:rPr>
          <w:i/>
          <w:spacing w:val="-10"/>
          <w:position w:val="26"/>
          <w:sz w:val="40"/>
        </w:rPr>
        <w:t>N</w:t>
      </w:r>
      <w:r>
        <w:rPr>
          <w:i/>
          <w:position w:val="26"/>
          <w:sz w:val="40"/>
        </w:rPr>
        <w:tab/>
      </w:r>
      <w:r>
        <w:rPr>
          <w:rFonts w:ascii="Symbol" w:hAnsi="Symbol"/>
          <w:sz w:val="40"/>
        </w:rPr>
        <w:t></w:t>
      </w:r>
      <w:r>
        <w:rPr>
          <w:spacing w:val="-23"/>
          <w:sz w:val="40"/>
        </w:rPr>
        <w:t> </w:t>
      </w:r>
      <w:r>
        <w:rPr>
          <w:spacing w:val="-74"/>
          <w:position w:val="26"/>
          <w:sz w:val="40"/>
          <w:u w:val="single"/>
        </w:rPr>
        <w:t> </w:t>
      </w:r>
      <w:r>
        <w:rPr>
          <w:position w:val="26"/>
          <w:sz w:val="40"/>
          <w:u w:val="single"/>
        </w:rPr>
        <w:t>1</w:t>
      </w:r>
      <w:r>
        <w:rPr>
          <w:position w:val="26"/>
          <w:sz w:val="40"/>
        </w:rPr>
        <w:t> </w:t>
      </w:r>
      <w:r>
        <w:rPr>
          <w:i/>
          <w:sz w:val="40"/>
        </w:rPr>
        <w:t>N</w:t>
      </w:r>
      <w:r>
        <w:rPr>
          <w:i/>
          <w:spacing w:val="-37"/>
          <w:sz w:val="40"/>
        </w:rPr>
        <w:t> </w:t>
      </w:r>
      <w:r>
        <w:rPr>
          <w:rFonts w:ascii="Symbol" w:hAnsi="Symbol"/>
          <w:sz w:val="40"/>
          <w:vertAlign w:val="superscript"/>
        </w:rPr>
        <w:t></w:t>
      </w:r>
      <w:r>
        <w:rPr>
          <w:i/>
          <w:sz w:val="40"/>
          <w:vertAlign w:val="superscript"/>
        </w:rPr>
        <w:t>s</w:t>
      </w:r>
      <w:r>
        <w:rPr>
          <w:i/>
          <w:spacing w:val="26"/>
          <w:sz w:val="40"/>
          <w:vertAlign w:val="baseline"/>
        </w:rPr>
        <w:t> </w:t>
      </w:r>
      <w:r>
        <w:rPr>
          <w:rFonts w:ascii="Symbol" w:hAnsi="Symbol"/>
          <w:sz w:val="40"/>
          <w:vertAlign w:val="baseline"/>
        </w:rPr>
        <w:t></w:t>
      </w:r>
      <w:r>
        <w:rPr>
          <w:spacing w:val="-20"/>
          <w:sz w:val="40"/>
          <w:vertAlign w:val="baseline"/>
        </w:rPr>
        <w:t> </w:t>
      </w:r>
      <w:r>
        <w:rPr>
          <w:i/>
          <w:sz w:val="40"/>
          <w:vertAlign w:val="baseline"/>
        </w:rPr>
        <w:t>s</w:t>
      </w:r>
      <w:r>
        <w:rPr>
          <w:rFonts w:ascii="Symbol" w:hAnsi="Symbol"/>
          <w:position w:val="-13"/>
          <w:sz w:val="60"/>
          <w:vertAlign w:val="baseline"/>
        </w:rPr>
        <w:t></w:t>
      </w:r>
      <w:r>
        <w:rPr>
          <w:spacing w:val="-78"/>
          <w:position w:val="-13"/>
          <w:sz w:val="60"/>
          <w:vertAlign w:val="baseline"/>
        </w:rPr>
        <w:t> </w:t>
      </w:r>
      <w:r>
        <w:rPr>
          <w:spacing w:val="-47"/>
          <w:position w:val="17"/>
          <w:sz w:val="40"/>
          <w:u w:val="single"/>
          <w:vertAlign w:val="baseline"/>
        </w:rPr>
        <w:t> </w:t>
      </w:r>
      <w:r>
        <w:rPr>
          <w:spacing w:val="-10"/>
          <w:position w:val="17"/>
          <w:sz w:val="40"/>
          <w:u w:val="single"/>
          <w:vertAlign w:val="baseline"/>
        </w:rPr>
        <w:t>2</w:t>
      </w:r>
      <w:r>
        <w:rPr>
          <w:position w:val="17"/>
          <w:sz w:val="40"/>
          <w:u w:val="single"/>
          <w:vertAlign w:val="baseline"/>
        </w:rPr>
        <w:tab/>
      </w:r>
      <w:r>
        <w:rPr>
          <w:spacing w:val="-25"/>
          <w:position w:val="17"/>
          <w:sz w:val="40"/>
          <w:vertAlign w:val="baseline"/>
        </w:rPr>
        <w:t> </w:t>
      </w:r>
      <w:r>
        <w:rPr>
          <w:i/>
          <w:sz w:val="40"/>
          <w:vertAlign w:val="baseline"/>
        </w:rPr>
        <w:t>du</w:t>
      </w:r>
    </w:p>
    <w:p>
      <w:pPr>
        <w:spacing w:after="0" w:line="417" w:lineRule="exact"/>
        <w:jc w:val="center"/>
        <w:rPr>
          <w:i/>
          <w:sz w:val="40"/>
        </w:rPr>
        <w:sectPr>
          <w:pgSz w:w="11900" w:h="16840"/>
          <w:pgMar w:header="0" w:footer="985" w:top="1060" w:bottom="1240" w:left="850" w:right="708"/>
        </w:sectPr>
      </w:pPr>
    </w:p>
    <w:p>
      <w:pPr>
        <w:spacing w:before="22"/>
        <w:ind w:left="0" w:right="0" w:firstLine="0"/>
        <w:jc w:val="right"/>
        <w:rPr>
          <w:i/>
          <w:position w:val="25"/>
          <w:sz w:val="23"/>
        </w:rPr>
      </w:pPr>
      <w:r>
        <w:rPr>
          <w:i/>
          <w:position w:val="25"/>
          <w:sz w:val="23"/>
        </w:rPr>
        <mc:AlternateContent>
          <mc:Choice Requires="wps">
            <w:drawing>
              <wp:anchor distT="0" distB="0" distL="0" distR="0" allowOverlap="1" layoutInCell="1" locked="0" behindDoc="0" simplePos="0" relativeHeight="16125952">
                <wp:simplePos x="0" y="0"/>
                <wp:positionH relativeFrom="page">
                  <wp:posOffset>5366762</wp:posOffset>
                </wp:positionH>
                <wp:positionV relativeFrom="paragraph">
                  <wp:posOffset>36963</wp:posOffset>
                </wp:positionV>
                <wp:extent cx="128905" cy="28448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128905" cy="284480"/>
                        </a:xfrm>
                        <a:prstGeom prst="rect">
                          <a:avLst/>
                        </a:prstGeom>
                      </wps:spPr>
                      <wps:txbx>
                        <w:txbxContent>
                          <w:p>
                            <w:pPr>
                              <w:spacing w:line="447" w:lineRule="exact" w:before="0"/>
                              <w:ind w:left="0" w:right="0" w:firstLine="0"/>
                              <w:jc w:val="left"/>
                              <w:rPr>
                                <w:i/>
                                <w:sz w:val="40"/>
                              </w:rPr>
                            </w:pPr>
                            <w:r>
                              <w:rPr>
                                <w:i/>
                                <w:spacing w:val="-10"/>
                                <w:sz w:val="40"/>
                              </w:rPr>
                              <w:t>u</w:t>
                            </w:r>
                          </w:p>
                        </w:txbxContent>
                      </wps:txbx>
                      <wps:bodyPr wrap="square" lIns="0" tIns="0" rIns="0" bIns="0" rtlCol="0">
                        <a:noAutofit/>
                      </wps:bodyPr>
                    </wps:wsp>
                  </a:graphicData>
                </a:graphic>
              </wp:anchor>
            </w:drawing>
          </mc:Choice>
          <mc:Fallback>
            <w:pict>
              <v:shape style="position:absolute;margin-left:422.579712pt;margin-top:2.910536pt;width:10.15pt;height:22.4pt;mso-position-horizontal-relative:page;mso-position-vertical-relative:paragraph;z-index:16125952" type="#_x0000_t202" id="docshape902" filled="false" stroked="false">
                <v:textbox inset="0,0,0,0">
                  <w:txbxContent>
                    <w:p>
                      <w:pPr>
                        <w:spacing w:line="447" w:lineRule="exact" w:before="0"/>
                        <w:ind w:left="0" w:right="0" w:firstLine="0"/>
                        <w:jc w:val="left"/>
                        <w:rPr>
                          <w:i/>
                          <w:sz w:val="40"/>
                        </w:rPr>
                      </w:pPr>
                      <w:r>
                        <w:rPr>
                          <w:i/>
                          <w:spacing w:val="-10"/>
                          <w:sz w:val="40"/>
                        </w:rPr>
                        <w:t>u</w:t>
                      </w:r>
                    </w:p>
                  </w:txbxContent>
                </v:textbox>
                <w10:wrap type="none"/>
              </v:shape>
            </w:pict>
          </mc:Fallback>
        </mc:AlternateContent>
      </w:r>
      <w:r>
        <w:rPr>
          <w:i/>
          <w:sz w:val="23"/>
        </w:rPr>
        <w:t>n</w:t>
      </w:r>
      <w:r>
        <w:rPr>
          <w:rFonts w:ascii="Symbol" w:hAnsi="Symbol"/>
          <w:sz w:val="23"/>
        </w:rPr>
        <w:t></w:t>
      </w:r>
      <w:r>
        <w:rPr>
          <w:sz w:val="23"/>
        </w:rPr>
        <w:t>1</w:t>
      </w:r>
      <w:r>
        <w:rPr>
          <w:spacing w:val="37"/>
          <w:sz w:val="23"/>
        </w:rPr>
        <w:t> </w:t>
      </w:r>
      <w:r>
        <w:rPr>
          <w:i/>
          <w:spacing w:val="6"/>
          <w:position w:val="7"/>
          <w:sz w:val="40"/>
        </w:rPr>
        <w:t>n</w:t>
      </w:r>
      <w:r>
        <w:rPr>
          <w:i/>
          <w:spacing w:val="6"/>
          <w:position w:val="25"/>
          <w:sz w:val="23"/>
        </w:rPr>
        <w:t>s</w:t>
      </w:r>
    </w:p>
    <w:p>
      <w:pPr>
        <w:spacing w:line="20" w:lineRule="exact"/>
        <w:ind w:left="414" w:right="0" w:firstLine="0"/>
        <w:rPr>
          <w:sz w:val="2"/>
        </w:rPr>
      </w:pPr>
      <w:r>
        <w:rPr/>
        <w:br w:type="column"/>
      </w:r>
      <w:r>
        <w:rPr>
          <w:sz w:val="2"/>
        </w:rPr>
        <mc:AlternateContent>
          <mc:Choice Requires="wps">
            <w:drawing>
              <wp:inline distT="0" distB="0" distL="0" distR="0">
                <wp:extent cx="488950" cy="10795"/>
                <wp:effectExtent l="9525" t="0" r="0" b="8255"/>
                <wp:docPr id="1475" name="Group 1475"/>
                <wp:cNvGraphicFramePr>
                  <a:graphicFrameLocks/>
                </wp:cNvGraphicFramePr>
                <a:graphic>
                  <a:graphicData uri="http://schemas.microsoft.com/office/word/2010/wordprocessingGroup">
                    <wpg:wgp>
                      <wpg:cNvPr id="1475" name="Group 1475"/>
                      <wpg:cNvGrpSpPr/>
                      <wpg:grpSpPr>
                        <a:xfrm>
                          <a:off x="0" y="0"/>
                          <a:ext cx="488950" cy="10795"/>
                          <a:chExt cx="488950" cy="10795"/>
                        </a:xfrm>
                      </wpg:grpSpPr>
                      <wps:wsp>
                        <wps:cNvPr id="1476" name="Graphic 1476"/>
                        <wps:cNvSpPr/>
                        <wps:spPr>
                          <a:xfrm>
                            <a:off x="0" y="5333"/>
                            <a:ext cx="488950" cy="1270"/>
                          </a:xfrm>
                          <a:custGeom>
                            <a:avLst/>
                            <a:gdLst/>
                            <a:ahLst/>
                            <a:cxnLst/>
                            <a:rect l="l" t="t" r="r" b="b"/>
                            <a:pathLst>
                              <a:path w="488950" h="0">
                                <a:moveTo>
                                  <a:pt x="0" y="0"/>
                                </a:moveTo>
                                <a:lnTo>
                                  <a:pt x="488438" y="0"/>
                                </a:lnTo>
                              </a:path>
                            </a:pathLst>
                          </a:custGeom>
                          <a:ln w="106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5pt;height:.85pt;mso-position-horizontal-relative:char;mso-position-vertical-relative:line" id="docshapegroup903" coordorigin="0,0" coordsize="770,17">
                <v:line style="position:absolute" from="0,8" to="769,8" stroked="true" strokeweight=".839843pt" strokecolor="#000000">
                  <v:stroke dashstyle="solid"/>
                </v:line>
              </v:group>
            </w:pict>
          </mc:Fallback>
        </mc:AlternateContent>
      </w:r>
      <w:r>
        <w:rPr>
          <w:sz w:val="2"/>
        </w:rPr>
      </w:r>
    </w:p>
    <w:p>
      <w:pPr>
        <w:tabs>
          <w:tab w:pos="1591" w:val="left" w:leader="none"/>
        </w:tabs>
        <w:spacing w:before="0"/>
        <w:ind w:left="486" w:right="0" w:firstLine="0"/>
        <w:jc w:val="left"/>
        <w:rPr>
          <w:sz w:val="40"/>
        </w:rPr>
      </w:pPr>
      <w:r>
        <w:rPr>
          <w:i/>
          <w:sz w:val="40"/>
        </w:rPr>
        <w:t>s</w:t>
      </w:r>
      <w:r>
        <w:rPr>
          <w:i/>
          <w:spacing w:val="-35"/>
          <w:sz w:val="40"/>
        </w:rPr>
        <w:t> </w:t>
      </w:r>
      <w:r>
        <w:rPr>
          <w:rFonts w:ascii="Symbol" w:hAnsi="Symbol"/>
          <w:sz w:val="40"/>
        </w:rPr>
        <w:t></w:t>
      </w:r>
      <w:r>
        <w:rPr>
          <w:spacing w:val="-58"/>
          <w:sz w:val="40"/>
        </w:rPr>
        <w:t> </w:t>
      </w:r>
      <w:r>
        <w:rPr>
          <w:spacing w:val="-12"/>
          <w:sz w:val="40"/>
        </w:rPr>
        <w:t>1</w:t>
      </w:r>
      <w:r>
        <w:rPr>
          <w:sz w:val="40"/>
        </w:rPr>
        <w:tab/>
      </w:r>
      <w:r>
        <w:rPr>
          <w:spacing w:val="-10"/>
          <w:sz w:val="40"/>
        </w:rPr>
        <w:t>2</w:t>
      </w:r>
    </w:p>
    <w:p>
      <w:pPr>
        <w:spacing w:before="6"/>
        <w:ind w:left="0" w:right="212" w:firstLine="0"/>
        <w:jc w:val="center"/>
        <w:rPr>
          <w:sz w:val="23"/>
        </w:rPr>
      </w:pPr>
      <w:r>
        <w:rPr/>
        <w:br w:type="column"/>
      </w:r>
      <w:r>
        <w:rPr>
          <w:i/>
          <w:spacing w:val="-5"/>
          <w:sz w:val="23"/>
        </w:rPr>
        <w:t>s</w:t>
      </w:r>
      <w:r>
        <w:rPr>
          <w:rFonts w:ascii="Symbol" w:hAnsi="Symbol"/>
          <w:spacing w:val="-5"/>
          <w:sz w:val="23"/>
        </w:rPr>
        <w:t></w:t>
      </w:r>
      <w:r>
        <w:rPr>
          <w:spacing w:val="-5"/>
          <w:sz w:val="23"/>
        </w:rPr>
        <w:t>1</w:t>
      </w:r>
    </w:p>
    <w:p>
      <w:pPr>
        <w:spacing w:before="32"/>
        <w:ind w:left="1229" w:right="0" w:firstLine="0"/>
        <w:jc w:val="left"/>
        <w:rPr>
          <w:i/>
          <w:sz w:val="23"/>
        </w:rPr>
      </w:pPr>
      <w:r>
        <w:rPr>
          <w:i/>
          <w:spacing w:val="-10"/>
          <w:sz w:val="23"/>
        </w:rPr>
        <w:t>N</w:t>
      </w:r>
    </w:p>
    <w:p>
      <w:pPr>
        <w:spacing w:after="0"/>
        <w:jc w:val="left"/>
        <w:rPr>
          <w:i/>
          <w:sz w:val="23"/>
        </w:rPr>
        <w:sectPr>
          <w:type w:val="continuous"/>
          <w:pgSz w:w="11900" w:h="16840"/>
          <w:pgMar w:header="0" w:footer="985" w:top="1060" w:bottom="1240" w:left="850" w:right="708"/>
          <w:cols w:num="3" w:equalWidth="0">
            <w:col w:w="3992" w:space="40"/>
            <w:col w:w="1794" w:space="39"/>
            <w:col w:w="4477"/>
          </w:cols>
        </w:sectPr>
      </w:pPr>
    </w:p>
    <w:p>
      <w:pPr>
        <w:spacing w:before="46"/>
        <w:ind w:left="1559" w:right="0" w:firstLine="0"/>
        <w:jc w:val="left"/>
        <w:rPr>
          <w:sz w:val="24"/>
        </w:rPr>
      </w:pPr>
      <w:r>
        <w:rPr>
          <w:b/>
          <w:sz w:val="24"/>
          <w:u w:val="thick"/>
        </w:rPr>
        <w:t>Доказательство.</w:t>
      </w:r>
      <w:r>
        <w:rPr>
          <w:b/>
          <w:spacing w:val="77"/>
          <w:w w:val="150"/>
          <w:sz w:val="24"/>
        </w:rPr>
        <w:t> </w:t>
      </w:r>
      <w:r>
        <w:rPr>
          <w:sz w:val="24"/>
        </w:rPr>
        <w:t>Имеем</w:t>
      </w:r>
      <w:r>
        <w:rPr>
          <w:spacing w:val="-3"/>
          <w:sz w:val="24"/>
        </w:rPr>
        <w:t> </w:t>
      </w:r>
      <w:r>
        <w:rPr>
          <w:sz w:val="24"/>
        </w:rPr>
        <w:t>при</w:t>
      </w:r>
      <w:r>
        <w:rPr>
          <w:spacing w:val="-4"/>
          <w:sz w:val="24"/>
        </w:rPr>
        <w:t> </w:t>
      </w:r>
      <w:r>
        <w:rPr>
          <w:b/>
          <w:sz w:val="24"/>
        </w:rPr>
        <w:t>Re</w:t>
      </w:r>
      <w:r>
        <w:rPr>
          <w:sz w:val="24"/>
        </w:rPr>
        <w:t>(</w:t>
      </w:r>
      <w:r>
        <w:rPr>
          <w:i/>
          <w:sz w:val="24"/>
        </w:rPr>
        <w:t>s</w:t>
      </w:r>
      <w:r>
        <w:rPr>
          <w:sz w:val="24"/>
        </w:rPr>
        <w:t>)</w:t>
      </w:r>
      <w:r>
        <w:rPr>
          <w:spacing w:val="-4"/>
          <w:sz w:val="24"/>
        </w:rPr>
        <w:t> </w:t>
      </w:r>
      <w:r>
        <w:rPr>
          <w:sz w:val="24"/>
        </w:rPr>
        <w:t>&gt;</w:t>
      </w:r>
      <w:r>
        <w:rPr>
          <w:spacing w:val="-4"/>
          <w:sz w:val="24"/>
        </w:rPr>
        <w:t> </w:t>
      </w:r>
      <w:r>
        <w:rPr>
          <w:sz w:val="24"/>
        </w:rPr>
        <w:t>1</w:t>
      </w:r>
      <w:r>
        <w:rPr>
          <w:spacing w:val="-3"/>
          <w:sz w:val="24"/>
        </w:rPr>
        <w:t> </w:t>
      </w:r>
      <w:r>
        <w:rPr>
          <w:spacing w:val="-10"/>
          <w:sz w:val="24"/>
        </w:rPr>
        <w:t>:</w:t>
      </w:r>
    </w:p>
    <w:p>
      <w:pPr>
        <w:spacing w:after="0"/>
        <w:jc w:val="left"/>
        <w:rPr>
          <w:sz w:val="24"/>
        </w:rPr>
        <w:sectPr>
          <w:type w:val="continuous"/>
          <w:pgSz w:w="11900" w:h="16840"/>
          <w:pgMar w:header="0" w:footer="985" w:top="1060" w:bottom="1240" w:left="850" w:right="708"/>
        </w:sectPr>
      </w:pPr>
    </w:p>
    <w:p>
      <w:pPr>
        <w:tabs>
          <w:tab w:pos="1593" w:val="left" w:leader="none"/>
          <w:tab w:pos="2298" w:val="left" w:leader="none"/>
        </w:tabs>
        <w:spacing w:line="113" w:lineRule="exact" w:before="88"/>
        <w:ind w:left="1110" w:right="0" w:firstLine="0"/>
        <w:jc w:val="left"/>
        <w:rPr>
          <w:rFonts w:ascii="Symbol" w:hAnsi="Symbol"/>
          <w:sz w:val="19"/>
        </w:rPr>
      </w:pPr>
      <w:r>
        <w:rPr>
          <w:rFonts w:ascii="Symbol" w:hAnsi="Symbol"/>
          <w:spacing w:val="-10"/>
          <w:sz w:val="19"/>
        </w:rPr>
        <w:t></w:t>
      </w:r>
      <w:r>
        <w:rPr>
          <w:sz w:val="19"/>
        </w:rPr>
        <w:tab/>
      </w:r>
      <w:r>
        <w:rPr>
          <w:spacing w:val="-10"/>
          <w:position w:val="-13"/>
          <w:sz w:val="33"/>
        </w:rPr>
        <w:t>1</w:t>
      </w:r>
      <w:r>
        <w:rPr>
          <w:position w:val="-13"/>
          <w:sz w:val="33"/>
        </w:rPr>
        <w:tab/>
      </w:r>
      <w:r>
        <w:rPr>
          <w:rFonts w:ascii="Symbol" w:hAnsi="Symbol"/>
          <w:spacing w:val="-10"/>
          <w:sz w:val="19"/>
        </w:rPr>
        <w:t></w:t>
      </w:r>
    </w:p>
    <w:p>
      <w:pPr>
        <w:tabs>
          <w:tab w:pos="1448" w:val="left" w:leader="none"/>
          <w:tab w:pos="2004" w:val="left" w:leader="none"/>
          <w:tab w:pos="2697" w:val="left" w:leader="none"/>
          <w:tab w:pos="3895" w:val="left" w:leader="none"/>
        </w:tabs>
        <w:spacing w:line="126" w:lineRule="exact" w:before="75"/>
        <w:ind w:left="246" w:right="0" w:firstLine="0"/>
        <w:jc w:val="left"/>
        <w:rPr>
          <w:sz w:val="33"/>
        </w:rPr>
      </w:pPr>
      <w:r>
        <w:rPr/>
        <w:br w:type="column"/>
      </w:r>
      <w:r>
        <w:rPr>
          <w:rFonts w:ascii="Symbol" w:hAnsi="Symbol"/>
          <w:position w:val="1"/>
          <w:sz w:val="33"/>
        </w:rPr>
        <w:t></w:t>
      </w:r>
      <w:r>
        <w:rPr>
          <w:spacing w:val="38"/>
          <w:position w:val="1"/>
          <w:sz w:val="33"/>
        </w:rPr>
        <w:t> </w:t>
      </w:r>
      <w:r>
        <w:rPr>
          <w:spacing w:val="-10"/>
          <w:sz w:val="33"/>
        </w:rPr>
        <w:t>1</w:t>
      </w:r>
      <w:r>
        <w:rPr>
          <w:sz w:val="33"/>
        </w:rPr>
        <w:tab/>
      </w:r>
      <w:r>
        <w:rPr>
          <w:spacing w:val="-10"/>
          <w:sz w:val="33"/>
        </w:rPr>
        <w:t>1</w:t>
      </w:r>
      <w:r>
        <w:rPr>
          <w:sz w:val="33"/>
        </w:rPr>
        <w:tab/>
      </w:r>
      <w:r>
        <w:rPr>
          <w:rFonts w:ascii="Symbol" w:hAnsi="Symbol"/>
          <w:spacing w:val="-10"/>
          <w:position w:val="1"/>
          <w:sz w:val="33"/>
        </w:rPr>
        <w:t></w:t>
      </w:r>
      <w:r>
        <w:rPr>
          <w:position w:val="1"/>
          <w:sz w:val="33"/>
        </w:rPr>
        <w:tab/>
      </w:r>
      <w:r>
        <w:rPr>
          <w:spacing w:val="-10"/>
          <w:sz w:val="33"/>
        </w:rPr>
        <w:t>1</w:t>
      </w:r>
      <w:r>
        <w:rPr>
          <w:sz w:val="33"/>
        </w:rPr>
        <w:tab/>
      </w:r>
      <w:r>
        <w:rPr>
          <w:spacing w:val="-10"/>
          <w:sz w:val="33"/>
        </w:rPr>
        <w:t>1</w:t>
      </w:r>
    </w:p>
    <w:p>
      <w:pPr>
        <w:tabs>
          <w:tab w:pos="1172" w:val="left" w:leader="none"/>
        </w:tabs>
        <w:spacing w:line="154" w:lineRule="exact" w:before="47"/>
        <w:ind w:left="740" w:right="0" w:firstLine="0"/>
        <w:jc w:val="left"/>
        <w:rPr>
          <w:sz w:val="19"/>
        </w:rPr>
      </w:pPr>
      <w:r>
        <w:rPr/>
        <w:br w:type="column"/>
      </w:r>
      <w:r>
        <w:rPr>
          <w:rFonts w:ascii="Symbol" w:hAnsi="Symbol"/>
          <w:spacing w:val="-10"/>
          <w:w w:val="105"/>
          <w:position w:val="-3"/>
          <w:sz w:val="19"/>
        </w:rPr>
        <w:t></w:t>
      </w:r>
      <w:r>
        <w:rPr>
          <w:position w:val="-3"/>
          <w:sz w:val="19"/>
        </w:rPr>
        <w:tab/>
      </w:r>
      <w:r>
        <w:rPr>
          <w:i/>
          <w:spacing w:val="-5"/>
          <w:w w:val="105"/>
          <w:sz w:val="19"/>
        </w:rPr>
        <w:t>n</w:t>
      </w:r>
      <w:r>
        <w:rPr>
          <w:rFonts w:ascii="Symbol" w:hAnsi="Symbol"/>
          <w:spacing w:val="-5"/>
          <w:w w:val="105"/>
          <w:sz w:val="19"/>
        </w:rPr>
        <w:t></w:t>
      </w:r>
      <w:r>
        <w:rPr>
          <w:spacing w:val="-5"/>
          <w:w w:val="105"/>
          <w:sz w:val="19"/>
        </w:rPr>
        <w:t>1</w:t>
      </w:r>
    </w:p>
    <w:p>
      <w:pPr>
        <w:spacing w:after="0" w:line="154" w:lineRule="exact"/>
        <w:jc w:val="left"/>
        <w:rPr>
          <w:sz w:val="19"/>
        </w:rPr>
        <w:sectPr>
          <w:type w:val="continuous"/>
          <w:pgSz w:w="11900" w:h="16840"/>
          <w:pgMar w:header="0" w:footer="985" w:top="1060" w:bottom="1240" w:left="850" w:right="708"/>
          <w:cols w:num="3" w:equalWidth="0">
            <w:col w:w="2439" w:space="40"/>
            <w:col w:w="4064" w:space="39"/>
            <w:col w:w="3760"/>
          </w:cols>
        </w:sectPr>
      </w:pPr>
    </w:p>
    <w:p>
      <w:pPr>
        <w:tabs>
          <w:tab w:pos="1921" w:val="left" w:leader="none"/>
          <w:tab w:pos="3281" w:val="left" w:leader="none"/>
          <w:tab w:pos="4482" w:val="left" w:leader="none"/>
          <w:tab w:pos="5653" w:val="left" w:leader="none"/>
          <w:tab w:pos="6832" w:val="left" w:leader="none"/>
        </w:tabs>
        <w:spacing w:line="345" w:lineRule="exact" w:before="6"/>
        <w:ind w:left="1010" w:right="0" w:firstLine="0"/>
        <w:jc w:val="left"/>
        <w:rPr>
          <w:rFonts w:ascii="Symbol" w:hAnsi="Symbol"/>
          <w:sz w:val="33"/>
        </w:rPr>
      </w:pPr>
      <w:r>
        <w:rPr>
          <w:rFonts w:ascii="Symbol" w:hAnsi="Symbol"/>
          <w:spacing w:val="-10"/>
          <w:position w:val="-7"/>
          <w:sz w:val="50"/>
        </w:rPr>
        <w:t></w:t>
      </w:r>
      <w:r>
        <w:rPr>
          <w:position w:val="-7"/>
          <w:sz w:val="50"/>
        </w:rPr>
        <w:tab/>
      </w:r>
      <w:r>
        <w:rPr>
          <w:rFonts w:ascii="Symbol" w:hAnsi="Symbol"/>
          <w:sz w:val="33"/>
        </w:rPr>
        <w:t></w:t>
      </w:r>
      <w:r>
        <w:rPr>
          <w:spacing w:val="9"/>
          <w:sz w:val="33"/>
        </w:rPr>
        <w:t> </w:t>
      </w:r>
      <w:r>
        <w:rPr>
          <w:rFonts w:ascii="Symbol" w:hAnsi="Symbol"/>
          <w:spacing w:val="-5"/>
          <w:position w:val="-7"/>
          <w:sz w:val="50"/>
        </w:rPr>
        <w:t></w:t>
      </w:r>
      <w:r>
        <w:rPr>
          <w:i/>
          <w:spacing w:val="-5"/>
          <w:sz w:val="33"/>
        </w:rPr>
        <w:t>n</w:t>
      </w:r>
      <w:r>
        <w:rPr>
          <w:rFonts w:ascii="Symbol" w:hAnsi="Symbol"/>
          <w:spacing w:val="-5"/>
          <w:position w:val="-3"/>
          <w:sz w:val="33"/>
        </w:rPr>
        <w:t></w:t>
      </w:r>
      <w:r>
        <w:rPr>
          <w:position w:val="-3"/>
          <w:sz w:val="33"/>
        </w:rPr>
        <w:tab/>
      </w:r>
      <w:r>
        <w:rPr>
          <w:rFonts w:ascii="Symbol" w:hAnsi="Symbol"/>
          <w:spacing w:val="-10"/>
          <w:sz w:val="33"/>
        </w:rPr>
        <w:t></w:t>
      </w:r>
      <w:r>
        <w:rPr>
          <w:sz w:val="33"/>
        </w:rPr>
        <w:tab/>
      </w:r>
      <w:r>
        <w:rPr>
          <w:rFonts w:ascii="Symbol" w:hAnsi="Symbol"/>
          <w:position w:val="-3"/>
          <w:sz w:val="33"/>
        </w:rPr>
        <w:t></w:t>
      </w:r>
      <w:r>
        <w:rPr>
          <w:spacing w:val="2"/>
          <w:position w:val="-3"/>
          <w:sz w:val="33"/>
        </w:rPr>
        <w:t> </w:t>
      </w:r>
      <w:r>
        <w:rPr>
          <w:rFonts w:ascii="Symbol" w:hAnsi="Symbol"/>
          <w:spacing w:val="-10"/>
          <w:sz w:val="33"/>
        </w:rPr>
        <w:t></w:t>
      </w:r>
      <w:r>
        <w:rPr>
          <w:sz w:val="33"/>
        </w:rPr>
        <w:tab/>
      </w:r>
      <w:r>
        <w:rPr>
          <w:rFonts w:ascii="Symbol" w:hAnsi="Symbol"/>
          <w:sz w:val="33"/>
        </w:rPr>
        <w:t></w:t>
      </w:r>
      <w:r>
        <w:rPr>
          <w:spacing w:val="-8"/>
          <w:sz w:val="33"/>
        </w:rPr>
        <w:t> </w:t>
      </w:r>
      <w:r>
        <w:rPr>
          <w:rFonts w:ascii="Symbol" w:hAnsi="Symbol"/>
          <w:spacing w:val="-10"/>
          <w:sz w:val="33"/>
        </w:rPr>
        <w:t></w:t>
      </w:r>
      <w:r>
        <w:rPr>
          <w:sz w:val="33"/>
        </w:rPr>
        <w:tab/>
      </w:r>
      <w:r>
        <w:rPr>
          <w:rFonts w:ascii="Symbol" w:hAnsi="Symbol"/>
          <w:sz w:val="33"/>
        </w:rPr>
        <w:t></w:t>
      </w:r>
      <w:r>
        <w:rPr>
          <w:spacing w:val="-19"/>
          <w:sz w:val="33"/>
        </w:rPr>
        <w:t> </w:t>
      </w:r>
      <w:r>
        <w:rPr>
          <w:i/>
          <w:sz w:val="33"/>
        </w:rPr>
        <w:t>s</w:t>
      </w:r>
      <w:r>
        <w:rPr>
          <w:rFonts w:ascii="Symbol" w:hAnsi="Symbol"/>
          <w:position w:val="-7"/>
          <w:sz w:val="50"/>
        </w:rPr>
        <w:t></w:t>
      </w:r>
      <w:r>
        <w:rPr>
          <w:i/>
          <w:sz w:val="33"/>
        </w:rPr>
        <w:t>n</w:t>
      </w:r>
      <w:r>
        <w:rPr>
          <w:i/>
          <w:spacing w:val="-11"/>
          <w:sz w:val="33"/>
        </w:rPr>
        <w:t> </w:t>
      </w:r>
      <w:r>
        <w:rPr>
          <w:rFonts w:ascii="Symbol" w:hAnsi="Symbol"/>
          <w:position w:val="-11"/>
          <w:sz w:val="50"/>
        </w:rPr>
        <w:t></w:t>
      </w:r>
      <w:r>
        <w:rPr>
          <w:spacing w:val="-56"/>
          <w:position w:val="-11"/>
          <w:sz w:val="50"/>
        </w:rPr>
        <w:t> </w:t>
      </w:r>
      <w:r>
        <w:rPr>
          <w:i/>
          <w:sz w:val="33"/>
        </w:rPr>
        <w:t>x</w:t>
      </w:r>
      <w:r>
        <w:rPr>
          <w:rFonts w:ascii="Symbol" w:hAnsi="Symbol"/>
          <w:sz w:val="33"/>
          <w:vertAlign w:val="superscript"/>
        </w:rPr>
        <w:t></w:t>
      </w:r>
      <w:r>
        <w:rPr>
          <w:i/>
          <w:sz w:val="33"/>
          <w:vertAlign w:val="superscript"/>
        </w:rPr>
        <w:t>s</w:t>
      </w:r>
      <w:r>
        <w:rPr>
          <w:rFonts w:ascii="Symbol" w:hAnsi="Symbol"/>
          <w:sz w:val="33"/>
          <w:vertAlign w:val="superscript"/>
        </w:rPr>
        <w:t></w:t>
      </w:r>
      <w:r>
        <w:rPr>
          <w:sz w:val="33"/>
          <w:vertAlign w:val="superscript"/>
        </w:rPr>
        <w:t>1</w:t>
      </w:r>
      <w:r>
        <w:rPr>
          <w:i/>
          <w:sz w:val="33"/>
          <w:vertAlign w:val="baseline"/>
        </w:rPr>
        <w:t>dx</w:t>
      </w:r>
      <w:r>
        <w:rPr>
          <w:i/>
          <w:spacing w:val="3"/>
          <w:sz w:val="33"/>
          <w:vertAlign w:val="baseline"/>
        </w:rPr>
        <w:t> </w:t>
      </w:r>
      <w:r>
        <w:rPr>
          <w:rFonts w:ascii="Symbol" w:hAnsi="Symbol"/>
          <w:spacing w:val="-10"/>
          <w:sz w:val="33"/>
          <w:vertAlign w:val="baseline"/>
        </w:rPr>
        <w:t></w:t>
      </w:r>
    </w:p>
    <w:p>
      <w:pPr>
        <w:tabs>
          <w:tab w:pos="2883" w:val="left" w:leader="none"/>
          <w:tab w:pos="3524" w:val="left" w:leader="none"/>
          <w:tab w:pos="4936" w:val="left" w:leader="none"/>
          <w:tab w:pos="6135" w:val="left" w:leader="none"/>
        </w:tabs>
        <w:spacing w:line="20" w:lineRule="exact"/>
        <w:ind w:left="1503" w:right="0" w:firstLine="0"/>
        <w:jc w:val="left"/>
        <w:rPr>
          <w:rFonts w:ascii="Symbol" w:hAnsi="Symbol"/>
          <w:sz w:val="2"/>
        </w:rPr>
      </w:pPr>
      <w:r>
        <w:rPr>
          <w:rFonts w:ascii="Symbol" w:hAnsi="Symbol"/>
          <w:sz w:val="2"/>
        </w:rPr>
        <mc:AlternateContent>
          <mc:Choice Requires="wps">
            <w:drawing>
              <wp:inline distT="0" distB="0" distL="0" distR="0">
                <wp:extent cx="207010" cy="8890"/>
                <wp:effectExtent l="9525" t="0" r="2539" b="635"/>
                <wp:docPr id="1477" name="Group 1477"/>
                <wp:cNvGraphicFramePr>
                  <a:graphicFrameLocks/>
                </wp:cNvGraphicFramePr>
                <a:graphic>
                  <a:graphicData uri="http://schemas.microsoft.com/office/word/2010/wordprocessingGroup">
                    <wpg:wgp>
                      <wpg:cNvPr id="1477" name="Group 1477"/>
                      <wpg:cNvGrpSpPr/>
                      <wpg:grpSpPr>
                        <a:xfrm>
                          <a:off x="0" y="0"/>
                          <a:ext cx="207010" cy="8890"/>
                          <a:chExt cx="207010" cy="8890"/>
                        </a:xfrm>
                      </wpg:grpSpPr>
                      <wps:wsp>
                        <wps:cNvPr id="1478" name="Graphic 1478"/>
                        <wps:cNvSpPr/>
                        <wps:spPr>
                          <a:xfrm>
                            <a:off x="0" y="4431"/>
                            <a:ext cx="207010" cy="1270"/>
                          </a:xfrm>
                          <a:custGeom>
                            <a:avLst/>
                            <a:gdLst/>
                            <a:ahLst/>
                            <a:cxnLst/>
                            <a:rect l="l" t="t" r="r" b="b"/>
                            <a:pathLst>
                              <a:path w="207010" h="0">
                                <a:moveTo>
                                  <a:pt x="0" y="0"/>
                                </a:moveTo>
                                <a:lnTo>
                                  <a:pt x="206503"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3pt;height:.7pt;mso-position-horizontal-relative:char;mso-position-vertical-relative:line" id="docshapegroup904" coordorigin="0,0" coordsize="326,14">
                <v:line style="position:absolute" from="0,7" to="325,7" stroked="true" strokeweight=".69791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207010" cy="8890"/>
                <wp:effectExtent l="9525" t="0" r="2539" b="635"/>
                <wp:docPr id="1479" name="Group 1479"/>
                <wp:cNvGraphicFramePr>
                  <a:graphicFrameLocks/>
                </wp:cNvGraphicFramePr>
                <a:graphic>
                  <a:graphicData uri="http://schemas.microsoft.com/office/word/2010/wordprocessingGroup">
                    <wpg:wgp>
                      <wpg:cNvPr id="1479" name="Group 1479"/>
                      <wpg:cNvGrpSpPr/>
                      <wpg:grpSpPr>
                        <a:xfrm>
                          <a:off x="0" y="0"/>
                          <a:ext cx="207010" cy="8890"/>
                          <a:chExt cx="207010" cy="8890"/>
                        </a:xfrm>
                      </wpg:grpSpPr>
                      <wps:wsp>
                        <wps:cNvPr id="1480" name="Graphic 1480"/>
                        <wps:cNvSpPr/>
                        <wps:spPr>
                          <a:xfrm>
                            <a:off x="0" y="4431"/>
                            <a:ext cx="207010" cy="1270"/>
                          </a:xfrm>
                          <a:custGeom>
                            <a:avLst/>
                            <a:gdLst/>
                            <a:ahLst/>
                            <a:cxnLst/>
                            <a:rect l="l" t="t" r="r" b="b"/>
                            <a:pathLst>
                              <a:path w="207010" h="0">
                                <a:moveTo>
                                  <a:pt x="0" y="0"/>
                                </a:moveTo>
                                <a:lnTo>
                                  <a:pt x="206503"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3pt;height:.7pt;mso-position-horizontal-relative:char;mso-position-vertical-relative:line" id="docshapegroup905" coordorigin="0,0" coordsize="326,14">
                <v:line style="position:absolute" from="0,7" to="325,7" stroked="true" strokeweight=".69791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603885" cy="8890"/>
                <wp:effectExtent l="9525" t="0" r="0" b="635"/>
                <wp:docPr id="1481" name="Group 1481"/>
                <wp:cNvGraphicFramePr>
                  <a:graphicFrameLocks/>
                </wp:cNvGraphicFramePr>
                <a:graphic>
                  <a:graphicData uri="http://schemas.microsoft.com/office/word/2010/wordprocessingGroup">
                    <wpg:wgp>
                      <wpg:cNvPr id="1481" name="Group 1481"/>
                      <wpg:cNvGrpSpPr/>
                      <wpg:grpSpPr>
                        <a:xfrm>
                          <a:off x="0" y="0"/>
                          <a:ext cx="603885" cy="8890"/>
                          <a:chExt cx="603885" cy="8890"/>
                        </a:xfrm>
                      </wpg:grpSpPr>
                      <wps:wsp>
                        <wps:cNvPr id="1482" name="Graphic 1482"/>
                        <wps:cNvSpPr/>
                        <wps:spPr>
                          <a:xfrm>
                            <a:off x="0" y="4431"/>
                            <a:ext cx="603885" cy="1270"/>
                          </a:xfrm>
                          <a:custGeom>
                            <a:avLst/>
                            <a:gdLst/>
                            <a:ahLst/>
                            <a:cxnLst/>
                            <a:rect l="l" t="t" r="r" b="b"/>
                            <a:pathLst>
                              <a:path w="603885" h="0">
                                <a:moveTo>
                                  <a:pt x="0" y="0"/>
                                </a:moveTo>
                                <a:lnTo>
                                  <a:pt x="603502"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55pt;height:.7pt;mso-position-horizontal-relative:char;mso-position-vertical-relative:line" id="docshapegroup906" coordorigin="0,0" coordsize="951,14">
                <v:line style="position:absolute" from="0,7" to="950,7" stroked="true" strokeweight=".69791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396240" cy="8890"/>
                <wp:effectExtent l="9525" t="0" r="3810" b="635"/>
                <wp:docPr id="1483" name="Group 1483"/>
                <wp:cNvGraphicFramePr>
                  <a:graphicFrameLocks/>
                </wp:cNvGraphicFramePr>
                <a:graphic>
                  <a:graphicData uri="http://schemas.microsoft.com/office/word/2010/wordprocessingGroup">
                    <wpg:wgp>
                      <wpg:cNvPr id="1483" name="Group 1483"/>
                      <wpg:cNvGrpSpPr/>
                      <wpg:grpSpPr>
                        <a:xfrm>
                          <a:off x="0" y="0"/>
                          <a:ext cx="396240" cy="8890"/>
                          <a:chExt cx="396240" cy="8890"/>
                        </a:xfrm>
                      </wpg:grpSpPr>
                      <wps:wsp>
                        <wps:cNvPr id="1484" name="Graphic 1484"/>
                        <wps:cNvSpPr/>
                        <wps:spPr>
                          <a:xfrm>
                            <a:off x="0" y="4431"/>
                            <a:ext cx="396240" cy="1270"/>
                          </a:xfrm>
                          <a:custGeom>
                            <a:avLst/>
                            <a:gdLst/>
                            <a:ahLst/>
                            <a:cxnLst/>
                            <a:rect l="l" t="t" r="r" b="b"/>
                            <a:pathLst>
                              <a:path w="396240" h="0">
                                <a:moveTo>
                                  <a:pt x="0" y="0"/>
                                </a:moveTo>
                                <a:lnTo>
                                  <a:pt x="396231"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pt;height:.7pt;mso-position-horizontal-relative:char;mso-position-vertical-relative:line" id="docshapegroup907" coordorigin="0,0" coordsize="624,14">
                <v:line style="position:absolute" from="0,7" to="624,7" stroked="true" strokeweight=".69791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396240" cy="8890"/>
                <wp:effectExtent l="9525" t="0" r="3810" b="635"/>
                <wp:docPr id="1485" name="Group 1485"/>
                <wp:cNvGraphicFramePr>
                  <a:graphicFrameLocks/>
                </wp:cNvGraphicFramePr>
                <a:graphic>
                  <a:graphicData uri="http://schemas.microsoft.com/office/word/2010/wordprocessingGroup">
                    <wpg:wgp>
                      <wpg:cNvPr id="1485" name="Group 1485"/>
                      <wpg:cNvGrpSpPr/>
                      <wpg:grpSpPr>
                        <a:xfrm>
                          <a:off x="0" y="0"/>
                          <a:ext cx="396240" cy="8890"/>
                          <a:chExt cx="396240" cy="8890"/>
                        </a:xfrm>
                      </wpg:grpSpPr>
                      <wps:wsp>
                        <wps:cNvPr id="1486" name="Graphic 1486"/>
                        <wps:cNvSpPr/>
                        <wps:spPr>
                          <a:xfrm>
                            <a:off x="0" y="4431"/>
                            <a:ext cx="396240" cy="1270"/>
                          </a:xfrm>
                          <a:custGeom>
                            <a:avLst/>
                            <a:gdLst/>
                            <a:ahLst/>
                            <a:cxnLst/>
                            <a:rect l="l" t="t" r="r" b="b"/>
                            <a:pathLst>
                              <a:path w="396240" h="0">
                                <a:moveTo>
                                  <a:pt x="0" y="0"/>
                                </a:moveTo>
                                <a:lnTo>
                                  <a:pt x="396231"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pt;height:.7pt;mso-position-horizontal-relative:char;mso-position-vertical-relative:line" id="docshapegroup908" coordorigin="0,0" coordsize="624,14">
                <v:line style="position:absolute" from="0,7" to="624,7" stroked="true" strokeweight=".697919pt" strokecolor="#000000">
                  <v:stroke dashstyle="solid"/>
                </v:line>
              </v:group>
            </w:pict>
          </mc:Fallback>
        </mc:AlternateContent>
      </w:r>
      <w:r>
        <w:rPr>
          <w:rFonts w:ascii="Symbol" w:hAnsi="Symbol"/>
          <w:sz w:val="2"/>
        </w:rPr>
      </w:r>
    </w:p>
    <w:p>
      <w:pPr>
        <w:spacing w:after="0" w:line="20" w:lineRule="exact"/>
        <w:jc w:val="left"/>
        <w:rPr>
          <w:rFonts w:ascii="Symbol" w:hAnsi="Symbol"/>
          <w:sz w:val="2"/>
        </w:rPr>
        <w:sectPr>
          <w:type w:val="continuous"/>
          <w:pgSz w:w="11900" w:h="16840"/>
          <w:pgMar w:header="0" w:footer="985" w:top="1060" w:bottom="1240" w:left="850" w:right="708"/>
        </w:sectPr>
      </w:pPr>
    </w:p>
    <w:p>
      <w:pPr>
        <w:spacing w:line="427" w:lineRule="exact" w:before="0"/>
        <w:ind w:left="897" w:right="0" w:firstLine="0"/>
        <w:jc w:val="left"/>
        <w:rPr>
          <w:i/>
          <w:position w:val="21"/>
          <w:sz w:val="19"/>
        </w:rPr>
      </w:pPr>
      <w:r>
        <w:rPr>
          <w:i/>
          <w:sz w:val="19"/>
        </w:rPr>
        <w:t>n</w:t>
      </w:r>
      <w:r>
        <w:rPr>
          <w:rFonts w:ascii="Symbol" w:hAnsi="Symbol"/>
          <w:sz w:val="19"/>
        </w:rPr>
        <w:t></w:t>
      </w:r>
      <w:r>
        <w:rPr>
          <w:spacing w:val="-26"/>
          <w:sz w:val="19"/>
        </w:rPr>
        <w:t> </w:t>
      </w:r>
      <w:r>
        <w:rPr>
          <w:i/>
          <w:sz w:val="19"/>
        </w:rPr>
        <w:t>N</w:t>
      </w:r>
      <w:r>
        <w:rPr>
          <w:i/>
          <w:spacing w:val="-23"/>
          <w:sz w:val="19"/>
        </w:rPr>
        <w:t> </w:t>
      </w:r>
      <w:r>
        <w:rPr>
          <w:rFonts w:ascii="Symbol" w:hAnsi="Symbol"/>
          <w:sz w:val="19"/>
        </w:rPr>
        <w:t></w:t>
      </w:r>
      <w:r>
        <w:rPr>
          <w:sz w:val="19"/>
        </w:rPr>
        <w:t>1</w:t>
      </w:r>
      <w:r>
        <w:rPr>
          <w:spacing w:val="1"/>
          <w:sz w:val="19"/>
        </w:rPr>
        <w:t> </w:t>
      </w:r>
      <w:r>
        <w:rPr>
          <w:i/>
          <w:spacing w:val="-5"/>
          <w:position w:val="6"/>
          <w:sz w:val="33"/>
        </w:rPr>
        <w:t>n</w:t>
      </w:r>
      <w:r>
        <w:rPr>
          <w:i/>
          <w:spacing w:val="-5"/>
          <w:position w:val="21"/>
          <w:sz w:val="19"/>
        </w:rPr>
        <w:t>s</w:t>
      </w:r>
    </w:p>
    <w:p>
      <w:pPr>
        <w:pStyle w:val="Heading5"/>
        <w:spacing w:line="92" w:lineRule="exact" w:before="189"/>
        <w:jc w:val="right"/>
      </w:pPr>
      <w:r>
        <w:rPr>
          <w:spacing w:val="-10"/>
        </w:rPr>
        <w:t>1</w:t>
      </w:r>
    </w:p>
    <w:p>
      <w:pPr>
        <w:spacing w:before="193"/>
        <w:ind w:left="349" w:right="0" w:firstLine="0"/>
        <w:jc w:val="left"/>
        <w:rPr>
          <w:i/>
          <w:sz w:val="19"/>
        </w:rPr>
      </w:pPr>
      <w:r>
        <w:rPr/>
        <w:br w:type="column"/>
      </w:r>
      <w:r>
        <w:rPr>
          <w:i/>
          <w:sz w:val="19"/>
        </w:rPr>
        <w:t>n</w:t>
      </w:r>
      <w:r>
        <w:rPr>
          <w:rFonts w:ascii="Symbol" w:hAnsi="Symbol"/>
          <w:sz w:val="19"/>
        </w:rPr>
        <w:t></w:t>
      </w:r>
      <w:r>
        <w:rPr>
          <w:spacing w:val="-19"/>
          <w:sz w:val="19"/>
        </w:rPr>
        <w:t> </w:t>
      </w:r>
      <w:r>
        <w:rPr>
          <w:i/>
          <w:spacing w:val="-10"/>
          <w:sz w:val="19"/>
        </w:rPr>
        <w:t>N</w:t>
      </w:r>
    </w:p>
    <w:p>
      <w:pPr>
        <w:spacing w:line="399" w:lineRule="exact" w:before="0"/>
        <w:ind w:left="157" w:right="0" w:firstLine="0"/>
        <w:jc w:val="left"/>
        <w:rPr>
          <w:i/>
          <w:sz w:val="33"/>
        </w:rPr>
      </w:pPr>
      <w:r>
        <w:rPr/>
        <w:br w:type="column"/>
      </w:r>
      <w:r>
        <w:rPr>
          <w:rFonts w:ascii="Symbol" w:hAnsi="Symbol"/>
          <w:position w:val="1"/>
          <w:sz w:val="33"/>
        </w:rPr>
        <w:t></w:t>
      </w:r>
      <w:r>
        <w:rPr>
          <w:spacing w:val="-37"/>
          <w:position w:val="1"/>
          <w:sz w:val="33"/>
        </w:rPr>
        <w:t> </w:t>
      </w:r>
      <w:r>
        <w:rPr>
          <w:i/>
          <w:spacing w:val="-5"/>
          <w:sz w:val="33"/>
        </w:rPr>
        <w:t>n</w:t>
      </w:r>
      <w:r>
        <w:rPr>
          <w:i/>
          <w:spacing w:val="-5"/>
          <w:sz w:val="33"/>
          <w:vertAlign w:val="superscript"/>
        </w:rPr>
        <w:t>s</w:t>
      </w:r>
    </w:p>
    <w:p>
      <w:pPr>
        <w:spacing w:line="153" w:lineRule="exact" w:before="156"/>
        <w:ind w:left="0" w:right="0" w:firstLine="0"/>
        <w:jc w:val="left"/>
        <w:rPr>
          <w:sz w:val="19"/>
        </w:rPr>
      </w:pPr>
      <w:r>
        <w:rPr>
          <w:rFonts w:ascii="Symbol" w:hAnsi="Symbol"/>
          <w:w w:val="105"/>
          <w:position w:val="-3"/>
          <w:sz w:val="19"/>
        </w:rPr>
        <w:t></w:t>
      </w:r>
      <w:r>
        <w:rPr>
          <w:spacing w:val="59"/>
          <w:w w:val="150"/>
          <w:position w:val="-3"/>
          <w:sz w:val="19"/>
        </w:rPr>
        <w:t> </w:t>
      </w:r>
      <w:r>
        <w:rPr>
          <w:i/>
          <w:spacing w:val="-5"/>
          <w:w w:val="105"/>
          <w:sz w:val="19"/>
        </w:rPr>
        <w:t>n</w:t>
      </w:r>
      <w:r>
        <w:rPr>
          <w:rFonts w:ascii="Symbol" w:hAnsi="Symbol"/>
          <w:spacing w:val="-5"/>
          <w:w w:val="105"/>
          <w:sz w:val="19"/>
        </w:rPr>
        <w:t></w:t>
      </w:r>
      <w:r>
        <w:rPr>
          <w:spacing w:val="-5"/>
          <w:w w:val="105"/>
          <w:sz w:val="19"/>
        </w:rPr>
        <w:t>1</w:t>
      </w:r>
    </w:p>
    <w:p>
      <w:pPr>
        <w:spacing w:line="400" w:lineRule="exact" w:before="0"/>
        <w:ind w:left="341" w:right="0" w:firstLine="0"/>
        <w:jc w:val="left"/>
        <w:rPr>
          <w:rFonts w:ascii="Symbol" w:hAnsi="Symbol"/>
          <w:position w:val="1"/>
          <w:sz w:val="33"/>
        </w:rPr>
      </w:pPr>
      <w:r>
        <w:rPr/>
        <w:br w:type="column"/>
      </w:r>
      <w:r>
        <w:rPr>
          <w:sz w:val="33"/>
        </w:rPr>
        <w:t>(</w:t>
      </w:r>
      <w:r>
        <w:rPr>
          <w:i/>
          <w:sz w:val="33"/>
        </w:rPr>
        <w:t>n</w:t>
      </w:r>
      <w:r>
        <w:rPr>
          <w:i/>
          <w:spacing w:val="-25"/>
          <w:sz w:val="33"/>
        </w:rPr>
        <w:t> </w:t>
      </w:r>
      <w:r>
        <w:rPr>
          <w:rFonts w:ascii="Symbol" w:hAnsi="Symbol"/>
          <w:sz w:val="33"/>
        </w:rPr>
        <w:t></w:t>
      </w:r>
      <w:r>
        <w:rPr>
          <w:sz w:val="33"/>
        </w:rPr>
        <w:t>1)</w:t>
      </w:r>
      <w:r>
        <w:rPr>
          <w:i/>
          <w:sz w:val="33"/>
          <w:vertAlign w:val="superscript"/>
        </w:rPr>
        <w:t>s</w:t>
      </w:r>
      <w:r>
        <w:rPr>
          <w:i/>
          <w:spacing w:val="-15"/>
          <w:sz w:val="33"/>
          <w:vertAlign w:val="baseline"/>
        </w:rPr>
        <w:t> </w:t>
      </w:r>
      <w:r>
        <w:rPr>
          <w:rFonts w:ascii="Symbol" w:hAnsi="Symbol"/>
          <w:spacing w:val="-10"/>
          <w:position w:val="1"/>
          <w:sz w:val="33"/>
          <w:vertAlign w:val="baseline"/>
        </w:rPr>
        <w:t></w:t>
      </w:r>
    </w:p>
    <w:p>
      <w:pPr>
        <w:spacing w:line="136" w:lineRule="auto" w:before="52"/>
        <w:ind w:left="330" w:right="0" w:firstLine="0"/>
        <w:jc w:val="left"/>
        <w:rPr>
          <w:sz w:val="19"/>
        </w:rPr>
      </w:pPr>
      <w:r>
        <w:rPr/>
        <w:br w:type="column"/>
      </w:r>
      <w:r>
        <w:rPr>
          <w:i/>
          <w:spacing w:val="5"/>
          <w:position w:val="-14"/>
          <w:sz w:val="33"/>
        </w:rPr>
        <w:t>N</w:t>
      </w:r>
      <w:r>
        <w:rPr>
          <w:i/>
          <w:spacing w:val="5"/>
          <w:sz w:val="19"/>
        </w:rPr>
        <w:t>s</w:t>
      </w:r>
      <w:r>
        <w:rPr>
          <w:rFonts w:ascii="Symbol" w:hAnsi="Symbol"/>
          <w:spacing w:val="5"/>
          <w:sz w:val="19"/>
        </w:rPr>
        <w:t></w:t>
      </w:r>
      <w:r>
        <w:rPr>
          <w:spacing w:val="5"/>
          <w:sz w:val="19"/>
        </w:rPr>
        <w:t>1</w:t>
      </w:r>
    </w:p>
    <w:p>
      <w:pPr>
        <w:pStyle w:val="BodyText"/>
        <w:spacing w:before="92"/>
        <w:rPr>
          <w:sz w:val="19"/>
        </w:rPr>
      </w:pPr>
    </w:p>
    <w:p>
      <w:pPr>
        <w:pStyle w:val="Heading5"/>
        <w:spacing w:line="92" w:lineRule="exact"/>
        <w:ind w:right="63"/>
        <w:jc w:val="right"/>
      </w:pPr>
      <w:r>
        <w:rPr>
          <w:spacing w:val="-10"/>
        </w:rPr>
        <w:t>1</w:t>
      </w:r>
    </w:p>
    <w:p>
      <w:pPr>
        <w:spacing w:line="136" w:lineRule="auto" w:before="52"/>
        <w:ind w:left="613" w:right="0" w:firstLine="0"/>
        <w:jc w:val="left"/>
        <w:rPr>
          <w:sz w:val="19"/>
        </w:rPr>
      </w:pPr>
      <w:r>
        <w:rPr/>
        <w:br w:type="column"/>
      </w:r>
      <w:r>
        <w:rPr>
          <w:i/>
          <w:spacing w:val="5"/>
          <w:position w:val="-14"/>
          <w:sz w:val="33"/>
        </w:rPr>
        <w:t>N</w:t>
      </w:r>
      <w:r>
        <w:rPr>
          <w:i/>
          <w:spacing w:val="5"/>
          <w:sz w:val="19"/>
        </w:rPr>
        <w:t>s</w:t>
      </w:r>
      <w:r>
        <w:rPr>
          <w:rFonts w:ascii="Symbol" w:hAnsi="Symbol"/>
          <w:spacing w:val="5"/>
          <w:sz w:val="19"/>
        </w:rPr>
        <w:t></w:t>
      </w:r>
      <w:r>
        <w:rPr>
          <w:spacing w:val="5"/>
          <w:sz w:val="19"/>
        </w:rPr>
        <w:t>1</w:t>
      </w:r>
    </w:p>
    <w:p>
      <w:pPr>
        <w:pStyle w:val="BodyText"/>
        <w:spacing w:before="31"/>
        <w:rPr>
          <w:sz w:val="19"/>
        </w:rPr>
      </w:pPr>
    </w:p>
    <w:p>
      <w:pPr>
        <w:spacing w:line="153" w:lineRule="exact" w:before="0"/>
        <w:ind w:left="567" w:right="0" w:firstLine="0"/>
        <w:jc w:val="left"/>
        <w:rPr>
          <w:rFonts w:ascii="Symbol" w:hAnsi="Symbol"/>
          <w:sz w:val="19"/>
        </w:rPr>
      </w:pPr>
      <w:r>
        <w:rPr>
          <w:rFonts w:ascii="Symbol" w:hAnsi="Symbol"/>
          <w:spacing w:val="-10"/>
          <w:w w:val="105"/>
          <w:sz w:val="19"/>
        </w:rPr>
        <w:t></w:t>
      </w:r>
    </w:p>
    <w:p>
      <w:pPr>
        <w:tabs>
          <w:tab w:pos="1080" w:val="left" w:leader="none"/>
        </w:tabs>
        <w:spacing w:before="194"/>
        <w:ind w:left="435" w:right="0" w:firstLine="0"/>
        <w:jc w:val="left"/>
        <w:rPr>
          <w:i/>
          <w:position w:val="-3"/>
          <w:sz w:val="19"/>
        </w:rPr>
      </w:pPr>
      <w:r>
        <w:rPr/>
        <w:br w:type="column"/>
      </w:r>
      <w:r>
        <w:rPr>
          <w:i/>
          <w:sz w:val="19"/>
        </w:rPr>
        <w:t>n</w:t>
      </w:r>
      <w:r>
        <w:rPr>
          <w:rFonts w:ascii="Symbol" w:hAnsi="Symbol"/>
          <w:sz w:val="19"/>
        </w:rPr>
        <w:t></w:t>
      </w:r>
      <w:r>
        <w:rPr>
          <w:spacing w:val="-19"/>
          <w:sz w:val="19"/>
        </w:rPr>
        <w:t> </w:t>
      </w:r>
      <w:r>
        <w:rPr>
          <w:i/>
          <w:spacing w:val="-10"/>
          <w:sz w:val="19"/>
        </w:rPr>
        <w:t>N</w:t>
      </w:r>
      <w:r>
        <w:rPr>
          <w:i/>
          <w:sz w:val="19"/>
        </w:rPr>
        <w:tab/>
      </w:r>
      <w:r>
        <w:rPr>
          <w:i/>
          <w:spacing w:val="-10"/>
          <w:position w:val="-3"/>
          <w:sz w:val="19"/>
        </w:rPr>
        <w:t>n</w:t>
      </w:r>
    </w:p>
    <w:p>
      <w:pPr>
        <w:spacing w:after="0"/>
        <w:jc w:val="left"/>
        <w:rPr>
          <w:i/>
          <w:position w:val="-3"/>
          <w:sz w:val="19"/>
        </w:rPr>
        <w:sectPr>
          <w:type w:val="continuous"/>
          <w:pgSz w:w="11900" w:h="16840"/>
          <w:pgMar w:header="0" w:footer="985" w:top="1060" w:bottom="1240" w:left="850" w:right="708"/>
          <w:cols w:num="7" w:equalWidth="0">
            <w:col w:w="1789" w:space="40"/>
            <w:col w:w="709" w:space="29"/>
            <w:col w:w="592" w:space="40"/>
            <w:col w:w="1414" w:space="39"/>
            <w:col w:w="875" w:space="39"/>
            <w:col w:w="1159" w:space="40"/>
            <w:col w:w="3577"/>
          </w:cols>
        </w:sectPr>
      </w:pPr>
    </w:p>
    <w:p>
      <w:pPr>
        <w:tabs>
          <w:tab w:pos="2078" w:val="left" w:leader="none"/>
          <w:tab w:pos="5749" w:val="left" w:leader="none"/>
        </w:tabs>
        <w:spacing w:line="345" w:lineRule="exact" w:before="7"/>
        <w:ind w:left="899" w:right="0" w:firstLine="0"/>
        <w:jc w:val="left"/>
        <w:rPr>
          <w:rFonts w:ascii="Symbol" w:hAnsi="Symbol"/>
          <w:sz w:val="33"/>
        </w:rPr>
      </w:pPr>
      <w:r>
        <w:rPr>
          <w:rFonts w:ascii="Symbol" w:hAnsi="Symbol"/>
          <w:spacing w:val="32"/>
          <w:sz w:val="33"/>
        </w:rPr>
        <w:t></w:t>
      </w:r>
      <w:r>
        <w:rPr>
          <w:sz w:val="33"/>
        </w:rPr>
        <w:tab/>
      </w:r>
      <w:r>
        <w:rPr>
          <w:rFonts w:ascii="Symbol" w:hAnsi="Symbol"/>
          <w:sz w:val="33"/>
        </w:rPr>
        <w:t></w:t>
      </w:r>
      <w:r>
        <w:rPr>
          <w:spacing w:val="-18"/>
          <w:sz w:val="33"/>
        </w:rPr>
        <w:t> </w:t>
      </w:r>
      <w:r>
        <w:rPr>
          <w:i/>
          <w:sz w:val="33"/>
        </w:rPr>
        <w:t>s</w:t>
      </w:r>
      <w:r>
        <w:rPr>
          <w:rFonts w:ascii="Symbol" w:hAnsi="Symbol"/>
          <w:position w:val="-7"/>
          <w:sz w:val="50"/>
        </w:rPr>
        <w:t></w:t>
      </w:r>
      <w:r>
        <w:rPr>
          <w:spacing w:val="-36"/>
          <w:position w:val="-7"/>
          <w:sz w:val="50"/>
        </w:rPr>
        <w:t> </w:t>
      </w:r>
      <w:r>
        <w:rPr>
          <w:rFonts w:ascii="Symbol" w:hAnsi="Symbol"/>
          <w:spacing w:val="12"/>
          <w:position w:val="-11"/>
          <w:sz w:val="50"/>
        </w:rPr>
        <w:t></w:t>
      </w:r>
      <w:r>
        <w:rPr>
          <w:spacing w:val="12"/>
          <w:sz w:val="33"/>
        </w:rPr>
        <w:t>[</w:t>
      </w:r>
      <w:r>
        <w:rPr>
          <w:i/>
          <w:spacing w:val="12"/>
          <w:sz w:val="33"/>
        </w:rPr>
        <w:t>x</w:t>
      </w:r>
      <w:r>
        <w:rPr>
          <w:spacing w:val="12"/>
          <w:sz w:val="33"/>
        </w:rPr>
        <w:t>]</w:t>
      </w:r>
      <w:r>
        <w:rPr>
          <w:rFonts w:ascii="Symbol" w:hAnsi="Symbol"/>
          <w:spacing w:val="12"/>
          <w:sz w:val="33"/>
        </w:rPr>
        <w:t></w:t>
      </w:r>
      <w:r>
        <w:rPr>
          <w:spacing w:val="-24"/>
          <w:sz w:val="33"/>
        </w:rPr>
        <w:t> </w:t>
      </w:r>
      <w:r>
        <w:rPr>
          <w:i/>
          <w:sz w:val="33"/>
        </w:rPr>
        <w:t>x</w:t>
      </w:r>
      <w:r>
        <w:rPr>
          <w:rFonts w:ascii="Symbol" w:hAnsi="Symbol"/>
          <w:sz w:val="33"/>
          <w:vertAlign w:val="superscript"/>
        </w:rPr>
        <w:t></w:t>
      </w:r>
      <w:r>
        <w:rPr>
          <w:i/>
          <w:sz w:val="33"/>
          <w:vertAlign w:val="superscript"/>
        </w:rPr>
        <w:t>s</w:t>
      </w:r>
      <w:r>
        <w:rPr>
          <w:rFonts w:ascii="Symbol" w:hAnsi="Symbol"/>
          <w:sz w:val="33"/>
          <w:vertAlign w:val="superscript"/>
        </w:rPr>
        <w:t></w:t>
      </w:r>
      <w:r>
        <w:rPr>
          <w:sz w:val="33"/>
          <w:vertAlign w:val="superscript"/>
        </w:rPr>
        <w:t>1</w:t>
      </w:r>
      <w:r>
        <w:rPr>
          <w:i/>
          <w:sz w:val="33"/>
          <w:vertAlign w:val="baseline"/>
        </w:rPr>
        <w:t>dx</w:t>
      </w:r>
      <w:r>
        <w:rPr>
          <w:i/>
          <w:spacing w:val="2"/>
          <w:sz w:val="33"/>
          <w:vertAlign w:val="baseline"/>
        </w:rPr>
        <w:t> </w:t>
      </w:r>
      <w:r>
        <w:rPr>
          <w:rFonts w:ascii="Symbol" w:hAnsi="Symbol"/>
          <w:spacing w:val="32"/>
          <w:sz w:val="33"/>
          <w:vertAlign w:val="baseline"/>
        </w:rPr>
        <w:t></w:t>
      </w:r>
      <w:r>
        <w:rPr>
          <w:sz w:val="33"/>
          <w:vertAlign w:val="baseline"/>
        </w:rPr>
        <w:tab/>
      </w:r>
      <w:r>
        <w:rPr>
          <w:rFonts w:ascii="Symbol" w:hAnsi="Symbol"/>
          <w:sz w:val="33"/>
          <w:vertAlign w:val="baseline"/>
        </w:rPr>
        <w:t></w:t>
      </w:r>
      <w:r>
        <w:rPr>
          <w:spacing w:val="-21"/>
          <w:sz w:val="33"/>
          <w:vertAlign w:val="baseline"/>
        </w:rPr>
        <w:t> </w:t>
      </w:r>
      <w:r>
        <w:rPr>
          <w:i/>
          <w:spacing w:val="11"/>
          <w:sz w:val="33"/>
          <w:vertAlign w:val="baseline"/>
        </w:rPr>
        <w:t>s</w:t>
      </w:r>
      <w:r>
        <w:rPr>
          <w:rFonts w:ascii="Symbol" w:hAnsi="Symbol"/>
          <w:spacing w:val="11"/>
          <w:position w:val="-11"/>
          <w:sz w:val="50"/>
          <w:vertAlign w:val="baseline"/>
        </w:rPr>
        <w:t></w:t>
      </w:r>
      <w:r>
        <w:rPr>
          <w:spacing w:val="11"/>
          <w:sz w:val="33"/>
          <w:vertAlign w:val="baseline"/>
        </w:rPr>
        <w:t>[</w:t>
      </w:r>
      <w:r>
        <w:rPr>
          <w:i/>
          <w:spacing w:val="11"/>
          <w:sz w:val="33"/>
          <w:vertAlign w:val="baseline"/>
        </w:rPr>
        <w:t>x</w:t>
      </w:r>
      <w:r>
        <w:rPr>
          <w:spacing w:val="11"/>
          <w:sz w:val="33"/>
          <w:vertAlign w:val="baseline"/>
        </w:rPr>
        <w:t>]</w:t>
      </w:r>
      <w:r>
        <w:rPr>
          <w:rFonts w:ascii="Symbol" w:hAnsi="Symbol"/>
          <w:spacing w:val="11"/>
          <w:sz w:val="33"/>
          <w:vertAlign w:val="baseline"/>
        </w:rPr>
        <w:t></w:t>
      </w:r>
      <w:r>
        <w:rPr>
          <w:spacing w:val="-25"/>
          <w:sz w:val="33"/>
          <w:vertAlign w:val="baseline"/>
        </w:rPr>
        <w:t> </w:t>
      </w:r>
      <w:r>
        <w:rPr>
          <w:i/>
          <w:sz w:val="33"/>
          <w:vertAlign w:val="baseline"/>
        </w:rPr>
        <w:t>x</w:t>
      </w:r>
      <w:r>
        <w:rPr>
          <w:rFonts w:ascii="Symbol" w:hAnsi="Symbol"/>
          <w:sz w:val="33"/>
          <w:vertAlign w:val="superscript"/>
        </w:rPr>
        <w:t></w:t>
      </w:r>
      <w:r>
        <w:rPr>
          <w:i/>
          <w:sz w:val="33"/>
          <w:vertAlign w:val="superscript"/>
        </w:rPr>
        <w:t>s</w:t>
      </w:r>
      <w:r>
        <w:rPr>
          <w:rFonts w:ascii="Symbol" w:hAnsi="Symbol"/>
          <w:sz w:val="33"/>
          <w:vertAlign w:val="superscript"/>
        </w:rPr>
        <w:t></w:t>
      </w:r>
      <w:r>
        <w:rPr>
          <w:sz w:val="33"/>
          <w:vertAlign w:val="superscript"/>
        </w:rPr>
        <w:t>1</w:t>
      </w:r>
      <w:r>
        <w:rPr>
          <w:i/>
          <w:sz w:val="33"/>
          <w:vertAlign w:val="baseline"/>
        </w:rPr>
        <w:t>dx</w:t>
      </w:r>
      <w:r>
        <w:rPr>
          <w:i/>
          <w:spacing w:val="-2"/>
          <w:sz w:val="33"/>
          <w:vertAlign w:val="baseline"/>
        </w:rPr>
        <w:t> </w:t>
      </w:r>
      <w:r>
        <w:rPr>
          <w:rFonts w:ascii="Symbol" w:hAnsi="Symbol"/>
          <w:spacing w:val="-10"/>
          <w:sz w:val="33"/>
          <w:vertAlign w:val="baseline"/>
        </w:rPr>
        <w:t></w:t>
      </w:r>
    </w:p>
    <w:p>
      <w:pPr>
        <w:tabs>
          <w:tab w:pos="5052" w:val="left" w:leader="none"/>
        </w:tabs>
        <w:spacing w:line="20" w:lineRule="exact"/>
        <w:ind w:left="1380" w:right="0" w:firstLine="0"/>
        <w:rPr>
          <w:rFonts w:ascii="Symbol" w:hAnsi="Symbol"/>
          <w:sz w:val="2"/>
        </w:rPr>
      </w:pPr>
      <w:r>
        <w:rPr>
          <w:rFonts w:ascii="Symbol" w:hAnsi="Symbol"/>
          <w:sz w:val="2"/>
        </w:rPr>
        <mc:AlternateContent>
          <mc:Choice Requires="wps">
            <w:drawing>
              <wp:inline distT="0" distB="0" distL="0" distR="0">
                <wp:extent cx="396240" cy="8890"/>
                <wp:effectExtent l="9525" t="0" r="3810" b="635"/>
                <wp:docPr id="1487" name="Group 1487"/>
                <wp:cNvGraphicFramePr>
                  <a:graphicFrameLocks/>
                </wp:cNvGraphicFramePr>
                <a:graphic>
                  <a:graphicData uri="http://schemas.microsoft.com/office/word/2010/wordprocessingGroup">
                    <wpg:wgp>
                      <wpg:cNvPr id="1487" name="Group 1487"/>
                      <wpg:cNvGrpSpPr/>
                      <wpg:grpSpPr>
                        <a:xfrm>
                          <a:off x="0" y="0"/>
                          <a:ext cx="396240" cy="8890"/>
                          <a:chExt cx="396240" cy="8890"/>
                        </a:xfrm>
                      </wpg:grpSpPr>
                      <wps:wsp>
                        <wps:cNvPr id="1488" name="Graphic 1488"/>
                        <wps:cNvSpPr/>
                        <wps:spPr>
                          <a:xfrm>
                            <a:off x="0" y="4431"/>
                            <a:ext cx="396240" cy="1270"/>
                          </a:xfrm>
                          <a:custGeom>
                            <a:avLst/>
                            <a:gdLst/>
                            <a:ahLst/>
                            <a:cxnLst/>
                            <a:rect l="l" t="t" r="r" b="b"/>
                            <a:pathLst>
                              <a:path w="396240" h="0">
                                <a:moveTo>
                                  <a:pt x="0" y="0"/>
                                </a:moveTo>
                                <a:lnTo>
                                  <a:pt x="396231"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pt;height:.7pt;mso-position-horizontal-relative:char;mso-position-vertical-relative:line" id="docshapegroup909" coordorigin="0,0" coordsize="624,14">
                <v:line style="position:absolute" from="0,7" to="624,7" stroked="true" strokeweight=".69791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396240" cy="8890"/>
                <wp:effectExtent l="9525" t="0" r="3810" b="635"/>
                <wp:docPr id="1489" name="Group 1489"/>
                <wp:cNvGraphicFramePr>
                  <a:graphicFrameLocks/>
                </wp:cNvGraphicFramePr>
                <a:graphic>
                  <a:graphicData uri="http://schemas.microsoft.com/office/word/2010/wordprocessingGroup">
                    <wpg:wgp>
                      <wpg:cNvPr id="1489" name="Group 1489"/>
                      <wpg:cNvGrpSpPr/>
                      <wpg:grpSpPr>
                        <a:xfrm>
                          <a:off x="0" y="0"/>
                          <a:ext cx="396240" cy="8890"/>
                          <a:chExt cx="396240" cy="8890"/>
                        </a:xfrm>
                      </wpg:grpSpPr>
                      <wps:wsp>
                        <wps:cNvPr id="1490" name="Graphic 1490"/>
                        <wps:cNvSpPr/>
                        <wps:spPr>
                          <a:xfrm>
                            <a:off x="0" y="4431"/>
                            <a:ext cx="396240" cy="1270"/>
                          </a:xfrm>
                          <a:custGeom>
                            <a:avLst/>
                            <a:gdLst/>
                            <a:ahLst/>
                            <a:cxnLst/>
                            <a:rect l="l" t="t" r="r" b="b"/>
                            <a:pathLst>
                              <a:path w="396240" h="0">
                                <a:moveTo>
                                  <a:pt x="0" y="0"/>
                                </a:moveTo>
                                <a:lnTo>
                                  <a:pt x="396243"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pt;height:.7pt;mso-position-horizontal-relative:char;mso-position-vertical-relative:line" id="docshapegroup910" coordorigin="0,0" coordsize="624,14">
                <v:line style="position:absolute" from="0,7" to="624,7" stroked="true" strokeweight=".697919pt" strokecolor="#000000">
                  <v:stroke dashstyle="solid"/>
                </v:line>
              </v:group>
            </w:pict>
          </mc:Fallback>
        </mc:AlternateContent>
      </w:r>
      <w:r>
        <w:rPr>
          <w:rFonts w:ascii="Symbol" w:hAnsi="Symbol"/>
          <w:sz w:val="2"/>
        </w:rPr>
      </w:r>
    </w:p>
    <w:p>
      <w:pPr>
        <w:spacing w:after="0" w:line="20" w:lineRule="exact"/>
        <w:rPr>
          <w:rFonts w:ascii="Symbol" w:hAnsi="Symbol"/>
          <w:sz w:val="2"/>
        </w:rPr>
        <w:sectPr>
          <w:type w:val="continuous"/>
          <w:pgSz w:w="11900" w:h="16840"/>
          <w:pgMar w:header="0" w:footer="985" w:top="1060" w:bottom="1240" w:left="850" w:right="708"/>
        </w:sectPr>
      </w:pPr>
    </w:p>
    <w:p>
      <w:pPr>
        <w:spacing w:line="136" w:lineRule="auto" w:before="53"/>
        <w:ind w:left="0" w:right="0" w:firstLine="0"/>
        <w:jc w:val="right"/>
        <w:rPr>
          <w:sz w:val="19"/>
        </w:rPr>
      </w:pPr>
      <w:r>
        <w:rPr>
          <w:sz w:val="19"/>
        </w:rPr>
        <mc:AlternateContent>
          <mc:Choice Requires="wps">
            <w:drawing>
              <wp:anchor distT="0" distB="0" distL="0" distR="0" allowOverlap="1" layoutInCell="1" locked="0" behindDoc="0" simplePos="0" relativeHeight="16126464">
                <wp:simplePos x="0" y="0"/>
                <wp:positionH relativeFrom="page">
                  <wp:posOffset>3777262</wp:posOffset>
                </wp:positionH>
                <wp:positionV relativeFrom="paragraph">
                  <wp:posOffset>18084</wp:posOffset>
                </wp:positionV>
                <wp:extent cx="142240" cy="236220"/>
                <wp:effectExtent l="0" t="0" r="0" b="0"/>
                <wp:wrapNone/>
                <wp:docPr id="1491" name="Textbox 1491"/>
                <wp:cNvGraphicFramePr>
                  <a:graphicFrameLocks/>
                </wp:cNvGraphicFramePr>
                <a:graphic>
                  <a:graphicData uri="http://schemas.microsoft.com/office/word/2010/wordprocessingShape">
                    <wps:wsp>
                      <wps:cNvPr id="1491" name="Textbox 1491"/>
                      <wps:cNvSpPr txBox="1"/>
                      <wps:spPr>
                        <a:xfrm>
                          <a:off x="0" y="0"/>
                          <a:ext cx="142240" cy="236220"/>
                        </a:xfrm>
                        <a:prstGeom prst="rect">
                          <a:avLst/>
                        </a:prstGeom>
                      </wps:spPr>
                      <wps:txbx>
                        <w:txbxContent>
                          <w:p>
                            <w:pPr>
                              <w:spacing w:line="370" w:lineRule="exact" w:before="0"/>
                              <w:ind w:left="0" w:right="0" w:firstLine="0"/>
                              <w:jc w:val="left"/>
                              <w:rPr>
                                <w:i/>
                                <w:sz w:val="33"/>
                              </w:rPr>
                            </w:pPr>
                            <w:r>
                              <w:rPr>
                                <w:i/>
                                <w:spacing w:val="-10"/>
                                <w:sz w:val="33"/>
                              </w:rPr>
                              <w:t>N</w:t>
                            </w:r>
                          </w:p>
                        </w:txbxContent>
                      </wps:txbx>
                      <wps:bodyPr wrap="square" lIns="0" tIns="0" rIns="0" bIns="0" rtlCol="0">
                        <a:noAutofit/>
                      </wps:bodyPr>
                    </wps:wsp>
                  </a:graphicData>
                </a:graphic>
              </wp:anchor>
            </w:drawing>
          </mc:Choice>
          <mc:Fallback>
            <w:pict>
              <v:shape style="position:absolute;margin-left:297.422211pt;margin-top:1.423983pt;width:11.2pt;height:18.6pt;mso-position-horizontal-relative:page;mso-position-vertical-relative:paragraph;z-index:16126464" type="#_x0000_t202" id="docshape911" filled="false" stroked="false">
                <v:textbox inset="0,0,0,0">
                  <w:txbxContent>
                    <w:p>
                      <w:pPr>
                        <w:spacing w:line="370" w:lineRule="exact" w:before="0"/>
                        <w:ind w:left="0" w:right="0" w:firstLine="0"/>
                        <w:jc w:val="left"/>
                        <w:rPr>
                          <w:i/>
                          <w:sz w:val="33"/>
                        </w:rPr>
                      </w:pPr>
                      <w:r>
                        <w:rPr>
                          <w:i/>
                          <w:spacing w:val="-10"/>
                          <w:sz w:val="33"/>
                        </w:rPr>
                        <w:t>N</w:t>
                      </w:r>
                    </w:p>
                  </w:txbxContent>
                </v:textbox>
                <w10:wrap type="none"/>
              </v:shape>
            </w:pict>
          </mc:Fallback>
        </mc:AlternateContent>
      </w:r>
      <w:r>
        <w:rPr>
          <w:i/>
          <w:spacing w:val="5"/>
          <w:w w:val="105"/>
          <w:position w:val="-14"/>
          <w:sz w:val="33"/>
        </w:rPr>
        <w:t>N</w:t>
      </w:r>
      <w:r>
        <w:rPr>
          <w:i/>
          <w:spacing w:val="5"/>
          <w:w w:val="105"/>
          <w:sz w:val="19"/>
        </w:rPr>
        <w:t>s</w:t>
      </w:r>
      <w:r>
        <w:rPr>
          <w:rFonts w:ascii="Symbol" w:hAnsi="Symbol"/>
          <w:spacing w:val="5"/>
          <w:w w:val="105"/>
          <w:sz w:val="19"/>
        </w:rPr>
        <w:t></w:t>
      </w:r>
      <w:r>
        <w:rPr>
          <w:spacing w:val="5"/>
          <w:w w:val="105"/>
          <w:sz w:val="19"/>
        </w:rPr>
        <w:t>1</w:t>
      </w:r>
    </w:p>
    <w:p>
      <w:pPr>
        <w:spacing w:before="193"/>
        <w:ind w:left="435" w:right="0" w:firstLine="0"/>
        <w:jc w:val="left"/>
        <w:rPr>
          <w:i/>
          <w:position w:val="-3"/>
          <w:sz w:val="19"/>
        </w:rPr>
      </w:pPr>
      <w:r>
        <w:rPr/>
        <w:br w:type="column"/>
      </w:r>
      <w:r>
        <w:rPr>
          <w:i/>
          <w:w w:val="105"/>
          <w:sz w:val="19"/>
        </w:rPr>
        <w:t>n</w:t>
      </w:r>
      <w:r>
        <w:rPr>
          <w:rFonts w:ascii="Symbol" w:hAnsi="Symbol"/>
          <w:w w:val="105"/>
          <w:sz w:val="19"/>
        </w:rPr>
        <w:t></w:t>
      </w:r>
      <w:r>
        <w:rPr>
          <w:spacing w:val="-31"/>
          <w:w w:val="105"/>
          <w:sz w:val="19"/>
        </w:rPr>
        <w:t> </w:t>
      </w:r>
      <w:r>
        <w:rPr>
          <w:i/>
          <w:w w:val="105"/>
          <w:sz w:val="19"/>
        </w:rPr>
        <w:t>N</w:t>
      </w:r>
      <w:r>
        <w:rPr>
          <w:i/>
          <w:spacing w:val="73"/>
          <w:w w:val="105"/>
          <w:sz w:val="19"/>
        </w:rPr>
        <w:t> </w:t>
      </w:r>
      <w:r>
        <w:rPr>
          <w:i/>
          <w:spacing w:val="-10"/>
          <w:w w:val="105"/>
          <w:position w:val="-3"/>
          <w:sz w:val="19"/>
        </w:rPr>
        <w:t>n</w:t>
      </w:r>
    </w:p>
    <w:p>
      <w:pPr>
        <w:spacing w:line="219" w:lineRule="exact" w:before="0"/>
        <w:ind w:left="1696" w:right="0" w:firstLine="0"/>
        <w:jc w:val="left"/>
        <w:rPr>
          <w:sz w:val="19"/>
        </w:rPr>
      </w:pPr>
      <w:r>
        <w:rPr/>
        <w:br w:type="column"/>
      </w:r>
      <w:r>
        <w:rPr>
          <w:i/>
          <w:spacing w:val="-5"/>
          <w:w w:val="105"/>
          <w:sz w:val="19"/>
        </w:rPr>
        <w:t>s</w:t>
      </w:r>
      <w:r>
        <w:rPr>
          <w:rFonts w:ascii="Symbol" w:hAnsi="Symbol"/>
          <w:spacing w:val="-5"/>
          <w:w w:val="105"/>
          <w:sz w:val="19"/>
        </w:rPr>
        <w:t></w:t>
      </w:r>
      <w:r>
        <w:rPr>
          <w:spacing w:val="-5"/>
          <w:w w:val="105"/>
          <w:sz w:val="19"/>
        </w:rPr>
        <w:t>1</w:t>
      </w:r>
    </w:p>
    <w:p>
      <w:pPr>
        <w:tabs>
          <w:tab w:pos="6097" w:val="left" w:leader="none"/>
        </w:tabs>
        <w:spacing w:before="31"/>
        <w:ind w:left="2463" w:right="0" w:firstLine="0"/>
        <w:jc w:val="left"/>
        <w:rPr>
          <w:sz w:val="24"/>
        </w:rPr>
      </w:pPr>
      <w:r>
        <w:rPr>
          <w:i/>
          <w:spacing w:val="-10"/>
          <w:position w:val="6"/>
          <w:sz w:val="19"/>
        </w:rPr>
        <w:t>N</w:t>
      </w:r>
      <w:r>
        <w:rPr>
          <w:i/>
          <w:position w:val="6"/>
          <w:sz w:val="19"/>
        </w:rPr>
        <w:tab/>
      </w:r>
      <w:r>
        <w:rPr>
          <w:spacing w:val="-5"/>
          <w:sz w:val="24"/>
        </w:rPr>
        <w:t>Но</w:t>
      </w:r>
    </w:p>
    <w:p>
      <w:pPr>
        <w:spacing w:after="0"/>
        <w:jc w:val="left"/>
        <w:rPr>
          <w:sz w:val="24"/>
        </w:rPr>
        <w:sectPr>
          <w:type w:val="continuous"/>
          <w:pgSz w:w="11900" w:h="16840"/>
          <w:pgMar w:header="0" w:footer="985" w:top="1060" w:bottom="1240" w:left="850" w:right="708"/>
          <w:cols w:num="3" w:equalWidth="0">
            <w:col w:w="1971" w:space="40"/>
            <w:col w:w="1060" w:space="601"/>
            <w:col w:w="6670"/>
          </w:cols>
        </w:sectPr>
      </w:pPr>
    </w:p>
    <w:p>
      <w:pPr>
        <w:tabs>
          <w:tab w:pos="1620" w:val="left" w:leader="none"/>
          <w:tab w:pos="2078" w:val="left" w:leader="none"/>
        </w:tabs>
        <w:spacing w:line="518" w:lineRule="exact" w:before="80"/>
        <w:ind w:left="899" w:right="0" w:firstLine="0"/>
        <w:jc w:val="left"/>
        <w:rPr>
          <w:rFonts w:ascii="Symbol" w:hAnsi="Symbol"/>
          <w:sz w:val="33"/>
        </w:rPr>
      </w:pPr>
      <w:r>
        <w:rPr>
          <w:rFonts w:ascii="Symbol" w:hAnsi="Symbol"/>
          <w:sz w:val="33"/>
        </w:rPr>
        <mc:AlternateContent>
          <mc:Choice Requires="wps">
            <w:drawing>
              <wp:anchor distT="0" distB="0" distL="0" distR="0" allowOverlap="1" layoutInCell="1" locked="0" behindDoc="1" simplePos="0" relativeHeight="479884288">
                <wp:simplePos x="0" y="0"/>
                <wp:positionH relativeFrom="page">
                  <wp:posOffset>1416563</wp:posOffset>
                </wp:positionH>
                <wp:positionV relativeFrom="paragraph">
                  <wp:posOffset>324836</wp:posOffset>
                </wp:positionV>
                <wp:extent cx="396240" cy="1270"/>
                <wp:effectExtent l="0" t="0" r="0" b="0"/>
                <wp:wrapNone/>
                <wp:docPr id="1492" name="Graphic 1492"/>
                <wp:cNvGraphicFramePr>
                  <a:graphicFrameLocks/>
                </wp:cNvGraphicFramePr>
                <a:graphic>
                  <a:graphicData uri="http://schemas.microsoft.com/office/word/2010/wordprocessingShape">
                    <wps:wsp>
                      <wps:cNvPr id="1492" name="Graphic 1492"/>
                      <wps:cNvSpPr/>
                      <wps:spPr>
                        <a:xfrm>
                          <a:off x="0" y="0"/>
                          <a:ext cx="396240" cy="1270"/>
                        </a:xfrm>
                        <a:custGeom>
                          <a:avLst/>
                          <a:gdLst/>
                          <a:ahLst/>
                          <a:cxnLst/>
                          <a:rect l="l" t="t" r="r" b="b"/>
                          <a:pathLst>
                            <a:path w="396240" h="0">
                              <a:moveTo>
                                <a:pt x="0" y="0"/>
                              </a:moveTo>
                              <a:lnTo>
                                <a:pt x="396231" y="0"/>
                              </a:lnTo>
                            </a:path>
                          </a:pathLst>
                        </a:custGeom>
                        <a:ln w="8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32192" from="111.540421pt,25.577658pt" to="142.739761pt,25.577658pt" stroked="true" strokeweight=".697919pt" strokecolor="#000000">
                <v:stroke dashstyle="solid"/>
                <w10:wrap type="none"/>
              </v:line>
            </w:pict>
          </mc:Fallback>
        </mc:AlternateContent>
      </w:r>
      <w:r>
        <w:rPr>
          <w:rFonts w:ascii="Symbol" w:hAnsi="Symbol"/>
          <w:spacing w:val="32"/>
          <w:sz w:val="33"/>
        </w:rPr>
        <w:t></w:t>
      </w:r>
      <w:r>
        <w:rPr>
          <w:sz w:val="33"/>
        </w:rPr>
        <w:tab/>
      </w:r>
      <w:r>
        <w:rPr>
          <w:spacing w:val="-10"/>
          <w:position w:val="21"/>
          <w:sz w:val="33"/>
        </w:rPr>
        <w:t>1</w:t>
      </w:r>
      <w:r>
        <w:rPr>
          <w:position w:val="21"/>
          <w:sz w:val="33"/>
        </w:rPr>
        <w:tab/>
      </w:r>
      <w:r>
        <w:rPr>
          <w:rFonts w:ascii="Symbol" w:hAnsi="Symbol"/>
          <w:spacing w:val="-10"/>
          <w:sz w:val="33"/>
        </w:rPr>
        <w:t></w:t>
      </w:r>
    </w:p>
    <w:p>
      <w:pPr>
        <w:spacing w:line="91" w:lineRule="auto" w:before="24"/>
        <w:ind w:left="1426" w:right="0" w:firstLine="0"/>
        <w:jc w:val="left"/>
        <w:rPr>
          <w:sz w:val="19"/>
        </w:rPr>
      </w:pPr>
      <w:r>
        <w:rPr>
          <w:i/>
          <w:spacing w:val="5"/>
          <w:w w:val="105"/>
          <w:position w:val="-14"/>
          <w:sz w:val="33"/>
        </w:rPr>
        <w:t>N</w:t>
      </w:r>
      <w:r>
        <w:rPr>
          <w:i/>
          <w:spacing w:val="5"/>
          <w:w w:val="105"/>
          <w:sz w:val="19"/>
        </w:rPr>
        <w:t>s</w:t>
      </w:r>
      <w:r>
        <w:rPr>
          <w:rFonts w:ascii="Symbol" w:hAnsi="Symbol"/>
          <w:spacing w:val="5"/>
          <w:w w:val="105"/>
          <w:sz w:val="19"/>
        </w:rPr>
        <w:t></w:t>
      </w:r>
      <w:r>
        <w:rPr>
          <w:spacing w:val="5"/>
          <w:w w:val="105"/>
          <w:sz w:val="19"/>
        </w:rPr>
        <w:t>1</w:t>
      </w:r>
    </w:p>
    <w:p>
      <w:pPr>
        <w:spacing w:before="42"/>
        <w:ind w:left="45" w:right="0" w:firstLine="0"/>
        <w:jc w:val="left"/>
        <w:rPr>
          <w:i/>
          <w:sz w:val="19"/>
        </w:rPr>
      </w:pPr>
      <w:r>
        <w:rPr/>
        <w:br w:type="column"/>
      </w:r>
      <w:r>
        <w:rPr>
          <w:i/>
          <w:spacing w:val="-5"/>
          <w:position w:val="-14"/>
          <w:sz w:val="33"/>
        </w:rPr>
        <w:t>sN</w:t>
      </w:r>
      <w:r>
        <w:rPr>
          <w:i/>
          <w:spacing w:val="-52"/>
          <w:position w:val="-14"/>
          <w:sz w:val="33"/>
        </w:rPr>
        <w:t> </w:t>
      </w:r>
      <w:r>
        <w:rPr>
          <w:spacing w:val="-5"/>
          <w:sz w:val="19"/>
        </w:rPr>
        <w:t>1</w:t>
      </w:r>
      <w:r>
        <w:rPr>
          <w:rFonts w:ascii="Symbol" w:hAnsi="Symbol"/>
          <w:spacing w:val="-5"/>
          <w:sz w:val="19"/>
        </w:rPr>
        <w:t></w:t>
      </w:r>
      <w:r>
        <w:rPr>
          <w:i/>
          <w:spacing w:val="-5"/>
          <w:sz w:val="19"/>
        </w:rPr>
        <w:t>s</w:t>
      </w:r>
    </w:p>
    <w:p>
      <w:pPr>
        <w:spacing w:before="71"/>
        <w:ind w:left="128" w:right="0" w:firstLine="0"/>
        <w:jc w:val="left"/>
        <w:rPr>
          <w:sz w:val="33"/>
        </w:rPr>
      </w:pPr>
      <w:r>
        <w:rPr>
          <w:sz w:val="33"/>
        </w:rPr>
        <mc:AlternateContent>
          <mc:Choice Requires="wps">
            <w:drawing>
              <wp:anchor distT="0" distB="0" distL="0" distR="0" allowOverlap="1" layoutInCell="1" locked="0" behindDoc="0" simplePos="0" relativeHeight="16120832">
                <wp:simplePos x="0" y="0"/>
                <wp:positionH relativeFrom="page">
                  <wp:posOffset>2014733</wp:posOffset>
                </wp:positionH>
                <wp:positionV relativeFrom="paragraph">
                  <wp:posOffset>36290</wp:posOffset>
                </wp:positionV>
                <wp:extent cx="460375" cy="1270"/>
                <wp:effectExtent l="0" t="0" r="0" b="0"/>
                <wp:wrapNone/>
                <wp:docPr id="1493" name="Graphic 1493"/>
                <wp:cNvGraphicFramePr>
                  <a:graphicFrameLocks/>
                </wp:cNvGraphicFramePr>
                <a:graphic>
                  <a:graphicData uri="http://schemas.microsoft.com/office/word/2010/wordprocessingShape">
                    <wps:wsp>
                      <wps:cNvPr id="1493" name="Graphic 1493"/>
                      <wps:cNvSpPr/>
                      <wps:spPr>
                        <a:xfrm>
                          <a:off x="0" y="0"/>
                          <a:ext cx="460375" cy="1270"/>
                        </a:xfrm>
                        <a:custGeom>
                          <a:avLst/>
                          <a:gdLst/>
                          <a:ahLst/>
                          <a:cxnLst/>
                          <a:rect l="l" t="t" r="r" b="b"/>
                          <a:pathLst>
                            <a:path w="460375" h="0">
                              <a:moveTo>
                                <a:pt x="0" y="0"/>
                              </a:moveTo>
                              <a:lnTo>
                                <a:pt x="460241" y="0"/>
                              </a:lnTo>
                            </a:path>
                          </a:pathLst>
                        </a:custGeom>
                        <a:ln w="8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0832" from="158.640427pt,2.857541pt" to="194.879897pt,2.857541pt" stroked="true" strokeweight=".697919pt" strokecolor="#000000">
                <v:stroke dashstyle="solid"/>
                <w10:wrap type="none"/>
              </v:line>
            </w:pict>
          </mc:Fallback>
        </mc:AlternateContent>
      </w:r>
      <w:r>
        <w:rPr>
          <w:i/>
          <w:sz w:val="33"/>
        </w:rPr>
        <w:t>s</w:t>
      </w:r>
      <w:r>
        <w:rPr>
          <w:i/>
          <w:spacing w:val="-33"/>
          <w:sz w:val="33"/>
        </w:rPr>
        <w:t> </w:t>
      </w:r>
      <w:r>
        <w:rPr>
          <w:rFonts w:ascii="Symbol" w:hAnsi="Symbol"/>
          <w:spacing w:val="-5"/>
          <w:sz w:val="33"/>
        </w:rPr>
        <w:t></w:t>
      </w:r>
      <w:r>
        <w:rPr>
          <w:spacing w:val="-5"/>
          <w:sz w:val="33"/>
        </w:rPr>
        <w:t>1</w:t>
      </w:r>
    </w:p>
    <w:p>
      <w:pPr>
        <w:spacing w:line="217" w:lineRule="exact" w:before="14"/>
        <w:ind w:left="464" w:right="0" w:firstLine="0"/>
        <w:jc w:val="left"/>
        <w:rPr>
          <w:rFonts w:ascii="Symbol" w:hAnsi="Symbol"/>
          <w:sz w:val="19"/>
        </w:rPr>
      </w:pPr>
      <w:r>
        <w:rPr/>
        <w:br w:type="column"/>
      </w:r>
      <w:r>
        <w:rPr>
          <w:rFonts w:ascii="Symbol" w:hAnsi="Symbol"/>
          <w:spacing w:val="-10"/>
          <w:w w:val="105"/>
          <w:sz w:val="19"/>
        </w:rPr>
        <w:t></w:t>
      </w:r>
    </w:p>
    <w:p>
      <w:pPr>
        <w:spacing w:line="576" w:lineRule="exact" w:before="0"/>
        <w:ind w:left="83" w:right="0" w:firstLine="0"/>
        <w:jc w:val="left"/>
        <w:rPr>
          <w:rFonts w:ascii="Symbol" w:hAnsi="Symbol"/>
          <w:sz w:val="33"/>
        </w:rPr>
      </w:pPr>
      <w:r>
        <w:rPr>
          <w:rFonts w:ascii="Symbol" w:hAnsi="Symbol"/>
          <w:sz w:val="33"/>
        </w:rPr>
        <w:t></w:t>
      </w:r>
      <w:r>
        <w:rPr>
          <w:spacing w:val="-21"/>
          <w:sz w:val="33"/>
        </w:rPr>
        <w:t> </w:t>
      </w:r>
      <w:r>
        <w:rPr>
          <w:i/>
          <w:sz w:val="33"/>
        </w:rPr>
        <w:t>s</w:t>
      </w:r>
      <w:r>
        <w:rPr>
          <w:rFonts w:ascii="Symbol" w:hAnsi="Symbol"/>
          <w:position w:val="-11"/>
          <w:sz w:val="50"/>
        </w:rPr>
        <w:t></w:t>
      </w:r>
      <w:r>
        <w:rPr>
          <w:sz w:val="33"/>
        </w:rPr>
        <w:t>{</w:t>
      </w:r>
      <w:r>
        <w:rPr>
          <w:i/>
          <w:sz w:val="33"/>
        </w:rPr>
        <w:t>x</w:t>
      </w:r>
      <w:r>
        <w:rPr>
          <w:sz w:val="33"/>
        </w:rPr>
        <w:t>}</w:t>
      </w:r>
      <w:r>
        <w:rPr>
          <w:i/>
          <w:sz w:val="33"/>
        </w:rPr>
        <w:t>x</w:t>
      </w:r>
      <w:r>
        <w:rPr>
          <w:rFonts w:ascii="Symbol" w:hAnsi="Symbol"/>
          <w:sz w:val="33"/>
          <w:vertAlign w:val="superscript"/>
        </w:rPr>
        <w:t></w:t>
      </w:r>
      <w:r>
        <w:rPr>
          <w:i/>
          <w:sz w:val="33"/>
          <w:vertAlign w:val="superscript"/>
        </w:rPr>
        <w:t>s</w:t>
      </w:r>
      <w:r>
        <w:rPr>
          <w:rFonts w:ascii="Symbol" w:hAnsi="Symbol"/>
          <w:sz w:val="33"/>
          <w:vertAlign w:val="superscript"/>
        </w:rPr>
        <w:t></w:t>
      </w:r>
      <w:r>
        <w:rPr>
          <w:sz w:val="33"/>
          <w:vertAlign w:val="superscript"/>
        </w:rPr>
        <w:t>1</w:t>
      </w:r>
      <w:r>
        <w:rPr>
          <w:i/>
          <w:sz w:val="33"/>
          <w:vertAlign w:val="baseline"/>
        </w:rPr>
        <w:t>dx</w:t>
      </w:r>
      <w:r>
        <w:rPr>
          <w:i/>
          <w:spacing w:val="2"/>
          <w:sz w:val="33"/>
          <w:vertAlign w:val="baseline"/>
        </w:rPr>
        <w:t> </w:t>
      </w:r>
      <w:r>
        <w:rPr>
          <w:rFonts w:ascii="Symbol" w:hAnsi="Symbol"/>
          <w:spacing w:val="-10"/>
          <w:sz w:val="33"/>
          <w:vertAlign w:val="baseline"/>
        </w:rPr>
        <w:t></w:t>
      </w:r>
    </w:p>
    <w:p>
      <w:pPr>
        <w:spacing w:line="198" w:lineRule="exact" w:before="0"/>
        <w:ind w:left="467" w:right="0" w:firstLine="0"/>
        <w:jc w:val="left"/>
        <w:rPr>
          <w:i/>
          <w:sz w:val="19"/>
        </w:rPr>
      </w:pPr>
      <w:r>
        <w:rPr>
          <w:i/>
          <w:spacing w:val="-10"/>
          <w:w w:val="105"/>
          <w:sz w:val="19"/>
        </w:rPr>
        <w:t>N</w:t>
      </w:r>
    </w:p>
    <w:p>
      <w:pPr>
        <w:spacing w:before="42"/>
        <w:ind w:left="83" w:right="0" w:firstLine="0"/>
        <w:jc w:val="left"/>
        <w:rPr>
          <w:i/>
          <w:sz w:val="19"/>
        </w:rPr>
      </w:pPr>
      <w:r>
        <w:rPr/>
        <w:br w:type="column"/>
      </w:r>
      <w:r>
        <w:rPr>
          <w:i/>
          <w:position w:val="-14"/>
          <w:sz w:val="33"/>
        </w:rPr>
        <w:t>N</w:t>
      </w:r>
      <w:r>
        <w:rPr>
          <w:i/>
          <w:spacing w:val="-52"/>
          <w:position w:val="-14"/>
          <w:sz w:val="33"/>
        </w:rPr>
        <w:t> </w:t>
      </w:r>
      <w:r>
        <w:rPr>
          <w:spacing w:val="-5"/>
          <w:sz w:val="19"/>
        </w:rPr>
        <w:t>1</w:t>
      </w:r>
      <w:r>
        <w:rPr>
          <w:rFonts w:ascii="Symbol" w:hAnsi="Symbol"/>
          <w:spacing w:val="-5"/>
          <w:sz w:val="19"/>
        </w:rPr>
        <w:t></w:t>
      </w:r>
      <w:r>
        <w:rPr>
          <w:i/>
          <w:spacing w:val="-5"/>
          <w:sz w:val="19"/>
        </w:rPr>
        <w:t>s</w:t>
      </w:r>
    </w:p>
    <w:p>
      <w:pPr>
        <w:pStyle w:val="BodyText"/>
        <w:spacing w:before="11"/>
        <w:rPr>
          <w:i/>
          <w:sz w:val="4"/>
        </w:rPr>
      </w:pPr>
    </w:p>
    <w:p>
      <w:pPr>
        <w:spacing w:line="20" w:lineRule="exact"/>
        <w:ind w:left="37" w:right="-58" w:firstLine="0"/>
        <w:rPr>
          <w:sz w:val="2"/>
        </w:rPr>
      </w:pPr>
      <w:r>
        <w:rPr>
          <w:sz w:val="2"/>
        </w:rPr>
        <mc:AlternateContent>
          <mc:Choice Requires="wps">
            <w:drawing>
              <wp:inline distT="0" distB="0" distL="0" distR="0">
                <wp:extent cx="396240" cy="8890"/>
                <wp:effectExtent l="9525" t="0" r="3810" b="635"/>
                <wp:docPr id="1494" name="Group 1494"/>
                <wp:cNvGraphicFramePr>
                  <a:graphicFrameLocks/>
                </wp:cNvGraphicFramePr>
                <a:graphic>
                  <a:graphicData uri="http://schemas.microsoft.com/office/word/2010/wordprocessingGroup">
                    <wpg:wgp>
                      <wpg:cNvPr id="1494" name="Group 1494"/>
                      <wpg:cNvGrpSpPr/>
                      <wpg:grpSpPr>
                        <a:xfrm>
                          <a:off x="0" y="0"/>
                          <a:ext cx="396240" cy="8890"/>
                          <a:chExt cx="396240" cy="8890"/>
                        </a:xfrm>
                      </wpg:grpSpPr>
                      <wps:wsp>
                        <wps:cNvPr id="1495" name="Graphic 1495"/>
                        <wps:cNvSpPr/>
                        <wps:spPr>
                          <a:xfrm>
                            <a:off x="0" y="4431"/>
                            <a:ext cx="396240" cy="1270"/>
                          </a:xfrm>
                          <a:custGeom>
                            <a:avLst/>
                            <a:gdLst/>
                            <a:ahLst/>
                            <a:cxnLst/>
                            <a:rect l="l" t="t" r="r" b="b"/>
                            <a:pathLst>
                              <a:path w="396240" h="0">
                                <a:moveTo>
                                  <a:pt x="0" y="0"/>
                                </a:moveTo>
                                <a:lnTo>
                                  <a:pt x="396243" y="0"/>
                                </a:lnTo>
                              </a:path>
                            </a:pathLst>
                          </a:custGeom>
                          <a:ln w="8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pt;height:.7pt;mso-position-horizontal-relative:char;mso-position-vertical-relative:line" id="docshapegroup912" coordorigin="0,0" coordsize="624,14">
                <v:line style="position:absolute" from="0,7" to="624,7" stroked="true" strokeweight=".697919pt" strokecolor="#000000">
                  <v:stroke dashstyle="solid"/>
                </v:line>
              </v:group>
            </w:pict>
          </mc:Fallback>
        </mc:AlternateContent>
      </w:r>
      <w:r>
        <w:rPr>
          <w:sz w:val="2"/>
        </w:rPr>
      </w:r>
    </w:p>
    <w:p>
      <w:pPr>
        <w:spacing w:before="0"/>
        <w:ind w:left="96" w:right="0" w:firstLine="0"/>
        <w:jc w:val="left"/>
        <w:rPr>
          <w:sz w:val="33"/>
        </w:rPr>
      </w:pPr>
      <w:r>
        <w:rPr>
          <w:i/>
          <w:sz w:val="33"/>
        </w:rPr>
        <w:t>s</w:t>
      </w:r>
      <w:r>
        <w:rPr>
          <w:i/>
          <w:spacing w:val="-33"/>
          <w:sz w:val="33"/>
        </w:rPr>
        <w:t> </w:t>
      </w:r>
      <w:r>
        <w:rPr>
          <w:rFonts w:ascii="Symbol" w:hAnsi="Symbol"/>
          <w:spacing w:val="-5"/>
          <w:sz w:val="33"/>
        </w:rPr>
        <w:t></w:t>
      </w:r>
      <w:r>
        <w:rPr>
          <w:spacing w:val="-5"/>
          <w:sz w:val="33"/>
        </w:rPr>
        <w:t>1</w:t>
      </w:r>
    </w:p>
    <w:p>
      <w:pPr>
        <w:spacing w:line="550" w:lineRule="exact" w:before="80"/>
        <w:ind w:left="39" w:right="0" w:firstLine="0"/>
        <w:jc w:val="left"/>
        <w:rPr>
          <w:rFonts w:ascii="Symbol" w:hAnsi="Symbol"/>
          <w:position w:val="-3"/>
          <w:sz w:val="33"/>
        </w:rPr>
      </w:pPr>
      <w:r>
        <w:rPr/>
        <w:br w:type="column"/>
      </w:r>
      <w:r>
        <w:rPr>
          <w:rFonts w:ascii="Symbol" w:hAnsi="Symbol"/>
          <w:sz w:val="33"/>
        </w:rPr>
        <w:t></w:t>
      </w:r>
      <w:r>
        <w:rPr>
          <w:spacing w:val="-3"/>
          <w:sz w:val="33"/>
        </w:rPr>
        <w:t> </w:t>
      </w:r>
      <w:r>
        <w:rPr>
          <w:position w:val="21"/>
          <w:sz w:val="33"/>
        </w:rPr>
        <w:t>1</w:t>
      </w:r>
      <w:r>
        <w:rPr>
          <w:spacing w:val="-6"/>
          <w:position w:val="21"/>
          <w:sz w:val="33"/>
        </w:rPr>
        <w:t> </w:t>
      </w:r>
      <w:r>
        <w:rPr>
          <w:i/>
          <w:sz w:val="33"/>
        </w:rPr>
        <w:t>N</w:t>
      </w:r>
      <w:r>
        <w:rPr>
          <w:i/>
          <w:spacing w:val="-37"/>
          <w:sz w:val="33"/>
        </w:rPr>
        <w:t> </w:t>
      </w:r>
      <w:r>
        <w:rPr>
          <w:rFonts w:ascii="Symbol" w:hAnsi="Symbol"/>
          <w:sz w:val="33"/>
          <w:vertAlign w:val="superscript"/>
        </w:rPr>
        <w:t></w:t>
      </w:r>
      <w:r>
        <w:rPr>
          <w:i/>
          <w:sz w:val="33"/>
          <w:vertAlign w:val="superscript"/>
        </w:rPr>
        <w:t>s</w:t>
      </w:r>
      <w:r>
        <w:rPr>
          <w:i/>
          <w:spacing w:val="18"/>
          <w:sz w:val="33"/>
          <w:vertAlign w:val="baseline"/>
        </w:rPr>
        <w:t> </w:t>
      </w:r>
      <w:r>
        <w:rPr>
          <w:rFonts w:ascii="Symbol" w:hAnsi="Symbol"/>
          <w:sz w:val="33"/>
          <w:vertAlign w:val="baseline"/>
        </w:rPr>
        <w:t></w:t>
      </w:r>
      <w:r>
        <w:rPr>
          <w:spacing w:val="-23"/>
          <w:sz w:val="33"/>
          <w:vertAlign w:val="baseline"/>
        </w:rPr>
        <w:t> </w:t>
      </w:r>
      <w:r>
        <w:rPr>
          <w:i/>
          <w:sz w:val="33"/>
          <w:vertAlign w:val="baseline"/>
        </w:rPr>
        <w:t>s</w:t>
      </w:r>
      <w:r>
        <w:rPr>
          <w:i/>
          <w:spacing w:val="65"/>
          <w:w w:val="150"/>
          <w:sz w:val="33"/>
          <w:vertAlign w:val="baseline"/>
        </w:rPr>
        <w:t> </w:t>
      </w:r>
      <w:r>
        <w:rPr>
          <w:rFonts w:ascii="Symbol" w:hAnsi="Symbol"/>
          <w:spacing w:val="-10"/>
          <w:position w:val="-3"/>
          <w:sz w:val="33"/>
          <w:vertAlign w:val="baseline"/>
        </w:rPr>
        <w:t></w:t>
      </w:r>
    </w:p>
    <w:p>
      <w:pPr>
        <w:tabs>
          <w:tab w:pos="1491" w:val="left" w:leader="none"/>
        </w:tabs>
        <w:spacing w:line="175" w:lineRule="auto" w:before="0"/>
        <w:ind w:left="297" w:right="0" w:firstLine="0"/>
        <w:jc w:val="left"/>
        <w:rPr>
          <w:i/>
          <w:position w:val="-10"/>
          <w:sz w:val="19"/>
        </w:rPr>
      </w:pPr>
      <w:r>
        <w:rPr>
          <w:i/>
          <w:position w:val="-10"/>
          <w:sz w:val="19"/>
        </w:rPr>
        <mc:AlternateContent>
          <mc:Choice Requires="wps">
            <w:drawing>
              <wp:anchor distT="0" distB="0" distL="0" distR="0" allowOverlap="1" layoutInCell="1" locked="0" behindDoc="1" simplePos="0" relativeHeight="479885312">
                <wp:simplePos x="0" y="0"/>
                <wp:positionH relativeFrom="page">
                  <wp:posOffset>4514091</wp:posOffset>
                </wp:positionH>
                <wp:positionV relativeFrom="paragraph">
                  <wp:posOffset>-75158</wp:posOffset>
                </wp:positionV>
                <wp:extent cx="119380" cy="1270"/>
                <wp:effectExtent l="0" t="0" r="0" b="0"/>
                <wp:wrapNone/>
                <wp:docPr id="1496" name="Graphic 1496"/>
                <wp:cNvGraphicFramePr>
                  <a:graphicFrameLocks/>
                </wp:cNvGraphicFramePr>
                <a:graphic>
                  <a:graphicData uri="http://schemas.microsoft.com/office/word/2010/wordprocessingShape">
                    <wps:wsp>
                      <wps:cNvPr id="1496" name="Graphic 1496"/>
                      <wps:cNvSpPr/>
                      <wps:spPr>
                        <a:xfrm>
                          <a:off x="0" y="0"/>
                          <a:ext cx="119380" cy="1270"/>
                        </a:xfrm>
                        <a:custGeom>
                          <a:avLst/>
                          <a:gdLst/>
                          <a:ahLst/>
                          <a:cxnLst/>
                          <a:rect l="l" t="t" r="r" b="b"/>
                          <a:pathLst>
                            <a:path w="119380" h="0">
                              <a:moveTo>
                                <a:pt x="0" y="0"/>
                              </a:moveTo>
                              <a:lnTo>
                                <a:pt x="118864" y="0"/>
                              </a:lnTo>
                            </a:path>
                          </a:pathLst>
                        </a:custGeom>
                        <a:ln w="8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31168" from="355.440308pt,-5.917978pt" to="364.799726pt,-5.917978pt" stroked="true" strokeweight=".697919pt" strokecolor="#000000">
                <v:stroke dashstyle="solid"/>
                <w10:wrap type="none"/>
              </v:line>
            </w:pict>
          </mc:Fallback>
        </mc:AlternateContent>
      </w:r>
      <w:r>
        <w:rPr>
          <w:i/>
          <w:position w:val="-10"/>
          <w:sz w:val="19"/>
        </w:rPr>
        <mc:AlternateContent>
          <mc:Choice Requires="wps">
            <w:drawing>
              <wp:anchor distT="0" distB="0" distL="0" distR="0" allowOverlap="1" layoutInCell="1" locked="0" behindDoc="1" simplePos="0" relativeHeight="479888384">
                <wp:simplePos x="0" y="0"/>
                <wp:positionH relativeFrom="page">
                  <wp:posOffset>5393460</wp:posOffset>
                </wp:positionH>
                <wp:positionV relativeFrom="paragraph">
                  <wp:posOffset>-86733</wp:posOffset>
                </wp:positionV>
                <wp:extent cx="217804" cy="277495"/>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a:off x="0" y="0"/>
                          <a:ext cx="217804" cy="277495"/>
                        </a:xfrm>
                        <a:prstGeom prst="rect">
                          <a:avLst/>
                        </a:prstGeom>
                      </wps:spPr>
                      <wps:txbx>
                        <w:txbxContent>
                          <w:p>
                            <w:pPr>
                              <w:spacing w:line="431" w:lineRule="exact" w:before="5"/>
                              <w:ind w:left="0" w:right="0" w:firstLine="0"/>
                              <w:jc w:val="left"/>
                              <w:rPr>
                                <w:position w:val="-2"/>
                                <w:sz w:val="33"/>
                              </w:rPr>
                            </w:pPr>
                            <w:r>
                              <w:rPr>
                                <w:rFonts w:ascii="Symbol" w:hAnsi="Symbol"/>
                                <w:sz w:val="33"/>
                              </w:rPr>
                              <w:t></w:t>
                            </w:r>
                            <w:r>
                              <w:rPr>
                                <w:spacing w:val="-36"/>
                                <w:sz w:val="33"/>
                              </w:rPr>
                              <w:t> </w:t>
                            </w:r>
                            <w:r>
                              <w:rPr>
                                <w:spacing w:val="-10"/>
                                <w:position w:val="-2"/>
                                <w:sz w:val="33"/>
                              </w:rPr>
                              <w:t>2</w:t>
                            </w:r>
                          </w:p>
                        </w:txbxContent>
                      </wps:txbx>
                      <wps:bodyPr wrap="square" lIns="0" tIns="0" rIns="0" bIns="0" rtlCol="0">
                        <a:noAutofit/>
                      </wps:bodyPr>
                    </wps:wsp>
                  </a:graphicData>
                </a:graphic>
              </wp:anchor>
            </w:drawing>
          </mc:Choice>
          <mc:Fallback>
            <w:pict>
              <v:shape style="position:absolute;margin-left:424.681915pt;margin-top:-6.829416pt;width:17.150pt;height:21.85pt;mso-position-horizontal-relative:page;mso-position-vertical-relative:paragraph;z-index:-23428096" type="#_x0000_t202" id="docshape913" filled="false" stroked="false">
                <v:textbox inset="0,0,0,0">
                  <w:txbxContent>
                    <w:p>
                      <w:pPr>
                        <w:spacing w:line="431" w:lineRule="exact" w:before="5"/>
                        <w:ind w:left="0" w:right="0" w:firstLine="0"/>
                        <w:jc w:val="left"/>
                        <w:rPr>
                          <w:position w:val="-2"/>
                          <w:sz w:val="33"/>
                        </w:rPr>
                      </w:pPr>
                      <w:r>
                        <w:rPr>
                          <w:rFonts w:ascii="Symbol" w:hAnsi="Symbol"/>
                          <w:sz w:val="33"/>
                        </w:rPr>
                        <w:t></w:t>
                      </w:r>
                      <w:r>
                        <w:rPr>
                          <w:spacing w:val="-36"/>
                          <w:sz w:val="33"/>
                        </w:rPr>
                        <w:t> </w:t>
                      </w:r>
                      <w:r>
                        <w:rPr>
                          <w:spacing w:val="-10"/>
                          <w:position w:val="-2"/>
                          <w:sz w:val="33"/>
                        </w:rPr>
                        <w:t>2</w:t>
                      </w:r>
                    </w:p>
                  </w:txbxContent>
                </v:textbox>
                <w10:wrap type="none"/>
              </v:shape>
            </w:pict>
          </mc:Fallback>
        </mc:AlternateContent>
      </w:r>
      <w:r>
        <w:rPr>
          <w:i/>
          <w:position w:val="-10"/>
          <w:sz w:val="19"/>
        </w:rPr>
        <mc:AlternateContent>
          <mc:Choice Requires="wps">
            <w:drawing>
              <wp:anchor distT="0" distB="0" distL="0" distR="0" allowOverlap="1" layoutInCell="1" locked="0" behindDoc="1" simplePos="0" relativeHeight="479888896">
                <wp:simplePos x="0" y="0"/>
                <wp:positionH relativeFrom="page">
                  <wp:posOffset>5393460</wp:posOffset>
                </wp:positionH>
                <wp:positionV relativeFrom="paragraph">
                  <wp:posOffset>-357999</wp:posOffset>
                </wp:positionV>
                <wp:extent cx="220979" cy="261620"/>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a:off x="0" y="0"/>
                          <a:ext cx="220979" cy="261620"/>
                        </a:xfrm>
                        <a:prstGeom prst="rect">
                          <a:avLst/>
                        </a:prstGeom>
                      </wps:spPr>
                      <wps:txbx>
                        <w:txbxContent>
                          <w:p>
                            <w:pPr>
                              <w:spacing w:before="5"/>
                              <w:ind w:left="0" w:right="0" w:firstLine="0"/>
                              <w:jc w:val="left"/>
                              <w:rPr>
                                <w:position w:val="2"/>
                                <w:sz w:val="33"/>
                              </w:rPr>
                            </w:pPr>
                            <w:r>
                              <w:rPr>
                                <w:rFonts w:ascii="Symbol" w:hAnsi="Symbol"/>
                                <w:sz w:val="33"/>
                              </w:rPr>
                              <w:t></w:t>
                            </w:r>
                            <w:r>
                              <w:rPr>
                                <w:spacing w:val="-31"/>
                                <w:sz w:val="33"/>
                              </w:rPr>
                              <w:t> </w:t>
                            </w:r>
                            <w:r>
                              <w:rPr>
                                <w:spacing w:val="-10"/>
                                <w:position w:val="2"/>
                                <w:sz w:val="33"/>
                              </w:rPr>
                              <w:t>1</w:t>
                            </w:r>
                          </w:p>
                        </w:txbxContent>
                      </wps:txbx>
                      <wps:bodyPr wrap="square" lIns="0" tIns="0" rIns="0" bIns="0" rtlCol="0">
                        <a:noAutofit/>
                      </wps:bodyPr>
                    </wps:wsp>
                  </a:graphicData>
                </a:graphic>
              </wp:anchor>
            </w:drawing>
          </mc:Choice>
          <mc:Fallback>
            <w:pict>
              <v:shape style="position:absolute;margin-left:424.681915pt;margin-top:-28.188955pt;width:17.4pt;height:20.6pt;mso-position-horizontal-relative:page;mso-position-vertical-relative:paragraph;z-index:-23427584" type="#_x0000_t202" id="docshape914" filled="false" stroked="false">
                <v:textbox inset="0,0,0,0">
                  <w:txbxContent>
                    <w:p>
                      <w:pPr>
                        <w:spacing w:before="5"/>
                        <w:ind w:left="0" w:right="0" w:firstLine="0"/>
                        <w:jc w:val="left"/>
                        <w:rPr>
                          <w:position w:val="2"/>
                          <w:sz w:val="33"/>
                        </w:rPr>
                      </w:pPr>
                      <w:r>
                        <w:rPr>
                          <w:rFonts w:ascii="Symbol" w:hAnsi="Symbol"/>
                          <w:sz w:val="33"/>
                        </w:rPr>
                        <w:t></w:t>
                      </w:r>
                      <w:r>
                        <w:rPr>
                          <w:spacing w:val="-31"/>
                          <w:sz w:val="33"/>
                        </w:rPr>
                        <w:t> </w:t>
                      </w:r>
                      <w:r>
                        <w:rPr>
                          <w:spacing w:val="-10"/>
                          <w:position w:val="2"/>
                          <w:sz w:val="33"/>
                        </w:rPr>
                        <w:t>1</w:t>
                      </w:r>
                    </w:p>
                  </w:txbxContent>
                </v:textbox>
                <w10:wrap type="none"/>
              </v:shape>
            </w:pict>
          </mc:Fallback>
        </mc:AlternateContent>
      </w:r>
      <w:r>
        <w:rPr>
          <w:i/>
          <w:position w:val="-10"/>
          <w:sz w:val="19"/>
        </w:rPr>
        <mc:AlternateContent>
          <mc:Choice Requires="wps">
            <w:drawing>
              <wp:anchor distT="0" distB="0" distL="0" distR="0" allowOverlap="1" layoutInCell="1" locked="0" behindDoc="1" simplePos="0" relativeHeight="479890944">
                <wp:simplePos x="0" y="0"/>
                <wp:positionH relativeFrom="page">
                  <wp:posOffset>5282142</wp:posOffset>
                </wp:positionH>
                <wp:positionV relativeFrom="paragraph">
                  <wp:posOffset>-394433</wp:posOffset>
                </wp:positionV>
                <wp:extent cx="88900" cy="152400"/>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a:off x="0" y="0"/>
                          <a:ext cx="88900" cy="152400"/>
                        </a:xfrm>
                        <a:prstGeom prst="rect">
                          <a:avLst/>
                        </a:prstGeom>
                      </wps:spPr>
                      <wps:txbx>
                        <w:txbxContent>
                          <w:p>
                            <w:pPr>
                              <w:spacing w:before="5"/>
                              <w:ind w:left="0" w:right="0" w:firstLine="0"/>
                              <w:jc w:val="left"/>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style="position:absolute;margin-left:415.916718pt;margin-top:-31.057737pt;width:7pt;height:12pt;mso-position-horizontal-relative:page;mso-position-vertical-relative:paragraph;z-index:-23425536" type="#_x0000_t202" id="docshape915" filled="false" stroked="false">
                <v:textbox inset="0,0,0,0">
                  <w:txbxContent>
                    <w:p>
                      <w:pPr>
                        <w:spacing w:before="5"/>
                        <w:ind w:left="0" w:right="0" w:firstLine="0"/>
                        <w:jc w:val="left"/>
                        <w:rPr>
                          <w:rFonts w:ascii="Symbol" w:hAnsi="Symbol"/>
                          <w:sz w:val="19"/>
                        </w:rPr>
                      </w:pPr>
                      <w:r>
                        <w:rPr>
                          <w:rFonts w:ascii="Symbol" w:hAnsi="Symbol"/>
                          <w:spacing w:val="-10"/>
                          <w:sz w:val="19"/>
                        </w:rPr>
                        <w:t></w:t>
                      </w:r>
                    </w:p>
                  </w:txbxContent>
                </v:textbox>
                <w10:wrap type="none"/>
              </v:shape>
            </w:pict>
          </mc:Fallback>
        </mc:AlternateContent>
      </w:r>
      <w:r>
        <w:rPr>
          <w:i/>
          <w:position w:val="-10"/>
          <w:sz w:val="19"/>
        </w:rPr>
        <mc:AlternateContent>
          <mc:Choice Requires="wps">
            <w:drawing>
              <wp:anchor distT="0" distB="0" distL="0" distR="0" allowOverlap="1" layoutInCell="1" locked="0" behindDoc="1" simplePos="0" relativeHeight="479891456">
                <wp:simplePos x="0" y="0"/>
                <wp:positionH relativeFrom="page">
                  <wp:posOffset>5278836</wp:posOffset>
                </wp:positionH>
                <wp:positionV relativeFrom="paragraph">
                  <wp:posOffset>-266993</wp:posOffset>
                </wp:positionV>
                <wp:extent cx="87630" cy="391795"/>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87630" cy="391795"/>
                        </a:xfrm>
                        <a:prstGeom prst="rect">
                          <a:avLst/>
                        </a:prstGeom>
                      </wps:spPr>
                      <wps:txbx>
                        <w:txbxContent>
                          <w:p>
                            <w:pPr>
                              <w:spacing w:before="3"/>
                              <w:ind w:left="0" w:right="0" w:firstLine="0"/>
                              <w:jc w:val="left"/>
                              <w:rPr>
                                <w:rFonts w:ascii="Symbol" w:hAnsi="Symbol"/>
                                <w:sz w:val="50"/>
                              </w:rPr>
                            </w:pPr>
                            <w:r>
                              <w:rPr>
                                <w:rFonts w:ascii="Symbol" w:hAnsi="Symbol"/>
                                <w:spacing w:val="-10"/>
                                <w:sz w:val="50"/>
                              </w:rPr>
                              <w:t></w:t>
                            </w:r>
                          </w:p>
                        </w:txbxContent>
                      </wps:txbx>
                      <wps:bodyPr wrap="square" lIns="0" tIns="0" rIns="0" bIns="0" rtlCol="0">
                        <a:noAutofit/>
                      </wps:bodyPr>
                    </wps:wsp>
                  </a:graphicData>
                </a:graphic>
              </wp:anchor>
            </w:drawing>
          </mc:Choice>
          <mc:Fallback>
            <w:pict>
              <v:shape style="position:absolute;margin-left:415.656433pt;margin-top:-21.023132pt;width:6.9pt;height:30.85pt;mso-position-horizontal-relative:page;mso-position-vertical-relative:paragraph;z-index:-23425024" type="#_x0000_t202" id="docshape916" filled="false" stroked="false">
                <v:textbox inset="0,0,0,0">
                  <w:txbxContent>
                    <w:p>
                      <w:pPr>
                        <w:spacing w:before="3"/>
                        <w:ind w:left="0" w:right="0" w:firstLine="0"/>
                        <w:jc w:val="left"/>
                        <w:rPr>
                          <w:rFonts w:ascii="Symbol" w:hAnsi="Symbol"/>
                          <w:sz w:val="50"/>
                        </w:rPr>
                      </w:pPr>
                      <w:r>
                        <w:rPr>
                          <w:rFonts w:ascii="Symbol" w:hAnsi="Symbol"/>
                          <w:spacing w:val="-10"/>
                          <w:sz w:val="50"/>
                        </w:rPr>
                        <w:t></w:t>
                      </w:r>
                    </w:p>
                  </w:txbxContent>
                </v:textbox>
                <w10:wrap type="none"/>
              </v:shape>
            </w:pict>
          </mc:Fallback>
        </mc:AlternateContent>
      </w:r>
      <w:r>
        <w:rPr>
          <w:spacing w:val="-10"/>
          <w:sz w:val="33"/>
        </w:rPr>
        <w:t>2</w:t>
      </w:r>
      <w:r>
        <w:rPr>
          <w:sz w:val="33"/>
        </w:rPr>
        <w:tab/>
      </w:r>
      <w:r>
        <w:rPr>
          <w:i/>
          <w:spacing w:val="-10"/>
          <w:position w:val="-10"/>
          <w:sz w:val="19"/>
        </w:rPr>
        <w:t>N</w:t>
      </w:r>
    </w:p>
    <w:p>
      <w:pPr>
        <w:spacing w:line="311" w:lineRule="exact" w:before="71"/>
        <w:ind w:left="0" w:right="626" w:firstLine="0"/>
        <w:jc w:val="center"/>
        <w:rPr>
          <w:rFonts w:ascii="Symbol" w:hAnsi="Symbol"/>
          <w:sz w:val="33"/>
        </w:rPr>
      </w:pPr>
      <w:r>
        <w:rPr/>
        <w:br w:type="column"/>
      </w:r>
      <w:r>
        <w:rPr>
          <w:rFonts w:ascii="Symbol" w:hAnsi="Symbol"/>
          <w:spacing w:val="-10"/>
          <w:sz w:val="33"/>
        </w:rPr>
        <w:t></w:t>
      </w:r>
    </w:p>
    <w:p>
      <w:pPr>
        <w:tabs>
          <w:tab w:pos="1598" w:val="left" w:leader="none"/>
        </w:tabs>
        <w:spacing w:line="153" w:lineRule="auto" w:before="0"/>
        <w:ind w:left="472" w:right="0" w:firstLine="0"/>
        <w:jc w:val="left"/>
        <w:rPr>
          <w:i/>
          <w:sz w:val="33"/>
        </w:rPr>
      </w:pPr>
      <w:r>
        <w:rPr>
          <w:i/>
          <w:sz w:val="33"/>
        </w:rPr>
        <mc:AlternateContent>
          <mc:Choice Requires="wps">
            <w:drawing>
              <wp:anchor distT="0" distB="0" distL="0" distR="0" allowOverlap="1" layoutInCell="1" locked="0" behindDoc="0" simplePos="0" relativeHeight="16121856">
                <wp:simplePos x="0" y="0"/>
                <wp:positionH relativeFrom="page">
                  <wp:posOffset>5494018</wp:posOffset>
                </wp:positionH>
                <wp:positionV relativeFrom="paragraph">
                  <wp:posOffset>82149</wp:posOffset>
                </wp:positionV>
                <wp:extent cx="119380" cy="1270"/>
                <wp:effectExtent l="0" t="0" r="0" b="0"/>
                <wp:wrapNone/>
                <wp:docPr id="1501" name="Graphic 1501"/>
                <wp:cNvGraphicFramePr>
                  <a:graphicFrameLocks/>
                </wp:cNvGraphicFramePr>
                <a:graphic>
                  <a:graphicData uri="http://schemas.microsoft.com/office/word/2010/wordprocessingShape">
                    <wps:wsp>
                      <wps:cNvPr id="1501" name="Graphic 1501"/>
                      <wps:cNvSpPr/>
                      <wps:spPr>
                        <a:xfrm>
                          <a:off x="0" y="0"/>
                          <a:ext cx="119380" cy="1270"/>
                        </a:xfrm>
                        <a:custGeom>
                          <a:avLst/>
                          <a:gdLst/>
                          <a:ahLst/>
                          <a:cxnLst/>
                          <a:rect l="l" t="t" r="r" b="b"/>
                          <a:pathLst>
                            <a:path w="119380" h="0">
                              <a:moveTo>
                                <a:pt x="0" y="0"/>
                              </a:moveTo>
                              <a:lnTo>
                                <a:pt x="118876" y="0"/>
                              </a:lnTo>
                            </a:path>
                          </a:pathLst>
                        </a:custGeom>
                        <a:ln w="8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856" from="432.599915pt,6.468439pt" to="441.960292pt,6.468439pt" stroked="true" strokeweight=".697919pt" strokecolor="#000000">
                <v:stroke dashstyle="solid"/>
                <w10:wrap type="none"/>
              </v:line>
            </w:pict>
          </mc:Fallback>
        </mc:AlternateContent>
      </w:r>
      <w:r>
        <w:rPr>
          <w:i/>
          <w:sz w:val="33"/>
        </w:rPr>
        <mc:AlternateContent>
          <mc:Choice Requires="wps">
            <w:drawing>
              <wp:anchor distT="0" distB="0" distL="0" distR="0" allowOverlap="1" layoutInCell="1" locked="0" behindDoc="1" simplePos="0" relativeHeight="479889408">
                <wp:simplePos x="0" y="0"/>
                <wp:positionH relativeFrom="page">
                  <wp:posOffset>5659037</wp:posOffset>
                </wp:positionH>
                <wp:positionV relativeFrom="paragraph">
                  <wp:posOffset>-83215</wp:posOffset>
                </wp:positionV>
                <wp:extent cx="858519" cy="267335"/>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858519" cy="267335"/>
                        </a:xfrm>
                        <a:prstGeom prst="rect">
                          <a:avLst/>
                        </a:prstGeom>
                      </wps:spPr>
                      <wps:txbx>
                        <w:txbxContent>
                          <w:p>
                            <w:pPr>
                              <w:tabs>
                                <w:tab w:pos="955" w:val="left" w:leader="none"/>
                              </w:tabs>
                              <w:spacing w:before="6"/>
                              <w:ind w:left="0" w:right="0" w:firstLine="0"/>
                              <w:jc w:val="left"/>
                              <w:rPr>
                                <w:sz w:val="19"/>
                              </w:rPr>
                            </w:pPr>
                            <w:r>
                              <w:rPr>
                                <w:rFonts w:ascii="Symbol" w:hAnsi="Symbol"/>
                                <w:spacing w:val="-10"/>
                                <w:position w:val="-14"/>
                                <w:sz w:val="33"/>
                              </w:rPr>
                              <w:t></w:t>
                            </w:r>
                            <w:r>
                              <w:rPr>
                                <w:position w:val="-14"/>
                                <w:sz w:val="33"/>
                              </w:rPr>
                              <w:tab/>
                            </w:r>
                            <w:r>
                              <w:rPr>
                                <w:rFonts w:ascii="Symbol" w:hAnsi="Symbol"/>
                                <w:spacing w:val="-4"/>
                                <w:sz w:val="19"/>
                              </w:rPr>
                              <w:t></w:t>
                            </w:r>
                            <w:r>
                              <w:rPr>
                                <w:i/>
                                <w:spacing w:val="-4"/>
                                <w:sz w:val="19"/>
                              </w:rPr>
                              <w:t>s</w:t>
                            </w:r>
                            <w:r>
                              <w:rPr>
                                <w:rFonts w:ascii="Symbol" w:hAnsi="Symbol"/>
                                <w:spacing w:val="-4"/>
                                <w:sz w:val="19"/>
                              </w:rPr>
                              <w:t></w:t>
                            </w:r>
                            <w:r>
                              <w:rPr>
                                <w:spacing w:val="-4"/>
                                <w:sz w:val="19"/>
                              </w:rPr>
                              <w:t>1</w:t>
                            </w:r>
                          </w:p>
                        </w:txbxContent>
                      </wps:txbx>
                      <wps:bodyPr wrap="square" lIns="0" tIns="0" rIns="0" bIns="0" rtlCol="0">
                        <a:noAutofit/>
                      </wps:bodyPr>
                    </wps:wsp>
                  </a:graphicData>
                </a:graphic>
              </wp:anchor>
            </w:drawing>
          </mc:Choice>
          <mc:Fallback>
            <w:pict>
              <v:shape style="position:absolute;margin-left:445.593475pt;margin-top:-6.552435pt;width:67.6pt;height:21.05pt;mso-position-horizontal-relative:page;mso-position-vertical-relative:paragraph;z-index:-23427072" type="#_x0000_t202" id="docshape917" filled="false" stroked="false">
                <v:textbox inset="0,0,0,0">
                  <w:txbxContent>
                    <w:p>
                      <w:pPr>
                        <w:tabs>
                          <w:tab w:pos="955" w:val="left" w:leader="none"/>
                        </w:tabs>
                        <w:spacing w:before="6"/>
                        <w:ind w:left="0" w:right="0" w:firstLine="0"/>
                        <w:jc w:val="left"/>
                        <w:rPr>
                          <w:sz w:val="19"/>
                        </w:rPr>
                      </w:pPr>
                      <w:r>
                        <w:rPr>
                          <w:rFonts w:ascii="Symbol" w:hAnsi="Symbol"/>
                          <w:spacing w:val="-10"/>
                          <w:position w:val="-14"/>
                          <w:sz w:val="33"/>
                        </w:rPr>
                        <w:t></w:t>
                      </w:r>
                      <w:r>
                        <w:rPr>
                          <w:position w:val="-14"/>
                          <w:sz w:val="33"/>
                        </w:rPr>
                        <w:tab/>
                      </w:r>
                      <w:r>
                        <w:rPr>
                          <w:rFonts w:ascii="Symbol" w:hAnsi="Symbol"/>
                          <w:spacing w:val="-4"/>
                          <w:sz w:val="19"/>
                        </w:rPr>
                        <w:t></w:t>
                      </w:r>
                      <w:r>
                        <w:rPr>
                          <w:i/>
                          <w:spacing w:val="-4"/>
                          <w:sz w:val="19"/>
                        </w:rPr>
                        <w:t>s</w:t>
                      </w:r>
                      <w:r>
                        <w:rPr>
                          <w:rFonts w:ascii="Symbol" w:hAnsi="Symbol"/>
                          <w:spacing w:val="-4"/>
                          <w:sz w:val="19"/>
                        </w:rPr>
                        <w:t></w:t>
                      </w:r>
                      <w:r>
                        <w:rPr>
                          <w:spacing w:val="-4"/>
                          <w:sz w:val="19"/>
                        </w:rPr>
                        <w:t>1</w:t>
                      </w:r>
                    </w:p>
                  </w:txbxContent>
                </v:textbox>
                <w10:wrap type="none"/>
              </v:shape>
            </w:pict>
          </mc:Fallback>
        </mc:AlternateContent>
      </w:r>
      <w:r>
        <w:rPr>
          <w:spacing w:val="-2"/>
          <w:sz w:val="33"/>
        </w:rPr>
        <w:t>{</w:t>
      </w:r>
      <w:r>
        <w:rPr>
          <w:i/>
          <w:spacing w:val="-2"/>
          <w:sz w:val="33"/>
        </w:rPr>
        <w:t>x</w:t>
      </w:r>
      <w:r>
        <w:rPr>
          <w:spacing w:val="-2"/>
          <w:sz w:val="33"/>
        </w:rPr>
        <w:t>}</w:t>
      </w:r>
      <w:r>
        <w:rPr>
          <w:rFonts w:ascii="Symbol" w:hAnsi="Symbol"/>
          <w:spacing w:val="-2"/>
          <w:position w:val="-3"/>
          <w:sz w:val="33"/>
        </w:rPr>
        <w:t></w:t>
      </w:r>
      <w:r>
        <w:rPr>
          <w:rFonts w:ascii="Symbol" w:hAnsi="Symbol"/>
          <w:spacing w:val="-2"/>
          <w:position w:val="-22"/>
          <w:sz w:val="33"/>
        </w:rPr>
        <w:t></w:t>
      </w:r>
      <w:r>
        <w:rPr>
          <w:i/>
          <w:spacing w:val="-2"/>
          <w:sz w:val="33"/>
        </w:rPr>
        <w:t>x</w:t>
      </w:r>
      <w:r>
        <w:rPr>
          <w:i/>
          <w:sz w:val="33"/>
        </w:rPr>
        <w:tab/>
      </w:r>
      <w:r>
        <w:rPr>
          <w:i/>
          <w:spacing w:val="-5"/>
          <w:sz w:val="33"/>
        </w:rPr>
        <w:t>dx</w:t>
      </w:r>
    </w:p>
    <w:p>
      <w:pPr>
        <w:spacing w:after="0" w:line="153" w:lineRule="auto"/>
        <w:jc w:val="left"/>
        <w:rPr>
          <w:i/>
          <w:sz w:val="33"/>
        </w:rPr>
        <w:sectPr>
          <w:type w:val="continuous"/>
          <w:pgSz w:w="11900" w:h="16840"/>
          <w:pgMar w:header="0" w:footer="985" w:top="1060" w:bottom="1240" w:left="850" w:right="708"/>
          <w:cols w:num="6" w:equalWidth="0">
            <w:col w:w="2263" w:space="40"/>
            <w:col w:w="695" w:space="39"/>
            <w:col w:w="2204" w:space="40"/>
            <w:col w:w="657" w:space="40"/>
            <w:col w:w="1795" w:space="40"/>
            <w:col w:w="2529"/>
          </w:cols>
        </w:sectPr>
      </w:pPr>
    </w:p>
    <w:p>
      <w:pPr>
        <w:pStyle w:val="BodyText"/>
        <w:spacing w:before="21"/>
        <w:ind w:left="851" w:right="131" w:hanging="1"/>
        <w:jc w:val="both"/>
      </w:pPr>
      <w:r>
        <w:rPr/>
        <w:t>последний интеграл справа определяет аналитическую функцию даже при </w:t>
      </w:r>
      <w:r>
        <w:rPr>
          <w:b/>
        </w:rPr>
        <w:t>Re</w:t>
      </w:r>
      <w:r>
        <w:rPr/>
        <w:t>(</w:t>
      </w:r>
      <w:r>
        <w:rPr>
          <w:i/>
        </w:rPr>
        <w:t>s</w:t>
      </w:r>
      <w:r>
        <w:rPr/>
        <w:t>) &gt; 0 . Поэтому, в силу принципа аналитического продолжения, утверждение леммы 1 </w:t>
      </w:r>
      <w:r>
        <w:rPr>
          <w:spacing w:val="-2"/>
        </w:rPr>
        <w:t>справедливо.</w:t>
      </w:r>
    </w:p>
    <w:p>
      <w:pPr>
        <w:spacing w:before="3"/>
        <w:ind w:left="0" w:right="133" w:firstLine="0"/>
        <w:jc w:val="right"/>
        <w:rPr>
          <w:rFonts w:ascii="Symbol" w:hAnsi="Symbol"/>
          <w:sz w:val="40"/>
        </w:rPr>
      </w:pPr>
      <w:r>
        <w:rPr>
          <w:rFonts w:ascii="Symbol" w:hAnsi="Symbol"/>
          <w:spacing w:val="-10"/>
          <w:sz w:val="40"/>
        </w:rPr>
        <w:t></w:t>
      </w:r>
    </w:p>
    <w:p>
      <w:pPr>
        <w:pStyle w:val="BodyText"/>
        <w:spacing w:before="274"/>
        <w:ind w:left="851" w:right="133" w:firstLine="708"/>
        <w:jc w:val="both"/>
      </w:pPr>
      <w:r>
        <w:rPr/>
        <w:drawing>
          <wp:anchor distT="0" distB="0" distL="0" distR="0" allowOverlap="1" layoutInCell="1" locked="0" behindDoc="0" simplePos="0" relativeHeight="16123392">
            <wp:simplePos x="0" y="0"/>
            <wp:positionH relativeFrom="page">
              <wp:posOffset>809390</wp:posOffset>
            </wp:positionH>
            <wp:positionV relativeFrom="paragraph">
              <wp:posOffset>198932</wp:posOffset>
            </wp:positionV>
            <wp:extent cx="197827" cy="329653"/>
            <wp:effectExtent l="0" t="0" r="0" b="0"/>
            <wp:wrapNone/>
            <wp:docPr id="1503" name="Image 1503"/>
            <wp:cNvGraphicFramePr>
              <a:graphicFrameLocks/>
            </wp:cNvGraphicFramePr>
            <a:graphic>
              <a:graphicData uri="http://schemas.openxmlformats.org/drawingml/2006/picture">
                <pic:pic>
                  <pic:nvPicPr>
                    <pic:cNvPr id="1503" name="Image 1503"/>
                    <pic:cNvPicPr/>
                  </pic:nvPicPr>
                  <pic:blipFill>
                    <a:blip r:embed="rId37" cstate="print"/>
                    <a:stretch>
                      <a:fillRect/>
                    </a:stretch>
                  </pic:blipFill>
                  <pic:spPr>
                    <a:xfrm>
                      <a:off x="0" y="0"/>
                      <a:ext cx="197827" cy="329653"/>
                    </a:xfrm>
                    <a:prstGeom prst="rect">
                      <a:avLst/>
                    </a:prstGeom>
                  </pic:spPr>
                </pic:pic>
              </a:graphicData>
            </a:graphic>
          </wp:anchor>
        </w:drawing>
      </w:r>
      <w:r>
        <w:rPr>
          <w:b/>
          <w:u w:val="thick"/>
        </w:rPr>
        <w:t>Следствие 3.</w:t>
      </w:r>
      <w:r>
        <w:rPr>
          <w:b/>
          <w:spacing w:val="40"/>
        </w:rPr>
        <w:t> </w:t>
      </w:r>
      <w:r>
        <w:rPr/>
        <w:t>Функция </w:t>
      </w:r>
      <w:r>
        <w:rPr>
          <w:rFonts w:ascii="Symbol" w:hAnsi="Symbol"/>
        </w:rPr>
        <w:t></w:t>
      </w:r>
      <w:r>
        <w:rPr/>
        <w:t>(</w:t>
      </w:r>
      <w:r>
        <w:rPr>
          <w:i/>
        </w:rPr>
        <w:t>s</w:t>
      </w:r>
      <w:r>
        <w:rPr/>
        <w:t>) является аналитической в полуплоскости </w:t>
      </w:r>
      <w:r>
        <w:rPr>
          <w:b/>
        </w:rPr>
        <w:t>Re</w:t>
      </w:r>
      <w:r>
        <w:rPr/>
        <w:t>(</w:t>
      </w:r>
      <w:r>
        <w:rPr>
          <w:i/>
        </w:rPr>
        <w:t>s</w:t>
      </w:r>
      <w:r>
        <w:rPr/>
        <w:t>) &gt; 0</w:t>
      </w:r>
      <w:r>
        <w:rPr>
          <w:spacing w:val="40"/>
        </w:rPr>
        <w:t> </w:t>
      </w:r>
      <w:r>
        <w:rPr/>
        <w:t>за исключением точки</w:t>
      </w:r>
      <w:r>
        <w:rPr>
          <w:spacing w:val="40"/>
        </w:rPr>
        <w:t> </w:t>
      </w:r>
      <w:r>
        <w:rPr>
          <w:i/>
        </w:rPr>
        <w:t>s </w:t>
      </w:r>
      <w:r>
        <w:rPr/>
        <w:t>= 1;</w:t>
      </w:r>
      <w:r>
        <w:rPr>
          <w:spacing w:val="40"/>
        </w:rPr>
        <w:t> </w:t>
      </w:r>
      <w:r>
        <w:rPr/>
        <w:t>в точке</w:t>
      </w:r>
      <w:r>
        <w:rPr>
          <w:spacing w:val="40"/>
        </w:rPr>
        <w:t> </w:t>
      </w:r>
      <w:r>
        <w:rPr>
          <w:i/>
        </w:rPr>
        <w:t>s </w:t>
      </w:r>
      <w:r>
        <w:rPr/>
        <w:t>= 1</w:t>
      </w:r>
      <w:r>
        <w:rPr>
          <w:spacing w:val="40"/>
        </w:rPr>
        <w:t> </w:t>
      </w:r>
      <w:r>
        <w:rPr/>
        <w:t>дзета-функция имеет простой полюс с вычетом, равным</w:t>
      </w:r>
      <w:r>
        <w:rPr>
          <w:spacing w:val="40"/>
        </w:rPr>
        <w:t> </w:t>
      </w:r>
      <w:r>
        <w:rPr/>
        <w:t>1.</w:t>
      </w:r>
    </w:p>
    <w:p>
      <w:pPr>
        <w:spacing w:line="489" w:lineRule="exact" w:before="1"/>
        <w:ind w:left="0" w:right="133" w:firstLine="0"/>
        <w:jc w:val="right"/>
        <w:rPr>
          <w:rFonts w:ascii="Symbol" w:hAnsi="Symbol"/>
          <w:sz w:val="40"/>
        </w:rPr>
      </w:pPr>
      <w:r>
        <w:rPr>
          <w:rFonts w:ascii="Symbol" w:hAnsi="Symbol"/>
          <w:spacing w:val="-10"/>
          <w:sz w:val="40"/>
        </w:rPr>
        <w:t></w:t>
      </w:r>
    </w:p>
    <w:p>
      <w:pPr>
        <w:pStyle w:val="BodyText"/>
        <w:ind w:left="851" w:firstLine="708"/>
      </w:pPr>
      <w:r>
        <w:rPr/>
        <w:t>Оказывается,</w:t>
      </w:r>
      <w:r>
        <w:rPr>
          <w:spacing w:val="40"/>
        </w:rPr>
        <w:t> </w:t>
      </w:r>
      <w:r>
        <w:rPr/>
        <w:t>что</w:t>
      </w:r>
      <w:r>
        <w:rPr>
          <w:spacing w:val="40"/>
        </w:rPr>
        <w:t> </w:t>
      </w:r>
      <w:r>
        <w:rPr/>
        <w:t>дзета-функция</w:t>
      </w:r>
      <w:r>
        <w:rPr>
          <w:spacing w:val="40"/>
        </w:rPr>
        <w:t> </w:t>
      </w:r>
      <w:r>
        <w:rPr/>
        <w:t>имеет</w:t>
      </w:r>
      <w:r>
        <w:rPr>
          <w:spacing w:val="40"/>
        </w:rPr>
        <w:t> </w:t>
      </w:r>
      <w:r>
        <w:rPr/>
        <w:t>бесконечно</w:t>
      </w:r>
      <w:r>
        <w:rPr>
          <w:spacing w:val="40"/>
        </w:rPr>
        <w:t> </w:t>
      </w:r>
      <w:r>
        <w:rPr/>
        <w:t>много</w:t>
      </w:r>
      <w:r>
        <w:rPr>
          <w:spacing w:val="40"/>
        </w:rPr>
        <w:t> </w:t>
      </w:r>
      <w:r>
        <w:rPr/>
        <w:t>нулей</w:t>
      </w:r>
      <w:r>
        <w:rPr>
          <w:spacing w:val="40"/>
        </w:rPr>
        <w:t> </w:t>
      </w:r>
      <w:r>
        <w:rPr/>
        <w:t>в</w:t>
      </w:r>
      <w:r>
        <w:rPr>
          <w:spacing w:val="40"/>
        </w:rPr>
        <w:t> </w:t>
      </w:r>
      <w:r>
        <w:rPr/>
        <w:t>“критической полосе”</w:t>
      </w:r>
      <w:r>
        <w:rPr>
          <w:spacing w:val="13"/>
        </w:rPr>
        <w:t> </w:t>
      </w:r>
      <w:r>
        <w:rPr/>
        <w:t>1</w:t>
      </w:r>
      <w:r>
        <w:rPr>
          <w:spacing w:val="14"/>
        </w:rPr>
        <w:t> </w:t>
      </w:r>
      <w:r>
        <w:rPr/>
        <w:t>&gt;</w:t>
      </w:r>
      <w:r>
        <w:rPr>
          <w:spacing w:val="13"/>
        </w:rPr>
        <w:t> </w:t>
      </w:r>
      <w:r>
        <w:rPr>
          <w:b/>
        </w:rPr>
        <w:t>Re</w:t>
      </w:r>
      <w:r>
        <w:rPr/>
        <w:t>(</w:t>
      </w:r>
      <w:r>
        <w:rPr>
          <w:i/>
        </w:rPr>
        <w:t>s</w:t>
      </w:r>
      <w:r>
        <w:rPr/>
        <w:t>)</w:t>
      </w:r>
      <w:r>
        <w:rPr>
          <w:spacing w:val="14"/>
        </w:rPr>
        <w:t> </w:t>
      </w:r>
      <w:r>
        <w:rPr/>
        <w:t>&gt;</w:t>
      </w:r>
      <w:r>
        <w:rPr>
          <w:spacing w:val="14"/>
        </w:rPr>
        <w:t> </w:t>
      </w:r>
      <w:r>
        <w:rPr/>
        <w:t>0.</w:t>
      </w:r>
      <w:r>
        <w:rPr>
          <w:spacing w:val="59"/>
          <w:w w:val="150"/>
        </w:rPr>
        <w:t> </w:t>
      </w:r>
      <w:r>
        <w:rPr/>
        <w:t>Известно,</w:t>
      </w:r>
      <w:r>
        <w:rPr>
          <w:spacing w:val="16"/>
        </w:rPr>
        <w:t> </w:t>
      </w:r>
      <w:r>
        <w:rPr/>
        <w:t>что</w:t>
      </w:r>
      <w:r>
        <w:rPr>
          <w:spacing w:val="14"/>
        </w:rPr>
        <w:t> </w:t>
      </w:r>
      <w:r>
        <w:rPr/>
        <w:t>эти</w:t>
      </w:r>
      <w:r>
        <w:rPr>
          <w:spacing w:val="13"/>
        </w:rPr>
        <w:t> </w:t>
      </w:r>
      <w:r>
        <w:rPr/>
        <w:t>нули</w:t>
      </w:r>
      <w:r>
        <w:rPr>
          <w:spacing w:val="14"/>
        </w:rPr>
        <w:t> </w:t>
      </w:r>
      <w:r>
        <w:rPr/>
        <w:t>лежат</w:t>
      </w:r>
      <w:r>
        <w:rPr>
          <w:spacing w:val="14"/>
        </w:rPr>
        <w:t> </w:t>
      </w:r>
      <w:r>
        <w:rPr/>
        <w:t>симметрично</w:t>
      </w:r>
      <w:r>
        <w:rPr>
          <w:spacing w:val="13"/>
        </w:rPr>
        <w:t> </w:t>
      </w:r>
      <w:r>
        <w:rPr/>
        <w:t>относительно</w:t>
      </w:r>
      <w:r>
        <w:rPr>
          <w:spacing w:val="14"/>
        </w:rPr>
        <w:t> </w:t>
      </w:r>
      <w:r>
        <w:rPr>
          <w:spacing w:val="-2"/>
        </w:rPr>
        <w:t>прямых</w:t>
      </w:r>
    </w:p>
    <w:p>
      <w:pPr>
        <w:pStyle w:val="BodyText"/>
        <w:spacing w:after="0"/>
        <w:sectPr>
          <w:type w:val="continuous"/>
          <w:pgSz w:w="11900" w:h="16840"/>
          <w:pgMar w:header="0" w:footer="985" w:top="1060" w:bottom="1240" w:left="850" w:right="708"/>
        </w:sectPr>
      </w:pPr>
    </w:p>
    <w:p>
      <w:pPr>
        <w:spacing w:line="292" w:lineRule="exact" w:before="33"/>
        <w:ind w:left="0" w:right="0" w:firstLine="0"/>
        <w:jc w:val="right"/>
        <w:rPr>
          <w:sz w:val="28"/>
        </w:rPr>
      </w:pPr>
      <w:r>
        <w:rPr>
          <w:spacing w:val="-10"/>
          <w:sz w:val="28"/>
        </w:rPr>
        <w:t>1</w:t>
      </w:r>
    </w:p>
    <w:p>
      <w:pPr>
        <w:spacing w:line="177" w:lineRule="auto" w:before="0"/>
        <w:ind w:left="851" w:right="0" w:firstLine="0"/>
        <w:jc w:val="left"/>
        <w:rPr>
          <w:position w:val="-17"/>
          <w:sz w:val="28"/>
        </w:rPr>
      </w:pPr>
      <w:r>
        <w:rPr>
          <w:position w:val="-17"/>
          <w:sz w:val="28"/>
        </w:rPr>
        <mc:AlternateContent>
          <mc:Choice Requires="wps">
            <w:drawing>
              <wp:anchor distT="0" distB="0" distL="0" distR="0" allowOverlap="1" layoutInCell="1" locked="0" behindDoc="1" simplePos="0" relativeHeight="479886336">
                <wp:simplePos x="0" y="0"/>
                <wp:positionH relativeFrom="page">
                  <wp:posOffset>1611630</wp:posOffset>
                </wp:positionH>
                <wp:positionV relativeFrom="paragraph">
                  <wp:posOffset>48893</wp:posOffset>
                </wp:positionV>
                <wp:extent cx="109220" cy="1270"/>
                <wp:effectExtent l="0" t="0" r="0" b="0"/>
                <wp:wrapNone/>
                <wp:docPr id="1504" name="Graphic 1504"/>
                <wp:cNvGraphicFramePr>
                  <a:graphicFrameLocks/>
                </wp:cNvGraphicFramePr>
                <a:graphic>
                  <a:graphicData uri="http://schemas.microsoft.com/office/word/2010/wordprocessingShape">
                    <wps:wsp>
                      <wps:cNvPr id="1504" name="Graphic 1504"/>
                      <wps:cNvSpPr/>
                      <wps:spPr>
                        <a:xfrm>
                          <a:off x="0" y="0"/>
                          <a:ext cx="109220" cy="1270"/>
                        </a:xfrm>
                        <a:custGeom>
                          <a:avLst/>
                          <a:gdLst/>
                          <a:ahLst/>
                          <a:cxnLst/>
                          <a:rect l="l" t="t" r="r" b="b"/>
                          <a:pathLst>
                            <a:path w="109220" h="0">
                              <a:moveTo>
                                <a:pt x="0" y="0"/>
                              </a:moveTo>
                              <a:lnTo>
                                <a:pt x="108965"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30144" from="126.900002pt,3.84985pt" to="135.480002pt,3.84985pt" stroked="true" strokeweight=".592pt" strokecolor="#000000">
                <v:stroke dashstyle="solid"/>
                <w10:wrap type="none"/>
              </v:line>
            </w:pict>
          </mc:Fallback>
        </mc:AlternateContent>
      </w:r>
      <w:r>
        <w:rPr>
          <w:b/>
          <w:sz w:val="24"/>
        </w:rPr>
        <w:t>Re</w:t>
      </w:r>
      <w:r>
        <w:rPr>
          <w:sz w:val="24"/>
        </w:rPr>
        <w:t>(</w:t>
      </w:r>
      <w:r>
        <w:rPr>
          <w:i/>
          <w:sz w:val="24"/>
        </w:rPr>
        <w:t>s</w:t>
      </w:r>
      <w:r>
        <w:rPr>
          <w:sz w:val="24"/>
        </w:rPr>
        <w:t>)</w:t>
      </w:r>
      <w:r>
        <w:rPr>
          <w:spacing w:val="-3"/>
          <w:sz w:val="24"/>
        </w:rPr>
        <w:t> </w:t>
      </w:r>
      <w:r>
        <w:rPr>
          <w:sz w:val="24"/>
        </w:rPr>
        <w:t>=</w:t>
      </w:r>
      <w:r>
        <w:rPr>
          <w:spacing w:val="59"/>
          <w:sz w:val="24"/>
        </w:rPr>
        <w:t> </w:t>
      </w:r>
      <w:r>
        <w:rPr>
          <w:spacing w:val="-10"/>
          <w:position w:val="-17"/>
          <w:sz w:val="28"/>
        </w:rPr>
        <w:t>2</w:t>
      </w:r>
    </w:p>
    <w:p>
      <w:pPr>
        <w:pStyle w:val="BodyText"/>
        <w:spacing w:before="188"/>
        <w:ind w:left="156"/>
        <w:rPr>
          <w:rFonts w:ascii="Symbol" w:hAnsi="Symbol"/>
          <w:position w:val="5"/>
          <w:sz w:val="28"/>
        </w:rPr>
      </w:pPr>
      <w:r>
        <w:rPr/>
        <w:br w:type="column"/>
      </w:r>
      <w:r>
        <w:rPr/>
        <w:t>и</w:t>
      </w:r>
      <w:r>
        <w:rPr>
          <w:spacing w:val="55"/>
        </w:rPr>
        <w:t> </w:t>
      </w:r>
      <w:r>
        <w:rPr>
          <w:b/>
        </w:rPr>
        <w:t>Im</w:t>
      </w:r>
      <w:r>
        <w:rPr/>
        <w:t>(</w:t>
      </w:r>
      <w:r>
        <w:rPr>
          <w:i/>
        </w:rPr>
        <w:t>s</w:t>
      </w:r>
      <w:r>
        <w:rPr/>
        <w:t>)</w:t>
      </w:r>
      <w:r>
        <w:rPr>
          <w:spacing w:val="-2"/>
        </w:rPr>
        <w:t> </w:t>
      </w:r>
      <w:r>
        <w:rPr/>
        <w:t>=</w:t>
      </w:r>
      <w:r>
        <w:rPr>
          <w:spacing w:val="-2"/>
        </w:rPr>
        <w:t> </w:t>
      </w:r>
      <w:r>
        <w:rPr/>
        <w:t>0</w:t>
      </w:r>
      <w:r>
        <w:rPr>
          <w:spacing w:val="-1"/>
        </w:rPr>
        <w:t> </w:t>
      </w:r>
      <w:r>
        <w:rPr/>
        <w:t>;</w:t>
      </w:r>
      <w:r>
        <w:rPr>
          <w:spacing w:val="-2"/>
        </w:rPr>
        <w:t> </w:t>
      </w:r>
      <w:r>
        <w:rPr/>
        <w:t>известно,</w:t>
      </w:r>
      <w:r>
        <w:rPr>
          <w:spacing w:val="-3"/>
        </w:rPr>
        <w:t> </w:t>
      </w:r>
      <w:r>
        <w:rPr/>
        <w:t>что</w:t>
      </w:r>
      <w:r>
        <w:rPr>
          <w:spacing w:val="-3"/>
        </w:rPr>
        <w:t> </w:t>
      </w:r>
      <w:r>
        <w:rPr/>
        <w:t>в</w:t>
      </w:r>
      <w:r>
        <w:rPr>
          <w:spacing w:val="-2"/>
        </w:rPr>
        <w:t> </w:t>
      </w:r>
      <w:r>
        <w:rPr/>
        <w:t>области</w:t>
      </w:r>
      <w:r>
        <w:rPr>
          <w:spacing w:val="-3"/>
        </w:rPr>
        <w:t> </w:t>
      </w:r>
      <w:r>
        <w:rPr>
          <w:b/>
        </w:rPr>
        <w:t>Re</w:t>
      </w:r>
      <w:r>
        <w:rPr/>
        <w:t>(</w:t>
      </w:r>
      <w:r>
        <w:rPr>
          <w:i/>
        </w:rPr>
        <w:t>s</w:t>
      </w:r>
      <w:r>
        <w:rPr/>
        <w:t>)</w:t>
      </w:r>
      <w:r>
        <w:rPr>
          <w:spacing w:val="-2"/>
        </w:rPr>
        <w:t> </w:t>
      </w:r>
      <w:r>
        <w:rPr>
          <w:rFonts w:ascii="Symbol" w:hAnsi="Symbol"/>
        </w:rPr>
        <w:t></w:t>
      </w:r>
      <w:r>
        <w:rPr>
          <w:spacing w:val="76"/>
        </w:rPr>
        <w:t> </w:t>
      </w:r>
      <w:r>
        <w:rPr>
          <w:position w:val="5"/>
          <w:sz w:val="28"/>
        </w:rPr>
        <w:t>1</w:t>
      </w:r>
      <w:r>
        <w:rPr>
          <w:spacing w:val="-38"/>
          <w:position w:val="5"/>
          <w:sz w:val="28"/>
        </w:rPr>
        <w:t> </w:t>
      </w:r>
      <w:r>
        <w:rPr>
          <w:rFonts w:ascii="Symbol" w:hAnsi="Symbol"/>
          <w:spacing w:val="-10"/>
          <w:position w:val="5"/>
          <w:sz w:val="28"/>
        </w:rPr>
        <w:t></w:t>
      </w:r>
    </w:p>
    <w:p>
      <w:pPr>
        <w:spacing w:before="38"/>
        <w:ind w:left="43" w:right="0" w:firstLine="0"/>
        <w:jc w:val="center"/>
        <w:rPr>
          <w:i/>
          <w:sz w:val="28"/>
        </w:rPr>
      </w:pPr>
      <w:r>
        <w:rPr/>
        <w:br w:type="column"/>
      </w:r>
      <w:r>
        <w:rPr>
          <w:i/>
          <w:spacing w:val="-10"/>
          <w:sz w:val="28"/>
        </w:rPr>
        <w:t>c</w:t>
      </w:r>
    </w:p>
    <w:p>
      <w:pPr>
        <w:pStyle w:val="BodyText"/>
        <w:spacing w:before="9"/>
        <w:rPr>
          <w:i/>
          <w:sz w:val="3"/>
        </w:rPr>
      </w:pPr>
    </w:p>
    <w:p>
      <w:pPr>
        <w:spacing w:line="20" w:lineRule="exact"/>
        <w:ind w:left="25" w:right="-87" w:firstLine="0"/>
        <w:rPr>
          <w:sz w:val="2"/>
        </w:rPr>
      </w:pPr>
      <w:r>
        <w:rPr>
          <w:sz w:val="2"/>
        </w:rPr>
        <mc:AlternateContent>
          <mc:Choice Requires="wps">
            <w:drawing>
              <wp:inline distT="0" distB="0" distL="0" distR="0">
                <wp:extent cx="612775" cy="7620"/>
                <wp:effectExtent l="9525" t="0" r="0" b="1905"/>
                <wp:docPr id="1505" name="Group 1505"/>
                <wp:cNvGraphicFramePr>
                  <a:graphicFrameLocks/>
                </wp:cNvGraphicFramePr>
                <a:graphic>
                  <a:graphicData uri="http://schemas.microsoft.com/office/word/2010/wordprocessingGroup">
                    <wpg:wgp>
                      <wpg:cNvPr id="1505" name="Group 1505"/>
                      <wpg:cNvGrpSpPr/>
                      <wpg:grpSpPr>
                        <a:xfrm>
                          <a:off x="0" y="0"/>
                          <a:ext cx="612775" cy="7620"/>
                          <a:chExt cx="612775" cy="7620"/>
                        </a:xfrm>
                      </wpg:grpSpPr>
                      <wps:wsp>
                        <wps:cNvPr id="1506" name="Graphic 1506"/>
                        <wps:cNvSpPr/>
                        <wps:spPr>
                          <a:xfrm>
                            <a:off x="0" y="3644"/>
                            <a:ext cx="612775" cy="1270"/>
                          </a:xfrm>
                          <a:custGeom>
                            <a:avLst/>
                            <a:gdLst/>
                            <a:ahLst/>
                            <a:cxnLst/>
                            <a:rect l="l" t="t" r="r" b="b"/>
                            <a:pathLst>
                              <a:path w="612775" h="0">
                                <a:moveTo>
                                  <a:pt x="0" y="0"/>
                                </a:moveTo>
                                <a:lnTo>
                                  <a:pt x="612648" y="0"/>
                                </a:lnTo>
                              </a:path>
                            </a:pathLst>
                          </a:custGeom>
                          <a:ln w="72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25pt;height:.6pt;mso-position-horizontal-relative:char;mso-position-vertical-relative:line" id="docshapegroup918" coordorigin="0,0" coordsize="965,12">
                <v:line style="position:absolute" from="0,6" to="965,6" stroked="true" strokeweight=".574pt" strokecolor="#000000">
                  <v:stroke dashstyle="solid"/>
                </v:line>
              </v:group>
            </w:pict>
          </mc:Fallback>
        </mc:AlternateContent>
      </w:r>
      <w:r>
        <w:rPr>
          <w:sz w:val="2"/>
        </w:rPr>
      </w:r>
    </w:p>
    <w:p>
      <w:pPr>
        <w:spacing w:before="0"/>
        <w:ind w:left="39" w:right="0" w:firstLine="0"/>
        <w:jc w:val="center"/>
        <w:rPr>
          <w:sz w:val="28"/>
        </w:rPr>
      </w:pPr>
      <w:r>
        <w:rPr>
          <w:spacing w:val="-4"/>
          <w:sz w:val="28"/>
        </w:rPr>
        <w:t>ln(|</w:t>
      </w:r>
      <w:r>
        <w:rPr>
          <w:i/>
          <w:spacing w:val="-4"/>
          <w:sz w:val="28"/>
        </w:rPr>
        <w:t>b</w:t>
      </w:r>
      <w:r>
        <w:rPr>
          <w:spacing w:val="-4"/>
          <w:sz w:val="28"/>
        </w:rPr>
        <w:t>|</w:t>
      </w:r>
      <w:r>
        <w:rPr>
          <w:rFonts w:ascii="Symbol" w:hAnsi="Symbol"/>
          <w:spacing w:val="-4"/>
          <w:sz w:val="28"/>
        </w:rPr>
        <w:t></w:t>
      </w:r>
      <w:r>
        <w:rPr>
          <w:spacing w:val="-4"/>
          <w:sz w:val="28"/>
        </w:rPr>
        <w:t>2)</w:t>
      </w:r>
    </w:p>
    <w:p>
      <w:pPr>
        <w:pStyle w:val="BodyText"/>
        <w:spacing w:before="20"/>
      </w:pPr>
      <w:r>
        <w:rPr/>
        <w:br w:type="column"/>
      </w:r>
      <w:r>
        <w:rPr/>
      </w:r>
    </w:p>
    <w:p>
      <w:pPr>
        <w:spacing w:before="0"/>
        <w:ind w:left="22" w:right="0" w:firstLine="0"/>
        <w:jc w:val="left"/>
        <w:rPr>
          <w:sz w:val="24"/>
        </w:rPr>
      </w:pPr>
      <w:r>
        <w:rPr>
          <w:sz w:val="24"/>
        </w:rPr>
        <w:t>,</w:t>
      </w:r>
      <w:r>
        <w:rPr>
          <w:spacing w:val="-2"/>
          <w:sz w:val="24"/>
        </w:rPr>
        <w:t> </w:t>
      </w:r>
      <w:r>
        <w:rPr>
          <w:sz w:val="24"/>
        </w:rPr>
        <w:t>где</w:t>
      </w:r>
      <w:r>
        <w:rPr>
          <w:spacing w:val="-1"/>
          <w:sz w:val="24"/>
        </w:rPr>
        <w:t> </w:t>
      </w:r>
      <w:r>
        <w:rPr>
          <w:i/>
          <w:sz w:val="24"/>
        </w:rPr>
        <w:t>b</w:t>
      </w:r>
      <w:r>
        <w:rPr>
          <w:i/>
          <w:spacing w:val="-1"/>
          <w:sz w:val="24"/>
        </w:rPr>
        <w:t> </w:t>
      </w:r>
      <w:r>
        <w:rPr>
          <w:sz w:val="24"/>
        </w:rPr>
        <w:t>=</w:t>
      </w:r>
      <w:r>
        <w:rPr>
          <w:spacing w:val="-2"/>
          <w:sz w:val="24"/>
        </w:rPr>
        <w:t> </w:t>
      </w:r>
      <w:r>
        <w:rPr>
          <w:b/>
          <w:sz w:val="24"/>
        </w:rPr>
        <w:t>Im</w:t>
      </w:r>
      <w:r>
        <w:rPr>
          <w:sz w:val="24"/>
        </w:rPr>
        <w:t>(</w:t>
      </w:r>
      <w:r>
        <w:rPr>
          <w:i/>
          <w:sz w:val="24"/>
        </w:rPr>
        <w:t>s</w:t>
      </w:r>
      <w:r>
        <w:rPr>
          <w:sz w:val="24"/>
        </w:rPr>
        <w:t>),</w:t>
      </w:r>
      <w:r>
        <w:rPr>
          <w:spacing w:val="-1"/>
          <w:sz w:val="24"/>
        </w:rPr>
        <w:t> </w:t>
      </w:r>
      <w:r>
        <w:rPr>
          <w:sz w:val="24"/>
        </w:rPr>
        <w:t>а</w:t>
      </w:r>
      <w:r>
        <w:rPr>
          <w:spacing w:val="59"/>
          <w:sz w:val="24"/>
        </w:rPr>
        <w:t> </w:t>
      </w:r>
      <w:r>
        <w:rPr>
          <w:i/>
          <w:sz w:val="24"/>
        </w:rPr>
        <w:t>с </w:t>
      </w:r>
      <w:r>
        <w:rPr>
          <w:spacing w:val="-10"/>
          <w:sz w:val="24"/>
        </w:rPr>
        <w:t>–</w:t>
      </w:r>
    </w:p>
    <w:p>
      <w:pPr>
        <w:spacing w:after="0"/>
        <w:jc w:val="left"/>
        <w:rPr>
          <w:sz w:val="24"/>
        </w:rPr>
        <w:sectPr>
          <w:type w:val="continuous"/>
          <w:pgSz w:w="11900" w:h="16840"/>
          <w:pgMar w:header="0" w:footer="985" w:top="1060" w:bottom="1240" w:left="850" w:right="708"/>
          <w:cols w:num="4" w:equalWidth="0">
            <w:col w:w="1850" w:space="40"/>
            <w:col w:w="5178" w:space="39"/>
            <w:col w:w="974" w:space="39"/>
            <w:col w:w="2222"/>
          </w:cols>
        </w:sectPr>
      </w:pPr>
    </w:p>
    <w:p>
      <w:pPr>
        <w:pStyle w:val="BodyText"/>
        <w:tabs>
          <w:tab w:pos="3821" w:val="left" w:leader="none"/>
        </w:tabs>
        <w:spacing w:before="32"/>
        <w:ind w:left="851"/>
      </w:pPr>
      <w:r>
        <w:rPr/>
        <w:t>абсолютная</w:t>
      </w:r>
      <w:r>
        <w:rPr>
          <w:spacing w:val="26"/>
        </w:rPr>
        <w:t>  </w:t>
      </w:r>
      <w:r>
        <w:rPr>
          <w:spacing w:val="-2"/>
        </w:rPr>
        <w:t>постоянная,</w:t>
      </w:r>
      <w:r>
        <w:rPr/>
        <w:tab/>
        <w:t>нулей</w:t>
      </w:r>
      <w:r>
        <w:rPr>
          <w:spacing w:val="27"/>
        </w:rPr>
        <w:t>  </w:t>
      </w:r>
      <w:r>
        <w:rPr/>
        <w:t>у</w:t>
      </w:r>
      <w:r>
        <w:rPr>
          <w:spacing w:val="29"/>
        </w:rPr>
        <w:t>  </w:t>
      </w:r>
      <w:r>
        <w:rPr>
          <w:rFonts w:ascii="Symbol" w:hAnsi="Symbol"/>
        </w:rPr>
        <w:t></w:t>
      </w:r>
      <w:r>
        <w:rPr/>
        <w:t>(</w:t>
      </w:r>
      <w:r>
        <w:rPr>
          <w:i/>
        </w:rPr>
        <w:t>s</w:t>
      </w:r>
      <w:r>
        <w:rPr/>
        <w:t>)</w:t>
      </w:r>
      <w:r>
        <w:rPr>
          <w:spacing w:val="28"/>
        </w:rPr>
        <w:t>  </w:t>
      </w:r>
      <w:r>
        <w:rPr/>
        <w:t>нет</w:t>
      </w:r>
      <w:r>
        <w:rPr>
          <w:spacing w:val="27"/>
        </w:rPr>
        <w:t>  </w:t>
      </w:r>
      <w:r>
        <w:rPr/>
        <w:t>(Теорема</w:t>
      </w:r>
      <w:r>
        <w:rPr>
          <w:spacing w:val="29"/>
        </w:rPr>
        <w:t>  </w:t>
      </w:r>
      <w:r>
        <w:rPr/>
        <w:t>Ш.</w:t>
      </w:r>
      <w:r>
        <w:rPr>
          <w:spacing w:val="27"/>
        </w:rPr>
        <w:t>  </w:t>
      </w:r>
      <w:r>
        <w:rPr/>
        <w:t>Валле-Пуссена).</w:t>
      </w:r>
      <w:r>
        <w:rPr>
          <w:spacing w:val="29"/>
        </w:rPr>
        <w:t>  </w:t>
      </w:r>
      <w:r>
        <w:rPr>
          <w:spacing w:val="-2"/>
        </w:rPr>
        <w:t>Однако</w:t>
      </w:r>
    </w:p>
    <w:p>
      <w:pPr>
        <w:spacing w:line="284" w:lineRule="exact" w:before="32"/>
        <w:ind w:left="8837" w:right="0" w:firstLine="0"/>
        <w:jc w:val="left"/>
        <w:rPr>
          <w:sz w:val="28"/>
        </w:rPr>
      </w:pPr>
      <w:r>
        <w:rPr>
          <w:spacing w:val="-10"/>
          <w:sz w:val="28"/>
        </w:rPr>
        <w:t>1</w:t>
      </w:r>
    </w:p>
    <w:p>
      <w:pPr>
        <w:pStyle w:val="BodyText"/>
        <w:spacing w:line="184" w:lineRule="auto"/>
        <w:ind w:left="851"/>
      </w:pPr>
      <w:r>
        <w:rPr/>
        <mc:AlternateContent>
          <mc:Choice Requires="wps">
            <w:drawing>
              <wp:anchor distT="0" distB="0" distL="0" distR="0" allowOverlap="1" layoutInCell="1" locked="0" behindDoc="1" simplePos="0" relativeHeight="479886848">
                <wp:simplePos x="0" y="0"/>
                <wp:positionH relativeFrom="page">
                  <wp:posOffset>6139434</wp:posOffset>
                </wp:positionH>
                <wp:positionV relativeFrom="paragraph">
                  <wp:posOffset>54669</wp:posOffset>
                </wp:positionV>
                <wp:extent cx="109220" cy="1270"/>
                <wp:effectExtent l="0" t="0" r="0" b="0"/>
                <wp:wrapNone/>
                <wp:docPr id="1507" name="Graphic 1507"/>
                <wp:cNvGraphicFramePr>
                  <a:graphicFrameLocks/>
                </wp:cNvGraphicFramePr>
                <a:graphic>
                  <a:graphicData uri="http://schemas.microsoft.com/office/word/2010/wordprocessingShape">
                    <wps:wsp>
                      <wps:cNvPr id="1507" name="Graphic 1507"/>
                      <wps:cNvSpPr/>
                      <wps:spPr>
                        <a:xfrm>
                          <a:off x="0" y="0"/>
                          <a:ext cx="109220" cy="1270"/>
                        </a:xfrm>
                        <a:custGeom>
                          <a:avLst/>
                          <a:gdLst/>
                          <a:ahLst/>
                          <a:cxnLst/>
                          <a:rect l="l" t="t" r="r" b="b"/>
                          <a:pathLst>
                            <a:path w="109220" h="0">
                              <a:moveTo>
                                <a:pt x="0" y="0"/>
                              </a:moveTo>
                              <a:lnTo>
                                <a:pt x="108965"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9632" from="483.420013pt,4.304657pt" to="492.000013pt,4.304657pt" stroked="true" strokeweight=".592pt" strokecolor="#000000">
                <v:stroke dashstyle="solid"/>
                <w10:wrap type="none"/>
              </v:line>
            </w:pict>
          </mc:Fallback>
        </mc:AlternateContent>
      </w:r>
      <w:r>
        <w:rPr/>
        <w:t>знаменитая</w:t>
      </w:r>
      <w:r>
        <w:rPr>
          <w:spacing w:val="-1"/>
        </w:rPr>
        <w:t> </w:t>
      </w:r>
      <w:r>
        <w:rPr/>
        <w:t>гипотеза Римана о</w:t>
      </w:r>
      <w:r>
        <w:rPr>
          <w:spacing w:val="-1"/>
        </w:rPr>
        <w:t> </w:t>
      </w:r>
      <w:r>
        <w:rPr/>
        <w:t>том,</w:t>
      </w:r>
      <w:r>
        <w:rPr>
          <w:spacing w:val="-1"/>
        </w:rPr>
        <w:t> </w:t>
      </w:r>
      <w:r>
        <w:rPr/>
        <w:t>что</w:t>
      </w:r>
      <w:r>
        <w:rPr>
          <w:spacing w:val="-1"/>
        </w:rPr>
        <w:t> </w:t>
      </w:r>
      <w:r>
        <w:rPr/>
        <w:t>все</w:t>
      </w:r>
      <w:r>
        <w:rPr>
          <w:spacing w:val="-1"/>
        </w:rPr>
        <w:t> </w:t>
      </w:r>
      <w:r>
        <w:rPr/>
        <w:t>нули</w:t>
      </w:r>
      <w:r>
        <w:rPr>
          <w:spacing w:val="-2"/>
        </w:rPr>
        <w:t> </w:t>
      </w:r>
      <w:r>
        <w:rPr>
          <w:rFonts w:ascii="Symbol" w:hAnsi="Symbol"/>
        </w:rPr>
        <w:t></w:t>
      </w:r>
      <w:r>
        <w:rPr/>
        <w:t>(</w:t>
      </w:r>
      <w:r>
        <w:rPr>
          <w:i/>
        </w:rPr>
        <w:t>s</w:t>
      </w:r>
      <w:r>
        <w:rPr/>
        <w:t>)</w:t>
      </w:r>
      <w:r>
        <w:rPr>
          <w:spacing w:val="-1"/>
        </w:rPr>
        <w:t> </w:t>
      </w:r>
      <w:r>
        <w:rPr/>
        <w:t>лежат</w:t>
      </w:r>
      <w:r>
        <w:rPr>
          <w:spacing w:val="-2"/>
        </w:rPr>
        <w:t> </w:t>
      </w:r>
      <w:r>
        <w:rPr/>
        <w:t>на</w:t>
      </w:r>
      <w:r>
        <w:rPr>
          <w:spacing w:val="-1"/>
        </w:rPr>
        <w:t> </w:t>
      </w:r>
      <w:r>
        <w:rPr/>
        <w:t>прямой</w:t>
      </w:r>
      <w:r>
        <w:rPr>
          <w:spacing w:val="-1"/>
        </w:rPr>
        <w:t> </w:t>
      </w:r>
      <w:r>
        <w:rPr>
          <w:b/>
        </w:rPr>
        <w:t>Re</w:t>
      </w:r>
      <w:r>
        <w:rPr/>
        <w:t>(</w:t>
      </w:r>
      <w:r>
        <w:rPr>
          <w:i/>
        </w:rPr>
        <w:t>s</w:t>
      </w:r>
      <w:r>
        <w:rPr/>
        <w:t>)=</w:t>
      </w:r>
      <w:r>
        <w:rPr>
          <w:spacing w:val="-2"/>
        </w:rPr>
        <w:t> </w:t>
      </w:r>
      <w:r>
        <w:rPr>
          <w:position w:val="-17"/>
          <w:sz w:val="28"/>
        </w:rPr>
        <w:t>2</w:t>
      </w:r>
      <w:r>
        <w:rPr>
          <w:spacing w:val="67"/>
          <w:position w:val="-17"/>
          <w:sz w:val="28"/>
        </w:rPr>
        <w:t> </w:t>
      </w:r>
      <w:r>
        <w:rPr/>
        <w:t>до</w:t>
      </w:r>
      <w:r>
        <w:rPr>
          <w:spacing w:val="-1"/>
        </w:rPr>
        <w:t> </w:t>
      </w:r>
      <w:r>
        <w:rPr/>
        <w:t>сих</w:t>
      </w:r>
      <w:r>
        <w:rPr>
          <w:spacing w:val="-1"/>
        </w:rPr>
        <w:t> </w:t>
      </w:r>
      <w:r>
        <w:rPr>
          <w:spacing w:val="-5"/>
        </w:rPr>
        <w:t>пор</w:t>
      </w:r>
    </w:p>
    <w:p>
      <w:pPr>
        <w:pStyle w:val="BodyText"/>
        <w:spacing w:before="29"/>
        <w:ind w:left="851"/>
      </w:pPr>
      <w:r>
        <w:rPr/>
        <w:t>не доказана, хотя проверена для более 7 миллионов корней. Хотите посмотреть на первые десять корней </w:t>
      </w:r>
      <w:r>
        <w:rPr>
          <w:rFonts w:ascii="Symbol" w:hAnsi="Symbol"/>
        </w:rPr>
        <w:t></w:t>
      </w:r>
      <w:r>
        <w:rPr/>
        <w:t>(</w:t>
      </w:r>
      <w:r>
        <w:rPr>
          <w:i/>
        </w:rPr>
        <w:t>s</w:t>
      </w:r>
      <w:r>
        <w:rPr/>
        <w:t>) = 0 ?</w:t>
      </w:r>
      <w:r>
        <w:rPr>
          <w:spacing w:val="40"/>
        </w:rPr>
        <w:t> </w:t>
      </w:r>
      <w:r>
        <w:rPr/>
        <w:t>Вот они:</w:t>
      </w:r>
    </w:p>
    <w:p>
      <w:pPr>
        <w:pStyle w:val="BodyText"/>
        <w:spacing w:after="0"/>
        <w:sectPr>
          <w:type w:val="continuous"/>
          <w:pgSz w:w="11900" w:h="16840"/>
          <w:pgMar w:header="0" w:footer="985" w:top="1060" w:bottom="1240" w:left="850" w:right="708"/>
        </w:sectPr>
      </w:pPr>
    </w:p>
    <w:p>
      <w:pPr>
        <w:pStyle w:val="BodyText"/>
        <w:spacing w:before="37"/>
        <w:rPr>
          <w:sz w:val="15"/>
        </w:rPr>
      </w:pPr>
    </w:p>
    <w:p>
      <w:pPr>
        <w:spacing w:before="0"/>
        <w:ind w:left="0" w:right="50" w:firstLine="0"/>
        <w:jc w:val="right"/>
        <w:rPr>
          <w:sz w:val="15"/>
        </w:rPr>
      </w:pPr>
      <w:r>
        <w:rPr>
          <w:rFonts w:ascii="Symbol" w:hAnsi="Symbol"/>
          <w:spacing w:val="-4"/>
          <w:w w:val="105"/>
          <w:position w:val="7"/>
          <w:sz w:val="28"/>
        </w:rPr>
        <w:t></w:t>
      </w:r>
      <w:r>
        <w:rPr>
          <w:spacing w:val="-4"/>
          <w:w w:val="105"/>
          <w:sz w:val="15"/>
        </w:rPr>
        <w:t>1,2</w:t>
      </w:r>
      <w:r>
        <w:rPr>
          <w:spacing w:val="40"/>
          <w:w w:val="105"/>
          <w:sz w:val="15"/>
        </w:rPr>
        <w:t> </w:t>
      </w:r>
    </w:p>
    <w:p>
      <w:pPr>
        <w:pStyle w:val="BodyText"/>
        <w:spacing w:before="170"/>
        <w:rPr>
          <w:sz w:val="15"/>
        </w:rPr>
      </w:pPr>
    </w:p>
    <w:p>
      <w:pPr>
        <w:spacing w:before="0"/>
        <w:ind w:left="0" w:right="33" w:firstLine="0"/>
        <w:jc w:val="right"/>
        <w:rPr>
          <w:sz w:val="15"/>
        </w:rPr>
      </w:pPr>
      <w:r>
        <w:rPr>
          <w:rFonts w:ascii="Symbol" w:hAnsi="Symbol"/>
          <w:spacing w:val="-8"/>
          <w:position w:val="7"/>
          <w:sz w:val="28"/>
        </w:rPr>
        <w:t></w:t>
      </w:r>
      <w:r>
        <w:rPr>
          <w:spacing w:val="-44"/>
          <w:position w:val="7"/>
          <w:sz w:val="28"/>
        </w:rPr>
        <w:t> </w:t>
      </w:r>
      <w:r>
        <w:rPr>
          <w:spacing w:val="-5"/>
          <w:sz w:val="15"/>
        </w:rPr>
        <w:t>3,4</w:t>
      </w:r>
      <w:r>
        <w:rPr>
          <w:spacing w:val="40"/>
          <w:sz w:val="15"/>
        </w:rPr>
        <w:t> </w:t>
      </w:r>
    </w:p>
    <w:p>
      <w:pPr>
        <w:pStyle w:val="BodyText"/>
        <w:spacing w:before="170"/>
        <w:rPr>
          <w:sz w:val="15"/>
        </w:rPr>
      </w:pPr>
    </w:p>
    <w:p>
      <w:pPr>
        <w:spacing w:before="1"/>
        <w:ind w:left="0" w:right="37" w:firstLine="0"/>
        <w:jc w:val="right"/>
        <w:rPr>
          <w:sz w:val="15"/>
        </w:rPr>
      </w:pPr>
      <w:r>
        <w:rPr>
          <w:rFonts w:ascii="Symbol" w:hAnsi="Symbol"/>
          <w:spacing w:val="-4"/>
          <w:w w:val="105"/>
          <w:position w:val="7"/>
          <w:sz w:val="28"/>
        </w:rPr>
        <w:t></w:t>
      </w:r>
      <w:r>
        <w:rPr>
          <w:spacing w:val="-4"/>
          <w:w w:val="105"/>
          <w:sz w:val="15"/>
        </w:rPr>
        <w:t>5,6</w:t>
      </w:r>
      <w:r>
        <w:rPr>
          <w:spacing w:val="40"/>
          <w:w w:val="105"/>
          <w:sz w:val="15"/>
        </w:rPr>
        <w:t> </w:t>
      </w:r>
    </w:p>
    <w:p>
      <w:pPr>
        <w:pStyle w:val="BodyText"/>
        <w:spacing w:before="170"/>
        <w:rPr>
          <w:sz w:val="15"/>
        </w:rPr>
      </w:pPr>
    </w:p>
    <w:p>
      <w:pPr>
        <w:spacing w:before="0"/>
        <w:ind w:left="0" w:right="24" w:firstLine="0"/>
        <w:jc w:val="right"/>
        <w:rPr>
          <w:sz w:val="15"/>
        </w:rPr>
      </w:pPr>
      <w:r>
        <w:rPr>
          <w:rFonts w:ascii="Symbol" w:hAnsi="Symbol"/>
          <w:spacing w:val="-8"/>
          <w:position w:val="7"/>
          <w:sz w:val="28"/>
        </w:rPr>
        <w:t></w:t>
      </w:r>
      <w:r>
        <w:rPr>
          <w:spacing w:val="-44"/>
          <w:position w:val="7"/>
          <w:sz w:val="28"/>
        </w:rPr>
        <w:t> </w:t>
      </w:r>
      <w:r>
        <w:rPr>
          <w:spacing w:val="-5"/>
          <w:sz w:val="15"/>
        </w:rPr>
        <w:t>7,8</w:t>
      </w:r>
      <w:r>
        <w:rPr>
          <w:spacing w:val="40"/>
          <w:sz w:val="15"/>
        </w:rPr>
        <w:t> </w:t>
      </w:r>
    </w:p>
    <w:p>
      <w:pPr>
        <w:pStyle w:val="BodyText"/>
        <w:spacing w:before="170"/>
        <w:rPr>
          <w:sz w:val="15"/>
        </w:rPr>
      </w:pPr>
    </w:p>
    <w:p>
      <w:pPr>
        <w:spacing w:before="0"/>
        <w:ind w:left="0" w:right="0" w:firstLine="0"/>
        <w:jc w:val="right"/>
        <w:rPr>
          <w:sz w:val="15"/>
        </w:rPr>
      </w:pPr>
      <w:r>
        <w:rPr>
          <w:rFonts w:ascii="Symbol" w:hAnsi="Symbol"/>
          <w:spacing w:val="-8"/>
          <w:position w:val="7"/>
          <w:sz w:val="28"/>
        </w:rPr>
        <w:t></w:t>
      </w:r>
      <w:r>
        <w:rPr>
          <w:spacing w:val="-44"/>
          <w:position w:val="7"/>
          <w:sz w:val="28"/>
        </w:rPr>
        <w:t> </w:t>
      </w:r>
      <w:r>
        <w:rPr>
          <w:spacing w:val="-4"/>
          <w:sz w:val="15"/>
        </w:rPr>
        <w:t>9,10</w:t>
      </w:r>
    </w:p>
    <w:p>
      <w:pPr>
        <w:spacing w:line="160" w:lineRule="auto" w:before="160"/>
        <w:ind w:left="236" w:right="3312" w:hanging="237"/>
        <w:jc w:val="left"/>
        <w:rPr>
          <w:sz w:val="27"/>
        </w:rPr>
      </w:pPr>
      <w:r>
        <w:rPr/>
        <w:br w:type="column"/>
      </w:r>
      <w:r>
        <w:rPr>
          <w:rFonts w:ascii="Symbol" w:hAnsi="Symbol"/>
          <w:sz w:val="27"/>
        </w:rPr>
        <w:t></w:t>
      </w:r>
      <w:r>
        <w:rPr>
          <w:spacing w:val="-8"/>
          <w:sz w:val="27"/>
        </w:rPr>
        <w:t> </w:t>
      </w:r>
      <w:r>
        <w:rPr>
          <w:position w:val="17"/>
          <w:sz w:val="27"/>
        </w:rPr>
        <w:t>1</w:t>
      </w:r>
      <w:r>
        <w:rPr>
          <w:spacing w:val="-17"/>
          <w:position w:val="17"/>
          <w:sz w:val="27"/>
        </w:rPr>
        <w:t> </w:t>
      </w:r>
      <w:r>
        <w:rPr>
          <w:rFonts w:ascii="Symbol" w:hAnsi="Symbol"/>
          <w:sz w:val="27"/>
        </w:rPr>
        <w:t></w:t>
      </w:r>
      <w:r>
        <w:rPr>
          <w:spacing w:val="-35"/>
          <w:sz w:val="27"/>
        </w:rPr>
        <w:t> </w:t>
      </w:r>
      <w:r>
        <w:rPr>
          <w:sz w:val="27"/>
        </w:rPr>
        <w:t>14,134725</w:t>
      </w:r>
      <w:r>
        <w:rPr>
          <w:i/>
          <w:sz w:val="27"/>
        </w:rPr>
        <w:t>i</w:t>
      </w:r>
      <w:r>
        <w:rPr>
          <w:sz w:val="27"/>
        </w:rPr>
        <w:t>, </w:t>
      </w:r>
      <w:r>
        <w:rPr>
          <w:spacing w:val="-10"/>
          <w:sz w:val="27"/>
        </w:rPr>
        <w:t>2</w:t>
      </w:r>
    </w:p>
    <w:p>
      <w:pPr>
        <w:spacing w:line="160" w:lineRule="auto" w:before="147"/>
        <w:ind w:left="246" w:right="3209" w:hanging="236"/>
        <w:jc w:val="left"/>
        <w:rPr>
          <w:sz w:val="27"/>
        </w:rPr>
      </w:pPr>
      <w:r>
        <w:rPr>
          <w:sz w:val="27"/>
        </w:rPr>
        <mc:AlternateContent>
          <mc:Choice Requires="wps">
            <w:drawing>
              <wp:anchor distT="0" distB="0" distL="0" distR="0" allowOverlap="1" layoutInCell="1" locked="0" behindDoc="1" simplePos="0" relativeHeight="479891968">
                <wp:simplePos x="0" y="0"/>
                <wp:positionH relativeFrom="page">
                  <wp:posOffset>3949446</wp:posOffset>
                </wp:positionH>
                <wp:positionV relativeFrom="paragraph">
                  <wp:posOffset>-201077</wp:posOffset>
                </wp:positionV>
                <wp:extent cx="104139" cy="1270"/>
                <wp:effectExtent l="0" t="0" r="0" b="0"/>
                <wp:wrapNone/>
                <wp:docPr id="1508" name="Graphic 1508"/>
                <wp:cNvGraphicFramePr>
                  <a:graphicFrameLocks/>
                </wp:cNvGraphicFramePr>
                <a:graphic>
                  <a:graphicData uri="http://schemas.microsoft.com/office/word/2010/wordprocessingShape">
                    <wps:wsp>
                      <wps:cNvPr id="1508" name="Graphic 1508"/>
                      <wps:cNvSpPr/>
                      <wps:spPr>
                        <a:xfrm>
                          <a:off x="0" y="0"/>
                          <a:ext cx="104139" cy="1270"/>
                        </a:xfrm>
                        <a:custGeom>
                          <a:avLst/>
                          <a:gdLst/>
                          <a:ahLst/>
                          <a:cxnLst/>
                          <a:rect l="l" t="t" r="r" b="b"/>
                          <a:pathLst>
                            <a:path w="104139" h="0">
                              <a:moveTo>
                                <a:pt x="0" y="0"/>
                              </a:moveTo>
                              <a:lnTo>
                                <a:pt x="103631" y="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4512" from="310.980011pt,-15.832881pt" to="319.140011pt,-15.832881pt" stroked="true" strokeweight=".561pt" strokecolor="#000000">
                <v:stroke dashstyle="solid"/>
                <w10:wrap type="none"/>
              </v:line>
            </w:pict>
          </mc:Fallback>
        </mc:AlternateContent>
      </w:r>
      <w:r>
        <w:rPr>
          <w:sz w:val="27"/>
        </w:rPr>
        <mc:AlternateContent>
          <mc:Choice Requires="wps">
            <w:drawing>
              <wp:anchor distT="0" distB="0" distL="0" distR="0" allowOverlap="1" layoutInCell="1" locked="0" behindDoc="1" simplePos="0" relativeHeight="479892480">
                <wp:simplePos x="0" y="0"/>
                <wp:positionH relativeFrom="page">
                  <wp:posOffset>3956303</wp:posOffset>
                </wp:positionH>
                <wp:positionV relativeFrom="paragraph">
                  <wp:posOffset>260694</wp:posOffset>
                </wp:positionV>
                <wp:extent cx="104139" cy="1270"/>
                <wp:effectExtent l="0" t="0" r="0" b="0"/>
                <wp:wrapNone/>
                <wp:docPr id="1509" name="Graphic 1509"/>
                <wp:cNvGraphicFramePr>
                  <a:graphicFrameLocks/>
                </wp:cNvGraphicFramePr>
                <a:graphic>
                  <a:graphicData uri="http://schemas.microsoft.com/office/word/2010/wordprocessingShape">
                    <wps:wsp>
                      <wps:cNvPr id="1509" name="Graphic 1509"/>
                      <wps:cNvSpPr/>
                      <wps:spPr>
                        <a:xfrm>
                          <a:off x="0" y="0"/>
                          <a:ext cx="104139" cy="1270"/>
                        </a:xfrm>
                        <a:custGeom>
                          <a:avLst/>
                          <a:gdLst/>
                          <a:ahLst/>
                          <a:cxnLst/>
                          <a:rect l="l" t="t" r="r" b="b"/>
                          <a:pathLst>
                            <a:path w="104139" h="0">
                              <a:moveTo>
                                <a:pt x="0" y="0"/>
                              </a:moveTo>
                              <a:lnTo>
                                <a:pt x="103632" y="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4000" from="311.519989pt,20.527119pt" to="319.679989pt,20.527119pt" stroked="true" strokeweight=".561pt" strokecolor="#000000">
                <v:stroke dashstyle="solid"/>
                <w10:wrap type="none"/>
              </v:line>
            </w:pict>
          </mc:Fallback>
        </mc:AlternateContent>
      </w:r>
      <w:r>
        <w:rPr>
          <w:rFonts w:ascii="Symbol" w:hAnsi="Symbol"/>
          <w:sz w:val="27"/>
        </w:rPr>
        <w:t></w:t>
      </w:r>
      <w:r>
        <w:rPr>
          <w:spacing w:val="-9"/>
          <w:sz w:val="27"/>
        </w:rPr>
        <w:t> </w:t>
      </w:r>
      <w:r>
        <w:rPr>
          <w:position w:val="17"/>
          <w:sz w:val="27"/>
        </w:rPr>
        <w:t>1</w:t>
      </w:r>
      <w:r>
        <w:rPr>
          <w:spacing w:val="-16"/>
          <w:position w:val="17"/>
          <w:sz w:val="27"/>
        </w:rPr>
        <w:t> </w:t>
      </w:r>
      <w:r>
        <w:rPr>
          <w:rFonts w:ascii="Symbol" w:hAnsi="Symbol"/>
          <w:sz w:val="27"/>
        </w:rPr>
        <w:t></w:t>
      </w:r>
      <w:r>
        <w:rPr>
          <w:spacing w:val="-18"/>
          <w:sz w:val="27"/>
        </w:rPr>
        <w:t> </w:t>
      </w:r>
      <w:r>
        <w:rPr>
          <w:sz w:val="27"/>
        </w:rPr>
        <w:t>21,022040</w:t>
      </w:r>
      <w:r>
        <w:rPr>
          <w:i/>
          <w:sz w:val="27"/>
        </w:rPr>
        <w:t>i</w:t>
      </w:r>
      <w:r>
        <w:rPr>
          <w:sz w:val="27"/>
        </w:rPr>
        <w:t>, </w:t>
      </w:r>
      <w:r>
        <w:rPr>
          <w:spacing w:val="-10"/>
          <w:sz w:val="27"/>
        </w:rPr>
        <w:t>2</w:t>
      </w:r>
    </w:p>
    <w:p>
      <w:pPr>
        <w:spacing w:line="160" w:lineRule="auto" w:before="147"/>
        <w:ind w:left="237" w:right="3209" w:hanging="237"/>
        <w:jc w:val="left"/>
        <w:rPr>
          <w:sz w:val="27"/>
        </w:rPr>
      </w:pPr>
      <w:r>
        <w:rPr>
          <w:sz w:val="27"/>
        </w:rPr>
        <mc:AlternateContent>
          <mc:Choice Requires="wps">
            <w:drawing>
              <wp:anchor distT="0" distB="0" distL="0" distR="0" allowOverlap="1" layoutInCell="1" locked="0" behindDoc="1" simplePos="0" relativeHeight="479892992">
                <wp:simplePos x="0" y="0"/>
                <wp:positionH relativeFrom="page">
                  <wp:posOffset>3950208</wp:posOffset>
                </wp:positionH>
                <wp:positionV relativeFrom="paragraph">
                  <wp:posOffset>260657</wp:posOffset>
                </wp:positionV>
                <wp:extent cx="104139" cy="1270"/>
                <wp:effectExtent l="0" t="0" r="0" b="0"/>
                <wp:wrapNone/>
                <wp:docPr id="1510" name="Graphic 1510"/>
                <wp:cNvGraphicFramePr>
                  <a:graphicFrameLocks/>
                </wp:cNvGraphicFramePr>
                <a:graphic>
                  <a:graphicData uri="http://schemas.microsoft.com/office/word/2010/wordprocessingShape">
                    <wps:wsp>
                      <wps:cNvPr id="1510" name="Graphic 1510"/>
                      <wps:cNvSpPr/>
                      <wps:spPr>
                        <a:xfrm>
                          <a:off x="0" y="0"/>
                          <a:ext cx="104139" cy="1270"/>
                        </a:xfrm>
                        <a:custGeom>
                          <a:avLst/>
                          <a:gdLst/>
                          <a:ahLst/>
                          <a:cxnLst/>
                          <a:rect l="l" t="t" r="r" b="b"/>
                          <a:pathLst>
                            <a:path w="104139" h="0">
                              <a:moveTo>
                                <a:pt x="0" y="0"/>
                              </a:moveTo>
                              <a:lnTo>
                                <a:pt x="103631" y="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3488" from="311.040009pt,20.524239pt" to="319.200009pt,20.524239pt" stroked="true" strokeweight=".561pt" strokecolor="#000000">
                <v:stroke dashstyle="solid"/>
                <w10:wrap type="none"/>
              </v:line>
            </w:pict>
          </mc:Fallback>
        </mc:AlternateContent>
      </w:r>
      <w:r>
        <w:rPr>
          <w:rFonts w:ascii="Symbol" w:hAnsi="Symbol"/>
          <w:sz w:val="27"/>
        </w:rPr>
        <w:t></w:t>
      </w:r>
      <w:r>
        <w:rPr>
          <w:spacing w:val="-9"/>
          <w:sz w:val="27"/>
        </w:rPr>
        <w:t> </w:t>
      </w:r>
      <w:r>
        <w:rPr>
          <w:position w:val="17"/>
          <w:sz w:val="27"/>
        </w:rPr>
        <w:t>1</w:t>
      </w:r>
      <w:r>
        <w:rPr>
          <w:spacing w:val="-16"/>
          <w:position w:val="17"/>
          <w:sz w:val="27"/>
        </w:rPr>
        <w:t> </w:t>
      </w:r>
      <w:r>
        <w:rPr>
          <w:rFonts w:ascii="Symbol" w:hAnsi="Symbol"/>
          <w:sz w:val="27"/>
        </w:rPr>
        <w:t></w:t>
      </w:r>
      <w:r>
        <w:rPr>
          <w:spacing w:val="-18"/>
          <w:sz w:val="27"/>
        </w:rPr>
        <w:t> </w:t>
      </w:r>
      <w:r>
        <w:rPr>
          <w:sz w:val="27"/>
        </w:rPr>
        <w:t>25,010856</w:t>
      </w:r>
      <w:r>
        <w:rPr>
          <w:i/>
          <w:sz w:val="27"/>
        </w:rPr>
        <w:t>i</w:t>
      </w:r>
      <w:r>
        <w:rPr>
          <w:sz w:val="27"/>
        </w:rPr>
        <w:t>, </w:t>
      </w:r>
      <w:r>
        <w:rPr>
          <w:spacing w:val="-10"/>
          <w:sz w:val="27"/>
        </w:rPr>
        <w:t>2</w:t>
      </w:r>
    </w:p>
    <w:p>
      <w:pPr>
        <w:spacing w:line="160" w:lineRule="auto" w:before="146"/>
        <w:ind w:left="246" w:right="3209" w:hanging="236"/>
        <w:jc w:val="left"/>
        <w:rPr>
          <w:sz w:val="27"/>
        </w:rPr>
      </w:pPr>
      <w:r>
        <w:rPr>
          <w:sz w:val="27"/>
        </w:rPr>
        <mc:AlternateContent>
          <mc:Choice Requires="wps">
            <w:drawing>
              <wp:anchor distT="0" distB="0" distL="0" distR="0" allowOverlap="1" layoutInCell="1" locked="0" behindDoc="1" simplePos="0" relativeHeight="479893504">
                <wp:simplePos x="0" y="0"/>
                <wp:positionH relativeFrom="page">
                  <wp:posOffset>3956303</wp:posOffset>
                </wp:positionH>
                <wp:positionV relativeFrom="paragraph">
                  <wp:posOffset>259859</wp:posOffset>
                </wp:positionV>
                <wp:extent cx="104139" cy="1270"/>
                <wp:effectExtent l="0" t="0" r="0" b="0"/>
                <wp:wrapNone/>
                <wp:docPr id="1511" name="Graphic 1511"/>
                <wp:cNvGraphicFramePr>
                  <a:graphicFrameLocks/>
                </wp:cNvGraphicFramePr>
                <a:graphic>
                  <a:graphicData uri="http://schemas.microsoft.com/office/word/2010/wordprocessingShape">
                    <wps:wsp>
                      <wps:cNvPr id="1511" name="Graphic 1511"/>
                      <wps:cNvSpPr/>
                      <wps:spPr>
                        <a:xfrm>
                          <a:off x="0" y="0"/>
                          <a:ext cx="104139" cy="1270"/>
                        </a:xfrm>
                        <a:custGeom>
                          <a:avLst/>
                          <a:gdLst/>
                          <a:ahLst/>
                          <a:cxnLst/>
                          <a:rect l="l" t="t" r="r" b="b"/>
                          <a:pathLst>
                            <a:path w="104139" h="0">
                              <a:moveTo>
                                <a:pt x="0" y="0"/>
                              </a:moveTo>
                              <a:lnTo>
                                <a:pt x="103632" y="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2976" from="311.519989pt,20.461357pt" to="319.679989pt,20.461357pt" stroked="true" strokeweight=".561pt" strokecolor="#000000">
                <v:stroke dashstyle="solid"/>
                <w10:wrap type="none"/>
              </v:line>
            </w:pict>
          </mc:Fallback>
        </mc:AlternateContent>
      </w:r>
      <w:r>
        <w:rPr>
          <w:rFonts w:ascii="Symbol" w:hAnsi="Symbol"/>
          <w:sz w:val="27"/>
        </w:rPr>
        <w:t></w:t>
      </w:r>
      <w:r>
        <w:rPr>
          <w:spacing w:val="-9"/>
          <w:sz w:val="27"/>
        </w:rPr>
        <w:t> </w:t>
      </w:r>
      <w:r>
        <w:rPr>
          <w:position w:val="17"/>
          <w:sz w:val="27"/>
        </w:rPr>
        <w:t>1</w:t>
      </w:r>
      <w:r>
        <w:rPr>
          <w:spacing w:val="-16"/>
          <w:position w:val="17"/>
          <w:sz w:val="27"/>
        </w:rPr>
        <w:t> </w:t>
      </w:r>
      <w:r>
        <w:rPr>
          <w:rFonts w:ascii="Symbol" w:hAnsi="Symbol"/>
          <w:sz w:val="27"/>
        </w:rPr>
        <w:t></w:t>
      </w:r>
      <w:r>
        <w:rPr>
          <w:spacing w:val="-17"/>
          <w:sz w:val="27"/>
        </w:rPr>
        <w:t> </w:t>
      </w:r>
      <w:r>
        <w:rPr>
          <w:sz w:val="27"/>
        </w:rPr>
        <w:t>30,424878</w:t>
      </w:r>
      <w:r>
        <w:rPr>
          <w:i/>
          <w:sz w:val="27"/>
        </w:rPr>
        <w:t>i</w:t>
      </w:r>
      <w:r>
        <w:rPr>
          <w:sz w:val="27"/>
        </w:rPr>
        <w:t>, </w:t>
      </w:r>
      <w:r>
        <w:rPr>
          <w:spacing w:val="-10"/>
          <w:sz w:val="27"/>
        </w:rPr>
        <w:t>2</w:t>
      </w:r>
    </w:p>
    <w:p>
      <w:pPr>
        <w:spacing w:line="430" w:lineRule="exact" w:before="57"/>
        <w:ind w:left="82" w:right="0" w:firstLine="0"/>
        <w:jc w:val="left"/>
        <w:rPr>
          <w:sz w:val="27"/>
        </w:rPr>
      </w:pPr>
      <w:r>
        <w:rPr>
          <w:sz w:val="27"/>
        </w:rPr>
        <mc:AlternateContent>
          <mc:Choice Requires="wps">
            <w:drawing>
              <wp:anchor distT="0" distB="0" distL="0" distR="0" allowOverlap="1" layoutInCell="1" locked="0" behindDoc="1" simplePos="0" relativeHeight="479894016">
                <wp:simplePos x="0" y="0"/>
                <wp:positionH relativeFrom="page">
                  <wp:posOffset>4002023</wp:posOffset>
                </wp:positionH>
                <wp:positionV relativeFrom="paragraph">
                  <wp:posOffset>260457</wp:posOffset>
                </wp:positionV>
                <wp:extent cx="104139" cy="1270"/>
                <wp:effectExtent l="0" t="0" r="0" b="0"/>
                <wp:wrapNone/>
                <wp:docPr id="1512" name="Graphic 1512"/>
                <wp:cNvGraphicFramePr>
                  <a:graphicFrameLocks/>
                </wp:cNvGraphicFramePr>
                <a:graphic>
                  <a:graphicData uri="http://schemas.microsoft.com/office/word/2010/wordprocessingShape">
                    <wps:wsp>
                      <wps:cNvPr id="1512" name="Graphic 1512"/>
                      <wps:cNvSpPr/>
                      <wps:spPr>
                        <a:xfrm>
                          <a:off x="0" y="0"/>
                          <a:ext cx="104139" cy="1270"/>
                        </a:xfrm>
                        <a:custGeom>
                          <a:avLst/>
                          <a:gdLst/>
                          <a:ahLst/>
                          <a:cxnLst/>
                          <a:rect l="l" t="t" r="r" b="b"/>
                          <a:pathLst>
                            <a:path w="104139" h="0">
                              <a:moveTo>
                                <a:pt x="0" y="0"/>
                              </a:moveTo>
                              <a:lnTo>
                                <a:pt x="103631" y="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2464" from="315.119995pt,20.508476pt" to="323.279995pt,20.508476pt" stroked="true" strokeweight=".561pt" strokecolor="#000000">
                <v:stroke dashstyle="solid"/>
                <w10:wrap type="none"/>
              </v:line>
            </w:pict>
          </mc:Fallback>
        </mc:AlternateContent>
      </w:r>
      <w:r>
        <w:rPr>
          <w:rFonts w:ascii="Symbol" w:hAnsi="Symbol"/>
          <w:sz w:val="27"/>
        </w:rPr>
        <w:t></w:t>
      </w:r>
      <w:r>
        <w:rPr>
          <w:spacing w:val="24"/>
          <w:sz w:val="27"/>
        </w:rPr>
        <w:t> </w:t>
      </w:r>
      <w:r>
        <w:rPr>
          <w:position w:val="17"/>
          <w:sz w:val="27"/>
        </w:rPr>
        <w:t>1</w:t>
      </w:r>
      <w:r>
        <w:rPr>
          <w:spacing w:val="2"/>
          <w:position w:val="17"/>
          <w:sz w:val="27"/>
        </w:rPr>
        <w:t> </w:t>
      </w:r>
      <w:r>
        <w:rPr>
          <w:rFonts w:ascii="Symbol" w:hAnsi="Symbol"/>
          <w:sz w:val="27"/>
        </w:rPr>
        <w:t></w:t>
      </w:r>
      <w:r>
        <w:rPr>
          <w:spacing w:val="-18"/>
          <w:sz w:val="27"/>
        </w:rPr>
        <w:t> </w:t>
      </w:r>
      <w:r>
        <w:rPr>
          <w:spacing w:val="-2"/>
          <w:sz w:val="27"/>
        </w:rPr>
        <w:t>32,935057</w:t>
      </w:r>
      <w:r>
        <w:rPr>
          <w:i/>
          <w:spacing w:val="-2"/>
          <w:sz w:val="27"/>
        </w:rPr>
        <w:t>i</w:t>
      </w:r>
      <w:r>
        <w:rPr>
          <w:spacing w:val="-2"/>
          <w:sz w:val="27"/>
        </w:rPr>
        <w:t>.</w:t>
      </w:r>
    </w:p>
    <w:p>
      <w:pPr>
        <w:spacing w:line="249" w:lineRule="exact" w:before="0"/>
        <w:ind w:left="319" w:right="0" w:firstLine="0"/>
        <w:jc w:val="left"/>
        <w:rPr>
          <w:sz w:val="27"/>
        </w:rPr>
      </w:pPr>
      <w:r>
        <w:rPr>
          <w:spacing w:val="-10"/>
          <w:sz w:val="27"/>
        </w:rPr>
        <w:t>2</w:t>
      </w:r>
    </w:p>
    <w:p>
      <w:pPr>
        <w:spacing w:after="0" w:line="249" w:lineRule="exact"/>
        <w:jc w:val="left"/>
        <w:rPr>
          <w:sz w:val="27"/>
        </w:rPr>
        <w:sectPr>
          <w:pgSz w:w="11900" w:h="16840"/>
          <w:pgMar w:header="0" w:footer="985" w:top="1080" w:bottom="1240" w:left="850" w:right="708"/>
          <w:cols w:num="2" w:equalWidth="0">
            <w:col w:w="5139" w:space="8"/>
            <w:col w:w="5195"/>
          </w:cols>
        </w:sectPr>
      </w:pPr>
    </w:p>
    <w:p>
      <w:pPr>
        <w:pStyle w:val="BodyText"/>
        <w:spacing w:line="293" w:lineRule="exact" w:before="1"/>
        <w:ind w:left="1559"/>
      </w:pPr>
      <w:r>
        <w:rPr/>
        <w:t>(Шутка:</w:t>
      </w:r>
      <w:r>
        <w:rPr>
          <w:spacing w:val="-4"/>
        </w:rPr>
        <w:t> </w:t>
      </w:r>
      <w:r>
        <w:rPr/>
        <w:t>предлагаю</w:t>
      </w:r>
      <w:r>
        <w:rPr>
          <w:spacing w:val="-5"/>
        </w:rPr>
        <w:t> </w:t>
      </w:r>
      <w:r>
        <w:rPr/>
        <w:t>непосредственной</w:t>
      </w:r>
      <w:r>
        <w:rPr>
          <w:spacing w:val="-4"/>
        </w:rPr>
        <w:t> </w:t>
      </w:r>
      <w:r>
        <w:rPr/>
        <w:t>подстановкой</w:t>
      </w:r>
      <w:r>
        <w:rPr>
          <w:spacing w:val="-4"/>
        </w:rPr>
        <w:t> </w:t>
      </w:r>
      <w:r>
        <w:rPr/>
        <w:t>убедиться,</w:t>
      </w:r>
      <w:r>
        <w:rPr>
          <w:spacing w:val="-3"/>
        </w:rPr>
        <w:t> </w:t>
      </w:r>
      <w:r>
        <w:rPr/>
        <w:t>что</w:t>
      </w:r>
      <w:r>
        <w:rPr>
          <w:spacing w:val="-4"/>
        </w:rPr>
        <w:t> </w:t>
      </w:r>
      <w:r>
        <w:rPr/>
        <w:t>это</w:t>
      </w:r>
      <w:r>
        <w:rPr>
          <w:spacing w:val="-4"/>
        </w:rPr>
        <w:t> </w:t>
      </w:r>
      <w:r>
        <w:rPr/>
        <w:t>–</w:t>
      </w:r>
      <w:r>
        <w:rPr>
          <w:spacing w:val="-4"/>
        </w:rPr>
        <w:t> </w:t>
      </w:r>
      <w:r>
        <w:rPr/>
        <w:t>корни</w:t>
      </w:r>
      <w:r>
        <w:rPr>
          <w:spacing w:val="-3"/>
        </w:rPr>
        <w:t> </w:t>
      </w:r>
      <w:r>
        <w:rPr>
          <w:rFonts w:ascii="Symbol" w:hAnsi="Symbol"/>
          <w:spacing w:val="-4"/>
        </w:rPr>
        <w:t></w:t>
      </w:r>
      <w:r>
        <w:rPr>
          <w:spacing w:val="-4"/>
        </w:rPr>
        <w:t>(</w:t>
      </w:r>
      <w:r>
        <w:rPr>
          <w:i/>
          <w:spacing w:val="-4"/>
        </w:rPr>
        <w:t>s</w:t>
      </w:r>
      <w:r>
        <w:rPr>
          <w:spacing w:val="-4"/>
        </w:rPr>
        <w:t>)</w:t>
      </w:r>
    </w:p>
    <w:p>
      <w:pPr>
        <w:pStyle w:val="BodyText"/>
        <w:spacing w:line="275" w:lineRule="exact"/>
        <w:ind w:left="851"/>
      </w:pPr>
      <w:r>
        <w:rPr/>
        <w:t>= </w:t>
      </w:r>
      <w:r>
        <w:rPr>
          <w:spacing w:val="-5"/>
        </w:rPr>
        <w:t>0.)</w:t>
      </w:r>
    </w:p>
    <w:p>
      <w:pPr>
        <w:pStyle w:val="BodyText"/>
        <w:ind w:left="1559"/>
      </w:pPr>
      <w:r>
        <w:rPr/>
        <w:t>Приведу</w:t>
      </w:r>
      <w:r>
        <w:rPr>
          <w:spacing w:val="26"/>
        </w:rPr>
        <w:t>  </w:t>
      </w:r>
      <w:r>
        <w:rPr/>
        <w:t>еще,</w:t>
      </w:r>
      <w:r>
        <w:rPr>
          <w:spacing w:val="28"/>
        </w:rPr>
        <w:t>  </w:t>
      </w:r>
      <w:r>
        <w:rPr/>
        <w:t>в</w:t>
      </w:r>
      <w:r>
        <w:rPr>
          <w:spacing w:val="28"/>
        </w:rPr>
        <w:t>  </w:t>
      </w:r>
      <w:r>
        <w:rPr/>
        <w:t>качестве</w:t>
      </w:r>
      <w:r>
        <w:rPr>
          <w:spacing w:val="29"/>
        </w:rPr>
        <w:t>  </w:t>
      </w:r>
      <w:r>
        <w:rPr/>
        <w:t>красивой</w:t>
      </w:r>
      <w:r>
        <w:rPr>
          <w:spacing w:val="28"/>
        </w:rPr>
        <w:t>  </w:t>
      </w:r>
      <w:r>
        <w:rPr/>
        <w:t>картинки,</w:t>
      </w:r>
      <w:r>
        <w:rPr>
          <w:spacing w:val="28"/>
        </w:rPr>
        <w:t>  </w:t>
      </w:r>
      <w:r>
        <w:rPr/>
        <w:t>без</w:t>
      </w:r>
      <w:r>
        <w:rPr>
          <w:spacing w:val="28"/>
        </w:rPr>
        <w:t>  </w:t>
      </w:r>
      <w:r>
        <w:rPr/>
        <w:t>комментариев,</w:t>
      </w:r>
      <w:r>
        <w:rPr>
          <w:spacing w:val="28"/>
        </w:rPr>
        <w:t>  </w:t>
      </w:r>
      <w:r>
        <w:rPr/>
        <w:t>ту</w:t>
      </w:r>
      <w:r>
        <w:rPr>
          <w:spacing w:val="29"/>
        </w:rPr>
        <w:t>  </w:t>
      </w:r>
      <w:r>
        <w:rPr>
          <w:spacing w:val="-2"/>
        </w:rPr>
        <w:t>самую</w:t>
      </w:r>
    </w:p>
    <w:p>
      <w:pPr>
        <w:pStyle w:val="BodyText"/>
        <w:ind w:left="851"/>
      </w:pPr>
      <w:r>
        <w:rPr/>
        <w:t>удивительную</w:t>
      </w:r>
      <w:r>
        <w:rPr>
          <w:spacing w:val="74"/>
        </w:rPr>
        <w:t> </w:t>
      </w:r>
      <w:r>
        <w:rPr/>
        <w:t>формулу</w:t>
      </w:r>
      <w:r>
        <w:rPr>
          <w:spacing w:val="75"/>
        </w:rPr>
        <w:t> </w:t>
      </w:r>
      <w:r>
        <w:rPr/>
        <w:t>Римана,</w:t>
      </w:r>
      <w:r>
        <w:rPr>
          <w:spacing w:val="74"/>
        </w:rPr>
        <w:t> </w:t>
      </w:r>
      <w:r>
        <w:rPr/>
        <w:t>о</w:t>
      </w:r>
      <w:r>
        <w:rPr>
          <w:spacing w:val="74"/>
        </w:rPr>
        <w:t> </w:t>
      </w:r>
      <w:r>
        <w:rPr/>
        <w:t>которой</w:t>
      </w:r>
      <w:r>
        <w:rPr>
          <w:spacing w:val="75"/>
        </w:rPr>
        <w:t> </w:t>
      </w:r>
      <w:r>
        <w:rPr/>
        <w:t>уже</w:t>
      </w:r>
      <w:r>
        <w:rPr>
          <w:spacing w:val="74"/>
        </w:rPr>
        <w:t> </w:t>
      </w:r>
      <w:r>
        <w:rPr/>
        <w:t>упоминалось</w:t>
      </w:r>
      <w:r>
        <w:rPr>
          <w:spacing w:val="74"/>
        </w:rPr>
        <w:t> </w:t>
      </w:r>
      <w:r>
        <w:rPr/>
        <w:t>в</w:t>
      </w:r>
      <w:r>
        <w:rPr>
          <w:spacing w:val="75"/>
        </w:rPr>
        <w:t> </w:t>
      </w:r>
      <w:r>
        <w:rPr/>
        <w:t>этом</w:t>
      </w:r>
      <w:r>
        <w:rPr>
          <w:spacing w:val="75"/>
        </w:rPr>
        <w:t> </w:t>
      </w:r>
      <w:r>
        <w:rPr/>
        <w:t>пункте</w:t>
      </w:r>
      <w:r>
        <w:rPr>
          <w:spacing w:val="76"/>
        </w:rPr>
        <w:t> </w:t>
      </w:r>
      <w:r>
        <w:rPr>
          <w:spacing w:val="-2"/>
        </w:rPr>
        <w:t>мелким</w:t>
      </w:r>
    </w:p>
    <w:p>
      <w:pPr>
        <w:pStyle w:val="BodyText"/>
        <w:spacing w:line="225" w:lineRule="exact" w:before="2"/>
        <w:ind w:left="851"/>
      </w:pPr>
      <w:r>
        <w:rPr/>
        <w:t>шрифтом,</w:t>
      </w:r>
      <w:r>
        <w:rPr>
          <w:spacing w:val="-7"/>
        </w:rPr>
        <w:t> </w:t>
      </w:r>
      <w:r>
        <w:rPr/>
        <w:t>для</w:t>
      </w:r>
      <w:r>
        <w:rPr>
          <w:spacing w:val="-3"/>
        </w:rPr>
        <w:t> </w:t>
      </w:r>
      <w:r>
        <w:rPr/>
        <w:t>числа</w:t>
      </w:r>
      <w:r>
        <w:rPr>
          <w:spacing w:val="55"/>
        </w:rPr>
        <w:t> </w:t>
      </w:r>
      <w:r>
        <w:rPr>
          <w:rFonts w:ascii="Symbol" w:hAnsi="Symbol"/>
        </w:rPr>
        <w:t></w:t>
      </w:r>
      <w:r>
        <w:rPr/>
        <w:t>(</w:t>
      </w:r>
      <w:r>
        <w:rPr>
          <w:i/>
        </w:rPr>
        <w:t>x</w:t>
      </w:r>
      <w:r>
        <w:rPr/>
        <w:t>)</w:t>
      </w:r>
      <w:r>
        <w:rPr>
          <w:spacing w:val="53"/>
        </w:rPr>
        <w:t> </w:t>
      </w:r>
      <w:r>
        <w:rPr/>
        <w:t>простых</w:t>
      </w:r>
      <w:r>
        <w:rPr>
          <w:spacing w:val="-4"/>
        </w:rPr>
        <w:t> </w:t>
      </w:r>
      <w:r>
        <w:rPr/>
        <w:t>чисел,</w:t>
      </w:r>
      <w:r>
        <w:rPr>
          <w:spacing w:val="-4"/>
        </w:rPr>
        <w:t> </w:t>
      </w:r>
      <w:r>
        <w:rPr/>
        <w:t>не</w:t>
      </w:r>
      <w:r>
        <w:rPr>
          <w:spacing w:val="-3"/>
        </w:rPr>
        <w:t> </w:t>
      </w:r>
      <w:r>
        <w:rPr/>
        <w:t>превосходящих</w:t>
      </w:r>
      <w:r>
        <w:rPr>
          <w:spacing w:val="53"/>
        </w:rPr>
        <w:t> </w:t>
      </w:r>
      <w:r>
        <w:rPr>
          <w:i/>
          <w:spacing w:val="-5"/>
        </w:rPr>
        <w:t>x</w:t>
      </w:r>
      <w:r>
        <w:rPr>
          <w:spacing w:val="-5"/>
        </w:rPr>
        <w:t>:</w:t>
      </w:r>
    </w:p>
    <w:p>
      <w:pPr>
        <w:spacing w:line="614" w:lineRule="exact" w:before="4"/>
        <w:ind w:left="606" w:right="0" w:firstLine="0"/>
        <w:jc w:val="center"/>
        <w:rPr>
          <w:sz w:val="35"/>
        </w:rPr>
      </w:pPr>
      <w:r>
        <w:rPr>
          <w:sz w:val="35"/>
        </w:rPr>
        <mc:AlternateContent>
          <mc:Choice Requires="wps">
            <w:drawing>
              <wp:anchor distT="0" distB="0" distL="0" distR="0" allowOverlap="1" layoutInCell="1" locked="0" behindDoc="0" simplePos="0" relativeHeight="16137728">
                <wp:simplePos x="0" y="0"/>
                <wp:positionH relativeFrom="page">
                  <wp:posOffset>5362194</wp:posOffset>
                </wp:positionH>
                <wp:positionV relativeFrom="paragraph">
                  <wp:posOffset>253191</wp:posOffset>
                </wp:positionV>
                <wp:extent cx="38735" cy="169545"/>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22.220001pt;margin-top:19.936306pt;width:3.05pt;height:13.35pt;mso-position-horizontal-relative:page;mso-position-vertical-relative:paragraph;z-index:16137728" type="#_x0000_t202" id="docshape919"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rFonts w:ascii="Symbol" w:hAnsi="Symbol"/>
          <w:sz w:val="37"/>
        </w:rPr>
        <w:t></w:t>
      </w:r>
      <w:r>
        <w:rPr>
          <w:spacing w:val="-5"/>
          <w:sz w:val="37"/>
        </w:rPr>
        <w:t> </w:t>
      </w:r>
      <w:r>
        <w:rPr>
          <w:sz w:val="35"/>
        </w:rPr>
        <w:t>(</w:t>
      </w:r>
      <w:r>
        <w:rPr>
          <w:spacing w:val="-27"/>
          <w:sz w:val="35"/>
        </w:rPr>
        <w:t> </w:t>
      </w:r>
      <w:r>
        <w:rPr>
          <w:i/>
          <w:sz w:val="35"/>
        </w:rPr>
        <w:t>x</w:t>
      </w:r>
      <w:r>
        <w:rPr>
          <w:i/>
          <w:spacing w:val="-42"/>
          <w:sz w:val="35"/>
        </w:rPr>
        <w:t> </w:t>
      </w:r>
      <w:r>
        <w:rPr>
          <w:sz w:val="35"/>
        </w:rPr>
        <w:t>)</w:t>
      </w:r>
      <w:r>
        <w:rPr>
          <w:spacing w:val="56"/>
          <w:sz w:val="35"/>
        </w:rPr>
        <w:t> </w:t>
      </w:r>
      <w:r>
        <w:rPr>
          <w:rFonts w:ascii="Symbol" w:hAnsi="Symbol"/>
          <w:sz w:val="35"/>
        </w:rPr>
        <w:t></w:t>
      </w:r>
      <w:r>
        <w:rPr>
          <w:spacing w:val="46"/>
          <w:w w:val="150"/>
          <w:sz w:val="35"/>
        </w:rPr>
        <w:t> </w:t>
      </w:r>
      <w:r>
        <w:rPr>
          <w:i/>
          <w:sz w:val="35"/>
        </w:rPr>
        <w:t>R</w:t>
      </w:r>
      <w:r>
        <w:rPr>
          <w:i/>
          <w:spacing w:val="-35"/>
          <w:sz w:val="35"/>
        </w:rPr>
        <w:t> </w:t>
      </w:r>
      <w:r>
        <w:rPr>
          <w:sz w:val="35"/>
        </w:rPr>
        <w:t>(</w:t>
      </w:r>
      <w:r>
        <w:rPr>
          <w:spacing w:val="-27"/>
          <w:sz w:val="35"/>
        </w:rPr>
        <w:t> </w:t>
      </w:r>
      <w:r>
        <w:rPr>
          <w:i/>
          <w:sz w:val="35"/>
        </w:rPr>
        <w:t>x</w:t>
      </w:r>
      <w:r>
        <w:rPr>
          <w:i/>
          <w:spacing w:val="-42"/>
          <w:sz w:val="35"/>
        </w:rPr>
        <w:t> </w:t>
      </w:r>
      <w:r>
        <w:rPr>
          <w:sz w:val="35"/>
        </w:rPr>
        <w:t>)</w:t>
      </w:r>
      <w:r>
        <w:rPr>
          <w:spacing w:val="29"/>
          <w:sz w:val="35"/>
        </w:rPr>
        <w:t> </w:t>
      </w:r>
      <w:r>
        <w:rPr>
          <w:rFonts w:ascii="Symbol" w:hAnsi="Symbol"/>
          <w:sz w:val="35"/>
        </w:rPr>
        <w:t></w:t>
      </w:r>
      <w:r>
        <w:rPr>
          <w:spacing w:val="40"/>
          <w:sz w:val="35"/>
        </w:rPr>
        <w:t> </w:t>
      </w:r>
      <w:r>
        <w:rPr>
          <w:rFonts w:ascii="Symbol" w:hAnsi="Symbol"/>
          <w:position w:val="-7"/>
          <w:sz w:val="53"/>
        </w:rPr>
        <w:t></w:t>
      </w:r>
      <w:r>
        <w:rPr>
          <w:spacing w:val="20"/>
          <w:position w:val="-7"/>
          <w:sz w:val="53"/>
        </w:rPr>
        <w:t> </w:t>
      </w:r>
      <w:r>
        <w:rPr>
          <w:i/>
          <w:sz w:val="35"/>
        </w:rPr>
        <w:t>R</w:t>
      </w:r>
      <w:r>
        <w:rPr>
          <w:i/>
          <w:spacing w:val="-34"/>
          <w:sz w:val="35"/>
        </w:rPr>
        <w:t> </w:t>
      </w:r>
      <w:r>
        <w:rPr>
          <w:sz w:val="35"/>
        </w:rPr>
        <w:t>(</w:t>
      </w:r>
      <w:r>
        <w:rPr>
          <w:spacing w:val="-28"/>
          <w:sz w:val="35"/>
        </w:rPr>
        <w:t> </w:t>
      </w:r>
      <w:r>
        <w:rPr>
          <w:i/>
          <w:sz w:val="35"/>
        </w:rPr>
        <w:t>x</w:t>
      </w:r>
      <w:r>
        <w:rPr>
          <w:i/>
          <w:spacing w:val="-7"/>
          <w:sz w:val="35"/>
        </w:rPr>
        <w:t> </w:t>
      </w:r>
      <w:r>
        <w:rPr>
          <w:rFonts w:ascii="Symbol" w:hAnsi="Symbol"/>
          <w:sz w:val="35"/>
          <w:vertAlign w:val="superscript"/>
        </w:rPr>
        <w:t></w:t>
      </w:r>
      <w:r>
        <w:rPr>
          <w:spacing w:val="6"/>
          <w:sz w:val="35"/>
          <w:vertAlign w:val="baseline"/>
        </w:rPr>
        <w:t> </w:t>
      </w:r>
      <w:r>
        <w:rPr>
          <w:spacing w:val="-10"/>
          <w:sz w:val="35"/>
          <w:vertAlign w:val="baseline"/>
        </w:rPr>
        <w:t>)</w:t>
      </w:r>
    </w:p>
    <w:p>
      <w:pPr>
        <w:spacing w:line="234" w:lineRule="exact" w:before="0"/>
        <w:ind w:left="1997" w:right="0" w:firstLine="0"/>
        <w:jc w:val="center"/>
        <w:rPr>
          <w:rFonts w:ascii="Symbol" w:hAnsi="Symbol"/>
          <w:sz w:val="22"/>
        </w:rPr>
      </w:pPr>
      <w:r>
        <w:rPr>
          <w:rFonts w:ascii="Symbol" w:hAnsi="Symbol"/>
          <w:spacing w:val="-10"/>
          <w:sz w:val="22"/>
        </w:rPr>
        <w:t></w:t>
      </w:r>
    </w:p>
    <w:p>
      <w:pPr>
        <w:pStyle w:val="BodyText"/>
        <w:spacing w:before="80"/>
        <w:ind w:left="851"/>
      </w:pPr>
      <w:r>
        <w:rPr/>
        <w:t>где</w:t>
      </w:r>
      <w:r>
        <w:rPr>
          <w:spacing w:val="-6"/>
        </w:rPr>
        <w:t> </w:t>
      </w:r>
      <w:r>
        <w:rPr/>
        <w:t>суммирование</w:t>
      </w:r>
      <w:r>
        <w:rPr>
          <w:spacing w:val="-1"/>
        </w:rPr>
        <w:t> </w:t>
      </w:r>
      <w:r>
        <w:rPr/>
        <w:t>справа</w:t>
      </w:r>
      <w:r>
        <w:rPr>
          <w:spacing w:val="-3"/>
        </w:rPr>
        <w:t> </w:t>
      </w:r>
      <w:r>
        <w:rPr/>
        <w:t>ведется</w:t>
      </w:r>
      <w:r>
        <w:rPr>
          <w:spacing w:val="-2"/>
        </w:rPr>
        <w:t> </w:t>
      </w:r>
      <w:r>
        <w:rPr/>
        <w:t>по</w:t>
      </w:r>
      <w:r>
        <w:rPr>
          <w:spacing w:val="-4"/>
        </w:rPr>
        <w:t> </w:t>
      </w:r>
      <w:r>
        <w:rPr/>
        <w:t>всем</w:t>
      </w:r>
      <w:r>
        <w:rPr>
          <w:spacing w:val="-3"/>
        </w:rPr>
        <w:t> </w:t>
      </w:r>
      <w:r>
        <w:rPr/>
        <w:t>нулям</w:t>
      </w:r>
      <w:r>
        <w:rPr>
          <w:spacing w:val="52"/>
        </w:rPr>
        <w:t> </w:t>
      </w:r>
      <w:r>
        <w:rPr>
          <w:rFonts w:ascii="Symbol" w:hAnsi="Symbol"/>
        </w:rPr>
        <w:t></w:t>
      </w:r>
      <w:r>
        <w:rPr/>
        <w:t>(</w:t>
      </w:r>
      <w:r>
        <w:rPr>
          <w:i/>
        </w:rPr>
        <w:t>s</w:t>
      </w:r>
      <w:r>
        <w:rPr/>
        <w:t>),</w:t>
      </w:r>
      <w:r>
        <w:rPr>
          <w:spacing w:val="54"/>
        </w:rPr>
        <w:t> </w:t>
      </w:r>
      <w:r>
        <w:rPr>
          <w:spacing w:val="-10"/>
        </w:rPr>
        <w:t>а</w:t>
      </w:r>
    </w:p>
    <w:p>
      <w:pPr>
        <w:pStyle w:val="Heading5"/>
        <w:tabs>
          <w:tab w:pos="5789" w:val="left" w:leader="none"/>
          <w:tab w:pos="6711" w:val="left" w:leader="none"/>
        </w:tabs>
        <w:spacing w:line="118" w:lineRule="exact" w:before="39"/>
        <w:ind w:left="4939"/>
        <w:rPr>
          <w:i/>
        </w:rPr>
      </w:pPr>
      <w:r>
        <w:rPr>
          <w:rFonts w:ascii="Symbol" w:hAnsi="Symbol"/>
          <w:spacing w:val="-10"/>
          <w:vertAlign w:val="superscript"/>
        </w:rPr>
        <w:t></w:t>
      </w:r>
      <w:r>
        <w:rPr>
          <w:vertAlign w:val="baseline"/>
        </w:rPr>
        <w:tab/>
      </w:r>
      <w:r>
        <w:rPr>
          <w:spacing w:val="-10"/>
          <w:vertAlign w:val="baseline"/>
        </w:rPr>
        <w:t>1</w:t>
      </w:r>
      <w:r>
        <w:rPr>
          <w:vertAlign w:val="baseline"/>
        </w:rPr>
        <w:tab/>
        <w:t>(ln</w:t>
      </w:r>
      <w:r>
        <w:rPr>
          <w:spacing w:val="-12"/>
          <w:vertAlign w:val="baseline"/>
        </w:rPr>
        <w:t> </w:t>
      </w:r>
      <w:r>
        <w:rPr>
          <w:i/>
          <w:vertAlign w:val="baseline"/>
        </w:rPr>
        <w:t>x</w:t>
      </w:r>
      <w:r>
        <w:rPr>
          <w:vertAlign w:val="baseline"/>
        </w:rPr>
        <w:t>)</w:t>
      </w:r>
      <w:r>
        <w:rPr>
          <w:spacing w:val="-48"/>
          <w:vertAlign w:val="baseline"/>
        </w:rPr>
        <w:t> </w:t>
      </w:r>
      <w:r>
        <w:rPr>
          <w:i/>
          <w:spacing w:val="-10"/>
          <w:vertAlign w:val="superscript"/>
        </w:rPr>
        <w:t>n</w:t>
      </w:r>
    </w:p>
    <w:p>
      <w:pPr>
        <w:tabs>
          <w:tab w:pos="4401" w:val="left" w:leader="none"/>
          <w:tab w:pos="5048" w:val="left" w:leader="none"/>
        </w:tabs>
        <w:spacing w:line="759" w:lineRule="exact" w:before="0"/>
        <w:ind w:left="781" w:right="0" w:firstLine="0"/>
        <w:jc w:val="center"/>
        <w:rPr>
          <w:sz w:val="33"/>
        </w:rPr>
      </w:pPr>
      <w:r>
        <w:rPr>
          <w:sz w:val="33"/>
        </w:rPr>
        <mc:AlternateContent>
          <mc:Choice Requires="wps">
            <w:drawing>
              <wp:anchor distT="0" distB="0" distL="0" distR="0" allowOverlap="1" layoutInCell="1" locked="0" behindDoc="1" simplePos="0" relativeHeight="479894528">
                <wp:simplePos x="0" y="0"/>
                <wp:positionH relativeFrom="page">
                  <wp:posOffset>3867911</wp:posOffset>
                </wp:positionH>
                <wp:positionV relativeFrom="paragraph">
                  <wp:posOffset>216046</wp:posOffset>
                </wp:positionV>
                <wp:extent cx="795655" cy="1270"/>
                <wp:effectExtent l="0" t="0" r="0" b="0"/>
                <wp:wrapNone/>
                <wp:docPr id="1514" name="Graphic 1514"/>
                <wp:cNvGraphicFramePr>
                  <a:graphicFrameLocks/>
                </wp:cNvGraphicFramePr>
                <a:graphic>
                  <a:graphicData uri="http://schemas.microsoft.com/office/word/2010/wordprocessingShape">
                    <wps:wsp>
                      <wps:cNvPr id="1514" name="Graphic 1514"/>
                      <wps:cNvSpPr/>
                      <wps:spPr>
                        <a:xfrm>
                          <a:off x="0" y="0"/>
                          <a:ext cx="795655" cy="1270"/>
                        </a:xfrm>
                        <a:custGeom>
                          <a:avLst/>
                          <a:gdLst/>
                          <a:ahLst/>
                          <a:cxnLst/>
                          <a:rect l="l" t="t" r="r" b="b"/>
                          <a:pathLst>
                            <a:path w="795655" h="0">
                              <a:moveTo>
                                <a:pt x="0" y="0"/>
                              </a:moveTo>
                              <a:lnTo>
                                <a:pt x="795527" y="0"/>
                              </a:lnTo>
                            </a:path>
                          </a:pathLst>
                        </a:custGeom>
                        <a:ln w="87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1952" from="304.559998pt,17.011501pt" to="367.199998pt,17.011501pt" stroked="true" strokeweight=".692pt" strokecolor="#000000">
                <v:stroke dashstyle="solid"/>
                <w10:wrap type="none"/>
              </v:line>
            </w:pict>
          </mc:Fallback>
        </mc:AlternateContent>
      </w:r>
      <w:r>
        <w:rPr>
          <w:sz w:val="33"/>
        </w:rPr>
        <mc:AlternateContent>
          <mc:Choice Requires="wps">
            <w:drawing>
              <wp:anchor distT="0" distB="0" distL="0" distR="0" allowOverlap="1" layoutInCell="1" locked="0" behindDoc="1" simplePos="0" relativeHeight="479895040">
                <wp:simplePos x="0" y="0"/>
                <wp:positionH relativeFrom="page">
                  <wp:posOffset>4790694</wp:posOffset>
                </wp:positionH>
                <wp:positionV relativeFrom="paragraph">
                  <wp:posOffset>216046</wp:posOffset>
                </wp:positionV>
                <wp:extent cx="577850" cy="1270"/>
                <wp:effectExtent l="0" t="0" r="0" b="0"/>
                <wp:wrapNone/>
                <wp:docPr id="1515" name="Graphic 1515"/>
                <wp:cNvGraphicFramePr>
                  <a:graphicFrameLocks/>
                </wp:cNvGraphicFramePr>
                <a:graphic>
                  <a:graphicData uri="http://schemas.microsoft.com/office/word/2010/wordprocessingShape">
                    <wps:wsp>
                      <wps:cNvPr id="1515" name="Graphic 1515"/>
                      <wps:cNvSpPr/>
                      <wps:spPr>
                        <a:xfrm>
                          <a:off x="0" y="0"/>
                          <a:ext cx="577850" cy="1270"/>
                        </a:xfrm>
                        <a:custGeom>
                          <a:avLst/>
                          <a:gdLst/>
                          <a:ahLst/>
                          <a:cxnLst/>
                          <a:rect l="l" t="t" r="r" b="b"/>
                          <a:pathLst>
                            <a:path w="577850" h="0">
                              <a:moveTo>
                                <a:pt x="0" y="0"/>
                              </a:moveTo>
                              <a:lnTo>
                                <a:pt x="577595" y="0"/>
                              </a:lnTo>
                            </a:path>
                          </a:pathLst>
                        </a:custGeom>
                        <a:ln w="87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1440" from="377.220001pt,17.011501pt" to="422.700001pt,17.011501pt" stroked="true" strokeweight=".692pt" strokecolor="#000000">
                <v:stroke dashstyle="solid"/>
                <w10:wrap type="none"/>
              </v:line>
            </w:pict>
          </mc:Fallback>
        </mc:AlternateContent>
      </w:r>
      <w:r>
        <w:rPr>
          <w:sz w:val="33"/>
        </w:rPr>
        <mc:AlternateContent>
          <mc:Choice Requires="wps">
            <w:drawing>
              <wp:anchor distT="0" distB="0" distL="0" distR="0" allowOverlap="1" layoutInCell="1" locked="0" behindDoc="1" simplePos="0" relativeHeight="479897600">
                <wp:simplePos x="0" y="0"/>
                <wp:positionH relativeFrom="page">
                  <wp:posOffset>3626353</wp:posOffset>
                </wp:positionH>
                <wp:positionV relativeFrom="paragraph">
                  <wp:posOffset>351476</wp:posOffset>
                </wp:positionV>
                <wp:extent cx="200025" cy="151130"/>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200025" cy="151130"/>
                        </a:xfrm>
                        <a:prstGeom prst="rect">
                          <a:avLst/>
                        </a:prstGeom>
                      </wps:spPr>
                      <wps:txbx>
                        <w:txbxContent>
                          <w:p>
                            <w:pPr>
                              <w:spacing w:before="3"/>
                              <w:ind w:left="0" w:right="0" w:firstLine="0"/>
                              <w:jc w:val="left"/>
                              <w:rPr>
                                <w:sz w:val="19"/>
                              </w:rPr>
                            </w:pPr>
                            <w:r>
                              <w:rPr>
                                <w:i/>
                                <w:spacing w:val="-5"/>
                                <w:sz w:val="19"/>
                              </w:rPr>
                              <w:t>n</w:t>
                            </w:r>
                            <w:r>
                              <w:rPr>
                                <w:rFonts w:ascii="Symbol" w:hAnsi="Symbol"/>
                                <w:spacing w:val="-5"/>
                                <w:sz w:val="19"/>
                              </w:rPr>
                              <w:t></w:t>
                            </w:r>
                            <w:r>
                              <w:rPr>
                                <w:spacing w:val="-5"/>
                                <w:sz w:val="19"/>
                              </w:rPr>
                              <w:t>1</w:t>
                            </w:r>
                          </w:p>
                        </w:txbxContent>
                      </wps:txbx>
                      <wps:bodyPr wrap="square" lIns="0" tIns="0" rIns="0" bIns="0" rtlCol="0">
                        <a:noAutofit/>
                      </wps:bodyPr>
                    </wps:wsp>
                  </a:graphicData>
                </a:graphic>
              </wp:anchor>
            </w:drawing>
          </mc:Choice>
          <mc:Fallback>
            <w:pict>
              <v:shape style="position:absolute;margin-left:285.539673pt;margin-top:27.675289pt;width:15.75pt;height:11.9pt;mso-position-horizontal-relative:page;mso-position-vertical-relative:paragraph;z-index:-23418880" type="#_x0000_t202" id="docshape920" filled="false" stroked="false">
                <v:textbox inset="0,0,0,0">
                  <w:txbxContent>
                    <w:p>
                      <w:pPr>
                        <w:spacing w:before="3"/>
                        <w:ind w:left="0" w:right="0" w:firstLine="0"/>
                        <w:jc w:val="left"/>
                        <w:rPr>
                          <w:sz w:val="19"/>
                        </w:rPr>
                      </w:pPr>
                      <w:r>
                        <w:rPr>
                          <w:i/>
                          <w:spacing w:val="-5"/>
                          <w:sz w:val="19"/>
                        </w:rPr>
                        <w:t>n</w:t>
                      </w:r>
                      <w:r>
                        <w:rPr>
                          <w:rFonts w:ascii="Symbol" w:hAnsi="Symbol"/>
                          <w:spacing w:val="-5"/>
                          <w:sz w:val="19"/>
                        </w:rPr>
                        <w:t></w:t>
                      </w:r>
                      <w:r>
                        <w:rPr>
                          <w:spacing w:val="-5"/>
                          <w:sz w:val="19"/>
                        </w:rPr>
                        <w:t>1</w:t>
                      </w:r>
                    </w:p>
                  </w:txbxContent>
                </v:textbox>
                <w10:wrap type="none"/>
              </v:shape>
            </w:pict>
          </mc:Fallback>
        </mc:AlternateContent>
      </w:r>
      <w:r>
        <w:rPr>
          <w:i/>
          <w:position w:val="26"/>
          <w:sz w:val="33"/>
        </w:rPr>
        <w:t>R</w:t>
      </w:r>
      <w:r>
        <w:rPr>
          <w:position w:val="26"/>
          <w:sz w:val="33"/>
        </w:rPr>
        <w:t>(</w:t>
      </w:r>
      <w:r>
        <w:rPr>
          <w:spacing w:val="-53"/>
          <w:position w:val="26"/>
          <w:sz w:val="33"/>
        </w:rPr>
        <w:t> </w:t>
      </w:r>
      <w:r>
        <w:rPr>
          <w:i/>
          <w:position w:val="26"/>
          <w:sz w:val="33"/>
        </w:rPr>
        <w:t>x</w:t>
      </w:r>
      <w:r>
        <w:rPr>
          <w:position w:val="26"/>
          <w:sz w:val="33"/>
        </w:rPr>
        <w:t>)</w:t>
      </w:r>
      <w:r>
        <w:rPr>
          <w:spacing w:val="6"/>
          <w:position w:val="26"/>
          <w:sz w:val="33"/>
        </w:rPr>
        <w:t> </w:t>
      </w:r>
      <w:r>
        <w:rPr>
          <w:rFonts w:ascii="Symbol" w:hAnsi="Symbol"/>
          <w:position w:val="26"/>
          <w:sz w:val="33"/>
        </w:rPr>
        <w:t></w:t>
      </w:r>
      <w:r>
        <w:rPr>
          <w:spacing w:val="-14"/>
          <w:position w:val="26"/>
          <w:sz w:val="33"/>
        </w:rPr>
        <w:t> </w:t>
      </w:r>
      <w:r>
        <w:rPr>
          <w:position w:val="26"/>
          <w:sz w:val="33"/>
        </w:rPr>
        <w:t>1</w:t>
      </w:r>
      <w:r>
        <w:rPr>
          <w:spacing w:val="-43"/>
          <w:position w:val="26"/>
          <w:sz w:val="33"/>
        </w:rPr>
        <w:t> </w:t>
      </w:r>
      <w:r>
        <w:rPr>
          <w:rFonts w:ascii="Symbol" w:hAnsi="Symbol"/>
          <w:position w:val="26"/>
          <w:sz w:val="33"/>
        </w:rPr>
        <w:t></w:t>
      </w:r>
      <w:r>
        <w:rPr>
          <w:spacing w:val="-12"/>
          <w:position w:val="26"/>
          <w:sz w:val="33"/>
        </w:rPr>
        <w:t> </w:t>
      </w:r>
      <w:r>
        <w:rPr>
          <w:rFonts w:ascii="Symbol" w:hAnsi="Symbol"/>
          <w:position w:val="18"/>
          <w:sz w:val="50"/>
        </w:rPr>
        <w:t></w:t>
      </w:r>
      <w:r>
        <w:rPr>
          <w:spacing w:val="-53"/>
          <w:position w:val="18"/>
          <w:sz w:val="50"/>
        </w:rPr>
        <w:t> </w:t>
      </w:r>
      <w:r>
        <w:rPr>
          <w:i/>
          <w:sz w:val="33"/>
        </w:rPr>
        <w:t>n</w:t>
      </w:r>
      <w:r>
        <w:rPr>
          <w:rFonts w:ascii="Symbol" w:hAnsi="Symbol"/>
          <w:sz w:val="35"/>
        </w:rPr>
        <w:t></w:t>
      </w:r>
      <w:r>
        <w:rPr>
          <w:spacing w:val="-43"/>
          <w:sz w:val="35"/>
        </w:rPr>
        <w:t> </w:t>
      </w:r>
      <w:r>
        <w:rPr>
          <w:sz w:val="33"/>
        </w:rPr>
        <w:t>(</w:t>
      </w:r>
      <w:r>
        <w:rPr>
          <w:i/>
          <w:sz w:val="33"/>
        </w:rPr>
        <w:t>n</w:t>
      </w:r>
      <w:r>
        <w:rPr>
          <w:i/>
          <w:spacing w:val="-12"/>
          <w:sz w:val="33"/>
        </w:rPr>
        <w:t> </w:t>
      </w:r>
      <w:r>
        <w:rPr>
          <w:rFonts w:ascii="Symbol" w:hAnsi="Symbol"/>
          <w:sz w:val="33"/>
        </w:rPr>
        <w:t></w:t>
      </w:r>
      <w:r>
        <w:rPr>
          <w:spacing w:val="-35"/>
          <w:sz w:val="33"/>
        </w:rPr>
        <w:t> </w:t>
      </w:r>
      <w:r>
        <w:rPr>
          <w:sz w:val="33"/>
        </w:rPr>
        <w:t>1) </w:t>
      </w:r>
      <w:r>
        <w:rPr>
          <w:rFonts w:ascii="Symbol" w:hAnsi="Symbol"/>
          <w:spacing w:val="-10"/>
          <w:position w:val="26"/>
          <w:sz w:val="33"/>
        </w:rPr>
        <w:t></w:t>
      </w:r>
      <w:r>
        <w:rPr>
          <w:position w:val="26"/>
          <w:sz w:val="33"/>
        </w:rPr>
        <w:tab/>
      </w:r>
      <w:r>
        <w:rPr>
          <w:i/>
          <w:spacing w:val="-5"/>
          <w:sz w:val="33"/>
        </w:rPr>
        <w:t>n</w:t>
      </w:r>
      <w:r>
        <w:rPr>
          <w:spacing w:val="-5"/>
          <w:sz w:val="33"/>
        </w:rPr>
        <w:t>!</w:t>
      </w:r>
      <w:r>
        <w:rPr>
          <w:sz w:val="33"/>
        </w:rPr>
        <w:tab/>
      </w:r>
      <w:r>
        <w:rPr>
          <w:spacing w:val="-10"/>
          <w:sz w:val="33"/>
          <w:vertAlign w:val="superscript"/>
        </w:rPr>
        <w:t>.</w:t>
      </w:r>
    </w:p>
    <w:p>
      <w:pPr>
        <w:pStyle w:val="BodyText"/>
        <w:spacing w:before="50"/>
        <w:ind w:left="851" w:right="132" w:firstLine="707"/>
        <w:jc w:val="both"/>
      </w:pPr>
      <w:r>
        <w:rPr/>
        <w:t>К сожалению, рассказ о серьезных и нетривиальных применениях дзета-функции Римана выходит за рамки этой скромной книжки, поэтому, чтобы хоть как-то представить всю мощь этой функции, немного постреляем из пушки по воробьям – докажем с ее помощью пару известных утверждений.</w:t>
      </w:r>
    </w:p>
    <w:p>
      <w:pPr>
        <w:pStyle w:val="BodyText"/>
      </w:pPr>
    </w:p>
    <w:p>
      <w:pPr>
        <w:spacing w:before="0"/>
        <w:ind w:left="1559" w:right="0" w:firstLine="0"/>
        <w:jc w:val="left"/>
        <w:rPr>
          <w:sz w:val="24"/>
        </w:rPr>
      </w:pPr>
      <w:r>
        <w:rPr>
          <w:b/>
          <w:sz w:val="24"/>
          <w:u w:val="thick"/>
        </w:rPr>
        <w:t>Утверждение</w:t>
      </w:r>
      <w:r>
        <w:rPr>
          <w:b/>
          <w:spacing w:val="-3"/>
          <w:sz w:val="24"/>
          <w:u w:val="thick"/>
        </w:rPr>
        <w:t> </w:t>
      </w:r>
      <w:r>
        <w:rPr>
          <w:b/>
          <w:sz w:val="24"/>
          <w:u w:val="thick"/>
        </w:rPr>
        <w:t>1.</w:t>
      </w:r>
      <w:r>
        <w:rPr>
          <w:b/>
          <w:spacing w:val="51"/>
          <w:sz w:val="24"/>
        </w:rPr>
        <w:t> </w:t>
      </w:r>
      <w:r>
        <w:rPr>
          <w:sz w:val="24"/>
        </w:rPr>
        <w:t>Простых</w:t>
      </w:r>
      <w:r>
        <w:rPr>
          <w:spacing w:val="-6"/>
          <w:sz w:val="24"/>
        </w:rPr>
        <w:t> </w:t>
      </w:r>
      <w:r>
        <w:rPr>
          <w:sz w:val="24"/>
        </w:rPr>
        <w:t>чисел</w:t>
      </w:r>
      <w:r>
        <w:rPr>
          <w:spacing w:val="-5"/>
          <w:sz w:val="24"/>
        </w:rPr>
        <w:t> </w:t>
      </w:r>
      <w:r>
        <w:rPr>
          <w:sz w:val="24"/>
        </w:rPr>
        <w:t>бесконечно</w:t>
      </w:r>
      <w:r>
        <w:rPr>
          <w:spacing w:val="-6"/>
          <w:sz w:val="24"/>
        </w:rPr>
        <w:t> </w:t>
      </w:r>
      <w:r>
        <w:rPr>
          <w:spacing w:val="-2"/>
          <w:sz w:val="24"/>
        </w:rPr>
        <w:t>много.</w:t>
      </w:r>
    </w:p>
    <w:p>
      <w:pPr>
        <w:spacing w:before="20"/>
        <w:ind w:left="1559" w:right="0" w:firstLine="0"/>
        <w:jc w:val="left"/>
        <w:rPr>
          <w:sz w:val="24"/>
        </w:rPr>
      </w:pPr>
      <w:r>
        <w:rPr>
          <w:b/>
          <w:sz w:val="24"/>
          <w:u w:val="thick"/>
        </w:rPr>
        <w:t>Доказательство</w:t>
      </w:r>
      <w:r>
        <w:rPr>
          <w:b/>
          <w:spacing w:val="-10"/>
          <w:sz w:val="24"/>
          <w:u w:val="thick"/>
        </w:rPr>
        <w:t> </w:t>
      </w:r>
      <w:r>
        <w:rPr>
          <w:b/>
          <w:sz w:val="24"/>
          <w:u w:val="thick"/>
        </w:rPr>
        <w:t>первое.</w:t>
      </w:r>
      <w:r>
        <w:rPr>
          <w:b/>
          <w:spacing w:val="53"/>
          <w:sz w:val="24"/>
        </w:rPr>
        <w:t> </w:t>
      </w:r>
      <w:r>
        <w:rPr>
          <w:sz w:val="24"/>
        </w:rPr>
        <w:t>Ну</w:t>
      </w:r>
      <w:r>
        <w:rPr>
          <w:spacing w:val="-1"/>
          <w:sz w:val="24"/>
        </w:rPr>
        <w:t> </w:t>
      </w:r>
      <w:r>
        <w:rPr>
          <w:sz w:val="24"/>
        </w:rPr>
        <w:t>пусть</w:t>
      </w:r>
      <w:r>
        <w:rPr>
          <w:spacing w:val="53"/>
          <w:sz w:val="24"/>
        </w:rPr>
        <w:t> </w:t>
      </w:r>
      <w:r>
        <w:rPr>
          <w:i/>
          <w:sz w:val="24"/>
        </w:rPr>
        <w:t>p</w:t>
      </w:r>
      <w:r>
        <w:rPr>
          <w:i/>
          <w:spacing w:val="-22"/>
          <w:sz w:val="24"/>
        </w:rPr>
        <w:t> </w:t>
      </w:r>
      <w:r>
        <w:rPr>
          <w:sz w:val="24"/>
          <w:vertAlign w:val="subscript"/>
        </w:rPr>
        <w:t>1</w:t>
      </w:r>
      <w:r>
        <w:rPr>
          <w:spacing w:val="1"/>
          <w:sz w:val="24"/>
          <w:vertAlign w:val="baseline"/>
        </w:rPr>
        <w:t> </w:t>
      </w:r>
      <w:r>
        <w:rPr>
          <w:i/>
          <w:sz w:val="24"/>
          <w:vertAlign w:val="baseline"/>
        </w:rPr>
        <w:t>,</w:t>
      </w:r>
      <w:r>
        <w:rPr>
          <w:i/>
          <w:spacing w:val="-4"/>
          <w:sz w:val="24"/>
          <w:vertAlign w:val="baseline"/>
        </w:rPr>
        <w:t> </w:t>
      </w:r>
      <w:r>
        <w:rPr>
          <w:i/>
          <w:sz w:val="24"/>
          <w:vertAlign w:val="baseline"/>
        </w:rPr>
        <w:t>p</w:t>
      </w:r>
      <w:r>
        <w:rPr>
          <w:i/>
          <w:spacing w:val="-22"/>
          <w:sz w:val="24"/>
          <w:vertAlign w:val="baseline"/>
        </w:rPr>
        <w:t> </w:t>
      </w:r>
      <w:r>
        <w:rPr>
          <w:sz w:val="24"/>
          <w:vertAlign w:val="subscript"/>
        </w:rPr>
        <w:t>2</w:t>
      </w:r>
      <w:r>
        <w:rPr>
          <w:spacing w:val="1"/>
          <w:sz w:val="24"/>
          <w:vertAlign w:val="baseline"/>
        </w:rPr>
        <w:t> </w:t>
      </w:r>
      <w:r>
        <w:rPr>
          <w:i/>
          <w:sz w:val="24"/>
          <w:vertAlign w:val="baseline"/>
        </w:rPr>
        <w:t>,</w:t>
      </w:r>
      <w:r>
        <w:rPr>
          <w:i/>
          <w:spacing w:val="-4"/>
          <w:sz w:val="24"/>
          <w:vertAlign w:val="baseline"/>
        </w:rPr>
        <w:t> </w:t>
      </w:r>
      <w:r>
        <w:rPr>
          <w:i/>
          <w:sz w:val="24"/>
          <w:vertAlign w:val="baseline"/>
        </w:rPr>
        <w:t>...</w:t>
      </w:r>
      <w:r>
        <w:rPr>
          <w:i/>
          <w:spacing w:val="-4"/>
          <w:sz w:val="24"/>
          <w:vertAlign w:val="baseline"/>
        </w:rPr>
        <w:t> </w:t>
      </w:r>
      <w:r>
        <w:rPr>
          <w:i/>
          <w:sz w:val="24"/>
          <w:vertAlign w:val="baseline"/>
        </w:rPr>
        <w:t>,</w:t>
      </w:r>
      <w:r>
        <w:rPr>
          <w:i/>
          <w:spacing w:val="-4"/>
          <w:sz w:val="24"/>
          <w:vertAlign w:val="baseline"/>
        </w:rPr>
        <w:t> </w:t>
      </w:r>
      <w:r>
        <w:rPr>
          <w:i/>
          <w:sz w:val="24"/>
          <w:vertAlign w:val="baseline"/>
        </w:rPr>
        <w:t>p</w:t>
      </w:r>
      <w:r>
        <w:rPr>
          <w:i/>
          <w:spacing w:val="-18"/>
          <w:sz w:val="24"/>
          <w:vertAlign w:val="baseline"/>
        </w:rPr>
        <w:t> </w:t>
      </w:r>
      <w:r>
        <w:rPr>
          <w:i/>
          <w:position w:val="-5"/>
          <w:sz w:val="14"/>
          <w:vertAlign w:val="baseline"/>
        </w:rPr>
        <w:t>k</w:t>
      </w:r>
      <w:r>
        <w:rPr>
          <w:i/>
          <w:spacing w:val="69"/>
          <w:w w:val="150"/>
          <w:position w:val="-5"/>
          <w:sz w:val="14"/>
          <w:vertAlign w:val="baseline"/>
        </w:rPr>
        <w:t> </w:t>
      </w:r>
      <w:r>
        <w:rPr>
          <w:sz w:val="24"/>
          <w:vertAlign w:val="baseline"/>
        </w:rPr>
        <w:t>–</w:t>
      </w:r>
      <w:r>
        <w:rPr>
          <w:spacing w:val="-4"/>
          <w:sz w:val="24"/>
          <w:vertAlign w:val="baseline"/>
        </w:rPr>
        <w:t> </w:t>
      </w:r>
      <w:r>
        <w:rPr>
          <w:sz w:val="24"/>
          <w:vertAlign w:val="baseline"/>
        </w:rPr>
        <w:t>все</w:t>
      </w:r>
      <w:r>
        <w:rPr>
          <w:spacing w:val="-3"/>
          <w:sz w:val="24"/>
          <w:vertAlign w:val="baseline"/>
        </w:rPr>
        <w:t> </w:t>
      </w:r>
      <w:r>
        <w:rPr>
          <w:sz w:val="24"/>
          <w:vertAlign w:val="baseline"/>
        </w:rPr>
        <w:t>простые.</w:t>
      </w:r>
      <w:r>
        <w:rPr>
          <w:spacing w:val="-4"/>
          <w:sz w:val="24"/>
          <w:vertAlign w:val="baseline"/>
        </w:rPr>
        <w:t> </w:t>
      </w:r>
      <w:r>
        <w:rPr>
          <w:sz w:val="24"/>
          <w:vertAlign w:val="baseline"/>
        </w:rPr>
        <w:t>Тогда,</w:t>
      </w:r>
      <w:r>
        <w:rPr>
          <w:spacing w:val="-4"/>
          <w:sz w:val="24"/>
          <w:vertAlign w:val="baseline"/>
        </w:rPr>
        <w:t> </w:t>
      </w:r>
      <w:r>
        <w:rPr>
          <w:sz w:val="24"/>
          <w:vertAlign w:val="baseline"/>
        </w:rPr>
        <w:t>так</w:t>
      </w:r>
      <w:r>
        <w:rPr>
          <w:spacing w:val="-4"/>
          <w:sz w:val="24"/>
          <w:vertAlign w:val="baseline"/>
        </w:rPr>
        <w:t> </w:t>
      </w:r>
      <w:r>
        <w:rPr>
          <w:spacing w:val="-5"/>
          <w:sz w:val="24"/>
          <w:vertAlign w:val="baseline"/>
        </w:rPr>
        <w:t>как</w:t>
      </w:r>
    </w:p>
    <w:p>
      <w:pPr>
        <w:tabs>
          <w:tab w:pos="817" w:val="left" w:leader="none"/>
          <w:tab w:pos="2644" w:val="left" w:leader="none"/>
        </w:tabs>
        <w:spacing w:line="28" w:lineRule="auto" w:before="105"/>
        <w:ind w:left="0" w:right="456" w:firstLine="0"/>
        <w:jc w:val="center"/>
        <w:rPr>
          <w:position w:val="-27"/>
          <w:sz w:val="38"/>
        </w:rPr>
      </w:pPr>
      <w:r>
        <w:rPr>
          <w:position w:val="-27"/>
          <w:sz w:val="38"/>
        </w:rPr>
        <mc:AlternateContent>
          <mc:Choice Requires="wps">
            <w:drawing>
              <wp:anchor distT="0" distB="0" distL="0" distR="0" allowOverlap="1" layoutInCell="1" locked="0" behindDoc="1" simplePos="0" relativeHeight="479898112">
                <wp:simplePos x="0" y="0"/>
                <wp:positionH relativeFrom="page">
                  <wp:posOffset>2458211</wp:posOffset>
                </wp:positionH>
                <wp:positionV relativeFrom="paragraph">
                  <wp:posOffset>194431</wp:posOffset>
                </wp:positionV>
                <wp:extent cx="288290" cy="428625"/>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288290" cy="428625"/>
                        </a:xfrm>
                        <a:prstGeom prst="rect">
                          <a:avLst/>
                        </a:prstGeom>
                      </wps:spPr>
                      <wps:txbx>
                        <w:txbxContent>
                          <w:p>
                            <w:pPr>
                              <w:spacing w:before="1"/>
                              <w:ind w:left="0" w:right="0" w:firstLine="0"/>
                              <w:jc w:val="left"/>
                              <w:rPr>
                                <w:rFonts w:ascii="Symbol" w:hAnsi="Symbol"/>
                                <w:sz w:val="55"/>
                              </w:rPr>
                            </w:pPr>
                            <w:r>
                              <w:rPr>
                                <w:rFonts w:ascii="Symbol" w:hAnsi="Symbol"/>
                                <w:spacing w:val="-10"/>
                                <w:sz w:val="55"/>
                              </w:rPr>
                              <w:t></w:t>
                            </w:r>
                          </w:p>
                        </w:txbxContent>
                      </wps:txbx>
                      <wps:bodyPr wrap="square" lIns="0" tIns="0" rIns="0" bIns="0" rtlCol="0">
                        <a:noAutofit/>
                      </wps:bodyPr>
                    </wps:wsp>
                  </a:graphicData>
                </a:graphic>
              </wp:anchor>
            </w:drawing>
          </mc:Choice>
          <mc:Fallback>
            <w:pict>
              <v:shape style="position:absolute;margin-left:193.559998pt;margin-top:15.309548pt;width:22.7pt;height:33.75pt;mso-position-horizontal-relative:page;mso-position-vertical-relative:paragraph;z-index:-23418368" type="#_x0000_t202" id="docshape921" filled="false" stroked="false">
                <v:textbox inset="0,0,0,0">
                  <w:txbxContent>
                    <w:p>
                      <w:pPr>
                        <w:spacing w:before="1"/>
                        <w:ind w:left="0" w:right="0" w:firstLine="0"/>
                        <w:jc w:val="left"/>
                        <w:rPr>
                          <w:rFonts w:ascii="Symbol" w:hAnsi="Symbol"/>
                          <w:sz w:val="55"/>
                        </w:rPr>
                      </w:pPr>
                      <w:r>
                        <w:rPr>
                          <w:rFonts w:ascii="Symbol" w:hAnsi="Symbol"/>
                          <w:spacing w:val="-10"/>
                          <w:sz w:val="55"/>
                        </w:rPr>
                        <w:t></w:t>
                      </w:r>
                    </w:p>
                  </w:txbxContent>
                </v:textbox>
                <w10:wrap type="none"/>
              </v:shape>
            </w:pict>
          </mc:Fallback>
        </mc:AlternateContent>
      </w:r>
      <w:r>
        <w:rPr>
          <w:position w:val="-27"/>
          <w:sz w:val="38"/>
        </w:rPr>
        <mc:AlternateContent>
          <mc:Choice Requires="wps">
            <w:drawing>
              <wp:anchor distT="0" distB="0" distL="0" distR="0" allowOverlap="1" layoutInCell="1" locked="0" behindDoc="1" simplePos="0" relativeHeight="479902208">
                <wp:simplePos x="0" y="0"/>
                <wp:positionH relativeFrom="page">
                  <wp:posOffset>4102604</wp:posOffset>
                </wp:positionH>
                <wp:positionV relativeFrom="paragraph">
                  <wp:posOffset>192891</wp:posOffset>
                </wp:positionV>
                <wp:extent cx="249554" cy="428625"/>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249554" cy="428625"/>
                        </a:xfrm>
                        <a:prstGeom prst="rect">
                          <a:avLst/>
                        </a:prstGeom>
                      </wps:spPr>
                      <wps:txbx>
                        <w:txbxContent>
                          <w:p>
                            <w:pPr>
                              <w:spacing w:before="1"/>
                              <w:ind w:left="0" w:right="0" w:firstLine="0"/>
                              <w:jc w:val="left"/>
                              <w:rPr>
                                <w:rFonts w:ascii="Symbol" w:hAnsi="Symbol"/>
                                <w:sz w:val="55"/>
                              </w:rPr>
                            </w:pPr>
                            <w:r>
                              <w:rPr>
                                <w:rFonts w:ascii="Symbol" w:hAnsi="Symbol"/>
                                <w:spacing w:val="-10"/>
                                <w:sz w:val="55"/>
                              </w:rPr>
                              <w:t></w:t>
                            </w:r>
                          </w:p>
                        </w:txbxContent>
                      </wps:txbx>
                      <wps:bodyPr wrap="square" lIns="0" tIns="0" rIns="0" bIns="0" rtlCol="0">
                        <a:noAutofit/>
                      </wps:bodyPr>
                    </wps:wsp>
                  </a:graphicData>
                </a:graphic>
              </wp:anchor>
            </w:drawing>
          </mc:Choice>
          <mc:Fallback>
            <w:pict>
              <v:shape style="position:absolute;margin-left:323.039703pt;margin-top:15.188338pt;width:19.650pt;height:33.75pt;mso-position-horizontal-relative:page;mso-position-vertical-relative:paragraph;z-index:-23414272" type="#_x0000_t202" id="docshape922" filled="false" stroked="false">
                <v:textbox inset="0,0,0,0">
                  <w:txbxContent>
                    <w:p>
                      <w:pPr>
                        <w:spacing w:before="1"/>
                        <w:ind w:left="0" w:right="0" w:firstLine="0"/>
                        <w:jc w:val="left"/>
                        <w:rPr>
                          <w:rFonts w:ascii="Symbol" w:hAnsi="Symbol"/>
                          <w:sz w:val="55"/>
                        </w:rPr>
                      </w:pPr>
                      <w:r>
                        <w:rPr>
                          <w:rFonts w:ascii="Symbol" w:hAnsi="Symbol"/>
                          <w:spacing w:val="-10"/>
                          <w:sz w:val="55"/>
                        </w:rPr>
                        <w:t></w:t>
                      </w:r>
                    </w:p>
                  </w:txbxContent>
                </v:textbox>
                <w10:wrap type="none"/>
              </v:shape>
            </w:pict>
          </mc:Fallback>
        </mc:AlternateContent>
      </w:r>
      <w:r>
        <w:rPr>
          <w:rFonts w:ascii="Symbol" w:hAnsi="Symbol"/>
          <w:spacing w:val="-10"/>
          <w:position w:val="-25"/>
          <w:sz w:val="38"/>
        </w:rPr>
        <w:t></w:t>
      </w:r>
      <w:r>
        <w:rPr>
          <w:position w:val="-25"/>
          <w:sz w:val="38"/>
        </w:rPr>
        <w:tab/>
      </w:r>
      <w:r>
        <w:rPr>
          <w:position w:val="-27"/>
          <w:sz w:val="38"/>
        </w:rPr>
        <w:t>1</w:t>
      </w:r>
      <w:r>
        <w:rPr>
          <w:spacing w:val="30"/>
          <w:position w:val="-27"/>
          <w:sz w:val="38"/>
        </w:rPr>
        <w:t> </w:t>
      </w:r>
      <w:r>
        <w:rPr>
          <w:rFonts w:ascii="Symbol" w:hAnsi="Symbol"/>
          <w:position w:val="-25"/>
          <w:sz w:val="38"/>
        </w:rPr>
        <w:t></w:t>
      </w:r>
      <w:r>
        <w:rPr>
          <w:spacing w:val="-35"/>
          <w:position w:val="-25"/>
          <w:sz w:val="38"/>
        </w:rPr>
        <w:t> </w:t>
      </w:r>
      <w:r>
        <w:rPr>
          <w:rFonts w:ascii="Symbol" w:hAnsi="Symbol"/>
          <w:spacing w:val="-5"/>
          <w:sz w:val="24"/>
        </w:rPr>
        <w:t></w:t>
      </w:r>
      <w:r>
        <w:rPr>
          <w:spacing w:val="-5"/>
          <w:sz w:val="24"/>
        </w:rPr>
        <w:t>1</w:t>
      </w:r>
      <w:r>
        <w:rPr>
          <w:sz w:val="24"/>
        </w:rPr>
        <w:tab/>
      </w:r>
      <w:r>
        <w:rPr>
          <w:spacing w:val="-10"/>
          <w:position w:val="-27"/>
          <w:sz w:val="38"/>
        </w:rPr>
        <w:t>1</w:t>
      </w:r>
    </w:p>
    <w:p>
      <w:pPr>
        <w:spacing w:after="0" w:line="28" w:lineRule="auto"/>
        <w:jc w:val="center"/>
        <w:rPr>
          <w:position w:val="-27"/>
          <w:sz w:val="38"/>
        </w:rPr>
        <w:sectPr>
          <w:type w:val="continuous"/>
          <w:pgSz w:w="11900" w:h="16840"/>
          <w:pgMar w:header="0" w:footer="985" w:top="1060" w:bottom="1240" w:left="850" w:right="708"/>
        </w:sectPr>
      </w:pPr>
    </w:p>
    <w:p>
      <w:pPr>
        <w:spacing w:line="404" w:lineRule="exact" w:before="95"/>
        <w:ind w:left="0" w:right="341" w:firstLine="0"/>
        <w:jc w:val="right"/>
        <w:rPr>
          <w:rFonts w:ascii="Symbol" w:hAnsi="Symbol"/>
          <w:sz w:val="38"/>
        </w:rPr>
      </w:pPr>
      <w:r>
        <w:rPr>
          <w:rFonts w:ascii="Symbol" w:hAnsi="Symbol"/>
          <w:sz w:val="38"/>
        </w:rPr>
        <mc:AlternateContent>
          <mc:Choice Requires="wps">
            <w:drawing>
              <wp:anchor distT="0" distB="0" distL="0" distR="0" allowOverlap="1" layoutInCell="1" locked="0" behindDoc="1" simplePos="0" relativeHeight="479896064">
                <wp:simplePos x="0" y="0"/>
                <wp:positionH relativeFrom="page">
                  <wp:posOffset>4392929</wp:posOffset>
                </wp:positionH>
                <wp:positionV relativeFrom="paragraph">
                  <wp:posOffset>239930</wp:posOffset>
                </wp:positionV>
                <wp:extent cx="243204" cy="1270"/>
                <wp:effectExtent l="0" t="0" r="0" b="0"/>
                <wp:wrapNone/>
                <wp:docPr id="1519" name="Graphic 1519"/>
                <wp:cNvGraphicFramePr>
                  <a:graphicFrameLocks/>
                </wp:cNvGraphicFramePr>
                <a:graphic>
                  <a:graphicData uri="http://schemas.microsoft.com/office/word/2010/wordprocessingShape">
                    <wps:wsp>
                      <wps:cNvPr id="1519" name="Graphic 1519"/>
                      <wps:cNvSpPr/>
                      <wps:spPr>
                        <a:xfrm>
                          <a:off x="0" y="0"/>
                          <a:ext cx="243204" cy="1270"/>
                        </a:xfrm>
                        <a:custGeom>
                          <a:avLst/>
                          <a:gdLst/>
                          <a:ahLst/>
                          <a:cxnLst/>
                          <a:rect l="l" t="t" r="r" b="b"/>
                          <a:pathLst>
                            <a:path w="243204" h="0">
                              <a:moveTo>
                                <a:pt x="0" y="0"/>
                              </a:moveTo>
                              <a:lnTo>
                                <a:pt x="243078" y="0"/>
                              </a:lnTo>
                            </a:path>
                          </a:pathLst>
                        </a:custGeom>
                        <a:ln w="87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20416" from="345.899994pt,18.892159pt" to="365.039994pt,18.892159pt" stroked="true" strokeweight=".688pt" strokecolor="#000000">
                <v:stroke dashstyle="solid"/>
                <w10:wrap type="none"/>
              </v:line>
            </w:pict>
          </mc:Fallback>
        </mc:AlternateContent>
      </w:r>
      <w:r>
        <w:rPr>
          <w:rFonts w:ascii="Symbol" w:hAnsi="Symbol"/>
          <w:sz w:val="38"/>
        </w:rPr>
        <mc:AlternateContent>
          <mc:Choice Requires="wps">
            <w:drawing>
              <wp:anchor distT="0" distB="0" distL="0" distR="0" allowOverlap="1" layoutInCell="1" locked="0" behindDoc="0" simplePos="0" relativeHeight="16135168">
                <wp:simplePos x="0" y="0"/>
                <wp:positionH relativeFrom="page">
                  <wp:posOffset>4402826</wp:posOffset>
                </wp:positionH>
                <wp:positionV relativeFrom="paragraph">
                  <wp:posOffset>283058</wp:posOffset>
                </wp:positionV>
                <wp:extent cx="122555" cy="271780"/>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122555" cy="271780"/>
                        </a:xfrm>
                        <a:prstGeom prst="rect">
                          <a:avLst/>
                        </a:prstGeom>
                      </wps:spPr>
                      <wps:txbx>
                        <w:txbxContent>
                          <w:p>
                            <w:pPr>
                              <w:spacing w:line="426" w:lineRule="exact" w:before="0"/>
                              <w:ind w:left="0" w:right="0" w:firstLine="0"/>
                              <w:jc w:val="left"/>
                              <w:rPr>
                                <w:i/>
                                <w:sz w:val="38"/>
                              </w:rPr>
                            </w:pPr>
                            <w:r>
                              <w:rPr>
                                <w:i/>
                                <w:spacing w:val="-10"/>
                                <w:sz w:val="38"/>
                              </w:rPr>
                              <w:t>n</w:t>
                            </w:r>
                          </w:p>
                        </w:txbxContent>
                      </wps:txbx>
                      <wps:bodyPr wrap="square" lIns="0" tIns="0" rIns="0" bIns="0" rtlCol="0">
                        <a:noAutofit/>
                      </wps:bodyPr>
                    </wps:wsp>
                  </a:graphicData>
                </a:graphic>
              </wp:anchor>
            </w:drawing>
          </mc:Choice>
          <mc:Fallback>
            <w:pict>
              <v:shape style="position:absolute;margin-left:346.679291pt;margin-top:22.288074pt;width:9.65pt;height:21.4pt;mso-position-horizontal-relative:page;mso-position-vertical-relative:paragraph;z-index:16135168" type="#_x0000_t202" id="docshape923" filled="false" stroked="false">
                <v:textbox inset="0,0,0,0">
                  <w:txbxContent>
                    <w:p>
                      <w:pPr>
                        <w:spacing w:line="426" w:lineRule="exact" w:before="0"/>
                        <w:ind w:left="0" w:right="0" w:firstLine="0"/>
                        <w:jc w:val="left"/>
                        <w:rPr>
                          <w:i/>
                          <w:sz w:val="38"/>
                        </w:rPr>
                      </w:pPr>
                      <w:r>
                        <w:rPr>
                          <w:i/>
                          <w:spacing w:val="-10"/>
                          <w:sz w:val="38"/>
                        </w:rPr>
                        <w:t>n</w:t>
                      </w:r>
                    </w:p>
                  </w:txbxContent>
                </v:textbox>
                <w10:wrap type="none"/>
              </v:shape>
            </w:pict>
          </mc:Fallback>
        </mc:AlternateContent>
      </w:r>
      <w:r>
        <w:rPr>
          <w:rFonts w:ascii="Symbol" w:hAnsi="Symbol"/>
          <w:position w:val="-2"/>
          <w:sz w:val="38"/>
        </w:rPr>
        <w:t></w:t>
      </w:r>
      <w:r>
        <w:rPr>
          <w:sz w:val="38"/>
        </w:rPr>
        <w:t>1</w:t>
      </w:r>
      <w:r>
        <w:rPr>
          <w:spacing w:val="-39"/>
          <w:sz w:val="38"/>
        </w:rPr>
        <w:t> </w:t>
      </w:r>
      <w:r>
        <w:rPr>
          <w:rFonts w:ascii="Symbol" w:hAnsi="Symbol"/>
          <w:spacing w:val="-10"/>
          <w:sz w:val="38"/>
        </w:rPr>
        <w:t></w:t>
      </w:r>
    </w:p>
    <w:p>
      <w:pPr>
        <w:tabs>
          <w:tab w:pos="1275" w:val="left" w:leader="none"/>
        </w:tabs>
        <w:spacing w:line="413" w:lineRule="exact" w:before="0"/>
        <w:ind w:left="0" w:right="0" w:firstLine="0"/>
        <w:jc w:val="right"/>
        <w:rPr>
          <w:i/>
          <w:position w:val="7"/>
          <w:sz w:val="38"/>
        </w:rPr>
      </w:pPr>
      <w:r>
        <w:rPr>
          <w:i/>
          <w:sz w:val="24"/>
        </w:rPr>
        <w:t>p</w:t>
      </w:r>
      <w:r>
        <w:rPr>
          <w:i/>
          <w:spacing w:val="-37"/>
          <w:sz w:val="24"/>
        </w:rPr>
        <w:t> </w:t>
      </w:r>
      <w:r>
        <w:rPr>
          <w:rFonts w:ascii="Symbol" w:hAnsi="Symbol"/>
          <w:sz w:val="24"/>
        </w:rPr>
        <w:t></w:t>
      </w:r>
      <w:r>
        <w:rPr>
          <w:spacing w:val="-6"/>
          <w:sz w:val="24"/>
        </w:rPr>
        <w:t> </w:t>
      </w:r>
      <w:r>
        <w:rPr>
          <w:i/>
          <w:sz w:val="24"/>
        </w:rPr>
        <w:t>N</w:t>
      </w:r>
      <w:r>
        <w:rPr>
          <w:i/>
          <w:spacing w:val="-33"/>
          <w:sz w:val="24"/>
        </w:rPr>
        <w:t> </w:t>
      </w:r>
      <w:r>
        <w:rPr>
          <w:rFonts w:ascii="Symbol" w:hAnsi="Symbol"/>
          <w:spacing w:val="-10"/>
          <w:position w:val="7"/>
          <w:sz w:val="38"/>
        </w:rPr>
        <w:t></w:t>
      </w:r>
      <w:r>
        <w:rPr>
          <w:position w:val="7"/>
          <w:sz w:val="38"/>
        </w:rPr>
        <w:tab/>
      </w:r>
      <w:r>
        <w:rPr>
          <w:i/>
          <w:spacing w:val="-10"/>
          <w:position w:val="7"/>
          <w:sz w:val="38"/>
        </w:rPr>
        <w:t>p</w:t>
      </w:r>
    </w:p>
    <w:p>
      <w:pPr>
        <w:tabs>
          <w:tab w:pos="723" w:val="left" w:leader="none"/>
        </w:tabs>
        <w:spacing w:line="405" w:lineRule="exact" w:before="95"/>
        <w:ind w:left="143" w:right="0" w:firstLine="0"/>
        <w:jc w:val="left"/>
        <w:rPr>
          <w:rFonts w:ascii="Symbol" w:hAnsi="Symbol"/>
          <w:sz w:val="38"/>
        </w:rPr>
      </w:pPr>
      <w:r>
        <w:rPr/>
        <w:br w:type="column"/>
      </w:r>
      <w:r>
        <w:rPr>
          <w:rFonts w:ascii="Symbol" w:hAnsi="Symbol"/>
          <w:spacing w:val="-10"/>
          <w:position w:val="-2"/>
          <w:sz w:val="38"/>
        </w:rPr>
        <w:t></w:t>
      </w:r>
      <w:r>
        <w:rPr>
          <w:position w:val="-2"/>
          <w:sz w:val="38"/>
        </w:rPr>
        <w:tab/>
      </w:r>
      <w:r>
        <w:rPr>
          <w:rFonts w:ascii="Symbol" w:hAnsi="Symbol"/>
          <w:spacing w:val="-10"/>
          <w:sz w:val="38"/>
        </w:rPr>
        <w:t></w:t>
      </w:r>
    </w:p>
    <w:p>
      <w:pPr>
        <w:tabs>
          <w:tab w:pos="1031" w:val="left" w:leader="none"/>
        </w:tabs>
        <w:spacing w:line="414" w:lineRule="exact" w:before="0"/>
        <w:ind w:left="143" w:right="0" w:firstLine="0"/>
        <w:jc w:val="left"/>
        <w:rPr>
          <w:i/>
          <w:sz w:val="24"/>
        </w:rPr>
      </w:pPr>
      <w:r>
        <w:rPr>
          <w:i/>
          <w:sz w:val="24"/>
        </w:rPr>
        <mc:AlternateContent>
          <mc:Choice Requires="wps">
            <w:drawing>
              <wp:anchor distT="0" distB="0" distL="0" distR="0" allowOverlap="1" layoutInCell="1" locked="0" behindDoc="0" simplePos="0" relativeHeight="16131584">
                <wp:simplePos x="0" y="0"/>
                <wp:positionH relativeFrom="page">
                  <wp:posOffset>3216401</wp:posOffset>
                </wp:positionH>
                <wp:positionV relativeFrom="paragraph">
                  <wp:posOffset>-77447</wp:posOffset>
                </wp:positionV>
                <wp:extent cx="274320" cy="1270"/>
                <wp:effectExtent l="0" t="0" r="0" b="0"/>
                <wp:wrapNone/>
                <wp:docPr id="1521" name="Graphic 1521"/>
                <wp:cNvGraphicFramePr>
                  <a:graphicFrameLocks/>
                </wp:cNvGraphicFramePr>
                <a:graphic>
                  <a:graphicData uri="http://schemas.microsoft.com/office/word/2010/wordprocessingShape">
                    <wps:wsp>
                      <wps:cNvPr id="1521" name="Graphic 1521"/>
                      <wps:cNvSpPr/>
                      <wps:spPr>
                        <a:xfrm>
                          <a:off x="0" y="0"/>
                          <a:ext cx="274320" cy="1270"/>
                        </a:xfrm>
                        <a:custGeom>
                          <a:avLst/>
                          <a:gdLst/>
                          <a:ahLst/>
                          <a:cxnLst/>
                          <a:rect l="l" t="t" r="r" b="b"/>
                          <a:pathLst>
                            <a:path w="274320" h="0">
                              <a:moveTo>
                                <a:pt x="0" y="0"/>
                              </a:moveTo>
                              <a:lnTo>
                                <a:pt x="274320" y="0"/>
                              </a:lnTo>
                            </a:path>
                          </a:pathLst>
                        </a:custGeom>
                        <a:ln w="87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1584" from="253.259995pt,-6.098259pt" to="274.859995pt,-6.098259pt" stroked="true" strokeweight=".688pt" strokecolor="#000000">
                <v:stroke dashstyle="solid"/>
                <w10:wrap type="none"/>
              </v:line>
            </w:pict>
          </mc:Fallback>
        </mc:AlternateContent>
      </w:r>
      <w:r>
        <w:rPr>
          <w:i/>
          <w:sz w:val="24"/>
        </w:rPr>
        <mc:AlternateContent>
          <mc:Choice Requires="wps">
            <w:drawing>
              <wp:anchor distT="0" distB="0" distL="0" distR="0" allowOverlap="1" layoutInCell="1" locked="0" behindDoc="0" simplePos="0" relativeHeight="16134656">
                <wp:simplePos x="0" y="0"/>
                <wp:positionH relativeFrom="page">
                  <wp:posOffset>3395471</wp:posOffset>
                </wp:positionH>
                <wp:positionV relativeFrom="paragraph">
                  <wp:posOffset>-66105</wp:posOffset>
                </wp:positionV>
                <wp:extent cx="61594" cy="174625"/>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61594" cy="174625"/>
                        </a:xfrm>
                        <a:prstGeom prst="rect">
                          <a:avLst/>
                        </a:prstGeom>
                      </wps:spPr>
                      <wps:txbx>
                        <w:txbxContent>
                          <w:p>
                            <w:pPr>
                              <w:spacing w:line="273" w:lineRule="exact" w:before="0"/>
                              <w:ind w:left="0" w:right="0" w:firstLine="0"/>
                              <w:jc w:val="left"/>
                              <w:rPr>
                                <w:i/>
                                <w:sz w:val="24"/>
                              </w:rPr>
                            </w:pPr>
                            <w:r>
                              <w:rPr>
                                <w:i/>
                                <w:spacing w:val="-10"/>
                                <w:sz w:val="24"/>
                              </w:rPr>
                              <w:t>s</w:t>
                            </w:r>
                          </w:p>
                        </w:txbxContent>
                      </wps:txbx>
                      <wps:bodyPr wrap="square" lIns="0" tIns="0" rIns="0" bIns="0" rtlCol="0">
                        <a:noAutofit/>
                      </wps:bodyPr>
                    </wps:wsp>
                  </a:graphicData>
                </a:graphic>
              </wp:anchor>
            </w:drawing>
          </mc:Choice>
          <mc:Fallback>
            <w:pict>
              <v:shape style="position:absolute;margin-left:267.359985pt;margin-top:-5.205167pt;width:4.850pt;height:13.75pt;mso-position-horizontal-relative:page;mso-position-vertical-relative:paragraph;z-index:16134656" type="#_x0000_t202" id="docshape924" filled="false" stroked="false">
                <v:textbox inset="0,0,0,0">
                  <w:txbxContent>
                    <w:p>
                      <w:pPr>
                        <w:spacing w:line="273" w:lineRule="exact" w:before="0"/>
                        <w:ind w:left="0" w:right="0" w:firstLine="0"/>
                        <w:jc w:val="left"/>
                        <w:rPr>
                          <w:i/>
                          <w:sz w:val="24"/>
                        </w:rPr>
                      </w:pPr>
                      <w:r>
                        <w:rPr>
                          <w:i/>
                          <w:spacing w:val="-10"/>
                          <w:sz w:val="24"/>
                        </w:rPr>
                        <w:t>s</w:t>
                      </w:r>
                    </w:p>
                  </w:txbxContent>
                </v:textbox>
                <w10:wrap type="none"/>
              </v:shape>
            </w:pict>
          </mc:Fallback>
        </mc:AlternateContent>
      </w:r>
      <w:r>
        <w:rPr>
          <w:rFonts w:ascii="Symbol" w:hAnsi="Symbol"/>
          <w:spacing w:val="-10"/>
          <w:position w:val="7"/>
          <w:sz w:val="38"/>
        </w:rPr>
        <w:t></w:t>
      </w:r>
      <w:r>
        <w:rPr>
          <w:position w:val="7"/>
          <w:sz w:val="38"/>
        </w:rPr>
        <w:tab/>
      </w:r>
      <w:r>
        <w:rPr>
          <w:i/>
          <w:sz w:val="24"/>
        </w:rPr>
        <w:t>n</w:t>
      </w:r>
      <w:r>
        <w:rPr>
          <w:i/>
          <w:spacing w:val="-36"/>
          <w:sz w:val="24"/>
        </w:rPr>
        <w:t> </w:t>
      </w:r>
      <w:r>
        <w:rPr>
          <w:rFonts w:ascii="Symbol" w:hAnsi="Symbol"/>
          <w:sz w:val="24"/>
        </w:rPr>
        <w:t></w:t>
      </w:r>
      <w:r>
        <w:rPr>
          <w:spacing w:val="-9"/>
          <w:sz w:val="24"/>
        </w:rPr>
        <w:t> </w:t>
      </w:r>
      <w:r>
        <w:rPr>
          <w:i/>
          <w:spacing w:val="-10"/>
          <w:sz w:val="24"/>
        </w:rPr>
        <w:t>N</w:t>
      </w:r>
    </w:p>
    <w:p>
      <w:pPr>
        <w:spacing w:before="95"/>
        <w:ind w:left="221" w:right="0" w:firstLine="0"/>
        <w:jc w:val="left"/>
        <w:rPr>
          <w:position w:val="-13"/>
          <w:sz w:val="24"/>
        </w:rPr>
      </w:pPr>
      <w:r>
        <w:rPr/>
        <w:br w:type="column"/>
      </w:r>
      <w:r>
        <w:rPr>
          <w:i/>
          <w:position w:val="-13"/>
          <w:sz w:val="24"/>
        </w:rPr>
        <w:t>s</w:t>
      </w:r>
      <w:r>
        <w:rPr>
          <w:i/>
          <w:spacing w:val="62"/>
          <w:w w:val="150"/>
          <w:position w:val="-13"/>
          <w:sz w:val="24"/>
        </w:rPr>
        <w:t> </w:t>
      </w:r>
      <w:r>
        <w:rPr>
          <w:rFonts w:ascii="Symbol" w:hAnsi="Symbol"/>
          <w:sz w:val="38"/>
        </w:rPr>
        <w:t></w:t>
      </w:r>
      <w:r>
        <w:rPr>
          <w:spacing w:val="13"/>
          <w:sz w:val="38"/>
        </w:rPr>
        <w:t> </w:t>
      </w:r>
      <w:r>
        <w:rPr>
          <w:i/>
          <w:sz w:val="38"/>
        </w:rPr>
        <w:t>R</w:t>
      </w:r>
      <w:r>
        <w:rPr>
          <w:sz w:val="38"/>
        </w:rPr>
        <w:t>(</w:t>
      </w:r>
      <w:r>
        <w:rPr>
          <w:i/>
          <w:sz w:val="38"/>
        </w:rPr>
        <w:t>s</w:t>
      </w:r>
      <w:r>
        <w:rPr>
          <w:sz w:val="38"/>
        </w:rPr>
        <w:t>;</w:t>
      </w:r>
      <w:r>
        <w:rPr>
          <w:spacing w:val="-14"/>
          <w:sz w:val="38"/>
        </w:rPr>
        <w:t> </w:t>
      </w:r>
      <w:r>
        <w:rPr>
          <w:i/>
          <w:sz w:val="38"/>
        </w:rPr>
        <w:t>N</w:t>
      </w:r>
      <w:r>
        <w:rPr>
          <w:i/>
          <w:spacing w:val="-39"/>
          <w:sz w:val="38"/>
        </w:rPr>
        <w:t> </w:t>
      </w:r>
      <w:r>
        <w:rPr>
          <w:sz w:val="38"/>
        </w:rPr>
        <w:t>)</w:t>
      </w:r>
      <w:r>
        <w:rPr>
          <w:spacing w:val="-25"/>
          <w:sz w:val="38"/>
        </w:rPr>
        <w:t> </w:t>
      </w:r>
      <w:r>
        <w:rPr>
          <w:spacing w:val="-10"/>
          <w:position w:val="-13"/>
          <w:sz w:val="24"/>
        </w:rPr>
        <w:t>,</w:t>
      </w:r>
    </w:p>
    <w:p>
      <w:pPr>
        <w:spacing w:after="0"/>
        <w:jc w:val="left"/>
        <w:rPr>
          <w:position w:val="-13"/>
          <w:sz w:val="24"/>
        </w:rPr>
        <w:sectPr>
          <w:type w:val="continuous"/>
          <w:pgSz w:w="11900" w:h="16840"/>
          <w:pgMar w:header="0" w:footer="985" w:top="1060" w:bottom="1240" w:left="850" w:right="708"/>
          <w:cols w:num="3" w:equalWidth="0">
            <w:col w:w="4473" w:space="40"/>
            <w:col w:w="1527" w:space="39"/>
            <w:col w:w="4263"/>
          </w:cols>
        </w:sectPr>
      </w:pPr>
    </w:p>
    <w:p>
      <w:pPr>
        <w:pStyle w:val="BodyText"/>
        <w:spacing w:before="56"/>
        <w:ind w:left="851"/>
      </w:pPr>
      <w:r>
        <w:rPr/>
        <w:t>получаем</w:t>
      </w:r>
      <w:r>
        <w:rPr>
          <w:spacing w:val="-3"/>
        </w:rPr>
        <w:t> </w:t>
      </w:r>
      <w:r>
        <w:rPr/>
        <w:t>(при</w:t>
      </w:r>
      <w:r>
        <w:rPr>
          <w:spacing w:val="-4"/>
        </w:rPr>
        <w:t> </w:t>
      </w:r>
      <w:r>
        <w:rPr>
          <w:i/>
        </w:rPr>
        <w:t>s</w:t>
      </w:r>
      <w:r>
        <w:rPr>
          <w:i/>
          <w:spacing w:val="-3"/>
        </w:rPr>
        <w:t> </w:t>
      </w:r>
      <w:r>
        <w:rPr/>
        <w:t>=</w:t>
      </w:r>
      <w:r>
        <w:rPr>
          <w:spacing w:val="-4"/>
        </w:rPr>
        <w:t> </w:t>
      </w:r>
      <w:r>
        <w:rPr/>
        <w:t>1</w:t>
      </w:r>
      <w:r>
        <w:rPr>
          <w:spacing w:val="-4"/>
        </w:rPr>
        <w:t> </w:t>
      </w:r>
      <w:r>
        <w:rPr/>
        <w:t>и</w:t>
      </w:r>
      <w:r>
        <w:rPr>
          <w:spacing w:val="-4"/>
        </w:rPr>
        <w:t> </w:t>
      </w:r>
      <w:r>
        <w:rPr/>
        <w:t>достаточно</w:t>
      </w:r>
      <w:r>
        <w:rPr>
          <w:spacing w:val="-4"/>
        </w:rPr>
        <w:t> </w:t>
      </w:r>
      <w:r>
        <w:rPr/>
        <w:t>больших</w:t>
      </w:r>
      <w:r>
        <w:rPr>
          <w:spacing w:val="-3"/>
        </w:rPr>
        <w:t> </w:t>
      </w:r>
      <w:r>
        <w:rPr>
          <w:i/>
          <w:spacing w:val="-5"/>
        </w:rPr>
        <w:t>N</w:t>
      </w:r>
      <w:r>
        <w:rPr>
          <w:spacing w:val="-5"/>
        </w:rPr>
        <w:t>):</w:t>
      </w:r>
    </w:p>
    <w:p>
      <w:pPr>
        <w:tabs>
          <w:tab w:pos="4431" w:val="left" w:leader="none"/>
          <w:tab w:pos="5200" w:val="left" w:leader="none"/>
          <w:tab w:pos="6983" w:val="right" w:leader="none"/>
        </w:tabs>
        <w:spacing w:line="52" w:lineRule="auto" w:before="50"/>
        <w:ind w:left="4126" w:right="0" w:firstLine="0"/>
        <w:jc w:val="left"/>
        <w:rPr>
          <w:position w:val="-30"/>
          <w:sz w:val="36"/>
        </w:rPr>
      </w:pPr>
      <w:r>
        <w:rPr>
          <w:i/>
          <w:spacing w:val="-10"/>
          <w:position w:val="-15"/>
          <w:sz w:val="23"/>
        </w:rPr>
        <w:t>k</w:t>
      </w:r>
      <w:r>
        <w:rPr>
          <w:i/>
          <w:position w:val="-15"/>
          <w:sz w:val="23"/>
        </w:rPr>
        <w:tab/>
      </w:r>
      <w:r>
        <w:rPr>
          <w:rFonts w:ascii="Symbol" w:hAnsi="Symbol"/>
          <w:spacing w:val="-10"/>
          <w:position w:val="-23"/>
          <w:sz w:val="36"/>
        </w:rPr>
        <w:t></w:t>
      </w:r>
      <w:r>
        <w:rPr>
          <w:position w:val="-23"/>
          <w:sz w:val="36"/>
        </w:rPr>
        <w:tab/>
      </w:r>
      <w:r>
        <w:rPr>
          <w:position w:val="-30"/>
          <w:sz w:val="36"/>
        </w:rPr>
        <w:t>1</w:t>
      </w:r>
      <w:r>
        <w:rPr>
          <w:spacing w:val="18"/>
          <w:position w:val="-30"/>
          <w:sz w:val="36"/>
        </w:rPr>
        <w:t> </w:t>
      </w:r>
      <w:r>
        <w:rPr>
          <w:rFonts w:ascii="Symbol" w:hAnsi="Symbol"/>
          <w:position w:val="-23"/>
          <w:sz w:val="36"/>
        </w:rPr>
        <w:t></w:t>
      </w:r>
      <w:r>
        <w:rPr>
          <w:spacing w:val="-40"/>
          <w:position w:val="-23"/>
          <w:sz w:val="36"/>
        </w:rPr>
        <w:t> </w:t>
      </w:r>
      <w:r>
        <w:rPr>
          <w:rFonts w:ascii="Symbol" w:hAnsi="Symbol"/>
          <w:spacing w:val="-5"/>
          <w:sz w:val="23"/>
        </w:rPr>
        <w:t></w:t>
      </w:r>
      <w:r>
        <w:rPr>
          <w:spacing w:val="-5"/>
          <w:sz w:val="23"/>
        </w:rPr>
        <w:t>1</w:t>
      </w:r>
      <w:r>
        <w:rPr>
          <w:sz w:val="23"/>
        </w:rPr>
        <w:tab/>
      </w:r>
      <w:r>
        <w:rPr>
          <w:spacing w:val="-10"/>
          <w:position w:val="-30"/>
          <w:sz w:val="36"/>
        </w:rPr>
        <w:t>1</w:t>
      </w:r>
    </w:p>
    <w:p>
      <w:pPr>
        <w:spacing w:after="0" w:line="52" w:lineRule="auto"/>
        <w:jc w:val="left"/>
        <w:rPr>
          <w:position w:val="-30"/>
          <w:sz w:val="36"/>
        </w:rPr>
        <w:sectPr>
          <w:type w:val="continuous"/>
          <w:pgSz w:w="11900" w:h="16840"/>
          <w:pgMar w:header="0" w:footer="985" w:top="1060" w:bottom="1240" w:left="850" w:right="708"/>
        </w:sectPr>
      </w:pPr>
    </w:p>
    <w:p>
      <w:pPr>
        <w:spacing w:line="610" w:lineRule="exact" w:before="5"/>
        <w:ind w:left="3972" w:right="0" w:firstLine="0"/>
        <w:jc w:val="left"/>
        <w:rPr>
          <w:rFonts w:ascii="Symbol" w:hAnsi="Symbol"/>
          <w:sz w:val="36"/>
        </w:rPr>
      </w:pPr>
      <w:r>
        <w:rPr>
          <w:rFonts w:ascii="Symbol" w:hAnsi="Symbol"/>
          <w:sz w:val="36"/>
        </w:rPr>
        <mc:AlternateContent>
          <mc:Choice Requires="wps">
            <w:drawing>
              <wp:anchor distT="0" distB="0" distL="0" distR="0" allowOverlap="1" layoutInCell="1" locked="0" behindDoc="1" simplePos="0" relativeHeight="479899648">
                <wp:simplePos x="0" y="0"/>
                <wp:positionH relativeFrom="page">
                  <wp:posOffset>3353560</wp:posOffset>
                </wp:positionH>
                <wp:positionV relativeFrom="paragraph">
                  <wp:posOffset>267603</wp:posOffset>
                </wp:positionV>
                <wp:extent cx="88265" cy="281305"/>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88265" cy="281305"/>
                        </a:xfrm>
                        <a:prstGeom prst="rect">
                          <a:avLst/>
                        </a:prstGeom>
                      </wps:spPr>
                      <wps:txbx>
                        <w:txbxContent>
                          <w:p>
                            <w:pPr>
                              <w:spacing w:before="1"/>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264.059875pt;margin-top:21.071167pt;width:6.95pt;height:22.15pt;mso-position-horizontal-relative:page;mso-position-vertical-relative:paragraph;z-index:-23416832" type="#_x0000_t202" id="docshape925" filled="false" stroked="false">
                <v:textbox inset="0,0,0,0">
                  <w:txbxContent>
                    <w:p>
                      <w:pPr>
                        <w:spacing w:before="1"/>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rFonts w:ascii="Symbol" w:hAnsi="Symbol"/>
          <w:spacing w:val="15"/>
          <w:position w:val="-6"/>
          <w:sz w:val="51"/>
        </w:rPr>
        <w:t></w:t>
      </w:r>
      <w:r>
        <w:rPr>
          <w:rFonts w:ascii="Symbol" w:hAnsi="Symbol"/>
          <w:spacing w:val="15"/>
          <w:position w:val="-12"/>
          <w:sz w:val="36"/>
        </w:rPr>
        <w:t></w:t>
      </w:r>
      <w:r>
        <w:rPr>
          <w:spacing w:val="15"/>
          <w:sz w:val="36"/>
        </w:rPr>
        <w:t>1</w:t>
      </w:r>
      <w:r>
        <w:rPr>
          <w:spacing w:val="-44"/>
          <w:sz w:val="36"/>
        </w:rPr>
        <w:t> </w:t>
      </w:r>
      <w:r>
        <w:rPr>
          <w:rFonts w:ascii="Symbol" w:hAnsi="Symbol"/>
          <w:spacing w:val="-10"/>
          <w:sz w:val="36"/>
        </w:rPr>
        <w:t></w:t>
      </w:r>
    </w:p>
    <w:p>
      <w:pPr>
        <w:spacing w:line="240" w:lineRule="exact" w:before="0"/>
        <w:ind w:left="4047" w:right="0" w:firstLine="0"/>
        <w:jc w:val="left"/>
        <w:rPr>
          <w:sz w:val="23"/>
        </w:rPr>
      </w:pPr>
      <w:r>
        <w:rPr>
          <w:i/>
          <w:sz w:val="23"/>
        </w:rPr>
        <w:t>j</w:t>
      </w:r>
      <w:r>
        <w:rPr>
          <w:i/>
          <w:spacing w:val="-30"/>
          <w:sz w:val="23"/>
        </w:rPr>
        <w:t> </w:t>
      </w:r>
      <w:r>
        <w:rPr>
          <w:rFonts w:ascii="Symbol" w:hAnsi="Symbol"/>
          <w:spacing w:val="-5"/>
          <w:sz w:val="23"/>
        </w:rPr>
        <w:t></w:t>
      </w:r>
      <w:r>
        <w:rPr>
          <w:spacing w:val="-5"/>
          <w:sz w:val="23"/>
        </w:rPr>
        <w:t>1</w:t>
      </w:r>
    </w:p>
    <w:p>
      <w:pPr>
        <w:tabs>
          <w:tab w:pos="975" w:val="left" w:leader="none"/>
          <w:tab w:pos="2019" w:val="left" w:leader="none"/>
        </w:tabs>
        <w:spacing w:line="609" w:lineRule="exact" w:before="5"/>
        <w:ind w:left="445" w:right="0" w:firstLine="0"/>
        <w:jc w:val="left"/>
        <w:rPr>
          <w:position w:val="1"/>
          <w:sz w:val="24"/>
        </w:rPr>
      </w:pPr>
      <w:r>
        <w:rPr/>
        <w:br w:type="column"/>
      </w:r>
      <w:r>
        <w:rPr>
          <w:rFonts w:ascii="Symbol" w:hAnsi="Symbol"/>
          <w:spacing w:val="-10"/>
          <w:sz w:val="36"/>
        </w:rPr>
        <w:t></w:t>
      </w:r>
      <w:r>
        <w:rPr>
          <w:sz w:val="36"/>
        </w:rPr>
        <w:tab/>
      </w:r>
      <w:r>
        <w:rPr>
          <w:rFonts w:ascii="Symbol" w:hAnsi="Symbol"/>
          <w:position w:val="13"/>
          <w:sz w:val="36"/>
        </w:rPr>
        <w:t></w:t>
      </w:r>
      <w:r>
        <w:rPr>
          <w:spacing w:val="57"/>
          <w:position w:val="13"/>
          <w:sz w:val="36"/>
        </w:rPr>
        <w:t> </w:t>
      </w:r>
      <w:r>
        <w:rPr>
          <w:rFonts w:ascii="Symbol" w:hAnsi="Symbol"/>
          <w:spacing w:val="-10"/>
          <w:position w:val="6"/>
          <w:sz w:val="51"/>
        </w:rPr>
        <w:t></w:t>
      </w:r>
      <w:r>
        <w:rPr>
          <w:position w:val="6"/>
          <w:sz w:val="51"/>
        </w:rPr>
        <w:tab/>
      </w:r>
      <w:r>
        <w:rPr>
          <w:spacing w:val="-12"/>
          <w:position w:val="1"/>
          <w:sz w:val="24"/>
        </w:rPr>
        <w:t>,</w:t>
      </w:r>
    </w:p>
    <w:p>
      <w:pPr>
        <w:tabs>
          <w:tab w:pos="1262" w:val="left" w:leader="none"/>
        </w:tabs>
        <w:spacing w:line="248" w:lineRule="exact" w:before="0"/>
        <w:ind w:left="315" w:right="0" w:firstLine="0"/>
        <w:jc w:val="left"/>
        <w:rPr>
          <w:i/>
          <w:position w:val="1"/>
          <w:sz w:val="23"/>
        </w:rPr>
      </w:pPr>
      <w:r>
        <w:rPr>
          <w:i/>
          <w:position w:val="1"/>
          <w:sz w:val="23"/>
        </w:rPr>
        <mc:AlternateContent>
          <mc:Choice Requires="wps">
            <w:drawing>
              <wp:anchor distT="0" distB="0" distL="0" distR="0" allowOverlap="1" layoutInCell="1" locked="0" behindDoc="0" simplePos="0" relativeHeight="16132608">
                <wp:simplePos x="0" y="0"/>
                <wp:positionH relativeFrom="page">
                  <wp:posOffset>3770376</wp:posOffset>
                </wp:positionH>
                <wp:positionV relativeFrom="paragraph">
                  <wp:posOffset>-165207</wp:posOffset>
                </wp:positionV>
                <wp:extent cx="250190" cy="1270"/>
                <wp:effectExtent l="0" t="0" r="0" b="0"/>
                <wp:wrapNone/>
                <wp:docPr id="1524" name="Graphic 1524"/>
                <wp:cNvGraphicFramePr>
                  <a:graphicFrameLocks/>
                </wp:cNvGraphicFramePr>
                <a:graphic>
                  <a:graphicData uri="http://schemas.microsoft.com/office/word/2010/wordprocessingShape">
                    <wps:wsp>
                      <wps:cNvPr id="1524" name="Graphic 1524"/>
                      <wps:cNvSpPr/>
                      <wps:spPr>
                        <a:xfrm>
                          <a:off x="0" y="0"/>
                          <a:ext cx="250190" cy="1270"/>
                        </a:xfrm>
                        <a:custGeom>
                          <a:avLst/>
                          <a:gdLst/>
                          <a:ahLst/>
                          <a:cxnLst/>
                          <a:rect l="l" t="t" r="r" b="b"/>
                          <a:pathLst>
                            <a:path w="250190" h="0">
                              <a:moveTo>
                                <a:pt x="0" y="0"/>
                              </a:moveTo>
                              <a:lnTo>
                                <a:pt x="249936" y="0"/>
                              </a:lnTo>
                            </a:path>
                          </a:pathLst>
                        </a:custGeom>
                        <a:ln w="81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2608" from="296.880005pt,-13.00845pt" to="316.560005pt,-13.00845pt" stroked="true" strokeweight=".643pt" strokecolor="#000000">
                <v:stroke dashstyle="solid"/>
                <w10:wrap type="none"/>
              </v:line>
            </w:pict>
          </mc:Fallback>
        </mc:AlternateContent>
      </w:r>
      <w:r>
        <w:rPr>
          <w:i/>
          <w:position w:val="1"/>
          <w:sz w:val="23"/>
        </w:rPr>
        <mc:AlternateContent>
          <mc:Choice Requires="wps">
            <w:drawing>
              <wp:anchor distT="0" distB="0" distL="0" distR="0" allowOverlap="1" layoutInCell="1" locked="0" behindDoc="1" simplePos="0" relativeHeight="479897088">
                <wp:simplePos x="0" y="0"/>
                <wp:positionH relativeFrom="page">
                  <wp:posOffset>4846320</wp:posOffset>
                </wp:positionH>
                <wp:positionV relativeFrom="paragraph">
                  <wp:posOffset>-165207</wp:posOffset>
                </wp:positionV>
                <wp:extent cx="132715" cy="1270"/>
                <wp:effectExtent l="0" t="0" r="0" b="0"/>
                <wp:wrapNone/>
                <wp:docPr id="1525" name="Graphic 1525"/>
                <wp:cNvGraphicFramePr>
                  <a:graphicFrameLocks/>
                </wp:cNvGraphicFramePr>
                <a:graphic>
                  <a:graphicData uri="http://schemas.microsoft.com/office/word/2010/wordprocessingShape">
                    <wps:wsp>
                      <wps:cNvPr id="1525" name="Graphic 1525"/>
                      <wps:cNvSpPr/>
                      <wps:spPr>
                        <a:xfrm>
                          <a:off x="0" y="0"/>
                          <a:ext cx="132715" cy="1270"/>
                        </a:xfrm>
                        <a:custGeom>
                          <a:avLst/>
                          <a:gdLst/>
                          <a:ahLst/>
                          <a:cxnLst/>
                          <a:rect l="l" t="t" r="r" b="b"/>
                          <a:pathLst>
                            <a:path w="132715" h="0">
                              <a:moveTo>
                                <a:pt x="0" y="0"/>
                              </a:moveTo>
                              <a:lnTo>
                                <a:pt x="132587" y="0"/>
                              </a:lnTo>
                            </a:path>
                          </a:pathLst>
                        </a:custGeom>
                        <a:ln w="81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19392" from="381.600006pt,-13.00845pt" to="392.040006pt,-13.00845pt" stroked="true" strokeweight=".643pt" strokecolor="#000000">
                <v:stroke dashstyle="solid"/>
                <w10:wrap type="none"/>
              </v:line>
            </w:pict>
          </mc:Fallback>
        </mc:AlternateContent>
      </w:r>
      <w:r>
        <w:rPr>
          <w:i/>
          <w:position w:val="1"/>
          <w:sz w:val="23"/>
        </w:rPr>
        <mc:AlternateContent>
          <mc:Choice Requires="wps">
            <w:drawing>
              <wp:anchor distT="0" distB="0" distL="0" distR="0" allowOverlap="1" layoutInCell="1" locked="0" behindDoc="1" simplePos="0" relativeHeight="479900160">
                <wp:simplePos x="0" y="0"/>
                <wp:positionH relativeFrom="page">
                  <wp:posOffset>4025634</wp:posOffset>
                </wp:positionH>
                <wp:positionV relativeFrom="paragraph">
                  <wp:posOffset>-122458</wp:posOffset>
                </wp:positionV>
                <wp:extent cx="88265" cy="281305"/>
                <wp:effectExtent l="0" t="0" r="0" b="0"/>
                <wp:wrapNone/>
                <wp:docPr id="1526" name="Textbox 1526"/>
                <wp:cNvGraphicFramePr>
                  <a:graphicFrameLocks/>
                </wp:cNvGraphicFramePr>
                <a:graphic>
                  <a:graphicData uri="http://schemas.microsoft.com/office/word/2010/wordprocessingShape">
                    <wps:wsp>
                      <wps:cNvPr id="1526" name="Textbox 1526"/>
                      <wps:cNvSpPr txBox="1"/>
                      <wps:spPr>
                        <a:xfrm>
                          <a:off x="0" y="0"/>
                          <a:ext cx="88265" cy="281305"/>
                        </a:xfrm>
                        <a:prstGeom prst="rect">
                          <a:avLst/>
                        </a:prstGeom>
                      </wps:spPr>
                      <wps:txbx>
                        <w:txbxContent>
                          <w:p>
                            <w:pPr>
                              <w:spacing w:before="1"/>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316.979126pt;margin-top:-9.642395pt;width:6.95pt;height:22.15pt;mso-position-horizontal-relative:page;mso-position-vertical-relative:paragraph;z-index:-23416320" type="#_x0000_t202" id="docshape926" filled="false" stroked="false">
                <v:textbox inset="0,0,0,0">
                  <w:txbxContent>
                    <w:p>
                      <w:pPr>
                        <w:spacing w:before="1"/>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i/>
          <w:position w:val="1"/>
          <w:sz w:val="23"/>
        </w:rPr>
        <mc:AlternateContent>
          <mc:Choice Requires="wps">
            <w:drawing>
              <wp:anchor distT="0" distB="0" distL="0" distR="0" allowOverlap="1" layoutInCell="1" locked="0" behindDoc="1" simplePos="0" relativeHeight="479900672">
                <wp:simplePos x="0" y="0"/>
                <wp:positionH relativeFrom="page">
                  <wp:posOffset>4855465</wp:posOffset>
                </wp:positionH>
                <wp:positionV relativeFrom="paragraph">
                  <wp:posOffset>-135090</wp:posOffset>
                </wp:positionV>
                <wp:extent cx="114935" cy="254635"/>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a:off x="0" y="0"/>
                          <a:ext cx="114935" cy="254635"/>
                        </a:xfrm>
                        <a:prstGeom prst="rect">
                          <a:avLst/>
                        </a:prstGeom>
                      </wps:spPr>
                      <wps:txbx>
                        <w:txbxContent>
                          <w:p>
                            <w:pPr>
                              <w:spacing w:line="400" w:lineRule="exact" w:before="0"/>
                              <w:ind w:left="0" w:right="0" w:firstLine="0"/>
                              <w:jc w:val="left"/>
                              <w:rPr>
                                <w:i/>
                                <w:sz w:val="36"/>
                              </w:rPr>
                            </w:pPr>
                            <w:r>
                              <w:rPr>
                                <w:i/>
                                <w:spacing w:val="-10"/>
                                <w:sz w:val="36"/>
                              </w:rPr>
                              <w:t>n</w:t>
                            </w:r>
                          </w:p>
                        </w:txbxContent>
                      </wps:txbx>
                      <wps:bodyPr wrap="square" lIns="0" tIns="0" rIns="0" bIns="0" rtlCol="0">
                        <a:noAutofit/>
                      </wps:bodyPr>
                    </wps:wsp>
                  </a:graphicData>
                </a:graphic>
              </wp:anchor>
            </w:drawing>
          </mc:Choice>
          <mc:Fallback>
            <w:pict>
              <v:shape style="position:absolute;margin-left:382.320129pt;margin-top:-10.637047pt;width:9.050pt;height:20.05pt;mso-position-horizontal-relative:page;mso-position-vertical-relative:paragraph;z-index:-23415808" type="#_x0000_t202" id="docshape927" filled="false" stroked="false">
                <v:textbox inset="0,0,0,0">
                  <w:txbxContent>
                    <w:p>
                      <w:pPr>
                        <w:spacing w:line="400" w:lineRule="exact" w:before="0"/>
                        <w:ind w:left="0" w:right="0" w:firstLine="0"/>
                        <w:jc w:val="left"/>
                        <w:rPr>
                          <w:i/>
                          <w:sz w:val="36"/>
                        </w:rPr>
                      </w:pPr>
                      <w:r>
                        <w:rPr>
                          <w:i/>
                          <w:spacing w:val="-10"/>
                          <w:sz w:val="36"/>
                        </w:rPr>
                        <w:t>n</w:t>
                      </w:r>
                    </w:p>
                  </w:txbxContent>
                </v:textbox>
                <w10:wrap type="none"/>
              </v:shape>
            </w:pict>
          </mc:Fallback>
        </mc:AlternateContent>
      </w:r>
      <w:r>
        <w:rPr>
          <w:i/>
          <w:position w:val="1"/>
          <w:sz w:val="23"/>
        </w:rPr>
        <mc:AlternateContent>
          <mc:Choice Requires="wps">
            <w:drawing>
              <wp:anchor distT="0" distB="0" distL="0" distR="0" allowOverlap="1" layoutInCell="1" locked="0" behindDoc="0" simplePos="0" relativeHeight="16138752">
                <wp:simplePos x="0" y="0"/>
                <wp:positionH relativeFrom="page">
                  <wp:posOffset>3808476</wp:posOffset>
                </wp:positionH>
                <wp:positionV relativeFrom="paragraph">
                  <wp:posOffset>-135090</wp:posOffset>
                </wp:positionV>
                <wp:extent cx="114935" cy="25463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114935" cy="254635"/>
                        </a:xfrm>
                        <a:prstGeom prst="rect">
                          <a:avLst/>
                        </a:prstGeom>
                      </wps:spPr>
                      <wps:txbx>
                        <w:txbxContent>
                          <w:p>
                            <w:pPr>
                              <w:spacing w:line="400" w:lineRule="exact" w:before="0"/>
                              <w:ind w:left="0" w:right="0" w:firstLine="0"/>
                              <w:jc w:val="left"/>
                              <w:rPr>
                                <w:i/>
                                <w:sz w:val="36"/>
                              </w:rPr>
                            </w:pPr>
                            <w:r>
                              <w:rPr>
                                <w:i/>
                                <w:spacing w:val="-10"/>
                                <w:sz w:val="36"/>
                              </w:rPr>
                              <w:t>p</w:t>
                            </w:r>
                          </w:p>
                        </w:txbxContent>
                      </wps:txbx>
                      <wps:bodyPr wrap="square" lIns="0" tIns="0" rIns="0" bIns="0" rtlCol="0">
                        <a:noAutofit/>
                      </wps:bodyPr>
                    </wps:wsp>
                  </a:graphicData>
                </a:graphic>
              </wp:anchor>
            </w:drawing>
          </mc:Choice>
          <mc:Fallback>
            <w:pict>
              <v:shape style="position:absolute;margin-left:299.880005pt;margin-top:-10.637047pt;width:9.050pt;height:20.05pt;mso-position-horizontal-relative:page;mso-position-vertical-relative:paragraph;z-index:16138752" type="#_x0000_t202" id="docshape928" filled="false" stroked="false">
                <v:textbox inset="0,0,0,0">
                  <w:txbxContent>
                    <w:p>
                      <w:pPr>
                        <w:spacing w:line="400" w:lineRule="exact" w:before="0"/>
                        <w:ind w:left="0" w:right="0" w:firstLine="0"/>
                        <w:jc w:val="left"/>
                        <w:rPr>
                          <w:i/>
                          <w:sz w:val="36"/>
                        </w:rPr>
                      </w:pPr>
                      <w:r>
                        <w:rPr>
                          <w:i/>
                          <w:spacing w:val="-10"/>
                          <w:sz w:val="36"/>
                        </w:rPr>
                        <w:t>p</w:t>
                      </w:r>
                    </w:p>
                  </w:txbxContent>
                </v:textbox>
                <w10:wrap type="none"/>
              </v:shape>
            </w:pict>
          </mc:Fallback>
        </mc:AlternateContent>
      </w:r>
      <w:r>
        <w:rPr>
          <w:i/>
          <w:spacing w:val="-10"/>
          <w:sz w:val="23"/>
        </w:rPr>
        <w:t>j</w:t>
      </w:r>
      <w:r>
        <w:rPr>
          <w:i/>
          <w:sz w:val="23"/>
        </w:rPr>
        <w:tab/>
      </w:r>
      <w:r>
        <w:rPr>
          <w:i/>
          <w:position w:val="1"/>
          <w:sz w:val="23"/>
        </w:rPr>
        <w:t>n</w:t>
      </w:r>
      <w:r>
        <w:rPr>
          <w:rFonts w:ascii="Symbol" w:hAnsi="Symbol"/>
          <w:position w:val="1"/>
          <w:sz w:val="23"/>
        </w:rPr>
        <w:t></w:t>
      </w:r>
      <w:r>
        <w:rPr>
          <w:spacing w:val="-2"/>
          <w:position w:val="1"/>
          <w:sz w:val="23"/>
        </w:rPr>
        <w:t> </w:t>
      </w:r>
      <w:r>
        <w:rPr>
          <w:i/>
          <w:spacing w:val="-10"/>
          <w:position w:val="1"/>
          <w:sz w:val="23"/>
        </w:rPr>
        <w:t>N</w:t>
      </w:r>
    </w:p>
    <w:p>
      <w:pPr>
        <w:pStyle w:val="BodyText"/>
        <w:rPr>
          <w:i/>
          <w:sz w:val="34"/>
        </w:rPr>
      </w:pPr>
      <w:r>
        <w:rPr/>
        <w:br w:type="column"/>
      </w:r>
      <w:r>
        <w:rPr>
          <w:i/>
          <w:sz w:val="34"/>
        </w:rPr>
      </w:r>
    </w:p>
    <w:p>
      <w:pPr>
        <w:pStyle w:val="BodyText"/>
        <w:spacing w:before="247"/>
        <w:rPr>
          <w:i/>
          <w:sz w:val="34"/>
        </w:rPr>
      </w:pPr>
    </w:p>
    <w:p>
      <w:pPr>
        <w:spacing w:line="314" w:lineRule="exact" w:before="0"/>
        <w:ind w:left="0" w:right="209" w:firstLine="0"/>
        <w:jc w:val="right"/>
        <w:rPr>
          <w:sz w:val="34"/>
        </w:rPr>
      </w:pPr>
      <w:r>
        <w:rPr>
          <w:sz w:val="34"/>
        </w:rPr>
        <mc:AlternateContent>
          <mc:Choice Requires="wps">
            <w:drawing>
              <wp:anchor distT="0" distB="0" distL="0" distR="0" allowOverlap="1" layoutInCell="1" locked="0" behindDoc="1" simplePos="0" relativeHeight="479901184">
                <wp:simplePos x="0" y="0"/>
                <wp:positionH relativeFrom="page">
                  <wp:posOffset>6652257</wp:posOffset>
                </wp:positionH>
                <wp:positionV relativeFrom="paragraph">
                  <wp:posOffset>-15743</wp:posOffset>
                </wp:positionV>
                <wp:extent cx="91440" cy="156845"/>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91440" cy="156845"/>
                        </a:xfrm>
                        <a:prstGeom prst="rect">
                          <a:avLst/>
                        </a:prstGeom>
                      </wps:spPr>
                      <wps:txbx>
                        <w:txbxContent>
                          <w:p>
                            <w:pPr>
                              <w:spacing w:before="1"/>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 style="position:absolute;margin-left:523.799805pt;margin-top:-1.239655pt;width:7.2pt;height:12.35pt;mso-position-horizontal-relative:page;mso-position-vertical-relative:paragraph;z-index:-23415296" type="#_x0000_t202" id="docshape929" filled="false" stroked="false">
                <v:textbox inset="0,0,0,0">
                  <w:txbxContent>
                    <w:p>
                      <w:pPr>
                        <w:spacing w:before="1"/>
                        <w:ind w:left="0" w:right="0" w:firstLine="0"/>
                        <w:jc w:val="left"/>
                        <w:rPr>
                          <w:rFonts w:ascii="Symbol" w:hAnsi="Symbol"/>
                          <w:sz w:val="20"/>
                        </w:rPr>
                      </w:pPr>
                      <w:r>
                        <w:rPr>
                          <w:rFonts w:ascii="Symbol" w:hAnsi="Symbol"/>
                          <w:spacing w:val="-10"/>
                          <w:sz w:val="20"/>
                        </w:rPr>
                        <w:t></w:t>
                      </w:r>
                    </w:p>
                  </w:txbxContent>
                </v:textbox>
                <w10:wrap type="none"/>
              </v:shape>
            </w:pict>
          </mc:Fallback>
        </mc:AlternateContent>
      </w:r>
      <w:r>
        <w:rPr>
          <w:rFonts w:ascii="Symbol" w:hAnsi="Symbol"/>
          <w:position w:val="-29"/>
          <w:sz w:val="51"/>
        </w:rPr>
        <w:t></w:t>
      </w:r>
      <w:r>
        <w:rPr>
          <w:spacing w:val="-73"/>
          <w:position w:val="-29"/>
          <w:sz w:val="51"/>
        </w:rPr>
        <w:t> </w:t>
      </w:r>
      <w:r>
        <w:rPr>
          <w:spacing w:val="-62"/>
          <w:sz w:val="34"/>
          <w:u w:val="single"/>
        </w:rPr>
        <w:t> </w:t>
      </w:r>
      <w:r>
        <w:rPr>
          <w:spacing w:val="-10"/>
          <w:sz w:val="34"/>
          <w:u w:val="single"/>
        </w:rPr>
        <w:t>1</w:t>
      </w:r>
    </w:p>
    <w:p>
      <w:pPr>
        <w:spacing w:after="0" w:line="314" w:lineRule="exact"/>
        <w:jc w:val="right"/>
        <w:rPr>
          <w:sz w:val="34"/>
        </w:rPr>
        <w:sectPr>
          <w:type w:val="continuous"/>
          <w:pgSz w:w="11900" w:h="16840"/>
          <w:pgMar w:header="0" w:footer="985" w:top="1060" w:bottom="1240" w:left="850" w:right="708"/>
          <w:cols w:num="3" w:equalWidth="0">
            <w:col w:w="5005" w:space="40"/>
            <w:col w:w="2081" w:space="39"/>
            <w:col w:w="3177"/>
          </w:cols>
        </w:sectPr>
      </w:pPr>
    </w:p>
    <w:p>
      <w:pPr>
        <w:tabs>
          <w:tab w:pos="1458" w:val="left" w:leader="none"/>
        </w:tabs>
        <w:spacing w:line="345" w:lineRule="auto" w:before="3"/>
        <w:ind w:left="851" w:right="0" w:firstLine="0"/>
        <w:jc w:val="left"/>
        <w:rPr>
          <w:sz w:val="24"/>
        </w:rPr>
      </w:pPr>
      <w:r>
        <w:rPr>
          <w:spacing w:val="-4"/>
          <w:sz w:val="24"/>
        </w:rPr>
        <w:t>ибо</w:t>
      </w:r>
      <w:r>
        <w:rPr>
          <w:sz w:val="24"/>
        </w:rPr>
        <w:tab/>
      </w:r>
      <w:r>
        <w:rPr>
          <w:i/>
          <w:position w:val="3"/>
          <w:sz w:val="31"/>
        </w:rPr>
        <w:t>R</w:t>
      </w:r>
      <w:r>
        <w:rPr>
          <w:position w:val="3"/>
          <w:sz w:val="31"/>
        </w:rPr>
        <w:t>(</w:t>
      </w:r>
      <w:r>
        <w:rPr>
          <w:i/>
          <w:position w:val="3"/>
          <w:sz w:val="31"/>
        </w:rPr>
        <w:t>s</w:t>
      </w:r>
      <w:r>
        <w:rPr>
          <w:position w:val="3"/>
          <w:sz w:val="31"/>
        </w:rPr>
        <w:t>;</w:t>
      </w:r>
      <w:r>
        <w:rPr>
          <w:spacing w:val="-20"/>
          <w:position w:val="3"/>
          <w:sz w:val="31"/>
        </w:rPr>
        <w:t> </w:t>
      </w:r>
      <w:r>
        <w:rPr>
          <w:i/>
          <w:position w:val="3"/>
          <w:sz w:val="31"/>
        </w:rPr>
        <w:t>N</w:t>
      </w:r>
      <w:r>
        <w:rPr>
          <w:i/>
          <w:spacing w:val="-34"/>
          <w:position w:val="3"/>
          <w:sz w:val="31"/>
        </w:rPr>
        <w:t> </w:t>
      </w:r>
      <w:r>
        <w:rPr>
          <w:position w:val="3"/>
          <w:sz w:val="31"/>
        </w:rPr>
        <w:t>)</w:t>
      </w:r>
      <w:r>
        <w:rPr>
          <w:spacing w:val="-9"/>
          <w:position w:val="3"/>
          <w:sz w:val="31"/>
        </w:rPr>
        <w:t> </w:t>
      </w:r>
      <w:r>
        <w:rPr>
          <w:rFonts w:ascii="Symbol" w:hAnsi="Symbol"/>
          <w:spacing w:val="-82"/>
          <w:position w:val="3"/>
          <w:sz w:val="31"/>
        </w:rPr>
        <w:t></w:t>
      </w:r>
      <w:r>
        <w:rPr>
          <w:i/>
          <w:spacing w:val="-82"/>
          <w:position w:val="-6"/>
          <w:sz w:val="18"/>
        </w:rPr>
        <w:t>N</w:t>
      </w:r>
      <w:r>
        <w:rPr>
          <w:rFonts w:ascii="Symbol" w:hAnsi="Symbol"/>
          <w:spacing w:val="-82"/>
          <w:position w:val="3"/>
          <w:sz w:val="31"/>
        </w:rPr>
        <w:t></w:t>
      </w:r>
      <w:r>
        <w:rPr>
          <w:rFonts w:ascii="Symbol" w:hAnsi="Symbol"/>
          <w:spacing w:val="-82"/>
          <w:position w:val="-6"/>
          <w:sz w:val="18"/>
        </w:rPr>
        <w:t></w:t>
      </w:r>
      <w:r>
        <w:rPr>
          <w:rFonts w:ascii="Symbol" w:hAnsi="Symbol"/>
          <w:spacing w:val="-82"/>
          <w:position w:val="3"/>
          <w:sz w:val="31"/>
        </w:rPr>
        <w:t></w:t>
      </w:r>
      <w:r>
        <w:rPr>
          <w:rFonts w:ascii="Symbol" w:hAnsi="Symbol"/>
          <w:spacing w:val="-82"/>
          <w:position w:val="-6"/>
          <w:sz w:val="18"/>
        </w:rPr>
        <w:t></w:t>
      </w:r>
      <w:r>
        <w:rPr>
          <w:rFonts w:ascii="Symbol" w:hAnsi="Symbol"/>
          <w:spacing w:val="-82"/>
          <w:position w:val="3"/>
          <w:sz w:val="31"/>
        </w:rPr>
        <w:t></w:t>
      </w:r>
      <w:r>
        <w:rPr>
          <w:spacing w:val="-35"/>
          <w:position w:val="3"/>
          <w:sz w:val="31"/>
        </w:rPr>
        <w:t> </w:t>
      </w:r>
      <w:r>
        <w:rPr>
          <w:position w:val="3"/>
          <w:sz w:val="31"/>
        </w:rPr>
        <w:t>0</w:t>
      </w:r>
      <w:r>
        <w:rPr>
          <w:spacing w:val="-33"/>
          <w:position w:val="3"/>
          <w:sz w:val="31"/>
        </w:rPr>
        <w:t> </w:t>
      </w:r>
      <w:r>
        <w:rPr>
          <w:sz w:val="24"/>
        </w:rPr>
        <w:t>.</w:t>
      </w:r>
      <w:r>
        <w:rPr>
          <w:spacing w:val="80"/>
          <w:sz w:val="24"/>
        </w:rPr>
        <w:t> </w:t>
      </w:r>
      <w:r>
        <w:rPr>
          <w:sz w:val="24"/>
        </w:rPr>
        <w:t>Но</w:t>
      </w:r>
      <w:r>
        <w:rPr>
          <w:spacing w:val="80"/>
          <w:sz w:val="24"/>
        </w:rPr>
        <w:t> </w:t>
      </w:r>
      <w:r>
        <w:rPr>
          <w:sz w:val="24"/>
        </w:rPr>
        <w:t>это</w:t>
      </w:r>
      <w:r>
        <w:rPr>
          <w:spacing w:val="80"/>
          <w:sz w:val="24"/>
        </w:rPr>
        <w:t> </w:t>
      </w:r>
      <w:r>
        <w:rPr>
          <w:sz w:val="24"/>
        </w:rPr>
        <w:t>невозможно,</w:t>
      </w:r>
      <w:r>
        <w:rPr>
          <w:spacing w:val="80"/>
          <w:sz w:val="24"/>
        </w:rPr>
        <w:t> </w:t>
      </w:r>
      <w:r>
        <w:rPr>
          <w:sz w:val="24"/>
        </w:rPr>
        <w:t>ибо</w:t>
      </w:r>
      <w:r>
        <w:rPr>
          <w:spacing w:val="80"/>
          <w:sz w:val="24"/>
        </w:rPr>
        <w:t> </w:t>
      </w:r>
      <w:r>
        <w:rPr>
          <w:sz w:val="24"/>
        </w:rPr>
        <w:t>гармонический</w:t>
      </w:r>
      <w:r>
        <w:rPr>
          <w:spacing w:val="80"/>
          <w:sz w:val="24"/>
        </w:rPr>
        <w:t> </w:t>
      </w:r>
      <w:r>
        <w:rPr>
          <w:sz w:val="24"/>
        </w:rPr>
        <w:t>ряд </w:t>
      </w:r>
      <w:r>
        <w:rPr>
          <w:spacing w:val="-2"/>
          <w:sz w:val="24"/>
        </w:rPr>
        <w:t>расходится.</w:t>
      </w:r>
    </w:p>
    <w:p>
      <w:pPr>
        <w:pStyle w:val="BodyText"/>
        <w:spacing w:before="112"/>
      </w:pPr>
    </w:p>
    <w:p>
      <w:pPr>
        <w:spacing w:before="1"/>
        <w:ind w:left="1559" w:right="0" w:firstLine="0"/>
        <w:jc w:val="left"/>
        <w:rPr>
          <w:sz w:val="24"/>
        </w:rPr>
      </w:pPr>
      <w:r>
        <w:rPr>
          <w:b/>
          <w:sz w:val="24"/>
          <w:u w:val="thick"/>
        </w:rPr>
        <w:t>Доказательство</w:t>
      </w:r>
      <w:r>
        <w:rPr>
          <w:b/>
          <w:spacing w:val="-7"/>
          <w:sz w:val="24"/>
          <w:u w:val="thick"/>
        </w:rPr>
        <w:t> </w:t>
      </w:r>
      <w:r>
        <w:rPr>
          <w:b/>
          <w:sz w:val="24"/>
          <w:u w:val="thick"/>
        </w:rPr>
        <w:t>второе.</w:t>
      </w:r>
      <w:r>
        <w:rPr>
          <w:b/>
          <w:spacing w:val="56"/>
          <w:sz w:val="24"/>
        </w:rPr>
        <w:t> </w:t>
      </w:r>
      <w:r>
        <w:rPr>
          <w:sz w:val="24"/>
        </w:rPr>
        <w:t>Ну пусть</w:t>
      </w:r>
      <w:r>
        <w:rPr>
          <w:spacing w:val="56"/>
          <w:sz w:val="24"/>
        </w:rPr>
        <w:t> </w:t>
      </w:r>
      <w:r>
        <w:rPr>
          <w:i/>
          <w:sz w:val="24"/>
        </w:rPr>
        <w:t>p</w:t>
      </w:r>
      <w:r>
        <w:rPr>
          <w:i/>
          <w:spacing w:val="-22"/>
          <w:sz w:val="24"/>
        </w:rPr>
        <w:t> </w:t>
      </w:r>
      <w:r>
        <w:rPr>
          <w:position w:val="-5"/>
          <w:sz w:val="14"/>
        </w:rPr>
        <w:t>1</w:t>
      </w:r>
      <w:r>
        <w:rPr>
          <w:spacing w:val="27"/>
          <w:position w:val="-5"/>
          <w:sz w:val="14"/>
        </w:rPr>
        <w:t> </w:t>
      </w:r>
      <w:r>
        <w:rPr>
          <w:i/>
          <w:sz w:val="24"/>
        </w:rPr>
        <w:t>,</w:t>
      </w:r>
      <w:r>
        <w:rPr>
          <w:i/>
          <w:spacing w:val="-3"/>
          <w:sz w:val="24"/>
        </w:rPr>
        <w:t> </w:t>
      </w:r>
      <w:r>
        <w:rPr>
          <w:i/>
          <w:sz w:val="24"/>
        </w:rPr>
        <w:t>p</w:t>
      </w:r>
      <w:r>
        <w:rPr>
          <w:i/>
          <w:spacing w:val="-22"/>
          <w:sz w:val="24"/>
        </w:rPr>
        <w:t> </w:t>
      </w:r>
      <w:r>
        <w:rPr>
          <w:position w:val="-5"/>
          <w:sz w:val="14"/>
        </w:rPr>
        <w:t>2</w:t>
      </w:r>
      <w:r>
        <w:rPr>
          <w:spacing w:val="27"/>
          <w:position w:val="-5"/>
          <w:sz w:val="14"/>
        </w:rPr>
        <w:t> </w:t>
      </w:r>
      <w:r>
        <w:rPr>
          <w:i/>
          <w:sz w:val="24"/>
        </w:rPr>
        <w:t>,</w:t>
      </w:r>
      <w:r>
        <w:rPr>
          <w:i/>
          <w:spacing w:val="-2"/>
          <w:sz w:val="24"/>
        </w:rPr>
        <w:t> </w:t>
      </w:r>
      <w:r>
        <w:rPr>
          <w:i/>
          <w:sz w:val="24"/>
        </w:rPr>
        <w:t>...</w:t>
      </w:r>
      <w:r>
        <w:rPr>
          <w:i/>
          <w:spacing w:val="-3"/>
          <w:sz w:val="24"/>
        </w:rPr>
        <w:t> </w:t>
      </w:r>
      <w:r>
        <w:rPr>
          <w:i/>
          <w:sz w:val="24"/>
        </w:rPr>
        <w:t>,</w:t>
      </w:r>
      <w:r>
        <w:rPr>
          <w:i/>
          <w:spacing w:val="-3"/>
          <w:sz w:val="24"/>
        </w:rPr>
        <w:t> </w:t>
      </w:r>
      <w:r>
        <w:rPr>
          <w:i/>
          <w:sz w:val="24"/>
        </w:rPr>
        <w:t>p</w:t>
      </w:r>
      <w:r>
        <w:rPr>
          <w:i/>
          <w:spacing w:val="-16"/>
          <w:sz w:val="24"/>
        </w:rPr>
        <w:t> </w:t>
      </w:r>
      <w:r>
        <w:rPr>
          <w:i/>
          <w:position w:val="-5"/>
          <w:sz w:val="14"/>
        </w:rPr>
        <w:t>k</w:t>
      </w:r>
      <w:r>
        <w:rPr>
          <w:i/>
          <w:spacing w:val="70"/>
          <w:w w:val="150"/>
          <w:position w:val="-5"/>
          <w:sz w:val="14"/>
        </w:rPr>
        <w:t> </w:t>
      </w:r>
      <w:r>
        <w:rPr>
          <w:sz w:val="24"/>
        </w:rPr>
        <w:t>–</w:t>
      </w:r>
      <w:r>
        <w:rPr>
          <w:spacing w:val="-3"/>
          <w:sz w:val="24"/>
        </w:rPr>
        <w:t> </w:t>
      </w:r>
      <w:r>
        <w:rPr>
          <w:sz w:val="24"/>
        </w:rPr>
        <w:t>все</w:t>
      </w:r>
      <w:r>
        <w:rPr>
          <w:spacing w:val="-1"/>
          <w:sz w:val="24"/>
        </w:rPr>
        <w:t> </w:t>
      </w:r>
      <w:r>
        <w:rPr>
          <w:spacing w:val="-2"/>
          <w:sz w:val="24"/>
        </w:rPr>
        <w:t>простые.</w:t>
      </w:r>
    </w:p>
    <w:p>
      <w:pPr>
        <w:spacing w:before="170"/>
        <w:ind w:left="390" w:right="0" w:firstLine="0"/>
        <w:jc w:val="left"/>
        <w:rPr>
          <w:i/>
          <w:position w:val="7"/>
          <w:sz w:val="34"/>
        </w:rPr>
      </w:pPr>
      <w:r>
        <w:rPr/>
        <w:br w:type="column"/>
      </w:r>
      <w:r>
        <w:rPr>
          <w:i/>
          <w:sz w:val="20"/>
        </w:rPr>
        <w:t>n</w:t>
      </w:r>
      <w:r>
        <w:rPr>
          <w:rFonts w:ascii="Symbol" w:hAnsi="Symbol"/>
          <w:sz w:val="20"/>
        </w:rPr>
        <w:t></w:t>
      </w:r>
      <w:r>
        <w:rPr>
          <w:sz w:val="20"/>
        </w:rPr>
        <w:t>1</w:t>
      </w:r>
      <w:r>
        <w:rPr>
          <w:spacing w:val="47"/>
          <w:sz w:val="20"/>
        </w:rPr>
        <w:t> </w:t>
      </w:r>
      <w:r>
        <w:rPr>
          <w:i/>
          <w:spacing w:val="-10"/>
          <w:position w:val="7"/>
          <w:sz w:val="34"/>
        </w:rPr>
        <w:t>n</w:t>
      </w:r>
    </w:p>
    <w:p>
      <w:pPr>
        <w:pStyle w:val="BodyText"/>
        <w:spacing w:before="69"/>
        <w:rPr>
          <w:i/>
          <w:sz w:val="20"/>
        </w:rPr>
      </w:pPr>
    </w:p>
    <w:p>
      <w:pPr>
        <w:spacing w:before="0"/>
        <w:ind w:left="751" w:right="0" w:firstLine="0"/>
        <w:jc w:val="left"/>
        <w:rPr>
          <w:rFonts w:ascii="Symbol" w:hAnsi="Symbol"/>
          <w:sz w:val="40"/>
        </w:rPr>
      </w:pPr>
      <w:r>
        <w:rPr>
          <w:rFonts w:ascii="Symbol" w:hAnsi="Symbol"/>
          <w:spacing w:val="-10"/>
          <w:sz w:val="40"/>
        </w:rPr>
        <w:t></w:t>
      </w:r>
    </w:p>
    <w:p>
      <w:pPr>
        <w:spacing w:after="0"/>
        <w:jc w:val="left"/>
        <w:rPr>
          <w:rFonts w:ascii="Symbol" w:hAnsi="Symbol"/>
          <w:sz w:val="40"/>
        </w:rPr>
        <w:sectPr>
          <w:type w:val="continuous"/>
          <w:pgSz w:w="11900" w:h="16840"/>
          <w:pgMar w:header="0" w:footer="985" w:top="1060" w:bottom="1240" w:left="850" w:right="708"/>
          <w:cols w:num="2" w:equalWidth="0">
            <w:col w:w="9115" w:space="40"/>
            <w:col w:w="1187"/>
          </w:cols>
        </w:sectPr>
      </w:pPr>
    </w:p>
    <w:p>
      <w:pPr>
        <w:tabs>
          <w:tab w:pos="353" w:val="left" w:leader="none"/>
          <w:tab w:pos="1043" w:val="left" w:leader="none"/>
        </w:tabs>
        <w:spacing w:line="172" w:lineRule="exact" w:before="157"/>
        <w:ind w:left="0" w:right="0" w:firstLine="0"/>
        <w:jc w:val="right"/>
        <w:rPr>
          <w:rFonts w:ascii="Symbol" w:hAnsi="Symbol"/>
          <w:position w:val="-4"/>
          <w:sz w:val="29"/>
        </w:rPr>
      </w:pPr>
      <w:r>
        <w:rPr>
          <w:rFonts w:ascii="Symbol" w:hAnsi="Symbol"/>
          <w:spacing w:val="-10"/>
          <w:sz w:val="17"/>
        </w:rPr>
        <w:t></w:t>
      </w:r>
      <w:r>
        <w:rPr>
          <w:sz w:val="17"/>
        </w:rPr>
        <w:tab/>
      </w:r>
      <w:r>
        <w:rPr>
          <w:spacing w:val="-10"/>
          <w:position w:val="-11"/>
          <w:sz w:val="29"/>
        </w:rPr>
        <w:t>1</w:t>
      </w:r>
      <w:r>
        <w:rPr>
          <w:position w:val="-11"/>
          <w:sz w:val="29"/>
        </w:rPr>
        <w:tab/>
      </w:r>
      <w:r>
        <w:rPr>
          <w:i/>
          <w:sz w:val="17"/>
        </w:rPr>
        <w:t>k</w:t>
      </w:r>
      <w:r>
        <w:rPr>
          <w:i/>
          <w:spacing w:val="46"/>
          <w:sz w:val="17"/>
        </w:rPr>
        <w:t>  </w:t>
      </w:r>
      <w:r>
        <w:rPr>
          <w:rFonts w:ascii="Symbol" w:hAnsi="Symbol"/>
          <w:spacing w:val="-10"/>
          <w:position w:val="-4"/>
          <w:sz w:val="29"/>
        </w:rPr>
        <w:t></w:t>
      </w:r>
    </w:p>
    <w:p>
      <w:pPr>
        <w:spacing w:line="168" w:lineRule="exact" w:before="86"/>
        <w:ind w:left="906" w:right="0" w:firstLine="0"/>
        <w:jc w:val="left"/>
        <w:rPr>
          <w:sz w:val="17"/>
        </w:rPr>
      </w:pPr>
      <w:r>
        <w:rPr/>
        <w:br w:type="column"/>
      </w:r>
      <w:r>
        <w:rPr>
          <w:rFonts w:ascii="Symbol" w:hAnsi="Symbol"/>
          <w:spacing w:val="-5"/>
          <w:sz w:val="17"/>
        </w:rPr>
        <w:t></w:t>
      </w:r>
      <w:r>
        <w:rPr>
          <w:spacing w:val="-5"/>
          <w:sz w:val="17"/>
        </w:rPr>
        <w:t>1</w:t>
      </w:r>
    </w:p>
    <w:p>
      <w:pPr>
        <w:tabs>
          <w:tab w:pos="1439" w:val="left" w:leader="none"/>
        </w:tabs>
        <w:spacing w:line="75" w:lineRule="exact" w:before="0"/>
        <w:ind w:left="487" w:right="0" w:firstLine="0"/>
        <w:jc w:val="left"/>
        <w:rPr>
          <w:sz w:val="30"/>
        </w:rPr>
      </w:pPr>
      <w:r>
        <w:rPr>
          <w:sz w:val="30"/>
        </w:rPr>
        <mc:AlternateContent>
          <mc:Choice Requires="wps">
            <w:drawing>
              <wp:anchor distT="0" distB="0" distL="0" distR="0" allowOverlap="1" layoutInCell="1" locked="0" behindDoc="1" simplePos="0" relativeHeight="479911936">
                <wp:simplePos x="0" y="0"/>
                <wp:positionH relativeFrom="page">
                  <wp:posOffset>3571490</wp:posOffset>
                </wp:positionH>
                <wp:positionV relativeFrom="paragraph">
                  <wp:posOffset>172478</wp:posOffset>
                </wp:positionV>
                <wp:extent cx="270510" cy="329565"/>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270510" cy="329565"/>
                        </a:xfrm>
                        <a:prstGeom prst="rect">
                          <a:avLst/>
                        </a:prstGeom>
                      </wps:spPr>
                      <wps:txbx>
                        <w:txbxContent>
                          <w:p>
                            <w:pPr>
                              <w:spacing w:line="237" w:lineRule="auto" w:before="0"/>
                              <w:ind w:left="0" w:right="0" w:firstLine="0"/>
                              <w:jc w:val="left"/>
                              <w:rPr>
                                <w:rFonts w:ascii="Symbol" w:hAnsi="Symbol"/>
                                <w:position w:val="-15"/>
                                <w:sz w:val="29"/>
                              </w:rPr>
                            </w:pPr>
                            <w:r>
                              <w:rPr>
                                <w:i/>
                                <w:spacing w:val="11"/>
                                <w:position w:val="-11"/>
                                <w:sz w:val="29"/>
                              </w:rPr>
                              <w:t>p</w:t>
                            </w:r>
                            <w:r>
                              <w:rPr>
                                <w:spacing w:val="11"/>
                                <w:position w:val="1"/>
                                <w:sz w:val="17"/>
                              </w:rPr>
                              <w:t>2</w:t>
                            </w:r>
                            <w:r>
                              <w:rPr>
                                <w:spacing w:val="17"/>
                                <w:position w:val="1"/>
                                <w:sz w:val="17"/>
                              </w:rPr>
                              <w:t> </w:t>
                            </w:r>
                            <w:r>
                              <w:rPr>
                                <w:rFonts w:ascii="Symbol" w:hAnsi="Symbol"/>
                                <w:spacing w:val="-71"/>
                                <w:sz w:val="29"/>
                              </w:rPr>
                              <w:t></w:t>
                            </w:r>
                            <w:r>
                              <w:rPr>
                                <w:rFonts w:ascii="Symbol" w:hAnsi="Symbol"/>
                                <w:spacing w:val="-71"/>
                                <w:position w:val="-15"/>
                                <w:sz w:val="29"/>
                              </w:rPr>
                              <w:t></w:t>
                            </w:r>
                          </w:p>
                        </w:txbxContent>
                      </wps:txbx>
                      <wps:bodyPr wrap="square" lIns="0" tIns="0" rIns="0" bIns="0" rtlCol="0">
                        <a:noAutofit/>
                      </wps:bodyPr>
                    </wps:wsp>
                  </a:graphicData>
                </a:graphic>
              </wp:anchor>
            </w:drawing>
          </mc:Choice>
          <mc:Fallback>
            <w:pict>
              <v:shape style="position:absolute;margin-left:281.219696pt;margin-top:13.580967pt;width:21.3pt;height:25.95pt;mso-position-horizontal-relative:page;mso-position-vertical-relative:paragraph;z-index:-23404544" type="#_x0000_t202" id="docshape930" filled="false" stroked="false">
                <v:textbox inset="0,0,0,0">
                  <w:txbxContent>
                    <w:p>
                      <w:pPr>
                        <w:spacing w:line="237" w:lineRule="auto" w:before="0"/>
                        <w:ind w:left="0" w:right="0" w:firstLine="0"/>
                        <w:jc w:val="left"/>
                        <w:rPr>
                          <w:rFonts w:ascii="Symbol" w:hAnsi="Symbol"/>
                          <w:position w:val="-15"/>
                          <w:sz w:val="29"/>
                        </w:rPr>
                      </w:pPr>
                      <w:r>
                        <w:rPr>
                          <w:i/>
                          <w:spacing w:val="11"/>
                          <w:position w:val="-11"/>
                          <w:sz w:val="29"/>
                        </w:rPr>
                        <w:t>p</w:t>
                      </w:r>
                      <w:r>
                        <w:rPr>
                          <w:spacing w:val="11"/>
                          <w:position w:val="1"/>
                          <w:sz w:val="17"/>
                        </w:rPr>
                        <w:t>2</w:t>
                      </w:r>
                      <w:r>
                        <w:rPr>
                          <w:spacing w:val="17"/>
                          <w:position w:val="1"/>
                          <w:sz w:val="17"/>
                        </w:rPr>
                        <w:t> </w:t>
                      </w:r>
                      <w:r>
                        <w:rPr>
                          <w:rFonts w:ascii="Symbol" w:hAnsi="Symbol"/>
                          <w:spacing w:val="-71"/>
                          <w:sz w:val="29"/>
                        </w:rPr>
                        <w:t></w:t>
                      </w:r>
                      <w:r>
                        <w:rPr>
                          <w:rFonts w:ascii="Symbol" w:hAnsi="Symbol"/>
                          <w:spacing w:val="-71"/>
                          <w:position w:val="-15"/>
                          <w:sz w:val="29"/>
                        </w:rPr>
                        <w:t></w:t>
                      </w:r>
                    </w:p>
                  </w:txbxContent>
                </v:textbox>
                <w10:wrap type="none"/>
              </v:shape>
            </w:pict>
          </mc:Fallback>
        </mc:AlternateContent>
      </w:r>
      <w:r>
        <w:rPr>
          <w:sz w:val="30"/>
        </w:rPr>
        <mc:AlternateContent>
          <mc:Choice Requires="wps">
            <w:drawing>
              <wp:anchor distT="0" distB="0" distL="0" distR="0" allowOverlap="1" layoutInCell="1" locked="0" behindDoc="1" simplePos="0" relativeHeight="479917568">
                <wp:simplePos x="0" y="0"/>
                <wp:positionH relativeFrom="page">
                  <wp:posOffset>3771134</wp:posOffset>
                </wp:positionH>
                <wp:positionV relativeFrom="paragraph">
                  <wp:posOffset>-57647</wp:posOffset>
                </wp:positionV>
                <wp:extent cx="70485" cy="22479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70485" cy="224790"/>
                        </a:xfrm>
                        <a:prstGeom prst="rect">
                          <a:avLst/>
                        </a:prstGeom>
                      </wps:spPr>
                      <wps:txbx>
                        <w:txbxContent>
                          <w:p>
                            <w:pPr>
                              <w:spacing w:line="354" w:lineRule="exact" w:before="0"/>
                              <w:ind w:left="0" w:right="0" w:firstLine="0"/>
                              <w:jc w:val="left"/>
                              <w:rPr>
                                <w:rFonts w:ascii="Symbol" w:hAnsi="Symbol"/>
                                <w:sz w:val="29"/>
                              </w:rPr>
                            </w:pPr>
                            <w:r>
                              <w:rPr>
                                <w:rFonts w:ascii="Symbol" w:hAnsi="Symbol"/>
                                <w:spacing w:val="-12"/>
                                <w:sz w:val="29"/>
                              </w:rPr>
                              <w:t></w:t>
                            </w:r>
                          </w:p>
                        </w:txbxContent>
                      </wps:txbx>
                      <wps:bodyPr wrap="square" lIns="0" tIns="0" rIns="0" bIns="0" rtlCol="0">
                        <a:noAutofit/>
                      </wps:bodyPr>
                    </wps:wsp>
                  </a:graphicData>
                </a:graphic>
              </wp:anchor>
            </w:drawing>
          </mc:Choice>
          <mc:Fallback>
            <w:pict>
              <v:shape style="position:absolute;margin-left:296.939697pt;margin-top:-4.539163pt;width:5.55pt;height:17.7pt;mso-position-horizontal-relative:page;mso-position-vertical-relative:paragraph;z-index:-23398912" type="#_x0000_t202" id="docshape931" filled="false" stroked="false">
                <v:textbox inset="0,0,0,0">
                  <w:txbxContent>
                    <w:p>
                      <w:pPr>
                        <w:spacing w:line="354" w:lineRule="exact" w:before="0"/>
                        <w:ind w:left="0" w:right="0" w:firstLine="0"/>
                        <w:jc w:val="left"/>
                        <w:rPr>
                          <w:rFonts w:ascii="Symbol" w:hAnsi="Symbol"/>
                          <w:sz w:val="29"/>
                        </w:rPr>
                      </w:pPr>
                      <w:r>
                        <w:rPr>
                          <w:rFonts w:ascii="Symbol" w:hAnsi="Symbol"/>
                          <w:spacing w:val="-12"/>
                          <w:sz w:val="29"/>
                        </w:rPr>
                        <w:t></w:t>
                      </w:r>
                    </w:p>
                  </w:txbxContent>
                </v:textbox>
                <w10:wrap type="none"/>
              </v:shape>
            </w:pict>
          </mc:Fallback>
        </mc:AlternateContent>
      </w:r>
      <w:r>
        <w:rPr>
          <w:spacing w:val="-10"/>
          <w:sz w:val="29"/>
        </w:rPr>
        <w:t>1</w:t>
      </w:r>
      <w:r>
        <w:rPr>
          <w:sz w:val="29"/>
        </w:rPr>
        <w:tab/>
      </w:r>
      <w:r>
        <w:rPr>
          <w:rFonts w:ascii="Symbol" w:hAnsi="Symbol"/>
          <w:spacing w:val="-8"/>
          <w:sz w:val="30"/>
        </w:rPr>
        <w:t></w:t>
      </w:r>
      <w:r>
        <w:rPr>
          <w:spacing w:val="-22"/>
          <w:sz w:val="30"/>
        </w:rPr>
        <w:t> </w:t>
      </w:r>
      <w:r>
        <w:rPr>
          <w:spacing w:val="-10"/>
          <w:sz w:val="30"/>
          <w:vertAlign w:val="superscript"/>
        </w:rPr>
        <w:t>2</w:t>
      </w:r>
    </w:p>
    <w:p>
      <w:pPr>
        <w:spacing w:after="0" w:line="75" w:lineRule="exact"/>
        <w:jc w:val="left"/>
        <w:rPr>
          <w:sz w:val="30"/>
        </w:rPr>
        <w:sectPr>
          <w:pgSz w:w="11900" w:h="16840"/>
          <w:pgMar w:header="0" w:footer="985" w:top="1060" w:bottom="1240" w:left="850" w:right="708"/>
          <w:cols w:num="2" w:equalWidth="0">
            <w:col w:w="4307" w:space="40"/>
            <w:col w:w="5995"/>
          </w:cols>
        </w:sectPr>
      </w:pPr>
    </w:p>
    <w:p>
      <w:pPr>
        <w:tabs>
          <w:tab w:pos="1948" w:val="left" w:leader="none"/>
        </w:tabs>
        <w:spacing w:line="503" w:lineRule="exact" w:before="1"/>
        <w:ind w:left="851" w:right="0" w:firstLine="0"/>
        <w:jc w:val="left"/>
        <w:rPr>
          <w:position w:val="-2"/>
          <w:sz w:val="17"/>
        </w:rPr>
      </w:pPr>
      <w:r>
        <w:rPr>
          <w:position w:val="-2"/>
          <w:sz w:val="17"/>
        </w:rPr>
        <mc:AlternateContent>
          <mc:Choice Requires="wps">
            <w:drawing>
              <wp:anchor distT="0" distB="0" distL="0" distR="0" allowOverlap="1" layoutInCell="1" locked="0" behindDoc="1" simplePos="0" relativeHeight="479903744">
                <wp:simplePos x="0" y="0"/>
                <wp:positionH relativeFrom="page">
                  <wp:posOffset>2545842</wp:posOffset>
                </wp:positionH>
                <wp:positionV relativeFrom="paragraph">
                  <wp:posOffset>187666</wp:posOffset>
                </wp:positionV>
                <wp:extent cx="204470" cy="1270"/>
                <wp:effectExtent l="0" t="0" r="0" b="0"/>
                <wp:wrapNone/>
                <wp:docPr id="1532" name="Graphic 1532"/>
                <wp:cNvGraphicFramePr>
                  <a:graphicFrameLocks/>
                </wp:cNvGraphicFramePr>
                <a:graphic>
                  <a:graphicData uri="http://schemas.microsoft.com/office/word/2010/wordprocessingShape">
                    <wps:wsp>
                      <wps:cNvPr id="1532" name="Graphic 1532"/>
                      <wps:cNvSpPr/>
                      <wps:spPr>
                        <a:xfrm>
                          <a:off x="0" y="0"/>
                          <a:ext cx="204470" cy="1270"/>
                        </a:xfrm>
                        <a:custGeom>
                          <a:avLst/>
                          <a:gdLst/>
                          <a:ahLst/>
                          <a:cxnLst/>
                          <a:rect l="l" t="t" r="r" b="b"/>
                          <a:pathLst>
                            <a:path w="204470" h="0">
                              <a:moveTo>
                                <a:pt x="0" y="0"/>
                              </a:moveTo>
                              <a:lnTo>
                                <a:pt x="204215" y="0"/>
                              </a:lnTo>
                            </a:path>
                          </a:pathLst>
                        </a:custGeom>
                        <a:ln w="76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12736" from="200.460007pt,14.776927pt" to="216.540007pt,14.776927pt" stroked="true" strokeweight=".602pt" strokecolor="#000000">
                <v:stroke dashstyle="solid"/>
                <w10:wrap type="none"/>
              </v:line>
            </w:pict>
          </mc:Fallback>
        </mc:AlternateContent>
      </w:r>
      <w:r>
        <w:rPr>
          <w:position w:val="-2"/>
          <w:sz w:val="17"/>
        </w:rPr>
        <mc:AlternateContent>
          <mc:Choice Requires="wps">
            <w:drawing>
              <wp:anchor distT="0" distB="0" distL="0" distR="0" allowOverlap="1" layoutInCell="1" locked="0" behindDoc="1" simplePos="0" relativeHeight="479910912">
                <wp:simplePos x="0" y="0"/>
                <wp:positionH relativeFrom="page">
                  <wp:posOffset>2555748</wp:posOffset>
                </wp:positionH>
                <wp:positionV relativeFrom="paragraph">
                  <wp:posOffset>218637</wp:posOffset>
                </wp:positionV>
                <wp:extent cx="92075" cy="20320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92075" cy="203200"/>
                        </a:xfrm>
                        <a:prstGeom prst="rect">
                          <a:avLst/>
                        </a:prstGeom>
                      </wps:spPr>
                      <wps:txbx>
                        <w:txbxContent>
                          <w:p>
                            <w:pPr>
                              <w:spacing w:line="320" w:lineRule="exact" w:before="0"/>
                              <w:ind w:left="0" w:right="0" w:firstLine="0"/>
                              <w:jc w:val="left"/>
                              <w:rPr>
                                <w:i/>
                                <w:sz w:val="29"/>
                              </w:rPr>
                            </w:pPr>
                            <w:r>
                              <w:rPr>
                                <w:i/>
                                <w:spacing w:val="-10"/>
                                <w:sz w:val="29"/>
                              </w:rPr>
                              <w:t>n</w:t>
                            </w:r>
                          </w:p>
                        </w:txbxContent>
                      </wps:txbx>
                      <wps:bodyPr wrap="square" lIns="0" tIns="0" rIns="0" bIns="0" rtlCol="0">
                        <a:noAutofit/>
                      </wps:bodyPr>
                    </wps:wsp>
                  </a:graphicData>
                </a:graphic>
              </wp:anchor>
            </w:drawing>
          </mc:Choice>
          <mc:Fallback>
            <w:pict>
              <v:shape style="position:absolute;margin-left:201.240005pt;margin-top:17.215546pt;width:7.25pt;height:16pt;mso-position-horizontal-relative:page;mso-position-vertical-relative:paragraph;z-index:-23405568" type="#_x0000_t202" id="docshape932" filled="false" stroked="false">
                <v:textbox inset="0,0,0,0">
                  <w:txbxContent>
                    <w:p>
                      <w:pPr>
                        <w:spacing w:line="320" w:lineRule="exact" w:before="0"/>
                        <w:ind w:left="0" w:right="0" w:firstLine="0"/>
                        <w:jc w:val="left"/>
                        <w:rPr>
                          <w:i/>
                          <w:sz w:val="29"/>
                        </w:rPr>
                      </w:pPr>
                      <w:r>
                        <w:rPr>
                          <w:i/>
                          <w:spacing w:val="-10"/>
                          <w:sz w:val="29"/>
                        </w:rPr>
                        <w:t>n</w:t>
                      </w:r>
                    </w:p>
                  </w:txbxContent>
                </v:textbox>
                <w10:wrap type="none"/>
              </v:shape>
            </w:pict>
          </mc:Fallback>
        </mc:AlternateContent>
      </w:r>
      <w:r>
        <w:rPr>
          <w:position w:val="-2"/>
          <w:sz w:val="17"/>
        </w:rPr>
        <mc:AlternateContent>
          <mc:Choice Requires="wps">
            <w:drawing>
              <wp:anchor distT="0" distB="0" distL="0" distR="0" allowOverlap="1" layoutInCell="1" locked="0" behindDoc="1" simplePos="0" relativeHeight="479911424">
                <wp:simplePos x="0" y="0"/>
                <wp:positionH relativeFrom="page">
                  <wp:posOffset>3204205</wp:posOffset>
                </wp:positionH>
                <wp:positionV relativeFrom="paragraph">
                  <wp:posOffset>124551</wp:posOffset>
                </wp:positionV>
                <wp:extent cx="70485" cy="224790"/>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a:off x="0" y="0"/>
                          <a:ext cx="70485" cy="224790"/>
                        </a:xfrm>
                        <a:prstGeom prst="rect">
                          <a:avLst/>
                        </a:prstGeom>
                      </wps:spPr>
                      <wps:txbx>
                        <w:txbxContent>
                          <w:p>
                            <w:pPr>
                              <w:spacing w:line="354" w:lineRule="exact" w:before="0"/>
                              <w:ind w:left="0" w:right="0" w:firstLine="0"/>
                              <w:jc w:val="left"/>
                              <w:rPr>
                                <w:rFonts w:ascii="Symbol" w:hAnsi="Symbol"/>
                                <w:sz w:val="29"/>
                              </w:rPr>
                            </w:pPr>
                            <w:r>
                              <w:rPr>
                                <w:rFonts w:ascii="Symbol" w:hAnsi="Symbol"/>
                                <w:spacing w:val="-12"/>
                                <w:sz w:val="29"/>
                              </w:rPr>
                              <w:t></w:t>
                            </w:r>
                          </w:p>
                        </w:txbxContent>
                      </wps:txbx>
                      <wps:bodyPr wrap="square" lIns="0" tIns="0" rIns="0" bIns="0" rtlCol="0">
                        <a:noAutofit/>
                      </wps:bodyPr>
                    </wps:wsp>
                  </a:graphicData>
                </a:graphic>
              </wp:anchor>
            </w:drawing>
          </mc:Choice>
          <mc:Fallback>
            <w:pict>
              <v:shape style="position:absolute;margin-left:252.299652pt;margin-top:9.807176pt;width:5.55pt;height:17.7pt;mso-position-horizontal-relative:page;mso-position-vertical-relative:paragraph;z-index:-23405056" type="#_x0000_t202" id="docshape933" filled="false" stroked="false">
                <v:textbox inset="0,0,0,0">
                  <w:txbxContent>
                    <w:p>
                      <w:pPr>
                        <w:spacing w:line="354" w:lineRule="exact" w:before="0"/>
                        <w:ind w:left="0" w:right="0" w:firstLine="0"/>
                        <w:jc w:val="left"/>
                        <w:rPr>
                          <w:rFonts w:ascii="Symbol" w:hAnsi="Symbol"/>
                          <w:sz w:val="29"/>
                        </w:rPr>
                      </w:pPr>
                      <w:r>
                        <w:rPr>
                          <w:rFonts w:ascii="Symbol" w:hAnsi="Symbol"/>
                          <w:spacing w:val="-12"/>
                          <w:sz w:val="29"/>
                        </w:rPr>
                        <w:t></w:t>
                      </w:r>
                    </w:p>
                  </w:txbxContent>
                </v:textbox>
                <w10:wrap type="none"/>
              </v:shape>
            </w:pict>
          </mc:Fallback>
        </mc:AlternateContent>
      </w:r>
      <w:r>
        <w:rPr>
          <w:spacing w:val="-2"/>
          <w:sz w:val="24"/>
        </w:rPr>
        <w:t>Тогда</w:t>
      </w:r>
      <w:r>
        <w:rPr>
          <w:sz w:val="24"/>
        </w:rPr>
        <w:tab/>
      </w:r>
      <w:r>
        <w:rPr>
          <w:rFonts w:ascii="Symbol" w:hAnsi="Symbol"/>
          <w:position w:val="7"/>
          <w:sz w:val="30"/>
        </w:rPr>
        <w:t></w:t>
      </w:r>
      <w:r>
        <w:rPr>
          <w:spacing w:val="-36"/>
          <w:position w:val="7"/>
          <w:sz w:val="30"/>
        </w:rPr>
        <w:t> </w:t>
      </w:r>
      <w:r>
        <w:rPr>
          <w:position w:val="7"/>
          <w:sz w:val="29"/>
        </w:rPr>
        <w:t>(2)</w:t>
      </w:r>
      <w:r>
        <w:rPr>
          <w:spacing w:val="10"/>
          <w:position w:val="7"/>
          <w:sz w:val="29"/>
        </w:rPr>
        <w:t> </w:t>
      </w:r>
      <w:r>
        <w:rPr>
          <w:rFonts w:ascii="Symbol" w:hAnsi="Symbol"/>
          <w:position w:val="7"/>
          <w:sz w:val="29"/>
        </w:rPr>
        <w:t></w:t>
      </w:r>
      <w:r>
        <w:rPr>
          <w:spacing w:val="9"/>
          <w:position w:val="7"/>
          <w:sz w:val="29"/>
        </w:rPr>
        <w:t> </w:t>
      </w:r>
      <w:r>
        <w:rPr>
          <w:rFonts w:ascii="Symbol" w:hAnsi="Symbol"/>
          <w:position w:val="1"/>
          <w:sz w:val="43"/>
        </w:rPr>
        <w:t></w:t>
      </w:r>
      <w:r>
        <w:rPr>
          <w:spacing w:val="69"/>
          <w:w w:val="150"/>
          <w:position w:val="1"/>
          <w:sz w:val="43"/>
        </w:rPr>
        <w:t> </w:t>
      </w:r>
      <w:r>
        <w:rPr>
          <w:spacing w:val="-10"/>
          <w:position w:val="-2"/>
          <w:sz w:val="17"/>
        </w:rPr>
        <w:t>2</w:t>
      </w:r>
    </w:p>
    <w:p>
      <w:pPr>
        <w:spacing w:line="184" w:lineRule="exact" w:before="0"/>
        <w:ind w:left="0" w:right="323" w:firstLine="0"/>
        <w:jc w:val="right"/>
        <w:rPr>
          <w:sz w:val="17"/>
        </w:rPr>
      </w:pPr>
      <w:r>
        <w:rPr>
          <w:i/>
          <w:spacing w:val="-5"/>
          <w:sz w:val="17"/>
        </w:rPr>
        <w:t>n</w:t>
      </w:r>
      <w:r>
        <w:rPr>
          <w:rFonts w:ascii="Symbol" w:hAnsi="Symbol"/>
          <w:spacing w:val="-5"/>
          <w:sz w:val="17"/>
        </w:rPr>
        <w:t></w:t>
      </w:r>
      <w:r>
        <w:rPr>
          <w:spacing w:val="-5"/>
          <w:sz w:val="17"/>
        </w:rPr>
        <w:t>1</w:t>
      </w:r>
    </w:p>
    <w:p>
      <w:pPr>
        <w:spacing w:line="439" w:lineRule="exact" w:before="7"/>
        <w:ind w:left="102" w:right="0" w:firstLine="0"/>
        <w:jc w:val="center"/>
        <w:rPr>
          <w:rFonts w:ascii="Symbol" w:hAnsi="Symbol"/>
          <w:sz w:val="29"/>
        </w:rPr>
      </w:pPr>
      <w:r>
        <w:rPr/>
        <w:br w:type="column"/>
      </w:r>
      <w:r>
        <w:rPr>
          <w:rFonts w:ascii="Symbol" w:hAnsi="Symbol"/>
          <w:sz w:val="29"/>
        </w:rPr>
        <w:t></w:t>
      </w:r>
      <w:r>
        <w:rPr>
          <w:spacing w:val="2"/>
          <w:sz w:val="29"/>
        </w:rPr>
        <w:t> </w:t>
      </w:r>
      <w:r>
        <w:rPr>
          <w:rFonts w:ascii="Symbol" w:hAnsi="Symbol"/>
          <w:position w:val="-6"/>
          <w:sz w:val="43"/>
        </w:rPr>
        <w:t></w:t>
      </w:r>
      <w:r>
        <w:rPr>
          <w:spacing w:val="48"/>
          <w:position w:val="-6"/>
          <w:sz w:val="43"/>
        </w:rPr>
        <w:t> </w:t>
      </w:r>
      <w:r>
        <w:rPr>
          <w:sz w:val="29"/>
        </w:rPr>
        <w:t>1</w:t>
      </w:r>
      <w:r>
        <w:rPr>
          <w:spacing w:val="-39"/>
          <w:sz w:val="29"/>
        </w:rPr>
        <w:t> </w:t>
      </w:r>
      <w:r>
        <w:rPr>
          <w:rFonts w:ascii="Symbol" w:hAnsi="Symbol"/>
          <w:spacing w:val="-10"/>
          <w:sz w:val="29"/>
        </w:rPr>
        <w:t></w:t>
      </w:r>
    </w:p>
    <w:p>
      <w:pPr>
        <w:spacing w:line="268" w:lineRule="exact" w:before="0"/>
        <w:ind w:left="74" w:right="0" w:firstLine="0"/>
        <w:jc w:val="center"/>
        <w:rPr>
          <w:rFonts w:ascii="Symbol" w:hAnsi="Symbol"/>
          <w:sz w:val="29"/>
        </w:rPr>
      </w:pPr>
      <w:r>
        <w:rPr>
          <w:i/>
          <w:sz w:val="17"/>
        </w:rPr>
        <w:t>j</w:t>
      </w:r>
      <w:r>
        <w:rPr>
          <w:i/>
          <w:spacing w:val="-26"/>
          <w:sz w:val="17"/>
        </w:rPr>
        <w:t> </w:t>
      </w:r>
      <w:r>
        <w:rPr>
          <w:rFonts w:ascii="Symbol" w:hAnsi="Symbol"/>
          <w:sz w:val="17"/>
        </w:rPr>
        <w:t></w:t>
      </w:r>
      <w:r>
        <w:rPr>
          <w:sz w:val="17"/>
        </w:rPr>
        <w:t>1</w:t>
      </w:r>
      <w:r>
        <w:rPr>
          <w:spacing w:val="22"/>
          <w:sz w:val="17"/>
        </w:rPr>
        <w:t> </w:t>
      </w:r>
      <w:r>
        <w:rPr>
          <w:rFonts w:ascii="Symbol" w:hAnsi="Symbol"/>
          <w:spacing w:val="-10"/>
          <w:sz w:val="29"/>
        </w:rPr>
        <w:t></w:t>
      </w:r>
    </w:p>
    <w:p>
      <w:pPr>
        <w:pStyle w:val="BodyText"/>
        <w:tabs>
          <w:tab w:pos="1374" w:val="left" w:leader="none"/>
          <w:tab w:pos="1677" w:val="left" w:leader="none"/>
          <w:tab w:pos="2265" w:val="left" w:leader="none"/>
          <w:tab w:pos="3815" w:val="left" w:leader="none"/>
          <w:tab w:pos="4428" w:val="left" w:leader="none"/>
        </w:tabs>
        <w:spacing w:before="81"/>
        <w:ind w:left="701"/>
        <w:jc w:val="center"/>
      </w:pPr>
      <w:r>
        <w:rPr/>
        <w:br w:type="column"/>
      </w:r>
      <w:r>
        <w:rPr>
          <w:rFonts w:ascii="Symbol" w:hAnsi="Symbol"/>
          <w:spacing w:val="-10"/>
          <w:position w:val="7"/>
          <w:sz w:val="29"/>
        </w:rPr>
        <w:t></w:t>
      </w:r>
      <w:r>
        <w:rPr>
          <w:position w:val="7"/>
          <w:sz w:val="29"/>
        </w:rPr>
        <w:tab/>
      </w:r>
      <w:r>
        <w:rPr>
          <w:spacing w:val="-10"/>
        </w:rPr>
        <w:t>,</w:t>
      </w:r>
      <w:r>
        <w:rPr/>
        <w:tab/>
      </w:r>
      <w:r>
        <w:rPr>
          <w:spacing w:val="-5"/>
        </w:rPr>
        <w:t>что</w:t>
      </w:r>
      <w:r>
        <w:rPr/>
        <w:tab/>
      </w:r>
      <w:r>
        <w:rPr>
          <w:spacing w:val="-2"/>
        </w:rPr>
        <w:t>невозможно,</w:t>
      </w:r>
      <w:r>
        <w:rPr/>
        <w:tab/>
      </w:r>
      <w:r>
        <w:rPr>
          <w:spacing w:val="-5"/>
        </w:rPr>
        <w:t>ибо</w:t>
      </w:r>
      <w:r>
        <w:rPr/>
        <w:tab/>
      </w:r>
      <w:r>
        <w:rPr>
          <w:spacing w:val="-2"/>
        </w:rPr>
        <w:t>конечное</w:t>
      </w:r>
    </w:p>
    <w:p>
      <w:pPr>
        <w:spacing w:before="20"/>
        <w:ind w:left="260" w:right="0" w:firstLine="0"/>
        <w:jc w:val="left"/>
        <w:rPr>
          <w:i/>
          <w:sz w:val="17"/>
        </w:rPr>
      </w:pPr>
      <w:r>
        <w:rPr>
          <w:i/>
          <w:sz w:val="17"/>
        </w:rPr>
        <mc:AlternateContent>
          <mc:Choice Requires="wps">
            <w:drawing>
              <wp:anchor distT="0" distB="0" distL="0" distR="0" allowOverlap="1" layoutInCell="1" locked="0" behindDoc="1" simplePos="0" relativeHeight="479904256">
                <wp:simplePos x="0" y="0"/>
                <wp:positionH relativeFrom="page">
                  <wp:posOffset>3538728</wp:posOffset>
                </wp:positionH>
                <wp:positionV relativeFrom="paragraph">
                  <wp:posOffset>-126322</wp:posOffset>
                </wp:positionV>
                <wp:extent cx="227329" cy="1270"/>
                <wp:effectExtent l="0" t="0" r="0" b="0"/>
                <wp:wrapNone/>
                <wp:docPr id="1535" name="Graphic 1535"/>
                <wp:cNvGraphicFramePr>
                  <a:graphicFrameLocks/>
                </wp:cNvGraphicFramePr>
                <a:graphic>
                  <a:graphicData uri="http://schemas.microsoft.com/office/word/2010/wordprocessingShape">
                    <wps:wsp>
                      <wps:cNvPr id="1535" name="Graphic 1535"/>
                      <wps:cNvSpPr/>
                      <wps:spPr>
                        <a:xfrm>
                          <a:off x="0" y="0"/>
                          <a:ext cx="227329" cy="1270"/>
                        </a:xfrm>
                        <a:custGeom>
                          <a:avLst/>
                          <a:gdLst/>
                          <a:ahLst/>
                          <a:cxnLst/>
                          <a:rect l="l" t="t" r="r" b="b"/>
                          <a:pathLst>
                            <a:path w="227329" h="0">
                              <a:moveTo>
                                <a:pt x="0" y="0"/>
                              </a:moveTo>
                              <a:lnTo>
                                <a:pt x="227075" y="0"/>
                              </a:lnTo>
                            </a:path>
                          </a:pathLst>
                        </a:custGeom>
                        <a:ln w="76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12224" from="278.640015pt,-9.946657pt" to="296.520015pt,-9.946657pt" stroked="true" strokeweight=".602pt" strokecolor="#000000">
                <v:stroke dashstyle="solid"/>
                <w10:wrap type="none"/>
              </v:line>
            </w:pict>
          </mc:Fallback>
        </mc:AlternateContent>
      </w:r>
      <w:r>
        <w:rPr>
          <w:i/>
          <w:sz w:val="17"/>
        </w:rPr>
        <mc:AlternateContent>
          <mc:Choice Requires="wps">
            <w:drawing>
              <wp:anchor distT="0" distB="0" distL="0" distR="0" allowOverlap="1" layoutInCell="1" locked="0" behindDoc="1" simplePos="0" relativeHeight="479904768">
                <wp:simplePos x="0" y="0"/>
                <wp:positionH relativeFrom="page">
                  <wp:posOffset>4210050</wp:posOffset>
                </wp:positionH>
                <wp:positionV relativeFrom="paragraph">
                  <wp:posOffset>-126322</wp:posOffset>
                </wp:positionV>
                <wp:extent cx="227329" cy="1270"/>
                <wp:effectExtent l="0" t="0" r="0" b="0"/>
                <wp:wrapNone/>
                <wp:docPr id="1536" name="Graphic 1536"/>
                <wp:cNvGraphicFramePr>
                  <a:graphicFrameLocks/>
                </wp:cNvGraphicFramePr>
                <a:graphic>
                  <a:graphicData uri="http://schemas.microsoft.com/office/word/2010/wordprocessingShape">
                    <wps:wsp>
                      <wps:cNvPr id="1536" name="Graphic 1536"/>
                      <wps:cNvSpPr/>
                      <wps:spPr>
                        <a:xfrm>
                          <a:off x="0" y="0"/>
                          <a:ext cx="227329" cy="1270"/>
                        </a:xfrm>
                        <a:custGeom>
                          <a:avLst/>
                          <a:gdLst/>
                          <a:ahLst/>
                          <a:cxnLst/>
                          <a:rect l="l" t="t" r="r" b="b"/>
                          <a:pathLst>
                            <a:path w="227329" h="0">
                              <a:moveTo>
                                <a:pt x="0" y="0"/>
                              </a:moveTo>
                              <a:lnTo>
                                <a:pt x="227075" y="0"/>
                              </a:lnTo>
                            </a:path>
                          </a:pathLst>
                        </a:custGeom>
                        <a:ln w="76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11712" from="331.5pt,-9.946657pt" to="349.38pt,-9.946657pt" stroked="true" strokeweight=".602pt" strokecolor="#000000">
                <v:stroke dashstyle="solid"/>
                <w10:wrap type="none"/>
              </v:line>
            </w:pict>
          </mc:Fallback>
        </mc:AlternateContent>
      </w:r>
      <w:r>
        <w:rPr>
          <w:i/>
          <w:sz w:val="17"/>
        </w:rPr>
        <mc:AlternateContent>
          <mc:Choice Requires="wps">
            <w:drawing>
              <wp:anchor distT="0" distB="0" distL="0" distR="0" allowOverlap="1" layoutInCell="1" locked="0" behindDoc="1" simplePos="0" relativeHeight="479918080">
                <wp:simplePos x="0" y="0"/>
                <wp:positionH relativeFrom="page">
                  <wp:posOffset>4280157</wp:posOffset>
                </wp:positionH>
                <wp:positionV relativeFrom="paragraph">
                  <wp:posOffset>-100695</wp:posOffset>
                </wp:positionV>
                <wp:extent cx="92075" cy="203200"/>
                <wp:effectExtent l="0" t="0" r="0" b="0"/>
                <wp:wrapNone/>
                <wp:docPr id="1537" name="Textbox 1537"/>
                <wp:cNvGraphicFramePr>
                  <a:graphicFrameLocks/>
                </wp:cNvGraphicFramePr>
                <a:graphic>
                  <a:graphicData uri="http://schemas.microsoft.com/office/word/2010/wordprocessingShape">
                    <wps:wsp>
                      <wps:cNvPr id="1537" name="Textbox 1537"/>
                      <wps:cNvSpPr txBox="1"/>
                      <wps:spPr>
                        <a:xfrm>
                          <a:off x="0" y="0"/>
                          <a:ext cx="92075" cy="203200"/>
                        </a:xfrm>
                        <a:prstGeom prst="rect">
                          <a:avLst/>
                        </a:prstGeom>
                      </wps:spPr>
                      <wps:txbx>
                        <w:txbxContent>
                          <w:p>
                            <w:pPr>
                              <w:spacing w:line="320" w:lineRule="exact" w:before="0"/>
                              <w:ind w:left="0" w:right="0" w:firstLine="0"/>
                              <w:jc w:val="left"/>
                              <w:rPr>
                                <w:sz w:val="29"/>
                              </w:rPr>
                            </w:pPr>
                            <w:r>
                              <w:rPr>
                                <w:spacing w:val="-10"/>
                                <w:sz w:val="29"/>
                              </w:rPr>
                              <w:t>6</w:t>
                            </w:r>
                          </w:p>
                        </w:txbxContent>
                      </wps:txbx>
                      <wps:bodyPr wrap="square" lIns="0" tIns="0" rIns="0" bIns="0" rtlCol="0">
                        <a:noAutofit/>
                      </wps:bodyPr>
                    </wps:wsp>
                  </a:graphicData>
                </a:graphic>
              </wp:anchor>
            </w:drawing>
          </mc:Choice>
          <mc:Fallback>
            <w:pict>
              <v:shape style="position:absolute;margin-left:337.020294pt;margin-top:-7.928752pt;width:7.25pt;height:16pt;mso-position-horizontal-relative:page;mso-position-vertical-relative:paragraph;z-index:-23398400" type="#_x0000_t202" id="docshape934" filled="false" stroked="false">
                <v:textbox inset="0,0,0,0">
                  <w:txbxContent>
                    <w:p>
                      <w:pPr>
                        <w:spacing w:line="320" w:lineRule="exact" w:before="0"/>
                        <w:ind w:left="0" w:right="0" w:firstLine="0"/>
                        <w:jc w:val="left"/>
                        <w:rPr>
                          <w:sz w:val="29"/>
                        </w:rPr>
                      </w:pPr>
                      <w:r>
                        <w:rPr>
                          <w:spacing w:val="-10"/>
                          <w:sz w:val="29"/>
                        </w:rPr>
                        <w:t>6</w:t>
                      </w:r>
                    </w:p>
                  </w:txbxContent>
                </v:textbox>
                <w10:wrap type="none"/>
              </v:shape>
            </w:pict>
          </mc:Fallback>
        </mc:AlternateContent>
      </w:r>
      <w:r>
        <w:rPr>
          <w:i/>
          <w:spacing w:val="-10"/>
          <w:sz w:val="17"/>
        </w:rPr>
        <w:t>j</w:t>
      </w:r>
    </w:p>
    <w:p>
      <w:pPr>
        <w:spacing w:line="321" w:lineRule="exact" w:before="113"/>
        <w:ind w:left="3610" w:right="0" w:firstLine="0"/>
        <w:jc w:val="left"/>
        <w:rPr>
          <w:sz w:val="17"/>
        </w:rPr>
      </w:pPr>
      <w:r>
        <w:rPr>
          <w:rFonts w:ascii="Symbol" w:hAnsi="Symbol"/>
          <w:spacing w:val="-8"/>
          <w:position w:val="-12"/>
          <w:sz w:val="30"/>
        </w:rPr>
        <w:t></w:t>
      </w:r>
      <w:r>
        <w:rPr>
          <w:spacing w:val="-22"/>
          <w:position w:val="-12"/>
          <w:sz w:val="30"/>
        </w:rPr>
        <w:t> </w:t>
      </w:r>
      <w:r>
        <w:rPr>
          <w:spacing w:val="-10"/>
          <w:sz w:val="17"/>
        </w:rPr>
        <w:t>2</w:t>
      </w:r>
    </w:p>
    <w:p>
      <w:pPr>
        <w:spacing w:after="0" w:line="321" w:lineRule="exact"/>
        <w:jc w:val="left"/>
        <w:rPr>
          <w:sz w:val="17"/>
        </w:rPr>
        <w:sectPr>
          <w:type w:val="continuous"/>
          <w:pgSz w:w="11900" w:h="16840"/>
          <w:pgMar w:header="0" w:footer="985" w:top="1060" w:bottom="1240" w:left="850" w:right="708"/>
          <w:cols w:num="3" w:equalWidth="0">
            <w:col w:w="3426" w:space="40"/>
            <w:col w:w="1189" w:space="39"/>
            <w:col w:w="5648"/>
          </w:cols>
        </w:sectPr>
      </w:pPr>
    </w:p>
    <w:p>
      <w:pPr>
        <w:pStyle w:val="BodyText"/>
        <w:spacing w:before="10" w:after="1"/>
        <w:rPr>
          <w:sz w:val="7"/>
        </w:rPr>
      </w:pPr>
    </w:p>
    <w:p>
      <w:pPr>
        <w:spacing w:line="20" w:lineRule="exact"/>
        <w:ind w:left="8298" w:right="0" w:firstLine="0"/>
        <w:rPr>
          <w:sz w:val="2"/>
        </w:rPr>
      </w:pPr>
      <w:r>
        <w:rPr>
          <w:sz w:val="2"/>
        </w:rPr>
        <mc:AlternateContent>
          <mc:Choice Requires="wps">
            <w:drawing>
              <wp:inline distT="0" distB="0" distL="0" distR="0">
                <wp:extent cx="226060" cy="7620"/>
                <wp:effectExtent l="9525" t="0" r="2539" b="1905"/>
                <wp:docPr id="1538" name="Group 1538"/>
                <wp:cNvGraphicFramePr>
                  <a:graphicFrameLocks/>
                </wp:cNvGraphicFramePr>
                <a:graphic>
                  <a:graphicData uri="http://schemas.microsoft.com/office/word/2010/wordprocessingGroup">
                    <wpg:wgp>
                      <wpg:cNvPr id="1538" name="Group 1538"/>
                      <wpg:cNvGrpSpPr/>
                      <wpg:grpSpPr>
                        <a:xfrm>
                          <a:off x="0" y="0"/>
                          <a:ext cx="226060" cy="7620"/>
                          <a:chExt cx="226060" cy="7620"/>
                        </a:xfrm>
                      </wpg:grpSpPr>
                      <wps:wsp>
                        <wps:cNvPr id="1539" name="Graphic 1539"/>
                        <wps:cNvSpPr/>
                        <wps:spPr>
                          <a:xfrm>
                            <a:off x="0" y="3810"/>
                            <a:ext cx="226060" cy="1270"/>
                          </a:xfrm>
                          <a:custGeom>
                            <a:avLst/>
                            <a:gdLst/>
                            <a:ahLst/>
                            <a:cxnLst/>
                            <a:rect l="l" t="t" r="r" b="b"/>
                            <a:pathLst>
                              <a:path w="226060" h="0">
                                <a:moveTo>
                                  <a:pt x="0" y="0"/>
                                </a:moveTo>
                                <a:lnTo>
                                  <a:pt x="225551"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8pt;height:.6pt;mso-position-horizontal-relative:char;mso-position-vertical-relative:line" id="docshapegroup935" coordorigin="0,0" coordsize="356,12">
                <v:line style="position:absolute" from="0,6" to="355,6" stroked="true" strokeweight=".6pt" strokecolor="#000000">
                  <v:stroke dashstyle="solid"/>
                </v:line>
              </v:group>
            </w:pict>
          </mc:Fallback>
        </mc:AlternateContent>
      </w:r>
      <w:r>
        <w:rPr>
          <w:sz w:val="2"/>
        </w:rPr>
      </w:r>
    </w:p>
    <w:p>
      <w:pPr>
        <w:pStyle w:val="BodyText"/>
        <w:tabs>
          <w:tab w:pos="8409" w:val="left" w:leader="none"/>
        </w:tabs>
        <w:spacing w:line="189" w:lineRule="auto"/>
        <w:ind w:left="851"/>
      </w:pPr>
      <w:r>
        <w:rPr/>
        <w:t>произведение</w:t>
      </w:r>
      <w:r>
        <w:rPr>
          <w:spacing w:val="-3"/>
        </w:rPr>
        <w:t> </w:t>
      </w:r>
      <w:r>
        <w:rPr/>
        <w:t>суть</w:t>
      </w:r>
      <w:r>
        <w:rPr>
          <w:spacing w:val="-6"/>
        </w:rPr>
        <w:t> </w:t>
      </w:r>
      <w:r>
        <w:rPr/>
        <w:t>рациональное</w:t>
      </w:r>
      <w:r>
        <w:rPr>
          <w:spacing w:val="-4"/>
        </w:rPr>
        <w:t> </w:t>
      </w:r>
      <w:r>
        <w:rPr/>
        <w:t>число,</w:t>
      </w:r>
      <w:r>
        <w:rPr>
          <w:spacing w:val="-5"/>
        </w:rPr>
        <w:t> </w:t>
      </w:r>
      <w:r>
        <w:rPr/>
        <w:t>чего</w:t>
      </w:r>
      <w:r>
        <w:rPr>
          <w:spacing w:val="-7"/>
        </w:rPr>
        <w:t> </w:t>
      </w:r>
      <w:r>
        <w:rPr/>
        <w:t>никак</w:t>
      </w:r>
      <w:r>
        <w:rPr>
          <w:spacing w:val="-5"/>
        </w:rPr>
        <w:t> </w:t>
      </w:r>
      <w:r>
        <w:rPr/>
        <w:t>не</w:t>
      </w:r>
      <w:r>
        <w:rPr>
          <w:spacing w:val="-4"/>
        </w:rPr>
        <w:t> </w:t>
      </w:r>
      <w:r>
        <w:rPr/>
        <w:t>скажешь</w:t>
      </w:r>
      <w:r>
        <w:rPr>
          <w:spacing w:val="-6"/>
        </w:rPr>
        <w:t> </w:t>
      </w:r>
      <w:r>
        <w:rPr/>
        <w:t>о</w:t>
      </w:r>
      <w:r>
        <w:rPr>
          <w:spacing w:val="-5"/>
        </w:rPr>
        <w:t> </w:t>
      </w:r>
      <w:r>
        <w:rPr>
          <w:spacing w:val="-2"/>
        </w:rPr>
        <w:t>числе</w:t>
      </w:r>
      <w:r>
        <w:rPr/>
        <w:tab/>
      </w:r>
      <w:r>
        <w:rPr>
          <w:position w:val="-16"/>
          <w:sz w:val="29"/>
        </w:rPr>
        <w:t>6</w:t>
      </w:r>
      <w:r>
        <w:rPr>
          <w:spacing w:val="77"/>
          <w:position w:val="-16"/>
          <w:sz w:val="29"/>
        </w:rPr>
        <w:t> </w:t>
      </w:r>
      <w:r>
        <w:rPr>
          <w:spacing w:val="-10"/>
        </w:rPr>
        <w:t>.</w:t>
      </w:r>
    </w:p>
    <w:p>
      <w:pPr>
        <w:spacing w:before="0"/>
        <w:ind w:left="0" w:right="133" w:firstLine="0"/>
        <w:jc w:val="right"/>
        <w:rPr>
          <w:rFonts w:ascii="Symbol" w:hAnsi="Symbol"/>
          <w:sz w:val="40"/>
        </w:rPr>
      </w:pPr>
      <w:r>
        <w:rPr>
          <w:rFonts w:ascii="Symbol" w:hAnsi="Symbol"/>
          <w:spacing w:val="-10"/>
          <w:sz w:val="40"/>
        </w:rPr>
        <w:t></w:t>
      </w:r>
    </w:p>
    <w:p>
      <w:pPr>
        <w:pStyle w:val="BodyText"/>
        <w:spacing w:line="229" w:lineRule="exact"/>
        <w:ind w:left="1559"/>
      </w:pPr>
      <w:r>
        <w:rPr/>
        <w:t>Следующее</w:t>
      </w:r>
      <w:r>
        <w:rPr>
          <w:spacing w:val="43"/>
        </w:rPr>
        <w:t> </w:t>
      </w:r>
      <w:r>
        <w:rPr/>
        <w:t>утверждение</w:t>
      </w:r>
      <w:r>
        <w:rPr>
          <w:spacing w:val="47"/>
        </w:rPr>
        <w:t> </w:t>
      </w:r>
      <w:r>
        <w:rPr/>
        <w:t>гораздо</w:t>
      </w:r>
      <w:r>
        <w:rPr>
          <w:spacing w:val="45"/>
        </w:rPr>
        <w:t> </w:t>
      </w:r>
      <w:r>
        <w:rPr/>
        <w:t>менее</w:t>
      </w:r>
      <w:r>
        <w:rPr>
          <w:spacing w:val="47"/>
        </w:rPr>
        <w:t> </w:t>
      </w:r>
      <w:r>
        <w:rPr/>
        <w:t>известно,</w:t>
      </w:r>
      <w:r>
        <w:rPr>
          <w:spacing w:val="46"/>
        </w:rPr>
        <w:t> </w:t>
      </w:r>
      <w:r>
        <w:rPr/>
        <w:t>чем</w:t>
      </w:r>
      <w:r>
        <w:rPr>
          <w:spacing w:val="47"/>
        </w:rPr>
        <w:t> </w:t>
      </w:r>
      <w:r>
        <w:rPr/>
        <w:t>бесконечность</w:t>
      </w:r>
      <w:r>
        <w:rPr>
          <w:spacing w:val="46"/>
        </w:rPr>
        <w:t> </w:t>
      </w:r>
      <w:r>
        <w:rPr>
          <w:spacing w:val="-2"/>
        </w:rPr>
        <w:t>множества</w:t>
      </w:r>
    </w:p>
    <w:p>
      <w:pPr>
        <w:spacing w:line="378" w:lineRule="exact" w:before="59"/>
        <w:ind w:left="442" w:right="0" w:firstLine="0"/>
        <w:jc w:val="center"/>
        <w:rPr>
          <w:sz w:val="32"/>
        </w:rPr>
      </w:pPr>
      <w:r>
        <w:rPr>
          <w:sz w:val="32"/>
        </w:rPr>
        <mc:AlternateContent>
          <mc:Choice Requires="wps">
            <w:drawing>
              <wp:anchor distT="0" distB="0" distL="0" distR="0" allowOverlap="1" layoutInCell="1" locked="0" behindDoc="1" simplePos="0" relativeHeight="479912448">
                <wp:simplePos x="0" y="0"/>
                <wp:positionH relativeFrom="page">
                  <wp:posOffset>3847340</wp:posOffset>
                </wp:positionH>
                <wp:positionV relativeFrom="paragraph">
                  <wp:posOffset>26141</wp:posOffset>
                </wp:positionV>
                <wp:extent cx="84455" cy="144780"/>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a:off x="0" y="0"/>
                          <a:ext cx="84455" cy="144780"/>
                        </a:xfrm>
                        <a:prstGeom prst="rect">
                          <a:avLst/>
                        </a:prstGeom>
                      </wps:spPr>
                      <wps:txbx>
                        <w:txbxContent>
                          <w:p>
                            <w:pPr>
                              <w:spacing w:before="5"/>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302.940216pt;margin-top:2.058418pt;width:6.65pt;height:11.4pt;mso-position-horizontal-relative:page;mso-position-vertical-relative:paragraph;z-index:-23404032" type="#_x0000_t202" id="docshape936" filled="false" stroked="false">
                <v:textbox inset="0,0,0,0">
                  <w:txbxContent>
                    <w:p>
                      <w:pPr>
                        <w:spacing w:before="5"/>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rFonts w:ascii="Symbol" w:hAnsi="Symbol"/>
          <w:position w:val="-26"/>
          <w:sz w:val="47"/>
        </w:rPr>
        <w:t></w:t>
      </w:r>
      <w:r>
        <w:rPr>
          <w:spacing w:val="-60"/>
          <w:position w:val="-26"/>
          <w:sz w:val="47"/>
        </w:rPr>
        <w:t> </w:t>
      </w:r>
      <w:r>
        <w:rPr>
          <w:spacing w:val="-57"/>
          <w:sz w:val="32"/>
          <w:u w:val="single"/>
        </w:rPr>
        <w:t> </w:t>
      </w:r>
      <w:r>
        <w:rPr>
          <w:spacing w:val="-12"/>
          <w:sz w:val="32"/>
          <w:u w:val="single"/>
        </w:rPr>
        <w:t>1</w:t>
      </w:r>
    </w:p>
    <w:p>
      <w:pPr>
        <w:pStyle w:val="BodyText"/>
        <w:tabs>
          <w:tab w:pos="5987" w:val="left" w:leader="none"/>
        </w:tabs>
        <w:spacing w:line="170" w:lineRule="exact"/>
        <w:ind w:left="851"/>
      </w:pPr>
      <w:r>
        <w:rPr/>
        <w:t>простых.</w:t>
      </w:r>
      <w:r>
        <w:rPr>
          <w:spacing w:val="48"/>
        </w:rPr>
        <w:t> </w:t>
      </w:r>
      <w:r>
        <w:rPr/>
        <w:t>Возмем</w:t>
      </w:r>
      <w:r>
        <w:rPr>
          <w:spacing w:val="48"/>
        </w:rPr>
        <w:t> </w:t>
      </w:r>
      <w:r>
        <w:rPr/>
        <w:t>гармонический</w:t>
      </w:r>
      <w:r>
        <w:rPr>
          <w:spacing w:val="49"/>
        </w:rPr>
        <w:t> </w:t>
      </w:r>
      <w:r>
        <w:rPr>
          <w:spacing w:val="-5"/>
        </w:rPr>
        <w:t>ряд</w:t>
      </w:r>
      <w:r>
        <w:rPr/>
        <w:tab/>
        <w:t>и</w:t>
      </w:r>
      <w:r>
        <w:rPr>
          <w:spacing w:val="52"/>
        </w:rPr>
        <w:t> </w:t>
      </w:r>
      <w:r>
        <w:rPr/>
        <w:t>сильно</w:t>
      </w:r>
      <w:r>
        <w:rPr>
          <w:spacing w:val="53"/>
        </w:rPr>
        <w:t> </w:t>
      </w:r>
      <w:r>
        <w:rPr/>
        <w:t>проредим</w:t>
      </w:r>
      <w:r>
        <w:rPr>
          <w:spacing w:val="55"/>
        </w:rPr>
        <w:t> </w:t>
      </w:r>
      <w:r>
        <w:rPr/>
        <w:t>его,</w:t>
      </w:r>
      <w:r>
        <w:rPr>
          <w:spacing w:val="53"/>
        </w:rPr>
        <w:t> </w:t>
      </w:r>
      <w:r>
        <w:rPr/>
        <w:t>оставив</w:t>
      </w:r>
      <w:r>
        <w:rPr>
          <w:spacing w:val="54"/>
        </w:rPr>
        <w:t> </w:t>
      </w:r>
      <w:r>
        <w:rPr/>
        <w:t>в</w:t>
      </w:r>
      <w:r>
        <w:rPr>
          <w:spacing w:val="53"/>
        </w:rPr>
        <w:t> </w:t>
      </w:r>
      <w:r>
        <w:rPr>
          <w:spacing w:val="-5"/>
        </w:rPr>
        <w:t>нем</w:t>
      </w:r>
    </w:p>
    <w:p>
      <w:pPr>
        <w:spacing w:line="302" w:lineRule="exact" w:before="0"/>
        <w:ind w:left="465" w:right="0" w:firstLine="0"/>
        <w:jc w:val="center"/>
        <w:rPr>
          <w:i/>
          <w:position w:val="6"/>
          <w:sz w:val="32"/>
        </w:rPr>
      </w:pPr>
      <w:r>
        <w:rPr>
          <w:i/>
          <w:sz w:val="18"/>
        </w:rPr>
        <w:t>n</w:t>
      </w:r>
      <w:r>
        <w:rPr>
          <w:rFonts w:ascii="Symbol" w:hAnsi="Symbol"/>
          <w:sz w:val="18"/>
        </w:rPr>
        <w:t></w:t>
      </w:r>
      <w:r>
        <w:rPr>
          <w:sz w:val="18"/>
        </w:rPr>
        <w:t>1</w:t>
      </w:r>
      <w:r>
        <w:rPr>
          <w:spacing w:val="59"/>
          <w:sz w:val="18"/>
        </w:rPr>
        <w:t> </w:t>
      </w:r>
      <w:r>
        <w:rPr>
          <w:i/>
          <w:spacing w:val="-10"/>
          <w:position w:val="6"/>
          <w:sz w:val="32"/>
        </w:rPr>
        <w:t>n</w:t>
      </w:r>
    </w:p>
    <w:p>
      <w:pPr>
        <w:pStyle w:val="BodyText"/>
        <w:spacing w:before="19"/>
        <w:ind w:left="851" w:right="136"/>
        <w:jc w:val="both"/>
      </w:pPr>
      <w:r>
        <w:rPr/>
        <w:t>только слагаемые, обратные к простым числам и выкинув все слагаемые, являющиеся обратными к составным. Это действительно сильное прорежение, так как в натуральном ряде имеются сколь угодно длинные промежутки без простых чисел, например:</w:t>
      </w:r>
    </w:p>
    <w:p>
      <w:pPr>
        <w:spacing w:before="0"/>
        <w:ind w:left="4068" w:right="0" w:firstLine="0"/>
        <w:jc w:val="both"/>
        <w:rPr>
          <w:sz w:val="24"/>
        </w:rPr>
      </w:pPr>
      <w:r>
        <w:rPr>
          <w:i/>
          <w:sz w:val="24"/>
        </w:rPr>
        <w:t>n</w:t>
      </w:r>
      <w:r>
        <w:rPr>
          <w:sz w:val="24"/>
        </w:rPr>
        <w:t>!</w:t>
      </w:r>
      <w:r>
        <w:rPr>
          <w:i/>
          <w:sz w:val="24"/>
        </w:rPr>
        <w:t>+</w:t>
      </w:r>
      <w:r>
        <w:rPr>
          <w:sz w:val="24"/>
        </w:rPr>
        <w:t>2</w:t>
      </w:r>
      <w:r>
        <w:rPr>
          <w:b/>
          <w:i/>
          <w:sz w:val="24"/>
        </w:rPr>
        <w:t>,</w:t>
      </w:r>
      <w:r>
        <w:rPr>
          <w:b/>
          <w:i/>
          <w:spacing w:val="56"/>
          <w:sz w:val="24"/>
        </w:rPr>
        <w:t> </w:t>
      </w:r>
      <w:r>
        <w:rPr>
          <w:i/>
          <w:sz w:val="24"/>
        </w:rPr>
        <w:t>n</w:t>
      </w:r>
      <w:r>
        <w:rPr>
          <w:sz w:val="24"/>
        </w:rPr>
        <w:t>!</w:t>
      </w:r>
      <w:r>
        <w:rPr>
          <w:i/>
          <w:sz w:val="24"/>
        </w:rPr>
        <w:t>+</w:t>
      </w:r>
      <w:r>
        <w:rPr>
          <w:sz w:val="24"/>
        </w:rPr>
        <w:t>3</w:t>
      </w:r>
      <w:r>
        <w:rPr>
          <w:b/>
          <w:i/>
          <w:sz w:val="24"/>
        </w:rPr>
        <w:t>,</w:t>
      </w:r>
      <w:r>
        <w:rPr>
          <w:b/>
          <w:i/>
          <w:spacing w:val="55"/>
          <w:sz w:val="24"/>
        </w:rPr>
        <w:t> </w:t>
      </w:r>
      <w:r>
        <w:rPr>
          <w:i/>
          <w:sz w:val="24"/>
        </w:rPr>
        <w:t>n</w:t>
      </w:r>
      <w:r>
        <w:rPr>
          <w:sz w:val="24"/>
        </w:rPr>
        <w:t>!+4,</w:t>
      </w:r>
      <w:r>
        <w:rPr>
          <w:spacing w:val="-2"/>
          <w:sz w:val="24"/>
        </w:rPr>
        <w:t> </w:t>
      </w:r>
      <w:r>
        <w:rPr>
          <w:sz w:val="24"/>
        </w:rPr>
        <w:t>...</w:t>
      </w:r>
      <w:r>
        <w:rPr>
          <w:spacing w:val="-3"/>
          <w:sz w:val="24"/>
        </w:rPr>
        <w:t> </w:t>
      </w:r>
      <w:r>
        <w:rPr>
          <w:sz w:val="24"/>
        </w:rPr>
        <w:t>,</w:t>
      </w:r>
      <w:r>
        <w:rPr>
          <w:spacing w:val="55"/>
          <w:sz w:val="24"/>
        </w:rPr>
        <w:t> </w:t>
      </w:r>
      <w:r>
        <w:rPr>
          <w:i/>
          <w:sz w:val="24"/>
        </w:rPr>
        <w:t>n</w:t>
      </w:r>
      <w:r>
        <w:rPr>
          <w:sz w:val="24"/>
        </w:rPr>
        <w:t>!</w:t>
      </w:r>
      <w:r>
        <w:rPr>
          <w:i/>
          <w:sz w:val="24"/>
        </w:rPr>
        <w:t>+n</w:t>
      </w:r>
      <w:r>
        <w:rPr>
          <w:i/>
          <w:spacing w:val="-2"/>
          <w:sz w:val="24"/>
        </w:rPr>
        <w:t> </w:t>
      </w:r>
      <w:r>
        <w:rPr>
          <w:spacing w:val="-10"/>
          <w:sz w:val="24"/>
        </w:rPr>
        <w:t>.</w:t>
      </w:r>
    </w:p>
    <w:p>
      <w:pPr>
        <w:pStyle w:val="BodyText"/>
        <w:ind w:left="851"/>
        <w:jc w:val="both"/>
      </w:pPr>
      <w:r>
        <w:rPr/>
        <w:t>Гармонический</w:t>
      </w:r>
      <w:r>
        <w:rPr>
          <w:spacing w:val="-8"/>
        </w:rPr>
        <w:t> </w:t>
      </w:r>
      <w:r>
        <w:rPr/>
        <w:t>ряд,</w:t>
      </w:r>
      <w:r>
        <w:rPr>
          <w:spacing w:val="-8"/>
        </w:rPr>
        <w:t> </w:t>
      </w:r>
      <w:r>
        <w:rPr/>
        <w:t>как</w:t>
      </w:r>
      <w:r>
        <w:rPr>
          <w:spacing w:val="-8"/>
        </w:rPr>
        <w:t> </w:t>
      </w:r>
      <w:r>
        <w:rPr/>
        <w:t>известно,</w:t>
      </w:r>
      <w:r>
        <w:rPr>
          <w:spacing w:val="-6"/>
        </w:rPr>
        <w:t> </w:t>
      </w:r>
      <w:r>
        <w:rPr/>
        <w:t>расходится.</w:t>
      </w:r>
      <w:r>
        <w:rPr>
          <w:spacing w:val="-9"/>
        </w:rPr>
        <w:t> </w:t>
      </w:r>
      <w:r>
        <w:rPr/>
        <w:t>Удивительно,</w:t>
      </w:r>
      <w:r>
        <w:rPr>
          <w:spacing w:val="-8"/>
        </w:rPr>
        <w:t> </w:t>
      </w:r>
      <w:r>
        <w:rPr>
          <w:spacing w:val="-5"/>
        </w:rPr>
        <w:t>что</w:t>
      </w:r>
    </w:p>
    <w:p>
      <w:pPr>
        <w:pStyle w:val="BodyText"/>
        <w:spacing w:after="0"/>
        <w:jc w:val="both"/>
        <w:sectPr>
          <w:type w:val="continuous"/>
          <w:pgSz w:w="11900" w:h="16840"/>
          <w:pgMar w:header="0" w:footer="985" w:top="1060" w:bottom="1240" w:left="850" w:right="708"/>
        </w:sectPr>
      </w:pPr>
    </w:p>
    <w:p>
      <w:pPr>
        <w:spacing w:line="540" w:lineRule="atLeast" w:before="100"/>
        <w:ind w:left="851" w:right="0" w:firstLine="708"/>
        <w:jc w:val="left"/>
        <w:rPr>
          <w:sz w:val="24"/>
        </w:rPr>
      </w:pPr>
      <w:r>
        <w:rPr>
          <w:sz w:val="24"/>
        </w:rPr>
        <mc:AlternateContent>
          <mc:Choice Requires="wps">
            <w:drawing>
              <wp:anchor distT="0" distB="0" distL="0" distR="0" allowOverlap="1" layoutInCell="1" locked="0" behindDoc="1" simplePos="0" relativeHeight="479905280">
                <wp:simplePos x="0" y="0"/>
                <wp:positionH relativeFrom="page">
                  <wp:posOffset>1530096</wp:posOffset>
                </wp:positionH>
                <wp:positionV relativeFrom="paragraph">
                  <wp:posOffset>390380</wp:posOffset>
                </wp:positionV>
                <wp:extent cx="1072515" cy="14604"/>
                <wp:effectExtent l="0" t="0" r="0" b="0"/>
                <wp:wrapNone/>
                <wp:docPr id="1541" name="Graphic 1541"/>
                <wp:cNvGraphicFramePr>
                  <a:graphicFrameLocks/>
                </wp:cNvGraphicFramePr>
                <a:graphic>
                  <a:graphicData uri="http://schemas.microsoft.com/office/word/2010/wordprocessingShape">
                    <wps:wsp>
                      <wps:cNvPr id="1541" name="Graphic 1541"/>
                      <wps:cNvSpPr/>
                      <wps:spPr>
                        <a:xfrm>
                          <a:off x="0" y="0"/>
                          <a:ext cx="1072515" cy="14604"/>
                        </a:xfrm>
                        <a:custGeom>
                          <a:avLst/>
                          <a:gdLst/>
                          <a:ahLst/>
                          <a:cxnLst/>
                          <a:rect l="l" t="t" r="r" b="b"/>
                          <a:pathLst>
                            <a:path w="1072515" h="14604">
                              <a:moveTo>
                                <a:pt x="1072134" y="0"/>
                              </a:moveTo>
                              <a:lnTo>
                                <a:pt x="0" y="0"/>
                              </a:lnTo>
                              <a:lnTo>
                                <a:pt x="0" y="14477"/>
                              </a:lnTo>
                              <a:lnTo>
                                <a:pt x="1072134" y="14477"/>
                              </a:lnTo>
                              <a:lnTo>
                                <a:pt x="1072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30.738625pt;width:84.42pt;height:1.140pt;mso-position-horizontal-relative:page;mso-position-vertical-relative:paragraph;z-index:-23411200" id="docshape937" filled="true" fillcolor="#000000" stroked="false">
                <v:fill type="solid"/>
                <w10:wrap type="none"/>
              </v:rect>
            </w:pict>
          </mc:Fallback>
        </mc:AlternateContent>
      </w:r>
      <w:r>
        <w:rPr>
          <w:sz w:val="24"/>
        </w:rPr>
        <mc:AlternateContent>
          <mc:Choice Requires="wps">
            <w:drawing>
              <wp:anchor distT="0" distB="0" distL="0" distR="0" allowOverlap="1" layoutInCell="1" locked="0" behindDoc="0" simplePos="0" relativeHeight="16146432">
                <wp:simplePos x="0" y="0"/>
                <wp:positionH relativeFrom="page">
                  <wp:posOffset>807866</wp:posOffset>
                </wp:positionH>
                <wp:positionV relativeFrom="paragraph">
                  <wp:posOffset>26290</wp:posOffset>
                </wp:positionV>
                <wp:extent cx="199390" cy="334645"/>
                <wp:effectExtent l="0" t="0" r="0" b="0"/>
                <wp:wrapNone/>
                <wp:docPr id="1542" name="Group 1542"/>
                <wp:cNvGraphicFramePr>
                  <a:graphicFrameLocks/>
                </wp:cNvGraphicFramePr>
                <a:graphic>
                  <a:graphicData uri="http://schemas.microsoft.com/office/word/2010/wordprocessingGroup">
                    <wpg:wgp>
                      <wpg:cNvPr id="1542" name="Group 1542"/>
                      <wpg:cNvGrpSpPr/>
                      <wpg:grpSpPr>
                        <a:xfrm>
                          <a:off x="0" y="0"/>
                          <a:ext cx="199390" cy="334645"/>
                          <a:chExt cx="199390" cy="334645"/>
                        </a:xfrm>
                      </wpg:grpSpPr>
                      <wps:wsp>
                        <wps:cNvPr id="1543" name="Graphic 1543"/>
                        <wps:cNvSpPr/>
                        <wps:spPr>
                          <a:xfrm>
                            <a:off x="87483" y="153015"/>
                            <a:ext cx="24130" cy="180975"/>
                          </a:xfrm>
                          <a:custGeom>
                            <a:avLst/>
                            <a:gdLst/>
                            <a:ahLst/>
                            <a:cxnLst/>
                            <a:rect l="l" t="t" r="r" b="b"/>
                            <a:pathLst>
                              <a:path w="24130" h="180975">
                                <a:moveTo>
                                  <a:pt x="23621" y="0"/>
                                </a:moveTo>
                                <a:lnTo>
                                  <a:pt x="0" y="0"/>
                                </a:lnTo>
                                <a:lnTo>
                                  <a:pt x="0" y="180594"/>
                                </a:lnTo>
                                <a:lnTo>
                                  <a:pt x="23621" y="180594"/>
                                </a:lnTo>
                                <a:lnTo>
                                  <a:pt x="23621" y="0"/>
                                </a:lnTo>
                                <a:close/>
                              </a:path>
                            </a:pathLst>
                          </a:custGeom>
                          <a:solidFill>
                            <a:srgbClr val="7F7F7F"/>
                          </a:solidFill>
                        </wps:spPr>
                        <wps:bodyPr wrap="square" lIns="0" tIns="0" rIns="0" bIns="0" rtlCol="0">
                          <a:prstTxWarp prst="textNoShape">
                            <a:avLst/>
                          </a:prstTxWarp>
                          <a:noAutofit/>
                        </wps:bodyPr>
                      </wps:wsp>
                      <wps:wsp>
                        <wps:cNvPr id="1544" name="Graphic 1544"/>
                        <wps:cNvSpPr/>
                        <wps:spPr>
                          <a:xfrm>
                            <a:off x="87483" y="153015"/>
                            <a:ext cx="24130" cy="180975"/>
                          </a:xfrm>
                          <a:custGeom>
                            <a:avLst/>
                            <a:gdLst/>
                            <a:ahLst/>
                            <a:cxnLst/>
                            <a:rect l="l" t="t" r="r" b="b"/>
                            <a:pathLst>
                              <a:path w="24130" h="180975">
                                <a:moveTo>
                                  <a:pt x="0" y="0"/>
                                </a:moveTo>
                                <a:lnTo>
                                  <a:pt x="23621" y="0"/>
                                </a:lnTo>
                                <a:lnTo>
                                  <a:pt x="23621"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1545" name="Graphic 1545"/>
                        <wps:cNvSpPr/>
                        <wps:spPr>
                          <a:xfrm>
                            <a:off x="90531" y="153015"/>
                            <a:ext cx="18415" cy="180975"/>
                          </a:xfrm>
                          <a:custGeom>
                            <a:avLst/>
                            <a:gdLst/>
                            <a:ahLst/>
                            <a:cxnLst/>
                            <a:rect l="l" t="t" r="r" b="b"/>
                            <a:pathLst>
                              <a:path w="18415" h="180975">
                                <a:moveTo>
                                  <a:pt x="18287" y="0"/>
                                </a:moveTo>
                                <a:lnTo>
                                  <a:pt x="0" y="0"/>
                                </a:lnTo>
                                <a:lnTo>
                                  <a:pt x="0" y="180594"/>
                                </a:lnTo>
                                <a:lnTo>
                                  <a:pt x="18287" y="180594"/>
                                </a:lnTo>
                                <a:lnTo>
                                  <a:pt x="18287" y="0"/>
                                </a:lnTo>
                                <a:close/>
                              </a:path>
                            </a:pathLst>
                          </a:custGeom>
                          <a:solidFill>
                            <a:srgbClr val="BFBFBF"/>
                          </a:solidFill>
                        </wps:spPr>
                        <wps:bodyPr wrap="square" lIns="0" tIns="0" rIns="0" bIns="0" rtlCol="0">
                          <a:prstTxWarp prst="textNoShape">
                            <a:avLst/>
                          </a:prstTxWarp>
                          <a:noAutofit/>
                        </wps:bodyPr>
                      </wps:wsp>
                      <wps:wsp>
                        <wps:cNvPr id="1546" name="Graphic 1546"/>
                        <wps:cNvSpPr/>
                        <wps:spPr>
                          <a:xfrm>
                            <a:off x="90531" y="153015"/>
                            <a:ext cx="18415" cy="180975"/>
                          </a:xfrm>
                          <a:custGeom>
                            <a:avLst/>
                            <a:gdLst/>
                            <a:ahLst/>
                            <a:cxnLst/>
                            <a:rect l="l" t="t" r="r" b="b"/>
                            <a:pathLst>
                              <a:path w="18415" h="180975">
                                <a:moveTo>
                                  <a:pt x="0" y="0"/>
                                </a:moveTo>
                                <a:lnTo>
                                  <a:pt x="18287" y="0"/>
                                </a:lnTo>
                                <a:lnTo>
                                  <a:pt x="18287"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1547" name="Graphic 1547"/>
                        <wps:cNvSpPr/>
                        <wps:spPr>
                          <a:xfrm>
                            <a:off x="92817" y="153015"/>
                            <a:ext cx="13335" cy="180975"/>
                          </a:xfrm>
                          <a:custGeom>
                            <a:avLst/>
                            <a:gdLst/>
                            <a:ahLst/>
                            <a:cxnLst/>
                            <a:rect l="l" t="t" r="r" b="b"/>
                            <a:pathLst>
                              <a:path w="13335" h="180975">
                                <a:moveTo>
                                  <a:pt x="12953" y="0"/>
                                </a:moveTo>
                                <a:lnTo>
                                  <a:pt x="0" y="0"/>
                                </a:lnTo>
                                <a:lnTo>
                                  <a:pt x="0" y="180594"/>
                                </a:lnTo>
                                <a:lnTo>
                                  <a:pt x="12953" y="180594"/>
                                </a:lnTo>
                                <a:lnTo>
                                  <a:pt x="12953" y="0"/>
                                </a:lnTo>
                                <a:close/>
                              </a:path>
                            </a:pathLst>
                          </a:custGeom>
                          <a:solidFill>
                            <a:srgbClr val="7F7F7F"/>
                          </a:solidFill>
                        </wps:spPr>
                        <wps:bodyPr wrap="square" lIns="0" tIns="0" rIns="0" bIns="0" rtlCol="0">
                          <a:prstTxWarp prst="textNoShape">
                            <a:avLst/>
                          </a:prstTxWarp>
                          <a:noAutofit/>
                        </wps:bodyPr>
                      </wps:wsp>
                      <wps:wsp>
                        <wps:cNvPr id="1548" name="Graphic 1548"/>
                        <wps:cNvSpPr/>
                        <wps:spPr>
                          <a:xfrm>
                            <a:off x="92817" y="153015"/>
                            <a:ext cx="13335" cy="180975"/>
                          </a:xfrm>
                          <a:custGeom>
                            <a:avLst/>
                            <a:gdLst/>
                            <a:ahLst/>
                            <a:cxnLst/>
                            <a:rect l="l" t="t" r="r" b="b"/>
                            <a:pathLst>
                              <a:path w="13335" h="180975">
                                <a:moveTo>
                                  <a:pt x="0" y="0"/>
                                </a:moveTo>
                                <a:lnTo>
                                  <a:pt x="12953" y="0"/>
                                </a:lnTo>
                                <a:lnTo>
                                  <a:pt x="12953"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1549" name="Graphic 1549"/>
                        <wps:cNvSpPr/>
                        <wps:spPr>
                          <a:xfrm>
                            <a:off x="615" y="615"/>
                            <a:ext cx="198120" cy="203200"/>
                          </a:xfrm>
                          <a:custGeom>
                            <a:avLst/>
                            <a:gdLst/>
                            <a:ahLst/>
                            <a:cxnLst/>
                            <a:rect l="l" t="t" r="r" b="b"/>
                            <a:pathLst>
                              <a:path w="198120" h="203200">
                                <a:moveTo>
                                  <a:pt x="137159" y="0"/>
                                </a:moveTo>
                                <a:lnTo>
                                  <a:pt x="60198" y="0"/>
                                </a:lnTo>
                                <a:lnTo>
                                  <a:pt x="0" y="57912"/>
                                </a:lnTo>
                                <a:lnTo>
                                  <a:pt x="0" y="141732"/>
                                </a:lnTo>
                                <a:lnTo>
                                  <a:pt x="60198" y="202692"/>
                                </a:lnTo>
                                <a:lnTo>
                                  <a:pt x="137159" y="202692"/>
                                </a:lnTo>
                                <a:lnTo>
                                  <a:pt x="198120" y="141732"/>
                                </a:lnTo>
                                <a:lnTo>
                                  <a:pt x="198120" y="57912"/>
                                </a:lnTo>
                                <a:lnTo>
                                  <a:pt x="137159" y="0"/>
                                </a:lnTo>
                                <a:close/>
                              </a:path>
                            </a:pathLst>
                          </a:custGeom>
                          <a:solidFill>
                            <a:srgbClr val="FF0000"/>
                          </a:solidFill>
                        </wps:spPr>
                        <wps:bodyPr wrap="square" lIns="0" tIns="0" rIns="0" bIns="0" rtlCol="0">
                          <a:prstTxWarp prst="textNoShape">
                            <a:avLst/>
                          </a:prstTxWarp>
                          <a:noAutofit/>
                        </wps:bodyPr>
                      </wps:wsp>
                      <wps:wsp>
                        <wps:cNvPr id="1550" name="Graphic 1550"/>
                        <wps:cNvSpPr/>
                        <wps:spPr>
                          <a:xfrm>
                            <a:off x="615" y="615"/>
                            <a:ext cx="198120" cy="203200"/>
                          </a:xfrm>
                          <a:custGeom>
                            <a:avLst/>
                            <a:gdLst/>
                            <a:ahLst/>
                            <a:cxnLst/>
                            <a:rect l="l" t="t" r="r" b="b"/>
                            <a:pathLst>
                              <a:path w="198120" h="203200">
                                <a:moveTo>
                                  <a:pt x="0" y="57912"/>
                                </a:moveTo>
                                <a:lnTo>
                                  <a:pt x="60198" y="0"/>
                                </a:lnTo>
                                <a:lnTo>
                                  <a:pt x="137159" y="0"/>
                                </a:lnTo>
                                <a:lnTo>
                                  <a:pt x="198120" y="57912"/>
                                </a:lnTo>
                                <a:lnTo>
                                  <a:pt x="198120" y="141732"/>
                                </a:lnTo>
                                <a:lnTo>
                                  <a:pt x="137159" y="202692"/>
                                </a:lnTo>
                                <a:lnTo>
                                  <a:pt x="60198" y="202692"/>
                                </a:lnTo>
                                <a:lnTo>
                                  <a:pt x="0" y="141732"/>
                                </a:lnTo>
                                <a:lnTo>
                                  <a:pt x="0" y="57912"/>
                                </a:lnTo>
                                <a:close/>
                              </a:path>
                            </a:pathLst>
                          </a:custGeom>
                          <a:ln w="1231">
                            <a:solidFill>
                              <a:srgbClr val="000000"/>
                            </a:solidFill>
                            <a:prstDash val="solid"/>
                          </a:ln>
                        </wps:spPr>
                        <wps:bodyPr wrap="square" lIns="0" tIns="0" rIns="0" bIns="0" rtlCol="0">
                          <a:prstTxWarp prst="textNoShape">
                            <a:avLst/>
                          </a:prstTxWarp>
                          <a:noAutofit/>
                        </wps:bodyPr>
                      </wps:wsp>
                      <wps:wsp>
                        <wps:cNvPr id="1551" name="Graphic 1551"/>
                        <wps:cNvSpPr/>
                        <wps:spPr>
                          <a:xfrm>
                            <a:off x="13569" y="14331"/>
                            <a:ext cx="171450" cy="175260"/>
                          </a:xfrm>
                          <a:custGeom>
                            <a:avLst/>
                            <a:gdLst/>
                            <a:ahLst/>
                            <a:cxnLst/>
                            <a:rect l="l" t="t" r="r" b="b"/>
                            <a:pathLst>
                              <a:path w="171450" h="175260">
                                <a:moveTo>
                                  <a:pt x="0" y="50292"/>
                                </a:moveTo>
                                <a:lnTo>
                                  <a:pt x="52577" y="0"/>
                                </a:lnTo>
                                <a:lnTo>
                                  <a:pt x="119633" y="0"/>
                                </a:lnTo>
                                <a:lnTo>
                                  <a:pt x="171450" y="50292"/>
                                </a:lnTo>
                                <a:lnTo>
                                  <a:pt x="171450" y="121920"/>
                                </a:lnTo>
                                <a:lnTo>
                                  <a:pt x="119633" y="175259"/>
                                </a:lnTo>
                                <a:lnTo>
                                  <a:pt x="52577" y="175259"/>
                                </a:lnTo>
                                <a:lnTo>
                                  <a:pt x="0" y="121920"/>
                                </a:lnTo>
                                <a:lnTo>
                                  <a:pt x="0" y="50292"/>
                                </a:lnTo>
                              </a:path>
                            </a:pathLst>
                          </a:custGeom>
                          <a:ln w="12369">
                            <a:solidFill>
                              <a:srgbClr val="000000"/>
                            </a:solidFill>
                            <a:prstDash val="solid"/>
                          </a:ln>
                        </wps:spPr>
                        <wps:bodyPr wrap="square" lIns="0" tIns="0" rIns="0" bIns="0" rtlCol="0">
                          <a:prstTxWarp prst="textNoShape">
                            <a:avLst/>
                          </a:prstTxWarp>
                          <a:noAutofit/>
                        </wps:bodyPr>
                      </wps:wsp>
                      <wps:wsp>
                        <wps:cNvPr id="1552" name="Graphic 1552"/>
                        <wps:cNvSpPr/>
                        <wps:spPr>
                          <a:xfrm>
                            <a:off x="13569" y="14331"/>
                            <a:ext cx="171450" cy="175260"/>
                          </a:xfrm>
                          <a:custGeom>
                            <a:avLst/>
                            <a:gdLst/>
                            <a:ahLst/>
                            <a:cxnLst/>
                            <a:rect l="l" t="t" r="r" b="b"/>
                            <a:pathLst>
                              <a:path w="171450" h="175260">
                                <a:moveTo>
                                  <a:pt x="0" y="50292"/>
                                </a:moveTo>
                                <a:lnTo>
                                  <a:pt x="52577" y="0"/>
                                </a:lnTo>
                                <a:lnTo>
                                  <a:pt x="118872" y="0"/>
                                </a:lnTo>
                                <a:lnTo>
                                  <a:pt x="171450" y="50292"/>
                                </a:lnTo>
                                <a:lnTo>
                                  <a:pt x="171450" y="121920"/>
                                </a:lnTo>
                                <a:lnTo>
                                  <a:pt x="118872" y="175259"/>
                                </a:lnTo>
                                <a:lnTo>
                                  <a:pt x="52577" y="175259"/>
                                </a:lnTo>
                                <a:lnTo>
                                  <a:pt x="0" y="121920"/>
                                </a:lnTo>
                                <a:lnTo>
                                  <a:pt x="0" y="50292"/>
                                </a:lnTo>
                              </a:path>
                            </a:pathLst>
                          </a:custGeom>
                          <a:ln w="7429">
                            <a:solidFill>
                              <a:srgbClr val="FFFFFF"/>
                            </a:solidFill>
                            <a:prstDash val="solid"/>
                          </a:ln>
                        </wps:spPr>
                        <wps:bodyPr wrap="square" lIns="0" tIns="0" rIns="0" bIns="0" rtlCol="0">
                          <a:prstTxWarp prst="textNoShape">
                            <a:avLst/>
                          </a:prstTxWarp>
                          <a:noAutofit/>
                        </wps:bodyPr>
                      </wps:wsp>
                      <wps:wsp>
                        <wps:cNvPr id="1553" name="Graphic 1553"/>
                        <wps:cNvSpPr/>
                        <wps:spPr>
                          <a:xfrm>
                            <a:off x="141585" y="57765"/>
                            <a:ext cx="33655" cy="85725"/>
                          </a:xfrm>
                          <a:custGeom>
                            <a:avLst/>
                            <a:gdLst/>
                            <a:ahLst/>
                            <a:cxnLst/>
                            <a:rect l="l" t="t" r="r" b="b"/>
                            <a:pathLst>
                              <a:path w="33655" h="85725">
                                <a:moveTo>
                                  <a:pt x="23621" y="0"/>
                                </a:moveTo>
                                <a:lnTo>
                                  <a:pt x="0" y="0"/>
                                </a:lnTo>
                                <a:lnTo>
                                  <a:pt x="0" y="85344"/>
                                </a:lnTo>
                                <a:lnTo>
                                  <a:pt x="13715" y="85344"/>
                                </a:lnTo>
                                <a:lnTo>
                                  <a:pt x="13715" y="57912"/>
                                </a:lnTo>
                                <a:lnTo>
                                  <a:pt x="23621" y="57912"/>
                                </a:lnTo>
                                <a:lnTo>
                                  <a:pt x="33528" y="44958"/>
                                </a:lnTo>
                                <a:lnTo>
                                  <a:pt x="33528" y="13716"/>
                                </a:lnTo>
                                <a:lnTo>
                                  <a:pt x="23621" y="0"/>
                                </a:lnTo>
                                <a:close/>
                              </a:path>
                            </a:pathLst>
                          </a:custGeom>
                          <a:solidFill>
                            <a:srgbClr val="FFFFFF"/>
                          </a:solidFill>
                        </wps:spPr>
                        <wps:bodyPr wrap="square" lIns="0" tIns="0" rIns="0" bIns="0" rtlCol="0">
                          <a:prstTxWarp prst="textNoShape">
                            <a:avLst/>
                          </a:prstTxWarp>
                          <a:noAutofit/>
                        </wps:bodyPr>
                      </wps:wsp>
                      <wps:wsp>
                        <wps:cNvPr id="1554" name="Graphic 1554"/>
                        <wps:cNvSpPr/>
                        <wps:spPr>
                          <a:xfrm>
                            <a:off x="141585" y="57765"/>
                            <a:ext cx="33655" cy="85725"/>
                          </a:xfrm>
                          <a:custGeom>
                            <a:avLst/>
                            <a:gdLst/>
                            <a:ahLst/>
                            <a:cxnLst/>
                            <a:rect l="l" t="t" r="r" b="b"/>
                            <a:pathLst>
                              <a:path w="33655" h="85725">
                                <a:moveTo>
                                  <a:pt x="0" y="0"/>
                                </a:moveTo>
                                <a:lnTo>
                                  <a:pt x="23621" y="0"/>
                                </a:lnTo>
                                <a:lnTo>
                                  <a:pt x="33528" y="13716"/>
                                </a:lnTo>
                                <a:lnTo>
                                  <a:pt x="33528" y="44958"/>
                                </a:lnTo>
                                <a:lnTo>
                                  <a:pt x="23621" y="57912"/>
                                </a:lnTo>
                                <a:lnTo>
                                  <a:pt x="13715" y="57912"/>
                                </a:lnTo>
                                <a:lnTo>
                                  <a:pt x="13715" y="85344"/>
                                </a:lnTo>
                                <a:lnTo>
                                  <a:pt x="0" y="8534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1555" name="Graphic 1555"/>
                        <wps:cNvSpPr/>
                        <wps:spPr>
                          <a:xfrm>
                            <a:off x="98913" y="57765"/>
                            <a:ext cx="36830" cy="85725"/>
                          </a:xfrm>
                          <a:custGeom>
                            <a:avLst/>
                            <a:gdLst/>
                            <a:ahLst/>
                            <a:cxnLst/>
                            <a:rect l="l" t="t" r="r" b="b"/>
                            <a:pathLst>
                              <a:path w="36830" h="85725">
                                <a:moveTo>
                                  <a:pt x="25907" y="0"/>
                                </a:moveTo>
                                <a:lnTo>
                                  <a:pt x="9906" y="0"/>
                                </a:lnTo>
                                <a:lnTo>
                                  <a:pt x="0" y="13716"/>
                                </a:lnTo>
                                <a:lnTo>
                                  <a:pt x="0" y="73151"/>
                                </a:lnTo>
                                <a:lnTo>
                                  <a:pt x="9906" y="85344"/>
                                </a:lnTo>
                                <a:lnTo>
                                  <a:pt x="25907" y="85344"/>
                                </a:lnTo>
                                <a:lnTo>
                                  <a:pt x="36575" y="71627"/>
                                </a:lnTo>
                                <a:lnTo>
                                  <a:pt x="36575" y="13716"/>
                                </a:lnTo>
                                <a:lnTo>
                                  <a:pt x="25907" y="0"/>
                                </a:lnTo>
                                <a:close/>
                              </a:path>
                            </a:pathLst>
                          </a:custGeom>
                          <a:solidFill>
                            <a:srgbClr val="FFFFFF"/>
                          </a:solidFill>
                        </wps:spPr>
                        <wps:bodyPr wrap="square" lIns="0" tIns="0" rIns="0" bIns="0" rtlCol="0">
                          <a:prstTxWarp prst="textNoShape">
                            <a:avLst/>
                          </a:prstTxWarp>
                          <a:noAutofit/>
                        </wps:bodyPr>
                      </wps:wsp>
                      <wps:wsp>
                        <wps:cNvPr id="1556" name="Graphic 1556"/>
                        <wps:cNvSpPr/>
                        <wps:spPr>
                          <a:xfrm>
                            <a:off x="98913" y="57765"/>
                            <a:ext cx="36830" cy="85725"/>
                          </a:xfrm>
                          <a:custGeom>
                            <a:avLst/>
                            <a:gdLst/>
                            <a:ahLst/>
                            <a:cxnLst/>
                            <a:rect l="l" t="t" r="r" b="b"/>
                            <a:pathLst>
                              <a:path w="36830" h="85725">
                                <a:moveTo>
                                  <a:pt x="9906" y="0"/>
                                </a:moveTo>
                                <a:lnTo>
                                  <a:pt x="25907" y="0"/>
                                </a:lnTo>
                                <a:lnTo>
                                  <a:pt x="36575" y="13716"/>
                                </a:lnTo>
                                <a:lnTo>
                                  <a:pt x="36575" y="71627"/>
                                </a:lnTo>
                                <a:lnTo>
                                  <a:pt x="25907" y="85344"/>
                                </a:lnTo>
                                <a:lnTo>
                                  <a:pt x="9906" y="85344"/>
                                </a:lnTo>
                                <a:lnTo>
                                  <a:pt x="0" y="73151"/>
                                </a:lnTo>
                                <a:lnTo>
                                  <a:pt x="0" y="13716"/>
                                </a:lnTo>
                                <a:lnTo>
                                  <a:pt x="9906" y="0"/>
                                </a:lnTo>
                                <a:close/>
                              </a:path>
                            </a:pathLst>
                          </a:custGeom>
                          <a:ln w="1231">
                            <a:solidFill>
                              <a:srgbClr val="000000"/>
                            </a:solidFill>
                            <a:prstDash val="solid"/>
                          </a:ln>
                        </wps:spPr>
                        <wps:bodyPr wrap="square" lIns="0" tIns="0" rIns="0" bIns="0" rtlCol="0">
                          <a:prstTxWarp prst="textNoShape">
                            <a:avLst/>
                          </a:prstTxWarp>
                          <a:noAutofit/>
                        </wps:bodyPr>
                      </wps:wsp>
                      <wps:wsp>
                        <wps:cNvPr id="1557" name="Graphic 1557"/>
                        <wps:cNvSpPr/>
                        <wps:spPr>
                          <a:xfrm>
                            <a:off x="24237" y="57765"/>
                            <a:ext cx="33655" cy="85725"/>
                          </a:xfrm>
                          <a:custGeom>
                            <a:avLst/>
                            <a:gdLst/>
                            <a:ahLst/>
                            <a:cxnLst/>
                            <a:rect l="l" t="t" r="r" b="b"/>
                            <a:pathLst>
                              <a:path w="33655" h="85725">
                                <a:moveTo>
                                  <a:pt x="23621" y="0"/>
                                </a:moveTo>
                                <a:lnTo>
                                  <a:pt x="8382" y="0"/>
                                </a:lnTo>
                                <a:lnTo>
                                  <a:pt x="0" y="13716"/>
                                </a:lnTo>
                                <a:lnTo>
                                  <a:pt x="0" y="38862"/>
                                </a:lnTo>
                                <a:lnTo>
                                  <a:pt x="9906" y="49530"/>
                                </a:lnTo>
                                <a:lnTo>
                                  <a:pt x="20574" y="49530"/>
                                </a:lnTo>
                                <a:lnTo>
                                  <a:pt x="20574" y="68580"/>
                                </a:lnTo>
                                <a:lnTo>
                                  <a:pt x="12192" y="68580"/>
                                </a:lnTo>
                                <a:lnTo>
                                  <a:pt x="12192" y="57912"/>
                                </a:lnTo>
                                <a:lnTo>
                                  <a:pt x="0" y="57912"/>
                                </a:lnTo>
                                <a:lnTo>
                                  <a:pt x="0" y="73151"/>
                                </a:lnTo>
                                <a:lnTo>
                                  <a:pt x="8382" y="85344"/>
                                </a:lnTo>
                                <a:lnTo>
                                  <a:pt x="24384" y="85344"/>
                                </a:lnTo>
                                <a:lnTo>
                                  <a:pt x="33528" y="73151"/>
                                </a:lnTo>
                                <a:lnTo>
                                  <a:pt x="33528" y="47244"/>
                                </a:lnTo>
                                <a:lnTo>
                                  <a:pt x="23621" y="36575"/>
                                </a:lnTo>
                                <a:lnTo>
                                  <a:pt x="12192" y="36575"/>
                                </a:lnTo>
                                <a:lnTo>
                                  <a:pt x="12192" y="17525"/>
                                </a:lnTo>
                                <a:lnTo>
                                  <a:pt x="20574" y="17525"/>
                                </a:lnTo>
                                <a:lnTo>
                                  <a:pt x="20574" y="28194"/>
                                </a:lnTo>
                                <a:lnTo>
                                  <a:pt x="33528" y="28194"/>
                                </a:lnTo>
                                <a:lnTo>
                                  <a:pt x="33528" y="13716"/>
                                </a:lnTo>
                                <a:lnTo>
                                  <a:pt x="23621" y="0"/>
                                </a:lnTo>
                                <a:close/>
                              </a:path>
                            </a:pathLst>
                          </a:custGeom>
                          <a:solidFill>
                            <a:srgbClr val="FFFFFF"/>
                          </a:solidFill>
                        </wps:spPr>
                        <wps:bodyPr wrap="square" lIns="0" tIns="0" rIns="0" bIns="0" rtlCol="0">
                          <a:prstTxWarp prst="textNoShape">
                            <a:avLst/>
                          </a:prstTxWarp>
                          <a:noAutofit/>
                        </wps:bodyPr>
                      </wps:wsp>
                      <wps:wsp>
                        <wps:cNvPr id="1558" name="Graphic 1558"/>
                        <wps:cNvSpPr/>
                        <wps:spPr>
                          <a:xfrm>
                            <a:off x="24237" y="57765"/>
                            <a:ext cx="33655" cy="85725"/>
                          </a:xfrm>
                          <a:custGeom>
                            <a:avLst/>
                            <a:gdLst/>
                            <a:ahLst/>
                            <a:cxnLst/>
                            <a:rect l="l" t="t" r="r" b="b"/>
                            <a:pathLst>
                              <a:path w="33655" h="85725">
                                <a:moveTo>
                                  <a:pt x="8382" y="0"/>
                                </a:moveTo>
                                <a:lnTo>
                                  <a:pt x="23621" y="0"/>
                                </a:lnTo>
                                <a:lnTo>
                                  <a:pt x="33528" y="13716"/>
                                </a:lnTo>
                                <a:lnTo>
                                  <a:pt x="33528" y="28194"/>
                                </a:lnTo>
                                <a:lnTo>
                                  <a:pt x="20574" y="28194"/>
                                </a:lnTo>
                                <a:lnTo>
                                  <a:pt x="20574" y="17525"/>
                                </a:lnTo>
                                <a:lnTo>
                                  <a:pt x="12192" y="17525"/>
                                </a:lnTo>
                                <a:lnTo>
                                  <a:pt x="12192" y="36575"/>
                                </a:lnTo>
                                <a:lnTo>
                                  <a:pt x="23621" y="36575"/>
                                </a:lnTo>
                                <a:lnTo>
                                  <a:pt x="33528" y="47244"/>
                                </a:lnTo>
                                <a:lnTo>
                                  <a:pt x="33528" y="73151"/>
                                </a:lnTo>
                                <a:lnTo>
                                  <a:pt x="24384" y="85344"/>
                                </a:lnTo>
                                <a:lnTo>
                                  <a:pt x="8382" y="85344"/>
                                </a:lnTo>
                                <a:lnTo>
                                  <a:pt x="0" y="73151"/>
                                </a:lnTo>
                                <a:lnTo>
                                  <a:pt x="0" y="57912"/>
                                </a:lnTo>
                                <a:lnTo>
                                  <a:pt x="12192" y="57912"/>
                                </a:lnTo>
                                <a:lnTo>
                                  <a:pt x="12192" y="68580"/>
                                </a:lnTo>
                                <a:lnTo>
                                  <a:pt x="20574" y="68580"/>
                                </a:lnTo>
                                <a:lnTo>
                                  <a:pt x="20574" y="49530"/>
                                </a:lnTo>
                                <a:lnTo>
                                  <a:pt x="9906" y="49530"/>
                                </a:lnTo>
                                <a:lnTo>
                                  <a:pt x="0" y="38862"/>
                                </a:lnTo>
                                <a:lnTo>
                                  <a:pt x="0" y="13716"/>
                                </a:lnTo>
                                <a:lnTo>
                                  <a:pt x="8382" y="0"/>
                                </a:lnTo>
                                <a:close/>
                              </a:path>
                            </a:pathLst>
                          </a:custGeom>
                          <a:ln w="1231">
                            <a:solidFill>
                              <a:srgbClr val="000000"/>
                            </a:solidFill>
                            <a:prstDash val="solid"/>
                          </a:ln>
                        </wps:spPr>
                        <wps:bodyPr wrap="square" lIns="0" tIns="0" rIns="0" bIns="0" rtlCol="0">
                          <a:prstTxWarp prst="textNoShape">
                            <a:avLst/>
                          </a:prstTxWarp>
                          <a:noAutofit/>
                        </wps:bodyPr>
                      </wps:wsp>
                      <wps:wsp>
                        <wps:cNvPr id="1559" name="Graphic 1559"/>
                        <wps:cNvSpPr/>
                        <wps:spPr>
                          <a:xfrm>
                            <a:off x="63861" y="57765"/>
                            <a:ext cx="31750" cy="85725"/>
                          </a:xfrm>
                          <a:custGeom>
                            <a:avLst/>
                            <a:gdLst/>
                            <a:ahLst/>
                            <a:cxnLst/>
                            <a:rect l="l" t="t" r="r" b="b"/>
                            <a:pathLst>
                              <a:path w="31750" h="85725">
                                <a:moveTo>
                                  <a:pt x="31241" y="0"/>
                                </a:moveTo>
                                <a:lnTo>
                                  <a:pt x="0" y="0"/>
                                </a:lnTo>
                                <a:lnTo>
                                  <a:pt x="0" y="17525"/>
                                </a:lnTo>
                                <a:lnTo>
                                  <a:pt x="9143" y="17525"/>
                                </a:lnTo>
                                <a:lnTo>
                                  <a:pt x="9143" y="85344"/>
                                </a:lnTo>
                                <a:lnTo>
                                  <a:pt x="22859" y="85344"/>
                                </a:lnTo>
                                <a:lnTo>
                                  <a:pt x="22859" y="17525"/>
                                </a:lnTo>
                                <a:lnTo>
                                  <a:pt x="31241" y="17525"/>
                                </a:lnTo>
                                <a:lnTo>
                                  <a:pt x="31241" y="0"/>
                                </a:lnTo>
                                <a:close/>
                              </a:path>
                            </a:pathLst>
                          </a:custGeom>
                          <a:solidFill>
                            <a:srgbClr val="FFFFFF"/>
                          </a:solidFill>
                        </wps:spPr>
                        <wps:bodyPr wrap="square" lIns="0" tIns="0" rIns="0" bIns="0" rtlCol="0">
                          <a:prstTxWarp prst="textNoShape">
                            <a:avLst/>
                          </a:prstTxWarp>
                          <a:noAutofit/>
                        </wps:bodyPr>
                      </wps:wsp>
                      <wps:wsp>
                        <wps:cNvPr id="1560" name="Graphic 1560"/>
                        <wps:cNvSpPr/>
                        <wps:spPr>
                          <a:xfrm>
                            <a:off x="63861" y="57765"/>
                            <a:ext cx="58419" cy="85725"/>
                          </a:xfrm>
                          <a:custGeom>
                            <a:avLst/>
                            <a:gdLst/>
                            <a:ahLst/>
                            <a:cxnLst/>
                            <a:rect l="l" t="t" r="r" b="b"/>
                            <a:pathLst>
                              <a:path w="58419" h="85725">
                                <a:moveTo>
                                  <a:pt x="0" y="0"/>
                                </a:moveTo>
                                <a:lnTo>
                                  <a:pt x="31241" y="0"/>
                                </a:lnTo>
                                <a:lnTo>
                                  <a:pt x="31241" y="17525"/>
                                </a:lnTo>
                                <a:lnTo>
                                  <a:pt x="22859" y="17525"/>
                                </a:lnTo>
                                <a:lnTo>
                                  <a:pt x="22859" y="85344"/>
                                </a:lnTo>
                                <a:lnTo>
                                  <a:pt x="9143" y="85344"/>
                                </a:lnTo>
                                <a:lnTo>
                                  <a:pt x="9143" y="17525"/>
                                </a:lnTo>
                                <a:lnTo>
                                  <a:pt x="0" y="17525"/>
                                </a:lnTo>
                                <a:lnTo>
                                  <a:pt x="0" y="0"/>
                                </a:lnTo>
                                <a:close/>
                              </a:path>
                              <a:path w="58419" h="85725">
                                <a:moveTo>
                                  <a:pt x="48768" y="17525"/>
                                </a:moveTo>
                                <a:lnTo>
                                  <a:pt x="57912" y="17525"/>
                                </a:lnTo>
                                <a:lnTo>
                                  <a:pt x="57912" y="67818"/>
                                </a:lnTo>
                                <a:lnTo>
                                  <a:pt x="48768" y="67818"/>
                                </a:lnTo>
                                <a:lnTo>
                                  <a:pt x="48768" y="17525"/>
                                </a:lnTo>
                                <a:close/>
                              </a:path>
                            </a:pathLst>
                          </a:custGeom>
                          <a:ln w="1231">
                            <a:solidFill>
                              <a:srgbClr val="000000"/>
                            </a:solidFill>
                            <a:prstDash val="solid"/>
                          </a:ln>
                        </wps:spPr>
                        <wps:bodyPr wrap="square" lIns="0" tIns="0" rIns="0" bIns="0" rtlCol="0">
                          <a:prstTxWarp prst="textNoShape">
                            <a:avLst/>
                          </a:prstTxWarp>
                          <a:noAutofit/>
                        </wps:bodyPr>
                      </wps:wsp>
                      <wps:wsp>
                        <wps:cNvPr id="1561" name="Graphic 1561"/>
                        <wps:cNvSpPr/>
                        <wps:spPr>
                          <a:xfrm>
                            <a:off x="155301" y="75291"/>
                            <a:ext cx="7620" cy="22860"/>
                          </a:xfrm>
                          <a:custGeom>
                            <a:avLst/>
                            <a:gdLst/>
                            <a:ahLst/>
                            <a:cxnLst/>
                            <a:rect l="l" t="t" r="r" b="b"/>
                            <a:pathLst>
                              <a:path w="7620" h="22860">
                                <a:moveTo>
                                  <a:pt x="7620" y="0"/>
                                </a:moveTo>
                                <a:lnTo>
                                  <a:pt x="0" y="0"/>
                                </a:lnTo>
                                <a:lnTo>
                                  <a:pt x="0" y="22859"/>
                                </a:lnTo>
                                <a:lnTo>
                                  <a:pt x="7620" y="22859"/>
                                </a:lnTo>
                                <a:lnTo>
                                  <a:pt x="7620" y="0"/>
                                </a:lnTo>
                                <a:close/>
                              </a:path>
                            </a:pathLst>
                          </a:custGeom>
                          <a:solidFill>
                            <a:srgbClr val="FF0000"/>
                          </a:solidFill>
                        </wps:spPr>
                        <wps:bodyPr wrap="square" lIns="0" tIns="0" rIns="0" bIns="0" rtlCol="0">
                          <a:prstTxWarp prst="textNoShape">
                            <a:avLst/>
                          </a:prstTxWarp>
                          <a:noAutofit/>
                        </wps:bodyPr>
                      </wps:wsp>
                      <wps:wsp>
                        <wps:cNvPr id="1562" name="Graphic 1562"/>
                        <wps:cNvSpPr/>
                        <wps:spPr>
                          <a:xfrm>
                            <a:off x="155301" y="75291"/>
                            <a:ext cx="7620" cy="22860"/>
                          </a:xfrm>
                          <a:custGeom>
                            <a:avLst/>
                            <a:gdLst/>
                            <a:ahLst/>
                            <a:cxnLst/>
                            <a:rect l="l" t="t" r="r" b="b"/>
                            <a:pathLst>
                              <a:path w="7620" h="22860">
                                <a:moveTo>
                                  <a:pt x="0" y="0"/>
                                </a:moveTo>
                                <a:lnTo>
                                  <a:pt x="7620" y="0"/>
                                </a:lnTo>
                                <a:lnTo>
                                  <a:pt x="7620" y="22859"/>
                                </a:lnTo>
                                <a:lnTo>
                                  <a:pt x="0" y="22859"/>
                                </a:lnTo>
                                <a:lnTo>
                                  <a:pt x="0" y="0"/>
                                </a:lnTo>
                                <a:close/>
                              </a:path>
                            </a:pathLst>
                          </a:custGeom>
                          <a:ln w="12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6115pt;margin-top:2.070126pt;width:15.7pt;height:26.35pt;mso-position-horizontal-relative:page;mso-position-vertical-relative:paragraph;z-index:16146432" id="docshapegroup938" coordorigin="1272,41" coordsize="314,527">
                <v:rect style="position:absolute;left:1410;top:282;width:38;height:285" id="docshape939" filled="true" fillcolor="#7f7f7f" stroked="false">
                  <v:fill type="solid"/>
                </v:rect>
                <v:rect style="position:absolute;left:1410;top:282;width:38;height:285" id="docshape940" filled="false" stroked="true" strokeweight=".097pt" strokecolor="#000000">
                  <v:stroke dashstyle="solid"/>
                </v:rect>
                <v:rect style="position:absolute;left:1414;top:282;width:29;height:285" id="docshape941" filled="true" fillcolor="#bfbfbf" stroked="false">
                  <v:fill type="solid"/>
                </v:rect>
                <v:rect style="position:absolute;left:1414;top:282;width:29;height:285" id="docshape942" filled="false" stroked="true" strokeweight=".097pt" strokecolor="#000000">
                  <v:stroke dashstyle="solid"/>
                </v:rect>
                <v:rect style="position:absolute;left:1418;top:282;width:21;height:285" id="docshape943" filled="true" fillcolor="#7f7f7f" stroked="false">
                  <v:fill type="solid"/>
                </v:rect>
                <v:rect style="position:absolute;left:1418;top:282;width:21;height:285" id="docshape944" filled="false" stroked="true" strokeweight=".097pt" strokecolor="#000000">
                  <v:stroke dashstyle="solid"/>
                </v:rect>
                <v:shape style="position:absolute;left:1273;top:42;width:312;height:320" id="docshape945" coordorigin="1273,42" coordsize="312,320" path="m1489,42l1368,42,1273,134,1273,266,1368,362,1489,362,1585,266,1585,134,1489,42xe" filled="true" fillcolor="#ff0000" stroked="false">
                  <v:path arrowok="t"/>
                  <v:fill type="solid"/>
                </v:shape>
                <v:shape style="position:absolute;left:1273;top:42;width:312;height:320" id="docshape946" coordorigin="1273,42" coordsize="312,320" path="m1273,134l1368,42,1489,42,1585,134,1585,266,1489,362,1368,362,1273,266,1273,134xe" filled="false" stroked="true" strokeweight=".097pt" strokecolor="#000000">
                  <v:path arrowok="t"/>
                  <v:stroke dashstyle="solid"/>
                </v:shape>
                <v:shape style="position:absolute;left:1293;top:63;width:270;height:276" id="docshape947" coordorigin="1294,64" coordsize="270,276" path="m1294,143l1376,64,1482,64,1564,143,1564,256,1482,340,1376,340,1294,256,1294,143e" filled="false" stroked="true" strokeweight=".974pt" strokecolor="#000000">
                  <v:path arrowok="t"/>
                  <v:stroke dashstyle="solid"/>
                </v:shape>
                <v:shape style="position:absolute;left:1293;top:63;width:270;height:276" id="docshape948" coordorigin="1294,64" coordsize="270,276" path="m1294,143l1376,64,1481,64,1564,143,1564,256,1481,340,1376,340,1294,256,1294,143e" filled="false" stroked="true" strokeweight=".585pt" strokecolor="#ffffff">
                  <v:path arrowok="t"/>
                  <v:stroke dashstyle="solid"/>
                </v:shape>
                <v:shape style="position:absolute;left:1495;top:132;width:53;height:135" id="docshape949" coordorigin="1495,132" coordsize="53,135" path="m1532,132l1495,132,1495,267,1517,267,1517,224,1532,224,1548,203,1548,154,1532,132xe" filled="true" fillcolor="#ffffff" stroked="false">
                  <v:path arrowok="t"/>
                  <v:fill type="solid"/>
                </v:shape>
                <v:shape style="position:absolute;left:1495;top:132;width:53;height:135" id="docshape950" coordorigin="1495,132" coordsize="53,135" path="m1495,132l1532,132,1548,154,1548,203,1532,224,1517,224,1517,267,1495,267,1495,132xe" filled="false" stroked="true" strokeweight=".097pt" strokecolor="#000000">
                  <v:path arrowok="t"/>
                  <v:stroke dashstyle="solid"/>
                </v:shape>
                <v:shape style="position:absolute;left:1428;top:132;width:58;height:135" id="docshape951" coordorigin="1428,132" coordsize="58,135" path="m1469,132l1444,132,1428,154,1428,248,1444,267,1469,267,1486,245,1486,154,1469,132xe" filled="true" fillcolor="#ffffff" stroked="false">
                  <v:path arrowok="t"/>
                  <v:fill type="solid"/>
                </v:shape>
                <v:shape style="position:absolute;left:1428;top:132;width:58;height:135" id="docshape952" coordorigin="1428,132" coordsize="58,135" path="m1444,132l1469,132,1486,154,1486,245,1469,267,1444,267,1428,248,1428,154,1444,132xe" filled="false" stroked="true" strokeweight=".097pt" strokecolor="#000000">
                  <v:path arrowok="t"/>
                  <v:stroke dashstyle="solid"/>
                </v:shape>
                <v:shape style="position:absolute;left:1310;top:132;width:53;height:135" id="docshape953" coordorigin="1310,132" coordsize="53,135" path="m1348,132l1324,132,1310,154,1310,194,1326,210,1343,210,1343,240,1330,240,1330,224,1310,224,1310,248,1324,267,1349,267,1363,248,1363,207,1348,190,1330,190,1330,160,1343,160,1343,177,1363,177,1363,154,1348,132xe" filled="true" fillcolor="#ffffff" stroked="false">
                  <v:path arrowok="t"/>
                  <v:fill type="solid"/>
                </v:shape>
                <v:shape style="position:absolute;left:1310;top:132;width:53;height:135" id="docshape954" coordorigin="1310,132" coordsize="53,135" path="m1324,132l1348,132,1363,154,1363,177,1343,177,1343,160,1330,160,1330,190,1348,190,1363,207,1363,248,1349,267,1324,267,1310,248,1310,224,1330,224,1330,240,1343,240,1343,210,1326,210,1310,194,1310,154,1324,132xe" filled="false" stroked="true" strokeweight=".097pt" strokecolor="#000000">
                  <v:path arrowok="t"/>
                  <v:stroke dashstyle="solid"/>
                </v:shape>
                <v:shape style="position:absolute;left:1372;top:132;width:50;height:135" id="docshape955" coordorigin="1373,132" coordsize="50,135" path="m1422,132l1373,132,1373,160,1387,160,1387,267,1409,267,1409,160,1422,160,1422,132xe" filled="true" fillcolor="#ffffff" stroked="false">
                  <v:path arrowok="t"/>
                  <v:fill type="solid"/>
                </v:shape>
                <v:shape style="position:absolute;left:1372;top:132;width:92;height:135" id="docshape956" coordorigin="1373,132" coordsize="92,135" path="m1373,132l1422,132,1422,160,1409,160,1409,267,1387,267,1387,160,1373,160,1373,132xm1450,160l1464,160,1464,239,1450,239,1450,160xe" filled="false" stroked="true" strokeweight=".097pt" strokecolor="#000000">
                  <v:path arrowok="t"/>
                  <v:stroke dashstyle="solid"/>
                </v:shape>
                <v:rect style="position:absolute;left:1516;top:159;width:12;height:36" id="docshape957" filled="true" fillcolor="#ff0000" stroked="false">
                  <v:fill type="solid"/>
                </v:rect>
                <v:rect style="position:absolute;left:1516;top:159;width:12;height:36" id="docshape958" filled="false" stroked="true" strokeweight=".097pt" strokecolor="#000000">
                  <v:stroke dashstyle="solid"/>
                </v:rect>
                <w10:wrap type="none"/>
              </v:group>
            </w:pict>
          </mc:Fallback>
        </mc:AlternateContent>
      </w:r>
      <w:r>
        <w:rPr>
          <w:b/>
          <w:sz w:val="24"/>
        </w:rPr>
        <w:t>Утверждение</w:t>
      </w:r>
      <w:r>
        <w:rPr>
          <w:b/>
          <w:spacing w:val="-12"/>
          <w:sz w:val="24"/>
        </w:rPr>
        <w:t> </w:t>
      </w:r>
      <w:r>
        <w:rPr>
          <w:b/>
          <w:sz w:val="24"/>
        </w:rPr>
        <w:t>2.</w:t>
      </w:r>
      <w:r>
        <w:rPr>
          <w:b/>
          <w:spacing w:val="32"/>
          <w:sz w:val="24"/>
        </w:rPr>
        <w:t> </w:t>
      </w:r>
      <w:r>
        <w:rPr>
          <w:sz w:val="24"/>
        </w:rPr>
        <w:t>Ряд </w:t>
      </w:r>
      <w:r>
        <w:rPr>
          <w:spacing w:val="-2"/>
          <w:sz w:val="24"/>
        </w:rPr>
        <w:t>расходится.</w:t>
      </w:r>
    </w:p>
    <w:p>
      <w:pPr>
        <w:spacing w:before="58"/>
        <w:ind w:left="0" w:right="0" w:firstLine="0"/>
        <w:jc w:val="right"/>
        <w:rPr>
          <w:sz w:val="29"/>
        </w:rPr>
      </w:pPr>
      <w:r>
        <w:rPr/>
        <w:br w:type="column"/>
      </w:r>
      <w:r>
        <w:rPr>
          <w:spacing w:val="30"/>
          <w:sz w:val="29"/>
          <w:u w:val="single"/>
        </w:rPr>
        <w:t> </w:t>
      </w:r>
      <w:r>
        <w:rPr>
          <w:spacing w:val="-10"/>
          <w:sz w:val="29"/>
          <w:u w:val="single"/>
        </w:rPr>
        <w:t>1</w:t>
      </w:r>
      <w:r>
        <w:rPr>
          <w:spacing w:val="40"/>
          <w:sz w:val="29"/>
          <w:u w:val="single"/>
        </w:rPr>
        <w:t> </w:t>
      </w:r>
    </w:p>
    <w:p>
      <w:pPr>
        <w:spacing w:before="85"/>
        <w:ind w:left="0" w:right="59" w:firstLine="0"/>
        <w:jc w:val="right"/>
        <w:rPr>
          <w:i/>
          <w:sz w:val="17"/>
        </w:rPr>
      </w:pPr>
      <w:r>
        <w:rPr>
          <w:i/>
          <w:sz w:val="17"/>
        </w:rPr>
        <mc:AlternateContent>
          <mc:Choice Requires="wps">
            <w:drawing>
              <wp:anchor distT="0" distB="0" distL="0" distR="0" allowOverlap="1" layoutInCell="1" locked="0" behindDoc="0" simplePos="0" relativeHeight="16148992">
                <wp:simplePos x="0" y="0"/>
                <wp:positionH relativeFrom="page">
                  <wp:posOffset>3075434</wp:posOffset>
                </wp:positionH>
                <wp:positionV relativeFrom="paragraph">
                  <wp:posOffset>-225188</wp:posOffset>
                </wp:positionV>
                <wp:extent cx="78105" cy="133350"/>
                <wp:effectExtent l="0" t="0" r="0" b="0"/>
                <wp:wrapNone/>
                <wp:docPr id="1563" name="Textbox 1563"/>
                <wp:cNvGraphicFramePr>
                  <a:graphicFrameLocks/>
                </wp:cNvGraphicFramePr>
                <a:graphic>
                  <a:graphicData uri="http://schemas.microsoft.com/office/word/2010/wordprocessingShape">
                    <wps:wsp>
                      <wps:cNvPr id="1563" name="Textbox 1563"/>
                      <wps:cNvSpPr txBox="1"/>
                      <wps:spPr>
                        <a:xfrm>
                          <a:off x="0" y="0"/>
                          <a:ext cx="78105" cy="133350"/>
                        </a:xfrm>
                        <a:prstGeom prst="rect">
                          <a:avLst/>
                        </a:prstGeom>
                      </wps:spPr>
                      <wps:txbx>
                        <w:txbxContent>
                          <w:p>
                            <w:pPr>
                              <w:spacing w:before="1"/>
                              <w:ind w:left="0" w:right="0" w:firstLine="0"/>
                              <w:jc w:val="left"/>
                              <w:rPr>
                                <w:rFonts w:ascii="Symbol" w:hAnsi="Symbol"/>
                                <w:sz w:val="17"/>
                              </w:rPr>
                            </w:pPr>
                            <w:r>
                              <w:rPr>
                                <w:rFonts w:ascii="Symbol" w:hAnsi="Symbol"/>
                                <w:spacing w:val="-10"/>
                                <w:sz w:val="17"/>
                              </w:rPr>
                              <w:t></w:t>
                            </w:r>
                          </w:p>
                        </w:txbxContent>
                      </wps:txbx>
                      <wps:bodyPr wrap="square" lIns="0" tIns="0" rIns="0" bIns="0" rtlCol="0">
                        <a:noAutofit/>
                      </wps:bodyPr>
                    </wps:wsp>
                  </a:graphicData>
                </a:graphic>
              </wp:anchor>
            </w:drawing>
          </mc:Choice>
          <mc:Fallback>
            <w:pict>
              <v:shape style="position:absolute;margin-left:242.160172pt;margin-top:-17.731415pt;width:6.15pt;height:10.5pt;mso-position-horizontal-relative:page;mso-position-vertical-relative:paragraph;z-index:16148992" type="#_x0000_t202" id="docshape959" filled="false" stroked="false">
                <v:textbox inset="0,0,0,0">
                  <w:txbxContent>
                    <w:p>
                      <w:pPr>
                        <w:spacing w:before="1"/>
                        <w:ind w:left="0" w:right="0" w:firstLine="0"/>
                        <w:jc w:val="left"/>
                        <w:rPr>
                          <w:rFonts w:ascii="Symbol" w:hAnsi="Symbol"/>
                          <w:sz w:val="17"/>
                        </w:rPr>
                      </w:pPr>
                      <w:r>
                        <w:rPr>
                          <w:rFonts w:ascii="Symbol" w:hAnsi="Symbol"/>
                          <w:spacing w:val="-10"/>
                          <w:sz w:val="17"/>
                        </w:rPr>
                        <w:t></w:t>
                      </w:r>
                    </w:p>
                  </w:txbxContent>
                </v:textbox>
                <w10:wrap type="none"/>
              </v:shape>
            </w:pict>
          </mc:Fallback>
        </mc:AlternateContent>
      </w:r>
      <w:r>
        <w:rPr>
          <w:i/>
          <w:sz w:val="17"/>
        </w:rPr>
        <mc:AlternateContent>
          <mc:Choice Requires="wps">
            <w:drawing>
              <wp:anchor distT="0" distB="0" distL="0" distR="0" allowOverlap="1" layoutInCell="1" locked="0" behindDoc="0" simplePos="0" relativeHeight="16154624">
                <wp:simplePos x="0" y="0"/>
                <wp:positionH relativeFrom="page">
                  <wp:posOffset>3014472</wp:posOffset>
                </wp:positionH>
                <wp:positionV relativeFrom="paragraph">
                  <wp:posOffset>-159403</wp:posOffset>
                </wp:positionV>
                <wp:extent cx="60960" cy="342900"/>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60960" cy="342900"/>
                        </a:xfrm>
                        <a:prstGeom prst="rect">
                          <a:avLst/>
                        </a:prstGeom>
                      </wps:spPr>
                      <wps:txbx>
                        <w:txbxContent>
                          <w:p>
                            <w:pPr>
                              <w:spacing w:before="0"/>
                              <w:ind w:left="0" w:right="0" w:firstLine="0"/>
                              <w:jc w:val="left"/>
                              <w:rPr>
                                <w:rFonts w:ascii="Symbol" w:hAnsi="Symbol"/>
                                <w:sz w:val="44"/>
                              </w:rPr>
                            </w:pPr>
                            <w:r>
                              <w:rPr>
                                <w:rFonts w:ascii="Symbol" w:hAnsi="Symbol"/>
                                <w:spacing w:val="-229"/>
                                <w:sz w:val="44"/>
                              </w:rPr>
                              <w:t></w:t>
                            </w:r>
                          </w:p>
                        </w:txbxContent>
                      </wps:txbx>
                      <wps:bodyPr wrap="square" lIns="0" tIns="0" rIns="0" bIns="0" rtlCol="0">
                        <a:noAutofit/>
                      </wps:bodyPr>
                    </wps:wsp>
                  </a:graphicData>
                </a:graphic>
              </wp:anchor>
            </w:drawing>
          </mc:Choice>
          <mc:Fallback>
            <w:pict>
              <v:shape style="position:absolute;margin-left:237.360001pt;margin-top:-12.551425pt;width:4.8pt;height:27pt;mso-position-horizontal-relative:page;mso-position-vertical-relative:paragraph;z-index:16154624" type="#_x0000_t202" id="docshape960" filled="false" stroked="false">
                <v:textbox inset="0,0,0,0">
                  <w:txbxContent>
                    <w:p>
                      <w:pPr>
                        <w:spacing w:before="0"/>
                        <w:ind w:left="0" w:right="0" w:firstLine="0"/>
                        <w:jc w:val="left"/>
                        <w:rPr>
                          <w:rFonts w:ascii="Symbol" w:hAnsi="Symbol"/>
                          <w:sz w:val="44"/>
                        </w:rPr>
                      </w:pPr>
                      <w:r>
                        <w:rPr>
                          <w:rFonts w:ascii="Symbol" w:hAnsi="Symbol"/>
                          <w:spacing w:val="-229"/>
                          <w:sz w:val="44"/>
                        </w:rPr>
                        <w:t></w:t>
                      </w:r>
                    </w:p>
                  </w:txbxContent>
                </v:textbox>
                <w10:wrap type="none"/>
              </v:shape>
            </w:pict>
          </mc:Fallback>
        </mc:AlternateContent>
      </w:r>
      <w:r>
        <w:rPr>
          <w:i/>
          <w:position w:val="2"/>
          <w:sz w:val="17"/>
        </w:rPr>
        <w:t>j</w:t>
      </w:r>
      <w:r>
        <w:rPr>
          <w:i/>
          <w:spacing w:val="-25"/>
          <w:position w:val="2"/>
          <w:sz w:val="17"/>
        </w:rPr>
        <w:t> </w:t>
      </w:r>
      <w:r>
        <w:rPr>
          <w:rFonts w:ascii="Symbol" w:hAnsi="Symbol"/>
          <w:position w:val="2"/>
          <w:sz w:val="17"/>
        </w:rPr>
        <w:t></w:t>
      </w:r>
      <w:r>
        <w:rPr>
          <w:position w:val="2"/>
          <w:sz w:val="17"/>
        </w:rPr>
        <w:t>1</w:t>
      </w:r>
      <w:r>
        <w:rPr>
          <w:spacing w:val="68"/>
          <w:position w:val="2"/>
          <w:sz w:val="17"/>
        </w:rPr>
        <w:t> </w:t>
      </w:r>
      <w:r>
        <w:rPr>
          <w:i/>
          <w:position w:val="7"/>
          <w:sz w:val="29"/>
        </w:rPr>
        <w:t>p</w:t>
      </w:r>
      <w:r>
        <w:rPr>
          <w:i/>
          <w:spacing w:val="-36"/>
          <w:position w:val="7"/>
          <w:sz w:val="29"/>
        </w:rPr>
        <w:t> </w:t>
      </w:r>
      <w:r>
        <w:rPr>
          <w:i/>
          <w:spacing w:val="-10"/>
          <w:sz w:val="17"/>
        </w:rPr>
        <w:t>j</w:t>
      </w:r>
    </w:p>
    <w:p>
      <w:pPr>
        <w:pStyle w:val="BodyText"/>
        <w:spacing w:before="88"/>
        <w:rPr>
          <w:i/>
        </w:rPr>
      </w:pPr>
      <w:r>
        <w:rPr/>
        <w:br w:type="column"/>
      </w:r>
      <w:r>
        <w:rPr>
          <w:i/>
        </w:rPr>
      </w:r>
    </w:p>
    <w:p>
      <w:pPr>
        <w:pStyle w:val="BodyText"/>
        <w:ind w:left="79"/>
      </w:pPr>
      <w:r>
        <w:rPr/>
        <w:t>из</w:t>
      </w:r>
      <w:r>
        <w:rPr>
          <w:spacing w:val="-5"/>
        </w:rPr>
        <w:t> </w:t>
      </w:r>
      <w:r>
        <w:rPr/>
        <w:t>обратных</w:t>
      </w:r>
      <w:r>
        <w:rPr>
          <w:spacing w:val="-4"/>
        </w:rPr>
        <w:t> </w:t>
      </w:r>
      <w:r>
        <w:rPr/>
        <w:t>величин</w:t>
      </w:r>
      <w:r>
        <w:rPr>
          <w:spacing w:val="-5"/>
        </w:rPr>
        <w:t> </w:t>
      </w:r>
      <w:r>
        <w:rPr/>
        <w:t>ко</w:t>
      </w:r>
      <w:r>
        <w:rPr>
          <w:spacing w:val="-5"/>
        </w:rPr>
        <w:t> </w:t>
      </w:r>
      <w:r>
        <w:rPr/>
        <w:t>всем</w:t>
      </w:r>
      <w:r>
        <w:rPr>
          <w:spacing w:val="-4"/>
        </w:rPr>
        <w:t> </w:t>
      </w:r>
      <w:r>
        <w:rPr/>
        <w:t>простым</w:t>
      </w:r>
      <w:r>
        <w:rPr>
          <w:spacing w:val="-3"/>
        </w:rPr>
        <w:t> </w:t>
      </w:r>
      <w:r>
        <w:rPr>
          <w:spacing w:val="-2"/>
        </w:rPr>
        <w:t>числам</w:t>
      </w:r>
    </w:p>
    <w:p>
      <w:pPr>
        <w:pStyle w:val="BodyText"/>
        <w:spacing w:after="0"/>
        <w:sectPr>
          <w:type w:val="continuous"/>
          <w:pgSz w:w="11900" w:h="16840"/>
          <w:pgMar w:header="0" w:footer="985" w:top="1060" w:bottom="1240" w:left="850" w:right="708"/>
          <w:cols w:num="3" w:equalWidth="0">
            <w:col w:w="3734" w:space="40"/>
            <w:col w:w="831" w:space="39"/>
            <w:col w:w="5698"/>
          </w:cols>
        </w:sectPr>
      </w:pPr>
    </w:p>
    <w:p>
      <w:pPr>
        <w:spacing w:before="3"/>
        <w:ind w:left="1559" w:right="0" w:firstLine="0"/>
        <w:jc w:val="left"/>
        <w:rPr>
          <w:sz w:val="24"/>
        </w:rPr>
      </w:pPr>
      <w:r>
        <w:rPr>
          <w:b/>
          <w:sz w:val="24"/>
          <w:u w:val="thick"/>
        </w:rPr>
        <w:t>Доказательство.</w:t>
      </w:r>
      <w:r>
        <w:rPr>
          <w:b/>
          <w:spacing w:val="26"/>
          <w:sz w:val="24"/>
        </w:rPr>
        <w:t>  </w:t>
      </w:r>
      <w:r>
        <w:rPr>
          <w:sz w:val="24"/>
        </w:rPr>
        <w:t>Пусть</w:t>
      </w:r>
      <w:r>
        <w:rPr>
          <w:spacing w:val="54"/>
          <w:sz w:val="24"/>
        </w:rPr>
        <w:t> </w:t>
      </w:r>
      <w:r>
        <w:rPr>
          <w:b/>
          <w:i/>
          <w:sz w:val="24"/>
        </w:rPr>
        <w:t>X</w:t>
      </w:r>
      <w:r>
        <w:rPr>
          <w:b/>
          <w:i/>
          <w:spacing w:val="-3"/>
          <w:sz w:val="24"/>
        </w:rPr>
        <w:t> </w:t>
      </w:r>
      <w:r>
        <w:rPr>
          <w:rFonts w:ascii="Symbol" w:hAnsi="Symbol"/>
          <w:sz w:val="24"/>
        </w:rPr>
        <w:t></w:t>
      </w:r>
      <w:r>
        <w:rPr>
          <w:spacing w:val="-2"/>
          <w:sz w:val="24"/>
        </w:rPr>
        <w:t> </w:t>
      </w:r>
      <w:r>
        <w:rPr>
          <w:rFonts w:ascii="Arial" w:hAnsi="Arial"/>
          <w:b/>
          <w:sz w:val="24"/>
        </w:rPr>
        <w:t>N</w:t>
      </w:r>
      <w:r>
        <w:rPr>
          <w:rFonts w:ascii="Arial" w:hAnsi="Arial"/>
          <w:b/>
          <w:spacing w:val="-3"/>
          <w:sz w:val="24"/>
        </w:rPr>
        <w:t> </w:t>
      </w:r>
      <w:r>
        <w:rPr>
          <w:sz w:val="24"/>
        </w:rPr>
        <w:t>.</w:t>
      </w:r>
      <w:r>
        <w:rPr>
          <w:spacing w:val="-3"/>
          <w:sz w:val="24"/>
        </w:rPr>
        <w:t> </w:t>
      </w:r>
      <w:r>
        <w:rPr>
          <w:spacing w:val="-2"/>
          <w:sz w:val="24"/>
        </w:rPr>
        <w:t>Имеем:</w:t>
      </w:r>
    </w:p>
    <w:p>
      <w:pPr>
        <w:spacing w:after="0"/>
        <w:jc w:val="left"/>
        <w:rPr>
          <w:sz w:val="24"/>
        </w:rPr>
        <w:sectPr>
          <w:type w:val="continuous"/>
          <w:pgSz w:w="11900" w:h="16840"/>
          <w:pgMar w:header="0" w:footer="985" w:top="1060" w:bottom="1240" w:left="850" w:right="708"/>
        </w:sectPr>
      </w:pPr>
    </w:p>
    <w:p>
      <w:pPr>
        <w:tabs>
          <w:tab w:pos="2663" w:val="left" w:leader="none"/>
        </w:tabs>
        <w:spacing w:line="19" w:lineRule="auto" w:before="121"/>
        <w:ind w:left="1950" w:right="0" w:firstLine="0"/>
        <w:jc w:val="left"/>
        <w:rPr>
          <w:sz w:val="19"/>
        </w:rPr>
      </w:pPr>
      <w:r>
        <w:rPr>
          <w:rFonts w:ascii="Symbol" w:hAnsi="Symbol"/>
          <w:spacing w:val="-10"/>
          <w:position w:val="-22"/>
          <w:sz w:val="33"/>
        </w:rPr>
        <w:t></w:t>
      </w:r>
      <w:r>
        <w:rPr>
          <w:position w:val="-22"/>
          <w:sz w:val="33"/>
        </w:rPr>
        <w:tab/>
      </w:r>
      <w:r>
        <w:rPr>
          <w:position w:val="-24"/>
          <w:sz w:val="33"/>
        </w:rPr>
        <w:t>1</w:t>
      </w:r>
      <w:r>
        <w:rPr>
          <w:spacing w:val="31"/>
          <w:position w:val="-24"/>
          <w:sz w:val="33"/>
        </w:rPr>
        <w:t> </w:t>
      </w:r>
      <w:r>
        <w:rPr>
          <w:rFonts w:ascii="Symbol" w:hAnsi="Symbol"/>
          <w:position w:val="-22"/>
          <w:sz w:val="33"/>
        </w:rPr>
        <w:t></w:t>
      </w:r>
      <w:r>
        <w:rPr>
          <w:spacing w:val="-32"/>
          <w:position w:val="-22"/>
          <w:sz w:val="33"/>
        </w:rPr>
        <w:t> </w:t>
      </w:r>
      <w:r>
        <w:rPr>
          <w:rFonts w:ascii="Symbol" w:hAnsi="Symbol"/>
          <w:spacing w:val="-5"/>
          <w:sz w:val="19"/>
        </w:rPr>
        <w:t></w:t>
      </w:r>
      <w:r>
        <w:rPr>
          <w:spacing w:val="-5"/>
          <w:sz w:val="19"/>
        </w:rPr>
        <w:t>1</w:t>
      </w:r>
    </w:p>
    <w:p>
      <w:pPr>
        <w:tabs>
          <w:tab w:pos="1533" w:val="left" w:leader="none"/>
          <w:tab w:pos="2257" w:val="left" w:leader="none"/>
          <w:tab w:pos="3026" w:val="left" w:leader="none"/>
          <w:tab w:pos="4934" w:val="left" w:leader="none"/>
        </w:tabs>
        <w:spacing w:line="132" w:lineRule="exact" w:before="133"/>
        <w:ind w:left="819" w:right="0" w:firstLine="0"/>
        <w:jc w:val="left"/>
        <w:rPr>
          <w:sz w:val="33"/>
        </w:rPr>
      </w:pPr>
      <w:r>
        <w:rPr/>
        <w:br w:type="column"/>
      </w:r>
      <w:r>
        <w:rPr>
          <w:rFonts w:ascii="Symbol" w:hAnsi="Symbol"/>
          <w:spacing w:val="-10"/>
          <w:position w:val="2"/>
          <w:sz w:val="33"/>
        </w:rPr>
        <w:t></w:t>
      </w:r>
      <w:r>
        <w:rPr>
          <w:position w:val="2"/>
          <w:sz w:val="33"/>
        </w:rPr>
        <w:tab/>
      </w:r>
      <w:r>
        <w:rPr>
          <w:spacing w:val="-10"/>
          <w:sz w:val="33"/>
        </w:rPr>
        <w:t>1</w:t>
      </w:r>
      <w:r>
        <w:rPr>
          <w:sz w:val="33"/>
        </w:rPr>
        <w:tab/>
      </w:r>
      <w:r>
        <w:rPr>
          <w:spacing w:val="-10"/>
          <w:sz w:val="33"/>
        </w:rPr>
        <w:t>1</w:t>
      </w:r>
      <w:r>
        <w:rPr>
          <w:sz w:val="33"/>
        </w:rPr>
        <w:tab/>
      </w:r>
      <w:r>
        <w:rPr>
          <w:rFonts w:ascii="Symbol" w:hAnsi="Symbol"/>
          <w:spacing w:val="-10"/>
          <w:position w:val="2"/>
          <w:sz w:val="33"/>
        </w:rPr>
        <w:t></w:t>
      </w:r>
      <w:r>
        <w:rPr>
          <w:position w:val="2"/>
          <w:sz w:val="33"/>
        </w:rPr>
        <w:tab/>
      </w:r>
      <w:r>
        <w:rPr>
          <w:spacing w:val="-10"/>
          <w:sz w:val="33"/>
        </w:rPr>
        <w:t>1</w:t>
      </w:r>
    </w:p>
    <w:p>
      <w:pPr>
        <w:spacing w:after="0" w:line="132" w:lineRule="exact"/>
        <w:jc w:val="left"/>
        <w:rPr>
          <w:sz w:val="33"/>
        </w:rPr>
        <w:sectPr>
          <w:type w:val="continuous"/>
          <w:pgSz w:w="11900" w:h="16840"/>
          <w:pgMar w:header="0" w:footer="985" w:top="1060" w:bottom="1240" w:left="850" w:right="708"/>
          <w:cols w:num="2" w:equalWidth="0">
            <w:col w:w="3328" w:space="40"/>
            <w:col w:w="6974"/>
          </w:cols>
        </w:sectPr>
      </w:pPr>
    </w:p>
    <w:p>
      <w:pPr>
        <w:tabs>
          <w:tab w:pos="2662" w:val="left" w:leader="none"/>
          <w:tab w:pos="4484" w:val="left" w:leader="none"/>
        </w:tabs>
        <w:spacing w:line="356" w:lineRule="exact" w:before="8"/>
        <w:ind w:left="735" w:right="0" w:firstLine="0"/>
        <w:jc w:val="center"/>
        <w:rPr>
          <w:rFonts w:ascii="Symbol" w:hAnsi="Symbol"/>
          <w:sz w:val="33"/>
        </w:rPr>
      </w:pPr>
      <w:r>
        <w:rPr>
          <w:rFonts w:ascii="Symbol" w:hAnsi="Symbol"/>
          <w:sz w:val="33"/>
        </w:rPr>
        <mc:AlternateContent>
          <mc:Choice Requires="wps">
            <w:drawing>
              <wp:anchor distT="0" distB="0" distL="0" distR="0" allowOverlap="1" layoutInCell="1" locked="0" behindDoc="0" simplePos="0" relativeHeight="16141824">
                <wp:simplePos x="0" y="0"/>
                <wp:positionH relativeFrom="page">
                  <wp:posOffset>2158745</wp:posOffset>
                </wp:positionH>
                <wp:positionV relativeFrom="paragraph">
                  <wp:posOffset>218848</wp:posOffset>
                </wp:positionV>
                <wp:extent cx="245110" cy="1270"/>
                <wp:effectExtent l="0" t="0" r="0" b="0"/>
                <wp:wrapNone/>
                <wp:docPr id="1565" name="Graphic 1565"/>
                <wp:cNvGraphicFramePr>
                  <a:graphicFrameLocks/>
                </wp:cNvGraphicFramePr>
                <a:graphic>
                  <a:graphicData uri="http://schemas.microsoft.com/office/word/2010/wordprocessingShape">
                    <wps:wsp>
                      <wps:cNvPr id="1565" name="Graphic 1565"/>
                      <wps:cNvSpPr/>
                      <wps:spPr>
                        <a:xfrm>
                          <a:off x="0" y="0"/>
                          <a:ext cx="245110" cy="1270"/>
                        </a:xfrm>
                        <a:custGeom>
                          <a:avLst/>
                          <a:gdLst/>
                          <a:ahLst/>
                          <a:cxnLst/>
                          <a:rect l="l" t="t" r="r" b="b"/>
                          <a:pathLst>
                            <a:path w="245110" h="0">
                              <a:moveTo>
                                <a:pt x="0" y="0"/>
                              </a:moveTo>
                              <a:lnTo>
                                <a:pt x="244602" y="0"/>
                              </a:lnTo>
                            </a:path>
                          </a:pathLst>
                        </a:custGeom>
                        <a:ln w="88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1824" from="169.979996pt,17.232178pt" to="189.239996pt,17.232178pt" stroked="true" strokeweight=".698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0" simplePos="0" relativeHeight="16142336">
                <wp:simplePos x="0" y="0"/>
                <wp:positionH relativeFrom="page">
                  <wp:posOffset>3580638</wp:posOffset>
                </wp:positionH>
                <wp:positionV relativeFrom="paragraph">
                  <wp:posOffset>218848</wp:posOffset>
                </wp:positionV>
                <wp:extent cx="243840" cy="1270"/>
                <wp:effectExtent l="0" t="0" r="0" b="0"/>
                <wp:wrapNone/>
                <wp:docPr id="1566" name="Graphic 1566"/>
                <wp:cNvGraphicFramePr>
                  <a:graphicFrameLocks/>
                </wp:cNvGraphicFramePr>
                <a:graphic>
                  <a:graphicData uri="http://schemas.microsoft.com/office/word/2010/wordprocessingShape">
                    <wps:wsp>
                      <wps:cNvPr id="1566" name="Graphic 1566"/>
                      <wps:cNvSpPr/>
                      <wps:spPr>
                        <a:xfrm>
                          <a:off x="0" y="0"/>
                          <a:ext cx="243840" cy="1270"/>
                        </a:xfrm>
                        <a:custGeom>
                          <a:avLst/>
                          <a:gdLst/>
                          <a:ahLst/>
                          <a:cxnLst/>
                          <a:rect l="l" t="t" r="r" b="b"/>
                          <a:pathLst>
                            <a:path w="243840" h="0">
                              <a:moveTo>
                                <a:pt x="0" y="0"/>
                              </a:moveTo>
                              <a:lnTo>
                                <a:pt x="243839" y="0"/>
                              </a:lnTo>
                            </a:path>
                          </a:pathLst>
                        </a:custGeom>
                        <a:ln w="88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2336" from="281.940002pt,17.232178pt" to="301.140002pt,17.232178pt" stroked="true" strokeweight=".698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0" simplePos="0" relativeHeight="16142848">
                <wp:simplePos x="0" y="0"/>
                <wp:positionH relativeFrom="page">
                  <wp:posOffset>4037076</wp:posOffset>
                </wp:positionH>
                <wp:positionV relativeFrom="paragraph">
                  <wp:posOffset>218848</wp:posOffset>
                </wp:positionV>
                <wp:extent cx="249554" cy="1270"/>
                <wp:effectExtent l="0" t="0" r="0" b="0"/>
                <wp:wrapNone/>
                <wp:docPr id="1567" name="Graphic 1567"/>
                <wp:cNvGraphicFramePr>
                  <a:graphicFrameLocks/>
                </wp:cNvGraphicFramePr>
                <a:graphic>
                  <a:graphicData uri="http://schemas.microsoft.com/office/word/2010/wordprocessingShape">
                    <wps:wsp>
                      <wps:cNvPr id="1567" name="Graphic 1567"/>
                      <wps:cNvSpPr/>
                      <wps:spPr>
                        <a:xfrm>
                          <a:off x="0" y="0"/>
                          <a:ext cx="249554" cy="1270"/>
                        </a:xfrm>
                        <a:custGeom>
                          <a:avLst/>
                          <a:gdLst/>
                          <a:ahLst/>
                          <a:cxnLst/>
                          <a:rect l="l" t="t" r="r" b="b"/>
                          <a:pathLst>
                            <a:path w="249554" h="0">
                              <a:moveTo>
                                <a:pt x="0" y="0"/>
                              </a:moveTo>
                              <a:lnTo>
                                <a:pt x="249174" y="0"/>
                              </a:lnTo>
                            </a:path>
                          </a:pathLst>
                        </a:custGeom>
                        <a:ln w="88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2848" from="317.880005pt,17.232178pt" to="337.500005pt,17.232178pt" stroked="true" strokeweight=".698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0" simplePos="0" relativeHeight="16143360">
                <wp:simplePos x="0" y="0"/>
                <wp:positionH relativeFrom="page">
                  <wp:posOffset>5276088</wp:posOffset>
                </wp:positionH>
                <wp:positionV relativeFrom="paragraph">
                  <wp:posOffset>218848</wp:posOffset>
                </wp:positionV>
                <wp:extent cx="1172210" cy="1270"/>
                <wp:effectExtent l="0" t="0" r="0" b="0"/>
                <wp:wrapNone/>
                <wp:docPr id="1568" name="Graphic 1568"/>
                <wp:cNvGraphicFramePr>
                  <a:graphicFrameLocks/>
                </wp:cNvGraphicFramePr>
                <a:graphic>
                  <a:graphicData uri="http://schemas.microsoft.com/office/word/2010/wordprocessingShape">
                    <wps:wsp>
                      <wps:cNvPr id="1568" name="Graphic 1568"/>
                      <wps:cNvSpPr/>
                      <wps:spPr>
                        <a:xfrm>
                          <a:off x="0" y="0"/>
                          <a:ext cx="1172210" cy="1270"/>
                        </a:xfrm>
                        <a:custGeom>
                          <a:avLst/>
                          <a:gdLst/>
                          <a:ahLst/>
                          <a:cxnLst/>
                          <a:rect l="l" t="t" r="r" b="b"/>
                          <a:pathLst>
                            <a:path w="1172210" h="0">
                              <a:moveTo>
                                <a:pt x="0" y="0"/>
                              </a:moveTo>
                              <a:lnTo>
                                <a:pt x="1171956" y="0"/>
                              </a:lnTo>
                            </a:path>
                          </a:pathLst>
                        </a:custGeom>
                        <a:ln w="88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3360" from="415.440002pt,17.232178pt" to="507.720002pt,17.232178pt" stroked="true" strokeweight=".698pt" strokecolor="#000000">
                <v:stroke dashstyle="solid"/>
                <w10:wrap type="none"/>
              </v:line>
            </w:pict>
          </mc:Fallback>
        </mc:AlternateContent>
      </w:r>
      <w:r>
        <w:rPr>
          <w:rFonts w:ascii="Symbol" w:hAnsi="Symbol"/>
          <w:spacing w:val="16"/>
          <w:position w:val="-7"/>
          <w:sz w:val="50"/>
        </w:rPr>
        <w:t></w:t>
      </w:r>
      <w:r>
        <w:rPr>
          <w:rFonts w:ascii="Symbol" w:hAnsi="Symbol"/>
          <w:spacing w:val="16"/>
          <w:position w:val="-2"/>
          <w:sz w:val="33"/>
        </w:rPr>
        <w:t></w:t>
      </w:r>
      <w:r>
        <w:rPr>
          <w:spacing w:val="16"/>
          <w:sz w:val="33"/>
        </w:rPr>
        <w:t>1</w:t>
      </w:r>
      <w:r>
        <w:rPr>
          <w:spacing w:val="-49"/>
          <w:sz w:val="33"/>
        </w:rPr>
        <w:t> </w:t>
      </w:r>
      <w:r>
        <w:rPr>
          <w:rFonts w:ascii="Symbol" w:hAnsi="Symbol"/>
          <w:sz w:val="33"/>
        </w:rPr>
        <w:t></w:t>
      </w:r>
      <w:r>
        <w:rPr>
          <w:spacing w:val="52"/>
          <w:sz w:val="33"/>
        </w:rPr>
        <w:t> </w:t>
      </w:r>
      <w:r>
        <w:rPr>
          <w:i/>
          <w:position w:val="-25"/>
          <w:sz w:val="33"/>
        </w:rPr>
        <w:t>p</w:t>
      </w:r>
      <w:r>
        <w:rPr>
          <w:i/>
          <w:spacing w:val="44"/>
          <w:w w:val="150"/>
          <w:position w:val="-25"/>
          <w:sz w:val="33"/>
        </w:rPr>
        <w:t> </w:t>
      </w:r>
      <w:r>
        <w:rPr>
          <w:rFonts w:ascii="Symbol" w:hAnsi="Symbol"/>
          <w:spacing w:val="-10"/>
          <w:position w:val="-2"/>
          <w:sz w:val="33"/>
        </w:rPr>
        <w:t></w:t>
      </w:r>
      <w:r>
        <w:rPr>
          <w:position w:val="-2"/>
          <w:sz w:val="33"/>
        </w:rPr>
        <w:tab/>
      </w:r>
      <w:r>
        <w:rPr>
          <w:rFonts w:ascii="Symbol" w:hAnsi="Symbol"/>
          <w:sz w:val="33"/>
        </w:rPr>
        <w:t></w:t>
      </w:r>
      <w:r>
        <w:rPr>
          <w:spacing w:val="45"/>
          <w:sz w:val="33"/>
        </w:rPr>
        <w:t> </w:t>
      </w:r>
      <w:r>
        <w:rPr>
          <w:rFonts w:ascii="Symbol" w:hAnsi="Symbol"/>
          <w:spacing w:val="16"/>
          <w:position w:val="-7"/>
          <w:sz w:val="50"/>
        </w:rPr>
        <w:t></w:t>
      </w:r>
      <w:r>
        <w:rPr>
          <w:rFonts w:ascii="Symbol" w:hAnsi="Symbol"/>
          <w:spacing w:val="16"/>
          <w:position w:val="-2"/>
          <w:sz w:val="33"/>
        </w:rPr>
        <w:t></w:t>
      </w:r>
      <w:r>
        <w:rPr>
          <w:spacing w:val="16"/>
          <w:sz w:val="33"/>
        </w:rPr>
        <w:t>1</w:t>
      </w:r>
      <w:r>
        <w:rPr>
          <w:spacing w:val="-48"/>
          <w:sz w:val="33"/>
        </w:rPr>
        <w:t> </w:t>
      </w:r>
      <w:r>
        <w:rPr>
          <w:rFonts w:ascii="Symbol" w:hAnsi="Symbol"/>
          <w:sz w:val="33"/>
        </w:rPr>
        <w:t></w:t>
      </w:r>
      <w:r>
        <w:rPr>
          <w:spacing w:val="54"/>
          <w:sz w:val="33"/>
        </w:rPr>
        <w:t> </w:t>
      </w:r>
      <w:r>
        <w:rPr>
          <w:i/>
          <w:spacing w:val="-10"/>
          <w:position w:val="-25"/>
          <w:sz w:val="33"/>
        </w:rPr>
        <w:t>p</w:t>
      </w:r>
      <w:r>
        <w:rPr>
          <w:i/>
          <w:position w:val="-25"/>
          <w:sz w:val="33"/>
        </w:rPr>
        <w:tab/>
      </w:r>
      <w:r>
        <w:rPr>
          <w:rFonts w:ascii="Symbol" w:hAnsi="Symbol"/>
          <w:sz w:val="33"/>
        </w:rPr>
        <w:t></w:t>
      </w:r>
      <w:r>
        <w:rPr>
          <w:spacing w:val="56"/>
          <w:sz w:val="33"/>
        </w:rPr>
        <w:t> </w:t>
      </w:r>
      <w:r>
        <w:rPr>
          <w:i/>
          <w:position w:val="-25"/>
          <w:sz w:val="33"/>
        </w:rPr>
        <w:t>p</w:t>
      </w:r>
      <w:r>
        <w:rPr>
          <w:position w:val="-10"/>
          <w:sz w:val="19"/>
        </w:rPr>
        <w:t>2</w:t>
      </w:r>
      <w:r>
        <w:rPr>
          <w:spacing w:val="68"/>
          <w:position w:val="-10"/>
          <w:sz w:val="19"/>
        </w:rPr>
        <w:t> </w:t>
      </w:r>
      <w:r>
        <w:rPr>
          <w:rFonts w:ascii="Symbol" w:hAnsi="Symbol"/>
          <w:sz w:val="33"/>
        </w:rPr>
        <w:t></w:t>
      </w:r>
      <w:r>
        <w:rPr>
          <w:sz w:val="33"/>
        </w:rPr>
        <w:t>...</w:t>
      </w:r>
      <w:r>
        <w:rPr>
          <w:rFonts w:ascii="Symbol" w:hAnsi="Symbol"/>
          <w:position w:val="-2"/>
          <w:sz w:val="33"/>
        </w:rPr>
        <w:t></w:t>
      </w:r>
      <w:r>
        <w:rPr>
          <w:spacing w:val="33"/>
          <w:position w:val="-2"/>
          <w:sz w:val="33"/>
        </w:rPr>
        <w:t> </w:t>
      </w:r>
      <w:r>
        <w:rPr>
          <w:rFonts w:ascii="Symbol" w:hAnsi="Symbol"/>
          <w:sz w:val="33"/>
        </w:rPr>
        <w:t></w:t>
      </w:r>
      <w:r>
        <w:rPr>
          <w:spacing w:val="78"/>
          <w:sz w:val="33"/>
        </w:rPr>
        <w:t> </w:t>
      </w:r>
      <w:r>
        <w:rPr>
          <w:rFonts w:ascii="Symbol" w:hAnsi="Symbol"/>
          <w:position w:val="-7"/>
          <w:sz w:val="50"/>
        </w:rPr>
        <w:t></w:t>
      </w:r>
      <w:r>
        <w:rPr>
          <w:spacing w:val="66"/>
          <w:position w:val="-7"/>
          <w:sz w:val="50"/>
        </w:rPr>
        <w:t> </w:t>
      </w:r>
      <w:r>
        <w:rPr>
          <w:i/>
          <w:position w:val="-25"/>
          <w:sz w:val="33"/>
        </w:rPr>
        <w:t>p</w:t>
      </w:r>
      <w:r>
        <w:rPr>
          <w:rFonts w:ascii="Symbol" w:hAnsi="Symbol"/>
          <w:position w:val="-10"/>
          <w:sz w:val="20"/>
        </w:rPr>
        <w:t></w:t>
      </w:r>
      <w:r>
        <w:rPr>
          <w:position w:val="-14"/>
          <w:sz w:val="14"/>
        </w:rPr>
        <w:t>1</w:t>
      </w:r>
      <w:r>
        <w:rPr>
          <w:spacing w:val="27"/>
          <w:position w:val="-14"/>
          <w:sz w:val="14"/>
        </w:rPr>
        <w:t> </w:t>
      </w:r>
      <w:r>
        <w:rPr>
          <w:i/>
          <w:position w:val="-25"/>
          <w:sz w:val="33"/>
        </w:rPr>
        <w:t>p</w:t>
      </w:r>
      <w:r>
        <w:rPr>
          <w:rFonts w:ascii="Symbol" w:hAnsi="Symbol"/>
          <w:position w:val="-10"/>
          <w:sz w:val="20"/>
        </w:rPr>
        <w:t></w:t>
      </w:r>
      <w:r>
        <w:rPr>
          <w:spacing w:val="-26"/>
          <w:position w:val="-10"/>
          <w:sz w:val="20"/>
        </w:rPr>
        <w:t> </w:t>
      </w:r>
      <w:r>
        <w:rPr>
          <w:position w:val="-14"/>
          <w:sz w:val="14"/>
        </w:rPr>
        <w:t>2</w:t>
      </w:r>
      <w:r>
        <w:rPr>
          <w:spacing w:val="67"/>
          <w:position w:val="-14"/>
          <w:sz w:val="14"/>
        </w:rPr>
        <w:t> </w:t>
      </w:r>
      <w:r>
        <w:rPr>
          <w:rFonts w:ascii="Symbol" w:hAnsi="Symbol"/>
          <w:spacing w:val="18"/>
          <w:position w:val="-25"/>
          <w:sz w:val="33"/>
        </w:rPr>
        <w:t></w:t>
      </w:r>
      <w:r>
        <w:rPr>
          <w:spacing w:val="3"/>
          <w:position w:val="-25"/>
          <w:sz w:val="33"/>
        </w:rPr>
        <w:t> </w:t>
      </w:r>
      <w:r>
        <w:rPr>
          <w:i/>
          <w:spacing w:val="10"/>
          <w:position w:val="-25"/>
          <w:sz w:val="33"/>
        </w:rPr>
        <w:t>p</w:t>
      </w:r>
      <w:r>
        <w:rPr>
          <w:rFonts w:ascii="Symbol" w:hAnsi="Symbol"/>
          <w:spacing w:val="10"/>
          <w:position w:val="-10"/>
          <w:sz w:val="20"/>
        </w:rPr>
        <w:t></w:t>
      </w:r>
      <w:r>
        <w:rPr>
          <w:i/>
          <w:spacing w:val="10"/>
          <w:position w:val="-14"/>
          <w:sz w:val="14"/>
        </w:rPr>
        <w:t>k</w:t>
      </w:r>
      <w:r>
        <w:rPr>
          <w:i/>
          <w:spacing w:val="54"/>
          <w:position w:val="-14"/>
          <w:sz w:val="14"/>
        </w:rPr>
        <w:t>  </w:t>
      </w:r>
      <w:r>
        <w:rPr>
          <w:rFonts w:ascii="Symbol" w:hAnsi="Symbol"/>
          <w:spacing w:val="-10"/>
          <w:sz w:val="33"/>
        </w:rPr>
        <w:t></w:t>
      </w:r>
    </w:p>
    <w:p>
      <w:pPr>
        <w:spacing w:after="0" w:line="356" w:lineRule="exact"/>
        <w:jc w:val="center"/>
        <w:rPr>
          <w:rFonts w:ascii="Symbol" w:hAnsi="Symbol"/>
          <w:sz w:val="33"/>
        </w:rPr>
        <w:sectPr>
          <w:type w:val="continuous"/>
          <w:pgSz w:w="11900" w:h="16840"/>
          <w:pgMar w:header="0" w:footer="985" w:top="1060" w:bottom="1240" w:left="850" w:right="708"/>
        </w:sectPr>
      </w:pPr>
    </w:p>
    <w:p>
      <w:pPr>
        <w:spacing w:before="9"/>
        <w:ind w:left="0" w:right="0" w:firstLine="0"/>
        <w:jc w:val="right"/>
        <w:rPr>
          <w:rFonts w:ascii="Symbol" w:hAnsi="Symbol"/>
          <w:position w:val="5"/>
          <w:sz w:val="33"/>
        </w:rPr>
      </w:pPr>
      <w:r>
        <w:rPr>
          <w:rFonts w:ascii="Symbol" w:hAnsi="Symbol"/>
          <w:position w:val="5"/>
          <w:sz w:val="33"/>
        </w:rPr>
        <mc:AlternateContent>
          <mc:Choice Requires="wps">
            <w:drawing>
              <wp:anchor distT="0" distB="0" distL="0" distR="0" allowOverlap="1" layoutInCell="1" locked="0" behindDoc="1" simplePos="0" relativeHeight="479913472">
                <wp:simplePos x="0" y="0"/>
                <wp:positionH relativeFrom="page">
                  <wp:posOffset>1540759</wp:posOffset>
                </wp:positionH>
                <wp:positionV relativeFrom="paragraph">
                  <wp:posOffset>199451</wp:posOffset>
                </wp:positionV>
                <wp:extent cx="40005" cy="98425"/>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40005" cy="98425"/>
                        </a:xfrm>
                        <a:prstGeom prst="rect">
                          <a:avLst/>
                        </a:prstGeom>
                      </wps:spPr>
                      <wps:txbx>
                        <w:txbxContent>
                          <w:p>
                            <w:pPr>
                              <w:spacing w:line="155" w:lineRule="exact" w:before="0"/>
                              <w:ind w:left="0" w:right="0" w:firstLine="0"/>
                              <w:jc w:val="left"/>
                              <w:rPr>
                                <w:i/>
                                <w:sz w:val="14"/>
                              </w:rPr>
                            </w:pPr>
                            <w:r>
                              <w:rPr>
                                <w:i/>
                                <w:spacing w:val="-10"/>
                                <w:sz w:val="14"/>
                              </w:rPr>
                              <w:t>k</w:t>
                            </w:r>
                          </w:p>
                        </w:txbxContent>
                      </wps:txbx>
                      <wps:bodyPr wrap="square" lIns="0" tIns="0" rIns="0" bIns="0" rtlCol="0">
                        <a:noAutofit/>
                      </wps:bodyPr>
                    </wps:wsp>
                  </a:graphicData>
                </a:graphic>
              </wp:anchor>
            </w:drawing>
          </mc:Choice>
          <mc:Fallback>
            <w:pict>
              <v:shape style="position:absolute;margin-left:121.319664pt;margin-top:15.704804pt;width:3.15pt;height:7.75pt;mso-position-horizontal-relative:page;mso-position-vertical-relative:paragraph;z-index:-23403008" type="#_x0000_t202" id="docshape961" filled="false" stroked="false">
                <v:textbox inset="0,0,0,0">
                  <w:txbxContent>
                    <w:p>
                      <w:pPr>
                        <w:spacing w:line="155" w:lineRule="exact" w:before="0"/>
                        <w:ind w:left="0" w:right="0" w:firstLine="0"/>
                        <w:jc w:val="left"/>
                        <w:rPr>
                          <w:i/>
                          <w:sz w:val="14"/>
                        </w:rPr>
                      </w:pPr>
                      <w:r>
                        <w:rPr>
                          <w:i/>
                          <w:spacing w:val="-10"/>
                          <w:sz w:val="14"/>
                        </w:rPr>
                        <w:t>k</w:t>
                      </w:r>
                    </w:p>
                  </w:txbxContent>
                </v:textbox>
                <w10:wrap type="none"/>
              </v:shape>
            </w:pict>
          </mc:Fallback>
        </mc:AlternateContent>
      </w:r>
      <w:r>
        <w:rPr>
          <w:rFonts w:ascii="Symbol" w:hAnsi="Symbol"/>
          <w:position w:val="5"/>
          <w:sz w:val="33"/>
        </w:rPr>
        <mc:AlternateContent>
          <mc:Choice Requires="wps">
            <w:drawing>
              <wp:anchor distT="0" distB="0" distL="0" distR="0" allowOverlap="1" layoutInCell="1" locked="0" behindDoc="1" simplePos="0" relativeHeight="479913984">
                <wp:simplePos x="0" y="0"/>
                <wp:positionH relativeFrom="page">
                  <wp:posOffset>2961132</wp:posOffset>
                </wp:positionH>
                <wp:positionV relativeFrom="paragraph">
                  <wp:posOffset>199442</wp:posOffset>
                </wp:positionV>
                <wp:extent cx="40005" cy="98425"/>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40005" cy="98425"/>
                        </a:xfrm>
                        <a:prstGeom prst="rect">
                          <a:avLst/>
                        </a:prstGeom>
                      </wps:spPr>
                      <wps:txbx>
                        <w:txbxContent>
                          <w:p>
                            <w:pPr>
                              <w:spacing w:line="155" w:lineRule="exact" w:before="0"/>
                              <w:ind w:left="0" w:right="0" w:firstLine="0"/>
                              <w:jc w:val="left"/>
                              <w:rPr>
                                <w:i/>
                                <w:sz w:val="14"/>
                              </w:rPr>
                            </w:pPr>
                            <w:r>
                              <w:rPr>
                                <w:i/>
                                <w:spacing w:val="-10"/>
                                <w:sz w:val="14"/>
                              </w:rPr>
                              <w:t>k</w:t>
                            </w:r>
                          </w:p>
                        </w:txbxContent>
                      </wps:txbx>
                      <wps:bodyPr wrap="square" lIns="0" tIns="0" rIns="0" bIns="0" rtlCol="0">
                        <a:noAutofit/>
                      </wps:bodyPr>
                    </wps:wsp>
                  </a:graphicData>
                </a:graphic>
              </wp:anchor>
            </w:drawing>
          </mc:Choice>
          <mc:Fallback>
            <w:pict>
              <v:shape style="position:absolute;margin-left:233.160004pt;margin-top:15.704105pt;width:3.15pt;height:7.75pt;mso-position-horizontal-relative:page;mso-position-vertical-relative:paragraph;z-index:-23402496" type="#_x0000_t202" id="docshape962" filled="false" stroked="false">
                <v:textbox inset="0,0,0,0">
                  <w:txbxContent>
                    <w:p>
                      <w:pPr>
                        <w:spacing w:line="155" w:lineRule="exact" w:before="0"/>
                        <w:ind w:left="0" w:right="0" w:firstLine="0"/>
                        <w:jc w:val="left"/>
                        <w:rPr>
                          <w:i/>
                          <w:sz w:val="14"/>
                        </w:rPr>
                      </w:pPr>
                      <w:r>
                        <w:rPr>
                          <w:i/>
                          <w:spacing w:val="-10"/>
                          <w:sz w:val="14"/>
                        </w:rPr>
                        <w:t>k</w:t>
                      </w:r>
                    </w:p>
                  </w:txbxContent>
                </v:textbox>
                <w10:wrap type="none"/>
              </v:shape>
            </w:pict>
          </mc:Fallback>
        </mc:AlternateContent>
      </w:r>
      <w:r>
        <w:rPr>
          <w:i/>
          <w:w w:val="105"/>
          <w:sz w:val="19"/>
        </w:rPr>
        <w:t>p</w:t>
      </w:r>
      <w:r>
        <w:rPr>
          <w:i/>
          <w:spacing w:val="35"/>
          <w:w w:val="105"/>
          <w:sz w:val="19"/>
        </w:rPr>
        <w:t> </w:t>
      </w:r>
      <w:r>
        <w:rPr>
          <w:rFonts w:ascii="Symbol" w:hAnsi="Symbol"/>
          <w:w w:val="105"/>
          <w:sz w:val="19"/>
        </w:rPr>
        <w:t></w:t>
      </w:r>
      <w:r>
        <w:rPr>
          <w:spacing w:val="-22"/>
          <w:w w:val="105"/>
          <w:sz w:val="19"/>
        </w:rPr>
        <w:t> </w:t>
      </w:r>
      <w:r>
        <w:rPr>
          <w:i/>
          <w:w w:val="105"/>
          <w:sz w:val="19"/>
        </w:rPr>
        <w:t>X</w:t>
      </w:r>
      <w:r>
        <w:rPr>
          <w:i/>
          <w:spacing w:val="-28"/>
          <w:w w:val="105"/>
          <w:sz w:val="19"/>
        </w:rPr>
        <w:t> </w:t>
      </w:r>
      <w:r>
        <w:rPr>
          <w:rFonts w:ascii="Symbol" w:hAnsi="Symbol"/>
          <w:spacing w:val="-10"/>
          <w:w w:val="105"/>
          <w:position w:val="5"/>
          <w:sz w:val="33"/>
        </w:rPr>
        <w:t></w:t>
      </w:r>
    </w:p>
    <w:p>
      <w:pPr>
        <w:tabs>
          <w:tab w:pos="1598" w:val="left" w:leader="none"/>
        </w:tabs>
        <w:spacing w:before="5"/>
        <w:ind w:left="657" w:right="0" w:firstLine="0"/>
        <w:jc w:val="left"/>
        <w:rPr>
          <w:rFonts w:ascii="Symbol" w:hAnsi="Symbol"/>
          <w:position w:val="7"/>
          <w:sz w:val="33"/>
        </w:rPr>
      </w:pPr>
      <w:r>
        <w:rPr/>
        <w:br w:type="column"/>
      </w:r>
      <w:r>
        <w:rPr>
          <w:i/>
          <w:sz w:val="19"/>
        </w:rPr>
        <w:t>k</w:t>
      </w:r>
      <w:r>
        <w:rPr>
          <w:i/>
          <w:spacing w:val="32"/>
          <w:sz w:val="19"/>
        </w:rPr>
        <w:t> </w:t>
      </w:r>
      <w:r>
        <w:rPr>
          <w:rFonts w:ascii="Symbol" w:hAnsi="Symbol"/>
          <w:spacing w:val="-10"/>
          <w:position w:val="7"/>
          <w:sz w:val="33"/>
        </w:rPr>
        <w:t></w:t>
      </w:r>
      <w:r>
        <w:rPr>
          <w:position w:val="7"/>
          <w:sz w:val="33"/>
        </w:rPr>
        <w:tab/>
      </w:r>
      <w:r>
        <w:rPr>
          <w:i/>
          <w:position w:val="2"/>
          <w:sz w:val="19"/>
        </w:rPr>
        <w:t>p</w:t>
      </w:r>
      <w:r>
        <w:rPr>
          <w:i/>
          <w:spacing w:val="50"/>
          <w:position w:val="2"/>
          <w:sz w:val="19"/>
        </w:rPr>
        <w:t> </w:t>
      </w:r>
      <w:r>
        <w:rPr>
          <w:rFonts w:ascii="Symbol" w:hAnsi="Symbol"/>
          <w:position w:val="2"/>
          <w:sz w:val="19"/>
        </w:rPr>
        <w:t></w:t>
      </w:r>
      <w:r>
        <w:rPr>
          <w:spacing w:val="-17"/>
          <w:position w:val="2"/>
          <w:sz w:val="19"/>
        </w:rPr>
        <w:t> </w:t>
      </w:r>
      <w:r>
        <w:rPr>
          <w:i/>
          <w:position w:val="2"/>
          <w:sz w:val="19"/>
        </w:rPr>
        <w:t>X</w:t>
      </w:r>
      <w:r>
        <w:rPr>
          <w:i/>
          <w:spacing w:val="-25"/>
          <w:position w:val="2"/>
          <w:sz w:val="19"/>
        </w:rPr>
        <w:t> </w:t>
      </w:r>
      <w:r>
        <w:rPr>
          <w:rFonts w:ascii="Symbol" w:hAnsi="Symbol"/>
          <w:spacing w:val="-10"/>
          <w:position w:val="7"/>
          <w:sz w:val="33"/>
        </w:rPr>
        <w:t></w:t>
      </w:r>
    </w:p>
    <w:p>
      <w:pPr>
        <w:tabs>
          <w:tab w:pos="1377" w:val="left" w:leader="none"/>
          <w:tab w:pos="2037" w:val="left" w:leader="none"/>
        </w:tabs>
        <w:spacing w:before="5"/>
        <w:ind w:left="659" w:right="0" w:firstLine="0"/>
        <w:jc w:val="left"/>
        <w:rPr>
          <w:rFonts w:ascii="Symbol" w:hAnsi="Symbol"/>
          <w:position w:val="7"/>
          <w:sz w:val="33"/>
        </w:rPr>
      </w:pPr>
      <w:r>
        <w:rPr/>
        <w:br w:type="column"/>
      </w:r>
      <w:r>
        <w:rPr>
          <w:i/>
          <w:spacing w:val="-10"/>
          <w:sz w:val="19"/>
        </w:rPr>
        <w:t>k</w:t>
      </w:r>
      <w:r>
        <w:rPr>
          <w:i/>
          <w:sz w:val="19"/>
        </w:rPr>
        <w:tab/>
      </w:r>
      <w:r>
        <w:rPr>
          <w:i/>
          <w:spacing w:val="-10"/>
          <w:sz w:val="19"/>
        </w:rPr>
        <w:t>k</w:t>
      </w:r>
      <w:r>
        <w:rPr>
          <w:i/>
          <w:sz w:val="19"/>
        </w:rPr>
        <w:tab/>
      </w:r>
      <w:r>
        <w:rPr>
          <w:rFonts w:ascii="Symbol" w:hAnsi="Symbol"/>
          <w:spacing w:val="-10"/>
          <w:position w:val="7"/>
          <w:sz w:val="33"/>
        </w:rPr>
        <w:t></w:t>
      </w:r>
    </w:p>
    <w:p>
      <w:pPr>
        <w:tabs>
          <w:tab w:pos="1104" w:val="left" w:leader="none"/>
          <w:tab w:pos="1557" w:val="left" w:leader="none"/>
          <w:tab w:pos="2439" w:val="left" w:leader="none"/>
        </w:tabs>
        <w:spacing w:before="201"/>
        <w:ind w:left="365" w:right="0" w:firstLine="0"/>
        <w:jc w:val="left"/>
        <w:rPr>
          <w:i/>
          <w:sz w:val="19"/>
        </w:rPr>
      </w:pPr>
      <w:r>
        <w:rPr/>
        <w:br w:type="column"/>
      </w:r>
      <w:r>
        <w:rPr>
          <w:i/>
          <w:spacing w:val="-2"/>
          <w:w w:val="105"/>
          <w:position w:val="2"/>
          <w:sz w:val="19"/>
        </w:rPr>
        <w:t>p</w:t>
      </w:r>
      <w:r>
        <w:rPr>
          <w:i/>
          <w:spacing w:val="-2"/>
          <w:w w:val="105"/>
          <w:position w:val="2"/>
          <w:sz w:val="19"/>
          <w:vertAlign w:val="subscript"/>
        </w:rPr>
        <w:t>k</w:t>
      </w:r>
      <w:r>
        <w:rPr>
          <w:i/>
          <w:spacing w:val="-15"/>
          <w:w w:val="105"/>
          <w:position w:val="2"/>
          <w:sz w:val="19"/>
          <w:vertAlign w:val="baseline"/>
        </w:rPr>
        <w:t> </w:t>
      </w:r>
      <w:r>
        <w:rPr>
          <w:rFonts w:ascii="Symbol" w:hAnsi="Symbol"/>
          <w:spacing w:val="-2"/>
          <w:w w:val="105"/>
          <w:position w:val="2"/>
          <w:sz w:val="19"/>
          <w:vertAlign w:val="baseline"/>
        </w:rPr>
        <w:t></w:t>
      </w:r>
      <w:r>
        <w:rPr>
          <w:spacing w:val="-19"/>
          <w:w w:val="105"/>
          <w:position w:val="2"/>
          <w:sz w:val="19"/>
          <w:vertAlign w:val="baseline"/>
        </w:rPr>
        <w:t> </w:t>
      </w:r>
      <w:r>
        <w:rPr>
          <w:i/>
          <w:spacing w:val="-10"/>
          <w:w w:val="105"/>
          <w:position w:val="2"/>
          <w:sz w:val="19"/>
          <w:vertAlign w:val="baseline"/>
        </w:rPr>
        <w:t>X</w:t>
      </w:r>
      <w:r>
        <w:rPr>
          <w:i/>
          <w:position w:val="2"/>
          <w:sz w:val="19"/>
          <w:vertAlign w:val="baseline"/>
        </w:rPr>
        <w:tab/>
      </w:r>
      <w:r>
        <w:rPr>
          <w:spacing w:val="-10"/>
          <w:w w:val="105"/>
          <w:sz w:val="19"/>
          <w:vertAlign w:val="baseline"/>
        </w:rPr>
        <w:t>1</w:t>
      </w:r>
      <w:r>
        <w:rPr>
          <w:sz w:val="19"/>
          <w:vertAlign w:val="baseline"/>
        </w:rPr>
        <w:tab/>
      </w:r>
      <w:r>
        <w:rPr>
          <w:spacing w:val="-10"/>
          <w:w w:val="105"/>
          <w:sz w:val="19"/>
          <w:vertAlign w:val="baseline"/>
        </w:rPr>
        <w:t>2</w:t>
      </w:r>
      <w:r>
        <w:rPr>
          <w:sz w:val="19"/>
          <w:vertAlign w:val="baseline"/>
        </w:rPr>
        <w:tab/>
      </w:r>
      <w:r>
        <w:rPr>
          <w:i/>
          <w:spacing w:val="-10"/>
          <w:w w:val="105"/>
          <w:sz w:val="19"/>
          <w:vertAlign w:val="baseline"/>
        </w:rPr>
        <w:t>k</w:t>
      </w:r>
    </w:p>
    <w:p>
      <w:pPr>
        <w:spacing w:after="0"/>
        <w:jc w:val="left"/>
        <w:rPr>
          <w:i/>
          <w:sz w:val="19"/>
        </w:rPr>
        <w:sectPr>
          <w:type w:val="continuous"/>
          <w:pgSz w:w="11900" w:h="16840"/>
          <w:pgMar w:header="0" w:footer="985" w:top="1060" w:bottom="1240" w:left="850" w:right="708"/>
          <w:cols w:num="4" w:equalWidth="0">
            <w:col w:w="2080" w:space="40"/>
            <w:col w:w="2197" w:space="39"/>
            <w:col w:w="2167" w:space="40"/>
            <w:col w:w="3779"/>
          </w:cols>
        </w:sectPr>
      </w:pPr>
    </w:p>
    <w:p>
      <w:pPr>
        <w:spacing w:line="100" w:lineRule="auto" w:before="234"/>
        <w:ind w:left="712" w:right="0" w:firstLine="0"/>
        <w:jc w:val="center"/>
        <w:rPr>
          <w:position w:val="-20"/>
          <w:sz w:val="33"/>
        </w:rPr>
      </w:pPr>
      <w:r>
        <w:rPr>
          <w:rFonts w:ascii="Symbol" w:hAnsi="Symbol"/>
          <w:position w:val="-20"/>
          <w:sz w:val="33"/>
        </w:rPr>
        <w:t></w:t>
      </w:r>
      <w:r>
        <w:rPr>
          <w:spacing w:val="17"/>
          <w:position w:val="-20"/>
          <w:sz w:val="33"/>
        </w:rPr>
        <w:t> </w:t>
      </w:r>
      <w:r>
        <w:rPr>
          <w:rFonts w:ascii="Symbol" w:hAnsi="Symbol"/>
          <w:spacing w:val="53"/>
          <w:position w:val="-28"/>
          <w:sz w:val="50"/>
        </w:rPr>
        <w:t></w:t>
      </w:r>
      <w:r>
        <w:rPr>
          <w:spacing w:val="-62"/>
          <w:sz w:val="33"/>
          <w:u w:val="single"/>
        </w:rPr>
        <w:t> </w:t>
      </w:r>
      <w:r>
        <w:rPr>
          <w:sz w:val="33"/>
          <w:u w:val="single"/>
        </w:rPr>
        <w:t>1</w:t>
      </w:r>
      <w:r>
        <w:rPr>
          <w:spacing w:val="8"/>
          <w:sz w:val="33"/>
        </w:rPr>
        <w:t> </w:t>
      </w:r>
      <w:r>
        <w:rPr>
          <w:rFonts w:ascii="Symbol" w:hAnsi="Symbol"/>
          <w:position w:val="-20"/>
          <w:sz w:val="33"/>
        </w:rPr>
        <w:t></w:t>
      </w:r>
      <w:r>
        <w:rPr>
          <w:position w:val="-20"/>
          <w:sz w:val="33"/>
        </w:rPr>
        <w:t> </w:t>
      </w:r>
      <w:r>
        <w:rPr>
          <w:rFonts w:ascii="Symbol" w:hAnsi="Symbol"/>
          <w:position w:val="-28"/>
          <w:sz w:val="50"/>
        </w:rPr>
        <w:t></w:t>
      </w:r>
      <w:r>
        <w:rPr>
          <w:spacing w:val="-45"/>
          <w:position w:val="-28"/>
          <w:sz w:val="50"/>
        </w:rPr>
        <w:t> </w:t>
      </w:r>
      <w:r>
        <w:rPr>
          <w:rFonts w:ascii="Symbol" w:hAnsi="Symbol"/>
          <w:position w:val="-5"/>
          <w:sz w:val="19"/>
        </w:rPr>
        <w:t></w:t>
      </w:r>
      <w:r>
        <w:rPr>
          <w:spacing w:val="40"/>
          <w:w w:val="101"/>
          <w:position w:val="-5"/>
          <w:sz w:val="19"/>
        </w:rPr>
        <w:t> </w:t>
      </w:r>
      <w:r>
        <w:rPr>
          <w:spacing w:val="-61"/>
          <w:w w:val="101"/>
          <w:sz w:val="33"/>
          <w:u w:val="single"/>
        </w:rPr>
        <w:t> </w:t>
      </w:r>
      <w:r>
        <w:rPr>
          <w:sz w:val="33"/>
          <w:u w:val="single"/>
        </w:rPr>
        <w:t>1</w:t>
      </w:r>
      <w:r>
        <w:rPr>
          <w:spacing w:val="-17"/>
          <w:sz w:val="33"/>
        </w:rPr>
        <w:t> </w:t>
      </w:r>
      <w:r>
        <w:rPr>
          <w:spacing w:val="-10"/>
          <w:position w:val="-20"/>
          <w:sz w:val="33"/>
        </w:rPr>
        <w:t>,</w:t>
      </w:r>
    </w:p>
    <w:p>
      <w:pPr>
        <w:tabs>
          <w:tab w:pos="1784" w:val="left" w:leader="none"/>
          <w:tab w:pos="2480" w:val="left" w:leader="none"/>
        </w:tabs>
        <w:spacing w:line="375" w:lineRule="exact" w:before="0"/>
        <w:ind w:left="826" w:right="0" w:firstLine="0"/>
        <w:jc w:val="center"/>
        <w:rPr>
          <w:i/>
          <w:position w:val="7"/>
          <w:sz w:val="33"/>
        </w:rPr>
      </w:pPr>
      <w:r>
        <w:rPr>
          <w:i/>
          <w:sz w:val="19"/>
        </w:rPr>
        <w:t>n</w:t>
      </w:r>
      <w:r>
        <w:rPr>
          <w:rFonts w:ascii="Symbol" w:hAnsi="Symbol"/>
          <w:sz w:val="19"/>
        </w:rPr>
        <w:t></w:t>
      </w:r>
      <w:r>
        <w:rPr>
          <w:spacing w:val="-17"/>
          <w:sz w:val="19"/>
        </w:rPr>
        <w:t> </w:t>
      </w:r>
      <w:r>
        <w:rPr>
          <w:i/>
          <w:sz w:val="19"/>
        </w:rPr>
        <w:t>X</w:t>
      </w:r>
      <w:r>
        <w:rPr>
          <w:i/>
          <w:spacing w:val="48"/>
          <w:sz w:val="19"/>
        </w:rPr>
        <w:t> </w:t>
      </w:r>
      <w:r>
        <w:rPr>
          <w:i/>
          <w:spacing w:val="-10"/>
          <w:position w:val="7"/>
          <w:sz w:val="33"/>
        </w:rPr>
        <w:t>n</w:t>
      </w:r>
      <w:r>
        <w:rPr>
          <w:i/>
          <w:position w:val="7"/>
          <w:sz w:val="33"/>
        </w:rPr>
        <w:tab/>
      </w:r>
      <w:r>
        <w:rPr>
          <w:i/>
          <w:sz w:val="19"/>
        </w:rPr>
        <w:t>n</w:t>
      </w:r>
      <w:r>
        <w:rPr>
          <w:rFonts w:ascii="Symbol" w:hAnsi="Symbol"/>
          <w:sz w:val="19"/>
        </w:rPr>
        <w:t></w:t>
      </w:r>
      <w:r>
        <w:rPr>
          <w:spacing w:val="-10"/>
          <w:sz w:val="19"/>
        </w:rPr>
        <w:t> </w:t>
      </w:r>
      <w:r>
        <w:rPr>
          <w:i/>
          <w:spacing w:val="-10"/>
          <w:sz w:val="19"/>
        </w:rPr>
        <w:t>X</w:t>
      </w:r>
      <w:r>
        <w:rPr>
          <w:i/>
          <w:sz w:val="19"/>
        </w:rPr>
        <w:tab/>
      </w:r>
      <w:r>
        <w:rPr>
          <w:i/>
          <w:spacing w:val="-10"/>
          <w:position w:val="7"/>
          <w:sz w:val="33"/>
        </w:rPr>
        <w:t>n</w:t>
      </w:r>
    </w:p>
    <w:p>
      <w:pPr>
        <w:pStyle w:val="BodyText"/>
        <w:spacing w:before="7"/>
        <w:ind w:left="851"/>
      </w:pPr>
      <w:r>
        <w:rPr/>
        <w:t>где</w:t>
      </w:r>
      <w:r>
        <w:rPr>
          <w:spacing w:val="80"/>
        </w:rPr>
        <w:t> </w:t>
      </w:r>
      <w:r>
        <w:rPr/>
        <w:t>значок</w:t>
      </w:r>
      <w:r>
        <w:rPr>
          <w:spacing w:val="80"/>
          <w:w w:val="150"/>
        </w:rPr>
        <w:t> </w:t>
      </w:r>
      <w:r>
        <w:rPr>
          <w:rFonts w:ascii="Symbol" w:hAnsi="Symbol"/>
        </w:rPr>
        <w:t></w:t>
      </w:r>
      <w:r>
        <w:rPr>
          <w:spacing w:val="80"/>
          <w:w w:val="150"/>
        </w:rPr>
        <w:t> </w:t>
      </w:r>
      <w:r>
        <w:rPr/>
        <w:t>означает,</w:t>
      </w:r>
      <w:r>
        <w:rPr>
          <w:spacing w:val="80"/>
        </w:rPr>
        <w:t> </w:t>
      </w:r>
      <w:r>
        <w:rPr/>
        <w:t>что</w:t>
      </w:r>
      <w:r>
        <w:rPr>
          <w:spacing w:val="80"/>
        </w:rPr>
        <w:t> </w:t>
      </w:r>
      <w:r>
        <w:rPr/>
        <w:t>суммирование</w:t>
      </w:r>
      <w:r>
        <w:rPr>
          <w:spacing w:val="80"/>
        </w:rPr>
        <w:t> </w:t>
      </w:r>
      <w:r>
        <w:rPr/>
        <w:t>ведется</w:t>
      </w:r>
      <w:r>
        <w:rPr>
          <w:spacing w:val="80"/>
        </w:rPr>
        <w:t> </w:t>
      </w:r>
      <w:r>
        <w:rPr/>
        <w:t>по</w:t>
      </w:r>
      <w:r>
        <w:rPr>
          <w:spacing w:val="79"/>
        </w:rPr>
        <w:t> </w:t>
      </w:r>
      <w:r>
        <w:rPr/>
        <w:t>всем</w:t>
      </w:r>
      <w:r>
        <w:rPr>
          <w:spacing w:val="80"/>
          <w:w w:val="150"/>
        </w:rPr>
        <w:t> </w:t>
      </w:r>
      <w:r>
        <w:rPr>
          <w:i/>
          <w:position w:val="1"/>
          <w:sz w:val="31"/>
        </w:rPr>
        <w:t>n </w:t>
      </w:r>
      <w:r>
        <w:rPr>
          <w:rFonts w:ascii="Symbol" w:hAnsi="Symbol"/>
          <w:position w:val="1"/>
          <w:sz w:val="31"/>
        </w:rPr>
        <w:t></w:t>
      </w:r>
      <w:r>
        <w:rPr>
          <w:spacing w:val="40"/>
          <w:position w:val="1"/>
          <w:sz w:val="31"/>
        </w:rPr>
        <w:t> </w:t>
      </w:r>
      <w:r>
        <w:rPr>
          <w:i/>
          <w:position w:val="1"/>
          <w:sz w:val="31"/>
        </w:rPr>
        <w:t>X</w:t>
      </w:r>
      <w:r>
        <w:rPr>
          <w:i/>
          <w:spacing w:val="22"/>
          <w:position w:val="1"/>
          <w:sz w:val="31"/>
        </w:rPr>
        <w:t> </w:t>
      </w:r>
      <w:r>
        <w:rPr/>
        <w:t>,</w:t>
      </w:r>
      <w:r>
        <w:rPr>
          <w:spacing w:val="80"/>
        </w:rPr>
        <w:t> </w:t>
      </w:r>
      <w:r>
        <w:rPr/>
        <w:t>в</w:t>
      </w:r>
      <w:r>
        <w:rPr>
          <w:spacing w:val="80"/>
        </w:rPr>
        <w:t> </w:t>
      </w:r>
      <w:r>
        <w:rPr/>
        <w:t>разложении которых нет простых сомножителей, больших</w:t>
      </w:r>
      <w:r>
        <w:rPr>
          <w:spacing w:val="40"/>
        </w:rPr>
        <w:t> </w:t>
      </w:r>
      <w:r>
        <w:rPr>
          <w:b/>
          <w:i/>
        </w:rPr>
        <w:t>Х </w:t>
      </w:r>
      <w:r>
        <w:rPr/>
        <w:t>. Значит:</w:t>
      </w:r>
    </w:p>
    <w:p>
      <w:pPr>
        <w:tabs>
          <w:tab w:pos="5332" w:val="left" w:leader="none"/>
          <w:tab w:pos="6731" w:val="left" w:leader="none"/>
        </w:tabs>
        <w:spacing w:line="19" w:lineRule="auto" w:before="99"/>
        <w:ind w:left="4620" w:right="0" w:firstLine="0"/>
        <w:jc w:val="left"/>
        <w:rPr>
          <w:position w:val="-24"/>
          <w:sz w:val="33"/>
        </w:rPr>
      </w:pPr>
      <w:r>
        <w:rPr>
          <w:rFonts w:ascii="Symbol" w:hAnsi="Symbol"/>
          <w:spacing w:val="-10"/>
          <w:position w:val="-22"/>
          <w:sz w:val="33"/>
        </w:rPr>
        <w:t></w:t>
      </w:r>
      <w:r>
        <w:rPr>
          <w:position w:val="-22"/>
          <w:sz w:val="33"/>
        </w:rPr>
        <w:tab/>
      </w:r>
      <w:r>
        <w:rPr>
          <w:position w:val="-24"/>
          <w:sz w:val="33"/>
        </w:rPr>
        <w:t>1</w:t>
      </w:r>
      <w:r>
        <w:rPr>
          <w:spacing w:val="30"/>
          <w:position w:val="-24"/>
          <w:sz w:val="33"/>
        </w:rPr>
        <w:t> </w:t>
      </w:r>
      <w:r>
        <w:rPr>
          <w:rFonts w:ascii="Symbol" w:hAnsi="Symbol"/>
          <w:position w:val="-22"/>
          <w:sz w:val="33"/>
        </w:rPr>
        <w:t></w:t>
      </w:r>
      <w:r>
        <w:rPr>
          <w:spacing w:val="-32"/>
          <w:position w:val="-22"/>
          <w:sz w:val="33"/>
        </w:rPr>
        <w:t> </w:t>
      </w:r>
      <w:r>
        <w:rPr>
          <w:rFonts w:ascii="Symbol" w:hAnsi="Symbol"/>
          <w:spacing w:val="-5"/>
          <w:sz w:val="19"/>
        </w:rPr>
        <w:t></w:t>
      </w:r>
      <w:r>
        <w:rPr>
          <w:spacing w:val="-5"/>
          <w:sz w:val="19"/>
        </w:rPr>
        <w:t>1</w:t>
      </w:r>
      <w:r>
        <w:rPr>
          <w:sz w:val="19"/>
        </w:rPr>
        <w:tab/>
      </w:r>
      <w:r>
        <w:rPr>
          <w:spacing w:val="-10"/>
          <w:position w:val="-24"/>
          <w:sz w:val="33"/>
        </w:rPr>
        <w:t>1</w:t>
      </w:r>
    </w:p>
    <w:p>
      <w:pPr>
        <w:tabs>
          <w:tab w:pos="2639" w:val="left" w:leader="none"/>
        </w:tabs>
        <w:spacing w:line="356" w:lineRule="exact" w:before="7"/>
        <w:ind w:left="719" w:right="0" w:firstLine="0"/>
        <w:jc w:val="center"/>
        <w:rPr>
          <w:i/>
          <w:position w:val="-25"/>
          <w:sz w:val="33"/>
        </w:rPr>
      </w:pPr>
      <w:r>
        <w:rPr>
          <w:i/>
          <w:position w:val="-25"/>
          <w:sz w:val="33"/>
        </w:rPr>
        <mc:AlternateContent>
          <mc:Choice Requires="wps">
            <w:drawing>
              <wp:anchor distT="0" distB="0" distL="0" distR="0" allowOverlap="1" layoutInCell="1" locked="0" behindDoc="0" simplePos="0" relativeHeight="16143872">
                <wp:simplePos x="0" y="0"/>
                <wp:positionH relativeFrom="page">
                  <wp:posOffset>3853434</wp:posOffset>
                </wp:positionH>
                <wp:positionV relativeFrom="paragraph">
                  <wp:posOffset>218080</wp:posOffset>
                </wp:positionV>
                <wp:extent cx="243840" cy="1270"/>
                <wp:effectExtent l="0" t="0" r="0" b="0"/>
                <wp:wrapNone/>
                <wp:docPr id="1571" name="Graphic 1571"/>
                <wp:cNvGraphicFramePr>
                  <a:graphicFrameLocks/>
                </wp:cNvGraphicFramePr>
                <a:graphic>
                  <a:graphicData uri="http://schemas.microsoft.com/office/word/2010/wordprocessingShape">
                    <wps:wsp>
                      <wps:cNvPr id="1571" name="Graphic 1571"/>
                      <wps:cNvSpPr/>
                      <wps:spPr>
                        <a:xfrm>
                          <a:off x="0" y="0"/>
                          <a:ext cx="243840" cy="1270"/>
                        </a:xfrm>
                        <a:custGeom>
                          <a:avLst/>
                          <a:gdLst/>
                          <a:ahLst/>
                          <a:cxnLst/>
                          <a:rect l="l" t="t" r="r" b="b"/>
                          <a:pathLst>
                            <a:path w="243840" h="0">
                              <a:moveTo>
                                <a:pt x="0" y="0"/>
                              </a:moveTo>
                              <a:lnTo>
                                <a:pt x="243839" y="0"/>
                              </a:lnTo>
                            </a:path>
                          </a:pathLst>
                        </a:custGeom>
                        <a:ln w="88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3872" from="303.420013pt,17.171717pt" to="322.620013pt,17.171717pt" stroked="true" strokeweight=".698pt" strokecolor="#000000">
                <v:stroke dashstyle="solid"/>
                <w10:wrap type="none"/>
              </v:line>
            </w:pict>
          </mc:Fallback>
        </mc:AlternateContent>
      </w:r>
      <w:r>
        <w:rPr>
          <w:i/>
          <w:position w:val="-25"/>
          <w:sz w:val="33"/>
        </w:rPr>
        <mc:AlternateContent>
          <mc:Choice Requires="wps">
            <w:drawing>
              <wp:anchor distT="0" distB="0" distL="0" distR="0" allowOverlap="1" layoutInCell="1" locked="0" behindDoc="0" simplePos="0" relativeHeight="16144384">
                <wp:simplePos x="0" y="0"/>
                <wp:positionH relativeFrom="page">
                  <wp:posOffset>4799838</wp:posOffset>
                </wp:positionH>
                <wp:positionV relativeFrom="paragraph">
                  <wp:posOffset>218080</wp:posOffset>
                </wp:positionV>
                <wp:extent cx="128270" cy="1270"/>
                <wp:effectExtent l="0" t="0" r="0" b="0"/>
                <wp:wrapNone/>
                <wp:docPr id="1572" name="Graphic 1572"/>
                <wp:cNvGraphicFramePr>
                  <a:graphicFrameLocks/>
                </wp:cNvGraphicFramePr>
                <a:graphic>
                  <a:graphicData uri="http://schemas.microsoft.com/office/word/2010/wordprocessingShape">
                    <wps:wsp>
                      <wps:cNvPr id="1572" name="Graphic 1572"/>
                      <wps:cNvSpPr/>
                      <wps:spPr>
                        <a:xfrm>
                          <a:off x="0" y="0"/>
                          <a:ext cx="128270" cy="1270"/>
                        </a:xfrm>
                        <a:custGeom>
                          <a:avLst/>
                          <a:gdLst/>
                          <a:ahLst/>
                          <a:cxnLst/>
                          <a:rect l="l" t="t" r="r" b="b"/>
                          <a:pathLst>
                            <a:path w="128270" h="0">
                              <a:moveTo>
                                <a:pt x="0" y="0"/>
                              </a:moveTo>
                              <a:lnTo>
                                <a:pt x="128015" y="0"/>
                              </a:lnTo>
                            </a:path>
                          </a:pathLst>
                        </a:custGeom>
                        <a:ln w="88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4384" from="377.940002pt,17.171717pt" to="388.020002pt,17.171717pt" stroked="true" strokeweight=".698pt" strokecolor="#000000">
                <v:stroke dashstyle="solid"/>
                <w10:wrap type="none"/>
              </v:line>
            </w:pict>
          </mc:Fallback>
        </mc:AlternateContent>
      </w:r>
      <w:r>
        <w:rPr>
          <w:rFonts w:ascii="Symbol" w:hAnsi="Symbol"/>
          <w:spacing w:val="16"/>
          <w:position w:val="-7"/>
          <w:sz w:val="50"/>
        </w:rPr>
        <w:t></w:t>
      </w:r>
      <w:r>
        <w:rPr>
          <w:rFonts w:ascii="Symbol" w:hAnsi="Symbol"/>
          <w:spacing w:val="16"/>
          <w:position w:val="-2"/>
          <w:sz w:val="33"/>
        </w:rPr>
        <w:t></w:t>
      </w:r>
      <w:r>
        <w:rPr>
          <w:spacing w:val="16"/>
          <w:sz w:val="33"/>
        </w:rPr>
        <w:t>1</w:t>
      </w:r>
      <w:r>
        <w:rPr>
          <w:spacing w:val="-50"/>
          <w:sz w:val="33"/>
        </w:rPr>
        <w:t> </w:t>
      </w:r>
      <w:r>
        <w:rPr>
          <w:rFonts w:ascii="Symbol" w:hAnsi="Symbol"/>
          <w:sz w:val="33"/>
        </w:rPr>
        <w:t></w:t>
      </w:r>
      <w:r>
        <w:rPr>
          <w:spacing w:val="52"/>
          <w:sz w:val="33"/>
        </w:rPr>
        <w:t> </w:t>
      </w:r>
      <w:r>
        <w:rPr>
          <w:i/>
          <w:position w:val="-25"/>
          <w:sz w:val="33"/>
        </w:rPr>
        <w:t>p</w:t>
      </w:r>
      <w:r>
        <w:rPr>
          <w:i/>
          <w:spacing w:val="44"/>
          <w:w w:val="150"/>
          <w:position w:val="-25"/>
          <w:sz w:val="33"/>
        </w:rPr>
        <w:t> </w:t>
      </w:r>
      <w:r>
        <w:rPr>
          <w:rFonts w:ascii="Symbol" w:hAnsi="Symbol"/>
          <w:spacing w:val="-10"/>
          <w:position w:val="-2"/>
          <w:sz w:val="33"/>
        </w:rPr>
        <w:t></w:t>
      </w:r>
      <w:r>
        <w:rPr>
          <w:position w:val="-2"/>
          <w:sz w:val="33"/>
        </w:rPr>
        <w:tab/>
      </w:r>
      <w:r>
        <w:rPr>
          <w:rFonts w:ascii="Symbol" w:hAnsi="Symbol"/>
          <w:spacing w:val="12"/>
          <w:sz w:val="33"/>
        </w:rPr>
        <w:t></w:t>
      </w:r>
      <w:r>
        <w:rPr>
          <w:rFonts w:ascii="Symbol" w:hAnsi="Symbol"/>
          <w:spacing w:val="12"/>
          <w:position w:val="-7"/>
          <w:sz w:val="50"/>
        </w:rPr>
        <w:t></w:t>
      </w:r>
      <w:r>
        <w:rPr>
          <w:spacing w:val="-54"/>
          <w:position w:val="-7"/>
          <w:sz w:val="50"/>
        </w:rPr>
        <w:t> </w:t>
      </w:r>
      <w:r>
        <w:rPr>
          <w:i/>
          <w:spacing w:val="-10"/>
          <w:position w:val="-25"/>
          <w:sz w:val="33"/>
        </w:rPr>
        <w:t>n</w:t>
      </w:r>
    </w:p>
    <w:p>
      <w:pPr>
        <w:tabs>
          <w:tab w:pos="1744" w:val="left" w:leader="none"/>
          <w:tab w:pos="2581" w:val="left" w:leader="none"/>
        </w:tabs>
        <w:spacing w:before="5"/>
        <w:ind w:left="450" w:right="0" w:firstLine="0"/>
        <w:jc w:val="center"/>
        <w:rPr>
          <w:i/>
          <w:position w:val="1"/>
          <w:sz w:val="19"/>
        </w:rPr>
      </w:pPr>
      <w:r>
        <w:rPr>
          <w:i/>
          <w:position w:val="1"/>
          <w:sz w:val="19"/>
        </w:rPr>
        <mc:AlternateContent>
          <mc:Choice Requires="wps">
            <w:drawing>
              <wp:anchor distT="0" distB="0" distL="0" distR="0" allowOverlap="1" layoutInCell="1" locked="0" behindDoc="1" simplePos="0" relativeHeight="479914496">
                <wp:simplePos x="0" y="0"/>
                <wp:positionH relativeFrom="page">
                  <wp:posOffset>3236214</wp:posOffset>
                </wp:positionH>
                <wp:positionV relativeFrom="paragraph">
                  <wp:posOffset>199062</wp:posOffset>
                </wp:positionV>
                <wp:extent cx="39370" cy="98425"/>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a:off x="0" y="0"/>
                          <a:ext cx="39370" cy="98425"/>
                        </a:xfrm>
                        <a:prstGeom prst="rect">
                          <a:avLst/>
                        </a:prstGeom>
                      </wps:spPr>
                      <wps:txbx>
                        <w:txbxContent>
                          <w:p>
                            <w:pPr>
                              <w:spacing w:line="155" w:lineRule="exact" w:before="0"/>
                              <w:ind w:left="0" w:right="0" w:firstLine="0"/>
                              <w:jc w:val="left"/>
                              <w:rPr>
                                <w:i/>
                                <w:sz w:val="14"/>
                              </w:rPr>
                            </w:pPr>
                            <w:r>
                              <w:rPr>
                                <w:i/>
                                <w:spacing w:val="-12"/>
                                <w:sz w:val="14"/>
                              </w:rPr>
                              <w:t>k</w:t>
                            </w:r>
                          </w:p>
                        </w:txbxContent>
                      </wps:txbx>
                      <wps:bodyPr wrap="square" lIns="0" tIns="0" rIns="0" bIns="0" rtlCol="0">
                        <a:noAutofit/>
                      </wps:bodyPr>
                    </wps:wsp>
                  </a:graphicData>
                </a:graphic>
              </wp:anchor>
            </w:drawing>
          </mc:Choice>
          <mc:Fallback>
            <w:pict>
              <v:shape style="position:absolute;margin-left:254.820007pt;margin-top:15.67425pt;width:3.1pt;height:7.75pt;mso-position-horizontal-relative:page;mso-position-vertical-relative:paragraph;z-index:-23401984" type="#_x0000_t202" id="docshape963" filled="false" stroked="false">
                <v:textbox inset="0,0,0,0">
                  <w:txbxContent>
                    <w:p>
                      <w:pPr>
                        <w:spacing w:line="155" w:lineRule="exact" w:before="0"/>
                        <w:ind w:left="0" w:right="0" w:firstLine="0"/>
                        <w:jc w:val="left"/>
                        <w:rPr>
                          <w:i/>
                          <w:sz w:val="14"/>
                        </w:rPr>
                      </w:pPr>
                      <w:r>
                        <w:rPr>
                          <w:i/>
                          <w:spacing w:val="-12"/>
                          <w:sz w:val="14"/>
                        </w:rPr>
                        <w:t>k</w:t>
                      </w:r>
                    </w:p>
                  </w:txbxContent>
                </v:textbox>
                <w10:wrap type="none"/>
              </v:shape>
            </w:pict>
          </mc:Fallback>
        </mc:AlternateContent>
      </w:r>
      <w:r>
        <w:rPr>
          <w:i/>
          <w:position w:val="2"/>
          <w:sz w:val="19"/>
        </w:rPr>
        <w:t>p</w:t>
      </w:r>
      <w:r>
        <w:rPr>
          <w:i/>
          <w:spacing w:val="49"/>
          <w:position w:val="2"/>
          <w:sz w:val="19"/>
        </w:rPr>
        <w:t> </w:t>
      </w:r>
      <w:r>
        <w:rPr>
          <w:rFonts w:ascii="Symbol" w:hAnsi="Symbol"/>
          <w:position w:val="2"/>
          <w:sz w:val="19"/>
        </w:rPr>
        <w:t></w:t>
      </w:r>
      <w:r>
        <w:rPr>
          <w:spacing w:val="-19"/>
          <w:position w:val="2"/>
          <w:sz w:val="19"/>
        </w:rPr>
        <w:t> </w:t>
      </w:r>
      <w:r>
        <w:rPr>
          <w:i/>
          <w:position w:val="2"/>
          <w:sz w:val="19"/>
        </w:rPr>
        <w:t>X</w:t>
      </w:r>
      <w:r>
        <w:rPr>
          <w:i/>
          <w:spacing w:val="-24"/>
          <w:position w:val="2"/>
          <w:sz w:val="19"/>
        </w:rPr>
        <w:t> </w:t>
      </w:r>
      <w:r>
        <w:rPr>
          <w:rFonts w:ascii="Symbol" w:hAnsi="Symbol"/>
          <w:spacing w:val="-10"/>
          <w:position w:val="7"/>
          <w:sz w:val="33"/>
        </w:rPr>
        <w:t></w:t>
      </w:r>
      <w:r>
        <w:rPr>
          <w:position w:val="7"/>
          <w:sz w:val="33"/>
        </w:rPr>
        <w:tab/>
      </w:r>
      <w:r>
        <w:rPr>
          <w:i/>
          <w:sz w:val="19"/>
        </w:rPr>
        <w:t>k</w:t>
      </w:r>
      <w:r>
        <w:rPr>
          <w:i/>
          <w:spacing w:val="31"/>
          <w:sz w:val="19"/>
        </w:rPr>
        <w:t> </w:t>
      </w:r>
      <w:r>
        <w:rPr>
          <w:rFonts w:ascii="Symbol" w:hAnsi="Symbol"/>
          <w:spacing w:val="-10"/>
          <w:position w:val="7"/>
          <w:sz w:val="33"/>
        </w:rPr>
        <w:t></w:t>
      </w:r>
      <w:r>
        <w:rPr>
          <w:position w:val="7"/>
          <w:sz w:val="33"/>
        </w:rPr>
        <w:tab/>
      </w:r>
      <w:r>
        <w:rPr>
          <w:i/>
          <w:position w:val="1"/>
          <w:sz w:val="19"/>
        </w:rPr>
        <w:t>n</w:t>
      </w:r>
      <w:r>
        <w:rPr>
          <w:rFonts w:ascii="Symbol" w:hAnsi="Symbol"/>
          <w:position w:val="1"/>
          <w:sz w:val="19"/>
        </w:rPr>
        <w:t></w:t>
      </w:r>
      <w:r>
        <w:rPr>
          <w:spacing w:val="-11"/>
          <w:position w:val="1"/>
          <w:sz w:val="19"/>
        </w:rPr>
        <w:t> </w:t>
      </w:r>
      <w:r>
        <w:rPr>
          <w:i/>
          <w:spacing w:val="-10"/>
          <w:position w:val="1"/>
          <w:sz w:val="19"/>
        </w:rPr>
        <w:t>X</w:t>
      </w:r>
    </w:p>
    <w:p>
      <w:pPr>
        <w:spacing w:after="0"/>
        <w:jc w:val="center"/>
        <w:rPr>
          <w:i/>
          <w:position w:val="1"/>
          <w:sz w:val="19"/>
        </w:rPr>
        <w:sectPr>
          <w:type w:val="continuous"/>
          <w:pgSz w:w="11900" w:h="16840"/>
          <w:pgMar w:header="0" w:footer="985" w:top="1060" w:bottom="1240" w:left="850" w:right="708"/>
        </w:sectPr>
      </w:pPr>
    </w:p>
    <w:p>
      <w:pPr>
        <w:spacing w:line="495" w:lineRule="exact" w:before="174"/>
        <w:ind w:left="0" w:right="0" w:firstLine="0"/>
        <w:jc w:val="right"/>
        <w:rPr>
          <w:rFonts w:ascii="Symbol" w:hAnsi="Symbol"/>
          <w:sz w:val="33"/>
        </w:rPr>
      </w:pPr>
      <w:r>
        <w:rPr>
          <w:rFonts w:ascii="Symbol" w:hAnsi="Symbol"/>
          <w:sz w:val="33"/>
        </w:rPr>
        <mc:AlternateContent>
          <mc:Choice Requires="wps">
            <w:drawing>
              <wp:anchor distT="0" distB="0" distL="0" distR="0" allowOverlap="1" layoutInCell="1" locked="0" behindDoc="1" simplePos="0" relativeHeight="479915008">
                <wp:simplePos x="0" y="0"/>
                <wp:positionH relativeFrom="page">
                  <wp:posOffset>3063239</wp:posOffset>
                </wp:positionH>
                <wp:positionV relativeFrom="paragraph">
                  <wp:posOffset>195466</wp:posOffset>
                </wp:positionV>
                <wp:extent cx="369570" cy="391160"/>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a:off x="0" y="0"/>
                          <a:ext cx="369570" cy="391160"/>
                        </a:xfrm>
                        <a:prstGeom prst="rect">
                          <a:avLst/>
                        </a:prstGeom>
                      </wps:spPr>
                      <wps:txbx>
                        <w:txbxContent>
                          <w:p>
                            <w:pPr>
                              <w:spacing w:line="611" w:lineRule="exact" w:before="4"/>
                              <w:ind w:left="0" w:right="0" w:firstLine="0"/>
                              <w:jc w:val="left"/>
                              <w:rPr>
                                <w:rFonts w:ascii="Symbol" w:hAnsi="Symbol"/>
                                <w:sz w:val="33"/>
                              </w:rPr>
                            </w:pPr>
                            <w:r>
                              <w:rPr>
                                <w:rFonts w:ascii="Symbol" w:hAnsi="Symbol"/>
                                <w:spacing w:val="14"/>
                                <w:position w:val="-4"/>
                                <w:sz w:val="50"/>
                              </w:rPr>
                              <w:t></w:t>
                            </w:r>
                            <w:r>
                              <w:rPr>
                                <w:rFonts w:ascii="Symbol" w:hAnsi="Symbol"/>
                                <w:spacing w:val="14"/>
                                <w:sz w:val="33"/>
                              </w:rPr>
                              <w:t></w:t>
                            </w:r>
                          </w:p>
                        </w:txbxContent>
                      </wps:txbx>
                      <wps:bodyPr wrap="square" lIns="0" tIns="0" rIns="0" bIns="0" rtlCol="0">
                        <a:noAutofit/>
                      </wps:bodyPr>
                    </wps:wsp>
                  </a:graphicData>
                </a:graphic>
              </wp:anchor>
            </w:drawing>
          </mc:Choice>
          <mc:Fallback>
            <w:pict>
              <v:shape style="position:absolute;margin-left:241.199997pt;margin-top:15.391081pt;width:29.1pt;height:30.8pt;mso-position-horizontal-relative:page;mso-position-vertical-relative:paragraph;z-index:-23401472" type="#_x0000_t202" id="docshape964" filled="false" stroked="false">
                <v:textbox inset="0,0,0,0">
                  <w:txbxContent>
                    <w:p>
                      <w:pPr>
                        <w:spacing w:line="611" w:lineRule="exact" w:before="4"/>
                        <w:ind w:left="0" w:right="0" w:firstLine="0"/>
                        <w:jc w:val="left"/>
                        <w:rPr>
                          <w:rFonts w:ascii="Symbol" w:hAnsi="Symbol"/>
                          <w:sz w:val="33"/>
                        </w:rPr>
                      </w:pPr>
                      <w:r>
                        <w:rPr>
                          <w:rFonts w:ascii="Symbol" w:hAnsi="Symbol"/>
                          <w:spacing w:val="14"/>
                          <w:position w:val="-4"/>
                          <w:sz w:val="50"/>
                        </w:rPr>
                        <w:t></w:t>
                      </w:r>
                      <w:r>
                        <w:rPr>
                          <w:rFonts w:ascii="Symbol" w:hAnsi="Symbol"/>
                          <w:spacing w:val="14"/>
                          <w:sz w:val="33"/>
                        </w:rPr>
                        <w:t></w:t>
                      </w:r>
                    </w:p>
                  </w:txbxContent>
                </v:textbox>
                <w10:wrap type="none"/>
              </v:shape>
            </w:pict>
          </mc:Fallback>
        </mc:AlternateContent>
      </w:r>
      <w:r>
        <w:rPr>
          <w:rFonts w:ascii="Symbol" w:hAnsi="Symbol"/>
          <w:sz w:val="33"/>
        </w:rPr>
        <mc:AlternateContent>
          <mc:Choice Requires="wps">
            <w:drawing>
              <wp:anchor distT="0" distB="0" distL="0" distR="0" allowOverlap="1" layoutInCell="1" locked="0" behindDoc="0" simplePos="0" relativeHeight="16155136">
                <wp:simplePos x="0" y="0"/>
                <wp:positionH relativeFrom="page">
                  <wp:posOffset>2770641</wp:posOffset>
                </wp:positionH>
                <wp:positionV relativeFrom="paragraph">
                  <wp:posOffset>411534</wp:posOffset>
                </wp:positionV>
                <wp:extent cx="81915" cy="169545"/>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81915" cy="169545"/>
                        </a:xfrm>
                        <a:prstGeom prst="rect">
                          <a:avLst/>
                        </a:prstGeom>
                      </wps:spPr>
                      <wps:txbx>
                        <w:txbxContent>
                          <w:p>
                            <w:pPr>
                              <w:pStyle w:val="BodyText"/>
                              <w:spacing w:line="266" w:lineRule="exact"/>
                            </w:pPr>
                            <w:r>
                              <w:rPr>
                                <w:spacing w:val="-10"/>
                              </w:rPr>
                              <w:t>и</w:t>
                            </w:r>
                          </w:p>
                        </w:txbxContent>
                      </wps:txbx>
                      <wps:bodyPr wrap="square" lIns="0" tIns="0" rIns="0" bIns="0" rtlCol="0">
                        <a:noAutofit/>
                      </wps:bodyPr>
                    </wps:wsp>
                  </a:graphicData>
                </a:graphic>
              </wp:anchor>
            </w:drawing>
          </mc:Choice>
          <mc:Fallback>
            <w:pict>
              <v:shape style="position:absolute;margin-left:218.160782pt;margin-top:32.404293pt;width:6.45pt;height:13.35pt;mso-position-horizontal-relative:page;mso-position-vertical-relative:paragraph;z-index:16155136" type="#_x0000_t202" id="docshape965" filled="false" stroked="false">
                <v:textbox inset="0,0,0,0">
                  <w:txbxContent>
                    <w:p>
                      <w:pPr>
                        <w:pStyle w:val="BodyText"/>
                        <w:spacing w:line="266" w:lineRule="exact"/>
                      </w:pPr>
                      <w:r>
                        <w:rPr>
                          <w:spacing w:val="-10"/>
                        </w:rPr>
                        <w:t>и</w:t>
                      </w:r>
                    </w:p>
                  </w:txbxContent>
                </v:textbox>
                <w10:wrap type="none"/>
              </v:shape>
            </w:pict>
          </mc:Fallback>
        </mc:AlternateContent>
      </w:r>
      <w:r>
        <w:rPr>
          <w:rFonts w:ascii="Symbol" w:hAnsi="Symbol"/>
          <w:position w:val="23"/>
          <w:sz w:val="33"/>
        </w:rPr>
        <w:t></w:t>
      </w:r>
      <w:r>
        <w:rPr>
          <w:sz w:val="33"/>
        </w:rPr>
        <w:t>1</w:t>
      </w:r>
      <w:r>
        <w:rPr>
          <w:spacing w:val="-37"/>
          <w:sz w:val="33"/>
        </w:rPr>
        <w:t> </w:t>
      </w:r>
      <w:r>
        <w:rPr>
          <w:rFonts w:ascii="Symbol" w:hAnsi="Symbol"/>
          <w:spacing w:val="-10"/>
          <w:sz w:val="33"/>
        </w:rPr>
        <w:t></w:t>
      </w:r>
    </w:p>
    <w:p>
      <w:pPr>
        <w:spacing w:line="136" w:lineRule="auto" w:before="122"/>
        <w:ind w:left="145" w:right="0" w:firstLine="0"/>
        <w:jc w:val="left"/>
        <w:rPr>
          <w:sz w:val="19"/>
        </w:rPr>
      </w:pPr>
      <w:r>
        <w:rPr/>
        <w:br w:type="column"/>
      </w:r>
      <w:r>
        <w:rPr>
          <w:position w:val="-24"/>
          <w:sz w:val="33"/>
        </w:rPr>
        <w:t>1</w:t>
      </w:r>
      <w:r>
        <w:rPr>
          <w:spacing w:val="31"/>
          <w:position w:val="-24"/>
          <w:sz w:val="33"/>
        </w:rPr>
        <w:t> </w:t>
      </w:r>
      <w:r>
        <w:rPr>
          <w:rFonts w:ascii="Symbol" w:hAnsi="Symbol"/>
          <w:position w:val="-22"/>
          <w:sz w:val="33"/>
        </w:rPr>
        <w:t></w:t>
      </w:r>
      <w:r>
        <w:rPr>
          <w:spacing w:val="-33"/>
          <w:position w:val="-22"/>
          <w:sz w:val="33"/>
        </w:rPr>
        <w:t> </w:t>
      </w:r>
      <w:r>
        <w:rPr>
          <w:rFonts w:ascii="Symbol" w:hAnsi="Symbol"/>
          <w:spacing w:val="-7"/>
          <w:sz w:val="19"/>
        </w:rPr>
        <w:t></w:t>
      </w:r>
      <w:r>
        <w:rPr>
          <w:spacing w:val="-7"/>
          <w:sz w:val="19"/>
        </w:rPr>
        <w:t>1</w:t>
      </w:r>
    </w:p>
    <w:p>
      <w:pPr>
        <w:tabs>
          <w:tab w:pos="899" w:val="left" w:leader="none"/>
        </w:tabs>
        <w:spacing w:line="205" w:lineRule="exact" w:before="0"/>
        <w:ind w:left="91" w:right="0" w:firstLine="0"/>
        <w:jc w:val="left"/>
        <w:rPr>
          <w:position w:val="-12"/>
          <w:sz w:val="24"/>
        </w:rPr>
      </w:pPr>
      <w:r>
        <w:rPr>
          <w:position w:val="-12"/>
          <w:sz w:val="24"/>
        </w:rPr>
        <mc:AlternateContent>
          <mc:Choice Requires="wps">
            <w:drawing>
              <wp:anchor distT="0" distB="0" distL="0" distR="0" allowOverlap="1" layoutInCell="1" locked="0" behindDoc="0" simplePos="0" relativeHeight="16144896">
                <wp:simplePos x="0" y="0"/>
                <wp:positionH relativeFrom="page">
                  <wp:posOffset>3729990</wp:posOffset>
                </wp:positionH>
                <wp:positionV relativeFrom="paragraph">
                  <wp:posOffset>117768</wp:posOffset>
                </wp:positionV>
                <wp:extent cx="243204" cy="1270"/>
                <wp:effectExtent l="0" t="0" r="0" b="0"/>
                <wp:wrapNone/>
                <wp:docPr id="1576" name="Graphic 1576"/>
                <wp:cNvGraphicFramePr>
                  <a:graphicFrameLocks/>
                </wp:cNvGraphicFramePr>
                <a:graphic>
                  <a:graphicData uri="http://schemas.microsoft.com/office/word/2010/wordprocessingShape">
                    <wps:wsp>
                      <wps:cNvPr id="1576" name="Graphic 1576"/>
                      <wps:cNvSpPr/>
                      <wps:spPr>
                        <a:xfrm>
                          <a:off x="0" y="0"/>
                          <a:ext cx="243204" cy="1270"/>
                        </a:xfrm>
                        <a:custGeom>
                          <a:avLst/>
                          <a:gdLst/>
                          <a:ahLst/>
                          <a:cxnLst/>
                          <a:rect l="l" t="t" r="r" b="b"/>
                          <a:pathLst>
                            <a:path w="243204" h="0">
                              <a:moveTo>
                                <a:pt x="0" y="0"/>
                              </a:moveTo>
                              <a:lnTo>
                                <a:pt x="243077"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4896" from="293.700012pt,9.273104pt" to="312.840012pt,9.273104pt" stroked="true" strokeweight=".696pt" strokecolor="#000000">
                <v:stroke dashstyle="solid"/>
                <w10:wrap type="none"/>
              </v:line>
            </w:pict>
          </mc:Fallback>
        </mc:AlternateContent>
      </w:r>
      <w:r>
        <w:rPr>
          <w:i/>
          <w:position w:val="-25"/>
          <w:sz w:val="33"/>
        </w:rPr>
        <w:t>p</w:t>
      </w:r>
      <w:r>
        <w:rPr>
          <w:i/>
          <w:spacing w:val="43"/>
          <w:w w:val="150"/>
          <w:position w:val="-25"/>
          <w:sz w:val="33"/>
        </w:rPr>
        <w:t> </w:t>
      </w:r>
      <w:r>
        <w:rPr>
          <w:rFonts w:ascii="Symbol" w:hAnsi="Symbol"/>
          <w:spacing w:val="-10"/>
          <w:position w:val="-2"/>
          <w:sz w:val="33"/>
        </w:rPr>
        <w:t></w:t>
      </w:r>
      <w:r>
        <w:rPr>
          <w:position w:val="-2"/>
          <w:sz w:val="33"/>
        </w:rPr>
        <w:tab/>
      </w:r>
      <w:r>
        <w:rPr>
          <w:rFonts w:ascii="Symbol" w:hAnsi="Symbol"/>
          <w:spacing w:val="-105"/>
          <w:sz w:val="33"/>
        </w:rPr>
        <w:t></w:t>
      </w:r>
      <w:r>
        <w:rPr>
          <w:i/>
          <w:spacing w:val="-105"/>
          <w:position w:val="-10"/>
          <w:sz w:val="19"/>
        </w:rPr>
        <w:t>X</w:t>
      </w:r>
      <w:r>
        <w:rPr>
          <w:rFonts w:ascii="Symbol" w:hAnsi="Symbol"/>
          <w:spacing w:val="-105"/>
          <w:sz w:val="33"/>
        </w:rPr>
        <w:t></w:t>
      </w:r>
      <w:r>
        <w:rPr>
          <w:rFonts w:ascii="Symbol" w:hAnsi="Symbol"/>
          <w:spacing w:val="-105"/>
          <w:position w:val="-10"/>
          <w:sz w:val="19"/>
        </w:rPr>
        <w:t></w:t>
      </w:r>
      <w:r>
        <w:rPr>
          <w:rFonts w:ascii="Symbol" w:hAnsi="Symbol"/>
          <w:spacing w:val="-105"/>
          <w:sz w:val="33"/>
        </w:rPr>
        <w:t></w:t>
      </w:r>
      <w:r>
        <w:rPr>
          <w:rFonts w:ascii="Symbol" w:hAnsi="Symbol"/>
          <w:spacing w:val="-105"/>
          <w:position w:val="-10"/>
          <w:sz w:val="19"/>
        </w:rPr>
        <w:t></w:t>
      </w:r>
      <w:r>
        <w:rPr>
          <w:spacing w:val="-27"/>
          <w:position w:val="-10"/>
          <w:sz w:val="19"/>
        </w:rPr>
        <w:t> </w:t>
      </w:r>
      <w:r>
        <w:rPr>
          <w:rFonts w:ascii="Symbol" w:hAnsi="Symbol"/>
          <w:sz w:val="33"/>
        </w:rPr>
        <w:t></w:t>
      </w:r>
      <w:r>
        <w:rPr>
          <w:spacing w:val="-33"/>
          <w:sz w:val="33"/>
        </w:rPr>
        <w:t> </w:t>
      </w:r>
      <w:r>
        <w:rPr>
          <w:rFonts w:ascii="Symbol" w:hAnsi="Symbol"/>
          <w:sz w:val="33"/>
        </w:rPr>
        <w:t></w:t>
      </w:r>
      <w:r>
        <w:rPr>
          <w:spacing w:val="67"/>
          <w:sz w:val="33"/>
        </w:rPr>
        <w:t> </w:t>
      </w:r>
      <w:r>
        <w:rPr>
          <w:spacing w:val="-12"/>
          <w:position w:val="-12"/>
          <w:sz w:val="24"/>
        </w:rPr>
        <w:t>,</w:t>
      </w:r>
    </w:p>
    <w:p>
      <w:pPr>
        <w:spacing w:after="0" w:line="205" w:lineRule="exact"/>
        <w:jc w:val="left"/>
        <w:rPr>
          <w:position w:val="-12"/>
          <w:sz w:val="24"/>
        </w:rPr>
        <w:sectPr>
          <w:type w:val="continuous"/>
          <w:pgSz w:w="11900" w:h="16840"/>
          <w:pgMar w:header="0" w:footer="985" w:top="1060" w:bottom="1240" w:left="850" w:right="708"/>
          <w:cols w:num="2" w:equalWidth="0">
            <w:col w:w="4952" w:space="40"/>
            <w:col w:w="5350"/>
          </w:cols>
        </w:sectPr>
      </w:pPr>
    </w:p>
    <w:p>
      <w:pPr>
        <w:tabs>
          <w:tab w:pos="1293" w:val="left" w:leader="none"/>
        </w:tabs>
        <w:spacing w:before="4"/>
        <w:ind w:left="0" w:right="837" w:firstLine="0"/>
        <w:jc w:val="center"/>
        <w:rPr>
          <w:rFonts w:ascii="Symbol" w:hAnsi="Symbol"/>
          <w:position w:val="7"/>
          <w:sz w:val="33"/>
        </w:rPr>
      </w:pPr>
      <w:r>
        <w:rPr>
          <w:rFonts w:ascii="Symbol" w:hAnsi="Symbol"/>
          <w:position w:val="7"/>
          <w:sz w:val="33"/>
        </w:rPr>
        <mc:AlternateContent>
          <mc:Choice Requires="wps">
            <w:drawing>
              <wp:anchor distT="0" distB="0" distL="0" distR="0" allowOverlap="1" layoutInCell="1" locked="0" behindDoc="1" simplePos="0" relativeHeight="479915520">
                <wp:simplePos x="0" y="0"/>
                <wp:positionH relativeFrom="page">
                  <wp:posOffset>3112770</wp:posOffset>
                </wp:positionH>
                <wp:positionV relativeFrom="paragraph">
                  <wp:posOffset>198881</wp:posOffset>
                </wp:positionV>
                <wp:extent cx="39370" cy="98425"/>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39370" cy="98425"/>
                        </a:xfrm>
                        <a:prstGeom prst="rect">
                          <a:avLst/>
                        </a:prstGeom>
                      </wps:spPr>
                      <wps:txbx>
                        <w:txbxContent>
                          <w:p>
                            <w:pPr>
                              <w:spacing w:line="155" w:lineRule="exact" w:before="0"/>
                              <w:ind w:left="0" w:right="0" w:firstLine="0"/>
                              <w:jc w:val="left"/>
                              <w:rPr>
                                <w:i/>
                                <w:sz w:val="14"/>
                              </w:rPr>
                            </w:pPr>
                            <w:r>
                              <w:rPr>
                                <w:i/>
                                <w:spacing w:val="-12"/>
                                <w:sz w:val="14"/>
                              </w:rPr>
                              <w:t>k</w:t>
                            </w:r>
                          </w:p>
                        </w:txbxContent>
                      </wps:txbx>
                      <wps:bodyPr wrap="square" lIns="0" tIns="0" rIns="0" bIns="0" rtlCol="0">
                        <a:noAutofit/>
                      </wps:bodyPr>
                    </wps:wsp>
                  </a:graphicData>
                </a:graphic>
              </wp:anchor>
            </w:drawing>
          </mc:Choice>
          <mc:Fallback>
            <w:pict>
              <v:shape style="position:absolute;margin-left:245.100006pt;margin-top:15.65999pt;width:3.1pt;height:7.75pt;mso-position-horizontal-relative:page;mso-position-vertical-relative:paragraph;z-index:-23400960" type="#_x0000_t202" id="docshape966" filled="false" stroked="false">
                <v:textbox inset="0,0,0,0">
                  <w:txbxContent>
                    <w:p>
                      <w:pPr>
                        <w:spacing w:line="155" w:lineRule="exact" w:before="0"/>
                        <w:ind w:left="0" w:right="0" w:firstLine="0"/>
                        <w:jc w:val="left"/>
                        <w:rPr>
                          <w:i/>
                          <w:sz w:val="14"/>
                        </w:rPr>
                      </w:pPr>
                      <w:r>
                        <w:rPr>
                          <w:i/>
                          <w:spacing w:val="-12"/>
                          <w:sz w:val="14"/>
                        </w:rPr>
                        <w:t>k</w:t>
                      </w:r>
                    </w:p>
                  </w:txbxContent>
                </v:textbox>
                <w10:wrap type="none"/>
              </v:shape>
            </w:pict>
          </mc:Fallback>
        </mc:AlternateContent>
      </w:r>
      <w:r>
        <w:rPr>
          <w:i/>
          <w:position w:val="2"/>
          <w:sz w:val="19"/>
        </w:rPr>
        <w:t>p</w:t>
      </w:r>
      <w:r>
        <w:rPr>
          <w:i/>
          <w:spacing w:val="49"/>
          <w:position w:val="2"/>
          <w:sz w:val="19"/>
        </w:rPr>
        <w:t> </w:t>
      </w:r>
      <w:r>
        <w:rPr>
          <w:rFonts w:ascii="Symbol" w:hAnsi="Symbol"/>
          <w:position w:val="2"/>
          <w:sz w:val="19"/>
        </w:rPr>
        <w:t></w:t>
      </w:r>
      <w:r>
        <w:rPr>
          <w:spacing w:val="-19"/>
          <w:position w:val="2"/>
          <w:sz w:val="19"/>
        </w:rPr>
        <w:t> </w:t>
      </w:r>
      <w:r>
        <w:rPr>
          <w:i/>
          <w:position w:val="2"/>
          <w:sz w:val="19"/>
        </w:rPr>
        <w:t>X</w:t>
      </w:r>
      <w:r>
        <w:rPr>
          <w:i/>
          <w:spacing w:val="-24"/>
          <w:position w:val="2"/>
          <w:sz w:val="19"/>
        </w:rPr>
        <w:t> </w:t>
      </w:r>
      <w:r>
        <w:rPr>
          <w:rFonts w:ascii="Symbol" w:hAnsi="Symbol"/>
          <w:spacing w:val="-10"/>
          <w:position w:val="7"/>
          <w:sz w:val="33"/>
        </w:rPr>
        <w:t></w:t>
      </w:r>
      <w:r>
        <w:rPr>
          <w:position w:val="7"/>
          <w:sz w:val="33"/>
        </w:rPr>
        <w:tab/>
      </w:r>
      <w:r>
        <w:rPr>
          <w:i/>
          <w:sz w:val="19"/>
        </w:rPr>
        <w:t>k</w:t>
      </w:r>
      <w:r>
        <w:rPr>
          <w:i/>
          <w:spacing w:val="31"/>
          <w:sz w:val="19"/>
        </w:rPr>
        <w:t> </w:t>
      </w:r>
      <w:r>
        <w:rPr>
          <w:rFonts w:ascii="Symbol" w:hAnsi="Symbol"/>
          <w:spacing w:val="-10"/>
          <w:position w:val="7"/>
          <w:sz w:val="33"/>
        </w:rPr>
        <w:t></w:t>
      </w:r>
    </w:p>
    <w:p>
      <w:pPr>
        <w:pStyle w:val="BodyText"/>
        <w:spacing w:before="63"/>
        <w:ind w:left="851"/>
      </w:pPr>
      <w:r>
        <w:rPr/>
        <w:t>так</w:t>
      </w:r>
      <w:r>
        <w:rPr>
          <w:spacing w:val="80"/>
        </w:rPr>
        <w:t> </w:t>
      </w:r>
      <w:r>
        <w:rPr/>
        <w:t>как</w:t>
      </w:r>
      <w:r>
        <w:rPr>
          <w:spacing w:val="80"/>
        </w:rPr>
        <w:t> </w:t>
      </w:r>
      <w:r>
        <w:rPr/>
        <w:t>гармонический</w:t>
      </w:r>
      <w:r>
        <w:rPr>
          <w:spacing w:val="80"/>
        </w:rPr>
        <w:t> </w:t>
      </w:r>
      <w:r>
        <w:rPr/>
        <w:t>ряд</w:t>
      </w:r>
      <w:r>
        <w:rPr>
          <w:spacing w:val="80"/>
        </w:rPr>
        <w:t> </w:t>
      </w:r>
      <w:r>
        <w:rPr/>
        <w:t>расходится.</w:t>
      </w:r>
      <w:r>
        <w:rPr>
          <w:spacing w:val="80"/>
        </w:rPr>
        <w:t> </w:t>
      </w:r>
      <w:r>
        <w:rPr/>
        <w:t>Из</w:t>
      </w:r>
      <w:r>
        <w:rPr>
          <w:spacing w:val="80"/>
        </w:rPr>
        <w:t> </w:t>
      </w:r>
      <w:r>
        <w:rPr/>
        <w:t>последнего</w:t>
      </w:r>
      <w:r>
        <w:rPr>
          <w:spacing w:val="80"/>
        </w:rPr>
        <w:t> </w:t>
      </w:r>
      <w:r>
        <w:rPr/>
        <w:t>вытекает,</w:t>
      </w:r>
      <w:r>
        <w:rPr>
          <w:spacing w:val="80"/>
        </w:rPr>
        <w:t> </w:t>
      </w:r>
      <w:r>
        <w:rPr/>
        <w:t>что</w:t>
      </w:r>
      <w:r>
        <w:rPr>
          <w:spacing w:val="80"/>
        </w:rPr>
        <w:t> </w:t>
      </w:r>
      <w:r>
        <w:rPr/>
        <w:t>бесконечное</w:t>
      </w:r>
      <w:r>
        <w:rPr>
          <w:spacing w:val="40"/>
        </w:rPr>
        <w:t> </w:t>
      </w:r>
      <w:r>
        <w:rPr>
          <w:spacing w:val="-2"/>
        </w:rPr>
        <w:t>произведение</w:t>
      </w:r>
    </w:p>
    <w:p>
      <w:pPr>
        <w:pStyle w:val="BodyText"/>
        <w:spacing w:after="0"/>
        <w:sectPr>
          <w:type w:val="continuous"/>
          <w:pgSz w:w="11900" w:h="16840"/>
          <w:pgMar w:header="0" w:footer="985" w:top="1060" w:bottom="1240" w:left="850" w:right="708"/>
        </w:sectPr>
      </w:pPr>
    </w:p>
    <w:p>
      <w:pPr>
        <w:spacing w:line="495" w:lineRule="exact" w:before="56"/>
        <w:ind w:left="0" w:right="0" w:firstLine="0"/>
        <w:jc w:val="right"/>
        <w:rPr>
          <w:rFonts w:ascii="Symbol" w:hAnsi="Symbol"/>
          <w:sz w:val="33"/>
        </w:rPr>
      </w:pPr>
      <w:r>
        <w:rPr>
          <w:rFonts w:ascii="Symbol" w:hAnsi="Symbol"/>
          <w:sz w:val="33"/>
        </w:rPr>
        <mc:AlternateContent>
          <mc:Choice Requires="wps">
            <w:drawing>
              <wp:anchor distT="0" distB="0" distL="0" distR="0" allowOverlap="1" layoutInCell="1" locked="0" behindDoc="1" simplePos="0" relativeHeight="479916032">
                <wp:simplePos x="0" y="0"/>
                <wp:positionH relativeFrom="page">
                  <wp:posOffset>3378708</wp:posOffset>
                </wp:positionH>
                <wp:positionV relativeFrom="paragraph">
                  <wp:posOffset>120294</wp:posOffset>
                </wp:positionV>
                <wp:extent cx="368935" cy="39116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368935" cy="391160"/>
                        </a:xfrm>
                        <a:prstGeom prst="rect">
                          <a:avLst/>
                        </a:prstGeom>
                      </wps:spPr>
                      <wps:txbx>
                        <w:txbxContent>
                          <w:p>
                            <w:pPr>
                              <w:spacing w:line="610" w:lineRule="exact" w:before="5"/>
                              <w:ind w:left="0" w:right="0" w:firstLine="0"/>
                              <w:jc w:val="left"/>
                              <w:rPr>
                                <w:rFonts w:ascii="Symbol" w:hAnsi="Symbol"/>
                                <w:sz w:val="33"/>
                              </w:rPr>
                            </w:pPr>
                            <w:r>
                              <w:rPr>
                                <w:rFonts w:ascii="Symbol" w:hAnsi="Symbol"/>
                                <w:spacing w:val="14"/>
                                <w:position w:val="-4"/>
                                <w:sz w:val="50"/>
                              </w:rPr>
                              <w:t></w:t>
                            </w:r>
                            <w:r>
                              <w:rPr>
                                <w:rFonts w:ascii="Symbol" w:hAnsi="Symbol"/>
                                <w:spacing w:val="14"/>
                                <w:sz w:val="33"/>
                              </w:rPr>
                              <w:t></w:t>
                            </w:r>
                          </w:p>
                        </w:txbxContent>
                      </wps:txbx>
                      <wps:bodyPr wrap="square" lIns="0" tIns="0" rIns="0" bIns="0" rtlCol="0">
                        <a:noAutofit/>
                      </wps:bodyPr>
                    </wps:wsp>
                  </a:graphicData>
                </a:graphic>
              </wp:anchor>
            </w:drawing>
          </mc:Choice>
          <mc:Fallback>
            <w:pict>
              <v:shape style="position:absolute;margin-left:266.040009pt;margin-top:9.472034pt;width:29.05pt;height:30.8pt;mso-position-horizontal-relative:page;mso-position-vertical-relative:paragraph;z-index:-23400448" type="#_x0000_t202" id="docshape967" filled="false" stroked="false">
                <v:textbox inset="0,0,0,0">
                  <w:txbxContent>
                    <w:p>
                      <w:pPr>
                        <w:spacing w:line="610" w:lineRule="exact" w:before="5"/>
                        <w:ind w:left="0" w:right="0" w:firstLine="0"/>
                        <w:jc w:val="left"/>
                        <w:rPr>
                          <w:rFonts w:ascii="Symbol" w:hAnsi="Symbol"/>
                          <w:sz w:val="33"/>
                        </w:rPr>
                      </w:pPr>
                      <w:r>
                        <w:rPr>
                          <w:rFonts w:ascii="Symbol" w:hAnsi="Symbol"/>
                          <w:spacing w:val="14"/>
                          <w:position w:val="-4"/>
                          <w:sz w:val="50"/>
                        </w:rPr>
                        <w:t></w:t>
                      </w:r>
                      <w:r>
                        <w:rPr>
                          <w:rFonts w:ascii="Symbol" w:hAnsi="Symbol"/>
                          <w:spacing w:val="14"/>
                          <w:sz w:val="33"/>
                        </w:rPr>
                        <w:t></w:t>
                      </w:r>
                    </w:p>
                  </w:txbxContent>
                </v:textbox>
                <w10:wrap type="none"/>
              </v:shape>
            </w:pict>
          </mc:Fallback>
        </mc:AlternateContent>
      </w:r>
      <w:r>
        <w:rPr>
          <w:rFonts w:ascii="Symbol" w:hAnsi="Symbol"/>
          <w:position w:val="23"/>
          <w:sz w:val="33"/>
        </w:rPr>
        <w:t></w:t>
      </w:r>
      <w:r>
        <w:rPr>
          <w:sz w:val="33"/>
        </w:rPr>
        <w:t>1</w:t>
      </w:r>
      <w:r>
        <w:rPr>
          <w:spacing w:val="-37"/>
          <w:sz w:val="33"/>
        </w:rPr>
        <w:t> </w:t>
      </w:r>
      <w:r>
        <w:rPr>
          <w:rFonts w:ascii="Symbol" w:hAnsi="Symbol"/>
          <w:spacing w:val="-10"/>
          <w:sz w:val="33"/>
        </w:rPr>
        <w:t></w:t>
      </w:r>
    </w:p>
    <w:p>
      <w:pPr>
        <w:spacing w:line="572" w:lineRule="exact" w:before="16"/>
        <w:ind w:left="146" w:right="0" w:firstLine="0"/>
        <w:jc w:val="left"/>
        <w:rPr>
          <w:sz w:val="33"/>
        </w:rPr>
      </w:pPr>
      <w:r>
        <w:rPr/>
        <w:br w:type="column"/>
      </w:r>
      <w:r>
        <w:rPr>
          <w:position w:val="21"/>
          <w:sz w:val="33"/>
        </w:rPr>
        <w:t>1</w:t>
      </w:r>
      <w:r>
        <w:rPr>
          <w:spacing w:val="29"/>
          <w:position w:val="21"/>
          <w:sz w:val="33"/>
        </w:rPr>
        <w:t> </w:t>
      </w:r>
      <w:r>
        <w:rPr>
          <w:rFonts w:ascii="Symbol" w:hAnsi="Symbol"/>
          <w:position w:val="23"/>
          <w:sz w:val="33"/>
        </w:rPr>
        <w:t></w:t>
      </w:r>
      <w:r>
        <w:rPr>
          <w:spacing w:val="32"/>
          <w:position w:val="23"/>
          <w:sz w:val="33"/>
        </w:rPr>
        <w:t> </w:t>
      </w:r>
      <w:r>
        <w:rPr>
          <w:rFonts w:ascii="Symbol" w:hAnsi="Symbol"/>
          <w:sz w:val="33"/>
        </w:rPr>
        <w:t></w:t>
      </w:r>
      <w:r>
        <w:rPr>
          <w:spacing w:val="-2"/>
          <w:sz w:val="33"/>
        </w:rPr>
        <w:t> </w:t>
      </w:r>
      <w:r>
        <w:rPr>
          <w:spacing w:val="-10"/>
          <w:sz w:val="33"/>
        </w:rPr>
        <w:t>0</w:t>
      </w:r>
    </w:p>
    <w:p>
      <w:pPr>
        <w:spacing w:line="77" w:lineRule="exact" w:before="0"/>
        <w:ind w:left="92" w:right="0" w:firstLine="0"/>
        <w:jc w:val="left"/>
        <w:rPr>
          <w:i/>
          <w:sz w:val="33"/>
        </w:rPr>
      </w:pPr>
      <w:r>
        <w:rPr>
          <w:i/>
          <w:sz w:val="33"/>
        </w:rPr>
        <mc:AlternateContent>
          <mc:Choice Requires="wps">
            <w:drawing>
              <wp:anchor distT="0" distB="0" distL="0" distR="0" allowOverlap="1" layoutInCell="1" locked="0" behindDoc="1" simplePos="0" relativeHeight="479909376">
                <wp:simplePos x="0" y="0"/>
                <wp:positionH relativeFrom="page">
                  <wp:posOffset>4045458</wp:posOffset>
                </wp:positionH>
                <wp:positionV relativeFrom="paragraph">
                  <wp:posOffset>-36158</wp:posOffset>
                </wp:positionV>
                <wp:extent cx="243840" cy="1270"/>
                <wp:effectExtent l="0" t="0" r="0" b="0"/>
                <wp:wrapNone/>
                <wp:docPr id="1579" name="Graphic 1579"/>
                <wp:cNvGraphicFramePr>
                  <a:graphicFrameLocks/>
                </wp:cNvGraphicFramePr>
                <a:graphic>
                  <a:graphicData uri="http://schemas.microsoft.com/office/word/2010/wordprocessingShape">
                    <wps:wsp>
                      <wps:cNvPr id="1579" name="Graphic 1579"/>
                      <wps:cNvSpPr/>
                      <wps:spPr>
                        <a:xfrm>
                          <a:off x="0" y="0"/>
                          <a:ext cx="243840" cy="1270"/>
                        </a:xfrm>
                        <a:custGeom>
                          <a:avLst/>
                          <a:gdLst/>
                          <a:ahLst/>
                          <a:cxnLst/>
                          <a:rect l="l" t="t" r="r" b="b"/>
                          <a:pathLst>
                            <a:path w="243840" h="0">
                              <a:moveTo>
                                <a:pt x="0" y="0"/>
                              </a:moveTo>
                              <a:lnTo>
                                <a:pt x="243839"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07104" from="318.540009pt,-2.84710pt" to="337.740009pt,-2.84710pt" stroked="true" strokeweight=".696pt" strokecolor="#000000">
                <v:stroke dashstyle="solid"/>
                <w10:wrap type="none"/>
              </v:line>
            </w:pict>
          </mc:Fallback>
        </mc:AlternateContent>
      </w:r>
      <w:r>
        <w:rPr>
          <w:i/>
          <w:sz w:val="33"/>
        </w:rPr>
        <mc:AlternateContent>
          <mc:Choice Requires="wps">
            <w:drawing>
              <wp:anchor distT="0" distB="0" distL="0" distR="0" allowOverlap="1" layoutInCell="1" locked="0" behindDoc="1" simplePos="0" relativeHeight="479919616">
                <wp:simplePos x="0" y="0"/>
                <wp:positionH relativeFrom="page">
                  <wp:posOffset>4294608</wp:posOffset>
                </wp:positionH>
                <wp:positionV relativeFrom="paragraph">
                  <wp:posOffset>-176077</wp:posOffset>
                </wp:positionV>
                <wp:extent cx="81915" cy="260985"/>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81915" cy="260985"/>
                        </a:xfrm>
                        <a:prstGeom prst="rect">
                          <a:avLst/>
                        </a:prstGeom>
                      </wps:spPr>
                      <wps:txbx>
                        <w:txbxContent>
                          <w:p>
                            <w:pPr>
                              <w:spacing w:before="5"/>
                              <w:ind w:left="0" w:right="0" w:firstLine="0"/>
                              <w:jc w:val="left"/>
                              <w:rPr>
                                <w:rFonts w:ascii="Symbol" w:hAnsi="Symbol"/>
                                <w:sz w:val="33"/>
                              </w:rPr>
                            </w:pPr>
                            <w:r>
                              <w:rPr>
                                <w:rFonts w:ascii="Symbol" w:hAnsi="Symbol"/>
                                <w:spacing w:val="-10"/>
                                <w:sz w:val="33"/>
                              </w:rPr>
                              <w:t></w:t>
                            </w:r>
                          </w:p>
                        </w:txbxContent>
                      </wps:txbx>
                      <wps:bodyPr wrap="square" lIns="0" tIns="0" rIns="0" bIns="0" rtlCol="0">
                        <a:noAutofit/>
                      </wps:bodyPr>
                    </wps:wsp>
                  </a:graphicData>
                </a:graphic>
              </wp:anchor>
            </w:drawing>
          </mc:Choice>
          <mc:Fallback>
            <w:pict>
              <v:shape style="position:absolute;margin-left:338.158142pt;margin-top:-13.864341pt;width:6.45pt;height:20.55pt;mso-position-horizontal-relative:page;mso-position-vertical-relative:paragraph;z-index:-23396864" type="#_x0000_t202" id="docshape968" filled="false" stroked="false">
                <v:textbox inset="0,0,0,0">
                  <w:txbxContent>
                    <w:p>
                      <w:pPr>
                        <w:spacing w:before="5"/>
                        <w:ind w:left="0" w:right="0" w:firstLine="0"/>
                        <w:jc w:val="left"/>
                        <w:rPr>
                          <w:rFonts w:ascii="Symbol" w:hAnsi="Symbol"/>
                          <w:sz w:val="33"/>
                        </w:rPr>
                      </w:pPr>
                      <w:r>
                        <w:rPr>
                          <w:rFonts w:ascii="Symbol" w:hAnsi="Symbol"/>
                          <w:spacing w:val="-10"/>
                          <w:sz w:val="33"/>
                        </w:rPr>
                        <w:t></w:t>
                      </w:r>
                    </w:p>
                  </w:txbxContent>
                </v:textbox>
                <w10:wrap type="none"/>
              </v:shape>
            </w:pict>
          </mc:Fallback>
        </mc:AlternateContent>
      </w:r>
      <w:r>
        <w:rPr>
          <w:i/>
          <w:sz w:val="33"/>
        </w:rPr>
        <mc:AlternateContent>
          <mc:Choice Requires="wps">
            <w:drawing>
              <wp:anchor distT="0" distB="0" distL="0" distR="0" allowOverlap="1" layoutInCell="1" locked="0" behindDoc="1" simplePos="0" relativeHeight="479920128">
                <wp:simplePos x="0" y="0"/>
                <wp:positionH relativeFrom="page">
                  <wp:posOffset>3519678</wp:posOffset>
                </wp:positionH>
                <wp:positionV relativeFrom="paragraph">
                  <wp:posOffset>175940</wp:posOffset>
                </wp:positionV>
                <wp:extent cx="39370" cy="98425"/>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39370" cy="98425"/>
                        </a:xfrm>
                        <a:prstGeom prst="rect">
                          <a:avLst/>
                        </a:prstGeom>
                      </wps:spPr>
                      <wps:txbx>
                        <w:txbxContent>
                          <w:p>
                            <w:pPr>
                              <w:spacing w:line="155" w:lineRule="exact" w:before="0"/>
                              <w:ind w:left="0" w:right="0" w:firstLine="0"/>
                              <w:jc w:val="left"/>
                              <w:rPr>
                                <w:i/>
                                <w:sz w:val="14"/>
                              </w:rPr>
                            </w:pPr>
                            <w:r>
                              <w:rPr>
                                <w:i/>
                                <w:spacing w:val="-12"/>
                                <w:sz w:val="14"/>
                              </w:rPr>
                              <w:t>k</w:t>
                            </w:r>
                          </w:p>
                        </w:txbxContent>
                      </wps:txbx>
                      <wps:bodyPr wrap="square" lIns="0" tIns="0" rIns="0" bIns="0" rtlCol="0">
                        <a:noAutofit/>
                      </wps:bodyPr>
                    </wps:wsp>
                  </a:graphicData>
                </a:graphic>
              </wp:anchor>
            </w:drawing>
          </mc:Choice>
          <mc:Fallback>
            <w:pict>
              <v:shape style="position:absolute;margin-left:277.140015pt;margin-top:13.853599pt;width:3.1pt;height:7.75pt;mso-position-horizontal-relative:page;mso-position-vertical-relative:paragraph;z-index:-23396352" type="#_x0000_t202" id="docshape969" filled="false" stroked="false">
                <v:textbox inset="0,0,0,0">
                  <w:txbxContent>
                    <w:p>
                      <w:pPr>
                        <w:spacing w:line="155" w:lineRule="exact" w:before="0"/>
                        <w:ind w:left="0" w:right="0" w:firstLine="0"/>
                        <w:jc w:val="left"/>
                        <w:rPr>
                          <w:i/>
                          <w:sz w:val="14"/>
                        </w:rPr>
                      </w:pPr>
                      <w:r>
                        <w:rPr>
                          <w:i/>
                          <w:spacing w:val="-12"/>
                          <w:sz w:val="14"/>
                        </w:rPr>
                        <w:t>k</w:t>
                      </w:r>
                    </w:p>
                  </w:txbxContent>
                </v:textbox>
                <w10:wrap type="none"/>
              </v:shape>
            </w:pict>
          </mc:Fallback>
        </mc:AlternateContent>
      </w:r>
      <w:r>
        <w:rPr>
          <w:i/>
          <w:spacing w:val="-10"/>
          <w:sz w:val="33"/>
        </w:rPr>
        <w:t>p</w:t>
      </w:r>
    </w:p>
    <w:p>
      <w:pPr>
        <w:spacing w:after="0" w:line="77" w:lineRule="exact"/>
        <w:jc w:val="left"/>
        <w:rPr>
          <w:i/>
          <w:sz w:val="33"/>
        </w:rPr>
        <w:sectPr>
          <w:type w:val="continuous"/>
          <w:pgSz w:w="11900" w:h="16840"/>
          <w:pgMar w:header="0" w:footer="985" w:top="1060" w:bottom="1240" w:left="850" w:right="708"/>
          <w:cols w:num="2" w:equalWidth="0">
            <w:col w:w="5448" w:space="40"/>
            <w:col w:w="4854"/>
          </w:cols>
        </w:sectPr>
      </w:pPr>
    </w:p>
    <w:p>
      <w:pPr>
        <w:pStyle w:val="BodyText"/>
        <w:spacing w:before="119"/>
        <w:rPr>
          <w:i/>
        </w:rPr>
      </w:pPr>
    </w:p>
    <w:p>
      <w:pPr>
        <w:pStyle w:val="BodyText"/>
        <w:ind w:left="851"/>
      </w:pPr>
      <w:r>
        <w:rPr/>
        <w:t>–</w:t>
      </w:r>
      <w:r>
        <w:rPr>
          <w:spacing w:val="-4"/>
        </w:rPr>
        <w:t> </w:t>
      </w:r>
      <w:r>
        <w:rPr/>
        <w:t>расходится</w:t>
      </w:r>
      <w:r>
        <w:rPr>
          <w:spacing w:val="-1"/>
        </w:rPr>
        <w:t> </w:t>
      </w:r>
      <w:r>
        <w:rPr/>
        <w:t>к</w:t>
      </w:r>
      <w:r>
        <w:rPr>
          <w:spacing w:val="-4"/>
        </w:rPr>
        <w:t> </w:t>
      </w:r>
      <w:r>
        <w:rPr/>
        <w:t>нулю,</w:t>
      </w:r>
      <w:r>
        <w:rPr>
          <w:spacing w:val="-3"/>
        </w:rPr>
        <w:t> </w:t>
      </w:r>
      <w:r>
        <w:rPr>
          <w:spacing w:val="-4"/>
        </w:rPr>
        <w:t>т.е.</w:t>
      </w:r>
    </w:p>
    <w:p>
      <w:pPr>
        <w:tabs>
          <w:tab w:pos="1176" w:val="left" w:leader="none"/>
          <w:tab w:pos="2001" w:val="left" w:leader="none"/>
        </w:tabs>
        <w:spacing w:line="295" w:lineRule="exact" w:before="0"/>
        <w:ind w:left="851" w:right="0" w:firstLine="0"/>
        <w:jc w:val="left"/>
        <w:rPr>
          <w:rFonts w:ascii="Symbol" w:hAnsi="Symbol"/>
          <w:sz w:val="33"/>
        </w:rPr>
      </w:pPr>
      <w:r>
        <w:rPr/>
        <w:br w:type="column"/>
      </w:r>
      <w:r>
        <w:rPr>
          <w:i/>
          <w:spacing w:val="-10"/>
          <w:sz w:val="33"/>
          <w:vertAlign w:val="subscript"/>
        </w:rPr>
        <w:t>p</w:t>
      </w:r>
      <w:r>
        <w:rPr>
          <w:i/>
          <w:sz w:val="33"/>
          <w:vertAlign w:val="baseline"/>
        </w:rPr>
        <w:tab/>
      </w:r>
      <w:r>
        <w:rPr>
          <w:rFonts w:ascii="Symbol" w:hAnsi="Symbol"/>
          <w:spacing w:val="-10"/>
          <w:sz w:val="33"/>
          <w:vertAlign w:val="baseline"/>
        </w:rPr>
        <w:t></w:t>
      </w:r>
      <w:r>
        <w:rPr>
          <w:sz w:val="33"/>
          <w:vertAlign w:val="baseline"/>
        </w:rPr>
        <w:tab/>
      </w:r>
      <w:r>
        <w:rPr>
          <w:i/>
          <w:sz w:val="33"/>
          <w:vertAlign w:val="subscript"/>
        </w:rPr>
        <w:t>k</w:t>
      </w:r>
      <w:r>
        <w:rPr>
          <w:i/>
          <w:spacing w:val="-9"/>
          <w:sz w:val="33"/>
          <w:vertAlign w:val="baseline"/>
        </w:rPr>
        <w:t> </w:t>
      </w:r>
      <w:r>
        <w:rPr>
          <w:rFonts w:ascii="Symbol" w:hAnsi="Symbol"/>
          <w:spacing w:val="-10"/>
          <w:sz w:val="33"/>
          <w:vertAlign w:val="baseline"/>
        </w:rPr>
        <w:t></w:t>
      </w:r>
    </w:p>
    <w:p>
      <w:pPr>
        <w:spacing w:after="0" w:line="295" w:lineRule="exact"/>
        <w:jc w:val="left"/>
        <w:rPr>
          <w:rFonts w:ascii="Symbol" w:hAnsi="Symbol"/>
          <w:sz w:val="33"/>
        </w:rPr>
        <w:sectPr>
          <w:type w:val="continuous"/>
          <w:pgSz w:w="11900" w:h="16840"/>
          <w:pgMar w:header="0" w:footer="985" w:top="1060" w:bottom="1240" w:left="850" w:right="708"/>
          <w:cols w:num="2" w:equalWidth="0">
            <w:col w:w="3453" w:space="293"/>
            <w:col w:w="6596"/>
          </w:cols>
        </w:sectPr>
      </w:pPr>
    </w:p>
    <w:p>
      <w:pPr>
        <w:tabs>
          <w:tab w:pos="1112" w:val="left" w:leader="none"/>
        </w:tabs>
        <w:spacing w:line="216" w:lineRule="exact" w:before="48"/>
        <w:ind w:left="141" w:right="0" w:firstLine="0"/>
        <w:jc w:val="center"/>
        <w:rPr>
          <w:rFonts w:ascii="Symbol" w:hAnsi="Symbol"/>
          <w:position w:val="2"/>
          <w:sz w:val="31"/>
        </w:rPr>
      </w:pPr>
      <w:r>
        <w:rPr>
          <w:rFonts w:ascii="Symbol" w:hAnsi="Symbol"/>
          <w:position w:val="2"/>
          <w:sz w:val="31"/>
        </w:rPr>
        <mc:AlternateContent>
          <mc:Choice Requires="wps">
            <w:drawing>
              <wp:anchor distT="0" distB="0" distL="0" distR="0" allowOverlap="1" layoutInCell="1" locked="0" behindDoc="0" simplePos="0" relativeHeight="16145920">
                <wp:simplePos x="0" y="0"/>
                <wp:positionH relativeFrom="page">
                  <wp:posOffset>3976878</wp:posOffset>
                </wp:positionH>
                <wp:positionV relativeFrom="paragraph">
                  <wp:posOffset>317683</wp:posOffset>
                </wp:positionV>
                <wp:extent cx="243204" cy="1270"/>
                <wp:effectExtent l="0" t="0" r="0" b="0"/>
                <wp:wrapNone/>
                <wp:docPr id="1582" name="Graphic 1582"/>
                <wp:cNvGraphicFramePr>
                  <a:graphicFrameLocks/>
                </wp:cNvGraphicFramePr>
                <a:graphic>
                  <a:graphicData uri="http://schemas.microsoft.com/office/word/2010/wordprocessingShape">
                    <wps:wsp>
                      <wps:cNvPr id="1582" name="Graphic 1582"/>
                      <wps:cNvSpPr/>
                      <wps:spPr>
                        <a:xfrm>
                          <a:off x="0" y="0"/>
                          <a:ext cx="243204" cy="1270"/>
                        </a:xfrm>
                        <a:custGeom>
                          <a:avLst/>
                          <a:gdLst/>
                          <a:ahLst/>
                          <a:cxnLst/>
                          <a:rect l="l" t="t" r="r" b="b"/>
                          <a:pathLst>
                            <a:path w="243204" h="0">
                              <a:moveTo>
                                <a:pt x="0" y="0"/>
                              </a:moveTo>
                              <a:lnTo>
                                <a:pt x="243077" y="0"/>
                              </a:lnTo>
                            </a:path>
                          </a:pathLst>
                        </a:custGeom>
                        <a:ln w="83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5920" from="313.140015pt,25.014463pt" to="332.280015pt,25.014463pt" stroked="true" strokeweight=".659pt" strokecolor="#000000">
                <v:stroke dashstyle="solid"/>
                <w10:wrap type="none"/>
              </v:line>
            </w:pict>
          </mc:Fallback>
        </mc:AlternateContent>
      </w:r>
      <w:r>
        <w:rPr>
          <w:rFonts w:ascii="Symbol" w:hAnsi="Symbol"/>
          <w:position w:val="2"/>
          <w:sz w:val="31"/>
        </w:rPr>
        <mc:AlternateContent>
          <mc:Choice Requires="wps">
            <w:drawing>
              <wp:anchor distT="0" distB="0" distL="0" distR="0" allowOverlap="1" layoutInCell="1" locked="0" behindDoc="1" simplePos="0" relativeHeight="479916544">
                <wp:simplePos x="0" y="0"/>
                <wp:positionH relativeFrom="page">
                  <wp:posOffset>3339084</wp:posOffset>
                </wp:positionH>
                <wp:positionV relativeFrom="paragraph">
                  <wp:posOffset>113297</wp:posOffset>
                </wp:positionV>
                <wp:extent cx="247650" cy="368300"/>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247650" cy="368300"/>
                        </a:xfrm>
                        <a:prstGeom prst="rect">
                          <a:avLst/>
                        </a:prstGeom>
                      </wps:spPr>
                      <wps:txbx>
                        <w:txbxContent>
                          <w:p>
                            <w:pPr>
                              <w:spacing w:before="3"/>
                              <w:ind w:left="0" w:right="0" w:firstLine="0"/>
                              <w:jc w:val="left"/>
                              <w:rPr>
                                <w:rFonts w:ascii="Symbol" w:hAnsi="Symbol"/>
                                <w:sz w:val="47"/>
                              </w:rPr>
                            </w:pPr>
                            <w:r>
                              <w:rPr>
                                <w:rFonts w:ascii="Symbol" w:hAnsi="Symbol"/>
                                <w:spacing w:val="-10"/>
                                <w:sz w:val="47"/>
                              </w:rPr>
                              <w:t></w:t>
                            </w:r>
                          </w:p>
                        </w:txbxContent>
                      </wps:txbx>
                      <wps:bodyPr wrap="square" lIns="0" tIns="0" rIns="0" bIns="0" rtlCol="0">
                        <a:noAutofit/>
                      </wps:bodyPr>
                    </wps:wsp>
                  </a:graphicData>
                </a:graphic>
              </wp:anchor>
            </w:drawing>
          </mc:Choice>
          <mc:Fallback>
            <w:pict>
              <v:shape style="position:absolute;margin-left:262.920013pt;margin-top:8.921059pt;width:19.5pt;height:29pt;mso-position-horizontal-relative:page;mso-position-vertical-relative:paragraph;z-index:-23399936" type="#_x0000_t202" id="docshape970" filled="false" stroked="false">
                <v:textbox inset="0,0,0,0">
                  <w:txbxContent>
                    <w:p>
                      <w:pPr>
                        <w:spacing w:before="3"/>
                        <w:ind w:left="0" w:right="0" w:firstLine="0"/>
                        <w:jc w:val="left"/>
                        <w:rPr>
                          <w:rFonts w:ascii="Symbol" w:hAnsi="Symbol"/>
                          <w:sz w:val="47"/>
                        </w:rPr>
                      </w:pPr>
                      <w:r>
                        <w:rPr>
                          <w:rFonts w:ascii="Symbol" w:hAnsi="Symbol"/>
                          <w:spacing w:val="-10"/>
                          <w:sz w:val="47"/>
                        </w:rPr>
                        <w:t></w:t>
                      </w:r>
                    </w:p>
                  </w:txbxContent>
                </v:textbox>
                <w10:wrap type="none"/>
              </v:shape>
            </w:pict>
          </mc:Fallback>
        </mc:AlternateContent>
      </w:r>
      <w:r>
        <w:rPr>
          <w:i/>
          <w:sz w:val="31"/>
          <w:vertAlign w:val="superscript"/>
        </w:rPr>
        <w:t>n</w:t>
      </w:r>
      <w:r>
        <w:rPr>
          <w:i/>
          <w:spacing w:val="62"/>
          <w:w w:val="150"/>
          <w:sz w:val="31"/>
          <w:vertAlign w:val="baseline"/>
        </w:rPr>
        <w:t> </w:t>
      </w:r>
      <w:r>
        <w:rPr>
          <w:rFonts w:ascii="Symbol" w:hAnsi="Symbol"/>
          <w:spacing w:val="-12"/>
          <w:position w:val="2"/>
          <w:sz w:val="31"/>
          <w:vertAlign w:val="baseline"/>
        </w:rPr>
        <w:t></w:t>
      </w:r>
      <w:r>
        <w:rPr>
          <w:position w:val="2"/>
          <w:sz w:val="31"/>
          <w:vertAlign w:val="baseline"/>
        </w:rPr>
        <w:tab/>
      </w:r>
      <w:r>
        <w:rPr>
          <w:sz w:val="31"/>
          <w:vertAlign w:val="baseline"/>
        </w:rPr>
        <w:t>1</w:t>
      </w:r>
      <w:r>
        <w:rPr>
          <w:spacing w:val="40"/>
          <w:sz w:val="31"/>
          <w:vertAlign w:val="baseline"/>
        </w:rPr>
        <w:t> </w:t>
      </w:r>
      <w:r>
        <w:rPr>
          <w:rFonts w:ascii="Symbol" w:hAnsi="Symbol"/>
          <w:spacing w:val="-10"/>
          <w:position w:val="2"/>
          <w:sz w:val="31"/>
          <w:vertAlign w:val="baseline"/>
        </w:rPr>
        <w:t></w:t>
      </w:r>
    </w:p>
    <w:p>
      <w:pPr>
        <w:spacing w:after="0" w:line="216" w:lineRule="exact"/>
        <w:jc w:val="center"/>
        <w:rPr>
          <w:rFonts w:ascii="Symbol" w:hAnsi="Symbol"/>
          <w:position w:val="2"/>
          <w:sz w:val="31"/>
        </w:rPr>
        <w:sectPr>
          <w:type w:val="continuous"/>
          <w:pgSz w:w="11900" w:h="16840"/>
          <w:pgMar w:header="0" w:footer="985" w:top="1060" w:bottom="1240" w:left="850" w:right="708"/>
        </w:sectPr>
      </w:pPr>
    </w:p>
    <w:p>
      <w:pPr>
        <w:tabs>
          <w:tab w:pos="4836" w:val="left" w:leader="none"/>
        </w:tabs>
        <w:spacing w:line="342" w:lineRule="exact" w:before="6"/>
        <w:ind w:left="3777" w:right="0" w:firstLine="0"/>
        <w:jc w:val="left"/>
        <w:rPr>
          <w:rFonts w:ascii="Symbol" w:hAnsi="Symbol"/>
          <w:sz w:val="31"/>
        </w:rPr>
      </w:pPr>
      <w:r>
        <w:rPr>
          <w:i/>
          <w:sz w:val="31"/>
        </w:rPr>
        <w:t>P</w:t>
      </w:r>
      <w:r>
        <w:rPr>
          <w:i/>
          <w:position w:val="-7"/>
          <w:sz w:val="18"/>
        </w:rPr>
        <w:t>n</w:t>
      </w:r>
      <w:r>
        <w:rPr>
          <w:i/>
          <w:spacing w:val="47"/>
          <w:position w:val="-7"/>
          <w:sz w:val="18"/>
        </w:rPr>
        <w:t> </w:t>
      </w:r>
      <w:r>
        <w:rPr>
          <w:rFonts w:ascii="Symbol" w:hAnsi="Symbol"/>
          <w:spacing w:val="-10"/>
          <w:sz w:val="31"/>
        </w:rPr>
        <w:t></w:t>
      </w:r>
      <w:r>
        <w:rPr>
          <w:sz w:val="31"/>
        </w:rPr>
        <w:tab/>
      </w:r>
      <w:r>
        <w:rPr>
          <w:rFonts w:ascii="Symbol" w:hAnsi="Symbol"/>
          <w:position w:val="-2"/>
          <w:sz w:val="31"/>
        </w:rPr>
        <w:t></w:t>
      </w:r>
      <w:r>
        <w:rPr>
          <w:sz w:val="31"/>
        </w:rPr>
        <w:t>1</w:t>
      </w:r>
      <w:r>
        <w:rPr>
          <w:spacing w:val="-28"/>
          <w:sz w:val="31"/>
        </w:rPr>
        <w:t> </w:t>
      </w:r>
      <w:r>
        <w:rPr>
          <w:rFonts w:ascii="Symbol" w:hAnsi="Symbol"/>
          <w:spacing w:val="-10"/>
          <w:sz w:val="31"/>
        </w:rPr>
        <w:t></w:t>
      </w:r>
    </w:p>
    <w:p>
      <w:pPr>
        <w:spacing w:line="313" w:lineRule="exact" w:before="0"/>
        <w:ind w:left="4464" w:right="0" w:firstLine="0"/>
        <w:jc w:val="left"/>
        <w:rPr>
          <w:rFonts w:ascii="Symbol" w:hAnsi="Symbol"/>
          <w:position w:val="5"/>
          <w:sz w:val="31"/>
        </w:rPr>
      </w:pPr>
      <w:r>
        <w:rPr>
          <w:i/>
          <w:sz w:val="18"/>
        </w:rPr>
        <w:t>k</w:t>
      </w:r>
      <w:r>
        <w:rPr>
          <w:i/>
          <w:spacing w:val="-16"/>
          <w:sz w:val="18"/>
        </w:rPr>
        <w:t> </w:t>
      </w:r>
      <w:r>
        <w:rPr>
          <w:rFonts w:ascii="Symbol" w:hAnsi="Symbol"/>
          <w:sz w:val="18"/>
        </w:rPr>
        <w:t></w:t>
      </w:r>
      <w:r>
        <w:rPr>
          <w:sz w:val="18"/>
        </w:rPr>
        <w:t>1</w:t>
      </w:r>
      <w:r>
        <w:rPr>
          <w:spacing w:val="27"/>
          <w:sz w:val="18"/>
        </w:rPr>
        <w:t> </w:t>
      </w:r>
      <w:r>
        <w:rPr>
          <w:rFonts w:ascii="Symbol" w:hAnsi="Symbol"/>
          <w:spacing w:val="-10"/>
          <w:position w:val="5"/>
          <w:sz w:val="31"/>
        </w:rPr>
        <w:t></w:t>
      </w:r>
    </w:p>
    <w:p>
      <w:pPr>
        <w:spacing w:before="6"/>
        <w:ind w:left="426" w:right="0" w:firstLine="0"/>
        <w:jc w:val="left"/>
        <w:rPr>
          <w:position w:val="-9"/>
          <w:sz w:val="24"/>
        </w:rPr>
      </w:pPr>
      <w:r>
        <w:rPr/>
        <w:br w:type="column"/>
      </w:r>
      <w:r>
        <w:rPr>
          <w:rFonts w:ascii="Symbol" w:hAnsi="Symbol"/>
          <w:position w:val="-2"/>
          <w:sz w:val="31"/>
        </w:rPr>
        <w:t></w:t>
      </w:r>
      <w:r>
        <w:rPr>
          <w:spacing w:val="33"/>
          <w:position w:val="-2"/>
          <w:sz w:val="31"/>
        </w:rPr>
        <w:t> </w:t>
      </w:r>
      <w:r>
        <w:rPr>
          <w:rFonts w:ascii="Symbol" w:hAnsi="Symbol"/>
          <w:spacing w:val="-90"/>
          <w:sz w:val="31"/>
        </w:rPr>
        <w:t></w:t>
      </w:r>
      <w:r>
        <w:rPr>
          <w:i/>
          <w:spacing w:val="-90"/>
          <w:position w:val="-9"/>
          <w:sz w:val="18"/>
        </w:rPr>
        <w:t>n</w:t>
      </w:r>
      <w:r>
        <w:rPr>
          <w:rFonts w:ascii="Symbol" w:hAnsi="Symbol"/>
          <w:spacing w:val="-90"/>
          <w:sz w:val="31"/>
        </w:rPr>
        <w:t></w:t>
      </w:r>
      <w:r>
        <w:rPr>
          <w:rFonts w:ascii="Symbol" w:hAnsi="Symbol"/>
          <w:spacing w:val="-90"/>
          <w:position w:val="-9"/>
          <w:sz w:val="18"/>
        </w:rPr>
        <w:t></w:t>
      </w:r>
      <w:r>
        <w:rPr>
          <w:rFonts w:ascii="Symbol" w:hAnsi="Symbol"/>
          <w:spacing w:val="-90"/>
          <w:sz w:val="31"/>
        </w:rPr>
        <w:t></w:t>
      </w:r>
      <w:r>
        <w:rPr>
          <w:rFonts w:ascii="Symbol" w:hAnsi="Symbol"/>
          <w:spacing w:val="-90"/>
          <w:position w:val="-9"/>
          <w:sz w:val="18"/>
        </w:rPr>
        <w:t></w:t>
      </w:r>
      <w:r>
        <w:rPr>
          <w:rFonts w:ascii="Symbol" w:hAnsi="Symbol"/>
          <w:spacing w:val="-90"/>
          <w:sz w:val="31"/>
        </w:rPr>
        <w:t></w:t>
      </w:r>
      <w:r>
        <w:rPr>
          <w:spacing w:val="-30"/>
          <w:sz w:val="31"/>
        </w:rPr>
        <w:t> </w:t>
      </w:r>
      <w:r>
        <w:rPr>
          <w:sz w:val="31"/>
        </w:rPr>
        <w:t>0</w:t>
      </w:r>
      <w:r>
        <w:rPr>
          <w:spacing w:val="-36"/>
          <w:sz w:val="31"/>
        </w:rPr>
        <w:t> </w:t>
      </w:r>
      <w:r>
        <w:rPr>
          <w:spacing w:val="-10"/>
          <w:position w:val="-9"/>
          <w:sz w:val="24"/>
        </w:rPr>
        <w:t>.</w:t>
      </w:r>
    </w:p>
    <w:p>
      <w:pPr>
        <w:spacing w:before="3"/>
        <w:ind w:left="260" w:right="0" w:firstLine="0"/>
        <w:jc w:val="left"/>
        <w:rPr>
          <w:i/>
          <w:sz w:val="18"/>
        </w:rPr>
      </w:pPr>
      <w:r>
        <w:rPr>
          <w:i/>
          <w:sz w:val="18"/>
        </w:rPr>
        <mc:AlternateContent>
          <mc:Choice Requires="wps">
            <w:drawing>
              <wp:anchor distT="0" distB="0" distL="0" distR="0" allowOverlap="1" layoutInCell="1" locked="0" behindDoc="1" simplePos="0" relativeHeight="479917056">
                <wp:simplePos x="0" y="0"/>
                <wp:positionH relativeFrom="page">
                  <wp:posOffset>4225278</wp:posOffset>
                </wp:positionH>
                <wp:positionV relativeFrom="paragraph">
                  <wp:posOffset>-134719</wp:posOffset>
                </wp:positionV>
                <wp:extent cx="76835" cy="245745"/>
                <wp:effectExtent l="0" t="0" r="0" b="0"/>
                <wp:wrapNone/>
                <wp:docPr id="1584" name="Textbox 1584"/>
                <wp:cNvGraphicFramePr>
                  <a:graphicFrameLocks/>
                </wp:cNvGraphicFramePr>
                <a:graphic>
                  <a:graphicData uri="http://schemas.microsoft.com/office/word/2010/wordprocessingShape">
                    <wps:wsp>
                      <wps:cNvPr id="1584" name="Textbox 1584"/>
                      <wps:cNvSpPr txBox="1"/>
                      <wps:spPr>
                        <a:xfrm>
                          <a:off x="0" y="0"/>
                          <a:ext cx="76835" cy="245745"/>
                        </a:xfrm>
                        <a:prstGeom prst="rect">
                          <a:avLst/>
                        </a:prstGeom>
                      </wps:spPr>
                      <wps:txbx>
                        <w:txbxContent>
                          <w:p>
                            <w:pPr>
                              <w:spacing w:before="5"/>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332.699127pt;margin-top:-10.607868pt;width:6.05pt;height:19.350pt;mso-position-horizontal-relative:page;mso-position-vertical-relative:paragraph;z-index:-23399424" type="#_x0000_t202" id="docshape971" filled="false" stroked="false">
                <v:textbox inset="0,0,0,0">
                  <w:txbxContent>
                    <w:p>
                      <w:pPr>
                        <w:spacing w:before="5"/>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i/>
          <w:sz w:val="18"/>
        </w:rPr>
        <mc:AlternateContent>
          <mc:Choice Requires="wps">
            <w:drawing>
              <wp:anchor distT="0" distB="0" distL="0" distR="0" allowOverlap="1" layoutInCell="1" locked="0" behindDoc="0" simplePos="0" relativeHeight="16156672">
                <wp:simplePos x="0" y="0"/>
                <wp:positionH relativeFrom="page">
                  <wp:posOffset>4012680</wp:posOffset>
                </wp:positionH>
                <wp:positionV relativeFrom="paragraph">
                  <wp:posOffset>-120213</wp:posOffset>
                </wp:positionV>
                <wp:extent cx="100330" cy="222250"/>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100330" cy="222250"/>
                        </a:xfrm>
                        <a:prstGeom prst="rect">
                          <a:avLst/>
                        </a:prstGeom>
                      </wps:spPr>
                      <wps:txbx>
                        <w:txbxContent>
                          <w:p>
                            <w:pPr>
                              <w:spacing w:line="348" w:lineRule="exact" w:before="0"/>
                              <w:ind w:left="0" w:right="0" w:firstLine="0"/>
                              <w:jc w:val="left"/>
                              <w:rPr>
                                <w:i/>
                                <w:sz w:val="31"/>
                              </w:rPr>
                            </w:pPr>
                            <w:r>
                              <w:rPr>
                                <w:i/>
                                <w:spacing w:val="-10"/>
                                <w:sz w:val="31"/>
                              </w:rPr>
                              <w:t>p</w:t>
                            </w:r>
                          </w:p>
                        </w:txbxContent>
                      </wps:txbx>
                      <wps:bodyPr wrap="square" lIns="0" tIns="0" rIns="0" bIns="0" rtlCol="0">
                        <a:noAutofit/>
                      </wps:bodyPr>
                    </wps:wsp>
                  </a:graphicData>
                </a:graphic>
              </wp:anchor>
            </w:drawing>
          </mc:Choice>
          <mc:Fallback>
            <w:pict>
              <v:shape style="position:absolute;margin-left:315.959076pt;margin-top:-9.465643pt;width:7.9pt;height:17.5pt;mso-position-horizontal-relative:page;mso-position-vertical-relative:paragraph;z-index:16156672" type="#_x0000_t202" id="docshape972" filled="false" stroked="false">
                <v:textbox inset="0,0,0,0">
                  <w:txbxContent>
                    <w:p>
                      <w:pPr>
                        <w:spacing w:line="348" w:lineRule="exact" w:before="0"/>
                        <w:ind w:left="0" w:right="0" w:firstLine="0"/>
                        <w:jc w:val="left"/>
                        <w:rPr>
                          <w:i/>
                          <w:sz w:val="31"/>
                        </w:rPr>
                      </w:pPr>
                      <w:r>
                        <w:rPr>
                          <w:i/>
                          <w:spacing w:val="-10"/>
                          <w:sz w:val="31"/>
                        </w:rPr>
                        <w:t>p</w:t>
                      </w:r>
                    </w:p>
                  </w:txbxContent>
                </v:textbox>
                <w10:wrap type="none"/>
              </v:shape>
            </w:pict>
          </mc:Fallback>
        </mc:AlternateContent>
      </w:r>
      <w:r>
        <w:rPr>
          <w:i/>
          <w:spacing w:val="-10"/>
          <w:sz w:val="18"/>
        </w:rPr>
        <w:t>k</w:t>
      </w:r>
    </w:p>
    <w:p>
      <w:pPr>
        <w:spacing w:after="0"/>
        <w:jc w:val="left"/>
        <w:rPr>
          <w:i/>
          <w:sz w:val="18"/>
        </w:rPr>
        <w:sectPr>
          <w:type w:val="continuous"/>
          <w:pgSz w:w="11900" w:h="16840"/>
          <w:pgMar w:header="0" w:footer="985" w:top="1060" w:bottom="1240" w:left="850" w:right="708"/>
          <w:cols w:num="2" w:equalWidth="0">
            <w:col w:w="5338" w:space="40"/>
            <w:col w:w="4964"/>
          </w:cols>
        </w:sectPr>
      </w:pPr>
    </w:p>
    <w:p>
      <w:pPr>
        <w:pStyle w:val="BodyText"/>
        <w:spacing w:before="70"/>
        <w:ind w:left="851"/>
      </w:pPr>
      <w:r>
        <w:rPr>
          <w:spacing w:val="-2"/>
        </w:rPr>
        <w:t>Значит,</w:t>
      </w:r>
    </w:p>
    <w:p>
      <w:pPr>
        <w:tabs>
          <w:tab w:pos="629" w:val="left" w:leader="none"/>
          <w:tab w:pos="1271" w:val="left" w:leader="none"/>
        </w:tabs>
        <w:spacing w:line="123" w:lineRule="exact" w:before="43"/>
        <w:ind w:left="162" w:right="0" w:firstLine="0"/>
        <w:jc w:val="center"/>
        <w:rPr>
          <w:rFonts w:ascii="Symbol" w:hAnsi="Symbol"/>
          <w:position w:val="2"/>
          <w:sz w:val="29"/>
        </w:rPr>
      </w:pPr>
      <w:r>
        <w:rPr>
          <w:i/>
          <w:spacing w:val="-10"/>
          <w:sz w:val="29"/>
          <w:vertAlign w:val="superscript"/>
        </w:rPr>
        <w:t>n</w:t>
      </w:r>
      <w:r>
        <w:rPr>
          <w:i/>
          <w:sz w:val="29"/>
          <w:vertAlign w:val="baseline"/>
        </w:rPr>
        <w:tab/>
      </w:r>
      <w:r>
        <w:rPr>
          <w:rFonts w:ascii="Symbol" w:hAnsi="Symbol"/>
          <w:spacing w:val="-10"/>
          <w:position w:val="2"/>
          <w:sz w:val="29"/>
          <w:vertAlign w:val="baseline"/>
        </w:rPr>
        <w:t></w:t>
      </w:r>
      <w:r>
        <w:rPr>
          <w:position w:val="2"/>
          <w:sz w:val="29"/>
          <w:vertAlign w:val="baseline"/>
        </w:rPr>
        <w:tab/>
      </w:r>
      <w:r>
        <w:rPr>
          <w:sz w:val="29"/>
          <w:vertAlign w:val="baseline"/>
        </w:rPr>
        <w:t>1</w:t>
      </w:r>
      <w:r>
        <w:rPr>
          <w:spacing w:val="35"/>
          <w:sz w:val="29"/>
          <w:vertAlign w:val="baseline"/>
        </w:rPr>
        <w:t> </w:t>
      </w:r>
      <w:r>
        <w:rPr>
          <w:rFonts w:ascii="Symbol" w:hAnsi="Symbol"/>
          <w:spacing w:val="-10"/>
          <w:position w:val="2"/>
          <w:sz w:val="29"/>
          <w:vertAlign w:val="baseline"/>
        </w:rPr>
        <w:t></w:t>
      </w:r>
    </w:p>
    <w:p>
      <w:pPr>
        <w:spacing w:line="317" w:lineRule="exact" w:before="3"/>
        <w:ind w:left="754" w:right="0" w:firstLine="0"/>
        <w:jc w:val="center"/>
        <w:rPr>
          <w:position w:val="-6"/>
          <w:sz w:val="24"/>
        </w:rPr>
      </w:pPr>
      <w:r>
        <w:rPr>
          <w:position w:val="-6"/>
          <w:sz w:val="24"/>
        </w:rPr>
        <mc:AlternateContent>
          <mc:Choice Requires="wps">
            <w:drawing>
              <wp:anchor distT="0" distB="0" distL="0" distR="0" allowOverlap="1" layoutInCell="1" locked="0" behindDoc="0" simplePos="0" relativeHeight="16157696">
                <wp:simplePos x="0" y="0"/>
                <wp:positionH relativeFrom="page">
                  <wp:posOffset>4042409</wp:posOffset>
                </wp:positionH>
                <wp:positionV relativeFrom="paragraph">
                  <wp:posOffset>190504</wp:posOffset>
                </wp:positionV>
                <wp:extent cx="224790" cy="1270"/>
                <wp:effectExtent l="0" t="0" r="0" b="0"/>
                <wp:wrapNone/>
                <wp:docPr id="1586" name="Graphic 1586"/>
                <wp:cNvGraphicFramePr>
                  <a:graphicFrameLocks/>
                </wp:cNvGraphicFramePr>
                <a:graphic>
                  <a:graphicData uri="http://schemas.microsoft.com/office/word/2010/wordprocessingShape">
                    <wps:wsp>
                      <wps:cNvPr id="1586" name="Graphic 1586"/>
                      <wps:cNvSpPr/>
                      <wps:spPr>
                        <a:xfrm>
                          <a:off x="0" y="0"/>
                          <a:ext cx="224790" cy="1270"/>
                        </a:xfrm>
                        <a:custGeom>
                          <a:avLst/>
                          <a:gdLst/>
                          <a:ahLst/>
                          <a:cxnLst/>
                          <a:rect l="l" t="t" r="r" b="b"/>
                          <a:pathLst>
                            <a:path w="224790" h="0">
                              <a:moveTo>
                                <a:pt x="0" y="0"/>
                              </a:moveTo>
                              <a:lnTo>
                                <a:pt x="224789" y="0"/>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7696" from="318.299988pt,15.00034pt" to="335.999988pt,15.00034pt" stroked="true" strokeweight=".61pt" strokecolor="#000000">
                <v:stroke dashstyle="solid"/>
                <w10:wrap type="none"/>
              </v:line>
            </w:pict>
          </mc:Fallback>
        </mc:AlternateContent>
      </w:r>
      <w:r>
        <w:rPr>
          <w:sz w:val="29"/>
        </w:rPr>
        <w:t>ln</w:t>
      </w:r>
      <w:r>
        <w:rPr>
          <w:spacing w:val="-10"/>
          <w:sz w:val="29"/>
        </w:rPr>
        <w:t> </w:t>
      </w:r>
      <w:r>
        <w:rPr>
          <w:i/>
          <w:sz w:val="29"/>
        </w:rPr>
        <w:t>P</w:t>
      </w:r>
      <w:r>
        <w:rPr>
          <w:i/>
          <w:position w:val="-6"/>
          <w:sz w:val="17"/>
        </w:rPr>
        <w:t>n</w:t>
      </w:r>
      <w:r>
        <w:rPr>
          <w:i/>
          <w:spacing w:val="76"/>
          <w:position w:val="-6"/>
          <w:sz w:val="17"/>
        </w:rPr>
        <w:t> </w:t>
      </w:r>
      <w:r>
        <w:rPr>
          <w:rFonts w:ascii="Symbol" w:hAnsi="Symbol"/>
          <w:sz w:val="29"/>
        </w:rPr>
        <w:t></w:t>
      </w:r>
      <w:r>
        <w:rPr>
          <w:spacing w:val="8"/>
          <w:sz w:val="29"/>
        </w:rPr>
        <w:t> </w:t>
      </w:r>
      <w:r>
        <w:rPr>
          <w:rFonts w:ascii="Symbol" w:hAnsi="Symbol"/>
          <w:spacing w:val="10"/>
          <w:position w:val="-6"/>
          <w:sz w:val="44"/>
        </w:rPr>
        <w:t></w:t>
      </w:r>
      <w:r>
        <w:rPr>
          <w:spacing w:val="10"/>
          <w:sz w:val="29"/>
        </w:rPr>
        <w:t>ln</w:t>
      </w:r>
      <w:r>
        <w:rPr>
          <w:rFonts w:ascii="Symbol" w:hAnsi="Symbol"/>
          <w:spacing w:val="10"/>
          <w:position w:val="-1"/>
          <w:sz w:val="29"/>
        </w:rPr>
        <w:t></w:t>
      </w:r>
      <w:r>
        <w:rPr>
          <w:spacing w:val="10"/>
          <w:sz w:val="29"/>
        </w:rPr>
        <w:t>1</w:t>
      </w:r>
      <w:r>
        <w:rPr>
          <w:spacing w:val="-40"/>
          <w:sz w:val="29"/>
        </w:rPr>
        <w:t> </w:t>
      </w:r>
      <w:r>
        <w:rPr>
          <w:rFonts w:ascii="Symbol" w:hAnsi="Symbol"/>
          <w:sz w:val="29"/>
        </w:rPr>
        <w:t></w:t>
      </w:r>
      <w:r>
        <w:rPr>
          <w:spacing w:val="47"/>
          <w:sz w:val="29"/>
        </w:rPr>
        <w:t> </w:t>
      </w:r>
      <w:r>
        <w:rPr>
          <w:i/>
          <w:position w:val="-22"/>
          <w:sz w:val="29"/>
        </w:rPr>
        <w:t>p</w:t>
      </w:r>
      <w:r>
        <w:rPr>
          <w:i/>
          <w:spacing w:val="52"/>
          <w:w w:val="150"/>
          <w:position w:val="-22"/>
          <w:sz w:val="29"/>
        </w:rPr>
        <w:t> </w:t>
      </w:r>
      <w:r>
        <w:rPr>
          <w:rFonts w:ascii="Symbol" w:hAnsi="Symbol"/>
          <w:position w:val="-1"/>
          <w:sz w:val="29"/>
        </w:rPr>
        <w:t></w:t>
      </w:r>
      <w:r>
        <w:rPr>
          <w:spacing w:val="19"/>
          <w:position w:val="-1"/>
          <w:sz w:val="29"/>
        </w:rPr>
        <w:t> </w:t>
      </w:r>
      <w:r>
        <w:rPr>
          <w:rFonts w:ascii="Symbol" w:hAnsi="Symbol"/>
          <w:spacing w:val="-85"/>
          <w:sz w:val="29"/>
        </w:rPr>
        <w:t></w:t>
      </w:r>
      <w:r>
        <w:rPr>
          <w:i/>
          <w:spacing w:val="-85"/>
          <w:position w:val="-8"/>
          <w:sz w:val="17"/>
        </w:rPr>
        <w:t>n</w:t>
      </w:r>
      <w:r>
        <w:rPr>
          <w:rFonts w:ascii="Symbol" w:hAnsi="Symbol"/>
          <w:spacing w:val="-85"/>
          <w:sz w:val="29"/>
        </w:rPr>
        <w:t></w:t>
      </w:r>
      <w:r>
        <w:rPr>
          <w:rFonts w:ascii="Symbol" w:hAnsi="Symbol"/>
          <w:spacing w:val="-85"/>
          <w:position w:val="-8"/>
          <w:sz w:val="17"/>
        </w:rPr>
        <w:t></w:t>
      </w:r>
      <w:r>
        <w:rPr>
          <w:rFonts w:ascii="Symbol" w:hAnsi="Symbol"/>
          <w:spacing w:val="-85"/>
          <w:sz w:val="29"/>
        </w:rPr>
        <w:t></w:t>
      </w:r>
      <w:r>
        <w:rPr>
          <w:rFonts w:ascii="Symbol" w:hAnsi="Symbol"/>
          <w:spacing w:val="-85"/>
          <w:position w:val="-8"/>
          <w:sz w:val="17"/>
        </w:rPr>
        <w:t></w:t>
      </w:r>
      <w:r>
        <w:rPr>
          <w:rFonts w:ascii="Symbol" w:hAnsi="Symbol"/>
          <w:spacing w:val="-85"/>
          <w:sz w:val="29"/>
        </w:rPr>
        <w:t></w:t>
      </w:r>
      <w:r>
        <w:rPr>
          <w:spacing w:val="-28"/>
          <w:sz w:val="29"/>
        </w:rPr>
        <w:t> </w:t>
      </w:r>
      <w:r>
        <w:rPr>
          <w:rFonts w:ascii="Symbol" w:hAnsi="Symbol"/>
          <w:sz w:val="29"/>
        </w:rPr>
        <w:t></w:t>
      </w:r>
      <w:r>
        <w:rPr>
          <w:spacing w:val="-11"/>
          <w:sz w:val="29"/>
        </w:rPr>
        <w:t> </w:t>
      </w:r>
      <w:r>
        <w:rPr>
          <w:spacing w:val="-10"/>
          <w:position w:val="-6"/>
          <w:sz w:val="24"/>
        </w:rPr>
        <w:t>.</w:t>
      </w:r>
    </w:p>
    <w:p>
      <w:pPr>
        <w:spacing w:after="0" w:line="317" w:lineRule="exact"/>
        <w:jc w:val="center"/>
        <w:rPr>
          <w:position w:val="-6"/>
          <w:sz w:val="24"/>
        </w:rPr>
        <w:sectPr>
          <w:pgSz w:w="11900" w:h="16840"/>
          <w:pgMar w:header="0" w:footer="985" w:top="1060" w:bottom="1180" w:left="850" w:right="708"/>
        </w:sectPr>
      </w:pPr>
    </w:p>
    <w:p>
      <w:pPr>
        <w:spacing w:before="169"/>
        <w:ind w:left="0" w:right="0" w:firstLine="0"/>
        <w:jc w:val="right"/>
        <w:rPr>
          <w:sz w:val="17"/>
        </w:rPr>
      </w:pPr>
      <w:r>
        <w:rPr>
          <w:i/>
          <w:sz w:val="17"/>
        </w:rPr>
        <w:t>k</w:t>
      </w:r>
      <w:r>
        <w:rPr>
          <w:i/>
          <w:spacing w:val="-17"/>
          <w:sz w:val="17"/>
        </w:rPr>
        <w:t> </w:t>
      </w:r>
      <w:r>
        <w:rPr>
          <w:rFonts w:ascii="Symbol" w:hAnsi="Symbol"/>
          <w:spacing w:val="-5"/>
          <w:sz w:val="17"/>
        </w:rPr>
        <w:t></w:t>
      </w:r>
      <w:r>
        <w:rPr>
          <w:spacing w:val="-5"/>
          <w:sz w:val="17"/>
        </w:rPr>
        <w:t>1</w:t>
      </w:r>
    </w:p>
    <w:p>
      <w:pPr>
        <w:pStyle w:val="BodyText"/>
        <w:spacing w:before="65"/>
        <w:ind w:left="851"/>
      </w:pPr>
      <w:r>
        <w:rPr/>
        <w:t>Мы</w:t>
      </w:r>
      <w:r>
        <w:rPr>
          <w:spacing w:val="-7"/>
        </w:rPr>
        <w:t> </w:t>
      </w:r>
      <w:r>
        <w:rPr/>
        <w:t>помним</w:t>
      </w:r>
      <w:r>
        <w:rPr>
          <w:spacing w:val="-5"/>
        </w:rPr>
        <w:t> </w:t>
      </w:r>
      <w:r>
        <w:rPr/>
        <w:t>замечательный</w:t>
      </w:r>
      <w:r>
        <w:rPr>
          <w:spacing w:val="-6"/>
        </w:rPr>
        <w:t> </w:t>
      </w:r>
      <w:r>
        <w:rPr>
          <w:spacing w:val="-2"/>
        </w:rPr>
        <w:t>предел:</w:t>
      </w:r>
    </w:p>
    <w:p>
      <w:pPr>
        <w:tabs>
          <w:tab w:pos="973" w:val="left" w:leader="none"/>
        </w:tabs>
        <w:spacing w:before="3"/>
        <w:ind w:left="232" w:right="0" w:firstLine="0"/>
        <w:jc w:val="left"/>
        <w:rPr>
          <w:rFonts w:ascii="Symbol" w:hAnsi="Symbol"/>
          <w:sz w:val="29"/>
        </w:rPr>
      </w:pPr>
      <w:r>
        <w:rPr/>
        <w:br w:type="column"/>
      </w:r>
      <w:r>
        <w:rPr>
          <w:rFonts w:ascii="Symbol" w:hAnsi="Symbol"/>
          <w:spacing w:val="-10"/>
          <w:sz w:val="29"/>
        </w:rPr>
        <w:t></w:t>
      </w:r>
      <w:r>
        <w:rPr>
          <w:sz w:val="29"/>
        </w:rPr>
        <w:tab/>
      </w:r>
      <w:r>
        <w:rPr>
          <w:i/>
          <w:sz w:val="29"/>
          <w:vertAlign w:val="subscript"/>
        </w:rPr>
        <w:t>k</w:t>
      </w:r>
      <w:r>
        <w:rPr>
          <w:i/>
          <w:spacing w:val="-4"/>
          <w:sz w:val="29"/>
          <w:vertAlign w:val="baseline"/>
        </w:rPr>
        <w:t> </w:t>
      </w:r>
      <w:r>
        <w:rPr>
          <w:rFonts w:ascii="Symbol" w:hAnsi="Symbol"/>
          <w:spacing w:val="-10"/>
          <w:sz w:val="29"/>
          <w:vertAlign w:val="baseline"/>
        </w:rPr>
        <w:t></w:t>
      </w:r>
    </w:p>
    <w:p>
      <w:pPr>
        <w:pStyle w:val="BodyText"/>
        <w:spacing w:before="49"/>
        <w:rPr>
          <w:rFonts w:ascii="Symbol" w:hAnsi="Symbol"/>
          <w:sz w:val="29"/>
        </w:rPr>
      </w:pPr>
    </w:p>
    <w:p>
      <w:pPr>
        <w:tabs>
          <w:tab w:pos="719" w:val="left" w:leader="none"/>
        </w:tabs>
        <w:spacing w:line="302" w:lineRule="exact" w:before="0"/>
        <w:ind w:left="0" w:right="4163" w:firstLine="0"/>
        <w:jc w:val="right"/>
        <w:rPr>
          <w:rFonts w:ascii="Symbol" w:hAnsi="Symbol"/>
          <w:position w:val="2"/>
          <w:sz w:val="30"/>
        </w:rPr>
      </w:pPr>
      <w:r>
        <w:rPr>
          <w:rFonts w:ascii="Symbol" w:hAnsi="Symbol"/>
          <w:spacing w:val="-10"/>
          <w:position w:val="2"/>
          <w:sz w:val="30"/>
        </w:rPr>
        <w:t></w:t>
      </w:r>
      <w:r>
        <w:rPr>
          <w:position w:val="2"/>
          <w:sz w:val="30"/>
        </w:rPr>
        <w:tab/>
      </w:r>
      <w:r>
        <w:rPr>
          <w:sz w:val="30"/>
        </w:rPr>
        <w:t>1</w:t>
      </w:r>
      <w:r>
        <w:rPr>
          <w:spacing w:val="58"/>
          <w:sz w:val="30"/>
        </w:rPr>
        <w:t> </w:t>
      </w:r>
      <w:r>
        <w:rPr>
          <w:rFonts w:ascii="Symbol" w:hAnsi="Symbol"/>
          <w:spacing w:val="-10"/>
          <w:position w:val="2"/>
          <w:sz w:val="30"/>
        </w:rPr>
        <w:t></w:t>
      </w:r>
    </w:p>
    <w:p>
      <w:pPr>
        <w:tabs>
          <w:tab w:pos="1261" w:val="left" w:leader="none"/>
        </w:tabs>
        <w:spacing w:line="158" w:lineRule="exact" w:before="0"/>
        <w:ind w:left="0" w:right="4163" w:firstLine="0"/>
        <w:jc w:val="right"/>
        <w:rPr>
          <w:rFonts w:ascii="Symbol" w:hAnsi="Symbol"/>
          <w:position w:val="-2"/>
          <w:sz w:val="30"/>
        </w:rPr>
      </w:pPr>
      <w:r>
        <w:rPr>
          <w:rFonts w:ascii="Symbol" w:hAnsi="Symbol"/>
          <w:position w:val="-2"/>
          <w:sz w:val="30"/>
        </w:rPr>
        <mc:AlternateContent>
          <mc:Choice Requires="wps">
            <w:drawing>
              <wp:anchor distT="0" distB="0" distL="0" distR="0" allowOverlap="1" layoutInCell="1" locked="0" behindDoc="0" simplePos="0" relativeHeight="16158208">
                <wp:simplePos x="0" y="0"/>
                <wp:positionH relativeFrom="page">
                  <wp:posOffset>4128522</wp:posOffset>
                </wp:positionH>
                <wp:positionV relativeFrom="paragraph">
                  <wp:posOffset>87449</wp:posOffset>
                </wp:positionV>
                <wp:extent cx="253365" cy="1270"/>
                <wp:effectExtent l="0" t="0" r="0" b="0"/>
                <wp:wrapNone/>
                <wp:docPr id="1587" name="Graphic 1587"/>
                <wp:cNvGraphicFramePr>
                  <a:graphicFrameLocks/>
                </wp:cNvGraphicFramePr>
                <a:graphic>
                  <a:graphicData uri="http://schemas.microsoft.com/office/word/2010/wordprocessingShape">
                    <wps:wsp>
                      <wps:cNvPr id="1587" name="Graphic 1587"/>
                      <wps:cNvSpPr/>
                      <wps:spPr>
                        <a:xfrm>
                          <a:off x="0" y="0"/>
                          <a:ext cx="253365" cy="1270"/>
                        </a:xfrm>
                        <a:custGeom>
                          <a:avLst/>
                          <a:gdLst/>
                          <a:ahLst/>
                          <a:cxnLst/>
                          <a:rect l="l" t="t" r="r" b="b"/>
                          <a:pathLst>
                            <a:path w="253365" h="0">
                              <a:moveTo>
                                <a:pt x="0" y="0"/>
                              </a:moveTo>
                              <a:lnTo>
                                <a:pt x="252980" y="0"/>
                              </a:lnTo>
                            </a:path>
                          </a:pathLst>
                        </a:custGeom>
                        <a:ln w="40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8208" from="325.080536pt,6.88582pt" to="345.000291pt,6.88582pt" stroked="true" strokeweight=".320835pt" strokecolor="#000000">
                <v:stroke dashstyle="solid"/>
                <w10:wrap type="none"/>
              </v:line>
            </w:pict>
          </mc:Fallback>
        </mc:AlternateContent>
      </w:r>
      <w:r>
        <w:rPr>
          <w:sz w:val="30"/>
        </w:rPr>
        <w:t>ln</w:t>
      </w:r>
      <w:r>
        <w:rPr>
          <w:rFonts w:ascii="Symbol" w:hAnsi="Symbol"/>
          <w:position w:val="-2"/>
          <w:sz w:val="30"/>
        </w:rPr>
        <w:t></w:t>
      </w:r>
      <w:r>
        <w:rPr>
          <w:sz w:val="30"/>
        </w:rPr>
        <w:t>1</w:t>
      </w:r>
      <w:r>
        <w:rPr>
          <w:spacing w:val="16"/>
          <w:sz w:val="30"/>
        </w:rPr>
        <w:t> </w:t>
      </w:r>
      <w:r>
        <w:rPr>
          <w:rFonts w:ascii="Symbol" w:hAnsi="Symbol"/>
          <w:spacing w:val="-10"/>
          <w:sz w:val="30"/>
        </w:rPr>
        <w:t></w:t>
      </w:r>
      <w:r>
        <w:rPr>
          <w:sz w:val="30"/>
        </w:rPr>
        <w:tab/>
      </w:r>
      <w:r>
        <w:rPr>
          <w:rFonts w:ascii="Symbol" w:hAnsi="Symbol"/>
          <w:spacing w:val="-10"/>
          <w:position w:val="-2"/>
          <w:sz w:val="30"/>
        </w:rPr>
        <w:t></w:t>
      </w:r>
    </w:p>
    <w:p>
      <w:pPr>
        <w:spacing w:after="0" w:line="158" w:lineRule="exact"/>
        <w:jc w:val="right"/>
        <w:rPr>
          <w:rFonts w:ascii="Symbol" w:hAnsi="Symbol"/>
          <w:position w:val="-2"/>
          <w:sz w:val="30"/>
        </w:rPr>
        <w:sectPr>
          <w:type w:val="continuous"/>
          <w:pgSz w:w="11900" w:h="16840"/>
          <w:pgMar w:header="0" w:footer="985" w:top="1060" w:bottom="1240" w:left="850" w:right="708"/>
          <w:cols w:num="2" w:equalWidth="0">
            <w:col w:w="4710" w:space="40"/>
            <w:col w:w="5592"/>
          </w:cols>
        </w:sectPr>
      </w:pPr>
    </w:p>
    <w:p>
      <w:pPr>
        <w:spacing w:line="312" w:lineRule="exact" w:before="247"/>
        <w:ind w:left="4284" w:right="0" w:firstLine="0"/>
        <w:jc w:val="left"/>
        <w:rPr>
          <w:sz w:val="30"/>
        </w:rPr>
      </w:pPr>
      <w:r>
        <w:rPr>
          <w:spacing w:val="-5"/>
          <w:sz w:val="30"/>
        </w:rPr>
        <w:t>lim</w:t>
      </w:r>
    </w:p>
    <w:p>
      <w:pPr>
        <w:spacing w:line="188" w:lineRule="exact" w:before="0"/>
        <w:ind w:left="4278" w:right="0" w:firstLine="0"/>
        <w:jc w:val="left"/>
        <w:rPr>
          <w:sz w:val="18"/>
        </w:rPr>
      </w:pPr>
      <w:r>
        <w:rPr>
          <w:i/>
          <w:spacing w:val="-2"/>
          <w:sz w:val="18"/>
        </w:rPr>
        <w:t>k</w:t>
      </w:r>
      <w:r>
        <w:rPr>
          <w:i/>
          <w:spacing w:val="-16"/>
          <w:sz w:val="18"/>
        </w:rPr>
        <w:t> </w:t>
      </w:r>
      <w:r>
        <w:rPr>
          <w:rFonts w:ascii="Symbol" w:hAnsi="Symbol"/>
          <w:spacing w:val="-5"/>
          <w:sz w:val="18"/>
        </w:rPr>
        <w:t></w:t>
      </w:r>
      <w:r>
        <w:rPr>
          <w:sz w:val="18"/>
        </w:rPr>
        <w:t> </w:t>
      </w:r>
    </w:p>
    <w:p>
      <w:pPr>
        <w:tabs>
          <w:tab w:pos="934" w:val="left" w:leader="none"/>
        </w:tabs>
        <w:spacing w:line="177" w:lineRule="auto" w:before="28"/>
        <w:ind w:left="278" w:right="0" w:firstLine="0"/>
        <w:jc w:val="left"/>
        <w:rPr>
          <w:position w:val="-21"/>
          <w:sz w:val="30"/>
        </w:rPr>
      </w:pPr>
      <w:r>
        <w:rPr/>
        <w:br w:type="column"/>
      </w:r>
      <w:r>
        <w:rPr>
          <w:rFonts w:ascii="Symbol" w:hAnsi="Symbol"/>
          <w:spacing w:val="-10"/>
          <w:sz w:val="30"/>
        </w:rPr>
        <w:t></w:t>
      </w:r>
      <w:r>
        <w:rPr>
          <w:sz w:val="30"/>
        </w:rPr>
        <w:tab/>
      </w:r>
      <w:r>
        <w:rPr>
          <w:i/>
          <w:spacing w:val="10"/>
          <w:position w:val="1"/>
          <w:sz w:val="30"/>
        </w:rPr>
        <w:t>p</w:t>
      </w:r>
      <w:r>
        <w:rPr>
          <w:i/>
          <w:spacing w:val="10"/>
          <w:position w:val="1"/>
          <w:sz w:val="30"/>
          <w:vertAlign w:val="subscript"/>
        </w:rPr>
        <w:t>k</w:t>
      </w:r>
      <w:r>
        <w:rPr>
          <w:i/>
          <w:spacing w:val="19"/>
          <w:position w:val="1"/>
          <w:sz w:val="30"/>
          <w:vertAlign w:val="baseline"/>
        </w:rPr>
        <w:t> </w:t>
      </w:r>
      <w:r>
        <w:rPr>
          <w:rFonts w:ascii="Symbol" w:hAnsi="Symbol"/>
          <w:sz w:val="30"/>
          <w:vertAlign w:val="baseline"/>
        </w:rPr>
        <w:t></w:t>
      </w:r>
      <w:r>
        <w:rPr>
          <w:spacing w:val="44"/>
          <w:w w:val="150"/>
          <w:sz w:val="30"/>
          <w:vertAlign w:val="baseline"/>
        </w:rPr>
        <w:t> </w:t>
      </w:r>
      <w:r>
        <w:rPr>
          <w:rFonts w:ascii="Symbol" w:hAnsi="Symbol"/>
          <w:position w:val="-21"/>
          <w:sz w:val="30"/>
          <w:vertAlign w:val="baseline"/>
        </w:rPr>
        <w:t></w:t>
      </w:r>
      <w:r>
        <w:rPr>
          <w:spacing w:val="6"/>
          <w:position w:val="-21"/>
          <w:sz w:val="30"/>
          <w:vertAlign w:val="baseline"/>
        </w:rPr>
        <w:t> </w:t>
      </w:r>
      <w:r>
        <w:rPr>
          <w:spacing w:val="-10"/>
          <w:position w:val="-21"/>
          <w:sz w:val="30"/>
          <w:vertAlign w:val="baseline"/>
        </w:rPr>
        <w:t>1</w:t>
      </w:r>
    </w:p>
    <w:p>
      <w:pPr>
        <w:tabs>
          <w:tab w:pos="1997" w:val="left" w:leader="none"/>
        </w:tabs>
        <w:spacing w:line="141" w:lineRule="auto" w:before="0"/>
        <w:ind w:left="411" w:right="0" w:firstLine="0"/>
        <w:jc w:val="left"/>
        <w:rPr>
          <w:sz w:val="24"/>
        </w:rPr>
      </w:pPr>
      <w:r>
        <w:rPr>
          <w:sz w:val="24"/>
        </w:rPr>
        <mc:AlternateContent>
          <mc:Choice Requires="wps">
            <w:drawing>
              <wp:anchor distT="0" distB="0" distL="0" distR="0" allowOverlap="1" layoutInCell="1" locked="0" behindDoc="0" simplePos="0" relativeHeight="16158720">
                <wp:simplePos x="0" y="0"/>
                <wp:positionH relativeFrom="page">
                  <wp:posOffset>3984501</wp:posOffset>
                </wp:positionH>
                <wp:positionV relativeFrom="paragraph">
                  <wp:posOffset>209325</wp:posOffset>
                </wp:positionV>
                <wp:extent cx="252729" cy="1270"/>
                <wp:effectExtent l="0" t="0" r="0" b="0"/>
                <wp:wrapNone/>
                <wp:docPr id="1588" name="Graphic 1588"/>
                <wp:cNvGraphicFramePr>
                  <a:graphicFrameLocks/>
                </wp:cNvGraphicFramePr>
                <a:graphic>
                  <a:graphicData uri="http://schemas.microsoft.com/office/word/2010/wordprocessingShape">
                    <wps:wsp>
                      <wps:cNvPr id="1588" name="Graphic 1588"/>
                      <wps:cNvSpPr/>
                      <wps:spPr>
                        <a:xfrm>
                          <a:off x="0" y="0"/>
                          <a:ext cx="252729" cy="1270"/>
                        </a:xfrm>
                        <a:custGeom>
                          <a:avLst/>
                          <a:gdLst/>
                          <a:ahLst/>
                          <a:cxnLst/>
                          <a:rect l="l" t="t" r="r" b="b"/>
                          <a:pathLst>
                            <a:path w="252729" h="0">
                              <a:moveTo>
                                <a:pt x="0" y="0"/>
                              </a:moveTo>
                              <a:lnTo>
                                <a:pt x="252220" y="0"/>
                              </a:lnTo>
                            </a:path>
                          </a:pathLst>
                        </a:custGeom>
                        <a:ln w="40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8720" from="313.740265pt,16.482323pt" to="333.600183pt,16.482323pt" stroked="true" strokeweight=".32083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9923200">
                <wp:simplePos x="0" y="0"/>
                <wp:positionH relativeFrom="page">
                  <wp:posOffset>3574540</wp:posOffset>
                </wp:positionH>
                <wp:positionV relativeFrom="paragraph">
                  <wp:posOffset>-48236</wp:posOffset>
                </wp:positionV>
                <wp:extent cx="923290" cy="1270"/>
                <wp:effectExtent l="0" t="0" r="0" b="0"/>
                <wp:wrapNone/>
                <wp:docPr id="1589" name="Graphic 1589"/>
                <wp:cNvGraphicFramePr>
                  <a:graphicFrameLocks/>
                </wp:cNvGraphicFramePr>
                <a:graphic>
                  <a:graphicData uri="http://schemas.microsoft.com/office/word/2010/wordprocessingShape">
                    <wps:wsp>
                      <wps:cNvPr id="1589" name="Graphic 1589"/>
                      <wps:cNvSpPr/>
                      <wps:spPr>
                        <a:xfrm>
                          <a:off x="0" y="0"/>
                          <a:ext cx="923290" cy="1270"/>
                        </a:xfrm>
                        <a:custGeom>
                          <a:avLst/>
                          <a:gdLst/>
                          <a:ahLst/>
                          <a:cxnLst/>
                          <a:rect l="l" t="t" r="r" b="b"/>
                          <a:pathLst>
                            <a:path w="923290" h="0">
                              <a:moveTo>
                                <a:pt x="0" y="0"/>
                              </a:moveTo>
                              <a:lnTo>
                                <a:pt x="922788" y="0"/>
                              </a:lnTo>
                            </a:path>
                          </a:pathLst>
                        </a:custGeom>
                        <a:ln w="81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93280" from="281.4599pt,-3.798112pt" to="354.120375pt,-3.798112pt" stroked="true" strokeweight=".641669pt" strokecolor="#000000">
                <v:stroke dashstyle="solid"/>
                <w10:wrap type="none"/>
              </v:line>
            </w:pict>
          </mc:Fallback>
        </mc:AlternateContent>
      </w:r>
      <w:r>
        <w:rPr>
          <w:rFonts w:ascii="Symbol" w:hAnsi="Symbol"/>
          <w:position w:val="-22"/>
          <w:sz w:val="30"/>
        </w:rPr>
        <w:t></w:t>
      </w:r>
      <w:r>
        <w:rPr>
          <w:spacing w:val="22"/>
          <w:position w:val="-22"/>
          <w:sz w:val="30"/>
        </w:rPr>
        <w:t>  </w:t>
      </w:r>
      <w:r>
        <w:rPr>
          <w:spacing w:val="-10"/>
          <w:position w:val="-2"/>
          <w:sz w:val="30"/>
        </w:rPr>
        <w:t>1</w:t>
      </w:r>
      <w:r>
        <w:rPr>
          <w:position w:val="-2"/>
          <w:sz w:val="30"/>
        </w:rPr>
        <w:tab/>
      </w:r>
      <w:r>
        <w:rPr>
          <w:spacing w:val="-10"/>
          <w:sz w:val="24"/>
        </w:rPr>
        <w:t>,</w:t>
      </w:r>
    </w:p>
    <w:p>
      <w:pPr>
        <w:spacing w:after="0" w:line="141" w:lineRule="auto"/>
        <w:jc w:val="left"/>
        <w:rPr>
          <w:sz w:val="24"/>
        </w:rPr>
        <w:sectPr>
          <w:type w:val="continuous"/>
          <w:pgSz w:w="11900" w:h="16840"/>
          <w:pgMar w:header="0" w:footer="985" w:top="1060" w:bottom="1240" w:left="850" w:right="708"/>
          <w:cols w:num="2" w:equalWidth="0">
            <w:col w:w="4736" w:space="40"/>
            <w:col w:w="5566"/>
          </w:cols>
        </w:sectPr>
      </w:pPr>
    </w:p>
    <w:p>
      <w:pPr>
        <w:pStyle w:val="BodyText"/>
        <w:spacing w:before="124"/>
      </w:pPr>
    </w:p>
    <w:p>
      <w:pPr>
        <w:pStyle w:val="BodyText"/>
        <w:ind w:left="851"/>
      </w:pPr>
      <w:r>
        <w:rPr/>
        <w:t>из</w:t>
      </w:r>
      <w:r>
        <w:rPr>
          <w:spacing w:val="-8"/>
        </w:rPr>
        <w:t> </w:t>
      </w:r>
      <w:r>
        <w:rPr/>
        <w:t>которого</w:t>
      </w:r>
      <w:r>
        <w:rPr>
          <w:spacing w:val="-3"/>
        </w:rPr>
        <w:t> </w:t>
      </w:r>
      <w:r>
        <w:rPr/>
        <w:t>следует,</w:t>
      </w:r>
      <w:r>
        <w:rPr>
          <w:spacing w:val="-5"/>
        </w:rPr>
        <w:t> </w:t>
      </w:r>
      <w:r>
        <w:rPr>
          <w:spacing w:val="-4"/>
        </w:rPr>
        <w:t>что:</w:t>
      </w:r>
    </w:p>
    <w:p>
      <w:pPr>
        <w:spacing w:line="371" w:lineRule="exact" w:before="0"/>
        <w:ind w:left="1779" w:right="0" w:firstLine="0"/>
        <w:jc w:val="left"/>
        <w:rPr>
          <w:i/>
          <w:position w:val="-7"/>
          <w:sz w:val="18"/>
        </w:rPr>
      </w:pPr>
      <w:r>
        <w:rPr/>
        <w:br w:type="column"/>
      </w:r>
      <w:r>
        <w:rPr>
          <w:i/>
          <w:spacing w:val="5"/>
          <w:sz w:val="30"/>
        </w:rPr>
        <w:t>p</w:t>
      </w:r>
      <w:r>
        <w:rPr>
          <w:i/>
          <w:spacing w:val="5"/>
          <w:position w:val="-7"/>
          <w:sz w:val="18"/>
        </w:rPr>
        <w:t>k</w:t>
      </w:r>
    </w:p>
    <w:p>
      <w:pPr>
        <w:pStyle w:val="BodyText"/>
        <w:spacing w:before="148"/>
        <w:rPr>
          <w:i/>
          <w:sz w:val="18"/>
        </w:rPr>
      </w:pPr>
    </w:p>
    <w:p>
      <w:pPr>
        <w:tabs>
          <w:tab w:pos="699" w:val="left" w:leader="none"/>
        </w:tabs>
        <w:spacing w:line="307" w:lineRule="exact" w:before="1"/>
        <w:ind w:left="0" w:right="4435" w:firstLine="0"/>
        <w:jc w:val="right"/>
        <w:rPr>
          <w:rFonts w:ascii="Symbol" w:hAnsi="Symbol"/>
          <w:position w:val="2"/>
          <w:sz w:val="31"/>
        </w:rPr>
      </w:pPr>
      <w:r>
        <w:rPr>
          <w:rFonts w:ascii="Symbol" w:hAnsi="Symbol"/>
          <w:spacing w:val="-10"/>
          <w:position w:val="2"/>
          <w:sz w:val="31"/>
        </w:rPr>
        <w:t></w:t>
      </w:r>
      <w:r>
        <w:rPr>
          <w:position w:val="2"/>
          <w:sz w:val="31"/>
        </w:rPr>
        <w:tab/>
      </w:r>
      <w:r>
        <w:rPr>
          <w:sz w:val="31"/>
        </w:rPr>
        <w:t>1</w:t>
      </w:r>
      <w:r>
        <w:rPr>
          <w:spacing w:val="39"/>
          <w:sz w:val="31"/>
        </w:rPr>
        <w:t> </w:t>
      </w:r>
      <w:r>
        <w:rPr>
          <w:rFonts w:ascii="Symbol" w:hAnsi="Symbol"/>
          <w:spacing w:val="-10"/>
          <w:position w:val="2"/>
          <w:sz w:val="31"/>
        </w:rPr>
        <w:t></w:t>
      </w:r>
    </w:p>
    <w:p>
      <w:pPr>
        <w:tabs>
          <w:tab w:pos="1229" w:val="left" w:leader="none"/>
        </w:tabs>
        <w:spacing w:line="158" w:lineRule="exact" w:before="0"/>
        <w:ind w:left="0" w:right="4435" w:firstLine="0"/>
        <w:jc w:val="right"/>
        <w:rPr>
          <w:rFonts w:ascii="Symbol" w:hAnsi="Symbol"/>
          <w:position w:val="-2"/>
          <w:sz w:val="31"/>
        </w:rPr>
      </w:pPr>
      <w:r>
        <w:rPr>
          <w:rFonts w:ascii="Symbol" w:hAnsi="Symbol"/>
          <w:position w:val="-2"/>
          <w:sz w:val="31"/>
        </w:rPr>
        <mc:AlternateContent>
          <mc:Choice Requires="wps">
            <w:drawing>
              <wp:anchor distT="0" distB="0" distL="0" distR="0" allowOverlap="1" layoutInCell="1" locked="0" behindDoc="0" simplePos="0" relativeHeight="16159744">
                <wp:simplePos x="0" y="0"/>
                <wp:positionH relativeFrom="page">
                  <wp:posOffset>3969263</wp:posOffset>
                </wp:positionH>
                <wp:positionV relativeFrom="paragraph">
                  <wp:posOffset>88227</wp:posOffset>
                </wp:positionV>
                <wp:extent cx="239395" cy="1270"/>
                <wp:effectExtent l="0" t="0" r="0" b="0"/>
                <wp:wrapNone/>
                <wp:docPr id="1590" name="Graphic 1590"/>
                <wp:cNvGraphicFramePr>
                  <a:graphicFrameLocks/>
                </wp:cNvGraphicFramePr>
                <a:graphic>
                  <a:graphicData uri="http://schemas.microsoft.com/office/word/2010/wordprocessingShape">
                    <wps:wsp>
                      <wps:cNvPr id="1590" name="Graphic 1590"/>
                      <wps:cNvSpPr/>
                      <wps:spPr>
                        <a:xfrm>
                          <a:off x="0" y="0"/>
                          <a:ext cx="239395" cy="1270"/>
                        </a:xfrm>
                        <a:custGeom>
                          <a:avLst/>
                          <a:gdLst/>
                          <a:ahLst/>
                          <a:cxnLst/>
                          <a:rect l="l" t="t" r="r" b="b"/>
                          <a:pathLst>
                            <a:path w="239395" h="0">
                              <a:moveTo>
                                <a:pt x="0" y="0"/>
                              </a:moveTo>
                              <a:lnTo>
                                <a:pt x="239262" y="0"/>
                              </a:lnTo>
                            </a:path>
                          </a:pathLst>
                        </a:custGeom>
                        <a:ln w="40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9744" from="312.540436pt,6.947056pt" to="331.380018pt,6.947056pt" stroked="true" strokeweight=".320835pt" strokecolor="#000000">
                <v:stroke dashstyle="solid"/>
                <w10:wrap type="none"/>
              </v:line>
            </w:pict>
          </mc:Fallback>
        </mc:AlternateContent>
      </w:r>
      <w:r>
        <w:rPr>
          <w:sz w:val="31"/>
        </w:rPr>
        <w:t>ln</w:t>
      </w:r>
      <w:r>
        <w:rPr>
          <w:rFonts w:ascii="Symbol" w:hAnsi="Symbol"/>
          <w:position w:val="-2"/>
          <w:sz w:val="31"/>
        </w:rPr>
        <w:t></w:t>
      </w:r>
      <w:r>
        <w:rPr>
          <w:sz w:val="31"/>
        </w:rPr>
        <w:t>1</w:t>
      </w:r>
      <w:r>
        <w:rPr>
          <w:spacing w:val="-6"/>
          <w:sz w:val="31"/>
        </w:rPr>
        <w:t> </w:t>
      </w:r>
      <w:r>
        <w:rPr>
          <w:rFonts w:ascii="Symbol" w:hAnsi="Symbol"/>
          <w:spacing w:val="-10"/>
          <w:sz w:val="31"/>
        </w:rPr>
        <w:t></w:t>
      </w:r>
      <w:r>
        <w:rPr>
          <w:sz w:val="31"/>
        </w:rPr>
        <w:tab/>
      </w:r>
      <w:r>
        <w:rPr>
          <w:rFonts w:ascii="Symbol" w:hAnsi="Symbol"/>
          <w:spacing w:val="-10"/>
          <w:position w:val="-2"/>
          <w:sz w:val="31"/>
        </w:rPr>
        <w:t></w:t>
      </w:r>
    </w:p>
    <w:p>
      <w:pPr>
        <w:spacing w:after="0" w:line="158" w:lineRule="exact"/>
        <w:jc w:val="right"/>
        <w:rPr>
          <w:rFonts w:ascii="Symbol" w:hAnsi="Symbol"/>
          <w:position w:val="-2"/>
          <w:sz w:val="31"/>
        </w:rPr>
        <w:sectPr>
          <w:type w:val="continuous"/>
          <w:pgSz w:w="11900" w:h="16840"/>
          <w:pgMar w:header="0" w:footer="985" w:top="1060" w:bottom="1240" w:left="850" w:right="708"/>
          <w:cols w:num="2" w:equalWidth="0">
            <w:col w:w="3474" w:space="230"/>
            <w:col w:w="6638"/>
          </w:cols>
        </w:sectPr>
      </w:pPr>
    </w:p>
    <w:p>
      <w:pPr>
        <w:tabs>
          <w:tab w:pos="1571" w:val="left" w:leader="none"/>
        </w:tabs>
        <w:spacing w:line="168" w:lineRule="auto" w:before="27"/>
        <w:ind w:left="924" w:right="0" w:firstLine="0"/>
        <w:jc w:val="center"/>
        <w:rPr>
          <w:position w:val="-20"/>
          <w:sz w:val="31"/>
        </w:rPr>
      </w:pPr>
      <w:r>
        <w:rPr>
          <w:position w:val="-20"/>
          <w:sz w:val="31"/>
        </w:rPr>
        <mc:AlternateContent>
          <mc:Choice Requires="wps">
            <w:drawing>
              <wp:anchor distT="0" distB="0" distL="0" distR="0" allowOverlap="1" layoutInCell="1" locked="0" behindDoc="1" simplePos="0" relativeHeight="479924736">
                <wp:simplePos x="0" y="0"/>
                <wp:positionH relativeFrom="page">
                  <wp:posOffset>3422146</wp:posOffset>
                </wp:positionH>
                <wp:positionV relativeFrom="paragraph">
                  <wp:posOffset>276631</wp:posOffset>
                </wp:positionV>
                <wp:extent cx="902969" cy="1270"/>
                <wp:effectExtent l="0" t="0" r="0" b="0"/>
                <wp:wrapNone/>
                <wp:docPr id="1591" name="Graphic 1591"/>
                <wp:cNvGraphicFramePr>
                  <a:graphicFrameLocks/>
                </wp:cNvGraphicFramePr>
                <a:graphic>
                  <a:graphicData uri="http://schemas.microsoft.com/office/word/2010/wordprocessingShape">
                    <wps:wsp>
                      <wps:cNvPr id="1591" name="Graphic 1591"/>
                      <wps:cNvSpPr/>
                      <wps:spPr>
                        <a:xfrm>
                          <a:off x="0" y="0"/>
                          <a:ext cx="902969" cy="1270"/>
                        </a:xfrm>
                        <a:custGeom>
                          <a:avLst/>
                          <a:gdLst/>
                          <a:ahLst/>
                          <a:cxnLst/>
                          <a:rect l="l" t="t" r="r" b="b"/>
                          <a:pathLst>
                            <a:path w="902969" h="0">
                              <a:moveTo>
                                <a:pt x="0" y="0"/>
                              </a:moveTo>
                              <a:lnTo>
                                <a:pt x="902964" y="0"/>
                              </a:lnTo>
                            </a:path>
                          </a:pathLst>
                        </a:custGeom>
                        <a:ln w="81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91744" from="269.460388pt,21.782034pt" to="340.559926pt,21.782034pt" stroked="true" strokeweight=".641669pt" strokecolor="#000000">
                <v:stroke dashstyle="solid"/>
                <w10:wrap type="none"/>
              </v:line>
            </w:pict>
          </mc:Fallback>
        </mc:AlternateContent>
      </w:r>
      <w:r>
        <w:rPr>
          <w:rFonts w:ascii="Symbol" w:hAnsi="Symbol"/>
          <w:spacing w:val="-10"/>
          <w:sz w:val="31"/>
        </w:rPr>
        <w:t></w:t>
      </w:r>
      <w:r>
        <w:rPr>
          <w:sz w:val="31"/>
        </w:rPr>
        <w:tab/>
      </w:r>
      <w:r>
        <w:rPr>
          <w:i/>
          <w:position w:val="1"/>
          <w:sz w:val="31"/>
        </w:rPr>
        <w:t>p</w:t>
      </w:r>
      <w:r>
        <w:rPr>
          <w:i/>
          <w:position w:val="1"/>
          <w:sz w:val="31"/>
          <w:vertAlign w:val="subscript"/>
        </w:rPr>
        <w:t>k</w:t>
      </w:r>
      <w:r>
        <w:rPr>
          <w:i/>
          <w:spacing w:val="2"/>
          <w:position w:val="1"/>
          <w:sz w:val="31"/>
          <w:vertAlign w:val="baseline"/>
        </w:rPr>
        <w:t> </w:t>
      </w:r>
      <w:r>
        <w:rPr>
          <w:rFonts w:ascii="Symbol" w:hAnsi="Symbol"/>
          <w:sz w:val="31"/>
          <w:vertAlign w:val="baseline"/>
        </w:rPr>
        <w:t></w:t>
      </w:r>
      <w:r>
        <w:rPr>
          <w:spacing w:val="62"/>
          <w:sz w:val="31"/>
          <w:vertAlign w:val="baseline"/>
        </w:rPr>
        <w:t> </w:t>
      </w:r>
      <w:r>
        <w:rPr>
          <w:rFonts w:ascii="Symbol" w:hAnsi="Symbol"/>
          <w:position w:val="-20"/>
          <w:sz w:val="31"/>
          <w:vertAlign w:val="baseline"/>
        </w:rPr>
        <w:t></w:t>
      </w:r>
      <w:r>
        <w:rPr>
          <w:spacing w:val="5"/>
          <w:position w:val="-20"/>
          <w:sz w:val="31"/>
          <w:vertAlign w:val="baseline"/>
        </w:rPr>
        <w:t> </w:t>
      </w:r>
      <w:r>
        <w:rPr>
          <w:spacing w:val="-10"/>
          <w:position w:val="-20"/>
          <w:sz w:val="31"/>
          <w:vertAlign w:val="baseline"/>
        </w:rPr>
        <w:t>2</w:t>
      </w:r>
    </w:p>
    <w:p>
      <w:pPr>
        <w:tabs>
          <w:tab w:pos="6513" w:val="left" w:leader="none"/>
        </w:tabs>
        <w:spacing w:line="136" w:lineRule="auto" w:before="0"/>
        <w:ind w:left="4941" w:right="0" w:firstLine="0"/>
        <w:jc w:val="left"/>
        <w:rPr>
          <w:sz w:val="24"/>
        </w:rPr>
      </w:pPr>
      <w:r>
        <w:rPr>
          <w:sz w:val="24"/>
        </w:rPr>
        <mc:AlternateContent>
          <mc:Choice Requires="wps">
            <w:drawing>
              <wp:anchor distT="0" distB="0" distL="0" distR="0" allowOverlap="1" layoutInCell="1" locked="0" behindDoc="0" simplePos="0" relativeHeight="16160256">
                <wp:simplePos x="0" y="0"/>
                <wp:positionH relativeFrom="page">
                  <wp:posOffset>3828295</wp:posOffset>
                </wp:positionH>
                <wp:positionV relativeFrom="paragraph">
                  <wp:posOffset>203328</wp:posOffset>
                </wp:positionV>
                <wp:extent cx="239395" cy="1270"/>
                <wp:effectExtent l="0" t="0" r="0" b="0"/>
                <wp:wrapNone/>
                <wp:docPr id="1592" name="Graphic 1592"/>
                <wp:cNvGraphicFramePr>
                  <a:graphicFrameLocks/>
                </wp:cNvGraphicFramePr>
                <a:graphic>
                  <a:graphicData uri="http://schemas.microsoft.com/office/word/2010/wordprocessingShape">
                    <wps:wsp>
                      <wps:cNvPr id="1592" name="Graphic 1592"/>
                      <wps:cNvSpPr/>
                      <wps:spPr>
                        <a:xfrm>
                          <a:off x="0" y="0"/>
                          <a:ext cx="239395" cy="1270"/>
                        </a:xfrm>
                        <a:custGeom>
                          <a:avLst/>
                          <a:gdLst/>
                          <a:ahLst/>
                          <a:cxnLst/>
                          <a:rect l="l" t="t" r="r" b="b"/>
                          <a:pathLst>
                            <a:path w="239395" h="0">
                              <a:moveTo>
                                <a:pt x="0" y="0"/>
                              </a:moveTo>
                              <a:lnTo>
                                <a:pt x="239262" y="0"/>
                              </a:lnTo>
                            </a:path>
                          </a:pathLst>
                        </a:custGeom>
                        <a:ln w="40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0256" from="301.440552pt,16.010086pt" to="320.280134pt,16.010086pt" stroked="true" strokeweight=".320835pt" strokecolor="#000000">
                <v:stroke dashstyle="solid"/>
                <w10:wrap type="none"/>
              </v:line>
            </w:pict>
          </mc:Fallback>
        </mc:AlternateContent>
      </w:r>
      <w:r>
        <w:rPr>
          <w:rFonts w:ascii="Symbol" w:hAnsi="Symbol"/>
          <w:position w:val="-21"/>
          <w:sz w:val="31"/>
        </w:rPr>
        <w:t></w:t>
      </w:r>
      <w:r>
        <w:rPr>
          <w:spacing w:val="61"/>
          <w:w w:val="150"/>
          <w:position w:val="-21"/>
          <w:sz w:val="31"/>
        </w:rPr>
        <w:t> </w:t>
      </w:r>
      <w:r>
        <w:rPr>
          <w:spacing w:val="-10"/>
          <w:position w:val="-2"/>
          <w:sz w:val="31"/>
        </w:rPr>
        <w:t>1</w:t>
      </w:r>
      <w:r>
        <w:rPr>
          <w:position w:val="-2"/>
          <w:sz w:val="31"/>
        </w:rPr>
        <w:tab/>
      </w:r>
      <w:r>
        <w:rPr>
          <w:spacing w:val="-10"/>
          <w:sz w:val="24"/>
        </w:rPr>
        <w:t>,</w:t>
      </w:r>
    </w:p>
    <w:p>
      <w:pPr>
        <w:spacing w:after="0" w:line="136" w:lineRule="auto"/>
        <w:jc w:val="left"/>
        <w:rPr>
          <w:sz w:val="24"/>
        </w:rPr>
        <w:sectPr>
          <w:type w:val="continuous"/>
          <w:pgSz w:w="11900" w:h="16840"/>
          <w:pgMar w:header="0" w:footer="985" w:top="1060" w:bottom="1240" w:left="850" w:right="708"/>
        </w:sectPr>
      </w:pPr>
    </w:p>
    <w:p>
      <w:pPr>
        <w:pStyle w:val="BodyText"/>
        <w:spacing w:before="115"/>
      </w:pPr>
    </w:p>
    <w:p>
      <w:pPr>
        <w:pStyle w:val="BodyText"/>
        <w:ind w:left="851"/>
      </w:pPr>
      <w:r>
        <w:rPr/>
        <w:t>откуда</w:t>
      </w:r>
      <w:r>
        <w:rPr>
          <w:spacing w:val="-5"/>
        </w:rPr>
        <w:t> </w:t>
      </w:r>
      <w:r>
        <w:rPr>
          <w:spacing w:val="-2"/>
        </w:rPr>
        <w:t>моментально:</w:t>
      </w:r>
    </w:p>
    <w:p>
      <w:pPr>
        <w:spacing w:line="371" w:lineRule="exact" w:before="0"/>
        <w:ind w:left="1756" w:right="0" w:firstLine="0"/>
        <w:jc w:val="left"/>
        <w:rPr>
          <w:i/>
          <w:position w:val="-7"/>
          <w:sz w:val="18"/>
        </w:rPr>
      </w:pPr>
      <w:r>
        <w:rPr/>
        <w:br w:type="column"/>
      </w:r>
      <w:r>
        <w:rPr>
          <w:i/>
          <w:spacing w:val="-5"/>
          <w:sz w:val="31"/>
        </w:rPr>
        <w:t>p</w:t>
      </w:r>
      <w:r>
        <w:rPr>
          <w:i/>
          <w:spacing w:val="-5"/>
          <w:position w:val="-7"/>
          <w:sz w:val="18"/>
        </w:rPr>
        <w:t>k</w:t>
      </w:r>
    </w:p>
    <w:p>
      <w:pPr>
        <w:pStyle w:val="BodyText"/>
        <w:spacing w:before="132"/>
        <w:rPr>
          <w:i/>
          <w:sz w:val="18"/>
        </w:rPr>
      </w:pPr>
    </w:p>
    <w:p>
      <w:pPr>
        <w:tabs>
          <w:tab w:pos="1551" w:val="left" w:leader="none"/>
          <w:tab w:pos="2478" w:val="left" w:leader="none"/>
          <w:tab w:pos="2992" w:val="left" w:leader="none"/>
        </w:tabs>
        <w:spacing w:line="216" w:lineRule="exact" w:before="0"/>
        <w:ind w:left="851" w:right="0" w:firstLine="0"/>
        <w:jc w:val="left"/>
        <w:rPr>
          <w:rFonts w:ascii="Symbol" w:hAnsi="Symbol"/>
          <w:position w:val="2"/>
          <w:sz w:val="31"/>
        </w:rPr>
      </w:pPr>
      <w:r>
        <w:rPr>
          <w:rFonts w:ascii="Symbol" w:hAnsi="Symbol"/>
          <w:spacing w:val="-10"/>
          <w:position w:val="2"/>
          <w:sz w:val="31"/>
        </w:rPr>
        <w:t></w:t>
      </w:r>
      <w:r>
        <w:rPr>
          <w:position w:val="2"/>
          <w:sz w:val="31"/>
        </w:rPr>
        <w:tab/>
      </w:r>
      <w:r>
        <w:rPr>
          <w:sz w:val="31"/>
        </w:rPr>
        <w:t>1</w:t>
      </w:r>
      <w:r>
        <w:rPr>
          <w:spacing w:val="40"/>
          <w:sz w:val="31"/>
        </w:rPr>
        <w:t> </w:t>
      </w:r>
      <w:r>
        <w:rPr>
          <w:rFonts w:ascii="Symbol" w:hAnsi="Symbol"/>
          <w:spacing w:val="-10"/>
          <w:position w:val="2"/>
          <w:sz w:val="31"/>
        </w:rPr>
        <w:t></w:t>
      </w:r>
      <w:r>
        <w:rPr>
          <w:position w:val="2"/>
          <w:sz w:val="31"/>
        </w:rPr>
        <w:tab/>
      </w:r>
      <w:r>
        <w:rPr>
          <w:rFonts w:ascii="Symbol" w:hAnsi="Symbol"/>
          <w:spacing w:val="-10"/>
          <w:position w:val="2"/>
          <w:sz w:val="31"/>
        </w:rPr>
        <w:t></w:t>
      </w:r>
      <w:r>
        <w:rPr>
          <w:position w:val="2"/>
          <w:sz w:val="31"/>
        </w:rPr>
        <w:tab/>
      </w:r>
      <w:r>
        <w:rPr>
          <w:sz w:val="31"/>
        </w:rPr>
        <w:t>1</w:t>
      </w:r>
      <w:r>
        <w:rPr>
          <w:spacing w:val="40"/>
          <w:sz w:val="31"/>
        </w:rPr>
        <w:t> </w:t>
      </w:r>
      <w:r>
        <w:rPr>
          <w:rFonts w:ascii="Symbol" w:hAnsi="Symbol"/>
          <w:spacing w:val="-10"/>
          <w:position w:val="2"/>
          <w:sz w:val="31"/>
        </w:rPr>
        <w:t></w:t>
      </w:r>
    </w:p>
    <w:p>
      <w:pPr>
        <w:spacing w:after="0" w:line="216" w:lineRule="exact"/>
        <w:jc w:val="left"/>
        <w:rPr>
          <w:rFonts w:ascii="Symbol" w:hAnsi="Symbol"/>
          <w:position w:val="2"/>
          <w:sz w:val="31"/>
        </w:rPr>
        <w:sectPr>
          <w:type w:val="continuous"/>
          <w:pgSz w:w="11900" w:h="16840"/>
          <w:pgMar w:header="0" w:footer="985" w:top="1060" w:bottom="1240" w:left="850" w:right="708"/>
          <w:cols w:num="2" w:equalWidth="0">
            <w:col w:w="3057" w:space="425"/>
            <w:col w:w="6860"/>
          </w:cols>
        </w:sectPr>
      </w:pPr>
    </w:p>
    <w:p>
      <w:pPr>
        <w:spacing w:line="332" w:lineRule="exact" w:before="0"/>
        <w:ind w:left="0" w:right="293" w:firstLine="0"/>
        <w:jc w:val="right"/>
        <w:rPr>
          <w:rFonts w:ascii="Symbol" w:hAnsi="Symbol"/>
          <w:sz w:val="31"/>
        </w:rPr>
      </w:pPr>
      <w:r>
        <w:rPr>
          <w:rFonts w:ascii="Symbol" w:hAnsi="Symbol"/>
          <w:sz w:val="31"/>
        </w:rPr>
        <mc:AlternateContent>
          <mc:Choice Requires="wps">
            <w:drawing>
              <wp:anchor distT="0" distB="0" distL="0" distR="0" allowOverlap="1" layoutInCell="1" locked="0" behindDoc="0" simplePos="0" relativeHeight="16161280">
                <wp:simplePos x="0" y="0"/>
                <wp:positionH relativeFrom="page">
                  <wp:posOffset>3664462</wp:posOffset>
                </wp:positionH>
                <wp:positionV relativeFrom="paragraph">
                  <wp:posOffset>146384</wp:posOffset>
                </wp:positionV>
                <wp:extent cx="239395" cy="1270"/>
                <wp:effectExtent l="0" t="0" r="0" b="0"/>
                <wp:wrapNone/>
                <wp:docPr id="1593" name="Graphic 1593"/>
                <wp:cNvGraphicFramePr>
                  <a:graphicFrameLocks/>
                </wp:cNvGraphicFramePr>
                <a:graphic>
                  <a:graphicData uri="http://schemas.microsoft.com/office/word/2010/wordprocessingShape">
                    <wps:wsp>
                      <wps:cNvPr id="1593" name="Graphic 1593"/>
                      <wps:cNvSpPr/>
                      <wps:spPr>
                        <a:xfrm>
                          <a:off x="0" y="0"/>
                          <a:ext cx="239395" cy="1270"/>
                        </a:xfrm>
                        <a:custGeom>
                          <a:avLst/>
                          <a:gdLst/>
                          <a:ahLst/>
                          <a:cxnLst/>
                          <a:rect l="l" t="t" r="r" b="b"/>
                          <a:pathLst>
                            <a:path w="239395" h="0">
                              <a:moveTo>
                                <a:pt x="0" y="0"/>
                              </a:moveTo>
                              <a:lnTo>
                                <a:pt x="239262" y="0"/>
                              </a:lnTo>
                            </a:path>
                          </a:pathLst>
                        </a:custGeom>
                        <a:ln w="81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1280" from="288.540375pt,11.526303pt" to="307.379957pt,11.526303pt" stroked="true" strokeweight=".641669pt" strokecolor="#000000">
                <v:stroke dashstyle="solid"/>
                <w10:wrap type="none"/>
              </v:line>
            </w:pict>
          </mc:Fallback>
        </mc:AlternateContent>
      </w:r>
      <w:r>
        <w:rPr>
          <w:sz w:val="31"/>
        </w:rPr>
        <w:t>ln</w:t>
      </w:r>
      <w:r>
        <w:rPr>
          <w:rFonts w:ascii="Symbol" w:hAnsi="Symbol"/>
          <w:position w:val="-2"/>
          <w:sz w:val="31"/>
        </w:rPr>
        <w:t></w:t>
      </w:r>
      <w:r>
        <w:rPr>
          <w:sz w:val="31"/>
        </w:rPr>
        <w:t>1</w:t>
      </w:r>
      <w:r>
        <w:rPr>
          <w:spacing w:val="-5"/>
          <w:sz w:val="31"/>
        </w:rPr>
        <w:t> </w:t>
      </w:r>
      <w:r>
        <w:rPr>
          <w:rFonts w:ascii="Symbol" w:hAnsi="Symbol"/>
          <w:spacing w:val="-10"/>
          <w:sz w:val="31"/>
        </w:rPr>
        <w:t></w:t>
      </w:r>
    </w:p>
    <w:p>
      <w:pPr>
        <w:pStyle w:val="Heading9"/>
        <w:spacing w:line="83" w:lineRule="exact"/>
        <w:jc w:val="right"/>
      </w:pPr>
      <w:r>
        <w:rPr>
          <w:spacing w:val="-10"/>
        </w:rPr>
        <w:t>p</w:t>
      </w:r>
    </w:p>
    <w:p>
      <w:pPr>
        <w:tabs>
          <w:tab w:pos="1574" w:val="left" w:leader="none"/>
        </w:tabs>
        <w:spacing w:line="332" w:lineRule="exact" w:before="0"/>
        <w:ind w:left="133" w:right="0" w:firstLine="0"/>
        <w:jc w:val="left"/>
        <w:rPr>
          <w:rFonts w:ascii="Symbol" w:hAnsi="Symbol"/>
          <w:position w:val="-2"/>
          <w:sz w:val="31"/>
        </w:rPr>
      </w:pPr>
      <w:r>
        <w:rPr/>
        <w:br w:type="column"/>
      </w:r>
      <w:r>
        <w:rPr>
          <w:rFonts w:ascii="Symbol" w:hAnsi="Symbol"/>
          <w:position w:val="-2"/>
          <w:sz w:val="31"/>
        </w:rPr>
        <w:t></w:t>
      </w:r>
      <w:r>
        <w:rPr>
          <w:spacing w:val="38"/>
          <w:position w:val="-2"/>
          <w:sz w:val="31"/>
        </w:rPr>
        <w:t> </w:t>
      </w:r>
      <w:r>
        <w:rPr>
          <w:rFonts w:ascii="Symbol" w:hAnsi="Symbol"/>
          <w:sz w:val="31"/>
        </w:rPr>
        <w:t></w:t>
      </w:r>
      <w:r>
        <w:rPr>
          <w:spacing w:val="8"/>
          <w:sz w:val="31"/>
        </w:rPr>
        <w:t> </w:t>
      </w:r>
      <w:r>
        <w:rPr>
          <w:sz w:val="31"/>
        </w:rPr>
        <w:t>2</w:t>
      </w:r>
      <w:r>
        <w:rPr>
          <w:rFonts w:ascii="Symbol" w:hAnsi="Symbol"/>
          <w:position w:val="-2"/>
          <w:sz w:val="31"/>
        </w:rPr>
        <w:t></w:t>
      </w:r>
      <w:r>
        <w:rPr>
          <w:spacing w:val="-29"/>
          <w:position w:val="-2"/>
          <w:sz w:val="31"/>
        </w:rPr>
        <w:t> </w:t>
      </w:r>
      <w:r>
        <w:rPr>
          <w:rFonts w:ascii="Symbol" w:hAnsi="Symbol"/>
          <w:spacing w:val="-10"/>
          <w:sz w:val="31"/>
        </w:rPr>
        <w:t></w:t>
      </w:r>
      <w:r>
        <w:rPr>
          <w:sz w:val="31"/>
        </w:rPr>
        <w:tab/>
      </w:r>
      <w:r>
        <w:rPr>
          <w:rFonts w:ascii="Symbol" w:hAnsi="Symbol"/>
          <w:spacing w:val="-10"/>
          <w:position w:val="-2"/>
          <w:sz w:val="31"/>
        </w:rPr>
        <w:t></w:t>
      </w:r>
    </w:p>
    <w:p>
      <w:pPr>
        <w:pStyle w:val="Heading9"/>
        <w:spacing w:line="83" w:lineRule="exact"/>
        <w:ind w:left="1247"/>
      </w:pPr>
      <w:r>
        <w:rPr/>
        <mc:AlternateContent>
          <mc:Choice Requires="wps">
            <w:drawing>
              <wp:anchor distT="0" distB="0" distL="0" distR="0" allowOverlap="1" layoutInCell="1" locked="0" behindDoc="1" simplePos="0" relativeHeight="479925760">
                <wp:simplePos x="0" y="0"/>
                <wp:positionH relativeFrom="page">
                  <wp:posOffset>4579625</wp:posOffset>
                </wp:positionH>
                <wp:positionV relativeFrom="paragraph">
                  <wp:posOffset>-64227</wp:posOffset>
                </wp:positionV>
                <wp:extent cx="240029" cy="1270"/>
                <wp:effectExtent l="0" t="0" r="0" b="0"/>
                <wp:wrapNone/>
                <wp:docPr id="1594" name="Graphic 1594"/>
                <wp:cNvGraphicFramePr>
                  <a:graphicFrameLocks/>
                </wp:cNvGraphicFramePr>
                <a:graphic>
                  <a:graphicData uri="http://schemas.microsoft.com/office/word/2010/wordprocessingShape">
                    <wps:wsp>
                      <wps:cNvPr id="1594" name="Graphic 1594"/>
                      <wps:cNvSpPr/>
                      <wps:spPr>
                        <a:xfrm>
                          <a:off x="0" y="0"/>
                          <a:ext cx="240029" cy="1270"/>
                        </a:xfrm>
                        <a:custGeom>
                          <a:avLst/>
                          <a:gdLst/>
                          <a:ahLst/>
                          <a:cxnLst/>
                          <a:rect l="l" t="t" r="r" b="b"/>
                          <a:pathLst>
                            <a:path w="240029" h="0">
                              <a:moveTo>
                                <a:pt x="0" y="0"/>
                              </a:moveTo>
                              <a:lnTo>
                                <a:pt x="240022" y="0"/>
                              </a:lnTo>
                            </a:path>
                          </a:pathLst>
                        </a:custGeom>
                        <a:ln w="81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90720" from="360.600403pt,-5.057279pt" to="379.499823pt,-5.057279pt" stroked="true" strokeweight=".641669pt" strokecolor="#000000">
                <v:stroke dashstyle="solid"/>
                <w10:wrap type="none"/>
              </v:line>
            </w:pict>
          </mc:Fallback>
        </mc:AlternateContent>
      </w:r>
      <w:r>
        <w:rPr/>
        <mc:AlternateContent>
          <mc:Choice Requires="wps">
            <w:drawing>
              <wp:anchor distT="0" distB="0" distL="0" distR="0" allowOverlap="1" layoutInCell="1" locked="0" behindDoc="0" simplePos="0" relativeHeight="16167424">
                <wp:simplePos x="0" y="0"/>
                <wp:positionH relativeFrom="page">
                  <wp:posOffset>4962905</wp:posOffset>
                </wp:positionH>
                <wp:positionV relativeFrom="paragraph">
                  <wp:posOffset>-92908</wp:posOffset>
                </wp:positionV>
                <wp:extent cx="38735" cy="169545"/>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90.779999pt;margin-top:-7.315636pt;width:3.05pt;height:13.35pt;mso-position-horizontal-relative:page;mso-position-vertical-relative:paragraph;z-index:16167424" type="#_x0000_t202" id="docshape973"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spacing w:val="-10"/>
        </w:rPr>
        <w:t>p</w:t>
      </w:r>
    </w:p>
    <w:p>
      <w:pPr>
        <w:pStyle w:val="Heading9"/>
        <w:spacing w:after="0" w:line="83" w:lineRule="exact"/>
        <w:sectPr>
          <w:type w:val="continuous"/>
          <w:pgSz w:w="11900" w:h="16840"/>
          <w:pgMar w:header="0" w:footer="985" w:top="1060" w:bottom="1240" w:left="850" w:right="708"/>
          <w:cols w:num="2" w:equalWidth="0">
            <w:col w:w="5134" w:space="40"/>
            <w:col w:w="5168"/>
          </w:cols>
        </w:sectPr>
      </w:pPr>
    </w:p>
    <w:p>
      <w:pPr>
        <w:pStyle w:val="BodyText"/>
        <w:spacing w:before="25"/>
        <w:rPr>
          <w:i/>
        </w:rPr>
      </w:pPr>
    </w:p>
    <w:p>
      <w:pPr>
        <w:pStyle w:val="BodyText"/>
        <w:spacing w:before="1"/>
        <w:ind w:left="851"/>
      </w:pPr>
      <w:r>
        <w:rPr/>
        <w:t>Таким</w:t>
      </w:r>
      <w:r>
        <w:rPr>
          <w:spacing w:val="-4"/>
        </w:rPr>
        <w:t> </w:t>
      </w:r>
      <w:r>
        <w:rPr/>
        <w:t>образом,</w:t>
      </w:r>
      <w:r>
        <w:rPr>
          <w:spacing w:val="-4"/>
        </w:rPr>
        <w:t> </w:t>
      </w:r>
      <w:r>
        <w:rPr/>
        <w:t>в</w:t>
      </w:r>
      <w:r>
        <w:rPr>
          <w:spacing w:val="-3"/>
        </w:rPr>
        <w:t> </w:t>
      </w:r>
      <w:r>
        <w:rPr>
          <w:spacing w:val="-4"/>
        </w:rPr>
        <w:t>ряде</w:t>
      </w:r>
    </w:p>
    <w:p>
      <w:pPr>
        <w:tabs>
          <w:tab w:pos="1662" w:val="left" w:leader="none"/>
        </w:tabs>
        <w:spacing w:line="211" w:lineRule="exact" w:before="0"/>
        <w:ind w:left="851" w:right="0" w:firstLine="0"/>
        <w:jc w:val="left"/>
        <w:rPr>
          <w:rFonts w:ascii="Symbol" w:hAnsi="Symbol"/>
          <w:sz w:val="31"/>
        </w:rPr>
      </w:pPr>
      <w:r>
        <w:rPr/>
        <w:br w:type="column"/>
      </w:r>
      <w:r>
        <w:rPr>
          <w:rFonts w:ascii="Symbol" w:hAnsi="Symbol"/>
          <w:spacing w:val="-10"/>
          <w:sz w:val="31"/>
        </w:rPr>
        <w:t></w:t>
      </w:r>
      <w:r>
        <w:rPr>
          <w:sz w:val="31"/>
        </w:rPr>
        <w:tab/>
      </w:r>
      <w:r>
        <w:rPr>
          <w:i/>
          <w:sz w:val="31"/>
          <w:vertAlign w:val="subscript"/>
        </w:rPr>
        <w:t>k</w:t>
      </w:r>
      <w:r>
        <w:rPr>
          <w:i/>
          <w:spacing w:val="-5"/>
          <w:sz w:val="31"/>
          <w:vertAlign w:val="baseline"/>
        </w:rPr>
        <w:t> </w:t>
      </w:r>
      <w:r>
        <w:rPr>
          <w:rFonts w:ascii="Symbol" w:hAnsi="Symbol"/>
          <w:spacing w:val="-10"/>
          <w:sz w:val="31"/>
          <w:vertAlign w:val="baseline"/>
        </w:rPr>
        <w:t></w:t>
      </w:r>
    </w:p>
    <w:p>
      <w:pPr>
        <w:tabs>
          <w:tab w:pos="1119" w:val="left" w:leader="none"/>
        </w:tabs>
        <w:spacing w:line="211" w:lineRule="exact" w:before="0"/>
        <w:ind w:left="494" w:right="0" w:firstLine="0"/>
        <w:jc w:val="left"/>
        <w:rPr>
          <w:rFonts w:ascii="Symbol" w:hAnsi="Symbol"/>
          <w:sz w:val="31"/>
        </w:rPr>
      </w:pPr>
      <w:r>
        <w:rPr/>
        <w:br w:type="column"/>
      </w:r>
      <w:r>
        <w:rPr>
          <w:rFonts w:ascii="Symbol" w:hAnsi="Symbol"/>
          <w:spacing w:val="-10"/>
          <w:sz w:val="31"/>
        </w:rPr>
        <w:t></w:t>
      </w:r>
      <w:r>
        <w:rPr>
          <w:sz w:val="31"/>
        </w:rPr>
        <w:tab/>
      </w:r>
      <w:r>
        <w:rPr>
          <w:i/>
          <w:sz w:val="31"/>
          <w:vertAlign w:val="subscript"/>
        </w:rPr>
        <w:t>k</w:t>
      </w:r>
      <w:r>
        <w:rPr>
          <w:i/>
          <w:spacing w:val="-5"/>
          <w:sz w:val="31"/>
          <w:vertAlign w:val="baseline"/>
        </w:rPr>
        <w:t> </w:t>
      </w:r>
      <w:r>
        <w:rPr>
          <w:rFonts w:ascii="Symbol" w:hAnsi="Symbol"/>
          <w:spacing w:val="-10"/>
          <w:sz w:val="31"/>
          <w:vertAlign w:val="baseline"/>
        </w:rPr>
        <w:t></w:t>
      </w:r>
    </w:p>
    <w:p>
      <w:pPr>
        <w:spacing w:after="0" w:line="211" w:lineRule="exact"/>
        <w:jc w:val="left"/>
        <w:rPr>
          <w:rFonts w:ascii="Symbol" w:hAnsi="Symbol"/>
          <w:sz w:val="31"/>
        </w:rPr>
        <w:sectPr>
          <w:type w:val="continuous"/>
          <w:pgSz w:w="11900" w:h="16840"/>
          <w:pgMar w:header="0" w:footer="985" w:top="1060" w:bottom="1240" w:left="850" w:right="708"/>
          <w:cols w:num="3" w:equalWidth="0">
            <w:col w:w="3189" w:space="292"/>
            <w:col w:w="1945" w:space="40"/>
            <w:col w:w="4876"/>
          </w:cols>
        </w:sectPr>
      </w:pPr>
    </w:p>
    <w:p>
      <w:pPr>
        <w:tabs>
          <w:tab w:pos="1723" w:val="left" w:leader="none"/>
        </w:tabs>
        <w:spacing w:line="225" w:lineRule="exact" w:before="44"/>
        <w:ind w:left="933" w:right="0" w:firstLine="0"/>
        <w:jc w:val="center"/>
        <w:rPr>
          <w:rFonts w:ascii="Symbol" w:hAnsi="Symbol"/>
          <w:position w:val="2"/>
          <w:sz w:val="32"/>
        </w:rPr>
      </w:pPr>
      <w:r>
        <w:rPr>
          <w:rFonts w:ascii="Symbol" w:hAnsi="Symbol"/>
          <w:position w:val="2"/>
          <w:sz w:val="32"/>
        </w:rPr>
        <mc:AlternateContent>
          <mc:Choice Requires="wps">
            <w:drawing>
              <wp:anchor distT="0" distB="0" distL="0" distR="0" allowOverlap="1" layoutInCell="1" locked="0" behindDoc="1" simplePos="0" relativeHeight="479928832">
                <wp:simplePos x="0" y="0"/>
                <wp:positionH relativeFrom="page">
                  <wp:posOffset>3675888</wp:posOffset>
                </wp:positionH>
                <wp:positionV relativeFrom="paragraph">
                  <wp:posOffset>114476</wp:posOffset>
                </wp:positionV>
                <wp:extent cx="217170" cy="373380"/>
                <wp:effectExtent l="0" t="0" r="0" b="0"/>
                <wp:wrapNone/>
                <wp:docPr id="1596" name="Textbox 1596"/>
                <wp:cNvGraphicFramePr>
                  <a:graphicFrameLocks/>
                </wp:cNvGraphicFramePr>
                <a:graphic>
                  <a:graphicData uri="http://schemas.microsoft.com/office/word/2010/wordprocessingShape">
                    <wps:wsp>
                      <wps:cNvPr id="1596" name="Textbox 1596"/>
                      <wps:cNvSpPr txBox="1"/>
                      <wps:spPr>
                        <a:xfrm>
                          <a:off x="0" y="0"/>
                          <a:ext cx="217170" cy="373380"/>
                        </a:xfrm>
                        <a:prstGeom prst="rect">
                          <a:avLst/>
                        </a:prstGeom>
                      </wps:spPr>
                      <wps:txbx>
                        <w:txbxContent>
                          <w:p>
                            <w:pPr>
                              <w:spacing w:line="587" w:lineRule="exact" w:before="0"/>
                              <w:ind w:left="0" w:right="0" w:firstLine="0"/>
                              <w:jc w:val="left"/>
                              <w:rPr>
                                <w:rFonts w:ascii="Symbol" w:hAnsi="Symbol"/>
                                <w:sz w:val="48"/>
                              </w:rPr>
                            </w:pPr>
                            <w:r>
                              <w:rPr>
                                <w:rFonts w:ascii="Symbol" w:hAnsi="Symbol"/>
                                <w:spacing w:val="-12"/>
                                <w:sz w:val="48"/>
                              </w:rPr>
                              <w:t></w:t>
                            </w:r>
                          </w:p>
                        </w:txbxContent>
                      </wps:txbx>
                      <wps:bodyPr wrap="square" lIns="0" tIns="0" rIns="0" bIns="0" rtlCol="0">
                        <a:noAutofit/>
                      </wps:bodyPr>
                    </wps:wsp>
                  </a:graphicData>
                </a:graphic>
              </wp:anchor>
            </w:drawing>
          </mc:Choice>
          <mc:Fallback>
            <w:pict>
              <v:shape style="position:absolute;margin-left:289.440002pt;margin-top:9.013895pt;width:17.1pt;height:29.4pt;mso-position-horizontal-relative:page;mso-position-vertical-relative:paragraph;z-index:-23387648" type="#_x0000_t202" id="docshape974" filled="false" stroked="false">
                <v:textbox inset="0,0,0,0">
                  <w:txbxContent>
                    <w:p>
                      <w:pPr>
                        <w:spacing w:line="587" w:lineRule="exact" w:before="0"/>
                        <w:ind w:left="0" w:right="0" w:firstLine="0"/>
                        <w:jc w:val="left"/>
                        <w:rPr>
                          <w:rFonts w:ascii="Symbol" w:hAnsi="Symbol"/>
                          <w:sz w:val="48"/>
                        </w:rPr>
                      </w:pPr>
                      <w:r>
                        <w:rPr>
                          <w:rFonts w:ascii="Symbol" w:hAnsi="Symbol"/>
                          <w:spacing w:val="-12"/>
                          <w:sz w:val="48"/>
                        </w:rPr>
                        <w:t></w:t>
                      </w:r>
                    </w:p>
                  </w:txbxContent>
                </v:textbox>
                <w10:wrap type="none"/>
              </v:shape>
            </w:pict>
          </mc:Fallback>
        </mc:AlternateContent>
      </w:r>
      <w:r>
        <w:rPr>
          <w:rFonts w:ascii="Symbol" w:hAnsi="Symbol"/>
          <w:sz w:val="32"/>
          <w:vertAlign w:val="superscript"/>
        </w:rPr>
        <w:t></w:t>
      </w:r>
      <w:r>
        <w:rPr>
          <w:spacing w:val="51"/>
          <w:sz w:val="32"/>
          <w:vertAlign w:val="baseline"/>
        </w:rPr>
        <w:t> </w:t>
      </w:r>
      <w:r>
        <w:rPr>
          <w:rFonts w:ascii="Symbol" w:hAnsi="Symbol"/>
          <w:spacing w:val="-10"/>
          <w:position w:val="2"/>
          <w:sz w:val="32"/>
          <w:vertAlign w:val="baseline"/>
        </w:rPr>
        <w:t></w:t>
      </w:r>
      <w:r>
        <w:rPr>
          <w:position w:val="2"/>
          <w:sz w:val="32"/>
          <w:vertAlign w:val="baseline"/>
        </w:rPr>
        <w:tab/>
      </w:r>
      <w:r>
        <w:rPr>
          <w:sz w:val="32"/>
          <w:vertAlign w:val="baseline"/>
        </w:rPr>
        <w:t>1</w:t>
      </w:r>
      <w:r>
        <w:rPr>
          <w:spacing w:val="35"/>
          <w:sz w:val="32"/>
          <w:vertAlign w:val="baseline"/>
        </w:rPr>
        <w:t> </w:t>
      </w:r>
      <w:r>
        <w:rPr>
          <w:rFonts w:ascii="Symbol" w:hAnsi="Symbol"/>
          <w:spacing w:val="-10"/>
          <w:position w:val="2"/>
          <w:sz w:val="32"/>
          <w:vertAlign w:val="baseline"/>
        </w:rPr>
        <w:t></w:t>
      </w:r>
    </w:p>
    <w:p>
      <w:pPr>
        <w:spacing w:after="0" w:line="225" w:lineRule="exact"/>
        <w:jc w:val="center"/>
        <w:rPr>
          <w:rFonts w:ascii="Symbol" w:hAnsi="Symbol"/>
          <w:position w:val="2"/>
          <w:sz w:val="32"/>
        </w:rPr>
        <w:sectPr>
          <w:type w:val="continuous"/>
          <w:pgSz w:w="11900" w:h="16840"/>
          <w:pgMar w:header="0" w:footer="985" w:top="1060" w:bottom="1240" w:left="850" w:right="708"/>
        </w:sectPr>
      </w:pPr>
    </w:p>
    <w:p>
      <w:pPr>
        <w:tabs>
          <w:tab w:pos="5321" w:val="left" w:leader="none"/>
        </w:tabs>
        <w:spacing w:line="341" w:lineRule="exact" w:before="0"/>
        <w:ind w:left="4769" w:right="0" w:firstLine="0"/>
        <w:jc w:val="left"/>
        <w:rPr>
          <w:rFonts w:ascii="Symbol" w:hAnsi="Symbol"/>
          <w:sz w:val="32"/>
        </w:rPr>
      </w:pPr>
      <w:r>
        <w:rPr>
          <w:spacing w:val="-10"/>
          <w:sz w:val="32"/>
        </w:rPr>
        <w:t>2</w:t>
      </w:r>
      <w:r>
        <w:rPr>
          <w:sz w:val="32"/>
        </w:rPr>
        <w:tab/>
      </w:r>
      <w:r>
        <w:rPr>
          <w:rFonts w:ascii="Symbol" w:hAnsi="Symbol"/>
          <w:spacing w:val="-5"/>
          <w:position w:val="-2"/>
          <w:sz w:val="32"/>
        </w:rPr>
        <w:t></w:t>
      </w:r>
      <w:r>
        <w:rPr>
          <w:rFonts w:ascii="Symbol" w:hAnsi="Symbol"/>
          <w:spacing w:val="-5"/>
          <w:sz w:val="32"/>
        </w:rPr>
        <w:t></w:t>
      </w:r>
    </w:p>
    <w:p>
      <w:pPr>
        <w:spacing w:line="331" w:lineRule="exact" w:before="0"/>
        <w:ind w:left="4967" w:right="0" w:firstLine="0"/>
        <w:jc w:val="left"/>
        <w:rPr>
          <w:rFonts w:ascii="Symbol" w:hAnsi="Symbol"/>
          <w:position w:val="5"/>
          <w:sz w:val="32"/>
        </w:rPr>
      </w:pPr>
      <w:r>
        <w:rPr>
          <w:i/>
          <w:sz w:val="18"/>
        </w:rPr>
        <w:t>k</w:t>
      </w:r>
      <w:r>
        <w:rPr>
          <w:i/>
          <w:spacing w:val="-14"/>
          <w:sz w:val="18"/>
        </w:rPr>
        <w:t> </w:t>
      </w:r>
      <w:r>
        <w:rPr>
          <w:rFonts w:ascii="Symbol" w:hAnsi="Symbol"/>
          <w:sz w:val="18"/>
        </w:rPr>
        <w:t></w:t>
      </w:r>
      <w:r>
        <w:rPr>
          <w:sz w:val="18"/>
        </w:rPr>
        <w:t>1</w:t>
      </w:r>
      <w:r>
        <w:rPr>
          <w:spacing w:val="6"/>
          <w:sz w:val="18"/>
        </w:rPr>
        <w:t> </w:t>
      </w:r>
      <w:r>
        <w:rPr>
          <w:rFonts w:ascii="Symbol" w:hAnsi="Symbol"/>
          <w:spacing w:val="-10"/>
          <w:position w:val="5"/>
          <w:sz w:val="32"/>
        </w:rPr>
        <w:t></w:t>
      </w:r>
    </w:p>
    <w:p>
      <w:pPr>
        <w:spacing w:line="313" w:lineRule="exact" w:before="26"/>
        <w:ind w:left="412" w:right="0" w:firstLine="0"/>
        <w:jc w:val="left"/>
        <w:rPr>
          <w:rFonts w:ascii="Symbol" w:hAnsi="Symbol"/>
          <w:sz w:val="32"/>
        </w:rPr>
      </w:pPr>
      <w:r>
        <w:rPr/>
        <w:br w:type="column"/>
      </w:r>
      <w:r>
        <w:rPr>
          <w:rFonts w:ascii="Symbol" w:hAnsi="Symbol"/>
          <w:spacing w:val="-10"/>
          <w:sz w:val="32"/>
        </w:rPr>
        <w:t></w:t>
      </w:r>
    </w:p>
    <w:p>
      <w:pPr>
        <w:spacing w:line="313" w:lineRule="exact" w:before="0"/>
        <w:ind w:left="72" w:right="0" w:firstLine="0"/>
        <w:jc w:val="left"/>
        <w:rPr>
          <w:rFonts w:ascii="Symbol" w:hAnsi="Symbol"/>
          <w:sz w:val="32"/>
        </w:rPr>
      </w:pPr>
      <w:r>
        <w:rPr>
          <w:rFonts w:ascii="Symbol" w:hAnsi="Symbol"/>
          <w:sz w:val="32"/>
        </w:rPr>
        <mc:AlternateContent>
          <mc:Choice Requires="wps">
            <w:drawing>
              <wp:anchor distT="0" distB="0" distL="0" distR="0" allowOverlap="1" layoutInCell="1" locked="0" behindDoc="0" simplePos="0" relativeHeight="16162304">
                <wp:simplePos x="0" y="0"/>
                <wp:positionH relativeFrom="page">
                  <wp:posOffset>4168140</wp:posOffset>
                </wp:positionH>
                <wp:positionV relativeFrom="paragraph">
                  <wp:posOffset>-63712</wp:posOffset>
                </wp:positionV>
                <wp:extent cx="246379" cy="1270"/>
                <wp:effectExtent l="0" t="0" r="0" b="0"/>
                <wp:wrapNone/>
                <wp:docPr id="1597" name="Graphic 1597"/>
                <wp:cNvGraphicFramePr>
                  <a:graphicFrameLocks/>
                </wp:cNvGraphicFramePr>
                <a:graphic>
                  <a:graphicData uri="http://schemas.microsoft.com/office/word/2010/wordprocessingShape">
                    <wps:wsp>
                      <wps:cNvPr id="1597" name="Graphic 1597"/>
                      <wps:cNvSpPr/>
                      <wps:spPr>
                        <a:xfrm>
                          <a:off x="0" y="0"/>
                          <a:ext cx="246379" cy="1270"/>
                        </a:xfrm>
                        <a:custGeom>
                          <a:avLst/>
                          <a:gdLst/>
                          <a:ahLst/>
                          <a:cxnLst/>
                          <a:rect l="l" t="t" r="r" b="b"/>
                          <a:pathLst>
                            <a:path w="246379" h="0">
                              <a:moveTo>
                                <a:pt x="0" y="0"/>
                              </a:moveTo>
                              <a:lnTo>
                                <a:pt x="246125" y="0"/>
                              </a:lnTo>
                            </a:path>
                          </a:pathLst>
                        </a:custGeom>
                        <a:ln w="84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2304" from="328.200012pt,-5.016736pt" to="347.580012pt,-5.016736pt" stroked="true" strokeweight=".665pt" strokecolor="#000000">
                <v:stroke dashstyle="solid"/>
                <w10:wrap type="none"/>
              </v:line>
            </w:pict>
          </mc:Fallback>
        </mc:AlternateContent>
      </w:r>
      <w:r>
        <w:rPr>
          <w:i/>
          <w:position w:val="1"/>
          <w:sz w:val="32"/>
        </w:rPr>
        <w:t>p</w:t>
      </w:r>
      <w:r>
        <w:rPr>
          <w:i/>
          <w:position w:val="1"/>
          <w:sz w:val="32"/>
          <w:vertAlign w:val="subscript"/>
        </w:rPr>
        <w:t>k</w:t>
      </w:r>
      <w:r>
        <w:rPr>
          <w:i/>
          <w:spacing w:val="6"/>
          <w:position w:val="1"/>
          <w:sz w:val="32"/>
          <w:vertAlign w:val="baseline"/>
        </w:rPr>
        <w:t> </w:t>
      </w:r>
      <w:r>
        <w:rPr>
          <w:rFonts w:ascii="Symbol" w:hAnsi="Symbol"/>
          <w:spacing w:val="-10"/>
          <w:sz w:val="32"/>
          <w:vertAlign w:val="baseline"/>
        </w:rPr>
        <w:t></w:t>
      </w:r>
    </w:p>
    <w:p>
      <w:pPr>
        <w:spacing w:after="0" w:line="313" w:lineRule="exact"/>
        <w:jc w:val="left"/>
        <w:rPr>
          <w:rFonts w:ascii="Symbol" w:hAnsi="Symbol"/>
          <w:sz w:val="32"/>
        </w:rPr>
        <w:sectPr>
          <w:type w:val="continuous"/>
          <w:pgSz w:w="11900" w:h="16840"/>
          <w:pgMar w:header="0" w:footer="985" w:top="1060" w:bottom="1240" w:left="850" w:right="708"/>
          <w:cols w:num="2" w:equalWidth="0">
            <w:col w:w="5658" w:space="40"/>
            <w:col w:w="4644"/>
          </w:cols>
        </w:sectPr>
      </w:pPr>
    </w:p>
    <w:p>
      <w:pPr>
        <w:pStyle w:val="BodyText"/>
        <w:spacing w:before="74"/>
        <w:ind w:left="851"/>
      </w:pPr>
      <w:r>
        <w:rPr/>
        <w:t>каждый</w:t>
      </w:r>
      <w:r>
        <w:rPr>
          <w:spacing w:val="-4"/>
        </w:rPr>
        <w:t> </w:t>
      </w:r>
      <w:r>
        <w:rPr/>
        <w:t>член</w:t>
      </w:r>
      <w:r>
        <w:rPr>
          <w:spacing w:val="-4"/>
        </w:rPr>
        <w:t> </w:t>
      </w:r>
      <w:r>
        <w:rPr/>
        <w:t>меньше</w:t>
      </w:r>
      <w:r>
        <w:rPr>
          <w:spacing w:val="-3"/>
        </w:rPr>
        <w:t> </w:t>
      </w:r>
      <w:r>
        <w:rPr/>
        <w:t>соответствующего</w:t>
      </w:r>
      <w:r>
        <w:rPr>
          <w:spacing w:val="-4"/>
        </w:rPr>
        <w:t> </w:t>
      </w:r>
      <w:r>
        <w:rPr/>
        <w:t>члена</w:t>
      </w:r>
      <w:r>
        <w:rPr>
          <w:spacing w:val="-4"/>
        </w:rPr>
        <w:t> </w:t>
      </w:r>
      <w:r>
        <w:rPr/>
        <w:t>расходящегося</w:t>
      </w:r>
      <w:r>
        <w:rPr>
          <w:spacing w:val="53"/>
        </w:rPr>
        <w:t> </w:t>
      </w:r>
      <w:r>
        <w:rPr/>
        <w:t>к</w:t>
      </w:r>
      <w:r>
        <w:rPr>
          <w:spacing w:val="51"/>
        </w:rPr>
        <w:t> </w:t>
      </w:r>
      <w:r>
        <w:rPr/>
        <w:t>–</w:t>
      </w:r>
      <w:r>
        <w:rPr>
          <w:spacing w:val="-4"/>
        </w:rPr>
        <w:t> </w:t>
      </w:r>
      <w:r>
        <w:rPr>
          <w:rFonts w:ascii="Symbol" w:hAnsi="Symbol"/>
        </w:rPr>
        <w:t></w:t>
      </w:r>
      <w:r>
        <w:rPr>
          <w:spacing w:val="53"/>
        </w:rPr>
        <w:t> </w:t>
      </w:r>
      <w:r>
        <w:rPr>
          <w:spacing w:val="-4"/>
        </w:rPr>
        <w:t>ряда</w:t>
      </w:r>
    </w:p>
    <w:p>
      <w:pPr>
        <w:tabs>
          <w:tab w:pos="1247" w:val="left" w:leader="none"/>
          <w:tab w:pos="1947" w:val="left" w:leader="none"/>
        </w:tabs>
        <w:spacing w:line="135" w:lineRule="exact" w:before="42"/>
        <w:ind w:left="719" w:right="0" w:firstLine="0"/>
        <w:jc w:val="center"/>
        <w:rPr>
          <w:rFonts w:ascii="Symbol" w:hAnsi="Symbol"/>
          <w:position w:val="2"/>
          <w:sz w:val="32"/>
        </w:rPr>
      </w:pPr>
      <w:r>
        <w:rPr>
          <w:rFonts w:ascii="Symbol" w:hAnsi="Symbol"/>
          <w:spacing w:val="-10"/>
          <w:sz w:val="32"/>
          <w:vertAlign w:val="superscript"/>
        </w:rPr>
        <w:t></w:t>
      </w:r>
      <w:r>
        <w:rPr>
          <w:sz w:val="32"/>
          <w:vertAlign w:val="baseline"/>
        </w:rPr>
        <w:tab/>
      </w:r>
      <w:r>
        <w:rPr>
          <w:rFonts w:ascii="Symbol" w:hAnsi="Symbol"/>
          <w:spacing w:val="-10"/>
          <w:position w:val="2"/>
          <w:sz w:val="32"/>
          <w:vertAlign w:val="baseline"/>
        </w:rPr>
        <w:t></w:t>
      </w:r>
      <w:r>
        <w:rPr>
          <w:position w:val="2"/>
          <w:sz w:val="32"/>
          <w:vertAlign w:val="baseline"/>
        </w:rPr>
        <w:tab/>
      </w:r>
      <w:r>
        <w:rPr>
          <w:sz w:val="32"/>
          <w:vertAlign w:val="baseline"/>
        </w:rPr>
        <w:t>1</w:t>
      </w:r>
      <w:r>
        <w:rPr>
          <w:spacing w:val="34"/>
          <w:sz w:val="32"/>
          <w:vertAlign w:val="baseline"/>
        </w:rPr>
        <w:t> </w:t>
      </w:r>
      <w:r>
        <w:rPr>
          <w:rFonts w:ascii="Symbol" w:hAnsi="Symbol"/>
          <w:spacing w:val="-10"/>
          <w:position w:val="2"/>
          <w:sz w:val="32"/>
          <w:vertAlign w:val="baseline"/>
        </w:rPr>
        <w:t></w:t>
      </w:r>
    </w:p>
    <w:p>
      <w:pPr>
        <w:spacing w:line="350" w:lineRule="exact" w:before="0"/>
        <w:ind w:left="762" w:right="0" w:firstLine="0"/>
        <w:jc w:val="center"/>
        <w:rPr>
          <w:position w:val="-10"/>
          <w:sz w:val="24"/>
        </w:rPr>
      </w:pPr>
      <w:r>
        <w:rPr>
          <w:position w:val="-10"/>
          <w:sz w:val="24"/>
        </w:rPr>
        <mc:AlternateContent>
          <mc:Choice Requires="wps">
            <w:drawing>
              <wp:anchor distT="0" distB="0" distL="0" distR="0" allowOverlap="1" layoutInCell="1" locked="0" behindDoc="0" simplePos="0" relativeHeight="16162816">
                <wp:simplePos x="0" y="0"/>
                <wp:positionH relativeFrom="page">
                  <wp:posOffset>4239767</wp:posOffset>
                </wp:positionH>
                <wp:positionV relativeFrom="paragraph">
                  <wp:posOffset>208443</wp:posOffset>
                </wp:positionV>
                <wp:extent cx="245745" cy="1270"/>
                <wp:effectExtent l="0" t="0" r="0" b="0"/>
                <wp:wrapNone/>
                <wp:docPr id="1598" name="Graphic 1598"/>
                <wp:cNvGraphicFramePr>
                  <a:graphicFrameLocks/>
                </wp:cNvGraphicFramePr>
                <a:graphic>
                  <a:graphicData uri="http://schemas.microsoft.com/office/word/2010/wordprocessingShape">
                    <wps:wsp>
                      <wps:cNvPr id="1598" name="Graphic 1598"/>
                      <wps:cNvSpPr/>
                      <wps:spPr>
                        <a:xfrm>
                          <a:off x="0" y="0"/>
                          <a:ext cx="245745" cy="1270"/>
                        </a:xfrm>
                        <a:custGeom>
                          <a:avLst/>
                          <a:gdLst/>
                          <a:ahLst/>
                          <a:cxnLst/>
                          <a:rect l="l" t="t" r="r" b="b"/>
                          <a:pathLst>
                            <a:path w="245745" h="0">
                              <a:moveTo>
                                <a:pt x="0" y="0"/>
                              </a:moveTo>
                              <a:lnTo>
                                <a:pt x="245364" y="0"/>
                              </a:lnTo>
                            </a:path>
                          </a:pathLst>
                        </a:custGeom>
                        <a:ln w="84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2816" from="333.839996pt,16.412895pt" to="353.159996pt,16.412895pt" stroked="true" strokeweight=".663pt" strokecolor="#000000">
                <v:stroke dashstyle="solid"/>
                <w10:wrap type="none"/>
              </v:line>
            </w:pict>
          </mc:Fallback>
        </mc:AlternateContent>
      </w:r>
      <w:r>
        <w:rPr>
          <w:rFonts w:ascii="Symbol" w:hAnsi="Symbol"/>
          <w:spacing w:val="10"/>
          <w:position w:val="-6"/>
          <w:sz w:val="48"/>
        </w:rPr>
        <w:t></w:t>
      </w:r>
      <w:r>
        <w:rPr>
          <w:spacing w:val="10"/>
          <w:sz w:val="32"/>
        </w:rPr>
        <w:t>ln</w:t>
      </w:r>
      <w:r>
        <w:rPr>
          <w:rFonts w:ascii="Symbol" w:hAnsi="Symbol"/>
          <w:spacing w:val="10"/>
          <w:position w:val="-2"/>
          <w:sz w:val="32"/>
        </w:rPr>
        <w:t></w:t>
      </w:r>
      <w:r>
        <w:rPr>
          <w:spacing w:val="10"/>
          <w:sz w:val="32"/>
        </w:rPr>
        <w:t>1</w:t>
      </w:r>
      <w:r>
        <w:rPr>
          <w:spacing w:val="-44"/>
          <w:sz w:val="32"/>
        </w:rPr>
        <w:t> </w:t>
      </w:r>
      <w:r>
        <w:rPr>
          <w:rFonts w:ascii="Symbol" w:hAnsi="Symbol"/>
          <w:sz w:val="32"/>
        </w:rPr>
        <w:t></w:t>
      </w:r>
      <w:r>
        <w:rPr>
          <w:spacing w:val="50"/>
          <w:sz w:val="32"/>
        </w:rPr>
        <w:t> </w:t>
      </w:r>
      <w:r>
        <w:rPr>
          <w:i/>
          <w:position w:val="-24"/>
          <w:sz w:val="32"/>
        </w:rPr>
        <w:t>p</w:t>
      </w:r>
      <w:r>
        <w:rPr>
          <w:i/>
          <w:spacing w:val="57"/>
          <w:w w:val="150"/>
          <w:position w:val="-24"/>
          <w:sz w:val="32"/>
        </w:rPr>
        <w:t> </w:t>
      </w:r>
      <w:r>
        <w:rPr>
          <w:rFonts w:ascii="Symbol" w:hAnsi="Symbol"/>
          <w:position w:val="-2"/>
          <w:sz w:val="32"/>
        </w:rPr>
        <w:t></w:t>
      </w:r>
      <w:r>
        <w:rPr>
          <w:spacing w:val="6"/>
          <w:position w:val="-2"/>
          <w:sz w:val="32"/>
        </w:rPr>
        <w:t> </w:t>
      </w:r>
      <w:r>
        <w:rPr>
          <w:spacing w:val="-10"/>
          <w:position w:val="-10"/>
          <w:sz w:val="24"/>
        </w:rPr>
        <w:t>,</w:t>
      </w:r>
    </w:p>
    <w:p>
      <w:pPr>
        <w:tabs>
          <w:tab w:pos="1247" w:val="left" w:leader="none"/>
          <w:tab w:pos="2055" w:val="left" w:leader="none"/>
        </w:tabs>
        <w:spacing w:line="426" w:lineRule="exact" w:before="0"/>
        <w:ind w:left="643" w:right="0" w:firstLine="0"/>
        <w:jc w:val="center"/>
        <w:rPr>
          <w:rFonts w:ascii="Symbol" w:hAnsi="Symbol"/>
          <w:position w:val="7"/>
          <w:sz w:val="32"/>
        </w:rPr>
      </w:pPr>
      <w:r>
        <w:rPr>
          <w:i/>
          <w:position w:val="2"/>
          <w:sz w:val="18"/>
        </w:rPr>
        <w:t>k</w:t>
      </w:r>
      <w:r>
        <w:rPr>
          <w:i/>
          <w:spacing w:val="-15"/>
          <w:position w:val="2"/>
          <w:sz w:val="18"/>
        </w:rPr>
        <w:t> </w:t>
      </w:r>
      <w:r>
        <w:rPr>
          <w:rFonts w:ascii="Symbol" w:hAnsi="Symbol"/>
          <w:spacing w:val="-5"/>
          <w:position w:val="2"/>
          <w:sz w:val="18"/>
        </w:rPr>
        <w:t></w:t>
      </w:r>
      <w:r>
        <w:rPr>
          <w:spacing w:val="-5"/>
          <w:position w:val="2"/>
          <w:sz w:val="18"/>
        </w:rPr>
        <w:t>1</w:t>
      </w:r>
      <w:r>
        <w:rPr>
          <w:position w:val="2"/>
          <w:sz w:val="18"/>
        </w:rPr>
        <w:tab/>
      </w:r>
      <w:r>
        <w:rPr>
          <w:rFonts w:ascii="Symbol" w:hAnsi="Symbol"/>
          <w:spacing w:val="-10"/>
          <w:position w:val="7"/>
          <w:sz w:val="32"/>
        </w:rPr>
        <w:t></w:t>
      </w:r>
      <w:r>
        <w:rPr>
          <w:position w:val="7"/>
          <w:sz w:val="32"/>
        </w:rPr>
        <w:tab/>
      </w:r>
      <w:r>
        <w:rPr>
          <w:i/>
          <w:sz w:val="18"/>
        </w:rPr>
        <w:t>k</w:t>
      </w:r>
      <w:r>
        <w:rPr>
          <w:i/>
          <w:spacing w:val="42"/>
          <w:sz w:val="18"/>
        </w:rPr>
        <w:t> </w:t>
      </w:r>
      <w:r>
        <w:rPr>
          <w:rFonts w:ascii="Symbol" w:hAnsi="Symbol"/>
          <w:spacing w:val="-10"/>
          <w:position w:val="7"/>
          <w:sz w:val="32"/>
        </w:rPr>
        <w:t></w:t>
      </w:r>
    </w:p>
    <w:p>
      <w:pPr>
        <w:spacing w:line="249" w:lineRule="exact" w:before="105"/>
        <w:ind w:left="0" w:right="3001" w:firstLine="0"/>
        <w:jc w:val="center"/>
        <w:rPr>
          <w:rFonts w:ascii="Symbol" w:hAnsi="Symbol"/>
          <w:position w:val="2"/>
          <w:sz w:val="32"/>
        </w:rPr>
      </w:pPr>
      <w:r>
        <w:rPr>
          <w:rFonts w:ascii="Symbol" w:hAnsi="Symbol"/>
          <w:position w:val="2"/>
          <w:sz w:val="32"/>
        </w:rPr>
        <mc:AlternateContent>
          <mc:Choice Requires="wps">
            <w:drawing>
              <wp:anchor distT="0" distB="0" distL="0" distR="0" allowOverlap="1" layoutInCell="1" locked="0" behindDoc="1" simplePos="0" relativeHeight="479927296">
                <wp:simplePos x="0" y="0"/>
                <wp:positionH relativeFrom="page">
                  <wp:posOffset>2852166</wp:posOffset>
                </wp:positionH>
                <wp:positionV relativeFrom="paragraph">
                  <wp:posOffset>359328</wp:posOffset>
                </wp:positionV>
                <wp:extent cx="233679" cy="1270"/>
                <wp:effectExtent l="0" t="0" r="0" b="0"/>
                <wp:wrapNone/>
                <wp:docPr id="1599" name="Graphic 1599"/>
                <wp:cNvGraphicFramePr>
                  <a:graphicFrameLocks/>
                </wp:cNvGraphicFramePr>
                <a:graphic>
                  <a:graphicData uri="http://schemas.microsoft.com/office/word/2010/wordprocessingShape">
                    <wps:wsp>
                      <wps:cNvPr id="1599" name="Graphic 1599"/>
                      <wps:cNvSpPr/>
                      <wps:spPr>
                        <a:xfrm>
                          <a:off x="0" y="0"/>
                          <a:ext cx="233679" cy="1270"/>
                        </a:xfrm>
                        <a:custGeom>
                          <a:avLst/>
                          <a:gdLst/>
                          <a:ahLst/>
                          <a:cxnLst/>
                          <a:rect l="l" t="t" r="r" b="b"/>
                          <a:pathLst>
                            <a:path w="233679" h="0">
                              <a:moveTo>
                                <a:pt x="0" y="0"/>
                              </a:moveTo>
                              <a:lnTo>
                                <a:pt x="233171" y="0"/>
                              </a:lnTo>
                            </a:path>
                          </a:pathLst>
                        </a:custGeom>
                        <a:ln w="84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89184" from="224.580002pt,28.293615pt" to="242.940002pt,28.293615pt" stroked="true" strokeweight=".665pt" strokecolor="#000000">
                <v:stroke dashstyle="solid"/>
                <w10:wrap type="none"/>
              </v:line>
            </w:pict>
          </mc:Fallback>
        </mc:AlternateContent>
      </w:r>
      <w:r>
        <w:rPr>
          <w:rFonts w:ascii="Symbol" w:hAnsi="Symbol"/>
          <w:position w:val="2"/>
          <w:sz w:val="32"/>
        </w:rPr>
        <mc:AlternateContent>
          <mc:Choice Requires="wps">
            <w:drawing>
              <wp:anchor distT="0" distB="0" distL="0" distR="0" allowOverlap="1" layoutInCell="1" locked="0" behindDoc="1" simplePos="0" relativeHeight="479929344">
                <wp:simplePos x="0" y="0"/>
                <wp:positionH relativeFrom="page">
                  <wp:posOffset>2504694</wp:posOffset>
                </wp:positionH>
                <wp:positionV relativeFrom="paragraph">
                  <wp:posOffset>151346</wp:posOffset>
                </wp:positionV>
                <wp:extent cx="485140" cy="460375"/>
                <wp:effectExtent l="0" t="0" r="0" b="0"/>
                <wp:wrapNone/>
                <wp:docPr id="1600" name="Textbox 1600"/>
                <wp:cNvGraphicFramePr>
                  <a:graphicFrameLocks/>
                </wp:cNvGraphicFramePr>
                <a:graphic>
                  <a:graphicData uri="http://schemas.microsoft.com/office/word/2010/wordprocessingShape">
                    <wps:wsp>
                      <wps:cNvPr id="1600" name="Textbox 1600"/>
                      <wps:cNvSpPr txBox="1"/>
                      <wps:spPr>
                        <a:xfrm>
                          <a:off x="0" y="0"/>
                          <a:ext cx="485140" cy="460375"/>
                        </a:xfrm>
                        <a:prstGeom prst="rect">
                          <a:avLst/>
                        </a:prstGeom>
                      </wps:spPr>
                      <wps:txbx>
                        <w:txbxContent>
                          <w:p>
                            <w:pPr>
                              <w:spacing w:line="722" w:lineRule="exact" w:before="0"/>
                              <w:ind w:left="0" w:right="0" w:firstLine="0"/>
                              <w:jc w:val="left"/>
                              <w:rPr>
                                <w:i/>
                                <w:position w:val="-16"/>
                                <w:sz w:val="32"/>
                              </w:rPr>
                            </w:pPr>
                            <w:r>
                              <w:rPr>
                                <w:rFonts w:ascii="Symbol" w:hAnsi="Symbol"/>
                                <w:sz w:val="48"/>
                              </w:rPr>
                              <w:t></w:t>
                            </w:r>
                            <w:r>
                              <w:rPr>
                                <w:spacing w:val="77"/>
                                <w:w w:val="150"/>
                                <w:sz w:val="48"/>
                              </w:rPr>
                              <w:t> </w:t>
                            </w:r>
                            <w:r>
                              <w:rPr>
                                <w:i/>
                                <w:spacing w:val="-10"/>
                                <w:position w:val="-16"/>
                                <w:sz w:val="32"/>
                              </w:rPr>
                              <w:t>p</w:t>
                            </w:r>
                          </w:p>
                        </w:txbxContent>
                      </wps:txbx>
                      <wps:bodyPr wrap="square" lIns="0" tIns="0" rIns="0" bIns="0" rtlCol="0">
                        <a:noAutofit/>
                      </wps:bodyPr>
                    </wps:wsp>
                  </a:graphicData>
                </a:graphic>
              </wp:anchor>
            </w:drawing>
          </mc:Choice>
          <mc:Fallback>
            <w:pict>
              <v:shape style="position:absolute;margin-left:197.220001pt;margin-top:11.917075pt;width:38.2pt;height:36.25pt;mso-position-horizontal-relative:page;mso-position-vertical-relative:paragraph;z-index:-23387136" type="#_x0000_t202" id="docshape975" filled="false" stroked="false">
                <v:textbox inset="0,0,0,0">
                  <w:txbxContent>
                    <w:p>
                      <w:pPr>
                        <w:spacing w:line="722" w:lineRule="exact" w:before="0"/>
                        <w:ind w:left="0" w:right="0" w:firstLine="0"/>
                        <w:jc w:val="left"/>
                        <w:rPr>
                          <w:i/>
                          <w:position w:val="-16"/>
                          <w:sz w:val="32"/>
                        </w:rPr>
                      </w:pPr>
                      <w:r>
                        <w:rPr>
                          <w:rFonts w:ascii="Symbol" w:hAnsi="Symbol"/>
                          <w:sz w:val="48"/>
                        </w:rPr>
                        <w:t></w:t>
                      </w:r>
                      <w:r>
                        <w:rPr>
                          <w:spacing w:val="77"/>
                          <w:w w:val="150"/>
                          <w:sz w:val="48"/>
                        </w:rPr>
                        <w:t> </w:t>
                      </w:r>
                      <w:r>
                        <w:rPr>
                          <w:i/>
                          <w:spacing w:val="-10"/>
                          <w:position w:val="-16"/>
                          <w:sz w:val="32"/>
                        </w:rPr>
                        <w:t>p</w:t>
                      </w:r>
                    </w:p>
                  </w:txbxContent>
                </v:textbox>
                <w10:wrap type="none"/>
              </v:shape>
            </w:pict>
          </mc:Fallback>
        </mc:AlternateContent>
      </w:r>
      <w:r>
        <w:rPr>
          <w:rFonts w:ascii="Symbol" w:hAnsi="Symbol"/>
          <w:sz w:val="32"/>
          <w:vertAlign w:val="superscript"/>
        </w:rPr>
        <w:t></w:t>
      </w:r>
      <w:r>
        <w:rPr>
          <w:spacing w:val="59"/>
          <w:sz w:val="32"/>
          <w:vertAlign w:val="baseline"/>
        </w:rPr>
        <w:t> </w:t>
      </w:r>
      <w:r>
        <w:rPr>
          <w:rFonts w:ascii="Symbol" w:hAnsi="Symbol"/>
          <w:position w:val="2"/>
          <w:sz w:val="32"/>
          <w:vertAlign w:val="baseline"/>
        </w:rPr>
        <w:t></w:t>
      </w:r>
      <w:r>
        <w:rPr>
          <w:spacing w:val="66"/>
          <w:position w:val="2"/>
          <w:sz w:val="32"/>
          <w:vertAlign w:val="baseline"/>
        </w:rPr>
        <w:t> </w:t>
      </w:r>
      <w:r>
        <w:rPr>
          <w:sz w:val="32"/>
          <w:vertAlign w:val="baseline"/>
        </w:rPr>
        <w:t>1</w:t>
      </w:r>
      <w:r>
        <w:rPr>
          <w:spacing w:val="24"/>
          <w:sz w:val="32"/>
          <w:vertAlign w:val="baseline"/>
        </w:rPr>
        <w:t> </w:t>
      </w:r>
      <w:r>
        <w:rPr>
          <w:rFonts w:ascii="Symbol" w:hAnsi="Symbol"/>
          <w:spacing w:val="-10"/>
          <w:position w:val="2"/>
          <w:sz w:val="32"/>
          <w:vertAlign w:val="baseline"/>
        </w:rPr>
        <w:t></w:t>
      </w:r>
    </w:p>
    <w:p>
      <w:pPr>
        <w:spacing w:after="0" w:line="249" w:lineRule="exact"/>
        <w:jc w:val="center"/>
        <w:rPr>
          <w:rFonts w:ascii="Symbol" w:hAnsi="Symbol"/>
          <w:position w:val="2"/>
          <w:sz w:val="32"/>
        </w:rPr>
        <w:sectPr>
          <w:type w:val="continuous"/>
          <w:pgSz w:w="11900" w:h="16840"/>
          <w:pgMar w:header="0" w:footer="985" w:top="1060" w:bottom="1240" w:left="850" w:right="708"/>
        </w:sectPr>
      </w:pPr>
    </w:p>
    <w:p>
      <w:pPr>
        <w:pStyle w:val="BodyText"/>
        <w:spacing w:before="176"/>
        <w:ind w:left="911"/>
      </w:pPr>
      <w:r>
        <w:rPr/>
        <w:t>следовательно,</w:t>
      </w:r>
      <w:r>
        <w:rPr>
          <w:spacing w:val="45"/>
        </w:rPr>
        <w:t> </w:t>
      </w:r>
      <w:r>
        <w:rPr>
          <w:spacing w:val="-5"/>
        </w:rPr>
        <w:t>ряд</w:t>
      </w:r>
    </w:p>
    <w:p>
      <w:pPr>
        <w:spacing w:line="313" w:lineRule="exact" w:before="0"/>
        <w:ind w:left="0" w:right="0" w:firstLine="0"/>
        <w:jc w:val="right"/>
        <w:rPr>
          <w:rFonts w:ascii="Symbol" w:hAnsi="Symbol"/>
          <w:sz w:val="32"/>
        </w:rPr>
      </w:pPr>
      <w:r>
        <w:rPr/>
        <w:br w:type="column"/>
      </w:r>
      <w:r>
        <w:rPr>
          <w:rFonts w:ascii="Symbol" w:hAnsi="Symbol"/>
          <w:spacing w:val="-10"/>
          <w:sz w:val="32"/>
        </w:rPr>
        <w:t></w:t>
      </w:r>
    </w:p>
    <w:p>
      <w:pPr>
        <w:spacing w:line="332" w:lineRule="exact" w:before="0"/>
        <w:ind w:left="0" w:right="0" w:firstLine="0"/>
        <w:jc w:val="right"/>
        <w:rPr>
          <w:rFonts w:ascii="Symbol" w:hAnsi="Symbol"/>
          <w:position w:val="5"/>
          <w:sz w:val="32"/>
        </w:rPr>
      </w:pPr>
      <w:r>
        <w:rPr>
          <w:i/>
          <w:sz w:val="18"/>
        </w:rPr>
        <w:t>k</w:t>
      </w:r>
      <w:r>
        <w:rPr>
          <w:i/>
          <w:spacing w:val="-20"/>
          <w:sz w:val="18"/>
        </w:rPr>
        <w:t> </w:t>
      </w:r>
      <w:r>
        <w:rPr>
          <w:rFonts w:ascii="Symbol" w:hAnsi="Symbol"/>
          <w:sz w:val="18"/>
        </w:rPr>
        <w:t></w:t>
      </w:r>
      <w:r>
        <w:rPr>
          <w:sz w:val="18"/>
        </w:rPr>
        <w:t>1</w:t>
      </w:r>
      <w:r>
        <w:rPr>
          <w:spacing w:val="7"/>
          <w:sz w:val="18"/>
        </w:rPr>
        <w:t> </w:t>
      </w:r>
      <w:r>
        <w:rPr>
          <w:rFonts w:ascii="Symbol" w:hAnsi="Symbol"/>
          <w:spacing w:val="-10"/>
          <w:position w:val="5"/>
          <w:sz w:val="32"/>
        </w:rPr>
        <w:t></w:t>
      </w:r>
    </w:p>
    <w:p>
      <w:pPr>
        <w:pStyle w:val="BodyText"/>
        <w:tabs>
          <w:tab w:pos="705" w:val="left" w:leader="none"/>
        </w:tabs>
        <w:spacing w:line="451" w:lineRule="exact"/>
        <w:ind w:left="378"/>
      </w:pPr>
      <w:r>
        <w:rPr/>
        <w:br w:type="column"/>
      </w:r>
      <w:r>
        <w:rPr>
          <w:rFonts w:ascii="Symbol" w:hAnsi="Symbol"/>
          <w:spacing w:val="-10"/>
          <w:position w:val="8"/>
          <w:sz w:val="32"/>
        </w:rPr>
        <w:t></w:t>
      </w:r>
      <w:r>
        <w:rPr>
          <w:position w:val="8"/>
          <w:sz w:val="32"/>
        </w:rPr>
        <w:tab/>
      </w:r>
      <w:r>
        <w:rPr/>
        <w:t>расходится</w:t>
      </w:r>
      <w:r>
        <w:rPr>
          <w:spacing w:val="-3"/>
        </w:rPr>
        <w:t> </w:t>
      </w:r>
      <w:r>
        <w:rPr/>
        <w:t>к</w:t>
      </w:r>
      <w:r>
        <w:rPr>
          <w:spacing w:val="55"/>
        </w:rPr>
        <w:t> </w:t>
      </w:r>
      <w:r>
        <w:rPr/>
        <w:t>+</w:t>
      </w:r>
      <w:r>
        <w:rPr>
          <w:spacing w:val="-3"/>
        </w:rPr>
        <w:t> </w:t>
      </w:r>
      <w:r>
        <w:rPr>
          <w:rFonts w:ascii="Symbol" w:hAnsi="Symbol"/>
          <w:spacing w:val="-5"/>
        </w:rPr>
        <w:t></w:t>
      </w:r>
      <w:r>
        <w:rPr>
          <w:spacing w:val="-5"/>
        </w:rPr>
        <w:t>.</w:t>
      </w:r>
    </w:p>
    <w:p>
      <w:pPr>
        <w:spacing w:line="206" w:lineRule="exact" w:before="0"/>
        <w:ind w:left="220" w:right="0" w:firstLine="0"/>
        <w:jc w:val="left"/>
        <w:rPr>
          <w:i/>
          <w:sz w:val="18"/>
        </w:rPr>
      </w:pPr>
      <w:r>
        <w:rPr>
          <w:i/>
          <w:sz w:val="18"/>
        </w:rPr>
        <mc:AlternateContent>
          <mc:Choice Requires="wps">
            <w:drawing>
              <wp:anchor distT="0" distB="0" distL="0" distR="0" allowOverlap="1" layoutInCell="1" locked="0" behindDoc="1" simplePos="0" relativeHeight="479931904">
                <wp:simplePos x="0" y="0"/>
                <wp:positionH relativeFrom="page">
                  <wp:posOffset>3090680</wp:posOffset>
                </wp:positionH>
                <wp:positionV relativeFrom="paragraph">
                  <wp:posOffset>-140128</wp:posOffset>
                </wp:positionV>
                <wp:extent cx="78105" cy="248920"/>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a:off x="0" y="0"/>
                          <a:ext cx="78105" cy="248920"/>
                        </a:xfrm>
                        <a:prstGeom prst="rect">
                          <a:avLst/>
                        </a:prstGeom>
                      </wps:spPr>
                      <wps:txbx>
                        <w:txbxContent>
                          <w:p>
                            <w:pPr>
                              <w:spacing w:before="0"/>
                              <w:ind w:left="0" w:right="0" w:firstLine="0"/>
                              <w:jc w:val="left"/>
                              <w:rPr>
                                <w:rFonts w:ascii="Symbol" w:hAnsi="Symbol"/>
                                <w:sz w:val="32"/>
                              </w:rPr>
                            </w:pPr>
                            <w:r>
                              <w:rPr>
                                <w:rFonts w:ascii="Symbol" w:hAnsi="Symbol"/>
                                <w:spacing w:val="-10"/>
                                <w:sz w:val="32"/>
                              </w:rPr>
                              <w:t></w:t>
                            </w:r>
                          </w:p>
                        </w:txbxContent>
                      </wps:txbx>
                      <wps:bodyPr wrap="square" lIns="0" tIns="0" rIns="0" bIns="0" rtlCol="0">
                        <a:noAutofit/>
                      </wps:bodyPr>
                    </wps:wsp>
                  </a:graphicData>
                </a:graphic>
              </wp:anchor>
            </w:drawing>
          </mc:Choice>
          <mc:Fallback>
            <w:pict>
              <v:shape style="position:absolute;margin-left:243.360641pt;margin-top:-11.033749pt;width:6.15pt;height:19.6pt;mso-position-horizontal-relative:page;mso-position-vertical-relative:paragraph;z-index:-23384576" type="#_x0000_t202" id="docshape976" filled="false" stroked="false">
                <v:textbox inset="0,0,0,0">
                  <w:txbxContent>
                    <w:p>
                      <w:pPr>
                        <w:spacing w:before="0"/>
                        <w:ind w:left="0" w:right="0" w:firstLine="0"/>
                        <w:jc w:val="left"/>
                        <w:rPr>
                          <w:rFonts w:ascii="Symbol" w:hAnsi="Symbol"/>
                          <w:sz w:val="32"/>
                        </w:rPr>
                      </w:pPr>
                      <w:r>
                        <w:rPr>
                          <w:rFonts w:ascii="Symbol" w:hAnsi="Symbol"/>
                          <w:spacing w:val="-10"/>
                          <w:sz w:val="32"/>
                        </w:rPr>
                        <w:t></w:t>
                      </w:r>
                    </w:p>
                  </w:txbxContent>
                </v:textbox>
                <w10:wrap type="none"/>
              </v:shape>
            </w:pict>
          </mc:Fallback>
        </mc:AlternateContent>
      </w:r>
      <w:r>
        <w:rPr>
          <w:i/>
          <w:spacing w:val="-10"/>
          <w:w w:val="105"/>
          <w:sz w:val="18"/>
        </w:rPr>
        <w:t>k</w:t>
      </w:r>
    </w:p>
    <w:p>
      <w:pPr>
        <w:pStyle w:val="BodyText"/>
        <w:spacing w:before="260"/>
        <w:rPr>
          <w:i/>
          <w:sz w:val="40"/>
        </w:rPr>
      </w:pPr>
      <w:r>
        <w:rPr/>
        <w:br w:type="column"/>
      </w:r>
      <w:r>
        <w:rPr>
          <w:i/>
          <w:sz w:val="40"/>
        </w:rPr>
      </w:r>
    </w:p>
    <w:p>
      <w:pPr>
        <w:spacing w:before="0"/>
        <w:ind w:left="2483" w:right="0" w:firstLine="0"/>
        <w:jc w:val="left"/>
        <w:rPr>
          <w:rFonts w:ascii="Symbol" w:hAnsi="Symbol"/>
          <w:sz w:val="40"/>
        </w:rPr>
      </w:pPr>
      <w:r>
        <w:rPr>
          <w:rFonts w:ascii="Symbol" w:hAnsi="Symbol"/>
          <w:spacing w:val="-10"/>
          <w:sz w:val="40"/>
        </w:rPr>
        <w:t></w:t>
      </w:r>
    </w:p>
    <w:p>
      <w:pPr>
        <w:spacing w:line="249" w:lineRule="exact" w:before="43"/>
        <w:ind w:left="911" w:right="0" w:firstLine="0"/>
        <w:jc w:val="left"/>
        <w:rPr>
          <w:rFonts w:ascii="Symbol" w:hAnsi="Symbol"/>
          <w:position w:val="2"/>
          <w:sz w:val="32"/>
        </w:rPr>
      </w:pPr>
      <w:r>
        <w:rPr>
          <w:rFonts w:ascii="Symbol" w:hAnsi="Symbol"/>
          <w:position w:val="2"/>
          <w:sz w:val="32"/>
        </w:rPr>
        <mc:AlternateContent>
          <mc:Choice Requires="wps">
            <w:drawing>
              <wp:anchor distT="0" distB="0" distL="0" distR="0" allowOverlap="1" layoutInCell="1" locked="0" behindDoc="1" simplePos="0" relativeHeight="479927808">
                <wp:simplePos x="0" y="0"/>
                <wp:positionH relativeFrom="page">
                  <wp:posOffset>6112764</wp:posOffset>
                </wp:positionH>
                <wp:positionV relativeFrom="paragraph">
                  <wp:posOffset>319969</wp:posOffset>
                </wp:positionV>
                <wp:extent cx="234315" cy="1270"/>
                <wp:effectExtent l="0" t="0" r="0" b="0"/>
                <wp:wrapNone/>
                <wp:docPr id="1602" name="Graphic 1602"/>
                <wp:cNvGraphicFramePr>
                  <a:graphicFrameLocks/>
                </wp:cNvGraphicFramePr>
                <a:graphic>
                  <a:graphicData uri="http://schemas.microsoft.com/office/word/2010/wordprocessingShape">
                    <wps:wsp>
                      <wps:cNvPr id="1602" name="Graphic 1602"/>
                      <wps:cNvSpPr/>
                      <wps:spPr>
                        <a:xfrm>
                          <a:off x="0" y="0"/>
                          <a:ext cx="234315" cy="1270"/>
                        </a:xfrm>
                        <a:custGeom>
                          <a:avLst/>
                          <a:gdLst/>
                          <a:ahLst/>
                          <a:cxnLst/>
                          <a:rect l="l" t="t" r="r" b="b"/>
                          <a:pathLst>
                            <a:path w="234315" h="0">
                              <a:moveTo>
                                <a:pt x="0" y="0"/>
                              </a:moveTo>
                              <a:lnTo>
                                <a:pt x="233934" y="0"/>
                              </a:lnTo>
                            </a:path>
                          </a:pathLst>
                        </a:custGeom>
                        <a:ln w="84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88672" from="481.320007pt,25.194435pt" to="499.740007pt,25.194435pt" stroked="true" strokeweight=".665pt" strokecolor="#000000">
                <v:stroke dashstyle="solid"/>
                <w10:wrap type="none"/>
              </v:line>
            </w:pict>
          </mc:Fallback>
        </mc:AlternateContent>
      </w:r>
      <w:r>
        <w:rPr>
          <w:rFonts w:ascii="Symbol" w:hAnsi="Symbol"/>
          <w:position w:val="2"/>
          <w:sz w:val="32"/>
        </w:rPr>
        <mc:AlternateContent>
          <mc:Choice Requires="wps">
            <w:drawing>
              <wp:anchor distT="0" distB="0" distL="0" distR="0" allowOverlap="1" layoutInCell="1" locked="0" behindDoc="1" simplePos="0" relativeHeight="479929856">
                <wp:simplePos x="0" y="0"/>
                <wp:positionH relativeFrom="page">
                  <wp:posOffset>5765291</wp:posOffset>
                </wp:positionH>
                <wp:positionV relativeFrom="paragraph">
                  <wp:posOffset>111988</wp:posOffset>
                </wp:positionV>
                <wp:extent cx="485775" cy="460375"/>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485775" cy="460375"/>
                        </a:xfrm>
                        <a:prstGeom prst="rect">
                          <a:avLst/>
                        </a:prstGeom>
                      </wps:spPr>
                      <wps:txbx>
                        <w:txbxContent>
                          <w:p>
                            <w:pPr>
                              <w:spacing w:line="722" w:lineRule="exact" w:before="0"/>
                              <w:ind w:left="0" w:right="0" w:firstLine="0"/>
                              <w:jc w:val="left"/>
                              <w:rPr>
                                <w:i/>
                                <w:position w:val="-16"/>
                                <w:sz w:val="32"/>
                              </w:rPr>
                            </w:pPr>
                            <w:r>
                              <w:rPr>
                                <w:rFonts w:ascii="Symbol" w:hAnsi="Symbol"/>
                                <w:sz w:val="48"/>
                              </w:rPr>
                              <w:t></w:t>
                            </w:r>
                            <w:r>
                              <w:rPr>
                                <w:spacing w:val="78"/>
                                <w:w w:val="150"/>
                                <w:sz w:val="48"/>
                              </w:rPr>
                              <w:t> </w:t>
                            </w:r>
                            <w:r>
                              <w:rPr>
                                <w:i/>
                                <w:spacing w:val="-10"/>
                                <w:position w:val="-16"/>
                                <w:sz w:val="32"/>
                              </w:rPr>
                              <w:t>p</w:t>
                            </w:r>
                          </w:p>
                        </w:txbxContent>
                      </wps:txbx>
                      <wps:bodyPr wrap="square" lIns="0" tIns="0" rIns="0" bIns="0" rtlCol="0">
                        <a:noAutofit/>
                      </wps:bodyPr>
                    </wps:wsp>
                  </a:graphicData>
                </a:graphic>
              </wp:anchor>
            </w:drawing>
          </mc:Choice>
          <mc:Fallback>
            <w:pict>
              <v:shape style="position:absolute;margin-left:453.959991pt;margin-top:8.817996pt;width:38.25pt;height:36.25pt;mso-position-horizontal-relative:page;mso-position-vertical-relative:paragraph;z-index:-23386624" type="#_x0000_t202" id="docshape977" filled="false" stroked="false">
                <v:textbox inset="0,0,0,0">
                  <w:txbxContent>
                    <w:p>
                      <w:pPr>
                        <w:spacing w:line="722" w:lineRule="exact" w:before="0"/>
                        <w:ind w:left="0" w:right="0" w:firstLine="0"/>
                        <w:jc w:val="left"/>
                        <w:rPr>
                          <w:i/>
                          <w:position w:val="-16"/>
                          <w:sz w:val="32"/>
                        </w:rPr>
                      </w:pPr>
                      <w:r>
                        <w:rPr>
                          <w:rFonts w:ascii="Symbol" w:hAnsi="Symbol"/>
                          <w:sz w:val="48"/>
                        </w:rPr>
                        <w:t></w:t>
                      </w:r>
                      <w:r>
                        <w:rPr>
                          <w:spacing w:val="78"/>
                          <w:w w:val="150"/>
                          <w:sz w:val="48"/>
                        </w:rPr>
                        <w:t> </w:t>
                      </w:r>
                      <w:r>
                        <w:rPr>
                          <w:i/>
                          <w:spacing w:val="-10"/>
                          <w:position w:val="-16"/>
                          <w:sz w:val="32"/>
                        </w:rPr>
                        <w:t>p</w:t>
                      </w:r>
                    </w:p>
                  </w:txbxContent>
                </v:textbox>
                <w10:wrap type="none"/>
              </v:shape>
            </w:pict>
          </mc:Fallback>
        </mc:AlternateContent>
      </w:r>
      <w:r>
        <w:rPr>
          <w:rFonts w:ascii="Symbol" w:hAnsi="Symbol"/>
          <w:sz w:val="32"/>
          <w:vertAlign w:val="superscript"/>
        </w:rPr>
        <w:t></w:t>
      </w:r>
      <w:r>
        <w:rPr>
          <w:spacing w:val="60"/>
          <w:sz w:val="32"/>
          <w:vertAlign w:val="baseline"/>
        </w:rPr>
        <w:t> </w:t>
      </w:r>
      <w:r>
        <w:rPr>
          <w:rFonts w:ascii="Symbol" w:hAnsi="Symbol"/>
          <w:position w:val="2"/>
          <w:sz w:val="32"/>
          <w:vertAlign w:val="baseline"/>
        </w:rPr>
        <w:t></w:t>
      </w:r>
      <w:r>
        <w:rPr>
          <w:spacing w:val="66"/>
          <w:position w:val="2"/>
          <w:sz w:val="32"/>
          <w:vertAlign w:val="baseline"/>
        </w:rPr>
        <w:t> </w:t>
      </w:r>
      <w:r>
        <w:rPr>
          <w:sz w:val="32"/>
          <w:vertAlign w:val="baseline"/>
        </w:rPr>
        <w:t>1</w:t>
      </w:r>
      <w:r>
        <w:rPr>
          <w:spacing w:val="24"/>
          <w:sz w:val="32"/>
          <w:vertAlign w:val="baseline"/>
        </w:rPr>
        <w:t> </w:t>
      </w:r>
      <w:r>
        <w:rPr>
          <w:rFonts w:ascii="Symbol" w:hAnsi="Symbol"/>
          <w:spacing w:val="-10"/>
          <w:position w:val="2"/>
          <w:sz w:val="32"/>
          <w:vertAlign w:val="baseline"/>
        </w:rPr>
        <w:t></w:t>
      </w:r>
    </w:p>
    <w:p>
      <w:pPr>
        <w:spacing w:after="0" w:line="249" w:lineRule="exact"/>
        <w:jc w:val="left"/>
        <w:rPr>
          <w:rFonts w:ascii="Symbol" w:hAnsi="Symbol"/>
          <w:position w:val="2"/>
          <w:sz w:val="32"/>
        </w:rPr>
        <w:sectPr>
          <w:type w:val="continuous"/>
          <w:pgSz w:w="11900" w:h="16840"/>
          <w:pgMar w:header="0" w:footer="985" w:top="1060" w:bottom="1240" w:left="850" w:right="708"/>
          <w:cols w:num="4" w:equalWidth="0">
            <w:col w:w="2927" w:space="40"/>
            <w:col w:w="632" w:space="39"/>
            <w:col w:w="2615" w:space="1169"/>
            <w:col w:w="2920"/>
          </w:cols>
        </w:sectPr>
      </w:pPr>
    </w:p>
    <w:p>
      <w:pPr>
        <w:pStyle w:val="BodyText"/>
        <w:spacing w:before="176"/>
        <w:ind w:left="1559"/>
      </w:pPr>
      <w:r>
        <w:rPr/>
        <w:t>Справедливости</w:t>
      </w:r>
      <w:r>
        <w:rPr>
          <w:spacing w:val="73"/>
          <w:w w:val="150"/>
        </w:rPr>
        <w:t> </w:t>
      </w:r>
      <w:r>
        <w:rPr/>
        <w:t>ради</w:t>
      </w:r>
      <w:r>
        <w:rPr>
          <w:spacing w:val="72"/>
          <w:w w:val="150"/>
        </w:rPr>
        <w:t> </w:t>
      </w:r>
      <w:r>
        <w:rPr/>
        <w:t>отмечу:</w:t>
      </w:r>
      <w:r>
        <w:rPr>
          <w:spacing w:val="73"/>
          <w:w w:val="150"/>
        </w:rPr>
        <w:t> </w:t>
      </w:r>
      <w:r>
        <w:rPr/>
        <w:t>несмотря</w:t>
      </w:r>
      <w:r>
        <w:rPr>
          <w:spacing w:val="73"/>
          <w:w w:val="150"/>
        </w:rPr>
        <w:t> </w:t>
      </w:r>
      <w:r>
        <w:rPr/>
        <w:t>на</w:t>
      </w:r>
      <w:r>
        <w:rPr>
          <w:spacing w:val="74"/>
          <w:w w:val="150"/>
        </w:rPr>
        <w:t> </w:t>
      </w:r>
      <w:r>
        <w:rPr/>
        <w:t>то,</w:t>
      </w:r>
      <w:r>
        <w:rPr>
          <w:spacing w:val="72"/>
          <w:w w:val="150"/>
        </w:rPr>
        <w:t> </w:t>
      </w:r>
      <w:r>
        <w:rPr/>
        <w:t>что</w:t>
      </w:r>
      <w:r>
        <w:rPr>
          <w:spacing w:val="73"/>
          <w:w w:val="150"/>
        </w:rPr>
        <w:t> </w:t>
      </w:r>
      <w:r>
        <w:rPr>
          <w:spacing w:val="-5"/>
        </w:rPr>
        <w:t>ряд</w:t>
      </w:r>
    </w:p>
    <w:p>
      <w:pPr>
        <w:spacing w:line="313" w:lineRule="exact" w:before="0"/>
        <w:ind w:left="0" w:right="0" w:firstLine="0"/>
        <w:jc w:val="right"/>
        <w:rPr>
          <w:rFonts w:ascii="Symbol" w:hAnsi="Symbol"/>
          <w:sz w:val="32"/>
        </w:rPr>
      </w:pPr>
      <w:r>
        <w:rPr/>
        <w:br w:type="column"/>
      </w:r>
      <w:r>
        <w:rPr>
          <w:rFonts w:ascii="Symbol" w:hAnsi="Symbol"/>
          <w:spacing w:val="-10"/>
          <w:sz w:val="32"/>
        </w:rPr>
        <w:t></w:t>
      </w:r>
    </w:p>
    <w:p>
      <w:pPr>
        <w:spacing w:line="332" w:lineRule="exact" w:before="0"/>
        <w:ind w:left="0" w:right="0" w:firstLine="0"/>
        <w:jc w:val="right"/>
        <w:rPr>
          <w:rFonts w:ascii="Symbol" w:hAnsi="Symbol"/>
          <w:position w:val="5"/>
          <w:sz w:val="32"/>
        </w:rPr>
      </w:pPr>
      <w:r>
        <w:rPr>
          <w:i/>
          <w:sz w:val="18"/>
        </w:rPr>
        <w:t>k</w:t>
      </w:r>
      <w:r>
        <w:rPr>
          <w:i/>
          <w:spacing w:val="-20"/>
          <w:sz w:val="18"/>
        </w:rPr>
        <w:t> </w:t>
      </w:r>
      <w:r>
        <w:rPr>
          <w:rFonts w:ascii="Symbol" w:hAnsi="Symbol"/>
          <w:sz w:val="18"/>
        </w:rPr>
        <w:t></w:t>
      </w:r>
      <w:r>
        <w:rPr>
          <w:sz w:val="18"/>
        </w:rPr>
        <w:t>1</w:t>
      </w:r>
      <w:r>
        <w:rPr>
          <w:spacing w:val="8"/>
          <w:sz w:val="18"/>
        </w:rPr>
        <w:t> </w:t>
      </w:r>
      <w:r>
        <w:rPr>
          <w:rFonts w:ascii="Symbol" w:hAnsi="Symbol"/>
          <w:spacing w:val="-10"/>
          <w:position w:val="5"/>
          <w:sz w:val="32"/>
        </w:rPr>
        <w:t></w:t>
      </w:r>
    </w:p>
    <w:p>
      <w:pPr>
        <w:tabs>
          <w:tab w:pos="752" w:val="left" w:leader="none"/>
        </w:tabs>
        <w:spacing w:line="451" w:lineRule="exact" w:before="0"/>
        <w:ind w:left="378" w:right="0" w:firstLine="0"/>
        <w:jc w:val="left"/>
        <w:rPr>
          <w:sz w:val="24"/>
        </w:rPr>
      </w:pPr>
      <w:r>
        <w:rPr/>
        <w:br w:type="column"/>
      </w:r>
      <w:r>
        <w:rPr>
          <w:rFonts w:ascii="Symbol" w:hAnsi="Symbol"/>
          <w:spacing w:val="-10"/>
          <w:position w:val="8"/>
          <w:sz w:val="32"/>
        </w:rPr>
        <w:t></w:t>
      </w:r>
      <w:r>
        <w:rPr>
          <w:position w:val="8"/>
          <w:sz w:val="32"/>
        </w:rPr>
        <w:tab/>
      </w:r>
      <w:r>
        <w:rPr>
          <w:spacing w:val="-2"/>
          <w:sz w:val="24"/>
        </w:rPr>
        <w:t>самым</w:t>
      </w:r>
    </w:p>
    <w:p>
      <w:pPr>
        <w:spacing w:line="206" w:lineRule="exact" w:before="0"/>
        <w:ind w:left="220" w:right="0" w:firstLine="0"/>
        <w:jc w:val="left"/>
        <w:rPr>
          <w:i/>
          <w:sz w:val="18"/>
        </w:rPr>
      </w:pPr>
      <w:r>
        <w:rPr>
          <w:i/>
          <w:sz w:val="18"/>
        </w:rPr>
        <mc:AlternateContent>
          <mc:Choice Requires="wps">
            <w:drawing>
              <wp:anchor distT="0" distB="0" distL="0" distR="0" allowOverlap="1" layoutInCell="1" locked="0" behindDoc="1" simplePos="0" relativeHeight="479932416">
                <wp:simplePos x="0" y="0"/>
                <wp:positionH relativeFrom="page">
                  <wp:posOffset>6352040</wp:posOffset>
                </wp:positionH>
                <wp:positionV relativeFrom="paragraph">
                  <wp:posOffset>-139868</wp:posOffset>
                </wp:positionV>
                <wp:extent cx="78105" cy="248920"/>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78105" cy="248920"/>
                        </a:xfrm>
                        <a:prstGeom prst="rect">
                          <a:avLst/>
                        </a:prstGeom>
                      </wps:spPr>
                      <wps:txbx>
                        <w:txbxContent>
                          <w:p>
                            <w:pPr>
                              <w:spacing w:before="0"/>
                              <w:ind w:left="0" w:right="0" w:firstLine="0"/>
                              <w:jc w:val="left"/>
                              <w:rPr>
                                <w:rFonts w:ascii="Symbol" w:hAnsi="Symbol"/>
                                <w:sz w:val="32"/>
                              </w:rPr>
                            </w:pPr>
                            <w:r>
                              <w:rPr>
                                <w:rFonts w:ascii="Symbol" w:hAnsi="Symbol"/>
                                <w:spacing w:val="-10"/>
                                <w:sz w:val="32"/>
                              </w:rPr>
                              <w:t></w:t>
                            </w:r>
                          </w:p>
                        </w:txbxContent>
                      </wps:txbx>
                      <wps:bodyPr wrap="square" lIns="0" tIns="0" rIns="0" bIns="0" rtlCol="0">
                        <a:noAutofit/>
                      </wps:bodyPr>
                    </wps:wsp>
                  </a:graphicData>
                </a:graphic>
              </wp:anchor>
            </w:drawing>
          </mc:Choice>
          <mc:Fallback>
            <w:pict>
              <v:shape style="position:absolute;margin-left:500.160645pt;margin-top:-11.013244pt;width:6.15pt;height:19.6pt;mso-position-horizontal-relative:page;mso-position-vertical-relative:paragraph;z-index:-23384064" type="#_x0000_t202" id="docshape978" filled="false" stroked="false">
                <v:textbox inset="0,0,0,0">
                  <w:txbxContent>
                    <w:p>
                      <w:pPr>
                        <w:spacing w:before="0"/>
                        <w:ind w:left="0" w:right="0" w:firstLine="0"/>
                        <w:jc w:val="left"/>
                        <w:rPr>
                          <w:rFonts w:ascii="Symbol" w:hAnsi="Symbol"/>
                          <w:sz w:val="32"/>
                        </w:rPr>
                      </w:pPr>
                      <w:r>
                        <w:rPr>
                          <w:rFonts w:ascii="Symbol" w:hAnsi="Symbol"/>
                          <w:spacing w:val="-10"/>
                          <w:sz w:val="32"/>
                        </w:rPr>
                        <w:t></w:t>
                      </w:r>
                    </w:p>
                  </w:txbxContent>
                </v:textbox>
                <w10:wrap type="none"/>
              </v:shape>
            </w:pict>
          </mc:Fallback>
        </mc:AlternateContent>
      </w:r>
      <w:r>
        <w:rPr>
          <w:i/>
          <w:spacing w:val="-10"/>
          <w:w w:val="105"/>
          <w:sz w:val="18"/>
        </w:rPr>
        <w:t>k</w:t>
      </w:r>
    </w:p>
    <w:p>
      <w:pPr>
        <w:spacing w:after="0" w:line="206" w:lineRule="exact"/>
        <w:jc w:val="left"/>
        <w:rPr>
          <w:i/>
          <w:sz w:val="18"/>
        </w:rPr>
        <w:sectPr>
          <w:type w:val="continuous"/>
          <w:pgSz w:w="11900" w:h="16840"/>
          <w:pgMar w:header="0" w:footer="985" w:top="1060" w:bottom="1240" w:left="850" w:right="708"/>
          <w:cols w:num="3" w:equalWidth="0">
            <w:col w:w="7847" w:space="40"/>
            <w:col w:w="849" w:space="39"/>
            <w:col w:w="1567"/>
          </w:cols>
        </w:sectPr>
      </w:pPr>
    </w:p>
    <w:p>
      <w:pPr>
        <w:pStyle w:val="BodyText"/>
        <w:spacing w:before="59"/>
        <w:ind w:left="851"/>
      </w:pPr>
      <w:r>
        <w:rPr/>
        <w:t>невероятным</w:t>
      </w:r>
      <w:r>
        <w:rPr>
          <w:spacing w:val="66"/>
        </w:rPr>
        <w:t> </w:t>
      </w:r>
      <w:r>
        <w:rPr/>
        <w:t>образом</w:t>
      </w:r>
      <w:r>
        <w:rPr>
          <w:spacing w:val="65"/>
        </w:rPr>
        <w:t> </w:t>
      </w:r>
      <w:r>
        <w:rPr/>
        <w:t>расходится,</w:t>
      </w:r>
      <w:r>
        <w:rPr>
          <w:spacing w:val="64"/>
        </w:rPr>
        <w:t> </w:t>
      </w:r>
      <w:r>
        <w:rPr/>
        <w:t>он</w:t>
      </w:r>
      <w:r>
        <w:rPr>
          <w:spacing w:val="65"/>
        </w:rPr>
        <w:t> </w:t>
      </w:r>
      <w:r>
        <w:rPr/>
        <w:t>расходится</w:t>
      </w:r>
      <w:r>
        <w:rPr>
          <w:spacing w:val="66"/>
        </w:rPr>
        <w:t> </w:t>
      </w:r>
      <w:r>
        <w:rPr/>
        <w:t>все-таки</w:t>
      </w:r>
      <w:r>
        <w:rPr>
          <w:spacing w:val="64"/>
        </w:rPr>
        <w:t> </w:t>
      </w:r>
      <w:r>
        <w:rPr/>
        <w:t>медленнее</w:t>
      </w:r>
      <w:r>
        <w:rPr>
          <w:spacing w:val="67"/>
        </w:rPr>
        <w:t> </w:t>
      </w:r>
      <w:r>
        <w:rPr>
          <w:spacing w:val="-2"/>
        </w:rPr>
        <w:t>гармонического.</w:t>
      </w:r>
    </w:p>
    <w:p>
      <w:pPr>
        <w:spacing w:line="205" w:lineRule="exact" w:before="49"/>
        <w:ind w:left="2206" w:right="0" w:firstLine="0"/>
        <w:jc w:val="center"/>
        <w:rPr>
          <w:position w:val="-10"/>
          <w:sz w:val="27"/>
        </w:rPr>
      </w:pPr>
      <w:r>
        <w:rPr>
          <w:position w:val="-10"/>
          <w:sz w:val="27"/>
        </w:rPr>
        <mc:AlternateContent>
          <mc:Choice Requires="wps">
            <w:drawing>
              <wp:anchor distT="0" distB="0" distL="0" distR="0" allowOverlap="1" layoutInCell="1" locked="0" behindDoc="1" simplePos="0" relativeHeight="479930368">
                <wp:simplePos x="0" y="0"/>
                <wp:positionH relativeFrom="page">
                  <wp:posOffset>4331208</wp:posOffset>
                </wp:positionH>
                <wp:positionV relativeFrom="paragraph">
                  <wp:posOffset>84939</wp:posOffset>
                </wp:positionV>
                <wp:extent cx="187325" cy="32131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187325" cy="321310"/>
                        </a:xfrm>
                        <a:prstGeom prst="rect">
                          <a:avLst/>
                        </a:prstGeom>
                      </wps:spPr>
                      <wps:txbx>
                        <w:txbxContent>
                          <w:p>
                            <w:pPr>
                              <w:spacing w:before="3"/>
                              <w:ind w:left="0" w:right="0" w:firstLine="0"/>
                              <w:jc w:val="left"/>
                              <w:rPr>
                                <w:rFonts w:ascii="Symbol" w:hAnsi="Symbol"/>
                                <w:sz w:val="41"/>
                              </w:rPr>
                            </w:pPr>
                            <w:r>
                              <w:rPr>
                                <w:rFonts w:ascii="Symbol" w:hAnsi="Symbol"/>
                                <w:spacing w:val="-10"/>
                                <w:sz w:val="41"/>
                              </w:rPr>
                              <w:t></w:t>
                            </w:r>
                          </w:p>
                        </w:txbxContent>
                      </wps:txbx>
                      <wps:bodyPr wrap="square" lIns="0" tIns="0" rIns="0" bIns="0" rtlCol="0">
                        <a:noAutofit/>
                      </wps:bodyPr>
                    </wps:wsp>
                  </a:graphicData>
                </a:graphic>
              </wp:anchor>
            </w:drawing>
          </mc:Choice>
          <mc:Fallback>
            <w:pict>
              <v:shape style="position:absolute;margin-left:341.040009pt;margin-top:6.68811pt;width:14.75pt;height:25.3pt;mso-position-horizontal-relative:page;mso-position-vertical-relative:paragraph;z-index:-23386112" type="#_x0000_t202" id="docshape979" filled="false" stroked="false">
                <v:textbox inset="0,0,0,0">
                  <w:txbxContent>
                    <w:p>
                      <w:pPr>
                        <w:spacing w:before="3"/>
                        <w:ind w:left="0" w:right="0" w:firstLine="0"/>
                        <w:jc w:val="left"/>
                        <w:rPr>
                          <w:rFonts w:ascii="Symbol" w:hAnsi="Symbol"/>
                          <w:sz w:val="41"/>
                        </w:rPr>
                      </w:pPr>
                      <w:r>
                        <w:rPr>
                          <w:rFonts w:ascii="Symbol" w:hAnsi="Symbol"/>
                          <w:spacing w:val="-10"/>
                          <w:sz w:val="41"/>
                        </w:rPr>
                        <w:t></w:t>
                      </w:r>
                    </w:p>
                  </w:txbxContent>
                </v:textbox>
                <w10:wrap type="none"/>
              </v:shape>
            </w:pict>
          </mc:Fallback>
        </mc:AlternateContent>
      </w:r>
      <w:r>
        <w:rPr>
          <w:i/>
          <w:sz w:val="16"/>
        </w:rPr>
        <w:t>n</w:t>
      </w:r>
      <w:r>
        <w:rPr>
          <w:i/>
          <w:spacing w:val="48"/>
          <w:sz w:val="16"/>
        </w:rPr>
        <w:t>  </w:t>
      </w:r>
      <w:r>
        <w:rPr>
          <w:spacing w:val="-10"/>
          <w:position w:val="-10"/>
          <w:sz w:val="27"/>
        </w:rPr>
        <w:t>1</w:t>
      </w:r>
    </w:p>
    <w:p>
      <w:pPr>
        <w:spacing w:after="0" w:line="205" w:lineRule="exact"/>
        <w:jc w:val="center"/>
        <w:rPr>
          <w:position w:val="-10"/>
          <w:sz w:val="27"/>
        </w:rPr>
        <w:sectPr>
          <w:type w:val="continuous"/>
          <w:pgSz w:w="11900" w:h="16840"/>
          <w:pgMar w:header="0" w:footer="985" w:top="1060" w:bottom="1240" w:left="850" w:right="708"/>
        </w:sectPr>
      </w:pPr>
    </w:p>
    <w:p>
      <w:pPr>
        <w:pStyle w:val="BodyText"/>
        <w:spacing w:before="50"/>
        <w:ind w:left="851"/>
      </w:pPr>
      <w:r>
        <w:rPr/>
        <w:t>Про</w:t>
      </w:r>
      <w:r>
        <w:rPr>
          <w:spacing w:val="1"/>
        </w:rPr>
        <w:t> </w:t>
      </w:r>
      <w:r>
        <w:rPr/>
        <w:t>частичные</w:t>
      </w:r>
      <w:r>
        <w:rPr>
          <w:spacing w:val="3"/>
        </w:rPr>
        <w:t> </w:t>
      </w:r>
      <w:r>
        <w:rPr/>
        <w:t>суммы</w:t>
      </w:r>
      <w:r>
        <w:rPr>
          <w:spacing w:val="2"/>
        </w:rPr>
        <w:t> </w:t>
      </w:r>
      <w:r>
        <w:rPr/>
        <w:t>этих</w:t>
      </w:r>
      <w:r>
        <w:rPr>
          <w:spacing w:val="1"/>
        </w:rPr>
        <w:t> </w:t>
      </w:r>
      <w:r>
        <w:rPr/>
        <w:t>рядов</w:t>
      </w:r>
      <w:r>
        <w:rPr>
          <w:spacing w:val="2"/>
        </w:rPr>
        <w:t> </w:t>
      </w:r>
      <w:r>
        <w:rPr/>
        <w:t>известно,</w:t>
      </w:r>
      <w:r>
        <w:rPr>
          <w:spacing w:val="3"/>
        </w:rPr>
        <w:t> </w:t>
      </w:r>
      <w:r>
        <w:rPr>
          <w:spacing w:val="-5"/>
        </w:rPr>
        <w:t>что</w:t>
      </w:r>
    </w:p>
    <w:p>
      <w:pPr>
        <w:spacing w:line="262" w:lineRule="exact" w:before="0"/>
        <w:ind w:left="472" w:right="0" w:firstLine="0"/>
        <w:jc w:val="left"/>
        <w:rPr>
          <w:sz w:val="24"/>
        </w:rPr>
      </w:pPr>
      <w:r>
        <w:rPr/>
        <w:br w:type="column"/>
      </w:r>
      <w:r>
        <w:rPr>
          <w:position w:val="11"/>
        </w:rPr>
        <w:drawing>
          <wp:inline distT="0" distB="0" distL="0" distR="0">
            <wp:extent cx="115824" cy="7264"/>
            <wp:effectExtent l="0" t="0" r="0" b="0"/>
            <wp:docPr id="1606" name="Image 1606"/>
            <wp:cNvGraphicFramePr>
              <a:graphicFrameLocks/>
            </wp:cNvGraphicFramePr>
            <a:graphic>
              <a:graphicData uri="http://schemas.openxmlformats.org/drawingml/2006/picture">
                <pic:pic>
                  <pic:nvPicPr>
                    <pic:cNvPr id="1606" name="Image 1606"/>
                    <pic:cNvPicPr/>
                  </pic:nvPicPr>
                  <pic:blipFill>
                    <a:blip r:embed="rId38" cstate="print"/>
                    <a:stretch>
                      <a:fillRect/>
                    </a:stretch>
                  </pic:blipFill>
                  <pic:spPr>
                    <a:xfrm>
                      <a:off x="0" y="0"/>
                      <a:ext cx="115824" cy="7264"/>
                    </a:xfrm>
                    <a:prstGeom prst="rect">
                      <a:avLst/>
                    </a:prstGeom>
                  </pic:spPr>
                </pic:pic>
              </a:graphicData>
            </a:graphic>
          </wp:inline>
        </w:drawing>
      </w:r>
      <w:r>
        <w:rPr>
          <w:position w:val="11"/>
        </w:rPr>
      </w:r>
      <w:r>
        <w:rPr>
          <w:spacing w:val="40"/>
          <w:sz w:val="20"/>
        </w:rPr>
        <w:t>  </w:t>
      </w:r>
      <w:r>
        <w:rPr>
          <w:sz w:val="24"/>
        </w:rPr>
        <w:t>растет</w:t>
      </w:r>
      <w:r>
        <w:rPr>
          <w:spacing w:val="16"/>
          <w:sz w:val="24"/>
        </w:rPr>
        <w:t> </w:t>
      </w:r>
      <w:r>
        <w:rPr>
          <w:sz w:val="24"/>
        </w:rPr>
        <w:t>как</w:t>
      </w:r>
      <w:r>
        <w:rPr>
          <w:spacing w:val="40"/>
          <w:sz w:val="24"/>
        </w:rPr>
        <w:t> </w:t>
      </w:r>
      <w:r>
        <w:rPr>
          <w:position w:val="1"/>
          <w:sz w:val="29"/>
        </w:rPr>
        <w:t>ln</w:t>
      </w:r>
      <w:r>
        <w:rPr>
          <w:spacing w:val="-27"/>
          <w:position w:val="1"/>
          <w:sz w:val="29"/>
        </w:rPr>
        <w:t> </w:t>
      </w:r>
      <w:r>
        <w:rPr>
          <w:i/>
          <w:position w:val="1"/>
          <w:sz w:val="29"/>
        </w:rPr>
        <w:t>n </w:t>
      </w:r>
      <w:r>
        <w:rPr>
          <w:position w:val="11"/>
          <w:sz w:val="16"/>
        </w:rPr>
        <w:t>*)</w:t>
      </w:r>
      <w:r>
        <w:rPr>
          <w:spacing w:val="35"/>
          <w:position w:val="11"/>
          <w:sz w:val="16"/>
        </w:rPr>
        <w:t> </w:t>
      </w:r>
      <w:r>
        <w:rPr>
          <w:sz w:val="24"/>
        </w:rPr>
        <w:t>,</w:t>
      </w:r>
      <w:r>
        <w:rPr>
          <w:spacing w:val="17"/>
          <w:sz w:val="24"/>
        </w:rPr>
        <w:t> </w:t>
      </w:r>
      <w:r>
        <w:rPr>
          <w:sz w:val="24"/>
        </w:rPr>
        <w:t>в</w:t>
      </w:r>
      <w:r>
        <w:rPr>
          <w:spacing w:val="15"/>
          <w:sz w:val="24"/>
        </w:rPr>
        <w:t> </w:t>
      </w:r>
      <w:r>
        <w:rPr>
          <w:sz w:val="24"/>
        </w:rPr>
        <w:t>то</w:t>
      </w:r>
      <w:r>
        <w:rPr>
          <w:spacing w:val="18"/>
          <w:sz w:val="24"/>
        </w:rPr>
        <w:t> </w:t>
      </w:r>
      <w:r>
        <w:rPr>
          <w:sz w:val="24"/>
        </w:rPr>
        <w:t>время,</w:t>
      </w:r>
      <w:r>
        <w:rPr>
          <w:spacing w:val="16"/>
          <w:sz w:val="24"/>
        </w:rPr>
        <w:t> </w:t>
      </w:r>
      <w:r>
        <w:rPr>
          <w:sz w:val="24"/>
        </w:rPr>
        <w:t>как</w:t>
      </w:r>
    </w:p>
    <w:p>
      <w:pPr>
        <w:spacing w:line="273" w:lineRule="exact" w:before="0"/>
        <w:ind w:left="159" w:right="0" w:firstLine="0"/>
        <w:jc w:val="left"/>
        <w:rPr>
          <w:i/>
          <w:position w:val="5"/>
          <w:sz w:val="27"/>
        </w:rPr>
      </w:pPr>
      <w:r>
        <w:rPr>
          <w:i/>
          <w:sz w:val="16"/>
        </w:rPr>
        <w:t>k</w:t>
      </w:r>
      <w:r>
        <w:rPr>
          <w:i/>
          <w:spacing w:val="-16"/>
          <w:sz w:val="16"/>
        </w:rPr>
        <w:t> </w:t>
      </w:r>
      <w:r>
        <w:rPr>
          <w:rFonts w:ascii="Symbol" w:hAnsi="Symbol"/>
          <w:sz w:val="16"/>
        </w:rPr>
        <w:t></w:t>
      </w:r>
      <w:r>
        <w:rPr>
          <w:sz w:val="16"/>
        </w:rPr>
        <w:t>1</w:t>
      </w:r>
      <w:r>
        <w:rPr>
          <w:spacing w:val="30"/>
          <w:sz w:val="16"/>
        </w:rPr>
        <w:t> </w:t>
      </w:r>
      <w:r>
        <w:rPr>
          <w:i/>
          <w:spacing w:val="-10"/>
          <w:position w:val="5"/>
          <w:sz w:val="27"/>
        </w:rPr>
        <w:t>k</w:t>
      </w:r>
    </w:p>
    <w:p>
      <w:pPr>
        <w:spacing w:after="0" w:line="273" w:lineRule="exact"/>
        <w:jc w:val="left"/>
        <w:rPr>
          <w:i/>
          <w:position w:val="5"/>
          <w:sz w:val="27"/>
        </w:rPr>
        <w:sectPr>
          <w:type w:val="continuous"/>
          <w:pgSz w:w="11900" w:h="16840"/>
          <w:pgMar w:header="0" w:footer="985" w:top="1060" w:bottom="1240" w:left="850" w:right="708"/>
          <w:cols w:num="2" w:equalWidth="0">
            <w:col w:w="5796" w:space="40"/>
            <w:col w:w="4506"/>
          </w:cols>
        </w:sectPr>
      </w:pPr>
    </w:p>
    <w:p>
      <w:pPr>
        <w:spacing w:line="227" w:lineRule="exact" w:before="65"/>
        <w:ind w:left="984" w:right="0" w:firstLine="0"/>
        <w:jc w:val="left"/>
        <w:rPr>
          <w:rFonts w:ascii="Symbol" w:hAnsi="Symbol"/>
          <w:position w:val="2"/>
          <w:sz w:val="29"/>
        </w:rPr>
      </w:pPr>
      <w:r>
        <w:rPr>
          <w:rFonts w:ascii="Symbol" w:hAnsi="Symbol"/>
          <w:position w:val="2"/>
          <w:sz w:val="29"/>
        </w:rPr>
        <mc:AlternateContent>
          <mc:Choice Requires="wps">
            <w:drawing>
              <wp:anchor distT="0" distB="0" distL="0" distR="0" allowOverlap="1" layoutInCell="1" locked="0" behindDoc="1" simplePos="0" relativeHeight="479928320">
                <wp:simplePos x="0" y="0"/>
                <wp:positionH relativeFrom="page">
                  <wp:posOffset>1428750</wp:posOffset>
                </wp:positionH>
                <wp:positionV relativeFrom="paragraph">
                  <wp:posOffset>309150</wp:posOffset>
                </wp:positionV>
                <wp:extent cx="216535" cy="1270"/>
                <wp:effectExtent l="0" t="0" r="0" b="0"/>
                <wp:wrapNone/>
                <wp:docPr id="1607" name="Graphic 1607"/>
                <wp:cNvGraphicFramePr>
                  <a:graphicFrameLocks/>
                </wp:cNvGraphicFramePr>
                <a:graphic>
                  <a:graphicData uri="http://schemas.microsoft.com/office/word/2010/wordprocessingShape">
                    <wps:wsp>
                      <wps:cNvPr id="1607" name="Graphic 1607"/>
                      <wps:cNvSpPr/>
                      <wps:spPr>
                        <a:xfrm>
                          <a:off x="0" y="0"/>
                          <a:ext cx="216535" cy="1270"/>
                        </a:xfrm>
                        <a:custGeom>
                          <a:avLst/>
                          <a:gdLst/>
                          <a:ahLst/>
                          <a:cxnLst/>
                          <a:rect l="l" t="t" r="r" b="b"/>
                          <a:pathLst>
                            <a:path w="216535" h="0">
                              <a:moveTo>
                                <a:pt x="0" y="0"/>
                              </a:moveTo>
                              <a:lnTo>
                                <a:pt x="216407" y="0"/>
                              </a:lnTo>
                            </a:path>
                          </a:pathLst>
                        </a:custGeom>
                        <a:ln w="7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88160" from="112.5pt,24.342588pt" to="129.54pt,24.342588pt" stroked="true" strokeweight=".615pt" strokecolor="#000000">
                <v:stroke dashstyle="solid"/>
                <w10:wrap type="none"/>
              </v:line>
            </w:pict>
          </mc:Fallback>
        </mc:AlternateContent>
      </w:r>
      <w:r>
        <w:rPr>
          <w:rFonts w:ascii="Symbol" w:hAnsi="Symbol"/>
          <w:position w:val="2"/>
          <w:sz w:val="29"/>
        </w:rPr>
        <mc:AlternateContent>
          <mc:Choice Requires="wps">
            <w:drawing>
              <wp:anchor distT="0" distB="0" distL="0" distR="0" allowOverlap="1" layoutInCell="1" locked="0" behindDoc="1" simplePos="0" relativeHeight="479930880">
                <wp:simplePos x="0" y="0"/>
                <wp:positionH relativeFrom="page">
                  <wp:posOffset>1107947</wp:posOffset>
                </wp:positionH>
                <wp:positionV relativeFrom="paragraph">
                  <wp:posOffset>116812</wp:posOffset>
                </wp:positionV>
                <wp:extent cx="448945" cy="426084"/>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448945" cy="426084"/>
                        </a:xfrm>
                        <a:prstGeom prst="rect">
                          <a:avLst/>
                        </a:prstGeom>
                      </wps:spPr>
                      <wps:txbx>
                        <w:txbxContent>
                          <w:p>
                            <w:pPr>
                              <w:spacing w:before="4"/>
                              <w:ind w:left="0" w:right="0" w:firstLine="0"/>
                              <w:jc w:val="left"/>
                              <w:rPr>
                                <w:i/>
                                <w:position w:val="-15"/>
                                <w:sz w:val="29"/>
                              </w:rPr>
                            </w:pPr>
                            <w:r>
                              <w:rPr>
                                <w:rFonts w:ascii="Symbol" w:hAnsi="Symbol"/>
                                <w:sz w:val="44"/>
                              </w:rPr>
                              <w:t></w:t>
                            </w:r>
                            <w:r>
                              <w:rPr>
                                <w:spacing w:val="79"/>
                                <w:w w:val="150"/>
                                <w:sz w:val="44"/>
                              </w:rPr>
                              <w:t> </w:t>
                            </w:r>
                            <w:r>
                              <w:rPr>
                                <w:i/>
                                <w:spacing w:val="-10"/>
                                <w:position w:val="-15"/>
                                <w:sz w:val="29"/>
                              </w:rPr>
                              <w:t>p</w:t>
                            </w:r>
                          </w:p>
                        </w:txbxContent>
                      </wps:txbx>
                      <wps:bodyPr wrap="square" lIns="0" tIns="0" rIns="0" bIns="0" rtlCol="0">
                        <a:noAutofit/>
                      </wps:bodyPr>
                    </wps:wsp>
                  </a:graphicData>
                </a:graphic>
              </wp:anchor>
            </w:drawing>
          </mc:Choice>
          <mc:Fallback>
            <w:pict>
              <v:shape style="position:absolute;margin-left:87.239998pt;margin-top:9.197816pt;width:35.35pt;height:33.550pt;mso-position-horizontal-relative:page;mso-position-vertical-relative:paragraph;z-index:-23385600" type="#_x0000_t202" id="docshape980" filled="false" stroked="false">
                <v:textbox inset="0,0,0,0">
                  <w:txbxContent>
                    <w:p>
                      <w:pPr>
                        <w:spacing w:before="4"/>
                        <w:ind w:left="0" w:right="0" w:firstLine="0"/>
                        <w:jc w:val="left"/>
                        <w:rPr>
                          <w:i/>
                          <w:position w:val="-15"/>
                          <w:sz w:val="29"/>
                        </w:rPr>
                      </w:pPr>
                      <w:r>
                        <w:rPr>
                          <w:rFonts w:ascii="Symbol" w:hAnsi="Symbol"/>
                          <w:sz w:val="44"/>
                        </w:rPr>
                        <w:t></w:t>
                      </w:r>
                      <w:r>
                        <w:rPr>
                          <w:spacing w:val="79"/>
                          <w:w w:val="150"/>
                          <w:sz w:val="44"/>
                        </w:rPr>
                        <w:t> </w:t>
                      </w:r>
                      <w:r>
                        <w:rPr>
                          <w:i/>
                          <w:spacing w:val="-10"/>
                          <w:position w:val="-15"/>
                          <w:sz w:val="29"/>
                        </w:rPr>
                        <w:t>p</w:t>
                      </w:r>
                    </w:p>
                  </w:txbxContent>
                </v:textbox>
                <w10:wrap type="none"/>
              </v:shape>
            </w:pict>
          </mc:Fallback>
        </mc:AlternateContent>
      </w:r>
      <w:r>
        <w:rPr>
          <w:i/>
          <w:position w:val="14"/>
          <w:sz w:val="17"/>
        </w:rPr>
        <w:t>p</w:t>
      </w:r>
      <w:r>
        <w:rPr>
          <w:i/>
          <w:position w:val="9"/>
          <w:sz w:val="12"/>
        </w:rPr>
        <w:t>n</w:t>
      </w:r>
      <w:r>
        <w:rPr>
          <w:i/>
          <w:spacing w:val="75"/>
          <w:w w:val="150"/>
          <w:position w:val="9"/>
          <w:sz w:val="12"/>
        </w:rPr>
        <w:t> </w:t>
      </w:r>
      <w:r>
        <w:rPr>
          <w:rFonts w:ascii="Symbol" w:hAnsi="Symbol"/>
          <w:position w:val="2"/>
          <w:sz w:val="29"/>
        </w:rPr>
        <w:t></w:t>
      </w:r>
      <w:r>
        <w:rPr>
          <w:spacing w:val="66"/>
          <w:position w:val="2"/>
          <w:sz w:val="29"/>
        </w:rPr>
        <w:t> </w:t>
      </w:r>
      <w:r>
        <w:rPr>
          <w:sz w:val="29"/>
        </w:rPr>
        <w:t>1</w:t>
      </w:r>
      <w:r>
        <w:rPr>
          <w:spacing w:val="26"/>
          <w:sz w:val="29"/>
        </w:rPr>
        <w:t> </w:t>
      </w:r>
      <w:r>
        <w:rPr>
          <w:rFonts w:ascii="Symbol" w:hAnsi="Symbol"/>
          <w:spacing w:val="-10"/>
          <w:position w:val="2"/>
          <w:sz w:val="29"/>
        </w:rPr>
        <w:t></w:t>
      </w:r>
    </w:p>
    <w:p>
      <w:pPr>
        <w:spacing w:after="0" w:line="227" w:lineRule="exact"/>
        <w:jc w:val="left"/>
        <w:rPr>
          <w:rFonts w:ascii="Symbol" w:hAnsi="Symbol"/>
          <w:position w:val="2"/>
          <w:sz w:val="29"/>
        </w:rPr>
        <w:sectPr>
          <w:type w:val="continuous"/>
          <w:pgSz w:w="11900" w:h="16840"/>
          <w:pgMar w:header="0" w:footer="985" w:top="1060" w:bottom="1240" w:left="850" w:right="708"/>
        </w:sectPr>
      </w:pPr>
    </w:p>
    <w:p>
      <w:pPr>
        <w:spacing w:line="283" w:lineRule="exact" w:before="6"/>
        <w:ind w:left="0" w:right="0" w:firstLine="0"/>
        <w:jc w:val="right"/>
        <w:rPr>
          <w:rFonts w:ascii="Symbol" w:hAnsi="Symbol"/>
          <w:sz w:val="29"/>
        </w:rPr>
      </w:pPr>
      <w:r>
        <w:rPr>
          <w:rFonts w:ascii="Symbol" w:hAnsi="Symbol"/>
          <w:spacing w:val="-10"/>
          <w:sz w:val="29"/>
        </w:rPr>
        <w:t></w:t>
      </w:r>
    </w:p>
    <w:p>
      <w:pPr>
        <w:spacing w:line="307" w:lineRule="exact" w:before="0"/>
        <w:ind w:left="0" w:right="0" w:firstLine="0"/>
        <w:jc w:val="right"/>
        <w:rPr>
          <w:rFonts w:ascii="Symbol" w:hAnsi="Symbol"/>
          <w:position w:val="5"/>
          <w:sz w:val="29"/>
        </w:rPr>
      </w:pPr>
      <w:r>
        <w:rPr>
          <w:i/>
          <w:sz w:val="17"/>
        </w:rPr>
        <w:t>k</w:t>
      </w:r>
      <w:r>
        <w:rPr>
          <w:i/>
          <w:spacing w:val="-21"/>
          <w:sz w:val="17"/>
        </w:rPr>
        <w:t> </w:t>
      </w:r>
      <w:r>
        <w:rPr>
          <w:rFonts w:ascii="Symbol" w:hAnsi="Symbol"/>
          <w:sz w:val="17"/>
        </w:rPr>
        <w:t></w:t>
      </w:r>
      <w:r>
        <w:rPr>
          <w:sz w:val="17"/>
        </w:rPr>
        <w:t>1</w:t>
      </w:r>
      <w:r>
        <w:rPr>
          <w:spacing w:val="1"/>
          <w:sz w:val="17"/>
        </w:rPr>
        <w:t> </w:t>
      </w:r>
      <w:r>
        <w:rPr>
          <w:rFonts w:ascii="Symbol" w:hAnsi="Symbol"/>
          <w:spacing w:val="-10"/>
          <w:position w:val="5"/>
          <w:sz w:val="29"/>
        </w:rPr>
        <w:t></w:t>
      </w:r>
    </w:p>
    <w:p>
      <w:pPr>
        <w:spacing w:line="419" w:lineRule="exact" w:before="4"/>
        <w:ind w:left="346" w:right="0" w:firstLine="0"/>
        <w:jc w:val="left"/>
        <w:rPr>
          <w:sz w:val="24"/>
        </w:rPr>
      </w:pPr>
      <w:r>
        <w:rPr/>
        <w:br w:type="column"/>
      </w:r>
      <w:r>
        <w:rPr>
          <w:rFonts w:ascii="Symbol" w:hAnsi="Symbol"/>
          <w:position w:val="5"/>
          <w:sz w:val="29"/>
        </w:rPr>
        <w:t></w:t>
      </w:r>
      <w:r>
        <w:rPr>
          <w:spacing w:val="61"/>
          <w:position w:val="5"/>
          <w:sz w:val="29"/>
        </w:rPr>
        <w:t> </w:t>
      </w:r>
      <w:r>
        <w:rPr>
          <w:sz w:val="24"/>
        </w:rPr>
        <w:t>растет</w:t>
      </w:r>
      <w:r>
        <w:rPr>
          <w:spacing w:val="-3"/>
          <w:sz w:val="24"/>
        </w:rPr>
        <w:t> </w:t>
      </w:r>
      <w:r>
        <w:rPr>
          <w:sz w:val="24"/>
        </w:rPr>
        <w:t>только</w:t>
      </w:r>
      <w:r>
        <w:rPr>
          <w:spacing w:val="-2"/>
          <w:sz w:val="24"/>
        </w:rPr>
        <w:t> </w:t>
      </w:r>
      <w:r>
        <w:rPr>
          <w:sz w:val="24"/>
        </w:rPr>
        <w:t>как</w:t>
      </w:r>
      <w:r>
        <w:rPr>
          <w:spacing w:val="37"/>
          <w:sz w:val="24"/>
        </w:rPr>
        <w:t> </w:t>
      </w:r>
      <w:r>
        <w:rPr>
          <w:position w:val="2"/>
          <w:sz w:val="29"/>
        </w:rPr>
        <w:t>ln(ln</w:t>
      </w:r>
      <w:r>
        <w:rPr>
          <w:spacing w:val="1"/>
          <w:position w:val="2"/>
          <w:sz w:val="29"/>
        </w:rPr>
        <w:t> </w:t>
      </w:r>
      <w:r>
        <w:rPr>
          <w:i/>
          <w:position w:val="2"/>
          <w:sz w:val="29"/>
        </w:rPr>
        <w:t>p</w:t>
      </w:r>
      <w:r>
        <w:rPr>
          <w:i/>
          <w:position w:val="-4"/>
          <w:sz w:val="17"/>
        </w:rPr>
        <w:t>n</w:t>
      </w:r>
      <w:r>
        <w:rPr>
          <w:i/>
          <w:spacing w:val="-8"/>
          <w:position w:val="-4"/>
          <w:sz w:val="17"/>
        </w:rPr>
        <w:t> </w:t>
      </w:r>
      <w:r>
        <w:rPr>
          <w:position w:val="2"/>
          <w:sz w:val="29"/>
        </w:rPr>
        <w:t>)</w:t>
      </w:r>
      <w:r>
        <w:rPr>
          <w:spacing w:val="-28"/>
          <w:position w:val="2"/>
          <w:sz w:val="29"/>
        </w:rPr>
        <w:t> </w:t>
      </w:r>
      <w:r>
        <w:rPr>
          <w:spacing w:val="-10"/>
          <w:sz w:val="24"/>
        </w:rPr>
        <w:t>.</w:t>
      </w:r>
    </w:p>
    <w:p>
      <w:pPr>
        <w:spacing w:line="186" w:lineRule="exact" w:before="0"/>
        <w:ind w:left="200" w:right="0" w:firstLine="0"/>
        <w:jc w:val="left"/>
        <w:rPr>
          <w:i/>
          <w:sz w:val="17"/>
        </w:rPr>
      </w:pPr>
      <w:r>
        <w:rPr>
          <w:i/>
          <w:sz w:val="17"/>
        </w:rPr>
        <mc:AlternateContent>
          <mc:Choice Requires="wps">
            <w:drawing>
              <wp:anchor distT="0" distB="0" distL="0" distR="0" allowOverlap="1" layoutInCell="1" locked="0" behindDoc="1" simplePos="0" relativeHeight="479932928">
                <wp:simplePos x="0" y="0"/>
                <wp:positionH relativeFrom="page">
                  <wp:posOffset>1649723</wp:posOffset>
                </wp:positionH>
                <wp:positionV relativeFrom="paragraph">
                  <wp:posOffset>-133787</wp:posOffset>
                </wp:positionV>
                <wp:extent cx="72390" cy="231140"/>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72390" cy="231140"/>
                        </a:xfrm>
                        <a:prstGeom prst="rect">
                          <a:avLst/>
                        </a:prstGeom>
                      </wps:spPr>
                      <wps:txbx>
                        <w:txbxContent>
                          <w:p>
                            <w:pPr>
                              <w:spacing w:before="6"/>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129.899475pt;margin-top:-10.534449pt;width:5.7pt;height:18.2pt;mso-position-horizontal-relative:page;mso-position-vertical-relative:paragraph;z-index:-23383552" type="#_x0000_t202" id="docshape981" filled="false" stroked="false">
                <v:textbox inset="0,0,0,0">
                  <w:txbxContent>
                    <w:p>
                      <w:pPr>
                        <w:spacing w:before="6"/>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i/>
          <w:spacing w:val="-10"/>
          <w:sz w:val="17"/>
        </w:rPr>
        <w:t>k</w:t>
      </w:r>
    </w:p>
    <w:p>
      <w:pPr>
        <w:spacing w:after="0" w:line="186" w:lineRule="exact"/>
        <w:jc w:val="left"/>
        <w:rPr>
          <w:i/>
          <w:sz w:val="17"/>
        </w:rPr>
        <w:sectPr>
          <w:type w:val="continuous"/>
          <w:pgSz w:w="11900" w:h="16840"/>
          <w:pgMar w:header="0" w:footer="985" w:top="1060" w:bottom="1240" w:left="850" w:right="708"/>
          <w:cols w:num="2" w:equalWidth="0">
            <w:col w:w="1362" w:space="40"/>
            <w:col w:w="8940"/>
          </w:cols>
        </w:sectPr>
      </w:pPr>
    </w:p>
    <w:p>
      <w:pPr>
        <w:pStyle w:val="BodyText"/>
        <w:spacing w:before="164"/>
        <w:rPr>
          <w:i/>
          <w:sz w:val="20"/>
        </w:rPr>
      </w:pPr>
    </w:p>
    <w:p>
      <w:pPr>
        <w:spacing w:line="20" w:lineRule="exact"/>
        <w:ind w:left="851" w:right="0" w:firstLine="0"/>
        <w:rPr>
          <w:sz w:val="2"/>
        </w:rPr>
      </w:pPr>
      <w:r>
        <w:rPr>
          <w:sz w:val="2"/>
        </w:rPr>
        <mc:AlternateContent>
          <mc:Choice Requires="wps">
            <w:drawing>
              <wp:inline distT="0" distB="0" distL="0" distR="0">
                <wp:extent cx="1828800" cy="7620"/>
                <wp:effectExtent l="0" t="0" r="0" b="0"/>
                <wp:docPr id="1610" name="Group 1610"/>
                <wp:cNvGraphicFramePr>
                  <a:graphicFrameLocks/>
                </wp:cNvGraphicFramePr>
                <a:graphic>
                  <a:graphicData uri="http://schemas.microsoft.com/office/word/2010/wordprocessingGroup">
                    <wpg:wgp>
                      <wpg:cNvPr id="1610" name="Group 1610"/>
                      <wpg:cNvGrpSpPr/>
                      <wpg:grpSpPr>
                        <a:xfrm>
                          <a:off x="0" y="0"/>
                          <a:ext cx="1828800" cy="7620"/>
                          <a:chExt cx="1828800" cy="7620"/>
                        </a:xfrm>
                      </wpg:grpSpPr>
                      <wps:wsp>
                        <wps:cNvPr id="1611" name="Graphic 161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6pt;mso-position-horizontal-relative:char;mso-position-vertical-relative:line" id="docshapegroup982" coordorigin="0,0" coordsize="2880,12">
                <v:rect style="position:absolute;left:0;top:0;width:2880;height:12" id="docshape983" filled="true" fillcolor="#000000" stroked="false">
                  <v:fill type="solid"/>
                </v:rect>
              </v:group>
            </w:pict>
          </mc:Fallback>
        </mc:AlternateContent>
      </w:r>
      <w:r>
        <w:rPr>
          <w:sz w:val="2"/>
        </w:rPr>
      </w:r>
    </w:p>
    <w:p>
      <w:pPr>
        <w:spacing w:before="94"/>
        <w:ind w:left="851" w:right="0" w:firstLine="0"/>
        <w:jc w:val="left"/>
        <w:rPr>
          <w:sz w:val="20"/>
        </w:rPr>
      </w:pPr>
      <w:r>
        <w:rPr>
          <w:sz w:val="20"/>
          <w:vertAlign w:val="superscript"/>
        </w:rPr>
        <w:t>*)</w:t>
      </w:r>
      <w:r>
        <w:rPr>
          <w:spacing w:val="-8"/>
          <w:sz w:val="20"/>
          <w:vertAlign w:val="baseline"/>
        </w:rPr>
        <w:t> </w:t>
      </w:r>
      <w:r>
        <w:rPr>
          <w:sz w:val="20"/>
          <w:vertAlign w:val="baseline"/>
        </w:rPr>
        <w:t>Более</w:t>
      </w:r>
      <w:r>
        <w:rPr>
          <w:spacing w:val="-5"/>
          <w:sz w:val="20"/>
          <w:vertAlign w:val="baseline"/>
        </w:rPr>
        <w:t> </w:t>
      </w:r>
      <w:r>
        <w:rPr>
          <w:sz w:val="20"/>
          <w:vertAlign w:val="baseline"/>
        </w:rPr>
        <w:t>того,</w:t>
      </w:r>
      <w:r>
        <w:rPr>
          <w:spacing w:val="-6"/>
          <w:sz w:val="20"/>
          <w:vertAlign w:val="baseline"/>
        </w:rPr>
        <w:t> </w:t>
      </w:r>
      <w:r>
        <w:rPr>
          <w:sz w:val="20"/>
          <w:vertAlign w:val="baseline"/>
        </w:rPr>
        <w:t>известен</w:t>
      </w:r>
      <w:r>
        <w:rPr>
          <w:spacing w:val="-5"/>
          <w:sz w:val="20"/>
          <w:vertAlign w:val="baseline"/>
        </w:rPr>
        <w:t> </w:t>
      </w:r>
      <w:r>
        <w:rPr>
          <w:sz w:val="20"/>
          <w:vertAlign w:val="baseline"/>
        </w:rPr>
        <w:t>поразительный</w:t>
      </w:r>
      <w:r>
        <w:rPr>
          <w:spacing w:val="-5"/>
          <w:sz w:val="20"/>
          <w:vertAlign w:val="baseline"/>
        </w:rPr>
        <w:t> </w:t>
      </w:r>
      <w:r>
        <w:rPr>
          <w:sz w:val="20"/>
          <w:vertAlign w:val="baseline"/>
        </w:rPr>
        <w:t>результат</w:t>
      </w:r>
      <w:r>
        <w:rPr>
          <w:spacing w:val="-5"/>
          <w:sz w:val="20"/>
          <w:vertAlign w:val="baseline"/>
        </w:rPr>
        <w:t> </w:t>
      </w:r>
      <w:r>
        <w:rPr>
          <w:sz w:val="20"/>
          <w:vertAlign w:val="baseline"/>
        </w:rPr>
        <w:t>Л.Эйлера</w:t>
      </w:r>
      <w:r>
        <w:rPr>
          <w:spacing w:val="-6"/>
          <w:sz w:val="20"/>
          <w:vertAlign w:val="baseline"/>
        </w:rPr>
        <w:t> </w:t>
      </w:r>
      <w:r>
        <w:rPr>
          <w:sz w:val="20"/>
          <w:vertAlign w:val="baseline"/>
        </w:rPr>
        <w:t>о</w:t>
      </w:r>
      <w:r>
        <w:rPr>
          <w:spacing w:val="-5"/>
          <w:sz w:val="20"/>
          <w:vertAlign w:val="baseline"/>
        </w:rPr>
        <w:t> </w:t>
      </w:r>
      <w:r>
        <w:rPr>
          <w:sz w:val="20"/>
          <w:vertAlign w:val="baseline"/>
        </w:rPr>
        <w:t>том,</w:t>
      </w:r>
      <w:r>
        <w:rPr>
          <w:spacing w:val="-5"/>
          <w:sz w:val="20"/>
          <w:vertAlign w:val="baseline"/>
        </w:rPr>
        <w:t> </w:t>
      </w:r>
      <w:r>
        <w:rPr>
          <w:sz w:val="20"/>
          <w:vertAlign w:val="baseline"/>
        </w:rPr>
        <w:t>что</w:t>
      </w:r>
      <w:r>
        <w:rPr>
          <w:spacing w:val="-6"/>
          <w:sz w:val="20"/>
          <w:vertAlign w:val="baseline"/>
        </w:rPr>
        <w:t> </w:t>
      </w:r>
      <w:r>
        <w:rPr>
          <w:spacing w:val="-2"/>
          <w:sz w:val="20"/>
          <w:vertAlign w:val="baseline"/>
        </w:rPr>
        <w:t>предел</w:t>
      </w:r>
    </w:p>
    <w:p>
      <w:pPr>
        <w:spacing w:after="0"/>
        <w:jc w:val="left"/>
        <w:rPr>
          <w:sz w:val="20"/>
        </w:rPr>
        <w:sectPr>
          <w:type w:val="continuous"/>
          <w:pgSz w:w="11900" w:h="16840"/>
          <w:pgMar w:header="0" w:footer="985" w:top="1060" w:bottom="1240" w:left="850" w:right="708"/>
        </w:sectPr>
      </w:pPr>
    </w:p>
    <w:p>
      <w:pPr>
        <w:pStyle w:val="BodyText"/>
        <w:spacing w:line="237" w:lineRule="auto" w:before="73"/>
        <w:ind w:left="851" w:right="133" w:firstLine="708"/>
        <w:jc w:val="both"/>
      </w:pPr>
      <w:r>
        <w:rPr/>
        <w:t>Позвольте мне быстренько закончить этот уже порядком поднадоевший пункт, а вместе с ним и весь третий параграф, установлением связи между дзета-функцией</w:t>
      </w:r>
      <w:r>
        <w:rPr>
          <w:spacing w:val="40"/>
        </w:rPr>
        <w:t> </w:t>
      </w:r>
      <w:r>
        <w:rPr/>
        <w:t>(которая не мультипликативна) и функцией Мебиуса</w:t>
      </w:r>
      <w:r>
        <w:rPr>
          <w:spacing w:val="80"/>
        </w:rPr>
        <w:t> </w:t>
      </w:r>
      <w:r>
        <w:rPr>
          <w:rFonts w:ascii="Symbol" w:hAnsi="Symbol"/>
          <w:sz w:val="25"/>
        </w:rPr>
        <w:t></w:t>
      </w:r>
      <w:r>
        <w:rPr/>
        <w:t>(</w:t>
      </w:r>
      <w:r>
        <w:rPr>
          <w:i/>
        </w:rPr>
        <w:t>n</w:t>
      </w:r>
      <w:r>
        <w:rPr/>
        <w:t>) (которая мультипликативна). Из этой связи понятно, что</w:t>
      </w:r>
      <w:r>
        <w:rPr>
          <w:spacing w:val="40"/>
        </w:rPr>
        <w:t> </w:t>
      </w:r>
      <w:r>
        <w:rPr>
          <w:rFonts w:ascii="Symbol" w:hAnsi="Symbol"/>
        </w:rPr>
        <w:t></w:t>
      </w:r>
      <w:r>
        <w:rPr/>
        <w:t>(</w:t>
      </w:r>
      <w:r>
        <w:rPr>
          <w:i/>
        </w:rPr>
        <w:t>s</w:t>
      </w:r>
      <w:r>
        <w:rPr/>
        <w:t>)</w:t>
      </w:r>
      <w:r>
        <w:rPr>
          <w:spacing w:val="40"/>
        </w:rPr>
        <w:t> </w:t>
      </w:r>
      <w:r>
        <w:rPr/>
        <w:t>очень близка к мультипликативным функциям – просто единица, деленная на дзета-функцию, есть сумма (правда, бесконечная) мультипликативных функций.</w:t>
      </w:r>
    </w:p>
    <w:p>
      <w:pPr>
        <w:pStyle w:val="BodyText"/>
        <w:spacing w:before="4"/>
        <w:rPr>
          <w:sz w:val="16"/>
        </w:rPr>
      </w:pPr>
    </w:p>
    <w:p>
      <w:pPr>
        <w:pStyle w:val="BodyText"/>
        <w:spacing w:after="0"/>
        <w:rPr>
          <w:sz w:val="16"/>
        </w:rPr>
        <w:sectPr>
          <w:pgSz w:w="11900" w:h="16840"/>
          <w:pgMar w:header="0" w:footer="985" w:top="1060" w:bottom="1220" w:left="850" w:right="708"/>
        </w:sectPr>
      </w:pPr>
    </w:p>
    <w:p>
      <w:pPr>
        <w:spacing w:before="90"/>
        <w:ind w:left="1559" w:right="0" w:firstLine="0"/>
        <w:jc w:val="left"/>
        <w:rPr>
          <w:sz w:val="24"/>
        </w:rPr>
      </w:pPr>
      <w:r>
        <w:rPr>
          <w:b/>
          <w:sz w:val="24"/>
          <w:u w:val="thick"/>
        </w:rPr>
        <w:t>Лемма</w:t>
      </w:r>
      <w:r>
        <w:rPr>
          <w:b/>
          <w:spacing w:val="-5"/>
          <w:sz w:val="24"/>
          <w:u w:val="thick"/>
        </w:rPr>
        <w:t> </w:t>
      </w:r>
      <w:r>
        <w:rPr>
          <w:b/>
          <w:sz w:val="24"/>
          <w:u w:val="thick"/>
        </w:rPr>
        <w:t>2.</w:t>
      </w:r>
      <w:r>
        <w:rPr>
          <w:b/>
          <w:spacing w:val="28"/>
          <w:sz w:val="24"/>
        </w:rPr>
        <w:t>  </w:t>
      </w:r>
      <w:r>
        <w:rPr>
          <w:sz w:val="24"/>
        </w:rPr>
        <w:t>Пусть</w:t>
      </w:r>
      <w:r>
        <w:rPr>
          <w:spacing w:val="-2"/>
          <w:sz w:val="24"/>
        </w:rPr>
        <w:t> </w:t>
      </w:r>
      <w:r>
        <w:rPr>
          <w:b/>
          <w:sz w:val="24"/>
        </w:rPr>
        <w:t>Re</w:t>
      </w:r>
      <w:r>
        <w:rPr>
          <w:sz w:val="24"/>
        </w:rPr>
        <w:t>(</w:t>
      </w:r>
      <w:r>
        <w:rPr>
          <w:i/>
          <w:sz w:val="24"/>
        </w:rPr>
        <w:t>s</w:t>
      </w:r>
      <w:r>
        <w:rPr>
          <w:sz w:val="24"/>
        </w:rPr>
        <w:t>)</w:t>
      </w:r>
      <w:r>
        <w:rPr>
          <w:spacing w:val="-2"/>
          <w:sz w:val="24"/>
        </w:rPr>
        <w:t> </w:t>
      </w:r>
      <w:r>
        <w:rPr>
          <w:sz w:val="24"/>
        </w:rPr>
        <w:t>&gt;</w:t>
      </w:r>
      <w:r>
        <w:rPr>
          <w:spacing w:val="-2"/>
          <w:sz w:val="24"/>
        </w:rPr>
        <w:t> </w:t>
      </w:r>
      <w:r>
        <w:rPr>
          <w:sz w:val="24"/>
        </w:rPr>
        <w:t>1</w:t>
      </w:r>
      <w:r>
        <w:rPr>
          <w:spacing w:val="-2"/>
          <w:sz w:val="24"/>
        </w:rPr>
        <w:t> </w:t>
      </w:r>
      <w:r>
        <w:rPr>
          <w:sz w:val="24"/>
        </w:rPr>
        <w:t>.</w:t>
      </w:r>
      <w:r>
        <w:rPr>
          <w:spacing w:val="-2"/>
          <w:sz w:val="24"/>
        </w:rPr>
        <w:t> Тогда:</w:t>
      </w:r>
    </w:p>
    <w:p>
      <w:pPr>
        <w:tabs>
          <w:tab w:pos="5038" w:val="left" w:leader="none"/>
        </w:tabs>
        <w:spacing w:line="165" w:lineRule="auto" w:before="99"/>
        <w:ind w:left="4361" w:right="0" w:firstLine="0"/>
        <w:jc w:val="left"/>
        <w:rPr>
          <w:rFonts w:ascii="Symbol" w:hAnsi="Symbol"/>
          <w:position w:val="-21"/>
          <w:sz w:val="34"/>
        </w:rPr>
      </w:pPr>
      <w:r>
        <w:rPr>
          <w:spacing w:val="39"/>
          <w:sz w:val="34"/>
          <w:u w:val="single"/>
        </w:rPr>
        <w:t>  </w:t>
      </w:r>
      <w:r>
        <w:rPr>
          <w:spacing w:val="-12"/>
          <w:sz w:val="34"/>
          <w:u w:val="single"/>
        </w:rPr>
        <w:t>1</w:t>
      </w:r>
      <w:r>
        <w:rPr>
          <w:sz w:val="34"/>
          <w:u w:val="single"/>
        </w:rPr>
        <w:tab/>
      </w:r>
      <w:r>
        <w:rPr>
          <w:spacing w:val="-11"/>
          <w:sz w:val="34"/>
        </w:rPr>
        <w:t> </w:t>
      </w:r>
      <w:r>
        <w:rPr>
          <w:rFonts w:ascii="Symbol" w:hAnsi="Symbol"/>
          <w:position w:val="-21"/>
          <w:sz w:val="34"/>
        </w:rPr>
        <w:t></w:t>
      </w:r>
    </w:p>
    <w:p>
      <w:pPr>
        <w:spacing w:line="352" w:lineRule="exact" w:before="0"/>
        <w:ind w:left="4355" w:right="0" w:firstLine="0"/>
        <w:jc w:val="left"/>
        <w:rPr>
          <w:sz w:val="34"/>
        </w:rPr>
      </w:pPr>
      <w:r>
        <w:rPr>
          <w:rFonts w:ascii="Symbol" w:hAnsi="Symbol"/>
          <w:spacing w:val="-6"/>
          <w:sz w:val="36"/>
        </w:rPr>
        <w:t></w:t>
      </w:r>
      <w:r>
        <w:rPr>
          <w:spacing w:val="-20"/>
          <w:sz w:val="36"/>
        </w:rPr>
        <w:t> </w:t>
      </w:r>
      <w:r>
        <w:rPr>
          <w:spacing w:val="-6"/>
          <w:sz w:val="34"/>
        </w:rPr>
        <w:t>(</w:t>
      </w:r>
      <w:r>
        <w:rPr>
          <w:spacing w:val="-51"/>
          <w:sz w:val="34"/>
        </w:rPr>
        <w:t> </w:t>
      </w:r>
      <w:r>
        <w:rPr>
          <w:i/>
          <w:spacing w:val="-6"/>
          <w:sz w:val="34"/>
        </w:rPr>
        <w:t>s</w:t>
      </w:r>
      <w:r>
        <w:rPr>
          <w:spacing w:val="-6"/>
          <w:sz w:val="34"/>
        </w:rPr>
        <w:t>)</w:t>
      </w:r>
    </w:p>
    <w:p>
      <w:pPr>
        <w:spacing w:line="600" w:lineRule="exact" w:before="526"/>
        <w:ind w:left="88" w:right="0" w:firstLine="0"/>
        <w:jc w:val="left"/>
        <w:rPr>
          <w:rFonts w:ascii="Symbol" w:hAnsi="Symbol"/>
          <w:sz w:val="51"/>
        </w:rPr>
      </w:pPr>
      <w:r>
        <w:rPr/>
        <w:br w:type="column"/>
      </w:r>
      <w:r>
        <w:rPr>
          <w:rFonts w:ascii="Symbol" w:hAnsi="Symbol"/>
          <w:spacing w:val="-251"/>
          <w:sz w:val="51"/>
        </w:rPr>
        <w:t></w:t>
      </w:r>
    </w:p>
    <w:p>
      <w:pPr>
        <w:spacing w:line="208" w:lineRule="exact" w:before="0"/>
        <w:ind w:left="121" w:right="0" w:firstLine="0"/>
        <w:jc w:val="left"/>
        <w:rPr>
          <w:sz w:val="19"/>
        </w:rPr>
      </w:pPr>
      <w:r>
        <w:rPr>
          <w:sz w:val="19"/>
        </w:rPr>
        <mc:AlternateContent>
          <mc:Choice Requires="wps">
            <w:drawing>
              <wp:anchor distT="0" distB="0" distL="0" distR="0" allowOverlap="1" layoutInCell="1" locked="0" behindDoc="0" simplePos="0" relativeHeight="16177152">
                <wp:simplePos x="0" y="0"/>
                <wp:positionH relativeFrom="page">
                  <wp:posOffset>4088897</wp:posOffset>
                </wp:positionH>
                <wp:positionV relativeFrom="paragraph">
                  <wp:posOffset>-454677</wp:posOffset>
                </wp:positionV>
                <wp:extent cx="89535" cy="154305"/>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89535" cy="154305"/>
                        </a:xfrm>
                        <a:prstGeom prst="rect">
                          <a:avLst/>
                        </a:prstGeom>
                      </wps:spPr>
                      <wps:txbx>
                        <w:txbxContent>
                          <w:p>
                            <w:pPr>
                              <w:spacing w:before="7"/>
                              <w:ind w:left="0" w:right="0" w:firstLine="0"/>
                              <w:jc w:val="left"/>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style="position:absolute;margin-left:321.960419pt;margin-top:-35.801342pt;width:7.05pt;height:12.15pt;mso-position-horizontal-relative:page;mso-position-vertical-relative:paragraph;z-index:16177152" type="#_x0000_t202" id="docshape984" filled="false" stroked="false">
                <v:textbox inset="0,0,0,0">
                  <w:txbxContent>
                    <w:p>
                      <w:pPr>
                        <w:spacing w:before="7"/>
                        <w:ind w:left="0" w:right="0" w:firstLine="0"/>
                        <w:jc w:val="left"/>
                        <w:rPr>
                          <w:rFonts w:ascii="Symbol" w:hAnsi="Symbol"/>
                          <w:sz w:val="19"/>
                        </w:rPr>
                      </w:pPr>
                      <w:r>
                        <w:rPr>
                          <w:rFonts w:ascii="Symbol" w:hAnsi="Symbol"/>
                          <w:spacing w:val="-10"/>
                          <w:sz w:val="19"/>
                        </w:rPr>
                        <w:t></w:t>
                      </w:r>
                    </w:p>
                  </w:txbxContent>
                </v:textbox>
                <w10:wrap type="none"/>
              </v:shape>
            </w:pict>
          </mc:Fallback>
        </mc:AlternateContent>
      </w:r>
      <w:r>
        <w:rPr>
          <w:i/>
          <w:sz w:val="19"/>
        </w:rPr>
        <w:t>n</w:t>
      </w:r>
      <w:r>
        <w:rPr>
          <w:i/>
          <w:spacing w:val="-19"/>
          <w:sz w:val="19"/>
        </w:rPr>
        <w:t> </w:t>
      </w:r>
      <w:r>
        <w:rPr>
          <w:rFonts w:ascii="Symbol" w:hAnsi="Symbol"/>
          <w:spacing w:val="-5"/>
          <w:sz w:val="19"/>
        </w:rPr>
        <w:t></w:t>
      </w:r>
      <w:r>
        <w:rPr>
          <w:spacing w:val="-5"/>
          <w:sz w:val="19"/>
        </w:rPr>
        <w:t>1</w:t>
      </w:r>
    </w:p>
    <w:p>
      <w:pPr>
        <w:spacing w:line="283" w:lineRule="auto" w:before="384"/>
        <w:ind w:left="243" w:right="3691" w:hanging="166"/>
        <w:jc w:val="left"/>
        <w:rPr>
          <w:i/>
          <w:sz w:val="19"/>
        </w:rPr>
      </w:pPr>
      <w:r>
        <w:rPr/>
        <w:br w:type="column"/>
      </w:r>
      <w:r>
        <w:rPr>
          <w:rFonts w:ascii="Symbol" w:hAnsi="Symbol"/>
          <w:sz w:val="36"/>
          <w:u w:val="single"/>
        </w:rPr>
        <w:t></w:t>
      </w:r>
      <w:r>
        <w:rPr>
          <w:spacing w:val="-46"/>
          <w:sz w:val="36"/>
          <w:u w:val="single"/>
        </w:rPr>
        <w:t> </w:t>
      </w:r>
      <w:r>
        <w:rPr>
          <w:spacing w:val="9"/>
          <w:sz w:val="34"/>
          <w:u w:val="single"/>
        </w:rPr>
        <w:t>(</w:t>
      </w:r>
      <w:r>
        <w:rPr>
          <w:i/>
          <w:spacing w:val="9"/>
          <w:sz w:val="34"/>
          <w:u w:val="single"/>
        </w:rPr>
        <w:t>n</w:t>
      </w:r>
      <w:r>
        <w:rPr>
          <w:spacing w:val="9"/>
          <w:sz w:val="34"/>
          <w:u w:val="single"/>
        </w:rPr>
        <w:t>)</w:t>
      </w:r>
      <w:r>
        <w:rPr>
          <w:spacing w:val="9"/>
          <w:sz w:val="34"/>
        </w:rPr>
        <w:t> </w:t>
      </w:r>
      <w:r>
        <w:rPr>
          <w:i/>
          <w:position w:val="-14"/>
          <w:sz w:val="34"/>
        </w:rPr>
        <w:t>n</w:t>
      </w:r>
      <w:r>
        <w:rPr>
          <w:i/>
          <w:spacing w:val="-18"/>
          <w:position w:val="-14"/>
          <w:sz w:val="34"/>
        </w:rPr>
        <w:t> </w:t>
      </w:r>
      <w:r>
        <w:rPr>
          <w:i/>
          <w:sz w:val="19"/>
        </w:rPr>
        <w:t>s</w:t>
      </w:r>
    </w:p>
    <w:p>
      <w:pPr>
        <w:spacing w:after="0" w:line="283" w:lineRule="auto"/>
        <w:jc w:val="left"/>
        <w:rPr>
          <w:i/>
          <w:sz w:val="19"/>
        </w:rPr>
        <w:sectPr>
          <w:type w:val="continuous"/>
          <w:pgSz w:w="11900" w:h="16840"/>
          <w:pgMar w:header="0" w:footer="985" w:top="1060" w:bottom="1240" w:left="850" w:right="708"/>
          <w:cols w:num="3" w:equalWidth="0">
            <w:col w:w="5339" w:space="40"/>
            <w:col w:w="467" w:space="39"/>
            <w:col w:w="4457"/>
          </w:cols>
        </w:sectPr>
      </w:pPr>
    </w:p>
    <w:p>
      <w:pPr>
        <w:tabs>
          <w:tab w:pos="3586" w:val="left" w:leader="none"/>
          <w:tab w:pos="4447" w:val="left" w:leader="none"/>
        </w:tabs>
        <w:spacing w:line="187" w:lineRule="exact" w:before="12"/>
        <w:ind w:left="1559" w:right="0" w:firstLine="0"/>
        <w:jc w:val="left"/>
        <w:rPr>
          <w:sz w:val="24"/>
        </w:rPr>
      </w:pPr>
      <w:r>
        <w:rPr>
          <w:b/>
          <w:spacing w:val="-2"/>
          <w:sz w:val="24"/>
          <w:u w:val="thick"/>
        </w:rPr>
        <w:t>Доказательство.</w:t>
      </w:r>
      <w:r>
        <w:rPr>
          <w:b/>
          <w:sz w:val="24"/>
        </w:rPr>
        <w:tab/>
      </w:r>
      <w:r>
        <w:rPr>
          <w:spacing w:val="-2"/>
          <w:sz w:val="24"/>
        </w:rPr>
        <w:t>Пусть</w:t>
      </w:r>
      <w:r>
        <w:rPr>
          <w:sz w:val="24"/>
        </w:rPr>
        <w:tab/>
      </w:r>
      <w:r>
        <w:rPr>
          <w:i/>
          <w:sz w:val="24"/>
        </w:rPr>
        <w:t>n</w:t>
      </w:r>
      <w:r>
        <w:rPr>
          <w:i/>
          <w:spacing w:val="58"/>
          <w:sz w:val="24"/>
        </w:rPr>
        <w:t> </w:t>
      </w:r>
      <w:r>
        <w:rPr>
          <w:i/>
          <w:sz w:val="24"/>
        </w:rPr>
        <w:t>=</w:t>
      </w:r>
      <w:r>
        <w:rPr>
          <w:i/>
          <w:spacing w:val="60"/>
          <w:sz w:val="24"/>
        </w:rPr>
        <w:t> </w:t>
      </w:r>
      <w:r>
        <w:rPr>
          <w:i/>
          <w:spacing w:val="14"/>
          <w:sz w:val="24"/>
        </w:rPr>
        <w:t>p</w:t>
      </w:r>
      <w:r>
        <w:rPr>
          <w:rFonts w:ascii="Symbol" w:hAnsi="Symbol"/>
          <w:spacing w:val="14"/>
          <w:sz w:val="24"/>
          <w:vertAlign w:val="superscript"/>
        </w:rPr>
        <w:t></w:t>
      </w:r>
      <w:r>
        <w:rPr>
          <w:spacing w:val="14"/>
          <w:position w:val="8"/>
          <w:sz w:val="10"/>
          <w:vertAlign w:val="baseline"/>
        </w:rPr>
        <w:t>1</w:t>
      </w:r>
      <w:r>
        <w:rPr>
          <w:spacing w:val="32"/>
          <w:position w:val="8"/>
          <w:sz w:val="10"/>
          <w:vertAlign w:val="baseline"/>
        </w:rPr>
        <w:t> </w:t>
      </w:r>
      <w:r>
        <w:rPr>
          <w:i/>
          <w:spacing w:val="15"/>
          <w:sz w:val="24"/>
          <w:vertAlign w:val="baseline"/>
        </w:rPr>
        <w:t>p</w:t>
      </w:r>
      <w:r>
        <w:rPr>
          <w:rFonts w:ascii="Symbol" w:hAnsi="Symbol"/>
          <w:spacing w:val="15"/>
          <w:sz w:val="24"/>
          <w:vertAlign w:val="superscript"/>
        </w:rPr>
        <w:t></w:t>
      </w:r>
      <w:r>
        <w:rPr>
          <w:spacing w:val="15"/>
          <w:position w:val="8"/>
          <w:sz w:val="10"/>
          <w:vertAlign w:val="baseline"/>
        </w:rPr>
        <w:t>2</w:t>
      </w:r>
      <w:r>
        <w:rPr>
          <w:spacing w:val="26"/>
          <w:position w:val="8"/>
          <w:sz w:val="10"/>
          <w:vertAlign w:val="baseline"/>
        </w:rPr>
        <w:t> </w:t>
      </w:r>
      <w:r>
        <w:rPr>
          <w:rFonts w:ascii="Symbol" w:hAnsi="Symbol"/>
          <w:sz w:val="25"/>
          <w:vertAlign w:val="baseline"/>
        </w:rPr>
        <w:t></w:t>
      </w:r>
      <w:r>
        <w:rPr>
          <w:i/>
          <w:sz w:val="24"/>
          <w:vertAlign w:val="baseline"/>
        </w:rPr>
        <w:t>p</w:t>
      </w:r>
      <w:r>
        <w:rPr>
          <w:i/>
          <w:spacing w:val="-32"/>
          <w:sz w:val="24"/>
          <w:vertAlign w:val="baseline"/>
        </w:rPr>
        <w:t> </w:t>
      </w:r>
      <w:r>
        <w:rPr>
          <w:rFonts w:ascii="Symbol" w:hAnsi="Symbol"/>
          <w:sz w:val="24"/>
          <w:vertAlign w:val="superscript"/>
        </w:rPr>
        <w:t></w:t>
      </w:r>
      <w:r>
        <w:rPr>
          <w:spacing w:val="-37"/>
          <w:sz w:val="24"/>
          <w:vertAlign w:val="baseline"/>
        </w:rPr>
        <w:t> </w:t>
      </w:r>
      <w:r>
        <w:rPr>
          <w:i/>
          <w:position w:val="8"/>
          <w:sz w:val="10"/>
          <w:vertAlign w:val="baseline"/>
        </w:rPr>
        <w:t>k</w:t>
      </w:r>
      <w:r>
        <w:rPr>
          <w:i/>
          <w:spacing w:val="48"/>
          <w:position w:val="8"/>
          <w:sz w:val="10"/>
          <w:vertAlign w:val="baseline"/>
        </w:rPr>
        <w:t> </w:t>
      </w:r>
      <w:r>
        <w:rPr>
          <w:sz w:val="24"/>
          <w:vertAlign w:val="baseline"/>
        </w:rPr>
        <w:t>.</w:t>
      </w:r>
      <w:r>
        <w:rPr>
          <w:spacing w:val="60"/>
          <w:sz w:val="24"/>
          <w:vertAlign w:val="baseline"/>
        </w:rPr>
        <w:t> </w:t>
      </w:r>
      <w:r>
        <w:rPr>
          <w:sz w:val="24"/>
          <w:vertAlign w:val="baseline"/>
        </w:rPr>
        <w:t>В</w:t>
      </w:r>
      <w:r>
        <w:rPr>
          <w:spacing w:val="59"/>
          <w:sz w:val="24"/>
          <w:vertAlign w:val="baseline"/>
        </w:rPr>
        <w:t> </w:t>
      </w:r>
      <w:r>
        <w:rPr>
          <w:sz w:val="24"/>
          <w:vertAlign w:val="baseline"/>
        </w:rPr>
        <w:t>лемме</w:t>
      </w:r>
      <w:r>
        <w:rPr>
          <w:spacing w:val="60"/>
          <w:sz w:val="24"/>
          <w:vertAlign w:val="baseline"/>
        </w:rPr>
        <w:t> </w:t>
      </w:r>
      <w:r>
        <w:rPr>
          <w:sz w:val="24"/>
          <w:vertAlign w:val="baseline"/>
        </w:rPr>
        <w:t>1</w:t>
      </w:r>
      <w:r>
        <w:rPr>
          <w:spacing w:val="60"/>
          <w:sz w:val="24"/>
          <w:vertAlign w:val="baseline"/>
        </w:rPr>
        <w:t> </w:t>
      </w:r>
      <w:r>
        <w:rPr>
          <w:sz w:val="24"/>
          <w:vertAlign w:val="baseline"/>
        </w:rPr>
        <w:t>из</w:t>
      </w:r>
      <w:r>
        <w:rPr>
          <w:spacing w:val="60"/>
          <w:sz w:val="24"/>
          <w:vertAlign w:val="baseline"/>
        </w:rPr>
        <w:t> </w:t>
      </w:r>
      <w:r>
        <w:rPr>
          <w:sz w:val="24"/>
          <w:vertAlign w:val="baseline"/>
        </w:rPr>
        <w:t>пункта</w:t>
      </w:r>
      <w:r>
        <w:rPr>
          <w:spacing w:val="60"/>
          <w:sz w:val="24"/>
          <w:vertAlign w:val="baseline"/>
        </w:rPr>
        <w:t> </w:t>
      </w:r>
      <w:r>
        <w:rPr>
          <w:sz w:val="24"/>
          <w:vertAlign w:val="baseline"/>
        </w:rPr>
        <w:t>14</w:t>
      </w:r>
      <w:r>
        <w:rPr>
          <w:spacing w:val="60"/>
          <w:sz w:val="24"/>
          <w:vertAlign w:val="baseline"/>
        </w:rPr>
        <w:t> </w:t>
      </w:r>
      <w:r>
        <w:rPr>
          <w:spacing w:val="-2"/>
          <w:sz w:val="24"/>
          <w:vertAlign w:val="baseline"/>
        </w:rPr>
        <w:t>положим</w:t>
      </w:r>
    </w:p>
    <w:p>
      <w:pPr>
        <w:tabs>
          <w:tab w:pos="5495" w:val="left" w:leader="none"/>
          <w:tab w:pos="6039" w:val="left" w:leader="none"/>
        </w:tabs>
        <w:spacing w:line="155" w:lineRule="exact" w:before="0"/>
        <w:ind w:left="5126" w:right="0" w:firstLine="0"/>
        <w:jc w:val="left"/>
        <w:rPr>
          <w:i/>
          <w:sz w:val="14"/>
        </w:rPr>
      </w:pPr>
      <w:r>
        <w:rPr>
          <w:spacing w:val="-10"/>
          <w:sz w:val="14"/>
        </w:rPr>
        <w:t>1</w:t>
      </w:r>
      <w:r>
        <w:rPr>
          <w:sz w:val="14"/>
        </w:rPr>
        <w:tab/>
      </w:r>
      <w:r>
        <w:rPr>
          <w:spacing w:val="-10"/>
          <w:sz w:val="14"/>
        </w:rPr>
        <w:t>2</w:t>
      </w:r>
      <w:r>
        <w:rPr>
          <w:sz w:val="14"/>
        </w:rPr>
        <w:tab/>
      </w:r>
      <w:r>
        <w:rPr>
          <w:i/>
          <w:spacing w:val="-10"/>
          <w:sz w:val="14"/>
        </w:rPr>
        <w:t>k</w:t>
      </w:r>
    </w:p>
    <w:p>
      <w:pPr>
        <w:spacing w:line="495" w:lineRule="exact" w:before="11"/>
        <w:ind w:left="874" w:right="0" w:firstLine="0"/>
        <w:jc w:val="left"/>
        <w:rPr>
          <w:sz w:val="24"/>
        </w:rPr>
      </w:pPr>
      <w:r>
        <w:rPr>
          <w:sz w:val="24"/>
        </w:rPr>
        <mc:AlternateContent>
          <mc:Choice Requires="wps">
            <w:drawing>
              <wp:anchor distT="0" distB="0" distL="0" distR="0" allowOverlap="1" layoutInCell="1" locked="0" behindDoc="1" simplePos="0" relativeHeight="479933952">
                <wp:simplePos x="0" y="0"/>
                <wp:positionH relativeFrom="page">
                  <wp:posOffset>1722114</wp:posOffset>
                </wp:positionH>
                <wp:positionV relativeFrom="paragraph">
                  <wp:posOffset>257378</wp:posOffset>
                </wp:positionV>
                <wp:extent cx="216535" cy="1270"/>
                <wp:effectExtent l="0" t="0" r="0" b="0"/>
                <wp:wrapNone/>
                <wp:docPr id="1613" name="Graphic 1613"/>
                <wp:cNvGraphicFramePr>
                  <a:graphicFrameLocks/>
                </wp:cNvGraphicFramePr>
                <a:graphic>
                  <a:graphicData uri="http://schemas.microsoft.com/office/word/2010/wordprocessingShape">
                    <wps:wsp>
                      <wps:cNvPr id="1613" name="Graphic 1613"/>
                      <wps:cNvSpPr/>
                      <wps:spPr>
                        <a:xfrm>
                          <a:off x="0" y="0"/>
                          <a:ext cx="216535" cy="1270"/>
                        </a:xfrm>
                        <a:custGeom>
                          <a:avLst/>
                          <a:gdLst/>
                          <a:ahLst/>
                          <a:cxnLst/>
                          <a:rect l="l" t="t" r="r" b="b"/>
                          <a:pathLst>
                            <a:path w="216535" h="0">
                              <a:moveTo>
                                <a:pt x="0" y="0"/>
                              </a:moveTo>
                              <a:lnTo>
                                <a:pt x="216414" y="0"/>
                              </a:lnTo>
                            </a:path>
                          </a:pathLst>
                        </a:custGeom>
                        <a:ln w="78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82528" from="135.599579pt,20.266043pt" to="152.640067pt,20.266043pt" stroked="true" strokeweight=".619631pt" strokecolor="#000000">
                <v:stroke dashstyle="solid"/>
                <w10:wrap type="none"/>
              </v:line>
            </w:pict>
          </mc:Fallback>
        </mc:AlternateContent>
      </w:r>
      <w:r>
        <w:rPr>
          <w:rFonts w:ascii="Symbol" w:hAnsi="Symbol"/>
          <w:position w:val="6"/>
          <w:sz w:val="31"/>
        </w:rPr>
        <w:t></w:t>
      </w:r>
      <w:r>
        <w:rPr>
          <w:spacing w:val="-22"/>
          <w:position w:val="6"/>
          <w:sz w:val="31"/>
        </w:rPr>
        <w:t> </w:t>
      </w:r>
      <w:r>
        <w:rPr>
          <w:position w:val="6"/>
          <w:sz w:val="30"/>
        </w:rPr>
        <w:t>(</w:t>
      </w:r>
      <w:r>
        <w:rPr>
          <w:spacing w:val="-32"/>
          <w:position w:val="6"/>
          <w:sz w:val="30"/>
        </w:rPr>
        <w:t> </w:t>
      </w:r>
      <w:r>
        <w:rPr>
          <w:i/>
          <w:position w:val="6"/>
          <w:sz w:val="30"/>
        </w:rPr>
        <w:t>x</w:t>
      </w:r>
      <w:r>
        <w:rPr>
          <w:i/>
          <w:spacing w:val="-44"/>
          <w:position w:val="6"/>
          <w:sz w:val="30"/>
        </w:rPr>
        <w:t> </w:t>
      </w:r>
      <w:r>
        <w:rPr>
          <w:position w:val="6"/>
          <w:sz w:val="30"/>
        </w:rPr>
        <w:t>)</w:t>
      </w:r>
      <w:r>
        <w:rPr>
          <w:spacing w:val="12"/>
          <w:position w:val="6"/>
          <w:sz w:val="30"/>
        </w:rPr>
        <w:t> </w:t>
      </w:r>
      <w:r>
        <w:rPr>
          <w:rFonts w:ascii="Symbol" w:hAnsi="Symbol"/>
          <w:position w:val="6"/>
          <w:sz w:val="30"/>
        </w:rPr>
        <w:t></w:t>
      </w:r>
      <w:r>
        <w:rPr>
          <w:spacing w:val="79"/>
          <w:w w:val="150"/>
          <w:position w:val="6"/>
          <w:sz w:val="30"/>
        </w:rPr>
        <w:t> </w:t>
      </w:r>
      <w:r>
        <w:rPr>
          <w:position w:val="25"/>
          <w:sz w:val="30"/>
        </w:rPr>
        <w:t>1</w:t>
      </w:r>
      <w:r>
        <w:rPr>
          <w:spacing w:val="47"/>
          <w:w w:val="150"/>
          <w:position w:val="25"/>
          <w:sz w:val="30"/>
        </w:rPr>
        <w:t> </w:t>
      </w:r>
      <w:r>
        <w:rPr>
          <w:sz w:val="24"/>
        </w:rPr>
        <w:t>–</w:t>
      </w:r>
      <w:r>
        <w:rPr>
          <w:spacing w:val="-4"/>
          <w:sz w:val="24"/>
        </w:rPr>
        <w:t> </w:t>
      </w:r>
      <w:r>
        <w:rPr>
          <w:sz w:val="24"/>
        </w:rPr>
        <w:t>мультипликативная</w:t>
      </w:r>
      <w:r>
        <w:rPr>
          <w:spacing w:val="2"/>
          <w:sz w:val="24"/>
        </w:rPr>
        <w:t> </w:t>
      </w:r>
      <w:r>
        <w:rPr>
          <w:sz w:val="24"/>
        </w:rPr>
        <w:t>функция.</w:t>
      </w:r>
      <w:r>
        <w:rPr>
          <w:spacing w:val="-3"/>
          <w:sz w:val="24"/>
        </w:rPr>
        <w:t> </w:t>
      </w:r>
      <w:r>
        <w:rPr>
          <w:spacing w:val="-2"/>
          <w:sz w:val="24"/>
        </w:rPr>
        <w:t>Тогда:</w:t>
      </w:r>
    </w:p>
    <w:p>
      <w:pPr>
        <w:spacing w:line="60" w:lineRule="auto" w:before="25"/>
        <w:ind w:left="1901" w:right="0" w:firstLine="0"/>
        <w:jc w:val="left"/>
        <w:rPr>
          <w:i/>
          <w:sz w:val="17"/>
        </w:rPr>
      </w:pPr>
      <w:r>
        <w:rPr>
          <w:i/>
          <w:spacing w:val="-2"/>
          <w:position w:val="-12"/>
          <w:sz w:val="30"/>
        </w:rPr>
        <w:t>x</w:t>
      </w:r>
      <w:r>
        <w:rPr>
          <w:i/>
          <w:spacing w:val="-32"/>
          <w:position w:val="-12"/>
          <w:sz w:val="30"/>
        </w:rPr>
        <w:t> </w:t>
      </w:r>
      <w:r>
        <w:rPr>
          <w:i/>
          <w:spacing w:val="-10"/>
          <w:sz w:val="17"/>
        </w:rPr>
        <w:t>s</w:t>
      </w:r>
    </w:p>
    <w:p>
      <w:pPr>
        <w:tabs>
          <w:tab w:pos="5611" w:val="left" w:leader="none"/>
          <w:tab w:pos="6001" w:val="left" w:leader="none"/>
          <w:tab w:pos="6965" w:val="left" w:leader="none"/>
        </w:tabs>
        <w:spacing w:line="210" w:lineRule="exact" w:before="204"/>
        <w:ind w:left="4019" w:right="0" w:firstLine="0"/>
        <w:jc w:val="left"/>
        <w:rPr>
          <w:rFonts w:ascii="Symbol" w:hAnsi="Symbol"/>
          <w:position w:val="8"/>
          <w:sz w:val="36"/>
        </w:rPr>
      </w:pPr>
      <w:r>
        <w:rPr>
          <w:rFonts w:ascii="Symbol" w:hAnsi="Symbol"/>
          <w:sz w:val="38"/>
        </w:rPr>
        <w:t></w:t>
      </w:r>
      <w:r>
        <w:rPr>
          <w:spacing w:val="-24"/>
          <w:sz w:val="38"/>
        </w:rPr>
        <w:t> </w:t>
      </w:r>
      <w:r>
        <w:rPr>
          <w:sz w:val="36"/>
        </w:rPr>
        <w:t>(</w:t>
      </w:r>
      <w:r>
        <w:rPr>
          <w:spacing w:val="-51"/>
          <w:sz w:val="36"/>
        </w:rPr>
        <w:t> </w:t>
      </w:r>
      <w:r>
        <w:rPr>
          <w:i/>
          <w:sz w:val="36"/>
        </w:rPr>
        <w:t>d</w:t>
      </w:r>
      <w:r>
        <w:rPr>
          <w:i/>
          <w:spacing w:val="-10"/>
          <w:sz w:val="36"/>
        </w:rPr>
        <w:t> </w:t>
      </w:r>
      <w:r>
        <w:rPr>
          <w:spacing w:val="-10"/>
          <w:sz w:val="36"/>
        </w:rPr>
        <w:t>)</w:t>
      </w:r>
      <w:r>
        <w:rPr>
          <w:sz w:val="36"/>
        </w:rPr>
        <w:tab/>
      </w:r>
      <w:r>
        <w:rPr>
          <w:i/>
          <w:spacing w:val="-10"/>
          <w:sz w:val="36"/>
          <w:vertAlign w:val="superscript"/>
        </w:rPr>
        <w:t>k</w:t>
      </w:r>
      <w:r>
        <w:rPr>
          <w:i/>
          <w:sz w:val="36"/>
          <w:vertAlign w:val="baseline"/>
        </w:rPr>
        <w:tab/>
      </w:r>
      <w:r>
        <w:rPr>
          <w:rFonts w:ascii="Symbol" w:hAnsi="Symbol"/>
          <w:spacing w:val="-10"/>
          <w:position w:val="8"/>
          <w:sz w:val="36"/>
          <w:vertAlign w:val="baseline"/>
        </w:rPr>
        <w:t></w:t>
      </w:r>
      <w:r>
        <w:rPr>
          <w:position w:val="8"/>
          <w:sz w:val="36"/>
          <w:vertAlign w:val="baseline"/>
        </w:rPr>
        <w:tab/>
      </w:r>
      <w:r>
        <w:rPr>
          <w:sz w:val="36"/>
          <w:vertAlign w:val="baseline"/>
        </w:rPr>
        <w:t>1</w:t>
      </w:r>
      <w:r>
        <w:rPr>
          <w:spacing w:val="63"/>
          <w:w w:val="150"/>
          <w:sz w:val="36"/>
          <w:vertAlign w:val="baseline"/>
        </w:rPr>
        <w:t> </w:t>
      </w:r>
      <w:r>
        <w:rPr>
          <w:rFonts w:ascii="Symbol" w:hAnsi="Symbol"/>
          <w:spacing w:val="-10"/>
          <w:position w:val="8"/>
          <w:sz w:val="36"/>
          <w:vertAlign w:val="baseline"/>
        </w:rPr>
        <w:t></w:t>
      </w:r>
    </w:p>
    <w:p>
      <w:pPr>
        <w:spacing w:after="0" w:line="210" w:lineRule="exact"/>
        <w:jc w:val="left"/>
        <w:rPr>
          <w:rFonts w:ascii="Symbol" w:hAnsi="Symbol"/>
          <w:position w:val="8"/>
          <w:sz w:val="36"/>
        </w:rPr>
        <w:sectPr>
          <w:type w:val="continuous"/>
          <w:pgSz w:w="11900" w:h="16840"/>
          <w:pgMar w:header="0" w:footer="985" w:top="1060" w:bottom="1240" w:left="850" w:right="708"/>
        </w:sectPr>
      </w:pPr>
    </w:p>
    <w:p>
      <w:pPr>
        <w:tabs>
          <w:tab w:pos="4518" w:val="left" w:leader="none"/>
        </w:tabs>
        <w:spacing w:line="638" w:lineRule="exact" w:before="0"/>
        <w:ind w:left="3437" w:right="0" w:firstLine="0"/>
        <w:jc w:val="left"/>
        <w:rPr>
          <w:i/>
          <w:position w:val="-4"/>
          <w:sz w:val="21"/>
        </w:rPr>
      </w:pPr>
      <w:r>
        <w:rPr>
          <w:i/>
          <w:position w:val="-4"/>
          <w:sz w:val="21"/>
        </w:rPr>
        <mc:AlternateContent>
          <mc:Choice Requires="wps">
            <w:drawing>
              <wp:anchor distT="0" distB="0" distL="0" distR="0" allowOverlap="1" layoutInCell="1" locked="0" behindDoc="1" simplePos="0" relativeHeight="479934464">
                <wp:simplePos x="0" y="0"/>
                <wp:positionH relativeFrom="page">
                  <wp:posOffset>3069341</wp:posOffset>
                </wp:positionH>
                <wp:positionV relativeFrom="paragraph">
                  <wp:posOffset>234400</wp:posOffset>
                </wp:positionV>
                <wp:extent cx="586740" cy="1270"/>
                <wp:effectExtent l="0" t="0" r="0" b="0"/>
                <wp:wrapNone/>
                <wp:docPr id="1614" name="Graphic 1614"/>
                <wp:cNvGraphicFramePr>
                  <a:graphicFrameLocks/>
                </wp:cNvGraphicFramePr>
                <a:graphic>
                  <a:graphicData uri="http://schemas.microsoft.com/office/word/2010/wordprocessingShape">
                    <wps:wsp>
                      <wps:cNvPr id="1614" name="Graphic 1614"/>
                      <wps:cNvSpPr/>
                      <wps:spPr>
                        <a:xfrm>
                          <a:off x="0" y="0"/>
                          <a:ext cx="586740" cy="1270"/>
                        </a:xfrm>
                        <a:custGeom>
                          <a:avLst/>
                          <a:gdLst/>
                          <a:ahLst/>
                          <a:cxnLst/>
                          <a:rect l="l" t="t" r="r" b="b"/>
                          <a:pathLst>
                            <a:path w="586740" h="0">
                              <a:moveTo>
                                <a:pt x="0" y="0"/>
                              </a:moveTo>
                              <a:lnTo>
                                <a:pt x="586738"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82016" from="241.680435pt,18.456724pt" to="287.880296pt,18.456724pt" stroked="true" strokeweight=".750045pt" strokecolor="#000000">
                <v:stroke dashstyle="solid"/>
                <w10:wrap type="none"/>
              </v:line>
            </w:pict>
          </mc:Fallback>
        </mc:AlternateContent>
      </w:r>
      <w:r>
        <w:rPr>
          <w:i/>
          <w:position w:val="-4"/>
          <w:sz w:val="21"/>
        </w:rPr>
        <mc:AlternateContent>
          <mc:Choice Requires="wps">
            <w:drawing>
              <wp:anchor distT="0" distB="0" distL="0" distR="0" allowOverlap="1" layoutInCell="1" locked="0" behindDoc="1" simplePos="0" relativeHeight="479942656">
                <wp:simplePos x="0" y="0"/>
                <wp:positionH relativeFrom="page">
                  <wp:posOffset>3215632</wp:posOffset>
                </wp:positionH>
                <wp:positionV relativeFrom="paragraph">
                  <wp:posOffset>273003</wp:posOffset>
                </wp:positionV>
                <wp:extent cx="114300" cy="253365"/>
                <wp:effectExtent l="0" t="0" r="0" b="0"/>
                <wp:wrapNone/>
                <wp:docPr id="1615" name="Textbox 1615"/>
                <wp:cNvGraphicFramePr>
                  <a:graphicFrameLocks/>
                </wp:cNvGraphicFramePr>
                <a:graphic>
                  <a:graphicData uri="http://schemas.microsoft.com/office/word/2010/wordprocessingShape">
                    <wps:wsp>
                      <wps:cNvPr id="1615" name="Textbox 1615"/>
                      <wps:cNvSpPr txBox="1"/>
                      <wps:spPr>
                        <a:xfrm>
                          <a:off x="0" y="0"/>
                          <a:ext cx="114300" cy="253365"/>
                        </a:xfrm>
                        <a:prstGeom prst="rect">
                          <a:avLst/>
                        </a:prstGeom>
                      </wps:spPr>
                      <wps:txbx>
                        <w:txbxContent>
                          <w:p>
                            <w:pPr>
                              <w:spacing w:line="399" w:lineRule="exact" w:before="0"/>
                              <w:ind w:left="0" w:right="0" w:firstLine="0"/>
                              <w:jc w:val="left"/>
                              <w:rPr>
                                <w:i/>
                                <w:sz w:val="36"/>
                              </w:rPr>
                            </w:pPr>
                            <w:r>
                              <w:rPr>
                                <w:i/>
                                <w:spacing w:val="-10"/>
                                <w:sz w:val="36"/>
                              </w:rPr>
                              <w:t>d</w:t>
                            </w:r>
                          </w:p>
                        </w:txbxContent>
                      </wps:txbx>
                      <wps:bodyPr wrap="square" lIns="0" tIns="0" rIns="0" bIns="0" rtlCol="0">
                        <a:noAutofit/>
                      </wps:bodyPr>
                    </wps:wsp>
                  </a:graphicData>
                </a:graphic>
              </wp:anchor>
            </w:drawing>
          </mc:Choice>
          <mc:Fallback>
            <w:pict>
              <v:shape style="position:absolute;margin-left:253.199402pt;margin-top:21.496363pt;width:9pt;height:19.95pt;mso-position-horizontal-relative:page;mso-position-vertical-relative:paragraph;z-index:-23373824" type="#_x0000_t202" id="docshape985" filled="false" stroked="false">
                <v:textbox inset="0,0,0,0">
                  <w:txbxContent>
                    <w:p>
                      <w:pPr>
                        <w:spacing w:line="399" w:lineRule="exact" w:before="0"/>
                        <w:ind w:left="0" w:right="0" w:firstLine="0"/>
                        <w:jc w:val="left"/>
                        <w:rPr>
                          <w:i/>
                          <w:sz w:val="36"/>
                        </w:rPr>
                      </w:pPr>
                      <w:r>
                        <w:rPr>
                          <w:i/>
                          <w:spacing w:val="-10"/>
                          <w:sz w:val="36"/>
                        </w:rPr>
                        <w:t>d</w:t>
                      </w:r>
                    </w:p>
                  </w:txbxContent>
                </v:textbox>
                <w10:wrap type="none"/>
              </v:shape>
            </w:pict>
          </mc:Fallback>
        </mc:AlternateContent>
      </w:r>
      <w:r>
        <w:rPr>
          <w:rFonts w:ascii="Symbol" w:hAnsi="Symbol"/>
          <w:spacing w:val="-10"/>
          <w:sz w:val="54"/>
        </w:rPr>
        <w:t></w:t>
      </w:r>
      <w:r>
        <w:rPr>
          <w:sz w:val="54"/>
        </w:rPr>
        <w:tab/>
      </w:r>
      <w:r>
        <w:rPr>
          <w:i/>
          <w:spacing w:val="-10"/>
          <w:position w:val="-4"/>
          <w:sz w:val="21"/>
        </w:rPr>
        <w:t>s</w:t>
      </w:r>
    </w:p>
    <w:p>
      <w:pPr>
        <w:spacing w:line="218" w:lineRule="exact" w:before="0"/>
        <w:ind w:left="3504" w:right="0" w:firstLine="0"/>
        <w:jc w:val="left"/>
        <w:rPr>
          <w:i/>
          <w:sz w:val="21"/>
        </w:rPr>
      </w:pPr>
      <w:r>
        <w:rPr>
          <w:i/>
          <w:sz w:val="21"/>
        </w:rPr>
        <w:t>d</w:t>
      </w:r>
      <w:r>
        <w:rPr>
          <w:i/>
          <w:spacing w:val="6"/>
          <w:sz w:val="21"/>
        </w:rPr>
        <w:t> </w:t>
      </w:r>
      <w:r>
        <w:rPr>
          <w:spacing w:val="-5"/>
          <w:sz w:val="21"/>
        </w:rPr>
        <w:t>|</w:t>
      </w:r>
      <w:r>
        <w:rPr>
          <w:i/>
          <w:spacing w:val="-5"/>
          <w:sz w:val="21"/>
        </w:rPr>
        <w:t>n</w:t>
      </w:r>
    </w:p>
    <w:p>
      <w:pPr>
        <w:spacing w:line="629" w:lineRule="exact" w:before="0"/>
        <w:ind w:left="401" w:right="0" w:firstLine="0"/>
        <w:jc w:val="left"/>
        <w:rPr>
          <w:rFonts w:ascii="Symbol" w:hAnsi="Symbol"/>
          <w:position w:val="-7"/>
          <w:sz w:val="54"/>
        </w:rPr>
      </w:pPr>
      <w:r>
        <w:rPr/>
        <w:br w:type="column"/>
      </w:r>
      <w:r>
        <w:rPr>
          <w:rFonts w:ascii="Symbol" w:hAnsi="Symbol"/>
          <w:sz w:val="36"/>
        </w:rPr>
        <w:t></w:t>
      </w:r>
      <w:r>
        <w:rPr>
          <w:spacing w:val="72"/>
          <w:sz w:val="36"/>
        </w:rPr>
        <w:t> </w:t>
      </w:r>
      <w:r>
        <w:rPr>
          <w:rFonts w:ascii="Symbol" w:hAnsi="Symbol"/>
          <w:spacing w:val="-10"/>
          <w:position w:val="-7"/>
          <w:sz w:val="54"/>
        </w:rPr>
        <w:t></w:t>
      </w:r>
    </w:p>
    <w:p>
      <w:pPr>
        <w:spacing w:line="226" w:lineRule="exact" w:before="0"/>
        <w:ind w:left="0" w:right="0" w:firstLine="0"/>
        <w:jc w:val="right"/>
        <w:rPr>
          <w:sz w:val="21"/>
        </w:rPr>
      </w:pPr>
      <w:r>
        <w:rPr>
          <w:i/>
          <w:sz w:val="21"/>
        </w:rPr>
        <w:t>j</w:t>
      </w:r>
      <w:r>
        <w:rPr>
          <w:i/>
          <w:spacing w:val="-13"/>
          <w:sz w:val="21"/>
        </w:rPr>
        <w:t> </w:t>
      </w:r>
      <w:r>
        <w:rPr>
          <w:rFonts w:ascii="Symbol" w:hAnsi="Symbol"/>
          <w:sz w:val="21"/>
        </w:rPr>
        <w:t></w:t>
      </w:r>
      <w:r>
        <w:rPr>
          <w:spacing w:val="-27"/>
          <w:sz w:val="21"/>
        </w:rPr>
        <w:t> </w:t>
      </w:r>
      <w:r>
        <w:rPr>
          <w:spacing w:val="-10"/>
          <w:sz w:val="21"/>
        </w:rPr>
        <w:t>1</w:t>
      </w:r>
    </w:p>
    <w:p>
      <w:pPr>
        <w:spacing w:before="99"/>
        <w:ind w:left="87" w:right="0" w:firstLine="0"/>
        <w:jc w:val="left"/>
        <w:rPr>
          <w:rFonts w:ascii="Symbol" w:hAnsi="Symbol"/>
          <w:sz w:val="36"/>
        </w:rPr>
      </w:pPr>
      <w:r>
        <w:rPr/>
        <w:br w:type="column"/>
      </w:r>
      <w:r>
        <w:rPr>
          <w:rFonts w:ascii="Symbol" w:hAnsi="Symbol"/>
          <w:spacing w:val="-70"/>
          <w:position w:val="-13"/>
          <w:sz w:val="36"/>
        </w:rPr>
        <w:t></w:t>
      </w:r>
      <w:r>
        <w:rPr>
          <w:rFonts w:ascii="Symbol" w:hAnsi="Symbol"/>
          <w:spacing w:val="-70"/>
          <w:position w:val="-34"/>
          <w:sz w:val="36"/>
        </w:rPr>
        <w:t></w:t>
      </w:r>
      <w:r>
        <w:rPr>
          <w:spacing w:val="-43"/>
          <w:position w:val="-34"/>
          <w:sz w:val="36"/>
        </w:rPr>
        <w:t> </w:t>
      </w:r>
      <w:r>
        <w:rPr>
          <w:sz w:val="36"/>
        </w:rPr>
        <w:t>1</w:t>
      </w:r>
      <w:r>
        <w:rPr>
          <w:spacing w:val="3"/>
          <w:sz w:val="36"/>
        </w:rPr>
        <w:t> </w:t>
      </w:r>
      <w:r>
        <w:rPr>
          <w:rFonts w:ascii="Symbol" w:hAnsi="Symbol"/>
          <w:spacing w:val="-10"/>
          <w:sz w:val="36"/>
        </w:rPr>
        <w:t></w:t>
      </w:r>
    </w:p>
    <w:p>
      <w:pPr>
        <w:spacing w:line="421" w:lineRule="exact" w:before="243"/>
        <w:ind w:left="452" w:right="0" w:firstLine="0"/>
        <w:jc w:val="left"/>
        <w:rPr>
          <w:sz w:val="36"/>
        </w:rPr>
      </w:pPr>
      <w:r>
        <w:rPr/>
        <w:br w:type="column"/>
      </w:r>
      <w:r>
        <w:rPr>
          <w:i/>
          <w:position w:val="2"/>
          <w:sz w:val="21"/>
        </w:rPr>
        <w:t>s</w:t>
      </w:r>
      <w:r>
        <w:rPr>
          <w:i/>
          <w:spacing w:val="58"/>
          <w:position w:val="2"/>
          <w:sz w:val="21"/>
        </w:rPr>
        <w:t> </w:t>
      </w:r>
      <w:r>
        <w:rPr>
          <w:rFonts w:ascii="Symbol" w:hAnsi="Symbol"/>
          <w:sz w:val="36"/>
        </w:rPr>
        <w:t></w:t>
      </w:r>
      <w:r>
        <w:rPr>
          <w:spacing w:val="53"/>
          <w:sz w:val="36"/>
        </w:rPr>
        <w:t> </w:t>
      </w:r>
      <w:r>
        <w:rPr>
          <w:spacing w:val="-10"/>
          <w:sz w:val="36"/>
          <w:vertAlign w:val="subscript"/>
        </w:rPr>
        <w:t>,</w:t>
      </w:r>
    </w:p>
    <w:p>
      <w:pPr>
        <w:spacing w:line="222" w:lineRule="exact" w:before="0"/>
        <w:ind w:left="465" w:right="0" w:firstLine="0"/>
        <w:jc w:val="left"/>
        <w:rPr>
          <w:i/>
          <w:sz w:val="21"/>
        </w:rPr>
      </w:pPr>
      <w:r>
        <w:rPr>
          <w:i/>
          <w:sz w:val="21"/>
        </w:rPr>
        <mc:AlternateContent>
          <mc:Choice Requires="wps">
            <w:drawing>
              <wp:anchor distT="0" distB="0" distL="0" distR="0" allowOverlap="1" layoutInCell="1" locked="0" behindDoc="1" simplePos="0" relativeHeight="479934976">
                <wp:simplePos x="0" y="0"/>
                <wp:positionH relativeFrom="page">
                  <wp:posOffset>4863084</wp:posOffset>
                </wp:positionH>
                <wp:positionV relativeFrom="paragraph">
                  <wp:posOffset>-187275</wp:posOffset>
                </wp:positionV>
                <wp:extent cx="332740" cy="1270"/>
                <wp:effectExtent l="0" t="0" r="0" b="0"/>
                <wp:wrapNone/>
                <wp:docPr id="1616" name="Graphic 1616"/>
                <wp:cNvGraphicFramePr>
                  <a:graphicFrameLocks/>
                </wp:cNvGraphicFramePr>
                <a:graphic>
                  <a:graphicData uri="http://schemas.microsoft.com/office/word/2010/wordprocessingShape">
                    <wps:wsp>
                      <wps:cNvPr id="1616" name="Graphic 1616"/>
                      <wps:cNvSpPr/>
                      <wps:spPr>
                        <a:xfrm>
                          <a:off x="0" y="0"/>
                          <a:ext cx="332740" cy="1270"/>
                        </a:xfrm>
                        <a:custGeom>
                          <a:avLst/>
                          <a:gdLst/>
                          <a:ahLst/>
                          <a:cxnLst/>
                          <a:rect l="l" t="t" r="r" b="b"/>
                          <a:pathLst>
                            <a:path w="332740" h="0">
                              <a:moveTo>
                                <a:pt x="0" y="0"/>
                              </a:moveTo>
                              <a:lnTo>
                                <a:pt x="3322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81504" from="382.920074pt,-14.746117pt" to="409.079918pt,-14.746117pt" stroked="true" strokeweight=".750045pt" strokecolor="#000000">
                <v:stroke dashstyle="solid"/>
                <w10:wrap type="none"/>
              </v:line>
            </w:pict>
          </mc:Fallback>
        </mc:AlternateContent>
      </w:r>
      <w:r>
        <w:rPr>
          <w:i/>
          <w:sz w:val="21"/>
        </w:rPr>
        <mc:AlternateContent>
          <mc:Choice Requires="wps">
            <w:drawing>
              <wp:anchor distT="0" distB="0" distL="0" distR="0" allowOverlap="1" layoutInCell="1" locked="0" behindDoc="0" simplePos="0" relativeHeight="16177664">
                <wp:simplePos x="0" y="0"/>
                <wp:positionH relativeFrom="page">
                  <wp:posOffset>4913376</wp:posOffset>
                </wp:positionH>
                <wp:positionV relativeFrom="paragraph">
                  <wp:posOffset>-148672</wp:posOffset>
                </wp:positionV>
                <wp:extent cx="114300" cy="253365"/>
                <wp:effectExtent l="0" t="0" r="0" b="0"/>
                <wp:wrapNone/>
                <wp:docPr id="1617" name="Textbox 1617"/>
                <wp:cNvGraphicFramePr>
                  <a:graphicFrameLocks/>
                </wp:cNvGraphicFramePr>
                <a:graphic>
                  <a:graphicData uri="http://schemas.microsoft.com/office/word/2010/wordprocessingShape">
                    <wps:wsp>
                      <wps:cNvPr id="1617" name="Textbox 1617"/>
                      <wps:cNvSpPr txBox="1"/>
                      <wps:spPr>
                        <a:xfrm>
                          <a:off x="0" y="0"/>
                          <a:ext cx="114300" cy="253365"/>
                        </a:xfrm>
                        <a:prstGeom prst="rect">
                          <a:avLst/>
                        </a:prstGeom>
                      </wps:spPr>
                      <wps:txbx>
                        <w:txbxContent>
                          <w:p>
                            <w:pPr>
                              <w:spacing w:line="399" w:lineRule="exact" w:before="0"/>
                              <w:ind w:left="0" w:right="0" w:firstLine="0"/>
                              <w:jc w:val="left"/>
                              <w:rPr>
                                <w:i/>
                                <w:sz w:val="36"/>
                              </w:rPr>
                            </w:pPr>
                            <w:r>
                              <w:rPr>
                                <w:i/>
                                <w:spacing w:val="-10"/>
                                <w:sz w:val="36"/>
                              </w:rPr>
                              <w:t>p</w:t>
                            </w:r>
                          </w:p>
                        </w:txbxContent>
                      </wps:txbx>
                      <wps:bodyPr wrap="square" lIns="0" tIns="0" rIns="0" bIns="0" rtlCol="0">
                        <a:noAutofit/>
                      </wps:bodyPr>
                    </wps:wsp>
                  </a:graphicData>
                </a:graphic>
              </wp:anchor>
            </w:drawing>
          </mc:Choice>
          <mc:Fallback>
            <w:pict>
              <v:shape style="position:absolute;margin-left:386.880005pt;margin-top:-11.706478pt;width:9pt;height:19.95pt;mso-position-horizontal-relative:page;mso-position-vertical-relative:paragraph;z-index:16177664" type="#_x0000_t202" id="docshape986" filled="false" stroked="false">
                <v:textbox inset="0,0,0,0">
                  <w:txbxContent>
                    <w:p>
                      <w:pPr>
                        <w:spacing w:line="399" w:lineRule="exact" w:before="0"/>
                        <w:ind w:left="0" w:right="0" w:firstLine="0"/>
                        <w:jc w:val="left"/>
                        <w:rPr>
                          <w:i/>
                          <w:sz w:val="36"/>
                        </w:rPr>
                      </w:pPr>
                      <w:r>
                        <w:rPr>
                          <w:i/>
                          <w:spacing w:val="-10"/>
                          <w:sz w:val="36"/>
                        </w:rPr>
                        <w:t>p</w:t>
                      </w:r>
                    </w:p>
                  </w:txbxContent>
                </v:textbox>
                <w10:wrap type="none"/>
              </v:shape>
            </w:pict>
          </mc:Fallback>
        </mc:AlternateContent>
      </w:r>
      <w:r>
        <w:rPr>
          <w:i/>
          <w:sz w:val="21"/>
        </w:rPr>
        <mc:AlternateContent>
          <mc:Choice Requires="wps">
            <w:drawing>
              <wp:anchor distT="0" distB="0" distL="0" distR="0" allowOverlap="1" layoutInCell="1" locked="0" behindDoc="1" simplePos="0" relativeHeight="479943168">
                <wp:simplePos x="0" y="0"/>
                <wp:positionH relativeFrom="page">
                  <wp:posOffset>5202951</wp:posOffset>
                </wp:positionH>
                <wp:positionV relativeFrom="paragraph">
                  <wp:posOffset>-136691</wp:posOffset>
                </wp:positionV>
                <wp:extent cx="88265" cy="280670"/>
                <wp:effectExtent l="0" t="0" r="0" b="0"/>
                <wp:wrapNone/>
                <wp:docPr id="1618" name="Textbox 1618"/>
                <wp:cNvGraphicFramePr>
                  <a:graphicFrameLocks/>
                </wp:cNvGraphicFramePr>
                <a:graphic>
                  <a:graphicData uri="http://schemas.microsoft.com/office/word/2010/wordprocessingShape">
                    <wps:wsp>
                      <wps:cNvPr id="1618" name="Textbox 1618"/>
                      <wps:cNvSpPr txBox="1"/>
                      <wps:spPr>
                        <a:xfrm>
                          <a:off x="0" y="0"/>
                          <a:ext cx="88265" cy="280670"/>
                        </a:xfrm>
                        <a:prstGeom prst="rect">
                          <a:avLst/>
                        </a:prstGeom>
                      </wps:spPr>
                      <wps:txbx>
                        <w:txbxContent>
                          <w:p>
                            <w:pPr>
                              <w:spacing w:before="0"/>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409.681213pt;margin-top:-10.763119pt;width:6.95pt;height:22.1pt;mso-position-horizontal-relative:page;mso-position-vertical-relative:paragraph;z-index:-23373312" type="#_x0000_t202" id="docshape987" filled="false" stroked="false">
                <v:textbox inset="0,0,0,0">
                  <w:txbxContent>
                    <w:p>
                      <w:pPr>
                        <w:spacing w:before="0"/>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i/>
          <w:spacing w:val="-10"/>
          <w:sz w:val="21"/>
        </w:rPr>
        <w:t>j</w:t>
      </w:r>
    </w:p>
    <w:p>
      <w:pPr>
        <w:spacing w:after="0" w:line="222" w:lineRule="exact"/>
        <w:jc w:val="left"/>
        <w:rPr>
          <w:i/>
          <w:sz w:val="21"/>
        </w:rPr>
        <w:sectPr>
          <w:type w:val="continuous"/>
          <w:pgSz w:w="11900" w:h="16840"/>
          <w:pgMar w:header="0" w:footer="985" w:top="1060" w:bottom="1240" w:left="850" w:right="708"/>
          <w:cols w:num="4" w:equalWidth="0">
            <w:col w:w="4601" w:space="40"/>
            <w:col w:w="1234" w:space="39"/>
            <w:col w:w="744" w:space="40"/>
            <w:col w:w="3644"/>
          </w:cols>
        </w:sectPr>
      </w:pPr>
    </w:p>
    <w:p>
      <w:pPr>
        <w:tabs>
          <w:tab w:pos="3157" w:val="left" w:leader="none"/>
          <w:tab w:pos="4678" w:val="left" w:leader="none"/>
          <w:tab w:pos="5068" w:val="left" w:leader="none"/>
          <w:tab w:pos="5514" w:val="left" w:leader="none"/>
          <w:tab w:pos="6500" w:val="left" w:leader="none"/>
          <w:tab w:pos="7954" w:val="left" w:leader="none"/>
        </w:tabs>
        <w:spacing w:line="137" w:lineRule="exact" w:before="155"/>
        <w:ind w:left="1114" w:right="0" w:firstLine="0"/>
        <w:jc w:val="center"/>
        <w:rPr>
          <w:sz w:val="33"/>
        </w:rPr>
      </w:pPr>
      <w:r>
        <w:rPr>
          <w:rFonts w:ascii="Symbol" w:hAnsi="Symbol"/>
          <w:position w:val="2"/>
          <w:sz w:val="33"/>
        </w:rPr>
        <w:t></w:t>
      </w:r>
      <w:r>
        <w:rPr>
          <w:position w:val="-20"/>
          <w:sz w:val="33"/>
        </w:rPr>
        <w:t>1</w:t>
      </w:r>
      <w:r>
        <w:rPr>
          <w:spacing w:val="-41"/>
          <w:position w:val="-20"/>
          <w:sz w:val="33"/>
        </w:rPr>
        <w:t> </w:t>
      </w:r>
      <w:r>
        <w:rPr>
          <w:rFonts w:ascii="Symbol" w:hAnsi="Symbol"/>
          <w:position w:val="-20"/>
          <w:sz w:val="33"/>
        </w:rPr>
        <w:t></w:t>
      </w:r>
      <w:r>
        <w:rPr>
          <w:spacing w:val="79"/>
          <w:w w:val="150"/>
          <w:position w:val="-20"/>
          <w:sz w:val="33"/>
        </w:rPr>
        <w:t> </w:t>
      </w:r>
      <w:r>
        <w:rPr>
          <w:sz w:val="33"/>
        </w:rPr>
        <w:t>1</w:t>
      </w:r>
      <w:r>
        <w:rPr>
          <w:spacing w:val="40"/>
          <w:sz w:val="33"/>
        </w:rPr>
        <w:t> </w:t>
      </w:r>
      <w:r>
        <w:rPr>
          <w:rFonts w:ascii="Symbol" w:hAnsi="Symbol"/>
          <w:position w:val="2"/>
          <w:sz w:val="33"/>
        </w:rPr>
        <w:t></w:t>
      </w:r>
      <w:r>
        <w:rPr>
          <w:spacing w:val="41"/>
          <w:position w:val="2"/>
          <w:sz w:val="33"/>
        </w:rPr>
        <w:t> </w:t>
      </w:r>
      <w:r>
        <w:rPr>
          <w:rFonts w:ascii="Symbol" w:hAnsi="Symbol"/>
          <w:spacing w:val="-10"/>
          <w:position w:val="-20"/>
          <w:sz w:val="33"/>
        </w:rPr>
        <w:t></w:t>
      </w:r>
      <w:r>
        <w:rPr>
          <w:position w:val="-20"/>
          <w:sz w:val="33"/>
        </w:rPr>
        <w:tab/>
      </w:r>
      <w:r>
        <w:rPr>
          <w:rFonts w:ascii="Symbol" w:hAnsi="Symbol"/>
          <w:position w:val="2"/>
          <w:sz w:val="33"/>
        </w:rPr>
        <w:t></w:t>
      </w:r>
      <w:r>
        <w:rPr>
          <w:position w:val="-20"/>
          <w:sz w:val="33"/>
        </w:rPr>
        <w:t>1</w:t>
      </w:r>
      <w:r>
        <w:rPr>
          <w:spacing w:val="-39"/>
          <w:position w:val="-20"/>
          <w:sz w:val="33"/>
        </w:rPr>
        <w:t> </w:t>
      </w:r>
      <w:r>
        <w:rPr>
          <w:rFonts w:ascii="Symbol" w:hAnsi="Symbol"/>
          <w:position w:val="-20"/>
          <w:sz w:val="33"/>
        </w:rPr>
        <w:t></w:t>
      </w:r>
      <w:r>
        <w:rPr>
          <w:spacing w:val="79"/>
          <w:w w:val="150"/>
          <w:position w:val="-20"/>
          <w:sz w:val="33"/>
        </w:rPr>
        <w:t> </w:t>
      </w:r>
      <w:r>
        <w:rPr>
          <w:sz w:val="33"/>
        </w:rPr>
        <w:t>1</w:t>
      </w:r>
      <w:r>
        <w:rPr>
          <w:spacing w:val="70"/>
          <w:w w:val="150"/>
          <w:sz w:val="33"/>
        </w:rPr>
        <w:t> </w:t>
      </w:r>
      <w:r>
        <w:rPr>
          <w:rFonts w:ascii="Symbol" w:hAnsi="Symbol"/>
          <w:spacing w:val="-10"/>
          <w:position w:val="-20"/>
          <w:sz w:val="33"/>
        </w:rPr>
        <w:t></w:t>
      </w:r>
      <w:r>
        <w:rPr>
          <w:position w:val="-20"/>
          <w:sz w:val="33"/>
        </w:rPr>
        <w:tab/>
      </w:r>
      <w:r>
        <w:rPr>
          <w:spacing w:val="-10"/>
          <w:sz w:val="33"/>
        </w:rPr>
        <w:t>1</w:t>
      </w:r>
      <w:r>
        <w:rPr>
          <w:sz w:val="33"/>
        </w:rPr>
        <w:tab/>
      </w:r>
      <w:r>
        <w:rPr>
          <w:rFonts w:ascii="Symbol" w:hAnsi="Symbol"/>
          <w:spacing w:val="-10"/>
          <w:position w:val="-20"/>
          <w:sz w:val="33"/>
        </w:rPr>
        <w:t></w:t>
      </w:r>
      <w:r>
        <w:rPr>
          <w:position w:val="-20"/>
          <w:sz w:val="33"/>
        </w:rPr>
        <w:tab/>
      </w:r>
      <w:r>
        <w:rPr>
          <w:rFonts w:ascii="Symbol" w:hAnsi="Symbol"/>
          <w:position w:val="2"/>
          <w:sz w:val="33"/>
        </w:rPr>
        <w:t></w:t>
      </w:r>
      <w:r>
        <w:rPr>
          <w:spacing w:val="36"/>
          <w:position w:val="2"/>
          <w:sz w:val="33"/>
        </w:rPr>
        <w:t> </w:t>
      </w:r>
      <w:r>
        <w:rPr>
          <w:rFonts w:ascii="Symbol" w:hAnsi="Symbol"/>
          <w:spacing w:val="-10"/>
          <w:position w:val="-20"/>
          <w:sz w:val="33"/>
        </w:rPr>
        <w:t></w:t>
      </w:r>
      <w:r>
        <w:rPr>
          <w:position w:val="-20"/>
          <w:sz w:val="33"/>
        </w:rPr>
        <w:tab/>
      </w:r>
      <w:r>
        <w:rPr>
          <w:rFonts w:ascii="Symbol" w:hAnsi="Symbol"/>
          <w:spacing w:val="13"/>
          <w:sz w:val="35"/>
        </w:rPr>
        <w:t></w:t>
      </w:r>
      <w:r>
        <w:rPr>
          <w:spacing w:val="13"/>
          <w:sz w:val="33"/>
        </w:rPr>
        <w:t>(</w:t>
      </w:r>
      <w:r>
        <w:rPr>
          <w:i/>
          <w:spacing w:val="13"/>
          <w:sz w:val="33"/>
        </w:rPr>
        <w:t>n</w:t>
      </w:r>
      <w:r>
        <w:rPr>
          <w:spacing w:val="13"/>
          <w:sz w:val="33"/>
        </w:rPr>
        <w:t>)</w:t>
      </w:r>
      <w:r>
        <w:rPr>
          <w:spacing w:val="6"/>
          <w:sz w:val="33"/>
        </w:rPr>
        <w:t> </w:t>
      </w:r>
      <w:r>
        <w:rPr>
          <w:rFonts w:ascii="Symbol" w:hAnsi="Symbol"/>
          <w:spacing w:val="-10"/>
          <w:position w:val="-20"/>
          <w:sz w:val="33"/>
        </w:rPr>
        <w:t></w:t>
      </w:r>
      <w:r>
        <w:rPr>
          <w:position w:val="-20"/>
          <w:sz w:val="33"/>
        </w:rPr>
        <w:tab/>
      </w:r>
      <w:r>
        <w:rPr>
          <w:rFonts w:ascii="Symbol" w:hAnsi="Symbol"/>
          <w:position w:val="-5"/>
          <w:sz w:val="19"/>
        </w:rPr>
        <w:t></w:t>
      </w:r>
      <w:r>
        <w:rPr>
          <w:spacing w:val="77"/>
          <w:position w:val="-5"/>
          <w:sz w:val="19"/>
        </w:rPr>
        <w:t> </w:t>
      </w:r>
      <w:r>
        <w:rPr>
          <w:rFonts w:ascii="Symbol" w:hAnsi="Symbol"/>
          <w:spacing w:val="9"/>
          <w:sz w:val="35"/>
        </w:rPr>
        <w:t></w:t>
      </w:r>
      <w:r>
        <w:rPr>
          <w:spacing w:val="9"/>
          <w:sz w:val="33"/>
        </w:rPr>
        <w:t>(</w:t>
      </w:r>
      <w:r>
        <w:rPr>
          <w:i/>
          <w:spacing w:val="9"/>
          <w:sz w:val="33"/>
        </w:rPr>
        <w:t>n</w:t>
      </w:r>
      <w:r>
        <w:rPr>
          <w:spacing w:val="9"/>
          <w:sz w:val="33"/>
        </w:rPr>
        <w:t>)</w:t>
      </w:r>
    </w:p>
    <w:p>
      <w:pPr>
        <w:tabs>
          <w:tab w:pos="1947" w:val="left" w:leader="none"/>
          <w:tab w:pos="2853" w:val="left" w:leader="none"/>
          <w:tab w:pos="3993" w:val="left" w:leader="none"/>
          <w:tab w:pos="4729" w:val="left" w:leader="none"/>
          <w:tab w:pos="5418" w:val="left" w:leader="none"/>
          <w:tab w:pos="6210" w:val="left" w:leader="none"/>
          <w:tab w:pos="7666" w:val="left" w:leader="none"/>
          <w:tab w:pos="8535" w:val="left" w:leader="none"/>
          <w:tab w:pos="9102" w:val="left" w:leader="none"/>
        </w:tabs>
        <w:spacing w:line="349" w:lineRule="exact" w:before="9"/>
        <w:ind w:left="810" w:right="0" w:firstLine="0"/>
        <w:jc w:val="center"/>
        <w:rPr>
          <w:sz w:val="24"/>
        </w:rPr>
      </w:pPr>
      <w:r>
        <w:rPr>
          <w:sz w:val="24"/>
        </w:rPr>
        <mc:AlternateContent>
          <mc:Choice Requires="wps">
            <w:drawing>
              <wp:anchor distT="0" distB="0" distL="0" distR="0" allowOverlap="1" layoutInCell="1" locked="0" behindDoc="0" simplePos="0" relativeHeight="16171520">
                <wp:simplePos x="0" y="0"/>
                <wp:positionH relativeFrom="page">
                  <wp:posOffset>2113027</wp:posOffset>
                </wp:positionH>
                <wp:positionV relativeFrom="paragraph">
                  <wp:posOffset>214742</wp:posOffset>
                </wp:positionV>
                <wp:extent cx="250190" cy="1270"/>
                <wp:effectExtent l="0" t="0" r="0" b="0"/>
                <wp:wrapNone/>
                <wp:docPr id="1619" name="Graphic 1619"/>
                <wp:cNvGraphicFramePr>
                  <a:graphicFrameLocks/>
                </wp:cNvGraphicFramePr>
                <a:graphic>
                  <a:graphicData uri="http://schemas.microsoft.com/office/word/2010/wordprocessingShape">
                    <wps:wsp>
                      <wps:cNvPr id="1619" name="Graphic 1619"/>
                      <wps:cNvSpPr/>
                      <wps:spPr>
                        <a:xfrm>
                          <a:off x="0" y="0"/>
                          <a:ext cx="250190" cy="1270"/>
                        </a:xfrm>
                        <a:custGeom>
                          <a:avLst/>
                          <a:gdLst/>
                          <a:ahLst/>
                          <a:cxnLst/>
                          <a:rect l="l" t="t" r="r" b="b"/>
                          <a:pathLst>
                            <a:path w="250190" h="0">
                              <a:moveTo>
                                <a:pt x="0" y="0"/>
                              </a:moveTo>
                              <a:lnTo>
                                <a:pt x="249927" y="0"/>
                              </a:lnTo>
                            </a:path>
                          </a:pathLst>
                        </a:custGeom>
                        <a:ln w="8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1520" from="166.380157pt,16.908846pt" to="186.059519pt,16.908846pt" stroked="true" strokeweight=".686164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172032">
                <wp:simplePos x="0" y="0"/>
                <wp:positionH relativeFrom="page">
                  <wp:posOffset>3411467</wp:posOffset>
                </wp:positionH>
                <wp:positionV relativeFrom="paragraph">
                  <wp:posOffset>214742</wp:posOffset>
                </wp:positionV>
                <wp:extent cx="250190" cy="1270"/>
                <wp:effectExtent l="0" t="0" r="0" b="0"/>
                <wp:wrapNone/>
                <wp:docPr id="1620" name="Graphic 1620"/>
                <wp:cNvGraphicFramePr>
                  <a:graphicFrameLocks/>
                </wp:cNvGraphicFramePr>
                <a:graphic>
                  <a:graphicData uri="http://schemas.microsoft.com/office/word/2010/wordprocessingShape">
                    <wps:wsp>
                      <wps:cNvPr id="1620" name="Graphic 1620"/>
                      <wps:cNvSpPr/>
                      <wps:spPr>
                        <a:xfrm>
                          <a:off x="0" y="0"/>
                          <a:ext cx="250190" cy="1270"/>
                        </a:xfrm>
                        <a:custGeom>
                          <a:avLst/>
                          <a:gdLst/>
                          <a:ahLst/>
                          <a:cxnLst/>
                          <a:rect l="l" t="t" r="r" b="b"/>
                          <a:pathLst>
                            <a:path w="250190" h="0">
                              <a:moveTo>
                                <a:pt x="0" y="0"/>
                              </a:moveTo>
                              <a:lnTo>
                                <a:pt x="249940" y="0"/>
                              </a:lnTo>
                            </a:path>
                          </a:pathLst>
                        </a:custGeom>
                        <a:ln w="8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2032" from="268.619507pt,16.908846pt" to="288.299887pt,16.908846pt" stroked="true" strokeweight=".686164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172544">
                <wp:simplePos x="0" y="0"/>
                <wp:positionH relativeFrom="page">
                  <wp:posOffset>3879341</wp:posOffset>
                </wp:positionH>
                <wp:positionV relativeFrom="paragraph">
                  <wp:posOffset>214742</wp:posOffset>
                </wp:positionV>
                <wp:extent cx="316230" cy="1270"/>
                <wp:effectExtent l="0" t="0" r="0" b="0"/>
                <wp:wrapNone/>
                <wp:docPr id="1621" name="Graphic 1621"/>
                <wp:cNvGraphicFramePr>
                  <a:graphicFrameLocks/>
                </wp:cNvGraphicFramePr>
                <a:graphic>
                  <a:graphicData uri="http://schemas.microsoft.com/office/word/2010/wordprocessingShape">
                    <wps:wsp>
                      <wps:cNvPr id="1621" name="Graphic 1621"/>
                      <wps:cNvSpPr/>
                      <wps:spPr>
                        <a:xfrm>
                          <a:off x="0" y="0"/>
                          <a:ext cx="316230" cy="1270"/>
                        </a:xfrm>
                        <a:custGeom>
                          <a:avLst/>
                          <a:gdLst/>
                          <a:ahLst/>
                          <a:cxnLst/>
                          <a:rect l="l" t="t" r="r" b="b"/>
                          <a:pathLst>
                            <a:path w="316230" h="0">
                              <a:moveTo>
                                <a:pt x="0" y="0"/>
                              </a:moveTo>
                              <a:lnTo>
                                <a:pt x="316232" y="0"/>
                              </a:lnTo>
                            </a:path>
                          </a:pathLst>
                        </a:custGeom>
                        <a:ln w="8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2544" from="305.459991pt,16.908846pt" to="330.360221pt,16.908846pt" stroked="true" strokeweight=".686164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173056">
                <wp:simplePos x="0" y="0"/>
                <wp:positionH relativeFrom="page">
                  <wp:posOffset>5125216</wp:posOffset>
                </wp:positionH>
                <wp:positionV relativeFrom="paragraph">
                  <wp:posOffset>214742</wp:posOffset>
                </wp:positionV>
                <wp:extent cx="434340" cy="1270"/>
                <wp:effectExtent l="0" t="0" r="0" b="0"/>
                <wp:wrapNone/>
                <wp:docPr id="1622" name="Graphic 1622"/>
                <wp:cNvGraphicFramePr>
                  <a:graphicFrameLocks/>
                </wp:cNvGraphicFramePr>
                <a:graphic>
                  <a:graphicData uri="http://schemas.microsoft.com/office/word/2010/wordprocessingShape">
                    <wps:wsp>
                      <wps:cNvPr id="1622" name="Graphic 1622"/>
                      <wps:cNvSpPr/>
                      <wps:spPr>
                        <a:xfrm>
                          <a:off x="0" y="0"/>
                          <a:ext cx="434340" cy="1270"/>
                        </a:xfrm>
                        <a:custGeom>
                          <a:avLst/>
                          <a:gdLst/>
                          <a:ahLst/>
                          <a:cxnLst/>
                          <a:rect l="l" t="t" r="r" b="b"/>
                          <a:pathLst>
                            <a:path w="434340" h="0">
                              <a:moveTo>
                                <a:pt x="0" y="0"/>
                              </a:moveTo>
                              <a:lnTo>
                                <a:pt x="434339" y="0"/>
                              </a:lnTo>
                            </a:path>
                          </a:pathLst>
                        </a:custGeom>
                        <a:ln w="8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3056" from="403.560364pt,16.908846pt" to="437.76036pt,16.908846pt" stroked="true" strokeweight=".686164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173568">
                <wp:simplePos x="0" y="0"/>
                <wp:positionH relativeFrom="page">
                  <wp:posOffset>6214106</wp:posOffset>
                </wp:positionH>
                <wp:positionV relativeFrom="paragraph">
                  <wp:posOffset>214742</wp:posOffset>
                </wp:positionV>
                <wp:extent cx="434340" cy="1270"/>
                <wp:effectExtent l="0" t="0" r="0" b="0"/>
                <wp:wrapNone/>
                <wp:docPr id="1623" name="Graphic 1623"/>
                <wp:cNvGraphicFramePr>
                  <a:graphicFrameLocks/>
                </wp:cNvGraphicFramePr>
                <a:graphic>
                  <a:graphicData uri="http://schemas.microsoft.com/office/word/2010/wordprocessingShape">
                    <wps:wsp>
                      <wps:cNvPr id="1623" name="Graphic 1623"/>
                      <wps:cNvSpPr/>
                      <wps:spPr>
                        <a:xfrm>
                          <a:off x="0" y="0"/>
                          <a:ext cx="434340" cy="1270"/>
                        </a:xfrm>
                        <a:custGeom>
                          <a:avLst/>
                          <a:gdLst/>
                          <a:ahLst/>
                          <a:cxnLst/>
                          <a:rect l="l" t="t" r="r" b="b"/>
                          <a:pathLst>
                            <a:path w="434340" h="0">
                              <a:moveTo>
                                <a:pt x="0" y="0"/>
                              </a:moveTo>
                              <a:lnTo>
                                <a:pt x="434339" y="0"/>
                              </a:lnTo>
                            </a:path>
                          </a:pathLst>
                        </a:custGeom>
                        <a:ln w="8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3568" from="489.299744pt,16.908846pt" to="523.49974pt,16.908846pt" stroked="true" strokeweight=".686164pt" strokecolor="#000000">
                <v:stroke dashstyle="solid"/>
                <w10:wrap type="none"/>
              </v:line>
            </w:pict>
          </mc:Fallback>
        </mc:AlternateContent>
      </w:r>
      <w:r>
        <w:rPr>
          <w:rFonts w:ascii="Symbol" w:hAnsi="Symbol"/>
          <w:spacing w:val="18"/>
          <w:position w:val="4"/>
          <w:sz w:val="49"/>
        </w:rPr>
        <w:t></w:t>
      </w:r>
      <w:r>
        <w:rPr>
          <w:rFonts w:ascii="Symbol" w:hAnsi="Symbol"/>
          <w:spacing w:val="18"/>
          <w:position w:val="9"/>
          <w:sz w:val="33"/>
        </w:rPr>
        <w:t></w:t>
      </w:r>
      <w:r>
        <w:rPr>
          <w:position w:val="9"/>
          <w:sz w:val="33"/>
        </w:rPr>
        <w:tab/>
      </w:r>
      <w:r>
        <w:rPr>
          <w:i/>
          <w:spacing w:val="14"/>
          <w:position w:val="-12"/>
          <w:sz w:val="33"/>
        </w:rPr>
        <w:t>p</w:t>
      </w:r>
      <w:r>
        <w:rPr>
          <w:i/>
          <w:spacing w:val="14"/>
          <w:position w:val="1"/>
          <w:sz w:val="19"/>
        </w:rPr>
        <w:t>s</w:t>
      </w:r>
      <w:r>
        <w:rPr>
          <w:i/>
          <w:spacing w:val="24"/>
          <w:position w:val="1"/>
          <w:sz w:val="19"/>
        </w:rPr>
        <w:t> </w:t>
      </w:r>
      <w:r>
        <w:rPr>
          <w:rFonts w:ascii="Symbol" w:hAnsi="Symbol"/>
          <w:spacing w:val="-10"/>
          <w:position w:val="9"/>
          <w:sz w:val="33"/>
        </w:rPr>
        <w:t></w:t>
      </w:r>
      <w:r>
        <w:rPr>
          <w:position w:val="9"/>
          <w:sz w:val="33"/>
        </w:rPr>
        <w:tab/>
      </w:r>
      <w:r>
        <w:rPr>
          <w:rFonts w:ascii="Symbol" w:hAnsi="Symbol"/>
          <w:spacing w:val="16"/>
          <w:position w:val="4"/>
          <w:sz w:val="49"/>
        </w:rPr>
        <w:t></w:t>
      </w:r>
      <w:r>
        <w:rPr>
          <w:rFonts w:ascii="Symbol" w:hAnsi="Symbol"/>
          <w:spacing w:val="16"/>
          <w:position w:val="9"/>
          <w:sz w:val="33"/>
        </w:rPr>
        <w:t></w:t>
      </w:r>
      <w:r>
        <w:rPr>
          <w:position w:val="9"/>
          <w:sz w:val="33"/>
        </w:rPr>
        <w:tab/>
      </w:r>
      <w:r>
        <w:rPr>
          <w:i/>
          <w:spacing w:val="-5"/>
          <w:position w:val="-12"/>
          <w:sz w:val="33"/>
        </w:rPr>
        <w:t>p</w:t>
      </w:r>
      <w:r>
        <w:rPr>
          <w:i/>
          <w:spacing w:val="-5"/>
          <w:position w:val="1"/>
          <w:sz w:val="19"/>
        </w:rPr>
        <w:t>s</w:t>
      </w:r>
      <w:r>
        <w:rPr>
          <w:i/>
          <w:position w:val="1"/>
          <w:sz w:val="19"/>
        </w:rPr>
        <w:tab/>
      </w:r>
      <w:r>
        <w:rPr>
          <w:i/>
          <w:position w:val="-12"/>
          <w:sz w:val="33"/>
        </w:rPr>
        <w:t>p</w:t>
      </w:r>
      <w:r>
        <w:rPr>
          <w:position w:val="1"/>
          <w:sz w:val="19"/>
        </w:rPr>
        <w:t>2</w:t>
      </w:r>
      <w:r>
        <w:rPr>
          <w:spacing w:val="-2"/>
          <w:position w:val="1"/>
          <w:sz w:val="19"/>
        </w:rPr>
        <w:t> </w:t>
      </w:r>
      <w:r>
        <w:rPr>
          <w:i/>
          <w:spacing w:val="-10"/>
          <w:position w:val="1"/>
          <w:sz w:val="19"/>
        </w:rPr>
        <w:t>s</w:t>
      </w:r>
      <w:r>
        <w:rPr>
          <w:i/>
          <w:position w:val="1"/>
          <w:sz w:val="19"/>
        </w:rPr>
        <w:tab/>
      </w:r>
      <w:r>
        <w:rPr>
          <w:spacing w:val="-4"/>
          <w:position w:val="12"/>
          <w:sz w:val="33"/>
        </w:rPr>
        <w:t>...</w:t>
      </w:r>
      <w:r>
        <w:rPr>
          <w:rFonts w:ascii="Symbol" w:hAnsi="Symbol"/>
          <w:spacing w:val="-4"/>
          <w:position w:val="9"/>
          <w:sz w:val="33"/>
        </w:rPr>
        <w:t></w:t>
      </w:r>
      <w:r>
        <w:rPr>
          <w:position w:val="9"/>
          <w:sz w:val="33"/>
        </w:rPr>
        <w:tab/>
      </w:r>
      <w:r>
        <w:rPr>
          <w:rFonts w:ascii="Symbol" w:hAnsi="Symbol"/>
          <w:position w:val="4"/>
          <w:sz w:val="49"/>
        </w:rPr>
        <w:t></w:t>
      </w:r>
      <w:r>
        <w:rPr>
          <w:spacing w:val="73"/>
          <w:w w:val="150"/>
          <w:position w:val="4"/>
          <w:sz w:val="49"/>
        </w:rPr>
        <w:t> </w:t>
      </w:r>
      <w:r>
        <w:rPr>
          <w:i/>
          <w:spacing w:val="-5"/>
          <w:position w:val="-12"/>
          <w:sz w:val="33"/>
        </w:rPr>
        <w:t>n</w:t>
      </w:r>
      <w:r>
        <w:rPr>
          <w:i/>
          <w:spacing w:val="-5"/>
          <w:position w:val="1"/>
          <w:sz w:val="19"/>
        </w:rPr>
        <w:t>s</w:t>
      </w:r>
      <w:r>
        <w:rPr>
          <w:i/>
          <w:position w:val="1"/>
          <w:sz w:val="19"/>
        </w:rPr>
        <w:tab/>
      </w:r>
      <w:r>
        <w:rPr>
          <w:rFonts w:ascii="Symbol" w:hAnsi="Symbol"/>
          <w:spacing w:val="-10"/>
          <w:position w:val="4"/>
          <w:sz w:val="49"/>
        </w:rPr>
        <w:t></w:t>
      </w:r>
      <w:r>
        <w:rPr>
          <w:position w:val="4"/>
          <w:sz w:val="49"/>
        </w:rPr>
        <w:tab/>
      </w:r>
      <w:r>
        <w:rPr>
          <w:i/>
          <w:spacing w:val="-5"/>
          <w:position w:val="-12"/>
          <w:sz w:val="33"/>
        </w:rPr>
        <w:t>n</w:t>
      </w:r>
      <w:r>
        <w:rPr>
          <w:i/>
          <w:spacing w:val="-5"/>
          <w:position w:val="1"/>
          <w:sz w:val="19"/>
        </w:rPr>
        <w:t>s</w:t>
      </w:r>
      <w:r>
        <w:rPr>
          <w:i/>
          <w:position w:val="1"/>
          <w:sz w:val="19"/>
        </w:rPr>
        <w:tab/>
      </w:r>
      <w:r>
        <w:rPr>
          <w:spacing w:val="-10"/>
          <w:sz w:val="24"/>
        </w:rPr>
        <w:t>,</w:t>
      </w:r>
    </w:p>
    <w:p>
      <w:pPr>
        <w:tabs>
          <w:tab w:pos="1327" w:val="left" w:leader="none"/>
          <w:tab w:pos="2043" w:val="left" w:leader="none"/>
          <w:tab w:pos="3373" w:val="left" w:leader="none"/>
          <w:tab w:pos="4108" w:val="left" w:leader="none"/>
          <w:tab w:pos="4881" w:val="left" w:leader="none"/>
          <w:tab w:pos="5403" w:val="left" w:leader="none"/>
          <w:tab w:pos="6859" w:val="left" w:leader="none"/>
        </w:tabs>
        <w:spacing w:line="309" w:lineRule="exact" w:before="0"/>
        <w:ind w:left="0" w:right="354" w:firstLine="0"/>
        <w:jc w:val="center"/>
        <w:rPr>
          <w:i/>
          <w:position w:val="1"/>
          <w:sz w:val="19"/>
        </w:rPr>
      </w:pPr>
      <w:r>
        <w:rPr>
          <w:i/>
          <w:position w:val="2"/>
          <w:sz w:val="19"/>
        </w:rPr>
        <w:t>p</w:t>
      </w:r>
      <w:r>
        <w:rPr>
          <w:i/>
          <w:spacing w:val="53"/>
          <w:position w:val="2"/>
          <w:sz w:val="19"/>
        </w:rPr>
        <w:t> </w:t>
      </w:r>
      <w:r>
        <w:rPr>
          <w:rFonts w:ascii="Symbol" w:hAnsi="Symbol"/>
          <w:position w:val="2"/>
          <w:sz w:val="19"/>
        </w:rPr>
        <w:t></w:t>
      </w:r>
      <w:r>
        <w:rPr>
          <w:spacing w:val="-13"/>
          <w:position w:val="2"/>
          <w:sz w:val="19"/>
        </w:rPr>
        <w:t> </w:t>
      </w:r>
      <w:r>
        <w:rPr>
          <w:i/>
          <w:position w:val="2"/>
          <w:sz w:val="19"/>
        </w:rPr>
        <w:t>X</w:t>
      </w:r>
      <w:r>
        <w:rPr>
          <w:i/>
          <w:spacing w:val="-19"/>
          <w:position w:val="2"/>
          <w:sz w:val="19"/>
        </w:rPr>
        <w:t> </w:t>
      </w:r>
      <w:r>
        <w:rPr>
          <w:rFonts w:ascii="Symbol" w:hAnsi="Symbol"/>
          <w:spacing w:val="-12"/>
          <w:position w:val="7"/>
          <w:sz w:val="33"/>
        </w:rPr>
        <w:t></w:t>
      </w:r>
      <w:r>
        <w:rPr>
          <w:position w:val="7"/>
          <w:sz w:val="33"/>
        </w:rPr>
        <w:tab/>
      </w:r>
      <w:r>
        <w:rPr>
          <w:i/>
          <w:sz w:val="19"/>
        </w:rPr>
        <w:t>k</w:t>
      </w:r>
      <w:r>
        <w:rPr>
          <w:i/>
          <w:spacing w:val="37"/>
          <w:sz w:val="19"/>
        </w:rPr>
        <w:t> </w:t>
      </w:r>
      <w:r>
        <w:rPr>
          <w:rFonts w:ascii="Symbol" w:hAnsi="Symbol"/>
          <w:spacing w:val="-10"/>
          <w:position w:val="7"/>
          <w:sz w:val="33"/>
        </w:rPr>
        <w:t></w:t>
      </w:r>
      <w:r>
        <w:rPr>
          <w:position w:val="7"/>
          <w:sz w:val="33"/>
        </w:rPr>
        <w:tab/>
      </w:r>
      <w:r>
        <w:rPr>
          <w:i/>
          <w:position w:val="2"/>
          <w:sz w:val="19"/>
        </w:rPr>
        <w:t>p</w:t>
      </w:r>
      <w:r>
        <w:rPr>
          <w:i/>
          <w:spacing w:val="53"/>
          <w:position w:val="2"/>
          <w:sz w:val="19"/>
        </w:rPr>
        <w:t> </w:t>
      </w:r>
      <w:r>
        <w:rPr>
          <w:rFonts w:ascii="Symbol" w:hAnsi="Symbol"/>
          <w:position w:val="2"/>
          <w:sz w:val="19"/>
        </w:rPr>
        <w:t></w:t>
      </w:r>
      <w:r>
        <w:rPr>
          <w:spacing w:val="-13"/>
          <w:position w:val="2"/>
          <w:sz w:val="19"/>
        </w:rPr>
        <w:t> </w:t>
      </w:r>
      <w:r>
        <w:rPr>
          <w:i/>
          <w:position w:val="2"/>
          <w:sz w:val="19"/>
        </w:rPr>
        <w:t>X</w:t>
      </w:r>
      <w:r>
        <w:rPr>
          <w:i/>
          <w:spacing w:val="-19"/>
          <w:position w:val="2"/>
          <w:sz w:val="19"/>
        </w:rPr>
        <w:t> </w:t>
      </w:r>
      <w:r>
        <w:rPr>
          <w:rFonts w:ascii="Symbol" w:hAnsi="Symbol"/>
          <w:spacing w:val="-10"/>
          <w:position w:val="7"/>
          <w:sz w:val="33"/>
        </w:rPr>
        <w:t></w:t>
      </w:r>
      <w:r>
        <w:rPr>
          <w:position w:val="7"/>
          <w:sz w:val="33"/>
        </w:rPr>
        <w:tab/>
      </w:r>
      <w:r>
        <w:rPr>
          <w:i/>
          <w:spacing w:val="-10"/>
          <w:sz w:val="19"/>
        </w:rPr>
        <w:t>k</w:t>
      </w:r>
      <w:r>
        <w:rPr>
          <w:i/>
          <w:sz w:val="19"/>
        </w:rPr>
        <w:tab/>
      </w:r>
      <w:r>
        <w:rPr>
          <w:i/>
          <w:spacing w:val="-10"/>
          <w:sz w:val="19"/>
        </w:rPr>
        <w:t>k</w:t>
      </w:r>
      <w:r>
        <w:rPr>
          <w:i/>
          <w:sz w:val="19"/>
        </w:rPr>
        <w:tab/>
      </w:r>
      <w:r>
        <w:rPr>
          <w:rFonts w:ascii="Symbol" w:hAnsi="Symbol"/>
          <w:spacing w:val="-10"/>
          <w:position w:val="7"/>
          <w:sz w:val="33"/>
        </w:rPr>
        <w:t></w:t>
      </w:r>
      <w:r>
        <w:rPr>
          <w:position w:val="7"/>
          <w:sz w:val="33"/>
        </w:rPr>
        <w:tab/>
      </w:r>
      <w:r>
        <w:rPr>
          <w:i/>
          <w:position w:val="1"/>
          <w:sz w:val="19"/>
        </w:rPr>
        <w:t>n</w:t>
      </w:r>
      <w:r>
        <w:rPr>
          <w:rFonts w:ascii="Symbol" w:hAnsi="Symbol"/>
          <w:position w:val="1"/>
          <w:sz w:val="19"/>
        </w:rPr>
        <w:t></w:t>
      </w:r>
      <w:r>
        <w:rPr>
          <w:spacing w:val="-6"/>
          <w:position w:val="1"/>
          <w:sz w:val="19"/>
        </w:rPr>
        <w:t> </w:t>
      </w:r>
      <w:r>
        <w:rPr>
          <w:i/>
          <w:spacing w:val="-10"/>
          <w:position w:val="1"/>
          <w:sz w:val="19"/>
        </w:rPr>
        <w:t>X</w:t>
      </w:r>
      <w:r>
        <w:rPr>
          <w:i/>
          <w:position w:val="1"/>
          <w:sz w:val="19"/>
        </w:rPr>
        <w:tab/>
        <w:t>n</w:t>
      </w:r>
      <w:r>
        <w:rPr>
          <w:rFonts w:ascii="Symbol" w:hAnsi="Symbol"/>
          <w:position w:val="1"/>
          <w:sz w:val="19"/>
        </w:rPr>
        <w:t></w:t>
      </w:r>
      <w:r>
        <w:rPr>
          <w:spacing w:val="-5"/>
          <w:position w:val="1"/>
          <w:sz w:val="19"/>
        </w:rPr>
        <w:t> </w:t>
      </w:r>
      <w:r>
        <w:rPr>
          <w:i/>
          <w:spacing w:val="-10"/>
          <w:position w:val="1"/>
          <w:sz w:val="19"/>
        </w:rPr>
        <w:t>X</w:t>
      </w:r>
    </w:p>
    <w:p>
      <w:pPr>
        <w:tabs>
          <w:tab w:pos="3523" w:val="left" w:leader="none"/>
        </w:tabs>
        <w:spacing w:line="149" w:lineRule="exact" w:before="1"/>
        <w:ind w:left="1480" w:right="0" w:firstLine="0"/>
        <w:jc w:val="left"/>
        <w:rPr>
          <w:i/>
          <w:sz w:val="13"/>
        </w:rPr>
      </w:pPr>
      <w:r>
        <w:rPr>
          <w:i/>
          <w:spacing w:val="-10"/>
          <w:w w:val="105"/>
          <w:sz w:val="13"/>
        </w:rPr>
        <w:t>k</w:t>
      </w:r>
      <w:r>
        <w:rPr>
          <w:i/>
          <w:sz w:val="13"/>
        </w:rPr>
        <w:tab/>
      </w:r>
      <w:r>
        <w:rPr>
          <w:i/>
          <w:spacing w:val="-10"/>
          <w:w w:val="105"/>
          <w:sz w:val="13"/>
        </w:rPr>
        <w:t>k</w:t>
      </w:r>
    </w:p>
    <w:p>
      <w:pPr>
        <w:pStyle w:val="BodyText"/>
        <w:spacing w:line="379" w:lineRule="exact"/>
        <w:ind w:left="851"/>
      </w:pPr>
      <w:r>
        <w:rPr/>
        <w:t>где</w:t>
      </w:r>
      <w:r>
        <w:rPr>
          <w:spacing w:val="58"/>
        </w:rPr>
        <w:t> </w:t>
      </w:r>
      <w:r>
        <w:rPr/>
        <w:t>значок</w:t>
      </w:r>
      <w:r>
        <w:rPr>
          <w:spacing w:val="61"/>
          <w:w w:val="150"/>
        </w:rPr>
        <w:t> </w:t>
      </w:r>
      <w:r>
        <w:rPr>
          <w:rFonts w:ascii="Symbol" w:hAnsi="Symbol"/>
        </w:rPr>
        <w:t></w:t>
      </w:r>
      <w:r>
        <w:rPr>
          <w:spacing w:val="65"/>
          <w:w w:val="150"/>
        </w:rPr>
        <w:t> </w:t>
      </w:r>
      <w:r>
        <w:rPr/>
        <w:t>,</w:t>
      </w:r>
      <w:r>
        <w:rPr>
          <w:spacing w:val="58"/>
        </w:rPr>
        <w:t> </w:t>
      </w:r>
      <w:r>
        <w:rPr/>
        <w:t>как</w:t>
      </w:r>
      <w:r>
        <w:rPr>
          <w:spacing w:val="59"/>
        </w:rPr>
        <w:t> </w:t>
      </w:r>
      <w:r>
        <w:rPr/>
        <w:t>и</w:t>
      </w:r>
      <w:r>
        <w:rPr>
          <w:spacing w:val="56"/>
        </w:rPr>
        <w:t> </w:t>
      </w:r>
      <w:r>
        <w:rPr/>
        <w:t>ранее</w:t>
      </w:r>
      <w:r>
        <w:rPr>
          <w:spacing w:val="60"/>
        </w:rPr>
        <w:t> </w:t>
      </w:r>
      <w:r>
        <w:rPr/>
        <w:t>означает,</w:t>
      </w:r>
      <w:r>
        <w:rPr>
          <w:spacing w:val="59"/>
        </w:rPr>
        <w:t> </w:t>
      </w:r>
      <w:r>
        <w:rPr/>
        <w:t>что</w:t>
      </w:r>
      <w:r>
        <w:rPr>
          <w:spacing w:val="56"/>
        </w:rPr>
        <w:t> </w:t>
      </w:r>
      <w:r>
        <w:rPr/>
        <w:t>суммирование</w:t>
      </w:r>
      <w:r>
        <w:rPr>
          <w:spacing w:val="59"/>
        </w:rPr>
        <w:t> </w:t>
      </w:r>
      <w:r>
        <w:rPr/>
        <w:t>ведется</w:t>
      </w:r>
      <w:r>
        <w:rPr>
          <w:spacing w:val="58"/>
        </w:rPr>
        <w:t> </w:t>
      </w:r>
      <w:r>
        <w:rPr/>
        <w:t>по</w:t>
      </w:r>
      <w:r>
        <w:rPr>
          <w:spacing w:val="58"/>
        </w:rPr>
        <w:t> </w:t>
      </w:r>
      <w:r>
        <w:rPr/>
        <w:t>всем</w:t>
      </w:r>
      <w:r>
        <w:rPr>
          <w:spacing w:val="68"/>
          <w:w w:val="150"/>
        </w:rPr>
        <w:t> </w:t>
      </w:r>
      <w:r>
        <w:rPr>
          <w:i/>
          <w:position w:val="1"/>
          <w:sz w:val="31"/>
        </w:rPr>
        <w:t>n</w:t>
      </w:r>
      <w:r>
        <w:rPr>
          <w:i/>
          <w:spacing w:val="3"/>
          <w:position w:val="1"/>
          <w:sz w:val="31"/>
        </w:rPr>
        <w:t> </w:t>
      </w:r>
      <w:r>
        <w:rPr>
          <w:rFonts w:ascii="Symbol" w:hAnsi="Symbol"/>
          <w:position w:val="1"/>
          <w:sz w:val="31"/>
        </w:rPr>
        <w:t></w:t>
      </w:r>
      <w:r>
        <w:rPr>
          <w:spacing w:val="38"/>
          <w:position w:val="1"/>
          <w:sz w:val="31"/>
        </w:rPr>
        <w:t> </w:t>
      </w:r>
      <w:r>
        <w:rPr>
          <w:i/>
          <w:position w:val="1"/>
          <w:sz w:val="31"/>
        </w:rPr>
        <w:t>X</w:t>
      </w:r>
      <w:r>
        <w:rPr>
          <w:i/>
          <w:spacing w:val="21"/>
          <w:position w:val="1"/>
          <w:sz w:val="31"/>
        </w:rPr>
        <w:t> </w:t>
      </w:r>
      <w:r>
        <w:rPr/>
        <w:t>,</w:t>
      </w:r>
      <w:r>
        <w:rPr>
          <w:spacing w:val="59"/>
        </w:rPr>
        <w:t> </w:t>
      </w:r>
      <w:r>
        <w:rPr>
          <w:spacing w:val="-10"/>
        </w:rPr>
        <w:t>в</w:t>
      </w:r>
    </w:p>
    <w:p>
      <w:pPr>
        <w:pStyle w:val="BodyText"/>
        <w:tabs>
          <w:tab w:pos="9603" w:val="left" w:leader="none"/>
          <w:tab w:pos="10089" w:val="left" w:leader="none"/>
        </w:tabs>
        <w:ind w:left="851" w:right="133" w:hanging="1"/>
      </w:pPr>
      <w:r>
        <w:rPr/>
        <w:t>разложении</w:t>
      </w:r>
      <w:r>
        <w:rPr>
          <w:spacing w:val="40"/>
        </w:rPr>
        <w:t> </w:t>
      </w:r>
      <w:r>
        <w:rPr/>
        <w:t>которых</w:t>
      </w:r>
      <w:r>
        <w:rPr>
          <w:spacing w:val="40"/>
        </w:rPr>
        <w:t> </w:t>
      </w:r>
      <w:r>
        <w:rPr/>
        <w:t>нет</w:t>
      </w:r>
      <w:r>
        <w:rPr>
          <w:spacing w:val="40"/>
        </w:rPr>
        <w:t> </w:t>
      </w:r>
      <w:r>
        <w:rPr/>
        <w:t>простых</w:t>
      </w:r>
      <w:r>
        <w:rPr>
          <w:spacing w:val="40"/>
        </w:rPr>
        <w:t> </w:t>
      </w:r>
      <w:r>
        <w:rPr/>
        <w:t>сомножителей,</w:t>
      </w:r>
      <w:r>
        <w:rPr>
          <w:spacing w:val="40"/>
        </w:rPr>
        <w:t> </w:t>
      </w:r>
      <w:r>
        <w:rPr/>
        <w:t>больших</w:t>
      </w:r>
      <w:r>
        <w:rPr>
          <w:spacing w:val="40"/>
        </w:rPr>
        <w:t> </w:t>
      </w:r>
      <w:r>
        <w:rPr>
          <w:b/>
          <w:i/>
        </w:rPr>
        <w:t>Х</w:t>
      </w:r>
      <w:r>
        <w:rPr/>
        <w:t>.</w:t>
      </w:r>
      <w:r>
        <w:rPr>
          <w:spacing w:val="40"/>
        </w:rPr>
        <w:t> </w:t>
      </w:r>
      <w:r>
        <w:rPr/>
        <w:t>Далее,</w:t>
      </w:r>
      <w:r>
        <w:rPr>
          <w:spacing w:val="40"/>
        </w:rPr>
        <w:t> </w:t>
      </w:r>
      <w:r>
        <w:rPr/>
        <w:t>устремляя</w:t>
        <w:tab/>
      </w:r>
      <w:r>
        <w:rPr>
          <w:b/>
          <w:i/>
          <w:spacing w:val="-10"/>
        </w:rPr>
        <w:t>Х</w:t>
      </w:r>
      <w:r>
        <w:rPr>
          <w:b/>
          <w:i/>
        </w:rPr>
        <w:tab/>
      </w:r>
      <w:r>
        <w:rPr>
          <w:spacing w:val="-10"/>
        </w:rPr>
        <w:t>к </w:t>
      </w:r>
      <w:r>
        <w:rPr/>
        <w:t>бесконечности и вспоминая определение функции Мебиуса,</w:t>
      </w:r>
      <w:r>
        <w:rPr>
          <w:spacing w:val="40"/>
        </w:rPr>
        <w:t> </w:t>
      </w:r>
      <w:r>
        <w:rPr/>
        <w:t>получаем:</w:t>
      </w:r>
    </w:p>
    <w:p>
      <w:pPr>
        <w:pStyle w:val="BodyText"/>
        <w:spacing w:after="0"/>
        <w:sectPr>
          <w:type w:val="continuous"/>
          <w:pgSz w:w="11900" w:h="16840"/>
          <w:pgMar w:header="0" w:footer="985" w:top="1060" w:bottom="1240" w:left="850" w:right="708"/>
        </w:sectPr>
      </w:pPr>
    </w:p>
    <w:p>
      <w:pPr>
        <w:pStyle w:val="BodyText"/>
      </w:pPr>
    </w:p>
    <w:p>
      <w:pPr>
        <w:pStyle w:val="BodyText"/>
      </w:pPr>
    </w:p>
    <w:p>
      <w:pPr>
        <w:pStyle w:val="BodyText"/>
      </w:pPr>
    </w:p>
    <w:p>
      <w:pPr>
        <w:pStyle w:val="BodyText"/>
        <w:spacing w:before="105"/>
      </w:pPr>
    </w:p>
    <w:p>
      <w:pPr>
        <w:pStyle w:val="BodyText"/>
        <w:ind w:left="851"/>
      </w:pPr>
      <w:r>
        <w:rPr>
          <w:spacing w:val="-2"/>
        </w:rPr>
        <w:t>следовательно:</w:t>
      </w:r>
    </w:p>
    <w:p>
      <w:pPr>
        <w:spacing w:line="705" w:lineRule="exact" w:before="194"/>
        <w:ind w:left="536" w:right="0" w:firstLine="0"/>
        <w:jc w:val="left"/>
        <w:rPr>
          <w:rFonts w:ascii="Symbol" w:hAnsi="Symbol"/>
          <w:sz w:val="23"/>
        </w:rPr>
      </w:pPr>
      <w:r>
        <w:rPr/>
        <w:br w:type="column"/>
      </w:r>
      <w:r>
        <w:rPr>
          <w:rFonts w:ascii="Symbol" w:hAnsi="Symbol"/>
          <w:position w:val="-26"/>
          <w:sz w:val="60"/>
        </w:rPr>
        <w:t></w:t>
      </w:r>
      <w:r>
        <w:rPr>
          <w:spacing w:val="-53"/>
          <w:position w:val="-26"/>
          <w:sz w:val="60"/>
        </w:rPr>
        <w:t> </w:t>
      </w:r>
      <w:r>
        <w:rPr>
          <w:rFonts w:ascii="Symbol" w:hAnsi="Symbol"/>
          <w:spacing w:val="-10"/>
          <w:sz w:val="23"/>
        </w:rPr>
        <w:t></w:t>
      </w:r>
    </w:p>
    <w:p>
      <w:pPr>
        <w:spacing w:line="251" w:lineRule="exact" w:before="0"/>
        <w:ind w:left="508" w:right="0" w:firstLine="0"/>
        <w:jc w:val="left"/>
        <w:rPr>
          <w:i/>
          <w:sz w:val="23"/>
        </w:rPr>
      </w:pPr>
      <w:r>
        <w:rPr>
          <w:i/>
          <w:sz w:val="23"/>
        </w:rPr>
        <mc:AlternateContent>
          <mc:Choice Requires="wps">
            <w:drawing>
              <wp:anchor distT="0" distB="0" distL="0" distR="0" allowOverlap="1" layoutInCell="1" locked="0" behindDoc="0" simplePos="0" relativeHeight="16174080">
                <wp:simplePos x="0" y="0"/>
                <wp:positionH relativeFrom="page">
                  <wp:posOffset>2384298</wp:posOffset>
                </wp:positionH>
                <wp:positionV relativeFrom="paragraph">
                  <wp:posOffset>-523709</wp:posOffset>
                </wp:positionV>
                <wp:extent cx="1270" cy="673100"/>
                <wp:effectExtent l="0" t="0" r="0" b="0"/>
                <wp:wrapNone/>
                <wp:docPr id="1624" name="Graphic 1624"/>
                <wp:cNvGraphicFramePr>
                  <a:graphicFrameLocks/>
                </wp:cNvGraphicFramePr>
                <a:graphic>
                  <a:graphicData uri="http://schemas.microsoft.com/office/word/2010/wordprocessingShape">
                    <wps:wsp>
                      <wps:cNvPr id="1624" name="Graphic 1624"/>
                      <wps:cNvSpPr/>
                      <wps:spPr>
                        <a:xfrm>
                          <a:off x="0" y="0"/>
                          <a:ext cx="1270" cy="673100"/>
                        </a:xfrm>
                        <a:custGeom>
                          <a:avLst/>
                          <a:gdLst/>
                          <a:ahLst/>
                          <a:cxnLst/>
                          <a:rect l="l" t="t" r="r" b="b"/>
                          <a:pathLst>
                            <a:path w="0" h="673100">
                              <a:moveTo>
                                <a:pt x="0" y="0"/>
                              </a:moveTo>
                              <a:lnTo>
                                <a:pt x="0" y="672846"/>
                              </a:lnTo>
                            </a:path>
                          </a:pathLst>
                        </a:custGeom>
                        <a:ln w="106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4080" from="187.740005pt,-41.237003pt" to="187.740005pt,11.742997pt" stroked="true" strokeweight=".838pt" strokecolor="#000000">
                <v:stroke dashstyle="solid"/>
                <w10:wrap type="none"/>
              </v:line>
            </w:pict>
          </mc:Fallback>
        </mc:AlternateContent>
      </w:r>
      <w:r>
        <w:rPr>
          <w:i/>
          <w:sz w:val="23"/>
        </w:rPr>
        <w:t>n</w:t>
      </w:r>
      <w:r>
        <w:rPr>
          <w:rFonts w:ascii="Symbol" w:hAnsi="Symbol"/>
          <w:sz w:val="23"/>
        </w:rPr>
        <w:t></w:t>
      </w:r>
      <w:r>
        <w:rPr>
          <w:spacing w:val="7"/>
          <w:sz w:val="23"/>
        </w:rPr>
        <w:t> </w:t>
      </w:r>
      <w:r>
        <w:rPr>
          <w:i/>
          <w:spacing w:val="-10"/>
          <w:sz w:val="23"/>
        </w:rPr>
        <w:t>X</w:t>
      </w:r>
    </w:p>
    <w:p>
      <w:pPr>
        <w:spacing w:before="26"/>
        <w:ind w:left="102" w:right="0" w:firstLine="0"/>
        <w:jc w:val="left"/>
        <w:rPr>
          <w:sz w:val="40"/>
        </w:rPr>
      </w:pPr>
      <w:r>
        <w:rPr/>
        <w:br w:type="column"/>
      </w:r>
      <w:r>
        <w:rPr>
          <w:rFonts w:ascii="Symbol" w:hAnsi="Symbol"/>
          <w:spacing w:val="-4"/>
          <w:sz w:val="42"/>
          <w:u w:val="single"/>
        </w:rPr>
        <w:t></w:t>
      </w:r>
      <w:r>
        <w:rPr>
          <w:spacing w:val="-4"/>
          <w:sz w:val="40"/>
          <w:u w:val="single"/>
        </w:rPr>
        <w:t>(</w:t>
      </w:r>
      <w:r>
        <w:rPr>
          <w:i/>
          <w:spacing w:val="-4"/>
          <w:sz w:val="40"/>
          <w:u w:val="single"/>
        </w:rPr>
        <w:t>n</w:t>
      </w:r>
      <w:r>
        <w:rPr>
          <w:spacing w:val="-4"/>
          <w:sz w:val="40"/>
          <w:u w:val="single"/>
        </w:rPr>
        <w:t>)</w:t>
      </w:r>
    </w:p>
    <w:p>
      <w:pPr>
        <w:spacing w:before="91"/>
        <w:ind w:left="285" w:right="0" w:firstLine="0"/>
        <w:jc w:val="left"/>
        <w:rPr>
          <w:i/>
          <w:sz w:val="23"/>
        </w:rPr>
      </w:pPr>
      <w:r>
        <w:rPr>
          <w:i/>
          <w:spacing w:val="10"/>
          <w:position w:val="-17"/>
          <w:sz w:val="40"/>
        </w:rPr>
        <w:t>n</w:t>
      </w:r>
      <w:r>
        <w:rPr>
          <w:i/>
          <w:spacing w:val="10"/>
          <w:sz w:val="23"/>
        </w:rPr>
        <w:t>s</w:t>
      </w:r>
    </w:p>
    <w:p>
      <w:pPr>
        <w:spacing w:line="705" w:lineRule="exact" w:before="194"/>
        <w:ind w:left="153" w:right="0" w:firstLine="0"/>
        <w:jc w:val="center"/>
        <w:rPr>
          <w:rFonts w:ascii="Symbol" w:hAnsi="Symbol"/>
          <w:sz w:val="23"/>
        </w:rPr>
      </w:pPr>
      <w:r>
        <w:rPr/>
        <w:br w:type="column"/>
      </w:r>
      <w:r>
        <w:rPr>
          <w:rFonts w:ascii="Symbol" w:hAnsi="Symbol"/>
          <w:position w:val="-17"/>
          <w:sz w:val="40"/>
        </w:rPr>
        <w:t></w:t>
      </w:r>
      <w:r>
        <w:rPr>
          <w:spacing w:val="25"/>
          <w:position w:val="-17"/>
          <w:sz w:val="40"/>
        </w:rPr>
        <w:t> </w:t>
      </w:r>
      <w:r>
        <w:rPr>
          <w:rFonts w:ascii="Symbol" w:hAnsi="Symbol"/>
          <w:position w:val="-26"/>
          <w:sz w:val="60"/>
        </w:rPr>
        <w:t></w:t>
      </w:r>
      <w:r>
        <w:rPr>
          <w:spacing w:val="-52"/>
          <w:position w:val="-26"/>
          <w:sz w:val="60"/>
        </w:rPr>
        <w:t> </w:t>
      </w:r>
      <w:r>
        <w:rPr>
          <w:rFonts w:ascii="Symbol" w:hAnsi="Symbol"/>
          <w:spacing w:val="-10"/>
          <w:sz w:val="23"/>
        </w:rPr>
        <w:t></w:t>
      </w:r>
    </w:p>
    <w:p>
      <w:pPr>
        <w:spacing w:line="251" w:lineRule="exact" w:before="0"/>
        <w:ind w:left="201" w:right="0" w:firstLine="0"/>
        <w:jc w:val="center"/>
        <w:rPr>
          <w:i/>
          <w:sz w:val="23"/>
        </w:rPr>
      </w:pPr>
      <w:r>
        <w:rPr>
          <w:i/>
          <w:sz w:val="23"/>
        </w:rPr>
        <mc:AlternateContent>
          <mc:Choice Requires="wps">
            <w:drawing>
              <wp:anchor distT="0" distB="0" distL="0" distR="0" allowOverlap="1" layoutInCell="1" locked="0" behindDoc="0" simplePos="0" relativeHeight="16174592">
                <wp:simplePos x="0" y="0"/>
                <wp:positionH relativeFrom="page">
                  <wp:posOffset>3477005</wp:posOffset>
                </wp:positionH>
                <wp:positionV relativeFrom="paragraph">
                  <wp:posOffset>-523709</wp:posOffset>
                </wp:positionV>
                <wp:extent cx="1270" cy="673100"/>
                <wp:effectExtent l="0" t="0" r="0" b="0"/>
                <wp:wrapNone/>
                <wp:docPr id="1625" name="Graphic 1625"/>
                <wp:cNvGraphicFramePr>
                  <a:graphicFrameLocks/>
                </wp:cNvGraphicFramePr>
                <a:graphic>
                  <a:graphicData uri="http://schemas.microsoft.com/office/word/2010/wordprocessingShape">
                    <wps:wsp>
                      <wps:cNvPr id="1625" name="Graphic 1625"/>
                      <wps:cNvSpPr/>
                      <wps:spPr>
                        <a:xfrm>
                          <a:off x="0" y="0"/>
                          <a:ext cx="1270" cy="673100"/>
                        </a:xfrm>
                        <a:custGeom>
                          <a:avLst/>
                          <a:gdLst/>
                          <a:ahLst/>
                          <a:cxnLst/>
                          <a:rect l="l" t="t" r="r" b="b"/>
                          <a:pathLst>
                            <a:path w="0" h="673100">
                              <a:moveTo>
                                <a:pt x="0" y="0"/>
                              </a:moveTo>
                              <a:lnTo>
                                <a:pt x="0" y="672846"/>
                              </a:lnTo>
                            </a:path>
                          </a:pathLst>
                        </a:custGeom>
                        <a:ln w="106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4592" from="273.779999pt,-41.237003pt" to="273.779999pt,11.742997pt" stroked="true" strokeweight=".838pt" strokecolor="#000000">
                <v:stroke dashstyle="solid"/>
                <w10:wrap type="none"/>
              </v:line>
            </w:pict>
          </mc:Fallback>
        </mc:AlternateContent>
      </w:r>
      <w:r>
        <w:rPr>
          <w:i/>
          <w:sz w:val="23"/>
        </w:rPr>
        <w:t>n</w:t>
      </w:r>
      <w:r>
        <w:rPr>
          <w:rFonts w:ascii="Symbol" w:hAnsi="Symbol"/>
          <w:sz w:val="23"/>
        </w:rPr>
        <w:t></w:t>
      </w:r>
      <w:r>
        <w:rPr>
          <w:spacing w:val="7"/>
          <w:sz w:val="23"/>
        </w:rPr>
        <w:t> </w:t>
      </w:r>
      <w:r>
        <w:rPr>
          <w:i/>
          <w:spacing w:val="-10"/>
          <w:sz w:val="23"/>
        </w:rPr>
        <w:t>X</w:t>
      </w:r>
    </w:p>
    <w:p>
      <w:pPr>
        <w:spacing w:line="626" w:lineRule="exact" w:before="75"/>
        <w:ind w:left="69" w:right="0" w:firstLine="0"/>
        <w:jc w:val="left"/>
        <w:rPr>
          <w:sz w:val="40"/>
        </w:rPr>
      </w:pPr>
      <w:r>
        <w:rPr/>
        <w:br w:type="column"/>
      </w:r>
      <w:r>
        <w:rPr>
          <w:spacing w:val="-5"/>
          <w:position w:val="26"/>
          <w:sz w:val="40"/>
          <w:u w:val="single"/>
        </w:rPr>
        <w:t> </w:t>
      </w:r>
      <w:r>
        <w:rPr>
          <w:spacing w:val="-32"/>
          <w:position w:val="26"/>
          <w:sz w:val="40"/>
          <w:u w:val="single"/>
        </w:rPr>
        <w:t>1</w:t>
      </w:r>
      <w:r>
        <w:rPr>
          <w:spacing w:val="-2"/>
          <w:position w:val="26"/>
          <w:sz w:val="40"/>
          <w:u w:val="single"/>
        </w:rPr>
        <w:t> </w:t>
      </w:r>
      <w:r>
        <w:rPr>
          <w:spacing w:val="-7"/>
          <w:position w:val="26"/>
          <w:sz w:val="40"/>
        </w:rPr>
        <w:t> </w:t>
      </w:r>
      <w:r>
        <w:rPr>
          <w:rFonts w:ascii="Symbol" w:hAnsi="Symbol"/>
          <w:spacing w:val="-32"/>
          <w:sz w:val="40"/>
        </w:rPr>
        <w:t></w:t>
      </w:r>
      <w:r>
        <w:rPr>
          <w:spacing w:val="-51"/>
          <w:sz w:val="40"/>
        </w:rPr>
        <w:t> </w:t>
      </w:r>
      <w:r>
        <w:rPr>
          <w:spacing w:val="-32"/>
          <w:sz w:val="40"/>
        </w:rPr>
        <w:t>0</w:t>
      </w:r>
    </w:p>
    <w:p>
      <w:pPr>
        <w:tabs>
          <w:tab w:pos="988" w:val="left" w:leader="none"/>
          <w:tab w:pos="2327" w:val="left" w:leader="none"/>
        </w:tabs>
        <w:spacing w:line="93" w:lineRule="auto" w:before="22"/>
        <w:ind w:left="89" w:right="0" w:firstLine="0"/>
        <w:jc w:val="left"/>
        <w:rPr>
          <w:position w:val="-6"/>
          <w:sz w:val="24"/>
        </w:rPr>
      </w:pPr>
      <w:r>
        <w:rPr>
          <w:i/>
          <w:spacing w:val="10"/>
          <w:position w:val="-17"/>
          <w:sz w:val="40"/>
        </w:rPr>
        <w:t>n</w:t>
      </w:r>
      <w:r>
        <w:rPr>
          <w:i/>
          <w:spacing w:val="10"/>
          <w:sz w:val="23"/>
        </w:rPr>
        <w:t>s</w:t>
      </w:r>
      <w:r>
        <w:rPr>
          <w:i/>
          <w:sz w:val="23"/>
        </w:rPr>
        <w:tab/>
      </w:r>
      <w:r>
        <w:rPr>
          <w:i/>
          <w:position w:val="1"/>
          <w:sz w:val="23"/>
        </w:rPr>
        <w:t>X</w:t>
      </w:r>
      <w:r>
        <w:rPr>
          <w:i/>
          <w:spacing w:val="-13"/>
          <w:position w:val="1"/>
          <w:sz w:val="23"/>
        </w:rPr>
        <w:t> </w:t>
      </w:r>
      <w:r>
        <w:rPr>
          <w:rFonts w:ascii="Symbol" w:hAnsi="Symbol"/>
          <w:spacing w:val="-5"/>
          <w:position w:val="1"/>
          <w:sz w:val="23"/>
        </w:rPr>
        <w:t></w:t>
      </w:r>
      <w:r>
        <w:rPr>
          <w:position w:val="1"/>
          <w:sz w:val="23"/>
        </w:rPr>
        <w:tab/>
      </w:r>
      <w:r>
        <w:rPr>
          <w:spacing w:val="-10"/>
          <w:position w:val="-6"/>
          <w:sz w:val="24"/>
        </w:rPr>
        <w:t>,</w:t>
      </w:r>
    </w:p>
    <w:p>
      <w:pPr>
        <w:spacing w:after="0" w:line="93" w:lineRule="auto"/>
        <w:jc w:val="left"/>
        <w:rPr>
          <w:position w:val="-6"/>
          <w:sz w:val="24"/>
        </w:rPr>
        <w:sectPr>
          <w:type w:val="continuous"/>
          <w:pgSz w:w="11900" w:h="16840"/>
          <w:pgMar w:header="0" w:footer="985" w:top="1060" w:bottom="1240" w:left="850" w:right="708"/>
          <w:cols w:num="5" w:equalWidth="0">
            <w:col w:w="2402" w:space="40"/>
            <w:col w:w="1234" w:space="39"/>
            <w:col w:w="846" w:space="40"/>
            <w:col w:w="1199" w:space="39"/>
            <w:col w:w="4503"/>
          </w:cols>
        </w:sectPr>
      </w:pPr>
    </w:p>
    <w:p>
      <w:pPr>
        <w:tabs>
          <w:tab w:pos="4606" w:val="left" w:leader="none"/>
          <w:tab w:pos="5693" w:val="left" w:leader="none"/>
          <w:tab w:pos="6597" w:val="left" w:leader="none"/>
        </w:tabs>
        <w:spacing w:line="145" w:lineRule="exact" w:before="46"/>
        <w:ind w:left="3846" w:right="0" w:firstLine="0"/>
        <w:jc w:val="left"/>
        <w:rPr>
          <w:sz w:val="34"/>
        </w:rPr>
      </w:pPr>
      <w:r>
        <w:rPr>
          <w:rFonts w:ascii="Symbol" w:hAnsi="Symbol"/>
          <w:spacing w:val="-10"/>
          <w:position w:val="2"/>
          <w:sz w:val="34"/>
        </w:rPr>
        <w:t></w:t>
      </w:r>
      <w:r>
        <w:rPr>
          <w:position w:val="2"/>
          <w:sz w:val="34"/>
        </w:rPr>
        <w:tab/>
      </w:r>
      <w:r>
        <w:rPr>
          <w:sz w:val="34"/>
        </w:rPr>
        <w:t>1</w:t>
      </w:r>
      <w:r>
        <w:rPr>
          <w:spacing w:val="41"/>
          <w:sz w:val="34"/>
        </w:rPr>
        <w:t> </w:t>
      </w:r>
      <w:r>
        <w:rPr>
          <w:rFonts w:ascii="Symbol" w:hAnsi="Symbol"/>
          <w:spacing w:val="-10"/>
          <w:position w:val="2"/>
          <w:sz w:val="34"/>
        </w:rPr>
        <w:t></w:t>
      </w:r>
      <w:r>
        <w:rPr>
          <w:position w:val="2"/>
          <w:sz w:val="34"/>
        </w:rPr>
        <w:tab/>
      </w:r>
      <w:r>
        <w:rPr>
          <w:spacing w:val="-10"/>
          <w:sz w:val="34"/>
        </w:rPr>
        <w:t>1</w:t>
      </w:r>
      <w:r>
        <w:rPr>
          <w:sz w:val="34"/>
        </w:rPr>
        <w:tab/>
      </w:r>
      <w:r>
        <w:rPr>
          <w:rFonts w:ascii="Symbol" w:hAnsi="Symbol"/>
          <w:sz w:val="34"/>
          <w:vertAlign w:val="superscript"/>
        </w:rPr>
        <w:t></w:t>
      </w:r>
      <w:r>
        <w:rPr>
          <w:spacing w:val="65"/>
          <w:w w:val="150"/>
          <w:sz w:val="34"/>
          <w:vertAlign w:val="baseline"/>
        </w:rPr>
        <w:t> </w:t>
      </w:r>
      <w:r>
        <w:rPr>
          <w:rFonts w:ascii="Symbol" w:hAnsi="Symbol"/>
          <w:spacing w:val="8"/>
          <w:sz w:val="36"/>
          <w:vertAlign w:val="baseline"/>
        </w:rPr>
        <w:t></w:t>
      </w:r>
      <w:r>
        <w:rPr>
          <w:spacing w:val="8"/>
          <w:sz w:val="34"/>
          <w:vertAlign w:val="baseline"/>
        </w:rPr>
        <w:t>(</w:t>
      </w:r>
      <w:r>
        <w:rPr>
          <w:i/>
          <w:spacing w:val="8"/>
          <w:sz w:val="34"/>
          <w:vertAlign w:val="baseline"/>
        </w:rPr>
        <w:t>n</w:t>
      </w:r>
      <w:r>
        <w:rPr>
          <w:spacing w:val="8"/>
          <w:sz w:val="34"/>
          <w:vertAlign w:val="baseline"/>
        </w:rPr>
        <w:t>)</w:t>
      </w:r>
    </w:p>
    <w:p>
      <w:pPr>
        <w:tabs>
          <w:tab w:pos="5058" w:val="left" w:leader="none"/>
        </w:tabs>
        <w:spacing w:line="366" w:lineRule="exact" w:before="3"/>
        <w:ind w:left="762" w:right="0" w:firstLine="0"/>
        <w:jc w:val="center"/>
        <w:rPr>
          <w:sz w:val="34"/>
        </w:rPr>
      </w:pPr>
      <w:r>
        <w:rPr>
          <w:sz w:val="34"/>
        </w:rPr>
        <mc:AlternateContent>
          <mc:Choice Requires="wps">
            <w:drawing>
              <wp:anchor distT="0" distB="0" distL="0" distR="0" allowOverlap="1" layoutInCell="1" locked="0" behindDoc="0" simplePos="0" relativeHeight="16175104">
                <wp:simplePos x="0" y="0"/>
                <wp:positionH relativeFrom="page">
                  <wp:posOffset>3385567</wp:posOffset>
                </wp:positionH>
                <wp:positionV relativeFrom="paragraph">
                  <wp:posOffset>220267</wp:posOffset>
                </wp:positionV>
                <wp:extent cx="262255" cy="1270"/>
                <wp:effectExtent l="0" t="0" r="0" b="0"/>
                <wp:wrapNone/>
                <wp:docPr id="1626" name="Graphic 1626"/>
                <wp:cNvGraphicFramePr>
                  <a:graphicFrameLocks/>
                </wp:cNvGraphicFramePr>
                <a:graphic>
                  <a:graphicData uri="http://schemas.microsoft.com/office/word/2010/wordprocessingShape">
                    <wps:wsp>
                      <wps:cNvPr id="1626" name="Graphic 1626"/>
                      <wps:cNvSpPr/>
                      <wps:spPr>
                        <a:xfrm>
                          <a:off x="0" y="0"/>
                          <a:ext cx="262255" cy="1270"/>
                        </a:xfrm>
                        <a:custGeom>
                          <a:avLst/>
                          <a:gdLst/>
                          <a:ahLst/>
                          <a:cxnLst/>
                          <a:rect l="l" t="t" r="r" b="b"/>
                          <a:pathLst>
                            <a:path w="262255" h="0">
                              <a:moveTo>
                                <a:pt x="0" y="0"/>
                              </a:moveTo>
                              <a:lnTo>
                                <a:pt x="262119" y="0"/>
                              </a:lnTo>
                            </a:path>
                          </a:pathLst>
                        </a:custGeom>
                        <a:ln w="89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5104" from="266.580139pt,17.343914pt" to="287.219506pt,17.343914pt" stroked="true" strokeweight=".704573pt" strokecolor="#000000">
                <v:stroke dashstyle="solid"/>
                <w10:wrap type="none"/>
              </v:line>
            </w:pict>
          </mc:Fallback>
        </mc:AlternateContent>
      </w:r>
      <w:r>
        <w:rPr>
          <w:sz w:val="34"/>
        </w:rPr>
        <mc:AlternateContent>
          <mc:Choice Requires="wps">
            <w:drawing>
              <wp:anchor distT="0" distB="0" distL="0" distR="0" allowOverlap="1" layoutInCell="1" locked="0" behindDoc="0" simplePos="0" relativeHeight="16175616">
                <wp:simplePos x="0" y="0"/>
                <wp:positionH relativeFrom="page">
                  <wp:posOffset>4008886</wp:posOffset>
                </wp:positionH>
                <wp:positionV relativeFrom="paragraph">
                  <wp:posOffset>220267</wp:posOffset>
                </wp:positionV>
                <wp:extent cx="397510" cy="1270"/>
                <wp:effectExtent l="0" t="0" r="0" b="0"/>
                <wp:wrapNone/>
                <wp:docPr id="1627" name="Graphic 1627"/>
                <wp:cNvGraphicFramePr>
                  <a:graphicFrameLocks/>
                </wp:cNvGraphicFramePr>
                <a:graphic>
                  <a:graphicData uri="http://schemas.microsoft.com/office/word/2010/wordprocessingShape">
                    <wps:wsp>
                      <wps:cNvPr id="1627" name="Graphic 1627"/>
                      <wps:cNvSpPr/>
                      <wps:spPr>
                        <a:xfrm>
                          <a:off x="0" y="0"/>
                          <a:ext cx="397510" cy="1270"/>
                        </a:xfrm>
                        <a:custGeom>
                          <a:avLst/>
                          <a:gdLst/>
                          <a:ahLst/>
                          <a:cxnLst/>
                          <a:rect l="l" t="t" r="r" b="b"/>
                          <a:pathLst>
                            <a:path w="397510" h="0">
                              <a:moveTo>
                                <a:pt x="0" y="0"/>
                              </a:moveTo>
                              <a:lnTo>
                                <a:pt x="397000" y="0"/>
                              </a:lnTo>
                            </a:path>
                          </a:pathLst>
                        </a:custGeom>
                        <a:ln w="89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5616" from="315.66037pt,17.343914pt" to="346.920221pt,17.343914pt" stroked="true" strokeweight=".704573pt" strokecolor="#000000">
                <v:stroke dashstyle="solid"/>
                <w10:wrap type="none"/>
              </v:line>
            </w:pict>
          </mc:Fallback>
        </mc:AlternateContent>
      </w:r>
      <w:r>
        <w:rPr>
          <w:sz w:val="34"/>
        </w:rPr>
        <mc:AlternateContent>
          <mc:Choice Requires="wps">
            <w:drawing>
              <wp:anchor distT="0" distB="0" distL="0" distR="0" allowOverlap="1" layoutInCell="1" locked="0" behindDoc="0" simplePos="0" relativeHeight="16176128">
                <wp:simplePos x="0" y="0"/>
                <wp:positionH relativeFrom="page">
                  <wp:posOffset>4929378</wp:posOffset>
                </wp:positionH>
                <wp:positionV relativeFrom="paragraph">
                  <wp:posOffset>220267</wp:posOffset>
                </wp:positionV>
                <wp:extent cx="441959" cy="1270"/>
                <wp:effectExtent l="0" t="0" r="0" b="0"/>
                <wp:wrapNone/>
                <wp:docPr id="1628" name="Graphic 1628"/>
                <wp:cNvGraphicFramePr>
                  <a:graphicFrameLocks/>
                </wp:cNvGraphicFramePr>
                <a:graphic>
                  <a:graphicData uri="http://schemas.microsoft.com/office/word/2010/wordprocessingShape">
                    <wps:wsp>
                      <wps:cNvPr id="1628" name="Graphic 1628"/>
                      <wps:cNvSpPr/>
                      <wps:spPr>
                        <a:xfrm>
                          <a:off x="0" y="0"/>
                          <a:ext cx="441959" cy="1270"/>
                        </a:xfrm>
                        <a:custGeom>
                          <a:avLst/>
                          <a:gdLst/>
                          <a:ahLst/>
                          <a:cxnLst/>
                          <a:rect l="l" t="t" r="r" b="b"/>
                          <a:pathLst>
                            <a:path w="441959" h="0">
                              <a:moveTo>
                                <a:pt x="0" y="0"/>
                              </a:moveTo>
                              <a:lnTo>
                                <a:pt x="441964" y="0"/>
                              </a:lnTo>
                            </a:path>
                          </a:pathLst>
                        </a:custGeom>
                        <a:ln w="89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6128" from="388.140015pt,17.343914pt" to="422.940366pt,17.343914pt" stroked="true" strokeweight=".704573pt" strokecolor="#000000">
                <v:stroke dashstyle="solid"/>
                <w10:wrap type="none"/>
              </v:line>
            </w:pict>
          </mc:Fallback>
        </mc:AlternateContent>
      </w:r>
      <w:r>
        <w:rPr>
          <w:rFonts w:ascii="Symbol" w:hAnsi="Symbol"/>
          <w:spacing w:val="23"/>
          <w:position w:val="19"/>
          <w:sz w:val="51"/>
        </w:rPr>
        <w:t></w:t>
      </w:r>
      <w:r>
        <w:rPr>
          <w:rFonts w:ascii="Symbol" w:hAnsi="Symbol"/>
          <w:spacing w:val="23"/>
          <w:position w:val="24"/>
          <w:sz w:val="34"/>
        </w:rPr>
        <w:t></w:t>
      </w:r>
      <w:r>
        <w:rPr>
          <w:spacing w:val="23"/>
          <w:position w:val="27"/>
          <w:sz w:val="34"/>
        </w:rPr>
        <w:t>1</w:t>
      </w:r>
      <w:r>
        <w:rPr>
          <w:spacing w:val="-40"/>
          <w:position w:val="27"/>
          <w:sz w:val="34"/>
        </w:rPr>
        <w:t> </w:t>
      </w:r>
      <w:r>
        <w:rPr>
          <w:rFonts w:ascii="Symbol" w:hAnsi="Symbol"/>
          <w:position w:val="27"/>
          <w:sz w:val="34"/>
        </w:rPr>
        <w:t></w:t>
      </w:r>
      <w:r>
        <w:rPr>
          <w:spacing w:val="61"/>
          <w:position w:val="27"/>
          <w:sz w:val="34"/>
        </w:rPr>
        <w:t> </w:t>
      </w:r>
      <w:r>
        <w:rPr>
          <w:i/>
          <w:sz w:val="34"/>
        </w:rPr>
        <w:t>p</w:t>
      </w:r>
      <w:r>
        <w:rPr>
          <w:i/>
          <w:spacing w:val="-47"/>
          <w:sz w:val="34"/>
        </w:rPr>
        <w:t> </w:t>
      </w:r>
      <w:r>
        <w:rPr>
          <w:i/>
          <w:sz w:val="34"/>
          <w:vertAlign w:val="superscript"/>
        </w:rPr>
        <w:t>s</w:t>
      </w:r>
      <w:r>
        <w:rPr>
          <w:i/>
          <w:spacing w:val="-11"/>
          <w:sz w:val="34"/>
          <w:vertAlign w:val="baseline"/>
        </w:rPr>
        <w:t> </w:t>
      </w:r>
      <w:r>
        <w:rPr>
          <w:rFonts w:ascii="Symbol" w:hAnsi="Symbol"/>
          <w:position w:val="24"/>
          <w:sz w:val="34"/>
          <w:vertAlign w:val="baseline"/>
        </w:rPr>
        <w:t></w:t>
      </w:r>
      <w:r>
        <w:rPr>
          <w:spacing w:val="44"/>
          <w:position w:val="24"/>
          <w:sz w:val="34"/>
          <w:vertAlign w:val="baseline"/>
        </w:rPr>
        <w:t> </w:t>
      </w:r>
      <w:r>
        <w:rPr>
          <w:rFonts w:ascii="Symbol" w:hAnsi="Symbol"/>
          <w:position w:val="27"/>
          <w:sz w:val="34"/>
          <w:vertAlign w:val="baseline"/>
        </w:rPr>
        <w:t></w:t>
      </w:r>
      <w:r>
        <w:rPr>
          <w:spacing w:val="19"/>
          <w:position w:val="27"/>
          <w:sz w:val="34"/>
          <w:vertAlign w:val="baseline"/>
        </w:rPr>
        <w:t> </w:t>
      </w:r>
      <w:r>
        <w:rPr>
          <w:rFonts w:ascii="Symbol" w:hAnsi="Symbol"/>
          <w:position w:val="1"/>
          <w:sz w:val="36"/>
          <w:vertAlign w:val="baseline"/>
        </w:rPr>
        <w:t></w:t>
      </w:r>
      <w:r>
        <w:rPr>
          <w:spacing w:val="-38"/>
          <w:position w:val="1"/>
          <w:sz w:val="36"/>
          <w:vertAlign w:val="baseline"/>
        </w:rPr>
        <w:t> </w:t>
      </w:r>
      <w:r>
        <w:rPr>
          <w:position w:val="1"/>
          <w:sz w:val="34"/>
          <w:vertAlign w:val="baseline"/>
        </w:rPr>
        <w:t>(</w:t>
      </w:r>
      <w:r>
        <w:rPr>
          <w:i/>
          <w:position w:val="1"/>
          <w:sz w:val="34"/>
          <w:vertAlign w:val="baseline"/>
        </w:rPr>
        <w:t>s</w:t>
      </w:r>
      <w:r>
        <w:rPr>
          <w:position w:val="1"/>
          <w:sz w:val="34"/>
          <w:vertAlign w:val="baseline"/>
        </w:rPr>
        <w:t>)</w:t>
      </w:r>
      <w:r>
        <w:rPr>
          <w:spacing w:val="43"/>
          <w:position w:val="1"/>
          <w:sz w:val="34"/>
          <w:vertAlign w:val="baseline"/>
        </w:rPr>
        <w:t> </w:t>
      </w:r>
      <w:r>
        <w:rPr>
          <w:rFonts w:ascii="Symbol" w:hAnsi="Symbol"/>
          <w:position w:val="27"/>
          <w:sz w:val="34"/>
          <w:vertAlign w:val="baseline"/>
        </w:rPr>
        <w:t></w:t>
      </w:r>
      <w:r>
        <w:rPr>
          <w:spacing w:val="17"/>
          <w:position w:val="27"/>
          <w:sz w:val="34"/>
          <w:vertAlign w:val="baseline"/>
        </w:rPr>
        <w:t> </w:t>
      </w:r>
      <w:r>
        <w:rPr>
          <w:rFonts w:ascii="Symbol" w:hAnsi="Symbol"/>
          <w:position w:val="19"/>
          <w:sz w:val="51"/>
          <w:vertAlign w:val="baseline"/>
        </w:rPr>
        <w:t></w:t>
      </w:r>
      <w:r>
        <w:rPr>
          <w:spacing w:val="54"/>
          <w:w w:val="150"/>
          <w:position w:val="19"/>
          <w:sz w:val="51"/>
          <w:vertAlign w:val="baseline"/>
        </w:rPr>
        <w:t> </w:t>
      </w:r>
      <w:r>
        <w:rPr>
          <w:i/>
          <w:sz w:val="34"/>
          <w:vertAlign w:val="baseline"/>
        </w:rPr>
        <w:t>n</w:t>
      </w:r>
      <w:r>
        <w:rPr>
          <w:i/>
          <w:spacing w:val="-47"/>
          <w:sz w:val="34"/>
          <w:vertAlign w:val="baseline"/>
        </w:rPr>
        <w:t> </w:t>
      </w:r>
      <w:r>
        <w:rPr>
          <w:i/>
          <w:spacing w:val="-10"/>
          <w:sz w:val="34"/>
          <w:vertAlign w:val="superscript"/>
        </w:rPr>
        <w:t>s</w:t>
      </w:r>
      <w:r>
        <w:rPr>
          <w:i/>
          <w:sz w:val="34"/>
          <w:vertAlign w:val="baseline"/>
        </w:rPr>
        <w:tab/>
      </w:r>
      <w:r>
        <w:rPr>
          <w:spacing w:val="-10"/>
          <w:sz w:val="34"/>
          <w:vertAlign w:val="superscript"/>
        </w:rPr>
        <w:t>.</w:t>
      </w:r>
    </w:p>
    <w:p>
      <w:pPr>
        <w:spacing w:after="0" w:line="366" w:lineRule="exact"/>
        <w:jc w:val="center"/>
        <w:rPr>
          <w:sz w:val="34"/>
        </w:rPr>
        <w:sectPr>
          <w:type w:val="continuous"/>
          <w:pgSz w:w="11900" w:h="16840"/>
          <w:pgMar w:header="0" w:footer="985" w:top="1060" w:bottom="1240" w:left="850" w:right="708"/>
        </w:sectPr>
      </w:pPr>
    </w:p>
    <w:p>
      <w:pPr>
        <w:tabs>
          <w:tab w:pos="1351" w:val="left" w:leader="none"/>
        </w:tabs>
        <w:spacing w:line="415" w:lineRule="exact" w:before="0"/>
        <w:ind w:left="0" w:right="0" w:firstLine="0"/>
        <w:jc w:val="right"/>
        <w:rPr>
          <w:rFonts w:ascii="Symbol" w:hAnsi="Symbol"/>
          <w:sz w:val="34"/>
        </w:rPr>
      </w:pPr>
      <w:r>
        <w:rPr>
          <w:i/>
          <w:sz w:val="34"/>
          <w:vertAlign w:val="subscript"/>
        </w:rPr>
        <w:t>p</w:t>
      </w:r>
      <w:r>
        <w:rPr>
          <w:i/>
          <w:spacing w:val="59"/>
          <w:w w:val="150"/>
          <w:sz w:val="34"/>
          <w:vertAlign w:val="baseline"/>
        </w:rPr>
        <w:t> </w:t>
      </w:r>
      <w:r>
        <w:rPr>
          <w:rFonts w:ascii="Symbol" w:hAnsi="Symbol"/>
          <w:spacing w:val="-10"/>
          <w:sz w:val="34"/>
          <w:vertAlign w:val="baseline"/>
        </w:rPr>
        <w:t></w:t>
      </w:r>
      <w:r>
        <w:rPr>
          <w:sz w:val="34"/>
          <w:vertAlign w:val="baseline"/>
        </w:rPr>
        <w:tab/>
      </w:r>
      <w:r>
        <w:rPr>
          <w:rFonts w:ascii="Symbol" w:hAnsi="Symbol"/>
          <w:spacing w:val="-10"/>
          <w:sz w:val="34"/>
          <w:vertAlign w:val="baseline"/>
        </w:rPr>
        <w:t></w:t>
      </w:r>
    </w:p>
    <w:p>
      <w:pPr>
        <w:spacing w:before="203"/>
        <w:ind w:left="1440" w:right="0" w:firstLine="0"/>
        <w:jc w:val="left"/>
        <w:rPr>
          <w:sz w:val="19"/>
        </w:rPr>
      </w:pPr>
      <w:r>
        <w:rPr/>
        <w:br w:type="column"/>
      </w:r>
      <w:r>
        <w:rPr>
          <w:i/>
          <w:spacing w:val="-5"/>
          <w:w w:val="105"/>
          <w:sz w:val="19"/>
        </w:rPr>
        <w:t>n</w:t>
      </w:r>
      <w:r>
        <w:rPr>
          <w:rFonts w:ascii="Symbol" w:hAnsi="Symbol"/>
          <w:spacing w:val="-5"/>
          <w:w w:val="105"/>
          <w:sz w:val="19"/>
        </w:rPr>
        <w:t></w:t>
      </w:r>
      <w:r>
        <w:rPr>
          <w:spacing w:val="-5"/>
          <w:w w:val="105"/>
          <w:sz w:val="19"/>
        </w:rPr>
        <w:t>1</w:t>
      </w:r>
    </w:p>
    <w:p>
      <w:pPr>
        <w:spacing w:before="81"/>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2" w:equalWidth="0">
            <w:col w:w="5034" w:space="40"/>
            <w:col w:w="5268"/>
          </w:cols>
        </w:sectPr>
      </w:pPr>
    </w:p>
    <w:p>
      <w:pPr>
        <w:pStyle w:val="BodyText"/>
        <w:spacing w:before="273"/>
        <w:ind w:left="851" w:right="132" w:firstLine="708"/>
        <w:jc w:val="both"/>
      </w:pPr>
      <w:r>
        <w:rPr/>
        <w:t>Конечно, пункт 15 получился великоватым, поэтому на экзамене я не буду спрашивать его целиком – радуйтесь, ребятишки! Однако, если вы будете плохо себя вести:</w:t>
      </w:r>
      <w:r>
        <w:rPr>
          <w:spacing w:val="40"/>
        </w:rPr>
        <w:t> </w:t>
      </w:r>
      <w:r>
        <w:rPr/>
        <w:t>плеваться из трубочек на лекциях</w:t>
      </w:r>
      <w:r>
        <w:rPr>
          <w:spacing w:val="40"/>
        </w:rPr>
        <w:t> </w:t>
      </w:r>
      <w:r>
        <w:rPr/>
        <w:t>жеванными бумажками и тащить с пола в рот всякую гадость, то я спрошу на экзамене этот пункт целиком и, как следствие, поставлю </w:t>
      </w:r>
      <w:r>
        <w:rPr>
          <w:spacing w:val="-2"/>
        </w:rPr>
        <w:t>двойку.</w:t>
      </w:r>
    </w:p>
    <w:p>
      <w:pPr>
        <w:pStyle w:val="BodyText"/>
        <w:ind w:left="851" w:right="133" w:firstLine="707"/>
        <w:jc w:val="both"/>
      </w:pPr>
      <w:r>
        <w:rPr/>
        <w:t>Завершим этим мажорным аккордом наше знакомство с дзета-функцией, а вместе с этим знакомством завершается и весь третий</w:t>
      </w:r>
      <w:r>
        <w:rPr>
          <w:spacing w:val="40"/>
        </w:rPr>
        <w:t> </w:t>
      </w:r>
      <w:r>
        <w:rPr/>
        <w:t>параграф. Ура!</w:t>
      </w:r>
    </w:p>
    <w:p>
      <w:pPr>
        <w:pStyle w:val="BodyText"/>
        <w:spacing w:before="86"/>
        <w:rPr>
          <w:sz w:val="20"/>
        </w:rPr>
      </w:pPr>
      <w:r>
        <w:rPr>
          <w:sz w:val="20"/>
        </w:rPr>
        <mc:AlternateContent>
          <mc:Choice Requires="wps">
            <w:drawing>
              <wp:anchor distT="0" distB="0" distL="0" distR="0" allowOverlap="1" layoutInCell="1" locked="0" behindDoc="1" simplePos="0" relativeHeight="488028672">
                <wp:simplePos x="0" y="0"/>
                <wp:positionH relativeFrom="page">
                  <wp:posOffset>1080516</wp:posOffset>
                </wp:positionH>
                <wp:positionV relativeFrom="paragraph">
                  <wp:posOffset>215945</wp:posOffset>
                </wp:positionV>
                <wp:extent cx="5941060" cy="7620"/>
                <wp:effectExtent l="0" t="0" r="0" b="0"/>
                <wp:wrapTopAndBottom/>
                <wp:docPr id="1629" name="Graphic 1629"/>
                <wp:cNvGraphicFramePr>
                  <a:graphicFrameLocks/>
                </wp:cNvGraphicFramePr>
                <a:graphic>
                  <a:graphicData uri="http://schemas.microsoft.com/office/word/2010/wordprocessingShape">
                    <wps:wsp>
                      <wps:cNvPr id="1629" name="Graphic 1629"/>
                      <wps:cNvSpPr/>
                      <wps:spPr>
                        <a:xfrm>
                          <a:off x="0" y="0"/>
                          <a:ext cx="5941060" cy="7620"/>
                        </a:xfrm>
                        <a:custGeom>
                          <a:avLst/>
                          <a:gdLst/>
                          <a:ahLst/>
                          <a:cxnLst/>
                          <a:rect l="l" t="t" r="r" b="b"/>
                          <a:pathLst>
                            <a:path w="5941060" h="7620">
                              <a:moveTo>
                                <a:pt x="5940552" y="0"/>
                              </a:moveTo>
                              <a:lnTo>
                                <a:pt x="0" y="0"/>
                              </a:lnTo>
                              <a:lnTo>
                                <a:pt x="0" y="7620"/>
                              </a:lnTo>
                              <a:lnTo>
                                <a:pt x="5940552" y="7620"/>
                              </a:lnTo>
                              <a:lnTo>
                                <a:pt x="594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7.003582pt;width:467.76pt;height:.600010pt;mso-position-horizontal-relative:page;mso-position-vertical-relative:paragraph;z-index:-15287808;mso-wrap-distance-left:0;mso-wrap-distance-right:0" id="docshape988" filled="true" fillcolor="#000000" stroked="false">
                <v:fill type="solid"/>
                <w10:wrap type="topAndBottom"/>
              </v:rect>
            </w:pict>
          </mc:Fallback>
        </mc:AlternateContent>
      </w:r>
    </w:p>
    <w:p>
      <w:pPr>
        <w:tabs>
          <w:tab w:pos="1488" w:val="left" w:leader="none"/>
          <w:tab w:pos="2704" w:val="left" w:leader="none"/>
        </w:tabs>
        <w:spacing w:line="200" w:lineRule="exact" w:before="135"/>
        <w:ind w:left="668" w:right="0" w:firstLine="0"/>
        <w:jc w:val="center"/>
        <w:rPr>
          <w:rFonts w:ascii="Symbol" w:hAnsi="Symbol"/>
          <w:position w:val="18"/>
          <w:sz w:val="26"/>
        </w:rPr>
      </w:pPr>
      <w:r>
        <w:rPr>
          <w:rFonts w:ascii="Symbol" w:hAnsi="Symbol"/>
          <w:sz w:val="28"/>
        </w:rPr>
        <w:t></w:t>
      </w:r>
      <w:r>
        <w:rPr>
          <w:spacing w:val="39"/>
          <w:sz w:val="28"/>
        </w:rPr>
        <w:t> </w:t>
      </w:r>
      <w:r>
        <w:rPr>
          <w:rFonts w:ascii="Symbol" w:hAnsi="Symbol"/>
          <w:spacing w:val="-10"/>
          <w:sz w:val="26"/>
        </w:rPr>
        <w:t></w:t>
      </w:r>
      <w:r>
        <w:rPr>
          <w:sz w:val="26"/>
        </w:rPr>
        <w:tab/>
      </w:r>
      <w:r>
        <w:rPr>
          <w:rFonts w:ascii="Symbol" w:hAnsi="Symbol"/>
          <w:position w:val="18"/>
          <w:sz w:val="26"/>
        </w:rPr>
        <w:t></w:t>
      </w:r>
      <w:r>
        <w:rPr>
          <w:spacing w:val="55"/>
          <w:position w:val="18"/>
          <w:sz w:val="26"/>
        </w:rPr>
        <w:t> </w:t>
      </w:r>
      <w:r>
        <w:rPr>
          <w:i/>
          <w:position w:val="27"/>
          <w:sz w:val="17"/>
        </w:rPr>
        <w:t>n</w:t>
      </w:r>
      <w:r>
        <w:rPr>
          <w:i/>
          <w:spacing w:val="34"/>
          <w:position w:val="27"/>
          <w:sz w:val="17"/>
        </w:rPr>
        <w:t>  </w:t>
      </w:r>
      <w:r>
        <w:rPr>
          <w:position w:val="17"/>
          <w:sz w:val="26"/>
        </w:rPr>
        <w:t>1</w:t>
      </w:r>
      <w:r>
        <w:rPr>
          <w:spacing w:val="5"/>
          <w:position w:val="17"/>
          <w:sz w:val="26"/>
        </w:rPr>
        <w:t> </w:t>
      </w:r>
      <w:r>
        <w:rPr>
          <w:rFonts w:ascii="Symbol" w:hAnsi="Symbol"/>
          <w:spacing w:val="-10"/>
          <w:sz w:val="26"/>
        </w:rPr>
        <w:t></w:t>
      </w:r>
      <w:r>
        <w:rPr>
          <w:sz w:val="26"/>
        </w:rPr>
        <w:tab/>
      </w:r>
      <w:r>
        <w:rPr>
          <w:rFonts w:ascii="Symbol" w:hAnsi="Symbol"/>
          <w:spacing w:val="-10"/>
          <w:position w:val="18"/>
          <w:sz w:val="26"/>
        </w:rPr>
        <w:t></w:t>
      </w:r>
    </w:p>
    <w:p>
      <w:pPr>
        <w:spacing w:after="0" w:line="200" w:lineRule="exact"/>
        <w:jc w:val="center"/>
        <w:rPr>
          <w:rFonts w:ascii="Symbol" w:hAnsi="Symbol"/>
          <w:position w:val="18"/>
          <w:sz w:val="26"/>
        </w:rPr>
        <w:sectPr>
          <w:type w:val="continuous"/>
          <w:pgSz w:w="11900" w:h="16840"/>
          <w:pgMar w:header="0" w:footer="985" w:top="1060" w:bottom="1240" w:left="850" w:right="708"/>
        </w:sectPr>
      </w:pPr>
    </w:p>
    <w:p>
      <w:pPr>
        <w:spacing w:line="260" w:lineRule="exact" w:before="0"/>
        <w:ind w:left="4889" w:right="0" w:firstLine="0"/>
        <w:jc w:val="left"/>
        <w:rPr>
          <w:rFonts w:ascii="Symbol" w:hAnsi="Symbol"/>
          <w:position w:val="-2"/>
          <w:sz w:val="26"/>
        </w:rPr>
      </w:pPr>
      <w:r>
        <w:rPr>
          <w:rFonts w:ascii="Symbol" w:hAnsi="Symbol"/>
          <w:position w:val="-2"/>
          <w:sz w:val="26"/>
        </w:rPr>
        <mc:AlternateContent>
          <mc:Choice Requires="wps">
            <w:drawing>
              <wp:anchor distT="0" distB="0" distL="0" distR="0" allowOverlap="1" layoutInCell="1" locked="0" behindDoc="0" simplePos="0" relativeHeight="16176640">
                <wp:simplePos x="0" y="0"/>
                <wp:positionH relativeFrom="page">
                  <wp:posOffset>4155185</wp:posOffset>
                </wp:positionH>
                <wp:positionV relativeFrom="paragraph">
                  <wp:posOffset>110188</wp:posOffset>
                </wp:positionV>
                <wp:extent cx="107950" cy="1270"/>
                <wp:effectExtent l="0" t="0" r="0" b="0"/>
                <wp:wrapNone/>
                <wp:docPr id="1630" name="Graphic 1630"/>
                <wp:cNvGraphicFramePr>
                  <a:graphicFrameLocks/>
                </wp:cNvGraphicFramePr>
                <a:graphic>
                  <a:graphicData uri="http://schemas.microsoft.com/office/word/2010/wordprocessingShape">
                    <wps:wsp>
                      <wps:cNvPr id="1630" name="Graphic 1630"/>
                      <wps:cNvSpPr/>
                      <wps:spPr>
                        <a:xfrm>
                          <a:off x="0" y="0"/>
                          <a:ext cx="107950" cy="1270"/>
                        </a:xfrm>
                        <a:custGeom>
                          <a:avLst/>
                          <a:gdLst/>
                          <a:ahLst/>
                          <a:cxnLst/>
                          <a:rect l="l" t="t" r="r" b="b"/>
                          <a:pathLst>
                            <a:path w="107950" h="0">
                              <a:moveTo>
                                <a:pt x="0" y="0"/>
                              </a:moveTo>
                              <a:lnTo>
                                <a:pt x="107441"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6640" from="327.179993pt,8.676262pt" to="335.639993pt,8.676262pt" stroked="true" strokeweight=".47pt" strokecolor="#000000">
                <v:stroke dashstyle="solid"/>
                <w10:wrap type="none"/>
              </v:line>
            </w:pict>
          </mc:Fallback>
        </mc:AlternateContent>
      </w:r>
      <w:r>
        <w:rPr>
          <w:rFonts w:ascii="Symbol" w:hAnsi="Symbol"/>
          <w:position w:val="-2"/>
          <w:sz w:val="26"/>
        </w:rPr>
        <mc:AlternateContent>
          <mc:Choice Requires="wps">
            <w:drawing>
              <wp:anchor distT="0" distB="0" distL="0" distR="0" allowOverlap="1" layoutInCell="1" locked="0" behindDoc="1" simplePos="0" relativeHeight="479942144">
                <wp:simplePos x="0" y="0"/>
                <wp:positionH relativeFrom="page">
                  <wp:posOffset>3960876</wp:posOffset>
                </wp:positionH>
                <wp:positionV relativeFrom="paragraph">
                  <wp:posOffset>-53677</wp:posOffset>
                </wp:positionV>
                <wp:extent cx="171450" cy="294640"/>
                <wp:effectExtent l="0" t="0" r="0" b="0"/>
                <wp:wrapNone/>
                <wp:docPr id="1631" name="Textbox 1631"/>
                <wp:cNvGraphicFramePr>
                  <a:graphicFrameLocks/>
                </wp:cNvGraphicFramePr>
                <a:graphic>
                  <a:graphicData uri="http://schemas.microsoft.com/office/word/2010/wordprocessingShape">
                    <wps:wsp>
                      <wps:cNvPr id="1631" name="Textbox 1631"/>
                      <wps:cNvSpPr txBox="1"/>
                      <wps:spPr>
                        <a:xfrm>
                          <a:off x="0" y="0"/>
                          <a:ext cx="171450" cy="294640"/>
                        </a:xfrm>
                        <a:prstGeom prst="rect">
                          <a:avLst/>
                        </a:prstGeom>
                      </wps:spPr>
                      <wps:txbx>
                        <w:txbxContent>
                          <w:p>
                            <w:pPr>
                              <w:spacing w:line="464" w:lineRule="exact" w:before="0"/>
                              <w:ind w:left="0" w:right="0" w:firstLine="0"/>
                              <w:jc w:val="left"/>
                              <w:rPr>
                                <w:rFonts w:ascii="Symbol" w:hAnsi="Symbol"/>
                                <w:sz w:val="38"/>
                              </w:rPr>
                            </w:pPr>
                            <w:r>
                              <w:rPr>
                                <w:rFonts w:ascii="Symbol" w:hAnsi="Symbol"/>
                                <w:spacing w:val="-12"/>
                                <w:sz w:val="38"/>
                              </w:rPr>
                              <w:t></w:t>
                            </w:r>
                          </w:p>
                        </w:txbxContent>
                      </wps:txbx>
                      <wps:bodyPr wrap="square" lIns="0" tIns="0" rIns="0" bIns="0" rtlCol="0">
                        <a:noAutofit/>
                      </wps:bodyPr>
                    </wps:wsp>
                  </a:graphicData>
                </a:graphic>
              </wp:anchor>
            </w:drawing>
          </mc:Choice>
          <mc:Fallback>
            <w:pict>
              <v:shape style="position:absolute;margin-left:311.880005pt;margin-top:-4.226564pt;width:13.5pt;height:23.2pt;mso-position-horizontal-relative:page;mso-position-vertical-relative:paragraph;z-index:-23374336" type="#_x0000_t202" id="docshape989" filled="false" stroked="false">
                <v:textbox inset="0,0,0,0">
                  <w:txbxContent>
                    <w:p>
                      <w:pPr>
                        <w:spacing w:line="464" w:lineRule="exact" w:before="0"/>
                        <w:ind w:left="0" w:right="0" w:firstLine="0"/>
                        <w:jc w:val="left"/>
                        <w:rPr>
                          <w:rFonts w:ascii="Symbol" w:hAnsi="Symbol"/>
                          <w:sz w:val="38"/>
                        </w:rPr>
                      </w:pPr>
                      <w:r>
                        <w:rPr>
                          <w:rFonts w:ascii="Symbol" w:hAnsi="Symbol"/>
                          <w:spacing w:val="-12"/>
                          <w:sz w:val="38"/>
                        </w:rPr>
                        <w:t></w:t>
                      </w:r>
                    </w:p>
                  </w:txbxContent>
                </v:textbox>
                <w10:wrap type="none"/>
              </v:shape>
            </w:pict>
          </mc:Fallback>
        </mc:AlternateContent>
      </w:r>
      <w:r>
        <w:rPr>
          <w:spacing w:val="-4"/>
          <w:sz w:val="26"/>
        </w:rPr>
        <w:t>lim</w:t>
      </w:r>
      <w:r>
        <w:rPr>
          <w:rFonts w:ascii="Symbol" w:hAnsi="Symbol"/>
          <w:spacing w:val="-4"/>
          <w:position w:val="-2"/>
          <w:sz w:val="26"/>
        </w:rPr>
        <w:t></w:t>
      </w:r>
    </w:p>
    <w:p>
      <w:pPr>
        <w:spacing w:line="139" w:lineRule="auto" w:before="11"/>
        <w:ind w:left="4871" w:right="0" w:firstLine="0"/>
        <w:jc w:val="left"/>
        <w:rPr>
          <w:i/>
          <w:position w:val="-2"/>
          <w:sz w:val="26"/>
        </w:rPr>
      </w:pPr>
      <w:r>
        <w:rPr>
          <w:i/>
          <w:sz w:val="17"/>
        </w:rPr>
        <w:t>n</w:t>
      </w:r>
      <w:r>
        <w:rPr>
          <w:rFonts w:ascii="Symbol" w:hAnsi="Symbol"/>
          <w:sz w:val="17"/>
        </w:rPr>
        <w:t></w:t>
      </w:r>
      <w:r>
        <w:rPr>
          <w:rFonts w:ascii="Symbol" w:hAnsi="Symbol"/>
          <w:position w:val="-3"/>
          <w:sz w:val="26"/>
        </w:rPr>
        <w:t></w:t>
      </w:r>
      <w:r>
        <w:rPr>
          <w:spacing w:val="-28"/>
          <w:position w:val="-3"/>
          <w:sz w:val="26"/>
        </w:rPr>
        <w:t> </w:t>
      </w:r>
      <w:r>
        <w:rPr>
          <w:i/>
          <w:position w:val="-8"/>
          <w:sz w:val="17"/>
        </w:rPr>
        <w:t>k</w:t>
      </w:r>
      <w:r>
        <w:rPr>
          <w:i/>
          <w:spacing w:val="-20"/>
          <w:position w:val="-8"/>
          <w:sz w:val="17"/>
        </w:rPr>
        <w:t> </w:t>
      </w:r>
      <w:r>
        <w:rPr>
          <w:rFonts w:ascii="Symbol" w:hAnsi="Symbol"/>
          <w:position w:val="-8"/>
          <w:sz w:val="17"/>
        </w:rPr>
        <w:t></w:t>
      </w:r>
      <w:r>
        <w:rPr>
          <w:position w:val="-8"/>
          <w:sz w:val="17"/>
        </w:rPr>
        <w:t>1</w:t>
      </w:r>
      <w:r>
        <w:rPr>
          <w:spacing w:val="4"/>
          <w:position w:val="-8"/>
          <w:sz w:val="17"/>
        </w:rPr>
        <w:t> </w:t>
      </w:r>
      <w:r>
        <w:rPr>
          <w:i/>
          <w:spacing w:val="-10"/>
          <w:position w:val="-2"/>
          <w:sz w:val="26"/>
        </w:rPr>
        <w:t>k</w:t>
      </w:r>
    </w:p>
    <w:p>
      <w:pPr>
        <w:spacing w:line="260" w:lineRule="exact" w:before="0"/>
        <w:ind w:left="240" w:right="0" w:firstLine="0"/>
        <w:jc w:val="left"/>
        <w:rPr>
          <w:rFonts w:ascii="Symbol" w:hAnsi="Symbol"/>
          <w:position w:val="-2"/>
          <w:sz w:val="26"/>
        </w:rPr>
      </w:pPr>
      <w:r>
        <w:rPr/>
        <w:br w:type="column"/>
      </w:r>
      <w:r>
        <w:rPr>
          <w:sz w:val="26"/>
        </w:rPr>
        <w:t>ln</w:t>
      </w:r>
      <w:r>
        <w:rPr>
          <w:spacing w:val="-38"/>
          <w:sz w:val="26"/>
        </w:rPr>
        <w:t> </w:t>
      </w:r>
      <w:r>
        <w:rPr>
          <w:i/>
          <w:spacing w:val="-7"/>
          <w:sz w:val="26"/>
        </w:rPr>
        <w:t>n</w:t>
      </w:r>
      <w:r>
        <w:rPr>
          <w:rFonts w:ascii="Symbol" w:hAnsi="Symbol"/>
          <w:spacing w:val="-7"/>
          <w:position w:val="-2"/>
          <w:sz w:val="26"/>
        </w:rPr>
        <w:t></w:t>
      </w:r>
    </w:p>
    <w:p>
      <w:pPr>
        <w:spacing w:line="250" w:lineRule="exact" w:before="0"/>
        <w:ind w:left="602" w:right="0" w:firstLine="0"/>
        <w:jc w:val="left"/>
        <w:rPr>
          <w:rFonts w:ascii="Symbol" w:hAnsi="Symbol"/>
          <w:sz w:val="26"/>
        </w:rPr>
      </w:pPr>
      <w:r>
        <w:rPr>
          <w:rFonts w:ascii="Symbol" w:hAnsi="Symbol"/>
          <w:spacing w:val="-10"/>
          <w:sz w:val="26"/>
        </w:rPr>
        <w:t></w:t>
      </w:r>
    </w:p>
    <w:p>
      <w:pPr>
        <w:spacing w:after="0" w:line="250" w:lineRule="exact"/>
        <w:jc w:val="left"/>
        <w:rPr>
          <w:rFonts w:ascii="Symbol" w:hAnsi="Symbol"/>
          <w:sz w:val="26"/>
        </w:rPr>
        <w:sectPr>
          <w:type w:val="continuous"/>
          <w:pgSz w:w="11900" w:h="16840"/>
          <w:pgMar w:header="0" w:footer="985" w:top="1060" w:bottom="1240" w:left="850" w:right="708"/>
          <w:cols w:num="2" w:equalWidth="0">
            <w:col w:w="5831" w:space="40"/>
            <w:col w:w="4471"/>
          </w:cols>
        </w:sectPr>
      </w:pPr>
    </w:p>
    <w:p>
      <w:pPr>
        <w:spacing w:before="20"/>
        <w:ind w:left="851" w:right="0" w:firstLine="0"/>
        <w:jc w:val="left"/>
        <w:rPr>
          <w:sz w:val="20"/>
        </w:rPr>
      </w:pPr>
      <w:r>
        <w:rPr>
          <w:sz w:val="20"/>
        </w:rPr>
        <w:t>существует</w:t>
      </w:r>
      <w:r>
        <w:rPr>
          <w:spacing w:val="-3"/>
          <w:sz w:val="20"/>
        </w:rPr>
        <w:t> </w:t>
      </w:r>
      <w:r>
        <w:rPr>
          <w:sz w:val="20"/>
        </w:rPr>
        <w:t>и</w:t>
      </w:r>
      <w:r>
        <w:rPr>
          <w:spacing w:val="15"/>
          <w:sz w:val="20"/>
        </w:rPr>
        <w:t> </w:t>
      </w:r>
      <w:r>
        <w:rPr>
          <w:rFonts w:ascii="Symbol" w:hAnsi="Symbol"/>
          <w:sz w:val="28"/>
        </w:rPr>
        <w:t></w:t>
      </w:r>
      <w:r>
        <w:rPr>
          <w:spacing w:val="40"/>
          <w:sz w:val="28"/>
        </w:rPr>
        <w:t> </w:t>
      </w:r>
      <w:r>
        <w:rPr>
          <w:rFonts w:ascii="Symbol" w:hAnsi="Symbol"/>
          <w:sz w:val="26"/>
        </w:rPr>
        <w:t></w:t>
      </w:r>
      <w:r>
        <w:rPr>
          <w:spacing w:val="-10"/>
          <w:sz w:val="26"/>
        </w:rPr>
        <w:t> </w:t>
      </w:r>
      <w:r>
        <w:rPr>
          <w:sz w:val="26"/>
        </w:rPr>
        <w:t>0,5772...</w:t>
      </w:r>
      <w:r>
        <w:rPr>
          <w:spacing w:val="11"/>
          <w:sz w:val="26"/>
        </w:rPr>
        <w:t> </w:t>
      </w:r>
      <w:r>
        <w:rPr>
          <w:sz w:val="20"/>
        </w:rPr>
        <w:t>.</w:t>
      </w:r>
      <w:r>
        <w:rPr>
          <w:spacing w:val="-3"/>
          <w:sz w:val="20"/>
        </w:rPr>
        <w:t> </w:t>
      </w:r>
      <w:r>
        <w:rPr>
          <w:sz w:val="20"/>
        </w:rPr>
        <w:t>Число</w:t>
      </w:r>
      <w:r>
        <w:rPr>
          <w:spacing w:val="45"/>
          <w:sz w:val="20"/>
        </w:rPr>
        <w:t> </w:t>
      </w:r>
      <w:r>
        <w:rPr>
          <w:rFonts w:ascii="Symbol" w:hAnsi="Symbol"/>
          <w:sz w:val="20"/>
        </w:rPr>
        <w:t></w:t>
      </w:r>
      <w:r>
        <w:rPr>
          <w:spacing w:val="46"/>
          <w:sz w:val="20"/>
        </w:rPr>
        <w:t> </w:t>
      </w:r>
      <w:r>
        <w:rPr>
          <w:sz w:val="20"/>
        </w:rPr>
        <w:t>называется</w:t>
      </w:r>
      <w:r>
        <w:rPr>
          <w:spacing w:val="-2"/>
          <w:sz w:val="20"/>
        </w:rPr>
        <w:t> </w:t>
      </w:r>
      <w:r>
        <w:rPr>
          <w:sz w:val="20"/>
        </w:rPr>
        <w:t>теперь</w:t>
      </w:r>
      <w:r>
        <w:rPr>
          <w:spacing w:val="-3"/>
          <w:sz w:val="20"/>
        </w:rPr>
        <w:t> </w:t>
      </w:r>
      <w:r>
        <w:rPr>
          <w:sz w:val="20"/>
        </w:rPr>
        <w:t>постоянной</w:t>
      </w:r>
      <w:r>
        <w:rPr>
          <w:spacing w:val="-2"/>
          <w:sz w:val="20"/>
        </w:rPr>
        <w:t> Эйлера.</w:t>
      </w:r>
    </w:p>
    <w:p>
      <w:pPr>
        <w:spacing w:after="0"/>
        <w:jc w:val="left"/>
        <w:rPr>
          <w:sz w:val="20"/>
        </w:rPr>
        <w:sectPr>
          <w:type w:val="continuous"/>
          <w:pgSz w:w="11900" w:h="16840"/>
          <w:pgMar w:header="0" w:footer="985" w:top="1060" w:bottom="1240" w:left="850" w:right="708"/>
        </w:sectPr>
      </w:pPr>
    </w:p>
    <w:p>
      <w:pPr>
        <w:spacing w:before="89"/>
        <w:ind w:left="851" w:right="0" w:firstLine="0"/>
        <w:jc w:val="left"/>
        <w:rPr>
          <w:b/>
          <w:sz w:val="24"/>
        </w:rPr>
      </w:pPr>
      <w:r>
        <w:rPr>
          <w:b/>
          <w:sz w:val="24"/>
        </w:rPr>
        <mc:AlternateContent>
          <mc:Choice Requires="wps">
            <w:drawing>
              <wp:anchor distT="0" distB="0" distL="0" distR="0" allowOverlap="1" layoutInCell="1" locked="0" behindDoc="1" simplePos="0" relativeHeight="479944704">
                <wp:simplePos x="0" y="0"/>
                <wp:positionH relativeFrom="page">
                  <wp:posOffset>1080516</wp:posOffset>
                </wp:positionH>
                <wp:positionV relativeFrom="paragraph">
                  <wp:posOffset>215645</wp:posOffset>
                </wp:positionV>
                <wp:extent cx="571500" cy="232410"/>
                <wp:effectExtent l="0" t="0" r="0" b="0"/>
                <wp:wrapNone/>
                <wp:docPr id="1632" name="Group 1632"/>
                <wp:cNvGraphicFramePr>
                  <a:graphicFrameLocks/>
                </wp:cNvGraphicFramePr>
                <a:graphic>
                  <a:graphicData uri="http://schemas.microsoft.com/office/word/2010/wordprocessingGroup">
                    <wpg:wgp>
                      <wpg:cNvPr id="1632" name="Group 1632"/>
                      <wpg:cNvGrpSpPr/>
                      <wpg:grpSpPr>
                        <a:xfrm>
                          <a:off x="0" y="0"/>
                          <a:ext cx="571500" cy="232410"/>
                          <a:chExt cx="571500" cy="232410"/>
                        </a:xfrm>
                      </wpg:grpSpPr>
                      <wps:wsp>
                        <wps:cNvPr id="1633" name="Graphic 1633"/>
                        <wps:cNvSpPr/>
                        <wps:spPr>
                          <a:xfrm>
                            <a:off x="0" y="0"/>
                            <a:ext cx="571500" cy="14604"/>
                          </a:xfrm>
                          <a:custGeom>
                            <a:avLst/>
                            <a:gdLst/>
                            <a:ahLst/>
                            <a:cxnLst/>
                            <a:rect l="l" t="t" r="r" b="b"/>
                            <a:pathLst>
                              <a:path w="571500" h="14604">
                                <a:moveTo>
                                  <a:pt x="571499" y="0"/>
                                </a:moveTo>
                                <a:lnTo>
                                  <a:pt x="0" y="0"/>
                                </a:lnTo>
                                <a:lnTo>
                                  <a:pt x="0" y="14477"/>
                                </a:lnTo>
                                <a:lnTo>
                                  <a:pt x="571499" y="14477"/>
                                </a:lnTo>
                                <a:lnTo>
                                  <a:pt x="571499" y="0"/>
                                </a:lnTo>
                                <a:close/>
                              </a:path>
                            </a:pathLst>
                          </a:custGeom>
                          <a:solidFill>
                            <a:srgbClr val="000000"/>
                          </a:solidFill>
                        </wps:spPr>
                        <wps:bodyPr wrap="square" lIns="0" tIns="0" rIns="0" bIns="0" rtlCol="0">
                          <a:prstTxWarp prst="textNoShape">
                            <a:avLst/>
                          </a:prstTxWarp>
                          <a:noAutofit/>
                        </wps:bodyPr>
                      </wps:wsp>
                      <pic:pic>
                        <pic:nvPicPr>
                          <pic:cNvPr id="1634" name="Image 1634"/>
                          <pic:cNvPicPr/>
                        </pic:nvPicPr>
                        <pic:blipFill>
                          <a:blip r:embed="rId39" cstate="print"/>
                          <a:stretch>
                            <a:fillRect/>
                          </a:stretch>
                        </pic:blipFill>
                        <pic:spPr>
                          <a:xfrm>
                            <a:off x="329945" y="16001"/>
                            <a:ext cx="105918" cy="102870"/>
                          </a:xfrm>
                          <a:prstGeom prst="rect">
                            <a:avLst/>
                          </a:prstGeom>
                        </pic:spPr>
                      </pic:pic>
                      <pic:pic>
                        <pic:nvPicPr>
                          <pic:cNvPr id="1635" name="Image 1635"/>
                          <pic:cNvPicPr/>
                        </pic:nvPicPr>
                        <pic:blipFill>
                          <a:blip r:embed="rId40" cstate="print"/>
                          <a:stretch>
                            <a:fillRect/>
                          </a:stretch>
                        </pic:blipFill>
                        <pic:spPr>
                          <a:xfrm>
                            <a:off x="50292" y="129539"/>
                            <a:ext cx="105155" cy="102870"/>
                          </a:xfrm>
                          <a:prstGeom prst="rect">
                            <a:avLst/>
                          </a:prstGeom>
                        </pic:spPr>
                      </pic:pic>
                    </wpg:wgp>
                  </a:graphicData>
                </a:graphic>
              </wp:anchor>
            </w:drawing>
          </mc:Choice>
          <mc:Fallback>
            <w:pict>
              <v:group style="position:absolute;margin-left:85.080002pt;margin-top:16.98pt;width:45pt;height:18.3pt;mso-position-horizontal-relative:page;mso-position-vertical-relative:paragraph;z-index:-23371776" id="docshapegroup990" coordorigin="1702,340" coordsize="900,366">
                <v:rect style="position:absolute;left:1701;top:339;width:900;height:23" id="docshape991" filled="true" fillcolor="#000000" stroked="false">
                  <v:fill type="solid"/>
                </v:rect>
                <v:shape style="position:absolute;left:2221;top:364;width:167;height:162" type="#_x0000_t75" id="docshape992" stroked="false">
                  <v:imagedata r:id="rId39" o:title=""/>
                </v:shape>
                <v:shape style="position:absolute;left:1780;top:543;width:166;height:162" type="#_x0000_t75" id="docshape993" stroked="false">
                  <v:imagedata r:id="rId40" o:title=""/>
                </v:shape>
                <w10:wrap type="none"/>
              </v:group>
            </w:pict>
          </mc:Fallback>
        </mc:AlternateContent>
      </w:r>
      <w:r>
        <w:rPr>
          <w:b/>
          <w:spacing w:val="-2"/>
          <w:sz w:val="24"/>
        </w:rPr>
        <w:t>Задачки</w:t>
      </w:r>
    </w:p>
    <w:p>
      <w:pPr>
        <w:pStyle w:val="BodyText"/>
        <w:spacing w:before="35"/>
        <w:rPr>
          <w:b/>
          <w:sz w:val="20"/>
        </w:rPr>
      </w:pPr>
      <w:r>
        <w:rPr>
          <w:b/>
          <w:sz w:val="20"/>
        </w:rPr>
        <w:drawing>
          <wp:anchor distT="0" distB="0" distL="0" distR="0" allowOverlap="1" layoutInCell="1" locked="0" behindDoc="1" simplePos="0" relativeHeight="488038912">
            <wp:simplePos x="0" y="0"/>
            <wp:positionH relativeFrom="page">
              <wp:posOffset>1559813</wp:posOffset>
            </wp:positionH>
            <wp:positionV relativeFrom="paragraph">
              <wp:posOffset>183529</wp:posOffset>
            </wp:positionV>
            <wp:extent cx="105057" cy="102012"/>
            <wp:effectExtent l="0" t="0" r="0" b="0"/>
            <wp:wrapTopAndBottom/>
            <wp:docPr id="1636" name="Image 1636"/>
            <wp:cNvGraphicFramePr>
              <a:graphicFrameLocks/>
            </wp:cNvGraphicFramePr>
            <a:graphic>
              <a:graphicData uri="http://schemas.openxmlformats.org/drawingml/2006/picture">
                <pic:pic>
                  <pic:nvPicPr>
                    <pic:cNvPr id="1636" name="Image 1636"/>
                    <pic:cNvPicPr/>
                  </pic:nvPicPr>
                  <pic:blipFill>
                    <a:blip r:embed="rId41" cstate="print"/>
                    <a:stretch>
                      <a:fillRect/>
                    </a:stretch>
                  </pic:blipFill>
                  <pic:spPr>
                    <a:xfrm>
                      <a:off x="0" y="0"/>
                      <a:ext cx="105057" cy="102012"/>
                    </a:xfrm>
                    <a:prstGeom prst="rect">
                      <a:avLst/>
                    </a:prstGeom>
                  </pic:spPr>
                </pic:pic>
              </a:graphicData>
            </a:graphic>
          </wp:anchor>
        </w:drawing>
      </w:r>
    </w:p>
    <w:p>
      <w:pPr>
        <w:pStyle w:val="ListParagraph"/>
        <w:numPr>
          <w:ilvl w:val="0"/>
          <w:numId w:val="26"/>
        </w:numPr>
        <w:tabs>
          <w:tab w:pos="386" w:val="left" w:leader="none"/>
          <w:tab w:pos="717" w:val="left" w:leader="none"/>
        </w:tabs>
        <w:spacing w:line="271" w:lineRule="auto" w:before="86" w:after="0"/>
        <w:ind w:left="386" w:right="416" w:hanging="1"/>
        <w:jc w:val="left"/>
        <w:rPr>
          <w:sz w:val="24"/>
        </w:rPr>
      </w:pPr>
      <w:r>
        <w:rPr/>
        <w:br w:type="column"/>
      </w:r>
      <w:r>
        <w:rPr>
          <w:sz w:val="24"/>
        </w:rPr>
        <w:t>Сделайте</w:t>
      </w:r>
      <w:r>
        <w:rPr>
          <w:spacing w:val="40"/>
          <w:sz w:val="24"/>
        </w:rPr>
        <w:t> </w:t>
      </w:r>
      <w:r>
        <w:rPr>
          <w:sz w:val="24"/>
        </w:rPr>
        <w:t>что</w:t>
      </w:r>
      <w:r>
        <w:rPr>
          <w:spacing w:val="40"/>
          <w:sz w:val="24"/>
        </w:rPr>
        <w:t> </w:t>
      </w:r>
      <w:r>
        <w:rPr>
          <w:sz w:val="24"/>
        </w:rPr>
        <w:t>угодно,</w:t>
      </w:r>
      <w:r>
        <w:rPr>
          <w:spacing w:val="40"/>
          <w:sz w:val="24"/>
        </w:rPr>
        <w:t> </w:t>
      </w:r>
      <w:r>
        <w:rPr>
          <w:sz w:val="24"/>
        </w:rPr>
        <w:t>но</w:t>
      </w:r>
      <w:r>
        <w:rPr>
          <w:spacing w:val="40"/>
          <w:sz w:val="24"/>
        </w:rPr>
        <w:t> </w:t>
      </w:r>
      <w:r>
        <w:rPr>
          <w:sz w:val="24"/>
        </w:rPr>
        <w:t>вычислите</w:t>
      </w:r>
      <w:r>
        <w:rPr>
          <w:spacing w:val="40"/>
          <w:sz w:val="24"/>
        </w:rPr>
        <w:t> </w:t>
      </w:r>
      <w:r>
        <w:rPr>
          <w:rFonts w:ascii="Symbol" w:hAnsi="Symbol"/>
          <w:sz w:val="30"/>
        </w:rPr>
        <w:t></w:t>
      </w:r>
      <w:r>
        <w:rPr>
          <w:spacing w:val="-34"/>
          <w:sz w:val="30"/>
        </w:rPr>
        <w:t> </w:t>
      </w:r>
      <w:r>
        <w:rPr>
          <w:sz w:val="29"/>
        </w:rPr>
        <w:t>(3)</w:t>
      </w:r>
      <w:r>
        <w:rPr>
          <w:spacing w:val="-19"/>
          <w:sz w:val="29"/>
        </w:rPr>
        <w:t> </w:t>
      </w:r>
      <w:r>
        <w:rPr>
          <w:sz w:val="24"/>
        </w:rPr>
        <w:t>,</w:t>
      </w:r>
      <w:r>
        <w:rPr>
          <w:spacing w:val="40"/>
          <w:sz w:val="24"/>
        </w:rPr>
        <w:t> </w:t>
      </w:r>
      <w:r>
        <w:rPr>
          <w:sz w:val="24"/>
        </w:rPr>
        <w:t>после</w:t>
      </w:r>
      <w:r>
        <w:rPr>
          <w:spacing w:val="40"/>
          <w:sz w:val="24"/>
        </w:rPr>
        <w:t> </w:t>
      </w:r>
      <w:r>
        <w:rPr>
          <w:sz w:val="24"/>
        </w:rPr>
        <w:t>чего</w:t>
      </w:r>
      <w:r>
        <w:rPr>
          <w:spacing w:val="40"/>
          <w:sz w:val="24"/>
        </w:rPr>
        <w:t> </w:t>
      </w:r>
      <w:r>
        <w:rPr>
          <w:sz w:val="24"/>
        </w:rPr>
        <w:t>можно</w:t>
      </w:r>
      <w:r>
        <w:rPr>
          <w:spacing w:val="40"/>
          <w:sz w:val="24"/>
        </w:rPr>
        <w:t> </w:t>
      </w:r>
      <w:r>
        <w:rPr>
          <w:sz w:val="24"/>
        </w:rPr>
        <w:t>пойти </w:t>
      </w:r>
      <w:r>
        <w:rPr>
          <w:spacing w:val="-2"/>
          <w:sz w:val="24"/>
        </w:rPr>
        <w:t>погулять.</w:t>
      </w:r>
    </w:p>
    <w:p>
      <w:pPr>
        <w:pStyle w:val="ListParagraph"/>
        <w:numPr>
          <w:ilvl w:val="0"/>
          <w:numId w:val="26"/>
        </w:numPr>
        <w:tabs>
          <w:tab w:pos="737" w:val="left" w:leader="none"/>
        </w:tabs>
        <w:spacing w:line="334" w:lineRule="exact" w:before="0" w:after="0"/>
        <w:ind w:left="737" w:right="0" w:hanging="351"/>
        <w:jc w:val="left"/>
        <w:rPr>
          <w:sz w:val="24"/>
        </w:rPr>
      </w:pPr>
      <w:r>
        <w:rPr>
          <w:sz w:val="24"/>
        </w:rPr>
        <mc:AlternateContent>
          <mc:Choice Requires="wps">
            <w:drawing>
              <wp:anchor distT="0" distB="0" distL="0" distR="0" allowOverlap="1" layoutInCell="1" locked="0" behindDoc="0" simplePos="0" relativeHeight="16181248">
                <wp:simplePos x="0" y="0"/>
                <wp:positionH relativeFrom="page">
                  <wp:posOffset>1079753</wp:posOffset>
                </wp:positionH>
                <wp:positionV relativeFrom="paragraph">
                  <wp:posOffset>62154</wp:posOffset>
                </wp:positionV>
                <wp:extent cx="760730" cy="1254760"/>
                <wp:effectExtent l="0" t="0" r="0" b="0"/>
                <wp:wrapNone/>
                <wp:docPr id="1637" name="Group 1637"/>
                <wp:cNvGraphicFramePr>
                  <a:graphicFrameLocks/>
                </wp:cNvGraphicFramePr>
                <a:graphic>
                  <a:graphicData uri="http://schemas.microsoft.com/office/word/2010/wordprocessingGroup">
                    <wpg:wgp>
                      <wpg:cNvPr id="1637" name="Group 1637"/>
                      <wpg:cNvGrpSpPr/>
                      <wpg:grpSpPr>
                        <a:xfrm>
                          <a:off x="0" y="0"/>
                          <a:ext cx="760730" cy="1254760"/>
                          <a:chExt cx="760730" cy="1254760"/>
                        </a:xfrm>
                      </wpg:grpSpPr>
                      <wps:wsp>
                        <wps:cNvPr id="1638" name="Graphic 1638"/>
                        <wps:cNvSpPr/>
                        <wps:spPr>
                          <a:xfrm>
                            <a:off x="22098" y="0"/>
                            <a:ext cx="718185" cy="1151890"/>
                          </a:xfrm>
                          <a:custGeom>
                            <a:avLst/>
                            <a:gdLst/>
                            <a:ahLst/>
                            <a:cxnLst/>
                            <a:rect l="l" t="t" r="r" b="b"/>
                            <a:pathLst>
                              <a:path w="718185" h="1151890">
                                <a:moveTo>
                                  <a:pt x="271272" y="448056"/>
                                </a:moveTo>
                                <a:lnTo>
                                  <a:pt x="259080" y="425958"/>
                                </a:lnTo>
                                <a:lnTo>
                                  <a:pt x="206502" y="428244"/>
                                </a:lnTo>
                                <a:lnTo>
                                  <a:pt x="159258" y="426720"/>
                                </a:lnTo>
                                <a:lnTo>
                                  <a:pt x="88392" y="393192"/>
                                </a:lnTo>
                                <a:lnTo>
                                  <a:pt x="44196" y="348234"/>
                                </a:lnTo>
                                <a:lnTo>
                                  <a:pt x="28194" y="339852"/>
                                </a:lnTo>
                                <a:lnTo>
                                  <a:pt x="9144" y="354330"/>
                                </a:lnTo>
                                <a:lnTo>
                                  <a:pt x="2286" y="377952"/>
                                </a:lnTo>
                                <a:lnTo>
                                  <a:pt x="0" y="427482"/>
                                </a:lnTo>
                                <a:lnTo>
                                  <a:pt x="16002" y="483870"/>
                                </a:lnTo>
                                <a:lnTo>
                                  <a:pt x="36576" y="536448"/>
                                </a:lnTo>
                                <a:lnTo>
                                  <a:pt x="60960" y="577596"/>
                                </a:lnTo>
                                <a:lnTo>
                                  <a:pt x="86106" y="608838"/>
                                </a:lnTo>
                                <a:lnTo>
                                  <a:pt x="51816" y="649986"/>
                                </a:lnTo>
                                <a:lnTo>
                                  <a:pt x="19050" y="687324"/>
                                </a:lnTo>
                                <a:lnTo>
                                  <a:pt x="32004" y="738378"/>
                                </a:lnTo>
                                <a:lnTo>
                                  <a:pt x="51816" y="737616"/>
                                </a:lnTo>
                                <a:lnTo>
                                  <a:pt x="55626" y="697230"/>
                                </a:lnTo>
                                <a:lnTo>
                                  <a:pt x="93726" y="646938"/>
                                </a:lnTo>
                                <a:lnTo>
                                  <a:pt x="136398" y="605028"/>
                                </a:lnTo>
                                <a:lnTo>
                                  <a:pt x="116586" y="589026"/>
                                </a:lnTo>
                                <a:lnTo>
                                  <a:pt x="85344" y="571500"/>
                                </a:lnTo>
                                <a:lnTo>
                                  <a:pt x="62484" y="549402"/>
                                </a:lnTo>
                                <a:lnTo>
                                  <a:pt x="35052" y="477774"/>
                                </a:lnTo>
                                <a:lnTo>
                                  <a:pt x="24384" y="416814"/>
                                </a:lnTo>
                                <a:lnTo>
                                  <a:pt x="36576" y="389382"/>
                                </a:lnTo>
                                <a:lnTo>
                                  <a:pt x="63246" y="407670"/>
                                </a:lnTo>
                                <a:lnTo>
                                  <a:pt x="110490" y="445008"/>
                                </a:lnTo>
                                <a:lnTo>
                                  <a:pt x="182880" y="483108"/>
                                </a:lnTo>
                                <a:lnTo>
                                  <a:pt x="230124" y="486918"/>
                                </a:lnTo>
                                <a:lnTo>
                                  <a:pt x="261366" y="474726"/>
                                </a:lnTo>
                                <a:lnTo>
                                  <a:pt x="271272" y="448056"/>
                                </a:lnTo>
                                <a:close/>
                              </a:path>
                              <a:path w="718185" h="1151890">
                                <a:moveTo>
                                  <a:pt x="462534" y="134874"/>
                                </a:moveTo>
                                <a:lnTo>
                                  <a:pt x="456438" y="121158"/>
                                </a:lnTo>
                                <a:lnTo>
                                  <a:pt x="444246" y="112776"/>
                                </a:lnTo>
                                <a:lnTo>
                                  <a:pt x="407670" y="147066"/>
                                </a:lnTo>
                                <a:lnTo>
                                  <a:pt x="384810" y="170688"/>
                                </a:lnTo>
                                <a:lnTo>
                                  <a:pt x="377952" y="141732"/>
                                </a:lnTo>
                                <a:lnTo>
                                  <a:pt x="371094" y="118872"/>
                                </a:lnTo>
                                <a:lnTo>
                                  <a:pt x="347472" y="89154"/>
                                </a:lnTo>
                                <a:lnTo>
                                  <a:pt x="324612" y="75438"/>
                                </a:lnTo>
                                <a:lnTo>
                                  <a:pt x="281940" y="70866"/>
                                </a:lnTo>
                                <a:lnTo>
                                  <a:pt x="248412" y="110490"/>
                                </a:lnTo>
                                <a:lnTo>
                                  <a:pt x="224790" y="172974"/>
                                </a:lnTo>
                                <a:lnTo>
                                  <a:pt x="208788" y="236982"/>
                                </a:lnTo>
                                <a:lnTo>
                                  <a:pt x="214884" y="260604"/>
                                </a:lnTo>
                                <a:lnTo>
                                  <a:pt x="222504" y="297180"/>
                                </a:lnTo>
                                <a:lnTo>
                                  <a:pt x="243840" y="339090"/>
                                </a:lnTo>
                                <a:lnTo>
                                  <a:pt x="269748" y="361950"/>
                                </a:lnTo>
                                <a:lnTo>
                                  <a:pt x="294894" y="370332"/>
                                </a:lnTo>
                                <a:lnTo>
                                  <a:pt x="330708" y="367284"/>
                                </a:lnTo>
                                <a:lnTo>
                                  <a:pt x="361188" y="335280"/>
                                </a:lnTo>
                                <a:lnTo>
                                  <a:pt x="385572" y="277368"/>
                                </a:lnTo>
                                <a:lnTo>
                                  <a:pt x="389382" y="236220"/>
                                </a:lnTo>
                                <a:lnTo>
                                  <a:pt x="390144" y="198882"/>
                                </a:lnTo>
                                <a:lnTo>
                                  <a:pt x="392430" y="192024"/>
                                </a:lnTo>
                                <a:lnTo>
                                  <a:pt x="416814" y="163068"/>
                                </a:lnTo>
                                <a:lnTo>
                                  <a:pt x="454152" y="141732"/>
                                </a:lnTo>
                                <a:lnTo>
                                  <a:pt x="462534" y="134874"/>
                                </a:lnTo>
                                <a:close/>
                              </a:path>
                              <a:path w="718185" h="1151890">
                                <a:moveTo>
                                  <a:pt x="552437" y="1113282"/>
                                </a:moveTo>
                                <a:lnTo>
                                  <a:pt x="532625" y="1106424"/>
                                </a:lnTo>
                                <a:lnTo>
                                  <a:pt x="438912" y="1094994"/>
                                </a:lnTo>
                                <a:lnTo>
                                  <a:pt x="403860" y="1085850"/>
                                </a:lnTo>
                                <a:lnTo>
                                  <a:pt x="400050" y="1069848"/>
                                </a:lnTo>
                                <a:lnTo>
                                  <a:pt x="460248" y="1024890"/>
                                </a:lnTo>
                                <a:lnTo>
                                  <a:pt x="526542" y="981456"/>
                                </a:lnTo>
                                <a:lnTo>
                                  <a:pt x="541769" y="965454"/>
                                </a:lnTo>
                                <a:lnTo>
                                  <a:pt x="547116" y="944118"/>
                                </a:lnTo>
                                <a:lnTo>
                                  <a:pt x="541769" y="913638"/>
                                </a:lnTo>
                                <a:lnTo>
                                  <a:pt x="521208" y="890016"/>
                                </a:lnTo>
                                <a:lnTo>
                                  <a:pt x="454914" y="811530"/>
                                </a:lnTo>
                                <a:lnTo>
                                  <a:pt x="409194" y="760476"/>
                                </a:lnTo>
                                <a:lnTo>
                                  <a:pt x="399656" y="754595"/>
                                </a:lnTo>
                                <a:lnTo>
                                  <a:pt x="408432" y="746760"/>
                                </a:lnTo>
                                <a:lnTo>
                                  <a:pt x="435864" y="701040"/>
                                </a:lnTo>
                                <a:lnTo>
                                  <a:pt x="454152" y="621792"/>
                                </a:lnTo>
                                <a:lnTo>
                                  <a:pt x="454152" y="530352"/>
                                </a:lnTo>
                                <a:lnTo>
                                  <a:pt x="448818" y="479298"/>
                                </a:lnTo>
                                <a:lnTo>
                                  <a:pt x="435864" y="432816"/>
                                </a:lnTo>
                                <a:lnTo>
                                  <a:pt x="402336" y="393192"/>
                                </a:lnTo>
                                <a:lnTo>
                                  <a:pt x="369570" y="384048"/>
                                </a:lnTo>
                                <a:lnTo>
                                  <a:pt x="330708" y="393192"/>
                                </a:lnTo>
                                <a:lnTo>
                                  <a:pt x="310134" y="416052"/>
                                </a:lnTo>
                                <a:lnTo>
                                  <a:pt x="294132" y="452628"/>
                                </a:lnTo>
                                <a:lnTo>
                                  <a:pt x="294132" y="496062"/>
                                </a:lnTo>
                                <a:lnTo>
                                  <a:pt x="303276" y="555498"/>
                                </a:lnTo>
                                <a:lnTo>
                                  <a:pt x="297942" y="625602"/>
                                </a:lnTo>
                                <a:lnTo>
                                  <a:pt x="282702" y="679704"/>
                                </a:lnTo>
                                <a:lnTo>
                                  <a:pt x="266700" y="728472"/>
                                </a:lnTo>
                                <a:lnTo>
                                  <a:pt x="267258" y="733221"/>
                                </a:lnTo>
                                <a:lnTo>
                                  <a:pt x="201168" y="781812"/>
                                </a:lnTo>
                                <a:lnTo>
                                  <a:pt x="178308" y="814578"/>
                                </a:lnTo>
                                <a:lnTo>
                                  <a:pt x="143256" y="902970"/>
                                </a:lnTo>
                                <a:lnTo>
                                  <a:pt x="143256" y="934974"/>
                                </a:lnTo>
                                <a:lnTo>
                                  <a:pt x="154686" y="957072"/>
                                </a:lnTo>
                                <a:lnTo>
                                  <a:pt x="182880" y="994410"/>
                                </a:lnTo>
                                <a:lnTo>
                                  <a:pt x="220980" y="1046988"/>
                                </a:lnTo>
                                <a:lnTo>
                                  <a:pt x="239268" y="1086612"/>
                                </a:lnTo>
                                <a:lnTo>
                                  <a:pt x="233934" y="1095756"/>
                                </a:lnTo>
                                <a:lnTo>
                                  <a:pt x="211836" y="1095756"/>
                                </a:lnTo>
                                <a:lnTo>
                                  <a:pt x="165354" y="1089660"/>
                                </a:lnTo>
                                <a:lnTo>
                                  <a:pt x="76962" y="1106424"/>
                                </a:lnTo>
                                <a:lnTo>
                                  <a:pt x="54864" y="1119378"/>
                                </a:lnTo>
                                <a:lnTo>
                                  <a:pt x="54864" y="1135380"/>
                                </a:lnTo>
                                <a:lnTo>
                                  <a:pt x="104394" y="1151382"/>
                                </a:lnTo>
                                <a:lnTo>
                                  <a:pt x="115824" y="1149096"/>
                                </a:lnTo>
                                <a:lnTo>
                                  <a:pt x="128778" y="1135380"/>
                                </a:lnTo>
                                <a:lnTo>
                                  <a:pt x="198882" y="1119378"/>
                                </a:lnTo>
                                <a:lnTo>
                                  <a:pt x="244602" y="1117092"/>
                                </a:lnTo>
                                <a:lnTo>
                                  <a:pt x="259842" y="1106424"/>
                                </a:lnTo>
                                <a:lnTo>
                                  <a:pt x="259842" y="1089660"/>
                                </a:lnTo>
                                <a:lnTo>
                                  <a:pt x="253746" y="1062990"/>
                                </a:lnTo>
                                <a:lnTo>
                                  <a:pt x="232410" y="1019556"/>
                                </a:lnTo>
                                <a:lnTo>
                                  <a:pt x="201168" y="973074"/>
                                </a:lnTo>
                                <a:lnTo>
                                  <a:pt x="171450" y="941070"/>
                                </a:lnTo>
                                <a:lnTo>
                                  <a:pt x="176784" y="913638"/>
                                </a:lnTo>
                                <a:lnTo>
                                  <a:pt x="198882" y="868680"/>
                                </a:lnTo>
                                <a:lnTo>
                                  <a:pt x="232410" y="830580"/>
                                </a:lnTo>
                                <a:lnTo>
                                  <a:pt x="287274" y="800100"/>
                                </a:lnTo>
                                <a:lnTo>
                                  <a:pt x="312521" y="788187"/>
                                </a:lnTo>
                                <a:lnTo>
                                  <a:pt x="341363" y="789178"/>
                                </a:lnTo>
                                <a:lnTo>
                                  <a:pt x="342900" y="798576"/>
                                </a:lnTo>
                                <a:lnTo>
                                  <a:pt x="372618" y="830580"/>
                                </a:lnTo>
                                <a:lnTo>
                                  <a:pt x="432816" y="859536"/>
                                </a:lnTo>
                                <a:lnTo>
                                  <a:pt x="502920" y="922782"/>
                                </a:lnTo>
                                <a:lnTo>
                                  <a:pt x="514350" y="949452"/>
                                </a:lnTo>
                                <a:lnTo>
                                  <a:pt x="508254" y="962406"/>
                                </a:lnTo>
                                <a:lnTo>
                                  <a:pt x="454914" y="1003554"/>
                                </a:lnTo>
                                <a:lnTo>
                                  <a:pt x="393192" y="1052322"/>
                                </a:lnTo>
                                <a:lnTo>
                                  <a:pt x="377952" y="1073658"/>
                                </a:lnTo>
                                <a:lnTo>
                                  <a:pt x="377952" y="1094994"/>
                                </a:lnTo>
                                <a:lnTo>
                                  <a:pt x="425958" y="1118616"/>
                                </a:lnTo>
                                <a:lnTo>
                                  <a:pt x="499110" y="1145286"/>
                                </a:lnTo>
                                <a:lnTo>
                                  <a:pt x="525018" y="1145286"/>
                                </a:lnTo>
                                <a:lnTo>
                                  <a:pt x="552437" y="1127760"/>
                                </a:lnTo>
                                <a:lnTo>
                                  <a:pt x="552437" y="1113282"/>
                                </a:lnTo>
                                <a:close/>
                              </a:path>
                              <a:path w="718185" h="1151890">
                                <a:moveTo>
                                  <a:pt x="717804" y="317754"/>
                                </a:moveTo>
                                <a:lnTo>
                                  <a:pt x="701040" y="279654"/>
                                </a:lnTo>
                                <a:lnTo>
                                  <a:pt x="668274" y="230886"/>
                                </a:lnTo>
                                <a:lnTo>
                                  <a:pt x="618744" y="189738"/>
                                </a:lnTo>
                                <a:lnTo>
                                  <a:pt x="581406" y="172974"/>
                                </a:lnTo>
                                <a:lnTo>
                                  <a:pt x="546354" y="144018"/>
                                </a:lnTo>
                                <a:lnTo>
                                  <a:pt x="541020" y="134112"/>
                                </a:lnTo>
                                <a:lnTo>
                                  <a:pt x="548640" y="122682"/>
                                </a:lnTo>
                                <a:lnTo>
                                  <a:pt x="586740" y="102870"/>
                                </a:lnTo>
                                <a:lnTo>
                                  <a:pt x="607314" y="95250"/>
                                </a:lnTo>
                                <a:lnTo>
                                  <a:pt x="629412" y="70104"/>
                                </a:lnTo>
                                <a:lnTo>
                                  <a:pt x="621792" y="36576"/>
                                </a:lnTo>
                                <a:lnTo>
                                  <a:pt x="601218" y="3810"/>
                                </a:lnTo>
                                <a:lnTo>
                                  <a:pt x="586740" y="0"/>
                                </a:lnTo>
                                <a:lnTo>
                                  <a:pt x="590550" y="14478"/>
                                </a:lnTo>
                                <a:lnTo>
                                  <a:pt x="590550" y="52578"/>
                                </a:lnTo>
                                <a:lnTo>
                                  <a:pt x="585216" y="79248"/>
                                </a:lnTo>
                                <a:lnTo>
                                  <a:pt x="546354" y="106680"/>
                                </a:lnTo>
                                <a:lnTo>
                                  <a:pt x="515112" y="113538"/>
                                </a:lnTo>
                                <a:lnTo>
                                  <a:pt x="502158" y="128016"/>
                                </a:lnTo>
                                <a:lnTo>
                                  <a:pt x="503682" y="144018"/>
                                </a:lnTo>
                                <a:lnTo>
                                  <a:pt x="525780" y="166116"/>
                                </a:lnTo>
                                <a:lnTo>
                                  <a:pt x="564642" y="187452"/>
                                </a:lnTo>
                                <a:lnTo>
                                  <a:pt x="614934" y="227076"/>
                                </a:lnTo>
                                <a:lnTo>
                                  <a:pt x="662178" y="274320"/>
                                </a:lnTo>
                                <a:lnTo>
                                  <a:pt x="686562" y="306324"/>
                                </a:lnTo>
                                <a:lnTo>
                                  <a:pt x="680466" y="317754"/>
                                </a:lnTo>
                                <a:lnTo>
                                  <a:pt x="541020" y="351282"/>
                                </a:lnTo>
                                <a:lnTo>
                                  <a:pt x="469392" y="376428"/>
                                </a:lnTo>
                                <a:lnTo>
                                  <a:pt x="452628" y="398526"/>
                                </a:lnTo>
                                <a:lnTo>
                                  <a:pt x="452628" y="427482"/>
                                </a:lnTo>
                                <a:lnTo>
                                  <a:pt x="463296" y="431292"/>
                                </a:lnTo>
                                <a:lnTo>
                                  <a:pt x="485394" y="425958"/>
                                </a:lnTo>
                                <a:lnTo>
                                  <a:pt x="521208" y="406146"/>
                                </a:lnTo>
                                <a:lnTo>
                                  <a:pt x="573786" y="382524"/>
                                </a:lnTo>
                                <a:lnTo>
                                  <a:pt x="659130" y="355092"/>
                                </a:lnTo>
                                <a:lnTo>
                                  <a:pt x="701040" y="339090"/>
                                </a:lnTo>
                                <a:lnTo>
                                  <a:pt x="712470" y="329946"/>
                                </a:lnTo>
                                <a:lnTo>
                                  <a:pt x="717804" y="317754"/>
                                </a:lnTo>
                                <a:close/>
                              </a:path>
                            </a:pathLst>
                          </a:custGeom>
                          <a:solidFill>
                            <a:srgbClr val="000000"/>
                          </a:solidFill>
                        </wps:spPr>
                        <wps:bodyPr wrap="square" lIns="0" tIns="0" rIns="0" bIns="0" rtlCol="0">
                          <a:prstTxWarp prst="textNoShape">
                            <a:avLst/>
                          </a:prstTxWarp>
                          <a:noAutofit/>
                        </wps:bodyPr>
                      </wps:wsp>
                      <pic:pic>
                        <pic:nvPicPr>
                          <pic:cNvPr id="1639" name="Image 1639"/>
                          <pic:cNvPicPr/>
                        </pic:nvPicPr>
                        <pic:blipFill>
                          <a:blip r:embed="rId42" cstate="print"/>
                          <a:stretch>
                            <a:fillRect/>
                          </a:stretch>
                        </pic:blipFill>
                        <pic:spPr>
                          <a:xfrm>
                            <a:off x="0" y="1049274"/>
                            <a:ext cx="105156" cy="102870"/>
                          </a:xfrm>
                          <a:prstGeom prst="rect">
                            <a:avLst/>
                          </a:prstGeom>
                        </pic:spPr>
                      </pic:pic>
                      <pic:pic>
                        <pic:nvPicPr>
                          <pic:cNvPr id="1640" name="Image 1640"/>
                          <pic:cNvPicPr/>
                        </pic:nvPicPr>
                        <pic:blipFill>
                          <a:blip r:embed="rId43" cstate="print"/>
                          <a:stretch>
                            <a:fillRect/>
                          </a:stretch>
                        </pic:blipFill>
                        <pic:spPr>
                          <a:xfrm>
                            <a:off x="761" y="81534"/>
                            <a:ext cx="105156" cy="102870"/>
                          </a:xfrm>
                          <a:prstGeom prst="rect">
                            <a:avLst/>
                          </a:prstGeom>
                        </pic:spPr>
                      </pic:pic>
                      <pic:pic>
                        <pic:nvPicPr>
                          <pic:cNvPr id="1641" name="Image 1641"/>
                          <pic:cNvPicPr/>
                        </pic:nvPicPr>
                        <pic:blipFill>
                          <a:blip r:embed="rId42" cstate="print"/>
                          <a:stretch>
                            <a:fillRect/>
                          </a:stretch>
                        </pic:blipFill>
                        <pic:spPr>
                          <a:xfrm>
                            <a:off x="382524" y="1151382"/>
                            <a:ext cx="105156" cy="102870"/>
                          </a:xfrm>
                          <a:prstGeom prst="rect">
                            <a:avLst/>
                          </a:prstGeom>
                        </pic:spPr>
                      </pic:pic>
                      <pic:pic>
                        <pic:nvPicPr>
                          <pic:cNvPr id="1642" name="Image 1642"/>
                          <pic:cNvPicPr/>
                        </pic:nvPicPr>
                        <pic:blipFill>
                          <a:blip r:embed="rId44" cstate="print"/>
                          <a:stretch>
                            <a:fillRect/>
                          </a:stretch>
                        </pic:blipFill>
                        <pic:spPr>
                          <a:xfrm>
                            <a:off x="654558" y="980694"/>
                            <a:ext cx="105918" cy="102869"/>
                          </a:xfrm>
                          <a:prstGeom prst="rect">
                            <a:avLst/>
                          </a:prstGeom>
                        </pic:spPr>
                      </pic:pic>
                      <pic:pic>
                        <pic:nvPicPr>
                          <pic:cNvPr id="1643" name="Image 1643"/>
                          <pic:cNvPicPr/>
                        </pic:nvPicPr>
                        <pic:blipFill>
                          <a:blip r:embed="rId42" cstate="print"/>
                          <a:stretch>
                            <a:fillRect/>
                          </a:stretch>
                        </pic:blipFill>
                        <pic:spPr>
                          <a:xfrm>
                            <a:off x="19050" y="545591"/>
                            <a:ext cx="105156" cy="102870"/>
                          </a:xfrm>
                          <a:prstGeom prst="rect">
                            <a:avLst/>
                          </a:prstGeom>
                        </pic:spPr>
                      </pic:pic>
                    </wpg:wgp>
                  </a:graphicData>
                </a:graphic>
              </wp:anchor>
            </w:drawing>
          </mc:Choice>
          <mc:Fallback>
            <w:pict>
              <v:group style="position:absolute;margin-left:85.019997pt;margin-top:4.894023pt;width:59.9pt;height:98.8pt;mso-position-horizontal-relative:page;mso-position-vertical-relative:paragraph;z-index:16181248" id="docshapegroup994" coordorigin="1700,98" coordsize="1198,1976">
                <v:shape style="position:absolute;left:1735;top:97;width:1131;height:1814" id="docshape995" coordorigin="1735,98" coordsize="1131,1814" path="m2162,803l2143,769,2060,772,1986,770,1874,717,1805,646,1780,633,1750,656,1739,693,1735,771,1760,860,1793,943,1831,1007,1871,1057,1817,1121,1765,1180,1786,1261,1817,1259,1823,1196,1883,1117,1950,1051,1919,1025,1870,998,1834,963,1790,850,1774,754,1793,711,1835,740,1909,799,2023,859,2098,865,2147,845,2162,803xm2464,310l2454,289,2435,275,2377,329,2341,367,2330,321,2320,285,2282,238,2246,217,2179,209,2126,272,2089,370,2064,471,2074,508,2086,566,2119,632,2160,668,2200,681,2256,676,2304,626,2333,585,2342,535,2348,470,2350,411,2353,400,2392,355,2450,321,2464,310xm2605,1851l2574,1840,2426,1822,2371,1808,2365,1783,2460,1712,2564,1643,2588,1618,2597,1585,2588,1537,2556,1499,2452,1376,2380,1295,2365,1286,2378,1274,2422,1202,2450,1077,2450,933,2442,853,2422,779,2399,737,2369,717,2317,703,2256,717,2224,753,2198,811,2198,879,2213,973,2204,1083,2180,1168,2155,1245,2156,1253,2118,1273,2052,1329,2016,1381,1991,1435,1961,1520,1961,1570,1979,1605,2023,1664,2083,1747,2112,1809,2104,1823,2069,1823,1996,1814,1856,1840,1822,1861,1822,1886,1900,1911,1918,1907,1938,1886,2048,1861,2120,1857,2144,1840,2144,1814,2135,1772,2101,1703,2052,1630,2005,1580,2014,1537,2048,1466,2101,1406,2188,1358,2227,1339,2273,1341,2275,1355,2322,1406,2417,1451,2527,1551,2545,1593,2536,1613,2452,1678,2354,1755,2330,1789,2330,1822,2406,1859,2521,1901,2562,1901,2605,1874,2605,1851xm2866,598l2839,538,2788,461,2710,397,2651,370,2596,325,2587,309,2599,291,2659,260,2692,248,2726,208,2714,155,2682,104,2659,98,2665,121,2665,181,2657,223,2596,266,2546,277,2526,299,2528,325,2563,359,2624,393,2704,455,2778,530,2816,580,2807,598,2587,651,2474,691,2448,725,2448,771,2465,777,2500,769,2556,737,2639,700,2773,657,2839,632,2857,617,2866,598xe" filled="true" fillcolor="#000000" stroked="false">
                  <v:path arrowok="t"/>
                  <v:fill type="solid"/>
                </v:shape>
                <v:shape style="position:absolute;left:1700;top:1750;width:166;height:162" type="#_x0000_t75" id="docshape996" stroked="false">
                  <v:imagedata r:id="rId42" o:title=""/>
                </v:shape>
                <v:shape style="position:absolute;left:1701;top:226;width:166;height:162" type="#_x0000_t75" id="docshape997" stroked="false">
                  <v:imagedata r:id="rId43" o:title=""/>
                </v:shape>
                <v:shape style="position:absolute;left:2302;top:1911;width:166;height:162" type="#_x0000_t75" id="docshape998" stroked="false">
                  <v:imagedata r:id="rId42" o:title=""/>
                </v:shape>
                <v:shape style="position:absolute;left:2731;top:1642;width:167;height:162" type="#_x0000_t75" id="docshape999" stroked="false">
                  <v:imagedata r:id="rId44" o:title=""/>
                </v:shape>
                <v:shape style="position:absolute;left:1730;top:957;width:166;height:162" type="#_x0000_t75" id="docshape1000" stroked="false">
                  <v:imagedata r:id="rId42" o:title=""/>
                </v:shape>
                <w10:wrap type="none"/>
              </v:group>
            </w:pict>
          </mc:Fallback>
        </mc:AlternateContent>
      </w:r>
      <w:r>
        <w:rPr>
          <w:sz w:val="24"/>
        </w:rPr>
        <mc:AlternateContent>
          <mc:Choice Requires="wps">
            <w:drawing>
              <wp:anchor distT="0" distB="0" distL="0" distR="0" allowOverlap="1" layoutInCell="1" locked="0" behindDoc="0" simplePos="0" relativeHeight="16183296">
                <wp:simplePos x="0" y="0"/>
                <wp:positionH relativeFrom="page">
                  <wp:posOffset>1885950</wp:posOffset>
                </wp:positionH>
                <wp:positionV relativeFrom="paragraph">
                  <wp:posOffset>-461339</wp:posOffset>
                </wp:positionV>
                <wp:extent cx="9525" cy="4820920"/>
                <wp:effectExtent l="0" t="0" r="0" b="0"/>
                <wp:wrapNone/>
                <wp:docPr id="1644" name="Graphic 1644"/>
                <wp:cNvGraphicFramePr>
                  <a:graphicFrameLocks/>
                </wp:cNvGraphicFramePr>
                <a:graphic>
                  <a:graphicData uri="http://schemas.microsoft.com/office/word/2010/wordprocessingShape">
                    <wps:wsp>
                      <wps:cNvPr id="1644" name="Graphic 1644"/>
                      <wps:cNvSpPr/>
                      <wps:spPr>
                        <a:xfrm>
                          <a:off x="0" y="0"/>
                          <a:ext cx="9525" cy="4820920"/>
                        </a:xfrm>
                        <a:custGeom>
                          <a:avLst/>
                          <a:gdLst/>
                          <a:ahLst/>
                          <a:cxnLst/>
                          <a:rect l="l" t="t" r="r" b="b"/>
                          <a:pathLst>
                            <a:path w="9525" h="4820920">
                              <a:moveTo>
                                <a:pt x="9143" y="0"/>
                              </a:moveTo>
                              <a:lnTo>
                                <a:pt x="0" y="0"/>
                              </a:lnTo>
                              <a:lnTo>
                                <a:pt x="0" y="4820412"/>
                              </a:lnTo>
                              <a:lnTo>
                                <a:pt x="9143" y="482041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6.325977pt;width:.72pt;height:379.56pt;mso-position-horizontal-relative:page;mso-position-vertical-relative:paragraph;z-index:16183296" id="docshape1001" filled="true" fillcolor="#000000" stroked="false">
                <v:fill type="solid"/>
                <w10:wrap type="none"/>
              </v:rect>
            </w:pict>
          </mc:Fallback>
        </mc:AlternateContent>
      </w:r>
      <w:r>
        <w:rPr>
          <w:sz w:val="24"/>
        </w:rPr>
        <w:t>Докажите,</w:t>
      </w:r>
      <w:r>
        <w:rPr>
          <w:spacing w:val="64"/>
          <w:sz w:val="24"/>
        </w:rPr>
        <w:t> </w:t>
      </w:r>
      <w:r>
        <w:rPr>
          <w:sz w:val="24"/>
        </w:rPr>
        <w:t>что</w:t>
      </w:r>
      <w:r>
        <w:rPr>
          <w:spacing w:val="66"/>
          <w:sz w:val="24"/>
        </w:rPr>
        <w:t> </w:t>
      </w:r>
      <w:r>
        <w:rPr>
          <w:sz w:val="24"/>
        </w:rPr>
        <w:t>ряд,</w:t>
      </w:r>
      <w:r>
        <w:rPr>
          <w:spacing w:val="67"/>
          <w:sz w:val="24"/>
        </w:rPr>
        <w:t> </w:t>
      </w:r>
      <w:r>
        <w:rPr>
          <w:sz w:val="24"/>
        </w:rPr>
        <w:t>составленный</w:t>
      </w:r>
      <w:r>
        <w:rPr>
          <w:spacing w:val="67"/>
          <w:sz w:val="24"/>
        </w:rPr>
        <w:t> </w:t>
      </w:r>
      <w:r>
        <w:rPr>
          <w:sz w:val="24"/>
        </w:rPr>
        <w:t>из</w:t>
      </w:r>
      <w:r>
        <w:rPr>
          <w:spacing w:val="66"/>
          <w:sz w:val="24"/>
        </w:rPr>
        <w:t> </w:t>
      </w:r>
      <w:r>
        <w:rPr>
          <w:sz w:val="24"/>
        </w:rPr>
        <w:t>обратных</w:t>
      </w:r>
      <w:r>
        <w:rPr>
          <w:spacing w:val="68"/>
          <w:sz w:val="24"/>
        </w:rPr>
        <w:t> </w:t>
      </w:r>
      <w:r>
        <w:rPr>
          <w:sz w:val="24"/>
        </w:rPr>
        <w:t>величин</w:t>
      </w:r>
      <w:r>
        <w:rPr>
          <w:spacing w:val="66"/>
          <w:sz w:val="24"/>
        </w:rPr>
        <w:t> </w:t>
      </w:r>
      <w:r>
        <w:rPr>
          <w:sz w:val="24"/>
        </w:rPr>
        <w:t>к</w:t>
      </w:r>
      <w:r>
        <w:rPr>
          <w:spacing w:val="67"/>
          <w:sz w:val="24"/>
        </w:rPr>
        <w:t> </w:t>
      </w:r>
      <w:r>
        <w:rPr>
          <w:spacing w:val="-2"/>
          <w:sz w:val="24"/>
        </w:rPr>
        <w:t>простым</w:t>
      </w:r>
    </w:p>
    <w:p>
      <w:pPr>
        <w:pStyle w:val="BodyText"/>
        <w:spacing w:line="275" w:lineRule="exact"/>
        <w:ind w:left="385"/>
      </w:pPr>
      <w:r>
        <w:rPr/>
        <w:t>числам,</w:t>
      </w:r>
      <w:r>
        <w:rPr>
          <w:spacing w:val="1"/>
        </w:rPr>
        <w:t> </w:t>
      </w:r>
      <w:r>
        <w:rPr/>
        <w:t>встречающимся</w:t>
      </w:r>
      <w:r>
        <w:rPr>
          <w:spacing w:val="7"/>
        </w:rPr>
        <w:t> </w:t>
      </w:r>
      <w:r>
        <w:rPr/>
        <w:t>в</w:t>
      </w:r>
      <w:r>
        <w:rPr>
          <w:spacing w:val="3"/>
        </w:rPr>
        <w:t> </w:t>
      </w:r>
      <w:r>
        <w:rPr/>
        <w:t>арифметической</w:t>
      </w:r>
      <w:r>
        <w:rPr>
          <w:spacing w:val="3"/>
        </w:rPr>
        <w:t> </w:t>
      </w:r>
      <w:r>
        <w:rPr/>
        <w:t>прогрессии</w:t>
      </w:r>
      <w:r>
        <w:rPr>
          <w:spacing w:val="68"/>
        </w:rPr>
        <w:t> </w:t>
      </w:r>
      <w:r>
        <w:rPr/>
        <w:t>3,</w:t>
      </w:r>
      <w:r>
        <w:rPr>
          <w:spacing w:val="4"/>
        </w:rPr>
        <w:t> </w:t>
      </w:r>
      <w:r>
        <w:rPr/>
        <w:t>7,</w:t>
      </w:r>
      <w:r>
        <w:rPr>
          <w:spacing w:val="3"/>
        </w:rPr>
        <w:t> </w:t>
      </w:r>
      <w:r>
        <w:rPr/>
        <w:t>11,</w:t>
      </w:r>
      <w:r>
        <w:rPr>
          <w:spacing w:val="4"/>
        </w:rPr>
        <w:t> </w:t>
      </w:r>
      <w:r>
        <w:rPr/>
        <w:t>15,</w:t>
      </w:r>
      <w:r>
        <w:rPr>
          <w:spacing w:val="4"/>
        </w:rPr>
        <w:t> </w:t>
      </w:r>
      <w:r>
        <w:rPr/>
        <w:t>19,</w:t>
      </w:r>
      <w:r>
        <w:rPr>
          <w:spacing w:val="4"/>
        </w:rPr>
        <w:t> </w:t>
      </w:r>
      <w:r>
        <w:rPr>
          <w:spacing w:val="-5"/>
        </w:rPr>
        <w:t>23,</w:t>
      </w:r>
    </w:p>
    <w:p>
      <w:pPr>
        <w:pStyle w:val="BodyText"/>
        <w:ind w:left="385"/>
      </w:pPr>
      <w:r>
        <w:rPr/>
        <w:t>...</w:t>
      </w:r>
      <w:r>
        <w:rPr>
          <w:spacing w:val="28"/>
        </w:rPr>
        <w:t>  </w:t>
      </w:r>
      <w:r>
        <w:rPr/>
        <w:t>,</w:t>
      </w:r>
      <w:r>
        <w:rPr>
          <w:spacing w:val="60"/>
        </w:rPr>
        <w:t> </w:t>
      </w:r>
      <w:r>
        <w:rPr>
          <w:spacing w:val="-2"/>
        </w:rPr>
        <w:t>расходится.</w:t>
      </w:r>
    </w:p>
    <w:p>
      <w:pPr>
        <w:pStyle w:val="BodyText"/>
        <w:spacing w:after="0"/>
        <w:sectPr>
          <w:pgSz w:w="11900" w:h="16840"/>
          <w:pgMar w:header="0" w:footer="985" w:top="1320" w:bottom="1180" w:left="850" w:right="708"/>
          <w:cols w:num="2" w:equalWidth="0">
            <w:col w:w="1772" w:space="40"/>
            <w:col w:w="8530"/>
          </w:cols>
        </w:sectPr>
      </w:pPr>
    </w:p>
    <w:p>
      <w:pPr>
        <w:pStyle w:val="ListParagraph"/>
        <w:numPr>
          <w:ilvl w:val="0"/>
          <w:numId w:val="26"/>
        </w:numPr>
        <w:tabs>
          <w:tab w:pos="2527" w:val="left" w:leader="none"/>
          <w:tab w:pos="3399" w:val="left" w:leader="none"/>
          <w:tab w:pos="4919" w:val="left" w:leader="none"/>
        </w:tabs>
        <w:spacing w:line="240" w:lineRule="auto" w:before="23" w:after="0"/>
        <w:ind w:left="2527" w:right="0" w:hanging="329"/>
        <w:jc w:val="left"/>
        <w:rPr>
          <w:sz w:val="24"/>
        </w:rPr>
      </w:pPr>
      <w:r>
        <w:rPr>
          <w:spacing w:val="-2"/>
          <w:sz w:val="24"/>
        </w:rPr>
        <w:t>Пусть</w:t>
      </w:r>
      <w:r>
        <w:rPr>
          <w:sz w:val="24"/>
        </w:rPr>
        <w:tab/>
      </w:r>
      <w:r>
        <w:rPr>
          <w:rFonts w:ascii="Symbol" w:hAnsi="Symbol"/>
          <w:sz w:val="28"/>
        </w:rPr>
        <w:t></w:t>
      </w:r>
      <w:r>
        <w:rPr>
          <w:sz w:val="28"/>
        </w:rPr>
        <w:t>(</w:t>
      </w:r>
      <w:r>
        <w:rPr>
          <w:i/>
          <w:sz w:val="28"/>
        </w:rPr>
        <w:t>a</w:t>
      </w:r>
      <w:r>
        <w:rPr>
          <w:sz w:val="28"/>
        </w:rPr>
        <w:t>)</w:t>
      </w:r>
      <w:r>
        <w:rPr>
          <w:spacing w:val="5"/>
          <w:sz w:val="28"/>
        </w:rPr>
        <w:t> </w:t>
      </w:r>
      <w:r>
        <w:rPr>
          <w:rFonts w:ascii="Symbol" w:hAnsi="Symbol"/>
          <w:sz w:val="28"/>
        </w:rPr>
        <w:t></w:t>
      </w:r>
      <w:r>
        <w:rPr>
          <w:spacing w:val="1"/>
          <w:sz w:val="28"/>
        </w:rPr>
        <w:t> </w:t>
      </w:r>
      <w:r>
        <w:rPr>
          <w:sz w:val="28"/>
        </w:rPr>
        <w:t>ln</w:t>
      </w:r>
      <w:r>
        <w:rPr>
          <w:spacing w:val="2"/>
          <w:sz w:val="28"/>
        </w:rPr>
        <w:t> </w:t>
      </w:r>
      <w:r>
        <w:rPr>
          <w:i/>
          <w:spacing w:val="-10"/>
          <w:sz w:val="28"/>
        </w:rPr>
        <w:t>p</w:t>
      </w:r>
      <w:r>
        <w:rPr>
          <w:i/>
          <w:sz w:val="28"/>
        </w:rPr>
        <w:tab/>
      </w:r>
      <w:r>
        <w:rPr>
          <w:sz w:val="24"/>
        </w:rPr>
        <w:t>для</w:t>
      </w:r>
      <w:r>
        <w:rPr>
          <w:spacing w:val="49"/>
          <w:w w:val="150"/>
          <w:sz w:val="24"/>
        </w:rPr>
        <w:t> </w:t>
      </w:r>
      <w:r>
        <w:rPr>
          <w:i/>
          <w:sz w:val="28"/>
        </w:rPr>
        <w:t>a</w:t>
      </w:r>
      <w:r>
        <w:rPr>
          <w:i/>
          <w:spacing w:val="2"/>
          <w:sz w:val="28"/>
        </w:rPr>
        <w:t> </w:t>
      </w:r>
      <w:r>
        <w:rPr>
          <w:rFonts w:ascii="Symbol" w:hAnsi="Symbol"/>
          <w:sz w:val="28"/>
        </w:rPr>
        <w:t></w:t>
      </w:r>
      <w:r>
        <w:rPr>
          <w:spacing w:val="28"/>
          <w:sz w:val="28"/>
        </w:rPr>
        <w:t> </w:t>
      </w:r>
      <w:r>
        <w:rPr>
          <w:i/>
          <w:sz w:val="28"/>
        </w:rPr>
        <w:t>p</w:t>
      </w:r>
      <w:r>
        <w:rPr>
          <w:i/>
          <w:sz w:val="28"/>
          <w:vertAlign w:val="superscript"/>
        </w:rPr>
        <w:t>l</w:t>
      </w:r>
      <w:r>
        <w:rPr>
          <w:i/>
          <w:spacing w:val="-11"/>
          <w:sz w:val="28"/>
          <w:vertAlign w:val="baseline"/>
        </w:rPr>
        <w:t> </w:t>
      </w:r>
      <w:r>
        <w:rPr>
          <w:sz w:val="24"/>
          <w:vertAlign w:val="baseline"/>
        </w:rPr>
        <w:t>,</w:t>
      </w:r>
      <w:r>
        <w:rPr>
          <w:spacing w:val="50"/>
          <w:sz w:val="24"/>
          <w:vertAlign w:val="baseline"/>
        </w:rPr>
        <w:t> </w:t>
      </w:r>
      <w:r>
        <w:rPr>
          <w:sz w:val="24"/>
          <w:vertAlign w:val="baseline"/>
        </w:rPr>
        <w:t>где</w:t>
      </w:r>
      <w:r>
        <w:rPr>
          <w:spacing w:val="49"/>
          <w:sz w:val="24"/>
          <w:vertAlign w:val="baseline"/>
        </w:rPr>
        <w:t> </w:t>
      </w:r>
      <w:r>
        <w:rPr>
          <w:i/>
          <w:sz w:val="24"/>
          <w:vertAlign w:val="baseline"/>
        </w:rPr>
        <w:t>p</w:t>
      </w:r>
      <w:r>
        <w:rPr>
          <w:i/>
          <w:spacing w:val="49"/>
          <w:sz w:val="24"/>
          <w:vertAlign w:val="baseline"/>
        </w:rPr>
        <w:t> </w:t>
      </w:r>
      <w:r>
        <w:rPr>
          <w:sz w:val="24"/>
          <w:vertAlign w:val="baseline"/>
        </w:rPr>
        <w:t>–</w:t>
      </w:r>
      <w:r>
        <w:rPr>
          <w:spacing w:val="48"/>
          <w:sz w:val="24"/>
          <w:vertAlign w:val="baseline"/>
        </w:rPr>
        <w:t> </w:t>
      </w:r>
      <w:r>
        <w:rPr>
          <w:sz w:val="24"/>
          <w:vertAlign w:val="baseline"/>
        </w:rPr>
        <w:t>простое,</w:t>
      </w:r>
      <w:r>
        <w:rPr>
          <w:spacing w:val="50"/>
          <w:sz w:val="24"/>
          <w:vertAlign w:val="baseline"/>
        </w:rPr>
        <w:t> </w:t>
      </w:r>
      <w:r>
        <w:rPr>
          <w:i/>
          <w:sz w:val="24"/>
          <w:vertAlign w:val="baseline"/>
        </w:rPr>
        <w:t>l</w:t>
      </w:r>
      <w:r>
        <w:rPr>
          <w:i/>
          <w:spacing w:val="49"/>
          <w:sz w:val="24"/>
          <w:vertAlign w:val="baseline"/>
        </w:rPr>
        <w:t> </w:t>
      </w:r>
      <w:r>
        <w:rPr>
          <w:sz w:val="24"/>
          <w:vertAlign w:val="baseline"/>
        </w:rPr>
        <w:t>–</w:t>
      </w:r>
      <w:r>
        <w:rPr>
          <w:spacing w:val="49"/>
          <w:sz w:val="24"/>
          <w:vertAlign w:val="baseline"/>
        </w:rPr>
        <w:t> </w:t>
      </w:r>
      <w:r>
        <w:rPr>
          <w:spacing w:val="-2"/>
          <w:sz w:val="24"/>
          <w:vertAlign w:val="baseline"/>
        </w:rPr>
        <w:t>натуральное;</w:t>
      </w:r>
    </w:p>
    <w:p>
      <w:pPr>
        <w:pStyle w:val="BodyText"/>
        <w:spacing w:line="266" w:lineRule="auto"/>
        <w:ind w:left="2198" w:firstLine="38"/>
      </w:pPr>
      <w:r>
        <w:rPr>
          <w:rFonts w:ascii="Symbol" w:hAnsi="Symbol"/>
          <w:sz w:val="28"/>
        </w:rPr>
        <w:t></w:t>
      </w:r>
      <w:r>
        <w:rPr>
          <w:sz w:val="28"/>
        </w:rPr>
        <w:t>(</w:t>
      </w:r>
      <w:r>
        <w:rPr>
          <w:i/>
          <w:sz w:val="28"/>
        </w:rPr>
        <w:t>a</w:t>
      </w:r>
      <w:r>
        <w:rPr>
          <w:sz w:val="28"/>
        </w:rPr>
        <w:t>)</w:t>
      </w:r>
      <w:r>
        <w:rPr>
          <w:spacing w:val="-1"/>
          <w:sz w:val="28"/>
        </w:rPr>
        <w:t> </w:t>
      </w:r>
      <w:r>
        <w:rPr>
          <w:rFonts w:ascii="Symbol" w:hAnsi="Symbol"/>
          <w:sz w:val="28"/>
        </w:rPr>
        <w:t></w:t>
      </w:r>
      <w:r>
        <w:rPr>
          <w:sz w:val="28"/>
        </w:rPr>
        <w:t> 0</w:t>
      </w:r>
      <w:r>
        <w:rPr>
          <w:spacing w:val="80"/>
          <w:sz w:val="28"/>
        </w:rPr>
        <w:t> </w:t>
      </w:r>
      <w:r>
        <w:rPr/>
        <w:t>для остальных натуральных </w:t>
      </w:r>
      <w:r>
        <w:rPr>
          <w:i/>
        </w:rPr>
        <w:t>а </w:t>
      </w:r>
      <w:r>
        <w:rPr/>
        <w:t>.</w:t>
      </w:r>
      <w:r>
        <w:rPr>
          <w:vertAlign w:val="superscript"/>
        </w:rPr>
        <w:t>**)</w:t>
      </w:r>
      <w:r>
        <w:rPr>
          <w:vertAlign w:val="baseline"/>
        </w:rPr>
        <w:t> Докажите, что при</w:t>
      </w:r>
      <w:r>
        <w:rPr>
          <w:spacing w:val="80"/>
          <w:vertAlign w:val="baseline"/>
        </w:rPr>
        <w:t> </w:t>
      </w:r>
      <w:r>
        <w:rPr>
          <w:b/>
          <w:vertAlign w:val="baseline"/>
        </w:rPr>
        <w:t>Re</w:t>
      </w:r>
      <w:r>
        <w:rPr>
          <w:vertAlign w:val="baseline"/>
        </w:rPr>
        <w:t>(</w:t>
      </w:r>
      <w:r>
        <w:rPr>
          <w:i/>
          <w:vertAlign w:val="baseline"/>
        </w:rPr>
        <w:t>s</w:t>
      </w:r>
      <w:r>
        <w:rPr>
          <w:vertAlign w:val="baseline"/>
        </w:rPr>
        <w:t>) &gt; 1 </w:t>
      </w:r>
      <w:r>
        <w:rPr>
          <w:spacing w:val="-2"/>
          <w:vertAlign w:val="baseline"/>
        </w:rPr>
        <w:t>выполнено:</w:t>
      </w:r>
    </w:p>
    <w:p>
      <w:pPr>
        <w:spacing w:line="121" w:lineRule="exact" w:before="0"/>
        <w:ind w:left="5015" w:right="0" w:firstLine="0"/>
        <w:jc w:val="left"/>
        <w:rPr>
          <w:sz w:val="29"/>
        </w:rPr>
      </w:pPr>
      <w:r>
        <w:rPr>
          <w:sz w:val="29"/>
        </w:rPr>
        <mc:AlternateContent>
          <mc:Choice Requires="wps">
            <w:drawing>
              <wp:anchor distT="0" distB="0" distL="0" distR="0" allowOverlap="1" layoutInCell="1" locked="0" behindDoc="1" simplePos="0" relativeHeight="479949312">
                <wp:simplePos x="0" y="0"/>
                <wp:positionH relativeFrom="page">
                  <wp:posOffset>4416552</wp:posOffset>
                </wp:positionH>
                <wp:positionV relativeFrom="paragraph">
                  <wp:posOffset>76574</wp:posOffset>
                </wp:positionV>
                <wp:extent cx="187960" cy="323215"/>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a:off x="0" y="0"/>
                          <a:ext cx="187960" cy="323215"/>
                        </a:xfrm>
                        <a:prstGeom prst="rect">
                          <a:avLst/>
                        </a:prstGeom>
                      </wps:spPr>
                      <wps:txbx>
                        <w:txbxContent>
                          <w:p>
                            <w:pPr>
                              <w:spacing w:before="5"/>
                              <w:ind w:left="0" w:right="0" w:firstLine="0"/>
                              <w:jc w:val="left"/>
                              <w:rPr>
                                <w:rFonts w:ascii="Symbol" w:hAnsi="Symbol"/>
                                <w:sz w:val="41"/>
                              </w:rPr>
                            </w:pPr>
                            <w:r>
                              <w:rPr>
                                <w:rFonts w:ascii="Symbol" w:hAnsi="Symbol"/>
                                <w:spacing w:val="-10"/>
                                <w:sz w:val="41"/>
                              </w:rPr>
                              <w:t></w:t>
                            </w:r>
                          </w:p>
                        </w:txbxContent>
                      </wps:txbx>
                      <wps:bodyPr wrap="square" lIns="0" tIns="0" rIns="0" bIns="0" rtlCol="0">
                        <a:noAutofit/>
                      </wps:bodyPr>
                    </wps:wsp>
                  </a:graphicData>
                </a:graphic>
              </wp:anchor>
            </w:drawing>
          </mc:Choice>
          <mc:Fallback>
            <w:pict>
              <v:shape style="position:absolute;margin-left:347.76001pt;margin-top:6.02951pt;width:14.8pt;height:25.45pt;mso-position-horizontal-relative:page;mso-position-vertical-relative:paragraph;z-index:-23367168" type="#_x0000_t202" id="docshape1002" filled="false" stroked="false">
                <v:textbox inset="0,0,0,0">
                  <w:txbxContent>
                    <w:p>
                      <w:pPr>
                        <w:spacing w:before="5"/>
                        <w:ind w:left="0" w:right="0" w:firstLine="0"/>
                        <w:jc w:val="left"/>
                        <w:rPr>
                          <w:rFonts w:ascii="Symbol" w:hAnsi="Symbol"/>
                          <w:sz w:val="41"/>
                        </w:rPr>
                      </w:pPr>
                      <w:r>
                        <w:rPr>
                          <w:rFonts w:ascii="Symbol" w:hAnsi="Symbol"/>
                          <w:spacing w:val="-10"/>
                          <w:sz w:val="41"/>
                        </w:rPr>
                        <w:t></w:t>
                      </w:r>
                    </w:p>
                  </w:txbxContent>
                </v:textbox>
                <w10:wrap type="none"/>
              </v:shape>
            </w:pict>
          </mc:Fallback>
        </mc:AlternateContent>
      </w:r>
      <w:r>
        <w:rPr>
          <w:rFonts w:ascii="Symbol" w:hAnsi="Symbol"/>
          <w:sz w:val="30"/>
          <w:u w:val="single"/>
        </w:rPr>
        <w:t></w:t>
      </w:r>
      <w:r>
        <w:rPr>
          <w:spacing w:val="-25"/>
          <w:sz w:val="30"/>
          <w:u w:val="single"/>
        </w:rPr>
        <w:t> </w:t>
      </w:r>
      <w:r>
        <w:rPr>
          <w:rFonts w:ascii="Symbol" w:hAnsi="Symbol"/>
          <w:sz w:val="29"/>
          <w:u w:val="single"/>
        </w:rPr>
        <w:t></w:t>
      </w:r>
      <w:r>
        <w:rPr>
          <w:sz w:val="29"/>
          <w:u w:val="single"/>
        </w:rPr>
        <w:t>(</w:t>
      </w:r>
      <w:r>
        <w:rPr>
          <w:i/>
          <w:sz w:val="29"/>
          <w:u w:val="single"/>
        </w:rPr>
        <w:t>s</w:t>
      </w:r>
      <w:r>
        <w:rPr>
          <w:sz w:val="29"/>
          <w:u w:val="single"/>
        </w:rPr>
        <w:t>)</w:t>
      </w:r>
      <w:r>
        <w:rPr>
          <w:spacing w:val="22"/>
          <w:sz w:val="29"/>
        </w:rPr>
        <w:t> </w:t>
      </w:r>
      <w:r>
        <w:rPr>
          <w:rFonts w:ascii="Symbol" w:hAnsi="Symbol"/>
          <w:spacing w:val="35"/>
          <w:position w:val="-17"/>
          <w:sz w:val="29"/>
        </w:rPr>
        <w:t></w:t>
      </w:r>
      <w:r>
        <w:rPr>
          <w:spacing w:val="27"/>
          <w:position w:val="-17"/>
          <w:sz w:val="29"/>
        </w:rPr>
        <w:t> </w:t>
      </w:r>
      <w:r>
        <w:rPr>
          <w:rFonts w:ascii="Symbol" w:hAnsi="Symbol"/>
          <w:position w:val="12"/>
          <w:sz w:val="18"/>
        </w:rPr>
        <w:t></w:t>
      </w:r>
      <w:r>
        <w:rPr>
          <w:spacing w:val="29"/>
          <w:position w:val="12"/>
          <w:sz w:val="18"/>
        </w:rPr>
        <w:t>  </w:t>
      </w:r>
      <w:r>
        <w:rPr>
          <w:rFonts w:ascii="Symbol" w:hAnsi="Symbol"/>
          <w:spacing w:val="-4"/>
          <w:sz w:val="29"/>
        </w:rPr>
        <w:t></w:t>
      </w:r>
      <w:r>
        <w:rPr>
          <w:spacing w:val="-4"/>
          <w:sz w:val="29"/>
        </w:rPr>
        <w:t>(</w:t>
      </w:r>
      <w:r>
        <w:rPr>
          <w:i/>
          <w:spacing w:val="-4"/>
          <w:sz w:val="29"/>
        </w:rPr>
        <w:t>n</w:t>
      </w:r>
      <w:r>
        <w:rPr>
          <w:spacing w:val="-4"/>
          <w:sz w:val="29"/>
        </w:rPr>
        <w:t>)</w:t>
      </w:r>
    </w:p>
    <w:p>
      <w:pPr>
        <w:spacing w:after="0" w:line="121" w:lineRule="exact"/>
        <w:jc w:val="left"/>
        <w:rPr>
          <w:sz w:val="29"/>
        </w:rPr>
        <w:sectPr>
          <w:type w:val="continuous"/>
          <w:pgSz w:w="11900" w:h="16840"/>
          <w:pgMar w:header="0" w:footer="985" w:top="1060" w:bottom="1240" w:left="850" w:right="708"/>
        </w:sectPr>
      </w:pPr>
    </w:p>
    <w:p>
      <w:pPr>
        <w:spacing w:before="280"/>
        <w:ind w:left="0" w:right="89" w:firstLine="0"/>
        <w:jc w:val="right"/>
        <w:rPr>
          <w:sz w:val="29"/>
        </w:rPr>
      </w:pPr>
      <w:r>
        <w:rPr>
          <w:sz w:val="29"/>
        </w:rPr>
        <mc:AlternateContent>
          <mc:Choice Requires="wps">
            <w:drawing>
              <wp:anchor distT="0" distB="0" distL="0" distR="0" allowOverlap="1" layoutInCell="1" locked="0" behindDoc="0" simplePos="0" relativeHeight="16182272">
                <wp:simplePos x="0" y="0"/>
                <wp:positionH relativeFrom="page">
                  <wp:posOffset>4629150</wp:posOffset>
                </wp:positionH>
                <wp:positionV relativeFrom="paragraph">
                  <wp:posOffset>180489</wp:posOffset>
                </wp:positionV>
                <wp:extent cx="378460" cy="1270"/>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378460" cy="1270"/>
                        </a:xfrm>
                        <a:custGeom>
                          <a:avLst/>
                          <a:gdLst/>
                          <a:ahLst/>
                          <a:cxnLst/>
                          <a:rect l="l" t="t" r="r" b="b"/>
                          <a:pathLst>
                            <a:path w="378460" h="0">
                              <a:moveTo>
                                <a:pt x="0" y="0"/>
                              </a:moveTo>
                              <a:lnTo>
                                <a:pt x="377951" y="0"/>
                              </a:lnTo>
                            </a:path>
                          </a:pathLst>
                        </a:custGeom>
                        <a:ln w="656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2272" from="364.5pt,14.211804pt" to="394.26pt,14.211804pt" stroked="true" strokeweight=".517pt" strokecolor="#000000">
                <v:stroke dashstyle="solid"/>
                <w10:wrap type="none"/>
              </v:line>
            </w:pict>
          </mc:Fallback>
        </mc:AlternateContent>
      </w:r>
      <w:r>
        <w:rPr>
          <w:rFonts w:ascii="Symbol" w:hAnsi="Symbol"/>
          <w:spacing w:val="-7"/>
          <w:sz w:val="30"/>
        </w:rPr>
        <w:t></w:t>
      </w:r>
      <w:r>
        <w:rPr>
          <w:spacing w:val="-36"/>
          <w:sz w:val="30"/>
        </w:rPr>
        <w:t> </w:t>
      </w:r>
      <w:r>
        <w:rPr>
          <w:spacing w:val="-5"/>
          <w:sz w:val="29"/>
        </w:rPr>
        <w:t>(</w:t>
      </w:r>
      <w:r>
        <w:rPr>
          <w:i/>
          <w:spacing w:val="-5"/>
          <w:sz w:val="29"/>
        </w:rPr>
        <w:t>s</w:t>
      </w:r>
      <w:r>
        <w:rPr>
          <w:spacing w:val="-5"/>
          <w:sz w:val="29"/>
        </w:rPr>
        <w:t>)</w:t>
      </w:r>
    </w:p>
    <w:p>
      <w:pPr>
        <w:pStyle w:val="ListParagraph"/>
        <w:numPr>
          <w:ilvl w:val="0"/>
          <w:numId w:val="26"/>
        </w:numPr>
        <w:tabs>
          <w:tab w:pos="279" w:val="left" w:leader="none"/>
        </w:tabs>
        <w:spacing w:line="240" w:lineRule="auto" w:before="42" w:after="0"/>
        <w:ind w:left="279" w:right="0" w:hanging="279"/>
        <w:jc w:val="right"/>
        <w:rPr>
          <w:sz w:val="24"/>
        </w:rPr>
      </w:pPr>
      <w:r>
        <w:rPr>
          <w:sz w:val="24"/>
        </w:rPr>
        <w:t>Пусть</w:t>
      </w:r>
      <w:r>
        <w:rPr>
          <w:spacing w:val="-4"/>
          <w:sz w:val="24"/>
        </w:rPr>
        <w:t> </w:t>
      </w:r>
      <w:r>
        <w:rPr>
          <w:b/>
          <w:sz w:val="24"/>
        </w:rPr>
        <w:t>Re</w:t>
      </w:r>
      <w:r>
        <w:rPr>
          <w:sz w:val="24"/>
        </w:rPr>
        <w:t>(</w:t>
      </w:r>
      <w:r>
        <w:rPr>
          <w:i/>
          <w:sz w:val="24"/>
        </w:rPr>
        <w:t>s</w:t>
      </w:r>
      <w:r>
        <w:rPr>
          <w:sz w:val="24"/>
        </w:rPr>
        <w:t>)</w:t>
      </w:r>
      <w:r>
        <w:rPr>
          <w:spacing w:val="-2"/>
          <w:sz w:val="24"/>
        </w:rPr>
        <w:t> </w:t>
      </w:r>
      <w:r>
        <w:rPr>
          <w:sz w:val="24"/>
        </w:rPr>
        <w:t>&gt;</w:t>
      </w:r>
      <w:r>
        <w:rPr>
          <w:spacing w:val="-3"/>
          <w:sz w:val="24"/>
        </w:rPr>
        <w:t> </w:t>
      </w:r>
      <w:r>
        <w:rPr>
          <w:sz w:val="24"/>
        </w:rPr>
        <w:t>2.</w:t>
      </w:r>
      <w:r>
        <w:rPr>
          <w:spacing w:val="-3"/>
          <w:sz w:val="24"/>
        </w:rPr>
        <w:t> </w:t>
      </w:r>
      <w:r>
        <w:rPr>
          <w:sz w:val="24"/>
        </w:rPr>
        <w:t>Докажите,</w:t>
      </w:r>
      <w:r>
        <w:rPr>
          <w:spacing w:val="-3"/>
          <w:sz w:val="24"/>
        </w:rPr>
        <w:t> </w:t>
      </w:r>
      <w:r>
        <w:rPr>
          <w:spacing w:val="-5"/>
          <w:sz w:val="24"/>
        </w:rPr>
        <w:t>что</w:t>
      </w:r>
    </w:p>
    <w:p>
      <w:pPr>
        <w:spacing w:line="215" w:lineRule="exact" w:before="146"/>
        <w:ind w:left="1379" w:right="0" w:firstLine="0"/>
        <w:jc w:val="left"/>
        <w:rPr>
          <w:sz w:val="24"/>
        </w:rPr>
      </w:pPr>
      <w:r>
        <w:rPr/>
        <w:br w:type="column"/>
      </w:r>
      <w:r>
        <w:rPr>
          <w:spacing w:val="-10"/>
          <w:sz w:val="24"/>
        </w:rPr>
        <w:t>.</w:t>
      </w:r>
    </w:p>
    <w:p>
      <w:pPr>
        <w:spacing w:line="327" w:lineRule="exact" w:before="0"/>
        <w:ind w:left="414" w:right="0" w:firstLine="0"/>
        <w:jc w:val="left"/>
        <w:rPr>
          <w:i/>
          <w:position w:val="18"/>
          <w:sz w:val="18"/>
        </w:rPr>
      </w:pPr>
      <w:r>
        <w:rPr>
          <w:i/>
          <w:sz w:val="18"/>
        </w:rPr>
        <w:t>n</w:t>
      </w:r>
      <w:r>
        <w:rPr>
          <w:rFonts w:ascii="Symbol" w:hAnsi="Symbol"/>
          <w:sz w:val="18"/>
        </w:rPr>
        <w:t></w:t>
      </w:r>
      <w:r>
        <w:rPr>
          <w:sz w:val="18"/>
        </w:rPr>
        <w:t>1</w:t>
      </w:r>
      <w:r>
        <w:rPr>
          <w:spacing w:val="57"/>
          <w:sz w:val="18"/>
        </w:rPr>
        <w:t>  </w:t>
      </w:r>
      <w:r>
        <w:rPr>
          <w:i/>
          <w:spacing w:val="5"/>
          <w:position w:val="5"/>
          <w:sz w:val="29"/>
        </w:rPr>
        <w:t>n</w:t>
      </w:r>
      <w:r>
        <w:rPr>
          <w:i/>
          <w:spacing w:val="5"/>
          <w:position w:val="18"/>
          <w:sz w:val="18"/>
        </w:rPr>
        <w:t>s</w:t>
      </w:r>
    </w:p>
    <w:p>
      <w:pPr>
        <w:spacing w:after="0" w:line="327" w:lineRule="exact"/>
        <w:jc w:val="left"/>
        <w:rPr>
          <w:i/>
          <w:position w:val="18"/>
          <w:sz w:val="18"/>
        </w:rPr>
        <w:sectPr>
          <w:type w:val="continuous"/>
          <w:pgSz w:w="11900" w:h="16840"/>
          <w:pgMar w:header="0" w:footer="985" w:top="1060" w:bottom="1240" w:left="850" w:right="708"/>
          <w:cols w:num="2" w:equalWidth="0">
            <w:col w:w="5659" w:space="40"/>
            <w:col w:w="4643"/>
          </w:cols>
        </w:sectPr>
      </w:pPr>
    </w:p>
    <w:p>
      <w:pPr>
        <w:spacing w:line="138" w:lineRule="exact" w:before="10"/>
        <w:ind w:left="4986" w:right="0" w:firstLine="0"/>
        <w:jc w:val="left"/>
        <w:rPr>
          <w:sz w:val="30"/>
        </w:rPr>
      </w:pPr>
      <w:r>
        <w:rPr>
          <w:rFonts w:ascii="Symbol" w:hAnsi="Symbol"/>
          <w:position w:val="12"/>
          <w:sz w:val="19"/>
        </w:rPr>
        <w:t></w:t>
      </w:r>
      <w:r>
        <w:rPr>
          <w:spacing w:val="60"/>
          <w:w w:val="150"/>
          <w:position w:val="12"/>
          <w:sz w:val="19"/>
        </w:rPr>
        <w:t> </w:t>
      </w:r>
      <w:r>
        <w:rPr>
          <w:rFonts w:ascii="Symbol" w:hAnsi="Symbol"/>
          <w:spacing w:val="10"/>
          <w:sz w:val="32"/>
          <w:u w:val="single"/>
        </w:rPr>
        <w:t></w:t>
      </w:r>
      <w:r>
        <w:rPr>
          <w:spacing w:val="10"/>
          <w:sz w:val="30"/>
          <w:u w:val="single"/>
        </w:rPr>
        <w:t>(</w:t>
      </w:r>
      <w:r>
        <w:rPr>
          <w:i/>
          <w:spacing w:val="10"/>
          <w:sz w:val="30"/>
          <w:u w:val="single"/>
        </w:rPr>
        <w:t>n</w:t>
      </w:r>
      <w:r>
        <w:rPr>
          <w:spacing w:val="10"/>
          <w:sz w:val="30"/>
          <w:u w:val="single"/>
        </w:rPr>
        <w:t>)</w:t>
      </w:r>
      <w:r>
        <w:rPr>
          <w:spacing w:val="24"/>
          <w:sz w:val="30"/>
        </w:rPr>
        <w:t> </w:t>
      </w:r>
      <w:r>
        <w:rPr>
          <w:rFonts w:ascii="Symbol" w:hAnsi="Symbol"/>
          <w:position w:val="-19"/>
          <w:sz w:val="30"/>
        </w:rPr>
        <w:t></w:t>
      </w:r>
      <w:r>
        <w:rPr>
          <w:position w:val="-19"/>
          <w:sz w:val="30"/>
        </w:rPr>
        <w:t> </w:t>
      </w:r>
      <w:r>
        <w:rPr>
          <w:rFonts w:ascii="Symbol" w:hAnsi="Symbol"/>
          <w:sz w:val="32"/>
          <w:u w:val="single"/>
        </w:rPr>
        <w:t></w:t>
      </w:r>
      <w:r>
        <w:rPr>
          <w:spacing w:val="-37"/>
          <w:sz w:val="32"/>
          <w:u w:val="single"/>
        </w:rPr>
        <w:t> </w:t>
      </w:r>
      <w:r>
        <w:rPr>
          <w:sz w:val="30"/>
          <w:u w:val="single"/>
        </w:rPr>
        <w:t>(</w:t>
      </w:r>
      <w:r>
        <w:rPr>
          <w:i/>
          <w:sz w:val="30"/>
          <w:u w:val="single"/>
        </w:rPr>
        <w:t>s</w:t>
      </w:r>
      <w:r>
        <w:rPr>
          <w:i/>
          <w:spacing w:val="-6"/>
          <w:sz w:val="30"/>
          <w:u w:val="single"/>
        </w:rPr>
        <w:t> </w:t>
      </w:r>
      <w:r>
        <w:rPr>
          <w:rFonts w:ascii="Symbol" w:hAnsi="Symbol"/>
          <w:sz w:val="30"/>
          <w:u w:val="single"/>
        </w:rPr>
        <w:t></w:t>
      </w:r>
      <w:r>
        <w:rPr>
          <w:spacing w:val="-24"/>
          <w:sz w:val="30"/>
          <w:u w:val="single"/>
        </w:rPr>
        <w:t> </w:t>
      </w:r>
      <w:r>
        <w:rPr>
          <w:spacing w:val="-5"/>
          <w:sz w:val="30"/>
          <w:u w:val="single"/>
        </w:rPr>
        <w:t>1)</w:t>
      </w:r>
    </w:p>
    <w:p>
      <w:pPr>
        <w:spacing w:after="0" w:line="138" w:lineRule="exact"/>
        <w:jc w:val="left"/>
        <w:rPr>
          <w:sz w:val="30"/>
        </w:rPr>
        <w:sectPr>
          <w:type w:val="continuous"/>
          <w:pgSz w:w="11900" w:h="16840"/>
          <w:pgMar w:header="0" w:footer="985" w:top="1060" w:bottom="1240" w:left="850" w:right="708"/>
        </w:sectPr>
      </w:pPr>
    </w:p>
    <w:p>
      <w:pPr>
        <w:tabs>
          <w:tab w:pos="5589" w:val="left" w:leader="none"/>
        </w:tabs>
        <w:spacing w:line="447" w:lineRule="exact" w:before="0"/>
        <w:ind w:left="4901" w:right="0" w:firstLine="0"/>
        <w:jc w:val="left"/>
        <w:rPr>
          <w:i/>
          <w:position w:val="-4"/>
          <w:sz w:val="19"/>
        </w:rPr>
      </w:pPr>
      <w:r>
        <w:rPr>
          <w:rFonts w:ascii="Symbol" w:hAnsi="Symbol"/>
          <w:spacing w:val="-10"/>
          <w:sz w:val="44"/>
        </w:rPr>
        <w:t></w:t>
      </w:r>
      <w:r>
        <w:rPr>
          <w:sz w:val="44"/>
        </w:rPr>
        <w:tab/>
      </w:r>
      <w:r>
        <w:rPr>
          <w:i/>
          <w:spacing w:val="-10"/>
          <w:position w:val="-4"/>
          <w:sz w:val="19"/>
        </w:rPr>
        <w:t>s</w:t>
      </w:r>
    </w:p>
    <w:p>
      <w:pPr>
        <w:spacing w:line="276" w:lineRule="exact" w:before="0"/>
        <w:ind w:left="4911" w:right="0" w:firstLine="0"/>
        <w:jc w:val="left"/>
        <w:rPr>
          <w:i/>
          <w:position w:val="5"/>
          <w:sz w:val="30"/>
        </w:rPr>
      </w:pPr>
      <w:r>
        <w:rPr>
          <w:i/>
          <w:w w:val="105"/>
          <w:sz w:val="19"/>
        </w:rPr>
        <w:t>n</w:t>
      </w:r>
      <w:r>
        <w:rPr>
          <w:rFonts w:ascii="Symbol" w:hAnsi="Symbol"/>
          <w:w w:val="105"/>
          <w:sz w:val="19"/>
        </w:rPr>
        <w:t></w:t>
      </w:r>
      <w:r>
        <w:rPr>
          <w:w w:val="105"/>
          <w:sz w:val="19"/>
        </w:rPr>
        <w:t>1</w:t>
      </w:r>
      <w:r>
        <w:rPr>
          <w:spacing w:val="43"/>
          <w:w w:val="105"/>
          <w:sz w:val="19"/>
        </w:rPr>
        <w:t>  </w:t>
      </w:r>
      <w:r>
        <w:rPr>
          <w:i/>
          <w:spacing w:val="-10"/>
          <w:w w:val="105"/>
          <w:position w:val="5"/>
          <w:sz w:val="30"/>
        </w:rPr>
        <w:t>n</w:t>
      </w:r>
    </w:p>
    <w:p>
      <w:pPr>
        <w:pStyle w:val="BodyText"/>
        <w:spacing w:line="302" w:lineRule="exact"/>
        <w:ind w:left="2198"/>
      </w:pPr>
      <w:r>
        <w:rPr/>
        <mc:AlternateContent>
          <mc:Choice Requires="wps">
            <w:drawing>
              <wp:anchor distT="0" distB="0" distL="0" distR="0" allowOverlap="1" layoutInCell="1" locked="0" behindDoc="0" simplePos="0" relativeHeight="16181760">
                <wp:simplePos x="0" y="0"/>
                <wp:positionH relativeFrom="page">
                  <wp:posOffset>1500479</wp:posOffset>
                </wp:positionH>
                <wp:positionV relativeFrom="paragraph">
                  <wp:posOffset>172193</wp:posOffset>
                </wp:positionV>
                <wp:extent cx="216535" cy="346710"/>
                <wp:effectExtent l="0" t="0" r="0" b="0"/>
                <wp:wrapNone/>
                <wp:docPr id="1647" name="Group 1647"/>
                <wp:cNvGraphicFramePr>
                  <a:graphicFrameLocks/>
                </wp:cNvGraphicFramePr>
                <a:graphic>
                  <a:graphicData uri="http://schemas.microsoft.com/office/word/2010/wordprocessingGroup">
                    <wpg:wgp>
                      <wpg:cNvPr id="1647" name="Group 1647"/>
                      <wpg:cNvGrpSpPr/>
                      <wpg:grpSpPr>
                        <a:xfrm>
                          <a:off x="0" y="0"/>
                          <a:ext cx="216535" cy="346710"/>
                          <a:chExt cx="216535" cy="346710"/>
                        </a:xfrm>
                      </wpg:grpSpPr>
                      <wps:wsp>
                        <wps:cNvPr id="1648" name="Graphic 1648"/>
                        <wps:cNvSpPr/>
                        <wps:spPr>
                          <a:xfrm>
                            <a:off x="95148" y="158394"/>
                            <a:ext cx="25400" cy="187960"/>
                          </a:xfrm>
                          <a:custGeom>
                            <a:avLst/>
                            <a:gdLst/>
                            <a:ahLst/>
                            <a:cxnLst/>
                            <a:rect l="l" t="t" r="r" b="b"/>
                            <a:pathLst>
                              <a:path w="25400" h="187960">
                                <a:moveTo>
                                  <a:pt x="25146" y="0"/>
                                </a:moveTo>
                                <a:lnTo>
                                  <a:pt x="0" y="0"/>
                                </a:lnTo>
                                <a:lnTo>
                                  <a:pt x="0" y="187451"/>
                                </a:lnTo>
                                <a:lnTo>
                                  <a:pt x="25146" y="187451"/>
                                </a:lnTo>
                                <a:lnTo>
                                  <a:pt x="25146" y="0"/>
                                </a:lnTo>
                                <a:close/>
                              </a:path>
                            </a:pathLst>
                          </a:custGeom>
                          <a:solidFill>
                            <a:srgbClr val="7F7F7F"/>
                          </a:solidFill>
                        </wps:spPr>
                        <wps:bodyPr wrap="square" lIns="0" tIns="0" rIns="0" bIns="0" rtlCol="0">
                          <a:prstTxWarp prst="textNoShape">
                            <a:avLst/>
                          </a:prstTxWarp>
                          <a:noAutofit/>
                        </wps:bodyPr>
                      </wps:wsp>
                      <wps:wsp>
                        <wps:cNvPr id="1649" name="Graphic 1649"/>
                        <wps:cNvSpPr/>
                        <wps:spPr>
                          <a:xfrm>
                            <a:off x="95148" y="158394"/>
                            <a:ext cx="25400" cy="187960"/>
                          </a:xfrm>
                          <a:custGeom>
                            <a:avLst/>
                            <a:gdLst/>
                            <a:ahLst/>
                            <a:cxnLst/>
                            <a:rect l="l" t="t" r="r" b="b"/>
                            <a:pathLst>
                              <a:path w="25400" h="187960">
                                <a:moveTo>
                                  <a:pt x="0" y="0"/>
                                </a:moveTo>
                                <a:lnTo>
                                  <a:pt x="25146" y="0"/>
                                </a:lnTo>
                                <a:lnTo>
                                  <a:pt x="25146" y="187451"/>
                                </a:lnTo>
                                <a:lnTo>
                                  <a:pt x="0" y="18745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650" name="Graphic 1650"/>
                        <wps:cNvSpPr/>
                        <wps:spPr>
                          <a:xfrm>
                            <a:off x="98196" y="158394"/>
                            <a:ext cx="20320" cy="187960"/>
                          </a:xfrm>
                          <a:custGeom>
                            <a:avLst/>
                            <a:gdLst/>
                            <a:ahLst/>
                            <a:cxnLst/>
                            <a:rect l="l" t="t" r="r" b="b"/>
                            <a:pathLst>
                              <a:path w="20320" h="187960">
                                <a:moveTo>
                                  <a:pt x="19812" y="0"/>
                                </a:moveTo>
                                <a:lnTo>
                                  <a:pt x="0" y="0"/>
                                </a:lnTo>
                                <a:lnTo>
                                  <a:pt x="0" y="187451"/>
                                </a:lnTo>
                                <a:lnTo>
                                  <a:pt x="19812" y="187451"/>
                                </a:lnTo>
                                <a:lnTo>
                                  <a:pt x="19812" y="0"/>
                                </a:lnTo>
                                <a:close/>
                              </a:path>
                            </a:pathLst>
                          </a:custGeom>
                          <a:solidFill>
                            <a:srgbClr val="BFBFBF"/>
                          </a:solidFill>
                        </wps:spPr>
                        <wps:bodyPr wrap="square" lIns="0" tIns="0" rIns="0" bIns="0" rtlCol="0">
                          <a:prstTxWarp prst="textNoShape">
                            <a:avLst/>
                          </a:prstTxWarp>
                          <a:noAutofit/>
                        </wps:bodyPr>
                      </wps:wsp>
                      <wps:wsp>
                        <wps:cNvPr id="1651" name="Graphic 1651"/>
                        <wps:cNvSpPr/>
                        <wps:spPr>
                          <a:xfrm>
                            <a:off x="98196" y="158394"/>
                            <a:ext cx="20320" cy="187960"/>
                          </a:xfrm>
                          <a:custGeom>
                            <a:avLst/>
                            <a:gdLst/>
                            <a:ahLst/>
                            <a:cxnLst/>
                            <a:rect l="l" t="t" r="r" b="b"/>
                            <a:pathLst>
                              <a:path w="20320" h="187960">
                                <a:moveTo>
                                  <a:pt x="0" y="0"/>
                                </a:moveTo>
                                <a:lnTo>
                                  <a:pt x="19812" y="0"/>
                                </a:lnTo>
                                <a:lnTo>
                                  <a:pt x="19812" y="187451"/>
                                </a:lnTo>
                                <a:lnTo>
                                  <a:pt x="0" y="18745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652" name="Graphic 1652"/>
                        <wps:cNvSpPr/>
                        <wps:spPr>
                          <a:xfrm>
                            <a:off x="100482" y="158394"/>
                            <a:ext cx="14604" cy="187960"/>
                          </a:xfrm>
                          <a:custGeom>
                            <a:avLst/>
                            <a:gdLst/>
                            <a:ahLst/>
                            <a:cxnLst/>
                            <a:rect l="l" t="t" r="r" b="b"/>
                            <a:pathLst>
                              <a:path w="14604" h="187960">
                                <a:moveTo>
                                  <a:pt x="14478" y="0"/>
                                </a:moveTo>
                                <a:lnTo>
                                  <a:pt x="0" y="0"/>
                                </a:lnTo>
                                <a:lnTo>
                                  <a:pt x="0" y="187451"/>
                                </a:lnTo>
                                <a:lnTo>
                                  <a:pt x="14478" y="187451"/>
                                </a:lnTo>
                                <a:lnTo>
                                  <a:pt x="14478" y="0"/>
                                </a:lnTo>
                                <a:close/>
                              </a:path>
                            </a:pathLst>
                          </a:custGeom>
                          <a:solidFill>
                            <a:srgbClr val="7F7F7F"/>
                          </a:solidFill>
                        </wps:spPr>
                        <wps:bodyPr wrap="square" lIns="0" tIns="0" rIns="0" bIns="0" rtlCol="0">
                          <a:prstTxWarp prst="textNoShape">
                            <a:avLst/>
                          </a:prstTxWarp>
                          <a:noAutofit/>
                        </wps:bodyPr>
                      </wps:wsp>
                      <wps:wsp>
                        <wps:cNvPr id="1653" name="Graphic 1653"/>
                        <wps:cNvSpPr/>
                        <wps:spPr>
                          <a:xfrm>
                            <a:off x="100482" y="158394"/>
                            <a:ext cx="14604" cy="187960"/>
                          </a:xfrm>
                          <a:custGeom>
                            <a:avLst/>
                            <a:gdLst/>
                            <a:ahLst/>
                            <a:cxnLst/>
                            <a:rect l="l" t="t" r="r" b="b"/>
                            <a:pathLst>
                              <a:path w="14604" h="187960">
                                <a:moveTo>
                                  <a:pt x="0" y="0"/>
                                </a:moveTo>
                                <a:lnTo>
                                  <a:pt x="14478" y="0"/>
                                </a:lnTo>
                                <a:lnTo>
                                  <a:pt x="14478" y="187451"/>
                                </a:lnTo>
                                <a:lnTo>
                                  <a:pt x="0" y="18745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654" name="Graphic 1654"/>
                        <wps:cNvSpPr/>
                        <wps:spPr>
                          <a:xfrm>
                            <a:off x="660" y="660"/>
                            <a:ext cx="215265" cy="210820"/>
                          </a:xfrm>
                          <a:custGeom>
                            <a:avLst/>
                            <a:gdLst/>
                            <a:ahLst/>
                            <a:cxnLst/>
                            <a:rect l="l" t="t" r="r" b="b"/>
                            <a:pathLst>
                              <a:path w="215265" h="210820">
                                <a:moveTo>
                                  <a:pt x="149352" y="0"/>
                                </a:moveTo>
                                <a:lnTo>
                                  <a:pt x="65531" y="0"/>
                                </a:lnTo>
                                <a:lnTo>
                                  <a:pt x="0" y="60198"/>
                                </a:lnTo>
                                <a:lnTo>
                                  <a:pt x="0" y="146304"/>
                                </a:lnTo>
                                <a:lnTo>
                                  <a:pt x="65531" y="210312"/>
                                </a:lnTo>
                                <a:lnTo>
                                  <a:pt x="149352" y="210312"/>
                                </a:lnTo>
                                <a:lnTo>
                                  <a:pt x="214884" y="146304"/>
                                </a:lnTo>
                                <a:lnTo>
                                  <a:pt x="214884" y="60198"/>
                                </a:lnTo>
                                <a:lnTo>
                                  <a:pt x="149352" y="0"/>
                                </a:lnTo>
                                <a:close/>
                              </a:path>
                            </a:pathLst>
                          </a:custGeom>
                          <a:solidFill>
                            <a:srgbClr val="FF0000"/>
                          </a:solidFill>
                        </wps:spPr>
                        <wps:bodyPr wrap="square" lIns="0" tIns="0" rIns="0" bIns="0" rtlCol="0">
                          <a:prstTxWarp prst="textNoShape">
                            <a:avLst/>
                          </a:prstTxWarp>
                          <a:noAutofit/>
                        </wps:bodyPr>
                      </wps:wsp>
                      <wps:wsp>
                        <wps:cNvPr id="1655" name="Graphic 1655"/>
                        <wps:cNvSpPr/>
                        <wps:spPr>
                          <a:xfrm>
                            <a:off x="660" y="660"/>
                            <a:ext cx="215265" cy="210820"/>
                          </a:xfrm>
                          <a:custGeom>
                            <a:avLst/>
                            <a:gdLst/>
                            <a:ahLst/>
                            <a:cxnLst/>
                            <a:rect l="l" t="t" r="r" b="b"/>
                            <a:pathLst>
                              <a:path w="215265" h="210820">
                                <a:moveTo>
                                  <a:pt x="0" y="60198"/>
                                </a:moveTo>
                                <a:lnTo>
                                  <a:pt x="65531" y="0"/>
                                </a:lnTo>
                                <a:lnTo>
                                  <a:pt x="149352" y="0"/>
                                </a:lnTo>
                                <a:lnTo>
                                  <a:pt x="214884" y="60198"/>
                                </a:lnTo>
                                <a:lnTo>
                                  <a:pt x="214884" y="146304"/>
                                </a:lnTo>
                                <a:lnTo>
                                  <a:pt x="149352" y="210312"/>
                                </a:lnTo>
                                <a:lnTo>
                                  <a:pt x="65531" y="210312"/>
                                </a:lnTo>
                                <a:lnTo>
                                  <a:pt x="0" y="146304"/>
                                </a:lnTo>
                                <a:lnTo>
                                  <a:pt x="0" y="60198"/>
                                </a:lnTo>
                                <a:close/>
                              </a:path>
                            </a:pathLst>
                          </a:custGeom>
                          <a:ln w="1320">
                            <a:solidFill>
                              <a:srgbClr val="000000"/>
                            </a:solidFill>
                            <a:prstDash val="solid"/>
                          </a:ln>
                        </wps:spPr>
                        <wps:bodyPr wrap="square" lIns="0" tIns="0" rIns="0" bIns="0" rtlCol="0">
                          <a:prstTxWarp prst="textNoShape">
                            <a:avLst/>
                          </a:prstTxWarp>
                          <a:noAutofit/>
                        </wps:bodyPr>
                      </wps:wsp>
                      <wps:wsp>
                        <wps:cNvPr id="1656" name="Graphic 1656"/>
                        <wps:cNvSpPr/>
                        <wps:spPr>
                          <a:xfrm>
                            <a:off x="15138" y="15138"/>
                            <a:ext cx="186055" cy="181610"/>
                          </a:xfrm>
                          <a:custGeom>
                            <a:avLst/>
                            <a:gdLst/>
                            <a:ahLst/>
                            <a:cxnLst/>
                            <a:rect l="l" t="t" r="r" b="b"/>
                            <a:pathLst>
                              <a:path w="186055" h="181610">
                                <a:moveTo>
                                  <a:pt x="0" y="51815"/>
                                </a:moveTo>
                                <a:lnTo>
                                  <a:pt x="56387" y="0"/>
                                </a:lnTo>
                                <a:lnTo>
                                  <a:pt x="128777" y="0"/>
                                </a:lnTo>
                                <a:lnTo>
                                  <a:pt x="185927" y="51815"/>
                                </a:lnTo>
                                <a:lnTo>
                                  <a:pt x="185927" y="126491"/>
                                </a:lnTo>
                                <a:lnTo>
                                  <a:pt x="128777" y="181355"/>
                                </a:lnTo>
                                <a:lnTo>
                                  <a:pt x="56387" y="181355"/>
                                </a:lnTo>
                                <a:lnTo>
                                  <a:pt x="0" y="126491"/>
                                </a:lnTo>
                                <a:lnTo>
                                  <a:pt x="0" y="51815"/>
                                </a:lnTo>
                              </a:path>
                            </a:pathLst>
                          </a:custGeom>
                          <a:ln w="13233">
                            <a:solidFill>
                              <a:srgbClr val="000000"/>
                            </a:solidFill>
                            <a:prstDash val="solid"/>
                          </a:ln>
                        </wps:spPr>
                        <wps:bodyPr wrap="square" lIns="0" tIns="0" rIns="0" bIns="0" rtlCol="0">
                          <a:prstTxWarp prst="textNoShape">
                            <a:avLst/>
                          </a:prstTxWarp>
                          <a:noAutofit/>
                        </wps:bodyPr>
                      </wps:wsp>
                      <wps:wsp>
                        <wps:cNvPr id="1657" name="Graphic 1657"/>
                        <wps:cNvSpPr/>
                        <wps:spPr>
                          <a:xfrm>
                            <a:off x="15138" y="15138"/>
                            <a:ext cx="186055" cy="181610"/>
                          </a:xfrm>
                          <a:custGeom>
                            <a:avLst/>
                            <a:gdLst/>
                            <a:ahLst/>
                            <a:cxnLst/>
                            <a:rect l="l" t="t" r="r" b="b"/>
                            <a:pathLst>
                              <a:path w="186055" h="181610">
                                <a:moveTo>
                                  <a:pt x="0" y="51815"/>
                                </a:moveTo>
                                <a:lnTo>
                                  <a:pt x="56387" y="0"/>
                                </a:lnTo>
                                <a:lnTo>
                                  <a:pt x="128777" y="0"/>
                                </a:lnTo>
                                <a:lnTo>
                                  <a:pt x="185927" y="51815"/>
                                </a:lnTo>
                                <a:lnTo>
                                  <a:pt x="185927" y="126491"/>
                                </a:lnTo>
                                <a:lnTo>
                                  <a:pt x="128777" y="181355"/>
                                </a:lnTo>
                                <a:lnTo>
                                  <a:pt x="56387" y="181355"/>
                                </a:lnTo>
                                <a:lnTo>
                                  <a:pt x="0" y="126491"/>
                                </a:lnTo>
                                <a:lnTo>
                                  <a:pt x="0" y="51815"/>
                                </a:lnTo>
                              </a:path>
                            </a:pathLst>
                          </a:custGeom>
                          <a:ln w="7937">
                            <a:solidFill>
                              <a:srgbClr val="FFFFFF"/>
                            </a:solidFill>
                            <a:prstDash val="solid"/>
                          </a:ln>
                        </wps:spPr>
                        <wps:bodyPr wrap="square" lIns="0" tIns="0" rIns="0" bIns="0" rtlCol="0">
                          <a:prstTxWarp prst="textNoShape">
                            <a:avLst/>
                          </a:prstTxWarp>
                          <a:noAutofit/>
                        </wps:bodyPr>
                      </wps:wsp>
                      <wps:wsp>
                        <wps:cNvPr id="1658" name="Graphic 1658"/>
                        <wps:cNvSpPr/>
                        <wps:spPr>
                          <a:xfrm>
                            <a:off x="153060" y="60096"/>
                            <a:ext cx="36830" cy="87630"/>
                          </a:xfrm>
                          <a:custGeom>
                            <a:avLst/>
                            <a:gdLst/>
                            <a:ahLst/>
                            <a:cxnLst/>
                            <a:rect l="l" t="t" r="r" b="b"/>
                            <a:pathLst>
                              <a:path w="36830" h="87630">
                                <a:moveTo>
                                  <a:pt x="25908" y="0"/>
                                </a:moveTo>
                                <a:lnTo>
                                  <a:pt x="0" y="0"/>
                                </a:lnTo>
                                <a:lnTo>
                                  <a:pt x="0" y="87629"/>
                                </a:lnTo>
                                <a:lnTo>
                                  <a:pt x="15240" y="87629"/>
                                </a:lnTo>
                                <a:lnTo>
                                  <a:pt x="15240" y="60198"/>
                                </a:lnTo>
                                <a:lnTo>
                                  <a:pt x="25908" y="60198"/>
                                </a:lnTo>
                                <a:lnTo>
                                  <a:pt x="36576" y="45720"/>
                                </a:lnTo>
                                <a:lnTo>
                                  <a:pt x="36576" y="13716"/>
                                </a:lnTo>
                                <a:lnTo>
                                  <a:pt x="25908" y="0"/>
                                </a:lnTo>
                                <a:close/>
                              </a:path>
                            </a:pathLst>
                          </a:custGeom>
                          <a:solidFill>
                            <a:srgbClr val="FFFFFF"/>
                          </a:solidFill>
                        </wps:spPr>
                        <wps:bodyPr wrap="square" lIns="0" tIns="0" rIns="0" bIns="0" rtlCol="0">
                          <a:prstTxWarp prst="textNoShape">
                            <a:avLst/>
                          </a:prstTxWarp>
                          <a:noAutofit/>
                        </wps:bodyPr>
                      </wps:wsp>
                      <wps:wsp>
                        <wps:cNvPr id="1659" name="Graphic 1659"/>
                        <wps:cNvSpPr/>
                        <wps:spPr>
                          <a:xfrm>
                            <a:off x="153060" y="60096"/>
                            <a:ext cx="36830" cy="87630"/>
                          </a:xfrm>
                          <a:custGeom>
                            <a:avLst/>
                            <a:gdLst/>
                            <a:ahLst/>
                            <a:cxnLst/>
                            <a:rect l="l" t="t" r="r" b="b"/>
                            <a:pathLst>
                              <a:path w="36830" h="87630">
                                <a:moveTo>
                                  <a:pt x="0" y="0"/>
                                </a:moveTo>
                                <a:lnTo>
                                  <a:pt x="25908" y="0"/>
                                </a:lnTo>
                                <a:lnTo>
                                  <a:pt x="36576" y="13716"/>
                                </a:lnTo>
                                <a:lnTo>
                                  <a:pt x="36576" y="45720"/>
                                </a:lnTo>
                                <a:lnTo>
                                  <a:pt x="25908" y="60198"/>
                                </a:lnTo>
                                <a:lnTo>
                                  <a:pt x="15240" y="60198"/>
                                </a:lnTo>
                                <a:lnTo>
                                  <a:pt x="15240" y="87629"/>
                                </a:lnTo>
                                <a:lnTo>
                                  <a:pt x="0" y="87629"/>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660" name="Graphic 1660"/>
                        <wps:cNvSpPr/>
                        <wps:spPr>
                          <a:xfrm>
                            <a:off x="107340" y="60096"/>
                            <a:ext cx="39370" cy="87630"/>
                          </a:xfrm>
                          <a:custGeom>
                            <a:avLst/>
                            <a:gdLst/>
                            <a:ahLst/>
                            <a:cxnLst/>
                            <a:rect l="l" t="t" r="r" b="b"/>
                            <a:pathLst>
                              <a:path w="39370" h="87630">
                                <a:moveTo>
                                  <a:pt x="28193" y="0"/>
                                </a:moveTo>
                                <a:lnTo>
                                  <a:pt x="10668" y="0"/>
                                </a:lnTo>
                                <a:lnTo>
                                  <a:pt x="0" y="13716"/>
                                </a:lnTo>
                                <a:lnTo>
                                  <a:pt x="0" y="75437"/>
                                </a:lnTo>
                                <a:lnTo>
                                  <a:pt x="10668" y="87629"/>
                                </a:lnTo>
                                <a:lnTo>
                                  <a:pt x="28193" y="87629"/>
                                </a:lnTo>
                                <a:lnTo>
                                  <a:pt x="38862" y="73913"/>
                                </a:lnTo>
                                <a:lnTo>
                                  <a:pt x="38862" y="13716"/>
                                </a:lnTo>
                                <a:lnTo>
                                  <a:pt x="28193" y="0"/>
                                </a:lnTo>
                                <a:close/>
                              </a:path>
                            </a:pathLst>
                          </a:custGeom>
                          <a:solidFill>
                            <a:srgbClr val="FFFFFF"/>
                          </a:solidFill>
                        </wps:spPr>
                        <wps:bodyPr wrap="square" lIns="0" tIns="0" rIns="0" bIns="0" rtlCol="0">
                          <a:prstTxWarp prst="textNoShape">
                            <a:avLst/>
                          </a:prstTxWarp>
                          <a:noAutofit/>
                        </wps:bodyPr>
                      </wps:wsp>
                      <wps:wsp>
                        <wps:cNvPr id="1661" name="Graphic 1661"/>
                        <wps:cNvSpPr/>
                        <wps:spPr>
                          <a:xfrm>
                            <a:off x="107340" y="60096"/>
                            <a:ext cx="39370" cy="87630"/>
                          </a:xfrm>
                          <a:custGeom>
                            <a:avLst/>
                            <a:gdLst/>
                            <a:ahLst/>
                            <a:cxnLst/>
                            <a:rect l="l" t="t" r="r" b="b"/>
                            <a:pathLst>
                              <a:path w="39370" h="87630">
                                <a:moveTo>
                                  <a:pt x="10668" y="0"/>
                                </a:moveTo>
                                <a:lnTo>
                                  <a:pt x="28193" y="0"/>
                                </a:lnTo>
                                <a:lnTo>
                                  <a:pt x="38862" y="13716"/>
                                </a:lnTo>
                                <a:lnTo>
                                  <a:pt x="38862" y="73913"/>
                                </a:lnTo>
                                <a:lnTo>
                                  <a:pt x="28193" y="87629"/>
                                </a:lnTo>
                                <a:lnTo>
                                  <a:pt x="10668" y="87629"/>
                                </a:lnTo>
                                <a:lnTo>
                                  <a:pt x="0" y="75437"/>
                                </a:lnTo>
                                <a:lnTo>
                                  <a:pt x="0" y="13716"/>
                                </a:lnTo>
                                <a:lnTo>
                                  <a:pt x="10668" y="0"/>
                                </a:lnTo>
                                <a:close/>
                              </a:path>
                            </a:pathLst>
                          </a:custGeom>
                          <a:ln w="1320">
                            <a:solidFill>
                              <a:srgbClr val="000000"/>
                            </a:solidFill>
                            <a:prstDash val="solid"/>
                          </a:ln>
                        </wps:spPr>
                        <wps:bodyPr wrap="square" lIns="0" tIns="0" rIns="0" bIns="0" rtlCol="0">
                          <a:prstTxWarp prst="textNoShape">
                            <a:avLst/>
                          </a:prstTxWarp>
                          <a:noAutofit/>
                        </wps:bodyPr>
                      </wps:wsp>
                      <wps:wsp>
                        <wps:cNvPr id="1662" name="Graphic 1662"/>
                        <wps:cNvSpPr/>
                        <wps:spPr>
                          <a:xfrm>
                            <a:off x="25806" y="60096"/>
                            <a:ext cx="36830" cy="87630"/>
                          </a:xfrm>
                          <a:custGeom>
                            <a:avLst/>
                            <a:gdLst/>
                            <a:ahLst/>
                            <a:cxnLst/>
                            <a:rect l="l" t="t" r="r" b="b"/>
                            <a:pathLst>
                              <a:path w="36830" h="87630">
                                <a:moveTo>
                                  <a:pt x="25907" y="0"/>
                                </a:moveTo>
                                <a:lnTo>
                                  <a:pt x="9905" y="0"/>
                                </a:lnTo>
                                <a:lnTo>
                                  <a:pt x="0" y="13716"/>
                                </a:lnTo>
                                <a:lnTo>
                                  <a:pt x="0" y="40385"/>
                                </a:lnTo>
                                <a:lnTo>
                                  <a:pt x="10667" y="51816"/>
                                </a:lnTo>
                                <a:lnTo>
                                  <a:pt x="22859" y="51816"/>
                                </a:lnTo>
                                <a:lnTo>
                                  <a:pt x="22859" y="70865"/>
                                </a:lnTo>
                                <a:lnTo>
                                  <a:pt x="13715" y="70865"/>
                                </a:lnTo>
                                <a:lnTo>
                                  <a:pt x="13715" y="60198"/>
                                </a:lnTo>
                                <a:lnTo>
                                  <a:pt x="0" y="60198"/>
                                </a:lnTo>
                                <a:lnTo>
                                  <a:pt x="0" y="75437"/>
                                </a:lnTo>
                                <a:lnTo>
                                  <a:pt x="9905" y="87629"/>
                                </a:lnTo>
                                <a:lnTo>
                                  <a:pt x="27431" y="87629"/>
                                </a:lnTo>
                                <a:lnTo>
                                  <a:pt x="36575" y="75437"/>
                                </a:lnTo>
                                <a:lnTo>
                                  <a:pt x="36575" y="48768"/>
                                </a:lnTo>
                                <a:lnTo>
                                  <a:pt x="25907" y="37337"/>
                                </a:lnTo>
                                <a:lnTo>
                                  <a:pt x="13715" y="37337"/>
                                </a:lnTo>
                                <a:lnTo>
                                  <a:pt x="13715" y="17525"/>
                                </a:lnTo>
                                <a:lnTo>
                                  <a:pt x="22859" y="17525"/>
                                </a:lnTo>
                                <a:lnTo>
                                  <a:pt x="22859" y="28955"/>
                                </a:lnTo>
                                <a:lnTo>
                                  <a:pt x="36575" y="28955"/>
                                </a:lnTo>
                                <a:lnTo>
                                  <a:pt x="36575" y="13716"/>
                                </a:lnTo>
                                <a:lnTo>
                                  <a:pt x="25907" y="0"/>
                                </a:lnTo>
                                <a:close/>
                              </a:path>
                            </a:pathLst>
                          </a:custGeom>
                          <a:solidFill>
                            <a:srgbClr val="FFFFFF"/>
                          </a:solidFill>
                        </wps:spPr>
                        <wps:bodyPr wrap="square" lIns="0" tIns="0" rIns="0" bIns="0" rtlCol="0">
                          <a:prstTxWarp prst="textNoShape">
                            <a:avLst/>
                          </a:prstTxWarp>
                          <a:noAutofit/>
                        </wps:bodyPr>
                      </wps:wsp>
                      <wps:wsp>
                        <wps:cNvPr id="1663" name="Graphic 1663"/>
                        <wps:cNvSpPr/>
                        <wps:spPr>
                          <a:xfrm>
                            <a:off x="25806" y="60096"/>
                            <a:ext cx="36830" cy="87630"/>
                          </a:xfrm>
                          <a:custGeom>
                            <a:avLst/>
                            <a:gdLst/>
                            <a:ahLst/>
                            <a:cxnLst/>
                            <a:rect l="l" t="t" r="r" b="b"/>
                            <a:pathLst>
                              <a:path w="36830" h="87630">
                                <a:moveTo>
                                  <a:pt x="9905" y="0"/>
                                </a:moveTo>
                                <a:lnTo>
                                  <a:pt x="25907" y="0"/>
                                </a:lnTo>
                                <a:lnTo>
                                  <a:pt x="36575" y="13716"/>
                                </a:lnTo>
                                <a:lnTo>
                                  <a:pt x="36575" y="28955"/>
                                </a:lnTo>
                                <a:lnTo>
                                  <a:pt x="22859" y="28955"/>
                                </a:lnTo>
                                <a:lnTo>
                                  <a:pt x="22859" y="17525"/>
                                </a:lnTo>
                                <a:lnTo>
                                  <a:pt x="13715" y="17525"/>
                                </a:lnTo>
                                <a:lnTo>
                                  <a:pt x="13715" y="37337"/>
                                </a:lnTo>
                                <a:lnTo>
                                  <a:pt x="25907" y="37337"/>
                                </a:lnTo>
                                <a:lnTo>
                                  <a:pt x="36575" y="48768"/>
                                </a:lnTo>
                                <a:lnTo>
                                  <a:pt x="36575" y="75437"/>
                                </a:lnTo>
                                <a:lnTo>
                                  <a:pt x="27431" y="87629"/>
                                </a:lnTo>
                                <a:lnTo>
                                  <a:pt x="9905" y="87629"/>
                                </a:lnTo>
                                <a:lnTo>
                                  <a:pt x="0" y="75437"/>
                                </a:lnTo>
                                <a:lnTo>
                                  <a:pt x="0" y="60198"/>
                                </a:lnTo>
                                <a:lnTo>
                                  <a:pt x="13715" y="60198"/>
                                </a:lnTo>
                                <a:lnTo>
                                  <a:pt x="13715" y="70865"/>
                                </a:lnTo>
                                <a:lnTo>
                                  <a:pt x="22859" y="70865"/>
                                </a:lnTo>
                                <a:lnTo>
                                  <a:pt x="22859" y="51816"/>
                                </a:lnTo>
                                <a:lnTo>
                                  <a:pt x="10667" y="51816"/>
                                </a:lnTo>
                                <a:lnTo>
                                  <a:pt x="0" y="40385"/>
                                </a:lnTo>
                                <a:lnTo>
                                  <a:pt x="0" y="13716"/>
                                </a:lnTo>
                                <a:lnTo>
                                  <a:pt x="9905" y="0"/>
                                </a:lnTo>
                                <a:close/>
                              </a:path>
                            </a:pathLst>
                          </a:custGeom>
                          <a:ln w="1320">
                            <a:solidFill>
                              <a:srgbClr val="000000"/>
                            </a:solidFill>
                            <a:prstDash val="solid"/>
                          </a:ln>
                        </wps:spPr>
                        <wps:bodyPr wrap="square" lIns="0" tIns="0" rIns="0" bIns="0" rtlCol="0">
                          <a:prstTxWarp prst="textNoShape">
                            <a:avLst/>
                          </a:prstTxWarp>
                          <a:noAutofit/>
                        </wps:bodyPr>
                      </wps:wsp>
                      <wps:wsp>
                        <wps:cNvPr id="1664" name="Graphic 1664"/>
                        <wps:cNvSpPr/>
                        <wps:spPr>
                          <a:xfrm>
                            <a:off x="69240" y="60096"/>
                            <a:ext cx="33655" cy="87630"/>
                          </a:xfrm>
                          <a:custGeom>
                            <a:avLst/>
                            <a:gdLst/>
                            <a:ahLst/>
                            <a:cxnLst/>
                            <a:rect l="l" t="t" r="r" b="b"/>
                            <a:pathLst>
                              <a:path w="33655" h="87630">
                                <a:moveTo>
                                  <a:pt x="33528" y="0"/>
                                </a:moveTo>
                                <a:lnTo>
                                  <a:pt x="0" y="0"/>
                                </a:lnTo>
                                <a:lnTo>
                                  <a:pt x="0" y="17525"/>
                                </a:lnTo>
                                <a:lnTo>
                                  <a:pt x="9906" y="17525"/>
                                </a:lnTo>
                                <a:lnTo>
                                  <a:pt x="9906" y="87629"/>
                                </a:lnTo>
                                <a:lnTo>
                                  <a:pt x="24384" y="87629"/>
                                </a:lnTo>
                                <a:lnTo>
                                  <a:pt x="24384" y="17525"/>
                                </a:lnTo>
                                <a:lnTo>
                                  <a:pt x="33528" y="17525"/>
                                </a:lnTo>
                                <a:lnTo>
                                  <a:pt x="33528" y="0"/>
                                </a:lnTo>
                                <a:close/>
                              </a:path>
                            </a:pathLst>
                          </a:custGeom>
                          <a:solidFill>
                            <a:srgbClr val="FFFFFF"/>
                          </a:solidFill>
                        </wps:spPr>
                        <wps:bodyPr wrap="square" lIns="0" tIns="0" rIns="0" bIns="0" rtlCol="0">
                          <a:prstTxWarp prst="textNoShape">
                            <a:avLst/>
                          </a:prstTxWarp>
                          <a:noAutofit/>
                        </wps:bodyPr>
                      </wps:wsp>
                      <wps:wsp>
                        <wps:cNvPr id="1665" name="Graphic 1665"/>
                        <wps:cNvSpPr/>
                        <wps:spPr>
                          <a:xfrm>
                            <a:off x="69240" y="60096"/>
                            <a:ext cx="62865" cy="87630"/>
                          </a:xfrm>
                          <a:custGeom>
                            <a:avLst/>
                            <a:gdLst/>
                            <a:ahLst/>
                            <a:cxnLst/>
                            <a:rect l="l" t="t" r="r" b="b"/>
                            <a:pathLst>
                              <a:path w="62865" h="87630">
                                <a:moveTo>
                                  <a:pt x="0" y="0"/>
                                </a:moveTo>
                                <a:lnTo>
                                  <a:pt x="33528" y="0"/>
                                </a:lnTo>
                                <a:lnTo>
                                  <a:pt x="33528" y="17525"/>
                                </a:lnTo>
                                <a:lnTo>
                                  <a:pt x="24384" y="17525"/>
                                </a:lnTo>
                                <a:lnTo>
                                  <a:pt x="24384" y="87629"/>
                                </a:lnTo>
                                <a:lnTo>
                                  <a:pt x="9906" y="87629"/>
                                </a:lnTo>
                                <a:lnTo>
                                  <a:pt x="9906" y="17525"/>
                                </a:lnTo>
                                <a:lnTo>
                                  <a:pt x="0" y="17525"/>
                                </a:lnTo>
                                <a:lnTo>
                                  <a:pt x="0" y="0"/>
                                </a:lnTo>
                                <a:close/>
                              </a:path>
                              <a:path w="62865" h="87630">
                                <a:moveTo>
                                  <a:pt x="52578" y="17525"/>
                                </a:moveTo>
                                <a:lnTo>
                                  <a:pt x="62483" y="17525"/>
                                </a:lnTo>
                                <a:lnTo>
                                  <a:pt x="62483" y="70103"/>
                                </a:lnTo>
                                <a:lnTo>
                                  <a:pt x="52578" y="70103"/>
                                </a:lnTo>
                                <a:lnTo>
                                  <a:pt x="52578" y="17525"/>
                                </a:lnTo>
                                <a:close/>
                              </a:path>
                            </a:pathLst>
                          </a:custGeom>
                          <a:ln w="1320">
                            <a:solidFill>
                              <a:srgbClr val="000000"/>
                            </a:solidFill>
                            <a:prstDash val="solid"/>
                          </a:ln>
                        </wps:spPr>
                        <wps:bodyPr wrap="square" lIns="0" tIns="0" rIns="0" bIns="0" rtlCol="0">
                          <a:prstTxWarp prst="textNoShape">
                            <a:avLst/>
                          </a:prstTxWarp>
                          <a:noAutofit/>
                        </wps:bodyPr>
                      </wps:wsp>
                      <wps:wsp>
                        <wps:cNvPr id="1666" name="Graphic 1666"/>
                        <wps:cNvSpPr/>
                        <wps:spPr>
                          <a:xfrm>
                            <a:off x="168300" y="77622"/>
                            <a:ext cx="8890" cy="24765"/>
                          </a:xfrm>
                          <a:custGeom>
                            <a:avLst/>
                            <a:gdLst/>
                            <a:ahLst/>
                            <a:cxnLst/>
                            <a:rect l="l" t="t" r="r" b="b"/>
                            <a:pathLst>
                              <a:path w="8890" h="24765">
                                <a:moveTo>
                                  <a:pt x="8381" y="0"/>
                                </a:moveTo>
                                <a:lnTo>
                                  <a:pt x="0" y="0"/>
                                </a:lnTo>
                                <a:lnTo>
                                  <a:pt x="0" y="24383"/>
                                </a:lnTo>
                                <a:lnTo>
                                  <a:pt x="8381" y="24383"/>
                                </a:lnTo>
                                <a:lnTo>
                                  <a:pt x="8381" y="0"/>
                                </a:lnTo>
                                <a:close/>
                              </a:path>
                            </a:pathLst>
                          </a:custGeom>
                          <a:solidFill>
                            <a:srgbClr val="FF0000"/>
                          </a:solidFill>
                        </wps:spPr>
                        <wps:bodyPr wrap="square" lIns="0" tIns="0" rIns="0" bIns="0" rtlCol="0">
                          <a:prstTxWarp prst="textNoShape">
                            <a:avLst/>
                          </a:prstTxWarp>
                          <a:noAutofit/>
                        </wps:bodyPr>
                      </wps:wsp>
                      <wps:wsp>
                        <wps:cNvPr id="1667" name="Graphic 1667"/>
                        <wps:cNvSpPr/>
                        <wps:spPr>
                          <a:xfrm>
                            <a:off x="168300" y="77622"/>
                            <a:ext cx="8890" cy="24765"/>
                          </a:xfrm>
                          <a:custGeom>
                            <a:avLst/>
                            <a:gdLst/>
                            <a:ahLst/>
                            <a:cxnLst/>
                            <a:rect l="l" t="t" r="r" b="b"/>
                            <a:pathLst>
                              <a:path w="8890" h="24765">
                                <a:moveTo>
                                  <a:pt x="0" y="0"/>
                                </a:moveTo>
                                <a:lnTo>
                                  <a:pt x="8381" y="0"/>
                                </a:lnTo>
                                <a:lnTo>
                                  <a:pt x="8381" y="24383"/>
                                </a:lnTo>
                                <a:lnTo>
                                  <a:pt x="0" y="24383"/>
                                </a:lnTo>
                                <a:lnTo>
                                  <a:pt x="0" y="0"/>
                                </a:lnTo>
                                <a:close/>
                              </a:path>
                            </a:pathLst>
                          </a:custGeom>
                          <a:ln w="13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148003pt;margin-top:13.558568pt;width:17.05pt;height:27.3pt;mso-position-horizontal-relative:page;mso-position-vertical-relative:paragraph;z-index:16181760" id="docshapegroup1003" coordorigin="2363,271" coordsize="341,546">
                <v:rect style="position:absolute;left:2512;top:520;width:40;height:296" id="docshape1004" filled="true" fillcolor="#7f7f7f" stroked="false">
                  <v:fill type="solid"/>
                </v:rect>
                <v:rect style="position:absolute;left:2512;top:520;width:40;height:296" id="docshape1005" filled="false" stroked="true" strokeweight=".104pt" strokecolor="#000000">
                  <v:stroke dashstyle="solid"/>
                </v:rect>
                <v:rect style="position:absolute;left:2517;top:520;width:32;height:296" id="docshape1006" filled="true" fillcolor="#bfbfbf" stroked="false">
                  <v:fill type="solid"/>
                </v:rect>
                <v:rect style="position:absolute;left:2517;top:520;width:32;height:296" id="docshape1007" filled="false" stroked="true" strokeweight=".104pt" strokecolor="#000000">
                  <v:stroke dashstyle="solid"/>
                </v:rect>
                <v:rect style="position:absolute;left:2521;top:520;width:23;height:296" id="docshape1008" filled="true" fillcolor="#7f7f7f" stroked="false">
                  <v:fill type="solid"/>
                </v:rect>
                <v:rect style="position:absolute;left:2521;top:520;width:23;height:296" id="docshape1009" filled="false" stroked="true" strokeweight=".104pt" strokecolor="#000000">
                  <v:stroke dashstyle="solid"/>
                </v:rect>
                <v:shape style="position:absolute;left:2364;top:272;width:339;height:332" id="docshape1010" coordorigin="2364,272" coordsize="339,332" path="m2599,272l2467,272,2364,367,2364,503,2467,603,2599,603,2702,503,2702,367,2599,272xe" filled="true" fillcolor="#ff0000" stroked="false">
                  <v:path arrowok="t"/>
                  <v:fill type="solid"/>
                </v:shape>
                <v:shape style="position:absolute;left:2364;top:272;width:339;height:332" id="docshape1011" coordorigin="2364,272" coordsize="339,332" path="m2364,367l2467,272,2599,272,2702,367,2702,503,2599,603,2467,603,2364,503,2364,367xe" filled="false" stroked="true" strokeweight=".104pt" strokecolor="#000000">
                  <v:path arrowok="t"/>
                  <v:stroke dashstyle="solid"/>
                </v:shape>
                <v:shape style="position:absolute;left:2386;top:295;width:293;height:286" id="docshape1012" coordorigin="2387,295" coordsize="293,286" path="m2387,377l2476,295,2590,295,2680,377,2680,494,2590,581,2476,581,2387,494,2387,377e" filled="false" stroked="true" strokeweight="1.042pt" strokecolor="#000000">
                  <v:path arrowok="t"/>
                  <v:stroke dashstyle="solid"/>
                </v:shape>
                <v:shape style="position:absolute;left:2386;top:295;width:293;height:286" id="docshape1013" coordorigin="2387,295" coordsize="293,286" path="m2387,377l2476,295,2590,295,2680,377,2680,494,2590,581,2476,581,2387,494,2387,377e" filled="false" stroked="true" strokeweight=".625pt" strokecolor="#ffffff">
                  <v:path arrowok="t"/>
                  <v:stroke dashstyle="solid"/>
                </v:shape>
                <v:shape style="position:absolute;left:2604;top:365;width:58;height:138" id="docshape1014" coordorigin="2604,366" coordsize="58,138" path="m2645,366l2604,366,2604,504,2628,504,2628,461,2645,461,2662,438,2662,387,2645,366xe" filled="true" fillcolor="#ffffff" stroked="false">
                  <v:path arrowok="t"/>
                  <v:fill type="solid"/>
                </v:shape>
                <v:shape style="position:absolute;left:2604;top:365;width:58;height:138" id="docshape1015" coordorigin="2604,366" coordsize="58,138" path="m2604,366l2645,366,2662,387,2662,438,2645,461,2628,461,2628,504,2604,504,2604,366xe" filled="false" stroked="true" strokeweight=".104pt" strokecolor="#000000">
                  <v:path arrowok="t"/>
                  <v:stroke dashstyle="solid"/>
                </v:shape>
                <v:shape style="position:absolute;left:2532;top:365;width:62;height:138" id="docshape1016" coordorigin="2532,366" coordsize="62,138" path="m2576,366l2549,366,2532,387,2532,485,2549,504,2576,504,2593,482,2593,387,2576,366xe" filled="true" fillcolor="#ffffff" stroked="false">
                  <v:path arrowok="t"/>
                  <v:fill type="solid"/>
                </v:shape>
                <v:shape style="position:absolute;left:2532;top:365;width:62;height:138" id="docshape1017" coordorigin="2532,366" coordsize="62,138" path="m2549,366l2576,366,2593,387,2593,482,2576,504,2549,504,2532,485,2532,387,2549,366xe" filled="false" stroked="true" strokeweight=".104pt" strokecolor="#000000">
                  <v:path arrowok="t"/>
                  <v:stroke dashstyle="solid"/>
                </v:shape>
                <v:shape style="position:absolute;left:2403;top:365;width:58;height:138" id="docshape1018" coordorigin="2404,366" coordsize="58,138" path="m2444,366l2419,366,2404,387,2404,429,2420,447,2440,447,2440,477,2425,477,2425,461,2404,461,2404,485,2419,504,2447,504,2461,485,2461,443,2444,425,2425,425,2425,393,2440,393,2440,411,2461,411,2461,387,2444,366xe" filled="true" fillcolor="#ffffff" stroked="false">
                  <v:path arrowok="t"/>
                  <v:fill type="solid"/>
                </v:shape>
                <v:shape style="position:absolute;left:2403;top:365;width:58;height:138" id="docshape1019" coordorigin="2404,366" coordsize="58,138" path="m2419,366l2444,366,2461,387,2461,411,2440,411,2440,393,2425,393,2425,425,2444,425,2461,443,2461,485,2447,504,2419,504,2404,485,2404,461,2425,461,2425,477,2440,477,2440,447,2420,447,2404,429,2404,387,2419,366xe" filled="false" stroked="true" strokeweight=".104pt" strokecolor="#000000">
                  <v:path arrowok="t"/>
                  <v:stroke dashstyle="solid"/>
                </v:shape>
                <v:shape style="position:absolute;left:2472;top:365;width:53;height:138" id="docshape1020" coordorigin="2472,366" coordsize="53,138" path="m2525,366l2472,366,2472,393,2488,393,2488,504,2510,504,2510,393,2525,393,2525,366xe" filled="true" fillcolor="#ffffff" stroked="false">
                  <v:path arrowok="t"/>
                  <v:fill type="solid"/>
                </v:shape>
                <v:shape style="position:absolute;left:2472;top:365;width:99;height:138" id="docshape1021" coordorigin="2472,366" coordsize="99,138" path="m2472,366l2525,366,2525,393,2510,393,2510,504,2488,504,2488,393,2472,393,2472,366xm2555,393l2570,393,2570,476,2555,476,2555,393xe" filled="false" stroked="true" strokeweight=".104pt" strokecolor="#000000">
                  <v:path arrowok="t"/>
                  <v:stroke dashstyle="solid"/>
                </v:shape>
                <v:rect style="position:absolute;left:2628;top:393;width:14;height:39" id="docshape1022" filled="true" fillcolor="#ff0000" stroked="false">
                  <v:fill type="solid"/>
                </v:rect>
                <v:rect style="position:absolute;left:2628;top:393;width:14;height:39" id="docshape1023" filled="false" stroked="true" strokeweight=".104pt" strokecolor="#000000">
                  <v:stroke dashstyle="solid"/>
                </v:rect>
                <w10:wrap type="none"/>
              </v:group>
            </w:pict>
          </mc:Fallback>
        </mc:AlternateContent>
      </w:r>
      <w:r>
        <w:rPr/>
        <w:t>где</w:t>
      </w:r>
      <w:r>
        <w:rPr>
          <w:spacing w:val="-4"/>
        </w:rPr>
        <w:t> </w:t>
      </w:r>
      <w:r>
        <w:rPr>
          <w:rFonts w:ascii="Symbol" w:hAnsi="Symbol"/>
          <w:sz w:val="25"/>
        </w:rPr>
        <w:t></w:t>
      </w:r>
      <w:r>
        <w:rPr/>
        <w:t>(</w:t>
      </w:r>
      <w:r>
        <w:rPr>
          <w:i/>
        </w:rPr>
        <w:t>n</w:t>
      </w:r>
      <w:r>
        <w:rPr/>
        <w:t>)</w:t>
      </w:r>
      <w:r>
        <w:rPr>
          <w:spacing w:val="-4"/>
        </w:rPr>
        <w:t> </w:t>
      </w:r>
      <w:r>
        <w:rPr/>
        <w:t>–</w:t>
      </w:r>
      <w:r>
        <w:rPr>
          <w:spacing w:val="-4"/>
        </w:rPr>
        <w:t> </w:t>
      </w:r>
      <w:r>
        <w:rPr/>
        <w:t>функция</w:t>
      </w:r>
      <w:r>
        <w:rPr>
          <w:spacing w:val="-4"/>
        </w:rPr>
        <w:t> </w:t>
      </w:r>
      <w:r>
        <w:rPr>
          <w:spacing w:val="-2"/>
        </w:rPr>
        <w:t>Эйлера.</w:t>
      </w:r>
    </w:p>
    <w:p>
      <w:pPr>
        <w:tabs>
          <w:tab w:pos="1491" w:val="left" w:leader="none"/>
        </w:tabs>
        <w:spacing w:before="181"/>
        <w:ind w:left="674" w:right="0" w:firstLine="0"/>
        <w:jc w:val="left"/>
        <w:rPr>
          <w:position w:val="21"/>
          <w:sz w:val="24"/>
        </w:rPr>
      </w:pPr>
      <w:r>
        <w:rPr/>
        <w:br w:type="column"/>
      </w:r>
      <w:r>
        <w:rPr>
          <w:rFonts w:ascii="Symbol" w:hAnsi="Symbol"/>
          <w:spacing w:val="-9"/>
          <w:sz w:val="32"/>
        </w:rPr>
        <w:t></w:t>
      </w:r>
      <w:r>
        <w:rPr>
          <w:spacing w:val="-37"/>
          <w:sz w:val="32"/>
        </w:rPr>
        <w:t> </w:t>
      </w:r>
      <w:r>
        <w:rPr>
          <w:spacing w:val="-5"/>
          <w:sz w:val="30"/>
        </w:rPr>
        <w:t>(</w:t>
      </w:r>
      <w:r>
        <w:rPr>
          <w:i/>
          <w:spacing w:val="-5"/>
          <w:sz w:val="30"/>
        </w:rPr>
        <w:t>s</w:t>
      </w:r>
      <w:r>
        <w:rPr>
          <w:spacing w:val="-5"/>
          <w:sz w:val="30"/>
        </w:rPr>
        <w:t>)</w:t>
      </w:r>
      <w:r>
        <w:rPr>
          <w:sz w:val="30"/>
        </w:rPr>
        <w:tab/>
      </w:r>
      <w:r>
        <w:rPr>
          <w:spacing w:val="-10"/>
          <w:position w:val="21"/>
          <w:sz w:val="24"/>
        </w:rPr>
        <w:t>,</w:t>
      </w:r>
    </w:p>
    <w:p>
      <w:pPr>
        <w:spacing w:after="0"/>
        <w:jc w:val="left"/>
        <w:rPr>
          <w:position w:val="21"/>
          <w:sz w:val="24"/>
        </w:rPr>
        <w:sectPr>
          <w:type w:val="continuous"/>
          <w:pgSz w:w="11900" w:h="16840"/>
          <w:pgMar w:header="0" w:footer="985" w:top="1060" w:bottom="1240" w:left="850" w:right="708"/>
          <w:cols w:num="2" w:equalWidth="0">
            <w:col w:w="5667" w:space="40"/>
            <w:col w:w="4635"/>
          </w:cols>
        </w:sectPr>
      </w:pPr>
    </w:p>
    <w:p>
      <w:pPr>
        <w:pStyle w:val="ListParagraph"/>
        <w:numPr>
          <w:ilvl w:val="0"/>
          <w:numId w:val="26"/>
        </w:numPr>
        <w:tabs>
          <w:tab w:pos="2482" w:val="left" w:leader="none"/>
        </w:tabs>
        <w:spacing w:line="401" w:lineRule="exact" w:before="0" w:after="0"/>
        <w:ind w:left="2482" w:right="0" w:hanging="284"/>
        <w:jc w:val="left"/>
        <w:rPr>
          <w:i/>
          <w:position w:val="-6"/>
          <w:sz w:val="18"/>
        </w:rPr>
      </w:pPr>
      <w:r>
        <w:rPr>
          <w:sz w:val="24"/>
        </w:rPr>
        <w:t>Определим</w:t>
      </w:r>
      <w:r>
        <w:rPr>
          <w:spacing w:val="4"/>
          <w:sz w:val="24"/>
        </w:rPr>
        <w:t> </w:t>
      </w:r>
      <w:r>
        <w:rPr>
          <w:sz w:val="24"/>
        </w:rPr>
        <w:t>вероятность</w:t>
      </w:r>
      <w:r>
        <w:rPr>
          <w:spacing w:val="4"/>
          <w:sz w:val="24"/>
        </w:rPr>
        <w:t> </w:t>
      </w:r>
      <w:r>
        <w:rPr>
          <w:i/>
          <w:sz w:val="24"/>
        </w:rPr>
        <w:t>Р</w:t>
      </w:r>
      <w:r>
        <w:rPr>
          <w:i/>
          <w:spacing w:val="69"/>
          <w:sz w:val="24"/>
        </w:rPr>
        <w:t> </w:t>
      </w:r>
      <w:r>
        <w:rPr>
          <w:sz w:val="24"/>
        </w:rPr>
        <w:t>того,</w:t>
      </w:r>
      <w:r>
        <w:rPr>
          <w:spacing w:val="3"/>
          <w:sz w:val="24"/>
        </w:rPr>
        <w:t> </w:t>
      </w:r>
      <w:r>
        <w:rPr>
          <w:sz w:val="24"/>
        </w:rPr>
        <w:t>что</w:t>
      </w:r>
      <w:r>
        <w:rPr>
          <w:spacing w:val="69"/>
          <w:sz w:val="24"/>
        </w:rPr>
        <w:t> </w:t>
      </w:r>
      <w:r>
        <w:rPr>
          <w:i/>
          <w:sz w:val="24"/>
        </w:rPr>
        <w:t>k</w:t>
      </w:r>
      <w:r>
        <w:rPr>
          <w:i/>
          <w:spacing w:val="69"/>
          <w:sz w:val="24"/>
        </w:rPr>
        <w:t> </w:t>
      </w:r>
      <w:r>
        <w:rPr>
          <w:sz w:val="24"/>
        </w:rPr>
        <w:t>натуральных</w:t>
      </w:r>
      <w:r>
        <w:rPr>
          <w:spacing w:val="4"/>
          <w:sz w:val="24"/>
        </w:rPr>
        <w:t> </w:t>
      </w:r>
      <w:r>
        <w:rPr>
          <w:sz w:val="24"/>
        </w:rPr>
        <w:t>чисел</w:t>
      </w:r>
      <w:r>
        <w:rPr>
          <w:spacing w:val="51"/>
          <w:sz w:val="24"/>
        </w:rPr>
        <w:t> </w:t>
      </w:r>
      <w:r>
        <w:rPr>
          <w:i/>
          <w:sz w:val="28"/>
        </w:rPr>
        <w:t>x</w:t>
      </w:r>
      <w:r>
        <w:rPr>
          <w:sz w:val="28"/>
          <w:vertAlign w:val="subscript"/>
        </w:rPr>
        <w:t>1</w:t>
      </w:r>
      <w:r>
        <w:rPr>
          <w:sz w:val="28"/>
          <w:vertAlign w:val="baseline"/>
        </w:rPr>
        <w:t>,</w:t>
      </w:r>
      <w:r>
        <w:rPr>
          <w:spacing w:val="-34"/>
          <w:sz w:val="28"/>
          <w:vertAlign w:val="baseline"/>
        </w:rPr>
        <w:t> </w:t>
      </w:r>
      <w:r>
        <w:rPr>
          <w:i/>
          <w:sz w:val="28"/>
          <w:vertAlign w:val="baseline"/>
        </w:rPr>
        <w:t>x</w:t>
      </w:r>
      <w:r>
        <w:rPr>
          <w:sz w:val="28"/>
          <w:vertAlign w:val="subscript"/>
        </w:rPr>
        <w:t>2</w:t>
      </w:r>
      <w:r>
        <w:rPr>
          <w:spacing w:val="-34"/>
          <w:sz w:val="28"/>
          <w:vertAlign w:val="baseline"/>
        </w:rPr>
        <w:t> </w:t>
      </w:r>
      <w:r>
        <w:rPr>
          <w:sz w:val="28"/>
          <w:vertAlign w:val="baseline"/>
        </w:rPr>
        <w:t>,...,</w:t>
      </w:r>
      <w:r>
        <w:rPr>
          <w:spacing w:val="-34"/>
          <w:sz w:val="28"/>
          <w:vertAlign w:val="baseline"/>
        </w:rPr>
        <w:t> </w:t>
      </w:r>
      <w:r>
        <w:rPr>
          <w:i/>
          <w:spacing w:val="-5"/>
          <w:sz w:val="28"/>
          <w:vertAlign w:val="baseline"/>
        </w:rPr>
        <w:t>x</w:t>
      </w:r>
      <w:r>
        <w:rPr>
          <w:i/>
          <w:spacing w:val="-5"/>
          <w:position w:val="-6"/>
          <w:sz w:val="18"/>
          <w:vertAlign w:val="baseline"/>
        </w:rPr>
        <w:t>k</w:t>
      </w:r>
    </w:p>
    <w:p>
      <w:pPr>
        <w:pStyle w:val="BodyText"/>
        <w:spacing w:line="385" w:lineRule="exact"/>
        <w:ind w:left="2198"/>
      </w:pPr>
      <w:r>
        <w:rPr/>
        <w:t>будут взаимно</w:t>
      </w:r>
      <w:r>
        <w:rPr>
          <w:spacing w:val="68"/>
        </w:rPr>
        <w:t> </w:t>
      </w:r>
      <w:r>
        <w:rPr/>
        <w:t>простыми,</w:t>
      </w:r>
      <w:r>
        <w:rPr>
          <w:spacing w:val="4"/>
        </w:rPr>
        <w:t> </w:t>
      </w:r>
      <w:r>
        <w:rPr/>
        <w:t>как</w:t>
      </w:r>
      <w:r>
        <w:rPr>
          <w:spacing w:val="4"/>
        </w:rPr>
        <w:t> </w:t>
      </w:r>
      <w:r>
        <w:rPr/>
        <w:t>предел</w:t>
      </w:r>
      <w:r>
        <w:rPr>
          <w:spacing w:val="3"/>
        </w:rPr>
        <w:t> </w:t>
      </w:r>
      <w:r>
        <w:rPr/>
        <w:t>при</w:t>
      </w:r>
      <w:r>
        <w:rPr>
          <w:spacing w:val="58"/>
        </w:rPr>
        <w:t> </w:t>
      </w:r>
      <w:r>
        <w:rPr>
          <w:i/>
          <w:sz w:val="28"/>
        </w:rPr>
        <w:t>N</w:t>
      </w:r>
      <w:r>
        <w:rPr>
          <w:i/>
          <w:spacing w:val="11"/>
          <w:sz w:val="28"/>
        </w:rPr>
        <w:t> </w:t>
      </w:r>
      <w:r>
        <w:rPr>
          <w:rFonts w:ascii="Symbol" w:hAnsi="Symbol"/>
          <w:sz w:val="28"/>
        </w:rPr>
        <w:t></w:t>
      </w:r>
      <w:r>
        <w:rPr>
          <w:spacing w:val="-14"/>
          <w:sz w:val="28"/>
        </w:rPr>
        <w:t> </w:t>
      </w:r>
      <w:r>
        <w:rPr>
          <w:rFonts w:ascii="Symbol" w:hAnsi="Symbol"/>
          <w:sz w:val="28"/>
        </w:rPr>
        <w:t></w:t>
      </w:r>
      <w:r>
        <w:rPr>
          <w:spacing w:val="55"/>
          <w:w w:val="150"/>
          <w:sz w:val="28"/>
        </w:rPr>
        <w:t> </w:t>
      </w:r>
      <w:r>
        <w:rPr/>
        <w:t>вероятности</w:t>
      </w:r>
      <w:r>
        <w:rPr>
          <w:spacing w:val="60"/>
        </w:rPr>
        <w:t> </w:t>
      </w:r>
      <w:r>
        <w:rPr>
          <w:i/>
          <w:sz w:val="28"/>
        </w:rPr>
        <w:t>P</w:t>
      </w:r>
      <w:r>
        <w:rPr>
          <w:i/>
          <w:position w:val="-6"/>
          <w:sz w:val="18"/>
        </w:rPr>
        <w:t>N</w:t>
      </w:r>
      <w:r>
        <w:rPr>
          <w:i/>
          <w:spacing w:val="72"/>
          <w:position w:val="-6"/>
          <w:sz w:val="18"/>
        </w:rPr>
        <w:t> </w:t>
      </w:r>
      <w:r>
        <w:rPr>
          <w:spacing w:val="-2"/>
        </w:rPr>
        <w:t>того,</w:t>
      </w:r>
    </w:p>
    <w:p>
      <w:pPr>
        <w:spacing w:before="10"/>
        <w:ind w:left="2198" w:right="0" w:firstLine="0"/>
        <w:jc w:val="left"/>
        <w:rPr>
          <w:sz w:val="24"/>
        </w:rPr>
      </w:pPr>
      <w:r>
        <w:rPr>
          <w:sz w:val="24"/>
        </w:rPr>
        <w:t>что</w:t>
      </w:r>
      <w:r>
        <w:rPr>
          <w:spacing w:val="11"/>
          <w:sz w:val="24"/>
        </w:rPr>
        <w:t> </w:t>
      </w:r>
      <w:r>
        <w:rPr>
          <w:sz w:val="24"/>
        </w:rPr>
        <w:t>будут</w:t>
      </w:r>
      <w:r>
        <w:rPr>
          <w:spacing w:val="11"/>
          <w:sz w:val="24"/>
        </w:rPr>
        <w:t> </w:t>
      </w:r>
      <w:r>
        <w:rPr>
          <w:sz w:val="24"/>
        </w:rPr>
        <w:t>взаимно</w:t>
      </w:r>
      <w:r>
        <w:rPr>
          <w:spacing w:val="11"/>
          <w:sz w:val="24"/>
        </w:rPr>
        <w:t> </w:t>
      </w:r>
      <w:r>
        <w:rPr>
          <w:sz w:val="24"/>
        </w:rPr>
        <w:t>простыми</w:t>
      </w:r>
      <w:r>
        <w:rPr>
          <w:spacing w:val="12"/>
          <w:sz w:val="24"/>
        </w:rPr>
        <w:t> </w:t>
      </w:r>
      <w:r>
        <w:rPr>
          <w:i/>
          <w:sz w:val="24"/>
        </w:rPr>
        <w:t>k</w:t>
      </w:r>
      <w:r>
        <w:rPr>
          <w:i/>
          <w:spacing w:val="54"/>
          <w:w w:val="150"/>
          <w:sz w:val="24"/>
        </w:rPr>
        <w:t> </w:t>
      </w:r>
      <w:r>
        <w:rPr>
          <w:sz w:val="24"/>
        </w:rPr>
        <w:t>чисел</w:t>
      </w:r>
      <w:r>
        <w:rPr>
          <w:spacing w:val="37"/>
          <w:sz w:val="24"/>
        </w:rPr>
        <w:t>  </w:t>
      </w:r>
      <w:r>
        <w:rPr>
          <w:i/>
          <w:sz w:val="28"/>
        </w:rPr>
        <w:t>x</w:t>
      </w:r>
      <w:r>
        <w:rPr>
          <w:position w:val="-6"/>
          <w:sz w:val="18"/>
        </w:rPr>
        <w:t>1</w:t>
      </w:r>
      <w:r>
        <w:rPr>
          <w:spacing w:val="-26"/>
          <w:position w:val="-6"/>
          <w:sz w:val="18"/>
        </w:rPr>
        <w:t> </w:t>
      </w:r>
      <w:r>
        <w:rPr>
          <w:sz w:val="28"/>
        </w:rPr>
        <w:t>,</w:t>
      </w:r>
      <w:r>
        <w:rPr>
          <w:spacing w:val="-33"/>
          <w:sz w:val="28"/>
        </w:rPr>
        <w:t> </w:t>
      </w:r>
      <w:r>
        <w:rPr>
          <w:i/>
          <w:sz w:val="28"/>
        </w:rPr>
        <w:t>x</w:t>
      </w:r>
      <w:r>
        <w:rPr>
          <w:position w:val="-6"/>
          <w:sz w:val="18"/>
        </w:rPr>
        <w:t>2</w:t>
      </w:r>
      <w:r>
        <w:rPr>
          <w:spacing w:val="-9"/>
          <w:position w:val="-6"/>
          <w:sz w:val="18"/>
        </w:rPr>
        <w:t> </w:t>
      </w:r>
      <w:r>
        <w:rPr>
          <w:sz w:val="28"/>
        </w:rPr>
        <w:t>,...,</w:t>
      </w:r>
      <w:r>
        <w:rPr>
          <w:spacing w:val="-34"/>
          <w:sz w:val="28"/>
        </w:rPr>
        <w:t> </w:t>
      </w:r>
      <w:r>
        <w:rPr>
          <w:i/>
          <w:sz w:val="28"/>
        </w:rPr>
        <w:t>x</w:t>
      </w:r>
      <w:r>
        <w:rPr>
          <w:i/>
          <w:position w:val="-6"/>
          <w:sz w:val="18"/>
        </w:rPr>
        <w:t>k</w:t>
      </w:r>
      <w:r>
        <w:rPr>
          <w:i/>
          <w:spacing w:val="60"/>
          <w:w w:val="150"/>
          <w:position w:val="-6"/>
          <w:sz w:val="18"/>
        </w:rPr>
        <w:t> </w:t>
      </w:r>
      <w:r>
        <w:rPr>
          <w:sz w:val="24"/>
        </w:rPr>
        <w:t>,</w:t>
      </w:r>
      <w:r>
        <w:rPr>
          <w:spacing w:val="11"/>
          <w:sz w:val="24"/>
        </w:rPr>
        <w:t> </w:t>
      </w:r>
      <w:r>
        <w:rPr>
          <w:sz w:val="24"/>
        </w:rPr>
        <w:t>каждому</w:t>
      </w:r>
      <w:r>
        <w:rPr>
          <w:spacing w:val="16"/>
          <w:sz w:val="24"/>
        </w:rPr>
        <w:t> </w:t>
      </w:r>
      <w:r>
        <w:rPr>
          <w:sz w:val="24"/>
        </w:rPr>
        <w:t>из</w:t>
      </w:r>
      <w:r>
        <w:rPr>
          <w:spacing w:val="11"/>
          <w:sz w:val="24"/>
        </w:rPr>
        <w:t> </w:t>
      </w:r>
      <w:r>
        <w:rPr>
          <w:spacing w:val="-2"/>
          <w:sz w:val="24"/>
        </w:rPr>
        <w:t>которых</w:t>
      </w:r>
    </w:p>
    <w:p>
      <w:pPr>
        <w:pStyle w:val="BodyText"/>
        <w:spacing w:before="8"/>
        <w:ind w:left="2198"/>
      </w:pPr>
      <w:r>
        <w:rPr/>
        <w:t>независимо</w:t>
      </w:r>
      <w:r>
        <w:rPr>
          <w:spacing w:val="80"/>
        </w:rPr>
        <w:t> </w:t>
      </w:r>
      <w:r>
        <w:rPr/>
        <w:t>от</w:t>
      </w:r>
      <w:r>
        <w:rPr>
          <w:spacing w:val="80"/>
        </w:rPr>
        <w:t> </w:t>
      </w:r>
      <w:r>
        <w:rPr/>
        <w:t>остальных</w:t>
      </w:r>
      <w:r>
        <w:rPr>
          <w:spacing w:val="80"/>
        </w:rPr>
        <w:t> </w:t>
      </w:r>
      <w:r>
        <w:rPr/>
        <w:t>присвоено</w:t>
      </w:r>
      <w:r>
        <w:rPr>
          <w:spacing w:val="80"/>
        </w:rPr>
        <w:t> </w:t>
      </w:r>
      <w:r>
        <w:rPr/>
        <w:t>одно</w:t>
      </w:r>
      <w:r>
        <w:rPr>
          <w:spacing w:val="80"/>
        </w:rPr>
        <w:t> </w:t>
      </w:r>
      <w:r>
        <w:rPr/>
        <w:t>из</w:t>
      </w:r>
      <w:r>
        <w:rPr>
          <w:spacing w:val="80"/>
        </w:rPr>
        <w:t> </w:t>
      </w:r>
      <w:r>
        <w:rPr/>
        <w:t>значений</w:t>
      </w:r>
      <w:r>
        <w:rPr>
          <w:spacing w:val="80"/>
        </w:rPr>
        <w:t> </w:t>
      </w:r>
      <w:r>
        <w:rPr/>
        <w:t>1,</w:t>
      </w:r>
      <w:r>
        <w:rPr>
          <w:spacing w:val="80"/>
        </w:rPr>
        <w:t> </w:t>
      </w:r>
      <w:r>
        <w:rPr/>
        <w:t>2,</w:t>
      </w:r>
      <w:r>
        <w:rPr>
          <w:spacing w:val="80"/>
        </w:rPr>
        <w:t> </w:t>
      </w:r>
      <w:r>
        <w:rPr/>
        <w:t>...,</w:t>
      </w:r>
      <w:r>
        <w:rPr>
          <w:spacing w:val="80"/>
        </w:rPr>
        <w:t> </w:t>
      </w:r>
      <w:r>
        <w:rPr>
          <w:i/>
        </w:rPr>
        <w:t>N</w:t>
      </w:r>
      <w:r>
        <w:rPr/>
        <w:t>,</w:t>
      </w:r>
      <w:r>
        <w:rPr>
          <w:spacing w:val="40"/>
        </w:rPr>
        <w:t> </w:t>
      </w:r>
      <w:r>
        <w:rPr/>
        <w:t>принимаемых за равновозможные.</w:t>
      </w:r>
      <w:r>
        <w:rPr>
          <w:vertAlign w:val="superscript"/>
        </w:rPr>
        <w:t>***)</w:t>
      </w:r>
      <w:r>
        <w:rPr>
          <w:vertAlign w:val="baseline"/>
        </w:rPr>
        <w:t> Докажите, что</w:t>
      </w:r>
    </w:p>
    <w:p>
      <w:pPr>
        <w:tabs>
          <w:tab w:pos="2563" w:val="left" w:leader="none"/>
          <w:tab w:pos="2970" w:val="left" w:leader="none"/>
        </w:tabs>
        <w:spacing w:line="467" w:lineRule="exact" w:before="8"/>
        <w:ind w:left="1840" w:right="0" w:firstLine="0"/>
        <w:jc w:val="center"/>
        <w:rPr>
          <w:position w:val="-2"/>
          <w:sz w:val="24"/>
        </w:rPr>
      </w:pPr>
      <w:r>
        <w:rPr>
          <w:position w:val="-2"/>
          <w:sz w:val="24"/>
        </w:rPr>
        <mc:AlternateContent>
          <mc:Choice Requires="wps">
            <w:drawing>
              <wp:anchor distT="0" distB="0" distL="0" distR="0" allowOverlap="1" layoutInCell="1" locked="0" behindDoc="1" simplePos="0" relativeHeight="479946752">
                <wp:simplePos x="0" y="0"/>
                <wp:positionH relativeFrom="page">
                  <wp:posOffset>4349496</wp:posOffset>
                </wp:positionH>
                <wp:positionV relativeFrom="paragraph">
                  <wp:posOffset>254237</wp:posOffset>
                </wp:positionV>
                <wp:extent cx="369570" cy="1270"/>
                <wp:effectExtent l="0" t="0" r="0" b="0"/>
                <wp:wrapNone/>
                <wp:docPr id="1668" name="Graphic 1668"/>
                <wp:cNvGraphicFramePr>
                  <a:graphicFrameLocks/>
                </wp:cNvGraphicFramePr>
                <a:graphic>
                  <a:graphicData uri="http://schemas.microsoft.com/office/word/2010/wordprocessingShape">
                    <wps:wsp>
                      <wps:cNvPr id="1668" name="Graphic 1668"/>
                      <wps:cNvSpPr/>
                      <wps:spPr>
                        <a:xfrm>
                          <a:off x="0" y="0"/>
                          <a:ext cx="369570" cy="1270"/>
                        </a:xfrm>
                        <a:custGeom>
                          <a:avLst/>
                          <a:gdLst/>
                          <a:ahLst/>
                          <a:cxnLst/>
                          <a:rect l="l" t="t" r="r" b="b"/>
                          <a:pathLst>
                            <a:path w="369570" h="0">
                              <a:moveTo>
                                <a:pt x="0" y="0"/>
                              </a:moveTo>
                              <a:lnTo>
                                <a:pt x="369569" y="0"/>
                              </a:lnTo>
                            </a:path>
                          </a:pathLst>
                        </a:custGeom>
                        <a:ln w="68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69728" from="342.480011pt,20.018726pt" to="371.580011pt,20.018726pt" stroked="true" strokeweight=".54pt" strokecolor="#000000">
                <v:stroke dashstyle="solid"/>
                <w10:wrap type="none"/>
              </v:line>
            </w:pict>
          </mc:Fallback>
        </mc:AlternateContent>
      </w:r>
      <w:r>
        <w:rPr>
          <w:i/>
          <w:sz w:val="30"/>
        </w:rPr>
        <w:t>P</w:t>
      </w:r>
      <w:r>
        <w:rPr>
          <w:i/>
          <w:spacing w:val="-2"/>
          <w:sz w:val="30"/>
        </w:rPr>
        <w:t> </w:t>
      </w:r>
      <w:r>
        <w:rPr>
          <w:rFonts w:ascii="Symbol" w:hAnsi="Symbol"/>
          <w:spacing w:val="-10"/>
          <w:sz w:val="30"/>
        </w:rPr>
        <w:t></w:t>
      </w:r>
      <w:r>
        <w:rPr>
          <w:sz w:val="30"/>
        </w:rPr>
        <w:tab/>
      </w:r>
      <w:r>
        <w:rPr>
          <w:spacing w:val="-10"/>
          <w:position w:val="19"/>
          <w:sz w:val="30"/>
        </w:rPr>
        <w:t>1</w:t>
      </w:r>
      <w:r>
        <w:rPr>
          <w:position w:val="19"/>
          <w:sz w:val="30"/>
        </w:rPr>
        <w:tab/>
      </w:r>
      <w:r>
        <w:rPr>
          <w:spacing w:val="-10"/>
          <w:position w:val="-2"/>
          <w:sz w:val="24"/>
        </w:rPr>
        <w:t>.</w:t>
      </w:r>
    </w:p>
    <w:p>
      <w:pPr>
        <w:spacing w:line="307" w:lineRule="exact" w:before="0"/>
        <w:ind w:left="2215" w:right="0" w:firstLine="0"/>
        <w:jc w:val="center"/>
        <w:rPr>
          <w:sz w:val="30"/>
        </w:rPr>
      </w:pPr>
      <w:r>
        <w:rPr>
          <w:rFonts w:ascii="Symbol" w:hAnsi="Symbol"/>
          <w:sz w:val="32"/>
        </w:rPr>
        <w:t></w:t>
      </w:r>
      <w:r>
        <w:rPr>
          <w:spacing w:val="-36"/>
          <w:sz w:val="32"/>
        </w:rPr>
        <w:t> </w:t>
      </w:r>
      <w:r>
        <w:rPr>
          <w:sz w:val="30"/>
        </w:rPr>
        <w:t>(</w:t>
      </w:r>
      <w:r>
        <w:rPr>
          <w:i/>
          <w:sz w:val="30"/>
        </w:rPr>
        <w:t>k</w:t>
      </w:r>
      <w:r>
        <w:rPr>
          <w:i/>
          <w:spacing w:val="-40"/>
          <w:sz w:val="30"/>
        </w:rPr>
        <w:t> </w:t>
      </w:r>
      <w:r>
        <w:rPr>
          <w:spacing w:val="-10"/>
          <w:sz w:val="3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8039424">
                <wp:simplePos x="0" y="0"/>
                <wp:positionH relativeFrom="page">
                  <wp:posOffset>1080516</wp:posOffset>
                </wp:positionH>
                <wp:positionV relativeFrom="paragraph">
                  <wp:posOffset>256337</wp:posOffset>
                </wp:positionV>
                <wp:extent cx="1828800" cy="7620"/>
                <wp:effectExtent l="0" t="0" r="0" b="0"/>
                <wp:wrapTopAndBottom/>
                <wp:docPr id="1669" name="Graphic 1669"/>
                <wp:cNvGraphicFramePr>
                  <a:graphicFrameLocks/>
                </wp:cNvGraphicFramePr>
                <a:graphic>
                  <a:graphicData uri="http://schemas.microsoft.com/office/word/2010/wordprocessingShape">
                    <wps:wsp>
                      <wps:cNvPr id="1669" name="Graphic 166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0.184084pt;width:144pt;height:.599980pt;mso-position-horizontal-relative:page;mso-position-vertical-relative:paragraph;z-index:-15277056;mso-wrap-distance-left:0;mso-wrap-distance-right:0" id="docshape1024" filled="true" fillcolor="#000000" stroked="false">
                <v:fill type="solid"/>
                <w10:wrap type="topAndBottom"/>
              </v:rect>
            </w:pict>
          </mc:Fallback>
        </mc:AlternateContent>
      </w:r>
    </w:p>
    <w:p>
      <w:pPr>
        <w:spacing w:before="64"/>
        <w:ind w:left="851" w:right="0" w:firstLine="0"/>
        <w:jc w:val="left"/>
        <w:rPr>
          <w:sz w:val="20"/>
        </w:rPr>
      </w:pPr>
      <w:r>
        <w:rPr>
          <w:position w:val="9"/>
          <w:sz w:val="13"/>
        </w:rPr>
        <w:t>**)</w:t>
      </w:r>
      <w:r>
        <w:rPr>
          <w:spacing w:val="39"/>
          <w:position w:val="9"/>
          <w:sz w:val="13"/>
        </w:rPr>
        <w:t> </w:t>
      </w:r>
      <w:r>
        <w:rPr>
          <w:sz w:val="20"/>
        </w:rPr>
        <w:t>Функция</w:t>
      </w:r>
      <w:r>
        <w:rPr>
          <w:spacing w:val="-12"/>
          <w:sz w:val="20"/>
        </w:rPr>
        <w:t> </w:t>
      </w:r>
      <w:r>
        <w:rPr>
          <w:rFonts w:ascii="Symbol" w:hAnsi="Symbol"/>
          <w:sz w:val="28"/>
        </w:rPr>
        <w:t></w:t>
      </w:r>
      <w:r>
        <w:rPr>
          <w:sz w:val="28"/>
        </w:rPr>
        <w:t>(</w:t>
      </w:r>
      <w:r>
        <w:rPr>
          <w:i/>
          <w:sz w:val="28"/>
        </w:rPr>
        <w:t>a</w:t>
      </w:r>
      <w:r>
        <w:rPr>
          <w:sz w:val="28"/>
        </w:rPr>
        <w:t>)</w:t>
      </w:r>
      <w:r>
        <w:rPr>
          <w:spacing w:val="53"/>
          <w:sz w:val="28"/>
        </w:rPr>
        <w:t> </w:t>
      </w:r>
      <w:r>
        <w:rPr>
          <w:sz w:val="20"/>
        </w:rPr>
        <w:t>называется</w:t>
      </w:r>
      <w:r>
        <w:rPr>
          <w:spacing w:val="23"/>
          <w:sz w:val="20"/>
        </w:rPr>
        <w:t> </w:t>
      </w:r>
      <w:r>
        <w:rPr>
          <w:sz w:val="20"/>
        </w:rPr>
        <w:t>функцией</w:t>
      </w:r>
      <w:r>
        <w:rPr>
          <w:spacing w:val="23"/>
          <w:sz w:val="20"/>
        </w:rPr>
        <w:t> </w:t>
      </w:r>
      <w:r>
        <w:rPr>
          <w:sz w:val="20"/>
        </w:rPr>
        <w:t>Мангольдта</w:t>
      </w:r>
      <w:r>
        <w:rPr>
          <w:spacing w:val="22"/>
          <w:sz w:val="20"/>
        </w:rPr>
        <w:t> </w:t>
      </w:r>
      <w:r>
        <w:rPr>
          <w:sz w:val="20"/>
        </w:rPr>
        <w:t>-</w:t>
      </w:r>
      <w:r>
        <w:rPr>
          <w:spacing w:val="22"/>
          <w:sz w:val="20"/>
        </w:rPr>
        <w:t> </w:t>
      </w:r>
      <w:r>
        <w:rPr>
          <w:sz w:val="20"/>
        </w:rPr>
        <w:t>весьма</w:t>
      </w:r>
      <w:r>
        <w:rPr>
          <w:spacing w:val="23"/>
          <w:sz w:val="20"/>
        </w:rPr>
        <w:t> </w:t>
      </w:r>
      <w:r>
        <w:rPr>
          <w:sz w:val="20"/>
        </w:rPr>
        <w:t>примечательный</w:t>
      </w:r>
      <w:r>
        <w:rPr>
          <w:spacing w:val="24"/>
          <w:sz w:val="20"/>
        </w:rPr>
        <w:t> </w:t>
      </w:r>
      <w:r>
        <w:rPr>
          <w:sz w:val="20"/>
        </w:rPr>
        <w:t>персонаж</w:t>
      </w:r>
      <w:r>
        <w:rPr>
          <w:spacing w:val="23"/>
          <w:sz w:val="20"/>
        </w:rPr>
        <w:t> </w:t>
      </w:r>
      <w:r>
        <w:rPr>
          <w:sz w:val="20"/>
        </w:rPr>
        <w:t>в</w:t>
      </w:r>
      <w:r>
        <w:rPr>
          <w:spacing w:val="22"/>
          <w:sz w:val="20"/>
        </w:rPr>
        <w:t> </w:t>
      </w:r>
      <w:r>
        <w:rPr>
          <w:sz w:val="20"/>
        </w:rPr>
        <w:t>теории</w:t>
      </w:r>
      <w:r>
        <w:rPr>
          <w:spacing w:val="22"/>
          <w:sz w:val="20"/>
        </w:rPr>
        <w:t> </w:t>
      </w:r>
      <w:r>
        <w:rPr>
          <w:spacing w:val="-2"/>
          <w:sz w:val="20"/>
        </w:rPr>
        <w:t>чисел,</w:t>
      </w:r>
    </w:p>
    <w:p>
      <w:pPr>
        <w:spacing w:before="35"/>
        <w:ind w:left="851" w:right="0" w:firstLine="0"/>
        <w:jc w:val="left"/>
        <w:rPr>
          <w:sz w:val="20"/>
        </w:rPr>
      </w:pPr>
      <w:r>
        <w:rPr>
          <w:sz w:val="20"/>
        </w:rPr>
        <w:t>знакомство</w:t>
      </w:r>
      <w:r>
        <w:rPr>
          <w:spacing w:val="-8"/>
          <w:sz w:val="20"/>
        </w:rPr>
        <w:t> </w:t>
      </w:r>
      <w:r>
        <w:rPr>
          <w:sz w:val="20"/>
        </w:rPr>
        <w:t>с</w:t>
      </w:r>
      <w:r>
        <w:rPr>
          <w:spacing w:val="-6"/>
          <w:sz w:val="20"/>
        </w:rPr>
        <w:t> </w:t>
      </w:r>
      <w:r>
        <w:rPr>
          <w:sz w:val="20"/>
        </w:rPr>
        <w:t>которым</w:t>
      </w:r>
      <w:r>
        <w:rPr>
          <w:spacing w:val="-5"/>
          <w:sz w:val="20"/>
        </w:rPr>
        <w:t> </w:t>
      </w:r>
      <w:r>
        <w:rPr>
          <w:sz w:val="20"/>
        </w:rPr>
        <w:t>осталось,</w:t>
      </w:r>
      <w:r>
        <w:rPr>
          <w:spacing w:val="-5"/>
          <w:sz w:val="20"/>
        </w:rPr>
        <w:t> </w:t>
      </w:r>
      <w:r>
        <w:rPr>
          <w:sz w:val="20"/>
        </w:rPr>
        <w:t>к</w:t>
      </w:r>
      <w:r>
        <w:rPr>
          <w:spacing w:val="-6"/>
          <w:sz w:val="20"/>
        </w:rPr>
        <w:t> </w:t>
      </w:r>
      <w:r>
        <w:rPr>
          <w:sz w:val="20"/>
        </w:rPr>
        <w:t>сожалению,</w:t>
      </w:r>
      <w:r>
        <w:rPr>
          <w:spacing w:val="-4"/>
          <w:sz w:val="20"/>
        </w:rPr>
        <w:t> </w:t>
      </w:r>
      <w:r>
        <w:rPr>
          <w:sz w:val="20"/>
        </w:rPr>
        <w:t>за</w:t>
      </w:r>
      <w:r>
        <w:rPr>
          <w:spacing w:val="-6"/>
          <w:sz w:val="20"/>
        </w:rPr>
        <w:t> </w:t>
      </w:r>
      <w:r>
        <w:rPr>
          <w:sz w:val="20"/>
        </w:rPr>
        <w:t>рамками</w:t>
      </w:r>
      <w:r>
        <w:rPr>
          <w:spacing w:val="-4"/>
          <w:sz w:val="20"/>
        </w:rPr>
        <w:t> </w:t>
      </w:r>
      <w:r>
        <w:rPr>
          <w:sz w:val="20"/>
        </w:rPr>
        <w:t>этой</w:t>
      </w:r>
      <w:r>
        <w:rPr>
          <w:spacing w:val="-5"/>
          <w:sz w:val="20"/>
        </w:rPr>
        <w:t> </w:t>
      </w:r>
      <w:r>
        <w:rPr>
          <w:spacing w:val="-2"/>
          <w:sz w:val="20"/>
        </w:rPr>
        <w:t>книжки.</w:t>
      </w:r>
    </w:p>
    <w:p>
      <w:pPr>
        <w:spacing w:line="230" w:lineRule="exact" w:before="0"/>
        <w:ind w:left="851" w:right="0" w:firstLine="0"/>
        <w:jc w:val="left"/>
        <w:rPr>
          <w:sz w:val="20"/>
        </w:rPr>
      </w:pPr>
      <w:r>
        <w:rPr>
          <w:sz w:val="20"/>
          <w:vertAlign w:val="superscript"/>
        </w:rPr>
        <w:t>***)</w:t>
      </w:r>
      <w:r>
        <w:rPr>
          <w:spacing w:val="-5"/>
          <w:sz w:val="20"/>
          <w:vertAlign w:val="baseline"/>
        </w:rPr>
        <w:t> </w:t>
      </w:r>
      <w:r>
        <w:rPr>
          <w:sz w:val="20"/>
          <w:vertAlign w:val="baseline"/>
        </w:rPr>
        <w:t>Сравните</w:t>
      </w:r>
      <w:r>
        <w:rPr>
          <w:spacing w:val="-2"/>
          <w:sz w:val="20"/>
          <w:vertAlign w:val="baseline"/>
        </w:rPr>
        <w:t> </w:t>
      </w:r>
      <w:r>
        <w:rPr>
          <w:sz w:val="20"/>
          <w:vertAlign w:val="baseline"/>
        </w:rPr>
        <w:t>с</w:t>
      </w:r>
      <w:r>
        <w:rPr>
          <w:spacing w:val="-3"/>
          <w:sz w:val="20"/>
          <w:vertAlign w:val="baseline"/>
        </w:rPr>
        <w:t> </w:t>
      </w:r>
      <w:r>
        <w:rPr>
          <w:sz w:val="20"/>
          <w:vertAlign w:val="baseline"/>
        </w:rPr>
        <w:t>определением,</w:t>
      </w:r>
      <w:r>
        <w:rPr>
          <w:spacing w:val="-2"/>
          <w:sz w:val="20"/>
          <w:vertAlign w:val="baseline"/>
        </w:rPr>
        <w:t> </w:t>
      </w:r>
      <w:r>
        <w:rPr>
          <w:sz w:val="20"/>
          <w:vertAlign w:val="baseline"/>
        </w:rPr>
        <w:t>данным</w:t>
      </w:r>
      <w:r>
        <w:rPr>
          <w:spacing w:val="-2"/>
          <w:sz w:val="20"/>
          <w:vertAlign w:val="baseline"/>
        </w:rPr>
        <w:t> </w:t>
      </w:r>
      <w:r>
        <w:rPr>
          <w:sz w:val="20"/>
          <w:vertAlign w:val="baseline"/>
        </w:rPr>
        <w:t>в</w:t>
      </w:r>
      <w:r>
        <w:rPr>
          <w:spacing w:val="-3"/>
          <w:sz w:val="20"/>
          <w:vertAlign w:val="baseline"/>
        </w:rPr>
        <w:t> </w:t>
      </w:r>
      <w:r>
        <w:rPr>
          <w:sz w:val="20"/>
          <w:vertAlign w:val="baseline"/>
        </w:rPr>
        <w:t>пункте</w:t>
      </w:r>
      <w:r>
        <w:rPr>
          <w:spacing w:val="-2"/>
          <w:sz w:val="20"/>
          <w:vertAlign w:val="baseline"/>
        </w:rPr>
        <w:t> </w:t>
      </w:r>
      <w:r>
        <w:rPr>
          <w:sz w:val="20"/>
          <w:vertAlign w:val="baseline"/>
        </w:rPr>
        <w:t>3</w:t>
      </w:r>
      <w:r>
        <w:rPr>
          <w:spacing w:val="45"/>
          <w:sz w:val="20"/>
          <w:vertAlign w:val="baseline"/>
        </w:rPr>
        <w:t> </w:t>
      </w:r>
      <w:r>
        <w:rPr>
          <w:sz w:val="20"/>
          <w:vertAlign w:val="baseline"/>
        </w:rPr>
        <w:t>этой</w:t>
      </w:r>
      <w:r>
        <w:rPr>
          <w:spacing w:val="-5"/>
          <w:sz w:val="20"/>
          <w:vertAlign w:val="baseline"/>
        </w:rPr>
        <w:t> </w:t>
      </w:r>
      <w:r>
        <w:rPr>
          <w:sz w:val="20"/>
          <w:vertAlign w:val="baseline"/>
        </w:rPr>
        <w:t>книжки.</w:t>
      </w:r>
      <w:r>
        <w:rPr>
          <w:spacing w:val="-2"/>
          <w:sz w:val="20"/>
          <w:vertAlign w:val="baseline"/>
        </w:rPr>
        <w:t> </w:t>
      </w:r>
      <w:r>
        <w:rPr>
          <w:sz w:val="20"/>
          <w:vertAlign w:val="baseline"/>
        </w:rPr>
        <w:t>Обратите</w:t>
      </w:r>
      <w:r>
        <w:rPr>
          <w:spacing w:val="-1"/>
          <w:sz w:val="20"/>
          <w:vertAlign w:val="baseline"/>
        </w:rPr>
        <w:t> </w:t>
      </w:r>
      <w:r>
        <w:rPr>
          <w:sz w:val="20"/>
          <w:vertAlign w:val="baseline"/>
        </w:rPr>
        <w:t>внимание,</w:t>
      </w:r>
      <w:r>
        <w:rPr>
          <w:spacing w:val="-2"/>
          <w:sz w:val="20"/>
          <w:vertAlign w:val="baseline"/>
        </w:rPr>
        <w:t> </w:t>
      </w:r>
      <w:r>
        <w:rPr>
          <w:sz w:val="20"/>
          <w:vertAlign w:val="baseline"/>
        </w:rPr>
        <w:t>что</w:t>
      </w:r>
      <w:r>
        <w:rPr>
          <w:spacing w:val="-3"/>
          <w:sz w:val="20"/>
          <w:vertAlign w:val="baseline"/>
        </w:rPr>
        <w:t> </w:t>
      </w:r>
      <w:r>
        <w:rPr>
          <w:sz w:val="20"/>
          <w:vertAlign w:val="baseline"/>
        </w:rPr>
        <w:t>результат</w:t>
      </w:r>
      <w:r>
        <w:rPr>
          <w:spacing w:val="-3"/>
          <w:sz w:val="20"/>
          <w:vertAlign w:val="baseline"/>
        </w:rPr>
        <w:t> </w:t>
      </w:r>
      <w:r>
        <w:rPr>
          <w:sz w:val="20"/>
          <w:vertAlign w:val="baseline"/>
        </w:rPr>
        <w:t>пункта</w:t>
      </w:r>
      <w:r>
        <w:rPr>
          <w:spacing w:val="-2"/>
          <w:sz w:val="20"/>
          <w:vertAlign w:val="baseline"/>
        </w:rPr>
        <w:t> </w:t>
      </w:r>
      <w:r>
        <w:rPr>
          <w:sz w:val="20"/>
          <w:vertAlign w:val="baseline"/>
        </w:rPr>
        <w:t>3</w:t>
      </w:r>
      <w:r>
        <w:rPr>
          <w:spacing w:val="-3"/>
          <w:sz w:val="20"/>
          <w:vertAlign w:val="baseline"/>
        </w:rPr>
        <w:t> </w:t>
      </w:r>
      <w:r>
        <w:rPr>
          <w:spacing w:val="-10"/>
          <w:sz w:val="20"/>
          <w:vertAlign w:val="baseline"/>
        </w:rPr>
        <w:t>-</w:t>
      </w:r>
    </w:p>
    <w:p>
      <w:pPr>
        <w:spacing w:line="230" w:lineRule="exact" w:before="0"/>
        <w:ind w:left="851" w:right="0" w:firstLine="0"/>
        <w:jc w:val="left"/>
        <w:rPr>
          <w:sz w:val="20"/>
        </w:rPr>
      </w:pPr>
      <w:r>
        <w:rPr>
          <w:sz w:val="20"/>
        </w:rPr>
        <w:t>теорема</w:t>
      </w:r>
      <w:r>
        <w:rPr>
          <w:spacing w:val="-9"/>
          <w:sz w:val="20"/>
        </w:rPr>
        <w:t> </w:t>
      </w:r>
      <w:r>
        <w:rPr>
          <w:sz w:val="20"/>
        </w:rPr>
        <w:t>Чезаро</w:t>
      </w:r>
      <w:r>
        <w:rPr>
          <w:spacing w:val="-5"/>
          <w:sz w:val="20"/>
        </w:rPr>
        <w:t> </w:t>
      </w:r>
      <w:r>
        <w:rPr>
          <w:sz w:val="20"/>
        </w:rPr>
        <w:t>-</w:t>
      </w:r>
      <w:r>
        <w:rPr>
          <w:spacing w:val="-6"/>
          <w:sz w:val="20"/>
        </w:rPr>
        <w:t> </w:t>
      </w:r>
      <w:r>
        <w:rPr>
          <w:sz w:val="20"/>
        </w:rPr>
        <w:t>находится</w:t>
      </w:r>
      <w:r>
        <w:rPr>
          <w:spacing w:val="-5"/>
          <w:sz w:val="20"/>
        </w:rPr>
        <w:t> </w:t>
      </w:r>
      <w:r>
        <w:rPr>
          <w:sz w:val="20"/>
        </w:rPr>
        <w:t>в</w:t>
      </w:r>
      <w:r>
        <w:rPr>
          <w:spacing w:val="-6"/>
          <w:sz w:val="20"/>
        </w:rPr>
        <w:t> </w:t>
      </w:r>
      <w:r>
        <w:rPr>
          <w:sz w:val="20"/>
        </w:rPr>
        <w:t>прекрасном</w:t>
      </w:r>
      <w:r>
        <w:rPr>
          <w:spacing w:val="-4"/>
          <w:sz w:val="20"/>
        </w:rPr>
        <w:t> </w:t>
      </w:r>
      <w:r>
        <w:rPr>
          <w:sz w:val="20"/>
        </w:rPr>
        <w:t>соответствии</w:t>
      </w:r>
      <w:r>
        <w:rPr>
          <w:spacing w:val="-7"/>
          <w:sz w:val="20"/>
        </w:rPr>
        <w:t> </w:t>
      </w:r>
      <w:r>
        <w:rPr>
          <w:sz w:val="20"/>
        </w:rPr>
        <w:t>с</w:t>
      </w:r>
      <w:r>
        <w:rPr>
          <w:spacing w:val="-6"/>
          <w:sz w:val="20"/>
        </w:rPr>
        <w:t> </w:t>
      </w:r>
      <w:r>
        <w:rPr>
          <w:sz w:val="20"/>
        </w:rPr>
        <w:t>утверждением</w:t>
      </w:r>
      <w:r>
        <w:rPr>
          <w:spacing w:val="-4"/>
          <w:sz w:val="20"/>
        </w:rPr>
        <w:t> </w:t>
      </w:r>
      <w:r>
        <w:rPr>
          <w:sz w:val="20"/>
        </w:rPr>
        <w:t>этой</w:t>
      </w:r>
      <w:r>
        <w:rPr>
          <w:spacing w:val="-7"/>
          <w:sz w:val="20"/>
        </w:rPr>
        <w:t> </w:t>
      </w:r>
      <w:r>
        <w:rPr>
          <w:spacing w:val="-2"/>
          <w:sz w:val="20"/>
        </w:rPr>
        <w:t>задачи:</w:t>
      </w:r>
    </w:p>
    <w:p>
      <w:pPr>
        <w:spacing w:after="0" w:line="230" w:lineRule="exact"/>
        <w:jc w:val="left"/>
        <w:rPr>
          <w:sz w:val="20"/>
        </w:rPr>
        <w:sectPr>
          <w:type w:val="continuous"/>
          <w:pgSz w:w="11900" w:h="16840"/>
          <w:pgMar w:header="0" w:footer="985" w:top="1060" w:bottom="1240" w:left="850" w:right="708"/>
        </w:sectPr>
      </w:pPr>
    </w:p>
    <w:p>
      <w:pPr>
        <w:spacing w:line="393" w:lineRule="exact" w:before="6"/>
        <w:ind w:left="0" w:right="41" w:firstLine="0"/>
        <w:jc w:val="right"/>
        <w:rPr>
          <w:position w:val="16"/>
          <w:sz w:val="25"/>
        </w:rPr>
      </w:pPr>
      <w:r>
        <w:rPr>
          <w:position w:val="16"/>
          <w:sz w:val="25"/>
        </w:rPr>
        <mc:AlternateContent>
          <mc:Choice Requires="wps">
            <w:drawing>
              <wp:anchor distT="0" distB="0" distL="0" distR="0" allowOverlap="1" layoutInCell="1" locked="0" behindDoc="1" simplePos="0" relativeHeight="479947776">
                <wp:simplePos x="0" y="0"/>
                <wp:positionH relativeFrom="page">
                  <wp:posOffset>3841241</wp:posOffset>
                </wp:positionH>
                <wp:positionV relativeFrom="paragraph">
                  <wp:posOffset>212858</wp:posOffset>
                </wp:positionV>
                <wp:extent cx="192405" cy="1270"/>
                <wp:effectExtent l="0" t="0" r="0" b="0"/>
                <wp:wrapNone/>
                <wp:docPr id="1670" name="Graphic 1670"/>
                <wp:cNvGraphicFramePr>
                  <a:graphicFrameLocks/>
                </wp:cNvGraphicFramePr>
                <a:graphic>
                  <a:graphicData uri="http://schemas.microsoft.com/office/word/2010/wordprocessingShape">
                    <wps:wsp>
                      <wps:cNvPr id="1670" name="Graphic 1670"/>
                      <wps:cNvSpPr/>
                      <wps:spPr>
                        <a:xfrm>
                          <a:off x="0" y="0"/>
                          <a:ext cx="192405" cy="1270"/>
                        </a:xfrm>
                        <a:custGeom>
                          <a:avLst/>
                          <a:gdLst/>
                          <a:ahLst/>
                          <a:cxnLst/>
                          <a:rect l="l" t="t" r="r" b="b"/>
                          <a:pathLst>
                            <a:path w="192405" h="0">
                              <a:moveTo>
                                <a:pt x="0" y="0"/>
                              </a:moveTo>
                              <a:lnTo>
                                <a:pt x="192024"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68704" from="302.459991pt,16.760504pt" to="317.579991pt,16.760504pt" stroked="true" strokeweight=".45pt" strokecolor="#000000">
                <v:stroke dashstyle="solid"/>
                <w10:wrap type="none"/>
              </v:line>
            </w:pict>
          </mc:Fallback>
        </mc:AlternateContent>
      </w:r>
      <w:r>
        <w:rPr>
          <w:i/>
          <w:sz w:val="25"/>
        </w:rPr>
        <w:t>P</w:t>
      </w:r>
      <w:r>
        <w:rPr>
          <w:i/>
          <w:spacing w:val="-1"/>
          <w:sz w:val="25"/>
        </w:rPr>
        <w:t> </w:t>
      </w:r>
      <w:r>
        <w:rPr>
          <w:rFonts w:ascii="Symbol" w:hAnsi="Symbol"/>
          <w:sz w:val="25"/>
        </w:rPr>
        <w:t></w:t>
      </w:r>
      <w:r>
        <w:rPr>
          <w:spacing w:val="62"/>
          <w:w w:val="150"/>
          <w:sz w:val="25"/>
        </w:rPr>
        <w:t> </w:t>
      </w:r>
      <w:r>
        <w:rPr>
          <w:spacing w:val="-10"/>
          <w:position w:val="16"/>
          <w:sz w:val="25"/>
        </w:rPr>
        <w:t>6</w:t>
      </w:r>
    </w:p>
    <w:p>
      <w:pPr>
        <w:spacing w:line="263" w:lineRule="exact" w:before="0"/>
        <w:ind w:left="0" w:right="0" w:firstLine="0"/>
        <w:jc w:val="right"/>
        <w:rPr>
          <w:sz w:val="16"/>
        </w:rPr>
      </w:pPr>
      <w:r>
        <w:rPr>
          <w:rFonts w:ascii="Symbol" w:hAnsi="Symbol"/>
          <w:spacing w:val="-7"/>
          <w:position w:val="-10"/>
          <w:sz w:val="26"/>
        </w:rPr>
        <w:t></w:t>
      </w:r>
      <w:r>
        <w:rPr>
          <w:spacing w:val="-23"/>
          <w:position w:val="-10"/>
          <w:sz w:val="26"/>
        </w:rPr>
        <w:t> </w:t>
      </w:r>
      <w:r>
        <w:rPr>
          <w:spacing w:val="-10"/>
          <w:sz w:val="16"/>
        </w:rPr>
        <w:t>2</w:t>
      </w:r>
    </w:p>
    <w:p>
      <w:pPr>
        <w:tabs>
          <w:tab w:pos="378" w:val="left" w:leader="none"/>
          <w:tab w:pos="711" w:val="left" w:leader="none"/>
        </w:tabs>
        <w:spacing w:line="170" w:lineRule="auto" w:before="33"/>
        <w:ind w:left="0" w:right="3944" w:firstLine="0"/>
        <w:jc w:val="center"/>
        <w:rPr>
          <w:position w:val="-12"/>
          <w:sz w:val="20"/>
        </w:rPr>
      </w:pPr>
      <w:r>
        <w:rPr/>
        <w:br w:type="column"/>
      </w:r>
      <w:r>
        <w:rPr>
          <w:rFonts w:ascii="Symbol" w:hAnsi="Symbol"/>
          <w:spacing w:val="-10"/>
          <w:position w:val="-15"/>
          <w:sz w:val="25"/>
        </w:rPr>
        <w:t></w:t>
      </w:r>
      <w:r>
        <w:rPr>
          <w:position w:val="-15"/>
          <w:sz w:val="25"/>
        </w:rPr>
        <w:tab/>
      </w:r>
      <w:r>
        <w:rPr>
          <w:spacing w:val="-10"/>
          <w:sz w:val="25"/>
        </w:rPr>
        <w:t>1</w:t>
      </w:r>
      <w:r>
        <w:rPr>
          <w:sz w:val="25"/>
        </w:rPr>
        <w:tab/>
      </w:r>
      <w:r>
        <w:rPr>
          <w:spacing w:val="-10"/>
          <w:position w:val="-12"/>
          <w:sz w:val="20"/>
        </w:rPr>
        <w:t>.</w:t>
      </w:r>
    </w:p>
    <w:p>
      <w:pPr>
        <w:spacing w:line="257" w:lineRule="exact" w:before="0"/>
        <w:ind w:left="0" w:right="3851" w:firstLine="0"/>
        <w:jc w:val="center"/>
        <w:rPr>
          <w:sz w:val="25"/>
        </w:rPr>
      </w:pPr>
      <w:r>
        <w:rPr>
          <w:sz w:val="25"/>
        </w:rPr>
        <mc:AlternateContent>
          <mc:Choice Requires="wps">
            <w:drawing>
              <wp:anchor distT="0" distB="0" distL="0" distR="0" allowOverlap="1" layoutInCell="1" locked="0" behindDoc="1" simplePos="0" relativeHeight="479948288">
                <wp:simplePos x="0" y="0"/>
                <wp:positionH relativeFrom="page">
                  <wp:posOffset>4203953</wp:posOffset>
                </wp:positionH>
                <wp:positionV relativeFrom="paragraph">
                  <wp:posOffset>-36385</wp:posOffset>
                </wp:positionV>
                <wp:extent cx="298450" cy="1270"/>
                <wp:effectExtent l="0" t="0" r="0" b="0"/>
                <wp:wrapNone/>
                <wp:docPr id="1671" name="Graphic 1671"/>
                <wp:cNvGraphicFramePr>
                  <a:graphicFrameLocks/>
                </wp:cNvGraphicFramePr>
                <a:graphic>
                  <a:graphicData uri="http://schemas.microsoft.com/office/word/2010/wordprocessingShape">
                    <wps:wsp>
                      <wps:cNvPr id="1671" name="Graphic 1671"/>
                      <wps:cNvSpPr/>
                      <wps:spPr>
                        <a:xfrm>
                          <a:off x="0" y="0"/>
                          <a:ext cx="298450" cy="1270"/>
                        </a:xfrm>
                        <a:custGeom>
                          <a:avLst/>
                          <a:gdLst/>
                          <a:ahLst/>
                          <a:cxnLst/>
                          <a:rect l="l" t="t" r="r" b="b"/>
                          <a:pathLst>
                            <a:path w="298450" h="0">
                              <a:moveTo>
                                <a:pt x="0" y="0"/>
                              </a:moveTo>
                              <a:lnTo>
                                <a:pt x="297942"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68192" from="331.019989pt,-2.865022pt" to="354.479989pt,-2.865022pt" stroked="true" strokeweight=".45pt" strokecolor="#000000">
                <v:stroke dashstyle="solid"/>
                <w10:wrap type="none"/>
              </v:line>
            </w:pict>
          </mc:Fallback>
        </mc:AlternateContent>
      </w:r>
      <w:r>
        <w:rPr>
          <w:rFonts w:ascii="Symbol" w:hAnsi="Symbol"/>
          <w:spacing w:val="-7"/>
          <w:sz w:val="26"/>
        </w:rPr>
        <w:t></w:t>
      </w:r>
      <w:r>
        <w:rPr>
          <w:spacing w:val="-31"/>
          <w:sz w:val="26"/>
        </w:rPr>
        <w:t> </w:t>
      </w:r>
      <w:r>
        <w:rPr>
          <w:spacing w:val="-5"/>
          <w:sz w:val="25"/>
        </w:rPr>
        <w:t>(2)</w:t>
      </w:r>
    </w:p>
    <w:p>
      <w:pPr>
        <w:spacing w:after="0" w:line="257" w:lineRule="exact"/>
        <w:jc w:val="center"/>
        <w:rPr>
          <w:sz w:val="25"/>
        </w:rPr>
        <w:sectPr>
          <w:type w:val="continuous"/>
          <w:pgSz w:w="11900" w:h="16840"/>
          <w:pgMar w:header="0" w:footer="985" w:top="1060" w:bottom="1240" w:left="850" w:right="708"/>
          <w:cols w:num="2" w:equalWidth="0">
            <w:col w:w="5462" w:space="40"/>
            <w:col w:w="4840"/>
          </w:cols>
        </w:sectPr>
      </w:pPr>
    </w:p>
    <w:p>
      <w:pPr>
        <w:spacing w:before="23"/>
        <w:ind w:left="851" w:right="0" w:firstLine="708"/>
        <w:jc w:val="left"/>
        <w:rPr>
          <w:sz w:val="20"/>
        </w:rPr>
      </w:pPr>
      <w:r>
        <w:rPr>
          <w:sz w:val="20"/>
        </w:rPr>
        <w:t>Путь</w:t>
      </w:r>
      <w:r>
        <w:rPr>
          <w:spacing w:val="32"/>
          <w:sz w:val="20"/>
        </w:rPr>
        <w:t> </w:t>
      </w:r>
      <w:r>
        <w:rPr>
          <w:sz w:val="20"/>
        </w:rPr>
        <w:t>к</w:t>
      </w:r>
      <w:r>
        <w:rPr>
          <w:spacing w:val="33"/>
          <w:sz w:val="20"/>
        </w:rPr>
        <w:t> </w:t>
      </w:r>
      <w:r>
        <w:rPr>
          <w:sz w:val="20"/>
        </w:rPr>
        <w:t>решению</w:t>
      </w:r>
      <w:r>
        <w:rPr>
          <w:spacing w:val="33"/>
          <w:sz w:val="20"/>
        </w:rPr>
        <w:t> </w:t>
      </w:r>
      <w:r>
        <w:rPr>
          <w:sz w:val="20"/>
        </w:rPr>
        <w:t>этой</w:t>
      </w:r>
      <w:r>
        <w:rPr>
          <w:spacing w:val="32"/>
          <w:sz w:val="20"/>
        </w:rPr>
        <w:t> </w:t>
      </w:r>
      <w:r>
        <w:rPr>
          <w:sz w:val="20"/>
        </w:rPr>
        <w:t>весьма</w:t>
      </w:r>
      <w:r>
        <w:rPr>
          <w:spacing w:val="33"/>
          <w:sz w:val="20"/>
        </w:rPr>
        <w:t> </w:t>
      </w:r>
      <w:r>
        <w:rPr>
          <w:sz w:val="20"/>
        </w:rPr>
        <w:t>сложной</w:t>
      </w:r>
      <w:r>
        <w:rPr>
          <w:spacing w:val="32"/>
          <w:sz w:val="20"/>
        </w:rPr>
        <w:t> </w:t>
      </w:r>
      <w:r>
        <w:rPr>
          <w:sz w:val="20"/>
        </w:rPr>
        <w:t>задачи</w:t>
      </w:r>
      <w:r>
        <w:rPr>
          <w:spacing w:val="32"/>
          <w:sz w:val="20"/>
        </w:rPr>
        <w:t> </w:t>
      </w:r>
      <w:r>
        <w:rPr>
          <w:sz w:val="20"/>
        </w:rPr>
        <w:t>станет</w:t>
      </w:r>
      <w:r>
        <w:rPr>
          <w:spacing w:val="31"/>
          <w:sz w:val="20"/>
        </w:rPr>
        <w:t> </w:t>
      </w:r>
      <w:r>
        <w:rPr>
          <w:sz w:val="20"/>
        </w:rPr>
        <w:t>полегче,</w:t>
      </w:r>
      <w:r>
        <w:rPr>
          <w:spacing w:val="33"/>
          <w:sz w:val="20"/>
        </w:rPr>
        <w:t> </w:t>
      </w:r>
      <w:r>
        <w:rPr>
          <w:sz w:val="20"/>
        </w:rPr>
        <w:t>если</w:t>
      </w:r>
      <w:r>
        <w:rPr>
          <w:spacing w:val="32"/>
          <w:sz w:val="20"/>
        </w:rPr>
        <w:t> </w:t>
      </w:r>
      <w:r>
        <w:rPr>
          <w:sz w:val="20"/>
        </w:rPr>
        <w:t>вы</w:t>
      </w:r>
      <w:r>
        <w:rPr>
          <w:spacing w:val="33"/>
          <w:sz w:val="20"/>
        </w:rPr>
        <w:t> </w:t>
      </w:r>
      <w:r>
        <w:rPr>
          <w:sz w:val="20"/>
        </w:rPr>
        <w:t>докажете</w:t>
      </w:r>
      <w:r>
        <w:rPr>
          <w:spacing w:val="33"/>
          <w:sz w:val="20"/>
        </w:rPr>
        <w:t> </w:t>
      </w:r>
      <w:r>
        <w:rPr>
          <w:sz w:val="20"/>
        </w:rPr>
        <w:t>предварительно следующий факт:</w:t>
      </w:r>
    </w:p>
    <w:p>
      <w:pPr>
        <w:spacing w:line="230" w:lineRule="exact" w:before="0"/>
        <w:ind w:left="1559" w:right="0" w:firstLine="0"/>
        <w:jc w:val="left"/>
        <w:rPr>
          <w:sz w:val="20"/>
        </w:rPr>
      </w:pPr>
      <w:r>
        <w:rPr>
          <w:sz w:val="20"/>
        </w:rPr>
        <w:t>Пусть</w:t>
      </w:r>
      <w:r>
        <w:rPr>
          <w:spacing w:val="-2"/>
          <w:sz w:val="20"/>
        </w:rPr>
        <w:t> </w:t>
      </w:r>
      <w:r>
        <w:rPr>
          <w:i/>
          <w:sz w:val="20"/>
        </w:rPr>
        <w:t>k</w:t>
      </w:r>
      <w:r>
        <w:rPr>
          <w:i/>
          <w:spacing w:val="-2"/>
          <w:sz w:val="20"/>
        </w:rPr>
        <w:t> </w:t>
      </w:r>
      <w:r>
        <w:rPr>
          <w:sz w:val="20"/>
        </w:rPr>
        <w:t>&gt;</w:t>
      </w:r>
      <w:r>
        <w:rPr>
          <w:spacing w:val="-2"/>
          <w:sz w:val="20"/>
        </w:rPr>
        <w:t> </w:t>
      </w:r>
      <w:r>
        <w:rPr>
          <w:sz w:val="20"/>
        </w:rPr>
        <w:t>1</w:t>
      </w:r>
      <w:r>
        <w:rPr>
          <w:spacing w:val="-2"/>
          <w:sz w:val="20"/>
        </w:rPr>
        <w:t> </w:t>
      </w:r>
      <w:r>
        <w:rPr>
          <w:sz w:val="20"/>
        </w:rPr>
        <w:t>и</w:t>
      </w:r>
      <w:r>
        <w:rPr>
          <w:spacing w:val="-4"/>
          <w:sz w:val="20"/>
        </w:rPr>
        <w:t> </w:t>
      </w:r>
      <w:r>
        <w:rPr>
          <w:sz w:val="20"/>
        </w:rPr>
        <w:t>заданы </w:t>
      </w:r>
      <w:r>
        <w:rPr>
          <w:spacing w:val="-2"/>
          <w:sz w:val="20"/>
        </w:rPr>
        <w:t>системы</w:t>
      </w:r>
    </w:p>
    <w:p>
      <w:pPr>
        <w:tabs>
          <w:tab w:pos="4323" w:val="left" w:leader="none"/>
          <w:tab w:pos="6478" w:val="left" w:leader="none"/>
          <w:tab w:pos="7077" w:val="left" w:leader="none"/>
        </w:tabs>
        <w:spacing w:line="170" w:lineRule="exact" w:before="64"/>
        <w:ind w:left="2258" w:right="0" w:firstLine="0"/>
        <w:jc w:val="left"/>
        <w:rPr>
          <w:sz w:val="28"/>
        </w:rPr>
      </w:pPr>
      <w:r>
        <w:rPr>
          <w:i/>
          <w:sz w:val="28"/>
        </w:rPr>
        <w:t>x</w:t>
      </w:r>
      <w:r>
        <w:rPr>
          <w:sz w:val="28"/>
          <w:vertAlign w:val="superscript"/>
        </w:rPr>
        <w:t>(1)</w:t>
      </w:r>
      <w:r>
        <w:rPr>
          <w:spacing w:val="-17"/>
          <w:sz w:val="28"/>
          <w:vertAlign w:val="baseline"/>
        </w:rPr>
        <w:t> </w:t>
      </w:r>
      <w:r>
        <w:rPr>
          <w:sz w:val="28"/>
          <w:vertAlign w:val="baseline"/>
        </w:rPr>
        <w:t>,</w:t>
      </w:r>
      <w:r>
        <w:rPr>
          <w:spacing w:val="-23"/>
          <w:sz w:val="28"/>
          <w:vertAlign w:val="baseline"/>
        </w:rPr>
        <w:t> </w:t>
      </w:r>
      <w:r>
        <w:rPr>
          <w:i/>
          <w:sz w:val="28"/>
          <w:vertAlign w:val="baseline"/>
        </w:rPr>
        <w:t>x</w:t>
      </w:r>
      <w:r>
        <w:rPr>
          <w:sz w:val="28"/>
          <w:vertAlign w:val="superscript"/>
        </w:rPr>
        <w:t>(1)</w:t>
      </w:r>
      <w:r>
        <w:rPr>
          <w:spacing w:val="-16"/>
          <w:sz w:val="28"/>
          <w:vertAlign w:val="baseline"/>
        </w:rPr>
        <w:t> </w:t>
      </w:r>
      <w:r>
        <w:rPr>
          <w:sz w:val="28"/>
          <w:vertAlign w:val="baseline"/>
        </w:rPr>
        <w:t>,...,</w:t>
      </w:r>
      <w:r>
        <w:rPr>
          <w:spacing w:val="-21"/>
          <w:sz w:val="28"/>
          <w:vertAlign w:val="baseline"/>
        </w:rPr>
        <w:t> </w:t>
      </w:r>
      <w:r>
        <w:rPr>
          <w:i/>
          <w:sz w:val="28"/>
          <w:vertAlign w:val="baseline"/>
        </w:rPr>
        <w:t>x</w:t>
      </w:r>
      <w:r>
        <w:rPr>
          <w:sz w:val="28"/>
          <w:vertAlign w:val="superscript"/>
        </w:rPr>
        <w:t>(1)</w:t>
      </w:r>
      <w:r>
        <w:rPr>
          <w:spacing w:val="-29"/>
          <w:sz w:val="28"/>
          <w:vertAlign w:val="baseline"/>
        </w:rPr>
        <w:t> </w:t>
      </w:r>
      <w:r>
        <w:rPr>
          <w:spacing w:val="-10"/>
          <w:sz w:val="28"/>
          <w:vertAlign w:val="baseline"/>
        </w:rPr>
        <w:t>;</w:t>
      </w:r>
      <w:r>
        <w:rPr>
          <w:sz w:val="28"/>
          <w:vertAlign w:val="baseline"/>
        </w:rPr>
        <w:tab/>
      </w:r>
      <w:r>
        <w:rPr>
          <w:i/>
          <w:spacing w:val="11"/>
          <w:sz w:val="28"/>
          <w:vertAlign w:val="baseline"/>
        </w:rPr>
        <w:t>x</w:t>
      </w:r>
      <w:r>
        <w:rPr>
          <w:spacing w:val="11"/>
          <w:sz w:val="28"/>
          <w:vertAlign w:val="superscript"/>
        </w:rPr>
        <w:t>(2)</w:t>
      </w:r>
      <w:r>
        <w:rPr>
          <w:spacing w:val="-28"/>
          <w:sz w:val="28"/>
          <w:vertAlign w:val="baseline"/>
        </w:rPr>
        <w:t> </w:t>
      </w:r>
      <w:r>
        <w:rPr>
          <w:sz w:val="28"/>
          <w:vertAlign w:val="baseline"/>
        </w:rPr>
        <w:t>,</w:t>
      </w:r>
      <w:r>
        <w:rPr>
          <w:spacing w:val="-32"/>
          <w:sz w:val="28"/>
          <w:vertAlign w:val="baseline"/>
        </w:rPr>
        <w:t> </w:t>
      </w:r>
      <w:r>
        <w:rPr>
          <w:i/>
          <w:spacing w:val="11"/>
          <w:sz w:val="28"/>
          <w:vertAlign w:val="baseline"/>
        </w:rPr>
        <w:t>x</w:t>
      </w:r>
      <w:r>
        <w:rPr>
          <w:spacing w:val="11"/>
          <w:sz w:val="28"/>
          <w:vertAlign w:val="superscript"/>
        </w:rPr>
        <w:t>(2)</w:t>
      </w:r>
      <w:r>
        <w:rPr>
          <w:spacing w:val="-28"/>
          <w:sz w:val="28"/>
          <w:vertAlign w:val="baseline"/>
        </w:rPr>
        <w:t> </w:t>
      </w:r>
      <w:r>
        <w:rPr>
          <w:sz w:val="28"/>
          <w:vertAlign w:val="baseline"/>
        </w:rPr>
        <w:t>,...,</w:t>
      </w:r>
      <w:r>
        <w:rPr>
          <w:spacing w:val="-30"/>
          <w:sz w:val="28"/>
          <w:vertAlign w:val="baseline"/>
        </w:rPr>
        <w:t> </w:t>
      </w:r>
      <w:r>
        <w:rPr>
          <w:i/>
          <w:spacing w:val="11"/>
          <w:sz w:val="28"/>
          <w:vertAlign w:val="baseline"/>
        </w:rPr>
        <w:t>x</w:t>
      </w:r>
      <w:r>
        <w:rPr>
          <w:spacing w:val="11"/>
          <w:sz w:val="28"/>
          <w:vertAlign w:val="superscript"/>
        </w:rPr>
        <w:t>(2)</w:t>
      </w:r>
      <w:r>
        <w:rPr>
          <w:spacing w:val="-38"/>
          <w:sz w:val="28"/>
          <w:vertAlign w:val="baseline"/>
        </w:rPr>
        <w:t> </w:t>
      </w:r>
      <w:r>
        <w:rPr>
          <w:spacing w:val="-10"/>
          <w:sz w:val="28"/>
          <w:vertAlign w:val="baseline"/>
        </w:rPr>
        <w:t>;</w:t>
      </w:r>
      <w:r>
        <w:rPr>
          <w:sz w:val="28"/>
          <w:vertAlign w:val="baseline"/>
        </w:rPr>
        <w:tab/>
      </w:r>
      <w:r>
        <w:rPr>
          <w:spacing w:val="-4"/>
          <w:sz w:val="28"/>
          <w:vertAlign w:val="baseline"/>
        </w:rPr>
        <w:t>...;</w:t>
      </w:r>
      <w:r>
        <w:rPr>
          <w:sz w:val="28"/>
          <w:vertAlign w:val="baseline"/>
        </w:rPr>
        <w:tab/>
      </w:r>
      <w:r>
        <w:rPr>
          <w:i/>
          <w:spacing w:val="10"/>
          <w:sz w:val="28"/>
          <w:vertAlign w:val="baseline"/>
        </w:rPr>
        <w:t>x</w:t>
      </w:r>
      <w:r>
        <w:rPr>
          <w:spacing w:val="10"/>
          <w:sz w:val="28"/>
          <w:vertAlign w:val="superscript"/>
        </w:rPr>
        <w:t>(</w:t>
      </w:r>
      <w:r>
        <w:rPr>
          <w:i/>
          <w:spacing w:val="10"/>
          <w:sz w:val="28"/>
          <w:vertAlign w:val="superscript"/>
        </w:rPr>
        <w:t>n</w:t>
      </w:r>
      <w:r>
        <w:rPr>
          <w:spacing w:val="10"/>
          <w:sz w:val="28"/>
          <w:vertAlign w:val="superscript"/>
        </w:rPr>
        <w:t>)</w:t>
      </w:r>
      <w:r>
        <w:rPr>
          <w:spacing w:val="-25"/>
          <w:sz w:val="28"/>
          <w:vertAlign w:val="baseline"/>
        </w:rPr>
        <w:t> </w:t>
      </w:r>
      <w:r>
        <w:rPr>
          <w:sz w:val="28"/>
          <w:vertAlign w:val="baseline"/>
        </w:rPr>
        <w:t>,</w:t>
      </w:r>
      <w:r>
        <w:rPr>
          <w:spacing w:val="-28"/>
          <w:sz w:val="28"/>
          <w:vertAlign w:val="baseline"/>
        </w:rPr>
        <w:t> </w:t>
      </w:r>
      <w:r>
        <w:rPr>
          <w:i/>
          <w:spacing w:val="10"/>
          <w:sz w:val="28"/>
          <w:vertAlign w:val="baseline"/>
        </w:rPr>
        <w:t>x</w:t>
      </w:r>
      <w:r>
        <w:rPr>
          <w:spacing w:val="10"/>
          <w:sz w:val="28"/>
          <w:vertAlign w:val="superscript"/>
        </w:rPr>
        <w:t>(</w:t>
      </w:r>
      <w:r>
        <w:rPr>
          <w:i/>
          <w:spacing w:val="10"/>
          <w:sz w:val="28"/>
          <w:vertAlign w:val="superscript"/>
        </w:rPr>
        <w:t>n</w:t>
      </w:r>
      <w:r>
        <w:rPr>
          <w:spacing w:val="10"/>
          <w:sz w:val="28"/>
          <w:vertAlign w:val="superscript"/>
        </w:rPr>
        <w:t>)</w:t>
      </w:r>
      <w:r>
        <w:rPr>
          <w:spacing w:val="-24"/>
          <w:sz w:val="28"/>
          <w:vertAlign w:val="baseline"/>
        </w:rPr>
        <w:t> </w:t>
      </w:r>
      <w:r>
        <w:rPr>
          <w:sz w:val="28"/>
          <w:vertAlign w:val="baseline"/>
        </w:rPr>
        <w:t>,...,</w:t>
      </w:r>
      <w:r>
        <w:rPr>
          <w:spacing w:val="-29"/>
          <w:sz w:val="28"/>
          <w:vertAlign w:val="baseline"/>
        </w:rPr>
        <w:t> </w:t>
      </w:r>
      <w:r>
        <w:rPr>
          <w:i/>
          <w:spacing w:val="6"/>
          <w:sz w:val="28"/>
          <w:vertAlign w:val="baseline"/>
        </w:rPr>
        <w:t>x</w:t>
      </w:r>
      <w:r>
        <w:rPr>
          <w:spacing w:val="6"/>
          <w:sz w:val="28"/>
          <w:vertAlign w:val="superscript"/>
        </w:rPr>
        <w:t>(</w:t>
      </w:r>
      <w:r>
        <w:rPr>
          <w:i/>
          <w:spacing w:val="6"/>
          <w:sz w:val="28"/>
          <w:vertAlign w:val="superscript"/>
        </w:rPr>
        <w:t>n</w:t>
      </w:r>
      <w:r>
        <w:rPr>
          <w:spacing w:val="6"/>
          <w:sz w:val="28"/>
          <w:vertAlign w:val="superscript"/>
        </w:rPr>
        <w:t>)</w:t>
      </w:r>
    </w:p>
    <w:p>
      <w:pPr>
        <w:tabs>
          <w:tab w:pos="2884" w:val="left" w:leader="none"/>
          <w:tab w:pos="3689" w:val="left" w:leader="none"/>
          <w:tab w:pos="4441" w:val="left" w:leader="none"/>
          <w:tab w:pos="4978" w:val="left" w:leader="none"/>
          <w:tab w:pos="5811" w:val="left" w:leader="none"/>
          <w:tab w:pos="7195" w:val="left" w:leader="none"/>
          <w:tab w:pos="7732" w:val="left" w:leader="none"/>
          <w:tab w:pos="8566" w:val="left" w:leader="none"/>
        </w:tabs>
        <w:spacing w:line="200" w:lineRule="exact" w:before="0"/>
        <w:ind w:left="2375" w:right="0" w:firstLine="0"/>
        <w:jc w:val="left"/>
        <w:rPr>
          <w:i/>
          <w:sz w:val="18"/>
        </w:rPr>
      </w:pPr>
      <w:r>
        <w:rPr>
          <w:spacing w:val="-10"/>
          <w:sz w:val="18"/>
        </w:rPr>
        <w:t>1</w:t>
      </w:r>
      <w:r>
        <w:rPr>
          <w:sz w:val="18"/>
        </w:rPr>
        <w:tab/>
      </w:r>
      <w:r>
        <w:rPr>
          <w:spacing w:val="-10"/>
          <w:sz w:val="18"/>
        </w:rPr>
        <w:t>2</w:t>
      </w:r>
      <w:r>
        <w:rPr>
          <w:sz w:val="18"/>
        </w:rPr>
        <w:tab/>
      </w:r>
      <w:r>
        <w:rPr>
          <w:i/>
          <w:spacing w:val="-10"/>
          <w:sz w:val="18"/>
        </w:rPr>
        <w:t>k</w:t>
      </w:r>
      <w:r>
        <w:rPr>
          <w:i/>
          <w:sz w:val="18"/>
        </w:rPr>
        <w:tab/>
      </w:r>
      <w:r>
        <w:rPr>
          <w:spacing w:val="-10"/>
          <w:sz w:val="18"/>
        </w:rPr>
        <w:t>1</w:t>
      </w:r>
      <w:r>
        <w:rPr>
          <w:sz w:val="18"/>
        </w:rPr>
        <w:tab/>
      </w:r>
      <w:r>
        <w:rPr>
          <w:spacing w:val="-10"/>
          <w:sz w:val="18"/>
        </w:rPr>
        <w:t>2</w:t>
      </w:r>
      <w:r>
        <w:rPr>
          <w:sz w:val="18"/>
        </w:rPr>
        <w:tab/>
      </w:r>
      <w:r>
        <w:rPr>
          <w:i/>
          <w:spacing w:val="-10"/>
          <w:sz w:val="18"/>
        </w:rPr>
        <w:t>k</w:t>
      </w:r>
      <w:r>
        <w:rPr>
          <w:i/>
          <w:sz w:val="18"/>
        </w:rPr>
        <w:tab/>
      </w:r>
      <w:r>
        <w:rPr>
          <w:spacing w:val="-10"/>
          <w:sz w:val="18"/>
        </w:rPr>
        <w:t>1</w:t>
      </w:r>
      <w:r>
        <w:rPr>
          <w:sz w:val="18"/>
        </w:rPr>
        <w:tab/>
      </w:r>
      <w:r>
        <w:rPr>
          <w:spacing w:val="-10"/>
          <w:sz w:val="18"/>
        </w:rPr>
        <w:t>2</w:t>
      </w:r>
      <w:r>
        <w:rPr>
          <w:sz w:val="18"/>
        </w:rPr>
        <w:tab/>
      </w:r>
      <w:r>
        <w:rPr>
          <w:i/>
          <w:spacing w:val="-10"/>
          <w:sz w:val="18"/>
        </w:rPr>
        <w:t>k</w:t>
      </w:r>
    </w:p>
    <w:p>
      <w:pPr>
        <w:spacing w:line="247" w:lineRule="auto" w:before="7"/>
        <w:ind w:left="851" w:right="0" w:hanging="1"/>
        <w:jc w:val="left"/>
        <w:rPr>
          <w:position w:val="1"/>
          <w:sz w:val="20"/>
        </w:rPr>
      </w:pPr>
      <w:r>
        <w:rPr>
          <w:sz w:val="20"/>
        </w:rPr>
        <w:t>целых</w:t>
      </w:r>
      <w:r>
        <w:rPr>
          <w:spacing w:val="67"/>
          <w:sz w:val="20"/>
        </w:rPr>
        <w:t> </w:t>
      </w:r>
      <w:r>
        <w:rPr>
          <w:sz w:val="20"/>
        </w:rPr>
        <w:t>чисел,</w:t>
      </w:r>
      <w:r>
        <w:rPr>
          <w:spacing w:val="65"/>
          <w:sz w:val="20"/>
        </w:rPr>
        <w:t> </w:t>
      </w:r>
      <w:r>
        <w:rPr>
          <w:sz w:val="20"/>
        </w:rPr>
        <w:t>не</w:t>
      </w:r>
      <w:r>
        <w:rPr>
          <w:spacing w:val="66"/>
          <w:sz w:val="20"/>
        </w:rPr>
        <w:t> </w:t>
      </w:r>
      <w:r>
        <w:rPr>
          <w:sz w:val="20"/>
        </w:rPr>
        <w:t>равных</w:t>
      </w:r>
      <w:r>
        <w:rPr>
          <w:spacing w:val="65"/>
          <w:sz w:val="20"/>
        </w:rPr>
        <w:t> </w:t>
      </w:r>
      <w:r>
        <w:rPr>
          <w:sz w:val="20"/>
        </w:rPr>
        <w:t>одновременно</w:t>
      </w:r>
      <w:r>
        <w:rPr>
          <w:spacing w:val="66"/>
          <w:sz w:val="20"/>
        </w:rPr>
        <w:t> </w:t>
      </w:r>
      <w:r>
        <w:rPr>
          <w:sz w:val="20"/>
        </w:rPr>
        <w:t>нулю.</w:t>
      </w:r>
      <w:r>
        <w:rPr>
          <w:spacing w:val="67"/>
          <w:sz w:val="20"/>
        </w:rPr>
        <w:t> </w:t>
      </w:r>
      <w:r>
        <w:rPr>
          <w:sz w:val="20"/>
        </w:rPr>
        <w:t>Пусть,</w:t>
      </w:r>
      <w:r>
        <w:rPr>
          <w:spacing w:val="67"/>
          <w:sz w:val="20"/>
        </w:rPr>
        <w:t> </w:t>
      </w:r>
      <w:r>
        <w:rPr>
          <w:sz w:val="20"/>
        </w:rPr>
        <w:t>далее,</w:t>
      </w:r>
      <w:r>
        <w:rPr>
          <w:spacing w:val="67"/>
          <w:sz w:val="20"/>
        </w:rPr>
        <w:t> </w:t>
      </w:r>
      <w:r>
        <w:rPr>
          <w:sz w:val="20"/>
        </w:rPr>
        <w:t>для</w:t>
      </w:r>
      <w:r>
        <w:rPr>
          <w:spacing w:val="66"/>
          <w:sz w:val="20"/>
        </w:rPr>
        <w:t> </w:t>
      </w:r>
      <w:r>
        <w:rPr>
          <w:sz w:val="20"/>
        </w:rPr>
        <w:t>этих</w:t>
      </w:r>
      <w:r>
        <w:rPr>
          <w:spacing w:val="67"/>
          <w:sz w:val="20"/>
        </w:rPr>
        <w:t> </w:t>
      </w:r>
      <w:r>
        <w:rPr>
          <w:sz w:val="20"/>
        </w:rPr>
        <w:t>систем</w:t>
      </w:r>
      <w:r>
        <w:rPr>
          <w:spacing w:val="66"/>
          <w:sz w:val="20"/>
        </w:rPr>
        <w:t> </w:t>
      </w:r>
      <w:r>
        <w:rPr>
          <w:sz w:val="20"/>
        </w:rPr>
        <w:t>однозначно</w:t>
      </w:r>
      <w:r>
        <w:rPr>
          <w:spacing w:val="66"/>
          <w:sz w:val="20"/>
        </w:rPr>
        <w:t> </w:t>
      </w:r>
      <w:r>
        <w:rPr>
          <w:sz w:val="20"/>
        </w:rPr>
        <w:t>определена </w:t>
      </w:r>
      <w:r>
        <w:rPr>
          <w:position w:val="1"/>
          <w:sz w:val="20"/>
        </w:rPr>
        <w:t>некоторая (произвольная) функция</w:t>
      </w:r>
      <w:r>
        <w:rPr>
          <w:spacing w:val="80"/>
          <w:position w:val="1"/>
          <w:sz w:val="20"/>
        </w:rPr>
        <w:t> </w:t>
      </w:r>
      <w:r>
        <w:rPr>
          <w:i/>
          <w:sz w:val="25"/>
        </w:rPr>
        <w:t>f </w:t>
      </w:r>
      <w:r>
        <w:rPr>
          <w:sz w:val="25"/>
        </w:rPr>
        <w:t>(</w:t>
      </w:r>
      <w:r>
        <w:rPr>
          <w:i/>
          <w:sz w:val="25"/>
        </w:rPr>
        <w:t>x</w:t>
      </w:r>
      <w:r>
        <w:rPr>
          <w:position w:val="-5"/>
          <w:sz w:val="16"/>
        </w:rPr>
        <w:t>1</w:t>
      </w:r>
      <w:r>
        <w:rPr>
          <w:spacing w:val="-20"/>
          <w:position w:val="-5"/>
          <w:sz w:val="16"/>
        </w:rPr>
        <w:t> </w:t>
      </w:r>
      <w:r>
        <w:rPr>
          <w:sz w:val="25"/>
        </w:rPr>
        <w:t>,</w:t>
      </w:r>
      <w:r>
        <w:rPr>
          <w:spacing w:val="-23"/>
          <w:sz w:val="25"/>
        </w:rPr>
        <w:t> </w:t>
      </w:r>
      <w:r>
        <w:rPr>
          <w:i/>
          <w:sz w:val="25"/>
        </w:rPr>
        <w:t>x</w:t>
      </w:r>
      <w:r>
        <w:rPr>
          <w:position w:val="-5"/>
          <w:sz w:val="16"/>
        </w:rPr>
        <w:t>2 </w:t>
      </w:r>
      <w:r>
        <w:rPr>
          <w:sz w:val="25"/>
        </w:rPr>
        <w:t>,...,</w:t>
      </w:r>
      <w:r>
        <w:rPr>
          <w:spacing w:val="-23"/>
          <w:sz w:val="25"/>
        </w:rPr>
        <w:t> </w:t>
      </w:r>
      <w:r>
        <w:rPr>
          <w:i/>
          <w:sz w:val="25"/>
        </w:rPr>
        <w:t>x</w:t>
      </w:r>
      <w:r>
        <w:rPr>
          <w:i/>
          <w:position w:val="-5"/>
          <w:sz w:val="16"/>
        </w:rPr>
        <w:t>k </w:t>
      </w:r>
      <w:r>
        <w:rPr>
          <w:sz w:val="25"/>
        </w:rPr>
        <w:t>)</w:t>
      </w:r>
      <w:r>
        <w:rPr>
          <w:spacing w:val="-14"/>
          <w:sz w:val="25"/>
        </w:rPr>
        <w:t> </w:t>
      </w:r>
      <w:r>
        <w:rPr>
          <w:position w:val="1"/>
          <w:sz w:val="20"/>
        </w:rPr>
        <w:t>. Тогда</w:t>
      </w:r>
    </w:p>
    <w:p>
      <w:pPr>
        <w:spacing w:line="484" w:lineRule="exact" w:before="0"/>
        <w:ind w:left="755" w:right="0" w:firstLine="0"/>
        <w:jc w:val="center"/>
        <w:rPr>
          <w:sz w:val="20"/>
        </w:rPr>
      </w:pPr>
      <w:r>
        <w:rPr>
          <w:i/>
          <w:sz w:val="29"/>
        </w:rPr>
        <w:t>S</w:t>
      </w:r>
      <w:r>
        <w:rPr>
          <w:i/>
          <w:spacing w:val="-36"/>
          <w:sz w:val="29"/>
        </w:rPr>
        <w:t> </w:t>
      </w:r>
      <w:r>
        <w:rPr>
          <w:rFonts w:ascii="Symbol" w:hAnsi="Symbol"/>
          <w:sz w:val="29"/>
          <w:vertAlign w:val="superscript"/>
        </w:rPr>
        <w:t></w:t>
      </w:r>
      <w:r>
        <w:rPr>
          <w:spacing w:val="36"/>
          <w:sz w:val="29"/>
          <w:vertAlign w:val="baseline"/>
        </w:rPr>
        <w:t> </w:t>
      </w:r>
      <w:r>
        <w:rPr>
          <w:rFonts w:ascii="Symbol" w:hAnsi="Symbol"/>
          <w:sz w:val="29"/>
          <w:vertAlign w:val="baseline"/>
        </w:rPr>
        <w:t></w:t>
      </w:r>
      <w:r>
        <w:rPr>
          <w:spacing w:val="1"/>
          <w:sz w:val="29"/>
          <w:vertAlign w:val="baseline"/>
        </w:rPr>
        <w:t> </w:t>
      </w:r>
      <w:r>
        <w:rPr>
          <w:rFonts w:ascii="Symbol" w:hAnsi="Symbol"/>
          <w:position w:val="-4"/>
          <w:sz w:val="41"/>
          <w:vertAlign w:val="baseline"/>
        </w:rPr>
        <w:t></w:t>
      </w:r>
      <w:r>
        <w:rPr>
          <w:spacing w:val="-60"/>
          <w:position w:val="-4"/>
          <w:sz w:val="41"/>
          <w:vertAlign w:val="baseline"/>
        </w:rPr>
        <w:t> </w:t>
      </w:r>
      <w:r>
        <w:rPr>
          <w:rFonts w:ascii="Symbol" w:hAnsi="Symbol"/>
          <w:sz w:val="30"/>
          <w:vertAlign w:val="baseline"/>
        </w:rPr>
        <w:t></w:t>
      </w:r>
      <w:r>
        <w:rPr>
          <w:sz w:val="29"/>
          <w:vertAlign w:val="baseline"/>
        </w:rPr>
        <w:t>(</w:t>
      </w:r>
      <w:r>
        <w:rPr>
          <w:i/>
          <w:sz w:val="29"/>
          <w:vertAlign w:val="baseline"/>
        </w:rPr>
        <w:t>d</w:t>
      </w:r>
      <w:r>
        <w:rPr>
          <w:i/>
          <w:spacing w:val="-38"/>
          <w:sz w:val="29"/>
          <w:vertAlign w:val="baseline"/>
        </w:rPr>
        <w:t> </w:t>
      </w:r>
      <w:r>
        <w:rPr>
          <w:sz w:val="29"/>
          <w:vertAlign w:val="baseline"/>
        </w:rPr>
        <w:t>)</w:t>
      </w:r>
      <w:r>
        <w:rPr>
          <w:i/>
          <w:sz w:val="29"/>
          <w:vertAlign w:val="baseline"/>
        </w:rPr>
        <w:t>S</w:t>
      </w:r>
      <w:r>
        <w:rPr>
          <w:i/>
          <w:position w:val="-6"/>
          <w:sz w:val="18"/>
          <w:vertAlign w:val="baseline"/>
        </w:rPr>
        <w:t>d</w:t>
      </w:r>
      <w:r>
        <w:rPr>
          <w:i/>
          <w:spacing w:val="52"/>
          <w:position w:val="-6"/>
          <w:sz w:val="18"/>
          <w:vertAlign w:val="baseline"/>
        </w:rPr>
        <w:t> </w:t>
      </w:r>
      <w:r>
        <w:rPr>
          <w:spacing w:val="-10"/>
          <w:sz w:val="20"/>
          <w:vertAlign w:val="baseline"/>
        </w:rPr>
        <w:t>,</w:t>
      </w:r>
    </w:p>
    <w:p>
      <w:pPr>
        <w:tabs>
          <w:tab w:pos="1404" w:val="left" w:leader="none"/>
        </w:tabs>
        <w:spacing w:line="307" w:lineRule="exact" w:before="9"/>
        <w:ind w:left="851" w:right="0" w:firstLine="0"/>
        <w:jc w:val="left"/>
        <w:rPr>
          <w:position w:val="1"/>
          <w:sz w:val="20"/>
        </w:rPr>
      </w:pPr>
      <w:r>
        <w:rPr>
          <w:position w:val="1"/>
          <w:sz w:val="20"/>
        </w:rPr>
        <mc:AlternateContent>
          <mc:Choice Requires="wps">
            <w:drawing>
              <wp:anchor distT="0" distB="0" distL="0" distR="0" allowOverlap="1" layoutInCell="1" locked="0" behindDoc="1" simplePos="0" relativeHeight="479948800">
                <wp:simplePos x="0" y="0"/>
                <wp:positionH relativeFrom="page">
                  <wp:posOffset>4975859</wp:posOffset>
                </wp:positionH>
                <wp:positionV relativeFrom="paragraph">
                  <wp:posOffset>157074</wp:posOffset>
                </wp:positionV>
                <wp:extent cx="248285" cy="116839"/>
                <wp:effectExtent l="0" t="0" r="0" b="0"/>
                <wp:wrapNone/>
                <wp:docPr id="1672" name="Textbox 1672"/>
                <wp:cNvGraphicFramePr>
                  <a:graphicFrameLocks/>
                </wp:cNvGraphicFramePr>
                <a:graphic>
                  <a:graphicData uri="http://schemas.microsoft.com/office/word/2010/wordprocessingShape">
                    <wps:wsp>
                      <wps:cNvPr id="1672" name="Textbox 1672"/>
                      <wps:cNvSpPr txBox="1"/>
                      <wps:spPr>
                        <a:xfrm>
                          <a:off x="0" y="0"/>
                          <a:ext cx="248285" cy="116839"/>
                        </a:xfrm>
                        <a:prstGeom prst="rect">
                          <a:avLst/>
                        </a:prstGeom>
                      </wps:spPr>
                      <wps:txbx>
                        <w:txbxContent>
                          <w:p>
                            <w:pPr>
                              <w:tabs>
                                <w:tab w:pos="307" w:val="left" w:leader="none"/>
                              </w:tabs>
                              <w:spacing w:line="183" w:lineRule="exact" w:before="0"/>
                              <w:ind w:left="0" w:right="0" w:firstLine="0"/>
                              <w:jc w:val="left"/>
                              <w:rPr>
                                <w:sz w:val="16"/>
                              </w:rPr>
                            </w:pPr>
                            <w:r>
                              <w:rPr>
                                <w:spacing w:val="-10"/>
                                <w:w w:val="105"/>
                                <w:sz w:val="16"/>
                              </w:rPr>
                              <w:t>1</w:t>
                            </w:r>
                            <w:r>
                              <w:rPr>
                                <w:sz w:val="16"/>
                              </w:rPr>
                              <w:tab/>
                            </w:r>
                            <w:r>
                              <w:rPr>
                                <w:spacing w:val="-12"/>
                                <w:w w:val="105"/>
                                <w:sz w:val="16"/>
                              </w:rPr>
                              <w:t>2</w:t>
                            </w:r>
                          </w:p>
                        </w:txbxContent>
                      </wps:txbx>
                      <wps:bodyPr wrap="square" lIns="0" tIns="0" rIns="0" bIns="0" rtlCol="0">
                        <a:noAutofit/>
                      </wps:bodyPr>
                    </wps:wsp>
                  </a:graphicData>
                </a:graphic>
              </wp:anchor>
            </w:drawing>
          </mc:Choice>
          <mc:Fallback>
            <w:pict>
              <v:shape style="position:absolute;margin-left:391.799988pt;margin-top:12.368073pt;width:19.55pt;height:9.2pt;mso-position-horizontal-relative:page;mso-position-vertical-relative:paragraph;z-index:-23367680" type="#_x0000_t202" id="docshape1025" filled="false" stroked="false">
                <v:textbox inset="0,0,0,0">
                  <w:txbxContent>
                    <w:p>
                      <w:pPr>
                        <w:tabs>
                          <w:tab w:pos="307" w:val="left" w:leader="none"/>
                        </w:tabs>
                        <w:spacing w:line="183" w:lineRule="exact" w:before="0"/>
                        <w:ind w:left="0" w:right="0" w:firstLine="0"/>
                        <w:jc w:val="left"/>
                        <w:rPr>
                          <w:sz w:val="16"/>
                        </w:rPr>
                      </w:pPr>
                      <w:r>
                        <w:rPr>
                          <w:spacing w:val="-10"/>
                          <w:w w:val="105"/>
                          <w:sz w:val="16"/>
                        </w:rPr>
                        <w:t>1</w:t>
                      </w:r>
                      <w:r>
                        <w:rPr>
                          <w:sz w:val="16"/>
                        </w:rPr>
                        <w:tab/>
                      </w:r>
                      <w:r>
                        <w:rPr>
                          <w:spacing w:val="-12"/>
                          <w:w w:val="105"/>
                          <w:sz w:val="16"/>
                        </w:rPr>
                        <w:t>2</w:t>
                      </w:r>
                    </w:p>
                  </w:txbxContent>
                </v:textbox>
                <w10:wrap type="none"/>
              </v:shape>
            </w:pict>
          </mc:Fallback>
        </mc:AlternateContent>
      </w:r>
      <w:r>
        <w:rPr>
          <w:spacing w:val="-4"/>
          <w:position w:val="1"/>
          <w:sz w:val="20"/>
        </w:rPr>
        <w:t>где:</w:t>
      </w:r>
      <w:r>
        <w:rPr>
          <w:position w:val="1"/>
          <w:sz w:val="20"/>
        </w:rPr>
        <w:tab/>
      </w:r>
      <w:r>
        <w:rPr>
          <w:rFonts w:ascii="Symbol" w:hAnsi="Symbol"/>
          <w:position w:val="1"/>
          <w:sz w:val="20"/>
        </w:rPr>
        <w:t></w:t>
      </w:r>
      <w:r>
        <w:rPr>
          <w:spacing w:val="56"/>
          <w:position w:val="1"/>
          <w:sz w:val="20"/>
        </w:rPr>
        <w:t> </w:t>
      </w:r>
      <w:r>
        <w:rPr>
          <w:position w:val="1"/>
          <w:sz w:val="20"/>
        </w:rPr>
        <w:t>-</w:t>
      </w:r>
      <w:r>
        <w:rPr>
          <w:spacing w:val="61"/>
          <w:position w:val="1"/>
          <w:sz w:val="20"/>
        </w:rPr>
        <w:t> </w:t>
      </w:r>
      <w:r>
        <w:rPr>
          <w:position w:val="1"/>
          <w:sz w:val="20"/>
        </w:rPr>
        <w:t>функция</w:t>
      </w:r>
      <w:r>
        <w:rPr>
          <w:spacing w:val="61"/>
          <w:position w:val="1"/>
          <w:sz w:val="20"/>
        </w:rPr>
        <w:t> </w:t>
      </w:r>
      <w:r>
        <w:rPr>
          <w:position w:val="1"/>
          <w:sz w:val="20"/>
        </w:rPr>
        <w:t>Мебиуса,</w:t>
      </w:r>
      <w:r>
        <w:rPr>
          <w:spacing w:val="73"/>
          <w:w w:val="150"/>
          <w:position w:val="1"/>
          <w:sz w:val="20"/>
        </w:rPr>
        <w:t> </w:t>
      </w:r>
      <w:r>
        <w:rPr>
          <w:i/>
          <w:position w:val="1"/>
          <w:sz w:val="28"/>
        </w:rPr>
        <w:t>S</w:t>
      </w:r>
      <w:r>
        <w:rPr>
          <w:i/>
          <w:spacing w:val="-38"/>
          <w:position w:val="1"/>
          <w:sz w:val="28"/>
        </w:rPr>
        <w:t> </w:t>
      </w:r>
      <w:r>
        <w:rPr>
          <w:rFonts w:ascii="Symbol" w:hAnsi="Symbol"/>
          <w:position w:val="14"/>
          <w:sz w:val="18"/>
        </w:rPr>
        <w:t></w:t>
      </w:r>
      <w:r>
        <w:rPr>
          <w:spacing w:val="-6"/>
          <w:position w:val="14"/>
          <w:sz w:val="18"/>
        </w:rPr>
        <w:t> </w:t>
      </w:r>
      <w:r>
        <w:rPr>
          <w:position w:val="1"/>
          <w:sz w:val="20"/>
        </w:rPr>
        <w:t>обозначает</w:t>
      </w:r>
      <w:r>
        <w:rPr>
          <w:spacing w:val="60"/>
          <w:position w:val="1"/>
          <w:sz w:val="20"/>
        </w:rPr>
        <w:t> </w:t>
      </w:r>
      <w:r>
        <w:rPr>
          <w:position w:val="1"/>
          <w:sz w:val="20"/>
        </w:rPr>
        <w:t>сумму</w:t>
      </w:r>
      <w:r>
        <w:rPr>
          <w:spacing w:val="59"/>
          <w:position w:val="1"/>
          <w:sz w:val="20"/>
        </w:rPr>
        <w:t> </w:t>
      </w:r>
      <w:r>
        <w:rPr>
          <w:position w:val="1"/>
          <w:sz w:val="20"/>
        </w:rPr>
        <w:t>значений</w:t>
      </w:r>
      <w:r>
        <w:rPr>
          <w:spacing w:val="41"/>
          <w:position w:val="1"/>
          <w:sz w:val="20"/>
        </w:rPr>
        <w:t>  </w:t>
      </w:r>
      <w:r>
        <w:rPr>
          <w:i/>
          <w:sz w:val="26"/>
        </w:rPr>
        <w:t>f</w:t>
      </w:r>
      <w:r>
        <w:rPr>
          <w:i/>
          <w:spacing w:val="-3"/>
          <w:sz w:val="26"/>
        </w:rPr>
        <w:t> </w:t>
      </w:r>
      <w:r>
        <w:rPr>
          <w:sz w:val="26"/>
        </w:rPr>
        <w:t>(</w:t>
      </w:r>
      <w:r>
        <w:rPr>
          <w:i/>
          <w:sz w:val="26"/>
        </w:rPr>
        <w:t>x</w:t>
      </w:r>
      <w:r>
        <w:rPr>
          <w:i/>
          <w:spacing w:val="23"/>
          <w:sz w:val="26"/>
        </w:rPr>
        <w:t> </w:t>
      </w:r>
      <w:r>
        <w:rPr>
          <w:sz w:val="26"/>
        </w:rPr>
        <w:t>,</w:t>
      </w:r>
      <w:r>
        <w:rPr>
          <w:spacing w:val="-36"/>
          <w:sz w:val="26"/>
        </w:rPr>
        <w:t> </w:t>
      </w:r>
      <w:r>
        <w:rPr>
          <w:i/>
          <w:sz w:val="26"/>
        </w:rPr>
        <w:t>x</w:t>
      </w:r>
      <w:r>
        <w:rPr>
          <w:i/>
          <w:spacing w:val="45"/>
          <w:sz w:val="26"/>
        </w:rPr>
        <w:t> </w:t>
      </w:r>
      <w:r>
        <w:rPr>
          <w:sz w:val="26"/>
        </w:rPr>
        <w:t>,...,</w:t>
      </w:r>
      <w:r>
        <w:rPr>
          <w:spacing w:val="-36"/>
          <w:sz w:val="26"/>
        </w:rPr>
        <w:t> </w:t>
      </w:r>
      <w:r>
        <w:rPr>
          <w:i/>
          <w:sz w:val="26"/>
        </w:rPr>
        <w:t>x</w:t>
      </w:r>
      <w:r>
        <w:rPr>
          <w:i/>
          <w:spacing w:val="55"/>
          <w:sz w:val="26"/>
        </w:rPr>
        <w:t> </w:t>
      </w:r>
      <w:r>
        <w:rPr>
          <w:sz w:val="26"/>
        </w:rPr>
        <w:t>)</w:t>
      </w:r>
      <w:r>
        <w:rPr>
          <w:spacing w:val="-30"/>
          <w:sz w:val="26"/>
        </w:rPr>
        <w:t> </w:t>
      </w:r>
      <w:r>
        <w:rPr>
          <w:position w:val="1"/>
          <w:sz w:val="20"/>
        </w:rPr>
        <w:t>,</w:t>
      </w:r>
      <w:r>
        <w:rPr>
          <w:spacing w:val="60"/>
          <w:position w:val="1"/>
          <w:sz w:val="20"/>
        </w:rPr>
        <w:t> </w:t>
      </w:r>
      <w:r>
        <w:rPr>
          <w:position w:val="1"/>
          <w:sz w:val="20"/>
        </w:rPr>
        <w:t>распространенную</w:t>
      </w:r>
      <w:r>
        <w:rPr>
          <w:spacing w:val="59"/>
          <w:position w:val="1"/>
          <w:sz w:val="20"/>
        </w:rPr>
        <w:t> </w:t>
      </w:r>
      <w:r>
        <w:rPr>
          <w:spacing w:val="-5"/>
          <w:position w:val="1"/>
          <w:sz w:val="20"/>
        </w:rPr>
        <w:t>на</w:t>
      </w:r>
    </w:p>
    <w:p>
      <w:pPr>
        <w:spacing w:line="114" w:lineRule="exact" w:before="0"/>
        <w:ind w:left="0" w:right="2377" w:firstLine="0"/>
        <w:jc w:val="right"/>
        <w:rPr>
          <w:i/>
          <w:sz w:val="16"/>
        </w:rPr>
      </w:pPr>
      <w:r>
        <w:rPr>
          <w:i/>
          <w:spacing w:val="-10"/>
          <w:w w:val="105"/>
          <w:sz w:val="16"/>
        </w:rPr>
        <w:t>k</w:t>
      </w:r>
    </w:p>
    <w:p>
      <w:pPr>
        <w:spacing w:line="247" w:lineRule="auto" w:before="9"/>
        <w:ind w:left="851" w:right="0" w:hanging="1"/>
        <w:jc w:val="left"/>
        <w:rPr>
          <w:sz w:val="20"/>
        </w:rPr>
      </w:pPr>
      <w:r>
        <w:rPr>
          <w:position w:val="1"/>
          <w:sz w:val="20"/>
        </w:rPr>
        <w:t>системы взаимно простых чисел,</w:t>
      </w:r>
      <w:r>
        <w:rPr>
          <w:spacing w:val="40"/>
          <w:position w:val="1"/>
          <w:sz w:val="20"/>
        </w:rPr>
        <w:t> </w:t>
      </w:r>
      <w:r>
        <w:rPr>
          <w:i/>
          <w:position w:val="1"/>
          <w:sz w:val="28"/>
        </w:rPr>
        <w:t>S</w:t>
      </w:r>
      <w:r>
        <w:rPr>
          <w:i/>
          <w:position w:val="-5"/>
          <w:sz w:val="18"/>
        </w:rPr>
        <w:t>d</w:t>
      </w:r>
      <w:r>
        <w:rPr>
          <w:i/>
          <w:spacing w:val="80"/>
          <w:position w:val="-5"/>
          <w:sz w:val="18"/>
        </w:rPr>
        <w:t> </w:t>
      </w:r>
      <w:r>
        <w:rPr>
          <w:position w:val="1"/>
          <w:sz w:val="20"/>
        </w:rPr>
        <w:t>обозначает сумму значений</w:t>
      </w:r>
      <w:r>
        <w:rPr>
          <w:spacing w:val="80"/>
          <w:position w:val="1"/>
          <w:sz w:val="20"/>
        </w:rPr>
        <w:t> </w:t>
      </w:r>
      <w:r>
        <w:rPr>
          <w:i/>
          <w:sz w:val="25"/>
        </w:rPr>
        <w:t>f </w:t>
      </w:r>
      <w:r>
        <w:rPr>
          <w:sz w:val="25"/>
        </w:rPr>
        <w:t>(</w:t>
      </w:r>
      <w:r>
        <w:rPr>
          <w:i/>
          <w:sz w:val="25"/>
        </w:rPr>
        <w:t>x</w:t>
      </w:r>
      <w:r>
        <w:rPr>
          <w:position w:val="-5"/>
          <w:sz w:val="16"/>
        </w:rPr>
        <w:t>1</w:t>
      </w:r>
      <w:r>
        <w:rPr>
          <w:spacing w:val="-25"/>
          <w:position w:val="-5"/>
          <w:sz w:val="16"/>
        </w:rPr>
        <w:t> </w:t>
      </w:r>
      <w:r>
        <w:rPr>
          <w:sz w:val="25"/>
        </w:rPr>
        <w:t>,</w:t>
      </w:r>
      <w:r>
        <w:rPr>
          <w:spacing w:val="-33"/>
          <w:sz w:val="25"/>
        </w:rPr>
        <w:t> </w:t>
      </w:r>
      <w:r>
        <w:rPr>
          <w:i/>
          <w:sz w:val="25"/>
        </w:rPr>
        <w:t>x</w:t>
      </w:r>
      <w:r>
        <w:rPr>
          <w:position w:val="-5"/>
          <w:sz w:val="16"/>
        </w:rPr>
        <w:t>2</w:t>
      </w:r>
      <w:r>
        <w:rPr>
          <w:spacing w:val="-9"/>
          <w:position w:val="-5"/>
          <w:sz w:val="16"/>
        </w:rPr>
        <w:t> </w:t>
      </w:r>
      <w:r>
        <w:rPr>
          <w:sz w:val="25"/>
        </w:rPr>
        <w:t>,...,</w:t>
      </w:r>
      <w:r>
        <w:rPr>
          <w:spacing w:val="-33"/>
          <w:sz w:val="25"/>
        </w:rPr>
        <w:t> </w:t>
      </w:r>
      <w:r>
        <w:rPr>
          <w:i/>
          <w:sz w:val="25"/>
        </w:rPr>
        <w:t>x</w:t>
      </w:r>
      <w:r>
        <w:rPr>
          <w:i/>
          <w:position w:val="-5"/>
          <w:sz w:val="16"/>
        </w:rPr>
        <w:t>k </w:t>
      </w:r>
      <w:r>
        <w:rPr>
          <w:sz w:val="25"/>
        </w:rPr>
        <w:t>)</w:t>
      </w:r>
      <w:r>
        <w:rPr>
          <w:spacing w:val="-26"/>
          <w:sz w:val="25"/>
        </w:rPr>
        <w:t> </w:t>
      </w:r>
      <w:r>
        <w:rPr>
          <w:position w:val="1"/>
          <w:sz w:val="20"/>
        </w:rPr>
        <w:t>, распространенную на </w:t>
      </w:r>
      <w:r>
        <w:rPr>
          <w:sz w:val="20"/>
        </w:rPr>
        <w:t>системы чисел, одновременно кратных</w:t>
      </w:r>
      <w:r>
        <w:rPr>
          <w:spacing w:val="40"/>
          <w:sz w:val="20"/>
        </w:rPr>
        <w:t> </w:t>
      </w:r>
      <w:r>
        <w:rPr>
          <w:i/>
          <w:sz w:val="20"/>
        </w:rPr>
        <w:t>d </w:t>
      </w:r>
      <w:r>
        <w:rPr>
          <w:sz w:val="20"/>
        </w:rPr>
        <w:t>, а</w:t>
      </w:r>
      <w:r>
        <w:rPr>
          <w:spacing w:val="40"/>
          <w:sz w:val="20"/>
        </w:rPr>
        <w:t> </w:t>
      </w:r>
      <w:r>
        <w:rPr>
          <w:i/>
          <w:sz w:val="20"/>
        </w:rPr>
        <w:t>d </w:t>
      </w:r>
      <w:r>
        <w:rPr>
          <w:sz w:val="20"/>
        </w:rPr>
        <w:t>пробегает натуральные числа.</w:t>
      </w:r>
    </w:p>
    <w:p>
      <w:pPr>
        <w:spacing w:after="0" w:line="247" w:lineRule="auto"/>
        <w:jc w:val="left"/>
        <w:rPr>
          <w:sz w:val="20"/>
        </w:rPr>
        <w:sectPr>
          <w:type w:val="continuous"/>
          <w:pgSz w:w="11900" w:h="16840"/>
          <w:pgMar w:header="0" w:footer="985" w:top="1060" w:bottom="1240" w:left="850" w:right="708"/>
        </w:sectPr>
      </w:pPr>
    </w:p>
    <w:p>
      <w:pPr>
        <w:pStyle w:val="Heading2"/>
        <w:ind w:left="3788"/>
        <w:rPr>
          <w:u w:val="none"/>
        </w:rPr>
      </w:pPr>
      <w:r>
        <w:rPr/>
        <mc:AlternateContent>
          <mc:Choice Requires="wps">
            <w:drawing>
              <wp:anchor distT="0" distB="0" distL="0" distR="0" allowOverlap="1" layoutInCell="1" locked="0" behindDoc="1" simplePos="0" relativeHeight="488045056">
                <wp:simplePos x="0" y="0"/>
                <wp:positionH relativeFrom="page">
                  <wp:posOffset>1061466</wp:posOffset>
                </wp:positionH>
                <wp:positionV relativeFrom="paragraph">
                  <wp:posOffset>329945</wp:posOffset>
                </wp:positionV>
                <wp:extent cx="5979160" cy="85090"/>
                <wp:effectExtent l="0" t="0" r="0" b="0"/>
                <wp:wrapTopAndBottom/>
                <wp:docPr id="1673" name="Graphic 1673"/>
                <wp:cNvGraphicFramePr>
                  <a:graphicFrameLocks/>
                </wp:cNvGraphicFramePr>
                <a:graphic>
                  <a:graphicData uri="http://schemas.microsoft.com/office/word/2010/wordprocessingShape">
                    <wps:wsp>
                      <wps:cNvPr id="1673" name="Graphic 1673"/>
                      <wps:cNvSpPr/>
                      <wps:spPr>
                        <a:xfrm>
                          <a:off x="0" y="0"/>
                          <a:ext cx="5979160" cy="85090"/>
                        </a:xfrm>
                        <a:custGeom>
                          <a:avLst/>
                          <a:gdLst/>
                          <a:ahLst/>
                          <a:cxnLst/>
                          <a:rect l="l" t="t" r="r" b="b"/>
                          <a:pathLst>
                            <a:path w="5979160" h="85090">
                              <a:moveTo>
                                <a:pt x="5978652" y="56388"/>
                              </a:moveTo>
                              <a:lnTo>
                                <a:pt x="0" y="56388"/>
                              </a:lnTo>
                              <a:lnTo>
                                <a:pt x="0" y="84582"/>
                              </a:lnTo>
                              <a:lnTo>
                                <a:pt x="5978652" y="84582"/>
                              </a:lnTo>
                              <a:lnTo>
                                <a:pt x="5978652" y="56388"/>
                              </a:lnTo>
                              <a:close/>
                            </a:path>
                            <a:path w="5979160" h="85090">
                              <a:moveTo>
                                <a:pt x="5978652" y="0"/>
                              </a:moveTo>
                              <a:lnTo>
                                <a:pt x="0" y="0"/>
                              </a:lnTo>
                              <a:lnTo>
                                <a:pt x="0" y="28194"/>
                              </a:lnTo>
                              <a:lnTo>
                                <a:pt x="5978652" y="28194"/>
                              </a:lnTo>
                              <a:lnTo>
                                <a:pt x="5978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580002pt;margin-top:25.979963pt;width:470.8pt;height:6.7pt;mso-position-horizontal-relative:page;mso-position-vertical-relative:paragraph;z-index:-15271424;mso-wrap-distance-left:0;mso-wrap-distance-right:0" id="docshape1026" coordorigin="1672,520" coordsize="9416,134" path="m11087,608l1672,608,1672,653,11087,653,11087,608xm11087,520l1672,520,1672,564,11087,564,11087,520xe" filled="true" fillcolor="#000000" stroked="false">
                <v:path arrowok="t"/>
                <v:fill type="solid"/>
                <w10:wrap type="topAndBottom"/>
              </v:shape>
            </w:pict>
          </mc:Fallback>
        </mc:AlternateContent>
      </w:r>
      <w:r>
        <w:rPr>
          <w:rFonts w:ascii="Courier New" w:hAnsi="Courier New"/>
          <w:u w:val="single"/>
        </w:rPr>
        <w:t>§</w:t>
      </w:r>
      <w:r>
        <w:rPr>
          <w:rFonts w:ascii="Courier New" w:hAnsi="Courier New"/>
          <w:spacing w:val="-129"/>
          <w:u w:val="single"/>
        </w:rPr>
        <w:t> </w:t>
      </w:r>
      <w:r>
        <w:rPr>
          <w:u w:val="single"/>
        </w:rPr>
        <w:t>4. Теория</w:t>
      </w:r>
      <w:r>
        <w:rPr>
          <w:spacing w:val="-1"/>
          <w:u w:val="single"/>
        </w:rPr>
        <w:t> </w:t>
      </w:r>
      <w:r>
        <w:rPr>
          <w:spacing w:val="-2"/>
          <w:u w:val="single"/>
        </w:rPr>
        <w:t>сравнений</w:t>
      </w:r>
    </w:p>
    <w:p>
      <w:pPr>
        <w:pStyle w:val="BodyText"/>
        <w:spacing w:before="89"/>
        <w:rPr>
          <w:b/>
        </w:rPr>
      </w:pPr>
    </w:p>
    <w:p>
      <w:pPr>
        <w:pStyle w:val="BodyText"/>
        <w:ind w:left="851" w:right="131" w:firstLine="708"/>
        <w:jc w:val="both"/>
      </w:pPr>
      <w:r>
        <w:rPr/>
        <w:t>Эпиграфом к этому параграфу могла бы послужить крылатая фраза “Все познается в сравнении!”, но я сознательно отказался от обыкновения писать эпиграфы к каждому параграфу,</w:t>
      </w:r>
      <w:r>
        <w:rPr>
          <w:spacing w:val="-2"/>
        </w:rPr>
        <w:t> </w:t>
      </w:r>
      <w:r>
        <w:rPr/>
        <w:t>так</w:t>
      </w:r>
      <w:r>
        <w:rPr>
          <w:spacing w:val="-1"/>
        </w:rPr>
        <w:t> </w:t>
      </w:r>
      <w:r>
        <w:rPr/>
        <w:t>как</w:t>
      </w:r>
      <w:r>
        <w:rPr>
          <w:spacing w:val="-1"/>
        </w:rPr>
        <w:t> </w:t>
      </w:r>
      <w:r>
        <w:rPr/>
        <w:t>мне неохота их выдумывать.</w:t>
      </w:r>
      <w:r>
        <w:rPr>
          <w:spacing w:val="-1"/>
        </w:rPr>
        <w:t> </w:t>
      </w:r>
      <w:r>
        <w:rPr/>
        <w:t>В</w:t>
      </w:r>
      <w:r>
        <w:rPr>
          <w:spacing w:val="-1"/>
        </w:rPr>
        <w:t> </w:t>
      </w:r>
      <w:r>
        <w:rPr/>
        <w:t>этом параграфе мы</w:t>
      </w:r>
      <w:r>
        <w:rPr>
          <w:spacing w:val="-2"/>
        </w:rPr>
        <w:t> </w:t>
      </w:r>
      <w:r>
        <w:rPr/>
        <w:t>займемся</w:t>
      </w:r>
      <w:r>
        <w:rPr>
          <w:spacing w:val="-1"/>
        </w:rPr>
        <w:t> </w:t>
      </w:r>
      <w:r>
        <w:rPr/>
        <w:t>изучением арифметики в кольцах вычетов – в объектах, хорошо знакомых еще из начального университетского курса алгебры. При этом мы будем пользоваться преимущественно терминологией и традиционными теоретико-числовыми обозначениями, нежели обозначениями и терминологией теории колец – такова традиция элементарного изложения этой теории для школьников десятого класса и студентов математико-механического факультета третьего и четвертого курсов. Эта традиция имеет железное обоснование: школьники понятия кольца еще не знают, студенты понятие кольца уже забыли. Но и те, и другие счастливы.</w:t>
      </w:r>
    </w:p>
    <w:p>
      <w:pPr>
        <w:pStyle w:val="BodyText"/>
        <w:spacing w:before="93"/>
      </w:pPr>
    </w:p>
    <w:p>
      <w:pPr>
        <w:pStyle w:val="Heading6"/>
        <w:spacing w:before="0"/>
        <w:ind w:left="0" w:right="264"/>
        <w:jc w:val="center"/>
        <w:rPr>
          <w:u w:val="none"/>
        </w:rPr>
      </w:pPr>
      <w:r>
        <w:rPr>
          <w:u w:val="thick"/>
        </w:rPr>
        <w:t>Пункт</w:t>
      </w:r>
      <w:r>
        <w:rPr>
          <w:spacing w:val="-5"/>
          <w:u w:val="thick"/>
        </w:rPr>
        <w:t> </w:t>
      </w:r>
      <w:r>
        <w:rPr>
          <w:u w:val="thick"/>
        </w:rPr>
        <w:t>16.</w:t>
      </w:r>
      <w:r>
        <w:rPr>
          <w:spacing w:val="-4"/>
          <w:u w:val="thick"/>
        </w:rPr>
        <w:t> </w:t>
      </w:r>
      <w:r>
        <w:rPr>
          <w:u w:val="thick"/>
        </w:rPr>
        <w:t>Определения</w:t>
      </w:r>
      <w:r>
        <w:rPr>
          <w:spacing w:val="-4"/>
          <w:u w:val="thick"/>
        </w:rPr>
        <w:t> </w:t>
      </w:r>
      <w:r>
        <w:rPr>
          <w:u w:val="thick"/>
        </w:rPr>
        <w:t>и</w:t>
      </w:r>
      <w:r>
        <w:rPr>
          <w:spacing w:val="-3"/>
          <w:u w:val="thick"/>
        </w:rPr>
        <w:t> </w:t>
      </w:r>
      <w:r>
        <w:rPr>
          <w:u w:val="thick"/>
        </w:rPr>
        <w:t>простейшие</w:t>
      </w:r>
      <w:r>
        <w:rPr>
          <w:spacing w:val="-1"/>
          <w:u w:val="thick"/>
        </w:rPr>
        <w:t> </w:t>
      </w:r>
      <w:r>
        <w:rPr>
          <w:spacing w:val="-2"/>
          <w:u w:val="thick"/>
        </w:rPr>
        <w:t>свойства.</w:t>
      </w:r>
    </w:p>
    <w:p>
      <w:pPr>
        <w:pStyle w:val="BodyText"/>
        <w:spacing w:before="67"/>
        <w:rPr>
          <w:b/>
        </w:rPr>
      </w:pPr>
    </w:p>
    <w:p>
      <w:pPr>
        <w:pStyle w:val="BodyText"/>
        <w:ind w:left="851" w:right="133" w:firstLine="707"/>
        <w:jc w:val="both"/>
      </w:pPr>
      <w:r>
        <w:rPr>
          <w:b/>
          <w:u w:val="thick"/>
        </w:rPr>
        <w:t>Определение.</w:t>
      </w:r>
      <w:r>
        <w:rPr>
          <w:b/>
        </w:rPr>
        <w:t> </w:t>
      </w:r>
      <w:r>
        <w:rPr/>
        <w:t>Пусть </w:t>
      </w:r>
      <w:r>
        <w:rPr>
          <w:i/>
        </w:rPr>
        <w:t>а</w:t>
      </w:r>
      <w:r>
        <w:rPr/>
        <w:t>, </w:t>
      </w:r>
      <w:r>
        <w:rPr>
          <w:i/>
        </w:rPr>
        <w:t>b </w:t>
      </w:r>
      <w:r>
        <w:rPr>
          <w:rFonts w:ascii="Symbol" w:hAnsi="Symbol"/>
        </w:rPr>
        <w:t></w:t>
      </w:r>
      <w:r>
        <w:rPr/>
        <w:t> </w:t>
      </w:r>
      <w:r>
        <w:rPr>
          <w:rFonts w:ascii="Arial" w:hAnsi="Arial"/>
          <w:b/>
        </w:rPr>
        <w:t>Z </w:t>
      </w:r>
      <w:r>
        <w:rPr/>
        <w:t>, </w:t>
      </w:r>
      <w:r>
        <w:rPr>
          <w:i/>
        </w:rPr>
        <w:t>m </w:t>
      </w:r>
      <w:r>
        <w:rPr>
          <w:rFonts w:ascii="Symbol" w:hAnsi="Symbol"/>
        </w:rPr>
        <w:t></w:t>
      </w:r>
      <w:r>
        <w:rPr/>
        <w:t> </w:t>
      </w:r>
      <w:r>
        <w:rPr>
          <w:rFonts w:ascii="Arial" w:hAnsi="Arial"/>
          <w:b/>
        </w:rPr>
        <w:t>N </w:t>
      </w:r>
      <w:r>
        <w:rPr/>
        <w:t>. Говорят, что число</w:t>
      </w:r>
      <w:r>
        <w:rPr>
          <w:spacing w:val="40"/>
        </w:rPr>
        <w:t> </w:t>
      </w:r>
      <w:r>
        <w:rPr>
          <w:i/>
        </w:rPr>
        <w:t>а</w:t>
      </w:r>
      <w:r>
        <w:rPr>
          <w:i/>
          <w:spacing w:val="40"/>
        </w:rPr>
        <w:t> </w:t>
      </w:r>
      <w:r>
        <w:rPr/>
        <w:t>сравнимо с</w:t>
      </w:r>
      <w:r>
        <w:rPr>
          <w:spacing w:val="40"/>
        </w:rPr>
        <w:t> </w:t>
      </w:r>
      <w:r>
        <w:rPr>
          <w:i/>
        </w:rPr>
        <w:t>b</w:t>
      </w:r>
      <w:r>
        <w:rPr>
          <w:i/>
          <w:spacing w:val="40"/>
        </w:rPr>
        <w:t> </w:t>
      </w:r>
      <w:r>
        <w:rPr/>
        <w:t>по модулю</w:t>
      </w:r>
      <w:r>
        <w:rPr>
          <w:spacing w:val="40"/>
        </w:rPr>
        <w:t> </w:t>
      </w:r>
      <w:r>
        <w:rPr>
          <w:i/>
        </w:rPr>
        <w:t>m</w:t>
      </w:r>
      <w:r>
        <w:rPr>
          <w:i/>
          <w:spacing w:val="-1"/>
        </w:rPr>
        <w:t> </w:t>
      </w:r>
      <w:r>
        <w:rPr/>
        <w:t>, если</w:t>
      </w:r>
      <w:r>
        <w:rPr>
          <w:spacing w:val="40"/>
        </w:rPr>
        <w:t> </w:t>
      </w:r>
      <w:r>
        <w:rPr>
          <w:i/>
        </w:rPr>
        <w:t>а</w:t>
      </w:r>
      <w:r>
        <w:rPr>
          <w:i/>
          <w:spacing w:val="40"/>
        </w:rPr>
        <w:t> </w:t>
      </w:r>
      <w:r>
        <w:rPr/>
        <w:t>и</w:t>
      </w:r>
      <w:r>
        <w:rPr>
          <w:spacing w:val="40"/>
        </w:rPr>
        <w:t> </w:t>
      </w:r>
      <w:r>
        <w:rPr>
          <w:i/>
        </w:rPr>
        <w:t>b</w:t>
      </w:r>
      <w:r>
        <w:rPr>
          <w:i/>
          <w:spacing w:val="40"/>
        </w:rPr>
        <w:t> </w:t>
      </w:r>
      <w:r>
        <w:rPr/>
        <w:t>при делении на</w:t>
      </w:r>
      <w:r>
        <w:rPr>
          <w:spacing w:val="40"/>
        </w:rPr>
        <w:t> </w:t>
      </w:r>
      <w:r>
        <w:rPr>
          <w:i/>
        </w:rPr>
        <w:t>m</w:t>
      </w:r>
      <w:r>
        <w:rPr>
          <w:i/>
          <w:spacing w:val="40"/>
        </w:rPr>
        <w:t> </w:t>
      </w:r>
      <w:r>
        <w:rPr/>
        <w:t>дают одинаковые остатки. Запись</w:t>
      </w:r>
      <w:r>
        <w:rPr>
          <w:spacing w:val="-1"/>
        </w:rPr>
        <w:t> </w:t>
      </w:r>
      <w:r>
        <w:rPr/>
        <w:t>этого факта выглядит так:</w:t>
      </w:r>
    </w:p>
    <w:p>
      <w:pPr>
        <w:spacing w:line="393" w:lineRule="exact" w:before="0"/>
        <w:ind w:left="756" w:right="0" w:firstLine="0"/>
        <w:jc w:val="center"/>
        <w:rPr>
          <w:position w:val="-2"/>
          <w:sz w:val="24"/>
        </w:rPr>
      </w:pPr>
      <w:r>
        <w:rPr>
          <w:i/>
          <w:sz w:val="31"/>
        </w:rPr>
        <w:t>a</w:t>
      </w:r>
      <w:r>
        <w:rPr>
          <w:i/>
          <w:spacing w:val="8"/>
          <w:sz w:val="31"/>
        </w:rPr>
        <w:t> </w:t>
      </w:r>
      <w:r>
        <w:rPr>
          <w:rFonts w:ascii="Symbol" w:hAnsi="Symbol"/>
          <w:sz w:val="31"/>
        </w:rPr>
        <w:t></w:t>
      </w:r>
      <w:r>
        <w:rPr>
          <w:spacing w:val="-8"/>
          <w:sz w:val="31"/>
        </w:rPr>
        <w:t> </w:t>
      </w:r>
      <w:r>
        <w:rPr>
          <w:i/>
          <w:sz w:val="31"/>
        </w:rPr>
        <w:t>b</w:t>
      </w:r>
      <w:r>
        <w:rPr>
          <w:sz w:val="31"/>
        </w:rPr>
        <w:t>(mod</w:t>
      </w:r>
      <w:r>
        <w:rPr>
          <w:spacing w:val="-28"/>
          <w:sz w:val="31"/>
        </w:rPr>
        <w:t> </w:t>
      </w:r>
      <w:r>
        <w:rPr>
          <w:i/>
          <w:sz w:val="31"/>
        </w:rPr>
        <w:t>m</w:t>
      </w:r>
      <w:r>
        <w:rPr>
          <w:sz w:val="31"/>
        </w:rPr>
        <w:t>)</w:t>
      </w:r>
      <w:r>
        <w:rPr>
          <w:spacing w:val="-12"/>
          <w:sz w:val="31"/>
        </w:rPr>
        <w:t> </w:t>
      </w:r>
      <w:r>
        <w:rPr>
          <w:spacing w:val="-10"/>
          <w:position w:val="-2"/>
          <w:sz w:val="24"/>
        </w:rPr>
        <w:t>.</w:t>
      </w:r>
    </w:p>
    <w:p>
      <w:pPr>
        <w:pStyle w:val="BodyText"/>
        <w:spacing w:before="31"/>
        <w:ind w:left="1424"/>
        <w:jc w:val="center"/>
      </w:pPr>
      <w:r>
        <w:rPr/>
        <w:t>Согласитесь,</w:t>
      </w:r>
      <w:r>
        <w:rPr>
          <w:spacing w:val="68"/>
        </w:rPr>
        <w:t> </w:t>
      </w:r>
      <w:r>
        <w:rPr/>
        <w:t>что</w:t>
      </w:r>
      <w:r>
        <w:rPr>
          <w:spacing w:val="69"/>
        </w:rPr>
        <w:t> </w:t>
      </w:r>
      <w:r>
        <w:rPr/>
        <w:t>вместо</w:t>
      </w:r>
      <w:r>
        <w:rPr>
          <w:spacing w:val="78"/>
          <w:w w:val="150"/>
        </w:rPr>
        <w:t> </w:t>
      </w:r>
      <w:r>
        <w:rPr>
          <w:i/>
          <w:position w:val="2"/>
          <w:sz w:val="29"/>
        </w:rPr>
        <w:t>a</w:t>
      </w:r>
      <w:r>
        <w:rPr>
          <w:i/>
          <w:spacing w:val="13"/>
          <w:position w:val="2"/>
          <w:sz w:val="29"/>
        </w:rPr>
        <w:t> </w:t>
      </w:r>
      <w:r>
        <w:rPr>
          <w:rFonts w:ascii="Symbol" w:hAnsi="Symbol"/>
          <w:position w:val="2"/>
          <w:sz w:val="29"/>
        </w:rPr>
        <w:t></w:t>
      </w:r>
      <w:r>
        <w:rPr>
          <w:spacing w:val="-5"/>
          <w:position w:val="2"/>
          <w:sz w:val="29"/>
        </w:rPr>
        <w:t> </w:t>
      </w:r>
      <w:r>
        <w:rPr>
          <w:i/>
          <w:position w:val="2"/>
          <w:sz w:val="29"/>
        </w:rPr>
        <w:t>b</w:t>
      </w:r>
      <w:r>
        <w:rPr>
          <w:position w:val="2"/>
          <w:sz w:val="29"/>
        </w:rPr>
        <w:t>(mod</w:t>
      </w:r>
      <w:r>
        <w:rPr>
          <w:spacing w:val="-28"/>
          <w:position w:val="2"/>
          <w:sz w:val="29"/>
        </w:rPr>
        <w:t> </w:t>
      </w:r>
      <w:r>
        <w:rPr>
          <w:i/>
          <w:position w:val="2"/>
          <w:sz w:val="29"/>
        </w:rPr>
        <w:t>m</w:t>
      </w:r>
      <w:r>
        <w:rPr>
          <w:position w:val="2"/>
          <w:sz w:val="29"/>
        </w:rPr>
        <w:t>)</w:t>
      </w:r>
      <w:r>
        <w:rPr>
          <w:spacing w:val="-10"/>
          <w:position w:val="2"/>
          <w:sz w:val="29"/>
        </w:rPr>
        <w:t> </w:t>
      </w:r>
      <w:r>
        <w:rPr/>
        <w:t>гораздо</w:t>
      </w:r>
      <w:r>
        <w:rPr>
          <w:spacing w:val="68"/>
        </w:rPr>
        <w:t> </w:t>
      </w:r>
      <w:r>
        <w:rPr/>
        <w:t>удобнее</w:t>
      </w:r>
      <w:r>
        <w:rPr>
          <w:spacing w:val="67"/>
        </w:rPr>
        <w:t> </w:t>
      </w:r>
      <w:r>
        <w:rPr/>
        <w:t>было</w:t>
      </w:r>
      <w:r>
        <w:rPr>
          <w:spacing w:val="69"/>
        </w:rPr>
        <w:t> </w:t>
      </w:r>
      <w:r>
        <w:rPr/>
        <w:t>бы</w:t>
      </w:r>
      <w:r>
        <w:rPr>
          <w:spacing w:val="69"/>
        </w:rPr>
        <w:t> </w:t>
      </w:r>
      <w:r>
        <w:rPr/>
        <w:t>писать</w:t>
      </w:r>
      <w:r>
        <w:rPr>
          <w:spacing w:val="69"/>
        </w:rPr>
        <w:t> </w:t>
      </w:r>
      <w:r>
        <w:rPr>
          <w:spacing w:val="-4"/>
        </w:rPr>
        <w:t>что-</w:t>
      </w:r>
    </w:p>
    <w:p>
      <w:pPr>
        <w:pStyle w:val="BodyText"/>
        <w:spacing w:before="49"/>
        <w:ind w:left="851"/>
      </w:pPr>
      <w:r>
        <w:rPr/>
        <w:t>нибудь</w:t>
      </w:r>
      <w:r>
        <w:rPr>
          <w:spacing w:val="-6"/>
        </w:rPr>
        <w:t> </w:t>
      </w:r>
      <w:r>
        <w:rPr/>
        <w:t>вроде</w:t>
      </w:r>
      <w:r>
        <w:rPr>
          <w:spacing w:val="67"/>
          <w:w w:val="150"/>
        </w:rPr>
        <w:t> </w:t>
      </w:r>
      <w:r>
        <w:rPr>
          <w:i/>
          <w:position w:val="3"/>
          <w:sz w:val="30"/>
        </w:rPr>
        <w:t>a</w:t>
      </w:r>
      <w:r>
        <w:rPr>
          <w:i/>
          <w:spacing w:val="13"/>
          <w:position w:val="3"/>
          <w:sz w:val="30"/>
        </w:rPr>
        <w:t> </w:t>
      </w:r>
      <w:r>
        <w:rPr>
          <w:rFonts w:ascii="Symbol" w:hAnsi="Symbol"/>
          <w:position w:val="3"/>
          <w:sz w:val="30"/>
        </w:rPr>
        <w:t></w:t>
      </w:r>
      <w:r>
        <w:rPr>
          <w:spacing w:val="-45"/>
          <w:position w:val="3"/>
          <w:sz w:val="30"/>
        </w:rPr>
        <w:t> </w:t>
      </w:r>
      <w:r>
        <w:rPr>
          <w:i/>
          <w:position w:val="-4"/>
          <w:sz w:val="18"/>
        </w:rPr>
        <w:t>m</w:t>
      </w:r>
      <w:r>
        <w:rPr>
          <w:i/>
          <w:spacing w:val="54"/>
          <w:position w:val="-4"/>
          <w:sz w:val="18"/>
        </w:rPr>
        <w:t> </w:t>
      </w:r>
      <w:r>
        <w:rPr>
          <w:i/>
          <w:position w:val="3"/>
          <w:sz w:val="30"/>
        </w:rPr>
        <w:t>b</w:t>
      </w:r>
      <w:r>
        <w:rPr>
          <w:i/>
          <w:spacing w:val="-26"/>
          <w:position w:val="3"/>
          <w:sz w:val="30"/>
        </w:rPr>
        <w:t> </w:t>
      </w:r>
      <w:r>
        <w:rPr/>
        <w:t>,</w:t>
      </w:r>
      <w:r>
        <w:rPr>
          <w:spacing w:val="56"/>
        </w:rPr>
        <w:t> </w:t>
      </w:r>
      <w:r>
        <w:rPr/>
        <w:t>но</w:t>
      </w:r>
      <w:r>
        <w:rPr>
          <w:spacing w:val="-3"/>
        </w:rPr>
        <w:t> </w:t>
      </w:r>
      <w:r>
        <w:rPr/>
        <w:t>“привычка</w:t>
      </w:r>
      <w:r>
        <w:rPr>
          <w:spacing w:val="-1"/>
        </w:rPr>
        <w:t> </w:t>
      </w:r>
      <w:r>
        <w:rPr/>
        <w:t>свыше</w:t>
      </w:r>
      <w:r>
        <w:rPr>
          <w:spacing w:val="-2"/>
        </w:rPr>
        <w:t> </w:t>
      </w:r>
      <w:r>
        <w:rPr/>
        <w:t>нам</w:t>
      </w:r>
      <w:r>
        <w:rPr>
          <w:spacing w:val="-2"/>
        </w:rPr>
        <w:t> </w:t>
      </w:r>
      <w:r>
        <w:rPr/>
        <w:t>дана,</w:t>
      </w:r>
      <w:r>
        <w:rPr>
          <w:spacing w:val="-2"/>
        </w:rPr>
        <w:t> </w:t>
      </w:r>
      <w:r>
        <w:rPr/>
        <w:t>замена</w:t>
      </w:r>
      <w:r>
        <w:rPr>
          <w:spacing w:val="-2"/>
        </w:rPr>
        <w:t> </w:t>
      </w:r>
      <w:r>
        <w:rPr/>
        <w:t>счастию</w:t>
      </w:r>
      <w:r>
        <w:rPr>
          <w:spacing w:val="-3"/>
        </w:rPr>
        <w:t> </w:t>
      </w:r>
      <w:r>
        <w:rPr>
          <w:spacing w:val="-2"/>
        </w:rPr>
        <w:t>она”.</w:t>
      </w:r>
    </w:p>
    <w:p>
      <w:pPr>
        <w:pStyle w:val="BodyText"/>
        <w:spacing w:line="252" w:lineRule="auto" w:before="9"/>
        <w:ind w:left="851" w:right="133" w:firstLine="707"/>
        <w:jc w:val="both"/>
      </w:pPr>
      <w:r>
        <w:rPr/>
        <mc:AlternateContent>
          <mc:Choice Requires="wps">
            <w:drawing>
              <wp:anchor distT="0" distB="0" distL="0" distR="0" allowOverlap="1" layoutInCell="1" locked="0" behindDoc="0" simplePos="0" relativeHeight="16186880">
                <wp:simplePos x="0" y="0"/>
                <wp:positionH relativeFrom="page">
                  <wp:posOffset>1146175</wp:posOffset>
                </wp:positionH>
                <wp:positionV relativeFrom="paragraph">
                  <wp:posOffset>632557</wp:posOffset>
                </wp:positionV>
                <wp:extent cx="292100" cy="397510"/>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292100" cy="397510"/>
                          <a:chExt cx="292100" cy="397510"/>
                        </a:xfrm>
                      </wpg:grpSpPr>
                      <wps:wsp>
                        <wps:cNvPr id="1675" name="Graphic 1675"/>
                        <wps:cNvSpPr/>
                        <wps:spPr>
                          <a:xfrm>
                            <a:off x="4441" y="23313"/>
                            <a:ext cx="283210" cy="369570"/>
                          </a:xfrm>
                          <a:custGeom>
                            <a:avLst/>
                            <a:gdLst/>
                            <a:ahLst/>
                            <a:cxnLst/>
                            <a:rect l="l" t="t" r="r" b="b"/>
                            <a:pathLst>
                              <a:path w="283210" h="369570">
                                <a:moveTo>
                                  <a:pt x="282706" y="0"/>
                                </a:moveTo>
                                <a:lnTo>
                                  <a:pt x="0" y="369572"/>
                                </a:lnTo>
                              </a:path>
                            </a:pathLst>
                          </a:custGeom>
                          <a:ln w="8862">
                            <a:solidFill>
                              <a:srgbClr val="000000"/>
                            </a:solidFill>
                            <a:prstDash val="solid"/>
                          </a:ln>
                        </wps:spPr>
                        <wps:bodyPr wrap="square" lIns="0" tIns="0" rIns="0" bIns="0" rtlCol="0">
                          <a:prstTxWarp prst="textNoShape">
                            <a:avLst/>
                          </a:prstTxWarp>
                          <a:noAutofit/>
                        </wps:bodyPr>
                      </wps:wsp>
                      <wps:wsp>
                        <wps:cNvPr id="1676" name="Textbox 1676"/>
                        <wps:cNvSpPr txBox="1"/>
                        <wps:spPr>
                          <a:xfrm>
                            <a:off x="0" y="0"/>
                            <a:ext cx="292100" cy="397510"/>
                          </a:xfrm>
                          <a:prstGeom prst="rect">
                            <a:avLst/>
                          </a:prstGeom>
                        </wps:spPr>
                        <wps:txbx>
                          <w:txbxContent>
                            <w:p>
                              <w:pPr>
                                <w:spacing w:line="213" w:lineRule="auto" w:before="0"/>
                                <w:ind w:left="40" w:right="-15" w:firstLine="0"/>
                                <w:jc w:val="left"/>
                                <w:rPr>
                                  <w:rFonts w:ascii="Symbol" w:hAnsi="Symbol"/>
                                  <w:position w:val="-24"/>
                                  <w:sz w:val="32"/>
                                </w:rPr>
                              </w:pPr>
                              <w:r>
                                <w:rPr>
                                  <w:sz w:val="32"/>
                                </w:rPr>
                                <w:t>Z</w:t>
                              </w:r>
                              <w:r>
                                <w:rPr>
                                  <w:spacing w:val="-28"/>
                                  <w:sz w:val="32"/>
                                </w:rPr>
                                <w:t> </w:t>
                              </w:r>
                              <w:r>
                                <w:rPr>
                                  <w:rFonts w:ascii="Symbol" w:hAnsi="Symbol"/>
                                  <w:spacing w:val="-10"/>
                                  <w:position w:val="-24"/>
                                  <w:sz w:val="32"/>
                                </w:rPr>
                                <w:t></w:t>
                              </w:r>
                            </w:p>
                          </w:txbxContent>
                        </wps:txbx>
                        <wps:bodyPr wrap="square" lIns="0" tIns="0" rIns="0" bIns="0" rtlCol="0">
                          <a:noAutofit/>
                        </wps:bodyPr>
                      </wps:wsp>
                    </wpg:wgp>
                  </a:graphicData>
                </a:graphic>
              </wp:anchor>
            </w:drawing>
          </mc:Choice>
          <mc:Fallback>
            <w:pict>
              <v:group style="position:absolute;margin-left:90.250008pt;margin-top:49.807648pt;width:23pt;height:31.3pt;mso-position-horizontal-relative:page;mso-position-vertical-relative:paragraph;z-index:16186880" id="docshapegroup1027" coordorigin="1805,996" coordsize="460,626">
                <v:line style="position:absolute" from="2257,1033" to="1812,1615" stroked="true" strokeweight=".697837pt" strokecolor="#000000">
                  <v:stroke dashstyle="solid"/>
                </v:line>
                <v:shape style="position:absolute;left:1805;top:996;width:460;height:626" type="#_x0000_t202" id="docshape1028" filled="false" stroked="false">
                  <v:textbox inset="0,0,0,0">
                    <w:txbxContent>
                      <w:p>
                        <w:pPr>
                          <w:spacing w:line="213" w:lineRule="auto" w:before="0"/>
                          <w:ind w:left="40" w:right="-15" w:firstLine="0"/>
                          <w:jc w:val="left"/>
                          <w:rPr>
                            <w:rFonts w:ascii="Symbol" w:hAnsi="Symbol"/>
                            <w:position w:val="-24"/>
                            <w:sz w:val="32"/>
                          </w:rPr>
                        </w:pPr>
                        <w:r>
                          <w:rPr>
                            <w:sz w:val="32"/>
                          </w:rPr>
                          <w:t>Z</w:t>
                        </w:r>
                        <w:r>
                          <w:rPr>
                            <w:spacing w:val="-28"/>
                            <w:sz w:val="32"/>
                          </w:rPr>
                          <w:t> </w:t>
                        </w:r>
                        <w:r>
                          <w:rPr>
                            <w:rFonts w:ascii="Symbol" w:hAnsi="Symbol"/>
                            <w:spacing w:val="-10"/>
                            <w:position w:val="-24"/>
                            <w:sz w:val="32"/>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87392">
                <wp:simplePos x="0" y="0"/>
                <wp:positionH relativeFrom="page">
                  <wp:posOffset>774992</wp:posOffset>
                </wp:positionH>
                <wp:positionV relativeFrom="paragraph">
                  <wp:posOffset>61552</wp:posOffset>
                </wp:positionV>
                <wp:extent cx="232410" cy="387985"/>
                <wp:effectExtent l="0" t="0" r="0" b="0"/>
                <wp:wrapNone/>
                <wp:docPr id="1677" name="Group 1677"/>
                <wp:cNvGraphicFramePr>
                  <a:graphicFrameLocks/>
                </wp:cNvGraphicFramePr>
                <a:graphic>
                  <a:graphicData uri="http://schemas.microsoft.com/office/word/2010/wordprocessingGroup">
                    <wpg:wgp>
                      <wpg:cNvPr id="1677" name="Group 1677"/>
                      <wpg:cNvGrpSpPr/>
                      <wpg:grpSpPr>
                        <a:xfrm>
                          <a:off x="0" y="0"/>
                          <a:ext cx="232410" cy="387985"/>
                          <a:chExt cx="232410" cy="387985"/>
                        </a:xfrm>
                      </wpg:grpSpPr>
                      <wps:wsp>
                        <wps:cNvPr id="1678" name="Graphic 1678"/>
                        <wps:cNvSpPr/>
                        <wps:spPr>
                          <a:xfrm>
                            <a:off x="102831" y="177507"/>
                            <a:ext cx="27940" cy="209550"/>
                          </a:xfrm>
                          <a:custGeom>
                            <a:avLst/>
                            <a:gdLst/>
                            <a:ahLst/>
                            <a:cxnLst/>
                            <a:rect l="l" t="t" r="r" b="b"/>
                            <a:pathLst>
                              <a:path w="27940" h="209550">
                                <a:moveTo>
                                  <a:pt x="27431" y="0"/>
                                </a:moveTo>
                                <a:lnTo>
                                  <a:pt x="0" y="0"/>
                                </a:lnTo>
                                <a:lnTo>
                                  <a:pt x="0" y="209550"/>
                                </a:lnTo>
                                <a:lnTo>
                                  <a:pt x="27431" y="209550"/>
                                </a:lnTo>
                                <a:lnTo>
                                  <a:pt x="27431" y="0"/>
                                </a:lnTo>
                                <a:close/>
                              </a:path>
                            </a:pathLst>
                          </a:custGeom>
                          <a:solidFill>
                            <a:srgbClr val="7F7F7F"/>
                          </a:solidFill>
                        </wps:spPr>
                        <wps:bodyPr wrap="square" lIns="0" tIns="0" rIns="0" bIns="0" rtlCol="0">
                          <a:prstTxWarp prst="textNoShape">
                            <a:avLst/>
                          </a:prstTxWarp>
                          <a:noAutofit/>
                        </wps:bodyPr>
                      </wps:wsp>
                      <wps:wsp>
                        <wps:cNvPr id="1679" name="Graphic 1679"/>
                        <wps:cNvSpPr/>
                        <wps:spPr>
                          <a:xfrm>
                            <a:off x="102831" y="177507"/>
                            <a:ext cx="27940" cy="209550"/>
                          </a:xfrm>
                          <a:custGeom>
                            <a:avLst/>
                            <a:gdLst/>
                            <a:ahLst/>
                            <a:cxnLst/>
                            <a:rect l="l" t="t" r="r" b="b"/>
                            <a:pathLst>
                              <a:path w="27940" h="209550">
                                <a:moveTo>
                                  <a:pt x="0" y="0"/>
                                </a:moveTo>
                                <a:lnTo>
                                  <a:pt x="27431" y="0"/>
                                </a:lnTo>
                                <a:lnTo>
                                  <a:pt x="27431" y="209550"/>
                                </a:lnTo>
                                <a:lnTo>
                                  <a:pt x="0" y="209550"/>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680" name="Graphic 1680"/>
                        <wps:cNvSpPr/>
                        <wps:spPr>
                          <a:xfrm>
                            <a:off x="105879" y="177507"/>
                            <a:ext cx="21590" cy="209550"/>
                          </a:xfrm>
                          <a:custGeom>
                            <a:avLst/>
                            <a:gdLst/>
                            <a:ahLst/>
                            <a:cxnLst/>
                            <a:rect l="l" t="t" r="r" b="b"/>
                            <a:pathLst>
                              <a:path w="21590" h="209550">
                                <a:moveTo>
                                  <a:pt x="21336" y="0"/>
                                </a:moveTo>
                                <a:lnTo>
                                  <a:pt x="0" y="0"/>
                                </a:lnTo>
                                <a:lnTo>
                                  <a:pt x="0" y="209550"/>
                                </a:lnTo>
                                <a:lnTo>
                                  <a:pt x="21336" y="209550"/>
                                </a:lnTo>
                                <a:lnTo>
                                  <a:pt x="21336" y="0"/>
                                </a:lnTo>
                                <a:close/>
                              </a:path>
                            </a:pathLst>
                          </a:custGeom>
                          <a:solidFill>
                            <a:srgbClr val="BFBFBF"/>
                          </a:solidFill>
                        </wps:spPr>
                        <wps:bodyPr wrap="square" lIns="0" tIns="0" rIns="0" bIns="0" rtlCol="0">
                          <a:prstTxWarp prst="textNoShape">
                            <a:avLst/>
                          </a:prstTxWarp>
                          <a:noAutofit/>
                        </wps:bodyPr>
                      </wps:wsp>
                      <wps:wsp>
                        <wps:cNvPr id="1681" name="Graphic 1681"/>
                        <wps:cNvSpPr/>
                        <wps:spPr>
                          <a:xfrm>
                            <a:off x="105879" y="177507"/>
                            <a:ext cx="21590" cy="209550"/>
                          </a:xfrm>
                          <a:custGeom>
                            <a:avLst/>
                            <a:gdLst/>
                            <a:ahLst/>
                            <a:cxnLst/>
                            <a:rect l="l" t="t" r="r" b="b"/>
                            <a:pathLst>
                              <a:path w="21590" h="209550">
                                <a:moveTo>
                                  <a:pt x="0" y="0"/>
                                </a:moveTo>
                                <a:lnTo>
                                  <a:pt x="21336" y="0"/>
                                </a:lnTo>
                                <a:lnTo>
                                  <a:pt x="21336" y="209550"/>
                                </a:lnTo>
                                <a:lnTo>
                                  <a:pt x="0" y="209550"/>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682" name="Graphic 1682"/>
                        <wps:cNvSpPr/>
                        <wps:spPr>
                          <a:xfrm>
                            <a:off x="108927" y="177507"/>
                            <a:ext cx="15240" cy="209550"/>
                          </a:xfrm>
                          <a:custGeom>
                            <a:avLst/>
                            <a:gdLst/>
                            <a:ahLst/>
                            <a:cxnLst/>
                            <a:rect l="l" t="t" r="r" b="b"/>
                            <a:pathLst>
                              <a:path w="15240" h="209550">
                                <a:moveTo>
                                  <a:pt x="15240" y="0"/>
                                </a:moveTo>
                                <a:lnTo>
                                  <a:pt x="0" y="0"/>
                                </a:lnTo>
                                <a:lnTo>
                                  <a:pt x="0" y="209550"/>
                                </a:lnTo>
                                <a:lnTo>
                                  <a:pt x="15240" y="209550"/>
                                </a:lnTo>
                                <a:lnTo>
                                  <a:pt x="15240" y="0"/>
                                </a:lnTo>
                                <a:close/>
                              </a:path>
                            </a:pathLst>
                          </a:custGeom>
                          <a:solidFill>
                            <a:srgbClr val="7F7F7F"/>
                          </a:solidFill>
                        </wps:spPr>
                        <wps:bodyPr wrap="square" lIns="0" tIns="0" rIns="0" bIns="0" rtlCol="0">
                          <a:prstTxWarp prst="textNoShape">
                            <a:avLst/>
                          </a:prstTxWarp>
                          <a:noAutofit/>
                        </wps:bodyPr>
                      </wps:wsp>
                      <wps:wsp>
                        <wps:cNvPr id="1683" name="Graphic 1683"/>
                        <wps:cNvSpPr/>
                        <wps:spPr>
                          <a:xfrm>
                            <a:off x="108927" y="177507"/>
                            <a:ext cx="15240" cy="209550"/>
                          </a:xfrm>
                          <a:custGeom>
                            <a:avLst/>
                            <a:gdLst/>
                            <a:ahLst/>
                            <a:cxnLst/>
                            <a:rect l="l" t="t" r="r" b="b"/>
                            <a:pathLst>
                              <a:path w="15240" h="209550">
                                <a:moveTo>
                                  <a:pt x="0" y="0"/>
                                </a:moveTo>
                                <a:lnTo>
                                  <a:pt x="15240" y="0"/>
                                </a:lnTo>
                                <a:lnTo>
                                  <a:pt x="15240" y="209550"/>
                                </a:lnTo>
                                <a:lnTo>
                                  <a:pt x="0" y="209550"/>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684" name="Graphic 1684"/>
                        <wps:cNvSpPr/>
                        <wps:spPr>
                          <a:xfrm>
                            <a:off x="723" y="723"/>
                            <a:ext cx="231140" cy="235585"/>
                          </a:xfrm>
                          <a:custGeom>
                            <a:avLst/>
                            <a:gdLst/>
                            <a:ahLst/>
                            <a:cxnLst/>
                            <a:rect l="l" t="t" r="r" b="b"/>
                            <a:pathLst>
                              <a:path w="231140" h="235585">
                                <a:moveTo>
                                  <a:pt x="160781" y="0"/>
                                </a:moveTo>
                                <a:lnTo>
                                  <a:pt x="70865" y="0"/>
                                </a:lnTo>
                                <a:lnTo>
                                  <a:pt x="0" y="67055"/>
                                </a:lnTo>
                                <a:lnTo>
                                  <a:pt x="0" y="163829"/>
                                </a:lnTo>
                                <a:lnTo>
                                  <a:pt x="70865" y="235457"/>
                                </a:lnTo>
                                <a:lnTo>
                                  <a:pt x="160781" y="235457"/>
                                </a:lnTo>
                                <a:lnTo>
                                  <a:pt x="230886" y="163829"/>
                                </a:lnTo>
                                <a:lnTo>
                                  <a:pt x="230886" y="67055"/>
                                </a:lnTo>
                                <a:lnTo>
                                  <a:pt x="160781" y="0"/>
                                </a:lnTo>
                                <a:close/>
                              </a:path>
                            </a:pathLst>
                          </a:custGeom>
                          <a:solidFill>
                            <a:srgbClr val="FF0000"/>
                          </a:solidFill>
                        </wps:spPr>
                        <wps:bodyPr wrap="square" lIns="0" tIns="0" rIns="0" bIns="0" rtlCol="0">
                          <a:prstTxWarp prst="textNoShape">
                            <a:avLst/>
                          </a:prstTxWarp>
                          <a:noAutofit/>
                        </wps:bodyPr>
                      </wps:wsp>
                      <wps:wsp>
                        <wps:cNvPr id="1685" name="Graphic 1685"/>
                        <wps:cNvSpPr/>
                        <wps:spPr>
                          <a:xfrm>
                            <a:off x="723" y="723"/>
                            <a:ext cx="231140" cy="235585"/>
                          </a:xfrm>
                          <a:custGeom>
                            <a:avLst/>
                            <a:gdLst/>
                            <a:ahLst/>
                            <a:cxnLst/>
                            <a:rect l="l" t="t" r="r" b="b"/>
                            <a:pathLst>
                              <a:path w="231140" h="235585">
                                <a:moveTo>
                                  <a:pt x="0" y="67055"/>
                                </a:moveTo>
                                <a:lnTo>
                                  <a:pt x="70865" y="0"/>
                                </a:lnTo>
                                <a:lnTo>
                                  <a:pt x="160781" y="0"/>
                                </a:lnTo>
                                <a:lnTo>
                                  <a:pt x="230886" y="67055"/>
                                </a:lnTo>
                                <a:lnTo>
                                  <a:pt x="230886" y="163829"/>
                                </a:lnTo>
                                <a:lnTo>
                                  <a:pt x="160781" y="235457"/>
                                </a:lnTo>
                                <a:lnTo>
                                  <a:pt x="70865" y="235457"/>
                                </a:lnTo>
                                <a:lnTo>
                                  <a:pt x="0" y="163829"/>
                                </a:lnTo>
                                <a:lnTo>
                                  <a:pt x="0" y="67055"/>
                                </a:lnTo>
                                <a:close/>
                              </a:path>
                            </a:pathLst>
                          </a:custGeom>
                          <a:ln w="1447">
                            <a:solidFill>
                              <a:srgbClr val="000000"/>
                            </a:solidFill>
                            <a:prstDash val="solid"/>
                          </a:ln>
                        </wps:spPr>
                        <wps:bodyPr wrap="square" lIns="0" tIns="0" rIns="0" bIns="0" rtlCol="0">
                          <a:prstTxWarp prst="textNoShape">
                            <a:avLst/>
                          </a:prstTxWarp>
                          <a:noAutofit/>
                        </wps:bodyPr>
                      </wps:wsp>
                      <wps:wsp>
                        <wps:cNvPr id="1686" name="Graphic 1686"/>
                        <wps:cNvSpPr/>
                        <wps:spPr>
                          <a:xfrm>
                            <a:off x="16725" y="16725"/>
                            <a:ext cx="200025" cy="203835"/>
                          </a:xfrm>
                          <a:custGeom>
                            <a:avLst/>
                            <a:gdLst/>
                            <a:ahLst/>
                            <a:cxnLst/>
                            <a:rect l="l" t="t" r="r" b="b"/>
                            <a:pathLst>
                              <a:path w="200025" h="203835">
                                <a:moveTo>
                                  <a:pt x="0" y="57912"/>
                                </a:moveTo>
                                <a:lnTo>
                                  <a:pt x="60959" y="0"/>
                                </a:lnTo>
                                <a:lnTo>
                                  <a:pt x="138684" y="0"/>
                                </a:lnTo>
                                <a:lnTo>
                                  <a:pt x="199644" y="57912"/>
                                </a:lnTo>
                                <a:lnTo>
                                  <a:pt x="199644" y="141731"/>
                                </a:lnTo>
                                <a:lnTo>
                                  <a:pt x="138684" y="203453"/>
                                </a:lnTo>
                                <a:lnTo>
                                  <a:pt x="60959" y="203453"/>
                                </a:lnTo>
                                <a:lnTo>
                                  <a:pt x="0" y="141731"/>
                                </a:lnTo>
                                <a:lnTo>
                                  <a:pt x="0" y="57912"/>
                                </a:lnTo>
                              </a:path>
                            </a:pathLst>
                          </a:custGeom>
                          <a:ln w="14503">
                            <a:solidFill>
                              <a:srgbClr val="000000"/>
                            </a:solidFill>
                            <a:prstDash val="solid"/>
                          </a:ln>
                        </wps:spPr>
                        <wps:bodyPr wrap="square" lIns="0" tIns="0" rIns="0" bIns="0" rtlCol="0">
                          <a:prstTxWarp prst="textNoShape">
                            <a:avLst/>
                          </a:prstTxWarp>
                          <a:noAutofit/>
                        </wps:bodyPr>
                      </wps:wsp>
                      <wps:wsp>
                        <wps:cNvPr id="1687" name="Graphic 1687"/>
                        <wps:cNvSpPr/>
                        <wps:spPr>
                          <a:xfrm>
                            <a:off x="16725" y="16725"/>
                            <a:ext cx="200025" cy="203835"/>
                          </a:xfrm>
                          <a:custGeom>
                            <a:avLst/>
                            <a:gdLst/>
                            <a:ahLst/>
                            <a:cxnLst/>
                            <a:rect l="l" t="t" r="r" b="b"/>
                            <a:pathLst>
                              <a:path w="200025" h="203835">
                                <a:moveTo>
                                  <a:pt x="0" y="57912"/>
                                </a:moveTo>
                                <a:lnTo>
                                  <a:pt x="60197" y="0"/>
                                </a:lnTo>
                                <a:lnTo>
                                  <a:pt x="138684" y="0"/>
                                </a:lnTo>
                                <a:lnTo>
                                  <a:pt x="199644" y="57912"/>
                                </a:lnTo>
                                <a:lnTo>
                                  <a:pt x="199644" y="141731"/>
                                </a:lnTo>
                                <a:lnTo>
                                  <a:pt x="138684" y="203453"/>
                                </a:lnTo>
                                <a:lnTo>
                                  <a:pt x="60197" y="203453"/>
                                </a:lnTo>
                                <a:lnTo>
                                  <a:pt x="0" y="141731"/>
                                </a:lnTo>
                                <a:lnTo>
                                  <a:pt x="0" y="57912"/>
                                </a:lnTo>
                              </a:path>
                            </a:pathLst>
                          </a:custGeom>
                          <a:ln w="8699">
                            <a:solidFill>
                              <a:srgbClr val="FFFFFF"/>
                            </a:solidFill>
                            <a:prstDash val="solid"/>
                          </a:ln>
                        </wps:spPr>
                        <wps:bodyPr wrap="square" lIns="0" tIns="0" rIns="0" bIns="0" rtlCol="0">
                          <a:prstTxWarp prst="textNoShape">
                            <a:avLst/>
                          </a:prstTxWarp>
                          <a:noAutofit/>
                        </wps:bodyPr>
                      </wps:wsp>
                      <wps:wsp>
                        <wps:cNvPr id="1688" name="Graphic 1688"/>
                        <wps:cNvSpPr/>
                        <wps:spPr>
                          <a:xfrm>
                            <a:off x="165315" y="67017"/>
                            <a:ext cx="40005" cy="98425"/>
                          </a:xfrm>
                          <a:custGeom>
                            <a:avLst/>
                            <a:gdLst/>
                            <a:ahLst/>
                            <a:cxnLst/>
                            <a:rect l="l" t="t" r="r" b="b"/>
                            <a:pathLst>
                              <a:path w="40005" h="98425">
                                <a:moveTo>
                                  <a:pt x="27431" y="0"/>
                                </a:moveTo>
                                <a:lnTo>
                                  <a:pt x="0" y="0"/>
                                </a:lnTo>
                                <a:lnTo>
                                  <a:pt x="0" y="98298"/>
                                </a:lnTo>
                                <a:lnTo>
                                  <a:pt x="16001" y="98298"/>
                                </a:lnTo>
                                <a:lnTo>
                                  <a:pt x="16001" y="67056"/>
                                </a:lnTo>
                                <a:lnTo>
                                  <a:pt x="27431" y="67056"/>
                                </a:lnTo>
                                <a:lnTo>
                                  <a:pt x="39623" y="51815"/>
                                </a:lnTo>
                                <a:lnTo>
                                  <a:pt x="39623" y="16001"/>
                                </a:lnTo>
                                <a:lnTo>
                                  <a:pt x="27431" y="0"/>
                                </a:lnTo>
                                <a:close/>
                              </a:path>
                            </a:pathLst>
                          </a:custGeom>
                          <a:solidFill>
                            <a:srgbClr val="FFFFFF"/>
                          </a:solidFill>
                        </wps:spPr>
                        <wps:bodyPr wrap="square" lIns="0" tIns="0" rIns="0" bIns="0" rtlCol="0">
                          <a:prstTxWarp prst="textNoShape">
                            <a:avLst/>
                          </a:prstTxWarp>
                          <a:noAutofit/>
                        </wps:bodyPr>
                      </wps:wsp>
                      <wps:wsp>
                        <wps:cNvPr id="1689" name="Graphic 1689"/>
                        <wps:cNvSpPr/>
                        <wps:spPr>
                          <a:xfrm>
                            <a:off x="165315" y="67017"/>
                            <a:ext cx="40005" cy="98425"/>
                          </a:xfrm>
                          <a:custGeom>
                            <a:avLst/>
                            <a:gdLst/>
                            <a:ahLst/>
                            <a:cxnLst/>
                            <a:rect l="l" t="t" r="r" b="b"/>
                            <a:pathLst>
                              <a:path w="40005" h="98425">
                                <a:moveTo>
                                  <a:pt x="0" y="0"/>
                                </a:moveTo>
                                <a:lnTo>
                                  <a:pt x="27431" y="0"/>
                                </a:lnTo>
                                <a:lnTo>
                                  <a:pt x="39623" y="16001"/>
                                </a:lnTo>
                                <a:lnTo>
                                  <a:pt x="39623" y="51815"/>
                                </a:lnTo>
                                <a:lnTo>
                                  <a:pt x="27431" y="67056"/>
                                </a:lnTo>
                                <a:lnTo>
                                  <a:pt x="16001" y="67056"/>
                                </a:lnTo>
                                <a:lnTo>
                                  <a:pt x="16001" y="98298"/>
                                </a:lnTo>
                                <a:lnTo>
                                  <a:pt x="0" y="98298"/>
                                </a:lnTo>
                                <a:lnTo>
                                  <a:pt x="0" y="0"/>
                                </a:lnTo>
                                <a:close/>
                              </a:path>
                            </a:pathLst>
                          </a:custGeom>
                          <a:ln w="1447">
                            <a:solidFill>
                              <a:srgbClr val="000000"/>
                            </a:solidFill>
                            <a:prstDash val="solid"/>
                          </a:ln>
                        </wps:spPr>
                        <wps:bodyPr wrap="square" lIns="0" tIns="0" rIns="0" bIns="0" rtlCol="0">
                          <a:prstTxWarp prst="textNoShape">
                            <a:avLst/>
                          </a:prstTxWarp>
                          <a:noAutofit/>
                        </wps:bodyPr>
                      </wps:wsp>
                      <wps:wsp>
                        <wps:cNvPr id="1690" name="Graphic 1690"/>
                        <wps:cNvSpPr/>
                        <wps:spPr>
                          <a:xfrm>
                            <a:off x="115785" y="67017"/>
                            <a:ext cx="41910" cy="98425"/>
                          </a:xfrm>
                          <a:custGeom>
                            <a:avLst/>
                            <a:gdLst/>
                            <a:ahLst/>
                            <a:cxnLst/>
                            <a:rect l="l" t="t" r="r" b="b"/>
                            <a:pathLst>
                              <a:path w="41910" h="98425">
                                <a:moveTo>
                                  <a:pt x="30480" y="0"/>
                                </a:moveTo>
                                <a:lnTo>
                                  <a:pt x="11430" y="0"/>
                                </a:lnTo>
                                <a:lnTo>
                                  <a:pt x="0" y="16001"/>
                                </a:lnTo>
                                <a:lnTo>
                                  <a:pt x="0" y="84582"/>
                                </a:lnTo>
                                <a:lnTo>
                                  <a:pt x="11430" y="98298"/>
                                </a:lnTo>
                                <a:lnTo>
                                  <a:pt x="30480" y="98298"/>
                                </a:lnTo>
                                <a:lnTo>
                                  <a:pt x="41909" y="83058"/>
                                </a:lnTo>
                                <a:lnTo>
                                  <a:pt x="41909" y="16001"/>
                                </a:lnTo>
                                <a:lnTo>
                                  <a:pt x="30480" y="0"/>
                                </a:lnTo>
                                <a:close/>
                              </a:path>
                            </a:pathLst>
                          </a:custGeom>
                          <a:solidFill>
                            <a:srgbClr val="FFFFFF"/>
                          </a:solidFill>
                        </wps:spPr>
                        <wps:bodyPr wrap="square" lIns="0" tIns="0" rIns="0" bIns="0" rtlCol="0">
                          <a:prstTxWarp prst="textNoShape">
                            <a:avLst/>
                          </a:prstTxWarp>
                          <a:noAutofit/>
                        </wps:bodyPr>
                      </wps:wsp>
                      <wps:wsp>
                        <wps:cNvPr id="1691" name="Graphic 1691"/>
                        <wps:cNvSpPr/>
                        <wps:spPr>
                          <a:xfrm>
                            <a:off x="115785" y="67017"/>
                            <a:ext cx="41910" cy="98425"/>
                          </a:xfrm>
                          <a:custGeom>
                            <a:avLst/>
                            <a:gdLst/>
                            <a:ahLst/>
                            <a:cxnLst/>
                            <a:rect l="l" t="t" r="r" b="b"/>
                            <a:pathLst>
                              <a:path w="41910" h="98425">
                                <a:moveTo>
                                  <a:pt x="11430" y="0"/>
                                </a:moveTo>
                                <a:lnTo>
                                  <a:pt x="30480" y="0"/>
                                </a:lnTo>
                                <a:lnTo>
                                  <a:pt x="41909" y="16001"/>
                                </a:lnTo>
                                <a:lnTo>
                                  <a:pt x="41909" y="83058"/>
                                </a:lnTo>
                                <a:lnTo>
                                  <a:pt x="30480" y="98298"/>
                                </a:lnTo>
                                <a:lnTo>
                                  <a:pt x="11430" y="98298"/>
                                </a:lnTo>
                                <a:lnTo>
                                  <a:pt x="0" y="84582"/>
                                </a:lnTo>
                                <a:lnTo>
                                  <a:pt x="0" y="16001"/>
                                </a:lnTo>
                                <a:lnTo>
                                  <a:pt x="11430" y="0"/>
                                </a:lnTo>
                                <a:close/>
                              </a:path>
                            </a:pathLst>
                          </a:custGeom>
                          <a:ln w="1447">
                            <a:solidFill>
                              <a:srgbClr val="000000"/>
                            </a:solidFill>
                            <a:prstDash val="solid"/>
                          </a:ln>
                        </wps:spPr>
                        <wps:bodyPr wrap="square" lIns="0" tIns="0" rIns="0" bIns="0" rtlCol="0">
                          <a:prstTxWarp prst="textNoShape">
                            <a:avLst/>
                          </a:prstTxWarp>
                          <a:noAutofit/>
                        </wps:bodyPr>
                      </wps:wsp>
                      <wps:wsp>
                        <wps:cNvPr id="1692" name="Graphic 1692"/>
                        <wps:cNvSpPr/>
                        <wps:spPr>
                          <a:xfrm>
                            <a:off x="28155" y="67017"/>
                            <a:ext cx="40005" cy="98425"/>
                          </a:xfrm>
                          <a:custGeom>
                            <a:avLst/>
                            <a:gdLst/>
                            <a:ahLst/>
                            <a:cxnLst/>
                            <a:rect l="l" t="t" r="r" b="b"/>
                            <a:pathLst>
                              <a:path w="40005" h="98425">
                                <a:moveTo>
                                  <a:pt x="27432" y="0"/>
                                </a:moveTo>
                                <a:lnTo>
                                  <a:pt x="9905" y="0"/>
                                </a:lnTo>
                                <a:lnTo>
                                  <a:pt x="0" y="16001"/>
                                </a:lnTo>
                                <a:lnTo>
                                  <a:pt x="0" y="45720"/>
                                </a:lnTo>
                                <a:lnTo>
                                  <a:pt x="11429" y="57912"/>
                                </a:lnTo>
                                <a:lnTo>
                                  <a:pt x="24383" y="57912"/>
                                </a:lnTo>
                                <a:lnTo>
                                  <a:pt x="24383" y="80010"/>
                                </a:lnTo>
                                <a:lnTo>
                                  <a:pt x="14477" y="80010"/>
                                </a:lnTo>
                                <a:lnTo>
                                  <a:pt x="14477" y="67056"/>
                                </a:lnTo>
                                <a:lnTo>
                                  <a:pt x="0" y="67056"/>
                                </a:lnTo>
                                <a:lnTo>
                                  <a:pt x="0" y="84582"/>
                                </a:lnTo>
                                <a:lnTo>
                                  <a:pt x="9905" y="98298"/>
                                </a:lnTo>
                                <a:lnTo>
                                  <a:pt x="28955" y="98298"/>
                                </a:lnTo>
                                <a:lnTo>
                                  <a:pt x="39623" y="84582"/>
                                </a:lnTo>
                                <a:lnTo>
                                  <a:pt x="39623" y="54863"/>
                                </a:lnTo>
                                <a:lnTo>
                                  <a:pt x="27432" y="42672"/>
                                </a:lnTo>
                                <a:lnTo>
                                  <a:pt x="14477" y="42672"/>
                                </a:lnTo>
                                <a:lnTo>
                                  <a:pt x="14477" y="20574"/>
                                </a:lnTo>
                                <a:lnTo>
                                  <a:pt x="24383" y="20574"/>
                                </a:lnTo>
                                <a:lnTo>
                                  <a:pt x="24383" y="32765"/>
                                </a:lnTo>
                                <a:lnTo>
                                  <a:pt x="39623" y="32765"/>
                                </a:lnTo>
                                <a:lnTo>
                                  <a:pt x="39623" y="16001"/>
                                </a:lnTo>
                                <a:lnTo>
                                  <a:pt x="27432" y="0"/>
                                </a:lnTo>
                                <a:close/>
                              </a:path>
                            </a:pathLst>
                          </a:custGeom>
                          <a:solidFill>
                            <a:srgbClr val="FFFFFF"/>
                          </a:solidFill>
                        </wps:spPr>
                        <wps:bodyPr wrap="square" lIns="0" tIns="0" rIns="0" bIns="0" rtlCol="0">
                          <a:prstTxWarp prst="textNoShape">
                            <a:avLst/>
                          </a:prstTxWarp>
                          <a:noAutofit/>
                        </wps:bodyPr>
                      </wps:wsp>
                      <wps:wsp>
                        <wps:cNvPr id="1693" name="Graphic 1693"/>
                        <wps:cNvSpPr/>
                        <wps:spPr>
                          <a:xfrm>
                            <a:off x="28155" y="67017"/>
                            <a:ext cx="40005" cy="98425"/>
                          </a:xfrm>
                          <a:custGeom>
                            <a:avLst/>
                            <a:gdLst/>
                            <a:ahLst/>
                            <a:cxnLst/>
                            <a:rect l="l" t="t" r="r" b="b"/>
                            <a:pathLst>
                              <a:path w="40005" h="98425">
                                <a:moveTo>
                                  <a:pt x="9905" y="0"/>
                                </a:moveTo>
                                <a:lnTo>
                                  <a:pt x="27432" y="0"/>
                                </a:lnTo>
                                <a:lnTo>
                                  <a:pt x="39623" y="16001"/>
                                </a:lnTo>
                                <a:lnTo>
                                  <a:pt x="39623" y="32765"/>
                                </a:lnTo>
                                <a:lnTo>
                                  <a:pt x="24383" y="32765"/>
                                </a:lnTo>
                                <a:lnTo>
                                  <a:pt x="24383" y="20574"/>
                                </a:lnTo>
                                <a:lnTo>
                                  <a:pt x="14477" y="20574"/>
                                </a:lnTo>
                                <a:lnTo>
                                  <a:pt x="14477" y="42672"/>
                                </a:lnTo>
                                <a:lnTo>
                                  <a:pt x="27432" y="42672"/>
                                </a:lnTo>
                                <a:lnTo>
                                  <a:pt x="39623" y="54863"/>
                                </a:lnTo>
                                <a:lnTo>
                                  <a:pt x="39623" y="84582"/>
                                </a:lnTo>
                                <a:lnTo>
                                  <a:pt x="28955" y="98298"/>
                                </a:lnTo>
                                <a:lnTo>
                                  <a:pt x="9905" y="98298"/>
                                </a:lnTo>
                                <a:lnTo>
                                  <a:pt x="0" y="84582"/>
                                </a:lnTo>
                                <a:lnTo>
                                  <a:pt x="0" y="67056"/>
                                </a:lnTo>
                                <a:lnTo>
                                  <a:pt x="14477" y="67056"/>
                                </a:lnTo>
                                <a:lnTo>
                                  <a:pt x="14477" y="80010"/>
                                </a:lnTo>
                                <a:lnTo>
                                  <a:pt x="24383" y="80010"/>
                                </a:lnTo>
                                <a:lnTo>
                                  <a:pt x="24383" y="57912"/>
                                </a:lnTo>
                                <a:lnTo>
                                  <a:pt x="11429" y="57912"/>
                                </a:lnTo>
                                <a:lnTo>
                                  <a:pt x="0" y="45720"/>
                                </a:lnTo>
                                <a:lnTo>
                                  <a:pt x="0" y="16001"/>
                                </a:lnTo>
                                <a:lnTo>
                                  <a:pt x="9905" y="0"/>
                                </a:lnTo>
                                <a:close/>
                              </a:path>
                            </a:pathLst>
                          </a:custGeom>
                          <a:ln w="1447">
                            <a:solidFill>
                              <a:srgbClr val="000000"/>
                            </a:solidFill>
                            <a:prstDash val="solid"/>
                          </a:ln>
                        </wps:spPr>
                        <wps:bodyPr wrap="square" lIns="0" tIns="0" rIns="0" bIns="0" rtlCol="0">
                          <a:prstTxWarp prst="textNoShape">
                            <a:avLst/>
                          </a:prstTxWarp>
                          <a:noAutofit/>
                        </wps:bodyPr>
                      </wps:wsp>
                      <wps:wsp>
                        <wps:cNvPr id="1694" name="Graphic 1694"/>
                        <wps:cNvSpPr/>
                        <wps:spPr>
                          <a:xfrm>
                            <a:off x="74637" y="67017"/>
                            <a:ext cx="36830" cy="98425"/>
                          </a:xfrm>
                          <a:custGeom>
                            <a:avLst/>
                            <a:gdLst/>
                            <a:ahLst/>
                            <a:cxnLst/>
                            <a:rect l="l" t="t" r="r" b="b"/>
                            <a:pathLst>
                              <a:path w="36830" h="98425">
                                <a:moveTo>
                                  <a:pt x="36575" y="0"/>
                                </a:moveTo>
                                <a:lnTo>
                                  <a:pt x="0" y="0"/>
                                </a:lnTo>
                                <a:lnTo>
                                  <a:pt x="0" y="20574"/>
                                </a:lnTo>
                                <a:lnTo>
                                  <a:pt x="10667" y="20574"/>
                                </a:lnTo>
                                <a:lnTo>
                                  <a:pt x="10667" y="98298"/>
                                </a:lnTo>
                                <a:lnTo>
                                  <a:pt x="26669" y="98298"/>
                                </a:lnTo>
                                <a:lnTo>
                                  <a:pt x="26669" y="20574"/>
                                </a:lnTo>
                                <a:lnTo>
                                  <a:pt x="36575" y="20574"/>
                                </a:lnTo>
                                <a:lnTo>
                                  <a:pt x="36575" y="0"/>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74637" y="67017"/>
                            <a:ext cx="67310" cy="98425"/>
                          </a:xfrm>
                          <a:custGeom>
                            <a:avLst/>
                            <a:gdLst/>
                            <a:ahLst/>
                            <a:cxnLst/>
                            <a:rect l="l" t="t" r="r" b="b"/>
                            <a:pathLst>
                              <a:path w="67310" h="98425">
                                <a:moveTo>
                                  <a:pt x="0" y="0"/>
                                </a:moveTo>
                                <a:lnTo>
                                  <a:pt x="36575" y="0"/>
                                </a:lnTo>
                                <a:lnTo>
                                  <a:pt x="36575" y="20574"/>
                                </a:lnTo>
                                <a:lnTo>
                                  <a:pt x="26669" y="20574"/>
                                </a:lnTo>
                                <a:lnTo>
                                  <a:pt x="26669" y="98298"/>
                                </a:lnTo>
                                <a:lnTo>
                                  <a:pt x="10667" y="98298"/>
                                </a:lnTo>
                                <a:lnTo>
                                  <a:pt x="10667" y="20574"/>
                                </a:lnTo>
                                <a:lnTo>
                                  <a:pt x="0" y="20574"/>
                                </a:lnTo>
                                <a:lnTo>
                                  <a:pt x="0" y="0"/>
                                </a:lnTo>
                                <a:close/>
                              </a:path>
                              <a:path w="67310" h="98425">
                                <a:moveTo>
                                  <a:pt x="57150" y="20574"/>
                                </a:moveTo>
                                <a:lnTo>
                                  <a:pt x="67056" y="20574"/>
                                </a:lnTo>
                                <a:lnTo>
                                  <a:pt x="67056" y="78486"/>
                                </a:lnTo>
                                <a:lnTo>
                                  <a:pt x="57150" y="78486"/>
                                </a:lnTo>
                                <a:lnTo>
                                  <a:pt x="57150" y="20574"/>
                                </a:lnTo>
                                <a:close/>
                              </a:path>
                            </a:pathLst>
                          </a:custGeom>
                          <a:ln w="1447">
                            <a:solidFill>
                              <a:srgbClr val="000000"/>
                            </a:solidFill>
                            <a:prstDash val="solid"/>
                          </a:ln>
                        </wps:spPr>
                        <wps:bodyPr wrap="square" lIns="0" tIns="0" rIns="0" bIns="0" rtlCol="0">
                          <a:prstTxWarp prst="textNoShape">
                            <a:avLst/>
                          </a:prstTxWarp>
                          <a:noAutofit/>
                        </wps:bodyPr>
                      </wps:wsp>
                      <wps:wsp>
                        <wps:cNvPr id="1696" name="Graphic 1696"/>
                        <wps:cNvSpPr/>
                        <wps:spPr>
                          <a:xfrm>
                            <a:off x="181317" y="87591"/>
                            <a:ext cx="9525" cy="26670"/>
                          </a:xfrm>
                          <a:custGeom>
                            <a:avLst/>
                            <a:gdLst/>
                            <a:ahLst/>
                            <a:cxnLst/>
                            <a:rect l="l" t="t" r="r" b="b"/>
                            <a:pathLst>
                              <a:path w="9525" h="26670">
                                <a:moveTo>
                                  <a:pt x="9143" y="0"/>
                                </a:moveTo>
                                <a:lnTo>
                                  <a:pt x="0" y="0"/>
                                </a:lnTo>
                                <a:lnTo>
                                  <a:pt x="0" y="26670"/>
                                </a:lnTo>
                                <a:lnTo>
                                  <a:pt x="9143" y="26670"/>
                                </a:lnTo>
                                <a:lnTo>
                                  <a:pt x="9143" y="0"/>
                                </a:lnTo>
                                <a:close/>
                              </a:path>
                            </a:pathLst>
                          </a:custGeom>
                          <a:solidFill>
                            <a:srgbClr val="FF0000"/>
                          </a:solidFill>
                        </wps:spPr>
                        <wps:bodyPr wrap="square" lIns="0" tIns="0" rIns="0" bIns="0" rtlCol="0">
                          <a:prstTxWarp prst="textNoShape">
                            <a:avLst/>
                          </a:prstTxWarp>
                          <a:noAutofit/>
                        </wps:bodyPr>
                      </wps:wsp>
                      <wps:wsp>
                        <wps:cNvPr id="1697" name="Graphic 1697"/>
                        <wps:cNvSpPr/>
                        <wps:spPr>
                          <a:xfrm>
                            <a:off x="181317" y="87591"/>
                            <a:ext cx="9525" cy="26670"/>
                          </a:xfrm>
                          <a:custGeom>
                            <a:avLst/>
                            <a:gdLst/>
                            <a:ahLst/>
                            <a:cxnLst/>
                            <a:rect l="l" t="t" r="r" b="b"/>
                            <a:pathLst>
                              <a:path w="9525" h="26670">
                                <a:moveTo>
                                  <a:pt x="0" y="0"/>
                                </a:moveTo>
                                <a:lnTo>
                                  <a:pt x="9143" y="0"/>
                                </a:lnTo>
                                <a:lnTo>
                                  <a:pt x="9143" y="26670"/>
                                </a:lnTo>
                                <a:lnTo>
                                  <a:pt x="0" y="26670"/>
                                </a:lnTo>
                                <a:lnTo>
                                  <a:pt x="0" y="0"/>
                                </a:lnTo>
                                <a:close/>
                              </a:path>
                            </a:pathLst>
                          </a:custGeom>
                          <a:ln w="1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022999pt;margin-top:4.846655pt;width:18.3pt;height:30.55pt;mso-position-horizontal-relative:page;mso-position-vertical-relative:paragraph;z-index:16187392" id="docshapegroup1029" coordorigin="1220,97" coordsize="366,611">
                <v:rect style="position:absolute;left:1382;top:376;width:44;height:330" id="docshape1030" filled="true" fillcolor="#7f7f7f" stroked="false">
                  <v:fill type="solid"/>
                </v:rect>
                <v:rect style="position:absolute;left:1382;top:376;width:44;height:330" id="docshape1031" filled="false" stroked="true" strokeweight=".114pt" strokecolor="#000000">
                  <v:stroke dashstyle="solid"/>
                </v:rect>
                <v:rect style="position:absolute;left:1387;top:376;width:34;height:330" id="docshape1032" filled="true" fillcolor="#bfbfbf" stroked="false">
                  <v:fill type="solid"/>
                </v:rect>
                <v:rect style="position:absolute;left:1387;top:376;width:34;height:330" id="docshape1033" filled="false" stroked="true" strokeweight=".114pt" strokecolor="#000000">
                  <v:stroke dashstyle="solid"/>
                </v:rect>
                <v:rect style="position:absolute;left:1392;top:376;width:24;height:330" id="docshape1034" filled="true" fillcolor="#7f7f7f" stroked="false">
                  <v:fill type="solid"/>
                </v:rect>
                <v:rect style="position:absolute;left:1392;top:376;width:24;height:330" id="docshape1035" filled="false" stroked="true" strokeweight=".114pt" strokecolor="#000000">
                  <v:stroke dashstyle="solid"/>
                </v:rect>
                <v:shape style="position:absolute;left:1221;top:98;width:364;height:371" id="docshape1036" coordorigin="1222,98" coordsize="364,371" path="m1475,98l1333,98,1222,204,1222,356,1333,469,1475,469,1585,356,1585,204,1475,98xe" filled="true" fillcolor="#ff0000" stroked="false">
                  <v:path arrowok="t"/>
                  <v:fill type="solid"/>
                </v:shape>
                <v:shape style="position:absolute;left:1221;top:98;width:364;height:371" id="docshape1037" coordorigin="1222,98" coordsize="364,371" path="m1222,204l1333,98,1475,98,1585,204,1585,356,1475,469,1333,469,1222,356,1222,204xe" filled="false" stroked="true" strokeweight=".114pt" strokecolor="#000000">
                  <v:path arrowok="t"/>
                  <v:stroke dashstyle="solid"/>
                </v:shape>
                <v:shape style="position:absolute;left:1246;top:123;width:315;height:321" id="docshape1038" coordorigin="1247,123" coordsize="315,321" path="m1247,214l1343,123,1465,123,1561,214,1561,346,1465,444,1343,444,1247,346,1247,214e" filled="false" stroked="true" strokeweight="1.142pt" strokecolor="#000000">
                  <v:path arrowok="t"/>
                  <v:stroke dashstyle="solid"/>
                </v:shape>
                <v:shape style="position:absolute;left:1246;top:123;width:315;height:321" id="docshape1039" coordorigin="1247,123" coordsize="315,321" path="m1247,214l1342,123,1465,123,1561,214,1561,346,1465,444,1342,444,1247,346,1247,214e" filled="false" stroked="true" strokeweight=".685pt" strokecolor="#ffffff">
                  <v:path arrowok="t"/>
                  <v:stroke dashstyle="solid"/>
                </v:shape>
                <v:shape style="position:absolute;left:1480;top:202;width:63;height:155" id="docshape1040" coordorigin="1481,202" coordsize="63,155" path="m1524,202l1481,202,1481,357,1506,357,1506,308,1524,308,1543,284,1543,228,1524,202xe" filled="true" fillcolor="#ffffff" stroked="false">
                  <v:path arrowok="t"/>
                  <v:fill type="solid"/>
                </v:shape>
                <v:shape style="position:absolute;left:1480;top:202;width:63;height:155" id="docshape1041" coordorigin="1481,202" coordsize="63,155" path="m1481,202l1524,202,1543,228,1543,284,1524,308,1506,308,1506,357,1481,357,1481,202xe" filled="false" stroked="true" strokeweight=".114pt" strokecolor="#000000">
                  <v:path arrowok="t"/>
                  <v:stroke dashstyle="solid"/>
                </v:shape>
                <v:shape style="position:absolute;left:1402;top:202;width:66;height:155" id="docshape1042" coordorigin="1403,202" coordsize="66,155" path="m1451,202l1421,202,1403,228,1403,336,1421,357,1451,357,1469,333,1469,228,1451,202xe" filled="true" fillcolor="#ffffff" stroked="false">
                  <v:path arrowok="t"/>
                  <v:fill type="solid"/>
                </v:shape>
                <v:shape style="position:absolute;left:1402;top:202;width:66;height:155" id="docshape1043" coordorigin="1403,202" coordsize="66,155" path="m1421,202l1451,202,1469,228,1469,333,1451,357,1421,357,1403,336,1403,228,1421,202xe" filled="false" stroked="true" strokeweight=".114pt" strokecolor="#000000">
                  <v:path arrowok="t"/>
                  <v:stroke dashstyle="solid"/>
                </v:shape>
                <v:shape style="position:absolute;left:1264;top:202;width:63;height:155" id="docshape1044" coordorigin="1265,202" coordsize="63,155" path="m1308,202l1280,202,1265,228,1265,274,1283,294,1303,294,1303,328,1288,328,1288,308,1265,308,1265,336,1280,357,1310,357,1327,336,1327,289,1308,270,1288,270,1288,235,1303,235,1303,254,1327,254,1327,228,1308,202xe" filled="true" fillcolor="#ffffff" stroked="false">
                  <v:path arrowok="t"/>
                  <v:fill type="solid"/>
                </v:shape>
                <v:shape style="position:absolute;left:1264;top:202;width:63;height:155" id="docshape1045" coordorigin="1265,202" coordsize="63,155" path="m1280,202l1308,202,1327,228,1327,254,1303,254,1303,235,1288,235,1288,270,1308,270,1327,289,1327,336,1310,357,1280,357,1265,336,1265,308,1288,308,1288,328,1303,328,1303,294,1283,294,1265,274,1265,228,1280,202xe" filled="false" stroked="true" strokeweight=".114pt" strokecolor="#000000">
                  <v:path arrowok="t"/>
                  <v:stroke dashstyle="solid"/>
                </v:shape>
                <v:shape style="position:absolute;left:1338;top:202;width:58;height:155" id="docshape1046" coordorigin="1338,202" coordsize="58,155" path="m1396,202l1338,202,1338,235,1355,235,1355,357,1380,357,1380,235,1396,235,1396,202xe" filled="true" fillcolor="#ffffff" stroked="false">
                  <v:path arrowok="t"/>
                  <v:fill type="solid"/>
                </v:shape>
                <v:shape style="position:absolute;left:1338;top:202;width:106;height:155" id="docshape1047" coordorigin="1338,202" coordsize="106,155" path="m1338,202l1396,202,1396,235,1380,235,1380,357,1355,357,1355,235,1338,235,1338,202xm1428,235l1444,235,1444,326,1428,326,1428,235xe" filled="false" stroked="true" strokeweight=".114pt" strokecolor="#000000">
                  <v:path arrowok="t"/>
                  <v:stroke dashstyle="solid"/>
                </v:shape>
                <v:rect style="position:absolute;left:1506;top:234;width:15;height:42" id="docshape1048" filled="true" fillcolor="#ff0000" stroked="false">
                  <v:fill type="solid"/>
                </v:rect>
                <v:rect style="position:absolute;left:1506;top:234;width:15;height:42" id="docshape1049" filled="false" stroked="true" strokeweight=".114pt" strokecolor="#000000">
                  <v:stroke dashstyle="solid"/>
                </v:rect>
                <w10:wrap type="none"/>
              </v:group>
            </w:pict>
          </mc:Fallback>
        </mc:AlternateContent>
      </w:r>
      <w:r>
        <w:rPr/>
        <w:t>Очевидно,</w:t>
      </w:r>
      <w:r>
        <w:rPr>
          <w:spacing w:val="-15"/>
        </w:rPr>
        <w:t> </w:t>
      </w:r>
      <w:r>
        <w:rPr/>
        <w:t>что</w:t>
      </w:r>
      <w:r>
        <w:rPr>
          <w:spacing w:val="-15"/>
        </w:rPr>
        <w:t> </w:t>
      </w:r>
      <w:r>
        <w:rPr/>
        <w:t>бинарное</w:t>
      </w:r>
      <w:r>
        <w:rPr>
          <w:spacing w:val="-7"/>
        </w:rPr>
        <w:t> </w:t>
      </w:r>
      <w:r>
        <w:rPr/>
        <w:t>отношение</w:t>
      </w:r>
      <w:r>
        <w:rPr>
          <w:spacing w:val="-1"/>
        </w:rPr>
        <w:t> </w:t>
      </w:r>
      <w:r>
        <w:rPr/>
        <w:t>сравнимости</w:t>
      </w:r>
      <w:r>
        <w:rPr>
          <w:spacing w:val="39"/>
        </w:rPr>
        <w:t> </w:t>
      </w:r>
      <w:r>
        <w:rPr>
          <w:rFonts w:ascii="Symbol" w:hAnsi="Symbol"/>
          <w:position w:val="2"/>
          <w:sz w:val="28"/>
        </w:rPr>
        <w:t></w:t>
      </w:r>
      <w:r>
        <w:rPr>
          <w:spacing w:val="-18"/>
          <w:position w:val="2"/>
          <w:sz w:val="28"/>
        </w:rPr>
        <w:t> </w:t>
      </w:r>
      <w:r>
        <w:rPr>
          <w:i/>
          <w:position w:val="2"/>
          <w:sz w:val="28"/>
          <w:vertAlign w:val="subscript"/>
        </w:rPr>
        <w:t>m</w:t>
      </w:r>
      <w:r>
        <w:rPr>
          <w:i/>
          <w:spacing w:val="24"/>
          <w:position w:val="2"/>
          <w:sz w:val="28"/>
          <w:vertAlign w:val="baseline"/>
        </w:rPr>
        <w:t> </w:t>
      </w:r>
      <w:r>
        <w:rPr>
          <w:vertAlign w:val="baseline"/>
        </w:rPr>
        <w:t>(неважно,</w:t>
      </w:r>
      <w:r>
        <w:rPr>
          <w:spacing w:val="-3"/>
          <w:vertAlign w:val="baseline"/>
        </w:rPr>
        <w:t> </w:t>
      </w:r>
      <w:r>
        <w:rPr>
          <w:vertAlign w:val="baseline"/>
        </w:rPr>
        <w:t>по</w:t>
      </w:r>
      <w:r>
        <w:rPr>
          <w:spacing w:val="-3"/>
          <w:vertAlign w:val="baseline"/>
        </w:rPr>
        <w:t> </w:t>
      </w:r>
      <w:r>
        <w:rPr>
          <w:vertAlign w:val="baseline"/>
        </w:rPr>
        <w:t>какому</w:t>
      </w:r>
      <w:r>
        <w:rPr>
          <w:spacing w:val="-1"/>
          <w:vertAlign w:val="baseline"/>
        </w:rPr>
        <w:t> </w:t>
      </w:r>
      <w:r>
        <w:rPr>
          <w:vertAlign w:val="baseline"/>
        </w:rPr>
        <w:t>модулю) есть отношение эквивалентности на множестве целых чисел, а любители алгебры скажут, что</w:t>
      </w:r>
      <w:r>
        <w:rPr>
          <w:spacing w:val="44"/>
          <w:vertAlign w:val="baseline"/>
        </w:rPr>
        <w:t> </w:t>
      </w:r>
      <w:r>
        <w:rPr>
          <w:vertAlign w:val="baseline"/>
        </w:rPr>
        <w:t>это</w:t>
      </w:r>
      <w:r>
        <w:rPr>
          <w:spacing w:val="47"/>
          <w:vertAlign w:val="baseline"/>
        </w:rPr>
        <w:t> </w:t>
      </w:r>
      <w:r>
        <w:rPr>
          <w:vertAlign w:val="baseline"/>
        </w:rPr>
        <w:t>отношение</w:t>
      </w:r>
      <w:r>
        <w:rPr>
          <w:spacing w:val="49"/>
          <w:vertAlign w:val="baseline"/>
        </w:rPr>
        <w:t> </w:t>
      </w:r>
      <w:r>
        <w:rPr>
          <w:vertAlign w:val="baseline"/>
        </w:rPr>
        <w:t>является</w:t>
      </w:r>
      <w:r>
        <w:rPr>
          <w:spacing w:val="47"/>
          <w:vertAlign w:val="baseline"/>
        </w:rPr>
        <w:t> </w:t>
      </w:r>
      <w:r>
        <w:rPr>
          <w:vertAlign w:val="baseline"/>
        </w:rPr>
        <w:t>даже</w:t>
      </w:r>
      <w:r>
        <w:rPr>
          <w:spacing w:val="48"/>
          <w:vertAlign w:val="baseline"/>
        </w:rPr>
        <w:t> </w:t>
      </w:r>
      <w:r>
        <w:rPr>
          <w:vertAlign w:val="baseline"/>
        </w:rPr>
        <w:t>конгруэнцией</w:t>
      </w:r>
      <w:r>
        <w:rPr>
          <w:spacing w:val="48"/>
          <w:vertAlign w:val="baseline"/>
        </w:rPr>
        <w:t> </w:t>
      </w:r>
      <w:r>
        <w:rPr>
          <w:vertAlign w:val="baseline"/>
        </w:rPr>
        <w:t>кольца</w:t>
      </w:r>
      <w:r>
        <w:rPr>
          <w:spacing w:val="48"/>
          <w:vertAlign w:val="baseline"/>
        </w:rPr>
        <w:t> </w:t>
      </w:r>
      <w:r>
        <w:rPr>
          <w:rFonts w:ascii="Arial" w:hAnsi="Arial"/>
          <w:b/>
          <w:vertAlign w:val="baseline"/>
        </w:rPr>
        <w:t>Z</w:t>
      </w:r>
      <w:r>
        <w:rPr>
          <w:rFonts w:ascii="Arial" w:hAnsi="Arial"/>
          <w:b/>
          <w:spacing w:val="45"/>
          <w:vertAlign w:val="baseline"/>
        </w:rPr>
        <w:t> </w:t>
      </w:r>
      <w:r>
        <w:rPr>
          <w:rFonts w:ascii="Arial MT" w:hAnsi="Arial MT"/>
          <w:vertAlign w:val="baseline"/>
        </w:rPr>
        <w:t>,</w:t>
      </w:r>
      <w:r>
        <w:rPr>
          <w:rFonts w:ascii="Arial MT" w:hAnsi="Arial MT"/>
          <w:spacing w:val="40"/>
          <w:vertAlign w:val="baseline"/>
        </w:rPr>
        <w:t> </w:t>
      </w:r>
      <w:r>
        <w:rPr>
          <w:vertAlign w:val="baseline"/>
        </w:rPr>
        <w:t>фактор-кольцо</w:t>
      </w:r>
      <w:r>
        <w:rPr>
          <w:spacing w:val="47"/>
          <w:vertAlign w:val="baseline"/>
        </w:rPr>
        <w:t> </w:t>
      </w:r>
      <w:r>
        <w:rPr>
          <w:vertAlign w:val="baseline"/>
        </w:rPr>
        <w:t>по</w:t>
      </w:r>
      <w:r>
        <w:rPr>
          <w:spacing w:val="47"/>
          <w:vertAlign w:val="baseline"/>
        </w:rPr>
        <w:t> </w:t>
      </w:r>
      <w:r>
        <w:rPr>
          <w:spacing w:val="-2"/>
          <w:vertAlign w:val="baseline"/>
        </w:rPr>
        <w:t>которой</w:t>
      </w:r>
    </w:p>
    <w:p>
      <w:pPr>
        <w:pStyle w:val="BodyText"/>
        <w:spacing w:line="270" w:lineRule="exact" w:before="254"/>
        <w:ind w:left="1713"/>
        <w:rPr>
          <w:rFonts w:ascii="Arial MT" w:hAnsi="Arial MT"/>
        </w:rPr>
      </w:pPr>
      <w:r>
        <w:rPr/>
        <w:t>называется</w:t>
      </w:r>
      <w:r>
        <w:rPr>
          <w:spacing w:val="-6"/>
        </w:rPr>
        <w:t> </w:t>
      </w:r>
      <w:r>
        <w:rPr/>
        <w:t>кольцом</w:t>
      </w:r>
      <w:r>
        <w:rPr>
          <w:spacing w:val="-3"/>
        </w:rPr>
        <w:t> </w:t>
      </w:r>
      <w:r>
        <w:rPr/>
        <w:t>вычетов</w:t>
      </w:r>
      <w:r>
        <w:rPr>
          <w:spacing w:val="-5"/>
        </w:rPr>
        <w:t> </w:t>
      </w:r>
      <w:r>
        <w:rPr/>
        <w:t>и</w:t>
      </w:r>
      <w:r>
        <w:rPr>
          <w:spacing w:val="-4"/>
        </w:rPr>
        <w:t> </w:t>
      </w:r>
      <w:r>
        <w:rPr/>
        <w:t>обозначается</w:t>
      </w:r>
      <w:r>
        <w:rPr>
          <w:spacing w:val="52"/>
        </w:rPr>
        <w:t> </w:t>
      </w:r>
      <w:r>
        <w:rPr>
          <w:rFonts w:ascii="Arial" w:hAnsi="Arial"/>
          <w:b/>
        </w:rPr>
        <w:t>Z</w:t>
      </w:r>
      <w:r>
        <w:rPr>
          <w:rFonts w:ascii="Arial" w:hAnsi="Arial"/>
          <w:b/>
          <w:spacing w:val="-31"/>
        </w:rPr>
        <w:t> </w:t>
      </w:r>
      <w:r>
        <w:rPr>
          <w:i/>
          <w:position w:val="-5"/>
          <w:sz w:val="14"/>
        </w:rPr>
        <w:t>m</w:t>
      </w:r>
      <w:r>
        <w:rPr>
          <w:i/>
          <w:spacing w:val="67"/>
          <w:position w:val="-5"/>
          <w:sz w:val="14"/>
        </w:rPr>
        <w:t> </w:t>
      </w:r>
      <w:r>
        <w:rPr>
          <w:rFonts w:ascii="Arial MT" w:hAnsi="Arial MT"/>
          <w:spacing w:val="-10"/>
        </w:rPr>
        <w:t>.</w:t>
      </w:r>
    </w:p>
    <w:p>
      <w:pPr>
        <w:spacing w:line="161" w:lineRule="exact" w:before="0"/>
        <w:ind w:left="1461" w:right="0" w:firstLine="0"/>
        <w:jc w:val="left"/>
        <w:rPr>
          <w:i/>
          <w:sz w:val="18"/>
        </w:rPr>
      </w:pPr>
      <w:r>
        <w:rPr>
          <w:i/>
          <w:spacing w:val="-10"/>
          <w:w w:val="105"/>
          <w:sz w:val="18"/>
        </w:rPr>
        <w:t>m</w:t>
      </w:r>
    </w:p>
    <w:p>
      <w:pPr>
        <w:pStyle w:val="BodyText"/>
        <w:spacing w:line="242" w:lineRule="auto" w:before="33"/>
        <w:ind w:left="851" w:right="131" w:firstLine="708"/>
        <w:jc w:val="both"/>
      </w:pPr>
      <w:r>
        <w:rPr/>
        <w:t>Ясно, что число</w:t>
      </w:r>
      <w:r>
        <w:rPr>
          <w:spacing w:val="40"/>
        </w:rPr>
        <w:t> </w:t>
      </w:r>
      <w:r>
        <w:rPr>
          <w:i/>
        </w:rPr>
        <w:t>a</w:t>
      </w:r>
      <w:r>
        <w:rPr>
          <w:i/>
          <w:spacing w:val="40"/>
        </w:rPr>
        <w:t> </w:t>
      </w:r>
      <w:r>
        <w:rPr/>
        <w:t>сравнимо с</w:t>
      </w:r>
      <w:r>
        <w:rPr>
          <w:spacing w:val="40"/>
        </w:rPr>
        <w:t> </w:t>
      </w:r>
      <w:r>
        <w:rPr>
          <w:i/>
        </w:rPr>
        <w:t>b</w:t>
      </w:r>
      <w:r>
        <w:rPr>
          <w:i/>
          <w:spacing w:val="40"/>
        </w:rPr>
        <w:t> </w:t>
      </w:r>
      <w:r>
        <w:rPr/>
        <w:t>по модулю</w:t>
      </w:r>
      <w:r>
        <w:rPr>
          <w:spacing w:val="40"/>
        </w:rPr>
        <w:t> </w:t>
      </w:r>
      <w:r>
        <w:rPr>
          <w:i/>
        </w:rPr>
        <w:t>m</w:t>
      </w:r>
      <w:r>
        <w:rPr>
          <w:i/>
          <w:spacing w:val="40"/>
        </w:rPr>
        <w:t> </w:t>
      </w:r>
      <w:r>
        <w:rPr/>
        <w:t>тогда и только тогда, когда</w:t>
      </w:r>
      <w:r>
        <w:rPr>
          <w:spacing w:val="40"/>
        </w:rPr>
        <w:t> </w:t>
      </w:r>
      <w:r>
        <w:rPr>
          <w:i/>
        </w:rPr>
        <w:t>a </w:t>
      </w:r>
      <w:r>
        <w:rPr>
          <w:rFonts w:ascii="Symbol" w:hAnsi="Symbol"/>
        </w:rPr>
        <w:t></w:t>
      </w:r>
      <w:r>
        <w:rPr/>
        <w:t> </w:t>
      </w:r>
      <w:r>
        <w:rPr>
          <w:i/>
        </w:rPr>
        <w:t>b </w:t>
      </w:r>
      <w:r>
        <w:rPr/>
        <w:t>делится на</w:t>
      </w:r>
      <w:r>
        <w:rPr>
          <w:spacing w:val="40"/>
        </w:rPr>
        <w:t> </w:t>
      </w:r>
      <w:r>
        <w:rPr>
          <w:i/>
        </w:rPr>
        <w:t>m</w:t>
      </w:r>
      <w:r>
        <w:rPr>
          <w:i/>
          <w:spacing w:val="40"/>
        </w:rPr>
        <w:t> </w:t>
      </w:r>
      <w:r>
        <w:rPr/>
        <w:t>нацело. Очевидно, это, в свою очередь, бывает тогда и только тогда, когда найдется такое целое число</w:t>
      </w:r>
      <w:r>
        <w:rPr>
          <w:spacing w:val="40"/>
        </w:rPr>
        <w:t> </w:t>
      </w:r>
      <w:r>
        <w:rPr>
          <w:i/>
        </w:rPr>
        <w:t>t </w:t>
      </w:r>
      <w:r>
        <w:rPr/>
        <w:t>,</w:t>
      </w:r>
      <w:r>
        <w:rPr>
          <w:spacing w:val="40"/>
        </w:rPr>
        <w:t> </w:t>
      </w:r>
      <w:r>
        <w:rPr/>
        <w:t>что </w:t>
      </w:r>
      <w:r>
        <w:rPr>
          <w:i/>
        </w:rPr>
        <w:t>a </w:t>
      </w:r>
      <w:r>
        <w:rPr/>
        <w:t>= </w:t>
      </w:r>
      <w:r>
        <w:rPr>
          <w:i/>
        </w:rPr>
        <w:t>b </w:t>
      </w:r>
      <w:r>
        <w:rPr/>
        <w:t>+ </w:t>
      </w:r>
      <w:r>
        <w:rPr>
          <w:i/>
        </w:rPr>
        <w:t>mt</w:t>
      </w:r>
      <w:r>
        <w:rPr/>
        <w:t>. Знатоки алгебры добавят к этим эквивалентным утверждениям, что сравнимость</w:t>
      </w:r>
      <w:r>
        <w:rPr>
          <w:spacing w:val="80"/>
          <w:w w:val="150"/>
        </w:rPr>
        <w:t> </w:t>
      </w:r>
      <w:r>
        <w:rPr>
          <w:i/>
        </w:rPr>
        <w:t>a</w:t>
      </w:r>
      <w:r>
        <w:rPr>
          <w:i/>
          <w:spacing w:val="69"/>
        </w:rPr>
        <w:t> </w:t>
      </w:r>
      <w:r>
        <w:rPr/>
        <w:t>с</w:t>
      </w:r>
      <w:r>
        <w:rPr>
          <w:spacing w:val="70"/>
        </w:rPr>
        <w:t> </w:t>
      </w:r>
      <w:r>
        <w:rPr>
          <w:i/>
        </w:rPr>
        <w:t>b</w:t>
      </w:r>
      <w:r>
        <w:rPr>
          <w:i/>
          <w:spacing w:val="71"/>
        </w:rPr>
        <w:t> </w:t>
      </w:r>
      <w:r>
        <w:rPr/>
        <w:t>по модулю</w:t>
      </w:r>
      <w:r>
        <w:rPr>
          <w:spacing w:val="70"/>
        </w:rPr>
        <w:t> </w:t>
      </w:r>
      <w:r>
        <w:rPr>
          <w:i/>
        </w:rPr>
        <w:t>m</w:t>
      </w:r>
      <w:r>
        <w:rPr>
          <w:i/>
          <w:spacing w:val="70"/>
        </w:rPr>
        <w:t> </w:t>
      </w:r>
      <w:r>
        <w:rPr/>
        <w:t>означает, что</w:t>
      </w:r>
      <w:r>
        <w:rPr>
          <w:spacing w:val="71"/>
        </w:rPr>
        <w:t> </w:t>
      </w:r>
      <w:r>
        <w:rPr>
          <w:i/>
        </w:rPr>
        <w:t>a</w:t>
      </w:r>
      <w:r>
        <w:rPr>
          <w:i/>
          <w:spacing w:val="68"/>
        </w:rPr>
        <w:t> </w:t>
      </w:r>
      <w:r>
        <w:rPr/>
        <w:t>и </w:t>
      </w:r>
      <w:r>
        <w:rPr>
          <w:i/>
        </w:rPr>
        <w:t>b</w:t>
      </w:r>
      <w:r>
        <w:rPr>
          <w:i/>
          <w:spacing w:val="40"/>
        </w:rPr>
        <w:t> </w:t>
      </w:r>
      <w:r>
        <w:rPr/>
        <w:t>представляют один и тот же элемент в кольце</w:t>
      </w:r>
      <w:r>
        <w:rPr>
          <w:spacing w:val="80"/>
        </w:rPr>
        <w:t> </w:t>
      </w:r>
      <w:r>
        <w:rPr>
          <w:rFonts w:ascii="Arial" w:hAnsi="Arial"/>
          <w:b/>
        </w:rPr>
        <w:t>Z</w:t>
      </w:r>
      <w:r>
        <w:rPr>
          <w:rFonts w:ascii="Arial" w:hAnsi="Arial"/>
          <w:b/>
          <w:spacing w:val="-26"/>
        </w:rPr>
        <w:t> </w:t>
      </w:r>
      <w:r>
        <w:rPr>
          <w:i/>
          <w:position w:val="-5"/>
          <w:sz w:val="14"/>
        </w:rPr>
        <w:t>m</w:t>
      </w:r>
      <w:r>
        <w:rPr>
          <w:i/>
          <w:spacing w:val="40"/>
          <w:position w:val="-5"/>
          <w:sz w:val="14"/>
        </w:rPr>
        <w:t>  </w:t>
      </w:r>
      <w:r>
        <w:rPr/>
        <w:t>.</w:t>
      </w:r>
    </w:p>
    <w:p>
      <w:pPr>
        <w:pStyle w:val="BodyText"/>
        <w:spacing w:line="252" w:lineRule="auto" w:before="9"/>
        <w:ind w:left="851" w:right="133" w:firstLine="708"/>
        <w:jc w:val="both"/>
      </w:pPr>
      <w:r>
        <w:rPr/>
        <w:t>В далекие дни моей бурной молодости понять процесс собирания целых чисел в классы сравнимых между собой по модулю</w:t>
      </w:r>
      <w:r>
        <w:rPr>
          <w:spacing w:val="80"/>
        </w:rPr>
        <w:t> </w:t>
      </w:r>
      <w:r>
        <w:rPr>
          <w:i/>
        </w:rPr>
        <w:t>m</w:t>
      </w:r>
      <w:r>
        <w:rPr>
          <w:i/>
          <w:spacing w:val="80"/>
        </w:rPr>
        <w:t> </w:t>
      </w:r>
      <w:r>
        <w:rPr/>
        <w:t>(классы эквивалентности</w:t>
      </w:r>
      <w:r>
        <w:rPr>
          <w:spacing w:val="40"/>
        </w:rPr>
        <w:t> </w:t>
      </w:r>
      <w:r>
        <w:rPr>
          <w:rFonts w:ascii="Symbol" w:hAnsi="Symbol"/>
          <w:spacing w:val="12"/>
          <w:position w:val="2"/>
          <w:sz w:val="28"/>
        </w:rPr>
        <w:t></w:t>
      </w:r>
      <w:r>
        <w:rPr>
          <w:i/>
          <w:spacing w:val="12"/>
          <w:position w:val="2"/>
          <w:sz w:val="28"/>
          <w:vertAlign w:val="subscript"/>
        </w:rPr>
        <w:t>m</w:t>
      </w:r>
      <w:r>
        <w:rPr>
          <w:i/>
          <w:spacing w:val="12"/>
          <w:position w:val="2"/>
          <w:sz w:val="28"/>
          <w:vertAlign w:val="baseline"/>
        </w:rPr>
        <w:t> </w:t>
      </w:r>
      <w:r>
        <w:rPr>
          <w:vertAlign w:val="baseline"/>
        </w:rPr>
        <w:t>) мне помогла следующая картинка:</w:t>
      </w:r>
    </w:p>
    <w:p>
      <w:pPr>
        <w:spacing w:line="240" w:lineRule="auto"/>
        <w:ind w:left="3154" w:right="0" w:firstLine="0"/>
        <w:rPr>
          <w:sz w:val="20"/>
        </w:rPr>
      </w:pPr>
      <w:r>
        <w:rPr>
          <w:sz w:val="20"/>
        </w:rPr>
        <mc:AlternateContent>
          <mc:Choice Requires="wps">
            <w:drawing>
              <wp:inline distT="0" distB="0" distL="0" distR="0">
                <wp:extent cx="2988945" cy="1767205"/>
                <wp:effectExtent l="0" t="0" r="0" b="4444"/>
                <wp:docPr id="1698" name="Group 1698"/>
                <wp:cNvGraphicFramePr>
                  <a:graphicFrameLocks/>
                </wp:cNvGraphicFramePr>
                <a:graphic>
                  <a:graphicData uri="http://schemas.microsoft.com/office/word/2010/wordprocessingGroup">
                    <wpg:wgp>
                      <wpg:cNvPr id="1698" name="Group 1698"/>
                      <wpg:cNvGrpSpPr/>
                      <wpg:grpSpPr>
                        <a:xfrm>
                          <a:off x="0" y="0"/>
                          <a:ext cx="2988945" cy="1767205"/>
                          <a:chExt cx="2988945" cy="1767205"/>
                        </a:xfrm>
                      </wpg:grpSpPr>
                      <wps:wsp>
                        <wps:cNvPr id="1699" name="Textbox 1699"/>
                        <wps:cNvSpPr txBox="1"/>
                        <wps:spPr>
                          <a:xfrm>
                            <a:off x="2740898" y="1314254"/>
                            <a:ext cx="156845" cy="241935"/>
                          </a:xfrm>
                          <a:prstGeom prst="rect">
                            <a:avLst/>
                          </a:prstGeom>
                        </wps:spPr>
                        <wps:txbx>
                          <w:txbxContent>
                            <w:p>
                              <w:pPr>
                                <w:spacing w:before="14"/>
                                <w:ind w:left="20" w:right="0" w:firstLine="0"/>
                                <w:jc w:val="left"/>
                                <w:rPr>
                                  <w:rFonts w:ascii="Arial"/>
                                  <w:b/>
                                  <w:sz w:val="30"/>
                                </w:rPr>
                              </w:pPr>
                              <w:r>
                                <w:rPr>
                                  <w:rFonts w:ascii="Arial"/>
                                  <w:b/>
                                  <w:spacing w:val="-10"/>
                                  <w:sz w:val="30"/>
                                </w:rPr>
                                <w:t>Z</w:t>
                              </w:r>
                            </w:p>
                          </w:txbxContent>
                        </wps:txbx>
                        <wps:bodyPr wrap="square" lIns="0" tIns="0" rIns="0" bIns="0" rtlCol="0">
                          <a:noAutofit/>
                        </wps:bodyPr>
                      </wps:wsp>
                      <wps:wsp>
                        <wps:cNvPr id="1700" name="Textbox 1700"/>
                        <wps:cNvSpPr txBox="1"/>
                        <wps:spPr>
                          <a:xfrm>
                            <a:off x="2602258" y="1527298"/>
                            <a:ext cx="135255" cy="240029"/>
                          </a:xfrm>
                          <a:prstGeom prst="rect">
                            <a:avLst/>
                          </a:prstGeom>
                        </wps:spPr>
                        <wps:txbx>
                          <w:txbxContent>
                            <w:p>
                              <w:pPr>
                                <w:spacing w:before="11"/>
                                <w:ind w:left="20" w:right="0" w:firstLine="0"/>
                                <w:jc w:val="left"/>
                                <w:rPr>
                                  <w:sz w:val="30"/>
                                </w:rPr>
                              </w:pPr>
                              <w:r>
                                <w:rPr>
                                  <w:spacing w:val="-10"/>
                                  <w:sz w:val="30"/>
                                </w:rPr>
                                <w:t>4</w:t>
                              </w:r>
                            </w:p>
                          </w:txbxContent>
                        </wps:txbx>
                        <wps:bodyPr wrap="square" lIns="0" tIns="0" rIns="0" bIns="0" rtlCol="0">
                          <a:noAutofit/>
                        </wps:bodyPr>
                      </wps:wsp>
                      <wps:wsp>
                        <wps:cNvPr id="1701" name="Textbox 1701"/>
                        <wps:cNvSpPr txBox="1"/>
                        <wps:spPr>
                          <a:xfrm>
                            <a:off x="2206412" y="1527298"/>
                            <a:ext cx="135255" cy="240029"/>
                          </a:xfrm>
                          <a:prstGeom prst="rect">
                            <a:avLst/>
                          </a:prstGeom>
                        </wps:spPr>
                        <wps:txbx>
                          <w:txbxContent>
                            <w:p>
                              <w:pPr>
                                <w:spacing w:before="11"/>
                                <w:ind w:left="20" w:right="0" w:firstLine="0"/>
                                <w:jc w:val="left"/>
                                <w:rPr>
                                  <w:sz w:val="30"/>
                                </w:rPr>
                              </w:pPr>
                              <w:r>
                                <w:rPr>
                                  <w:spacing w:val="-10"/>
                                  <w:sz w:val="30"/>
                                </w:rPr>
                                <w:t>3</w:t>
                              </w:r>
                            </w:p>
                          </w:txbxContent>
                        </wps:txbx>
                        <wps:bodyPr wrap="square" lIns="0" tIns="0" rIns="0" bIns="0" rtlCol="0">
                          <a:noAutofit/>
                        </wps:bodyPr>
                      </wps:wsp>
                      <wps:wsp>
                        <wps:cNvPr id="1702" name="Textbox 1702"/>
                        <wps:cNvSpPr txBox="1"/>
                        <wps:spPr>
                          <a:xfrm>
                            <a:off x="1810566" y="1527298"/>
                            <a:ext cx="135255" cy="240029"/>
                          </a:xfrm>
                          <a:prstGeom prst="rect">
                            <a:avLst/>
                          </a:prstGeom>
                        </wps:spPr>
                        <wps:txbx>
                          <w:txbxContent>
                            <w:p>
                              <w:pPr>
                                <w:spacing w:before="11"/>
                                <w:ind w:left="20" w:right="0" w:firstLine="0"/>
                                <w:jc w:val="left"/>
                                <w:rPr>
                                  <w:sz w:val="30"/>
                                </w:rPr>
                              </w:pPr>
                              <w:r>
                                <w:rPr>
                                  <w:spacing w:val="-10"/>
                                  <w:sz w:val="30"/>
                                </w:rPr>
                                <w:t>2</w:t>
                              </w:r>
                            </w:p>
                          </w:txbxContent>
                        </wps:txbx>
                        <wps:bodyPr wrap="square" lIns="0" tIns="0" rIns="0" bIns="0" rtlCol="0">
                          <a:noAutofit/>
                        </wps:bodyPr>
                      </wps:wsp>
                      <wps:wsp>
                        <wps:cNvPr id="1703" name="Textbox 1703"/>
                        <wps:cNvSpPr txBox="1"/>
                        <wps:spPr>
                          <a:xfrm>
                            <a:off x="548094" y="1527298"/>
                            <a:ext cx="951865" cy="240029"/>
                          </a:xfrm>
                          <a:prstGeom prst="rect">
                            <a:avLst/>
                          </a:prstGeom>
                        </wps:spPr>
                        <wps:txbx>
                          <w:txbxContent>
                            <w:p>
                              <w:pPr>
                                <w:tabs>
                                  <w:tab w:pos="1306" w:val="left" w:leader="none"/>
                                </w:tabs>
                                <w:spacing w:before="11"/>
                                <w:ind w:left="20" w:right="0" w:firstLine="0"/>
                                <w:jc w:val="left"/>
                                <w:rPr>
                                  <w:sz w:val="30"/>
                                </w:rPr>
                              </w:pPr>
                              <w:r>
                                <w:rPr>
                                  <w:spacing w:val="-2"/>
                                  <w:sz w:val="30"/>
                                </w:rPr>
                                <w:t>...,0,8,...</w:t>
                              </w:r>
                              <w:r>
                                <w:rPr>
                                  <w:sz w:val="30"/>
                                </w:rPr>
                                <w:tab/>
                              </w:r>
                              <w:r>
                                <w:rPr>
                                  <w:spacing w:val="-10"/>
                                  <w:sz w:val="30"/>
                                </w:rPr>
                                <w:t>1</w:t>
                              </w:r>
                            </w:p>
                          </w:txbxContent>
                        </wps:txbx>
                        <wps:bodyPr wrap="square" lIns="0" tIns="0" rIns="0" bIns="0" rtlCol="0">
                          <a:noAutofit/>
                        </wps:bodyPr>
                      </wps:wsp>
                      <wps:wsp>
                        <wps:cNvPr id="1704" name="Textbox 1704"/>
                        <wps:cNvSpPr txBox="1"/>
                        <wps:spPr>
                          <a:xfrm>
                            <a:off x="1328882" y="1085341"/>
                            <a:ext cx="768985" cy="240029"/>
                          </a:xfrm>
                          <a:prstGeom prst="rect">
                            <a:avLst/>
                          </a:prstGeom>
                        </wps:spPr>
                        <wps:txbx>
                          <w:txbxContent>
                            <w:p>
                              <w:pPr>
                                <w:spacing w:before="11"/>
                                <w:ind w:left="20" w:right="0" w:firstLine="0"/>
                                <w:jc w:val="left"/>
                                <w:rPr>
                                  <w:sz w:val="30"/>
                                </w:rPr>
                              </w:pPr>
                              <w:r>
                                <w:rPr>
                                  <w:sz w:val="30"/>
                                </w:rPr>
                                <w:t>...,-</w:t>
                              </w:r>
                              <w:r>
                                <w:rPr>
                                  <w:spacing w:val="-2"/>
                                  <w:sz w:val="30"/>
                                </w:rPr>
                                <w:t>7,1,...</w:t>
                              </w:r>
                            </w:p>
                          </w:txbxContent>
                        </wps:txbx>
                        <wps:bodyPr wrap="square" lIns="0" tIns="0" rIns="0" bIns="0" rtlCol="0">
                          <a:noAutofit/>
                        </wps:bodyPr>
                      </wps:wsp>
                      <wps:wsp>
                        <wps:cNvPr id="1705" name="Textbox 1705"/>
                        <wps:cNvSpPr txBox="1"/>
                        <wps:spPr>
                          <a:xfrm>
                            <a:off x="789407" y="872284"/>
                            <a:ext cx="266700" cy="266065"/>
                          </a:xfrm>
                          <a:prstGeom prst="rect">
                            <a:avLst/>
                          </a:prstGeom>
                        </wps:spPr>
                        <wps:txbx>
                          <w:txbxContent>
                            <w:p>
                              <w:pPr>
                                <w:spacing w:before="14"/>
                                <w:ind w:left="20" w:right="0" w:firstLine="0"/>
                                <w:jc w:val="left"/>
                                <w:rPr>
                                  <w:i/>
                                  <w:sz w:val="30"/>
                                </w:rPr>
                              </w:pPr>
                              <w:r>
                                <w:rPr>
                                  <w:rFonts w:ascii="Arial"/>
                                  <w:b/>
                                  <w:spacing w:val="-5"/>
                                  <w:w w:val="105"/>
                                  <w:sz w:val="30"/>
                                </w:rPr>
                                <w:t>Z</w:t>
                              </w:r>
                              <w:r>
                                <w:rPr>
                                  <w:i/>
                                  <w:spacing w:val="-5"/>
                                  <w:w w:val="105"/>
                                  <w:sz w:val="30"/>
                                  <w:vertAlign w:val="subscript"/>
                                </w:rPr>
                                <w:t>m</w:t>
                              </w:r>
                            </w:p>
                          </w:txbxContent>
                        </wps:txbx>
                        <wps:bodyPr wrap="square" lIns="0" tIns="0" rIns="0" bIns="0" rtlCol="0">
                          <a:noAutofit/>
                        </wps:bodyPr>
                      </wps:wsp>
                      <wps:wsp>
                        <wps:cNvPr id="1706" name="Textbox 1706"/>
                        <wps:cNvSpPr txBox="1"/>
                        <wps:spPr>
                          <a:xfrm>
                            <a:off x="0" y="1085341"/>
                            <a:ext cx="768985" cy="240029"/>
                          </a:xfrm>
                          <a:prstGeom prst="rect">
                            <a:avLst/>
                          </a:prstGeom>
                        </wps:spPr>
                        <wps:txbx>
                          <w:txbxContent>
                            <w:p>
                              <w:pPr>
                                <w:spacing w:before="11"/>
                                <w:ind w:left="20" w:right="0" w:firstLine="0"/>
                                <w:jc w:val="left"/>
                                <w:rPr>
                                  <w:sz w:val="30"/>
                                </w:rPr>
                              </w:pPr>
                              <w:r>
                                <w:rPr>
                                  <w:sz w:val="30"/>
                                </w:rPr>
                                <w:t>...,-</w:t>
                              </w:r>
                              <w:r>
                                <w:rPr>
                                  <w:spacing w:val="-2"/>
                                  <w:sz w:val="30"/>
                                </w:rPr>
                                <w:t>1,7,...</w:t>
                              </w:r>
                            </w:p>
                          </w:txbxContent>
                        </wps:txbx>
                        <wps:bodyPr wrap="square" lIns="0" tIns="0" rIns="0" bIns="0" rtlCol="0">
                          <a:noAutofit/>
                        </wps:bodyPr>
                      </wps:wsp>
                      <wps:wsp>
                        <wps:cNvPr id="1707" name="Textbox 1707"/>
                        <wps:cNvSpPr txBox="1"/>
                        <wps:spPr>
                          <a:xfrm>
                            <a:off x="1391467" y="655316"/>
                            <a:ext cx="744220" cy="214629"/>
                          </a:xfrm>
                          <a:prstGeom prst="rect">
                            <a:avLst/>
                          </a:prstGeom>
                        </wps:spPr>
                        <wps:txbx>
                          <w:txbxContent>
                            <w:p>
                              <w:pPr>
                                <w:spacing w:line="337" w:lineRule="exact" w:before="0"/>
                                <w:ind w:left="0" w:right="0" w:firstLine="0"/>
                                <w:jc w:val="left"/>
                                <w:rPr>
                                  <w:sz w:val="30"/>
                                </w:rPr>
                              </w:pPr>
                              <w:r>
                                <w:rPr>
                                  <w:sz w:val="30"/>
                                </w:rPr>
                                <w:t>...,-</w:t>
                              </w:r>
                              <w:r>
                                <w:rPr>
                                  <w:spacing w:val="-2"/>
                                  <w:sz w:val="30"/>
                                </w:rPr>
                                <w:t>6,2,...</w:t>
                              </w:r>
                            </w:p>
                          </w:txbxContent>
                        </wps:txbx>
                        <wps:bodyPr wrap="square" lIns="0" tIns="0" rIns="0" bIns="0" rtlCol="0">
                          <a:noAutofit/>
                        </wps:bodyPr>
                      </wps:wsp>
                      <wps:wsp>
                        <wps:cNvPr id="1708" name="Textbox 1708"/>
                        <wps:cNvSpPr txBox="1"/>
                        <wps:spPr>
                          <a:xfrm>
                            <a:off x="12680" y="655316"/>
                            <a:ext cx="744220" cy="214629"/>
                          </a:xfrm>
                          <a:prstGeom prst="rect">
                            <a:avLst/>
                          </a:prstGeom>
                        </wps:spPr>
                        <wps:txbx>
                          <w:txbxContent>
                            <w:p>
                              <w:pPr>
                                <w:spacing w:line="337" w:lineRule="exact" w:before="0"/>
                                <w:ind w:left="0" w:right="0" w:firstLine="0"/>
                                <w:jc w:val="left"/>
                                <w:rPr>
                                  <w:sz w:val="30"/>
                                </w:rPr>
                              </w:pPr>
                              <w:r>
                                <w:rPr>
                                  <w:sz w:val="30"/>
                                </w:rPr>
                                <w:t>...,-</w:t>
                              </w:r>
                              <w:r>
                                <w:rPr>
                                  <w:spacing w:val="-2"/>
                                  <w:sz w:val="30"/>
                                </w:rPr>
                                <w:t>2,6,...</w:t>
                              </w:r>
                            </w:p>
                          </w:txbxContent>
                        </wps:txbx>
                        <wps:bodyPr wrap="square" lIns="0" tIns="0" rIns="0" bIns="0" rtlCol="0">
                          <a:noAutofit/>
                        </wps:bodyPr>
                      </wps:wsp>
                      <wps:wsp>
                        <wps:cNvPr id="1709" name="Textbox 1709"/>
                        <wps:cNvSpPr txBox="1"/>
                        <wps:spPr>
                          <a:xfrm>
                            <a:off x="2371844" y="218684"/>
                            <a:ext cx="617220" cy="219710"/>
                          </a:xfrm>
                          <a:prstGeom prst="rect">
                            <a:avLst/>
                          </a:prstGeom>
                        </wps:spPr>
                        <wps:txbx>
                          <w:txbxContent>
                            <w:p>
                              <w:pPr>
                                <w:spacing w:line="345" w:lineRule="exact" w:before="0"/>
                                <w:ind w:left="0" w:right="0" w:firstLine="0"/>
                                <w:jc w:val="left"/>
                                <w:rPr>
                                  <w:b/>
                                  <w:sz w:val="30"/>
                                </w:rPr>
                              </w:pPr>
                              <w:r>
                                <w:rPr>
                                  <w:b/>
                                  <w:sz w:val="30"/>
                                </w:rPr>
                                <w:t>(</w:t>
                              </w:r>
                              <w:r>
                                <w:rPr>
                                  <w:i/>
                                  <w:position w:val="1"/>
                                  <w:sz w:val="30"/>
                                </w:rPr>
                                <w:t>m</w:t>
                              </w:r>
                              <w:r>
                                <w:rPr>
                                  <w:i/>
                                  <w:spacing w:val="20"/>
                                  <w:position w:val="1"/>
                                  <w:sz w:val="30"/>
                                </w:rPr>
                                <w:t> </w:t>
                              </w:r>
                              <w:r>
                                <w:rPr>
                                  <w:position w:val="1"/>
                                  <w:sz w:val="30"/>
                                </w:rPr>
                                <w:t>=</w:t>
                              </w:r>
                              <w:r>
                                <w:rPr>
                                  <w:spacing w:val="37"/>
                                  <w:position w:val="1"/>
                                  <w:sz w:val="30"/>
                                </w:rPr>
                                <w:t> </w:t>
                              </w:r>
                              <w:r>
                                <w:rPr>
                                  <w:spacing w:val="-5"/>
                                  <w:position w:val="1"/>
                                  <w:sz w:val="30"/>
                                </w:rPr>
                                <w:t>8</w:t>
                              </w:r>
                              <w:r>
                                <w:rPr>
                                  <w:b/>
                                  <w:spacing w:val="-5"/>
                                  <w:sz w:val="30"/>
                                </w:rPr>
                                <w:t>)</w:t>
                              </w:r>
                            </w:p>
                          </w:txbxContent>
                        </wps:txbx>
                        <wps:bodyPr wrap="square" lIns="0" tIns="0" rIns="0" bIns="0" rtlCol="0">
                          <a:noAutofit/>
                        </wps:bodyPr>
                      </wps:wsp>
                      <wps:wsp>
                        <wps:cNvPr id="1710" name="Textbox 1710"/>
                        <wps:cNvSpPr txBox="1"/>
                        <wps:spPr>
                          <a:xfrm>
                            <a:off x="12700" y="0"/>
                            <a:ext cx="1723389" cy="433070"/>
                          </a:xfrm>
                          <a:prstGeom prst="rect">
                            <a:avLst/>
                          </a:prstGeom>
                        </wps:spPr>
                        <wps:txbx>
                          <w:txbxContent>
                            <w:p>
                              <w:pPr>
                                <w:spacing w:line="336" w:lineRule="exact" w:before="0"/>
                                <w:ind w:left="6" w:right="0" w:firstLine="0"/>
                                <w:jc w:val="center"/>
                                <w:rPr>
                                  <w:sz w:val="30"/>
                                </w:rPr>
                              </w:pPr>
                              <w:r>
                                <w:rPr>
                                  <w:sz w:val="30"/>
                                </w:rPr>
                                <w:t>...,-</w:t>
                              </w:r>
                              <w:r>
                                <w:rPr>
                                  <w:spacing w:val="-2"/>
                                  <w:sz w:val="30"/>
                                </w:rPr>
                                <w:t>4,4,...</w:t>
                              </w:r>
                            </w:p>
                            <w:p>
                              <w:pPr>
                                <w:tabs>
                                  <w:tab w:pos="1543" w:val="left" w:leader="none"/>
                                </w:tabs>
                                <w:spacing w:line="345" w:lineRule="exact" w:before="0"/>
                                <w:ind w:left="0" w:right="18" w:firstLine="0"/>
                                <w:jc w:val="center"/>
                                <w:rPr>
                                  <w:sz w:val="30"/>
                                </w:rPr>
                              </w:pPr>
                              <w:r>
                                <w:rPr>
                                  <w:sz w:val="30"/>
                                </w:rPr>
                                <w:t>...,-</w:t>
                              </w:r>
                              <w:r>
                                <w:rPr>
                                  <w:spacing w:val="-2"/>
                                  <w:sz w:val="30"/>
                                </w:rPr>
                                <w:t>3,5,...</w:t>
                              </w:r>
                              <w:r>
                                <w:rPr>
                                  <w:sz w:val="30"/>
                                </w:rPr>
                                <w:tab/>
                                <w:t>...,-</w:t>
                              </w:r>
                              <w:r>
                                <w:rPr>
                                  <w:spacing w:val="-2"/>
                                  <w:sz w:val="30"/>
                                </w:rPr>
                                <w:t>5,3,...</w:t>
                              </w:r>
                            </w:p>
                          </w:txbxContent>
                        </wps:txbx>
                        <wps:bodyPr wrap="square" lIns="0" tIns="0" rIns="0" bIns="0" rtlCol="0">
                          <a:noAutofit/>
                        </wps:bodyPr>
                      </wps:wsp>
                      <wps:wsp>
                        <wps:cNvPr id="1711" name="Graphic 1711"/>
                        <wps:cNvSpPr/>
                        <wps:spPr>
                          <a:xfrm>
                            <a:off x="876808" y="1544865"/>
                            <a:ext cx="1851660" cy="1270"/>
                          </a:xfrm>
                          <a:custGeom>
                            <a:avLst/>
                            <a:gdLst/>
                            <a:ahLst/>
                            <a:cxnLst/>
                            <a:rect l="l" t="t" r="r" b="b"/>
                            <a:pathLst>
                              <a:path w="1851660" h="0">
                                <a:moveTo>
                                  <a:pt x="0" y="0"/>
                                </a:moveTo>
                                <a:lnTo>
                                  <a:pt x="1851660" y="0"/>
                                </a:lnTo>
                              </a:path>
                            </a:pathLst>
                          </a:custGeom>
                          <a:ln w="13830">
                            <a:solidFill>
                              <a:srgbClr val="000000"/>
                            </a:solidFill>
                            <a:prstDash val="solid"/>
                          </a:ln>
                        </wps:spPr>
                        <wps:bodyPr wrap="square" lIns="0" tIns="0" rIns="0" bIns="0" rtlCol="0">
                          <a:prstTxWarp prst="textNoShape">
                            <a:avLst/>
                          </a:prstTxWarp>
                          <a:noAutofit/>
                        </wps:bodyPr>
                      </wps:wsp>
                      <wps:wsp>
                        <wps:cNvPr id="1712" name="Graphic 1712"/>
                        <wps:cNvSpPr/>
                        <wps:spPr>
                          <a:xfrm>
                            <a:off x="2714751" y="1509051"/>
                            <a:ext cx="55880" cy="71755"/>
                          </a:xfrm>
                          <a:custGeom>
                            <a:avLst/>
                            <a:gdLst/>
                            <a:ahLst/>
                            <a:cxnLst/>
                            <a:rect l="l" t="t" r="r" b="b"/>
                            <a:pathLst>
                              <a:path w="55880" h="71755">
                                <a:moveTo>
                                  <a:pt x="0" y="0"/>
                                </a:moveTo>
                                <a:lnTo>
                                  <a:pt x="0" y="71627"/>
                                </a:lnTo>
                                <a:lnTo>
                                  <a:pt x="55625" y="35813"/>
                                </a:lnTo>
                                <a:lnTo>
                                  <a:pt x="0" y="0"/>
                                </a:lnTo>
                                <a:close/>
                              </a:path>
                            </a:pathLst>
                          </a:custGeom>
                          <a:solidFill>
                            <a:srgbClr val="000000"/>
                          </a:solidFill>
                        </wps:spPr>
                        <wps:bodyPr wrap="square" lIns="0" tIns="0" rIns="0" bIns="0" rtlCol="0">
                          <a:prstTxWarp prst="textNoShape">
                            <a:avLst/>
                          </a:prstTxWarp>
                          <a:noAutofit/>
                        </wps:bodyPr>
                      </wps:wsp>
                      <wps:wsp>
                        <wps:cNvPr id="1713" name="Graphic 1713"/>
                        <wps:cNvSpPr/>
                        <wps:spPr>
                          <a:xfrm>
                            <a:off x="2714751" y="1509051"/>
                            <a:ext cx="55880" cy="71755"/>
                          </a:xfrm>
                          <a:custGeom>
                            <a:avLst/>
                            <a:gdLst/>
                            <a:ahLst/>
                            <a:cxnLst/>
                            <a:rect l="l" t="t" r="r" b="b"/>
                            <a:pathLst>
                              <a:path w="55880" h="71755">
                                <a:moveTo>
                                  <a:pt x="0" y="0"/>
                                </a:moveTo>
                                <a:lnTo>
                                  <a:pt x="0" y="71627"/>
                                </a:lnTo>
                                <a:lnTo>
                                  <a:pt x="55625" y="35813"/>
                                </a:lnTo>
                                <a:lnTo>
                                  <a:pt x="0" y="0"/>
                                </a:lnTo>
                                <a:close/>
                              </a:path>
                            </a:pathLst>
                          </a:custGeom>
                          <a:ln w="2768">
                            <a:solidFill>
                              <a:srgbClr val="000000"/>
                            </a:solidFill>
                            <a:prstDash val="solid"/>
                          </a:ln>
                        </wps:spPr>
                        <wps:bodyPr wrap="square" lIns="0" tIns="0" rIns="0" bIns="0" rtlCol="0">
                          <a:prstTxWarp prst="textNoShape">
                            <a:avLst/>
                          </a:prstTxWarp>
                          <a:noAutofit/>
                        </wps:bodyPr>
                      </wps:wsp>
                      <wps:wsp>
                        <wps:cNvPr id="1714" name="Graphic 1714"/>
                        <wps:cNvSpPr/>
                        <wps:spPr>
                          <a:xfrm>
                            <a:off x="278638" y="350049"/>
                            <a:ext cx="1198245" cy="1196340"/>
                          </a:xfrm>
                          <a:custGeom>
                            <a:avLst/>
                            <a:gdLst/>
                            <a:ahLst/>
                            <a:cxnLst/>
                            <a:rect l="l" t="t" r="r" b="b"/>
                            <a:pathLst>
                              <a:path w="1198245" h="1196340">
                                <a:moveTo>
                                  <a:pt x="1197864" y="598169"/>
                                </a:moveTo>
                                <a:lnTo>
                                  <a:pt x="1195878" y="549063"/>
                                </a:lnTo>
                                <a:lnTo>
                                  <a:pt x="1190023" y="501059"/>
                                </a:lnTo>
                                <a:lnTo>
                                  <a:pt x="1180453" y="454309"/>
                                </a:lnTo>
                                <a:lnTo>
                                  <a:pt x="1167323" y="408968"/>
                                </a:lnTo>
                                <a:lnTo>
                                  <a:pt x="1150786" y="365188"/>
                                </a:lnTo>
                                <a:lnTo>
                                  <a:pt x="1130998" y="323123"/>
                                </a:lnTo>
                                <a:lnTo>
                                  <a:pt x="1108112" y="282925"/>
                                </a:lnTo>
                                <a:lnTo>
                                  <a:pt x="1082283" y="244748"/>
                                </a:lnTo>
                                <a:lnTo>
                                  <a:pt x="1053665" y="208745"/>
                                </a:lnTo>
                                <a:lnTo>
                                  <a:pt x="1022413" y="175069"/>
                                </a:lnTo>
                                <a:lnTo>
                                  <a:pt x="988680" y="143873"/>
                                </a:lnTo>
                                <a:lnTo>
                                  <a:pt x="952621" y="115311"/>
                                </a:lnTo>
                                <a:lnTo>
                                  <a:pt x="914391" y="89536"/>
                                </a:lnTo>
                                <a:lnTo>
                                  <a:pt x="874143" y="66700"/>
                                </a:lnTo>
                                <a:lnTo>
                                  <a:pt x="832032" y="46958"/>
                                </a:lnTo>
                                <a:lnTo>
                                  <a:pt x="788212" y="30461"/>
                                </a:lnTo>
                                <a:lnTo>
                                  <a:pt x="742838" y="17364"/>
                                </a:lnTo>
                                <a:lnTo>
                                  <a:pt x="696064" y="7819"/>
                                </a:lnTo>
                                <a:lnTo>
                                  <a:pt x="648043" y="1980"/>
                                </a:lnTo>
                                <a:lnTo>
                                  <a:pt x="598931" y="0"/>
                                </a:lnTo>
                                <a:lnTo>
                                  <a:pt x="549716" y="1980"/>
                                </a:lnTo>
                                <a:lnTo>
                                  <a:pt x="501614" y="7819"/>
                                </a:lnTo>
                                <a:lnTo>
                                  <a:pt x="454777" y="17364"/>
                                </a:lnTo>
                                <a:lnTo>
                                  <a:pt x="409358" y="30461"/>
                                </a:lnTo>
                                <a:lnTo>
                                  <a:pt x="365509" y="46958"/>
                                </a:lnTo>
                                <a:lnTo>
                                  <a:pt x="323384" y="66700"/>
                                </a:lnTo>
                                <a:lnTo>
                                  <a:pt x="283134" y="89536"/>
                                </a:lnTo>
                                <a:lnTo>
                                  <a:pt x="244912" y="115311"/>
                                </a:lnTo>
                                <a:lnTo>
                                  <a:pt x="208872" y="143873"/>
                                </a:lnTo>
                                <a:lnTo>
                                  <a:pt x="175164" y="175069"/>
                                </a:lnTo>
                                <a:lnTo>
                                  <a:pt x="143943" y="208745"/>
                                </a:lnTo>
                                <a:lnTo>
                                  <a:pt x="115360" y="244748"/>
                                </a:lnTo>
                                <a:lnTo>
                                  <a:pt x="89569" y="282925"/>
                                </a:lnTo>
                                <a:lnTo>
                                  <a:pt x="66721" y="323123"/>
                                </a:lnTo>
                                <a:lnTo>
                                  <a:pt x="46970" y="365188"/>
                                </a:lnTo>
                                <a:lnTo>
                                  <a:pt x="30467" y="408968"/>
                                </a:lnTo>
                                <a:lnTo>
                                  <a:pt x="17367" y="454309"/>
                                </a:lnTo>
                                <a:lnTo>
                                  <a:pt x="7820" y="501059"/>
                                </a:lnTo>
                                <a:lnTo>
                                  <a:pt x="1980" y="549063"/>
                                </a:lnTo>
                                <a:lnTo>
                                  <a:pt x="0" y="598169"/>
                                </a:lnTo>
                                <a:lnTo>
                                  <a:pt x="1980" y="647173"/>
                                </a:lnTo>
                                <a:lnTo>
                                  <a:pt x="7820" y="695095"/>
                                </a:lnTo>
                                <a:lnTo>
                                  <a:pt x="17367" y="741782"/>
                                </a:lnTo>
                                <a:lnTo>
                                  <a:pt x="30467" y="787078"/>
                                </a:lnTo>
                                <a:lnTo>
                                  <a:pt x="46970" y="830830"/>
                                </a:lnTo>
                                <a:lnTo>
                                  <a:pt x="66721" y="872880"/>
                                </a:lnTo>
                                <a:lnTo>
                                  <a:pt x="89569" y="913076"/>
                                </a:lnTo>
                                <a:lnTo>
                                  <a:pt x="115360" y="951262"/>
                                </a:lnTo>
                                <a:lnTo>
                                  <a:pt x="143943" y="987283"/>
                                </a:lnTo>
                                <a:lnTo>
                                  <a:pt x="175164" y="1020984"/>
                                </a:lnTo>
                                <a:lnTo>
                                  <a:pt x="208872" y="1052211"/>
                                </a:lnTo>
                                <a:lnTo>
                                  <a:pt x="244912" y="1080808"/>
                                </a:lnTo>
                                <a:lnTo>
                                  <a:pt x="283134" y="1106621"/>
                                </a:lnTo>
                                <a:lnTo>
                                  <a:pt x="323384" y="1129495"/>
                                </a:lnTo>
                                <a:lnTo>
                                  <a:pt x="365509" y="1149274"/>
                                </a:lnTo>
                                <a:lnTo>
                                  <a:pt x="409358" y="1165805"/>
                                </a:lnTo>
                                <a:lnTo>
                                  <a:pt x="454777" y="1178931"/>
                                </a:lnTo>
                                <a:lnTo>
                                  <a:pt x="501614" y="1188499"/>
                                </a:lnTo>
                                <a:lnTo>
                                  <a:pt x="549716" y="1194354"/>
                                </a:lnTo>
                                <a:lnTo>
                                  <a:pt x="598931" y="1196339"/>
                                </a:lnTo>
                                <a:lnTo>
                                  <a:pt x="648043" y="1194354"/>
                                </a:lnTo>
                                <a:lnTo>
                                  <a:pt x="696064" y="1188499"/>
                                </a:lnTo>
                                <a:lnTo>
                                  <a:pt x="742838" y="1178931"/>
                                </a:lnTo>
                                <a:lnTo>
                                  <a:pt x="788212" y="1165805"/>
                                </a:lnTo>
                                <a:lnTo>
                                  <a:pt x="832032" y="1149274"/>
                                </a:lnTo>
                                <a:lnTo>
                                  <a:pt x="874143" y="1129495"/>
                                </a:lnTo>
                                <a:lnTo>
                                  <a:pt x="914391" y="1106621"/>
                                </a:lnTo>
                                <a:lnTo>
                                  <a:pt x="952621" y="1080808"/>
                                </a:lnTo>
                                <a:lnTo>
                                  <a:pt x="988680" y="1052211"/>
                                </a:lnTo>
                                <a:lnTo>
                                  <a:pt x="1022413" y="1020984"/>
                                </a:lnTo>
                                <a:lnTo>
                                  <a:pt x="1053665" y="987283"/>
                                </a:lnTo>
                                <a:lnTo>
                                  <a:pt x="1082283" y="951262"/>
                                </a:lnTo>
                                <a:lnTo>
                                  <a:pt x="1108112" y="913076"/>
                                </a:lnTo>
                                <a:lnTo>
                                  <a:pt x="1130998" y="872880"/>
                                </a:lnTo>
                                <a:lnTo>
                                  <a:pt x="1150786" y="830830"/>
                                </a:lnTo>
                                <a:lnTo>
                                  <a:pt x="1167323" y="787078"/>
                                </a:lnTo>
                                <a:lnTo>
                                  <a:pt x="1180453" y="741782"/>
                                </a:lnTo>
                                <a:lnTo>
                                  <a:pt x="1190023" y="695095"/>
                                </a:lnTo>
                                <a:lnTo>
                                  <a:pt x="1195878" y="647173"/>
                                </a:lnTo>
                                <a:lnTo>
                                  <a:pt x="1197864" y="598169"/>
                                </a:lnTo>
                                <a:close/>
                              </a:path>
                            </a:pathLst>
                          </a:custGeom>
                          <a:ln w="13830">
                            <a:solidFill>
                              <a:srgbClr val="000000"/>
                            </a:solidFill>
                            <a:prstDash val="solid"/>
                          </a:ln>
                        </wps:spPr>
                        <wps:bodyPr wrap="square" lIns="0" tIns="0" rIns="0" bIns="0" rtlCol="0">
                          <a:prstTxWarp prst="textNoShape">
                            <a:avLst/>
                          </a:prstTxWarp>
                          <a:noAutofit/>
                        </wps:bodyPr>
                      </wps:wsp>
                      <wps:wsp>
                        <wps:cNvPr id="1715" name="Graphic 1715"/>
                        <wps:cNvSpPr/>
                        <wps:spPr>
                          <a:xfrm>
                            <a:off x="876808" y="1445042"/>
                            <a:ext cx="1270" cy="199390"/>
                          </a:xfrm>
                          <a:custGeom>
                            <a:avLst/>
                            <a:gdLst/>
                            <a:ahLst/>
                            <a:cxnLst/>
                            <a:rect l="l" t="t" r="r" b="b"/>
                            <a:pathLst>
                              <a:path w="0" h="199390">
                                <a:moveTo>
                                  <a:pt x="0" y="0"/>
                                </a:moveTo>
                                <a:lnTo>
                                  <a:pt x="0" y="198882"/>
                                </a:lnTo>
                              </a:path>
                            </a:pathLst>
                          </a:custGeom>
                          <a:ln w="27673">
                            <a:solidFill>
                              <a:srgbClr val="000000"/>
                            </a:solidFill>
                            <a:prstDash val="solid"/>
                          </a:ln>
                        </wps:spPr>
                        <wps:bodyPr wrap="square" lIns="0" tIns="0" rIns="0" bIns="0" rtlCol="0">
                          <a:prstTxWarp prst="textNoShape">
                            <a:avLst/>
                          </a:prstTxWarp>
                          <a:noAutofit/>
                        </wps:bodyPr>
                      </wps:wsp>
                      <wps:wsp>
                        <wps:cNvPr id="1716" name="Graphic 1716"/>
                        <wps:cNvSpPr/>
                        <wps:spPr>
                          <a:xfrm>
                            <a:off x="1375155" y="1445042"/>
                            <a:ext cx="1195705" cy="199390"/>
                          </a:xfrm>
                          <a:custGeom>
                            <a:avLst/>
                            <a:gdLst/>
                            <a:ahLst/>
                            <a:cxnLst/>
                            <a:rect l="l" t="t" r="r" b="b"/>
                            <a:pathLst>
                              <a:path w="1195705" h="199390">
                                <a:moveTo>
                                  <a:pt x="0" y="0"/>
                                </a:moveTo>
                                <a:lnTo>
                                  <a:pt x="0" y="198882"/>
                                </a:lnTo>
                              </a:path>
                              <a:path w="1195705" h="199390">
                                <a:moveTo>
                                  <a:pt x="398525" y="0"/>
                                </a:moveTo>
                                <a:lnTo>
                                  <a:pt x="398525" y="198882"/>
                                </a:lnTo>
                              </a:path>
                              <a:path w="1195705" h="199390">
                                <a:moveTo>
                                  <a:pt x="797051" y="0"/>
                                </a:moveTo>
                                <a:lnTo>
                                  <a:pt x="797051" y="198882"/>
                                </a:lnTo>
                              </a:path>
                              <a:path w="1195705" h="199390">
                                <a:moveTo>
                                  <a:pt x="1195578" y="0"/>
                                </a:moveTo>
                                <a:lnTo>
                                  <a:pt x="1195578" y="198882"/>
                                </a:lnTo>
                              </a:path>
                            </a:pathLst>
                          </a:custGeom>
                          <a:ln w="13830">
                            <a:solidFill>
                              <a:srgbClr val="000000"/>
                            </a:solidFill>
                            <a:prstDash val="solid"/>
                          </a:ln>
                        </wps:spPr>
                        <wps:bodyPr wrap="square" lIns="0" tIns="0" rIns="0" bIns="0" rtlCol="0">
                          <a:prstTxWarp prst="textNoShape">
                            <a:avLst/>
                          </a:prstTxWarp>
                          <a:noAutofit/>
                        </wps:bodyPr>
                      </wps:wsp>
                      <wps:wsp>
                        <wps:cNvPr id="1717" name="Graphic 1717"/>
                        <wps:cNvSpPr/>
                        <wps:spPr>
                          <a:xfrm>
                            <a:off x="178815" y="250227"/>
                            <a:ext cx="1395730" cy="1195070"/>
                          </a:xfrm>
                          <a:custGeom>
                            <a:avLst/>
                            <a:gdLst/>
                            <a:ahLst/>
                            <a:cxnLst/>
                            <a:rect l="l" t="t" r="r" b="b"/>
                            <a:pathLst>
                              <a:path w="1395730" h="1195070">
                                <a:moveTo>
                                  <a:pt x="697991" y="0"/>
                                </a:moveTo>
                                <a:lnTo>
                                  <a:pt x="697991" y="199644"/>
                                </a:lnTo>
                              </a:path>
                              <a:path w="1395730" h="1195070">
                                <a:moveTo>
                                  <a:pt x="0" y="697229"/>
                                </a:moveTo>
                                <a:lnTo>
                                  <a:pt x="199644" y="697229"/>
                                </a:lnTo>
                              </a:path>
                              <a:path w="1395730" h="1195070">
                                <a:moveTo>
                                  <a:pt x="1196339" y="697229"/>
                                </a:moveTo>
                                <a:lnTo>
                                  <a:pt x="1395222" y="697229"/>
                                </a:lnTo>
                              </a:path>
                              <a:path w="1395730" h="1195070">
                                <a:moveTo>
                                  <a:pt x="298704" y="1094993"/>
                                </a:moveTo>
                                <a:lnTo>
                                  <a:pt x="199644" y="1194815"/>
                                </a:lnTo>
                              </a:path>
                              <a:path w="1395730" h="1195070">
                                <a:moveTo>
                                  <a:pt x="199644" y="199644"/>
                                </a:moveTo>
                                <a:lnTo>
                                  <a:pt x="298704" y="298703"/>
                                </a:lnTo>
                              </a:path>
                              <a:path w="1395730" h="1195070">
                                <a:moveTo>
                                  <a:pt x="1196339" y="199644"/>
                                </a:moveTo>
                                <a:lnTo>
                                  <a:pt x="1096518" y="298703"/>
                                </a:lnTo>
                              </a:path>
                              <a:path w="1395730" h="1195070">
                                <a:moveTo>
                                  <a:pt x="1096518" y="995933"/>
                                </a:moveTo>
                                <a:lnTo>
                                  <a:pt x="1196339" y="1094993"/>
                                </a:lnTo>
                              </a:path>
                            </a:pathLst>
                          </a:custGeom>
                          <a:ln w="27673">
                            <a:solidFill>
                              <a:srgbClr val="000000"/>
                            </a:solidFill>
                            <a:prstDash val="solid"/>
                          </a:ln>
                        </wps:spPr>
                        <wps:bodyPr wrap="square" lIns="0" tIns="0" rIns="0" bIns="0" rtlCol="0">
                          <a:prstTxWarp prst="textNoShape">
                            <a:avLst/>
                          </a:prstTxWarp>
                          <a:noAutofit/>
                        </wps:bodyPr>
                      </wps:wsp>
                      <wps:wsp>
                        <wps:cNvPr id="1718" name="Graphic 1718"/>
                        <wps:cNvSpPr/>
                        <wps:spPr>
                          <a:xfrm>
                            <a:off x="1865122" y="151167"/>
                            <a:ext cx="508000" cy="500380"/>
                          </a:xfrm>
                          <a:custGeom>
                            <a:avLst/>
                            <a:gdLst/>
                            <a:ahLst/>
                            <a:cxnLst/>
                            <a:rect l="l" t="t" r="r" b="b"/>
                            <a:pathLst>
                              <a:path w="508000" h="500380">
                                <a:moveTo>
                                  <a:pt x="507491" y="499871"/>
                                </a:moveTo>
                                <a:lnTo>
                                  <a:pt x="505209" y="451647"/>
                                </a:lnTo>
                                <a:lnTo>
                                  <a:pt x="498500" y="404737"/>
                                </a:lnTo>
                                <a:lnTo>
                                  <a:pt x="487575" y="359350"/>
                                </a:lnTo>
                                <a:lnTo>
                                  <a:pt x="472643" y="315693"/>
                                </a:lnTo>
                                <a:lnTo>
                                  <a:pt x="453913" y="273973"/>
                                </a:lnTo>
                                <a:lnTo>
                                  <a:pt x="431594" y="234399"/>
                                </a:lnTo>
                                <a:lnTo>
                                  <a:pt x="405897" y="197176"/>
                                </a:lnTo>
                                <a:lnTo>
                                  <a:pt x="377030" y="162514"/>
                                </a:lnTo>
                                <a:lnTo>
                                  <a:pt x="345203" y="130620"/>
                                </a:lnTo>
                                <a:lnTo>
                                  <a:pt x="310625" y="101701"/>
                                </a:lnTo>
                                <a:lnTo>
                                  <a:pt x="273505" y="75964"/>
                                </a:lnTo>
                                <a:lnTo>
                                  <a:pt x="234054" y="53617"/>
                                </a:lnTo>
                                <a:lnTo>
                                  <a:pt x="192479" y="34868"/>
                                </a:lnTo>
                                <a:lnTo>
                                  <a:pt x="148992" y="19924"/>
                                </a:lnTo>
                                <a:lnTo>
                                  <a:pt x="103801" y="8993"/>
                                </a:lnTo>
                                <a:lnTo>
                                  <a:pt x="57115" y="2283"/>
                                </a:lnTo>
                                <a:lnTo>
                                  <a:pt x="9143" y="0"/>
                                </a:lnTo>
                                <a:lnTo>
                                  <a:pt x="762" y="0"/>
                                </a:lnTo>
                                <a:lnTo>
                                  <a:pt x="0" y="0"/>
                                </a:lnTo>
                                <a:lnTo>
                                  <a:pt x="7619" y="0"/>
                                </a:lnTo>
                              </a:path>
                            </a:pathLst>
                          </a:custGeom>
                          <a:ln w="13830">
                            <a:solidFill>
                              <a:srgbClr val="000000"/>
                            </a:solidFill>
                            <a:prstDash val="solid"/>
                          </a:ln>
                        </wps:spPr>
                        <wps:bodyPr wrap="square" lIns="0" tIns="0" rIns="0" bIns="0" rtlCol="0">
                          <a:prstTxWarp prst="textNoShape">
                            <a:avLst/>
                          </a:prstTxWarp>
                          <a:noAutofit/>
                        </wps:bodyPr>
                      </wps:wsp>
                      <pic:pic>
                        <pic:nvPicPr>
                          <pic:cNvPr id="1719" name="Image 1719"/>
                          <pic:cNvPicPr/>
                        </pic:nvPicPr>
                        <pic:blipFill>
                          <a:blip r:embed="rId45" cstate="print"/>
                          <a:stretch>
                            <a:fillRect/>
                          </a:stretch>
                        </pic:blipFill>
                        <pic:spPr>
                          <a:xfrm>
                            <a:off x="2333891" y="648753"/>
                            <a:ext cx="75158" cy="101206"/>
                          </a:xfrm>
                          <a:prstGeom prst="rect">
                            <a:avLst/>
                          </a:prstGeom>
                        </pic:spPr>
                      </pic:pic>
                    </wpg:wgp>
                  </a:graphicData>
                </a:graphic>
              </wp:inline>
            </w:drawing>
          </mc:Choice>
          <mc:Fallback>
            <w:pict>
              <v:group style="width:235.35pt;height:139.15pt;mso-position-horizontal-relative:char;mso-position-vertical-relative:line" id="docshapegroup1050" coordorigin="0,0" coordsize="4707,2783">
                <v:shape style="position:absolute;left:4316;top:2069;width:247;height:381" type="#_x0000_t202" id="docshape1051" filled="false" stroked="false">
                  <v:textbox inset="0,0,0,0">
                    <w:txbxContent>
                      <w:p>
                        <w:pPr>
                          <w:spacing w:before="14"/>
                          <w:ind w:left="20" w:right="0" w:firstLine="0"/>
                          <w:jc w:val="left"/>
                          <w:rPr>
                            <w:rFonts w:ascii="Arial"/>
                            <w:b/>
                            <w:sz w:val="30"/>
                          </w:rPr>
                        </w:pPr>
                        <w:r>
                          <w:rPr>
                            <w:rFonts w:ascii="Arial"/>
                            <w:b/>
                            <w:spacing w:val="-10"/>
                            <w:sz w:val="30"/>
                          </w:rPr>
                          <w:t>Z</w:t>
                        </w:r>
                      </w:p>
                    </w:txbxContent>
                  </v:textbox>
                  <w10:wrap type="none"/>
                </v:shape>
                <v:shape style="position:absolute;left:4098;top:2405;width:213;height:378" type="#_x0000_t202" id="docshape1052" filled="false" stroked="false">
                  <v:textbox inset="0,0,0,0">
                    <w:txbxContent>
                      <w:p>
                        <w:pPr>
                          <w:spacing w:before="11"/>
                          <w:ind w:left="20" w:right="0" w:firstLine="0"/>
                          <w:jc w:val="left"/>
                          <w:rPr>
                            <w:sz w:val="30"/>
                          </w:rPr>
                        </w:pPr>
                        <w:r>
                          <w:rPr>
                            <w:spacing w:val="-10"/>
                            <w:sz w:val="30"/>
                          </w:rPr>
                          <w:t>4</w:t>
                        </w:r>
                      </w:p>
                    </w:txbxContent>
                  </v:textbox>
                  <w10:wrap type="none"/>
                </v:shape>
                <v:shape style="position:absolute;left:3474;top:2405;width:213;height:378" type="#_x0000_t202" id="docshape1053" filled="false" stroked="false">
                  <v:textbox inset="0,0,0,0">
                    <w:txbxContent>
                      <w:p>
                        <w:pPr>
                          <w:spacing w:before="11"/>
                          <w:ind w:left="20" w:right="0" w:firstLine="0"/>
                          <w:jc w:val="left"/>
                          <w:rPr>
                            <w:sz w:val="30"/>
                          </w:rPr>
                        </w:pPr>
                        <w:r>
                          <w:rPr>
                            <w:spacing w:val="-10"/>
                            <w:sz w:val="30"/>
                          </w:rPr>
                          <w:t>3</w:t>
                        </w:r>
                      </w:p>
                    </w:txbxContent>
                  </v:textbox>
                  <w10:wrap type="none"/>
                </v:shape>
                <v:shape style="position:absolute;left:2851;top:2405;width:213;height:378" type="#_x0000_t202" id="docshape1054" filled="false" stroked="false">
                  <v:textbox inset="0,0,0,0">
                    <w:txbxContent>
                      <w:p>
                        <w:pPr>
                          <w:spacing w:before="11"/>
                          <w:ind w:left="20" w:right="0" w:firstLine="0"/>
                          <w:jc w:val="left"/>
                          <w:rPr>
                            <w:sz w:val="30"/>
                          </w:rPr>
                        </w:pPr>
                        <w:r>
                          <w:rPr>
                            <w:spacing w:val="-10"/>
                            <w:sz w:val="30"/>
                          </w:rPr>
                          <w:t>2</w:t>
                        </w:r>
                      </w:p>
                    </w:txbxContent>
                  </v:textbox>
                  <w10:wrap type="none"/>
                </v:shape>
                <v:shape style="position:absolute;left:863;top:2405;width:1499;height:378" type="#_x0000_t202" id="docshape1055" filled="false" stroked="false">
                  <v:textbox inset="0,0,0,0">
                    <w:txbxContent>
                      <w:p>
                        <w:pPr>
                          <w:tabs>
                            <w:tab w:pos="1306" w:val="left" w:leader="none"/>
                          </w:tabs>
                          <w:spacing w:before="11"/>
                          <w:ind w:left="20" w:right="0" w:firstLine="0"/>
                          <w:jc w:val="left"/>
                          <w:rPr>
                            <w:sz w:val="30"/>
                          </w:rPr>
                        </w:pPr>
                        <w:r>
                          <w:rPr>
                            <w:spacing w:val="-2"/>
                            <w:sz w:val="30"/>
                          </w:rPr>
                          <w:t>...,0,8,...</w:t>
                        </w:r>
                        <w:r>
                          <w:rPr>
                            <w:sz w:val="30"/>
                          </w:rPr>
                          <w:tab/>
                        </w:r>
                        <w:r>
                          <w:rPr>
                            <w:spacing w:val="-10"/>
                            <w:sz w:val="30"/>
                          </w:rPr>
                          <w:t>1</w:t>
                        </w:r>
                      </w:p>
                    </w:txbxContent>
                  </v:textbox>
                  <w10:wrap type="none"/>
                </v:shape>
                <v:shape style="position:absolute;left:2092;top:1709;width:1211;height:378" type="#_x0000_t202" id="docshape1056" filled="false" stroked="false">
                  <v:textbox inset="0,0,0,0">
                    <w:txbxContent>
                      <w:p>
                        <w:pPr>
                          <w:spacing w:before="11"/>
                          <w:ind w:left="20" w:right="0" w:firstLine="0"/>
                          <w:jc w:val="left"/>
                          <w:rPr>
                            <w:sz w:val="30"/>
                          </w:rPr>
                        </w:pPr>
                        <w:r>
                          <w:rPr>
                            <w:sz w:val="30"/>
                          </w:rPr>
                          <w:t>...,-</w:t>
                        </w:r>
                        <w:r>
                          <w:rPr>
                            <w:spacing w:val="-2"/>
                            <w:sz w:val="30"/>
                          </w:rPr>
                          <w:t>7,1,...</w:t>
                        </w:r>
                      </w:p>
                    </w:txbxContent>
                  </v:textbox>
                  <w10:wrap type="none"/>
                </v:shape>
                <v:shape style="position:absolute;left:1243;top:1373;width:420;height:419" type="#_x0000_t202" id="docshape1057" filled="false" stroked="false">
                  <v:textbox inset="0,0,0,0">
                    <w:txbxContent>
                      <w:p>
                        <w:pPr>
                          <w:spacing w:before="14"/>
                          <w:ind w:left="20" w:right="0" w:firstLine="0"/>
                          <w:jc w:val="left"/>
                          <w:rPr>
                            <w:i/>
                            <w:sz w:val="30"/>
                          </w:rPr>
                        </w:pPr>
                        <w:r>
                          <w:rPr>
                            <w:rFonts w:ascii="Arial"/>
                            <w:b/>
                            <w:spacing w:val="-5"/>
                            <w:w w:val="105"/>
                            <w:sz w:val="30"/>
                          </w:rPr>
                          <w:t>Z</w:t>
                        </w:r>
                        <w:r>
                          <w:rPr>
                            <w:i/>
                            <w:spacing w:val="-5"/>
                            <w:w w:val="105"/>
                            <w:sz w:val="30"/>
                            <w:vertAlign w:val="subscript"/>
                          </w:rPr>
                          <w:t>m</w:t>
                        </w:r>
                      </w:p>
                    </w:txbxContent>
                  </v:textbox>
                  <w10:wrap type="none"/>
                </v:shape>
                <v:shape style="position:absolute;left:0;top:1709;width:1211;height:378" type="#_x0000_t202" id="docshape1058" filled="false" stroked="false">
                  <v:textbox inset="0,0,0,0">
                    <w:txbxContent>
                      <w:p>
                        <w:pPr>
                          <w:spacing w:before="11"/>
                          <w:ind w:left="20" w:right="0" w:firstLine="0"/>
                          <w:jc w:val="left"/>
                          <w:rPr>
                            <w:sz w:val="30"/>
                          </w:rPr>
                        </w:pPr>
                        <w:r>
                          <w:rPr>
                            <w:sz w:val="30"/>
                          </w:rPr>
                          <w:t>...,-</w:t>
                        </w:r>
                        <w:r>
                          <w:rPr>
                            <w:spacing w:val="-2"/>
                            <w:sz w:val="30"/>
                          </w:rPr>
                          <w:t>1,7,...</w:t>
                        </w:r>
                      </w:p>
                    </w:txbxContent>
                  </v:textbox>
                  <w10:wrap type="none"/>
                </v:shape>
                <v:shape style="position:absolute;left:2191;top:1032;width:1172;height:338" type="#_x0000_t202" id="docshape1059" filled="false" stroked="false">
                  <v:textbox inset="0,0,0,0">
                    <w:txbxContent>
                      <w:p>
                        <w:pPr>
                          <w:spacing w:line="337" w:lineRule="exact" w:before="0"/>
                          <w:ind w:left="0" w:right="0" w:firstLine="0"/>
                          <w:jc w:val="left"/>
                          <w:rPr>
                            <w:sz w:val="30"/>
                          </w:rPr>
                        </w:pPr>
                        <w:r>
                          <w:rPr>
                            <w:sz w:val="30"/>
                          </w:rPr>
                          <w:t>...,-</w:t>
                        </w:r>
                        <w:r>
                          <w:rPr>
                            <w:spacing w:val="-2"/>
                            <w:sz w:val="30"/>
                          </w:rPr>
                          <w:t>6,2,...</w:t>
                        </w:r>
                      </w:p>
                    </w:txbxContent>
                  </v:textbox>
                  <w10:wrap type="none"/>
                </v:shape>
                <v:shape style="position:absolute;left:19;top:1032;width:1172;height:338" type="#_x0000_t202" id="docshape1060" filled="false" stroked="false">
                  <v:textbox inset="0,0,0,0">
                    <w:txbxContent>
                      <w:p>
                        <w:pPr>
                          <w:spacing w:line="337" w:lineRule="exact" w:before="0"/>
                          <w:ind w:left="0" w:right="0" w:firstLine="0"/>
                          <w:jc w:val="left"/>
                          <w:rPr>
                            <w:sz w:val="30"/>
                          </w:rPr>
                        </w:pPr>
                        <w:r>
                          <w:rPr>
                            <w:sz w:val="30"/>
                          </w:rPr>
                          <w:t>...,-</w:t>
                        </w:r>
                        <w:r>
                          <w:rPr>
                            <w:spacing w:val="-2"/>
                            <w:sz w:val="30"/>
                          </w:rPr>
                          <w:t>2,6,...</w:t>
                        </w:r>
                      </w:p>
                    </w:txbxContent>
                  </v:textbox>
                  <w10:wrap type="none"/>
                </v:shape>
                <v:shape style="position:absolute;left:3735;top:344;width:972;height:346" type="#_x0000_t202" id="docshape1061" filled="false" stroked="false">
                  <v:textbox inset="0,0,0,0">
                    <w:txbxContent>
                      <w:p>
                        <w:pPr>
                          <w:spacing w:line="345" w:lineRule="exact" w:before="0"/>
                          <w:ind w:left="0" w:right="0" w:firstLine="0"/>
                          <w:jc w:val="left"/>
                          <w:rPr>
                            <w:b/>
                            <w:sz w:val="30"/>
                          </w:rPr>
                        </w:pPr>
                        <w:r>
                          <w:rPr>
                            <w:b/>
                            <w:sz w:val="30"/>
                          </w:rPr>
                          <w:t>(</w:t>
                        </w:r>
                        <w:r>
                          <w:rPr>
                            <w:i/>
                            <w:position w:val="1"/>
                            <w:sz w:val="30"/>
                          </w:rPr>
                          <w:t>m</w:t>
                        </w:r>
                        <w:r>
                          <w:rPr>
                            <w:i/>
                            <w:spacing w:val="20"/>
                            <w:position w:val="1"/>
                            <w:sz w:val="30"/>
                          </w:rPr>
                          <w:t> </w:t>
                        </w:r>
                        <w:r>
                          <w:rPr>
                            <w:position w:val="1"/>
                            <w:sz w:val="30"/>
                          </w:rPr>
                          <w:t>=</w:t>
                        </w:r>
                        <w:r>
                          <w:rPr>
                            <w:spacing w:val="37"/>
                            <w:position w:val="1"/>
                            <w:sz w:val="30"/>
                          </w:rPr>
                          <w:t> </w:t>
                        </w:r>
                        <w:r>
                          <w:rPr>
                            <w:spacing w:val="-5"/>
                            <w:position w:val="1"/>
                            <w:sz w:val="30"/>
                          </w:rPr>
                          <w:t>8</w:t>
                        </w:r>
                        <w:r>
                          <w:rPr>
                            <w:b/>
                            <w:spacing w:val="-5"/>
                            <w:sz w:val="30"/>
                          </w:rPr>
                          <w:t>)</w:t>
                        </w:r>
                      </w:p>
                    </w:txbxContent>
                  </v:textbox>
                  <w10:wrap type="none"/>
                </v:shape>
                <v:shape style="position:absolute;left:20;top:0;width:2714;height:682" type="#_x0000_t202" id="docshape1062" filled="false" stroked="false">
                  <v:textbox inset="0,0,0,0">
                    <w:txbxContent>
                      <w:p>
                        <w:pPr>
                          <w:spacing w:line="336" w:lineRule="exact" w:before="0"/>
                          <w:ind w:left="6" w:right="0" w:firstLine="0"/>
                          <w:jc w:val="center"/>
                          <w:rPr>
                            <w:sz w:val="30"/>
                          </w:rPr>
                        </w:pPr>
                        <w:r>
                          <w:rPr>
                            <w:sz w:val="30"/>
                          </w:rPr>
                          <w:t>...,-</w:t>
                        </w:r>
                        <w:r>
                          <w:rPr>
                            <w:spacing w:val="-2"/>
                            <w:sz w:val="30"/>
                          </w:rPr>
                          <w:t>4,4,...</w:t>
                        </w:r>
                      </w:p>
                      <w:p>
                        <w:pPr>
                          <w:tabs>
                            <w:tab w:pos="1543" w:val="left" w:leader="none"/>
                          </w:tabs>
                          <w:spacing w:line="345" w:lineRule="exact" w:before="0"/>
                          <w:ind w:left="0" w:right="18" w:firstLine="0"/>
                          <w:jc w:val="center"/>
                          <w:rPr>
                            <w:sz w:val="30"/>
                          </w:rPr>
                        </w:pPr>
                        <w:r>
                          <w:rPr>
                            <w:sz w:val="30"/>
                          </w:rPr>
                          <w:t>...,-</w:t>
                        </w:r>
                        <w:r>
                          <w:rPr>
                            <w:spacing w:val="-2"/>
                            <w:sz w:val="30"/>
                          </w:rPr>
                          <w:t>3,5,...</w:t>
                        </w:r>
                        <w:r>
                          <w:rPr>
                            <w:sz w:val="30"/>
                          </w:rPr>
                          <w:tab/>
                          <w:t>...,-</w:t>
                        </w:r>
                        <w:r>
                          <w:rPr>
                            <w:spacing w:val="-2"/>
                            <w:sz w:val="30"/>
                          </w:rPr>
                          <w:t>5,3,...</w:t>
                        </w:r>
                      </w:p>
                    </w:txbxContent>
                  </v:textbox>
                  <w10:wrap type="none"/>
                </v:shape>
                <v:line style="position:absolute" from="1381,2433" to="4297,2433" stroked="true" strokeweight="1.089pt" strokecolor="#000000">
                  <v:stroke dashstyle="solid"/>
                </v:line>
                <v:shape style="position:absolute;left:4275;top:2376;width:88;height:113" id="docshape1063" coordorigin="4275,2376" coordsize="88,113" path="m4275,2376l4275,2489,4363,2433,4275,2376xe" filled="true" fillcolor="#000000" stroked="false">
                  <v:path arrowok="t"/>
                  <v:fill type="solid"/>
                </v:shape>
                <v:shape style="position:absolute;left:4275;top:2376;width:88;height:113" id="docshape1064" coordorigin="4275,2376" coordsize="88,113" path="m4275,2376l4275,2489,4363,2433,4275,2376xe" filled="false" stroked="true" strokeweight=".218pt" strokecolor="#000000">
                  <v:path arrowok="t"/>
                  <v:stroke dashstyle="solid"/>
                </v:shape>
                <v:shape style="position:absolute;left:438;top:551;width:1887;height:1884" id="docshape1065" coordorigin="439,551" coordsize="1887,1884" path="m2325,1493l2322,1416,2313,1340,2298,1267,2277,1195,2251,1126,2220,1060,2184,997,2143,937,2098,880,2049,827,1996,778,1939,733,1879,692,1815,656,1749,625,1680,599,1609,579,1535,564,1459,554,1382,551,1304,554,1229,564,1155,579,1083,599,1014,625,948,656,885,692,824,733,768,778,715,827,665,880,620,937,580,997,544,1060,513,1126,487,1195,466,1267,451,1340,442,1416,439,1493,442,1570,451,1646,466,1719,487,1791,513,1860,544,1926,580,1989,620,2049,665,2106,715,2159,768,2208,824,2253,885,2294,948,2330,1014,2361,1083,2387,1155,2408,1229,2423,1304,2432,1382,2435,1459,2432,1535,2423,1609,2408,1680,2387,1749,2361,1815,2330,1879,2294,1939,2253,1996,2208,2049,2159,2098,2106,2143,2049,2184,1989,2220,1926,2251,1860,2277,1791,2298,1719,2313,1646,2322,1570,2325,1493xe" filled="false" stroked="true" strokeweight="1.089pt" strokecolor="#000000">
                  <v:path arrowok="t"/>
                  <v:stroke dashstyle="solid"/>
                </v:shape>
                <v:line style="position:absolute" from="1381,2276" to="1381,2589" stroked="true" strokeweight="2.179pt" strokecolor="#000000">
                  <v:stroke dashstyle="solid"/>
                </v:line>
                <v:shape style="position:absolute;left:2165;top:2275;width:1883;height:314" id="docshape1066" coordorigin="2166,2276" coordsize="1883,314" path="m2166,2276l2166,2589m2793,2276l2793,2589m3421,2276l3421,2589m4048,2276l4048,2589e" filled="false" stroked="true" strokeweight="1.089pt" strokecolor="#000000">
                  <v:path arrowok="t"/>
                  <v:stroke dashstyle="solid"/>
                </v:shape>
                <v:shape style="position:absolute;left:281;top:394;width:2198;height:1882" id="docshape1067" coordorigin="282,394" coordsize="2198,1882" path="m1381,394l1381,708m282,1492l596,1492m2166,1492l2479,1492m752,2118l596,2276m596,708l752,864m2166,708l2008,864m2008,1962l2166,2118e" filled="false" stroked="true" strokeweight="2.179pt" strokecolor="#000000">
                  <v:path arrowok="t"/>
                  <v:stroke dashstyle="solid"/>
                </v:shape>
                <v:shape style="position:absolute;left:2937;top:238;width:800;height:788" id="docshape1068" coordorigin="2937,238" coordsize="800,788" path="m3736,1025l3733,949,3722,875,3705,804,3682,735,3652,670,3617,607,3576,549,3531,494,3481,444,3426,398,3368,358,3306,322,3240,293,3172,269,3101,252,3027,242,2952,238,2938,238,2937,238,2949,238e" filled="false" stroked="true" strokeweight="1.089pt" strokecolor="#000000">
                  <v:path arrowok="t"/>
                  <v:stroke dashstyle="solid"/>
                </v:shape>
                <v:shape style="position:absolute;left:3675;top:1021;width:119;height:160" type="#_x0000_t75" id="docshape1069" stroked="false">
                  <v:imagedata r:id="rId45" o:title=""/>
                </v:shape>
              </v:group>
            </w:pict>
          </mc:Fallback>
        </mc:AlternateContent>
      </w:r>
      <w:r>
        <w:rPr>
          <w:sz w:val="20"/>
        </w:rPr>
      </w:r>
    </w:p>
    <w:p>
      <w:pPr>
        <w:spacing w:before="0"/>
        <w:ind w:left="711" w:right="0" w:firstLine="0"/>
        <w:jc w:val="center"/>
        <w:rPr>
          <w:sz w:val="30"/>
        </w:rPr>
      </w:pPr>
      <w:r>
        <w:rPr>
          <w:sz w:val="30"/>
        </w:rPr>
        <w:t>Рис.</w:t>
      </w:r>
      <w:r>
        <w:rPr>
          <w:spacing w:val="38"/>
          <w:sz w:val="30"/>
        </w:rPr>
        <w:t> </w:t>
      </w:r>
      <w:r>
        <w:rPr>
          <w:spacing w:val="-10"/>
          <w:sz w:val="30"/>
        </w:rPr>
        <w:t>6</w:t>
      </w:r>
    </w:p>
    <w:p>
      <w:pPr>
        <w:spacing w:after="0"/>
        <w:jc w:val="center"/>
        <w:rPr>
          <w:sz w:val="30"/>
        </w:rPr>
        <w:sectPr>
          <w:pgSz w:w="11900" w:h="16840"/>
          <w:pgMar w:header="0" w:footer="985" w:top="1080" w:bottom="1220" w:left="850" w:right="708"/>
        </w:sectPr>
      </w:pPr>
    </w:p>
    <w:p>
      <w:pPr>
        <w:pStyle w:val="BodyText"/>
        <w:spacing w:before="70"/>
        <w:ind w:left="851" w:right="132" w:firstLine="708"/>
        <w:jc w:val="both"/>
      </w:pPr>
      <w:r>
        <w:rPr/>
        <w:t>На рисунке 6 изображен процесс наматывания</w:t>
      </w:r>
      <w:r>
        <w:rPr>
          <w:spacing w:val="23"/>
        </w:rPr>
        <w:t> </w:t>
      </w:r>
      <w:r>
        <w:rPr/>
        <w:t>цепочки целых чисел на колечко с</w:t>
      </w:r>
      <w:r>
        <w:rPr>
          <w:spacing w:val="80"/>
        </w:rPr>
        <w:t> </w:t>
      </w:r>
      <w:r>
        <w:rPr>
          <w:i/>
        </w:rPr>
        <w:t>m</w:t>
      </w:r>
      <w:r>
        <w:rPr>
          <w:i/>
          <w:spacing w:val="40"/>
        </w:rPr>
        <w:t> </w:t>
      </w:r>
      <w:r>
        <w:rPr/>
        <w:t>делениями,</w:t>
      </w:r>
      <w:r>
        <w:rPr>
          <w:spacing w:val="-4"/>
        </w:rPr>
        <w:t> </w:t>
      </w:r>
      <w:r>
        <w:rPr/>
        <w:t>при</w:t>
      </w:r>
      <w:r>
        <w:rPr>
          <w:spacing w:val="-4"/>
        </w:rPr>
        <w:t> </w:t>
      </w:r>
      <w:r>
        <w:rPr/>
        <w:t>этом</w:t>
      </w:r>
      <w:r>
        <w:rPr>
          <w:spacing w:val="-3"/>
        </w:rPr>
        <w:t> </w:t>
      </w:r>
      <w:r>
        <w:rPr/>
        <w:t>на</w:t>
      </w:r>
      <w:r>
        <w:rPr>
          <w:spacing w:val="-3"/>
        </w:rPr>
        <w:t> </w:t>
      </w:r>
      <w:r>
        <w:rPr/>
        <w:t>одно</w:t>
      </w:r>
      <w:r>
        <w:rPr>
          <w:spacing w:val="-4"/>
        </w:rPr>
        <w:t> </w:t>
      </w:r>
      <w:r>
        <w:rPr/>
        <w:t>деление</w:t>
      </w:r>
      <w:r>
        <w:rPr>
          <w:spacing w:val="-2"/>
        </w:rPr>
        <w:t> </w:t>
      </w:r>
      <w:r>
        <w:rPr/>
        <w:t>автоматически</w:t>
      </w:r>
      <w:r>
        <w:rPr>
          <w:spacing w:val="-5"/>
        </w:rPr>
        <w:t> </w:t>
      </w:r>
      <w:r>
        <w:rPr/>
        <w:t>попадают</w:t>
      </w:r>
      <w:r>
        <w:rPr>
          <w:spacing w:val="-4"/>
        </w:rPr>
        <w:t> </w:t>
      </w:r>
      <w:r>
        <w:rPr/>
        <w:t>сравнимые</w:t>
      </w:r>
      <w:r>
        <w:rPr>
          <w:spacing w:val="-1"/>
        </w:rPr>
        <w:t> </w:t>
      </w:r>
      <w:r>
        <w:rPr/>
        <w:t>между</w:t>
      </w:r>
      <w:r>
        <w:rPr>
          <w:spacing w:val="-1"/>
        </w:rPr>
        <w:t> </w:t>
      </w:r>
      <w:r>
        <w:rPr/>
        <w:t>собой числа. Кстати, эта картинка неплохо объясняет и термин “кольцо”.</w:t>
      </w:r>
    </w:p>
    <w:p>
      <w:pPr>
        <w:pStyle w:val="BodyText"/>
        <w:ind w:left="851" w:right="135" w:firstLine="708"/>
        <w:jc w:val="both"/>
      </w:pPr>
      <w:r>
        <w:rPr/>
        <w:t>Перечислим, далее, свойства сравнений, похожие на свойства отношения</w:t>
      </w:r>
      <w:r>
        <w:rPr>
          <w:spacing w:val="40"/>
        </w:rPr>
        <w:t> </w:t>
      </w:r>
      <w:r>
        <w:rPr>
          <w:spacing w:val="-2"/>
        </w:rPr>
        <w:t>равенства.</w:t>
      </w:r>
    </w:p>
    <w:p>
      <w:pPr>
        <w:pStyle w:val="BodyText"/>
      </w:pPr>
    </w:p>
    <w:p>
      <w:pPr>
        <w:pStyle w:val="BodyText"/>
        <w:spacing w:before="1"/>
        <w:ind w:left="1559"/>
      </w:pPr>
      <w:r>
        <w:rPr>
          <w:b/>
          <w:u w:val="thick"/>
        </w:rPr>
        <w:t>Свойство</w:t>
      </w:r>
      <w:r>
        <w:rPr>
          <w:b/>
          <w:spacing w:val="-7"/>
          <w:u w:val="thick"/>
        </w:rPr>
        <w:t> </w:t>
      </w:r>
      <w:r>
        <w:rPr>
          <w:b/>
          <w:u w:val="thick"/>
        </w:rPr>
        <w:t>1</w:t>
      </w:r>
      <w:r>
        <w:rPr>
          <w:b/>
        </w:rPr>
        <w:t>.</w:t>
      </w:r>
      <w:r>
        <w:rPr>
          <w:b/>
          <w:spacing w:val="-6"/>
        </w:rPr>
        <w:t> </w:t>
      </w:r>
      <w:r>
        <w:rPr/>
        <w:t>Сравнения</w:t>
      </w:r>
      <w:r>
        <w:rPr>
          <w:spacing w:val="-5"/>
        </w:rPr>
        <w:t> </w:t>
      </w:r>
      <w:r>
        <w:rPr/>
        <w:t>по</w:t>
      </w:r>
      <w:r>
        <w:rPr>
          <w:spacing w:val="-6"/>
        </w:rPr>
        <w:t> </w:t>
      </w:r>
      <w:r>
        <w:rPr/>
        <w:t>одинаковому</w:t>
      </w:r>
      <w:r>
        <w:rPr>
          <w:spacing w:val="-4"/>
        </w:rPr>
        <w:t> </w:t>
      </w:r>
      <w:r>
        <w:rPr/>
        <w:t>модулю</w:t>
      </w:r>
      <w:r>
        <w:rPr>
          <w:spacing w:val="-6"/>
        </w:rPr>
        <w:t> </w:t>
      </w:r>
      <w:r>
        <w:rPr/>
        <w:t>можно</w:t>
      </w:r>
      <w:r>
        <w:rPr>
          <w:spacing w:val="-6"/>
        </w:rPr>
        <w:t> </w:t>
      </w:r>
      <w:r>
        <w:rPr/>
        <w:t>почленно</w:t>
      </w:r>
      <w:r>
        <w:rPr>
          <w:spacing w:val="-6"/>
        </w:rPr>
        <w:t> </w:t>
      </w:r>
      <w:r>
        <w:rPr>
          <w:spacing w:val="-2"/>
        </w:rPr>
        <w:t>складывать.</w:t>
      </w:r>
    </w:p>
    <w:p>
      <w:pPr>
        <w:tabs>
          <w:tab w:pos="3588" w:val="left" w:leader="none"/>
        </w:tabs>
        <w:spacing w:before="6"/>
        <w:ind w:left="1559" w:right="0" w:firstLine="0"/>
        <w:jc w:val="left"/>
        <w:rPr>
          <w:sz w:val="24"/>
        </w:rPr>
      </w:pPr>
      <w:r>
        <w:rPr>
          <w:b/>
          <w:spacing w:val="-2"/>
          <w:sz w:val="24"/>
          <w:u w:val="thick"/>
        </w:rPr>
        <w:t>Доказательство.</w:t>
      </w:r>
      <w:r>
        <w:rPr>
          <w:b/>
          <w:sz w:val="24"/>
        </w:rPr>
        <w:tab/>
      </w:r>
      <w:r>
        <w:rPr>
          <w:sz w:val="24"/>
        </w:rPr>
        <w:t>Пусть</w:t>
      </w:r>
      <w:r>
        <w:rPr>
          <w:spacing w:val="57"/>
          <w:w w:val="150"/>
          <w:sz w:val="24"/>
        </w:rPr>
        <w:t> </w:t>
      </w:r>
      <w:r>
        <w:rPr>
          <w:i/>
          <w:position w:val="2"/>
          <w:sz w:val="29"/>
        </w:rPr>
        <w:t>a</w:t>
      </w:r>
      <w:r>
        <w:rPr>
          <w:position w:val="-4"/>
          <w:sz w:val="17"/>
        </w:rPr>
        <w:t>1</w:t>
      </w:r>
      <w:r>
        <w:rPr>
          <w:spacing w:val="51"/>
          <w:position w:val="-4"/>
          <w:sz w:val="17"/>
        </w:rPr>
        <w:t> </w:t>
      </w:r>
      <w:r>
        <w:rPr>
          <w:rFonts w:ascii="Symbol" w:hAnsi="Symbol"/>
          <w:position w:val="2"/>
          <w:sz w:val="29"/>
        </w:rPr>
        <w:t></w:t>
      </w:r>
      <w:r>
        <w:rPr>
          <w:spacing w:val="-7"/>
          <w:position w:val="2"/>
          <w:sz w:val="29"/>
        </w:rPr>
        <w:t> </w:t>
      </w:r>
      <w:r>
        <w:rPr>
          <w:i/>
          <w:position w:val="2"/>
          <w:sz w:val="29"/>
        </w:rPr>
        <w:t>b</w:t>
      </w:r>
      <w:r>
        <w:rPr>
          <w:position w:val="-4"/>
          <w:sz w:val="17"/>
        </w:rPr>
        <w:t>1</w:t>
      </w:r>
      <w:r>
        <w:rPr>
          <w:spacing w:val="-16"/>
          <w:position w:val="-4"/>
          <w:sz w:val="17"/>
        </w:rPr>
        <w:t> </w:t>
      </w:r>
      <w:r>
        <w:rPr>
          <w:position w:val="2"/>
          <w:sz w:val="29"/>
        </w:rPr>
        <w:t>(mod</w:t>
      </w:r>
      <w:r>
        <w:rPr>
          <w:spacing w:val="-29"/>
          <w:position w:val="2"/>
          <w:sz w:val="29"/>
        </w:rPr>
        <w:t> </w:t>
      </w:r>
      <w:r>
        <w:rPr>
          <w:i/>
          <w:position w:val="2"/>
          <w:sz w:val="29"/>
        </w:rPr>
        <w:t>m</w:t>
      </w:r>
      <w:r>
        <w:rPr>
          <w:position w:val="2"/>
          <w:sz w:val="29"/>
        </w:rPr>
        <w:t>),</w:t>
      </w:r>
      <w:r>
        <w:rPr>
          <w:spacing w:val="-46"/>
          <w:position w:val="2"/>
          <w:sz w:val="29"/>
        </w:rPr>
        <w:t> </w:t>
      </w:r>
      <w:r>
        <w:rPr>
          <w:i/>
          <w:position w:val="2"/>
          <w:sz w:val="29"/>
        </w:rPr>
        <w:t>a</w:t>
      </w:r>
      <w:r>
        <w:rPr>
          <w:position w:val="-4"/>
          <w:sz w:val="17"/>
        </w:rPr>
        <w:t>2</w:t>
      </w:r>
      <w:r>
        <w:rPr>
          <w:spacing w:val="67"/>
          <w:position w:val="-4"/>
          <w:sz w:val="17"/>
        </w:rPr>
        <w:t> </w:t>
      </w:r>
      <w:r>
        <w:rPr>
          <w:rFonts w:ascii="Symbol" w:hAnsi="Symbol"/>
          <w:position w:val="2"/>
          <w:sz w:val="29"/>
        </w:rPr>
        <w:t></w:t>
      </w:r>
      <w:r>
        <w:rPr>
          <w:spacing w:val="-10"/>
          <w:position w:val="2"/>
          <w:sz w:val="29"/>
        </w:rPr>
        <w:t> </w:t>
      </w:r>
      <w:r>
        <w:rPr>
          <w:i/>
          <w:position w:val="2"/>
          <w:sz w:val="29"/>
        </w:rPr>
        <w:t>b</w:t>
      </w:r>
      <w:r>
        <w:rPr>
          <w:position w:val="-4"/>
          <w:sz w:val="17"/>
        </w:rPr>
        <w:t>2</w:t>
      </w:r>
      <w:r>
        <w:rPr>
          <w:spacing w:val="-1"/>
          <w:position w:val="-4"/>
          <w:sz w:val="17"/>
        </w:rPr>
        <w:t> </w:t>
      </w:r>
      <w:r>
        <w:rPr>
          <w:position w:val="2"/>
          <w:sz w:val="29"/>
        </w:rPr>
        <w:t>(mod</w:t>
      </w:r>
      <w:r>
        <w:rPr>
          <w:spacing w:val="-29"/>
          <w:position w:val="2"/>
          <w:sz w:val="29"/>
        </w:rPr>
        <w:t> </w:t>
      </w:r>
      <w:r>
        <w:rPr>
          <w:i/>
          <w:position w:val="2"/>
          <w:sz w:val="29"/>
        </w:rPr>
        <w:t>m</w:t>
      </w:r>
      <w:r>
        <w:rPr>
          <w:position w:val="2"/>
          <w:sz w:val="29"/>
        </w:rPr>
        <w:t>)</w:t>
      </w:r>
      <w:r>
        <w:rPr>
          <w:spacing w:val="-24"/>
          <w:position w:val="2"/>
          <w:sz w:val="29"/>
        </w:rPr>
        <w:t> </w:t>
      </w:r>
      <w:r>
        <w:rPr>
          <w:sz w:val="24"/>
        </w:rPr>
        <w:t>.</w:t>
      </w:r>
      <w:r>
        <w:rPr>
          <w:spacing w:val="59"/>
          <w:sz w:val="24"/>
        </w:rPr>
        <w:t> </w:t>
      </w:r>
      <w:r>
        <w:rPr>
          <w:sz w:val="24"/>
        </w:rPr>
        <w:t>Это</w:t>
      </w:r>
      <w:r>
        <w:rPr>
          <w:spacing w:val="58"/>
          <w:sz w:val="24"/>
        </w:rPr>
        <w:t> </w:t>
      </w:r>
      <w:r>
        <w:rPr>
          <w:sz w:val="24"/>
        </w:rPr>
        <w:t>означает,</w:t>
      </w:r>
      <w:r>
        <w:rPr>
          <w:spacing w:val="59"/>
          <w:sz w:val="24"/>
        </w:rPr>
        <w:t> </w:t>
      </w:r>
      <w:r>
        <w:rPr>
          <w:spacing w:val="-5"/>
          <w:sz w:val="24"/>
        </w:rPr>
        <w:t>что</w:t>
      </w:r>
    </w:p>
    <w:p>
      <w:pPr>
        <w:spacing w:before="10"/>
        <w:ind w:left="897" w:right="0" w:firstLine="0"/>
        <w:jc w:val="left"/>
        <w:rPr>
          <w:sz w:val="24"/>
        </w:rPr>
      </w:pPr>
      <w:r>
        <w:rPr>
          <w:i/>
          <w:spacing w:val="10"/>
          <w:position w:val="3"/>
          <w:sz w:val="30"/>
        </w:rPr>
        <w:t>a</w:t>
      </w:r>
      <w:r>
        <w:rPr>
          <w:spacing w:val="10"/>
          <w:position w:val="-4"/>
          <w:sz w:val="17"/>
        </w:rPr>
        <w:t>1</w:t>
      </w:r>
      <w:r>
        <w:rPr>
          <w:spacing w:val="65"/>
          <w:w w:val="150"/>
          <w:position w:val="-4"/>
          <w:sz w:val="17"/>
        </w:rPr>
        <w:t> </w:t>
      </w:r>
      <w:r>
        <w:rPr>
          <w:rFonts w:ascii="Symbol" w:hAnsi="Symbol"/>
          <w:position w:val="3"/>
          <w:sz w:val="30"/>
        </w:rPr>
        <w:t></w:t>
      </w:r>
      <w:r>
        <w:rPr>
          <w:spacing w:val="23"/>
          <w:position w:val="3"/>
          <w:sz w:val="30"/>
        </w:rPr>
        <w:t> </w:t>
      </w:r>
      <w:r>
        <w:rPr>
          <w:i/>
          <w:position w:val="3"/>
          <w:sz w:val="30"/>
        </w:rPr>
        <w:t>b</w:t>
      </w:r>
      <w:r>
        <w:rPr>
          <w:position w:val="-4"/>
          <w:sz w:val="17"/>
        </w:rPr>
        <w:t>1</w:t>
      </w:r>
      <w:r>
        <w:rPr>
          <w:spacing w:val="66"/>
          <w:position w:val="-4"/>
          <w:sz w:val="17"/>
        </w:rPr>
        <w:t> </w:t>
      </w:r>
      <w:r>
        <w:rPr>
          <w:rFonts w:ascii="Symbol" w:hAnsi="Symbol"/>
          <w:position w:val="3"/>
          <w:sz w:val="30"/>
        </w:rPr>
        <w:t></w:t>
      </w:r>
      <w:r>
        <w:rPr>
          <w:spacing w:val="13"/>
          <w:position w:val="3"/>
          <w:sz w:val="30"/>
        </w:rPr>
        <w:t> </w:t>
      </w:r>
      <w:r>
        <w:rPr>
          <w:i/>
          <w:spacing w:val="14"/>
          <w:position w:val="3"/>
          <w:sz w:val="30"/>
        </w:rPr>
        <w:t>mt</w:t>
      </w:r>
      <w:r>
        <w:rPr>
          <w:spacing w:val="14"/>
          <w:position w:val="-4"/>
          <w:sz w:val="17"/>
        </w:rPr>
        <w:t>1</w:t>
      </w:r>
      <w:r>
        <w:rPr>
          <w:position w:val="-4"/>
          <w:sz w:val="17"/>
        </w:rPr>
        <w:t> </w:t>
      </w:r>
      <w:r>
        <w:rPr>
          <w:position w:val="3"/>
          <w:sz w:val="30"/>
        </w:rPr>
        <w:t>,</w:t>
      </w:r>
      <w:r>
        <w:rPr>
          <w:spacing w:val="-35"/>
          <w:position w:val="3"/>
          <w:sz w:val="30"/>
        </w:rPr>
        <w:t> </w:t>
      </w:r>
      <w:r>
        <w:rPr>
          <w:i/>
          <w:position w:val="3"/>
          <w:sz w:val="30"/>
        </w:rPr>
        <w:t>a</w:t>
      </w:r>
      <w:r>
        <w:rPr>
          <w:i/>
          <w:spacing w:val="-43"/>
          <w:position w:val="3"/>
          <w:sz w:val="30"/>
        </w:rPr>
        <w:t> </w:t>
      </w:r>
      <w:r>
        <w:rPr>
          <w:position w:val="-4"/>
          <w:sz w:val="17"/>
        </w:rPr>
        <w:t>2</w:t>
      </w:r>
      <w:r>
        <w:rPr>
          <w:spacing w:val="31"/>
          <w:position w:val="-4"/>
          <w:sz w:val="17"/>
        </w:rPr>
        <w:t>  </w:t>
      </w:r>
      <w:r>
        <w:rPr>
          <w:rFonts w:ascii="Symbol" w:hAnsi="Symbol"/>
          <w:position w:val="3"/>
          <w:sz w:val="30"/>
        </w:rPr>
        <w:t></w:t>
      </w:r>
      <w:r>
        <w:rPr>
          <w:spacing w:val="23"/>
          <w:position w:val="3"/>
          <w:sz w:val="30"/>
        </w:rPr>
        <w:t> </w:t>
      </w:r>
      <w:r>
        <w:rPr>
          <w:i/>
          <w:position w:val="3"/>
          <w:sz w:val="30"/>
        </w:rPr>
        <w:t>b</w:t>
      </w:r>
      <w:r>
        <w:rPr>
          <w:position w:val="-4"/>
          <w:sz w:val="17"/>
        </w:rPr>
        <w:t>2</w:t>
      </w:r>
      <w:r>
        <w:rPr>
          <w:spacing w:val="64"/>
          <w:w w:val="150"/>
          <w:position w:val="-4"/>
          <w:sz w:val="17"/>
        </w:rPr>
        <w:t> </w:t>
      </w:r>
      <w:r>
        <w:rPr>
          <w:rFonts w:ascii="Symbol" w:hAnsi="Symbol"/>
          <w:position w:val="3"/>
          <w:sz w:val="30"/>
        </w:rPr>
        <w:t></w:t>
      </w:r>
      <w:r>
        <w:rPr>
          <w:spacing w:val="13"/>
          <w:position w:val="3"/>
          <w:sz w:val="30"/>
        </w:rPr>
        <w:t> </w:t>
      </w:r>
      <w:r>
        <w:rPr>
          <w:i/>
          <w:spacing w:val="12"/>
          <w:position w:val="3"/>
          <w:sz w:val="30"/>
        </w:rPr>
        <w:t>mt</w:t>
      </w:r>
      <w:r>
        <w:rPr>
          <w:i/>
          <w:spacing w:val="-44"/>
          <w:position w:val="3"/>
          <w:sz w:val="30"/>
        </w:rPr>
        <w:t> </w:t>
      </w:r>
      <w:r>
        <w:rPr>
          <w:position w:val="-4"/>
          <w:sz w:val="17"/>
        </w:rPr>
        <w:t>2</w:t>
      </w:r>
      <w:r>
        <w:rPr>
          <w:spacing w:val="33"/>
          <w:position w:val="-4"/>
          <w:sz w:val="17"/>
        </w:rPr>
        <w:t> </w:t>
      </w:r>
      <w:r>
        <w:rPr>
          <w:sz w:val="24"/>
        </w:rPr>
        <w:t>.</w:t>
      </w:r>
      <w:r>
        <w:rPr>
          <w:spacing w:val="40"/>
          <w:sz w:val="24"/>
        </w:rPr>
        <w:t> </w:t>
      </w:r>
      <w:r>
        <w:rPr>
          <w:sz w:val="24"/>
        </w:rPr>
        <w:t>После</w:t>
      </w:r>
      <w:r>
        <w:rPr>
          <w:spacing w:val="41"/>
          <w:sz w:val="24"/>
        </w:rPr>
        <w:t> </w:t>
      </w:r>
      <w:r>
        <w:rPr>
          <w:sz w:val="24"/>
        </w:rPr>
        <w:t>сложения</w:t>
      </w:r>
      <w:r>
        <w:rPr>
          <w:spacing w:val="42"/>
          <w:sz w:val="24"/>
        </w:rPr>
        <w:t> </w:t>
      </w:r>
      <w:r>
        <w:rPr>
          <w:sz w:val="24"/>
        </w:rPr>
        <w:t>последних</w:t>
      </w:r>
      <w:r>
        <w:rPr>
          <w:spacing w:val="40"/>
          <w:sz w:val="24"/>
        </w:rPr>
        <w:t> </w:t>
      </w:r>
      <w:r>
        <w:rPr>
          <w:sz w:val="24"/>
        </w:rPr>
        <w:t>двух</w:t>
      </w:r>
      <w:r>
        <w:rPr>
          <w:spacing w:val="41"/>
          <w:sz w:val="24"/>
        </w:rPr>
        <w:t> </w:t>
      </w:r>
      <w:r>
        <w:rPr>
          <w:sz w:val="24"/>
        </w:rPr>
        <w:t>равенств</w:t>
      </w:r>
      <w:r>
        <w:rPr>
          <w:spacing w:val="41"/>
          <w:sz w:val="24"/>
        </w:rPr>
        <w:t> </w:t>
      </w:r>
      <w:r>
        <w:rPr>
          <w:spacing w:val="-2"/>
          <w:sz w:val="24"/>
        </w:rPr>
        <w:t>получим</w:t>
      </w:r>
    </w:p>
    <w:p>
      <w:pPr>
        <w:spacing w:before="18"/>
        <w:ind w:left="893" w:right="0" w:firstLine="0"/>
        <w:jc w:val="left"/>
        <w:rPr>
          <w:position w:val="-1"/>
          <w:sz w:val="24"/>
        </w:rPr>
      </w:pPr>
      <w:r>
        <w:rPr>
          <w:i/>
          <w:sz w:val="30"/>
        </w:rPr>
        <w:t>a</w:t>
      </w:r>
      <w:r>
        <w:rPr>
          <w:position w:val="-6"/>
          <w:sz w:val="17"/>
        </w:rPr>
        <w:t>1</w:t>
      </w:r>
      <w:r>
        <w:rPr>
          <w:spacing w:val="47"/>
          <w:position w:val="-6"/>
          <w:sz w:val="17"/>
        </w:rPr>
        <w:t> </w:t>
      </w:r>
      <w:r>
        <w:rPr>
          <w:rFonts w:ascii="Symbol" w:hAnsi="Symbol"/>
          <w:sz w:val="30"/>
        </w:rPr>
        <w:t></w:t>
      </w:r>
      <w:r>
        <w:rPr>
          <w:spacing w:val="-12"/>
          <w:sz w:val="30"/>
        </w:rPr>
        <w:t> </w:t>
      </w:r>
      <w:r>
        <w:rPr>
          <w:i/>
          <w:sz w:val="30"/>
        </w:rPr>
        <w:t>a</w:t>
      </w:r>
      <w:r>
        <w:rPr>
          <w:position w:val="-6"/>
          <w:sz w:val="17"/>
        </w:rPr>
        <w:t>2</w:t>
      </w:r>
      <w:r>
        <w:rPr>
          <w:spacing w:val="62"/>
          <w:w w:val="150"/>
          <w:position w:val="-6"/>
          <w:sz w:val="17"/>
        </w:rPr>
        <w:t> </w:t>
      </w:r>
      <w:r>
        <w:rPr>
          <w:rFonts w:ascii="Symbol" w:hAnsi="Symbol"/>
          <w:sz w:val="30"/>
        </w:rPr>
        <w:t></w:t>
      </w:r>
      <w:r>
        <w:rPr>
          <w:spacing w:val="-1"/>
          <w:sz w:val="30"/>
        </w:rPr>
        <w:t> </w:t>
      </w:r>
      <w:r>
        <w:rPr>
          <w:i/>
          <w:sz w:val="30"/>
        </w:rPr>
        <w:t>b</w:t>
      </w:r>
      <w:r>
        <w:rPr>
          <w:position w:val="-6"/>
          <w:sz w:val="17"/>
        </w:rPr>
        <w:t>1</w:t>
      </w:r>
      <w:r>
        <w:rPr>
          <w:spacing w:val="46"/>
          <w:position w:val="-6"/>
          <w:sz w:val="17"/>
        </w:rPr>
        <w:t> </w:t>
      </w:r>
      <w:r>
        <w:rPr>
          <w:rFonts w:ascii="Symbol" w:hAnsi="Symbol"/>
          <w:sz w:val="30"/>
        </w:rPr>
        <w:t></w:t>
      </w:r>
      <w:r>
        <w:rPr>
          <w:spacing w:val="-21"/>
          <w:sz w:val="30"/>
        </w:rPr>
        <w:t> </w:t>
      </w:r>
      <w:r>
        <w:rPr>
          <w:i/>
          <w:sz w:val="30"/>
        </w:rPr>
        <w:t>b</w:t>
      </w:r>
      <w:r>
        <w:rPr>
          <w:position w:val="-6"/>
          <w:sz w:val="17"/>
        </w:rPr>
        <w:t>2</w:t>
      </w:r>
      <w:r>
        <w:rPr>
          <w:spacing w:val="64"/>
          <w:position w:val="-6"/>
          <w:sz w:val="17"/>
        </w:rPr>
        <w:t> </w:t>
      </w:r>
      <w:r>
        <w:rPr>
          <w:rFonts w:ascii="Symbol" w:hAnsi="Symbol"/>
          <w:sz w:val="30"/>
        </w:rPr>
        <w:t></w:t>
      </w:r>
      <w:r>
        <w:rPr>
          <w:spacing w:val="-11"/>
          <w:sz w:val="30"/>
        </w:rPr>
        <w:t> </w:t>
      </w:r>
      <w:r>
        <w:rPr>
          <w:i/>
          <w:sz w:val="30"/>
        </w:rPr>
        <w:t>m</w:t>
      </w:r>
      <w:r>
        <w:rPr>
          <w:sz w:val="30"/>
        </w:rPr>
        <w:t>(</w:t>
      </w:r>
      <w:r>
        <w:rPr>
          <w:i/>
          <w:sz w:val="30"/>
        </w:rPr>
        <w:t>t</w:t>
      </w:r>
      <w:r>
        <w:rPr>
          <w:position w:val="-6"/>
          <w:sz w:val="17"/>
        </w:rPr>
        <w:t>1</w:t>
      </w:r>
      <w:r>
        <w:rPr>
          <w:spacing w:val="46"/>
          <w:position w:val="-6"/>
          <w:sz w:val="17"/>
        </w:rPr>
        <w:t> </w:t>
      </w:r>
      <w:r>
        <w:rPr>
          <w:rFonts w:ascii="Symbol" w:hAnsi="Symbol"/>
          <w:sz w:val="30"/>
        </w:rPr>
        <w:t></w:t>
      </w:r>
      <w:r>
        <w:rPr>
          <w:spacing w:val="-11"/>
          <w:sz w:val="30"/>
        </w:rPr>
        <w:t> </w:t>
      </w:r>
      <w:r>
        <w:rPr>
          <w:i/>
          <w:spacing w:val="10"/>
          <w:sz w:val="30"/>
        </w:rPr>
        <w:t>t</w:t>
      </w:r>
      <w:r>
        <w:rPr>
          <w:spacing w:val="10"/>
          <w:position w:val="-6"/>
          <w:sz w:val="17"/>
        </w:rPr>
        <w:t>2</w:t>
      </w:r>
      <w:r>
        <w:rPr>
          <w:spacing w:val="6"/>
          <w:position w:val="-6"/>
          <w:sz w:val="17"/>
        </w:rPr>
        <w:t> </w:t>
      </w:r>
      <w:r>
        <w:rPr>
          <w:sz w:val="30"/>
        </w:rPr>
        <w:t>)</w:t>
      </w:r>
      <w:r>
        <w:rPr>
          <w:spacing w:val="-16"/>
          <w:sz w:val="30"/>
        </w:rPr>
        <w:t> </w:t>
      </w:r>
      <w:r>
        <w:rPr>
          <w:position w:val="-1"/>
          <w:sz w:val="24"/>
        </w:rPr>
        <w:t>,</w:t>
      </w:r>
      <w:r>
        <w:rPr>
          <w:spacing w:val="-1"/>
          <w:position w:val="-1"/>
          <w:sz w:val="24"/>
        </w:rPr>
        <w:t> </w:t>
      </w:r>
      <w:r>
        <w:rPr>
          <w:position w:val="-1"/>
          <w:sz w:val="24"/>
        </w:rPr>
        <w:t>что</w:t>
      </w:r>
      <w:r>
        <w:rPr>
          <w:spacing w:val="-1"/>
          <w:position w:val="-1"/>
          <w:sz w:val="24"/>
        </w:rPr>
        <w:t> </w:t>
      </w:r>
      <w:r>
        <w:rPr>
          <w:position w:val="-1"/>
          <w:sz w:val="24"/>
        </w:rPr>
        <w:t>означает</w:t>
      </w:r>
      <w:r>
        <w:rPr>
          <w:spacing w:val="39"/>
          <w:position w:val="-1"/>
          <w:sz w:val="24"/>
        </w:rPr>
        <w:t> </w:t>
      </w:r>
      <w:r>
        <w:rPr>
          <w:i/>
          <w:sz w:val="29"/>
        </w:rPr>
        <w:t>a</w:t>
      </w:r>
      <w:r>
        <w:rPr>
          <w:position w:val="-6"/>
          <w:sz w:val="17"/>
        </w:rPr>
        <w:t>1</w:t>
      </w:r>
      <w:r>
        <w:rPr>
          <w:spacing w:val="43"/>
          <w:position w:val="-6"/>
          <w:sz w:val="17"/>
        </w:rPr>
        <w:t> </w:t>
      </w:r>
      <w:r>
        <w:rPr>
          <w:rFonts w:ascii="Symbol" w:hAnsi="Symbol"/>
          <w:sz w:val="29"/>
        </w:rPr>
        <w:t></w:t>
      </w:r>
      <w:r>
        <w:rPr>
          <w:spacing w:val="-14"/>
          <w:sz w:val="29"/>
        </w:rPr>
        <w:t> </w:t>
      </w:r>
      <w:r>
        <w:rPr>
          <w:i/>
          <w:sz w:val="29"/>
        </w:rPr>
        <w:t>a</w:t>
      </w:r>
      <w:r>
        <w:rPr>
          <w:position w:val="-6"/>
          <w:sz w:val="17"/>
        </w:rPr>
        <w:t>2</w:t>
      </w:r>
      <w:r>
        <w:rPr>
          <w:spacing w:val="77"/>
          <w:position w:val="-6"/>
          <w:sz w:val="17"/>
        </w:rPr>
        <w:t> </w:t>
      </w:r>
      <w:r>
        <w:rPr>
          <w:rFonts w:ascii="Symbol" w:hAnsi="Symbol"/>
          <w:sz w:val="29"/>
        </w:rPr>
        <w:t></w:t>
      </w:r>
      <w:r>
        <w:rPr>
          <w:spacing w:val="-4"/>
          <w:sz w:val="29"/>
        </w:rPr>
        <w:t> </w:t>
      </w:r>
      <w:r>
        <w:rPr>
          <w:i/>
          <w:sz w:val="29"/>
        </w:rPr>
        <w:t>b</w:t>
      </w:r>
      <w:r>
        <w:rPr>
          <w:position w:val="-6"/>
          <w:sz w:val="17"/>
        </w:rPr>
        <w:t>1</w:t>
      </w:r>
      <w:r>
        <w:rPr>
          <w:spacing w:val="41"/>
          <w:position w:val="-6"/>
          <w:sz w:val="17"/>
        </w:rPr>
        <w:t> </w:t>
      </w:r>
      <w:r>
        <w:rPr>
          <w:rFonts w:ascii="Symbol" w:hAnsi="Symbol"/>
          <w:sz w:val="29"/>
        </w:rPr>
        <w:t></w:t>
      </w:r>
      <w:r>
        <w:rPr>
          <w:spacing w:val="-22"/>
          <w:sz w:val="29"/>
        </w:rPr>
        <w:t> </w:t>
      </w:r>
      <w:r>
        <w:rPr>
          <w:i/>
          <w:sz w:val="29"/>
        </w:rPr>
        <w:t>b</w:t>
      </w:r>
      <w:r>
        <w:rPr>
          <w:position w:val="-6"/>
          <w:sz w:val="17"/>
        </w:rPr>
        <w:t>2</w:t>
      </w:r>
      <w:r>
        <w:rPr>
          <w:spacing w:val="2"/>
          <w:position w:val="-6"/>
          <w:sz w:val="17"/>
        </w:rPr>
        <w:t> </w:t>
      </w:r>
      <w:r>
        <w:rPr>
          <w:sz w:val="29"/>
        </w:rPr>
        <w:t>(mod</w:t>
      </w:r>
      <w:r>
        <w:rPr>
          <w:spacing w:val="-29"/>
          <w:sz w:val="29"/>
        </w:rPr>
        <w:t> </w:t>
      </w:r>
      <w:r>
        <w:rPr>
          <w:i/>
          <w:sz w:val="29"/>
        </w:rPr>
        <w:t>m</w:t>
      </w:r>
      <w:r>
        <w:rPr>
          <w:sz w:val="29"/>
        </w:rPr>
        <w:t>)</w:t>
      </w:r>
      <w:r>
        <w:rPr>
          <w:spacing w:val="-19"/>
          <w:sz w:val="29"/>
        </w:rPr>
        <w:t> </w:t>
      </w:r>
      <w:r>
        <w:rPr>
          <w:spacing w:val="-10"/>
          <w:position w:val="-1"/>
          <w:sz w:val="24"/>
        </w:rPr>
        <w:t>.</w:t>
      </w:r>
    </w:p>
    <w:p>
      <w:pPr>
        <w:spacing w:before="14"/>
        <w:ind w:left="0" w:right="134" w:firstLine="0"/>
        <w:jc w:val="right"/>
        <w:rPr>
          <w:rFonts w:ascii="Symbol" w:hAnsi="Symbol"/>
          <w:sz w:val="48"/>
        </w:rPr>
      </w:pPr>
      <w:r>
        <w:rPr>
          <w:rFonts w:ascii="Symbol" w:hAnsi="Symbol"/>
          <w:spacing w:val="-10"/>
          <w:sz w:val="48"/>
        </w:rPr>
        <w:t></w:t>
      </w:r>
    </w:p>
    <w:p>
      <w:pPr>
        <w:pStyle w:val="BodyText"/>
        <w:spacing w:before="273"/>
        <w:ind w:left="851" w:right="171" w:firstLine="707"/>
      </w:pPr>
      <w:r>
        <w:rPr>
          <w:b/>
          <w:u w:val="thick"/>
        </w:rPr>
        <w:t>Свойство 2</w:t>
      </w:r>
      <w:r>
        <w:rPr>
          <w:b/>
        </w:rPr>
        <w:t>. </w:t>
      </w:r>
      <w:r>
        <w:rPr/>
        <w:t>Слагаемое, стоящее в какой-либо части сравнения, можно переносить в другую часть, изменив его знак на обратный.</w:t>
      </w:r>
    </w:p>
    <w:p>
      <w:pPr>
        <w:spacing w:before="3"/>
        <w:ind w:left="1559" w:right="0" w:firstLine="0"/>
        <w:jc w:val="left"/>
        <w:rPr>
          <w:b/>
          <w:sz w:val="24"/>
        </w:rPr>
      </w:pPr>
      <w:r>
        <w:rPr>
          <w:b/>
          <w:spacing w:val="-2"/>
          <w:sz w:val="24"/>
          <w:u w:val="thick"/>
        </w:rPr>
        <w:t>Доказательство.</w:t>
      </w:r>
    </w:p>
    <w:p>
      <w:pPr>
        <w:spacing w:line="208" w:lineRule="auto" w:before="43"/>
        <w:ind w:left="4318" w:right="0" w:firstLine="0"/>
        <w:jc w:val="left"/>
        <w:rPr>
          <w:rFonts w:ascii="Symbol" w:hAnsi="Symbol"/>
          <w:position w:val="-19"/>
          <w:sz w:val="30"/>
        </w:rPr>
      </w:pPr>
      <w:r>
        <w:rPr>
          <w:rFonts w:ascii="Symbol" w:hAnsi="Symbol"/>
          <w:position w:val="-19"/>
          <w:sz w:val="30"/>
        </w:rPr>
        <mc:AlternateContent>
          <mc:Choice Requires="wps">
            <w:drawing>
              <wp:anchor distT="0" distB="0" distL="0" distR="0" allowOverlap="1" layoutInCell="1" locked="0" behindDoc="1" simplePos="0" relativeHeight="479953408">
                <wp:simplePos x="0" y="0"/>
                <wp:positionH relativeFrom="page">
                  <wp:posOffset>3281934</wp:posOffset>
                </wp:positionH>
                <wp:positionV relativeFrom="paragraph">
                  <wp:posOffset>191496</wp:posOffset>
                </wp:positionV>
                <wp:extent cx="1356360" cy="348615"/>
                <wp:effectExtent l="0" t="0" r="0" b="0"/>
                <wp:wrapNone/>
                <wp:docPr id="1720" name="Textbox 1720"/>
                <wp:cNvGraphicFramePr>
                  <a:graphicFrameLocks/>
                </wp:cNvGraphicFramePr>
                <a:graphic>
                  <a:graphicData uri="http://schemas.microsoft.com/office/word/2010/wordprocessingShape">
                    <wps:wsp>
                      <wps:cNvPr id="1720" name="Textbox 1720"/>
                      <wps:cNvSpPr txBox="1"/>
                      <wps:spPr>
                        <a:xfrm>
                          <a:off x="0" y="0"/>
                          <a:ext cx="1356360" cy="348615"/>
                        </a:xfrm>
                        <a:prstGeom prst="rect">
                          <a:avLst/>
                        </a:prstGeom>
                      </wps:spPr>
                      <wps:txbx>
                        <w:txbxContent>
                          <w:p>
                            <w:pPr>
                              <w:spacing w:before="1"/>
                              <w:ind w:left="0" w:right="0" w:firstLine="0"/>
                              <w:jc w:val="left"/>
                              <w:rPr>
                                <w:sz w:val="30"/>
                              </w:rPr>
                            </w:pPr>
                            <w:r>
                              <w:rPr>
                                <w:rFonts w:ascii="Symbol" w:hAnsi="Symbol"/>
                                <w:position w:val="18"/>
                                <w:sz w:val="30"/>
                              </w:rPr>
                              <w:t></w:t>
                            </w:r>
                            <w:r>
                              <w:rPr>
                                <w:spacing w:val="-33"/>
                                <w:position w:val="18"/>
                                <w:sz w:val="30"/>
                              </w:rPr>
                              <w:t> </w:t>
                            </w:r>
                            <w:r>
                              <w:rPr>
                                <w:rFonts w:ascii="Symbol" w:hAnsi="Symbol"/>
                                <w:sz w:val="30"/>
                              </w:rPr>
                              <w:t></w:t>
                            </w:r>
                            <w:r>
                              <w:rPr>
                                <w:i/>
                                <w:sz w:val="30"/>
                              </w:rPr>
                              <w:t>b</w:t>
                            </w:r>
                            <w:r>
                              <w:rPr>
                                <w:i/>
                                <w:spacing w:val="-1"/>
                                <w:sz w:val="30"/>
                              </w:rPr>
                              <w:t> </w:t>
                            </w:r>
                            <w:r>
                              <w:rPr>
                                <w:rFonts w:ascii="Symbol" w:hAnsi="Symbol"/>
                                <w:sz w:val="30"/>
                              </w:rPr>
                              <w:t></w:t>
                            </w:r>
                            <w:r>
                              <w:rPr>
                                <w:spacing w:val="8"/>
                                <w:sz w:val="30"/>
                              </w:rPr>
                              <w:t> </w:t>
                            </w:r>
                            <w:r>
                              <w:rPr>
                                <w:rFonts w:ascii="Symbol" w:hAnsi="Symbol"/>
                                <w:sz w:val="30"/>
                              </w:rPr>
                              <w:t></w:t>
                            </w:r>
                            <w:r>
                              <w:rPr>
                                <w:i/>
                                <w:sz w:val="30"/>
                              </w:rPr>
                              <w:t>b</w:t>
                            </w:r>
                            <w:r>
                              <w:rPr>
                                <w:sz w:val="30"/>
                              </w:rPr>
                              <w:t>(mod</w:t>
                            </w:r>
                            <w:r>
                              <w:rPr>
                                <w:spacing w:val="-29"/>
                                <w:sz w:val="30"/>
                              </w:rPr>
                              <w:t> </w:t>
                            </w:r>
                            <w:r>
                              <w:rPr>
                                <w:i/>
                                <w:spacing w:val="-7"/>
                                <w:sz w:val="30"/>
                              </w:rPr>
                              <w:t>m</w:t>
                            </w:r>
                            <w:r>
                              <w:rPr>
                                <w:spacing w:val="-7"/>
                                <w:sz w:val="30"/>
                              </w:rPr>
                              <w:t>)</w:t>
                            </w:r>
                          </w:p>
                        </w:txbxContent>
                      </wps:txbx>
                      <wps:bodyPr wrap="square" lIns="0" tIns="0" rIns="0" bIns="0" rtlCol="0">
                        <a:noAutofit/>
                      </wps:bodyPr>
                    </wps:wsp>
                  </a:graphicData>
                </a:graphic>
              </wp:anchor>
            </w:drawing>
          </mc:Choice>
          <mc:Fallback>
            <w:pict>
              <v:shape style="position:absolute;margin-left:258.420044pt;margin-top:15.078457pt;width:106.8pt;height:27.45pt;mso-position-horizontal-relative:page;mso-position-vertical-relative:paragraph;z-index:-23363072" type="#_x0000_t202" id="docshape1070" filled="false" stroked="false">
                <v:textbox inset="0,0,0,0">
                  <w:txbxContent>
                    <w:p>
                      <w:pPr>
                        <w:spacing w:before="1"/>
                        <w:ind w:left="0" w:right="0" w:firstLine="0"/>
                        <w:jc w:val="left"/>
                        <w:rPr>
                          <w:sz w:val="30"/>
                        </w:rPr>
                      </w:pPr>
                      <w:r>
                        <w:rPr>
                          <w:rFonts w:ascii="Symbol" w:hAnsi="Symbol"/>
                          <w:position w:val="18"/>
                          <w:sz w:val="30"/>
                        </w:rPr>
                        <w:t></w:t>
                      </w:r>
                      <w:r>
                        <w:rPr>
                          <w:spacing w:val="-33"/>
                          <w:position w:val="18"/>
                          <w:sz w:val="30"/>
                        </w:rPr>
                        <w:t> </w:t>
                      </w:r>
                      <w:r>
                        <w:rPr>
                          <w:rFonts w:ascii="Symbol" w:hAnsi="Symbol"/>
                          <w:sz w:val="30"/>
                        </w:rPr>
                        <w:t></w:t>
                      </w:r>
                      <w:r>
                        <w:rPr>
                          <w:i/>
                          <w:sz w:val="30"/>
                        </w:rPr>
                        <w:t>b</w:t>
                      </w:r>
                      <w:r>
                        <w:rPr>
                          <w:i/>
                          <w:spacing w:val="-1"/>
                          <w:sz w:val="30"/>
                        </w:rPr>
                        <w:t> </w:t>
                      </w:r>
                      <w:r>
                        <w:rPr>
                          <w:rFonts w:ascii="Symbol" w:hAnsi="Symbol"/>
                          <w:sz w:val="30"/>
                        </w:rPr>
                        <w:t></w:t>
                      </w:r>
                      <w:r>
                        <w:rPr>
                          <w:spacing w:val="8"/>
                          <w:sz w:val="30"/>
                        </w:rPr>
                        <w:t> </w:t>
                      </w:r>
                      <w:r>
                        <w:rPr>
                          <w:rFonts w:ascii="Symbol" w:hAnsi="Symbol"/>
                          <w:sz w:val="30"/>
                        </w:rPr>
                        <w:t></w:t>
                      </w:r>
                      <w:r>
                        <w:rPr>
                          <w:i/>
                          <w:sz w:val="30"/>
                        </w:rPr>
                        <w:t>b</w:t>
                      </w:r>
                      <w:r>
                        <w:rPr>
                          <w:sz w:val="30"/>
                        </w:rPr>
                        <w:t>(mod</w:t>
                      </w:r>
                      <w:r>
                        <w:rPr>
                          <w:spacing w:val="-29"/>
                          <w:sz w:val="30"/>
                        </w:rPr>
                        <w:t> </w:t>
                      </w:r>
                      <w:r>
                        <w:rPr>
                          <w:i/>
                          <w:spacing w:val="-7"/>
                          <w:sz w:val="30"/>
                        </w:rPr>
                        <w:t>m</w:t>
                      </w:r>
                      <w:r>
                        <w:rPr>
                          <w:spacing w:val="-7"/>
                          <w:sz w:val="30"/>
                        </w:rPr>
                        <w:t>)</w:t>
                      </w:r>
                    </w:p>
                  </w:txbxContent>
                </v:textbox>
                <w10:wrap type="none"/>
              </v:shape>
            </w:pict>
          </mc:Fallback>
        </mc:AlternateContent>
      </w:r>
      <w:r>
        <w:rPr>
          <w:rFonts w:ascii="Symbol" w:hAnsi="Symbol"/>
          <w:sz w:val="30"/>
        </w:rPr>
        <w:t></w:t>
      </w:r>
      <w:r>
        <w:rPr>
          <w:i/>
          <w:position w:val="2"/>
          <w:sz w:val="30"/>
        </w:rPr>
        <w:t>a</w:t>
      </w:r>
      <w:r>
        <w:rPr>
          <w:i/>
          <w:spacing w:val="-13"/>
          <w:position w:val="2"/>
          <w:sz w:val="30"/>
        </w:rPr>
        <w:t> </w:t>
      </w:r>
      <w:r>
        <w:rPr>
          <w:rFonts w:ascii="Symbol" w:hAnsi="Symbol"/>
          <w:position w:val="2"/>
          <w:sz w:val="30"/>
        </w:rPr>
        <w:t></w:t>
      </w:r>
      <w:r>
        <w:rPr>
          <w:spacing w:val="-23"/>
          <w:position w:val="2"/>
          <w:sz w:val="30"/>
        </w:rPr>
        <w:t> </w:t>
      </w:r>
      <w:r>
        <w:rPr>
          <w:i/>
          <w:position w:val="2"/>
          <w:sz w:val="30"/>
        </w:rPr>
        <w:t>b </w:t>
      </w:r>
      <w:r>
        <w:rPr>
          <w:rFonts w:ascii="Symbol" w:hAnsi="Symbol"/>
          <w:position w:val="2"/>
          <w:sz w:val="30"/>
        </w:rPr>
        <w:t></w:t>
      </w:r>
      <w:r>
        <w:rPr>
          <w:position w:val="2"/>
          <w:sz w:val="30"/>
        </w:rPr>
        <w:t> </w:t>
      </w:r>
      <w:r>
        <w:rPr>
          <w:i/>
          <w:position w:val="2"/>
          <w:sz w:val="30"/>
        </w:rPr>
        <w:t>c</w:t>
      </w:r>
      <w:r>
        <w:rPr>
          <w:position w:val="2"/>
          <w:sz w:val="30"/>
        </w:rPr>
        <w:t>(mod</w:t>
      </w:r>
      <w:r>
        <w:rPr>
          <w:spacing w:val="-30"/>
          <w:position w:val="2"/>
          <w:sz w:val="30"/>
        </w:rPr>
        <w:t> </w:t>
      </w:r>
      <w:r>
        <w:rPr>
          <w:i/>
          <w:position w:val="2"/>
          <w:sz w:val="30"/>
        </w:rPr>
        <w:t>m</w:t>
      </w:r>
      <w:r>
        <w:rPr>
          <w:position w:val="2"/>
          <w:sz w:val="30"/>
        </w:rPr>
        <w:t>)</w:t>
      </w:r>
      <w:r>
        <w:rPr>
          <w:spacing w:val="-12"/>
          <w:position w:val="2"/>
          <w:sz w:val="30"/>
        </w:rPr>
        <w:t> </w:t>
      </w:r>
      <w:r>
        <w:rPr>
          <w:rFonts w:ascii="Symbol" w:hAnsi="Symbol"/>
          <w:spacing w:val="-10"/>
          <w:position w:val="-19"/>
          <w:sz w:val="30"/>
        </w:rPr>
        <w:t></w:t>
      </w:r>
    </w:p>
    <w:p>
      <w:pPr>
        <w:spacing w:line="335" w:lineRule="exact" w:before="0"/>
        <w:ind w:left="4318" w:right="0" w:firstLine="0"/>
        <w:jc w:val="left"/>
        <w:rPr>
          <w:rFonts w:ascii="Symbol" w:hAnsi="Symbol"/>
          <w:sz w:val="30"/>
        </w:rPr>
      </w:pPr>
      <w:r>
        <w:rPr>
          <w:rFonts w:ascii="Symbol" w:hAnsi="Symbol"/>
          <w:spacing w:val="-10"/>
          <w:sz w:val="30"/>
        </w:rPr>
        <w:t></w:t>
      </w:r>
    </w:p>
    <w:p>
      <w:pPr>
        <w:pStyle w:val="BodyText"/>
        <w:rPr>
          <w:rFonts w:ascii="Symbol" w:hAnsi="Symbol"/>
          <w:sz w:val="7"/>
        </w:rPr>
      </w:pPr>
      <w:r>
        <w:rPr>
          <w:rFonts w:ascii="Symbol" w:hAnsi="Symbol"/>
          <w:sz w:val="7"/>
        </w:rPr>
        <mc:AlternateContent>
          <mc:Choice Requires="wps">
            <w:drawing>
              <wp:anchor distT="0" distB="0" distL="0" distR="0" allowOverlap="1" layoutInCell="1" locked="0" behindDoc="1" simplePos="0" relativeHeight="488047104">
                <wp:simplePos x="0" y="0"/>
                <wp:positionH relativeFrom="page">
                  <wp:posOffset>3284220</wp:posOffset>
                </wp:positionH>
                <wp:positionV relativeFrom="paragraph">
                  <wp:posOffset>70186</wp:posOffset>
                </wp:positionV>
                <wp:extent cx="1278255" cy="1270"/>
                <wp:effectExtent l="0" t="0" r="0" b="0"/>
                <wp:wrapTopAndBottom/>
                <wp:docPr id="1721" name="Graphic 1721"/>
                <wp:cNvGraphicFramePr>
                  <a:graphicFrameLocks/>
                </wp:cNvGraphicFramePr>
                <a:graphic>
                  <a:graphicData uri="http://schemas.microsoft.com/office/word/2010/wordprocessingShape">
                    <wps:wsp>
                      <wps:cNvPr id="1721" name="Graphic 1721"/>
                      <wps:cNvSpPr/>
                      <wps:spPr>
                        <a:xfrm>
                          <a:off x="0" y="0"/>
                          <a:ext cx="1278255" cy="1270"/>
                        </a:xfrm>
                        <a:custGeom>
                          <a:avLst/>
                          <a:gdLst/>
                          <a:ahLst/>
                          <a:cxnLst/>
                          <a:rect l="l" t="t" r="r" b="b"/>
                          <a:pathLst>
                            <a:path w="1278255" h="0">
                              <a:moveTo>
                                <a:pt x="0" y="0"/>
                              </a:moveTo>
                              <a:lnTo>
                                <a:pt x="1277874" y="0"/>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600006pt;margin-top:5.526491pt;width:100.65pt;height:.1pt;mso-position-horizontal-relative:page;mso-position-vertical-relative:paragraph;z-index:-15269376;mso-wrap-distance-left:0;mso-wrap-distance-right:0" id="docshape1071" coordorigin="5172,111" coordsize="2013,0" path="m5172,111l7184,111e" filled="false" stroked="true" strokeweight=".621pt" strokecolor="#000000">
                <v:path arrowok="t"/>
                <v:stroke dashstyle="solid"/>
                <w10:wrap type="topAndBottom"/>
              </v:shape>
            </w:pict>
          </mc:Fallback>
        </mc:AlternateContent>
      </w:r>
    </w:p>
    <w:p>
      <w:pPr>
        <w:spacing w:before="0"/>
        <w:ind w:left="4313" w:right="0" w:firstLine="0"/>
        <w:jc w:val="left"/>
        <w:rPr>
          <w:sz w:val="30"/>
        </w:rPr>
      </w:pPr>
      <w:r>
        <w:rPr>
          <w:i/>
          <w:sz w:val="30"/>
        </w:rPr>
        <w:t>a</w:t>
      </w:r>
      <w:r>
        <w:rPr>
          <w:i/>
          <w:spacing w:val="8"/>
          <w:sz w:val="30"/>
        </w:rPr>
        <w:t> </w:t>
      </w:r>
      <w:r>
        <w:rPr>
          <w:rFonts w:ascii="Symbol" w:hAnsi="Symbol"/>
          <w:sz w:val="30"/>
        </w:rPr>
        <w:t></w:t>
      </w:r>
      <w:r>
        <w:rPr>
          <w:spacing w:val="2"/>
          <w:sz w:val="30"/>
        </w:rPr>
        <w:t> </w:t>
      </w:r>
      <w:r>
        <w:rPr>
          <w:i/>
          <w:sz w:val="30"/>
        </w:rPr>
        <w:t>c</w:t>
      </w:r>
      <w:r>
        <w:rPr>
          <w:i/>
          <w:spacing w:val="-16"/>
          <w:sz w:val="30"/>
        </w:rPr>
        <w:t> </w:t>
      </w:r>
      <w:r>
        <w:rPr>
          <w:rFonts w:ascii="Symbol" w:hAnsi="Symbol"/>
          <w:sz w:val="30"/>
        </w:rPr>
        <w:t></w:t>
      </w:r>
      <w:r>
        <w:rPr>
          <w:spacing w:val="-25"/>
          <w:sz w:val="30"/>
        </w:rPr>
        <w:t> </w:t>
      </w:r>
      <w:r>
        <w:rPr>
          <w:i/>
          <w:sz w:val="30"/>
        </w:rPr>
        <w:t>b</w:t>
      </w:r>
      <w:r>
        <w:rPr>
          <w:sz w:val="30"/>
        </w:rPr>
        <w:t>(mod</w:t>
      </w:r>
      <w:r>
        <w:rPr>
          <w:spacing w:val="-29"/>
          <w:sz w:val="30"/>
        </w:rPr>
        <w:t> </w:t>
      </w:r>
      <w:r>
        <w:rPr>
          <w:i/>
          <w:spacing w:val="-5"/>
          <w:sz w:val="30"/>
        </w:rPr>
        <w:t>m</w:t>
      </w:r>
      <w:r>
        <w:rPr>
          <w:spacing w:val="-5"/>
          <w:sz w:val="30"/>
        </w:rPr>
        <w:t>)</w:t>
      </w:r>
    </w:p>
    <w:p>
      <w:pPr>
        <w:spacing w:before="21"/>
        <w:ind w:left="0" w:right="134" w:firstLine="0"/>
        <w:jc w:val="right"/>
        <w:rPr>
          <w:rFonts w:ascii="Symbol" w:hAnsi="Symbol"/>
          <w:sz w:val="48"/>
        </w:rPr>
      </w:pPr>
      <w:r>
        <w:rPr>
          <w:rFonts w:ascii="Symbol" w:hAnsi="Symbol"/>
          <w:spacing w:val="-10"/>
          <w:sz w:val="48"/>
        </w:rPr>
        <w:t></w:t>
      </w:r>
    </w:p>
    <w:p>
      <w:pPr>
        <w:pStyle w:val="BodyText"/>
        <w:spacing w:before="272"/>
        <w:ind w:left="851" w:firstLine="707"/>
      </w:pPr>
      <w:r>
        <w:rPr>
          <w:b/>
          <w:u w:val="thick"/>
        </w:rPr>
        <w:t>Свойство</w:t>
      </w:r>
      <w:r>
        <w:rPr>
          <w:b/>
          <w:spacing w:val="40"/>
          <w:u w:val="thick"/>
        </w:rPr>
        <w:t> </w:t>
      </w:r>
      <w:r>
        <w:rPr>
          <w:b/>
          <w:u w:val="thick"/>
        </w:rPr>
        <w:t>3</w:t>
      </w:r>
      <w:r>
        <w:rPr>
          <w:b/>
        </w:rPr>
        <w:t>.</w:t>
      </w:r>
      <w:r>
        <w:rPr>
          <w:b/>
          <w:spacing w:val="40"/>
        </w:rPr>
        <w:t> </w:t>
      </w:r>
      <w:r>
        <w:rPr/>
        <w:t>К</w:t>
      </w:r>
      <w:r>
        <w:rPr>
          <w:spacing w:val="40"/>
        </w:rPr>
        <w:t> </w:t>
      </w:r>
      <w:r>
        <w:rPr/>
        <w:t>любой</w:t>
      </w:r>
      <w:r>
        <w:rPr>
          <w:spacing w:val="40"/>
        </w:rPr>
        <w:t> </w:t>
      </w:r>
      <w:r>
        <w:rPr/>
        <w:t>части</w:t>
      </w:r>
      <w:r>
        <w:rPr>
          <w:spacing w:val="40"/>
        </w:rPr>
        <w:t> </w:t>
      </w:r>
      <w:r>
        <w:rPr/>
        <w:t>сравнения</w:t>
      </w:r>
      <w:r>
        <w:rPr>
          <w:spacing w:val="40"/>
        </w:rPr>
        <w:t> </w:t>
      </w:r>
      <w:r>
        <w:rPr/>
        <w:t>можно</w:t>
      </w:r>
      <w:r>
        <w:rPr>
          <w:spacing w:val="40"/>
        </w:rPr>
        <w:t> </w:t>
      </w:r>
      <w:r>
        <w:rPr/>
        <w:t>прибавить</w:t>
      </w:r>
      <w:r>
        <w:rPr>
          <w:spacing w:val="40"/>
        </w:rPr>
        <w:t> </w:t>
      </w:r>
      <w:r>
        <w:rPr/>
        <w:t>любое</w:t>
      </w:r>
      <w:r>
        <w:rPr>
          <w:spacing w:val="40"/>
        </w:rPr>
        <w:t> </w:t>
      </w:r>
      <w:r>
        <w:rPr/>
        <w:t>число,</w:t>
      </w:r>
      <w:r>
        <w:rPr>
          <w:spacing w:val="40"/>
        </w:rPr>
        <w:t> </w:t>
      </w:r>
      <w:r>
        <w:rPr/>
        <w:t>кратное </w:t>
      </w:r>
      <w:r>
        <w:rPr>
          <w:spacing w:val="-2"/>
        </w:rPr>
        <w:t>модулю.</w:t>
      </w:r>
    </w:p>
    <w:p>
      <w:pPr>
        <w:pStyle w:val="BodyText"/>
        <w:spacing w:before="3"/>
      </w:pPr>
    </w:p>
    <w:p>
      <w:pPr>
        <w:spacing w:before="0"/>
        <w:ind w:left="1559" w:right="0" w:firstLine="0"/>
        <w:jc w:val="left"/>
        <w:rPr>
          <w:b/>
          <w:sz w:val="24"/>
        </w:rPr>
      </w:pPr>
      <w:r>
        <w:rPr>
          <w:b/>
          <w:spacing w:val="-2"/>
          <w:sz w:val="24"/>
          <w:u w:val="thick"/>
        </w:rPr>
        <w:t>Доказательство.</w:t>
      </w:r>
    </w:p>
    <w:p>
      <w:pPr>
        <w:spacing w:line="306" w:lineRule="exact" w:before="38"/>
        <w:ind w:left="4363" w:right="0" w:firstLine="0"/>
        <w:jc w:val="left"/>
        <w:rPr>
          <w:position w:val="2"/>
          <w:sz w:val="30"/>
        </w:rPr>
      </w:pPr>
      <w:r>
        <w:rPr>
          <w:rFonts w:ascii="Symbol" w:hAnsi="Symbol"/>
          <w:sz w:val="30"/>
        </w:rPr>
        <w:t></w:t>
      </w:r>
      <w:r>
        <w:rPr>
          <w:spacing w:val="40"/>
          <w:sz w:val="30"/>
        </w:rPr>
        <w:t> </w:t>
      </w:r>
      <w:r>
        <w:rPr>
          <w:i/>
          <w:position w:val="2"/>
          <w:sz w:val="30"/>
        </w:rPr>
        <w:t>a</w:t>
      </w:r>
      <w:r>
        <w:rPr>
          <w:i/>
          <w:spacing w:val="22"/>
          <w:position w:val="2"/>
          <w:sz w:val="30"/>
        </w:rPr>
        <w:t> </w:t>
      </w:r>
      <w:r>
        <w:rPr>
          <w:rFonts w:ascii="Symbol" w:hAnsi="Symbol"/>
          <w:position w:val="2"/>
          <w:sz w:val="30"/>
        </w:rPr>
        <w:t></w:t>
      </w:r>
      <w:r>
        <w:rPr>
          <w:spacing w:val="4"/>
          <w:position w:val="2"/>
          <w:sz w:val="30"/>
        </w:rPr>
        <w:t> </w:t>
      </w:r>
      <w:r>
        <w:rPr>
          <w:i/>
          <w:position w:val="2"/>
          <w:sz w:val="30"/>
        </w:rPr>
        <w:t>b</w:t>
      </w:r>
      <w:r>
        <w:rPr>
          <w:position w:val="2"/>
          <w:sz w:val="30"/>
        </w:rPr>
        <w:t>(mod</w:t>
      </w:r>
      <w:r>
        <w:rPr>
          <w:spacing w:val="-24"/>
          <w:position w:val="2"/>
          <w:sz w:val="30"/>
        </w:rPr>
        <w:t> </w:t>
      </w:r>
      <w:r>
        <w:rPr>
          <w:i/>
          <w:spacing w:val="-5"/>
          <w:position w:val="2"/>
          <w:sz w:val="30"/>
        </w:rPr>
        <w:t>m</w:t>
      </w:r>
      <w:r>
        <w:rPr>
          <w:spacing w:val="-5"/>
          <w:position w:val="2"/>
          <w:sz w:val="30"/>
        </w:rPr>
        <w:t>)</w:t>
      </w:r>
    </w:p>
    <w:p>
      <w:pPr>
        <w:tabs>
          <w:tab w:pos="6453" w:val="left" w:leader="none"/>
        </w:tabs>
        <w:spacing w:line="148" w:lineRule="exact" w:before="0"/>
        <w:ind w:left="4363" w:right="0" w:firstLine="0"/>
        <w:jc w:val="left"/>
        <w:rPr>
          <w:rFonts w:ascii="Symbol" w:hAnsi="Symbol"/>
          <w:sz w:val="30"/>
        </w:rPr>
      </w:pPr>
      <w:r>
        <w:rPr>
          <w:rFonts w:ascii="Symbol" w:hAnsi="Symbol"/>
          <w:spacing w:val="-10"/>
          <w:position w:val="-4"/>
          <w:sz w:val="30"/>
        </w:rPr>
        <w:t></w:t>
      </w:r>
      <w:r>
        <w:rPr>
          <w:position w:val="-4"/>
          <w:sz w:val="30"/>
        </w:rPr>
        <w:tab/>
      </w:r>
      <w:r>
        <w:rPr>
          <w:rFonts w:ascii="Symbol" w:hAnsi="Symbol"/>
          <w:spacing w:val="-10"/>
          <w:sz w:val="30"/>
        </w:rPr>
        <w:t></w:t>
      </w:r>
    </w:p>
    <w:p>
      <w:pPr>
        <w:spacing w:before="6"/>
        <w:ind w:left="407" w:right="0" w:firstLine="0"/>
        <w:jc w:val="center"/>
        <w:rPr>
          <w:sz w:val="30"/>
        </w:rPr>
      </w:pPr>
      <w:r>
        <w:rPr>
          <w:rFonts w:ascii="Symbol" w:hAnsi="Symbol"/>
          <w:position w:val="-6"/>
          <w:sz w:val="30"/>
        </w:rPr>
        <w:t></w:t>
      </w:r>
      <w:r>
        <w:rPr>
          <w:i/>
          <w:sz w:val="30"/>
        </w:rPr>
        <w:t>mk</w:t>
      </w:r>
      <w:r>
        <w:rPr>
          <w:i/>
          <w:spacing w:val="40"/>
          <w:sz w:val="30"/>
        </w:rPr>
        <w:t> </w:t>
      </w:r>
      <w:r>
        <w:rPr>
          <w:rFonts w:ascii="Symbol" w:hAnsi="Symbol"/>
          <w:sz w:val="30"/>
        </w:rPr>
        <w:t></w:t>
      </w:r>
      <w:r>
        <w:rPr>
          <w:spacing w:val="11"/>
          <w:sz w:val="30"/>
        </w:rPr>
        <w:t> </w:t>
      </w:r>
      <w:r>
        <w:rPr>
          <w:sz w:val="30"/>
        </w:rPr>
        <w:t>0(mod</w:t>
      </w:r>
      <w:r>
        <w:rPr>
          <w:spacing w:val="-25"/>
          <w:sz w:val="30"/>
        </w:rPr>
        <w:t> </w:t>
      </w:r>
      <w:r>
        <w:rPr>
          <w:i/>
          <w:spacing w:val="-5"/>
          <w:sz w:val="30"/>
        </w:rPr>
        <w:t>m</w:t>
      </w:r>
      <w:r>
        <w:rPr>
          <w:spacing w:val="-5"/>
          <w:sz w:val="30"/>
        </w:rPr>
        <w:t>)</w:t>
      </w:r>
    </w:p>
    <w:p>
      <w:pPr>
        <w:pStyle w:val="BodyText"/>
        <w:rPr>
          <w:sz w:val="8"/>
        </w:rPr>
      </w:pPr>
      <w:r>
        <w:rPr>
          <w:sz w:val="8"/>
        </w:rPr>
        <mc:AlternateContent>
          <mc:Choice Requires="wps">
            <w:drawing>
              <wp:anchor distT="0" distB="0" distL="0" distR="0" allowOverlap="1" layoutInCell="1" locked="0" behindDoc="1" simplePos="0" relativeHeight="488047616">
                <wp:simplePos x="0" y="0"/>
                <wp:positionH relativeFrom="page">
                  <wp:posOffset>3313938</wp:posOffset>
                </wp:positionH>
                <wp:positionV relativeFrom="paragraph">
                  <wp:posOffset>74027</wp:posOffset>
                </wp:positionV>
                <wp:extent cx="1470025" cy="1270"/>
                <wp:effectExtent l="0" t="0" r="0" b="0"/>
                <wp:wrapTopAndBottom/>
                <wp:docPr id="1722" name="Graphic 1722"/>
                <wp:cNvGraphicFramePr>
                  <a:graphicFrameLocks/>
                </wp:cNvGraphicFramePr>
                <a:graphic>
                  <a:graphicData uri="http://schemas.microsoft.com/office/word/2010/wordprocessingShape">
                    <wps:wsp>
                      <wps:cNvPr id="1722" name="Graphic 1722"/>
                      <wps:cNvSpPr/>
                      <wps:spPr>
                        <a:xfrm>
                          <a:off x="0" y="0"/>
                          <a:ext cx="1470025" cy="1270"/>
                        </a:xfrm>
                        <a:custGeom>
                          <a:avLst/>
                          <a:gdLst/>
                          <a:ahLst/>
                          <a:cxnLst/>
                          <a:rect l="l" t="t" r="r" b="b"/>
                          <a:pathLst>
                            <a:path w="1470025" h="0">
                              <a:moveTo>
                                <a:pt x="0" y="0"/>
                              </a:moveTo>
                              <a:lnTo>
                                <a:pt x="1469898" y="0"/>
                              </a:lnTo>
                            </a:path>
                          </a:pathLst>
                        </a:custGeom>
                        <a:ln w="808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0.940002pt;margin-top:5.828922pt;width:115.75pt;height:.1pt;mso-position-horizontal-relative:page;mso-position-vertical-relative:paragraph;z-index:-15268864;mso-wrap-distance-left:0;mso-wrap-distance-right:0" id="docshape1072" coordorigin="5219,117" coordsize="2315,0" path="m5219,117l7534,117e" filled="false" stroked="true" strokeweight=".637pt" strokecolor="#000000">
                <v:path arrowok="t"/>
                <v:stroke dashstyle="solid"/>
                <w10:wrap type="topAndBottom"/>
              </v:shape>
            </w:pict>
          </mc:Fallback>
        </mc:AlternateContent>
      </w:r>
    </w:p>
    <w:p>
      <w:pPr>
        <w:spacing w:before="0"/>
        <w:ind w:left="706" w:right="0" w:firstLine="0"/>
        <w:jc w:val="center"/>
        <w:rPr>
          <w:sz w:val="30"/>
        </w:rPr>
      </w:pPr>
      <w:r>
        <w:rPr>
          <w:i/>
          <w:sz w:val="30"/>
        </w:rPr>
        <w:t>a</w:t>
      </w:r>
      <w:r>
        <w:rPr>
          <w:i/>
          <w:spacing w:val="4"/>
          <w:sz w:val="30"/>
        </w:rPr>
        <w:t> </w:t>
      </w:r>
      <w:r>
        <w:rPr>
          <w:rFonts w:ascii="Symbol" w:hAnsi="Symbol"/>
          <w:sz w:val="30"/>
        </w:rPr>
        <w:t></w:t>
      </w:r>
      <w:r>
        <w:rPr>
          <w:spacing w:val="-7"/>
          <w:sz w:val="30"/>
        </w:rPr>
        <w:t> </w:t>
      </w:r>
      <w:r>
        <w:rPr>
          <w:i/>
          <w:sz w:val="30"/>
        </w:rPr>
        <w:t>mk</w:t>
      </w:r>
      <w:r>
        <w:rPr>
          <w:i/>
          <w:spacing w:val="42"/>
          <w:sz w:val="30"/>
        </w:rPr>
        <w:t> </w:t>
      </w:r>
      <w:r>
        <w:rPr>
          <w:rFonts w:ascii="Symbol" w:hAnsi="Symbol"/>
          <w:sz w:val="30"/>
        </w:rPr>
        <w:t></w:t>
      </w:r>
      <w:r>
        <w:rPr>
          <w:spacing w:val="5"/>
          <w:sz w:val="30"/>
        </w:rPr>
        <w:t> </w:t>
      </w:r>
      <w:r>
        <w:rPr>
          <w:i/>
          <w:sz w:val="30"/>
        </w:rPr>
        <w:t>b</w:t>
      </w:r>
      <w:r>
        <w:rPr>
          <w:sz w:val="30"/>
        </w:rPr>
        <w:t>(mod</w:t>
      </w:r>
      <w:r>
        <w:rPr>
          <w:spacing w:val="-24"/>
          <w:sz w:val="30"/>
        </w:rPr>
        <w:t> </w:t>
      </w:r>
      <w:r>
        <w:rPr>
          <w:i/>
          <w:spacing w:val="-5"/>
          <w:sz w:val="30"/>
        </w:rPr>
        <w:t>m</w:t>
      </w:r>
      <w:r>
        <w:rPr>
          <w:spacing w:val="-5"/>
          <w:sz w:val="30"/>
        </w:rPr>
        <w:t>)</w:t>
      </w:r>
    </w:p>
    <w:p>
      <w:pPr>
        <w:spacing w:before="29"/>
        <w:ind w:left="0" w:right="134" w:firstLine="0"/>
        <w:jc w:val="right"/>
        <w:rPr>
          <w:rFonts w:ascii="Symbol" w:hAnsi="Symbol"/>
          <w:sz w:val="48"/>
        </w:rPr>
      </w:pPr>
      <w:r>
        <w:rPr>
          <w:rFonts w:ascii="Symbol" w:hAnsi="Symbol"/>
          <w:spacing w:val="-10"/>
          <w:sz w:val="48"/>
        </w:rPr>
        <w:t></w:t>
      </w:r>
    </w:p>
    <w:p>
      <w:pPr>
        <w:pStyle w:val="BodyText"/>
        <w:spacing w:before="273"/>
        <w:ind w:left="851" w:firstLine="708"/>
      </w:pPr>
      <w:r>
        <w:rPr>
          <w:b/>
          <w:u w:val="thick"/>
        </w:rPr>
        <w:t>Свойство 4</w:t>
      </w:r>
      <w:r>
        <w:rPr>
          <w:b/>
        </w:rPr>
        <w:t>. </w:t>
      </w:r>
      <w:r>
        <w:rPr/>
        <w:t>Сравнения по одинаковому модулю можно почленно перемножать и, </w:t>
      </w:r>
      <w:r>
        <w:rPr>
          <w:spacing w:val="-2"/>
        </w:rPr>
        <w:t>следовательно,</w:t>
      </w:r>
    </w:p>
    <w:p>
      <w:pPr>
        <w:pStyle w:val="BodyText"/>
        <w:ind w:left="1559"/>
      </w:pPr>
      <w:r>
        <w:rPr>
          <w:b/>
          <w:u w:val="thick"/>
        </w:rPr>
        <w:t>Свойство</w:t>
      </w:r>
      <w:r>
        <w:rPr>
          <w:b/>
          <w:spacing w:val="-7"/>
          <w:u w:val="thick"/>
        </w:rPr>
        <w:t> </w:t>
      </w:r>
      <w:r>
        <w:rPr>
          <w:b/>
          <w:u w:val="thick"/>
        </w:rPr>
        <w:t>5</w:t>
      </w:r>
      <w:r>
        <w:rPr>
          <w:b/>
        </w:rPr>
        <w:t>.</w:t>
      </w:r>
      <w:r>
        <w:rPr>
          <w:b/>
          <w:spacing w:val="-4"/>
        </w:rPr>
        <w:t> </w:t>
      </w:r>
      <w:r>
        <w:rPr/>
        <w:t>Обе</w:t>
      </w:r>
      <w:r>
        <w:rPr>
          <w:spacing w:val="-3"/>
        </w:rPr>
        <w:t> </w:t>
      </w:r>
      <w:r>
        <w:rPr/>
        <w:t>части</w:t>
      </w:r>
      <w:r>
        <w:rPr>
          <w:spacing w:val="-5"/>
        </w:rPr>
        <w:t> </w:t>
      </w:r>
      <w:r>
        <w:rPr/>
        <w:t>сравнения</w:t>
      </w:r>
      <w:r>
        <w:rPr>
          <w:spacing w:val="-3"/>
        </w:rPr>
        <w:t> </w:t>
      </w:r>
      <w:r>
        <w:rPr/>
        <w:t>можно</w:t>
      </w:r>
      <w:r>
        <w:rPr>
          <w:spacing w:val="-4"/>
        </w:rPr>
        <w:t> </w:t>
      </w:r>
      <w:r>
        <w:rPr/>
        <w:t>возвести</w:t>
      </w:r>
      <w:r>
        <w:rPr>
          <w:spacing w:val="-4"/>
        </w:rPr>
        <w:t> </w:t>
      </w:r>
      <w:r>
        <w:rPr/>
        <w:t>в</w:t>
      </w:r>
      <w:r>
        <w:rPr>
          <w:spacing w:val="-4"/>
        </w:rPr>
        <w:t> </w:t>
      </w:r>
      <w:r>
        <w:rPr/>
        <w:t>одну</w:t>
      </w:r>
      <w:r>
        <w:rPr>
          <w:spacing w:val="-3"/>
        </w:rPr>
        <w:t> </w:t>
      </w:r>
      <w:r>
        <w:rPr/>
        <w:t>и</w:t>
      </w:r>
      <w:r>
        <w:rPr>
          <w:spacing w:val="-4"/>
        </w:rPr>
        <w:t> </w:t>
      </w:r>
      <w:r>
        <w:rPr/>
        <w:t>ту</w:t>
      </w:r>
      <w:r>
        <w:rPr>
          <w:spacing w:val="-1"/>
        </w:rPr>
        <w:t> </w:t>
      </w:r>
      <w:r>
        <w:rPr/>
        <w:t>же</w:t>
      </w:r>
      <w:r>
        <w:rPr>
          <w:spacing w:val="-3"/>
        </w:rPr>
        <w:t> </w:t>
      </w:r>
      <w:r>
        <w:rPr>
          <w:spacing w:val="-2"/>
        </w:rPr>
        <w:t>степень.</w:t>
      </w:r>
    </w:p>
    <w:p>
      <w:pPr>
        <w:spacing w:before="2"/>
        <w:ind w:left="1559" w:right="0" w:firstLine="0"/>
        <w:jc w:val="left"/>
        <w:rPr>
          <w:b/>
          <w:sz w:val="24"/>
        </w:rPr>
      </w:pPr>
      <w:r>
        <w:rPr>
          <w:b/>
          <w:spacing w:val="-2"/>
          <w:sz w:val="24"/>
          <w:u w:val="thick"/>
        </w:rPr>
        <w:t>Доказательство.</w:t>
      </w:r>
    </w:p>
    <w:p>
      <w:pPr>
        <w:spacing w:line="289" w:lineRule="exact" w:before="24"/>
        <w:ind w:left="2313" w:right="0" w:firstLine="0"/>
        <w:jc w:val="left"/>
        <w:rPr>
          <w:position w:val="2"/>
          <w:sz w:val="28"/>
        </w:rPr>
      </w:pPr>
      <w:r>
        <w:rPr>
          <w:rFonts w:ascii="Symbol" w:hAnsi="Symbol"/>
          <w:sz w:val="28"/>
        </w:rPr>
        <w:t></w:t>
      </w:r>
      <w:r>
        <w:rPr>
          <w:spacing w:val="-9"/>
          <w:sz w:val="28"/>
        </w:rPr>
        <w:t> </w:t>
      </w:r>
      <w:r>
        <w:rPr>
          <w:i/>
          <w:position w:val="2"/>
          <w:sz w:val="28"/>
        </w:rPr>
        <w:t>a</w:t>
      </w:r>
      <w:r>
        <w:rPr>
          <w:position w:val="2"/>
          <w:sz w:val="28"/>
          <w:vertAlign w:val="subscript"/>
        </w:rPr>
        <w:t>1</w:t>
      </w:r>
      <w:r>
        <w:rPr>
          <w:spacing w:val="15"/>
          <w:position w:val="2"/>
          <w:sz w:val="28"/>
          <w:vertAlign w:val="baseline"/>
        </w:rPr>
        <w:t> </w:t>
      </w:r>
      <w:r>
        <w:rPr>
          <w:rFonts w:ascii="Symbol" w:hAnsi="Symbol"/>
          <w:position w:val="2"/>
          <w:sz w:val="28"/>
          <w:vertAlign w:val="baseline"/>
        </w:rPr>
        <w:t></w:t>
      </w:r>
      <w:r>
        <w:rPr>
          <w:spacing w:val="-14"/>
          <w:position w:val="2"/>
          <w:sz w:val="28"/>
          <w:vertAlign w:val="baseline"/>
        </w:rPr>
        <w:t> </w:t>
      </w:r>
      <w:r>
        <w:rPr>
          <w:i/>
          <w:position w:val="2"/>
          <w:sz w:val="28"/>
          <w:vertAlign w:val="baseline"/>
        </w:rPr>
        <w:t>b</w:t>
      </w:r>
      <w:r>
        <w:rPr>
          <w:position w:val="2"/>
          <w:sz w:val="28"/>
          <w:vertAlign w:val="subscript"/>
        </w:rPr>
        <w:t>1</w:t>
      </w:r>
      <w:r>
        <w:rPr>
          <w:position w:val="2"/>
          <w:sz w:val="28"/>
          <w:vertAlign w:val="baseline"/>
        </w:rPr>
        <w:t>(mod</w:t>
      </w:r>
      <w:r>
        <w:rPr>
          <w:spacing w:val="-33"/>
          <w:position w:val="2"/>
          <w:sz w:val="28"/>
          <w:vertAlign w:val="baseline"/>
        </w:rPr>
        <w:t> </w:t>
      </w:r>
      <w:r>
        <w:rPr>
          <w:i/>
          <w:position w:val="2"/>
          <w:sz w:val="28"/>
          <w:vertAlign w:val="baseline"/>
        </w:rPr>
        <w:t>m</w:t>
      </w:r>
      <w:r>
        <w:rPr>
          <w:position w:val="2"/>
          <w:sz w:val="28"/>
          <w:vertAlign w:val="baseline"/>
        </w:rPr>
        <w:t>)</w:t>
      </w:r>
      <w:r>
        <w:rPr>
          <w:spacing w:val="-6"/>
          <w:position w:val="2"/>
          <w:sz w:val="28"/>
          <w:vertAlign w:val="baseline"/>
        </w:rPr>
        <w:t> </w:t>
      </w:r>
      <w:r>
        <w:rPr>
          <w:rFonts w:ascii="Symbol" w:hAnsi="Symbol"/>
          <w:position w:val="2"/>
          <w:sz w:val="28"/>
          <w:vertAlign w:val="baseline"/>
        </w:rPr>
        <w:t></w:t>
      </w:r>
      <w:r>
        <w:rPr>
          <w:spacing w:val="-7"/>
          <w:position w:val="2"/>
          <w:sz w:val="28"/>
          <w:vertAlign w:val="baseline"/>
        </w:rPr>
        <w:t> </w:t>
      </w:r>
      <w:r>
        <w:rPr>
          <w:i/>
          <w:position w:val="2"/>
          <w:sz w:val="28"/>
          <w:vertAlign w:val="baseline"/>
        </w:rPr>
        <w:t>a</w:t>
      </w:r>
      <w:r>
        <w:rPr>
          <w:position w:val="2"/>
          <w:sz w:val="28"/>
          <w:vertAlign w:val="subscript"/>
        </w:rPr>
        <w:t>1</w:t>
      </w:r>
      <w:r>
        <w:rPr>
          <w:spacing w:val="15"/>
          <w:position w:val="2"/>
          <w:sz w:val="28"/>
          <w:vertAlign w:val="baseline"/>
        </w:rPr>
        <w:t> </w:t>
      </w:r>
      <w:r>
        <w:rPr>
          <w:rFonts w:ascii="Symbol" w:hAnsi="Symbol"/>
          <w:position w:val="2"/>
          <w:sz w:val="28"/>
          <w:vertAlign w:val="baseline"/>
        </w:rPr>
        <w:t></w:t>
      </w:r>
      <w:r>
        <w:rPr>
          <w:spacing w:val="-13"/>
          <w:position w:val="2"/>
          <w:sz w:val="28"/>
          <w:vertAlign w:val="baseline"/>
        </w:rPr>
        <w:t> </w:t>
      </w:r>
      <w:r>
        <w:rPr>
          <w:i/>
          <w:position w:val="2"/>
          <w:sz w:val="28"/>
          <w:vertAlign w:val="baseline"/>
        </w:rPr>
        <w:t>b</w:t>
      </w:r>
      <w:r>
        <w:rPr>
          <w:position w:val="2"/>
          <w:sz w:val="28"/>
          <w:vertAlign w:val="subscript"/>
        </w:rPr>
        <w:t>1</w:t>
      </w:r>
      <w:r>
        <w:rPr>
          <w:spacing w:val="-1"/>
          <w:position w:val="2"/>
          <w:sz w:val="28"/>
          <w:vertAlign w:val="baseline"/>
        </w:rPr>
        <w:t> </w:t>
      </w:r>
      <w:r>
        <w:rPr>
          <w:rFonts w:ascii="Symbol" w:hAnsi="Symbol"/>
          <w:position w:val="2"/>
          <w:sz w:val="28"/>
          <w:vertAlign w:val="baseline"/>
        </w:rPr>
        <w:t></w:t>
      </w:r>
      <w:r>
        <w:rPr>
          <w:spacing w:val="-20"/>
          <w:position w:val="2"/>
          <w:sz w:val="28"/>
          <w:vertAlign w:val="baseline"/>
        </w:rPr>
        <w:t> </w:t>
      </w:r>
      <w:r>
        <w:rPr>
          <w:i/>
          <w:spacing w:val="-5"/>
          <w:position w:val="2"/>
          <w:sz w:val="28"/>
          <w:vertAlign w:val="baseline"/>
        </w:rPr>
        <w:t>mt</w:t>
      </w:r>
      <w:r>
        <w:rPr>
          <w:spacing w:val="-5"/>
          <w:position w:val="2"/>
          <w:sz w:val="28"/>
          <w:vertAlign w:val="subscript"/>
        </w:rPr>
        <w:t>1</w:t>
      </w:r>
    </w:p>
    <w:p>
      <w:pPr>
        <w:tabs>
          <w:tab w:pos="6150" w:val="left" w:leader="none"/>
        </w:tabs>
        <w:spacing w:line="137" w:lineRule="exact" w:before="0"/>
        <w:ind w:left="2313" w:right="0" w:firstLine="0"/>
        <w:jc w:val="left"/>
        <w:rPr>
          <w:rFonts w:ascii="Symbol" w:hAnsi="Symbol"/>
          <w:sz w:val="28"/>
        </w:rPr>
      </w:pPr>
      <w:r>
        <w:rPr>
          <w:rFonts w:ascii="Symbol" w:hAnsi="Symbol"/>
          <w:spacing w:val="-10"/>
          <w:position w:val="-4"/>
          <w:sz w:val="28"/>
        </w:rPr>
        <w:t></w:t>
      </w:r>
      <w:r>
        <w:rPr>
          <w:position w:val="-4"/>
          <w:sz w:val="28"/>
        </w:rPr>
        <w:tab/>
      </w:r>
      <w:r>
        <w:rPr>
          <w:rFonts w:ascii="Symbol" w:hAnsi="Symbol"/>
          <w:spacing w:val="-10"/>
          <w:sz w:val="28"/>
        </w:rPr>
        <w:t></w:t>
      </w:r>
    </w:p>
    <w:p>
      <w:pPr>
        <w:spacing w:before="6"/>
        <w:ind w:left="2313" w:right="0" w:firstLine="0"/>
        <w:jc w:val="left"/>
        <w:rPr>
          <w:position w:val="-6"/>
          <w:sz w:val="16"/>
        </w:rPr>
      </w:pPr>
      <w:r>
        <w:rPr>
          <w:rFonts w:ascii="Symbol" w:hAnsi="Symbol"/>
          <w:position w:val="-7"/>
          <w:sz w:val="28"/>
        </w:rPr>
        <w:t></w:t>
      </w:r>
      <w:r>
        <w:rPr>
          <w:i/>
          <w:sz w:val="28"/>
        </w:rPr>
        <w:t>a</w:t>
      </w:r>
      <w:r>
        <w:rPr>
          <w:position w:val="-6"/>
          <w:sz w:val="16"/>
        </w:rPr>
        <w:t>2</w:t>
      </w:r>
      <w:r>
        <w:rPr>
          <w:spacing w:val="64"/>
          <w:position w:val="-6"/>
          <w:sz w:val="16"/>
        </w:rPr>
        <w:t> </w:t>
      </w:r>
      <w:r>
        <w:rPr>
          <w:rFonts w:ascii="Symbol" w:hAnsi="Symbol"/>
          <w:sz w:val="28"/>
        </w:rPr>
        <w:t></w:t>
      </w:r>
      <w:r>
        <w:rPr>
          <w:spacing w:val="-10"/>
          <w:sz w:val="28"/>
        </w:rPr>
        <w:t> </w:t>
      </w:r>
      <w:r>
        <w:rPr>
          <w:i/>
          <w:sz w:val="28"/>
        </w:rPr>
        <w:t>b</w:t>
      </w:r>
      <w:r>
        <w:rPr>
          <w:position w:val="-6"/>
          <w:sz w:val="16"/>
        </w:rPr>
        <w:t>2</w:t>
      </w:r>
      <w:r>
        <w:rPr>
          <w:spacing w:val="2"/>
          <w:position w:val="-6"/>
          <w:sz w:val="16"/>
        </w:rPr>
        <w:t> </w:t>
      </w:r>
      <w:r>
        <w:rPr>
          <w:sz w:val="28"/>
        </w:rPr>
        <w:t>(mod</w:t>
      </w:r>
      <w:r>
        <w:rPr>
          <w:spacing w:val="-30"/>
          <w:sz w:val="28"/>
        </w:rPr>
        <w:t> </w:t>
      </w:r>
      <w:r>
        <w:rPr>
          <w:i/>
          <w:sz w:val="28"/>
        </w:rPr>
        <w:t>m</w:t>
      </w:r>
      <w:r>
        <w:rPr>
          <w:sz w:val="28"/>
        </w:rPr>
        <w:t>)</w:t>
      </w:r>
      <w:r>
        <w:rPr>
          <w:spacing w:val="-4"/>
          <w:sz w:val="28"/>
        </w:rPr>
        <w:t> </w:t>
      </w:r>
      <w:r>
        <w:rPr>
          <w:rFonts w:ascii="Symbol" w:hAnsi="Symbol"/>
          <w:sz w:val="28"/>
        </w:rPr>
        <w:t></w:t>
      </w:r>
      <w:r>
        <w:rPr>
          <w:spacing w:val="-3"/>
          <w:sz w:val="28"/>
        </w:rPr>
        <w:t> </w:t>
      </w:r>
      <w:r>
        <w:rPr>
          <w:i/>
          <w:sz w:val="28"/>
        </w:rPr>
        <w:t>a</w:t>
      </w:r>
      <w:r>
        <w:rPr>
          <w:position w:val="-6"/>
          <w:sz w:val="16"/>
        </w:rPr>
        <w:t>2</w:t>
      </w:r>
      <w:r>
        <w:rPr>
          <w:spacing w:val="65"/>
          <w:position w:val="-6"/>
          <w:sz w:val="16"/>
        </w:rPr>
        <w:t> </w:t>
      </w:r>
      <w:r>
        <w:rPr>
          <w:rFonts w:ascii="Symbol" w:hAnsi="Symbol"/>
          <w:sz w:val="28"/>
        </w:rPr>
        <w:t></w:t>
      </w:r>
      <w:r>
        <w:rPr>
          <w:spacing w:val="-10"/>
          <w:sz w:val="28"/>
        </w:rPr>
        <w:t> </w:t>
      </w:r>
      <w:r>
        <w:rPr>
          <w:i/>
          <w:sz w:val="28"/>
        </w:rPr>
        <w:t>b</w:t>
      </w:r>
      <w:r>
        <w:rPr>
          <w:position w:val="-6"/>
          <w:sz w:val="16"/>
        </w:rPr>
        <w:t>2</w:t>
      </w:r>
      <w:r>
        <w:rPr>
          <w:spacing w:val="51"/>
          <w:position w:val="-6"/>
          <w:sz w:val="16"/>
        </w:rPr>
        <w:t> </w:t>
      </w:r>
      <w:r>
        <w:rPr>
          <w:rFonts w:ascii="Symbol" w:hAnsi="Symbol"/>
          <w:sz w:val="28"/>
        </w:rPr>
        <w:t></w:t>
      </w:r>
      <w:r>
        <w:rPr>
          <w:spacing w:val="-17"/>
          <w:sz w:val="28"/>
        </w:rPr>
        <w:t> </w:t>
      </w:r>
      <w:r>
        <w:rPr>
          <w:i/>
          <w:spacing w:val="-5"/>
          <w:sz w:val="28"/>
        </w:rPr>
        <w:t>mt</w:t>
      </w:r>
      <w:r>
        <w:rPr>
          <w:spacing w:val="-5"/>
          <w:position w:val="-6"/>
          <w:sz w:val="16"/>
        </w:rPr>
        <w:t>2</w:t>
      </w:r>
    </w:p>
    <w:p>
      <w:pPr>
        <w:pStyle w:val="BodyText"/>
        <w:spacing w:before="10"/>
        <w:rPr>
          <w:sz w:val="6"/>
        </w:rPr>
      </w:pPr>
      <w:r>
        <w:rPr>
          <w:sz w:val="6"/>
        </w:rPr>
        <mc:AlternateContent>
          <mc:Choice Requires="wps">
            <w:drawing>
              <wp:anchor distT="0" distB="0" distL="0" distR="0" allowOverlap="1" layoutInCell="1" locked="0" behindDoc="1" simplePos="0" relativeHeight="488048128">
                <wp:simplePos x="0" y="0"/>
                <wp:positionH relativeFrom="page">
                  <wp:posOffset>2010917</wp:posOffset>
                </wp:positionH>
                <wp:positionV relativeFrom="paragraph">
                  <wp:posOffset>65993</wp:posOffset>
                </wp:positionV>
                <wp:extent cx="2413635" cy="1270"/>
                <wp:effectExtent l="0" t="0" r="0" b="0"/>
                <wp:wrapTopAndBottom/>
                <wp:docPr id="1723" name="Graphic 1723"/>
                <wp:cNvGraphicFramePr>
                  <a:graphicFrameLocks/>
                </wp:cNvGraphicFramePr>
                <a:graphic>
                  <a:graphicData uri="http://schemas.microsoft.com/office/word/2010/wordprocessingShape">
                    <wps:wsp>
                      <wps:cNvPr id="1723" name="Graphic 1723"/>
                      <wps:cNvSpPr/>
                      <wps:spPr>
                        <a:xfrm>
                          <a:off x="0" y="0"/>
                          <a:ext cx="2413635" cy="1270"/>
                        </a:xfrm>
                        <a:custGeom>
                          <a:avLst/>
                          <a:gdLst/>
                          <a:ahLst/>
                          <a:cxnLst/>
                          <a:rect l="l" t="t" r="r" b="b"/>
                          <a:pathLst>
                            <a:path w="2413635" h="0">
                              <a:moveTo>
                                <a:pt x="0" y="0"/>
                              </a:moveTo>
                              <a:lnTo>
                                <a:pt x="2413254" y="0"/>
                              </a:lnTo>
                            </a:path>
                          </a:pathLst>
                        </a:custGeom>
                        <a:ln w="75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8.339996pt;margin-top:5.196314pt;width:190.05pt;height:.1pt;mso-position-horizontal-relative:page;mso-position-vertical-relative:paragraph;z-index:-15268352;mso-wrap-distance-left:0;mso-wrap-distance-right:0" id="docshape1073" coordorigin="3167,104" coordsize="3801,0" path="m3167,104l6967,104e" filled="false" stroked="true" strokeweight=".596pt" strokecolor="#000000">
                <v:path arrowok="t"/>
                <v:stroke dashstyle="solid"/>
                <w10:wrap type="topAndBottom"/>
              </v:shape>
            </w:pict>
          </mc:Fallback>
        </mc:AlternateContent>
      </w:r>
    </w:p>
    <w:p>
      <w:pPr>
        <w:spacing w:before="0"/>
        <w:ind w:left="729" w:right="0" w:firstLine="0"/>
        <w:jc w:val="center"/>
        <w:rPr>
          <w:sz w:val="28"/>
        </w:rPr>
      </w:pPr>
      <w:r>
        <w:rPr>
          <w:i/>
          <w:sz w:val="28"/>
        </w:rPr>
        <w:t>a</w:t>
      </w:r>
      <w:r>
        <w:rPr>
          <w:position w:val="-6"/>
          <w:sz w:val="16"/>
        </w:rPr>
        <w:t>1</w:t>
      </w:r>
      <w:r>
        <w:rPr>
          <w:i/>
          <w:sz w:val="28"/>
        </w:rPr>
        <w:t>a</w:t>
      </w:r>
      <w:r>
        <w:rPr>
          <w:position w:val="-6"/>
          <w:sz w:val="16"/>
        </w:rPr>
        <w:t>2</w:t>
      </w:r>
      <w:r>
        <w:rPr>
          <w:spacing w:val="65"/>
          <w:position w:val="-6"/>
          <w:sz w:val="16"/>
        </w:rPr>
        <w:t> </w:t>
      </w:r>
      <w:r>
        <w:rPr>
          <w:rFonts w:ascii="Symbol" w:hAnsi="Symbol"/>
          <w:sz w:val="28"/>
        </w:rPr>
        <w:t></w:t>
      </w:r>
      <w:r>
        <w:rPr>
          <w:spacing w:val="-11"/>
          <w:sz w:val="28"/>
        </w:rPr>
        <w:t> </w:t>
      </w:r>
      <w:r>
        <w:rPr>
          <w:i/>
          <w:sz w:val="28"/>
        </w:rPr>
        <w:t>b</w:t>
      </w:r>
      <w:r>
        <w:rPr>
          <w:position w:val="-6"/>
          <w:sz w:val="16"/>
        </w:rPr>
        <w:t>1</w:t>
      </w:r>
      <w:r>
        <w:rPr>
          <w:i/>
          <w:sz w:val="28"/>
        </w:rPr>
        <w:t>b</w:t>
      </w:r>
      <w:r>
        <w:rPr>
          <w:position w:val="-6"/>
          <w:sz w:val="16"/>
        </w:rPr>
        <w:t>2</w:t>
      </w:r>
      <w:r>
        <w:rPr>
          <w:spacing w:val="49"/>
          <w:position w:val="-6"/>
          <w:sz w:val="16"/>
        </w:rPr>
        <w:t> </w:t>
      </w:r>
      <w:r>
        <w:rPr>
          <w:rFonts w:ascii="Symbol" w:hAnsi="Symbol"/>
          <w:sz w:val="28"/>
        </w:rPr>
        <w:t></w:t>
      </w:r>
      <w:r>
        <w:rPr>
          <w:spacing w:val="-18"/>
          <w:sz w:val="28"/>
        </w:rPr>
        <w:t> </w:t>
      </w:r>
      <w:r>
        <w:rPr>
          <w:i/>
          <w:sz w:val="28"/>
        </w:rPr>
        <w:t>m</w:t>
      </w:r>
      <w:r>
        <w:rPr>
          <w:sz w:val="28"/>
        </w:rPr>
        <w:t>(</w:t>
      </w:r>
      <w:r>
        <w:rPr>
          <w:i/>
          <w:sz w:val="28"/>
        </w:rPr>
        <w:t>b</w:t>
      </w:r>
      <w:r>
        <w:rPr>
          <w:position w:val="-6"/>
          <w:sz w:val="16"/>
        </w:rPr>
        <w:t>1</w:t>
      </w:r>
      <w:r>
        <w:rPr>
          <w:i/>
          <w:sz w:val="28"/>
        </w:rPr>
        <w:t>t</w:t>
      </w:r>
      <w:r>
        <w:rPr>
          <w:position w:val="-6"/>
          <w:sz w:val="16"/>
        </w:rPr>
        <w:t>2</w:t>
      </w:r>
      <w:r>
        <w:rPr>
          <w:spacing w:val="50"/>
          <w:position w:val="-6"/>
          <w:sz w:val="16"/>
        </w:rPr>
        <w:t> </w:t>
      </w:r>
      <w:r>
        <w:rPr>
          <w:rFonts w:ascii="Symbol" w:hAnsi="Symbol"/>
          <w:sz w:val="28"/>
        </w:rPr>
        <w:t></w:t>
      </w:r>
      <w:r>
        <w:rPr>
          <w:spacing w:val="-27"/>
          <w:sz w:val="28"/>
        </w:rPr>
        <w:t> </w:t>
      </w:r>
      <w:r>
        <w:rPr>
          <w:i/>
          <w:sz w:val="28"/>
        </w:rPr>
        <w:t>b</w:t>
      </w:r>
      <w:r>
        <w:rPr>
          <w:position w:val="-6"/>
          <w:sz w:val="16"/>
        </w:rPr>
        <w:t>2</w:t>
      </w:r>
      <w:r>
        <w:rPr>
          <w:spacing w:val="-22"/>
          <w:position w:val="-6"/>
          <w:sz w:val="16"/>
        </w:rPr>
        <w:t> </w:t>
      </w:r>
      <w:r>
        <w:rPr>
          <w:i/>
          <w:sz w:val="28"/>
        </w:rPr>
        <w:t>t</w:t>
      </w:r>
      <w:r>
        <w:rPr>
          <w:position w:val="-6"/>
          <w:sz w:val="16"/>
        </w:rPr>
        <w:t>1</w:t>
      </w:r>
      <w:r>
        <w:rPr>
          <w:spacing w:val="33"/>
          <w:position w:val="-6"/>
          <w:sz w:val="16"/>
        </w:rPr>
        <w:t> </w:t>
      </w:r>
      <w:r>
        <w:rPr>
          <w:rFonts w:ascii="Symbol" w:hAnsi="Symbol"/>
          <w:sz w:val="28"/>
        </w:rPr>
        <w:t></w:t>
      </w:r>
      <w:r>
        <w:rPr>
          <w:spacing w:val="-18"/>
          <w:sz w:val="28"/>
        </w:rPr>
        <w:t> </w:t>
      </w:r>
      <w:r>
        <w:rPr>
          <w:i/>
          <w:sz w:val="28"/>
        </w:rPr>
        <w:t>mt</w:t>
      </w:r>
      <w:r>
        <w:rPr>
          <w:position w:val="-6"/>
          <w:sz w:val="16"/>
        </w:rPr>
        <w:t>1</w:t>
      </w:r>
      <w:r>
        <w:rPr>
          <w:i/>
          <w:sz w:val="28"/>
        </w:rPr>
        <w:t>t</w:t>
      </w:r>
      <w:r>
        <w:rPr>
          <w:position w:val="-6"/>
          <w:sz w:val="16"/>
        </w:rPr>
        <w:t>2</w:t>
      </w:r>
      <w:r>
        <w:rPr>
          <w:spacing w:val="1"/>
          <w:position w:val="-6"/>
          <w:sz w:val="16"/>
        </w:rPr>
        <w:t> </w:t>
      </w:r>
      <w:r>
        <w:rPr>
          <w:sz w:val="28"/>
        </w:rPr>
        <w:t>)</w:t>
      </w:r>
      <w:r>
        <w:rPr>
          <w:spacing w:val="-10"/>
          <w:sz w:val="28"/>
        </w:rPr>
        <w:t> </w:t>
      </w:r>
      <w:r>
        <w:rPr>
          <w:rFonts w:ascii="Symbol" w:hAnsi="Symbol"/>
          <w:sz w:val="28"/>
        </w:rPr>
        <w:t></w:t>
      </w:r>
      <w:r>
        <w:rPr>
          <w:spacing w:val="-7"/>
          <w:sz w:val="28"/>
        </w:rPr>
        <w:t> </w:t>
      </w:r>
      <w:r>
        <w:rPr>
          <w:i/>
          <w:sz w:val="28"/>
        </w:rPr>
        <w:t>a</w:t>
      </w:r>
      <w:r>
        <w:rPr>
          <w:position w:val="-6"/>
          <w:sz w:val="16"/>
        </w:rPr>
        <w:t>1</w:t>
      </w:r>
      <w:r>
        <w:rPr>
          <w:i/>
          <w:sz w:val="28"/>
        </w:rPr>
        <w:t>a</w:t>
      </w:r>
      <w:r>
        <w:rPr>
          <w:position w:val="-6"/>
          <w:sz w:val="16"/>
        </w:rPr>
        <w:t>2</w:t>
      </w:r>
      <w:r>
        <w:rPr>
          <w:spacing w:val="63"/>
          <w:position w:val="-6"/>
          <w:sz w:val="16"/>
        </w:rPr>
        <w:t> </w:t>
      </w:r>
      <w:r>
        <w:rPr>
          <w:rFonts w:ascii="Symbol" w:hAnsi="Symbol"/>
          <w:sz w:val="28"/>
        </w:rPr>
        <w:t></w:t>
      </w:r>
      <w:r>
        <w:rPr>
          <w:spacing w:val="-10"/>
          <w:sz w:val="28"/>
        </w:rPr>
        <w:t> </w:t>
      </w:r>
      <w:r>
        <w:rPr>
          <w:i/>
          <w:sz w:val="28"/>
        </w:rPr>
        <w:t>b</w:t>
      </w:r>
      <w:r>
        <w:rPr>
          <w:position w:val="-6"/>
          <w:sz w:val="16"/>
        </w:rPr>
        <w:t>1</w:t>
      </w:r>
      <w:r>
        <w:rPr>
          <w:i/>
          <w:sz w:val="28"/>
        </w:rPr>
        <w:t>b</w:t>
      </w:r>
      <w:r>
        <w:rPr>
          <w:position w:val="-6"/>
          <w:sz w:val="16"/>
        </w:rPr>
        <w:t>2 </w:t>
      </w:r>
      <w:r>
        <w:rPr>
          <w:sz w:val="28"/>
        </w:rPr>
        <w:t>(mod</w:t>
      </w:r>
      <w:r>
        <w:rPr>
          <w:spacing w:val="-31"/>
          <w:sz w:val="28"/>
        </w:rPr>
        <w:t> </w:t>
      </w:r>
      <w:r>
        <w:rPr>
          <w:i/>
          <w:spacing w:val="-5"/>
          <w:sz w:val="28"/>
        </w:rPr>
        <w:t>m</w:t>
      </w:r>
      <w:r>
        <w:rPr>
          <w:spacing w:val="-5"/>
          <w:sz w:val="28"/>
        </w:rPr>
        <w:t>).</w:t>
      </w:r>
    </w:p>
    <w:p>
      <w:pPr>
        <w:spacing w:before="12"/>
        <w:ind w:left="0" w:right="134" w:firstLine="0"/>
        <w:jc w:val="right"/>
        <w:rPr>
          <w:rFonts w:ascii="Symbol" w:hAnsi="Symbol"/>
          <w:sz w:val="48"/>
        </w:rPr>
      </w:pPr>
      <w:r>
        <w:rPr>
          <w:rFonts w:ascii="Symbol" w:hAnsi="Symbol"/>
          <w:spacing w:val="-10"/>
          <w:sz w:val="48"/>
        </w:rPr>
        <w:t></w:t>
      </w:r>
    </w:p>
    <w:p>
      <w:pPr>
        <w:pStyle w:val="BodyText"/>
        <w:spacing w:before="273"/>
        <w:ind w:left="1559"/>
      </w:pPr>
      <w:r>
        <w:rPr/>
        <w:t>Как</w:t>
      </w:r>
      <w:r>
        <w:rPr>
          <w:spacing w:val="-8"/>
        </w:rPr>
        <w:t> </w:t>
      </w:r>
      <w:r>
        <w:rPr/>
        <w:t>следствие</w:t>
      </w:r>
      <w:r>
        <w:rPr>
          <w:spacing w:val="-6"/>
        </w:rPr>
        <w:t> </w:t>
      </w:r>
      <w:r>
        <w:rPr/>
        <w:t>из</w:t>
      </w:r>
      <w:r>
        <w:rPr>
          <w:spacing w:val="-8"/>
        </w:rPr>
        <w:t> </w:t>
      </w:r>
      <w:r>
        <w:rPr/>
        <w:t>вышеперечисленных</w:t>
      </w:r>
      <w:r>
        <w:rPr>
          <w:spacing w:val="-8"/>
        </w:rPr>
        <w:t> </w:t>
      </w:r>
      <w:r>
        <w:rPr/>
        <w:t>свойств,</w:t>
      </w:r>
      <w:r>
        <w:rPr>
          <w:spacing w:val="-7"/>
        </w:rPr>
        <w:t> </w:t>
      </w:r>
      <w:r>
        <w:rPr>
          <w:spacing w:val="-2"/>
        </w:rPr>
        <w:t>получаем</w:t>
      </w:r>
    </w:p>
    <w:p>
      <w:pPr>
        <w:pStyle w:val="BodyText"/>
        <w:spacing w:after="0"/>
        <w:sectPr>
          <w:pgSz w:w="11900" w:h="16840"/>
          <w:pgMar w:header="0" w:footer="985" w:top="1060" w:bottom="1240" w:left="850" w:right="708"/>
        </w:sectPr>
      </w:pPr>
    </w:p>
    <w:p>
      <w:pPr>
        <w:spacing w:line="267" w:lineRule="exact" w:before="70"/>
        <w:ind w:left="1559" w:right="0" w:firstLine="0"/>
        <w:jc w:val="left"/>
        <w:rPr>
          <w:sz w:val="24"/>
        </w:rPr>
      </w:pPr>
      <w:r>
        <w:rPr>
          <w:b/>
          <w:sz w:val="24"/>
          <w:u w:val="thick"/>
        </w:rPr>
        <w:t>Свойство</w:t>
      </w:r>
      <w:r>
        <w:rPr>
          <w:b/>
          <w:spacing w:val="-4"/>
          <w:sz w:val="24"/>
          <w:u w:val="thick"/>
        </w:rPr>
        <w:t> </w:t>
      </w:r>
      <w:r>
        <w:rPr>
          <w:b/>
          <w:sz w:val="24"/>
          <w:u w:val="thick"/>
        </w:rPr>
        <w:t>6</w:t>
      </w:r>
      <w:r>
        <w:rPr>
          <w:b/>
          <w:sz w:val="24"/>
        </w:rPr>
        <w:t>.</w:t>
      </w:r>
      <w:r>
        <w:rPr>
          <w:b/>
          <w:spacing w:val="55"/>
          <w:sz w:val="24"/>
        </w:rPr>
        <w:t> </w:t>
      </w:r>
      <w:r>
        <w:rPr>
          <w:spacing w:val="-4"/>
          <w:sz w:val="24"/>
        </w:rPr>
        <w:t>Если</w:t>
      </w:r>
    </w:p>
    <w:p>
      <w:pPr>
        <w:spacing w:line="359" w:lineRule="exact" w:before="0"/>
        <w:ind w:left="1650" w:right="0" w:firstLine="0"/>
        <w:jc w:val="left"/>
        <w:rPr>
          <w:sz w:val="30"/>
        </w:rPr>
      </w:pPr>
      <w:r>
        <w:rPr>
          <w:i/>
          <w:spacing w:val="-4"/>
          <w:sz w:val="30"/>
        </w:rPr>
        <w:t>a</w:t>
      </w:r>
      <w:r>
        <w:rPr>
          <w:spacing w:val="-4"/>
          <w:sz w:val="30"/>
          <w:vertAlign w:val="subscript"/>
        </w:rPr>
        <w:t>0</w:t>
      </w:r>
      <w:r>
        <w:rPr>
          <w:spacing w:val="-11"/>
          <w:sz w:val="30"/>
          <w:vertAlign w:val="baseline"/>
        </w:rPr>
        <w:t> </w:t>
      </w:r>
      <w:r>
        <w:rPr>
          <w:rFonts w:ascii="Symbol" w:hAnsi="Symbol"/>
          <w:spacing w:val="-4"/>
          <w:sz w:val="30"/>
          <w:vertAlign w:val="baseline"/>
        </w:rPr>
        <w:t></w:t>
      </w:r>
      <w:r>
        <w:rPr>
          <w:spacing w:val="-32"/>
          <w:sz w:val="30"/>
          <w:vertAlign w:val="baseline"/>
        </w:rPr>
        <w:t> </w:t>
      </w:r>
      <w:r>
        <w:rPr>
          <w:i/>
          <w:spacing w:val="-4"/>
          <w:sz w:val="30"/>
          <w:vertAlign w:val="baseline"/>
        </w:rPr>
        <w:t>b</w:t>
      </w:r>
      <w:r>
        <w:rPr>
          <w:spacing w:val="-4"/>
          <w:sz w:val="30"/>
          <w:vertAlign w:val="subscript"/>
        </w:rPr>
        <w:t>0</w:t>
      </w:r>
      <w:r>
        <w:rPr>
          <w:spacing w:val="-4"/>
          <w:sz w:val="30"/>
          <w:vertAlign w:val="baseline"/>
        </w:rPr>
        <w:t>(mod</w:t>
      </w:r>
      <w:r>
        <w:rPr>
          <w:spacing w:val="-45"/>
          <w:sz w:val="30"/>
          <w:vertAlign w:val="baseline"/>
        </w:rPr>
        <w:t> </w:t>
      </w:r>
      <w:r>
        <w:rPr>
          <w:i/>
          <w:spacing w:val="-5"/>
          <w:sz w:val="30"/>
          <w:vertAlign w:val="baseline"/>
        </w:rPr>
        <w:t>m</w:t>
      </w:r>
      <w:r>
        <w:rPr>
          <w:spacing w:val="-5"/>
          <w:sz w:val="30"/>
          <w:vertAlign w:val="baseline"/>
        </w:rPr>
        <w:t>),</w:t>
      </w:r>
    </w:p>
    <w:p>
      <w:pPr>
        <w:pStyle w:val="BodyText"/>
        <w:spacing w:before="61"/>
        <w:ind w:left="911"/>
      </w:pPr>
      <w:r>
        <w:rPr>
          <w:spacing w:val="-5"/>
        </w:rPr>
        <w:t>то</w:t>
      </w:r>
    </w:p>
    <w:p>
      <w:pPr>
        <w:spacing w:before="329"/>
        <w:ind w:left="70" w:right="0" w:firstLine="0"/>
        <w:jc w:val="left"/>
        <w:rPr>
          <w:sz w:val="30"/>
        </w:rPr>
      </w:pPr>
      <w:r>
        <w:rPr/>
        <w:br w:type="column"/>
      </w:r>
      <w:r>
        <w:rPr>
          <w:i/>
          <w:spacing w:val="-6"/>
          <w:sz w:val="30"/>
        </w:rPr>
        <w:t>a</w:t>
      </w:r>
      <w:r>
        <w:rPr>
          <w:spacing w:val="-6"/>
          <w:sz w:val="30"/>
          <w:vertAlign w:val="subscript"/>
        </w:rPr>
        <w:t>1</w:t>
      </w:r>
      <w:r>
        <w:rPr>
          <w:spacing w:val="-13"/>
          <w:sz w:val="30"/>
          <w:vertAlign w:val="baseline"/>
        </w:rPr>
        <w:t> </w:t>
      </w:r>
      <w:r>
        <w:rPr>
          <w:rFonts w:ascii="Symbol" w:hAnsi="Symbol"/>
          <w:spacing w:val="-6"/>
          <w:sz w:val="30"/>
          <w:vertAlign w:val="baseline"/>
        </w:rPr>
        <w:t></w:t>
      </w:r>
      <w:r>
        <w:rPr>
          <w:spacing w:val="-31"/>
          <w:sz w:val="30"/>
          <w:vertAlign w:val="baseline"/>
        </w:rPr>
        <w:t> </w:t>
      </w:r>
      <w:r>
        <w:rPr>
          <w:i/>
          <w:spacing w:val="-6"/>
          <w:sz w:val="30"/>
          <w:vertAlign w:val="baseline"/>
        </w:rPr>
        <w:t>b</w:t>
      </w:r>
      <w:r>
        <w:rPr>
          <w:spacing w:val="-6"/>
          <w:sz w:val="30"/>
          <w:vertAlign w:val="subscript"/>
        </w:rPr>
        <w:t>1</w:t>
      </w:r>
      <w:r>
        <w:rPr>
          <w:spacing w:val="-6"/>
          <w:sz w:val="30"/>
          <w:vertAlign w:val="baseline"/>
        </w:rPr>
        <w:t>(mod</w:t>
      </w:r>
      <w:r>
        <w:rPr>
          <w:spacing w:val="-45"/>
          <w:sz w:val="30"/>
          <w:vertAlign w:val="baseline"/>
        </w:rPr>
        <w:t> </w:t>
      </w:r>
      <w:r>
        <w:rPr>
          <w:i/>
          <w:spacing w:val="-6"/>
          <w:sz w:val="30"/>
          <w:vertAlign w:val="baseline"/>
        </w:rPr>
        <w:t>m</w:t>
      </w:r>
      <w:r>
        <w:rPr>
          <w:spacing w:val="-6"/>
          <w:sz w:val="30"/>
          <w:vertAlign w:val="baseline"/>
        </w:rPr>
        <w:t>),</w:t>
      </w:r>
      <w:r>
        <w:rPr>
          <w:spacing w:val="52"/>
          <w:sz w:val="30"/>
          <w:vertAlign w:val="baseline"/>
        </w:rPr>
        <w:t> </w:t>
      </w:r>
      <w:r>
        <w:rPr>
          <w:spacing w:val="-6"/>
          <w:sz w:val="30"/>
          <w:vertAlign w:val="baseline"/>
        </w:rPr>
        <w:t>...,</w:t>
      </w:r>
    </w:p>
    <w:p>
      <w:pPr>
        <w:spacing w:before="329"/>
        <w:ind w:left="126" w:right="0" w:firstLine="0"/>
        <w:jc w:val="left"/>
        <w:rPr>
          <w:sz w:val="30"/>
        </w:rPr>
      </w:pPr>
      <w:r>
        <w:rPr/>
        <w:br w:type="column"/>
      </w:r>
      <w:r>
        <w:rPr>
          <w:i/>
          <w:spacing w:val="-6"/>
          <w:sz w:val="30"/>
        </w:rPr>
        <w:t>a</w:t>
      </w:r>
      <w:r>
        <w:rPr>
          <w:i/>
          <w:spacing w:val="-6"/>
          <w:position w:val="-7"/>
          <w:sz w:val="19"/>
        </w:rPr>
        <w:t>n</w:t>
      </w:r>
      <w:r>
        <w:rPr>
          <w:i/>
          <w:spacing w:val="13"/>
          <w:position w:val="-7"/>
          <w:sz w:val="19"/>
        </w:rPr>
        <w:t> </w:t>
      </w:r>
      <w:r>
        <w:rPr>
          <w:rFonts w:ascii="Symbol" w:hAnsi="Symbol"/>
          <w:spacing w:val="-6"/>
          <w:sz w:val="30"/>
        </w:rPr>
        <w:t></w:t>
      </w:r>
      <w:r>
        <w:rPr>
          <w:spacing w:val="-32"/>
          <w:sz w:val="30"/>
        </w:rPr>
        <w:t> </w:t>
      </w:r>
      <w:r>
        <w:rPr>
          <w:i/>
          <w:spacing w:val="-6"/>
          <w:sz w:val="30"/>
        </w:rPr>
        <w:t>b</w:t>
      </w:r>
      <w:r>
        <w:rPr>
          <w:i/>
          <w:spacing w:val="-6"/>
          <w:position w:val="-7"/>
          <w:sz w:val="19"/>
        </w:rPr>
        <w:t>n</w:t>
      </w:r>
      <w:r>
        <w:rPr>
          <w:i/>
          <w:spacing w:val="-23"/>
          <w:position w:val="-7"/>
          <w:sz w:val="19"/>
        </w:rPr>
        <w:t> </w:t>
      </w:r>
      <w:r>
        <w:rPr>
          <w:spacing w:val="-6"/>
          <w:sz w:val="30"/>
        </w:rPr>
        <w:t>(mod</w:t>
      </w:r>
      <w:r>
        <w:rPr>
          <w:spacing w:val="-45"/>
          <w:sz w:val="30"/>
        </w:rPr>
        <w:t> </w:t>
      </w:r>
      <w:r>
        <w:rPr>
          <w:i/>
          <w:spacing w:val="-12"/>
          <w:sz w:val="30"/>
        </w:rPr>
        <w:t>m</w:t>
      </w:r>
      <w:r>
        <w:rPr>
          <w:spacing w:val="-12"/>
          <w:sz w:val="30"/>
        </w:rPr>
        <w:t>),</w:t>
      </w:r>
    </w:p>
    <w:p>
      <w:pPr>
        <w:spacing w:before="328"/>
        <w:ind w:left="126" w:right="0" w:firstLine="0"/>
        <w:jc w:val="left"/>
        <w:rPr>
          <w:sz w:val="24"/>
        </w:rPr>
      </w:pPr>
      <w:r>
        <w:rPr/>
        <w:br w:type="column"/>
      </w:r>
      <w:r>
        <w:rPr>
          <w:i/>
          <w:spacing w:val="-8"/>
          <w:position w:val="1"/>
          <w:sz w:val="30"/>
        </w:rPr>
        <w:t>x</w:t>
      </w:r>
      <w:r>
        <w:rPr>
          <w:i/>
          <w:spacing w:val="-14"/>
          <w:position w:val="1"/>
          <w:sz w:val="30"/>
        </w:rPr>
        <w:t> </w:t>
      </w:r>
      <w:r>
        <w:rPr>
          <w:rFonts w:ascii="Symbol" w:hAnsi="Symbol"/>
          <w:spacing w:val="-8"/>
          <w:position w:val="1"/>
          <w:sz w:val="30"/>
        </w:rPr>
        <w:t></w:t>
      </w:r>
      <w:r>
        <w:rPr>
          <w:spacing w:val="2"/>
          <w:position w:val="1"/>
          <w:sz w:val="30"/>
        </w:rPr>
        <w:t> </w:t>
      </w:r>
      <w:r>
        <w:rPr>
          <w:i/>
          <w:spacing w:val="-8"/>
          <w:position w:val="1"/>
          <w:sz w:val="30"/>
        </w:rPr>
        <w:t>y</w:t>
      </w:r>
      <w:r>
        <w:rPr>
          <w:spacing w:val="-8"/>
          <w:position w:val="1"/>
          <w:sz w:val="30"/>
        </w:rPr>
        <w:t>(mod</w:t>
      </w:r>
      <w:r>
        <w:rPr>
          <w:spacing w:val="-45"/>
          <w:position w:val="1"/>
          <w:sz w:val="30"/>
        </w:rPr>
        <w:t> </w:t>
      </w:r>
      <w:r>
        <w:rPr>
          <w:i/>
          <w:spacing w:val="-8"/>
          <w:position w:val="1"/>
          <w:sz w:val="30"/>
        </w:rPr>
        <w:t>m</w:t>
      </w:r>
      <w:r>
        <w:rPr>
          <w:spacing w:val="-8"/>
          <w:position w:val="1"/>
          <w:sz w:val="30"/>
        </w:rPr>
        <w:t>)</w:t>
      </w:r>
      <w:r>
        <w:rPr>
          <w:spacing w:val="-43"/>
          <w:position w:val="1"/>
          <w:sz w:val="30"/>
        </w:rPr>
        <w:t> </w:t>
      </w:r>
      <w:r>
        <w:rPr>
          <w:spacing w:val="-10"/>
          <w:sz w:val="24"/>
        </w:rPr>
        <w:t>,</w:t>
      </w:r>
    </w:p>
    <w:p>
      <w:pPr>
        <w:spacing w:after="0"/>
        <w:jc w:val="left"/>
        <w:rPr>
          <w:sz w:val="24"/>
        </w:rPr>
        <w:sectPr>
          <w:pgSz w:w="11900" w:h="16840"/>
          <w:pgMar w:header="0" w:footer="985" w:top="1060" w:bottom="1240" w:left="850" w:right="708"/>
          <w:cols w:num="4" w:equalWidth="0">
            <w:col w:w="3457" w:space="40"/>
            <w:col w:w="2269" w:space="39"/>
            <w:col w:w="1888" w:space="40"/>
            <w:col w:w="2609"/>
          </w:cols>
        </w:sectPr>
      </w:pPr>
    </w:p>
    <w:p>
      <w:pPr>
        <w:tabs>
          <w:tab w:pos="4965" w:val="left" w:leader="none"/>
        </w:tabs>
        <w:spacing w:line="214" w:lineRule="exact" w:before="25"/>
        <w:ind w:left="2459" w:right="0" w:firstLine="0"/>
        <w:jc w:val="left"/>
        <w:rPr>
          <w:position w:val="-1"/>
          <w:sz w:val="24"/>
        </w:rPr>
      </w:pPr>
      <w:r>
        <w:rPr>
          <w:i/>
          <w:sz w:val="29"/>
        </w:rPr>
        <w:t>a</w:t>
      </w:r>
      <w:r>
        <w:rPr>
          <w:i/>
          <w:spacing w:val="40"/>
          <w:sz w:val="29"/>
        </w:rPr>
        <w:t> </w:t>
      </w:r>
      <w:r>
        <w:rPr>
          <w:i/>
          <w:spacing w:val="14"/>
          <w:sz w:val="29"/>
        </w:rPr>
        <w:t>x</w:t>
      </w:r>
      <w:r>
        <w:rPr>
          <w:i/>
          <w:spacing w:val="14"/>
          <w:sz w:val="29"/>
          <w:vertAlign w:val="superscript"/>
        </w:rPr>
        <w:t>n</w:t>
      </w:r>
      <w:r>
        <w:rPr>
          <w:i/>
          <w:spacing w:val="18"/>
          <w:sz w:val="29"/>
          <w:vertAlign w:val="baseline"/>
        </w:rPr>
        <w:t> </w:t>
      </w:r>
      <w:r>
        <w:rPr>
          <w:rFonts w:ascii="Symbol" w:hAnsi="Symbol"/>
          <w:sz w:val="29"/>
          <w:vertAlign w:val="baseline"/>
        </w:rPr>
        <w:t></w:t>
      </w:r>
      <w:r>
        <w:rPr>
          <w:spacing w:val="-18"/>
          <w:sz w:val="29"/>
          <w:vertAlign w:val="baseline"/>
        </w:rPr>
        <w:t> </w:t>
      </w:r>
      <w:r>
        <w:rPr>
          <w:i/>
          <w:sz w:val="29"/>
          <w:vertAlign w:val="baseline"/>
        </w:rPr>
        <w:t>a</w:t>
      </w:r>
      <w:r>
        <w:rPr>
          <w:i/>
          <w:spacing w:val="27"/>
          <w:sz w:val="29"/>
          <w:vertAlign w:val="baseline"/>
        </w:rPr>
        <w:t> </w:t>
      </w:r>
      <w:r>
        <w:rPr>
          <w:i/>
          <w:spacing w:val="10"/>
          <w:sz w:val="29"/>
          <w:vertAlign w:val="baseline"/>
        </w:rPr>
        <w:t>x</w:t>
      </w:r>
      <w:r>
        <w:rPr>
          <w:i/>
          <w:spacing w:val="10"/>
          <w:sz w:val="29"/>
          <w:vertAlign w:val="superscript"/>
        </w:rPr>
        <w:t>n</w:t>
      </w:r>
      <w:r>
        <w:rPr>
          <w:rFonts w:ascii="Symbol" w:hAnsi="Symbol"/>
          <w:spacing w:val="10"/>
          <w:sz w:val="29"/>
          <w:vertAlign w:val="superscript"/>
        </w:rPr>
        <w:t></w:t>
      </w:r>
      <w:r>
        <w:rPr>
          <w:spacing w:val="10"/>
          <w:sz w:val="29"/>
          <w:vertAlign w:val="superscript"/>
        </w:rPr>
        <w:t>1</w:t>
      </w:r>
      <w:r>
        <w:rPr>
          <w:spacing w:val="-36"/>
          <w:sz w:val="29"/>
          <w:vertAlign w:val="baseline"/>
        </w:rPr>
        <w:t> </w:t>
      </w:r>
      <w:r>
        <w:rPr>
          <w:rFonts w:ascii="Symbol" w:hAnsi="Symbol"/>
          <w:spacing w:val="-2"/>
          <w:sz w:val="29"/>
          <w:vertAlign w:val="baseline"/>
        </w:rPr>
        <w:t></w:t>
      </w:r>
      <w:r>
        <w:rPr>
          <w:spacing w:val="-2"/>
          <w:sz w:val="29"/>
          <w:vertAlign w:val="baseline"/>
        </w:rPr>
        <w:t>...</w:t>
      </w:r>
      <w:r>
        <w:rPr>
          <w:rFonts w:ascii="Symbol" w:hAnsi="Symbol"/>
          <w:spacing w:val="-2"/>
          <w:sz w:val="29"/>
          <w:vertAlign w:val="baseline"/>
        </w:rPr>
        <w:t></w:t>
      </w:r>
      <w:r>
        <w:rPr>
          <w:i/>
          <w:spacing w:val="-2"/>
          <w:sz w:val="29"/>
          <w:vertAlign w:val="baseline"/>
        </w:rPr>
        <w:t>a</w:t>
      </w:r>
      <w:r>
        <w:rPr>
          <w:i/>
          <w:sz w:val="29"/>
          <w:vertAlign w:val="baseline"/>
        </w:rPr>
        <w:tab/>
      </w:r>
      <w:r>
        <w:rPr>
          <w:rFonts w:ascii="Symbol" w:hAnsi="Symbol"/>
          <w:sz w:val="29"/>
          <w:vertAlign w:val="baseline"/>
        </w:rPr>
        <w:t></w:t>
      </w:r>
      <w:r>
        <w:rPr>
          <w:spacing w:val="-19"/>
          <w:sz w:val="29"/>
          <w:vertAlign w:val="baseline"/>
        </w:rPr>
        <w:t> </w:t>
      </w:r>
      <w:r>
        <w:rPr>
          <w:i/>
          <w:sz w:val="29"/>
          <w:vertAlign w:val="baseline"/>
        </w:rPr>
        <w:t>b</w:t>
      </w:r>
      <w:r>
        <w:rPr>
          <w:i/>
          <w:spacing w:val="42"/>
          <w:sz w:val="29"/>
          <w:vertAlign w:val="baseline"/>
        </w:rPr>
        <w:t> </w:t>
      </w:r>
      <w:r>
        <w:rPr>
          <w:i/>
          <w:spacing w:val="15"/>
          <w:sz w:val="29"/>
          <w:vertAlign w:val="baseline"/>
        </w:rPr>
        <w:t>y</w:t>
      </w:r>
      <w:r>
        <w:rPr>
          <w:i/>
          <w:spacing w:val="15"/>
          <w:sz w:val="29"/>
          <w:vertAlign w:val="superscript"/>
        </w:rPr>
        <w:t>n</w:t>
      </w:r>
      <w:r>
        <w:rPr>
          <w:i/>
          <w:spacing w:val="21"/>
          <w:sz w:val="29"/>
          <w:vertAlign w:val="baseline"/>
        </w:rPr>
        <w:t> </w:t>
      </w:r>
      <w:r>
        <w:rPr>
          <w:rFonts w:ascii="Symbol" w:hAnsi="Symbol"/>
          <w:sz w:val="29"/>
          <w:vertAlign w:val="baseline"/>
        </w:rPr>
        <w:t></w:t>
      </w:r>
      <w:r>
        <w:rPr>
          <w:spacing w:val="-20"/>
          <w:sz w:val="29"/>
          <w:vertAlign w:val="baseline"/>
        </w:rPr>
        <w:t> </w:t>
      </w:r>
      <w:r>
        <w:rPr>
          <w:i/>
          <w:sz w:val="29"/>
          <w:vertAlign w:val="baseline"/>
        </w:rPr>
        <w:t>b</w:t>
      </w:r>
      <w:r>
        <w:rPr>
          <w:i/>
          <w:spacing w:val="22"/>
          <w:sz w:val="29"/>
          <w:vertAlign w:val="baseline"/>
        </w:rPr>
        <w:t> </w:t>
      </w:r>
      <w:r>
        <w:rPr>
          <w:i/>
          <w:spacing w:val="10"/>
          <w:sz w:val="29"/>
          <w:vertAlign w:val="baseline"/>
        </w:rPr>
        <w:t>y</w:t>
      </w:r>
      <w:r>
        <w:rPr>
          <w:i/>
          <w:spacing w:val="10"/>
          <w:sz w:val="29"/>
          <w:vertAlign w:val="superscript"/>
        </w:rPr>
        <w:t>n</w:t>
      </w:r>
      <w:r>
        <w:rPr>
          <w:rFonts w:ascii="Symbol" w:hAnsi="Symbol"/>
          <w:spacing w:val="10"/>
          <w:sz w:val="29"/>
          <w:vertAlign w:val="superscript"/>
        </w:rPr>
        <w:t></w:t>
      </w:r>
      <w:r>
        <w:rPr>
          <w:spacing w:val="10"/>
          <w:sz w:val="29"/>
          <w:vertAlign w:val="superscript"/>
        </w:rPr>
        <w:t>1</w:t>
      </w:r>
      <w:r>
        <w:rPr>
          <w:spacing w:val="-37"/>
          <w:sz w:val="29"/>
          <w:vertAlign w:val="baseline"/>
        </w:rPr>
        <w:t> </w:t>
      </w:r>
      <w:r>
        <w:rPr>
          <w:rFonts w:ascii="Symbol" w:hAnsi="Symbol"/>
          <w:sz w:val="29"/>
          <w:vertAlign w:val="baseline"/>
        </w:rPr>
        <w:t></w:t>
      </w:r>
      <w:r>
        <w:rPr>
          <w:sz w:val="29"/>
          <w:vertAlign w:val="baseline"/>
        </w:rPr>
        <w:t>...</w:t>
      </w:r>
      <w:r>
        <w:rPr>
          <w:rFonts w:ascii="Symbol" w:hAnsi="Symbol"/>
          <w:sz w:val="29"/>
          <w:vertAlign w:val="baseline"/>
        </w:rPr>
        <w:t></w:t>
      </w:r>
      <w:r>
        <w:rPr>
          <w:i/>
          <w:sz w:val="29"/>
          <w:vertAlign w:val="baseline"/>
        </w:rPr>
        <w:t>b</w:t>
      </w:r>
      <w:r>
        <w:rPr>
          <w:i/>
          <w:spacing w:val="42"/>
          <w:sz w:val="29"/>
          <w:vertAlign w:val="baseline"/>
        </w:rPr>
        <w:t> </w:t>
      </w:r>
      <w:r>
        <w:rPr>
          <w:sz w:val="29"/>
          <w:vertAlign w:val="baseline"/>
        </w:rPr>
        <w:t>(mod</w:t>
      </w:r>
      <w:r>
        <w:rPr>
          <w:spacing w:val="-26"/>
          <w:sz w:val="29"/>
          <w:vertAlign w:val="baseline"/>
        </w:rPr>
        <w:t> </w:t>
      </w:r>
      <w:r>
        <w:rPr>
          <w:i/>
          <w:sz w:val="29"/>
          <w:vertAlign w:val="baseline"/>
        </w:rPr>
        <w:t>m</w:t>
      </w:r>
      <w:r>
        <w:rPr>
          <w:sz w:val="29"/>
          <w:vertAlign w:val="baseline"/>
        </w:rPr>
        <w:t>)</w:t>
      </w:r>
      <w:r>
        <w:rPr>
          <w:spacing w:val="-28"/>
          <w:sz w:val="29"/>
          <w:vertAlign w:val="baseline"/>
        </w:rPr>
        <w:t> </w:t>
      </w:r>
      <w:r>
        <w:rPr>
          <w:spacing w:val="-10"/>
          <w:position w:val="-1"/>
          <w:sz w:val="24"/>
          <w:vertAlign w:val="baseline"/>
        </w:rPr>
        <w:t>.</w:t>
      </w:r>
    </w:p>
    <w:p>
      <w:pPr>
        <w:tabs>
          <w:tab w:pos="3453" w:val="left" w:leader="none"/>
          <w:tab w:pos="4762" w:val="left" w:leader="none"/>
          <w:tab w:pos="5335" w:val="left" w:leader="none"/>
          <w:tab w:pos="6153" w:val="left" w:leader="none"/>
          <w:tab w:pos="7443" w:val="left" w:leader="none"/>
        </w:tabs>
        <w:spacing w:line="187" w:lineRule="exact" w:before="0"/>
        <w:ind w:left="2618" w:right="0" w:firstLine="0"/>
        <w:jc w:val="left"/>
        <w:rPr>
          <w:i/>
          <w:sz w:val="17"/>
        </w:rPr>
      </w:pPr>
      <w:r>
        <w:rPr>
          <w:spacing w:val="-10"/>
          <w:sz w:val="17"/>
        </w:rPr>
        <w:t>0</w:t>
      </w:r>
      <w:r>
        <w:rPr>
          <w:sz w:val="17"/>
        </w:rPr>
        <w:tab/>
      </w:r>
      <w:r>
        <w:rPr>
          <w:spacing w:val="-10"/>
          <w:sz w:val="17"/>
        </w:rPr>
        <w:t>1</w:t>
      </w:r>
      <w:r>
        <w:rPr>
          <w:sz w:val="17"/>
        </w:rPr>
        <w:tab/>
      </w:r>
      <w:r>
        <w:rPr>
          <w:i/>
          <w:spacing w:val="-10"/>
          <w:sz w:val="17"/>
        </w:rPr>
        <w:t>n</w:t>
      </w:r>
      <w:r>
        <w:rPr>
          <w:i/>
          <w:sz w:val="17"/>
        </w:rPr>
        <w:tab/>
      </w:r>
      <w:r>
        <w:rPr>
          <w:spacing w:val="-10"/>
          <w:sz w:val="17"/>
        </w:rPr>
        <w:t>0</w:t>
      </w:r>
      <w:r>
        <w:rPr>
          <w:sz w:val="17"/>
        </w:rPr>
        <w:tab/>
      </w:r>
      <w:r>
        <w:rPr>
          <w:spacing w:val="-10"/>
          <w:sz w:val="17"/>
        </w:rPr>
        <w:t>1</w:t>
      </w:r>
      <w:r>
        <w:rPr>
          <w:sz w:val="17"/>
        </w:rPr>
        <w:tab/>
      </w:r>
      <w:r>
        <w:rPr>
          <w:i/>
          <w:spacing w:val="-10"/>
          <w:sz w:val="17"/>
        </w:rPr>
        <w:t>n</w:t>
      </w:r>
    </w:p>
    <w:p>
      <w:pPr>
        <w:pStyle w:val="BodyText"/>
        <w:spacing w:before="271"/>
        <w:ind w:left="851" w:firstLine="707"/>
      </w:pPr>
      <w:r>
        <w:rPr>
          <w:b/>
          <w:u w:val="thick"/>
        </w:rPr>
        <w:t>Свойство 7</w:t>
      </w:r>
      <w:r>
        <w:rPr>
          <w:b/>
        </w:rPr>
        <w:t>. </w:t>
      </w:r>
      <w:r>
        <w:rPr/>
        <w:t>Обе части сравнения можно разделить на их общий делитель, взаимно простой с модулем.</w:t>
      </w:r>
    </w:p>
    <w:p>
      <w:pPr>
        <w:spacing w:before="3"/>
        <w:ind w:left="1559" w:right="0" w:firstLine="0"/>
        <w:jc w:val="left"/>
        <w:rPr>
          <w:i/>
          <w:position w:val="2"/>
          <w:sz w:val="28"/>
        </w:rPr>
      </w:pPr>
      <w:r>
        <w:rPr>
          <w:b/>
          <w:sz w:val="24"/>
          <w:u w:val="thick"/>
        </w:rPr>
        <w:t>Доказательство.</w:t>
      </w:r>
      <w:r>
        <w:rPr>
          <w:b/>
          <w:spacing w:val="64"/>
          <w:w w:val="150"/>
          <w:sz w:val="24"/>
        </w:rPr>
        <w:t> </w:t>
      </w:r>
      <w:r>
        <w:rPr>
          <w:sz w:val="24"/>
        </w:rPr>
        <w:t>Пусть</w:t>
      </w:r>
      <w:r>
        <w:rPr>
          <w:spacing w:val="55"/>
          <w:sz w:val="24"/>
        </w:rPr>
        <w:t> </w:t>
      </w:r>
      <w:r>
        <w:rPr>
          <w:i/>
          <w:position w:val="1"/>
          <w:sz w:val="30"/>
        </w:rPr>
        <w:t>a</w:t>
      </w:r>
      <w:r>
        <w:rPr>
          <w:i/>
          <w:spacing w:val="5"/>
          <w:position w:val="1"/>
          <w:sz w:val="30"/>
        </w:rPr>
        <w:t> </w:t>
      </w:r>
      <w:r>
        <w:rPr>
          <w:rFonts w:ascii="Symbol" w:hAnsi="Symbol"/>
          <w:position w:val="1"/>
          <w:sz w:val="30"/>
        </w:rPr>
        <w:t></w:t>
      </w:r>
      <w:r>
        <w:rPr>
          <w:spacing w:val="-14"/>
          <w:position w:val="1"/>
          <w:sz w:val="30"/>
        </w:rPr>
        <w:t> </w:t>
      </w:r>
      <w:r>
        <w:rPr>
          <w:i/>
          <w:position w:val="1"/>
          <w:sz w:val="30"/>
        </w:rPr>
        <w:t>b</w:t>
      </w:r>
      <w:r>
        <w:rPr>
          <w:position w:val="1"/>
          <w:sz w:val="30"/>
        </w:rPr>
        <w:t>(mod</w:t>
      </w:r>
      <w:r>
        <w:rPr>
          <w:spacing w:val="-27"/>
          <w:position w:val="1"/>
          <w:sz w:val="30"/>
        </w:rPr>
        <w:t> </w:t>
      </w:r>
      <w:r>
        <w:rPr>
          <w:i/>
          <w:position w:val="1"/>
          <w:sz w:val="30"/>
        </w:rPr>
        <w:t>m</w:t>
      </w:r>
      <w:r>
        <w:rPr>
          <w:position w:val="1"/>
          <w:sz w:val="30"/>
        </w:rPr>
        <w:t>),</w:t>
      </w:r>
      <w:r>
        <w:rPr>
          <w:spacing w:val="36"/>
          <w:position w:val="1"/>
          <w:sz w:val="30"/>
        </w:rPr>
        <w:t> </w:t>
      </w:r>
      <w:r>
        <w:rPr>
          <w:i/>
          <w:position w:val="1"/>
          <w:sz w:val="30"/>
        </w:rPr>
        <w:t>a</w:t>
      </w:r>
      <w:r>
        <w:rPr>
          <w:i/>
          <w:spacing w:val="7"/>
          <w:position w:val="1"/>
          <w:sz w:val="30"/>
        </w:rPr>
        <w:t> </w:t>
      </w:r>
      <w:r>
        <w:rPr>
          <w:rFonts w:ascii="Symbol" w:hAnsi="Symbol"/>
          <w:position w:val="1"/>
          <w:sz w:val="30"/>
        </w:rPr>
        <w:t></w:t>
      </w:r>
      <w:r>
        <w:rPr>
          <w:spacing w:val="-5"/>
          <w:position w:val="1"/>
          <w:sz w:val="30"/>
        </w:rPr>
        <w:t> </w:t>
      </w:r>
      <w:r>
        <w:rPr>
          <w:i/>
          <w:position w:val="1"/>
          <w:sz w:val="30"/>
        </w:rPr>
        <w:t>a</w:t>
      </w:r>
      <w:r>
        <w:rPr>
          <w:position w:val="1"/>
          <w:sz w:val="30"/>
          <w:vertAlign w:val="subscript"/>
        </w:rPr>
        <w:t>1</w:t>
      </w:r>
      <w:r>
        <w:rPr>
          <w:i/>
          <w:position w:val="1"/>
          <w:sz w:val="30"/>
          <w:vertAlign w:val="baseline"/>
        </w:rPr>
        <w:t>d</w:t>
      </w:r>
      <w:r>
        <w:rPr>
          <w:i/>
          <w:spacing w:val="-38"/>
          <w:position w:val="1"/>
          <w:sz w:val="30"/>
          <w:vertAlign w:val="baseline"/>
        </w:rPr>
        <w:t> </w:t>
      </w:r>
      <w:r>
        <w:rPr>
          <w:position w:val="1"/>
          <w:sz w:val="30"/>
          <w:vertAlign w:val="baseline"/>
        </w:rPr>
        <w:t>,</w:t>
      </w:r>
      <w:r>
        <w:rPr>
          <w:spacing w:val="36"/>
          <w:position w:val="1"/>
          <w:sz w:val="30"/>
          <w:vertAlign w:val="baseline"/>
        </w:rPr>
        <w:t> </w:t>
      </w:r>
      <w:r>
        <w:rPr>
          <w:i/>
          <w:position w:val="1"/>
          <w:sz w:val="30"/>
          <w:vertAlign w:val="baseline"/>
        </w:rPr>
        <w:t>b</w:t>
      </w:r>
      <w:r>
        <w:rPr>
          <w:i/>
          <w:spacing w:val="-3"/>
          <w:position w:val="1"/>
          <w:sz w:val="30"/>
          <w:vertAlign w:val="baseline"/>
        </w:rPr>
        <w:t> </w:t>
      </w:r>
      <w:r>
        <w:rPr>
          <w:rFonts w:ascii="Symbol" w:hAnsi="Symbol"/>
          <w:position w:val="1"/>
          <w:sz w:val="30"/>
          <w:vertAlign w:val="baseline"/>
        </w:rPr>
        <w:t></w:t>
      </w:r>
      <w:r>
        <w:rPr>
          <w:spacing w:val="-15"/>
          <w:position w:val="1"/>
          <w:sz w:val="30"/>
          <w:vertAlign w:val="baseline"/>
        </w:rPr>
        <w:t> </w:t>
      </w:r>
      <w:r>
        <w:rPr>
          <w:i/>
          <w:position w:val="1"/>
          <w:sz w:val="30"/>
          <w:vertAlign w:val="baseline"/>
        </w:rPr>
        <w:t>b</w:t>
      </w:r>
      <w:r>
        <w:rPr>
          <w:position w:val="1"/>
          <w:sz w:val="30"/>
          <w:vertAlign w:val="subscript"/>
        </w:rPr>
        <w:t>1</w:t>
      </w:r>
      <w:r>
        <w:rPr>
          <w:i/>
          <w:position w:val="1"/>
          <w:sz w:val="30"/>
          <w:vertAlign w:val="baseline"/>
        </w:rPr>
        <w:t>d</w:t>
      </w:r>
      <w:r>
        <w:rPr>
          <w:i/>
          <w:spacing w:val="-6"/>
          <w:position w:val="1"/>
          <w:sz w:val="30"/>
          <w:vertAlign w:val="baseline"/>
        </w:rPr>
        <w:t> </w:t>
      </w:r>
      <w:r>
        <w:rPr>
          <w:sz w:val="24"/>
          <w:vertAlign w:val="baseline"/>
        </w:rPr>
        <w:t>.</w:t>
      </w:r>
      <w:r>
        <w:rPr>
          <w:spacing w:val="19"/>
          <w:sz w:val="24"/>
          <w:vertAlign w:val="baseline"/>
        </w:rPr>
        <w:t> </w:t>
      </w:r>
      <w:r>
        <w:rPr>
          <w:sz w:val="24"/>
          <w:vertAlign w:val="baseline"/>
        </w:rPr>
        <w:t>Тогда</w:t>
      </w:r>
      <w:r>
        <w:rPr>
          <w:spacing w:val="61"/>
          <w:sz w:val="24"/>
          <w:vertAlign w:val="baseline"/>
        </w:rPr>
        <w:t> </w:t>
      </w:r>
      <w:r>
        <w:rPr>
          <w:position w:val="2"/>
          <w:sz w:val="28"/>
          <w:vertAlign w:val="baseline"/>
        </w:rPr>
        <w:t>(</w:t>
      </w:r>
      <w:r>
        <w:rPr>
          <w:i/>
          <w:position w:val="2"/>
          <w:sz w:val="28"/>
          <w:vertAlign w:val="baseline"/>
        </w:rPr>
        <w:t>a</w:t>
      </w:r>
      <w:r>
        <w:rPr>
          <w:position w:val="2"/>
          <w:sz w:val="28"/>
          <w:vertAlign w:val="subscript"/>
        </w:rPr>
        <w:t>1</w:t>
      </w:r>
      <w:r>
        <w:rPr>
          <w:spacing w:val="6"/>
          <w:position w:val="2"/>
          <w:sz w:val="28"/>
          <w:vertAlign w:val="baseline"/>
        </w:rPr>
        <w:t> </w:t>
      </w:r>
      <w:r>
        <w:rPr>
          <w:rFonts w:ascii="Symbol" w:hAnsi="Symbol"/>
          <w:position w:val="2"/>
          <w:sz w:val="28"/>
          <w:vertAlign w:val="baseline"/>
        </w:rPr>
        <w:t></w:t>
      </w:r>
      <w:r>
        <w:rPr>
          <w:spacing w:val="-20"/>
          <w:position w:val="2"/>
          <w:sz w:val="28"/>
          <w:vertAlign w:val="baseline"/>
        </w:rPr>
        <w:t> </w:t>
      </w:r>
      <w:r>
        <w:rPr>
          <w:i/>
          <w:position w:val="2"/>
          <w:sz w:val="28"/>
          <w:vertAlign w:val="baseline"/>
        </w:rPr>
        <w:t>b</w:t>
      </w:r>
      <w:r>
        <w:rPr>
          <w:position w:val="2"/>
          <w:sz w:val="28"/>
          <w:vertAlign w:val="subscript"/>
        </w:rPr>
        <w:t>1</w:t>
      </w:r>
      <w:r>
        <w:rPr>
          <w:position w:val="2"/>
          <w:sz w:val="28"/>
          <w:vertAlign w:val="baseline"/>
        </w:rPr>
        <w:t>)</w:t>
      </w:r>
      <w:r>
        <w:rPr>
          <w:spacing w:val="-22"/>
          <w:position w:val="2"/>
          <w:sz w:val="28"/>
          <w:vertAlign w:val="baseline"/>
        </w:rPr>
        <w:t> </w:t>
      </w:r>
      <w:r>
        <w:rPr>
          <w:rFonts w:ascii="Symbol" w:hAnsi="Symbol"/>
          <w:position w:val="2"/>
          <w:sz w:val="28"/>
          <w:vertAlign w:val="baseline"/>
        </w:rPr>
        <w:t></w:t>
      </w:r>
      <w:r>
        <w:rPr>
          <w:spacing w:val="-29"/>
          <w:position w:val="2"/>
          <w:sz w:val="28"/>
          <w:vertAlign w:val="baseline"/>
        </w:rPr>
        <w:t> </w:t>
      </w:r>
      <w:r>
        <w:rPr>
          <w:i/>
          <w:spacing w:val="-10"/>
          <w:position w:val="2"/>
          <w:sz w:val="28"/>
          <w:vertAlign w:val="baseline"/>
        </w:rPr>
        <w:t>d</w:t>
      </w:r>
    </w:p>
    <w:p>
      <w:pPr>
        <w:spacing w:before="54"/>
        <w:ind w:left="851" w:right="0" w:firstLine="0"/>
        <w:jc w:val="left"/>
        <w:rPr>
          <w:sz w:val="24"/>
        </w:rPr>
      </w:pPr>
      <w:r>
        <w:rPr>
          <w:sz w:val="24"/>
        </w:rPr>
        <w:t>делится</w:t>
      </w:r>
      <w:r>
        <w:rPr>
          <w:spacing w:val="7"/>
          <w:sz w:val="24"/>
        </w:rPr>
        <w:t> </w:t>
      </w:r>
      <w:r>
        <w:rPr>
          <w:sz w:val="24"/>
        </w:rPr>
        <w:t>на</w:t>
      </w:r>
      <w:r>
        <w:rPr>
          <w:spacing w:val="79"/>
          <w:sz w:val="24"/>
        </w:rPr>
        <w:t> </w:t>
      </w:r>
      <w:r>
        <w:rPr>
          <w:i/>
          <w:sz w:val="24"/>
        </w:rPr>
        <w:t>m</w:t>
      </w:r>
      <w:r>
        <w:rPr>
          <w:i/>
          <w:spacing w:val="9"/>
          <w:sz w:val="24"/>
        </w:rPr>
        <w:t> </w:t>
      </w:r>
      <w:r>
        <w:rPr>
          <w:sz w:val="24"/>
        </w:rPr>
        <w:t>.</w:t>
      </w:r>
      <w:r>
        <w:rPr>
          <w:spacing w:val="9"/>
          <w:sz w:val="24"/>
        </w:rPr>
        <w:t> </w:t>
      </w:r>
      <w:r>
        <w:rPr>
          <w:sz w:val="24"/>
        </w:rPr>
        <w:t>Поскольку</w:t>
      </w:r>
      <w:r>
        <w:rPr>
          <w:spacing w:val="52"/>
          <w:w w:val="150"/>
          <w:sz w:val="24"/>
        </w:rPr>
        <w:t> </w:t>
      </w:r>
      <w:r>
        <w:rPr>
          <w:i/>
          <w:sz w:val="24"/>
        </w:rPr>
        <w:t>d</w:t>
      </w:r>
      <w:r>
        <w:rPr>
          <w:i/>
          <w:spacing w:val="78"/>
          <w:sz w:val="24"/>
        </w:rPr>
        <w:t> </w:t>
      </w:r>
      <w:r>
        <w:rPr>
          <w:sz w:val="24"/>
        </w:rPr>
        <w:t>и</w:t>
      </w:r>
      <w:r>
        <w:rPr>
          <w:spacing w:val="50"/>
          <w:w w:val="150"/>
          <w:sz w:val="24"/>
        </w:rPr>
        <w:t> </w:t>
      </w:r>
      <w:r>
        <w:rPr>
          <w:i/>
          <w:sz w:val="24"/>
        </w:rPr>
        <w:t>m</w:t>
      </w:r>
      <w:r>
        <w:rPr>
          <w:i/>
          <w:spacing w:val="77"/>
          <w:sz w:val="24"/>
        </w:rPr>
        <w:t> </w:t>
      </w:r>
      <w:r>
        <w:rPr>
          <w:sz w:val="24"/>
        </w:rPr>
        <w:t>взаимно</w:t>
      </w:r>
      <w:r>
        <w:rPr>
          <w:spacing w:val="9"/>
          <w:sz w:val="24"/>
        </w:rPr>
        <w:t> </w:t>
      </w:r>
      <w:r>
        <w:rPr>
          <w:sz w:val="24"/>
        </w:rPr>
        <w:t>просты,</w:t>
      </w:r>
      <w:r>
        <w:rPr>
          <w:spacing w:val="9"/>
          <w:sz w:val="24"/>
        </w:rPr>
        <w:t> </w:t>
      </w:r>
      <w:r>
        <w:rPr>
          <w:sz w:val="24"/>
        </w:rPr>
        <w:t>то</w:t>
      </w:r>
      <w:r>
        <w:rPr>
          <w:spacing w:val="9"/>
          <w:sz w:val="24"/>
        </w:rPr>
        <w:t> </w:t>
      </w:r>
      <w:r>
        <w:rPr>
          <w:sz w:val="24"/>
        </w:rPr>
        <w:t>на</w:t>
      </w:r>
      <w:r>
        <w:rPr>
          <w:spacing w:val="50"/>
          <w:w w:val="150"/>
          <w:sz w:val="24"/>
        </w:rPr>
        <w:t> </w:t>
      </w:r>
      <w:r>
        <w:rPr>
          <w:i/>
          <w:sz w:val="24"/>
        </w:rPr>
        <w:t>m</w:t>
      </w:r>
      <w:r>
        <w:rPr>
          <w:i/>
          <w:spacing w:val="79"/>
          <w:sz w:val="24"/>
        </w:rPr>
        <w:t> </w:t>
      </w:r>
      <w:r>
        <w:rPr>
          <w:sz w:val="24"/>
        </w:rPr>
        <w:t>делится</w:t>
      </w:r>
      <w:r>
        <w:rPr>
          <w:spacing w:val="10"/>
          <w:sz w:val="24"/>
        </w:rPr>
        <w:t> </w:t>
      </w:r>
      <w:r>
        <w:rPr>
          <w:sz w:val="24"/>
        </w:rPr>
        <w:t>именно</w:t>
      </w:r>
      <w:r>
        <w:rPr>
          <w:spacing w:val="48"/>
          <w:sz w:val="24"/>
        </w:rPr>
        <w:t> </w:t>
      </w:r>
      <w:r>
        <w:rPr>
          <w:position w:val="3"/>
          <w:sz w:val="30"/>
        </w:rPr>
        <w:t>(</w:t>
      </w:r>
      <w:r>
        <w:rPr>
          <w:i/>
          <w:position w:val="3"/>
          <w:sz w:val="30"/>
        </w:rPr>
        <w:t>a</w:t>
      </w:r>
      <w:r>
        <w:rPr>
          <w:position w:val="-4"/>
          <w:sz w:val="17"/>
        </w:rPr>
        <w:t>1</w:t>
      </w:r>
      <w:r>
        <w:rPr>
          <w:spacing w:val="40"/>
          <w:position w:val="-4"/>
          <w:sz w:val="17"/>
        </w:rPr>
        <w:t> </w:t>
      </w:r>
      <w:r>
        <w:rPr>
          <w:rFonts w:ascii="Symbol" w:hAnsi="Symbol"/>
          <w:position w:val="3"/>
          <w:sz w:val="30"/>
        </w:rPr>
        <w:t></w:t>
      </w:r>
      <w:r>
        <w:rPr>
          <w:spacing w:val="-20"/>
          <w:position w:val="3"/>
          <w:sz w:val="30"/>
        </w:rPr>
        <w:t> </w:t>
      </w:r>
      <w:r>
        <w:rPr>
          <w:i/>
          <w:position w:val="3"/>
          <w:sz w:val="30"/>
        </w:rPr>
        <w:t>b</w:t>
      </w:r>
      <w:r>
        <w:rPr>
          <w:position w:val="-4"/>
          <w:sz w:val="17"/>
        </w:rPr>
        <w:t>1</w:t>
      </w:r>
      <w:r>
        <w:rPr>
          <w:spacing w:val="-20"/>
          <w:position w:val="-4"/>
          <w:sz w:val="17"/>
        </w:rPr>
        <w:t> </w:t>
      </w:r>
      <w:r>
        <w:rPr>
          <w:position w:val="3"/>
          <w:sz w:val="30"/>
        </w:rPr>
        <w:t>)</w:t>
      </w:r>
      <w:r>
        <w:rPr>
          <w:spacing w:val="-23"/>
          <w:position w:val="3"/>
          <w:sz w:val="30"/>
        </w:rPr>
        <w:t> </w:t>
      </w:r>
      <w:r>
        <w:rPr>
          <w:spacing w:val="-10"/>
          <w:sz w:val="24"/>
        </w:rPr>
        <w:t>,</w:t>
      </w:r>
    </w:p>
    <w:p>
      <w:pPr>
        <w:spacing w:before="10"/>
        <w:ind w:left="851" w:right="0" w:firstLine="0"/>
        <w:jc w:val="left"/>
        <w:rPr>
          <w:sz w:val="24"/>
        </w:rPr>
      </w:pPr>
      <w:r>
        <w:rPr>
          <w:sz w:val="24"/>
        </w:rPr>
        <w:t>что</w:t>
      </w:r>
      <w:r>
        <w:rPr>
          <w:spacing w:val="-10"/>
          <w:sz w:val="24"/>
        </w:rPr>
        <w:t> </w:t>
      </w:r>
      <w:r>
        <w:rPr>
          <w:sz w:val="24"/>
        </w:rPr>
        <w:t>означает</w:t>
      </w:r>
      <w:r>
        <w:rPr>
          <w:spacing w:val="35"/>
          <w:sz w:val="24"/>
        </w:rPr>
        <w:t> </w:t>
      </w:r>
      <w:r>
        <w:rPr>
          <w:i/>
          <w:position w:val="3"/>
          <w:sz w:val="30"/>
        </w:rPr>
        <w:t>a</w:t>
      </w:r>
      <w:r>
        <w:rPr>
          <w:position w:val="-4"/>
          <w:sz w:val="17"/>
        </w:rPr>
        <w:t>1</w:t>
      </w:r>
      <w:r>
        <w:rPr>
          <w:spacing w:val="51"/>
          <w:position w:val="-4"/>
          <w:sz w:val="17"/>
        </w:rPr>
        <w:t> </w:t>
      </w:r>
      <w:r>
        <w:rPr>
          <w:rFonts w:ascii="Symbol" w:hAnsi="Symbol"/>
          <w:position w:val="3"/>
          <w:sz w:val="30"/>
        </w:rPr>
        <w:t></w:t>
      </w:r>
      <w:r>
        <w:rPr>
          <w:spacing w:val="-6"/>
          <w:position w:val="3"/>
          <w:sz w:val="30"/>
        </w:rPr>
        <w:t> </w:t>
      </w:r>
      <w:r>
        <w:rPr>
          <w:i/>
          <w:position w:val="3"/>
          <w:sz w:val="30"/>
        </w:rPr>
        <w:t>b</w:t>
      </w:r>
      <w:r>
        <w:rPr>
          <w:position w:val="-4"/>
          <w:sz w:val="17"/>
        </w:rPr>
        <w:t>1</w:t>
      </w:r>
      <w:r>
        <w:rPr>
          <w:spacing w:val="-19"/>
          <w:position w:val="-4"/>
          <w:sz w:val="17"/>
        </w:rPr>
        <w:t> </w:t>
      </w:r>
      <w:r>
        <w:rPr>
          <w:position w:val="3"/>
          <w:sz w:val="30"/>
        </w:rPr>
        <w:t>(mod</w:t>
      </w:r>
      <w:r>
        <w:rPr>
          <w:spacing w:val="-21"/>
          <w:position w:val="3"/>
          <w:sz w:val="30"/>
        </w:rPr>
        <w:t> </w:t>
      </w:r>
      <w:r>
        <w:rPr>
          <w:i/>
          <w:position w:val="3"/>
          <w:sz w:val="30"/>
        </w:rPr>
        <w:t>m</w:t>
      </w:r>
      <w:r>
        <w:rPr>
          <w:position w:val="3"/>
          <w:sz w:val="30"/>
        </w:rPr>
        <w:t>)</w:t>
      </w:r>
      <w:r>
        <w:rPr>
          <w:spacing w:val="-19"/>
          <w:position w:val="3"/>
          <w:sz w:val="30"/>
        </w:rPr>
        <w:t> </w:t>
      </w:r>
      <w:r>
        <w:rPr>
          <w:spacing w:val="-10"/>
          <w:sz w:val="24"/>
        </w:rPr>
        <w:t>.</w:t>
      </w:r>
    </w:p>
    <w:p>
      <w:pPr>
        <w:spacing w:before="12"/>
        <w:ind w:left="0" w:right="134" w:firstLine="0"/>
        <w:jc w:val="right"/>
        <w:rPr>
          <w:rFonts w:ascii="Symbol" w:hAnsi="Symbol"/>
          <w:sz w:val="48"/>
        </w:rPr>
      </w:pPr>
      <w:r>
        <w:rPr>
          <w:rFonts w:ascii="Symbol" w:hAnsi="Symbol"/>
          <w:spacing w:val="-10"/>
          <w:sz w:val="48"/>
        </w:rPr>
        <w:t></w:t>
      </w:r>
    </w:p>
    <w:p>
      <w:pPr>
        <w:pStyle w:val="BodyText"/>
        <w:spacing w:before="273"/>
        <w:ind w:left="851" w:firstLine="707"/>
      </w:pPr>
      <w:r>
        <w:rPr>
          <w:b/>
          <w:u w:val="thick"/>
        </w:rPr>
        <w:t>Свойство 8</w:t>
      </w:r>
      <w:r>
        <w:rPr>
          <w:b/>
        </w:rPr>
        <w:t>. </w:t>
      </w:r>
      <w:r>
        <w:rPr/>
        <w:t>Обе части сравнения и его модуль можно умножить на одно и то же</w:t>
      </w:r>
      <w:r>
        <w:rPr>
          <w:spacing w:val="80"/>
        </w:rPr>
        <w:t> </w:t>
      </w:r>
      <w:r>
        <w:rPr/>
        <w:t>целое число или разделить на их общий делитель.</w:t>
      </w:r>
    </w:p>
    <w:p>
      <w:pPr>
        <w:spacing w:line="252" w:lineRule="exact" w:before="3"/>
        <w:ind w:left="1559" w:right="0" w:firstLine="0"/>
        <w:jc w:val="left"/>
        <w:rPr>
          <w:b/>
          <w:sz w:val="24"/>
        </w:rPr>
      </w:pPr>
      <w:r>
        <w:rPr>
          <w:b/>
          <w:spacing w:val="-2"/>
          <w:sz w:val="24"/>
          <w:u w:val="thick"/>
        </w:rPr>
        <w:t>Доказательство.</w:t>
      </w:r>
    </w:p>
    <w:p>
      <w:pPr>
        <w:spacing w:before="4"/>
        <w:ind w:left="1671" w:right="0" w:firstLine="0"/>
        <w:jc w:val="left"/>
        <w:rPr>
          <w:sz w:val="24"/>
        </w:rPr>
      </w:pPr>
      <w:r>
        <w:rPr>
          <w:i/>
          <w:position w:val="2"/>
          <w:sz w:val="28"/>
        </w:rPr>
        <w:t>a</w:t>
      </w:r>
      <w:r>
        <w:rPr>
          <w:i/>
          <w:spacing w:val="19"/>
          <w:position w:val="2"/>
          <w:sz w:val="28"/>
        </w:rPr>
        <w:t> </w:t>
      </w:r>
      <w:r>
        <w:rPr>
          <w:rFonts w:ascii="Symbol" w:hAnsi="Symbol"/>
          <w:position w:val="2"/>
          <w:sz w:val="28"/>
        </w:rPr>
        <w:t></w:t>
      </w:r>
      <w:r>
        <w:rPr>
          <w:spacing w:val="3"/>
          <w:position w:val="2"/>
          <w:sz w:val="28"/>
        </w:rPr>
        <w:t> </w:t>
      </w:r>
      <w:r>
        <w:rPr>
          <w:i/>
          <w:position w:val="2"/>
          <w:sz w:val="28"/>
        </w:rPr>
        <w:t>b</w:t>
      </w:r>
      <w:r>
        <w:rPr>
          <w:position w:val="2"/>
          <w:sz w:val="28"/>
        </w:rPr>
        <w:t>(mod</w:t>
      </w:r>
      <w:r>
        <w:rPr>
          <w:spacing w:val="-23"/>
          <w:position w:val="2"/>
          <w:sz w:val="28"/>
        </w:rPr>
        <w:t> </w:t>
      </w:r>
      <w:r>
        <w:rPr>
          <w:i/>
          <w:position w:val="2"/>
          <w:sz w:val="28"/>
        </w:rPr>
        <w:t>m</w:t>
      </w:r>
      <w:r>
        <w:rPr>
          <w:position w:val="2"/>
          <w:sz w:val="28"/>
        </w:rPr>
        <w:t>)</w:t>
      </w:r>
      <w:r>
        <w:rPr>
          <w:spacing w:val="10"/>
          <w:position w:val="2"/>
          <w:sz w:val="28"/>
        </w:rPr>
        <w:t> </w:t>
      </w:r>
      <w:r>
        <w:rPr>
          <w:rFonts w:ascii="Symbol" w:hAnsi="Symbol"/>
          <w:position w:val="2"/>
          <w:sz w:val="28"/>
        </w:rPr>
        <w:t></w:t>
      </w:r>
      <w:r>
        <w:rPr>
          <w:spacing w:val="11"/>
          <w:position w:val="2"/>
          <w:sz w:val="28"/>
        </w:rPr>
        <w:t> </w:t>
      </w:r>
      <w:r>
        <w:rPr>
          <w:i/>
          <w:position w:val="2"/>
          <w:sz w:val="28"/>
        </w:rPr>
        <w:t>a</w:t>
      </w:r>
      <w:r>
        <w:rPr>
          <w:i/>
          <w:spacing w:val="20"/>
          <w:position w:val="2"/>
          <w:sz w:val="28"/>
        </w:rPr>
        <w:t> </w:t>
      </w:r>
      <w:r>
        <w:rPr>
          <w:rFonts w:ascii="Symbol" w:hAnsi="Symbol"/>
          <w:position w:val="2"/>
          <w:sz w:val="28"/>
        </w:rPr>
        <w:t></w:t>
      </w:r>
      <w:r>
        <w:rPr>
          <w:spacing w:val="3"/>
          <w:position w:val="2"/>
          <w:sz w:val="28"/>
        </w:rPr>
        <w:t> </w:t>
      </w:r>
      <w:r>
        <w:rPr>
          <w:i/>
          <w:position w:val="2"/>
          <w:sz w:val="28"/>
        </w:rPr>
        <w:t>b</w:t>
      </w:r>
      <w:r>
        <w:rPr>
          <w:i/>
          <w:spacing w:val="-6"/>
          <w:position w:val="2"/>
          <w:sz w:val="28"/>
        </w:rPr>
        <w:t> </w:t>
      </w:r>
      <w:r>
        <w:rPr>
          <w:rFonts w:ascii="Symbol" w:hAnsi="Symbol"/>
          <w:position w:val="2"/>
          <w:sz w:val="28"/>
        </w:rPr>
        <w:t></w:t>
      </w:r>
      <w:r>
        <w:rPr>
          <w:spacing w:val="-8"/>
          <w:position w:val="2"/>
          <w:sz w:val="28"/>
        </w:rPr>
        <w:t> </w:t>
      </w:r>
      <w:r>
        <w:rPr>
          <w:i/>
          <w:position w:val="2"/>
          <w:sz w:val="28"/>
        </w:rPr>
        <w:t>mt</w:t>
      </w:r>
      <w:r>
        <w:rPr>
          <w:i/>
          <w:spacing w:val="27"/>
          <w:position w:val="2"/>
          <w:sz w:val="28"/>
        </w:rPr>
        <w:t> </w:t>
      </w:r>
      <w:r>
        <w:rPr>
          <w:rFonts w:ascii="Symbol" w:hAnsi="Symbol"/>
          <w:position w:val="2"/>
          <w:sz w:val="28"/>
        </w:rPr>
        <w:t></w:t>
      </w:r>
      <w:r>
        <w:rPr>
          <w:spacing w:val="11"/>
          <w:position w:val="2"/>
          <w:sz w:val="28"/>
        </w:rPr>
        <w:t> </w:t>
      </w:r>
      <w:r>
        <w:rPr>
          <w:i/>
          <w:position w:val="2"/>
          <w:sz w:val="28"/>
        </w:rPr>
        <w:t>ak</w:t>
      </w:r>
      <w:r>
        <w:rPr>
          <w:i/>
          <w:spacing w:val="37"/>
          <w:position w:val="2"/>
          <w:sz w:val="28"/>
        </w:rPr>
        <w:t> </w:t>
      </w:r>
      <w:r>
        <w:rPr>
          <w:rFonts w:ascii="Symbol" w:hAnsi="Symbol"/>
          <w:position w:val="2"/>
          <w:sz w:val="28"/>
        </w:rPr>
        <w:t></w:t>
      </w:r>
      <w:r>
        <w:rPr>
          <w:spacing w:val="3"/>
          <w:position w:val="2"/>
          <w:sz w:val="28"/>
        </w:rPr>
        <w:t> </w:t>
      </w:r>
      <w:r>
        <w:rPr>
          <w:i/>
          <w:position w:val="2"/>
          <w:sz w:val="28"/>
        </w:rPr>
        <w:t>bk</w:t>
      </w:r>
      <w:r>
        <w:rPr>
          <w:i/>
          <w:spacing w:val="21"/>
          <w:position w:val="2"/>
          <w:sz w:val="28"/>
        </w:rPr>
        <w:t> </w:t>
      </w:r>
      <w:r>
        <w:rPr>
          <w:rFonts w:ascii="Symbol" w:hAnsi="Symbol"/>
          <w:position w:val="2"/>
          <w:sz w:val="28"/>
        </w:rPr>
        <w:t></w:t>
      </w:r>
      <w:r>
        <w:rPr>
          <w:spacing w:val="-8"/>
          <w:position w:val="2"/>
          <w:sz w:val="28"/>
        </w:rPr>
        <w:t> </w:t>
      </w:r>
      <w:r>
        <w:rPr>
          <w:i/>
          <w:position w:val="2"/>
          <w:sz w:val="28"/>
        </w:rPr>
        <w:t>mkt</w:t>
      </w:r>
      <w:r>
        <w:rPr>
          <w:i/>
          <w:spacing w:val="26"/>
          <w:position w:val="2"/>
          <w:sz w:val="28"/>
        </w:rPr>
        <w:t> </w:t>
      </w:r>
      <w:r>
        <w:rPr>
          <w:rFonts w:ascii="Symbol" w:hAnsi="Symbol"/>
          <w:position w:val="2"/>
          <w:sz w:val="28"/>
        </w:rPr>
        <w:t></w:t>
      </w:r>
      <w:r>
        <w:rPr>
          <w:spacing w:val="12"/>
          <w:position w:val="2"/>
          <w:sz w:val="28"/>
        </w:rPr>
        <w:t> </w:t>
      </w:r>
      <w:r>
        <w:rPr>
          <w:i/>
          <w:position w:val="2"/>
          <w:sz w:val="28"/>
        </w:rPr>
        <w:t>ak</w:t>
      </w:r>
      <w:r>
        <w:rPr>
          <w:i/>
          <w:spacing w:val="35"/>
          <w:position w:val="2"/>
          <w:sz w:val="28"/>
        </w:rPr>
        <w:t> </w:t>
      </w:r>
      <w:r>
        <w:rPr>
          <w:rFonts w:ascii="Symbol" w:hAnsi="Symbol"/>
          <w:position w:val="2"/>
          <w:sz w:val="28"/>
        </w:rPr>
        <w:t></w:t>
      </w:r>
      <w:r>
        <w:rPr>
          <w:spacing w:val="4"/>
          <w:position w:val="2"/>
          <w:sz w:val="28"/>
        </w:rPr>
        <w:t> </w:t>
      </w:r>
      <w:r>
        <w:rPr>
          <w:i/>
          <w:position w:val="2"/>
          <w:sz w:val="28"/>
        </w:rPr>
        <w:t>bk</w:t>
      </w:r>
      <w:r>
        <w:rPr>
          <w:i/>
          <w:spacing w:val="-40"/>
          <w:position w:val="2"/>
          <w:sz w:val="28"/>
        </w:rPr>
        <w:t> </w:t>
      </w:r>
      <w:r>
        <w:rPr>
          <w:position w:val="2"/>
          <w:sz w:val="28"/>
        </w:rPr>
        <w:t>(mod</w:t>
      </w:r>
      <w:r>
        <w:rPr>
          <w:spacing w:val="-21"/>
          <w:position w:val="2"/>
          <w:sz w:val="28"/>
        </w:rPr>
        <w:t> </w:t>
      </w:r>
      <w:r>
        <w:rPr>
          <w:i/>
          <w:position w:val="2"/>
          <w:sz w:val="28"/>
        </w:rPr>
        <w:t>mk</w:t>
      </w:r>
      <w:r>
        <w:rPr>
          <w:i/>
          <w:spacing w:val="-39"/>
          <w:position w:val="2"/>
          <w:sz w:val="28"/>
        </w:rPr>
        <w:t> </w:t>
      </w:r>
      <w:r>
        <w:rPr>
          <w:position w:val="2"/>
          <w:sz w:val="28"/>
        </w:rPr>
        <w:t>)</w:t>
      </w:r>
      <w:r>
        <w:rPr>
          <w:spacing w:val="-21"/>
          <w:position w:val="2"/>
          <w:sz w:val="28"/>
        </w:rPr>
        <w:t> </w:t>
      </w:r>
      <w:r>
        <w:rPr>
          <w:spacing w:val="-10"/>
          <w:sz w:val="24"/>
        </w:rPr>
        <w:t>.</w:t>
      </w:r>
    </w:p>
    <w:p>
      <w:pPr>
        <w:spacing w:before="48"/>
        <w:ind w:left="0" w:right="134" w:firstLine="0"/>
        <w:jc w:val="right"/>
        <w:rPr>
          <w:rFonts w:ascii="Symbol" w:hAnsi="Symbol"/>
          <w:sz w:val="48"/>
        </w:rPr>
      </w:pPr>
      <w:r>
        <w:rPr>
          <w:rFonts w:ascii="Symbol" w:hAnsi="Symbol"/>
          <w:spacing w:val="-10"/>
          <w:sz w:val="48"/>
        </w:rPr>
        <w:t></w:t>
      </w:r>
    </w:p>
    <w:p>
      <w:pPr>
        <w:spacing w:before="248"/>
        <w:ind w:left="1559" w:right="0" w:firstLine="0"/>
        <w:jc w:val="left"/>
        <w:rPr>
          <w:sz w:val="24"/>
        </w:rPr>
      </w:pPr>
      <w:r>
        <w:rPr>
          <w:b/>
          <w:sz w:val="24"/>
          <w:u w:val="thick"/>
        </w:rPr>
        <w:t>Свойство</w:t>
      </w:r>
      <w:r>
        <w:rPr>
          <w:b/>
          <w:spacing w:val="13"/>
          <w:sz w:val="24"/>
          <w:u w:val="thick"/>
        </w:rPr>
        <w:t> </w:t>
      </w:r>
      <w:r>
        <w:rPr>
          <w:b/>
          <w:sz w:val="24"/>
          <w:u w:val="thick"/>
        </w:rPr>
        <w:t>9</w:t>
      </w:r>
      <w:r>
        <w:rPr>
          <w:b/>
          <w:sz w:val="24"/>
        </w:rPr>
        <w:t>.</w:t>
      </w:r>
      <w:r>
        <w:rPr>
          <w:b/>
          <w:spacing w:val="13"/>
          <w:sz w:val="24"/>
        </w:rPr>
        <w:t> </w:t>
      </w:r>
      <w:r>
        <w:rPr>
          <w:sz w:val="24"/>
        </w:rPr>
        <w:t>Если</w:t>
      </w:r>
      <w:r>
        <w:rPr>
          <w:spacing w:val="13"/>
          <w:sz w:val="24"/>
        </w:rPr>
        <w:t> </w:t>
      </w:r>
      <w:r>
        <w:rPr>
          <w:sz w:val="24"/>
        </w:rPr>
        <w:t>сравнение</w:t>
      </w:r>
      <w:r>
        <w:rPr>
          <w:spacing w:val="55"/>
          <w:sz w:val="24"/>
        </w:rPr>
        <w:t> </w:t>
      </w:r>
      <w:r>
        <w:rPr>
          <w:i/>
          <w:position w:val="1"/>
          <w:sz w:val="31"/>
        </w:rPr>
        <w:t>a</w:t>
      </w:r>
      <w:r>
        <w:rPr>
          <w:i/>
          <w:spacing w:val="15"/>
          <w:position w:val="1"/>
          <w:sz w:val="31"/>
        </w:rPr>
        <w:t> </w:t>
      </w:r>
      <w:r>
        <w:rPr>
          <w:rFonts w:ascii="Symbol" w:hAnsi="Symbol"/>
          <w:position w:val="1"/>
          <w:sz w:val="31"/>
        </w:rPr>
        <w:t></w:t>
      </w:r>
      <w:r>
        <w:rPr>
          <w:spacing w:val="-5"/>
          <w:position w:val="1"/>
          <w:sz w:val="31"/>
        </w:rPr>
        <w:t> </w:t>
      </w:r>
      <w:r>
        <w:rPr>
          <w:i/>
          <w:position w:val="1"/>
          <w:sz w:val="31"/>
        </w:rPr>
        <w:t>b</w:t>
      </w:r>
      <w:r>
        <w:rPr>
          <w:i/>
          <w:spacing w:val="56"/>
          <w:position w:val="1"/>
          <w:sz w:val="31"/>
        </w:rPr>
        <w:t> </w:t>
      </w:r>
      <w:r>
        <w:rPr>
          <w:sz w:val="24"/>
        </w:rPr>
        <w:t>имеет</w:t>
      </w:r>
      <w:r>
        <w:rPr>
          <w:spacing w:val="13"/>
          <w:sz w:val="24"/>
        </w:rPr>
        <w:t> </w:t>
      </w:r>
      <w:r>
        <w:rPr>
          <w:sz w:val="24"/>
        </w:rPr>
        <w:t>место</w:t>
      </w:r>
      <w:r>
        <w:rPr>
          <w:spacing w:val="13"/>
          <w:sz w:val="24"/>
        </w:rPr>
        <w:t> </w:t>
      </w:r>
      <w:r>
        <w:rPr>
          <w:sz w:val="24"/>
        </w:rPr>
        <w:t>по</w:t>
      </w:r>
      <w:r>
        <w:rPr>
          <w:spacing w:val="13"/>
          <w:sz w:val="24"/>
        </w:rPr>
        <w:t> </w:t>
      </w:r>
      <w:r>
        <w:rPr>
          <w:sz w:val="24"/>
        </w:rPr>
        <w:t>нескольким</w:t>
      </w:r>
      <w:r>
        <w:rPr>
          <w:spacing w:val="15"/>
          <w:sz w:val="24"/>
        </w:rPr>
        <w:t> </w:t>
      </w:r>
      <w:r>
        <w:rPr>
          <w:sz w:val="24"/>
        </w:rPr>
        <w:t>разным</w:t>
      </w:r>
      <w:r>
        <w:rPr>
          <w:spacing w:val="14"/>
          <w:sz w:val="24"/>
        </w:rPr>
        <w:t> </w:t>
      </w:r>
      <w:r>
        <w:rPr>
          <w:spacing w:val="-2"/>
          <w:sz w:val="24"/>
        </w:rPr>
        <w:t>модулям,</w:t>
      </w:r>
    </w:p>
    <w:p>
      <w:pPr>
        <w:pStyle w:val="BodyText"/>
        <w:spacing w:line="270" w:lineRule="exact"/>
        <w:ind w:left="851"/>
      </w:pPr>
      <w:r>
        <w:rPr/>
        <w:t>то</w:t>
      </w:r>
      <w:r>
        <w:rPr>
          <w:spacing w:val="-6"/>
        </w:rPr>
        <w:t> </w:t>
      </w:r>
      <w:r>
        <w:rPr/>
        <w:t>оно</w:t>
      </w:r>
      <w:r>
        <w:rPr>
          <w:spacing w:val="-5"/>
        </w:rPr>
        <w:t> </w:t>
      </w:r>
      <w:r>
        <w:rPr/>
        <w:t>имеет</w:t>
      </w:r>
      <w:r>
        <w:rPr>
          <w:spacing w:val="-5"/>
        </w:rPr>
        <w:t> </w:t>
      </w:r>
      <w:r>
        <w:rPr/>
        <w:t>место</w:t>
      </w:r>
      <w:r>
        <w:rPr>
          <w:spacing w:val="-5"/>
        </w:rPr>
        <w:t> </w:t>
      </w:r>
      <w:r>
        <w:rPr/>
        <w:t>и</w:t>
      </w:r>
      <w:r>
        <w:rPr>
          <w:spacing w:val="-5"/>
        </w:rPr>
        <w:t> </w:t>
      </w:r>
      <w:r>
        <w:rPr/>
        <w:t>по</w:t>
      </w:r>
      <w:r>
        <w:rPr>
          <w:spacing w:val="-5"/>
        </w:rPr>
        <w:t> </w:t>
      </w:r>
      <w:r>
        <w:rPr/>
        <w:t>модулю,</w:t>
      </w:r>
      <w:r>
        <w:rPr>
          <w:spacing w:val="-5"/>
        </w:rPr>
        <w:t> </w:t>
      </w:r>
      <w:r>
        <w:rPr/>
        <w:t>равному</w:t>
      </w:r>
      <w:r>
        <w:rPr>
          <w:spacing w:val="-3"/>
        </w:rPr>
        <w:t> </w:t>
      </w:r>
      <w:r>
        <w:rPr/>
        <w:t>наименьшему</w:t>
      </w:r>
      <w:r>
        <w:rPr>
          <w:spacing w:val="-5"/>
        </w:rPr>
        <w:t> </w:t>
      </w:r>
      <w:r>
        <w:rPr/>
        <w:t>общему</w:t>
      </w:r>
      <w:r>
        <w:rPr>
          <w:spacing w:val="-3"/>
        </w:rPr>
        <w:t> </w:t>
      </w:r>
      <w:r>
        <w:rPr/>
        <w:t>кратному</w:t>
      </w:r>
      <w:r>
        <w:rPr>
          <w:spacing w:val="-2"/>
        </w:rPr>
        <w:t> </w:t>
      </w:r>
      <w:r>
        <w:rPr/>
        <w:t>этих</w:t>
      </w:r>
      <w:r>
        <w:rPr>
          <w:spacing w:val="-5"/>
        </w:rPr>
        <w:t> </w:t>
      </w:r>
      <w:r>
        <w:rPr>
          <w:spacing w:val="-2"/>
        </w:rPr>
        <w:t>модулей.</w:t>
      </w:r>
    </w:p>
    <w:p>
      <w:pPr>
        <w:tabs>
          <w:tab w:pos="8424" w:val="left" w:leader="none"/>
        </w:tabs>
        <w:spacing w:before="8"/>
        <w:ind w:left="1559" w:right="0" w:firstLine="0"/>
        <w:jc w:val="left"/>
        <w:rPr>
          <w:sz w:val="24"/>
        </w:rPr>
      </w:pPr>
      <w:r>
        <w:rPr>
          <w:b/>
          <w:sz w:val="24"/>
          <w:u w:val="thick"/>
        </w:rPr>
        <w:t>Доказательство.</w:t>
      </w:r>
      <w:r>
        <w:rPr>
          <w:b/>
          <w:spacing w:val="17"/>
          <w:sz w:val="24"/>
        </w:rPr>
        <w:t> </w:t>
      </w:r>
      <w:r>
        <w:rPr>
          <w:sz w:val="24"/>
        </w:rPr>
        <w:t>Если</w:t>
      </w:r>
      <w:r>
        <w:rPr>
          <w:spacing w:val="67"/>
          <w:sz w:val="24"/>
        </w:rPr>
        <w:t> </w:t>
      </w:r>
      <w:r>
        <w:rPr>
          <w:i/>
          <w:position w:val="2"/>
          <w:sz w:val="29"/>
        </w:rPr>
        <w:t>a</w:t>
      </w:r>
      <w:r>
        <w:rPr>
          <w:i/>
          <w:spacing w:val="1"/>
          <w:position w:val="2"/>
          <w:sz w:val="29"/>
        </w:rPr>
        <w:t> </w:t>
      </w:r>
      <w:r>
        <w:rPr>
          <w:rFonts w:ascii="Symbol" w:hAnsi="Symbol"/>
          <w:position w:val="2"/>
          <w:sz w:val="29"/>
        </w:rPr>
        <w:t></w:t>
      </w:r>
      <w:r>
        <w:rPr>
          <w:spacing w:val="-16"/>
          <w:position w:val="2"/>
          <w:sz w:val="29"/>
        </w:rPr>
        <w:t> </w:t>
      </w:r>
      <w:r>
        <w:rPr>
          <w:i/>
          <w:position w:val="2"/>
          <w:sz w:val="29"/>
        </w:rPr>
        <w:t>b</w:t>
      </w:r>
      <w:r>
        <w:rPr>
          <w:position w:val="2"/>
          <w:sz w:val="29"/>
        </w:rPr>
        <w:t>(mod</w:t>
      </w:r>
      <w:r>
        <w:rPr>
          <w:spacing w:val="-27"/>
          <w:position w:val="2"/>
          <w:sz w:val="29"/>
        </w:rPr>
        <w:t> </w:t>
      </w:r>
      <w:r>
        <w:rPr>
          <w:i/>
          <w:position w:val="2"/>
          <w:sz w:val="29"/>
        </w:rPr>
        <w:t>m</w:t>
      </w:r>
      <w:r>
        <w:rPr>
          <w:position w:val="-4"/>
          <w:sz w:val="17"/>
        </w:rPr>
        <w:t>1</w:t>
      </w:r>
      <w:r>
        <w:rPr>
          <w:spacing w:val="-23"/>
          <w:position w:val="-4"/>
          <w:sz w:val="17"/>
        </w:rPr>
        <w:t> </w:t>
      </w:r>
      <w:r>
        <w:rPr>
          <w:position w:val="2"/>
          <w:sz w:val="29"/>
        </w:rPr>
        <w:t>)</w:t>
      </w:r>
      <w:r>
        <w:rPr>
          <w:spacing w:val="-20"/>
          <w:position w:val="2"/>
          <w:sz w:val="29"/>
        </w:rPr>
        <w:t> </w:t>
      </w:r>
      <w:r>
        <w:rPr>
          <w:sz w:val="24"/>
        </w:rPr>
        <w:t>и</w:t>
      </w:r>
      <w:r>
        <w:rPr>
          <w:spacing w:val="67"/>
          <w:sz w:val="24"/>
        </w:rPr>
        <w:t> </w:t>
      </w:r>
      <w:r>
        <w:rPr>
          <w:i/>
          <w:position w:val="2"/>
          <w:sz w:val="29"/>
        </w:rPr>
        <w:t>a</w:t>
      </w:r>
      <w:r>
        <w:rPr>
          <w:i/>
          <w:spacing w:val="5"/>
          <w:position w:val="2"/>
          <w:sz w:val="29"/>
        </w:rPr>
        <w:t> </w:t>
      </w:r>
      <w:r>
        <w:rPr>
          <w:rFonts w:ascii="Symbol" w:hAnsi="Symbol"/>
          <w:position w:val="2"/>
          <w:sz w:val="29"/>
        </w:rPr>
        <w:t></w:t>
      </w:r>
      <w:r>
        <w:rPr>
          <w:spacing w:val="-13"/>
          <w:position w:val="2"/>
          <w:sz w:val="29"/>
        </w:rPr>
        <w:t> </w:t>
      </w:r>
      <w:r>
        <w:rPr>
          <w:i/>
          <w:position w:val="2"/>
          <w:sz w:val="29"/>
        </w:rPr>
        <w:t>b</w:t>
      </w:r>
      <w:r>
        <w:rPr>
          <w:position w:val="2"/>
          <w:sz w:val="29"/>
        </w:rPr>
        <w:t>(mod</w:t>
      </w:r>
      <w:r>
        <w:rPr>
          <w:spacing w:val="-26"/>
          <w:position w:val="2"/>
          <w:sz w:val="29"/>
        </w:rPr>
        <w:t> </w:t>
      </w:r>
      <w:r>
        <w:rPr>
          <w:i/>
          <w:position w:val="2"/>
          <w:sz w:val="29"/>
        </w:rPr>
        <w:t>m</w:t>
      </w:r>
      <w:r>
        <w:rPr>
          <w:position w:val="-4"/>
          <w:sz w:val="17"/>
        </w:rPr>
        <w:t>2</w:t>
      </w:r>
      <w:r>
        <w:rPr>
          <w:spacing w:val="-10"/>
          <w:position w:val="-4"/>
          <w:sz w:val="17"/>
        </w:rPr>
        <w:t> </w:t>
      </w:r>
      <w:r>
        <w:rPr>
          <w:position w:val="2"/>
          <w:sz w:val="29"/>
        </w:rPr>
        <w:t>)</w:t>
      </w:r>
      <w:r>
        <w:rPr>
          <w:spacing w:val="-21"/>
          <w:position w:val="2"/>
          <w:sz w:val="29"/>
        </w:rPr>
        <w:t> </w:t>
      </w:r>
      <w:r>
        <w:rPr>
          <w:sz w:val="24"/>
        </w:rPr>
        <w:t>,</w:t>
      </w:r>
      <w:r>
        <w:rPr>
          <w:spacing w:val="30"/>
          <w:sz w:val="24"/>
        </w:rPr>
        <w:t> </w:t>
      </w:r>
      <w:r>
        <w:rPr>
          <w:spacing w:val="-5"/>
          <w:sz w:val="24"/>
        </w:rPr>
        <w:t>то</w:t>
      </w:r>
      <w:r>
        <w:rPr>
          <w:sz w:val="24"/>
        </w:rPr>
        <w:tab/>
      </w:r>
      <w:r>
        <w:rPr>
          <w:i/>
          <w:sz w:val="24"/>
        </w:rPr>
        <w:t>a</w:t>
      </w:r>
      <w:r>
        <w:rPr>
          <w:i/>
          <w:spacing w:val="29"/>
          <w:sz w:val="24"/>
        </w:rPr>
        <w:t> </w:t>
      </w:r>
      <w:r>
        <w:rPr>
          <w:rFonts w:ascii="Symbol" w:hAnsi="Symbol"/>
          <w:sz w:val="24"/>
        </w:rPr>
        <w:t></w:t>
      </w:r>
      <w:r>
        <w:rPr>
          <w:spacing w:val="33"/>
          <w:sz w:val="24"/>
        </w:rPr>
        <w:t> </w:t>
      </w:r>
      <w:r>
        <w:rPr>
          <w:i/>
          <w:sz w:val="24"/>
        </w:rPr>
        <w:t>b</w:t>
      </w:r>
      <w:r>
        <w:rPr>
          <w:i/>
          <w:spacing w:val="31"/>
          <w:sz w:val="24"/>
        </w:rPr>
        <w:t> </w:t>
      </w:r>
      <w:r>
        <w:rPr>
          <w:sz w:val="24"/>
        </w:rPr>
        <w:t>делится</w:t>
      </w:r>
      <w:r>
        <w:rPr>
          <w:spacing w:val="35"/>
          <w:sz w:val="24"/>
        </w:rPr>
        <w:t> </w:t>
      </w:r>
      <w:r>
        <w:rPr>
          <w:spacing w:val="-5"/>
          <w:sz w:val="24"/>
        </w:rPr>
        <w:t>на</w:t>
      </w:r>
    </w:p>
    <w:p>
      <w:pPr>
        <w:spacing w:before="13"/>
        <w:ind w:left="851" w:right="0" w:firstLine="0"/>
        <w:jc w:val="left"/>
        <w:rPr>
          <w:sz w:val="24"/>
        </w:rPr>
      </w:pPr>
      <w:r>
        <w:rPr>
          <w:i/>
          <w:sz w:val="24"/>
        </w:rPr>
        <w:t>m</w:t>
      </w:r>
      <w:r>
        <w:rPr>
          <w:i/>
          <w:spacing w:val="-23"/>
          <w:sz w:val="24"/>
        </w:rPr>
        <w:t> </w:t>
      </w:r>
      <w:r>
        <w:rPr>
          <w:position w:val="-5"/>
          <w:sz w:val="14"/>
        </w:rPr>
        <w:t>1</w:t>
      </w:r>
      <w:r>
        <w:rPr>
          <w:spacing w:val="66"/>
          <w:w w:val="150"/>
          <w:position w:val="-5"/>
          <w:sz w:val="14"/>
        </w:rPr>
        <w:t> </w:t>
      </w:r>
      <w:r>
        <w:rPr>
          <w:sz w:val="24"/>
        </w:rPr>
        <w:t>и</w:t>
      </w:r>
      <w:r>
        <w:rPr>
          <w:spacing w:val="-2"/>
          <w:sz w:val="24"/>
        </w:rPr>
        <w:t> </w:t>
      </w:r>
      <w:r>
        <w:rPr>
          <w:sz w:val="24"/>
        </w:rPr>
        <w:t>на</w:t>
      </w:r>
      <w:r>
        <w:rPr>
          <w:spacing w:val="57"/>
          <w:sz w:val="24"/>
        </w:rPr>
        <w:t> </w:t>
      </w:r>
      <w:r>
        <w:rPr>
          <w:i/>
          <w:sz w:val="24"/>
        </w:rPr>
        <w:t>m</w:t>
      </w:r>
      <w:r>
        <w:rPr>
          <w:i/>
          <w:spacing w:val="-21"/>
          <w:sz w:val="24"/>
        </w:rPr>
        <w:t> </w:t>
      </w:r>
      <w:r>
        <w:rPr>
          <w:position w:val="-5"/>
          <w:sz w:val="14"/>
        </w:rPr>
        <w:t>2</w:t>
      </w:r>
      <w:r>
        <w:rPr>
          <w:spacing w:val="27"/>
          <w:position w:val="-5"/>
          <w:sz w:val="14"/>
        </w:rPr>
        <w:t> </w:t>
      </w:r>
      <w:r>
        <w:rPr>
          <w:sz w:val="24"/>
        </w:rPr>
        <w:t>,</w:t>
      </w:r>
      <w:r>
        <w:rPr>
          <w:spacing w:val="57"/>
          <w:sz w:val="24"/>
        </w:rPr>
        <w:t> </w:t>
      </w:r>
      <w:r>
        <w:rPr>
          <w:sz w:val="24"/>
        </w:rPr>
        <w:t>значит</w:t>
      </w:r>
      <w:r>
        <w:rPr>
          <w:spacing w:val="56"/>
          <w:sz w:val="24"/>
        </w:rPr>
        <w:t> </w:t>
      </w:r>
      <w:r>
        <w:rPr>
          <w:i/>
          <w:sz w:val="24"/>
        </w:rPr>
        <w:t>a</w:t>
      </w:r>
      <w:r>
        <w:rPr>
          <w:i/>
          <w:spacing w:val="-2"/>
          <w:sz w:val="24"/>
        </w:rPr>
        <w:t> </w:t>
      </w:r>
      <w:r>
        <w:rPr>
          <w:rFonts w:ascii="Symbol" w:hAnsi="Symbol"/>
          <w:sz w:val="24"/>
        </w:rPr>
        <w:t></w:t>
      </w:r>
      <w:r>
        <w:rPr>
          <w:spacing w:val="-1"/>
          <w:sz w:val="24"/>
        </w:rPr>
        <w:t> </w:t>
      </w:r>
      <w:r>
        <w:rPr>
          <w:i/>
          <w:sz w:val="24"/>
        </w:rPr>
        <w:t>b</w:t>
      </w:r>
      <w:r>
        <w:rPr>
          <w:i/>
          <w:spacing w:val="57"/>
          <w:sz w:val="24"/>
        </w:rPr>
        <w:t> </w:t>
      </w:r>
      <w:r>
        <w:rPr>
          <w:sz w:val="24"/>
        </w:rPr>
        <w:t>делится на</w:t>
      </w:r>
      <w:r>
        <w:rPr>
          <w:spacing w:val="-2"/>
          <w:sz w:val="24"/>
        </w:rPr>
        <w:t> </w:t>
      </w:r>
      <w:r>
        <w:rPr>
          <w:sz w:val="24"/>
        </w:rPr>
        <w:t>наименьшее общее</w:t>
      </w:r>
      <w:r>
        <w:rPr>
          <w:spacing w:val="-1"/>
          <w:sz w:val="24"/>
        </w:rPr>
        <w:t> </w:t>
      </w:r>
      <w:r>
        <w:rPr>
          <w:sz w:val="24"/>
        </w:rPr>
        <w:t>кратное</w:t>
      </w:r>
      <w:r>
        <w:rPr>
          <w:spacing w:val="59"/>
          <w:sz w:val="24"/>
        </w:rPr>
        <w:t> </w:t>
      </w:r>
      <w:r>
        <w:rPr>
          <w:i/>
          <w:sz w:val="24"/>
        </w:rPr>
        <w:t>m</w:t>
      </w:r>
      <w:r>
        <w:rPr>
          <w:i/>
          <w:spacing w:val="-22"/>
          <w:sz w:val="24"/>
        </w:rPr>
        <w:t> </w:t>
      </w:r>
      <w:r>
        <w:rPr>
          <w:position w:val="-5"/>
          <w:sz w:val="14"/>
        </w:rPr>
        <w:t>1</w:t>
      </w:r>
      <w:r>
        <w:rPr>
          <w:spacing w:val="69"/>
          <w:w w:val="150"/>
          <w:position w:val="-5"/>
          <w:sz w:val="14"/>
        </w:rPr>
        <w:t> </w:t>
      </w:r>
      <w:r>
        <w:rPr>
          <w:sz w:val="24"/>
        </w:rPr>
        <w:t>и</w:t>
      </w:r>
      <w:r>
        <w:rPr>
          <w:spacing w:val="57"/>
          <w:sz w:val="24"/>
        </w:rPr>
        <w:t> </w:t>
      </w:r>
      <w:r>
        <w:rPr>
          <w:i/>
          <w:sz w:val="24"/>
        </w:rPr>
        <w:t>m</w:t>
      </w:r>
      <w:r>
        <w:rPr>
          <w:i/>
          <w:spacing w:val="-22"/>
          <w:sz w:val="24"/>
        </w:rPr>
        <w:t> </w:t>
      </w:r>
      <w:r>
        <w:rPr>
          <w:position w:val="-5"/>
          <w:sz w:val="14"/>
        </w:rPr>
        <w:t>2</w:t>
      </w:r>
      <w:r>
        <w:rPr>
          <w:spacing w:val="27"/>
          <w:position w:val="-5"/>
          <w:sz w:val="14"/>
        </w:rPr>
        <w:t> </w:t>
      </w:r>
      <w:r>
        <w:rPr>
          <w:spacing w:val="-10"/>
          <w:sz w:val="24"/>
        </w:rPr>
        <w:t>.</w:t>
      </w:r>
    </w:p>
    <w:p>
      <w:pPr>
        <w:spacing w:before="10"/>
        <w:ind w:left="0" w:right="134" w:firstLine="0"/>
        <w:jc w:val="right"/>
        <w:rPr>
          <w:rFonts w:ascii="Symbol" w:hAnsi="Symbol"/>
          <w:sz w:val="48"/>
        </w:rPr>
      </w:pPr>
      <w:r>
        <w:rPr>
          <w:rFonts w:ascii="Symbol" w:hAnsi="Symbol"/>
          <w:spacing w:val="-10"/>
          <w:sz w:val="48"/>
        </w:rPr>
        <w:t></w:t>
      </w:r>
    </w:p>
    <w:p>
      <w:pPr>
        <w:pStyle w:val="BodyText"/>
        <w:spacing w:before="273"/>
        <w:ind w:left="851" w:firstLine="708"/>
      </w:pPr>
      <w:r>
        <w:rPr>
          <w:b/>
          <w:u w:val="thick"/>
        </w:rPr>
        <w:t>Свойство 10</w:t>
      </w:r>
      <w:r>
        <w:rPr>
          <w:b/>
        </w:rPr>
        <w:t>. </w:t>
      </w:r>
      <w:r>
        <w:rPr/>
        <w:t>Если сравнение имеет место по модулю</w:t>
      </w:r>
      <w:r>
        <w:rPr>
          <w:spacing w:val="40"/>
        </w:rPr>
        <w:t> </w:t>
      </w:r>
      <w:r>
        <w:rPr>
          <w:i/>
        </w:rPr>
        <w:t>m </w:t>
      </w:r>
      <w:r>
        <w:rPr/>
        <w:t>, то оно имеет место и по модулю</w:t>
      </w:r>
      <w:r>
        <w:rPr>
          <w:spacing w:val="40"/>
        </w:rPr>
        <w:t> </w:t>
      </w:r>
      <w:r>
        <w:rPr>
          <w:i/>
        </w:rPr>
        <w:t>d </w:t>
      </w:r>
      <w:r>
        <w:rPr/>
        <w:t>, равному любому делителю числа</w:t>
      </w:r>
      <w:r>
        <w:rPr>
          <w:spacing w:val="40"/>
        </w:rPr>
        <w:t> </w:t>
      </w:r>
      <w:r>
        <w:rPr>
          <w:i/>
        </w:rPr>
        <w:t>m </w:t>
      </w:r>
      <w:r>
        <w:rPr/>
        <w:t>.</w:t>
      </w:r>
    </w:p>
    <w:p>
      <w:pPr>
        <w:pStyle w:val="BodyText"/>
        <w:spacing w:line="270" w:lineRule="exact"/>
        <w:ind w:left="1559"/>
      </w:pPr>
      <w:r>
        <w:rPr>
          <w:b/>
          <w:u w:val="thick"/>
        </w:rPr>
        <w:t>Доказательство</w:t>
      </w:r>
      <w:r>
        <w:rPr>
          <w:b/>
          <w:spacing w:val="15"/>
        </w:rPr>
        <w:t> </w:t>
      </w:r>
      <w:r>
        <w:rPr/>
        <w:t>очевидно</w:t>
      </w:r>
      <w:r>
        <w:rPr>
          <w:spacing w:val="15"/>
        </w:rPr>
        <w:t> </w:t>
      </w:r>
      <w:r>
        <w:rPr/>
        <w:t>следует</w:t>
      </w:r>
      <w:r>
        <w:rPr>
          <w:spacing w:val="16"/>
        </w:rPr>
        <w:t> </w:t>
      </w:r>
      <w:r>
        <w:rPr/>
        <w:t>из</w:t>
      </w:r>
      <w:r>
        <w:rPr>
          <w:spacing w:val="15"/>
        </w:rPr>
        <w:t> </w:t>
      </w:r>
      <w:r>
        <w:rPr/>
        <w:t>транзитивности</w:t>
      </w:r>
      <w:r>
        <w:rPr>
          <w:spacing w:val="18"/>
        </w:rPr>
        <w:t> </w:t>
      </w:r>
      <w:r>
        <w:rPr/>
        <w:t>отношения</w:t>
      </w:r>
      <w:r>
        <w:rPr>
          <w:spacing w:val="18"/>
        </w:rPr>
        <w:t> </w:t>
      </w:r>
      <w:r>
        <w:rPr/>
        <w:t>делимости:</w:t>
      </w:r>
      <w:r>
        <w:rPr>
          <w:spacing w:val="15"/>
        </w:rPr>
        <w:t> </w:t>
      </w:r>
      <w:r>
        <w:rPr>
          <w:spacing w:val="-4"/>
        </w:rPr>
        <w:t>если</w:t>
      </w:r>
    </w:p>
    <w:p>
      <w:pPr>
        <w:spacing w:line="361" w:lineRule="exact" w:before="0"/>
        <w:ind w:left="892" w:right="0" w:firstLine="0"/>
        <w:jc w:val="left"/>
        <w:rPr>
          <w:sz w:val="24"/>
        </w:rPr>
      </w:pPr>
      <w:r>
        <w:rPr>
          <w:i/>
          <w:position w:val="2"/>
          <w:sz w:val="29"/>
        </w:rPr>
        <w:t>a</w:t>
      </w:r>
      <w:r>
        <w:rPr>
          <w:i/>
          <w:spacing w:val="18"/>
          <w:position w:val="2"/>
          <w:sz w:val="29"/>
        </w:rPr>
        <w:t> </w:t>
      </w:r>
      <w:r>
        <w:rPr>
          <w:rFonts w:ascii="Symbol" w:hAnsi="Symbol"/>
          <w:position w:val="2"/>
          <w:sz w:val="29"/>
        </w:rPr>
        <w:t></w:t>
      </w:r>
      <w:r>
        <w:rPr>
          <w:position w:val="2"/>
          <w:sz w:val="29"/>
        </w:rPr>
        <w:t> </w:t>
      </w:r>
      <w:r>
        <w:rPr>
          <w:i/>
          <w:position w:val="2"/>
          <w:sz w:val="29"/>
        </w:rPr>
        <w:t>b</w:t>
      </w:r>
      <w:r>
        <w:rPr>
          <w:position w:val="2"/>
          <w:sz w:val="29"/>
        </w:rPr>
        <w:t>(mod</w:t>
      </w:r>
      <w:r>
        <w:rPr>
          <w:spacing w:val="-25"/>
          <w:position w:val="2"/>
          <w:sz w:val="29"/>
        </w:rPr>
        <w:t> </w:t>
      </w:r>
      <w:r>
        <w:rPr>
          <w:i/>
          <w:position w:val="2"/>
          <w:sz w:val="29"/>
        </w:rPr>
        <w:t>m</w:t>
      </w:r>
      <w:r>
        <w:rPr>
          <w:position w:val="2"/>
          <w:sz w:val="29"/>
        </w:rPr>
        <w:t>)</w:t>
      </w:r>
      <w:r>
        <w:rPr>
          <w:spacing w:val="-5"/>
          <w:position w:val="2"/>
          <w:sz w:val="29"/>
        </w:rPr>
        <w:t> </w:t>
      </w:r>
      <w:r>
        <w:rPr>
          <w:sz w:val="24"/>
        </w:rPr>
        <w:t>,</w:t>
      </w:r>
      <w:r>
        <w:rPr>
          <w:spacing w:val="-1"/>
          <w:sz w:val="24"/>
        </w:rPr>
        <w:t> </w:t>
      </w:r>
      <w:r>
        <w:rPr>
          <w:sz w:val="24"/>
        </w:rPr>
        <w:t>то</w:t>
      </w:r>
      <w:r>
        <w:rPr>
          <w:spacing w:val="59"/>
          <w:sz w:val="24"/>
        </w:rPr>
        <w:t> </w:t>
      </w:r>
      <w:r>
        <w:rPr>
          <w:i/>
          <w:sz w:val="24"/>
        </w:rPr>
        <w:t>a</w:t>
      </w:r>
      <w:r>
        <w:rPr>
          <w:i/>
          <w:spacing w:val="-1"/>
          <w:sz w:val="24"/>
        </w:rPr>
        <w:t> </w:t>
      </w:r>
      <w:r>
        <w:rPr>
          <w:rFonts w:ascii="Symbol" w:hAnsi="Symbol"/>
          <w:sz w:val="24"/>
        </w:rPr>
        <w:t></w:t>
      </w:r>
      <w:r>
        <w:rPr>
          <w:sz w:val="24"/>
        </w:rPr>
        <w:t> </w:t>
      </w:r>
      <w:r>
        <w:rPr>
          <w:i/>
          <w:sz w:val="24"/>
        </w:rPr>
        <w:t>b</w:t>
      </w:r>
      <w:r>
        <w:rPr>
          <w:i/>
          <w:spacing w:val="59"/>
          <w:sz w:val="24"/>
        </w:rPr>
        <w:t> </w:t>
      </w:r>
      <w:r>
        <w:rPr>
          <w:sz w:val="24"/>
        </w:rPr>
        <w:t>делится</w:t>
      </w:r>
      <w:r>
        <w:rPr>
          <w:spacing w:val="1"/>
          <w:sz w:val="24"/>
        </w:rPr>
        <w:t> </w:t>
      </w:r>
      <w:r>
        <w:rPr>
          <w:sz w:val="24"/>
        </w:rPr>
        <w:t>на</w:t>
      </w:r>
      <w:r>
        <w:rPr>
          <w:spacing w:val="60"/>
          <w:sz w:val="24"/>
        </w:rPr>
        <w:t> </w:t>
      </w:r>
      <w:r>
        <w:rPr>
          <w:i/>
          <w:sz w:val="24"/>
        </w:rPr>
        <w:t>m</w:t>
      </w:r>
      <w:r>
        <w:rPr>
          <w:i/>
          <w:spacing w:val="-1"/>
          <w:sz w:val="24"/>
        </w:rPr>
        <w:t> </w:t>
      </w:r>
      <w:r>
        <w:rPr>
          <w:sz w:val="24"/>
        </w:rPr>
        <w:t>,</w:t>
      </w:r>
      <w:r>
        <w:rPr>
          <w:spacing w:val="-1"/>
          <w:sz w:val="24"/>
        </w:rPr>
        <w:t> </w:t>
      </w:r>
      <w:r>
        <w:rPr>
          <w:sz w:val="24"/>
        </w:rPr>
        <w:t>значит</w:t>
      </w:r>
      <w:r>
        <w:rPr>
          <w:spacing w:val="59"/>
          <w:sz w:val="24"/>
        </w:rPr>
        <w:t> </w:t>
      </w:r>
      <w:r>
        <w:rPr>
          <w:i/>
          <w:sz w:val="24"/>
        </w:rPr>
        <w:t>a</w:t>
      </w:r>
      <w:r>
        <w:rPr>
          <w:i/>
          <w:spacing w:val="-1"/>
          <w:sz w:val="24"/>
        </w:rPr>
        <w:t> </w:t>
      </w:r>
      <w:r>
        <w:rPr>
          <w:rFonts w:ascii="Symbol" w:hAnsi="Symbol"/>
          <w:sz w:val="25"/>
        </w:rPr>
        <w:t></w:t>
      </w:r>
      <w:r>
        <w:rPr>
          <w:spacing w:val="-3"/>
          <w:sz w:val="25"/>
        </w:rPr>
        <w:t> </w:t>
      </w:r>
      <w:r>
        <w:rPr>
          <w:i/>
          <w:sz w:val="24"/>
        </w:rPr>
        <w:t>b</w:t>
      </w:r>
      <w:r>
        <w:rPr>
          <w:i/>
          <w:spacing w:val="59"/>
          <w:sz w:val="24"/>
        </w:rPr>
        <w:t> </w:t>
      </w:r>
      <w:r>
        <w:rPr>
          <w:sz w:val="24"/>
        </w:rPr>
        <w:t>делится</w:t>
      </w:r>
      <w:r>
        <w:rPr>
          <w:spacing w:val="-1"/>
          <w:sz w:val="24"/>
        </w:rPr>
        <w:t> </w:t>
      </w:r>
      <w:r>
        <w:rPr>
          <w:sz w:val="24"/>
        </w:rPr>
        <w:t>на</w:t>
      </w:r>
      <w:r>
        <w:rPr>
          <w:spacing w:val="60"/>
          <w:sz w:val="24"/>
        </w:rPr>
        <w:t> </w:t>
      </w:r>
      <w:r>
        <w:rPr>
          <w:i/>
          <w:sz w:val="24"/>
        </w:rPr>
        <w:t>d</w:t>
      </w:r>
      <w:r>
        <w:rPr>
          <w:sz w:val="24"/>
        </w:rPr>
        <w:t>,</w:t>
      </w:r>
      <w:r>
        <w:rPr>
          <w:spacing w:val="58"/>
          <w:sz w:val="24"/>
        </w:rPr>
        <w:t> </w:t>
      </w:r>
      <w:r>
        <w:rPr>
          <w:sz w:val="24"/>
        </w:rPr>
        <w:t>где</w:t>
      </w:r>
      <w:r>
        <w:rPr>
          <w:spacing w:val="60"/>
          <w:sz w:val="24"/>
        </w:rPr>
        <w:t> </w:t>
      </w:r>
      <w:r>
        <w:rPr>
          <w:i/>
          <w:sz w:val="24"/>
        </w:rPr>
        <w:t>d</w:t>
      </w:r>
      <w:r>
        <w:rPr>
          <w:i/>
          <w:spacing w:val="-1"/>
          <w:sz w:val="24"/>
        </w:rPr>
        <w:t> </w:t>
      </w:r>
      <w:r>
        <w:rPr>
          <w:rFonts w:ascii="Symbol" w:hAnsi="Symbol"/>
          <w:spacing w:val="-5"/>
          <w:sz w:val="24"/>
        </w:rPr>
        <w:t></w:t>
      </w:r>
      <w:r>
        <w:rPr>
          <w:i/>
          <w:spacing w:val="-5"/>
          <w:sz w:val="24"/>
        </w:rPr>
        <w:t>m</w:t>
      </w:r>
      <w:r>
        <w:rPr>
          <w:spacing w:val="-5"/>
          <w:sz w:val="24"/>
        </w:rPr>
        <w:t>.</w:t>
      </w:r>
    </w:p>
    <w:p>
      <w:pPr>
        <w:spacing w:before="45"/>
        <w:ind w:left="0" w:right="134" w:firstLine="0"/>
        <w:jc w:val="right"/>
        <w:rPr>
          <w:rFonts w:ascii="Symbol" w:hAnsi="Symbol"/>
          <w:sz w:val="48"/>
        </w:rPr>
      </w:pPr>
      <w:r>
        <w:rPr>
          <w:rFonts w:ascii="Symbol" w:hAnsi="Symbol"/>
          <w:spacing w:val="-10"/>
          <w:sz w:val="48"/>
        </w:rPr>
        <w:t></w:t>
      </w:r>
    </w:p>
    <w:p>
      <w:pPr>
        <w:pStyle w:val="BodyText"/>
        <w:spacing w:before="273"/>
        <w:ind w:left="851" w:firstLine="708"/>
      </w:pPr>
      <w:r>
        <w:rPr>
          <w:b/>
          <w:u w:val="thick"/>
        </w:rPr>
        <w:t>Свойство</w:t>
      </w:r>
      <w:r>
        <w:rPr>
          <w:b/>
          <w:spacing w:val="-3"/>
          <w:u w:val="thick"/>
        </w:rPr>
        <w:t> </w:t>
      </w:r>
      <w:r>
        <w:rPr>
          <w:b/>
          <w:u w:val="thick"/>
        </w:rPr>
        <w:t>11</w:t>
      </w:r>
      <w:r>
        <w:rPr>
          <w:b/>
        </w:rPr>
        <w:t>.</w:t>
      </w:r>
      <w:r>
        <w:rPr>
          <w:b/>
          <w:spacing w:val="-2"/>
        </w:rPr>
        <w:t> </w:t>
      </w:r>
      <w:r>
        <w:rPr/>
        <w:t>Если</w:t>
      </w:r>
      <w:r>
        <w:rPr>
          <w:spacing w:val="-3"/>
        </w:rPr>
        <w:t> </w:t>
      </w:r>
      <w:r>
        <w:rPr/>
        <w:t>одна</w:t>
      </w:r>
      <w:r>
        <w:rPr>
          <w:spacing w:val="-2"/>
        </w:rPr>
        <w:t> </w:t>
      </w:r>
      <w:r>
        <w:rPr/>
        <w:t>часть</w:t>
      </w:r>
      <w:r>
        <w:rPr>
          <w:spacing w:val="-3"/>
        </w:rPr>
        <w:t> </w:t>
      </w:r>
      <w:r>
        <w:rPr/>
        <w:t>сравнения</w:t>
      </w:r>
      <w:r>
        <w:rPr>
          <w:spacing w:val="-1"/>
        </w:rPr>
        <w:t> </w:t>
      </w:r>
      <w:r>
        <w:rPr/>
        <w:t>и</w:t>
      </w:r>
      <w:r>
        <w:rPr>
          <w:spacing w:val="-3"/>
        </w:rPr>
        <w:t> </w:t>
      </w:r>
      <w:r>
        <w:rPr/>
        <w:t>модуль</w:t>
      </w:r>
      <w:r>
        <w:rPr>
          <w:spacing w:val="-2"/>
        </w:rPr>
        <w:t> </w:t>
      </w:r>
      <w:r>
        <w:rPr/>
        <w:t>делятся</w:t>
      </w:r>
      <w:r>
        <w:rPr>
          <w:spacing w:val="-1"/>
        </w:rPr>
        <w:t> </w:t>
      </w:r>
      <w:r>
        <w:rPr/>
        <w:t>на</w:t>
      </w:r>
      <w:r>
        <w:rPr>
          <w:spacing w:val="-2"/>
        </w:rPr>
        <w:t> </w:t>
      </w:r>
      <w:r>
        <w:rPr/>
        <w:t>некоторое</w:t>
      </w:r>
      <w:r>
        <w:rPr>
          <w:spacing w:val="-1"/>
        </w:rPr>
        <w:t> </w:t>
      </w:r>
      <w:r>
        <w:rPr/>
        <w:t>число,</w:t>
      </w:r>
      <w:r>
        <w:rPr>
          <w:spacing w:val="-4"/>
        </w:rPr>
        <w:t> </w:t>
      </w:r>
      <w:r>
        <w:rPr/>
        <w:t>то</w:t>
      </w:r>
      <w:r>
        <w:rPr>
          <w:spacing w:val="-3"/>
        </w:rPr>
        <w:t> </w:t>
      </w:r>
      <w:r>
        <w:rPr/>
        <w:t>и другая часть сравнения должна делиться на то же число.</w:t>
      </w:r>
    </w:p>
    <w:p>
      <w:pPr>
        <w:tabs>
          <w:tab w:pos="7264" w:val="left" w:leader="dot"/>
        </w:tabs>
        <w:spacing w:line="367" w:lineRule="exact" w:before="0"/>
        <w:ind w:left="1559" w:right="0" w:firstLine="0"/>
        <w:jc w:val="left"/>
        <w:rPr>
          <w:sz w:val="24"/>
        </w:rPr>
      </w:pPr>
      <w:r>
        <w:rPr>
          <w:b/>
          <w:sz w:val="24"/>
          <w:u w:val="thick"/>
        </w:rPr>
        <w:t>Доказательство.</w:t>
      </w:r>
      <w:r>
        <w:rPr>
          <w:b/>
          <w:spacing w:val="78"/>
          <w:w w:val="150"/>
          <w:sz w:val="24"/>
        </w:rPr>
        <w:t> </w:t>
      </w:r>
      <w:r>
        <w:rPr>
          <w:i/>
          <w:position w:val="3"/>
          <w:sz w:val="30"/>
        </w:rPr>
        <w:t>a</w:t>
      </w:r>
      <w:r>
        <w:rPr>
          <w:i/>
          <w:spacing w:val="24"/>
          <w:position w:val="3"/>
          <w:sz w:val="30"/>
        </w:rPr>
        <w:t> </w:t>
      </w:r>
      <w:r>
        <w:rPr>
          <w:rFonts w:ascii="Symbol" w:hAnsi="Symbol"/>
          <w:position w:val="3"/>
          <w:sz w:val="30"/>
        </w:rPr>
        <w:t></w:t>
      </w:r>
      <w:r>
        <w:rPr>
          <w:spacing w:val="6"/>
          <w:position w:val="3"/>
          <w:sz w:val="30"/>
        </w:rPr>
        <w:t> </w:t>
      </w:r>
      <w:r>
        <w:rPr>
          <w:i/>
          <w:position w:val="3"/>
          <w:sz w:val="30"/>
        </w:rPr>
        <w:t>b</w:t>
      </w:r>
      <w:r>
        <w:rPr>
          <w:position w:val="3"/>
          <w:sz w:val="30"/>
        </w:rPr>
        <w:t>(mod</w:t>
      </w:r>
      <w:r>
        <w:rPr>
          <w:spacing w:val="-22"/>
          <w:position w:val="3"/>
          <w:sz w:val="30"/>
        </w:rPr>
        <w:t> </w:t>
      </w:r>
      <w:r>
        <w:rPr>
          <w:i/>
          <w:position w:val="3"/>
          <w:sz w:val="30"/>
        </w:rPr>
        <w:t>m</w:t>
      </w:r>
      <w:r>
        <w:rPr>
          <w:position w:val="3"/>
          <w:sz w:val="30"/>
        </w:rPr>
        <w:t>)</w:t>
      </w:r>
      <w:r>
        <w:rPr>
          <w:spacing w:val="13"/>
          <w:position w:val="3"/>
          <w:sz w:val="30"/>
        </w:rPr>
        <w:t> </w:t>
      </w:r>
      <w:r>
        <w:rPr>
          <w:rFonts w:ascii="Symbol" w:hAnsi="Symbol"/>
          <w:position w:val="3"/>
          <w:sz w:val="30"/>
        </w:rPr>
        <w:t></w:t>
      </w:r>
      <w:r>
        <w:rPr>
          <w:spacing w:val="15"/>
          <w:position w:val="3"/>
          <w:sz w:val="30"/>
        </w:rPr>
        <w:t> </w:t>
      </w:r>
      <w:r>
        <w:rPr>
          <w:i/>
          <w:position w:val="3"/>
          <w:sz w:val="30"/>
        </w:rPr>
        <w:t>a</w:t>
      </w:r>
      <w:r>
        <w:rPr>
          <w:i/>
          <w:spacing w:val="24"/>
          <w:position w:val="3"/>
          <w:sz w:val="30"/>
        </w:rPr>
        <w:t> </w:t>
      </w:r>
      <w:r>
        <w:rPr>
          <w:rFonts w:ascii="Symbol" w:hAnsi="Symbol"/>
          <w:position w:val="3"/>
          <w:sz w:val="30"/>
        </w:rPr>
        <w:t></w:t>
      </w:r>
      <w:r>
        <w:rPr>
          <w:spacing w:val="4"/>
          <w:position w:val="3"/>
          <w:sz w:val="30"/>
        </w:rPr>
        <w:t> </w:t>
      </w:r>
      <w:r>
        <w:rPr>
          <w:i/>
          <w:position w:val="3"/>
          <w:sz w:val="30"/>
        </w:rPr>
        <w:t>b</w:t>
      </w:r>
      <w:r>
        <w:rPr>
          <w:i/>
          <w:spacing w:val="-3"/>
          <w:position w:val="3"/>
          <w:sz w:val="30"/>
        </w:rPr>
        <w:t> </w:t>
      </w:r>
      <w:r>
        <w:rPr>
          <w:rFonts w:ascii="Symbol" w:hAnsi="Symbol"/>
          <w:position w:val="3"/>
          <w:sz w:val="30"/>
        </w:rPr>
        <w:t></w:t>
      </w:r>
      <w:r>
        <w:rPr>
          <w:spacing w:val="-5"/>
          <w:position w:val="3"/>
          <w:sz w:val="30"/>
        </w:rPr>
        <w:t> </w:t>
      </w:r>
      <w:r>
        <w:rPr>
          <w:i/>
          <w:spacing w:val="-5"/>
          <w:position w:val="3"/>
          <w:sz w:val="30"/>
        </w:rPr>
        <w:t>mt</w:t>
      </w:r>
      <w:r>
        <w:rPr>
          <w:i/>
          <w:position w:val="3"/>
          <w:sz w:val="30"/>
        </w:rPr>
        <w:tab/>
      </w:r>
      <w:r>
        <w:rPr>
          <w:spacing w:val="-5"/>
          <w:sz w:val="24"/>
        </w:rPr>
        <w:t>Уф!</w:t>
      </w:r>
    </w:p>
    <w:p>
      <w:pPr>
        <w:spacing w:before="47"/>
        <w:ind w:left="0" w:right="134" w:firstLine="0"/>
        <w:jc w:val="right"/>
        <w:rPr>
          <w:rFonts w:ascii="Symbol" w:hAnsi="Symbol"/>
          <w:sz w:val="48"/>
        </w:rPr>
      </w:pPr>
      <w:r>
        <w:rPr>
          <w:rFonts w:ascii="Symbol" w:hAnsi="Symbol"/>
          <w:spacing w:val="-10"/>
          <w:sz w:val="48"/>
        </w:rPr>
        <w:t></w:t>
      </w:r>
    </w:p>
    <w:p>
      <w:pPr>
        <w:pStyle w:val="BodyText"/>
        <w:spacing w:before="273"/>
        <w:ind w:left="851" w:right="133" w:firstLine="708"/>
        <w:jc w:val="both"/>
      </w:pPr>
      <w:r>
        <w:rPr/>
        <w:t>Боже! Нет ничего скучнее выписывать на лекции ради порядка и полноты изложения все эти многочисленные банальные свойства сравнений, снабжая их доказательствами. Вы, дорогие читатели, если будет охота, сами сможете придумать еще не один десяток подобных свойств и доказать их, а я заморился. Теперь, для того, чтобы с легким сердцем закончить этот пункт, осталось привести пример использования сформулированных выше свойств сравнений для решения стандартных задач.</w:t>
      </w:r>
    </w:p>
    <w:p>
      <w:pPr>
        <w:pStyle w:val="BodyText"/>
        <w:spacing w:after="0"/>
        <w:jc w:val="both"/>
        <w:sectPr>
          <w:type w:val="continuous"/>
          <w:pgSz w:w="11900" w:h="16840"/>
          <w:pgMar w:header="0" w:footer="985" w:top="1060" w:bottom="1240" w:left="850" w:right="708"/>
        </w:sectPr>
      </w:pPr>
    </w:p>
    <w:p>
      <w:pPr>
        <w:spacing w:before="70"/>
        <w:ind w:left="1559" w:right="0" w:firstLine="0"/>
        <w:jc w:val="left"/>
        <w:rPr>
          <w:sz w:val="24"/>
        </w:rPr>
      </w:pPr>
      <w:r>
        <w:rPr>
          <w:b/>
          <w:sz w:val="24"/>
          <w:u w:val="thick"/>
        </w:rPr>
        <w:t>Пример.</w:t>
      </w:r>
      <w:r>
        <w:rPr>
          <w:b/>
          <w:spacing w:val="54"/>
          <w:sz w:val="24"/>
        </w:rPr>
        <w:t> </w:t>
      </w:r>
      <w:r>
        <w:rPr>
          <w:sz w:val="24"/>
        </w:rPr>
        <w:t>Доказать,</w:t>
      </w:r>
      <w:r>
        <w:rPr>
          <w:spacing w:val="-4"/>
          <w:sz w:val="24"/>
        </w:rPr>
        <w:t> </w:t>
      </w:r>
      <w:r>
        <w:rPr>
          <w:sz w:val="24"/>
        </w:rPr>
        <w:t>что</w:t>
      </w:r>
      <w:r>
        <w:rPr>
          <w:spacing w:val="-3"/>
          <w:sz w:val="24"/>
        </w:rPr>
        <w:t> </w:t>
      </w:r>
      <w:r>
        <w:rPr>
          <w:sz w:val="24"/>
        </w:rPr>
        <w:t>при</w:t>
      </w:r>
      <w:r>
        <w:rPr>
          <w:spacing w:val="-3"/>
          <w:sz w:val="24"/>
        </w:rPr>
        <w:t> </w:t>
      </w:r>
      <w:r>
        <w:rPr>
          <w:sz w:val="24"/>
        </w:rPr>
        <w:t>любом</w:t>
      </w:r>
      <w:r>
        <w:rPr>
          <w:spacing w:val="-3"/>
          <w:sz w:val="24"/>
        </w:rPr>
        <w:t> </w:t>
      </w:r>
      <w:r>
        <w:rPr>
          <w:sz w:val="24"/>
        </w:rPr>
        <w:t>натуральном</w:t>
      </w:r>
      <w:r>
        <w:rPr>
          <w:spacing w:val="27"/>
          <w:sz w:val="24"/>
        </w:rPr>
        <w:t>  </w:t>
      </w:r>
      <w:r>
        <w:rPr>
          <w:i/>
          <w:sz w:val="24"/>
        </w:rPr>
        <w:t>n</w:t>
      </w:r>
      <w:r>
        <w:rPr>
          <w:i/>
          <w:spacing w:val="26"/>
          <w:sz w:val="24"/>
        </w:rPr>
        <w:t>  </w:t>
      </w:r>
      <w:r>
        <w:rPr>
          <w:spacing w:val="-2"/>
          <w:sz w:val="24"/>
        </w:rPr>
        <w:t>число</w:t>
      </w:r>
    </w:p>
    <w:p>
      <w:pPr>
        <w:spacing w:after="0"/>
        <w:jc w:val="left"/>
        <w:rPr>
          <w:sz w:val="24"/>
        </w:rPr>
        <w:sectPr>
          <w:pgSz w:w="11900" w:h="16840"/>
          <w:pgMar w:header="0" w:footer="985" w:top="1060" w:bottom="1240" w:left="850" w:right="708"/>
        </w:sectPr>
      </w:pPr>
    </w:p>
    <w:p>
      <w:pPr>
        <w:spacing w:line="163" w:lineRule="auto" w:before="69"/>
        <w:ind w:left="4364" w:right="0" w:firstLine="0"/>
        <w:jc w:val="left"/>
        <w:rPr>
          <w:sz w:val="19"/>
        </w:rPr>
      </w:pPr>
      <w:r>
        <w:rPr>
          <w:spacing w:val="-2"/>
          <w:position w:val="-13"/>
          <w:sz w:val="30"/>
        </w:rPr>
        <w:t>37</w:t>
      </w:r>
      <w:r>
        <w:rPr>
          <w:i/>
          <w:spacing w:val="-2"/>
          <w:sz w:val="19"/>
        </w:rPr>
        <w:t>n</w:t>
      </w:r>
      <w:r>
        <w:rPr>
          <w:rFonts w:ascii="Symbol" w:hAnsi="Symbol"/>
          <w:spacing w:val="-2"/>
          <w:sz w:val="19"/>
        </w:rPr>
        <w:t></w:t>
      </w:r>
      <w:r>
        <w:rPr>
          <w:spacing w:val="-2"/>
          <w:sz w:val="19"/>
        </w:rPr>
        <w:t>2</w:t>
      </w:r>
    </w:p>
    <w:p>
      <w:pPr>
        <w:pStyle w:val="BodyText"/>
        <w:spacing w:line="367" w:lineRule="exact" w:before="38"/>
        <w:ind w:left="851"/>
      </w:pPr>
      <w:r>
        <w:rPr/>
        <w:t>делится</w:t>
      </w:r>
      <w:r>
        <w:rPr>
          <w:spacing w:val="-4"/>
        </w:rPr>
        <w:t> </w:t>
      </w:r>
      <w:r>
        <w:rPr/>
        <w:t>на</w:t>
      </w:r>
      <w:r>
        <w:rPr>
          <w:spacing w:val="-3"/>
        </w:rPr>
        <w:t> </w:t>
      </w:r>
      <w:r>
        <w:rPr>
          <w:sz w:val="32"/>
        </w:rPr>
        <w:t>7</w:t>
      </w:r>
      <w:r>
        <w:rPr>
          <w:spacing w:val="-20"/>
          <w:sz w:val="32"/>
        </w:rPr>
        <w:t> </w:t>
      </w:r>
      <w:r>
        <w:rPr>
          <w:spacing w:val="-10"/>
        </w:rPr>
        <w:t>.</w:t>
      </w:r>
    </w:p>
    <w:p>
      <w:pPr>
        <w:pStyle w:val="BodyText"/>
        <w:spacing w:line="232" w:lineRule="exact"/>
        <w:ind w:left="1559"/>
      </w:pPr>
      <w:r>
        <w:rPr/>
        <w:t>Решение.</w:t>
      </w:r>
      <w:r>
        <w:rPr>
          <w:spacing w:val="-8"/>
        </w:rPr>
        <w:t> </w:t>
      </w:r>
      <w:r>
        <w:rPr/>
        <w:t>Очевидно,</w:t>
      </w:r>
      <w:r>
        <w:rPr>
          <w:spacing w:val="-7"/>
        </w:rPr>
        <w:t> </w:t>
      </w:r>
      <w:r>
        <w:rPr>
          <w:spacing w:val="-5"/>
        </w:rPr>
        <w:t>что</w:t>
      </w:r>
    </w:p>
    <w:p>
      <w:pPr>
        <w:spacing w:before="49"/>
        <w:ind w:left="65" w:right="0" w:firstLine="0"/>
        <w:jc w:val="left"/>
        <w:rPr>
          <w:i/>
          <w:sz w:val="30"/>
        </w:rPr>
      </w:pPr>
      <w:r>
        <w:rPr/>
        <w:br w:type="column"/>
      </w:r>
      <w:r>
        <w:rPr>
          <w:rFonts w:ascii="Symbol" w:hAnsi="Symbol"/>
          <w:sz w:val="30"/>
        </w:rPr>
        <w:t></w:t>
      </w:r>
      <w:r>
        <w:rPr>
          <w:spacing w:val="-18"/>
          <w:sz w:val="30"/>
        </w:rPr>
        <w:t> </w:t>
      </w:r>
      <w:r>
        <w:rPr>
          <w:sz w:val="30"/>
        </w:rPr>
        <w:t>16</w:t>
      </w:r>
      <w:r>
        <w:rPr>
          <w:i/>
          <w:sz w:val="30"/>
          <w:vertAlign w:val="superscript"/>
        </w:rPr>
        <w:t>n</w:t>
      </w:r>
      <w:r>
        <w:rPr>
          <w:rFonts w:ascii="Symbol" w:hAnsi="Symbol"/>
          <w:sz w:val="30"/>
          <w:vertAlign w:val="superscript"/>
        </w:rPr>
        <w:t></w:t>
      </w:r>
      <w:r>
        <w:rPr>
          <w:sz w:val="30"/>
          <w:vertAlign w:val="superscript"/>
        </w:rPr>
        <w:t>1</w:t>
      </w:r>
      <w:r>
        <w:rPr>
          <w:spacing w:val="28"/>
          <w:sz w:val="30"/>
          <w:vertAlign w:val="baseline"/>
        </w:rPr>
        <w:t> </w:t>
      </w:r>
      <w:r>
        <w:rPr>
          <w:rFonts w:ascii="Symbol" w:hAnsi="Symbol"/>
          <w:sz w:val="30"/>
          <w:vertAlign w:val="baseline"/>
        </w:rPr>
        <w:t></w:t>
      </w:r>
      <w:r>
        <w:rPr>
          <w:spacing w:val="7"/>
          <w:sz w:val="30"/>
          <w:vertAlign w:val="baseline"/>
        </w:rPr>
        <w:t> </w:t>
      </w:r>
      <w:r>
        <w:rPr>
          <w:spacing w:val="-5"/>
          <w:sz w:val="30"/>
          <w:vertAlign w:val="baseline"/>
        </w:rPr>
        <w:t>23</w:t>
      </w:r>
      <w:r>
        <w:rPr>
          <w:i/>
          <w:spacing w:val="-5"/>
          <w:sz w:val="30"/>
          <w:vertAlign w:val="superscript"/>
        </w:rPr>
        <w:t>n</w:t>
      </w:r>
    </w:p>
    <w:p>
      <w:pPr>
        <w:spacing w:after="0"/>
        <w:jc w:val="left"/>
        <w:rPr>
          <w:i/>
          <w:sz w:val="30"/>
        </w:rPr>
        <w:sectPr>
          <w:type w:val="continuous"/>
          <w:pgSz w:w="11900" w:h="16840"/>
          <w:pgMar w:header="0" w:footer="985" w:top="1060" w:bottom="1240" w:left="850" w:right="708"/>
          <w:cols w:num="2" w:equalWidth="0">
            <w:col w:w="5008" w:space="40"/>
            <w:col w:w="5294"/>
          </w:cols>
        </w:sectPr>
      </w:pPr>
    </w:p>
    <w:p>
      <w:pPr>
        <w:tabs>
          <w:tab w:pos="2762" w:val="left" w:leader="none"/>
          <w:tab w:pos="4814" w:val="left" w:leader="none"/>
        </w:tabs>
        <w:spacing w:before="5"/>
        <w:ind w:left="721" w:right="0" w:firstLine="0"/>
        <w:jc w:val="center"/>
        <w:rPr>
          <w:sz w:val="30"/>
        </w:rPr>
      </w:pPr>
      <w:r>
        <w:rPr>
          <w:sz w:val="30"/>
        </w:rPr>
        <w:t>37</w:t>
      </w:r>
      <w:r>
        <w:rPr>
          <w:spacing w:val="-1"/>
          <w:sz w:val="30"/>
        </w:rPr>
        <w:t> </w:t>
      </w:r>
      <w:r>
        <w:rPr>
          <w:rFonts w:ascii="Symbol" w:hAnsi="Symbol"/>
          <w:sz w:val="30"/>
        </w:rPr>
        <w:t></w:t>
      </w:r>
      <w:r>
        <w:rPr>
          <w:spacing w:val="-2"/>
          <w:sz w:val="30"/>
        </w:rPr>
        <w:t> </w:t>
      </w:r>
      <w:r>
        <w:rPr>
          <w:sz w:val="30"/>
        </w:rPr>
        <w:t>2(mod</w:t>
      </w:r>
      <w:r>
        <w:rPr>
          <w:spacing w:val="-34"/>
          <w:sz w:val="30"/>
        </w:rPr>
        <w:t> </w:t>
      </w:r>
      <w:r>
        <w:rPr>
          <w:spacing w:val="-5"/>
          <w:sz w:val="30"/>
        </w:rPr>
        <w:t>7),</w:t>
      </w:r>
      <w:r>
        <w:rPr>
          <w:sz w:val="30"/>
        </w:rPr>
        <w:tab/>
        <w:t>16</w:t>
      </w:r>
      <w:r>
        <w:rPr>
          <w:spacing w:val="-12"/>
          <w:sz w:val="30"/>
        </w:rPr>
        <w:t> </w:t>
      </w:r>
      <w:r>
        <w:rPr>
          <w:rFonts w:ascii="Symbol" w:hAnsi="Symbol"/>
          <w:sz w:val="30"/>
        </w:rPr>
        <w:t></w:t>
      </w:r>
      <w:r>
        <w:rPr>
          <w:spacing w:val="-1"/>
          <w:sz w:val="30"/>
        </w:rPr>
        <w:t> </w:t>
      </w:r>
      <w:r>
        <w:rPr>
          <w:sz w:val="30"/>
        </w:rPr>
        <w:t>2(mod</w:t>
      </w:r>
      <w:r>
        <w:rPr>
          <w:spacing w:val="-33"/>
          <w:sz w:val="30"/>
        </w:rPr>
        <w:t> </w:t>
      </w:r>
      <w:r>
        <w:rPr>
          <w:spacing w:val="-5"/>
          <w:sz w:val="30"/>
        </w:rPr>
        <w:t>7),</w:t>
      </w:r>
      <w:r>
        <w:rPr>
          <w:sz w:val="30"/>
        </w:rPr>
        <w:tab/>
        <w:t>23</w:t>
      </w:r>
      <w:r>
        <w:rPr>
          <w:spacing w:val="-20"/>
          <w:sz w:val="30"/>
        </w:rPr>
        <w:t> </w:t>
      </w:r>
      <w:r>
        <w:rPr>
          <w:rFonts w:ascii="Symbol" w:hAnsi="Symbol"/>
          <w:sz w:val="30"/>
        </w:rPr>
        <w:t></w:t>
      </w:r>
      <w:r>
        <w:rPr>
          <w:spacing w:val="-1"/>
          <w:sz w:val="30"/>
        </w:rPr>
        <w:t> </w:t>
      </w:r>
      <w:r>
        <w:rPr>
          <w:sz w:val="30"/>
        </w:rPr>
        <w:t>2(mod</w:t>
      </w:r>
      <w:r>
        <w:rPr>
          <w:spacing w:val="-34"/>
          <w:sz w:val="30"/>
        </w:rPr>
        <w:t> </w:t>
      </w:r>
      <w:r>
        <w:rPr>
          <w:spacing w:val="-5"/>
          <w:sz w:val="30"/>
        </w:rPr>
        <w:t>7).</w:t>
      </w:r>
    </w:p>
    <w:p>
      <w:pPr>
        <w:pStyle w:val="BodyText"/>
        <w:spacing w:before="42"/>
        <w:ind w:left="851" w:right="134"/>
      </w:pPr>
      <w:r>
        <w:rPr/>
        <w:t>Возведем первое сравнение в</w:t>
      </w:r>
      <w:r>
        <w:rPr>
          <w:spacing w:val="-1"/>
        </w:rPr>
        <w:t> </w:t>
      </w:r>
      <w:r>
        <w:rPr/>
        <w:t>степень</w:t>
      </w:r>
      <w:r>
        <w:rPr>
          <w:spacing w:val="60"/>
        </w:rPr>
        <w:t> </w:t>
      </w:r>
      <w:r>
        <w:rPr>
          <w:i/>
        </w:rPr>
        <w:t>n</w:t>
      </w:r>
      <w:r>
        <w:rPr>
          <w:i/>
          <w:spacing w:val="-2"/>
        </w:rPr>
        <w:t> </w:t>
      </w:r>
      <w:r>
        <w:rPr/>
        <w:t>+2 ,</w:t>
      </w:r>
      <w:r>
        <w:rPr>
          <w:spacing w:val="-1"/>
        </w:rPr>
        <w:t> </w:t>
      </w:r>
      <w:r>
        <w:rPr/>
        <w:t>второе –</w:t>
      </w:r>
      <w:r>
        <w:rPr>
          <w:spacing w:val="60"/>
        </w:rPr>
        <w:t> </w:t>
      </w:r>
      <w:r>
        <w:rPr/>
        <w:t>в</w:t>
      </w:r>
      <w:r>
        <w:rPr>
          <w:spacing w:val="-2"/>
        </w:rPr>
        <w:t> </w:t>
      </w:r>
      <w:r>
        <w:rPr/>
        <w:t>степень </w:t>
      </w:r>
      <w:r>
        <w:rPr>
          <w:i/>
        </w:rPr>
        <w:t>n</w:t>
      </w:r>
      <w:r>
        <w:rPr/>
        <w:t>+1</w:t>
      </w:r>
      <w:r>
        <w:rPr>
          <w:spacing w:val="-1"/>
        </w:rPr>
        <w:t> </w:t>
      </w:r>
      <w:r>
        <w:rPr/>
        <w:t>,</w:t>
      </w:r>
      <w:r>
        <w:rPr>
          <w:spacing w:val="-1"/>
        </w:rPr>
        <w:t> </w:t>
      </w:r>
      <w:r>
        <w:rPr/>
        <w:t>третье –</w:t>
      </w:r>
      <w:r>
        <w:rPr>
          <w:spacing w:val="60"/>
        </w:rPr>
        <w:t> </w:t>
      </w:r>
      <w:r>
        <w:rPr/>
        <w:t>в</w:t>
      </w:r>
      <w:r>
        <w:rPr>
          <w:spacing w:val="-2"/>
        </w:rPr>
        <w:t> </w:t>
      </w:r>
      <w:r>
        <w:rPr/>
        <w:t>степень</w:t>
      </w:r>
      <w:r>
        <w:rPr>
          <w:spacing w:val="60"/>
        </w:rPr>
        <w:t> </w:t>
      </w:r>
      <w:r>
        <w:rPr>
          <w:i/>
        </w:rPr>
        <w:t>n </w:t>
      </w:r>
      <w:r>
        <w:rPr/>
        <w:t>и сложим:</w:t>
      </w:r>
    </w:p>
    <w:p>
      <w:pPr>
        <w:spacing w:before="39"/>
        <w:ind w:left="3610" w:right="0" w:firstLine="0"/>
        <w:jc w:val="left"/>
        <w:rPr>
          <w:sz w:val="28"/>
        </w:rPr>
      </w:pPr>
      <w:r>
        <w:rPr>
          <w:sz w:val="28"/>
        </w:rPr>
        <w:t>37</w:t>
      </w:r>
      <w:r>
        <w:rPr>
          <w:i/>
          <w:sz w:val="28"/>
          <w:vertAlign w:val="superscript"/>
        </w:rPr>
        <w:t>n</w:t>
      </w:r>
      <w:r>
        <w:rPr>
          <w:rFonts w:ascii="Symbol" w:hAnsi="Symbol"/>
          <w:sz w:val="28"/>
          <w:vertAlign w:val="superscript"/>
        </w:rPr>
        <w:t></w:t>
      </w:r>
      <w:r>
        <w:rPr>
          <w:sz w:val="28"/>
          <w:vertAlign w:val="superscript"/>
        </w:rPr>
        <w:t>2</w:t>
      </w:r>
      <w:r>
        <w:rPr>
          <w:spacing w:val="52"/>
          <w:sz w:val="28"/>
          <w:vertAlign w:val="baseline"/>
        </w:rPr>
        <w:t> </w:t>
      </w:r>
      <w:r>
        <w:rPr>
          <w:rFonts w:ascii="Symbol" w:hAnsi="Symbol"/>
          <w:sz w:val="28"/>
          <w:vertAlign w:val="baseline"/>
        </w:rPr>
        <w:t></w:t>
      </w:r>
      <w:r>
        <w:rPr>
          <w:spacing w:val="10"/>
          <w:sz w:val="28"/>
          <w:vertAlign w:val="baseline"/>
        </w:rPr>
        <w:t> </w:t>
      </w:r>
      <w:r>
        <w:rPr>
          <w:sz w:val="28"/>
          <w:vertAlign w:val="baseline"/>
        </w:rPr>
        <w:t>2</w:t>
      </w:r>
      <w:r>
        <w:rPr>
          <w:i/>
          <w:sz w:val="28"/>
          <w:vertAlign w:val="superscript"/>
        </w:rPr>
        <w:t>n</w:t>
      </w:r>
      <w:r>
        <w:rPr>
          <w:rFonts w:ascii="Symbol" w:hAnsi="Symbol"/>
          <w:sz w:val="28"/>
          <w:vertAlign w:val="superscript"/>
        </w:rPr>
        <w:t></w:t>
      </w:r>
      <w:r>
        <w:rPr>
          <w:sz w:val="28"/>
          <w:vertAlign w:val="superscript"/>
        </w:rPr>
        <w:t>2</w:t>
      </w:r>
      <w:r>
        <w:rPr>
          <w:spacing w:val="-23"/>
          <w:sz w:val="28"/>
          <w:vertAlign w:val="baseline"/>
        </w:rPr>
        <w:t> </w:t>
      </w:r>
      <w:r>
        <w:rPr>
          <w:sz w:val="28"/>
          <w:vertAlign w:val="baseline"/>
        </w:rPr>
        <w:t>(mod</w:t>
      </w:r>
      <w:r>
        <w:rPr>
          <w:spacing w:val="-24"/>
          <w:sz w:val="28"/>
          <w:vertAlign w:val="baseline"/>
        </w:rPr>
        <w:t> </w:t>
      </w:r>
      <w:r>
        <w:rPr>
          <w:spacing w:val="-5"/>
          <w:sz w:val="28"/>
          <w:vertAlign w:val="baseline"/>
        </w:rPr>
        <w:t>7),</w:t>
      </w:r>
    </w:p>
    <w:p>
      <w:pPr>
        <w:tabs>
          <w:tab w:pos="6199" w:val="left" w:leader="none"/>
        </w:tabs>
        <w:spacing w:before="77"/>
        <w:ind w:left="3634" w:right="0" w:firstLine="0"/>
        <w:jc w:val="left"/>
        <w:rPr>
          <w:rFonts w:ascii="Symbol" w:hAnsi="Symbol"/>
          <w:sz w:val="28"/>
        </w:rPr>
      </w:pPr>
      <w:r>
        <w:rPr>
          <w:sz w:val="28"/>
        </w:rPr>
        <w:t>16</w:t>
      </w:r>
      <w:r>
        <w:rPr>
          <w:i/>
          <w:sz w:val="28"/>
          <w:vertAlign w:val="superscript"/>
        </w:rPr>
        <w:t>n</w:t>
      </w:r>
      <w:r>
        <w:rPr>
          <w:rFonts w:ascii="Symbol" w:hAnsi="Symbol"/>
          <w:sz w:val="28"/>
          <w:vertAlign w:val="superscript"/>
        </w:rPr>
        <w:t></w:t>
      </w:r>
      <w:r>
        <w:rPr>
          <w:sz w:val="28"/>
          <w:vertAlign w:val="superscript"/>
        </w:rPr>
        <w:t>1</w:t>
      </w:r>
      <w:r>
        <w:rPr>
          <w:spacing w:val="31"/>
          <w:sz w:val="28"/>
          <w:vertAlign w:val="baseline"/>
        </w:rPr>
        <w:t> </w:t>
      </w:r>
      <w:r>
        <w:rPr>
          <w:rFonts w:ascii="Symbol" w:hAnsi="Symbol"/>
          <w:sz w:val="28"/>
          <w:vertAlign w:val="baseline"/>
        </w:rPr>
        <w:t></w:t>
      </w:r>
      <w:r>
        <w:rPr>
          <w:spacing w:val="14"/>
          <w:sz w:val="28"/>
          <w:vertAlign w:val="baseline"/>
        </w:rPr>
        <w:t> </w:t>
      </w:r>
      <w:r>
        <w:rPr>
          <w:sz w:val="28"/>
          <w:vertAlign w:val="baseline"/>
        </w:rPr>
        <w:t>2</w:t>
      </w:r>
      <w:r>
        <w:rPr>
          <w:i/>
          <w:sz w:val="28"/>
          <w:vertAlign w:val="superscript"/>
        </w:rPr>
        <w:t>n</w:t>
      </w:r>
      <w:r>
        <w:rPr>
          <w:rFonts w:ascii="Symbol" w:hAnsi="Symbol"/>
          <w:sz w:val="28"/>
          <w:vertAlign w:val="superscript"/>
        </w:rPr>
        <w:t></w:t>
      </w:r>
      <w:r>
        <w:rPr>
          <w:sz w:val="28"/>
          <w:vertAlign w:val="superscript"/>
        </w:rPr>
        <w:t>1</w:t>
      </w:r>
      <w:r>
        <w:rPr>
          <w:sz w:val="28"/>
          <w:vertAlign w:val="baseline"/>
        </w:rPr>
        <w:t>(mod</w:t>
      </w:r>
      <w:r>
        <w:rPr>
          <w:spacing w:val="-23"/>
          <w:sz w:val="28"/>
          <w:vertAlign w:val="baseline"/>
        </w:rPr>
        <w:t> </w:t>
      </w:r>
      <w:r>
        <w:rPr>
          <w:spacing w:val="-5"/>
          <w:sz w:val="28"/>
          <w:vertAlign w:val="baseline"/>
        </w:rPr>
        <w:t>7),</w:t>
      </w:r>
      <w:r>
        <w:rPr>
          <w:sz w:val="28"/>
          <w:vertAlign w:val="baseline"/>
        </w:rPr>
        <w:tab/>
      </w:r>
      <w:r>
        <w:rPr>
          <w:rFonts w:ascii="Symbol" w:hAnsi="Symbol"/>
          <w:spacing w:val="-10"/>
          <w:sz w:val="28"/>
          <w:vertAlign w:val="baseline"/>
        </w:rPr>
        <w:t></w:t>
      </w:r>
    </w:p>
    <w:p>
      <w:pPr>
        <w:spacing w:before="77"/>
        <w:ind w:left="3825" w:right="0" w:firstLine="0"/>
        <w:jc w:val="left"/>
        <w:rPr>
          <w:sz w:val="28"/>
        </w:rPr>
      </w:pPr>
      <w:r>
        <w:rPr>
          <w:sz w:val="28"/>
        </w:rPr>
        <mc:AlternateContent>
          <mc:Choice Requires="wps">
            <w:drawing>
              <wp:anchor distT="0" distB="0" distL="0" distR="0" allowOverlap="1" layoutInCell="1" locked="0" behindDoc="1" simplePos="0" relativeHeight="488049152">
                <wp:simplePos x="0" y="0"/>
                <wp:positionH relativeFrom="page">
                  <wp:posOffset>2837688</wp:posOffset>
                </wp:positionH>
                <wp:positionV relativeFrom="paragraph">
                  <wp:posOffset>292869</wp:posOffset>
                </wp:positionV>
                <wp:extent cx="1468120" cy="1270"/>
                <wp:effectExtent l="0" t="0" r="0" b="0"/>
                <wp:wrapTopAndBottom/>
                <wp:docPr id="1724" name="Graphic 1724"/>
                <wp:cNvGraphicFramePr>
                  <a:graphicFrameLocks/>
                </wp:cNvGraphicFramePr>
                <a:graphic>
                  <a:graphicData uri="http://schemas.microsoft.com/office/word/2010/wordprocessingShape">
                    <wps:wsp>
                      <wps:cNvPr id="1724" name="Graphic 1724"/>
                      <wps:cNvSpPr/>
                      <wps:spPr>
                        <a:xfrm>
                          <a:off x="0" y="0"/>
                          <a:ext cx="1468120" cy="1270"/>
                        </a:xfrm>
                        <a:custGeom>
                          <a:avLst/>
                          <a:gdLst/>
                          <a:ahLst/>
                          <a:cxnLst/>
                          <a:rect l="l" t="t" r="r" b="b"/>
                          <a:pathLst>
                            <a:path w="1468120" h="0">
                              <a:moveTo>
                                <a:pt x="0" y="0"/>
                              </a:moveTo>
                              <a:lnTo>
                                <a:pt x="146761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3.440002pt;margin-top:23.060616pt;width:115.6pt;height:.1pt;mso-position-horizontal-relative:page;mso-position-vertical-relative:paragraph;z-index:-15267328;mso-wrap-distance-left:0;mso-wrap-distance-right:0" id="docshape1074" coordorigin="4469,461" coordsize="2312,0" path="m4469,461l6780,461e" filled="false" stroked="true" strokeweight=".499pt" strokecolor="#000000">
                <v:path arrowok="t"/>
                <v:stroke dashstyle="solid"/>
                <w10:wrap type="topAndBottom"/>
              </v:shape>
            </w:pict>
          </mc:Fallback>
        </mc:AlternateContent>
      </w:r>
      <w:r>
        <w:rPr>
          <w:sz w:val="28"/>
        </w:rPr>
        <w:t>23</w:t>
      </w:r>
      <w:r>
        <w:rPr>
          <w:i/>
          <w:sz w:val="28"/>
          <w:vertAlign w:val="superscript"/>
        </w:rPr>
        <w:t>n</w:t>
      </w:r>
      <w:r>
        <w:rPr>
          <w:i/>
          <w:spacing w:val="32"/>
          <w:sz w:val="28"/>
          <w:vertAlign w:val="baseline"/>
        </w:rPr>
        <w:t> </w:t>
      </w:r>
      <w:r>
        <w:rPr>
          <w:rFonts w:ascii="Symbol" w:hAnsi="Symbol"/>
          <w:sz w:val="28"/>
          <w:vertAlign w:val="baseline"/>
        </w:rPr>
        <w:t></w:t>
      </w:r>
      <w:r>
        <w:rPr>
          <w:spacing w:val="-2"/>
          <w:sz w:val="28"/>
          <w:vertAlign w:val="baseline"/>
        </w:rPr>
        <w:t> </w:t>
      </w:r>
      <w:r>
        <w:rPr>
          <w:sz w:val="28"/>
          <w:vertAlign w:val="baseline"/>
        </w:rPr>
        <w:t>2</w:t>
      </w:r>
      <w:r>
        <w:rPr>
          <w:i/>
          <w:sz w:val="28"/>
          <w:vertAlign w:val="superscript"/>
        </w:rPr>
        <w:t>n</w:t>
      </w:r>
      <w:r>
        <w:rPr>
          <w:i/>
          <w:spacing w:val="-31"/>
          <w:sz w:val="28"/>
          <w:vertAlign w:val="baseline"/>
        </w:rPr>
        <w:t> </w:t>
      </w:r>
      <w:r>
        <w:rPr>
          <w:sz w:val="28"/>
          <w:vertAlign w:val="baseline"/>
        </w:rPr>
        <w:t>(mod</w:t>
      </w:r>
      <w:r>
        <w:rPr>
          <w:spacing w:val="-30"/>
          <w:sz w:val="28"/>
          <w:vertAlign w:val="baseline"/>
        </w:rPr>
        <w:t> </w:t>
      </w:r>
      <w:r>
        <w:rPr>
          <w:spacing w:val="-5"/>
          <w:sz w:val="28"/>
          <w:vertAlign w:val="baseline"/>
        </w:rPr>
        <w:t>7),</w:t>
      </w:r>
    </w:p>
    <w:p>
      <w:pPr>
        <w:spacing w:before="124"/>
        <w:ind w:left="702" w:right="0" w:firstLine="0"/>
        <w:jc w:val="center"/>
        <w:rPr>
          <w:sz w:val="28"/>
        </w:rPr>
      </w:pPr>
      <w:r>
        <w:rPr>
          <w:sz w:val="28"/>
        </w:rPr>
        <w:t>37</w:t>
      </w:r>
      <w:r>
        <w:rPr>
          <w:i/>
          <w:sz w:val="28"/>
          <w:vertAlign w:val="superscript"/>
        </w:rPr>
        <w:t>n</w:t>
      </w:r>
      <w:r>
        <w:rPr>
          <w:rFonts w:ascii="Symbol" w:hAnsi="Symbol"/>
          <w:sz w:val="28"/>
          <w:vertAlign w:val="superscript"/>
        </w:rPr>
        <w:t></w:t>
      </w:r>
      <w:r>
        <w:rPr>
          <w:sz w:val="28"/>
          <w:vertAlign w:val="superscript"/>
        </w:rPr>
        <w:t>2</w:t>
      </w:r>
      <w:r>
        <w:rPr>
          <w:spacing w:val="23"/>
          <w:sz w:val="28"/>
          <w:vertAlign w:val="baseline"/>
        </w:rPr>
        <w:t> </w:t>
      </w:r>
      <w:r>
        <w:rPr>
          <w:rFonts w:ascii="Symbol" w:hAnsi="Symbol"/>
          <w:sz w:val="28"/>
          <w:vertAlign w:val="baseline"/>
        </w:rPr>
        <w:t></w:t>
      </w:r>
      <w:r>
        <w:rPr>
          <w:spacing w:val="-34"/>
          <w:sz w:val="28"/>
          <w:vertAlign w:val="baseline"/>
        </w:rPr>
        <w:t> </w:t>
      </w:r>
      <w:r>
        <w:rPr>
          <w:sz w:val="28"/>
          <w:vertAlign w:val="baseline"/>
        </w:rPr>
        <w:t>16</w:t>
      </w:r>
      <w:r>
        <w:rPr>
          <w:i/>
          <w:sz w:val="28"/>
          <w:vertAlign w:val="superscript"/>
        </w:rPr>
        <w:t>n</w:t>
      </w:r>
      <w:r>
        <w:rPr>
          <w:rFonts w:ascii="Symbol" w:hAnsi="Symbol"/>
          <w:sz w:val="28"/>
          <w:vertAlign w:val="superscript"/>
        </w:rPr>
        <w:t></w:t>
      </w:r>
      <w:r>
        <w:rPr>
          <w:sz w:val="28"/>
          <w:vertAlign w:val="superscript"/>
        </w:rPr>
        <w:t>1</w:t>
      </w:r>
      <w:r>
        <w:rPr>
          <w:spacing w:val="5"/>
          <w:sz w:val="28"/>
          <w:vertAlign w:val="baseline"/>
        </w:rPr>
        <w:t> </w:t>
      </w:r>
      <w:r>
        <w:rPr>
          <w:rFonts w:ascii="Symbol" w:hAnsi="Symbol"/>
          <w:sz w:val="28"/>
          <w:vertAlign w:val="baseline"/>
        </w:rPr>
        <w:t></w:t>
      </w:r>
      <w:r>
        <w:rPr>
          <w:spacing w:val="-13"/>
          <w:sz w:val="28"/>
          <w:vertAlign w:val="baseline"/>
        </w:rPr>
        <w:t> </w:t>
      </w:r>
      <w:r>
        <w:rPr>
          <w:sz w:val="28"/>
          <w:vertAlign w:val="baseline"/>
        </w:rPr>
        <w:t>23</w:t>
      </w:r>
      <w:r>
        <w:rPr>
          <w:i/>
          <w:sz w:val="28"/>
          <w:vertAlign w:val="superscript"/>
        </w:rPr>
        <w:t>n</w:t>
      </w:r>
      <w:r>
        <w:rPr>
          <w:i/>
          <w:spacing w:val="40"/>
          <w:sz w:val="28"/>
          <w:vertAlign w:val="baseline"/>
        </w:rPr>
        <w:t> </w:t>
      </w:r>
      <w:r>
        <w:rPr>
          <w:rFonts w:ascii="Symbol" w:hAnsi="Symbol"/>
          <w:sz w:val="28"/>
          <w:vertAlign w:val="baseline"/>
        </w:rPr>
        <w:t></w:t>
      </w:r>
      <w:r>
        <w:rPr>
          <w:spacing w:val="2"/>
          <w:sz w:val="28"/>
          <w:vertAlign w:val="baseline"/>
        </w:rPr>
        <w:t> </w:t>
      </w:r>
      <w:r>
        <w:rPr>
          <w:sz w:val="28"/>
          <w:vertAlign w:val="baseline"/>
        </w:rPr>
        <w:t>2</w:t>
      </w:r>
      <w:r>
        <w:rPr>
          <w:i/>
          <w:sz w:val="28"/>
          <w:vertAlign w:val="superscript"/>
        </w:rPr>
        <w:t>n</w:t>
      </w:r>
      <w:r>
        <w:rPr>
          <w:i/>
          <w:spacing w:val="5"/>
          <w:sz w:val="28"/>
          <w:vertAlign w:val="baseline"/>
        </w:rPr>
        <w:t> </w:t>
      </w:r>
      <w:r>
        <w:rPr>
          <w:rFonts w:ascii="Symbol" w:hAnsi="Symbol"/>
          <w:sz w:val="28"/>
          <w:vertAlign w:val="baseline"/>
        </w:rPr>
        <w:t></w:t>
      </w:r>
      <w:r>
        <w:rPr>
          <w:spacing w:val="-37"/>
          <w:sz w:val="28"/>
          <w:vertAlign w:val="baseline"/>
        </w:rPr>
        <w:t> </w:t>
      </w:r>
      <w:r>
        <w:rPr>
          <w:sz w:val="28"/>
          <w:vertAlign w:val="baseline"/>
        </w:rPr>
        <w:t>7(mod</w:t>
      </w:r>
      <w:r>
        <w:rPr>
          <w:spacing w:val="-29"/>
          <w:sz w:val="28"/>
          <w:vertAlign w:val="baseline"/>
        </w:rPr>
        <w:t> </w:t>
      </w:r>
      <w:r>
        <w:rPr>
          <w:spacing w:val="-5"/>
          <w:sz w:val="28"/>
          <w:vertAlign w:val="baseline"/>
        </w:rPr>
        <w:t>7)</w:t>
      </w:r>
    </w:p>
    <w:p>
      <w:pPr>
        <w:spacing w:before="95"/>
        <w:ind w:left="851" w:right="0" w:firstLine="0"/>
        <w:jc w:val="left"/>
        <w:rPr>
          <w:sz w:val="24"/>
        </w:rPr>
      </w:pPr>
      <w:r>
        <w:rPr>
          <w:sz w:val="24"/>
        </w:rPr>
        <w:t>т.е.</w:t>
      </w:r>
      <w:r>
        <w:rPr>
          <w:spacing w:val="32"/>
          <w:sz w:val="24"/>
        </w:rPr>
        <w:t>  </w:t>
      </w:r>
      <w:r>
        <w:rPr>
          <w:sz w:val="30"/>
        </w:rPr>
        <w:t>37</w:t>
      </w:r>
      <w:r>
        <w:rPr>
          <w:i/>
          <w:sz w:val="30"/>
          <w:vertAlign w:val="superscript"/>
        </w:rPr>
        <w:t>n</w:t>
      </w:r>
      <w:r>
        <w:rPr>
          <w:rFonts w:ascii="Symbol" w:hAnsi="Symbol"/>
          <w:sz w:val="30"/>
          <w:vertAlign w:val="superscript"/>
        </w:rPr>
        <w:t></w:t>
      </w:r>
      <w:r>
        <w:rPr>
          <w:sz w:val="30"/>
          <w:vertAlign w:val="superscript"/>
        </w:rPr>
        <w:t>2</w:t>
      </w:r>
      <w:r>
        <w:rPr>
          <w:spacing w:val="35"/>
          <w:sz w:val="30"/>
          <w:vertAlign w:val="baseline"/>
        </w:rPr>
        <w:t> </w:t>
      </w:r>
      <w:r>
        <w:rPr>
          <w:rFonts w:ascii="Symbol" w:hAnsi="Symbol"/>
          <w:sz w:val="30"/>
          <w:vertAlign w:val="baseline"/>
        </w:rPr>
        <w:t></w:t>
      </w:r>
      <w:r>
        <w:rPr>
          <w:spacing w:val="-24"/>
          <w:sz w:val="30"/>
          <w:vertAlign w:val="baseline"/>
        </w:rPr>
        <w:t> </w:t>
      </w:r>
      <w:r>
        <w:rPr>
          <w:sz w:val="30"/>
          <w:vertAlign w:val="baseline"/>
        </w:rPr>
        <w:t>16</w:t>
      </w:r>
      <w:r>
        <w:rPr>
          <w:i/>
          <w:sz w:val="30"/>
          <w:vertAlign w:val="superscript"/>
        </w:rPr>
        <w:t>n</w:t>
      </w:r>
      <w:r>
        <w:rPr>
          <w:rFonts w:ascii="Symbol" w:hAnsi="Symbol"/>
          <w:sz w:val="30"/>
          <w:vertAlign w:val="superscript"/>
        </w:rPr>
        <w:t></w:t>
      </w:r>
      <w:r>
        <w:rPr>
          <w:sz w:val="30"/>
          <w:vertAlign w:val="superscript"/>
        </w:rPr>
        <w:t>1</w:t>
      </w:r>
      <w:r>
        <w:rPr>
          <w:spacing w:val="17"/>
          <w:sz w:val="30"/>
          <w:vertAlign w:val="baseline"/>
        </w:rPr>
        <w:t> </w:t>
      </w:r>
      <w:r>
        <w:rPr>
          <w:rFonts w:ascii="Symbol" w:hAnsi="Symbol"/>
          <w:sz w:val="30"/>
          <w:vertAlign w:val="baseline"/>
        </w:rPr>
        <w:t></w:t>
      </w:r>
      <w:r>
        <w:rPr>
          <w:spacing w:val="-3"/>
          <w:sz w:val="30"/>
          <w:vertAlign w:val="baseline"/>
        </w:rPr>
        <w:t> </w:t>
      </w:r>
      <w:r>
        <w:rPr>
          <w:sz w:val="30"/>
          <w:vertAlign w:val="baseline"/>
        </w:rPr>
        <w:t>23</w:t>
      </w:r>
      <w:r>
        <w:rPr>
          <w:i/>
          <w:sz w:val="30"/>
          <w:vertAlign w:val="superscript"/>
        </w:rPr>
        <w:t>n</w:t>
      </w:r>
      <w:r>
        <w:rPr>
          <w:i/>
          <w:spacing w:val="54"/>
          <w:sz w:val="30"/>
          <w:vertAlign w:val="baseline"/>
        </w:rPr>
        <w:t> </w:t>
      </w:r>
      <w:r>
        <w:rPr>
          <w:sz w:val="24"/>
          <w:vertAlign w:val="baseline"/>
        </w:rPr>
        <w:t>делится</w:t>
      </w:r>
      <w:r>
        <w:rPr>
          <w:spacing w:val="14"/>
          <w:sz w:val="24"/>
          <w:vertAlign w:val="baseline"/>
        </w:rPr>
        <w:t> </w:t>
      </w:r>
      <w:r>
        <w:rPr>
          <w:sz w:val="24"/>
          <w:vertAlign w:val="baseline"/>
        </w:rPr>
        <w:t>на</w:t>
      </w:r>
      <w:r>
        <w:rPr>
          <w:spacing w:val="15"/>
          <w:sz w:val="24"/>
          <w:vertAlign w:val="baseline"/>
        </w:rPr>
        <w:t> </w:t>
      </w:r>
      <w:r>
        <w:rPr>
          <w:sz w:val="32"/>
          <w:vertAlign w:val="baseline"/>
        </w:rPr>
        <w:t>7</w:t>
      </w:r>
      <w:r>
        <w:rPr>
          <w:spacing w:val="-6"/>
          <w:sz w:val="32"/>
          <w:vertAlign w:val="baseline"/>
        </w:rPr>
        <w:t> </w:t>
      </w:r>
      <w:r>
        <w:rPr>
          <w:sz w:val="24"/>
          <w:vertAlign w:val="baseline"/>
        </w:rPr>
        <w:t>.</w:t>
      </w:r>
      <w:r>
        <w:rPr>
          <w:spacing w:val="13"/>
          <w:sz w:val="24"/>
          <w:vertAlign w:val="baseline"/>
        </w:rPr>
        <w:t> </w:t>
      </w:r>
      <w:r>
        <w:rPr>
          <w:sz w:val="24"/>
          <w:vertAlign w:val="baseline"/>
        </w:rPr>
        <w:t>Как</w:t>
      </w:r>
      <w:r>
        <w:rPr>
          <w:spacing w:val="13"/>
          <w:sz w:val="24"/>
          <w:vertAlign w:val="baseline"/>
        </w:rPr>
        <w:t> </w:t>
      </w:r>
      <w:r>
        <w:rPr>
          <w:sz w:val="24"/>
          <w:vertAlign w:val="baseline"/>
        </w:rPr>
        <w:t>видите,</w:t>
      </w:r>
      <w:r>
        <w:rPr>
          <w:spacing w:val="14"/>
          <w:sz w:val="24"/>
          <w:vertAlign w:val="baseline"/>
        </w:rPr>
        <w:t> </w:t>
      </w:r>
      <w:r>
        <w:rPr>
          <w:sz w:val="24"/>
          <w:vertAlign w:val="baseline"/>
        </w:rPr>
        <w:t>ровным</w:t>
      </w:r>
      <w:r>
        <w:rPr>
          <w:spacing w:val="14"/>
          <w:sz w:val="24"/>
          <w:vertAlign w:val="baseline"/>
        </w:rPr>
        <w:t> </w:t>
      </w:r>
      <w:r>
        <w:rPr>
          <w:sz w:val="24"/>
          <w:vertAlign w:val="baseline"/>
        </w:rPr>
        <w:t>счетом</w:t>
      </w:r>
      <w:r>
        <w:rPr>
          <w:spacing w:val="15"/>
          <w:sz w:val="24"/>
          <w:vertAlign w:val="baseline"/>
        </w:rPr>
        <w:t> </w:t>
      </w:r>
      <w:r>
        <w:rPr>
          <w:sz w:val="24"/>
          <w:vertAlign w:val="baseline"/>
        </w:rPr>
        <w:t>ничего</w:t>
      </w:r>
      <w:r>
        <w:rPr>
          <w:spacing w:val="14"/>
          <w:sz w:val="24"/>
          <w:vertAlign w:val="baseline"/>
        </w:rPr>
        <w:t> </w:t>
      </w:r>
      <w:r>
        <w:rPr>
          <w:sz w:val="24"/>
          <w:vertAlign w:val="baseline"/>
        </w:rPr>
        <w:t>сложного</w:t>
      </w:r>
      <w:r>
        <w:rPr>
          <w:spacing w:val="14"/>
          <w:sz w:val="24"/>
          <w:vertAlign w:val="baseline"/>
        </w:rPr>
        <w:t> </w:t>
      </w:r>
      <w:r>
        <w:rPr>
          <w:spacing w:val="-10"/>
          <w:sz w:val="24"/>
          <w:vertAlign w:val="baseline"/>
        </w:rPr>
        <w:t>в</w:t>
      </w:r>
    </w:p>
    <w:p>
      <w:pPr>
        <w:pStyle w:val="BodyText"/>
        <w:spacing w:line="273" w:lineRule="exact"/>
        <w:ind w:left="851"/>
      </w:pPr>
      <w:r>
        <w:rPr/>
        <w:t>решении</w:t>
      </w:r>
      <w:r>
        <w:rPr>
          <w:spacing w:val="-8"/>
        </w:rPr>
        <w:t> </w:t>
      </w:r>
      <w:r>
        <w:rPr/>
        <w:t>подобных</w:t>
      </w:r>
      <w:r>
        <w:rPr>
          <w:spacing w:val="-6"/>
        </w:rPr>
        <w:t> </w:t>
      </w:r>
      <w:r>
        <w:rPr/>
        <w:t>школьных</w:t>
      </w:r>
      <w:r>
        <w:rPr>
          <w:spacing w:val="-6"/>
        </w:rPr>
        <w:t> </w:t>
      </w:r>
      <w:r>
        <w:rPr/>
        <w:t>задач</w:t>
      </w:r>
      <w:r>
        <w:rPr>
          <w:spacing w:val="-6"/>
        </w:rPr>
        <w:t> </w:t>
      </w:r>
      <w:r>
        <w:rPr/>
        <w:t>“повышенной</w:t>
      </w:r>
      <w:r>
        <w:rPr>
          <w:spacing w:val="-6"/>
        </w:rPr>
        <w:t> </w:t>
      </w:r>
      <w:r>
        <w:rPr/>
        <w:t>трудности”</w:t>
      </w:r>
      <w:r>
        <w:rPr>
          <w:spacing w:val="-6"/>
        </w:rPr>
        <w:t> </w:t>
      </w:r>
      <w:r>
        <w:rPr>
          <w:spacing w:val="-4"/>
        </w:rPr>
        <w:t>нет.</w:t>
      </w:r>
    </w:p>
    <w:p>
      <w:pPr>
        <w:pStyle w:val="BodyText"/>
        <w:ind w:left="851" w:right="134" w:firstLine="708"/>
      </w:pPr>
      <w:r>
        <w:rPr/>
        <w:t>С удовольствием заканчиваю настоящий пункт, чтобы устремиться к следующему, то есть устремиться из прошлого в будущее.</w:t>
      </w:r>
    </w:p>
    <w:p>
      <w:pPr>
        <w:pStyle w:val="BodyText"/>
        <w:spacing w:before="23"/>
      </w:pPr>
    </w:p>
    <w:p>
      <w:pPr>
        <w:pStyle w:val="ListParagraph"/>
        <w:numPr>
          <w:ilvl w:val="0"/>
          <w:numId w:val="27"/>
        </w:numPr>
        <w:tabs>
          <w:tab w:pos="2332" w:val="left" w:leader="none"/>
        </w:tabs>
        <w:spacing w:line="240" w:lineRule="auto" w:before="1" w:after="0"/>
        <w:ind w:left="2332" w:right="0" w:hanging="279"/>
        <w:jc w:val="left"/>
        <w:rPr>
          <w:sz w:val="24"/>
        </w:rPr>
      </w:pPr>
      <w:r>
        <w:rPr>
          <w:sz w:val="24"/>
        </w:rPr>
        <mc:AlternateContent>
          <mc:Choice Requires="wps">
            <w:drawing>
              <wp:anchor distT="0" distB="0" distL="0" distR="0" allowOverlap="1" layoutInCell="1" locked="0" behindDoc="0" simplePos="0" relativeHeight="16190464">
                <wp:simplePos x="0" y="0"/>
                <wp:positionH relativeFrom="page">
                  <wp:posOffset>1079753</wp:posOffset>
                </wp:positionH>
                <wp:positionV relativeFrom="paragraph">
                  <wp:posOffset>-12473</wp:posOffset>
                </wp:positionV>
                <wp:extent cx="725805" cy="4399280"/>
                <wp:effectExtent l="0" t="0" r="0" b="0"/>
                <wp:wrapNone/>
                <wp:docPr id="1725" name="Group 1725"/>
                <wp:cNvGraphicFramePr>
                  <a:graphicFrameLocks/>
                </wp:cNvGraphicFramePr>
                <a:graphic>
                  <a:graphicData uri="http://schemas.microsoft.com/office/word/2010/wordprocessingGroup">
                    <wpg:wgp>
                      <wpg:cNvPr id="1725" name="Group 1725"/>
                      <wpg:cNvGrpSpPr/>
                      <wpg:grpSpPr>
                        <a:xfrm>
                          <a:off x="0" y="0"/>
                          <a:ext cx="725805" cy="4399280"/>
                          <a:chExt cx="725805" cy="4399280"/>
                        </a:xfrm>
                      </wpg:grpSpPr>
                      <wps:wsp>
                        <wps:cNvPr id="1726" name="Graphic 1726"/>
                        <wps:cNvSpPr/>
                        <wps:spPr>
                          <a:xfrm>
                            <a:off x="0" y="0"/>
                            <a:ext cx="725805" cy="4399280"/>
                          </a:xfrm>
                          <a:custGeom>
                            <a:avLst/>
                            <a:gdLst/>
                            <a:ahLst/>
                            <a:cxnLst/>
                            <a:rect l="l" t="t" r="r" b="b"/>
                            <a:pathLst>
                              <a:path w="725805" h="4399280">
                                <a:moveTo>
                                  <a:pt x="675894" y="709422"/>
                                </a:moveTo>
                                <a:lnTo>
                                  <a:pt x="669798" y="665226"/>
                                </a:lnTo>
                                <a:lnTo>
                                  <a:pt x="652272" y="621792"/>
                                </a:lnTo>
                                <a:lnTo>
                                  <a:pt x="620268" y="579882"/>
                                </a:lnTo>
                                <a:lnTo>
                                  <a:pt x="593598" y="549402"/>
                                </a:lnTo>
                                <a:lnTo>
                                  <a:pt x="599694" y="540258"/>
                                </a:lnTo>
                                <a:lnTo>
                                  <a:pt x="615696" y="505968"/>
                                </a:lnTo>
                                <a:lnTo>
                                  <a:pt x="619506" y="477012"/>
                                </a:lnTo>
                                <a:lnTo>
                                  <a:pt x="619506" y="457428"/>
                                </a:lnTo>
                                <a:lnTo>
                                  <a:pt x="621792" y="451104"/>
                                </a:lnTo>
                                <a:lnTo>
                                  <a:pt x="622554" y="404622"/>
                                </a:lnTo>
                                <a:lnTo>
                                  <a:pt x="615696" y="377952"/>
                                </a:lnTo>
                                <a:lnTo>
                                  <a:pt x="595122" y="357378"/>
                                </a:lnTo>
                                <a:lnTo>
                                  <a:pt x="571500" y="350520"/>
                                </a:lnTo>
                                <a:lnTo>
                                  <a:pt x="538734" y="354330"/>
                                </a:lnTo>
                                <a:lnTo>
                                  <a:pt x="504444" y="379476"/>
                                </a:lnTo>
                                <a:lnTo>
                                  <a:pt x="472440" y="400050"/>
                                </a:lnTo>
                                <a:lnTo>
                                  <a:pt x="441960" y="429006"/>
                                </a:lnTo>
                                <a:lnTo>
                                  <a:pt x="417576" y="461010"/>
                                </a:lnTo>
                                <a:lnTo>
                                  <a:pt x="407670" y="489966"/>
                                </a:lnTo>
                                <a:lnTo>
                                  <a:pt x="390144" y="539496"/>
                                </a:lnTo>
                                <a:lnTo>
                                  <a:pt x="390144" y="584454"/>
                                </a:lnTo>
                                <a:lnTo>
                                  <a:pt x="400050" y="599694"/>
                                </a:lnTo>
                                <a:lnTo>
                                  <a:pt x="431292" y="605028"/>
                                </a:lnTo>
                                <a:lnTo>
                                  <a:pt x="460248" y="605790"/>
                                </a:lnTo>
                                <a:lnTo>
                                  <a:pt x="456438" y="582930"/>
                                </a:lnTo>
                                <a:lnTo>
                                  <a:pt x="432816" y="563880"/>
                                </a:lnTo>
                                <a:lnTo>
                                  <a:pt x="446532" y="547116"/>
                                </a:lnTo>
                                <a:lnTo>
                                  <a:pt x="478536" y="555498"/>
                                </a:lnTo>
                                <a:lnTo>
                                  <a:pt x="493014" y="568452"/>
                                </a:lnTo>
                                <a:lnTo>
                                  <a:pt x="504444" y="585978"/>
                                </a:lnTo>
                                <a:lnTo>
                                  <a:pt x="531876" y="579120"/>
                                </a:lnTo>
                                <a:lnTo>
                                  <a:pt x="557784" y="613410"/>
                                </a:lnTo>
                                <a:lnTo>
                                  <a:pt x="567690" y="603504"/>
                                </a:lnTo>
                                <a:lnTo>
                                  <a:pt x="547116" y="563880"/>
                                </a:lnTo>
                                <a:lnTo>
                                  <a:pt x="572160" y="541337"/>
                                </a:lnTo>
                                <a:lnTo>
                                  <a:pt x="570738" y="557784"/>
                                </a:lnTo>
                                <a:lnTo>
                                  <a:pt x="604266" y="598932"/>
                                </a:lnTo>
                                <a:lnTo>
                                  <a:pt x="630174" y="639318"/>
                                </a:lnTo>
                                <a:lnTo>
                                  <a:pt x="639318" y="681228"/>
                                </a:lnTo>
                                <a:lnTo>
                                  <a:pt x="639318" y="720852"/>
                                </a:lnTo>
                                <a:lnTo>
                                  <a:pt x="626364" y="735330"/>
                                </a:lnTo>
                                <a:lnTo>
                                  <a:pt x="582168" y="757428"/>
                                </a:lnTo>
                                <a:lnTo>
                                  <a:pt x="553212" y="753618"/>
                                </a:lnTo>
                                <a:lnTo>
                                  <a:pt x="523494" y="730758"/>
                                </a:lnTo>
                                <a:lnTo>
                                  <a:pt x="482346" y="682752"/>
                                </a:lnTo>
                                <a:lnTo>
                                  <a:pt x="459701" y="669683"/>
                                </a:lnTo>
                                <a:lnTo>
                                  <a:pt x="458724" y="655320"/>
                                </a:lnTo>
                                <a:lnTo>
                                  <a:pt x="438912" y="623316"/>
                                </a:lnTo>
                                <a:lnTo>
                                  <a:pt x="407670" y="605790"/>
                                </a:lnTo>
                                <a:lnTo>
                                  <a:pt x="368808" y="605790"/>
                                </a:lnTo>
                                <a:lnTo>
                                  <a:pt x="360616" y="611327"/>
                                </a:lnTo>
                                <a:lnTo>
                                  <a:pt x="355092" y="605790"/>
                                </a:lnTo>
                                <a:lnTo>
                                  <a:pt x="300228" y="611886"/>
                                </a:lnTo>
                                <a:lnTo>
                                  <a:pt x="256032" y="632460"/>
                                </a:lnTo>
                                <a:lnTo>
                                  <a:pt x="195834" y="662940"/>
                                </a:lnTo>
                                <a:lnTo>
                                  <a:pt x="151638" y="693420"/>
                                </a:lnTo>
                                <a:lnTo>
                                  <a:pt x="107442" y="737616"/>
                                </a:lnTo>
                                <a:lnTo>
                                  <a:pt x="77724" y="768096"/>
                                </a:lnTo>
                                <a:lnTo>
                                  <a:pt x="60960" y="775716"/>
                                </a:lnTo>
                                <a:lnTo>
                                  <a:pt x="11430" y="751332"/>
                                </a:lnTo>
                                <a:lnTo>
                                  <a:pt x="6096" y="761238"/>
                                </a:lnTo>
                                <a:lnTo>
                                  <a:pt x="50292" y="795528"/>
                                </a:lnTo>
                                <a:lnTo>
                                  <a:pt x="50292" y="802386"/>
                                </a:lnTo>
                                <a:lnTo>
                                  <a:pt x="0" y="819150"/>
                                </a:lnTo>
                                <a:lnTo>
                                  <a:pt x="3048" y="829056"/>
                                </a:lnTo>
                                <a:lnTo>
                                  <a:pt x="50292" y="819150"/>
                                </a:lnTo>
                                <a:lnTo>
                                  <a:pt x="52578" y="826008"/>
                                </a:lnTo>
                                <a:lnTo>
                                  <a:pt x="36576" y="883920"/>
                                </a:lnTo>
                                <a:lnTo>
                                  <a:pt x="44958" y="883920"/>
                                </a:lnTo>
                                <a:lnTo>
                                  <a:pt x="69342" y="836676"/>
                                </a:lnTo>
                                <a:lnTo>
                                  <a:pt x="77724" y="839724"/>
                                </a:lnTo>
                                <a:lnTo>
                                  <a:pt x="96774" y="883920"/>
                                </a:lnTo>
                                <a:lnTo>
                                  <a:pt x="102108" y="877062"/>
                                </a:lnTo>
                                <a:lnTo>
                                  <a:pt x="88392" y="819150"/>
                                </a:lnTo>
                                <a:lnTo>
                                  <a:pt x="88392" y="798576"/>
                                </a:lnTo>
                                <a:lnTo>
                                  <a:pt x="132588" y="734568"/>
                                </a:lnTo>
                                <a:lnTo>
                                  <a:pt x="176784" y="697230"/>
                                </a:lnTo>
                                <a:lnTo>
                                  <a:pt x="226314" y="676656"/>
                                </a:lnTo>
                                <a:lnTo>
                                  <a:pt x="291846" y="666750"/>
                                </a:lnTo>
                                <a:lnTo>
                                  <a:pt x="311886" y="666750"/>
                                </a:lnTo>
                                <a:lnTo>
                                  <a:pt x="287274" y="720090"/>
                                </a:lnTo>
                                <a:lnTo>
                                  <a:pt x="265176" y="779526"/>
                                </a:lnTo>
                                <a:lnTo>
                                  <a:pt x="248412" y="837438"/>
                                </a:lnTo>
                                <a:lnTo>
                                  <a:pt x="241554" y="905256"/>
                                </a:lnTo>
                                <a:lnTo>
                                  <a:pt x="249936" y="952500"/>
                                </a:lnTo>
                                <a:lnTo>
                                  <a:pt x="251091" y="957287"/>
                                </a:lnTo>
                                <a:lnTo>
                                  <a:pt x="227838" y="986028"/>
                                </a:lnTo>
                                <a:lnTo>
                                  <a:pt x="188214" y="1042416"/>
                                </a:lnTo>
                                <a:lnTo>
                                  <a:pt x="178308" y="1092708"/>
                                </a:lnTo>
                                <a:lnTo>
                                  <a:pt x="174498" y="1145286"/>
                                </a:lnTo>
                                <a:lnTo>
                                  <a:pt x="181356" y="1216914"/>
                                </a:lnTo>
                                <a:lnTo>
                                  <a:pt x="204216" y="1295400"/>
                                </a:lnTo>
                                <a:lnTo>
                                  <a:pt x="227838" y="1341882"/>
                                </a:lnTo>
                                <a:lnTo>
                                  <a:pt x="237744" y="1389126"/>
                                </a:lnTo>
                                <a:lnTo>
                                  <a:pt x="234696" y="1411224"/>
                                </a:lnTo>
                                <a:lnTo>
                                  <a:pt x="221742" y="1417320"/>
                                </a:lnTo>
                                <a:lnTo>
                                  <a:pt x="140970" y="1414272"/>
                                </a:lnTo>
                                <a:lnTo>
                                  <a:pt x="87630" y="1423416"/>
                                </a:lnTo>
                                <a:lnTo>
                                  <a:pt x="77724" y="1435608"/>
                                </a:lnTo>
                                <a:lnTo>
                                  <a:pt x="77724" y="1444752"/>
                                </a:lnTo>
                                <a:lnTo>
                                  <a:pt x="121158" y="1457706"/>
                                </a:lnTo>
                                <a:lnTo>
                                  <a:pt x="131064" y="1454658"/>
                                </a:lnTo>
                                <a:lnTo>
                                  <a:pt x="168402" y="1438656"/>
                                </a:lnTo>
                                <a:lnTo>
                                  <a:pt x="255270" y="1438656"/>
                                </a:lnTo>
                                <a:lnTo>
                                  <a:pt x="271272" y="1441704"/>
                                </a:lnTo>
                                <a:lnTo>
                                  <a:pt x="278130" y="1429512"/>
                                </a:lnTo>
                                <a:lnTo>
                                  <a:pt x="278130" y="1411224"/>
                                </a:lnTo>
                                <a:lnTo>
                                  <a:pt x="261366" y="1351788"/>
                                </a:lnTo>
                                <a:lnTo>
                                  <a:pt x="231648" y="1289304"/>
                                </a:lnTo>
                                <a:lnTo>
                                  <a:pt x="211836" y="1226820"/>
                                </a:lnTo>
                                <a:lnTo>
                                  <a:pt x="208026" y="1179576"/>
                                </a:lnTo>
                                <a:lnTo>
                                  <a:pt x="211836" y="1114044"/>
                                </a:lnTo>
                                <a:lnTo>
                                  <a:pt x="224790" y="1076706"/>
                                </a:lnTo>
                                <a:lnTo>
                                  <a:pt x="258318" y="1030224"/>
                                </a:lnTo>
                                <a:lnTo>
                                  <a:pt x="271703" y="1017498"/>
                                </a:lnTo>
                                <a:lnTo>
                                  <a:pt x="285750" y="1032510"/>
                                </a:lnTo>
                                <a:lnTo>
                                  <a:pt x="317754" y="1040892"/>
                                </a:lnTo>
                                <a:lnTo>
                                  <a:pt x="325374" y="1042377"/>
                                </a:lnTo>
                                <a:lnTo>
                                  <a:pt x="325374" y="1084326"/>
                                </a:lnTo>
                                <a:lnTo>
                                  <a:pt x="327660" y="1152144"/>
                                </a:lnTo>
                                <a:lnTo>
                                  <a:pt x="339090" y="1213866"/>
                                </a:lnTo>
                                <a:lnTo>
                                  <a:pt x="363474" y="1281684"/>
                                </a:lnTo>
                                <a:lnTo>
                                  <a:pt x="393954" y="1360170"/>
                                </a:lnTo>
                                <a:lnTo>
                                  <a:pt x="413004" y="1421130"/>
                                </a:lnTo>
                                <a:lnTo>
                                  <a:pt x="422148" y="1479042"/>
                                </a:lnTo>
                                <a:lnTo>
                                  <a:pt x="416052" y="1499616"/>
                                </a:lnTo>
                                <a:lnTo>
                                  <a:pt x="391668" y="1499616"/>
                                </a:lnTo>
                                <a:lnTo>
                                  <a:pt x="349758" y="1503426"/>
                                </a:lnTo>
                                <a:lnTo>
                                  <a:pt x="291846" y="1514094"/>
                                </a:lnTo>
                                <a:lnTo>
                                  <a:pt x="242316" y="1534668"/>
                                </a:lnTo>
                                <a:lnTo>
                                  <a:pt x="239268" y="1540764"/>
                                </a:lnTo>
                                <a:lnTo>
                                  <a:pt x="264414" y="1584960"/>
                                </a:lnTo>
                                <a:lnTo>
                                  <a:pt x="281178" y="1584960"/>
                                </a:lnTo>
                                <a:lnTo>
                                  <a:pt x="297180" y="1572006"/>
                                </a:lnTo>
                                <a:lnTo>
                                  <a:pt x="330708" y="1547622"/>
                                </a:lnTo>
                                <a:lnTo>
                                  <a:pt x="380238" y="1534668"/>
                                </a:lnTo>
                                <a:lnTo>
                                  <a:pt x="422148" y="1540764"/>
                                </a:lnTo>
                                <a:lnTo>
                                  <a:pt x="443484" y="1547622"/>
                                </a:lnTo>
                                <a:lnTo>
                                  <a:pt x="451866" y="1536954"/>
                                </a:lnTo>
                                <a:lnTo>
                                  <a:pt x="449580" y="1517142"/>
                                </a:lnTo>
                                <a:lnTo>
                                  <a:pt x="438150" y="1496568"/>
                                </a:lnTo>
                                <a:lnTo>
                                  <a:pt x="438150" y="1476756"/>
                                </a:lnTo>
                                <a:lnTo>
                                  <a:pt x="440436" y="1421130"/>
                                </a:lnTo>
                                <a:lnTo>
                                  <a:pt x="429768" y="1360170"/>
                                </a:lnTo>
                                <a:lnTo>
                                  <a:pt x="407670" y="1299210"/>
                                </a:lnTo>
                                <a:lnTo>
                                  <a:pt x="380238" y="1213866"/>
                                </a:lnTo>
                                <a:lnTo>
                                  <a:pt x="380238" y="1142238"/>
                                </a:lnTo>
                                <a:lnTo>
                                  <a:pt x="385572" y="1073658"/>
                                </a:lnTo>
                                <a:lnTo>
                                  <a:pt x="388315" y="1015238"/>
                                </a:lnTo>
                                <a:lnTo>
                                  <a:pt x="392430" y="1010412"/>
                                </a:lnTo>
                                <a:lnTo>
                                  <a:pt x="400812" y="975360"/>
                                </a:lnTo>
                                <a:lnTo>
                                  <a:pt x="400812" y="932688"/>
                                </a:lnTo>
                                <a:lnTo>
                                  <a:pt x="387096" y="886968"/>
                                </a:lnTo>
                                <a:lnTo>
                                  <a:pt x="387096" y="840486"/>
                                </a:lnTo>
                                <a:lnTo>
                                  <a:pt x="396240" y="803148"/>
                                </a:lnTo>
                                <a:lnTo>
                                  <a:pt x="413004" y="758952"/>
                                </a:lnTo>
                                <a:lnTo>
                                  <a:pt x="437781" y="724700"/>
                                </a:lnTo>
                                <a:lnTo>
                                  <a:pt x="486156" y="763524"/>
                                </a:lnTo>
                                <a:lnTo>
                                  <a:pt x="554723" y="791718"/>
                                </a:lnTo>
                                <a:lnTo>
                                  <a:pt x="601980" y="786384"/>
                                </a:lnTo>
                                <a:lnTo>
                                  <a:pt x="655320" y="764286"/>
                                </a:lnTo>
                                <a:lnTo>
                                  <a:pt x="667512" y="746760"/>
                                </a:lnTo>
                                <a:lnTo>
                                  <a:pt x="675894" y="709422"/>
                                </a:lnTo>
                                <a:close/>
                              </a:path>
                              <a:path w="725805" h="4399280">
                                <a:moveTo>
                                  <a:pt x="725424" y="0"/>
                                </a:moveTo>
                                <a:lnTo>
                                  <a:pt x="716280" y="0"/>
                                </a:lnTo>
                                <a:lnTo>
                                  <a:pt x="716280" y="4399026"/>
                                </a:lnTo>
                                <a:lnTo>
                                  <a:pt x="725424" y="4399026"/>
                                </a:lnTo>
                                <a:lnTo>
                                  <a:pt x="725424" y="0"/>
                                </a:lnTo>
                                <a:close/>
                              </a:path>
                            </a:pathLst>
                          </a:custGeom>
                          <a:solidFill>
                            <a:srgbClr val="000000"/>
                          </a:solidFill>
                        </wps:spPr>
                        <wps:bodyPr wrap="square" lIns="0" tIns="0" rIns="0" bIns="0" rtlCol="0">
                          <a:prstTxWarp prst="textNoShape">
                            <a:avLst/>
                          </a:prstTxWarp>
                          <a:noAutofit/>
                        </wps:bodyPr>
                      </wps:wsp>
                      <wps:wsp>
                        <wps:cNvPr id="1727" name="Textbox 1727"/>
                        <wps:cNvSpPr txBox="1"/>
                        <wps:spPr>
                          <a:xfrm>
                            <a:off x="0" y="0"/>
                            <a:ext cx="725805" cy="4399280"/>
                          </a:xfrm>
                          <a:prstGeom prst="rect">
                            <a:avLst/>
                          </a:prstGeom>
                        </wps:spPr>
                        <wps:txbx>
                          <w:txbxContent>
                            <w:p>
                              <w:pPr>
                                <w:spacing w:line="275" w:lineRule="exact" w:before="0"/>
                                <w:ind w:left="1" w:right="0" w:firstLine="0"/>
                                <w:jc w:val="left"/>
                                <w:rPr>
                                  <w:b/>
                                  <w:sz w:val="24"/>
                                </w:rPr>
                              </w:pPr>
                              <w:r>
                                <w:rPr>
                                  <w:b/>
                                  <w:spacing w:val="-2"/>
                                  <w:sz w:val="24"/>
                                  <w:u w:val="thick"/>
                                </w:rPr>
                                <w:t>Задачки</w:t>
                              </w:r>
                            </w:p>
                          </w:txbxContent>
                        </wps:txbx>
                        <wps:bodyPr wrap="square" lIns="0" tIns="0" rIns="0" bIns="0" rtlCol="0">
                          <a:noAutofit/>
                        </wps:bodyPr>
                      </wps:wsp>
                    </wpg:wgp>
                  </a:graphicData>
                </a:graphic>
              </wp:anchor>
            </w:drawing>
          </mc:Choice>
          <mc:Fallback>
            <w:pict>
              <v:group style="position:absolute;margin-left:85.019997pt;margin-top:-.982195pt;width:57.15pt;height:346.4pt;mso-position-horizontal-relative:page;mso-position-vertical-relative:paragraph;z-index:16190464" id="docshapegroup1075" coordorigin="1700,-20" coordsize="1143,6928">
                <v:shape style="position:absolute;left:1700;top:-20;width:1143;height:6928" id="docshape1076" coordorigin="1700,-20" coordsize="1143,6928" path="m2765,1098l2755,1028,2728,960,2677,894,2635,846,2645,831,2670,777,2676,732,2676,701,2680,691,2681,618,2670,576,2638,543,2600,532,2549,538,2495,578,2444,610,2396,656,2358,706,2342,752,2315,830,2315,901,2330,925,2380,933,2425,934,2419,898,2382,868,2404,842,2454,855,2477,876,2495,903,2538,892,2579,946,2594,931,2562,868,2601,833,2599,859,2652,924,2693,987,2707,1053,2707,1116,2687,1138,2617,1173,2572,1167,2525,1131,2460,1056,2424,1035,2423,1012,2392,962,2342,934,2281,934,2268,943,2260,934,2225,928,2173,944,2104,976,2009,1024,1939,1072,1870,1142,1823,1190,1796,1202,1718,1164,1710,1179,1780,1233,1780,1244,1700,1270,1705,1286,1780,1270,1783,1281,1758,1372,1771,1372,1810,1298,1823,1303,1853,1372,1861,1362,1840,1270,1840,1238,1909,1137,1979,1078,2057,1046,2160,1030,2192,1030,2153,1114,2118,1208,2092,1299,2081,1406,2094,1480,2096,1488,2059,1533,1997,1622,1981,1701,1975,1784,1986,1897,2022,2020,2059,2094,2075,2168,2070,2203,2050,2212,1922,2208,1838,2222,1823,2241,1823,2256,1891,2276,1907,2271,1966,2246,2102,2246,2128,2251,2138,2232,2138,2203,2112,2109,2065,2011,2034,1912,2028,1838,2034,1735,2054,1676,2107,1603,2128,1583,2150,1606,2201,1620,2213,1622,2213,1688,2216,1795,2234,1892,2273,1999,2321,2122,2351,2218,2365,2310,2356,2342,2317,2342,2251,2348,2160,2365,2082,2397,2077,2407,2117,2476,2143,2476,2168,2456,2221,2418,2299,2397,2365,2407,2399,2418,2412,2401,2408,2370,2390,2337,2390,2306,2394,2218,2377,2122,2342,2026,2299,1892,2299,1779,2308,1671,2312,1579,2318,1572,2332,1516,2332,1449,2310,1377,2310,1304,2324,1245,2351,1176,2390,1122,2466,1183,2574,1227,2648,1219,2732,1184,2752,1156,2765,1098xm2843,-20l2828,-20,2828,6908,2843,6908,2843,-20xe" filled="true" fillcolor="#000000" stroked="false">
                  <v:path arrowok="t"/>
                  <v:fill type="solid"/>
                </v:shape>
                <v:shape style="position:absolute;left:1700;top:-20;width:1143;height:6928" type="#_x0000_t202" id="docshape1077" filled="false" stroked="false">
                  <v:textbox inset="0,0,0,0">
                    <w:txbxContent>
                      <w:p>
                        <w:pPr>
                          <w:spacing w:line="275" w:lineRule="exact" w:before="0"/>
                          <w:ind w:left="1" w:right="0" w:firstLine="0"/>
                          <w:jc w:val="left"/>
                          <w:rPr>
                            <w:b/>
                            <w:sz w:val="24"/>
                          </w:rPr>
                        </w:pPr>
                        <w:r>
                          <w:rPr>
                            <w:b/>
                            <w:spacing w:val="-2"/>
                            <w:sz w:val="24"/>
                            <w:u w:val="thick"/>
                          </w:rPr>
                          <w:t>Задачки</w:t>
                        </w:r>
                      </w:p>
                    </w:txbxContent>
                  </v:textbox>
                  <w10:wrap type="none"/>
                </v:shape>
                <w10:wrap type="none"/>
              </v:group>
            </w:pict>
          </mc:Fallback>
        </mc:AlternateContent>
      </w:r>
      <w:r>
        <w:rPr>
          <w:sz w:val="24"/>
        </w:rPr>
        <w:t>Докажите,</w:t>
      </w:r>
      <w:r>
        <w:rPr>
          <w:spacing w:val="-5"/>
          <w:sz w:val="24"/>
        </w:rPr>
        <w:t> </w:t>
      </w:r>
      <w:r>
        <w:rPr>
          <w:sz w:val="24"/>
        </w:rPr>
        <w:t>что</w:t>
      </w:r>
      <w:r>
        <w:rPr>
          <w:spacing w:val="25"/>
          <w:sz w:val="24"/>
        </w:rPr>
        <w:t> </w:t>
      </w:r>
      <w:r>
        <w:rPr>
          <w:sz w:val="28"/>
        </w:rPr>
        <w:t>3</w:t>
      </w:r>
      <w:r>
        <w:rPr>
          <w:sz w:val="28"/>
          <w:vertAlign w:val="superscript"/>
        </w:rPr>
        <w:t>105</w:t>
      </w:r>
      <w:r>
        <w:rPr>
          <w:spacing w:val="9"/>
          <w:sz w:val="28"/>
          <w:vertAlign w:val="baseline"/>
        </w:rPr>
        <w:t> </w:t>
      </w:r>
      <w:r>
        <w:rPr>
          <w:rFonts w:ascii="Symbol" w:hAnsi="Symbol"/>
          <w:sz w:val="28"/>
          <w:vertAlign w:val="baseline"/>
        </w:rPr>
        <w:t></w:t>
      </w:r>
      <w:r>
        <w:rPr>
          <w:spacing w:val="-10"/>
          <w:sz w:val="28"/>
          <w:vertAlign w:val="baseline"/>
        </w:rPr>
        <w:t> </w:t>
      </w:r>
      <w:r>
        <w:rPr>
          <w:sz w:val="28"/>
          <w:vertAlign w:val="baseline"/>
        </w:rPr>
        <w:t>4</w:t>
      </w:r>
      <w:r>
        <w:rPr>
          <w:sz w:val="28"/>
          <w:vertAlign w:val="superscript"/>
        </w:rPr>
        <w:t>105</w:t>
      </w:r>
      <w:r>
        <w:rPr>
          <w:spacing w:val="18"/>
          <w:sz w:val="28"/>
          <w:vertAlign w:val="baseline"/>
        </w:rPr>
        <w:t> </w:t>
      </w:r>
      <w:r>
        <w:rPr>
          <w:sz w:val="24"/>
          <w:vertAlign w:val="baseline"/>
        </w:rPr>
        <w:t>делится</w:t>
      </w:r>
      <w:r>
        <w:rPr>
          <w:spacing w:val="-3"/>
          <w:sz w:val="24"/>
          <w:vertAlign w:val="baseline"/>
        </w:rPr>
        <w:t> </w:t>
      </w:r>
      <w:r>
        <w:rPr>
          <w:sz w:val="24"/>
          <w:vertAlign w:val="baseline"/>
        </w:rPr>
        <w:t>на</w:t>
      </w:r>
      <w:r>
        <w:rPr>
          <w:spacing w:val="-3"/>
          <w:sz w:val="24"/>
          <w:vertAlign w:val="baseline"/>
        </w:rPr>
        <w:t> </w:t>
      </w:r>
      <w:r>
        <w:rPr>
          <w:spacing w:val="-4"/>
          <w:sz w:val="24"/>
          <w:vertAlign w:val="baseline"/>
        </w:rPr>
        <w:t>181.</w:t>
      </w:r>
    </w:p>
    <w:p>
      <w:pPr>
        <w:pStyle w:val="ListParagraph"/>
        <w:numPr>
          <w:ilvl w:val="0"/>
          <w:numId w:val="27"/>
        </w:numPr>
        <w:tabs>
          <w:tab w:pos="2337" w:val="left" w:leader="none"/>
        </w:tabs>
        <w:spacing w:line="240" w:lineRule="auto" w:before="20" w:after="0"/>
        <w:ind w:left="2053" w:right="534" w:firstLine="0"/>
        <w:jc w:val="left"/>
        <w:rPr>
          <w:sz w:val="24"/>
        </w:rPr>
      </w:pPr>
      <w:r>
        <w:rPr>
          <w:sz w:val="24"/>
        </w:rPr>
        <w:t>Докажите, что число</w:t>
      </w:r>
      <w:r>
        <w:rPr>
          <w:spacing w:val="80"/>
          <w:sz w:val="24"/>
        </w:rPr>
        <w:t> </w:t>
      </w:r>
      <w:r>
        <w:rPr>
          <w:sz w:val="28"/>
        </w:rPr>
        <w:t>5</w:t>
      </w:r>
      <w:r>
        <w:rPr>
          <w:sz w:val="28"/>
          <w:vertAlign w:val="superscript"/>
        </w:rPr>
        <w:t>2</w:t>
      </w:r>
      <w:r>
        <w:rPr>
          <w:i/>
          <w:sz w:val="28"/>
          <w:vertAlign w:val="superscript"/>
        </w:rPr>
        <w:t>n</w:t>
      </w:r>
      <w:r>
        <w:rPr>
          <w:rFonts w:ascii="Symbol" w:hAnsi="Symbol"/>
          <w:sz w:val="28"/>
          <w:vertAlign w:val="superscript"/>
        </w:rPr>
        <w:t></w:t>
      </w:r>
      <w:r>
        <w:rPr>
          <w:sz w:val="28"/>
          <w:vertAlign w:val="superscript"/>
        </w:rPr>
        <w:t>1</w:t>
      </w:r>
      <w:r>
        <w:rPr>
          <w:spacing w:val="-5"/>
          <w:sz w:val="28"/>
          <w:vertAlign w:val="baseline"/>
        </w:rPr>
        <w:t> </w:t>
      </w:r>
      <w:r>
        <w:rPr>
          <w:rFonts w:ascii="Symbol" w:hAnsi="Symbol"/>
          <w:sz w:val="28"/>
          <w:vertAlign w:val="baseline"/>
        </w:rPr>
        <w:t></w:t>
      </w:r>
      <w:r>
        <w:rPr>
          <w:spacing w:val="-25"/>
          <w:sz w:val="28"/>
          <w:vertAlign w:val="baseline"/>
        </w:rPr>
        <w:t> </w:t>
      </w:r>
      <w:r>
        <w:rPr>
          <w:sz w:val="28"/>
          <w:vertAlign w:val="baseline"/>
        </w:rPr>
        <w:t>2</w:t>
      </w:r>
      <w:r>
        <w:rPr>
          <w:i/>
          <w:sz w:val="28"/>
          <w:vertAlign w:val="superscript"/>
        </w:rPr>
        <w:t>n</w:t>
      </w:r>
      <w:r>
        <w:rPr>
          <w:rFonts w:ascii="Symbol" w:hAnsi="Symbol"/>
          <w:sz w:val="28"/>
          <w:vertAlign w:val="superscript"/>
        </w:rPr>
        <w:t></w:t>
      </w:r>
      <w:r>
        <w:rPr>
          <w:sz w:val="28"/>
          <w:vertAlign w:val="superscript"/>
        </w:rPr>
        <w:t>1</w:t>
      </w:r>
      <w:r>
        <w:rPr>
          <w:sz w:val="28"/>
          <w:vertAlign w:val="baseline"/>
        </w:rPr>
        <w:t> </w:t>
      </w:r>
      <w:r>
        <w:rPr>
          <w:rFonts w:ascii="Symbol" w:hAnsi="Symbol"/>
          <w:sz w:val="28"/>
          <w:vertAlign w:val="baseline"/>
        </w:rPr>
        <w:t></w:t>
      </w:r>
      <w:r>
        <w:rPr>
          <w:spacing w:val="-6"/>
          <w:sz w:val="28"/>
          <w:vertAlign w:val="baseline"/>
        </w:rPr>
        <w:t> </w:t>
      </w:r>
      <w:r>
        <w:rPr>
          <w:sz w:val="28"/>
          <w:vertAlign w:val="baseline"/>
        </w:rPr>
        <w:t>3</w:t>
      </w:r>
      <w:r>
        <w:rPr>
          <w:i/>
          <w:sz w:val="28"/>
          <w:vertAlign w:val="superscript"/>
        </w:rPr>
        <w:t>n</w:t>
      </w:r>
      <w:r>
        <w:rPr>
          <w:rFonts w:ascii="Symbol" w:hAnsi="Symbol"/>
          <w:sz w:val="28"/>
          <w:vertAlign w:val="superscript"/>
        </w:rPr>
        <w:t></w:t>
      </w:r>
      <w:r>
        <w:rPr>
          <w:sz w:val="28"/>
          <w:vertAlign w:val="superscript"/>
        </w:rPr>
        <w:t>1</w:t>
      </w:r>
      <w:r>
        <w:rPr>
          <w:spacing w:val="-5"/>
          <w:sz w:val="28"/>
          <w:vertAlign w:val="baseline"/>
        </w:rPr>
        <w:t> </w:t>
      </w:r>
      <w:r>
        <w:rPr>
          <w:rFonts w:ascii="Symbol" w:hAnsi="Symbol"/>
          <w:sz w:val="28"/>
          <w:vertAlign w:val="baseline"/>
        </w:rPr>
        <w:t></w:t>
      </w:r>
      <w:r>
        <w:rPr>
          <w:spacing w:val="-27"/>
          <w:sz w:val="28"/>
          <w:vertAlign w:val="baseline"/>
        </w:rPr>
        <w:t> </w:t>
      </w:r>
      <w:r>
        <w:rPr>
          <w:sz w:val="28"/>
          <w:vertAlign w:val="baseline"/>
        </w:rPr>
        <w:t>2</w:t>
      </w:r>
      <w:r>
        <w:rPr>
          <w:sz w:val="28"/>
          <w:vertAlign w:val="superscript"/>
        </w:rPr>
        <w:t>2</w:t>
      </w:r>
      <w:r>
        <w:rPr>
          <w:i/>
          <w:sz w:val="28"/>
          <w:vertAlign w:val="superscript"/>
        </w:rPr>
        <w:t>n</w:t>
      </w:r>
      <w:r>
        <w:rPr>
          <w:rFonts w:ascii="Symbol" w:hAnsi="Symbol"/>
          <w:sz w:val="28"/>
          <w:vertAlign w:val="superscript"/>
        </w:rPr>
        <w:t></w:t>
      </w:r>
      <w:r>
        <w:rPr>
          <w:sz w:val="28"/>
          <w:vertAlign w:val="superscript"/>
        </w:rPr>
        <w:t>1</w:t>
      </w:r>
      <w:r>
        <w:rPr>
          <w:spacing w:val="26"/>
          <w:sz w:val="28"/>
          <w:vertAlign w:val="baseline"/>
        </w:rPr>
        <w:t> </w:t>
      </w:r>
      <w:r>
        <w:rPr>
          <w:sz w:val="24"/>
          <w:vertAlign w:val="baseline"/>
        </w:rPr>
        <w:t>при любом натуральном </w:t>
      </w:r>
      <w:r>
        <w:rPr>
          <w:i/>
          <w:sz w:val="24"/>
          <w:vertAlign w:val="baseline"/>
        </w:rPr>
        <w:t>n</w:t>
      </w:r>
      <w:r>
        <w:rPr>
          <w:i/>
          <w:spacing w:val="40"/>
          <w:sz w:val="24"/>
          <w:vertAlign w:val="baseline"/>
        </w:rPr>
        <w:t> </w:t>
      </w:r>
      <w:r>
        <w:rPr>
          <w:sz w:val="24"/>
          <w:vertAlign w:val="baseline"/>
        </w:rPr>
        <w:t>делится на 19 .</w:t>
      </w:r>
    </w:p>
    <w:p>
      <w:pPr>
        <w:pStyle w:val="ListParagraph"/>
        <w:numPr>
          <w:ilvl w:val="0"/>
          <w:numId w:val="27"/>
        </w:numPr>
        <w:tabs>
          <w:tab w:pos="2332" w:val="left" w:leader="none"/>
        </w:tabs>
        <w:spacing w:line="240" w:lineRule="auto" w:before="24" w:after="0"/>
        <w:ind w:left="2332" w:right="0" w:hanging="279"/>
        <w:jc w:val="left"/>
        <w:rPr>
          <w:sz w:val="24"/>
        </w:rPr>
      </w:pPr>
      <w:r>
        <w:rPr>
          <w:sz w:val="24"/>
        </w:rPr>
        <w:t>Найдите</w:t>
      </w:r>
      <w:r>
        <w:rPr>
          <w:spacing w:val="-3"/>
          <w:sz w:val="24"/>
        </w:rPr>
        <w:t> </w:t>
      </w:r>
      <w:r>
        <w:rPr>
          <w:sz w:val="24"/>
        </w:rPr>
        <w:t>остаток от</w:t>
      </w:r>
      <w:r>
        <w:rPr>
          <w:spacing w:val="-1"/>
          <w:sz w:val="24"/>
        </w:rPr>
        <w:t> </w:t>
      </w:r>
      <w:r>
        <w:rPr>
          <w:sz w:val="24"/>
        </w:rPr>
        <w:t>деления</w:t>
      </w:r>
      <w:r>
        <w:rPr>
          <w:spacing w:val="1"/>
          <w:sz w:val="24"/>
        </w:rPr>
        <w:t> </w:t>
      </w:r>
      <w:r>
        <w:rPr>
          <w:sz w:val="24"/>
        </w:rPr>
        <w:t>числа</w:t>
      </w:r>
      <w:r>
        <w:rPr>
          <w:spacing w:val="29"/>
          <w:sz w:val="24"/>
        </w:rPr>
        <w:t> </w:t>
      </w:r>
      <w:r>
        <w:rPr>
          <w:sz w:val="28"/>
        </w:rPr>
        <w:t>(9674</w:t>
      </w:r>
      <w:r>
        <w:rPr>
          <w:sz w:val="28"/>
          <w:vertAlign w:val="superscript"/>
        </w:rPr>
        <w:t>6</w:t>
      </w:r>
      <w:r>
        <w:rPr>
          <w:spacing w:val="20"/>
          <w:sz w:val="28"/>
          <w:vertAlign w:val="baseline"/>
        </w:rPr>
        <w:t> </w:t>
      </w:r>
      <w:r>
        <w:rPr>
          <w:rFonts w:ascii="Symbol" w:hAnsi="Symbol"/>
          <w:sz w:val="28"/>
          <w:vertAlign w:val="baseline"/>
        </w:rPr>
        <w:t></w:t>
      </w:r>
      <w:r>
        <w:rPr>
          <w:spacing w:val="-9"/>
          <w:sz w:val="28"/>
          <w:vertAlign w:val="baseline"/>
        </w:rPr>
        <w:t> </w:t>
      </w:r>
      <w:r>
        <w:rPr>
          <w:sz w:val="28"/>
          <w:vertAlign w:val="baseline"/>
        </w:rPr>
        <w:t>28)</w:t>
      </w:r>
      <w:r>
        <w:rPr>
          <w:sz w:val="28"/>
          <w:vertAlign w:val="superscript"/>
        </w:rPr>
        <w:t>15</w:t>
      </w:r>
      <w:r>
        <w:rPr>
          <w:spacing w:val="27"/>
          <w:sz w:val="28"/>
          <w:vertAlign w:val="baseline"/>
        </w:rPr>
        <w:t> </w:t>
      </w:r>
      <w:r>
        <w:rPr>
          <w:sz w:val="24"/>
          <w:vertAlign w:val="baseline"/>
        </w:rPr>
        <w:t>на 39</w:t>
      </w:r>
      <w:r>
        <w:rPr>
          <w:spacing w:val="-1"/>
          <w:sz w:val="24"/>
          <w:vertAlign w:val="baseline"/>
        </w:rPr>
        <w:t> </w:t>
      </w:r>
      <w:r>
        <w:rPr>
          <w:spacing w:val="-10"/>
          <w:sz w:val="24"/>
          <w:vertAlign w:val="baseline"/>
        </w:rPr>
        <w:t>.</w:t>
      </w:r>
    </w:p>
    <w:p>
      <w:pPr>
        <w:pStyle w:val="ListParagraph"/>
        <w:numPr>
          <w:ilvl w:val="0"/>
          <w:numId w:val="27"/>
        </w:numPr>
        <w:tabs>
          <w:tab w:pos="2432" w:val="left" w:leader="none"/>
          <w:tab w:pos="6777" w:val="left" w:leader="none"/>
        </w:tabs>
        <w:spacing w:line="237" w:lineRule="auto" w:before="32" w:after="0"/>
        <w:ind w:left="2053" w:right="531" w:firstLine="0"/>
        <w:jc w:val="left"/>
        <w:rPr>
          <w:sz w:val="24"/>
        </w:rPr>
      </w:pPr>
      <w:r>
        <w:rPr>
          <w:sz w:val="24"/>
        </w:rPr>
        <w:t>При</w:t>
      </w:r>
      <w:r>
        <w:rPr>
          <w:spacing w:val="80"/>
          <w:sz w:val="24"/>
        </w:rPr>
        <w:t> </w:t>
      </w:r>
      <w:r>
        <w:rPr>
          <w:sz w:val="24"/>
        </w:rPr>
        <w:t>делении</w:t>
      </w:r>
      <w:r>
        <w:rPr>
          <w:spacing w:val="80"/>
          <w:sz w:val="24"/>
        </w:rPr>
        <w:t> </w:t>
      </w:r>
      <w:r>
        <w:rPr>
          <w:sz w:val="24"/>
        </w:rPr>
        <w:t>натурального</w:t>
      </w:r>
      <w:r>
        <w:rPr>
          <w:spacing w:val="80"/>
          <w:sz w:val="24"/>
        </w:rPr>
        <w:t> </w:t>
      </w:r>
      <w:r>
        <w:rPr>
          <w:sz w:val="24"/>
        </w:rPr>
        <w:t>числа</w:t>
      </w:r>
      <w:r>
        <w:rPr>
          <w:spacing w:val="80"/>
          <w:sz w:val="24"/>
        </w:rPr>
        <w:t> </w:t>
      </w:r>
      <w:r>
        <w:rPr>
          <w:i/>
          <w:sz w:val="24"/>
        </w:rPr>
        <w:t>N</w:t>
        <w:tab/>
      </w:r>
      <w:r>
        <w:rPr>
          <w:sz w:val="24"/>
        </w:rPr>
        <w:t>на</w:t>
      </w:r>
      <w:r>
        <w:rPr>
          <w:spacing w:val="80"/>
          <w:sz w:val="24"/>
        </w:rPr>
        <w:t> </w:t>
      </w:r>
      <w:r>
        <w:rPr>
          <w:sz w:val="24"/>
        </w:rPr>
        <w:t>3</w:t>
      </w:r>
      <w:r>
        <w:rPr>
          <w:spacing w:val="80"/>
          <w:sz w:val="24"/>
        </w:rPr>
        <w:t> </w:t>
      </w:r>
      <w:r>
        <w:rPr>
          <w:sz w:val="24"/>
        </w:rPr>
        <w:t>и</w:t>
      </w:r>
      <w:r>
        <w:rPr>
          <w:spacing w:val="80"/>
          <w:sz w:val="24"/>
        </w:rPr>
        <w:t> </w:t>
      </w:r>
      <w:r>
        <w:rPr>
          <w:sz w:val="24"/>
        </w:rPr>
        <w:t>на</w:t>
      </w:r>
      <w:r>
        <w:rPr>
          <w:spacing w:val="80"/>
          <w:sz w:val="24"/>
        </w:rPr>
        <w:t> </w:t>
      </w:r>
      <w:r>
        <w:rPr>
          <w:sz w:val="24"/>
        </w:rPr>
        <w:t>37</w:t>
      </w:r>
      <w:r>
        <w:rPr>
          <w:spacing w:val="80"/>
          <w:sz w:val="24"/>
        </w:rPr>
        <w:t> </w:t>
      </w:r>
      <w:r>
        <w:rPr>
          <w:sz w:val="24"/>
        </w:rPr>
        <w:t>получаются, соответственно, остатки 1 и 33 . Найдите остаток от деления</w:t>
      </w:r>
      <w:r>
        <w:rPr>
          <w:spacing w:val="40"/>
          <w:sz w:val="24"/>
        </w:rPr>
        <w:t> </w:t>
      </w:r>
      <w:r>
        <w:rPr>
          <w:i/>
          <w:sz w:val="24"/>
        </w:rPr>
        <w:t>N</w:t>
      </w:r>
      <w:r>
        <w:rPr>
          <w:i/>
          <w:spacing w:val="40"/>
          <w:sz w:val="24"/>
        </w:rPr>
        <w:t> </w:t>
      </w:r>
      <w:r>
        <w:rPr>
          <w:sz w:val="24"/>
        </w:rPr>
        <w:t>на 111 .</w:t>
      </w:r>
    </w:p>
    <w:p>
      <w:pPr>
        <w:pStyle w:val="ListParagraph"/>
        <w:numPr>
          <w:ilvl w:val="0"/>
          <w:numId w:val="27"/>
        </w:numPr>
        <w:tabs>
          <w:tab w:pos="2334" w:val="left" w:leader="none"/>
        </w:tabs>
        <w:spacing w:line="240" w:lineRule="auto" w:before="3" w:after="0"/>
        <w:ind w:left="2334" w:right="0" w:hanging="281"/>
        <w:jc w:val="left"/>
        <w:rPr>
          <w:sz w:val="24"/>
        </w:rPr>
      </w:pPr>
      <w:r>
        <w:rPr>
          <w:sz w:val="24"/>
        </w:rPr>
        <w:t>Докажите,</w:t>
      </w:r>
      <w:r>
        <w:rPr>
          <w:spacing w:val="-6"/>
          <w:sz w:val="24"/>
        </w:rPr>
        <w:t> </w:t>
      </w:r>
      <w:r>
        <w:rPr>
          <w:sz w:val="24"/>
        </w:rPr>
        <w:t>что</w:t>
      </w:r>
      <w:r>
        <w:rPr>
          <w:spacing w:val="-4"/>
          <w:sz w:val="24"/>
        </w:rPr>
        <w:t> </w:t>
      </w:r>
      <w:r>
        <w:rPr>
          <w:sz w:val="24"/>
        </w:rPr>
        <w:t>при</w:t>
      </w:r>
      <w:r>
        <w:rPr>
          <w:spacing w:val="-5"/>
          <w:sz w:val="24"/>
        </w:rPr>
        <w:t> </w:t>
      </w:r>
      <w:r>
        <w:rPr>
          <w:sz w:val="24"/>
        </w:rPr>
        <w:t>любых</w:t>
      </w:r>
      <w:r>
        <w:rPr>
          <w:spacing w:val="-4"/>
          <w:sz w:val="24"/>
        </w:rPr>
        <w:t> </w:t>
      </w:r>
      <w:r>
        <w:rPr>
          <w:sz w:val="24"/>
        </w:rPr>
        <w:t>нечетных</w:t>
      </w:r>
      <w:r>
        <w:rPr>
          <w:spacing w:val="-4"/>
          <w:sz w:val="24"/>
        </w:rPr>
        <w:t> </w:t>
      </w:r>
      <w:r>
        <w:rPr>
          <w:sz w:val="24"/>
        </w:rPr>
        <w:t>положительных</w:t>
      </w:r>
      <w:r>
        <w:rPr>
          <w:spacing w:val="-4"/>
          <w:sz w:val="24"/>
        </w:rPr>
        <w:t> </w:t>
      </w:r>
      <w:r>
        <w:rPr>
          <w:sz w:val="24"/>
        </w:rPr>
        <w:t>значениях</w:t>
      </w:r>
      <w:r>
        <w:rPr>
          <w:spacing w:val="52"/>
          <w:sz w:val="24"/>
        </w:rPr>
        <w:t> </w:t>
      </w:r>
      <w:r>
        <w:rPr>
          <w:i/>
          <w:sz w:val="24"/>
        </w:rPr>
        <w:t>n</w:t>
      </w:r>
      <w:r>
        <w:rPr>
          <w:i/>
          <w:spacing w:val="52"/>
          <w:sz w:val="24"/>
        </w:rPr>
        <w:t> </w:t>
      </w:r>
      <w:r>
        <w:rPr>
          <w:spacing w:val="-2"/>
          <w:sz w:val="24"/>
        </w:rPr>
        <w:t>число</w:t>
      </w:r>
    </w:p>
    <w:p>
      <w:pPr>
        <w:spacing w:before="4"/>
        <w:ind w:left="2094" w:right="0" w:firstLine="0"/>
        <w:jc w:val="left"/>
        <w:rPr>
          <w:sz w:val="24"/>
        </w:rPr>
      </w:pPr>
      <w:r>
        <w:rPr>
          <w:i/>
          <w:sz w:val="29"/>
        </w:rPr>
        <w:t>S</w:t>
      </w:r>
      <w:r>
        <w:rPr>
          <w:i/>
          <w:position w:val="-6"/>
          <w:sz w:val="18"/>
        </w:rPr>
        <w:t>m</w:t>
      </w:r>
      <w:r>
        <w:rPr>
          <w:i/>
          <w:spacing w:val="47"/>
          <w:position w:val="-6"/>
          <w:sz w:val="18"/>
        </w:rPr>
        <w:t> </w:t>
      </w:r>
      <w:r>
        <w:rPr>
          <w:rFonts w:ascii="Symbol" w:hAnsi="Symbol"/>
          <w:sz w:val="29"/>
        </w:rPr>
        <w:t></w:t>
      </w:r>
      <w:r>
        <w:rPr>
          <w:spacing w:val="-26"/>
          <w:sz w:val="29"/>
        </w:rPr>
        <w:t> </w:t>
      </w:r>
      <w:r>
        <w:rPr>
          <w:sz w:val="29"/>
        </w:rPr>
        <w:t>1</w:t>
      </w:r>
      <w:r>
        <w:rPr>
          <w:i/>
          <w:sz w:val="29"/>
          <w:vertAlign w:val="superscript"/>
        </w:rPr>
        <w:t>n</w:t>
      </w:r>
      <w:r>
        <w:rPr>
          <w:i/>
          <w:spacing w:val="27"/>
          <w:sz w:val="29"/>
          <w:vertAlign w:val="baseline"/>
        </w:rPr>
        <w:t> </w:t>
      </w:r>
      <w:r>
        <w:rPr>
          <w:rFonts w:ascii="Symbol" w:hAnsi="Symbol"/>
          <w:sz w:val="29"/>
          <w:vertAlign w:val="baseline"/>
        </w:rPr>
        <w:t></w:t>
      </w:r>
      <w:r>
        <w:rPr>
          <w:spacing w:val="-6"/>
          <w:sz w:val="29"/>
          <w:vertAlign w:val="baseline"/>
        </w:rPr>
        <w:t> </w:t>
      </w:r>
      <w:r>
        <w:rPr>
          <w:sz w:val="29"/>
          <w:vertAlign w:val="baseline"/>
        </w:rPr>
        <w:t>2</w:t>
      </w:r>
      <w:r>
        <w:rPr>
          <w:i/>
          <w:sz w:val="29"/>
          <w:vertAlign w:val="superscript"/>
        </w:rPr>
        <w:t>n</w:t>
      </w:r>
      <w:r>
        <w:rPr>
          <w:i/>
          <w:spacing w:val="28"/>
          <w:sz w:val="29"/>
          <w:vertAlign w:val="baseline"/>
        </w:rPr>
        <w:t> </w:t>
      </w:r>
      <w:r>
        <w:rPr>
          <w:rFonts w:ascii="Symbol" w:hAnsi="Symbol"/>
          <w:sz w:val="29"/>
          <w:vertAlign w:val="baseline"/>
        </w:rPr>
        <w:t></w:t>
      </w:r>
      <w:r>
        <w:rPr>
          <w:spacing w:val="-7"/>
          <w:sz w:val="29"/>
          <w:vertAlign w:val="baseline"/>
        </w:rPr>
        <w:t> </w:t>
      </w:r>
      <w:r>
        <w:rPr>
          <w:sz w:val="29"/>
          <w:vertAlign w:val="baseline"/>
        </w:rPr>
        <w:t>3</w:t>
      </w:r>
      <w:r>
        <w:rPr>
          <w:i/>
          <w:sz w:val="29"/>
          <w:vertAlign w:val="superscript"/>
        </w:rPr>
        <w:t>n</w:t>
      </w:r>
      <w:r>
        <w:rPr>
          <w:i/>
          <w:spacing w:val="-28"/>
          <w:sz w:val="29"/>
          <w:vertAlign w:val="baseline"/>
        </w:rPr>
        <w:t> </w:t>
      </w:r>
      <w:r>
        <w:rPr>
          <w:rFonts w:ascii="Symbol" w:hAnsi="Symbol"/>
          <w:sz w:val="29"/>
          <w:vertAlign w:val="baseline"/>
        </w:rPr>
        <w:t></w:t>
      </w:r>
      <w:r>
        <w:rPr>
          <w:sz w:val="29"/>
          <w:vertAlign w:val="baseline"/>
        </w:rPr>
        <w:t>...</w:t>
      </w:r>
      <w:r>
        <w:rPr>
          <w:rFonts w:ascii="Symbol" w:hAnsi="Symbol"/>
          <w:sz w:val="29"/>
          <w:vertAlign w:val="baseline"/>
        </w:rPr>
        <w:t></w:t>
      </w:r>
      <w:r>
        <w:rPr>
          <w:i/>
          <w:sz w:val="29"/>
          <w:vertAlign w:val="baseline"/>
        </w:rPr>
        <w:t>m</w:t>
      </w:r>
      <w:r>
        <w:rPr>
          <w:i/>
          <w:sz w:val="29"/>
          <w:vertAlign w:val="superscript"/>
        </w:rPr>
        <w:t>n</w:t>
      </w:r>
      <w:r>
        <w:rPr>
          <w:i/>
          <w:spacing w:val="37"/>
          <w:sz w:val="29"/>
          <w:vertAlign w:val="baseline"/>
        </w:rPr>
        <w:t> </w:t>
      </w:r>
      <w:r>
        <w:rPr>
          <w:sz w:val="24"/>
          <w:vertAlign w:val="baseline"/>
        </w:rPr>
        <w:t>делится</w:t>
      </w:r>
      <w:r>
        <w:rPr>
          <w:spacing w:val="1"/>
          <w:sz w:val="24"/>
          <w:vertAlign w:val="baseline"/>
        </w:rPr>
        <w:t> </w:t>
      </w:r>
      <w:r>
        <w:rPr>
          <w:sz w:val="24"/>
          <w:vertAlign w:val="baseline"/>
        </w:rPr>
        <w:t>нацело на число</w:t>
      </w:r>
      <w:r>
        <w:rPr>
          <w:spacing w:val="18"/>
          <w:sz w:val="24"/>
          <w:vertAlign w:val="baseline"/>
        </w:rPr>
        <w:t> </w:t>
      </w:r>
      <w:r>
        <w:rPr>
          <w:position w:val="1"/>
          <w:sz w:val="32"/>
          <w:vertAlign w:val="baseline"/>
        </w:rPr>
        <w:t>1</w:t>
      </w:r>
      <w:r>
        <w:rPr>
          <w:spacing w:val="-34"/>
          <w:position w:val="1"/>
          <w:sz w:val="32"/>
          <w:vertAlign w:val="baseline"/>
        </w:rPr>
        <w:t> </w:t>
      </w:r>
      <w:r>
        <w:rPr>
          <w:rFonts w:ascii="Symbol" w:hAnsi="Symbol"/>
          <w:position w:val="1"/>
          <w:sz w:val="32"/>
          <w:vertAlign w:val="baseline"/>
        </w:rPr>
        <w:t></w:t>
      </w:r>
      <w:r>
        <w:rPr>
          <w:spacing w:val="-2"/>
          <w:position w:val="1"/>
          <w:sz w:val="32"/>
          <w:vertAlign w:val="baseline"/>
        </w:rPr>
        <w:t> </w:t>
      </w:r>
      <w:r>
        <w:rPr>
          <w:position w:val="1"/>
          <w:sz w:val="32"/>
          <w:vertAlign w:val="baseline"/>
        </w:rPr>
        <w:t>2</w:t>
      </w:r>
      <w:r>
        <w:rPr>
          <w:spacing w:val="-3"/>
          <w:position w:val="1"/>
          <w:sz w:val="32"/>
          <w:vertAlign w:val="baseline"/>
        </w:rPr>
        <w:t> </w:t>
      </w:r>
      <w:r>
        <w:rPr>
          <w:rFonts w:ascii="Symbol" w:hAnsi="Symbol"/>
          <w:position w:val="1"/>
          <w:sz w:val="32"/>
          <w:vertAlign w:val="baseline"/>
        </w:rPr>
        <w:t></w:t>
      </w:r>
      <w:r>
        <w:rPr>
          <w:spacing w:val="-2"/>
          <w:position w:val="1"/>
          <w:sz w:val="32"/>
          <w:vertAlign w:val="baseline"/>
        </w:rPr>
        <w:t> </w:t>
      </w:r>
      <w:r>
        <w:rPr>
          <w:position w:val="1"/>
          <w:sz w:val="32"/>
          <w:vertAlign w:val="baseline"/>
        </w:rPr>
        <w:t>3</w:t>
      </w:r>
      <w:r>
        <w:rPr>
          <w:rFonts w:ascii="Symbol" w:hAnsi="Symbol"/>
          <w:position w:val="1"/>
          <w:sz w:val="32"/>
          <w:vertAlign w:val="baseline"/>
        </w:rPr>
        <w:t></w:t>
      </w:r>
      <w:r>
        <w:rPr>
          <w:position w:val="1"/>
          <w:sz w:val="32"/>
          <w:vertAlign w:val="baseline"/>
        </w:rPr>
        <w:t>...</w:t>
      </w:r>
      <w:r>
        <w:rPr>
          <w:rFonts w:ascii="Symbol" w:hAnsi="Symbol"/>
          <w:position w:val="1"/>
          <w:sz w:val="32"/>
          <w:vertAlign w:val="baseline"/>
        </w:rPr>
        <w:t></w:t>
      </w:r>
      <w:r>
        <w:rPr>
          <w:i/>
          <w:position w:val="1"/>
          <w:sz w:val="32"/>
          <w:vertAlign w:val="baseline"/>
        </w:rPr>
        <w:t>m</w:t>
      </w:r>
      <w:r>
        <w:rPr>
          <w:i/>
          <w:spacing w:val="22"/>
          <w:position w:val="1"/>
          <w:sz w:val="32"/>
          <w:vertAlign w:val="baseline"/>
        </w:rPr>
        <w:t> </w:t>
      </w:r>
      <w:r>
        <w:rPr>
          <w:spacing w:val="-10"/>
          <w:sz w:val="24"/>
          <w:vertAlign w:val="baseline"/>
        </w:rPr>
        <w:t>.</w:t>
      </w:r>
    </w:p>
    <w:p>
      <w:pPr>
        <w:pStyle w:val="ListParagraph"/>
        <w:numPr>
          <w:ilvl w:val="0"/>
          <w:numId w:val="27"/>
        </w:numPr>
        <w:tabs>
          <w:tab w:pos="2332" w:val="left" w:leader="none"/>
        </w:tabs>
        <w:spacing w:line="240" w:lineRule="auto" w:before="32" w:after="0"/>
        <w:ind w:left="2332" w:right="0" w:hanging="279"/>
        <w:jc w:val="left"/>
        <w:rPr>
          <w:sz w:val="24"/>
        </w:rPr>
      </w:pPr>
      <w:r>
        <w:rPr>
          <w:sz w:val="24"/>
        </w:rPr>
        <w:t>Докажите, что число</w:t>
      </w:r>
      <w:r>
        <w:rPr>
          <w:spacing w:val="31"/>
          <w:sz w:val="24"/>
        </w:rPr>
        <w:t> </w:t>
      </w:r>
      <w:r>
        <w:rPr>
          <w:sz w:val="28"/>
        </w:rPr>
        <w:t>20</w:t>
      </w:r>
      <w:r>
        <w:rPr>
          <w:sz w:val="28"/>
          <w:vertAlign w:val="superscript"/>
        </w:rPr>
        <w:t>15</w:t>
      </w:r>
      <w:r>
        <w:rPr>
          <w:spacing w:val="18"/>
          <w:sz w:val="28"/>
          <w:vertAlign w:val="baseline"/>
        </w:rPr>
        <w:t> </w:t>
      </w:r>
      <w:r>
        <w:rPr>
          <w:rFonts w:ascii="Symbol" w:hAnsi="Symbol"/>
          <w:sz w:val="28"/>
          <w:vertAlign w:val="baseline"/>
        </w:rPr>
        <w:t></w:t>
      </w:r>
      <w:r>
        <w:rPr>
          <w:spacing w:val="-25"/>
          <w:sz w:val="28"/>
          <w:vertAlign w:val="baseline"/>
        </w:rPr>
        <w:t> </w:t>
      </w:r>
      <w:r>
        <w:rPr>
          <w:sz w:val="28"/>
          <w:vertAlign w:val="baseline"/>
        </w:rPr>
        <w:t>1 </w:t>
      </w:r>
      <w:r>
        <w:rPr>
          <w:sz w:val="24"/>
          <w:vertAlign w:val="baseline"/>
        </w:rPr>
        <w:t>делится</w:t>
      </w:r>
      <w:r>
        <w:rPr>
          <w:spacing w:val="3"/>
          <w:sz w:val="24"/>
          <w:vertAlign w:val="baseline"/>
        </w:rPr>
        <w:t> </w:t>
      </w:r>
      <w:r>
        <w:rPr>
          <w:sz w:val="24"/>
          <w:vertAlign w:val="baseline"/>
        </w:rPr>
        <w:t>на</w:t>
      </w:r>
      <w:r>
        <w:rPr>
          <w:spacing w:val="75"/>
          <w:sz w:val="24"/>
          <w:vertAlign w:val="baseline"/>
        </w:rPr>
        <w:t> </w:t>
      </w:r>
      <w:r>
        <w:rPr>
          <w:sz w:val="28"/>
          <w:vertAlign w:val="baseline"/>
        </w:rPr>
        <w:t>11</w:t>
      </w:r>
      <w:r>
        <w:rPr>
          <w:rFonts w:ascii="Symbol" w:hAnsi="Symbol"/>
          <w:sz w:val="28"/>
          <w:vertAlign w:val="baseline"/>
        </w:rPr>
        <w:t></w:t>
      </w:r>
      <w:r>
        <w:rPr>
          <w:spacing w:val="-27"/>
          <w:sz w:val="28"/>
          <w:vertAlign w:val="baseline"/>
        </w:rPr>
        <w:t> </w:t>
      </w:r>
      <w:r>
        <w:rPr>
          <w:sz w:val="28"/>
          <w:vertAlign w:val="baseline"/>
        </w:rPr>
        <w:t>31</w:t>
      </w:r>
      <w:r>
        <w:rPr>
          <w:rFonts w:ascii="Symbol" w:hAnsi="Symbol"/>
          <w:sz w:val="28"/>
          <w:vertAlign w:val="baseline"/>
        </w:rPr>
        <w:t></w:t>
      </w:r>
      <w:r>
        <w:rPr>
          <w:spacing w:val="-26"/>
          <w:sz w:val="28"/>
          <w:vertAlign w:val="baseline"/>
        </w:rPr>
        <w:t> </w:t>
      </w:r>
      <w:r>
        <w:rPr>
          <w:sz w:val="28"/>
          <w:vertAlign w:val="baseline"/>
        </w:rPr>
        <w:t>61</w:t>
      </w:r>
      <w:r>
        <w:rPr>
          <w:spacing w:val="9"/>
          <w:sz w:val="28"/>
          <w:vertAlign w:val="baseline"/>
        </w:rPr>
        <w:t> </w:t>
      </w:r>
      <w:r>
        <w:rPr>
          <w:spacing w:val="-10"/>
          <w:sz w:val="24"/>
          <w:vertAlign w:val="baseline"/>
        </w:rPr>
        <w:t>.</w:t>
      </w:r>
    </w:p>
    <w:p>
      <w:pPr>
        <w:pStyle w:val="ListParagraph"/>
        <w:numPr>
          <w:ilvl w:val="0"/>
          <w:numId w:val="27"/>
        </w:numPr>
        <w:tabs>
          <w:tab w:pos="2054" w:val="left" w:leader="none"/>
          <w:tab w:pos="2346" w:val="left" w:leader="none"/>
        </w:tabs>
        <w:spacing w:line="271" w:lineRule="auto" w:before="22" w:after="0"/>
        <w:ind w:left="2054" w:right="531" w:hanging="1"/>
        <w:jc w:val="left"/>
        <w:rPr>
          <w:sz w:val="24"/>
        </w:rPr>
      </w:pPr>
      <w:r>
        <w:rPr>
          <w:sz w:val="24"/>
        </w:rPr>
        <w:t>Докажите, что число</w:t>
      </w:r>
      <w:r>
        <w:rPr>
          <w:spacing w:val="77"/>
          <w:sz w:val="24"/>
        </w:rPr>
        <w:t> </w:t>
      </w:r>
      <w:r>
        <w:rPr>
          <w:i/>
          <w:sz w:val="28"/>
        </w:rPr>
        <w:t>p</w:t>
      </w:r>
      <w:r>
        <w:rPr>
          <w:sz w:val="28"/>
          <w:vertAlign w:val="superscript"/>
        </w:rPr>
        <w:t>2</w:t>
      </w:r>
      <w:r>
        <w:rPr>
          <w:spacing w:val="25"/>
          <w:sz w:val="28"/>
          <w:vertAlign w:val="baseline"/>
        </w:rPr>
        <w:t> </w:t>
      </w:r>
      <w:r>
        <w:rPr>
          <w:rFonts w:ascii="Symbol" w:hAnsi="Symbol"/>
          <w:sz w:val="28"/>
          <w:vertAlign w:val="baseline"/>
        </w:rPr>
        <w:t></w:t>
      </w:r>
      <w:r>
        <w:rPr>
          <w:spacing w:val="-9"/>
          <w:sz w:val="28"/>
          <w:vertAlign w:val="baseline"/>
        </w:rPr>
        <w:t> </w:t>
      </w:r>
      <w:r>
        <w:rPr>
          <w:i/>
          <w:sz w:val="28"/>
          <w:vertAlign w:val="baseline"/>
        </w:rPr>
        <w:t>q</w:t>
      </w:r>
      <w:r>
        <w:rPr>
          <w:i/>
          <w:spacing w:val="-46"/>
          <w:sz w:val="28"/>
          <w:vertAlign w:val="baseline"/>
        </w:rPr>
        <w:t> </w:t>
      </w:r>
      <w:r>
        <w:rPr>
          <w:sz w:val="28"/>
          <w:vertAlign w:val="superscript"/>
        </w:rPr>
        <w:t>2</w:t>
      </w:r>
      <w:r>
        <w:rPr>
          <w:spacing w:val="-30"/>
          <w:sz w:val="28"/>
          <w:vertAlign w:val="baseline"/>
        </w:rPr>
        <w:t> </w:t>
      </w:r>
      <w:r>
        <w:rPr>
          <w:sz w:val="24"/>
          <w:vertAlign w:val="baseline"/>
        </w:rPr>
        <w:t>, где</w:t>
      </w:r>
      <w:r>
        <w:rPr>
          <w:spacing w:val="80"/>
          <w:sz w:val="24"/>
          <w:vertAlign w:val="baseline"/>
        </w:rPr>
        <w:t> </w:t>
      </w:r>
      <w:r>
        <w:rPr>
          <w:i/>
          <w:sz w:val="24"/>
          <w:vertAlign w:val="baseline"/>
        </w:rPr>
        <w:t>p</w:t>
      </w:r>
      <w:r>
        <w:rPr>
          <w:i/>
          <w:spacing w:val="80"/>
          <w:sz w:val="24"/>
          <w:vertAlign w:val="baseline"/>
        </w:rPr>
        <w:t> </w:t>
      </w:r>
      <w:r>
        <w:rPr>
          <w:sz w:val="24"/>
          <w:vertAlign w:val="baseline"/>
        </w:rPr>
        <w:t>и</w:t>
      </w:r>
      <w:r>
        <w:rPr>
          <w:spacing w:val="80"/>
          <w:sz w:val="24"/>
          <w:vertAlign w:val="baseline"/>
        </w:rPr>
        <w:t> </w:t>
      </w:r>
      <w:r>
        <w:rPr>
          <w:i/>
          <w:sz w:val="24"/>
          <w:vertAlign w:val="baseline"/>
        </w:rPr>
        <w:t>q </w:t>
      </w:r>
      <w:r>
        <w:rPr>
          <w:sz w:val="24"/>
          <w:vertAlign w:val="baseline"/>
        </w:rPr>
        <w:t>– простые числа, большие 3, делится на 24 .</w:t>
      </w:r>
    </w:p>
    <w:p>
      <w:pPr>
        <w:pStyle w:val="ListParagraph"/>
        <w:numPr>
          <w:ilvl w:val="0"/>
          <w:numId w:val="27"/>
        </w:numPr>
        <w:tabs>
          <w:tab w:pos="2335" w:val="left" w:leader="none"/>
        </w:tabs>
        <w:spacing w:line="333" w:lineRule="exact" w:before="0" w:after="0"/>
        <w:ind w:left="2335" w:right="0" w:hanging="281"/>
        <w:jc w:val="left"/>
        <w:rPr>
          <w:sz w:val="24"/>
        </w:rPr>
      </w:pPr>
      <w:r>
        <w:rPr>
          <w:sz w:val="24"/>
        </w:rPr>
        <w:t>Докажите,</w:t>
      </w:r>
      <w:r>
        <w:rPr>
          <w:spacing w:val="-5"/>
          <w:sz w:val="24"/>
        </w:rPr>
        <w:t> </w:t>
      </w:r>
      <w:r>
        <w:rPr>
          <w:sz w:val="24"/>
        </w:rPr>
        <w:t>что</w:t>
      </w:r>
      <w:r>
        <w:rPr>
          <w:spacing w:val="-4"/>
          <w:sz w:val="24"/>
        </w:rPr>
        <w:t> </w:t>
      </w:r>
      <w:r>
        <w:rPr>
          <w:sz w:val="24"/>
        </w:rPr>
        <w:t>если</w:t>
      </w:r>
      <w:r>
        <w:rPr>
          <w:spacing w:val="-4"/>
          <w:sz w:val="24"/>
        </w:rPr>
        <w:t> </w:t>
      </w:r>
      <w:r>
        <w:rPr>
          <w:sz w:val="24"/>
        </w:rPr>
        <w:t>натуральное</w:t>
      </w:r>
      <w:r>
        <w:rPr>
          <w:spacing w:val="-2"/>
          <w:sz w:val="24"/>
        </w:rPr>
        <w:t> </w:t>
      </w:r>
      <w:r>
        <w:rPr>
          <w:sz w:val="24"/>
        </w:rPr>
        <w:t>число</w:t>
      </w:r>
      <w:r>
        <w:rPr>
          <w:spacing w:val="-4"/>
          <w:sz w:val="24"/>
        </w:rPr>
        <w:t> </w:t>
      </w:r>
      <w:r>
        <w:rPr>
          <w:sz w:val="24"/>
        </w:rPr>
        <w:t>делится</w:t>
      </w:r>
      <w:r>
        <w:rPr>
          <w:spacing w:val="-2"/>
          <w:sz w:val="24"/>
        </w:rPr>
        <w:t> </w:t>
      </w:r>
      <w:r>
        <w:rPr>
          <w:sz w:val="24"/>
        </w:rPr>
        <w:t>на</w:t>
      </w:r>
      <w:r>
        <w:rPr>
          <w:spacing w:val="-3"/>
          <w:sz w:val="24"/>
        </w:rPr>
        <w:t> </w:t>
      </w:r>
      <w:r>
        <w:rPr>
          <w:sz w:val="24"/>
        </w:rPr>
        <w:t>99,</w:t>
      </w:r>
      <w:r>
        <w:rPr>
          <w:spacing w:val="-4"/>
          <w:sz w:val="24"/>
        </w:rPr>
        <w:t> </w:t>
      </w:r>
      <w:r>
        <w:rPr>
          <w:sz w:val="24"/>
        </w:rPr>
        <w:t>то</w:t>
      </w:r>
      <w:r>
        <w:rPr>
          <w:spacing w:val="-3"/>
          <w:sz w:val="24"/>
        </w:rPr>
        <w:t> </w:t>
      </w:r>
      <w:r>
        <w:rPr>
          <w:sz w:val="24"/>
        </w:rPr>
        <w:t>сумма</w:t>
      </w:r>
      <w:r>
        <w:rPr>
          <w:spacing w:val="-3"/>
          <w:sz w:val="24"/>
        </w:rPr>
        <w:t> </w:t>
      </w:r>
      <w:r>
        <w:rPr>
          <w:sz w:val="24"/>
        </w:rPr>
        <w:t>его</w:t>
      </w:r>
      <w:r>
        <w:rPr>
          <w:spacing w:val="-3"/>
          <w:sz w:val="24"/>
        </w:rPr>
        <w:t> </w:t>
      </w:r>
      <w:r>
        <w:rPr>
          <w:spacing w:val="-4"/>
          <w:sz w:val="24"/>
        </w:rPr>
        <w:t>цифр</w:t>
      </w:r>
    </w:p>
    <w:p>
      <w:pPr>
        <w:pStyle w:val="BodyText"/>
        <w:spacing w:line="275" w:lineRule="exact"/>
        <w:ind w:left="2053"/>
        <w:jc w:val="both"/>
      </w:pPr>
      <w:r>
        <w:rPr/>
        <w:t>в</w:t>
      </w:r>
      <w:r>
        <w:rPr>
          <w:spacing w:val="-5"/>
        </w:rPr>
        <w:t> </w:t>
      </w:r>
      <w:r>
        <w:rPr/>
        <w:t>десятичной</w:t>
      </w:r>
      <w:r>
        <w:rPr>
          <w:spacing w:val="-4"/>
        </w:rPr>
        <w:t> </w:t>
      </w:r>
      <w:r>
        <w:rPr/>
        <w:t>записи</w:t>
      </w:r>
      <w:r>
        <w:rPr>
          <w:spacing w:val="-5"/>
        </w:rPr>
        <w:t> </w:t>
      </w:r>
      <w:r>
        <w:rPr/>
        <w:t>не</w:t>
      </w:r>
      <w:r>
        <w:rPr>
          <w:spacing w:val="-5"/>
        </w:rPr>
        <w:t> </w:t>
      </w:r>
      <w:r>
        <w:rPr/>
        <w:t>менее</w:t>
      </w:r>
      <w:r>
        <w:rPr>
          <w:spacing w:val="-3"/>
        </w:rPr>
        <w:t> </w:t>
      </w:r>
      <w:r>
        <w:rPr>
          <w:spacing w:val="-5"/>
        </w:rPr>
        <w:t>18.</w:t>
      </w:r>
    </w:p>
    <w:p>
      <w:pPr>
        <w:pStyle w:val="ListParagraph"/>
        <w:numPr>
          <w:ilvl w:val="0"/>
          <w:numId w:val="27"/>
        </w:numPr>
        <w:tabs>
          <w:tab w:pos="2451" w:val="left" w:leader="none"/>
        </w:tabs>
        <w:spacing w:line="259" w:lineRule="auto" w:before="3" w:after="0"/>
        <w:ind w:left="2053" w:right="530" w:firstLine="0"/>
        <w:jc w:val="both"/>
        <w:rPr>
          <w:sz w:val="24"/>
        </w:rPr>
      </w:pPr>
      <w:r>
        <w:rPr>
          <w:sz w:val="24"/>
        </w:rPr>
        <w:t>Докажите, что если при делении многочлена</w:t>
      </w:r>
      <w:r>
        <w:rPr>
          <w:spacing w:val="40"/>
          <w:sz w:val="24"/>
        </w:rPr>
        <w:t> </w:t>
      </w:r>
      <w:r>
        <w:rPr>
          <w:i/>
          <w:sz w:val="28"/>
        </w:rPr>
        <w:t>M</w:t>
      </w:r>
      <w:r>
        <w:rPr>
          <w:i/>
          <w:spacing w:val="-18"/>
          <w:sz w:val="28"/>
        </w:rPr>
        <w:t> </w:t>
      </w:r>
      <w:r>
        <w:rPr>
          <w:sz w:val="28"/>
        </w:rPr>
        <w:t>(</w:t>
      </w:r>
      <w:r>
        <w:rPr>
          <w:spacing w:val="-17"/>
          <w:sz w:val="28"/>
        </w:rPr>
        <w:t> </w:t>
      </w:r>
      <w:r>
        <w:rPr>
          <w:i/>
          <w:sz w:val="28"/>
        </w:rPr>
        <w:t>x</w:t>
      </w:r>
      <w:r>
        <w:rPr>
          <w:sz w:val="28"/>
        </w:rPr>
        <w:t>) </w:t>
      </w:r>
      <w:r>
        <w:rPr>
          <w:sz w:val="24"/>
        </w:rPr>
        <w:t>с целыми коэффициентами</w:t>
      </w:r>
      <w:r>
        <w:rPr>
          <w:spacing w:val="-15"/>
          <w:sz w:val="24"/>
        </w:rPr>
        <w:t> </w:t>
      </w:r>
      <w:r>
        <w:rPr>
          <w:sz w:val="24"/>
        </w:rPr>
        <w:t>на</w:t>
      </w:r>
      <w:r>
        <w:rPr>
          <w:spacing w:val="80"/>
          <w:sz w:val="24"/>
        </w:rPr>
        <w:t> </w:t>
      </w:r>
      <w:r>
        <w:rPr>
          <w:i/>
          <w:sz w:val="24"/>
        </w:rPr>
        <w:t>х</w:t>
      </w:r>
      <w:r>
        <w:rPr>
          <w:i/>
          <w:spacing w:val="19"/>
          <w:sz w:val="24"/>
        </w:rPr>
        <w:t> </w:t>
      </w:r>
      <w:r>
        <w:rPr>
          <w:rFonts w:ascii="Symbol" w:hAnsi="Symbol"/>
          <w:sz w:val="24"/>
        </w:rPr>
        <w:t></w:t>
      </w:r>
      <w:r>
        <w:rPr>
          <w:spacing w:val="19"/>
          <w:sz w:val="24"/>
        </w:rPr>
        <w:t> </w:t>
      </w:r>
      <w:r>
        <w:rPr>
          <w:i/>
          <w:sz w:val="24"/>
        </w:rPr>
        <w:t>а</w:t>
      </w:r>
      <w:r>
        <w:rPr>
          <w:i/>
          <w:spacing w:val="80"/>
          <w:sz w:val="24"/>
        </w:rPr>
        <w:t> </w:t>
      </w:r>
      <w:r>
        <w:rPr>
          <w:sz w:val="24"/>
        </w:rPr>
        <w:t>в</w:t>
      </w:r>
      <w:r>
        <w:rPr>
          <w:spacing w:val="18"/>
          <w:sz w:val="24"/>
        </w:rPr>
        <w:t> </w:t>
      </w:r>
      <w:r>
        <w:rPr>
          <w:sz w:val="24"/>
        </w:rPr>
        <w:t>частном</w:t>
      </w:r>
      <w:r>
        <w:rPr>
          <w:spacing w:val="20"/>
          <w:sz w:val="24"/>
        </w:rPr>
        <w:t> </w:t>
      </w:r>
      <w:r>
        <w:rPr>
          <w:sz w:val="24"/>
        </w:rPr>
        <w:t>получится</w:t>
      </w:r>
      <w:r>
        <w:rPr>
          <w:spacing w:val="40"/>
          <w:sz w:val="24"/>
        </w:rPr>
        <w:t> </w:t>
      </w:r>
      <w:r>
        <w:rPr>
          <w:i/>
          <w:sz w:val="28"/>
        </w:rPr>
        <w:t>Q</w:t>
      </w:r>
      <w:r>
        <w:rPr>
          <w:sz w:val="28"/>
        </w:rPr>
        <w:t>(</w:t>
      </w:r>
      <w:r>
        <w:rPr>
          <w:spacing w:val="-18"/>
          <w:sz w:val="28"/>
        </w:rPr>
        <w:t> </w:t>
      </w:r>
      <w:r>
        <w:rPr>
          <w:i/>
          <w:sz w:val="28"/>
        </w:rPr>
        <w:t>x</w:t>
      </w:r>
      <w:r>
        <w:rPr>
          <w:sz w:val="28"/>
        </w:rPr>
        <w:t>)</w:t>
      </w:r>
      <w:r>
        <w:rPr>
          <w:spacing w:val="-17"/>
          <w:sz w:val="28"/>
        </w:rPr>
        <w:t> </w:t>
      </w:r>
      <w:r>
        <w:rPr>
          <w:sz w:val="24"/>
        </w:rPr>
        <w:t>,</w:t>
      </w:r>
      <w:r>
        <w:rPr>
          <w:spacing w:val="19"/>
          <w:sz w:val="24"/>
        </w:rPr>
        <w:t> </w:t>
      </w:r>
      <w:r>
        <w:rPr>
          <w:sz w:val="24"/>
        </w:rPr>
        <w:t>а</w:t>
      </w:r>
      <w:r>
        <w:rPr>
          <w:spacing w:val="19"/>
          <w:sz w:val="24"/>
        </w:rPr>
        <w:t> </w:t>
      </w:r>
      <w:r>
        <w:rPr>
          <w:sz w:val="24"/>
        </w:rPr>
        <w:t>в</w:t>
      </w:r>
      <w:r>
        <w:rPr>
          <w:spacing w:val="18"/>
          <w:sz w:val="24"/>
        </w:rPr>
        <w:t> </w:t>
      </w:r>
      <w:r>
        <w:rPr>
          <w:sz w:val="24"/>
        </w:rPr>
        <w:t>остатке</w:t>
      </w:r>
      <w:r>
        <w:rPr>
          <w:spacing w:val="20"/>
          <w:sz w:val="24"/>
        </w:rPr>
        <w:t> </w:t>
      </w:r>
      <w:r>
        <w:rPr>
          <w:i/>
          <w:sz w:val="24"/>
        </w:rPr>
        <w:t>R</w:t>
      </w:r>
      <w:r>
        <w:rPr>
          <w:i/>
          <w:spacing w:val="18"/>
          <w:sz w:val="24"/>
        </w:rPr>
        <w:t> </w:t>
      </w:r>
      <w:r>
        <w:rPr>
          <w:sz w:val="24"/>
        </w:rPr>
        <w:t>,</w:t>
      </w:r>
      <w:r>
        <w:rPr>
          <w:spacing w:val="20"/>
          <w:sz w:val="24"/>
        </w:rPr>
        <w:t> </w:t>
      </w:r>
      <w:r>
        <w:rPr>
          <w:sz w:val="24"/>
        </w:rPr>
        <w:t>то </w:t>
      </w:r>
      <w:r>
        <w:rPr>
          <w:sz w:val="28"/>
        </w:rPr>
        <w:t>(1</w:t>
      </w:r>
      <w:r>
        <w:rPr>
          <w:spacing w:val="-18"/>
          <w:sz w:val="28"/>
        </w:rPr>
        <w:t> </w:t>
      </w:r>
      <w:r>
        <w:rPr>
          <w:rFonts w:ascii="Symbol" w:hAnsi="Symbol"/>
          <w:sz w:val="28"/>
        </w:rPr>
        <w:t></w:t>
      </w:r>
      <w:r>
        <w:rPr>
          <w:spacing w:val="-17"/>
          <w:sz w:val="28"/>
        </w:rPr>
        <w:t> </w:t>
      </w:r>
      <w:r>
        <w:rPr>
          <w:i/>
          <w:spacing w:val="9"/>
          <w:sz w:val="28"/>
        </w:rPr>
        <w:t>a</w:t>
      </w:r>
      <w:r>
        <w:rPr>
          <w:spacing w:val="9"/>
          <w:sz w:val="28"/>
        </w:rPr>
        <w:t>)</w:t>
      </w:r>
      <w:r>
        <w:rPr>
          <w:i/>
          <w:spacing w:val="9"/>
          <w:sz w:val="28"/>
        </w:rPr>
        <w:t>S</w:t>
      </w:r>
      <w:r>
        <w:rPr>
          <w:spacing w:val="9"/>
          <w:sz w:val="28"/>
        </w:rPr>
        <w:t>(</w:t>
      </w:r>
      <w:r>
        <w:rPr>
          <w:i/>
          <w:spacing w:val="9"/>
          <w:sz w:val="28"/>
        </w:rPr>
        <w:t>Q</w:t>
      </w:r>
      <w:r>
        <w:rPr>
          <w:spacing w:val="9"/>
          <w:sz w:val="28"/>
        </w:rPr>
        <w:t>)</w:t>
      </w:r>
      <w:r>
        <w:rPr>
          <w:spacing w:val="-18"/>
          <w:sz w:val="28"/>
        </w:rPr>
        <w:t> </w:t>
      </w:r>
      <w:r>
        <w:rPr>
          <w:rFonts w:ascii="Symbol" w:hAnsi="Symbol"/>
          <w:sz w:val="28"/>
        </w:rPr>
        <w:t></w:t>
      </w:r>
      <w:r>
        <w:rPr>
          <w:spacing w:val="-17"/>
          <w:sz w:val="28"/>
        </w:rPr>
        <w:t> </w:t>
      </w:r>
      <w:r>
        <w:rPr>
          <w:i/>
          <w:spacing w:val="10"/>
          <w:sz w:val="28"/>
        </w:rPr>
        <w:t>S</w:t>
      </w:r>
      <w:r>
        <w:rPr>
          <w:spacing w:val="10"/>
          <w:sz w:val="28"/>
        </w:rPr>
        <w:t>(</w:t>
      </w:r>
      <w:r>
        <w:rPr>
          <w:spacing w:val="-18"/>
          <w:sz w:val="28"/>
        </w:rPr>
        <w:t> </w:t>
      </w:r>
      <w:r>
        <w:rPr>
          <w:i/>
          <w:sz w:val="28"/>
        </w:rPr>
        <w:t>M</w:t>
      </w:r>
      <w:r>
        <w:rPr>
          <w:i/>
          <w:spacing w:val="-17"/>
          <w:sz w:val="28"/>
        </w:rPr>
        <w:t> </w:t>
      </w:r>
      <w:r>
        <w:rPr>
          <w:sz w:val="28"/>
        </w:rPr>
        <w:t>)</w:t>
      </w:r>
      <w:r>
        <w:rPr>
          <w:spacing w:val="-18"/>
          <w:sz w:val="28"/>
        </w:rPr>
        <w:t> </w:t>
      </w:r>
      <w:r>
        <w:rPr>
          <w:rFonts w:ascii="Symbol" w:hAnsi="Symbol"/>
          <w:sz w:val="28"/>
        </w:rPr>
        <w:t></w:t>
      </w:r>
      <w:r>
        <w:rPr>
          <w:sz w:val="28"/>
        </w:rPr>
        <w:t> </w:t>
      </w:r>
      <w:r>
        <w:rPr>
          <w:i/>
          <w:sz w:val="28"/>
        </w:rPr>
        <w:t>R</w:t>
      </w:r>
      <w:r>
        <w:rPr>
          <w:i/>
          <w:spacing w:val="40"/>
          <w:sz w:val="28"/>
        </w:rPr>
        <w:t> </w:t>
      </w:r>
      <w:r>
        <w:rPr>
          <w:sz w:val="24"/>
        </w:rPr>
        <w:t>,</w:t>
      </w:r>
      <w:r>
        <w:rPr>
          <w:spacing w:val="40"/>
          <w:sz w:val="24"/>
        </w:rPr>
        <w:t> </w:t>
      </w:r>
      <w:r>
        <w:rPr>
          <w:sz w:val="24"/>
        </w:rPr>
        <w:t>где</w:t>
      </w:r>
      <w:r>
        <w:rPr>
          <w:spacing w:val="40"/>
          <w:sz w:val="24"/>
        </w:rPr>
        <w:t> </w:t>
      </w:r>
      <w:r>
        <w:rPr>
          <w:sz w:val="24"/>
        </w:rPr>
        <w:t>через</w:t>
      </w:r>
      <w:r>
        <w:rPr>
          <w:spacing w:val="80"/>
          <w:sz w:val="24"/>
        </w:rPr>
        <w:t> </w:t>
      </w:r>
      <w:r>
        <w:rPr>
          <w:i/>
          <w:spacing w:val="10"/>
          <w:sz w:val="28"/>
        </w:rPr>
        <w:t>S</w:t>
      </w:r>
      <w:r>
        <w:rPr>
          <w:spacing w:val="10"/>
          <w:sz w:val="28"/>
        </w:rPr>
        <w:t>(</w:t>
      </w:r>
      <w:r>
        <w:rPr>
          <w:spacing w:val="-18"/>
          <w:sz w:val="28"/>
        </w:rPr>
        <w:t> </w:t>
      </w:r>
      <w:r>
        <w:rPr>
          <w:i/>
          <w:sz w:val="28"/>
        </w:rPr>
        <w:t>A</w:t>
      </w:r>
      <w:r>
        <w:rPr>
          <w:sz w:val="28"/>
        </w:rPr>
        <w:t>)</w:t>
      </w:r>
      <w:r>
        <w:rPr>
          <w:spacing w:val="40"/>
          <w:sz w:val="28"/>
        </w:rPr>
        <w:t> </w:t>
      </w:r>
      <w:r>
        <w:rPr>
          <w:sz w:val="24"/>
        </w:rPr>
        <w:t>обозначена</w:t>
      </w:r>
      <w:r>
        <w:rPr>
          <w:spacing w:val="40"/>
          <w:sz w:val="24"/>
        </w:rPr>
        <w:t> </w:t>
      </w:r>
      <w:r>
        <w:rPr>
          <w:sz w:val="24"/>
        </w:rPr>
        <w:t>сумма коэффициентов многочлена</w:t>
      </w:r>
      <w:r>
        <w:rPr>
          <w:spacing w:val="40"/>
          <w:sz w:val="24"/>
        </w:rPr>
        <w:t> </w:t>
      </w:r>
      <w:r>
        <w:rPr>
          <w:i/>
          <w:sz w:val="24"/>
        </w:rPr>
        <w:t>А </w:t>
      </w:r>
      <w:r>
        <w:rPr>
          <w:sz w:val="24"/>
        </w:rPr>
        <w:t>.</w:t>
      </w:r>
    </w:p>
    <w:p>
      <w:pPr>
        <w:pStyle w:val="ListParagraph"/>
        <w:numPr>
          <w:ilvl w:val="0"/>
          <w:numId w:val="27"/>
        </w:numPr>
        <w:tabs>
          <w:tab w:pos="2542" w:val="left" w:leader="none"/>
        </w:tabs>
        <w:spacing w:line="349" w:lineRule="exact" w:before="0" w:after="0"/>
        <w:ind w:left="2542" w:right="0" w:hanging="489"/>
        <w:jc w:val="both"/>
        <w:rPr>
          <w:sz w:val="24"/>
        </w:rPr>
      </w:pPr>
      <w:r>
        <w:rPr>
          <w:sz w:val="24"/>
        </w:rPr>
        <w:t>Докажите,</w:t>
      </w:r>
      <w:r>
        <w:rPr>
          <w:spacing w:val="46"/>
          <w:sz w:val="24"/>
        </w:rPr>
        <w:t> </w:t>
      </w:r>
      <w:r>
        <w:rPr>
          <w:sz w:val="24"/>
        </w:rPr>
        <w:t>что</w:t>
      </w:r>
      <w:r>
        <w:rPr>
          <w:spacing w:val="49"/>
          <w:sz w:val="24"/>
        </w:rPr>
        <w:t> </w:t>
      </w:r>
      <w:r>
        <w:rPr>
          <w:sz w:val="24"/>
        </w:rPr>
        <w:t>ни</w:t>
      </w:r>
      <w:r>
        <w:rPr>
          <w:spacing w:val="46"/>
          <w:sz w:val="24"/>
        </w:rPr>
        <w:t> </w:t>
      </w:r>
      <w:r>
        <w:rPr>
          <w:sz w:val="24"/>
        </w:rPr>
        <w:t>при</w:t>
      </w:r>
      <w:r>
        <w:rPr>
          <w:spacing w:val="49"/>
          <w:sz w:val="24"/>
        </w:rPr>
        <w:t> </w:t>
      </w:r>
      <w:r>
        <w:rPr>
          <w:sz w:val="24"/>
        </w:rPr>
        <w:t>каких</w:t>
      </w:r>
      <w:r>
        <w:rPr>
          <w:spacing w:val="47"/>
          <w:sz w:val="24"/>
        </w:rPr>
        <w:t> </w:t>
      </w:r>
      <w:r>
        <w:rPr>
          <w:sz w:val="24"/>
        </w:rPr>
        <w:t>натуральных</w:t>
      </w:r>
      <w:r>
        <w:rPr>
          <w:spacing w:val="48"/>
          <w:sz w:val="24"/>
        </w:rPr>
        <w:t>  </w:t>
      </w:r>
      <w:r>
        <w:rPr>
          <w:i/>
          <w:sz w:val="24"/>
        </w:rPr>
        <w:t>n</w:t>
      </w:r>
      <w:r>
        <w:rPr>
          <w:i/>
          <w:spacing w:val="48"/>
          <w:sz w:val="24"/>
        </w:rPr>
        <w:t>  </w:t>
      </w:r>
      <w:r>
        <w:rPr>
          <w:sz w:val="24"/>
        </w:rPr>
        <w:t>и</w:t>
      </w:r>
      <w:r>
        <w:rPr>
          <w:spacing w:val="48"/>
          <w:sz w:val="24"/>
        </w:rPr>
        <w:t>  </w:t>
      </w:r>
      <w:r>
        <w:rPr>
          <w:i/>
          <w:sz w:val="24"/>
        </w:rPr>
        <w:t>k</w:t>
      </w:r>
      <w:r>
        <w:rPr>
          <w:i/>
          <w:spacing w:val="49"/>
          <w:sz w:val="24"/>
        </w:rPr>
        <w:t> </w:t>
      </w:r>
      <w:r>
        <w:rPr>
          <w:sz w:val="24"/>
        </w:rPr>
        <w:t>,</w:t>
      </w:r>
      <w:r>
        <w:rPr>
          <w:spacing w:val="48"/>
          <w:sz w:val="24"/>
        </w:rPr>
        <w:t>  </w:t>
      </w:r>
      <w:r>
        <w:rPr>
          <w:i/>
          <w:sz w:val="24"/>
        </w:rPr>
        <w:t>k</w:t>
      </w:r>
      <w:r>
        <w:rPr>
          <w:i/>
          <w:spacing w:val="47"/>
          <w:sz w:val="24"/>
        </w:rPr>
        <w:t> </w:t>
      </w:r>
      <w:r>
        <w:rPr>
          <w:sz w:val="24"/>
        </w:rPr>
        <w:t>&gt;</w:t>
      </w:r>
      <w:r>
        <w:rPr>
          <w:spacing w:val="48"/>
          <w:sz w:val="24"/>
        </w:rPr>
        <w:t> </w:t>
      </w:r>
      <w:r>
        <w:rPr>
          <w:sz w:val="24"/>
        </w:rPr>
        <w:t>1,</w:t>
      </w:r>
      <w:r>
        <w:rPr>
          <w:spacing w:val="48"/>
          <w:sz w:val="24"/>
        </w:rPr>
        <w:t> </w:t>
      </w:r>
      <w:r>
        <w:rPr>
          <w:spacing w:val="-2"/>
          <w:sz w:val="24"/>
        </w:rPr>
        <w:t>число</w:t>
      </w:r>
    </w:p>
    <w:p>
      <w:pPr>
        <w:spacing w:before="31"/>
        <w:ind w:left="2090" w:right="0" w:firstLine="0"/>
        <w:jc w:val="both"/>
        <w:rPr>
          <w:sz w:val="24"/>
        </w:rPr>
      </w:pPr>
      <w:r>
        <w:rPr>
          <w:position w:val="1"/>
          <w:sz w:val="32"/>
        </w:rPr>
        <w:t>3</w:t>
      </w:r>
      <w:r>
        <w:rPr>
          <w:i/>
          <w:position w:val="1"/>
          <w:sz w:val="32"/>
          <w:vertAlign w:val="superscript"/>
        </w:rPr>
        <w:t>n</w:t>
      </w:r>
      <w:r>
        <w:rPr>
          <w:i/>
          <w:position w:val="24"/>
          <w:sz w:val="16"/>
          <w:vertAlign w:val="baseline"/>
        </w:rPr>
        <w:t>k</w:t>
      </w:r>
      <w:r>
        <w:rPr>
          <w:i/>
          <w:spacing w:val="32"/>
          <w:position w:val="24"/>
          <w:sz w:val="16"/>
          <w:vertAlign w:val="baseline"/>
        </w:rPr>
        <w:t>  </w:t>
      </w:r>
      <w:r>
        <w:rPr>
          <w:rFonts w:ascii="Symbol" w:hAnsi="Symbol"/>
          <w:position w:val="1"/>
          <w:sz w:val="32"/>
          <w:vertAlign w:val="baseline"/>
        </w:rPr>
        <w:t></w:t>
      </w:r>
      <w:r>
        <w:rPr>
          <w:spacing w:val="-28"/>
          <w:position w:val="1"/>
          <w:sz w:val="32"/>
          <w:vertAlign w:val="baseline"/>
        </w:rPr>
        <w:t> </w:t>
      </w:r>
      <w:r>
        <w:rPr>
          <w:position w:val="1"/>
          <w:sz w:val="32"/>
          <w:vertAlign w:val="baseline"/>
        </w:rPr>
        <w:t>1</w:t>
      </w:r>
      <w:r>
        <w:rPr>
          <w:spacing w:val="7"/>
          <w:position w:val="1"/>
          <w:sz w:val="32"/>
          <w:vertAlign w:val="baseline"/>
        </w:rPr>
        <w:t> </w:t>
      </w:r>
      <w:r>
        <w:rPr>
          <w:sz w:val="24"/>
          <w:vertAlign w:val="baseline"/>
        </w:rPr>
        <w:t>не делится на</w:t>
      </w:r>
      <w:r>
        <w:rPr>
          <w:spacing w:val="1"/>
          <w:sz w:val="24"/>
          <w:vertAlign w:val="baseline"/>
        </w:rPr>
        <w:t> </w:t>
      </w:r>
      <w:r>
        <w:rPr>
          <w:sz w:val="24"/>
          <w:vertAlign w:val="baseline"/>
        </w:rPr>
        <w:t>5</w:t>
      </w:r>
      <w:r>
        <w:rPr>
          <w:spacing w:val="-1"/>
          <w:sz w:val="24"/>
          <w:vertAlign w:val="baseline"/>
        </w:rPr>
        <w:t> </w:t>
      </w:r>
      <w:r>
        <w:rPr>
          <w:spacing w:val="-10"/>
          <w:sz w:val="24"/>
          <w:vertAlign w:val="baseline"/>
        </w:rPr>
        <w:t>.</w:t>
      </w:r>
    </w:p>
    <w:p>
      <w:pPr>
        <w:spacing w:after="0"/>
        <w:jc w:val="both"/>
        <w:rPr>
          <w:sz w:val="24"/>
        </w:rPr>
        <w:sectPr>
          <w:type w:val="continuous"/>
          <w:pgSz w:w="11900" w:h="16840"/>
          <w:pgMar w:header="0" w:footer="985" w:top="1060" w:bottom="1240" w:left="850" w:right="708"/>
        </w:sectPr>
      </w:pPr>
    </w:p>
    <w:p>
      <w:pPr>
        <w:pStyle w:val="Heading6"/>
        <w:ind w:left="300"/>
        <w:jc w:val="center"/>
        <w:rPr>
          <w:u w:val="none"/>
        </w:rPr>
      </w:pPr>
      <w:r>
        <w:rPr>
          <w:u w:val="thick"/>
        </w:rPr>
        <w:t>Пункт</w:t>
      </w:r>
      <w:r>
        <w:rPr>
          <w:spacing w:val="-6"/>
          <w:u w:val="thick"/>
        </w:rPr>
        <w:t> </w:t>
      </w:r>
      <w:r>
        <w:rPr>
          <w:u w:val="thick"/>
        </w:rPr>
        <w:t>17.</w:t>
      </w:r>
      <w:r>
        <w:rPr>
          <w:spacing w:val="-4"/>
          <w:u w:val="thick"/>
        </w:rPr>
        <w:t> </w:t>
      </w:r>
      <w:r>
        <w:rPr>
          <w:u w:val="thick"/>
        </w:rPr>
        <w:t>Полная</w:t>
      </w:r>
      <w:r>
        <w:rPr>
          <w:spacing w:val="-4"/>
          <w:u w:val="thick"/>
        </w:rPr>
        <w:t> </w:t>
      </w:r>
      <w:r>
        <w:rPr>
          <w:u w:val="thick"/>
        </w:rPr>
        <w:t>и</w:t>
      </w:r>
      <w:r>
        <w:rPr>
          <w:spacing w:val="-4"/>
          <w:u w:val="thick"/>
        </w:rPr>
        <w:t> </w:t>
      </w:r>
      <w:r>
        <w:rPr>
          <w:u w:val="thick"/>
        </w:rPr>
        <w:t>приведенная</w:t>
      </w:r>
      <w:r>
        <w:rPr>
          <w:spacing w:val="-4"/>
          <w:u w:val="thick"/>
        </w:rPr>
        <w:t> </w:t>
      </w:r>
      <w:r>
        <w:rPr>
          <w:u w:val="thick"/>
        </w:rPr>
        <w:t>системы</w:t>
      </w:r>
      <w:r>
        <w:rPr>
          <w:spacing w:val="-2"/>
          <w:u w:val="thick"/>
        </w:rPr>
        <w:t> вычетов.</w:t>
      </w:r>
    </w:p>
    <w:p>
      <w:pPr>
        <w:pStyle w:val="BodyText"/>
        <w:spacing w:before="2"/>
        <w:rPr>
          <w:b/>
          <w:sz w:val="32"/>
        </w:rPr>
      </w:pPr>
    </w:p>
    <w:p>
      <w:pPr>
        <w:pStyle w:val="BodyText"/>
        <w:spacing w:line="244" w:lineRule="auto"/>
        <w:ind w:left="851" w:right="131" w:firstLine="708"/>
        <w:jc w:val="both"/>
      </w:pPr>
      <w:r>
        <w:rPr/>
        <w:t>В предыдущем пункте было отмечено, что отношение</w:t>
      </w:r>
      <w:r>
        <w:rPr>
          <w:spacing w:val="40"/>
        </w:rPr>
        <w:t> </w:t>
      </w:r>
      <w:r>
        <w:rPr>
          <w:rFonts w:ascii="Symbol" w:hAnsi="Symbol"/>
          <w:position w:val="4"/>
          <w:sz w:val="33"/>
        </w:rPr>
        <w:t></w:t>
      </w:r>
      <w:r>
        <w:rPr>
          <w:spacing w:val="-21"/>
          <w:position w:val="4"/>
          <w:sz w:val="33"/>
        </w:rPr>
        <w:t> </w:t>
      </w:r>
      <w:r>
        <w:rPr>
          <w:i/>
          <w:position w:val="-3"/>
          <w:sz w:val="19"/>
        </w:rPr>
        <w:t>m</w:t>
      </w:r>
      <w:r>
        <w:rPr>
          <w:i/>
          <w:spacing w:val="40"/>
          <w:position w:val="-3"/>
          <w:sz w:val="19"/>
        </w:rPr>
        <w:t> </w:t>
      </w:r>
      <w:r>
        <w:rPr/>
        <w:t>сравнимости по произвольному модулю</w:t>
      </w:r>
      <w:r>
        <w:rPr>
          <w:spacing w:val="40"/>
        </w:rPr>
        <w:t> </w:t>
      </w:r>
      <w:r>
        <w:rPr>
          <w:i/>
        </w:rPr>
        <w:t>m</w:t>
      </w:r>
      <w:r>
        <w:rPr>
          <w:i/>
          <w:spacing w:val="40"/>
        </w:rPr>
        <w:t> </w:t>
      </w:r>
      <w:r>
        <w:rPr/>
        <w:t>есть отношение эквивалентности на множестве целых чисел. Это отношение эквивалентности индуцирует разбиение множества целых чисел на классы эквивалентных между собой элементов, т.е. в один класс объединяются числа, дающие</w:t>
      </w:r>
      <w:r>
        <w:rPr>
          <w:spacing w:val="40"/>
        </w:rPr>
        <w:t> </w:t>
      </w:r>
      <w:r>
        <w:rPr/>
        <w:t>при делении на</w:t>
      </w:r>
      <w:r>
        <w:rPr>
          <w:spacing w:val="40"/>
        </w:rPr>
        <w:t> </w:t>
      </w:r>
      <w:r>
        <w:rPr>
          <w:i/>
        </w:rPr>
        <w:t>m</w:t>
      </w:r>
      <w:r>
        <w:rPr>
          <w:i/>
          <w:spacing w:val="40"/>
        </w:rPr>
        <w:t> </w:t>
      </w:r>
      <w:r>
        <w:rPr/>
        <w:t>одинаковые остатки. Число классов эквивалентности </w:t>
      </w:r>
      <w:r>
        <w:rPr>
          <w:rFonts w:ascii="Symbol" w:hAnsi="Symbol"/>
          <w:position w:val="4"/>
          <w:sz w:val="33"/>
        </w:rPr>
        <w:t></w:t>
      </w:r>
      <w:r>
        <w:rPr>
          <w:spacing w:val="-21"/>
          <w:position w:val="4"/>
          <w:sz w:val="33"/>
        </w:rPr>
        <w:t> </w:t>
      </w:r>
      <w:r>
        <w:rPr>
          <w:i/>
          <w:position w:val="-3"/>
          <w:sz w:val="19"/>
        </w:rPr>
        <w:t>m</w:t>
      </w:r>
      <w:r>
        <w:rPr>
          <w:i/>
          <w:spacing w:val="40"/>
          <w:position w:val="-3"/>
          <w:sz w:val="19"/>
        </w:rPr>
        <w:t> </w:t>
      </w:r>
      <w:r>
        <w:rPr/>
        <w:t>(знатоки скажут </w:t>
      </w:r>
      <w:r>
        <w:rPr>
          <w:rFonts w:ascii="Symbol" w:hAnsi="Symbol"/>
        </w:rPr>
        <w:t></w:t>
      </w:r>
      <w:r>
        <w:rPr/>
        <w:t> “индекс эквивалентности</w:t>
      </w:r>
      <w:r>
        <w:rPr>
          <w:spacing w:val="40"/>
        </w:rPr>
        <w:t> </w:t>
      </w:r>
      <w:r>
        <w:rPr>
          <w:rFonts w:ascii="Symbol" w:hAnsi="Symbol"/>
          <w:position w:val="4"/>
          <w:sz w:val="33"/>
        </w:rPr>
        <w:t></w:t>
      </w:r>
      <w:r>
        <w:rPr>
          <w:spacing w:val="-48"/>
          <w:position w:val="4"/>
          <w:sz w:val="33"/>
        </w:rPr>
        <w:t> </w:t>
      </w:r>
      <w:r>
        <w:rPr>
          <w:i/>
          <w:position w:val="-3"/>
          <w:sz w:val="19"/>
        </w:rPr>
        <w:t>m </w:t>
      </w:r>
      <w:r>
        <w:rPr/>
        <w:t>”) в точности равно</w:t>
      </w:r>
      <w:r>
        <w:rPr>
          <w:spacing w:val="40"/>
        </w:rPr>
        <w:t> </w:t>
      </w:r>
      <w:r>
        <w:rPr>
          <w:i/>
        </w:rPr>
        <w:t>m </w:t>
      </w:r>
      <w:r>
        <w:rPr/>
        <w:t>.</w:t>
      </w:r>
    </w:p>
    <w:p>
      <w:pPr>
        <w:pStyle w:val="BodyText"/>
        <w:spacing w:line="244" w:lineRule="auto" w:before="20"/>
        <w:ind w:left="851" w:right="131" w:firstLine="708"/>
        <w:jc w:val="both"/>
      </w:pPr>
      <w:r>
        <w:rPr>
          <w:b/>
          <w:u w:val="thick"/>
        </w:rPr>
        <w:t>Определение.</w:t>
      </w:r>
      <w:r>
        <w:rPr>
          <w:b/>
          <w:spacing w:val="40"/>
        </w:rPr>
        <w:t> </w:t>
      </w:r>
      <w:r>
        <w:rPr/>
        <w:t>Любое число из класса эквивалентности</w:t>
      </w:r>
      <w:r>
        <w:rPr>
          <w:spacing w:val="40"/>
        </w:rPr>
        <w:t> </w:t>
      </w:r>
      <w:r>
        <w:rPr>
          <w:rFonts w:ascii="Symbol" w:hAnsi="Symbol"/>
          <w:position w:val="4"/>
          <w:sz w:val="33"/>
        </w:rPr>
        <w:t></w:t>
      </w:r>
      <w:r>
        <w:rPr>
          <w:spacing w:val="-21"/>
          <w:position w:val="4"/>
          <w:sz w:val="33"/>
        </w:rPr>
        <w:t> </w:t>
      </w:r>
      <w:r>
        <w:rPr>
          <w:i/>
          <w:position w:val="-3"/>
          <w:sz w:val="19"/>
        </w:rPr>
        <w:t>m </w:t>
      </w:r>
      <w:r>
        <w:rPr/>
        <w:t>будем называть вычетом по модулю </w:t>
      </w:r>
      <w:r>
        <w:rPr>
          <w:i/>
        </w:rPr>
        <w:t>m </w:t>
      </w:r>
      <w:r>
        <w:rPr/>
        <w:t>. Совокупность вычетов, взятых по одному из каждого класса эквивалентности</w:t>
      </w:r>
      <w:r>
        <w:rPr>
          <w:spacing w:val="40"/>
        </w:rPr>
        <w:t> </w:t>
      </w:r>
      <w:r>
        <w:rPr>
          <w:rFonts w:ascii="Symbol" w:hAnsi="Symbol"/>
          <w:position w:val="4"/>
          <w:sz w:val="33"/>
        </w:rPr>
        <w:t></w:t>
      </w:r>
      <w:r>
        <w:rPr>
          <w:spacing w:val="-21"/>
          <w:position w:val="4"/>
          <w:sz w:val="33"/>
        </w:rPr>
        <w:t> </w:t>
      </w:r>
      <w:r>
        <w:rPr>
          <w:i/>
          <w:position w:val="-3"/>
          <w:sz w:val="19"/>
        </w:rPr>
        <w:t>m </w:t>
      </w:r>
      <w:r>
        <w:rPr/>
        <w:t>, называется полной системой вычетов по модулю</w:t>
      </w:r>
      <w:r>
        <w:rPr>
          <w:spacing w:val="40"/>
        </w:rPr>
        <w:t> </w:t>
      </w:r>
      <w:r>
        <w:rPr>
          <w:i/>
        </w:rPr>
        <w:t>m</w:t>
      </w:r>
      <w:r>
        <w:rPr>
          <w:i/>
          <w:spacing w:val="40"/>
        </w:rPr>
        <w:t> </w:t>
      </w:r>
      <w:r>
        <w:rPr/>
        <w:t>(в полной системе вычетов, таким образом,</w:t>
      </w:r>
      <w:r>
        <w:rPr>
          <w:spacing w:val="40"/>
        </w:rPr>
        <w:t> </w:t>
      </w:r>
      <w:r>
        <w:rPr/>
        <w:t>всего</w:t>
      </w:r>
      <w:r>
        <w:rPr>
          <w:spacing w:val="40"/>
        </w:rPr>
        <w:t> </w:t>
      </w:r>
      <w:r>
        <w:rPr>
          <w:i/>
        </w:rPr>
        <w:t>m</w:t>
      </w:r>
      <w:r>
        <w:rPr>
          <w:i/>
          <w:spacing w:val="40"/>
        </w:rPr>
        <w:t> </w:t>
      </w:r>
      <w:r>
        <w:rPr/>
        <w:t>штук чисел). Непосредственно сами остатки при делении на</w:t>
      </w:r>
      <w:r>
        <w:rPr>
          <w:spacing w:val="40"/>
        </w:rPr>
        <w:t> </w:t>
      </w:r>
      <w:r>
        <w:rPr>
          <w:i/>
        </w:rPr>
        <w:t>m</w:t>
      </w:r>
      <w:r>
        <w:rPr>
          <w:i/>
          <w:spacing w:val="40"/>
        </w:rPr>
        <w:t> </w:t>
      </w:r>
      <w:r>
        <w:rPr/>
        <w:t>называются наименьшими неотрицательными вычетами и, конечно, образуют полную систему вычетов по модулю</w:t>
      </w:r>
      <w:r>
        <w:rPr>
          <w:spacing w:val="40"/>
        </w:rPr>
        <w:t> </w:t>
      </w:r>
      <w:r>
        <w:rPr>
          <w:i/>
        </w:rPr>
        <w:t>m </w:t>
      </w:r>
      <w:r>
        <w:rPr/>
        <w:t>. Вычет</w:t>
      </w:r>
      <w:r>
        <w:rPr>
          <w:spacing w:val="40"/>
        </w:rPr>
        <w:t> </w:t>
      </w:r>
      <w:r>
        <w:rPr>
          <w:rFonts w:ascii="Symbol" w:hAnsi="Symbol"/>
        </w:rPr>
        <w:t></w:t>
      </w:r>
      <w:r>
        <w:rPr>
          <w:spacing w:val="40"/>
        </w:rPr>
        <w:t> </w:t>
      </w:r>
      <w:r>
        <w:rPr/>
        <w:t>называется абсолютно наименьшим, если</w:t>
      </w:r>
      <w:r>
        <w:rPr>
          <w:spacing w:val="40"/>
        </w:rPr>
        <w:t> </w:t>
      </w:r>
      <w:r>
        <w:rPr>
          <w:rFonts w:ascii="Symbol" w:hAnsi="Symbol"/>
        </w:rPr>
        <w:t></w:t>
      </w:r>
      <w:r>
        <w:rPr/>
        <w:t> </w:t>
      </w:r>
      <w:r>
        <w:rPr>
          <w:rFonts w:ascii="Symbol" w:hAnsi="Symbol"/>
        </w:rPr>
        <w:t></w:t>
      </w:r>
      <w:r>
        <w:rPr/>
        <w:t> наименьший среди модулей вычетов данного класса.</w:t>
      </w:r>
    </w:p>
    <w:p>
      <w:pPr>
        <w:spacing w:line="267" w:lineRule="exact" w:before="0"/>
        <w:ind w:left="0" w:right="4048" w:firstLine="0"/>
        <w:jc w:val="center"/>
        <w:rPr>
          <w:sz w:val="24"/>
        </w:rPr>
      </w:pPr>
      <w:r>
        <w:rPr>
          <w:b/>
          <w:sz w:val="24"/>
          <w:u w:val="thick"/>
        </w:rPr>
        <w:t>Пример</w:t>
      </w:r>
      <w:r>
        <w:rPr>
          <w:sz w:val="24"/>
        </w:rPr>
        <w:t>:</w:t>
      </w:r>
      <w:r>
        <w:rPr>
          <w:spacing w:val="57"/>
          <w:sz w:val="24"/>
        </w:rPr>
        <w:t> </w:t>
      </w:r>
      <w:r>
        <w:rPr>
          <w:sz w:val="24"/>
        </w:rPr>
        <w:t>Пусть</w:t>
      </w:r>
      <w:r>
        <w:rPr>
          <w:spacing w:val="57"/>
          <w:sz w:val="24"/>
        </w:rPr>
        <w:t> </w:t>
      </w:r>
      <w:r>
        <w:rPr>
          <w:i/>
          <w:sz w:val="24"/>
        </w:rPr>
        <w:t>m</w:t>
      </w:r>
      <w:r>
        <w:rPr>
          <w:i/>
          <w:spacing w:val="-2"/>
          <w:sz w:val="24"/>
        </w:rPr>
        <w:t> </w:t>
      </w:r>
      <w:r>
        <w:rPr>
          <w:sz w:val="24"/>
        </w:rPr>
        <w:t>=</w:t>
      </w:r>
      <w:r>
        <w:rPr>
          <w:spacing w:val="-2"/>
          <w:sz w:val="24"/>
        </w:rPr>
        <w:t> </w:t>
      </w:r>
      <w:r>
        <w:rPr>
          <w:sz w:val="24"/>
        </w:rPr>
        <w:t>5</w:t>
      </w:r>
      <w:r>
        <w:rPr>
          <w:spacing w:val="-2"/>
          <w:sz w:val="24"/>
        </w:rPr>
        <w:t> </w:t>
      </w:r>
      <w:r>
        <w:rPr>
          <w:sz w:val="24"/>
        </w:rPr>
        <w:t>.</w:t>
      </w:r>
      <w:r>
        <w:rPr>
          <w:spacing w:val="-2"/>
          <w:sz w:val="24"/>
        </w:rPr>
        <w:t> Тогда:</w:t>
      </w:r>
    </w:p>
    <w:p>
      <w:pPr>
        <w:pStyle w:val="BodyText"/>
        <w:tabs>
          <w:tab w:pos="2035" w:val="left" w:leader="none"/>
        </w:tabs>
        <w:spacing w:before="2"/>
        <w:ind w:left="716"/>
        <w:jc w:val="center"/>
      </w:pPr>
      <w:r>
        <w:rPr/>
        <w:t>0,</w:t>
      </w:r>
      <w:r>
        <w:rPr>
          <w:spacing w:val="-2"/>
        </w:rPr>
        <w:t> </w:t>
      </w:r>
      <w:r>
        <w:rPr/>
        <w:t>1,</w:t>
      </w:r>
      <w:r>
        <w:rPr>
          <w:spacing w:val="-2"/>
        </w:rPr>
        <w:t> </w:t>
      </w:r>
      <w:r>
        <w:rPr/>
        <w:t>2,</w:t>
      </w:r>
      <w:r>
        <w:rPr>
          <w:spacing w:val="-2"/>
        </w:rPr>
        <w:t> </w:t>
      </w:r>
      <w:r>
        <w:rPr/>
        <w:t>3,</w:t>
      </w:r>
      <w:r>
        <w:rPr>
          <w:spacing w:val="-2"/>
        </w:rPr>
        <w:t> </w:t>
      </w:r>
      <w:r>
        <w:rPr>
          <w:spacing w:val="-10"/>
        </w:rPr>
        <w:t>4</w:t>
      </w:r>
      <w:r>
        <w:rPr/>
        <w:tab/>
      </w:r>
      <w:r>
        <w:rPr>
          <w:rFonts w:ascii="Symbol" w:hAnsi="Symbol"/>
        </w:rPr>
        <w:t></w:t>
      </w:r>
      <w:r>
        <w:rPr>
          <w:spacing w:val="48"/>
        </w:rPr>
        <w:t> </w:t>
      </w:r>
      <w:r>
        <w:rPr/>
        <w:t>наименьшие</w:t>
      </w:r>
      <w:r>
        <w:rPr>
          <w:spacing w:val="-5"/>
        </w:rPr>
        <w:t> </w:t>
      </w:r>
      <w:r>
        <w:rPr/>
        <w:t>неотрицательные</w:t>
      </w:r>
      <w:r>
        <w:rPr>
          <w:spacing w:val="-3"/>
        </w:rPr>
        <w:t> </w:t>
      </w:r>
      <w:r>
        <w:rPr>
          <w:spacing w:val="-2"/>
        </w:rPr>
        <w:t>вычеты;</w:t>
      </w:r>
    </w:p>
    <w:p>
      <w:pPr>
        <w:pStyle w:val="BodyText"/>
        <w:tabs>
          <w:tab w:pos="2298" w:val="left" w:leader="none"/>
        </w:tabs>
        <w:spacing w:line="293" w:lineRule="exact"/>
        <w:ind w:left="715"/>
        <w:jc w:val="center"/>
      </w:pPr>
      <w:r>
        <w:rPr>
          <w:rFonts w:ascii="Symbol" w:hAnsi="Symbol"/>
        </w:rPr>
        <w:t></w:t>
      </w:r>
      <w:r>
        <w:rPr/>
        <w:t>2,</w:t>
      </w:r>
      <w:r>
        <w:rPr>
          <w:spacing w:val="-2"/>
        </w:rPr>
        <w:t> </w:t>
      </w:r>
      <w:r>
        <w:rPr>
          <w:rFonts w:ascii="Symbol" w:hAnsi="Symbol"/>
        </w:rPr>
        <w:t></w:t>
      </w:r>
      <w:r>
        <w:rPr/>
        <w:t>1,</w:t>
      </w:r>
      <w:r>
        <w:rPr>
          <w:spacing w:val="-2"/>
        </w:rPr>
        <w:t> </w:t>
      </w:r>
      <w:r>
        <w:rPr/>
        <w:t>0,</w:t>
      </w:r>
      <w:r>
        <w:rPr>
          <w:spacing w:val="-2"/>
        </w:rPr>
        <w:t> </w:t>
      </w:r>
      <w:r>
        <w:rPr/>
        <w:t>1,</w:t>
      </w:r>
      <w:r>
        <w:rPr>
          <w:spacing w:val="-2"/>
        </w:rPr>
        <w:t> </w:t>
      </w:r>
      <w:r>
        <w:rPr>
          <w:spacing w:val="-10"/>
        </w:rPr>
        <w:t>2</w:t>
      </w:r>
      <w:r>
        <w:rPr/>
        <w:tab/>
      </w:r>
      <w:r>
        <w:rPr>
          <w:rFonts w:ascii="Symbol" w:hAnsi="Symbol"/>
        </w:rPr>
        <w:t></w:t>
      </w:r>
      <w:r>
        <w:rPr>
          <w:spacing w:val="-6"/>
        </w:rPr>
        <w:t> </w:t>
      </w:r>
      <w:r>
        <w:rPr/>
        <w:t>абсолютно</w:t>
      </w:r>
      <w:r>
        <w:rPr>
          <w:spacing w:val="-7"/>
        </w:rPr>
        <w:t> </w:t>
      </w:r>
      <w:r>
        <w:rPr/>
        <w:t>наименьшие</w:t>
      </w:r>
      <w:r>
        <w:rPr>
          <w:spacing w:val="-5"/>
        </w:rPr>
        <w:t> </w:t>
      </w:r>
      <w:r>
        <w:rPr>
          <w:spacing w:val="-2"/>
        </w:rPr>
        <w:t>вычеты.</w:t>
      </w:r>
    </w:p>
    <w:p>
      <w:pPr>
        <w:pStyle w:val="BodyText"/>
        <w:spacing w:line="275" w:lineRule="exact"/>
        <w:ind w:left="448"/>
        <w:jc w:val="center"/>
      </w:pPr>
      <w:r>
        <w:rPr/>
        <w:t>Обе</w:t>
      </w:r>
      <w:r>
        <w:rPr>
          <w:spacing w:val="-7"/>
        </w:rPr>
        <w:t> </w:t>
      </w:r>
      <w:r>
        <w:rPr/>
        <w:t>приведенные</w:t>
      </w:r>
      <w:r>
        <w:rPr>
          <w:spacing w:val="-4"/>
        </w:rPr>
        <w:t> </w:t>
      </w:r>
      <w:r>
        <w:rPr/>
        <w:t>совокупности</w:t>
      </w:r>
      <w:r>
        <w:rPr>
          <w:spacing w:val="-5"/>
        </w:rPr>
        <w:t> </w:t>
      </w:r>
      <w:r>
        <w:rPr/>
        <w:t>чисел</w:t>
      </w:r>
      <w:r>
        <w:rPr>
          <w:spacing w:val="-6"/>
        </w:rPr>
        <w:t> </w:t>
      </w:r>
      <w:r>
        <w:rPr/>
        <w:t>образуют</w:t>
      </w:r>
      <w:r>
        <w:rPr>
          <w:spacing w:val="-6"/>
        </w:rPr>
        <w:t> </w:t>
      </w:r>
      <w:r>
        <w:rPr/>
        <w:t>полные</w:t>
      </w:r>
      <w:r>
        <w:rPr>
          <w:spacing w:val="-3"/>
        </w:rPr>
        <w:t> </w:t>
      </w:r>
      <w:r>
        <w:rPr/>
        <w:t>системы</w:t>
      </w:r>
      <w:r>
        <w:rPr>
          <w:spacing w:val="-4"/>
        </w:rPr>
        <w:t> </w:t>
      </w:r>
      <w:r>
        <w:rPr/>
        <w:t>вычетов</w:t>
      </w:r>
      <w:r>
        <w:rPr>
          <w:spacing w:val="-6"/>
        </w:rPr>
        <w:t> </w:t>
      </w:r>
      <w:r>
        <w:rPr/>
        <w:t>по</w:t>
      </w:r>
      <w:r>
        <w:rPr>
          <w:spacing w:val="-6"/>
        </w:rPr>
        <w:t> </w:t>
      </w:r>
      <w:r>
        <w:rPr/>
        <w:t>модулю</w:t>
      </w:r>
      <w:r>
        <w:rPr>
          <w:spacing w:val="-6"/>
        </w:rPr>
        <w:t> </w:t>
      </w:r>
      <w:r>
        <w:rPr>
          <w:b/>
        </w:rPr>
        <w:t>5</w:t>
      </w:r>
      <w:r>
        <w:rPr>
          <w:b/>
          <w:spacing w:val="-5"/>
        </w:rPr>
        <w:t> </w:t>
      </w:r>
      <w:r>
        <w:rPr>
          <w:spacing w:val="-10"/>
        </w:rPr>
        <w:t>.</w:t>
      </w:r>
    </w:p>
    <w:p>
      <w:pPr>
        <w:pStyle w:val="BodyText"/>
        <w:ind w:left="851" w:right="133" w:firstLine="707"/>
        <w:jc w:val="both"/>
      </w:pPr>
      <w:r>
        <w:rPr>
          <w:b/>
          <w:u w:val="thick"/>
        </w:rPr>
        <w:t>Лемма 1.</w:t>
      </w:r>
      <w:r>
        <w:rPr>
          <w:b/>
          <w:spacing w:val="40"/>
        </w:rPr>
        <w:t> </w:t>
      </w:r>
      <w:r>
        <w:rPr/>
        <w:t>1) Любые</w:t>
      </w:r>
      <w:r>
        <w:rPr>
          <w:spacing w:val="40"/>
        </w:rPr>
        <w:t> </w:t>
      </w:r>
      <w:r>
        <w:rPr>
          <w:i/>
        </w:rPr>
        <w:t>m</w:t>
      </w:r>
      <w:r>
        <w:rPr>
          <w:i/>
          <w:spacing w:val="40"/>
        </w:rPr>
        <w:t> </w:t>
      </w:r>
      <w:r>
        <w:rPr/>
        <w:t>штук попарно не сравнимых по модулю </w:t>
      </w:r>
      <w:r>
        <w:rPr>
          <w:i/>
        </w:rPr>
        <w:t>m</w:t>
      </w:r>
      <w:r>
        <w:rPr>
          <w:i/>
          <w:spacing w:val="40"/>
        </w:rPr>
        <w:t> </w:t>
      </w:r>
      <w:r>
        <w:rPr/>
        <w:t>чисел образуют полную систему вычетов по модулю</w:t>
      </w:r>
      <w:r>
        <w:rPr>
          <w:spacing w:val="40"/>
        </w:rPr>
        <w:t> </w:t>
      </w:r>
      <w:r>
        <w:rPr>
          <w:i/>
        </w:rPr>
        <w:t>m </w:t>
      </w:r>
      <w:r>
        <w:rPr/>
        <w:t>.</w:t>
      </w:r>
    </w:p>
    <w:p>
      <w:pPr>
        <w:pStyle w:val="BodyText"/>
        <w:ind w:left="851" w:right="133" w:firstLine="708"/>
        <w:jc w:val="both"/>
      </w:pPr>
      <w:r>
        <w:rPr/>
        <w:t>2) Если</w:t>
      </w:r>
      <w:r>
        <w:rPr>
          <w:spacing w:val="80"/>
        </w:rPr>
        <w:t> </w:t>
      </w:r>
      <w:r>
        <w:rPr>
          <w:i/>
        </w:rPr>
        <w:t>а</w:t>
      </w:r>
      <w:r>
        <w:rPr>
          <w:i/>
          <w:spacing w:val="80"/>
        </w:rPr>
        <w:t> </w:t>
      </w:r>
      <w:r>
        <w:rPr/>
        <w:t>и</w:t>
      </w:r>
      <w:r>
        <w:rPr>
          <w:spacing w:val="80"/>
        </w:rPr>
        <w:t> </w:t>
      </w:r>
      <w:r>
        <w:rPr>
          <w:i/>
        </w:rPr>
        <w:t>m</w:t>
      </w:r>
      <w:r>
        <w:rPr>
          <w:i/>
          <w:spacing w:val="80"/>
        </w:rPr>
        <w:t> </w:t>
      </w:r>
      <w:r>
        <w:rPr/>
        <w:t>взаимно просты, а</w:t>
      </w:r>
      <w:r>
        <w:rPr>
          <w:spacing w:val="80"/>
        </w:rPr>
        <w:t> </w:t>
      </w:r>
      <w:r>
        <w:rPr>
          <w:i/>
        </w:rPr>
        <w:t>x</w:t>
      </w:r>
      <w:r>
        <w:rPr>
          <w:i/>
          <w:spacing w:val="80"/>
        </w:rPr>
        <w:t> </w:t>
      </w:r>
      <w:r>
        <w:rPr/>
        <w:t>пробегает полную систему вычетов по модулю</w:t>
      </w:r>
      <w:r>
        <w:rPr>
          <w:spacing w:val="40"/>
        </w:rPr>
        <w:t> </w:t>
      </w:r>
      <w:r>
        <w:rPr>
          <w:i/>
        </w:rPr>
        <w:t>m </w:t>
      </w:r>
      <w:r>
        <w:rPr/>
        <w:t>,</w:t>
      </w:r>
      <w:r>
        <w:rPr>
          <w:spacing w:val="40"/>
        </w:rPr>
        <w:t> </w:t>
      </w:r>
      <w:r>
        <w:rPr/>
        <w:t>то значения линейной формы</w:t>
      </w:r>
      <w:r>
        <w:rPr>
          <w:spacing w:val="40"/>
        </w:rPr>
        <w:t> </w:t>
      </w:r>
      <w:r>
        <w:rPr>
          <w:i/>
        </w:rPr>
        <w:t>аx </w:t>
      </w:r>
      <w:r>
        <w:rPr/>
        <w:t>+ </w:t>
      </w:r>
      <w:r>
        <w:rPr>
          <w:i/>
        </w:rPr>
        <w:t>b</w:t>
      </w:r>
      <w:r>
        <w:rPr>
          <w:i/>
          <w:spacing w:val="40"/>
        </w:rPr>
        <w:t> </w:t>
      </w:r>
      <w:r>
        <w:rPr/>
        <w:t>, где</w:t>
      </w:r>
      <w:r>
        <w:rPr>
          <w:spacing w:val="40"/>
        </w:rPr>
        <w:t> </w:t>
      </w:r>
      <w:r>
        <w:rPr>
          <w:i/>
        </w:rPr>
        <w:t>b</w:t>
      </w:r>
      <w:r>
        <w:rPr>
          <w:i/>
          <w:spacing w:val="40"/>
        </w:rPr>
        <w:t> </w:t>
      </w:r>
      <w:r>
        <w:rPr>
          <w:rFonts w:ascii="Symbol" w:hAnsi="Symbol"/>
        </w:rPr>
        <w:t></w:t>
      </w:r>
      <w:r>
        <w:rPr/>
        <w:t> любое целое число, тоже пробегают полную систему вычетов по модулю</w:t>
      </w:r>
      <w:r>
        <w:rPr>
          <w:spacing w:val="40"/>
        </w:rPr>
        <w:t> </w:t>
      </w:r>
      <w:r>
        <w:rPr>
          <w:i/>
        </w:rPr>
        <w:t>m </w:t>
      </w:r>
      <w:r>
        <w:rPr/>
        <w:t>.</w:t>
      </w:r>
    </w:p>
    <w:p>
      <w:pPr>
        <w:pStyle w:val="BodyText"/>
        <w:spacing w:line="247" w:lineRule="auto"/>
        <w:ind w:left="851" w:right="132" w:firstLine="708"/>
        <w:jc w:val="both"/>
      </w:pPr>
      <w:r>
        <w:rPr>
          <w:b/>
          <w:u w:val="thick"/>
        </w:rPr>
        <w:t>Доказательство.</w:t>
      </w:r>
      <w:r>
        <w:rPr>
          <w:b/>
          <w:spacing w:val="-4"/>
        </w:rPr>
        <w:t> </w:t>
      </w:r>
      <w:r>
        <w:rPr/>
        <w:t>Утверждение</w:t>
      </w:r>
      <w:r>
        <w:rPr>
          <w:spacing w:val="-2"/>
        </w:rPr>
        <w:t> </w:t>
      </w:r>
      <w:r>
        <w:rPr/>
        <w:t>1)</w:t>
      </w:r>
      <w:r>
        <w:rPr>
          <w:spacing w:val="-4"/>
        </w:rPr>
        <w:t> </w:t>
      </w:r>
      <w:r>
        <w:rPr/>
        <w:t>–</w:t>
      </w:r>
      <w:r>
        <w:rPr>
          <w:spacing w:val="-3"/>
        </w:rPr>
        <w:t> </w:t>
      </w:r>
      <w:r>
        <w:rPr/>
        <w:t>очевидно.</w:t>
      </w:r>
      <w:r>
        <w:rPr>
          <w:spacing w:val="-4"/>
        </w:rPr>
        <w:t> </w:t>
      </w:r>
      <w:r>
        <w:rPr/>
        <w:t>Докажем</w:t>
      </w:r>
      <w:r>
        <w:rPr>
          <w:spacing w:val="-3"/>
        </w:rPr>
        <w:t> </w:t>
      </w:r>
      <w:r>
        <w:rPr/>
        <w:t>утверждение</w:t>
      </w:r>
      <w:r>
        <w:rPr>
          <w:spacing w:val="-2"/>
        </w:rPr>
        <w:t> </w:t>
      </w:r>
      <w:r>
        <w:rPr/>
        <w:t>2).</w:t>
      </w:r>
      <w:r>
        <w:rPr>
          <w:spacing w:val="-3"/>
        </w:rPr>
        <w:t> </w:t>
      </w:r>
      <w:r>
        <w:rPr/>
        <w:t>Чисел</w:t>
      </w:r>
      <w:r>
        <w:rPr>
          <w:spacing w:val="40"/>
        </w:rPr>
        <w:t> </w:t>
      </w:r>
      <w:r>
        <w:rPr>
          <w:i/>
        </w:rPr>
        <w:t>аx</w:t>
      </w:r>
      <w:r>
        <w:rPr>
          <w:i/>
          <w:spacing w:val="-3"/>
        </w:rPr>
        <w:t> </w:t>
      </w:r>
      <w:r>
        <w:rPr/>
        <w:t>+ </w:t>
      </w:r>
      <w:r>
        <w:rPr>
          <w:i/>
        </w:rPr>
        <w:t>b</w:t>
      </w:r>
      <w:r>
        <w:rPr>
          <w:i/>
          <w:spacing w:val="40"/>
        </w:rPr>
        <w:t> </w:t>
      </w:r>
      <w:r>
        <w:rPr/>
        <w:t>ровно</w:t>
      </w:r>
      <w:r>
        <w:rPr>
          <w:spacing w:val="40"/>
        </w:rPr>
        <w:t> </w:t>
      </w:r>
      <w:r>
        <w:rPr>
          <w:i/>
        </w:rPr>
        <w:t>m</w:t>
      </w:r>
      <w:r>
        <w:rPr>
          <w:i/>
          <w:spacing w:val="40"/>
        </w:rPr>
        <w:t> </w:t>
      </w:r>
      <w:r>
        <w:rPr/>
        <w:t>штук. Покажем, что они между собой не сравнимы по модулю</w:t>
      </w:r>
      <w:r>
        <w:rPr>
          <w:spacing w:val="40"/>
        </w:rPr>
        <w:t> </w:t>
      </w:r>
      <w:r>
        <w:rPr>
          <w:i/>
        </w:rPr>
        <w:t>m </w:t>
      </w:r>
      <w:r>
        <w:rPr/>
        <w:t>.</w:t>
      </w:r>
      <w:r>
        <w:rPr>
          <w:spacing w:val="40"/>
        </w:rPr>
        <w:t> </w:t>
      </w:r>
      <w:r>
        <w:rPr/>
        <w:t>Ну пусть для</w:t>
      </w:r>
      <w:r>
        <w:rPr>
          <w:spacing w:val="80"/>
        </w:rPr>
        <w:t> </w:t>
      </w:r>
      <w:r>
        <w:rPr/>
        <w:t>некоторых</w:t>
      </w:r>
      <w:r>
        <w:rPr>
          <w:spacing w:val="80"/>
        </w:rPr>
        <w:t> </w:t>
      </w:r>
      <w:r>
        <w:rPr/>
        <w:t>различных</w:t>
      </w:r>
      <w:r>
        <w:rPr>
          <w:spacing w:val="80"/>
        </w:rPr>
        <w:t>  </w:t>
      </w:r>
      <w:r>
        <w:rPr>
          <w:i/>
        </w:rPr>
        <w:t>x</w:t>
      </w:r>
      <w:r>
        <w:rPr>
          <w:i/>
          <w:spacing w:val="-23"/>
        </w:rPr>
        <w:t> </w:t>
      </w:r>
      <w:r>
        <w:rPr>
          <w:vertAlign w:val="subscript"/>
        </w:rPr>
        <w:t>1</w:t>
      </w:r>
      <w:r>
        <w:rPr>
          <w:spacing w:val="40"/>
          <w:vertAlign w:val="baseline"/>
        </w:rPr>
        <w:t>  </w:t>
      </w:r>
      <w:r>
        <w:rPr>
          <w:vertAlign w:val="baseline"/>
        </w:rPr>
        <w:t>и</w:t>
      </w:r>
      <w:r>
        <w:rPr>
          <w:spacing w:val="80"/>
          <w:vertAlign w:val="baseline"/>
        </w:rPr>
        <w:t>  </w:t>
      </w:r>
      <w:r>
        <w:rPr>
          <w:i/>
          <w:vertAlign w:val="baseline"/>
        </w:rPr>
        <w:t>x</w:t>
      </w:r>
      <w:r>
        <w:rPr>
          <w:i/>
          <w:spacing w:val="-23"/>
          <w:vertAlign w:val="baseline"/>
        </w:rPr>
        <w:t> </w:t>
      </w:r>
      <w:r>
        <w:rPr>
          <w:vertAlign w:val="subscript"/>
        </w:rPr>
        <w:t>2</w:t>
      </w:r>
      <w:r>
        <w:rPr>
          <w:spacing w:val="40"/>
          <w:vertAlign w:val="baseline"/>
        </w:rPr>
        <w:t>  </w:t>
      </w:r>
      <w:r>
        <w:rPr>
          <w:vertAlign w:val="baseline"/>
        </w:rPr>
        <w:t>из</w:t>
      </w:r>
      <w:r>
        <w:rPr>
          <w:spacing w:val="80"/>
          <w:vertAlign w:val="baseline"/>
        </w:rPr>
        <w:t> </w:t>
      </w:r>
      <w:r>
        <w:rPr>
          <w:vertAlign w:val="baseline"/>
        </w:rPr>
        <w:t>полной</w:t>
      </w:r>
      <w:r>
        <w:rPr>
          <w:spacing w:val="80"/>
          <w:vertAlign w:val="baseline"/>
        </w:rPr>
        <w:t> </w:t>
      </w:r>
      <w:r>
        <w:rPr>
          <w:vertAlign w:val="baseline"/>
        </w:rPr>
        <w:t>системы</w:t>
      </w:r>
      <w:r>
        <w:rPr>
          <w:spacing w:val="80"/>
          <w:vertAlign w:val="baseline"/>
        </w:rPr>
        <w:t> </w:t>
      </w:r>
      <w:r>
        <w:rPr>
          <w:vertAlign w:val="baseline"/>
        </w:rPr>
        <w:t>вычетов</w:t>
      </w:r>
      <w:r>
        <w:rPr>
          <w:spacing w:val="80"/>
          <w:vertAlign w:val="baseline"/>
        </w:rPr>
        <w:t> </w:t>
      </w:r>
      <w:r>
        <w:rPr>
          <w:vertAlign w:val="baseline"/>
        </w:rPr>
        <w:t>оказалось,</w:t>
      </w:r>
      <w:r>
        <w:rPr>
          <w:spacing w:val="80"/>
          <w:vertAlign w:val="baseline"/>
        </w:rPr>
        <w:t> </w:t>
      </w:r>
      <w:r>
        <w:rPr>
          <w:vertAlign w:val="baseline"/>
        </w:rPr>
        <w:t>что</w:t>
      </w:r>
    </w:p>
    <w:p>
      <w:pPr>
        <w:pStyle w:val="BodyText"/>
        <w:spacing w:after="0" w:line="247" w:lineRule="auto"/>
        <w:jc w:val="both"/>
        <w:sectPr>
          <w:pgSz w:w="11900" w:h="16840"/>
          <w:pgMar w:header="0" w:footer="985" w:top="1060" w:bottom="1240" w:left="850" w:right="708"/>
        </w:sectPr>
      </w:pPr>
    </w:p>
    <w:p>
      <w:pPr>
        <w:spacing w:before="43"/>
        <w:ind w:left="891" w:right="0" w:firstLine="0"/>
        <w:jc w:val="left"/>
        <w:rPr>
          <w:position w:val="-6"/>
          <w:sz w:val="17"/>
        </w:rPr>
      </w:pPr>
      <w:r>
        <w:rPr>
          <w:i/>
          <w:sz w:val="29"/>
        </w:rPr>
        <w:t>ax</w:t>
      </w:r>
      <w:r>
        <w:rPr>
          <w:position w:val="-6"/>
          <w:sz w:val="17"/>
        </w:rPr>
        <w:t>1</w:t>
      </w:r>
      <w:r>
        <w:rPr>
          <w:spacing w:val="43"/>
          <w:position w:val="-6"/>
          <w:sz w:val="17"/>
        </w:rPr>
        <w:t> </w:t>
      </w:r>
      <w:r>
        <w:rPr>
          <w:rFonts w:ascii="Symbol" w:hAnsi="Symbol"/>
          <w:sz w:val="29"/>
        </w:rPr>
        <w:t></w:t>
      </w:r>
      <w:r>
        <w:rPr>
          <w:spacing w:val="-21"/>
          <w:sz w:val="29"/>
        </w:rPr>
        <w:t> </w:t>
      </w:r>
      <w:r>
        <w:rPr>
          <w:i/>
          <w:sz w:val="29"/>
        </w:rPr>
        <w:t>b</w:t>
      </w:r>
      <w:r>
        <w:rPr>
          <w:i/>
          <w:spacing w:val="7"/>
          <w:sz w:val="29"/>
        </w:rPr>
        <w:t> </w:t>
      </w:r>
      <w:r>
        <w:rPr>
          <w:rFonts w:ascii="Symbol" w:hAnsi="Symbol"/>
          <w:sz w:val="29"/>
        </w:rPr>
        <w:t></w:t>
      </w:r>
      <w:r>
        <w:rPr>
          <w:spacing w:val="9"/>
          <w:sz w:val="29"/>
        </w:rPr>
        <w:t> </w:t>
      </w:r>
      <w:r>
        <w:rPr>
          <w:i/>
          <w:spacing w:val="-5"/>
          <w:sz w:val="29"/>
        </w:rPr>
        <w:t>ax</w:t>
      </w:r>
      <w:r>
        <w:rPr>
          <w:spacing w:val="-5"/>
          <w:position w:val="-6"/>
          <w:sz w:val="17"/>
        </w:rPr>
        <w:t>2</w:t>
      </w:r>
    </w:p>
    <w:p>
      <w:pPr>
        <w:pStyle w:val="BodyText"/>
        <w:spacing w:before="12"/>
        <w:ind w:left="851"/>
      </w:pPr>
      <w:r>
        <w:rPr>
          <w:spacing w:val="-2"/>
        </w:rPr>
        <w:t>получаем:</w:t>
      </w:r>
    </w:p>
    <w:p>
      <w:pPr>
        <w:pStyle w:val="ListParagraph"/>
        <w:numPr>
          <w:ilvl w:val="0"/>
          <w:numId w:val="28"/>
        </w:numPr>
        <w:tabs>
          <w:tab w:pos="274" w:val="left" w:leader="none"/>
        </w:tabs>
        <w:spacing w:line="240" w:lineRule="auto" w:before="45" w:after="0"/>
        <w:ind w:left="274" w:right="0" w:hanging="212"/>
        <w:jc w:val="left"/>
        <w:rPr>
          <w:rFonts w:ascii="Symbol" w:hAnsi="Symbol"/>
          <w:position w:val="2"/>
          <w:sz w:val="29"/>
        </w:rPr>
      </w:pPr>
      <w:r>
        <w:rPr/>
        <w:br w:type="column"/>
      </w:r>
      <w:r>
        <w:rPr>
          <w:i/>
          <w:position w:val="2"/>
          <w:sz w:val="29"/>
        </w:rPr>
        <w:t>b</w:t>
      </w:r>
      <w:r>
        <w:rPr>
          <w:position w:val="2"/>
          <w:sz w:val="29"/>
        </w:rPr>
        <w:t>(mod</w:t>
      </w:r>
      <w:r>
        <w:rPr>
          <w:spacing w:val="-28"/>
          <w:position w:val="2"/>
          <w:sz w:val="29"/>
        </w:rPr>
        <w:t> </w:t>
      </w:r>
      <w:r>
        <w:rPr>
          <w:i/>
          <w:position w:val="2"/>
          <w:sz w:val="29"/>
        </w:rPr>
        <w:t>m</w:t>
      </w:r>
      <w:r>
        <w:rPr>
          <w:position w:val="2"/>
          <w:sz w:val="29"/>
        </w:rPr>
        <w:t>)</w:t>
      </w:r>
      <w:r>
        <w:rPr>
          <w:spacing w:val="-17"/>
          <w:position w:val="2"/>
          <w:sz w:val="29"/>
        </w:rPr>
        <w:t> </w:t>
      </w:r>
      <w:r>
        <w:rPr>
          <w:sz w:val="24"/>
        </w:rPr>
        <w:t>.</w:t>
      </w:r>
      <w:r>
        <w:rPr>
          <w:spacing w:val="58"/>
          <w:sz w:val="24"/>
        </w:rPr>
        <w:t> </w:t>
      </w:r>
      <w:r>
        <w:rPr>
          <w:sz w:val="24"/>
        </w:rPr>
        <w:t>Тогда,</w:t>
      </w:r>
      <w:r>
        <w:rPr>
          <w:spacing w:val="58"/>
          <w:sz w:val="24"/>
        </w:rPr>
        <w:t> </w:t>
      </w:r>
      <w:r>
        <w:rPr>
          <w:sz w:val="24"/>
        </w:rPr>
        <w:t>по</w:t>
      </w:r>
      <w:r>
        <w:rPr>
          <w:spacing w:val="59"/>
          <w:sz w:val="24"/>
        </w:rPr>
        <w:t> </w:t>
      </w:r>
      <w:r>
        <w:rPr>
          <w:sz w:val="24"/>
        </w:rPr>
        <w:t>свойствам</w:t>
      </w:r>
      <w:r>
        <w:rPr>
          <w:spacing w:val="61"/>
          <w:sz w:val="24"/>
        </w:rPr>
        <w:t> </w:t>
      </w:r>
      <w:r>
        <w:rPr>
          <w:sz w:val="24"/>
        </w:rPr>
        <w:t>сравнений</w:t>
      </w:r>
      <w:r>
        <w:rPr>
          <w:spacing w:val="58"/>
          <w:sz w:val="24"/>
        </w:rPr>
        <w:t> </w:t>
      </w:r>
      <w:r>
        <w:rPr>
          <w:sz w:val="24"/>
        </w:rPr>
        <w:t>из</w:t>
      </w:r>
      <w:r>
        <w:rPr>
          <w:spacing w:val="58"/>
          <w:sz w:val="24"/>
        </w:rPr>
        <w:t> </w:t>
      </w:r>
      <w:r>
        <w:rPr>
          <w:sz w:val="24"/>
        </w:rPr>
        <w:t>предыдущего</w:t>
      </w:r>
      <w:r>
        <w:rPr>
          <w:spacing w:val="59"/>
          <w:sz w:val="24"/>
        </w:rPr>
        <w:t> </w:t>
      </w:r>
      <w:r>
        <w:rPr>
          <w:spacing w:val="-2"/>
          <w:sz w:val="24"/>
        </w:rPr>
        <w:t>пункта,</w:t>
      </w:r>
    </w:p>
    <w:p>
      <w:pPr>
        <w:pStyle w:val="BodyText"/>
        <w:spacing w:before="44"/>
      </w:pPr>
    </w:p>
    <w:p>
      <w:pPr>
        <w:spacing w:line="300" w:lineRule="auto" w:before="0"/>
        <w:ind w:left="2015" w:right="3711" w:hanging="20"/>
        <w:jc w:val="left"/>
        <w:rPr>
          <w:sz w:val="30"/>
        </w:rPr>
      </w:pPr>
      <w:r>
        <w:rPr>
          <w:i/>
          <w:sz w:val="30"/>
        </w:rPr>
        <w:t>ax</w:t>
      </w:r>
      <w:r>
        <w:rPr>
          <w:sz w:val="30"/>
          <w:vertAlign w:val="subscript"/>
        </w:rPr>
        <w:t>1</w:t>
      </w:r>
      <w:r>
        <w:rPr>
          <w:spacing w:val="-11"/>
          <w:sz w:val="30"/>
          <w:vertAlign w:val="baseline"/>
        </w:rPr>
        <w:t> </w:t>
      </w:r>
      <w:r>
        <w:rPr>
          <w:rFonts w:ascii="Symbol" w:hAnsi="Symbol"/>
          <w:sz w:val="30"/>
          <w:vertAlign w:val="baseline"/>
        </w:rPr>
        <w:t></w:t>
      </w:r>
      <w:r>
        <w:rPr>
          <w:spacing w:val="-15"/>
          <w:sz w:val="30"/>
          <w:vertAlign w:val="baseline"/>
        </w:rPr>
        <w:t> </w:t>
      </w:r>
      <w:r>
        <w:rPr>
          <w:i/>
          <w:sz w:val="30"/>
          <w:vertAlign w:val="baseline"/>
        </w:rPr>
        <w:t>ax</w:t>
      </w:r>
      <w:r>
        <w:rPr>
          <w:sz w:val="30"/>
          <w:vertAlign w:val="subscript"/>
        </w:rPr>
        <w:t>2</w:t>
      </w:r>
      <w:r>
        <w:rPr>
          <w:spacing w:val="-36"/>
          <w:sz w:val="30"/>
          <w:vertAlign w:val="baseline"/>
        </w:rPr>
        <w:t> </w:t>
      </w:r>
      <w:r>
        <w:rPr>
          <w:sz w:val="30"/>
          <w:vertAlign w:val="baseline"/>
        </w:rPr>
        <w:t>(mod</w:t>
      </w:r>
      <w:r>
        <w:rPr>
          <w:spacing w:val="-22"/>
          <w:sz w:val="30"/>
          <w:vertAlign w:val="baseline"/>
        </w:rPr>
        <w:t> </w:t>
      </w:r>
      <w:r>
        <w:rPr>
          <w:i/>
          <w:sz w:val="30"/>
          <w:vertAlign w:val="baseline"/>
        </w:rPr>
        <w:t>m</w:t>
      </w:r>
      <w:r>
        <w:rPr>
          <w:sz w:val="30"/>
          <w:vertAlign w:val="baseline"/>
        </w:rPr>
        <w:t>), </w:t>
      </w:r>
      <w:r>
        <w:rPr>
          <w:i/>
          <w:sz w:val="30"/>
          <w:vertAlign w:val="baseline"/>
        </w:rPr>
        <w:t>x</w:t>
      </w:r>
      <w:r>
        <w:rPr>
          <w:sz w:val="30"/>
          <w:vertAlign w:val="subscript"/>
        </w:rPr>
        <w:t>1</w:t>
      </w:r>
      <w:r>
        <w:rPr>
          <w:spacing w:val="40"/>
          <w:sz w:val="30"/>
          <w:vertAlign w:val="baseline"/>
        </w:rPr>
        <w:t> </w:t>
      </w:r>
      <w:r>
        <w:rPr>
          <w:rFonts w:ascii="Symbol" w:hAnsi="Symbol"/>
          <w:sz w:val="30"/>
          <w:vertAlign w:val="baseline"/>
        </w:rPr>
        <w:t></w:t>
      </w:r>
      <w:r>
        <w:rPr>
          <w:spacing w:val="40"/>
          <w:sz w:val="30"/>
          <w:vertAlign w:val="baseline"/>
        </w:rPr>
        <w:t> </w:t>
      </w:r>
      <w:r>
        <w:rPr>
          <w:i/>
          <w:sz w:val="30"/>
          <w:vertAlign w:val="baseline"/>
        </w:rPr>
        <w:t>x</w:t>
      </w:r>
      <w:r>
        <w:rPr>
          <w:sz w:val="30"/>
          <w:vertAlign w:val="subscript"/>
        </w:rPr>
        <w:t>2</w:t>
      </w:r>
      <w:r>
        <w:rPr>
          <w:spacing w:val="-18"/>
          <w:sz w:val="30"/>
          <w:vertAlign w:val="baseline"/>
        </w:rPr>
        <w:t> </w:t>
      </w:r>
      <w:r>
        <w:rPr>
          <w:sz w:val="30"/>
          <w:vertAlign w:val="baseline"/>
        </w:rPr>
        <w:t>(mod </w:t>
      </w:r>
      <w:r>
        <w:rPr>
          <w:i/>
          <w:sz w:val="30"/>
          <w:vertAlign w:val="baseline"/>
        </w:rPr>
        <w:t>m</w:t>
      </w:r>
      <w:r>
        <w:rPr>
          <w:sz w:val="30"/>
          <w:vertAlign w:val="baseline"/>
        </w:rPr>
        <w:t>)</w:t>
      </w:r>
    </w:p>
    <w:p>
      <w:pPr>
        <w:spacing w:after="0" w:line="300" w:lineRule="auto"/>
        <w:jc w:val="left"/>
        <w:rPr>
          <w:sz w:val="30"/>
        </w:rPr>
        <w:sectPr>
          <w:type w:val="continuous"/>
          <w:pgSz w:w="11900" w:h="16840"/>
          <w:pgMar w:header="0" w:footer="985" w:top="1060" w:bottom="1240" w:left="850" w:right="708"/>
          <w:cols w:num="2" w:equalWidth="0">
            <w:col w:w="2394" w:space="40"/>
            <w:col w:w="7908"/>
          </w:cols>
        </w:sectPr>
      </w:pPr>
    </w:p>
    <w:p>
      <w:pPr>
        <w:pStyle w:val="ListParagraph"/>
        <w:numPr>
          <w:ilvl w:val="1"/>
          <w:numId w:val="28"/>
        </w:numPr>
        <w:tabs>
          <w:tab w:pos="1030" w:val="left" w:leader="none"/>
        </w:tabs>
        <w:spacing w:line="240" w:lineRule="auto" w:before="1" w:after="0"/>
        <w:ind w:left="1030" w:right="0" w:hanging="179"/>
        <w:jc w:val="left"/>
        <w:rPr>
          <w:sz w:val="24"/>
        </w:rPr>
      </w:pPr>
      <w:r>
        <w:rPr>
          <w:sz w:val="24"/>
        </w:rPr>
        <w:t>противоречие</w:t>
      </w:r>
      <w:r>
        <w:rPr>
          <w:spacing w:val="-6"/>
          <w:sz w:val="24"/>
        </w:rPr>
        <w:t> </w:t>
      </w:r>
      <w:r>
        <w:rPr>
          <w:sz w:val="24"/>
        </w:rPr>
        <w:t>с</w:t>
      </w:r>
      <w:r>
        <w:rPr>
          <w:spacing w:val="-3"/>
          <w:sz w:val="24"/>
        </w:rPr>
        <w:t> </w:t>
      </w:r>
      <w:r>
        <w:rPr>
          <w:sz w:val="24"/>
        </w:rPr>
        <w:t>тем,</w:t>
      </w:r>
      <w:r>
        <w:rPr>
          <w:spacing w:val="-5"/>
          <w:sz w:val="24"/>
        </w:rPr>
        <w:t> </w:t>
      </w:r>
      <w:r>
        <w:rPr>
          <w:sz w:val="24"/>
        </w:rPr>
        <w:t>что</w:t>
      </w:r>
      <w:r>
        <w:rPr>
          <w:spacing w:val="53"/>
          <w:sz w:val="24"/>
        </w:rPr>
        <w:t> </w:t>
      </w:r>
      <w:r>
        <w:rPr>
          <w:i/>
          <w:sz w:val="24"/>
        </w:rPr>
        <w:t>x</w:t>
      </w:r>
      <w:r>
        <w:rPr>
          <w:i/>
          <w:spacing w:val="-21"/>
          <w:sz w:val="24"/>
        </w:rPr>
        <w:t> </w:t>
      </w:r>
      <w:r>
        <w:rPr>
          <w:sz w:val="24"/>
          <w:vertAlign w:val="subscript"/>
        </w:rPr>
        <w:t>1</w:t>
      </w:r>
      <w:r>
        <w:rPr>
          <w:spacing w:val="57"/>
          <w:sz w:val="24"/>
          <w:vertAlign w:val="baseline"/>
        </w:rPr>
        <w:t> </w:t>
      </w:r>
      <w:r>
        <w:rPr>
          <w:sz w:val="24"/>
          <w:vertAlign w:val="baseline"/>
        </w:rPr>
        <w:t>и</w:t>
      </w:r>
      <w:r>
        <w:rPr>
          <w:spacing w:val="53"/>
          <w:sz w:val="24"/>
          <w:vertAlign w:val="baseline"/>
        </w:rPr>
        <w:t> </w:t>
      </w:r>
      <w:r>
        <w:rPr>
          <w:i/>
          <w:sz w:val="24"/>
          <w:vertAlign w:val="baseline"/>
        </w:rPr>
        <w:t>x</w:t>
      </w:r>
      <w:r>
        <w:rPr>
          <w:i/>
          <w:spacing w:val="-21"/>
          <w:sz w:val="24"/>
          <w:vertAlign w:val="baseline"/>
        </w:rPr>
        <w:t> </w:t>
      </w:r>
      <w:r>
        <w:rPr>
          <w:sz w:val="24"/>
          <w:vertAlign w:val="subscript"/>
        </w:rPr>
        <w:t>2</w:t>
      </w:r>
      <w:r>
        <w:rPr>
          <w:spacing w:val="56"/>
          <w:sz w:val="24"/>
          <w:vertAlign w:val="baseline"/>
        </w:rPr>
        <w:t> </w:t>
      </w:r>
      <w:r>
        <w:rPr>
          <w:sz w:val="24"/>
          <w:vertAlign w:val="baseline"/>
        </w:rPr>
        <w:t>различны</w:t>
      </w:r>
      <w:r>
        <w:rPr>
          <w:spacing w:val="-3"/>
          <w:sz w:val="24"/>
          <w:vertAlign w:val="baseline"/>
        </w:rPr>
        <w:t> </w:t>
      </w:r>
      <w:r>
        <w:rPr>
          <w:sz w:val="24"/>
          <w:vertAlign w:val="baseline"/>
        </w:rPr>
        <w:t>и</w:t>
      </w:r>
      <w:r>
        <w:rPr>
          <w:spacing w:val="-4"/>
          <w:sz w:val="24"/>
          <w:vertAlign w:val="baseline"/>
        </w:rPr>
        <w:t> </w:t>
      </w:r>
      <w:r>
        <w:rPr>
          <w:sz w:val="24"/>
          <w:vertAlign w:val="baseline"/>
        </w:rPr>
        <w:t>взяты</w:t>
      </w:r>
      <w:r>
        <w:rPr>
          <w:spacing w:val="-3"/>
          <w:sz w:val="24"/>
          <w:vertAlign w:val="baseline"/>
        </w:rPr>
        <w:t> </w:t>
      </w:r>
      <w:r>
        <w:rPr>
          <w:sz w:val="24"/>
          <w:vertAlign w:val="baseline"/>
        </w:rPr>
        <w:t>из</w:t>
      </w:r>
      <w:r>
        <w:rPr>
          <w:spacing w:val="-4"/>
          <w:sz w:val="24"/>
          <w:vertAlign w:val="baseline"/>
        </w:rPr>
        <w:t> </w:t>
      </w:r>
      <w:r>
        <w:rPr>
          <w:sz w:val="24"/>
          <w:vertAlign w:val="baseline"/>
        </w:rPr>
        <w:t>полной</w:t>
      </w:r>
      <w:r>
        <w:rPr>
          <w:spacing w:val="-4"/>
          <w:sz w:val="24"/>
          <w:vertAlign w:val="baseline"/>
        </w:rPr>
        <w:t> </w:t>
      </w:r>
      <w:r>
        <w:rPr>
          <w:sz w:val="24"/>
          <w:vertAlign w:val="baseline"/>
        </w:rPr>
        <w:t>системы</w:t>
      </w:r>
      <w:r>
        <w:rPr>
          <w:spacing w:val="-3"/>
          <w:sz w:val="24"/>
          <w:vertAlign w:val="baseline"/>
        </w:rPr>
        <w:t> </w:t>
      </w:r>
      <w:r>
        <w:rPr>
          <w:spacing w:val="-2"/>
          <w:sz w:val="24"/>
          <w:vertAlign w:val="baseline"/>
        </w:rPr>
        <w:t>вычетов.</w:t>
      </w:r>
    </w:p>
    <w:p>
      <w:pPr>
        <w:spacing w:line="489" w:lineRule="exact" w:before="47"/>
        <w:ind w:left="0" w:right="133" w:firstLine="0"/>
        <w:jc w:val="right"/>
        <w:rPr>
          <w:rFonts w:ascii="Symbol" w:hAnsi="Symbol"/>
          <w:sz w:val="40"/>
        </w:rPr>
      </w:pPr>
      <w:r>
        <w:rPr>
          <w:rFonts w:ascii="Symbol" w:hAnsi="Symbol"/>
          <w:spacing w:val="-10"/>
          <w:sz w:val="40"/>
        </w:rPr>
        <w:t></w:t>
      </w:r>
    </w:p>
    <w:p>
      <w:pPr>
        <w:pStyle w:val="BodyText"/>
        <w:spacing w:line="242" w:lineRule="auto" w:before="4"/>
        <w:ind w:left="851" w:right="133" w:firstLine="708"/>
        <w:jc w:val="both"/>
      </w:pPr>
      <w:r>
        <w:rPr/>
        <w:t>Поскольку все числа из данного класса эквивалентности</w:t>
      </w:r>
      <w:r>
        <w:rPr>
          <w:spacing w:val="80"/>
        </w:rPr>
        <w:t> </w:t>
      </w:r>
      <w:r>
        <w:rPr>
          <w:rFonts w:ascii="Symbol" w:hAnsi="Symbol"/>
          <w:position w:val="4"/>
          <w:sz w:val="33"/>
        </w:rPr>
        <w:t></w:t>
      </w:r>
      <w:r>
        <w:rPr>
          <w:spacing w:val="-21"/>
          <w:position w:val="4"/>
          <w:sz w:val="33"/>
        </w:rPr>
        <w:t> </w:t>
      </w:r>
      <w:r>
        <w:rPr>
          <w:i/>
          <w:position w:val="-3"/>
          <w:sz w:val="19"/>
        </w:rPr>
        <w:t>m</w:t>
      </w:r>
      <w:r>
        <w:rPr>
          <w:i/>
          <w:spacing w:val="40"/>
          <w:position w:val="-3"/>
          <w:sz w:val="19"/>
        </w:rPr>
        <w:t> </w:t>
      </w:r>
      <w:r>
        <w:rPr/>
        <w:t>получаются из</w:t>
      </w:r>
      <w:r>
        <w:rPr>
          <w:spacing w:val="40"/>
        </w:rPr>
        <w:t> </w:t>
      </w:r>
      <w:r>
        <w:rPr/>
        <w:t>одного числа данного класса прибавлением числа, кратного</w:t>
      </w:r>
      <w:r>
        <w:rPr>
          <w:spacing w:val="40"/>
        </w:rPr>
        <w:t> </w:t>
      </w:r>
      <w:r>
        <w:rPr>
          <w:i/>
        </w:rPr>
        <w:t>m</w:t>
      </w:r>
      <w:r>
        <w:rPr/>
        <w:t>,</w:t>
      </w:r>
      <w:r>
        <w:rPr>
          <w:spacing w:val="40"/>
        </w:rPr>
        <w:t> </w:t>
      </w:r>
      <w:r>
        <w:rPr/>
        <w:t>то все числа из данного класса имеют с модулем</w:t>
      </w:r>
      <w:r>
        <w:rPr>
          <w:spacing w:val="40"/>
        </w:rPr>
        <w:t> </w:t>
      </w:r>
      <w:r>
        <w:rPr>
          <w:i/>
        </w:rPr>
        <w:t>m</w:t>
      </w:r>
      <w:r>
        <w:rPr>
          <w:i/>
          <w:spacing w:val="40"/>
        </w:rPr>
        <w:t> </w:t>
      </w:r>
      <w:r>
        <w:rPr/>
        <w:t>один и тот же наибольший общий делитель. По некоторым соображениям, повышенный интерес представляют те вычеты, которые имеют с модулем </w:t>
      </w:r>
      <w:r>
        <w:rPr>
          <w:i/>
        </w:rPr>
        <w:t>m</w:t>
      </w:r>
      <w:r>
        <w:rPr>
          <w:i/>
          <w:spacing w:val="40"/>
        </w:rPr>
        <w:t> </w:t>
      </w:r>
      <w:r>
        <w:rPr/>
        <w:t>наибольший общий делитель, равный единице, т.е. вычеты, которые взаимно просты с </w:t>
      </w:r>
      <w:r>
        <w:rPr>
          <w:spacing w:val="-2"/>
        </w:rPr>
        <w:t>модулем.</w:t>
      </w:r>
    </w:p>
    <w:p>
      <w:pPr>
        <w:pStyle w:val="BodyText"/>
        <w:ind w:left="851" w:right="135" w:firstLine="707"/>
        <w:jc w:val="both"/>
      </w:pPr>
      <w:r>
        <w:rPr>
          <w:b/>
          <w:u w:val="thick"/>
        </w:rPr>
        <w:t>Определение.</w:t>
      </w:r>
      <w:r>
        <w:rPr>
          <w:b/>
        </w:rPr>
        <w:t> </w:t>
      </w:r>
      <w:r>
        <w:rPr/>
        <w:t>Приведенной системой вычетов по модулю</w:t>
      </w:r>
      <w:r>
        <w:rPr>
          <w:spacing w:val="40"/>
        </w:rPr>
        <w:t> </w:t>
      </w:r>
      <w:r>
        <w:rPr>
          <w:i/>
        </w:rPr>
        <w:t>m</w:t>
      </w:r>
      <w:r>
        <w:rPr>
          <w:i/>
          <w:spacing w:val="40"/>
        </w:rPr>
        <w:t> </w:t>
      </w:r>
      <w:r>
        <w:rPr/>
        <w:t>называется совокупность всех вычетов из полной системы, взаимно простых с модулем</w:t>
      </w:r>
      <w:r>
        <w:rPr>
          <w:spacing w:val="40"/>
        </w:rPr>
        <w:t> </w:t>
      </w:r>
      <w:r>
        <w:rPr>
          <w:i/>
        </w:rPr>
        <w:t>m </w:t>
      </w:r>
      <w:r>
        <w:rPr/>
        <w:t>.</w:t>
      </w:r>
    </w:p>
    <w:p>
      <w:pPr>
        <w:pStyle w:val="BodyText"/>
        <w:spacing w:line="232" w:lineRule="auto" w:before="3"/>
        <w:ind w:left="851" w:right="131" w:firstLine="708"/>
        <w:jc w:val="both"/>
      </w:pPr>
      <w:r>
        <w:rPr/>
        <w:t>Приведенную систему обычно выбирают из наименьших неотрицательных</w:t>
      </w:r>
      <w:r>
        <w:rPr>
          <w:spacing w:val="40"/>
        </w:rPr>
        <w:t> </w:t>
      </w:r>
      <w:r>
        <w:rPr/>
        <w:t>вычетов.</w:t>
      </w:r>
      <w:r>
        <w:rPr>
          <w:spacing w:val="29"/>
        </w:rPr>
        <w:t> </w:t>
      </w:r>
      <w:r>
        <w:rPr/>
        <w:t>Ясно,</w:t>
      </w:r>
      <w:r>
        <w:rPr>
          <w:spacing w:val="28"/>
        </w:rPr>
        <w:t> </w:t>
      </w:r>
      <w:r>
        <w:rPr/>
        <w:t>что</w:t>
      </w:r>
      <w:r>
        <w:rPr>
          <w:spacing w:val="27"/>
        </w:rPr>
        <w:t> </w:t>
      </w:r>
      <w:r>
        <w:rPr/>
        <w:t>приведенная</w:t>
      </w:r>
      <w:r>
        <w:rPr>
          <w:spacing w:val="30"/>
        </w:rPr>
        <w:t> </w:t>
      </w:r>
      <w:r>
        <w:rPr/>
        <w:t>система</w:t>
      </w:r>
      <w:r>
        <w:rPr>
          <w:spacing w:val="29"/>
        </w:rPr>
        <w:t> </w:t>
      </w:r>
      <w:r>
        <w:rPr/>
        <w:t>вычетов</w:t>
      </w:r>
      <w:r>
        <w:rPr>
          <w:spacing w:val="27"/>
        </w:rPr>
        <w:t> </w:t>
      </w:r>
      <w:r>
        <w:rPr/>
        <w:t>по</w:t>
      </w:r>
      <w:r>
        <w:rPr>
          <w:spacing w:val="27"/>
        </w:rPr>
        <w:t> </w:t>
      </w:r>
      <w:r>
        <w:rPr/>
        <w:t>модулю</w:t>
      </w:r>
      <w:r>
        <w:rPr>
          <w:spacing w:val="80"/>
          <w:w w:val="150"/>
        </w:rPr>
        <w:t> </w:t>
      </w:r>
      <w:r>
        <w:rPr>
          <w:i/>
        </w:rPr>
        <w:t>m</w:t>
      </w:r>
      <w:r>
        <w:rPr>
          <w:i/>
          <w:spacing w:val="80"/>
          <w:w w:val="150"/>
        </w:rPr>
        <w:t> </w:t>
      </w:r>
      <w:r>
        <w:rPr/>
        <w:t>содержит</w:t>
      </w:r>
      <w:r>
        <w:rPr>
          <w:spacing w:val="80"/>
          <w:w w:val="150"/>
        </w:rPr>
        <w:t> </w:t>
      </w:r>
      <w:r>
        <w:rPr>
          <w:rFonts w:ascii="Symbol" w:hAnsi="Symbol"/>
          <w:sz w:val="25"/>
        </w:rPr>
        <w:t></w:t>
      </w:r>
      <w:r>
        <w:rPr/>
        <w:t>(</w:t>
      </w:r>
      <w:r>
        <w:rPr>
          <w:i/>
        </w:rPr>
        <w:t>m</w:t>
      </w:r>
      <w:r>
        <w:rPr/>
        <w:t>)</w:t>
      </w:r>
      <w:r>
        <w:rPr>
          <w:spacing w:val="80"/>
          <w:w w:val="150"/>
        </w:rPr>
        <w:t> </w:t>
      </w:r>
      <w:r>
        <w:rPr/>
        <w:t>штук</w:t>
      </w:r>
    </w:p>
    <w:p>
      <w:pPr>
        <w:pStyle w:val="BodyText"/>
        <w:spacing w:after="0" w:line="232" w:lineRule="auto"/>
        <w:jc w:val="both"/>
        <w:sectPr>
          <w:type w:val="continuous"/>
          <w:pgSz w:w="11900" w:h="16840"/>
          <w:pgMar w:header="0" w:footer="985" w:top="1060" w:bottom="1240" w:left="850" w:right="708"/>
        </w:sectPr>
      </w:pPr>
    </w:p>
    <w:p>
      <w:pPr>
        <w:pStyle w:val="BodyText"/>
        <w:spacing w:line="237" w:lineRule="auto" w:before="85"/>
        <w:ind w:left="851" w:right="133" w:hanging="1"/>
        <w:jc w:val="both"/>
      </w:pPr>
      <w:r>
        <w:rPr/>
        <w:t>вычетов, где</w:t>
      </w:r>
      <w:r>
        <w:rPr>
          <w:spacing w:val="40"/>
        </w:rPr>
        <w:t> </w:t>
      </w:r>
      <w:r>
        <w:rPr>
          <w:rFonts w:ascii="Symbol" w:hAnsi="Symbol"/>
          <w:sz w:val="25"/>
        </w:rPr>
        <w:t></w:t>
      </w:r>
      <w:r>
        <w:rPr/>
        <w:t>(</w:t>
      </w:r>
      <w:r>
        <w:rPr>
          <w:i/>
        </w:rPr>
        <w:t>m</w:t>
      </w:r>
      <w:r>
        <w:rPr/>
        <w:t>) – функция Эйлера – число чисел, меньших</w:t>
      </w:r>
      <w:r>
        <w:rPr>
          <w:spacing w:val="40"/>
        </w:rPr>
        <w:t> </w:t>
      </w:r>
      <w:r>
        <w:rPr>
          <w:i/>
        </w:rPr>
        <w:t>m</w:t>
      </w:r>
      <w:r>
        <w:rPr>
          <w:i/>
          <w:spacing w:val="40"/>
        </w:rPr>
        <w:t> </w:t>
      </w:r>
      <w:r>
        <w:rPr/>
        <w:t>и взаимно простых с</w:t>
      </w:r>
      <w:r>
        <w:rPr>
          <w:spacing w:val="40"/>
        </w:rPr>
        <w:t> </w:t>
      </w:r>
      <w:r>
        <w:rPr>
          <w:i/>
        </w:rPr>
        <w:t>m </w:t>
      </w:r>
      <w:r>
        <w:rPr/>
        <w:t>. Если к этому моменту вы уже забыли функцию Эйлера, загляните в пункт 14 и убедитесь, что про нее там кое-что говорилось.</w:t>
      </w:r>
    </w:p>
    <w:p>
      <w:pPr>
        <w:pStyle w:val="BodyText"/>
        <w:spacing w:before="2"/>
        <w:ind w:left="3519" w:right="1982" w:hanging="1960"/>
        <w:jc w:val="both"/>
      </w:pPr>
      <w:r>
        <w:rPr>
          <w:b/>
          <w:u w:val="thick"/>
        </w:rPr>
        <w:t>Пример.</w:t>
      </w:r>
      <w:r>
        <w:rPr>
          <w:b/>
          <w:spacing w:val="40"/>
        </w:rPr>
        <w:t> </w:t>
      </w:r>
      <w:r>
        <w:rPr/>
        <w:t>Пусть</w:t>
      </w:r>
      <w:r>
        <w:rPr>
          <w:spacing w:val="-5"/>
        </w:rPr>
        <w:t> </w:t>
      </w:r>
      <w:r>
        <w:rPr>
          <w:i/>
        </w:rPr>
        <w:t>m</w:t>
      </w:r>
      <w:r>
        <w:rPr>
          <w:i/>
          <w:spacing w:val="-5"/>
        </w:rPr>
        <w:t> </w:t>
      </w:r>
      <w:r>
        <w:rPr/>
        <w:t>=</w:t>
      </w:r>
      <w:r>
        <w:rPr>
          <w:spacing w:val="-5"/>
        </w:rPr>
        <w:t> </w:t>
      </w:r>
      <w:r>
        <w:rPr/>
        <w:t>42.</w:t>
      </w:r>
      <w:r>
        <w:rPr>
          <w:spacing w:val="-5"/>
        </w:rPr>
        <w:t> </w:t>
      </w:r>
      <w:r>
        <w:rPr/>
        <w:t>Тогда</w:t>
      </w:r>
      <w:r>
        <w:rPr>
          <w:spacing w:val="-4"/>
        </w:rPr>
        <w:t> </w:t>
      </w:r>
      <w:r>
        <w:rPr/>
        <w:t>приведенная</w:t>
      </w:r>
      <w:r>
        <w:rPr>
          <w:spacing w:val="-2"/>
        </w:rPr>
        <w:t> </w:t>
      </w:r>
      <w:r>
        <w:rPr/>
        <w:t>система</w:t>
      </w:r>
      <w:r>
        <w:rPr>
          <w:spacing w:val="-4"/>
        </w:rPr>
        <w:t> </w:t>
      </w:r>
      <w:r>
        <w:rPr/>
        <w:t>вычетов</w:t>
      </w:r>
      <w:r>
        <w:rPr>
          <w:spacing w:val="-5"/>
        </w:rPr>
        <w:t> </w:t>
      </w:r>
      <w:r>
        <w:rPr/>
        <w:t>суть: 1, 5, 11, 13, 17, 19, 23, 25, 29, 31, 37, 41.</w:t>
      </w:r>
    </w:p>
    <w:p>
      <w:pPr>
        <w:pStyle w:val="BodyText"/>
        <w:spacing w:line="235" w:lineRule="auto"/>
        <w:ind w:left="851" w:firstLine="707"/>
      </w:pPr>
      <w:r>
        <w:rPr>
          <w:b/>
          <w:u w:val="thick"/>
        </w:rPr>
        <w:t>Лемма 2. </w:t>
      </w:r>
      <w:r>
        <w:rPr>
          <w:b/>
        </w:rPr>
        <w:t> </w:t>
      </w:r>
      <w:r>
        <w:rPr/>
        <w:t>1) Любые</w:t>
      </w:r>
      <w:r>
        <w:rPr>
          <w:spacing w:val="75"/>
        </w:rPr>
        <w:t> </w:t>
      </w:r>
      <w:r>
        <w:rPr>
          <w:rFonts w:ascii="Symbol" w:hAnsi="Symbol"/>
          <w:sz w:val="25"/>
        </w:rPr>
        <w:t></w:t>
      </w:r>
      <w:r>
        <w:rPr/>
        <w:t>(</w:t>
      </w:r>
      <w:r>
        <w:rPr>
          <w:i/>
        </w:rPr>
        <w:t>m</w:t>
      </w:r>
      <w:r>
        <w:rPr/>
        <w:t>)</w:t>
      </w:r>
      <w:r>
        <w:rPr>
          <w:spacing w:val="75"/>
        </w:rPr>
        <w:t> </w:t>
      </w:r>
      <w:r>
        <w:rPr/>
        <w:t>чисел, попарно не сравнимые по модулю</w:t>
      </w:r>
      <w:r>
        <w:rPr>
          <w:spacing w:val="75"/>
        </w:rPr>
        <w:t> </w:t>
      </w:r>
      <w:r>
        <w:rPr>
          <w:i/>
        </w:rPr>
        <w:t>m</w:t>
      </w:r>
      <w:r>
        <w:rPr>
          <w:i/>
          <w:spacing w:val="75"/>
        </w:rPr>
        <w:t> </w:t>
      </w:r>
      <w:r>
        <w:rPr/>
        <w:t>и взаимно простые с модулем, образуют приведенную систему вычетов по модулю</w:t>
      </w:r>
      <w:r>
        <w:rPr>
          <w:spacing w:val="40"/>
        </w:rPr>
        <w:t> </w:t>
      </w:r>
      <w:r>
        <w:rPr>
          <w:i/>
        </w:rPr>
        <w:t>m </w:t>
      </w:r>
      <w:r>
        <w:rPr/>
        <w:t>.</w:t>
      </w:r>
    </w:p>
    <w:p>
      <w:pPr>
        <w:pStyle w:val="BodyText"/>
        <w:ind w:left="1559"/>
      </w:pPr>
      <w:r>
        <w:rPr/>
        <w:t>2) Если</w:t>
      </w:r>
      <w:r>
        <w:rPr>
          <w:spacing w:val="2"/>
        </w:rPr>
        <w:t> </w:t>
      </w:r>
      <w:r>
        <w:rPr/>
        <w:t>(</w:t>
      </w:r>
      <w:r>
        <w:rPr>
          <w:spacing w:val="3"/>
        </w:rPr>
        <w:t> </w:t>
      </w:r>
      <w:r>
        <w:rPr>
          <w:i/>
        </w:rPr>
        <w:t>a</w:t>
      </w:r>
      <w:r>
        <w:rPr/>
        <w:t>,</w:t>
      </w:r>
      <w:r>
        <w:rPr>
          <w:spacing w:val="1"/>
        </w:rPr>
        <w:t> </w:t>
      </w:r>
      <w:r>
        <w:rPr>
          <w:i/>
        </w:rPr>
        <w:t>m</w:t>
      </w:r>
      <w:r>
        <w:rPr>
          <w:i/>
          <w:spacing w:val="1"/>
        </w:rPr>
        <w:t> </w:t>
      </w:r>
      <w:r>
        <w:rPr/>
        <w:t>)</w:t>
      </w:r>
      <w:r>
        <w:rPr>
          <w:spacing w:val="2"/>
        </w:rPr>
        <w:t> </w:t>
      </w:r>
      <w:r>
        <w:rPr/>
        <w:t>=</w:t>
      </w:r>
      <w:r>
        <w:rPr>
          <w:spacing w:val="3"/>
        </w:rPr>
        <w:t> </w:t>
      </w:r>
      <w:r>
        <w:rPr/>
        <w:t>1</w:t>
      </w:r>
      <w:r>
        <w:rPr>
          <w:spacing w:val="2"/>
        </w:rPr>
        <w:t> </w:t>
      </w:r>
      <w:r>
        <w:rPr/>
        <w:t>и</w:t>
      </w:r>
      <w:r>
        <w:rPr>
          <w:spacing w:val="65"/>
        </w:rPr>
        <w:t> </w:t>
      </w:r>
      <w:r>
        <w:rPr>
          <w:i/>
        </w:rPr>
        <w:t>x</w:t>
      </w:r>
      <w:r>
        <w:rPr>
          <w:i/>
          <w:spacing w:val="65"/>
        </w:rPr>
        <w:t> </w:t>
      </w:r>
      <w:r>
        <w:rPr/>
        <w:t>пробегает</w:t>
      </w:r>
      <w:r>
        <w:rPr>
          <w:spacing w:val="1"/>
        </w:rPr>
        <w:t> </w:t>
      </w:r>
      <w:r>
        <w:rPr/>
        <w:t>приведенную</w:t>
      </w:r>
      <w:r>
        <w:rPr>
          <w:spacing w:val="3"/>
        </w:rPr>
        <w:t> </w:t>
      </w:r>
      <w:r>
        <w:rPr/>
        <w:t>систему</w:t>
      </w:r>
      <w:r>
        <w:rPr>
          <w:spacing w:val="3"/>
        </w:rPr>
        <w:t> </w:t>
      </w:r>
      <w:r>
        <w:rPr/>
        <w:t>вычетов</w:t>
      </w:r>
      <w:r>
        <w:rPr>
          <w:spacing w:val="2"/>
        </w:rPr>
        <w:t> </w:t>
      </w:r>
      <w:r>
        <w:rPr/>
        <w:t>по</w:t>
      </w:r>
      <w:r>
        <w:rPr>
          <w:spacing w:val="3"/>
        </w:rPr>
        <w:t> </w:t>
      </w:r>
      <w:r>
        <w:rPr/>
        <w:t>модулю</w:t>
      </w:r>
      <w:r>
        <w:rPr>
          <w:spacing w:val="65"/>
        </w:rPr>
        <w:t> </w:t>
      </w:r>
      <w:r>
        <w:rPr>
          <w:i/>
        </w:rPr>
        <w:t>m</w:t>
      </w:r>
      <w:r>
        <w:rPr>
          <w:i/>
          <w:spacing w:val="1"/>
        </w:rPr>
        <w:t> </w:t>
      </w:r>
      <w:r>
        <w:rPr/>
        <w:t>,</w:t>
      </w:r>
      <w:r>
        <w:rPr>
          <w:spacing w:val="3"/>
        </w:rPr>
        <w:t> </w:t>
      </w:r>
      <w:r>
        <w:rPr>
          <w:spacing w:val="-5"/>
        </w:rPr>
        <w:t>то</w:t>
      </w:r>
    </w:p>
    <w:p>
      <w:pPr>
        <w:pStyle w:val="BodyText"/>
        <w:ind w:left="851"/>
      </w:pPr>
      <w:r>
        <w:rPr>
          <w:i/>
        </w:rPr>
        <w:t>аx</w:t>
      </w:r>
      <w:r>
        <w:rPr>
          <w:i/>
          <w:spacing w:val="52"/>
        </w:rPr>
        <w:t> </w:t>
      </w:r>
      <w:r>
        <w:rPr/>
        <w:t>так</w:t>
      </w:r>
      <w:r>
        <w:rPr>
          <w:spacing w:val="-4"/>
        </w:rPr>
        <w:t> </w:t>
      </w:r>
      <w:r>
        <w:rPr/>
        <w:t>же</w:t>
      </w:r>
      <w:r>
        <w:rPr>
          <w:spacing w:val="-3"/>
        </w:rPr>
        <w:t> </w:t>
      </w:r>
      <w:r>
        <w:rPr/>
        <w:t>пробегает</w:t>
      </w:r>
      <w:r>
        <w:rPr>
          <w:spacing w:val="-4"/>
        </w:rPr>
        <w:t> </w:t>
      </w:r>
      <w:r>
        <w:rPr/>
        <w:t>приведенную</w:t>
      </w:r>
      <w:r>
        <w:rPr>
          <w:spacing w:val="-5"/>
        </w:rPr>
        <w:t> </w:t>
      </w:r>
      <w:r>
        <w:rPr/>
        <w:t>систему</w:t>
      </w:r>
      <w:r>
        <w:rPr>
          <w:spacing w:val="-3"/>
        </w:rPr>
        <w:t> </w:t>
      </w:r>
      <w:r>
        <w:rPr/>
        <w:t>вычетов</w:t>
      </w:r>
      <w:r>
        <w:rPr>
          <w:spacing w:val="-4"/>
        </w:rPr>
        <w:t> </w:t>
      </w:r>
      <w:r>
        <w:rPr/>
        <w:t>по</w:t>
      </w:r>
      <w:r>
        <w:rPr>
          <w:spacing w:val="-4"/>
        </w:rPr>
        <w:t> </w:t>
      </w:r>
      <w:r>
        <w:rPr/>
        <w:t>модулю</w:t>
      </w:r>
      <w:r>
        <w:rPr>
          <w:spacing w:val="53"/>
        </w:rPr>
        <w:t> </w:t>
      </w:r>
      <w:r>
        <w:rPr>
          <w:i/>
        </w:rPr>
        <w:t>m</w:t>
      </w:r>
      <w:r>
        <w:rPr>
          <w:i/>
          <w:spacing w:val="-3"/>
        </w:rPr>
        <w:t> </w:t>
      </w:r>
      <w:r>
        <w:rPr>
          <w:spacing w:val="-10"/>
        </w:rPr>
        <w:t>.</w:t>
      </w:r>
    </w:p>
    <w:p>
      <w:pPr>
        <w:spacing w:before="0"/>
        <w:ind w:left="1559" w:right="0" w:firstLine="0"/>
        <w:jc w:val="left"/>
        <w:rPr>
          <w:i/>
          <w:sz w:val="24"/>
        </w:rPr>
      </w:pPr>
      <w:r>
        <w:rPr>
          <w:b/>
          <w:sz w:val="24"/>
          <w:u w:val="thick"/>
        </w:rPr>
        <w:t>Доказательство.</w:t>
      </w:r>
      <w:r>
        <w:rPr>
          <w:b/>
          <w:spacing w:val="13"/>
          <w:sz w:val="24"/>
        </w:rPr>
        <w:t> </w:t>
      </w:r>
      <w:r>
        <w:rPr>
          <w:sz w:val="24"/>
        </w:rPr>
        <w:t>Утверждение</w:t>
      </w:r>
      <w:r>
        <w:rPr>
          <w:spacing w:val="16"/>
          <w:sz w:val="24"/>
        </w:rPr>
        <w:t> </w:t>
      </w:r>
      <w:r>
        <w:rPr>
          <w:sz w:val="24"/>
        </w:rPr>
        <w:t>1)</w:t>
      </w:r>
      <w:r>
        <w:rPr>
          <w:spacing w:val="14"/>
          <w:sz w:val="24"/>
        </w:rPr>
        <w:t> </w:t>
      </w:r>
      <w:r>
        <w:rPr>
          <w:sz w:val="24"/>
        </w:rPr>
        <w:t>–</w:t>
      </w:r>
      <w:r>
        <w:rPr>
          <w:spacing w:val="14"/>
          <w:sz w:val="24"/>
        </w:rPr>
        <w:t> </w:t>
      </w:r>
      <w:r>
        <w:rPr>
          <w:sz w:val="24"/>
        </w:rPr>
        <w:t>очевидно.</w:t>
      </w:r>
      <w:r>
        <w:rPr>
          <w:spacing w:val="14"/>
          <w:sz w:val="24"/>
        </w:rPr>
        <w:t> </w:t>
      </w:r>
      <w:r>
        <w:rPr>
          <w:sz w:val="24"/>
        </w:rPr>
        <w:t>Докажем</w:t>
      </w:r>
      <w:r>
        <w:rPr>
          <w:spacing w:val="13"/>
          <w:sz w:val="24"/>
        </w:rPr>
        <w:t> </w:t>
      </w:r>
      <w:r>
        <w:rPr>
          <w:sz w:val="24"/>
        </w:rPr>
        <w:t>утверждение</w:t>
      </w:r>
      <w:r>
        <w:rPr>
          <w:spacing w:val="15"/>
          <w:sz w:val="24"/>
        </w:rPr>
        <w:t> </w:t>
      </w:r>
      <w:r>
        <w:rPr>
          <w:sz w:val="24"/>
        </w:rPr>
        <w:t>2).</w:t>
      </w:r>
      <w:r>
        <w:rPr>
          <w:spacing w:val="14"/>
          <w:sz w:val="24"/>
        </w:rPr>
        <w:t> </w:t>
      </w:r>
      <w:r>
        <w:rPr>
          <w:sz w:val="24"/>
        </w:rPr>
        <w:t>Числа</w:t>
      </w:r>
      <w:r>
        <w:rPr>
          <w:spacing w:val="59"/>
          <w:w w:val="150"/>
          <w:sz w:val="24"/>
        </w:rPr>
        <w:t> </w:t>
      </w:r>
      <w:r>
        <w:rPr>
          <w:i/>
          <w:spacing w:val="-5"/>
          <w:sz w:val="24"/>
        </w:rPr>
        <w:t>аx</w:t>
      </w:r>
    </w:p>
    <w:p>
      <w:pPr>
        <w:pStyle w:val="BodyText"/>
        <w:spacing w:line="272" w:lineRule="exact"/>
        <w:ind w:left="851"/>
      </w:pPr>
      <w:r>
        <w:rPr/>
        <w:t>попарно</w:t>
      </w:r>
      <w:r>
        <w:rPr>
          <w:spacing w:val="32"/>
        </w:rPr>
        <w:t> </w:t>
      </w:r>
      <w:r>
        <w:rPr/>
        <w:t>несравнимы</w:t>
      </w:r>
      <w:r>
        <w:rPr>
          <w:spacing w:val="35"/>
        </w:rPr>
        <w:t> </w:t>
      </w:r>
      <w:r>
        <w:rPr/>
        <w:t>(это</w:t>
      </w:r>
      <w:r>
        <w:rPr>
          <w:spacing w:val="32"/>
        </w:rPr>
        <w:t> </w:t>
      </w:r>
      <w:r>
        <w:rPr/>
        <w:t>доказывается</w:t>
      </w:r>
      <w:r>
        <w:rPr>
          <w:spacing w:val="36"/>
        </w:rPr>
        <w:t> </w:t>
      </w:r>
      <w:r>
        <w:rPr/>
        <w:t>так</w:t>
      </w:r>
      <w:r>
        <w:rPr>
          <w:spacing w:val="35"/>
        </w:rPr>
        <w:t> </w:t>
      </w:r>
      <w:r>
        <w:rPr/>
        <w:t>же,</w:t>
      </w:r>
      <w:r>
        <w:rPr>
          <w:spacing w:val="33"/>
        </w:rPr>
        <w:t>  </w:t>
      </w:r>
      <w:r>
        <w:rPr/>
        <w:t>как</w:t>
      </w:r>
      <w:r>
        <w:rPr>
          <w:spacing w:val="35"/>
        </w:rPr>
        <w:t> </w:t>
      </w:r>
      <w:r>
        <w:rPr/>
        <w:t>в</w:t>
      </w:r>
      <w:r>
        <w:rPr>
          <w:spacing w:val="33"/>
        </w:rPr>
        <w:t> </w:t>
      </w:r>
      <w:r>
        <w:rPr/>
        <w:t>лемме</w:t>
      </w:r>
      <w:r>
        <w:rPr>
          <w:spacing w:val="35"/>
        </w:rPr>
        <w:t> </w:t>
      </w:r>
      <w:r>
        <w:rPr/>
        <w:t>1</w:t>
      </w:r>
      <w:r>
        <w:rPr>
          <w:spacing w:val="32"/>
        </w:rPr>
        <w:t> </w:t>
      </w:r>
      <w:r>
        <w:rPr/>
        <w:t>этого</w:t>
      </w:r>
      <w:r>
        <w:rPr>
          <w:spacing w:val="33"/>
        </w:rPr>
        <w:t> </w:t>
      </w:r>
      <w:r>
        <w:rPr/>
        <w:t>пункта),</w:t>
      </w:r>
      <w:r>
        <w:rPr>
          <w:spacing w:val="33"/>
        </w:rPr>
        <w:t> </w:t>
      </w:r>
      <w:r>
        <w:rPr/>
        <w:t>их</w:t>
      </w:r>
      <w:r>
        <w:rPr>
          <w:spacing w:val="33"/>
        </w:rPr>
        <w:t> </w:t>
      </w:r>
      <w:r>
        <w:rPr>
          <w:spacing w:val="-2"/>
        </w:rPr>
        <w:t>ровно</w:t>
      </w:r>
    </w:p>
    <w:p>
      <w:pPr>
        <w:pStyle w:val="BodyText"/>
        <w:tabs>
          <w:tab w:pos="1839" w:val="left" w:leader="none"/>
          <w:tab w:pos="2679" w:val="left" w:leader="none"/>
          <w:tab w:pos="3448" w:val="left" w:leader="none"/>
          <w:tab w:pos="4362" w:val="left" w:leader="none"/>
          <w:tab w:pos="4962" w:val="left" w:leader="none"/>
          <w:tab w:pos="5543" w:val="left" w:leader="none"/>
          <w:tab w:pos="6174" w:val="left" w:leader="none"/>
          <w:tab w:pos="7272" w:val="left" w:leader="none"/>
          <w:tab w:pos="8267" w:val="left" w:leader="none"/>
          <w:tab w:pos="8628" w:val="left" w:leader="none"/>
          <w:tab w:pos="9835" w:val="left" w:leader="none"/>
        </w:tabs>
        <w:spacing w:line="278" w:lineRule="exact"/>
        <w:ind w:left="851"/>
      </w:pPr>
      <w:r>
        <w:rPr>
          <w:rFonts w:ascii="Symbol" w:hAnsi="Symbol"/>
          <w:spacing w:val="-4"/>
          <w:sz w:val="25"/>
        </w:rPr>
        <w:t></w:t>
      </w:r>
      <w:r>
        <w:rPr>
          <w:spacing w:val="-4"/>
        </w:rPr>
        <w:t>(</w:t>
      </w:r>
      <w:r>
        <w:rPr>
          <w:i/>
          <w:spacing w:val="-4"/>
        </w:rPr>
        <w:t>m</w:t>
      </w:r>
      <w:r>
        <w:rPr>
          <w:spacing w:val="-4"/>
        </w:rPr>
        <w:t>)</w:t>
      </w:r>
      <w:r>
        <w:rPr/>
        <w:tab/>
      </w:r>
      <w:r>
        <w:rPr>
          <w:spacing w:val="-4"/>
        </w:rPr>
        <w:t>штук.</w:t>
      </w:r>
      <w:r>
        <w:rPr/>
        <w:tab/>
      </w:r>
      <w:r>
        <w:rPr>
          <w:spacing w:val="-4"/>
        </w:rPr>
        <w:t>Ясно</w:t>
      </w:r>
      <w:r>
        <w:rPr/>
        <w:tab/>
      </w:r>
      <w:r>
        <w:rPr>
          <w:spacing w:val="-2"/>
        </w:rPr>
        <w:t>также,</w:t>
      </w:r>
      <w:r>
        <w:rPr/>
        <w:tab/>
      </w:r>
      <w:r>
        <w:rPr>
          <w:spacing w:val="-5"/>
        </w:rPr>
        <w:t>что</w:t>
      </w:r>
      <w:r>
        <w:rPr/>
        <w:tab/>
      </w:r>
      <w:r>
        <w:rPr>
          <w:spacing w:val="-5"/>
        </w:rPr>
        <w:t>все</w:t>
      </w:r>
      <w:r>
        <w:rPr/>
        <w:tab/>
      </w:r>
      <w:r>
        <w:rPr>
          <w:spacing w:val="-5"/>
        </w:rPr>
        <w:t>они</w:t>
      </w:r>
      <w:r>
        <w:rPr/>
        <w:tab/>
      </w:r>
      <w:r>
        <w:rPr>
          <w:spacing w:val="-2"/>
        </w:rPr>
        <w:t>взаимно</w:t>
      </w:r>
      <w:r>
        <w:rPr/>
        <w:tab/>
      </w:r>
      <w:r>
        <w:rPr>
          <w:spacing w:val="-2"/>
        </w:rPr>
        <w:t>просты</w:t>
      </w:r>
      <w:r>
        <w:rPr/>
        <w:tab/>
      </w:r>
      <w:r>
        <w:rPr>
          <w:spacing w:val="-10"/>
        </w:rPr>
        <w:t>с</w:t>
      </w:r>
      <w:r>
        <w:rPr/>
        <w:tab/>
      </w:r>
      <w:r>
        <w:rPr>
          <w:spacing w:val="-2"/>
        </w:rPr>
        <w:t>модулем,</w:t>
      </w:r>
      <w:r>
        <w:rPr/>
        <w:tab/>
      </w:r>
      <w:r>
        <w:rPr>
          <w:spacing w:val="-5"/>
        </w:rPr>
        <w:t>ибо</w:t>
      </w:r>
    </w:p>
    <w:p>
      <w:pPr>
        <w:spacing w:line="320" w:lineRule="exact" w:before="3"/>
        <w:ind w:left="851" w:right="0" w:firstLine="38"/>
        <w:jc w:val="left"/>
        <w:rPr>
          <w:sz w:val="24"/>
        </w:rPr>
      </w:pPr>
      <w:r>
        <w:rPr>
          <w:position w:val="2"/>
          <w:sz w:val="27"/>
        </w:rPr>
        <w:t>(</w:t>
      </w:r>
      <w:r>
        <w:rPr>
          <w:i/>
          <w:position w:val="2"/>
          <w:sz w:val="27"/>
        </w:rPr>
        <w:t>a</w:t>
      </w:r>
      <w:r>
        <w:rPr>
          <w:position w:val="2"/>
          <w:sz w:val="27"/>
        </w:rPr>
        <w:t>,</w:t>
      </w:r>
      <w:r>
        <w:rPr>
          <w:i/>
          <w:position w:val="2"/>
          <w:sz w:val="27"/>
        </w:rPr>
        <w:t>m</w:t>
      </w:r>
      <w:r>
        <w:rPr>
          <w:position w:val="2"/>
          <w:sz w:val="27"/>
        </w:rPr>
        <w:t>)</w:t>
      </w:r>
      <w:r>
        <w:rPr>
          <w:spacing w:val="23"/>
          <w:position w:val="2"/>
          <w:sz w:val="27"/>
        </w:rPr>
        <w:t> </w:t>
      </w:r>
      <w:r>
        <w:rPr>
          <w:rFonts w:ascii="Symbol" w:hAnsi="Symbol"/>
          <w:position w:val="2"/>
          <w:sz w:val="27"/>
        </w:rPr>
        <w:t></w:t>
      </w:r>
      <w:r>
        <w:rPr>
          <w:spacing w:val="-2"/>
          <w:position w:val="2"/>
          <w:sz w:val="27"/>
        </w:rPr>
        <w:t> </w:t>
      </w:r>
      <w:r>
        <w:rPr>
          <w:position w:val="2"/>
          <w:sz w:val="27"/>
        </w:rPr>
        <w:t>1,(</w:t>
      </w:r>
      <w:r>
        <w:rPr>
          <w:spacing w:val="-39"/>
          <w:position w:val="2"/>
          <w:sz w:val="27"/>
        </w:rPr>
        <w:t> </w:t>
      </w:r>
      <w:r>
        <w:rPr>
          <w:i/>
          <w:position w:val="2"/>
          <w:sz w:val="27"/>
        </w:rPr>
        <w:t>x</w:t>
      </w:r>
      <w:r>
        <w:rPr>
          <w:position w:val="2"/>
          <w:sz w:val="27"/>
        </w:rPr>
        <w:t>,</w:t>
      </w:r>
      <w:r>
        <w:rPr>
          <w:i/>
          <w:position w:val="2"/>
          <w:sz w:val="27"/>
        </w:rPr>
        <w:t>m</w:t>
      </w:r>
      <w:r>
        <w:rPr>
          <w:position w:val="2"/>
          <w:sz w:val="27"/>
        </w:rPr>
        <w:t>)</w:t>
      </w:r>
      <w:r>
        <w:rPr>
          <w:spacing w:val="22"/>
          <w:position w:val="2"/>
          <w:sz w:val="27"/>
        </w:rPr>
        <w:t> </w:t>
      </w:r>
      <w:r>
        <w:rPr>
          <w:rFonts w:ascii="Symbol" w:hAnsi="Symbol"/>
          <w:position w:val="2"/>
          <w:sz w:val="27"/>
        </w:rPr>
        <w:t></w:t>
      </w:r>
      <w:r>
        <w:rPr>
          <w:position w:val="2"/>
          <w:sz w:val="27"/>
        </w:rPr>
        <w:t> 1</w:t>
      </w:r>
      <w:r>
        <w:rPr>
          <w:spacing w:val="-21"/>
          <w:position w:val="2"/>
          <w:sz w:val="27"/>
        </w:rPr>
        <w:t> </w:t>
      </w:r>
      <w:r>
        <w:rPr>
          <w:rFonts w:ascii="Symbol" w:hAnsi="Symbol"/>
          <w:position w:val="2"/>
          <w:sz w:val="27"/>
        </w:rPr>
        <w:t></w:t>
      </w:r>
      <w:r>
        <w:rPr>
          <w:position w:val="2"/>
          <w:sz w:val="27"/>
        </w:rPr>
        <w:t> (</w:t>
      </w:r>
      <w:r>
        <w:rPr>
          <w:i/>
          <w:position w:val="2"/>
          <w:sz w:val="27"/>
        </w:rPr>
        <w:t>ax</w:t>
      </w:r>
      <w:r>
        <w:rPr>
          <w:position w:val="2"/>
          <w:sz w:val="27"/>
        </w:rPr>
        <w:t>,</w:t>
      </w:r>
      <w:r>
        <w:rPr>
          <w:i/>
          <w:position w:val="2"/>
          <w:sz w:val="27"/>
        </w:rPr>
        <w:t>m</w:t>
      </w:r>
      <w:r>
        <w:rPr>
          <w:position w:val="2"/>
          <w:sz w:val="27"/>
        </w:rPr>
        <w:t>)</w:t>
      </w:r>
      <w:r>
        <w:rPr>
          <w:spacing w:val="23"/>
          <w:position w:val="2"/>
          <w:sz w:val="27"/>
        </w:rPr>
        <w:t> </w:t>
      </w:r>
      <w:r>
        <w:rPr>
          <w:rFonts w:ascii="Symbol" w:hAnsi="Symbol"/>
          <w:position w:val="2"/>
          <w:sz w:val="27"/>
        </w:rPr>
        <w:t></w:t>
      </w:r>
      <w:r>
        <w:rPr>
          <w:spacing w:val="-2"/>
          <w:position w:val="2"/>
          <w:sz w:val="27"/>
        </w:rPr>
        <w:t> </w:t>
      </w:r>
      <w:r>
        <w:rPr>
          <w:position w:val="2"/>
          <w:sz w:val="27"/>
        </w:rPr>
        <w:t>1</w:t>
      </w:r>
      <w:r>
        <w:rPr>
          <w:spacing w:val="-32"/>
          <w:position w:val="2"/>
          <w:sz w:val="27"/>
        </w:rPr>
        <w:t> </w:t>
      </w:r>
      <w:r>
        <w:rPr>
          <w:sz w:val="24"/>
        </w:rPr>
        <w:t>.</w:t>
      </w:r>
      <w:r>
        <w:rPr>
          <w:spacing w:val="37"/>
          <w:sz w:val="24"/>
        </w:rPr>
        <w:t> </w:t>
      </w:r>
      <w:r>
        <w:rPr>
          <w:sz w:val="24"/>
        </w:rPr>
        <w:t>Значит,</w:t>
      </w:r>
      <w:r>
        <w:rPr>
          <w:spacing w:val="37"/>
          <w:sz w:val="24"/>
        </w:rPr>
        <w:t> </w:t>
      </w:r>
      <w:r>
        <w:rPr>
          <w:sz w:val="24"/>
        </w:rPr>
        <w:t>числа</w:t>
      </w:r>
      <w:r>
        <w:rPr>
          <w:spacing w:val="80"/>
          <w:w w:val="150"/>
          <w:sz w:val="24"/>
        </w:rPr>
        <w:t> </w:t>
      </w:r>
      <w:r>
        <w:rPr>
          <w:i/>
          <w:sz w:val="24"/>
        </w:rPr>
        <w:t>аx</w:t>
      </w:r>
      <w:r>
        <w:rPr>
          <w:i/>
          <w:spacing w:val="80"/>
          <w:w w:val="150"/>
          <w:sz w:val="24"/>
        </w:rPr>
        <w:t> </w:t>
      </w:r>
      <w:r>
        <w:rPr>
          <w:sz w:val="24"/>
        </w:rPr>
        <w:t>образуют</w:t>
      </w:r>
      <w:r>
        <w:rPr>
          <w:spacing w:val="37"/>
          <w:sz w:val="24"/>
        </w:rPr>
        <w:t> </w:t>
      </w:r>
      <w:r>
        <w:rPr>
          <w:sz w:val="24"/>
        </w:rPr>
        <w:t>приведенную</w:t>
      </w:r>
      <w:r>
        <w:rPr>
          <w:spacing w:val="36"/>
          <w:sz w:val="24"/>
        </w:rPr>
        <w:t> </w:t>
      </w:r>
      <w:r>
        <w:rPr>
          <w:sz w:val="24"/>
        </w:rPr>
        <w:t>систему </w:t>
      </w:r>
      <w:r>
        <w:rPr>
          <w:spacing w:val="-2"/>
          <w:sz w:val="24"/>
        </w:rPr>
        <w:t>вычетов.</w:t>
      </w:r>
    </w:p>
    <w:p>
      <w:pPr>
        <w:spacing w:line="489" w:lineRule="exact" w:before="0"/>
        <w:ind w:left="0" w:right="133" w:firstLine="0"/>
        <w:jc w:val="right"/>
        <w:rPr>
          <w:rFonts w:ascii="Symbol" w:hAnsi="Symbol"/>
          <w:sz w:val="40"/>
        </w:rPr>
      </w:pPr>
      <w:r>
        <w:rPr>
          <w:rFonts w:ascii="Symbol" w:hAnsi="Symbol"/>
          <w:spacing w:val="-10"/>
          <w:sz w:val="40"/>
        </w:rPr>
        <w:t></w:t>
      </w:r>
    </w:p>
    <w:p>
      <w:pPr>
        <w:pStyle w:val="BodyText"/>
        <w:ind w:left="851" w:right="132" w:firstLine="708"/>
        <w:jc w:val="both"/>
      </w:pPr>
      <w:r>
        <w:rPr/>
        <w:t>Таковы определения и основные свойства полной и приведенной систем вычетов, однако в багаже математических знаний существует еще целый ряд очень интересных и полезных фактов, касающихся систем вычетов. Если умолчать про них в этом пункте, то это, боюсь, будет прямым нарушением Закона Российской Федерации об Информации, злонамеренное утаивание которой является, согласно этому закону, административно и, даже, уголовно наказуемым деянием. Кроме того, без знакомства с дальнейшими</w:t>
      </w:r>
      <w:r>
        <w:rPr>
          <w:spacing w:val="40"/>
        </w:rPr>
        <w:t> </w:t>
      </w:r>
      <w:r>
        <w:rPr/>
        <w:t>важными свойствами систем вычетов пункт 17 получится весьма куцым. Продолжим.</w:t>
      </w:r>
    </w:p>
    <w:p>
      <w:pPr>
        <w:spacing w:before="19"/>
        <w:ind w:left="1559" w:right="0" w:firstLine="0"/>
        <w:jc w:val="left"/>
        <w:rPr>
          <w:sz w:val="24"/>
        </w:rPr>
      </w:pPr>
      <w:r>
        <w:rPr>
          <w:b/>
          <w:sz w:val="24"/>
          <w:u w:val="thick"/>
        </w:rPr>
        <w:t>Лемма</w:t>
      </w:r>
      <w:r>
        <w:rPr>
          <w:b/>
          <w:spacing w:val="-11"/>
          <w:sz w:val="24"/>
          <w:u w:val="thick"/>
        </w:rPr>
        <w:t> </w:t>
      </w:r>
      <w:r>
        <w:rPr>
          <w:b/>
          <w:sz w:val="24"/>
          <w:u w:val="thick"/>
        </w:rPr>
        <w:t>3.</w:t>
      </w:r>
      <w:r>
        <w:rPr>
          <w:b/>
          <w:spacing w:val="52"/>
          <w:sz w:val="24"/>
        </w:rPr>
        <w:t> </w:t>
      </w:r>
      <w:r>
        <w:rPr>
          <w:sz w:val="24"/>
        </w:rPr>
        <w:t>Пусть</w:t>
      </w:r>
      <w:r>
        <w:rPr>
          <w:spacing w:val="28"/>
          <w:sz w:val="24"/>
        </w:rPr>
        <w:t> </w:t>
      </w:r>
      <w:r>
        <w:rPr>
          <w:i/>
          <w:position w:val="1"/>
          <w:sz w:val="26"/>
        </w:rPr>
        <w:t>m</w:t>
      </w:r>
      <w:r>
        <w:rPr>
          <w:position w:val="1"/>
          <w:sz w:val="26"/>
          <w:vertAlign w:val="subscript"/>
        </w:rPr>
        <w:t>1</w:t>
      </w:r>
      <w:r>
        <w:rPr>
          <w:spacing w:val="-37"/>
          <w:position w:val="1"/>
          <w:sz w:val="26"/>
          <w:vertAlign w:val="baseline"/>
        </w:rPr>
        <w:t> </w:t>
      </w:r>
      <w:r>
        <w:rPr>
          <w:position w:val="1"/>
          <w:sz w:val="26"/>
          <w:vertAlign w:val="baseline"/>
        </w:rPr>
        <w:t>,</w:t>
      </w:r>
      <w:r>
        <w:rPr>
          <w:i/>
          <w:position w:val="1"/>
          <w:sz w:val="26"/>
          <w:vertAlign w:val="baseline"/>
        </w:rPr>
        <w:t>m</w:t>
      </w:r>
      <w:r>
        <w:rPr>
          <w:position w:val="1"/>
          <w:sz w:val="26"/>
          <w:vertAlign w:val="subscript"/>
        </w:rPr>
        <w:t>2</w:t>
      </w:r>
      <w:r>
        <w:rPr>
          <w:spacing w:val="-23"/>
          <w:position w:val="1"/>
          <w:sz w:val="26"/>
          <w:vertAlign w:val="baseline"/>
        </w:rPr>
        <w:t> </w:t>
      </w:r>
      <w:r>
        <w:rPr>
          <w:spacing w:val="9"/>
          <w:position w:val="1"/>
          <w:sz w:val="26"/>
          <w:vertAlign w:val="baseline"/>
        </w:rPr>
        <w:t>,...,</w:t>
      </w:r>
      <w:r>
        <w:rPr>
          <w:i/>
          <w:spacing w:val="9"/>
          <w:position w:val="1"/>
          <w:sz w:val="26"/>
          <w:vertAlign w:val="baseline"/>
        </w:rPr>
        <w:t>m</w:t>
      </w:r>
      <w:r>
        <w:rPr>
          <w:i/>
          <w:spacing w:val="9"/>
          <w:position w:val="1"/>
          <w:sz w:val="26"/>
          <w:vertAlign w:val="subscript"/>
        </w:rPr>
        <w:t>k</w:t>
      </w:r>
      <w:r>
        <w:rPr>
          <w:i/>
          <w:spacing w:val="-2"/>
          <w:position w:val="1"/>
          <w:sz w:val="26"/>
          <w:vertAlign w:val="baseline"/>
        </w:rPr>
        <w:t> </w:t>
      </w:r>
      <w:r>
        <w:rPr>
          <w:sz w:val="24"/>
          <w:vertAlign w:val="baseline"/>
        </w:rPr>
        <w:t>–</w:t>
      </w:r>
      <w:r>
        <w:rPr>
          <w:spacing w:val="-5"/>
          <w:sz w:val="24"/>
          <w:vertAlign w:val="baseline"/>
        </w:rPr>
        <w:t> </w:t>
      </w:r>
      <w:r>
        <w:rPr>
          <w:sz w:val="24"/>
          <w:vertAlign w:val="baseline"/>
        </w:rPr>
        <w:t>попарно</w:t>
      </w:r>
      <w:r>
        <w:rPr>
          <w:spacing w:val="-6"/>
          <w:sz w:val="24"/>
          <w:vertAlign w:val="baseline"/>
        </w:rPr>
        <w:t> </w:t>
      </w:r>
      <w:r>
        <w:rPr>
          <w:sz w:val="24"/>
          <w:vertAlign w:val="baseline"/>
        </w:rPr>
        <w:t>взаимно</w:t>
      </w:r>
      <w:r>
        <w:rPr>
          <w:spacing w:val="-5"/>
          <w:sz w:val="24"/>
          <w:vertAlign w:val="baseline"/>
        </w:rPr>
        <w:t> </w:t>
      </w:r>
      <w:r>
        <w:rPr>
          <w:sz w:val="24"/>
          <w:vertAlign w:val="baseline"/>
        </w:rPr>
        <w:t>просты</w:t>
      </w:r>
      <w:r>
        <w:rPr>
          <w:spacing w:val="-4"/>
          <w:sz w:val="24"/>
          <w:vertAlign w:val="baseline"/>
        </w:rPr>
        <w:t> </w:t>
      </w:r>
      <w:r>
        <w:rPr>
          <w:spacing w:val="-10"/>
          <w:sz w:val="24"/>
          <w:vertAlign w:val="baseline"/>
        </w:rPr>
        <w:t>и</w:t>
      </w:r>
    </w:p>
    <w:p>
      <w:pPr>
        <w:spacing w:before="43"/>
        <w:ind w:left="890" w:right="0" w:firstLine="0"/>
        <w:jc w:val="left"/>
        <w:rPr>
          <w:sz w:val="24"/>
        </w:rPr>
      </w:pPr>
      <w:r>
        <w:rPr>
          <w:i/>
          <w:position w:val="2"/>
          <w:sz w:val="28"/>
        </w:rPr>
        <w:t>m</w:t>
      </w:r>
      <w:r>
        <w:rPr>
          <w:position w:val="2"/>
          <w:sz w:val="28"/>
          <w:vertAlign w:val="subscript"/>
        </w:rPr>
        <w:t>1</w:t>
      </w:r>
      <w:r>
        <w:rPr>
          <w:i/>
          <w:position w:val="2"/>
          <w:sz w:val="28"/>
          <w:vertAlign w:val="baseline"/>
        </w:rPr>
        <w:t>m</w:t>
      </w:r>
      <w:r>
        <w:rPr>
          <w:position w:val="2"/>
          <w:sz w:val="28"/>
          <w:vertAlign w:val="subscript"/>
        </w:rPr>
        <w:t>2</w:t>
      </w:r>
      <w:r>
        <w:rPr>
          <w:spacing w:val="-34"/>
          <w:position w:val="2"/>
          <w:sz w:val="28"/>
          <w:vertAlign w:val="baseline"/>
        </w:rPr>
        <w:t> </w:t>
      </w:r>
      <w:r>
        <w:rPr>
          <w:position w:val="2"/>
          <w:sz w:val="28"/>
          <w:vertAlign w:val="baseline"/>
        </w:rPr>
        <w:t>...</w:t>
      </w:r>
      <w:r>
        <w:rPr>
          <w:i/>
          <w:position w:val="2"/>
          <w:sz w:val="28"/>
          <w:vertAlign w:val="baseline"/>
        </w:rPr>
        <w:t>m</w:t>
      </w:r>
      <w:r>
        <w:rPr>
          <w:i/>
          <w:position w:val="2"/>
          <w:sz w:val="28"/>
          <w:vertAlign w:val="subscript"/>
        </w:rPr>
        <w:t>k</w:t>
      </w:r>
      <w:r>
        <w:rPr>
          <w:i/>
          <w:spacing w:val="69"/>
          <w:position w:val="2"/>
          <w:sz w:val="28"/>
          <w:vertAlign w:val="baseline"/>
        </w:rPr>
        <w:t> </w:t>
      </w:r>
      <w:r>
        <w:rPr>
          <w:rFonts w:ascii="Symbol" w:hAnsi="Symbol"/>
          <w:position w:val="2"/>
          <w:sz w:val="28"/>
          <w:vertAlign w:val="baseline"/>
        </w:rPr>
        <w:t></w:t>
      </w:r>
      <w:r>
        <w:rPr>
          <w:spacing w:val="49"/>
          <w:position w:val="2"/>
          <w:sz w:val="28"/>
          <w:vertAlign w:val="baseline"/>
        </w:rPr>
        <w:t> </w:t>
      </w:r>
      <w:r>
        <w:rPr>
          <w:i/>
          <w:position w:val="2"/>
          <w:sz w:val="28"/>
          <w:vertAlign w:val="baseline"/>
        </w:rPr>
        <w:t>M</w:t>
      </w:r>
      <w:r>
        <w:rPr>
          <w:position w:val="2"/>
          <w:sz w:val="28"/>
          <w:vertAlign w:val="subscript"/>
        </w:rPr>
        <w:t>1</w:t>
      </w:r>
      <w:r>
        <w:rPr>
          <w:i/>
          <w:position w:val="2"/>
          <w:sz w:val="28"/>
          <w:vertAlign w:val="baseline"/>
        </w:rPr>
        <w:t>m</w:t>
      </w:r>
      <w:r>
        <w:rPr>
          <w:position w:val="2"/>
          <w:sz w:val="28"/>
          <w:vertAlign w:val="subscript"/>
        </w:rPr>
        <w:t>1</w:t>
      </w:r>
      <w:r>
        <w:rPr>
          <w:spacing w:val="37"/>
          <w:position w:val="2"/>
          <w:sz w:val="28"/>
          <w:vertAlign w:val="baseline"/>
        </w:rPr>
        <w:t> </w:t>
      </w:r>
      <w:r>
        <w:rPr>
          <w:rFonts w:ascii="Symbol" w:hAnsi="Symbol"/>
          <w:position w:val="2"/>
          <w:sz w:val="28"/>
          <w:vertAlign w:val="baseline"/>
        </w:rPr>
        <w:t></w:t>
      </w:r>
      <w:r>
        <w:rPr>
          <w:spacing w:val="48"/>
          <w:position w:val="2"/>
          <w:sz w:val="28"/>
          <w:vertAlign w:val="baseline"/>
        </w:rPr>
        <w:t> </w:t>
      </w:r>
      <w:r>
        <w:rPr>
          <w:i/>
          <w:position w:val="2"/>
          <w:sz w:val="28"/>
          <w:vertAlign w:val="baseline"/>
        </w:rPr>
        <w:t>M</w:t>
      </w:r>
      <w:r>
        <w:rPr>
          <w:i/>
          <w:spacing w:val="-44"/>
          <w:position w:val="2"/>
          <w:sz w:val="28"/>
          <w:vertAlign w:val="baseline"/>
        </w:rPr>
        <w:t> </w:t>
      </w:r>
      <w:r>
        <w:rPr>
          <w:position w:val="2"/>
          <w:sz w:val="28"/>
          <w:vertAlign w:val="subscript"/>
        </w:rPr>
        <w:t>2</w:t>
      </w:r>
      <w:r>
        <w:rPr>
          <w:i/>
          <w:position w:val="2"/>
          <w:sz w:val="28"/>
          <w:vertAlign w:val="baseline"/>
        </w:rPr>
        <w:t>m</w:t>
      </w:r>
      <w:r>
        <w:rPr>
          <w:position w:val="2"/>
          <w:sz w:val="28"/>
          <w:vertAlign w:val="subscript"/>
        </w:rPr>
        <w:t>2</w:t>
      </w:r>
      <w:r>
        <w:rPr>
          <w:spacing w:val="52"/>
          <w:position w:val="2"/>
          <w:sz w:val="28"/>
          <w:vertAlign w:val="baseline"/>
        </w:rPr>
        <w:t> </w:t>
      </w:r>
      <w:r>
        <w:rPr>
          <w:rFonts w:ascii="Symbol" w:hAnsi="Symbol"/>
          <w:position w:val="2"/>
          <w:sz w:val="28"/>
          <w:vertAlign w:val="baseline"/>
        </w:rPr>
        <w:t></w:t>
      </w:r>
      <w:r>
        <w:rPr>
          <w:position w:val="2"/>
          <w:sz w:val="28"/>
          <w:vertAlign w:val="baseline"/>
        </w:rPr>
        <w:t>...</w:t>
      </w:r>
      <w:r>
        <w:rPr>
          <w:rFonts w:ascii="Symbol" w:hAnsi="Symbol"/>
          <w:position w:val="2"/>
          <w:sz w:val="28"/>
          <w:vertAlign w:val="baseline"/>
        </w:rPr>
        <w:t></w:t>
      </w:r>
      <w:r>
        <w:rPr>
          <w:spacing w:val="50"/>
          <w:position w:val="2"/>
          <w:sz w:val="28"/>
          <w:vertAlign w:val="baseline"/>
        </w:rPr>
        <w:t> </w:t>
      </w:r>
      <w:r>
        <w:rPr>
          <w:i/>
          <w:spacing w:val="14"/>
          <w:position w:val="2"/>
          <w:sz w:val="28"/>
          <w:vertAlign w:val="baseline"/>
        </w:rPr>
        <w:t>M</w:t>
      </w:r>
      <w:r>
        <w:rPr>
          <w:i/>
          <w:spacing w:val="14"/>
          <w:position w:val="2"/>
          <w:sz w:val="28"/>
          <w:vertAlign w:val="subscript"/>
        </w:rPr>
        <w:t>k</w:t>
      </w:r>
      <w:r>
        <w:rPr>
          <w:i/>
          <w:spacing w:val="-33"/>
          <w:position w:val="2"/>
          <w:sz w:val="28"/>
          <w:vertAlign w:val="baseline"/>
        </w:rPr>
        <w:t> </w:t>
      </w:r>
      <w:r>
        <w:rPr>
          <w:i/>
          <w:position w:val="2"/>
          <w:sz w:val="28"/>
          <w:vertAlign w:val="baseline"/>
        </w:rPr>
        <w:t>m</w:t>
      </w:r>
      <w:r>
        <w:rPr>
          <w:i/>
          <w:position w:val="2"/>
          <w:sz w:val="28"/>
          <w:vertAlign w:val="subscript"/>
        </w:rPr>
        <w:t>k</w:t>
      </w:r>
      <w:r>
        <w:rPr>
          <w:i/>
          <w:spacing w:val="12"/>
          <w:position w:val="2"/>
          <w:sz w:val="28"/>
          <w:vertAlign w:val="baseline"/>
        </w:rPr>
        <w:t> </w:t>
      </w:r>
      <w:r>
        <w:rPr>
          <w:sz w:val="24"/>
          <w:vertAlign w:val="baseline"/>
        </w:rPr>
        <w:t>,</w:t>
      </w:r>
      <w:r>
        <w:rPr>
          <w:spacing w:val="4"/>
          <w:sz w:val="24"/>
          <w:vertAlign w:val="baseline"/>
        </w:rPr>
        <w:t> </w:t>
      </w:r>
      <w:r>
        <w:rPr>
          <w:sz w:val="24"/>
          <w:vertAlign w:val="baseline"/>
        </w:rPr>
        <w:t>где</w:t>
      </w:r>
      <w:r>
        <w:rPr>
          <w:spacing w:val="52"/>
          <w:w w:val="150"/>
          <w:sz w:val="24"/>
          <w:vertAlign w:val="baseline"/>
        </w:rPr>
        <w:t> </w:t>
      </w:r>
      <w:r>
        <w:rPr>
          <w:i/>
          <w:position w:val="2"/>
          <w:sz w:val="28"/>
          <w:vertAlign w:val="baseline"/>
        </w:rPr>
        <w:t>M</w:t>
      </w:r>
      <w:r>
        <w:rPr>
          <w:i/>
          <w:spacing w:val="-10"/>
          <w:position w:val="2"/>
          <w:sz w:val="28"/>
          <w:vertAlign w:val="baseline"/>
        </w:rPr>
        <w:t> </w:t>
      </w:r>
      <w:r>
        <w:rPr>
          <w:i/>
          <w:position w:val="-4"/>
          <w:sz w:val="16"/>
          <w:vertAlign w:val="baseline"/>
        </w:rPr>
        <w:t>j</w:t>
      </w:r>
      <w:r>
        <w:rPr>
          <w:i/>
          <w:spacing w:val="69"/>
          <w:w w:val="150"/>
          <w:position w:val="-4"/>
          <w:sz w:val="16"/>
          <w:vertAlign w:val="baseline"/>
        </w:rPr>
        <w:t> </w:t>
      </w:r>
      <w:r>
        <w:rPr>
          <w:rFonts w:ascii="Symbol" w:hAnsi="Symbol"/>
          <w:position w:val="2"/>
          <w:sz w:val="28"/>
          <w:vertAlign w:val="baseline"/>
        </w:rPr>
        <w:t></w:t>
      </w:r>
      <w:r>
        <w:rPr>
          <w:spacing w:val="11"/>
          <w:position w:val="2"/>
          <w:sz w:val="28"/>
          <w:vertAlign w:val="baseline"/>
        </w:rPr>
        <w:t> </w:t>
      </w:r>
      <w:r>
        <w:rPr>
          <w:i/>
          <w:position w:val="2"/>
          <w:sz w:val="28"/>
          <w:vertAlign w:val="baseline"/>
        </w:rPr>
        <w:t>m</w:t>
      </w:r>
      <w:r>
        <w:rPr>
          <w:position w:val="-4"/>
          <w:sz w:val="16"/>
          <w:vertAlign w:val="baseline"/>
        </w:rPr>
        <w:t>1</w:t>
      </w:r>
      <w:r>
        <w:rPr>
          <w:spacing w:val="-20"/>
          <w:position w:val="-4"/>
          <w:sz w:val="16"/>
          <w:vertAlign w:val="baseline"/>
        </w:rPr>
        <w:t> </w:t>
      </w:r>
      <w:r>
        <w:rPr>
          <w:spacing w:val="12"/>
          <w:position w:val="2"/>
          <w:sz w:val="28"/>
          <w:vertAlign w:val="baseline"/>
        </w:rPr>
        <w:t>...</w:t>
      </w:r>
      <w:r>
        <w:rPr>
          <w:i/>
          <w:spacing w:val="12"/>
          <w:position w:val="2"/>
          <w:sz w:val="28"/>
          <w:vertAlign w:val="baseline"/>
        </w:rPr>
        <w:t>m</w:t>
      </w:r>
      <w:r>
        <w:rPr>
          <w:i/>
          <w:spacing w:val="12"/>
          <w:position w:val="-4"/>
          <w:sz w:val="16"/>
          <w:vertAlign w:val="baseline"/>
        </w:rPr>
        <w:t>j</w:t>
      </w:r>
      <w:r>
        <w:rPr>
          <w:i/>
          <w:spacing w:val="-23"/>
          <w:position w:val="-4"/>
          <w:sz w:val="16"/>
          <w:vertAlign w:val="baseline"/>
        </w:rPr>
        <w:t> </w:t>
      </w:r>
      <w:r>
        <w:rPr>
          <w:rFonts w:ascii="Symbol" w:hAnsi="Symbol"/>
          <w:position w:val="-4"/>
          <w:sz w:val="16"/>
          <w:vertAlign w:val="baseline"/>
        </w:rPr>
        <w:t></w:t>
      </w:r>
      <w:r>
        <w:rPr>
          <w:position w:val="-4"/>
          <w:sz w:val="16"/>
          <w:vertAlign w:val="baseline"/>
        </w:rPr>
        <w:t>1</w:t>
      </w:r>
      <w:r>
        <w:rPr>
          <w:i/>
          <w:position w:val="2"/>
          <w:sz w:val="28"/>
          <w:vertAlign w:val="baseline"/>
        </w:rPr>
        <w:t>m</w:t>
      </w:r>
      <w:r>
        <w:rPr>
          <w:i/>
          <w:position w:val="-4"/>
          <w:sz w:val="16"/>
          <w:vertAlign w:val="baseline"/>
        </w:rPr>
        <w:t>j</w:t>
      </w:r>
      <w:r>
        <w:rPr>
          <w:i/>
          <w:spacing w:val="-24"/>
          <w:position w:val="-4"/>
          <w:sz w:val="16"/>
          <w:vertAlign w:val="baseline"/>
        </w:rPr>
        <w:t> </w:t>
      </w:r>
      <w:r>
        <w:rPr>
          <w:rFonts w:ascii="Symbol" w:hAnsi="Symbol"/>
          <w:position w:val="-4"/>
          <w:sz w:val="16"/>
          <w:vertAlign w:val="baseline"/>
        </w:rPr>
        <w:t></w:t>
      </w:r>
      <w:r>
        <w:rPr>
          <w:position w:val="-4"/>
          <w:sz w:val="16"/>
          <w:vertAlign w:val="baseline"/>
        </w:rPr>
        <w:t>1</w:t>
      </w:r>
      <w:r>
        <w:rPr>
          <w:spacing w:val="-19"/>
          <w:position w:val="-4"/>
          <w:sz w:val="16"/>
          <w:vertAlign w:val="baseline"/>
        </w:rPr>
        <w:t> </w:t>
      </w:r>
      <w:r>
        <w:rPr>
          <w:position w:val="2"/>
          <w:sz w:val="28"/>
          <w:vertAlign w:val="baseline"/>
        </w:rPr>
        <w:t>...</w:t>
      </w:r>
      <w:r>
        <w:rPr>
          <w:i/>
          <w:position w:val="2"/>
          <w:sz w:val="28"/>
          <w:vertAlign w:val="baseline"/>
        </w:rPr>
        <w:t>m</w:t>
      </w:r>
      <w:r>
        <w:rPr>
          <w:i/>
          <w:position w:val="-4"/>
          <w:sz w:val="16"/>
          <w:vertAlign w:val="baseline"/>
        </w:rPr>
        <w:t>k</w:t>
      </w:r>
      <w:r>
        <w:rPr>
          <w:i/>
          <w:spacing w:val="39"/>
          <w:position w:val="-4"/>
          <w:sz w:val="16"/>
          <w:vertAlign w:val="baseline"/>
        </w:rPr>
        <w:t> </w:t>
      </w:r>
      <w:r>
        <w:rPr>
          <w:spacing w:val="-10"/>
          <w:sz w:val="24"/>
          <w:vertAlign w:val="baseline"/>
        </w:rPr>
        <w:t>.</w:t>
      </w:r>
    </w:p>
    <w:p>
      <w:pPr>
        <w:pStyle w:val="ListParagraph"/>
        <w:numPr>
          <w:ilvl w:val="0"/>
          <w:numId w:val="29"/>
        </w:numPr>
        <w:tabs>
          <w:tab w:pos="1958" w:val="left" w:leader="none"/>
          <w:tab w:pos="2917" w:val="left" w:leader="none"/>
          <w:tab w:pos="4507" w:val="left" w:leader="none"/>
        </w:tabs>
        <w:spacing w:line="240" w:lineRule="auto" w:before="79" w:after="0"/>
        <w:ind w:left="1958" w:right="0" w:hanging="399"/>
        <w:jc w:val="left"/>
        <w:rPr>
          <w:sz w:val="24"/>
        </w:rPr>
      </w:pPr>
      <w:r>
        <w:rPr>
          <w:spacing w:val="-4"/>
          <w:sz w:val="24"/>
        </w:rPr>
        <w:t>Если</w:t>
      </w:r>
      <w:r>
        <w:rPr>
          <w:sz w:val="24"/>
        </w:rPr>
        <w:tab/>
      </w:r>
      <w:r>
        <w:rPr>
          <w:i/>
          <w:position w:val="2"/>
          <w:sz w:val="29"/>
        </w:rPr>
        <w:t>x</w:t>
      </w:r>
      <w:r>
        <w:rPr>
          <w:position w:val="-4"/>
          <w:sz w:val="17"/>
        </w:rPr>
        <w:t>1</w:t>
      </w:r>
      <w:r>
        <w:rPr>
          <w:spacing w:val="-8"/>
          <w:position w:val="-4"/>
          <w:sz w:val="17"/>
        </w:rPr>
        <w:t> </w:t>
      </w:r>
      <w:r>
        <w:rPr>
          <w:position w:val="2"/>
          <w:sz w:val="29"/>
        </w:rPr>
        <w:t>,</w:t>
      </w:r>
      <w:r>
        <w:rPr>
          <w:spacing w:val="-28"/>
          <w:position w:val="2"/>
          <w:sz w:val="29"/>
        </w:rPr>
        <w:t> </w:t>
      </w:r>
      <w:r>
        <w:rPr>
          <w:i/>
          <w:position w:val="2"/>
          <w:sz w:val="29"/>
        </w:rPr>
        <w:t>x</w:t>
      </w:r>
      <w:r>
        <w:rPr>
          <w:position w:val="-4"/>
          <w:sz w:val="17"/>
        </w:rPr>
        <w:t>2</w:t>
      </w:r>
      <w:r>
        <w:rPr>
          <w:spacing w:val="9"/>
          <w:position w:val="-4"/>
          <w:sz w:val="17"/>
        </w:rPr>
        <w:t> </w:t>
      </w:r>
      <w:r>
        <w:rPr>
          <w:spacing w:val="10"/>
          <w:position w:val="2"/>
          <w:sz w:val="29"/>
        </w:rPr>
        <w:t>,...,</w:t>
      </w:r>
      <w:r>
        <w:rPr>
          <w:spacing w:val="-26"/>
          <w:position w:val="2"/>
          <w:sz w:val="29"/>
        </w:rPr>
        <w:t> </w:t>
      </w:r>
      <w:r>
        <w:rPr>
          <w:i/>
          <w:spacing w:val="-5"/>
          <w:position w:val="2"/>
          <w:sz w:val="29"/>
        </w:rPr>
        <w:t>x</w:t>
      </w:r>
      <w:r>
        <w:rPr>
          <w:i/>
          <w:spacing w:val="-5"/>
          <w:position w:val="-4"/>
          <w:sz w:val="17"/>
        </w:rPr>
        <w:t>k</w:t>
      </w:r>
      <w:r>
        <w:rPr>
          <w:i/>
          <w:position w:val="-4"/>
          <w:sz w:val="17"/>
        </w:rPr>
        <w:tab/>
      </w:r>
      <w:r>
        <w:rPr>
          <w:sz w:val="24"/>
        </w:rPr>
        <w:t>пробегают</w:t>
      </w:r>
      <w:r>
        <w:rPr>
          <w:spacing w:val="36"/>
          <w:sz w:val="24"/>
        </w:rPr>
        <w:t>  </w:t>
      </w:r>
      <w:r>
        <w:rPr>
          <w:sz w:val="24"/>
        </w:rPr>
        <w:t>полные</w:t>
      </w:r>
      <w:r>
        <w:rPr>
          <w:spacing w:val="37"/>
          <w:sz w:val="24"/>
        </w:rPr>
        <w:t>  </w:t>
      </w:r>
      <w:r>
        <w:rPr>
          <w:sz w:val="24"/>
        </w:rPr>
        <w:t>системы</w:t>
      </w:r>
      <w:r>
        <w:rPr>
          <w:spacing w:val="37"/>
          <w:sz w:val="24"/>
        </w:rPr>
        <w:t>  </w:t>
      </w:r>
      <w:r>
        <w:rPr>
          <w:sz w:val="24"/>
        </w:rPr>
        <w:t>вычетов</w:t>
      </w:r>
      <w:r>
        <w:rPr>
          <w:spacing w:val="37"/>
          <w:sz w:val="24"/>
        </w:rPr>
        <w:t>  </w:t>
      </w:r>
      <w:r>
        <w:rPr>
          <w:sz w:val="24"/>
        </w:rPr>
        <w:t>по</w:t>
      </w:r>
      <w:r>
        <w:rPr>
          <w:spacing w:val="36"/>
          <w:sz w:val="24"/>
        </w:rPr>
        <w:t>  </w:t>
      </w:r>
      <w:r>
        <w:rPr>
          <w:spacing w:val="-2"/>
          <w:sz w:val="24"/>
        </w:rPr>
        <w:t>модулям</w:t>
      </w:r>
    </w:p>
    <w:p>
      <w:pPr>
        <w:spacing w:before="30"/>
        <w:ind w:left="888" w:right="0" w:firstLine="0"/>
        <w:jc w:val="left"/>
        <w:rPr>
          <w:sz w:val="24"/>
        </w:rPr>
      </w:pPr>
      <w:r>
        <w:rPr>
          <w:i/>
          <w:position w:val="1"/>
          <w:sz w:val="26"/>
        </w:rPr>
        <w:t>m</w:t>
      </w:r>
      <w:r>
        <w:rPr>
          <w:position w:val="1"/>
          <w:sz w:val="26"/>
          <w:vertAlign w:val="subscript"/>
        </w:rPr>
        <w:t>1</w:t>
      </w:r>
      <w:r>
        <w:rPr>
          <w:spacing w:val="-37"/>
          <w:position w:val="1"/>
          <w:sz w:val="26"/>
          <w:vertAlign w:val="baseline"/>
        </w:rPr>
        <w:t> </w:t>
      </w:r>
      <w:r>
        <w:rPr>
          <w:position w:val="1"/>
          <w:sz w:val="26"/>
          <w:vertAlign w:val="baseline"/>
        </w:rPr>
        <w:t>,</w:t>
      </w:r>
      <w:r>
        <w:rPr>
          <w:i/>
          <w:position w:val="1"/>
          <w:sz w:val="26"/>
          <w:vertAlign w:val="baseline"/>
        </w:rPr>
        <w:t>m</w:t>
      </w:r>
      <w:r>
        <w:rPr>
          <w:position w:val="1"/>
          <w:sz w:val="26"/>
          <w:vertAlign w:val="subscript"/>
        </w:rPr>
        <w:t>2</w:t>
      </w:r>
      <w:r>
        <w:rPr>
          <w:spacing w:val="-23"/>
          <w:position w:val="1"/>
          <w:sz w:val="26"/>
          <w:vertAlign w:val="baseline"/>
        </w:rPr>
        <w:t> </w:t>
      </w:r>
      <w:r>
        <w:rPr>
          <w:spacing w:val="9"/>
          <w:position w:val="1"/>
          <w:sz w:val="26"/>
          <w:vertAlign w:val="baseline"/>
        </w:rPr>
        <w:t>,...,</w:t>
      </w:r>
      <w:r>
        <w:rPr>
          <w:i/>
          <w:spacing w:val="9"/>
          <w:position w:val="1"/>
          <w:sz w:val="26"/>
          <w:vertAlign w:val="baseline"/>
        </w:rPr>
        <w:t>m</w:t>
      </w:r>
      <w:r>
        <w:rPr>
          <w:i/>
          <w:spacing w:val="9"/>
          <w:position w:val="1"/>
          <w:sz w:val="26"/>
          <w:vertAlign w:val="subscript"/>
        </w:rPr>
        <w:t>k</w:t>
      </w:r>
      <w:r>
        <w:rPr>
          <w:i/>
          <w:spacing w:val="39"/>
          <w:position w:val="1"/>
          <w:sz w:val="26"/>
          <w:vertAlign w:val="baseline"/>
        </w:rPr>
        <w:t> </w:t>
      </w:r>
      <w:r>
        <w:rPr>
          <w:sz w:val="24"/>
          <w:vertAlign w:val="baseline"/>
        </w:rPr>
        <w:t>соответственно,</w:t>
      </w:r>
      <w:r>
        <w:rPr>
          <w:spacing w:val="-8"/>
          <w:sz w:val="24"/>
          <w:vertAlign w:val="baseline"/>
        </w:rPr>
        <w:t> </w:t>
      </w:r>
      <w:r>
        <w:rPr>
          <w:sz w:val="24"/>
          <w:vertAlign w:val="baseline"/>
        </w:rPr>
        <w:t>то</w:t>
      </w:r>
      <w:r>
        <w:rPr>
          <w:spacing w:val="-8"/>
          <w:sz w:val="24"/>
          <w:vertAlign w:val="baseline"/>
        </w:rPr>
        <w:t> </w:t>
      </w:r>
      <w:r>
        <w:rPr>
          <w:sz w:val="24"/>
          <w:vertAlign w:val="baseline"/>
        </w:rPr>
        <w:t>значения</w:t>
      </w:r>
      <w:r>
        <w:rPr>
          <w:spacing w:val="-6"/>
          <w:sz w:val="24"/>
          <w:vertAlign w:val="baseline"/>
        </w:rPr>
        <w:t> </w:t>
      </w:r>
      <w:r>
        <w:rPr>
          <w:sz w:val="24"/>
          <w:vertAlign w:val="baseline"/>
        </w:rPr>
        <w:t>линейной</w:t>
      </w:r>
      <w:r>
        <w:rPr>
          <w:spacing w:val="-8"/>
          <w:sz w:val="24"/>
          <w:vertAlign w:val="baseline"/>
        </w:rPr>
        <w:t> </w:t>
      </w:r>
      <w:r>
        <w:rPr>
          <w:spacing w:val="-2"/>
          <w:sz w:val="24"/>
          <w:vertAlign w:val="baseline"/>
        </w:rPr>
        <w:t>формы</w:t>
      </w:r>
    </w:p>
    <w:p>
      <w:pPr>
        <w:tabs>
          <w:tab w:pos="4125" w:val="left" w:leader="none"/>
          <w:tab w:pos="5505" w:val="left" w:leader="none"/>
          <w:tab w:pos="6595" w:val="left" w:leader="none"/>
          <w:tab w:pos="7716" w:val="left" w:leader="none"/>
          <w:tab w:pos="8849" w:val="left" w:leader="none"/>
          <w:tab w:pos="9393" w:val="left" w:leader="none"/>
        </w:tabs>
        <w:spacing w:before="45"/>
        <w:ind w:left="928" w:right="0" w:firstLine="0"/>
        <w:jc w:val="left"/>
        <w:rPr>
          <w:sz w:val="24"/>
        </w:rPr>
      </w:pPr>
      <w:r>
        <w:rPr>
          <w:i/>
          <w:position w:val="2"/>
          <w:sz w:val="29"/>
        </w:rPr>
        <w:t>M</w:t>
      </w:r>
      <w:r>
        <w:rPr>
          <w:position w:val="-4"/>
          <w:sz w:val="17"/>
        </w:rPr>
        <w:t>1</w:t>
      </w:r>
      <w:r>
        <w:rPr>
          <w:spacing w:val="-17"/>
          <w:position w:val="-4"/>
          <w:sz w:val="17"/>
        </w:rPr>
        <w:t> </w:t>
      </w:r>
      <w:r>
        <w:rPr>
          <w:i/>
          <w:position w:val="2"/>
          <w:sz w:val="29"/>
        </w:rPr>
        <w:t>x</w:t>
      </w:r>
      <w:r>
        <w:rPr>
          <w:position w:val="-4"/>
          <w:sz w:val="17"/>
        </w:rPr>
        <w:t>1</w:t>
      </w:r>
      <w:r>
        <w:rPr>
          <w:spacing w:val="50"/>
          <w:position w:val="-4"/>
          <w:sz w:val="17"/>
        </w:rPr>
        <w:t> </w:t>
      </w:r>
      <w:r>
        <w:rPr>
          <w:rFonts w:ascii="Symbol" w:hAnsi="Symbol"/>
          <w:position w:val="2"/>
          <w:sz w:val="29"/>
        </w:rPr>
        <w:t></w:t>
      </w:r>
      <w:r>
        <w:rPr>
          <w:spacing w:val="33"/>
          <w:position w:val="2"/>
          <w:sz w:val="29"/>
        </w:rPr>
        <w:t> </w:t>
      </w:r>
      <w:r>
        <w:rPr>
          <w:i/>
          <w:position w:val="2"/>
          <w:sz w:val="29"/>
        </w:rPr>
        <w:t>M</w:t>
      </w:r>
      <w:r>
        <w:rPr>
          <w:i/>
          <w:spacing w:val="-44"/>
          <w:position w:val="2"/>
          <w:sz w:val="29"/>
        </w:rPr>
        <w:t> </w:t>
      </w:r>
      <w:r>
        <w:rPr>
          <w:position w:val="-4"/>
          <w:sz w:val="17"/>
        </w:rPr>
        <w:t>2</w:t>
      </w:r>
      <w:r>
        <w:rPr>
          <w:spacing w:val="1"/>
          <w:position w:val="-4"/>
          <w:sz w:val="17"/>
        </w:rPr>
        <w:t> </w:t>
      </w:r>
      <w:r>
        <w:rPr>
          <w:i/>
          <w:position w:val="2"/>
          <w:sz w:val="29"/>
        </w:rPr>
        <w:t>x</w:t>
      </w:r>
      <w:r>
        <w:rPr>
          <w:position w:val="-4"/>
          <w:sz w:val="17"/>
        </w:rPr>
        <w:t>2</w:t>
      </w:r>
      <w:r>
        <w:rPr>
          <w:spacing w:val="13"/>
          <w:position w:val="-4"/>
          <w:sz w:val="17"/>
        </w:rPr>
        <w:t> </w:t>
      </w:r>
      <w:r>
        <w:rPr>
          <w:rFonts w:ascii="Symbol" w:hAnsi="Symbol"/>
          <w:position w:val="2"/>
          <w:sz w:val="29"/>
        </w:rPr>
        <w:t></w:t>
      </w:r>
      <w:r>
        <w:rPr>
          <w:position w:val="2"/>
          <w:sz w:val="29"/>
        </w:rPr>
        <w:t>...</w:t>
      </w:r>
      <w:r>
        <w:rPr>
          <w:rFonts w:ascii="Symbol" w:hAnsi="Symbol"/>
          <w:position w:val="2"/>
          <w:sz w:val="29"/>
        </w:rPr>
        <w:t></w:t>
      </w:r>
      <w:r>
        <w:rPr>
          <w:spacing w:val="-21"/>
          <w:position w:val="2"/>
          <w:sz w:val="29"/>
        </w:rPr>
        <w:t> </w:t>
      </w:r>
      <w:r>
        <w:rPr>
          <w:i/>
          <w:spacing w:val="15"/>
          <w:position w:val="2"/>
          <w:sz w:val="29"/>
        </w:rPr>
        <w:t>M</w:t>
      </w:r>
      <w:r>
        <w:rPr>
          <w:i/>
          <w:spacing w:val="15"/>
          <w:position w:val="-4"/>
          <w:sz w:val="17"/>
        </w:rPr>
        <w:t>k</w:t>
      </w:r>
      <w:r>
        <w:rPr>
          <w:i/>
          <w:spacing w:val="17"/>
          <w:position w:val="-4"/>
          <w:sz w:val="17"/>
        </w:rPr>
        <w:t> </w:t>
      </w:r>
      <w:r>
        <w:rPr>
          <w:i/>
          <w:spacing w:val="-5"/>
          <w:position w:val="2"/>
          <w:sz w:val="29"/>
        </w:rPr>
        <w:t>x</w:t>
      </w:r>
      <w:r>
        <w:rPr>
          <w:i/>
          <w:spacing w:val="-5"/>
          <w:position w:val="-4"/>
          <w:sz w:val="17"/>
        </w:rPr>
        <w:t>k</w:t>
      </w:r>
      <w:r>
        <w:rPr>
          <w:i/>
          <w:position w:val="-4"/>
          <w:sz w:val="17"/>
        </w:rPr>
        <w:tab/>
      </w:r>
      <w:r>
        <w:rPr>
          <w:spacing w:val="-2"/>
          <w:sz w:val="24"/>
        </w:rPr>
        <w:t>пробегают</w:t>
      </w:r>
      <w:r>
        <w:rPr>
          <w:sz w:val="24"/>
        </w:rPr>
        <w:tab/>
      </w:r>
      <w:r>
        <w:rPr>
          <w:spacing w:val="-2"/>
          <w:sz w:val="24"/>
        </w:rPr>
        <w:t>полную</w:t>
      </w:r>
      <w:r>
        <w:rPr>
          <w:sz w:val="24"/>
        </w:rPr>
        <w:tab/>
      </w:r>
      <w:r>
        <w:rPr>
          <w:spacing w:val="-2"/>
          <w:sz w:val="24"/>
        </w:rPr>
        <w:t>систему</w:t>
      </w:r>
      <w:r>
        <w:rPr>
          <w:sz w:val="24"/>
        </w:rPr>
        <w:tab/>
      </w:r>
      <w:r>
        <w:rPr>
          <w:spacing w:val="-2"/>
          <w:sz w:val="24"/>
        </w:rPr>
        <w:t>вычетов</w:t>
      </w:r>
      <w:r>
        <w:rPr>
          <w:sz w:val="24"/>
        </w:rPr>
        <w:tab/>
      </w:r>
      <w:r>
        <w:rPr>
          <w:spacing w:val="-5"/>
          <w:sz w:val="24"/>
        </w:rPr>
        <w:t>по</w:t>
      </w:r>
      <w:r>
        <w:rPr>
          <w:sz w:val="24"/>
        </w:rPr>
        <w:tab/>
      </w:r>
      <w:r>
        <w:rPr>
          <w:spacing w:val="-2"/>
          <w:sz w:val="24"/>
        </w:rPr>
        <w:t>модулю</w:t>
      </w:r>
    </w:p>
    <w:p>
      <w:pPr>
        <w:spacing w:before="14"/>
        <w:ind w:left="890" w:right="0" w:firstLine="0"/>
        <w:jc w:val="left"/>
        <w:rPr>
          <w:sz w:val="24"/>
        </w:rPr>
      </w:pPr>
      <w:r>
        <w:rPr>
          <w:i/>
          <w:spacing w:val="-2"/>
          <w:position w:val="2"/>
          <w:sz w:val="28"/>
        </w:rPr>
        <w:t>m</w:t>
      </w:r>
      <w:r>
        <w:rPr>
          <w:i/>
          <w:spacing w:val="-16"/>
          <w:position w:val="2"/>
          <w:sz w:val="28"/>
        </w:rPr>
        <w:t> </w:t>
      </w:r>
      <w:r>
        <w:rPr>
          <w:rFonts w:ascii="Symbol" w:hAnsi="Symbol"/>
          <w:spacing w:val="-2"/>
          <w:position w:val="2"/>
          <w:sz w:val="28"/>
        </w:rPr>
        <w:t></w:t>
      </w:r>
      <w:r>
        <w:rPr>
          <w:spacing w:val="-6"/>
          <w:position w:val="2"/>
          <w:sz w:val="28"/>
        </w:rPr>
        <w:t> </w:t>
      </w:r>
      <w:r>
        <w:rPr>
          <w:i/>
          <w:spacing w:val="-2"/>
          <w:position w:val="2"/>
          <w:sz w:val="28"/>
        </w:rPr>
        <w:t>m</w:t>
      </w:r>
      <w:r>
        <w:rPr>
          <w:spacing w:val="-2"/>
          <w:position w:val="2"/>
          <w:sz w:val="28"/>
          <w:vertAlign w:val="subscript"/>
        </w:rPr>
        <w:t>1</w:t>
      </w:r>
      <w:r>
        <w:rPr>
          <w:i/>
          <w:spacing w:val="-2"/>
          <w:position w:val="2"/>
          <w:sz w:val="28"/>
          <w:vertAlign w:val="baseline"/>
        </w:rPr>
        <w:t>m</w:t>
      </w:r>
      <w:r>
        <w:rPr>
          <w:spacing w:val="-2"/>
          <w:position w:val="2"/>
          <w:sz w:val="28"/>
          <w:vertAlign w:val="subscript"/>
        </w:rPr>
        <w:t>2</w:t>
      </w:r>
      <w:r>
        <w:rPr>
          <w:spacing w:val="-40"/>
          <w:position w:val="2"/>
          <w:sz w:val="28"/>
          <w:vertAlign w:val="baseline"/>
        </w:rPr>
        <w:t> </w:t>
      </w:r>
      <w:r>
        <w:rPr>
          <w:spacing w:val="-2"/>
          <w:position w:val="2"/>
          <w:sz w:val="28"/>
          <w:vertAlign w:val="baseline"/>
        </w:rPr>
        <w:t>...</w:t>
      </w:r>
      <w:r>
        <w:rPr>
          <w:i/>
          <w:spacing w:val="-2"/>
          <w:position w:val="2"/>
          <w:sz w:val="28"/>
          <w:vertAlign w:val="baseline"/>
        </w:rPr>
        <w:t>m</w:t>
      </w:r>
      <w:r>
        <w:rPr>
          <w:i/>
          <w:spacing w:val="-2"/>
          <w:position w:val="2"/>
          <w:sz w:val="28"/>
          <w:vertAlign w:val="subscript"/>
        </w:rPr>
        <w:t>k</w:t>
      </w:r>
      <w:r>
        <w:rPr>
          <w:i/>
          <w:spacing w:val="-14"/>
          <w:position w:val="2"/>
          <w:sz w:val="28"/>
          <w:vertAlign w:val="baseline"/>
        </w:rPr>
        <w:t> </w:t>
      </w:r>
      <w:r>
        <w:rPr>
          <w:spacing w:val="-10"/>
          <w:sz w:val="24"/>
          <w:vertAlign w:val="baseline"/>
        </w:rPr>
        <w:t>.</w:t>
      </w:r>
    </w:p>
    <w:p>
      <w:pPr>
        <w:pStyle w:val="ListParagraph"/>
        <w:numPr>
          <w:ilvl w:val="0"/>
          <w:numId w:val="29"/>
        </w:numPr>
        <w:tabs>
          <w:tab w:pos="1892" w:val="left" w:leader="none"/>
          <w:tab w:pos="2688" w:val="left" w:leader="none"/>
          <w:tab w:pos="4251" w:val="left" w:leader="none"/>
        </w:tabs>
        <w:spacing w:line="240" w:lineRule="auto" w:before="28" w:after="0"/>
        <w:ind w:left="1892" w:right="0" w:hanging="333"/>
        <w:jc w:val="left"/>
        <w:rPr>
          <w:sz w:val="24"/>
        </w:rPr>
      </w:pPr>
      <w:r>
        <w:rPr>
          <w:spacing w:val="-4"/>
          <w:sz w:val="24"/>
        </w:rPr>
        <w:t>Если</w:t>
      </w:r>
      <w:r>
        <w:rPr>
          <w:sz w:val="24"/>
        </w:rPr>
        <w:tab/>
      </w:r>
      <w:r>
        <w:rPr>
          <w:rFonts w:ascii="Symbol" w:hAnsi="Symbol"/>
          <w:position w:val="1"/>
          <w:sz w:val="27"/>
        </w:rPr>
        <w:t></w:t>
      </w:r>
      <w:r>
        <w:rPr>
          <w:position w:val="1"/>
          <w:sz w:val="27"/>
          <w:vertAlign w:val="subscript"/>
        </w:rPr>
        <w:t>1</w:t>
      </w:r>
      <w:r>
        <w:rPr>
          <w:spacing w:val="-32"/>
          <w:position w:val="1"/>
          <w:sz w:val="27"/>
          <w:vertAlign w:val="baseline"/>
        </w:rPr>
        <w:t> </w:t>
      </w:r>
      <w:r>
        <w:rPr>
          <w:position w:val="1"/>
          <w:sz w:val="26"/>
          <w:vertAlign w:val="baseline"/>
        </w:rPr>
        <w:t>,</w:t>
      </w:r>
      <w:r>
        <w:rPr>
          <w:rFonts w:ascii="Symbol" w:hAnsi="Symbol"/>
          <w:position w:val="1"/>
          <w:sz w:val="27"/>
          <w:vertAlign w:val="baseline"/>
        </w:rPr>
        <w:t></w:t>
      </w:r>
      <w:r>
        <w:rPr>
          <w:spacing w:val="-26"/>
          <w:position w:val="1"/>
          <w:sz w:val="27"/>
          <w:vertAlign w:val="baseline"/>
        </w:rPr>
        <w:t> </w:t>
      </w:r>
      <w:r>
        <w:rPr>
          <w:position w:val="1"/>
          <w:sz w:val="27"/>
          <w:vertAlign w:val="subscript"/>
        </w:rPr>
        <w:t>2</w:t>
      </w:r>
      <w:r>
        <w:rPr>
          <w:spacing w:val="-13"/>
          <w:position w:val="1"/>
          <w:sz w:val="27"/>
          <w:vertAlign w:val="baseline"/>
        </w:rPr>
        <w:t> </w:t>
      </w:r>
      <w:r>
        <w:rPr>
          <w:position w:val="1"/>
          <w:sz w:val="26"/>
          <w:vertAlign w:val="baseline"/>
        </w:rPr>
        <w:t>,...,</w:t>
      </w:r>
      <w:r>
        <w:rPr>
          <w:rFonts w:ascii="Symbol" w:hAnsi="Symbol"/>
          <w:position w:val="1"/>
          <w:sz w:val="27"/>
          <w:vertAlign w:val="baseline"/>
        </w:rPr>
        <w:t></w:t>
      </w:r>
      <w:r>
        <w:rPr>
          <w:spacing w:val="-19"/>
          <w:position w:val="1"/>
          <w:sz w:val="27"/>
          <w:vertAlign w:val="baseline"/>
        </w:rPr>
        <w:t> </w:t>
      </w:r>
      <w:r>
        <w:rPr>
          <w:i/>
          <w:spacing w:val="-10"/>
          <w:position w:val="1"/>
          <w:sz w:val="27"/>
          <w:vertAlign w:val="subscript"/>
        </w:rPr>
        <w:t>k</w:t>
      </w:r>
      <w:r>
        <w:rPr>
          <w:i/>
          <w:position w:val="1"/>
          <w:sz w:val="27"/>
          <w:vertAlign w:val="baseline"/>
        </w:rPr>
        <w:tab/>
      </w:r>
      <w:r>
        <w:rPr>
          <w:sz w:val="24"/>
          <w:vertAlign w:val="baseline"/>
        </w:rPr>
        <w:t>пробегают</w:t>
      </w:r>
      <w:r>
        <w:rPr>
          <w:spacing w:val="66"/>
          <w:sz w:val="24"/>
          <w:vertAlign w:val="baseline"/>
        </w:rPr>
        <w:t> </w:t>
      </w:r>
      <w:r>
        <w:rPr>
          <w:sz w:val="24"/>
          <w:vertAlign w:val="baseline"/>
        </w:rPr>
        <w:t>приведенные</w:t>
      </w:r>
      <w:r>
        <w:rPr>
          <w:spacing w:val="68"/>
          <w:sz w:val="24"/>
          <w:vertAlign w:val="baseline"/>
        </w:rPr>
        <w:t> </w:t>
      </w:r>
      <w:r>
        <w:rPr>
          <w:sz w:val="24"/>
          <w:vertAlign w:val="baseline"/>
        </w:rPr>
        <w:t>системы</w:t>
      </w:r>
      <w:r>
        <w:rPr>
          <w:spacing w:val="67"/>
          <w:sz w:val="24"/>
          <w:vertAlign w:val="baseline"/>
        </w:rPr>
        <w:t> </w:t>
      </w:r>
      <w:r>
        <w:rPr>
          <w:sz w:val="24"/>
          <w:vertAlign w:val="baseline"/>
        </w:rPr>
        <w:t>вычетов</w:t>
      </w:r>
      <w:r>
        <w:rPr>
          <w:spacing w:val="66"/>
          <w:sz w:val="24"/>
          <w:vertAlign w:val="baseline"/>
        </w:rPr>
        <w:t> </w:t>
      </w:r>
      <w:r>
        <w:rPr>
          <w:sz w:val="24"/>
          <w:vertAlign w:val="baseline"/>
        </w:rPr>
        <w:t>по</w:t>
      </w:r>
      <w:r>
        <w:rPr>
          <w:spacing w:val="67"/>
          <w:sz w:val="24"/>
          <w:vertAlign w:val="baseline"/>
        </w:rPr>
        <w:t> </w:t>
      </w:r>
      <w:r>
        <w:rPr>
          <w:spacing w:val="-2"/>
          <w:sz w:val="24"/>
          <w:vertAlign w:val="baseline"/>
        </w:rPr>
        <w:t>модулям</w:t>
      </w:r>
    </w:p>
    <w:p>
      <w:pPr>
        <w:spacing w:before="58"/>
        <w:ind w:left="888" w:right="0" w:firstLine="0"/>
        <w:jc w:val="left"/>
        <w:rPr>
          <w:sz w:val="24"/>
        </w:rPr>
      </w:pPr>
      <w:r>
        <w:rPr>
          <w:i/>
          <w:position w:val="1"/>
          <w:sz w:val="26"/>
        </w:rPr>
        <w:t>m</w:t>
      </w:r>
      <w:r>
        <w:rPr>
          <w:position w:val="1"/>
          <w:sz w:val="26"/>
          <w:vertAlign w:val="subscript"/>
        </w:rPr>
        <w:t>1</w:t>
      </w:r>
      <w:r>
        <w:rPr>
          <w:spacing w:val="-37"/>
          <w:position w:val="1"/>
          <w:sz w:val="26"/>
          <w:vertAlign w:val="baseline"/>
        </w:rPr>
        <w:t> </w:t>
      </w:r>
      <w:r>
        <w:rPr>
          <w:position w:val="1"/>
          <w:sz w:val="26"/>
          <w:vertAlign w:val="baseline"/>
        </w:rPr>
        <w:t>,</w:t>
      </w:r>
      <w:r>
        <w:rPr>
          <w:i/>
          <w:position w:val="1"/>
          <w:sz w:val="26"/>
          <w:vertAlign w:val="baseline"/>
        </w:rPr>
        <w:t>m</w:t>
      </w:r>
      <w:r>
        <w:rPr>
          <w:position w:val="1"/>
          <w:sz w:val="26"/>
          <w:vertAlign w:val="subscript"/>
        </w:rPr>
        <w:t>2</w:t>
      </w:r>
      <w:r>
        <w:rPr>
          <w:spacing w:val="-23"/>
          <w:position w:val="1"/>
          <w:sz w:val="26"/>
          <w:vertAlign w:val="baseline"/>
        </w:rPr>
        <w:t> </w:t>
      </w:r>
      <w:r>
        <w:rPr>
          <w:spacing w:val="9"/>
          <w:position w:val="1"/>
          <w:sz w:val="26"/>
          <w:vertAlign w:val="baseline"/>
        </w:rPr>
        <w:t>,...,</w:t>
      </w:r>
      <w:r>
        <w:rPr>
          <w:i/>
          <w:spacing w:val="9"/>
          <w:position w:val="1"/>
          <w:sz w:val="26"/>
          <w:vertAlign w:val="baseline"/>
        </w:rPr>
        <w:t>m</w:t>
      </w:r>
      <w:r>
        <w:rPr>
          <w:i/>
          <w:spacing w:val="9"/>
          <w:position w:val="1"/>
          <w:sz w:val="26"/>
          <w:vertAlign w:val="subscript"/>
        </w:rPr>
        <w:t>k</w:t>
      </w:r>
      <w:r>
        <w:rPr>
          <w:i/>
          <w:spacing w:val="39"/>
          <w:position w:val="1"/>
          <w:sz w:val="26"/>
          <w:vertAlign w:val="baseline"/>
        </w:rPr>
        <w:t> </w:t>
      </w:r>
      <w:r>
        <w:rPr>
          <w:sz w:val="24"/>
          <w:vertAlign w:val="baseline"/>
        </w:rPr>
        <w:t>соответственно,</w:t>
      </w:r>
      <w:r>
        <w:rPr>
          <w:spacing w:val="-8"/>
          <w:sz w:val="24"/>
          <w:vertAlign w:val="baseline"/>
        </w:rPr>
        <w:t> </w:t>
      </w:r>
      <w:r>
        <w:rPr>
          <w:sz w:val="24"/>
          <w:vertAlign w:val="baseline"/>
        </w:rPr>
        <w:t>то</w:t>
      </w:r>
      <w:r>
        <w:rPr>
          <w:spacing w:val="-8"/>
          <w:sz w:val="24"/>
          <w:vertAlign w:val="baseline"/>
        </w:rPr>
        <w:t> </w:t>
      </w:r>
      <w:r>
        <w:rPr>
          <w:sz w:val="24"/>
          <w:vertAlign w:val="baseline"/>
        </w:rPr>
        <w:t>значения</w:t>
      </w:r>
      <w:r>
        <w:rPr>
          <w:spacing w:val="-6"/>
          <w:sz w:val="24"/>
          <w:vertAlign w:val="baseline"/>
        </w:rPr>
        <w:t> </w:t>
      </w:r>
      <w:r>
        <w:rPr>
          <w:sz w:val="24"/>
          <w:vertAlign w:val="baseline"/>
        </w:rPr>
        <w:t>линейной</w:t>
      </w:r>
      <w:r>
        <w:rPr>
          <w:spacing w:val="-8"/>
          <w:sz w:val="24"/>
          <w:vertAlign w:val="baseline"/>
        </w:rPr>
        <w:t> </w:t>
      </w:r>
      <w:r>
        <w:rPr>
          <w:spacing w:val="-2"/>
          <w:sz w:val="24"/>
          <w:vertAlign w:val="baseline"/>
        </w:rPr>
        <w:t>формы</w:t>
      </w:r>
    </w:p>
    <w:p>
      <w:pPr>
        <w:tabs>
          <w:tab w:pos="4057" w:val="left" w:leader="none"/>
        </w:tabs>
        <w:spacing w:before="26"/>
        <w:ind w:left="929" w:right="0" w:firstLine="0"/>
        <w:jc w:val="left"/>
        <w:rPr>
          <w:sz w:val="24"/>
        </w:rPr>
      </w:pPr>
      <w:r>
        <w:rPr>
          <w:i/>
          <w:spacing w:val="9"/>
          <w:position w:val="2"/>
          <w:sz w:val="29"/>
        </w:rPr>
        <w:t>M</w:t>
      </w:r>
      <w:r>
        <w:rPr>
          <w:spacing w:val="9"/>
          <w:position w:val="-4"/>
          <w:sz w:val="17"/>
        </w:rPr>
        <w:t>1</w:t>
      </w:r>
      <w:r>
        <w:rPr>
          <w:rFonts w:ascii="Symbol" w:hAnsi="Symbol"/>
          <w:spacing w:val="9"/>
          <w:position w:val="2"/>
          <w:sz w:val="31"/>
        </w:rPr>
        <w:t></w:t>
      </w:r>
      <w:r>
        <w:rPr>
          <w:spacing w:val="9"/>
          <w:position w:val="-4"/>
          <w:sz w:val="17"/>
        </w:rPr>
        <w:t>1</w:t>
      </w:r>
      <w:r>
        <w:rPr>
          <w:spacing w:val="43"/>
          <w:position w:val="-4"/>
          <w:sz w:val="17"/>
        </w:rPr>
        <w:t> </w:t>
      </w:r>
      <w:r>
        <w:rPr>
          <w:rFonts w:ascii="Symbol" w:hAnsi="Symbol"/>
          <w:position w:val="2"/>
          <w:sz w:val="29"/>
        </w:rPr>
        <w:t></w:t>
      </w:r>
      <w:r>
        <w:rPr>
          <w:spacing w:val="27"/>
          <w:position w:val="2"/>
          <w:sz w:val="29"/>
        </w:rPr>
        <w:t> </w:t>
      </w:r>
      <w:r>
        <w:rPr>
          <w:i/>
          <w:position w:val="2"/>
          <w:sz w:val="29"/>
        </w:rPr>
        <w:t>M</w:t>
      </w:r>
      <w:r>
        <w:rPr>
          <w:i/>
          <w:spacing w:val="-46"/>
          <w:position w:val="2"/>
          <w:sz w:val="29"/>
        </w:rPr>
        <w:t> </w:t>
      </w:r>
      <w:r>
        <w:rPr>
          <w:position w:val="-4"/>
          <w:sz w:val="17"/>
        </w:rPr>
        <w:t>2</w:t>
      </w:r>
      <w:r>
        <w:rPr>
          <w:rFonts w:ascii="Symbol" w:hAnsi="Symbol"/>
          <w:position w:val="2"/>
          <w:sz w:val="31"/>
        </w:rPr>
        <w:t></w:t>
      </w:r>
      <w:r>
        <w:rPr>
          <w:spacing w:val="-41"/>
          <w:position w:val="2"/>
          <w:sz w:val="31"/>
        </w:rPr>
        <w:t> </w:t>
      </w:r>
      <w:r>
        <w:rPr>
          <w:position w:val="-4"/>
          <w:sz w:val="17"/>
        </w:rPr>
        <w:t>2</w:t>
      </w:r>
      <w:r>
        <w:rPr>
          <w:spacing w:val="9"/>
          <w:position w:val="-4"/>
          <w:sz w:val="17"/>
        </w:rPr>
        <w:t> </w:t>
      </w:r>
      <w:r>
        <w:rPr>
          <w:rFonts w:ascii="Symbol" w:hAnsi="Symbol"/>
          <w:position w:val="2"/>
          <w:sz w:val="29"/>
        </w:rPr>
        <w:t></w:t>
      </w:r>
      <w:r>
        <w:rPr>
          <w:position w:val="2"/>
          <w:sz w:val="29"/>
        </w:rPr>
        <w:t>...</w:t>
      </w:r>
      <w:r>
        <w:rPr>
          <w:rFonts w:ascii="Symbol" w:hAnsi="Symbol"/>
          <w:position w:val="2"/>
          <w:sz w:val="29"/>
        </w:rPr>
        <w:t></w:t>
      </w:r>
      <w:r>
        <w:rPr>
          <w:spacing w:val="-24"/>
          <w:position w:val="2"/>
          <w:sz w:val="29"/>
        </w:rPr>
        <w:t> </w:t>
      </w:r>
      <w:r>
        <w:rPr>
          <w:i/>
          <w:spacing w:val="15"/>
          <w:position w:val="2"/>
          <w:sz w:val="29"/>
        </w:rPr>
        <w:t>M</w:t>
      </w:r>
      <w:r>
        <w:rPr>
          <w:i/>
          <w:spacing w:val="15"/>
          <w:position w:val="-4"/>
          <w:sz w:val="17"/>
        </w:rPr>
        <w:t>k</w:t>
      </w:r>
      <w:r>
        <w:rPr>
          <w:i/>
          <w:spacing w:val="-13"/>
          <w:position w:val="-4"/>
          <w:sz w:val="17"/>
        </w:rPr>
        <w:t> </w:t>
      </w:r>
      <w:r>
        <w:rPr>
          <w:rFonts w:ascii="Symbol" w:hAnsi="Symbol"/>
          <w:position w:val="2"/>
          <w:sz w:val="31"/>
        </w:rPr>
        <w:t></w:t>
      </w:r>
      <w:r>
        <w:rPr>
          <w:spacing w:val="-36"/>
          <w:position w:val="2"/>
          <w:sz w:val="31"/>
        </w:rPr>
        <w:t> </w:t>
      </w:r>
      <w:r>
        <w:rPr>
          <w:i/>
          <w:spacing w:val="-10"/>
          <w:position w:val="-4"/>
          <w:sz w:val="17"/>
        </w:rPr>
        <w:t>k</w:t>
      </w:r>
      <w:r>
        <w:rPr>
          <w:i/>
          <w:position w:val="-4"/>
          <w:sz w:val="17"/>
        </w:rPr>
        <w:tab/>
      </w:r>
      <w:r>
        <w:rPr>
          <w:sz w:val="24"/>
        </w:rPr>
        <w:t>пробегают</w:t>
      </w:r>
      <w:r>
        <w:rPr>
          <w:spacing w:val="32"/>
          <w:sz w:val="24"/>
        </w:rPr>
        <w:t>  </w:t>
      </w:r>
      <w:r>
        <w:rPr>
          <w:sz w:val="24"/>
        </w:rPr>
        <w:t>приведенную</w:t>
      </w:r>
      <w:r>
        <w:rPr>
          <w:spacing w:val="32"/>
          <w:sz w:val="24"/>
        </w:rPr>
        <w:t>  </w:t>
      </w:r>
      <w:r>
        <w:rPr>
          <w:sz w:val="24"/>
        </w:rPr>
        <w:t>систему</w:t>
      </w:r>
      <w:r>
        <w:rPr>
          <w:spacing w:val="32"/>
          <w:sz w:val="24"/>
        </w:rPr>
        <w:t>  </w:t>
      </w:r>
      <w:r>
        <w:rPr>
          <w:sz w:val="24"/>
        </w:rPr>
        <w:t>вычетов</w:t>
      </w:r>
      <w:r>
        <w:rPr>
          <w:spacing w:val="32"/>
          <w:sz w:val="24"/>
        </w:rPr>
        <w:t>  </w:t>
      </w:r>
      <w:r>
        <w:rPr>
          <w:sz w:val="24"/>
        </w:rPr>
        <w:t>по</w:t>
      </w:r>
      <w:r>
        <w:rPr>
          <w:spacing w:val="33"/>
          <w:sz w:val="24"/>
        </w:rPr>
        <w:t>  </w:t>
      </w:r>
      <w:r>
        <w:rPr>
          <w:spacing w:val="-2"/>
          <w:sz w:val="24"/>
        </w:rPr>
        <w:t>модулю</w:t>
      </w:r>
    </w:p>
    <w:p>
      <w:pPr>
        <w:spacing w:before="14"/>
        <w:ind w:left="891" w:right="0" w:firstLine="0"/>
        <w:jc w:val="left"/>
        <w:rPr>
          <w:position w:val="-1"/>
          <w:sz w:val="24"/>
        </w:rPr>
      </w:pPr>
      <w:r>
        <w:rPr>
          <w:i/>
          <w:sz w:val="29"/>
        </w:rPr>
        <w:t>m</w:t>
      </w:r>
      <w:r>
        <w:rPr>
          <w:i/>
          <w:spacing w:val="-19"/>
          <w:sz w:val="29"/>
        </w:rPr>
        <w:t> </w:t>
      </w:r>
      <w:r>
        <w:rPr>
          <w:rFonts w:ascii="Symbol" w:hAnsi="Symbol"/>
          <w:sz w:val="29"/>
        </w:rPr>
        <w:t></w:t>
      </w:r>
      <w:r>
        <w:rPr>
          <w:spacing w:val="-13"/>
          <w:sz w:val="29"/>
        </w:rPr>
        <w:t> </w:t>
      </w:r>
      <w:r>
        <w:rPr>
          <w:i/>
          <w:sz w:val="29"/>
        </w:rPr>
        <w:t>m</w:t>
      </w:r>
      <w:r>
        <w:rPr>
          <w:position w:val="-6"/>
          <w:sz w:val="17"/>
        </w:rPr>
        <w:t>1</w:t>
      </w:r>
      <w:r>
        <w:rPr>
          <w:i/>
          <w:sz w:val="29"/>
        </w:rPr>
        <w:t>m</w:t>
      </w:r>
      <w:r>
        <w:rPr>
          <w:position w:val="-6"/>
          <w:sz w:val="17"/>
        </w:rPr>
        <w:t>2</w:t>
      </w:r>
      <w:r>
        <w:rPr>
          <w:spacing w:val="-11"/>
          <w:position w:val="-6"/>
          <w:sz w:val="17"/>
        </w:rPr>
        <w:t> </w:t>
      </w:r>
      <w:r>
        <w:rPr>
          <w:sz w:val="29"/>
        </w:rPr>
        <w:t>...</w:t>
      </w:r>
      <w:r>
        <w:rPr>
          <w:i/>
          <w:sz w:val="29"/>
        </w:rPr>
        <w:t>m</w:t>
      </w:r>
      <w:r>
        <w:rPr>
          <w:i/>
          <w:position w:val="-6"/>
          <w:sz w:val="17"/>
        </w:rPr>
        <w:t>k</w:t>
      </w:r>
      <w:r>
        <w:rPr>
          <w:i/>
          <w:spacing w:val="13"/>
          <w:position w:val="-6"/>
          <w:sz w:val="17"/>
        </w:rPr>
        <w:t> </w:t>
      </w:r>
      <w:r>
        <w:rPr>
          <w:spacing w:val="-10"/>
          <w:position w:val="-1"/>
          <w:sz w:val="24"/>
        </w:rPr>
        <w:t>.</w:t>
      </w:r>
    </w:p>
    <w:p>
      <w:pPr>
        <w:tabs>
          <w:tab w:pos="4794" w:val="left" w:leader="none"/>
          <w:tab w:pos="7859" w:val="left" w:leader="none"/>
        </w:tabs>
        <w:spacing w:before="17"/>
        <w:ind w:left="1559" w:right="0" w:firstLine="0"/>
        <w:jc w:val="left"/>
        <w:rPr>
          <w:sz w:val="24"/>
        </w:rPr>
      </w:pPr>
      <w:r>
        <w:rPr>
          <w:b/>
          <w:sz w:val="24"/>
          <w:u w:val="thick"/>
        </w:rPr>
        <w:t>Доказательство.</w:t>
      </w:r>
      <w:r>
        <w:rPr>
          <w:b/>
          <w:spacing w:val="66"/>
          <w:w w:val="150"/>
          <w:sz w:val="24"/>
        </w:rPr>
        <w:t> </w:t>
      </w:r>
      <w:r>
        <w:rPr>
          <w:sz w:val="24"/>
        </w:rPr>
        <w:t>1)</w:t>
      </w:r>
      <w:r>
        <w:rPr>
          <w:spacing w:val="66"/>
          <w:w w:val="150"/>
          <w:sz w:val="24"/>
        </w:rPr>
        <w:t> </w:t>
      </w:r>
      <w:r>
        <w:rPr>
          <w:spacing w:val="-2"/>
          <w:sz w:val="24"/>
        </w:rPr>
        <w:t>Форма</w:t>
      </w:r>
      <w:r>
        <w:rPr>
          <w:sz w:val="24"/>
        </w:rPr>
        <w:tab/>
      </w:r>
      <w:r>
        <w:rPr>
          <w:i/>
          <w:position w:val="2"/>
          <w:sz w:val="29"/>
        </w:rPr>
        <w:t>M</w:t>
      </w:r>
      <w:r>
        <w:rPr>
          <w:position w:val="-4"/>
          <w:sz w:val="17"/>
        </w:rPr>
        <w:t>1</w:t>
      </w:r>
      <w:r>
        <w:rPr>
          <w:spacing w:val="-17"/>
          <w:position w:val="-4"/>
          <w:sz w:val="17"/>
        </w:rPr>
        <w:t> </w:t>
      </w:r>
      <w:r>
        <w:rPr>
          <w:i/>
          <w:position w:val="2"/>
          <w:sz w:val="29"/>
        </w:rPr>
        <w:t>x</w:t>
      </w:r>
      <w:r>
        <w:rPr>
          <w:position w:val="-4"/>
          <w:sz w:val="17"/>
        </w:rPr>
        <w:t>1</w:t>
      </w:r>
      <w:r>
        <w:rPr>
          <w:spacing w:val="50"/>
          <w:position w:val="-4"/>
          <w:sz w:val="17"/>
        </w:rPr>
        <w:t> </w:t>
      </w:r>
      <w:r>
        <w:rPr>
          <w:rFonts w:ascii="Symbol" w:hAnsi="Symbol"/>
          <w:position w:val="2"/>
          <w:sz w:val="29"/>
        </w:rPr>
        <w:t></w:t>
      </w:r>
      <w:r>
        <w:rPr>
          <w:spacing w:val="33"/>
          <w:position w:val="2"/>
          <w:sz w:val="29"/>
        </w:rPr>
        <w:t> </w:t>
      </w:r>
      <w:r>
        <w:rPr>
          <w:i/>
          <w:position w:val="2"/>
          <w:sz w:val="29"/>
        </w:rPr>
        <w:t>M</w:t>
      </w:r>
      <w:r>
        <w:rPr>
          <w:i/>
          <w:spacing w:val="-44"/>
          <w:position w:val="2"/>
          <w:sz w:val="29"/>
        </w:rPr>
        <w:t> </w:t>
      </w:r>
      <w:r>
        <w:rPr>
          <w:position w:val="-4"/>
          <w:sz w:val="17"/>
        </w:rPr>
        <w:t>2</w:t>
      </w:r>
      <w:r>
        <w:rPr>
          <w:spacing w:val="1"/>
          <w:position w:val="-4"/>
          <w:sz w:val="17"/>
        </w:rPr>
        <w:t> </w:t>
      </w:r>
      <w:r>
        <w:rPr>
          <w:i/>
          <w:position w:val="2"/>
          <w:sz w:val="29"/>
        </w:rPr>
        <w:t>x</w:t>
      </w:r>
      <w:r>
        <w:rPr>
          <w:position w:val="-4"/>
          <w:sz w:val="17"/>
        </w:rPr>
        <w:t>2</w:t>
      </w:r>
      <w:r>
        <w:rPr>
          <w:spacing w:val="14"/>
          <w:position w:val="-4"/>
          <w:sz w:val="17"/>
        </w:rPr>
        <w:t> </w:t>
      </w:r>
      <w:r>
        <w:rPr>
          <w:rFonts w:ascii="Symbol" w:hAnsi="Symbol"/>
          <w:position w:val="2"/>
          <w:sz w:val="29"/>
        </w:rPr>
        <w:t></w:t>
      </w:r>
      <w:r>
        <w:rPr>
          <w:position w:val="2"/>
          <w:sz w:val="29"/>
        </w:rPr>
        <w:t>...</w:t>
      </w:r>
      <w:r>
        <w:rPr>
          <w:rFonts w:ascii="Symbol" w:hAnsi="Symbol"/>
          <w:position w:val="2"/>
          <w:sz w:val="29"/>
        </w:rPr>
        <w:t></w:t>
      </w:r>
      <w:r>
        <w:rPr>
          <w:spacing w:val="-22"/>
          <w:position w:val="2"/>
          <w:sz w:val="29"/>
        </w:rPr>
        <w:t> </w:t>
      </w:r>
      <w:r>
        <w:rPr>
          <w:i/>
          <w:spacing w:val="15"/>
          <w:position w:val="2"/>
          <w:sz w:val="29"/>
        </w:rPr>
        <w:t>M</w:t>
      </w:r>
      <w:r>
        <w:rPr>
          <w:i/>
          <w:spacing w:val="15"/>
          <w:position w:val="-4"/>
          <w:sz w:val="17"/>
        </w:rPr>
        <w:t>k</w:t>
      </w:r>
      <w:r>
        <w:rPr>
          <w:i/>
          <w:spacing w:val="17"/>
          <w:position w:val="-4"/>
          <w:sz w:val="17"/>
        </w:rPr>
        <w:t> </w:t>
      </w:r>
      <w:r>
        <w:rPr>
          <w:i/>
          <w:spacing w:val="-5"/>
          <w:position w:val="2"/>
          <w:sz w:val="29"/>
        </w:rPr>
        <w:t>x</w:t>
      </w:r>
      <w:r>
        <w:rPr>
          <w:i/>
          <w:spacing w:val="-5"/>
          <w:position w:val="-4"/>
          <w:sz w:val="17"/>
        </w:rPr>
        <w:t>k</w:t>
      </w:r>
      <w:r>
        <w:rPr>
          <w:i/>
          <w:position w:val="-4"/>
          <w:sz w:val="17"/>
        </w:rPr>
        <w:tab/>
      </w:r>
      <w:r>
        <w:rPr>
          <w:sz w:val="24"/>
        </w:rPr>
        <w:t>принимает,</w:t>
      </w:r>
      <w:r>
        <w:rPr>
          <w:spacing w:val="62"/>
          <w:w w:val="150"/>
          <w:sz w:val="24"/>
        </w:rPr>
        <w:t> </w:t>
      </w:r>
      <w:r>
        <w:rPr>
          <w:spacing w:val="-2"/>
          <w:sz w:val="24"/>
        </w:rPr>
        <w:t>очевидно,</w:t>
      </w:r>
    </w:p>
    <w:p>
      <w:pPr>
        <w:pStyle w:val="BodyText"/>
        <w:spacing w:before="14"/>
        <w:ind w:left="890"/>
      </w:pPr>
      <w:r>
        <w:rPr>
          <w:i/>
          <w:position w:val="2"/>
          <w:sz w:val="28"/>
        </w:rPr>
        <w:t>m</w:t>
      </w:r>
      <w:r>
        <w:rPr>
          <w:position w:val="2"/>
          <w:sz w:val="28"/>
          <w:vertAlign w:val="subscript"/>
        </w:rPr>
        <w:t>1</w:t>
      </w:r>
      <w:r>
        <w:rPr>
          <w:i/>
          <w:position w:val="2"/>
          <w:sz w:val="28"/>
          <w:vertAlign w:val="baseline"/>
        </w:rPr>
        <w:t>m</w:t>
      </w:r>
      <w:r>
        <w:rPr>
          <w:position w:val="2"/>
          <w:sz w:val="28"/>
          <w:vertAlign w:val="subscript"/>
        </w:rPr>
        <w:t>2</w:t>
      </w:r>
      <w:r>
        <w:rPr>
          <w:spacing w:val="-40"/>
          <w:position w:val="2"/>
          <w:sz w:val="28"/>
          <w:vertAlign w:val="baseline"/>
        </w:rPr>
        <w:t> </w:t>
      </w:r>
      <w:r>
        <w:rPr>
          <w:position w:val="2"/>
          <w:sz w:val="28"/>
          <w:vertAlign w:val="baseline"/>
        </w:rPr>
        <w:t>...</w:t>
      </w:r>
      <w:r>
        <w:rPr>
          <w:i/>
          <w:position w:val="2"/>
          <w:sz w:val="28"/>
          <w:vertAlign w:val="baseline"/>
        </w:rPr>
        <w:t>m</w:t>
      </w:r>
      <w:r>
        <w:rPr>
          <w:i/>
          <w:position w:val="2"/>
          <w:sz w:val="28"/>
          <w:vertAlign w:val="subscript"/>
        </w:rPr>
        <w:t>k</w:t>
      </w:r>
      <w:r>
        <w:rPr>
          <w:i/>
          <w:spacing w:val="32"/>
          <w:position w:val="2"/>
          <w:sz w:val="28"/>
          <w:vertAlign w:val="baseline"/>
        </w:rPr>
        <w:t> </w:t>
      </w:r>
      <w:r>
        <w:rPr>
          <w:rFonts w:ascii="Symbol" w:hAnsi="Symbol"/>
          <w:position w:val="2"/>
          <w:sz w:val="28"/>
          <w:vertAlign w:val="baseline"/>
        </w:rPr>
        <w:t></w:t>
      </w:r>
      <w:r>
        <w:rPr>
          <w:spacing w:val="-12"/>
          <w:position w:val="2"/>
          <w:sz w:val="28"/>
          <w:vertAlign w:val="baseline"/>
        </w:rPr>
        <w:t> </w:t>
      </w:r>
      <w:r>
        <w:rPr>
          <w:i/>
          <w:position w:val="2"/>
          <w:sz w:val="28"/>
          <w:vertAlign w:val="baseline"/>
        </w:rPr>
        <w:t>m</w:t>
      </w:r>
      <w:r>
        <w:rPr>
          <w:i/>
          <w:spacing w:val="28"/>
          <w:position w:val="2"/>
          <w:sz w:val="28"/>
          <w:vertAlign w:val="baseline"/>
        </w:rPr>
        <w:t> </w:t>
      </w:r>
      <w:r>
        <w:rPr>
          <w:vertAlign w:val="baseline"/>
        </w:rPr>
        <w:t>значений.</w:t>
      </w:r>
      <w:r>
        <w:rPr>
          <w:spacing w:val="-7"/>
          <w:vertAlign w:val="baseline"/>
        </w:rPr>
        <w:t> </w:t>
      </w:r>
      <w:r>
        <w:rPr>
          <w:vertAlign w:val="baseline"/>
        </w:rPr>
        <w:t>Покажем,</w:t>
      </w:r>
      <w:r>
        <w:rPr>
          <w:spacing w:val="-6"/>
          <w:vertAlign w:val="baseline"/>
        </w:rPr>
        <w:t> </w:t>
      </w:r>
      <w:r>
        <w:rPr>
          <w:vertAlign w:val="baseline"/>
        </w:rPr>
        <w:t>что</w:t>
      </w:r>
      <w:r>
        <w:rPr>
          <w:spacing w:val="-6"/>
          <w:vertAlign w:val="baseline"/>
        </w:rPr>
        <w:t> </w:t>
      </w:r>
      <w:r>
        <w:rPr>
          <w:vertAlign w:val="baseline"/>
        </w:rPr>
        <w:t>эти</w:t>
      </w:r>
      <w:r>
        <w:rPr>
          <w:spacing w:val="-6"/>
          <w:vertAlign w:val="baseline"/>
        </w:rPr>
        <w:t> </w:t>
      </w:r>
      <w:r>
        <w:rPr>
          <w:vertAlign w:val="baseline"/>
        </w:rPr>
        <w:t>значения</w:t>
      </w:r>
      <w:r>
        <w:rPr>
          <w:spacing w:val="-4"/>
          <w:vertAlign w:val="baseline"/>
        </w:rPr>
        <w:t> </w:t>
      </w:r>
      <w:r>
        <w:rPr>
          <w:vertAlign w:val="baseline"/>
        </w:rPr>
        <w:t>попарно</w:t>
      </w:r>
      <w:r>
        <w:rPr>
          <w:spacing w:val="-6"/>
          <w:vertAlign w:val="baseline"/>
        </w:rPr>
        <w:t> </w:t>
      </w:r>
      <w:r>
        <w:rPr>
          <w:vertAlign w:val="baseline"/>
        </w:rPr>
        <w:t>несравнимы.</w:t>
      </w:r>
      <w:r>
        <w:rPr>
          <w:spacing w:val="-6"/>
          <w:vertAlign w:val="baseline"/>
        </w:rPr>
        <w:t> </w:t>
      </w:r>
      <w:r>
        <w:rPr>
          <w:vertAlign w:val="baseline"/>
        </w:rPr>
        <w:t>Ну</w:t>
      </w:r>
      <w:r>
        <w:rPr>
          <w:spacing w:val="-3"/>
          <w:vertAlign w:val="baseline"/>
        </w:rPr>
        <w:t> </w:t>
      </w:r>
      <w:r>
        <w:rPr>
          <w:spacing w:val="-2"/>
          <w:vertAlign w:val="baseline"/>
        </w:rPr>
        <w:t>пусть</w:t>
      </w:r>
    </w:p>
    <w:p>
      <w:pPr>
        <w:tabs>
          <w:tab w:pos="4863" w:val="left" w:leader="none"/>
        </w:tabs>
        <w:spacing w:line="212" w:lineRule="exact" w:before="64"/>
        <w:ind w:left="1954" w:right="0" w:firstLine="0"/>
        <w:jc w:val="left"/>
        <w:rPr>
          <w:sz w:val="29"/>
        </w:rPr>
      </w:pPr>
      <w:r>
        <w:rPr>
          <w:i/>
          <w:sz w:val="29"/>
        </w:rPr>
        <w:t>M</w:t>
      </w:r>
      <w:r>
        <w:rPr>
          <w:i/>
          <w:spacing w:val="43"/>
          <w:sz w:val="29"/>
        </w:rPr>
        <w:t> </w:t>
      </w:r>
      <w:r>
        <w:rPr>
          <w:i/>
          <w:sz w:val="29"/>
        </w:rPr>
        <w:t>x</w:t>
      </w:r>
      <w:r>
        <w:rPr>
          <w:i/>
          <w:spacing w:val="58"/>
          <w:w w:val="150"/>
          <w:sz w:val="29"/>
        </w:rPr>
        <w:t> </w:t>
      </w:r>
      <w:r>
        <w:rPr>
          <w:rFonts w:ascii="Symbol" w:hAnsi="Symbol"/>
          <w:sz w:val="29"/>
        </w:rPr>
        <w:t></w:t>
      </w:r>
      <w:r>
        <w:rPr>
          <w:spacing w:val="29"/>
          <w:sz w:val="29"/>
        </w:rPr>
        <w:t> </w:t>
      </w:r>
      <w:r>
        <w:rPr>
          <w:i/>
          <w:sz w:val="29"/>
        </w:rPr>
        <w:t>M</w:t>
      </w:r>
      <w:r>
        <w:rPr>
          <w:i/>
          <w:spacing w:val="71"/>
          <w:sz w:val="29"/>
        </w:rPr>
        <w:t> </w:t>
      </w:r>
      <w:r>
        <w:rPr>
          <w:i/>
          <w:sz w:val="29"/>
        </w:rPr>
        <w:t>x</w:t>
      </w:r>
      <w:r>
        <w:rPr>
          <w:i/>
          <w:spacing w:val="67"/>
          <w:sz w:val="29"/>
        </w:rPr>
        <w:t> </w:t>
      </w:r>
      <w:r>
        <w:rPr>
          <w:rFonts w:ascii="Symbol" w:hAnsi="Symbol"/>
          <w:sz w:val="29"/>
        </w:rPr>
        <w:t></w:t>
      </w:r>
      <w:r>
        <w:rPr>
          <w:sz w:val="29"/>
        </w:rPr>
        <w:t>...</w:t>
      </w:r>
      <w:r>
        <w:rPr>
          <w:rFonts w:ascii="Symbol" w:hAnsi="Symbol"/>
          <w:sz w:val="29"/>
        </w:rPr>
        <w:t></w:t>
      </w:r>
      <w:r>
        <w:rPr>
          <w:spacing w:val="-24"/>
          <w:sz w:val="29"/>
        </w:rPr>
        <w:t> </w:t>
      </w:r>
      <w:r>
        <w:rPr>
          <w:i/>
          <w:sz w:val="29"/>
        </w:rPr>
        <w:t>M</w:t>
      </w:r>
      <w:r>
        <w:rPr>
          <w:i/>
          <w:spacing w:val="45"/>
          <w:w w:val="150"/>
          <w:sz w:val="29"/>
        </w:rPr>
        <w:t> </w:t>
      </w:r>
      <w:r>
        <w:rPr>
          <w:i/>
          <w:spacing w:val="-10"/>
          <w:sz w:val="29"/>
        </w:rPr>
        <w:t>x</w:t>
      </w:r>
      <w:r>
        <w:rPr>
          <w:i/>
          <w:sz w:val="29"/>
        </w:rPr>
        <w:tab/>
      </w:r>
      <w:r>
        <w:rPr>
          <w:rFonts w:ascii="Symbol" w:hAnsi="Symbol"/>
          <w:sz w:val="29"/>
        </w:rPr>
        <w:t></w:t>
      </w:r>
      <w:r>
        <w:rPr>
          <w:spacing w:val="35"/>
          <w:sz w:val="29"/>
        </w:rPr>
        <w:t> </w:t>
      </w:r>
      <w:r>
        <w:rPr>
          <w:i/>
          <w:sz w:val="29"/>
        </w:rPr>
        <w:t>M</w:t>
      </w:r>
      <w:r>
        <w:rPr>
          <w:i/>
          <w:spacing w:val="37"/>
          <w:sz w:val="29"/>
        </w:rPr>
        <w:t> </w:t>
      </w:r>
      <w:r>
        <w:rPr>
          <w:i/>
          <w:spacing w:val="11"/>
          <w:sz w:val="29"/>
        </w:rPr>
        <w:t>x</w:t>
      </w:r>
      <w:r>
        <w:rPr>
          <w:rFonts w:ascii="Symbol" w:hAnsi="Symbol"/>
          <w:spacing w:val="11"/>
          <w:sz w:val="29"/>
          <w:vertAlign w:val="superscript"/>
        </w:rPr>
        <w:t></w:t>
      </w:r>
      <w:r>
        <w:rPr>
          <w:spacing w:val="22"/>
          <w:sz w:val="29"/>
          <w:vertAlign w:val="baseline"/>
        </w:rPr>
        <w:t> </w:t>
      </w:r>
      <w:r>
        <w:rPr>
          <w:rFonts w:ascii="Symbol" w:hAnsi="Symbol"/>
          <w:sz w:val="29"/>
          <w:vertAlign w:val="baseline"/>
        </w:rPr>
        <w:t></w:t>
      </w:r>
      <w:r>
        <w:rPr>
          <w:spacing w:val="26"/>
          <w:sz w:val="29"/>
          <w:vertAlign w:val="baseline"/>
        </w:rPr>
        <w:t> </w:t>
      </w:r>
      <w:r>
        <w:rPr>
          <w:i/>
          <w:sz w:val="29"/>
          <w:vertAlign w:val="baseline"/>
        </w:rPr>
        <w:t>M</w:t>
      </w:r>
      <w:r>
        <w:rPr>
          <w:i/>
          <w:spacing w:val="63"/>
          <w:sz w:val="29"/>
          <w:vertAlign w:val="baseline"/>
        </w:rPr>
        <w:t> </w:t>
      </w:r>
      <w:r>
        <w:rPr>
          <w:i/>
          <w:spacing w:val="11"/>
          <w:sz w:val="29"/>
          <w:vertAlign w:val="baseline"/>
        </w:rPr>
        <w:t>x</w:t>
      </w:r>
      <w:r>
        <w:rPr>
          <w:rFonts w:ascii="Symbol" w:hAnsi="Symbol"/>
          <w:spacing w:val="11"/>
          <w:sz w:val="29"/>
          <w:vertAlign w:val="superscript"/>
        </w:rPr>
        <w:t></w:t>
      </w:r>
      <w:r>
        <w:rPr>
          <w:spacing w:val="-28"/>
          <w:sz w:val="29"/>
          <w:vertAlign w:val="baseline"/>
        </w:rPr>
        <w:t> </w:t>
      </w:r>
      <w:r>
        <w:rPr>
          <w:rFonts w:ascii="Symbol" w:hAnsi="Symbol"/>
          <w:sz w:val="29"/>
          <w:vertAlign w:val="baseline"/>
        </w:rPr>
        <w:t></w:t>
      </w:r>
      <w:r>
        <w:rPr>
          <w:sz w:val="29"/>
          <w:vertAlign w:val="baseline"/>
        </w:rPr>
        <w:t>...</w:t>
      </w:r>
      <w:r>
        <w:rPr>
          <w:rFonts w:ascii="Symbol" w:hAnsi="Symbol"/>
          <w:sz w:val="29"/>
          <w:vertAlign w:val="baseline"/>
        </w:rPr>
        <w:t></w:t>
      </w:r>
      <w:r>
        <w:rPr>
          <w:spacing w:val="-24"/>
          <w:sz w:val="29"/>
          <w:vertAlign w:val="baseline"/>
        </w:rPr>
        <w:t> </w:t>
      </w:r>
      <w:r>
        <w:rPr>
          <w:i/>
          <w:sz w:val="29"/>
          <w:vertAlign w:val="baseline"/>
        </w:rPr>
        <w:t>M</w:t>
      </w:r>
      <w:r>
        <w:rPr>
          <w:i/>
          <w:spacing w:val="74"/>
          <w:sz w:val="29"/>
          <w:vertAlign w:val="baseline"/>
        </w:rPr>
        <w:t> </w:t>
      </w:r>
      <w:r>
        <w:rPr>
          <w:i/>
          <w:spacing w:val="11"/>
          <w:sz w:val="29"/>
          <w:vertAlign w:val="baseline"/>
        </w:rPr>
        <w:t>x</w:t>
      </w:r>
      <w:r>
        <w:rPr>
          <w:rFonts w:ascii="Symbol" w:hAnsi="Symbol"/>
          <w:spacing w:val="11"/>
          <w:sz w:val="29"/>
          <w:vertAlign w:val="superscript"/>
        </w:rPr>
        <w:t></w:t>
      </w:r>
      <w:r>
        <w:rPr>
          <w:spacing w:val="-34"/>
          <w:sz w:val="29"/>
          <w:vertAlign w:val="baseline"/>
        </w:rPr>
        <w:t> </w:t>
      </w:r>
      <w:r>
        <w:rPr>
          <w:sz w:val="29"/>
          <w:vertAlign w:val="baseline"/>
        </w:rPr>
        <w:t>(mod</w:t>
      </w:r>
      <w:r>
        <w:rPr>
          <w:spacing w:val="-21"/>
          <w:sz w:val="29"/>
          <w:vertAlign w:val="baseline"/>
        </w:rPr>
        <w:t> </w:t>
      </w:r>
      <w:r>
        <w:rPr>
          <w:i/>
          <w:spacing w:val="-5"/>
          <w:sz w:val="29"/>
          <w:vertAlign w:val="baseline"/>
        </w:rPr>
        <w:t>m</w:t>
      </w:r>
      <w:r>
        <w:rPr>
          <w:spacing w:val="-5"/>
          <w:sz w:val="29"/>
          <w:vertAlign w:val="baseline"/>
        </w:rPr>
        <w:t>)</w:t>
      </w:r>
    </w:p>
    <w:p>
      <w:pPr>
        <w:tabs>
          <w:tab w:pos="3127" w:val="left" w:leader="none"/>
          <w:tab w:pos="4395" w:val="left" w:leader="none"/>
          <w:tab w:pos="5393" w:val="left" w:leader="none"/>
          <w:tab w:pos="6394" w:val="left" w:leader="none"/>
          <w:tab w:pos="7715" w:val="left" w:leader="none"/>
        </w:tabs>
        <w:spacing w:line="189" w:lineRule="exact" w:before="0"/>
        <w:ind w:left="2206" w:right="0" w:firstLine="0"/>
        <w:jc w:val="left"/>
        <w:rPr>
          <w:i/>
          <w:sz w:val="17"/>
        </w:rPr>
      </w:pPr>
      <w:r>
        <w:rPr>
          <w:sz w:val="17"/>
        </w:rPr>
        <w:t>1</w:t>
      </w:r>
      <w:r>
        <w:rPr>
          <w:spacing w:val="78"/>
          <w:w w:val="150"/>
          <w:sz w:val="17"/>
        </w:rPr>
        <w:t> </w:t>
      </w:r>
      <w:r>
        <w:rPr>
          <w:spacing w:val="-10"/>
          <w:sz w:val="17"/>
        </w:rPr>
        <w:t>1</w:t>
      </w:r>
      <w:r>
        <w:rPr>
          <w:sz w:val="17"/>
        </w:rPr>
        <w:tab/>
        <w:t>2</w:t>
      </w:r>
      <w:r>
        <w:rPr>
          <w:spacing w:val="41"/>
          <w:sz w:val="17"/>
        </w:rPr>
        <w:t>  </w:t>
      </w:r>
      <w:r>
        <w:rPr>
          <w:spacing w:val="-10"/>
          <w:sz w:val="17"/>
        </w:rPr>
        <w:t>2</w:t>
      </w:r>
      <w:r>
        <w:rPr>
          <w:sz w:val="17"/>
        </w:rPr>
        <w:tab/>
      </w:r>
      <w:r>
        <w:rPr>
          <w:i/>
          <w:sz w:val="17"/>
        </w:rPr>
        <w:t>k</w:t>
      </w:r>
      <w:r>
        <w:rPr>
          <w:i/>
          <w:spacing w:val="51"/>
          <w:sz w:val="17"/>
        </w:rPr>
        <w:t>  </w:t>
      </w:r>
      <w:r>
        <w:rPr>
          <w:i/>
          <w:spacing w:val="-10"/>
          <w:sz w:val="17"/>
        </w:rPr>
        <w:t>k</w:t>
      </w:r>
      <w:r>
        <w:rPr>
          <w:i/>
          <w:sz w:val="17"/>
        </w:rPr>
        <w:tab/>
      </w:r>
      <w:r>
        <w:rPr>
          <w:sz w:val="17"/>
        </w:rPr>
        <w:t>1</w:t>
      </w:r>
      <w:r>
        <w:rPr>
          <w:spacing w:val="78"/>
          <w:w w:val="150"/>
          <w:sz w:val="17"/>
        </w:rPr>
        <w:t> </w:t>
      </w:r>
      <w:r>
        <w:rPr>
          <w:spacing w:val="-10"/>
          <w:sz w:val="17"/>
        </w:rPr>
        <w:t>1</w:t>
      </w:r>
      <w:r>
        <w:rPr>
          <w:sz w:val="17"/>
        </w:rPr>
        <w:tab/>
        <w:t>2</w:t>
      </w:r>
      <w:r>
        <w:rPr>
          <w:spacing w:val="42"/>
          <w:sz w:val="17"/>
        </w:rPr>
        <w:t>  </w:t>
      </w:r>
      <w:r>
        <w:rPr>
          <w:spacing w:val="-10"/>
          <w:sz w:val="17"/>
        </w:rPr>
        <w:t>2</w:t>
      </w:r>
      <w:r>
        <w:rPr>
          <w:sz w:val="17"/>
        </w:rPr>
        <w:tab/>
      </w:r>
      <w:r>
        <w:rPr>
          <w:i/>
          <w:sz w:val="17"/>
        </w:rPr>
        <w:t>k</w:t>
      </w:r>
      <w:r>
        <w:rPr>
          <w:i/>
          <w:spacing w:val="52"/>
          <w:sz w:val="17"/>
        </w:rPr>
        <w:t>  </w:t>
      </w:r>
      <w:r>
        <w:rPr>
          <w:i/>
          <w:spacing w:val="-10"/>
          <w:sz w:val="17"/>
        </w:rPr>
        <w:t>k</w:t>
      </w:r>
    </w:p>
    <w:p>
      <w:pPr>
        <w:pStyle w:val="BodyText"/>
        <w:spacing w:line="290" w:lineRule="auto" w:before="10"/>
        <w:ind w:left="851"/>
      </w:pPr>
      <w:r>
        <w:rPr/>
        <w:t>Всякое</w:t>
      </w:r>
      <w:r>
        <w:rPr>
          <w:spacing w:val="78"/>
        </w:rPr>
        <w:t> </w:t>
      </w:r>
      <w:r>
        <w:rPr>
          <w:i/>
          <w:position w:val="3"/>
          <w:sz w:val="29"/>
        </w:rPr>
        <w:t>M</w:t>
      </w:r>
      <w:r>
        <w:rPr>
          <w:i/>
          <w:spacing w:val="-21"/>
          <w:position w:val="3"/>
          <w:sz w:val="29"/>
        </w:rPr>
        <w:t> </w:t>
      </w:r>
      <w:r>
        <w:rPr>
          <w:i/>
          <w:position w:val="-3"/>
          <w:sz w:val="17"/>
        </w:rPr>
        <w:t>j</w:t>
      </w:r>
      <w:r>
        <w:rPr>
          <w:i/>
          <w:spacing w:val="15"/>
          <w:position w:val="-3"/>
          <w:sz w:val="17"/>
        </w:rPr>
        <w:t> </w:t>
      </w:r>
      <w:r>
        <w:rPr/>
        <w:t>, отличное от</w:t>
      </w:r>
      <w:r>
        <w:rPr>
          <w:spacing w:val="80"/>
        </w:rPr>
        <w:t> </w:t>
      </w:r>
      <w:r>
        <w:rPr>
          <w:i/>
          <w:spacing w:val="13"/>
          <w:position w:val="2"/>
          <w:sz w:val="29"/>
        </w:rPr>
        <w:t>M</w:t>
      </w:r>
      <w:r>
        <w:rPr>
          <w:i/>
          <w:spacing w:val="13"/>
          <w:position w:val="-4"/>
          <w:sz w:val="17"/>
        </w:rPr>
        <w:t>s</w:t>
      </w:r>
      <w:r>
        <w:rPr>
          <w:i/>
          <w:spacing w:val="-1"/>
          <w:position w:val="-4"/>
          <w:sz w:val="17"/>
        </w:rPr>
        <w:t> </w:t>
      </w:r>
      <w:r>
        <w:rPr/>
        <w:t>, кратно</w:t>
      </w:r>
      <w:r>
        <w:rPr>
          <w:spacing w:val="40"/>
        </w:rPr>
        <w:t> </w:t>
      </w:r>
      <w:r>
        <w:rPr>
          <w:i/>
          <w:position w:val="2"/>
          <w:sz w:val="28"/>
        </w:rPr>
        <w:t>m</w:t>
      </w:r>
      <w:r>
        <w:rPr>
          <w:i/>
          <w:position w:val="2"/>
          <w:sz w:val="28"/>
          <w:vertAlign w:val="subscript"/>
        </w:rPr>
        <w:t>s</w:t>
      </w:r>
      <w:r>
        <w:rPr>
          <w:i/>
          <w:spacing w:val="-25"/>
          <w:position w:val="2"/>
          <w:sz w:val="28"/>
          <w:vertAlign w:val="baseline"/>
        </w:rPr>
        <w:t> </w:t>
      </w:r>
      <w:r>
        <w:rPr>
          <w:vertAlign w:val="baseline"/>
        </w:rPr>
        <w:t>. Убирая слева и справа в последнем сравнении слагаемые, кратные</w:t>
      </w:r>
      <w:r>
        <w:rPr>
          <w:spacing w:val="80"/>
          <w:vertAlign w:val="baseline"/>
        </w:rPr>
        <w:t> </w:t>
      </w:r>
      <w:r>
        <w:rPr>
          <w:i/>
          <w:position w:val="2"/>
          <w:sz w:val="28"/>
          <w:vertAlign w:val="baseline"/>
        </w:rPr>
        <w:t>m</w:t>
      </w:r>
      <w:r>
        <w:rPr>
          <w:i/>
          <w:position w:val="2"/>
          <w:sz w:val="28"/>
          <w:vertAlign w:val="subscript"/>
        </w:rPr>
        <w:t>s</w:t>
      </w:r>
      <w:r>
        <w:rPr>
          <w:i/>
          <w:spacing w:val="-6"/>
          <w:position w:val="2"/>
          <w:sz w:val="28"/>
          <w:vertAlign w:val="baseline"/>
        </w:rPr>
        <w:t> </w:t>
      </w:r>
      <w:r>
        <w:rPr>
          <w:vertAlign w:val="baseline"/>
        </w:rPr>
        <w:t>, получим:</w:t>
      </w:r>
    </w:p>
    <w:p>
      <w:pPr>
        <w:spacing w:line="204" w:lineRule="exact" w:before="15"/>
        <w:ind w:left="4010" w:right="0" w:firstLine="0"/>
        <w:jc w:val="left"/>
        <w:rPr>
          <w:rFonts w:ascii="Symbol" w:hAnsi="Symbol"/>
          <w:sz w:val="28"/>
        </w:rPr>
      </w:pPr>
      <w:r>
        <w:rPr>
          <w:i/>
          <w:sz w:val="28"/>
        </w:rPr>
        <w:t>M</w:t>
      </w:r>
      <w:r>
        <w:rPr>
          <w:i/>
          <w:spacing w:val="66"/>
          <w:sz w:val="28"/>
        </w:rPr>
        <w:t> </w:t>
      </w:r>
      <w:r>
        <w:rPr>
          <w:i/>
          <w:sz w:val="28"/>
        </w:rPr>
        <w:t>x</w:t>
      </w:r>
      <w:r>
        <w:rPr>
          <w:i/>
          <w:spacing w:val="30"/>
          <w:sz w:val="28"/>
        </w:rPr>
        <w:t>  </w:t>
      </w:r>
      <w:r>
        <w:rPr>
          <w:rFonts w:ascii="Symbol" w:hAnsi="Symbol"/>
          <w:sz w:val="28"/>
        </w:rPr>
        <w:t></w:t>
      </w:r>
      <w:r>
        <w:rPr>
          <w:spacing w:val="48"/>
          <w:sz w:val="28"/>
        </w:rPr>
        <w:t> </w:t>
      </w:r>
      <w:r>
        <w:rPr>
          <w:i/>
          <w:sz w:val="28"/>
        </w:rPr>
        <w:t>M</w:t>
      </w:r>
      <w:r>
        <w:rPr>
          <w:i/>
          <w:spacing w:val="66"/>
          <w:sz w:val="28"/>
        </w:rPr>
        <w:t> </w:t>
      </w:r>
      <w:r>
        <w:rPr>
          <w:i/>
          <w:sz w:val="28"/>
        </w:rPr>
        <w:t>x</w:t>
      </w:r>
      <w:r>
        <w:rPr>
          <w:i/>
          <w:spacing w:val="-41"/>
          <w:sz w:val="28"/>
        </w:rPr>
        <w:t> </w:t>
      </w:r>
      <w:r>
        <w:rPr>
          <w:rFonts w:ascii="Symbol" w:hAnsi="Symbol"/>
          <w:sz w:val="28"/>
          <w:vertAlign w:val="superscript"/>
        </w:rPr>
        <w:t></w:t>
      </w:r>
      <w:r>
        <w:rPr>
          <w:spacing w:val="-26"/>
          <w:sz w:val="28"/>
          <w:vertAlign w:val="baseline"/>
        </w:rPr>
        <w:t> </w:t>
      </w:r>
      <w:r>
        <w:rPr>
          <w:sz w:val="28"/>
          <w:vertAlign w:val="baseline"/>
        </w:rPr>
        <w:t>(mod</w:t>
      </w:r>
      <w:r>
        <w:rPr>
          <w:spacing w:val="-25"/>
          <w:sz w:val="28"/>
          <w:vertAlign w:val="baseline"/>
        </w:rPr>
        <w:t> </w:t>
      </w:r>
      <w:r>
        <w:rPr>
          <w:i/>
          <w:sz w:val="28"/>
          <w:vertAlign w:val="baseline"/>
        </w:rPr>
        <w:t>m</w:t>
      </w:r>
      <w:r>
        <w:rPr>
          <w:i/>
          <w:spacing w:val="39"/>
          <w:sz w:val="28"/>
          <w:vertAlign w:val="baseline"/>
        </w:rPr>
        <w:t> </w:t>
      </w:r>
      <w:r>
        <w:rPr>
          <w:sz w:val="28"/>
          <w:vertAlign w:val="baseline"/>
        </w:rPr>
        <w:t>)</w:t>
      </w:r>
      <w:r>
        <w:rPr>
          <w:spacing w:val="2"/>
          <w:sz w:val="28"/>
          <w:vertAlign w:val="baseline"/>
        </w:rPr>
        <w:t> </w:t>
      </w:r>
      <w:r>
        <w:rPr>
          <w:rFonts w:ascii="Symbol" w:hAnsi="Symbol"/>
          <w:spacing w:val="-10"/>
          <w:sz w:val="28"/>
          <w:vertAlign w:val="baseline"/>
        </w:rPr>
        <w:t></w:t>
      </w:r>
    </w:p>
    <w:p>
      <w:pPr>
        <w:tabs>
          <w:tab w:pos="1491" w:val="left" w:leader="none"/>
          <w:tab w:pos="2768" w:val="left" w:leader="none"/>
        </w:tabs>
        <w:spacing w:before="0"/>
        <w:ind w:left="525" w:right="0" w:firstLine="0"/>
        <w:jc w:val="center"/>
        <w:rPr>
          <w:i/>
          <w:sz w:val="16"/>
        </w:rPr>
      </w:pPr>
      <w:r>
        <w:rPr>
          <w:i/>
          <w:w w:val="105"/>
          <w:sz w:val="16"/>
        </w:rPr>
        <w:t>s</w:t>
      </w:r>
      <w:r>
        <w:rPr>
          <w:i/>
          <w:spacing w:val="47"/>
          <w:w w:val="105"/>
          <w:sz w:val="16"/>
        </w:rPr>
        <w:t>  </w:t>
      </w:r>
      <w:r>
        <w:rPr>
          <w:i/>
          <w:spacing w:val="-10"/>
          <w:w w:val="105"/>
          <w:sz w:val="16"/>
        </w:rPr>
        <w:t>s</w:t>
      </w:r>
      <w:r>
        <w:rPr>
          <w:i/>
          <w:sz w:val="16"/>
        </w:rPr>
        <w:tab/>
      </w:r>
      <w:r>
        <w:rPr>
          <w:i/>
          <w:w w:val="105"/>
          <w:sz w:val="16"/>
        </w:rPr>
        <w:t>s</w:t>
      </w:r>
      <w:r>
        <w:rPr>
          <w:i/>
          <w:spacing w:val="48"/>
          <w:w w:val="105"/>
          <w:sz w:val="16"/>
        </w:rPr>
        <w:t>  </w:t>
      </w:r>
      <w:r>
        <w:rPr>
          <w:i/>
          <w:spacing w:val="-12"/>
          <w:w w:val="105"/>
          <w:sz w:val="16"/>
        </w:rPr>
        <w:t>s</w:t>
      </w:r>
      <w:r>
        <w:rPr>
          <w:i/>
          <w:sz w:val="16"/>
        </w:rPr>
        <w:tab/>
      </w:r>
      <w:r>
        <w:rPr>
          <w:i/>
          <w:spacing w:val="-10"/>
          <w:w w:val="105"/>
          <w:sz w:val="16"/>
        </w:rPr>
        <w:t>s</w:t>
      </w:r>
    </w:p>
    <w:p>
      <w:pPr>
        <w:spacing w:before="87"/>
        <w:ind w:left="705" w:right="0" w:firstLine="0"/>
        <w:jc w:val="center"/>
        <w:rPr>
          <w:sz w:val="28"/>
        </w:rPr>
      </w:pPr>
      <w:r>
        <w:rPr>
          <w:sz w:val="28"/>
        </w:rPr>
        <mc:AlternateContent>
          <mc:Choice Requires="wps">
            <w:drawing>
              <wp:anchor distT="0" distB="0" distL="0" distR="0" allowOverlap="1" layoutInCell="1" locked="0" behindDoc="1" simplePos="0" relativeHeight="479954944">
                <wp:simplePos x="0" y="0"/>
                <wp:positionH relativeFrom="page">
                  <wp:posOffset>3637024</wp:posOffset>
                </wp:positionH>
                <wp:positionV relativeFrom="paragraph">
                  <wp:posOffset>185171</wp:posOffset>
                </wp:positionV>
                <wp:extent cx="1061720" cy="118110"/>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a:off x="0" y="0"/>
                          <a:ext cx="1061720" cy="118110"/>
                        </a:xfrm>
                        <a:prstGeom prst="rect">
                          <a:avLst/>
                        </a:prstGeom>
                      </wps:spPr>
                      <wps:txbx>
                        <w:txbxContent>
                          <w:p>
                            <w:pPr>
                              <w:tabs>
                                <w:tab w:pos="575" w:val="left" w:leader="none"/>
                                <w:tab w:pos="1606" w:val="left" w:leader="none"/>
                              </w:tabs>
                              <w:spacing w:before="0"/>
                              <w:ind w:left="0" w:right="0" w:firstLine="0"/>
                              <w:jc w:val="left"/>
                              <w:rPr>
                                <w:i/>
                                <w:sz w:val="16"/>
                              </w:rPr>
                            </w:pPr>
                            <w:r>
                              <w:rPr>
                                <w:i/>
                                <w:spacing w:val="-10"/>
                                <w:w w:val="105"/>
                                <w:sz w:val="16"/>
                              </w:rPr>
                              <w:t>s</w:t>
                            </w:r>
                            <w:r>
                              <w:rPr>
                                <w:i/>
                                <w:sz w:val="16"/>
                              </w:rPr>
                              <w:tab/>
                            </w:r>
                            <w:r>
                              <w:rPr>
                                <w:i/>
                                <w:spacing w:val="-10"/>
                                <w:w w:val="105"/>
                                <w:sz w:val="16"/>
                              </w:rPr>
                              <w:t>s</w:t>
                            </w:r>
                            <w:r>
                              <w:rPr>
                                <w:i/>
                                <w:sz w:val="16"/>
                              </w:rPr>
                              <w:tab/>
                            </w:r>
                            <w:r>
                              <w:rPr>
                                <w:i/>
                                <w:spacing w:val="-10"/>
                                <w:w w:val="105"/>
                                <w:sz w:val="16"/>
                              </w:rPr>
                              <w:t>s</w:t>
                            </w:r>
                          </w:p>
                        </w:txbxContent>
                      </wps:txbx>
                      <wps:bodyPr wrap="square" lIns="0" tIns="0" rIns="0" bIns="0" rtlCol="0">
                        <a:noAutofit/>
                      </wps:bodyPr>
                    </wps:wsp>
                  </a:graphicData>
                </a:graphic>
              </wp:anchor>
            </w:drawing>
          </mc:Choice>
          <mc:Fallback>
            <w:pict>
              <v:shape style="position:absolute;margin-left:286.379913pt;margin-top:14.58042pt;width:83.6pt;height:9.3pt;mso-position-horizontal-relative:page;mso-position-vertical-relative:paragraph;z-index:-23361536" type="#_x0000_t202" id="docshape1078" filled="false" stroked="false">
                <v:textbox inset="0,0,0,0">
                  <w:txbxContent>
                    <w:p>
                      <w:pPr>
                        <w:tabs>
                          <w:tab w:pos="575" w:val="left" w:leader="none"/>
                          <w:tab w:pos="1606" w:val="left" w:leader="none"/>
                        </w:tabs>
                        <w:spacing w:before="0"/>
                        <w:ind w:left="0" w:right="0" w:firstLine="0"/>
                        <w:jc w:val="left"/>
                        <w:rPr>
                          <w:i/>
                          <w:sz w:val="16"/>
                        </w:rPr>
                      </w:pPr>
                      <w:r>
                        <w:rPr>
                          <w:i/>
                          <w:spacing w:val="-10"/>
                          <w:w w:val="105"/>
                          <w:sz w:val="16"/>
                        </w:rPr>
                        <w:t>s</w:t>
                      </w:r>
                      <w:r>
                        <w:rPr>
                          <w:i/>
                          <w:sz w:val="16"/>
                        </w:rPr>
                        <w:tab/>
                      </w:r>
                      <w:r>
                        <w:rPr>
                          <w:i/>
                          <w:spacing w:val="-10"/>
                          <w:w w:val="105"/>
                          <w:sz w:val="16"/>
                        </w:rPr>
                        <w:t>s</w:t>
                      </w:r>
                      <w:r>
                        <w:rPr>
                          <w:i/>
                          <w:sz w:val="16"/>
                        </w:rPr>
                        <w:tab/>
                      </w:r>
                      <w:r>
                        <w:rPr>
                          <w:i/>
                          <w:spacing w:val="-10"/>
                          <w:w w:val="105"/>
                          <w:sz w:val="16"/>
                        </w:rPr>
                        <w:t>s</w:t>
                      </w:r>
                    </w:p>
                  </w:txbxContent>
                </v:textbox>
                <w10:wrap type="none"/>
              </v:shape>
            </w:pict>
          </mc:Fallback>
        </mc:AlternateContent>
      </w:r>
      <w:r>
        <w:rPr>
          <w:rFonts w:ascii="Symbol" w:hAnsi="Symbol"/>
          <w:sz w:val="28"/>
        </w:rPr>
        <w:t></w:t>
      </w:r>
      <w:r>
        <w:rPr>
          <w:spacing w:val="22"/>
          <w:sz w:val="28"/>
        </w:rPr>
        <w:t> </w:t>
      </w:r>
      <w:r>
        <w:rPr>
          <w:i/>
          <w:sz w:val="28"/>
        </w:rPr>
        <w:t>x</w:t>
      </w:r>
      <w:r>
        <w:rPr>
          <w:i/>
          <w:spacing w:val="31"/>
          <w:sz w:val="28"/>
        </w:rPr>
        <w:t>  </w:t>
      </w:r>
      <w:r>
        <w:rPr>
          <w:rFonts w:ascii="Symbol" w:hAnsi="Symbol"/>
          <w:sz w:val="28"/>
        </w:rPr>
        <w:t></w:t>
      </w:r>
      <w:r>
        <w:rPr>
          <w:spacing w:val="28"/>
          <w:sz w:val="28"/>
        </w:rPr>
        <w:t> </w:t>
      </w:r>
      <w:r>
        <w:rPr>
          <w:i/>
          <w:sz w:val="28"/>
        </w:rPr>
        <w:t>x</w:t>
      </w:r>
      <w:r>
        <w:rPr>
          <w:i/>
          <w:spacing w:val="-41"/>
          <w:sz w:val="28"/>
        </w:rPr>
        <w:t> </w:t>
      </w:r>
      <w:r>
        <w:rPr>
          <w:rFonts w:ascii="Symbol" w:hAnsi="Symbol"/>
          <w:sz w:val="28"/>
          <w:vertAlign w:val="superscript"/>
        </w:rPr>
        <w:t></w:t>
      </w:r>
      <w:r>
        <w:rPr>
          <w:spacing w:val="-25"/>
          <w:sz w:val="28"/>
          <w:vertAlign w:val="baseline"/>
        </w:rPr>
        <w:t> </w:t>
      </w:r>
      <w:r>
        <w:rPr>
          <w:sz w:val="28"/>
          <w:vertAlign w:val="baseline"/>
        </w:rPr>
        <w:t>(mod</w:t>
      </w:r>
      <w:r>
        <w:rPr>
          <w:spacing w:val="-25"/>
          <w:sz w:val="28"/>
          <w:vertAlign w:val="baseline"/>
        </w:rPr>
        <w:t> </w:t>
      </w:r>
      <w:r>
        <w:rPr>
          <w:i/>
          <w:sz w:val="28"/>
          <w:vertAlign w:val="baseline"/>
        </w:rPr>
        <w:t>m</w:t>
      </w:r>
      <w:r>
        <w:rPr>
          <w:i/>
          <w:spacing w:val="41"/>
          <w:sz w:val="28"/>
          <w:vertAlign w:val="baseline"/>
        </w:rPr>
        <w:t> </w:t>
      </w:r>
      <w:r>
        <w:rPr>
          <w:spacing w:val="-10"/>
          <w:sz w:val="28"/>
          <w:vertAlign w:val="baseline"/>
        </w:rPr>
        <w:t>)</w:t>
      </w:r>
    </w:p>
    <w:p>
      <w:pPr>
        <w:pStyle w:val="ListParagraph"/>
        <w:numPr>
          <w:ilvl w:val="1"/>
          <w:numId w:val="28"/>
        </w:numPr>
        <w:tabs>
          <w:tab w:pos="1030" w:val="left" w:leader="none"/>
        </w:tabs>
        <w:spacing w:line="240" w:lineRule="auto" w:before="85" w:after="0"/>
        <w:ind w:left="1030" w:right="0" w:hanging="179"/>
        <w:jc w:val="left"/>
        <w:rPr>
          <w:sz w:val="24"/>
        </w:rPr>
      </w:pPr>
      <w:r>
        <w:rPr>
          <w:sz w:val="24"/>
        </w:rPr>
        <w:t>противоречие</w:t>
      </w:r>
      <w:r>
        <w:rPr>
          <w:spacing w:val="-3"/>
          <w:sz w:val="24"/>
        </w:rPr>
        <w:t> </w:t>
      </w:r>
      <w:r>
        <w:rPr>
          <w:sz w:val="24"/>
        </w:rPr>
        <w:t>с</w:t>
      </w:r>
      <w:r>
        <w:rPr>
          <w:spacing w:val="-2"/>
          <w:sz w:val="24"/>
        </w:rPr>
        <w:t> </w:t>
      </w:r>
      <w:r>
        <w:rPr>
          <w:sz w:val="24"/>
        </w:rPr>
        <w:t>тем,</w:t>
      </w:r>
      <w:r>
        <w:rPr>
          <w:spacing w:val="-4"/>
          <w:sz w:val="24"/>
        </w:rPr>
        <w:t> </w:t>
      </w:r>
      <w:r>
        <w:rPr>
          <w:sz w:val="24"/>
        </w:rPr>
        <w:t>что</w:t>
      </w:r>
      <w:r>
        <w:rPr>
          <w:spacing w:val="53"/>
          <w:sz w:val="24"/>
        </w:rPr>
        <w:t> </w:t>
      </w:r>
      <w:r>
        <w:rPr>
          <w:i/>
          <w:position w:val="3"/>
          <w:sz w:val="30"/>
        </w:rPr>
        <w:t>x</w:t>
      </w:r>
      <w:r>
        <w:rPr>
          <w:i/>
          <w:position w:val="-4"/>
          <w:sz w:val="17"/>
        </w:rPr>
        <w:t>s</w:t>
      </w:r>
      <w:r>
        <w:rPr>
          <w:i/>
          <w:spacing w:val="57"/>
          <w:position w:val="-4"/>
          <w:sz w:val="17"/>
        </w:rPr>
        <w:t> </w:t>
      </w:r>
      <w:r>
        <w:rPr>
          <w:sz w:val="24"/>
        </w:rPr>
        <w:t>пробегает</w:t>
      </w:r>
      <w:r>
        <w:rPr>
          <w:spacing w:val="-4"/>
          <w:sz w:val="24"/>
        </w:rPr>
        <w:t> </w:t>
      </w:r>
      <w:r>
        <w:rPr>
          <w:sz w:val="24"/>
        </w:rPr>
        <w:t>полную</w:t>
      </w:r>
      <w:r>
        <w:rPr>
          <w:spacing w:val="-5"/>
          <w:sz w:val="24"/>
        </w:rPr>
        <w:t> </w:t>
      </w:r>
      <w:r>
        <w:rPr>
          <w:sz w:val="24"/>
        </w:rPr>
        <w:t>систему</w:t>
      </w:r>
      <w:r>
        <w:rPr>
          <w:spacing w:val="-2"/>
          <w:sz w:val="24"/>
        </w:rPr>
        <w:t> </w:t>
      </w:r>
      <w:r>
        <w:rPr>
          <w:sz w:val="24"/>
        </w:rPr>
        <w:t>вычетов</w:t>
      </w:r>
      <w:r>
        <w:rPr>
          <w:spacing w:val="-4"/>
          <w:sz w:val="24"/>
        </w:rPr>
        <w:t> </w:t>
      </w:r>
      <w:r>
        <w:rPr>
          <w:sz w:val="24"/>
        </w:rPr>
        <w:t>по</w:t>
      </w:r>
      <w:r>
        <w:rPr>
          <w:spacing w:val="-3"/>
          <w:sz w:val="24"/>
        </w:rPr>
        <w:t> </w:t>
      </w:r>
      <w:r>
        <w:rPr>
          <w:sz w:val="24"/>
        </w:rPr>
        <w:t>модулю</w:t>
      </w:r>
      <w:r>
        <w:rPr>
          <w:spacing w:val="31"/>
          <w:sz w:val="24"/>
        </w:rPr>
        <w:t> </w:t>
      </w:r>
      <w:r>
        <w:rPr>
          <w:i/>
          <w:position w:val="2"/>
          <w:sz w:val="28"/>
        </w:rPr>
        <w:t>m</w:t>
      </w:r>
      <w:r>
        <w:rPr>
          <w:i/>
          <w:position w:val="2"/>
          <w:sz w:val="28"/>
          <w:vertAlign w:val="subscript"/>
        </w:rPr>
        <w:t>s</w:t>
      </w:r>
      <w:r>
        <w:rPr>
          <w:i/>
          <w:spacing w:val="-25"/>
          <w:position w:val="2"/>
          <w:sz w:val="28"/>
          <w:vertAlign w:val="baseline"/>
        </w:rPr>
        <w:t> </w:t>
      </w:r>
      <w:r>
        <w:rPr>
          <w:spacing w:val="-10"/>
          <w:sz w:val="24"/>
          <w:vertAlign w:val="baseline"/>
        </w:rPr>
        <w:t>.</w:t>
      </w:r>
    </w:p>
    <w:p>
      <w:pPr>
        <w:pStyle w:val="ListParagraph"/>
        <w:spacing w:after="0" w:line="240" w:lineRule="auto"/>
        <w:jc w:val="left"/>
        <w:rPr>
          <w:sz w:val="24"/>
        </w:rPr>
        <w:sectPr>
          <w:pgSz w:w="11900" w:h="16840"/>
          <w:pgMar w:header="0" w:footer="985" w:top="1040" w:bottom="1240" w:left="850" w:right="708"/>
        </w:sectPr>
      </w:pPr>
    </w:p>
    <w:p>
      <w:pPr>
        <w:tabs>
          <w:tab w:pos="2445" w:val="left" w:leader="none"/>
          <w:tab w:pos="3833" w:val="left" w:leader="none"/>
        </w:tabs>
        <w:spacing w:line="416" w:lineRule="exact" w:before="75"/>
        <w:ind w:left="1559" w:right="0" w:firstLine="0"/>
        <w:jc w:val="center"/>
        <w:rPr>
          <w:i/>
          <w:position w:val="-6"/>
          <w:sz w:val="17"/>
        </w:rPr>
      </w:pPr>
      <w:r>
        <w:rPr>
          <w:spacing w:val="-5"/>
          <w:position w:val="-1"/>
          <w:sz w:val="24"/>
        </w:rPr>
        <w:t>2).</w:t>
      </w:r>
      <w:r>
        <w:rPr>
          <w:position w:val="-1"/>
          <w:sz w:val="24"/>
        </w:rPr>
        <w:tab/>
      </w:r>
      <w:r>
        <w:rPr>
          <w:spacing w:val="-4"/>
          <w:position w:val="-1"/>
          <w:sz w:val="24"/>
        </w:rPr>
        <w:t>Форма</w:t>
      </w:r>
      <w:r>
        <w:rPr>
          <w:position w:val="-1"/>
          <w:sz w:val="24"/>
        </w:rPr>
        <w:tab/>
      </w:r>
      <w:r>
        <w:rPr>
          <w:i/>
          <w:spacing w:val="9"/>
          <w:sz w:val="29"/>
        </w:rPr>
        <w:t>M</w:t>
      </w:r>
      <w:r>
        <w:rPr>
          <w:spacing w:val="9"/>
          <w:position w:val="-6"/>
          <w:sz w:val="17"/>
        </w:rPr>
        <w:t>1</w:t>
      </w:r>
      <w:r>
        <w:rPr>
          <w:rFonts w:ascii="Symbol" w:hAnsi="Symbol"/>
          <w:spacing w:val="9"/>
          <w:sz w:val="31"/>
        </w:rPr>
        <w:t></w:t>
      </w:r>
      <w:r>
        <w:rPr>
          <w:spacing w:val="9"/>
          <w:position w:val="-6"/>
          <w:sz w:val="17"/>
        </w:rPr>
        <w:t>1</w:t>
      </w:r>
      <w:r>
        <w:rPr>
          <w:spacing w:val="43"/>
          <w:position w:val="-6"/>
          <w:sz w:val="17"/>
        </w:rPr>
        <w:t> </w:t>
      </w:r>
      <w:r>
        <w:rPr>
          <w:rFonts w:ascii="Symbol" w:hAnsi="Symbol"/>
          <w:sz w:val="29"/>
        </w:rPr>
        <w:t></w:t>
      </w:r>
      <w:r>
        <w:rPr>
          <w:spacing w:val="27"/>
          <w:sz w:val="29"/>
        </w:rPr>
        <w:t> </w:t>
      </w:r>
      <w:r>
        <w:rPr>
          <w:i/>
          <w:sz w:val="29"/>
        </w:rPr>
        <w:t>M</w:t>
      </w:r>
      <w:r>
        <w:rPr>
          <w:i/>
          <w:spacing w:val="-46"/>
          <w:sz w:val="29"/>
        </w:rPr>
        <w:t> </w:t>
      </w:r>
      <w:r>
        <w:rPr>
          <w:position w:val="-6"/>
          <w:sz w:val="17"/>
        </w:rPr>
        <w:t>2</w:t>
      </w:r>
      <w:r>
        <w:rPr>
          <w:rFonts w:ascii="Symbol" w:hAnsi="Symbol"/>
          <w:sz w:val="31"/>
        </w:rPr>
        <w:t></w:t>
      </w:r>
      <w:r>
        <w:rPr>
          <w:spacing w:val="-41"/>
          <w:sz w:val="31"/>
        </w:rPr>
        <w:t> </w:t>
      </w:r>
      <w:r>
        <w:rPr>
          <w:position w:val="-6"/>
          <w:sz w:val="17"/>
        </w:rPr>
        <w:t>2</w:t>
      </w:r>
      <w:r>
        <w:rPr>
          <w:spacing w:val="10"/>
          <w:position w:val="-6"/>
          <w:sz w:val="17"/>
        </w:rPr>
        <w:t> </w:t>
      </w:r>
      <w:r>
        <w:rPr>
          <w:rFonts w:ascii="Symbol" w:hAnsi="Symbol"/>
          <w:sz w:val="29"/>
        </w:rPr>
        <w:t></w:t>
      </w:r>
      <w:r>
        <w:rPr>
          <w:sz w:val="29"/>
        </w:rPr>
        <w:t>...</w:t>
      </w:r>
      <w:r>
        <w:rPr>
          <w:rFonts w:ascii="Symbol" w:hAnsi="Symbol"/>
          <w:sz w:val="29"/>
        </w:rPr>
        <w:t></w:t>
      </w:r>
      <w:r>
        <w:rPr>
          <w:spacing w:val="-24"/>
          <w:sz w:val="29"/>
        </w:rPr>
        <w:t> </w:t>
      </w:r>
      <w:r>
        <w:rPr>
          <w:i/>
          <w:spacing w:val="15"/>
          <w:sz w:val="29"/>
        </w:rPr>
        <w:t>M</w:t>
      </w:r>
      <w:r>
        <w:rPr>
          <w:i/>
          <w:spacing w:val="15"/>
          <w:position w:val="-6"/>
          <w:sz w:val="17"/>
        </w:rPr>
        <w:t>k</w:t>
      </w:r>
      <w:r>
        <w:rPr>
          <w:i/>
          <w:spacing w:val="-13"/>
          <w:position w:val="-6"/>
          <w:sz w:val="17"/>
        </w:rPr>
        <w:t> </w:t>
      </w:r>
      <w:r>
        <w:rPr>
          <w:rFonts w:ascii="Symbol" w:hAnsi="Symbol"/>
          <w:sz w:val="31"/>
        </w:rPr>
        <w:t></w:t>
      </w:r>
      <w:r>
        <w:rPr>
          <w:spacing w:val="-36"/>
          <w:sz w:val="31"/>
        </w:rPr>
        <w:t> </w:t>
      </w:r>
      <w:r>
        <w:rPr>
          <w:i/>
          <w:spacing w:val="-10"/>
          <w:position w:val="-6"/>
          <w:sz w:val="17"/>
        </w:rPr>
        <w:t>k</w:t>
      </w:r>
    </w:p>
    <w:p>
      <w:pPr>
        <w:spacing w:line="436" w:lineRule="exact" w:before="0"/>
        <w:ind w:left="702" w:right="0" w:firstLine="0"/>
        <w:jc w:val="center"/>
        <w:rPr>
          <w:sz w:val="30"/>
        </w:rPr>
      </w:pPr>
      <w:r>
        <w:rPr>
          <w:rFonts w:ascii="Symbol" w:hAnsi="Symbol"/>
          <w:sz w:val="32"/>
        </w:rPr>
        <w:t></w:t>
      </w:r>
      <w:r>
        <w:rPr>
          <w:spacing w:val="-52"/>
          <w:sz w:val="32"/>
        </w:rPr>
        <w:t> </w:t>
      </w:r>
      <w:r>
        <w:rPr>
          <w:sz w:val="30"/>
        </w:rPr>
        <w:t>(</w:t>
      </w:r>
      <w:r>
        <w:rPr>
          <w:i/>
          <w:sz w:val="30"/>
        </w:rPr>
        <w:t>m</w:t>
      </w:r>
      <w:r>
        <w:rPr>
          <w:position w:val="-7"/>
          <w:sz w:val="17"/>
        </w:rPr>
        <w:t>1</w:t>
      </w:r>
      <w:r>
        <w:rPr>
          <w:spacing w:val="-13"/>
          <w:position w:val="-7"/>
          <w:sz w:val="17"/>
        </w:rPr>
        <w:t> </w:t>
      </w:r>
      <w:r>
        <w:rPr>
          <w:sz w:val="30"/>
        </w:rPr>
        <w:t>)</w:t>
      </w:r>
      <w:r>
        <w:rPr>
          <w:rFonts w:ascii="Symbol" w:hAnsi="Symbol"/>
          <w:sz w:val="32"/>
        </w:rPr>
        <w:t></w:t>
      </w:r>
      <w:r>
        <w:rPr>
          <w:spacing w:val="-50"/>
          <w:sz w:val="32"/>
        </w:rPr>
        <w:t> </w:t>
      </w:r>
      <w:r>
        <w:rPr>
          <w:sz w:val="30"/>
        </w:rPr>
        <w:t>(</w:t>
      </w:r>
      <w:r>
        <w:rPr>
          <w:i/>
          <w:sz w:val="30"/>
        </w:rPr>
        <w:t>m</w:t>
      </w:r>
      <w:r>
        <w:rPr>
          <w:position w:val="-7"/>
          <w:sz w:val="17"/>
        </w:rPr>
        <w:t>2</w:t>
      </w:r>
      <w:r>
        <w:rPr>
          <w:spacing w:val="-11"/>
          <w:position w:val="-7"/>
          <w:sz w:val="17"/>
        </w:rPr>
        <w:t> </w:t>
      </w:r>
      <w:r>
        <w:rPr>
          <w:sz w:val="30"/>
        </w:rPr>
        <w:t>)</w:t>
      </w:r>
      <w:r>
        <w:rPr>
          <w:rFonts w:ascii="Symbol" w:hAnsi="Symbol"/>
          <w:sz w:val="30"/>
        </w:rPr>
        <w:t></w:t>
      </w:r>
      <w:r>
        <w:rPr>
          <w:sz w:val="30"/>
        </w:rPr>
        <w:t>...</w:t>
      </w:r>
      <w:r>
        <w:rPr>
          <w:rFonts w:ascii="Symbol" w:hAnsi="Symbol"/>
          <w:sz w:val="30"/>
        </w:rPr>
        <w:t></w:t>
      </w:r>
      <w:r>
        <w:rPr>
          <w:rFonts w:ascii="Symbol" w:hAnsi="Symbol"/>
          <w:sz w:val="32"/>
        </w:rPr>
        <w:t></w:t>
      </w:r>
      <w:r>
        <w:rPr>
          <w:spacing w:val="-52"/>
          <w:sz w:val="32"/>
        </w:rPr>
        <w:t> </w:t>
      </w:r>
      <w:r>
        <w:rPr>
          <w:sz w:val="30"/>
        </w:rPr>
        <w:t>(</w:t>
      </w:r>
      <w:r>
        <w:rPr>
          <w:i/>
          <w:sz w:val="30"/>
        </w:rPr>
        <w:t>m</w:t>
      </w:r>
      <w:r>
        <w:rPr>
          <w:i/>
          <w:position w:val="-7"/>
          <w:sz w:val="17"/>
        </w:rPr>
        <w:t>k</w:t>
      </w:r>
      <w:r>
        <w:rPr>
          <w:i/>
          <w:spacing w:val="-2"/>
          <w:position w:val="-7"/>
          <w:sz w:val="17"/>
        </w:rPr>
        <w:t> </w:t>
      </w:r>
      <w:r>
        <w:rPr>
          <w:sz w:val="30"/>
        </w:rPr>
        <w:t>)</w:t>
      </w:r>
      <w:r>
        <w:rPr>
          <w:spacing w:val="-19"/>
          <w:sz w:val="30"/>
        </w:rPr>
        <w:t> </w:t>
      </w:r>
      <w:r>
        <w:rPr>
          <w:rFonts w:ascii="Symbol" w:hAnsi="Symbol"/>
          <w:sz w:val="30"/>
        </w:rPr>
        <w:t></w:t>
      </w:r>
      <w:r>
        <w:rPr>
          <w:spacing w:val="-18"/>
          <w:sz w:val="30"/>
        </w:rPr>
        <w:t> </w:t>
      </w:r>
      <w:r>
        <w:rPr>
          <w:rFonts w:ascii="Symbol" w:hAnsi="Symbol"/>
          <w:sz w:val="32"/>
        </w:rPr>
        <w:t></w:t>
      </w:r>
      <w:r>
        <w:rPr>
          <w:spacing w:val="-52"/>
          <w:sz w:val="32"/>
        </w:rPr>
        <w:t> </w:t>
      </w:r>
      <w:r>
        <w:rPr>
          <w:sz w:val="30"/>
        </w:rPr>
        <w:t>(</w:t>
      </w:r>
      <w:r>
        <w:rPr>
          <w:i/>
          <w:sz w:val="30"/>
        </w:rPr>
        <w:t>m</w:t>
      </w:r>
      <w:r>
        <w:rPr>
          <w:position w:val="-7"/>
          <w:sz w:val="17"/>
        </w:rPr>
        <w:t>1</w:t>
      </w:r>
      <w:r>
        <w:rPr>
          <w:i/>
          <w:sz w:val="30"/>
        </w:rPr>
        <w:t>m</w:t>
      </w:r>
      <w:r>
        <w:rPr>
          <w:position w:val="-7"/>
          <w:sz w:val="17"/>
        </w:rPr>
        <w:t>2</w:t>
      </w:r>
      <w:r>
        <w:rPr>
          <w:spacing w:val="-11"/>
          <w:position w:val="-7"/>
          <w:sz w:val="17"/>
        </w:rPr>
        <w:t> </w:t>
      </w:r>
      <w:r>
        <w:rPr>
          <w:rFonts w:ascii="Symbol" w:hAnsi="Symbol"/>
          <w:sz w:val="30"/>
        </w:rPr>
        <w:t></w:t>
      </w:r>
      <w:r>
        <w:rPr>
          <w:sz w:val="30"/>
        </w:rPr>
        <w:t>...</w:t>
      </w:r>
      <w:r>
        <w:rPr>
          <w:rFonts w:ascii="Symbol" w:hAnsi="Symbol"/>
          <w:sz w:val="30"/>
        </w:rPr>
        <w:t></w:t>
      </w:r>
      <w:r>
        <w:rPr>
          <w:i/>
          <w:sz w:val="30"/>
        </w:rPr>
        <w:t>m</w:t>
      </w:r>
      <w:r>
        <w:rPr>
          <w:i/>
          <w:position w:val="-7"/>
          <w:sz w:val="17"/>
        </w:rPr>
        <w:t>k</w:t>
      </w:r>
      <w:r>
        <w:rPr>
          <w:i/>
          <w:spacing w:val="2"/>
          <w:position w:val="-7"/>
          <w:sz w:val="17"/>
        </w:rPr>
        <w:t> </w:t>
      </w:r>
      <w:r>
        <w:rPr>
          <w:sz w:val="30"/>
        </w:rPr>
        <w:t>)</w:t>
      </w:r>
      <w:r>
        <w:rPr>
          <w:spacing w:val="-3"/>
          <w:sz w:val="30"/>
        </w:rPr>
        <w:t> </w:t>
      </w:r>
      <w:r>
        <w:rPr>
          <w:rFonts w:ascii="Symbol" w:hAnsi="Symbol"/>
          <w:sz w:val="30"/>
        </w:rPr>
        <w:t></w:t>
      </w:r>
      <w:r>
        <w:rPr>
          <w:spacing w:val="-19"/>
          <w:sz w:val="30"/>
        </w:rPr>
        <w:t> </w:t>
      </w:r>
      <w:r>
        <w:rPr>
          <w:rFonts w:ascii="Symbol" w:hAnsi="Symbol"/>
          <w:sz w:val="32"/>
        </w:rPr>
        <w:t></w:t>
      </w:r>
      <w:r>
        <w:rPr>
          <w:spacing w:val="-50"/>
          <w:sz w:val="32"/>
        </w:rPr>
        <w:t> </w:t>
      </w:r>
      <w:r>
        <w:rPr>
          <w:spacing w:val="-5"/>
          <w:sz w:val="30"/>
        </w:rPr>
        <w:t>(</w:t>
      </w:r>
      <w:r>
        <w:rPr>
          <w:i/>
          <w:spacing w:val="-5"/>
          <w:sz w:val="30"/>
        </w:rPr>
        <w:t>m</w:t>
      </w:r>
      <w:r>
        <w:rPr>
          <w:spacing w:val="-5"/>
          <w:sz w:val="30"/>
        </w:rPr>
        <w:t>)</w:t>
      </w:r>
    </w:p>
    <w:p>
      <w:pPr>
        <w:pStyle w:val="BodyText"/>
        <w:tabs>
          <w:tab w:pos="1789" w:val="left" w:leader="none"/>
        </w:tabs>
        <w:spacing w:before="184"/>
        <w:ind w:right="133"/>
        <w:jc w:val="right"/>
      </w:pPr>
      <w:r>
        <w:rPr/>
        <w:br w:type="column"/>
      </w:r>
      <w:r>
        <w:rPr>
          <w:spacing w:val="-2"/>
        </w:rPr>
        <w:t>принимает,</w:t>
      </w:r>
      <w:r>
        <w:rPr/>
        <w:tab/>
      </w:r>
      <w:r>
        <w:rPr>
          <w:spacing w:val="-2"/>
        </w:rPr>
        <w:t>очевидно,</w:t>
      </w:r>
    </w:p>
    <w:p>
      <w:pPr>
        <w:pStyle w:val="BodyText"/>
        <w:tabs>
          <w:tab w:pos="1916" w:val="left" w:leader="none"/>
        </w:tabs>
        <w:spacing w:before="152"/>
        <w:ind w:right="134"/>
        <w:jc w:val="right"/>
      </w:pPr>
      <w:r>
        <w:rPr>
          <w:spacing w:val="-2"/>
        </w:rPr>
        <w:t>(функция</w:t>
      </w:r>
      <w:r>
        <w:rPr/>
        <w:tab/>
      </w:r>
      <w:r>
        <w:rPr>
          <w:spacing w:val="-2"/>
        </w:rPr>
        <w:t>Эйлера</w:t>
      </w:r>
    </w:p>
    <w:p>
      <w:pPr>
        <w:pStyle w:val="BodyText"/>
        <w:spacing w:after="0"/>
        <w:jc w:val="right"/>
        <w:sectPr>
          <w:pgSz w:w="11900" w:h="16840"/>
          <w:pgMar w:header="0" w:footer="985" w:top="1040" w:bottom="1240" w:left="850" w:right="708"/>
          <w:cols w:num="2" w:equalWidth="0">
            <w:col w:w="6710" w:space="40"/>
            <w:col w:w="3592"/>
          </w:cols>
        </w:sectPr>
      </w:pPr>
    </w:p>
    <w:p>
      <w:pPr>
        <w:pStyle w:val="BodyText"/>
        <w:tabs>
          <w:tab w:pos="3427" w:val="left" w:leader="none"/>
          <w:tab w:pos="4777" w:val="left" w:leader="none"/>
          <w:tab w:pos="6030" w:val="left" w:leader="none"/>
          <w:tab w:pos="7129" w:val="left" w:leader="none"/>
          <w:tab w:pos="8046" w:val="left" w:leader="none"/>
          <w:tab w:pos="8895" w:val="left" w:leader="none"/>
          <w:tab w:pos="9393" w:val="left" w:leader="none"/>
        </w:tabs>
        <w:spacing w:before="6"/>
        <w:ind w:left="851"/>
      </w:pPr>
      <w:r>
        <w:rPr>
          <w:spacing w:val="-2"/>
        </w:rPr>
        <w:t>мультипликативна!)</w:t>
      </w:r>
      <w:r>
        <w:rPr/>
        <w:tab/>
      </w:r>
      <w:r>
        <w:rPr>
          <w:spacing w:val="-2"/>
        </w:rPr>
        <w:t>различных</w:t>
      </w:r>
      <w:r>
        <w:rPr/>
        <w:tab/>
      </w:r>
      <w:r>
        <w:rPr>
          <w:spacing w:val="-2"/>
        </w:rPr>
        <w:t>значений,</w:t>
      </w:r>
      <w:r>
        <w:rPr/>
        <w:tab/>
      </w:r>
      <w:r>
        <w:rPr>
          <w:spacing w:val="-2"/>
        </w:rPr>
        <w:t>которые</w:t>
      </w:r>
      <w:r>
        <w:rPr/>
        <w:tab/>
      </w:r>
      <w:r>
        <w:rPr>
          <w:spacing w:val="-2"/>
        </w:rPr>
        <w:t>между</w:t>
      </w:r>
      <w:r>
        <w:rPr/>
        <w:tab/>
      </w:r>
      <w:r>
        <w:rPr>
          <w:spacing w:val="-2"/>
        </w:rPr>
        <w:t>собой</w:t>
      </w:r>
      <w:r>
        <w:rPr/>
        <w:tab/>
      </w:r>
      <w:r>
        <w:rPr>
          <w:spacing w:val="-5"/>
        </w:rPr>
        <w:t>по</w:t>
      </w:r>
      <w:r>
        <w:rPr/>
        <w:tab/>
      </w:r>
      <w:r>
        <w:rPr>
          <w:spacing w:val="-2"/>
        </w:rPr>
        <w:t>модулю</w:t>
      </w:r>
    </w:p>
    <w:p>
      <w:pPr>
        <w:spacing w:before="6"/>
        <w:ind w:left="891" w:right="0" w:firstLine="0"/>
        <w:jc w:val="left"/>
        <w:rPr>
          <w:sz w:val="24"/>
        </w:rPr>
      </w:pPr>
      <w:r>
        <w:rPr>
          <w:i/>
          <w:position w:val="2"/>
          <w:sz w:val="29"/>
        </w:rPr>
        <w:t>m</w:t>
      </w:r>
      <w:r>
        <w:rPr>
          <w:i/>
          <w:spacing w:val="-18"/>
          <w:position w:val="2"/>
          <w:sz w:val="29"/>
        </w:rPr>
        <w:t> </w:t>
      </w:r>
      <w:r>
        <w:rPr>
          <w:rFonts w:ascii="Symbol" w:hAnsi="Symbol"/>
          <w:position w:val="2"/>
          <w:sz w:val="29"/>
        </w:rPr>
        <w:t></w:t>
      </w:r>
      <w:r>
        <w:rPr>
          <w:spacing w:val="-9"/>
          <w:position w:val="2"/>
          <w:sz w:val="29"/>
        </w:rPr>
        <w:t> </w:t>
      </w:r>
      <w:r>
        <w:rPr>
          <w:i/>
          <w:position w:val="2"/>
          <w:sz w:val="29"/>
        </w:rPr>
        <w:t>m</w:t>
      </w:r>
      <w:r>
        <w:rPr>
          <w:position w:val="-4"/>
          <w:sz w:val="17"/>
        </w:rPr>
        <w:t>1</w:t>
      </w:r>
      <w:r>
        <w:rPr>
          <w:i/>
          <w:position w:val="2"/>
          <w:sz w:val="29"/>
        </w:rPr>
        <w:t>m</w:t>
      </w:r>
      <w:r>
        <w:rPr>
          <w:position w:val="-4"/>
          <w:sz w:val="17"/>
        </w:rPr>
        <w:t>2</w:t>
      </w:r>
      <w:r>
        <w:rPr>
          <w:spacing w:val="-11"/>
          <w:position w:val="-4"/>
          <w:sz w:val="17"/>
        </w:rPr>
        <w:t> </w:t>
      </w:r>
      <w:r>
        <w:rPr>
          <w:position w:val="2"/>
          <w:sz w:val="29"/>
        </w:rPr>
        <w:t>...</w:t>
      </w:r>
      <w:r>
        <w:rPr>
          <w:i/>
          <w:position w:val="2"/>
          <w:sz w:val="29"/>
        </w:rPr>
        <w:t>m</w:t>
      </w:r>
      <w:r>
        <w:rPr>
          <w:i/>
          <w:position w:val="-4"/>
          <w:sz w:val="17"/>
        </w:rPr>
        <w:t>k</w:t>
      </w:r>
      <w:r>
        <w:rPr>
          <w:i/>
          <w:spacing w:val="48"/>
          <w:position w:val="-4"/>
          <w:sz w:val="17"/>
        </w:rPr>
        <w:t>  </w:t>
      </w:r>
      <w:r>
        <w:rPr>
          <w:sz w:val="24"/>
        </w:rPr>
        <w:t>попарно</w:t>
      </w:r>
      <w:r>
        <w:rPr>
          <w:spacing w:val="65"/>
          <w:sz w:val="24"/>
        </w:rPr>
        <w:t> </w:t>
      </w:r>
      <w:r>
        <w:rPr>
          <w:sz w:val="24"/>
        </w:rPr>
        <w:t>несравнимы.</w:t>
      </w:r>
      <w:r>
        <w:rPr>
          <w:spacing w:val="64"/>
          <w:sz w:val="24"/>
        </w:rPr>
        <w:t> </w:t>
      </w:r>
      <w:r>
        <w:rPr>
          <w:sz w:val="24"/>
        </w:rPr>
        <w:t>Последнее</w:t>
      </w:r>
      <w:r>
        <w:rPr>
          <w:spacing w:val="65"/>
          <w:sz w:val="24"/>
        </w:rPr>
        <w:t> </w:t>
      </w:r>
      <w:r>
        <w:rPr>
          <w:sz w:val="24"/>
        </w:rPr>
        <w:t>легко</w:t>
      </w:r>
      <w:r>
        <w:rPr>
          <w:spacing w:val="64"/>
          <w:sz w:val="24"/>
        </w:rPr>
        <w:t> </w:t>
      </w:r>
      <w:r>
        <w:rPr>
          <w:sz w:val="24"/>
        </w:rPr>
        <w:t>доказывается</w:t>
      </w:r>
      <w:r>
        <w:rPr>
          <w:spacing w:val="67"/>
          <w:sz w:val="24"/>
        </w:rPr>
        <w:t> </w:t>
      </w:r>
      <w:r>
        <w:rPr>
          <w:spacing w:val="-2"/>
          <w:sz w:val="24"/>
        </w:rPr>
        <w:t>рассуждениями,</w:t>
      </w:r>
    </w:p>
    <w:p>
      <w:pPr>
        <w:pStyle w:val="BodyText"/>
        <w:tabs>
          <w:tab w:pos="9748" w:val="left" w:leader="none"/>
        </w:tabs>
        <w:ind w:left="851" w:right="133"/>
      </w:pPr>
      <w:r>
        <w:rPr/>
        <w:t>аналогичными</w:t>
      </w:r>
      <w:r>
        <w:rPr>
          <w:spacing w:val="40"/>
        </w:rPr>
        <w:t> </w:t>
      </w:r>
      <w:r>
        <w:rPr/>
        <w:t>рассуждениям,</w:t>
      </w:r>
      <w:r>
        <w:rPr>
          <w:spacing w:val="40"/>
        </w:rPr>
        <w:t> </w:t>
      </w:r>
      <w:r>
        <w:rPr/>
        <w:t>проведенным</w:t>
      </w:r>
      <w:r>
        <w:rPr>
          <w:spacing w:val="40"/>
        </w:rPr>
        <w:t> </w:t>
      </w:r>
      <w:r>
        <w:rPr/>
        <w:t>при</w:t>
      </w:r>
      <w:r>
        <w:rPr>
          <w:spacing w:val="40"/>
        </w:rPr>
        <w:t> </w:t>
      </w:r>
      <w:r>
        <w:rPr/>
        <w:t>доказательстве</w:t>
      </w:r>
      <w:r>
        <w:rPr>
          <w:spacing w:val="40"/>
        </w:rPr>
        <w:t> </w:t>
      </w:r>
      <w:r>
        <w:rPr/>
        <w:t>утверждения</w:t>
      </w:r>
      <w:r>
        <w:rPr>
          <w:spacing w:val="40"/>
        </w:rPr>
        <w:t> </w:t>
      </w:r>
      <w:r>
        <w:rPr/>
        <w:t>1)</w:t>
        <w:tab/>
      </w:r>
      <w:r>
        <w:rPr>
          <w:spacing w:val="-4"/>
        </w:rPr>
        <w:t>этой </w:t>
      </w:r>
      <w:r>
        <w:rPr/>
        <w:t>леммы. Так как</w:t>
      </w:r>
    </w:p>
    <w:p>
      <w:pPr>
        <w:spacing w:line="408" w:lineRule="exact" w:before="0"/>
        <w:ind w:left="720" w:right="0" w:firstLine="0"/>
        <w:jc w:val="center"/>
        <w:rPr>
          <w:sz w:val="29"/>
        </w:rPr>
      </w:pPr>
      <w:r>
        <w:rPr>
          <w:sz w:val="29"/>
        </w:rPr>
        <w:t>(</w:t>
      </w:r>
      <w:r>
        <w:rPr>
          <w:spacing w:val="-26"/>
          <w:sz w:val="29"/>
        </w:rPr>
        <w:t> </w:t>
      </w:r>
      <w:r>
        <w:rPr>
          <w:i/>
          <w:sz w:val="29"/>
        </w:rPr>
        <w:t>M</w:t>
      </w:r>
      <w:r>
        <w:rPr>
          <w:position w:val="-6"/>
          <w:sz w:val="17"/>
        </w:rPr>
        <w:t>1</w:t>
      </w:r>
      <w:r>
        <w:rPr>
          <w:rFonts w:ascii="Symbol" w:hAnsi="Symbol"/>
          <w:sz w:val="31"/>
        </w:rPr>
        <w:t></w:t>
      </w:r>
      <w:r>
        <w:rPr>
          <w:position w:val="-6"/>
          <w:sz w:val="17"/>
        </w:rPr>
        <w:t>1</w:t>
      </w:r>
      <w:r>
        <w:rPr>
          <w:spacing w:val="42"/>
          <w:position w:val="-6"/>
          <w:sz w:val="17"/>
        </w:rPr>
        <w:t> </w:t>
      </w:r>
      <w:r>
        <w:rPr>
          <w:rFonts w:ascii="Symbol" w:hAnsi="Symbol"/>
          <w:sz w:val="29"/>
        </w:rPr>
        <w:t></w:t>
      </w:r>
      <w:r>
        <w:rPr>
          <w:spacing w:val="31"/>
          <w:sz w:val="29"/>
        </w:rPr>
        <w:t> </w:t>
      </w:r>
      <w:r>
        <w:rPr>
          <w:i/>
          <w:sz w:val="29"/>
        </w:rPr>
        <w:t>M</w:t>
      </w:r>
      <w:r>
        <w:rPr>
          <w:position w:val="-6"/>
          <w:sz w:val="17"/>
        </w:rPr>
        <w:t>2</w:t>
      </w:r>
      <w:r>
        <w:rPr>
          <w:rFonts w:ascii="Symbol" w:hAnsi="Symbol"/>
          <w:sz w:val="31"/>
        </w:rPr>
        <w:t></w:t>
      </w:r>
      <w:r>
        <w:rPr>
          <w:spacing w:val="-47"/>
          <w:sz w:val="31"/>
        </w:rPr>
        <w:t> </w:t>
      </w:r>
      <w:r>
        <w:rPr>
          <w:position w:val="-6"/>
          <w:sz w:val="17"/>
        </w:rPr>
        <w:t>2</w:t>
      </w:r>
      <w:r>
        <w:rPr>
          <w:spacing w:val="5"/>
          <w:position w:val="-6"/>
          <w:sz w:val="17"/>
        </w:rPr>
        <w:t> </w:t>
      </w:r>
      <w:r>
        <w:rPr>
          <w:rFonts w:ascii="Symbol" w:hAnsi="Symbol"/>
          <w:sz w:val="29"/>
        </w:rPr>
        <w:t></w:t>
      </w:r>
      <w:r>
        <w:rPr>
          <w:sz w:val="29"/>
        </w:rPr>
        <w:t>...</w:t>
      </w:r>
      <w:r>
        <w:rPr>
          <w:rFonts w:ascii="Symbol" w:hAnsi="Symbol"/>
          <w:sz w:val="29"/>
        </w:rPr>
        <w:t></w:t>
      </w:r>
      <w:r>
        <w:rPr>
          <w:spacing w:val="-22"/>
          <w:sz w:val="29"/>
        </w:rPr>
        <w:t> </w:t>
      </w:r>
      <w:r>
        <w:rPr>
          <w:i/>
          <w:spacing w:val="20"/>
          <w:sz w:val="29"/>
        </w:rPr>
        <w:t>M</w:t>
      </w:r>
      <w:r>
        <w:rPr>
          <w:i/>
          <w:spacing w:val="20"/>
          <w:position w:val="-6"/>
          <w:sz w:val="17"/>
        </w:rPr>
        <w:t>k</w:t>
      </w:r>
      <w:r>
        <w:rPr>
          <w:rFonts w:ascii="Symbol" w:hAnsi="Symbol"/>
          <w:spacing w:val="20"/>
          <w:sz w:val="31"/>
        </w:rPr>
        <w:t></w:t>
      </w:r>
      <w:r>
        <w:rPr>
          <w:i/>
          <w:spacing w:val="20"/>
          <w:position w:val="-6"/>
          <w:sz w:val="17"/>
        </w:rPr>
        <w:t>k</w:t>
      </w:r>
      <w:r>
        <w:rPr>
          <w:i/>
          <w:spacing w:val="14"/>
          <w:position w:val="-6"/>
          <w:sz w:val="17"/>
        </w:rPr>
        <w:t> </w:t>
      </w:r>
      <w:r>
        <w:rPr>
          <w:sz w:val="29"/>
        </w:rPr>
        <w:t>,</w:t>
      </w:r>
      <w:r>
        <w:rPr>
          <w:spacing w:val="-43"/>
          <w:sz w:val="29"/>
        </w:rPr>
        <w:t> </w:t>
      </w:r>
      <w:r>
        <w:rPr>
          <w:i/>
          <w:sz w:val="29"/>
        </w:rPr>
        <w:t>m</w:t>
      </w:r>
      <w:r>
        <w:rPr>
          <w:i/>
          <w:position w:val="-6"/>
          <w:sz w:val="17"/>
        </w:rPr>
        <w:t>s</w:t>
      </w:r>
      <w:r>
        <w:rPr>
          <w:i/>
          <w:spacing w:val="-5"/>
          <w:position w:val="-6"/>
          <w:sz w:val="17"/>
        </w:rPr>
        <w:t> </w:t>
      </w:r>
      <w:r>
        <w:rPr>
          <w:sz w:val="29"/>
        </w:rPr>
        <w:t>)</w:t>
      </w:r>
      <w:r>
        <w:rPr>
          <w:spacing w:val="14"/>
          <w:sz w:val="29"/>
        </w:rPr>
        <w:t> </w:t>
      </w:r>
      <w:r>
        <w:rPr>
          <w:rFonts w:ascii="Symbol" w:hAnsi="Symbol"/>
          <w:sz w:val="29"/>
        </w:rPr>
        <w:t></w:t>
      </w:r>
      <w:r>
        <w:rPr>
          <w:spacing w:val="10"/>
          <w:sz w:val="29"/>
        </w:rPr>
        <w:t> </w:t>
      </w:r>
      <w:r>
        <w:rPr>
          <w:sz w:val="29"/>
        </w:rPr>
        <w:t>(</w:t>
      </w:r>
      <w:r>
        <w:rPr>
          <w:spacing w:val="-28"/>
          <w:sz w:val="29"/>
        </w:rPr>
        <w:t> </w:t>
      </w:r>
      <w:r>
        <w:rPr>
          <w:i/>
          <w:spacing w:val="16"/>
          <w:sz w:val="29"/>
        </w:rPr>
        <w:t>M</w:t>
      </w:r>
      <w:r>
        <w:rPr>
          <w:i/>
          <w:spacing w:val="16"/>
          <w:position w:val="-6"/>
          <w:sz w:val="17"/>
        </w:rPr>
        <w:t>s</w:t>
      </w:r>
      <w:r>
        <w:rPr>
          <w:rFonts w:ascii="Symbol" w:hAnsi="Symbol"/>
          <w:spacing w:val="16"/>
          <w:sz w:val="31"/>
        </w:rPr>
        <w:t></w:t>
      </w:r>
      <w:r>
        <w:rPr>
          <w:i/>
          <w:spacing w:val="16"/>
          <w:position w:val="-6"/>
          <w:sz w:val="17"/>
        </w:rPr>
        <w:t>s</w:t>
      </w:r>
      <w:r>
        <w:rPr>
          <w:i/>
          <w:spacing w:val="-1"/>
          <w:position w:val="-6"/>
          <w:sz w:val="17"/>
        </w:rPr>
        <w:t> </w:t>
      </w:r>
      <w:r>
        <w:rPr>
          <w:sz w:val="29"/>
        </w:rPr>
        <w:t>,</w:t>
      </w:r>
      <w:r>
        <w:rPr>
          <w:spacing w:val="-44"/>
          <w:sz w:val="29"/>
        </w:rPr>
        <w:t> </w:t>
      </w:r>
      <w:r>
        <w:rPr>
          <w:i/>
          <w:sz w:val="29"/>
        </w:rPr>
        <w:t>m</w:t>
      </w:r>
      <w:r>
        <w:rPr>
          <w:i/>
          <w:position w:val="-6"/>
          <w:sz w:val="17"/>
        </w:rPr>
        <w:t>s</w:t>
      </w:r>
      <w:r>
        <w:rPr>
          <w:i/>
          <w:spacing w:val="-4"/>
          <w:position w:val="-6"/>
          <w:sz w:val="17"/>
        </w:rPr>
        <w:t> </w:t>
      </w:r>
      <w:r>
        <w:rPr>
          <w:sz w:val="29"/>
        </w:rPr>
        <w:t>)</w:t>
      </w:r>
      <w:r>
        <w:rPr>
          <w:spacing w:val="13"/>
          <w:sz w:val="29"/>
        </w:rPr>
        <w:t> </w:t>
      </w:r>
      <w:r>
        <w:rPr>
          <w:rFonts w:ascii="Symbol" w:hAnsi="Symbol"/>
          <w:sz w:val="29"/>
        </w:rPr>
        <w:t></w:t>
      </w:r>
      <w:r>
        <w:rPr>
          <w:spacing w:val="-9"/>
          <w:sz w:val="29"/>
        </w:rPr>
        <w:t> </w:t>
      </w:r>
      <w:r>
        <w:rPr>
          <w:spacing w:val="-10"/>
          <w:sz w:val="29"/>
        </w:rPr>
        <w:t>1</w:t>
      </w:r>
    </w:p>
    <w:p>
      <w:pPr>
        <w:tabs>
          <w:tab w:pos="1479" w:val="left" w:leader="none"/>
          <w:tab w:pos="2621" w:val="left" w:leader="none"/>
          <w:tab w:pos="3942" w:val="left" w:leader="none"/>
          <w:tab w:pos="4481" w:val="left" w:leader="none"/>
          <w:tab w:pos="8724" w:val="left" w:leader="none"/>
        </w:tabs>
        <w:spacing w:line="414" w:lineRule="exact" w:before="0"/>
        <w:ind w:left="851" w:right="0" w:firstLine="0"/>
        <w:jc w:val="left"/>
        <w:rPr>
          <w:sz w:val="24"/>
        </w:rPr>
      </w:pPr>
      <w:r>
        <w:rPr>
          <w:spacing w:val="-5"/>
          <w:sz w:val="24"/>
        </w:rPr>
        <w:t>для</w:t>
      </w:r>
      <w:r>
        <w:rPr>
          <w:sz w:val="24"/>
        </w:rPr>
        <w:tab/>
      </w:r>
      <w:r>
        <w:rPr>
          <w:spacing w:val="-2"/>
          <w:sz w:val="24"/>
        </w:rPr>
        <w:t>каждого</w:t>
      </w:r>
      <w:r>
        <w:rPr>
          <w:sz w:val="24"/>
        </w:rPr>
        <w:tab/>
      </w:r>
      <w:r>
        <w:rPr>
          <w:sz w:val="27"/>
        </w:rPr>
        <w:t>1</w:t>
      </w:r>
      <w:r>
        <w:rPr>
          <w:spacing w:val="-24"/>
          <w:sz w:val="27"/>
        </w:rPr>
        <w:t> </w:t>
      </w:r>
      <w:r>
        <w:rPr>
          <w:rFonts w:ascii="Symbol" w:hAnsi="Symbol"/>
          <w:sz w:val="27"/>
        </w:rPr>
        <w:t></w:t>
      </w:r>
      <w:r>
        <w:rPr>
          <w:spacing w:val="5"/>
          <w:sz w:val="27"/>
        </w:rPr>
        <w:t> </w:t>
      </w:r>
      <w:r>
        <w:rPr>
          <w:i/>
          <w:sz w:val="27"/>
        </w:rPr>
        <w:t>s</w:t>
      </w:r>
      <w:r>
        <w:rPr>
          <w:i/>
          <w:spacing w:val="-4"/>
          <w:sz w:val="27"/>
        </w:rPr>
        <w:t> </w:t>
      </w:r>
      <w:r>
        <w:rPr>
          <w:rFonts w:ascii="Symbol" w:hAnsi="Symbol"/>
          <w:sz w:val="27"/>
        </w:rPr>
        <w:t></w:t>
      </w:r>
      <w:r>
        <w:rPr>
          <w:spacing w:val="6"/>
          <w:sz w:val="27"/>
        </w:rPr>
        <w:t> </w:t>
      </w:r>
      <w:r>
        <w:rPr>
          <w:i/>
          <w:sz w:val="27"/>
        </w:rPr>
        <w:t>k</w:t>
      </w:r>
      <w:r>
        <w:rPr>
          <w:i/>
          <w:spacing w:val="5"/>
          <w:sz w:val="27"/>
        </w:rPr>
        <w:t> </w:t>
      </w:r>
      <w:r>
        <w:rPr>
          <w:spacing w:val="-10"/>
          <w:sz w:val="24"/>
        </w:rPr>
        <w:t>,</w:t>
      </w:r>
      <w:r>
        <w:rPr>
          <w:sz w:val="24"/>
        </w:rPr>
        <w:tab/>
      </w:r>
      <w:r>
        <w:rPr>
          <w:spacing w:val="-5"/>
          <w:sz w:val="24"/>
        </w:rPr>
        <w:t>то</w:t>
      </w:r>
      <w:r>
        <w:rPr>
          <w:sz w:val="24"/>
        </w:rPr>
        <w:tab/>
      </w:r>
      <w:r>
        <w:rPr>
          <w:position w:val="2"/>
          <w:sz w:val="29"/>
        </w:rPr>
        <w:t>(</w:t>
      </w:r>
      <w:r>
        <w:rPr>
          <w:spacing w:val="-24"/>
          <w:position w:val="2"/>
          <w:sz w:val="29"/>
        </w:rPr>
        <w:t> </w:t>
      </w:r>
      <w:r>
        <w:rPr>
          <w:i/>
          <w:position w:val="2"/>
          <w:sz w:val="29"/>
        </w:rPr>
        <w:t>M</w:t>
      </w:r>
      <w:r>
        <w:rPr>
          <w:position w:val="-4"/>
          <w:sz w:val="17"/>
        </w:rPr>
        <w:t>1</w:t>
      </w:r>
      <w:r>
        <w:rPr>
          <w:rFonts w:ascii="Symbol" w:hAnsi="Symbol"/>
          <w:position w:val="2"/>
          <w:sz w:val="31"/>
        </w:rPr>
        <w:t></w:t>
      </w:r>
      <w:r>
        <w:rPr>
          <w:position w:val="-4"/>
          <w:sz w:val="17"/>
        </w:rPr>
        <w:t>1</w:t>
      </w:r>
      <w:r>
        <w:rPr>
          <w:spacing w:val="46"/>
          <w:position w:val="-4"/>
          <w:sz w:val="17"/>
        </w:rPr>
        <w:t> </w:t>
      </w:r>
      <w:r>
        <w:rPr>
          <w:rFonts w:ascii="Symbol" w:hAnsi="Symbol"/>
          <w:position w:val="2"/>
          <w:sz w:val="29"/>
        </w:rPr>
        <w:t></w:t>
      </w:r>
      <w:r>
        <w:rPr>
          <w:spacing w:val="36"/>
          <w:position w:val="2"/>
          <w:sz w:val="29"/>
        </w:rPr>
        <w:t> </w:t>
      </w:r>
      <w:r>
        <w:rPr>
          <w:i/>
          <w:position w:val="2"/>
          <w:sz w:val="29"/>
        </w:rPr>
        <w:t>M</w:t>
      </w:r>
      <w:r>
        <w:rPr>
          <w:position w:val="-4"/>
          <w:sz w:val="17"/>
        </w:rPr>
        <w:t>2</w:t>
      </w:r>
      <w:r>
        <w:rPr>
          <w:rFonts w:ascii="Symbol" w:hAnsi="Symbol"/>
          <w:position w:val="2"/>
          <w:sz w:val="31"/>
        </w:rPr>
        <w:t></w:t>
      </w:r>
      <w:r>
        <w:rPr>
          <w:spacing w:val="-45"/>
          <w:position w:val="2"/>
          <w:sz w:val="31"/>
        </w:rPr>
        <w:t> </w:t>
      </w:r>
      <w:r>
        <w:rPr>
          <w:position w:val="-4"/>
          <w:sz w:val="17"/>
        </w:rPr>
        <w:t>2</w:t>
      </w:r>
      <w:r>
        <w:rPr>
          <w:spacing w:val="6"/>
          <w:position w:val="-4"/>
          <w:sz w:val="17"/>
        </w:rPr>
        <w:t> </w:t>
      </w:r>
      <w:r>
        <w:rPr>
          <w:rFonts w:ascii="Symbol" w:hAnsi="Symbol"/>
          <w:position w:val="2"/>
          <w:sz w:val="29"/>
        </w:rPr>
        <w:t></w:t>
      </w:r>
      <w:r>
        <w:rPr>
          <w:position w:val="2"/>
          <w:sz w:val="29"/>
        </w:rPr>
        <w:t>...</w:t>
      </w:r>
      <w:r>
        <w:rPr>
          <w:rFonts w:ascii="Symbol" w:hAnsi="Symbol"/>
          <w:position w:val="2"/>
          <w:sz w:val="29"/>
        </w:rPr>
        <w:t></w:t>
      </w:r>
      <w:r>
        <w:rPr>
          <w:spacing w:val="-23"/>
          <w:position w:val="2"/>
          <w:sz w:val="29"/>
        </w:rPr>
        <w:t> </w:t>
      </w:r>
      <w:r>
        <w:rPr>
          <w:i/>
          <w:spacing w:val="20"/>
          <w:position w:val="2"/>
          <w:sz w:val="29"/>
        </w:rPr>
        <w:t>M</w:t>
      </w:r>
      <w:r>
        <w:rPr>
          <w:i/>
          <w:spacing w:val="20"/>
          <w:position w:val="-4"/>
          <w:sz w:val="17"/>
        </w:rPr>
        <w:t>k</w:t>
      </w:r>
      <w:r>
        <w:rPr>
          <w:rFonts w:ascii="Symbol" w:hAnsi="Symbol"/>
          <w:spacing w:val="20"/>
          <w:position w:val="2"/>
          <w:sz w:val="31"/>
        </w:rPr>
        <w:t></w:t>
      </w:r>
      <w:r>
        <w:rPr>
          <w:i/>
          <w:spacing w:val="20"/>
          <w:position w:val="-4"/>
          <w:sz w:val="17"/>
        </w:rPr>
        <w:t>k</w:t>
      </w:r>
      <w:r>
        <w:rPr>
          <w:i/>
          <w:spacing w:val="18"/>
          <w:position w:val="-4"/>
          <w:sz w:val="17"/>
        </w:rPr>
        <w:t> </w:t>
      </w:r>
      <w:r>
        <w:rPr>
          <w:position w:val="2"/>
          <w:sz w:val="29"/>
        </w:rPr>
        <w:t>,</w:t>
      </w:r>
      <w:r>
        <w:rPr>
          <w:spacing w:val="-42"/>
          <w:position w:val="2"/>
          <w:sz w:val="29"/>
        </w:rPr>
        <w:t> </w:t>
      </w:r>
      <w:r>
        <w:rPr>
          <w:i/>
          <w:position w:val="2"/>
          <w:sz w:val="29"/>
        </w:rPr>
        <w:t>m</w:t>
      </w:r>
      <w:r>
        <w:rPr>
          <w:position w:val="2"/>
          <w:sz w:val="29"/>
        </w:rPr>
        <w:t>)</w:t>
      </w:r>
      <w:r>
        <w:rPr>
          <w:spacing w:val="16"/>
          <w:position w:val="2"/>
          <w:sz w:val="29"/>
        </w:rPr>
        <w:t> </w:t>
      </w:r>
      <w:r>
        <w:rPr>
          <w:rFonts w:ascii="Symbol" w:hAnsi="Symbol"/>
          <w:position w:val="2"/>
          <w:sz w:val="29"/>
        </w:rPr>
        <w:t></w:t>
      </w:r>
      <w:r>
        <w:rPr>
          <w:spacing w:val="-5"/>
          <w:position w:val="2"/>
          <w:sz w:val="29"/>
        </w:rPr>
        <w:t> </w:t>
      </w:r>
      <w:r>
        <w:rPr>
          <w:spacing w:val="6"/>
          <w:position w:val="2"/>
          <w:sz w:val="29"/>
        </w:rPr>
        <w:t>1</w:t>
      </w:r>
      <w:r>
        <w:rPr>
          <w:spacing w:val="6"/>
          <w:sz w:val="24"/>
        </w:rPr>
        <w:t>,</w:t>
      </w:r>
      <w:r>
        <w:rPr>
          <w:sz w:val="24"/>
        </w:rPr>
        <w:tab/>
      </w:r>
      <w:r>
        <w:rPr>
          <w:spacing w:val="-2"/>
          <w:sz w:val="24"/>
        </w:rPr>
        <w:t>следовательно</w:t>
      </w:r>
    </w:p>
    <w:p>
      <w:pPr>
        <w:spacing w:line="208" w:lineRule="auto" w:before="38"/>
        <w:ind w:left="851" w:right="0" w:firstLine="0"/>
        <w:jc w:val="left"/>
        <w:rPr>
          <w:sz w:val="24"/>
        </w:rPr>
      </w:pPr>
      <w:r>
        <w:rPr>
          <w:sz w:val="24"/>
        </w:rPr>
        <w:t>множество значений формы</w:t>
      </w:r>
      <w:r>
        <w:rPr>
          <w:spacing w:val="80"/>
          <w:sz w:val="24"/>
        </w:rPr>
        <w:t> </w:t>
      </w:r>
      <w:r>
        <w:rPr>
          <w:i/>
          <w:spacing w:val="9"/>
          <w:position w:val="2"/>
          <w:sz w:val="29"/>
        </w:rPr>
        <w:t>M</w:t>
      </w:r>
      <w:r>
        <w:rPr>
          <w:spacing w:val="9"/>
          <w:position w:val="-4"/>
          <w:sz w:val="17"/>
        </w:rPr>
        <w:t>1</w:t>
      </w:r>
      <w:r>
        <w:rPr>
          <w:rFonts w:ascii="Symbol" w:hAnsi="Symbol"/>
          <w:spacing w:val="9"/>
          <w:position w:val="2"/>
          <w:sz w:val="31"/>
        </w:rPr>
        <w:t></w:t>
      </w:r>
      <w:r>
        <w:rPr>
          <w:spacing w:val="9"/>
          <w:position w:val="-4"/>
          <w:sz w:val="17"/>
        </w:rPr>
        <w:t>1</w:t>
      </w:r>
      <w:r>
        <w:rPr>
          <w:spacing w:val="40"/>
          <w:position w:val="-4"/>
          <w:sz w:val="17"/>
        </w:rPr>
        <w:t> </w:t>
      </w:r>
      <w:r>
        <w:rPr>
          <w:rFonts w:ascii="Symbol" w:hAnsi="Symbol"/>
          <w:position w:val="2"/>
          <w:sz w:val="29"/>
        </w:rPr>
        <w:t></w:t>
      </w:r>
      <w:r>
        <w:rPr>
          <w:position w:val="2"/>
          <w:sz w:val="29"/>
        </w:rPr>
        <w:t> </w:t>
      </w:r>
      <w:r>
        <w:rPr>
          <w:i/>
          <w:position w:val="2"/>
          <w:sz w:val="29"/>
        </w:rPr>
        <w:t>M</w:t>
      </w:r>
      <w:r>
        <w:rPr>
          <w:i/>
          <w:spacing w:val="-45"/>
          <w:position w:val="2"/>
          <w:sz w:val="29"/>
        </w:rPr>
        <w:t> </w:t>
      </w:r>
      <w:r>
        <w:rPr>
          <w:position w:val="-4"/>
          <w:sz w:val="17"/>
        </w:rPr>
        <w:t>2</w:t>
      </w:r>
      <w:r>
        <w:rPr>
          <w:rFonts w:ascii="Symbol" w:hAnsi="Symbol"/>
          <w:position w:val="2"/>
          <w:sz w:val="31"/>
        </w:rPr>
        <w:t></w:t>
      </w:r>
      <w:r>
        <w:rPr>
          <w:spacing w:val="-41"/>
          <w:position w:val="2"/>
          <w:sz w:val="31"/>
        </w:rPr>
        <w:t> </w:t>
      </w:r>
      <w:r>
        <w:rPr>
          <w:position w:val="-4"/>
          <w:sz w:val="17"/>
        </w:rPr>
        <w:t>2 </w:t>
      </w:r>
      <w:r>
        <w:rPr>
          <w:rFonts w:ascii="Symbol" w:hAnsi="Symbol"/>
          <w:position w:val="2"/>
          <w:sz w:val="29"/>
        </w:rPr>
        <w:t></w:t>
      </w:r>
      <w:r>
        <w:rPr>
          <w:position w:val="2"/>
          <w:sz w:val="29"/>
        </w:rPr>
        <w:t>...</w:t>
      </w:r>
      <w:r>
        <w:rPr>
          <w:rFonts w:ascii="Symbol" w:hAnsi="Symbol"/>
          <w:position w:val="2"/>
          <w:sz w:val="29"/>
        </w:rPr>
        <w:t></w:t>
      </w:r>
      <w:r>
        <w:rPr>
          <w:spacing w:val="-26"/>
          <w:position w:val="2"/>
          <w:sz w:val="29"/>
        </w:rPr>
        <w:t> </w:t>
      </w:r>
      <w:r>
        <w:rPr>
          <w:i/>
          <w:spacing w:val="16"/>
          <w:position w:val="2"/>
          <w:sz w:val="29"/>
        </w:rPr>
        <w:t>M</w:t>
      </w:r>
      <w:r>
        <w:rPr>
          <w:i/>
          <w:spacing w:val="16"/>
          <w:position w:val="-4"/>
          <w:sz w:val="17"/>
        </w:rPr>
        <w:t>k</w:t>
      </w:r>
      <w:r>
        <w:rPr>
          <w:i/>
          <w:spacing w:val="-14"/>
          <w:position w:val="-4"/>
          <w:sz w:val="17"/>
        </w:rPr>
        <w:t> </w:t>
      </w:r>
      <w:r>
        <w:rPr>
          <w:rFonts w:ascii="Symbol" w:hAnsi="Symbol"/>
          <w:position w:val="2"/>
          <w:sz w:val="31"/>
        </w:rPr>
        <w:t></w:t>
      </w:r>
      <w:r>
        <w:rPr>
          <w:spacing w:val="-36"/>
          <w:position w:val="2"/>
          <w:sz w:val="31"/>
        </w:rPr>
        <w:t> </w:t>
      </w:r>
      <w:r>
        <w:rPr>
          <w:i/>
          <w:position w:val="-4"/>
          <w:sz w:val="17"/>
        </w:rPr>
        <w:t>k</w:t>
      </w:r>
      <w:r>
        <w:rPr>
          <w:i/>
          <w:spacing w:val="80"/>
          <w:position w:val="-4"/>
          <w:sz w:val="17"/>
        </w:rPr>
        <w:t> </w:t>
      </w:r>
      <w:r>
        <w:rPr>
          <w:sz w:val="24"/>
        </w:rPr>
        <w:t>образует приведенную систему вычетов по модулю</w:t>
      </w:r>
      <w:r>
        <w:rPr>
          <w:spacing w:val="40"/>
          <w:sz w:val="24"/>
        </w:rPr>
        <w:t> </w:t>
      </w:r>
      <w:r>
        <w:rPr>
          <w:i/>
          <w:position w:val="1"/>
          <w:sz w:val="29"/>
        </w:rPr>
        <w:t>m </w:t>
      </w:r>
      <w:r>
        <w:rPr>
          <w:sz w:val="24"/>
        </w:rPr>
        <w:t>.</w:t>
      </w:r>
    </w:p>
    <w:p>
      <w:pPr>
        <w:spacing w:before="10"/>
        <w:ind w:left="0" w:right="133" w:firstLine="0"/>
        <w:jc w:val="right"/>
        <w:rPr>
          <w:rFonts w:ascii="Symbol" w:hAnsi="Symbol"/>
          <w:sz w:val="40"/>
        </w:rPr>
      </w:pPr>
      <w:r>
        <w:rPr>
          <w:rFonts w:ascii="Symbol" w:hAnsi="Symbol"/>
          <w:spacing w:val="-10"/>
          <w:sz w:val="40"/>
        </w:rPr>
        <w:t></w:t>
      </w:r>
    </w:p>
    <w:p>
      <w:pPr>
        <w:spacing w:before="24"/>
        <w:ind w:left="0" w:right="24" w:firstLine="0"/>
        <w:jc w:val="center"/>
        <w:rPr>
          <w:rFonts w:ascii="Symbol" w:hAnsi="Symbol"/>
          <w:sz w:val="26"/>
        </w:rPr>
      </w:pPr>
      <w:r>
        <w:rPr>
          <w:b/>
          <w:sz w:val="24"/>
          <w:u w:val="thick"/>
        </w:rPr>
        <w:t>Лемма</w:t>
      </w:r>
      <w:r>
        <w:rPr>
          <w:b/>
          <w:spacing w:val="1"/>
          <w:sz w:val="24"/>
          <w:u w:val="thick"/>
        </w:rPr>
        <w:t> </w:t>
      </w:r>
      <w:r>
        <w:rPr>
          <w:b/>
          <w:sz w:val="24"/>
          <w:u w:val="thick"/>
        </w:rPr>
        <w:t>4.</w:t>
      </w:r>
      <w:r>
        <w:rPr>
          <w:b/>
          <w:spacing w:val="64"/>
          <w:sz w:val="24"/>
        </w:rPr>
        <w:t> </w:t>
      </w:r>
      <w:r>
        <w:rPr>
          <w:sz w:val="24"/>
        </w:rPr>
        <w:t>Пусть</w:t>
      </w:r>
      <w:r>
        <w:rPr>
          <w:spacing w:val="62"/>
          <w:sz w:val="24"/>
        </w:rPr>
        <w:t> </w:t>
      </w:r>
      <w:r>
        <w:rPr>
          <w:i/>
          <w:position w:val="2"/>
          <w:sz w:val="29"/>
        </w:rPr>
        <w:t>x</w:t>
      </w:r>
      <w:r>
        <w:rPr>
          <w:position w:val="-4"/>
          <w:sz w:val="17"/>
        </w:rPr>
        <w:t>1</w:t>
      </w:r>
      <w:r>
        <w:rPr>
          <w:spacing w:val="-16"/>
          <w:position w:val="-4"/>
          <w:sz w:val="17"/>
        </w:rPr>
        <w:t> </w:t>
      </w:r>
      <w:r>
        <w:rPr>
          <w:position w:val="2"/>
          <w:sz w:val="29"/>
        </w:rPr>
        <w:t>,</w:t>
      </w:r>
      <w:r>
        <w:rPr>
          <w:spacing w:val="-25"/>
          <w:position w:val="2"/>
          <w:sz w:val="29"/>
        </w:rPr>
        <w:t> </w:t>
      </w:r>
      <w:r>
        <w:rPr>
          <w:i/>
          <w:position w:val="2"/>
          <w:sz w:val="29"/>
        </w:rPr>
        <w:t>x</w:t>
      </w:r>
      <w:r>
        <w:rPr>
          <w:position w:val="-4"/>
          <w:sz w:val="17"/>
        </w:rPr>
        <w:t>2</w:t>
      </w:r>
      <w:r>
        <w:rPr>
          <w:spacing w:val="1"/>
          <w:position w:val="-4"/>
          <w:sz w:val="17"/>
        </w:rPr>
        <w:t> </w:t>
      </w:r>
      <w:r>
        <w:rPr>
          <w:spacing w:val="12"/>
          <w:position w:val="2"/>
          <w:sz w:val="29"/>
        </w:rPr>
        <w:t>,...</w:t>
      </w:r>
      <w:r>
        <w:rPr>
          <w:spacing w:val="-44"/>
          <w:position w:val="2"/>
          <w:sz w:val="29"/>
        </w:rPr>
        <w:t> </w:t>
      </w:r>
      <w:r>
        <w:rPr>
          <w:position w:val="2"/>
          <w:sz w:val="29"/>
        </w:rPr>
        <w:t>,</w:t>
      </w:r>
      <w:r>
        <w:rPr>
          <w:spacing w:val="-24"/>
          <w:position w:val="2"/>
          <w:sz w:val="29"/>
        </w:rPr>
        <w:t> </w:t>
      </w:r>
      <w:r>
        <w:rPr>
          <w:i/>
          <w:position w:val="2"/>
          <w:sz w:val="29"/>
        </w:rPr>
        <w:t>x</w:t>
      </w:r>
      <w:r>
        <w:rPr>
          <w:i/>
          <w:position w:val="-4"/>
          <w:sz w:val="17"/>
        </w:rPr>
        <w:t>k</w:t>
      </w:r>
      <w:r>
        <w:rPr>
          <w:i/>
          <w:spacing w:val="15"/>
          <w:position w:val="-4"/>
          <w:sz w:val="17"/>
        </w:rPr>
        <w:t> </w:t>
      </w:r>
      <w:r>
        <w:rPr>
          <w:position w:val="2"/>
          <w:sz w:val="29"/>
        </w:rPr>
        <w:t>,</w:t>
      </w:r>
      <w:r>
        <w:rPr>
          <w:spacing w:val="-24"/>
          <w:position w:val="2"/>
          <w:sz w:val="29"/>
        </w:rPr>
        <w:t> </w:t>
      </w:r>
      <w:r>
        <w:rPr>
          <w:i/>
          <w:position w:val="2"/>
          <w:sz w:val="29"/>
        </w:rPr>
        <w:t>x</w:t>
      </w:r>
      <w:r>
        <w:rPr>
          <w:i/>
          <w:spacing w:val="40"/>
          <w:position w:val="2"/>
          <w:sz w:val="29"/>
        </w:rPr>
        <w:t> </w:t>
      </w:r>
      <w:r>
        <w:rPr>
          <w:sz w:val="24"/>
        </w:rPr>
        <w:t>пробегают</w:t>
      </w:r>
      <w:r>
        <w:rPr>
          <w:spacing w:val="1"/>
          <w:sz w:val="24"/>
        </w:rPr>
        <w:t> </w:t>
      </w:r>
      <w:r>
        <w:rPr>
          <w:sz w:val="24"/>
        </w:rPr>
        <w:t>полные,</w:t>
      </w:r>
      <w:r>
        <w:rPr>
          <w:spacing w:val="1"/>
          <w:sz w:val="24"/>
        </w:rPr>
        <w:t> </w:t>
      </w:r>
      <w:r>
        <w:rPr>
          <w:sz w:val="24"/>
        </w:rPr>
        <w:t>а</w:t>
      </w:r>
      <w:r>
        <w:rPr>
          <w:spacing w:val="29"/>
          <w:sz w:val="24"/>
        </w:rPr>
        <w:t> </w:t>
      </w:r>
      <w:r>
        <w:rPr>
          <w:rFonts w:ascii="Symbol" w:hAnsi="Symbol"/>
          <w:spacing w:val="9"/>
          <w:sz w:val="26"/>
        </w:rPr>
        <w:t></w:t>
      </w:r>
      <w:r>
        <w:rPr>
          <w:spacing w:val="9"/>
          <w:position w:val="-5"/>
          <w:sz w:val="14"/>
        </w:rPr>
        <w:t>1</w:t>
      </w:r>
      <w:r>
        <w:rPr>
          <w:spacing w:val="-9"/>
          <w:position w:val="-5"/>
          <w:sz w:val="14"/>
        </w:rPr>
        <w:t> </w:t>
      </w:r>
      <w:r>
        <w:rPr>
          <w:sz w:val="25"/>
        </w:rPr>
        <w:t>,</w:t>
      </w:r>
      <w:r>
        <w:rPr>
          <w:rFonts w:ascii="Symbol" w:hAnsi="Symbol"/>
          <w:sz w:val="26"/>
        </w:rPr>
        <w:t></w:t>
      </w:r>
      <w:r>
        <w:rPr>
          <w:spacing w:val="-37"/>
          <w:sz w:val="26"/>
        </w:rPr>
        <w:t> </w:t>
      </w:r>
      <w:r>
        <w:rPr>
          <w:position w:val="-5"/>
          <w:sz w:val="14"/>
        </w:rPr>
        <w:t>2</w:t>
      </w:r>
      <w:r>
        <w:rPr>
          <w:spacing w:val="5"/>
          <w:position w:val="-5"/>
          <w:sz w:val="14"/>
        </w:rPr>
        <w:t> </w:t>
      </w:r>
      <w:r>
        <w:rPr>
          <w:sz w:val="25"/>
        </w:rPr>
        <w:t>,...,</w:t>
      </w:r>
      <w:r>
        <w:rPr>
          <w:rFonts w:ascii="Symbol" w:hAnsi="Symbol"/>
          <w:sz w:val="26"/>
        </w:rPr>
        <w:t></w:t>
      </w:r>
      <w:r>
        <w:rPr>
          <w:spacing w:val="-31"/>
          <w:sz w:val="26"/>
        </w:rPr>
        <w:t> </w:t>
      </w:r>
      <w:r>
        <w:rPr>
          <w:i/>
          <w:position w:val="-5"/>
          <w:sz w:val="14"/>
        </w:rPr>
        <w:t>k</w:t>
      </w:r>
      <w:r>
        <w:rPr>
          <w:i/>
          <w:spacing w:val="18"/>
          <w:position w:val="-5"/>
          <w:sz w:val="14"/>
        </w:rPr>
        <w:t> </w:t>
      </w:r>
      <w:r>
        <w:rPr>
          <w:spacing w:val="-5"/>
          <w:sz w:val="25"/>
        </w:rPr>
        <w:t>,</w:t>
      </w:r>
      <w:r>
        <w:rPr>
          <w:rFonts w:ascii="Symbol" w:hAnsi="Symbol"/>
          <w:spacing w:val="-5"/>
          <w:sz w:val="26"/>
        </w:rPr>
        <w:t></w:t>
      </w:r>
    </w:p>
    <w:p>
      <w:pPr>
        <w:pStyle w:val="ListParagraph"/>
        <w:numPr>
          <w:ilvl w:val="1"/>
          <w:numId w:val="28"/>
        </w:numPr>
        <w:tabs>
          <w:tab w:pos="1046" w:val="left" w:leader="none"/>
        </w:tabs>
        <w:spacing w:line="384" w:lineRule="exact" w:before="12" w:after="0"/>
        <w:ind w:left="1046" w:right="0" w:hanging="195"/>
        <w:jc w:val="left"/>
        <w:rPr>
          <w:i/>
          <w:position w:val="-4"/>
          <w:sz w:val="17"/>
        </w:rPr>
      </w:pPr>
      <w:r>
        <w:rPr>
          <w:sz w:val="24"/>
        </w:rPr>
        <w:t>пробегают</w:t>
      </w:r>
      <w:r>
        <w:rPr>
          <w:spacing w:val="-2"/>
          <w:sz w:val="24"/>
        </w:rPr>
        <w:t> </w:t>
      </w:r>
      <w:r>
        <w:rPr>
          <w:sz w:val="24"/>
        </w:rPr>
        <w:t>приведенные</w:t>
      </w:r>
      <w:r>
        <w:rPr>
          <w:spacing w:val="10"/>
          <w:sz w:val="24"/>
        </w:rPr>
        <w:t> </w:t>
      </w:r>
      <w:r>
        <w:rPr>
          <w:sz w:val="24"/>
        </w:rPr>
        <w:t>системы</w:t>
      </w:r>
      <w:r>
        <w:rPr>
          <w:spacing w:val="9"/>
          <w:sz w:val="24"/>
        </w:rPr>
        <w:t> </w:t>
      </w:r>
      <w:r>
        <w:rPr>
          <w:sz w:val="24"/>
        </w:rPr>
        <w:t>вычетов</w:t>
      </w:r>
      <w:r>
        <w:rPr>
          <w:spacing w:val="10"/>
          <w:sz w:val="24"/>
        </w:rPr>
        <w:t> </w:t>
      </w:r>
      <w:r>
        <w:rPr>
          <w:sz w:val="24"/>
        </w:rPr>
        <w:t>по</w:t>
      </w:r>
      <w:r>
        <w:rPr>
          <w:spacing w:val="8"/>
          <w:sz w:val="24"/>
        </w:rPr>
        <w:t> </w:t>
      </w:r>
      <w:r>
        <w:rPr>
          <w:sz w:val="24"/>
        </w:rPr>
        <w:t>модулям</w:t>
      </w:r>
      <w:r>
        <w:rPr>
          <w:spacing w:val="41"/>
          <w:sz w:val="24"/>
        </w:rPr>
        <w:t> </w:t>
      </w:r>
      <w:r>
        <w:rPr>
          <w:i/>
          <w:position w:val="1"/>
          <w:sz w:val="26"/>
        </w:rPr>
        <w:t>m</w:t>
      </w:r>
      <w:r>
        <w:rPr>
          <w:position w:val="1"/>
          <w:sz w:val="26"/>
          <w:vertAlign w:val="subscript"/>
        </w:rPr>
        <w:t>1</w:t>
      </w:r>
      <w:r>
        <w:rPr>
          <w:spacing w:val="-37"/>
          <w:position w:val="1"/>
          <w:sz w:val="26"/>
          <w:vertAlign w:val="baseline"/>
        </w:rPr>
        <w:t> </w:t>
      </w:r>
      <w:r>
        <w:rPr>
          <w:position w:val="1"/>
          <w:sz w:val="26"/>
          <w:vertAlign w:val="baseline"/>
        </w:rPr>
        <w:t>,</w:t>
      </w:r>
      <w:r>
        <w:rPr>
          <w:i/>
          <w:position w:val="1"/>
          <w:sz w:val="26"/>
          <w:vertAlign w:val="baseline"/>
        </w:rPr>
        <w:t>m</w:t>
      </w:r>
      <w:r>
        <w:rPr>
          <w:position w:val="1"/>
          <w:sz w:val="26"/>
          <w:vertAlign w:val="subscript"/>
        </w:rPr>
        <w:t>2</w:t>
      </w:r>
      <w:r>
        <w:rPr>
          <w:spacing w:val="-23"/>
          <w:position w:val="1"/>
          <w:sz w:val="26"/>
          <w:vertAlign w:val="baseline"/>
        </w:rPr>
        <w:t> </w:t>
      </w:r>
      <w:r>
        <w:rPr>
          <w:spacing w:val="9"/>
          <w:position w:val="1"/>
          <w:sz w:val="26"/>
          <w:vertAlign w:val="baseline"/>
        </w:rPr>
        <w:t>,...,</w:t>
      </w:r>
      <w:r>
        <w:rPr>
          <w:i/>
          <w:spacing w:val="9"/>
          <w:position w:val="1"/>
          <w:sz w:val="26"/>
          <w:vertAlign w:val="baseline"/>
        </w:rPr>
        <w:t>m</w:t>
      </w:r>
      <w:r>
        <w:rPr>
          <w:i/>
          <w:spacing w:val="9"/>
          <w:position w:val="1"/>
          <w:sz w:val="26"/>
          <w:vertAlign w:val="subscript"/>
        </w:rPr>
        <w:t>k</w:t>
      </w:r>
      <w:r>
        <w:rPr>
          <w:i/>
          <w:spacing w:val="65"/>
          <w:position w:val="1"/>
          <w:sz w:val="26"/>
          <w:vertAlign w:val="baseline"/>
        </w:rPr>
        <w:t> </w:t>
      </w:r>
      <w:r>
        <w:rPr>
          <w:sz w:val="24"/>
          <w:vertAlign w:val="baseline"/>
        </w:rPr>
        <w:t>и</w:t>
      </w:r>
      <w:r>
        <w:rPr>
          <w:spacing w:val="46"/>
          <w:sz w:val="24"/>
          <w:vertAlign w:val="baseline"/>
        </w:rPr>
        <w:t> </w:t>
      </w:r>
      <w:r>
        <w:rPr>
          <w:i/>
          <w:position w:val="2"/>
          <w:sz w:val="29"/>
          <w:vertAlign w:val="baseline"/>
        </w:rPr>
        <w:t>m</w:t>
      </w:r>
      <w:r>
        <w:rPr>
          <w:i/>
          <w:spacing w:val="-18"/>
          <w:position w:val="2"/>
          <w:sz w:val="29"/>
          <w:vertAlign w:val="baseline"/>
        </w:rPr>
        <w:t> </w:t>
      </w:r>
      <w:r>
        <w:rPr>
          <w:rFonts w:ascii="Symbol" w:hAnsi="Symbol"/>
          <w:position w:val="2"/>
          <w:sz w:val="29"/>
          <w:vertAlign w:val="baseline"/>
        </w:rPr>
        <w:t></w:t>
      </w:r>
      <w:r>
        <w:rPr>
          <w:spacing w:val="-11"/>
          <w:position w:val="2"/>
          <w:sz w:val="29"/>
          <w:vertAlign w:val="baseline"/>
        </w:rPr>
        <w:t> </w:t>
      </w:r>
      <w:r>
        <w:rPr>
          <w:i/>
          <w:position w:val="2"/>
          <w:sz w:val="29"/>
          <w:vertAlign w:val="baseline"/>
        </w:rPr>
        <w:t>m</w:t>
      </w:r>
      <w:r>
        <w:rPr>
          <w:position w:val="-4"/>
          <w:sz w:val="17"/>
          <w:vertAlign w:val="baseline"/>
        </w:rPr>
        <w:t>1</w:t>
      </w:r>
      <w:r>
        <w:rPr>
          <w:i/>
          <w:position w:val="2"/>
          <w:sz w:val="29"/>
          <w:vertAlign w:val="baseline"/>
        </w:rPr>
        <w:t>m</w:t>
      </w:r>
      <w:r>
        <w:rPr>
          <w:position w:val="-4"/>
          <w:sz w:val="17"/>
          <w:vertAlign w:val="baseline"/>
        </w:rPr>
        <w:t>2</w:t>
      </w:r>
      <w:r>
        <w:rPr>
          <w:spacing w:val="-11"/>
          <w:position w:val="-4"/>
          <w:sz w:val="17"/>
          <w:vertAlign w:val="baseline"/>
        </w:rPr>
        <w:t> </w:t>
      </w:r>
      <w:r>
        <w:rPr>
          <w:spacing w:val="-2"/>
          <w:position w:val="2"/>
          <w:sz w:val="29"/>
          <w:vertAlign w:val="baseline"/>
        </w:rPr>
        <w:t>...</w:t>
      </w:r>
      <w:r>
        <w:rPr>
          <w:i/>
          <w:spacing w:val="-2"/>
          <w:position w:val="2"/>
          <w:sz w:val="29"/>
          <w:vertAlign w:val="baseline"/>
        </w:rPr>
        <w:t>m</w:t>
      </w:r>
      <w:r>
        <w:rPr>
          <w:i/>
          <w:spacing w:val="-2"/>
          <w:position w:val="-4"/>
          <w:sz w:val="17"/>
          <w:vertAlign w:val="baseline"/>
        </w:rPr>
        <w:t>k</w:t>
      </w:r>
    </w:p>
    <w:p>
      <w:pPr>
        <w:spacing w:line="412" w:lineRule="exact" w:before="0"/>
        <w:ind w:left="851" w:right="0" w:firstLine="0"/>
        <w:jc w:val="left"/>
        <w:rPr>
          <w:sz w:val="24"/>
        </w:rPr>
      </w:pPr>
      <w:r>
        <w:rPr>
          <w:sz w:val="24"/>
        </w:rPr>
        <w:t>соответственно,</w:t>
      </w:r>
      <w:r>
        <w:rPr>
          <w:spacing w:val="-3"/>
          <w:sz w:val="24"/>
        </w:rPr>
        <w:t> </w:t>
      </w:r>
      <w:r>
        <w:rPr>
          <w:sz w:val="24"/>
        </w:rPr>
        <w:t>где</w:t>
      </w:r>
      <w:r>
        <w:rPr>
          <w:spacing w:val="35"/>
          <w:sz w:val="24"/>
        </w:rPr>
        <w:t> </w:t>
      </w:r>
      <w:r>
        <w:rPr>
          <w:position w:val="2"/>
          <w:sz w:val="28"/>
        </w:rPr>
        <w:t>(</w:t>
      </w:r>
      <w:r>
        <w:rPr>
          <w:i/>
          <w:position w:val="2"/>
          <w:sz w:val="28"/>
        </w:rPr>
        <w:t>m</w:t>
      </w:r>
      <w:r>
        <w:rPr>
          <w:i/>
          <w:position w:val="-4"/>
          <w:sz w:val="16"/>
        </w:rPr>
        <w:t>i</w:t>
      </w:r>
      <w:r>
        <w:rPr>
          <w:i/>
          <w:spacing w:val="10"/>
          <w:position w:val="-4"/>
          <w:sz w:val="16"/>
        </w:rPr>
        <w:t> </w:t>
      </w:r>
      <w:r>
        <w:rPr>
          <w:spacing w:val="15"/>
          <w:position w:val="2"/>
          <w:sz w:val="28"/>
        </w:rPr>
        <w:t>,</w:t>
      </w:r>
      <w:r>
        <w:rPr>
          <w:i/>
          <w:spacing w:val="15"/>
          <w:position w:val="2"/>
          <w:sz w:val="28"/>
        </w:rPr>
        <w:t>m</w:t>
      </w:r>
      <w:r>
        <w:rPr>
          <w:i/>
          <w:spacing w:val="15"/>
          <w:position w:val="-4"/>
          <w:sz w:val="16"/>
        </w:rPr>
        <w:t>j</w:t>
      </w:r>
      <w:r>
        <w:rPr>
          <w:i/>
          <w:spacing w:val="6"/>
          <w:position w:val="-4"/>
          <w:sz w:val="16"/>
        </w:rPr>
        <w:t> </w:t>
      </w:r>
      <w:r>
        <w:rPr>
          <w:position w:val="2"/>
          <w:sz w:val="28"/>
        </w:rPr>
        <w:t>)</w:t>
      </w:r>
      <w:r>
        <w:rPr>
          <w:spacing w:val="8"/>
          <w:position w:val="2"/>
          <w:sz w:val="28"/>
        </w:rPr>
        <w:t> </w:t>
      </w:r>
      <w:r>
        <w:rPr>
          <w:rFonts w:ascii="Symbol" w:hAnsi="Symbol"/>
          <w:position w:val="2"/>
          <w:sz w:val="28"/>
        </w:rPr>
        <w:t></w:t>
      </w:r>
      <w:r>
        <w:rPr>
          <w:spacing w:val="-14"/>
          <w:position w:val="2"/>
          <w:sz w:val="28"/>
        </w:rPr>
        <w:t> </w:t>
      </w:r>
      <w:r>
        <w:rPr>
          <w:position w:val="2"/>
          <w:sz w:val="28"/>
        </w:rPr>
        <w:t>1</w:t>
      </w:r>
      <w:r>
        <w:rPr>
          <w:spacing w:val="3"/>
          <w:position w:val="2"/>
          <w:sz w:val="28"/>
        </w:rPr>
        <w:t> </w:t>
      </w:r>
      <w:r>
        <w:rPr>
          <w:sz w:val="24"/>
        </w:rPr>
        <w:t>при</w:t>
      </w:r>
      <w:r>
        <w:rPr>
          <w:spacing w:val="29"/>
          <w:sz w:val="24"/>
        </w:rPr>
        <w:t>  </w:t>
      </w:r>
      <w:r>
        <w:rPr>
          <w:i/>
          <w:position w:val="3"/>
          <w:sz w:val="30"/>
        </w:rPr>
        <w:t>i</w:t>
      </w:r>
      <w:r>
        <w:rPr>
          <w:i/>
          <w:spacing w:val="12"/>
          <w:position w:val="3"/>
          <w:sz w:val="30"/>
        </w:rPr>
        <w:t> </w:t>
      </w:r>
      <w:r>
        <w:rPr>
          <w:rFonts w:ascii="Symbol" w:hAnsi="Symbol"/>
          <w:position w:val="3"/>
          <w:sz w:val="30"/>
        </w:rPr>
        <w:t></w:t>
      </w:r>
      <w:r>
        <w:rPr>
          <w:spacing w:val="58"/>
          <w:position w:val="3"/>
          <w:sz w:val="30"/>
        </w:rPr>
        <w:t> </w:t>
      </w:r>
      <w:r>
        <w:rPr>
          <w:i/>
          <w:position w:val="3"/>
          <w:sz w:val="30"/>
        </w:rPr>
        <w:t>j</w:t>
      </w:r>
      <w:r>
        <w:rPr>
          <w:i/>
          <w:spacing w:val="-12"/>
          <w:position w:val="3"/>
          <w:sz w:val="30"/>
        </w:rPr>
        <w:t> </w:t>
      </w:r>
      <w:r>
        <w:rPr>
          <w:sz w:val="24"/>
        </w:rPr>
        <w:t>.</w:t>
      </w:r>
      <w:r>
        <w:rPr>
          <w:spacing w:val="-3"/>
          <w:sz w:val="24"/>
        </w:rPr>
        <w:t> </w:t>
      </w:r>
      <w:r>
        <w:rPr>
          <w:sz w:val="24"/>
        </w:rPr>
        <w:t>Тогда</w:t>
      </w:r>
      <w:r>
        <w:rPr>
          <w:spacing w:val="-1"/>
          <w:sz w:val="24"/>
        </w:rPr>
        <w:t> </w:t>
      </w:r>
      <w:r>
        <w:rPr>
          <w:spacing w:val="-2"/>
          <w:sz w:val="24"/>
        </w:rPr>
        <w:t>дроби</w:t>
      </w:r>
    </w:p>
    <w:p>
      <w:pPr>
        <w:spacing w:after="0" w:line="412" w:lineRule="exact"/>
        <w:jc w:val="left"/>
        <w:rPr>
          <w:sz w:val="24"/>
        </w:rPr>
        <w:sectPr>
          <w:type w:val="continuous"/>
          <w:pgSz w:w="11900" w:h="16840"/>
          <w:pgMar w:header="0" w:footer="985" w:top="1060" w:bottom="1240" w:left="850" w:right="708"/>
        </w:sectPr>
      </w:pPr>
    </w:p>
    <w:p>
      <w:pPr>
        <w:spacing w:line="212" w:lineRule="exact" w:before="104"/>
        <w:ind w:left="0" w:right="0" w:firstLine="0"/>
        <w:jc w:val="right"/>
        <w:rPr>
          <w:position w:val="-6"/>
          <w:sz w:val="16"/>
        </w:rPr>
      </w:pPr>
      <w:r>
        <w:rPr>
          <w:rFonts w:ascii="Symbol" w:hAnsi="Symbol"/>
          <w:position w:val="1"/>
          <w:sz w:val="27"/>
        </w:rPr>
        <w:t></w:t>
      </w:r>
      <w:r>
        <w:rPr>
          <w:spacing w:val="-9"/>
          <w:position w:val="1"/>
          <w:sz w:val="27"/>
        </w:rPr>
        <w:t> </w:t>
      </w:r>
      <w:r>
        <w:rPr>
          <w:i/>
          <w:spacing w:val="-5"/>
          <w:sz w:val="27"/>
        </w:rPr>
        <w:t>x</w:t>
      </w:r>
      <w:r>
        <w:rPr>
          <w:spacing w:val="-5"/>
          <w:position w:val="-6"/>
          <w:sz w:val="16"/>
        </w:rPr>
        <w:t>1</w:t>
      </w:r>
    </w:p>
    <w:p>
      <w:pPr>
        <w:spacing w:line="183" w:lineRule="exact" w:before="133"/>
        <w:ind w:left="84" w:right="0" w:firstLine="0"/>
        <w:jc w:val="left"/>
        <w:rPr>
          <w:position w:val="-6"/>
          <w:sz w:val="16"/>
        </w:rPr>
      </w:pPr>
      <w:r>
        <w:rPr/>
        <w:br w:type="column"/>
      </w:r>
      <w:r>
        <w:rPr>
          <w:rFonts w:ascii="Symbol" w:hAnsi="Symbol"/>
          <w:position w:val="-17"/>
          <w:sz w:val="27"/>
        </w:rPr>
        <w:t></w:t>
      </w:r>
      <w:r>
        <w:rPr>
          <w:spacing w:val="49"/>
          <w:position w:val="-17"/>
          <w:sz w:val="27"/>
        </w:rPr>
        <w:t> </w:t>
      </w:r>
      <w:r>
        <w:rPr>
          <w:i/>
          <w:spacing w:val="-5"/>
          <w:sz w:val="27"/>
        </w:rPr>
        <w:t>x</w:t>
      </w:r>
      <w:r>
        <w:rPr>
          <w:spacing w:val="-5"/>
          <w:position w:val="-6"/>
          <w:sz w:val="16"/>
        </w:rPr>
        <w:t>2</w:t>
      </w:r>
    </w:p>
    <w:p>
      <w:pPr>
        <w:spacing w:line="211" w:lineRule="exact" w:before="105"/>
        <w:ind w:left="81" w:right="0" w:firstLine="0"/>
        <w:jc w:val="left"/>
        <w:rPr>
          <w:rFonts w:ascii="Symbol" w:hAnsi="Symbol"/>
          <w:position w:val="19"/>
          <w:sz w:val="27"/>
        </w:rPr>
      </w:pPr>
      <w:r>
        <w:rPr/>
        <w:br w:type="column"/>
      </w:r>
      <w:r>
        <w:rPr>
          <w:rFonts w:ascii="Symbol" w:hAnsi="Symbol"/>
          <w:sz w:val="27"/>
        </w:rPr>
        <w:t></w:t>
      </w:r>
      <w:r>
        <w:rPr>
          <w:sz w:val="27"/>
        </w:rPr>
        <w:t>...</w:t>
      </w:r>
      <w:r>
        <w:rPr>
          <w:rFonts w:ascii="Symbol" w:hAnsi="Symbol"/>
          <w:sz w:val="27"/>
        </w:rPr>
        <w:t></w:t>
      </w:r>
      <w:r>
        <w:rPr>
          <w:spacing w:val="45"/>
          <w:sz w:val="27"/>
        </w:rPr>
        <w:t> </w:t>
      </w:r>
      <w:r>
        <w:rPr>
          <w:i/>
          <w:position w:val="18"/>
          <w:sz w:val="27"/>
        </w:rPr>
        <w:t>x</w:t>
      </w:r>
      <w:r>
        <w:rPr>
          <w:i/>
          <w:position w:val="11"/>
          <w:sz w:val="16"/>
        </w:rPr>
        <w:t>k</w:t>
      </w:r>
      <w:r>
        <w:rPr>
          <w:i/>
          <w:spacing w:val="79"/>
          <w:position w:val="11"/>
          <w:sz w:val="16"/>
        </w:rPr>
        <w:t> </w:t>
      </w:r>
      <w:r>
        <w:rPr>
          <w:rFonts w:ascii="Symbol" w:hAnsi="Symbol"/>
          <w:spacing w:val="-10"/>
          <w:position w:val="19"/>
          <w:sz w:val="27"/>
        </w:rPr>
        <w:t></w:t>
      </w:r>
    </w:p>
    <w:p>
      <w:pPr>
        <w:spacing w:line="208" w:lineRule="exact" w:before="109"/>
        <w:ind w:left="893" w:right="0" w:firstLine="0"/>
        <w:jc w:val="left"/>
        <w:rPr>
          <w:rFonts w:ascii="Symbol" w:hAnsi="Symbol"/>
          <w:sz w:val="28"/>
        </w:rPr>
      </w:pPr>
      <w:r>
        <w:rPr/>
        <w:br w:type="column"/>
      </w:r>
      <w:r>
        <w:rPr>
          <w:rFonts w:ascii="Symbol" w:hAnsi="Symbol"/>
          <w:sz w:val="28"/>
        </w:rPr>
        <w:t></w:t>
      </w:r>
      <w:r>
        <w:rPr>
          <w:spacing w:val="-6"/>
          <w:sz w:val="28"/>
        </w:rPr>
        <w:t> </w:t>
      </w:r>
      <w:r>
        <w:rPr>
          <w:i/>
          <w:position w:val="2"/>
          <w:sz w:val="28"/>
        </w:rPr>
        <w:t>x</w:t>
      </w:r>
      <w:r>
        <w:rPr>
          <w:i/>
          <w:spacing w:val="-4"/>
          <w:position w:val="2"/>
          <w:sz w:val="28"/>
        </w:rPr>
        <w:t> </w:t>
      </w:r>
      <w:r>
        <w:rPr>
          <w:rFonts w:ascii="Symbol" w:hAnsi="Symbol"/>
          <w:spacing w:val="-10"/>
          <w:sz w:val="28"/>
        </w:rPr>
        <w:t></w:t>
      </w:r>
    </w:p>
    <w:p>
      <w:pPr>
        <w:spacing w:line="219" w:lineRule="exact" w:before="98"/>
        <w:ind w:left="0" w:right="0" w:firstLine="0"/>
        <w:jc w:val="right"/>
        <w:rPr>
          <w:sz w:val="29"/>
        </w:rPr>
      </w:pPr>
      <w:r>
        <w:rPr/>
        <w:br w:type="column"/>
      </w:r>
      <w:r>
        <w:rPr>
          <w:rFonts w:ascii="Symbol" w:hAnsi="Symbol"/>
          <w:position w:val="1"/>
          <w:sz w:val="27"/>
        </w:rPr>
        <w:t></w:t>
      </w:r>
      <w:r>
        <w:rPr>
          <w:spacing w:val="-40"/>
          <w:position w:val="1"/>
          <w:sz w:val="27"/>
        </w:rPr>
        <w:t> </w:t>
      </w:r>
      <w:r>
        <w:rPr>
          <w:rFonts w:ascii="Symbol" w:hAnsi="Symbol"/>
          <w:spacing w:val="2"/>
          <w:sz w:val="29"/>
        </w:rPr>
        <w:t></w:t>
      </w:r>
      <w:r>
        <w:rPr>
          <w:spacing w:val="2"/>
          <w:sz w:val="29"/>
          <w:vertAlign w:val="subscript"/>
        </w:rPr>
        <w:t>1</w:t>
      </w:r>
    </w:p>
    <w:p>
      <w:pPr>
        <w:spacing w:line="219" w:lineRule="exact" w:before="98"/>
        <w:ind w:left="71" w:right="0" w:firstLine="0"/>
        <w:jc w:val="left"/>
        <w:rPr>
          <w:sz w:val="29"/>
        </w:rPr>
      </w:pPr>
      <w:r>
        <w:rPr/>
        <w:br w:type="column"/>
      </w:r>
      <w:r>
        <w:rPr>
          <w:rFonts w:ascii="Symbol" w:hAnsi="Symbol"/>
          <w:position w:val="-17"/>
          <w:sz w:val="27"/>
        </w:rPr>
        <w:t></w:t>
      </w:r>
      <w:r>
        <w:rPr>
          <w:spacing w:val="5"/>
          <w:position w:val="-17"/>
          <w:sz w:val="27"/>
        </w:rPr>
        <w:t> </w:t>
      </w:r>
      <w:r>
        <w:rPr>
          <w:rFonts w:ascii="Symbol" w:hAnsi="Symbol"/>
          <w:sz w:val="29"/>
        </w:rPr>
        <w:t></w:t>
      </w:r>
      <w:r>
        <w:rPr>
          <w:spacing w:val="-43"/>
          <w:sz w:val="29"/>
        </w:rPr>
        <w:t> </w:t>
      </w:r>
      <w:r>
        <w:rPr>
          <w:spacing w:val="-26"/>
          <w:sz w:val="29"/>
          <w:vertAlign w:val="subscript"/>
        </w:rPr>
        <w:t>2</w:t>
      </w:r>
    </w:p>
    <w:p>
      <w:pPr>
        <w:spacing w:line="221" w:lineRule="exact" w:before="95"/>
        <w:ind w:left="68" w:right="0" w:firstLine="0"/>
        <w:jc w:val="left"/>
        <w:rPr>
          <w:rFonts w:ascii="Symbol" w:hAnsi="Symbol"/>
          <w:position w:val="19"/>
          <w:sz w:val="27"/>
        </w:rPr>
      </w:pPr>
      <w:r>
        <w:rPr/>
        <w:br w:type="column"/>
      </w:r>
      <w:r>
        <w:rPr>
          <w:rFonts w:ascii="Symbol" w:hAnsi="Symbol"/>
          <w:sz w:val="27"/>
        </w:rPr>
        <w:t></w:t>
      </w:r>
      <w:r>
        <w:rPr>
          <w:sz w:val="27"/>
        </w:rPr>
        <w:t>...</w:t>
      </w:r>
      <w:r>
        <w:rPr>
          <w:rFonts w:ascii="Symbol" w:hAnsi="Symbol"/>
          <w:sz w:val="27"/>
        </w:rPr>
        <w:t></w:t>
      </w:r>
      <w:r>
        <w:rPr>
          <w:spacing w:val="-6"/>
          <w:sz w:val="27"/>
        </w:rPr>
        <w:t> </w:t>
      </w:r>
      <w:r>
        <w:rPr>
          <w:rFonts w:ascii="Symbol" w:hAnsi="Symbol"/>
          <w:position w:val="18"/>
          <w:sz w:val="29"/>
        </w:rPr>
        <w:t></w:t>
      </w:r>
      <w:r>
        <w:rPr>
          <w:spacing w:val="-37"/>
          <w:position w:val="18"/>
          <w:sz w:val="29"/>
        </w:rPr>
        <w:t> </w:t>
      </w:r>
      <w:r>
        <w:rPr>
          <w:i/>
          <w:position w:val="11"/>
          <w:sz w:val="16"/>
        </w:rPr>
        <w:t>k</w:t>
      </w:r>
      <w:r>
        <w:rPr>
          <w:i/>
          <w:spacing w:val="52"/>
          <w:position w:val="11"/>
          <w:sz w:val="16"/>
        </w:rPr>
        <w:t> </w:t>
      </w:r>
      <w:r>
        <w:rPr>
          <w:rFonts w:ascii="Symbol" w:hAnsi="Symbol"/>
          <w:spacing w:val="-10"/>
          <w:position w:val="19"/>
          <w:sz w:val="27"/>
        </w:rPr>
        <w:t></w:t>
      </w:r>
    </w:p>
    <w:p>
      <w:pPr>
        <w:spacing w:after="0" w:line="221" w:lineRule="exact"/>
        <w:jc w:val="left"/>
        <w:rPr>
          <w:rFonts w:ascii="Symbol" w:hAnsi="Symbol"/>
          <w:position w:val="19"/>
          <w:sz w:val="27"/>
        </w:rPr>
        <w:sectPr>
          <w:type w:val="continuous"/>
          <w:pgSz w:w="11900" w:h="16840"/>
          <w:pgMar w:header="0" w:footer="985" w:top="1060" w:bottom="1240" w:left="850" w:right="708"/>
          <w:cols w:num="7" w:equalWidth="0">
            <w:col w:w="1288" w:space="40"/>
            <w:col w:w="562" w:space="39"/>
            <w:col w:w="1184" w:space="1589"/>
            <w:col w:w="1470" w:space="171"/>
            <w:col w:w="1289" w:space="40"/>
            <w:col w:w="546" w:space="39"/>
            <w:col w:w="2085"/>
          </w:cols>
        </w:sectPr>
      </w:pPr>
    </w:p>
    <w:p>
      <w:pPr>
        <w:tabs>
          <w:tab w:pos="1639" w:val="left" w:leader="none"/>
        </w:tabs>
        <w:spacing w:line="195" w:lineRule="exact" w:before="20"/>
        <w:ind w:left="893" w:right="0" w:firstLine="0"/>
        <w:jc w:val="left"/>
        <w:rPr>
          <w:i/>
          <w:sz w:val="27"/>
        </w:rPr>
      </w:pPr>
      <w:r>
        <w:rPr>
          <w:i/>
          <w:sz w:val="27"/>
        </w:rPr>
        <mc:AlternateContent>
          <mc:Choice Requires="wps">
            <w:drawing>
              <wp:anchor distT="0" distB="0" distL="0" distR="0" allowOverlap="1" layoutInCell="1" locked="0" behindDoc="0" simplePos="0" relativeHeight="16191488">
                <wp:simplePos x="0" y="0"/>
                <wp:positionH relativeFrom="page">
                  <wp:posOffset>1196339</wp:posOffset>
                </wp:positionH>
                <wp:positionV relativeFrom="paragraph">
                  <wp:posOffset>113868</wp:posOffset>
                </wp:positionV>
                <wp:extent cx="198120" cy="1270"/>
                <wp:effectExtent l="0" t="0" r="0" b="0"/>
                <wp:wrapNone/>
                <wp:docPr id="1729" name="Graphic 1729"/>
                <wp:cNvGraphicFramePr>
                  <a:graphicFrameLocks/>
                </wp:cNvGraphicFramePr>
                <a:graphic>
                  <a:graphicData uri="http://schemas.microsoft.com/office/word/2010/wordprocessingShape">
                    <wps:wsp>
                      <wps:cNvPr id="1729" name="Graphic 1729"/>
                      <wps:cNvSpPr/>
                      <wps:spPr>
                        <a:xfrm>
                          <a:off x="0" y="0"/>
                          <a:ext cx="198120" cy="1270"/>
                        </a:xfrm>
                        <a:custGeom>
                          <a:avLst/>
                          <a:gdLst/>
                          <a:ahLst/>
                          <a:cxnLst/>
                          <a:rect l="l" t="t" r="r" b="b"/>
                          <a:pathLst>
                            <a:path w="198120" h="0">
                              <a:moveTo>
                                <a:pt x="0" y="0"/>
                              </a:moveTo>
                              <a:lnTo>
                                <a:pt x="198119"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1488" from="94.199997pt,8.966012pt" to="109.799997pt,8.966012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0" simplePos="0" relativeHeight="16192000">
                <wp:simplePos x="0" y="0"/>
                <wp:positionH relativeFrom="page">
                  <wp:posOffset>1572005</wp:posOffset>
                </wp:positionH>
                <wp:positionV relativeFrom="paragraph">
                  <wp:posOffset>113868</wp:posOffset>
                </wp:positionV>
                <wp:extent cx="213360" cy="1270"/>
                <wp:effectExtent l="0" t="0" r="0" b="0"/>
                <wp:wrapNone/>
                <wp:docPr id="1730" name="Graphic 1730"/>
                <wp:cNvGraphicFramePr>
                  <a:graphicFrameLocks/>
                </wp:cNvGraphicFramePr>
                <a:graphic>
                  <a:graphicData uri="http://schemas.microsoft.com/office/word/2010/wordprocessingShape">
                    <wps:wsp>
                      <wps:cNvPr id="1730" name="Graphic 1730"/>
                      <wps:cNvSpPr/>
                      <wps:spPr>
                        <a:xfrm>
                          <a:off x="0" y="0"/>
                          <a:ext cx="213360" cy="1270"/>
                        </a:xfrm>
                        <a:custGeom>
                          <a:avLst/>
                          <a:gdLst/>
                          <a:ahLst/>
                          <a:cxnLst/>
                          <a:rect l="l" t="t" r="r" b="b"/>
                          <a:pathLst>
                            <a:path w="213360" h="0">
                              <a:moveTo>
                                <a:pt x="0" y="0"/>
                              </a:moveTo>
                              <a:lnTo>
                                <a:pt x="213360"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2000" from="123.779999pt,8.966012pt" to="140.579999pt,8.966012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0" simplePos="0" relativeHeight="16192512">
                <wp:simplePos x="0" y="0"/>
                <wp:positionH relativeFrom="page">
                  <wp:posOffset>2173985</wp:posOffset>
                </wp:positionH>
                <wp:positionV relativeFrom="paragraph">
                  <wp:posOffset>113868</wp:posOffset>
                </wp:positionV>
                <wp:extent cx="220345" cy="1270"/>
                <wp:effectExtent l="0" t="0" r="0" b="0"/>
                <wp:wrapNone/>
                <wp:docPr id="1731" name="Graphic 1731"/>
                <wp:cNvGraphicFramePr>
                  <a:graphicFrameLocks/>
                </wp:cNvGraphicFramePr>
                <a:graphic>
                  <a:graphicData uri="http://schemas.microsoft.com/office/word/2010/wordprocessingShape">
                    <wps:wsp>
                      <wps:cNvPr id="1731" name="Graphic 1731"/>
                      <wps:cNvSpPr/>
                      <wps:spPr>
                        <a:xfrm>
                          <a:off x="0" y="0"/>
                          <a:ext cx="220345" cy="1270"/>
                        </a:xfrm>
                        <a:custGeom>
                          <a:avLst/>
                          <a:gdLst/>
                          <a:ahLst/>
                          <a:cxnLst/>
                          <a:rect l="l" t="t" r="r" b="b"/>
                          <a:pathLst>
                            <a:path w="220345" h="0">
                              <a:moveTo>
                                <a:pt x="0" y="0"/>
                              </a:moveTo>
                              <a:lnTo>
                                <a:pt x="220218"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2512" from="171.179993pt,8.966012pt" to="188.519993pt,8.966012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0" simplePos="0" relativeHeight="16193536">
                <wp:simplePos x="0" y="0"/>
                <wp:positionH relativeFrom="page">
                  <wp:posOffset>5224271</wp:posOffset>
                </wp:positionH>
                <wp:positionV relativeFrom="paragraph">
                  <wp:posOffset>113868</wp:posOffset>
                </wp:positionV>
                <wp:extent cx="194310" cy="1270"/>
                <wp:effectExtent l="0" t="0" r="0" b="0"/>
                <wp:wrapNone/>
                <wp:docPr id="1732" name="Graphic 1732"/>
                <wp:cNvGraphicFramePr>
                  <a:graphicFrameLocks/>
                </wp:cNvGraphicFramePr>
                <a:graphic>
                  <a:graphicData uri="http://schemas.microsoft.com/office/word/2010/wordprocessingShape">
                    <wps:wsp>
                      <wps:cNvPr id="1732" name="Graphic 1732"/>
                      <wps:cNvSpPr/>
                      <wps:spPr>
                        <a:xfrm>
                          <a:off x="0" y="0"/>
                          <a:ext cx="194310" cy="1270"/>
                        </a:xfrm>
                        <a:custGeom>
                          <a:avLst/>
                          <a:gdLst/>
                          <a:ahLst/>
                          <a:cxnLst/>
                          <a:rect l="l" t="t" r="r" b="b"/>
                          <a:pathLst>
                            <a:path w="194310" h="0">
                              <a:moveTo>
                                <a:pt x="0" y="0"/>
                              </a:moveTo>
                              <a:lnTo>
                                <a:pt x="194310"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3536" from="411.359985pt,8.966012pt" to="426.659985pt,8.966012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0" simplePos="0" relativeHeight="16194048">
                <wp:simplePos x="0" y="0"/>
                <wp:positionH relativeFrom="page">
                  <wp:posOffset>5589270</wp:posOffset>
                </wp:positionH>
                <wp:positionV relativeFrom="paragraph">
                  <wp:posOffset>113868</wp:posOffset>
                </wp:positionV>
                <wp:extent cx="209550" cy="1270"/>
                <wp:effectExtent l="0" t="0" r="0" b="0"/>
                <wp:wrapNone/>
                <wp:docPr id="1733" name="Graphic 1733"/>
                <wp:cNvGraphicFramePr>
                  <a:graphicFrameLocks/>
                </wp:cNvGraphicFramePr>
                <a:graphic>
                  <a:graphicData uri="http://schemas.microsoft.com/office/word/2010/wordprocessingShape">
                    <wps:wsp>
                      <wps:cNvPr id="1733" name="Graphic 1733"/>
                      <wps:cNvSpPr/>
                      <wps:spPr>
                        <a:xfrm>
                          <a:off x="0" y="0"/>
                          <a:ext cx="209550" cy="1270"/>
                        </a:xfrm>
                        <a:custGeom>
                          <a:avLst/>
                          <a:gdLst/>
                          <a:ahLst/>
                          <a:cxnLst/>
                          <a:rect l="l" t="t" r="r" b="b"/>
                          <a:pathLst>
                            <a:path w="209550" h="0">
                              <a:moveTo>
                                <a:pt x="0" y="0"/>
                              </a:moveTo>
                              <a:lnTo>
                                <a:pt x="209550"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4048" from="440.100006pt,8.966012pt" to="456.600006pt,8.966012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0" simplePos="0" relativeHeight="16194560">
                <wp:simplePos x="0" y="0"/>
                <wp:positionH relativeFrom="page">
                  <wp:posOffset>6176009</wp:posOffset>
                </wp:positionH>
                <wp:positionV relativeFrom="paragraph">
                  <wp:posOffset>113868</wp:posOffset>
                </wp:positionV>
                <wp:extent cx="216535" cy="1270"/>
                <wp:effectExtent l="0" t="0" r="0" b="0"/>
                <wp:wrapNone/>
                <wp:docPr id="1734" name="Graphic 1734"/>
                <wp:cNvGraphicFramePr>
                  <a:graphicFrameLocks/>
                </wp:cNvGraphicFramePr>
                <a:graphic>
                  <a:graphicData uri="http://schemas.microsoft.com/office/word/2010/wordprocessingShape">
                    <wps:wsp>
                      <wps:cNvPr id="1734" name="Graphic 1734"/>
                      <wps:cNvSpPr/>
                      <wps:spPr>
                        <a:xfrm>
                          <a:off x="0" y="0"/>
                          <a:ext cx="216535" cy="1270"/>
                        </a:xfrm>
                        <a:custGeom>
                          <a:avLst/>
                          <a:gdLst/>
                          <a:ahLst/>
                          <a:cxnLst/>
                          <a:rect l="l" t="t" r="r" b="b"/>
                          <a:pathLst>
                            <a:path w="216535" h="0">
                              <a:moveTo>
                                <a:pt x="0" y="0"/>
                              </a:moveTo>
                              <a:lnTo>
                                <a:pt x="216407"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4560" from="486.299988pt,8.966012pt" to="503.339988pt,8.966012pt" stroked="true" strokeweight=".566pt" strokecolor="#000000">
                <v:stroke dashstyle="solid"/>
                <w10:wrap type="none"/>
              </v:line>
            </w:pict>
          </mc:Fallback>
        </mc:AlternateContent>
      </w:r>
      <w:r>
        <w:rPr>
          <w:rFonts w:ascii="Symbol" w:hAnsi="Symbol"/>
          <w:spacing w:val="4"/>
          <w:position w:val="17"/>
          <w:sz w:val="27"/>
        </w:rPr>
        <w:t></w:t>
      </w:r>
      <w:r>
        <w:rPr>
          <w:i/>
          <w:spacing w:val="4"/>
          <w:sz w:val="27"/>
        </w:rPr>
        <w:t>m</w:t>
      </w:r>
      <w:r>
        <w:rPr>
          <w:i/>
          <w:sz w:val="27"/>
        </w:rPr>
        <w:tab/>
      </w:r>
      <w:r>
        <w:rPr>
          <w:i/>
          <w:spacing w:val="-10"/>
          <w:sz w:val="27"/>
        </w:rPr>
        <w:t>m</w:t>
      </w:r>
    </w:p>
    <w:p>
      <w:pPr>
        <w:pStyle w:val="BodyText"/>
        <w:spacing w:line="190" w:lineRule="exact" w:before="24"/>
        <w:ind w:left="710"/>
      </w:pPr>
      <w:r>
        <w:rPr/>
        <w:br w:type="column"/>
      </w:r>
      <w:r>
        <w:rPr>
          <w:i/>
          <w:position w:val="-16"/>
          <w:sz w:val="27"/>
        </w:rPr>
        <w:t>m</w:t>
      </w:r>
      <w:r>
        <w:rPr>
          <w:i/>
          <w:spacing w:val="48"/>
          <w:w w:val="150"/>
          <w:position w:val="-16"/>
          <w:sz w:val="27"/>
        </w:rPr>
        <w:t> </w:t>
      </w:r>
      <w:r>
        <w:rPr>
          <w:rFonts w:ascii="Symbol" w:hAnsi="Symbol"/>
          <w:sz w:val="27"/>
        </w:rPr>
        <w:t></w:t>
      </w:r>
      <w:r>
        <w:rPr>
          <w:spacing w:val="67"/>
          <w:w w:val="150"/>
          <w:sz w:val="27"/>
        </w:rPr>
        <w:t> </w:t>
      </w:r>
      <w:r>
        <w:rPr/>
        <w:t>совпадают</w:t>
      </w:r>
      <w:r>
        <w:rPr>
          <w:spacing w:val="-2"/>
        </w:rPr>
        <w:t> </w:t>
      </w:r>
      <w:r>
        <w:rPr/>
        <w:t>с</w:t>
      </w:r>
      <w:r>
        <w:rPr>
          <w:spacing w:val="-1"/>
        </w:rPr>
        <w:t> </w:t>
      </w:r>
      <w:r>
        <w:rPr>
          <w:spacing w:val="-2"/>
        </w:rPr>
        <w:t>дробями</w:t>
      </w:r>
    </w:p>
    <w:p>
      <w:pPr>
        <w:spacing w:line="213" w:lineRule="exact" w:before="2"/>
        <w:ind w:left="123" w:right="0" w:firstLine="0"/>
        <w:jc w:val="left"/>
        <w:rPr>
          <w:sz w:val="24"/>
        </w:rPr>
      </w:pPr>
      <w:r>
        <w:rPr/>
        <w:br w:type="column"/>
      </w:r>
      <w:r>
        <w:rPr>
          <w:rFonts w:ascii="Symbol" w:hAnsi="Symbol"/>
          <w:spacing w:val="10"/>
          <w:position w:val="1"/>
          <w:sz w:val="28"/>
        </w:rPr>
        <w:t></w:t>
      </w:r>
      <w:r>
        <w:rPr>
          <w:i/>
          <w:spacing w:val="10"/>
          <w:position w:val="-16"/>
          <w:sz w:val="28"/>
        </w:rPr>
        <w:t>m</w:t>
      </w:r>
      <w:r>
        <w:rPr>
          <w:i/>
          <w:spacing w:val="-45"/>
          <w:position w:val="-16"/>
          <w:sz w:val="28"/>
        </w:rPr>
        <w:t> </w:t>
      </w:r>
      <w:r>
        <w:rPr>
          <w:rFonts w:ascii="Symbol" w:hAnsi="Symbol"/>
          <w:position w:val="1"/>
          <w:sz w:val="28"/>
        </w:rPr>
        <w:t></w:t>
      </w:r>
      <w:r>
        <w:rPr>
          <w:spacing w:val="-26"/>
          <w:position w:val="1"/>
          <w:sz w:val="28"/>
        </w:rPr>
        <w:t> </w:t>
      </w:r>
      <w:r>
        <w:rPr>
          <w:sz w:val="24"/>
        </w:rPr>
        <w:t>,</w:t>
      </w:r>
      <w:r>
        <w:rPr>
          <w:spacing w:val="65"/>
          <w:sz w:val="24"/>
        </w:rPr>
        <w:t> </w:t>
      </w:r>
      <w:r>
        <w:rPr>
          <w:sz w:val="24"/>
        </w:rPr>
        <w:t>а</w:t>
      </w:r>
      <w:r>
        <w:rPr>
          <w:spacing w:val="2"/>
          <w:sz w:val="24"/>
        </w:rPr>
        <w:t> </w:t>
      </w:r>
      <w:r>
        <w:rPr>
          <w:spacing w:val="-4"/>
          <w:sz w:val="24"/>
        </w:rPr>
        <w:t>дроби</w:t>
      </w:r>
    </w:p>
    <w:p>
      <w:pPr>
        <w:tabs>
          <w:tab w:pos="790" w:val="left" w:leader="none"/>
          <w:tab w:pos="1715" w:val="left" w:leader="none"/>
        </w:tabs>
        <w:spacing w:line="186" w:lineRule="exact" w:before="28"/>
        <w:ind w:left="62" w:right="0" w:firstLine="0"/>
        <w:jc w:val="left"/>
        <w:rPr>
          <w:rFonts w:ascii="Symbol" w:hAnsi="Symbol"/>
          <w:position w:val="16"/>
          <w:sz w:val="27"/>
        </w:rPr>
      </w:pPr>
      <w:r>
        <w:rPr/>
        <w:br w:type="column"/>
      </w:r>
      <w:r>
        <w:rPr>
          <w:rFonts w:ascii="Symbol" w:hAnsi="Symbol"/>
          <w:spacing w:val="4"/>
          <w:position w:val="16"/>
          <w:sz w:val="27"/>
        </w:rPr>
        <w:t></w:t>
      </w:r>
      <w:r>
        <w:rPr>
          <w:i/>
          <w:spacing w:val="4"/>
          <w:sz w:val="27"/>
        </w:rPr>
        <w:t>m</w:t>
      </w:r>
      <w:r>
        <w:rPr>
          <w:i/>
          <w:sz w:val="27"/>
        </w:rPr>
        <w:tab/>
      </w:r>
      <w:r>
        <w:rPr>
          <w:i/>
          <w:spacing w:val="-10"/>
          <w:sz w:val="27"/>
        </w:rPr>
        <w:t>m</w:t>
      </w:r>
      <w:r>
        <w:rPr>
          <w:i/>
          <w:sz w:val="27"/>
        </w:rPr>
        <w:tab/>
        <w:t>m</w:t>
      </w:r>
      <w:r>
        <w:rPr>
          <w:i/>
          <w:spacing w:val="79"/>
          <w:sz w:val="27"/>
        </w:rPr>
        <w:t> </w:t>
      </w:r>
      <w:r>
        <w:rPr>
          <w:rFonts w:ascii="Symbol" w:hAnsi="Symbol"/>
          <w:spacing w:val="-10"/>
          <w:position w:val="16"/>
          <w:sz w:val="27"/>
        </w:rPr>
        <w:t></w:t>
      </w:r>
    </w:p>
    <w:p>
      <w:pPr>
        <w:spacing w:after="0" w:line="186" w:lineRule="exact"/>
        <w:jc w:val="left"/>
        <w:rPr>
          <w:rFonts w:ascii="Symbol" w:hAnsi="Symbol"/>
          <w:position w:val="16"/>
          <w:sz w:val="27"/>
        </w:rPr>
        <w:sectPr>
          <w:type w:val="continuous"/>
          <w:pgSz w:w="11900" w:h="16840"/>
          <w:pgMar w:header="0" w:footer="985" w:top="1060" w:bottom="1240" w:left="850" w:right="708"/>
          <w:cols w:num="4" w:equalWidth="0">
            <w:col w:w="1838" w:space="40"/>
            <w:col w:w="3555" w:space="39"/>
            <w:col w:w="1663" w:space="39"/>
            <w:col w:w="3168"/>
          </w:cols>
        </w:sectPr>
      </w:pPr>
    </w:p>
    <w:p>
      <w:pPr>
        <w:tabs>
          <w:tab w:pos="1229" w:val="left" w:leader="none"/>
          <w:tab w:pos="1830" w:val="left" w:leader="none"/>
        </w:tabs>
        <w:spacing w:before="47"/>
        <w:ind w:left="893" w:right="0" w:firstLine="0"/>
        <w:jc w:val="left"/>
        <w:rPr>
          <w:sz w:val="16"/>
        </w:rPr>
      </w:pPr>
      <w:r>
        <w:rPr>
          <w:sz w:val="16"/>
        </w:rPr>
        <mc:AlternateContent>
          <mc:Choice Requires="wps">
            <w:drawing>
              <wp:anchor distT="0" distB="0" distL="0" distR="0" allowOverlap="1" layoutInCell="1" locked="0" behindDoc="1" simplePos="0" relativeHeight="479956992">
                <wp:simplePos x="0" y="0"/>
                <wp:positionH relativeFrom="page">
                  <wp:posOffset>4187190</wp:posOffset>
                </wp:positionH>
                <wp:positionV relativeFrom="paragraph">
                  <wp:posOffset>-30927</wp:posOffset>
                </wp:positionV>
                <wp:extent cx="144780" cy="1270"/>
                <wp:effectExtent l="0" t="0" r="0" b="0"/>
                <wp:wrapNone/>
                <wp:docPr id="1735" name="Graphic 1735"/>
                <wp:cNvGraphicFramePr>
                  <a:graphicFrameLocks/>
                </wp:cNvGraphicFramePr>
                <a:graphic>
                  <a:graphicData uri="http://schemas.microsoft.com/office/word/2010/wordprocessingShape">
                    <wps:wsp>
                      <wps:cNvPr id="1735" name="Graphic 1735"/>
                      <wps:cNvSpPr/>
                      <wps:spPr>
                        <a:xfrm>
                          <a:off x="0" y="0"/>
                          <a:ext cx="144780" cy="1270"/>
                        </a:xfrm>
                        <a:custGeom>
                          <a:avLst/>
                          <a:gdLst/>
                          <a:ahLst/>
                          <a:cxnLst/>
                          <a:rect l="l" t="t" r="r" b="b"/>
                          <a:pathLst>
                            <a:path w="144780" h="0">
                              <a:moveTo>
                                <a:pt x="0" y="0"/>
                              </a:moveTo>
                              <a:lnTo>
                                <a:pt x="144780" y="0"/>
                              </a:lnTo>
                            </a:path>
                          </a:pathLst>
                        </a:custGeom>
                        <a:ln w="75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9488" from="329.700012pt,-2.435208pt" to="341.100012pt,-2.435208pt" stroked="true" strokeweight=".596pt" strokecolor="#000000">
                <v:stroke dashstyle="solid"/>
                <w10:wrap type="none"/>
              </v:line>
            </w:pict>
          </mc:Fallback>
        </mc:AlternateContent>
      </w:r>
      <w:r>
        <w:rPr>
          <w:rFonts w:ascii="Symbol" w:hAnsi="Symbol"/>
          <w:spacing w:val="-10"/>
          <w:sz w:val="27"/>
        </w:rPr>
        <w:t></w:t>
      </w:r>
      <w:r>
        <w:rPr>
          <w:sz w:val="27"/>
        </w:rPr>
        <w:tab/>
      </w:r>
      <w:r>
        <w:rPr>
          <w:spacing w:val="-10"/>
          <w:sz w:val="16"/>
        </w:rPr>
        <w:t>1</w:t>
      </w:r>
      <w:r>
        <w:rPr>
          <w:sz w:val="16"/>
        </w:rPr>
        <w:tab/>
      </w:r>
      <w:r>
        <w:rPr>
          <w:spacing w:val="-10"/>
          <w:sz w:val="16"/>
        </w:rPr>
        <w:t>2</w:t>
      </w:r>
    </w:p>
    <w:p>
      <w:pPr>
        <w:spacing w:before="47"/>
        <w:ind w:left="124" w:right="0" w:firstLine="0"/>
        <w:jc w:val="center"/>
        <w:rPr>
          <w:rFonts w:ascii="Symbol" w:hAnsi="Symbol"/>
          <w:sz w:val="27"/>
        </w:rPr>
      </w:pPr>
      <w:r>
        <w:rPr/>
        <w:br w:type="column"/>
      </w:r>
      <w:r>
        <w:rPr>
          <w:i/>
          <w:sz w:val="16"/>
        </w:rPr>
        <w:t>k</w:t>
      </w:r>
      <w:r>
        <w:rPr>
          <w:i/>
          <w:spacing w:val="41"/>
          <w:sz w:val="16"/>
        </w:rPr>
        <w:t> </w:t>
      </w:r>
      <w:r>
        <w:rPr>
          <w:rFonts w:ascii="Symbol" w:hAnsi="Symbol"/>
          <w:spacing w:val="-10"/>
          <w:sz w:val="27"/>
        </w:rPr>
        <w:t></w:t>
      </w:r>
    </w:p>
    <w:p>
      <w:pPr>
        <w:spacing w:line="245" w:lineRule="exact" w:before="12"/>
        <w:ind w:left="1214" w:right="0" w:firstLine="0"/>
        <w:jc w:val="center"/>
        <w:rPr>
          <w:rFonts w:ascii="Symbol" w:hAnsi="Symbol"/>
          <w:sz w:val="28"/>
        </w:rPr>
      </w:pPr>
      <w:r>
        <w:rPr>
          <w:rFonts w:ascii="Symbol" w:hAnsi="Symbol"/>
          <w:sz w:val="28"/>
        </w:rPr>
        <w:t></w:t>
      </w:r>
      <w:r>
        <w:rPr>
          <w:spacing w:val="-31"/>
          <w:sz w:val="28"/>
        </w:rPr>
        <w:t> </w:t>
      </w:r>
      <w:r>
        <w:rPr>
          <w:rFonts w:ascii="Symbol" w:hAnsi="Symbol"/>
          <w:position w:val="2"/>
          <w:sz w:val="30"/>
        </w:rPr>
        <w:t></w:t>
      </w:r>
      <w:r>
        <w:rPr>
          <w:spacing w:val="-8"/>
          <w:position w:val="2"/>
          <w:sz w:val="30"/>
        </w:rPr>
        <w:t> </w:t>
      </w:r>
      <w:r>
        <w:rPr>
          <w:rFonts w:ascii="Symbol" w:hAnsi="Symbol"/>
          <w:spacing w:val="-12"/>
          <w:sz w:val="28"/>
        </w:rPr>
        <w:t></w:t>
      </w:r>
    </w:p>
    <w:p>
      <w:pPr>
        <w:tabs>
          <w:tab w:pos="1288" w:val="left" w:leader="none"/>
          <w:tab w:pos="2535" w:val="left" w:leader="none"/>
          <w:tab w:pos="3451" w:val="left" w:leader="none"/>
          <w:tab w:pos="4381" w:val="left" w:leader="none"/>
        </w:tabs>
        <w:spacing w:before="7"/>
        <w:ind w:left="893" w:right="0" w:firstLine="0"/>
        <w:jc w:val="left"/>
        <w:rPr>
          <w:rFonts w:ascii="Symbol" w:hAnsi="Symbol"/>
          <w:sz w:val="27"/>
        </w:rPr>
      </w:pPr>
      <w:r>
        <w:rPr/>
        <w:br w:type="column"/>
      </w:r>
      <w:r>
        <w:rPr>
          <w:rFonts w:ascii="Symbol" w:hAnsi="Symbol"/>
          <w:spacing w:val="-10"/>
          <w:position w:val="3"/>
          <w:sz w:val="28"/>
        </w:rPr>
        <w:t></w:t>
      </w:r>
      <w:r>
        <w:rPr>
          <w:position w:val="3"/>
          <w:sz w:val="28"/>
        </w:rPr>
        <w:tab/>
      </w:r>
      <w:r>
        <w:rPr>
          <w:rFonts w:ascii="Symbol" w:hAnsi="Symbol"/>
          <w:spacing w:val="-10"/>
          <w:position w:val="3"/>
          <w:sz w:val="28"/>
        </w:rPr>
        <w:t></w:t>
      </w:r>
      <w:r>
        <w:rPr>
          <w:position w:val="3"/>
          <w:sz w:val="28"/>
        </w:rPr>
        <w:tab/>
      </w:r>
      <w:r>
        <w:rPr>
          <w:rFonts w:ascii="Symbol" w:hAnsi="Symbol"/>
          <w:sz w:val="27"/>
        </w:rPr>
        <w:t></w:t>
      </w:r>
      <w:r>
        <w:rPr>
          <w:spacing w:val="31"/>
          <w:sz w:val="27"/>
        </w:rPr>
        <w:t>  </w:t>
      </w:r>
      <w:r>
        <w:rPr>
          <w:spacing w:val="-10"/>
          <w:sz w:val="16"/>
        </w:rPr>
        <w:t>1</w:t>
      </w:r>
      <w:r>
        <w:rPr>
          <w:sz w:val="16"/>
        </w:rPr>
        <w:tab/>
      </w:r>
      <w:r>
        <w:rPr>
          <w:spacing w:val="-10"/>
          <w:sz w:val="16"/>
        </w:rPr>
        <w:t>2</w:t>
      </w:r>
      <w:r>
        <w:rPr>
          <w:sz w:val="16"/>
        </w:rPr>
        <w:tab/>
      </w:r>
      <w:r>
        <w:rPr>
          <w:i/>
          <w:sz w:val="16"/>
        </w:rPr>
        <w:t>k</w:t>
      </w:r>
      <w:r>
        <w:rPr>
          <w:i/>
          <w:spacing w:val="38"/>
          <w:sz w:val="16"/>
        </w:rPr>
        <w:t> </w:t>
      </w:r>
      <w:r>
        <w:rPr>
          <w:rFonts w:ascii="Symbol" w:hAnsi="Symbol"/>
          <w:spacing w:val="-10"/>
          <w:sz w:val="27"/>
        </w:rPr>
        <w:t></w:t>
      </w:r>
    </w:p>
    <w:p>
      <w:pPr>
        <w:spacing w:after="0"/>
        <w:jc w:val="left"/>
        <w:rPr>
          <w:rFonts w:ascii="Symbol" w:hAnsi="Symbol"/>
          <w:sz w:val="27"/>
        </w:rPr>
        <w:sectPr>
          <w:type w:val="continuous"/>
          <w:pgSz w:w="11900" w:h="16840"/>
          <w:pgMar w:header="0" w:footer="985" w:top="1060" w:bottom="1240" w:left="850" w:right="708"/>
          <w:cols w:num="3" w:equalWidth="0">
            <w:col w:w="1911" w:space="40"/>
            <w:col w:w="1831" w:space="920"/>
            <w:col w:w="5640"/>
          </w:cols>
        </w:sectPr>
      </w:pPr>
    </w:p>
    <w:p>
      <w:pPr>
        <w:pStyle w:val="BodyText"/>
        <w:spacing w:line="212" w:lineRule="exact" w:before="2"/>
        <w:ind w:left="851"/>
      </w:pPr>
      <w:r>
        <w:rPr/>
        <mc:AlternateContent>
          <mc:Choice Requires="wps">
            <w:drawing>
              <wp:anchor distT="0" distB="0" distL="0" distR="0" allowOverlap="1" layoutInCell="1" locked="0" behindDoc="1" simplePos="0" relativeHeight="479959040">
                <wp:simplePos x="0" y="0"/>
                <wp:positionH relativeFrom="page">
                  <wp:posOffset>2669285</wp:posOffset>
                </wp:positionH>
                <wp:positionV relativeFrom="paragraph">
                  <wp:posOffset>105991</wp:posOffset>
                </wp:positionV>
                <wp:extent cx="144780" cy="1270"/>
                <wp:effectExtent l="0" t="0" r="0" b="0"/>
                <wp:wrapNone/>
                <wp:docPr id="1736" name="Graphic 1736"/>
                <wp:cNvGraphicFramePr>
                  <a:graphicFrameLocks/>
                </wp:cNvGraphicFramePr>
                <a:graphic>
                  <a:graphicData uri="http://schemas.microsoft.com/office/word/2010/wordprocessingShape">
                    <wps:wsp>
                      <wps:cNvPr id="1736" name="Graphic 1736"/>
                      <wps:cNvSpPr/>
                      <wps:spPr>
                        <a:xfrm>
                          <a:off x="0" y="0"/>
                          <a:ext cx="144780" cy="1270"/>
                        </a:xfrm>
                        <a:custGeom>
                          <a:avLst/>
                          <a:gdLst/>
                          <a:ahLst/>
                          <a:cxnLst/>
                          <a:rect l="l" t="t" r="r" b="b"/>
                          <a:pathLst>
                            <a:path w="144780" h="0">
                              <a:moveTo>
                                <a:pt x="0" y="0"/>
                              </a:moveTo>
                              <a:lnTo>
                                <a:pt x="144780" y="0"/>
                              </a:lnTo>
                            </a:path>
                          </a:pathLst>
                        </a:custGeom>
                        <a:ln w="75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7440" from="210.179993pt,8.345768pt" to="221.579993pt,8.345768pt" stroked="true" strokeweight=".596pt" strokecolor="#000000">
                <v:stroke dashstyle="solid"/>
                <w10:wrap type="none"/>
              </v:line>
            </w:pict>
          </mc:Fallback>
        </mc:AlternateContent>
      </w:r>
      <w:r>
        <w:rPr/>
        <w:t>совпадают</w:t>
      </w:r>
      <w:r>
        <w:rPr>
          <w:spacing w:val="-2"/>
        </w:rPr>
        <w:t> </w:t>
      </w:r>
      <w:r>
        <w:rPr/>
        <w:t>с</w:t>
      </w:r>
      <w:r>
        <w:rPr>
          <w:spacing w:val="-1"/>
        </w:rPr>
        <w:t> </w:t>
      </w:r>
      <w:r>
        <w:rPr/>
        <w:t>дробями</w:t>
      </w:r>
      <w:r>
        <w:rPr>
          <w:spacing w:val="72"/>
          <w:w w:val="150"/>
        </w:rPr>
        <w:t> </w:t>
      </w:r>
      <w:r>
        <w:rPr>
          <w:rFonts w:ascii="Symbol" w:hAnsi="Symbol"/>
          <w:spacing w:val="10"/>
          <w:position w:val="1"/>
          <w:sz w:val="28"/>
        </w:rPr>
        <w:t></w:t>
      </w:r>
      <w:r>
        <w:rPr>
          <w:i/>
          <w:spacing w:val="10"/>
          <w:position w:val="-16"/>
          <w:sz w:val="28"/>
        </w:rPr>
        <w:t>m</w:t>
      </w:r>
      <w:r>
        <w:rPr>
          <w:i/>
          <w:spacing w:val="-45"/>
          <w:position w:val="-16"/>
          <w:sz w:val="28"/>
        </w:rPr>
        <w:t> </w:t>
      </w:r>
      <w:r>
        <w:rPr>
          <w:rFonts w:ascii="Symbol" w:hAnsi="Symbol"/>
          <w:position w:val="1"/>
          <w:sz w:val="28"/>
        </w:rPr>
        <w:t></w:t>
      </w:r>
      <w:r>
        <w:rPr>
          <w:spacing w:val="32"/>
          <w:position w:val="1"/>
          <w:sz w:val="28"/>
        </w:rPr>
        <w:t> </w:t>
      </w:r>
      <w:r>
        <w:rPr>
          <w:spacing w:val="-10"/>
        </w:rPr>
        <w:t>.</w:t>
      </w:r>
    </w:p>
    <w:p>
      <w:pPr>
        <w:tabs>
          <w:tab w:pos="3599" w:val="left" w:leader="none"/>
        </w:tabs>
        <w:spacing w:before="6"/>
        <w:ind w:left="3204" w:right="0" w:firstLine="0"/>
        <w:jc w:val="left"/>
        <w:rPr>
          <w:rFonts w:ascii="Symbol" w:hAnsi="Symbol"/>
          <w:sz w:val="28"/>
        </w:rPr>
      </w:pPr>
      <w:r>
        <w:rPr>
          <w:rFonts w:ascii="Symbol" w:hAnsi="Symbol"/>
          <w:spacing w:val="-10"/>
          <w:sz w:val="28"/>
        </w:rPr>
        <w:t></w:t>
      </w:r>
      <w:r>
        <w:rPr>
          <w:sz w:val="28"/>
        </w:rPr>
        <w:tab/>
      </w:r>
      <w:r>
        <w:rPr>
          <w:rFonts w:ascii="Symbol" w:hAnsi="Symbol"/>
          <w:spacing w:val="-10"/>
          <w:sz w:val="28"/>
        </w:rPr>
        <w:t></w:t>
      </w:r>
    </w:p>
    <w:p>
      <w:pPr>
        <w:pStyle w:val="BodyText"/>
        <w:spacing w:before="7"/>
        <w:ind w:left="851" w:firstLine="707"/>
      </w:pPr>
      <w:r>
        <w:rPr>
          <w:b/>
          <w:u w:val="thick"/>
        </w:rPr>
        <w:t>Доказательство.</w:t>
      </w:r>
      <w:r>
        <w:rPr>
          <w:b/>
          <w:spacing w:val="40"/>
        </w:rPr>
        <w:t> </w:t>
      </w:r>
      <w:r>
        <w:rPr/>
        <w:t>Доказательство</w:t>
      </w:r>
      <w:r>
        <w:rPr>
          <w:spacing w:val="40"/>
        </w:rPr>
        <w:t> </w:t>
      </w:r>
      <w:r>
        <w:rPr/>
        <w:t>обоих</w:t>
      </w:r>
      <w:r>
        <w:rPr>
          <w:spacing w:val="40"/>
        </w:rPr>
        <w:t> </w:t>
      </w:r>
      <w:r>
        <w:rPr/>
        <w:t>утверждений</w:t>
      </w:r>
      <w:r>
        <w:rPr>
          <w:spacing w:val="40"/>
        </w:rPr>
        <w:t> </w:t>
      </w:r>
      <w:r>
        <w:rPr/>
        <w:t>леммы</w:t>
      </w:r>
      <w:r>
        <w:rPr>
          <w:spacing w:val="40"/>
        </w:rPr>
        <w:t> </w:t>
      </w:r>
      <w:r>
        <w:rPr/>
        <w:t>4</w:t>
      </w:r>
      <w:r>
        <w:rPr>
          <w:spacing w:val="40"/>
        </w:rPr>
        <w:t> </w:t>
      </w:r>
      <w:r>
        <w:rPr/>
        <w:t>легко</w:t>
      </w:r>
      <w:r>
        <w:rPr>
          <w:spacing w:val="40"/>
        </w:rPr>
        <w:t> </w:t>
      </w:r>
      <w:r>
        <w:rPr/>
        <w:t>получается применением</w:t>
      </w:r>
      <w:r>
        <w:rPr>
          <w:spacing w:val="72"/>
          <w:w w:val="150"/>
        </w:rPr>
        <w:t> </w:t>
      </w:r>
      <w:r>
        <w:rPr/>
        <w:t>предыдущей</w:t>
      </w:r>
      <w:r>
        <w:rPr>
          <w:spacing w:val="72"/>
          <w:w w:val="150"/>
        </w:rPr>
        <w:t> </w:t>
      </w:r>
      <w:r>
        <w:rPr/>
        <w:t>леммы</w:t>
      </w:r>
      <w:r>
        <w:rPr>
          <w:spacing w:val="71"/>
          <w:w w:val="150"/>
        </w:rPr>
        <w:t> </w:t>
      </w:r>
      <w:r>
        <w:rPr/>
        <w:t>3</w:t>
      </w:r>
      <w:r>
        <w:rPr>
          <w:spacing w:val="71"/>
          <w:w w:val="150"/>
        </w:rPr>
        <w:t> </w:t>
      </w:r>
      <w:r>
        <w:rPr/>
        <w:t>после</w:t>
      </w:r>
      <w:r>
        <w:rPr>
          <w:spacing w:val="72"/>
          <w:w w:val="150"/>
        </w:rPr>
        <w:t> </w:t>
      </w:r>
      <w:r>
        <w:rPr/>
        <w:t>того,</w:t>
      </w:r>
      <w:r>
        <w:rPr>
          <w:spacing w:val="71"/>
          <w:w w:val="150"/>
        </w:rPr>
        <w:t> </w:t>
      </w:r>
      <w:r>
        <w:rPr/>
        <w:t>как</w:t>
      </w:r>
      <w:r>
        <w:rPr>
          <w:spacing w:val="71"/>
          <w:w w:val="150"/>
        </w:rPr>
        <w:t> </w:t>
      </w:r>
      <w:r>
        <w:rPr/>
        <w:t>вы</w:t>
      </w:r>
      <w:r>
        <w:rPr>
          <w:spacing w:val="72"/>
          <w:w w:val="150"/>
        </w:rPr>
        <w:t> </w:t>
      </w:r>
      <w:r>
        <w:rPr/>
        <w:t>приведете</w:t>
      </w:r>
      <w:r>
        <w:rPr>
          <w:spacing w:val="73"/>
          <w:w w:val="150"/>
        </w:rPr>
        <w:t> </w:t>
      </w:r>
      <w:r>
        <w:rPr/>
        <w:t>каждую</w:t>
      </w:r>
      <w:r>
        <w:rPr>
          <w:spacing w:val="70"/>
          <w:w w:val="150"/>
        </w:rPr>
        <w:t> </w:t>
      </w:r>
      <w:r>
        <w:rPr>
          <w:spacing w:val="-2"/>
        </w:rPr>
        <w:t>сумму</w:t>
      </w:r>
    </w:p>
    <w:p>
      <w:pPr>
        <w:pStyle w:val="BodyText"/>
        <w:spacing w:after="0"/>
        <w:sectPr>
          <w:type w:val="continuous"/>
          <w:pgSz w:w="11900" w:h="16840"/>
          <w:pgMar w:header="0" w:footer="985" w:top="1060" w:bottom="1240" w:left="850" w:right="708"/>
        </w:sectPr>
      </w:pPr>
    </w:p>
    <w:p>
      <w:pPr>
        <w:spacing w:line="234" w:lineRule="exact" w:before="41"/>
        <w:ind w:left="0" w:right="0" w:firstLine="0"/>
        <w:jc w:val="right"/>
        <w:rPr>
          <w:position w:val="-6"/>
          <w:sz w:val="16"/>
        </w:rPr>
      </w:pPr>
      <w:r>
        <w:rPr>
          <w:rFonts w:ascii="Symbol" w:hAnsi="Symbol"/>
          <w:position w:val="1"/>
          <w:sz w:val="27"/>
        </w:rPr>
        <w:t></w:t>
      </w:r>
      <w:r>
        <w:rPr>
          <w:spacing w:val="-9"/>
          <w:position w:val="1"/>
          <w:sz w:val="27"/>
        </w:rPr>
        <w:t> </w:t>
      </w:r>
      <w:r>
        <w:rPr>
          <w:i/>
          <w:spacing w:val="-5"/>
          <w:sz w:val="27"/>
        </w:rPr>
        <w:t>x</w:t>
      </w:r>
      <w:r>
        <w:rPr>
          <w:spacing w:val="-5"/>
          <w:position w:val="-6"/>
          <w:sz w:val="16"/>
        </w:rPr>
        <w:t>1</w:t>
      </w:r>
    </w:p>
    <w:p>
      <w:pPr>
        <w:spacing w:line="205" w:lineRule="exact" w:before="71"/>
        <w:ind w:left="84" w:right="0" w:firstLine="0"/>
        <w:jc w:val="left"/>
        <w:rPr>
          <w:position w:val="-6"/>
          <w:sz w:val="16"/>
        </w:rPr>
      </w:pPr>
      <w:r>
        <w:rPr/>
        <w:br w:type="column"/>
      </w:r>
      <w:r>
        <w:rPr>
          <w:rFonts w:ascii="Symbol" w:hAnsi="Symbol"/>
          <w:position w:val="-17"/>
          <w:sz w:val="27"/>
        </w:rPr>
        <w:t></w:t>
      </w:r>
      <w:r>
        <w:rPr>
          <w:spacing w:val="49"/>
          <w:position w:val="-17"/>
          <w:sz w:val="27"/>
        </w:rPr>
        <w:t> </w:t>
      </w:r>
      <w:r>
        <w:rPr>
          <w:i/>
          <w:spacing w:val="-5"/>
          <w:sz w:val="27"/>
        </w:rPr>
        <w:t>x</w:t>
      </w:r>
      <w:r>
        <w:rPr>
          <w:spacing w:val="-5"/>
          <w:position w:val="-6"/>
          <w:sz w:val="16"/>
        </w:rPr>
        <w:t>2</w:t>
      </w:r>
    </w:p>
    <w:p>
      <w:pPr>
        <w:spacing w:line="233" w:lineRule="exact" w:before="43"/>
        <w:ind w:left="81" w:right="0" w:firstLine="0"/>
        <w:jc w:val="left"/>
        <w:rPr>
          <w:rFonts w:ascii="Symbol" w:hAnsi="Symbol"/>
          <w:position w:val="19"/>
          <w:sz w:val="27"/>
        </w:rPr>
      </w:pPr>
      <w:r>
        <w:rPr/>
        <w:br w:type="column"/>
      </w:r>
      <w:r>
        <w:rPr>
          <w:rFonts w:ascii="Symbol" w:hAnsi="Symbol"/>
          <w:sz w:val="27"/>
        </w:rPr>
        <w:t></w:t>
      </w:r>
      <w:r>
        <w:rPr>
          <w:sz w:val="27"/>
        </w:rPr>
        <w:t>...</w:t>
      </w:r>
      <w:r>
        <w:rPr>
          <w:rFonts w:ascii="Symbol" w:hAnsi="Symbol"/>
          <w:sz w:val="27"/>
        </w:rPr>
        <w:t></w:t>
      </w:r>
      <w:r>
        <w:rPr>
          <w:spacing w:val="45"/>
          <w:sz w:val="27"/>
        </w:rPr>
        <w:t> </w:t>
      </w:r>
      <w:r>
        <w:rPr>
          <w:i/>
          <w:position w:val="18"/>
          <w:sz w:val="27"/>
        </w:rPr>
        <w:t>x</w:t>
      </w:r>
      <w:r>
        <w:rPr>
          <w:i/>
          <w:position w:val="11"/>
          <w:sz w:val="16"/>
        </w:rPr>
        <w:t>k</w:t>
      </w:r>
      <w:r>
        <w:rPr>
          <w:i/>
          <w:spacing w:val="79"/>
          <w:position w:val="11"/>
          <w:sz w:val="16"/>
        </w:rPr>
        <w:t> </w:t>
      </w:r>
      <w:r>
        <w:rPr>
          <w:rFonts w:ascii="Symbol" w:hAnsi="Symbol"/>
          <w:spacing w:val="-10"/>
          <w:position w:val="19"/>
          <w:sz w:val="27"/>
        </w:rPr>
        <w:t></w:t>
      </w:r>
    </w:p>
    <w:p>
      <w:pPr>
        <w:spacing w:line="322" w:lineRule="exact" w:before="0"/>
        <w:ind w:left="0" w:right="0" w:firstLine="0"/>
        <w:jc w:val="right"/>
        <w:rPr>
          <w:sz w:val="29"/>
        </w:rPr>
      </w:pPr>
      <w:r>
        <w:rPr/>
        <w:br w:type="column"/>
      </w:r>
      <w:r>
        <w:rPr>
          <w:rFonts w:ascii="Symbol" w:hAnsi="Symbol"/>
          <w:position w:val="1"/>
          <w:sz w:val="27"/>
        </w:rPr>
        <w:t></w:t>
      </w:r>
      <w:r>
        <w:rPr>
          <w:spacing w:val="-40"/>
          <w:position w:val="1"/>
          <w:sz w:val="27"/>
        </w:rPr>
        <w:t> </w:t>
      </w:r>
      <w:r>
        <w:rPr>
          <w:rFonts w:ascii="Symbol" w:hAnsi="Symbol"/>
          <w:spacing w:val="5"/>
          <w:sz w:val="29"/>
        </w:rPr>
        <w:t></w:t>
      </w:r>
      <w:r>
        <w:rPr>
          <w:spacing w:val="5"/>
          <w:sz w:val="29"/>
          <w:vertAlign w:val="subscript"/>
        </w:rPr>
        <w:t>1</w:t>
      </w:r>
    </w:p>
    <w:p>
      <w:pPr>
        <w:pStyle w:val="BodyText"/>
        <w:spacing w:line="81" w:lineRule="exact"/>
        <w:ind w:left="492"/>
      </w:pPr>
      <w:r>
        <w:rPr>
          <w:spacing w:val="-10"/>
        </w:rPr>
        <w:t>и</w:t>
      </w:r>
    </w:p>
    <w:p>
      <w:pPr>
        <w:spacing w:line="240" w:lineRule="exact" w:before="35"/>
        <w:ind w:left="70" w:right="0" w:firstLine="0"/>
        <w:jc w:val="left"/>
        <w:rPr>
          <w:sz w:val="29"/>
        </w:rPr>
      </w:pPr>
      <w:r>
        <w:rPr/>
        <w:br w:type="column"/>
      </w:r>
      <w:r>
        <w:rPr>
          <w:rFonts w:ascii="Symbol" w:hAnsi="Symbol"/>
          <w:position w:val="-17"/>
          <w:sz w:val="27"/>
        </w:rPr>
        <w:t></w:t>
      </w:r>
      <w:r>
        <w:rPr>
          <w:spacing w:val="5"/>
          <w:position w:val="-17"/>
          <w:sz w:val="27"/>
        </w:rPr>
        <w:t> </w:t>
      </w:r>
      <w:r>
        <w:rPr>
          <w:rFonts w:ascii="Symbol" w:hAnsi="Symbol"/>
          <w:sz w:val="29"/>
        </w:rPr>
        <w:t></w:t>
      </w:r>
      <w:r>
        <w:rPr>
          <w:spacing w:val="-43"/>
          <w:sz w:val="29"/>
        </w:rPr>
        <w:t> </w:t>
      </w:r>
      <w:r>
        <w:rPr>
          <w:spacing w:val="-26"/>
          <w:sz w:val="29"/>
          <w:vertAlign w:val="subscript"/>
        </w:rPr>
        <w:t>2</w:t>
      </w:r>
    </w:p>
    <w:p>
      <w:pPr>
        <w:spacing w:line="243" w:lineRule="exact" w:before="33"/>
        <w:ind w:left="69" w:right="0" w:firstLine="0"/>
        <w:jc w:val="left"/>
        <w:rPr>
          <w:rFonts w:ascii="Symbol" w:hAnsi="Symbol"/>
          <w:position w:val="19"/>
          <w:sz w:val="27"/>
        </w:rPr>
      </w:pPr>
      <w:r>
        <w:rPr/>
        <w:br w:type="column"/>
      </w:r>
      <w:r>
        <w:rPr>
          <w:rFonts w:ascii="Symbol" w:hAnsi="Symbol"/>
          <w:sz w:val="27"/>
        </w:rPr>
        <w:t></w:t>
      </w:r>
      <w:r>
        <w:rPr>
          <w:sz w:val="27"/>
        </w:rPr>
        <w:t>...</w:t>
      </w:r>
      <w:r>
        <w:rPr>
          <w:rFonts w:ascii="Symbol" w:hAnsi="Symbol"/>
          <w:sz w:val="27"/>
        </w:rPr>
        <w:t></w:t>
      </w:r>
      <w:r>
        <w:rPr>
          <w:spacing w:val="-6"/>
          <w:sz w:val="27"/>
        </w:rPr>
        <w:t> </w:t>
      </w:r>
      <w:r>
        <w:rPr>
          <w:rFonts w:ascii="Symbol" w:hAnsi="Symbol"/>
          <w:position w:val="18"/>
          <w:sz w:val="29"/>
        </w:rPr>
        <w:t></w:t>
      </w:r>
      <w:r>
        <w:rPr>
          <w:spacing w:val="-38"/>
          <w:position w:val="18"/>
          <w:sz w:val="29"/>
        </w:rPr>
        <w:t> </w:t>
      </w:r>
      <w:r>
        <w:rPr>
          <w:i/>
          <w:position w:val="11"/>
          <w:sz w:val="16"/>
        </w:rPr>
        <w:t>k</w:t>
      </w:r>
      <w:r>
        <w:rPr>
          <w:i/>
          <w:spacing w:val="54"/>
          <w:position w:val="11"/>
          <w:sz w:val="16"/>
        </w:rPr>
        <w:t> </w:t>
      </w:r>
      <w:r>
        <w:rPr>
          <w:rFonts w:ascii="Symbol" w:hAnsi="Symbol"/>
          <w:spacing w:val="-10"/>
          <w:position w:val="19"/>
          <w:sz w:val="27"/>
        </w:rPr>
        <w:t></w:t>
      </w:r>
    </w:p>
    <w:p>
      <w:pPr>
        <w:pStyle w:val="BodyText"/>
        <w:tabs>
          <w:tab w:pos="1091" w:val="left" w:leader="none"/>
          <w:tab w:pos="2377" w:val="left" w:leader="none"/>
        </w:tabs>
        <w:spacing w:line="48" w:lineRule="exact" w:before="235"/>
        <w:ind w:left="492"/>
      </w:pPr>
      <w:r>
        <w:rPr/>
        <w:br w:type="column"/>
      </w:r>
      <w:r>
        <w:rPr>
          <w:spacing w:val="-10"/>
        </w:rPr>
        <w:t>к</w:t>
      </w:r>
      <w:r>
        <w:rPr/>
        <w:tab/>
      </w:r>
      <w:r>
        <w:rPr>
          <w:spacing w:val="-2"/>
        </w:rPr>
        <w:t>общему</w:t>
      </w:r>
      <w:r>
        <w:rPr/>
        <w:tab/>
      </w:r>
      <w:r>
        <w:rPr>
          <w:spacing w:val="-2"/>
        </w:rPr>
        <w:t>знаменателю:</w:t>
      </w:r>
    </w:p>
    <w:p>
      <w:pPr>
        <w:pStyle w:val="BodyText"/>
        <w:spacing w:after="0" w:line="48" w:lineRule="exact"/>
        <w:sectPr>
          <w:type w:val="continuous"/>
          <w:pgSz w:w="11900" w:h="16840"/>
          <w:pgMar w:header="0" w:footer="985" w:top="1060" w:bottom="1240" w:left="850" w:right="708"/>
          <w:cols w:num="7" w:equalWidth="0">
            <w:col w:w="1288" w:space="40"/>
            <w:col w:w="562" w:space="39"/>
            <w:col w:w="1144" w:space="39"/>
            <w:col w:w="1541" w:space="40"/>
            <w:col w:w="545" w:space="39"/>
            <w:col w:w="1113" w:space="39"/>
            <w:col w:w="3913"/>
          </w:cols>
        </w:sectPr>
      </w:pPr>
    </w:p>
    <w:p>
      <w:pPr>
        <w:tabs>
          <w:tab w:pos="1639" w:val="left" w:leader="none"/>
          <w:tab w:pos="2587" w:val="left" w:leader="none"/>
          <w:tab w:pos="4255" w:val="left" w:leader="none"/>
          <w:tab w:pos="4985" w:val="left" w:leader="none"/>
          <w:tab w:pos="5910" w:val="left" w:leader="none"/>
        </w:tabs>
        <w:spacing w:line="110" w:lineRule="exact" w:before="0"/>
        <w:ind w:left="893" w:right="0" w:firstLine="0"/>
        <w:jc w:val="left"/>
        <w:rPr>
          <w:rFonts w:ascii="Symbol" w:hAnsi="Symbol"/>
          <w:position w:val="17"/>
          <w:sz w:val="27"/>
        </w:rPr>
      </w:pPr>
      <w:r>
        <w:rPr>
          <w:rFonts w:ascii="Symbol" w:hAnsi="Symbol"/>
          <w:position w:val="17"/>
          <w:sz w:val="27"/>
        </w:rPr>
        <mc:AlternateContent>
          <mc:Choice Requires="wps">
            <w:drawing>
              <wp:anchor distT="0" distB="0" distL="0" distR="0" allowOverlap="1" layoutInCell="1" locked="0" behindDoc="0" simplePos="0" relativeHeight="16195584">
                <wp:simplePos x="0" y="0"/>
                <wp:positionH relativeFrom="page">
                  <wp:posOffset>1196339</wp:posOffset>
                </wp:positionH>
                <wp:positionV relativeFrom="paragraph">
                  <wp:posOffset>19342</wp:posOffset>
                </wp:positionV>
                <wp:extent cx="198120" cy="1270"/>
                <wp:effectExtent l="0" t="0" r="0" b="0"/>
                <wp:wrapNone/>
                <wp:docPr id="1737" name="Graphic 1737"/>
                <wp:cNvGraphicFramePr>
                  <a:graphicFrameLocks/>
                </wp:cNvGraphicFramePr>
                <a:graphic>
                  <a:graphicData uri="http://schemas.microsoft.com/office/word/2010/wordprocessingShape">
                    <wps:wsp>
                      <wps:cNvPr id="1737" name="Graphic 1737"/>
                      <wps:cNvSpPr/>
                      <wps:spPr>
                        <a:xfrm>
                          <a:off x="0" y="0"/>
                          <a:ext cx="198120" cy="1270"/>
                        </a:xfrm>
                        <a:custGeom>
                          <a:avLst/>
                          <a:gdLst/>
                          <a:ahLst/>
                          <a:cxnLst/>
                          <a:rect l="l" t="t" r="r" b="b"/>
                          <a:pathLst>
                            <a:path w="198120" h="0">
                              <a:moveTo>
                                <a:pt x="0" y="0"/>
                              </a:moveTo>
                              <a:lnTo>
                                <a:pt x="198119"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5584" from="94.199997pt,1.523063pt" to="109.799997pt,1.523063pt" stroked="true" strokeweight=".566pt" strokecolor="#000000">
                <v:stroke dashstyle="solid"/>
                <w10:wrap type="none"/>
              </v:line>
            </w:pict>
          </mc:Fallback>
        </mc:AlternateContent>
      </w:r>
      <w:r>
        <w:rPr>
          <w:rFonts w:ascii="Symbol" w:hAnsi="Symbol"/>
          <w:position w:val="17"/>
          <w:sz w:val="27"/>
        </w:rPr>
        <mc:AlternateContent>
          <mc:Choice Requires="wps">
            <w:drawing>
              <wp:anchor distT="0" distB="0" distL="0" distR="0" allowOverlap="1" layoutInCell="1" locked="0" behindDoc="0" simplePos="0" relativeHeight="16196096">
                <wp:simplePos x="0" y="0"/>
                <wp:positionH relativeFrom="page">
                  <wp:posOffset>1572005</wp:posOffset>
                </wp:positionH>
                <wp:positionV relativeFrom="paragraph">
                  <wp:posOffset>19342</wp:posOffset>
                </wp:positionV>
                <wp:extent cx="213360" cy="1270"/>
                <wp:effectExtent l="0" t="0" r="0" b="0"/>
                <wp:wrapNone/>
                <wp:docPr id="1738" name="Graphic 1738"/>
                <wp:cNvGraphicFramePr>
                  <a:graphicFrameLocks/>
                </wp:cNvGraphicFramePr>
                <a:graphic>
                  <a:graphicData uri="http://schemas.microsoft.com/office/word/2010/wordprocessingShape">
                    <wps:wsp>
                      <wps:cNvPr id="1738" name="Graphic 1738"/>
                      <wps:cNvSpPr/>
                      <wps:spPr>
                        <a:xfrm>
                          <a:off x="0" y="0"/>
                          <a:ext cx="213360" cy="1270"/>
                        </a:xfrm>
                        <a:custGeom>
                          <a:avLst/>
                          <a:gdLst/>
                          <a:ahLst/>
                          <a:cxnLst/>
                          <a:rect l="l" t="t" r="r" b="b"/>
                          <a:pathLst>
                            <a:path w="213360" h="0">
                              <a:moveTo>
                                <a:pt x="0" y="0"/>
                              </a:moveTo>
                              <a:lnTo>
                                <a:pt x="213360"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6096" from="123.779999pt,1.523063pt" to="140.579999pt,1.523063pt" stroked="true" strokeweight=".566pt" strokecolor="#000000">
                <v:stroke dashstyle="solid"/>
                <w10:wrap type="none"/>
              </v:line>
            </w:pict>
          </mc:Fallback>
        </mc:AlternateContent>
      </w:r>
      <w:r>
        <w:rPr>
          <w:rFonts w:ascii="Symbol" w:hAnsi="Symbol"/>
          <w:position w:val="17"/>
          <w:sz w:val="27"/>
        </w:rPr>
        <mc:AlternateContent>
          <mc:Choice Requires="wps">
            <w:drawing>
              <wp:anchor distT="0" distB="0" distL="0" distR="0" allowOverlap="1" layoutInCell="1" locked="0" behindDoc="0" simplePos="0" relativeHeight="16196608">
                <wp:simplePos x="0" y="0"/>
                <wp:positionH relativeFrom="page">
                  <wp:posOffset>2173985</wp:posOffset>
                </wp:positionH>
                <wp:positionV relativeFrom="paragraph">
                  <wp:posOffset>19342</wp:posOffset>
                </wp:positionV>
                <wp:extent cx="220345" cy="1270"/>
                <wp:effectExtent l="0" t="0" r="0" b="0"/>
                <wp:wrapNone/>
                <wp:docPr id="1739" name="Graphic 1739"/>
                <wp:cNvGraphicFramePr>
                  <a:graphicFrameLocks/>
                </wp:cNvGraphicFramePr>
                <a:graphic>
                  <a:graphicData uri="http://schemas.microsoft.com/office/word/2010/wordprocessingShape">
                    <wps:wsp>
                      <wps:cNvPr id="1739" name="Graphic 1739"/>
                      <wps:cNvSpPr/>
                      <wps:spPr>
                        <a:xfrm>
                          <a:off x="0" y="0"/>
                          <a:ext cx="220345" cy="1270"/>
                        </a:xfrm>
                        <a:custGeom>
                          <a:avLst/>
                          <a:gdLst/>
                          <a:ahLst/>
                          <a:cxnLst/>
                          <a:rect l="l" t="t" r="r" b="b"/>
                          <a:pathLst>
                            <a:path w="220345" h="0">
                              <a:moveTo>
                                <a:pt x="0" y="0"/>
                              </a:moveTo>
                              <a:lnTo>
                                <a:pt x="220218"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6608" from="171.179993pt,1.523063pt" to="188.519993pt,1.523063pt" stroked="true" strokeweight=".566pt" strokecolor="#000000">
                <v:stroke dashstyle="solid"/>
                <w10:wrap type="none"/>
              </v:line>
            </w:pict>
          </mc:Fallback>
        </mc:AlternateContent>
      </w:r>
      <w:r>
        <w:rPr>
          <w:rFonts w:ascii="Symbol" w:hAnsi="Symbol"/>
          <w:position w:val="17"/>
          <w:sz w:val="27"/>
        </w:rPr>
        <mc:AlternateContent>
          <mc:Choice Requires="wps">
            <w:drawing>
              <wp:anchor distT="0" distB="0" distL="0" distR="0" allowOverlap="1" layoutInCell="1" locked="0" behindDoc="0" simplePos="0" relativeHeight="16197120">
                <wp:simplePos x="0" y="0"/>
                <wp:positionH relativeFrom="page">
                  <wp:posOffset>3331464</wp:posOffset>
                </wp:positionH>
                <wp:positionV relativeFrom="paragraph">
                  <wp:posOffset>19342</wp:posOffset>
                </wp:positionV>
                <wp:extent cx="194310" cy="1270"/>
                <wp:effectExtent l="0" t="0" r="0" b="0"/>
                <wp:wrapNone/>
                <wp:docPr id="1740" name="Graphic 1740"/>
                <wp:cNvGraphicFramePr>
                  <a:graphicFrameLocks/>
                </wp:cNvGraphicFramePr>
                <a:graphic>
                  <a:graphicData uri="http://schemas.microsoft.com/office/word/2010/wordprocessingShape">
                    <wps:wsp>
                      <wps:cNvPr id="1740" name="Graphic 1740"/>
                      <wps:cNvSpPr/>
                      <wps:spPr>
                        <a:xfrm>
                          <a:off x="0" y="0"/>
                          <a:ext cx="194310" cy="1270"/>
                        </a:xfrm>
                        <a:custGeom>
                          <a:avLst/>
                          <a:gdLst/>
                          <a:ahLst/>
                          <a:cxnLst/>
                          <a:rect l="l" t="t" r="r" b="b"/>
                          <a:pathLst>
                            <a:path w="194310" h="0">
                              <a:moveTo>
                                <a:pt x="0" y="0"/>
                              </a:moveTo>
                              <a:lnTo>
                                <a:pt x="194310"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7120" from="262.320007pt,1.523063pt" to="277.620007pt,1.523063pt" stroked="true" strokeweight=".566pt" strokecolor="#000000">
                <v:stroke dashstyle="solid"/>
                <w10:wrap type="none"/>
              </v:line>
            </w:pict>
          </mc:Fallback>
        </mc:AlternateContent>
      </w:r>
      <w:r>
        <w:rPr>
          <w:rFonts w:ascii="Symbol" w:hAnsi="Symbol"/>
          <w:position w:val="17"/>
          <w:sz w:val="27"/>
        </w:rPr>
        <mc:AlternateContent>
          <mc:Choice Requires="wps">
            <w:drawing>
              <wp:anchor distT="0" distB="0" distL="0" distR="0" allowOverlap="1" layoutInCell="1" locked="0" behindDoc="0" simplePos="0" relativeHeight="16197632">
                <wp:simplePos x="0" y="0"/>
                <wp:positionH relativeFrom="page">
                  <wp:posOffset>3696461</wp:posOffset>
                </wp:positionH>
                <wp:positionV relativeFrom="paragraph">
                  <wp:posOffset>19342</wp:posOffset>
                </wp:positionV>
                <wp:extent cx="209550" cy="1270"/>
                <wp:effectExtent l="0" t="0" r="0" b="0"/>
                <wp:wrapNone/>
                <wp:docPr id="1741" name="Graphic 1741"/>
                <wp:cNvGraphicFramePr>
                  <a:graphicFrameLocks/>
                </wp:cNvGraphicFramePr>
                <a:graphic>
                  <a:graphicData uri="http://schemas.microsoft.com/office/word/2010/wordprocessingShape">
                    <wps:wsp>
                      <wps:cNvPr id="1741" name="Graphic 1741"/>
                      <wps:cNvSpPr/>
                      <wps:spPr>
                        <a:xfrm>
                          <a:off x="0" y="0"/>
                          <a:ext cx="209550" cy="1270"/>
                        </a:xfrm>
                        <a:custGeom>
                          <a:avLst/>
                          <a:gdLst/>
                          <a:ahLst/>
                          <a:cxnLst/>
                          <a:rect l="l" t="t" r="r" b="b"/>
                          <a:pathLst>
                            <a:path w="209550" h="0">
                              <a:moveTo>
                                <a:pt x="0" y="0"/>
                              </a:moveTo>
                              <a:lnTo>
                                <a:pt x="209550"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7632" from="291.059998pt,1.523063pt" to="307.559998pt,1.523063pt" stroked="true" strokeweight=".566pt" strokecolor="#000000">
                <v:stroke dashstyle="solid"/>
                <w10:wrap type="none"/>
              </v:line>
            </w:pict>
          </mc:Fallback>
        </mc:AlternateContent>
      </w:r>
      <w:r>
        <w:rPr>
          <w:rFonts w:ascii="Symbol" w:hAnsi="Symbol"/>
          <w:position w:val="17"/>
          <w:sz w:val="27"/>
        </w:rPr>
        <mc:AlternateContent>
          <mc:Choice Requires="wps">
            <w:drawing>
              <wp:anchor distT="0" distB="0" distL="0" distR="0" allowOverlap="1" layoutInCell="1" locked="0" behindDoc="0" simplePos="0" relativeHeight="16198144">
                <wp:simplePos x="0" y="0"/>
                <wp:positionH relativeFrom="page">
                  <wp:posOffset>4283964</wp:posOffset>
                </wp:positionH>
                <wp:positionV relativeFrom="paragraph">
                  <wp:posOffset>19342</wp:posOffset>
                </wp:positionV>
                <wp:extent cx="216535" cy="1270"/>
                <wp:effectExtent l="0" t="0" r="0" b="0"/>
                <wp:wrapNone/>
                <wp:docPr id="1742" name="Graphic 1742"/>
                <wp:cNvGraphicFramePr>
                  <a:graphicFrameLocks/>
                </wp:cNvGraphicFramePr>
                <a:graphic>
                  <a:graphicData uri="http://schemas.microsoft.com/office/word/2010/wordprocessingShape">
                    <wps:wsp>
                      <wps:cNvPr id="1742" name="Graphic 1742"/>
                      <wps:cNvSpPr/>
                      <wps:spPr>
                        <a:xfrm>
                          <a:off x="0" y="0"/>
                          <a:ext cx="216535" cy="1270"/>
                        </a:xfrm>
                        <a:custGeom>
                          <a:avLst/>
                          <a:gdLst/>
                          <a:ahLst/>
                          <a:cxnLst/>
                          <a:rect l="l" t="t" r="r" b="b"/>
                          <a:pathLst>
                            <a:path w="216535" h="0">
                              <a:moveTo>
                                <a:pt x="0" y="0"/>
                              </a:moveTo>
                              <a:lnTo>
                                <a:pt x="216408"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8144" from="337.320007pt,1.523063pt" to="354.360007pt,1.523063pt" stroked="true" strokeweight=".566pt" strokecolor="#000000">
                <v:stroke dashstyle="solid"/>
                <w10:wrap type="none"/>
              </v:line>
            </w:pict>
          </mc:Fallback>
        </mc:AlternateContent>
      </w:r>
      <w:r>
        <w:rPr>
          <w:rFonts w:ascii="Symbol" w:hAnsi="Symbol"/>
          <w:spacing w:val="4"/>
          <w:position w:val="17"/>
          <w:sz w:val="27"/>
        </w:rPr>
        <w:t></w:t>
      </w:r>
      <w:r>
        <w:rPr>
          <w:i/>
          <w:spacing w:val="4"/>
          <w:sz w:val="27"/>
        </w:rPr>
        <w:t>m</w:t>
      </w:r>
      <w:r>
        <w:rPr>
          <w:i/>
          <w:sz w:val="27"/>
        </w:rPr>
        <w:tab/>
      </w:r>
      <w:r>
        <w:rPr>
          <w:i/>
          <w:spacing w:val="-10"/>
          <w:sz w:val="27"/>
        </w:rPr>
        <w:t>m</w:t>
      </w:r>
      <w:r>
        <w:rPr>
          <w:i/>
          <w:sz w:val="27"/>
        </w:rPr>
        <w:tab/>
        <w:t>m</w:t>
      </w:r>
      <w:r>
        <w:rPr>
          <w:i/>
          <w:spacing w:val="52"/>
          <w:w w:val="150"/>
          <w:sz w:val="27"/>
        </w:rPr>
        <w:t> </w:t>
      </w:r>
      <w:r>
        <w:rPr>
          <w:rFonts w:ascii="Symbol" w:hAnsi="Symbol"/>
          <w:spacing w:val="-10"/>
          <w:position w:val="17"/>
          <w:sz w:val="27"/>
        </w:rPr>
        <w:t></w:t>
      </w:r>
      <w:r>
        <w:rPr>
          <w:position w:val="17"/>
          <w:sz w:val="27"/>
        </w:rPr>
        <w:tab/>
      </w:r>
      <w:r>
        <w:rPr>
          <w:rFonts w:ascii="Symbol" w:hAnsi="Symbol"/>
          <w:spacing w:val="4"/>
          <w:position w:val="17"/>
          <w:sz w:val="27"/>
        </w:rPr>
        <w:t></w:t>
      </w:r>
      <w:r>
        <w:rPr>
          <w:i/>
          <w:spacing w:val="4"/>
          <w:sz w:val="27"/>
        </w:rPr>
        <w:t>m</w:t>
      </w:r>
      <w:r>
        <w:rPr>
          <w:i/>
          <w:sz w:val="27"/>
        </w:rPr>
        <w:tab/>
      </w:r>
      <w:r>
        <w:rPr>
          <w:i/>
          <w:spacing w:val="-10"/>
          <w:sz w:val="27"/>
        </w:rPr>
        <w:t>m</w:t>
      </w:r>
      <w:r>
        <w:rPr>
          <w:i/>
          <w:sz w:val="27"/>
        </w:rPr>
        <w:tab/>
        <w:t>m</w:t>
      </w:r>
      <w:r>
        <w:rPr>
          <w:i/>
          <w:spacing w:val="79"/>
          <w:sz w:val="27"/>
        </w:rPr>
        <w:t> </w:t>
      </w:r>
      <w:r>
        <w:rPr>
          <w:rFonts w:ascii="Symbol" w:hAnsi="Symbol"/>
          <w:spacing w:val="-10"/>
          <w:position w:val="17"/>
          <w:sz w:val="27"/>
        </w:rPr>
        <w:t></w:t>
      </w:r>
    </w:p>
    <w:p>
      <w:pPr>
        <w:tabs>
          <w:tab w:pos="1229" w:val="left" w:leader="none"/>
          <w:tab w:pos="1830" w:val="left" w:leader="none"/>
          <w:tab w:pos="2783" w:val="left" w:leader="none"/>
          <w:tab w:pos="4255" w:val="left" w:leader="none"/>
          <w:tab w:pos="5172" w:val="left" w:leader="none"/>
          <w:tab w:pos="6102" w:val="left" w:leader="none"/>
        </w:tabs>
        <w:spacing w:before="3"/>
        <w:ind w:left="893" w:right="0" w:firstLine="0"/>
        <w:jc w:val="left"/>
        <w:rPr>
          <w:rFonts w:ascii="Symbol" w:hAnsi="Symbol"/>
          <w:sz w:val="27"/>
        </w:rPr>
      </w:pPr>
      <w:r>
        <w:rPr>
          <w:rFonts w:ascii="Symbol" w:hAnsi="Symbol"/>
          <w:spacing w:val="-10"/>
          <w:sz w:val="27"/>
        </w:rPr>
        <w:t></w:t>
      </w:r>
      <w:r>
        <w:rPr>
          <w:sz w:val="27"/>
        </w:rPr>
        <w:tab/>
      </w:r>
      <w:r>
        <w:rPr>
          <w:spacing w:val="-10"/>
          <w:sz w:val="16"/>
        </w:rPr>
        <w:t>1</w:t>
      </w:r>
      <w:r>
        <w:rPr>
          <w:sz w:val="16"/>
        </w:rPr>
        <w:tab/>
      </w:r>
      <w:r>
        <w:rPr>
          <w:spacing w:val="-10"/>
          <w:sz w:val="16"/>
        </w:rPr>
        <w:t>2</w:t>
      </w:r>
      <w:r>
        <w:rPr>
          <w:sz w:val="16"/>
        </w:rPr>
        <w:tab/>
      </w:r>
      <w:r>
        <w:rPr>
          <w:i/>
          <w:sz w:val="16"/>
        </w:rPr>
        <w:t>k</w:t>
      </w:r>
      <w:r>
        <w:rPr>
          <w:i/>
          <w:spacing w:val="41"/>
          <w:sz w:val="16"/>
        </w:rPr>
        <w:t> </w:t>
      </w:r>
      <w:r>
        <w:rPr>
          <w:rFonts w:ascii="Symbol" w:hAnsi="Symbol"/>
          <w:spacing w:val="-10"/>
          <w:sz w:val="27"/>
        </w:rPr>
        <w:t></w:t>
      </w:r>
      <w:r>
        <w:rPr>
          <w:sz w:val="27"/>
        </w:rPr>
        <w:tab/>
      </w:r>
      <w:r>
        <w:rPr>
          <w:rFonts w:ascii="Symbol" w:hAnsi="Symbol"/>
          <w:sz w:val="27"/>
        </w:rPr>
        <w:t></w:t>
      </w:r>
      <w:r>
        <w:rPr>
          <w:spacing w:val="31"/>
          <w:sz w:val="27"/>
        </w:rPr>
        <w:t>  </w:t>
      </w:r>
      <w:r>
        <w:rPr>
          <w:spacing w:val="-10"/>
          <w:sz w:val="16"/>
        </w:rPr>
        <w:t>1</w:t>
      </w:r>
      <w:r>
        <w:rPr>
          <w:sz w:val="16"/>
        </w:rPr>
        <w:tab/>
      </w:r>
      <w:r>
        <w:rPr>
          <w:spacing w:val="-10"/>
          <w:sz w:val="16"/>
        </w:rPr>
        <w:t>2</w:t>
      </w:r>
      <w:r>
        <w:rPr>
          <w:sz w:val="16"/>
        </w:rPr>
        <w:tab/>
      </w:r>
      <w:r>
        <w:rPr>
          <w:i/>
          <w:sz w:val="16"/>
        </w:rPr>
        <w:t>k</w:t>
      </w:r>
      <w:r>
        <w:rPr>
          <w:i/>
          <w:spacing w:val="39"/>
          <w:sz w:val="16"/>
        </w:rPr>
        <w:t> </w:t>
      </w:r>
      <w:r>
        <w:rPr>
          <w:rFonts w:ascii="Symbol" w:hAnsi="Symbol"/>
          <w:spacing w:val="-10"/>
          <w:sz w:val="27"/>
        </w:rPr>
        <w:t></w:t>
      </w:r>
    </w:p>
    <w:p>
      <w:pPr>
        <w:spacing w:line="232" w:lineRule="exact" w:before="60"/>
        <w:ind w:left="893" w:right="0" w:firstLine="0"/>
        <w:jc w:val="left"/>
        <w:rPr>
          <w:position w:val="-19"/>
          <w:sz w:val="24"/>
        </w:rPr>
      </w:pPr>
      <w:r>
        <w:rPr>
          <w:rFonts w:ascii="Symbol" w:hAnsi="Symbol"/>
          <w:position w:val="3"/>
          <w:sz w:val="27"/>
        </w:rPr>
        <w:t></w:t>
      </w:r>
      <w:r>
        <w:rPr>
          <w:spacing w:val="-17"/>
          <w:position w:val="3"/>
          <w:sz w:val="27"/>
        </w:rPr>
        <w:t> </w:t>
      </w:r>
      <w:r>
        <w:rPr>
          <w:i/>
          <w:position w:val="2"/>
          <w:sz w:val="27"/>
        </w:rPr>
        <w:t>x</w:t>
      </w:r>
      <w:r>
        <w:rPr>
          <w:position w:val="2"/>
          <w:sz w:val="27"/>
          <w:vertAlign w:val="subscript"/>
        </w:rPr>
        <w:t>1</w:t>
      </w:r>
      <w:r>
        <w:rPr>
          <w:spacing w:val="39"/>
          <w:position w:val="2"/>
          <w:sz w:val="27"/>
          <w:vertAlign w:val="baseline"/>
        </w:rPr>
        <w:t> </w:t>
      </w:r>
      <w:r>
        <w:rPr>
          <w:rFonts w:ascii="Symbol" w:hAnsi="Symbol"/>
          <w:position w:val="-15"/>
          <w:sz w:val="27"/>
          <w:vertAlign w:val="baseline"/>
        </w:rPr>
        <w:t></w:t>
      </w:r>
      <w:r>
        <w:rPr>
          <w:spacing w:val="38"/>
          <w:position w:val="-15"/>
          <w:sz w:val="27"/>
          <w:vertAlign w:val="baseline"/>
        </w:rPr>
        <w:t> </w:t>
      </w:r>
      <w:r>
        <w:rPr>
          <w:i/>
          <w:position w:val="2"/>
          <w:sz w:val="27"/>
          <w:vertAlign w:val="baseline"/>
        </w:rPr>
        <w:t>x</w:t>
      </w:r>
      <w:r>
        <w:rPr>
          <w:position w:val="2"/>
          <w:sz w:val="27"/>
          <w:vertAlign w:val="subscript"/>
        </w:rPr>
        <w:t>2</w:t>
      </w:r>
      <w:r>
        <w:rPr>
          <w:spacing w:val="40"/>
          <w:position w:val="2"/>
          <w:sz w:val="27"/>
          <w:vertAlign w:val="baseline"/>
        </w:rPr>
        <w:t> </w:t>
      </w:r>
      <w:r>
        <w:rPr>
          <w:rFonts w:ascii="Symbol" w:hAnsi="Symbol"/>
          <w:position w:val="-15"/>
          <w:sz w:val="27"/>
          <w:vertAlign w:val="baseline"/>
        </w:rPr>
        <w:t></w:t>
      </w:r>
      <w:r>
        <w:rPr>
          <w:position w:val="-15"/>
          <w:sz w:val="27"/>
          <w:vertAlign w:val="baseline"/>
        </w:rPr>
        <w:t>...</w:t>
      </w:r>
      <w:r>
        <w:rPr>
          <w:rFonts w:ascii="Symbol" w:hAnsi="Symbol"/>
          <w:position w:val="-15"/>
          <w:sz w:val="27"/>
          <w:vertAlign w:val="baseline"/>
        </w:rPr>
        <w:t></w:t>
      </w:r>
      <w:r>
        <w:rPr>
          <w:spacing w:val="24"/>
          <w:position w:val="-15"/>
          <w:sz w:val="27"/>
          <w:vertAlign w:val="baseline"/>
        </w:rPr>
        <w:t> </w:t>
      </w:r>
      <w:r>
        <w:rPr>
          <w:i/>
          <w:position w:val="2"/>
          <w:sz w:val="27"/>
          <w:vertAlign w:val="baseline"/>
        </w:rPr>
        <w:t>x</w:t>
      </w:r>
      <w:r>
        <w:rPr>
          <w:i/>
          <w:position w:val="2"/>
          <w:sz w:val="27"/>
          <w:vertAlign w:val="subscript"/>
        </w:rPr>
        <w:t>k</w:t>
      </w:r>
      <w:r>
        <w:rPr>
          <w:i/>
          <w:spacing w:val="30"/>
          <w:position w:val="2"/>
          <w:sz w:val="27"/>
          <w:vertAlign w:val="baseline"/>
        </w:rPr>
        <w:t> </w:t>
      </w:r>
      <w:r>
        <w:rPr>
          <w:rFonts w:ascii="Symbol" w:hAnsi="Symbol"/>
          <w:position w:val="3"/>
          <w:sz w:val="27"/>
          <w:vertAlign w:val="baseline"/>
        </w:rPr>
        <w:t></w:t>
      </w:r>
      <w:r>
        <w:rPr>
          <w:spacing w:val="-13"/>
          <w:position w:val="3"/>
          <w:sz w:val="27"/>
          <w:vertAlign w:val="baseline"/>
        </w:rPr>
        <w:t> </w:t>
      </w:r>
      <w:r>
        <w:rPr>
          <w:rFonts w:ascii="Symbol" w:hAnsi="Symbol"/>
          <w:position w:val="-15"/>
          <w:sz w:val="27"/>
          <w:vertAlign w:val="baseline"/>
        </w:rPr>
        <w:t></w:t>
      </w:r>
      <w:r>
        <w:rPr>
          <w:spacing w:val="-3"/>
          <w:position w:val="-15"/>
          <w:sz w:val="27"/>
          <w:vertAlign w:val="baseline"/>
        </w:rPr>
        <w:t> </w:t>
      </w:r>
      <w:r>
        <w:rPr>
          <w:rFonts w:ascii="Symbol" w:hAnsi="Symbol"/>
          <w:sz w:val="27"/>
          <w:vertAlign w:val="baseline"/>
        </w:rPr>
        <w:t></w:t>
      </w:r>
      <w:r>
        <w:rPr>
          <w:spacing w:val="-17"/>
          <w:sz w:val="27"/>
          <w:vertAlign w:val="baseline"/>
        </w:rPr>
        <w:t> </w:t>
      </w:r>
      <w:r>
        <w:rPr>
          <w:i/>
          <w:position w:val="2"/>
          <w:sz w:val="27"/>
          <w:vertAlign w:val="baseline"/>
        </w:rPr>
        <w:t>M</w:t>
      </w:r>
      <w:r>
        <w:rPr>
          <w:position w:val="2"/>
          <w:sz w:val="27"/>
          <w:vertAlign w:val="subscript"/>
        </w:rPr>
        <w:t>1</w:t>
      </w:r>
      <w:r>
        <w:rPr>
          <w:i/>
          <w:position w:val="2"/>
          <w:sz w:val="27"/>
          <w:vertAlign w:val="baseline"/>
        </w:rPr>
        <w:t>x</w:t>
      </w:r>
      <w:r>
        <w:rPr>
          <w:position w:val="2"/>
          <w:sz w:val="27"/>
          <w:vertAlign w:val="subscript"/>
        </w:rPr>
        <w:t>1</w:t>
      </w:r>
      <w:r>
        <w:rPr>
          <w:spacing w:val="-3"/>
          <w:position w:val="2"/>
          <w:sz w:val="27"/>
          <w:vertAlign w:val="baseline"/>
        </w:rPr>
        <w:t> </w:t>
      </w:r>
      <w:r>
        <w:rPr>
          <w:rFonts w:ascii="Symbol" w:hAnsi="Symbol"/>
          <w:position w:val="2"/>
          <w:sz w:val="27"/>
          <w:vertAlign w:val="baseline"/>
        </w:rPr>
        <w:t></w:t>
      </w:r>
      <w:r>
        <w:rPr>
          <w:spacing w:val="9"/>
          <w:position w:val="2"/>
          <w:sz w:val="27"/>
          <w:vertAlign w:val="baseline"/>
        </w:rPr>
        <w:t> </w:t>
      </w:r>
      <w:r>
        <w:rPr>
          <w:i/>
          <w:spacing w:val="9"/>
          <w:position w:val="2"/>
          <w:sz w:val="27"/>
          <w:vertAlign w:val="baseline"/>
        </w:rPr>
        <w:t>M</w:t>
      </w:r>
      <w:r>
        <w:rPr>
          <w:spacing w:val="9"/>
          <w:position w:val="2"/>
          <w:sz w:val="27"/>
          <w:vertAlign w:val="subscript"/>
        </w:rPr>
        <w:t>2</w:t>
      </w:r>
      <w:r>
        <w:rPr>
          <w:spacing w:val="-35"/>
          <w:position w:val="2"/>
          <w:sz w:val="27"/>
          <w:vertAlign w:val="baseline"/>
        </w:rPr>
        <w:t> </w:t>
      </w:r>
      <w:r>
        <w:rPr>
          <w:i/>
          <w:position w:val="2"/>
          <w:sz w:val="27"/>
          <w:vertAlign w:val="baseline"/>
        </w:rPr>
        <w:t>x</w:t>
      </w:r>
      <w:r>
        <w:rPr>
          <w:position w:val="2"/>
          <w:sz w:val="27"/>
          <w:vertAlign w:val="subscript"/>
        </w:rPr>
        <w:t>2</w:t>
      </w:r>
      <w:r>
        <w:rPr>
          <w:spacing w:val="-24"/>
          <w:position w:val="2"/>
          <w:sz w:val="27"/>
          <w:vertAlign w:val="baseline"/>
        </w:rPr>
        <w:t> </w:t>
      </w:r>
      <w:r>
        <w:rPr>
          <w:rFonts w:ascii="Symbol" w:hAnsi="Symbol"/>
          <w:position w:val="2"/>
          <w:sz w:val="27"/>
          <w:vertAlign w:val="baseline"/>
        </w:rPr>
        <w:t></w:t>
      </w:r>
      <w:r>
        <w:rPr>
          <w:position w:val="2"/>
          <w:sz w:val="27"/>
          <w:vertAlign w:val="baseline"/>
        </w:rPr>
        <w:t>...</w:t>
      </w:r>
      <w:r>
        <w:rPr>
          <w:rFonts w:ascii="Symbol" w:hAnsi="Symbol"/>
          <w:position w:val="2"/>
          <w:sz w:val="27"/>
          <w:vertAlign w:val="baseline"/>
        </w:rPr>
        <w:t></w:t>
      </w:r>
      <w:r>
        <w:rPr>
          <w:spacing w:val="-26"/>
          <w:position w:val="2"/>
          <w:sz w:val="27"/>
          <w:vertAlign w:val="baseline"/>
        </w:rPr>
        <w:t> </w:t>
      </w:r>
      <w:r>
        <w:rPr>
          <w:i/>
          <w:spacing w:val="12"/>
          <w:position w:val="2"/>
          <w:sz w:val="27"/>
          <w:vertAlign w:val="baseline"/>
        </w:rPr>
        <w:t>M</w:t>
      </w:r>
      <w:r>
        <w:rPr>
          <w:i/>
          <w:spacing w:val="12"/>
          <w:position w:val="2"/>
          <w:sz w:val="27"/>
          <w:vertAlign w:val="subscript"/>
        </w:rPr>
        <w:t>k</w:t>
      </w:r>
      <w:r>
        <w:rPr>
          <w:i/>
          <w:spacing w:val="-21"/>
          <w:position w:val="2"/>
          <w:sz w:val="27"/>
          <w:vertAlign w:val="baseline"/>
        </w:rPr>
        <w:t> </w:t>
      </w:r>
      <w:r>
        <w:rPr>
          <w:i/>
          <w:position w:val="2"/>
          <w:sz w:val="27"/>
          <w:vertAlign w:val="baseline"/>
        </w:rPr>
        <w:t>x</w:t>
      </w:r>
      <w:r>
        <w:rPr>
          <w:i/>
          <w:position w:val="2"/>
          <w:sz w:val="27"/>
          <w:vertAlign w:val="subscript"/>
        </w:rPr>
        <w:t>k</w:t>
      </w:r>
      <w:r>
        <w:rPr>
          <w:i/>
          <w:spacing w:val="8"/>
          <w:position w:val="2"/>
          <w:sz w:val="27"/>
          <w:vertAlign w:val="baseline"/>
        </w:rPr>
        <w:t> </w:t>
      </w:r>
      <w:r>
        <w:rPr>
          <w:rFonts w:ascii="Symbol" w:hAnsi="Symbol"/>
          <w:sz w:val="27"/>
          <w:vertAlign w:val="baseline"/>
        </w:rPr>
        <w:t></w:t>
      </w:r>
      <w:r>
        <w:rPr>
          <w:spacing w:val="-19"/>
          <w:sz w:val="27"/>
          <w:vertAlign w:val="baseline"/>
        </w:rPr>
        <w:t> </w:t>
      </w:r>
      <w:r>
        <w:rPr>
          <w:spacing w:val="-10"/>
          <w:position w:val="-19"/>
          <w:sz w:val="24"/>
          <w:vertAlign w:val="baseline"/>
        </w:rPr>
        <w:t>;</w:t>
      </w:r>
    </w:p>
    <w:p>
      <w:pPr>
        <w:spacing w:after="0" w:line="232" w:lineRule="exact"/>
        <w:jc w:val="left"/>
        <w:rPr>
          <w:position w:val="-19"/>
          <w:sz w:val="24"/>
        </w:rPr>
        <w:sectPr>
          <w:type w:val="continuous"/>
          <w:pgSz w:w="11900" w:h="16840"/>
          <w:pgMar w:header="0" w:footer="985" w:top="1060" w:bottom="1240" w:left="850" w:right="708"/>
        </w:sectPr>
      </w:pPr>
    </w:p>
    <w:p>
      <w:pPr>
        <w:tabs>
          <w:tab w:pos="1614" w:val="left" w:leader="none"/>
        </w:tabs>
        <w:spacing w:line="199" w:lineRule="exact" w:before="7"/>
        <w:ind w:left="893" w:right="0" w:firstLine="0"/>
        <w:jc w:val="left"/>
        <w:rPr>
          <w:i/>
          <w:sz w:val="27"/>
        </w:rPr>
      </w:pPr>
      <w:r>
        <w:rPr>
          <w:i/>
          <w:sz w:val="27"/>
        </w:rPr>
        <mc:AlternateContent>
          <mc:Choice Requires="wps">
            <w:drawing>
              <wp:anchor distT="0" distB="0" distL="0" distR="0" allowOverlap="1" layoutInCell="1" locked="0" behindDoc="1" simplePos="0" relativeHeight="479962624">
                <wp:simplePos x="0" y="0"/>
                <wp:positionH relativeFrom="page">
                  <wp:posOffset>1196339</wp:posOffset>
                </wp:positionH>
                <wp:positionV relativeFrom="paragraph">
                  <wp:posOffset>100478</wp:posOffset>
                </wp:positionV>
                <wp:extent cx="192405" cy="1270"/>
                <wp:effectExtent l="0" t="0" r="0" b="0"/>
                <wp:wrapNone/>
                <wp:docPr id="1743" name="Graphic 1743"/>
                <wp:cNvGraphicFramePr>
                  <a:graphicFrameLocks/>
                </wp:cNvGraphicFramePr>
                <a:graphic>
                  <a:graphicData uri="http://schemas.microsoft.com/office/word/2010/wordprocessingShape">
                    <wps:wsp>
                      <wps:cNvPr id="1743" name="Graphic 1743"/>
                      <wps:cNvSpPr/>
                      <wps:spPr>
                        <a:xfrm>
                          <a:off x="0" y="0"/>
                          <a:ext cx="192405" cy="1270"/>
                        </a:xfrm>
                        <a:custGeom>
                          <a:avLst/>
                          <a:gdLst/>
                          <a:ahLst/>
                          <a:cxnLst/>
                          <a:rect l="l" t="t" r="r" b="b"/>
                          <a:pathLst>
                            <a:path w="192405" h="0">
                              <a:moveTo>
                                <a:pt x="0" y="0"/>
                              </a:moveTo>
                              <a:lnTo>
                                <a:pt x="192023"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3856" from="94.199997pt,7.911698pt" to="109.319997pt,7.911698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1" simplePos="0" relativeHeight="479963136">
                <wp:simplePos x="0" y="0"/>
                <wp:positionH relativeFrom="page">
                  <wp:posOffset>1556003</wp:posOffset>
                </wp:positionH>
                <wp:positionV relativeFrom="paragraph">
                  <wp:posOffset>100478</wp:posOffset>
                </wp:positionV>
                <wp:extent cx="208279" cy="1270"/>
                <wp:effectExtent l="0" t="0" r="0" b="0"/>
                <wp:wrapNone/>
                <wp:docPr id="1744" name="Graphic 1744"/>
                <wp:cNvGraphicFramePr>
                  <a:graphicFrameLocks/>
                </wp:cNvGraphicFramePr>
                <a:graphic>
                  <a:graphicData uri="http://schemas.microsoft.com/office/word/2010/wordprocessingShape">
                    <wps:wsp>
                      <wps:cNvPr id="1744" name="Graphic 1744"/>
                      <wps:cNvSpPr/>
                      <wps:spPr>
                        <a:xfrm>
                          <a:off x="0" y="0"/>
                          <a:ext cx="208279" cy="1270"/>
                        </a:xfrm>
                        <a:custGeom>
                          <a:avLst/>
                          <a:gdLst/>
                          <a:ahLst/>
                          <a:cxnLst/>
                          <a:rect l="l" t="t" r="r" b="b"/>
                          <a:pathLst>
                            <a:path w="208279" h="0">
                              <a:moveTo>
                                <a:pt x="0" y="0"/>
                              </a:moveTo>
                              <a:lnTo>
                                <a:pt x="208026"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3344" from="122.519997pt,7.911698pt" to="138.899997pt,7.911698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1" simplePos="0" relativeHeight="479963648">
                <wp:simplePos x="0" y="0"/>
                <wp:positionH relativeFrom="page">
                  <wp:posOffset>2135885</wp:posOffset>
                </wp:positionH>
                <wp:positionV relativeFrom="paragraph">
                  <wp:posOffset>100478</wp:posOffset>
                </wp:positionV>
                <wp:extent cx="214629" cy="1270"/>
                <wp:effectExtent l="0" t="0" r="0" b="0"/>
                <wp:wrapNone/>
                <wp:docPr id="1745" name="Graphic 1745"/>
                <wp:cNvGraphicFramePr>
                  <a:graphicFrameLocks/>
                </wp:cNvGraphicFramePr>
                <a:graphic>
                  <a:graphicData uri="http://schemas.microsoft.com/office/word/2010/wordprocessingShape">
                    <wps:wsp>
                      <wps:cNvPr id="1745" name="Graphic 1745"/>
                      <wps:cNvSpPr/>
                      <wps:spPr>
                        <a:xfrm>
                          <a:off x="0" y="0"/>
                          <a:ext cx="214629" cy="1270"/>
                        </a:xfrm>
                        <a:custGeom>
                          <a:avLst/>
                          <a:gdLst/>
                          <a:ahLst/>
                          <a:cxnLst/>
                          <a:rect l="l" t="t" r="r" b="b"/>
                          <a:pathLst>
                            <a:path w="214629" h="0">
                              <a:moveTo>
                                <a:pt x="0" y="0"/>
                              </a:moveTo>
                              <a:lnTo>
                                <a:pt x="214121"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2832" from="168.179993pt,7.911698pt" to="185.039993pt,7.911698pt" stroked="true" strokeweight=".566pt" strokecolor="#000000">
                <v:stroke dashstyle="solid"/>
                <w10:wrap type="none"/>
              </v:line>
            </w:pict>
          </mc:Fallback>
        </mc:AlternateContent>
      </w:r>
      <w:r>
        <w:rPr>
          <w:i/>
          <w:sz w:val="27"/>
        </w:rPr>
        <mc:AlternateContent>
          <mc:Choice Requires="wps">
            <w:drawing>
              <wp:anchor distT="0" distB="0" distL="0" distR="0" allowOverlap="1" layoutInCell="1" locked="0" behindDoc="1" simplePos="0" relativeHeight="479964160">
                <wp:simplePos x="0" y="0"/>
                <wp:positionH relativeFrom="page">
                  <wp:posOffset>2709672</wp:posOffset>
                </wp:positionH>
                <wp:positionV relativeFrom="paragraph">
                  <wp:posOffset>100478</wp:posOffset>
                </wp:positionV>
                <wp:extent cx="1689100" cy="1270"/>
                <wp:effectExtent l="0" t="0" r="0" b="0"/>
                <wp:wrapNone/>
                <wp:docPr id="1746" name="Graphic 1746"/>
                <wp:cNvGraphicFramePr>
                  <a:graphicFrameLocks/>
                </wp:cNvGraphicFramePr>
                <a:graphic>
                  <a:graphicData uri="http://schemas.microsoft.com/office/word/2010/wordprocessingShape">
                    <wps:wsp>
                      <wps:cNvPr id="1746" name="Graphic 1746"/>
                      <wps:cNvSpPr/>
                      <wps:spPr>
                        <a:xfrm>
                          <a:off x="0" y="0"/>
                          <a:ext cx="1689100" cy="1270"/>
                        </a:xfrm>
                        <a:custGeom>
                          <a:avLst/>
                          <a:gdLst/>
                          <a:ahLst/>
                          <a:cxnLst/>
                          <a:rect l="l" t="t" r="r" b="b"/>
                          <a:pathLst>
                            <a:path w="1689100" h="0">
                              <a:moveTo>
                                <a:pt x="0" y="0"/>
                              </a:moveTo>
                              <a:lnTo>
                                <a:pt x="1688591"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2320" from="213.360001pt,7.911698pt" to="346.320001pt,7.911698pt" stroked="true" strokeweight=".566pt" strokecolor="#000000">
                <v:stroke dashstyle="solid"/>
                <w10:wrap type="none"/>
              </v:line>
            </w:pict>
          </mc:Fallback>
        </mc:AlternateContent>
      </w:r>
      <w:r>
        <w:rPr>
          <w:rFonts w:ascii="Symbol" w:hAnsi="Symbol"/>
          <w:spacing w:val="4"/>
          <w:position w:val="16"/>
          <w:sz w:val="27"/>
        </w:rPr>
        <w:t></w:t>
      </w:r>
      <w:r>
        <w:rPr>
          <w:i/>
          <w:spacing w:val="4"/>
          <w:sz w:val="27"/>
        </w:rPr>
        <w:t>m</w:t>
      </w:r>
      <w:r>
        <w:rPr>
          <w:i/>
          <w:sz w:val="27"/>
        </w:rPr>
        <w:tab/>
      </w:r>
      <w:r>
        <w:rPr>
          <w:i/>
          <w:spacing w:val="-10"/>
          <w:sz w:val="27"/>
        </w:rPr>
        <w:t>m</w:t>
      </w:r>
    </w:p>
    <w:p>
      <w:pPr>
        <w:tabs>
          <w:tab w:pos="1424" w:val="left" w:leader="none"/>
          <w:tab w:pos="2801" w:val="left" w:leader="none"/>
          <w:tab w:pos="4241" w:val="left" w:leader="none"/>
        </w:tabs>
        <w:spacing w:line="204" w:lineRule="exact" w:before="3"/>
        <w:ind w:left="676" w:right="0" w:firstLine="0"/>
        <w:jc w:val="left"/>
        <w:rPr>
          <w:rFonts w:ascii="Symbol" w:hAnsi="Symbol"/>
          <w:sz w:val="27"/>
        </w:rPr>
      </w:pPr>
      <w:r>
        <w:rPr/>
        <w:br w:type="column"/>
      </w:r>
      <w:r>
        <w:rPr>
          <w:i/>
          <w:position w:val="-15"/>
          <w:sz w:val="27"/>
        </w:rPr>
        <w:t>m</w:t>
      </w:r>
      <w:r>
        <w:rPr>
          <w:i/>
          <w:spacing w:val="76"/>
          <w:position w:val="-15"/>
          <w:sz w:val="27"/>
        </w:rPr>
        <w:t> </w:t>
      </w:r>
      <w:r>
        <w:rPr>
          <w:rFonts w:ascii="Symbol" w:hAnsi="Symbol"/>
          <w:spacing w:val="-10"/>
          <w:sz w:val="27"/>
        </w:rPr>
        <w:t></w:t>
      </w:r>
      <w:r>
        <w:rPr>
          <w:sz w:val="27"/>
        </w:rPr>
        <w:tab/>
      </w:r>
      <w:r>
        <w:rPr>
          <w:rFonts w:ascii="Symbol" w:hAnsi="Symbol"/>
          <w:spacing w:val="-10"/>
          <w:sz w:val="27"/>
        </w:rPr>
        <w:t></w:t>
      </w:r>
      <w:r>
        <w:rPr>
          <w:sz w:val="27"/>
        </w:rPr>
        <w:tab/>
      </w:r>
      <w:r>
        <w:rPr>
          <w:i/>
          <w:spacing w:val="-10"/>
          <w:position w:val="-15"/>
          <w:sz w:val="27"/>
        </w:rPr>
        <w:t>m</w:t>
      </w:r>
      <w:r>
        <w:rPr>
          <w:i/>
          <w:position w:val="-15"/>
          <w:sz w:val="27"/>
        </w:rPr>
        <w:tab/>
      </w:r>
      <w:r>
        <w:rPr>
          <w:rFonts w:ascii="Symbol" w:hAnsi="Symbol"/>
          <w:spacing w:val="-10"/>
          <w:sz w:val="27"/>
        </w:rPr>
        <w:t></w:t>
      </w:r>
    </w:p>
    <w:p>
      <w:pPr>
        <w:spacing w:after="0" w:line="204" w:lineRule="exact"/>
        <w:jc w:val="left"/>
        <w:rPr>
          <w:rFonts w:ascii="Symbol" w:hAnsi="Symbol"/>
          <w:sz w:val="27"/>
        </w:rPr>
        <w:sectPr>
          <w:type w:val="continuous"/>
          <w:pgSz w:w="11900" w:h="16840"/>
          <w:pgMar w:header="0" w:footer="985" w:top="1060" w:bottom="1240" w:left="850" w:right="708"/>
          <w:cols w:num="2" w:equalWidth="0">
            <w:col w:w="1812" w:space="40"/>
            <w:col w:w="8490"/>
          </w:cols>
        </w:sectPr>
      </w:pPr>
    </w:p>
    <w:p>
      <w:pPr>
        <w:tabs>
          <w:tab w:pos="1800" w:val="left" w:leader="none"/>
        </w:tabs>
        <w:spacing w:before="34"/>
        <w:ind w:left="893" w:right="0" w:firstLine="0"/>
        <w:jc w:val="left"/>
        <w:rPr>
          <w:sz w:val="16"/>
        </w:rPr>
      </w:pPr>
      <w:r>
        <w:rPr>
          <w:rFonts w:ascii="Symbol" w:hAnsi="Symbol"/>
          <w:sz w:val="27"/>
        </w:rPr>
        <w:t></w:t>
      </w:r>
      <w:r>
        <w:rPr>
          <w:spacing w:val="30"/>
          <w:sz w:val="27"/>
        </w:rPr>
        <w:t>  </w:t>
      </w:r>
      <w:r>
        <w:rPr>
          <w:spacing w:val="-10"/>
          <w:sz w:val="16"/>
        </w:rPr>
        <w:t>1</w:t>
      </w:r>
      <w:r>
        <w:rPr>
          <w:sz w:val="16"/>
        </w:rPr>
        <w:tab/>
      </w:r>
      <w:r>
        <w:rPr>
          <w:spacing w:val="-10"/>
          <w:sz w:val="16"/>
        </w:rPr>
        <w:t>2</w:t>
      </w:r>
    </w:p>
    <w:p>
      <w:pPr>
        <w:tabs>
          <w:tab w:pos="1356" w:val="left" w:leader="none"/>
          <w:tab w:pos="4172" w:val="left" w:leader="none"/>
        </w:tabs>
        <w:spacing w:before="3"/>
        <w:ind w:left="798" w:right="0" w:firstLine="0"/>
        <w:jc w:val="left"/>
        <w:rPr>
          <w:rFonts w:ascii="Symbol" w:hAnsi="Symbol"/>
          <w:sz w:val="27"/>
        </w:rPr>
      </w:pPr>
      <w:r>
        <w:rPr/>
        <w:br w:type="column"/>
      </w:r>
      <w:r>
        <w:rPr>
          <w:i/>
          <w:sz w:val="27"/>
          <w:vertAlign w:val="subscript"/>
        </w:rPr>
        <w:t>k</w:t>
      </w:r>
      <w:r>
        <w:rPr>
          <w:i/>
          <w:sz w:val="27"/>
          <w:vertAlign w:val="baseline"/>
        </w:rPr>
        <w:t> </w:t>
      </w:r>
      <w:r>
        <w:rPr>
          <w:rFonts w:ascii="Symbol" w:hAnsi="Symbol"/>
          <w:spacing w:val="-10"/>
          <w:position w:val="-2"/>
          <w:sz w:val="27"/>
          <w:vertAlign w:val="baseline"/>
        </w:rPr>
        <w:t></w:t>
      </w:r>
      <w:r>
        <w:rPr>
          <w:position w:val="-2"/>
          <w:sz w:val="27"/>
          <w:vertAlign w:val="baseline"/>
        </w:rPr>
        <w:tab/>
      </w:r>
      <w:r>
        <w:rPr>
          <w:rFonts w:ascii="Symbol" w:hAnsi="Symbol"/>
          <w:spacing w:val="-10"/>
          <w:sz w:val="27"/>
          <w:vertAlign w:val="baseline"/>
        </w:rPr>
        <w:t></w:t>
      </w:r>
      <w:r>
        <w:rPr>
          <w:sz w:val="27"/>
          <w:vertAlign w:val="baseline"/>
        </w:rPr>
        <w:tab/>
      </w:r>
      <w:r>
        <w:rPr>
          <w:rFonts w:ascii="Symbol" w:hAnsi="Symbol"/>
          <w:spacing w:val="-10"/>
          <w:sz w:val="27"/>
          <w:vertAlign w:val="baseline"/>
        </w:rPr>
        <w:t></w:t>
      </w:r>
    </w:p>
    <w:p>
      <w:pPr>
        <w:spacing w:after="0"/>
        <w:jc w:val="left"/>
        <w:rPr>
          <w:rFonts w:ascii="Symbol" w:hAnsi="Symbol"/>
          <w:sz w:val="27"/>
        </w:rPr>
        <w:sectPr>
          <w:type w:val="continuous"/>
          <w:pgSz w:w="11900" w:h="16840"/>
          <w:pgMar w:header="0" w:footer="985" w:top="1060" w:bottom="1240" w:left="850" w:right="708"/>
          <w:cols w:num="2" w:equalWidth="0">
            <w:col w:w="1881" w:space="40"/>
            <w:col w:w="8421"/>
          </w:cols>
        </w:sectPr>
      </w:pPr>
    </w:p>
    <w:p>
      <w:pPr>
        <w:tabs>
          <w:tab w:pos="6676" w:val="left" w:leader="none"/>
          <w:tab w:pos="7392" w:val="left" w:leader="none"/>
          <w:tab w:pos="7846" w:val="left" w:leader="none"/>
          <w:tab w:pos="9073" w:val="left" w:leader="none"/>
          <w:tab w:pos="9552" w:val="left" w:leader="none"/>
        </w:tabs>
        <w:spacing w:line="242" w:lineRule="exact" w:before="50"/>
        <w:ind w:left="893" w:right="0" w:firstLine="0"/>
        <w:jc w:val="left"/>
        <w:rPr>
          <w:position w:val="-19"/>
          <w:sz w:val="24"/>
        </w:rPr>
      </w:pPr>
      <w:r>
        <w:rPr>
          <w:rFonts w:ascii="Symbol" w:hAnsi="Symbol"/>
          <w:position w:val="3"/>
          <w:sz w:val="27"/>
        </w:rPr>
        <w:t></w:t>
      </w:r>
      <w:r>
        <w:rPr>
          <w:spacing w:val="-41"/>
          <w:position w:val="3"/>
          <w:sz w:val="27"/>
        </w:rPr>
        <w:t> </w:t>
      </w:r>
      <w:r>
        <w:rPr>
          <w:rFonts w:ascii="Symbol" w:hAnsi="Symbol"/>
          <w:position w:val="2"/>
          <w:sz w:val="29"/>
        </w:rPr>
        <w:t></w:t>
      </w:r>
      <w:r>
        <w:rPr>
          <w:position w:val="2"/>
          <w:sz w:val="29"/>
          <w:vertAlign w:val="subscript"/>
        </w:rPr>
        <w:t>1</w:t>
      </w:r>
      <w:r>
        <w:rPr>
          <w:spacing w:val="-4"/>
          <w:position w:val="2"/>
          <w:sz w:val="29"/>
          <w:vertAlign w:val="baseline"/>
        </w:rPr>
        <w:t> </w:t>
      </w:r>
      <w:r>
        <w:rPr>
          <w:rFonts w:ascii="Symbol" w:hAnsi="Symbol"/>
          <w:position w:val="-15"/>
          <w:sz w:val="27"/>
          <w:vertAlign w:val="baseline"/>
        </w:rPr>
        <w:t></w:t>
      </w:r>
      <w:r>
        <w:rPr>
          <w:spacing w:val="2"/>
          <w:position w:val="-15"/>
          <w:sz w:val="27"/>
          <w:vertAlign w:val="baseline"/>
        </w:rPr>
        <w:t> </w:t>
      </w:r>
      <w:r>
        <w:rPr>
          <w:rFonts w:ascii="Symbol" w:hAnsi="Symbol"/>
          <w:position w:val="2"/>
          <w:sz w:val="29"/>
          <w:vertAlign w:val="baseline"/>
        </w:rPr>
        <w:t></w:t>
      </w:r>
      <w:r>
        <w:rPr>
          <w:spacing w:val="-44"/>
          <w:position w:val="2"/>
          <w:sz w:val="29"/>
          <w:vertAlign w:val="baseline"/>
        </w:rPr>
        <w:t> </w:t>
      </w:r>
      <w:r>
        <w:rPr>
          <w:position w:val="2"/>
          <w:sz w:val="29"/>
          <w:vertAlign w:val="subscript"/>
        </w:rPr>
        <w:t>2</w:t>
      </w:r>
      <w:r>
        <w:rPr>
          <w:spacing w:val="23"/>
          <w:position w:val="2"/>
          <w:sz w:val="29"/>
          <w:vertAlign w:val="baseline"/>
        </w:rPr>
        <w:t> </w:t>
      </w:r>
      <w:r>
        <w:rPr>
          <w:rFonts w:ascii="Symbol" w:hAnsi="Symbol"/>
          <w:position w:val="-15"/>
          <w:sz w:val="27"/>
          <w:vertAlign w:val="baseline"/>
        </w:rPr>
        <w:t></w:t>
      </w:r>
      <w:r>
        <w:rPr>
          <w:position w:val="-15"/>
          <w:sz w:val="27"/>
          <w:vertAlign w:val="baseline"/>
        </w:rPr>
        <w:t>...</w:t>
      </w:r>
      <w:r>
        <w:rPr>
          <w:rFonts w:ascii="Symbol" w:hAnsi="Symbol"/>
          <w:position w:val="-15"/>
          <w:sz w:val="27"/>
          <w:vertAlign w:val="baseline"/>
        </w:rPr>
        <w:t></w:t>
      </w:r>
      <w:r>
        <w:rPr>
          <w:spacing w:val="-11"/>
          <w:position w:val="-15"/>
          <w:sz w:val="27"/>
          <w:vertAlign w:val="baseline"/>
        </w:rPr>
        <w:t> </w:t>
      </w:r>
      <w:r>
        <w:rPr>
          <w:rFonts w:ascii="Symbol" w:hAnsi="Symbol"/>
          <w:position w:val="2"/>
          <w:sz w:val="29"/>
          <w:vertAlign w:val="baseline"/>
        </w:rPr>
        <w:t></w:t>
      </w:r>
      <w:r>
        <w:rPr>
          <w:spacing w:val="-38"/>
          <w:position w:val="2"/>
          <w:sz w:val="29"/>
          <w:vertAlign w:val="baseline"/>
        </w:rPr>
        <w:t> </w:t>
      </w:r>
      <w:r>
        <w:rPr>
          <w:i/>
          <w:position w:val="2"/>
          <w:sz w:val="29"/>
          <w:vertAlign w:val="subscript"/>
        </w:rPr>
        <w:t>k</w:t>
      </w:r>
      <w:r>
        <w:rPr>
          <w:i/>
          <w:spacing w:val="13"/>
          <w:position w:val="2"/>
          <w:sz w:val="29"/>
          <w:vertAlign w:val="baseline"/>
        </w:rPr>
        <w:t> </w:t>
      </w:r>
      <w:r>
        <w:rPr>
          <w:rFonts w:ascii="Symbol" w:hAnsi="Symbol"/>
          <w:position w:val="3"/>
          <w:sz w:val="27"/>
          <w:vertAlign w:val="baseline"/>
        </w:rPr>
        <w:t></w:t>
      </w:r>
      <w:r>
        <w:rPr>
          <w:spacing w:val="-17"/>
          <w:position w:val="3"/>
          <w:sz w:val="27"/>
          <w:vertAlign w:val="baseline"/>
        </w:rPr>
        <w:t> </w:t>
      </w:r>
      <w:r>
        <w:rPr>
          <w:rFonts w:ascii="Symbol" w:hAnsi="Symbol"/>
          <w:position w:val="-15"/>
          <w:sz w:val="27"/>
          <w:vertAlign w:val="baseline"/>
        </w:rPr>
        <w:t></w:t>
      </w:r>
      <w:r>
        <w:rPr>
          <w:spacing w:val="-7"/>
          <w:position w:val="-15"/>
          <w:sz w:val="27"/>
          <w:vertAlign w:val="baseline"/>
        </w:rPr>
        <w:t> </w:t>
      </w:r>
      <w:r>
        <w:rPr>
          <w:rFonts w:ascii="Symbol" w:hAnsi="Symbol"/>
          <w:sz w:val="27"/>
          <w:vertAlign w:val="baseline"/>
        </w:rPr>
        <w:t></w:t>
      </w:r>
      <w:r>
        <w:rPr>
          <w:spacing w:val="-17"/>
          <w:sz w:val="27"/>
          <w:vertAlign w:val="baseline"/>
        </w:rPr>
        <w:t> </w:t>
      </w:r>
      <w:r>
        <w:rPr>
          <w:i/>
          <w:position w:val="2"/>
          <w:sz w:val="27"/>
          <w:vertAlign w:val="baseline"/>
        </w:rPr>
        <w:t>M</w:t>
      </w:r>
      <w:r>
        <w:rPr>
          <w:position w:val="2"/>
          <w:sz w:val="27"/>
          <w:vertAlign w:val="subscript"/>
        </w:rPr>
        <w:t>1</w:t>
      </w:r>
      <w:r>
        <w:rPr>
          <w:rFonts w:ascii="Symbol" w:hAnsi="Symbol"/>
          <w:position w:val="2"/>
          <w:sz w:val="29"/>
          <w:vertAlign w:val="baseline"/>
        </w:rPr>
        <w:t></w:t>
      </w:r>
      <w:r>
        <w:rPr>
          <w:position w:val="2"/>
          <w:sz w:val="29"/>
          <w:vertAlign w:val="subscript"/>
        </w:rPr>
        <w:t>1</w:t>
      </w:r>
      <w:r>
        <w:rPr>
          <w:spacing w:val="-11"/>
          <w:position w:val="2"/>
          <w:sz w:val="29"/>
          <w:vertAlign w:val="baseline"/>
        </w:rPr>
        <w:t> </w:t>
      </w:r>
      <w:r>
        <w:rPr>
          <w:rFonts w:ascii="Symbol" w:hAnsi="Symbol"/>
          <w:position w:val="2"/>
          <w:sz w:val="27"/>
          <w:vertAlign w:val="baseline"/>
        </w:rPr>
        <w:t></w:t>
      </w:r>
      <w:r>
        <w:rPr>
          <w:spacing w:val="3"/>
          <w:position w:val="2"/>
          <w:sz w:val="27"/>
          <w:vertAlign w:val="baseline"/>
        </w:rPr>
        <w:t> </w:t>
      </w:r>
      <w:r>
        <w:rPr>
          <w:i/>
          <w:position w:val="2"/>
          <w:sz w:val="27"/>
          <w:vertAlign w:val="baseline"/>
        </w:rPr>
        <w:t>M</w:t>
      </w:r>
      <w:r>
        <w:rPr>
          <w:position w:val="2"/>
          <w:sz w:val="27"/>
          <w:vertAlign w:val="subscript"/>
        </w:rPr>
        <w:t>2</w:t>
      </w:r>
      <w:r>
        <w:rPr>
          <w:rFonts w:ascii="Symbol" w:hAnsi="Symbol"/>
          <w:position w:val="2"/>
          <w:sz w:val="29"/>
          <w:vertAlign w:val="baseline"/>
        </w:rPr>
        <w:t></w:t>
      </w:r>
      <w:r>
        <w:rPr>
          <w:spacing w:val="-44"/>
          <w:position w:val="2"/>
          <w:sz w:val="29"/>
          <w:vertAlign w:val="baseline"/>
        </w:rPr>
        <w:t> </w:t>
      </w:r>
      <w:r>
        <w:rPr>
          <w:position w:val="2"/>
          <w:sz w:val="29"/>
          <w:vertAlign w:val="subscript"/>
        </w:rPr>
        <w:t>2</w:t>
      </w:r>
      <w:r>
        <w:rPr>
          <w:spacing w:val="-30"/>
          <w:position w:val="2"/>
          <w:sz w:val="29"/>
          <w:vertAlign w:val="baseline"/>
        </w:rPr>
        <w:t> </w:t>
      </w:r>
      <w:r>
        <w:rPr>
          <w:rFonts w:ascii="Symbol" w:hAnsi="Symbol"/>
          <w:position w:val="2"/>
          <w:sz w:val="27"/>
          <w:vertAlign w:val="baseline"/>
        </w:rPr>
        <w:t></w:t>
      </w:r>
      <w:r>
        <w:rPr>
          <w:position w:val="2"/>
          <w:sz w:val="27"/>
          <w:vertAlign w:val="baseline"/>
        </w:rPr>
        <w:t>...</w:t>
      </w:r>
      <w:r>
        <w:rPr>
          <w:rFonts w:ascii="Symbol" w:hAnsi="Symbol"/>
          <w:position w:val="2"/>
          <w:sz w:val="27"/>
          <w:vertAlign w:val="baseline"/>
        </w:rPr>
        <w:t></w:t>
      </w:r>
      <w:r>
        <w:rPr>
          <w:spacing w:val="-27"/>
          <w:position w:val="2"/>
          <w:sz w:val="27"/>
          <w:vertAlign w:val="baseline"/>
        </w:rPr>
        <w:t> </w:t>
      </w:r>
      <w:r>
        <w:rPr>
          <w:i/>
          <w:spacing w:val="14"/>
          <w:position w:val="2"/>
          <w:sz w:val="27"/>
          <w:vertAlign w:val="baseline"/>
        </w:rPr>
        <w:t>M</w:t>
      </w:r>
      <w:r>
        <w:rPr>
          <w:i/>
          <w:spacing w:val="14"/>
          <w:position w:val="2"/>
          <w:sz w:val="27"/>
          <w:vertAlign w:val="subscript"/>
        </w:rPr>
        <w:t>k</w:t>
      </w:r>
      <w:r>
        <w:rPr>
          <w:rFonts w:ascii="Symbol" w:hAnsi="Symbol"/>
          <w:spacing w:val="14"/>
          <w:position w:val="2"/>
          <w:sz w:val="29"/>
          <w:vertAlign w:val="baseline"/>
        </w:rPr>
        <w:t></w:t>
      </w:r>
      <w:r>
        <w:rPr>
          <w:spacing w:val="-39"/>
          <w:position w:val="2"/>
          <w:sz w:val="29"/>
          <w:vertAlign w:val="baseline"/>
        </w:rPr>
        <w:t> </w:t>
      </w:r>
      <w:r>
        <w:rPr>
          <w:i/>
          <w:position w:val="2"/>
          <w:sz w:val="29"/>
          <w:vertAlign w:val="subscript"/>
        </w:rPr>
        <w:t>k</w:t>
      </w:r>
      <w:r>
        <w:rPr>
          <w:i/>
          <w:spacing w:val="-1"/>
          <w:position w:val="2"/>
          <w:sz w:val="29"/>
          <w:vertAlign w:val="baseline"/>
        </w:rPr>
        <w:t> </w:t>
      </w:r>
      <w:r>
        <w:rPr>
          <w:rFonts w:ascii="Symbol" w:hAnsi="Symbol"/>
          <w:sz w:val="27"/>
          <w:vertAlign w:val="baseline"/>
        </w:rPr>
        <w:t></w:t>
      </w:r>
      <w:r>
        <w:rPr>
          <w:spacing w:val="-29"/>
          <w:sz w:val="27"/>
          <w:vertAlign w:val="baseline"/>
        </w:rPr>
        <w:t> </w:t>
      </w:r>
      <w:r>
        <w:rPr>
          <w:spacing w:val="-10"/>
          <w:position w:val="-19"/>
          <w:sz w:val="24"/>
          <w:vertAlign w:val="baseline"/>
        </w:rPr>
        <w:t>,</w:t>
      </w:r>
      <w:r>
        <w:rPr>
          <w:position w:val="-19"/>
          <w:sz w:val="24"/>
          <w:vertAlign w:val="baseline"/>
        </w:rPr>
        <w:tab/>
      </w:r>
      <w:r>
        <w:rPr>
          <w:spacing w:val="-5"/>
          <w:position w:val="-19"/>
          <w:sz w:val="24"/>
          <w:vertAlign w:val="baseline"/>
        </w:rPr>
        <w:t>где</w:t>
      </w:r>
      <w:r>
        <w:rPr>
          <w:position w:val="-19"/>
          <w:sz w:val="24"/>
          <w:vertAlign w:val="baseline"/>
        </w:rPr>
        <w:tab/>
      </w:r>
      <w:r>
        <w:rPr>
          <w:i/>
          <w:spacing w:val="-10"/>
          <w:position w:val="-17"/>
          <w:sz w:val="28"/>
          <w:vertAlign w:val="baseline"/>
        </w:rPr>
        <w:t>M</w:t>
      </w:r>
      <w:r>
        <w:rPr>
          <w:i/>
          <w:position w:val="-17"/>
          <w:sz w:val="28"/>
          <w:vertAlign w:val="baseline"/>
        </w:rPr>
        <w:tab/>
      </w:r>
      <w:r>
        <w:rPr>
          <w:rFonts w:ascii="Symbol" w:hAnsi="Symbol"/>
          <w:position w:val="-17"/>
          <w:sz w:val="28"/>
          <w:vertAlign w:val="baseline"/>
        </w:rPr>
        <w:t></w:t>
      </w:r>
      <w:r>
        <w:rPr>
          <w:spacing w:val="4"/>
          <w:position w:val="-17"/>
          <w:sz w:val="28"/>
          <w:vertAlign w:val="baseline"/>
        </w:rPr>
        <w:t> </w:t>
      </w:r>
      <w:r>
        <w:rPr>
          <w:i/>
          <w:position w:val="-17"/>
          <w:sz w:val="28"/>
          <w:vertAlign w:val="baseline"/>
        </w:rPr>
        <w:t>m</w:t>
      </w:r>
      <w:r>
        <w:rPr>
          <w:i/>
          <w:spacing w:val="13"/>
          <w:position w:val="-17"/>
          <w:sz w:val="28"/>
          <w:vertAlign w:val="baseline"/>
        </w:rPr>
        <w:t> </w:t>
      </w:r>
      <w:r>
        <w:rPr>
          <w:spacing w:val="-4"/>
          <w:position w:val="-17"/>
          <w:sz w:val="28"/>
          <w:vertAlign w:val="baseline"/>
        </w:rPr>
        <w:t>...</w:t>
      </w:r>
      <w:r>
        <w:rPr>
          <w:i/>
          <w:spacing w:val="-4"/>
          <w:position w:val="-17"/>
          <w:sz w:val="28"/>
          <w:vertAlign w:val="baseline"/>
        </w:rPr>
        <w:t>m</w:t>
      </w:r>
      <w:r>
        <w:rPr>
          <w:i/>
          <w:position w:val="-17"/>
          <w:sz w:val="28"/>
          <w:vertAlign w:val="baseline"/>
        </w:rPr>
        <w:tab/>
      </w:r>
      <w:r>
        <w:rPr>
          <w:i/>
          <w:spacing w:val="-10"/>
          <w:position w:val="-17"/>
          <w:sz w:val="28"/>
          <w:vertAlign w:val="baseline"/>
        </w:rPr>
        <w:t>m</w:t>
      </w:r>
      <w:r>
        <w:rPr>
          <w:i/>
          <w:position w:val="-17"/>
          <w:sz w:val="28"/>
          <w:vertAlign w:val="baseline"/>
        </w:rPr>
        <w:tab/>
      </w:r>
      <w:r>
        <w:rPr>
          <w:position w:val="-17"/>
          <w:sz w:val="28"/>
          <w:vertAlign w:val="baseline"/>
        </w:rPr>
        <w:t>...</w:t>
      </w:r>
      <w:r>
        <w:rPr>
          <w:i/>
          <w:position w:val="-17"/>
          <w:sz w:val="28"/>
          <w:vertAlign w:val="baseline"/>
        </w:rPr>
        <w:t>m</w:t>
      </w:r>
      <w:r>
        <w:rPr>
          <w:i/>
          <w:spacing w:val="71"/>
          <w:w w:val="150"/>
          <w:position w:val="-17"/>
          <w:sz w:val="28"/>
          <w:vertAlign w:val="baseline"/>
        </w:rPr>
        <w:t> </w:t>
      </w:r>
      <w:r>
        <w:rPr>
          <w:spacing w:val="-10"/>
          <w:position w:val="-19"/>
          <w:sz w:val="24"/>
          <w:vertAlign w:val="baseline"/>
        </w:rPr>
        <w:t>.</w:t>
      </w:r>
    </w:p>
    <w:p>
      <w:pPr>
        <w:spacing w:after="0" w:line="242" w:lineRule="exact"/>
        <w:jc w:val="left"/>
        <w:rPr>
          <w:position w:val="-19"/>
          <w:sz w:val="24"/>
        </w:rPr>
        <w:sectPr>
          <w:type w:val="continuous"/>
          <w:pgSz w:w="11900" w:h="16840"/>
          <w:pgMar w:header="0" w:footer="985" w:top="1060" w:bottom="1240" w:left="850" w:right="708"/>
        </w:sectPr>
      </w:pPr>
    </w:p>
    <w:p>
      <w:pPr>
        <w:tabs>
          <w:tab w:pos="1574" w:val="left" w:leader="none"/>
          <w:tab w:pos="2487" w:val="left" w:leader="none"/>
          <w:tab w:pos="3236" w:val="left" w:leader="none"/>
          <w:tab w:pos="4628" w:val="left" w:leader="none"/>
          <w:tab w:pos="6085" w:val="left" w:leader="none"/>
        </w:tabs>
        <w:spacing w:line="199" w:lineRule="exact" w:before="7"/>
        <w:ind w:left="853" w:right="0" w:firstLine="0"/>
        <w:jc w:val="center"/>
        <w:rPr>
          <w:rFonts w:ascii="Symbol" w:hAnsi="Symbol"/>
          <w:position w:val="16"/>
          <w:sz w:val="27"/>
        </w:rPr>
      </w:pPr>
      <w:r>
        <w:rPr>
          <w:rFonts w:ascii="Symbol" w:hAnsi="Symbol"/>
          <w:position w:val="16"/>
          <w:sz w:val="27"/>
        </w:rPr>
        <mc:AlternateContent>
          <mc:Choice Requires="wps">
            <w:drawing>
              <wp:anchor distT="0" distB="0" distL="0" distR="0" allowOverlap="1" layoutInCell="1" locked="0" behindDoc="1" simplePos="0" relativeHeight="479964672">
                <wp:simplePos x="0" y="0"/>
                <wp:positionH relativeFrom="page">
                  <wp:posOffset>1196339</wp:posOffset>
                </wp:positionH>
                <wp:positionV relativeFrom="paragraph">
                  <wp:posOffset>100618</wp:posOffset>
                </wp:positionV>
                <wp:extent cx="192405" cy="1270"/>
                <wp:effectExtent l="0" t="0" r="0" b="0"/>
                <wp:wrapNone/>
                <wp:docPr id="1747" name="Graphic 1747"/>
                <wp:cNvGraphicFramePr>
                  <a:graphicFrameLocks/>
                </wp:cNvGraphicFramePr>
                <a:graphic>
                  <a:graphicData uri="http://schemas.microsoft.com/office/word/2010/wordprocessingShape">
                    <wps:wsp>
                      <wps:cNvPr id="1747" name="Graphic 1747"/>
                      <wps:cNvSpPr/>
                      <wps:spPr>
                        <a:xfrm>
                          <a:off x="0" y="0"/>
                          <a:ext cx="192405" cy="1270"/>
                        </a:xfrm>
                        <a:custGeom>
                          <a:avLst/>
                          <a:gdLst/>
                          <a:ahLst/>
                          <a:cxnLst/>
                          <a:rect l="l" t="t" r="r" b="b"/>
                          <a:pathLst>
                            <a:path w="192405" h="0">
                              <a:moveTo>
                                <a:pt x="0" y="0"/>
                              </a:moveTo>
                              <a:lnTo>
                                <a:pt x="192023"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1808" from="94.199997pt,7.922711pt" to="109.319997pt,7.922711pt" stroked="true" strokeweight=".566pt" strokecolor="#000000">
                <v:stroke dashstyle="solid"/>
                <w10:wrap type="none"/>
              </v:line>
            </w:pict>
          </mc:Fallback>
        </mc:AlternateContent>
      </w:r>
      <w:r>
        <w:rPr>
          <w:rFonts w:ascii="Symbol" w:hAnsi="Symbol"/>
          <w:position w:val="16"/>
          <w:sz w:val="27"/>
        </w:rPr>
        <mc:AlternateContent>
          <mc:Choice Requires="wps">
            <w:drawing>
              <wp:anchor distT="0" distB="0" distL="0" distR="0" allowOverlap="1" layoutInCell="1" locked="0" behindDoc="1" simplePos="0" relativeHeight="479965184">
                <wp:simplePos x="0" y="0"/>
                <wp:positionH relativeFrom="page">
                  <wp:posOffset>1556003</wp:posOffset>
                </wp:positionH>
                <wp:positionV relativeFrom="paragraph">
                  <wp:posOffset>100618</wp:posOffset>
                </wp:positionV>
                <wp:extent cx="208279" cy="1270"/>
                <wp:effectExtent l="0" t="0" r="0" b="0"/>
                <wp:wrapNone/>
                <wp:docPr id="1748" name="Graphic 1748"/>
                <wp:cNvGraphicFramePr>
                  <a:graphicFrameLocks/>
                </wp:cNvGraphicFramePr>
                <a:graphic>
                  <a:graphicData uri="http://schemas.microsoft.com/office/word/2010/wordprocessingShape">
                    <wps:wsp>
                      <wps:cNvPr id="1748" name="Graphic 1748"/>
                      <wps:cNvSpPr/>
                      <wps:spPr>
                        <a:xfrm>
                          <a:off x="0" y="0"/>
                          <a:ext cx="208279" cy="1270"/>
                        </a:xfrm>
                        <a:custGeom>
                          <a:avLst/>
                          <a:gdLst/>
                          <a:ahLst/>
                          <a:cxnLst/>
                          <a:rect l="l" t="t" r="r" b="b"/>
                          <a:pathLst>
                            <a:path w="208279" h="0">
                              <a:moveTo>
                                <a:pt x="0" y="0"/>
                              </a:moveTo>
                              <a:lnTo>
                                <a:pt x="208026"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1296" from="122.519997pt,7.922711pt" to="138.899997pt,7.922711pt" stroked="true" strokeweight=".566pt" strokecolor="#000000">
                <v:stroke dashstyle="solid"/>
                <w10:wrap type="none"/>
              </v:line>
            </w:pict>
          </mc:Fallback>
        </mc:AlternateContent>
      </w:r>
      <w:r>
        <w:rPr>
          <w:rFonts w:ascii="Symbol" w:hAnsi="Symbol"/>
          <w:position w:val="16"/>
          <w:sz w:val="27"/>
        </w:rPr>
        <mc:AlternateContent>
          <mc:Choice Requires="wps">
            <w:drawing>
              <wp:anchor distT="0" distB="0" distL="0" distR="0" allowOverlap="1" layoutInCell="1" locked="0" behindDoc="1" simplePos="0" relativeHeight="479965696">
                <wp:simplePos x="0" y="0"/>
                <wp:positionH relativeFrom="page">
                  <wp:posOffset>2135885</wp:posOffset>
                </wp:positionH>
                <wp:positionV relativeFrom="paragraph">
                  <wp:posOffset>100618</wp:posOffset>
                </wp:positionV>
                <wp:extent cx="214629" cy="1270"/>
                <wp:effectExtent l="0" t="0" r="0" b="0"/>
                <wp:wrapNone/>
                <wp:docPr id="1749" name="Graphic 1749"/>
                <wp:cNvGraphicFramePr>
                  <a:graphicFrameLocks/>
                </wp:cNvGraphicFramePr>
                <a:graphic>
                  <a:graphicData uri="http://schemas.microsoft.com/office/word/2010/wordprocessingShape">
                    <wps:wsp>
                      <wps:cNvPr id="1749" name="Graphic 1749"/>
                      <wps:cNvSpPr/>
                      <wps:spPr>
                        <a:xfrm>
                          <a:off x="0" y="0"/>
                          <a:ext cx="214629" cy="1270"/>
                        </a:xfrm>
                        <a:custGeom>
                          <a:avLst/>
                          <a:gdLst/>
                          <a:ahLst/>
                          <a:cxnLst/>
                          <a:rect l="l" t="t" r="r" b="b"/>
                          <a:pathLst>
                            <a:path w="214629" h="0">
                              <a:moveTo>
                                <a:pt x="0" y="0"/>
                              </a:moveTo>
                              <a:lnTo>
                                <a:pt x="214121"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0784" from="168.179993pt,7.922711pt" to="185.039993pt,7.922711pt" stroked="true" strokeweight=".566pt" strokecolor="#000000">
                <v:stroke dashstyle="solid"/>
                <w10:wrap type="none"/>
              </v:line>
            </w:pict>
          </mc:Fallback>
        </mc:AlternateContent>
      </w:r>
      <w:r>
        <w:rPr>
          <w:rFonts w:ascii="Symbol" w:hAnsi="Symbol"/>
          <w:position w:val="16"/>
          <w:sz w:val="27"/>
        </w:rPr>
        <mc:AlternateContent>
          <mc:Choice Requires="wps">
            <w:drawing>
              <wp:anchor distT="0" distB="0" distL="0" distR="0" allowOverlap="1" layoutInCell="1" locked="0" behindDoc="1" simplePos="0" relativeHeight="479966208">
                <wp:simplePos x="0" y="0"/>
                <wp:positionH relativeFrom="page">
                  <wp:posOffset>2709672</wp:posOffset>
                </wp:positionH>
                <wp:positionV relativeFrom="paragraph">
                  <wp:posOffset>100618</wp:posOffset>
                </wp:positionV>
                <wp:extent cx="1708785" cy="1270"/>
                <wp:effectExtent l="0" t="0" r="0" b="0"/>
                <wp:wrapNone/>
                <wp:docPr id="1750" name="Graphic 1750"/>
                <wp:cNvGraphicFramePr>
                  <a:graphicFrameLocks/>
                </wp:cNvGraphicFramePr>
                <a:graphic>
                  <a:graphicData uri="http://schemas.microsoft.com/office/word/2010/wordprocessingShape">
                    <wps:wsp>
                      <wps:cNvPr id="1750" name="Graphic 1750"/>
                      <wps:cNvSpPr/>
                      <wps:spPr>
                        <a:xfrm>
                          <a:off x="0" y="0"/>
                          <a:ext cx="1708785" cy="1270"/>
                        </a:xfrm>
                        <a:custGeom>
                          <a:avLst/>
                          <a:gdLst/>
                          <a:ahLst/>
                          <a:cxnLst/>
                          <a:rect l="l" t="t" r="r" b="b"/>
                          <a:pathLst>
                            <a:path w="1708785" h="0">
                              <a:moveTo>
                                <a:pt x="0" y="0"/>
                              </a:moveTo>
                              <a:lnTo>
                                <a:pt x="1708403"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50272" from="213.360001pt,7.922711pt" to="347.880001pt,7.922711pt" stroked="true" strokeweight=".566pt" strokecolor="#000000">
                <v:stroke dashstyle="solid"/>
                <w10:wrap type="none"/>
              </v:line>
            </w:pict>
          </mc:Fallback>
        </mc:AlternateContent>
      </w:r>
      <w:r>
        <w:rPr>
          <w:rFonts w:ascii="Symbol" w:hAnsi="Symbol"/>
          <w:spacing w:val="4"/>
          <w:position w:val="16"/>
          <w:sz w:val="27"/>
        </w:rPr>
        <w:t></w:t>
      </w:r>
      <w:r>
        <w:rPr>
          <w:i/>
          <w:spacing w:val="4"/>
          <w:sz w:val="27"/>
        </w:rPr>
        <w:t>m</w:t>
      </w:r>
      <w:r>
        <w:rPr>
          <w:i/>
          <w:sz w:val="27"/>
        </w:rPr>
        <w:tab/>
      </w:r>
      <w:r>
        <w:rPr>
          <w:i/>
          <w:spacing w:val="-10"/>
          <w:sz w:val="27"/>
        </w:rPr>
        <w:t>m</w:t>
      </w:r>
      <w:r>
        <w:rPr>
          <w:i/>
          <w:sz w:val="27"/>
        </w:rPr>
        <w:tab/>
        <w:t>m</w:t>
      </w:r>
      <w:r>
        <w:rPr>
          <w:i/>
          <w:spacing w:val="76"/>
          <w:sz w:val="27"/>
        </w:rPr>
        <w:t> </w:t>
      </w:r>
      <w:r>
        <w:rPr>
          <w:rFonts w:ascii="Symbol" w:hAnsi="Symbol"/>
          <w:spacing w:val="-10"/>
          <w:position w:val="16"/>
          <w:sz w:val="27"/>
        </w:rPr>
        <w:t></w:t>
      </w:r>
      <w:r>
        <w:rPr>
          <w:position w:val="16"/>
          <w:sz w:val="27"/>
        </w:rPr>
        <w:tab/>
      </w:r>
      <w:r>
        <w:rPr>
          <w:rFonts w:ascii="Symbol" w:hAnsi="Symbol"/>
          <w:spacing w:val="-10"/>
          <w:position w:val="16"/>
          <w:sz w:val="27"/>
        </w:rPr>
        <w:t></w:t>
      </w:r>
      <w:r>
        <w:rPr>
          <w:position w:val="16"/>
          <w:sz w:val="27"/>
        </w:rPr>
        <w:tab/>
      </w:r>
      <w:r>
        <w:rPr>
          <w:i/>
          <w:spacing w:val="-10"/>
          <w:sz w:val="27"/>
        </w:rPr>
        <w:t>m</w:t>
      </w:r>
      <w:r>
        <w:rPr>
          <w:i/>
          <w:sz w:val="27"/>
        </w:rPr>
        <w:tab/>
      </w:r>
      <w:r>
        <w:rPr>
          <w:rFonts w:ascii="Symbol" w:hAnsi="Symbol"/>
          <w:spacing w:val="-10"/>
          <w:position w:val="16"/>
          <w:sz w:val="27"/>
        </w:rPr>
        <w:t></w:t>
      </w:r>
    </w:p>
    <w:p>
      <w:pPr>
        <w:tabs>
          <w:tab w:pos="1474" w:val="left" w:leader="none"/>
          <w:tab w:pos="2047" w:val="left" w:leader="none"/>
        </w:tabs>
        <w:spacing w:line="47" w:lineRule="exact" w:before="159"/>
        <w:ind w:left="893" w:right="0" w:firstLine="0"/>
        <w:jc w:val="left"/>
        <w:rPr>
          <w:sz w:val="16"/>
        </w:rPr>
      </w:pPr>
      <w:r>
        <w:rPr/>
        <w:br w:type="column"/>
      </w:r>
      <w:r>
        <w:rPr>
          <w:i/>
          <w:spacing w:val="-10"/>
          <w:sz w:val="16"/>
        </w:rPr>
        <w:t>j</w:t>
      </w:r>
      <w:r>
        <w:rPr>
          <w:i/>
          <w:sz w:val="16"/>
        </w:rPr>
        <w:tab/>
      </w:r>
      <w:r>
        <w:rPr>
          <w:spacing w:val="-10"/>
          <w:sz w:val="16"/>
        </w:rPr>
        <w:t>1</w:t>
      </w:r>
      <w:r>
        <w:rPr>
          <w:sz w:val="16"/>
        </w:rPr>
        <w:tab/>
      </w:r>
      <w:r>
        <w:rPr>
          <w:i/>
          <w:sz w:val="16"/>
        </w:rPr>
        <w:t>j</w:t>
      </w:r>
      <w:r>
        <w:rPr>
          <w:i/>
          <w:spacing w:val="-24"/>
          <w:sz w:val="16"/>
        </w:rPr>
        <w:t> </w:t>
      </w:r>
      <w:r>
        <w:rPr>
          <w:rFonts w:ascii="Symbol" w:hAnsi="Symbol"/>
          <w:spacing w:val="-7"/>
          <w:sz w:val="16"/>
        </w:rPr>
        <w:t></w:t>
      </w:r>
      <w:r>
        <w:rPr>
          <w:spacing w:val="-7"/>
          <w:sz w:val="16"/>
        </w:rPr>
        <w:t>1</w:t>
      </w:r>
    </w:p>
    <w:p>
      <w:pPr>
        <w:tabs>
          <w:tab w:pos="891" w:val="left" w:leader="none"/>
        </w:tabs>
        <w:spacing w:line="47" w:lineRule="exact" w:before="159"/>
        <w:ind w:left="193" w:right="0" w:firstLine="0"/>
        <w:jc w:val="left"/>
        <w:rPr>
          <w:i/>
          <w:sz w:val="16"/>
        </w:rPr>
      </w:pPr>
      <w:r>
        <w:rPr/>
        <w:br w:type="column"/>
      </w:r>
      <w:r>
        <w:rPr>
          <w:i/>
          <w:sz w:val="16"/>
        </w:rPr>
        <w:t>j</w:t>
      </w:r>
      <w:r>
        <w:rPr>
          <w:i/>
          <w:spacing w:val="-25"/>
          <w:sz w:val="16"/>
        </w:rPr>
        <w:t> </w:t>
      </w:r>
      <w:r>
        <w:rPr>
          <w:rFonts w:ascii="Symbol" w:hAnsi="Symbol"/>
          <w:spacing w:val="-5"/>
          <w:sz w:val="16"/>
        </w:rPr>
        <w:t></w:t>
      </w:r>
      <w:r>
        <w:rPr>
          <w:spacing w:val="-5"/>
          <w:sz w:val="16"/>
        </w:rPr>
        <w:t>1</w:t>
      </w:r>
      <w:r>
        <w:rPr>
          <w:sz w:val="16"/>
        </w:rPr>
        <w:tab/>
      </w:r>
      <w:r>
        <w:rPr>
          <w:i/>
          <w:spacing w:val="-10"/>
          <w:sz w:val="16"/>
        </w:rPr>
        <w:t>k</w:t>
      </w:r>
    </w:p>
    <w:p>
      <w:pPr>
        <w:spacing w:after="0" w:line="47" w:lineRule="exact"/>
        <w:jc w:val="left"/>
        <w:rPr>
          <w:i/>
          <w:sz w:val="16"/>
        </w:rPr>
        <w:sectPr>
          <w:type w:val="continuous"/>
          <w:pgSz w:w="11900" w:h="16840"/>
          <w:pgMar w:header="0" w:footer="985" w:top="1060" w:bottom="1240" w:left="850" w:right="708"/>
          <w:cols w:num="3" w:equalWidth="0">
            <w:col w:w="6301" w:space="486"/>
            <w:col w:w="2281" w:space="40"/>
            <w:col w:w="1234"/>
          </w:cols>
        </w:sectPr>
      </w:pPr>
    </w:p>
    <w:p>
      <w:pPr>
        <w:tabs>
          <w:tab w:pos="1800" w:val="left" w:leader="none"/>
        </w:tabs>
        <w:spacing w:before="34"/>
        <w:ind w:left="893" w:right="0" w:firstLine="0"/>
        <w:jc w:val="left"/>
        <w:rPr>
          <w:sz w:val="16"/>
        </w:rPr>
      </w:pPr>
      <w:r>
        <w:rPr>
          <w:rFonts w:ascii="Symbol" w:hAnsi="Symbol"/>
          <w:sz w:val="27"/>
        </w:rPr>
        <w:t></w:t>
      </w:r>
      <w:r>
        <w:rPr>
          <w:spacing w:val="30"/>
          <w:sz w:val="27"/>
        </w:rPr>
        <w:t>  </w:t>
      </w:r>
      <w:r>
        <w:rPr>
          <w:spacing w:val="-10"/>
          <w:sz w:val="16"/>
        </w:rPr>
        <w:t>1</w:t>
      </w:r>
      <w:r>
        <w:rPr>
          <w:sz w:val="16"/>
        </w:rPr>
        <w:tab/>
      </w:r>
      <w:r>
        <w:rPr>
          <w:spacing w:val="-10"/>
          <w:sz w:val="16"/>
        </w:rPr>
        <w:t>2</w:t>
      </w:r>
    </w:p>
    <w:p>
      <w:pPr>
        <w:tabs>
          <w:tab w:pos="1356" w:val="left" w:leader="none"/>
          <w:tab w:pos="4205" w:val="left" w:leader="none"/>
        </w:tabs>
        <w:spacing w:before="3"/>
        <w:ind w:left="799" w:right="0" w:firstLine="0"/>
        <w:jc w:val="left"/>
        <w:rPr>
          <w:rFonts w:ascii="Symbol" w:hAnsi="Symbol"/>
          <w:sz w:val="27"/>
        </w:rPr>
      </w:pPr>
      <w:r>
        <w:rPr/>
        <w:br w:type="column"/>
      </w:r>
      <w:r>
        <w:rPr>
          <w:i/>
          <w:sz w:val="27"/>
          <w:vertAlign w:val="subscript"/>
        </w:rPr>
        <w:t>k</w:t>
      </w:r>
      <w:r>
        <w:rPr>
          <w:i/>
          <w:spacing w:val="-1"/>
          <w:sz w:val="27"/>
          <w:vertAlign w:val="baseline"/>
        </w:rPr>
        <w:t> </w:t>
      </w:r>
      <w:r>
        <w:rPr>
          <w:rFonts w:ascii="Symbol" w:hAnsi="Symbol"/>
          <w:spacing w:val="-10"/>
          <w:position w:val="-2"/>
          <w:sz w:val="27"/>
          <w:vertAlign w:val="baseline"/>
        </w:rPr>
        <w:t></w:t>
      </w:r>
      <w:r>
        <w:rPr>
          <w:position w:val="-2"/>
          <w:sz w:val="27"/>
          <w:vertAlign w:val="baseline"/>
        </w:rPr>
        <w:tab/>
      </w:r>
      <w:r>
        <w:rPr>
          <w:rFonts w:ascii="Symbol" w:hAnsi="Symbol"/>
          <w:spacing w:val="-10"/>
          <w:sz w:val="27"/>
          <w:vertAlign w:val="baseline"/>
        </w:rPr>
        <w:t></w:t>
      </w:r>
      <w:r>
        <w:rPr>
          <w:sz w:val="27"/>
          <w:vertAlign w:val="baseline"/>
        </w:rPr>
        <w:tab/>
      </w:r>
      <w:r>
        <w:rPr>
          <w:rFonts w:ascii="Symbol" w:hAnsi="Symbol"/>
          <w:spacing w:val="-10"/>
          <w:sz w:val="27"/>
          <w:vertAlign w:val="baseline"/>
        </w:rPr>
        <w:t></w:t>
      </w:r>
    </w:p>
    <w:p>
      <w:pPr>
        <w:spacing w:after="0"/>
        <w:jc w:val="left"/>
        <w:rPr>
          <w:rFonts w:ascii="Symbol" w:hAnsi="Symbol"/>
          <w:sz w:val="27"/>
        </w:rPr>
        <w:sectPr>
          <w:type w:val="continuous"/>
          <w:pgSz w:w="11900" w:h="16840"/>
          <w:pgMar w:header="0" w:footer="985" w:top="1060" w:bottom="1240" w:left="850" w:right="708"/>
          <w:cols w:num="2" w:equalWidth="0">
            <w:col w:w="1881" w:space="40"/>
            <w:col w:w="8421"/>
          </w:cols>
        </w:sectPr>
      </w:pPr>
    </w:p>
    <w:p>
      <w:pPr>
        <w:pStyle w:val="BodyText"/>
        <w:spacing w:before="18"/>
        <w:ind w:left="851"/>
      </w:pPr>
      <w:r>
        <w:rPr/>
        <w:t>Если</w:t>
      </w:r>
      <w:r>
        <w:rPr>
          <w:spacing w:val="13"/>
        </w:rPr>
        <w:t> </w:t>
      </w:r>
      <w:r>
        <w:rPr/>
        <w:t>теперь</w:t>
      </w:r>
      <w:r>
        <w:rPr>
          <w:spacing w:val="14"/>
        </w:rPr>
        <w:t> </w:t>
      </w:r>
      <w:r>
        <w:rPr/>
        <w:t>принять</w:t>
      </w:r>
      <w:r>
        <w:rPr>
          <w:spacing w:val="13"/>
        </w:rPr>
        <w:t> </w:t>
      </w:r>
      <w:r>
        <w:rPr/>
        <w:t>во</w:t>
      </w:r>
      <w:r>
        <w:rPr>
          <w:spacing w:val="14"/>
        </w:rPr>
        <w:t> </w:t>
      </w:r>
      <w:r>
        <w:rPr/>
        <w:t>внимание,</w:t>
      </w:r>
      <w:r>
        <w:rPr>
          <w:spacing w:val="13"/>
        </w:rPr>
        <w:t> </w:t>
      </w:r>
      <w:r>
        <w:rPr/>
        <w:t>что</w:t>
      </w:r>
      <w:r>
        <w:rPr>
          <w:spacing w:val="14"/>
        </w:rPr>
        <w:t> </w:t>
      </w:r>
      <w:r>
        <w:rPr/>
        <w:t>дробные</w:t>
      </w:r>
      <w:r>
        <w:rPr>
          <w:spacing w:val="13"/>
        </w:rPr>
        <w:t> </w:t>
      </w:r>
      <w:r>
        <w:rPr/>
        <w:t>части</w:t>
      </w:r>
      <w:r>
        <w:rPr>
          <w:spacing w:val="13"/>
        </w:rPr>
        <w:t> </w:t>
      </w:r>
      <w:r>
        <w:rPr/>
        <w:t>чисел,</w:t>
      </w:r>
      <w:r>
        <w:rPr>
          <w:spacing w:val="14"/>
        </w:rPr>
        <w:t> </w:t>
      </w:r>
      <w:r>
        <w:rPr/>
        <w:t>получающихся</w:t>
      </w:r>
      <w:r>
        <w:rPr>
          <w:spacing w:val="14"/>
        </w:rPr>
        <w:t> </w:t>
      </w:r>
      <w:r>
        <w:rPr/>
        <w:t>при</w:t>
      </w:r>
      <w:r>
        <w:rPr>
          <w:spacing w:val="14"/>
        </w:rPr>
        <w:t> </w:t>
      </w:r>
      <w:r>
        <w:rPr>
          <w:spacing w:val="-2"/>
        </w:rPr>
        <w:t>делении</w:t>
      </w:r>
    </w:p>
    <w:p>
      <w:pPr>
        <w:spacing w:line="226" w:lineRule="exact" w:before="36"/>
        <w:ind w:left="9928" w:right="0" w:firstLine="0"/>
        <w:jc w:val="left"/>
        <w:rPr>
          <w:i/>
          <w:sz w:val="26"/>
        </w:rPr>
      </w:pPr>
      <w:r>
        <w:rPr>
          <w:i/>
          <w:spacing w:val="-10"/>
          <w:sz w:val="26"/>
        </w:rPr>
        <w:t>r</w:t>
      </w:r>
    </w:p>
    <w:p>
      <w:pPr>
        <w:pStyle w:val="BodyText"/>
        <w:spacing w:line="211" w:lineRule="auto"/>
        <w:ind w:left="851"/>
      </w:pPr>
      <w:r>
        <w:rPr/>
        <mc:AlternateContent>
          <mc:Choice Requires="wps">
            <w:drawing>
              <wp:anchor distT="0" distB="0" distL="0" distR="0" allowOverlap="1" layoutInCell="1" locked="0" behindDoc="1" simplePos="0" relativeHeight="479966720">
                <wp:simplePos x="0" y="0"/>
                <wp:positionH relativeFrom="page">
                  <wp:posOffset>6814566</wp:posOffset>
                </wp:positionH>
                <wp:positionV relativeFrom="paragraph">
                  <wp:posOffset>75065</wp:posOffset>
                </wp:positionV>
                <wp:extent cx="133350" cy="1270"/>
                <wp:effectExtent l="0" t="0" r="0" b="0"/>
                <wp:wrapNone/>
                <wp:docPr id="1751" name="Graphic 1751"/>
                <wp:cNvGraphicFramePr>
                  <a:graphicFrameLocks/>
                </wp:cNvGraphicFramePr>
                <a:graphic>
                  <a:graphicData uri="http://schemas.microsoft.com/office/word/2010/wordprocessingShape">
                    <wps:wsp>
                      <wps:cNvPr id="1751" name="Graphic 1751"/>
                      <wps:cNvSpPr/>
                      <wps:spPr>
                        <a:xfrm>
                          <a:off x="0" y="0"/>
                          <a:ext cx="133350" cy="1270"/>
                        </a:xfrm>
                        <a:custGeom>
                          <a:avLst/>
                          <a:gdLst/>
                          <a:ahLst/>
                          <a:cxnLst/>
                          <a:rect l="l" t="t" r="r" b="b"/>
                          <a:pathLst>
                            <a:path w="133350" h="0">
                              <a:moveTo>
                                <a:pt x="0" y="0"/>
                              </a:moveTo>
                              <a:lnTo>
                                <a:pt x="133350" y="0"/>
                              </a:lnTo>
                            </a:path>
                          </a:pathLst>
                        </a:custGeom>
                        <a:ln w="7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49760" from="536.580017pt,5.910671pt" to="547.080017pt,5.910671pt" stroked="true" strokeweight=".553pt" strokecolor="#000000">
                <v:stroke dashstyle="solid"/>
                <w10:wrap type="none"/>
              </v:line>
            </w:pict>
          </mc:Fallback>
        </mc:AlternateContent>
      </w:r>
      <w:r>
        <w:rPr/>
        <w:t>на</w:t>
      </w:r>
      <w:r>
        <w:rPr>
          <w:spacing w:val="18"/>
        </w:rPr>
        <w:t> </w:t>
      </w:r>
      <w:r>
        <w:rPr/>
        <w:t>модуль</w:t>
      </w:r>
      <w:r>
        <w:rPr>
          <w:spacing w:val="66"/>
          <w:w w:val="150"/>
        </w:rPr>
        <w:t> </w:t>
      </w:r>
      <w:r>
        <w:rPr>
          <w:i/>
        </w:rPr>
        <w:t>m</w:t>
      </w:r>
      <w:r>
        <w:rPr>
          <w:i/>
          <w:spacing w:val="68"/>
          <w:w w:val="150"/>
        </w:rPr>
        <w:t> </w:t>
      </w:r>
      <w:r>
        <w:rPr/>
        <w:t>любых</w:t>
      </w:r>
      <w:r>
        <w:rPr>
          <w:spacing w:val="19"/>
        </w:rPr>
        <w:t> </w:t>
      </w:r>
      <w:r>
        <w:rPr/>
        <w:t>двух</w:t>
      </w:r>
      <w:r>
        <w:rPr>
          <w:spacing w:val="18"/>
        </w:rPr>
        <w:t> </w:t>
      </w:r>
      <w:r>
        <w:rPr/>
        <w:t>чисел,</w:t>
      </w:r>
      <w:r>
        <w:rPr>
          <w:spacing w:val="18"/>
        </w:rPr>
        <w:t> </w:t>
      </w:r>
      <w:r>
        <w:rPr/>
        <w:t>сравнимых</w:t>
      </w:r>
      <w:r>
        <w:rPr>
          <w:spacing w:val="19"/>
        </w:rPr>
        <w:t> </w:t>
      </w:r>
      <w:r>
        <w:rPr/>
        <w:t>по</w:t>
      </w:r>
      <w:r>
        <w:rPr>
          <w:spacing w:val="19"/>
        </w:rPr>
        <w:t> </w:t>
      </w:r>
      <w:r>
        <w:rPr/>
        <w:t>модулю</w:t>
      </w:r>
      <w:r>
        <w:rPr>
          <w:spacing w:val="67"/>
          <w:w w:val="150"/>
        </w:rPr>
        <w:t> </w:t>
      </w:r>
      <w:r>
        <w:rPr>
          <w:i/>
        </w:rPr>
        <w:t>m</w:t>
      </w:r>
      <w:r>
        <w:rPr>
          <w:i/>
          <w:spacing w:val="18"/>
        </w:rPr>
        <w:t> </w:t>
      </w:r>
      <w:r>
        <w:rPr/>
        <w:t>,</w:t>
      </w:r>
      <w:r>
        <w:rPr>
          <w:spacing w:val="19"/>
        </w:rPr>
        <w:t> </w:t>
      </w:r>
      <w:r>
        <w:rPr/>
        <w:t>одинаковы</w:t>
      </w:r>
      <w:r>
        <w:rPr>
          <w:spacing w:val="20"/>
        </w:rPr>
        <w:t> </w:t>
      </w:r>
      <w:r>
        <w:rPr/>
        <w:t>(они</w:t>
      </w:r>
      <w:r>
        <w:rPr>
          <w:spacing w:val="19"/>
        </w:rPr>
        <w:t> </w:t>
      </w:r>
      <w:r>
        <w:rPr/>
        <w:t>равны</w:t>
      </w:r>
      <w:r>
        <w:rPr>
          <w:spacing w:val="75"/>
        </w:rPr>
        <w:t> </w:t>
      </w:r>
      <w:r>
        <w:rPr>
          <w:i/>
          <w:position w:val="-17"/>
          <w:sz w:val="26"/>
        </w:rPr>
        <w:t>m</w:t>
      </w:r>
      <w:r>
        <w:rPr>
          <w:i/>
          <w:spacing w:val="-8"/>
          <w:position w:val="-17"/>
          <w:sz w:val="26"/>
        </w:rPr>
        <w:t> </w:t>
      </w:r>
      <w:r>
        <w:rPr>
          <w:spacing w:val="-10"/>
        </w:rPr>
        <w:t>,</w:t>
      </w:r>
    </w:p>
    <w:p>
      <w:pPr>
        <w:pStyle w:val="BodyText"/>
        <w:spacing w:before="26"/>
        <w:ind w:left="851"/>
      </w:pPr>
      <w:r>
        <w:rPr/>
        <w:t>где</w:t>
      </w:r>
      <w:r>
        <w:rPr>
          <w:spacing w:val="80"/>
        </w:rPr>
        <w:t> </w:t>
      </w:r>
      <w:r>
        <w:rPr>
          <w:i/>
        </w:rPr>
        <w:t>r</w:t>
      </w:r>
      <w:r>
        <w:rPr>
          <w:i/>
          <w:spacing w:val="80"/>
        </w:rPr>
        <w:t> </w:t>
      </w:r>
      <w:r>
        <w:rPr/>
        <w:t>–</w:t>
      </w:r>
      <w:r>
        <w:rPr>
          <w:spacing w:val="80"/>
        </w:rPr>
        <w:t> </w:t>
      </w:r>
      <w:r>
        <w:rPr/>
        <w:t>наименьший</w:t>
      </w:r>
      <w:r>
        <w:rPr>
          <w:spacing w:val="80"/>
        </w:rPr>
        <w:t> </w:t>
      </w:r>
      <w:r>
        <w:rPr/>
        <w:t>неотрицательный</w:t>
      </w:r>
      <w:r>
        <w:rPr>
          <w:spacing w:val="80"/>
        </w:rPr>
        <w:t> </w:t>
      </w:r>
      <w:r>
        <w:rPr/>
        <w:t>вычет</w:t>
      </w:r>
      <w:r>
        <w:rPr>
          <w:spacing w:val="80"/>
        </w:rPr>
        <w:t> </w:t>
      </w:r>
      <w:r>
        <w:rPr/>
        <w:t>из</w:t>
      </w:r>
      <w:r>
        <w:rPr>
          <w:spacing w:val="80"/>
        </w:rPr>
        <w:t> </w:t>
      </w:r>
      <w:r>
        <w:rPr/>
        <w:t>данного</w:t>
      </w:r>
      <w:r>
        <w:rPr>
          <w:spacing w:val="80"/>
        </w:rPr>
        <w:t> </w:t>
      </w:r>
      <w:r>
        <w:rPr/>
        <w:t>класса),</w:t>
      </w:r>
      <w:r>
        <w:rPr>
          <w:spacing w:val="80"/>
        </w:rPr>
        <w:t> </w:t>
      </w:r>
      <w:r>
        <w:rPr/>
        <w:t>то</w:t>
      </w:r>
      <w:r>
        <w:rPr>
          <w:spacing w:val="80"/>
        </w:rPr>
        <w:t> </w:t>
      </w:r>
      <w:r>
        <w:rPr/>
        <w:t>утверждения</w:t>
      </w:r>
      <w:r>
        <w:rPr>
          <w:spacing w:val="80"/>
        </w:rPr>
        <w:t> </w:t>
      </w:r>
      <w:r>
        <w:rPr/>
        <w:t>настоящей леммы становятся очевидными.</w:t>
      </w:r>
    </w:p>
    <w:p>
      <w:pPr>
        <w:spacing w:line="488" w:lineRule="exact" w:before="3"/>
        <w:ind w:left="0" w:right="133" w:firstLine="0"/>
        <w:jc w:val="right"/>
        <w:rPr>
          <w:rFonts w:ascii="Symbol" w:hAnsi="Symbol"/>
          <w:sz w:val="40"/>
        </w:rPr>
      </w:pPr>
      <w:r>
        <w:rPr>
          <w:rFonts w:ascii="Symbol" w:hAnsi="Symbol"/>
          <w:spacing w:val="-10"/>
          <w:sz w:val="40"/>
        </w:rPr>
        <w:t></w:t>
      </w:r>
    </w:p>
    <w:p>
      <w:pPr>
        <w:pStyle w:val="BodyText"/>
        <w:spacing w:line="237" w:lineRule="auto" w:before="1"/>
        <w:ind w:left="851" w:right="133" w:firstLine="708"/>
        <w:jc w:val="both"/>
      </w:pPr>
      <w:r>
        <w:rPr/>
        <w:t>В оставшейся части этого пункта произойдет самое интересное – мы будем суммировать комплексные корни </w:t>
      </w:r>
      <w:r>
        <w:rPr>
          <w:i/>
        </w:rPr>
        <w:t>m</w:t>
      </w:r>
      <w:r>
        <w:rPr/>
        <w:t>-ой степени из единицы, при этом нам откроются поразительные связи между суммами корней, системами вычетов и уже знакомой мультипликативной функцией Мебиуса </w:t>
      </w:r>
      <w:r>
        <w:rPr>
          <w:rFonts w:ascii="Symbol" w:hAnsi="Symbol"/>
          <w:sz w:val="25"/>
        </w:rPr>
        <w:t></w:t>
      </w:r>
      <w:r>
        <w:rPr/>
        <w:t>(</w:t>
      </w:r>
      <w:r>
        <w:rPr>
          <w:i/>
        </w:rPr>
        <w:t>m</w:t>
      </w:r>
      <w:r>
        <w:rPr/>
        <w:t>) .</w:t>
      </w:r>
    </w:p>
    <w:p>
      <w:pPr>
        <w:pStyle w:val="BodyText"/>
        <w:spacing w:line="401" w:lineRule="exact"/>
        <w:ind w:left="1559"/>
      </w:pPr>
      <w:r>
        <w:rPr/>
        <w:t>Обозначим</w:t>
      </w:r>
      <w:r>
        <w:rPr>
          <w:spacing w:val="-6"/>
        </w:rPr>
        <w:t> </w:t>
      </w:r>
      <w:r>
        <w:rPr/>
        <w:t>через</w:t>
      </w:r>
      <w:r>
        <w:rPr>
          <w:spacing w:val="29"/>
        </w:rPr>
        <w:t> </w:t>
      </w:r>
      <w:r>
        <w:rPr>
          <w:rFonts w:ascii="Symbol" w:hAnsi="Symbol"/>
          <w:position w:val="2"/>
          <w:sz w:val="31"/>
        </w:rPr>
        <w:t></w:t>
      </w:r>
      <w:r>
        <w:rPr>
          <w:spacing w:val="-31"/>
          <w:position w:val="2"/>
          <w:sz w:val="31"/>
        </w:rPr>
        <w:t> </w:t>
      </w:r>
      <w:r>
        <w:rPr>
          <w:i/>
          <w:position w:val="-4"/>
          <w:sz w:val="17"/>
        </w:rPr>
        <w:t>k</w:t>
      </w:r>
      <w:r>
        <w:rPr>
          <w:i/>
          <w:spacing w:val="63"/>
          <w:w w:val="150"/>
          <w:position w:val="-4"/>
          <w:sz w:val="17"/>
        </w:rPr>
        <w:t> </w:t>
      </w:r>
      <w:r>
        <w:rPr>
          <w:i/>
        </w:rPr>
        <w:t>k</w:t>
      </w:r>
      <w:r>
        <w:rPr/>
        <w:t>-ый</w:t>
      </w:r>
      <w:r>
        <w:rPr>
          <w:spacing w:val="-4"/>
        </w:rPr>
        <w:t> </w:t>
      </w:r>
      <w:r>
        <w:rPr/>
        <w:t>корень</w:t>
      </w:r>
      <w:r>
        <w:rPr>
          <w:spacing w:val="-4"/>
        </w:rPr>
        <w:t> </w:t>
      </w:r>
      <w:r>
        <w:rPr>
          <w:i/>
        </w:rPr>
        <w:t>m-</w:t>
      </w:r>
      <w:r>
        <w:rPr/>
        <w:t>ой</w:t>
      </w:r>
      <w:r>
        <w:rPr>
          <w:spacing w:val="-4"/>
        </w:rPr>
        <w:t> </w:t>
      </w:r>
      <w:r>
        <w:rPr/>
        <w:t>степени</w:t>
      </w:r>
      <w:r>
        <w:rPr>
          <w:spacing w:val="-4"/>
        </w:rPr>
        <w:t> </w:t>
      </w:r>
      <w:r>
        <w:rPr/>
        <w:t>из</w:t>
      </w:r>
      <w:r>
        <w:rPr>
          <w:spacing w:val="-4"/>
        </w:rPr>
        <w:t> </w:t>
      </w:r>
      <w:r>
        <w:rPr>
          <w:spacing w:val="-2"/>
        </w:rPr>
        <w:t>единицы:</w:t>
      </w:r>
    </w:p>
    <w:p>
      <w:pPr>
        <w:pStyle w:val="BodyText"/>
        <w:spacing w:after="0" w:line="401" w:lineRule="exact"/>
        <w:sectPr>
          <w:type w:val="continuous"/>
          <w:pgSz w:w="11900" w:h="16840"/>
          <w:pgMar w:header="0" w:footer="985" w:top="1060" w:bottom="1240" w:left="850" w:right="708"/>
        </w:sectPr>
      </w:pPr>
    </w:p>
    <w:p>
      <w:pPr>
        <w:pStyle w:val="BodyText"/>
        <w:spacing w:before="86"/>
        <w:rPr>
          <w:sz w:val="19"/>
        </w:rPr>
      </w:pPr>
    </w:p>
    <w:p>
      <w:pPr>
        <w:spacing w:before="0"/>
        <w:ind w:left="0" w:right="0" w:firstLine="0"/>
        <w:jc w:val="right"/>
        <w:rPr>
          <w:rFonts w:ascii="Symbol" w:hAnsi="Symbol"/>
          <w:sz w:val="32"/>
        </w:rPr>
      </w:pPr>
      <w:r>
        <w:rPr>
          <w:rFonts w:ascii="Symbol" w:hAnsi="Symbol"/>
          <w:sz w:val="34"/>
        </w:rPr>
        <w:t></w:t>
      </w:r>
      <w:r>
        <w:rPr>
          <w:spacing w:val="-32"/>
          <w:sz w:val="34"/>
        </w:rPr>
        <w:t> </w:t>
      </w:r>
      <w:r>
        <w:rPr>
          <w:i/>
          <w:sz w:val="34"/>
          <w:vertAlign w:val="subscript"/>
        </w:rPr>
        <w:t>k</w:t>
      </w:r>
      <w:r>
        <w:rPr>
          <w:i/>
          <w:spacing w:val="31"/>
          <w:sz w:val="34"/>
          <w:vertAlign w:val="baseline"/>
        </w:rPr>
        <w:t> </w:t>
      </w:r>
      <w:r>
        <w:rPr>
          <w:rFonts w:ascii="Symbol" w:hAnsi="Symbol"/>
          <w:spacing w:val="-10"/>
          <w:sz w:val="32"/>
          <w:vertAlign w:val="baseline"/>
        </w:rPr>
        <w:t></w:t>
      </w:r>
    </w:p>
    <w:p>
      <w:pPr>
        <w:pStyle w:val="Heading7"/>
        <w:spacing w:before="348"/>
        <w:ind w:left="50"/>
      </w:pPr>
      <w:r>
        <w:rPr/>
        <w:br w:type="column"/>
      </w:r>
      <w:r>
        <w:rPr>
          <w:spacing w:val="-5"/>
        </w:rPr>
        <w:t>cos</w:t>
      </w:r>
    </w:p>
    <w:p>
      <w:pPr>
        <w:spacing w:line="440" w:lineRule="atLeast" w:before="77"/>
        <w:ind w:left="162" w:right="0" w:hanging="149"/>
        <w:jc w:val="left"/>
        <w:rPr>
          <w:i/>
          <w:sz w:val="32"/>
        </w:rPr>
      </w:pPr>
      <w:r>
        <w:rPr/>
        <w:br w:type="column"/>
      </w:r>
      <w:r>
        <w:rPr>
          <w:spacing w:val="-4"/>
          <w:sz w:val="32"/>
          <w:u w:val="single"/>
        </w:rPr>
        <w:t>2</w:t>
      </w:r>
      <w:r>
        <w:rPr>
          <w:rFonts w:ascii="Symbol" w:hAnsi="Symbol"/>
          <w:spacing w:val="-4"/>
          <w:sz w:val="34"/>
          <w:u w:val="single"/>
        </w:rPr>
        <w:t></w:t>
      </w:r>
      <w:r>
        <w:rPr>
          <w:i/>
          <w:spacing w:val="-4"/>
          <w:sz w:val="32"/>
          <w:u w:val="single"/>
        </w:rPr>
        <w:t>k</w:t>
      </w:r>
      <w:r>
        <w:rPr>
          <w:i/>
          <w:spacing w:val="-4"/>
          <w:sz w:val="32"/>
        </w:rPr>
        <w:t> </w:t>
      </w:r>
      <w:r>
        <w:rPr>
          <w:i/>
          <w:spacing w:val="-10"/>
          <w:sz w:val="32"/>
        </w:rPr>
        <w:t>m</w:t>
      </w:r>
    </w:p>
    <w:p>
      <w:pPr>
        <w:pStyle w:val="ListParagraph"/>
        <w:numPr>
          <w:ilvl w:val="0"/>
          <w:numId w:val="28"/>
        </w:numPr>
        <w:tabs>
          <w:tab w:pos="330" w:val="left" w:leader="none"/>
        </w:tabs>
        <w:spacing w:line="240" w:lineRule="auto" w:before="325" w:after="0"/>
        <w:ind w:left="330" w:right="0" w:hanging="240"/>
        <w:jc w:val="left"/>
        <w:rPr>
          <w:rFonts w:ascii="Symbol" w:hAnsi="Symbol"/>
          <w:sz w:val="32"/>
        </w:rPr>
      </w:pPr>
      <w:r>
        <w:rPr/>
        <w:br w:type="column"/>
      </w:r>
      <w:r>
        <w:rPr>
          <w:i/>
          <w:sz w:val="32"/>
        </w:rPr>
        <w:t>i</w:t>
      </w:r>
      <w:r>
        <w:rPr>
          <w:i/>
          <w:spacing w:val="-30"/>
          <w:sz w:val="32"/>
        </w:rPr>
        <w:t> </w:t>
      </w:r>
      <w:r>
        <w:rPr>
          <w:spacing w:val="-5"/>
          <w:sz w:val="32"/>
        </w:rPr>
        <w:t>sin</w:t>
      </w:r>
    </w:p>
    <w:p>
      <w:pPr>
        <w:spacing w:line="440" w:lineRule="atLeast" w:before="77"/>
        <w:ind w:left="179" w:right="0" w:hanging="148"/>
        <w:jc w:val="left"/>
        <w:rPr>
          <w:i/>
          <w:sz w:val="32"/>
        </w:rPr>
      </w:pPr>
      <w:r>
        <w:rPr/>
        <w:br w:type="column"/>
      </w:r>
      <w:r>
        <w:rPr>
          <w:spacing w:val="-4"/>
          <w:sz w:val="32"/>
          <w:u w:val="single"/>
        </w:rPr>
        <w:t>2</w:t>
      </w:r>
      <w:r>
        <w:rPr>
          <w:rFonts w:ascii="Symbol" w:hAnsi="Symbol"/>
          <w:spacing w:val="-4"/>
          <w:sz w:val="34"/>
          <w:u w:val="single"/>
        </w:rPr>
        <w:t></w:t>
      </w:r>
      <w:r>
        <w:rPr>
          <w:i/>
          <w:spacing w:val="-4"/>
          <w:sz w:val="32"/>
          <w:u w:val="single"/>
        </w:rPr>
        <w:t>k</w:t>
      </w:r>
      <w:r>
        <w:rPr>
          <w:i/>
          <w:spacing w:val="-4"/>
          <w:sz w:val="32"/>
        </w:rPr>
        <w:t> </w:t>
      </w:r>
      <w:r>
        <w:rPr>
          <w:i/>
          <w:spacing w:val="-10"/>
          <w:sz w:val="32"/>
        </w:rPr>
        <w:t>m</w:t>
      </w:r>
    </w:p>
    <w:p>
      <w:pPr>
        <w:spacing w:line="151" w:lineRule="auto" w:before="112"/>
        <w:ind w:left="0" w:right="2793" w:firstLine="0"/>
        <w:jc w:val="right"/>
        <w:rPr>
          <w:i/>
          <w:sz w:val="19"/>
        </w:rPr>
      </w:pPr>
      <w:r>
        <w:rPr/>
        <w:br w:type="column"/>
      </w:r>
      <w:r>
        <w:rPr>
          <w:i/>
          <w:spacing w:val="-2"/>
          <w:position w:val="-11"/>
          <w:sz w:val="19"/>
        </w:rPr>
        <w:t>i</w:t>
      </w:r>
      <w:r>
        <w:rPr>
          <w:i/>
          <w:spacing w:val="-32"/>
          <w:position w:val="-11"/>
          <w:sz w:val="19"/>
        </w:rPr>
        <w:t> </w:t>
      </w:r>
      <w:r>
        <w:rPr>
          <w:spacing w:val="-36"/>
          <w:sz w:val="19"/>
          <w:u w:val="single"/>
        </w:rPr>
        <w:t> </w:t>
      </w:r>
      <w:r>
        <w:rPr>
          <w:spacing w:val="-5"/>
          <w:sz w:val="19"/>
          <w:u w:val="single"/>
        </w:rPr>
        <w:t>2</w:t>
      </w:r>
      <w:r>
        <w:rPr>
          <w:rFonts w:ascii="Symbol" w:hAnsi="Symbol"/>
          <w:spacing w:val="-5"/>
          <w:sz w:val="20"/>
          <w:u w:val="single"/>
        </w:rPr>
        <w:t></w:t>
      </w:r>
      <w:r>
        <w:rPr>
          <w:i/>
          <w:spacing w:val="-5"/>
          <w:sz w:val="19"/>
          <w:u w:val="single"/>
        </w:rPr>
        <w:t>k</w:t>
      </w:r>
    </w:p>
    <w:p>
      <w:pPr>
        <w:spacing w:line="334" w:lineRule="exact" w:before="0"/>
        <w:ind w:left="0" w:right="2866" w:firstLine="0"/>
        <w:jc w:val="right"/>
        <w:rPr>
          <w:i/>
          <w:position w:val="10"/>
          <w:sz w:val="19"/>
        </w:rPr>
      </w:pPr>
      <w:r>
        <w:rPr>
          <w:rFonts w:ascii="Symbol" w:hAnsi="Symbol"/>
          <w:sz w:val="32"/>
        </w:rPr>
        <w:t></w:t>
      </w:r>
      <w:r>
        <w:rPr>
          <w:spacing w:val="10"/>
          <w:sz w:val="32"/>
        </w:rPr>
        <w:t> </w:t>
      </w:r>
      <w:r>
        <w:rPr>
          <w:i/>
          <w:sz w:val="32"/>
        </w:rPr>
        <w:t>e</w:t>
      </w:r>
      <w:r>
        <w:rPr>
          <w:i/>
          <w:spacing w:val="69"/>
          <w:w w:val="150"/>
          <w:sz w:val="32"/>
        </w:rPr>
        <w:t> </w:t>
      </w:r>
      <w:r>
        <w:rPr>
          <w:i/>
          <w:spacing w:val="-10"/>
          <w:position w:val="10"/>
          <w:sz w:val="19"/>
        </w:rPr>
        <w:t>m</w:t>
      </w:r>
    </w:p>
    <w:p>
      <w:pPr>
        <w:spacing w:after="0" w:line="334" w:lineRule="exact"/>
        <w:jc w:val="right"/>
        <w:rPr>
          <w:i/>
          <w:position w:val="10"/>
          <w:sz w:val="19"/>
        </w:rPr>
        <w:sectPr>
          <w:pgSz w:w="11900" w:h="16840"/>
          <w:pgMar w:header="0" w:footer="985" w:top="1080" w:bottom="1240" w:left="850" w:right="708"/>
          <w:cols w:num="6" w:equalWidth="0">
            <w:col w:w="4042" w:space="40"/>
            <w:col w:w="496" w:space="39"/>
            <w:col w:w="510" w:space="39"/>
            <w:col w:w="861" w:space="39"/>
            <w:col w:w="527" w:space="39"/>
            <w:col w:w="3710"/>
          </w:cols>
        </w:sectPr>
      </w:pPr>
    </w:p>
    <w:p>
      <w:pPr>
        <w:pStyle w:val="ListParagraph"/>
        <w:numPr>
          <w:ilvl w:val="0"/>
          <w:numId w:val="30"/>
        </w:numPr>
        <w:tabs>
          <w:tab w:pos="851" w:val="left" w:leader="none"/>
          <w:tab w:pos="1052" w:val="left" w:leader="none"/>
        </w:tabs>
        <w:spacing w:line="240" w:lineRule="auto" w:before="0" w:after="0"/>
        <w:ind w:left="851" w:right="133" w:hanging="1"/>
        <w:jc w:val="left"/>
        <w:rPr>
          <w:sz w:val="24"/>
        </w:rPr>
      </w:pPr>
      <w:r>
        <w:rPr>
          <w:sz w:val="24"/>
        </w:rPr>
        <w:t>эти формы записи комплексных чисел мы хорошо помним с первого курса. Здесь </w:t>
      </w:r>
      <w:r>
        <w:rPr>
          <w:i/>
          <w:sz w:val="24"/>
        </w:rPr>
        <w:t>k = </w:t>
      </w:r>
      <w:r>
        <w:rPr>
          <w:sz w:val="24"/>
        </w:rPr>
        <w:t>0, 1,..., </w:t>
      </w:r>
      <w:r>
        <w:rPr>
          <w:i/>
          <w:sz w:val="24"/>
        </w:rPr>
        <w:t>m </w:t>
      </w:r>
      <w:r>
        <w:rPr>
          <w:rFonts w:ascii="Symbol" w:hAnsi="Symbol"/>
          <w:sz w:val="24"/>
        </w:rPr>
        <w:t></w:t>
      </w:r>
      <w:r>
        <w:rPr>
          <w:sz w:val="24"/>
        </w:rPr>
        <w:t> 1</w:t>
      </w:r>
      <w:r>
        <w:rPr>
          <w:spacing w:val="40"/>
          <w:sz w:val="24"/>
        </w:rPr>
        <w:t> </w:t>
      </w:r>
      <w:r>
        <w:rPr>
          <w:sz w:val="24"/>
        </w:rPr>
        <w:t>– пробегает полную систему вычетов по модулю </w:t>
      </w:r>
      <w:r>
        <w:rPr>
          <w:i/>
          <w:sz w:val="24"/>
        </w:rPr>
        <w:t>m </w:t>
      </w:r>
      <w:r>
        <w:rPr>
          <w:sz w:val="24"/>
        </w:rPr>
        <w:t>.</w:t>
      </w:r>
    </w:p>
    <w:p>
      <w:pPr>
        <w:spacing w:line="439" w:lineRule="exact" w:before="0"/>
        <w:ind w:left="1559" w:right="0" w:firstLine="0"/>
        <w:jc w:val="left"/>
        <w:rPr>
          <w:sz w:val="24"/>
        </w:rPr>
      </w:pPr>
      <w:r>
        <w:rPr>
          <w:sz w:val="24"/>
        </w:rPr>
        <mc:AlternateContent>
          <mc:Choice Requires="wps">
            <w:drawing>
              <wp:anchor distT="0" distB="0" distL="0" distR="0" allowOverlap="1" layoutInCell="1" locked="0" behindDoc="0" simplePos="0" relativeHeight="16207360">
                <wp:simplePos x="0" y="0"/>
                <wp:positionH relativeFrom="page">
                  <wp:posOffset>758939</wp:posOffset>
                </wp:positionH>
                <wp:positionV relativeFrom="paragraph">
                  <wp:posOffset>94826</wp:posOffset>
                </wp:positionV>
                <wp:extent cx="248285" cy="414020"/>
                <wp:effectExtent l="0" t="0" r="0" b="0"/>
                <wp:wrapNone/>
                <wp:docPr id="1752" name="Group 1752"/>
                <wp:cNvGraphicFramePr>
                  <a:graphicFrameLocks/>
                </wp:cNvGraphicFramePr>
                <a:graphic>
                  <a:graphicData uri="http://schemas.microsoft.com/office/word/2010/wordprocessingGroup">
                    <wpg:wgp>
                      <wpg:cNvPr id="1752" name="Group 1752"/>
                      <wpg:cNvGrpSpPr/>
                      <wpg:grpSpPr>
                        <a:xfrm>
                          <a:off x="0" y="0"/>
                          <a:ext cx="248285" cy="414020"/>
                          <a:chExt cx="248285" cy="414020"/>
                        </a:xfrm>
                      </wpg:grpSpPr>
                      <wps:wsp>
                        <wps:cNvPr id="1753" name="Graphic 1753"/>
                        <wps:cNvSpPr/>
                        <wps:spPr>
                          <a:xfrm>
                            <a:off x="109740" y="188226"/>
                            <a:ext cx="29209" cy="224790"/>
                          </a:xfrm>
                          <a:custGeom>
                            <a:avLst/>
                            <a:gdLst/>
                            <a:ahLst/>
                            <a:cxnLst/>
                            <a:rect l="l" t="t" r="r" b="b"/>
                            <a:pathLst>
                              <a:path w="29209" h="224790">
                                <a:moveTo>
                                  <a:pt x="28956" y="0"/>
                                </a:moveTo>
                                <a:lnTo>
                                  <a:pt x="0" y="0"/>
                                </a:lnTo>
                                <a:lnTo>
                                  <a:pt x="0" y="224790"/>
                                </a:lnTo>
                                <a:lnTo>
                                  <a:pt x="28956" y="224790"/>
                                </a:lnTo>
                                <a:lnTo>
                                  <a:pt x="28956" y="0"/>
                                </a:lnTo>
                                <a:close/>
                              </a:path>
                            </a:pathLst>
                          </a:custGeom>
                          <a:solidFill>
                            <a:srgbClr val="7F7F7F"/>
                          </a:solidFill>
                        </wps:spPr>
                        <wps:bodyPr wrap="square" lIns="0" tIns="0" rIns="0" bIns="0" rtlCol="0">
                          <a:prstTxWarp prst="textNoShape">
                            <a:avLst/>
                          </a:prstTxWarp>
                          <a:noAutofit/>
                        </wps:bodyPr>
                      </wps:wsp>
                      <wps:wsp>
                        <wps:cNvPr id="1754" name="Graphic 1754"/>
                        <wps:cNvSpPr/>
                        <wps:spPr>
                          <a:xfrm>
                            <a:off x="109740" y="188226"/>
                            <a:ext cx="29209" cy="224790"/>
                          </a:xfrm>
                          <a:custGeom>
                            <a:avLst/>
                            <a:gdLst/>
                            <a:ahLst/>
                            <a:cxnLst/>
                            <a:rect l="l" t="t" r="r" b="b"/>
                            <a:pathLst>
                              <a:path w="29209" h="224790">
                                <a:moveTo>
                                  <a:pt x="0" y="0"/>
                                </a:moveTo>
                                <a:lnTo>
                                  <a:pt x="28956" y="0"/>
                                </a:lnTo>
                                <a:lnTo>
                                  <a:pt x="28956" y="224790"/>
                                </a:lnTo>
                                <a:lnTo>
                                  <a:pt x="0" y="224790"/>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1755" name="Graphic 1755"/>
                        <wps:cNvSpPr/>
                        <wps:spPr>
                          <a:xfrm>
                            <a:off x="112788" y="188226"/>
                            <a:ext cx="22860" cy="224790"/>
                          </a:xfrm>
                          <a:custGeom>
                            <a:avLst/>
                            <a:gdLst/>
                            <a:ahLst/>
                            <a:cxnLst/>
                            <a:rect l="l" t="t" r="r" b="b"/>
                            <a:pathLst>
                              <a:path w="22860" h="224790">
                                <a:moveTo>
                                  <a:pt x="22859" y="0"/>
                                </a:moveTo>
                                <a:lnTo>
                                  <a:pt x="0" y="0"/>
                                </a:lnTo>
                                <a:lnTo>
                                  <a:pt x="0" y="224790"/>
                                </a:lnTo>
                                <a:lnTo>
                                  <a:pt x="22859" y="224790"/>
                                </a:lnTo>
                                <a:lnTo>
                                  <a:pt x="22859" y="0"/>
                                </a:lnTo>
                                <a:close/>
                              </a:path>
                            </a:pathLst>
                          </a:custGeom>
                          <a:solidFill>
                            <a:srgbClr val="BFBFBF"/>
                          </a:solidFill>
                        </wps:spPr>
                        <wps:bodyPr wrap="square" lIns="0" tIns="0" rIns="0" bIns="0" rtlCol="0">
                          <a:prstTxWarp prst="textNoShape">
                            <a:avLst/>
                          </a:prstTxWarp>
                          <a:noAutofit/>
                        </wps:bodyPr>
                      </wps:wsp>
                      <wps:wsp>
                        <wps:cNvPr id="1756" name="Graphic 1756"/>
                        <wps:cNvSpPr/>
                        <wps:spPr>
                          <a:xfrm>
                            <a:off x="112788" y="188226"/>
                            <a:ext cx="22860" cy="224790"/>
                          </a:xfrm>
                          <a:custGeom>
                            <a:avLst/>
                            <a:gdLst/>
                            <a:ahLst/>
                            <a:cxnLst/>
                            <a:rect l="l" t="t" r="r" b="b"/>
                            <a:pathLst>
                              <a:path w="22860" h="224790">
                                <a:moveTo>
                                  <a:pt x="0" y="0"/>
                                </a:moveTo>
                                <a:lnTo>
                                  <a:pt x="22859" y="0"/>
                                </a:lnTo>
                                <a:lnTo>
                                  <a:pt x="22859" y="224790"/>
                                </a:lnTo>
                                <a:lnTo>
                                  <a:pt x="0" y="224790"/>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1757" name="Graphic 1757"/>
                        <wps:cNvSpPr/>
                        <wps:spPr>
                          <a:xfrm>
                            <a:off x="115836" y="188226"/>
                            <a:ext cx="16510" cy="224790"/>
                          </a:xfrm>
                          <a:custGeom>
                            <a:avLst/>
                            <a:gdLst/>
                            <a:ahLst/>
                            <a:cxnLst/>
                            <a:rect l="l" t="t" r="r" b="b"/>
                            <a:pathLst>
                              <a:path w="16510" h="224790">
                                <a:moveTo>
                                  <a:pt x="16002" y="0"/>
                                </a:moveTo>
                                <a:lnTo>
                                  <a:pt x="0" y="0"/>
                                </a:lnTo>
                                <a:lnTo>
                                  <a:pt x="0" y="224790"/>
                                </a:lnTo>
                                <a:lnTo>
                                  <a:pt x="16002" y="224790"/>
                                </a:lnTo>
                                <a:lnTo>
                                  <a:pt x="16002" y="0"/>
                                </a:lnTo>
                                <a:close/>
                              </a:path>
                            </a:pathLst>
                          </a:custGeom>
                          <a:solidFill>
                            <a:srgbClr val="7F7F7F"/>
                          </a:solidFill>
                        </wps:spPr>
                        <wps:bodyPr wrap="square" lIns="0" tIns="0" rIns="0" bIns="0" rtlCol="0">
                          <a:prstTxWarp prst="textNoShape">
                            <a:avLst/>
                          </a:prstTxWarp>
                          <a:noAutofit/>
                        </wps:bodyPr>
                      </wps:wsp>
                      <wps:wsp>
                        <wps:cNvPr id="1758" name="Graphic 1758"/>
                        <wps:cNvSpPr/>
                        <wps:spPr>
                          <a:xfrm>
                            <a:off x="115836" y="188226"/>
                            <a:ext cx="16510" cy="224790"/>
                          </a:xfrm>
                          <a:custGeom>
                            <a:avLst/>
                            <a:gdLst/>
                            <a:ahLst/>
                            <a:cxnLst/>
                            <a:rect l="l" t="t" r="r" b="b"/>
                            <a:pathLst>
                              <a:path w="16510" h="224790">
                                <a:moveTo>
                                  <a:pt x="0" y="0"/>
                                </a:moveTo>
                                <a:lnTo>
                                  <a:pt x="16002" y="0"/>
                                </a:lnTo>
                                <a:lnTo>
                                  <a:pt x="16002" y="224790"/>
                                </a:lnTo>
                                <a:lnTo>
                                  <a:pt x="0" y="224790"/>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1759" name="Graphic 1759"/>
                        <wps:cNvSpPr/>
                        <wps:spPr>
                          <a:xfrm>
                            <a:off x="774" y="774"/>
                            <a:ext cx="246379" cy="250825"/>
                          </a:xfrm>
                          <a:custGeom>
                            <a:avLst/>
                            <a:gdLst/>
                            <a:ahLst/>
                            <a:cxnLst/>
                            <a:rect l="l" t="t" r="r" b="b"/>
                            <a:pathLst>
                              <a:path w="246379" h="250825">
                                <a:moveTo>
                                  <a:pt x="171449" y="0"/>
                                </a:moveTo>
                                <a:lnTo>
                                  <a:pt x="75438" y="0"/>
                                </a:lnTo>
                                <a:lnTo>
                                  <a:pt x="0" y="71627"/>
                                </a:lnTo>
                                <a:lnTo>
                                  <a:pt x="0" y="174498"/>
                                </a:lnTo>
                                <a:lnTo>
                                  <a:pt x="75438" y="250698"/>
                                </a:lnTo>
                                <a:lnTo>
                                  <a:pt x="171449" y="250698"/>
                                </a:lnTo>
                                <a:lnTo>
                                  <a:pt x="246126" y="174498"/>
                                </a:lnTo>
                                <a:lnTo>
                                  <a:pt x="246126" y="71627"/>
                                </a:lnTo>
                                <a:lnTo>
                                  <a:pt x="171449" y="0"/>
                                </a:lnTo>
                                <a:close/>
                              </a:path>
                            </a:pathLst>
                          </a:custGeom>
                          <a:solidFill>
                            <a:srgbClr val="FF0000"/>
                          </a:solidFill>
                        </wps:spPr>
                        <wps:bodyPr wrap="square" lIns="0" tIns="0" rIns="0" bIns="0" rtlCol="0">
                          <a:prstTxWarp prst="textNoShape">
                            <a:avLst/>
                          </a:prstTxWarp>
                          <a:noAutofit/>
                        </wps:bodyPr>
                      </wps:wsp>
                      <wps:wsp>
                        <wps:cNvPr id="1760" name="Graphic 1760"/>
                        <wps:cNvSpPr/>
                        <wps:spPr>
                          <a:xfrm>
                            <a:off x="774" y="774"/>
                            <a:ext cx="246379" cy="250825"/>
                          </a:xfrm>
                          <a:custGeom>
                            <a:avLst/>
                            <a:gdLst/>
                            <a:ahLst/>
                            <a:cxnLst/>
                            <a:rect l="l" t="t" r="r" b="b"/>
                            <a:pathLst>
                              <a:path w="246379" h="250825">
                                <a:moveTo>
                                  <a:pt x="0" y="71627"/>
                                </a:moveTo>
                                <a:lnTo>
                                  <a:pt x="75438" y="0"/>
                                </a:lnTo>
                                <a:lnTo>
                                  <a:pt x="171449" y="0"/>
                                </a:lnTo>
                                <a:lnTo>
                                  <a:pt x="246126" y="71627"/>
                                </a:lnTo>
                                <a:lnTo>
                                  <a:pt x="246126" y="174498"/>
                                </a:lnTo>
                                <a:lnTo>
                                  <a:pt x="171449" y="250698"/>
                                </a:lnTo>
                                <a:lnTo>
                                  <a:pt x="75438" y="250698"/>
                                </a:lnTo>
                                <a:lnTo>
                                  <a:pt x="0" y="174498"/>
                                </a:lnTo>
                                <a:lnTo>
                                  <a:pt x="0" y="71627"/>
                                </a:lnTo>
                                <a:close/>
                              </a:path>
                            </a:pathLst>
                          </a:custGeom>
                          <a:ln w="1549">
                            <a:solidFill>
                              <a:srgbClr val="000000"/>
                            </a:solidFill>
                            <a:prstDash val="solid"/>
                          </a:ln>
                        </wps:spPr>
                        <wps:bodyPr wrap="square" lIns="0" tIns="0" rIns="0" bIns="0" rtlCol="0">
                          <a:prstTxWarp prst="textNoShape">
                            <a:avLst/>
                          </a:prstTxWarp>
                          <a:noAutofit/>
                        </wps:bodyPr>
                      </wps:wsp>
                      <wps:wsp>
                        <wps:cNvPr id="1761" name="Graphic 1761"/>
                        <wps:cNvSpPr/>
                        <wps:spPr>
                          <a:xfrm>
                            <a:off x="17538" y="17538"/>
                            <a:ext cx="212725" cy="216535"/>
                          </a:xfrm>
                          <a:custGeom>
                            <a:avLst/>
                            <a:gdLst/>
                            <a:ahLst/>
                            <a:cxnLst/>
                            <a:rect l="l" t="t" r="r" b="b"/>
                            <a:pathLst>
                              <a:path w="212725" h="216535">
                                <a:moveTo>
                                  <a:pt x="0" y="61722"/>
                                </a:moveTo>
                                <a:lnTo>
                                  <a:pt x="64769" y="0"/>
                                </a:lnTo>
                                <a:lnTo>
                                  <a:pt x="147828" y="0"/>
                                </a:lnTo>
                                <a:lnTo>
                                  <a:pt x="212597" y="61722"/>
                                </a:lnTo>
                                <a:lnTo>
                                  <a:pt x="212597" y="150875"/>
                                </a:lnTo>
                                <a:lnTo>
                                  <a:pt x="147828" y="216407"/>
                                </a:lnTo>
                                <a:lnTo>
                                  <a:pt x="64769" y="216407"/>
                                </a:lnTo>
                                <a:lnTo>
                                  <a:pt x="0" y="150875"/>
                                </a:lnTo>
                                <a:lnTo>
                                  <a:pt x="0" y="61722"/>
                                </a:lnTo>
                              </a:path>
                            </a:pathLst>
                          </a:custGeom>
                          <a:ln w="15481">
                            <a:solidFill>
                              <a:srgbClr val="000000"/>
                            </a:solidFill>
                            <a:prstDash val="solid"/>
                          </a:ln>
                        </wps:spPr>
                        <wps:bodyPr wrap="square" lIns="0" tIns="0" rIns="0" bIns="0" rtlCol="0">
                          <a:prstTxWarp prst="textNoShape">
                            <a:avLst/>
                          </a:prstTxWarp>
                          <a:noAutofit/>
                        </wps:bodyPr>
                      </wps:wsp>
                      <wps:wsp>
                        <wps:cNvPr id="1762" name="Graphic 1762"/>
                        <wps:cNvSpPr/>
                        <wps:spPr>
                          <a:xfrm>
                            <a:off x="17538" y="17538"/>
                            <a:ext cx="212725" cy="216535"/>
                          </a:xfrm>
                          <a:custGeom>
                            <a:avLst/>
                            <a:gdLst/>
                            <a:ahLst/>
                            <a:cxnLst/>
                            <a:rect l="l" t="t" r="r" b="b"/>
                            <a:pathLst>
                              <a:path w="212725" h="216535">
                                <a:moveTo>
                                  <a:pt x="0" y="61722"/>
                                </a:moveTo>
                                <a:lnTo>
                                  <a:pt x="64769" y="0"/>
                                </a:lnTo>
                                <a:lnTo>
                                  <a:pt x="147828" y="0"/>
                                </a:lnTo>
                                <a:lnTo>
                                  <a:pt x="212597" y="61722"/>
                                </a:lnTo>
                                <a:lnTo>
                                  <a:pt x="212597" y="150875"/>
                                </a:lnTo>
                                <a:lnTo>
                                  <a:pt x="147828" y="216407"/>
                                </a:lnTo>
                                <a:lnTo>
                                  <a:pt x="64769" y="216407"/>
                                </a:lnTo>
                                <a:lnTo>
                                  <a:pt x="0" y="150875"/>
                                </a:lnTo>
                                <a:lnTo>
                                  <a:pt x="0" y="61722"/>
                                </a:lnTo>
                              </a:path>
                            </a:pathLst>
                          </a:custGeom>
                          <a:ln w="9296">
                            <a:solidFill>
                              <a:srgbClr val="FFFFFF"/>
                            </a:solidFill>
                            <a:prstDash val="solid"/>
                          </a:ln>
                        </wps:spPr>
                        <wps:bodyPr wrap="square" lIns="0" tIns="0" rIns="0" bIns="0" rtlCol="0">
                          <a:prstTxWarp prst="textNoShape">
                            <a:avLst/>
                          </a:prstTxWarp>
                          <a:noAutofit/>
                        </wps:bodyPr>
                      </wps:wsp>
                      <wps:wsp>
                        <wps:cNvPr id="1763" name="Graphic 1763"/>
                        <wps:cNvSpPr/>
                        <wps:spPr>
                          <a:xfrm>
                            <a:off x="176034" y="70878"/>
                            <a:ext cx="41910" cy="105410"/>
                          </a:xfrm>
                          <a:custGeom>
                            <a:avLst/>
                            <a:gdLst/>
                            <a:ahLst/>
                            <a:cxnLst/>
                            <a:rect l="l" t="t" r="r" b="b"/>
                            <a:pathLst>
                              <a:path w="41910" h="105410">
                                <a:moveTo>
                                  <a:pt x="29717" y="0"/>
                                </a:moveTo>
                                <a:lnTo>
                                  <a:pt x="0" y="0"/>
                                </a:lnTo>
                                <a:lnTo>
                                  <a:pt x="0" y="105156"/>
                                </a:lnTo>
                                <a:lnTo>
                                  <a:pt x="17525" y="105156"/>
                                </a:lnTo>
                                <a:lnTo>
                                  <a:pt x="17525" y="72390"/>
                                </a:lnTo>
                                <a:lnTo>
                                  <a:pt x="29717" y="72390"/>
                                </a:lnTo>
                                <a:lnTo>
                                  <a:pt x="41909" y="55625"/>
                                </a:lnTo>
                                <a:lnTo>
                                  <a:pt x="41909" y="16764"/>
                                </a:lnTo>
                                <a:lnTo>
                                  <a:pt x="29717" y="0"/>
                                </a:lnTo>
                                <a:close/>
                              </a:path>
                            </a:pathLst>
                          </a:custGeom>
                          <a:solidFill>
                            <a:srgbClr val="FFFFFF"/>
                          </a:solidFill>
                        </wps:spPr>
                        <wps:bodyPr wrap="square" lIns="0" tIns="0" rIns="0" bIns="0" rtlCol="0">
                          <a:prstTxWarp prst="textNoShape">
                            <a:avLst/>
                          </a:prstTxWarp>
                          <a:noAutofit/>
                        </wps:bodyPr>
                      </wps:wsp>
                      <wps:wsp>
                        <wps:cNvPr id="1764" name="Graphic 1764"/>
                        <wps:cNvSpPr/>
                        <wps:spPr>
                          <a:xfrm>
                            <a:off x="176034" y="70878"/>
                            <a:ext cx="41910" cy="105410"/>
                          </a:xfrm>
                          <a:custGeom>
                            <a:avLst/>
                            <a:gdLst/>
                            <a:ahLst/>
                            <a:cxnLst/>
                            <a:rect l="l" t="t" r="r" b="b"/>
                            <a:pathLst>
                              <a:path w="41910" h="105410">
                                <a:moveTo>
                                  <a:pt x="0" y="0"/>
                                </a:moveTo>
                                <a:lnTo>
                                  <a:pt x="29717" y="0"/>
                                </a:lnTo>
                                <a:lnTo>
                                  <a:pt x="41909" y="16764"/>
                                </a:lnTo>
                                <a:lnTo>
                                  <a:pt x="41909" y="55625"/>
                                </a:lnTo>
                                <a:lnTo>
                                  <a:pt x="29717" y="72390"/>
                                </a:lnTo>
                                <a:lnTo>
                                  <a:pt x="17525" y="72390"/>
                                </a:lnTo>
                                <a:lnTo>
                                  <a:pt x="17525" y="105156"/>
                                </a:lnTo>
                                <a:lnTo>
                                  <a:pt x="0" y="105156"/>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1765" name="Graphic 1765"/>
                        <wps:cNvSpPr/>
                        <wps:spPr>
                          <a:xfrm>
                            <a:off x="123456" y="70878"/>
                            <a:ext cx="45085" cy="105410"/>
                          </a:xfrm>
                          <a:custGeom>
                            <a:avLst/>
                            <a:gdLst/>
                            <a:ahLst/>
                            <a:cxnLst/>
                            <a:rect l="l" t="t" r="r" b="b"/>
                            <a:pathLst>
                              <a:path w="45085" h="105410">
                                <a:moveTo>
                                  <a:pt x="32003" y="0"/>
                                </a:moveTo>
                                <a:lnTo>
                                  <a:pt x="12191" y="0"/>
                                </a:lnTo>
                                <a:lnTo>
                                  <a:pt x="0" y="16764"/>
                                </a:lnTo>
                                <a:lnTo>
                                  <a:pt x="0" y="90678"/>
                                </a:lnTo>
                                <a:lnTo>
                                  <a:pt x="12191" y="105156"/>
                                </a:lnTo>
                                <a:lnTo>
                                  <a:pt x="32003" y="105156"/>
                                </a:lnTo>
                                <a:lnTo>
                                  <a:pt x="44957" y="88392"/>
                                </a:lnTo>
                                <a:lnTo>
                                  <a:pt x="44957" y="16764"/>
                                </a:lnTo>
                                <a:lnTo>
                                  <a:pt x="32003" y="0"/>
                                </a:lnTo>
                                <a:close/>
                              </a:path>
                            </a:pathLst>
                          </a:custGeom>
                          <a:solidFill>
                            <a:srgbClr val="FFFFFF"/>
                          </a:solidFill>
                        </wps:spPr>
                        <wps:bodyPr wrap="square" lIns="0" tIns="0" rIns="0" bIns="0" rtlCol="0">
                          <a:prstTxWarp prst="textNoShape">
                            <a:avLst/>
                          </a:prstTxWarp>
                          <a:noAutofit/>
                        </wps:bodyPr>
                      </wps:wsp>
                      <wps:wsp>
                        <wps:cNvPr id="1766" name="Graphic 1766"/>
                        <wps:cNvSpPr/>
                        <wps:spPr>
                          <a:xfrm>
                            <a:off x="123456" y="70878"/>
                            <a:ext cx="45085" cy="105410"/>
                          </a:xfrm>
                          <a:custGeom>
                            <a:avLst/>
                            <a:gdLst/>
                            <a:ahLst/>
                            <a:cxnLst/>
                            <a:rect l="l" t="t" r="r" b="b"/>
                            <a:pathLst>
                              <a:path w="45085" h="105410">
                                <a:moveTo>
                                  <a:pt x="12191" y="0"/>
                                </a:moveTo>
                                <a:lnTo>
                                  <a:pt x="32003" y="0"/>
                                </a:lnTo>
                                <a:lnTo>
                                  <a:pt x="44957" y="16764"/>
                                </a:lnTo>
                                <a:lnTo>
                                  <a:pt x="44957" y="88392"/>
                                </a:lnTo>
                                <a:lnTo>
                                  <a:pt x="32003" y="105156"/>
                                </a:lnTo>
                                <a:lnTo>
                                  <a:pt x="12191" y="105156"/>
                                </a:lnTo>
                                <a:lnTo>
                                  <a:pt x="0" y="90678"/>
                                </a:lnTo>
                                <a:lnTo>
                                  <a:pt x="0" y="16764"/>
                                </a:lnTo>
                                <a:lnTo>
                                  <a:pt x="12191" y="0"/>
                                </a:lnTo>
                                <a:close/>
                              </a:path>
                            </a:pathLst>
                          </a:custGeom>
                          <a:ln w="1549">
                            <a:solidFill>
                              <a:srgbClr val="000000"/>
                            </a:solidFill>
                            <a:prstDash val="solid"/>
                          </a:ln>
                        </wps:spPr>
                        <wps:bodyPr wrap="square" lIns="0" tIns="0" rIns="0" bIns="0" rtlCol="0">
                          <a:prstTxWarp prst="textNoShape">
                            <a:avLst/>
                          </a:prstTxWarp>
                          <a:noAutofit/>
                        </wps:bodyPr>
                      </wps:wsp>
                      <wps:wsp>
                        <wps:cNvPr id="1767" name="Graphic 1767"/>
                        <wps:cNvSpPr/>
                        <wps:spPr>
                          <a:xfrm>
                            <a:off x="30492" y="70878"/>
                            <a:ext cx="41910" cy="105410"/>
                          </a:xfrm>
                          <a:custGeom>
                            <a:avLst/>
                            <a:gdLst/>
                            <a:ahLst/>
                            <a:cxnLst/>
                            <a:rect l="l" t="t" r="r" b="b"/>
                            <a:pathLst>
                              <a:path w="41910" h="105410">
                                <a:moveTo>
                                  <a:pt x="28956" y="0"/>
                                </a:moveTo>
                                <a:lnTo>
                                  <a:pt x="10668" y="0"/>
                                </a:lnTo>
                                <a:lnTo>
                                  <a:pt x="0" y="16764"/>
                                </a:lnTo>
                                <a:lnTo>
                                  <a:pt x="0" y="48768"/>
                                </a:lnTo>
                                <a:lnTo>
                                  <a:pt x="12192" y="61722"/>
                                </a:lnTo>
                                <a:lnTo>
                                  <a:pt x="25908" y="61722"/>
                                </a:lnTo>
                                <a:lnTo>
                                  <a:pt x="25908" y="85344"/>
                                </a:lnTo>
                                <a:lnTo>
                                  <a:pt x="15240" y="85344"/>
                                </a:lnTo>
                                <a:lnTo>
                                  <a:pt x="15240" y="72390"/>
                                </a:lnTo>
                                <a:lnTo>
                                  <a:pt x="0" y="72390"/>
                                </a:lnTo>
                                <a:lnTo>
                                  <a:pt x="0" y="90678"/>
                                </a:lnTo>
                                <a:lnTo>
                                  <a:pt x="10668" y="105156"/>
                                </a:lnTo>
                                <a:lnTo>
                                  <a:pt x="30480" y="105156"/>
                                </a:lnTo>
                                <a:lnTo>
                                  <a:pt x="41909" y="90678"/>
                                </a:lnTo>
                                <a:lnTo>
                                  <a:pt x="41909" y="58674"/>
                                </a:lnTo>
                                <a:lnTo>
                                  <a:pt x="28956" y="44958"/>
                                </a:lnTo>
                                <a:lnTo>
                                  <a:pt x="15240" y="44958"/>
                                </a:lnTo>
                                <a:lnTo>
                                  <a:pt x="15240" y="21336"/>
                                </a:lnTo>
                                <a:lnTo>
                                  <a:pt x="25908" y="21336"/>
                                </a:lnTo>
                                <a:lnTo>
                                  <a:pt x="25908" y="35051"/>
                                </a:lnTo>
                                <a:lnTo>
                                  <a:pt x="41909" y="35051"/>
                                </a:lnTo>
                                <a:lnTo>
                                  <a:pt x="41909" y="16764"/>
                                </a:lnTo>
                                <a:lnTo>
                                  <a:pt x="28956" y="0"/>
                                </a:lnTo>
                                <a:close/>
                              </a:path>
                            </a:pathLst>
                          </a:custGeom>
                          <a:solidFill>
                            <a:srgbClr val="FFFFFF"/>
                          </a:solidFill>
                        </wps:spPr>
                        <wps:bodyPr wrap="square" lIns="0" tIns="0" rIns="0" bIns="0" rtlCol="0">
                          <a:prstTxWarp prst="textNoShape">
                            <a:avLst/>
                          </a:prstTxWarp>
                          <a:noAutofit/>
                        </wps:bodyPr>
                      </wps:wsp>
                      <wps:wsp>
                        <wps:cNvPr id="1768" name="Graphic 1768"/>
                        <wps:cNvSpPr/>
                        <wps:spPr>
                          <a:xfrm>
                            <a:off x="30492" y="70878"/>
                            <a:ext cx="41910" cy="105410"/>
                          </a:xfrm>
                          <a:custGeom>
                            <a:avLst/>
                            <a:gdLst/>
                            <a:ahLst/>
                            <a:cxnLst/>
                            <a:rect l="l" t="t" r="r" b="b"/>
                            <a:pathLst>
                              <a:path w="41910" h="105410">
                                <a:moveTo>
                                  <a:pt x="10668" y="0"/>
                                </a:moveTo>
                                <a:lnTo>
                                  <a:pt x="28956" y="0"/>
                                </a:lnTo>
                                <a:lnTo>
                                  <a:pt x="41909" y="16764"/>
                                </a:lnTo>
                                <a:lnTo>
                                  <a:pt x="41909" y="35051"/>
                                </a:lnTo>
                                <a:lnTo>
                                  <a:pt x="25908" y="35051"/>
                                </a:lnTo>
                                <a:lnTo>
                                  <a:pt x="25908" y="21336"/>
                                </a:lnTo>
                                <a:lnTo>
                                  <a:pt x="15240" y="21336"/>
                                </a:lnTo>
                                <a:lnTo>
                                  <a:pt x="15240" y="44958"/>
                                </a:lnTo>
                                <a:lnTo>
                                  <a:pt x="28956" y="44958"/>
                                </a:lnTo>
                                <a:lnTo>
                                  <a:pt x="41909" y="58674"/>
                                </a:lnTo>
                                <a:lnTo>
                                  <a:pt x="41909" y="90678"/>
                                </a:lnTo>
                                <a:lnTo>
                                  <a:pt x="30480" y="105156"/>
                                </a:lnTo>
                                <a:lnTo>
                                  <a:pt x="10668" y="105156"/>
                                </a:lnTo>
                                <a:lnTo>
                                  <a:pt x="0" y="90678"/>
                                </a:lnTo>
                                <a:lnTo>
                                  <a:pt x="0" y="72390"/>
                                </a:lnTo>
                                <a:lnTo>
                                  <a:pt x="15240" y="72390"/>
                                </a:lnTo>
                                <a:lnTo>
                                  <a:pt x="15240" y="85344"/>
                                </a:lnTo>
                                <a:lnTo>
                                  <a:pt x="25908" y="85344"/>
                                </a:lnTo>
                                <a:lnTo>
                                  <a:pt x="25908" y="61722"/>
                                </a:lnTo>
                                <a:lnTo>
                                  <a:pt x="12192" y="61722"/>
                                </a:lnTo>
                                <a:lnTo>
                                  <a:pt x="0" y="48768"/>
                                </a:lnTo>
                                <a:lnTo>
                                  <a:pt x="0" y="16764"/>
                                </a:lnTo>
                                <a:lnTo>
                                  <a:pt x="10668" y="0"/>
                                </a:lnTo>
                                <a:close/>
                              </a:path>
                            </a:pathLst>
                          </a:custGeom>
                          <a:ln w="1549">
                            <a:solidFill>
                              <a:srgbClr val="000000"/>
                            </a:solidFill>
                            <a:prstDash val="solid"/>
                          </a:ln>
                        </wps:spPr>
                        <wps:bodyPr wrap="square" lIns="0" tIns="0" rIns="0" bIns="0" rtlCol="0">
                          <a:prstTxWarp prst="textNoShape">
                            <a:avLst/>
                          </a:prstTxWarp>
                          <a:noAutofit/>
                        </wps:bodyPr>
                      </wps:wsp>
                      <wps:wsp>
                        <wps:cNvPr id="1769" name="Graphic 1769"/>
                        <wps:cNvSpPr/>
                        <wps:spPr>
                          <a:xfrm>
                            <a:off x="80022" y="70878"/>
                            <a:ext cx="38100" cy="105410"/>
                          </a:xfrm>
                          <a:custGeom>
                            <a:avLst/>
                            <a:gdLst/>
                            <a:ahLst/>
                            <a:cxnLst/>
                            <a:rect l="l" t="t" r="r" b="b"/>
                            <a:pathLst>
                              <a:path w="38100" h="105410">
                                <a:moveTo>
                                  <a:pt x="38100" y="0"/>
                                </a:moveTo>
                                <a:lnTo>
                                  <a:pt x="0" y="0"/>
                                </a:lnTo>
                                <a:lnTo>
                                  <a:pt x="0" y="21336"/>
                                </a:lnTo>
                                <a:lnTo>
                                  <a:pt x="10668" y="21336"/>
                                </a:lnTo>
                                <a:lnTo>
                                  <a:pt x="10668" y="105156"/>
                                </a:lnTo>
                                <a:lnTo>
                                  <a:pt x="27431" y="105156"/>
                                </a:lnTo>
                                <a:lnTo>
                                  <a:pt x="27431" y="21336"/>
                                </a:lnTo>
                                <a:lnTo>
                                  <a:pt x="38100" y="21336"/>
                                </a:lnTo>
                                <a:lnTo>
                                  <a:pt x="38100" y="0"/>
                                </a:lnTo>
                                <a:close/>
                              </a:path>
                            </a:pathLst>
                          </a:custGeom>
                          <a:solidFill>
                            <a:srgbClr val="FFFFFF"/>
                          </a:solidFill>
                        </wps:spPr>
                        <wps:bodyPr wrap="square" lIns="0" tIns="0" rIns="0" bIns="0" rtlCol="0">
                          <a:prstTxWarp prst="textNoShape">
                            <a:avLst/>
                          </a:prstTxWarp>
                          <a:noAutofit/>
                        </wps:bodyPr>
                      </wps:wsp>
                      <wps:wsp>
                        <wps:cNvPr id="1770" name="Graphic 1770"/>
                        <wps:cNvSpPr/>
                        <wps:spPr>
                          <a:xfrm>
                            <a:off x="80022" y="70878"/>
                            <a:ext cx="71755" cy="105410"/>
                          </a:xfrm>
                          <a:custGeom>
                            <a:avLst/>
                            <a:gdLst/>
                            <a:ahLst/>
                            <a:cxnLst/>
                            <a:rect l="l" t="t" r="r" b="b"/>
                            <a:pathLst>
                              <a:path w="71755" h="105410">
                                <a:moveTo>
                                  <a:pt x="0" y="0"/>
                                </a:moveTo>
                                <a:lnTo>
                                  <a:pt x="38100" y="0"/>
                                </a:lnTo>
                                <a:lnTo>
                                  <a:pt x="38100" y="21336"/>
                                </a:lnTo>
                                <a:lnTo>
                                  <a:pt x="27431" y="21336"/>
                                </a:lnTo>
                                <a:lnTo>
                                  <a:pt x="27431" y="105156"/>
                                </a:lnTo>
                                <a:lnTo>
                                  <a:pt x="10668" y="105156"/>
                                </a:lnTo>
                                <a:lnTo>
                                  <a:pt x="10668" y="21336"/>
                                </a:lnTo>
                                <a:lnTo>
                                  <a:pt x="0" y="21336"/>
                                </a:lnTo>
                                <a:lnTo>
                                  <a:pt x="0" y="0"/>
                                </a:lnTo>
                                <a:close/>
                              </a:path>
                              <a:path w="71755" h="105410">
                                <a:moveTo>
                                  <a:pt x="60197" y="21336"/>
                                </a:moveTo>
                                <a:lnTo>
                                  <a:pt x="71627" y="21336"/>
                                </a:lnTo>
                                <a:lnTo>
                                  <a:pt x="71627" y="83818"/>
                                </a:lnTo>
                                <a:lnTo>
                                  <a:pt x="60197" y="83818"/>
                                </a:lnTo>
                                <a:lnTo>
                                  <a:pt x="60197" y="21336"/>
                                </a:lnTo>
                                <a:close/>
                              </a:path>
                            </a:pathLst>
                          </a:custGeom>
                          <a:ln w="1549">
                            <a:solidFill>
                              <a:srgbClr val="000000"/>
                            </a:solidFill>
                            <a:prstDash val="solid"/>
                          </a:ln>
                        </wps:spPr>
                        <wps:bodyPr wrap="square" lIns="0" tIns="0" rIns="0" bIns="0" rtlCol="0">
                          <a:prstTxWarp prst="textNoShape">
                            <a:avLst/>
                          </a:prstTxWarp>
                          <a:noAutofit/>
                        </wps:bodyPr>
                      </wps:wsp>
                      <wps:wsp>
                        <wps:cNvPr id="1771" name="Graphic 1771"/>
                        <wps:cNvSpPr/>
                        <wps:spPr>
                          <a:xfrm>
                            <a:off x="193560" y="92214"/>
                            <a:ext cx="9525" cy="29209"/>
                          </a:xfrm>
                          <a:custGeom>
                            <a:avLst/>
                            <a:gdLst/>
                            <a:ahLst/>
                            <a:cxnLst/>
                            <a:rect l="l" t="t" r="r" b="b"/>
                            <a:pathLst>
                              <a:path w="9525" h="29209">
                                <a:moveTo>
                                  <a:pt x="9143" y="0"/>
                                </a:moveTo>
                                <a:lnTo>
                                  <a:pt x="0" y="0"/>
                                </a:lnTo>
                                <a:lnTo>
                                  <a:pt x="0" y="28955"/>
                                </a:lnTo>
                                <a:lnTo>
                                  <a:pt x="9143" y="28955"/>
                                </a:lnTo>
                                <a:lnTo>
                                  <a:pt x="9143" y="0"/>
                                </a:lnTo>
                                <a:close/>
                              </a:path>
                            </a:pathLst>
                          </a:custGeom>
                          <a:solidFill>
                            <a:srgbClr val="FF0000"/>
                          </a:solidFill>
                        </wps:spPr>
                        <wps:bodyPr wrap="square" lIns="0" tIns="0" rIns="0" bIns="0" rtlCol="0">
                          <a:prstTxWarp prst="textNoShape">
                            <a:avLst/>
                          </a:prstTxWarp>
                          <a:noAutofit/>
                        </wps:bodyPr>
                      </wps:wsp>
                      <wps:wsp>
                        <wps:cNvPr id="1772" name="Graphic 1772"/>
                        <wps:cNvSpPr/>
                        <wps:spPr>
                          <a:xfrm>
                            <a:off x="193560" y="92214"/>
                            <a:ext cx="9525" cy="29209"/>
                          </a:xfrm>
                          <a:custGeom>
                            <a:avLst/>
                            <a:gdLst/>
                            <a:ahLst/>
                            <a:cxnLst/>
                            <a:rect l="l" t="t" r="r" b="b"/>
                            <a:pathLst>
                              <a:path w="9525" h="29209">
                                <a:moveTo>
                                  <a:pt x="0" y="0"/>
                                </a:moveTo>
                                <a:lnTo>
                                  <a:pt x="9143" y="0"/>
                                </a:lnTo>
                                <a:lnTo>
                                  <a:pt x="9143" y="28955"/>
                                </a:lnTo>
                                <a:lnTo>
                                  <a:pt x="0" y="28955"/>
                                </a:lnTo>
                                <a:lnTo>
                                  <a:pt x="0" y="0"/>
                                </a:lnTo>
                                <a:close/>
                              </a:path>
                            </a:pathLst>
                          </a:custGeom>
                          <a:ln w="15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758999pt;margin-top:7.466656pt;width:19.55pt;height:32.6pt;mso-position-horizontal-relative:page;mso-position-vertical-relative:paragraph;z-index:16207360" id="docshapegroup1079" coordorigin="1195,149" coordsize="391,652">
                <v:rect style="position:absolute;left:1368;top:445;width:46;height:354" id="docshape1080" filled="true" fillcolor="#7f7f7f" stroked="false">
                  <v:fill type="solid"/>
                </v:rect>
                <v:rect style="position:absolute;left:1368;top:445;width:46;height:354" id="docshape1081" filled="false" stroked="true" strokeweight=".122pt" strokecolor="#000000">
                  <v:stroke dashstyle="solid"/>
                </v:rect>
                <v:rect style="position:absolute;left:1372;top:445;width:36;height:354" id="docshape1082" filled="true" fillcolor="#bfbfbf" stroked="false">
                  <v:fill type="solid"/>
                </v:rect>
                <v:rect style="position:absolute;left:1372;top:445;width:36;height:354" id="docshape1083" filled="false" stroked="true" strokeweight=".122pt" strokecolor="#000000">
                  <v:stroke dashstyle="solid"/>
                </v:rect>
                <v:rect style="position:absolute;left:1377;top:445;width:26;height:354" id="docshape1084" filled="true" fillcolor="#7f7f7f" stroked="false">
                  <v:fill type="solid"/>
                </v:rect>
                <v:rect style="position:absolute;left:1377;top:445;width:26;height:354" id="docshape1085" filled="false" stroked="true" strokeweight=".122pt" strokecolor="#000000">
                  <v:stroke dashstyle="solid"/>
                </v:rect>
                <v:shape style="position:absolute;left:1196;top:150;width:388;height:395" id="docshape1086" coordorigin="1196,151" coordsize="388,395" path="m1466,151l1315,151,1196,263,1196,425,1315,545,1466,545,1584,425,1584,263,1466,151xe" filled="true" fillcolor="#ff0000" stroked="false">
                  <v:path arrowok="t"/>
                  <v:fill type="solid"/>
                </v:shape>
                <v:shape style="position:absolute;left:1196;top:150;width:388;height:395" id="docshape1087" coordorigin="1196,151" coordsize="388,395" path="m1196,263l1315,151,1466,151,1584,263,1584,425,1466,545,1315,545,1196,425,1196,263xe" filled="false" stroked="true" strokeweight=".122pt" strokecolor="#000000">
                  <v:path arrowok="t"/>
                  <v:stroke dashstyle="solid"/>
                </v:shape>
                <v:shape style="position:absolute;left:1222;top:176;width:335;height:341" id="docshape1088" coordorigin="1223,177" coordsize="335,341" path="m1223,274l1325,177,1456,177,1558,274,1558,415,1456,518,1325,518,1223,415,1223,274e" filled="false" stroked="true" strokeweight="1.219pt" strokecolor="#000000">
                  <v:path arrowok="t"/>
                  <v:stroke dashstyle="solid"/>
                </v:shape>
                <v:shape style="position:absolute;left:1222;top:176;width:335;height:341" id="docshape1089" coordorigin="1223,177" coordsize="335,341" path="m1223,274l1325,177,1456,177,1558,274,1558,415,1456,518,1325,518,1223,415,1223,274e" filled="false" stroked="true" strokeweight=".732pt" strokecolor="#ffffff">
                  <v:path arrowok="t"/>
                  <v:stroke dashstyle="solid"/>
                </v:shape>
                <v:shape style="position:absolute;left:1472;top:260;width:66;height:166" id="docshape1090" coordorigin="1472,261" coordsize="66,166" path="m1519,261l1472,261,1472,427,1500,427,1500,375,1519,375,1538,349,1538,287,1519,261xe" filled="true" fillcolor="#ffffff" stroked="false">
                  <v:path arrowok="t"/>
                  <v:fill type="solid"/>
                </v:shape>
                <v:shape style="position:absolute;left:1472;top:260;width:66;height:166" id="docshape1091" coordorigin="1472,261" coordsize="66,166" path="m1472,261l1519,261,1538,287,1538,349,1519,375,1500,375,1500,427,1472,427,1472,261xe" filled="false" stroked="true" strokeweight=".122pt" strokecolor="#000000">
                  <v:path arrowok="t"/>
                  <v:stroke dashstyle="solid"/>
                </v:shape>
                <v:shape style="position:absolute;left:1389;top:260;width:71;height:166" id="docshape1092" coordorigin="1390,261" coordsize="71,166" path="m1440,261l1409,261,1390,287,1390,404,1409,427,1440,427,1460,400,1460,287,1440,261xe" filled="true" fillcolor="#ffffff" stroked="false">
                  <v:path arrowok="t"/>
                  <v:fill type="solid"/>
                </v:shape>
                <v:shape style="position:absolute;left:1389;top:260;width:71;height:166" id="docshape1093" coordorigin="1390,261" coordsize="71,166" path="m1409,261l1440,261,1460,287,1460,400,1440,427,1409,427,1390,404,1390,287,1409,261xe" filled="false" stroked="true" strokeweight=".122pt" strokecolor="#000000">
                  <v:path arrowok="t"/>
                  <v:stroke dashstyle="solid"/>
                </v:shape>
                <v:shape style="position:absolute;left:1243;top:260;width:66;height:166" id="docshape1094" coordorigin="1243,261" coordsize="66,166" path="m1289,261l1260,261,1243,287,1243,338,1262,358,1284,358,1284,395,1267,395,1267,375,1243,375,1243,404,1260,427,1291,427,1309,404,1309,353,1289,332,1267,332,1267,295,1284,295,1284,316,1309,316,1309,287,1289,261xe" filled="true" fillcolor="#ffffff" stroked="false">
                  <v:path arrowok="t"/>
                  <v:fill type="solid"/>
                </v:shape>
                <v:shape style="position:absolute;left:1243;top:260;width:66;height:166" id="docshape1095" coordorigin="1243,261" coordsize="66,166" path="m1260,261l1289,261,1309,287,1309,316,1284,316,1284,295,1267,295,1267,332,1289,332,1309,353,1309,404,1291,427,1260,427,1243,404,1243,375,1267,375,1267,395,1284,395,1284,358,1262,358,1243,338,1243,287,1260,261xe" filled="false" stroked="true" strokeweight=".122pt" strokecolor="#000000">
                  <v:path arrowok="t"/>
                  <v:stroke dashstyle="solid"/>
                </v:shape>
                <v:shape style="position:absolute;left:1321;top:260;width:60;height:166" id="docshape1096" coordorigin="1321,261" coordsize="60,166" path="m1381,261l1321,261,1321,295,1338,295,1338,427,1364,427,1364,295,1381,295,1381,261xe" filled="true" fillcolor="#ffffff" stroked="false">
                  <v:path arrowok="t"/>
                  <v:fill type="solid"/>
                </v:shape>
                <v:shape style="position:absolute;left:1321;top:260;width:113;height:166" id="docshape1097" coordorigin="1321,261" coordsize="113,166" path="m1321,261l1381,261,1381,295,1364,295,1364,427,1338,427,1338,295,1321,295,1321,261xm1416,295l1434,295,1434,393,1416,393,1416,295xe" filled="false" stroked="true" strokeweight=".122pt" strokecolor="#000000">
                  <v:path arrowok="t"/>
                  <v:stroke dashstyle="solid"/>
                </v:shape>
                <v:rect style="position:absolute;left:1500;top:294;width:15;height:46" id="docshape1098" filled="true" fillcolor="#ff0000" stroked="false">
                  <v:fill type="solid"/>
                </v:rect>
                <v:rect style="position:absolute;left:1500;top:294;width:15;height:46" id="docshape1099" filled="false" stroked="true" strokeweight=".122pt" strokecolor="#000000">
                  <v:stroke dashstyle="solid"/>
                </v:rect>
                <w10:wrap type="none"/>
              </v:group>
            </w:pict>
          </mc:Fallback>
        </mc:AlternateContent>
      </w:r>
      <w:r>
        <w:rPr>
          <w:sz w:val="24"/>
        </w:rPr>
        <w:t>Напомню,</w:t>
      </w:r>
      <w:r>
        <w:rPr>
          <w:spacing w:val="45"/>
          <w:sz w:val="24"/>
        </w:rPr>
        <w:t> </w:t>
      </w:r>
      <w:r>
        <w:rPr>
          <w:sz w:val="24"/>
        </w:rPr>
        <w:t>что</w:t>
      </w:r>
      <w:r>
        <w:rPr>
          <w:spacing w:val="49"/>
          <w:sz w:val="24"/>
        </w:rPr>
        <w:t> </w:t>
      </w:r>
      <w:r>
        <w:rPr>
          <w:sz w:val="24"/>
        </w:rPr>
        <w:t>сумма</w:t>
      </w:r>
      <w:r>
        <w:rPr>
          <w:spacing w:val="55"/>
          <w:w w:val="150"/>
          <w:sz w:val="24"/>
        </w:rPr>
        <w:t> </w:t>
      </w:r>
      <w:r>
        <w:rPr>
          <w:rFonts w:ascii="Symbol" w:hAnsi="Symbol"/>
          <w:position w:val="3"/>
          <w:sz w:val="33"/>
        </w:rPr>
        <w:t></w:t>
      </w:r>
      <w:r>
        <w:rPr>
          <w:spacing w:val="-34"/>
          <w:position w:val="3"/>
          <w:sz w:val="33"/>
        </w:rPr>
        <w:t> </w:t>
      </w:r>
      <w:r>
        <w:rPr>
          <w:position w:val="-4"/>
          <w:sz w:val="18"/>
        </w:rPr>
        <w:t>0</w:t>
      </w:r>
      <w:r>
        <w:rPr>
          <w:spacing w:val="58"/>
          <w:position w:val="-4"/>
          <w:sz w:val="18"/>
        </w:rPr>
        <w:t> </w:t>
      </w:r>
      <w:r>
        <w:rPr>
          <w:rFonts w:ascii="Symbol" w:hAnsi="Symbol"/>
          <w:position w:val="3"/>
          <w:sz w:val="31"/>
        </w:rPr>
        <w:t></w:t>
      </w:r>
      <w:r>
        <w:rPr>
          <w:spacing w:val="-17"/>
          <w:position w:val="3"/>
          <w:sz w:val="31"/>
        </w:rPr>
        <w:t> </w:t>
      </w:r>
      <w:r>
        <w:rPr>
          <w:rFonts w:ascii="Symbol" w:hAnsi="Symbol"/>
          <w:position w:val="3"/>
          <w:sz w:val="33"/>
        </w:rPr>
        <w:t></w:t>
      </w:r>
      <w:r>
        <w:rPr>
          <w:spacing w:val="-46"/>
          <w:position w:val="3"/>
          <w:sz w:val="33"/>
        </w:rPr>
        <w:t> </w:t>
      </w:r>
      <w:r>
        <w:rPr>
          <w:position w:val="-4"/>
          <w:sz w:val="18"/>
        </w:rPr>
        <w:t>1</w:t>
      </w:r>
      <w:r>
        <w:rPr>
          <w:spacing w:val="-6"/>
          <w:position w:val="-4"/>
          <w:sz w:val="18"/>
        </w:rPr>
        <w:t> </w:t>
      </w:r>
      <w:r>
        <w:rPr>
          <w:rFonts w:ascii="Symbol" w:hAnsi="Symbol"/>
          <w:position w:val="3"/>
          <w:sz w:val="31"/>
        </w:rPr>
        <w:t></w:t>
      </w:r>
      <w:r>
        <w:rPr>
          <w:position w:val="3"/>
          <w:sz w:val="31"/>
        </w:rPr>
        <w:t>...</w:t>
      </w:r>
      <w:r>
        <w:rPr>
          <w:rFonts w:ascii="Symbol" w:hAnsi="Symbol"/>
          <w:position w:val="3"/>
          <w:sz w:val="31"/>
        </w:rPr>
        <w:t></w:t>
      </w:r>
      <w:r>
        <w:rPr>
          <w:rFonts w:ascii="Symbol" w:hAnsi="Symbol"/>
          <w:position w:val="3"/>
          <w:sz w:val="33"/>
        </w:rPr>
        <w:t></w:t>
      </w:r>
      <w:r>
        <w:rPr>
          <w:spacing w:val="-35"/>
          <w:position w:val="3"/>
          <w:sz w:val="33"/>
        </w:rPr>
        <w:t> </w:t>
      </w:r>
      <w:r>
        <w:rPr>
          <w:i/>
          <w:position w:val="-4"/>
          <w:sz w:val="18"/>
        </w:rPr>
        <w:t>m</w:t>
      </w:r>
      <w:r>
        <w:rPr>
          <w:rFonts w:ascii="Symbol" w:hAnsi="Symbol"/>
          <w:position w:val="-4"/>
          <w:sz w:val="18"/>
        </w:rPr>
        <w:t></w:t>
      </w:r>
      <w:r>
        <w:rPr>
          <w:position w:val="-4"/>
          <w:sz w:val="18"/>
        </w:rPr>
        <w:t>1</w:t>
      </w:r>
      <w:r>
        <w:rPr>
          <w:spacing w:val="4"/>
          <w:position w:val="-4"/>
          <w:sz w:val="18"/>
        </w:rPr>
        <w:t> </w:t>
      </w:r>
      <w:r>
        <w:rPr>
          <w:sz w:val="24"/>
        </w:rPr>
        <w:t>всех</w:t>
      </w:r>
      <w:r>
        <w:rPr>
          <w:spacing w:val="47"/>
          <w:sz w:val="24"/>
        </w:rPr>
        <w:t> </w:t>
      </w:r>
      <w:r>
        <w:rPr>
          <w:sz w:val="24"/>
        </w:rPr>
        <w:t>корней</w:t>
      </w:r>
      <w:r>
        <w:rPr>
          <w:spacing w:val="48"/>
          <w:sz w:val="24"/>
        </w:rPr>
        <w:t> </w:t>
      </w:r>
      <w:r>
        <w:rPr>
          <w:i/>
          <w:sz w:val="24"/>
        </w:rPr>
        <w:t>m</w:t>
      </w:r>
      <w:r>
        <w:rPr>
          <w:sz w:val="24"/>
        </w:rPr>
        <w:t>-ой</w:t>
      </w:r>
      <w:r>
        <w:rPr>
          <w:spacing w:val="48"/>
          <w:sz w:val="24"/>
        </w:rPr>
        <w:t> </w:t>
      </w:r>
      <w:r>
        <w:rPr>
          <w:sz w:val="24"/>
        </w:rPr>
        <w:t>степени</w:t>
      </w:r>
      <w:r>
        <w:rPr>
          <w:spacing w:val="48"/>
          <w:sz w:val="24"/>
        </w:rPr>
        <w:t> </w:t>
      </w:r>
      <w:r>
        <w:rPr>
          <w:sz w:val="24"/>
        </w:rPr>
        <w:t>из</w:t>
      </w:r>
      <w:r>
        <w:rPr>
          <w:spacing w:val="48"/>
          <w:sz w:val="24"/>
        </w:rPr>
        <w:t> </w:t>
      </w:r>
      <w:r>
        <w:rPr>
          <w:spacing w:val="-2"/>
          <w:sz w:val="24"/>
        </w:rPr>
        <w:t>единицы</w:t>
      </w:r>
    </w:p>
    <w:p>
      <w:pPr>
        <w:pStyle w:val="BodyText"/>
        <w:spacing w:line="242" w:lineRule="auto"/>
        <w:ind w:left="851" w:right="134" w:hanging="1"/>
        <w:jc w:val="both"/>
      </w:pPr>
      <w:r>
        <w:rPr/>
        <w:t>равна</w:t>
      </w:r>
      <w:r>
        <w:rPr>
          <w:spacing w:val="-15"/>
        </w:rPr>
        <w:t> </w:t>
      </w:r>
      <w:r>
        <w:rPr/>
        <w:t>нулю</w:t>
      </w:r>
      <w:r>
        <w:rPr>
          <w:spacing w:val="-15"/>
        </w:rPr>
        <w:t> </w:t>
      </w:r>
      <w:r>
        <w:rPr/>
        <w:t>для</w:t>
      </w:r>
      <w:r>
        <w:rPr>
          <w:spacing w:val="-15"/>
        </w:rPr>
        <w:t> </w:t>
      </w:r>
      <w:r>
        <w:rPr/>
        <w:t>любого </w:t>
      </w:r>
      <w:r>
        <w:rPr>
          <w:i/>
        </w:rPr>
        <w:t>m </w:t>
      </w:r>
      <w:r>
        <w:rPr/>
        <w:t>. Действительно, пусть</w:t>
      </w:r>
      <w:r>
        <w:rPr>
          <w:spacing w:val="40"/>
        </w:rPr>
        <w:t> </w:t>
      </w:r>
      <w:r>
        <w:rPr>
          <w:rFonts w:ascii="Symbol" w:hAnsi="Symbol"/>
          <w:position w:val="3"/>
          <w:sz w:val="33"/>
        </w:rPr>
        <w:t></w:t>
      </w:r>
      <w:r>
        <w:rPr>
          <w:spacing w:val="-21"/>
          <w:position w:val="3"/>
          <w:sz w:val="33"/>
        </w:rPr>
        <w:t> </w:t>
      </w:r>
      <w:r>
        <w:rPr>
          <w:position w:val="-4"/>
          <w:sz w:val="18"/>
        </w:rPr>
        <w:t>0</w:t>
      </w:r>
      <w:r>
        <w:rPr>
          <w:spacing w:val="40"/>
          <w:position w:val="-4"/>
          <w:sz w:val="18"/>
        </w:rPr>
        <w:t> </w:t>
      </w:r>
      <w:r>
        <w:rPr>
          <w:rFonts w:ascii="Symbol" w:hAnsi="Symbol"/>
          <w:position w:val="3"/>
          <w:sz w:val="31"/>
        </w:rPr>
        <w:t></w:t>
      </w:r>
      <w:r>
        <w:rPr>
          <w:spacing w:val="-16"/>
          <w:position w:val="3"/>
          <w:sz w:val="31"/>
        </w:rPr>
        <w:t> </w:t>
      </w:r>
      <w:r>
        <w:rPr>
          <w:rFonts w:ascii="Symbol" w:hAnsi="Symbol"/>
          <w:position w:val="3"/>
          <w:sz w:val="33"/>
        </w:rPr>
        <w:t></w:t>
      </w:r>
      <w:r>
        <w:rPr>
          <w:spacing w:val="-21"/>
          <w:position w:val="3"/>
          <w:sz w:val="33"/>
        </w:rPr>
        <w:t> </w:t>
      </w:r>
      <w:r>
        <w:rPr>
          <w:position w:val="-4"/>
          <w:sz w:val="18"/>
        </w:rPr>
        <w:t>1</w:t>
      </w:r>
      <w:r>
        <w:rPr>
          <w:spacing w:val="-11"/>
          <w:position w:val="-4"/>
          <w:sz w:val="18"/>
        </w:rPr>
        <w:t> </w:t>
      </w:r>
      <w:r>
        <w:rPr>
          <w:rFonts w:ascii="Symbol" w:hAnsi="Symbol"/>
          <w:position w:val="3"/>
          <w:sz w:val="31"/>
        </w:rPr>
        <w:t></w:t>
      </w:r>
      <w:r>
        <w:rPr>
          <w:position w:val="3"/>
          <w:sz w:val="31"/>
        </w:rPr>
        <w:t>...</w:t>
      </w:r>
      <w:r>
        <w:rPr>
          <w:rFonts w:ascii="Symbol" w:hAnsi="Symbol"/>
          <w:position w:val="3"/>
          <w:sz w:val="31"/>
        </w:rPr>
        <w:t></w:t>
      </w:r>
      <w:r>
        <w:rPr>
          <w:rFonts w:ascii="Symbol" w:hAnsi="Symbol"/>
          <w:position w:val="3"/>
          <w:sz w:val="33"/>
        </w:rPr>
        <w:t></w:t>
      </w:r>
      <w:r>
        <w:rPr>
          <w:spacing w:val="-21"/>
          <w:position w:val="3"/>
          <w:sz w:val="33"/>
        </w:rPr>
        <w:t> </w:t>
      </w:r>
      <w:r>
        <w:rPr>
          <w:i/>
          <w:position w:val="-4"/>
          <w:sz w:val="18"/>
        </w:rPr>
        <w:t>m</w:t>
      </w:r>
      <w:r>
        <w:rPr>
          <w:rFonts w:ascii="Symbol" w:hAnsi="Symbol"/>
          <w:position w:val="-4"/>
          <w:sz w:val="18"/>
        </w:rPr>
        <w:t></w:t>
      </w:r>
      <w:r>
        <w:rPr>
          <w:position w:val="-4"/>
          <w:sz w:val="18"/>
        </w:rPr>
        <w:t>1</w:t>
      </w:r>
      <w:r>
        <w:rPr>
          <w:spacing w:val="40"/>
          <w:position w:val="-4"/>
          <w:sz w:val="18"/>
        </w:rPr>
        <w:t> </w:t>
      </w:r>
      <w:r>
        <w:rPr>
          <w:rFonts w:ascii="Symbol" w:hAnsi="Symbol"/>
          <w:position w:val="3"/>
          <w:sz w:val="31"/>
        </w:rPr>
        <w:t></w:t>
      </w:r>
      <w:r>
        <w:rPr>
          <w:position w:val="3"/>
          <w:sz w:val="31"/>
        </w:rPr>
        <w:t> </w:t>
      </w:r>
      <w:r>
        <w:rPr>
          <w:i/>
          <w:position w:val="3"/>
          <w:sz w:val="31"/>
        </w:rPr>
        <w:t>a</w:t>
      </w:r>
      <w:r>
        <w:rPr>
          <w:i/>
          <w:spacing w:val="-19"/>
          <w:position w:val="3"/>
          <w:sz w:val="31"/>
        </w:rPr>
        <w:t> </w:t>
      </w:r>
      <w:r>
        <w:rPr/>
        <w:t>. Умножим эту сумму</w:t>
      </w:r>
      <w:r>
        <w:rPr>
          <w:spacing w:val="-15"/>
        </w:rPr>
        <w:t> </w:t>
      </w:r>
      <w:r>
        <w:rPr/>
        <w:t>на</w:t>
      </w:r>
      <w:r>
        <w:rPr>
          <w:spacing w:val="-15"/>
        </w:rPr>
        <w:t> </w:t>
      </w:r>
      <w:r>
        <w:rPr/>
        <w:t>ненулевое</w:t>
      </w:r>
      <w:r>
        <w:rPr>
          <w:spacing w:val="-6"/>
        </w:rPr>
        <w:t> </w:t>
      </w:r>
      <w:r>
        <w:rPr/>
        <w:t>число</w:t>
      </w:r>
      <w:r>
        <w:rPr>
          <w:spacing w:val="36"/>
        </w:rPr>
        <w:t> </w:t>
      </w:r>
      <w:r>
        <w:rPr>
          <w:rFonts w:ascii="Symbol" w:hAnsi="Symbol"/>
          <w:position w:val="4"/>
          <w:sz w:val="35"/>
        </w:rPr>
        <w:t></w:t>
      </w:r>
      <w:r>
        <w:rPr>
          <w:spacing w:val="-22"/>
          <w:position w:val="4"/>
          <w:sz w:val="35"/>
        </w:rPr>
        <w:t> </w:t>
      </w:r>
      <w:r>
        <w:rPr>
          <w:position w:val="-3"/>
          <w:sz w:val="19"/>
        </w:rPr>
        <w:t>1</w:t>
      </w:r>
      <w:r>
        <w:rPr>
          <w:spacing w:val="-12"/>
          <w:position w:val="-3"/>
          <w:sz w:val="19"/>
        </w:rPr>
        <w:t> </w:t>
      </w:r>
      <w:r>
        <w:rPr/>
        <w:t>. Такое</w:t>
      </w:r>
      <w:r>
        <w:rPr>
          <w:spacing w:val="-1"/>
        </w:rPr>
        <w:t> </w:t>
      </w:r>
      <w:r>
        <w:rPr/>
        <w:t>умножение геометрически</w:t>
      </w:r>
      <w:r>
        <w:rPr>
          <w:spacing w:val="-1"/>
        </w:rPr>
        <w:t> </w:t>
      </w:r>
      <w:r>
        <w:rPr/>
        <w:t>в</w:t>
      </w:r>
      <w:r>
        <w:rPr>
          <w:spacing w:val="-2"/>
        </w:rPr>
        <w:t> </w:t>
      </w:r>
      <w:r>
        <w:rPr/>
        <w:t>комплексной</w:t>
      </w:r>
      <w:r>
        <w:rPr>
          <w:spacing w:val="-1"/>
        </w:rPr>
        <w:t> </w:t>
      </w:r>
      <w:r>
        <w:rPr/>
        <w:t>плоскости означает</w:t>
      </w:r>
      <w:r>
        <w:rPr>
          <w:spacing w:val="40"/>
        </w:rPr>
        <w:t> </w:t>
      </w:r>
      <w:r>
        <w:rPr/>
        <w:t>поворот</w:t>
      </w:r>
      <w:r>
        <w:rPr>
          <w:spacing w:val="40"/>
        </w:rPr>
        <w:t> </w:t>
      </w:r>
      <w:r>
        <w:rPr/>
        <w:t>правильного</w:t>
      </w:r>
      <w:r>
        <w:rPr>
          <w:spacing w:val="40"/>
        </w:rPr>
        <w:t> </w:t>
      </w:r>
      <w:r>
        <w:rPr>
          <w:i/>
        </w:rPr>
        <w:t>m</w:t>
      </w:r>
      <w:r>
        <w:rPr/>
        <w:t>-угольника,</w:t>
      </w:r>
      <w:r>
        <w:rPr>
          <w:spacing w:val="40"/>
        </w:rPr>
        <w:t> </w:t>
      </w:r>
      <w:r>
        <w:rPr/>
        <w:t>в</w:t>
      </w:r>
      <w:r>
        <w:rPr>
          <w:spacing w:val="40"/>
        </w:rPr>
        <w:t> </w:t>
      </w:r>
      <w:r>
        <w:rPr/>
        <w:t>вершинах</w:t>
      </w:r>
      <w:r>
        <w:rPr>
          <w:spacing w:val="40"/>
        </w:rPr>
        <w:t> </w:t>
      </w:r>
      <w:r>
        <w:rPr/>
        <w:t>которого</w:t>
      </w:r>
      <w:r>
        <w:rPr>
          <w:spacing w:val="40"/>
        </w:rPr>
        <w:t> </w:t>
      </w:r>
      <w:r>
        <w:rPr/>
        <w:t>расположены</w:t>
      </w:r>
      <w:r>
        <w:rPr>
          <w:spacing w:val="40"/>
        </w:rPr>
        <w:t> </w:t>
      </w:r>
      <w:r>
        <w:rPr/>
        <w:t>корни</w:t>
      </w:r>
    </w:p>
    <w:p>
      <w:pPr>
        <w:pStyle w:val="BodyText"/>
        <w:spacing w:after="0" w:line="242" w:lineRule="auto"/>
        <w:jc w:val="both"/>
        <w:sectPr>
          <w:type w:val="continuous"/>
          <w:pgSz w:w="11900" w:h="16840"/>
          <w:pgMar w:header="0" w:footer="985" w:top="1060" w:bottom="1240" w:left="850" w:right="708"/>
        </w:sectPr>
      </w:pPr>
    </w:p>
    <w:p>
      <w:pPr>
        <w:spacing w:before="110"/>
        <w:ind w:left="890" w:right="0" w:firstLine="0"/>
        <w:jc w:val="left"/>
        <w:rPr>
          <w:position w:val="-7"/>
          <w:sz w:val="18"/>
        </w:rPr>
      </w:pPr>
      <w:r>
        <w:rPr>
          <w:rFonts w:ascii="Symbol" w:hAnsi="Symbol"/>
          <w:spacing w:val="-6"/>
          <w:sz w:val="33"/>
        </w:rPr>
        <w:t></w:t>
      </w:r>
      <w:r>
        <w:rPr>
          <w:spacing w:val="-41"/>
          <w:sz w:val="33"/>
        </w:rPr>
        <w:t> </w:t>
      </w:r>
      <w:r>
        <w:rPr>
          <w:spacing w:val="-6"/>
          <w:position w:val="-7"/>
          <w:sz w:val="18"/>
        </w:rPr>
        <w:t>0</w:t>
      </w:r>
      <w:r>
        <w:rPr>
          <w:spacing w:val="-5"/>
          <w:position w:val="-7"/>
          <w:sz w:val="18"/>
        </w:rPr>
        <w:t> </w:t>
      </w:r>
      <w:r>
        <w:rPr>
          <w:spacing w:val="-6"/>
          <w:sz w:val="31"/>
        </w:rPr>
        <w:t>,</w:t>
      </w:r>
      <w:r>
        <w:rPr>
          <w:spacing w:val="-50"/>
          <w:sz w:val="31"/>
        </w:rPr>
        <w:t> </w:t>
      </w:r>
      <w:r>
        <w:rPr>
          <w:rFonts w:ascii="Symbol" w:hAnsi="Symbol"/>
          <w:spacing w:val="-6"/>
          <w:sz w:val="33"/>
        </w:rPr>
        <w:t></w:t>
      </w:r>
      <w:r>
        <w:rPr>
          <w:spacing w:val="-53"/>
          <w:sz w:val="33"/>
        </w:rPr>
        <w:t> </w:t>
      </w:r>
      <w:r>
        <w:rPr>
          <w:spacing w:val="-12"/>
          <w:position w:val="-7"/>
          <w:sz w:val="18"/>
        </w:rPr>
        <w:t>1</w:t>
      </w:r>
    </w:p>
    <w:p>
      <w:pPr>
        <w:spacing w:before="110"/>
        <w:ind w:left="0" w:right="0" w:firstLine="0"/>
        <w:jc w:val="left"/>
        <w:rPr>
          <w:rFonts w:ascii="Symbol" w:hAnsi="Symbol"/>
          <w:sz w:val="33"/>
        </w:rPr>
      </w:pPr>
      <w:r>
        <w:rPr/>
        <w:br w:type="column"/>
      </w:r>
      <w:r>
        <w:rPr>
          <w:spacing w:val="15"/>
          <w:sz w:val="31"/>
        </w:rPr>
        <w:t>,...,</w:t>
      </w:r>
      <w:r>
        <w:rPr>
          <w:spacing w:val="-51"/>
          <w:sz w:val="31"/>
        </w:rPr>
        <w:t> </w:t>
      </w:r>
      <w:r>
        <w:rPr>
          <w:rFonts w:ascii="Symbol" w:hAnsi="Symbol"/>
          <w:spacing w:val="-13"/>
          <w:sz w:val="33"/>
        </w:rPr>
        <w:t></w:t>
      </w:r>
    </w:p>
    <w:p>
      <w:pPr>
        <w:pStyle w:val="BodyText"/>
        <w:spacing w:before="118"/>
        <w:rPr>
          <w:rFonts w:ascii="Symbol" w:hAnsi="Symbol"/>
          <w:sz w:val="18"/>
        </w:rPr>
      </w:pPr>
      <w:r>
        <w:rPr/>
        <w:br w:type="column"/>
      </w:r>
      <w:r>
        <w:rPr>
          <w:rFonts w:ascii="Symbol" w:hAnsi="Symbol"/>
          <w:sz w:val="18"/>
        </w:rPr>
      </w:r>
    </w:p>
    <w:p>
      <w:pPr>
        <w:spacing w:before="0"/>
        <w:ind w:left="0" w:right="0" w:firstLine="0"/>
        <w:jc w:val="left"/>
        <w:rPr>
          <w:sz w:val="18"/>
        </w:rPr>
      </w:pPr>
      <w:r>
        <w:rPr>
          <w:i/>
          <w:spacing w:val="-5"/>
          <w:sz w:val="18"/>
        </w:rPr>
        <w:t>m</w:t>
      </w:r>
      <w:r>
        <w:rPr>
          <w:rFonts w:ascii="Symbol" w:hAnsi="Symbol"/>
          <w:spacing w:val="-5"/>
          <w:sz w:val="18"/>
        </w:rPr>
        <w:t></w:t>
      </w:r>
      <w:r>
        <w:rPr>
          <w:spacing w:val="-5"/>
          <w:sz w:val="18"/>
        </w:rPr>
        <w:t>1</w:t>
      </w:r>
    </w:p>
    <w:p>
      <w:pPr>
        <w:pStyle w:val="BodyText"/>
        <w:spacing w:line="467" w:lineRule="exact"/>
        <w:rPr>
          <w:rFonts w:ascii="Symbol" w:hAnsi="Symbol"/>
          <w:position w:val="4"/>
          <w:sz w:val="36"/>
        </w:rPr>
      </w:pPr>
      <w:r>
        <w:rPr/>
        <w:br w:type="column"/>
      </w:r>
      <w:r>
        <w:rPr/>
        <w:t>,</w:t>
      </w:r>
      <w:r>
        <w:rPr>
          <w:spacing w:val="50"/>
        </w:rPr>
        <w:t> </w:t>
      </w:r>
      <w:r>
        <w:rPr/>
        <w:t>на</w:t>
      </w:r>
      <w:r>
        <w:rPr>
          <w:spacing w:val="51"/>
        </w:rPr>
        <w:t> </w:t>
      </w:r>
      <w:r>
        <w:rPr/>
        <w:t>ненулевой</w:t>
      </w:r>
      <w:r>
        <w:rPr>
          <w:spacing w:val="51"/>
        </w:rPr>
        <w:t> </w:t>
      </w:r>
      <w:r>
        <w:rPr/>
        <w:t>угол</w:t>
      </w:r>
      <w:r>
        <w:rPr>
          <w:spacing w:val="77"/>
          <w:w w:val="150"/>
        </w:rPr>
        <w:t> </w:t>
      </w:r>
      <w:r>
        <w:rPr>
          <w:position w:val="20"/>
          <w:sz w:val="26"/>
          <w:u w:val="single"/>
        </w:rPr>
        <w:t>2</w:t>
      </w:r>
      <w:r>
        <w:rPr>
          <w:rFonts w:ascii="Symbol" w:hAnsi="Symbol"/>
          <w:position w:val="20"/>
          <w:sz w:val="28"/>
          <w:u w:val="single"/>
        </w:rPr>
        <w:t></w:t>
      </w:r>
      <w:r>
        <w:rPr>
          <w:spacing w:val="17"/>
          <w:position w:val="20"/>
          <w:sz w:val="28"/>
        </w:rPr>
        <w:t> </w:t>
      </w:r>
      <w:r>
        <w:rPr/>
        <w:t>.</w:t>
      </w:r>
      <w:r>
        <w:rPr>
          <w:spacing w:val="50"/>
        </w:rPr>
        <w:t> </w:t>
      </w:r>
      <w:r>
        <w:rPr/>
        <w:t>Ясно,</w:t>
      </w:r>
      <w:r>
        <w:rPr>
          <w:spacing w:val="51"/>
        </w:rPr>
        <w:t> </w:t>
      </w:r>
      <w:r>
        <w:rPr/>
        <w:t>что</w:t>
      </w:r>
      <w:r>
        <w:rPr>
          <w:spacing w:val="51"/>
        </w:rPr>
        <w:t> </w:t>
      </w:r>
      <w:r>
        <w:rPr/>
        <w:t>при</w:t>
      </w:r>
      <w:r>
        <w:rPr>
          <w:spacing w:val="51"/>
        </w:rPr>
        <w:t> </w:t>
      </w:r>
      <w:r>
        <w:rPr/>
        <w:t>этом</w:t>
      </w:r>
      <w:r>
        <w:rPr>
          <w:spacing w:val="51"/>
        </w:rPr>
        <w:t> </w:t>
      </w:r>
      <w:r>
        <w:rPr/>
        <w:t>корень</w:t>
      </w:r>
      <w:r>
        <w:rPr>
          <w:spacing w:val="61"/>
          <w:w w:val="150"/>
        </w:rPr>
        <w:t> </w:t>
      </w:r>
      <w:r>
        <w:rPr>
          <w:rFonts w:ascii="Symbol" w:hAnsi="Symbol"/>
          <w:spacing w:val="-10"/>
          <w:position w:val="4"/>
          <w:sz w:val="36"/>
        </w:rPr>
        <w:t></w:t>
      </w:r>
    </w:p>
    <w:p>
      <w:pPr>
        <w:spacing w:line="224" w:lineRule="exact" w:before="0"/>
        <w:ind w:left="0" w:right="1275" w:firstLine="0"/>
        <w:jc w:val="center"/>
        <w:rPr>
          <w:i/>
          <w:sz w:val="26"/>
        </w:rPr>
      </w:pPr>
      <w:r>
        <w:rPr>
          <w:i/>
          <w:sz w:val="26"/>
        </w:rPr>
        <mc:AlternateContent>
          <mc:Choice Requires="wps">
            <w:drawing>
              <wp:anchor distT="0" distB="0" distL="0" distR="0" allowOverlap="1" layoutInCell="1" locked="0" behindDoc="0" simplePos="0" relativeHeight="16208384">
                <wp:simplePos x="0" y="0"/>
                <wp:positionH relativeFrom="page">
                  <wp:posOffset>6118097</wp:posOffset>
                </wp:positionH>
                <wp:positionV relativeFrom="paragraph">
                  <wp:posOffset>-84152</wp:posOffset>
                </wp:positionV>
                <wp:extent cx="64135" cy="142240"/>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0</w:t>
                            </w:r>
                          </w:p>
                        </w:txbxContent>
                      </wps:txbx>
                      <wps:bodyPr wrap="square" lIns="0" tIns="0" rIns="0" bIns="0" rtlCol="0">
                        <a:noAutofit/>
                      </wps:bodyPr>
                    </wps:wsp>
                  </a:graphicData>
                </a:graphic>
              </wp:anchor>
            </w:drawing>
          </mc:Choice>
          <mc:Fallback>
            <w:pict>
              <v:shape style="position:absolute;margin-left:481.73999pt;margin-top:-6.626152pt;width:5.05pt;height:11.2pt;mso-position-horizontal-relative:page;mso-position-vertical-relative:paragraph;z-index:16208384" type="#_x0000_t202" id="docshape1100" filled="false" stroked="false">
                <v:textbox inset="0,0,0,0">
                  <w:txbxContent>
                    <w:p>
                      <w:pPr>
                        <w:spacing w:line="223" w:lineRule="exact" w:before="0"/>
                        <w:ind w:left="0" w:right="0" w:firstLine="0"/>
                        <w:jc w:val="left"/>
                        <w:rPr>
                          <w:sz w:val="20"/>
                        </w:rPr>
                      </w:pPr>
                      <w:r>
                        <w:rPr>
                          <w:spacing w:val="-10"/>
                          <w:sz w:val="20"/>
                        </w:rPr>
                        <w:t>0</w:t>
                      </w:r>
                    </w:p>
                  </w:txbxContent>
                </v:textbox>
                <w10:wrap type="none"/>
              </v:shape>
            </w:pict>
          </mc:Fallback>
        </mc:AlternateContent>
      </w:r>
      <w:r>
        <w:rPr>
          <w:i/>
          <w:spacing w:val="-10"/>
          <w:sz w:val="26"/>
        </w:rPr>
        <w:t>m</w:t>
      </w:r>
    </w:p>
    <w:p>
      <w:pPr>
        <w:pStyle w:val="BodyText"/>
        <w:spacing w:before="248"/>
        <w:ind w:left="127"/>
      </w:pPr>
      <w:r>
        <w:rPr/>
        <w:br w:type="column"/>
      </w:r>
      <w:r>
        <w:rPr/>
        <w:t>перейдет</w:t>
      </w:r>
      <w:r>
        <w:rPr>
          <w:spacing w:val="47"/>
        </w:rPr>
        <w:t> </w:t>
      </w:r>
      <w:r>
        <w:rPr>
          <w:spacing w:val="-10"/>
        </w:rPr>
        <w:t>в</w:t>
      </w:r>
    </w:p>
    <w:p>
      <w:pPr>
        <w:pStyle w:val="BodyText"/>
        <w:spacing w:after="0"/>
        <w:sectPr>
          <w:type w:val="continuous"/>
          <w:pgSz w:w="11900" w:h="16840"/>
          <w:pgMar w:header="0" w:footer="985" w:top="1060" w:bottom="1240" w:left="850" w:right="708"/>
          <w:cols w:num="5" w:equalWidth="0">
            <w:col w:w="1560" w:space="26"/>
            <w:col w:w="632" w:space="39"/>
            <w:col w:w="323" w:space="33"/>
            <w:col w:w="6273" w:space="40"/>
            <w:col w:w="1416"/>
          </w:cols>
        </w:sectPr>
      </w:pPr>
    </w:p>
    <w:p>
      <w:pPr>
        <w:pStyle w:val="BodyText"/>
        <w:spacing w:line="478" w:lineRule="exact" w:before="8"/>
        <w:ind w:left="851"/>
      </w:pPr>
      <w:r>
        <w:rPr/>
        <w:t>корень</w:t>
      </w:r>
      <w:r>
        <w:rPr>
          <w:spacing w:val="61"/>
        </w:rPr>
        <w:t> </w:t>
      </w:r>
      <w:r>
        <w:rPr>
          <w:rFonts w:ascii="Symbol" w:hAnsi="Symbol"/>
          <w:spacing w:val="11"/>
          <w:position w:val="4"/>
          <w:sz w:val="36"/>
        </w:rPr>
        <w:t></w:t>
      </w:r>
      <w:r>
        <w:rPr>
          <w:spacing w:val="11"/>
          <w:position w:val="-3"/>
          <w:sz w:val="20"/>
        </w:rPr>
        <w:t>1</w:t>
      </w:r>
      <w:r>
        <w:rPr>
          <w:position w:val="-3"/>
          <w:sz w:val="20"/>
        </w:rPr>
        <w:t> </w:t>
      </w:r>
      <w:r>
        <w:rPr/>
        <w:t>,</w:t>
      </w:r>
      <w:r>
        <w:rPr>
          <w:spacing w:val="21"/>
        </w:rPr>
        <w:t> </w:t>
      </w:r>
      <w:r>
        <w:rPr/>
        <w:t>корень</w:t>
      </w:r>
      <w:r>
        <w:rPr>
          <w:spacing w:val="63"/>
        </w:rPr>
        <w:t> </w:t>
      </w:r>
      <w:r>
        <w:rPr>
          <w:rFonts w:ascii="Symbol" w:hAnsi="Symbol"/>
          <w:spacing w:val="11"/>
          <w:position w:val="4"/>
          <w:sz w:val="36"/>
        </w:rPr>
        <w:t></w:t>
      </w:r>
      <w:r>
        <w:rPr>
          <w:spacing w:val="11"/>
          <w:position w:val="-3"/>
          <w:sz w:val="20"/>
        </w:rPr>
        <w:t>1</w:t>
      </w:r>
      <w:r>
        <w:rPr>
          <w:spacing w:val="57"/>
          <w:w w:val="150"/>
          <w:position w:val="-3"/>
          <w:sz w:val="20"/>
        </w:rPr>
        <w:t> </w:t>
      </w:r>
      <w:r>
        <w:rPr/>
        <w:t>перейдет</w:t>
      </w:r>
      <w:r>
        <w:rPr>
          <w:spacing w:val="21"/>
        </w:rPr>
        <w:t> </w:t>
      </w:r>
      <w:r>
        <w:rPr/>
        <w:t>в</w:t>
      </w:r>
      <w:r>
        <w:rPr>
          <w:spacing w:val="21"/>
        </w:rPr>
        <w:t> </w:t>
      </w:r>
      <w:r>
        <w:rPr/>
        <w:t>корень</w:t>
      </w:r>
      <w:r>
        <w:rPr>
          <w:spacing w:val="63"/>
        </w:rPr>
        <w:t> </w:t>
      </w:r>
      <w:r>
        <w:rPr>
          <w:rFonts w:ascii="Symbol" w:hAnsi="Symbol"/>
          <w:position w:val="4"/>
          <w:sz w:val="36"/>
        </w:rPr>
        <w:t></w:t>
      </w:r>
      <w:r>
        <w:rPr>
          <w:spacing w:val="-55"/>
          <w:position w:val="4"/>
          <w:sz w:val="36"/>
        </w:rPr>
        <w:t> </w:t>
      </w:r>
      <w:r>
        <w:rPr>
          <w:position w:val="-3"/>
          <w:sz w:val="20"/>
        </w:rPr>
        <w:t>2</w:t>
      </w:r>
      <w:r>
        <w:rPr>
          <w:spacing w:val="13"/>
          <w:position w:val="-3"/>
          <w:sz w:val="20"/>
        </w:rPr>
        <w:t> </w:t>
      </w:r>
      <w:r>
        <w:rPr/>
        <w:t>,</w:t>
      </w:r>
      <w:r>
        <w:rPr>
          <w:spacing w:val="21"/>
        </w:rPr>
        <w:t> </w:t>
      </w:r>
      <w:r>
        <w:rPr/>
        <w:t>и</w:t>
      </w:r>
      <w:r>
        <w:rPr>
          <w:spacing w:val="22"/>
        </w:rPr>
        <w:t> </w:t>
      </w:r>
      <w:r>
        <w:rPr/>
        <w:t>т.д.,</w:t>
      </w:r>
      <w:r>
        <w:rPr>
          <w:spacing w:val="21"/>
        </w:rPr>
        <w:t> </w:t>
      </w:r>
      <w:r>
        <w:rPr/>
        <w:t>а</w:t>
      </w:r>
      <w:r>
        <w:rPr>
          <w:spacing w:val="20"/>
        </w:rPr>
        <w:t> </w:t>
      </w:r>
      <w:r>
        <w:rPr/>
        <w:t>корень</w:t>
      </w:r>
      <w:r>
        <w:rPr>
          <w:spacing w:val="62"/>
        </w:rPr>
        <w:t> </w:t>
      </w:r>
      <w:r>
        <w:rPr>
          <w:rFonts w:ascii="Symbol" w:hAnsi="Symbol"/>
          <w:position w:val="4"/>
          <w:sz w:val="36"/>
        </w:rPr>
        <w:t></w:t>
      </w:r>
      <w:r>
        <w:rPr>
          <w:i/>
          <w:position w:val="-3"/>
          <w:sz w:val="20"/>
        </w:rPr>
        <w:t>m</w:t>
      </w:r>
      <w:r>
        <w:rPr>
          <w:rFonts w:ascii="Symbol" w:hAnsi="Symbol"/>
          <w:position w:val="-3"/>
          <w:sz w:val="20"/>
        </w:rPr>
        <w:t></w:t>
      </w:r>
      <w:r>
        <w:rPr>
          <w:position w:val="-3"/>
          <w:sz w:val="20"/>
        </w:rPr>
        <w:t>1</w:t>
      </w:r>
      <w:r>
        <w:rPr>
          <w:spacing w:val="78"/>
          <w:position w:val="-3"/>
          <w:sz w:val="20"/>
        </w:rPr>
        <w:t> </w:t>
      </w:r>
      <w:r>
        <w:rPr/>
        <w:t>перейдет</w:t>
      </w:r>
      <w:r>
        <w:rPr>
          <w:spacing w:val="21"/>
        </w:rPr>
        <w:t> </w:t>
      </w:r>
      <w:r>
        <w:rPr/>
        <w:t>в</w:t>
      </w:r>
      <w:r>
        <w:rPr>
          <w:spacing w:val="21"/>
        </w:rPr>
        <w:t> </w:t>
      </w:r>
      <w:r>
        <w:rPr>
          <w:spacing w:val="-2"/>
        </w:rPr>
        <w:t>корень</w:t>
      </w:r>
    </w:p>
    <w:p>
      <w:pPr>
        <w:spacing w:line="445" w:lineRule="exact" w:before="10"/>
        <w:ind w:left="893" w:right="0" w:firstLine="0"/>
        <w:jc w:val="left"/>
        <w:rPr>
          <w:sz w:val="24"/>
        </w:rPr>
      </w:pPr>
      <w:r>
        <w:rPr>
          <w:rFonts w:ascii="Symbol" w:hAnsi="Symbol"/>
          <w:position w:val="4"/>
          <w:sz w:val="36"/>
        </w:rPr>
        <w:t></w:t>
      </w:r>
      <w:r>
        <w:rPr>
          <w:spacing w:val="-43"/>
          <w:position w:val="4"/>
          <w:sz w:val="36"/>
        </w:rPr>
        <w:t> </w:t>
      </w:r>
      <w:r>
        <w:rPr>
          <w:position w:val="-3"/>
          <w:sz w:val="20"/>
        </w:rPr>
        <w:t>0</w:t>
      </w:r>
      <w:r>
        <w:rPr>
          <w:spacing w:val="-1"/>
          <w:position w:val="-3"/>
          <w:sz w:val="20"/>
        </w:rPr>
        <w:t> </w:t>
      </w:r>
      <w:r>
        <w:rPr>
          <w:sz w:val="24"/>
        </w:rPr>
        <w:t>,</w:t>
      </w:r>
      <w:r>
        <w:rPr>
          <w:spacing w:val="-1"/>
          <w:sz w:val="24"/>
        </w:rPr>
        <w:t> </w:t>
      </w:r>
      <w:r>
        <w:rPr>
          <w:sz w:val="24"/>
        </w:rPr>
        <w:t>т.е.</w:t>
      </w:r>
      <w:r>
        <w:rPr>
          <w:spacing w:val="-2"/>
          <w:sz w:val="24"/>
        </w:rPr>
        <w:t> </w:t>
      </w:r>
      <w:r>
        <w:rPr>
          <w:sz w:val="24"/>
        </w:rPr>
        <w:t>сумма</w:t>
      </w:r>
      <w:r>
        <w:rPr>
          <w:spacing w:val="36"/>
          <w:sz w:val="24"/>
        </w:rPr>
        <w:t> </w:t>
      </w:r>
      <w:r>
        <w:rPr>
          <w:rFonts w:ascii="Symbol" w:hAnsi="Symbol"/>
          <w:position w:val="3"/>
          <w:sz w:val="33"/>
        </w:rPr>
        <w:t></w:t>
      </w:r>
      <w:r>
        <w:rPr>
          <w:spacing w:val="-34"/>
          <w:position w:val="3"/>
          <w:sz w:val="33"/>
        </w:rPr>
        <w:t> </w:t>
      </w:r>
      <w:r>
        <w:rPr>
          <w:position w:val="-4"/>
          <w:sz w:val="18"/>
        </w:rPr>
        <w:t>0</w:t>
      </w:r>
      <w:r>
        <w:rPr>
          <w:spacing w:val="59"/>
          <w:position w:val="-4"/>
          <w:sz w:val="18"/>
        </w:rPr>
        <w:t> </w:t>
      </w:r>
      <w:r>
        <w:rPr>
          <w:rFonts w:ascii="Symbol" w:hAnsi="Symbol"/>
          <w:position w:val="3"/>
          <w:sz w:val="31"/>
        </w:rPr>
        <w:t></w:t>
      </w:r>
      <w:r>
        <w:rPr>
          <w:spacing w:val="-17"/>
          <w:position w:val="3"/>
          <w:sz w:val="31"/>
        </w:rPr>
        <w:t> </w:t>
      </w:r>
      <w:r>
        <w:rPr>
          <w:rFonts w:ascii="Symbol" w:hAnsi="Symbol"/>
          <w:position w:val="3"/>
          <w:sz w:val="33"/>
        </w:rPr>
        <w:t></w:t>
      </w:r>
      <w:r>
        <w:rPr>
          <w:spacing w:val="-46"/>
          <w:position w:val="3"/>
          <w:sz w:val="33"/>
        </w:rPr>
        <w:t> </w:t>
      </w:r>
      <w:r>
        <w:rPr>
          <w:position w:val="-4"/>
          <w:sz w:val="18"/>
        </w:rPr>
        <w:t>1</w:t>
      </w:r>
      <w:r>
        <w:rPr>
          <w:spacing w:val="-6"/>
          <w:position w:val="-4"/>
          <w:sz w:val="18"/>
        </w:rPr>
        <w:t> </w:t>
      </w:r>
      <w:r>
        <w:rPr>
          <w:rFonts w:ascii="Symbol" w:hAnsi="Symbol"/>
          <w:position w:val="3"/>
          <w:sz w:val="31"/>
        </w:rPr>
        <w:t></w:t>
      </w:r>
      <w:r>
        <w:rPr>
          <w:position w:val="3"/>
          <w:sz w:val="31"/>
        </w:rPr>
        <w:t>...</w:t>
      </w:r>
      <w:r>
        <w:rPr>
          <w:rFonts w:ascii="Symbol" w:hAnsi="Symbol"/>
          <w:position w:val="3"/>
          <w:sz w:val="31"/>
        </w:rPr>
        <w:t></w:t>
      </w:r>
      <w:r>
        <w:rPr>
          <w:rFonts w:ascii="Symbol" w:hAnsi="Symbol"/>
          <w:position w:val="3"/>
          <w:sz w:val="33"/>
        </w:rPr>
        <w:t></w:t>
      </w:r>
      <w:r>
        <w:rPr>
          <w:spacing w:val="-35"/>
          <w:position w:val="3"/>
          <w:sz w:val="33"/>
        </w:rPr>
        <w:t> </w:t>
      </w:r>
      <w:r>
        <w:rPr>
          <w:i/>
          <w:position w:val="-4"/>
          <w:sz w:val="18"/>
        </w:rPr>
        <w:t>m</w:t>
      </w:r>
      <w:r>
        <w:rPr>
          <w:rFonts w:ascii="Symbol" w:hAnsi="Symbol"/>
          <w:position w:val="-4"/>
          <w:sz w:val="18"/>
        </w:rPr>
        <w:t></w:t>
      </w:r>
      <w:r>
        <w:rPr>
          <w:position w:val="-4"/>
          <w:sz w:val="18"/>
        </w:rPr>
        <w:t>1</w:t>
      </w:r>
      <w:r>
        <w:rPr>
          <w:spacing w:val="64"/>
          <w:position w:val="-4"/>
          <w:sz w:val="18"/>
        </w:rPr>
        <w:t> </w:t>
      </w:r>
      <w:r>
        <w:rPr>
          <w:sz w:val="24"/>
        </w:rPr>
        <w:t>не</w:t>
      </w:r>
      <w:r>
        <w:rPr>
          <w:spacing w:val="-1"/>
          <w:sz w:val="24"/>
        </w:rPr>
        <w:t> </w:t>
      </w:r>
      <w:r>
        <w:rPr>
          <w:sz w:val="24"/>
        </w:rPr>
        <w:t>изменится.</w:t>
      </w:r>
      <w:r>
        <w:rPr>
          <w:spacing w:val="-1"/>
          <w:sz w:val="24"/>
        </w:rPr>
        <w:t> </w:t>
      </w:r>
      <w:r>
        <w:rPr>
          <w:sz w:val="24"/>
        </w:rPr>
        <w:t>Имеем</w:t>
      </w:r>
      <w:r>
        <w:rPr>
          <w:spacing w:val="32"/>
          <w:sz w:val="24"/>
        </w:rPr>
        <w:t> </w:t>
      </w:r>
      <w:r>
        <w:rPr>
          <w:rFonts w:ascii="Symbol" w:hAnsi="Symbol"/>
          <w:position w:val="2"/>
          <w:sz w:val="30"/>
        </w:rPr>
        <w:t></w:t>
      </w:r>
      <w:r>
        <w:rPr>
          <w:spacing w:val="-49"/>
          <w:position w:val="2"/>
          <w:sz w:val="30"/>
        </w:rPr>
        <w:t> </w:t>
      </w:r>
      <w:r>
        <w:rPr>
          <w:position w:val="-4"/>
          <w:sz w:val="16"/>
        </w:rPr>
        <w:t>1</w:t>
      </w:r>
      <w:r>
        <w:rPr>
          <w:i/>
          <w:position w:val="2"/>
          <w:sz w:val="28"/>
        </w:rPr>
        <w:t>a</w:t>
      </w:r>
      <w:r>
        <w:rPr>
          <w:i/>
          <w:spacing w:val="2"/>
          <w:position w:val="2"/>
          <w:sz w:val="28"/>
        </w:rPr>
        <w:t> </w:t>
      </w:r>
      <w:r>
        <w:rPr>
          <w:rFonts w:ascii="Symbol" w:hAnsi="Symbol"/>
          <w:position w:val="2"/>
          <w:sz w:val="28"/>
        </w:rPr>
        <w:t></w:t>
      </w:r>
      <w:r>
        <w:rPr>
          <w:spacing w:val="-7"/>
          <w:position w:val="2"/>
          <w:sz w:val="28"/>
        </w:rPr>
        <w:t> </w:t>
      </w:r>
      <w:r>
        <w:rPr>
          <w:i/>
          <w:position w:val="2"/>
          <w:sz w:val="28"/>
        </w:rPr>
        <w:t>a</w:t>
      </w:r>
      <w:r>
        <w:rPr>
          <w:i/>
          <w:spacing w:val="-14"/>
          <w:position w:val="2"/>
          <w:sz w:val="28"/>
        </w:rPr>
        <w:t> </w:t>
      </w:r>
      <w:r>
        <w:rPr>
          <w:sz w:val="24"/>
        </w:rPr>
        <w:t>,</w:t>
      </w:r>
      <w:r>
        <w:rPr>
          <w:spacing w:val="-2"/>
          <w:sz w:val="24"/>
        </w:rPr>
        <w:t> </w:t>
      </w:r>
      <w:r>
        <w:rPr>
          <w:sz w:val="24"/>
        </w:rPr>
        <w:t>откуда</w:t>
      </w:r>
      <w:r>
        <w:rPr>
          <w:spacing w:val="38"/>
          <w:sz w:val="24"/>
        </w:rPr>
        <w:t> </w:t>
      </w:r>
      <w:r>
        <w:rPr>
          <w:i/>
          <w:position w:val="1"/>
          <w:sz w:val="28"/>
        </w:rPr>
        <w:t>a</w:t>
      </w:r>
      <w:r>
        <w:rPr>
          <w:i/>
          <w:spacing w:val="17"/>
          <w:position w:val="1"/>
          <w:sz w:val="28"/>
        </w:rPr>
        <w:t> </w:t>
      </w:r>
      <w:r>
        <w:rPr>
          <w:rFonts w:ascii="Symbol" w:hAnsi="Symbol"/>
          <w:position w:val="1"/>
          <w:sz w:val="28"/>
        </w:rPr>
        <w:t></w:t>
      </w:r>
      <w:r>
        <w:rPr>
          <w:spacing w:val="8"/>
          <w:position w:val="1"/>
          <w:sz w:val="28"/>
        </w:rPr>
        <w:t> </w:t>
      </w:r>
      <w:r>
        <w:rPr>
          <w:position w:val="1"/>
          <w:sz w:val="28"/>
        </w:rPr>
        <w:t>0</w:t>
      </w:r>
      <w:r>
        <w:rPr>
          <w:spacing w:val="-22"/>
          <w:position w:val="1"/>
          <w:sz w:val="28"/>
        </w:rPr>
        <w:t> </w:t>
      </w:r>
      <w:r>
        <w:rPr>
          <w:spacing w:val="-10"/>
          <w:sz w:val="24"/>
        </w:rPr>
        <w:t>.</w:t>
      </w:r>
    </w:p>
    <w:p>
      <w:pPr>
        <w:spacing w:line="235" w:lineRule="auto" w:before="15"/>
        <w:ind w:left="851" w:right="0" w:firstLine="708"/>
        <w:jc w:val="left"/>
        <w:rPr>
          <w:sz w:val="24"/>
        </w:rPr>
      </w:pPr>
      <w:r>
        <w:rPr>
          <w:b/>
          <w:sz w:val="24"/>
          <w:u w:val="thick"/>
        </w:rPr>
        <w:t>Теорема</w:t>
      </w:r>
      <w:r>
        <w:rPr>
          <w:b/>
          <w:spacing w:val="-2"/>
          <w:sz w:val="24"/>
          <w:u w:val="thick"/>
        </w:rPr>
        <w:t> </w:t>
      </w:r>
      <w:r>
        <w:rPr>
          <w:b/>
          <w:sz w:val="24"/>
          <w:u w:val="thick"/>
        </w:rPr>
        <w:t>1.</w:t>
      </w:r>
      <w:r>
        <w:rPr>
          <w:b/>
          <w:spacing w:val="40"/>
          <w:sz w:val="24"/>
        </w:rPr>
        <w:t> </w:t>
      </w:r>
      <w:r>
        <w:rPr>
          <w:sz w:val="24"/>
        </w:rPr>
        <w:t>Пусть</w:t>
      </w:r>
      <w:r>
        <w:rPr>
          <w:spacing w:val="40"/>
          <w:sz w:val="24"/>
        </w:rPr>
        <w:t> </w:t>
      </w:r>
      <w:r>
        <w:rPr>
          <w:i/>
          <w:position w:val="1"/>
          <w:sz w:val="31"/>
        </w:rPr>
        <w:t>m</w:t>
      </w:r>
      <w:r>
        <w:rPr>
          <w:i/>
          <w:spacing w:val="-8"/>
          <w:position w:val="1"/>
          <w:sz w:val="31"/>
        </w:rPr>
        <w:t> </w:t>
      </w:r>
      <w:r>
        <w:rPr>
          <w:rFonts w:ascii="Symbol" w:hAnsi="Symbol"/>
          <w:position w:val="1"/>
          <w:sz w:val="31"/>
        </w:rPr>
        <w:t></w:t>
      </w:r>
      <w:r>
        <w:rPr>
          <w:position w:val="1"/>
          <w:sz w:val="31"/>
        </w:rPr>
        <w:t> 0 </w:t>
      </w:r>
      <w:r>
        <w:rPr>
          <w:rFonts w:ascii="Symbol" w:hAnsi="Symbol"/>
          <w:sz w:val="24"/>
        </w:rPr>
        <w:t></w:t>
      </w:r>
      <w:r>
        <w:rPr>
          <w:spacing w:val="-1"/>
          <w:sz w:val="24"/>
        </w:rPr>
        <w:t> </w:t>
      </w:r>
      <w:r>
        <w:rPr>
          <w:sz w:val="24"/>
        </w:rPr>
        <w:t>целое</w:t>
      </w:r>
      <w:r>
        <w:rPr>
          <w:spacing w:val="-1"/>
          <w:sz w:val="24"/>
        </w:rPr>
        <w:t> </w:t>
      </w:r>
      <w:r>
        <w:rPr>
          <w:sz w:val="24"/>
        </w:rPr>
        <w:t>число,</w:t>
      </w:r>
      <w:r>
        <w:rPr>
          <w:spacing w:val="40"/>
          <w:sz w:val="24"/>
        </w:rPr>
        <w:t> </w:t>
      </w:r>
      <w:r>
        <w:rPr>
          <w:i/>
          <w:sz w:val="24"/>
        </w:rPr>
        <w:t>a</w:t>
      </w:r>
      <w:r>
        <w:rPr>
          <w:i/>
          <w:spacing w:val="-2"/>
          <w:sz w:val="24"/>
        </w:rPr>
        <w:t> </w:t>
      </w:r>
      <w:r>
        <w:rPr>
          <w:rFonts w:ascii="Symbol" w:hAnsi="Symbol"/>
          <w:sz w:val="24"/>
        </w:rPr>
        <w:t></w:t>
      </w:r>
      <w:r>
        <w:rPr>
          <w:spacing w:val="-1"/>
          <w:sz w:val="24"/>
        </w:rPr>
        <w:t> </w:t>
      </w:r>
      <w:r>
        <w:rPr>
          <w:rFonts w:ascii="Arial" w:hAnsi="Arial"/>
          <w:b/>
          <w:sz w:val="24"/>
        </w:rPr>
        <w:t>Z</w:t>
      </w:r>
      <w:r>
        <w:rPr>
          <w:rFonts w:ascii="Arial" w:hAnsi="Arial"/>
          <w:b/>
          <w:spacing w:val="-2"/>
          <w:sz w:val="24"/>
        </w:rPr>
        <w:t> </w:t>
      </w:r>
      <w:r>
        <w:rPr>
          <w:sz w:val="24"/>
        </w:rPr>
        <w:t>,</w:t>
      </w:r>
      <w:r>
        <w:rPr>
          <w:spacing w:val="40"/>
          <w:sz w:val="24"/>
        </w:rPr>
        <w:t> </w:t>
      </w:r>
      <w:r>
        <w:rPr>
          <w:i/>
          <w:sz w:val="24"/>
        </w:rPr>
        <w:t>x</w:t>
      </w:r>
      <w:r>
        <w:rPr>
          <w:i/>
          <w:spacing w:val="40"/>
          <w:sz w:val="24"/>
        </w:rPr>
        <w:t> </w:t>
      </w:r>
      <w:r>
        <w:rPr>
          <w:sz w:val="24"/>
        </w:rPr>
        <w:t>пробегает</w:t>
      </w:r>
      <w:r>
        <w:rPr>
          <w:spacing w:val="-2"/>
          <w:sz w:val="24"/>
        </w:rPr>
        <w:t> </w:t>
      </w:r>
      <w:r>
        <w:rPr>
          <w:sz w:val="24"/>
        </w:rPr>
        <w:t>полную</w:t>
      </w:r>
      <w:r>
        <w:rPr>
          <w:spacing w:val="-2"/>
          <w:sz w:val="24"/>
        </w:rPr>
        <w:t> </w:t>
      </w:r>
      <w:r>
        <w:rPr>
          <w:sz w:val="24"/>
        </w:rPr>
        <w:t>систему вычетов по модулю </w:t>
      </w:r>
      <w:r>
        <w:rPr>
          <w:i/>
          <w:sz w:val="24"/>
        </w:rPr>
        <w:t>m </w:t>
      </w:r>
      <w:r>
        <w:rPr>
          <w:sz w:val="24"/>
        </w:rPr>
        <w:t>. Тогда, если</w:t>
      </w:r>
      <w:r>
        <w:rPr>
          <w:spacing w:val="40"/>
          <w:sz w:val="24"/>
        </w:rPr>
        <w:t> </w:t>
      </w:r>
      <w:r>
        <w:rPr>
          <w:i/>
          <w:sz w:val="24"/>
        </w:rPr>
        <w:t>а</w:t>
      </w:r>
      <w:r>
        <w:rPr>
          <w:i/>
          <w:spacing w:val="40"/>
          <w:sz w:val="24"/>
        </w:rPr>
        <w:t> </w:t>
      </w:r>
      <w:r>
        <w:rPr>
          <w:sz w:val="24"/>
        </w:rPr>
        <w:t>кратно </w:t>
      </w:r>
      <w:r>
        <w:rPr>
          <w:i/>
          <w:sz w:val="24"/>
        </w:rPr>
        <w:t>m </w:t>
      </w:r>
      <w:r>
        <w:rPr>
          <w:sz w:val="24"/>
        </w:rPr>
        <w:t>, то</w:t>
      </w:r>
    </w:p>
    <w:p>
      <w:pPr>
        <w:spacing w:line="196" w:lineRule="exact" w:before="22"/>
        <w:ind w:left="5109" w:right="0" w:firstLine="0"/>
        <w:jc w:val="left"/>
        <w:rPr>
          <w:i/>
          <w:position w:val="14"/>
          <w:sz w:val="22"/>
        </w:rPr>
      </w:pPr>
      <w:r>
        <w:rPr>
          <w:spacing w:val="9"/>
          <w:sz w:val="22"/>
        </w:rPr>
        <w:t>2</w:t>
      </w:r>
      <w:r>
        <w:rPr>
          <w:rFonts w:ascii="Symbol" w:hAnsi="Symbol"/>
          <w:spacing w:val="9"/>
          <w:sz w:val="23"/>
        </w:rPr>
        <w:t></w:t>
      </w:r>
      <w:r>
        <w:rPr>
          <w:i/>
          <w:spacing w:val="9"/>
          <w:sz w:val="22"/>
        </w:rPr>
        <w:t>i</w:t>
      </w:r>
      <w:r>
        <w:rPr>
          <w:i/>
          <w:spacing w:val="-13"/>
          <w:sz w:val="22"/>
        </w:rPr>
        <w:t> </w:t>
      </w:r>
      <w:r>
        <w:rPr>
          <w:i/>
          <w:spacing w:val="6"/>
          <w:position w:val="14"/>
          <w:sz w:val="22"/>
        </w:rPr>
        <w:t>ax</w:t>
      </w:r>
    </w:p>
    <w:p>
      <w:pPr>
        <w:spacing w:after="0" w:line="196" w:lineRule="exact"/>
        <w:jc w:val="left"/>
        <w:rPr>
          <w:i/>
          <w:position w:val="14"/>
          <w:sz w:val="22"/>
        </w:rPr>
        <w:sectPr>
          <w:type w:val="continuous"/>
          <w:pgSz w:w="11900" w:h="16840"/>
          <w:pgMar w:header="0" w:footer="985" w:top="1060" w:bottom="1240" w:left="850" w:right="708"/>
        </w:sectPr>
      </w:pPr>
    </w:p>
    <w:p>
      <w:pPr>
        <w:tabs>
          <w:tab w:pos="5511" w:val="left" w:leader="none"/>
        </w:tabs>
        <w:spacing w:line="220" w:lineRule="auto" w:before="34"/>
        <w:ind w:left="4625" w:right="0" w:hanging="142"/>
        <w:jc w:val="left"/>
        <w:rPr>
          <w:i/>
          <w:sz w:val="22"/>
        </w:rPr>
      </w:pPr>
      <w:r>
        <w:rPr>
          <w:i/>
          <w:sz w:val="22"/>
        </w:rPr>
        <mc:AlternateContent>
          <mc:Choice Requires="wps">
            <w:drawing>
              <wp:anchor distT="0" distB="0" distL="0" distR="0" allowOverlap="1" layoutInCell="1" locked="0" behindDoc="0" simplePos="0" relativeHeight="16203264">
                <wp:simplePos x="0" y="0"/>
                <wp:positionH relativeFrom="page">
                  <wp:posOffset>4011925</wp:posOffset>
                </wp:positionH>
                <wp:positionV relativeFrom="paragraph">
                  <wp:posOffset>59034</wp:posOffset>
                </wp:positionV>
                <wp:extent cx="162560" cy="1270"/>
                <wp:effectExtent l="0" t="0" r="0" b="0"/>
                <wp:wrapNone/>
                <wp:docPr id="1774" name="Graphic 1774"/>
                <wp:cNvGraphicFramePr>
                  <a:graphicFrameLocks/>
                </wp:cNvGraphicFramePr>
                <a:graphic>
                  <a:graphicData uri="http://schemas.microsoft.com/office/word/2010/wordprocessingShape">
                    <wps:wsp>
                      <wps:cNvPr id="1774" name="Graphic 1774"/>
                      <wps:cNvSpPr/>
                      <wps:spPr>
                        <a:xfrm>
                          <a:off x="0" y="0"/>
                          <a:ext cx="162560" cy="1270"/>
                        </a:xfrm>
                        <a:custGeom>
                          <a:avLst/>
                          <a:gdLst/>
                          <a:ahLst/>
                          <a:cxnLst/>
                          <a:rect l="l" t="t" r="r" b="b"/>
                          <a:pathLst>
                            <a:path w="162560" h="0">
                              <a:moveTo>
                                <a:pt x="0" y="0"/>
                              </a:moveTo>
                              <a:lnTo>
                                <a:pt x="162313" y="0"/>
                              </a:lnTo>
                            </a:path>
                          </a:pathLst>
                        </a:custGeom>
                        <a:ln w="39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3264" from="315.899658pt,4.648404pt" to="328.680248pt,4.648404pt" stroked="true" strokeweight=".307473pt" strokecolor="#000000">
                <v:stroke dashstyle="solid"/>
                <w10:wrap type="none"/>
              </v:line>
            </w:pict>
          </mc:Fallback>
        </mc:AlternateContent>
      </w:r>
      <w:r>
        <w:rPr>
          <w:rFonts w:ascii="Symbol" w:hAnsi="Symbol"/>
          <w:position w:val="-17"/>
          <w:sz w:val="49"/>
        </w:rPr>
        <w:t></w:t>
      </w:r>
      <w:r>
        <w:rPr>
          <w:position w:val="-17"/>
          <w:sz w:val="49"/>
        </w:rPr>
        <w:t> </w:t>
      </w:r>
      <w:r>
        <w:rPr>
          <w:i/>
          <w:position w:val="-10"/>
          <w:sz w:val="34"/>
        </w:rPr>
        <w:t>e</w:t>
        <w:tab/>
      </w:r>
      <w:r>
        <w:rPr>
          <w:i/>
          <w:spacing w:val="-10"/>
          <w:sz w:val="22"/>
        </w:rPr>
        <w:t>m x</w:t>
      </w:r>
    </w:p>
    <w:p>
      <w:pPr>
        <w:pStyle w:val="BodyText"/>
        <w:spacing w:before="1"/>
        <w:ind w:left="911"/>
      </w:pPr>
      <w:r>
        <w:rPr/>
        <w:t>в</w:t>
      </w:r>
      <w:r>
        <w:rPr>
          <w:spacing w:val="-5"/>
        </w:rPr>
        <w:t> </w:t>
      </w:r>
      <w:r>
        <w:rPr/>
        <w:t>противном</w:t>
      </w:r>
      <w:r>
        <w:rPr>
          <w:spacing w:val="-2"/>
        </w:rPr>
        <w:t> </w:t>
      </w:r>
      <w:r>
        <w:rPr/>
        <w:t>случае,</w:t>
      </w:r>
      <w:r>
        <w:rPr>
          <w:spacing w:val="-3"/>
        </w:rPr>
        <w:t> </w:t>
      </w:r>
      <w:r>
        <w:rPr/>
        <w:t>при</w:t>
      </w:r>
      <w:r>
        <w:rPr>
          <w:spacing w:val="55"/>
        </w:rPr>
        <w:t> </w:t>
      </w:r>
      <w:r>
        <w:rPr>
          <w:i/>
        </w:rPr>
        <w:t>а</w:t>
      </w:r>
      <w:r>
        <w:rPr>
          <w:i/>
          <w:spacing w:val="55"/>
        </w:rPr>
        <w:t> </w:t>
      </w:r>
      <w:r>
        <w:rPr/>
        <w:t>не</w:t>
      </w:r>
      <w:r>
        <w:rPr>
          <w:spacing w:val="-2"/>
        </w:rPr>
        <w:t> </w:t>
      </w:r>
      <w:r>
        <w:rPr/>
        <w:t>кратном</w:t>
      </w:r>
      <w:r>
        <w:rPr>
          <w:spacing w:val="56"/>
        </w:rPr>
        <w:t> </w:t>
      </w:r>
      <w:r>
        <w:rPr>
          <w:i/>
        </w:rPr>
        <w:t>m</w:t>
      </w:r>
      <w:r>
        <w:rPr>
          <w:i/>
          <w:spacing w:val="-2"/>
        </w:rPr>
        <w:t> </w:t>
      </w:r>
      <w:r>
        <w:rPr>
          <w:spacing w:val="-10"/>
        </w:rPr>
        <w:t>,</w:t>
      </w:r>
    </w:p>
    <w:p>
      <w:pPr>
        <w:spacing w:before="87"/>
        <w:ind w:left="166" w:right="0" w:firstLine="0"/>
        <w:jc w:val="left"/>
        <w:rPr>
          <w:sz w:val="34"/>
        </w:rPr>
      </w:pPr>
      <w:r>
        <w:rPr/>
        <w:br w:type="column"/>
      </w:r>
      <w:r>
        <w:rPr>
          <w:rFonts w:ascii="Symbol" w:hAnsi="Symbol"/>
          <w:w w:val="105"/>
          <w:sz w:val="34"/>
        </w:rPr>
        <w:t></w:t>
      </w:r>
      <w:r>
        <w:rPr>
          <w:spacing w:val="18"/>
          <w:w w:val="105"/>
          <w:sz w:val="34"/>
        </w:rPr>
        <w:t> </w:t>
      </w:r>
      <w:r>
        <w:rPr>
          <w:i/>
          <w:w w:val="105"/>
          <w:sz w:val="34"/>
        </w:rPr>
        <w:t>m</w:t>
      </w:r>
      <w:r>
        <w:rPr>
          <w:i/>
          <w:spacing w:val="21"/>
          <w:w w:val="105"/>
          <w:sz w:val="34"/>
        </w:rPr>
        <w:t> </w:t>
      </w:r>
      <w:r>
        <w:rPr>
          <w:spacing w:val="-12"/>
          <w:w w:val="105"/>
          <w:sz w:val="34"/>
          <w:vertAlign w:val="subscript"/>
        </w:rPr>
        <w:t>;</w:t>
      </w:r>
    </w:p>
    <w:p>
      <w:pPr>
        <w:spacing w:after="0"/>
        <w:jc w:val="left"/>
        <w:rPr>
          <w:sz w:val="34"/>
        </w:rPr>
        <w:sectPr>
          <w:type w:val="continuous"/>
          <w:pgSz w:w="11900" w:h="16840"/>
          <w:pgMar w:header="0" w:footer="985" w:top="1060" w:bottom="1240" w:left="850" w:right="708"/>
          <w:cols w:num="2" w:equalWidth="0">
            <w:col w:w="5672" w:space="40"/>
            <w:col w:w="4630"/>
          </w:cols>
        </w:sectPr>
      </w:pPr>
    </w:p>
    <w:p>
      <w:pPr>
        <w:spacing w:line="294" w:lineRule="exact" w:before="47"/>
        <w:ind w:left="0" w:right="0" w:firstLine="0"/>
        <w:jc w:val="right"/>
        <w:rPr>
          <w:i/>
          <w:position w:val="12"/>
          <w:sz w:val="19"/>
        </w:rPr>
      </w:pPr>
      <w:r>
        <w:rPr>
          <w:i/>
          <w:position w:val="12"/>
          <w:sz w:val="19"/>
        </w:rPr>
        <mc:AlternateContent>
          <mc:Choice Requires="wps">
            <w:drawing>
              <wp:anchor distT="0" distB="0" distL="0" distR="0" allowOverlap="1" layoutInCell="1" locked="0" behindDoc="1" simplePos="0" relativeHeight="479967744">
                <wp:simplePos x="0" y="0"/>
                <wp:positionH relativeFrom="page">
                  <wp:posOffset>4056887</wp:posOffset>
                </wp:positionH>
                <wp:positionV relativeFrom="paragraph">
                  <wp:posOffset>188322</wp:posOffset>
                </wp:positionV>
                <wp:extent cx="139065" cy="1270"/>
                <wp:effectExtent l="0" t="0" r="0" b="0"/>
                <wp:wrapNone/>
                <wp:docPr id="1775" name="Graphic 1775"/>
                <wp:cNvGraphicFramePr>
                  <a:graphicFrameLocks/>
                </wp:cNvGraphicFramePr>
                <a:graphic>
                  <a:graphicData uri="http://schemas.microsoft.com/office/word/2010/wordprocessingShape">
                    <wps:wsp>
                      <wps:cNvPr id="1775" name="Graphic 1775"/>
                      <wps:cNvSpPr/>
                      <wps:spPr>
                        <a:xfrm>
                          <a:off x="0" y="0"/>
                          <a:ext cx="139065" cy="1270"/>
                        </a:xfrm>
                        <a:custGeom>
                          <a:avLst/>
                          <a:gdLst/>
                          <a:ahLst/>
                          <a:cxnLst/>
                          <a:rect l="l" t="t" r="r" b="b"/>
                          <a:pathLst>
                            <a:path w="139065" h="0">
                              <a:moveTo>
                                <a:pt x="0" y="0"/>
                              </a:moveTo>
                              <a:lnTo>
                                <a:pt x="138686" y="0"/>
                              </a:lnTo>
                            </a:path>
                          </a:pathLst>
                        </a:custGeom>
                        <a:ln w="42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48736" from="319.439972pt,14.828566pt" to="330.360131pt,14.828566pt" stroked="true" strokeweight=".335219pt" strokecolor="#000000">
                <v:stroke dashstyle="solid"/>
                <w10:wrap type="none"/>
              </v:line>
            </w:pict>
          </mc:Fallback>
        </mc:AlternateContent>
      </w:r>
      <w:r>
        <w:rPr>
          <w:i/>
          <w:position w:val="12"/>
          <w:sz w:val="19"/>
        </w:rPr>
        <mc:AlternateContent>
          <mc:Choice Requires="wps">
            <w:drawing>
              <wp:anchor distT="0" distB="0" distL="0" distR="0" allowOverlap="1" layoutInCell="1" locked="0" behindDoc="1" simplePos="0" relativeHeight="479972864">
                <wp:simplePos x="0" y="0"/>
                <wp:positionH relativeFrom="page">
                  <wp:posOffset>3497579</wp:posOffset>
                </wp:positionH>
                <wp:positionV relativeFrom="paragraph">
                  <wp:posOffset>115809</wp:posOffset>
                </wp:positionV>
                <wp:extent cx="219710" cy="377190"/>
                <wp:effectExtent l="0" t="0" r="0" b="0"/>
                <wp:wrapNone/>
                <wp:docPr id="1776" name="Textbox 1776"/>
                <wp:cNvGraphicFramePr>
                  <a:graphicFrameLocks/>
                </wp:cNvGraphicFramePr>
                <a:graphic>
                  <a:graphicData uri="http://schemas.microsoft.com/office/word/2010/wordprocessingShape">
                    <wps:wsp>
                      <wps:cNvPr id="1776" name="Textbox 1776"/>
                      <wps:cNvSpPr txBox="1"/>
                      <wps:spPr>
                        <a:xfrm>
                          <a:off x="0" y="0"/>
                          <a:ext cx="219710" cy="377190"/>
                        </a:xfrm>
                        <a:prstGeom prst="rect">
                          <a:avLst/>
                        </a:prstGeom>
                      </wps:spPr>
                      <wps:txbx>
                        <w:txbxContent>
                          <w:p>
                            <w:pPr>
                              <w:spacing w:before="5"/>
                              <w:ind w:left="0" w:right="0" w:firstLine="0"/>
                              <w:jc w:val="left"/>
                              <w:rPr>
                                <w:rFonts w:ascii="Symbol" w:hAnsi="Symbol"/>
                                <w:sz w:val="48"/>
                              </w:rPr>
                            </w:pPr>
                            <w:r>
                              <w:rPr>
                                <w:rFonts w:ascii="Symbol" w:hAnsi="Symbol"/>
                                <w:spacing w:val="-10"/>
                                <w:sz w:val="48"/>
                              </w:rPr>
                              <w:t></w:t>
                            </w:r>
                          </w:p>
                        </w:txbxContent>
                      </wps:txbx>
                      <wps:bodyPr wrap="square" lIns="0" tIns="0" rIns="0" bIns="0" rtlCol="0">
                        <a:noAutofit/>
                      </wps:bodyPr>
                    </wps:wsp>
                  </a:graphicData>
                </a:graphic>
              </wp:anchor>
            </w:drawing>
          </mc:Choice>
          <mc:Fallback>
            <w:pict>
              <v:shape style="position:absolute;margin-left:275.399994pt;margin-top:9.118848pt;width:17.3pt;height:29.7pt;mso-position-horizontal-relative:page;mso-position-vertical-relative:paragraph;z-index:-23343616" type="#_x0000_t202" id="docshape1101" filled="false" stroked="false">
                <v:textbox inset="0,0,0,0">
                  <w:txbxContent>
                    <w:p>
                      <w:pPr>
                        <w:spacing w:before="5"/>
                        <w:ind w:left="0" w:right="0" w:firstLine="0"/>
                        <w:jc w:val="left"/>
                        <w:rPr>
                          <w:rFonts w:ascii="Symbol" w:hAnsi="Symbol"/>
                          <w:sz w:val="48"/>
                        </w:rPr>
                      </w:pPr>
                      <w:r>
                        <w:rPr>
                          <w:rFonts w:ascii="Symbol" w:hAnsi="Symbol"/>
                          <w:spacing w:val="-10"/>
                          <w:sz w:val="48"/>
                        </w:rPr>
                        <w:t></w:t>
                      </w:r>
                    </w:p>
                  </w:txbxContent>
                </v:textbox>
                <w10:wrap type="none"/>
              </v:shape>
            </w:pict>
          </mc:Fallback>
        </mc:AlternateContent>
      </w:r>
      <w:r>
        <w:rPr>
          <w:sz w:val="19"/>
        </w:rPr>
        <w:t>2</w:t>
      </w:r>
      <w:r>
        <w:rPr>
          <w:rFonts w:ascii="Symbol" w:hAnsi="Symbol"/>
          <w:sz w:val="20"/>
        </w:rPr>
        <w:t></w:t>
      </w:r>
      <w:r>
        <w:rPr>
          <w:i/>
          <w:sz w:val="19"/>
        </w:rPr>
        <w:t>i</w:t>
      </w:r>
      <w:r>
        <w:rPr>
          <w:i/>
          <w:spacing w:val="-2"/>
          <w:sz w:val="19"/>
        </w:rPr>
        <w:t> </w:t>
      </w:r>
      <w:r>
        <w:rPr>
          <w:i/>
          <w:spacing w:val="-5"/>
          <w:position w:val="12"/>
          <w:sz w:val="19"/>
        </w:rPr>
        <w:t>ax</w:t>
      </w:r>
    </w:p>
    <w:p>
      <w:pPr>
        <w:tabs>
          <w:tab w:pos="502" w:val="left" w:leader="none"/>
        </w:tabs>
        <w:spacing w:line="321" w:lineRule="exact" w:before="0"/>
        <w:ind w:left="0" w:right="28" w:firstLine="0"/>
        <w:jc w:val="right"/>
        <w:rPr>
          <w:i/>
          <w:sz w:val="19"/>
        </w:rPr>
      </w:pPr>
      <w:r>
        <w:rPr>
          <w:i/>
          <w:spacing w:val="-10"/>
          <w:position w:val="-9"/>
          <w:sz w:val="32"/>
        </w:rPr>
        <w:t>e</w:t>
      </w:r>
      <w:r>
        <w:rPr>
          <w:i/>
          <w:position w:val="-9"/>
          <w:sz w:val="32"/>
        </w:rPr>
        <w:tab/>
      </w:r>
      <w:r>
        <w:rPr>
          <w:i/>
          <w:spacing w:val="-10"/>
          <w:sz w:val="19"/>
        </w:rPr>
        <w:t>m</w:t>
      </w:r>
    </w:p>
    <w:p>
      <w:pPr>
        <w:spacing w:line="211" w:lineRule="exact" w:before="70"/>
        <w:ind w:left="0" w:right="855" w:firstLine="0"/>
        <w:jc w:val="right"/>
        <w:rPr>
          <w:i/>
          <w:sz w:val="19"/>
        </w:rPr>
      </w:pPr>
      <w:r>
        <w:rPr>
          <w:i/>
          <w:spacing w:val="-10"/>
          <w:sz w:val="19"/>
        </w:rPr>
        <w:t>x</w:t>
      </w:r>
    </w:p>
    <w:p>
      <w:pPr>
        <w:pStyle w:val="Heading7"/>
        <w:spacing w:before="275"/>
        <w:ind w:left="109"/>
        <w:rPr>
          <w:position w:val="-9"/>
          <w:sz w:val="24"/>
        </w:rPr>
      </w:pPr>
      <w:r>
        <w:rPr/>
        <w:br w:type="column"/>
      </w:r>
      <w:r>
        <w:rPr>
          <w:rFonts w:ascii="Symbol" w:hAnsi="Symbol"/>
        </w:rPr>
        <w:t></w:t>
      </w:r>
      <w:r>
        <w:rPr>
          <w:spacing w:val="28"/>
        </w:rPr>
        <w:t> </w:t>
      </w:r>
      <w:r>
        <w:rPr/>
        <w:t>0</w:t>
      </w:r>
      <w:r>
        <w:rPr>
          <w:spacing w:val="-30"/>
        </w:rPr>
        <w:t> </w:t>
      </w:r>
      <w:r>
        <w:rPr>
          <w:spacing w:val="-10"/>
          <w:position w:val="-9"/>
          <w:sz w:val="24"/>
        </w:rPr>
        <w:t>.</w:t>
      </w:r>
    </w:p>
    <w:p>
      <w:pPr>
        <w:pStyle w:val="Heading7"/>
        <w:spacing w:after="0"/>
        <w:rPr>
          <w:position w:val="-9"/>
          <w:sz w:val="24"/>
        </w:rPr>
        <w:sectPr>
          <w:type w:val="continuous"/>
          <w:pgSz w:w="11900" w:h="16840"/>
          <w:pgMar w:header="0" w:footer="985" w:top="1060" w:bottom="1240" w:left="850" w:right="708"/>
          <w:cols w:num="2" w:equalWidth="0">
            <w:col w:w="5745" w:space="40"/>
            <w:col w:w="4557"/>
          </w:cols>
        </w:sectPr>
      </w:pPr>
    </w:p>
    <w:p>
      <w:pPr>
        <w:spacing w:before="6"/>
        <w:ind w:left="1559" w:right="0" w:firstLine="0"/>
        <w:jc w:val="left"/>
        <w:rPr>
          <w:sz w:val="24"/>
        </w:rPr>
      </w:pPr>
      <w:r>
        <w:rPr>
          <w:b/>
          <w:sz w:val="24"/>
          <w:u w:val="thick"/>
        </w:rPr>
        <w:t>Доказательство.</w:t>
      </w:r>
      <w:r>
        <w:rPr>
          <w:b/>
          <w:spacing w:val="28"/>
          <w:sz w:val="24"/>
        </w:rPr>
        <w:t>  </w:t>
      </w:r>
      <w:r>
        <w:rPr>
          <w:sz w:val="24"/>
        </w:rPr>
        <w:t>При</w:t>
      </w:r>
      <w:r>
        <w:rPr>
          <w:spacing w:val="59"/>
          <w:sz w:val="24"/>
        </w:rPr>
        <w:t> </w:t>
      </w:r>
      <w:r>
        <w:rPr>
          <w:i/>
          <w:sz w:val="24"/>
        </w:rPr>
        <w:t>а</w:t>
      </w:r>
      <w:r>
        <w:rPr>
          <w:i/>
          <w:spacing w:val="58"/>
          <w:sz w:val="24"/>
        </w:rPr>
        <w:t> </w:t>
      </w:r>
      <w:r>
        <w:rPr>
          <w:sz w:val="24"/>
        </w:rPr>
        <w:t>кратном</w:t>
      </w:r>
      <w:r>
        <w:rPr>
          <w:spacing w:val="60"/>
          <w:sz w:val="24"/>
        </w:rPr>
        <w:t> </w:t>
      </w:r>
      <w:r>
        <w:rPr>
          <w:i/>
          <w:sz w:val="24"/>
        </w:rPr>
        <w:t>m</w:t>
      </w:r>
      <w:r>
        <w:rPr>
          <w:i/>
          <w:spacing w:val="58"/>
          <w:sz w:val="24"/>
        </w:rPr>
        <w:t> </w:t>
      </w:r>
      <w:r>
        <w:rPr>
          <w:sz w:val="24"/>
        </w:rPr>
        <w:t>имеем:</w:t>
      </w:r>
      <w:r>
        <w:rPr>
          <w:spacing w:val="70"/>
          <w:w w:val="150"/>
          <w:sz w:val="24"/>
        </w:rPr>
        <w:t> </w:t>
      </w:r>
      <w:r>
        <w:rPr>
          <w:i/>
          <w:position w:val="1"/>
          <w:sz w:val="29"/>
        </w:rPr>
        <w:t>a</w:t>
      </w:r>
      <w:r>
        <w:rPr>
          <w:i/>
          <w:spacing w:val="22"/>
          <w:position w:val="1"/>
          <w:sz w:val="29"/>
        </w:rPr>
        <w:t> </w:t>
      </w:r>
      <w:r>
        <w:rPr>
          <w:rFonts w:ascii="Symbol" w:hAnsi="Symbol"/>
          <w:position w:val="1"/>
          <w:sz w:val="29"/>
        </w:rPr>
        <w:t></w:t>
      </w:r>
      <w:r>
        <w:rPr>
          <w:spacing w:val="14"/>
          <w:position w:val="1"/>
          <w:sz w:val="29"/>
        </w:rPr>
        <w:t> </w:t>
      </w:r>
      <w:r>
        <w:rPr>
          <w:i/>
          <w:position w:val="1"/>
          <w:sz w:val="29"/>
        </w:rPr>
        <w:t>md</w:t>
      </w:r>
      <w:r>
        <w:rPr>
          <w:i/>
          <w:spacing w:val="72"/>
          <w:position w:val="1"/>
          <w:sz w:val="29"/>
        </w:rPr>
        <w:t> </w:t>
      </w:r>
      <w:r>
        <w:rPr>
          <w:spacing w:val="-10"/>
          <w:sz w:val="24"/>
        </w:rPr>
        <w:t>и</w:t>
      </w:r>
    </w:p>
    <w:p>
      <w:pPr>
        <w:spacing w:line="113" w:lineRule="exact" w:before="47"/>
        <w:ind w:left="2700" w:right="0" w:firstLine="0"/>
        <w:jc w:val="left"/>
        <w:rPr>
          <w:i/>
          <w:position w:val="12"/>
          <w:sz w:val="18"/>
        </w:rPr>
      </w:pPr>
      <w:r>
        <w:rPr>
          <w:sz w:val="18"/>
        </w:rPr>
        <w:t>2</w:t>
      </w:r>
      <w:r>
        <w:rPr>
          <w:rFonts w:ascii="Symbol" w:hAnsi="Symbol"/>
          <w:sz w:val="19"/>
        </w:rPr>
        <w:t></w:t>
      </w:r>
      <w:r>
        <w:rPr>
          <w:i/>
          <w:sz w:val="18"/>
        </w:rPr>
        <w:t>i</w:t>
      </w:r>
      <w:r>
        <w:rPr>
          <w:i/>
          <w:spacing w:val="8"/>
          <w:sz w:val="18"/>
        </w:rPr>
        <w:t> </w:t>
      </w:r>
      <w:r>
        <w:rPr>
          <w:i/>
          <w:spacing w:val="-5"/>
          <w:position w:val="12"/>
          <w:sz w:val="18"/>
        </w:rPr>
        <w:t>ax</w:t>
      </w:r>
    </w:p>
    <w:p>
      <w:pPr>
        <w:tabs>
          <w:tab w:pos="1669" w:val="left" w:leader="none"/>
        </w:tabs>
        <w:spacing w:line="567" w:lineRule="exact" w:before="5"/>
        <w:ind w:left="765" w:right="0" w:firstLine="0"/>
        <w:jc w:val="center"/>
        <w:rPr>
          <w:position w:val="-8"/>
          <w:sz w:val="24"/>
        </w:rPr>
      </w:pPr>
      <w:r>
        <w:rPr>
          <w:position w:val="-8"/>
          <w:sz w:val="24"/>
        </w:rPr>
        <mc:AlternateContent>
          <mc:Choice Requires="wps">
            <w:drawing>
              <wp:anchor distT="0" distB="0" distL="0" distR="0" allowOverlap="1" layoutInCell="1" locked="0" behindDoc="1" simplePos="0" relativeHeight="479968256">
                <wp:simplePos x="0" y="0"/>
                <wp:positionH relativeFrom="page">
                  <wp:posOffset>2439160</wp:posOffset>
                </wp:positionH>
                <wp:positionV relativeFrom="paragraph">
                  <wp:posOffset>81899</wp:posOffset>
                </wp:positionV>
                <wp:extent cx="133350" cy="1270"/>
                <wp:effectExtent l="0" t="0" r="0" b="0"/>
                <wp:wrapNone/>
                <wp:docPr id="1777" name="Graphic 1777"/>
                <wp:cNvGraphicFramePr>
                  <a:graphicFrameLocks/>
                </wp:cNvGraphicFramePr>
                <a:graphic>
                  <a:graphicData uri="http://schemas.microsoft.com/office/word/2010/wordprocessingShape">
                    <wps:wsp>
                      <wps:cNvPr id="1777" name="Graphic 1777"/>
                      <wps:cNvSpPr/>
                      <wps:spPr>
                        <a:xfrm>
                          <a:off x="0" y="0"/>
                          <a:ext cx="133350" cy="1270"/>
                        </a:xfrm>
                        <a:custGeom>
                          <a:avLst/>
                          <a:gdLst/>
                          <a:ahLst/>
                          <a:cxnLst/>
                          <a:rect l="l" t="t" r="r" b="b"/>
                          <a:pathLst>
                            <a:path w="133350" h="0">
                              <a:moveTo>
                                <a:pt x="0" y="0"/>
                              </a:moveTo>
                              <a:lnTo>
                                <a:pt x="133354" y="0"/>
                              </a:lnTo>
                            </a:path>
                          </a:pathLst>
                        </a:custGeom>
                        <a:ln w="42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48224" from="192.059845pt,6.448802pt" to="202.560187pt,6.448802pt" stroked="true" strokeweight=".331766pt" strokecolor="#000000">
                <v:stroke dashstyle="solid"/>
                <w10:wrap type="none"/>
              </v:line>
            </w:pict>
          </mc:Fallback>
        </mc:AlternateContent>
      </w:r>
      <w:r>
        <w:rPr>
          <w:rFonts w:ascii="Symbol" w:hAnsi="Symbol"/>
          <w:position w:val="-6"/>
          <w:sz w:val="48"/>
        </w:rPr>
        <w:t></w:t>
      </w:r>
      <w:r>
        <w:rPr>
          <w:spacing w:val="-59"/>
          <w:position w:val="-6"/>
          <w:sz w:val="48"/>
        </w:rPr>
        <w:t> </w:t>
      </w:r>
      <w:r>
        <w:rPr>
          <w:i/>
          <w:spacing w:val="-10"/>
          <w:sz w:val="32"/>
        </w:rPr>
        <w:t>e</w:t>
      </w:r>
      <w:r>
        <w:rPr>
          <w:i/>
          <w:sz w:val="32"/>
        </w:rPr>
        <w:tab/>
      </w:r>
      <w:r>
        <w:rPr>
          <w:i/>
          <w:position w:val="10"/>
          <w:sz w:val="18"/>
        </w:rPr>
        <w:t>m</w:t>
      </w:r>
      <w:r>
        <w:rPr>
          <w:i/>
          <w:spacing w:val="43"/>
          <w:position w:val="10"/>
          <w:sz w:val="18"/>
        </w:rPr>
        <w:t>  </w:t>
      </w:r>
      <w:r>
        <w:rPr>
          <w:rFonts w:ascii="Symbol" w:hAnsi="Symbol"/>
          <w:sz w:val="32"/>
        </w:rPr>
        <w:t></w:t>
      </w:r>
      <w:r>
        <w:rPr>
          <w:spacing w:val="21"/>
          <w:sz w:val="32"/>
        </w:rPr>
        <w:t> </w:t>
      </w:r>
      <w:r>
        <w:rPr>
          <w:rFonts w:ascii="Symbol" w:hAnsi="Symbol"/>
          <w:spacing w:val="12"/>
          <w:position w:val="-6"/>
          <w:sz w:val="48"/>
        </w:rPr>
        <w:t></w:t>
      </w:r>
      <w:r>
        <w:rPr>
          <w:rFonts w:ascii="Symbol" w:hAnsi="Symbol"/>
          <w:spacing w:val="12"/>
          <w:position w:val="-2"/>
          <w:sz w:val="45"/>
        </w:rPr>
        <w:t></w:t>
      </w:r>
      <w:r>
        <w:rPr>
          <w:spacing w:val="12"/>
          <w:sz w:val="32"/>
        </w:rPr>
        <w:t>cos(2</w:t>
      </w:r>
      <w:r>
        <w:rPr>
          <w:rFonts w:ascii="Symbol" w:hAnsi="Symbol"/>
          <w:spacing w:val="12"/>
          <w:sz w:val="34"/>
        </w:rPr>
        <w:t></w:t>
      </w:r>
      <w:r>
        <w:rPr>
          <w:i/>
          <w:spacing w:val="12"/>
          <w:sz w:val="32"/>
        </w:rPr>
        <w:t>dx</w:t>
      </w:r>
      <w:r>
        <w:rPr>
          <w:spacing w:val="12"/>
          <w:sz w:val="32"/>
        </w:rPr>
        <w:t>)</w:t>
      </w:r>
      <w:r>
        <w:rPr>
          <w:sz w:val="32"/>
        </w:rPr>
        <w:t> </w:t>
      </w:r>
      <w:r>
        <w:rPr>
          <w:rFonts w:ascii="Symbol" w:hAnsi="Symbol"/>
          <w:sz w:val="32"/>
        </w:rPr>
        <w:t></w:t>
      </w:r>
      <w:r>
        <w:rPr>
          <w:spacing w:val="-13"/>
          <w:sz w:val="32"/>
        </w:rPr>
        <w:t> </w:t>
      </w:r>
      <w:r>
        <w:rPr>
          <w:i/>
          <w:sz w:val="32"/>
        </w:rPr>
        <w:t>i</w:t>
      </w:r>
      <w:r>
        <w:rPr>
          <w:i/>
          <w:spacing w:val="-22"/>
          <w:sz w:val="32"/>
        </w:rPr>
        <w:t> </w:t>
      </w:r>
      <w:r>
        <w:rPr>
          <w:sz w:val="32"/>
        </w:rPr>
        <w:t>sin(2</w:t>
      </w:r>
      <w:r>
        <w:rPr>
          <w:rFonts w:ascii="Symbol" w:hAnsi="Symbol"/>
          <w:sz w:val="34"/>
        </w:rPr>
        <w:t></w:t>
      </w:r>
      <w:r>
        <w:rPr>
          <w:i/>
          <w:sz w:val="32"/>
        </w:rPr>
        <w:t>dx</w:t>
      </w:r>
      <w:r>
        <w:rPr>
          <w:sz w:val="32"/>
        </w:rPr>
        <w:t>)</w:t>
      </w:r>
      <w:r>
        <w:rPr>
          <w:rFonts w:ascii="Symbol" w:hAnsi="Symbol"/>
          <w:position w:val="-2"/>
          <w:sz w:val="45"/>
        </w:rPr>
        <w:t></w:t>
      </w:r>
      <w:r>
        <w:rPr>
          <w:spacing w:val="-29"/>
          <w:position w:val="-2"/>
          <w:sz w:val="45"/>
        </w:rPr>
        <w:t> </w:t>
      </w:r>
      <w:r>
        <w:rPr>
          <w:rFonts w:ascii="Symbol" w:hAnsi="Symbol"/>
          <w:sz w:val="32"/>
        </w:rPr>
        <w:t></w:t>
      </w:r>
      <w:r>
        <w:rPr>
          <w:spacing w:val="22"/>
          <w:sz w:val="32"/>
        </w:rPr>
        <w:t> </w:t>
      </w:r>
      <w:r>
        <w:rPr>
          <w:rFonts w:ascii="Symbol" w:hAnsi="Symbol"/>
          <w:spacing w:val="20"/>
          <w:position w:val="-6"/>
          <w:sz w:val="48"/>
        </w:rPr>
        <w:t></w:t>
      </w:r>
      <w:r>
        <w:rPr>
          <w:spacing w:val="20"/>
          <w:sz w:val="32"/>
        </w:rPr>
        <w:t>1</w:t>
      </w:r>
      <w:r>
        <w:rPr>
          <w:spacing w:val="-14"/>
          <w:sz w:val="32"/>
        </w:rPr>
        <w:t> </w:t>
      </w:r>
      <w:r>
        <w:rPr>
          <w:rFonts w:ascii="Symbol" w:hAnsi="Symbol"/>
          <w:sz w:val="32"/>
        </w:rPr>
        <w:t></w:t>
      </w:r>
      <w:r>
        <w:rPr>
          <w:spacing w:val="20"/>
          <w:sz w:val="32"/>
        </w:rPr>
        <w:t> </w:t>
      </w:r>
      <w:r>
        <w:rPr>
          <w:i/>
          <w:sz w:val="32"/>
        </w:rPr>
        <w:t>m</w:t>
      </w:r>
      <w:r>
        <w:rPr>
          <w:i/>
          <w:spacing w:val="-26"/>
          <w:sz w:val="32"/>
        </w:rPr>
        <w:t> </w:t>
      </w:r>
      <w:r>
        <w:rPr>
          <w:spacing w:val="-10"/>
          <w:position w:val="-8"/>
          <w:sz w:val="24"/>
        </w:rPr>
        <w:t>.</w:t>
      </w:r>
    </w:p>
    <w:p>
      <w:pPr>
        <w:spacing w:after="0" w:line="567" w:lineRule="exact"/>
        <w:jc w:val="center"/>
        <w:rPr>
          <w:position w:val="-8"/>
          <w:sz w:val="24"/>
        </w:rPr>
        <w:sectPr>
          <w:type w:val="continuous"/>
          <w:pgSz w:w="11900" w:h="16840"/>
          <w:pgMar w:header="0" w:footer="985" w:top="1060" w:bottom="1240" w:left="850" w:right="708"/>
        </w:sectPr>
      </w:pPr>
    </w:p>
    <w:p>
      <w:pPr>
        <w:tabs>
          <w:tab w:pos="3762" w:val="left" w:leader="none"/>
          <w:tab w:pos="7890" w:val="left" w:leader="none"/>
        </w:tabs>
        <w:spacing w:line="206" w:lineRule="exact" w:before="0"/>
        <w:ind w:left="2264" w:right="0" w:firstLine="0"/>
        <w:jc w:val="left"/>
        <w:rPr>
          <w:i/>
          <w:sz w:val="18"/>
        </w:rPr>
      </w:pPr>
      <w:r>
        <w:rPr>
          <w:i/>
          <w:spacing w:val="-10"/>
          <w:w w:val="105"/>
          <w:sz w:val="18"/>
        </w:rPr>
        <w:t>x</w:t>
      </w:r>
      <w:r>
        <w:rPr>
          <w:i/>
          <w:sz w:val="18"/>
        </w:rPr>
        <w:tab/>
      </w:r>
      <w:r>
        <w:rPr>
          <w:i/>
          <w:spacing w:val="-10"/>
          <w:w w:val="105"/>
          <w:sz w:val="18"/>
        </w:rPr>
        <w:t>x</w:t>
      </w:r>
      <w:r>
        <w:rPr>
          <w:i/>
          <w:sz w:val="18"/>
        </w:rPr>
        <w:tab/>
      </w:r>
      <w:r>
        <w:rPr>
          <w:i/>
          <w:spacing w:val="-12"/>
          <w:w w:val="105"/>
          <w:sz w:val="18"/>
        </w:rPr>
        <w:t>x</w:t>
      </w:r>
    </w:p>
    <w:p>
      <w:pPr>
        <w:pStyle w:val="BodyText"/>
        <w:spacing w:before="95"/>
        <w:rPr>
          <w:i/>
          <w:sz w:val="18"/>
        </w:rPr>
      </w:pPr>
    </w:p>
    <w:p>
      <w:pPr>
        <w:pStyle w:val="BodyText"/>
        <w:tabs>
          <w:tab w:pos="1481" w:val="left" w:leader="none"/>
          <w:tab w:pos="1810" w:val="left" w:leader="none"/>
          <w:tab w:pos="3816" w:val="left" w:leader="none"/>
          <w:tab w:pos="4362" w:val="left" w:leader="none"/>
        </w:tabs>
        <w:ind w:left="851"/>
      </w:pPr>
      <w:r>
        <w:rPr>
          <w:spacing w:val="-5"/>
        </w:rPr>
        <w:t>При</w:t>
      </w:r>
      <w:r>
        <w:rPr/>
        <w:tab/>
      </w:r>
      <w:r>
        <w:rPr>
          <w:i/>
          <w:spacing w:val="-10"/>
        </w:rPr>
        <w:t>а</w:t>
      </w:r>
      <w:r>
        <w:rPr>
          <w:i/>
        </w:rPr>
        <w:tab/>
      </w:r>
      <w:r>
        <w:rPr/>
        <w:t>не</w:t>
      </w:r>
      <w:r>
        <w:rPr>
          <w:spacing w:val="39"/>
        </w:rPr>
        <w:t> </w:t>
      </w:r>
      <w:r>
        <w:rPr/>
        <w:t>делящемся</w:t>
      </w:r>
      <w:r>
        <w:rPr>
          <w:spacing w:val="40"/>
        </w:rPr>
        <w:t> </w:t>
      </w:r>
      <w:r>
        <w:rPr>
          <w:spacing w:val="-5"/>
        </w:rPr>
        <w:t>на</w:t>
      </w:r>
      <w:r>
        <w:rPr/>
        <w:tab/>
      </w:r>
      <w:r>
        <w:rPr>
          <w:i/>
        </w:rPr>
        <w:t>m</w:t>
      </w:r>
      <w:r>
        <w:rPr>
          <w:i/>
          <w:spacing w:val="43"/>
        </w:rPr>
        <w:t> </w:t>
      </w:r>
      <w:r>
        <w:rPr>
          <w:spacing w:val="-10"/>
        </w:rPr>
        <w:t>,</w:t>
      </w:r>
      <w:r>
        <w:rPr/>
        <w:tab/>
        <w:t>разделим</w:t>
      </w:r>
      <w:r>
        <w:rPr>
          <w:spacing w:val="36"/>
        </w:rPr>
        <w:t> </w:t>
      </w:r>
      <w:r>
        <w:rPr/>
        <w:t>числитель</w:t>
      </w:r>
      <w:r>
        <w:rPr>
          <w:spacing w:val="38"/>
        </w:rPr>
        <w:t> </w:t>
      </w:r>
      <w:r>
        <w:rPr/>
        <w:t>и</w:t>
      </w:r>
      <w:r>
        <w:rPr>
          <w:spacing w:val="38"/>
        </w:rPr>
        <w:t> </w:t>
      </w:r>
      <w:r>
        <w:rPr/>
        <w:t>знаменатель</w:t>
      </w:r>
      <w:r>
        <w:rPr>
          <w:spacing w:val="38"/>
        </w:rPr>
        <w:t> </w:t>
      </w:r>
      <w:r>
        <w:rPr>
          <w:spacing w:val="-2"/>
        </w:rPr>
        <w:t>дроби</w:t>
      </w:r>
    </w:p>
    <w:p>
      <w:pPr>
        <w:spacing w:line="288" w:lineRule="exact" w:before="254"/>
        <w:ind w:left="147" w:right="0" w:firstLine="0"/>
        <w:jc w:val="left"/>
        <w:rPr>
          <w:i/>
          <w:sz w:val="28"/>
        </w:rPr>
      </w:pPr>
      <w:r>
        <w:rPr/>
        <w:br w:type="column"/>
      </w:r>
      <w:r>
        <w:rPr>
          <w:i/>
          <w:spacing w:val="-10"/>
          <w:sz w:val="28"/>
        </w:rPr>
        <w:t>a</w:t>
      </w:r>
    </w:p>
    <w:p>
      <w:pPr>
        <w:tabs>
          <w:tab w:pos="595" w:val="left" w:leader="none"/>
          <w:tab w:pos="1039" w:val="left" w:leader="none"/>
        </w:tabs>
        <w:spacing w:line="172" w:lineRule="auto" w:before="0"/>
        <w:ind w:left="125" w:right="0" w:firstLine="0"/>
        <w:jc w:val="left"/>
        <w:rPr>
          <w:sz w:val="24"/>
        </w:rPr>
      </w:pPr>
      <w:r>
        <w:rPr>
          <w:sz w:val="24"/>
        </w:rPr>
        <mc:AlternateContent>
          <mc:Choice Requires="wps">
            <w:drawing>
              <wp:anchor distT="0" distB="0" distL="0" distR="0" allowOverlap="1" layoutInCell="1" locked="0" behindDoc="1" simplePos="0" relativeHeight="479968768">
                <wp:simplePos x="0" y="0"/>
                <wp:positionH relativeFrom="page">
                  <wp:posOffset>6211823</wp:posOffset>
                </wp:positionH>
                <wp:positionV relativeFrom="paragraph">
                  <wp:posOffset>51462</wp:posOffset>
                </wp:positionV>
                <wp:extent cx="139065" cy="1270"/>
                <wp:effectExtent l="0" t="0" r="0" b="0"/>
                <wp:wrapNone/>
                <wp:docPr id="1778" name="Graphic 1778"/>
                <wp:cNvGraphicFramePr>
                  <a:graphicFrameLocks/>
                </wp:cNvGraphicFramePr>
                <a:graphic>
                  <a:graphicData uri="http://schemas.microsoft.com/office/word/2010/wordprocessingShape">
                    <wps:wsp>
                      <wps:cNvPr id="1778" name="Graphic 1778"/>
                      <wps:cNvSpPr/>
                      <wps:spPr>
                        <a:xfrm>
                          <a:off x="0" y="0"/>
                          <a:ext cx="139065" cy="1270"/>
                        </a:xfrm>
                        <a:custGeom>
                          <a:avLst/>
                          <a:gdLst/>
                          <a:ahLst/>
                          <a:cxnLst/>
                          <a:rect l="l" t="t" r="r" b="b"/>
                          <a:pathLst>
                            <a:path w="139065" h="0">
                              <a:moveTo>
                                <a:pt x="0" y="0"/>
                              </a:moveTo>
                              <a:lnTo>
                                <a:pt x="138684"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47712" from="489.119995pt,4.052128pt" to="500.039995pt,4.052128pt" stroked="true" strokeweight=".576pt" strokecolor="#000000">
                <v:stroke dashstyle="solid"/>
                <w10:wrap type="none"/>
              </v:line>
            </w:pict>
          </mc:Fallback>
        </mc:AlternateContent>
      </w:r>
      <w:r>
        <w:rPr>
          <w:i/>
          <w:spacing w:val="-10"/>
          <w:position w:val="-17"/>
          <w:sz w:val="28"/>
        </w:rPr>
        <w:t>m</w:t>
      </w:r>
      <w:r>
        <w:rPr>
          <w:i/>
          <w:position w:val="-17"/>
          <w:sz w:val="28"/>
        </w:rPr>
        <w:tab/>
      </w:r>
      <w:r>
        <w:rPr>
          <w:spacing w:val="-5"/>
          <w:sz w:val="24"/>
        </w:rPr>
        <w:t>на</w:t>
      </w:r>
      <w:r>
        <w:rPr>
          <w:sz w:val="24"/>
        </w:rPr>
        <w:tab/>
      </w:r>
      <w:r>
        <w:rPr>
          <w:i/>
          <w:sz w:val="24"/>
        </w:rPr>
        <w:t>d</w:t>
      </w:r>
      <w:r>
        <w:rPr>
          <w:i/>
          <w:spacing w:val="44"/>
          <w:sz w:val="24"/>
        </w:rPr>
        <w:t> </w:t>
      </w:r>
      <w:r>
        <w:rPr>
          <w:spacing w:val="-12"/>
          <w:sz w:val="24"/>
        </w:rPr>
        <w:t>–</w:t>
      </w:r>
    </w:p>
    <w:p>
      <w:pPr>
        <w:spacing w:after="0" w:line="172" w:lineRule="auto"/>
        <w:jc w:val="left"/>
        <w:rPr>
          <w:sz w:val="24"/>
        </w:rPr>
        <w:sectPr>
          <w:type w:val="continuous"/>
          <w:pgSz w:w="11900" w:h="16840"/>
          <w:pgMar w:header="0" w:footer="985" w:top="1060" w:bottom="1240" w:left="850" w:right="708"/>
          <w:cols w:num="2" w:equalWidth="0">
            <w:col w:w="8782" w:space="40"/>
            <w:col w:w="1520"/>
          </w:cols>
        </w:sectPr>
      </w:pPr>
    </w:p>
    <w:p>
      <w:pPr>
        <w:pStyle w:val="BodyText"/>
        <w:spacing w:line="436" w:lineRule="exact" w:before="69"/>
        <w:ind w:left="851"/>
        <w:rPr>
          <w:position w:val="13"/>
          <w:sz w:val="15"/>
        </w:rPr>
      </w:pPr>
      <w:r>
        <w:rPr>
          <w:position w:val="13"/>
          <w:sz w:val="15"/>
        </w:rPr>
        <mc:AlternateContent>
          <mc:Choice Requires="wps">
            <w:drawing>
              <wp:anchor distT="0" distB="0" distL="0" distR="0" allowOverlap="1" layoutInCell="1" locked="0" behindDoc="1" simplePos="0" relativeHeight="479969280">
                <wp:simplePos x="0" y="0"/>
                <wp:positionH relativeFrom="page">
                  <wp:posOffset>5662421</wp:posOffset>
                </wp:positionH>
                <wp:positionV relativeFrom="paragraph">
                  <wp:posOffset>266538</wp:posOffset>
                </wp:positionV>
                <wp:extent cx="189230" cy="1270"/>
                <wp:effectExtent l="0" t="0" r="0" b="0"/>
                <wp:wrapNone/>
                <wp:docPr id="1779" name="Graphic 1779"/>
                <wp:cNvGraphicFramePr>
                  <a:graphicFrameLocks/>
                </wp:cNvGraphicFramePr>
                <a:graphic>
                  <a:graphicData uri="http://schemas.microsoft.com/office/word/2010/wordprocessingShape">
                    <wps:wsp>
                      <wps:cNvPr id="1779" name="Graphic 1779"/>
                      <wps:cNvSpPr/>
                      <wps:spPr>
                        <a:xfrm>
                          <a:off x="0" y="0"/>
                          <a:ext cx="189230" cy="1270"/>
                        </a:xfrm>
                        <a:custGeom>
                          <a:avLst/>
                          <a:gdLst/>
                          <a:ahLst/>
                          <a:cxnLst/>
                          <a:rect l="l" t="t" r="r" b="b"/>
                          <a:pathLst>
                            <a:path w="189230" h="0">
                              <a:moveTo>
                                <a:pt x="0" y="0"/>
                              </a:moveTo>
                              <a:lnTo>
                                <a:pt x="188975" y="0"/>
                              </a:lnTo>
                            </a:path>
                          </a:pathLst>
                        </a:custGeom>
                        <a:ln w="68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47200" from="445.859985pt,20.987314pt" to="460.739985pt,20.987314pt" stroked="true" strokeweight=".54pt" strokecolor="#000000">
                <v:stroke dashstyle="solid"/>
                <w10:wrap type="none"/>
              </v:line>
            </w:pict>
          </mc:Fallback>
        </mc:AlternateContent>
      </w:r>
      <w:r>
        <w:rPr/>
        <w:t>наибольший</w:t>
      </w:r>
      <w:r>
        <w:rPr>
          <w:spacing w:val="1"/>
        </w:rPr>
        <w:t> </w:t>
      </w:r>
      <w:r>
        <w:rPr/>
        <w:t>общий</w:t>
      </w:r>
      <w:r>
        <w:rPr>
          <w:spacing w:val="1"/>
        </w:rPr>
        <w:t> </w:t>
      </w:r>
      <w:r>
        <w:rPr/>
        <w:t>делитель</w:t>
      </w:r>
      <w:r>
        <w:rPr>
          <w:spacing w:val="63"/>
        </w:rPr>
        <w:t> </w:t>
      </w:r>
      <w:r>
        <w:rPr>
          <w:i/>
        </w:rPr>
        <w:t>а</w:t>
      </w:r>
      <w:r>
        <w:rPr>
          <w:i/>
          <w:spacing w:val="63"/>
        </w:rPr>
        <w:t> </w:t>
      </w:r>
      <w:r>
        <w:rPr/>
        <w:t>и</w:t>
      </w:r>
      <w:r>
        <w:rPr>
          <w:spacing w:val="64"/>
        </w:rPr>
        <w:t> </w:t>
      </w:r>
      <w:r>
        <w:rPr>
          <w:i/>
        </w:rPr>
        <w:t>m </w:t>
      </w:r>
      <w:r>
        <w:rPr/>
        <w:t>,</w:t>
      </w:r>
      <w:r>
        <w:rPr>
          <w:spacing w:val="2"/>
        </w:rPr>
        <w:t> </w:t>
      </w:r>
      <w:r>
        <w:rPr/>
        <w:t>получим</w:t>
      </w:r>
      <w:r>
        <w:rPr>
          <w:spacing w:val="2"/>
        </w:rPr>
        <w:t> </w:t>
      </w:r>
      <w:r>
        <w:rPr/>
        <w:t>несократимую дробь</w:t>
      </w:r>
      <w:r>
        <w:rPr>
          <w:spacing w:val="76"/>
        </w:rPr>
        <w:t> </w:t>
      </w:r>
      <w:r>
        <w:rPr>
          <w:i/>
          <w:spacing w:val="-5"/>
          <w:position w:val="20"/>
          <w:sz w:val="26"/>
        </w:rPr>
        <w:t>a</w:t>
      </w:r>
      <w:r>
        <w:rPr>
          <w:spacing w:val="-5"/>
          <w:position w:val="13"/>
          <w:sz w:val="15"/>
        </w:rPr>
        <w:t>1</w:t>
      </w:r>
    </w:p>
    <w:p>
      <w:pPr>
        <w:spacing w:line="276" w:lineRule="exact" w:before="0"/>
        <w:ind w:left="0" w:right="0" w:firstLine="0"/>
        <w:jc w:val="right"/>
        <w:rPr>
          <w:position w:val="-5"/>
          <w:sz w:val="15"/>
        </w:rPr>
      </w:pPr>
      <w:r>
        <w:rPr>
          <w:i/>
          <w:spacing w:val="-5"/>
          <w:sz w:val="26"/>
        </w:rPr>
        <w:t>m</w:t>
      </w:r>
      <w:r>
        <w:rPr>
          <w:spacing w:val="-5"/>
          <w:position w:val="-5"/>
          <w:sz w:val="15"/>
        </w:rPr>
        <w:t>1</w:t>
      </w:r>
    </w:p>
    <w:p>
      <w:pPr>
        <w:pStyle w:val="BodyText"/>
        <w:spacing w:before="12"/>
      </w:pPr>
      <w:r>
        <w:rPr/>
        <w:br w:type="column"/>
      </w:r>
      <w:r>
        <w:rPr/>
      </w:r>
    </w:p>
    <w:p>
      <w:pPr>
        <w:pStyle w:val="BodyText"/>
        <w:ind w:left="44"/>
      </w:pPr>
      <w:r>
        <w:rPr/>
        <w:t>.</w:t>
      </w:r>
      <w:r>
        <w:rPr>
          <w:spacing w:val="2"/>
        </w:rPr>
        <w:t> </w:t>
      </w:r>
      <w:r>
        <w:rPr/>
        <w:t>Тогда,</w:t>
      </w:r>
      <w:r>
        <w:rPr>
          <w:spacing w:val="1"/>
        </w:rPr>
        <w:t> </w:t>
      </w:r>
      <w:r>
        <w:rPr/>
        <w:t>по</w:t>
      </w:r>
      <w:r>
        <w:rPr>
          <w:spacing w:val="3"/>
        </w:rPr>
        <w:t> </w:t>
      </w:r>
      <w:r>
        <w:rPr>
          <w:spacing w:val="-2"/>
        </w:rPr>
        <w:t>лемме</w:t>
      </w:r>
    </w:p>
    <w:p>
      <w:pPr>
        <w:pStyle w:val="BodyText"/>
        <w:spacing w:after="0"/>
        <w:sectPr>
          <w:type w:val="continuous"/>
          <w:pgSz w:w="11900" w:h="16840"/>
          <w:pgMar w:header="0" w:footer="985" w:top="1060" w:bottom="1240" w:left="850" w:right="708"/>
          <w:cols w:num="2" w:equalWidth="0">
            <w:col w:w="8330" w:space="40"/>
            <w:col w:w="1972"/>
          </w:cols>
        </w:sectPr>
      </w:pPr>
    </w:p>
    <w:p>
      <w:pPr>
        <w:pStyle w:val="BodyText"/>
        <w:spacing w:before="55"/>
        <w:ind w:left="851"/>
      </w:pPr>
      <w:r>
        <w:rPr/>
        <w:t>1,</w:t>
      </w:r>
      <w:r>
        <w:rPr>
          <w:spacing w:val="61"/>
          <w:w w:val="150"/>
        </w:rPr>
        <w:t> </w:t>
      </w:r>
      <w:r>
        <w:rPr>
          <w:i/>
          <w:position w:val="2"/>
          <w:sz w:val="29"/>
        </w:rPr>
        <w:t>a</w:t>
      </w:r>
      <w:r>
        <w:rPr>
          <w:position w:val="-4"/>
          <w:sz w:val="17"/>
        </w:rPr>
        <w:t>1</w:t>
      </w:r>
      <w:r>
        <w:rPr>
          <w:spacing w:val="-17"/>
          <w:position w:val="-4"/>
          <w:sz w:val="17"/>
        </w:rPr>
        <w:t> </w:t>
      </w:r>
      <w:r>
        <w:rPr>
          <w:i/>
          <w:position w:val="2"/>
          <w:sz w:val="29"/>
        </w:rPr>
        <w:t>x</w:t>
      </w:r>
      <w:r>
        <w:rPr>
          <w:i/>
          <w:spacing w:val="44"/>
          <w:position w:val="2"/>
          <w:sz w:val="29"/>
        </w:rPr>
        <w:t> </w:t>
      </w:r>
      <w:r>
        <w:rPr/>
        <w:t>будет</w:t>
      </w:r>
      <w:r>
        <w:rPr>
          <w:spacing w:val="-3"/>
        </w:rPr>
        <w:t> </w:t>
      </w:r>
      <w:r>
        <w:rPr/>
        <w:t>пробегать</w:t>
      </w:r>
      <w:r>
        <w:rPr>
          <w:spacing w:val="-3"/>
        </w:rPr>
        <w:t> </w:t>
      </w:r>
      <w:r>
        <w:rPr/>
        <w:t>полную</w:t>
      </w:r>
      <w:r>
        <w:rPr>
          <w:spacing w:val="-3"/>
        </w:rPr>
        <w:t> </w:t>
      </w:r>
      <w:r>
        <w:rPr/>
        <w:t>систему вычетов</w:t>
      </w:r>
      <w:r>
        <w:rPr>
          <w:spacing w:val="-3"/>
        </w:rPr>
        <w:t> </w:t>
      </w:r>
      <w:r>
        <w:rPr/>
        <w:t>по</w:t>
      </w:r>
      <w:r>
        <w:rPr>
          <w:spacing w:val="-3"/>
        </w:rPr>
        <w:t> </w:t>
      </w:r>
      <w:r>
        <w:rPr/>
        <w:t>модулю</w:t>
      </w:r>
      <w:r>
        <w:rPr>
          <w:spacing w:val="55"/>
        </w:rPr>
        <w:t> </w:t>
      </w:r>
      <w:r>
        <w:rPr>
          <w:i/>
        </w:rPr>
        <w:t>m</w:t>
      </w:r>
      <w:r>
        <w:rPr>
          <w:i/>
          <w:spacing w:val="-3"/>
        </w:rPr>
        <w:t> </w:t>
      </w:r>
      <w:r>
        <w:rPr/>
        <w:t>.</w:t>
      </w:r>
      <w:r>
        <w:rPr>
          <w:spacing w:val="-2"/>
        </w:rPr>
        <w:t> Имеем:</w:t>
      </w:r>
    </w:p>
    <w:p>
      <w:pPr>
        <w:pStyle w:val="BodyText"/>
        <w:spacing w:after="0"/>
        <w:sectPr>
          <w:type w:val="continuous"/>
          <w:pgSz w:w="11900" w:h="16840"/>
          <w:pgMar w:header="0" w:footer="985" w:top="1060" w:bottom="1240" w:left="850" w:right="708"/>
        </w:sectPr>
      </w:pPr>
    </w:p>
    <w:p>
      <w:pPr>
        <w:spacing w:line="142" w:lineRule="exact" w:before="116"/>
        <w:ind w:left="0" w:right="0" w:firstLine="0"/>
        <w:jc w:val="right"/>
        <w:rPr>
          <w:i/>
          <w:sz w:val="20"/>
        </w:rPr>
      </w:pPr>
      <w:r>
        <w:rPr>
          <w:spacing w:val="2"/>
          <w:position w:val="-12"/>
          <w:sz w:val="20"/>
        </w:rPr>
        <w:t>2</w:t>
      </w:r>
      <w:r>
        <w:rPr>
          <w:rFonts w:ascii="Symbol" w:hAnsi="Symbol"/>
          <w:spacing w:val="2"/>
          <w:position w:val="-12"/>
          <w:sz w:val="21"/>
        </w:rPr>
        <w:t></w:t>
      </w:r>
      <w:r>
        <w:rPr>
          <w:i/>
          <w:spacing w:val="2"/>
          <w:position w:val="-12"/>
          <w:sz w:val="20"/>
        </w:rPr>
        <w:t>i</w:t>
      </w:r>
      <w:r>
        <w:rPr>
          <w:i/>
          <w:spacing w:val="-32"/>
          <w:sz w:val="20"/>
          <w:u w:val="single"/>
        </w:rPr>
        <w:t> </w:t>
      </w:r>
      <w:r>
        <w:rPr>
          <w:i/>
          <w:spacing w:val="-7"/>
          <w:sz w:val="20"/>
          <w:u w:val="single"/>
        </w:rPr>
        <w:t>ax</w:t>
      </w:r>
    </w:p>
    <w:p>
      <w:pPr>
        <w:spacing w:line="194" w:lineRule="exact" w:before="64"/>
        <w:ind w:left="959" w:right="0" w:firstLine="0"/>
        <w:jc w:val="left"/>
        <w:rPr>
          <w:i/>
          <w:position w:val="13"/>
          <w:sz w:val="20"/>
        </w:rPr>
      </w:pPr>
      <w:r>
        <w:rPr/>
        <w:br w:type="column"/>
      </w:r>
      <w:r>
        <w:rPr>
          <w:sz w:val="20"/>
        </w:rPr>
        <w:t>2</w:t>
      </w:r>
      <w:r>
        <w:rPr>
          <w:rFonts w:ascii="Symbol" w:hAnsi="Symbol"/>
          <w:sz w:val="21"/>
        </w:rPr>
        <w:t></w:t>
      </w:r>
      <w:r>
        <w:rPr>
          <w:i/>
          <w:sz w:val="20"/>
        </w:rPr>
        <w:t>i</w:t>
      </w:r>
      <w:r>
        <w:rPr>
          <w:i/>
          <w:spacing w:val="-26"/>
          <w:sz w:val="20"/>
        </w:rPr>
        <w:t> </w:t>
      </w:r>
      <w:r>
        <w:rPr>
          <w:i/>
          <w:spacing w:val="-5"/>
          <w:position w:val="13"/>
          <w:sz w:val="20"/>
        </w:rPr>
        <w:t>a</w:t>
      </w:r>
      <w:r>
        <w:rPr>
          <w:spacing w:val="-5"/>
          <w:position w:val="8"/>
          <w:sz w:val="14"/>
        </w:rPr>
        <w:t>1</w:t>
      </w:r>
      <w:r>
        <w:rPr>
          <w:i/>
          <w:spacing w:val="-5"/>
          <w:position w:val="13"/>
          <w:sz w:val="20"/>
        </w:rPr>
        <w:t>x </w:t>
      </w:r>
    </w:p>
    <w:p>
      <w:pPr>
        <w:spacing w:line="167" w:lineRule="exact" w:before="92"/>
        <w:ind w:left="535" w:right="0" w:firstLine="0"/>
        <w:jc w:val="left"/>
        <w:rPr>
          <w:rFonts w:ascii="Symbol" w:hAnsi="Symbol"/>
          <w:position w:val="-10"/>
          <w:sz w:val="34"/>
        </w:rPr>
      </w:pPr>
      <w:r>
        <w:rPr/>
        <w:br w:type="column"/>
      </w:r>
      <w:r>
        <w:rPr>
          <w:i/>
          <w:spacing w:val="-5"/>
          <w:sz w:val="20"/>
        </w:rPr>
        <w:t>m</w:t>
      </w:r>
      <w:r>
        <w:rPr>
          <w:spacing w:val="-5"/>
          <w:position w:val="-4"/>
          <w:sz w:val="14"/>
        </w:rPr>
        <w:t>1</w:t>
      </w:r>
      <w:r>
        <w:rPr>
          <w:rFonts w:ascii="Symbol" w:hAnsi="Symbol"/>
          <w:spacing w:val="-5"/>
          <w:sz w:val="20"/>
        </w:rPr>
        <w:t></w:t>
      </w:r>
      <w:r>
        <w:rPr>
          <w:spacing w:val="-5"/>
          <w:sz w:val="20"/>
        </w:rPr>
        <w:t>1</w:t>
      </w:r>
      <w:r>
        <w:rPr>
          <w:rFonts w:ascii="Symbol" w:hAnsi="Symbol"/>
          <w:spacing w:val="-5"/>
          <w:position w:val="-10"/>
          <w:sz w:val="34"/>
        </w:rPr>
        <w:t></w:t>
      </w:r>
    </w:p>
    <w:p>
      <w:pPr>
        <w:spacing w:line="139" w:lineRule="exact" w:before="120"/>
        <w:ind w:left="435" w:right="0" w:firstLine="0"/>
        <w:jc w:val="left"/>
        <w:rPr>
          <w:rFonts w:ascii="Symbol" w:hAnsi="Symbol"/>
          <w:position w:val="2"/>
          <w:sz w:val="34"/>
        </w:rPr>
      </w:pPr>
      <w:r>
        <w:rPr/>
        <w:br w:type="column"/>
      </w:r>
      <w:r>
        <w:rPr>
          <w:rFonts w:ascii="Symbol" w:hAnsi="Symbol"/>
          <w:spacing w:val="-4"/>
          <w:position w:val="2"/>
          <w:sz w:val="34"/>
        </w:rPr>
        <w:t></w:t>
      </w:r>
      <w:r>
        <w:rPr>
          <w:spacing w:val="-24"/>
          <w:position w:val="2"/>
          <w:sz w:val="34"/>
        </w:rPr>
        <w:t> </w:t>
      </w:r>
      <w:r>
        <w:rPr>
          <w:spacing w:val="-4"/>
          <w:sz w:val="34"/>
        </w:rPr>
        <w:t>2</w:t>
      </w:r>
      <w:r>
        <w:rPr>
          <w:rFonts w:ascii="Symbol" w:hAnsi="Symbol"/>
          <w:spacing w:val="-4"/>
          <w:sz w:val="36"/>
        </w:rPr>
        <w:t></w:t>
      </w:r>
      <w:r>
        <w:rPr>
          <w:i/>
          <w:spacing w:val="-4"/>
          <w:sz w:val="34"/>
        </w:rPr>
        <w:t>k</w:t>
      </w:r>
      <w:r>
        <w:rPr>
          <w:i/>
          <w:spacing w:val="-29"/>
          <w:sz w:val="34"/>
        </w:rPr>
        <w:t> </w:t>
      </w:r>
      <w:r>
        <w:rPr>
          <w:rFonts w:ascii="Symbol" w:hAnsi="Symbol"/>
          <w:spacing w:val="-10"/>
          <w:position w:val="2"/>
          <w:sz w:val="34"/>
        </w:rPr>
        <w:t></w:t>
      </w:r>
    </w:p>
    <w:p>
      <w:pPr>
        <w:spacing w:line="169" w:lineRule="exact" w:before="90"/>
        <w:ind w:left="840" w:right="0" w:firstLine="0"/>
        <w:jc w:val="left"/>
        <w:rPr>
          <w:rFonts w:ascii="Symbol" w:hAnsi="Symbol"/>
          <w:position w:val="5"/>
          <w:sz w:val="34"/>
        </w:rPr>
      </w:pPr>
      <w:r>
        <w:rPr/>
        <w:br w:type="column"/>
      </w:r>
      <w:r>
        <w:rPr>
          <w:rFonts w:ascii="Symbol" w:hAnsi="Symbol"/>
          <w:spacing w:val="-4"/>
          <w:position w:val="2"/>
          <w:sz w:val="34"/>
        </w:rPr>
        <w:t></w:t>
      </w:r>
      <w:r>
        <w:rPr>
          <w:spacing w:val="-22"/>
          <w:position w:val="2"/>
          <w:sz w:val="34"/>
        </w:rPr>
        <w:t> </w:t>
      </w:r>
      <w:r>
        <w:rPr>
          <w:spacing w:val="-4"/>
          <w:sz w:val="34"/>
        </w:rPr>
        <w:t>2</w:t>
      </w:r>
      <w:r>
        <w:rPr>
          <w:rFonts w:ascii="Symbol" w:hAnsi="Symbol"/>
          <w:spacing w:val="-4"/>
          <w:sz w:val="36"/>
        </w:rPr>
        <w:t></w:t>
      </w:r>
      <w:r>
        <w:rPr>
          <w:i/>
          <w:spacing w:val="-4"/>
          <w:sz w:val="34"/>
        </w:rPr>
        <w:t>k</w:t>
      </w:r>
      <w:r>
        <w:rPr>
          <w:i/>
          <w:spacing w:val="-28"/>
          <w:sz w:val="34"/>
        </w:rPr>
        <w:t> </w:t>
      </w:r>
      <w:r>
        <w:rPr>
          <w:rFonts w:ascii="Symbol" w:hAnsi="Symbol"/>
          <w:spacing w:val="-5"/>
          <w:position w:val="2"/>
          <w:sz w:val="34"/>
        </w:rPr>
        <w:t></w:t>
      </w:r>
      <w:r>
        <w:rPr>
          <w:rFonts w:ascii="Symbol" w:hAnsi="Symbol"/>
          <w:spacing w:val="-5"/>
          <w:position w:val="5"/>
          <w:sz w:val="34"/>
        </w:rPr>
        <w:t></w:t>
      </w:r>
    </w:p>
    <w:p>
      <w:pPr>
        <w:spacing w:after="0" w:line="169" w:lineRule="exact"/>
        <w:jc w:val="left"/>
        <w:rPr>
          <w:rFonts w:ascii="Symbol" w:hAnsi="Symbol"/>
          <w:position w:val="5"/>
          <w:sz w:val="34"/>
        </w:rPr>
        <w:sectPr>
          <w:type w:val="continuous"/>
          <w:pgSz w:w="11900" w:h="16840"/>
          <w:pgMar w:header="0" w:footer="985" w:top="1060" w:bottom="1240" w:left="850" w:right="708"/>
          <w:cols w:num="5" w:equalWidth="0">
            <w:col w:w="2713" w:space="40"/>
            <w:col w:w="1577" w:space="39"/>
            <w:col w:w="1082" w:space="39"/>
            <w:col w:w="1324" w:space="40"/>
            <w:col w:w="3488"/>
          </w:cols>
        </w:sectPr>
      </w:pPr>
    </w:p>
    <w:p>
      <w:pPr>
        <w:tabs>
          <w:tab w:pos="1611" w:val="left" w:leader="none"/>
          <w:tab w:pos="3101" w:val="left" w:leader="none"/>
          <w:tab w:pos="5742" w:val="left" w:leader="none"/>
          <w:tab w:pos="7510" w:val="left" w:leader="none"/>
        </w:tabs>
        <w:spacing w:line="362" w:lineRule="exact" w:before="7"/>
        <w:ind w:left="715" w:right="0" w:firstLine="0"/>
        <w:jc w:val="center"/>
        <w:rPr>
          <w:sz w:val="34"/>
        </w:rPr>
      </w:pPr>
      <w:r>
        <w:rPr>
          <w:sz w:val="34"/>
        </w:rPr>
        <mc:AlternateContent>
          <mc:Choice Requires="wps">
            <w:drawing>
              <wp:anchor distT="0" distB="0" distL="0" distR="0" allowOverlap="1" layoutInCell="1" locked="0" behindDoc="1" simplePos="0" relativeHeight="479969792">
                <wp:simplePos x="0" y="0"/>
                <wp:positionH relativeFrom="page">
                  <wp:posOffset>3080766</wp:posOffset>
                </wp:positionH>
                <wp:positionV relativeFrom="paragraph">
                  <wp:posOffset>44887</wp:posOffset>
                </wp:positionV>
                <wp:extent cx="176530" cy="1270"/>
                <wp:effectExtent l="0" t="0" r="0" b="0"/>
                <wp:wrapNone/>
                <wp:docPr id="1780" name="Graphic 1780"/>
                <wp:cNvGraphicFramePr>
                  <a:graphicFrameLocks/>
                </wp:cNvGraphicFramePr>
                <a:graphic>
                  <a:graphicData uri="http://schemas.microsoft.com/office/word/2010/wordprocessingShape">
                    <wps:wsp>
                      <wps:cNvPr id="1780" name="Graphic 1780"/>
                      <wps:cNvSpPr/>
                      <wps:spPr>
                        <a:xfrm>
                          <a:off x="0" y="0"/>
                          <a:ext cx="176530" cy="1270"/>
                        </a:xfrm>
                        <a:custGeom>
                          <a:avLst/>
                          <a:gdLst/>
                          <a:ahLst/>
                          <a:cxnLst/>
                          <a:rect l="l" t="t" r="r" b="b"/>
                          <a:pathLst>
                            <a:path w="176530" h="0">
                              <a:moveTo>
                                <a:pt x="0" y="0"/>
                              </a:moveTo>
                              <a:lnTo>
                                <a:pt x="176021" y="0"/>
                              </a:lnTo>
                            </a:path>
                          </a:pathLst>
                        </a:custGeom>
                        <a:ln w="45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46688" from="242.580002pt,3.53441pt" to="256.440002pt,3.53441pt" stroked="true" strokeweight=".356pt" strokecolor="#000000">
                <v:stroke dashstyle="solid"/>
                <w10:wrap type="none"/>
              </v:line>
            </w:pict>
          </mc:Fallback>
        </mc:AlternateContent>
      </w:r>
      <w:r>
        <w:rPr>
          <w:sz w:val="34"/>
        </w:rPr>
        <mc:AlternateContent>
          <mc:Choice Requires="wps">
            <w:drawing>
              <wp:anchor distT="0" distB="0" distL="0" distR="0" allowOverlap="1" layoutInCell="1" locked="0" behindDoc="0" simplePos="0" relativeHeight="16206336">
                <wp:simplePos x="0" y="0"/>
                <wp:positionH relativeFrom="page">
                  <wp:posOffset>4414265</wp:posOffset>
                </wp:positionH>
                <wp:positionV relativeFrom="paragraph">
                  <wp:posOffset>222433</wp:posOffset>
                </wp:positionV>
                <wp:extent cx="363855" cy="1270"/>
                <wp:effectExtent l="0" t="0" r="0" b="0"/>
                <wp:wrapNone/>
                <wp:docPr id="1781" name="Graphic 1781"/>
                <wp:cNvGraphicFramePr>
                  <a:graphicFrameLocks/>
                </wp:cNvGraphicFramePr>
                <a:graphic>
                  <a:graphicData uri="http://schemas.microsoft.com/office/word/2010/wordprocessingShape">
                    <wps:wsp>
                      <wps:cNvPr id="1781" name="Graphic 1781"/>
                      <wps:cNvSpPr/>
                      <wps:spPr>
                        <a:xfrm>
                          <a:off x="0" y="0"/>
                          <a:ext cx="363855" cy="1270"/>
                        </a:xfrm>
                        <a:custGeom>
                          <a:avLst/>
                          <a:gdLst/>
                          <a:ahLst/>
                          <a:cxnLst/>
                          <a:rect l="l" t="t" r="r" b="b"/>
                          <a:pathLst>
                            <a:path w="363855" h="0">
                              <a:moveTo>
                                <a:pt x="0" y="0"/>
                              </a:moveTo>
                              <a:lnTo>
                                <a:pt x="363474" y="0"/>
                              </a:lnTo>
                            </a:path>
                          </a:pathLst>
                        </a:custGeom>
                        <a:ln w="90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336" from="347.579987pt,17.514410pt" to="376.199987pt,17.514410pt" stroked="true" strokeweight=".712pt" strokecolor="#000000">
                <v:stroke dashstyle="solid"/>
                <w10:wrap type="none"/>
              </v:line>
            </w:pict>
          </mc:Fallback>
        </mc:AlternateContent>
      </w:r>
      <w:r>
        <w:rPr>
          <w:sz w:val="34"/>
        </w:rPr>
        <mc:AlternateContent>
          <mc:Choice Requires="wps">
            <w:drawing>
              <wp:anchor distT="0" distB="0" distL="0" distR="0" allowOverlap="1" layoutInCell="1" locked="0" behindDoc="0" simplePos="0" relativeHeight="16206848">
                <wp:simplePos x="0" y="0"/>
                <wp:positionH relativeFrom="page">
                  <wp:posOffset>5537453</wp:posOffset>
                </wp:positionH>
                <wp:positionV relativeFrom="paragraph">
                  <wp:posOffset>222433</wp:posOffset>
                </wp:positionV>
                <wp:extent cx="363220" cy="1270"/>
                <wp:effectExtent l="0" t="0" r="0" b="0"/>
                <wp:wrapNone/>
                <wp:docPr id="1782" name="Graphic 1782"/>
                <wp:cNvGraphicFramePr>
                  <a:graphicFrameLocks/>
                </wp:cNvGraphicFramePr>
                <a:graphic>
                  <a:graphicData uri="http://schemas.microsoft.com/office/word/2010/wordprocessingShape">
                    <wps:wsp>
                      <wps:cNvPr id="1782" name="Graphic 1782"/>
                      <wps:cNvSpPr/>
                      <wps:spPr>
                        <a:xfrm>
                          <a:off x="0" y="0"/>
                          <a:ext cx="363220" cy="1270"/>
                        </a:xfrm>
                        <a:custGeom>
                          <a:avLst/>
                          <a:gdLst/>
                          <a:ahLst/>
                          <a:cxnLst/>
                          <a:rect l="l" t="t" r="r" b="b"/>
                          <a:pathLst>
                            <a:path w="363220" h="0">
                              <a:moveTo>
                                <a:pt x="0" y="0"/>
                              </a:moveTo>
                              <a:lnTo>
                                <a:pt x="362712" y="0"/>
                              </a:lnTo>
                            </a:path>
                          </a:pathLst>
                        </a:custGeom>
                        <a:ln w="90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848" from="436.019989pt,17.514410pt" to="464.579989pt,17.514410pt" stroked="true" strokeweight=".712pt" strokecolor="#000000">
                <v:stroke dashstyle="solid"/>
                <w10:wrap type="none"/>
              </v:line>
            </w:pict>
          </mc:Fallback>
        </mc:AlternateContent>
      </w:r>
      <w:r>
        <w:rPr>
          <w:rFonts w:ascii="Symbol" w:hAnsi="Symbol"/>
          <w:spacing w:val="15"/>
          <w:position w:val="-7"/>
          <w:sz w:val="51"/>
        </w:rPr>
        <w:t></w:t>
      </w:r>
      <w:r>
        <w:rPr>
          <w:i/>
          <w:spacing w:val="15"/>
          <w:sz w:val="34"/>
        </w:rPr>
        <w:t>e</w:t>
      </w:r>
      <w:r>
        <w:rPr>
          <w:i/>
          <w:sz w:val="34"/>
        </w:rPr>
        <w:tab/>
      </w:r>
      <w:r>
        <w:rPr>
          <w:i/>
          <w:position w:val="11"/>
          <w:sz w:val="20"/>
        </w:rPr>
        <w:t>m</w:t>
      </w:r>
      <w:r>
        <w:rPr>
          <w:i/>
          <w:spacing w:val="31"/>
          <w:position w:val="11"/>
          <w:sz w:val="20"/>
        </w:rPr>
        <w:t>  </w:t>
      </w:r>
      <w:r>
        <w:rPr>
          <w:rFonts w:ascii="Symbol" w:hAnsi="Symbol"/>
          <w:sz w:val="34"/>
        </w:rPr>
        <w:t></w:t>
      </w:r>
      <w:r>
        <w:rPr>
          <w:spacing w:val="8"/>
          <w:sz w:val="34"/>
        </w:rPr>
        <w:t> </w:t>
      </w:r>
      <w:r>
        <w:rPr>
          <w:rFonts w:ascii="Symbol" w:hAnsi="Symbol"/>
          <w:spacing w:val="15"/>
          <w:position w:val="-7"/>
          <w:sz w:val="51"/>
        </w:rPr>
        <w:t></w:t>
      </w:r>
      <w:r>
        <w:rPr>
          <w:i/>
          <w:spacing w:val="15"/>
          <w:sz w:val="34"/>
        </w:rPr>
        <w:t>e</w:t>
      </w:r>
      <w:r>
        <w:rPr>
          <w:i/>
          <w:sz w:val="34"/>
        </w:rPr>
        <w:tab/>
      </w:r>
      <w:r>
        <w:rPr>
          <w:i/>
          <w:sz w:val="34"/>
          <w:vertAlign w:val="superscript"/>
        </w:rPr>
        <w:t>m</w:t>
      </w:r>
      <w:r>
        <w:rPr>
          <w:position w:val="11"/>
          <w:sz w:val="14"/>
          <w:vertAlign w:val="baseline"/>
        </w:rPr>
        <w:t>1</w:t>
      </w:r>
      <w:r>
        <w:rPr>
          <w:spacing w:val="39"/>
          <w:position w:val="11"/>
          <w:sz w:val="14"/>
          <w:vertAlign w:val="baseline"/>
        </w:rPr>
        <w:t>  </w:t>
      </w:r>
      <w:r>
        <w:rPr>
          <w:rFonts w:ascii="Symbol" w:hAnsi="Symbol"/>
          <w:sz w:val="34"/>
          <w:vertAlign w:val="baseline"/>
        </w:rPr>
        <w:t></w:t>
      </w:r>
      <w:r>
        <w:rPr>
          <w:spacing w:val="-4"/>
          <w:sz w:val="34"/>
          <w:vertAlign w:val="baseline"/>
        </w:rPr>
        <w:t> </w:t>
      </w:r>
      <w:r>
        <w:rPr>
          <w:i/>
          <w:sz w:val="34"/>
          <w:vertAlign w:val="baseline"/>
        </w:rPr>
        <w:t>d</w:t>
      </w:r>
      <w:r>
        <w:rPr>
          <w:i/>
          <w:spacing w:val="-33"/>
          <w:sz w:val="34"/>
          <w:vertAlign w:val="baseline"/>
        </w:rPr>
        <w:t> </w:t>
      </w:r>
      <w:r>
        <w:rPr>
          <w:rFonts w:ascii="Symbol" w:hAnsi="Symbol"/>
          <w:spacing w:val="19"/>
          <w:position w:val="-7"/>
          <w:sz w:val="51"/>
          <w:vertAlign w:val="baseline"/>
        </w:rPr>
        <w:t></w:t>
      </w:r>
      <w:r>
        <w:rPr>
          <w:rFonts w:ascii="Symbol" w:hAnsi="Symbol"/>
          <w:spacing w:val="19"/>
          <w:sz w:val="34"/>
          <w:vertAlign w:val="baseline"/>
        </w:rPr>
        <w:t></w:t>
      </w:r>
      <w:r>
        <w:rPr>
          <w:spacing w:val="-52"/>
          <w:sz w:val="34"/>
          <w:vertAlign w:val="baseline"/>
        </w:rPr>
        <w:t> </w:t>
      </w:r>
      <w:r>
        <w:rPr>
          <w:spacing w:val="-4"/>
          <w:sz w:val="34"/>
          <w:vertAlign w:val="baseline"/>
        </w:rPr>
        <w:t>cos</w:t>
      </w:r>
      <w:r>
        <w:rPr>
          <w:rFonts w:ascii="Symbol" w:hAnsi="Symbol"/>
          <w:spacing w:val="-4"/>
          <w:position w:val="-2"/>
          <w:sz w:val="34"/>
          <w:vertAlign w:val="baseline"/>
        </w:rPr>
        <w:t></w:t>
      </w:r>
      <w:r>
        <w:rPr>
          <w:position w:val="-2"/>
          <w:sz w:val="34"/>
          <w:vertAlign w:val="baseline"/>
        </w:rPr>
        <w:tab/>
      </w:r>
      <w:r>
        <w:rPr>
          <w:rFonts w:ascii="Symbol" w:hAnsi="Symbol"/>
          <w:position w:val="-2"/>
          <w:sz w:val="34"/>
          <w:vertAlign w:val="baseline"/>
        </w:rPr>
        <w:t></w:t>
      </w:r>
      <w:r>
        <w:rPr>
          <w:spacing w:val="10"/>
          <w:position w:val="-2"/>
          <w:sz w:val="34"/>
          <w:vertAlign w:val="baseline"/>
        </w:rPr>
        <w:t> </w:t>
      </w:r>
      <w:r>
        <w:rPr>
          <w:rFonts w:ascii="Symbol" w:hAnsi="Symbol"/>
          <w:sz w:val="34"/>
          <w:vertAlign w:val="baseline"/>
        </w:rPr>
        <w:t></w:t>
      </w:r>
      <w:r>
        <w:rPr>
          <w:spacing w:val="-36"/>
          <w:sz w:val="34"/>
          <w:vertAlign w:val="baseline"/>
        </w:rPr>
        <w:t> </w:t>
      </w:r>
      <w:r>
        <w:rPr>
          <w:i/>
          <w:sz w:val="34"/>
          <w:vertAlign w:val="baseline"/>
        </w:rPr>
        <w:t>i</w:t>
      </w:r>
      <w:r>
        <w:rPr>
          <w:i/>
          <w:spacing w:val="-34"/>
          <w:sz w:val="34"/>
          <w:vertAlign w:val="baseline"/>
        </w:rPr>
        <w:t> </w:t>
      </w:r>
      <w:r>
        <w:rPr>
          <w:spacing w:val="-4"/>
          <w:sz w:val="34"/>
          <w:vertAlign w:val="baseline"/>
        </w:rPr>
        <w:t>sin</w:t>
      </w:r>
      <w:r>
        <w:rPr>
          <w:rFonts w:ascii="Symbol" w:hAnsi="Symbol"/>
          <w:spacing w:val="-4"/>
          <w:position w:val="-2"/>
          <w:sz w:val="34"/>
          <w:vertAlign w:val="baseline"/>
        </w:rPr>
        <w:t></w:t>
      </w:r>
      <w:r>
        <w:rPr>
          <w:position w:val="-2"/>
          <w:sz w:val="34"/>
          <w:vertAlign w:val="baseline"/>
        </w:rPr>
        <w:tab/>
      </w:r>
      <w:r>
        <w:rPr>
          <w:rFonts w:ascii="Symbol" w:hAnsi="Symbol"/>
          <w:spacing w:val="15"/>
          <w:position w:val="-2"/>
          <w:sz w:val="34"/>
          <w:vertAlign w:val="baseline"/>
        </w:rPr>
        <w:t></w:t>
      </w:r>
      <w:r>
        <w:rPr>
          <w:rFonts w:ascii="Symbol" w:hAnsi="Symbol"/>
          <w:spacing w:val="15"/>
          <w:sz w:val="34"/>
          <w:vertAlign w:val="baseline"/>
        </w:rPr>
        <w:t></w:t>
      </w:r>
      <w:r>
        <w:rPr>
          <w:spacing w:val="39"/>
          <w:sz w:val="34"/>
          <w:vertAlign w:val="baseline"/>
        </w:rPr>
        <w:t> </w:t>
      </w:r>
      <w:r>
        <w:rPr>
          <w:rFonts w:ascii="Symbol" w:hAnsi="Symbol"/>
          <w:sz w:val="34"/>
          <w:vertAlign w:val="baseline"/>
        </w:rPr>
        <w:t></w:t>
      </w:r>
      <w:r>
        <w:rPr>
          <w:spacing w:val="6"/>
          <w:sz w:val="34"/>
          <w:vertAlign w:val="baseline"/>
        </w:rPr>
        <w:t> </w:t>
      </w:r>
      <w:r>
        <w:rPr>
          <w:spacing w:val="-5"/>
          <w:sz w:val="34"/>
          <w:vertAlign w:val="baseline"/>
        </w:rPr>
        <w:t>0,</w:t>
      </w:r>
    </w:p>
    <w:p>
      <w:pPr>
        <w:spacing w:after="0" w:line="362" w:lineRule="exact"/>
        <w:jc w:val="center"/>
        <w:rPr>
          <w:sz w:val="34"/>
        </w:rPr>
        <w:sectPr>
          <w:type w:val="continuous"/>
          <w:pgSz w:w="11900" w:h="16840"/>
          <w:pgMar w:header="0" w:footer="985" w:top="1060" w:bottom="1240" w:left="850" w:right="708"/>
        </w:sectPr>
      </w:pPr>
    </w:p>
    <w:p>
      <w:pPr>
        <w:tabs>
          <w:tab w:pos="3283" w:val="left" w:leader="none"/>
          <w:tab w:pos="4938" w:val="left" w:leader="none"/>
        </w:tabs>
        <w:spacing w:before="29"/>
        <w:ind w:left="1797" w:right="0" w:firstLine="0"/>
        <w:jc w:val="left"/>
        <w:rPr>
          <w:rFonts w:ascii="Symbol" w:hAnsi="Symbol"/>
          <w:position w:val="3"/>
          <w:sz w:val="34"/>
        </w:rPr>
      </w:pPr>
      <w:r>
        <w:rPr>
          <w:i/>
          <w:spacing w:val="-10"/>
          <w:sz w:val="20"/>
        </w:rPr>
        <w:t>x</w:t>
      </w:r>
      <w:r>
        <w:rPr>
          <w:i/>
          <w:sz w:val="20"/>
        </w:rPr>
        <w:tab/>
      </w:r>
      <w:r>
        <w:rPr>
          <w:i/>
          <w:spacing w:val="-10"/>
          <w:sz w:val="20"/>
        </w:rPr>
        <w:t>x</w:t>
      </w:r>
      <w:r>
        <w:rPr>
          <w:i/>
          <w:sz w:val="20"/>
        </w:rPr>
        <w:tab/>
        <w:t>k</w:t>
      </w:r>
      <w:r>
        <w:rPr>
          <w:i/>
          <w:spacing w:val="-26"/>
          <w:sz w:val="20"/>
        </w:rPr>
        <w:t> </w:t>
      </w:r>
      <w:r>
        <w:rPr>
          <w:rFonts w:ascii="Symbol" w:hAnsi="Symbol"/>
          <w:sz w:val="20"/>
        </w:rPr>
        <w:t></w:t>
      </w:r>
      <w:r>
        <w:rPr>
          <w:sz w:val="20"/>
        </w:rPr>
        <w:t>0</w:t>
      </w:r>
      <w:r>
        <w:rPr>
          <w:spacing w:val="4"/>
          <w:sz w:val="20"/>
        </w:rPr>
        <w:t> </w:t>
      </w:r>
      <w:r>
        <w:rPr>
          <w:rFonts w:ascii="Symbol" w:hAnsi="Symbol"/>
          <w:spacing w:val="-10"/>
          <w:position w:val="3"/>
          <w:sz w:val="34"/>
        </w:rPr>
        <w:t></w:t>
      </w:r>
    </w:p>
    <w:p>
      <w:pPr>
        <w:tabs>
          <w:tab w:pos="2203" w:val="left" w:leader="none"/>
        </w:tabs>
        <w:spacing w:before="2"/>
        <w:ind w:left="435" w:right="0" w:firstLine="0"/>
        <w:jc w:val="left"/>
        <w:rPr>
          <w:rFonts w:ascii="Symbol" w:hAnsi="Symbol"/>
          <w:position w:val="-2"/>
          <w:sz w:val="34"/>
        </w:rPr>
      </w:pPr>
      <w:r>
        <w:rPr/>
        <w:br w:type="column"/>
      </w:r>
      <w:r>
        <w:rPr>
          <w:rFonts w:ascii="Symbol" w:hAnsi="Symbol"/>
          <w:sz w:val="34"/>
        </w:rPr>
        <w:t></w:t>
      </w:r>
      <w:r>
        <w:rPr>
          <w:spacing w:val="55"/>
          <w:sz w:val="34"/>
        </w:rPr>
        <w:t> </w:t>
      </w:r>
      <w:r>
        <w:rPr>
          <w:i/>
          <w:position w:val="1"/>
          <w:sz w:val="34"/>
        </w:rPr>
        <w:t>m</w:t>
      </w:r>
      <w:r>
        <w:rPr>
          <w:position w:val="1"/>
          <w:sz w:val="34"/>
          <w:vertAlign w:val="subscript"/>
        </w:rPr>
        <w:t>1</w:t>
      </w:r>
      <w:r>
        <w:rPr>
          <w:spacing w:val="40"/>
          <w:position w:val="1"/>
          <w:sz w:val="34"/>
          <w:vertAlign w:val="baseline"/>
        </w:rPr>
        <w:t> </w:t>
      </w:r>
      <w:r>
        <w:rPr>
          <w:rFonts w:ascii="Symbol" w:hAnsi="Symbol"/>
          <w:spacing w:val="-10"/>
          <w:sz w:val="34"/>
          <w:vertAlign w:val="baseline"/>
        </w:rPr>
        <w:t></w:t>
      </w:r>
      <w:r>
        <w:rPr>
          <w:sz w:val="34"/>
          <w:vertAlign w:val="baseline"/>
        </w:rPr>
        <w:tab/>
      </w:r>
      <w:r>
        <w:rPr>
          <w:rFonts w:ascii="Symbol" w:hAnsi="Symbol"/>
          <w:sz w:val="34"/>
          <w:vertAlign w:val="baseline"/>
        </w:rPr>
        <w:t></w:t>
      </w:r>
      <w:r>
        <w:rPr>
          <w:spacing w:val="54"/>
          <w:sz w:val="34"/>
          <w:vertAlign w:val="baseline"/>
        </w:rPr>
        <w:t> </w:t>
      </w:r>
      <w:r>
        <w:rPr>
          <w:i/>
          <w:position w:val="1"/>
          <w:sz w:val="34"/>
          <w:vertAlign w:val="baseline"/>
        </w:rPr>
        <w:t>m</w:t>
      </w:r>
      <w:r>
        <w:rPr>
          <w:position w:val="1"/>
          <w:sz w:val="34"/>
          <w:vertAlign w:val="subscript"/>
        </w:rPr>
        <w:t>1</w:t>
      </w:r>
      <w:r>
        <w:rPr>
          <w:spacing w:val="41"/>
          <w:position w:val="1"/>
          <w:sz w:val="34"/>
          <w:vertAlign w:val="baseline"/>
        </w:rPr>
        <w:t> </w:t>
      </w:r>
      <w:r>
        <w:rPr>
          <w:rFonts w:ascii="Symbol" w:hAnsi="Symbol"/>
          <w:spacing w:val="10"/>
          <w:sz w:val="34"/>
          <w:vertAlign w:val="baseline"/>
        </w:rPr>
        <w:t></w:t>
      </w:r>
      <w:r>
        <w:rPr>
          <w:rFonts w:ascii="Symbol" w:hAnsi="Symbol"/>
          <w:spacing w:val="10"/>
          <w:position w:val="-2"/>
          <w:sz w:val="34"/>
          <w:vertAlign w:val="baseline"/>
        </w:rPr>
        <w:t></w:t>
      </w:r>
    </w:p>
    <w:p>
      <w:pPr>
        <w:spacing w:after="0"/>
        <w:jc w:val="left"/>
        <w:rPr>
          <w:rFonts w:ascii="Symbol" w:hAnsi="Symbol"/>
          <w:position w:val="-2"/>
          <w:sz w:val="34"/>
        </w:rPr>
        <w:sectPr>
          <w:type w:val="continuous"/>
          <w:pgSz w:w="11900" w:h="16840"/>
          <w:pgMar w:header="0" w:footer="985" w:top="1060" w:bottom="1240" w:left="850" w:right="708"/>
          <w:cols w:num="2" w:equalWidth="0">
            <w:col w:w="5451" w:space="40"/>
            <w:col w:w="4851"/>
          </w:cols>
        </w:sectPr>
      </w:pPr>
    </w:p>
    <w:p>
      <w:pPr>
        <w:pStyle w:val="BodyText"/>
        <w:spacing w:before="123"/>
        <w:ind w:left="851"/>
      </w:pPr>
      <w:r>
        <w:rPr/>
        <w:t>ибо</w:t>
      </w:r>
      <w:r>
        <w:rPr>
          <w:spacing w:val="-7"/>
        </w:rPr>
        <w:t> </w:t>
      </w:r>
      <w:r>
        <w:rPr/>
        <w:t>сумма</w:t>
      </w:r>
      <w:r>
        <w:rPr>
          <w:spacing w:val="-6"/>
        </w:rPr>
        <w:t> </w:t>
      </w:r>
      <w:r>
        <w:rPr/>
        <w:t>всех</w:t>
      </w:r>
      <w:r>
        <w:rPr>
          <w:spacing w:val="-6"/>
        </w:rPr>
        <w:t> </w:t>
      </w:r>
      <w:r>
        <w:rPr/>
        <w:t>корней</w:t>
      </w:r>
      <w:r>
        <w:rPr>
          <w:spacing w:val="-6"/>
        </w:rPr>
        <w:t> </w:t>
      </w:r>
      <w:r>
        <w:rPr/>
        <w:t>степени</w:t>
      </w:r>
      <w:r>
        <w:rPr>
          <w:spacing w:val="54"/>
          <w:w w:val="150"/>
        </w:rPr>
        <w:t> </w:t>
      </w:r>
      <w:r>
        <w:rPr>
          <w:i/>
          <w:position w:val="2"/>
          <w:sz w:val="28"/>
        </w:rPr>
        <w:t>m</w:t>
      </w:r>
      <w:r>
        <w:rPr>
          <w:position w:val="2"/>
          <w:sz w:val="28"/>
          <w:vertAlign w:val="subscript"/>
        </w:rPr>
        <w:t>1</w:t>
      </w:r>
      <w:r>
        <w:rPr>
          <w:spacing w:val="23"/>
          <w:position w:val="2"/>
          <w:sz w:val="28"/>
          <w:vertAlign w:val="baseline"/>
        </w:rPr>
        <w:t> </w:t>
      </w:r>
      <w:r>
        <w:rPr>
          <w:vertAlign w:val="baseline"/>
        </w:rPr>
        <w:t>из</w:t>
      </w:r>
      <w:r>
        <w:rPr>
          <w:spacing w:val="-6"/>
          <w:vertAlign w:val="baseline"/>
        </w:rPr>
        <w:t> </w:t>
      </w:r>
      <w:r>
        <w:rPr>
          <w:vertAlign w:val="baseline"/>
        </w:rPr>
        <w:t>единицы</w:t>
      </w:r>
      <w:r>
        <w:rPr>
          <w:spacing w:val="-6"/>
          <w:vertAlign w:val="baseline"/>
        </w:rPr>
        <w:t> </w:t>
      </w:r>
      <w:r>
        <w:rPr>
          <w:vertAlign w:val="baseline"/>
        </w:rPr>
        <w:t>равна</w:t>
      </w:r>
      <w:r>
        <w:rPr>
          <w:spacing w:val="-5"/>
          <w:vertAlign w:val="baseline"/>
        </w:rPr>
        <w:t> </w:t>
      </w:r>
      <w:r>
        <w:rPr>
          <w:spacing w:val="-2"/>
          <w:vertAlign w:val="baseline"/>
        </w:rPr>
        <w:t>нулю.</w:t>
      </w:r>
    </w:p>
    <w:p>
      <w:pPr>
        <w:spacing w:line="472" w:lineRule="exact" w:before="39"/>
        <w:ind w:left="0" w:right="133" w:firstLine="0"/>
        <w:jc w:val="right"/>
        <w:rPr>
          <w:rFonts w:ascii="Symbol" w:hAnsi="Symbol"/>
          <w:sz w:val="40"/>
        </w:rPr>
      </w:pPr>
      <w:r>
        <w:rPr>
          <w:rFonts w:ascii="Symbol" w:hAnsi="Symbol"/>
          <w:spacing w:val="-10"/>
          <w:sz w:val="40"/>
        </w:rPr>
        <w:t></w:t>
      </w:r>
    </w:p>
    <w:p>
      <w:pPr>
        <w:pStyle w:val="BodyText"/>
        <w:spacing w:line="247" w:lineRule="auto"/>
        <w:ind w:left="851" w:firstLine="708"/>
      </w:pPr>
      <w:r>
        <w:rPr/>
        <w:t>Напомню,</w:t>
      </w:r>
      <w:r>
        <w:rPr>
          <w:spacing w:val="40"/>
        </w:rPr>
        <w:t> </w:t>
      </w:r>
      <w:r>
        <w:rPr/>
        <w:t>что</w:t>
      </w:r>
      <w:r>
        <w:rPr>
          <w:spacing w:val="40"/>
        </w:rPr>
        <w:t> </w:t>
      </w:r>
      <w:r>
        <w:rPr/>
        <w:t>корень</w:t>
      </w:r>
      <w:r>
        <w:rPr>
          <w:spacing w:val="40"/>
        </w:rPr>
        <w:t> </w:t>
      </w:r>
      <w:r>
        <w:rPr>
          <w:rFonts w:ascii="Symbol" w:hAnsi="Symbol"/>
          <w:position w:val="2"/>
          <w:sz w:val="30"/>
        </w:rPr>
        <w:t></w:t>
      </w:r>
      <w:r>
        <w:rPr>
          <w:spacing w:val="-31"/>
          <w:position w:val="2"/>
          <w:sz w:val="30"/>
        </w:rPr>
        <w:t> </w:t>
      </w:r>
      <w:r>
        <w:rPr>
          <w:i/>
          <w:position w:val="-4"/>
          <w:sz w:val="16"/>
        </w:rPr>
        <w:t>k</w:t>
      </w:r>
      <w:r>
        <w:rPr>
          <w:i/>
          <w:spacing w:val="80"/>
          <w:w w:val="150"/>
          <w:position w:val="-4"/>
          <w:sz w:val="16"/>
        </w:rPr>
        <w:t> </w:t>
      </w:r>
      <w:r>
        <w:rPr>
          <w:i/>
        </w:rPr>
        <w:t>m</w:t>
      </w:r>
      <w:r>
        <w:rPr/>
        <w:t>-ой</w:t>
      </w:r>
      <w:r>
        <w:rPr>
          <w:spacing w:val="40"/>
        </w:rPr>
        <w:t> </w:t>
      </w:r>
      <w:r>
        <w:rPr/>
        <w:t>степени</w:t>
      </w:r>
      <w:r>
        <w:rPr>
          <w:spacing w:val="40"/>
        </w:rPr>
        <w:t> </w:t>
      </w:r>
      <w:r>
        <w:rPr/>
        <w:t>из</w:t>
      </w:r>
      <w:r>
        <w:rPr>
          <w:spacing w:val="40"/>
        </w:rPr>
        <w:t> </w:t>
      </w:r>
      <w:r>
        <w:rPr/>
        <w:t>единицы</w:t>
      </w:r>
      <w:r>
        <w:rPr>
          <w:spacing w:val="40"/>
        </w:rPr>
        <w:t> </w:t>
      </w:r>
      <w:r>
        <w:rPr/>
        <w:t>называется</w:t>
      </w:r>
      <w:r>
        <w:rPr>
          <w:spacing w:val="40"/>
        </w:rPr>
        <w:t> </w:t>
      </w:r>
      <w:r>
        <w:rPr/>
        <w:t>первообразным, если</w:t>
      </w:r>
      <w:r>
        <w:rPr>
          <w:spacing w:val="-2"/>
        </w:rPr>
        <w:t> </w:t>
      </w:r>
      <w:r>
        <w:rPr/>
        <w:t>его</w:t>
      </w:r>
      <w:r>
        <w:rPr>
          <w:spacing w:val="1"/>
        </w:rPr>
        <w:t> </w:t>
      </w:r>
      <w:r>
        <w:rPr/>
        <w:t>индекс</w:t>
      </w:r>
      <w:r>
        <w:rPr>
          <w:spacing w:val="63"/>
        </w:rPr>
        <w:t> </w:t>
      </w:r>
      <w:r>
        <w:rPr>
          <w:i/>
        </w:rPr>
        <w:t>k</w:t>
      </w:r>
      <w:r>
        <w:rPr>
          <w:i/>
          <w:spacing w:val="62"/>
        </w:rPr>
        <w:t> </w:t>
      </w:r>
      <w:r>
        <w:rPr/>
        <w:t>взаимно</w:t>
      </w:r>
      <w:r>
        <w:rPr>
          <w:spacing w:val="1"/>
        </w:rPr>
        <w:t> </w:t>
      </w:r>
      <w:r>
        <w:rPr/>
        <w:t>прост с</w:t>
      </w:r>
      <w:r>
        <w:rPr>
          <w:spacing w:val="62"/>
        </w:rPr>
        <w:t> </w:t>
      </w:r>
      <w:r>
        <w:rPr>
          <w:i/>
        </w:rPr>
        <w:t>m </w:t>
      </w:r>
      <w:r>
        <w:rPr/>
        <w:t>.</w:t>
      </w:r>
      <w:r>
        <w:rPr>
          <w:spacing w:val="62"/>
        </w:rPr>
        <w:t> </w:t>
      </w:r>
      <w:r>
        <w:rPr/>
        <w:t>В этом</w:t>
      </w:r>
      <w:r>
        <w:rPr>
          <w:spacing w:val="1"/>
        </w:rPr>
        <w:t> </w:t>
      </w:r>
      <w:r>
        <w:rPr/>
        <w:t>случае, как</w:t>
      </w:r>
      <w:r>
        <w:rPr>
          <w:spacing w:val="1"/>
        </w:rPr>
        <w:t> </w:t>
      </w:r>
      <w:r>
        <w:rPr/>
        <w:t>доказывалось на</w:t>
      </w:r>
      <w:r>
        <w:rPr>
          <w:spacing w:val="1"/>
        </w:rPr>
        <w:t> </w:t>
      </w:r>
      <w:r>
        <w:rPr/>
        <w:t>первом</w:t>
      </w:r>
      <w:r>
        <w:rPr>
          <w:spacing w:val="2"/>
        </w:rPr>
        <w:t> </w:t>
      </w:r>
      <w:r>
        <w:rPr>
          <w:spacing w:val="-2"/>
        </w:rPr>
        <w:t>курсе,</w:t>
      </w:r>
    </w:p>
    <w:p>
      <w:pPr>
        <w:tabs>
          <w:tab w:pos="5869" w:val="left" w:leader="none"/>
          <w:tab w:pos="7127" w:val="left" w:leader="none"/>
        </w:tabs>
        <w:spacing w:line="336" w:lineRule="exact" w:before="0"/>
        <w:ind w:left="851" w:right="0" w:firstLine="0"/>
        <w:jc w:val="left"/>
        <w:rPr>
          <w:sz w:val="24"/>
        </w:rPr>
      </w:pPr>
      <w:r>
        <w:rPr>
          <w:sz w:val="24"/>
        </w:rPr>
        <mc:AlternateContent>
          <mc:Choice Requires="wps">
            <w:drawing>
              <wp:anchor distT="0" distB="0" distL="0" distR="0" allowOverlap="1" layoutInCell="1" locked="0" behindDoc="1" simplePos="0" relativeHeight="479971840">
                <wp:simplePos x="0" y="0"/>
                <wp:positionH relativeFrom="page">
                  <wp:posOffset>3134867</wp:posOffset>
                </wp:positionH>
                <wp:positionV relativeFrom="paragraph">
                  <wp:posOffset>155622</wp:posOffset>
                </wp:positionV>
                <wp:extent cx="845819" cy="127635"/>
                <wp:effectExtent l="0" t="0" r="0" b="0"/>
                <wp:wrapNone/>
                <wp:docPr id="1783" name="Textbox 1783"/>
                <wp:cNvGraphicFramePr>
                  <a:graphicFrameLocks/>
                </wp:cNvGraphicFramePr>
                <a:graphic>
                  <a:graphicData uri="http://schemas.microsoft.com/office/word/2010/wordprocessingShape">
                    <wps:wsp>
                      <wps:cNvPr id="1783" name="Textbox 1783"/>
                      <wps:cNvSpPr txBox="1"/>
                      <wps:spPr>
                        <a:xfrm>
                          <a:off x="0" y="0"/>
                          <a:ext cx="845819" cy="127635"/>
                        </a:xfrm>
                        <a:prstGeom prst="rect">
                          <a:avLst/>
                        </a:prstGeom>
                      </wps:spPr>
                      <wps:txbx>
                        <w:txbxContent>
                          <w:p>
                            <w:pPr>
                              <w:tabs>
                                <w:tab w:pos="440" w:val="left" w:leader="none"/>
                                <w:tab w:pos="1251" w:val="left" w:leader="none"/>
                              </w:tabs>
                              <w:spacing w:line="200" w:lineRule="exact" w:before="0"/>
                              <w:ind w:left="0" w:right="0" w:firstLine="0"/>
                              <w:jc w:val="left"/>
                              <w:rPr>
                                <w:i/>
                                <w:sz w:val="18"/>
                              </w:rPr>
                            </w:pPr>
                            <w:r>
                              <w:rPr>
                                <w:i/>
                                <w:spacing w:val="-10"/>
                                <w:sz w:val="18"/>
                              </w:rPr>
                              <w:t>k</w:t>
                            </w:r>
                            <w:r>
                              <w:rPr>
                                <w:i/>
                                <w:sz w:val="18"/>
                              </w:rPr>
                              <w:tab/>
                            </w:r>
                            <w:r>
                              <w:rPr>
                                <w:i/>
                                <w:spacing w:val="-10"/>
                                <w:sz w:val="18"/>
                              </w:rPr>
                              <w:t>k</w:t>
                            </w:r>
                            <w:r>
                              <w:rPr>
                                <w:i/>
                                <w:sz w:val="18"/>
                              </w:rPr>
                              <w:tab/>
                            </w:r>
                            <w:r>
                              <w:rPr>
                                <w:i/>
                                <w:spacing w:val="-10"/>
                                <w:sz w:val="18"/>
                              </w:rPr>
                              <w:t>k</w:t>
                            </w:r>
                          </w:p>
                        </w:txbxContent>
                      </wps:txbx>
                      <wps:bodyPr wrap="square" lIns="0" tIns="0" rIns="0" bIns="0" rtlCol="0">
                        <a:noAutofit/>
                      </wps:bodyPr>
                    </wps:wsp>
                  </a:graphicData>
                </a:graphic>
              </wp:anchor>
            </w:drawing>
          </mc:Choice>
          <mc:Fallback>
            <w:pict>
              <v:shape style="position:absolute;margin-left:246.839996pt;margin-top:12.253729pt;width:66.6pt;height:10.050pt;mso-position-horizontal-relative:page;mso-position-vertical-relative:paragraph;z-index:-23344640" type="#_x0000_t202" id="docshape1102" filled="false" stroked="false">
                <v:textbox inset="0,0,0,0">
                  <w:txbxContent>
                    <w:p>
                      <w:pPr>
                        <w:tabs>
                          <w:tab w:pos="440" w:val="left" w:leader="none"/>
                          <w:tab w:pos="1251" w:val="left" w:leader="none"/>
                        </w:tabs>
                        <w:spacing w:line="200" w:lineRule="exact" w:before="0"/>
                        <w:ind w:left="0" w:right="0" w:firstLine="0"/>
                        <w:jc w:val="left"/>
                        <w:rPr>
                          <w:i/>
                          <w:sz w:val="18"/>
                        </w:rPr>
                      </w:pPr>
                      <w:r>
                        <w:rPr>
                          <w:i/>
                          <w:spacing w:val="-10"/>
                          <w:sz w:val="18"/>
                        </w:rPr>
                        <w:t>k</w:t>
                      </w:r>
                      <w:r>
                        <w:rPr>
                          <w:i/>
                          <w:sz w:val="18"/>
                        </w:rPr>
                        <w:tab/>
                      </w:r>
                      <w:r>
                        <w:rPr>
                          <w:i/>
                          <w:spacing w:val="-10"/>
                          <w:sz w:val="18"/>
                        </w:rPr>
                        <w:t>k</w:t>
                      </w:r>
                      <w:r>
                        <w:rPr>
                          <w:i/>
                          <w:sz w:val="18"/>
                        </w:rPr>
                        <w:tab/>
                      </w:r>
                      <w:r>
                        <w:rPr>
                          <w:i/>
                          <w:spacing w:val="-10"/>
                          <w:sz w:val="18"/>
                        </w:rPr>
                        <w:t>k</w:t>
                      </w:r>
                    </w:p>
                  </w:txbxContent>
                </v:textbox>
                <w10:wrap type="none"/>
              </v:shape>
            </w:pict>
          </mc:Fallback>
        </mc:AlternateContent>
      </w:r>
      <w:r>
        <w:rPr>
          <w:sz w:val="24"/>
        </w:rPr>
        <w:t>последовательные</w:t>
      </w:r>
      <w:r>
        <w:rPr>
          <w:spacing w:val="79"/>
          <w:sz w:val="24"/>
        </w:rPr>
        <w:t> </w:t>
      </w:r>
      <w:r>
        <w:rPr>
          <w:sz w:val="24"/>
        </w:rPr>
        <w:t>степени</w:t>
      </w:r>
      <w:r>
        <w:rPr>
          <w:spacing w:val="31"/>
          <w:sz w:val="24"/>
        </w:rPr>
        <w:t>  </w:t>
      </w:r>
      <w:r>
        <w:rPr>
          <w:rFonts w:ascii="Symbol" w:hAnsi="Symbol"/>
          <w:position w:val="3"/>
          <w:sz w:val="33"/>
        </w:rPr>
        <w:t></w:t>
      </w:r>
      <w:r>
        <w:rPr>
          <w:spacing w:val="-46"/>
          <w:position w:val="3"/>
          <w:sz w:val="33"/>
        </w:rPr>
        <w:t> </w:t>
      </w:r>
      <w:r>
        <w:rPr>
          <w:position w:val="17"/>
          <w:sz w:val="18"/>
        </w:rPr>
        <w:t>1</w:t>
      </w:r>
      <w:r>
        <w:rPr>
          <w:spacing w:val="23"/>
          <w:position w:val="17"/>
          <w:sz w:val="18"/>
        </w:rPr>
        <w:t> </w:t>
      </w:r>
      <w:r>
        <w:rPr>
          <w:spacing w:val="12"/>
          <w:position w:val="3"/>
          <w:sz w:val="31"/>
        </w:rPr>
        <w:t>,</w:t>
      </w:r>
      <w:r>
        <w:rPr>
          <w:rFonts w:ascii="Symbol" w:hAnsi="Symbol"/>
          <w:spacing w:val="12"/>
          <w:position w:val="3"/>
          <w:sz w:val="33"/>
        </w:rPr>
        <w:t></w:t>
      </w:r>
      <w:r>
        <w:rPr>
          <w:spacing w:val="-34"/>
          <w:position w:val="3"/>
          <w:sz w:val="33"/>
        </w:rPr>
        <w:t> </w:t>
      </w:r>
      <w:r>
        <w:rPr>
          <w:position w:val="17"/>
          <w:sz w:val="18"/>
        </w:rPr>
        <w:t>2</w:t>
      </w:r>
      <w:r>
        <w:rPr>
          <w:spacing w:val="13"/>
          <w:position w:val="17"/>
          <w:sz w:val="18"/>
        </w:rPr>
        <w:t> </w:t>
      </w:r>
      <w:r>
        <w:rPr>
          <w:spacing w:val="14"/>
          <w:position w:val="3"/>
          <w:sz w:val="31"/>
        </w:rPr>
        <w:t>,...,</w:t>
      </w:r>
      <w:r>
        <w:rPr>
          <w:rFonts w:ascii="Symbol" w:hAnsi="Symbol"/>
          <w:spacing w:val="14"/>
          <w:position w:val="3"/>
          <w:sz w:val="33"/>
        </w:rPr>
        <w:t></w:t>
      </w:r>
      <w:r>
        <w:rPr>
          <w:spacing w:val="-34"/>
          <w:position w:val="3"/>
          <w:sz w:val="33"/>
        </w:rPr>
        <w:t> </w:t>
      </w:r>
      <w:r>
        <w:rPr>
          <w:i/>
          <w:spacing w:val="-5"/>
          <w:position w:val="17"/>
          <w:sz w:val="18"/>
        </w:rPr>
        <w:t>m</w:t>
      </w:r>
      <w:r>
        <w:rPr>
          <w:rFonts w:ascii="Symbol" w:hAnsi="Symbol"/>
          <w:spacing w:val="-5"/>
          <w:position w:val="17"/>
          <w:sz w:val="18"/>
        </w:rPr>
        <w:t></w:t>
      </w:r>
      <w:r>
        <w:rPr>
          <w:spacing w:val="-5"/>
          <w:position w:val="17"/>
          <w:sz w:val="18"/>
        </w:rPr>
        <w:t>1</w:t>
      </w:r>
      <w:r>
        <w:rPr>
          <w:position w:val="17"/>
          <w:sz w:val="18"/>
        </w:rPr>
        <w:tab/>
      </w:r>
      <w:r>
        <w:rPr>
          <w:sz w:val="24"/>
        </w:rPr>
        <w:t>корня</w:t>
      </w:r>
      <w:r>
        <w:rPr>
          <w:spacing w:val="34"/>
          <w:sz w:val="24"/>
        </w:rPr>
        <w:t>  </w:t>
      </w:r>
      <w:r>
        <w:rPr>
          <w:rFonts w:ascii="Symbol" w:hAnsi="Symbol"/>
          <w:spacing w:val="-10"/>
          <w:position w:val="2"/>
          <w:sz w:val="29"/>
        </w:rPr>
        <w:t></w:t>
      </w:r>
      <w:r>
        <w:rPr>
          <w:position w:val="2"/>
          <w:sz w:val="29"/>
        </w:rPr>
        <w:tab/>
      </w:r>
      <w:r>
        <w:rPr>
          <w:sz w:val="24"/>
        </w:rPr>
        <w:t>образуют</w:t>
      </w:r>
      <w:r>
        <w:rPr>
          <w:spacing w:val="61"/>
          <w:w w:val="150"/>
          <w:sz w:val="24"/>
        </w:rPr>
        <w:t> </w:t>
      </w:r>
      <w:r>
        <w:rPr>
          <w:sz w:val="24"/>
        </w:rPr>
        <w:t>всю</w:t>
      </w:r>
      <w:r>
        <w:rPr>
          <w:spacing w:val="63"/>
          <w:w w:val="150"/>
          <w:sz w:val="24"/>
        </w:rPr>
        <w:t> </w:t>
      </w:r>
      <w:r>
        <w:rPr>
          <w:spacing w:val="-2"/>
          <w:sz w:val="24"/>
        </w:rPr>
        <w:t>совокупность</w:t>
      </w:r>
    </w:p>
    <w:p>
      <w:pPr>
        <w:spacing w:line="110" w:lineRule="exact" w:before="0"/>
        <w:ind w:left="6825" w:right="0" w:firstLine="0"/>
        <w:jc w:val="left"/>
        <w:rPr>
          <w:i/>
          <w:sz w:val="16"/>
        </w:rPr>
      </w:pPr>
      <w:r>
        <w:rPr>
          <w:i/>
          <w:spacing w:val="-10"/>
          <w:sz w:val="16"/>
        </w:rPr>
        <w:t>k</w:t>
      </w:r>
    </w:p>
    <w:p>
      <w:pPr>
        <w:spacing w:after="0" w:line="110" w:lineRule="exact"/>
        <w:jc w:val="left"/>
        <w:rPr>
          <w:i/>
          <w:sz w:val="16"/>
        </w:rPr>
        <w:sectPr>
          <w:type w:val="continuous"/>
          <w:pgSz w:w="11900" w:h="16840"/>
          <w:pgMar w:header="0" w:footer="985" w:top="1060" w:bottom="1240" w:left="850" w:right="708"/>
        </w:sectPr>
      </w:pPr>
    </w:p>
    <w:p>
      <w:pPr>
        <w:pStyle w:val="BodyText"/>
        <w:tabs>
          <w:tab w:pos="1794" w:val="left" w:leader="none"/>
        </w:tabs>
        <w:spacing w:line="247" w:lineRule="auto" w:before="72"/>
        <w:ind w:left="851" w:right="137"/>
      </w:pPr>
      <w:r>
        <w:rPr>
          <w:spacing w:val="-2"/>
        </w:rPr>
        <w:t>корней</w:t>
      </w:r>
      <w:r>
        <w:rPr/>
        <w:tab/>
      </w:r>
      <w:r>
        <w:rPr>
          <w:i/>
        </w:rPr>
        <w:t>m</w:t>
      </w:r>
      <w:r>
        <w:rPr/>
        <w:t>-ой</w:t>
      </w:r>
      <w:r>
        <w:rPr>
          <w:spacing w:val="40"/>
        </w:rPr>
        <w:t> </w:t>
      </w:r>
      <w:r>
        <w:rPr/>
        <w:t>степени</w:t>
      </w:r>
      <w:r>
        <w:rPr>
          <w:spacing w:val="40"/>
        </w:rPr>
        <w:t> </w:t>
      </w:r>
      <w:r>
        <w:rPr/>
        <w:t>из</w:t>
      </w:r>
      <w:r>
        <w:rPr>
          <w:spacing w:val="40"/>
        </w:rPr>
        <w:t> </w:t>
      </w:r>
      <w:r>
        <w:rPr/>
        <w:t>единицы</w:t>
      </w:r>
      <w:r>
        <w:rPr>
          <w:spacing w:val="40"/>
        </w:rPr>
        <w:t> </w:t>
      </w:r>
      <w:r>
        <w:rPr/>
        <w:t>или,</w:t>
      </w:r>
      <w:r>
        <w:rPr>
          <w:spacing w:val="40"/>
        </w:rPr>
        <w:t> </w:t>
      </w:r>
      <w:r>
        <w:rPr/>
        <w:t>другими</w:t>
      </w:r>
      <w:r>
        <w:rPr>
          <w:spacing w:val="40"/>
        </w:rPr>
        <w:t> </w:t>
      </w:r>
      <w:r>
        <w:rPr/>
        <w:t>словами,</w:t>
      </w:r>
      <w:r>
        <w:rPr>
          <w:spacing w:val="79"/>
        </w:rPr>
        <w:t> </w:t>
      </w:r>
      <w:r>
        <w:rPr>
          <w:rFonts w:ascii="Symbol" w:hAnsi="Symbol"/>
          <w:position w:val="2"/>
          <w:sz w:val="30"/>
        </w:rPr>
        <w:t></w:t>
      </w:r>
      <w:r>
        <w:rPr>
          <w:spacing w:val="-31"/>
          <w:position w:val="2"/>
          <w:sz w:val="30"/>
        </w:rPr>
        <w:t> </w:t>
      </w:r>
      <w:r>
        <w:rPr>
          <w:i/>
          <w:position w:val="-4"/>
          <w:sz w:val="16"/>
        </w:rPr>
        <w:t>k</w:t>
      </w:r>
      <w:r>
        <w:rPr>
          <w:i/>
          <w:spacing w:val="80"/>
          <w:w w:val="150"/>
          <w:position w:val="-4"/>
          <w:sz w:val="16"/>
        </w:rPr>
        <w:t> </w:t>
      </w:r>
      <w:r>
        <w:rPr/>
        <w:t>является</w:t>
      </w:r>
      <w:r>
        <w:rPr>
          <w:spacing w:val="40"/>
        </w:rPr>
        <w:t> </w:t>
      </w:r>
      <w:r>
        <w:rPr/>
        <w:t>порождающим элементом циклической группы всех корней</w:t>
      </w:r>
      <w:r>
        <w:rPr>
          <w:spacing w:val="40"/>
        </w:rPr>
        <w:t> </w:t>
      </w:r>
      <w:r>
        <w:rPr>
          <w:i/>
        </w:rPr>
        <w:t>m</w:t>
      </w:r>
      <w:r>
        <w:rPr/>
        <w:t>-ой степени из единицы.</w:t>
      </w:r>
    </w:p>
    <w:p>
      <w:pPr>
        <w:pStyle w:val="BodyText"/>
        <w:spacing w:line="268" w:lineRule="exact"/>
        <w:ind w:left="851"/>
      </w:pPr>
      <w:r>
        <w:rPr/>
        <w:drawing>
          <wp:anchor distT="0" distB="0" distL="0" distR="0" allowOverlap="1" layoutInCell="1" locked="0" behindDoc="0" simplePos="0" relativeHeight="16216064">
            <wp:simplePos x="0" y="0"/>
            <wp:positionH relativeFrom="page">
              <wp:posOffset>807866</wp:posOffset>
            </wp:positionH>
            <wp:positionV relativeFrom="paragraph">
              <wp:posOffset>21289</wp:posOffset>
            </wp:positionV>
            <wp:extent cx="199351" cy="333463"/>
            <wp:effectExtent l="0" t="0" r="0" b="0"/>
            <wp:wrapNone/>
            <wp:docPr id="1784" name="Image 1784"/>
            <wp:cNvGraphicFramePr>
              <a:graphicFrameLocks/>
            </wp:cNvGraphicFramePr>
            <a:graphic>
              <a:graphicData uri="http://schemas.openxmlformats.org/drawingml/2006/picture">
                <pic:pic>
                  <pic:nvPicPr>
                    <pic:cNvPr id="1784" name="Image 1784"/>
                    <pic:cNvPicPr/>
                  </pic:nvPicPr>
                  <pic:blipFill>
                    <a:blip r:embed="rId14" cstate="print"/>
                    <a:stretch>
                      <a:fillRect/>
                    </a:stretch>
                  </pic:blipFill>
                  <pic:spPr>
                    <a:xfrm>
                      <a:off x="0" y="0"/>
                      <a:ext cx="199351" cy="333463"/>
                    </a:xfrm>
                    <a:prstGeom prst="rect">
                      <a:avLst/>
                    </a:prstGeom>
                  </pic:spPr>
                </pic:pic>
              </a:graphicData>
            </a:graphic>
          </wp:anchor>
        </w:drawing>
      </w:r>
      <w:r>
        <w:rPr/>
        <w:t>Очевидно,</w:t>
      </w:r>
      <w:r>
        <w:rPr>
          <w:spacing w:val="25"/>
        </w:rPr>
        <w:t> </w:t>
      </w:r>
      <w:r>
        <w:rPr/>
        <w:t>что</w:t>
      </w:r>
      <w:r>
        <w:rPr>
          <w:spacing w:val="28"/>
        </w:rPr>
        <w:t> </w:t>
      </w:r>
      <w:r>
        <w:rPr/>
        <w:t>число</w:t>
      </w:r>
      <w:r>
        <w:rPr>
          <w:spacing w:val="26"/>
        </w:rPr>
        <w:t> </w:t>
      </w:r>
      <w:r>
        <w:rPr/>
        <w:t>различных</w:t>
      </w:r>
      <w:r>
        <w:rPr>
          <w:spacing w:val="27"/>
        </w:rPr>
        <w:t> </w:t>
      </w:r>
      <w:r>
        <w:rPr/>
        <w:t>первообразных</w:t>
      </w:r>
      <w:r>
        <w:rPr>
          <w:spacing w:val="28"/>
        </w:rPr>
        <w:t> </w:t>
      </w:r>
      <w:r>
        <w:rPr/>
        <w:t>корней</w:t>
      </w:r>
      <w:r>
        <w:rPr>
          <w:spacing w:val="27"/>
        </w:rPr>
        <w:t> </w:t>
      </w:r>
      <w:r>
        <w:rPr>
          <w:i/>
        </w:rPr>
        <w:t>m</w:t>
      </w:r>
      <w:r>
        <w:rPr/>
        <w:t>-ой</w:t>
      </w:r>
      <w:r>
        <w:rPr>
          <w:spacing w:val="28"/>
        </w:rPr>
        <w:t> </w:t>
      </w:r>
      <w:r>
        <w:rPr/>
        <w:t>степени</w:t>
      </w:r>
      <w:r>
        <w:rPr>
          <w:spacing w:val="27"/>
        </w:rPr>
        <w:t> </w:t>
      </w:r>
      <w:r>
        <w:rPr/>
        <w:t>из</w:t>
      </w:r>
      <w:r>
        <w:rPr>
          <w:spacing w:val="28"/>
        </w:rPr>
        <w:t> </w:t>
      </w:r>
      <w:r>
        <w:rPr/>
        <w:t>единицы</w:t>
      </w:r>
      <w:r>
        <w:rPr>
          <w:spacing w:val="28"/>
        </w:rPr>
        <w:t> </w:t>
      </w:r>
      <w:r>
        <w:rPr>
          <w:spacing w:val="-2"/>
        </w:rPr>
        <w:t>равно</w:t>
      </w:r>
    </w:p>
    <w:p>
      <w:pPr>
        <w:pStyle w:val="BodyText"/>
        <w:spacing w:line="237" w:lineRule="auto" w:before="5"/>
        <w:ind w:left="851" w:hanging="1"/>
      </w:pPr>
      <w:r>
        <w:rPr>
          <w:rFonts w:ascii="Symbol" w:hAnsi="Symbol"/>
        </w:rPr>
        <w:t></w:t>
      </w:r>
      <w:r>
        <w:rPr/>
        <w:t>(</w:t>
      </w:r>
      <w:r>
        <w:rPr>
          <w:i/>
        </w:rPr>
        <w:t>m</w:t>
      </w:r>
      <w:r>
        <w:rPr/>
        <w:t>),</w:t>
      </w:r>
      <w:r>
        <w:rPr>
          <w:spacing w:val="72"/>
        </w:rPr>
        <w:t> </w:t>
      </w:r>
      <w:r>
        <w:rPr/>
        <w:t>где</w:t>
      </w:r>
      <w:r>
        <w:rPr>
          <w:spacing w:val="71"/>
        </w:rPr>
        <w:t> </w:t>
      </w:r>
      <w:r>
        <w:rPr>
          <w:rFonts w:ascii="Symbol" w:hAnsi="Symbol"/>
        </w:rPr>
        <w:t></w:t>
      </w:r>
      <w:r>
        <w:rPr>
          <w:spacing w:val="72"/>
        </w:rPr>
        <w:t> </w:t>
      </w:r>
      <w:r>
        <w:rPr/>
        <w:t>–</w:t>
      </w:r>
      <w:r>
        <w:rPr>
          <w:spacing w:val="72"/>
        </w:rPr>
        <w:t> </w:t>
      </w:r>
      <w:r>
        <w:rPr/>
        <w:t>функция</w:t>
      </w:r>
      <w:r>
        <w:rPr>
          <w:spacing w:val="73"/>
        </w:rPr>
        <w:t> </w:t>
      </w:r>
      <w:r>
        <w:rPr/>
        <w:t>Эйлера,</w:t>
      </w:r>
      <w:r>
        <w:rPr>
          <w:spacing w:val="72"/>
        </w:rPr>
        <w:t> </w:t>
      </w:r>
      <w:r>
        <w:rPr/>
        <w:t>так</w:t>
      </w:r>
      <w:r>
        <w:rPr>
          <w:spacing w:val="72"/>
        </w:rPr>
        <w:t> </w:t>
      </w:r>
      <w:r>
        <w:rPr/>
        <w:t>как</w:t>
      </w:r>
      <w:r>
        <w:rPr>
          <w:spacing w:val="72"/>
        </w:rPr>
        <w:t> </w:t>
      </w:r>
      <w:r>
        <w:rPr/>
        <w:t>индексы</w:t>
      </w:r>
      <w:r>
        <w:rPr>
          <w:spacing w:val="71"/>
        </w:rPr>
        <w:t> </w:t>
      </w:r>
      <w:r>
        <w:rPr/>
        <w:t>у</w:t>
      </w:r>
      <w:r>
        <w:rPr>
          <w:spacing w:val="73"/>
        </w:rPr>
        <w:t> </w:t>
      </w:r>
      <w:r>
        <w:rPr/>
        <w:t>первообразных</w:t>
      </w:r>
      <w:r>
        <w:rPr>
          <w:spacing w:val="72"/>
        </w:rPr>
        <w:t> </w:t>
      </w:r>
      <w:r>
        <w:rPr/>
        <w:t>корней</w:t>
      </w:r>
      <w:r>
        <w:rPr>
          <w:spacing w:val="73"/>
        </w:rPr>
        <w:t> </w:t>
      </w:r>
      <w:r>
        <w:rPr/>
        <w:t>образуют приведенную систему вычетов по модулю</w:t>
      </w:r>
      <w:r>
        <w:rPr>
          <w:spacing w:val="40"/>
        </w:rPr>
        <w:t> </w:t>
      </w:r>
      <w:r>
        <w:rPr>
          <w:i/>
        </w:rPr>
        <w:t>m </w:t>
      </w:r>
      <w:r>
        <w:rPr/>
        <w:t>.</w:t>
      </w:r>
    </w:p>
    <w:p>
      <w:pPr>
        <w:tabs>
          <w:tab w:pos="2994" w:val="left" w:leader="none"/>
          <w:tab w:pos="6407" w:val="left" w:leader="none"/>
          <w:tab w:pos="6756" w:val="left" w:leader="none"/>
        </w:tabs>
        <w:spacing w:line="316" w:lineRule="exact" w:before="0"/>
        <w:ind w:left="1559" w:right="0" w:firstLine="0"/>
        <w:jc w:val="left"/>
        <w:rPr>
          <w:sz w:val="24"/>
        </w:rPr>
      </w:pPr>
      <w:r>
        <w:rPr>
          <w:b/>
          <w:sz w:val="24"/>
          <w:u w:val="thick"/>
        </w:rPr>
        <w:t>Теорема</w:t>
      </w:r>
      <w:r>
        <w:rPr>
          <w:b/>
          <w:spacing w:val="48"/>
          <w:sz w:val="24"/>
          <w:u w:val="thick"/>
        </w:rPr>
        <w:t> </w:t>
      </w:r>
      <w:r>
        <w:rPr>
          <w:b/>
          <w:spacing w:val="-5"/>
          <w:sz w:val="24"/>
          <w:u w:val="thick"/>
        </w:rPr>
        <w:t>2.</w:t>
      </w:r>
      <w:r>
        <w:rPr>
          <w:b/>
          <w:sz w:val="24"/>
        </w:rPr>
        <w:tab/>
      </w:r>
      <w:r>
        <w:rPr>
          <w:sz w:val="24"/>
        </w:rPr>
        <w:t>Пусть</w:t>
      </w:r>
      <w:r>
        <w:rPr>
          <w:spacing w:val="63"/>
          <w:w w:val="150"/>
          <w:sz w:val="24"/>
        </w:rPr>
        <w:t> </w:t>
      </w:r>
      <w:r>
        <w:rPr>
          <w:i/>
          <w:position w:val="1"/>
          <w:sz w:val="30"/>
        </w:rPr>
        <w:t>m</w:t>
      </w:r>
      <w:r>
        <w:rPr>
          <w:i/>
          <w:spacing w:val="-10"/>
          <w:position w:val="1"/>
          <w:sz w:val="30"/>
        </w:rPr>
        <w:t> </w:t>
      </w:r>
      <w:r>
        <w:rPr>
          <w:rFonts w:ascii="Symbol" w:hAnsi="Symbol"/>
          <w:position w:val="1"/>
          <w:sz w:val="30"/>
        </w:rPr>
        <w:t></w:t>
      </w:r>
      <w:r>
        <w:rPr>
          <w:position w:val="1"/>
          <w:sz w:val="30"/>
        </w:rPr>
        <w:t> 0</w:t>
      </w:r>
      <w:r>
        <w:rPr>
          <w:spacing w:val="73"/>
          <w:position w:val="1"/>
          <w:sz w:val="30"/>
        </w:rPr>
        <w:t> </w:t>
      </w:r>
      <w:r>
        <w:rPr>
          <w:sz w:val="24"/>
        </w:rPr>
        <w:t>–</w:t>
      </w:r>
      <w:r>
        <w:rPr>
          <w:spacing w:val="53"/>
          <w:sz w:val="24"/>
        </w:rPr>
        <w:t> </w:t>
      </w:r>
      <w:r>
        <w:rPr>
          <w:sz w:val="24"/>
        </w:rPr>
        <w:t>целое</w:t>
      </w:r>
      <w:r>
        <w:rPr>
          <w:spacing w:val="55"/>
          <w:sz w:val="24"/>
        </w:rPr>
        <w:t> </w:t>
      </w:r>
      <w:r>
        <w:rPr>
          <w:spacing w:val="-2"/>
          <w:sz w:val="24"/>
        </w:rPr>
        <w:t>число,</w:t>
      </w:r>
      <w:r>
        <w:rPr>
          <w:sz w:val="24"/>
        </w:rPr>
        <w:tab/>
      </w:r>
      <w:r>
        <w:rPr>
          <w:rFonts w:ascii="Symbol" w:hAnsi="Symbol"/>
          <w:spacing w:val="-10"/>
          <w:sz w:val="24"/>
        </w:rPr>
        <w:t></w:t>
      </w:r>
      <w:r>
        <w:rPr>
          <w:sz w:val="24"/>
        </w:rPr>
        <w:tab/>
        <w:t>пробегает</w:t>
      </w:r>
      <w:r>
        <w:rPr>
          <w:spacing w:val="46"/>
          <w:sz w:val="24"/>
        </w:rPr>
        <w:t> </w:t>
      </w:r>
      <w:r>
        <w:rPr>
          <w:sz w:val="24"/>
        </w:rPr>
        <w:t>приведенную</w:t>
      </w:r>
      <w:r>
        <w:rPr>
          <w:spacing w:val="47"/>
          <w:sz w:val="24"/>
        </w:rPr>
        <w:t> </w:t>
      </w:r>
      <w:r>
        <w:rPr>
          <w:spacing w:val="-2"/>
          <w:sz w:val="24"/>
        </w:rPr>
        <w:t>систему</w:t>
      </w:r>
    </w:p>
    <w:p>
      <w:pPr>
        <w:pStyle w:val="BodyText"/>
        <w:spacing w:line="273" w:lineRule="exact"/>
        <w:ind w:left="851"/>
      </w:pPr>
      <w:r>
        <w:rPr/>
        <w:t>вычетов</w:t>
      </w:r>
      <w:r>
        <w:rPr>
          <w:spacing w:val="-6"/>
        </w:rPr>
        <w:t> </w:t>
      </w:r>
      <w:r>
        <w:rPr/>
        <w:t>по</w:t>
      </w:r>
      <w:r>
        <w:rPr>
          <w:spacing w:val="-4"/>
        </w:rPr>
        <w:t> </w:t>
      </w:r>
      <w:r>
        <w:rPr/>
        <w:t>модулю</w:t>
      </w:r>
      <w:r>
        <w:rPr>
          <w:spacing w:val="50"/>
        </w:rPr>
        <w:t> </w:t>
      </w:r>
      <w:r>
        <w:rPr>
          <w:i/>
        </w:rPr>
        <w:t>m</w:t>
      </w:r>
      <w:r>
        <w:rPr/>
        <w:t>.</w:t>
      </w:r>
      <w:r>
        <w:rPr>
          <w:spacing w:val="-6"/>
        </w:rPr>
        <w:t> </w:t>
      </w:r>
      <w:r>
        <w:rPr/>
        <w:t>Тогда</w:t>
      </w:r>
      <w:r>
        <w:rPr>
          <w:spacing w:val="-4"/>
        </w:rPr>
        <w:t> </w:t>
      </w:r>
      <w:r>
        <w:rPr/>
        <w:t>(сумма</w:t>
      </w:r>
      <w:r>
        <w:rPr>
          <w:spacing w:val="-5"/>
        </w:rPr>
        <w:t> </w:t>
      </w:r>
      <w:r>
        <w:rPr/>
        <w:t>первообразных</w:t>
      </w:r>
      <w:r>
        <w:rPr>
          <w:spacing w:val="-5"/>
        </w:rPr>
        <w:t> </w:t>
      </w:r>
      <w:r>
        <w:rPr/>
        <w:t>корней</w:t>
      </w:r>
      <w:r>
        <w:rPr>
          <w:spacing w:val="-5"/>
        </w:rPr>
        <w:t> </w:t>
      </w:r>
      <w:r>
        <w:rPr/>
        <w:t>степени</w:t>
      </w:r>
      <w:r>
        <w:rPr>
          <w:spacing w:val="-5"/>
        </w:rPr>
        <w:t> </w:t>
      </w:r>
      <w:r>
        <w:rPr>
          <w:i/>
          <w:spacing w:val="-5"/>
        </w:rPr>
        <w:t>m</w:t>
      </w:r>
      <w:r>
        <w:rPr>
          <w:spacing w:val="-5"/>
        </w:rPr>
        <w:t>):</w:t>
      </w:r>
    </w:p>
    <w:p>
      <w:pPr>
        <w:spacing w:line="237" w:lineRule="exact" w:before="16"/>
        <w:ind w:left="0" w:right="9" w:firstLine="0"/>
        <w:jc w:val="center"/>
        <w:rPr>
          <w:rFonts w:ascii="Symbol" w:hAnsi="Symbol"/>
          <w:position w:val="15"/>
          <w:sz w:val="24"/>
        </w:rPr>
      </w:pPr>
      <w:r>
        <w:rPr>
          <w:sz w:val="23"/>
        </w:rPr>
        <w:t>2</w:t>
      </w:r>
      <w:r>
        <w:rPr>
          <w:rFonts w:ascii="Symbol" w:hAnsi="Symbol"/>
          <w:sz w:val="24"/>
        </w:rPr>
        <w:t></w:t>
      </w:r>
      <w:r>
        <w:rPr>
          <w:i/>
          <w:sz w:val="23"/>
        </w:rPr>
        <w:t>i</w:t>
      </w:r>
      <w:r>
        <w:rPr>
          <w:i/>
          <w:spacing w:val="-3"/>
          <w:sz w:val="23"/>
        </w:rPr>
        <w:t> </w:t>
      </w:r>
      <w:r>
        <w:rPr>
          <w:rFonts w:ascii="Symbol" w:hAnsi="Symbol"/>
          <w:spacing w:val="-10"/>
          <w:position w:val="15"/>
          <w:sz w:val="24"/>
          <w:u w:val="single"/>
        </w:rPr>
        <w:t></w:t>
      </w:r>
    </w:p>
    <w:p>
      <w:pPr>
        <w:spacing w:after="0" w:line="237" w:lineRule="exact"/>
        <w:jc w:val="center"/>
        <w:rPr>
          <w:rFonts w:ascii="Symbol" w:hAnsi="Symbol"/>
          <w:position w:val="15"/>
          <w:sz w:val="24"/>
        </w:rPr>
        <w:sectPr>
          <w:pgSz w:w="11900" w:h="16840"/>
          <w:pgMar w:header="0" w:footer="985" w:top="1040" w:bottom="1240" w:left="850" w:right="708"/>
        </w:sectPr>
      </w:pPr>
    </w:p>
    <w:p>
      <w:pPr>
        <w:pStyle w:val="BodyText"/>
        <w:rPr>
          <w:rFonts w:ascii="Symbol" w:hAnsi="Symbol"/>
        </w:rPr>
      </w:pPr>
    </w:p>
    <w:p>
      <w:pPr>
        <w:pStyle w:val="BodyText"/>
        <w:rPr>
          <w:rFonts w:ascii="Symbol" w:hAnsi="Symbol"/>
        </w:rPr>
      </w:pPr>
    </w:p>
    <w:p>
      <w:pPr>
        <w:pStyle w:val="BodyText"/>
        <w:spacing w:before="16"/>
        <w:rPr>
          <w:rFonts w:ascii="Symbol" w:hAnsi="Symbol"/>
        </w:rPr>
      </w:pPr>
    </w:p>
    <w:p>
      <w:pPr>
        <w:pStyle w:val="BodyText"/>
        <w:ind w:left="851"/>
      </w:pPr>
      <w:r>
        <w:rPr/>
        <w:t>где</w:t>
      </w:r>
      <w:r>
        <w:rPr>
          <w:spacing w:val="-4"/>
        </w:rPr>
        <w:t> </w:t>
      </w:r>
      <w:r>
        <w:rPr>
          <w:rFonts w:ascii="Symbol" w:hAnsi="Symbol"/>
          <w:sz w:val="25"/>
        </w:rPr>
        <w:t></w:t>
      </w:r>
      <w:r>
        <w:rPr/>
        <w:t>(</w:t>
      </w:r>
      <w:r>
        <w:rPr>
          <w:i/>
        </w:rPr>
        <w:t>m</w:t>
      </w:r>
      <w:r>
        <w:rPr/>
        <w:t>)</w:t>
      </w:r>
      <w:r>
        <w:rPr>
          <w:spacing w:val="-3"/>
        </w:rPr>
        <w:t> </w:t>
      </w:r>
      <w:r>
        <w:rPr/>
        <w:t>–</w:t>
      </w:r>
      <w:r>
        <w:rPr>
          <w:spacing w:val="-5"/>
        </w:rPr>
        <w:t> </w:t>
      </w:r>
      <w:r>
        <w:rPr/>
        <w:t>функция</w:t>
      </w:r>
      <w:r>
        <w:rPr>
          <w:spacing w:val="-3"/>
        </w:rPr>
        <w:t> </w:t>
      </w:r>
      <w:r>
        <w:rPr>
          <w:spacing w:val="-2"/>
        </w:rPr>
        <w:t>Мебиуса.</w:t>
      </w:r>
    </w:p>
    <w:p>
      <w:pPr>
        <w:tabs>
          <w:tab w:pos="1376" w:val="left" w:leader="none"/>
        </w:tabs>
        <w:spacing w:line="593" w:lineRule="exact" w:before="2"/>
        <w:ind w:left="438" w:right="0" w:firstLine="0"/>
        <w:jc w:val="left"/>
        <w:rPr>
          <w:i/>
          <w:sz w:val="23"/>
        </w:rPr>
      </w:pPr>
      <w:r>
        <w:rPr/>
        <w:br w:type="column"/>
      </w:r>
      <w:r>
        <w:rPr>
          <w:rFonts w:ascii="Symbol" w:hAnsi="Symbol"/>
          <w:spacing w:val="16"/>
          <w:position w:val="-17"/>
          <w:sz w:val="51"/>
        </w:rPr>
        <w:t></w:t>
      </w:r>
      <w:r>
        <w:rPr>
          <w:i/>
          <w:spacing w:val="16"/>
          <w:position w:val="-10"/>
          <w:sz w:val="36"/>
        </w:rPr>
        <w:t>e</w:t>
      </w:r>
      <w:r>
        <w:rPr>
          <w:i/>
          <w:position w:val="-10"/>
          <w:sz w:val="36"/>
        </w:rPr>
        <w:tab/>
      </w:r>
      <w:r>
        <w:rPr>
          <w:i/>
          <w:spacing w:val="-10"/>
          <w:sz w:val="23"/>
        </w:rPr>
        <w:t>m</w:t>
      </w:r>
    </w:p>
    <w:p>
      <w:pPr>
        <w:spacing w:line="263" w:lineRule="exact" w:before="0"/>
        <w:ind w:left="555" w:right="0" w:firstLine="0"/>
        <w:jc w:val="left"/>
        <w:rPr>
          <w:rFonts w:ascii="Symbol" w:hAnsi="Symbol"/>
          <w:sz w:val="24"/>
        </w:rPr>
      </w:pPr>
      <w:r>
        <w:rPr>
          <w:rFonts w:ascii="Symbol" w:hAnsi="Symbol"/>
          <w:spacing w:val="-10"/>
          <w:sz w:val="24"/>
        </w:rPr>
        <w:t></w:t>
      </w:r>
    </w:p>
    <w:p>
      <w:pPr>
        <w:spacing w:before="64"/>
        <w:ind w:left="97" w:right="0" w:firstLine="0"/>
        <w:jc w:val="left"/>
        <w:rPr>
          <w:sz w:val="36"/>
        </w:rPr>
      </w:pPr>
      <w:r>
        <w:rPr/>
        <w:br w:type="column"/>
      </w:r>
      <w:r>
        <w:rPr>
          <w:rFonts w:ascii="Symbol" w:hAnsi="Symbol"/>
          <w:sz w:val="36"/>
        </w:rPr>
        <w:t></w:t>
      </w:r>
      <w:r>
        <w:rPr>
          <w:spacing w:val="12"/>
          <w:sz w:val="36"/>
        </w:rPr>
        <w:t> </w:t>
      </w:r>
      <w:r>
        <w:rPr>
          <w:rFonts w:ascii="Symbol" w:hAnsi="Symbol"/>
          <w:spacing w:val="-2"/>
          <w:sz w:val="38"/>
        </w:rPr>
        <w:t></w:t>
      </w:r>
      <w:r>
        <w:rPr>
          <w:spacing w:val="-2"/>
          <w:sz w:val="36"/>
        </w:rPr>
        <w:t>(</w:t>
      </w:r>
      <w:r>
        <w:rPr>
          <w:i/>
          <w:spacing w:val="-2"/>
          <w:sz w:val="36"/>
        </w:rPr>
        <w:t>m</w:t>
      </w:r>
      <w:r>
        <w:rPr>
          <w:spacing w:val="-2"/>
          <w:sz w:val="36"/>
        </w:rPr>
        <w:t>),</w:t>
      </w:r>
    </w:p>
    <w:p>
      <w:pPr>
        <w:spacing w:after="0"/>
        <w:jc w:val="left"/>
        <w:rPr>
          <w:sz w:val="36"/>
        </w:rPr>
        <w:sectPr>
          <w:type w:val="continuous"/>
          <w:pgSz w:w="11900" w:h="16840"/>
          <w:pgMar w:header="0" w:footer="985" w:top="1060" w:bottom="1240" w:left="850" w:right="708"/>
          <w:cols w:num="3" w:equalWidth="0">
            <w:col w:w="3863" w:space="40"/>
            <w:col w:w="1545" w:space="39"/>
            <w:col w:w="4855"/>
          </w:cols>
        </w:sectPr>
      </w:pPr>
    </w:p>
    <w:p>
      <w:pPr>
        <w:spacing w:before="49"/>
        <w:ind w:left="1559" w:right="0" w:firstLine="0"/>
        <w:jc w:val="left"/>
        <w:rPr>
          <w:rFonts w:ascii="Symbol" w:hAnsi="Symbol"/>
          <w:position w:val="3"/>
          <w:sz w:val="29"/>
        </w:rPr>
      </w:pPr>
      <w:r>
        <w:rPr>
          <w:b/>
          <w:sz w:val="24"/>
          <w:u w:val="thick"/>
        </w:rPr>
        <w:t>Доказательство.</w:t>
      </w:r>
      <w:r>
        <w:rPr>
          <w:b/>
          <w:spacing w:val="13"/>
          <w:sz w:val="24"/>
        </w:rPr>
        <w:t> </w:t>
      </w:r>
      <w:r>
        <w:rPr>
          <w:sz w:val="24"/>
        </w:rPr>
        <w:t>Пусть</w:t>
      </w:r>
      <w:r>
        <w:rPr>
          <w:spacing w:val="56"/>
          <w:sz w:val="24"/>
        </w:rPr>
        <w:t> </w:t>
      </w:r>
      <w:r>
        <w:rPr>
          <w:i/>
          <w:position w:val="3"/>
          <w:sz w:val="29"/>
        </w:rPr>
        <w:t>m</w:t>
      </w:r>
      <w:r>
        <w:rPr>
          <w:i/>
          <w:spacing w:val="18"/>
          <w:position w:val="3"/>
          <w:sz w:val="29"/>
        </w:rPr>
        <w:t> </w:t>
      </w:r>
      <w:r>
        <w:rPr>
          <w:rFonts w:ascii="Symbol" w:hAnsi="Symbol"/>
          <w:spacing w:val="-10"/>
          <w:position w:val="3"/>
          <w:sz w:val="29"/>
        </w:rPr>
        <w:t></w:t>
      </w:r>
    </w:p>
    <w:p>
      <w:pPr>
        <w:tabs>
          <w:tab w:pos="736" w:val="left" w:leader="none"/>
        </w:tabs>
        <w:spacing w:before="25"/>
        <w:ind w:left="280" w:right="0" w:firstLine="0"/>
        <w:jc w:val="left"/>
        <w:rPr>
          <w:sz w:val="18"/>
        </w:rPr>
      </w:pPr>
      <w:r>
        <w:rPr/>
        <w:br w:type="column"/>
      </w:r>
      <w:r>
        <w:rPr>
          <w:rFonts w:ascii="Symbol" w:hAnsi="Symbol"/>
          <w:spacing w:val="-6"/>
          <w:sz w:val="18"/>
        </w:rPr>
        <w:t></w:t>
      </w:r>
      <w:r>
        <w:rPr>
          <w:spacing w:val="-17"/>
          <w:sz w:val="18"/>
        </w:rPr>
        <w:t> </w:t>
      </w:r>
      <w:r>
        <w:rPr>
          <w:spacing w:val="-10"/>
          <w:sz w:val="18"/>
          <w:vertAlign w:val="subscript"/>
        </w:rPr>
        <w:t>1</w:t>
      </w:r>
      <w:r>
        <w:rPr>
          <w:sz w:val="18"/>
          <w:vertAlign w:val="baseline"/>
        </w:rPr>
        <w:tab/>
      </w:r>
      <w:r>
        <w:rPr>
          <w:rFonts w:ascii="Symbol" w:hAnsi="Symbol"/>
          <w:spacing w:val="-6"/>
          <w:sz w:val="18"/>
          <w:vertAlign w:val="baseline"/>
        </w:rPr>
        <w:t></w:t>
      </w:r>
      <w:r>
        <w:rPr>
          <w:spacing w:val="-7"/>
          <w:sz w:val="18"/>
          <w:vertAlign w:val="baseline"/>
        </w:rPr>
        <w:t> </w:t>
      </w:r>
      <w:r>
        <w:rPr>
          <w:spacing w:val="-10"/>
          <w:sz w:val="18"/>
          <w:vertAlign w:val="subscript"/>
        </w:rPr>
        <w:t>2</w:t>
      </w:r>
    </w:p>
    <w:p>
      <w:pPr>
        <w:tabs>
          <w:tab w:pos="725" w:val="left" w:leader="none"/>
        </w:tabs>
        <w:spacing w:before="16"/>
        <w:ind w:left="257" w:right="0" w:firstLine="0"/>
        <w:jc w:val="left"/>
        <w:rPr>
          <w:sz w:val="17"/>
        </w:rPr>
      </w:pPr>
      <w:r>
        <w:rPr>
          <w:sz w:val="17"/>
        </w:rPr>
        <mc:AlternateContent>
          <mc:Choice Requires="wps">
            <w:drawing>
              <wp:anchor distT="0" distB="0" distL="0" distR="0" allowOverlap="1" layoutInCell="1" locked="0" behindDoc="1" simplePos="0" relativeHeight="479980544">
                <wp:simplePos x="0" y="0"/>
                <wp:positionH relativeFrom="page">
                  <wp:posOffset>3567651</wp:posOffset>
                </wp:positionH>
                <wp:positionV relativeFrom="paragraph">
                  <wp:posOffset>-104394</wp:posOffset>
                </wp:positionV>
                <wp:extent cx="384175" cy="208915"/>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a:off x="0" y="0"/>
                          <a:ext cx="384175" cy="208915"/>
                        </a:xfrm>
                        <a:prstGeom prst="rect">
                          <a:avLst/>
                        </a:prstGeom>
                      </wps:spPr>
                      <wps:txbx>
                        <w:txbxContent>
                          <w:p>
                            <w:pPr>
                              <w:tabs>
                                <w:tab w:pos="455" w:val="left" w:leader="none"/>
                              </w:tabs>
                              <w:spacing w:line="327" w:lineRule="exact" w:before="0"/>
                              <w:ind w:left="0" w:right="0" w:firstLine="0"/>
                              <w:jc w:val="left"/>
                              <w:rPr>
                                <w:i/>
                                <w:sz w:val="29"/>
                              </w:rPr>
                            </w:pPr>
                            <w:r>
                              <w:rPr>
                                <w:i/>
                                <w:spacing w:val="-10"/>
                                <w:sz w:val="29"/>
                              </w:rPr>
                              <w:t>p</w:t>
                            </w:r>
                            <w:r>
                              <w:rPr>
                                <w:i/>
                                <w:sz w:val="29"/>
                              </w:rPr>
                              <w:tab/>
                            </w:r>
                            <w:r>
                              <w:rPr>
                                <w:i/>
                                <w:spacing w:val="-10"/>
                                <w:sz w:val="29"/>
                              </w:rPr>
                              <w:t>p</w:t>
                            </w:r>
                          </w:p>
                        </w:txbxContent>
                      </wps:txbx>
                      <wps:bodyPr wrap="square" lIns="0" tIns="0" rIns="0" bIns="0" rtlCol="0">
                        <a:noAutofit/>
                      </wps:bodyPr>
                    </wps:wsp>
                  </a:graphicData>
                </a:graphic>
              </wp:anchor>
            </w:drawing>
          </mc:Choice>
          <mc:Fallback>
            <w:pict>
              <v:shape style="position:absolute;margin-left:280.917450pt;margin-top:-8.220052pt;width:30.25pt;height:16.45pt;mso-position-horizontal-relative:page;mso-position-vertical-relative:paragraph;z-index:-23335936" type="#_x0000_t202" id="docshape1103" filled="false" stroked="false">
                <v:textbox inset="0,0,0,0">
                  <w:txbxContent>
                    <w:p>
                      <w:pPr>
                        <w:tabs>
                          <w:tab w:pos="455" w:val="left" w:leader="none"/>
                        </w:tabs>
                        <w:spacing w:line="327" w:lineRule="exact" w:before="0"/>
                        <w:ind w:left="0" w:right="0" w:firstLine="0"/>
                        <w:jc w:val="left"/>
                        <w:rPr>
                          <w:i/>
                          <w:sz w:val="29"/>
                        </w:rPr>
                      </w:pPr>
                      <w:r>
                        <w:rPr>
                          <w:i/>
                          <w:spacing w:val="-10"/>
                          <w:sz w:val="29"/>
                        </w:rPr>
                        <w:t>p</w:t>
                      </w:r>
                      <w:r>
                        <w:rPr>
                          <w:i/>
                          <w:sz w:val="29"/>
                        </w:rPr>
                        <w:tab/>
                      </w:r>
                      <w:r>
                        <w:rPr>
                          <w:i/>
                          <w:spacing w:val="-10"/>
                          <w:sz w:val="29"/>
                        </w:rPr>
                        <w:t>p</w:t>
                      </w:r>
                    </w:p>
                  </w:txbxContent>
                </v:textbox>
                <w10:wrap type="none"/>
              </v:shape>
            </w:pict>
          </mc:Fallback>
        </mc:AlternateContent>
      </w:r>
      <w:r>
        <w:rPr>
          <w:spacing w:val="-10"/>
          <w:sz w:val="17"/>
        </w:rPr>
        <w:t>1</w:t>
      </w:r>
      <w:r>
        <w:rPr>
          <w:sz w:val="17"/>
        </w:rPr>
        <w:tab/>
      </w:r>
      <w:r>
        <w:rPr>
          <w:spacing w:val="-10"/>
          <w:sz w:val="17"/>
        </w:rPr>
        <w:t>2</w:t>
      </w:r>
    </w:p>
    <w:p>
      <w:pPr>
        <w:spacing w:before="54"/>
        <w:ind w:left="80" w:right="0" w:firstLine="0"/>
        <w:jc w:val="left"/>
        <w:rPr>
          <w:i/>
          <w:position w:val="9"/>
          <w:sz w:val="12"/>
        </w:rPr>
      </w:pPr>
      <w:r>
        <w:rPr/>
        <w:br w:type="column"/>
      </w:r>
      <w:r>
        <w:rPr>
          <w:rFonts w:ascii="Symbol" w:hAnsi="Symbol"/>
          <w:sz w:val="29"/>
        </w:rPr>
        <w:t></w:t>
      </w:r>
      <w:r>
        <w:rPr>
          <w:spacing w:val="-34"/>
          <w:sz w:val="29"/>
        </w:rPr>
        <w:t> </w:t>
      </w:r>
      <w:r>
        <w:rPr>
          <w:rFonts w:ascii="Symbol" w:hAnsi="Symbol"/>
          <w:sz w:val="29"/>
        </w:rPr>
        <w:t></w:t>
      </w:r>
      <w:r>
        <w:rPr>
          <w:spacing w:val="-33"/>
          <w:sz w:val="29"/>
        </w:rPr>
        <w:t> </w:t>
      </w:r>
      <w:r>
        <w:rPr>
          <w:rFonts w:ascii="Symbol" w:hAnsi="Symbol"/>
          <w:sz w:val="29"/>
        </w:rPr>
        <w:t></w:t>
      </w:r>
      <w:r>
        <w:rPr>
          <w:spacing w:val="14"/>
          <w:sz w:val="29"/>
        </w:rPr>
        <w:t> </w:t>
      </w:r>
      <w:r>
        <w:rPr>
          <w:i/>
          <w:spacing w:val="14"/>
          <w:sz w:val="29"/>
        </w:rPr>
        <w:t>p</w:t>
      </w:r>
      <w:r>
        <w:rPr>
          <w:rFonts w:ascii="Symbol" w:hAnsi="Symbol"/>
          <w:spacing w:val="14"/>
          <w:sz w:val="29"/>
          <w:vertAlign w:val="superscript"/>
        </w:rPr>
        <w:t></w:t>
      </w:r>
      <w:r>
        <w:rPr>
          <w:spacing w:val="-32"/>
          <w:sz w:val="29"/>
          <w:vertAlign w:val="baseline"/>
        </w:rPr>
        <w:t> </w:t>
      </w:r>
      <w:r>
        <w:rPr>
          <w:i/>
          <w:spacing w:val="-10"/>
          <w:position w:val="9"/>
          <w:sz w:val="12"/>
          <w:vertAlign w:val="baseline"/>
        </w:rPr>
        <w:t>k</w:t>
      </w:r>
    </w:p>
    <w:p>
      <w:pPr>
        <w:pStyle w:val="BodyText"/>
        <w:spacing w:before="147"/>
        <w:ind w:left="125"/>
      </w:pPr>
      <w:r>
        <w:rPr/>
        <w:br w:type="column"/>
      </w:r>
      <w:r>
        <w:rPr/>
        <w:t>–</w:t>
      </w:r>
      <w:r>
        <w:rPr>
          <w:spacing w:val="10"/>
        </w:rPr>
        <w:t> </w:t>
      </w:r>
      <w:r>
        <w:rPr/>
        <w:t>каноническое</w:t>
      </w:r>
      <w:r>
        <w:rPr>
          <w:spacing w:val="12"/>
        </w:rPr>
        <w:t> </w:t>
      </w:r>
      <w:r>
        <w:rPr/>
        <w:t>разложение</w:t>
      </w:r>
      <w:r>
        <w:rPr>
          <w:spacing w:val="12"/>
        </w:rPr>
        <w:t> </w:t>
      </w:r>
      <w:r>
        <w:rPr>
          <w:spacing w:val="-2"/>
        </w:rPr>
        <w:t>числа</w:t>
      </w:r>
    </w:p>
    <w:p>
      <w:pPr>
        <w:pStyle w:val="BodyText"/>
        <w:spacing w:after="0"/>
        <w:sectPr>
          <w:type w:val="continuous"/>
          <w:pgSz w:w="11900" w:h="16840"/>
          <w:pgMar w:header="0" w:footer="985" w:top="1060" w:bottom="1240" w:left="850" w:right="708"/>
          <w:cols w:num="4" w:equalWidth="0">
            <w:col w:w="4626" w:space="40"/>
            <w:col w:w="945" w:space="39"/>
            <w:col w:w="855" w:space="40"/>
            <w:col w:w="3797"/>
          </w:cols>
        </w:sectPr>
      </w:pPr>
    </w:p>
    <w:p>
      <w:pPr>
        <w:tabs>
          <w:tab w:pos="1648" w:val="left" w:leader="none"/>
          <w:tab w:pos="6291" w:val="left" w:leader="none"/>
        </w:tabs>
        <w:spacing w:line="250" w:lineRule="exact" w:before="16"/>
        <w:ind w:left="851" w:right="0" w:firstLine="0"/>
        <w:jc w:val="left"/>
        <w:rPr>
          <w:sz w:val="24"/>
        </w:rPr>
      </w:pPr>
      <w:r>
        <w:rPr>
          <w:sz w:val="24"/>
        </w:rPr>
        <mc:AlternateContent>
          <mc:Choice Requires="wps">
            <w:drawing>
              <wp:anchor distT="0" distB="0" distL="0" distR="0" allowOverlap="1" layoutInCell="1" locked="0" behindDoc="1" simplePos="0" relativeHeight="479981056">
                <wp:simplePos x="0" y="0"/>
                <wp:positionH relativeFrom="page">
                  <wp:posOffset>4536947</wp:posOffset>
                </wp:positionH>
                <wp:positionV relativeFrom="paragraph">
                  <wp:posOffset>-121394</wp:posOffset>
                </wp:positionV>
                <wp:extent cx="48895" cy="121920"/>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a:off x="0" y="0"/>
                          <a:ext cx="48895" cy="121920"/>
                        </a:xfrm>
                        <a:prstGeom prst="rect">
                          <a:avLst/>
                        </a:prstGeom>
                      </wps:spPr>
                      <wps:txbx>
                        <w:txbxContent>
                          <w:p>
                            <w:pPr>
                              <w:spacing w:line="191" w:lineRule="exact" w:before="0"/>
                              <w:ind w:left="0" w:right="0" w:firstLine="0"/>
                              <w:jc w:val="left"/>
                              <w:rPr>
                                <w:i/>
                                <w:sz w:val="17"/>
                              </w:rPr>
                            </w:pPr>
                            <w:r>
                              <w:rPr>
                                <w:i/>
                                <w:spacing w:val="-10"/>
                                <w:sz w:val="17"/>
                              </w:rPr>
                              <w:t>k</w:t>
                            </w:r>
                          </w:p>
                        </w:txbxContent>
                      </wps:txbx>
                      <wps:bodyPr wrap="square" lIns="0" tIns="0" rIns="0" bIns="0" rtlCol="0">
                        <a:noAutofit/>
                      </wps:bodyPr>
                    </wps:wsp>
                  </a:graphicData>
                </a:graphic>
              </wp:anchor>
            </w:drawing>
          </mc:Choice>
          <mc:Fallback>
            <w:pict>
              <v:shape style="position:absolute;margin-left:357.23999pt;margin-top:-9.558586pt;width:3.85pt;height:9.6pt;mso-position-horizontal-relative:page;mso-position-vertical-relative:paragraph;z-index:-23335424" type="#_x0000_t202" id="docshape1104" filled="false" stroked="false">
                <v:textbox inset="0,0,0,0">
                  <w:txbxContent>
                    <w:p>
                      <w:pPr>
                        <w:spacing w:line="191" w:lineRule="exact" w:before="0"/>
                        <w:ind w:left="0" w:right="0" w:firstLine="0"/>
                        <w:jc w:val="left"/>
                        <w:rPr>
                          <w:i/>
                          <w:sz w:val="17"/>
                        </w:rPr>
                      </w:pPr>
                      <w:r>
                        <w:rPr>
                          <w:i/>
                          <w:spacing w:val="-10"/>
                          <w:sz w:val="17"/>
                        </w:rPr>
                        <w:t>k</w:t>
                      </w:r>
                    </w:p>
                  </w:txbxContent>
                </v:textbox>
                <w10:wrap type="none"/>
              </v:shape>
            </w:pict>
          </mc:Fallback>
        </mc:AlternateContent>
      </w:r>
      <w:r>
        <w:rPr>
          <w:i/>
          <w:sz w:val="24"/>
        </w:rPr>
        <w:t>m</w:t>
      </w:r>
      <w:r>
        <w:rPr>
          <w:i/>
          <w:spacing w:val="69"/>
          <w:sz w:val="24"/>
        </w:rPr>
        <w:t> </w:t>
      </w:r>
      <w:r>
        <w:rPr>
          <w:spacing w:val="-10"/>
          <w:sz w:val="24"/>
        </w:rPr>
        <w:t>;</w:t>
      </w:r>
      <w:r>
        <w:rPr>
          <w:sz w:val="24"/>
        </w:rPr>
        <w:tab/>
      </w:r>
      <w:r>
        <w:rPr>
          <w:i/>
          <w:position w:val="1"/>
          <w:sz w:val="31"/>
        </w:rPr>
        <w:t>m</w:t>
      </w:r>
      <w:r>
        <w:rPr>
          <w:position w:val="1"/>
          <w:sz w:val="31"/>
          <w:vertAlign w:val="subscript"/>
        </w:rPr>
        <w:t>1</w:t>
      </w:r>
      <w:r>
        <w:rPr>
          <w:spacing w:val="-2"/>
          <w:position w:val="1"/>
          <w:sz w:val="31"/>
          <w:vertAlign w:val="baseline"/>
        </w:rPr>
        <w:t> </w:t>
      </w:r>
      <w:r>
        <w:rPr>
          <w:rFonts w:ascii="Symbol" w:hAnsi="Symbol"/>
          <w:position w:val="1"/>
          <w:sz w:val="31"/>
          <w:vertAlign w:val="baseline"/>
        </w:rPr>
        <w:t></w:t>
      </w:r>
      <w:r>
        <w:rPr>
          <w:spacing w:val="23"/>
          <w:position w:val="1"/>
          <w:sz w:val="31"/>
          <w:vertAlign w:val="baseline"/>
        </w:rPr>
        <w:t> </w:t>
      </w:r>
      <w:r>
        <w:rPr>
          <w:i/>
          <w:position w:val="1"/>
          <w:sz w:val="31"/>
          <w:vertAlign w:val="baseline"/>
        </w:rPr>
        <w:t>p</w:t>
      </w:r>
      <w:r>
        <w:rPr>
          <w:rFonts w:ascii="Symbol" w:hAnsi="Symbol"/>
          <w:position w:val="1"/>
          <w:sz w:val="31"/>
          <w:vertAlign w:val="superscript"/>
        </w:rPr>
        <w:t></w:t>
      </w:r>
      <w:r>
        <w:rPr>
          <w:position w:val="11"/>
          <w:sz w:val="15"/>
          <w:vertAlign w:val="baseline"/>
        </w:rPr>
        <w:t>1</w:t>
      </w:r>
      <w:r>
        <w:rPr>
          <w:spacing w:val="9"/>
          <w:position w:val="11"/>
          <w:sz w:val="15"/>
          <w:vertAlign w:val="baseline"/>
        </w:rPr>
        <w:t> </w:t>
      </w:r>
      <w:r>
        <w:rPr>
          <w:position w:val="1"/>
          <w:sz w:val="31"/>
          <w:vertAlign w:val="baseline"/>
        </w:rPr>
        <w:t>,</w:t>
      </w:r>
      <w:r>
        <w:rPr>
          <w:spacing w:val="29"/>
          <w:position w:val="1"/>
          <w:sz w:val="31"/>
          <w:vertAlign w:val="baseline"/>
        </w:rPr>
        <w:t> </w:t>
      </w:r>
      <w:r>
        <w:rPr>
          <w:i/>
          <w:position w:val="1"/>
          <w:sz w:val="31"/>
          <w:vertAlign w:val="baseline"/>
        </w:rPr>
        <w:t>m</w:t>
      </w:r>
      <w:r>
        <w:rPr>
          <w:i/>
          <w:spacing w:val="53"/>
          <w:w w:val="150"/>
          <w:position w:val="1"/>
          <w:sz w:val="31"/>
          <w:vertAlign w:val="baseline"/>
        </w:rPr>
        <w:t> </w:t>
      </w:r>
      <w:r>
        <w:rPr>
          <w:rFonts w:ascii="Symbol" w:hAnsi="Symbol"/>
          <w:position w:val="1"/>
          <w:sz w:val="31"/>
          <w:vertAlign w:val="baseline"/>
        </w:rPr>
        <w:t></w:t>
      </w:r>
      <w:r>
        <w:rPr>
          <w:spacing w:val="22"/>
          <w:position w:val="1"/>
          <w:sz w:val="31"/>
          <w:vertAlign w:val="baseline"/>
        </w:rPr>
        <w:t> </w:t>
      </w:r>
      <w:r>
        <w:rPr>
          <w:i/>
          <w:position w:val="1"/>
          <w:sz w:val="31"/>
          <w:vertAlign w:val="baseline"/>
        </w:rPr>
        <w:t>p</w:t>
      </w:r>
      <w:r>
        <w:rPr>
          <w:rFonts w:ascii="Symbol" w:hAnsi="Symbol"/>
          <w:position w:val="1"/>
          <w:sz w:val="31"/>
          <w:vertAlign w:val="superscript"/>
        </w:rPr>
        <w:t></w:t>
      </w:r>
      <w:r>
        <w:rPr>
          <w:spacing w:val="-47"/>
          <w:position w:val="1"/>
          <w:sz w:val="31"/>
          <w:vertAlign w:val="baseline"/>
        </w:rPr>
        <w:t> </w:t>
      </w:r>
      <w:r>
        <w:rPr>
          <w:position w:val="11"/>
          <w:sz w:val="15"/>
          <w:vertAlign w:val="baseline"/>
        </w:rPr>
        <w:t>2</w:t>
      </w:r>
      <w:r>
        <w:rPr>
          <w:spacing w:val="23"/>
          <w:position w:val="11"/>
          <w:sz w:val="15"/>
          <w:vertAlign w:val="baseline"/>
        </w:rPr>
        <w:t> </w:t>
      </w:r>
      <w:r>
        <w:rPr>
          <w:position w:val="1"/>
          <w:sz w:val="31"/>
          <w:vertAlign w:val="baseline"/>
        </w:rPr>
        <w:t>,</w:t>
      </w:r>
      <w:r>
        <w:rPr>
          <w:spacing w:val="34"/>
          <w:position w:val="1"/>
          <w:sz w:val="31"/>
          <w:vertAlign w:val="baseline"/>
        </w:rPr>
        <w:t> </w:t>
      </w:r>
      <w:r>
        <w:rPr>
          <w:position w:val="1"/>
          <w:sz w:val="31"/>
          <w:vertAlign w:val="baseline"/>
        </w:rPr>
        <w:t>...,</w:t>
      </w:r>
      <w:r>
        <w:rPr>
          <w:spacing w:val="29"/>
          <w:position w:val="1"/>
          <w:sz w:val="31"/>
          <w:vertAlign w:val="baseline"/>
        </w:rPr>
        <w:t> </w:t>
      </w:r>
      <w:r>
        <w:rPr>
          <w:i/>
          <w:position w:val="1"/>
          <w:sz w:val="31"/>
          <w:vertAlign w:val="baseline"/>
        </w:rPr>
        <w:t>m</w:t>
      </w:r>
      <w:r>
        <w:rPr>
          <w:i/>
          <w:spacing w:val="65"/>
          <w:w w:val="150"/>
          <w:position w:val="1"/>
          <w:sz w:val="31"/>
          <w:vertAlign w:val="baseline"/>
        </w:rPr>
        <w:t> </w:t>
      </w:r>
      <w:r>
        <w:rPr>
          <w:rFonts w:ascii="Symbol" w:hAnsi="Symbol"/>
          <w:position w:val="1"/>
          <w:sz w:val="31"/>
          <w:vertAlign w:val="baseline"/>
        </w:rPr>
        <w:t></w:t>
      </w:r>
      <w:r>
        <w:rPr>
          <w:spacing w:val="22"/>
          <w:position w:val="1"/>
          <w:sz w:val="31"/>
          <w:vertAlign w:val="baseline"/>
        </w:rPr>
        <w:t> </w:t>
      </w:r>
      <w:r>
        <w:rPr>
          <w:i/>
          <w:position w:val="1"/>
          <w:sz w:val="31"/>
          <w:vertAlign w:val="baseline"/>
        </w:rPr>
        <w:t>p</w:t>
      </w:r>
      <w:r>
        <w:rPr>
          <w:rFonts w:ascii="Symbol" w:hAnsi="Symbol"/>
          <w:position w:val="1"/>
          <w:sz w:val="31"/>
          <w:vertAlign w:val="superscript"/>
        </w:rPr>
        <w:t></w:t>
      </w:r>
      <w:r>
        <w:rPr>
          <w:spacing w:val="-41"/>
          <w:position w:val="1"/>
          <w:sz w:val="31"/>
          <w:vertAlign w:val="baseline"/>
        </w:rPr>
        <w:t> </w:t>
      </w:r>
      <w:r>
        <w:rPr>
          <w:i/>
          <w:position w:val="11"/>
          <w:sz w:val="15"/>
          <w:vertAlign w:val="baseline"/>
        </w:rPr>
        <w:t>k</w:t>
      </w:r>
      <w:r>
        <w:rPr>
          <w:i/>
          <w:spacing w:val="53"/>
          <w:position w:val="11"/>
          <w:sz w:val="15"/>
          <w:vertAlign w:val="baseline"/>
        </w:rPr>
        <w:t> </w:t>
      </w:r>
      <w:r>
        <w:rPr>
          <w:spacing w:val="-10"/>
          <w:sz w:val="24"/>
          <w:vertAlign w:val="baseline"/>
        </w:rPr>
        <w:t>;</w:t>
      </w:r>
      <w:r>
        <w:rPr>
          <w:sz w:val="24"/>
          <w:vertAlign w:val="baseline"/>
        </w:rPr>
        <w:tab/>
      </w:r>
      <w:r>
        <w:rPr>
          <w:rFonts w:ascii="Symbol" w:hAnsi="Symbol"/>
          <w:spacing w:val="15"/>
          <w:position w:val="3"/>
          <w:sz w:val="33"/>
          <w:vertAlign w:val="baseline"/>
        </w:rPr>
        <w:t></w:t>
      </w:r>
      <w:r>
        <w:rPr>
          <w:i/>
          <w:spacing w:val="15"/>
          <w:position w:val="-4"/>
          <w:sz w:val="18"/>
          <w:vertAlign w:val="baseline"/>
        </w:rPr>
        <w:t>i</w:t>
      </w:r>
      <w:r>
        <w:rPr>
          <w:i/>
          <w:spacing w:val="48"/>
          <w:position w:val="-4"/>
          <w:sz w:val="18"/>
          <w:vertAlign w:val="baseline"/>
        </w:rPr>
        <w:t>  </w:t>
      </w:r>
      <w:r>
        <w:rPr>
          <w:sz w:val="24"/>
          <w:vertAlign w:val="baseline"/>
        </w:rPr>
        <w:t>пробегает</w:t>
      </w:r>
      <w:r>
        <w:rPr>
          <w:spacing w:val="62"/>
          <w:sz w:val="24"/>
          <w:vertAlign w:val="baseline"/>
        </w:rPr>
        <w:t> </w:t>
      </w:r>
      <w:r>
        <w:rPr>
          <w:sz w:val="24"/>
          <w:vertAlign w:val="baseline"/>
        </w:rPr>
        <w:t>приведенную</w:t>
      </w:r>
      <w:r>
        <w:rPr>
          <w:spacing w:val="61"/>
          <w:sz w:val="24"/>
          <w:vertAlign w:val="baseline"/>
        </w:rPr>
        <w:t> </w:t>
      </w:r>
      <w:r>
        <w:rPr>
          <w:spacing w:val="-2"/>
          <w:sz w:val="24"/>
          <w:vertAlign w:val="baseline"/>
        </w:rPr>
        <w:t>систему</w:t>
      </w:r>
    </w:p>
    <w:p>
      <w:pPr>
        <w:tabs>
          <w:tab w:pos="3096" w:val="left" w:leader="none"/>
          <w:tab w:pos="3707" w:val="left" w:leader="none"/>
          <w:tab w:pos="4852" w:val="left" w:leader="none"/>
          <w:tab w:pos="5475" w:val="left" w:leader="none"/>
        </w:tabs>
        <w:spacing w:line="220" w:lineRule="exact" w:before="0"/>
        <w:ind w:left="2417" w:right="0" w:firstLine="0"/>
        <w:jc w:val="left"/>
        <w:rPr>
          <w:i/>
          <w:sz w:val="20"/>
        </w:rPr>
      </w:pPr>
      <w:r>
        <w:rPr>
          <w:spacing w:val="-10"/>
          <w:sz w:val="20"/>
        </w:rPr>
        <w:t>1</w:t>
      </w:r>
      <w:r>
        <w:rPr>
          <w:sz w:val="20"/>
        </w:rPr>
        <w:tab/>
      </w:r>
      <w:r>
        <w:rPr>
          <w:spacing w:val="-10"/>
          <w:sz w:val="20"/>
        </w:rPr>
        <w:t>2</w:t>
      </w:r>
      <w:r>
        <w:rPr>
          <w:sz w:val="20"/>
        </w:rPr>
        <w:tab/>
      </w:r>
      <w:r>
        <w:rPr>
          <w:spacing w:val="-10"/>
          <w:sz w:val="20"/>
        </w:rPr>
        <w:t>2</w:t>
      </w:r>
      <w:r>
        <w:rPr>
          <w:sz w:val="20"/>
        </w:rPr>
        <w:tab/>
      </w:r>
      <w:r>
        <w:rPr>
          <w:i/>
          <w:spacing w:val="-10"/>
          <w:sz w:val="20"/>
        </w:rPr>
        <w:t>k</w:t>
      </w:r>
      <w:r>
        <w:rPr>
          <w:i/>
          <w:sz w:val="20"/>
        </w:rPr>
        <w:tab/>
      </w:r>
      <w:r>
        <w:rPr>
          <w:i/>
          <w:spacing w:val="-10"/>
          <w:sz w:val="20"/>
        </w:rPr>
        <w:t>k</w:t>
      </w:r>
    </w:p>
    <w:p>
      <w:pPr>
        <w:pStyle w:val="BodyText"/>
        <w:spacing w:before="28"/>
        <w:ind w:left="851"/>
      </w:pPr>
      <w:r>
        <w:rPr/>
        <w:t>вычетов</w:t>
      </w:r>
      <w:r>
        <w:rPr>
          <w:spacing w:val="-4"/>
        </w:rPr>
        <w:t> </w:t>
      </w:r>
      <w:r>
        <w:rPr/>
        <w:t>по</w:t>
      </w:r>
      <w:r>
        <w:rPr>
          <w:spacing w:val="-2"/>
        </w:rPr>
        <w:t> </w:t>
      </w:r>
      <w:r>
        <w:rPr/>
        <w:t>модулю</w:t>
      </w:r>
      <w:r>
        <w:rPr>
          <w:spacing w:val="-3"/>
        </w:rPr>
        <w:t> </w:t>
      </w:r>
      <w:r>
        <w:rPr>
          <w:i/>
        </w:rPr>
        <w:t>m</w:t>
      </w:r>
      <w:r>
        <w:rPr>
          <w:i/>
          <w:spacing w:val="-16"/>
        </w:rPr>
        <w:t> </w:t>
      </w:r>
      <w:r>
        <w:rPr>
          <w:i/>
          <w:position w:val="-5"/>
          <w:sz w:val="14"/>
        </w:rPr>
        <w:t>i</w:t>
      </w:r>
      <w:r>
        <w:rPr>
          <w:i/>
          <w:spacing w:val="51"/>
          <w:position w:val="-5"/>
          <w:sz w:val="14"/>
        </w:rPr>
        <w:t> </w:t>
      </w:r>
      <w:r>
        <w:rPr/>
        <w:t>.</w:t>
      </w:r>
      <w:r>
        <w:rPr>
          <w:spacing w:val="55"/>
        </w:rPr>
        <w:t> </w:t>
      </w:r>
      <w:r>
        <w:rPr>
          <w:spacing w:val="-2"/>
        </w:rPr>
        <w:t>Имеем:</w:t>
      </w:r>
    </w:p>
    <w:p>
      <w:pPr>
        <w:pStyle w:val="BodyText"/>
        <w:spacing w:after="0"/>
        <w:sectPr>
          <w:type w:val="continuous"/>
          <w:pgSz w:w="11900" w:h="16840"/>
          <w:pgMar w:header="0" w:footer="985" w:top="1060" w:bottom="1240" w:left="850" w:right="708"/>
        </w:sectPr>
      </w:pPr>
    </w:p>
    <w:p>
      <w:pPr>
        <w:spacing w:line="160" w:lineRule="exact" w:before="78"/>
        <w:ind w:left="0" w:right="0" w:firstLine="0"/>
        <w:jc w:val="right"/>
        <w:rPr>
          <w:position w:val="9"/>
          <w:sz w:val="16"/>
        </w:rPr>
      </w:pPr>
      <w:r>
        <w:rPr>
          <w:sz w:val="22"/>
        </w:rPr>
        <w:t>2</w:t>
      </w:r>
      <w:r>
        <w:rPr>
          <w:rFonts w:ascii="Symbol" w:hAnsi="Symbol"/>
          <w:sz w:val="23"/>
        </w:rPr>
        <w:t></w:t>
      </w:r>
      <w:r>
        <w:rPr>
          <w:i/>
          <w:sz w:val="22"/>
        </w:rPr>
        <w:t>i</w:t>
      </w:r>
      <w:r>
        <w:rPr>
          <w:i/>
          <w:spacing w:val="-4"/>
          <w:sz w:val="22"/>
        </w:rPr>
        <w:t> </w:t>
      </w:r>
      <w:r>
        <w:rPr>
          <w:rFonts w:ascii="Symbol" w:hAnsi="Symbol"/>
          <w:spacing w:val="4"/>
          <w:position w:val="15"/>
          <w:sz w:val="23"/>
        </w:rPr>
        <w:t></w:t>
      </w:r>
      <w:r>
        <w:rPr>
          <w:spacing w:val="4"/>
          <w:position w:val="9"/>
          <w:sz w:val="16"/>
        </w:rPr>
        <w:t>1</w:t>
      </w:r>
    </w:p>
    <w:p>
      <w:pPr>
        <w:spacing w:line="160" w:lineRule="exact" w:before="78"/>
        <w:ind w:left="880" w:right="0" w:firstLine="0"/>
        <w:jc w:val="left"/>
        <w:rPr>
          <w:position w:val="9"/>
          <w:sz w:val="16"/>
        </w:rPr>
      </w:pPr>
      <w:r>
        <w:rPr/>
        <w:br w:type="column"/>
      </w:r>
      <w:r>
        <w:rPr>
          <w:sz w:val="22"/>
        </w:rPr>
        <w:t>2</w:t>
      </w:r>
      <w:r>
        <w:rPr>
          <w:rFonts w:ascii="Symbol" w:hAnsi="Symbol"/>
          <w:sz w:val="23"/>
        </w:rPr>
        <w:t></w:t>
      </w:r>
      <w:r>
        <w:rPr>
          <w:i/>
          <w:sz w:val="22"/>
        </w:rPr>
        <w:t>i</w:t>
      </w:r>
      <w:r>
        <w:rPr>
          <w:i/>
          <w:spacing w:val="-8"/>
          <w:sz w:val="22"/>
        </w:rPr>
        <w:t> </w:t>
      </w:r>
      <w:r>
        <w:rPr>
          <w:rFonts w:ascii="Symbol" w:hAnsi="Symbol"/>
          <w:position w:val="15"/>
          <w:sz w:val="23"/>
        </w:rPr>
        <w:t></w:t>
      </w:r>
      <w:r>
        <w:rPr>
          <w:spacing w:val="-29"/>
          <w:position w:val="15"/>
          <w:sz w:val="23"/>
        </w:rPr>
        <w:t> </w:t>
      </w:r>
      <w:r>
        <w:rPr>
          <w:spacing w:val="-10"/>
          <w:position w:val="9"/>
          <w:sz w:val="16"/>
        </w:rPr>
        <w:t>2</w:t>
      </w:r>
    </w:p>
    <w:p>
      <w:pPr>
        <w:spacing w:line="160" w:lineRule="exact" w:before="78"/>
        <w:ind w:left="0" w:right="0" w:firstLine="0"/>
        <w:jc w:val="right"/>
        <w:rPr>
          <w:i/>
          <w:position w:val="9"/>
          <w:sz w:val="16"/>
        </w:rPr>
      </w:pPr>
      <w:r>
        <w:rPr/>
        <w:br w:type="column"/>
      </w:r>
      <w:r>
        <w:rPr>
          <w:sz w:val="22"/>
        </w:rPr>
        <w:t>2</w:t>
      </w:r>
      <w:r>
        <w:rPr>
          <w:rFonts w:ascii="Symbol" w:hAnsi="Symbol"/>
          <w:sz w:val="23"/>
        </w:rPr>
        <w:t></w:t>
      </w:r>
      <w:r>
        <w:rPr>
          <w:i/>
          <w:sz w:val="22"/>
        </w:rPr>
        <w:t>i</w:t>
      </w:r>
      <w:r>
        <w:rPr>
          <w:i/>
          <w:spacing w:val="-8"/>
          <w:sz w:val="22"/>
        </w:rPr>
        <w:t> </w:t>
      </w:r>
      <w:r>
        <w:rPr>
          <w:rFonts w:ascii="Symbol" w:hAnsi="Symbol"/>
          <w:position w:val="15"/>
          <w:sz w:val="23"/>
        </w:rPr>
        <w:t></w:t>
      </w:r>
      <w:r>
        <w:rPr>
          <w:spacing w:val="-23"/>
          <w:position w:val="15"/>
          <w:sz w:val="23"/>
        </w:rPr>
        <w:t> </w:t>
      </w:r>
      <w:r>
        <w:rPr>
          <w:i/>
          <w:spacing w:val="-10"/>
          <w:position w:val="9"/>
          <w:sz w:val="16"/>
        </w:rPr>
        <w:t>k</w:t>
      </w:r>
    </w:p>
    <w:p>
      <w:pPr>
        <w:spacing w:line="178" w:lineRule="exact" w:before="60"/>
        <w:ind w:left="1448" w:right="0" w:firstLine="0"/>
        <w:jc w:val="left"/>
        <w:rPr>
          <w:rFonts w:ascii="Symbol" w:hAnsi="Symbol"/>
          <w:position w:val="15"/>
          <w:sz w:val="22"/>
        </w:rPr>
      </w:pPr>
      <w:r>
        <w:rPr/>
        <w:br w:type="column"/>
      </w:r>
      <w:r>
        <w:rPr>
          <w:sz w:val="22"/>
        </w:rPr>
        <w:t>2</w:t>
      </w:r>
      <w:r>
        <w:rPr>
          <w:rFonts w:ascii="Symbol" w:hAnsi="Symbol"/>
          <w:sz w:val="23"/>
        </w:rPr>
        <w:t></w:t>
      </w:r>
      <w:r>
        <w:rPr>
          <w:i/>
          <w:sz w:val="22"/>
        </w:rPr>
        <w:t>i</w:t>
      </w:r>
      <w:r>
        <w:rPr>
          <w:i/>
          <w:spacing w:val="-32"/>
          <w:sz w:val="22"/>
        </w:rPr>
        <w:t> </w:t>
      </w:r>
      <w:r>
        <w:rPr>
          <w:rFonts w:ascii="Symbol" w:hAnsi="Symbol"/>
          <w:position w:val="15"/>
          <w:sz w:val="22"/>
        </w:rPr>
        <w:t></w:t>
      </w:r>
      <w:r>
        <w:rPr>
          <w:spacing w:val="1"/>
          <w:position w:val="15"/>
          <w:sz w:val="22"/>
        </w:rPr>
        <w:t> </w:t>
      </w:r>
      <w:r>
        <w:rPr>
          <w:rFonts w:ascii="Symbol" w:hAnsi="Symbol"/>
          <w:spacing w:val="9"/>
          <w:position w:val="15"/>
          <w:sz w:val="23"/>
        </w:rPr>
        <w:t></w:t>
      </w:r>
      <w:r>
        <w:rPr>
          <w:spacing w:val="9"/>
          <w:position w:val="9"/>
          <w:sz w:val="16"/>
        </w:rPr>
        <w:t>1</w:t>
      </w:r>
      <w:r>
        <w:rPr>
          <w:spacing w:val="28"/>
          <w:position w:val="9"/>
          <w:sz w:val="16"/>
        </w:rPr>
        <w:t> </w:t>
      </w:r>
      <w:r>
        <w:rPr>
          <w:rFonts w:ascii="Symbol" w:hAnsi="Symbol"/>
          <w:sz w:val="22"/>
        </w:rPr>
        <w:t></w:t>
      </w:r>
      <w:r>
        <w:rPr>
          <w:spacing w:val="-10"/>
          <w:sz w:val="22"/>
        </w:rPr>
        <w:t> </w:t>
      </w:r>
      <w:r>
        <w:rPr>
          <w:rFonts w:ascii="Symbol" w:hAnsi="Symbol"/>
          <w:position w:val="15"/>
          <w:sz w:val="23"/>
        </w:rPr>
        <w:t></w:t>
      </w:r>
      <w:r>
        <w:rPr>
          <w:spacing w:val="-29"/>
          <w:position w:val="15"/>
          <w:sz w:val="23"/>
        </w:rPr>
        <w:t> </w:t>
      </w:r>
      <w:r>
        <w:rPr>
          <w:position w:val="9"/>
          <w:sz w:val="16"/>
        </w:rPr>
        <w:t>2</w:t>
      </w:r>
      <w:r>
        <w:rPr>
          <w:spacing w:val="43"/>
          <w:position w:val="9"/>
          <w:sz w:val="16"/>
        </w:rPr>
        <w:t> </w:t>
      </w:r>
      <w:r>
        <w:rPr>
          <w:rFonts w:ascii="Symbol" w:hAnsi="Symbol"/>
          <w:sz w:val="22"/>
        </w:rPr>
        <w:t></w:t>
      </w:r>
      <w:r>
        <w:rPr>
          <w:sz w:val="22"/>
        </w:rPr>
        <w:t>...</w:t>
      </w:r>
      <w:r>
        <w:rPr>
          <w:rFonts w:ascii="Symbol" w:hAnsi="Symbol"/>
          <w:sz w:val="22"/>
        </w:rPr>
        <w:t></w:t>
      </w:r>
      <w:r>
        <w:rPr>
          <w:spacing w:val="-10"/>
          <w:sz w:val="22"/>
        </w:rPr>
        <w:t> </w:t>
      </w:r>
      <w:r>
        <w:rPr>
          <w:rFonts w:ascii="Symbol" w:hAnsi="Symbol"/>
          <w:position w:val="15"/>
          <w:sz w:val="23"/>
        </w:rPr>
        <w:t></w:t>
      </w:r>
      <w:r>
        <w:rPr>
          <w:spacing w:val="-24"/>
          <w:position w:val="15"/>
          <w:sz w:val="23"/>
        </w:rPr>
        <w:t> </w:t>
      </w:r>
      <w:r>
        <w:rPr>
          <w:i/>
          <w:position w:val="9"/>
          <w:sz w:val="16"/>
        </w:rPr>
        <w:t>k</w:t>
      </w:r>
      <w:r>
        <w:rPr>
          <w:i/>
          <w:spacing w:val="47"/>
          <w:position w:val="9"/>
          <w:sz w:val="16"/>
        </w:rPr>
        <w:t> </w:t>
      </w:r>
      <w:r>
        <w:rPr>
          <w:rFonts w:ascii="Symbol" w:hAnsi="Symbol"/>
          <w:spacing w:val="-10"/>
          <w:position w:val="15"/>
          <w:sz w:val="22"/>
        </w:rPr>
        <w:t></w:t>
      </w:r>
    </w:p>
    <w:p>
      <w:pPr>
        <w:spacing w:after="0" w:line="178" w:lineRule="exact"/>
        <w:jc w:val="left"/>
        <w:rPr>
          <w:rFonts w:ascii="Symbol" w:hAnsi="Symbol"/>
          <w:position w:val="15"/>
          <w:sz w:val="22"/>
        </w:rPr>
        <w:sectPr>
          <w:type w:val="continuous"/>
          <w:pgSz w:w="11900" w:h="16840"/>
          <w:pgMar w:header="0" w:footer="985" w:top="1060" w:bottom="1240" w:left="850" w:right="708"/>
          <w:cols w:num="4" w:equalWidth="0">
            <w:col w:w="2545" w:space="40"/>
            <w:col w:w="1451" w:space="39"/>
            <w:col w:w="1717" w:space="40"/>
            <w:col w:w="4510"/>
          </w:cols>
        </w:sectPr>
      </w:pPr>
    </w:p>
    <w:p>
      <w:pPr>
        <w:tabs>
          <w:tab w:pos="3811" w:val="left" w:leader="none"/>
          <w:tab w:pos="5571" w:val="left" w:leader="none"/>
        </w:tabs>
        <w:spacing w:line="104" w:lineRule="exact" w:before="44"/>
        <w:ind w:left="2331" w:right="0" w:firstLine="0"/>
        <w:jc w:val="left"/>
        <w:rPr>
          <w:i/>
          <w:sz w:val="22"/>
        </w:rPr>
      </w:pPr>
      <w:r>
        <w:rPr>
          <w:i/>
          <w:sz w:val="22"/>
        </w:rPr>
        <mc:AlternateContent>
          <mc:Choice Requires="wps">
            <w:drawing>
              <wp:anchor distT="0" distB="0" distL="0" distR="0" allowOverlap="1" layoutInCell="1" locked="0" behindDoc="0" simplePos="0" relativeHeight="16210432">
                <wp:simplePos x="0" y="0"/>
                <wp:positionH relativeFrom="page">
                  <wp:posOffset>2952750</wp:posOffset>
                </wp:positionH>
                <wp:positionV relativeFrom="paragraph">
                  <wp:posOffset>104709</wp:posOffset>
                </wp:positionV>
                <wp:extent cx="185420" cy="1270"/>
                <wp:effectExtent l="0" t="0" r="0" b="0"/>
                <wp:wrapNone/>
                <wp:docPr id="1787" name="Graphic 1787"/>
                <wp:cNvGraphicFramePr>
                  <a:graphicFrameLocks/>
                </wp:cNvGraphicFramePr>
                <a:graphic>
                  <a:graphicData uri="http://schemas.microsoft.com/office/word/2010/wordprocessingShape">
                    <wps:wsp>
                      <wps:cNvPr id="1787" name="Graphic 1787"/>
                      <wps:cNvSpPr/>
                      <wps:spPr>
                        <a:xfrm>
                          <a:off x="0" y="0"/>
                          <a:ext cx="185420" cy="1270"/>
                        </a:xfrm>
                        <a:custGeom>
                          <a:avLst/>
                          <a:gdLst/>
                          <a:ahLst/>
                          <a:cxnLst/>
                          <a:rect l="l" t="t" r="r" b="b"/>
                          <a:pathLst>
                            <a:path w="185420" h="0">
                              <a:moveTo>
                                <a:pt x="0" y="0"/>
                              </a:moveTo>
                              <a:lnTo>
                                <a:pt x="185166"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432" from="232.5pt,8.244871pt" to="247.08pt,8.244871pt" stroked="true" strokeweight=".39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210944">
                <wp:simplePos x="0" y="0"/>
                <wp:positionH relativeFrom="page">
                  <wp:posOffset>4070603</wp:posOffset>
                </wp:positionH>
                <wp:positionV relativeFrom="paragraph">
                  <wp:posOffset>104709</wp:posOffset>
                </wp:positionV>
                <wp:extent cx="191770" cy="1270"/>
                <wp:effectExtent l="0" t="0" r="0" b="0"/>
                <wp:wrapNone/>
                <wp:docPr id="1788" name="Graphic 1788"/>
                <wp:cNvGraphicFramePr>
                  <a:graphicFrameLocks/>
                </wp:cNvGraphicFramePr>
                <a:graphic>
                  <a:graphicData uri="http://schemas.microsoft.com/office/word/2010/wordprocessingShape">
                    <wps:wsp>
                      <wps:cNvPr id="1788" name="Graphic 1788"/>
                      <wps:cNvSpPr/>
                      <wps:spPr>
                        <a:xfrm>
                          <a:off x="0" y="0"/>
                          <a:ext cx="191770" cy="1270"/>
                        </a:xfrm>
                        <a:custGeom>
                          <a:avLst/>
                          <a:gdLst/>
                          <a:ahLst/>
                          <a:cxnLst/>
                          <a:rect l="l" t="t" r="r" b="b"/>
                          <a:pathLst>
                            <a:path w="191770" h="0">
                              <a:moveTo>
                                <a:pt x="0" y="0"/>
                              </a:moveTo>
                              <a:lnTo>
                                <a:pt x="191262"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944" from="320.519989pt,8.244871pt" to="335.579989pt,8.244871pt" stroked="true" strokeweight=".396pt" strokecolor="#000000">
                <v:stroke dashstyle="solid"/>
                <w10:wrap type="none"/>
              </v:line>
            </w:pict>
          </mc:Fallback>
        </mc:AlternateContent>
      </w:r>
      <w:r>
        <w:rPr>
          <w:i/>
          <w:spacing w:val="-10"/>
          <w:sz w:val="22"/>
        </w:rPr>
        <w:t>m</w:t>
      </w:r>
      <w:r>
        <w:rPr>
          <w:i/>
          <w:sz w:val="22"/>
        </w:rPr>
        <w:tab/>
      </w:r>
      <w:r>
        <w:rPr>
          <w:i/>
          <w:spacing w:val="-10"/>
          <w:sz w:val="22"/>
        </w:rPr>
        <w:t>m</w:t>
      </w:r>
      <w:r>
        <w:rPr>
          <w:i/>
          <w:sz w:val="22"/>
        </w:rPr>
        <w:tab/>
      </w:r>
      <w:r>
        <w:rPr>
          <w:i/>
          <w:spacing w:val="-10"/>
          <w:sz w:val="22"/>
        </w:rPr>
        <w:t>m</w:t>
      </w:r>
    </w:p>
    <w:p>
      <w:pPr>
        <w:tabs>
          <w:tab w:pos="2417" w:val="left" w:leader="none"/>
          <w:tab w:pos="3185" w:val="left" w:leader="none"/>
        </w:tabs>
        <w:spacing w:line="80" w:lineRule="exact" w:before="5"/>
        <w:ind w:left="1836" w:right="0" w:firstLine="0"/>
        <w:jc w:val="left"/>
        <w:rPr>
          <w:rFonts w:ascii="Symbol" w:hAnsi="Symbol"/>
          <w:position w:val="15"/>
          <w:sz w:val="22"/>
        </w:rPr>
      </w:pPr>
      <w:r>
        <w:rPr/>
        <w:br w:type="column"/>
      </w:r>
      <w:r>
        <w:rPr>
          <w:rFonts w:ascii="Symbol" w:hAnsi="Symbol"/>
          <w:position w:val="15"/>
          <w:sz w:val="22"/>
        </w:rPr>
        <w:t></w:t>
      </w:r>
      <w:r>
        <w:rPr>
          <w:spacing w:val="-4"/>
          <w:position w:val="15"/>
          <w:sz w:val="22"/>
        </w:rPr>
        <w:t> </w:t>
      </w:r>
      <w:r>
        <w:rPr>
          <w:i/>
          <w:spacing w:val="-10"/>
          <w:sz w:val="22"/>
        </w:rPr>
        <w:t>m</w:t>
      </w:r>
      <w:r>
        <w:rPr>
          <w:i/>
          <w:sz w:val="22"/>
        </w:rPr>
        <w:tab/>
      </w:r>
      <w:r>
        <w:rPr>
          <w:i/>
          <w:spacing w:val="-10"/>
          <w:sz w:val="22"/>
        </w:rPr>
        <w:t>m</w:t>
      </w:r>
      <w:r>
        <w:rPr>
          <w:i/>
          <w:sz w:val="22"/>
        </w:rPr>
        <w:tab/>
        <w:t>m</w:t>
      </w:r>
      <w:r>
        <w:rPr>
          <w:i/>
          <w:spacing w:val="64"/>
          <w:w w:val="150"/>
          <w:sz w:val="22"/>
        </w:rPr>
        <w:t> </w:t>
      </w:r>
      <w:r>
        <w:rPr>
          <w:rFonts w:ascii="Symbol" w:hAnsi="Symbol"/>
          <w:spacing w:val="-10"/>
          <w:position w:val="15"/>
          <w:sz w:val="22"/>
        </w:rPr>
        <w:t></w:t>
      </w:r>
    </w:p>
    <w:p>
      <w:pPr>
        <w:spacing w:after="0" w:line="80" w:lineRule="exact"/>
        <w:jc w:val="left"/>
        <w:rPr>
          <w:rFonts w:ascii="Symbol" w:hAnsi="Symbol"/>
          <w:position w:val="15"/>
          <w:sz w:val="22"/>
        </w:rPr>
        <w:sectPr>
          <w:type w:val="continuous"/>
          <w:pgSz w:w="11900" w:h="16840"/>
          <w:pgMar w:header="0" w:footer="985" w:top="1060" w:bottom="1240" w:left="850" w:right="708"/>
          <w:cols w:num="2" w:equalWidth="0">
            <w:col w:w="5732" w:space="40"/>
            <w:col w:w="4570"/>
          </w:cols>
        </w:sectPr>
      </w:pPr>
    </w:p>
    <w:p>
      <w:pPr>
        <w:tabs>
          <w:tab w:pos="2478" w:val="left" w:leader="none"/>
        </w:tabs>
        <w:spacing w:line="599" w:lineRule="exact" w:before="0"/>
        <w:ind w:left="1346" w:right="0" w:firstLine="0"/>
        <w:jc w:val="left"/>
        <w:rPr>
          <w:sz w:val="16"/>
        </w:rPr>
      </w:pPr>
      <w:r>
        <w:rPr>
          <w:sz w:val="16"/>
        </w:rPr>
        <mc:AlternateContent>
          <mc:Choice Requires="wps">
            <w:drawing>
              <wp:anchor distT="0" distB="0" distL="0" distR="0" allowOverlap="1" layoutInCell="1" locked="0" behindDoc="0" simplePos="0" relativeHeight="16209920">
                <wp:simplePos x="0" y="0"/>
                <wp:positionH relativeFrom="page">
                  <wp:posOffset>2013204</wp:posOffset>
                </wp:positionH>
                <wp:positionV relativeFrom="paragraph">
                  <wp:posOffset>10717</wp:posOffset>
                </wp:positionV>
                <wp:extent cx="169545" cy="1270"/>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169545" cy="1270"/>
                        </a:xfrm>
                        <a:custGeom>
                          <a:avLst/>
                          <a:gdLst/>
                          <a:ahLst/>
                          <a:cxnLst/>
                          <a:rect l="l" t="t" r="r" b="b"/>
                          <a:pathLst>
                            <a:path w="169545" h="0">
                              <a:moveTo>
                                <a:pt x="0" y="0"/>
                              </a:moveTo>
                              <a:lnTo>
                                <a:pt x="169163"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9920" from="158.520004pt,.843912pt" to="171.840004pt,.843912pt" stroked="true" strokeweight=".396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11456">
                <wp:simplePos x="0" y="0"/>
                <wp:positionH relativeFrom="page">
                  <wp:posOffset>5450585</wp:posOffset>
                </wp:positionH>
                <wp:positionV relativeFrom="paragraph">
                  <wp:posOffset>-712</wp:posOffset>
                </wp:positionV>
                <wp:extent cx="169545" cy="1270"/>
                <wp:effectExtent l="0" t="0" r="0" b="0"/>
                <wp:wrapNone/>
                <wp:docPr id="1790" name="Graphic 1790"/>
                <wp:cNvGraphicFramePr>
                  <a:graphicFrameLocks/>
                </wp:cNvGraphicFramePr>
                <a:graphic>
                  <a:graphicData uri="http://schemas.microsoft.com/office/word/2010/wordprocessingShape">
                    <wps:wsp>
                      <wps:cNvPr id="1790" name="Graphic 1790"/>
                      <wps:cNvSpPr/>
                      <wps:spPr>
                        <a:xfrm>
                          <a:off x="0" y="0"/>
                          <a:ext cx="169545" cy="1270"/>
                        </a:xfrm>
                        <a:custGeom>
                          <a:avLst/>
                          <a:gdLst/>
                          <a:ahLst/>
                          <a:cxnLst/>
                          <a:rect l="l" t="t" r="r" b="b"/>
                          <a:pathLst>
                            <a:path w="169545" h="0">
                              <a:moveTo>
                                <a:pt x="0" y="0"/>
                              </a:moveTo>
                              <a:lnTo>
                                <a:pt x="169163"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1456" from="429.179993pt,-.056088pt" to="442.499993pt,-.056088pt" stroked="true" strokeweight=".396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11968">
                <wp:simplePos x="0" y="0"/>
                <wp:positionH relativeFrom="page">
                  <wp:posOffset>5732526</wp:posOffset>
                </wp:positionH>
                <wp:positionV relativeFrom="paragraph">
                  <wp:posOffset>-712</wp:posOffset>
                </wp:positionV>
                <wp:extent cx="184785" cy="1270"/>
                <wp:effectExtent l="0" t="0" r="0" b="0"/>
                <wp:wrapNone/>
                <wp:docPr id="1791" name="Graphic 1791"/>
                <wp:cNvGraphicFramePr>
                  <a:graphicFrameLocks/>
                </wp:cNvGraphicFramePr>
                <a:graphic>
                  <a:graphicData uri="http://schemas.microsoft.com/office/word/2010/wordprocessingShape">
                    <wps:wsp>
                      <wps:cNvPr id="1791" name="Graphic 1791"/>
                      <wps:cNvSpPr/>
                      <wps:spPr>
                        <a:xfrm>
                          <a:off x="0" y="0"/>
                          <a:ext cx="184785" cy="1270"/>
                        </a:xfrm>
                        <a:custGeom>
                          <a:avLst/>
                          <a:gdLst/>
                          <a:ahLst/>
                          <a:cxnLst/>
                          <a:rect l="l" t="t" r="r" b="b"/>
                          <a:pathLst>
                            <a:path w="184785" h="0">
                              <a:moveTo>
                                <a:pt x="0" y="0"/>
                              </a:moveTo>
                              <a:lnTo>
                                <a:pt x="184403"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1968" from="451.380005pt,-.056088pt" to="465.900005pt,-.056088pt" stroked="true" strokeweight=".396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12480">
                <wp:simplePos x="0" y="0"/>
                <wp:positionH relativeFrom="page">
                  <wp:posOffset>6219444</wp:posOffset>
                </wp:positionH>
                <wp:positionV relativeFrom="paragraph">
                  <wp:posOffset>-712</wp:posOffset>
                </wp:positionV>
                <wp:extent cx="191770" cy="1270"/>
                <wp:effectExtent l="0" t="0" r="0" b="0"/>
                <wp:wrapNone/>
                <wp:docPr id="1792" name="Graphic 1792"/>
                <wp:cNvGraphicFramePr>
                  <a:graphicFrameLocks/>
                </wp:cNvGraphicFramePr>
                <a:graphic>
                  <a:graphicData uri="http://schemas.microsoft.com/office/word/2010/wordprocessingShape">
                    <wps:wsp>
                      <wps:cNvPr id="1792" name="Graphic 1792"/>
                      <wps:cNvSpPr/>
                      <wps:spPr>
                        <a:xfrm>
                          <a:off x="0" y="0"/>
                          <a:ext cx="191770" cy="1270"/>
                        </a:xfrm>
                        <a:custGeom>
                          <a:avLst/>
                          <a:gdLst/>
                          <a:ahLst/>
                          <a:cxnLst/>
                          <a:rect l="l" t="t" r="r" b="b"/>
                          <a:pathLst>
                            <a:path w="191770" h="0">
                              <a:moveTo>
                                <a:pt x="0" y="0"/>
                              </a:moveTo>
                              <a:lnTo>
                                <a:pt x="191261"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2480" from="489.720001pt,-.056088pt" to="504.780001pt,-.056088pt" stroked="true" strokeweight=".396pt" strokecolor="#000000">
                <v:stroke dashstyle="solid"/>
                <w10:wrap type="none"/>
              </v:line>
            </w:pict>
          </mc:Fallback>
        </mc:AlternateContent>
      </w:r>
      <w:r>
        <w:rPr>
          <w:rFonts w:ascii="Symbol" w:hAnsi="Symbol"/>
          <w:spacing w:val="-6"/>
          <w:position w:val="-20"/>
          <w:sz w:val="57"/>
        </w:rPr>
        <w:t></w:t>
      </w:r>
      <w:r>
        <w:rPr>
          <w:spacing w:val="-87"/>
          <w:position w:val="-20"/>
          <w:sz w:val="57"/>
        </w:rPr>
        <w:t> </w:t>
      </w:r>
      <w:r>
        <w:rPr>
          <w:i/>
          <w:spacing w:val="-10"/>
          <w:position w:val="-11"/>
          <w:sz w:val="38"/>
        </w:rPr>
        <w:t>e</w:t>
      </w:r>
      <w:r>
        <w:rPr>
          <w:i/>
          <w:position w:val="-11"/>
          <w:sz w:val="38"/>
        </w:rPr>
        <w:tab/>
      </w:r>
      <w:r>
        <w:rPr>
          <w:spacing w:val="-10"/>
          <w:sz w:val="16"/>
        </w:rPr>
        <w:t>1</w:t>
      </w:r>
    </w:p>
    <w:p>
      <w:pPr>
        <w:spacing w:line="244" w:lineRule="exact" w:before="0"/>
        <w:ind w:left="1433" w:right="0" w:firstLine="0"/>
        <w:jc w:val="left"/>
        <w:rPr>
          <w:sz w:val="23"/>
        </w:rPr>
      </w:pPr>
      <w:r>
        <w:rPr>
          <w:rFonts w:ascii="Symbol" w:hAnsi="Symbol"/>
          <w:spacing w:val="4"/>
          <w:sz w:val="23"/>
        </w:rPr>
        <w:t></w:t>
      </w:r>
      <w:r>
        <w:rPr>
          <w:spacing w:val="4"/>
          <w:sz w:val="23"/>
          <w:vertAlign w:val="subscript"/>
        </w:rPr>
        <w:t>1</w:t>
      </w:r>
    </w:p>
    <w:p>
      <w:pPr>
        <w:spacing w:line="599" w:lineRule="exact" w:before="0"/>
        <w:ind w:left="82" w:right="0" w:firstLine="0"/>
        <w:jc w:val="left"/>
        <w:rPr>
          <w:i/>
          <w:sz w:val="38"/>
        </w:rPr>
      </w:pPr>
      <w:r>
        <w:rPr/>
        <w:br w:type="column"/>
      </w:r>
      <w:r>
        <w:rPr>
          <w:rFonts w:ascii="Symbol" w:hAnsi="Symbol"/>
          <w:spacing w:val="-4"/>
          <w:sz w:val="38"/>
        </w:rPr>
        <w:t></w:t>
      </w:r>
      <w:r>
        <w:rPr>
          <w:spacing w:val="-45"/>
          <w:sz w:val="38"/>
        </w:rPr>
        <w:t> </w:t>
      </w:r>
      <w:r>
        <w:rPr>
          <w:rFonts w:ascii="Symbol" w:hAnsi="Symbol"/>
          <w:spacing w:val="-4"/>
          <w:position w:val="-8"/>
          <w:sz w:val="57"/>
        </w:rPr>
        <w:t></w:t>
      </w:r>
      <w:r>
        <w:rPr>
          <w:spacing w:val="-86"/>
          <w:position w:val="-8"/>
          <w:sz w:val="57"/>
        </w:rPr>
        <w:t> </w:t>
      </w:r>
      <w:r>
        <w:rPr>
          <w:i/>
          <w:spacing w:val="-10"/>
          <w:sz w:val="38"/>
        </w:rPr>
        <w:t>e</w:t>
      </w:r>
    </w:p>
    <w:p>
      <w:pPr>
        <w:spacing w:line="243" w:lineRule="exact" w:before="0"/>
        <w:ind w:left="0" w:right="32" w:firstLine="0"/>
        <w:jc w:val="center"/>
        <w:rPr>
          <w:sz w:val="23"/>
        </w:rPr>
      </w:pPr>
      <w:r>
        <w:rPr>
          <w:rFonts w:ascii="Symbol" w:hAnsi="Symbol"/>
          <w:spacing w:val="-6"/>
          <w:sz w:val="23"/>
        </w:rPr>
        <w:t></w:t>
      </w:r>
      <w:r>
        <w:rPr>
          <w:spacing w:val="-27"/>
          <w:sz w:val="23"/>
        </w:rPr>
        <w:t> </w:t>
      </w:r>
      <w:r>
        <w:rPr>
          <w:spacing w:val="-10"/>
          <w:sz w:val="23"/>
          <w:vertAlign w:val="subscript"/>
        </w:rPr>
        <w:t>2</w:t>
      </w:r>
    </w:p>
    <w:p>
      <w:pPr>
        <w:spacing w:line="599" w:lineRule="exact" w:before="0"/>
        <w:ind w:left="474" w:right="0" w:firstLine="0"/>
        <w:jc w:val="left"/>
        <w:rPr>
          <w:i/>
          <w:sz w:val="38"/>
        </w:rPr>
      </w:pPr>
      <w:r>
        <w:rPr/>
        <w:br w:type="column"/>
      </w:r>
      <w:r>
        <w:rPr>
          <w:position w:val="12"/>
          <w:sz w:val="16"/>
        </w:rPr>
        <w:t>2</w:t>
      </w:r>
      <w:r>
        <w:rPr>
          <w:spacing w:val="68"/>
          <w:w w:val="150"/>
          <w:position w:val="12"/>
          <w:sz w:val="16"/>
        </w:rPr>
        <w:t> </w:t>
      </w:r>
      <w:r>
        <w:rPr>
          <w:rFonts w:ascii="Symbol" w:hAnsi="Symbol"/>
          <w:spacing w:val="21"/>
          <w:sz w:val="38"/>
        </w:rPr>
        <w:t></w:t>
      </w:r>
      <w:r>
        <w:rPr>
          <w:spacing w:val="-45"/>
          <w:sz w:val="38"/>
        </w:rPr>
        <w:t> </w:t>
      </w:r>
      <w:r>
        <w:rPr>
          <w:rFonts w:ascii="Symbol" w:hAnsi="Symbol"/>
          <w:position w:val="-8"/>
          <w:sz w:val="57"/>
        </w:rPr>
        <w:t></w:t>
      </w:r>
      <w:r>
        <w:rPr>
          <w:spacing w:val="-87"/>
          <w:position w:val="-8"/>
          <w:sz w:val="57"/>
        </w:rPr>
        <w:t> </w:t>
      </w:r>
      <w:r>
        <w:rPr>
          <w:i/>
          <w:spacing w:val="-10"/>
          <w:sz w:val="38"/>
        </w:rPr>
        <w:t>e</w:t>
      </w:r>
    </w:p>
    <w:p>
      <w:pPr>
        <w:spacing w:line="243" w:lineRule="exact" w:before="0"/>
        <w:ind w:left="0" w:right="344" w:firstLine="0"/>
        <w:jc w:val="right"/>
        <w:rPr>
          <w:i/>
          <w:sz w:val="23"/>
        </w:rPr>
      </w:pPr>
      <w:r>
        <w:rPr>
          <w:rFonts w:ascii="Symbol" w:hAnsi="Symbol"/>
          <w:spacing w:val="-6"/>
          <w:sz w:val="23"/>
        </w:rPr>
        <w:t></w:t>
      </w:r>
      <w:r>
        <w:rPr>
          <w:spacing w:val="-23"/>
          <w:sz w:val="23"/>
        </w:rPr>
        <w:t> </w:t>
      </w:r>
      <w:r>
        <w:rPr>
          <w:i/>
          <w:spacing w:val="-10"/>
          <w:sz w:val="23"/>
          <w:vertAlign w:val="subscript"/>
        </w:rPr>
        <w:t>k</w:t>
      </w:r>
    </w:p>
    <w:p>
      <w:pPr>
        <w:tabs>
          <w:tab w:pos="1383" w:val="left" w:leader="none"/>
          <w:tab w:pos="2352" w:val="left" w:leader="none"/>
          <w:tab w:pos="3169" w:val="right" w:leader="none"/>
        </w:tabs>
        <w:spacing w:line="599" w:lineRule="exact" w:before="0"/>
        <w:ind w:left="479" w:right="0" w:firstLine="0"/>
        <w:jc w:val="left"/>
        <w:rPr>
          <w:position w:val="2"/>
          <w:sz w:val="16"/>
        </w:rPr>
      </w:pPr>
      <w:r>
        <w:rPr/>
        <w:br w:type="column"/>
      </w:r>
      <w:r>
        <w:rPr>
          <w:i/>
          <w:sz w:val="16"/>
        </w:rPr>
        <w:t>k</w:t>
      </w:r>
      <w:r>
        <w:rPr>
          <w:i/>
          <w:spacing w:val="52"/>
          <w:sz w:val="16"/>
        </w:rPr>
        <w:t>  </w:t>
      </w:r>
      <w:r>
        <w:rPr>
          <w:rFonts w:ascii="Symbol" w:hAnsi="Symbol"/>
          <w:spacing w:val="-10"/>
          <w:position w:val="-11"/>
          <w:sz w:val="38"/>
        </w:rPr>
        <w:t></w:t>
      </w:r>
      <w:r>
        <w:rPr>
          <w:position w:val="-11"/>
          <w:sz w:val="38"/>
        </w:rPr>
        <w:tab/>
      </w:r>
      <w:r>
        <w:rPr>
          <w:rFonts w:ascii="Symbol" w:hAnsi="Symbol"/>
          <w:spacing w:val="-6"/>
          <w:position w:val="-20"/>
          <w:sz w:val="57"/>
        </w:rPr>
        <w:t></w:t>
      </w:r>
      <w:r>
        <w:rPr>
          <w:spacing w:val="-85"/>
          <w:position w:val="-20"/>
          <w:sz w:val="57"/>
        </w:rPr>
        <w:t> </w:t>
      </w:r>
      <w:r>
        <w:rPr>
          <w:i/>
          <w:spacing w:val="-10"/>
          <w:position w:val="-11"/>
          <w:sz w:val="38"/>
        </w:rPr>
        <w:t>e</w:t>
      </w:r>
      <w:r>
        <w:rPr>
          <w:i/>
          <w:position w:val="-11"/>
          <w:sz w:val="38"/>
        </w:rPr>
        <w:tab/>
      </w:r>
      <w:r>
        <w:rPr>
          <w:rFonts w:ascii="Symbol" w:hAnsi="Symbol"/>
          <w:position w:val="6"/>
          <w:sz w:val="22"/>
        </w:rPr>
        <w:t></w:t>
      </w:r>
      <w:r>
        <w:rPr>
          <w:spacing w:val="44"/>
          <w:position w:val="6"/>
          <w:sz w:val="22"/>
        </w:rPr>
        <w:t>  </w:t>
      </w:r>
      <w:r>
        <w:rPr>
          <w:spacing w:val="-10"/>
          <w:position w:val="2"/>
          <w:sz w:val="16"/>
        </w:rPr>
        <w:t>1</w:t>
      </w:r>
      <w:r>
        <w:rPr>
          <w:position w:val="2"/>
          <w:sz w:val="16"/>
        </w:rPr>
        <w:tab/>
      </w:r>
      <w:r>
        <w:rPr>
          <w:spacing w:val="-10"/>
          <w:position w:val="2"/>
          <w:sz w:val="16"/>
        </w:rPr>
        <w:t>2</w:t>
      </w:r>
    </w:p>
    <w:p>
      <w:pPr>
        <w:tabs>
          <w:tab w:pos="1820" w:val="left" w:leader="dot"/>
        </w:tabs>
        <w:spacing w:line="244" w:lineRule="exact" w:before="0"/>
        <w:ind w:left="1032" w:right="0" w:firstLine="0"/>
        <w:jc w:val="left"/>
        <w:rPr>
          <w:i/>
          <w:sz w:val="23"/>
        </w:rPr>
      </w:pPr>
      <w:r>
        <w:rPr>
          <w:rFonts w:ascii="Symbol" w:hAnsi="Symbol"/>
          <w:sz w:val="23"/>
        </w:rPr>
        <w:t></w:t>
      </w:r>
      <w:r>
        <w:rPr>
          <w:sz w:val="23"/>
          <w:vertAlign w:val="subscript"/>
        </w:rPr>
        <w:t>1</w:t>
      </w:r>
      <w:r>
        <w:rPr>
          <w:spacing w:val="-17"/>
          <w:sz w:val="23"/>
          <w:vertAlign w:val="baseline"/>
        </w:rPr>
        <w:t> </w:t>
      </w:r>
      <w:r>
        <w:rPr>
          <w:sz w:val="22"/>
          <w:vertAlign w:val="baseline"/>
        </w:rPr>
        <w:t>,</w:t>
      </w:r>
      <w:r>
        <w:rPr>
          <w:rFonts w:ascii="Symbol" w:hAnsi="Symbol"/>
          <w:sz w:val="23"/>
          <w:vertAlign w:val="baseline"/>
        </w:rPr>
        <w:t></w:t>
      </w:r>
      <w:r>
        <w:rPr>
          <w:spacing w:val="-25"/>
          <w:sz w:val="23"/>
          <w:vertAlign w:val="baseline"/>
        </w:rPr>
        <w:t> </w:t>
      </w:r>
      <w:r>
        <w:rPr>
          <w:sz w:val="23"/>
          <w:vertAlign w:val="subscript"/>
        </w:rPr>
        <w:t>2</w:t>
      </w:r>
      <w:r>
        <w:rPr>
          <w:spacing w:val="2"/>
          <w:sz w:val="23"/>
          <w:vertAlign w:val="baseline"/>
        </w:rPr>
        <w:t> </w:t>
      </w:r>
      <w:r>
        <w:rPr>
          <w:spacing w:val="-10"/>
          <w:sz w:val="22"/>
          <w:vertAlign w:val="baseline"/>
        </w:rPr>
        <w:t>,</w:t>
      </w:r>
      <w:r>
        <w:rPr>
          <w:sz w:val="22"/>
          <w:vertAlign w:val="baseline"/>
        </w:rPr>
        <w:tab/>
      </w:r>
      <w:r>
        <w:rPr>
          <w:spacing w:val="-2"/>
          <w:sz w:val="22"/>
          <w:vertAlign w:val="baseline"/>
        </w:rPr>
        <w:t>,</w:t>
      </w:r>
      <w:r>
        <w:rPr>
          <w:rFonts w:ascii="Symbol" w:hAnsi="Symbol"/>
          <w:spacing w:val="-2"/>
          <w:sz w:val="23"/>
          <w:vertAlign w:val="baseline"/>
        </w:rPr>
        <w:t></w:t>
      </w:r>
      <w:r>
        <w:rPr>
          <w:spacing w:val="-23"/>
          <w:sz w:val="23"/>
          <w:vertAlign w:val="baseline"/>
        </w:rPr>
        <w:t> </w:t>
      </w:r>
      <w:r>
        <w:rPr>
          <w:i/>
          <w:spacing w:val="-10"/>
          <w:sz w:val="23"/>
          <w:vertAlign w:val="subscript"/>
        </w:rPr>
        <w:t>k</w:t>
      </w:r>
    </w:p>
    <w:p>
      <w:pPr>
        <w:spacing w:before="16"/>
        <w:ind w:left="13" w:right="0" w:firstLine="0"/>
        <w:jc w:val="center"/>
        <w:rPr>
          <w:rFonts w:ascii="Symbol" w:hAnsi="Symbol"/>
          <w:position w:val="-17"/>
          <w:sz w:val="38"/>
        </w:rPr>
      </w:pPr>
      <w:r>
        <w:rPr/>
        <w:br w:type="column"/>
      </w:r>
      <w:r>
        <w:rPr>
          <w:i/>
          <w:sz w:val="22"/>
          <w:vertAlign w:val="subscript"/>
        </w:rPr>
        <w:t>k</w:t>
      </w:r>
      <w:r>
        <w:rPr>
          <w:i/>
          <w:spacing w:val="22"/>
          <w:sz w:val="22"/>
          <w:vertAlign w:val="baseline"/>
        </w:rPr>
        <w:t> </w:t>
      </w:r>
      <w:r>
        <w:rPr>
          <w:rFonts w:ascii="Symbol" w:hAnsi="Symbol"/>
          <w:sz w:val="22"/>
          <w:vertAlign w:val="baseline"/>
        </w:rPr>
        <w:t></w:t>
      </w:r>
      <w:r>
        <w:rPr>
          <w:spacing w:val="67"/>
          <w:w w:val="150"/>
          <w:sz w:val="22"/>
          <w:vertAlign w:val="baseline"/>
        </w:rPr>
        <w:t> </w:t>
      </w:r>
      <w:r>
        <w:rPr>
          <w:rFonts w:ascii="Symbol" w:hAnsi="Symbol"/>
          <w:spacing w:val="-10"/>
          <w:position w:val="-17"/>
          <w:sz w:val="38"/>
          <w:vertAlign w:val="baseline"/>
        </w:rPr>
        <w:t></w:t>
      </w:r>
    </w:p>
    <w:p>
      <w:pPr>
        <w:spacing w:after="0"/>
        <w:jc w:val="center"/>
        <w:rPr>
          <w:rFonts w:ascii="Symbol" w:hAnsi="Symbol"/>
          <w:position w:val="-17"/>
          <w:sz w:val="38"/>
        </w:rPr>
        <w:sectPr>
          <w:type w:val="continuous"/>
          <w:pgSz w:w="11900" w:h="16840"/>
          <w:pgMar w:header="0" w:footer="985" w:top="1060" w:bottom="1240" w:left="850" w:right="708"/>
          <w:cols w:num="5" w:equalWidth="0">
            <w:col w:w="2558" w:space="40"/>
            <w:col w:w="858" w:space="39"/>
            <w:col w:w="1721" w:space="39"/>
            <w:col w:w="3170" w:space="40"/>
            <w:col w:w="1877"/>
          </w:cols>
        </w:sectPr>
      </w:pPr>
    </w:p>
    <w:p>
      <w:pPr>
        <w:tabs>
          <w:tab w:pos="1997" w:val="left" w:leader="none"/>
        </w:tabs>
        <w:spacing w:line="616" w:lineRule="exact" w:before="326"/>
        <w:ind w:left="1349" w:right="0" w:firstLine="0"/>
        <w:jc w:val="left"/>
        <w:rPr>
          <w:i/>
          <w:sz w:val="38"/>
        </w:rPr>
      </w:pPr>
      <w:r>
        <w:rPr>
          <w:rFonts w:ascii="Symbol" w:hAnsi="Symbol"/>
          <w:spacing w:val="-10"/>
          <w:sz w:val="38"/>
        </w:rPr>
        <w:t></w:t>
      </w:r>
      <w:r>
        <w:rPr>
          <w:sz w:val="38"/>
        </w:rPr>
        <w:tab/>
      </w:r>
      <w:r>
        <w:rPr>
          <w:rFonts w:ascii="Symbol" w:hAnsi="Symbol"/>
          <w:spacing w:val="-6"/>
          <w:position w:val="-8"/>
          <w:sz w:val="57"/>
        </w:rPr>
        <w:t></w:t>
      </w:r>
      <w:r>
        <w:rPr>
          <w:spacing w:val="-87"/>
          <w:position w:val="-8"/>
          <w:sz w:val="57"/>
        </w:rPr>
        <w:t> </w:t>
      </w:r>
      <w:r>
        <w:rPr>
          <w:i/>
          <w:spacing w:val="-10"/>
          <w:sz w:val="38"/>
        </w:rPr>
        <w:t>e</w:t>
      </w:r>
    </w:p>
    <w:p>
      <w:pPr>
        <w:spacing w:line="187" w:lineRule="auto" w:before="153"/>
        <w:ind w:left="0" w:right="0" w:firstLine="0"/>
        <w:jc w:val="left"/>
        <w:rPr>
          <w:i/>
          <w:position w:val="-5"/>
          <w:sz w:val="16"/>
        </w:rPr>
      </w:pPr>
      <w:r>
        <w:rPr/>
        <w:br w:type="column"/>
      </w:r>
      <w:r>
        <w:rPr>
          <w:position w:val="-14"/>
          <w:sz w:val="22"/>
        </w:rPr>
        <w:t>2</w:t>
      </w:r>
      <w:r>
        <w:rPr>
          <w:rFonts w:ascii="Symbol" w:hAnsi="Symbol"/>
          <w:position w:val="-14"/>
          <w:sz w:val="23"/>
        </w:rPr>
        <w:t></w:t>
      </w:r>
      <w:r>
        <w:rPr>
          <w:i/>
          <w:position w:val="-14"/>
          <w:sz w:val="22"/>
        </w:rPr>
        <w:t>i</w:t>
      </w:r>
      <w:r>
        <w:rPr>
          <w:i/>
          <w:spacing w:val="-17"/>
          <w:position w:val="-14"/>
          <w:sz w:val="22"/>
        </w:rPr>
        <w:t> </w:t>
      </w:r>
      <w:r>
        <w:rPr>
          <w:rFonts w:ascii="Symbol" w:hAnsi="Symbol"/>
          <w:spacing w:val="9"/>
          <w:sz w:val="23"/>
        </w:rPr>
        <w:t></w:t>
      </w:r>
      <w:r>
        <w:rPr>
          <w:spacing w:val="9"/>
          <w:sz w:val="23"/>
          <w:vertAlign w:val="subscript"/>
        </w:rPr>
        <w:t>1</w:t>
      </w:r>
      <w:r>
        <w:rPr>
          <w:spacing w:val="-24"/>
          <w:sz w:val="23"/>
          <w:vertAlign w:val="baseline"/>
        </w:rPr>
        <w:t> </w:t>
      </w:r>
      <w:r>
        <w:rPr>
          <w:i/>
          <w:sz w:val="22"/>
          <w:vertAlign w:val="baseline"/>
        </w:rPr>
        <w:t>M</w:t>
      </w:r>
      <w:r>
        <w:rPr>
          <w:position w:val="-5"/>
          <w:sz w:val="16"/>
          <w:vertAlign w:val="baseline"/>
        </w:rPr>
        <w:t>1</w:t>
      </w:r>
      <w:r>
        <w:rPr>
          <w:spacing w:val="3"/>
          <w:position w:val="-5"/>
          <w:sz w:val="16"/>
          <w:vertAlign w:val="baseline"/>
        </w:rPr>
        <w:t> </w:t>
      </w:r>
      <w:r>
        <w:rPr>
          <w:rFonts w:ascii="Symbol" w:hAnsi="Symbol"/>
          <w:sz w:val="22"/>
          <w:vertAlign w:val="baseline"/>
        </w:rPr>
        <w:t></w:t>
      </w:r>
      <w:r>
        <w:rPr>
          <w:rFonts w:ascii="Symbol" w:hAnsi="Symbol"/>
          <w:sz w:val="23"/>
          <w:vertAlign w:val="baseline"/>
        </w:rPr>
        <w:t></w:t>
      </w:r>
      <w:r>
        <w:rPr>
          <w:spacing w:val="-24"/>
          <w:sz w:val="23"/>
          <w:vertAlign w:val="baseline"/>
        </w:rPr>
        <w:t> </w:t>
      </w:r>
      <w:r>
        <w:rPr>
          <w:sz w:val="23"/>
          <w:vertAlign w:val="subscript"/>
        </w:rPr>
        <w:t>2</w:t>
      </w:r>
      <w:r>
        <w:rPr>
          <w:spacing w:val="-7"/>
          <w:sz w:val="23"/>
          <w:vertAlign w:val="baseline"/>
        </w:rPr>
        <w:t> </w:t>
      </w:r>
      <w:r>
        <w:rPr>
          <w:i/>
          <w:sz w:val="22"/>
          <w:vertAlign w:val="baseline"/>
        </w:rPr>
        <w:t>M</w:t>
      </w:r>
      <w:r>
        <w:rPr>
          <w:i/>
          <w:spacing w:val="-33"/>
          <w:sz w:val="22"/>
          <w:vertAlign w:val="baseline"/>
        </w:rPr>
        <w:t> </w:t>
      </w:r>
      <w:r>
        <w:rPr>
          <w:position w:val="-5"/>
          <w:sz w:val="16"/>
          <w:vertAlign w:val="baseline"/>
        </w:rPr>
        <w:t>2</w:t>
      </w:r>
      <w:r>
        <w:rPr>
          <w:spacing w:val="19"/>
          <w:position w:val="-5"/>
          <w:sz w:val="16"/>
          <w:vertAlign w:val="baseline"/>
        </w:rPr>
        <w:t> </w:t>
      </w:r>
      <w:r>
        <w:rPr>
          <w:rFonts w:ascii="Symbol" w:hAnsi="Symbol"/>
          <w:sz w:val="22"/>
          <w:vertAlign w:val="baseline"/>
        </w:rPr>
        <w:t></w:t>
      </w:r>
      <w:r>
        <w:rPr>
          <w:sz w:val="22"/>
          <w:vertAlign w:val="baseline"/>
        </w:rPr>
        <w:t>...</w:t>
      </w:r>
      <w:r>
        <w:rPr>
          <w:rFonts w:ascii="Symbol" w:hAnsi="Symbol"/>
          <w:sz w:val="22"/>
          <w:vertAlign w:val="baseline"/>
        </w:rPr>
        <w:t></w:t>
      </w:r>
      <w:r>
        <w:rPr>
          <w:rFonts w:ascii="Symbol" w:hAnsi="Symbol"/>
          <w:sz w:val="23"/>
          <w:vertAlign w:val="baseline"/>
        </w:rPr>
        <w:t></w:t>
      </w:r>
      <w:r>
        <w:rPr>
          <w:spacing w:val="-20"/>
          <w:sz w:val="23"/>
          <w:vertAlign w:val="baseline"/>
        </w:rPr>
        <w:t> </w:t>
      </w:r>
      <w:r>
        <w:rPr>
          <w:i/>
          <w:sz w:val="23"/>
          <w:vertAlign w:val="subscript"/>
        </w:rPr>
        <w:t>k</w:t>
      </w:r>
      <w:r>
        <w:rPr>
          <w:i/>
          <w:spacing w:val="9"/>
          <w:sz w:val="23"/>
          <w:vertAlign w:val="baseline"/>
        </w:rPr>
        <w:t> </w:t>
      </w:r>
      <w:r>
        <w:rPr>
          <w:i/>
          <w:spacing w:val="7"/>
          <w:sz w:val="22"/>
          <w:vertAlign w:val="baseline"/>
        </w:rPr>
        <w:t>M</w:t>
      </w:r>
      <w:r>
        <w:rPr>
          <w:i/>
          <w:spacing w:val="7"/>
          <w:position w:val="-5"/>
          <w:sz w:val="16"/>
          <w:vertAlign w:val="baseline"/>
        </w:rPr>
        <w:t>k</w:t>
      </w:r>
    </w:p>
    <w:p>
      <w:pPr>
        <w:spacing w:line="210" w:lineRule="exact" w:before="0"/>
        <w:ind w:left="399" w:right="0" w:firstLine="0"/>
        <w:jc w:val="center"/>
        <w:rPr>
          <w:i/>
          <w:sz w:val="22"/>
        </w:rPr>
      </w:pPr>
      <w:r>
        <w:rPr>
          <w:i/>
          <w:sz w:val="22"/>
        </w:rPr>
        <mc:AlternateContent>
          <mc:Choice Requires="wps">
            <w:drawing>
              <wp:anchor distT="0" distB="0" distL="0" distR="0" allowOverlap="1" layoutInCell="1" locked="0" behindDoc="1" simplePos="0" relativeHeight="479976960">
                <wp:simplePos x="0" y="0"/>
                <wp:positionH relativeFrom="page">
                  <wp:posOffset>2427732</wp:posOffset>
                </wp:positionH>
                <wp:positionV relativeFrom="paragraph">
                  <wp:posOffset>-42750</wp:posOffset>
                </wp:positionV>
                <wp:extent cx="1480185" cy="1270"/>
                <wp:effectExtent l="0" t="0" r="0" b="0"/>
                <wp:wrapNone/>
                <wp:docPr id="1793" name="Graphic 1793"/>
                <wp:cNvGraphicFramePr>
                  <a:graphicFrameLocks/>
                </wp:cNvGraphicFramePr>
                <a:graphic>
                  <a:graphicData uri="http://schemas.microsoft.com/office/word/2010/wordprocessingShape">
                    <wps:wsp>
                      <wps:cNvPr id="1793" name="Graphic 1793"/>
                      <wps:cNvSpPr/>
                      <wps:spPr>
                        <a:xfrm>
                          <a:off x="0" y="0"/>
                          <a:ext cx="1480185" cy="1270"/>
                        </a:xfrm>
                        <a:custGeom>
                          <a:avLst/>
                          <a:gdLst/>
                          <a:ahLst/>
                          <a:cxnLst/>
                          <a:rect l="l" t="t" r="r" b="b"/>
                          <a:pathLst>
                            <a:path w="1480185" h="0">
                              <a:moveTo>
                                <a:pt x="0" y="0"/>
                              </a:moveTo>
                              <a:lnTo>
                                <a:pt x="1479804" y="0"/>
                              </a:lnTo>
                            </a:path>
                          </a:pathLst>
                        </a:custGeom>
                        <a:ln w="50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39520" from="191.160004pt,-3.366213pt" to="307.680004pt,-3.366213pt" stroked="true" strokeweight=".396pt" strokecolor="#000000">
                <v:stroke dashstyle="solid"/>
                <w10:wrap type="none"/>
              </v:line>
            </w:pict>
          </mc:Fallback>
        </mc:AlternateContent>
      </w:r>
      <w:r>
        <w:rPr>
          <w:i/>
          <w:spacing w:val="-10"/>
          <w:sz w:val="22"/>
        </w:rPr>
        <w:t>m</w:t>
      </w:r>
    </w:p>
    <w:p>
      <w:pPr>
        <w:spacing w:line="616" w:lineRule="exact" w:before="326"/>
        <w:ind w:left="147" w:right="0" w:firstLine="0"/>
        <w:jc w:val="left"/>
        <w:rPr>
          <w:i/>
          <w:sz w:val="38"/>
        </w:rPr>
      </w:pPr>
      <w:r>
        <w:rPr/>
        <w:br w:type="column"/>
      </w:r>
      <w:r>
        <w:rPr>
          <w:rFonts w:ascii="Symbol" w:hAnsi="Symbol"/>
          <w:sz w:val="38"/>
        </w:rPr>
        <w:t></w:t>
      </w:r>
      <w:r>
        <w:rPr>
          <w:spacing w:val="-10"/>
          <w:sz w:val="38"/>
        </w:rPr>
        <w:t> </w:t>
      </w:r>
      <w:r>
        <w:rPr>
          <w:rFonts w:ascii="Symbol" w:hAnsi="Symbol"/>
          <w:position w:val="-8"/>
          <w:sz w:val="57"/>
        </w:rPr>
        <w:t></w:t>
      </w:r>
      <w:r>
        <w:rPr>
          <w:spacing w:val="-87"/>
          <w:position w:val="-8"/>
          <w:sz w:val="57"/>
        </w:rPr>
        <w:t> </w:t>
      </w:r>
      <w:r>
        <w:rPr>
          <w:i/>
          <w:spacing w:val="-10"/>
          <w:sz w:val="38"/>
        </w:rPr>
        <w:t>e</w:t>
      </w:r>
    </w:p>
    <w:p>
      <w:pPr>
        <w:spacing w:line="366" w:lineRule="exact" w:before="143"/>
        <w:ind w:left="0" w:right="0" w:firstLine="0"/>
        <w:jc w:val="left"/>
        <w:rPr>
          <w:rFonts w:ascii="Symbol" w:hAnsi="Symbol"/>
          <w:position w:val="14"/>
          <w:sz w:val="23"/>
        </w:rPr>
      </w:pPr>
      <w:r>
        <w:rPr/>
        <w:br w:type="column"/>
      </w:r>
      <w:r>
        <w:rPr>
          <w:sz w:val="22"/>
        </w:rPr>
        <w:t>2</w:t>
      </w:r>
      <w:r>
        <w:rPr>
          <w:rFonts w:ascii="Symbol" w:hAnsi="Symbol"/>
          <w:sz w:val="23"/>
        </w:rPr>
        <w:t></w:t>
      </w:r>
      <w:r>
        <w:rPr>
          <w:i/>
          <w:sz w:val="22"/>
        </w:rPr>
        <w:t>i</w:t>
      </w:r>
      <w:r>
        <w:rPr>
          <w:i/>
          <w:spacing w:val="4"/>
          <w:sz w:val="22"/>
        </w:rPr>
        <w:t> </w:t>
      </w:r>
      <w:r>
        <w:rPr>
          <w:rFonts w:ascii="Symbol" w:hAnsi="Symbol"/>
          <w:spacing w:val="-10"/>
          <w:position w:val="14"/>
          <w:sz w:val="23"/>
          <w:u w:val="single"/>
        </w:rPr>
        <w:t></w:t>
      </w:r>
    </w:p>
    <w:p>
      <w:pPr>
        <w:spacing w:line="381" w:lineRule="exact" w:before="0"/>
        <w:ind w:left="346" w:right="0" w:firstLine="0"/>
        <w:jc w:val="left"/>
        <w:rPr>
          <w:position w:val="-11"/>
          <w:sz w:val="38"/>
        </w:rPr>
      </w:pPr>
      <w:r>
        <w:rPr>
          <w:i/>
          <w:sz w:val="22"/>
        </w:rPr>
        <w:t>m</w:t>
      </w:r>
      <w:r>
        <w:rPr>
          <w:i/>
          <w:spacing w:val="-15"/>
          <w:sz w:val="22"/>
        </w:rPr>
        <w:t> </w:t>
      </w:r>
      <w:r>
        <w:rPr>
          <w:spacing w:val="-10"/>
          <w:position w:val="-11"/>
          <w:sz w:val="38"/>
        </w:rPr>
        <w:t>.</w:t>
      </w:r>
    </w:p>
    <w:p>
      <w:pPr>
        <w:spacing w:after="0" w:line="381" w:lineRule="exact"/>
        <w:jc w:val="left"/>
        <w:rPr>
          <w:position w:val="-11"/>
          <w:sz w:val="38"/>
        </w:rPr>
        <w:sectPr>
          <w:type w:val="continuous"/>
          <w:pgSz w:w="11900" w:h="16840"/>
          <w:pgMar w:header="0" w:footer="985" w:top="1060" w:bottom="1240" w:left="850" w:right="708"/>
          <w:cols w:num="4" w:equalWidth="0">
            <w:col w:w="2627" w:space="10"/>
            <w:col w:w="2610" w:space="40"/>
            <w:col w:w="1079" w:space="9"/>
            <w:col w:w="3967"/>
          </w:cols>
        </w:sectPr>
      </w:pPr>
    </w:p>
    <w:p>
      <w:pPr>
        <w:tabs>
          <w:tab w:pos="5874" w:val="left" w:leader="none"/>
        </w:tabs>
        <w:spacing w:before="4"/>
        <w:ind w:left="1644" w:right="0" w:firstLine="0"/>
        <w:jc w:val="left"/>
        <w:rPr>
          <w:rFonts w:ascii="Symbol" w:hAnsi="Symbol"/>
          <w:sz w:val="23"/>
        </w:rPr>
      </w:pPr>
      <w:r>
        <w:rPr>
          <w:rFonts w:ascii="Symbol" w:hAnsi="Symbol"/>
          <w:spacing w:val="7"/>
          <w:sz w:val="23"/>
        </w:rPr>
        <w:t></w:t>
      </w:r>
      <w:r>
        <w:rPr>
          <w:spacing w:val="7"/>
          <w:sz w:val="23"/>
          <w:vertAlign w:val="subscript"/>
        </w:rPr>
        <w:t>1</w:t>
      </w:r>
      <w:r>
        <w:rPr>
          <w:spacing w:val="-21"/>
          <w:sz w:val="23"/>
          <w:vertAlign w:val="baseline"/>
        </w:rPr>
        <w:t> </w:t>
      </w:r>
      <w:r>
        <w:rPr>
          <w:sz w:val="22"/>
          <w:vertAlign w:val="baseline"/>
        </w:rPr>
        <w:t>,</w:t>
      </w:r>
      <w:r>
        <w:rPr>
          <w:rFonts w:ascii="Symbol" w:hAnsi="Symbol"/>
          <w:sz w:val="23"/>
          <w:vertAlign w:val="baseline"/>
        </w:rPr>
        <w:t></w:t>
      </w:r>
      <w:r>
        <w:rPr>
          <w:spacing w:val="-29"/>
          <w:sz w:val="23"/>
          <w:vertAlign w:val="baseline"/>
        </w:rPr>
        <w:t> </w:t>
      </w:r>
      <w:r>
        <w:rPr>
          <w:sz w:val="23"/>
          <w:vertAlign w:val="subscript"/>
        </w:rPr>
        <w:t>2</w:t>
      </w:r>
      <w:r>
        <w:rPr>
          <w:spacing w:val="-11"/>
          <w:sz w:val="23"/>
          <w:vertAlign w:val="baseline"/>
        </w:rPr>
        <w:t> </w:t>
      </w:r>
      <w:r>
        <w:rPr>
          <w:sz w:val="22"/>
          <w:vertAlign w:val="baseline"/>
        </w:rPr>
        <w:t>,...,</w:t>
      </w:r>
      <w:r>
        <w:rPr>
          <w:rFonts w:ascii="Symbol" w:hAnsi="Symbol"/>
          <w:sz w:val="23"/>
          <w:vertAlign w:val="baseline"/>
        </w:rPr>
        <w:t></w:t>
      </w:r>
      <w:r>
        <w:rPr>
          <w:spacing w:val="-23"/>
          <w:sz w:val="23"/>
          <w:vertAlign w:val="baseline"/>
        </w:rPr>
        <w:t> </w:t>
      </w:r>
      <w:r>
        <w:rPr>
          <w:i/>
          <w:spacing w:val="-10"/>
          <w:sz w:val="23"/>
          <w:vertAlign w:val="subscript"/>
        </w:rPr>
        <w:t>k</w:t>
      </w:r>
      <w:r>
        <w:rPr>
          <w:i/>
          <w:sz w:val="23"/>
          <w:vertAlign w:val="baseline"/>
        </w:rPr>
        <w:tab/>
      </w:r>
      <w:r>
        <w:rPr>
          <w:rFonts w:ascii="Symbol" w:hAnsi="Symbol"/>
          <w:spacing w:val="-10"/>
          <w:sz w:val="23"/>
          <w:vertAlign w:val="baseline"/>
        </w:rPr>
        <w:t></w:t>
      </w:r>
    </w:p>
    <w:p>
      <w:pPr>
        <w:spacing w:before="60"/>
        <w:ind w:left="1559" w:right="0" w:firstLine="0"/>
        <w:jc w:val="left"/>
        <w:rPr>
          <w:sz w:val="24"/>
        </w:rPr>
      </w:pPr>
      <w:r>
        <w:rPr>
          <w:sz w:val="24"/>
        </w:rPr>
        <w:t>При</w:t>
      </w:r>
      <w:r>
        <w:rPr>
          <w:spacing w:val="65"/>
          <w:sz w:val="24"/>
        </w:rPr>
        <w:t> </w:t>
      </w:r>
      <w:r>
        <w:rPr>
          <w:rFonts w:ascii="Symbol" w:hAnsi="Symbol"/>
          <w:position w:val="1"/>
          <w:sz w:val="27"/>
        </w:rPr>
        <w:t></w:t>
      </w:r>
      <w:r>
        <w:rPr>
          <w:spacing w:val="-24"/>
          <w:position w:val="1"/>
          <w:sz w:val="27"/>
        </w:rPr>
        <w:t> </w:t>
      </w:r>
      <w:r>
        <w:rPr>
          <w:i/>
          <w:position w:val="1"/>
          <w:sz w:val="27"/>
          <w:vertAlign w:val="subscript"/>
        </w:rPr>
        <w:t>s</w:t>
      </w:r>
      <w:r>
        <w:rPr>
          <w:i/>
          <w:spacing w:val="30"/>
          <w:position w:val="1"/>
          <w:sz w:val="27"/>
          <w:vertAlign w:val="baseline"/>
        </w:rPr>
        <w:t> </w:t>
      </w:r>
      <w:r>
        <w:rPr>
          <w:rFonts w:ascii="Symbol" w:hAnsi="Symbol"/>
          <w:position w:val="1"/>
          <w:sz w:val="26"/>
          <w:vertAlign w:val="baseline"/>
        </w:rPr>
        <w:t></w:t>
      </w:r>
      <w:r>
        <w:rPr>
          <w:spacing w:val="-17"/>
          <w:position w:val="1"/>
          <w:sz w:val="26"/>
          <w:vertAlign w:val="baseline"/>
        </w:rPr>
        <w:t> </w:t>
      </w:r>
      <w:r>
        <w:rPr>
          <w:position w:val="1"/>
          <w:sz w:val="26"/>
          <w:vertAlign w:val="baseline"/>
        </w:rPr>
        <w:t>1</w:t>
      </w:r>
      <w:r>
        <w:rPr>
          <w:spacing w:val="52"/>
          <w:position w:val="1"/>
          <w:sz w:val="26"/>
          <w:vertAlign w:val="baseline"/>
        </w:rPr>
        <w:t> </w:t>
      </w:r>
      <w:r>
        <w:rPr>
          <w:sz w:val="24"/>
          <w:vertAlign w:val="baseline"/>
        </w:rPr>
        <w:t>получается,</w:t>
      </w:r>
      <w:r>
        <w:rPr>
          <w:spacing w:val="47"/>
          <w:sz w:val="24"/>
          <w:vertAlign w:val="baseline"/>
        </w:rPr>
        <w:t> </w:t>
      </w:r>
      <w:r>
        <w:rPr>
          <w:sz w:val="24"/>
          <w:vertAlign w:val="baseline"/>
        </w:rPr>
        <w:t>что</w:t>
      </w:r>
      <w:r>
        <w:rPr>
          <w:spacing w:val="47"/>
          <w:sz w:val="24"/>
          <w:vertAlign w:val="baseline"/>
        </w:rPr>
        <w:t> </w:t>
      </w:r>
      <w:r>
        <w:rPr>
          <w:sz w:val="24"/>
          <w:vertAlign w:val="baseline"/>
        </w:rPr>
        <w:t>только</w:t>
      </w:r>
      <w:r>
        <w:rPr>
          <w:spacing w:val="47"/>
          <w:sz w:val="24"/>
          <w:vertAlign w:val="baseline"/>
        </w:rPr>
        <w:t> </w:t>
      </w:r>
      <w:r>
        <w:rPr>
          <w:sz w:val="24"/>
          <w:vertAlign w:val="baseline"/>
        </w:rPr>
        <w:t>корень</w:t>
      </w:r>
      <w:r>
        <w:rPr>
          <w:spacing w:val="51"/>
          <w:w w:val="150"/>
          <w:sz w:val="24"/>
          <w:vertAlign w:val="baseline"/>
        </w:rPr>
        <w:t> </w:t>
      </w:r>
      <w:r>
        <w:rPr>
          <w:rFonts w:ascii="Symbol" w:hAnsi="Symbol"/>
          <w:position w:val="2"/>
          <w:sz w:val="30"/>
          <w:vertAlign w:val="baseline"/>
        </w:rPr>
        <w:t></w:t>
      </w:r>
      <w:r>
        <w:rPr>
          <w:spacing w:val="-33"/>
          <w:position w:val="2"/>
          <w:sz w:val="30"/>
          <w:vertAlign w:val="baseline"/>
        </w:rPr>
        <w:t> </w:t>
      </w:r>
      <w:r>
        <w:rPr>
          <w:position w:val="-4"/>
          <w:sz w:val="16"/>
          <w:vertAlign w:val="baseline"/>
        </w:rPr>
        <w:t>0</w:t>
      </w:r>
      <w:r>
        <w:rPr>
          <w:spacing w:val="66"/>
          <w:position w:val="-4"/>
          <w:sz w:val="16"/>
          <w:vertAlign w:val="baseline"/>
        </w:rPr>
        <w:t> </w:t>
      </w:r>
      <w:r>
        <w:rPr>
          <w:rFonts w:ascii="Symbol" w:hAnsi="Symbol"/>
          <w:position w:val="2"/>
          <w:sz w:val="28"/>
          <w:vertAlign w:val="baseline"/>
        </w:rPr>
        <w:t></w:t>
      </w:r>
      <w:r>
        <w:rPr>
          <w:spacing w:val="-12"/>
          <w:position w:val="2"/>
          <w:sz w:val="28"/>
          <w:vertAlign w:val="baseline"/>
        </w:rPr>
        <w:t> </w:t>
      </w:r>
      <w:r>
        <w:rPr>
          <w:position w:val="2"/>
          <w:sz w:val="28"/>
          <w:vertAlign w:val="baseline"/>
        </w:rPr>
        <w:t>1</w:t>
      </w:r>
      <w:r>
        <w:rPr>
          <w:spacing w:val="65"/>
          <w:position w:val="2"/>
          <w:sz w:val="28"/>
          <w:vertAlign w:val="baseline"/>
        </w:rPr>
        <w:t> </w:t>
      </w:r>
      <w:r>
        <w:rPr>
          <w:sz w:val="24"/>
          <w:vertAlign w:val="baseline"/>
        </w:rPr>
        <w:t>не</w:t>
      </w:r>
      <w:r>
        <w:rPr>
          <w:spacing w:val="48"/>
          <w:sz w:val="24"/>
          <w:vertAlign w:val="baseline"/>
        </w:rPr>
        <w:t> </w:t>
      </w:r>
      <w:r>
        <w:rPr>
          <w:sz w:val="24"/>
          <w:vertAlign w:val="baseline"/>
        </w:rPr>
        <w:t>является</w:t>
      </w:r>
      <w:r>
        <w:rPr>
          <w:spacing w:val="48"/>
          <w:sz w:val="24"/>
          <w:vertAlign w:val="baseline"/>
        </w:rPr>
        <w:t> </w:t>
      </w:r>
      <w:r>
        <w:rPr>
          <w:spacing w:val="-2"/>
          <w:sz w:val="24"/>
          <w:vertAlign w:val="baseline"/>
        </w:rPr>
        <w:t>первообразным,</w:t>
      </w:r>
    </w:p>
    <w:p>
      <w:pPr>
        <w:pStyle w:val="BodyText"/>
        <w:spacing w:before="12"/>
        <w:ind w:left="851"/>
      </w:pPr>
      <w:r>
        <w:rPr/>
        <w:t>поэтому</w:t>
      </w:r>
      <w:r>
        <w:rPr>
          <w:spacing w:val="-4"/>
        </w:rPr>
        <w:t> </w:t>
      </w:r>
      <w:r>
        <w:rPr/>
        <w:t>сумма</w:t>
      </w:r>
      <w:r>
        <w:rPr>
          <w:spacing w:val="-5"/>
        </w:rPr>
        <w:t> </w:t>
      </w:r>
      <w:r>
        <w:rPr/>
        <w:t>всех</w:t>
      </w:r>
      <w:r>
        <w:rPr>
          <w:spacing w:val="-5"/>
        </w:rPr>
        <w:t> </w:t>
      </w:r>
      <w:r>
        <w:rPr/>
        <w:t>первообразных</w:t>
      </w:r>
      <w:r>
        <w:rPr>
          <w:spacing w:val="-5"/>
        </w:rPr>
        <w:t> </w:t>
      </w:r>
      <w:r>
        <w:rPr/>
        <w:t>корней</w:t>
      </w:r>
      <w:r>
        <w:rPr>
          <w:spacing w:val="-6"/>
        </w:rPr>
        <w:t> </w:t>
      </w:r>
      <w:r>
        <w:rPr/>
        <w:t>есть</w:t>
      </w:r>
      <w:r>
        <w:rPr>
          <w:spacing w:val="-6"/>
        </w:rPr>
        <w:t> </w:t>
      </w:r>
      <w:r>
        <w:rPr/>
        <w:t>сумма</w:t>
      </w:r>
      <w:r>
        <w:rPr>
          <w:spacing w:val="-5"/>
        </w:rPr>
        <w:t> </w:t>
      </w:r>
      <w:r>
        <w:rPr/>
        <w:t>всех</w:t>
      </w:r>
      <w:r>
        <w:rPr>
          <w:spacing w:val="-6"/>
        </w:rPr>
        <w:t> </w:t>
      </w:r>
      <w:r>
        <w:rPr/>
        <w:t>корней</w:t>
      </w:r>
      <w:r>
        <w:rPr>
          <w:spacing w:val="-6"/>
        </w:rPr>
        <w:t> </w:t>
      </w:r>
      <w:r>
        <w:rPr/>
        <w:t>минус</w:t>
      </w:r>
      <w:r>
        <w:rPr>
          <w:spacing w:val="-4"/>
        </w:rPr>
        <w:t> </w:t>
      </w:r>
      <w:r>
        <w:rPr>
          <w:spacing w:val="-2"/>
        </w:rPr>
        <w:t>единица:</w:t>
      </w:r>
    </w:p>
    <w:p>
      <w:pPr>
        <w:pStyle w:val="BodyText"/>
        <w:spacing w:after="0"/>
        <w:sectPr>
          <w:type w:val="continuous"/>
          <w:pgSz w:w="11900" w:h="16840"/>
          <w:pgMar w:header="0" w:footer="985" w:top="1060" w:bottom="1240" w:left="850" w:right="708"/>
        </w:sectPr>
      </w:pPr>
    </w:p>
    <w:p>
      <w:pPr>
        <w:spacing w:line="330" w:lineRule="exact" w:before="35"/>
        <w:ind w:left="0" w:right="13" w:firstLine="0"/>
        <w:jc w:val="right"/>
        <w:rPr>
          <w:i/>
          <w:position w:val="9"/>
          <w:sz w:val="15"/>
        </w:rPr>
      </w:pPr>
      <w:r>
        <w:rPr>
          <w:i/>
          <w:position w:val="9"/>
          <w:sz w:val="15"/>
        </w:rPr>
        <mc:AlternateContent>
          <mc:Choice Requires="wps">
            <w:drawing>
              <wp:anchor distT="0" distB="0" distL="0" distR="0" allowOverlap="1" layoutInCell="1" locked="0" behindDoc="0" simplePos="0" relativeHeight="16213504">
                <wp:simplePos x="0" y="0"/>
                <wp:positionH relativeFrom="page">
                  <wp:posOffset>3128011</wp:posOffset>
                </wp:positionH>
                <wp:positionV relativeFrom="paragraph">
                  <wp:posOffset>223276</wp:posOffset>
                </wp:positionV>
                <wp:extent cx="207645" cy="1270"/>
                <wp:effectExtent l="0" t="0" r="0" b="0"/>
                <wp:wrapNone/>
                <wp:docPr id="1794" name="Graphic 1794"/>
                <wp:cNvGraphicFramePr>
                  <a:graphicFrameLocks/>
                </wp:cNvGraphicFramePr>
                <a:graphic>
                  <a:graphicData uri="http://schemas.microsoft.com/office/word/2010/wordprocessingShape">
                    <wps:wsp>
                      <wps:cNvPr id="1794" name="Graphic 1794"/>
                      <wps:cNvSpPr/>
                      <wps:spPr>
                        <a:xfrm>
                          <a:off x="0" y="0"/>
                          <a:ext cx="207645" cy="1270"/>
                        </a:xfrm>
                        <a:custGeom>
                          <a:avLst/>
                          <a:gdLst/>
                          <a:ahLst/>
                          <a:cxnLst/>
                          <a:rect l="l" t="t" r="r" b="b"/>
                          <a:pathLst>
                            <a:path w="207645" h="0">
                              <a:moveTo>
                                <a:pt x="0" y="0"/>
                              </a:moveTo>
                              <a:lnTo>
                                <a:pt x="207254" y="0"/>
                              </a:lnTo>
                            </a:path>
                          </a:pathLst>
                        </a:custGeom>
                        <a:ln w="492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3504" from="246.300156pt,17.580837pt" to="262.619431pt,17.580837pt" stroked="true" strokeweight=".388038pt" strokecolor="#000000">
                <v:stroke dashstyle="solid"/>
                <w10:wrap type="none"/>
              </v:line>
            </w:pict>
          </mc:Fallback>
        </mc:AlternateContent>
      </w:r>
      <w:r>
        <w:rPr>
          <w:sz w:val="21"/>
        </w:rPr>
        <w:t>2</w:t>
      </w:r>
      <w:r>
        <w:rPr>
          <w:spacing w:val="-14"/>
          <w:sz w:val="21"/>
        </w:rPr>
        <w:t> </w:t>
      </w:r>
      <w:r>
        <w:rPr>
          <w:rFonts w:ascii="Symbol" w:hAnsi="Symbol"/>
          <w:sz w:val="23"/>
        </w:rPr>
        <w:t></w:t>
      </w:r>
      <w:r>
        <w:rPr>
          <w:spacing w:val="-29"/>
          <w:sz w:val="23"/>
        </w:rPr>
        <w:t> </w:t>
      </w:r>
      <w:r>
        <w:rPr>
          <w:i/>
          <w:sz w:val="21"/>
        </w:rPr>
        <w:t>i</w:t>
      </w:r>
      <w:r>
        <w:rPr>
          <w:i/>
          <w:spacing w:val="9"/>
          <w:sz w:val="21"/>
        </w:rPr>
        <w:t> </w:t>
      </w:r>
      <w:r>
        <w:rPr>
          <w:rFonts w:ascii="Symbol" w:hAnsi="Symbol"/>
          <w:position w:val="14"/>
          <w:sz w:val="23"/>
        </w:rPr>
        <w:t></w:t>
      </w:r>
      <w:r>
        <w:rPr>
          <w:spacing w:val="2"/>
          <w:position w:val="14"/>
          <w:sz w:val="23"/>
        </w:rPr>
        <w:t> </w:t>
      </w:r>
      <w:r>
        <w:rPr>
          <w:i/>
          <w:spacing w:val="-10"/>
          <w:position w:val="9"/>
          <w:sz w:val="15"/>
        </w:rPr>
        <w:t>s</w:t>
      </w:r>
    </w:p>
    <w:p>
      <w:pPr>
        <w:tabs>
          <w:tab w:pos="4089" w:val="left" w:leader="none"/>
        </w:tabs>
        <w:spacing w:line="555" w:lineRule="exact" w:before="0"/>
        <w:ind w:left="2890" w:right="0" w:firstLine="0"/>
        <w:jc w:val="left"/>
        <w:rPr>
          <w:i/>
          <w:position w:val="-5"/>
          <w:sz w:val="15"/>
        </w:rPr>
      </w:pPr>
      <w:r>
        <w:rPr>
          <w:rFonts w:ascii="Symbol" w:hAnsi="Symbol"/>
          <w:position w:val="-25"/>
          <w:sz w:val="56"/>
        </w:rPr>
        <w:t></w:t>
      </w:r>
      <w:r>
        <w:rPr>
          <w:spacing w:val="11"/>
          <w:position w:val="-25"/>
          <w:sz w:val="56"/>
        </w:rPr>
        <w:t> </w:t>
      </w:r>
      <w:r>
        <w:rPr>
          <w:i/>
          <w:spacing w:val="-10"/>
          <w:position w:val="-16"/>
          <w:sz w:val="37"/>
        </w:rPr>
        <w:t>e</w:t>
      </w:r>
      <w:r>
        <w:rPr>
          <w:i/>
          <w:position w:val="-16"/>
          <w:sz w:val="37"/>
        </w:rPr>
        <w:tab/>
      </w:r>
      <w:r>
        <w:rPr>
          <w:i/>
          <w:sz w:val="21"/>
        </w:rPr>
        <w:t>m</w:t>
      </w:r>
      <w:r>
        <w:rPr>
          <w:i/>
          <w:spacing w:val="-13"/>
          <w:sz w:val="21"/>
        </w:rPr>
        <w:t> </w:t>
      </w:r>
      <w:r>
        <w:rPr>
          <w:i/>
          <w:spacing w:val="-10"/>
          <w:position w:val="-5"/>
          <w:sz w:val="15"/>
        </w:rPr>
        <w:t>s</w:t>
      </w:r>
    </w:p>
    <w:p>
      <w:pPr>
        <w:spacing w:line="243" w:lineRule="exact" w:before="0"/>
        <w:ind w:left="2995" w:right="0" w:firstLine="0"/>
        <w:jc w:val="left"/>
        <w:rPr>
          <w:i/>
          <w:sz w:val="23"/>
        </w:rPr>
      </w:pPr>
      <w:r>
        <w:rPr>
          <w:rFonts w:ascii="Symbol" w:hAnsi="Symbol"/>
          <w:sz w:val="23"/>
        </w:rPr>
        <w:t></w:t>
      </w:r>
      <w:r>
        <w:rPr>
          <w:spacing w:val="-2"/>
          <w:sz w:val="23"/>
        </w:rPr>
        <w:t> </w:t>
      </w:r>
      <w:r>
        <w:rPr>
          <w:i/>
          <w:spacing w:val="-10"/>
          <w:sz w:val="23"/>
          <w:vertAlign w:val="subscript"/>
        </w:rPr>
        <w:t>s</w:t>
      </w:r>
    </w:p>
    <w:p>
      <w:pPr>
        <w:spacing w:line="663" w:lineRule="exact" w:before="277"/>
        <w:ind w:left="188" w:right="0" w:firstLine="0"/>
        <w:jc w:val="left"/>
        <w:rPr>
          <w:i/>
          <w:sz w:val="37"/>
        </w:rPr>
      </w:pPr>
      <w:r>
        <w:rPr/>
        <w:br w:type="column"/>
      </w:r>
      <w:r>
        <w:rPr>
          <w:rFonts w:ascii="Symbol" w:hAnsi="Symbol"/>
          <w:sz w:val="37"/>
        </w:rPr>
        <w:t></w:t>
      </w:r>
      <w:r>
        <w:rPr>
          <w:spacing w:val="70"/>
          <w:sz w:val="37"/>
        </w:rPr>
        <w:t> </w:t>
      </w:r>
      <w:r>
        <w:rPr>
          <w:rFonts w:ascii="Symbol" w:hAnsi="Symbol"/>
          <w:position w:val="-8"/>
          <w:sz w:val="56"/>
        </w:rPr>
        <w:t></w:t>
      </w:r>
      <w:r>
        <w:rPr>
          <w:spacing w:val="12"/>
          <w:position w:val="-8"/>
          <w:sz w:val="56"/>
        </w:rPr>
        <w:t> </w:t>
      </w:r>
      <w:r>
        <w:rPr>
          <w:i/>
          <w:spacing w:val="-10"/>
          <w:sz w:val="37"/>
        </w:rPr>
        <w:t>e</w:t>
      </w:r>
    </w:p>
    <w:p>
      <w:pPr>
        <w:spacing w:line="211" w:lineRule="auto" w:before="0"/>
        <w:ind w:left="692" w:right="0" w:firstLine="0"/>
        <w:jc w:val="left"/>
        <w:rPr>
          <w:i/>
          <w:position w:val="-5"/>
          <w:sz w:val="15"/>
        </w:rPr>
      </w:pPr>
      <w:r>
        <w:rPr>
          <w:i/>
          <w:sz w:val="21"/>
        </w:rPr>
        <w:t>x</w:t>
      </w:r>
      <w:r>
        <w:rPr>
          <w:i/>
          <w:spacing w:val="-13"/>
          <w:sz w:val="21"/>
        </w:rPr>
        <w:t> </w:t>
      </w:r>
      <w:r>
        <w:rPr>
          <w:i/>
          <w:spacing w:val="-10"/>
          <w:position w:val="-5"/>
          <w:sz w:val="15"/>
        </w:rPr>
        <w:t>s</w:t>
      </w:r>
    </w:p>
    <w:p>
      <w:pPr>
        <w:spacing w:line="348" w:lineRule="exact" w:before="70"/>
        <w:ind w:left="23" w:right="0" w:firstLine="0"/>
        <w:jc w:val="left"/>
        <w:rPr>
          <w:i/>
          <w:position w:val="9"/>
          <w:sz w:val="15"/>
        </w:rPr>
      </w:pPr>
      <w:r>
        <w:rPr/>
        <w:br w:type="column"/>
      </w:r>
      <w:r>
        <w:rPr>
          <w:sz w:val="21"/>
        </w:rPr>
        <w:t>2</w:t>
      </w:r>
      <w:r>
        <w:rPr>
          <w:spacing w:val="-15"/>
          <w:sz w:val="21"/>
        </w:rPr>
        <w:t> </w:t>
      </w:r>
      <w:r>
        <w:rPr>
          <w:rFonts w:ascii="Symbol" w:hAnsi="Symbol"/>
          <w:sz w:val="23"/>
        </w:rPr>
        <w:t></w:t>
      </w:r>
      <w:r>
        <w:rPr>
          <w:spacing w:val="-28"/>
          <w:sz w:val="23"/>
        </w:rPr>
        <w:t> </w:t>
      </w:r>
      <w:r>
        <w:rPr>
          <w:i/>
          <w:sz w:val="21"/>
        </w:rPr>
        <w:t>i</w:t>
      </w:r>
      <w:r>
        <w:rPr>
          <w:i/>
          <w:spacing w:val="46"/>
          <w:sz w:val="21"/>
        </w:rPr>
        <w:t> </w:t>
      </w:r>
      <w:r>
        <w:rPr>
          <w:i/>
          <w:position w:val="14"/>
          <w:sz w:val="21"/>
        </w:rPr>
        <w:t>x</w:t>
      </w:r>
      <w:r>
        <w:rPr>
          <w:i/>
          <w:spacing w:val="-15"/>
          <w:position w:val="14"/>
          <w:sz w:val="21"/>
        </w:rPr>
        <w:t> </w:t>
      </w:r>
      <w:r>
        <w:rPr>
          <w:i/>
          <w:spacing w:val="-10"/>
          <w:position w:val="9"/>
          <w:sz w:val="15"/>
        </w:rPr>
        <w:t>s</w:t>
      </w:r>
    </w:p>
    <w:p>
      <w:pPr>
        <w:spacing w:line="192" w:lineRule="auto" w:before="0"/>
        <w:ind w:left="442" w:right="0" w:firstLine="0"/>
        <w:jc w:val="left"/>
        <w:rPr>
          <w:i/>
          <w:position w:val="-5"/>
          <w:sz w:val="15"/>
        </w:rPr>
      </w:pPr>
      <w:r>
        <w:rPr>
          <w:i/>
          <w:position w:val="-5"/>
          <w:sz w:val="15"/>
        </w:rPr>
        <mc:AlternateContent>
          <mc:Choice Requires="wps">
            <w:drawing>
              <wp:anchor distT="0" distB="0" distL="0" distR="0" allowOverlap="1" layoutInCell="1" locked="0" behindDoc="1" simplePos="0" relativeHeight="479977984">
                <wp:simplePos x="0" y="0"/>
                <wp:positionH relativeFrom="page">
                  <wp:posOffset>4428741</wp:posOffset>
                </wp:positionH>
                <wp:positionV relativeFrom="paragraph">
                  <wp:posOffset>-42089</wp:posOffset>
                </wp:positionV>
                <wp:extent cx="208279" cy="1270"/>
                <wp:effectExtent l="0" t="0" r="0" b="0"/>
                <wp:wrapNone/>
                <wp:docPr id="1795" name="Graphic 1795"/>
                <wp:cNvGraphicFramePr>
                  <a:graphicFrameLocks/>
                </wp:cNvGraphicFramePr>
                <a:graphic>
                  <a:graphicData uri="http://schemas.microsoft.com/office/word/2010/wordprocessingShape">
                    <wps:wsp>
                      <wps:cNvPr id="1795" name="Graphic 1795"/>
                      <wps:cNvSpPr/>
                      <wps:spPr>
                        <a:xfrm>
                          <a:off x="0" y="0"/>
                          <a:ext cx="208279" cy="1270"/>
                        </a:xfrm>
                        <a:custGeom>
                          <a:avLst/>
                          <a:gdLst/>
                          <a:ahLst/>
                          <a:cxnLst/>
                          <a:rect l="l" t="t" r="r" b="b"/>
                          <a:pathLst>
                            <a:path w="208279" h="0">
                              <a:moveTo>
                                <a:pt x="0" y="0"/>
                              </a:moveTo>
                              <a:lnTo>
                                <a:pt x="208021" y="0"/>
                              </a:lnTo>
                            </a:path>
                          </a:pathLst>
                        </a:custGeom>
                        <a:ln w="492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38496" from="348.719788pt,-3.314106pt" to="365.099459pt,-3.314106pt" stroked="true" strokeweight=".388038pt" strokecolor="#000000">
                <v:stroke dashstyle="solid"/>
                <w10:wrap type="none"/>
              </v:line>
            </w:pict>
          </mc:Fallback>
        </mc:AlternateContent>
      </w:r>
      <w:r>
        <w:rPr>
          <w:i/>
          <w:sz w:val="21"/>
        </w:rPr>
        <w:t>m</w:t>
      </w:r>
      <w:r>
        <w:rPr>
          <w:i/>
          <w:spacing w:val="-13"/>
          <w:sz w:val="21"/>
        </w:rPr>
        <w:t> </w:t>
      </w:r>
      <w:r>
        <w:rPr>
          <w:i/>
          <w:spacing w:val="-10"/>
          <w:position w:val="-5"/>
          <w:sz w:val="15"/>
        </w:rPr>
        <w:t>s</w:t>
      </w:r>
    </w:p>
    <w:p>
      <w:pPr>
        <w:spacing w:before="378"/>
        <w:ind w:left="172" w:right="0" w:firstLine="0"/>
        <w:jc w:val="left"/>
        <w:rPr>
          <w:sz w:val="37"/>
        </w:rPr>
      </w:pPr>
      <w:r>
        <w:rPr/>
        <w:br w:type="column"/>
      </w:r>
      <w:r>
        <w:rPr>
          <w:rFonts w:ascii="Symbol" w:hAnsi="Symbol"/>
          <w:sz w:val="37"/>
        </w:rPr>
        <w:t></w:t>
      </w:r>
      <w:r>
        <w:rPr>
          <w:spacing w:val="19"/>
          <w:sz w:val="37"/>
        </w:rPr>
        <w:t> </w:t>
      </w:r>
      <w:r>
        <w:rPr>
          <w:sz w:val="37"/>
        </w:rPr>
        <w:t>1</w:t>
      </w:r>
      <w:r>
        <w:rPr>
          <w:spacing w:val="16"/>
          <w:sz w:val="37"/>
        </w:rPr>
        <w:t> </w:t>
      </w:r>
      <w:r>
        <w:rPr>
          <w:rFonts w:ascii="Symbol" w:hAnsi="Symbol"/>
          <w:sz w:val="37"/>
        </w:rPr>
        <w:t></w:t>
      </w:r>
      <w:r>
        <w:rPr>
          <w:spacing w:val="75"/>
          <w:sz w:val="37"/>
        </w:rPr>
        <w:t> </w:t>
      </w:r>
      <w:r>
        <w:rPr>
          <w:rFonts w:ascii="Symbol" w:hAnsi="Symbol"/>
          <w:sz w:val="37"/>
        </w:rPr>
        <w:t></w:t>
      </w:r>
      <w:r>
        <w:rPr>
          <w:spacing w:val="-40"/>
          <w:sz w:val="37"/>
        </w:rPr>
        <w:t> </w:t>
      </w:r>
      <w:r>
        <w:rPr>
          <w:spacing w:val="-5"/>
          <w:sz w:val="37"/>
        </w:rPr>
        <w:t>1,</w:t>
      </w:r>
    </w:p>
    <w:p>
      <w:pPr>
        <w:spacing w:after="0"/>
        <w:jc w:val="left"/>
        <w:rPr>
          <w:sz w:val="37"/>
        </w:rPr>
        <w:sectPr>
          <w:type w:val="continuous"/>
          <w:pgSz w:w="11900" w:h="16840"/>
          <w:pgMar w:header="0" w:footer="985" w:top="1060" w:bottom="1240" w:left="850" w:right="708"/>
          <w:cols w:num="4" w:equalWidth="0">
            <w:col w:w="4343" w:space="40"/>
            <w:col w:w="1274" w:space="39"/>
            <w:col w:w="696" w:space="40"/>
            <w:col w:w="3910"/>
          </w:cols>
        </w:sectPr>
      </w:pPr>
    </w:p>
    <w:p>
      <w:pPr>
        <w:pStyle w:val="BodyText"/>
        <w:spacing w:before="82"/>
        <w:ind w:left="851"/>
      </w:pPr>
      <w:r>
        <w:rPr/>
        <w:t>стало</w:t>
      </w:r>
      <w:r>
        <w:rPr>
          <w:spacing w:val="-6"/>
        </w:rPr>
        <w:t> </w:t>
      </w:r>
      <w:r>
        <w:rPr/>
        <w:t>быть,</w:t>
      </w:r>
      <w:r>
        <w:rPr>
          <w:spacing w:val="-3"/>
        </w:rPr>
        <w:t> </w:t>
      </w:r>
      <w:r>
        <w:rPr/>
        <w:t>если</w:t>
      </w:r>
      <w:r>
        <w:rPr>
          <w:spacing w:val="53"/>
        </w:rPr>
        <w:t> </w:t>
      </w:r>
      <w:r>
        <w:rPr>
          <w:i/>
        </w:rPr>
        <w:t>m</w:t>
      </w:r>
      <w:r>
        <w:rPr>
          <w:i/>
          <w:spacing w:val="-3"/>
        </w:rPr>
        <w:t> </w:t>
      </w:r>
      <w:r>
        <w:rPr/>
        <w:t>свободно</w:t>
      </w:r>
      <w:r>
        <w:rPr>
          <w:spacing w:val="-4"/>
        </w:rPr>
        <w:t> </w:t>
      </w:r>
      <w:r>
        <w:rPr/>
        <w:t>от</w:t>
      </w:r>
      <w:r>
        <w:rPr>
          <w:spacing w:val="-3"/>
        </w:rPr>
        <w:t> </w:t>
      </w:r>
      <w:r>
        <w:rPr/>
        <w:t>квадратов</w:t>
      </w:r>
      <w:r>
        <w:rPr>
          <w:spacing w:val="-4"/>
        </w:rPr>
        <w:t> </w:t>
      </w:r>
      <w:r>
        <w:rPr/>
        <w:t>(т.е.</w:t>
      </w:r>
      <w:r>
        <w:rPr>
          <w:spacing w:val="-4"/>
        </w:rPr>
        <w:t> </w:t>
      </w:r>
      <w:r>
        <w:rPr/>
        <w:t>не</w:t>
      </w:r>
      <w:r>
        <w:rPr>
          <w:spacing w:val="-2"/>
        </w:rPr>
        <w:t> </w:t>
      </w:r>
      <w:r>
        <w:rPr/>
        <w:t>делится</w:t>
      </w:r>
      <w:r>
        <w:rPr>
          <w:spacing w:val="-4"/>
        </w:rPr>
        <w:t> </w:t>
      </w:r>
      <w:r>
        <w:rPr/>
        <w:t>на</w:t>
      </w:r>
      <w:r>
        <w:rPr>
          <w:spacing w:val="-2"/>
        </w:rPr>
        <w:t> </w:t>
      </w:r>
      <w:r>
        <w:rPr>
          <w:i/>
        </w:rPr>
        <w:t>r</w:t>
      </w:r>
      <w:r>
        <w:rPr>
          <w:i/>
          <w:spacing w:val="-21"/>
        </w:rPr>
        <w:t> </w:t>
      </w:r>
      <w:r>
        <w:rPr>
          <w:vertAlign w:val="superscript"/>
        </w:rPr>
        <w:t>2</w:t>
      </w:r>
      <w:r>
        <w:rPr>
          <w:vertAlign w:val="baseline"/>
        </w:rPr>
        <w:t> ,</w:t>
      </w:r>
      <w:r>
        <w:rPr>
          <w:spacing w:val="-4"/>
          <w:vertAlign w:val="baseline"/>
        </w:rPr>
        <w:t> </w:t>
      </w:r>
      <w:r>
        <w:rPr>
          <w:vertAlign w:val="baseline"/>
        </w:rPr>
        <w:t>при</w:t>
      </w:r>
      <w:r>
        <w:rPr>
          <w:spacing w:val="-3"/>
          <w:vertAlign w:val="baseline"/>
        </w:rPr>
        <w:t> </w:t>
      </w:r>
      <w:r>
        <w:rPr>
          <w:i/>
          <w:vertAlign w:val="baseline"/>
        </w:rPr>
        <w:t>r</w:t>
      </w:r>
      <w:r>
        <w:rPr>
          <w:i/>
          <w:spacing w:val="-5"/>
          <w:vertAlign w:val="baseline"/>
        </w:rPr>
        <w:t> </w:t>
      </w:r>
      <w:r>
        <w:rPr>
          <w:vertAlign w:val="baseline"/>
        </w:rPr>
        <w:t>&gt;</w:t>
      </w:r>
      <w:r>
        <w:rPr>
          <w:spacing w:val="-4"/>
          <w:vertAlign w:val="baseline"/>
        </w:rPr>
        <w:t> </w:t>
      </w:r>
      <w:r>
        <w:rPr>
          <w:vertAlign w:val="baseline"/>
        </w:rPr>
        <w:t>1),</w:t>
      </w:r>
      <w:r>
        <w:rPr>
          <w:spacing w:val="55"/>
          <w:vertAlign w:val="baseline"/>
        </w:rPr>
        <w:t> </w:t>
      </w:r>
      <w:r>
        <w:rPr>
          <w:spacing w:val="-5"/>
          <w:vertAlign w:val="baseline"/>
        </w:rPr>
        <w:t>то</w:t>
      </w:r>
    </w:p>
    <w:p>
      <w:pPr>
        <w:spacing w:line="176" w:lineRule="exact" w:before="30"/>
        <w:ind w:left="0" w:right="1156" w:firstLine="0"/>
        <w:jc w:val="center"/>
        <w:rPr>
          <w:rFonts w:ascii="Symbol" w:hAnsi="Symbol"/>
          <w:position w:val="14"/>
          <w:sz w:val="22"/>
        </w:rPr>
      </w:pPr>
      <w:r>
        <w:rPr>
          <w:sz w:val="21"/>
        </w:rPr>
        <w:t>2</w:t>
      </w:r>
      <w:r>
        <w:rPr>
          <w:rFonts w:ascii="Symbol" w:hAnsi="Symbol"/>
          <w:sz w:val="22"/>
        </w:rPr>
        <w:t></w:t>
      </w:r>
      <w:r>
        <w:rPr>
          <w:i/>
          <w:sz w:val="21"/>
        </w:rPr>
        <w:t>i</w:t>
      </w:r>
      <w:r>
        <w:rPr>
          <w:i/>
          <w:spacing w:val="9"/>
          <w:sz w:val="21"/>
        </w:rPr>
        <w:t> </w:t>
      </w:r>
      <w:r>
        <w:rPr>
          <w:rFonts w:ascii="Symbol" w:hAnsi="Symbol"/>
          <w:spacing w:val="-10"/>
          <w:position w:val="14"/>
          <w:sz w:val="22"/>
        </w:rPr>
        <w:t></w:t>
      </w:r>
    </w:p>
    <w:p>
      <w:pPr>
        <w:spacing w:after="0" w:line="176" w:lineRule="exact"/>
        <w:jc w:val="center"/>
        <w:rPr>
          <w:rFonts w:ascii="Symbol" w:hAnsi="Symbol"/>
          <w:position w:val="14"/>
          <w:sz w:val="22"/>
        </w:rPr>
        <w:sectPr>
          <w:type w:val="continuous"/>
          <w:pgSz w:w="11900" w:h="16840"/>
          <w:pgMar w:header="0" w:footer="985" w:top="1060" w:bottom="1240" w:left="850" w:right="708"/>
        </w:sectPr>
      </w:pPr>
    </w:p>
    <w:p>
      <w:pPr>
        <w:tabs>
          <w:tab w:pos="4699" w:val="left" w:leader="none"/>
        </w:tabs>
        <w:spacing w:line="639" w:lineRule="exact" w:before="0"/>
        <w:ind w:left="3759" w:right="0" w:firstLine="0"/>
        <w:jc w:val="left"/>
        <w:rPr>
          <w:i/>
          <w:sz w:val="21"/>
        </w:rPr>
      </w:pPr>
      <w:r>
        <w:rPr>
          <w:i/>
          <w:sz w:val="21"/>
        </w:rPr>
        <mc:AlternateContent>
          <mc:Choice Requires="wps">
            <w:drawing>
              <wp:anchor distT="0" distB="0" distL="0" distR="0" allowOverlap="1" layoutInCell="1" locked="0" behindDoc="1" simplePos="0" relativeHeight="479978496">
                <wp:simplePos x="0" y="0"/>
                <wp:positionH relativeFrom="page">
                  <wp:posOffset>3518153</wp:posOffset>
                </wp:positionH>
                <wp:positionV relativeFrom="paragraph">
                  <wp:posOffset>83317</wp:posOffset>
                </wp:positionV>
                <wp:extent cx="106680" cy="1270"/>
                <wp:effectExtent l="0" t="0" r="0" b="0"/>
                <wp:wrapNone/>
                <wp:docPr id="1796" name="Graphic 1796"/>
                <wp:cNvGraphicFramePr>
                  <a:graphicFrameLocks/>
                </wp:cNvGraphicFramePr>
                <a:graphic>
                  <a:graphicData uri="http://schemas.microsoft.com/office/word/2010/wordprocessingShape">
                    <wps:wsp>
                      <wps:cNvPr id="1796" name="Graphic 1796"/>
                      <wps:cNvSpPr/>
                      <wps:spPr>
                        <a:xfrm>
                          <a:off x="0" y="0"/>
                          <a:ext cx="106680" cy="1270"/>
                        </a:xfrm>
                        <a:custGeom>
                          <a:avLst/>
                          <a:gdLst/>
                          <a:ahLst/>
                          <a:cxnLst/>
                          <a:rect l="l" t="t" r="r" b="b"/>
                          <a:pathLst>
                            <a:path w="106680" h="0">
                              <a:moveTo>
                                <a:pt x="0" y="0"/>
                              </a:moveTo>
                              <a:lnTo>
                                <a:pt x="106680" y="0"/>
                              </a:lnTo>
                            </a:path>
                          </a:pathLst>
                        </a:custGeom>
                        <a:ln w="4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37984" from="277.019989pt,6.5604pt" to="285.419989pt,6.5604pt" stroked="true" strokeweight=".382pt" strokecolor="#000000">
                <v:stroke dashstyle="solid"/>
                <w10:wrap type="none"/>
              </v:line>
            </w:pict>
          </mc:Fallback>
        </mc:AlternateContent>
      </w:r>
      <w:r>
        <w:rPr>
          <w:rFonts w:ascii="Symbol" w:hAnsi="Symbol"/>
          <w:spacing w:val="15"/>
          <w:position w:val="-19"/>
          <w:sz w:val="55"/>
        </w:rPr>
        <w:t></w:t>
      </w:r>
      <w:r>
        <w:rPr>
          <w:i/>
          <w:spacing w:val="15"/>
          <w:position w:val="-11"/>
          <w:sz w:val="36"/>
        </w:rPr>
        <w:t>e</w:t>
      </w:r>
      <w:r>
        <w:rPr>
          <w:i/>
          <w:position w:val="-11"/>
          <w:sz w:val="36"/>
        </w:rPr>
        <w:tab/>
      </w:r>
      <w:r>
        <w:rPr>
          <w:i/>
          <w:spacing w:val="-10"/>
          <w:sz w:val="21"/>
        </w:rPr>
        <w:t>m</w:t>
      </w:r>
    </w:p>
    <w:p>
      <w:pPr>
        <w:spacing w:line="235" w:lineRule="exact" w:before="0"/>
        <w:ind w:left="3893" w:right="0" w:firstLine="0"/>
        <w:jc w:val="left"/>
        <w:rPr>
          <w:rFonts w:ascii="Symbol" w:hAnsi="Symbol"/>
          <w:sz w:val="22"/>
        </w:rPr>
      </w:pPr>
      <w:r>
        <w:rPr>
          <w:rFonts w:ascii="Symbol" w:hAnsi="Symbol"/>
          <w:spacing w:val="-10"/>
          <w:sz w:val="22"/>
        </w:rPr>
        <w:t></w:t>
      </w:r>
    </w:p>
    <w:p>
      <w:pPr>
        <w:spacing w:before="107"/>
        <w:ind w:left="98" w:right="0" w:firstLine="0"/>
        <w:jc w:val="left"/>
        <w:rPr>
          <w:i/>
          <w:sz w:val="36"/>
        </w:rPr>
      </w:pPr>
      <w:r>
        <w:rPr/>
        <w:br w:type="column"/>
      </w:r>
      <w:r>
        <w:rPr>
          <w:rFonts w:ascii="Symbol" w:hAnsi="Symbol"/>
          <w:sz w:val="36"/>
        </w:rPr>
        <w:t></w:t>
      </w:r>
      <w:r>
        <w:rPr>
          <w:spacing w:val="2"/>
          <w:sz w:val="36"/>
        </w:rPr>
        <w:t> </w:t>
      </w:r>
      <w:r>
        <w:rPr>
          <w:spacing w:val="-2"/>
          <w:sz w:val="36"/>
        </w:rPr>
        <w:t>(</w:t>
      </w:r>
      <w:r>
        <w:rPr>
          <w:rFonts w:ascii="Symbol" w:hAnsi="Symbol"/>
          <w:spacing w:val="-2"/>
          <w:sz w:val="36"/>
        </w:rPr>
        <w:t></w:t>
      </w:r>
      <w:r>
        <w:rPr>
          <w:spacing w:val="-2"/>
          <w:sz w:val="36"/>
        </w:rPr>
        <w:t>1)</w:t>
      </w:r>
      <w:r>
        <w:rPr>
          <w:i/>
          <w:spacing w:val="-2"/>
          <w:sz w:val="36"/>
          <w:vertAlign w:val="superscript"/>
        </w:rPr>
        <w:t>k</w:t>
      </w:r>
    </w:p>
    <w:p>
      <w:pPr>
        <w:spacing w:before="87"/>
        <w:ind w:left="105" w:right="0" w:firstLine="0"/>
        <w:jc w:val="left"/>
        <w:rPr>
          <w:sz w:val="36"/>
        </w:rPr>
      </w:pPr>
      <w:r>
        <w:rPr/>
        <w:br w:type="column"/>
      </w:r>
      <w:r>
        <w:rPr>
          <w:rFonts w:ascii="Symbol" w:hAnsi="Symbol"/>
          <w:sz w:val="36"/>
        </w:rPr>
        <w:t></w:t>
      </w:r>
      <w:r>
        <w:rPr>
          <w:spacing w:val="15"/>
          <w:sz w:val="36"/>
        </w:rPr>
        <w:t> </w:t>
      </w:r>
      <w:r>
        <w:rPr>
          <w:rFonts w:ascii="Symbol" w:hAnsi="Symbol"/>
          <w:spacing w:val="-2"/>
          <w:sz w:val="38"/>
        </w:rPr>
        <w:t></w:t>
      </w:r>
      <w:r>
        <w:rPr>
          <w:spacing w:val="-2"/>
          <w:sz w:val="36"/>
        </w:rPr>
        <w:t>(</w:t>
      </w:r>
      <w:r>
        <w:rPr>
          <w:i/>
          <w:spacing w:val="-2"/>
          <w:sz w:val="36"/>
        </w:rPr>
        <w:t>m</w:t>
      </w:r>
      <w:r>
        <w:rPr>
          <w:spacing w:val="-2"/>
          <w:sz w:val="36"/>
        </w:rPr>
        <w:t>).</w:t>
      </w:r>
    </w:p>
    <w:p>
      <w:pPr>
        <w:spacing w:after="0"/>
        <w:jc w:val="left"/>
        <w:rPr>
          <w:sz w:val="36"/>
        </w:rPr>
        <w:sectPr>
          <w:type w:val="continuous"/>
          <w:pgSz w:w="11900" w:h="16840"/>
          <w:pgMar w:header="0" w:footer="985" w:top="1060" w:bottom="1240" w:left="850" w:right="708"/>
          <w:cols w:num="3" w:equalWidth="0">
            <w:col w:w="4855" w:space="40"/>
            <w:col w:w="1130" w:space="39"/>
            <w:col w:w="4278"/>
          </w:cols>
        </w:sectPr>
      </w:pPr>
    </w:p>
    <w:p>
      <w:pPr>
        <w:pStyle w:val="BodyText"/>
        <w:spacing w:line="271" w:lineRule="auto" w:before="42"/>
        <w:ind w:left="851" w:right="133" w:firstLine="708"/>
        <w:jc w:val="both"/>
      </w:pPr>
      <w:r>
        <w:rPr/>
        <w:t>Если</w:t>
      </w:r>
      <w:r>
        <w:rPr>
          <w:spacing w:val="-15"/>
        </w:rPr>
        <w:t> </w:t>
      </w:r>
      <w:r>
        <w:rPr/>
        <w:t>же какой-нибудь показатель</w:t>
      </w:r>
      <w:r>
        <w:rPr>
          <w:spacing w:val="20"/>
        </w:rPr>
        <w:t> </w:t>
      </w:r>
      <w:r>
        <w:rPr>
          <w:rFonts w:ascii="Symbol" w:hAnsi="Symbol"/>
          <w:position w:val="1"/>
          <w:sz w:val="32"/>
        </w:rPr>
        <w:t></w:t>
      </w:r>
      <w:r>
        <w:rPr>
          <w:spacing w:val="-20"/>
          <w:position w:val="1"/>
          <w:sz w:val="32"/>
        </w:rPr>
        <w:t> </w:t>
      </w:r>
      <w:r>
        <w:rPr>
          <w:i/>
          <w:position w:val="1"/>
          <w:sz w:val="32"/>
          <w:vertAlign w:val="subscript"/>
        </w:rPr>
        <w:t>s</w:t>
      </w:r>
      <w:r>
        <w:rPr>
          <w:i/>
          <w:spacing w:val="17"/>
          <w:position w:val="1"/>
          <w:sz w:val="32"/>
          <w:vertAlign w:val="baseline"/>
        </w:rPr>
        <w:t> </w:t>
      </w:r>
      <w:r>
        <w:rPr>
          <w:vertAlign w:val="baseline"/>
        </w:rPr>
        <w:t>больше единицы (т.е. </w:t>
      </w:r>
      <w:r>
        <w:rPr>
          <w:i/>
          <w:vertAlign w:val="baseline"/>
        </w:rPr>
        <w:t>m</w:t>
      </w:r>
      <w:r>
        <w:rPr>
          <w:i/>
          <w:spacing w:val="65"/>
          <w:vertAlign w:val="baseline"/>
        </w:rPr>
        <w:t> </w:t>
      </w:r>
      <w:r>
        <w:rPr>
          <w:vertAlign w:val="baseline"/>
        </w:rPr>
        <w:t>делится на</w:t>
      </w:r>
      <w:r>
        <w:rPr>
          <w:spacing w:val="66"/>
          <w:vertAlign w:val="baseline"/>
        </w:rPr>
        <w:t> </w:t>
      </w:r>
      <w:r>
        <w:rPr>
          <w:i/>
          <w:vertAlign w:val="baseline"/>
        </w:rPr>
        <w:t>r</w:t>
      </w:r>
      <w:r>
        <w:rPr>
          <w:i/>
          <w:spacing w:val="-15"/>
          <w:vertAlign w:val="baseline"/>
        </w:rPr>
        <w:t> </w:t>
      </w:r>
      <w:r>
        <w:rPr>
          <w:vertAlign w:val="superscript"/>
        </w:rPr>
        <w:t>2</w:t>
      </w:r>
      <w:r>
        <w:rPr>
          <w:spacing w:val="64"/>
          <w:vertAlign w:val="baseline"/>
        </w:rPr>
        <w:t> </w:t>
      </w:r>
      <w:r>
        <w:rPr>
          <w:vertAlign w:val="baseline"/>
        </w:rPr>
        <w:t>, при </w:t>
      </w:r>
      <w:r>
        <w:rPr>
          <w:i/>
          <w:vertAlign w:val="baseline"/>
        </w:rPr>
        <w:t>r</w:t>
      </w:r>
      <w:r>
        <w:rPr>
          <w:i/>
          <w:spacing w:val="-2"/>
          <w:vertAlign w:val="baseline"/>
        </w:rPr>
        <w:t> </w:t>
      </w:r>
      <w:r>
        <w:rPr>
          <w:vertAlign w:val="baseline"/>
        </w:rPr>
        <w:t>&gt;</w:t>
      </w:r>
      <w:r>
        <w:rPr>
          <w:spacing w:val="-3"/>
          <w:vertAlign w:val="baseline"/>
        </w:rPr>
        <w:t> </w:t>
      </w:r>
      <w:r>
        <w:rPr>
          <w:vertAlign w:val="baseline"/>
        </w:rPr>
        <w:t>1),</w:t>
      </w:r>
      <w:r>
        <w:rPr>
          <w:spacing w:val="40"/>
          <w:vertAlign w:val="baseline"/>
        </w:rPr>
        <w:t> </w:t>
      </w:r>
      <w:r>
        <w:rPr>
          <w:vertAlign w:val="baseline"/>
        </w:rPr>
        <w:t>то</w:t>
      </w:r>
      <w:r>
        <w:rPr>
          <w:spacing w:val="-3"/>
          <w:vertAlign w:val="baseline"/>
        </w:rPr>
        <w:t> </w:t>
      </w:r>
      <w:r>
        <w:rPr>
          <w:vertAlign w:val="baseline"/>
        </w:rPr>
        <w:t>сумма</w:t>
      </w:r>
      <w:r>
        <w:rPr>
          <w:spacing w:val="-2"/>
          <w:vertAlign w:val="baseline"/>
        </w:rPr>
        <w:t> </w:t>
      </w:r>
      <w:r>
        <w:rPr>
          <w:vertAlign w:val="baseline"/>
        </w:rPr>
        <w:t>всех</w:t>
      </w:r>
      <w:r>
        <w:rPr>
          <w:spacing w:val="-3"/>
          <w:vertAlign w:val="baseline"/>
        </w:rPr>
        <w:t> </w:t>
      </w:r>
      <w:r>
        <w:rPr>
          <w:vertAlign w:val="baseline"/>
        </w:rPr>
        <w:t>первообразных</w:t>
      </w:r>
      <w:r>
        <w:rPr>
          <w:spacing w:val="-2"/>
          <w:vertAlign w:val="baseline"/>
        </w:rPr>
        <w:t> </w:t>
      </w:r>
      <w:r>
        <w:rPr>
          <w:vertAlign w:val="baseline"/>
        </w:rPr>
        <w:t>корней</w:t>
      </w:r>
      <w:r>
        <w:rPr>
          <w:spacing w:val="-3"/>
          <w:vertAlign w:val="baseline"/>
        </w:rPr>
        <w:t> </w:t>
      </w:r>
      <w:r>
        <w:rPr>
          <w:vertAlign w:val="baseline"/>
        </w:rPr>
        <w:t>степени</w:t>
      </w:r>
      <w:r>
        <w:rPr>
          <w:spacing w:val="80"/>
          <w:vertAlign w:val="baseline"/>
        </w:rPr>
        <w:t> </w:t>
      </w:r>
      <w:r>
        <w:rPr>
          <w:i/>
          <w:vertAlign w:val="baseline"/>
        </w:rPr>
        <w:t>m</w:t>
      </w:r>
      <w:r>
        <w:rPr>
          <w:i/>
          <w:spacing w:val="-14"/>
          <w:vertAlign w:val="baseline"/>
        </w:rPr>
        <w:t> </w:t>
      </w:r>
      <w:r>
        <w:rPr>
          <w:i/>
          <w:position w:val="-5"/>
          <w:sz w:val="14"/>
          <w:vertAlign w:val="baseline"/>
        </w:rPr>
        <w:t>s</w:t>
      </w:r>
      <w:r>
        <w:rPr>
          <w:i/>
          <w:spacing w:val="40"/>
          <w:position w:val="-5"/>
          <w:sz w:val="14"/>
          <w:vertAlign w:val="baseline"/>
        </w:rPr>
        <w:t>  </w:t>
      </w:r>
      <w:r>
        <w:rPr>
          <w:vertAlign w:val="baseline"/>
        </w:rPr>
        <w:t>есть</w:t>
      </w:r>
      <w:r>
        <w:rPr>
          <w:spacing w:val="-3"/>
          <w:vertAlign w:val="baseline"/>
        </w:rPr>
        <w:t> </w:t>
      </w:r>
      <w:r>
        <w:rPr>
          <w:vertAlign w:val="baseline"/>
        </w:rPr>
        <w:t>сумма</w:t>
      </w:r>
      <w:r>
        <w:rPr>
          <w:spacing w:val="-3"/>
          <w:vertAlign w:val="baseline"/>
        </w:rPr>
        <w:t> </w:t>
      </w:r>
      <w:r>
        <w:rPr>
          <w:vertAlign w:val="baseline"/>
        </w:rPr>
        <w:t>всех</w:t>
      </w:r>
      <w:r>
        <w:rPr>
          <w:spacing w:val="-3"/>
          <w:vertAlign w:val="baseline"/>
        </w:rPr>
        <w:t> </w:t>
      </w:r>
      <w:r>
        <w:rPr>
          <w:vertAlign w:val="baseline"/>
        </w:rPr>
        <w:t>корней</w:t>
      </w:r>
      <w:r>
        <w:rPr>
          <w:spacing w:val="-3"/>
          <w:vertAlign w:val="baseline"/>
        </w:rPr>
        <w:t> </w:t>
      </w:r>
      <w:r>
        <w:rPr>
          <w:vertAlign w:val="baseline"/>
        </w:rPr>
        <w:t>степени </w:t>
      </w:r>
      <w:r>
        <w:rPr>
          <w:i/>
          <w:vertAlign w:val="baseline"/>
        </w:rPr>
        <w:t>m</w:t>
      </w:r>
      <w:r>
        <w:rPr>
          <w:i/>
          <w:spacing w:val="-13"/>
          <w:vertAlign w:val="baseline"/>
        </w:rPr>
        <w:t> </w:t>
      </w:r>
      <w:r>
        <w:rPr>
          <w:i/>
          <w:position w:val="-5"/>
          <w:sz w:val="14"/>
          <w:vertAlign w:val="baseline"/>
        </w:rPr>
        <w:t>s</w:t>
      </w:r>
      <w:r>
        <w:rPr>
          <w:i/>
          <w:spacing w:val="80"/>
          <w:w w:val="150"/>
          <w:position w:val="-5"/>
          <w:sz w:val="14"/>
          <w:vertAlign w:val="baseline"/>
        </w:rPr>
        <w:t>  </w:t>
      </w:r>
      <w:r>
        <w:rPr>
          <w:vertAlign w:val="baseline"/>
        </w:rPr>
        <w:t>минус</w:t>
      </w:r>
      <w:r>
        <w:rPr>
          <w:spacing w:val="40"/>
          <w:vertAlign w:val="baseline"/>
        </w:rPr>
        <w:t> </w:t>
      </w:r>
      <w:r>
        <w:rPr>
          <w:vertAlign w:val="baseline"/>
        </w:rPr>
        <w:t>сумма</w:t>
      </w:r>
      <w:r>
        <w:rPr>
          <w:spacing w:val="40"/>
          <w:vertAlign w:val="baseline"/>
        </w:rPr>
        <w:t> </w:t>
      </w:r>
      <w:r>
        <w:rPr>
          <w:vertAlign w:val="baseline"/>
        </w:rPr>
        <w:t>всех</w:t>
      </w:r>
      <w:r>
        <w:rPr>
          <w:spacing w:val="40"/>
          <w:vertAlign w:val="baseline"/>
        </w:rPr>
        <w:t> </w:t>
      </w:r>
      <w:r>
        <w:rPr>
          <w:vertAlign w:val="baseline"/>
        </w:rPr>
        <w:t>не</w:t>
      </w:r>
      <w:r>
        <w:rPr>
          <w:spacing w:val="40"/>
          <w:vertAlign w:val="baseline"/>
        </w:rPr>
        <w:t> </w:t>
      </w:r>
      <w:r>
        <w:rPr>
          <w:vertAlign w:val="baseline"/>
        </w:rPr>
        <w:t>первообразных</w:t>
      </w:r>
      <w:r>
        <w:rPr>
          <w:spacing w:val="40"/>
          <w:vertAlign w:val="baseline"/>
        </w:rPr>
        <w:t> </w:t>
      </w:r>
      <w:r>
        <w:rPr>
          <w:vertAlign w:val="baseline"/>
        </w:rPr>
        <w:t>корней,</w:t>
      </w:r>
      <w:r>
        <w:rPr>
          <w:spacing w:val="40"/>
          <w:vertAlign w:val="baseline"/>
        </w:rPr>
        <w:t> </w:t>
      </w:r>
      <w:r>
        <w:rPr>
          <w:vertAlign w:val="baseline"/>
        </w:rPr>
        <w:t>т.е.</w:t>
      </w:r>
      <w:r>
        <w:rPr>
          <w:spacing w:val="40"/>
          <w:vertAlign w:val="baseline"/>
        </w:rPr>
        <w:t> </w:t>
      </w:r>
      <w:r>
        <w:rPr>
          <w:vertAlign w:val="baseline"/>
        </w:rPr>
        <w:t>всех</w:t>
      </w:r>
      <w:r>
        <w:rPr>
          <w:spacing w:val="40"/>
          <w:vertAlign w:val="baseline"/>
        </w:rPr>
        <w:t> </w:t>
      </w:r>
      <w:r>
        <w:rPr>
          <w:vertAlign w:val="baseline"/>
        </w:rPr>
        <w:t>корней</w:t>
      </w:r>
      <w:r>
        <w:rPr>
          <w:spacing w:val="40"/>
          <w:vertAlign w:val="baseline"/>
        </w:rPr>
        <w:t> </w:t>
      </w:r>
      <w:r>
        <w:rPr>
          <w:vertAlign w:val="baseline"/>
        </w:rPr>
        <w:t>некоторой</w:t>
      </w:r>
      <w:r>
        <w:rPr>
          <w:spacing w:val="40"/>
          <w:vertAlign w:val="baseline"/>
        </w:rPr>
        <w:t> </w:t>
      </w:r>
      <w:r>
        <w:rPr>
          <w:vertAlign w:val="baseline"/>
        </w:rPr>
        <w:t>степени,</w:t>
      </w:r>
    </w:p>
    <w:p>
      <w:pPr>
        <w:tabs>
          <w:tab w:pos="2293" w:val="left" w:leader="none"/>
        </w:tabs>
        <w:spacing w:line="224" w:lineRule="exact" w:before="6"/>
        <w:ind w:left="851" w:right="0" w:firstLine="0"/>
        <w:jc w:val="left"/>
        <w:rPr>
          <w:sz w:val="24"/>
        </w:rPr>
      </w:pPr>
      <w:r>
        <w:rPr>
          <w:sz w:val="24"/>
        </w:rPr>
        <w:t>меньшей</w:t>
      </w:r>
      <w:r>
        <w:rPr>
          <w:spacing w:val="53"/>
          <w:sz w:val="24"/>
        </w:rPr>
        <w:t> </w:t>
      </w:r>
      <w:r>
        <w:rPr>
          <w:i/>
          <w:spacing w:val="-10"/>
          <w:sz w:val="24"/>
        </w:rPr>
        <w:t>m</w:t>
      </w:r>
      <w:r>
        <w:rPr>
          <w:i/>
          <w:sz w:val="24"/>
        </w:rPr>
        <w:tab/>
      </w:r>
      <w:r>
        <w:rPr>
          <w:sz w:val="24"/>
        </w:rPr>
        <w:t>.</w:t>
      </w:r>
      <w:r>
        <w:rPr>
          <w:spacing w:val="-2"/>
          <w:sz w:val="24"/>
        </w:rPr>
        <w:t> </w:t>
      </w:r>
      <w:r>
        <w:rPr>
          <w:sz w:val="24"/>
        </w:rPr>
        <w:t>Именно,</w:t>
      </w:r>
      <w:r>
        <w:rPr>
          <w:spacing w:val="-2"/>
          <w:sz w:val="24"/>
        </w:rPr>
        <w:t> </w:t>
      </w:r>
      <w:r>
        <w:rPr>
          <w:sz w:val="24"/>
        </w:rPr>
        <w:t>если</w:t>
      </w:r>
      <w:r>
        <w:rPr>
          <w:spacing w:val="39"/>
          <w:sz w:val="24"/>
        </w:rPr>
        <w:t> </w:t>
      </w:r>
      <w:r>
        <w:rPr>
          <w:i/>
          <w:position w:val="3"/>
          <w:sz w:val="30"/>
        </w:rPr>
        <w:t>m</w:t>
      </w:r>
      <w:r>
        <w:rPr>
          <w:i/>
          <w:spacing w:val="57"/>
          <w:w w:val="150"/>
          <w:position w:val="3"/>
          <w:sz w:val="30"/>
        </w:rPr>
        <w:t> </w:t>
      </w:r>
      <w:r>
        <w:rPr>
          <w:rFonts w:ascii="Symbol" w:hAnsi="Symbol"/>
          <w:position w:val="3"/>
          <w:sz w:val="30"/>
        </w:rPr>
        <w:t></w:t>
      </w:r>
      <w:r>
        <w:rPr>
          <w:spacing w:val="40"/>
          <w:position w:val="3"/>
          <w:sz w:val="30"/>
        </w:rPr>
        <w:t> </w:t>
      </w:r>
      <w:r>
        <w:rPr>
          <w:i/>
          <w:position w:val="3"/>
          <w:sz w:val="30"/>
        </w:rPr>
        <w:t>p</w:t>
      </w:r>
      <w:r>
        <w:rPr>
          <w:i/>
          <w:spacing w:val="8"/>
          <w:position w:val="3"/>
          <w:sz w:val="30"/>
        </w:rPr>
        <w:t> </w:t>
      </w:r>
      <w:r>
        <w:rPr>
          <w:i/>
          <w:position w:val="3"/>
          <w:sz w:val="30"/>
        </w:rPr>
        <w:t>m</w:t>
      </w:r>
      <w:r>
        <w:rPr>
          <w:rFonts w:ascii="Symbol" w:hAnsi="Symbol"/>
          <w:position w:val="16"/>
          <w:sz w:val="17"/>
        </w:rPr>
        <w:t></w:t>
      </w:r>
      <w:r>
        <w:rPr>
          <w:spacing w:val="-4"/>
          <w:position w:val="16"/>
          <w:sz w:val="17"/>
        </w:rPr>
        <w:t> </w:t>
      </w:r>
      <w:r>
        <w:rPr>
          <w:sz w:val="24"/>
        </w:rPr>
        <w:t>,</w:t>
      </w:r>
      <w:r>
        <w:rPr>
          <w:spacing w:val="-1"/>
          <w:sz w:val="24"/>
        </w:rPr>
        <w:t> </w:t>
      </w:r>
      <w:r>
        <w:rPr>
          <w:spacing w:val="-5"/>
          <w:sz w:val="24"/>
        </w:rPr>
        <w:t>то:</w:t>
      </w:r>
    </w:p>
    <w:p>
      <w:pPr>
        <w:spacing w:after="0" w:line="224" w:lineRule="exact"/>
        <w:jc w:val="left"/>
        <w:rPr>
          <w:sz w:val="24"/>
        </w:rPr>
        <w:sectPr>
          <w:type w:val="continuous"/>
          <w:pgSz w:w="11900" w:h="16840"/>
          <w:pgMar w:header="0" w:footer="985" w:top="1060" w:bottom="1240" w:left="850" w:right="708"/>
        </w:sectPr>
      </w:pPr>
    </w:p>
    <w:p>
      <w:pPr>
        <w:tabs>
          <w:tab w:pos="4116" w:val="left" w:leader="none"/>
          <w:tab w:pos="4729" w:val="left" w:leader="none"/>
          <w:tab w:pos="5022" w:val="left" w:leader="none"/>
        </w:tabs>
        <w:spacing w:line="198" w:lineRule="exact" w:before="0"/>
        <w:ind w:left="2110" w:right="0" w:firstLine="0"/>
        <w:jc w:val="left"/>
        <w:rPr>
          <w:i/>
          <w:position w:val="1"/>
          <w:sz w:val="17"/>
        </w:rPr>
      </w:pPr>
      <w:r>
        <w:rPr>
          <w:i/>
          <w:spacing w:val="-10"/>
          <w:sz w:val="14"/>
        </w:rPr>
        <w:t>s</w:t>
      </w:r>
      <w:r>
        <w:rPr>
          <w:i/>
          <w:sz w:val="14"/>
        </w:rPr>
        <w:tab/>
      </w:r>
      <w:r>
        <w:rPr>
          <w:i/>
          <w:spacing w:val="-10"/>
          <w:position w:val="1"/>
          <w:sz w:val="17"/>
        </w:rPr>
        <w:t>s</w:t>
      </w:r>
      <w:r>
        <w:rPr>
          <w:i/>
          <w:position w:val="1"/>
          <w:sz w:val="17"/>
        </w:rPr>
        <w:tab/>
      </w:r>
      <w:r>
        <w:rPr>
          <w:i/>
          <w:spacing w:val="-10"/>
          <w:position w:val="1"/>
          <w:sz w:val="17"/>
        </w:rPr>
        <w:t>s</w:t>
      </w:r>
      <w:r>
        <w:rPr>
          <w:i/>
          <w:position w:val="1"/>
          <w:sz w:val="17"/>
        </w:rPr>
        <w:tab/>
      </w:r>
      <w:r>
        <w:rPr>
          <w:i/>
          <w:spacing w:val="-10"/>
          <w:position w:val="1"/>
          <w:sz w:val="17"/>
        </w:rPr>
        <w:t>s</w:t>
      </w:r>
    </w:p>
    <w:p>
      <w:pPr>
        <w:tabs>
          <w:tab w:pos="5007" w:val="left" w:leader="none"/>
        </w:tabs>
        <w:spacing w:line="138" w:lineRule="exact" w:before="48"/>
        <w:ind w:left="3232" w:right="0" w:firstLine="0"/>
        <w:jc w:val="left"/>
        <w:rPr>
          <w:i/>
          <w:position w:val="-5"/>
          <w:sz w:val="16"/>
        </w:rPr>
      </w:pPr>
      <w:r>
        <w:rPr>
          <w:rFonts w:ascii="Symbol" w:hAnsi="Symbol"/>
          <w:spacing w:val="-6"/>
          <w:sz w:val="23"/>
        </w:rPr>
        <w:t></w:t>
      </w:r>
      <w:r>
        <w:rPr>
          <w:spacing w:val="-24"/>
          <w:sz w:val="23"/>
        </w:rPr>
        <w:t> </w:t>
      </w:r>
      <w:r>
        <w:rPr>
          <w:i/>
          <w:spacing w:val="-10"/>
          <w:sz w:val="23"/>
          <w:vertAlign w:val="subscript"/>
        </w:rPr>
        <w:t>s</w:t>
      </w:r>
      <w:r>
        <w:rPr>
          <w:i/>
          <w:sz w:val="23"/>
          <w:vertAlign w:val="baseline"/>
        </w:rPr>
        <w:tab/>
      </w:r>
      <w:r>
        <w:rPr>
          <w:i/>
          <w:spacing w:val="-5"/>
          <w:sz w:val="22"/>
          <w:vertAlign w:val="baseline"/>
        </w:rPr>
        <w:t>x</w:t>
      </w:r>
      <w:r>
        <w:rPr>
          <w:i/>
          <w:spacing w:val="-5"/>
          <w:position w:val="-5"/>
          <w:sz w:val="16"/>
          <w:vertAlign w:val="baseline"/>
        </w:rPr>
        <w:t>s</w:t>
      </w:r>
    </w:p>
    <w:p>
      <w:pPr>
        <w:pStyle w:val="BodyText"/>
        <w:spacing w:before="71"/>
        <w:rPr>
          <w:i/>
          <w:sz w:val="22"/>
        </w:rPr>
      </w:pPr>
      <w:r>
        <w:rPr/>
        <w:br w:type="column"/>
      </w:r>
      <w:r>
        <w:rPr>
          <w:i/>
          <w:sz w:val="22"/>
        </w:rPr>
      </w:r>
    </w:p>
    <w:p>
      <w:pPr>
        <w:spacing w:line="60" w:lineRule="exact" w:before="0"/>
        <w:ind w:left="429" w:right="0" w:firstLine="0"/>
        <w:jc w:val="left"/>
        <w:rPr>
          <w:sz w:val="22"/>
        </w:rPr>
      </w:pPr>
      <w:r>
        <w:rPr>
          <w:sz w:val="22"/>
        </w:rPr>
        <mc:AlternateContent>
          <mc:Choice Requires="wps">
            <w:drawing>
              <wp:anchor distT="0" distB="0" distL="0" distR="0" allowOverlap="1" layoutInCell="1" locked="0" behindDoc="1" simplePos="0" relativeHeight="479982592">
                <wp:simplePos x="0" y="0"/>
                <wp:positionH relativeFrom="page">
                  <wp:posOffset>4231388</wp:posOffset>
                </wp:positionH>
                <wp:positionV relativeFrom="paragraph">
                  <wp:posOffset>87030</wp:posOffset>
                </wp:positionV>
                <wp:extent cx="39370" cy="111760"/>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a:off x="0" y="0"/>
                          <a:ext cx="39370" cy="111760"/>
                        </a:xfrm>
                        <a:prstGeom prst="rect">
                          <a:avLst/>
                        </a:prstGeom>
                      </wps:spPr>
                      <wps:txbx>
                        <w:txbxContent>
                          <w:p>
                            <w:pPr>
                              <w:spacing w:line="176" w:lineRule="exact" w:before="0"/>
                              <w:ind w:left="0" w:right="0" w:firstLine="0"/>
                              <w:jc w:val="left"/>
                              <w:rPr>
                                <w:i/>
                                <w:sz w:val="16"/>
                              </w:rPr>
                            </w:pPr>
                            <w:r>
                              <w:rPr>
                                <w:i/>
                                <w:spacing w:val="-12"/>
                                <w:sz w:val="16"/>
                              </w:rPr>
                              <w:t>s</w:t>
                            </w:r>
                          </w:p>
                        </w:txbxContent>
                      </wps:txbx>
                      <wps:bodyPr wrap="square" lIns="0" tIns="0" rIns="0" bIns="0" rtlCol="0">
                        <a:noAutofit/>
                      </wps:bodyPr>
                    </wps:wsp>
                  </a:graphicData>
                </a:graphic>
              </wp:anchor>
            </w:drawing>
          </mc:Choice>
          <mc:Fallback>
            <w:pict>
              <v:shape style="position:absolute;margin-left:333.180206pt;margin-top:6.852834pt;width:3.1pt;height:8.8pt;mso-position-horizontal-relative:page;mso-position-vertical-relative:paragraph;z-index:-23333888" type="#_x0000_t202" id="docshape1105" filled="false" stroked="false">
                <v:textbox inset="0,0,0,0">
                  <w:txbxContent>
                    <w:p>
                      <w:pPr>
                        <w:spacing w:line="176" w:lineRule="exact" w:before="0"/>
                        <w:ind w:left="0" w:right="0" w:firstLine="0"/>
                        <w:jc w:val="left"/>
                        <w:rPr>
                          <w:i/>
                          <w:sz w:val="16"/>
                        </w:rPr>
                      </w:pPr>
                      <w:r>
                        <w:rPr>
                          <w:i/>
                          <w:spacing w:val="-12"/>
                          <w:sz w:val="16"/>
                        </w:rPr>
                        <w:t>s</w:t>
                      </w:r>
                    </w:p>
                  </w:txbxContent>
                </v:textbox>
                <w10:wrap type="none"/>
              </v:shape>
            </w:pict>
          </mc:Fallback>
        </mc:AlternateContent>
      </w:r>
      <w:r>
        <w:rPr>
          <w:i/>
          <w:sz w:val="22"/>
        </w:rPr>
        <w:t>m</w:t>
      </w:r>
      <w:r>
        <w:rPr>
          <w:rFonts w:ascii="Symbol" w:hAnsi="Symbol"/>
          <w:sz w:val="22"/>
          <w:vertAlign w:val="superscript"/>
        </w:rPr>
        <w:t></w:t>
      </w:r>
      <w:r>
        <w:rPr>
          <w:spacing w:val="-3"/>
          <w:sz w:val="22"/>
          <w:vertAlign w:val="baseline"/>
        </w:rPr>
        <w:t> </w:t>
      </w:r>
      <w:r>
        <w:rPr>
          <w:rFonts w:ascii="Symbol" w:hAnsi="Symbol"/>
          <w:spacing w:val="-5"/>
          <w:sz w:val="22"/>
          <w:vertAlign w:val="baseline"/>
        </w:rPr>
        <w:t></w:t>
      </w:r>
      <w:r>
        <w:rPr>
          <w:spacing w:val="-5"/>
          <w:sz w:val="22"/>
          <w:vertAlign w:val="baseline"/>
        </w:rPr>
        <w:t>1</w:t>
      </w:r>
    </w:p>
    <w:p>
      <w:pPr>
        <w:spacing w:line="135" w:lineRule="exact" w:before="249"/>
        <w:ind w:left="147" w:right="0" w:firstLine="0"/>
        <w:jc w:val="left"/>
        <w:rPr>
          <w:i/>
          <w:position w:val="14"/>
          <w:sz w:val="22"/>
        </w:rPr>
      </w:pPr>
      <w:r>
        <w:rPr/>
        <w:br w:type="column"/>
      </w:r>
      <w:r>
        <w:rPr>
          <w:sz w:val="22"/>
        </w:rPr>
        <w:t>2</w:t>
      </w:r>
      <w:r>
        <w:rPr>
          <w:rFonts w:ascii="Symbol" w:hAnsi="Symbol"/>
          <w:sz w:val="23"/>
        </w:rPr>
        <w:t></w:t>
      </w:r>
      <w:r>
        <w:rPr>
          <w:i/>
          <w:sz w:val="22"/>
        </w:rPr>
        <w:t>i</w:t>
      </w:r>
      <w:r>
        <w:rPr>
          <w:i/>
          <w:spacing w:val="74"/>
          <w:sz w:val="22"/>
        </w:rPr>
        <w:t> </w:t>
      </w:r>
      <w:r>
        <w:rPr>
          <w:i/>
          <w:spacing w:val="-10"/>
          <w:position w:val="14"/>
          <w:sz w:val="22"/>
        </w:rPr>
        <w:t>u</w:t>
      </w:r>
    </w:p>
    <w:p>
      <w:pPr>
        <w:spacing w:after="0" w:line="135" w:lineRule="exact"/>
        <w:jc w:val="left"/>
        <w:rPr>
          <w:i/>
          <w:position w:val="14"/>
          <w:sz w:val="22"/>
        </w:rPr>
        <w:sectPr>
          <w:type w:val="continuous"/>
          <w:pgSz w:w="11900" w:h="16840"/>
          <w:pgMar w:header="0" w:footer="985" w:top="1060" w:bottom="1240" w:left="850" w:right="708"/>
          <w:cols w:num="3" w:equalWidth="0">
            <w:col w:w="5181" w:space="40"/>
            <w:col w:w="953" w:space="39"/>
            <w:col w:w="4129"/>
          </w:cols>
        </w:sectPr>
      </w:pPr>
    </w:p>
    <w:p>
      <w:pPr>
        <w:spacing w:line="239" w:lineRule="exact" w:before="4"/>
        <w:ind w:left="0" w:right="655" w:firstLine="0"/>
        <w:jc w:val="right"/>
        <w:rPr>
          <w:i/>
          <w:sz w:val="22"/>
        </w:rPr>
      </w:pPr>
      <w:r>
        <w:rPr>
          <w:i/>
          <w:sz w:val="22"/>
        </w:rPr>
        <mc:AlternateContent>
          <mc:Choice Requires="wps">
            <w:drawing>
              <wp:anchor distT="0" distB="0" distL="0" distR="0" allowOverlap="1" layoutInCell="1" locked="0" behindDoc="0" simplePos="0" relativeHeight="16215040">
                <wp:simplePos x="0" y="0"/>
                <wp:positionH relativeFrom="page">
                  <wp:posOffset>2580892</wp:posOffset>
                </wp:positionH>
                <wp:positionV relativeFrom="paragraph">
                  <wp:posOffset>113250</wp:posOffset>
                </wp:positionV>
                <wp:extent cx="174625" cy="127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174625" cy="1270"/>
                        </a:xfrm>
                        <a:custGeom>
                          <a:avLst/>
                          <a:gdLst/>
                          <a:ahLst/>
                          <a:cxnLst/>
                          <a:rect l="l" t="t" r="r" b="b"/>
                          <a:pathLst>
                            <a:path w="174625" h="0">
                              <a:moveTo>
                                <a:pt x="0" y="0"/>
                              </a:moveTo>
                              <a:lnTo>
                                <a:pt x="174498" y="0"/>
                              </a:lnTo>
                            </a:path>
                          </a:pathLst>
                        </a:custGeom>
                        <a:ln w="50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5040" from="203.219864pt,8.917378pt" to="216.959912pt,8.917378pt" stroked="true" strokeweight=".395743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215552">
                <wp:simplePos x="0" y="0"/>
                <wp:positionH relativeFrom="page">
                  <wp:posOffset>3691127</wp:posOffset>
                </wp:positionH>
                <wp:positionV relativeFrom="paragraph">
                  <wp:posOffset>113250</wp:posOffset>
                </wp:positionV>
                <wp:extent cx="174625" cy="1270"/>
                <wp:effectExtent l="0" t="0" r="0" b="0"/>
                <wp:wrapNone/>
                <wp:docPr id="1799" name="Graphic 1799"/>
                <wp:cNvGraphicFramePr>
                  <a:graphicFrameLocks/>
                </wp:cNvGraphicFramePr>
                <a:graphic>
                  <a:graphicData uri="http://schemas.microsoft.com/office/word/2010/wordprocessingShape">
                    <wps:wsp>
                      <wps:cNvPr id="1799" name="Graphic 1799"/>
                      <wps:cNvSpPr/>
                      <wps:spPr>
                        <a:xfrm>
                          <a:off x="0" y="0"/>
                          <a:ext cx="174625" cy="1270"/>
                        </a:xfrm>
                        <a:custGeom>
                          <a:avLst/>
                          <a:gdLst/>
                          <a:ahLst/>
                          <a:cxnLst/>
                          <a:rect l="l" t="t" r="r" b="b"/>
                          <a:pathLst>
                            <a:path w="174625" h="0">
                              <a:moveTo>
                                <a:pt x="0" y="0"/>
                              </a:moveTo>
                              <a:lnTo>
                                <a:pt x="174498" y="0"/>
                              </a:lnTo>
                            </a:path>
                          </a:pathLst>
                        </a:custGeom>
                        <a:ln w="50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5552" from="290.639984pt,8.917378pt" to="304.380032pt,8.917378pt" stroked="true" strokeweight=".395743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79981568">
                <wp:simplePos x="0" y="0"/>
                <wp:positionH relativeFrom="page">
                  <wp:posOffset>1938527</wp:posOffset>
                </wp:positionH>
                <wp:positionV relativeFrom="paragraph">
                  <wp:posOffset>61275</wp:posOffset>
                </wp:positionV>
                <wp:extent cx="258445" cy="444500"/>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a:off x="0" y="0"/>
                          <a:ext cx="258445" cy="444500"/>
                        </a:xfrm>
                        <a:prstGeom prst="rect">
                          <a:avLst/>
                        </a:prstGeom>
                      </wps:spPr>
                      <wps:txbx>
                        <w:txbxContent>
                          <w:p>
                            <w:pPr>
                              <w:spacing w:before="0"/>
                              <w:ind w:left="0" w:right="0" w:firstLine="0"/>
                              <w:jc w:val="left"/>
                              <w:rPr>
                                <w:rFonts w:ascii="Symbol" w:hAnsi="Symbol"/>
                                <w:sz w:val="57"/>
                              </w:rPr>
                            </w:pPr>
                            <w:r>
                              <w:rPr>
                                <w:rFonts w:ascii="Symbol" w:hAnsi="Symbol"/>
                                <w:spacing w:val="-10"/>
                                <w:sz w:val="57"/>
                              </w:rPr>
                              <w:t></w:t>
                            </w:r>
                          </w:p>
                        </w:txbxContent>
                      </wps:txbx>
                      <wps:bodyPr wrap="square" lIns="0" tIns="0" rIns="0" bIns="0" rtlCol="0">
                        <a:noAutofit/>
                      </wps:bodyPr>
                    </wps:wsp>
                  </a:graphicData>
                </a:graphic>
              </wp:anchor>
            </w:drawing>
          </mc:Choice>
          <mc:Fallback>
            <w:pict>
              <v:shape style="position:absolute;margin-left:152.639999pt;margin-top:4.824816pt;width:20.350pt;height:35pt;mso-position-horizontal-relative:page;mso-position-vertical-relative:paragraph;z-index:-23334912" type="#_x0000_t202" id="docshape1106" filled="false" stroked="false">
                <v:textbox inset="0,0,0,0">
                  <w:txbxContent>
                    <w:p>
                      <w:pPr>
                        <w:spacing w:before="0"/>
                        <w:ind w:left="0" w:right="0" w:firstLine="0"/>
                        <w:jc w:val="left"/>
                        <w:rPr>
                          <w:rFonts w:ascii="Symbol" w:hAnsi="Symbol"/>
                          <w:sz w:val="57"/>
                        </w:rPr>
                      </w:pPr>
                      <w:r>
                        <w:rPr>
                          <w:rFonts w:ascii="Symbol" w:hAnsi="Symbol"/>
                          <w:spacing w:val="-10"/>
                          <w:sz w:val="57"/>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79982080">
                <wp:simplePos x="0" y="0"/>
                <wp:positionH relativeFrom="page">
                  <wp:posOffset>3048440</wp:posOffset>
                </wp:positionH>
                <wp:positionV relativeFrom="paragraph">
                  <wp:posOffset>61275</wp:posOffset>
                </wp:positionV>
                <wp:extent cx="258445" cy="444500"/>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a:off x="0" y="0"/>
                          <a:ext cx="258445" cy="444500"/>
                        </a:xfrm>
                        <a:prstGeom prst="rect">
                          <a:avLst/>
                        </a:prstGeom>
                      </wps:spPr>
                      <wps:txbx>
                        <w:txbxContent>
                          <w:p>
                            <w:pPr>
                              <w:spacing w:before="0"/>
                              <w:ind w:left="0" w:right="0" w:firstLine="0"/>
                              <w:jc w:val="left"/>
                              <w:rPr>
                                <w:rFonts w:ascii="Symbol" w:hAnsi="Symbol"/>
                                <w:sz w:val="57"/>
                              </w:rPr>
                            </w:pPr>
                            <w:r>
                              <w:rPr>
                                <w:rFonts w:ascii="Symbol" w:hAnsi="Symbol"/>
                                <w:spacing w:val="-10"/>
                                <w:sz w:val="57"/>
                              </w:rPr>
                              <w:t></w:t>
                            </w:r>
                          </w:p>
                        </w:txbxContent>
                      </wps:txbx>
                      <wps:bodyPr wrap="square" lIns="0" tIns="0" rIns="0" bIns="0" rtlCol="0">
                        <a:noAutofit/>
                      </wps:bodyPr>
                    </wps:wsp>
                  </a:graphicData>
                </a:graphic>
              </wp:anchor>
            </w:drawing>
          </mc:Choice>
          <mc:Fallback>
            <w:pict>
              <v:shape style="position:absolute;margin-left:240.034668pt;margin-top:4.824816pt;width:20.350pt;height:35pt;mso-position-horizontal-relative:page;mso-position-vertical-relative:paragraph;z-index:-23334400" type="#_x0000_t202" id="docshape1107" filled="false" stroked="false">
                <v:textbox inset="0,0,0,0">
                  <w:txbxContent>
                    <w:p>
                      <w:pPr>
                        <w:spacing w:before="0"/>
                        <w:ind w:left="0" w:right="0" w:firstLine="0"/>
                        <w:jc w:val="left"/>
                        <w:rPr>
                          <w:rFonts w:ascii="Symbol" w:hAnsi="Symbol"/>
                          <w:sz w:val="57"/>
                        </w:rPr>
                      </w:pPr>
                      <w:r>
                        <w:rPr>
                          <w:rFonts w:ascii="Symbol" w:hAnsi="Symbol"/>
                          <w:spacing w:val="-10"/>
                          <w:sz w:val="57"/>
                        </w:rPr>
                        <w:t></w:t>
                      </w:r>
                    </w:p>
                  </w:txbxContent>
                </v:textbox>
                <w10:wrap type="none"/>
              </v:shape>
            </w:pict>
          </mc:Fallback>
        </mc:AlternateContent>
      </w:r>
      <w:r>
        <w:rPr>
          <w:spacing w:val="-5"/>
          <w:sz w:val="22"/>
        </w:rPr>
        <w:t>2</w:t>
      </w:r>
      <w:r>
        <w:rPr>
          <w:rFonts w:ascii="Symbol" w:hAnsi="Symbol"/>
          <w:spacing w:val="-5"/>
          <w:sz w:val="23"/>
        </w:rPr>
        <w:t></w:t>
      </w:r>
      <w:r>
        <w:rPr>
          <w:i/>
          <w:spacing w:val="-5"/>
          <w:sz w:val="22"/>
        </w:rPr>
        <w:t>i</w:t>
      </w:r>
    </w:p>
    <w:p>
      <w:pPr>
        <w:tabs>
          <w:tab w:pos="545" w:val="left" w:leader="none"/>
        </w:tabs>
        <w:spacing w:line="423" w:lineRule="exact" w:before="0"/>
        <w:ind w:left="0" w:right="0" w:firstLine="0"/>
        <w:jc w:val="right"/>
        <w:rPr>
          <w:rFonts w:ascii="Symbol" w:hAnsi="Symbol"/>
          <w:sz w:val="38"/>
        </w:rPr>
      </w:pPr>
      <w:r>
        <w:rPr>
          <w:i/>
          <w:spacing w:val="-10"/>
          <w:sz w:val="38"/>
        </w:rPr>
        <w:t>e</w:t>
      </w:r>
      <w:r>
        <w:rPr>
          <w:i/>
          <w:sz w:val="38"/>
        </w:rPr>
        <w:tab/>
      </w:r>
      <w:r>
        <w:rPr>
          <w:i/>
          <w:sz w:val="38"/>
          <w:vertAlign w:val="superscript"/>
        </w:rPr>
        <w:t>m</w:t>
      </w:r>
      <w:r>
        <w:rPr>
          <w:i/>
          <w:position w:val="12"/>
          <w:sz w:val="16"/>
          <w:vertAlign w:val="baseline"/>
        </w:rPr>
        <w:t>s</w:t>
      </w:r>
      <w:r>
        <w:rPr>
          <w:i/>
          <w:spacing w:val="42"/>
          <w:position w:val="12"/>
          <w:sz w:val="16"/>
          <w:vertAlign w:val="baseline"/>
        </w:rPr>
        <w:t>  </w:t>
      </w:r>
      <w:r>
        <w:rPr>
          <w:rFonts w:ascii="Symbol" w:hAnsi="Symbol"/>
          <w:spacing w:val="-10"/>
          <w:sz w:val="38"/>
          <w:vertAlign w:val="baseline"/>
        </w:rPr>
        <w:t></w:t>
      </w:r>
    </w:p>
    <w:p>
      <w:pPr>
        <w:spacing w:before="55"/>
        <w:ind w:left="951" w:right="0" w:firstLine="0"/>
        <w:jc w:val="center"/>
        <w:rPr>
          <w:i/>
          <w:sz w:val="23"/>
        </w:rPr>
      </w:pPr>
      <w:r>
        <w:rPr>
          <w:rFonts w:ascii="Symbol" w:hAnsi="Symbol"/>
          <w:spacing w:val="-6"/>
          <w:sz w:val="23"/>
        </w:rPr>
        <w:t></w:t>
      </w:r>
      <w:r>
        <w:rPr>
          <w:spacing w:val="-24"/>
          <w:sz w:val="23"/>
        </w:rPr>
        <w:t> </w:t>
      </w:r>
      <w:r>
        <w:rPr>
          <w:i/>
          <w:spacing w:val="-10"/>
          <w:sz w:val="23"/>
          <w:vertAlign w:val="subscript"/>
        </w:rPr>
        <w:t>s</w:t>
      </w:r>
    </w:p>
    <w:p>
      <w:pPr>
        <w:spacing w:line="239" w:lineRule="exact" w:before="4"/>
        <w:ind w:left="472" w:right="0" w:firstLine="0"/>
        <w:jc w:val="center"/>
        <w:rPr>
          <w:i/>
          <w:sz w:val="22"/>
        </w:rPr>
      </w:pPr>
      <w:r>
        <w:rPr/>
        <w:br w:type="column"/>
      </w:r>
      <w:r>
        <w:rPr>
          <w:spacing w:val="-5"/>
          <w:sz w:val="22"/>
        </w:rPr>
        <w:t>2</w:t>
      </w:r>
      <w:r>
        <w:rPr>
          <w:rFonts w:ascii="Symbol" w:hAnsi="Symbol"/>
          <w:spacing w:val="-5"/>
          <w:sz w:val="23"/>
        </w:rPr>
        <w:t></w:t>
      </w:r>
      <w:r>
        <w:rPr>
          <w:i/>
          <w:spacing w:val="-5"/>
          <w:sz w:val="22"/>
        </w:rPr>
        <w:t>i</w:t>
      </w:r>
    </w:p>
    <w:p>
      <w:pPr>
        <w:tabs>
          <w:tab w:pos="1091" w:val="left" w:leader="none"/>
        </w:tabs>
        <w:spacing w:line="108" w:lineRule="auto" w:before="52"/>
        <w:ind w:left="545" w:right="0" w:firstLine="0"/>
        <w:jc w:val="center"/>
        <w:rPr>
          <w:i/>
          <w:position w:val="-5"/>
          <w:sz w:val="16"/>
        </w:rPr>
      </w:pPr>
      <w:r>
        <w:rPr>
          <w:i/>
          <w:spacing w:val="-10"/>
          <w:position w:val="-17"/>
          <w:sz w:val="38"/>
        </w:rPr>
        <w:t>e</w:t>
      </w:r>
      <w:r>
        <w:rPr>
          <w:i/>
          <w:position w:val="-17"/>
          <w:sz w:val="38"/>
        </w:rPr>
        <w:tab/>
      </w:r>
      <w:r>
        <w:rPr>
          <w:i/>
          <w:spacing w:val="-5"/>
          <w:sz w:val="22"/>
        </w:rPr>
        <w:t>m</w:t>
      </w:r>
      <w:r>
        <w:rPr>
          <w:i/>
          <w:spacing w:val="-5"/>
          <w:position w:val="-5"/>
          <w:sz w:val="16"/>
        </w:rPr>
        <w:t>s</w:t>
      </w:r>
    </w:p>
    <w:p>
      <w:pPr>
        <w:pStyle w:val="BodyText"/>
        <w:spacing w:before="37"/>
        <w:rPr>
          <w:i/>
          <w:sz w:val="16"/>
        </w:rPr>
      </w:pPr>
    </w:p>
    <w:p>
      <w:pPr>
        <w:spacing w:before="0"/>
        <w:ind w:left="186" w:right="0" w:firstLine="0"/>
        <w:jc w:val="left"/>
        <w:rPr>
          <w:i/>
          <w:position w:val="-5"/>
          <w:sz w:val="16"/>
        </w:rPr>
      </w:pPr>
      <w:r>
        <w:rPr>
          <w:i/>
          <w:spacing w:val="-5"/>
          <w:sz w:val="22"/>
        </w:rPr>
        <w:t>x</w:t>
      </w:r>
      <w:r>
        <w:rPr>
          <w:i/>
          <w:spacing w:val="-5"/>
          <w:position w:val="-5"/>
          <w:sz w:val="16"/>
        </w:rPr>
        <w:t>s</w:t>
      </w:r>
    </w:p>
    <w:p>
      <w:pPr>
        <w:spacing w:line="665" w:lineRule="exact" w:before="101"/>
        <w:ind w:left="118" w:right="0" w:firstLine="0"/>
        <w:jc w:val="left"/>
        <w:rPr>
          <w:i/>
          <w:sz w:val="38"/>
        </w:rPr>
      </w:pPr>
      <w:r>
        <w:rPr/>
        <w:br w:type="column"/>
      </w:r>
      <w:r>
        <w:rPr>
          <w:rFonts w:ascii="Symbol" w:hAnsi="Symbol"/>
          <w:sz w:val="38"/>
        </w:rPr>
        <w:t></w:t>
      </w:r>
      <w:r>
        <w:rPr>
          <w:spacing w:val="29"/>
          <w:sz w:val="38"/>
        </w:rPr>
        <w:t> </w:t>
      </w:r>
      <w:r>
        <w:rPr>
          <w:rFonts w:ascii="Symbol" w:hAnsi="Symbol"/>
          <w:position w:val="-8"/>
          <w:sz w:val="57"/>
        </w:rPr>
        <w:t></w:t>
      </w:r>
      <w:r>
        <w:rPr>
          <w:spacing w:val="-71"/>
          <w:position w:val="-8"/>
          <w:sz w:val="57"/>
        </w:rPr>
        <w:t> </w:t>
      </w:r>
      <w:r>
        <w:rPr>
          <w:i/>
          <w:spacing w:val="-10"/>
          <w:sz w:val="38"/>
        </w:rPr>
        <w:t>e</w:t>
      </w:r>
    </w:p>
    <w:p>
      <w:pPr>
        <w:spacing w:line="236" w:lineRule="exact" w:before="0"/>
        <w:ind w:left="474" w:right="0" w:firstLine="0"/>
        <w:jc w:val="left"/>
        <w:rPr>
          <w:sz w:val="22"/>
        </w:rPr>
      </w:pPr>
      <w:r>
        <w:rPr>
          <w:i/>
          <w:sz w:val="22"/>
        </w:rPr>
        <w:t>u</w:t>
      </w:r>
      <w:r>
        <w:rPr>
          <w:i/>
          <w:spacing w:val="-36"/>
          <w:sz w:val="22"/>
        </w:rPr>
        <w:t> </w:t>
      </w:r>
      <w:r>
        <w:rPr>
          <w:rFonts w:ascii="Symbol" w:hAnsi="Symbol"/>
          <w:sz w:val="22"/>
        </w:rPr>
        <w:t></w:t>
      </w:r>
      <w:r>
        <w:rPr>
          <w:spacing w:val="-35"/>
          <w:sz w:val="22"/>
        </w:rPr>
        <w:t> </w:t>
      </w:r>
      <w:r>
        <w:rPr>
          <w:spacing w:val="-12"/>
          <w:sz w:val="22"/>
        </w:rPr>
        <w:t>0</w:t>
      </w:r>
    </w:p>
    <w:p>
      <w:pPr>
        <w:pStyle w:val="BodyText"/>
        <w:spacing w:before="3" w:after="25"/>
        <w:rPr>
          <w:sz w:val="11"/>
        </w:rPr>
      </w:pPr>
      <w:r>
        <w:rPr/>
        <w:br w:type="column"/>
      </w:r>
      <w:r>
        <w:rPr>
          <w:sz w:val="11"/>
        </w:rPr>
      </w:r>
    </w:p>
    <w:p>
      <w:pPr>
        <w:spacing w:line="20" w:lineRule="exact"/>
        <w:ind w:left="324" w:right="0" w:firstLine="0"/>
        <w:rPr>
          <w:sz w:val="2"/>
        </w:rPr>
      </w:pPr>
      <w:r>
        <w:rPr>
          <w:sz w:val="2"/>
        </w:rPr>
        <mc:AlternateContent>
          <mc:Choice Requires="wps">
            <w:drawing>
              <wp:inline distT="0" distB="0" distL="0" distR="0">
                <wp:extent cx="186055" cy="5080"/>
                <wp:effectExtent l="9525" t="0" r="0" b="4445"/>
                <wp:docPr id="1802" name="Group 1802"/>
                <wp:cNvGraphicFramePr>
                  <a:graphicFrameLocks/>
                </wp:cNvGraphicFramePr>
                <a:graphic>
                  <a:graphicData uri="http://schemas.microsoft.com/office/word/2010/wordprocessingGroup">
                    <wpg:wgp>
                      <wpg:cNvPr id="1802" name="Group 1802"/>
                      <wpg:cNvGrpSpPr/>
                      <wpg:grpSpPr>
                        <a:xfrm>
                          <a:off x="0" y="0"/>
                          <a:ext cx="186055" cy="5080"/>
                          <a:chExt cx="186055" cy="5080"/>
                        </a:xfrm>
                      </wpg:grpSpPr>
                      <wps:wsp>
                        <wps:cNvPr id="1803" name="Graphic 1803"/>
                        <wps:cNvSpPr/>
                        <wps:spPr>
                          <a:xfrm>
                            <a:off x="0" y="2512"/>
                            <a:ext cx="186055" cy="1270"/>
                          </a:xfrm>
                          <a:custGeom>
                            <a:avLst/>
                            <a:gdLst/>
                            <a:ahLst/>
                            <a:cxnLst/>
                            <a:rect l="l" t="t" r="r" b="b"/>
                            <a:pathLst>
                              <a:path w="186055" h="0">
                                <a:moveTo>
                                  <a:pt x="0" y="0"/>
                                </a:moveTo>
                                <a:lnTo>
                                  <a:pt x="185936" y="0"/>
                                </a:lnTo>
                              </a:path>
                            </a:pathLst>
                          </a:custGeom>
                          <a:ln w="50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65pt;height:.4pt;mso-position-horizontal-relative:char;mso-position-vertical-relative:line" id="docshapegroup1108" coordorigin="0,0" coordsize="293,8">
                <v:line style="position:absolute" from="0,4" to="293,4" stroked="true" strokeweight=".395743pt" strokecolor="#000000">
                  <v:stroke dashstyle="solid"/>
                </v:line>
              </v:group>
            </w:pict>
          </mc:Fallback>
        </mc:AlternateContent>
      </w:r>
      <w:r>
        <w:rPr>
          <w:sz w:val="2"/>
        </w:rPr>
      </w:r>
    </w:p>
    <w:p>
      <w:pPr>
        <w:tabs>
          <w:tab w:pos="762" w:val="left" w:leader="none"/>
        </w:tabs>
        <w:spacing w:before="27"/>
        <w:ind w:left="500" w:right="0" w:firstLine="0"/>
        <w:jc w:val="left"/>
        <w:rPr>
          <w:sz w:val="38"/>
        </w:rPr>
      </w:pPr>
      <w:r>
        <w:rPr>
          <w:sz w:val="38"/>
        </w:rPr>
        <mc:AlternateContent>
          <mc:Choice Requires="wps">
            <w:drawing>
              <wp:anchor distT="0" distB="0" distL="0" distR="0" allowOverlap="1" layoutInCell="1" locked="0" behindDoc="0" simplePos="0" relativeHeight="16219136">
                <wp:simplePos x="0" y="0"/>
                <wp:positionH relativeFrom="page">
                  <wp:posOffset>4803633</wp:posOffset>
                </wp:positionH>
                <wp:positionV relativeFrom="paragraph">
                  <wp:posOffset>21715</wp:posOffset>
                </wp:positionV>
                <wp:extent cx="102235" cy="156210"/>
                <wp:effectExtent l="0" t="0" r="0" b="0"/>
                <wp:wrapNone/>
                <wp:docPr id="1804" name="Textbox 1804"/>
                <wp:cNvGraphicFramePr>
                  <a:graphicFrameLocks/>
                </wp:cNvGraphicFramePr>
                <a:graphic>
                  <a:graphicData uri="http://schemas.microsoft.com/office/word/2010/wordprocessingShape">
                    <wps:wsp>
                      <wps:cNvPr id="1804" name="Textbox 1804"/>
                      <wps:cNvSpPr txBox="1"/>
                      <wps:spPr>
                        <a:xfrm>
                          <a:off x="0" y="0"/>
                          <a:ext cx="102235" cy="156210"/>
                        </a:xfrm>
                        <a:prstGeom prst="rect">
                          <a:avLst/>
                        </a:prstGeom>
                      </wps:spPr>
                      <wps:txbx>
                        <w:txbxContent>
                          <w:p>
                            <w:pPr>
                              <w:spacing w:line="245" w:lineRule="exact" w:before="0"/>
                              <w:ind w:left="0" w:right="0" w:firstLine="0"/>
                              <w:jc w:val="left"/>
                              <w:rPr>
                                <w:i/>
                                <w:sz w:val="22"/>
                              </w:rPr>
                            </w:pPr>
                            <w:r>
                              <w:rPr>
                                <w:i/>
                                <w:spacing w:val="-10"/>
                                <w:sz w:val="22"/>
                              </w:rPr>
                              <w:t>m</w:t>
                            </w:r>
                          </w:p>
                        </w:txbxContent>
                      </wps:txbx>
                      <wps:bodyPr wrap="square" lIns="0" tIns="0" rIns="0" bIns="0" rtlCol="0">
                        <a:noAutofit/>
                      </wps:bodyPr>
                    </wps:wsp>
                  </a:graphicData>
                </a:graphic>
              </wp:anchor>
            </w:drawing>
          </mc:Choice>
          <mc:Fallback>
            <w:pict>
              <v:shape style="position:absolute;margin-left:378.238831pt;margin-top:1.709865pt;width:8.0500pt;height:12.3pt;mso-position-horizontal-relative:page;mso-position-vertical-relative:paragraph;z-index:16219136" type="#_x0000_t202" id="docshape1109" filled="false" stroked="false">
                <v:textbox inset="0,0,0,0">
                  <w:txbxContent>
                    <w:p>
                      <w:pPr>
                        <w:spacing w:line="245" w:lineRule="exact" w:before="0"/>
                        <w:ind w:left="0" w:right="0" w:firstLine="0"/>
                        <w:jc w:val="left"/>
                        <w:rPr>
                          <w:i/>
                          <w:sz w:val="22"/>
                        </w:rPr>
                      </w:pPr>
                      <w:r>
                        <w:rPr>
                          <w:i/>
                          <w:spacing w:val="-10"/>
                          <w:sz w:val="22"/>
                        </w:rPr>
                        <w:t>m</w:t>
                      </w:r>
                    </w:p>
                  </w:txbxContent>
                </v:textbox>
                <w10:wrap type="none"/>
              </v:shape>
            </w:pict>
          </mc:Fallback>
        </mc:AlternateContent>
      </w:r>
      <w:r>
        <w:rPr>
          <w:sz w:val="38"/>
        </w:rPr>
        <mc:AlternateContent>
          <mc:Choice Requires="wps">
            <w:drawing>
              <wp:anchor distT="0" distB="0" distL="0" distR="0" allowOverlap="1" layoutInCell="1" locked="0" behindDoc="1" simplePos="0" relativeHeight="479983616">
                <wp:simplePos x="0" y="0"/>
                <wp:positionH relativeFrom="page">
                  <wp:posOffset>4909565</wp:posOffset>
                </wp:positionH>
                <wp:positionV relativeFrom="paragraph">
                  <wp:posOffset>-16389</wp:posOffset>
                </wp:positionV>
                <wp:extent cx="50800" cy="123825"/>
                <wp:effectExtent l="0" t="0" r="0" b="0"/>
                <wp:wrapNone/>
                <wp:docPr id="1805" name="Textbox 1805"/>
                <wp:cNvGraphicFramePr>
                  <a:graphicFrameLocks/>
                </wp:cNvGraphicFramePr>
                <a:graphic>
                  <a:graphicData uri="http://schemas.microsoft.com/office/word/2010/wordprocessingShape">
                    <wps:wsp>
                      <wps:cNvPr id="1805" name="Textbox 1805"/>
                      <wps:cNvSpPr txBox="1"/>
                      <wps:spPr>
                        <a:xfrm>
                          <a:off x="0" y="0"/>
                          <a:ext cx="50800" cy="123825"/>
                        </a:xfrm>
                        <a:prstGeom prst="rect">
                          <a:avLst/>
                        </a:prstGeom>
                      </wps:spPr>
                      <wps:txbx>
                        <w:txbxContent>
                          <w:p>
                            <w:pPr>
                              <w:spacing w:line="194" w:lineRule="exact" w:before="0"/>
                              <w:ind w:left="0"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386.579987pt;margin-top:-1.290524pt;width:4pt;height:9.75pt;mso-position-horizontal-relative:page;mso-position-vertical-relative:paragraph;z-index:-23332864" type="#_x0000_t202" id="docshape1110" filled="false" stroked="false">
                <v:textbox inset="0,0,0,0">
                  <w:txbxContent>
                    <w:p>
                      <w:pPr>
                        <w:spacing w:line="194" w:lineRule="exact" w:before="0"/>
                        <w:ind w:left="0" w:right="0" w:firstLine="0"/>
                        <w:jc w:val="left"/>
                        <w:rPr>
                          <w:rFonts w:ascii="Symbol" w:hAnsi="Symbol"/>
                          <w:sz w:val="16"/>
                        </w:rPr>
                      </w:pPr>
                      <w:r>
                        <w:rPr>
                          <w:rFonts w:ascii="Symbol" w:hAnsi="Symbol"/>
                          <w:spacing w:val="-10"/>
                          <w:sz w:val="16"/>
                        </w:rPr>
                        <w:t></w:t>
                      </w:r>
                    </w:p>
                  </w:txbxContent>
                </v:textbox>
                <w10:wrap type="none"/>
              </v:shape>
            </w:pict>
          </mc:Fallback>
        </mc:AlternateContent>
      </w:r>
      <w:r>
        <w:rPr>
          <w:i/>
          <w:spacing w:val="-10"/>
          <w:position w:val="12"/>
          <w:sz w:val="16"/>
        </w:rPr>
        <w:t>s</w:t>
      </w:r>
      <w:r>
        <w:rPr>
          <w:i/>
          <w:position w:val="12"/>
          <w:sz w:val="16"/>
        </w:rPr>
        <w:tab/>
      </w:r>
      <w:r>
        <w:rPr>
          <w:rFonts w:ascii="Symbol" w:hAnsi="Symbol"/>
          <w:sz w:val="38"/>
        </w:rPr>
        <w:t></w:t>
      </w:r>
      <w:r>
        <w:rPr>
          <w:spacing w:val="10"/>
          <w:sz w:val="38"/>
        </w:rPr>
        <w:t> </w:t>
      </w:r>
      <w:r>
        <w:rPr>
          <w:sz w:val="38"/>
        </w:rPr>
        <w:t>0</w:t>
      </w:r>
      <w:r>
        <w:rPr>
          <w:spacing w:val="-30"/>
          <w:sz w:val="38"/>
        </w:rPr>
        <w:t> </w:t>
      </w:r>
      <w:r>
        <w:rPr>
          <w:rFonts w:ascii="Symbol" w:hAnsi="Symbol"/>
          <w:sz w:val="38"/>
        </w:rPr>
        <w:t></w:t>
      </w:r>
      <w:r>
        <w:rPr>
          <w:spacing w:val="-17"/>
          <w:sz w:val="38"/>
        </w:rPr>
        <w:t> </w:t>
      </w:r>
      <w:r>
        <w:rPr>
          <w:sz w:val="38"/>
        </w:rPr>
        <w:t>0</w:t>
      </w:r>
      <w:r>
        <w:rPr>
          <w:spacing w:val="-5"/>
          <w:sz w:val="38"/>
        </w:rPr>
        <w:t> </w:t>
      </w:r>
      <w:r>
        <w:rPr>
          <w:rFonts w:ascii="Symbol" w:hAnsi="Symbol"/>
          <w:sz w:val="38"/>
        </w:rPr>
        <w:t></w:t>
      </w:r>
      <w:r>
        <w:rPr>
          <w:spacing w:val="10"/>
          <w:sz w:val="38"/>
        </w:rPr>
        <w:t> </w:t>
      </w:r>
      <w:r>
        <w:rPr>
          <w:spacing w:val="-5"/>
          <w:sz w:val="38"/>
        </w:rPr>
        <w:t>0.</w:t>
      </w:r>
    </w:p>
    <w:p>
      <w:pPr>
        <w:spacing w:before="424"/>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4" w:equalWidth="0">
            <w:col w:w="3844" w:space="40"/>
            <w:col w:w="1316" w:space="39"/>
            <w:col w:w="1100" w:space="39"/>
            <w:col w:w="3964"/>
          </w:cols>
        </w:sectPr>
      </w:pPr>
    </w:p>
    <w:p>
      <w:pPr>
        <w:pStyle w:val="BodyText"/>
        <w:spacing w:before="70"/>
        <w:ind w:left="851" w:right="134" w:firstLine="708"/>
      </w:pPr>
      <w:r>
        <w:rPr/>
        <w:t>Вот теперь, дорогие читатели, когда я представил на ваше рассмотрение довольно весьма значительное количество сведений про полные и приведенные системы вычетов, никто не сможет обвинить меня в злонамеренном нарушении Закона Российской Федерации</w:t>
      </w:r>
      <w:r>
        <w:rPr>
          <w:spacing w:val="-5"/>
        </w:rPr>
        <w:t> </w:t>
      </w:r>
      <w:r>
        <w:rPr/>
        <w:t>об</w:t>
      </w:r>
      <w:r>
        <w:rPr>
          <w:spacing w:val="-4"/>
        </w:rPr>
        <w:t> </w:t>
      </w:r>
      <w:r>
        <w:rPr/>
        <w:t>Информации</w:t>
      </w:r>
      <w:r>
        <w:rPr>
          <w:spacing w:val="-4"/>
        </w:rPr>
        <w:t> </w:t>
      </w:r>
      <w:r>
        <w:rPr/>
        <w:t>посредством</w:t>
      </w:r>
      <w:r>
        <w:rPr>
          <w:spacing w:val="-2"/>
        </w:rPr>
        <w:t> </w:t>
      </w:r>
      <w:r>
        <w:rPr/>
        <w:t>ее</w:t>
      </w:r>
      <w:r>
        <w:rPr>
          <w:spacing w:val="-5"/>
        </w:rPr>
        <w:t> </w:t>
      </w:r>
      <w:r>
        <w:rPr/>
        <w:t>утаивания,</w:t>
      </w:r>
      <w:r>
        <w:rPr>
          <w:spacing w:val="-5"/>
        </w:rPr>
        <w:t> </w:t>
      </w:r>
      <w:r>
        <w:rPr/>
        <w:t>поэтому</w:t>
      </w:r>
      <w:r>
        <w:rPr>
          <w:spacing w:val="-2"/>
        </w:rPr>
        <w:t> </w:t>
      </w:r>
      <w:r>
        <w:rPr/>
        <w:t>я</w:t>
      </w:r>
      <w:r>
        <w:rPr>
          <w:spacing w:val="-5"/>
        </w:rPr>
        <w:t> </w:t>
      </w:r>
      <w:r>
        <w:rPr/>
        <w:t>заканчиваю</w:t>
      </w:r>
      <w:r>
        <w:rPr>
          <w:spacing w:val="-5"/>
        </w:rPr>
        <w:t> </w:t>
      </w:r>
      <w:r>
        <w:rPr/>
        <w:t>этот</w:t>
      </w:r>
      <w:r>
        <w:rPr>
          <w:spacing w:val="-5"/>
        </w:rPr>
        <w:t> </w:t>
      </w:r>
      <w:r>
        <w:rPr/>
        <w:t>пункт</w:t>
      </w:r>
      <w:r>
        <w:rPr>
          <w:spacing w:val="-5"/>
        </w:rPr>
        <w:t> </w:t>
      </w:r>
      <w:r>
        <w:rPr/>
        <w:t>с </w:t>
      </w:r>
      <w:r>
        <w:rPr>
          <w:spacing w:val="-2"/>
        </w:rPr>
        <w:t>удовлетворением.</w:t>
      </w:r>
    </w:p>
    <w:p>
      <w:pPr>
        <w:pStyle w:val="BodyText"/>
        <w:spacing w:before="4"/>
        <w:rPr>
          <w:sz w:val="16"/>
        </w:rPr>
      </w:pPr>
    </w:p>
    <w:p>
      <w:pPr>
        <w:pStyle w:val="BodyText"/>
        <w:spacing w:after="0"/>
        <w:rPr>
          <w:sz w:val="16"/>
        </w:rPr>
        <w:sectPr>
          <w:pgSz w:w="11900" w:h="16840"/>
          <w:pgMar w:header="0" w:footer="985" w:top="1060" w:bottom="1240" w:left="850" w:right="708"/>
        </w:sectPr>
      </w:pPr>
    </w:p>
    <w:p>
      <w:pPr>
        <w:spacing w:before="91"/>
        <w:ind w:left="851" w:right="0" w:firstLine="0"/>
        <w:jc w:val="left"/>
        <w:rPr>
          <w:b/>
          <w:sz w:val="24"/>
        </w:rPr>
      </w:pPr>
      <w:r>
        <w:rPr>
          <w:b/>
          <w:sz w:val="24"/>
        </w:rPr>
        <mc:AlternateContent>
          <mc:Choice Requires="wps">
            <w:drawing>
              <wp:anchor distT="0" distB="0" distL="0" distR="0" allowOverlap="1" layoutInCell="1" locked="0" behindDoc="1" simplePos="0" relativeHeight="479984640">
                <wp:simplePos x="0" y="0"/>
                <wp:positionH relativeFrom="page">
                  <wp:posOffset>1501902</wp:posOffset>
                </wp:positionH>
                <wp:positionV relativeFrom="paragraph">
                  <wp:posOffset>58504</wp:posOffset>
                </wp:positionV>
                <wp:extent cx="483870" cy="5233670"/>
                <wp:effectExtent l="0" t="0" r="0" b="0"/>
                <wp:wrapNone/>
                <wp:docPr id="1806" name="Group 1806"/>
                <wp:cNvGraphicFramePr>
                  <a:graphicFrameLocks/>
                </wp:cNvGraphicFramePr>
                <a:graphic>
                  <a:graphicData uri="http://schemas.microsoft.com/office/word/2010/wordprocessingGroup">
                    <wpg:wgp>
                      <wpg:cNvPr id="1806" name="Group 1806"/>
                      <wpg:cNvGrpSpPr/>
                      <wpg:grpSpPr>
                        <a:xfrm>
                          <a:off x="0" y="0"/>
                          <a:ext cx="483870" cy="5233670"/>
                          <a:chExt cx="483870" cy="5233670"/>
                        </a:xfrm>
                      </wpg:grpSpPr>
                      <wps:wsp>
                        <wps:cNvPr id="1807" name="Graphic 1807"/>
                        <wps:cNvSpPr/>
                        <wps:spPr>
                          <a:xfrm>
                            <a:off x="0" y="594359"/>
                            <a:ext cx="273050" cy="593725"/>
                          </a:xfrm>
                          <a:custGeom>
                            <a:avLst/>
                            <a:gdLst/>
                            <a:ahLst/>
                            <a:cxnLst/>
                            <a:rect l="l" t="t" r="r" b="b"/>
                            <a:pathLst>
                              <a:path w="273050" h="593725">
                                <a:moveTo>
                                  <a:pt x="171450" y="14478"/>
                                </a:moveTo>
                                <a:lnTo>
                                  <a:pt x="133337" y="19812"/>
                                </a:lnTo>
                                <a:lnTo>
                                  <a:pt x="91440" y="55626"/>
                                </a:lnTo>
                                <a:lnTo>
                                  <a:pt x="85344" y="65532"/>
                                </a:lnTo>
                                <a:lnTo>
                                  <a:pt x="64008" y="80010"/>
                                </a:lnTo>
                                <a:lnTo>
                                  <a:pt x="31242" y="93726"/>
                                </a:lnTo>
                                <a:lnTo>
                                  <a:pt x="4572" y="102108"/>
                                </a:lnTo>
                                <a:lnTo>
                                  <a:pt x="0" y="115062"/>
                                </a:lnTo>
                                <a:lnTo>
                                  <a:pt x="6858" y="135636"/>
                                </a:lnTo>
                                <a:lnTo>
                                  <a:pt x="22098" y="154686"/>
                                </a:lnTo>
                                <a:lnTo>
                                  <a:pt x="38862" y="169164"/>
                                </a:lnTo>
                                <a:lnTo>
                                  <a:pt x="92202" y="204216"/>
                                </a:lnTo>
                                <a:lnTo>
                                  <a:pt x="105156" y="217932"/>
                                </a:lnTo>
                                <a:lnTo>
                                  <a:pt x="102870" y="225552"/>
                                </a:lnTo>
                                <a:lnTo>
                                  <a:pt x="76962" y="231648"/>
                                </a:lnTo>
                                <a:lnTo>
                                  <a:pt x="53340" y="246126"/>
                                </a:lnTo>
                                <a:lnTo>
                                  <a:pt x="41910" y="262128"/>
                                </a:lnTo>
                                <a:lnTo>
                                  <a:pt x="39624" y="284988"/>
                                </a:lnTo>
                                <a:lnTo>
                                  <a:pt x="52578" y="297942"/>
                                </a:lnTo>
                                <a:lnTo>
                                  <a:pt x="60960" y="294132"/>
                                </a:lnTo>
                                <a:lnTo>
                                  <a:pt x="60960" y="280416"/>
                                </a:lnTo>
                                <a:lnTo>
                                  <a:pt x="67818" y="252984"/>
                                </a:lnTo>
                                <a:lnTo>
                                  <a:pt x="87630" y="242316"/>
                                </a:lnTo>
                                <a:lnTo>
                                  <a:pt x="118872" y="242316"/>
                                </a:lnTo>
                                <a:lnTo>
                                  <a:pt x="140208" y="239268"/>
                                </a:lnTo>
                                <a:lnTo>
                                  <a:pt x="141719" y="228600"/>
                                </a:lnTo>
                                <a:lnTo>
                                  <a:pt x="113538" y="207264"/>
                                </a:lnTo>
                                <a:lnTo>
                                  <a:pt x="85344" y="185166"/>
                                </a:lnTo>
                                <a:lnTo>
                                  <a:pt x="66294" y="172212"/>
                                </a:lnTo>
                                <a:lnTo>
                                  <a:pt x="25908" y="132588"/>
                                </a:lnTo>
                                <a:lnTo>
                                  <a:pt x="19050" y="121920"/>
                                </a:lnTo>
                                <a:lnTo>
                                  <a:pt x="25908" y="111252"/>
                                </a:lnTo>
                                <a:lnTo>
                                  <a:pt x="45720" y="104394"/>
                                </a:lnTo>
                                <a:lnTo>
                                  <a:pt x="92202" y="77724"/>
                                </a:lnTo>
                                <a:lnTo>
                                  <a:pt x="141719" y="55626"/>
                                </a:lnTo>
                                <a:lnTo>
                                  <a:pt x="161531" y="44958"/>
                                </a:lnTo>
                                <a:lnTo>
                                  <a:pt x="171450" y="30480"/>
                                </a:lnTo>
                                <a:lnTo>
                                  <a:pt x="171450" y="14478"/>
                                </a:lnTo>
                                <a:close/>
                              </a:path>
                              <a:path w="273050" h="593725">
                                <a:moveTo>
                                  <a:pt x="272796" y="115062"/>
                                </a:moveTo>
                                <a:lnTo>
                                  <a:pt x="266700" y="77724"/>
                                </a:lnTo>
                                <a:lnTo>
                                  <a:pt x="256032" y="41148"/>
                                </a:lnTo>
                                <a:lnTo>
                                  <a:pt x="241554" y="12954"/>
                                </a:lnTo>
                                <a:lnTo>
                                  <a:pt x="219456" y="0"/>
                                </a:lnTo>
                                <a:lnTo>
                                  <a:pt x="201930" y="0"/>
                                </a:lnTo>
                                <a:lnTo>
                                  <a:pt x="188976" y="3810"/>
                                </a:lnTo>
                                <a:lnTo>
                                  <a:pt x="178308" y="21336"/>
                                </a:lnTo>
                                <a:lnTo>
                                  <a:pt x="173736" y="51816"/>
                                </a:lnTo>
                                <a:lnTo>
                                  <a:pt x="166878" y="88392"/>
                                </a:lnTo>
                                <a:lnTo>
                                  <a:pt x="156210" y="139446"/>
                                </a:lnTo>
                                <a:lnTo>
                                  <a:pt x="153162" y="188976"/>
                                </a:lnTo>
                                <a:lnTo>
                                  <a:pt x="157734" y="228600"/>
                                </a:lnTo>
                                <a:lnTo>
                                  <a:pt x="161531" y="249174"/>
                                </a:lnTo>
                                <a:lnTo>
                                  <a:pt x="164896" y="252361"/>
                                </a:lnTo>
                                <a:lnTo>
                                  <a:pt x="155448" y="271272"/>
                                </a:lnTo>
                                <a:lnTo>
                                  <a:pt x="147828" y="283464"/>
                                </a:lnTo>
                                <a:lnTo>
                                  <a:pt x="131813" y="323850"/>
                                </a:lnTo>
                                <a:lnTo>
                                  <a:pt x="121158" y="354330"/>
                                </a:lnTo>
                                <a:lnTo>
                                  <a:pt x="116586" y="383286"/>
                                </a:lnTo>
                                <a:lnTo>
                                  <a:pt x="117348" y="413766"/>
                                </a:lnTo>
                                <a:lnTo>
                                  <a:pt x="123444" y="446532"/>
                                </a:lnTo>
                                <a:lnTo>
                                  <a:pt x="134874" y="491490"/>
                                </a:lnTo>
                                <a:lnTo>
                                  <a:pt x="152387" y="536448"/>
                                </a:lnTo>
                                <a:lnTo>
                                  <a:pt x="156210" y="548640"/>
                                </a:lnTo>
                                <a:lnTo>
                                  <a:pt x="152387" y="555498"/>
                                </a:lnTo>
                                <a:lnTo>
                                  <a:pt x="131813" y="555498"/>
                                </a:lnTo>
                                <a:lnTo>
                                  <a:pt x="109728" y="558546"/>
                                </a:lnTo>
                                <a:lnTo>
                                  <a:pt x="92202" y="566166"/>
                                </a:lnTo>
                                <a:lnTo>
                                  <a:pt x="88392" y="576834"/>
                                </a:lnTo>
                                <a:lnTo>
                                  <a:pt x="105918" y="592836"/>
                                </a:lnTo>
                                <a:lnTo>
                                  <a:pt x="137160" y="573024"/>
                                </a:lnTo>
                                <a:lnTo>
                                  <a:pt x="166878" y="568452"/>
                                </a:lnTo>
                                <a:lnTo>
                                  <a:pt x="179832" y="562356"/>
                                </a:lnTo>
                                <a:lnTo>
                                  <a:pt x="180594" y="550926"/>
                                </a:lnTo>
                                <a:lnTo>
                                  <a:pt x="165354" y="529590"/>
                                </a:lnTo>
                                <a:lnTo>
                                  <a:pt x="155448" y="481584"/>
                                </a:lnTo>
                                <a:lnTo>
                                  <a:pt x="142481" y="431292"/>
                                </a:lnTo>
                                <a:lnTo>
                                  <a:pt x="140970" y="393954"/>
                                </a:lnTo>
                                <a:lnTo>
                                  <a:pt x="149352" y="355092"/>
                                </a:lnTo>
                                <a:lnTo>
                                  <a:pt x="163068" y="318516"/>
                                </a:lnTo>
                                <a:lnTo>
                                  <a:pt x="183642" y="281178"/>
                                </a:lnTo>
                                <a:lnTo>
                                  <a:pt x="190487" y="271399"/>
                                </a:lnTo>
                                <a:lnTo>
                                  <a:pt x="192786" y="272796"/>
                                </a:lnTo>
                                <a:lnTo>
                                  <a:pt x="210312" y="269875"/>
                                </a:lnTo>
                                <a:lnTo>
                                  <a:pt x="210312" y="277368"/>
                                </a:lnTo>
                                <a:lnTo>
                                  <a:pt x="219456" y="300228"/>
                                </a:lnTo>
                                <a:lnTo>
                                  <a:pt x="226314" y="318516"/>
                                </a:lnTo>
                                <a:lnTo>
                                  <a:pt x="230124" y="356616"/>
                                </a:lnTo>
                                <a:lnTo>
                                  <a:pt x="226314" y="431292"/>
                                </a:lnTo>
                                <a:lnTo>
                                  <a:pt x="227838" y="479298"/>
                                </a:lnTo>
                                <a:lnTo>
                                  <a:pt x="233934" y="519684"/>
                                </a:lnTo>
                                <a:lnTo>
                                  <a:pt x="240792" y="539496"/>
                                </a:lnTo>
                                <a:lnTo>
                                  <a:pt x="234696" y="546354"/>
                                </a:lnTo>
                                <a:lnTo>
                                  <a:pt x="217170" y="554736"/>
                                </a:lnTo>
                                <a:lnTo>
                                  <a:pt x="192786" y="564642"/>
                                </a:lnTo>
                                <a:lnTo>
                                  <a:pt x="185928" y="577596"/>
                                </a:lnTo>
                                <a:lnTo>
                                  <a:pt x="189738" y="593598"/>
                                </a:lnTo>
                                <a:lnTo>
                                  <a:pt x="209550" y="588264"/>
                                </a:lnTo>
                                <a:lnTo>
                                  <a:pt x="217170" y="574548"/>
                                </a:lnTo>
                                <a:lnTo>
                                  <a:pt x="234696" y="557784"/>
                                </a:lnTo>
                                <a:lnTo>
                                  <a:pt x="250698" y="554736"/>
                                </a:lnTo>
                                <a:lnTo>
                                  <a:pt x="254508" y="542544"/>
                                </a:lnTo>
                                <a:lnTo>
                                  <a:pt x="245364" y="518160"/>
                                </a:lnTo>
                                <a:lnTo>
                                  <a:pt x="245364" y="458724"/>
                                </a:lnTo>
                                <a:lnTo>
                                  <a:pt x="252222" y="409194"/>
                                </a:lnTo>
                                <a:lnTo>
                                  <a:pt x="256032" y="363474"/>
                                </a:lnTo>
                                <a:lnTo>
                                  <a:pt x="254508" y="310896"/>
                                </a:lnTo>
                                <a:lnTo>
                                  <a:pt x="248412" y="268986"/>
                                </a:lnTo>
                                <a:lnTo>
                                  <a:pt x="241134" y="252387"/>
                                </a:lnTo>
                                <a:lnTo>
                                  <a:pt x="259842" y="220218"/>
                                </a:lnTo>
                                <a:lnTo>
                                  <a:pt x="272796" y="165354"/>
                                </a:lnTo>
                                <a:lnTo>
                                  <a:pt x="272796" y="115062"/>
                                </a:lnTo>
                                <a:close/>
                              </a:path>
                            </a:pathLst>
                          </a:custGeom>
                          <a:solidFill>
                            <a:srgbClr val="000000"/>
                          </a:solidFill>
                        </wps:spPr>
                        <wps:bodyPr wrap="square" lIns="0" tIns="0" rIns="0" bIns="0" rtlCol="0">
                          <a:prstTxWarp prst="textNoShape">
                            <a:avLst/>
                          </a:prstTxWarp>
                          <a:noAutofit/>
                        </wps:bodyPr>
                      </wps:wsp>
                      <pic:pic>
                        <pic:nvPicPr>
                          <pic:cNvPr id="1808" name="Image 1808"/>
                          <pic:cNvPicPr/>
                        </pic:nvPicPr>
                        <pic:blipFill>
                          <a:blip r:embed="rId46" cstate="print"/>
                          <a:stretch>
                            <a:fillRect/>
                          </a:stretch>
                        </pic:blipFill>
                        <pic:spPr>
                          <a:xfrm>
                            <a:off x="108965" y="390143"/>
                            <a:ext cx="140207" cy="185165"/>
                          </a:xfrm>
                          <a:prstGeom prst="rect">
                            <a:avLst/>
                          </a:prstGeom>
                        </pic:spPr>
                      </pic:pic>
                      <wps:wsp>
                        <wps:cNvPr id="1809" name="Graphic 1809"/>
                        <wps:cNvSpPr/>
                        <wps:spPr>
                          <a:xfrm>
                            <a:off x="160020" y="350520"/>
                            <a:ext cx="279400" cy="310515"/>
                          </a:xfrm>
                          <a:custGeom>
                            <a:avLst/>
                            <a:gdLst/>
                            <a:ahLst/>
                            <a:cxnLst/>
                            <a:rect l="l" t="t" r="r" b="b"/>
                            <a:pathLst>
                              <a:path w="279400" h="310515">
                                <a:moveTo>
                                  <a:pt x="37337" y="0"/>
                                </a:moveTo>
                                <a:lnTo>
                                  <a:pt x="0" y="26670"/>
                                </a:lnTo>
                                <a:lnTo>
                                  <a:pt x="2285" y="50291"/>
                                </a:lnTo>
                                <a:lnTo>
                                  <a:pt x="9143" y="60198"/>
                                </a:lnTo>
                                <a:lnTo>
                                  <a:pt x="28193" y="56387"/>
                                </a:lnTo>
                                <a:lnTo>
                                  <a:pt x="24383" y="46481"/>
                                </a:lnTo>
                                <a:lnTo>
                                  <a:pt x="17525" y="42672"/>
                                </a:lnTo>
                                <a:lnTo>
                                  <a:pt x="14477" y="29718"/>
                                </a:lnTo>
                                <a:lnTo>
                                  <a:pt x="35051" y="16001"/>
                                </a:lnTo>
                                <a:lnTo>
                                  <a:pt x="52577" y="29718"/>
                                </a:lnTo>
                                <a:lnTo>
                                  <a:pt x="52577" y="42672"/>
                                </a:lnTo>
                                <a:lnTo>
                                  <a:pt x="45719" y="57911"/>
                                </a:lnTo>
                                <a:lnTo>
                                  <a:pt x="51053" y="68579"/>
                                </a:lnTo>
                                <a:lnTo>
                                  <a:pt x="86105" y="77724"/>
                                </a:lnTo>
                                <a:lnTo>
                                  <a:pt x="100583" y="64770"/>
                                </a:lnTo>
                                <a:lnTo>
                                  <a:pt x="147065" y="92963"/>
                                </a:lnTo>
                                <a:lnTo>
                                  <a:pt x="185165" y="110489"/>
                                </a:lnTo>
                                <a:lnTo>
                                  <a:pt x="227075" y="131825"/>
                                </a:lnTo>
                                <a:lnTo>
                                  <a:pt x="253745" y="160020"/>
                                </a:lnTo>
                                <a:lnTo>
                                  <a:pt x="244601" y="169925"/>
                                </a:lnTo>
                                <a:lnTo>
                                  <a:pt x="222503" y="184403"/>
                                </a:lnTo>
                                <a:lnTo>
                                  <a:pt x="198881" y="200405"/>
                                </a:lnTo>
                                <a:lnTo>
                                  <a:pt x="185165" y="214883"/>
                                </a:lnTo>
                                <a:lnTo>
                                  <a:pt x="171450" y="228600"/>
                                </a:lnTo>
                                <a:lnTo>
                                  <a:pt x="141731" y="246125"/>
                                </a:lnTo>
                                <a:lnTo>
                                  <a:pt x="115823" y="256794"/>
                                </a:lnTo>
                                <a:lnTo>
                                  <a:pt x="96773" y="267461"/>
                                </a:lnTo>
                                <a:lnTo>
                                  <a:pt x="79247" y="281177"/>
                                </a:lnTo>
                                <a:lnTo>
                                  <a:pt x="76961" y="306324"/>
                                </a:lnTo>
                                <a:lnTo>
                                  <a:pt x="94487" y="310133"/>
                                </a:lnTo>
                                <a:lnTo>
                                  <a:pt x="138683" y="284987"/>
                                </a:lnTo>
                                <a:lnTo>
                                  <a:pt x="171450" y="254507"/>
                                </a:lnTo>
                                <a:lnTo>
                                  <a:pt x="209550" y="215646"/>
                                </a:lnTo>
                                <a:lnTo>
                                  <a:pt x="240791" y="191261"/>
                                </a:lnTo>
                                <a:lnTo>
                                  <a:pt x="268223" y="172211"/>
                                </a:lnTo>
                                <a:lnTo>
                                  <a:pt x="278891" y="163068"/>
                                </a:lnTo>
                                <a:lnTo>
                                  <a:pt x="275081" y="151637"/>
                                </a:lnTo>
                                <a:lnTo>
                                  <a:pt x="262127" y="134874"/>
                                </a:lnTo>
                                <a:lnTo>
                                  <a:pt x="215645" y="109727"/>
                                </a:lnTo>
                                <a:lnTo>
                                  <a:pt x="171450" y="86105"/>
                                </a:lnTo>
                                <a:lnTo>
                                  <a:pt x="117347" y="60959"/>
                                </a:lnTo>
                                <a:lnTo>
                                  <a:pt x="97535" y="47244"/>
                                </a:lnTo>
                                <a:lnTo>
                                  <a:pt x="76961" y="28194"/>
                                </a:lnTo>
                                <a:lnTo>
                                  <a:pt x="55625" y="7620"/>
                                </a:lnTo>
                                <a:lnTo>
                                  <a:pt x="37337" y="0"/>
                                </a:lnTo>
                                <a:close/>
                              </a:path>
                            </a:pathLst>
                          </a:custGeom>
                          <a:solidFill>
                            <a:srgbClr val="000000"/>
                          </a:solidFill>
                        </wps:spPr>
                        <wps:bodyPr wrap="square" lIns="0" tIns="0" rIns="0" bIns="0" rtlCol="0">
                          <a:prstTxWarp prst="textNoShape">
                            <a:avLst/>
                          </a:prstTxWarp>
                          <a:noAutofit/>
                        </wps:bodyPr>
                      </wps:wsp>
                      <wps:wsp>
                        <wps:cNvPr id="1810" name="Graphic 1810"/>
                        <wps:cNvSpPr/>
                        <wps:spPr>
                          <a:xfrm>
                            <a:off x="474726" y="0"/>
                            <a:ext cx="9525" cy="5233670"/>
                          </a:xfrm>
                          <a:custGeom>
                            <a:avLst/>
                            <a:gdLst/>
                            <a:ahLst/>
                            <a:cxnLst/>
                            <a:rect l="l" t="t" r="r" b="b"/>
                            <a:pathLst>
                              <a:path w="9525" h="5233670">
                                <a:moveTo>
                                  <a:pt x="9143" y="0"/>
                                </a:moveTo>
                                <a:lnTo>
                                  <a:pt x="0" y="0"/>
                                </a:lnTo>
                                <a:lnTo>
                                  <a:pt x="0" y="5233416"/>
                                </a:lnTo>
                                <a:lnTo>
                                  <a:pt x="9143" y="5233416"/>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8.260002pt;margin-top:4.606641pt;width:38.1pt;height:412.1pt;mso-position-horizontal-relative:page;mso-position-vertical-relative:paragraph;z-index:-23331840" id="docshapegroup1111" coordorigin="2365,92" coordsize="762,8242">
                <v:shape style="position:absolute;left:2365;top:1028;width:430;height:935" id="docshape1112" coordorigin="2365,1028" coordsize="430,935" path="m2635,1051l2603,1049,2575,1059,2537,1087,2509,1116,2500,1131,2466,1154,2414,1176,2372,1189,2365,1209,2376,1242,2400,1272,2426,1295,2510,1350,2531,1371,2527,1383,2486,1393,2449,1416,2431,1441,2428,1477,2448,1497,2461,1491,2461,1470,2472,1427,2503,1410,2552,1410,2586,1405,2588,1388,2544,1355,2500,1320,2470,1299,2406,1237,2395,1220,2406,1203,2437,1193,2510,1151,2588,1116,2620,1099,2635,1076,2635,1051xm2795,1209l2785,1151,2768,1093,2746,1049,2711,1028,2683,1028,2663,1034,2646,1062,2639,1110,2628,1167,2611,1248,2606,1326,2614,1388,2620,1421,2625,1426,2610,1455,2598,1475,2573,1538,2556,1586,2549,1632,2550,1680,2560,1731,2578,1802,2605,1873,2611,1892,2605,1903,2573,1903,2538,1908,2510,1920,2504,1937,2532,1962,2581,1931,2628,1923,2648,1914,2650,1896,2626,1862,2610,1787,2590,1707,2587,1649,2600,1587,2622,1530,2654,1471,2665,1456,2669,1458,2696,1453,2696,1465,2711,1501,2722,1530,2728,1590,2722,1707,2724,1783,2734,1847,2744,1878,2735,1889,2707,1902,2669,1917,2658,1938,2664,1963,2695,1955,2707,1933,2735,1907,2760,1902,2766,1883,2752,1844,2752,1751,2762,1673,2768,1601,2766,1518,2756,1452,2745,1426,2774,1375,2795,1289,2795,1209xe" filled="true" fillcolor="#000000" stroked="false">
                  <v:path arrowok="t"/>
                  <v:fill type="solid"/>
                </v:shape>
                <v:shape style="position:absolute;left:2536;top:706;width:221;height:292" type="#_x0000_t75" id="docshape1113" stroked="false">
                  <v:imagedata r:id="rId46" o:title=""/>
                </v:shape>
                <v:shape style="position:absolute;left:2617;top:644;width:440;height:489" id="docshape1114" coordorigin="2617,644" coordsize="440,489" path="m2676,644l2617,686,2621,723,2632,739,2662,733,2656,717,2645,711,2640,691,2672,669,2700,691,2700,711,2689,735,2698,752,2753,767,2776,746,2849,791,2909,818,2975,852,3017,896,3002,912,2968,935,2930,960,2909,983,2887,1004,2840,1032,2800,1049,2770,1065,2742,1087,2738,1127,2766,1133,2836,1093,2887,1045,2947,984,2996,945,3040,915,3056,901,3050,883,3030,857,2957,817,2887,780,2802,740,2771,719,2738,689,2705,656,2676,644xe" filled="true" fillcolor="#000000" stroked="false">
                  <v:path arrowok="t"/>
                  <v:fill type="solid"/>
                </v:shape>
                <v:rect style="position:absolute;left:3112;top:92;width:15;height:8242" id="docshape1115" filled="true" fillcolor="#000000" stroked="false">
                  <v:fill type="solid"/>
                </v:rect>
                <w10:wrap type="none"/>
              </v:group>
            </w:pict>
          </mc:Fallback>
        </mc:AlternateContent>
      </w:r>
      <w:r>
        <w:rPr>
          <w:b/>
          <w:spacing w:val="-2"/>
          <w:sz w:val="24"/>
          <w:u w:val="thick"/>
        </w:rPr>
        <w:t>Задачки</w:t>
      </w:r>
    </w:p>
    <w:p>
      <w:pPr>
        <w:pStyle w:val="BodyText"/>
        <w:rPr>
          <w:b/>
          <w:sz w:val="20"/>
        </w:rPr>
      </w:pPr>
    </w:p>
    <w:p>
      <w:pPr>
        <w:pStyle w:val="BodyText"/>
        <w:spacing w:before="45"/>
        <w:rPr>
          <w:b/>
          <w:sz w:val="20"/>
        </w:rPr>
      </w:pPr>
      <w:r>
        <w:rPr>
          <w:b/>
          <w:sz w:val="20"/>
        </w:rPr>
        <mc:AlternateContent>
          <mc:Choice Requires="wps">
            <w:drawing>
              <wp:anchor distT="0" distB="0" distL="0" distR="0" allowOverlap="1" layoutInCell="1" locked="0" behindDoc="1" simplePos="0" relativeHeight="488079360">
                <wp:simplePos x="0" y="0"/>
                <wp:positionH relativeFrom="page">
                  <wp:posOffset>1080516</wp:posOffset>
                </wp:positionH>
                <wp:positionV relativeFrom="paragraph">
                  <wp:posOffset>189976</wp:posOffset>
                </wp:positionV>
                <wp:extent cx="360045" cy="688340"/>
                <wp:effectExtent l="0" t="0" r="0" b="0"/>
                <wp:wrapTopAndBottom/>
                <wp:docPr id="1811" name="Group 1811"/>
                <wp:cNvGraphicFramePr>
                  <a:graphicFrameLocks/>
                </wp:cNvGraphicFramePr>
                <a:graphic>
                  <a:graphicData uri="http://schemas.microsoft.com/office/word/2010/wordprocessingGroup">
                    <wpg:wgp>
                      <wpg:cNvPr id="1811" name="Group 1811"/>
                      <wpg:cNvGrpSpPr/>
                      <wpg:grpSpPr>
                        <a:xfrm>
                          <a:off x="0" y="0"/>
                          <a:ext cx="360045" cy="688340"/>
                          <a:chExt cx="360045" cy="688340"/>
                        </a:xfrm>
                      </wpg:grpSpPr>
                      <wps:wsp>
                        <wps:cNvPr id="1812" name="Graphic 1812"/>
                        <wps:cNvSpPr/>
                        <wps:spPr>
                          <a:xfrm>
                            <a:off x="0" y="24383"/>
                            <a:ext cx="360045" cy="664210"/>
                          </a:xfrm>
                          <a:custGeom>
                            <a:avLst/>
                            <a:gdLst/>
                            <a:ahLst/>
                            <a:cxnLst/>
                            <a:rect l="l" t="t" r="r" b="b"/>
                            <a:pathLst>
                              <a:path w="360045" h="664210">
                                <a:moveTo>
                                  <a:pt x="190500" y="8382"/>
                                </a:moveTo>
                                <a:lnTo>
                                  <a:pt x="188214" y="0"/>
                                </a:lnTo>
                                <a:lnTo>
                                  <a:pt x="173736" y="15240"/>
                                </a:lnTo>
                                <a:lnTo>
                                  <a:pt x="149352" y="39624"/>
                                </a:lnTo>
                                <a:lnTo>
                                  <a:pt x="147066" y="50292"/>
                                </a:lnTo>
                                <a:lnTo>
                                  <a:pt x="150114" y="57912"/>
                                </a:lnTo>
                                <a:lnTo>
                                  <a:pt x="159258" y="57912"/>
                                </a:lnTo>
                                <a:lnTo>
                                  <a:pt x="167640" y="50292"/>
                                </a:lnTo>
                                <a:lnTo>
                                  <a:pt x="178308" y="36576"/>
                                </a:lnTo>
                                <a:lnTo>
                                  <a:pt x="190500" y="8382"/>
                                </a:lnTo>
                                <a:close/>
                              </a:path>
                              <a:path w="360045" h="664210">
                                <a:moveTo>
                                  <a:pt x="223266" y="124206"/>
                                </a:moveTo>
                                <a:lnTo>
                                  <a:pt x="219456" y="115824"/>
                                </a:lnTo>
                                <a:lnTo>
                                  <a:pt x="199644" y="102870"/>
                                </a:lnTo>
                                <a:lnTo>
                                  <a:pt x="179070" y="95250"/>
                                </a:lnTo>
                                <a:lnTo>
                                  <a:pt x="166878" y="95250"/>
                                </a:lnTo>
                                <a:lnTo>
                                  <a:pt x="161544" y="102108"/>
                                </a:lnTo>
                                <a:lnTo>
                                  <a:pt x="164592" y="112014"/>
                                </a:lnTo>
                                <a:lnTo>
                                  <a:pt x="184404" y="118872"/>
                                </a:lnTo>
                                <a:lnTo>
                                  <a:pt x="212598" y="126492"/>
                                </a:lnTo>
                                <a:lnTo>
                                  <a:pt x="223266" y="124206"/>
                                </a:lnTo>
                                <a:close/>
                              </a:path>
                              <a:path w="360045" h="664210">
                                <a:moveTo>
                                  <a:pt x="359664" y="501396"/>
                                </a:moveTo>
                                <a:lnTo>
                                  <a:pt x="346710" y="432816"/>
                                </a:lnTo>
                                <a:lnTo>
                                  <a:pt x="329184" y="397764"/>
                                </a:lnTo>
                                <a:lnTo>
                                  <a:pt x="303276" y="364236"/>
                                </a:lnTo>
                                <a:lnTo>
                                  <a:pt x="259080" y="332994"/>
                                </a:lnTo>
                                <a:lnTo>
                                  <a:pt x="205168" y="315518"/>
                                </a:lnTo>
                                <a:lnTo>
                                  <a:pt x="205473" y="326136"/>
                                </a:lnTo>
                                <a:lnTo>
                                  <a:pt x="205574" y="329374"/>
                                </a:lnTo>
                                <a:lnTo>
                                  <a:pt x="229362" y="336804"/>
                                </a:lnTo>
                                <a:lnTo>
                                  <a:pt x="250698" y="341376"/>
                                </a:lnTo>
                                <a:lnTo>
                                  <a:pt x="269748" y="351282"/>
                                </a:lnTo>
                                <a:lnTo>
                                  <a:pt x="307086" y="396240"/>
                                </a:lnTo>
                                <a:lnTo>
                                  <a:pt x="329184" y="432816"/>
                                </a:lnTo>
                                <a:lnTo>
                                  <a:pt x="342900" y="490728"/>
                                </a:lnTo>
                                <a:lnTo>
                                  <a:pt x="342900" y="515874"/>
                                </a:lnTo>
                                <a:lnTo>
                                  <a:pt x="327660" y="566166"/>
                                </a:lnTo>
                                <a:lnTo>
                                  <a:pt x="296418" y="608076"/>
                                </a:lnTo>
                                <a:lnTo>
                                  <a:pt x="259080" y="634746"/>
                                </a:lnTo>
                                <a:lnTo>
                                  <a:pt x="241554" y="645414"/>
                                </a:lnTo>
                                <a:lnTo>
                                  <a:pt x="224028" y="649224"/>
                                </a:lnTo>
                                <a:lnTo>
                                  <a:pt x="195072" y="646938"/>
                                </a:lnTo>
                                <a:lnTo>
                                  <a:pt x="160020" y="642366"/>
                                </a:lnTo>
                                <a:lnTo>
                                  <a:pt x="98298" y="614934"/>
                                </a:lnTo>
                                <a:lnTo>
                                  <a:pt x="51054" y="579120"/>
                                </a:lnTo>
                                <a:lnTo>
                                  <a:pt x="23622" y="540258"/>
                                </a:lnTo>
                                <a:lnTo>
                                  <a:pt x="16002" y="477012"/>
                                </a:lnTo>
                                <a:lnTo>
                                  <a:pt x="17526" y="446532"/>
                                </a:lnTo>
                                <a:lnTo>
                                  <a:pt x="33528" y="393954"/>
                                </a:lnTo>
                                <a:lnTo>
                                  <a:pt x="73914" y="351282"/>
                                </a:lnTo>
                                <a:lnTo>
                                  <a:pt x="118110" y="326136"/>
                                </a:lnTo>
                                <a:lnTo>
                                  <a:pt x="135636" y="316230"/>
                                </a:lnTo>
                                <a:lnTo>
                                  <a:pt x="149352" y="313182"/>
                                </a:lnTo>
                                <a:lnTo>
                                  <a:pt x="149352" y="307848"/>
                                </a:lnTo>
                                <a:lnTo>
                                  <a:pt x="131826" y="255270"/>
                                </a:lnTo>
                                <a:lnTo>
                                  <a:pt x="131826" y="246126"/>
                                </a:lnTo>
                                <a:lnTo>
                                  <a:pt x="144018" y="239268"/>
                                </a:lnTo>
                                <a:lnTo>
                                  <a:pt x="160020" y="228600"/>
                                </a:lnTo>
                                <a:lnTo>
                                  <a:pt x="180594" y="224028"/>
                                </a:lnTo>
                                <a:lnTo>
                                  <a:pt x="188976" y="224028"/>
                                </a:lnTo>
                                <a:lnTo>
                                  <a:pt x="191262" y="259080"/>
                                </a:lnTo>
                                <a:lnTo>
                                  <a:pt x="185166" y="307848"/>
                                </a:lnTo>
                                <a:lnTo>
                                  <a:pt x="179070" y="341376"/>
                                </a:lnTo>
                                <a:lnTo>
                                  <a:pt x="191262" y="354330"/>
                                </a:lnTo>
                                <a:lnTo>
                                  <a:pt x="206502" y="361188"/>
                                </a:lnTo>
                                <a:lnTo>
                                  <a:pt x="205981" y="343662"/>
                                </a:lnTo>
                                <a:lnTo>
                                  <a:pt x="205917" y="341376"/>
                                </a:lnTo>
                                <a:lnTo>
                                  <a:pt x="205803" y="337566"/>
                                </a:lnTo>
                                <a:lnTo>
                                  <a:pt x="205714" y="334518"/>
                                </a:lnTo>
                                <a:lnTo>
                                  <a:pt x="205676" y="332994"/>
                                </a:lnTo>
                                <a:lnTo>
                                  <a:pt x="205574" y="329374"/>
                                </a:lnTo>
                                <a:lnTo>
                                  <a:pt x="204978" y="329184"/>
                                </a:lnTo>
                                <a:lnTo>
                                  <a:pt x="205092" y="313182"/>
                                </a:lnTo>
                                <a:lnTo>
                                  <a:pt x="202501" y="224028"/>
                                </a:lnTo>
                                <a:lnTo>
                                  <a:pt x="202031" y="208026"/>
                                </a:lnTo>
                                <a:lnTo>
                                  <a:pt x="201930" y="204216"/>
                                </a:lnTo>
                                <a:lnTo>
                                  <a:pt x="180594" y="208026"/>
                                </a:lnTo>
                                <a:lnTo>
                                  <a:pt x="165239" y="211797"/>
                                </a:lnTo>
                                <a:lnTo>
                                  <a:pt x="163830" y="208026"/>
                                </a:lnTo>
                                <a:lnTo>
                                  <a:pt x="163830" y="188214"/>
                                </a:lnTo>
                                <a:lnTo>
                                  <a:pt x="157734" y="156972"/>
                                </a:lnTo>
                                <a:lnTo>
                                  <a:pt x="146304" y="137922"/>
                                </a:lnTo>
                                <a:lnTo>
                                  <a:pt x="130302" y="102870"/>
                                </a:lnTo>
                                <a:lnTo>
                                  <a:pt x="122682" y="92202"/>
                                </a:lnTo>
                                <a:lnTo>
                                  <a:pt x="111252" y="99060"/>
                                </a:lnTo>
                                <a:lnTo>
                                  <a:pt x="111252" y="107442"/>
                                </a:lnTo>
                                <a:lnTo>
                                  <a:pt x="119634" y="121920"/>
                                </a:lnTo>
                                <a:lnTo>
                                  <a:pt x="131826" y="149352"/>
                                </a:lnTo>
                                <a:lnTo>
                                  <a:pt x="142494" y="170688"/>
                                </a:lnTo>
                                <a:lnTo>
                                  <a:pt x="144018" y="190500"/>
                                </a:lnTo>
                                <a:lnTo>
                                  <a:pt x="146481" y="216395"/>
                                </a:lnTo>
                                <a:lnTo>
                                  <a:pt x="140208" y="217932"/>
                                </a:lnTo>
                                <a:lnTo>
                                  <a:pt x="115062" y="230886"/>
                                </a:lnTo>
                                <a:lnTo>
                                  <a:pt x="107442" y="249936"/>
                                </a:lnTo>
                                <a:lnTo>
                                  <a:pt x="121158" y="291084"/>
                                </a:lnTo>
                                <a:lnTo>
                                  <a:pt x="122682" y="302514"/>
                                </a:lnTo>
                                <a:lnTo>
                                  <a:pt x="70104" y="334518"/>
                                </a:lnTo>
                                <a:lnTo>
                                  <a:pt x="26670" y="379476"/>
                                </a:lnTo>
                                <a:lnTo>
                                  <a:pt x="2286" y="441960"/>
                                </a:lnTo>
                                <a:lnTo>
                                  <a:pt x="0" y="470154"/>
                                </a:lnTo>
                                <a:lnTo>
                                  <a:pt x="0" y="509778"/>
                                </a:lnTo>
                                <a:lnTo>
                                  <a:pt x="9144" y="550926"/>
                                </a:lnTo>
                                <a:lnTo>
                                  <a:pt x="52578" y="601218"/>
                                </a:lnTo>
                                <a:lnTo>
                                  <a:pt x="87630" y="629412"/>
                                </a:lnTo>
                                <a:lnTo>
                                  <a:pt x="128016" y="649224"/>
                                </a:lnTo>
                                <a:lnTo>
                                  <a:pt x="179070" y="660654"/>
                                </a:lnTo>
                                <a:lnTo>
                                  <a:pt x="226314" y="663702"/>
                                </a:lnTo>
                                <a:lnTo>
                                  <a:pt x="254508" y="659892"/>
                                </a:lnTo>
                                <a:lnTo>
                                  <a:pt x="272465" y="649224"/>
                                </a:lnTo>
                                <a:lnTo>
                                  <a:pt x="278892" y="645414"/>
                                </a:lnTo>
                                <a:lnTo>
                                  <a:pt x="307086" y="622554"/>
                                </a:lnTo>
                                <a:lnTo>
                                  <a:pt x="322326" y="597408"/>
                                </a:lnTo>
                                <a:lnTo>
                                  <a:pt x="345186" y="566166"/>
                                </a:lnTo>
                                <a:lnTo>
                                  <a:pt x="353568" y="536448"/>
                                </a:lnTo>
                                <a:lnTo>
                                  <a:pt x="359664" y="501396"/>
                                </a:lnTo>
                                <a:close/>
                              </a:path>
                            </a:pathLst>
                          </a:custGeom>
                          <a:solidFill>
                            <a:srgbClr val="000000"/>
                          </a:solidFill>
                        </wps:spPr>
                        <wps:bodyPr wrap="square" lIns="0" tIns="0" rIns="0" bIns="0" rtlCol="0">
                          <a:prstTxWarp prst="textNoShape">
                            <a:avLst/>
                          </a:prstTxWarp>
                          <a:noAutofit/>
                        </wps:bodyPr>
                      </wps:wsp>
                      <pic:pic>
                        <pic:nvPicPr>
                          <pic:cNvPr id="1813" name="Image 1813"/>
                          <pic:cNvPicPr/>
                        </pic:nvPicPr>
                        <pic:blipFill>
                          <a:blip r:embed="rId47" cstate="print"/>
                          <a:stretch>
                            <a:fillRect/>
                          </a:stretch>
                        </pic:blipFill>
                        <pic:spPr>
                          <a:xfrm>
                            <a:off x="19811" y="0"/>
                            <a:ext cx="105156" cy="83819"/>
                          </a:xfrm>
                          <a:prstGeom prst="rect">
                            <a:avLst/>
                          </a:prstGeom>
                        </pic:spPr>
                      </pic:pic>
                      <wps:wsp>
                        <wps:cNvPr id="1814" name="Graphic 1814"/>
                        <wps:cNvSpPr/>
                        <wps:spPr>
                          <a:xfrm>
                            <a:off x="12954" y="105917"/>
                            <a:ext cx="93980" cy="77470"/>
                          </a:xfrm>
                          <a:custGeom>
                            <a:avLst/>
                            <a:gdLst/>
                            <a:ahLst/>
                            <a:cxnLst/>
                            <a:rect l="l" t="t" r="r" b="b"/>
                            <a:pathLst>
                              <a:path w="93980" h="77470">
                                <a:moveTo>
                                  <a:pt x="69342" y="10668"/>
                                </a:moveTo>
                                <a:lnTo>
                                  <a:pt x="67056" y="0"/>
                                </a:lnTo>
                                <a:lnTo>
                                  <a:pt x="59436" y="0"/>
                                </a:lnTo>
                                <a:lnTo>
                                  <a:pt x="39624" y="6096"/>
                                </a:lnTo>
                                <a:lnTo>
                                  <a:pt x="17526" y="19812"/>
                                </a:lnTo>
                                <a:lnTo>
                                  <a:pt x="3048" y="35052"/>
                                </a:lnTo>
                                <a:lnTo>
                                  <a:pt x="0" y="48768"/>
                                </a:lnTo>
                                <a:lnTo>
                                  <a:pt x="4572" y="44196"/>
                                </a:lnTo>
                                <a:lnTo>
                                  <a:pt x="18288" y="31242"/>
                                </a:lnTo>
                                <a:lnTo>
                                  <a:pt x="35052" y="20574"/>
                                </a:lnTo>
                                <a:lnTo>
                                  <a:pt x="48768" y="20574"/>
                                </a:lnTo>
                                <a:lnTo>
                                  <a:pt x="64008" y="17526"/>
                                </a:lnTo>
                                <a:lnTo>
                                  <a:pt x="69342" y="10668"/>
                                </a:lnTo>
                                <a:close/>
                              </a:path>
                              <a:path w="93980" h="77470">
                                <a:moveTo>
                                  <a:pt x="93726" y="48768"/>
                                </a:moveTo>
                                <a:lnTo>
                                  <a:pt x="85344" y="41910"/>
                                </a:lnTo>
                                <a:lnTo>
                                  <a:pt x="75438" y="48006"/>
                                </a:lnTo>
                                <a:lnTo>
                                  <a:pt x="75438" y="61722"/>
                                </a:lnTo>
                                <a:lnTo>
                                  <a:pt x="83820" y="76962"/>
                                </a:lnTo>
                                <a:lnTo>
                                  <a:pt x="89154" y="63246"/>
                                </a:lnTo>
                                <a:lnTo>
                                  <a:pt x="93726" y="487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0002pt;margin-top:14.958789pt;width:28.35pt;height:54.2pt;mso-position-horizontal-relative:page;mso-position-vertical-relative:paragraph;z-index:-15237120;mso-wrap-distance-left:0;mso-wrap-distance-right:0" id="docshapegroup1116" coordorigin="1702,299" coordsize="567,1084">
                <v:shape style="position:absolute;left:1701;top:337;width:567;height:1046" id="docshape1117" coordorigin="1702,338" coordsize="567,1046" path="m2002,351l1998,338,1975,362,1937,400,1933,417,1938,429,1952,429,1966,417,1982,395,2002,351xm2053,533l2047,520,2016,500,1984,488,1964,488,1956,498,1961,514,1992,525,2036,537,2053,533xm2268,1127l2262,1072,2248,1019,2220,964,2179,911,2147,879,2110,862,2060,842,2025,834,2025,851,2025,856,2063,868,2096,875,2126,891,2159,924,2185,962,2202,986,2220,1019,2234,1067,2242,1110,2242,1150,2231,1190,2218,1229,2192,1266,2168,1295,2143,1320,2110,1337,2082,1354,2054,1360,2009,1356,1954,1349,1900,1329,1856,1306,1816,1278,1782,1250,1760,1221,1739,1188,1729,1146,1727,1089,1729,1041,1740,1000,1754,958,1784,922,1818,891,1850,869,1888,851,1915,836,1937,831,1937,822,1909,740,1909,725,1928,714,1954,698,1986,690,1999,690,2003,746,1993,822,1984,875,2003,896,2027,906,2026,879,2026,875,2026,869,2026,864,2026,862,2025,856,2024,856,2025,831,2021,690,2020,665,2020,659,1986,665,1962,671,1960,665,1960,634,1950,585,1932,555,1907,500,1895,483,1877,494,1877,507,1890,530,1909,573,1926,606,1928,638,1932,678,1922,681,1883,701,1871,731,1892,796,1895,814,1850,836,1812,864,1744,935,1718,980,1705,1034,1702,1078,1702,1140,1716,1205,1740,1240,1784,1284,1840,1329,1903,1360,1984,1378,2058,1383,2102,1377,2131,1360,2141,1354,2185,1318,2209,1278,2245,1229,2258,1182,2268,1127xe" filled="true" fillcolor="#000000" stroked="false">
                  <v:path arrowok="t"/>
                  <v:fill type="solid"/>
                </v:shape>
                <v:shape style="position:absolute;left:1732;top:299;width:166;height:132" type="#_x0000_t75" id="docshape1118" stroked="false">
                  <v:imagedata r:id="rId47" o:title=""/>
                </v:shape>
                <v:shape style="position:absolute;left:1722;top:465;width:148;height:122" id="docshape1119" coordorigin="1722,466" coordsize="148,122" path="m1831,483l1828,466,1816,466,1784,476,1750,497,1727,521,1722,543,1729,536,1751,515,1777,498,1799,498,1823,494,1831,483xm1870,543l1856,532,1841,542,1841,563,1854,587,1862,566,1870,543xe" filled="true" fillcolor="#000000" stroked="false">
                  <v:path arrowok="t"/>
                  <v:fill type="solid"/>
                </v:shape>
                <w10:wrap type="topAndBottom"/>
              </v:group>
            </w:pict>
          </mc:Fallback>
        </mc:AlternateContent>
      </w:r>
    </w:p>
    <w:p>
      <w:pPr>
        <w:pStyle w:val="BodyText"/>
        <w:spacing w:before="19"/>
        <w:rPr>
          <w:b/>
          <w:sz w:val="7"/>
        </w:rPr>
      </w:pPr>
    </w:p>
    <w:p>
      <w:pPr>
        <w:pStyle w:val="ListParagraph"/>
        <w:numPr>
          <w:ilvl w:val="0"/>
          <w:numId w:val="31"/>
        </w:numPr>
        <w:tabs>
          <w:tab w:pos="825" w:val="left" w:leader="none"/>
        </w:tabs>
        <w:spacing w:line="240" w:lineRule="auto" w:before="91" w:after="0"/>
        <w:ind w:left="546" w:right="759" w:firstLine="0"/>
        <w:jc w:val="left"/>
        <w:rPr>
          <w:sz w:val="24"/>
        </w:rPr>
      </w:pPr>
      <w:r>
        <w:rPr/>
        <w:br w:type="column"/>
      </w:r>
      <w:r>
        <w:rPr>
          <w:sz w:val="24"/>
        </w:rPr>
        <w:t>Выпишите</w:t>
      </w:r>
      <w:r>
        <w:rPr>
          <w:spacing w:val="-6"/>
          <w:sz w:val="24"/>
        </w:rPr>
        <w:t> </w:t>
      </w:r>
      <w:r>
        <w:rPr>
          <w:sz w:val="24"/>
        </w:rPr>
        <w:t>на</w:t>
      </w:r>
      <w:r>
        <w:rPr>
          <w:spacing w:val="-7"/>
          <w:sz w:val="24"/>
        </w:rPr>
        <w:t> </w:t>
      </w:r>
      <w:r>
        <w:rPr>
          <w:sz w:val="24"/>
        </w:rPr>
        <w:t>листочке</w:t>
      </w:r>
      <w:r>
        <w:rPr>
          <w:spacing w:val="-6"/>
          <w:sz w:val="24"/>
        </w:rPr>
        <w:t> </w:t>
      </w:r>
      <w:r>
        <w:rPr>
          <w:sz w:val="24"/>
        </w:rPr>
        <w:t>все</w:t>
      </w:r>
      <w:r>
        <w:rPr>
          <w:spacing w:val="-7"/>
          <w:sz w:val="24"/>
        </w:rPr>
        <w:t> </w:t>
      </w:r>
      <w:r>
        <w:rPr>
          <w:sz w:val="24"/>
        </w:rPr>
        <w:t>наименьшие</w:t>
      </w:r>
      <w:r>
        <w:rPr>
          <w:spacing w:val="-6"/>
          <w:sz w:val="24"/>
        </w:rPr>
        <w:t> </w:t>
      </w:r>
      <w:r>
        <w:rPr>
          <w:sz w:val="24"/>
        </w:rPr>
        <w:t>неотрицательные</w:t>
      </w:r>
      <w:r>
        <w:rPr>
          <w:spacing w:val="-5"/>
          <w:sz w:val="24"/>
        </w:rPr>
        <w:t> </w:t>
      </w:r>
      <w:r>
        <w:rPr>
          <w:sz w:val="24"/>
        </w:rPr>
        <w:t>вычеты</w:t>
      </w:r>
      <w:r>
        <w:rPr>
          <w:spacing w:val="-6"/>
          <w:sz w:val="24"/>
        </w:rPr>
        <w:t> </w:t>
      </w:r>
      <w:r>
        <w:rPr>
          <w:sz w:val="24"/>
        </w:rPr>
        <w:t>и все абсолютно наименьшие вычеты</w:t>
      </w:r>
    </w:p>
    <w:p>
      <w:pPr>
        <w:pStyle w:val="BodyText"/>
        <w:ind w:left="546" w:right="6181"/>
      </w:pPr>
      <w:r>
        <w:rPr/>
        <w:t>а)</w:t>
      </w:r>
      <w:r>
        <w:rPr>
          <w:spacing w:val="-6"/>
        </w:rPr>
        <w:t> </w:t>
      </w:r>
      <w:r>
        <w:rPr/>
        <w:t>по</w:t>
      </w:r>
      <w:r>
        <w:rPr>
          <w:spacing w:val="-7"/>
        </w:rPr>
        <w:t> </w:t>
      </w:r>
      <w:r>
        <w:rPr/>
        <w:t>модулю</w:t>
      </w:r>
      <w:r>
        <w:rPr>
          <w:spacing w:val="-7"/>
        </w:rPr>
        <w:t> </w:t>
      </w:r>
      <w:r>
        <w:rPr/>
        <w:t>6</w:t>
      </w:r>
      <w:r>
        <w:rPr>
          <w:spacing w:val="-7"/>
        </w:rPr>
        <w:t> </w:t>
      </w:r>
      <w:r>
        <w:rPr/>
        <w:t>, б)</w:t>
      </w:r>
      <w:r>
        <w:rPr>
          <w:spacing w:val="-3"/>
        </w:rPr>
        <w:t> </w:t>
      </w:r>
      <w:r>
        <w:rPr/>
        <w:t>по</w:t>
      </w:r>
      <w:r>
        <w:rPr>
          <w:spacing w:val="-3"/>
        </w:rPr>
        <w:t> </w:t>
      </w:r>
      <w:r>
        <w:rPr/>
        <w:t>модулю</w:t>
      </w:r>
      <w:r>
        <w:rPr>
          <w:spacing w:val="-2"/>
        </w:rPr>
        <w:t> </w:t>
      </w:r>
      <w:r>
        <w:rPr/>
        <w:t>8</w:t>
      </w:r>
      <w:r>
        <w:rPr>
          <w:spacing w:val="-3"/>
        </w:rPr>
        <w:t> </w:t>
      </w:r>
      <w:r>
        <w:rPr>
          <w:spacing w:val="-10"/>
        </w:rPr>
        <w:t>.</w:t>
      </w:r>
    </w:p>
    <w:p>
      <w:pPr>
        <w:pStyle w:val="BodyText"/>
        <w:ind w:left="546"/>
      </w:pPr>
      <w:r>
        <w:rPr/>
        <w:t>Чуть</w:t>
      </w:r>
      <w:r>
        <w:rPr>
          <w:spacing w:val="-6"/>
        </w:rPr>
        <w:t> </w:t>
      </w:r>
      <w:r>
        <w:rPr/>
        <w:t>ниже</w:t>
      </w:r>
      <w:r>
        <w:rPr>
          <w:spacing w:val="-5"/>
        </w:rPr>
        <w:t> </w:t>
      </w:r>
      <w:r>
        <w:rPr/>
        <w:t>выпишите</w:t>
      </w:r>
      <w:r>
        <w:rPr>
          <w:spacing w:val="-3"/>
        </w:rPr>
        <w:t> </w:t>
      </w:r>
      <w:r>
        <w:rPr/>
        <w:t>приведенные</w:t>
      </w:r>
      <w:r>
        <w:rPr>
          <w:spacing w:val="-4"/>
        </w:rPr>
        <w:t> </w:t>
      </w:r>
      <w:r>
        <w:rPr/>
        <w:t>системы</w:t>
      </w:r>
      <w:r>
        <w:rPr>
          <w:spacing w:val="-5"/>
        </w:rPr>
        <w:t> </w:t>
      </w:r>
      <w:r>
        <w:rPr/>
        <w:t>вычетов</w:t>
      </w:r>
      <w:r>
        <w:rPr>
          <w:spacing w:val="-6"/>
        </w:rPr>
        <w:t> </w:t>
      </w:r>
      <w:r>
        <w:rPr/>
        <w:t>по</w:t>
      </w:r>
      <w:r>
        <w:rPr>
          <w:spacing w:val="-5"/>
        </w:rPr>
        <w:t> </w:t>
      </w:r>
      <w:r>
        <w:rPr/>
        <w:t>этим</w:t>
      </w:r>
      <w:r>
        <w:rPr>
          <w:spacing w:val="-5"/>
        </w:rPr>
        <w:t> </w:t>
      </w:r>
      <w:r>
        <w:rPr/>
        <w:t>модулям. Нарисуйте отдельно на комплексной плоскости корни шестой и корни восьмой степени из единицы, на обоих рисунках обведите кружочком первообразные корни и найдите в каждом случае их сумму.</w:t>
      </w:r>
    </w:p>
    <w:p>
      <w:pPr>
        <w:pStyle w:val="ListParagraph"/>
        <w:numPr>
          <w:ilvl w:val="0"/>
          <w:numId w:val="31"/>
        </w:numPr>
        <w:tabs>
          <w:tab w:pos="825" w:val="left" w:leader="none"/>
        </w:tabs>
        <w:spacing w:line="398" w:lineRule="exact" w:before="0" w:after="0"/>
        <w:ind w:left="825" w:right="0" w:hanging="279"/>
        <w:jc w:val="left"/>
        <w:rPr>
          <w:sz w:val="24"/>
        </w:rPr>
      </w:pPr>
      <w:r>
        <w:rPr>
          <w:sz w:val="24"/>
        </w:rPr>
        <w:t>Пусть</w:t>
      </w:r>
      <w:r>
        <w:rPr>
          <w:spacing w:val="52"/>
          <w:sz w:val="24"/>
        </w:rPr>
        <w:t> </w:t>
      </w:r>
      <w:r>
        <w:rPr>
          <w:rFonts w:ascii="Symbol" w:hAnsi="Symbol"/>
          <w:sz w:val="34"/>
        </w:rPr>
        <w:t></w:t>
      </w:r>
      <w:r>
        <w:rPr>
          <w:spacing w:val="27"/>
          <w:sz w:val="34"/>
        </w:rPr>
        <w:t> </w:t>
      </w:r>
      <w:r>
        <w:rPr>
          <w:sz w:val="24"/>
        </w:rPr>
        <w:t>–</w:t>
      </w:r>
      <w:r>
        <w:rPr>
          <w:spacing w:val="53"/>
          <w:sz w:val="24"/>
        </w:rPr>
        <w:t> </w:t>
      </w:r>
      <w:r>
        <w:rPr>
          <w:sz w:val="24"/>
        </w:rPr>
        <w:t>первообразный</w:t>
      </w:r>
      <w:r>
        <w:rPr>
          <w:spacing w:val="-3"/>
          <w:sz w:val="24"/>
        </w:rPr>
        <w:t> </w:t>
      </w:r>
      <w:r>
        <w:rPr>
          <w:sz w:val="24"/>
        </w:rPr>
        <w:t>корень</w:t>
      </w:r>
      <w:r>
        <w:rPr>
          <w:spacing w:val="-4"/>
          <w:sz w:val="24"/>
        </w:rPr>
        <w:t> </w:t>
      </w:r>
      <w:r>
        <w:rPr>
          <w:sz w:val="24"/>
        </w:rPr>
        <w:t>степени</w:t>
      </w:r>
      <w:r>
        <w:rPr>
          <w:spacing w:val="53"/>
          <w:sz w:val="24"/>
        </w:rPr>
        <w:t> </w:t>
      </w:r>
      <w:r>
        <w:rPr>
          <w:sz w:val="24"/>
        </w:rPr>
        <w:t>2</w:t>
      </w:r>
      <w:r>
        <w:rPr>
          <w:i/>
          <w:sz w:val="24"/>
        </w:rPr>
        <w:t>n</w:t>
      </w:r>
      <w:r>
        <w:rPr>
          <w:i/>
          <w:spacing w:val="53"/>
          <w:sz w:val="24"/>
        </w:rPr>
        <w:t> </w:t>
      </w:r>
      <w:r>
        <w:rPr>
          <w:sz w:val="24"/>
        </w:rPr>
        <w:t>из</w:t>
      </w:r>
      <w:r>
        <w:rPr>
          <w:spacing w:val="-4"/>
          <w:sz w:val="24"/>
        </w:rPr>
        <w:t> </w:t>
      </w:r>
      <w:r>
        <w:rPr>
          <w:sz w:val="24"/>
        </w:rPr>
        <w:t>единицы.</w:t>
      </w:r>
      <w:r>
        <w:rPr>
          <w:spacing w:val="-4"/>
          <w:sz w:val="24"/>
        </w:rPr>
        <w:t> </w:t>
      </w:r>
      <w:r>
        <w:rPr>
          <w:spacing w:val="-2"/>
          <w:sz w:val="24"/>
        </w:rPr>
        <w:t>Найдите</w:t>
      </w:r>
    </w:p>
    <w:p>
      <w:pPr>
        <w:spacing w:line="419" w:lineRule="exact" w:before="23"/>
        <w:ind w:left="546" w:right="0" w:firstLine="0"/>
        <w:jc w:val="left"/>
        <w:rPr>
          <w:sz w:val="24"/>
        </w:rPr>
      </w:pPr>
      <w:r>
        <w:rPr>
          <w:sz w:val="24"/>
        </w:rPr>
        <w:t>сумму:</w:t>
      </w:r>
      <w:r>
        <w:rPr>
          <w:spacing w:val="3"/>
          <w:sz w:val="24"/>
        </w:rPr>
        <w:t> </w:t>
      </w:r>
      <w:r>
        <w:rPr>
          <w:position w:val="1"/>
          <w:sz w:val="32"/>
        </w:rPr>
        <w:t>1</w:t>
      </w:r>
      <w:r>
        <w:rPr>
          <w:spacing w:val="-35"/>
          <w:position w:val="1"/>
          <w:sz w:val="32"/>
        </w:rPr>
        <w:t> </w:t>
      </w:r>
      <w:r>
        <w:rPr>
          <w:rFonts w:ascii="Symbol" w:hAnsi="Symbol"/>
          <w:position w:val="1"/>
          <w:sz w:val="32"/>
        </w:rPr>
        <w:t></w:t>
      </w:r>
      <w:r>
        <w:rPr>
          <w:spacing w:val="-11"/>
          <w:position w:val="1"/>
          <w:sz w:val="32"/>
        </w:rPr>
        <w:t> </w:t>
      </w:r>
      <w:r>
        <w:rPr>
          <w:rFonts w:ascii="Symbol" w:hAnsi="Symbol"/>
          <w:position w:val="1"/>
          <w:sz w:val="34"/>
        </w:rPr>
        <w:t></w:t>
      </w:r>
      <w:r>
        <w:rPr>
          <w:spacing w:val="10"/>
          <w:position w:val="1"/>
          <w:sz w:val="34"/>
        </w:rPr>
        <w:t> </w:t>
      </w:r>
      <w:r>
        <w:rPr>
          <w:rFonts w:ascii="Symbol" w:hAnsi="Symbol"/>
          <w:position w:val="1"/>
          <w:sz w:val="32"/>
        </w:rPr>
        <w:t></w:t>
      </w:r>
      <w:r>
        <w:rPr>
          <w:spacing w:val="-13"/>
          <w:position w:val="1"/>
          <w:sz w:val="32"/>
        </w:rPr>
        <w:t> </w:t>
      </w:r>
      <w:r>
        <w:rPr>
          <w:rFonts w:ascii="Symbol" w:hAnsi="Symbol"/>
          <w:position w:val="1"/>
          <w:sz w:val="34"/>
        </w:rPr>
        <w:t></w:t>
      </w:r>
      <w:r>
        <w:rPr>
          <w:spacing w:val="-42"/>
          <w:position w:val="1"/>
          <w:sz w:val="34"/>
        </w:rPr>
        <w:t> </w:t>
      </w:r>
      <w:r>
        <w:rPr>
          <w:position w:val="1"/>
          <w:sz w:val="34"/>
          <w:vertAlign w:val="superscript"/>
        </w:rPr>
        <w:t>2</w:t>
      </w:r>
      <w:r>
        <w:rPr>
          <w:spacing w:val="-34"/>
          <w:position w:val="1"/>
          <w:sz w:val="34"/>
          <w:vertAlign w:val="baseline"/>
        </w:rPr>
        <w:t> </w:t>
      </w:r>
      <w:r>
        <w:rPr>
          <w:rFonts w:ascii="Symbol" w:hAnsi="Symbol"/>
          <w:position w:val="1"/>
          <w:sz w:val="32"/>
          <w:vertAlign w:val="baseline"/>
        </w:rPr>
        <w:t></w:t>
      </w:r>
      <w:r>
        <w:rPr>
          <w:position w:val="1"/>
          <w:sz w:val="32"/>
          <w:vertAlign w:val="baseline"/>
        </w:rPr>
        <w:t>...</w:t>
      </w:r>
      <w:r>
        <w:rPr>
          <w:rFonts w:ascii="Symbol" w:hAnsi="Symbol"/>
          <w:position w:val="1"/>
          <w:sz w:val="32"/>
          <w:vertAlign w:val="baseline"/>
        </w:rPr>
        <w:t></w:t>
      </w:r>
      <w:r>
        <w:rPr>
          <w:rFonts w:ascii="Symbol" w:hAnsi="Symbol"/>
          <w:position w:val="1"/>
          <w:sz w:val="34"/>
          <w:vertAlign w:val="baseline"/>
        </w:rPr>
        <w:t></w:t>
      </w:r>
      <w:r>
        <w:rPr>
          <w:spacing w:val="-42"/>
          <w:position w:val="1"/>
          <w:sz w:val="34"/>
          <w:vertAlign w:val="baseline"/>
        </w:rPr>
        <w:t> </w:t>
      </w:r>
      <w:r>
        <w:rPr>
          <w:i/>
          <w:spacing w:val="-4"/>
          <w:position w:val="1"/>
          <w:sz w:val="34"/>
          <w:vertAlign w:val="superscript"/>
        </w:rPr>
        <w:t>n</w:t>
      </w:r>
      <w:r>
        <w:rPr>
          <w:rFonts w:ascii="Symbol" w:hAnsi="Symbol"/>
          <w:spacing w:val="-4"/>
          <w:position w:val="1"/>
          <w:sz w:val="34"/>
          <w:vertAlign w:val="superscript"/>
        </w:rPr>
        <w:t></w:t>
      </w:r>
      <w:r>
        <w:rPr>
          <w:spacing w:val="-4"/>
          <w:position w:val="1"/>
          <w:sz w:val="34"/>
          <w:vertAlign w:val="superscript"/>
        </w:rPr>
        <w:t>1</w:t>
      </w:r>
      <w:r>
        <w:rPr>
          <w:spacing w:val="-4"/>
          <w:sz w:val="24"/>
          <w:vertAlign w:val="baseline"/>
        </w:rPr>
        <w:t>.</w:t>
      </w:r>
    </w:p>
    <w:p>
      <w:pPr>
        <w:pStyle w:val="ListParagraph"/>
        <w:numPr>
          <w:ilvl w:val="0"/>
          <w:numId w:val="31"/>
        </w:numPr>
        <w:tabs>
          <w:tab w:pos="825" w:val="left" w:leader="none"/>
        </w:tabs>
        <w:spacing w:line="237" w:lineRule="auto" w:before="0" w:after="0"/>
        <w:ind w:left="546" w:right="747" w:firstLine="0"/>
        <w:jc w:val="left"/>
        <w:rPr>
          <w:sz w:val="24"/>
        </w:rPr>
      </w:pPr>
      <w:r>
        <w:rPr>
          <w:sz w:val="24"/>
        </w:rPr>
        <w:t>Найдите</w:t>
      </w:r>
      <w:r>
        <w:rPr>
          <w:spacing w:val="-4"/>
          <w:sz w:val="24"/>
        </w:rPr>
        <w:t> </w:t>
      </w:r>
      <w:r>
        <w:rPr>
          <w:sz w:val="24"/>
        </w:rPr>
        <w:t>сумму</w:t>
      </w:r>
      <w:r>
        <w:rPr>
          <w:spacing w:val="-3"/>
          <w:sz w:val="24"/>
        </w:rPr>
        <w:t> </w:t>
      </w:r>
      <w:r>
        <w:rPr>
          <w:sz w:val="24"/>
        </w:rPr>
        <w:t>всех</w:t>
      </w:r>
      <w:r>
        <w:rPr>
          <w:spacing w:val="-6"/>
          <w:sz w:val="24"/>
        </w:rPr>
        <w:t> </w:t>
      </w:r>
      <w:r>
        <w:rPr>
          <w:sz w:val="24"/>
        </w:rPr>
        <w:t>первообразных</w:t>
      </w:r>
      <w:r>
        <w:rPr>
          <w:spacing w:val="-4"/>
          <w:sz w:val="24"/>
        </w:rPr>
        <w:t> </w:t>
      </w:r>
      <w:r>
        <w:rPr>
          <w:sz w:val="24"/>
        </w:rPr>
        <w:t>корней:</w:t>
      </w:r>
      <w:r>
        <w:rPr>
          <w:spacing w:val="-4"/>
          <w:sz w:val="24"/>
        </w:rPr>
        <w:t> </w:t>
      </w:r>
      <w:r>
        <w:rPr>
          <w:sz w:val="24"/>
        </w:rPr>
        <w:t>а)</w:t>
      </w:r>
      <w:r>
        <w:rPr>
          <w:spacing w:val="-5"/>
          <w:sz w:val="24"/>
        </w:rPr>
        <w:t> </w:t>
      </w:r>
      <w:r>
        <w:rPr>
          <w:sz w:val="24"/>
        </w:rPr>
        <w:t>15-й;</w:t>
      </w:r>
      <w:r>
        <w:rPr>
          <w:spacing w:val="-4"/>
          <w:sz w:val="24"/>
        </w:rPr>
        <w:t> </w:t>
      </w:r>
      <w:r>
        <w:rPr>
          <w:sz w:val="24"/>
        </w:rPr>
        <w:t>б)</w:t>
      </w:r>
      <w:r>
        <w:rPr>
          <w:spacing w:val="-6"/>
          <w:sz w:val="24"/>
        </w:rPr>
        <w:t> </w:t>
      </w:r>
      <w:r>
        <w:rPr>
          <w:sz w:val="24"/>
        </w:rPr>
        <w:t>24-й;</w:t>
      </w:r>
      <w:r>
        <w:rPr>
          <w:spacing w:val="-4"/>
          <w:sz w:val="24"/>
        </w:rPr>
        <w:t> </w:t>
      </w:r>
      <w:r>
        <w:rPr>
          <w:sz w:val="24"/>
        </w:rPr>
        <w:t>в)</w:t>
      </w:r>
      <w:r>
        <w:rPr>
          <w:spacing w:val="-5"/>
          <w:sz w:val="24"/>
        </w:rPr>
        <w:t> </w:t>
      </w:r>
      <w:r>
        <w:rPr>
          <w:sz w:val="24"/>
        </w:rPr>
        <w:t>30-й степени из единицы.</w:t>
      </w:r>
    </w:p>
    <w:p>
      <w:pPr>
        <w:pStyle w:val="ListParagraph"/>
        <w:numPr>
          <w:ilvl w:val="0"/>
          <w:numId w:val="31"/>
        </w:numPr>
        <w:tabs>
          <w:tab w:pos="546" w:val="left" w:leader="none"/>
          <w:tab w:pos="824" w:val="left" w:leader="none"/>
        </w:tabs>
        <w:spacing w:line="240" w:lineRule="auto" w:before="0" w:after="0"/>
        <w:ind w:left="546" w:right="433" w:hanging="1"/>
        <w:jc w:val="left"/>
        <w:rPr>
          <w:sz w:val="24"/>
        </w:rPr>
      </w:pPr>
      <w:r>
        <w:rPr>
          <w:sz w:val="24"/>
        </w:rPr>
        <w:t>Найдите</w:t>
      </w:r>
      <w:r>
        <w:rPr>
          <w:spacing w:val="-7"/>
          <w:sz w:val="24"/>
        </w:rPr>
        <w:t> </w:t>
      </w:r>
      <w:r>
        <w:rPr>
          <w:sz w:val="24"/>
        </w:rPr>
        <w:t>сумму</w:t>
      </w:r>
      <w:r>
        <w:rPr>
          <w:spacing w:val="-6"/>
          <w:sz w:val="24"/>
        </w:rPr>
        <w:t> </w:t>
      </w:r>
      <w:r>
        <w:rPr>
          <w:sz w:val="24"/>
        </w:rPr>
        <w:t>всевозможных</w:t>
      </w:r>
      <w:r>
        <w:rPr>
          <w:spacing w:val="-7"/>
          <w:sz w:val="24"/>
        </w:rPr>
        <w:t> </w:t>
      </w:r>
      <w:r>
        <w:rPr>
          <w:sz w:val="24"/>
        </w:rPr>
        <w:t>произведений</w:t>
      </w:r>
      <w:r>
        <w:rPr>
          <w:spacing w:val="-7"/>
          <w:sz w:val="24"/>
        </w:rPr>
        <w:t> </w:t>
      </w:r>
      <w:r>
        <w:rPr>
          <w:sz w:val="24"/>
        </w:rPr>
        <w:t>первообразных</w:t>
      </w:r>
      <w:r>
        <w:rPr>
          <w:spacing w:val="-7"/>
          <w:sz w:val="24"/>
        </w:rPr>
        <w:t> </w:t>
      </w:r>
      <w:r>
        <w:rPr>
          <w:sz w:val="24"/>
        </w:rPr>
        <w:t>корней</w:t>
      </w:r>
      <w:r>
        <w:rPr>
          <w:spacing w:val="-7"/>
          <w:sz w:val="24"/>
        </w:rPr>
        <w:t> </w:t>
      </w:r>
      <w:r>
        <w:rPr>
          <w:i/>
          <w:sz w:val="24"/>
        </w:rPr>
        <w:t>n</w:t>
      </w:r>
      <w:r>
        <w:rPr>
          <w:sz w:val="24"/>
        </w:rPr>
        <w:t>-ой степени из единицы, взятых по два.</w:t>
      </w:r>
    </w:p>
    <w:p>
      <w:pPr>
        <w:pStyle w:val="ListParagraph"/>
        <w:numPr>
          <w:ilvl w:val="0"/>
          <w:numId w:val="31"/>
        </w:numPr>
        <w:tabs>
          <w:tab w:pos="825" w:val="left" w:leader="none"/>
        </w:tabs>
        <w:spacing w:line="368" w:lineRule="exact" w:before="0" w:after="0"/>
        <w:ind w:left="825" w:right="0" w:hanging="279"/>
        <w:jc w:val="left"/>
        <w:rPr>
          <w:sz w:val="24"/>
        </w:rPr>
      </w:pPr>
      <w:r>
        <w:rPr>
          <w:sz w:val="24"/>
        </w:rPr>
        <w:t>Найдите</w:t>
      </w:r>
      <w:r>
        <w:rPr>
          <w:spacing w:val="-6"/>
          <w:sz w:val="24"/>
        </w:rPr>
        <w:t> </w:t>
      </w:r>
      <w:r>
        <w:rPr>
          <w:sz w:val="24"/>
        </w:rPr>
        <w:t>сумму</w:t>
      </w:r>
      <w:r>
        <w:rPr>
          <w:spacing w:val="55"/>
          <w:sz w:val="24"/>
        </w:rPr>
        <w:t> </w:t>
      </w:r>
      <w:r>
        <w:rPr>
          <w:i/>
          <w:sz w:val="24"/>
        </w:rPr>
        <w:t>k</w:t>
      </w:r>
      <w:r>
        <w:rPr>
          <w:sz w:val="24"/>
        </w:rPr>
        <w:t>-х</w:t>
      </w:r>
      <w:r>
        <w:rPr>
          <w:spacing w:val="52"/>
          <w:sz w:val="24"/>
        </w:rPr>
        <w:t> </w:t>
      </w:r>
      <w:r>
        <w:rPr>
          <w:sz w:val="24"/>
        </w:rPr>
        <w:t>степеней</w:t>
      </w:r>
      <w:r>
        <w:rPr>
          <w:spacing w:val="-5"/>
          <w:sz w:val="24"/>
        </w:rPr>
        <w:t> </w:t>
      </w:r>
      <w:r>
        <w:rPr>
          <w:sz w:val="24"/>
        </w:rPr>
        <w:t>всех</w:t>
      </w:r>
      <w:r>
        <w:rPr>
          <w:spacing w:val="-4"/>
          <w:sz w:val="24"/>
        </w:rPr>
        <w:t> </w:t>
      </w:r>
      <w:r>
        <w:rPr>
          <w:sz w:val="24"/>
        </w:rPr>
        <w:t>корней</w:t>
      </w:r>
      <w:r>
        <w:rPr>
          <w:spacing w:val="53"/>
          <w:sz w:val="24"/>
        </w:rPr>
        <w:t> </w:t>
      </w:r>
      <w:r>
        <w:rPr>
          <w:i/>
          <w:sz w:val="24"/>
        </w:rPr>
        <w:t>n</w:t>
      </w:r>
      <w:r>
        <w:rPr>
          <w:sz w:val="24"/>
        </w:rPr>
        <w:t>-ой</w:t>
      </w:r>
      <w:r>
        <w:rPr>
          <w:spacing w:val="-4"/>
          <w:sz w:val="24"/>
        </w:rPr>
        <w:t> </w:t>
      </w:r>
      <w:r>
        <w:rPr>
          <w:sz w:val="24"/>
        </w:rPr>
        <w:t>степени</w:t>
      </w:r>
      <w:r>
        <w:rPr>
          <w:spacing w:val="-4"/>
          <w:sz w:val="24"/>
        </w:rPr>
        <w:t> </w:t>
      </w:r>
      <w:r>
        <w:rPr>
          <w:sz w:val="24"/>
        </w:rPr>
        <w:t>из</w:t>
      </w:r>
      <w:r>
        <w:rPr>
          <w:spacing w:val="-4"/>
          <w:sz w:val="24"/>
        </w:rPr>
        <w:t> </w:t>
      </w:r>
      <w:r>
        <w:rPr>
          <w:spacing w:val="-2"/>
          <w:sz w:val="24"/>
        </w:rPr>
        <w:t>единицы.</w:t>
      </w:r>
    </w:p>
    <w:p>
      <w:pPr>
        <w:pStyle w:val="ListParagraph"/>
        <w:numPr>
          <w:ilvl w:val="0"/>
          <w:numId w:val="31"/>
        </w:numPr>
        <w:tabs>
          <w:tab w:pos="546" w:val="left" w:leader="none"/>
          <w:tab w:pos="824" w:val="left" w:leader="none"/>
        </w:tabs>
        <w:spacing w:line="240" w:lineRule="auto" w:before="0" w:after="0"/>
        <w:ind w:left="546" w:right="732" w:hanging="1"/>
        <w:jc w:val="left"/>
        <w:rPr>
          <w:sz w:val="24"/>
        </w:rPr>
      </w:pPr>
      <w:r>
        <w:rPr>
          <w:sz w:val="24"/>
        </w:rPr>
        <w:t>Пусть</w:t>
      </w:r>
      <w:r>
        <w:rPr>
          <w:spacing w:val="40"/>
          <w:sz w:val="24"/>
        </w:rPr>
        <w:t> </w:t>
      </w:r>
      <w:r>
        <w:rPr>
          <w:i/>
          <w:sz w:val="24"/>
        </w:rPr>
        <w:t>m</w:t>
      </w:r>
      <w:r>
        <w:rPr>
          <w:i/>
          <w:spacing w:val="-3"/>
          <w:sz w:val="24"/>
        </w:rPr>
        <w:t> </w:t>
      </w:r>
      <w:r>
        <w:rPr>
          <w:sz w:val="24"/>
        </w:rPr>
        <w:t>&gt;</w:t>
      </w:r>
      <w:r>
        <w:rPr>
          <w:spacing w:val="-3"/>
          <w:sz w:val="24"/>
        </w:rPr>
        <w:t> </w:t>
      </w:r>
      <w:r>
        <w:rPr>
          <w:sz w:val="24"/>
        </w:rPr>
        <w:t>1</w:t>
      </w:r>
      <w:r>
        <w:rPr>
          <w:spacing w:val="-3"/>
          <w:sz w:val="24"/>
        </w:rPr>
        <w:t> </w:t>
      </w:r>
      <w:r>
        <w:rPr>
          <w:sz w:val="24"/>
        </w:rPr>
        <w:t>,</w:t>
      </w:r>
      <w:r>
        <w:rPr>
          <w:spacing w:val="-3"/>
          <w:sz w:val="24"/>
        </w:rPr>
        <w:t> </w:t>
      </w:r>
      <w:r>
        <w:rPr>
          <w:sz w:val="24"/>
        </w:rPr>
        <w:t>(</w:t>
      </w:r>
      <w:r>
        <w:rPr>
          <w:i/>
          <w:sz w:val="24"/>
        </w:rPr>
        <w:t>a</w:t>
      </w:r>
      <w:r>
        <w:rPr>
          <w:sz w:val="24"/>
        </w:rPr>
        <w:t>,</w:t>
      </w:r>
      <w:r>
        <w:rPr>
          <w:spacing w:val="-3"/>
          <w:sz w:val="24"/>
        </w:rPr>
        <w:t> </w:t>
      </w:r>
      <w:r>
        <w:rPr>
          <w:i/>
          <w:sz w:val="24"/>
        </w:rPr>
        <w:t>m</w:t>
      </w:r>
      <w:r>
        <w:rPr>
          <w:sz w:val="24"/>
        </w:rPr>
        <w:t>)=1</w:t>
      </w:r>
      <w:r>
        <w:rPr>
          <w:spacing w:val="-3"/>
          <w:sz w:val="24"/>
        </w:rPr>
        <w:t> </w:t>
      </w:r>
      <w:r>
        <w:rPr>
          <w:sz w:val="24"/>
        </w:rPr>
        <w:t>,</w:t>
      </w:r>
      <w:r>
        <w:rPr>
          <w:spacing w:val="-3"/>
          <w:sz w:val="24"/>
        </w:rPr>
        <w:t> </w:t>
      </w:r>
      <w:r>
        <w:rPr>
          <w:i/>
          <w:sz w:val="24"/>
        </w:rPr>
        <w:t>b</w:t>
      </w:r>
      <w:r>
        <w:rPr>
          <w:i/>
          <w:spacing w:val="-3"/>
          <w:sz w:val="24"/>
        </w:rPr>
        <w:t> </w:t>
      </w:r>
      <w:r>
        <w:rPr>
          <w:sz w:val="24"/>
        </w:rPr>
        <w:t>–</w:t>
      </w:r>
      <w:r>
        <w:rPr>
          <w:spacing w:val="-3"/>
          <w:sz w:val="24"/>
        </w:rPr>
        <w:t> </w:t>
      </w:r>
      <w:r>
        <w:rPr>
          <w:sz w:val="24"/>
        </w:rPr>
        <w:t>целое</w:t>
      </w:r>
      <w:r>
        <w:rPr>
          <w:spacing w:val="-2"/>
          <w:sz w:val="24"/>
        </w:rPr>
        <w:t> </w:t>
      </w:r>
      <w:r>
        <w:rPr>
          <w:sz w:val="24"/>
        </w:rPr>
        <w:t>число,</w:t>
      </w:r>
      <w:r>
        <w:rPr>
          <w:spacing w:val="40"/>
          <w:sz w:val="24"/>
        </w:rPr>
        <w:t> </w:t>
      </w:r>
      <w:r>
        <w:rPr>
          <w:i/>
          <w:sz w:val="24"/>
        </w:rPr>
        <w:t>х</w:t>
      </w:r>
      <w:r>
        <w:rPr>
          <w:i/>
          <w:spacing w:val="40"/>
          <w:sz w:val="24"/>
        </w:rPr>
        <w:t> </w:t>
      </w:r>
      <w:r>
        <w:rPr>
          <w:sz w:val="24"/>
        </w:rPr>
        <w:t>пробегает</w:t>
      </w:r>
      <w:r>
        <w:rPr>
          <w:spacing w:val="-4"/>
          <w:sz w:val="24"/>
        </w:rPr>
        <w:t> </w:t>
      </w:r>
      <w:r>
        <w:rPr>
          <w:sz w:val="24"/>
        </w:rPr>
        <w:t>полную,</w:t>
      </w:r>
      <w:r>
        <w:rPr>
          <w:spacing w:val="-3"/>
          <w:sz w:val="24"/>
        </w:rPr>
        <w:t> </w:t>
      </w:r>
      <w:r>
        <w:rPr>
          <w:sz w:val="24"/>
        </w:rPr>
        <w:t>а</w:t>
      </w:r>
      <w:r>
        <w:rPr>
          <w:spacing w:val="-2"/>
          <w:sz w:val="24"/>
        </w:rPr>
        <w:t> </w:t>
      </w:r>
      <w:r>
        <w:rPr>
          <w:rFonts w:ascii="Symbol" w:hAnsi="Symbol"/>
          <w:sz w:val="25"/>
        </w:rPr>
        <w:t></w:t>
      </w:r>
      <w:r>
        <w:rPr>
          <w:spacing w:val="40"/>
          <w:sz w:val="25"/>
        </w:rPr>
        <w:t> </w:t>
      </w:r>
      <w:r>
        <w:rPr>
          <w:sz w:val="24"/>
        </w:rPr>
        <w:t>– приведенную систему вычетов по модулю </w:t>
      </w:r>
      <w:r>
        <w:rPr>
          <w:i/>
          <w:sz w:val="24"/>
        </w:rPr>
        <w:t>m </w:t>
      </w:r>
      <w:r>
        <w:rPr>
          <w:sz w:val="24"/>
        </w:rPr>
        <w:t>. Докажите, что:</w:t>
      </w:r>
    </w:p>
    <w:p>
      <w:pPr>
        <w:pStyle w:val="ListParagraph"/>
        <w:spacing w:after="0" w:line="240" w:lineRule="auto"/>
        <w:jc w:val="left"/>
        <w:rPr>
          <w:sz w:val="24"/>
        </w:rPr>
        <w:sectPr>
          <w:type w:val="continuous"/>
          <w:pgSz w:w="11900" w:h="16840"/>
          <w:pgMar w:header="0" w:footer="985" w:top="1060" w:bottom="1240" w:left="850" w:right="708"/>
          <w:cols w:num="2" w:equalWidth="0">
            <w:col w:w="1752" w:space="40"/>
            <w:col w:w="8550"/>
          </w:cols>
        </w:sectPr>
      </w:pPr>
    </w:p>
    <w:p>
      <w:pPr>
        <w:tabs>
          <w:tab w:pos="3857" w:val="left" w:leader="none"/>
          <w:tab w:pos="6463" w:val="left" w:leader="none"/>
        </w:tabs>
        <w:spacing w:line="116" w:lineRule="exact" w:before="60"/>
        <w:ind w:left="3137" w:right="0" w:firstLine="0"/>
        <w:jc w:val="left"/>
        <w:rPr>
          <w:sz w:val="24"/>
        </w:rPr>
      </w:pPr>
      <w:r>
        <w:rPr>
          <w:spacing w:val="-5"/>
          <w:sz w:val="24"/>
        </w:rPr>
        <w:t>а)</w:t>
      </w:r>
      <w:r>
        <w:rPr>
          <w:sz w:val="24"/>
        </w:rPr>
        <w:tab/>
      </w:r>
      <w:r>
        <w:rPr>
          <w:rFonts w:ascii="Symbol" w:hAnsi="Symbol"/>
          <w:position w:val="16"/>
          <w:sz w:val="28"/>
        </w:rPr>
        <w:t></w:t>
      </w:r>
      <w:r>
        <w:rPr>
          <w:i/>
          <w:position w:val="18"/>
          <w:sz w:val="28"/>
          <w:u w:val="single"/>
        </w:rPr>
        <w:t>ax</w:t>
      </w:r>
      <w:r>
        <w:rPr>
          <w:i/>
          <w:spacing w:val="4"/>
          <w:position w:val="18"/>
          <w:sz w:val="28"/>
          <w:u w:val="single"/>
        </w:rPr>
        <w:t> </w:t>
      </w:r>
      <w:r>
        <w:rPr>
          <w:rFonts w:ascii="Symbol" w:hAnsi="Symbol"/>
          <w:position w:val="18"/>
          <w:sz w:val="28"/>
          <w:u w:val="single"/>
        </w:rPr>
        <w:t></w:t>
      </w:r>
      <w:r>
        <w:rPr>
          <w:spacing w:val="-13"/>
          <w:position w:val="18"/>
          <w:sz w:val="28"/>
          <w:u w:val="single"/>
        </w:rPr>
        <w:t> </w:t>
      </w:r>
      <w:r>
        <w:rPr>
          <w:i/>
          <w:position w:val="18"/>
          <w:sz w:val="28"/>
          <w:u w:val="single"/>
        </w:rPr>
        <w:t>b</w:t>
      </w:r>
      <w:r>
        <w:rPr>
          <w:i/>
          <w:spacing w:val="-41"/>
          <w:position w:val="18"/>
          <w:sz w:val="28"/>
        </w:rPr>
        <w:t> </w:t>
      </w:r>
      <w:r>
        <w:rPr>
          <w:rFonts w:ascii="Symbol" w:hAnsi="Symbol"/>
          <w:position w:val="16"/>
          <w:sz w:val="28"/>
        </w:rPr>
        <w:t></w:t>
      </w:r>
      <w:r>
        <w:rPr>
          <w:spacing w:val="-10"/>
          <w:position w:val="16"/>
          <w:sz w:val="28"/>
        </w:rPr>
        <w:t> </w:t>
      </w:r>
      <w:r>
        <w:rPr>
          <w:rFonts w:ascii="Symbol" w:hAnsi="Symbol"/>
          <w:sz w:val="28"/>
        </w:rPr>
        <w:t></w:t>
      </w:r>
      <w:r>
        <w:rPr>
          <w:spacing w:val="5"/>
          <w:sz w:val="28"/>
        </w:rPr>
        <w:t> </w:t>
      </w:r>
      <w:r>
        <w:rPr>
          <w:spacing w:val="-55"/>
          <w:position w:val="18"/>
          <w:sz w:val="28"/>
          <w:u w:val="single"/>
        </w:rPr>
        <w:t> </w:t>
      </w:r>
      <w:r>
        <w:rPr>
          <w:position w:val="18"/>
          <w:sz w:val="28"/>
          <w:u w:val="single"/>
        </w:rPr>
        <w:t>1</w:t>
      </w:r>
      <w:r>
        <w:rPr>
          <w:spacing w:val="-24"/>
          <w:position w:val="18"/>
          <w:sz w:val="28"/>
        </w:rPr>
        <w:t> </w:t>
      </w:r>
      <w:r>
        <w:rPr>
          <w:sz w:val="28"/>
        </w:rPr>
        <w:t>(</w:t>
      </w:r>
      <w:r>
        <w:rPr>
          <w:i/>
          <w:sz w:val="28"/>
        </w:rPr>
        <w:t>m</w:t>
      </w:r>
      <w:r>
        <w:rPr>
          <w:i/>
          <w:spacing w:val="-14"/>
          <w:sz w:val="28"/>
        </w:rPr>
        <w:t> </w:t>
      </w:r>
      <w:r>
        <w:rPr>
          <w:rFonts w:ascii="Symbol" w:hAnsi="Symbol"/>
          <w:sz w:val="28"/>
        </w:rPr>
        <w:t></w:t>
      </w:r>
      <w:r>
        <w:rPr>
          <w:spacing w:val="-23"/>
          <w:sz w:val="28"/>
        </w:rPr>
        <w:t> </w:t>
      </w:r>
      <w:r>
        <w:rPr>
          <w:spacing w:val="-5"/>
          <w:sz w:val="28"/>
        </w:rPr>
        <w:t>1);</w:t>
      </w:r>
      <w:r>
        <w:rPr>
          <w:sz w:val="28"/>
        </w:rPr>
        <w:tab/>
      </w:r>
      <w:r>
        <w:rPr>
          <w:spacing w:val="-5"/>
          <w:sz w:val="24"/>
        </w:rPr>
        <w:t>б)</w:t>
      </w:r>
    </w:p>
    <w:p>
      <w:pPr>
        <w:spacing w:line="176" w:lineRule="exact" w:before="0"/>
        <w:ind w:left="177" w:right="0" w:firstLine="0"/>
        <w:jc w:val="left"/>
        <w:rPr>
          <w:sz w:val="30"/>
        </w:rPr>
      </w:pPr>
      <w:r>
        <w:rPr/>
        <w:br w:type="column"/>
      </w:r>
      <w:r>
        <w:rPr>
          <w:rFonts w:ascii="Symbol" w:hAnsi="Symbol"/>
          <w:spacing w:val="13"/>
          <w:position w:val="-5"/>
          <w:sz w:val="43"/>
        </w:rPr>
        <w:t></w:t>
      </w:r>
      <w:r>
        <w:rPr>
          <w:rFonts w:ascii="Symbol" w:hAnsi="Symbol"/>
          <w:spacing w:val="13"/>
          <w:position w:val="17"/>
          <w:sz w:val="30"/>
        </w:rPr>
        <w:t></w:t>
      </w:r>
      <w:r>
        <w:rPr>
          <w:i/>
          <w:spacing w:val="13"/>
          <w:position w:val="19"/>
          <w:sz w:val="30"/>
          <w:u w:val="single"/>
        </w:rPr>
        <w:t>a</w:t>
      </w:r>
      <w:r>
        <w:rPr>
          <w:rFonts w:ascii="Symbol" w:hAnsi="Symbol"/>
          <w:spacing w:val="13"/>
          <w:position w:val="19"/>
          <w:sz w:val="31"/>
          <w:u w:val="single"/>
        </w:rPr>
        <w:t></w:t>
      </w:r>
      <w:r>
        <w:rPr>
          <w:spacing w:val="-33"/>
          <w:position w:val="19"/>
          <w:sz w:val="31"/>
        </w:rPr>
        <w:t> </w:t>
      </w:r>
      <w:r>
        <w:rPr>
          <w:rFonts w:ascii="Symbol" w:hAnsi="Symbol"/>
          <w:position w:val="17"/>
          <w:sz w:val="30"/>
        </w:rPr>
        <w:t></w:t>
      </w:r>
      <w:r>
        <w:rPr>
          <w:spacing w:val="-19"/>
          <w:position w:val="17"/>
          <w:sz w:val="30"/>
        </w:rPr>
        <w:t> </w:t>
      </w:r>
      <w:r>
        <w:rPr>
          <w:rFonts w:ascii="Symbol" w:hAnsi="Symbol"/>
          <w:sz w:val="30"/>
        </w:rPr>
        <w:t></w:t>
      </w:r>
      <w:r>
        <w:rPr>
          <w:spacing w:val="-8"/>
          <w:sz w:val="30"/>
        </w:rPr>
        <w:t> </w:t>
      </w:r>
      <w:r>
        <w:rPr>
          <w:spacing w:val="-59"/>
          <w:position w:val="19"/>
          <w:sz w:val="30"/>
          <w:u w:val="single"/>
        </w:rPr>
        <w:t> </w:t>
      </w:r>
      <w:r>
        <w:rPr>
          <w:position w:val="19"/>
          <w:sz w:val="30"/>
          <w:u w:val="single"/>
        </w:rPr>
        <w:t>1</w:t>
      </w:r>
      <w:r>
        <w:rPr>
          <w:spacing w:val="-46"/>
          <w:position w:val="19"/>
          <w:sz w:val="30"/>
        </w:rPr>
        <w:t> </w:t>
      </w:r>
      <w:r>
        <w:rPr>
          <w:rFonts w:ascii="Symbol" w:hAnsi="Symbol"/>
          <w:sz w:val="31"/>
        </w:rPr>
        <w:t></w:t>
      </w:r>
      <w:r>
        <w:rPr>
          <w:spacing w:val="-51"/>
          <w:sz w:val="31"/>
        </w:rPr>
        <w:t> </w:t>
      </w:r>
      <w:r>
        <w:rPr>
          <w:spacing w:val="-4"/>
          <w:sz w:val="30"/>
        </w:rPr>
        <w:t>(</w:t>
      </w:r>
      <w:r>
        <w:rPr>
          <w:i/>
          <w:spacing w:val="-4"/>
          <w:sz w:val="30"/>
        </w:rPr>
        <w:t>m</w:t>
      </w:r>
      <w:r>
        <w:rPr>
          <w:spacing w:val="-4"/>
          <w:sz w:val="30"/>
        </w:rPr>
        <w:t>).</w:t>
      </w:r>
    </w:p>
    <w:p>
      <w:pPr>
        <w:spacing w:after="0" w:line="176" w:lineRule="exact"/>
        <w:jc w:val="left"/>
        <w:rPr>
          <w:sz w:val="30"/>
        </w:rPr>
        <w:sectPr>
          <w:type w:val="continuous"/>
          <w:pgSz w:w="11900" w:h="16840"/>
          <w:pgMar w:header="0" w:footer="985" w:top="1060" w:bottom="1240" w:left="850" w:right="708"/>
          <w:cols w:num="2" w:equalWidth="0">
            <w:col w:w="6667" w:space="40"/>
            <w:col w:w="3635"/>
          </w:cols>
        </w:sectPr>
      </w:pPr>
    </w:p>
    <w:p>
      <w:pPr>
        <w:tabs>
          <w:tab w:pos="719" w:val="left" w:leader="none"/>
          <w:tab w:pos="1186" w:val="left" w:leader="none"/>
          <w:tab w:pos="1618" w:val="left" w:leader="none"/>
        </w:tabs>
        <w:spacing w:line="287" w:lineRule="exact" w:before="0"/>
        <w:ind w:left="0" w:right="0" w:firstLine="0"/>
        <w:jc w:val="right"/>
        <w:rPr>
          <w:position w:val="-15"/>
          <w:sz w:val="28"/>
        </w:rPr>
      </w:pPr>
      <w:r>
        <w:rPr>
          <w:rFonts w:ascii="Symbol" w:hAnsi="Symbol"/>
          <w:spacing w:val="12"/>
          <w:sz w:val="40"/>
        </w:rPr>
        <w:t></w:t>
      </w:r>
      <w:r>
        <w:rPr>
          <w:rFonts w:ascii="Symbol" w:hAnsi="Symbol"/>
          <w:spacing w:val="12"/>
          <w:position w:val="1"/>
          <w:sz w:val="28"/>
        </w:rPr>
        <w:t></w:t>
      </w:r>
      <w:r>
        <w:rPr>
          <w:position w:val="1"/>
          <w:sz w:val="28"/>
        </w:rPr>
        <w:tab/>
      </w:r>
      <w:r>
        <w:rPr>
          <w:i/>
          <w:spacing w:val="-10"/>
          <w:position w:val="-15"/>
          <w:sz w:val="28"/>
        </w:rPr>
        <w:t>m</w:t>
      </w:r>
      <w:r>
        <w:rPr>
          <w:i/>
          <w:position w:val="-15"/>
          <w:sz w:val="28"/>
        </w:rPr>
        <w:tab/>
      </w:r>
      <w:r>
        <w:rPr>
          <w:rFonts w:ascii="Symbol" w:hAnsi="Symbol"/>
          <w:spacing w:val="-10"/>
          <w:position w:val="1"/>
          <w:sz w:val="28"/>
        </w:rPr>
        <w:t></w:t>
      </w:r>
      <w:r>
        <w:rPr>
          <w:position w:val="1"/>
          <w:sz w:val="28"/>
        </w:rPr>
        <w:tab/>
      </w:r>
      <w:r>
        <w:rPr>
          <w:spacing w:val="-10"/>
          <w:position w:val="-15"/>
          <w:sz w:val="28"/>
        </w:rPr>
        <w:t>2</w:t>
      </w:r>
    </w:p>
    <w:p>
      <w:pPr>
        <w:tabs>
          <w:tab w:pos="973" w:val="left" w:leader="none"/>
        </w:tabs>
        <w:spacing w:line="220" w:lineRule="exact" w:before="67"/>
        <w:ind w:left="0" w:right="101" w:firstLine="0"/>
        <w:jc w:val="center"/>
        <w:rPr>
          <w:position w:val="-17"/>
          <w:sz w:val="30"/>
        </w:rPr>
      </w:pPr>
      <w:r>
        <w:rPr/>
        <w:br w:type="column"/>
      </w:r>
      <w:r>
        <w:rPr>
          <w:rFonts w:ascii="Symbol" w:hAnsi="Symbol"/>
          <w:sz w:val="30"/>
        </w:rPr>
        <w:t></w:t>
      </w:r>
      <w:r>
        <w:rPr>
          <w:spacing w:val="-4"/>
          <w:sz w:val="30"/>
        </w:rPr>
        <w:t> </w:t>
      </w:r>
      <w:r>
        <w:rPr>
          <w:i/>
          <w:position w:val="-17"/>
          <w:sz w:val="30"/>
        </w:rPr>
        <w:t>m</w:t>
      </w:r>
      <w:r>
        <w:rPr>
          <w:i/>
          <w:spacing w:val="-2"/>
          <w:position w:val="-17"/>
          <w:sz w:val="30"/>
        </w:rPr>
        <w:t> </w:t>
      </w:r>
      <w:r>
        <w:rPr>
          <w:rFonts w:ascii="Symbol" w:hAnsi="Symbol"/>
          <w:spacing w:val="-10"/>
          <w:sz w:val="30"/>
        </w:rPr>
        <w:t></w:t>
      </w:r>
      <w:r>
        <w:rPr>
          <w:sz w:val="30"/>
        </w:rPr>
        <w:tab/>
      </w:r>
      <w:r>
        <w:rPr>
          <w:spacing w:val="-10"/>
          <w:position w:val="-17"/>
          <w:sz w:val="30"/>
        </w:rPr>
        <w:t>2</w:t>
      </w:r>
    </w:p>
    <w:p>
      <w:pPr>
        <w:spacing w:after="0" w:line="220" w:lineRule="exact"/>
        <w:jc w:val="center"/>
        <w:rPr>
          <w:position w:val="-17"/>
          <w:sz w:val="30"/>
        </w:rPr>
        <w:sectPr>
          <w:type w:val="continuous"/>
          <w:pgSz w:w="11900" w:h="16840"/>
          <w:pgMar w:header="0" w:footer="985" w:top="1060" w:bottom="1240" w:left="850" w:right="708"/>
          <w:cols w:num="2" w:equalWidth="0">
            <w:col w:w="5298" w:space="40"/>
            <w:col w:w="5004"/>
          </w:cols>
        </w:sectPr>
      </w:pPr>
    </w:p>
    <w:p>
      <w:pPr>
        <w:tabs>
          <w:tab w:pos="4725" w:val="left" w:leader="none"/>
          <w:tab w:pos="6981" w:val="left" w:leader="none"/>
          <w:tab w:pos="7735" w:val="left" w:leader="none"/>
        </w:tabs>
        <w:spacing w:line="372" w:lineRule="exact" w:before="0"/>
        <w:ind w:left="3644" w:right="0" w:firstLine="0"/>
        <w:jc w:val="left"/>
        <w:rPr>
          <w:rFonts w:ascii="Symbol" w:hAnsi="Symbol"/>
          <w:position w:val="1"/>
          <w:sz w:val="30"/>
        </w:rPr>
      </w:pPr>
      <w:r>
        <w:rPr>
          <w:i/>
          <w:sz w:val="28"/>
          <w:vertAlign w:val="subscript"/>
        </w:rPr>
        <w:t>x</w:t>
      </w:r>
      <w:r>
        <w:rPr>
          <w:i/>
          <w:spacing w:val="63"/>
          <w:sz w:val="28"/>
          <w:vertAlign w:val="baseline"/>
        </w:rPr>
        <w:t> </w:t>
      </w:r>
      <w:r>
        <w:rPr>
          <w:rFonts w:ascii="Symbol" w:hAnsi="Symbol"/>
          <w:spacing w:val="-10"/>
          <w:sz w:val="28"/>
          <w:vertAlign w:val="baseline"/>
        </w:rPr>
        <w:t></w:t>
      </w:r>
      <w:r>
        <w:rPr>
          <w:sz w:val="28"/>
          <w:vertAlign w:val="baseline"/>
        </w:rPr>
        <w:tab/>
      </w:r>
      <w:r>
        <w:rPr>
          <w:rFonts w:ascii="Symbol" w:hAnsi="Symbol"/>
          <w:spacing w:val="-10"/>
          <w:sz w:val="28"/>
          <w:vertAlign w:val="baseline"/>
        </w:rPr>
        <w:t></w:t>
      </w:r>
      <w:r>
        <w:rPr>
          <w:sz w:val="28"/>
          <w:vertAlign w:val="baseline"/>
        </w:rPr>
        <w:tab/>
      </w:r>
      <w:r>
        <w:rPr>
          <w:rFonts w:ascii="Symbol" w:hAnsi="Symbol"/>
          <w:sz w:val="28"/>
          <w:vertAlign w:val="subscript"/>
        </w:rPr>
        <w:t></w:t>
      </w:r>
      <w:r>
        <w:rPr>
          <w:spacing w:val="51"/>
          <w:w w:val="150"/>
          <w:sz w:val="28"/>
          <w:vertAlign w:val="baseline"/>
        </w:rPr>
        <w:t> </w:t>
      </w:r>
      <w:r>
        <w:rPr>
          <w:rFonts w:ascii="Symbol" w:hAnsi="Symbol"/>
          <w:spacing w:val="-10"/>
          <w:position w:val="1"/>
          <w:sz w:val="30"/>
          <w:vertAlign w:val="baseline"/>
        </w:rPr>
        <w:t></w:t>
      </w:r>
      <w:r>
        <w:rPr>
          <w:position w:val="1"/>
          <w:sz w:val="30"/>
          <w:vertAlign w:val="baseline"/>
        </w:rPr>
        <w:tab/>
      </w:r>
      <w:r>
        <w:rPr>
          <w:rFonts w:ascii="Symbol" w:hAnsi="Symbol"/>
          <w:spacing w:val="-10"/>
          <w:position w:val="1"/>
          <w:sz w:val="30"/>
          <w:vertAlign w:val="baseline"/>
        </w:rPr>
        <w:t></w:t>
      </w:r>
    </w:p>
    <w:p>
      <w:pPr>
        <w:spacing w:after="0" w:line="372" w:lineRule="exact"/>
        <w:jc w:val="left"/>
        <w:rPr>
          <w:rFonts w:ascii="Symbol" w:hAnsi="Symbol"/>
          <w:position w:val="1"/>
          <w:sz w:val="30"/>
        </w:rPr>
        <w:sectPr>
          <w:type w:val="continuous"/>
          <w:pgSz w:w="11900" w:h="16840"/>
          <w:pgMar w:header="0" w:footer="985" w:top="1060" w:bottom="1240" w:left="850" w:right="708"/>
        </w:sectPr>
      </w:pPr>
    </w:p>
    <w:p>
      <w:pPr>
        <w:pStyle w:val="ListParagraph"/>
        <w:numPr>
          <w:ilvl w:val="0"/>
          <w:numId w:val="31"/>
        </w:numPr>
        <w:tabs>
          <w:tab w:pos="2617" w:val="left" w:leader="none"/>
        </w:tabs>
        <w:spacing w:line="240" w:lineRule="auto" w:before="45" w:after="0"/>
        <w:ind w:left="2617" w:right="0" w:hanging="279"/>
        <w:jc w:val="left"/>
        <w:rPr>
          <w:sz w:val="24"/>
        </w:rPr>
      </w:pPr>
      <w:r>
        <w:rPr>
          <w:sz w:val="24"/>
        </w:rPr>
        <w:t>Докажите,</w:t>
      </w:r>
      <w:r>
        <w:rPr>
          <w:spacing w:val="-7"/>
          <w:sz w:val="24"/>
        </w:rPr>
        <w:t> </w:t>
      </w:r>
      <w:r>
        <w:rPr>
          <w:spacing w:val="-4"/>
          <w:sz w:val="24"/>
        </w:rPr>
        <w:t>что:</w:t>
      </w:r>
    </w:p>
    <w:p>
      <w:pPr>
        <w:pStyle w:val="BodyText"/>
        <w:spacing w:before="207"/>
        <w:rPr>
          <w:sz w:val="22"/>
        </w:rPr>
      </w:pPr>
      <w:r>
        <w:rPr/>
        <w:br w:type="column"/>
      </w:r>
      <w:r>
        <w:rPr>
          <w:sz w:val="22"/>
        </w:rPr>
      </w:r>
    </w:p>
    <w:p>
      <w:pPr>
        <w:tabs>
          <w:tab w:pos="1689" w:val="left" w:leader="none"/>
        </w:tabs>
        <w:spacing w:line="264" w:lineRule="exact" w:before="0"/>
        <w:ind w:left="871" w:right="0" w:firstLine="0"/>
        <w:jc w:val="left"/>
        <w:rPr>
          <w:rFonts w:ascii="Symbol" w:hAnsi="Symbol"/>
          <w:sz w:val="34"/>
        </w:rPr>
      </w:pPr>
      <w:r>
        <w:rPr>
          <w:i/>
          <w:spacing w:val="-5"/>
          <w:sz w:val="22"/>
        </w:rPr>
        <w:t>a</w:t>
      </w:r>
      <w:r>
        <w:rPr>
          <w:rFonts w:ascii="Symbol" w:hAnsi="Symbol"/>
          <w:spacing w:val="-5"/>
          <w:sz w:val="22"/>
        </w:rPr>
        <w:t></w:t>
      </w:r>
      <w:r>
        <w:rPr>
          <w:spacing w:val="-5"/>
          <w:sz w:val="22"/>
        </w:rPr>
        <w:t>1</w:t>
      </w:r>
      <w:r>
        <w:rPr>
          <w:sz w:val="22"/>
        </w:rPr>
        <w:tab/>
      </w:r>
      <w:r>
        <w:rPr>
          <w:rFonts w:ascii="Symbol" w:hAnsi="Symbol"/>
          <w:spacing w:val="-10"/>
          <w:sz w:val="34"/>
        </w:rPr>
        <w:t></w:t>
      </w:r>
    </w:p>
    <w:p>
      <w:pPr>
        <w:pStyle w:val="BodyText"/>
        <w:rPr>
          <w:rFonts w:ascii="Symbol" w:hAnsi="Symbol"/>
          <w:sz w:val="22"/>
        </w:rPr>
      </w:pPr>
      <w:r>
        <w:rPr/>
        <w:br w:type="column"/>
      </w:r>
      <w:r>
        <w:rPr>
          <w:rFonts w:ascii="Symbol" w:hAnsi="Symbol"/>
          <w:sz w:val="22"/>
        </w:rPr>
      </w:r>
    </w:p>
    <w:p>
      <w:pPr>
        <w:pStyle w:val="BodyText"/>
        <w:spacing w:before="25"/>
        <w:rPr>
          <w:rFonts w:ascii="Symbol" w:hAnsi="Symbol"/>
          <w:sz w:val="22"/>
        </w:rPr>
      </w:pPr>
    </w:p>
    <w:p>
      <w:pPr>
        <w:spacing w:line="160" w:lineRule="exact" w:before="0"/>
        <w:ind w:left="511" w:right="0" w:firstLine="0"/>
        <w:jc w:val="left"/>
        <w:rPr>
          <w:sz w:val="22"/>
        </w:rPr>
      </w:pPr>
      <w:r>
        <w:rPr>
          <w:position w:val="-14"/>
          <w:sz w:val="34"/>
        </w:rPr>
        <w:t>1</w:t>
      </w:r>
      <w:r>
        <w:rPr>
          <w:spacing w:val="22"/>
          <w:position w:val="-14"/>
          <w:sz w:val="34"/>
        </w:rPr>
        <w:t> </w:t>
      </w:r>
      <w:r>
        <w:rPr>
          <w:i/>
          <w:spacing w:val="-5"/>
          <w:sz w:val="22"/>
        </w:rPr>
        <w:t>p</w:t>
      </w:r>
      <w:r>
        <w:rPr>
          <w:rFonts w:ascii="Symbol" w:hAnsi="Symbol"/>
          <w:spacing w:val="-5"/>
          <w:sz w:val="22"/>
        </w:rPr>
        <w:t></w:t>
      </w:r>
      <w:r>
        <w:rPr>
          <w:spacing w:val="-5"/>
          <w:sz w:val="22"/>
        </w:rPr>
        <w:t>1</w:t>
      </w:r>
    </w:p>
    <w:p>
      <w:pPr>
        <w:pStyle w:val="BodyText"/>
        <w:spacing w:before="210"/>
        <w:rPr>
          <w:sz w:val="22"/>
        </w:rPr>
      </w:pPr>
      <w:r>
        <w:rPr/>
        <w:br w:type="column"/>
      </w:r>
      <w:r>
        <w:rPr>
          <w:sz w:val="22"/>
        </w:rPr>
      </w:r>
    </w:p>
    <w:p>
      <w:pPr>
        <w:spacing w:line="261" w:lineRule="exact" w:before="0"/>
        <w:ind w:left="145" w:right="0" w:firstLine="0"/>
        <w:jc w:val="left"/>
        <w:rPr>
          <w:rFonts w:ascii="Symbol" w:hAnsi="Symbol"/>
          <w:position w:val="2"/>
          <w:sz w:val="34"/>
        </w:rPr>
      </w:pPr>
      <w:r>
        <w:rPr>
          <w:sz w:val="22"/>
        </w:rPr>
        <w:t>2</w:t>
      </w:r>
      <w:r>
        <w:rPr>
          <w:rFonts w:ascii="Symbol" w:hAnsi="Symbol"/>
          <w:sz w:val="23"/>
        </w:rPr>
        <w:t></w:t>
      </w:r>
      <w:r>
        <w:rPr>
          <w:i/>
          <w:sz w:val="22"/>
        </w:rPr>
        <w:t>i</w:t>
      </w:r>
      <w:r>
        <w:rPr>
          <w:i/>
          <w:spacing w:val="-26"/>
          <w:sz w:val="22"/>
        </w:rPr>
        <w:t> </w:t>
      </w:r>
      <w:r>
        <w:rPr>
          <w:i/>
          <w:position w:val="14"/>
          <w:sz w:val="22"/>
          <w:u w:val="single"/>
        </w:rPr>
        <w:t>nl</w:t>
      </w:r>
      <w:r>
        <w:rPr>
          <w:i/>
          <w:spacing w:val="9"/>
          <w:position w:val="14"/>
          <w:sz w:val="22"/>
        </w:rPr>
        <w:t> </w:t>
      </w:r>
      <w:r>
        <w:rPr>
          <w:rFonts w:ascii="Symbol" w:hAnsi="Symbol"/>
          <w:spacing w:val="-10"/>
          <w:position w:val="2"/>
          <w:sz w:val="34"/>
        </w:rPr>
        <w:t></w:t>
      </w:r>
    </w:p>
    <w:p>
      <w:pPr>
        <w:spacing w:after="0" w:line="261" w:lineRule="exact"/>
        <w:jc w:val="left"/>
        <w:rPr>
          <w:rFonts w:ascii="Symbol" w:hAnsi="Symbol"/>
          <w:position w:val="2"/>
          <w:sz w:val="34"/>
        </w:rPr>
        <w:sectPr>
          <w:type w:val="continuous"/>
          <w:pgSz w:w="11900" w:h="16840"/>
          <w:pgMar w:header="0" w:footer="985" w:top="1060" w:bottom="1240" w:left="850" w:right="708"/>
          <w:cols w:num="4" w:equalWidth="0">
            <w:col w:w="4164" w:space="40"/>
            <w:col w:w="1823" w:space="39"/>
            <w:col w:w="1140" w:space="39"/>
            <w:col w:w="3097"/>
          </w:cols>
        </w:sectPr>
      </w:pPr>
    </w:p>
    <w:p>
      <w:pPr>
        <w:tabs>
          <w:tab w:pos="6831" w:val="left" w:leader="none"/>
          <w:tab w:pos="7768" w:val="left" w:leader="none"/>
        </w:tabs>
        <w:spacing w:line="270" w:lineRule="exact" w:before="7"/>
        <w:ind w:left="4041" w:right="0" w:firstLine="0"/>
        <w:jc w:val="left"/>
        <w:rPr>
          <w:position w:val="-9"/>
          <w:sz w:val="24"/>
        </w:rPr>
      </w:pPr>
      <w:r>
        <w:rPr>
          <w:rFonts w:ascii="Symbol" w:hAnsi="Symbol"/>
          <w:sz w:val="36"/>
        </w:rPr>
        <w:t></w:t>
      </w:r>
      <w:r>
        <w:rPr>
          <w:spacing w:val="-56"/>
          <w:sz w:val="36"/>
        </w:rPr>
        <w:t> </w:t>
      </w:r>
      <w:r>
        <w:rPr>
          <w:sz w:val="34"/>
        </w:rPr>
        <w:t>(</w:t>
      </w:r>
      <w:r>
        <w:rPr>
          <w:i/>
          <w:sz w:val="34"/>
        </w:rPr>
        <w:t>a</w:t>
      </w:r>
      <w:r>
        <w:rPr>
          <w:sz w:val="34"/>
        </w:rPr>
        <w:t>)</w:t>
      </w:r>
      <w:r>
        <w:rPr>
          <w:spacing w:val="6"/>
          <w:sz w:val="34"/>
        </w:rPr>
        <w:t> </w:t>
      </w:r>
      <w:r>
        <w:rPr>
          <w:rFonts w:ascii="Symbol" w:hAnsi="Symbol"/>
          <w:sz w:val="34"/>
        </w:rPr>
        <w:t></w:t>
      </w:r>
      <w:r>
        <w:rPr>
          <w:spacing w:val="9"/>
          <w:sz w:val="34"/>
        </w:rPr>
        <w:t> </w:t>
      </w:r>
      <w:r>
        <w:rPr>
          <w:rFonts w:ascii="Symbol" w:hAnsi="Symbol"/>
          <w:spacing w:val="19"/>
          <w:position w:val="-6"/>
          <w:sz w:val="49"/>
        </w:rPr>
        <w:t></w:t>
      </w:r>
      <w:r>
        <w:rPr>
          <w:rFonts w:ascii="Symbol" w:hAnsi="Symbol"/>
          <w:spacing w:val="19"/>
          <w:position w:val="8"/>
          <w:sz w:val="34"/>
        </w:rPr>
        <w:t></w:t>
      </w:r>
      <w:r>
        <w:rPr>
          <w:spacing w:val="19"/>
          <w:sz w:val="34"/>
        </w:rPr>
        <w:t>1</w:t>
      </w:r>
      <w:r>
        <w:rPr>
          <w:spacing w:val="-34"/>
          <w:sz w:val="34"/>
        </w:rPr>
        <w:t> </w:t>
      </w:r>
      <w:r>
        <w:rPr>
          <w:rFonts w:ascii="Symbol" w:hAnsi="Symbol"/>
          <w:spacing w:val="-12"/>
          <w:sz w:val="34"/>
        </w:rPr>
        <w:t></w:t>
      </w:r>
      <w:r>
        <w:rPr>
          <w:sz w:val="34"/>
        </w:rPr>
        <w:tab/>
      </w:r>
      <w:r>
        <w:rPr>
          <w:rFonts w:ascii="Symbol" w:hAnsi="Symbol"/>
          <w:spacing w:val="13"/>
          <w:position w:val="-6"/>
          <w:sz w:val="49"/>
        </w:rPr>
        <w:t></w:t>
      </w:r>
      <w:r>
        <w:rPr>
          <w:i/>
          <w:spacing w:val="13"/>
          <w:sz w:val="34"/>
        </w:rPr>
        <w:t>e</w:t>
      </w:r>
      <w:r>
        <w:rPr>
          <w:i/>
          <w:sz w:val="34"/>
        </w:rPr>
        <w:tab/>
      </w:r>
      <w:r>
        <w:rPr>
          <w:i/>
          <w:sz w:val="34"/>
          <w:vertAlign w:val="superscript"/>
        </w:rPr>
        <w:t>p</w:t>
      </w:r>
      <w:r>
        <w:rPr>
          <w:i/>
          <w:spacing w:val="-10"/>
          <w:sz w:val="34"/>
          <w:vertAlign w:val="baseline"/>
        </w:rPr>
        <w:t> </w:t>
      </w:r>
      <w:r>
        <w:rPr>
          <w:rFonts w:ascii="Symbol" w:hAnsi="Symbol"/>
          <w:position w:val="8"/>
          <w:sz w:val="34"/>
          <w:vertAlign w:val="baseline"/>
        </w:rPr>
        <w:t></w:t>
      </w:r>
      <w:r>
        <w:rPr>
          <w:spacing w:val="7"/>
          <w:position w:val="8"/>
          <w:sz w:val="34"/>
          <w:vertAlign w:val="baseline"/>
        </w:rPr>
        <w:t> </w:t>
      </w:r>
      <w:r>
        <w:rPr>
          <w:spacing w:val="-10"/>
          <w:position w:val="-9"/>
          <w:sz w:val="24"/>
          <w:vertAlign w:val="baseline"/>
        </w:rPr>
        <w:t>,</w:t>
      </w:r>
    </w:p>
    <w:p>
      <w:pPr>
        <w:tabs>
          <w:tab w:pos="6592" w:val="left" w:leader="none"/>
          <w:tab w:pos="7954" w:val="left" w:leader="none"/>
        </w:tabs>
        <w:spacing w:before="7"/>
        <w:ind w:left="5063" w:right="0" w:firstLine="0"/>
        <w:jc w:val="left"/>
        <w:rPr>
          <w:rFonts w:ascii="Symbol" w:hAnsi="Symbol"/>
          <w:position w:val="-4"/>
          <w:sz w:val="34"/>
        </w:rPr>
      </w:pPr>
      <w:r>
        <w:rPr>
          <w:rFonts w:ascii="Symbol" w:hAnsi="Symbol"/>
          <w:position w:val="-4"/>
          <w:sz w:val="34"/>
        </w:rPr>
        <mc:AlternateContent>
          <mc:Choice Requires="wps">
            <w:drawing>
              <wp:anchor distT="0" distB="0" distL="0" distR="0" allowOverlap="1" layoutInCell="1" locked="0" behindDoc="1" simplePos="0" relativeHeight="479985152">
                <wp:simplePos x="0" y="0"/>
                <wp:positionH relativeFrom="page">
                  <wp:posOffset>4689347</wp:posOffset>
                </wp:positionH>
                <wp:positionV relativeFrom="paragraph">
                  <wp:posOffset>40830</wp:posOffset>
                </wp:positionV>
                <wp:extent cx="155575" cy="1270"/>
                <wp:effectExtent l="0" t="0" r="0" b="0"/>
                <wp:wrapNone/>
                <wp:docPr id="1815" name="Graphic 1815"/>
                <wp:cNvGraphicFramePr>
                  <a:graphicFrameLocks/>
                </wp:cNvGraphicFramePr>
                <a:graphic>
                  <a:graphicData uri="http://schemas.microsoft.com/office/word/2010/wordprocessingShape">
                    <wps:wsp>
                      <wps:cNvPr id="1815" name="Graphic 1815"/>
                      <wps:cNvSpPr/>
                      <wps:spPr>
                        <a:xfrm>
                          <a:off x="0" y="0"/>
                          <a:ext cx="155575" cy="1270"/>
                        </a:xfrm>
                        <a:custGeom>
                          <a:avLst/>
                          <a:gdLst/>
                          <a:ahLst/>
                          <a:cxnLst/>
                          <a:rect l="l" t="t" r="r" b="b"/>
                          <a:pathLst>
                            <a:path w="155575" h="0">
                              <a:moveTo>
                                <a:pt x="0" y="0"/>
                              </a:moveTo>
                              <a:lnTo>
                                <a:pt x="155448" y="0"/>
                              </a:lnTo>
                            </a:path>
                          </a:pathLst>
                        </a:custGeom>
                        <a:ln w="7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31328" from="369.23999pt,3.215012pt" to="381.47999pt,3.215012pt" stroked="true" strokeweight=".615pt" strokecolor="#000000">
                <v:stroke dashstyle="solid"/>
                <w10:wrap type="none"/>
              </v:line>
            </w:pict>
          </mc:Fallback>
        </mc:AlternateContent>
      </w:r>
      <w:r>
        <w:rPr>
          <w:i/>
          <w:sz w:val="22"/>
        </w:rPr>
        <w:t>n</w:t>
      </w:r>
      <w:r>
        <w:rPr>
          <w:rFonts w:ascii="Symbol" w:hAnsi="Symbol"/>
          <w:sz w:val="22"/>
        </w:rPr>
        <w:t></w:t>
      </w:r>
      <w:r>
        <w:rPr>
          <w:sz w:val="22"/>
        </w:rPr>
        <w:t>0</w:t>
      </w:r>
      <w:r>
        <w:rPr>
          <w:spacing w:val="44"/>
          <w:sz w:val="22"/>
        </w:rPr>
        <w:t>  </w:t>
      </w:r>
      <w:r>
        <w:rPr>
          <w:i/>
          <w:sz w:val="22"/>
        </w:rPr>
        <w:t>p</w:t>
      </w:r>
      <w:r>
        <w:rPr>
          <w:i/>
          <w:spacing w:val="34"/>
          <w:sz w:val="22"/>
        </w:rPr>
        <w:t>  </w:t>
      </w:r>
      <w:r>
        <w:rPr>
          <w:rFonts w:ascii="Symbol" w:hAnsi="Symbol"/>
          <w:spacing w:val="-72"/>
          <w:position w:val="15"/>
          <w:sz w:val="34"/>
        </w:rPr>
        <w:t></w:t>
      </w:r>
      <w:r>
        <w:rPr>
          <w:rFonts w:ascii="Symbol" w:hAnsi="Symbol"/>
          <w:spacing w:val="-72"/>
          <w:position w:val="-4"/>
          <w:sz w:val="34"/>
        </w:rPr>
        <w:t></w:t>
      </w:r>
      <w:r>
        <w:rPr>
          <w:position w:val="-4"/>
          <w:sz w:val="34"/>
        </w:rPr>
        <w:tab/>
      </w:r>
      <w:r>
        <w:rPr>
          <w:i/>
          <w:position w:val="8"/>
          <w:sz w:val="34"/>
        </w:rPr>
        <w:t>p</w:t>
      </w:r>
      <w:r>
        <w:rPr>
          <w:i/>
          <w:spacing w:val="-1"/>
          <w:position w:val="8"/>
          <w:sz w:val="34"/>
        </w:rPr>
        <w:t> </w:t>
      </w:r>
      <w:r>
        <w:rPr>
          <w:i/>
          <w:spacing w:val="-5"/>
          <w:sz w:val="22"/>
        </w:rPr>
        <w:t>l</w:t>
      </w:r>
      <w:r>
        <w:rPr>
          <w:rFonts w:ascii="Symbol" w:hAnsi="Symbol"/>
          <w:spacing w:val="-5"/>
          <w:sz w:val="22"/>
        </w:rPr>
        <w:t></w:t>
      </w:r>
      <w:r>
        <w:rPr>
          <w:spacing w:val="-5"/>
          <w:sz w:val="22"/>
        </w:rPr>
        <w:t>0</w:t>
      </w:r>
      <w:r>
        <w:rPr>
          <w:sz w:val="22"/>
        </w:rPr>
        <w:tab/>
      </w:r>
      <w:r>
        <w:rPr>
          <w:rFonts w:ascii="Symbol" w:hAnsi="Symbol"/>
          <w:spacing w:val="-72"/>
          <w:position w:val="15"/>
          <w:sz w:val="34"/>
        </w:rPr>
        <w:t></w:t>
      </w:r>
      <w:r>
        <w:rPr>
          <w:rFonts w:ascii="Symbol" w:hAnsi="Symbol"/>
          <w:spacing w:val="-72"/>
          <w:position w:val="-4"/>
          <w:sz w:val="34"/>
        </w:rPr>
        <w:t></w:t>
      </w:r>
    </w:p>
    <w:p>
      <w:pPr>
        <w:pStyle w:val="BodyText"/>
        <w:spacing w:before="71"/>
        <w:ind w:left="2338"/>
      </w:pPr>
      <w:r>
        <w:rPr/>
        <w:t>где</w:t>
      </w:r>
      <w:r>
        <w:rPr>
          <w:spacing w:val="54"/>
        </w:rPr>
        <w:t> </w:t>
      </w:r>
      <w:r>
        <w:rPr>
          <w:i/>
        </w:rPr>
        <w:t>р</w:t>
      </w:r>
      <w:r>
        <w:rPr>
          <w:i/>
          <w:spacing w:val="54"/>
        </w:rPr>
        <w:t> </w:t>
      </w:r>
      <w:r>
        <w:rPr/>
        <w:t>пробегает</w:t>
      </w:r>
      <w:r>
        <w:rPr>
          <w:spacing w:val="-4"/>
        </w:rPr>
        <w:t> </w:t>
      </w:r>
      <w:r>
        <w:rPr/>
        <w:t>все</w:t>
      </w:r>
      <w:r>
        <w:rPr>
          <w:spacing w:val="-3"/>
        </w:rPr>
        <w:t> </w:t>
      </w:r>
      <w:r>
        <w:rPr/>
        <w:t>простые</w:t>
      </w:r>
      <w:r>
        <w:rPr>
          <w:spacing w:val="-2"/>
        </w:rPr>
        <w:t> </w:t>
      </w:r>
      <w:r>
        <w:rPr/>
        <w:t>делители</w:t>
      </w:r>
      <w:r>
        <w:rPr>
          <w:spacing w:val="-3"/>
        </w:rPr>
        <w:t> </w:t>
      </w:r>
      <w:r>
        <w:rPr/>
        <w:t>числа</w:t>
      </w:r>
      <w:r>
        <w:rPr>
          <w:spacing w:val="53"/>
        </w:rPr>
        <w:t> </w:t>
      </w:r>
      <w:r>
        <w:rPr>
          <w:i/>
        </w:rPr>
        <w:t>а</w:t>
      </w:r>
      <w:r>
        <w:rPr>
          <w:i/>
          <w:spacing w:val="-3"/>
        </w:rPr>
        <w:t> </w:t>
      </w:r>
      <w:r>
        <w:rPr>
          <w:spacing w:val="-10"/>
        </w:rPr>
        <w:t>.</w:t>
      </w:r>
    </w:p>
    <w:p>
      <w:pPr>
        <w:pStyle w:val="BodyText"/>
        <w:spacing w:after="0"/>
        <w:sectPr>
          <w:type w:val="continuous"/>
          <w:pgSz w:w="11900" w:h="16840"/>
          <w:pgMar w:header="0" w:footer="985" w:top="1060" w:bottom="1240" w:left="850" w:right="708"/>
        </w:sectPr>
      </w:pPr>
    </w:p>
    <w:p>
      <w:pPr>
        <w:pStyle w:val="Heading6"/>
        <w:rPr>
          <w:u w:val="none"/>
        </w:rPr>
      </w:pPr>
      <w:r>
        <w:rPr>
          <w:u w:val="thick"/>
        </w:rPr>
        <w:t>Пункт</w:t>
      </w:r>
      <w:r>
        <w:rPr>
          <w:spacing w:val="-4"/>
          <w:u w:val="thick"/>
        </w:rPr>
        <w:t> </w:t>
      </w:r>
      <w:r>
        <w:rPr>
          <w:u w:val="thick"/>
        </w:rPr>
        <w:t>18.</w:t>
      </w:r>
      <w:r>
        <w:rPr>
          <w:spacing w:val="-3"/>
          <w:u w:val="thick"/>
        </w:rPr>
        <w:t> </w:t>
      </w:r>
      <w:r>
        <w:rPr>
          <w:u w:val="thick"/>
        </w:rPr>
        <w:t>Теорема</w:t>
      </w:r>
      <w:r>
        <w:rPr>
          <w:spacing w:val="-4"/>
          <w:u w:val="thick"/>
        </w:rPr>
        <w:t> </w:t>
      </w:r>
      <w:r>
        <w:rPr>
          <w:u w:val="thick"/>
        </w:rPr>
        <w:t>Эйлера</w:t>
      </w:r>
      <w:r>
        <w:rPr>
          <w:spacing w:val="-3"/>
          <w:u w:val="thick"/>
        </w:rPr>
        <w:t> </w:t>
      </w:r>
      <w:r>
        <w:rPr>
          <w:u w:val="thick"/>
        </w:rPr>
        <w:t>и</w:t>
      </w:r>
      <w:r>
        <w:rPr>
          <w:spacing w:val="-3"/>
          <w:u w:val="thick"/>
        </w:rPr>
        <w:t> </w:t>
      </w:r>
      <w:r>
        <w:rPr>
          <w:u w:val="thick"/>
        </w:rPr>
        <w:t>теорема</w:t>
      </w:r>
      <w:r>
        <w:rPr>
          <w:spacing w:val="-3"/>
          <w:u w:val="thick"/>
        </w:rPr>
        <w:t> </w:t>
      </w:r>
      <w:r>
        <w:rPr>
          <w:spacing w:val="-2"/>
          <w:u w:val="thick"/>
        </w:rPr>
        <w:t>Ферма.</w:t>
      </w:r>
    </w:p>
    <w:p>
      <w:pPr>
        <w:pStyle w:val="BodyText"/>
        <w:spacing w:before="274"/>
        <w:ind w:left="851" w:right="132" w:firstLine="708"/>
        <w:jc w:val="both"/>
      </w:pPr>
      <w:r>
        <w:rPr/>
        <w:t>В этом пункте я расскажу две знаменитые теоремы теории чисел и приведу несколько показательных примеров их удивительной работоспособности, проявляющейся при решении специфических школьных “олимпиадных” задач, вообще говоря, никому не нужных в народном хозяйстве. Однако мы оставим в стороне рассуждения об</w:t>
      </w:r>
      <w:r>
        <w:rPr>
          <w:spacing w:val="40"/>
        </w:rPr>
        <w:t> </w:t>
      </w:r>
      <w:r>
        <w:rPr/>
        <w:t>утилитарном использовании тех или иных творений математической мысли и человеческой мысли вообще, ибо такие рассуждения могут привести, скажем, к утверждению о бесполезности Джоконды или симфонии № 40 Вольфганга Амадея Моцарта. Первая теорема этого пункта носит имя Леонарда Эйлера и, как мне кажется, настал черед небольшого исторического отступления об этом великом математике.</w:t>
      </w:r>
    </w:p>
    <w:p>
      <w:pPr>
        <w:pStyle w:val="BodyText"/>
        <w:spacing w:line="275" w:lineRule="exact"/>
        <w:ind w:left="4091"/>
        <w:jc w:val="both"/>
      </w:pPr>
      <w:r>
        <w:rPr>
          <w:u w:val="single"/>
        </w:rPr>
        <w:t>Небольшое</w:t>
      </w:r>
      <w:r>
        <w:rPr>
          <w:spacing w:val="-4"/>
          <w:u w:val="single"/>
        </w:rPr>
        <w:t> </w:t>
      </w:r>
      <w:r>
        <w:rPr>
          <w:u w:val="single"/>
        </w:rPr>
        <w:t>эссе</w:t>
      </w:r>
      <w:r>
        <w:rPr>
          <w:spacing w:val="-4"/>
          <w:u w:val="single"/>
        </w:rPr>
        <w:t> </w:t>
      </w:r>
      <w:r>
        <w:rPr>
          <w:u w:val="single"/>
        </w:rPr>
        <w:t>про</w:t>
      </w:r>
      <w:r>
        <w:rPr>
          <w:spacing w:val="-5"/>
          <w:u w:val="single"/>
        </w:rPr>
        <w:t> </w:t>
      </w:r>
      <w:r>
        <w:rPr>
          <w:spacing w:val="-2"/>
          <w:u w:val="single"/>
        </w:rPr>
        <w:t>Эйлера</w:t>
      </w:r>
    </w:p>
    <w:p>
      <w:pPr>
        <w:pStyle w:val="BodyText"/>
        <w:ind w:left="851" w:right="132" w:firstLine="708"/>
        <w:jc w:val="both"/>
      </w:pPr>
      <w:r>
        <w:rPr/>
        <w:t>С точки зрения простого обывателя все гениальные люди очень страдали и были лишены многих мирских радостей, гениальный художник или ученый</w:t>
      </w:r>
      <w:r>
        <w:rPr>
          <w:spacing w:val="40"/>
        </w:rPr>
        <w:t> </w:t>
      </w:r>
      <w:r>
        <w:rPr/>
        <w:t>представляется в обыденной</w:t>
      </w:r>
      <w:r>
        <w:rPr>
          <w:spacing w:val="-1"/>
        </w:rPr>
        <w:t> </w:t>
      </w:r>
      <w:r>
        <w:rPr/>
        <w:t>жизни</w:t>
      </w:r>
      <w:r>
        <w:rPr>
          <w:spacing w:val="40"/>
        </w:rPr>
        <w:t> </w:t>
      </w:r>
      <w:r>
        <w:rPr/>
        <w:t>как комок</w:t>
      </w:r>
      <w:r>
        <w:rPr>
          <w:spacing w:val="-1"/>
        </w:rPr>
        <w:t> </w:t>
      </w:r>
      <w:r>
        <w:rPr/>
        <w:t>несчастий</w:t>
      </w:r>
      <w:r>
        <w:rPr>
          <w:spacing w:val="-1"/>
        </w:rPr>
        <w:t> </w:t>
      </w:r>
      <w:r>
        <w:rPr/>
        <w:t>и</w:t>
      </w:r>
      <w:r>
        <w:rPr>
          <w:spacing w:val="-1"/>
        </w:rPr>
        <w:t> </w:t>
      </w:r>
      <w:r>
        <w:rPr/>
        <w:t>болезненных</w:t>
      </w:r>
      <w:r>
        <w:rPr>
          <w:spacing w:val="-1"/>
        </w:rPr>
        <w:t> </w:t>
      </w:r>
      <w:r>
        <w:rPr/>
        <w:t>следствий</w:t>
      </w:r>
      <w:r>
        <w:rPr>
          <w:spacing w:val="-1"/>
        </w:rPr>
        <w:t> </w:t>
      </w:r>
      <w:r>
        <w:rPr/>
        <w:t>своей</w:t>
      </w:r>
      <w:r>
        <w:rPr>
          <w:spacing w:val="-1"/>
        </w:rPr>
        <w:t> </w:t>
      </w:r>
      <w:r>
        <w:rPr/>
        <w:t>деятельности.</w:t>
      </w:r>
      <w:r>
        <w:rPr>
          <w:spacing w:val="-1"/>
        </w:rPr>
        <w:t> </w:t>
      </w:r>
      <w:r>
        <w:rPr/>
        <w:t>Все помнят, что Бетховен оглох, Бах ослеп, а Гегель вообще умер. Смертность среди великих, по статистике, достигает 100%. Однако только настоящему гению дана великая сила “стереть случайные черты” и увидеть истинную красоту мира. Именно поэтому его радости столь велики, что обыкновенному человеку трудно составить о них верное представление и понять, что гений, пусть больной, слепой, глухой, раздираемый нищетой и отвергаемый современниками, на самом деле –</w:t>
      </w:r>
      <w:r>
        <w:rPr>
          <w:spacing w:val="40"/>
        </w:rPr>
        <w:t> </w:t>
      </w:r>
      <w:r>
        <w:rPr/>
        <w:t>счастливийший из смертных и обретающий бессмертие.</w:t>
      </w:r>
    </w:p>
    <w:p>
      <w:pPr>
        <w:pStyle w:val="BodyText"/>
        <w:ind w:left="851" w:right="132" w:firstLine="708"/>
        <w:jc w:val="both"/>
      </w:pPr>
      <w:r>
        <w:rPr/>
        <w:t>Обрести бессмертие было суждено и Леонарду Эйлеру ( 1707 – 1783 – ...) – самому плодовитому математику восемнадцатого столетия, если только не всех времен. Опубликовано более двухсот томов его научных трудов, но это еще далеко не полное собрание сочинений.</w:t>
      </w:r>
      <w:r>
        <w:rPr>
          <w:spacing w:val="-1"/>
        </w:rPr>
        <w:t> </w:t>
      </w:r>
      <w:r>
        <w:rPr/>
        <w:t>От</w:t>
      </w:r>
      <w:r>
        <w:rPr>
          <w:spacing w:val="-2"/>
        </w:rPr>
        <w:t> </w:t>
      </w:r>
      <w:r>
        <w:rPr/>
        <w:t>такой напряженной</w:t>
      </w:r>
      <w:r>
        <w:rPr>
          <w:spacing w:val="-1"/>
        </w:rPr>
        <w:t> </w:t>
      </w:r>
      <w:r>
        <w:rPr/>
        <w:t>работы Эйлер</w:t>
      </w:r>
      <w:r>
        <w:rPr>
          <w:spacing w:val="-1"/>
        </w:rPr>
        <w:t> </w:t>
      </w:r>
      <w:r>
        <w:rPr/>
        <w:t>ослеп</w:t>
      </w:r>
      <w:r>
        <w:rPr>
          <w:spacing w:val="-1"/>
        </w:rPr>
        <w:t> </w:t>
      </w:r>
      <w:r>
        <w:rPr/>
        <w:t>в</w:t>
      </w:r>
      <w:r>
        <w:rPr>
          <w:spacing w:val="-2"/>
        </w:rPr>
        <w:t> </w:t>
      </w:r>
      <w:r>
        <w:rPr/>
        <w:t>1735</w:t>
      </w:r>
      <w:r>
        <w:rPr>
          <w:spacing w:val="-1"/>
        </w:rPr>
        <w:t> </w:t>
      </w:r>
      <w:r>
        <w:rPr/>
        <w:t>году на</w:t>
      </w:r>
      <w:r>
        <w:rPr>
          <w:spacing w:val="-2"/>
        </w:rPr>
        <w:t> </w:t>
      </w:r>
      <w:r>
        <w:rPr/>
        <w:t>один</w:t>
      </w:r>
      <w:r>
        <w:rPr>
          <w:spacing w:val="-1"/>
        </w:rPr>
        <w:t> </w:t>
      </w:r>
      <w:r>
        <w:rPr/>
        <w:t>глаз, а в 1766 году – на второй, но слепота не смогла ослабить его огромную продуктивность. (Скажу вам по секрету, что на самом деле, конечно, Эйлер ослеп не от работы, а от катаракты, которую в то время не умели качественно лечить. Медицина с тех пор сделала огромный шаг вперед и Эийлеровскую катаракту или Бетховенскую глухоту в настоящее время можно было бы устранить за несколько часов в сороковой областной больнице на улице Волгоградской.)</w:t>
      </w:r>
    </w:p>
    <w:p>
      <w:pPr>
        <w:pStyle w:val="BodyText"/>
        <w:ind w:left="851" w:right="132" w:firstLine="708"/>
        <w:jc w:val="both"/>
      </w:pPr>
      <w:r>
        <w:rPr/>
        <w:t>Как ученый, Эйлер сформировался в швейцарском городе Базеле, университет которого</w:t>
      </w:r>
      <w:r>
        <w:rPr>
          <w:spacing w:val="-2"/>
        </w:rPr>
        <w:t> </w:t>
      </w:r>
      <w:r>
        <w:rPr/>
        <w:t>долгое</w:t>
      </w:r>
      <w:r>
        <w:rPr>
          <w:spacing w:val="-1"/>
        </w:rPr>
        <w:t> </w:t>
      </w:r>
      <w:r>
        <w:rPr/>
        <w:t>время</w:t>
      </w:r>
      <w:r>
        <w:rPr>
          <w:spacing w:val="-1"/>
        </w:rPr>
        <w:t> </w:t>
      </w:r>
      <w:r>
        <w:rPr/>
        <w:t>был</w:t>
      </w:r>
      <w:r>
        <w:rPr>
          <w:spacing w:val="-2"/>
        </w:rPr>
        <w:t> </w:t>
      </w:r>
      <w:r>
        <w:rPr/>
        <w:t>средоточием европейской</w:t>
      </w:r>
      <w:r>
        <w:rPr>
          <w:spacing w:val="-2"/>
        </w:rPr>
        <w:t> </w:t>
      </w:r>
      <w:r>
        <w:rPr/>
        <w:t>науки</w:t>
      </w:r>
      <w:r>
        <w:rPr>
          <w:spacing w:val="-2"/>
        </w:rPr>
        <w:t> </w:t>
      </w:r>
      <w:r>
        <w:rPr/>
        <w:t>того</w:t>
      </w:r>
      <w:r>
        <w:rPr>
          <w:spacing w:val="-2"/>
        </w:rPr>
        <w:t> </w:t>
      </w:r>
      <w:r>
        <w:rPr/>
        <w:t>времени.</w:t>
      </w:r>
      <w:r>
        <w:rPr>
          <w:spacing w:val="-2"/>
        </w:rPr>
        <w:t> </w:t>
      </w:r>
      <w:r>
        <w:rPr/>
        <w:t>Леонард</w:t>
      </w:r>
      <w:r>
        <w:rPr>
          <w:spacing w:val="-2"/>
        </w:rPr>
        <w:t> </w:t>
      </w:r>
      <w:r>
        <w:rPr/>
        <w:t>изучал математику под руководством Иоганна Бернулли, а когда в 1725 году сын Иоганна Николай уехал в Петербург, молодой Эйлер последовал за ним в недавно учрежденную Российскую (Петербургскую) Академию Наук. Эйлер жил в России до 1741 года, потом смотался в Берлинскую академию под особое покровительство Фридриха Второго, а с 1766 года до самой своей физической смерти он снова в России, не смотря ( увы, в буквальном смысле и в раздельном написании) на “две беды, которые погубят Россию – дураки и дороги”. Мне кажется, что Эйлера с полным правом можно считать российским ученым,</w:t>
      </w:r>
      <w:r>
        <w:rPr>
          <w:spacing w:val="-4"/>
        </w:rPr>
        <w:t> </w:t>
      </w:r>
      <w:r>
        <w:rPr/>
        <w:t>ибо</w:t>
      </w:r>
      <w:r>
        <w:rPr>
          <w:spacing w:val="-4"/>
        </w:rPr>
        <w:t> </w:t>
      </w:r>
      <w:r>
        <w:rPr/>
        <w:t>основные</w:t>
      </w:r>
      <w:r>
        <w:rPr>
          <w:spacing w:val="-2"/>
        </w:rPr>
        <w:t> </w:t>
      </w:r>
      <w:r>
        <w:rPr/>
        <w:t>годы</w:t>
      </w:r>
      <w:r>
        <w:rPr>
          <w:spacing w:val="-4"/>
        </w:rPr>
        <w:t> </w:t>
      </w:r>
      <w:r>
        <w:rPr/>
        <w:t>его</w:t>
      </w:r>
      <w:r>
        <w:rPr>
          <w:spacing w:val="-4"/>
        </w:rPr>
        <w:t> </w:t>
      </w:r>
      <w:r>
        <w:rPr/>
        <w:t>творчества</w:t>
      </w:r>
      <w:r>
        <w:rPr>
          <w:spacing w:val="-1"/>
        </w:rPr>
        <w:t> </w:t>
      </w:r>
      <w:r>
        <w:rPr/>
        <w:t>прошли</w:t>
      </w:r>
      <w:r>
        <w:rPr>
          <w:spacing w:val="-4"/>
        </w:rPr>
        <w:t> </w:t>
      </w:r>
      <w:r>
        <w:rPr/>
        <w:t>в</w:t>
      </w:r>
      <w:r>
        <w:rPr>
          <w:spacing w:val="-4"/>
        </w:rPr>
        <w:t> </w:t>
      </w:r>
      <w:r>
        <w:rPr/>
        <w:t>Петербурге</w:t>
      </w:r>
      <w:r>
        <w:rPr>
          <w:spacing w:val="-2"/>
        </w:rPr>
        <w:t> </w:t>
      </w:r>
      <w:r>
        <w:rPr/>
        <w:t>и</w:t>
      </w:r>
      <w:r>
        <w:rPr>
          <w:spacing w:val="-4"/>
        </w:rPr>
        <w:t> </w:t>
      </w:r>
      <w:r>
        <w:rPr/>
        <w:t>он</w:t>
      </w:r>
      <w:r>
        <w:rPr>
          <w:spacing w:val="-4"/>
        </w:rPr>
        <w:t> </w:t>
      </w:r>
      <w:r>
        <w:rPr/>
        <w:t>являлся</w:t>
      </w:r>
      <w:r>
        <w:rPr>
          <w:spacing w:val="-2"/>
        </w:rPr>
        <w:t> </w:t>
      </w:r>
      <w:r>
        <w:rPr/>
        <w:t>академиком именно Петербургской Академии Наук под особым покровительством Екатерины</w:t>
      </w:r>
      <w:r>
        <w:rPr>
          <w:spacing w:val="40"/>
        </w:rPr>
        <w:t> </w:t>
      </w:r>
      <w:r>
        <w:rPr/>
        <w:t>Великой (Той самой, которая, согласно телевизионной рекламе банка Империал и народной легенде, для разговения Суворова Александра Васильевича, выдала ему звезду. Но я что-то не очень верю, что Суворов заработал свою первую звезду голодовкой.).</w:t>
      </w:r>
    </w:p>
    <w:p>
      <w:pPr>
        <w:pStyle w:val="BodyText"/>
        <w:spacing w:before="1"/>
        <w:ind w:left="851" w:right="133" w:firstLine="707"/>
        <w:jc w:val="both"/>
      </w:pPr>
      <w:r>
        <w:rPr/>
        <w:t>Слепой Эйлер, пользуясь своей феноменальной памятью, диктовал свои работы, общее число которых достигло 886. Его работы посвящены анализу, алгебре, дискретной математике (теории графов), вариационному исчислению, функциям комплексного переменного, астрономии, гидравлике, теоретической механике, кораблестроению, артиллерии,</w:t>
      </w:r>
      <w:r>
        <w:rPr>
          <w:spacing w:val="-2"/>
        </w:rPr>
        <w:t> </w:t>
      </w:r>
      <w:r>
        <w:rPr/>
        <w:t>теории</w:t>
      </w:r>
      <w:r>
        <w:rPr>
          <w:spacing w:val="-2"/>
        </w:rPr>
        <w:t> </w:t>
      </w:r>
      <w:r>
        <w:rPr/>
        <w:t>музыки</w:t>
      </w:r>
      <w:r>
        <w:rPr>
          <w:spacing w:val="-2"/>
        </w:rPr>
        <w:t> </w:t>
      </w:r>
      <w:r>
        <w:rPr/>
        <w:t>и</w:t>
      </w:r>
      <w:r>
        <w:rPr>
          <w:spacing w:val="-3"/>
        </w:rPr>
        <w:t> </w:t>
      </w:r>
      <w:r>
        <w:rPr/>
        <w:t>т.д.,</w:t>
      </w:r>
      <w:r>
        <w:rPr>
          <w:spacing w:val="-2"/>
        </w:rPr>
        <w:t> </w:t>
      </w:r>
      <w:r>
        <w:rPr/>
        <w:t>и</w:t>
      </w:r>
      <w:r>
        <w:rPr>
          <w:spacing w:val="-3"/>
        </w:rPr>
        <w:t> </w:t>
      </w:r>
      <w:r>
        <w:rPr/>
        <w:t>т.п.</w:t>
      </w:r>
      <w:r>
        <w:rPr>
          <w:spacing w:val="-2"/>
        </w:rPr>
        <w:t> </w:t>
      </w:r>
      <w:r>
        <w:rPr/>
        <w:t>Колоссальная</w:t>
      </w:r>
      <w:r>
        <w:rPr>
          <w:spacing w:val="-1"/>
        </w:rPr>
        <w:t> </w:t>
      </w:r>
      <w:r>
        <w:rPr/>
        <w:t>продуктивность</w:t>
      </w:r>
      <w:r>
        <w:rPr>
          <w:spacing w:val="-2"/>
        </w:rPr>
        <w:t> </w:t>
      </w:r>
      <w:r>
        <w:rPr/>
        <w:t>и</w:t>
      </w:r>
      <w:r>
        <w:rPr>
          <w:spacing w:val="-3"/>
        </w:rPr>
        <w:t> </w:t>
      </w:r>
      <w:r>
        <w:rPr/>
        <w:t>“пробивная</w:t>
      </w:r>
      <w:r>
        <w:rPr>
          <w:spacing w:val="-2"/>
        </w:rPr>
        <w:t> </w:t>
      </w:r>
      <w:r>
        <w:rPr/>
        <w:t>сила” Эйлера</w:t>
      </w:r>
      <w:r>
        <w:rPr>
          <w:spacing w:val="60"/>
        </w:rPr>
        <w:t> </w:t>
      </w:r>
      <w:r>
        <w:rPr/>
        <w:t>в</w:t>
      </w:r>
      <w:r>
        <w:rPr>
          <w:spacing w:val="40"/>
        </w:rPr>
        <w:t> </w:t>
      </w:r>
      <w:r>
        <w:rPr/>
        <w:t>разных</w:t>
      </w:r>
      <w:r>
        <w:rPr>
          <w:spacing w:val="59"/>
        </w:rPr>
        <w:t> </w:t>
      </w:r>
      <w:r>
        <w:rPr/>
        <w:t>областях</w:t>
      </w:r>
      <w:r>
        <w:rPr>
          <w:spacing w:val="59"/>
        </w:rPr>
        <w:t> </w:t>
      </w:r>
      <w:r>
        <w:rPr/>
        <w:t>математики</w:t>
      </w:r>
      <w:r>
        <w:rPr>
          <w:spacing w:val="59"/>
        </w:rPr>
        <w:t> </w:t>
      </w:r>
      <w:r>
        <w:rPr/>
        <w:t>и</w:t>
      </w:r>
      <w:r>
        <w:rPr>
          <w:spacing w:val="59"/>
        </w:rPr>
        <w:t> </w:t>
      </w:r>
      <w:r>
        <w:rPr/>
        <w:t>нематематики</w:t>
      </w:r>
      <w:r>
        <w:rPr>
          <w:spacing w:val="40"/>
        </w:rPr>
        <w:t> </w:t>
      </w:r>
      <w:r>
        <w:rPr/>
        <w:t>была</w:t>
      </w:r>
      <w:r>
        <w:rPr>
          <w:spacing w:val="59"/>
        </w:rPr>
        <w:t> </w:t>
      </w:r>
      <w:r>
        <w:rPr/>
        <w:t>и</w:t>
      </w:r>
      <w:r>
        <w:rPr>
          <w:spacing w:val="59"/>
        </w:rPr>
        <w:t> </w:t>
      </w:r>
      <w:r>
        <w:rPr/>
        <w:t>остается</w:t>
      </w:r>
      <w:r>
        <w:rPr>
          <w:spacing w:val="60"/>
        </w:rPr>
        <w:t> </w:t>
      </w:r>
      <w:r>
        <w:rPr/>
        <w:t>поводом</w:t>
      </w:r>
      <w:r>
        <w:rPr>
          <w:spacing w:val="60"/>
        </w:rPr>
        <w:t> </w:t>
      </w:r>
      <w:r>
        <w:rPr/>
        <w:t>для</w:t>
      </w:r>
    </w:p>
    <w:p>
      <w:pPr>
        <w:pStyle w:val="BodyText"/>
        <w:spacing w:after="0"/>
        <w:jc w:val="both"/>
        <w:sectPr>
          <w:pgSz w:w="11900" w:h="16840"/>
          <w:pgMar w:header="0" w:footer="985" w:top="1060" w:bottom="1180" w:left="850" w:right="708"/>
        </w:sectPr>
      </w:pPr>
    </w:p>
    <w:p>
      <w:pPr>
        <w:pStyle w:val="BodyText"/>
        <w:spacing w:before="70"/>
        <w:ind w:left="851"/>
      </w:pPr>
      <w:r>
        <w:rPr/>
        <w:t>изумления.</w:t>
      </w:r>
      <w:r>
        <w:rPr>
          <w:spacing w:val="40"/>
        </w:rPr>
        <w:t> </w:t>
      </w:r>
      <w:r>
        <w:rPr/>
        <w:t>А</w:t>
      </w:r>
      <w:r>
        <w:rPr>
          <w:spacing w:val="40"/>
        </w:rPr>
        <w:t> </w:t>
      </w:r>
      <w:r>
        <w:rPr/>
        <w:t>какое</w:t>
      </w:r>
      <w:r>
        <w:rPr>
          <w:spacing w:val="40"/>
        </w:rPr>
        <w:t> </w:t>
      </w:r>
      <w:r>
        <w:rPr/>
        <w:t>изящество!</w:t>
      </w:r>
      <w:r>
        <w:rPr>
          <w:spacing w:val="40"/>
        </w:rPr>
        <w:t> </w:t>
      </w:r>
      <w:r>
        <w:rPr/>
        <w:t>Возьмите</w:t>
      </w:r>
      <w:r>
        <w:rPr>
          <w:spacing w:val="75"/>
        </w:rPr>
        <w:t> </w:t>
      </w:r>
      <w:r>
        <w:rPr/>
        <w:t>известную</w:t>
      </w:r>
      <w:r>
        <w:rPr>
          <w:spacing w:val="40"/>
        </w:rPr>
        <w:t> </w:t>
      </w:r>
      <w:r>
        <w:rPr/>
        <w:t>книжку</w:t>
      </w:r>
      <w:r>
        <w:rPr>
          <w:spacing w:val="77"/>
        </w:rPr>
        <w:t> </w:t>
      </w:r>
      <w:r>
        <w:rPr/>
        <w:t>Д.Пойа</w:t>
      </w:r>
      <w:r>
        <w:rPr>
          <w:spacing w:val="40"/>
        </w:rPr>
        <w:t> </w:t>
      </w:r>
      <w:r>
        <w:rPr/>
        <w:t>“Математика</w:t>
      </w:r>
      <w:r>
        <w:rPr>
          <w:spacing w:val="76"/>
        </w:rPr>
        <w:t> </w:t>
      </w:r>
      <w:r>
        <w:rPr/>
        <w:t>и правдоподобные рассуждения” и прочитайте там, как Эйлер находил сумму ряда:</w:t>
      </w:r>
    </w:p>
    <w:p>
      <w:pPr>
        <w:spacing w:line="88" w:lineRule="auto" w:before="181"/>
        <w:ind w:left="740" w:right="0" w:firstLine="0"/>
        <w:jc w:val="center"/>
        <w:rPr>
          <w:position w:val="-18"/>
          <w:sz w:val="29"/>
        </w:rPr>
      </w:pPr>
      <w:r>
        <w:rPr>
          <w:position w:val="-18"/>
          <w:sz w:val="29"/>
        </w:rPr>
        <mc:AlternateContent>
          <mc:Choice Requires="wps">
            <w:drawing>
              <wp:anchor distT="0" distB="0" distL="0" distR="0" allowOverlap="1" layoutInCell="1" locked="0" behindDoc="1" simplePos="0" relativeHeight="479986176">
                <wp:simplePos x="0" y="0"/>
                <wp:positionH relativeFrom="page">
                  <wp:posOffset>2968751</wp:posOffset>
                </wp:positionH>
                <wp:positionV relativeFrom="paragraph">
                  <wp:posOffset>24232</wp:posOffset>
                </wp:positionV>
                <wp:extent cx="78740" cy="134620"/>
                <wp:effectExtent l="0" t="0" r="0" b="0"/>
                <wp:wrapNone/>
                <wp:docPr id="1816" name="Textbox 1816"/>
                <wp:cNvGraphicFramePr>
                  <a:graphicFrameLocks/>
                </wp:cNvGraphicFramePr>
                <a:graphic>
                  <a:graphicData uri="http://schemas.microsoft.com/office/word/2010/wordprocessingShape">
                    <wps:wsp>
                      <wps:cNvPr id="1816" name="Textbox 1816"/>
                      <wps:cNvSpPr txBox="1"/>
                      <wps:spPr>
                        <a:xfrm>
                          <a:off x="0" y="0"/>
                          <a:ext cx="78740" cy="134620"/>
                        </a:xfrm>
                        <a:prstGeom prst="rect">
                          <a:avLst/>
                        </a:prstGeom>
                      </wps:spPr>
                      <wps:txbx>
                        <w:txbxContent>
                          <w:p>
                            <w:pPr>
                              <w:spacing w:before="2"/>
                              <w:ind w:left="0" w:right="0" w:firstLine="0"/>
                              <w:jc w:val="left"/>
                              <w:rPr>
                                <w:rFonts w:ascii="Symbol" w:hAnsi="Symbol"/>
                                <w:sz w:val="17"/>
                              </w:rPr>
                            </w:pPr>
                            <w:r>
                              <w:rPr>
                                <w:rFonts w:ascii="Symbol" w:hAnsi="Symbol"/>
                                <w:spacing w:val="-10"/>
                                <w:sz w:val="17"/>
                              </w:rPr>
                              <w:t></w:t>
                            </w:r>
                          </w:p>
                        </w:txbxContent>
                      </wps:txbx>
                      <wps:bodyPr wrap="square" lIns="0" tIns="0" rIns="0" bIns="0" rtlCol="0">
                        <a:noAutofit/>
                      </wps:bodyPr>
                    </wps:wsp>
                  </a:graphicData>
                </a:graphic>
              </wp:anchor>
            </w:drawing>
          </mc:Choice>
          <mc:Fallback>
            <w:pict>
              <v:shape style="position:absolute;margin-left:233.759949pt;margin-top:1.908106pt;width:6.2pt;height:10.6pt;mso-position-horizontal-relative:page;mso-position-vertical-relative:paragraph;z-index:-23330304" type="#_x0000_t202" id="docshape1120" filled="false" stroked="false">
                <v:textbox inset="0,0,0,0">
                  <w:txbxContent>
                    <w:p>
                      <w:pPr>
                        <w:spacing w:before="2"/>
                        <w:ind w:left="0" w:right="0" w:firstLine="0"/>
                        <w:jc w:val="left"/>
                        <w:rPr>
                          <w:rFonts w:ascii="Symbol" w:hAnsi="Symbol"/>
                          <w:sz w:val="17"/>
                        </w:rPr>
                      </w:pPr>
                      <w:r>
                        <w:rPr>
                          <w:rFonts w:ascii="Symbol" w:hAnsi="Symbol"/>
                          <w:spacing w:val="-10"/>
                          <w:sz w:val="17"/>
                        </w:rPr>
                        <w:t></w:t>
                      </w:r>
                    </w:p>
                  </w:txbxContent>
                </v:textbox>
                <w10:wrap type="none"/>
              </v:shape>
            </w:pict>
          </mc:Fallback>
        </mc:AlternateContent>
      </w:r>
      <w:r>
        <w:rPr>
          <w:rFonts w:ascii="Symbol" w:hAnsi="Symbol"/>
          <w:position w:val="-24"/>
          <w:sz w:val="44"/>
        </w:rPr>
        <w:t></w:t>
      </w:r>
      <w:r>
        <w:rPr>
          <w:spacing w:val="-54"/>
          <w:position w:val="-24"/>
          <w:sz w:val="44"/>
        </w:rPr>
        <w:t> </w:t>
      </w:r>
      <w:r>
        <w:rPr>
          <w:spacing w:val="15"/>
          <w:sz w:val="29"/>
          <w:u w:val="single"/>
        </w:rPr>
        <w:t> </w:t>
      </w:r>
      <w:r>
        <w:rPr>
          <w:sz w:val="29"/>
          <w:u w:val="single"/>
        </w:rPr>
        <w:t>1</w:t>
      </w:r>
      <w:r>
        <w:rPr>
          <w:spacing w:val="7"/>
          <w:sz w:val="29"/>
          <w:u w:val="single"/>
        </w:rPr>
        <w:t> </w:t>
      </w:r>
      <w:r>
        <w:rPr>
          <w:spacing w:val="18"/>
          <w:sz w:val="29"/>
        </w:rPr>
        <w:t> </w:t>
      </w:r>
      <w:r>
        <w:rPr>
          <w:rFonts w:ascii="Symbol" w:hAnsi="Symbol"/>
          <w:position w:val="-18"/>
          <w:sz w:val="29"/>
        </w:rPr>
        <w:t></w:t>
      </w:r>
      <w:r>
        <w:rPr>
          <w:spacing w:val="-12"/>
          <w:position w:val="-18"/>
          <w:sz w:val="29"/>
        </w:rPr>
        <w:t> </w:t>
      </w:r>
      <w:r>
        <w:rPr>
          <w:spacing w:val="-6"/>
          <w:sz w:val="29"/>
          <w:u w:val="single"/>
        </w:rPr>
        <w:t> </w:t>
      </w:r>
      <w:r>
        <w:rPr>
          <w:sz w:val="29"/>
          <w:u w:val="single"/>
        </w:rPr>
        <w:t>1</w:t>
      </w:r>
      <w:r>
        <w:rPr>
          <w:spacing w:val="61"/>
          <w:sz w:val="29"/>
        </w:rPr>
        <w:t> </w:t>
      </w:r>
      <w:r>
        <w:rPr>
          <w:rFonts w:ascii="Symbol" w:hAnsi="Symbol"/>
          <w:position w:val="-18"/>
          <w:sz w:val="29"/>
        </w:rPr>
        <w:t></w:t>
      </w:r>
      <w:r>
        <w:rPr>
          <w:spacing w:val="2"/>
          <w:position w:val="-18"/>
          <w:sz w:val="29"/>
        </w:rPr>
        <w:t> </w:t>
      </w:r>
      <w:r>
        <w:rPr>
          <w:spacing w:val="17"/>
          <w:sz w:val="29"/>
          <w:u w:val="single"/>
        </w:rPr>
        <w:t> </w:t>
      </w:r>
      <w:r>
        <w:rPr>
          <w:sz w:val="29"/>
          <w:u w:val="single"/>
        </w:rPr>
        <w:t>1</w:t>
      </w:r>
      <w:r>
        <w:rPr>
          <w:spacing w:val="10"/>
          <w:sz w:val="29"/>
          <w:u w:val="single"/>
        </w:rPr>
        <w:t> </w:t>
      </w:r>
      <w:r>
        <w:rPr>
          <w:spacing w:val="2"/>
          <w:sz w:val="29"/>
        </w:rPr>
        <w:t> </w:t>
      </w:r>
      <w:r>
        <w:rPr>
          <w:rFonts w:ascii="Symbol" w:hAnsi="Symbol"/>
          <w:position w:val="-18"/>
          <w:sz w:val="29"/>
        </w:rPr>
        <w:t></w:t>
      </w:r>
      <w:r>
        <w:rPr>
          <w:spacing w:val="4"/>
          <w:position w:val="-18"/>
          <w:sz w:val="29"/>
        </w:rPr>
        <w:t> </w:t>
      </w:r>
      <w:r>
        <w:rPr>
          <w:spacing w:val="8"/>
          <w:sz w:val="29"/>
          <w:u w:val="single"/>
        </w:rPr>
        <w:t> </w:t>
      </w:r>
      <w:r>
        <w:rPr>
          <w:sz w:val="29"/>
          <w:u w:val="single"/>
        </w:rPr>
        <w:t>1</w:t>
      </w:r>
      <w:r>
        <w:rPr>
          <w:spacing w:val="76"/>
          <w:sz w:val="29"/>
        </w:rPr>
        <w:t> </w:t>
      </w:r>
      <w:r>
        <w:rPr>
          <w:rFonts w:ascii="Symbol" w:hAnsi="Symbol"/>
          <w:position w:val="-18"/>
          <w:sz w:val="29"/>
        </w:rPr>
        <w:t></w:t>
      </w:r>
      <w:r>
        <w:rPr>
          <w:spacing w:val="3"/>
          <w:position w:val="-18"/>
          <w:sz w:val="29"/>
        </w:rPr>
        <w:t> </w:t>
      </w:r>
      <w:r>
        <w:rPr>
          <w:spacing w:val="17"/>
          <w:sz w:val="29"/>
          <w:u w:val="single"/>
        </w:rPr>
        <w:t> </w:t>
      </w:r>
      <w:r>
        <w:rPr>
          <w:sz w:val="29"/>
          <w:u w:val="single"/>
        </w:rPr>
        <w:t>1</w:t>
      </w:r>
      <w:r>
        <w:rPr>
          <w:spacing w:val="9"/>
          <w:sz w:val="29"/>
          <w:u w:val="single"/>
        </w:rPr>
        <w:t> </w:t>
      </w:r>
      <w:r>
        <w:rPr>
          <w:spacing w:val="-14"/>
          <w:sz w:val="29"/>
        </w:rPr>
        <w:t> </w:t>
      </w:r>
      <w:r>
        <w:rPr>
          <w:rFonts w:ascii="Symbol" w:hAnsi="Symbol"/>
          <w:spacing w:val="8"/>
          <w:position w:val="-18"/>
          <w:sz w:val="29"/>
        </w:rPr>
        <w:t></w:t>
      </w:r>
      <w:r>
        <w:rPr>
          <w:spacing w:val="8"/>
          <w:position w:val="-18"/>
          <w:sz w:val="29"/>
        </w:rPr>
        <w:t>...</w:t>
      </w:r>
    </w:p>
    <w:p>
      <w:pPr>
        <w:tabs>
          <w:tab w:pos="4720" w:val="left" w:leader="none"/>
          <w:tab w:pos="5321" w:val="left" w:leader="none"/>
          <w:tab w:pos="5950" w:val="left" w:leader="none"/>
          <w:tab w:pos="6811" w:val="right" w:leader="none"/>
        </w:tabs>
        <w:spacing w:line="134" w:lineRule="auto" w:before="41"/>
        <w:ind w:left="3760" w:right="0" w:firstLine="0"/>
        <w:jc w:val="left"/>
        <w:rPr>
          <w:sz w:val="17"/>
        </w:rPr>
      </w:pPr>
      <w:r>
        <w:rPr>
          <w:i/>
          <w:position w:val="-18"/>
          <w:sz w:val="17"/>
        </w:rPr>
        <w:t>n</w:t>
      </w:r>
      <w:r>
        <w:rPr>
          <w:rFonts w:ascii="Symbol" w:hAnsi="Symbol"/>
          <w:position w:val="-18"/>
          <w:sz w:val="17"/>
        </w:rPr>
        <w:t></w:t>
      </w:r>
      <w:r>
        <w:rPr>
          <w:position w:val="-18"/>
          <w:sz w:val="17"/>
        </w:rPr>
        <w:t>1</w:t>
      </w:r>
      <w:r>
        <w:rPr>
          <w:spacing w:val="46"/>
          <w:position w:val="-18"/>
          <w:sz w:val="17"/>
        </w:rPr>
        <w:t> </w:t>
      </w:r>
      <w:r>
        <w:rPr>
          <w:i/>
          <w:spacing w:val="-5"/>
          <w:position w:val="-12"/>
          <w:sz w:val="29"/>
        </w:rPr>
        <w:t>n</w:t>
      </w:r>
      <w:r>
        <w:rPr>
          <w:spacing w:val="-5"/>
          <w:sz w:val="17"/>
        </w:rPr>
        <w:t>2</w:t>
      </w:r>
      <w:r>
        <w:rPr>
          <w:sz w:val="17"/>
        </w:rPr>
        <w:tab/>
      </w:r>
      <w:r>
        <w:rPr>
          <w:spacing w:val="-5"/>
          <w:position w:val="-12"/>
          <w:sz w:val="29"/>
        </w:rPr>
        <w:t>1</w:t>
      </w:r>
      <w:r>
        <w:rPr>
          <w:spacing w:val="-5"/>
          <w:sz w:val="17"/>
        </w:rPr>
        <w:t>2</w:t>
      </w:r>
      <w:r>
        <w:rPr>
          <w:sz w:val="17"/>
        </w:rPr>
        <w:tab/>
      </w:r>
      <w:r>
        <w:rPr>
          <w:spacing w:val="-5"/>
          <w:position w:val="-12"/>
          <w:sz w:val="29"/>
        </w:rPr>
        <w:t>2</w:t>
      </w:r>
      <w:r>
        <w:rPr>
          <w:spacing w:val="-5"/>
          <w:sz w:val="17"/>
        </w:rPr>
        <w:t>2</w:t>
      </w:r>
      <w:r>
        <w:rPr>
          <w:sz w:val="17"/>
        </w:rPr>
        <w:tab/>
      </w:r>
      <w:r>
        <w:rPr>
          <w:spacing w:val="-5"/>
          <w:position w:val="-12"/>
          <w:sz w:val="29"/>
        </w:rPr>
        <w:t>3</w:t>
      </w:r>
      <w:r>
        <w:rPr>
          <w:spacing w:val="-5"/>
          <w:sz w:val="17"/>
        </w:rPr>
        <w:t>2</w:t>
      </w:r>
      <w:r>
        <w:rPr>
          <w:sz w:val="17"/>
        </w:rPr>
        <w:tab/>
      </w:r>
      <w:r>
        <w:rPr>
          <w:spacing w:val="-5"/>
          <w:position w:val="-12"/>
          <w:sz w:val="29"/>
        </w:rPr>
        <w:t>4</w:t>
      </w:r>
      <w:r>
        <w:rPr>
          <w:spacing w:val="-5"/>
          <w:sz w:val="17"/>
        </w:rPr>
        <w:t>2</w:t>
      </w:r>
    </w:p>
    <w:p>
      <w:pPr>
        <w:pStyle w:val="BodyText"/>
        <w:spacing w:before="115"/>
        <w:ind w:left="851" w:right="132"/>
        <w:jc w:val="both"/>
      </w:pPr>
      <w:r>
        <w:rPr/>
        <w:t>и вы испытаете чисто эстетическое наслаждение. Обозначения Эйлера почти современны, точнее сказать, что наша математическая символика почти Эйлерова. Можно составить длиннющий список известных и важных математических открытий, приоритет в которых принадлежит Эйлеру. Можно составить огромный перечень его идей, которые еще ждут своей разработки. “Читайте Эйлера, – обычно говорил молодым математикам Лаплас, – читайте Эйлера, это наш общий учитель”. Гаусс выразился еще более определенно: “Изучение работ</w:t>
      </w:r>
      <w:r>
        <w:rPr>
          <w:spacing w:val="-1"/>
        </w:rPr>
        <w:t> </w:t>
      </w:r>
      <w:r>
        <w:rPr/>
        <w:t>Эйлера остается наилучшей</w:t>
      </w:r>
      <w:r>
        <w:rPr>
          <w:spacing w:val="-1"/>
        </w:rPr>
        <w:t> </w:t>
      </w:r>
      <w:r>
        <w:rPr/>
        <w:t>школой в</w:t>
      </w:r>
      <w:r>
        <w:rPr>
          <w:spacing w:val="-1"/>
        </w:rPr>
        <w:t> </w:t>
      </w:r>
      <w:r>
        <w:rPr/>
        <w:t>различных областях математики, и ничто другое не может это заменить”.</w:t>
      </w:r>
    </w:p>
    <w:p>
      <w:pPr>
        <w:pStyle w:val="BodyText"/>
        <w:spacing w:before="1"/>
        <w:ind w:left="851" w:right="132" w:firstLine="708"/>
        <w:jc w:val="both"/>
      </w:pPr>
      <w:r>
        <w:rPr/>
        <w:t>Хочется добавить, что в мирской жизни Эйлер был рассудительным и спокойным человеком. Он был дважды женат и имел тринадцать детей. (Любил он это дело, и его плодовитость в этом вопросе тоже поражает.) О его чрезвычайной набожности ходят легенды. Говорят, что когда Петербургский двор посетил с визитом известный французский богохульник Вольтер, для ведения спора с ним был приглашен Эйлер, который залез на стул и гробовым голосом произнес в защиту Бога железный аргумент: “Синус квадрат плюс косинус квадрат равно единице, значит Бог существует!”. Вольтер в шоке ретировался во Францию.</w:t>
      </w:r>
    </w:p>
    <w:p>
      <w:pPr>
        <w:pStyle w:val="BodyText"/>
        <w:spacing w:line="272" w:lineRule="exact"/>
        <w:ind w:left="1559"/>
        <w:jc w:val="both"/>
      </w:pPr>
      <w:r>
        <w:rPr/>
        <w:t>Но</w:t>
      </w:r>
      <w:r>
        <w:rPr>
          <w:spacing w:val="-4"/>
        </w:rPr>
        <w:t> </w:t>
      </w:r>
      <w:r>
        <w:rPr/>
        <w:t>давайте</w:t>
      </w:r>
      <w:r>
        <w:rPr>
          <w:spacing w:val="-2"/>
        </w:rPr>
        <w:t> </w:t>
      </w:r>
      <w:r>
        <w:rPr/>
        <w:t>и</w:t>
      </w:r>
      <w:r>
        <w:rPr>
          <w:spacing w:val="-4"/>
        </w:rPr>
        <w:t> </w:t>
      </w:r>
      <w:r>
        <w:rPr/>
        <w:t>мы</w:t>
      </w:r>
      <w:r>
        <w:rPr>
          <w:spacing w:val="-3"/>
        </w:rPr>
        <w:t> </w:t>
      </w:r>
      <w:r>
        <w:rPr/>
        <w:t>вернемся</w:t>
      </w:r>
      <w:r>
        <w:rPr>
          <w:spacing w:val="-2"/>
        </w:rPr>
        <w:t> </w:t>
      </w:r>
      <w:r>
        <w:rPr/>
        <w:t>от</w:t>
      </w:r>
      <w:r>
        <w:rPr>
          <w:spacing w:val="54"/>
        </w:rPr>
        <w:t> </w:t>
      </w:r>
      <w:r>
        <w:rPr/>
        <w:t>анекдотов</w:t>
      </w:r>
      <w:r>
        <w:rPr>
          <w:spacing w:val="-4"/>
        </w:rPr>
        <w:t> </w:t>
      </w:r>
      <w:r>
        <w:rPr/>
        <w:t>к</w:t>
      </w:r>
      <w:r>
        <w:rPr>
          <w:spacing w:val="-3"/>
        </w:rPr>
        <w:t> </w:t>
      </w:r>
      <w:r>
        <w:rPr>
          <w:spacing w:val="-2"/>
        </w:rPr>
        <w:t>математике.</w:t>
      </w:r>
    </w:p>
    <w:p>
      <w:pPr>
        <w:spacing w:line="302" w:lineRule="exact" w:before="0"/>
        <w:ind w:left="1559" w:right="0" w:firstLine="0"/>
        <w:jc w:val="both"/>
        <w:rPr>
          <w:sz w:val="24"/>
        </w:rPr>
      </w:pPr>
      <w:r>
        <w:rPr>
          <w:b/>
          <w:sz w:val="24"/>
          <w:u w:val="thick"/>
        </w:rPr>
        <w:t>Теорема</w:t>
      </w:r>
      <w:r>
        <w:rPr>
          <w:b/>
          <w:spacing w:val="-3"/>
          <w:sz w:val="24"/>
          <w:u w:val="thick"/>
        </w:rPr>
        <w:t> </w:t>
      </w:r>
      <w:r>
        <w:rPr>
          <w:b/>
          <w:sz w:val="24"/>
          <w:u w:val="thick"/>
        </w:rPr>
        <w:t>(Эйлер).</w:t>
      </w:r>
      <w:r>
        <w:rPr>
          <w:b/>
          <w:spacing w:val="56"/>
          <w:sz w:val="24"/>
        </w:rPr>
        <w:t> </w:t>
      </w:r>
      <w:r>
        <w:rPr>
          <w:sz w:val="24"/>
        </w:rPr>
        <w:t>Пусть</w:t>
      </w:r>
      <w:r>
        <w:rPr>
          <w:spacing w:val="-3"/>
          <w:sz w:val="24"/>
        </w:rPr>
        <w:t> </w:t>
      </w:r>
      <w:r>
        <w:rPr>
          <w:i/>
          <w:sz w:val="24"/>
        </w:rPr>
        <w:t>m</w:t>
      </w:r>
      <w:r>
        <w:rPr>
          <w:i/>
          <w:spacing w:val="-2"/>
          <w:sz w:val="24"/>
        </w:rPr>
        <w:t> </w:t>
      </w:r>
      <w:r>
        <w:rPr>
          <w:sz w:val="24"/>
        </w:rPr>
        <w:t>&gt;</w:t>
      </w:r>
      <w:r>
        <w:rPr>
          <w:spacing w:val="-3"/>
          <w:sz w:val="24"/>
        </w:rPr>
        <w:t> </w:t>
      </w:r>
      <w:r>
        <w:rPr>
          <w:sz w:val="24"/>
        </w:rPr>
        <w:t>1</w:t>
      </w:r>
      <w:r>
        <w:rPr>
          <w:spacing w:val="-2"/>
          <w:sz w:val="24"/>
        </w:rPr>
        <w:t> </w:t>
      </w:r>
      <w:r>
        <w:rPr>
          <w:sz w:val="24"/>
        </w:rPr>
        <w:t>,</w:t>
      </w:r>
      <w:r>
        <w:rPr>
          <w:spacing w:val="-3"/>
          <w:sz w:val="24"/>
        </w:rPr>
        <w:t> </w:t>
      </w:r>
      <w:r>
        <w:rPr>
          <w:sz w:val="24"/>
        </w:rPr>
        <w:t>(</w:t>
      </w:r>
      <w:r>
        <w:rPr>
          <w:spacing w:val="-2"/>
          <w:sz w:val="24"/>
        </w:rPr>
        <w:t> </w:t>
      </w:r>
      <w:r>
        <w:rPr>
          <w:i/>
          <w:sz w:val="24"/>
        </w:rPr>
        <w:t>a</w:t>
      </w:r>
      <w:r>
        <w:rPr>
          <w:sz w:val="24"/>
        </w:rPr>
        <w:t>,</w:t>
      </w:r>
      <w:r>
        <w:rPr>
          <w:spacing w:val="-3"/>
          <w:sz w:val="24"/>
        </w:rPr>
        <w:t> </w:t>
      </w:r>
      <w:r>
        <w:rPr>
          <w:i/>
          <w:sz w:val="24"/>
        </w:rPr>
        <w:t>m</w:t>
      </w:r>
      <w:r>
        <w:rPr>
          <w:i/>
          <w:spacing w:val="-2"/>
          <w:sz w:val="24"/>
        </w:rPr>
        <w:t> </w:t>
      </w:r>
      <w:r>
        <w:rPr>
          <w:sz w:val="24"/>
        </w:rPr>
        <w:t>)</w:t>
      </w:r>
      <w:r>
        <w:rPr>
          <w:spacing w:val="-3"/>
          <w:sz w:val="24"/>
        </w:rPr>
        <w:t> </w:t>
      </w:r>
      <w:r>
        <w:rPr>
          <w:sz w:val="24"/>
        </w:rPr>
        <w:t>=</w:t>
      </w:r>
      <w:r>
        <w:rPr>
          <w:spacing w:val="-2"/>
          <w:sz w:val="24"/>
        </w:rPr>
        <w:t> </w:t>
      </w:r>
      <w:r>
        <w:rPr>
          <w:sz w:val="24"/>
        </w:rPr>
        <w:t>1</w:t>
      </w:r>
      <w:r>
        <w:rPr>
          <w:spacing w:val="-3"/>
          <w:sz w:val="24"/>
        </w:rPr>
        <w:t> </w:t>
      </w:r>
      <w:r>
        <w:rPr>
          <w:sz w:val="24"/>
        </w:rPr>
        <w:t>,</w:t>
      </w:r>
      <w:r>
        <w:rPr>
          <w:spacing w:val="-1"/>
          <w:sz w:val="24"/>
        </w:rPr>
        <w:t> </w:t>
      </w:r>
      <w:r>
        <w:rPr>
          <w:rFonts w:ascii="Symbol" w:hAnsi="Symbol"/>
          <w:sz w:val="25"/>
        </w:rPr>
        <w:t></w:t>
      </w:r>
      <w:r>
        <w:rPr>
          <w:spacing w:val="-5"/>
          <w:sz w:val="25"/>
        </w:rPr>
        <w:t> </w:t>
      </w:r>
      <w:r>
        <w:rPr>
          <w:sz w:val="24"/>
        </w:rPr>
        <w:t>(</w:t>
      </w:r>
      <w:r>
        <w:rPr>
          <w:i/>
          <w:sz w:val="24"/>
        </w:rPr>
        <w:t>m</w:t>
      </w:r>
      <w:r>
        <w:rPr>
          <w:sz w:val="24"/>
        </w:rPr>
        <w:t>)</w:t>
      </w:r>
      <w:r>
        <w:rPr>
          <w:spacing w:val="56"/>
          <w:sz w:val="24"/>
        </w:rPr>
        <w:t> </w:t>
      </w:r>
      <w:r>
        <w:rPr>
          <w:sz w:val="24"/>
        </w:rPr>
        <w:t>–</w:t>
      </w:r>
      <w:r>
        <w:rPr>
          <w:spacing w:val="-1"/>
          <w:sz w:val="24"/>
        </w:rPr>
        <w:t> </w:t>
      </w:r>
      <w:r>
        <w:rPr>
          <w:sz w:val="24"/>
        </w:rPr>
        <w:t>функция</w:t>
      </w:r>
      <w:r>
        <w:rPr>
          <w:spacing w:val="-1"/>
          <w:sz w:val="24"/>
        </w:rPr>
        <w:t> </w:t>
      </w:r>
      <w:r>
        <w:rPr>
          <w:sz w:val="24"/>
        </w:rPr>
        <w:t>Эйлера.</w:t>
      </w:r>
      <w:r>
        <w:rPr>
          <w:spacing w:val="-3"/>
          <w:sz w:val="24"/>
        </w:rPr>
        <w:t> </w:t>
      </w:r>
      <w:r>
        <w:rPr>
          <w:spacing w:val="-2"/>
          <w:sz w:val="24"/>
        </w:rPr>
        <w:t>Тогда:</w:t>
      </w:r>
    </w:p>
    <w:p>
      <w:pPr>
        <w:spacing w:before="28"/>
        <w:ind w:left="766" w:right="0" w:firstLine="0"/>
        <w:jc w:val="center"/>
        <w:rPr>
          <w:sz w:val="38"/>
        </w:rPr>
      </w:pPr>
      <w:r>
        <w:rPr>
          <w:i/>
          <w:spacing w:val="15"/>
          <w:sz w:val="38"/>
        </w:rPr>
        <w:t>a</w:t>
      </w:r>
      <w:r>
        <w:rPr>
          <w:rFonts w:ascii="Symbol" w:hAnsi="Symbol"/>
          <w:spacing w:val="15"/>
          <w:sz w:val="38"/>
          <w:vertAlign w:val="superscript"/>
        </w:rPr>
        <w:t></w:t>
      </w:r>
      <w:r>
        <w:rPr>
          <w:spacing w:val="-62"/>
          <w:sz w:val="38"/>
          <w:vertAlign w:val="baseline"/>
        </w:rPr>
        <w:t> </w:t>
      </w:r>
      <w:r>
        <w:rPr>
          <w:sz w:val="38"/>
          <w:vertAlign w:val="superscript"/>
        </w:rPr>
        <w:t>(</w:t>
      </w:r>
      <w:r>
        <w:rPr>
          <w:i/>
          <w:sz w:val="38"/>
          <w:vertAlign w:val="superscript"/>
        </w:rPr>
        <w:t>m</w:t>
      </w:r>
      <w:r>
        <w:rPr>
          <w:sz w:val="38"/>
          <w:vertAlign w:val="superscript"/>
        </w:rPr>
        <w:t>)</w:t>
      </w:r>
      <w:r>
        <w:rPr>
          <w:spacing w:val="9"/>
          <w:sz w:val="38"/>
          <w:vertAlign w:val="baseline"/>
        </w:rPr>
        <w:t> </w:t>
      </w:r>
      <w:r>
        <w:rPr>
          <w:rFonts w:ascii="Symbol" w:hAnsi="Symbol"/>
          <w:sz w:val="38"/>
          <w:vertAlign w:val="baseline"/>
        </w:rPr>
        <w:t></w:t>
      </w:r>
      <w:r>
        <w:rPr>
          <w:spacing w:val="-24"/>
          <w:sz w:val="38"/>
          <w:vertAlign w:val="baseline"/>
        </w:rPr>
        <w:t> </w:t>
      </w:r>
      <w:r>
        <w:rPr>
          <w:sz w:val="38"/>
          <w:vertAlign w:val="baseline"/>
        </w:rPr>
        <w:t>1(mod</w:t>
      </w:r>
      <w:r>
        <w:rPr>
          <w:spacing w:val="-34"/>
          <w:sz w:val="38"/>
          <w:vertAlign w:val="baseline"/>
        </w:rPr>
        <w:t> </w:t>
      </w:r>
      <w:r>
        <w:rPr>
          <w:i/>
          <w:sz w:val="38"/>
          <w:vertAlign w:val="baseline"/>
        </w:rPr>
        <w:t>m</w:t>
      </w:r>
      <w:r>
        <w:rPr>
          <w:sz w:val="38"/>
          <w:vertAlign w:val="baseline"/>
        </w:rPr>
        <w:t>)</w:t>
      </w:r>
      <w:r>
        <w:rPr>
          <w:spacing w:val="-27"/>
          <w:sz w:val="38"/>
          <w:vertAlign w:val="baseline"/>
        </w:rPr>
        <w:t> </w:t>
      </w:r>
      <w:r>
        <w:rPr>
          <w:spacing w:val="-10"/>
          <w:sz w:val="38"/>
          <w:vertAlign w:val="subscript"/>
        </w:rPr>
        <w:t>.</w:t>
      </w:r>
    </w:p>
    <w:p>
      <w:pPr>
        <w:spacing w:line="333" w:lineRule="exact" w:before="73"/>
        <w:ind w:left="1559" w:right="0" w:firstLine="0"/>
        <w:jc w:val="left"/>
        <w:rPr>
          <w:sz w:val="24"/>
        </w:rPr>
      </w:pPr>
      <w:r>
        <w:rPr>
          <w:b/>
          <w:sz w:val="24"/>
          <w:u w:val="thick"/>
        </w:rPr>
        <w:t>Доказательство.</w:t>
      </w:r>
      <w:r>
        <w:rPr>
          <w:b/>
          <w:spacing w:val="50"/>
          <w:sz w:val="24"/>
        </w:rPr>
        <w:t> </w:t>
      </w:r>
      <w:r>
        <w:rPr>
          <w:sz w:val="24"/>
        </w:rPr>
        <w:t>Пусть</w:t>
      </w:r>
      <w:r>
        <w:rPr>
          <w:spacing w:val="55"/>
          <w:sz w:val="24"/>
        </w:rPr>
        <w:t> </w:t>
      </w:r>
      <w:r>
        <w:rPr>
          <w:i/>
          <w:sz w:val="24"/>
        </w:rPr>
        <w:t>х</w:t>
      </w:r>
      <w:r>
        <w:rPr>
          <w:i/>
          <w:spacing w:val="55"/>
          <w:sz w:val="24"/>
        </w:rPr>
        <w:t> </w:t>
      </w:r>
      <w:r>
        <w:rPr>
          <w:sz w:val="24"/>
        </w:rPr>
        <w:t>пробегает</w:t>
      </w:r>
      <w:r>
        <w:rPr>
          <w:spacing w:val="-3"/>
          <w:sz w:val="24"/>
        </w:rPr>
        <w:t> </w:t>
      </w:r>
      <w:r>
        <w:rPr>
          <w:sz w:val="24"/>
        </w:rPr>
        <w:t>приведенную</w:t>
      </w:r>
      <w:r>
        <w:rPr>
          <w:spacing w:val="-3"/>
          <w:sz w:val="24"/>
        </w:rPr>
        <w:t> </w:t>
      </w:r>
      <w:r>
        <w:rPr>
          <w:sz w:val="24"/>
        </w:rPr>
        <w:t>систему</w:t>
      </w:r>
      <w:r>
        <w:rPr>
          <w:spacing w:val="-2"/>
          <w:sz w:val="24"/>
        </w:rPr>
        <w:t> </w:t>
      </w:r>
      <w:r>
        <w:rPr>
          <w:sz w:val="24"/>
        </w:rPr>
        <w:t>вычетов</w:t>
      </w:r>
      <w:r>
        <w:rPr>
          <w:spacing w:val="-4"/>
          <w:sz w:val="24"/>
        </w:rPr>
        <w:t> </w:t>
      </w:r>
      <w:r>
        <w:rPr>
          <w:sz w:val="24"/>
        </w:rPr>
        <w:t>по</w:t>
      </w:r>
      <w:r>
        <w:rPr>
          <w:spacing w:val="46"/>
          <w:sz w:val="24"/>
        </w:rPr>
        <w:t> </w:t>
      </w:r>
      <w:r>
        <w:rPr>
          <w:position w:val="1"/>
          <w:sz w:val="29"/>
        </w:rPr>
        <w:t>mod</w:t>
      </w:r>
      <w:r>
        <w:rPr>
          <w:spacing w:val="-23"/>
          <w:position w:val="1"/>
          <w:sz w:val="29"/>
        </w:rPr>
        <w:t> </w:t>
      </w:r>
      <w:r>
        <w:rPr>
          <w:i/>
          <w:position w:val="1"/>
          <w:sz w:val="29"/>
        </w:rPr>
        <w:t>m</w:t>
      </w:r>
      <w:r>
        <w:rPr>
          <w:i/>
          <w:spacing w:val="-38"/>
          <w:position w:val="1"/>
          <w:sz w:val="29"/>
        </w:rPr>
        <w:t> </w:t>
      </w:r>
      <w:r>
        <w:rPr>
          <w:spacing w:val="-10"/>
          <w:sz w:val="24"/>
        </w:rPr>
        <w:t>:</w:t>
      </w:r>
    </w:p>
    <w:p>
      <w:pPr>
        <w:spacing w:line="438" w:lineRule="exact" w:before="4"/>
        <w:ind w:left="716" w:right="0" w:firstLine="0"/>
        <w:jc w:val="center"/>
        <w:rPr>
          <w:sz w:val="33"/>
        </w:rPr>
      </w:pPr>
      <w:r>
        <w:rPr>
          <w:i/>
          <w:sz w:val="33"/>
        </w:rPr>
        <w:t>x</w:t>
      </w:r>
      <w:r>
        <w:rPr>
          <w:i/>
          <w:spacing w:val="-18"/>
          <w:sz w:val="33"/>
        </w:rPr>
        <w:t> </w:t>
      </w:r>
      <w:r>
        <w:rPr>
          <w:rFonts w:ascii="Symbol" w:hAnsi="Symbol"/>
          <w:sz w:val="33"/>
        </w:rPr>
        <w:t></w:t>
      </w:r>
      <w:r>
        <w:rPr>
          <w:spacing w:val="-18"/>
          <w:sz w:val="33"/>
        </w:rPr>
        <w:t> </w:t>
      </w:r>
      <w:r>
        <w:rPr>
          <w:i/>
          <w:sz w:val="33"/>
        </w:rPr>
        <w:t>r</w:t>
      </w:r>
      <w:r>
        <w:rPr>
          <w:sz w:val="33"/>
          <w:vertAlign w:val="subscript"/>
        </w:rPr>
        <w:t>1</w:t>
      </w:r>
      <w:r>
        <w:rPr>
          <w:spacing w:val="-48"/>
          <w:sz w:val="33"/>
          <w:vertAlign w:val="baseline"/>
        </w:rPr>
        <w:t> </w:t>
      </w:r>
      <w:r>
        <w:rPr>
          <w:sz w:val="33"/>
          <w:vertAlign w:val="baseline"/>
        </w:rPr>
        <w:t>,</w:t>
      </w:r>
      <w:r>
        <w:rPr>
          <w:spacing w:val="-50"/>
          <w:sz w:val="33"/>
          <w:vertAlign w:val="baseline"/>
        </w:rPr>
        <w:t> </w:t>
      </w:r>
      <w:r>
        <w:rPr>
          <w:i/>
          <w:sz w:val="33"/>
          <w:vertAlign w:val="baseline"/>
        </w:rPr>
        <w:t>r</w:t>
      </w:r>
      <w:r>
        <w:rPr>
          <w:sz w:val="33"/>
          <w:vertAlign w:val="subscript"/>
        </w:rPr>
        <w:t>2</w:t>
      </w:r>
      <w:r>
        <w:rPr>
          <w:spacing w:val="-29"/>
          <w:sz w:val="33"/>
          <w:vertAlign w:val="baseline"/>
        </w:rPr>
        <w:t> </w:t>
      </w:r>
      <w:r>
        <w:rPr>
          <w:spacing w:val="13"/>
          <w:sz w:val="33"/>
          <w:vertAlign w:val="baseline"/>
        </w:rPr>
        <w:t>,...,</w:t>
      </w:r>
      <w:r>
        <w:rPr>
          <w:spacing w:val="-50"/>
          <w:sz w:val="33"/>
          <w:vertAlign w:val="baseline"/>
        </w:rPr>
        <w:t> </w:t>
      </w:r>
      <w:r>
        <w:rPr>
          <w:i/>
          <w:sz w:val="33"/>
          <w:vertAlign w:val="baseline"/>
        </w:rPr>
        <w:t>r</w:t>
      </w:r>
      <w:r>
        <w:rPr>
          <w:i/>
          <w:position w:val="-7"/>
          <w:sz w:val="19"/>
          <w:vertAlign w:val="baseline"/>
        </w:rPr>
        <w:t>c</w:t>
      </w:r>
      <w:r>
        <w:rPr>
          <w:i/>
          <w:spacing w:val="-12"/>
          <w:position w:val="-7"/>
          <w:sz w:val="19"/>
          <w:vertAlign w:val="baseline"/>
        </w:rPr>
        <w:t> </w:t>
      </w:r>
      <w:r>
        <w:rPr>
          <w:spacing w:val="-10"/>
          <w:sz w:val="33"/>
          <w:vertAlign w:val="baseline"/>
        </w:rPr>
        <w:t>;</w:t>
      </w:r>
    </w:p>
    <w:p>
      <w:pPr>
        <w:spacing w:line="448" w:lineRule="exact" w:before="0"/>
        <w:ind w:left="851" w:right="0" w:firstLine="0"/>
        <w:jc w:val="left"/>
        <w:rPr>
          <w:sz w:val="24"/>
        </w:rPr>
      </w:pPr>
      <w:r>
        <w:rPr>
          <w:sz w:val="24"/>
        </w:rPr>
        <w:t>где</w:t>
      </w:r>
      <w:r>
        <w:rPr>
          <w:spacing w:val="61"/>
          <w:w w:val="150"/>
          <w:sz w:val="24"/>
        </w:rPr>
        <w:t> </w:t>
      </w:r>
      <w:r>
        <w:rPr>
          <w:i/>
          <w:position w:val="3"/>
          <w:sz w:val="31"/>
        </w:rPr>
        <w:t>c</w:t>
      </w:r>
      <w:r>
        <w:rPr>
          <w:i/>
          <w:spacing w:val="1"/>
          <w:position w:val="3"/>
          <w:sz w:val="31"/>
        </w:rPr>
        <w:t> </w:t>
      </w:r>
      <w:r>
        <w:rPr>
          <w:rFonts w:ascii="Symbol" w:hAnsi="Symbol"/>
          <w:position w:val="3"/>
          <w:sz w:val="31"/>
        </w:rPr>
        <w:t></w:t>
      </w:r>
      <w:r>
        <w:rPr>
          <w:spacing w:val="-11"/>
          <w:position w:val="3"/>
          <w:sz w:val="31"/>
        </w:rPr>
        <w:t> </w:t>
      </w:r>
      <w:r>
        <w:rPr>
          <w:rFonts w:ascii="Symbol" w:hAnsi="Symbol"/>
          <w:position w:val="3"/>
          <w:sz w:val="33"/>
        </w:rPr>
        <w:t></w:t>
      </w:r>
      <w:r>
        <w:rPr>
          <w:spacing w:val="-52"/>
          <w:position w:val="3"/>
          <w:sz w:val="33"/>
        </w:rPr>
        <w:t> </w:t>
      </w:r>
      <w:r>
        <w:rPr>
          <w:position w:val="3"/>
          <w:sz w:val="31"/>
        </w:rPr>
        <w:t>(</w:t>
      </w:r>
      <w:r>
        <w:rPr>
          <w:i/>
          <w:position w:val="3"/>
          <w:sz w:val="31"/>
        </w:rPr>
        <w:t>m</w:t>
      </w:r>
      <w:r>
        <w:rPr>
          <w:position w:val="3"/>
          <w:sz w:val="31"/>
        </w:rPr>
        <w:t>)</w:t>
      </w:r>
      <w:r>
        <w:rPr>
          <w:spacing w:val="67"/>
          <w:w w:val="150"/>
          <w:position w:val="3"/>
          <w:sz w:val="31"/>
        </w:rPr>
        <w:t> </w:t>
      </w:r>
      <w:r>
        <w:rPr>
          <w:rFonts w:ascii="Symbol" w:hAnsi="Symbol"/>
          <w:sz w:val="24"/>
        </w:rPr>
        <w:t></w:t>
      </w:r>
      <w:r>
        <w:rPr>
          <w:spacing w:val="58"/>
          <w:sz w:val="24"/>
        </w:rPr>
        <w:t> </w:t>
      </w:r>
      <w:r>
        <w:rPr>
          <w:sz w:val="24"/>
        </w:rPr>
        <w:t>их</w:t>
      </w:r>
      <w:r>
        <w:rPr>
          <w:spacing w:val="60"/>
          <w:sz w:val="24"/>
        </w:rPr>
        <w:t> </w:t>
      </w:r>
      <w:r>
        <w:rPr>
          <w:sz w:val="24"/>
        </w:rPr>
        <w:t>число,</w:t>
      </w:r>
      <w:r>
        <w:rPr>
          <w:spacing w:val="66"/>
          <w:w w:val="150"/>
          <w:sz w:val="24"/>
        </w:rPr>
        <w:t> </w:t>
      </w:r>
      <w:r>
        <w:rPr>
          <w:i/>
          <w:position w:val="3"/>
          <w:sz w:val="30"/>
        </w:rPr>
        <w:t>r</w:t>
      </w:r>
      <w:r>
        <w:rPr>
          <w:position w:val="-4"/>
          <w:sz w:val="17"/>
        </w:rPr>
        <w:t>1</w:t>
      </w:r>
      <w:r>
        <w:rPr>
          <w:spacing w:val="-20"/>
          <w:position w:val="-4"/>
          <w:sz w:val="17"/>
        </w:rPr>
        <w:t> </w:t>
      </w:r>
      <w:r>
        <w:rPr>
          <w:position w:val="3"/>
          <w:sz w:val="30"/>
        </w:rPr>
        <w:t>,</w:t>
      </w:r>
      <w:r>
        <w:rPr>
          <w:spacing w:val="-45"/>
          <w:position w:val="3"/>
          <w:sz w:val="30"/>
        </w:rPr>
        <w:t> </w:t>
      </w:r>
      <w:r>
        <w:rPr>
          <w:i/>
          <w:position w:val="3"/>
          <w:sz w:val="30"/>
        </w:rPr>
        <w:t>r</w:t>
      </w:r>
      <w:r>
        <w:rPr>
          <w:position w:val="-4"/>
          <w:sz w:val="17"/>
        </w:rPr>
        <w:t>2</w:t>
      </w:r>
      <w:r>
        <w:rPr>
          <w:spacing w:val="-6"/>
          <w:position w:val="-4"/>
          <w:sz w:val="17"/>
        </w:rPr>
        <w:t> </w:t>
      </w:r>
      <w:r>
        <w:rPr>
          <w:spacing w:val="13"/>
          <w:position w:val="3"/>
          <w:sz w:val="30"/>
        </w:rPr>
        <w:t>,...,</w:t>
      </w:r>
      <w:r>
        <w:rPr>
          <w:spacing w:val="-45"/>
          <w:position w:val="3"/>
          <w:sz w:val="30"/>
        </w:rPr>
        <w:t> </w:t>
      </w:r>
      <w:r>
        <w:rPr>
          <w:i/>
          <w:position w:val="3"/>
          <w:sz w:val="30"/>
        </w:rPr>
        <w:t>r</w:t>
      </w:r>
      <w:r>
        <w:rPr>
          <w:i/>
          <w:position w:val="-4"/>
          <w:sz w:val="17"/>
        </w:rPr>
        <w:t>c</w:t>
      </w:r>
      <w:r>
        <w:rPr>
          <w:i/>
          <w:spacing w:val="44"/>
          <w:position w:val="-4"/>
          <w:sz w:val="17"/>
        </w:rPr>
        <w:t>  </w:t>
      </w:r>
      <w:r>
        <w:rPr>
          <w:rFonts w:ascii="Symbol" w:hAnsi="Symbol"/>
          <w:sz w:val="24"/>
        </w:rPr>
        <w:t></w:t>
      </w:r>
      <w:r>
        <w:rPr>
          <w:spacing w:val="58"/>
          <w:sz w:val="24"/>
        </w:rPr>
        <w:t> </w:t>
      </w:r>
      <w:r>
        <w:rPr>
          <w:sz w:val="24"/>
        </w:rPr>
        <w:t>наименьшие</w:t>
      </w:r>
      <w:r>
        <w:rPr>
          <w:spacing w:val="62"/>
          <w:sz w:val="24"/>
        </w:rPr>
        <w:t> </w:t>
      </w:r>
      <w:r>
        <w:rPr>
          <w:sz w:val="24"/>
        </w:rPr>
        <w:t>неотрицательные</w:t>
      </w:r>
      <w:r>
        <w:rPr>
          <w:spacing w:val="61"/>
          <w:sz w:val="24"/>
        </w:rPr>
        <w:t> </w:t>
      </w:r>
      <w:r>
        <w:rPr>
          <w:sz w:val="24"/>
        </w:rPr>
        <w:t>вычеты</w:t>
      </w:r>
      <w:r>
        <w:rPr>
          <w:spacing w:val="60"/>
          <w:sz w:val="24"/>
        </w:rPr>
        <w:t> </w:t>
      </w:r>
      <w:r>
        <w:rPr>
          <w:spacing w:val="-5"/>
          <w:sz w:val="24"/>
        </w:rPr>
        <w:t>по</w:t>
      </w:r>
    </w:p>
    <w:p>
      <w:pPr>
        <w:pStyle w:val="BodyText"/>
        <w:tabs>
          <w:tab w:pos="1914" w:val="left" w:leader="none"/>
        </w:tabs>
        <w:spacing w:line="196" w:lineRule="auto" w:before="55"/>
        <w:ind w:left="851" w:right="137" w:firstLine="50"/>
      </w:pPr>
      <w:r>
        <w:rPr>
          <w:position w:val="1"/>
          <w:sz w:val="29"/>
        </w:rPr>
        <w:t>mod</w:t>
      </w:r>
      <w:r>
        <w:rPr>
          <w:spacing w:val="-14"/>
          <w:position w:val="1"/>
          <w:sz w:val="29"/>
        </w:rPr>
        <w:t> </w:t>
      </w:r>
      <w:r>
        <w:rPr>
          <w:i/>
          <w:position w:val="1"/>
          <w:sz w:val="29"/>
        </w:rPr>
        <w:t>m</w:t>
        <w:tab/>
      </w:r>
      <w:r>
        <w:rPr/>
        <w:t>.</w:t>
      </w:r>
      <w:r>
        <w:rPr>
          <w:spacing w:val="80"/>
        </w:rPr>
        <w:t> </w:t>
      </w:r>
      <w:r>
        <w:rPr/>
        <w:t>Следовательно,</w:t>
      </w:r>
      <w:r>
        <w:rPr>
          <w:spacing w:val="80"/>
        </w:rPr>
        <w:t> </w:t>
      </w:r>
      <w:r>
        <w:rPr/>
        <w:t>наименьшие</w:t>
      </w:r>
      <w:r>
        <w:rPr>
          <w:spacing w:val="80"/>
        </w:rPr>
        <w:t> </w:t>
      </w:r>
      <w:r>
        <w:rPr/>
        <w:t>неотрицательные</w:t>
      </w:r>
      <w:r>
        <w:rPr>
          <w:spacing w:val="80"/>
        </w:rPr>
        <w:t> </w:t>
      </w:r>
      <w:r>
        <w:rPr/>
        <w:t>вычеты,</w:t>
      </w:r>
      <w:r>
        <w:rPr>
          <w:spacing w:val="80"/>
        </w:rPr>
        <w:t> </w:t>
      </w:r>
      <w:r>
        <w:rPr/>
        <w:t>соответствующие числам</w:t>
      </w:r>
      <w:r>
        <w:rPr>
          <w:spacing w:val="80"/>
        </w:rPr>
        <w:t> </w:t>
      </w:r>
      <w:r>
        <w:rPr>
          <w:i/>
          <w:position w:val="1"/>
          <w:sz w:val="29"/>
        </w:rPr>
        <w:t>ax</w:t>
      </w:r>
      <w:r>
        <w:rPr>
          <w:i/>
          <w:spacing w:val="40"/>
          <w:position w:val="1"/>
          <w:sz w:val="29"/>
        </w:rPr>
        <w:t> </w:t>
      </w:r>
      <w:r>
        <w:rPr/>
        <w:t>суть соответственно:</w:t>
      </w:r>
    </w:p>
    <w:p>
      <w:pPr>
        <w:spacing w:before="7"/>
        <w:ind w:left="704" w:right="0" w:firstLine="0"/>
        <w:jc w:val="center"/>
        <w:rPr>
          <w:i/>
          <w:position w:val="-7"/>
          <w:sz w:val="19"/>
        </w:rPr>
      </w:pPr>
      <w:r>
        <w:rPr>
          <w:rFonts w:ascii="Symbol" w:hAnsi="Symbol"/>
          <w:spacing w:val="12"/>
          <w:sz w:val="35"/>
        </w:rPr>
        <w:t></w:t>
      </w:r>
      <w:r>
        <w:rPr>
          <w:spacing w:val="12"/>
          <w:position w:val="-7"/>
          <w:sz w:val="19"/>
        </w:rPr>
        <w:t>1</w:t>
      </w:r>
      <w:r>
        <w:rPr>
          <w:spacing w:val="-15"/>
          <w:position w:val="-7"/>
          <w:sz w:val="19"/>
        </w:rPr>
        <w:t> </w:t>
      </w:r>
      <w:r>
        <w:rPr>
          <w:sz w:val="33"/>
        </w:rPr>
        <w:t>,</w:t>
      </w:r>
      <w:r>
        <w:rPr>
          <w:spacing w:val="-39"/>
          <w:sz w:val="33"/>
        </w:rPr>
        <w:t> </w:t>
      </w:r>
      <w:r>
        <w:rPr>
          <w:rFonts w:ascii="Symbol" w:hAnsi="Symbol"/>
          <w:sz w:val="35"/>
        </w:rPr>
        <w:t></w:t>
      </w:r>
      <w:r>
        <w:rPr>
          <w:spacing w:val="-51"/>
          <w:sz w:val="35"/>
        </w:rPr>
        <w:t> </w:t>
      </w:r>
      <w:r>
        <w:rPr>
          <w:position w:val="-7"/>
          <w:sz w:val="19"/>
        </w:rPr>
        <w:t>2</w:t>
      </w:r>
      <w:r>
        <w:rPr>
          <w:spacing w:val="4"/>
          <w:position w:val="-7"/>
          <w:sz w:val="19"/>
        </w:rPr>
        <w:t> </w:t>
      </w:r>
      <w:r>
        <w:rPr>
          <w:spacing w:val="12"/>
          <w:sz w:val="33"/>
        </w:rPr>
        <w:t>,...,</w:t>
      </w:r>
      <w:r>
        <w:rPr>
          <w:spacing w:val="-39"/>
          <w:sz w:val="33"/>
        </w:rPr>
        <w:t> </w:t>
      </w:r>
      <w:r>
        <w:rPr>
          <w:rFonts w:ascii="Symbol" w:hAnsi="Symbol"/>
          <w:spacing w:val="13"/>
          <w:sz w:val="35"/>
        </w:rPr>
        <w:t></w:t>
      </w:r>
      <w:r>
        <w:rPr>
          <w:i/>
          <w:spacing w:val="13"/>
          <w:position w:val="-7"/>
          <w:sz w:val="19"/>
        </w:rPr>
        <w:t>c</w:t>
      </w:r>
    </w:p>
    <w:p>
      <w:pPr>
        <w:pStyle w:val="BodyText"/>
        <w:ind w:left="851"/>
      </w:pPr>
      <w:r>
        <w:rPr/>
        <w:t>–</w:t>
      </w:r>
      <w:r>
        <w:rPr>
          <w:spacing w:val="27"/>
        </w:rPr>
        <w:t> </w:t>
      </w:r>
      <w:r>
        <w:rPr/>
        <w:t>тоже</w:t>
      </w:r>
      <w:r>
        <w:rPr>
          <w:spacing w:val="28"/>
        </w:rPr>
        <w:t> </w:t>
      </w:r>
      <w:r>
        <w:rPr/>
        <w:t>пробегают</w:t>
      </w:r>
      <w:r>
        <w:rPr>
          <w:spacing w:val="27"/>
        </w:rPr>
        <w:t> </w:t>
      </w:r>
      <w:r>
        <w:rPr/>
        <w:t>приведенную</w:t>
      </w:r>
      <w:r>
        <w:rPr>
          <w:spacing w:val="27"/>
        </w:rPr>
        <w:t> </w:t>
      </w:r>
      <w:r>
        <w:rPr/>
        <w:t>систему</w:t>
      </w:r>
      <w:r>
        <w:rPr>
          <w:spacing w:val="30"/>
        </w:rPr>
        <w:t> </w:t>
      </w:r>
      <w:r>
        <w:rPr/>
        <w:t>вычетов,</w:t>
      </w:r>
      <w:r>
        <w:rPr>
          <w:spacing w:val="28"/>
        </w:rPr>
        <w:t> </w:t>
      </w:r>
      <w:r>
        <w:rPr/>
        <w:t>но</w:t>
      </w:r>
      <w:r>
        <w:rPr>
          <w:spacing w:val="29"/>
        </w:rPr>
        <w:t> </w:t>
      </w:r>
      <w:r>
        <w:rPr/>
        <w:t>в</w:t>
      </w:r>
      <w:r>
        <w:rPr>
          <w:spacing w:val="28"/>
        </w:rPr>
        <w:t> </w:t>
      </w:r>
      <w:r>
        <w:rPr/>
        <w:t>другом</w:t>
      </w:r>
      <w:r>
        <w:rPr>
          <w:spacing w:val="28"/>
        </w:rPr>
        <w:t> </w:t>
      </w:r>
      <w:r>
        <w:rPr/>
        <w:t>порядке</w:t>
      </w:r>
      <w:r>
        <w:rPr>
          <w:spacing w:val="29"/>
        </w:rPr>
        <w:t> </w:t>
      </w:r>
      <w:r>
        <w:rPr/>
        <w:t>(см.</w:t>
      </w:r>
      <w:r>
        <w:rPr>
          <w:spacing w:val="28"/>
        </w:rPr>
        <w:t> </w:t>
      </w:r>
      <w:r>
        <w:rPr/>
        <w:t>Лемму</w:t>
      </w:r>
      <w:r>
        <w:rPr>
          <w:spacing w:val="29"/>
        </w:rPr>
        <w:t> </w:t>
      </w:r>
      <w:r>
        <w:rPr/>
        <w:t>2</w:t>
      </w:r>
      <w:r>
        <w:rPr>
          <w:spacing w:val="27"/>
        </w:rPr>
        <w:t> </w:t>
      </w:r>
      <w:r>
        <w:rPr/>
        <w:t>из пункта 17 ). Значит:</w:t>
      </w:r>
    </w:p>
    <w:p>
      <w:pPr>
        <w:spacing w:line="379" w:lineRule="exact" w:before="0"/>
        <w:ind w:left="710" w:right="0" w:firstLine="0"/>
        <w:jc w:val="center"/>
        <w:rPr>
          <w:sz w:val="30"/>
        </w:rPr>
      </w:pPr>
      <w:r>
        <w:rPr>
          <w:sz w:val="30"/>
        </w:rPr>
        <mc:AlternateContent>
          <mc:Choice Requires="wps">
            <w:drawing>
              <wp:anchor distT="0" distB="0" distL="0" distR="0" allowOverlap="1" layoutInCell="1" locked="0" behindDoc="1" simplePos="0" relativeHeight="479986688">
                <wp:simplePos x="0" y="0"/>
                <wp:positionH relativeFrom="page">
                  <wp:posOffset>4044692</wp:posOffset>
                </wp:positionH>
                <wp:positionV relativeFrom="paragraph">
                  <wp:posOffset>200466</wp:posOffset>
                </wp:positionV>
                <wp:extent cx="41275" cy="90170"/>
                <wp:effectExtent l="0" t="0" r="0" b="0"/>
                <wp:wrapNone/>
                <wp:docPr id="1817" name="Textbox 1817"/>
                <wp:cNvGraphicFramePr>
                  <a:graphicFrameLocks/>
                </wp:cNvGraphicFramePr>
                <a:graphic>
                  <a:graphicData uri="http://schemas.microsoft.com/office/word/2010/wordprocessingShape">
                    <wps:wsp>
                      <wps:cNvPr id="1817" name="Textbox 1817"/>
                      <wps:cNvSpPr txBox="1"/>
                      <wps:spPr>
                        <a:xfrm>
                          <a:off x="0" y="0"/>
                          <a:ext cx="41275" cy="90170"/>
                        </a:xfrm>
                        <a:prstGeom prst="rect">
                          <a:avLst/>
                        </a:prstGeom>
                      </wps:spPr>
                      <wps:txbx>
                        <w:txbxContent>
                          <w:p>
                            <w:pPr>
                              <w:spacing w:line="142" w:lineRule="exact" w:before="0"/>
                              <w:ind w:left="0" w:right="0" w:firstLine="0"/>
                              <w:jc w:val="left"/>
                              <w:rPr>
                                <w:sz w:val="13"/>
                              </w:rPr>
                            </w:pPr>
                            <w:r>
                              <w:rPr>
                                <w:spacing w:val="-10"/>
                                <w:sz w:val="13"/>
                              </w:rPr>
                              <w:t>1</w:t>
                            </w:r>
                          </w:p>
                        </w:txbxContent>
                      </wps:txbx>
                      <wps:bodyPr wrap="square" lIns="0" tIns="0" rIns="0" bIns="0" rtlCol="0">
                        <a:noAutofit/>
                      </wps:bodyPr>
                    </wps:wsp>
                  </a:graphicData>
                </a:graphic>
              </wp:anchor>
            </w:drawing>
          </mc:Choice>
          <mc:Fallback>
            <w:pict>
              <v:shape style="position:absolute;margin-left:318.479736pt;margin-top:15.784738pt;width:3.25pt;height:7.1pt;mso-position-horizontal-relative:page;mso-position-vertical-relative:paragraph;z-index:-23329792" type="#_x0000_t202" id="docshape1121" filled="false" stroked="false">
                <v:textbox inset="0,0,0,0">
                  <w:txbxContent>
                    <w:p>
                      <w:pPr>
                        <w:spacing w:line="142" w:lineRule="exact" w:before="0"/>
                        <w:ind w:left="0" w:right="0" w:firstLine="0"/>
                        <w:jc w:val="left"/>
                        <w:rPr>
                          <w:sz w:val="13"/>
                        </w:rPr>
                      </w:pPr>
                      <w:r>
                        <w:rPr>
                          <w:spacing w:val="-10"/>
                          <w:sz w:val="13"/>
                        </w:rPr>
                        <w:t>1</w:t>
                      </w:r>
                    </w:p>
                  </w:txbxContent>
                </v:textbox>
                <w10:wrap type="none"/>
              </v:shape>
            </w:pict>
          </mc:Fallback>
        </mc:AlternateContent>
      </w:r>
      <w:r>
        <w:rPr>
          <w:i/>
          <w:sz w:val="30"/>
        </w:rPr>
        <w:t>a</w:t>
      </w:r>
      <w:r>
        <w:rPr>
          <w:i/>
          <w:spacing w:val="-19"/>
          <w:sz w:val="30"/>
        </w:rPr>
        <w:t> </w:t>
      </w:r>
      <w:r>
        <w:rPr>
          <w:rFonts w:ascii="Symbol" w:hAnsi="Symbol"/>
          <w:sz w:val="30"/>
        </w:rPr>
        <w:t></w:t>
      </w:r>
      <w:r>
        <w:rPr>
          <w:spacing w:val="-25"/>
          <w:sz w:val="30"/>
        </w:rPr>
        <w:t> </w:t>
      </w:r>
      <w:r>
        <w:rPr>
          <w:i/>
          <w:sz w:val="30"/>
        </w:rPr>
        <w:t>r</w:t>
      </w:r>
      <w:r>
        <w:rPr>
          <w:sz w:val="30"/>
          <w:vertAlign w:val="subscript"/>
        </w:rPr>
        <w:t>1</w:t>
      </w:r>
      <w:r>
        <w:rPr>
          <w:spacing w:val="-12"/>
          <w:sz w:val="30"/>
          <w:vertAlign w:val="baseline"/>
        </w:rPr>
        <w:t> </w:t>
      </w:r>
      <w:r>
        <w:rPr>
          <w:rFonts w:ascii="Symbol" w:hAnsi="Symbol"/>
          <w:sz w:val="30"/>
          <w:vertAlign w:val="baseline"/>
        </w:rPr>
        <w:t></w:t>
      </w:r>
      <w:r>
        <w:rPr>
          <w:spacing w:val="5"/>
          <w:sz w:val="30"/>
          <w:vertAlign w:val="baseline"/>
        </w:rPr>
        <w:t> </w:t>
      </w:r>
      <w:r>
        <w:rPr>
          <w:rFonts w:ascii="Symbol" w:hAnsi="Symbol"/>
          <w:sz w:val="32"/>
          <w:vertAlign w:val="baseline"/>
        </w:rPr>
        <w:t></w:t>
      </w:r>
      <w:r>
        <w:rPr>
          <w:spacing w:val="-31"/>
          <w:sz w:val="32"/>
          <w:vertAlign w:val="baseline"/>
        </w:rPr>
        <w:t> </w:t>
      </w:r>
      <w:r>
        <w:rPr>
          <w:i/>
          <w:sz w:val="32"/>
          <w:vertAlign w:val="subscript"/>
        </w:rPr>
        <w:t>j</w:t>
      </w:r>
      <w:r>
        <w:rPr>
          <w:i/>
          <w:spacing w:val="18"/>
          <w:sz w:val="32"/>
          <w:vertAlign w:val="baseline"/>
        </w:rPr>
        <w:t> </w:t>
      </w:r>
      <w:r>
        <w:rPr>
          <w:sz w:val="30"/>
          <w:vertAlign w:val="baseline"/>
        </w:rPr>
        <w:t>(mod</w:t>
      </w:r>
      <w:r>
        <w:rPr>
          <w:spacing w:val="-43"/>
          <w:sz w:val="30"/>
          <w:vertAlign w:val="baseline"/>
        </w:rPr>
        <w:t> </w:t>
      </w:r>
      <w:r>
        <w:rPr>
          <w:i/>
          <w:spacing w:val="-5"/>
          <w:sz w:val="30"/>
          <w:vertAlign w:val="baseline"/>
        </w:rPr>
        <w:t>m</w:t>
      </w:r>
      <w:r>
        <w:rPr>
          <w:spacing w:val="-5"/>
          <w:sz w:val="30"/>
          <w:vertAlign w:val="baseline"/>
        </w:rPr>
        <w:t>)</w:t>
      </w:r>
    </w:p>
    <w:p>
      <w:pPr>
        <w:spacing w:after="0" w:line="379" w:lineRule="exact"/>
        <w:jc w:val="center"/>
        <w:rPr>
          <w:sz w:val="30"/>
        </w:rPr>
        <w:sectPr>
          <w:pgSz w:w="11900" w:h="16840"/>
          <w:pgMar w:header="0" w:footer="985" w:top="1060" w:bottom="1240" w:left="850" w:right="708"/>
        </w:sectPr>
      </w:pPr>
    </w:p>
    <w:p>
      <w:pPr>
        <w:spacing w:before="138"/>
        <w:ind w:left="0" w:right="0" w:firstLine="0"/>
        <w:jc w:val="right"/>
        <w:rPr>
          <w:position w:val="-7"/>
          <w:sz w:val="18"/>
        </w:rPr>
      </w:pPr>
      <w:r>
        <w:rPr>
          <w:i/>
          <w:sz w:val="30"/>
        </w:rPr>
        <w:t>a</w:t>
      </w:r>
      <w:r>
        <w:rPr>
          <w:i/>
          <w:spacing w:val="-16"/>
          <w:sz w:val="30"/>
        </w:rPr>
        <w:t> </w:t>
      </w:r>
      <w:r>
        <w:rPr>
          <w:rFonts w:ascii="Symbol" w:hAnsi="Symbol"/>
          <w:sz w:val="30"/>
        </w:rPr>
        <w:t></w:t>
      </w:r>
      <w:r>
        <w:rPr>
          <w:spacing w:val="-22"/>
          <w:sz w:val="30"/>
        </w:rPr>
        <w:t> </w:t>
      </w:r>
      <w:r>
        <w:rPr>
          <w:i/>
          <w:spacing w:val="-5"/>
          <w:sz w:val="30"/>
        </w:rPr>
        <w:t>r</w:t>
      </w:r>
      <w:r>
        <w:rPr>
          <w:spacing w:val="-5"/>
          <w:position w:val="-7"/>
          <w:sz w:val="18"/>
        </w:rPr>
        <w:t>2</w:t>
      </w:r>
    </w:p>
    <w:p>
      <w:pPr>
        <w:pStyle w:val="BodyText"/>
        <w:spacing w:before="205"/>
        <w:rPr>
          <w:sz w:val="30"/>
        </w:rPr>
      </w:pPr>
    </w:p>
    <w:p>
      <w:pPr>
        <w:spacing w:before="0"/>
        <w:ind w:left="0" w:right="2" w:firstLine="0"/>
        <w:jc w:val="right"/>
        <w:rPr>
          <w:i/>
          <w:position w:val="-7"/>
          <w:sz w:val="18"/>
        </w:rPr>
      </w:pPr>
      <w:r>
        <w:rPr>
          <w:i/>
          <w:sz w:val="30"/>
        </w:rPr>
        <w:t>a</w:t>
      </w:r>
      <w:r>
        <w:rPr>
          <w:i/>
          <w:spacing w:val="-15"/>
          <w:sz w:val="30"/>
        </w:rPr>
        <w:t> </w:t>
      </w:r>
      <w:r>
        <w:rPr>
          <w:rFonts w:ascii="Symbol" w:hAnsi="Symbol"/>
          <w:sz w:val="30"/>
        </w:rPr>
        <w:t></w:t>
      </w:r>
      <w:r>
        <w:rPr>
          <w:spacing w:val="-23"/>
          <w:sz w:val="30"/>
        </w:rPr>
        <w:t> </w:t>
      </w:r>
      <w:r>
        <w:rPr>
          <w:i/>
          <w:spacing w:val="-5"/>
          <w:sz w:val="30"/>
        </w:rPr>
        <w:t>r</w:t>
      </w:r>
      <w:r>
        <w:rPr>
          <w:i/>
          <w:spacing w:val="-5"/>
          <w:position w:val="-7"/>
          <w:sz w:val="18"/>
        </w:rPr>
        <w:t>c</w:t>
      </w:r>
    </w:p>
    <w:p>
      <w:pPr>
        <w:tabs>
          <w:tab w:pos="722" w:val="left" w:leader="none"/>
        </w:tabs>
        <w:spacing w:line="357" w:lineRule="exact" w:before="118"/>
        <w:ind w:left="64" w:right="0" w:firstLine="0"/>
        <w:jc w:val="left"/>
        <w:rPr>
          <w:sz w:val="30"/>
        </w:rPr>
      </w:pPr>
      <w:r>
        <w:rPr/>
        <w:br w:type="column"/>
      </w:r>
      <w:r>
        <w:rPr>
          <w:rFonts w:ascii="Symbol" w:hAnsi="Symbol"/>
          <w:sz w:val="30"/>
        </w:rPr>
        <w:t></w:t>
      </w:r>
      <w:r>
        <w:rPr>
          <w:spacing w:val="18"/>
          <w:sz w:val="30"/>
        </w:rPr>
        <w:t> </w:t>
      </w:r>
      <w:r>
        <w:rPr>
          <w:rFonts w:ascii="Symbol" w:hAnsi="Symbol"/>
          <w:spacing w:val="-10"/>
          <w:sz w:val="32"/>
        </w:rPr>
        <w:t></w:t>
      </w:r>
      <w:r>
        <w:rPr>
          <w:sz w:val="32"/>
        </w:rPr>
        <w:tab/>
      </w:r>
      <w:r>
        <w:rPr>
          <w:sz w:val="30"/>
        </w:rPr>
        <w:t>(mod</w:t>
      </w:r>
      <w:r>
        <w:rPr>
          <w:spacing w:val="-29"/>
          <w:sz w:val="30"/>
        </w:rPr>
        <w:t> </w:t>
      </w:r>
      <w:r>
        <w:rPr>
          <w:i/>
          <w:spacing w:val="-5"/>
          <w:sz w:val="30"/>
        </w:rPr>
        <w:t>m</w:t>
      </w:r>
      <w:r>
        <w:rPr>
          <w:spacing w:val="-5"/>
          <w:sz w:val="30"/>
        </w:rPr>
        <w:t>)</w:t>
      </w:r>
    </w:p>
    <w:p>
      <w:pPr>
        <w:spacing w:line="114" w:lineRule="exact" w:before="0"/>
        <w:ind w:left="599" w:right="0" w:firstLine="0"/>
        <w:jc w:val="left"/>
        <w:rPr>
          <w:sz w:val="13"/>
        </w:rPr>
      </w:pPr>
      <w:r>
        <w:rPr>
          <w:sz w:val="13"/>
        </w:rPr>
        <mc:AlternateContent>
          <mc:Choice Requires="wps">
            <w:drawing>
              <wp:anchor distT="0" distB="0" distL="0" distR="0" allowOverlap="1" layoutInCell="1" locked="0" behindDoc="1" simplePos="0" relativeHeight="479987200">
                <wp:simplePos x="0" y="0"/>
                <wp:positionH relativeFrom="page">
                  <wp:posOffset>4016502</wp:posOffset>
                </wp:positionH>
                <wp:positionV relativeFrom="paragraph">
                  <wp:posOffset>-74969</wp:posOffset>
                </wp:positionV>
                <wp:extent cx="31750" cy="126364"/>
                <wp:effectExtent l="0" t="0" r="0" b="0"/>
                <wp:wrapNone/>
                <wp:docPr id="1818" name="Textbox 1818"/>
                <wp:cNvGraphicFramePr>
                  <a:graphicFrameLocks/>
                </wp:cNvGraphicFramePr>
                <a:graphic>
                  <a:graphicData uri="http://schemas.microsoft.com/office/word/2010/wordprocessingShape">
                    <wps:wsp>
                      <wps:cNvPr id="1818" name="Textbox 1818"/>
                      <wps:cNvSpPr txBox="1"/>
                      <wps:spPr>
                        <a:xfrm>
                          <a:off x="0" y="0"/>
                          <a:ext cx="31750" cy="126364"/>
                        </a:xfrm>
                        <a:prstGeom prst="rect">
                          <a:avLst/>
                        </a:prstGeom>
                      </wps:spPr>
                      <wps:txbx>
                        <w:txbxContent>
                          <w:p>
                            <w:pPr>
                              <w:spacing w:line="199" w:lineRule="exact" w:before="0"/>
                              <w:ind w:left="0" w:right="0" w:firstLine="0"/>
                              <w:jc w:val="left"/>
                              <w:rPr>
                                <w:i/>
                                <w:sz w:val="18"/>
                              </w:rPr>
                            </w:pPr>
                            <w:r>
                              <w:rPr>
                                <w:i/>
                                <w:spacing w:val="-12"/>
                                <w:sz w:val="18"/>
                              </w:rPr>
                              <w:t>j</w:t>
                            </w:r>
                          </w:p>
                        </w:txbxContent>
                      </wps:txbx>
                      <wps:bodyPr wrap="square" lIns="0" tIns="0" rIns="0" bIns="0" rtlCol="0">
                        <a:noAutofit/>
                      </wps:bodyPr>
                    </wps:wsp>
                  </a:graphicData>
                </a:graphic>
              </wp:anchor>
            </w:drawing>
          </mc:Choice>
          <mc:Fallback>
            <w:pict>
              <v:shape style="position:absolute;margin-left:316.260010pt;margin-top:-5.903076pt;width:2.5pt;height:9.950pt;mso-position-horizontal-relative:page;mso-position-vertical-relative:paragraph;z-index:-23329280" type="#_x0000_t202" id="docshape1122" filled="false" stroked="false">
                <v:textbox inset="0,0,0,0">
                  <w:txbxContent>
                    <w:p>
                      <w:pPr>
                        <w:spacing w:line="199" w:lineRule="exact" w:before="0"/>
                        <w:ind w:left="0" w:right="0" w:firstLine="0"/>
                        <w:jc w:val="left"/>
                        <w:rPr>
                          <w:i/>
                          <w:sz w:val="18"/>
                        </w:rPr>
                      </w:pPr>
                      <w:r>
                        <w:rPr>
                          <w:i/>
                          <w:spacing w:val="-12"/>
                          <w:sz w:val="18"/>
                        </w:rPr>
                        <w:t>j</w:t>
                      </w:r>
                    </w:p>
                  </w:txbxContent>
                </v:textbox>
                <w10:wrap type="none"/>
              </v:shape>
            </w:pict>
          </mc:Fallback>
        </mc:AlternateContent>
      </w:r>
      <w:r>
        <w:rPr>
          <w:spacing w:val="-10"/>
          <w:sz w:val="13"/>
        </w:rPr>
        <w:t>2</w:t>
      </w:r>
    </w:p>
    <w:p>
      <w:pPr>
        <w:spacing w:before="35"/>
        <w:ind w:left="538" w:right="0" w:firstLine="0"/>
        <w:jc w:val="left"/>
        <w:rPr>
          <w:rFonts w:ascii="Segoe UI Symbol" w:hAnsi="Segoe UI Symbol"/>
          <w:sz w:val="30"/>
        </w:rPr>
      </w:pPr>
      <w:r>
        <w:rPr>
          <w:rFonts w:ascii="Segoe UI Symbol" w:hAnsi="Segoe UI Symbol"/>
          <w:spacing w:val="-10"/>
          <w:w w:val="150"/>
          <w:sz w:val="30"/>
        </w:rPr>
        <w:t>⁝</w:t>
      </w:r>
    </w:p>
    <w:p>
      <w:pPr>
        <w:tabs>
          <w:tab w:pos="717" w:val="left" w:leader="none"/>
        </w:tabs>
        <w:spacing w:line="357" w:lineRule="exact" w:before="65"/>
        <w:ind w:left="64" w:right="0" w:firstLine="0"/>
        <w:jc w:val="left"/>
        <w:rPr>
          <w:sz w:val="30"/>
        </w:rPr>
      </w:pPr>
      <w:r>
        <w:rPr>
          <w:sz w:val="30"/>
        </w:rPr>
        <mc:AlternateContent>
          <mc:Choice Requires="wps">
            <w:drawing>
              <wp:anchor distT="0" distB="0" distL="0" distR="0" allowOverlap="1" layoutInCell="1" locked="0" behindDoc="1" simplePos="0" relativeHeight="479987712">
                <wp:simplePos x="0" y="0"/>
                <wp:positionH relativeFrom="page">
                  <wp:posOffset>4016502</wp:posOffset>
                </wp:positionH>
                <wp:positionV relativeFrom="paragraph">
                  <wp:posOffset>193339</wp:posOffset>
                </wp:positionV>
                <wp:extent cx="31750" cy="126364"/>
                <wp:effectExtent l="0" t="0" r="0" b="0"/>
                <wp:wrapNone/>
                <wp:docPr id="1819" name="Textbox 1819"/>
                <wp:cNvGraphicFramePr>
                  <a:graphicFrameLocks/>
                </wp:cNvGraphicFramePr>
                <a:graphic>
                  <a:graphicData uri="http://schemas.microsoft.com/office/word/2010/wordprocessingShape">
                    <wps:wsp>
                      <wps:cNvPr id="1819" name="Textbox 1819"/>
                      <wps:cNvSpPr txBox="1"/>
                      <wps:spPr>
                        <a:xfrm>
                          <a:off x="0" y="0"/>
                          <a:ext cx="31750" cy="126364"/>
                        </a:xfrm>
                        <a:prstGeom prst="rect">
                          <a:avLst/>
                        </a:prstGeom>
                      </wps:spPr>
                      <wps:txbx>
                        <w:txbxContent>
                          <w:p>
                            <w:pPr>
                              <w:spacing w:line="199" w:lineRule="exact" w:before="0"/>
                              <w:ind w:left="0" w:right="0" w:firstLine="0"/>
                              <w:jc w:val="left"/>
                              <w:rPr>
                                <w:i/>
                                <w:sz w:val="18"/>
                              </w:rPr>
                            </w:pPr>
                            <w:r>
                              <w:rPr>
                                <w:i/>
                                <w:spacing w:val="-12"/>
                                <w:sz w:val="18"/>
                              </w:rPr>
                              <w:t>j</w:t>
                            </w:r>
                          </w:p>
                        </w:txbxContent>
                      </wps:txbx>
                      <wps:bodyPr wrap="square" lIns="0" tIns="0" rIns="0" bIns="0" rtlCol="0">
                        <a:noAutofit/>
                      </wps:bodyPr>
                    </wps:wsp>
                  </a:graphicData>
                </a:graphic>
              </wp:anchor>
            </w:drawing>
          </mc:Choice>
          <mc:Fallback>
            <w:pict>
              <v:shape style="position:absolute;margin-left:316.260010pt;margin-top:15.223617pt;width:2.5pt;height:9.950pt;mso-position-horizontal-relative:page;mso-position-vertical-relative:paragraph;z-index:-23328768" type="#_x0000_t202" id="docshape1123" filled="false" stroked="false">
                <v:textbox inset="0,0,0,0">
                  <w:txbxContent>
                    <w:p>
                      <w:pPr>
                        <w:spacing w:line="199" w:lineRule="exact" w:before="0"/>
                        <w:ind w:left="0" w:right="0" w:firstLine="0"/>
                        <w:jc w:val="left"/>
                        <w:rPr>
                          <w:i/>
                          <w:sz w:val="18"/>
                        </w:rPr>
                      </w:pPr>
                      <w:r>
                        <w:rPr>
                          <w:i/>
                          <w:spacing w:val="-12"/>
                          <w:sz w:val="18"/>
                        </w:rPr>
                        <w:t>j</w:t>
                      </w:r>
                    </w:p>
                  </w:txbxContent>
                </v:textbox>
                <w10:wrap type="none"/>
              </v:shape>
            </w:pict>
          </mc:Fallback>
        </mc:AlternateContent>
      </w:r>
      <w:r>
        <w:rPr>
          <w:rFonts w:ascii="Symbol" w:hAnsi="Symbol"/>
          <w:sz w:val="30"/>
        </w:rPr>
        <w:t></w:t>
      </w:r>
      <w:r>
        <w:rPr>
          <w:spacing w:val="17"/>
          <w:sz w:val="30"/>
        </w:rPr>
        <w:t> </w:t>
      </w:r>
      <w:r>
        <w:rPr>
          <w:rFonts w:ascii="Symbol" w:hAnsi="Symbol"/>
          <w:spacing w:val="-10"/>
          <w:sz w:val="32"/>
        </w:rPr>
        <w:t></w:t>
      </w:r>
      <w:r>
        <w:rPr>
          <w:sz w:val="32"/>
        </w:rPr>
        <w:tab/>
      </w:r>
      <w:r>
        <w:rPr>
          <w:sz w:val="30"/>
        </w:rPr>
        <w:t>(mod</w:t>
      </w:r>
      <w:r>
        <w:rPr>
          <w:spacing w:val="-31"/>
          <w:sz w:val="30"/>
        </w:rPr>
        <w:t> </w:t>
      </w:r>
      <w:r>
        <w:rPr>
          <w:i/>
          <w:spacing w:val="-5"/>
          <w:sz w:val="30"/>
        </w:rPr>
        <w:t>m</w:t>
      </w:r>
      <w:r>
        <w:rPr>
          <w:spacing w:val="-5"/>
          <w:sz w:val="30"/>
        </w:rPr>
        <w:t>)</w:t>
      </w:r>
    </w:p>
    <w:p>
      <w:pPr>
        <w:spacing w:line="114" w:lineRule="exact" w:before="0"/>
        <w:ind w:left="599" w:right="0" w:firstLine="0"/>
        <w:jc w:val="left"/>
        <w:rPr>
          <w:i/>
          <w:sz w:val="13"/>
        </w:rPr>
      </w:pPr>
      <w:r>
        <w:rPr>
          <w:i/>
          <w:spacing w:val="-10"/>
          <w:sz w:val="13"/>
        </w:rPr>
        <w:t>c</w:t>
      </w:r>
    </w:p>
    <w:p>
      <w:pPr>
        <w:spacing w:after="0" w:line="114" w:lineRule="exact"/>
        <w:jc w:val="left"/>
        <w:rPr>
          <w:i/>
          <w:sz w:val="13"/>
        </w:rPr>
        <w:sectPr>
          <w:type w:val="continuous"/>
          <w:pgSz w:w="11900" w:h="16840"/>
          <w:pgMar w:header="0" w:footer="985" w:top="1060" w:bottom="1240" w:left="850" w:right="708"/>
          <w:cols w:num="2" w:equalWidth="0">
            <w:col w:w="4895" w:space="40"/>
            <w:col w:w="5407"/>
          </w:cols>
        </w:sectPr>
      </w:pPr>
    </w:p>
    <w:p>
      <w:pPr>
        <w:pStyle w:val="BodyText"/>
        <w:spacing w:before="25"/>
        <w:ind w:left="851"/>
      </w:pPr>
      <w:r>
        <w:rPr/>
        <w:t>Перемножим</w:t>
      </w:r>
      <w:r>
        <w:rPr>
          <w:spacing w:val="-3"/>
        </w:rPr>
        <w:t> </w:t>
      </w:r>
      <w:r>
        <w:rPr/>
        <w:t>эти</w:t>
      </w:r>
      <w:r>
        <w:rPr>
          <w:spacing w:val="53"/>
        </w:rPr>
        <w:t> </w:t>
      </w:r>
      <w:r>
        <w:rPr>
          <w:i/>
        </w:rPr>
        <w:t>с</w:t>
      </w:r>
      <w:r>
        <w:rPr>
          <w:i/>
          <w:spacing w:val="53"/>
        </w:rPr>
        <w:t> </w:t>
      </w:r>
      <w:r>
        <w:rPr/>
        <w:t>штук</w:t>
      </w:r>
      <w:r>
        <w:rPr>
          <w:spacing w:val="-4"/>
        </w:rPr>
        <w:t> </w:t>
      </w:r>
      <w:r>
        <w:rPr/>
        <w:t>сравнений.</w:t>
      </w:r>
      <w:r>
        <w:rPr>
          <w:spacing w:val="-4"/>
        </w:rPr>
        <w:t> </w:t>
      </w:r>
      <w:r>
        <w:rPr>
          <w:spacing w:val="-2"/>
        </w:rPr>
        <w:t>Получится:</w:t>
      </w:r>
    </w:p>
    <w:p>
      <w:pPr>
        <w:spacing w:line="335" w:lineRule="exact" w:before="9"/>
        <w:ind w:left="759" w:right="0" w:firstLine="0"/>
        <w:jc w:val="center"/>
        <w:rPr>
          <w:sz w:val="32"/>
        </w:rPr>
      </w:pPr>
      <w:r>
        <w:rPr>
          <w:sz w:val="32"/>
        </w:rPr>
        <mc:AlternateContent>
          <mc:Choice Requires="wps">
            <w:drawing>
              <wp:anchor distT="0" distB="0" distL="0" distR="0" allowOverlap="1" layoutInCell="1" locked="0" behindDoc="1" simplePos="0" relativeHeight="479988224">
                <wp:simplePos x="0" y="0"/>
                <wp:positionH relativeFrom="page">
                  <wp:posOffset>3019035</wp:posOffset>
                </wp:positionH>
                <wp:positionV relativeFrom="paragraph">
                  <wp:posOffset>168186</wp:posOffset>
                </wp:positionV>
                <wp:extent cx="190500" cy="131445"/>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a:off x="0" y="0"/>
                          <a:ext cx="190500" cy="131445"/>
                        </a:xfrm>
                        <a:prstGeom prst="rect">
                          <a:avLst/>
                        </a:prstGeom>
                      </wps:spPr>
                      <wps:txbx>
                        <w:txbxContent>
                          <w:p>
                            <w:pPr>
                              <w:spacing w:line="205" w:lineRule="exact" w:before="0"/>
                              <w:ind w:left="0" w:right="0" w:firstLine="0"/>
                              <w:jc w:val="left"/>
                              <w:rPr>
                                <w:sz w:val="18"/>
                              </w:rPr>
                            </w:pPr>
                            <w:r>
                              <w:rPr>
                                <w:w w:val="105"/>
                                <w:sz w:val="18"/>
                              </w:rPr>
                              <w:t>1</w:t>
                            </w:r>
                            <w:r>
                              <w:rPr>
                                <w:spacing w:val="63"/>
                                <w:w w:val="105"/>
                                <w:sz w:val="18"/>
                              </w:rPr>
                              <w:t> </w:t>
                            </w:r>
                            <w:r>
                              <w:rPr>
                                <w:spacing w:val="-12"/>
                                <w:w w:val="105"/>
                                <w:sz w:val="18"/>
                              </w:rPr>
                              <w:t>2</w:t>
                            </w:r>
                          </w:p>
                        </w:txbxContent>
                      </wps:txbx>
                      <wps:bodyPr wrap="square" lIns="0" tIns="0" rIns="0" bIns="0" rtlCol="0">
                        <a:noAutofit/>
                      </wps:bodyPr>
                    </wps:wsp>
                  </a:graphicData>
                </a:graphic>
              </wp:anchor>
            </w:drawing>
          </mc:Choice>
          <mc:Fallback>
            <w:pict>
              <v:shape style="position:absolute;margin-left:237.719299pt;margin-top:13.243052pt;width:15pt;height:10.35pt;mso-position-horizontal-relative:page;mso-position-vertical-relative:paragraph;z-index:-23328256" type="#_x0000_t202" id="docshape1124" filled="false" stroked="false">
                <v:textbox inset="0,0,0,0">
                  <w:txbxContent>
                    <w:p>
                      <w:pPr>
                        <w:spacing w:line="205" w:lineRule="exact" w:before="0"/>
                        <w:ind w:left="0" w:right="0" w:firstLine="0"/>
                        <w:jc w:val="left"/>
                        <w:rPr>
                          <w:sz w:val="18"/>
                        </w:rPr>
                      </w:pPr>
                      <w:r>
                        <w:rPr>
                          <w:w w:val="105"/>
                          <w:sz w:val="18"/>
                        </w:rPr>
                        <w:t>1</w:t>
                      </w:r>
                      <w:r>
                        <w:rPr>
                          <w:spacing w:val="63"/>
                          <w:w w:val="105"/>
                          <w:sz w:val="18"/>
                        </w:rPr>
                        <w:t> </w:t>
                      </w:r>
                      <w:r>
                        <w:rPr>
                          <w:spacing w:val="-12"/>
                          <w:w w:val="105"/>
                          <w:sz w:val="18"/>
                        </w:rPr>
                        <w:t>2</w:t>
                      </w:r>
                    </w:p>
                  </w:txbxContent>
                </v:textbox>
                <w10:wrap type="none"/>
              </v:shape>
            </w:pict>
          </mc:Fallback>
        </mc:AlternateContent>
      </w:r>
      <w:r>
        <w:rPr>
          <w:i/>
          <w:spacing w:val="19"/>
          <w:sz w:val="32"/>
        </w:rPr>
        <w:t>a</w:t>
      </w:r>
      <w:r>
        <w:rPr>
          <w:i/>
          <w:spacing w:val="19"/>
          <w:sz w:val="32"/>
          <w:vertAlign w:val="superscript"/>
        </w:rPr>
        <w:t>c</w:t>
      </w:r>
      <w:r>
        <w:rPr>
          <w:i/>
          <w:spacing w:val="19"/>
          <w:sz w:val="32"/>
          <w:vertAlign w:val="baseline"/>
        </w:rPr>
        <w:t>r</w:t>
      </w:r>
      <w:r>
        <w:rPr>
          <w:i/>
          <w:spacing w:val="-15"/>
          <w:sz w:val="32"/>
          <w:vertAlign w:val="baseline"/>
        </w:rPr>
        <w:t> </w:t>
      </w:r>
      <w:r>
        <w:rPr>
          <w:i/>
          <w:sz w:val="32"/>
          <w:vertAlign w:val="baseline"/>
        </w:rPr>
        <w:t>r</w:t>
      </w:r>
      <w:r>
        <w:rPr>
          <w:i/>
          <w:spacing w:val="33"/>
          <w:sz w:val="32"/>
          <w:vertAlign w:val="baseline"/>
        </w:rPr>
        <w:t> </w:t>
      </w:r>
      <w:r>
        <w:rPr>
          <w:spacing w:val="10"/>
          <w:sz w:val="32"/>
          <w:vertAlign w:val="baseline"/>
        </w:rPr>
        <w:t>...</w:t>
      </w:r>
      <w:r>
        <w:rPr>
          <w:i/>
          <w:spacing w:val="10"/>
          <w:sz w:val="32"/>
          <w:vertAlign w:val="baseline"/>
        </w:rPr>
        <w:t>r</w:t>
      </w:r>
      <w:r>
        <w:rPr>
          <w:i/>
          <w:spacing w:val="71"/>
          <w:w w:val="150"/>
          <w:sz w:val="32"/>
          <w:vertAlign w:val="baseline"/>
        </w:rPr>
        <w:t> </w:t>
      </w:r>
      <w:r>
        <w:rPr>
          <w:rFonts w:ascii="Symbol" w:hAnsi="Symbol"/>
          <w:sz w:val="32"/>
          <w:vertAlign w:val="baseline"/>
        </w:rPr>
        <w:t></w:t>
      </w:r>
      <w:r>
        <w:rPr>
          <w:spacing w:val="17"/>
          <w:sz w:val="32"/>
          <w:vertAlign w:val="baseline"/>
        </w:rPr>
        <w:t> </w:t>
      </w:r>
      <w:r>
        <w:rPr>
          <w:rFonts w:ascii="Symbol" w:hAnsi="Symbol"/>
          <w:sz w:val="34"/>
          <w:vertAlign w:val="baseline"/>
        </w:rPr>
        <w:t></w:t>
      </w:r>
      <w:r>
        <w:rPr>
          <w:spacing w:val="48"/>
          <w:sz w:val="34"/>
          <w:vertAlign w:val="baseline"/>
        </w:rPr>
        <w:t> </w:t>
      </w:r>
      <w:r>
        <w:rPr>
          <w:rFonts w:ascii="Symbol" w:hAnsi="Symbol"/>
          <w:sz w:val="34"/>
          <w:vertAlign w:val="baseline"/>
        </w:rPr>
        <w:t></w:t>
      </w:r>
      <w:r>
        <w:rPr>
          <w:spacing w:val="40"/>
          <w:w w:val="150"/>
          <w:sz w:val="34"/>
          <w:vertAlign w:val="baseline"/>
        </w:rPr>
        <w:t> </w:t>
      </w:r>
      <w:r>
        <w:rPr>
          <w:sz w:val="32"/>
          <w:vertAlign w:val="baseline"/>
        </w:rPr>
        <w:t>...</w:t>
      </w:r>
      <w:r>
        <w:rPr>
          <w:spacing w:val="-51"/>
          <w:sz w:val="32"/>
          <w:vertAlign w:val="baseline"/>
        </w:rPr>
        <w:t> </w:t>
      </w:r>
      <w:r>
        <w:rPr>
          <w:rFonts w:ascii="Symbol" w:hAnsi="Symbol"/>
          <w:sz w:val="34"/>
          <w:vertAlign w:val="baseline"/>
        </w:rPr>
        <w:t></w:t>
      </w:r>
      <w:r>
        <w:rPr>
          <w:spacing w:val="38"/>
          <w:w w:val="150"/>
          <w:sz w:val="34"/>
          <w:vertAlign w:val="baseline"/>
        </w:rPr>
        <w:t> </w:t>
      </w:r>
      <w:r>
        <w:rPr>
          <w:sz w:val="32"/>
          <w:vertAlign w:val="baseline"/>
        </w:rPr>
        <w:t>(mod</w:t>
      </w:r>
      <w:r>
        <w:rPr>
          <w:spacing w:val="-28"/>
          <w:sz w:val="32"/>
          <w:vertAlign w:val="baseline"/>
        </w:rPr>
        <w:t> </w:t>
      </w:r>
      <w:r>
        <w:rPr>
          <w:i/>
          <w:sz w:val="32"/>
          <w:vertAlign w:val="baseline"/>
        </w:rPr>
        <w:t>m</w:t>
      </w:r>
      <w:r>
        <w:rPr>
          <w:sz w:val="32"/>
          <w:vertAlign w:val="baseline"/>
        </w:rPr>
        <w:t>)</w:t>
      </w:r>
      <w:r>
        <w:rPr>
          <w:spacing w:val="-28"/>
          <w:sz w:val="32"/>
          <w:vertAlign w:val="baseline"/>
        </w:rPr>
        <w:t> </w:t>
      </w:r>
      <w:r>
        <w:rPr>
          <w:spacing w:val="-10"/>
          <w:sz w:val="32"/>
          <w:vertAlign w:val="subscript"/>
        </w:rPr>
        <w:t>.</w:t>
      </w:r>
    </w:p>
    <w:p>
      <w:pPr>
        <w:tabs>
          <w:tab w:pos="1346" w:val="left" w:leader="none"/>
          <w:tab w:pos="1670" w:val="left" w:leader="none"/>
          <w:tab w:pos="2308" w:val="left" w:leader="none"/>
        </w:tabs>
        <w:spacing w:line="120" w:lineRule="exact" w:before="0"/>
        <w:ind w:left="657" w:right="0" w:firstLine="0"/>
        <w:jc w:val="center"/>
        <w:rPr>
          <w:i/>
          <w:sz w:val="18"/>
        </w:rPr>
      </w:pPr>
      <w:r>
        <w:rPr>
          <w:i/>
          <w:spacing w:val="-10"/>
          <w:w w:val="105"/>
          <w:sz w:val="18"/>
        </w:rPr>
        <w:t>c</w:t>
      </w:r>
      <w:r>
        <w:rPr>
          <w:i/>
          <w:sz w:val="18"/>
        </w:rPr>
        <w:tab/>
      </w:r>
      <w:r>
        <w:rPr>
          <w:spacing w:val="-10"/>
          <w:w w:val="105"/>
          <w:sz w:val="18"/>
        </w:rPr>
        <w:t>1</w:t>
      </w:r>
      <w:r>
        <w:rPr>
          <w:sz w:val="18"/>
        </w:rPr>
        <w:tab/>
      </w:r>
      <w:r>
        <w:rPr>
          <w:spacing w:val="-10"/>
          <w:w w:val="105"/>
          <w:sz w:val="18"/>
        </w:rPr>
        <w:t>2</w:t>
      </w:r>
      <w:r>
        <w:rPr>
          <w:sz w:val="18"/>
        </w:rPr>
        <w:tab/>
      </w:r>
      <w:r>
        <w:rPr>
          <w:i/>
          <w:spacing w:val="-10"/>
          <w:w w:val="105"/>
          <w:sz w:val="18"/>
        </w:rPr>
        <w:t>c</w:t>
      </w:r>
    </w:p>
    <w:p>
      <w:pPr>
        <w:tabs>
          <w:tab w:pos="2033" w:val="left" w:leader="none"/>
        </w:tabs>
        <w:spacing w:before="2"/>
        <w:ind w:left="851" w:right="0" w:firstLine="0"/>
        <w:jc w:val="left"/>
        <w:rPr>
          <w:sz w:val="24"/>
        </w:rPr>
      </w:pPr>
      <w:r>
        <w:rPr>
          <w:sz w:val="24"/>
        </w:rPr>
        <mc:AlternateContent>
          <mc:Choice Requires="wps">
            <w:drawing>
              <wp:anchor distT="0" distB="0" distL="0" distR="0" allowOverlap="1" layoutInCell="1" locked="0" behindDoc="0" simplePos="0" relativeHeight="16221696">
                <wp:simplePos x="0" y="0"/>
                <wp:positionH relativeFrom="page">
                  <wp:posOffset>793343</wp:posOffset>
                </wp:positionH>
                <wp:positionV relativeFrom="paragraph">
                  <wp:posOffset>168124</wp:posOffset>
                </wp:positionV>
                <wp:extent cx="213995" cy="353695"/>
                <wp:effectExtent l="0" t="0" r="0" b="0"/>
                <wp:wrapNone/>
                <wp:docPr id="1821" name="Group 1821"/>
                <wp:cNvGraphicFramePr>
                  <a:graphicFrameLocks/>
                </wp:cNvGraphicFramePr>
                <a:graphic>
                  <a:graphicData uri="http://schemas.microsoft.com/office/word/2010/wordprocessingGroup">
                    <wpg:wgp>
                      <wpg:cNvPr id="1821" name="Group 1821"/>
                      <wpg:cNvGrpSpPr/>
                      <wpg:grpSpPr>
                        <a:xfrm>
                          <a:off x="0" y="0"/>
                          <a:ext cx="213995" cy="353695"/>
                          <a:chExt cx="213995" cy="353695"/>
                        </a:xfrm>
                      </wpg:grpSpPr>
                      <wps:wsp>
                        <wps:cNvPr id="1822" name="Graphic 1822"/>
                        <wps:cNvSpPr/>
                        <wps:spPr>
                          <a:xfrm>
                            <a:off x="94386" y="161442"/>
                            <a:ext cx="25400" cy="191770"/>
                          </a:xfrm>
                          <a:custGeom>
                            <a:avLst/>
                            <a:gdLst/>
                            <a:ahLst/>
                            <a:cxnLst/>
                            <a:rect l="l" t="t" r="r" b="b"/>
                            <a:pathLst>
                              <a:path w="25400" h="191770">
                                <a:moveTo>
                                  <a:pt x="25146" y="0"/>
                                </a:moveTo>
                                <a:lnTo>
                                  <a:pt x="0" y="0"/>
                                </a:lnTo>
                                <a:lnTo>
                                  <a:pt x="0" y="191261"/>
                                </a:lnTo>
                                <a:lnTo>
                                  <a:pt x="25146" y="191261"/>
                                </a:lnTo>
                                <a:lnTo>
                                  <a:pt x="25146" y="0"/>
                                </a:lnTo>
                                <a:close/>
                              </a:path>
                            </a:pathLst>
                          </a:custGeom>
                          <a:solidFill>
                            <a:srgbClr val="7F7F7F"/>
                          </a:solidFill>
                        </wps:spPr>
                        <wps:bodyPr wrap="square" lIns="0" tIns="0" rIns="0" bIns="0" rtlCol="0">
                          <a:prstTxWarp prst="textNoShape">
                            <a:avLst/>
                          </a:prstTxWarp>
                          <a:noAutofit/>
                        </wps:bodyPr>
                      </wps:wsp>
                      <wps:wsp>
                        <wps:cNvPr id="1823" name="Graphic 1823"/>
                        <wps:cNvSpPr/>
                        <wps:spPr>
                          <a:xfrm>
                            <a:off x="94386" y="161442"/>
                            <a:ext cx="25400" cy="191770"/>
                          </a:xfrm>
                          <a:custGeom>
                            <a:avLst/>
                            <a:gdLst/>
                            <a:ahLst/>
                            <a:cxnLst/>
                            <a:rect l="l" t="t" r="r" b="b"/>
                            <a:pathLst>
                              <a:path w="25400" h="191770">
                                <a:moveTo>
                                  <a:pt x="0" y="0"/>
                                </a:moveTo>
                                <a:lnTo>
                                  <a:pt x="25146" y="0"/>
                                </a:lnTo>
                                <a:lnTo>
                                  <a:pt x="25146" y="191261"/>
                                </a:lnTo>
                                <a:lnTo>
                                  <a:pt x="0" y="19126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824" name="Graphic 1824"/>
                        <wps:cNvSpPr/>
                        <wps:spPr>
                          <a:xfrm>
                            <a:off x="96672" y="161442"/>
                            <a:ext cx="20320" cy="191770"/>
                          </a:xfrm>
                          <a:custGeom>
                            <a:avLst/>
                            <a:gdLst/>
                            <a:ahLst/>
                            <a:cxnLst/>
                            <a:rect l="l" t="t" r="r" b="b"/>
                            <a:pathLst>
                              <a:path w="20320" h="191770">
                                <a:moveTo>
                                  <a:pt x="19812" y="0"/>
                                </a:moveTo>
                                <a:lnTo>
                                  <a:pt x="0" y="0"/>
                                </a:lnTo>
                                <a:lnTo>
                                  <a:pt x="0" y="191261"/>
                                </a:lnTo>
                                <a:lnTo>
                                  <a:pt x="19812" y="191261"/>
                                </a:lnTo>
                                <a:lnTo>
                                  <a:pt x="19812" y="0"/>
                                </a:lnTo>
                                <a:close/>
                              </a:path>
                            </a:pathLst>
                          </a:custGeom>
                          <a:solidFill>
                            <a:srgbClr val="BFBFBF"/>
                          </a:solidFill>
                        </wps:spPr>
                        <wps:bodyPr wrap="square" lIns="0" tIns="0" rIns="0" bIns="0" rtlCol="0">
                          <a:prstTxWarp prst="textNoShape">
                            <a:avLst/>
                          </a:prstTxWarp>
                          <a:noAutofit/>
                        </wps:bodyPr>
                      </wps:wsp>
                      <wps:wsp>
                        <wps:cNvPr id="1825" name="Graphic 1825"/>
                        <wps:cNvSpPr/>
                        <wps:spPr>
                          <a:xfrm>
                            <a:off x="96672" y="161442"/>
                            <a:ext cx="20320" cy="191770"/>
                          </a:xfrm>
                          <a:custGeom>
                            <a:avLst/>
                            <a:gdLst/>
                            <a:ahLst/>
                            <a:cxnLst/>
                            <a:rect l="l" t="t" r="r" b="b"/>
                            <a:pathLst>
                              <a:path w="20320" h="191770">
                                <a:moveTo>
                                  <a:pt x="0" y="0"/>
                                </a:moveTo>
                                <a:lnTo>
                                  <a:pt x="19812" y="0"/>
                                </a:lnTo>
                                <a:lnTo>
                                  <a:pt x="19812" y="191261"/>
                                </a:lnTo>
                                <a:lnTo>
                                  <a:pt x="0" y="19126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826" name="Graphic 1826"/>
                        <wps:cNvSpPr/>
                        <wps:spPr>
                          <a:xfrm>
                            <a:off x="99720" y="161442"/>
                            <a:ext cx="13970" cy="191770"/>
                          </a:xfrm>
                          <a:custGeom>
                            <a:avLst/>
                            <a:gdLst/>
                            <a:ahLst/>
                            <a:cxnLst/>
                            <a:rect l="l" t="t" r="r" b="b"/>
                            <a:pathLst>
                              <a:path w="13970" h="191770">
                                <a:moveTo>
                                  <a:pt x="13715" y="0"/>
                                </a:moveTo>
                                <a:lnTo>
                                  <a:pt x="0" y="0"/>
                                </a:lnTo>
                                <a:lnTo>
                                  <a:pt x="0" y="191261"/>
                                </a:lnTo>
                                <a:lnTo>
                                  <a:pt x="13715" y="191261"/>
                                </a:lnTo>
                                <a:lnTo>
                                  <a:pt x="13715" y="0"/>
                                </a:lnTo>
                                <a:close/>
                              </a:path>
                            </a:pathLst>
                          </a:custGeom>
                          <a:solidFill>
                            <a:srgbClr val="7F7F7F"/>
                          </a:solidFill>
                        </wps:spPr>
                        <wps:bodyPr wrap="square" lIns="0" tIns="0" rIns="0" bIns="0" rtlCol="0">
                          <a:prstTxWarp prst="textNoShape">
                            <a:avLst/>
                          </a:prstTxWarp>
                          <a:noAutofit/>
                        </wps:bodyPr>
                      </wps:wsp>
                      <wps:wsp>
                        <wps:cNvPr id="1827" name="Graphic 1827"/>
                        <wps:cNvSpPr/>
                        <wps:spPr>
                          <a:xfrm>
                            <a:off x="99720" y="161442"/>
                            <a:ext cx="13970" cy="191770"/>
                          </a:xfrm>
                          <a:custGeom>
                            <a:avLst/>
                            <a:gdLst/>
                            <a:ahLst/>
                            <a:cxnLst/>
                            <a:rect l="l" t="t" r="r" b="b"/>
                            <a:pathLst>
                              <a:path w="13970" h="191770">
                                <a:moveTo>
                                  <a:pt x="0" y="0"/>
                                </a:moveTo>
                                <a:lnTo>
                                  <a:pt x="13715" y="0"/>
                                </a:lnTo>
                                <a:lnTo>
                                  <a:pt x="13715" y="191261"/>
                                </a:lnTo>
                                <a:lnTo>
                                  <a:pt x="0" y="19126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828" name="Graphic 1828"/>
                        <wps:cNvSpPr/>
                        <wps:spPr>
                          <a:xfrm>
                            <a:off x="660" y="660"/>
                            <a:ext cx="212725" cy="214629"/>
                          </a:xfrm>
                          <a:custGeom>
                            <a:avLst/>
                            <a:gdLst/>
                            <a:ahLst/>
                            <a:cxnLst/>
                            <a:rect l="l" t="t" r="r" b="b"/>
                            <a:pathLst>
                              <a:path w="212725" h="214629">
                                <a:moveTo>
                                  <a:pt x="147827" y="0"/>
                                </a:moveTo>
                                <a:lnTo>
                                  <a:pt x="64770" y="0"/>
                                </a:lnTo>
                                <a:lnTo>
                                  <a:pt x="0" y="60960"/>
                                </a:lnTo>
                                <a:lnTo>
                                  <a:pt x="0" y="149352"/>
                                </a:lnTo>
                                <a:lnTo>
                                  <a:pt x="64770" y="214122"/>
                                </a:lnTo>
                                <a:lnTo>
                                  <a:pt x="147827" y="214122"/>
                                </a:lnTo>
                                <a:lnTo>
                                  <a:pt x="212598" y="149352"/>
                                </a:lnTo>
                                <a:lnTo>
                                  <a:pt x="212598" y="60960"/>
                                </a:lnTo>
                                <a:lnTo>
                                  <a:pt x="147827" y="0"/>
                                </a:lnTo>
                                <a:close/>
                              </a:path>
                            </a:pathLst>
                          </a:custGeom>
                          <a:solidFill>
                            <a:srgbClr val="FF0000"/>
                          </a:solidFill>
                        </wps:spPr>
                        <wps:bodyPr wrap="square" lIns="0" tIns="0" rIns="0" bIns="0" rtlCol="0">
                          <a:prstTxWarp prst="textNoShape">
                            <a:avLst/>
                          </a:prstTxWarp>
                          <a:noAutofit/>
                        </wps:bodyPr>
                      </wps:wsp>
                      <wps:wsp>
                        <wps:cNvPr id="1829" name="Graphic 1829"/>
                        <wps:cNvSpPr/>
                        <wps:spPr>
                          <a:xfrm>
                            <a:off x="660" y="660"/>
                            <a:ext cx="212725" cy="214629"/>
                          </a:xfrm>
                          <a:custGeom>
                            <a:avLst/>
                            <a:gdLst/>
                            <a:ahLst/>
                            <a:cxnLst/>
                            <a:rect l="l" t="t" r="r" b="b"/>
                            <a:pathLst>
                              <a:path w="212725" h="214629">
                                <a:moveTo>
                                  <a:pt x="0" y="60960"/>
                                </a:moveTo>
                                <a:lnTo>
                                  <a:pt x="64770" y="0"/>
                                </a:lnTo>
                                <a:lnTo>
                                  <a:pt x="147827" y="0"/>
                                </a:lnTo>
                                <a:lnTo>
                                  <a:pt x="212598" y="60960"/>
                                </a:lnTo>
                                <a:lnTo>
                                  <a:pt x="212598" y="149352"/>
                                </a:lnTo>
                                <a:lnTo>
                                  <a:pt x="147827" y="214122"/>
                                </a:lnTo>
                                <a:lnTo>
                                  <a:pt x="64770" y="214122"/>
                                </a:lnTo>
                                <a:lnTo>
                                  <a:pt x="0" y="149352"/>
                                </a:lnTo>
                                <a:lnTo>
                                  <a:pt x="0" y="60960"/>
                                </a:lnTo>
                                <a:close/>
                              </a:path>
                            </a:pathLst>
                          </a:custGeom>
                          <a:ln w="1320">
                            <a:solidFill>
                              <a:srgbClr val="000000"/>
                            </a:solidFill>
                            <a:prstDash val="solid"/>
                          </a:ln>
                        </wps:spPr>
                        <wps:bodyPr wrap="square" lIns="0" tIns="0" rIns="0" bIns="0" rtlCol="0">
                          <a:prstTxWarp prst="textNoShape">
                            <a:avLst/>
                          </a:prstTxWarp>
                          <a:noAutofit/>
                        </wps:bodyPr>
                      </wps:wsp>
                      <wps:wsp>
                        <wps:cNvPr id="1830" name="Graphic 1830"/>
                        <wps:cNvSpPr/>
                        <wps:spPr>
                          <a:xfrm>
                            <a:off x="15138" y="15138"/>
                            <a:ext cx="184150" cy="185420"/>
                          </a:xfrm>
                          <a:custGeom>
                            <a:avLst/>
                            <a:gdLst/>
                            <a:ahLst/>
                            <a:cxnLst/>
                            <a:rect l="l" t="t" r="r" b="b"/>
                            <a:pathLst>
                              <a:path w="184150" h="185420">
                                <a:moveTo>
                                  <a:pt x="0" y="53340"/>
                                </a:moveTo>
                                <a:lnTo>
                                  <a:pt x="55626" y="0"/>
                                </a:lnTo>
                                <a:lnTo>
                                  <a:pt x="127254" y="0"/>
                                </a:lnTo>
                                <a:lnTo>
                                  <a:pt x="183642" y="53340"/>
                                </a:lnTo>
                                <a:lnTo>
                                  <a:pt x="183642" y="128778"/>
                                </a:lnTo>
                                <a:lnTo>
                                  <a:pt x="127254" y="185166"/>
                                </a:lnTo>
                                <a:lnTo>
                                  <a:pt x="55626" y="185166"/>
                                </a:lnTo>
                                <a:lnTo>
                                  <a:pt x="0" y="128778"/>
                                </a:lnTo>
                                <a:lnTo>
                                  <a:pt x="0" y="53340"/>
                                </a:lnTo>
                              </a:path>
                            </a:pathLst>
                          </a:custGeom>
                          <a:ln w="13233">
                            <a:solidFill>
                              <a:srgbClr val="000000"/>
                            </a:solidFill>
                            <a:prstDash val="solid"/>
                          </a:ln>
                        </wps:spPr>
                        <wps:bodyPr wrap="square" lIns="0" tIns="0" rIns="0" bIns="0" rtlCol="0">
                          <a:prstTxWarp prst="textNoShape">
                            <a:avLst/>
                          </a:prstTxWarp>
                          <a:noAutofit/>
                        </wps:bodyPr>
                      </wps:wsp>
                      <wps:wsp>
                        <wps:cNvPr id="1831" name="Graphic 1831"/>
                        <wps:cNvSpPr/>
                        <wps:spPr>
                          <a:xfrm>
                            <a:off x="15138" y="15138"/>
                            <a:ext cx="184150" cy="185420"/>
                          </a:xfrm>
                          <a:custGeom>
                            <a:avLst/>
                            <a:gdLst/>
                            <a:ahLst/>
                            <a:cxnLst/>
                            <a:rect l="l" t="t" r="r" b="b"/>
                            <a:pathLst>
                              <a:path w="184150" h="185420">
                                <a:moveTo>
                                  <a:pt x="0" y="53340"/>
                                </a:moveTo>
                                <a:lnTo>
                                  <a:pt x="55626" y="0"/>
                                </a:lnTo>
                                <a:lnTo>
                                  <a:pt x="127254" y="0"/>
                                </a:lnTo>
                                <a:lnTo>
                                  <a:pt x="183642" y="53340"/>
                                </a:lnTo>
                                <a:lnTo>
                                  <a:pt x="183642" y="128778"/>
                                </a:lnTo>
                                <a:lnTo>
                                  <a:pt x="127254" y="185166"/>
                                </a:lnTo>
                                <a:lnTo>
                                  <a:pt x="55626" y="185166"/>
                                </a:lnTo>
                                <a:lnTo>
                                  <a:pt x="0" y="128778"/>
                                </a:lnTo>
                                <a:lnTo>
                                  <a:pt x="0" y="53340"/>
                                </a:lnTo>
                              </a:path>
                            </a:pathLst>
                          </a:custGeom>
                          <a:ln w="7937">
                            <a:solidFill>
                              <a:srgbClr val="FFFFFF"/>
                            </a:solidFill>
                            <a:prstDash val="solid"/>
                          </a:ln>
                        </wps:spPr>
                        <wps:bodyPr wrap="square" lIns="0" tIns="0" rIns="0" bIns="0" rtlCol="0">
                          <a:prstTxWarp prst="textNoShape">
                            <a:avLst/>
                          </a:prstTxWarp>
                          <a:noAutofit/>
                        </wps:bodyPr>
                      </wps:wsp>
                      <wps:wsp>
                        <wps:cNvPr id="1832" name="Graphic 1832"/>
                        <wps:cNvSpPr/>
                        <wps:spPr>
                          <a:xfrm>
                            <a:off x="151536" y="60858"/>
                            <a:ext cx="36830" cy="90170"/>
                          </a:xfrm>
                          <a:custGeom>
                            <a:avLst/>
                            <a:gdLst/>
                            <a:ahLst/>
                            <a:cxnLst/>
                            <a:rect l="l" t="t" r="r" b="b"/>
                            <a:pathLst>
                              <a:path w="36830" h="90170">
                                <a:moveTo>
                                  <a:pt x="25907" y="0"/>
                                </a:moveTo>
                                <a:lnTo>
                                  <a:pt x="0" y="0"/>
                                </a:lnTo>
                                <a:lnTo>
                                  <a:pt x="0" y="89916"/>
                                </a:lnTo>
                                <a:lnTo>
                                  <a:pt x="15239" y="89916"/>
                                </a:lnTo>
                                <a:lnTo>
                                  <a:pt x="15239" y="61722"/>
                                </a:lnTo>
                                <a:lnTo>
                                  <a:pt x="25907" y="61722"/>
                                </a:lnTo>
                                <a:lnTo>
                                  <a:pt x="36575" y="47244"/>
                                </a:lnTo>
                                <a:lnTo>
                                  <a:pt x="36575" y="14478"/>
                                </a:lnTo>
                                <a:lnTo>
                                  <a:pt x="25907" y="0"/>
                                </a:lnTo>
                                <a:close/>
                              </a:path>
                            </a:pathLst>
                          </a:custGeom>
                          <a:solidFill>
                            <a:srgbClr val="FFFFFF"/>
                          </a:solidFill>
                        </wps:spPr>
                        <wps:bodyPr wrap="square" lIns="0" tIns="0" rIns="0" bIns="0" rtlCol="0">
                          <a:prstTxWarp prst="textNoShape">
                            <a:avLst/>
                          </a:prstTxWarp>
                          <a:noAutofit/>
                        </wps:bodyPr>
                      </wps:wsp>
                      <wps:wsp>
                        <wps:cNvPr id="1833" name="Graphic 1833"/>
                        <wps:cNvSpPr/>
                        <wps:spPr>
                          <a:xfrm>
                            <a:off x="151536" y="60858"/>
                            <a:ext cx="36830" cy="90170"/>
                          </a:xfrm>
                          <a:custGeom>
                            <a:avLst/>
                            <a:gdLst/>
                            <a:ahLst/>
                            <a:cxnLst/>
                            <a:rect l="l" t="t" r="r" b="b"/>
                            <a:pathLst>
                              <a:path w="36830" h="90170">
                                <a:moveTo>
                                  <a:pt x="0" y="0"/>
                                </a:moveTo>
                                <a:lnTo>
                                  <a:pt x="25907" y="0"/>
                                </a:lnTo>
                                <a:lnTo>
                                  <a:pt x="36575" y="14478"/>
                                </a:lnTo>
                                <a:lnTo>
                                  <a:pt x="36575" y="47244"/>
                                </a:lnTo>
                                <a:lnTo>
                                  <a:pt x="25907" y="61722"/>
                                </a:lnTo>
                                <a:lnTo>
                                  <a:pt x="15239" y="61722"/>
                                </a:lnTo>
                                <a:lnTo>
                                  <a:pt x="15239" y="89916"/>
                                </a:lnTo>
                                <a:lnTo>
                                  <a:pt x="0" y="89916"/>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1834" name="Graphic 1834"/>
                        <wps:cNvSpPr/>
                        <wps:spPr>
                          <a:xfrm>
                            <a:off x="105816" y="60858"/>
                            <a:ext cx="39370" cy="90170"/>
                          </a:xfrm>
                          <a:custGeom>
                            <a:avLst/>
                            <a:gdLst/>
                            <a:ahLst/>
                            <a:cxnLst/>
                            <a:rect l="l" t="t" r="r" b="b"/>
                            <a:pathLst>
                              <a:path w="39370" h="90170">
                                <a:moveTo>
                                  <a:pt x="28193" y="0"/>
                                </a:moveTo>
                                <a:lnTo>
                                  <a:pt x="10668" y="0"/>
                                </a:lnTo>
                                <a:lnTo>
                                  <a:pt x="0" y="14478"/>
                                </a:lnTo>
                                <a:lnTo>
                                  <a:pt x="0" y="76962"/>
                                </a:lnTo>
                                <a:lnTo>
                                  <a:pt x="10668" y="89916"/>
                                </a:lnTo>
                                <a:lnTo>
                                  <a:pt x="28193" y="89916"/>
                                </a:lnTo>
                                <a:lnTo>
                                  <a:pt x="38862" y="75438"/>
                                </a:lnTo>
                                <a:lnTo>
                                  <a:pt x="38862" y="14478"/>
                                </a:lnTo>
                                <a:lnTo>
                                  <a:pt x="28193" y="0"/>
                                </a:lnTo>
                                <a:close/>
                              </a:path>
                            </a:pathLst>
                          </a:custGeom>
                          <a:solidFill>
                            <a:srgbClr val="FFFFFF"/>
                          </a:solidFill>
                        </wps:spPr>
                        <wps:bodyPr wrap="square" lIns="0" tIns="0" rIns="0" bIns="0" rtlCol="0">
                          <a:prstTxWarp prst="textNoShape">
                            <a:avLst/>
                          </a:prstTxWarp>
                          <a:noAutofit/>
                        </wps:bodyPr>
                      </wps:wsp>
                      <wps:wsp>
                        <wps:cNvPr id="1835" name="Graphic 1835"/>
                        <wps:cNvSpPr/>
                        <wps:spPr>
                          <a:xfrm>
                            <a:off x="105816" y="60858"/>
                            <a:ext cx="39370" cy="90170"/>
                          </a:xfrm>
                          <a:custGeom>
                            <a:avLst/>
                            <a:gdLst/>
                            <a:ahLst/>
                            <a:cxnLst/>
                            <a:rect l="l" t="t" r="r" b="b"/>
                            <a:pathLst>
                              <a:path w="39370" h="90170">
                                <a:moveTo>
                                  <a:pt x="10668" y="0"/>
                                </a:moveTo>
                                <a:lnTo>
                                  <a:pt x="28193" y="0"/>
                                </a:lnTo>
                                <a:lnTo>
                                  <a:pt x="38862" y="14478"/>
                                </a:lnTo>
                                <a:lnTo>
                                  <a:pt x="38862" y="75438"/>
                                </a:lnTo>
                                <a:lnTo>
                                  <a:pt x="28193" y="89916"/>
                                </a:lnTo>
                                <a:lnTo>
                                  <a:pt x="10668" y="89916"/>
                                </a:lnTo>
                                <a:lnTo>
                                  <a:pt x="0" y="76962"/>
                                </a:lnTo>
                                <a:lnTo>
                                  <a:pt x="0" y="14478"/>
                                </a:lnTo>
                                <a:lnTo>
                                  <a:pt x="10668" y="0"/>
                                </a:lnTo>
                                <a:close/>
                              </a:path>
                            </a:pathLst>
                          </a:custGeom>
                          <a:ln w="1320">
                            <a:solidFill>
                              <a:srgbClr val="000000"/>
                            </a:solidFill>
                            <a:prstDash val="solid"/>
                          </a:ln>
                        </wps:spPr>
                        <wps:bodyPr wrap="square" lIns="0" tIns="0" rIns="0" bIns="0" rtlCol="0">
                          <a:prstTxWarp prst="textNoShape">
                            <a:avLst/>
                          </a:prstTxWarp>
                          <a:noAutofit/>
                        </wps:bodyPr>
                      </wps:wsp>
                      <wps:wsp>
                        <wps:cNvPr id="1836" name="Graphic 1836"/>
                        <wps:cNvSpPr/>
                        <wps:spPr>
                          <a:xfrm>
                            <a:off x="25806" y="60858"/>
                            <a:ext cx="36195" cy="90170"/>
                          </a:xfrm>
                          <a:custGeom>
                            <a:avLst/>
                            <a:gdLst/>
                            <a:ahLst/>
                            <a:cxnLst/>
                            <a:rect l="l" t="t" r="r" b="b"/>
                            <a:pathLst>
                              <a:path w="36195" h="90170">
                                <a:moveTo>
                                  <a:pt x="25146" y="0"/>
                                </a:moveTo>
                                <a:lnTo>
                                  <a:pt x="9143" y="0"/>
                                </a:lnTo>
                                <a:lnTo>
                                  <a:pt x="0" y="14478"/>
                                </a:lnTo>
                                <a:lnTo>
                                  <a:pt x="0" y="41910"/>
                                </a:lnTo>
                                <a:lnTo>
                                  <a:pt x="10668" y="52578"/>
                                </a:lnTo>
                                <a:lnTo>
                                  <a:pt x="22859" y="52578"/>
                                </a:lnTo>
                                <a:lnTo>
                                  <a:pt x="22859" y="73152"/>
                                </a:lnTo>
                                <a:lnTo>
                                  <a:pt x="12953" y="73152"/>
                                </a:lnTo>
                                <a:lnTo>
                                  <a:pt x="12953" y="61722"/>
                                </a:lnTo>
                                <a:lnTo>
                                  <a:pt x="0" y="61722"/>
                                </a:lnTo>
                                <a:lnTo>
                                  <a:pt x="0" y="76962"/>
                                </a:lnTo>
                                <a:lnTo>
                                  <a:pt x="9143" y="89916"/>
                                </a:lnTo>
                                <a:lnTo>
                                  <a:pt x="26669" y="89916"/>
                                </a:lnTo>
                                <a:lnTo>
                                  <a:pt x="35813" y="76962"/>
                                </a:lnTo>
                                <a:lnTo>
                                  <a:pt x="35813" y="50292"/>
                                </a:lnTo>
                                <a:lnTo>
                                  <a:pt x="25146" y="38862"/>
                                </a:lnTo>
                                <a:lnTo>
                                  <a:pt x="12953" y="38862"/>
                                </a:lnTo>
                                <a:lnTo>
                                  <a:pt x="12953" y="18288"/>
                                </a:lnTo>
                                <a:lnTo>
                                  <a:pt x="22859" y="18288"/>
                                </a:lnTo>
                                <a:lnTo>
                                  <a:pt x="22859" y="30480"/>
                                </a:lnTo>
                                <a:lnTo>
                                  <a:pt x="35813" y="30480"/>
                                </a:lnTo>
                                <a:lnTo>
                                  <a:pt x="35813" y="14478"/>
                                </a:lnTo>
                                <a:lnTo>
                                  <a:pt x="25146" y="0"/>
                                </a:lnTo>
                                <a:close/>
                              </a:path>
                            </a:pathLst>
                          </a:custGeom>
                          <a:solidFill>
                            <a:srgbClr val="FFFFFF"/>
                          </a:solidFill>
                        </wps:spPr>
                        <wps:bodyPr wrap="square" lIns="0" tIns="0" rIns="0" bIns="0" rtlCol="0">
                          <a:prstTxWarp prst="textNoShape">
                            <a:avLst/>
                          </a:prstTxWarp>
                          <a:noAutofit/>
                        </wps:bodyPr>
                      </wps:wsp>
                      <wps:wsp>
                        <wps:cNvPr id="1837" name="Graphic 1837"/>
                        <wps:cNvSpPr/>
                        <wps:spPr>
                          <a:xfrm>
                            <a:off x="25806" y="60858"/>
                            <a:ext cx="36195" cy="90170"/>
                          </a:xfrm>
                          <a:custGeom>
                            <a:avLst/>
                            <a:gdLst/>
                            <a:ahLst/>
                            <a:cxnLst/>
                            <a:rect l="l" t="t" r="r" b="b"/>
                            <a:pathLst>
                              <a:path w="36195" h="90170">
                                <a:moveTo>
                                  <a:pt x="9143" y="0"/>
                                </a:moveTo>
                                <a:lnTo>
                                  <a:pt x="25146" y="0"/>
                                </a:lnTo>
                                <a:lnTo>
                                  <a:pt x="35813" y="14478"/>
                                </a:lnTo>
                                <a:lnTo>
                                  <a:pt x="35813" y="30480"/>
                                </a:lnTo>
                                <a:lnTo>
                                  <a:pt x="22859" y="30480"/>
                                </a:lnTo>
                                <a:lnTo>
                                  <a:pt x="22859" y="18288"/>
                                </a:lnTo>
                                <a:lnTo>
                                  <a:pt x="12953" y="18288"/>
                                </a:lnTo>
                                <a:lnTo>
                                  <a:pt x="12953" y="38862"/>
                                </a:lnTo>
                                <a:lnTo>
                                  <a:pt x="25146" y="38862"/>
                                </a:lnTo>
                                <a:lnTo>
                                  <a:pt x="35813" y="50292"/>
                                </a:lnTo>
                                <a:lnTo>
                                  <a:pt x="35813" y="76962"/>
                                </a:lnTo>
                                <a:lnTo>
                                  <a:pt x="26669" y="89916"/>
                                </a:lnTo>
                                <a:lnTo>
                                  <a:pt x="9143" y="89916"/>
                                </a:lnTo>
                                <a:lnTo>
                                  <a:pt x="0" y="76962"/>
                                </a:lnTo>
                                <a:lnTo>
                                  <a:pt x="0" y="61722"/>
                                </a:lnTo>
                                <a:lnTo>
                                  <a:pt x="12953" y="61722"/>
                                </a:lnTo>
                                <a:lnTo>
                                  <a:pt x="12953" y="73152"/>
                                </a:lnTo>
                                <a:lnTo>
                                  <a:pt x="22859" y="73152"/>
                                </a:lnTo>
                                <a:lnTo>
                                  <a:pt x="22859" y="52578"/>
                                </a:lnTo>
                                <a:lnTo>
                                  <a:pt x="10668" y="52578"/>
                                </a:lnTo>
                                <a:lnTo>
                                  <a:pt x="0" y="41910"/>
                                </a:lnTo>
                                <a:lnTo>
                                  <a:pt x="0" y="14478"/>
                                </a:lnTo>
                                <a:lnTo>
                                  <a:pt x="9143" y="0"/>
                                </a:lnTo>
                                <a:close/>
                              </a:path>
                            </a:pathLst>
                          </a:custGeom>
                          <a:ln w="1320">
                            <a:solidFill>
                              <a:srgbClr val="000000"/>
                            </a:solidFill>
                            <a:prstDash val="solid"/>
                          </a:ln>
                        </wps:spPr>
                        <wps:bodyPr wrap="square" lIns="0" tIns="0" rIns="0" bIns="0" rtlCol="0">
                          <a:prstTxWarp prst="textNoShape">
                            <a:avLst/>
                          </a:prstTxWarp>
                          <a:noAutofit/>
                        </wps:bodyPr>
                      </wps:wsp>
                      <wps:wsp>
                        <wps:cNvPr id="1838" name="Graphic 1838"/>
                        <wps:cNvSpPr/>
                        <wps:spPr>
                          <a:xfrm>
                            <a:off x="68478" y="60858"/>
                            <a:ext cx="33655" cy="90170"/>
                          </a:xfrm>
                          <a:custGeom>
                            <a:avLst/>
                            <a:gdLst/>
                            <a:ahLst/>
                            <a:cxnLst/>
                            <a:rect l="l" t="t" r="r" b="b"/>
                            <a:pathLst>
                              <a:path w="33655" h="90170">
                                <a:moveTo>
                                  <a:pt x="33528" y="0"/>
                                </a:moveTo>
                                <a:lnTo>
                                  <a:pt x="0" y="0"/>
                                </a:lnTo>
                                <a:lnTo>
                                  <a:pt x="0" y="18288"/>
                                </a:lnTo>
                                <a:lnTo>
                                  <a:pt x="9906" y="18288"/>
                                </a:lnTo>
                                <a:lnTo>
                                  <a:pt x="9906" y="89916"/>
                                </a:lnTo>
                                <a:lnTo>
                                  <a:pt x="24384" y="89916"/>
                                </a:lnTo>
                                <a:lnTo>
                                  <a:pt x="24384" y="18288"/>
                                </a:lnTo>
                                <a:lnTo>
                                  <a:pt x="33528" y="18288"/>
                                </a:lnTo>
                                <a:lnTo>
                                  <a:pt x="33528" y="0"/>
                                </a:lnTo>
                                <a:close/>
                              </a:path>
                            </a:pathLst>
                          </a:custGeom>
                          <a:solidFill>
                            <a:srgbClr val="FFFFFF"/>
                          </a:solidFill>
                        </wps:spPr>
                        <wps:bodyPr wrap="square" lIns="0" tIns="0" rIns="0" bIns="0" rtlCol="0">
                          <a:prstTxWarp prst="textNoShape">
                            <a:avLst/>
                          </a:prstTxWarp>
                          <a:noAutofit/>
                        </wps:bodyPr>
                      </wps:wsp>
                      <wps:wsp>
                        <wps:cNvPr id="1839" name="Graphic 1839"/>
                        <wps:cNvSpPr/>
                        <wps:spPr>
                          <a:xfrm>
                            <a:off x="68478" y="60858"/>
                            <a:ext cx="62230" cy="90170"/>
                          </a:xfrm>
                          <a:custGeom>
                            <a:avLst/>
                            <a:gdLst/>
                            <a:ahLst/>
                            <a:cxnLst/>
                            <a:rect l="l" t="t" r="r" b="b"/>
                            <a:pathLst>
                              <a:path w="62230" h="90170">
                                <a:moveTo>
                                  <a:pt x="0" y="0"/>
                                </a:moveTo>
                                <a:lnTo>
                                  <a:pt x="33528" y="0"/>
                                </a:lnTo>
                                <a:lnTo>
                                  <a:pt x="33528" y="18288"/>
                                </a:lnTo>
                                <a:lnTo>
                                  <a:pt x="24384" y="18288"/>
                                </a:lnTo>
                                <a:lnTo>
                                  <a:pt x="24384" y="89916"/>
                                </a:lnTo>
                                <a:lnTo>
                                  <a:pt x="9906" y="89916"/>
                                </a:lnTo>
                                <a:lnTo>
                                  <a:pt x="9906" y="18288"/>
                                </a:lnTo>
                                <a:lnTo>
                                  <a:pt x="0" y="18288"/>
                                </a:lnTo>
                                <a:lnTo>
                                  <a:pt x="0" y="0"/>
                                </a:lnTo>
                                <a:close/>
                              </a:path>
                              <a:path w="62230" h="90170">
                                <a:moveTo>
                                  <a:pt x="52578" y="18288"/>
                                </a:moveTo>
                                <a:lnTo>
                                  <a:pt x="61721" y="18288"/>
                                </a:lnTo>
                                <a:lnTo>
                                  <a:pt x="61721" y="71628"/>
                                </a:lnTo>
                                <a:lnTo>
                                  <a:pt x="52578" y="71628"/>
                                </a:lnTo>
                                <a:lnTo>
                                  <a:pt x="52578" y="18288"/>
                                </a:lnTo>
                                <a:close/>
                              </a:path>
                            </a:pathLst>
                          </a:custGeom>
                          <a:ln w="1320">
                            <a:solidFill>
                              <a:srgbClr val="000000"/>
                            </a:solidFill>
                            <a:prstDash val="solid"/>
                          </a:ln>
                        </wps:spPr>
                        <wps:bodyPr wrap="square" lIns="0" tIns="0" rIns="0" bIns="0" rtlCol="0">
                          <a:prstTxWarp prst="textNoShape">
                            <a:avLst/>
                          </a:prstTxWarp>
                          <a:noAutofit/>
                        </wps:bodyPr>
                      </wps:wsp>
                      <wps:wsp>
                        <wps:cNvPr id="1840" name="Graphic 1840"/>
                        <wps:cNvSpPr/>
                        <wps:spPr>
                          <a:xfrm>
                            <a:off x="166776" y="79146"/>
                            <a:ext cx="7620" cy="25400"/>
                          </a:xfrm>
                          <a:custGeom>
                            <a:avLst/>
                            <a:gdLst/>
                            <a:ahLst/>
                            <a:cxnLst/>
                            <a:rect l="l" t="t" r="r" b="b"/>
                            <a:pathLst>
                              <a:path w="7620" h="25400">
                                <a:moveTo>
                                  <a:pt x="7619" y="0"/>
                                </a:moveTo>
                                <a:lnTo>
                                  <a:pt x="0" y="0"/>
                                </a:lnTo>
                                <a:lnTo>
                                  <a:pt x="0" y="25145"/>
                                </a:lnTo>
                                <a:lnTo>
                                  <a:pt x="7619" y="25145"/>
                                </a:lnTo>
                                <a:lnTo>
                                  <a:pt x="7619" y="0"/>
                                </a:lnTo>
                                <a:close/>
                              </a:path>
                            </a:pathLst>
                          </a:custGeom>
                          <a:solidFill>
                            <a:srgbClr val="FF0000"/>
                          </a:solidFill>
                        </wps:spPr>
                        <wps:bodyPr wrap="square" lIns="0" tIns="0" rIns="0" bIns="0" rtlCol="0">
                          <a:prstTxWarp prst="textNoShape">
                            <a:avLst/>
                          </a:prstTxWarp>
                          <a:noAutofit/>
                        </wps:bodyPr>
                      </wps:wsp>
                      <wps:wsp>
                        <wps:cNvPr id="1841" name="Graphic 1841"/>
                        <wps:cNvSpPr/>
                        <wps:spPr>
                          <a:xfrm>
                            <a:off x="166776" y="79146"/>
                            <a:ext cx="7620" cy="25400"/>
                          </a:xfrm>
                          <a:custGeom>
                            <a:avLst/>
                            <a:gdLst/>
                            <a:ahLst/>
                            <a:cxnLst/>
                            <a:rect l="l" t="t" r="r" b="b"/>
                            <a:pathLst>
                              <a:path w="7620" h="25400">
                                <a:moveTo>
                                  <a:pt x="0" y="0"/>
                                </a:moveTo>
                                <a:lnTo>
                                  <a:pt x="7619" y="0"/>
                                </a:lnTo>
                                <a:lnTo>
                                  <a:pt x="7619" y="25145"/>
                                </a:lnTo>
                                <a:lnTo>
                                  <a:pt x="0" y="25145"/>
                                </a:lnTo>
                                <a:lnTo>
                                  <a:pt x="0" y="0"/>
                                </a:lnTo>
                                <a:close/>
                              </a:path>
                            </a:pathLst>
                          </a:custGeom>
                          <a:ln w="13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67999pt;margin-top:13.238167pt;width:16.850pt;height:27.85pt;mso-position-horizontal-relative:page;mso-position-vertical-relative:paragraph;z-index:16221696" id="docshapegroup1125" coordorigin="1249,265" coordsize="337,557">
                <v:rect style="position:absolute;left:1398;top:519;width:40;height:302" id="docshape1126" filled="true" fillcolor="#7f7f7f" stroked="false">
                  <v:fill type="solid"/>
                </v:rect>
                <v:rect style="position:absolute;left:1398;top:519;width:40;height:302" id="docshape1127" filled="false" stroked="true" strokeweight=".104pt" strokecolor="#000000">
                  <v:stroke dashstyle="solid"/>
                </v:rect>
                <v:rect style="position:absolute;left:1401;top:519;width:32;height:302" id="docshape1128" filled="true" fillcolor="#bfbfbf" stroked="false">
                  <v:fill type="solid"/>
                </v:rect>
                <v:rect style="position:absolute;left:1401;top:519;width:32;height:302" id="docshape1129" filled="false" stroked="true" strokeweight=".104pt" strokecolor="#000000">
                  <v:stroke dashstyle="solid"/>
                </v:rect>
                <v:rect style="position:absolute;left:1406;top:519;width:22;height:302" id="docshape1130" filled="true" fillcolor="#7f7f7f" stroked="false">
                  <v:fill type="solid"/>
                </v:rect>
                <v:rect style="position:absolute;left:1406;top:519;width:22;height:302" id="docshape1131" filled="false" stroked="true" strokeweight=".104pt" strokecolor="#000000">
                  <v:stroke dashstyle="solid"/>
                </v:rect>
                <v:shape style="position:absolute;left:1250;top:265;width:335;height:338" id="docshape1132" coordorigin="1250,266" coordsize="335,338" path="m1483,266l1352,266,1250,362,1250,501,1352,603,1483,603,1585,501,1585,362,1483,266xe" filled="true" fillcolor="#ff0000" stroked="false">
                  <v:path arrowok="t"/>
                  <v:fill type="solid"/>
                </v:shape>
                <v:shape style="position:absolute;left:1250;top:265;width:335;height:338" id="docshape1133" coordorigin="1250,266" coordsize="335,338" path="m1250,362l1352,266,1483,266,1585,362,1585,501,1483,603,1352,603,1250,501,1250,362xe" filled="false" stroked="true" strokeweight=".104pt" strokecolor="#000000">
                  <v:path arrowok="t"/>
                  <v:stroke dashstyle="solid"/>
                </v:shape>
                <v:shape style="position:absolute;left:1273;top:288;width:290;height:292" id="docshape1134" coordorigin="1273,289" coordsize="290,292" path="m1273,373l1361,289,1474,289,1562,373,1562,491,1474,580,1361,580,1273,491,1273,373e" filled="false" stroked="true" strokeweight="1.042pt" strokecolor="#000000">
                  <v:path arrowok="t"/>
                  <v:stroke dashstyle="solid"/>
                </v:shape>
                <v:shape style="position:absolute;left:1273;top:288;width:290;height:292" id="docshape1135" coordorigin="1273,289" coordsize="290,292" path="m1273,373l1361,289,1474,289,1562,373,1562,491,1474,580,1361,580,1273,491,1273,373e" filled="false" stroked="true" strokeweight=".625pt" strokecolor="#ffffff">
                  <v:path arrowok="t"/>
                  <v:stroke dashstyle="solid"/>
                </v:shape>
                <v:shape style="position:absolute;left:1488;top:360;width:58;height:142" id="docshape1136" coordorigin="1488,361" coordsize="58,142" path="m1529,361l1488,361,1488,502,1512,502,1512,458,1529,458,1546,435,1546,383,1529,361xe" filled="true" fillcolor="#ffffff" stroked="false">
                  <v:path arrowok="t"/>
                  <v:fill type="solid"/>
                </v:shape>
                <v:shape style="position:absolute;left:1488;top:360;width:58;height:142" id="docshape1137" coordorigin="1488,361" coordsize="58,142" path="m1488,361l1529,361,1546,383,1546,435,1529,458,1512,458,1512,502,1488,502,1488,361xe" filled="false" stroked="true" strokeweight=".104pt" strokecolor="#000000">
                  <v:path arrowok="t"/>
                  <v:stroke dashstyle="solid"/>
                </v:shape>
                <v:shape style="position:absolute;left:1416;top:360;width:62;height:142" id="docshape1138" coordorigin="1416,361" coordsize="62,142" path="m1460,361l1433,361,1416,383,1416,482,1433,502,1460,502,1477,479,1477,383,1460,361xe" filled="true" fillcolor="#ffffff" stroked="false">
                  <v:path arrowok="t"/>
                  <v:fill type="solid"/>
                </v:shape>
                <v:shape style="position:absolute;left:1416;top:360;width:62;height:142" id="docshape1139" coordorigin="1416,361" coordsize="62,142" path="m1433,361l1460,361,1477,383,1477,479,1460,502,1433,502,1416,482,1416,383,1433,361xe" filled="false" stroked="true" strokeweight=".104pt" strokecolor="#000000">
                  <v:path arrowok="t"/>
                  <v:stroke dashstyle="solid"/>
                </v:shape>
                <v:shape style="position:absolute;left:1290;top:360;width:57;height:142" id="docshape1140" coordorigin="1290,361" coordsize="57,142" path="m1330,361l1304,361,1290,383,1290,427,1307,443,1326,443,1326,476,1310,476,1310,458,1290,458,1290,482,1304,502,1332,502,1346,482,1346,440,1330,422,1310,422,1310,389,1326,389,1326,409,1346,409,1346,383,1330,361xe" filled="true" fillcolor="#ffffff" stroked="false">
                  <v:path arrowok="t"/>
                  <v:fill type="solid"/>
                </v:shape>
                <v:shape style="position:absolute;left:1290;top:360;width:57;height:142" id="docshape1141" coordorigin="1290,361" coordsize="57,142" path="m1304,361l1330,361,1346,383,1346,409,1326,409,1326,389,1310,389,1310,422,1330,422,1346,440,1346,482,1332,502,1304,502,1290,482,1290,458,1310,458,1310,476,1326,476,1326,443,1307,443,1290,427,1290,383,1304,361xe" filled="false" stroked="true" strokeweight=".104pt" strokecolor="#000000">
                  <v:path arrowok="t"/>
                  <v:stroke dashstyle="solid"/>
                </v:shape>
                <v:shape style="position:absolute;left:1357;top:360;width:53;height:142" id="docshape1142" coordorigin="1357,361" coordsize="53,142" path="m1410,361l1357,361,1357,389,1373,389,1373,502,1396,502,1396,389,1410,389,1410,361xe" filled="true" fillcolor="#ffffff" stroked="false">
                  <v:path arrowok="t"/>
                  <v:fill type="solid"/>
                </v:shape>
                <v:shape style="position:absolute;left:1357;top:360;width:98;height:142" id="docshape1143" coordorigin="1357,361" coordsize="98,142" path="m1357,361l1410,361,1410,389,1396,389,1396,502,1373,502,1373,389,1357,389,1357,361xm1440,389l1454,389,1454,473,1440,473,1440,389xe" filled="false" stroked="true" strokeweight=".104pt" strokecolor="#000000">
                  <v:path arrowok="t"/>
                  <v:stroke dashstyle="solid"/>
                </v:shape>
                <v:rect style="position:absolute;left:1512;top:389;width:12;height:40" id="docshape1144" filled="true" fillcolor="#ff0000" stroked="false">
                  <v:fill type="solid"/>
                </v:rect>
                <v:rect style="position:absolute;left:1512;top:389;width:12;height:40" id="docshape1145" filled="false" stroked="true" strokeweight=".104pt" strokecolor="#000000">
                  <v:stroke dashstyle="solid"/>
                </v:rect>
                <w10:wrap type="none"/>
              </v:group>
            </w:pict>
          </mc:Fallback>
        </mc:AlternateContent>
      </w:r>
      <w:r>
        <w:rPr>
          <w:sz w:val="24"/>
        </w:rPr>
        <w:t>Так</w:t>
      </w:r>
      <w:r>
        <w:rPr>
          <w:spacing w:val="80"/>
          <w:sz w:val="24"/>
        </w:rPr>
        <w:t> </w:t>
      </w:r>
      <w:r>
        <w:rPr>
          <w:spacing w:val="-5"/>
          <w:sz w:val="24"/>
        </w:rPr>
        <w:t>как</w:t>
      </w:r>
      <w:r>
        <w:rPr>
          <w:sz w:val="24"/>
        </w:rPr>
        <w:tab/>
      </w:r>
      <w:r>
        <w:rPr>
          <w:i/>
          <w:position w:val="3"/>
          <w:sz w:val="32"/>
        </w:rPr>
        <w:t>r</w:t>
      </w:r>
      <w:r>
        <w:rPr>
          <w:position w:val="-4"/>
          <w:sz w:val="18"/>
        </w:rPr>
        <w:t>1</w:t>
      </w:r>
      <w:r>
        <w:rPr>
          <w:i/>
          <w:position w:val="3"/>
          <w:sz w:val="32"/>
        </w:rPr>
        <w:t>r</w:t>
      </w:r>
      <w:r>
        <w:rPr>
          <w:position w:val="-4"/>
          <w:sz w:val="18"/>
        </w:rPr>
        <w:t>2</w:t>
      </w:r>
      <w:r>
        <w:rPr>
          <w:spacing w:val="-15"/>
          <w:position w:val="-4"/>
          <w:sz w:val="18"/>
        </w:rPr>
        <w:t> </w:t>
      </w:r>
      <w:r>
        <w:rPr>
          <w:position w:val="3"/>
          <w:sz w:val="32"/>
        </w:rPr>
        <w:t>...</w:t>
      </w:r>
      <w:r>
        <w:rPr>
          <w:i/>
          <w:position w:val="3"/>
          <w:sz w:val="32"/>
        </w:rPr>
        <w:t>r</w:t>
      </w:r>
      <w:r>
        <w:rPr>
          <w:i/>
          <w:position w:val="-4"/>
          <w:sz w:val="18"/>
        </w:rPr>
        <w:t>c</w:t>
      </w:r>
      <w:r>
        <w:rPr>
          <w:i/>
          <w:spacing w:val="56"/>
          <w:position w:val="-4"/>
          <w:sz w:val="18"/>
        </w:rPr>
        <w:t> </w:t>
      </w:r>
      <w:r>
        <w:rPr>
          <w:rFonts w:ascii="Symbol" w:hAnsi="Symbol"/>
          <w:position w:val="3"/>
          <w:sz w:val="32"/>
        </w:rPr>
        <w:t></w:t>
      </w:r>
      <w:r>
        <w:rPr>
          <w:spacing w:val="4"/>
          <w:position w:val="3"/>
          <w:sz w:val="32"/>
        </w:rPr>
        <w:t> </w:t>
      </w:r>
      <w:r>
        <w:rPr>
          <w:rFonts w:ascii="Symbol" w:hAnsi="Symbol"/>
          <w:spacing w:val="12"/>
          <w:position w:val="3"/>
          <w:sz w:val="34"/>
        </w:rPr>
        <w:t></w:t>
      </w:r>
      <w:r>
        <w:rPr>
          <w:spacing w:val="12"/>
          <w:position w:val="-4"/>
          <w:sz w:val="18"/>
        </w:rPr>
        <w:t>1</w:t>
      </w:r>
      <w:r>
        <w:rPr>
          <w:rFonts w:ascii="Symbol" w:hAnsi="Symbol"/>
          <w:spacing w:val="12"/>
          <w:position w:val="3"/>
          <w:sz w:val="34"/>
        </w:rPr>
        <w:t></w:t>
      </w:r>
      <w:r>
        <w:rPr>
          <w:spacing w:val="12"/>
          <w:position w:val="-4"/>
          <w:sz w:val="18"/>
        </w:rPr>
        <w:t>2</w:t>
      </w:r>
      <w:r>
        <w:rPr>
          <w:spacing w:val="-15"/>
          <w:position w:val="-4"/>
          <w:sz w:val="18"/>
        </w:rPr>
        <w:t> </w:t>
      </w:r>
      <w:r>
        <w:rPr>
          <w:position w:val="3"/>
          <w:sz w:val="32"/>
        </w:rPr>
        <w:t>...</w:t>
      </w:r>
      <w:r>
        <w:rPr>
          <w:spacing w:val="-50"/>
          <w:position w:val="3"/>
          <w:sz w:val="32"/>
        </w:rPr>
        <w:t> </w:t>
      </w:r>
      <w:r>
        <w:rPr>
          <w:rFonts w:ascii="Symbol" w:hAnsi="Symbol"/>
          <w:spacing w:val="13"/>
          <w:position w:val="3"/>
          <w:sz w:val="34"/>
        </w:rPr>
        <w:t></w:t>
      </w:r>
      <w:r>
        <w:rPr>
          <w:i/>
          <w:spacing w:val="13"/>
          <w:position w:val="-4"/>
          <w:sz w:val="18"/>
        </w:rPr>
        <w:t>c</w:t>
      </w:r>
      <w:r>
        <w:rPr>
          <w:i/>
          <w:spacing w:val="60"/>
          <w:position w:val="-4"/>
          <w:sz w:val="18"/>
        </w:rPr>
        <w:t> </w:t>
      </w:r>
      <w:r>
        <w:rPr>
          <w:rFonts w:ascii="Symbol" w:hAnsi="Symbol"/>
          <w:position w:val="3"/>
          <w:sz w:val="32"/>
        </w:rPr>
        <w:t></w:t>
      </w:r>
      <w:r>
        <w:rPr>
          <w:spacing w:val="-1"/>
          <w:position w:val="3"/>
          <w:sz w:val="32"/>
        </w:rPr>
        <w:t> </w:t>
      </w:r>
      <w:r>
        <w:rPr>
          <w:position w:val="3"/>
          <w:sz w:val="32"/>
        </w:rPr>
        <w:t>0</w:t>
      </w:r>
      <w:r>
        <w:rPr>
          <w:spacing w:val="61"/>
          <w:w w:val="150"/>
          <w:position w:val="3"/>
          <w:sz w:val="32"/>
        </w:rPr>
        <w:t> </w:t>
      </w:r>
      <w:r>
        <w:rPr>
          <w:sz w:val="24"/>
        </w:rPr>
        <w:t>и</w:t>
      </w:r>
      <w:r>
        <w:rPr>
          <w:spacing w:val="75"/>
          <w:sz w:val="24"/>
        </w:rPr>
        <w:t> </w:t>
      </w:r>
      <w:r>
        <w:rPr>
          <w:sz w:val="24"/>
          <w:u w:val="single"/>
        </w:rPr>
        <w:t>взаимно</w:t>
      </w:r>
      <w:r>
        <w:rPr>
          <w:spacing w:val="76"/>
          <w:sz w:val="24"/>
          <w:u w:val="single"/>
        </w:rPr>
        <w:t> </w:t>
      </w:r>
      <w:r>
        <w:rPr>
          <w:sz w:val="24"/>
          <w:u w:val="single"/>
        </w:rPr>
        <w:t>просто</w:t>
      </w:r>
      <w:r>
        <w:rPr>
          <w:spacing w:val="75"/>
          <w:sz w:val="24"/>
          <w:u w:val="single"/>
        </w:rPr>
        <w:t> </w:t>
      </w:r>
      <w:r>
        <w:rPr>
          <w:sz w:val="24"/>
          <w:u w:val="single"/>
        </w:rPr>
        <w:t>с</w:t>
      </w:r>
      <w:r>
        <w:rPr>
          <w:spacing w:val="76"/>
          <w:sz w:val="24"/>
          <w:u w:val="single"/>
        </w:rPr>
        <w:t> </w:t>
      </w:r>
      <w:r>
        <w:rPr>
          <w:sz w:val="24"/>
          <w:u w:val="single"/>
        </w:rPr>
        <w:t>модулем</w:t>
      </w:r>
      <w:r>
        <w:rPr>
          <w:spacing w:val="75"/>
          <w:sz w:val="24"/>
          <w:u w:val="single"/>
        </w:rPr>
        <w:t> </w:t>
      </w:r>
      <w:r>
        <w:rPr>
          <w:i/>
          <w:sz w:val="24"/>
          <w:u w:val="single"/>
        </w:rPr>
        <w:t>m</w:t>
      </w:r>
      <w:r>
        <w:rPr>
          <w:sz w:val="24"/>
        </w:rPr>
        <w:t>,</w:t>
      </w:r>
      <w:r>
        <w:rPr>
          <w:spacing w:val="76"/>
          <w:sz w:val="24"/>
        </w:rPr>
        <w:t> </w:t>
      </w:r>
      <w:r>
        <w:rPr>
          <w:sz w:val="24"/>
        </w:rPr>
        <w:t>то,</w:t>
      </w:r>
      <w:r>
        <w:rPr>
          <w:spacing w:val="76"/>
          <w:sz w:val="24"/>
        </w:rPr>
        <w:t> </w:t>
      </w:r>
      <w:r>
        <w:rPr>
          <w:spacing w:val="-2"/>
          <w:sz w:val="24"/>
        </w:rPr>
        <w:t>поделив</w:t>
      </w:r>
    </w:p>
    <w:p>
      <w:pPr>
        <w:tabs>
          <w:tab w:pos="3520" w:val="left" w:leader="none"/>
        </w:tabs>
        <w:spacing w:line="271" w:lineRule="exact" w:before="14"/>
        <w:ind w:left="851" w:right="0" w:firstLine="0"/>
        <w:jc w:val="left"/>
        <w:rPr>
          <w:sz w:val="24"/>
        </w:rPr>
      </w:pPr>
      <w:r>
        <w:rPr>
          <w:sz w:val="24"/>
        </w:rPr>
        <w:t>последнее</w:t>
      </w:r>
      <w:r>
        <w:rPr>
          <w:spacing w:val="-8"/>
          <w:sz w:val="24"/>
        </w:rPr>
        <w:t> </w:t>
      </w:r>
      <w:r>
        <w:rPr>
          <w:sz w:val="24"/>
        </w:rPr>
        <w:t>сравнение</w:t>
      </w:r>
      <w:r>
        <w:rPr>
          <w:spacing w:val="-7"/>
          <w:sz w:val="24"/>
        </w:rPr>
        <w:t> </w:t>
      </w:r>
      <w:r>
        <w:rPr>
          <w:spacing w:val="-5"/>
          <w:sz w:val="24"/>
        </w:rPr>
        <w:t>на</w:t>
      </w:r>
      <w:r>
        <w:rPr>
          <w:sz w:val="24"/>
        </w:rPr>
        <w:tab/>
      </w:r>
      <w:r>
        <w:rPr>
          <w:i/>
          <w:spacing w:val="24"/>
          <w:position w:val="3"/>
          <w:sz w:val="32"/>
        </w:rPr>
        <w:t>rr</w:t>
      </w:r>
      <w:r>
        <w:rPr>
          <w:i/>
          <w:spacing w:val="3"/>
          <w:position w:val="3"/>
          <w:sz w:val="32"/>
        </w:rPr>
        <w:t> </w:t>
      </w:r>
      <w:r>
        <w:rPr>
          <w:spacing w:val="10"/>
          <w:position w:val="3"/>
          <w:sz w:val="32"/>
        </w:rPr>
        <w:t>...</w:t>
      </w:r>
      <w:r>
        <w:rPr>
          <w:i/>
          <w:spacing w:val="10"/>
          <w:position w:val="3"/>
          <w:sz w:val="32"/>
        </w:rPr>
        <w:t>r</w:t>
      </w:r>
      <w:r>
        <w:rPr>
          <w:i/>
          <w:spacing w:val="41"/>
          <w:position w:val="3"/>
          <w:sz w:val="32"/>
        </w:rPr>
        <w:t> </w:t>
      </w:r>
      <w:r>
        <w:rPr>
          <w:sz w:val="24"/>
        </w:rPr>
        <w:t>,</w:t>
      </w:r>
      <w:r>
        <w:rPr>
          <w:spacing w:val="-4"/>
          <w:sz w:val="24"/>
        </w:rPr>
        <w:t> </w:t>
      </w:r>
      <w:r>
        <w:rPr>
          <w:sz w:val="24"/>
        </w:rPr>
        <w:t>получим</w:t>
      </w:r>
      <w:r>
        <w:rPr>
          <w:spacing w:val="42"/>
          <w:sz w:val="24"/>
        </w:rPr>
        <w:t> </w:t>
      </w:r>
      <w:r>
        <w:rPr>
          <w:i/>
          <w:spacing w:val="14"/>
          <w:position w:val="4"/>
          <w:sz w:val="33"/>
        </w:rPr>
        <w:t>a</w:t>
      </w:r>
      <w:r>
        <w:rPr>
          <w:rFonts w:ascii="Symbol" w:hAnsi="Symbol"/>
          <w:spacing w:val="14"/>
          <w:position w:val="19"/>
          <w:sz w:val="20"/>
        </w:rPr>
        <w:t></w:t>
      </w:r>
      <w:r>
        <w:rPr>
          <w:spacing w:val="-21"/>
          <w:position w:val="19"/>
          <w:sz w:val="20"/>
        </w:rPr>
        <w:t> </w:t>
      </w:r>
      <w:r>
        <w:rPr>
          <w:position w:val="19"/>
          <w:sz w:val="19"/>
        </w:rPr>
        <w:t>(</w:t>
      </w:r>
      <w:r>
        <w:rPr>
          <w:spacing w:val="-30"/>
          <w:position w:val="19"/>
          <w:sz w:val="19"/>
        </w:rPr>
        <w:t> </w:t>
      </w:r>
      <w:r>
        <w:rPr>
          <w:i/>
          <w:position w:val="19"/>
          <w:sz w:val="19"/>
        </w:rPr>
        <w:t>m</w:t>
      </w:r>
      <w:r>
        <w:rPr>
          <w:position w:val="19"/>
          <w:sz w:val="19"/>
        </w:rPr>
        <w:t>)</w:t>
      </w:r>
      <w:r>
        <w:rPr>
          <w:spacing w:val="62"/>
          <w:w w:val="150"/>
          <w:position w:val="19"/>
          <w:sz w:val="19"/>
        </w:rPr>
        <w:t> </w:t>
      </w:r>
      <w:r>
        <w:rPr>
          <w:rFonts w:ascii="Symbol" w:hAnsi="Symbol"/>
          <w:position w:val="4"/>
          <w:sz w:val="33"/>
        </w:rPr>
        <w:t></w:t>
      </w:r>
      <w:r>
        <w:rPr>
          <w:spacing w:val="-14"/>
          <w:position w:val="4"/>
          <w:sz w:val="33"/>
        </w:rPr>
        <w:t> </w:t>
      </w:r>
      <w:r>
        <w:rPr>
          <w:position w:val="4"/>
          <w:sz w:val="33"/>
        </w:rPr>
        <w:t>1(mod</w:t>
      </w:r>
      <w:r>
        <w:rPr>
          <w:spacing w:val="-28"/>
          <w:position w:val="4"/>
          <w:sz w:val="33"/>
        </w:rPr>
        <w:t> </w:t>
      </w:r>
      <w:r>
        <w:rPr>
          <w:i/>
          <w:position w:val="4"/>
          <w:sz w:val="33"/>
        </w:rPr>
        <w:t>m</w:t>
      </w:r>
      <w:r>
        <w:rPr>
          <w:position w:val="4"/>
          <w:sz w:val="33"/>
        </w:rPr>
        <w:t>)</w:t>
      </w:r>
      <w:r>
        <w:rPr>
          <w:spacing w:val="-22"/>
          <w:position w:val="4"/>
          <w:sz w:val="33"/>
        </w:rPr>
        <w:t> </w:t>
      </w:r>
      <w:r>
        <w:rPr>
          <w:spacing w:val="-10"/>
          <w:sz w:val="24"/>
        </w:rPr>
        <w:t>.</w:t>
      </w:r>
    </w:p>
    <w:p>
      <w:pPr>
        <w:tabs>
          <w:tab w:pos="4291" w:val="left" w:leader="none"/>
        </w:tabs>
        <w:spacing w:line="206" w:lineRule="exact" w:before="0"/>
        <w:ind w:left="3603" w:right="0" w:firstLine="0"/>
        <w:jc w:val="left"/>
        <w:rPr>
          <w:i/>
          <w:sz w:val="18"/>
        </w:rPr>
      </w:pPr>
      <w:r>
        <w:rPr>
          <w:w w:val="105"/>
          <w:sz w:val="18"/>
        </w:rPr>
        <w:t>1</w:t>
      </w:r>
      <w:r>
        <w:rPr>
          <w:spacing w:val="42"/>
          <w:w w:val="105"/>
          <w:sz w:val="18"/>
        </w:rPr>
        <w:t> </w:t>
      </w:r>
      <w:r>
        <w:rPr>
          <w:spacing w:val="-10"/>
          <w:w w:val="105"/>
          <w:sz w:val="18"/>
        </w:rPr>
        <w:t>2</w:t>
      </w:r>
      <w:r>
        <w:rPr>
          <w:sz w:val="18"/>
        </w:rPr>
        <w:tab/>
      </w:r>
      <w:r>
        <w:rPr>
          <w:i/>
          <w:spacing w:val="-10"/>
          <w:w w:val="105"/>
          <w:sz w:val="18"/>
        </w:rPr>
        <w:t>c</w:t>
      </w:r>
    </w:p>
    <w:p>
      <w:pPr>
        <w:spacing w:before="13"/>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sectPr>
      </w:pPr>
    </w:p>
    <w:p>
      <w:pPr>
        <w:pStyle w:val="BodyText"/>
        <w:spacing w:before="70"/>
        <w:ind w:left="851" w:right="134" w:firstLine="708"/>
        <w:jc w:val="both"/>
      </w:pPr>
      <w:r>
        <w:rPr/>
        <w:t>Вторая теорема этого пункта – теорема Ферма – является непосредственным следствием теоремы Эйлера ( конечно, при схеме изложения материала, принятой в этой книжке ).</w:t>
      </w:r>
    </w:p>
    <w:p>
      <w:pPr>
        <w:spacing w:before="1"/>
        <w:ind w:left="1559" w:right="0" w:firstLine="0"/>
        <w:jc w:val="both"/>
        <w:rPr>
          <w:sz w:val="24"/>
        </w:rPr>
      </w:pPr>
      <w:r>
        <w:rPr>
          <w:b/>
          <w:sz w:val="24"/>
          <w:u w:val="thick"/>
        </w:rPr>
        <w:t>Теорема</w:t>
      </w:r>
      <w:r>
        <w:rPr>
          <w:b/>
          <w:spacing w:val="-3"/>
          <w:sz w:val="24"/>
          <w:u w:val="thick"/>
        </w:rPr>
        <w:t> </w:t>
      </w:r>
      <w:r>
        <w:rPr>
          <w:b/>
          <w:sz w:val="24"/>
          <w:u w:val="thick"/>
        </w:rPr>
        <w:t>(Ферма).</w:t>
      </w:r>
      <w:r>
        <w:rPr>
          <w:b/>
          <w:spacing w:val="55"/>
          <w:sz w:val="24"/>
        </w:rPr>
        <w:t> </w:t>
      </w:r>
      <w:r>
        <w:rPr>
          <w:sz w:val="24"/>
        </w:rPr>
        <w:t>Пусть</w:t>
      </w:r>
      <w:r>
        <w:rPr>
          <w:spacing w:val="55"/>
          <w:sz w:val="24"/>
        </w:rPr>
        <w:t> </w:t>
      </w:r>
      <w:r>
        <w:rPr>
          <w:i/>
          <w:sz w:val="24"/>
        </w:rPr>
        <w:t>р</w:t>
      </w:r>
      <w:r>
        <w:rPr>
          <w:i/>
          <w:spacing w:val="-3"/>
          <w:sz w:val="24"/>
        </w:rPr>
        <w:t> </w:t>
      </w:r>
      <w:r>
        <w:rPr>
          <w:sz w:val="24"/>
        </w:rPr>
        <w:t>–</w:t>
      </w:r>
      <w:r>
        <w:rPr>
          <w:spacing w:val="-3"/>
          <w:sz w:val="24"/>
        </w:rPr>
        <w:t> </w:t>
      </w:r>
      <w:r>
        <w:rPr>
          <w:sz w:val="24"/>
        </w:rPr>
        <w:t>простое</w:t>
      </w:r>
      <w:r>
        <w:rPr>
          <w:spacing w:val="-1"/>
          <w:sz w:val="24"/>
        </w:rPr>
        <w:t> </w:t>
      </w:r>
      <w:r>
        <w:rPr>
          <w:sz w:val="24"/>
        </w:rPr>
        <w:t>число,</w:t>
      </w:r>
      <w:r>
        <w:rPr>
          <w:spacing w:val="56"/>
          <w:sz w:val="24"/>
        </w:rPr>
        <w:t> </w:t>
      </w:r>
      <w:r>
        <w:rPr>
          <w:i/>
          <w:sz w:val="24"/>
        </w:rPr>
        <w:t>р</w:t>
      </w:r>
      <w:r>
        <w:rPr>
          <w:i/>
          <w:spacing w:val="55"/>
          <w:sz w:val="24"/>
        </w:rPr>
        <w:t> </w:t>
      </w:r>
      <w:r>
        <w:rPr>
          <w:sz w:val="24"/>
        </w:rPr>
        <w:t>не</w:t>
      </w:r>
      <w:r>
        <w:rPr>
          <w:spacing w:val="-2"/>
          <w:sz w:val="24"/>
        </w:rPr>
        <w:t> </w:t>
      </w:r>
      <w:r>
        <w:rPr>
          <w:sz w:val="24"/>
        </w:rPr>
        <w:t>делит</w:t>
      </w:r>
      <w:r>
        <w:rPr>
          <w:spacing w:val="55"/>
          <w:sz w:val="24"/>
        </w:rPr>
        <w:t> </w:t>
      </w:r>
      <w:r>
        <w:rPr>
          <w:i/>
          <w:sz w:val="24"/>
        </w:rPr>
        <w:t>a</w:t>
      </w:r>
      <w:r>
        <w:rPr>
          <w:i/>
          <w:spacing w:val="-3"/>
          <w:sz w:val="24"/>
        </w:rPr>
        <w:t> </w:t>
      </w:r>
      <w:r>
        <w:rPr>
          <w:sz w:val="24"/>
        </w:rPr>
        <w:t>.</w:t>
      </w:r>
      <w:r>
        <w:rPr>
          <w:spacing w:val="-2"/>
          <w:sz w:val="24"/>
        </w:rPr>
        <w:t> Тогда:</w:t>
      </w:r>
    </w:p>
    <w:p>
      <w:pPr>
        <w:spacing w:before="27"/>
        <w:ind w:left="758" w:right="0" w:firstLine="0"/>
        <w:jc w:val="center"/>
        <w:rPr>
          <w:position w:val="-2"/>
          <w:sz w:val="24"/>
        </w:rPr>
      </w:pPr>
      <w:r>
        <w:rPr>
          <w:i/>
          <w:sz w:val="31"/>
        </w:rPr>
        <w:t>a</w:t>
      </w:r>
      <w:r>
        <w:rPr>
          <w:i/>
          <w:spacing w:val="-21"/>
          <w:sz w:val="31"/>
        </w:rPr>
        <w:t> </w:t>
      </w:r>
      <w:r>
        <w:rPr>
          <w:i/>
          <w:sz w:val="31"/>
          <w:vertAlign w:val="superscript"/>
        </w:rPr>
        <w:t>p</w:t>
      </w:r>
      <w:r>
        <w:rPr>
          <w:rFonts w:ascii="Symbol" w:hAnsi="Symbol"/>
          <w:sz w:val="31"/>
          <w:vertAlign w:val="superscript"/>
        </w:rPr>
        <w:t></w:t>
      </w:r>
      <w:r>
        <w:rPr>
          <w:sz w:val="31"/>
          <w:vertAlign w:val="superscript"/>
        </w:rPr>
        <w:t>1</w:t>
      </w:r>
      <w:r>
        <w:rPr>
          <w:spacing w:val="8"/>
          <w:sz w:val="31"/>
          <w:vertAlign w:val="baseline"/>
        </w:rPr>
        <w:t> </w:t>
      </w:r>
      <w:r>
        <w:rPr>
          <w:rFonts w:ascii="Symbol" w:hAnsi="Symbol"/>
          <w:sz w:val="31"/>
          <w:vertAlign w:val="baseline"/>
        </w:rPr>
        <w:t></w:t>
      </w:r>
      <w:r>
        <w:rPr>
          <w:spacing w:val="-20"/>
          <w:sz w:val="31"/>
          <w:vertAlign w:val="baseline"/>
        </w:rPr>
        <w:t> </w:t>
      </w:r>
      <w:r>
        <w:rPr>
          <w:sz w:val="31"/>
          <w:vertAlign w:val="baseline"/>
        </w:rPr>
        <w:t>1(mod</w:t>
      </w:r>
      <w:r>
        <w:rPr>
          <w:spacing w:val="1"/>
          <w:sz w:val="31"/>
          <w:vertAlign w:val="baseline"/>
        </w:rPr>
        <w:t> </w:t>
      </w:r>
      <w:r>
        <w:rPr>
          <w:i/>
          <w:sz w:val="31"/>
          <w:vertAlign w:val="baseline"/>
        </w:rPr>
        <w:t>p</w:t>
      </w:r>
      <w:r>
        <w:rPr>
          <w:sz w:val="31"/>
          <w:vertAlign w:val="baseline"/>
        </w:rPr>
        <w:t>)</w:t>
      </w:r>
      <w:r>
        <w:rPr>
          <w:spacing w:val="-30"/>
          <w:sz w:val="31"/>
          <w:vertAlign w:val="baseline"/>
        </w:rPr>
        <w:t> </w:t>
      </w:r>
      <w:r>
        <w:rPr>
          <w:spacing w:val="-10"/>
          <w:position w:val="-2"/>
          <w:sz w:val="24"/>
          <w:vertAlign w:val="baseline"/>
        </w:rPr>
        <w:t>.</w:t>
      </w:r>
    </w:p>
    <w:p>
      <w:pPr>
        <w:spacing w:before="36"/>
        <w:ind w:left="1559" w:right="0" w:firstLine="0"/>
        <w:jc w:val="left"/>
        <w:rPr>
          <w:sz w:val="24"/>
        </w:rPr>
      </w:pPr>
      <w:r>
        <w:rPr>
          <w:b/>
          <w:sz w:val="24"/>
          <w:u w:val="thick"/>
        </w:rPr>
        <w:t>Доказательство</w:t>
      </w:r>
      <w:r>
        <w:rPr>
          <w:b/>
          <w:spacing w:val="2"/>
          <w:sz w:val="24"/>
          <w:u w:val="thick"/>
        </w:rPr>
        <w:t> </w:t>
      </w:r>
      <w:r>
        <w:rPr>
          <w:b/>
          <w:sz w:val="24"/>
          <w:u w:val="thick"/>
        </w:rPr>
        <w:t>1.</w:t>
      </w:r>
      <w:r>
        <w:rPr>
          <w:b/>
          <w:spacing w:val="3"/>
          <w:sz w:val="24"/>
        </w:rPr>
        <w:t> </w:t>
      </w:r>
      <w:r>
        <w:rPr>
          <w:sz w:val="24"/>
        </w:rPr>
        <w:t>Положим</w:t>
      </w:r>
      <w:r>
        <w:rPr>
          <w:spacing w:val="5"/>
          <w:sz w:val="24"/>
        </w:rPr>
        <w:t> </w:t>
      </w:r>
      <w:r>
        <w:rPr>
          <w:sz w:val="24"/>
        </w:rPr>
        <w:t>в</w:t>
      </w:r>
      <w:r>
        <w:rPr>
          <w:spacing w:val="1"/>
          <w:sz w:val="24"/>
        </w:rPr>
        <w:t> </w:t>
      </w:r>
      <w:r>
        <w:rPr>
          <w:sz w:val="24"/>
        </w:rPr>
        <w:t>условии</w:t>
      </w:r>
      <w:r>
        <w:rPr>
          <w:spacing w:val="2"/>
          <w:sz w:val="24"/>
        </w:rPr>
        <w:t> </w:t>
      </w:r>
      <w:r>
        <w:rPr>
          <w:sz w:val="24"/>
        </w:rPr>
        <w:t>теоремы</w:t>
      </w:r>
      <w:r>
        <w:rPr>
          <w:spacing w:val="4"/>
          <w:sz w:val="24"/>
        </w:rPr>
        <w:t> </w:t>
      </w:r>
      <w:r>
        <w:rPr>
          <w:sz w:val="24"/>
        </w:rPr>
        <w:t>Эйлера</w:t>
      </w:r>
      <w:r>
        <w:rPr>
          <w:spacing w:val="34"/>
          <w:sz w:val="24"/>
        </w:rPr>
        <w:t>  </w:t>
      </w:r>
      <w:r>
        <w:rPr>
          <w:i/>
          <w:sz w:val="24"/>
        </w:rPr>
        <w:t>m</w:t>
      </w:r>
      <w:r>
        <w:rPr>
          <w:i/>
          <w:spacing w:val="3"/>
          <w:sz w:val="24"/>
        </w:rPr>
        <w:t> </w:t>
      </w:r>
      <w:r>
        <w:rPr>
          <w:sz w:val="24"/>
        </w:rPr>
        <w:t>=</w:t>
      </w:r>
      <w:r>
        <w:rPr>
          <w:spacing w:val="3"/>
          <w:sz w:val="24"/>
        </w:rPr>
        <w:t> </w:t>
      </w:r>
      <w:r>
        <w:rPr>
          <w:i/>
          <w:sz w:val="24"/>
        </w:rPr>
        <w:t>p</w:t>
      </w:r>
      <w:r>
        <w:rPr>
          <w:sz w:val="24"/>
        </w:rPr>
        <w:t>,</w:t>
      </w:r>
      <w:r>
        <w:rPr>
          <w:spacing w:val="1"/>
          <w:sz w:val="24"/>
        </w:rPr>
        <w:t> </w:t>
      </w:r>
      <w:r>
        <w:rPr>
          <w:sz w:val="24"/>
        </w:rPr>
        <w:t>тогда</w:t>
      </w:r>
      <w:r>
        <w:rPr>
          <w:spacing w:val="67"/>
          <w:sz w:val="24"/>
        </w:rPr>
        <w:t> </w:t>
      </w:r>
      <w:r>
        <w:rPr>
          <w:rFonts w:ascii="Symbol" w:hAnsi="Symbol"/>
          <w:sz w:val="25"/>
        </w:rPr>
        <w:t></w:t>
      </w:r>
      <w:r>
        <w:rPr>
          <w:spacing w:val="-1"/>
          <w:sz w:val="25"/>
        </w:rPr>
        <w:t> </w:t>
      </w:r>
      <w:r>
        <w:rPr>
          <w:sz w:val="24"/>
        </w:rPr>
        <w:t>(</w:t>
      </w:r>
      <w:r>
        <w:rPr>
          <w:i/>
          <w:sz w:val="24"/>
        </w:rPr>
        <w:t>m</w:t>
      </w:r>
      <w:r>
        <w:rPr>
          <w:sz w:val="24"/>
        </w:rPr>
        <w:t>)</w:t>
      </w:r>
      <w:r>
        <w:rPr>
          <w:spacing w:val="3"/>
          <w:sz w:val="24"/>
        </w:rPr>
        <w:t> </w:t>
      </w:r>
      <w:r>
        <w:rPr>
          <w:sz w:val="24"/>
        </w:rPr>
        <w:t>=</w:t>
      </w:r>
      <w:r>
        <w:rPr>
          <w:spacing w:val="1"/>
          <w:sz w:val="24"/>
        </w:rPr>
        <w:t> </w:t>
      </w:r>
      <w:r>
        <w:rPr>
          <w:i/>
          <w:sz w:val="24"/>
        </w:rPr>
        <w:t>p</w:t>
      </w:r>
      <w:r>
        <w:rPr>
          <w:i/>
          <w:spacing w:val="2"/>
          <w:sz w:val="24"/>
        </w:rPr>
        <w:t> </w:t>
      </w:r>
      <w:r>
        <w:rPr>
          <w:rFonts w:ascii="Symbol" w:hAnsi="Symbol"/>
          <w:spacing w:val="-5"/>
          <w:sz w:val="24"/>
        </w:rPr>
        <w:t></w:t>
      </w:r>
      <w:r>
        <w:rPr>
          <w:spacing w:val="-5"/>
          <w:sz w:val="24"/>
        </w:rPr>
        <w:t>1</w:t>
      </w:r>
    </w:p>
    <w:p>
      <w:pPr>
        <w:spacing w:before="13"/>
        <w:ind w:left="851" w:right="0" w:firstLine="0"/>
        <w:jc w:val="left"/>
        <w:rPr>
          <w:sz w:val="24"/>
        </w:rPr>
      </w:pPr>
      <w:r>
        <w:rPr>
          <w:sz w:val="24"/>
        </w:rPr>
        <w:t>(см.</w:t>
      </w:r>
      <w:r>
        <w:rPr>
          <w:spacing w:val="-6"/>
          <w:sz w:val="24"/>
        </w:rPr>
        <w:t> </w:t>
      </w:r>
      <w:r>
        <w:rPr>
          <w:sz w:val="24"/>
        </w:rPr>
        <w:t>пункт</w:t>
      </w:r>
      <w:r>
        <w:rPr>
          <w:spacing w:val="-3"/>
          <w:sz w:val="24"/>
        </w:rPr>
        <w:t> </w:t>
      </w:r>
      <w:r>
        <w:rPr>
          <w:sz w:val="24"/>
        </w:rPr>
        <w:t>14</w:t>
      </w:r>
      <w:r>
        <w:rPr>
          <w:spacing w:val="-3"/>
          <w:sz w:val="24"/>
        </w:rPr>
        <w:t> </w:t>
      </w:r>
      <w:r>
        <w:rPr>
          <w:sz w:val="24"/>
        </w:rPr>
        <w:t>)</w:t>
      </w:r>
      <w:r>
        <w:rPr>
          <w:spacing w:val="-3"/>
          <w:sz w:val="24"/>
        </w:rPr>
        <w:t> </w:t>
      </w:r>
      <w:r>
        <w:rPr>
          <w:sz w:val="24"/>
        </w:rPr>
        <w:t>.</w:t>
      </w:r>
      <w:r>
        <w:rPr>
          <w:spacing w:val="-3"/>
          <w:sz w:val="24"/>
        </w:rPr>
        <w:t> </w:t>
      </w:r>
      <w:r>
        <w:rPr>
          <w:sz w:val="24"/>
        </w:rPr>
        <w:t>Получаем</w:t>
      </w:r>
      <w:r>
        <w:rPr>
          <w:spacing w:val="38"/>
          <w:sz w:val="24"/>
        </w:rPr>
        <w:t> </w:t>
      </w:r>
      <w:r>
        <w:rPr>
          <w:i/>
          <w:position w:val="3"/>
          <w:sz w:val="31"/>
        </w:rPr>
        <w:t>a</w:t>
      </w:r>
      <w:r>
        <w:rPr>
          <w:i/>
          <w:spacing w:val="-21"/>
          <w:position w:val="3"/>
          <w:sz w:val="31"/>
        </w:rPr>
        <w:t> </w:t>
      </w:r>
      <w:r>
        <w:rPr>
          <w:i/>
          <w:position w:val="17"/>
          <w:sz w:val="18"/>
        </w:rPr>
        <w:t>p</w:t>
      </w:r>
      <w:r>
        <w:rPr>
          <w:rFonts w:ascii="Symbol" w:hAnsi="Symbol"/>
          <w:position w:val="17"/>
          <w:sz w:val="18"/>
        </w:rPr>
        <w:t></w:t>
      </w:r>
      <w:r>
        <w:rPr>
          <w:position w:val="17"/>
          <w:sz w:val="18"/>
        </w:rPr>
        <w:t>1</w:t>
      </w:r>
      <w:r>
        <w:rPr>
          <w:spacing w:val="62"/>
          <w:position w:val="17"/>
          <w:sz w:val="18"/>
        </w:rPr>
        <w:t> </w:t>
      </w:r>
      <w:r>
        <w:rPr>
          <w:rFonts w:ascii="Symbol" w:hAnsi="Symbol"/>
          <w:position w:val="3"/>
          <w:sz w:val="31"/>
        </w:rPr>
        <w:t></w:t>
      </w:r>
      <w:r>
        <w:rPr>
          <w:spacing w:val="-14"/>
          <w:position w:val="3"/>
          <w:sz w:val="31"/>
        </w:rPr>
        <w:t> </w:t>
      </w:r>
      <w:r>
        <w:rPr>
          <w:position w:val="3"/>
          <w:sz w:val="31"/>
        </w:rPr>
        <w:t>1(mod</w:t>
      </w:r>
      <w:r>
        <w:rPr>
          <w:spacing w:val="8"/>
          <w:position w:val="3"/>
          <w:sz w:val="31"/>
        </w:rPr>
        <w:t> </w:t>
      </w:r>
      <w:r>
        <w:rPr>
          <w:i/>
          <w:position w:val="3"/>
          <w:sz w:val="31"/>
        </w:rPr>
        <w:t>p</w:t>
      </w:r>
      <w:r>
        <w:rPr>
          <w:position w:val="3"/>
          <w:sz w:val="31"/>
        </w:rPr>
        <w:t>)</w:t>
      </w:r>
      <w:r>
        <w:rPr>
          <w:spacing w:val="-30"/>
          <w:position w:val="3"/>
          <w:sz w:val="31"/>
        </w:rPr>
        <w:t> </w:t>
      </w:r>
      <w:r>
        <w:rPr>
          <w:spacing w:val="-10"/>
          <w:sz w:val="24"/>
        </w:rPr>
        <w:t>.</w:t>
      </w:r>
    </w:p>
    <w:p>
      <w:pPr>
        <w:spacing w:before="48"/>
        <w:ind w:left="0" w:right="133" w:firstLine="0"/>
        <w:jc w:val="right"/>
        <w:rPr>
          <w:rFonts w:ascii="Symbol" w:hAnsi="Symbol"/>
          <w:sz w:val="40"/>
        </w:rPr>
      </w:pPr>
      <w:r>
        <w:rPr>
          <w:rFonts w:ascii="Symbol" w:hAnsi="Symbol"/>
          <w:spacing w:val="-10"/>
          <w:sz w:val="40"/>
        </w:rPr>
        <w:t></w:t>
      </w:r>
    </w:p>
    <w:p>
      <w:pPr>
        <w:pStyle w:val="BodyText"/>
        <w:spacing w:line="261" w:lineRule="auto"/>
        <w:ind w:left="851" w:right="376" w:firstLine="708"/>
      </w:pPr>
      <w:r>
        <w:rPr/>
        <w:drawing>
          <wp:anchor distT="0" distB="0" distL="0" distR="0" allowOverlap="1" layoutInCell="1" locked="0" behindDoc="0" simplePos="0" relativeHeight="16225280">
            <wp:simplePos x="0" y="0"/>
            <wp:positionH relativeFrom="page">
              <wp:posOffset>807866</wp:posOffset>
            </wp:positionH>
            <wp:positionV relativeFrom="paragraph">
              <wp:posOffset>24479</wp:posOffset>
            </wp:positionV>
            <wp:extent cx="199351" cy="333463"/>
            <wp:effectExtent l="0" t="0" r="0" b="0"/>
            <wp:wrapNone/>
            <wp:docPr id="1842" name="Image 1842"/>
            <wp:cNvGraphicFramePr>
              <a:graphicFrameLocks/>
            </wp:cNvGraphicFramePr>
            <a:graphic>
              <a:graphicData uri="http://schemas.openxmlformats.org/drawingml/2006/picture">
                <pic:pic>
                  <pic:nvPicPr>
                    <pic:cNvPr id="1842" name="Image 1842"/>
                    <pic:cNvPicPr/>
                  </pic:nvPicPr>
                  <pic:blipFill>
                    <a:blip r:embed="rId14" cstate="print"/>
                    <a:stretch>
                      <a:fillRect/>
                    </a:stretch>
                  </pic:blipFill>
                  <pic:spPr>
                    <a:xfrm>
                      <a:off x="0" y="0"/>
                      <a:ext cx="199351" cy="333463"/>
                    </a:xfrm>
                    <a:prstGeom prst="rect">
                      <a:avLst/>
                    </a:prstGeom>
                  </pic:spPr>
                </pic:pic>
              </a:graphicData>
            </a:graphic>
          </wp:anchor>
        </w:drawing>
      </w:r>
      <w:r>
        <w:rPr/>
        <w:t>Необходимо</w:t>
      </w:r>
      <w:r>
        <w:rPr>
          <w:spacing w:val="-4"/>
        </w:rPr>
        <w:t> </w:t>
      </w:r>
      <w:r>
        <w:rPr/>
        <w:t>отметить</w:t>
      </w:r>
      <w:r>
        <w:rPr>
          <w:spacing w:val="-2"/>
        </w:rPr>
        <w:t> </w:t>
      </w:r>
      <w:r>
        <w:rPr/>
        <w:t>важность</w:t>
      </w:r>
      <w:r>
        <w:rPr>
          <w:spacing w:val="-4"/>
        </w:rPr>
        <w:t> </w:t>
      </w:r>
      <w:r>
        <w:rPr/>
        <w:t>условия</w:t>
      </w:r>
      <w:r>
        <w:rPr>
          <w:spacing w:val="-3"/>
        </w:rPr>
        <w:t> </w:t>
      </w:r>
      <w:r>
        <w:rPr/>
        <w:t>взаимной</w:t>
      </w:r>
      <w:r>
        <w:rPr>
          <w:spacing w:val="-3"/>
        </w:rPr>
        <w:t> </w:t>
      </w:r>
      <w:r>
        <w:rPr/>
        <w:t>простоты</w:t>
      </w:r>
      <w:r>
        <w:rPr>
          <w:spacing w:val="-3"/>
        </w:rPr>
        <w:t> </w:t>
      </w:r>
      <w:r>
        <w:rPr/>
        <w:t>модуля</w:t>
      </w:r>
      <w:r>
        <w:rPr>
          <w:spacing w:val="-4"/>
        </w:rPr>
        <w:t> </w:t>
      </w:r>
      <w:r>
        <w:rPr/>
        <w:t>и</w:t>
      </w:r>
      <w:r>
        <w:rPr>
          <w:spacing w:val="-4"/>
        </w:rPr>
        <w:t> </w:t>
      </w:r>
      <w:r>
        <w:rPr/>
        <w:t>числа</w:t>
      </w:r>
      <w:r>
        <w:rPr>
          <w:spacing w:val="40"/>
        </w:rPr>
        <w:t> </w:t>
      </w:r>
      <w:r>
        <w:rPr>
          <w:i/>
        </w:rPr>
        <w:t>a</w:t>
      </w:r>
      <w:r>
        <w:rPr>
          <w:i/>
          <w:spacing w:val="80"/>
        </w:rPr>
        <w:t> </w:t>
      </w:r>
      <w:r>
        <w:rPr/>
        <w:t>в формулировках теорем Эйлера и Ферма. Простой пример: сравнение</w:t>
      </w:r>
      <w:r>
        <w:rPr>
          <w:spacing w:val="80"/>
        </w:rPr>
        <w:t> </w:t>
      </w:r>
      <w:r>
        <w:rPr>
          <w:sz w:val="29"/>
        </w:rPr>
        <w:t>6</w:t>
      </w:r>
      <w:r>
        <w:rPr>
          <w:sz w:val="29"/>
          <w:vertAlign w:val="superscript"/>
        </w:rPr>
        <w:t>2</w:t>
      </w:r>
      <w:r>
        <w:rPr>
          <w:spacing w:val="39"/>
          <w:sz w:val="29"/>
          <w:vertAlign w:val="baseline"/>
        </w:rPr>
        <w:t> </w:t>
      </w:r>
      <w:r>
        <w:rPr>
          <w:rFonts w:ascii="Symbol" w:hAnsi="Symbol"/>
          <w:sz w:val="29"/>
          <w:vertAlign w:val="baseline"/>
        </w:rPr>
        <w:t></w:t>
      </w:r>
      <w:r>
        <w:rPr>
          <w:spacing w:val="-18"/>
          <w:sz w:val="29"/>
          <w:vertAlign w:val="baseline"/>
        </w:rPr>
        <w:t> </w:t>
      </w:r>
      <w:r>
        <w:rPr>
          <w:sz w:val="29"/>
          <w:vertAlign w:val="baseline"/>
        </w:rPr>
        <w:t>1(mod</w:t>
      </w:r>
      <w:r>
        <w:rPr>
          <w:spacing w:val="-30"/>
          <w:sz w:val="29"/>
          <w:vertAlign w:val="baseline"/>
        </w:rPr>
        <w:t> </w:t>
      </w:r>
      <w:r>
        <w:rPr>
          <w:sz w:val="29"/>
          <w:vertAlign w:val="baseline"/>
        </w:rPr>
        <w:t>3) </w:t>
      </w:r>
      <w:r>
        <w:rPr>
          <w:vertAlign w:val="baseline"/>
        </w:rPr>
        <w:t>очевидно не выполняется. Однако можно легко подправить формулировку теоремы Ферма, чтобы снять ограничение взаимной простоты.</w:t>
      </w:r>
    </w:p>
    <w:p>
      <w:pPr>
        <w:spacing w:line="269" w:lineRule="exact" w:before="0"/>
        <w:ind w:left="1559" w:right="0" w:firstLine="0"/>
        <w:jc w:val="left"/>
        <w:rPr>
          <w:sz w:val="24"/>
        </w:rPr>
      </w:pPr>
      <w:r>
        <w:rPr>
          <w:b/>
          <w:sz w:val="24"/>
          <w:u w:val="thick"/>
        </w:rPr>
        <w:t>Следствие</w:t>
      </w:r>
      <w:r>
        <w:rPr>
          <w:b/>
          <w:spacing w:val="-3"/>
          <w:sz w:val="24"/>
          <w:u w:val="thick"/>
        </w:rPr>
        <w:t> </w:t>
      </w:r>
      <w:r>
        <w:rPr>
          <w:b/>
          <w:sz w:val="24"/>
          <w:u w:val="thick"/>
        </w:rPr>
        <w:t>1.</w:t>
      </w:r>
      <w:r>
        <w:rPr>
          <w:b/>
          <w:spacing w:val="55"/>
          <w:sz w:val="24"/>
        </w:rPr>
        <w:t> </w:t>
      </w:r>
      <w:r>
        <w:rPr>
          <w:sz w:val="24"/>
        </w:rPr>
        <w:t>Без</w:t>
      </w:r>
      <w:r>
        <w:rPr>
          <w:spacing w:val="-3"/>
          <w:sz w:val="24"/>
        </w:rPr>
        <w:t> </w:t>
      </w:r>
      <w:r>
        <w:rPr>
          <w:sz w:val="24"/>
        </w:rPr>
        <w:t>всяких</w:t>
      </w:r>
      <w:r>
        <w:rPr>
          <w:spacing w:val="-4"/>
          <w:sz w:val="24"/>
        </w:rPr>
        <w:t> </w:t>
      </w:r>
      <w:r>
        <w:rPr>
          <w:sz w:val="24"/>
        </w:rPr>
        <w:t>ограничений</w:t>
      </w:r>
      <w:r>
        <w:rPr>
          <w:spacing w:val="-2"/>
          <w:sz w:val="24"/>
        </w:rPr>
        <w:t> </w:t>
      </w:r>
      <w:r>
        <w:rPr>
          <w:sz w:val="24"/>
        </w:rPr>
        <w:t>на</w:t>
      </w:r>
      <w:r>
        <w:rPr>
          <w:spacing w:val="55"/>
          <w:sz w:val="24"/>
        </w:rPr>
        <w:t> </w:t>
      </w:r>
      <w:r>
        <w:rPr>
          <w:i/>
          <w:sz w:val="24"/>
        </w:rPr>
        <w:t>a</w:t>
      </w:r>
      <w:r>
        <w:rPr>
          <w:i/>
          <w:spacing w:val="-4"/>
          <w:sz w:val="24"/>
        </w:rPr>
        <w:t> </w:t>
      </w:r>
      <w:r>
        <w:rPr>
          <w:rFonts w:ascii="Symbol" w:hAnsi="Symbol"/>
          <w:sz w:val="24"/>
        </w:rPr>
        <w:t></w:t>
      </w:r>
      <w:r>
        <w:rPr>
          <w:spacing w:val="-2"/>
          <w:sz w:val="24"/>
        </w:rPr>
        <w:t> </w:t>
      </w:r>
      <w:r>
        <w:rPr>
          <w:rFonts w:ascii="Arial" w:hAnsi="Arial"/>
          <w:b/>
          <w:sz w:val="24"/>
        </w:rPr>
        <w:t>Z</w:t>
      </w:r>
      <w:r>
        <w:rPr>
          <w:rFonts w:ascii="Arial" w:hAnsi="Arial"/>
          <w:b/>
          <w:spacing w:val="-9"/>
          <w:sz w:val="24"/>
        </w:rPr>
        <w:t> </w:t>
      </w:r>
      <w:r>
        <w:rPr>
          <w:spacing w:val="-10"/>
          <w:sz w:val="24"/>
        </w:rPr>
        <w:t>,</w:t>
      </w:r>
    </w:p>
    <w:p>
      <w:pPr>
        <w:spacing w:before="31"/>
        <w:ind w:left="762" w:right="0" w:firstLine="0"/>
        <w:jc w:val="center"/>
        <w:rPr>
          <w:sz w:val="35"/>
        </w:rPr>
      </w:pPr>
      <w:r>
        <w:rPr>
          <w:i/>
          <w:sz w:val="35"/>
        </w:rPr>
        <w:t>a</w:t>
      </w:r>
      <w:r>
        <w:rPr>
          <w:i/>
          <w:spacing w:val="-30"/>
          <w:sz w:val="35"/>
        </w:rPr>
        <w:t> </w:t>
      </w:r>
      <w:r>
        <w:rPr>
          <w:i/>
          <w:sz w:val="35"/>
          <w:vertAlign w:val="superscript"/>
        </w:rPr>
        <w:t>p</w:t>
      </w:r>
      <w:r>
        <w:rPr>
          <w:i/>
          <w:spacing w:val="51"/>
          <w:sz w:val="35"/>
          <w:vertAlign w:val="baseline"/>
        </w:rPr>
        <w:t> </w:t>
      </w:r>
      <w:r>
        <w:rPr>
          <w:rFonts w:ascii="Symbol" w:hAnsi="Symbol"/>
          <w:sz w:val="35"/>
          <w:vertAlign w:val="baseline"/>
        </w:rPr>
        <w:t></w:t>
      </w:r>
      <w:r>
        <w:rPr>
          <w:spacing w:val="1"/>
          <w:sz w:val="35"/>
          <w:vertAlign w:val="baseline"/>
        </w:rPr>
        <w:t> </w:t>
      </w:r>
      <w:r>
        <w:rPr>
          <w:i/>
          <w:sz w:val="35"/>
          <w:vertAlign w:val="baseline"/>
        </w:rPr>
        <w:t>a</w:t>
      </w:r>
      <w:r>
        <w:rPr>
          <w:sz w:val="35"/>
          <w:vertAlign w:val="baseline"/>
        </w:rPr>
        <w:t>(mod</w:t>
      </w:r>
      <w:r>
        <w:rPr>
          <w:spacing w:val="6"/>
          <w:sz w:val="35"/>
          <w:vertAlign w:val="baseline"/>
        </w:rPr>
        <w:t> </w:t>
      </w:r>
      <w:r>
        <w:rPr>
          <w:i/>
          <w:sz w:val="35"/>
          <w:vertAlign w:val="baseline"/>
        </w:rPr>
        <w:t>p</w:t>
      </w:r>
      <w:r>
        <w:rPr>
          <w:sz w:val="35"/>
          <w:vertAlign w:val="baseline"/>
        </w:rPr>
        <w:t>)</w:t>
      </w:r>
      <w:r>
        <w:rPr>
          <w:spacing w:val="48"/>
          <w:sz w:val="35"/>
          <w:vertAlign w:val="baseline"/>
        </w:rPr>
        <w:t> </w:t>
      </w:r>
      <w:r>
        <w:rPr>
          <w:spacing w:val="-10"/>
          <w:sz w:val="35"/>
          <w:vertAlign w:val="subscript"/>
        </w:rPr>
        <w:t>.</w:t>
      </w:r>
    </w:p>
    <w:p>
      <w:pPr>
        <w:spacing w:line="268" w:lineRule="auto" w:before="86"/>
        <w:ind w:left="851" w:right="0" w:firstLine="707"/>
        <w:jc w:val="left"/>
        <w:rPr>
          <w:sz w:val="24"/>
        </w:rPr>
      </w:pPr>
      <w:r>
        <w:rPr>
          <w:b/>
          <w:sz w:val="24"/>
          <w:u w:val="thick"/>
        </w:rPr>
        <w:t>Доказательство. </w:t>
      </w:r>
      <w:r>
        <w:rPr>
          <w:b/>
          <w:spacing w:val="40"/>
          <w:sz w:val="24"/>
        </w:rPr>
        <w:t> </w:t>
      </w:r>
      <w:r>
        <w:rPr>
          <w:sz w:val="24"/>
        </w:rPr>
        <w:t>Умножим обе части сравнения</w:t>
      </w:r>
      <w:r>
        <w:rPr>
          <w:spacing w:val="40"/>
          <w:sz w:val="24"/>
        </w:rPr>
        <w:t> </w:t>
      </w:r>
      <w:r>
        <w:rPr>
          <w:i/>
          <w:position w:val="3"/>
          <w:sz w:val="31"/>
        </w:rPr>
        <w:t>a</w:t>
      </w:r>
      <w:r>
        <w:rPr>
          <w:i/>
          <w:spacing w:val="-21"/>
          <w:position w:val="3"/>
          <w:sz w:val="31"/>
        </w:rPr>
        <w:t> </w:t>
      </w:r>
      <w:r>
        <w:rPr>
          <w:i/>
          <w:position w:val="17"/>
          <w:sz w:val="18"/>
        </w:rPr>
        <w:t>p</w:t>
      </w:r>
      <w:r>
        <w:rPr>
          <w:rFonts w:ascii="Symbol" w:hAnsi="Symbol"/>
          <w:position w:val="17"/>
          <w:sz w:val="18"/>
        </w:rPr>
        <w:t></w:t>
      </w:r>
      <w:r>
        <w:rPr>
          <w:position w:val="17"/>
          <w:sz w:val="18"/>
        </w:rPr>
        <w:t>1</w:t>
      </w:r>
      <w:r>
        <w:rPr>
          <w:spacing w:val="40"/>
          <w:position w:val="17"/>
          <w:sz w:val="18"/>
        </w:rPr>
        <w:t> </w:t>
      </w:r>
      <w:r>
        <w:rPr>
          <w:rFonts w:ascii="Symbol" w:hAnsi="Symbol"/>
          <w:position w:val="3"/>
          <w:sz w:val="31"/>
        </w:rPr>
        <w:t></w:t>
      </w:r>
      <w:r>
        <w:rPr>
          <w:spacing w:val="-14"/>
          <w:position w:val="3"/>
          <w:sz w:val="31"/>
        </w:rPr>
        <w:t> </w:t>
      </w:r>
      <w:r>
        <w:rPr>
          <w:position w:val="3"/>
          <w:sz w:val="31"/>
        </w:rPr>
        <w:t>1(mod </w:t>
      </w:r>
      <w:r>
        <w:rPr>
          <w:i/>
          <w:position w:val="3"/>
          <w:sz w:val="31"/>
        </w:rPr>
        <w:t>p</w:t>
      </w:r>
      <w:r>
        <w:rPr>
          <w:position w:val="3"/>
          <w:sz w:val="31"/>
        </w:rPr>
        <w:t>)</w:t>
      </w:r>
      <w:r>
        <w:rPr>
          <w:spacing w:val="34"/>
          <w:position w:val="3"/>
          <w:sz w:val="31"/>
        </w:rPr>
        <w:t> </w:t>
      </w:r>
      <w:r>
        <w:rPr>
          <w:sz w:val="24"/>
        </w:rPr>
        <w:t>на</w:t>
      </w:r>
      <w:r>
        <w:rPr>
          <w:spacing w:val="40"/>
          <w:sz w:val="24"/>
        </w:rPr>
        <w:t> </w:t>
      </w:r>
      <w:r>
        <w:rPr>
          <w:i/>
          <w:sz w:val="24"/>
        </w:rPr>
        <w:t>a </w:t>
      </w:r>
      <w:r>
        <w:rPr>
          <w:sz w:val="24"/>
        </w:rPr>
        <w:t>. Ясно, что получится сравнение, справедливое и при</w:t>
      </w:r>
      <w:r>
        <w:rPr>
          <w:spacing w:val="40"/>
          <w:sz w:val="24"/>
        </w:rPr>
        <w:t> </w:t>
      </w:r>
      <w:r>
        <w:rPr>
          <w:i/>
          <w:sz w:val="24"/>
        </w:rPr>
        <w:t>a</w:t>
      </w:r>
      <w:r>
        <w:rPr>
          <w:i/>
          <w:spacing w:val="40"/>
          <w:sz w:val="24"/>
        </w:rPr>
        <w:t> </w:t>
      </w:r>
      <w:r>
        <w:rPr>
          <w:sz w:val="24"/>
        </w:rPr>
        <w:t>, кратном</w:t>
      </w:r>
      <w:r>
        <w:rPr>
          <w:spacing w:val="40"/>
          <w:sz w:val="24"/>
        </w:rPr>
        <w:t> </w:t>
      </w:r>
      <w:r>
        <w:rPr>
          <w:i/>
          <w:sz w:val="24"/>
        </w:rPr>
        <w:t>р </w:t>
      </w:r>
      <w:r>
        <w:rPr>
          <w:sz w:val="24"/>
        </w:rPr>
        <w:t>.</w:t>
      </w:r>
    </w:p>
    <w:p>
      <w:pPr>
        <w:spacing w:line="459" w:lineRule="exact" w:before="0"/>
        <w:ind w:left="0" w:right="133" w:firstLine="0"/>
        <w:jc w:val="right"/>
        <w:rPr>
          <w:rFonts w:ascii="Symbol" w:hAnsi="Symbol"/>
          <w:sz w:val="40"/>
        </w:rPr>
      </w:pPr>
      <w:r>
        <w:rPr>
          <w:rFonts w:ascii="Symbol" w:hAnsi="Symbol"/>
          <w:spacing w:val="-10"/>
          <w:sz w:val="40"/>
        </w:rPr>
        <w:t></w:t>
      </w:r>
    </w:p>
    <w:p>
      <w:pPr>
        <w:pStyle w:val="BodyText"/>
        <w:spacing w:line="237" w:lineRule="auto"/>
        <w:ind w:left="851" w:right="131" w:firstLine="708"/>
        <w:jc w:val="both"/>
      </w:pPr>
      <w:r>
        <w:rPr/>
        <w:t>Конечно, доказательство 1 теоремы Ферма получилось столь коротким благодаря проведенной мощной предварительной подготовке ( доказана теорема Эйлера и изучены свойства функции </w:t>
      </w:r>
      <w:r>
        <w:rPr>
          <w:rFonts w:ascii="Symbol" w:hAnsi="Symbol"/>
          <w:sz w:val="25"/>
        </w:rPr>
        <w:t></w:t>
      </w:r>
      <w:r>
        <w:rPr>
          <w:sz w:val="25"/>
        </w:rPr>
        <w:t> </w:t>
      </w:r>
      <w:r>
        <w:rPr/>
        <w:t>(</w:t>
      </w:r>
      <w:r>
        <w:rPr>
          <w:i/>
        </w:rPr>
        <w:t>m</w:t>
      </w:r>
      <w:r>
        <w:rPr/>
        <w:t>) ). Но многие читатели этой книжки очень скоро будут преподавать математику в средней школе, а некоторые, может быть, уже сейчас занимаются этой благородной деятельностью. Поэтому я не могу удержаться и приведу здесь еще один изящный</w:t>
      </w:r>
      <w:r>
        <w:rPr>
          <w:spacing w:val="40"/>
        </w:rPr>
        <w:t> </w:t>
      </w:r>
      <w:r>
        <w:rPr/>
        <w:t>вариант доказательства теоремы Ферма, доступный среднему школьнику или, по крайней мере, школьнику из школы с углубленным изучением </w:t>
      </w:r>
      <w:r>
        <w:rPr>
          <w:spacing w:val="-2"/>
        </w:rPr>
        <w:t>математики.</w:t>
      </w:r>
    </w:p>
    <w:p>
      <w:pPr>
        <w:spacing w:line="237" w:lineRule="auto" w:before="12"/>
        <w:ind w:left="851" w:right="136" w:firstLine="707"/>
        <w:jc w:val="both"/>
        <w:rPr>
          <w:sz w:val="24"/>
        </w:rPr>
      </w:pPr>
      <w:r>
        <w:rPr>
          <w:b/>
          <w:sz w:val="24"/>
          <w:u w:val="thick"/>
        </w:rPr>
        <w:t>Доказательство 2.</w:t>
      </w:r>
      <w:r>
        <w:rPr>
          <w:b/>
          <w:spacing w:val="40"/>
          <w:sz w:val="24"/>
        </w:rPr>
        <w:t> </w:t>
      </w:r>
      <w:r>
        <w:rPr>
          <w:sz w:val="24"/>
        </w:rPr>
        <w:t>Так как</w:t>
      </w:r>
      <w:r>
        <w:rPr>
          <w:spacing w:val="40"/>
          <w:sz w:val="24"/>
        </w:rPr>
        <w:t> </w:t>
      </w:r>
      <w:r>
        <w:rPr>
          <w:i/>
          <w:sz w:val="24"/>
        </w:rPr>
        <w:t>р </w:t>
      </w:r>
      <w:r>
        <w:rPr>
          <w:rFonts w:ascii="Symbol" w:hAnsi="Symbol"/>
          <w:sz w:val="24"/>
        </w:rPr>
        <w:t></w:t>
      </w:r>
      <w:r>
        <w:rPr>
          <w:sz w:val="24"/>
        </w:rPr>
        <w:t> простое число, то все биномиальные </w:t>
      </w:r>
      <w:r>
        <w:rPr>
          <w:spacing w:val="-2"/>
          <w:sz w:val="24"/>
        </w:rPr>
        <w:t>коэффициенты:</w:t>
      </w:r>
    </w:p>
    <w:p>
      <w:pPr>
        <w:spacing w:after="0" w:line="237" w:lineRule="auto"/>
        <w:jc w:val="both"/>
        <w:rPr>
          <w:sz w:val="24"/>
        </w:rPr>
        <w:sectPr>
          <w:pgSz w:w="11900" w:h="16840"/>
          <w:pgMar w:header="0" w:footer="985" w:top="1060" w:bottom="1240" w:left="850" w:right="708"/>
        </w:sectPr>
      </w:pPr>
    </w:p>
    <w:p>
      <w:pPr>
        <w:spacing w:before="187"/>
        <w:ind w:left="0" w:right="0" w:firstLine="0"/>
        <w:jc w:val="right"/>
        <w:rPr>
          <w:rFonts w:ascii="Symbol" w:hAnsi="Symbol"/>
          <w:sz w:val="28"/>
        </w:rPr>
      </w:pPr>
      <w:r>
        <w:rPr>
          <w:rFonts w:ascii="Symbol" w:hAnsi="Symbol"/>
          <w:sz w:val="28"/>
        </w:rPr>
        <mc:AlternateContent>
          <mc:Choice Requires="wps">
            <w:drawing>
              <wp:anchor distT="0" distB="0" distL="0" distR="0" allowOverlap="1" layoutInCell="1" locked="0" behindDoc="0" simplePos="0" relativeHeight="16224768">
                <wp:simplePos x="0" y="0"/>
                <wp:positionH relativeFrom="page">
                  <wp:posOffset>3255264</wp:posOffset>
                </wp:positionH>
                <wp:positionV relativeFrom="paragraph">
                  <wp:posOffset>252257</wp:posOffset>
                </wp:positionV>
                <wp:extent cx="1995805" cy="1270"/>
                <wp:effectExtent l="0" t="0" r="0" b="0"/>
                <wp:wrapNone/>
                <wp:docPr id="1843" name="Graphic 1843"/>
                <wp:cNvGraphicFramePr>
                  <a:graphicFrameLocks/>
                </wp:cNvGraphicFramePr>
                <a:graphic>
                  <a:graphicData uri="http://schemas.microsoft.com/office/word/2010/wordprocessingShape">
                    <wps:wsp>
                      <wps:cNvPr id="1843" name="Graphic 1843"/>
                      <wps:cNvSpPr/>
                      <wps:spPr>
                        <a:xfrm>
                          <a:off x="0" y="0"/>
                          <a:ext cx="1995805" cy="1270"/>
                        </a:xfrm>
                        <a:custGeom>
                          <a:avLst/>
                          <a:gdLst/>
                          <a:ahLst/>
                          <a:cxnLst/>
                          <a:rect l="l" t="t" r="r" b="b"/>
                          <a:pathLst>
                            <a:path w="1995805" h="0">
                              <a:moveTo>
                                <a:pt x="0" y="0"/>
                              </a:moveTo>
                              <a:lnTo>
                                <a:pt x="1995677" y="0"/>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4768" from="256.320007pt,19.862761pt" to="413.460007pt,19.862761pt" stroked="true" strokeweight=".57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79989760">
                <wp:simplePos x="0" y="0"/>
                <wp:positionH relativeFrom="page">
                  <wp:posOffset>2969514</wp:posOffset>
                </wp:positionH>
                <wp:positionV relativeFrom="paragraph">
                  <wp:posOffset>250224</wp:posOffset>
                </wp:positionV>
                <wp:extent cx="52069" cy="114300"/>
                <wp:effectExtent l="0" t="0" r="0" b="0"/>
                <wp:wrapNone/>
                <wp:docPr id="1844" name="Textbox 1844"/>
                <wp:cNvGraphicFramePr>
                  <a:graphicFrameLocks/>
                </wp:cNvGraphicFramePr>
                <a:graphic>
                  <a:graphicData uri="http://schemas.microsoft.com/office/word/2010/wordprocessingShape">
                    <wps:wsp>
                      <wps:cNvPr id="1844" name="Textbox 1844"/>
                      <wps:cNvSpPr txBox="1"/>
                      <wps:spPr>
                        <a:xfrm>
                          <a:off x="0" y="0"/>
                          <a:ext cx="52069" cy="114300"/>
                        </a:xfrm>
                        <a:prstGeom prst="rect">
                          <a:avLst/>
                        </a:prstGeom>
                      </wps:spPr>
                      <wps:txbx>
                        <w:txbxContent>
                          <w:p>
                            <w:pPr>
                              <w:spacing w:line="179" w:lineRule="exact" w:before="0"/>
                              <w:ind w:left="0" w:right="0" w:firstLine="0"/>
                              <w:jc w:val="left"/>
                              <w:rPr>
                                <w:i/>
                                <w:sz w:val="16"/>
                              </w:rPr>
                            </w:pPr>
                            <w:r>
                              <w:rPr>
                                <w:i/>
                                <w:spacing w:val="-10"/>
                                <w:sz w:val="16"/>
                              </w:rPr>
                              <w:t>p</w:t>
                            </w:r>
                          </w:p>
                        </w:txbxContent>
                      </wps:txbx>
                      <wps:bodyPr wrap="square" lIns="0" tIns="0" rIns="0" bIns="0" rtlCol="0">
                        <a:noAutofit/>
                      </wps:bodyPr>
                    </wps:wsp>
                  </a:graphicData>
                </a:graphic>
              </wp:anchor>
            </w:drawing>
          </mc:Choice>
          <mc:Fallback>
            <w:pict>
              <v:shape style="position:absolute;margin-left:233.820007pt;margin-top:19.7027pt;width:4.1pt;height:9pt;mso-position-horizontal-relative:page;mso-position-vertical-relative:paragraph;z-index:-23326720" type="#_x0000_t202" id="docshape1146" filled="false" stroked="false">
                <v:textbox inset="0,0,0,0">
                  <w:txbxContent>
                    <w:p>
                      <w:pPr>
                        <w:spacing w:line="179" w:lineRule="exact" w:before="0"/>
                        <w:ind w:left="0" w:right="0" w:firstLine="0"/>
                        <w:jc w:val="left"/>
                        <w:rPr>
                          <w:i/>
                          <w:sz w:val="16"/>
                        </w:rPr>
                      </w:pPr>
                      <w:r>
                        <w:rPr>
                          <w:i/>
                          <w:spacing w:val="-10"/>
                          <w:sz w:val="16"/>
                        </w:rPr>
                        <w:t>p</w:t>
                      </w:r>
                    </w:p>
                  </w:txbxContent>
                </v:textbox>
                <w10:wrap type="none"/>
              </v:shape>
            </w:pict>
          </mc:Fallback>
        </mc:AlternateContent>
      </w:r>
      <w:r>
        <w:rPr>
          <w:i/>
          <w:spacing w:val="16"/>
          <w:sz w:val="28"/>
        </w:rPr>
        <w:t>C</w:t>
      </w:r>
      <w:r>
        <w:rPr>
          <w:i/>
          <w:spacing w:val="16"/>
          <w:sz w:val="28"/>
          <w:vertAlign w:val="superscript"/>
        </w:rPr>
        <w:t>k</w:t>
      </w:r>
      <w:r>
        <w:rPr>
          <w:i/>
          <w:spacing w:val="48"/>
          <w:sz w:val="28"/>
          <w:vertAlign w:val="baseline"/>
        </w:rPr>
        <w:t> </w:t>
      </w:r>
      <w:r>
        <w:rPr>
          <w:rFonts w:ascii="Symbol" w:hAnsi="Symbol"/>
          <w:spacing w:val="-10"/>
          <w:sz w:val="28"/>
          <w:vertAlign w:val="baseline"/>
        </w:rPr>
        <w:t></w:t>
      </w:r>
    </w:p>
    <w:p>
      <w:pPr>
        <w:spacing w:line="273" w:lineRule="auto" w:before="0"/>
        <w:ind w:left="1035" w:right="2939" w:hanging="941"/>
        <w:jc w:val="left"/>
        <w:rPr>
          <w:i/>
          <w:sz w:val="28"/>
        </w:rPr>
      </w:pPr>
      <w:r>
        <w:rPr/>
        <w:br w:type="column"/>
      </w:r>
      <w:r>
        <w:rPr>
          <w:i/>
          <w:sz w:val="28"/>
        </w:rPr>
        <w:t>p</w:t>
      </w:r>
      <w:r>
        <w:rPr>
          <w:sz w:val="28"/>
        </w:rPr>
        <w:t>(</w:t>
      </w:r>
      <w:r>
        <w:rPr>
          <w:spacing w:val="-28"/>
          <w:sz w:val="28"/>
        </w:rPr>
        <w:t> </w:t>
      </w:r>
      <w:r>
        <w:rPr>
          <w:i/>
          <w:sz w:val="28"/>
        </w:rPr>
        <w:t>p</w:t>
      </w:r>
      <w:r>
        <w:rPr>
          <w:i/>
          <w:spacing w:val="-18"/>
          <w:sz w:val="28"/>
        </w:rPr>
        <w:t> </w:t>
      </w:r>
      <w:r>
        <w:rPr>
          <w:rFonts w:ascii="Symbol" w:hAnsi="Symbol"/>
          <w:sz w:val="28"/>
        </w:rPr>
        <w:t></w:t>
      </w:r>
      <w:r>
        <w:rPr>
          <w:spacing w:val="-30"/>
          <w:sz w:val="28"/>
        </w:rPr>
        <w:t> </w:t>
      </w:r>
      <w:r>
        <w:rPr>
          <w:sz w:val="28"/>
        </w:rPr>
        <w:t>1)(</w:t>
      </w:r>
      <w:r>
        <w:rPr>
          <w:spacing w:val="-28"/>
          <w:sz w:val="28"/>
        </w:rPr>
        <w:t> </w:t>
      </w:r>
      <w:r>
        <w:rPr>
          <w:i/>
          <w:sz w:val="28"/>
        </w:rPr>
        <w:t>p</w:t>
      </w:r>
      <w:r>
        <w:rPr>
          <w:i/>
          <w:spacing w:val="-17"/>
          <w:sz w:val="28"/>
        </w:rPr>
        <w:t> </w:t>
      </w:r>
      <w:r>
        <w:rPr>
          <w:rFonts w:ascii="Symbol" w:hAnsi="Symbol"/>
          <w:sz w:val="28"/>
        </w:rPr>
        <w:t></w:t>
      </w:r>
      <w:r>
        <w:rPr>
          <w:spacing w:val="-18"/>
          <w:sz w:val="28"/>
        </w:rPr>
        <w:t> </w:t>
      </w:r>
      <w:r>
        <w:rPr>
          <w:sz w:val="28"/>
        </w:rPr>
        <w:t>2)...(</w:t>
      </w:r>
      <w:r>
        <w:rPr>
          <w:spacing w:val="-29"/>
          <w:sz w:val="28"/>
        </w:rPr>
        <w:t> </w:t>
      </w:r>
      <w:r>
        <w:rPr>
          <w:i/>
          <w:sz w:val="28"/>
        </w:rPr>
        <w:t>p</w:t>
      </w:r>
      <w:r>
        <w:rPr>
          <w:i/>
          <w:spacing w:val="-17"/>
          <w:sz w:val="28"/>
        </w:rPr>
        <w:t> </w:t>
      </w:r>
      <w:r>
        <w:rPr>
          <w:rFonts w:ascii="Symbol" w:hAnsi="Symbol"/>
          <w:sz w:val="28"/>
        </w:rPr>
        <w:t></w:t>
      </w:r>
      <w:r>
        <w:rPr>
          <w:spacing w:val="-17"/>
          <w:sz w:val="28"/>
        </w:rPr>
        <w:t> </w:t>
      </w:r>
      <w:r>
        <w:rPr>
          <w:i/>
          <w:sz w:val="28"/>
        </w:rPr>
        <w:t>k</w:t>
      </w:r>
      <w:r>
        <w:rPr>
          <w:i/>
          <w:spacing w:val="8"/>
          <w:sz w:val="28"/>
        </w:rPr>
        <w:t> </w:t>
      </w:r>
      <w:r>
        <w:rPr>
          <w:rFonts w:ascii="Symbol" w:hAnsi="Symbol"/>
          <w:sz w:val="28"/>
        </w:rPr>
        <w:t></w:t>
      </w:r>
      <w:r>
        <w:rPr>
          <w:spacing w:val="-28"/>
          <w:sz w:val="28"/>
        </w:rPr>
        <w:t> </w:t>
      </w:r>
      <w:r>
        <w:rPr>
          <w:sz w:val="28"/>
        </w:rPr>
        <w:t>1) 1</w:t>
      </w:r>
      <w:r>
        <w:rPr>
          <w:rFonts w:ascii="Symbol" w:hAnsi="Symbol"/>
          <w:sz w:val="28"/>
        </w:rPr>
        <w:t></w:t>
      </w:r>
      <w:r>
        <w:rPr>
          <w:spacing w:val="-7"/>
          <w:sz w:val="28"/>
        </w:rPr>
        <w:t> </w:t>
      </w:r>
      <w:r>
        <w:rPr>
          <w:sz w:val="28"/>
        </w:rPr>
        <w:t>2 </w:t>
      </w:r>
      <w:r>
        <w:rPr>
          <w:rFonts w:ascii="Symbol" w:hAnsi="Symbol"/>
          <w:sz w:val="28"/>
        </w:rPr>
        <w:t></w:t>
      </w:r>
      <w:r>
        <w:rPr>
          <w:spacing w:val="-7"/>
          <w:sz w:val="28"/>
        </w:rPr>
        <w:t> </w:t>
      </w:r>
      <w:r>
        <w:rPr>
          <w:sz w:val="28"/>
        </w:rPr>
        <w:t>3</w:t>
      </w:r>
      <w:r>
        <w:rPr>
          <w:rFonts w:ascii="Symbol" w:hAnsi="Symbol"/>
          <w:sz w:val="28"/>
        </w:rPr>
        <w:t></w:t>
      </w:r>
      <w:r>
        <w:rPr>
          <w:sz w:val="28"/>
        </w:rPr>
        <w:t>...</w:t>
      </w:r>
      <w:r>
        <w:rPr>
          <w:rFonts w:ascii="Symbol" w:hAnsi="Symbol"/>
          <w:sz w:val="28"/>
        </w:rPr>
        <w:t></w:t>
      </w:r>
      <w:r>
        <w:rPr>
          <w:i/>
          <w:sz w:val="28"/>
        </w:rPr>
        <w:t>k</w:t>
      </w:r>
    </w:p>
    <w:p>
      <w:pPr>
        <w:spacing w:after="0" w:line="273" w:lineRule="auto"/>
        <w:jc w:val="left"/>
        <w:rPr>
          <w:i/>
          <w:sz w:val="28"/>
        </w:rPr>
        <w:sectPr>
          <w:type w:val="continuous"/>
          <w:pgSz w:w="11900" w:h="16840"/>
          <w:pgMar w:header="0" w:footer="985" w:top="1060" w:bottom="1240" w:left="850" w:right="708"/>
          <w:cols w:num="2" w:equalWidth="0">
            <w:col w:w="4192" w:space="40"/>
            <w:col w:w="6110"/>
          </w:cols>
        </w:sectPr>
      </w:pPr>
    </w:p>
    <w:p>
      <w:pPr>
        <w:pStyle w:val="BodyText"/>
        <w:spacing w:line="189" w:lineRule="exact"/>
        <w:ind w:left="851"/>
      </w:pPr>
      <w:r>
        <w:rPr/>
        <w:t>(</w:t>
      </w:r>
      <w:r>
        <w:rPr>
          <w:spacing w:val="7"/>
        </w:rPr>
        <w:t> </w:t>
      </w:r>
      <w:r>
        <w:rPr/>
        <w:t>кроме</w:t>
      </w:r>
      <w:r>
        <w:rPr>
          <w:spacing w:val="44"/>
        </w:rPr>
        <w:t> </w:t>
      </w:r>
      <w:r>
        <w:rPr>
          <w:i/>
          <w:position w:val="2"/>
          <w:sz w:val="27"/>
        </w:rPr>
        <w:t>C</w:t>
      </w:r>
      <w:r>
        <w:rPr>
          <w:i/>
          <w:spacing w:val="-42"/>
          <w:position w:val="2"/>
          <w:sz w:val="27"/>
        </w:rPr>
        <w:t> </w:t>
      </w:r>
      <w:r>
        <w:rPr>
          <w:position w:val="14"/>
          <w:sz w:val="16"/>
        </w:rPr>
        <w:t>0</w:t>
      </w:r>
      <w:r>
        <w:rPr>
          <w:spacing w:val="66"/>
          <w:position w:val="14"/>
          <w:sz w:val="16"/>
        </w:rPr>
        <w:t> </w:t>
      </w:r>
      <w:r>
        <w:rPr/>
        <w:t>и</w:t>
      </w:r>
      <w:r>
        <w:rPr>
          <w:spacing w:val="46"/>
        </w:rPr>
        <w:t> </w:t>
      </w:r>
      <w:r>
        <w:rPr>
          <w:i/>
          <w:position w:val="2"/>
          <w:sz w:val="27"/>
        </w:rPr>
        <w:t>C</w:t>
      </w:r>
      <w:r>
        <w:rPr>
          <w:i/>
          <w:spacing w:val="-26"/>
          <w:position w:val="2"/>
          <w:sz w:val="27"/>
        </w:rPr>
        <w:t> </w:t>
      </w:r>
      <w:r>
        <w:rPr>
          <w:i/>
          <w:position w:val="14"/>
          <w:sz w:val="16"/>
        </w:rPr>
        <w:t>p</w:t>
      </w:r>
      <w:r>
        <w:rPr>
          <w:i/>
          <w:spacing w:val="68"/>
          <w:position w:val="14"/>
          <w:sz w:val="16"/>
        </w:rPr>
        <w:t> </w:t>
      </w:r>
      <w:r>
        <w:rPr/>
        <w:t>)</w:t>
      </w:r>
      <w:r>
        <w:rPr>
          <w:spacing w:val="9"/>
        </w:rPr>
        <w:t> </w:t>
      </w:r>
      <w:r>
        <w:rPr/>
        <w:t>делятся</w:t>
      </w:r>
      <w:r>
        <w:rPr>
          <w:spacing w:val="9"/>
        </w:rPr>
        <w:t> </w:t>
      </w:r>
      <w:r>
        <w:rPr/>
        <w:t>на</w:t>
      </w:r>
      <w:r>
        <w:rPr>
          <w:spacing w:val="78"/>
        </w:rPr>
        <w:t> </w:t>
      </w:r>
      <w:r>
        <w:rPr>
          <w:i/>
        </w:rPr>
        <w:t>р</w:t>
      </w:r>
      <w:r>
        <w:rPr>
          <w:i/>
          <w:spacing w:val="8"/>
        </w:rPr>
        <w:t> </w:t>
      </w:r>
      <w:r>
        <w:rPr/>
        <w:t>,</w:t>
      </w:r>
      <w:r>
        <w:rPr>
          <w:spacing w:val="8"/>
        </w:rPr>
        <w:t> </w:t>
      </w:r>
      <w:r>
        <w:rPr/>
        <w:t>ибо</w:t>
      </w:r>
      <w:r>
        <w:rPr>
          <w:spacing w:val="8"/>
        </w:rPr>
        <w:t> </w:t>
      </w:r>
      <w:r>
        <w:rPr/>
        <w:t>числитель</w:t>
      </w:r>
      <w:r>
        <w:rPr>
          <w:spacing w:val="9"/>
        </w:rPr>
        <w:t> </w:t>
      </w:r>
      <w:r>
        <w:rPr/>
        <w:t>выписанного</w:t>
      </w:r>
      <w:r>
        <w:rPr>
          <w:spacing w:val="8"/>
        </w:rPr>
        <w:t> </w:t>
      </w:r>
      <w:r>
        <w:rPr/>
        <w:t>выражения</w:t>
      </w:r>
      <w:r>
        <w:rPr>
          <w:spacing w:val="11"/>
        </w:rPr>
        <w:t> </w:t>
      </w:r>
      <w:r>
        <w:rPr/>
        <w:t>содержит</w:t>
      </w:r>
      <w:r>
        <w:rPr>
          <w:spacing w:val="77"/>
        </w:rPr>
        <w:t> </w:t>
      </w:r>
      <w:r>
        <w:rPr>
          <w:i/>
        </w:rPr>
        <w:t>р</w:t>
      </w:r>
      <w:r>
        <w:rPr>
          <w:i/>
          <w:spacing w:val="9"/>
        </w:rPr>
        <w:t> </w:t>
      </w:r>
      <w:r>
        <w:rPr/>
        <w:t>,</w:t>
      </w:r>
      <w:r>
        <w:rPr>
          <w:spacing w:val="9"/>
        </w:rPr>
        <w:t> </w:t>
      </w:r>
      <w:r>
        <w:rPr>
          <w:spacing w:val="-10"/>
        </w:rPr>
        <w:t>а</w:t>
      </w:r>
    </w:p>
    <w:p>
      <w:pPr>
        <w:tabs>
          <w:tab w:pos="2562" w:val="left" w:leader="none"/>
        </w:tabs>
        <w:spacing w:line="178" w:lineRule="exact" w:before="0"/>
        <w:ind w:left="1928" w:right="0" w:firstLine="0"/>
        <w:jc w:val="left"/>
        <w:rPr>
          <w:i/>
          <w:sz w:val="16"/>
        </w:rPr>
      </w:pPr>
      <w:r>
        <w:rPr>
          <w:i/>
          <w:spacing w:val="-10"/>
          <w:sz w:val="16"/>
        </w:rPr>
        <w:t>p</w:t>
      </w:r>
      <w:r>
        <w:rPr>
          <w:i/>
          <w:sz w:val="16"/>
        </w:rPr>
        <w:tab/>
      </w:r>
      <w:r>
        <w:rPr>
          <w:i/>
          <w:spacing w:val="-10"/>
          <w:sz w:val="16"/>
        </w:rPr>
        <w:t>p</w:t>
      </w:r>
    </w:p>
    <w:p>
      <w:pPr>
        <w:pStyle w:val="BodyText"/>
        <w:tabs>
          <w:tab w:pos="4011" w:val="left" w:leader="none"/>
          <w:tab w:pos="6940" w:val="left" w:leader="none"/>
          <w:tab w:pos="9315" w:val="left" w:leader="none"/>
        </w:tabs>
        <w:spacing w:before="54"/>
        <w:ind w:left="851" w:right="134" w:hanging="1"/>
      </w:pPr>
      <w:r>
        <w:rPr/>
        <w:t>знаменатель</w:t>
      </w:r>
      <w:r>
        <w:rPr>
          <w:spacing w:val="80"/>
          <w:w w:val="150"/>
        </w:rPr>
        <w:t> </w:t>
      </w:r>
      <w:r>
        <w:rPr/>
        <w:t>не</w:t>
      </w:r>
      <w:r>
        <w:rPr>
          <w:spacing w:val="80"/>
          <w:w w:val="150"/>
        </w:rPr>
        <w:t> </w:t>
      </w:r>
      <w:r>
        <w:rPr/>
        <w:t>содержит</w:t>
      </w:r>
      <w:r>
        <w:rPr>
          <w:spacing w:val="80"/>
          <w:w w:val="150"/>
        </w:rPr>
        <w:t> </w:t>
      </w:r>
      <w:r>
        <w:rPr/>
        <w:t>этого</w:t>
      </w:r>
      <w:r>
        <w:rPr>
          <w:spacing w:val="80"/>
          <w:w w:val="150"/>
        </w:rPr>
        <w:t> </w:t>
      </w:r>
      <w:r>
        <w:rPr/>
        <w:t>множителя.</w:t>
      </w:r>
      <w:r>
        <w:rPr>
          <w:spacing w:val="80"/>
          <w:w w:val="150"/>
        </w:rPr>
        <w:t> </w:t>
      </w:r>
      <w:r>
        <w:rPr/>
        <w:t>Если</w:t>
      </w:r>
      <w:r>
        <w:rPr>
          <w:spacing w:val="80"/>
          <w:w w:val="150"/>
        </w:rPr>
        <w:t> </w:t>
      </w:r>
      <w:r>
        <w:rPr/>
        <w:t>вспомнить</w:t>
      </w:r>
      <w:r>
        <w:rPr>
          <w:spacing w:val="80"/>
          <w:w w:val="150"/>
        </w:rPr>
        <w:t> </w:t>
      </w:r>
      <w:r>
        <w:rPr/>
        <w:t>бином</w:t>
      </w:r>
      <w:r>
        <w:rPr>
          <w:spacing w:val="80"/>
          <w:w w:val="150"/>
        </w:rPr>
        <w:t> </w:t>
      </w:r>
      <w:r>
        <w:rPr/>
        <w:t>Ньютона,</w:t>
      </w:r>
      <w:r>
        <w:rPr>
          <w:spacing w:val="80"/>
          <w:w w:val="150"/>
        </w:rPr>
        <w:t> </w:t>
      </w:r>
      <w:r>
        <w:rPr/>
        <w:t>то </w:t>
      </w:r>
      <w:r>
        <w:rPr>
          <w:spacing w:val="-2"/>
        </w:rPr>
        <w:t>становится</w:t>
      </w:r>
      <w:r>
        <w:rPr/>
        <w:tab/>
      </w:r>
      <w:r>
        <w:rPr>
          <w:spacing w:val="-2"/>
        </w:rPr>
        <w:t>понятно,</w:t>
      </w:r>
      <w:r>
        <w:rPr/>
        <w:tab/>
      </w:r>
      <w:r>
        <w:rPr>
          <w:spacing w:val="-5"/>
        </w:rPr>
        <w:t>что</w:t>
      </w:r>
      <w:r>
        <w:rPr/>
        <w:tab/>
      </w:r>
      <w:r>
        <w:rPr>
          <w:spacing w:val="-2"/>
        </w:rPr>
        <w:t>разность</w:t>
      </w:r>
    </w:p>
    <w:p>
      <w:pPr>
        <w:spacing w:line="212" w:lineRule="exact" w:before="30"/>
        <w:ind w:left="892" w:right="0" w:firstLine="0"/>
        <w:jc w:val="left"/>
        <w:rPr>
          <w:position w:val="-2"/>
          <w:sz w:val="24"/>
        </w:rPr>
      </w:pPr>
      <w:r>
        <w:rPr>
          <w:sz w:val="29"/>
        </w:rPr>
        <w:t>(</w:t>
      </w:r>
      <w:r>
        <w:rPr>
          <w:spacing w:val="-30"/>
          <w:sz w:val="29"/>
        </w:rPr>
        <w:t> </w:t>
      </w:r>
      <w:r>
        <w:rPr>
          <w:i/>
          <w:sz w:val="29"/>
        </w:rPr>
        <w:t>A</w:t>
      </w:r>
      <w:r>
        <w:rPr>
          <w:i/>
          <w:spacing w:val="-19"/>
          <w:sz w:val="29"/>
        </w:rPr>
        <w:t> </w:t>
      </w:r>
      <w:r>
        <w:rPr>
          <w:rFonts w:ascii="Symbol" w:hAnsi="Symbol"/>
          <w:sz w:val="29"/>
        </w:rPr>
        <w:t></w:t>
      </w:r>
      <w:r>
        <w:rPr>
          <w:spacing w:val="-19"/>
          <w:sz w:val="29"/>
        </w:rPr>
        <w:t> </w:t>
      </w:r>
      <w:r>
        <w:rPr>
          <w:i/>
          <w:sz w:val="29"/>
        </w:rPr>
        <w:t>B</w:t>
      </w:r>
      <w:r>
        <w:rPr>
          <w:sz w:val="29"/>
        </w:rPr>
        <w:t>)</w:t>
      </w:r>
      <w:r>
        <w:rPr>
          <w:spacing w:val="-28"/>
          <w:sz w:val="29"/>
        </w:rPr>
        <w:t> </w:t>
      </w:r>
      <w:r>
        <w:rPr>
          <w:i/>
          <w:sz w:val="29"/>
          <w:vertAlign w:val="superscript"/>
        </w:rPr>
        <w:t>p</w:t>
      </w:r>
      <w:r>
        <w:rPr>
          <w:i/>
          <w:spacing w:val="10"/>
          <w:sz w:val="29"/>
          <w:vertAlign w:val="baseline"/>
        </w:rPr>
        <w:t> </w:t>
      </w:r>
      <w:r>
        <w:rPr>
          <w:rFonts w:ascii="Symbol" w:hAnsi="Symbol"/>
          <w:sz w:val="29"/>
          <w:vertAlign w:val="baseline"/>
        </w:rPr>
        <w:t></w:t>
      </w:r>
      <w:r>
        <w:rPr>
          <w:spacing w:val="15"/>
          <w:sz w:val="29"/>
          <w:vertAlign w:val="baseline"/>
        </w:rPr>
        <w:t> </w:t>
      </w:r>
      <w:r>
        <w:rPr>
          <w:i/>
          <w:spacing w:val="18"/>
          <w:sz w:val="29"/>
          <w:vertAlign w:val="baseline"/>
        </w:rPr>
        <w:t>A</w:t>
      </w:r>
      <w:r>
        <w:rPr>
          <w:i/>
          <w:spacing w:val="18"/>
          <w:sz w:val="29"/>
          <w:vertAlign w:val="superscript"/>
        </w:rPr>
        <w:t>p</w:t>
      </w:r>
      <w:r>
        <w:rPr>
          <w:i/>
          <w:spacing w:val="22"/>
          <w:sz w:val="29"/>
          <w:vertAlign w:val="baseline"/>
        </w:rPr>
        <w:t> </w:t>
      </w:r>
      <w:r>
        <w:rPr>
          <w:rFonts w:ascii="Symbol" w:hAnsi="Symbol"/>
          <w:sz w:val="29"/>
          <w:vertAlign w:val="baseline"/>
        </w:rPr>
        <w:t></w:t>
      </w:r>
      <w:r>
        <w:rPr>
          <w:spacing w:val="-2"/>
          <w:sz w:val="29"/>
          <w:vertAlign w:val="baseline"/>
        </w:rPr>
        <w:t> </w:t>
      </w:r>
      <w:r>
        <w:rPr>
          <w:i/>
          <w:sz w:val="29"/>
          <w:vertAlign w:val="baseline"/>
        </w:rPr>
        <w:t>B</w:t>
      </w:r>
      <w:r>
        <w:rPr>
          <w:i/>
          <w:spacing w:val="-28"/>
          <w:sz w:val="29"/>
          <w:vertAlign w:val="baseline"/>
        </w:rPr>
        <w:t> </w:t>
      </w:r>
      <w:r>
        <w:rPr>
          <w:i/>
          <w:sz w:val="29"/>
          <w:vertAlign w:val="superscript"/>
        </w:rPr>
        <w:t>p</w:t>
      </w:r>
      <w:r>
        <w:rPr>
          <w:i/>
          <w:spacing w:val="37"/>
          <w:sz w:val="29"/>
          <w:vertAlign w:val="baseline"/>
        </w:rPr>
        <w:t> </w:t>
      </w:r>
      <w:r>
        <w:rPr>
          <w:rFonts w:ascii="Symbol" w:hAnsi="Symbol"/>
          <w:sz w:val="29"/>
          <w:vertAlign w:val="baseline"/>
        </w:rPr>
        <w:t></w:t>
      </w:r>
      <w:r>
        <w:rPr>
          <w:spacing w:val="1"/>
          <w:sz w:val="29"/>
          <w:vertAlign w:val="baseline"/>
        </w:rPr>
        <w:t> </w:t>
      </w:r>
      <w:r>
        <w:rPr>
          <w:i/>
          <w:sz w:val="29"/>
          <w:vertAlign w:val="baseline"/>
        </w:rPr>
        <w:t>C</w:t>
      </w:r>
      <w:r>
        <w:rPr>
          <w:sz w:val="29"/>
          <w:vertAlign w:val="superscript"/>
        </w:rPr>
        <w:t>1</w:t>
      </w:r>
      <w:r>
        <w:rPr>
          <w:spacing w:val="-14"/>
          <w:sz w:val="29"/>
          <w:vertAlign w:val="baseline"/>
        </w:rPr>
        <w:t> </w:t>
      </w:r>
      <w:r>
        <w:rPr>
          <w:i/>
          <w:spacing w:val="12"/>
          <w:sz w:val="29"/>
          <w:vertAlign w:val="baseline"/>
        </w:rPr>
        <w:t>A</w:t>
      </w:r>
      <w:r>
        <w:rPr>
          <w:i/>
          <w:spacing w:val="12"/>
          <w:sz w:val="29"/>
          <w:vertAlign w:val="superscript"/>
        </w:rPr>
        <w:t>p</w:t>
      </w:r>
      <w:r>
        <w:rPr>
          <w:rFonts w:ascii="Symbol" w:hAnsi="Symbol"/>
          <w:spacing w:val="12"/>
          <w:sz w:val="29"/>
          <w:vertAlign w:val="superscript"/>
        </w:rPr>
        <w:t></w:t>
      </w:r>
      <w:r>
        <w:rPr>
          <w:spacing w:val="12"/>
          <w:sz w:val="29"/>
          <w:vertAlign w:val="superscript"/>
        </w:rPr>
        <w:t>1</w:t>
      </w:r>
      <w:r>
        <w:rPr>
          <w:i/>
          <w:spacing w:val="12"/>
          <w:sz w:val="29"/>
          <w:vertAlign w:val="baseline"/>
        </w:rPr>
        <w:t>B</w:t>
      </w:r>
      <w:r>
        <w:rPr>
          <w:spacing w:val="12"/>
          <w:sz w:val="29"/>
          <w:vertAlign w:val="superscript"/>
        </w:rPr>
        <w:t>1</w:t>
      </w:r>
      <w:r>
        <w:rPr>
          <w:spacing w:val="6"/>
          <w:sz w:val="29"/>
          <w:vertAlign w:val="baseline"/>
        </w:rPr>
        <w:t> </w:t>
      </w:r>
      <w:r>
        <w:rPr>
          <w:rFonts w:ascii="Symbol" w:hAnsi="Symbol"/>
          <w:sz w:val="29"/>
          <w:vertAlign w:val="baseline"/>
        </w:rPr>
        <w:t></w:t>
      </w:r>
      <w:r>
        <w:rPr>
          <w:spacing w:val="-16"/>
          <w:sz w:val="29"/>
          <w:vertAlign w:val="baseline"/>
        </w:rPr>
        <w:t> </w:t>
      </w:r>
      <w:r>
        <w:rPr>
          <w:i/>
          <w:sz w:val="29"/>
          <w:vertAlign w:val="baseline"/>
        </w:rPr>
        <w:t>C</w:t>
      </w:r>
      <w:r>
        <w:rPr>
          <w:i/>
          <w:spacing w:val="-48"/>
          <w:sz w:val="29"/>
          <w:vertAlign w:val="baseline"/>
        </w:rPr>
        <w:t> </w:t>
      </w:r>
      <w:r>
        <w:rPr>
          <w:sz w:val="29"/>
          <w:vertAlign w:val="superscript"/>
        </w:rPr>
        <w:t>2</w:t>
      </w:r>
      <w:r>
        <w:rPr>
          <w:spacing w:val="-18"/>
          <w:sz w:val="29"/>
          <w:vertAlign w:val="baseline"/>
        </w:rPr>
        <w:t> </w:t>
      </w:r>
      <w:r>
        <w:rPr>
          <w:i/>
          <w:spacing w:val="13"/>
          <w:sz w:val="29"/>
          <w:vertAlign w:val="baseline"/>
        </w:rPr>
        <w:t>A</w:t>
      </w:r>
      <w:r>
        <w:rPr>
          <w:i/>
          <w:spacing w:val="13"/>
          <w:sz w:val="29"/>
          <w:vertAlign w:val="superscript"/>
        </w:rPr>
        <w:t>p</w:t>
      </w:r>
      <w:r>
        <w:rPr>
          <w:rFonts w:ascii="Symbol" w:hAnsi="Symbol"/>
          <w:spacing w:val="13"/>
          <w:sz w:val="29"/>
          <w:vertAlign w:val="superscript"/>
        </w:rPr>
        <w:t></w:t>
      </w:r>
      <w:r>
        <w:rPr>
          <w:spacing w:val="13"/>
          <w:sz w:val="29"/>
          <w:vertAlign w:val="superscript"/>
        </w:rPr>
        <w:t>2</w:t>
      </w:r>
      <w:r>
        <w:rPr>
          <w:spacing w:val="-33"/>
          <w:sz w:val="29"/>
          <w:vertAlign w:val="baseline"/>
        </w:rPr>
        <w:t> </w:t>
      </w:r>
      <w:r>
        <w:rPr>
          <w:i/>
          <w:spacing w:val="11"/>
          <w:sz w:val="29"/>
          <w:vertAlign w:val="baseline"/>
        </w:rPr>
        <w:t>B</w:t>
      </w:r>
      <w:r>
        <w:rPr>
          <w:spacing w:val="11"/>
          <w:sz w:val="29"/>
          <w:vertAlign w:val="superscript"/>
        </w:rPr>
        <w:t>2</w:t>
      </w:r>
      <w:r>
        <w:rPr>
          <w:spacing w:val="-24"/>
          <w:sz w:val="29"/>
          <w:vertAlign w:val="baseline"/>
        </w:rPr>
        <w:t> </w:t>
      </w:r>
      <w:r>
        <w:rPr>
          <w:rFonts w:ascii="Symbol" w:hAnsi="Symbol"/>
          <w:sz w:val="29"/>
          <w:vertAlign w:val="baseline"/>
        </w:rPr>
        <w:t></w:t>
      </w:r>
      <w:r>
        <w:rPr>
          <w:sz w:val="29"/>
          <w:vertAlign w:val="baseline"/>
        </w:rPr>
        <w:t>...</w:t>
      </w:r>
      <w:r>
        <w:rPr>
          <w:rFonts w:ascii="Symbol" w:hAnsi="Symbol"/>
          <w:sz w:val="29"/>
          <w:vertAlign w:val="baseline"/>
        </w:rPr>
        <w:t></w:t>
      </w:r>
      <w:r>
        <w:rPr>
          <w:i/>
          <w:sz w:val="29"/>
          <w:vertAlign w:val="baseline"/>
        </w:rPr>
        <w:t>C</w:t>
      </w:r>
      <w:r>
        <w:rPr>
          <w:i/>
          <w:spacing w:val="-26"/>
          <w:sz w:val="29"/>
          <w:vertAlign w:val="baseline"/>
        </w:rPr>
        <w:t> </w:t>
      </w:r>
      <w:r>
        <w:rPr>
          <w:i/>
          <w:sz w:val="29"/>
          <w:vertAlign w:val="superscript"/>
        </w:rPr>
        <w:t>p</w:t>
      </w:r>
      <w:r>
        <w:rPr>
          <w:rFonts w:ascii="Symbol" w:hAnsi="Symbol"/>
          <w:sz w:val="29"/>
          <w:vertAlign w:val="superscript"/>
        </w:rPr>
        <w:t></w:t>
      </w:r>
      <w:r>
        <w:rPr>
          <w:sz w:val="29"/>
          <w:vertAlign w:val="superscript"/>
        </w:rPr>
        <w:t>2</w:t>
      </w:r>
      <w:r>
        <w:rPr>
          <w:spacing w:val="-18"/>
          <w:sz w:val="29"/>
          <w:vertAlign w:val="baseline"/>
        </w:rPr>
        <w:t> </w:t>
      </w:r>
      <w:r>
        <w:rPr>
          <w:i/>
          <w:sz w:val="29"/>
          <w:vertAlign w:val="baseline"/>
        </w:rPr>
        <w:t>A</w:t>
      </w:r>
      <w:r>
        <w:rPr>
          <w:sz w:val="29"/>
          <w:vertAlign w:val="superscript"/>
        </w:rPr>
        <w:t>2</w:t>
      </w:r>
      <w:r>
        <w:rPr>
          <w:spacing w:val="-33"/>
          <w:sz w:val="29"/>
          <w:vertAlign w:val="baseline"/>
        </w:rPr>
        <w:t> </w:t>
      </w:r>
      <w:r>
        <w:rPr>
          <w:i/>
          <w:sz w:val="29"/>
          <w:vertAlign w:val="baseline"/>
        </w:rPr>
        <w:t>B</w:t>
      </w:r>
      <w:r>
        <w:rPr>
          <w:i/>
          <w:spacing w:val="-28"/>
          <w:sz w:val="29"/>
          <w:vertAlign w:val="baseline"/>
        </w:rPr>
        <w:t> </w:t>
      </w:r>
      <w:r>
        <w:rPr>
          <w:i/>
          <w:sz w:val="29"/>
          <w:vertAlign w:val="superscript"/>
        </w:rPr>
        <w:t>p</w:t>
      </w:r>
      <w:r>
        <w:rPr>
          <w:rFonts w:ascii="Symbol" w:hAnsi="Symbol"/>
          <w:sz w:val="29"/>
          <w:vertAlign w:val="superscript"/>
        </w:rPr>
        <w:t></w:t>
      </w:r>
      <w:r>
        <w:rPr>
          <w:sz w:val="29"/>
          <w:vertAlign w:val="superscript"/>
        </w:rPr>
        <w:t>2</w:t>
      </w:r>
      <w:r>
        <w:rPr>
          <w:spacing w:val="21"/>
          <w:sz w:val="29"/>
          <w:vertAlign w:val="baseline"/>
        </w:rPr>
        <w:t> </w:t>
      </w:r>
      <w:r>
        <w:rPr>
          <w:rFonts w:ascii="Symbol" w:hAnsi="Symbol"/>
          <w:sz w:val="29"/>
          <w:vertAlign w:val="baseline"/>
        </w:rPr>
        <w:t></w:t>
      </w:r>
      <w:r>
        <w:rPr>
          <w:spacing w:val="-16"/>
          <w:sz w:val="29"/>
          <w:vertAlign w:val="baseline"/>
        </w:rPr>
        <w:t> </w:t>
      </w:r>
      <w:r>
        <w:rPr>
          <w:i/>
          <w:sz w:val="29"/>
          <w:vertAlign w:val="baseline"/>
        </w:rPr>
        <w:t>C</w:t>
      </w:r>
      <w:r>
        <w:rPr>
          <w:i/>
          <w:spacing w:val="-26"/>
          <w:sz w:val="29"/>
          <w:vertAlign w:val="baseline"/>
        </w:rPr>
        <w:t> </w:t>
      </w:r>
      <w:r>
        <w:rPr>
          <w:i/>
          <w:sz w:val="29"/>
          <w:vertAlign w:val="superscript"/>
        </w:rPr>
        <w:t>p</w:t>
      </w:r>
      <w:r>
        <w:rPr>
          <w:rFonts w:ascii="Symbol" w:hAnsi="Symbol"/>
          <w:sz w:val="29"/>
          <w:vertAlign w:val="superscript"/>
        </w:rPr>
        <w:t></w:t>
      </w:r>
      <w:r>
        <w:rPr>
          <w:sz w:val="29"/>
          <w:vertAlign w:val="superscript"/>
        </w:rPr>
        <w:t>1</w:t>
      </w:r>
      <w:r>
        <w:rPr>
          <w:spacing w:val="-31"/>
          <w:sz w:val="29"/>
          <w:vertAlign w:val="baseline"/>
        </w:rPr>
        <w:t> </w:t>
      </w:r>
      <w:r>
        <w:rPr>
          <w:i/>
          <w:sz w:val="29"/>
          <w:vertAlign w:val="baseline"/>
        </w:rPr>
        <w:t>A</w:t>
      </w:r>
      <w:r>
        <w:rPr>
          <w:sz w:val="29"/>
          <w:vertAlign w:val="superscript"/>
        </w:rPr>
        <w:t>1</w:t>
      </w:r>
      <w:r>
        <w:rPr>
          <w:i/>
          <w:sz w:val="29"/>
          <w:vertAlign w:val="baseline"/>
        </w:rPr>
        <w:t>B</w:t>
      </w:r>
      <w:r>
        <w:rPr>
          <w:i/>
          <w:spacing w:val="-28"/>
          <w:sz w:val="29"/>
          <w:vertAlign w:val="baseline"/>
        </w:rPr>
        <w:t> </w:t>
      </w:r>
      <w:r>
        <w:rPr>
          <w:i/>
          <w:sz w:val="29"/>
          <w:vertAlign w:val="superscript"/>
        </w:rPr>
        <w:t>p</w:t>
      </w:r>
      <w:r>
        <w:rPr>
          <w:rFonts w:ascii="Symbol" w:hAnsi="Symbol"/>
          <w:sz w:val="29"/>
          <w:vertAlign w:val="superscript"/>
        </w:rPr>
        <w:t></w:t>
      </w:r>
      <w:r>
        <w:rPr>
          <w:sz w:val="29"/>
          <w:vertAlign w:val="superscript"/>
        </w:rPr>
        <w:t>1</w:t>
      </w:r>
      <w:r>
        <w:rPr>
          <w:spacing w:val="-34"/>
          <w:sz w:val="29"/>
          <w:vertAlign w:val="baseline"/>
        </w:rPr>
        <w:t> </w:t>
      </w:r>
      <w:r>
        <w:rPr>
          <w:spacing w:val="-5"/>
          <w:position w:val="-2"/>
          <w:sz w:val="24"/>
          <w:vertAlign w:val="baseline"/>
        </w:rPr>
        <w:t>гд</w:t>
      </w:r>
    </w:p>
    <w:p>
      <w:pPr>
        <w:tabs>
          <w:tab w:pos="5232" w:val="left" w:leader="none"/>
          <w:tab w:pos="7029" w:val="left" w:leader="none"/>
          <w:tab w:pos="8757" w:val="left" w:leader="none"/>
        </w:tabs>
        <w:spacing w:line="189" w:lineRule="exact" w:before="0"/>
        <w:ind w:left="3783" w:right="0" w:firstLine="0"/>
        <w:jc w:val="left"/>
        <w:rPr>
          <w:i/>
          <w:sz w:val="17"/>
        </w:rPr>
      </w:pPr>
      <w:r>
        <w:rPr>
          <w:i/>
          <w:spacing w:val="-10"/>
          <w:sz w:val="17"/>
        </w:rPr>
        <w:t>p</w:t>
      </w:r>
      <w:r>
        <w:rPr>
          <w:i/>
          <w:sz w:val="17"/>
        </w:rPr>
        <w:tab/>
      </w:r>
      <w:r>
        <w:rPr>
          <w:i/>
          <w:spacing w:val="-10"/>
          <w:sz w:val="17"/>
        </w:rPr>
        <w:t>p</w:t>
      </w:r>
      <w:r>
        <w:rPr>
          <w:i/>
          <w:sz w:val="17"/>
        </w:rPr>
        <w:tab/>
      </w:r>
      <w:r>
        <w:rPr>
          <w:i/>
          <w:spacing w:val="-10"/>
          <w:sz w:val="17"/>
        </w:rPr>
        <w:t>p</w:t>
      </w:r>
      <w:r>
        <w:rPr>
          <w:i/>
          <w:sz w:val="17"/>
        </w:rPr>
        <w:tab/>
      </w:r>
      <w:r>
        <w:rPr>
          <w:i/>
          <w:spacing w:val="-10"/>
          <w:sz w:val="17"/>
        </w:rPr>
        <w:t>p</w:t>
      </w:r>
    </w:p>
    <w:p>
      <w:pPr>
        <w:pStyle w:val="BodyText"/>
        <w:tabs>
          <w:tab w:pos="2901" w:val="left" w:leader="none"/>
          <w:tab w:pos="4109" w:val="left" w:leader="none"/>
          <w:tab w:pos="6249" w:val="left" w:leader="none"/>
          <w:tab w:pos="7621" w:val="left" w:leader="none"/>
          <w:tab w:pos="8032" w:val="left" w:leader="none"/>
          <w:tab w:pos="8164" w:val="left" w:leader="none"/>
          <w:tab w:pos="9859" w:val="left" w:leader="none"/>
        </w:tabs>
        <w:spacing w:line="270" w:lineRule="atLeast" w:before="17"/>
        <w:ind w:left="851" w:right="134"/>
      </w:pPr>
      <w:r>
        <w:rPr/>
        <w:t>е</w:t>
      </w:r>
      <w:r>
        <w:rPr>
          <w:spacing w:val="40"/>
        </w:rPr>
        <w:t> </w:t>
      </w:r>
      <w:r>
        <w:rPr>
          <w:i/>
        </w:rPr>
        <w:t>А</w:t>
      </w:r>
      <w:r>
        <w:rPr>
          <w:i/>
          <w:spacing w:val="40"/>
        </w:rPr>
        <w:t> </w:t>
      </w:r>
      <w:r>
        <w:rPr/>
        <w:t>и</w:t>
      </w:r>
      <w:r>
        <w:rPr>
          <w:spacing w:val="40"/>
        </w:rPr>
        <w:t> </w:t>
      </w:r>
      <w:r>
        <w:rPr>
          <w:i/>
        </w:rPr>
        <w:t>В</w:t>
      </w:r>
      <w:r>
        <w:rPr>
          <w:i/>
          <w:spacing w:val="40"/>
        </w:rPr>
        <w:t> </w:t>
      </w:r>
      <w:r>
        <w:rPr/>
        <w:t>–</w:t>
      </w:r>
      <w:r>
        <w:rPr>
          <w:spacing w:val="40"/>
        </w:rPr>
        <w:t> </w:t>
      </w:r>
      <w:r>
        <w:rPr/>
        <w:t>какие</w:t>
      </w:r>
      <w:r>
        <w:rPr>
          <w:spacing w:val="40"/>
        </w:rPr>
        <w:t> </w:t>
      </w:r>
      <w:r>
        <w:rPr/>
        <w:t>угодно</w:t>
      </w:r>
      <w:r>
        <w:rPr>
          <w:spacing w:val="40"/>
        </w:rPr>
        <w:t> </w:t>
      </w:r>
      <w:r>
        <w:rPr/>
        <w:t>целые</w:t>
      </w:r>
      <w:r>
        <w:rPr>
          <w:spacing w:val="40"/>
        </w:rPr>
        <w:t> </w:t>
      </w:r>
      <w:r>
        <w:rPr/>
        <w:t>числа,</w:t>
      </w:r>
      <w:r>
        <w:rPr>
          <w:spacing w:val="40"/>
        </w:rPr>
        <w:t> </w:t>
      </w:r>
      <w:r>
        <w:rPr/>
        <w:t>всегда</w:t>
      </w:r>
      <w:r>
        <w:rPr>
          <w:spacing w:val="40"/>
        </w:rPr>
        <w:t> </w:t>
      </w:r>
      <w:r>
        <w:rPr/>
        <w:t>делится</w:t>
      </w:r>
      <w:r>
        <w:rPr>
          <w:spacing w:val="40"/>
        </w:rPr>
        <w:t> </w:t>
      </w:r>
      <w:r>
        <w:rPr/>
        <w:t>на</w:t>
        <w:tab/>
      </w:r>
      <w:r>
        <w:rPr>
          <w:i/>
          <w:spacing w:val="-10"/>
        </w:rPr>
        <w:t>р</w:t>
      </w:r>
      <w:r>
        <w:rPr>
          <w:i/>
        </w:rPr>
        <w:tab/>
      </w:r>
      <w:r>
        <w:rPr/>
        <w:t>.</w:t>
      </w:r>
      <w:r>
        <w:rPr>
          <w:spacing w:val="40"/>
        </w:rPr>
        <w:t> </w:t>
      </w:r>
      <w:r>
        <w:rPr/>
        <w:t>Последовательным </w:t>
      </w:r>
      <w:r>
        <w:rPr>
          <w:spacing w:val="-2"/>
        </w:rPr>
        <w:t>применением</w:t>
      </w:r>
      <w:r>
        <w:rPr/>
        <w:tab/>
      </w:r>
      <w:r>
        <w:rPr>
          <w:spacing w:val="-4"/>
        </w:rPr>
        <w:t>этого</w:t>
      </w:r>
      <w:r>
        <w:rPr/>
        <w:tab/>
      </w:r>
      <w:r>
        <w:rPr>
          <w:spacing w:val="-2"/>
        </w:rPr>
        <w:t>незатейливого</w:t>
      </w:r>
      <w:r>
        <w:rPr/>
        <w:tab/>
      </w:r>
      <w:r>
        <w:rPr>
          <w:spacing w:val="-2"/>
        </w:rPr>
        <w:t>наблюдения</w:t>
      </w:r>
      <w:r>
        <w:rPr/>
        <w:tab/>
        <w:tab/>
        <w:tab/>
      </w:r>
      <w:r>
        <w:rPr>
          <w:spacing w:val="-2"/>
        </w:rPr>
        <w:t>получаем,</w:t>
      </w:r>
      <w:r>
        <w:rPr/>
        <w:tab/>
      </w:r>
      <w:r>
        <w:rPr>
          <w:spacing w:val="-5"/>
        </w:rPr>
        <w:t>что</w:t>
      </w:r>
    </w:p>
    <w:p>
      <w:pPr>
        <w:spacing w:line="559" w:lineRule="exact" w:before="0"/>
        <w:ind w:left="886" w:right="0" w:firstLine="0"/>
        <w:jc w:val="left"/>
        <w:rPr>
          <w:sz w:val="24"/>
        </w:rPr>
      </w:pPr>
      <w:r>
        <w:rPr>
          <w:position w:val="1"/>
          <w:sz w:val="25"/>
        </w:rPr>
        <w:t>(</w:t>
      </w:r>
      <w:r>
        <w:rPr>
          <w:spacing w:val="-25"/>
          <w:position w:val="1"/>
          <w:sz w:val="25"/>
        </w:rPr>
        <w:t> </w:t>
      </w:r>
      <w:r>
        <w:rPr>
          <w:i/>
          <w:position w:val="1"/>
          <w:sz w:val="25"/>
        </w:rPr>
        <w:t>A</w:t>
      </w:r>
      <w:r>
        <w:rPr>
          <w:i/>
          <w:spacing w:val="-16"/>
          <w:position w:val="1"/>
          <w:sz w:val="25"/>
        </w:rPr>
        <w:t> </w:t>
      </w:r>
      <w:r>
        <w:rPr>
          <w:rFonts w:ascii="Symbol" w:hAnsi="Symbol"/>
          <w:position w:val="1"/>
          <w:sz w:val="25"/>
        </w:rPr>
        <w:t></w:t>
      </w:r>
      <w:r>
        <w:rPr>
          <w:spacing w:val="-16"/>
          <w:position w:val="1"/>
          <w:sz w:val="25"/>
        </w:rPr>
        <w:t> </w:t>
      </w:r>
      <w:r>
        <w:rPr>
          <w:i/>
          <w:position w:val="1"/>
          <w:sz w:val="25"/>
        </w:rPr>
        <w:t>B</w:t>
      </w:r>
      <w:r>
        <w:rPr>
          <w:i/>
          <w:spacing w:val="-15"/>
          <w:position w:val="1"/>
          <w:sz w:val="25"/>
        </w:rPr>
        <w:t> </w:t>
      </w:r>
      <w:r>
        <w:rPr>
          <w:rFonts w:ascii="Symbol" w:hAnsi="Symbol"/>
          <w:position w:val="1"/>
          <w:sz w:val="25"/>
        </w:rPr>
        <w:t></w:t>
      </w:r>
      <w:r>
        <w:rPr>
          <w:spacing w:val="-16"/>
          <w:position w:val="1"/>
          <w:sz w:val="25"/>
        </w:rPr>
        <w:t> </w:t>
      </w:r>
      <w:r>
        <w:rPr>
          <w:i/>
          <w:position w:val="1"/>
          <w:sz w:val="25"/>
        </w:rPr>
        <w:t>C</w:t>
      </w:r>
      <w:r>
        <w:rPr>
          <w:position w:val="1"/>
          <w:sz w:val="25"/>
        </w:rPr>
        <w:t>)</w:t>
      </w:r>
      <w:r>
        <w:rPr>
          <w:spacing w:val="-23"/>
          <w:position w:val="1"/>
          <w:sz w:val="25"/>
        </w:rPr>
        <w:t> </w:t>
      </w:r>
      <w:r>
        <w:rPr>
          <w:i/>
          <w:position w:val="1"/>
          <w:sz w:val="25"/>
          <w:vertAlign w:val="superscript"/>
        </w:rPr>
        <w:t>p</w:t>
      </w:r>
      <w:r>
        <w:rPr>
          <w:i/>
          <w:spacing w:val="-6"/>
          <w:position w:val="1"/>
          <w:sz w:val="25"/>
          <w:vertAlign w:val="baseline"/>
        </w:rPr>
        <w:t> </w:t>
      </w:r>
      <w:r>
        <w:rPr>
          <w:rFonts w:ascii="Symbol" w:hAnsi="Symbol"/>
          <w:position w:val="1"/>
          <w:sz w:val="25"/>
          <w:vertAlign w:val="baseline"/>
        </w:rPr>
        <w:t></w:t>
      </w:r>
      <w:r>
        <w:rPr>
          <w:spacing w:val="1"/>
          <w:position w:val="1"/>
          <w:sz w:val="25"/>
          <w:vertAlign w:val="baseline"/>
        </w:rPr>
        <w:t> </w:t>
      </w:r>
      <w:r>
        <w:rPr>
          <w:i/>
          <w:spacing w:val="16"/>
          <w:position w:val="1"/>
          <w:sz w:val="25"/>
          <w:vertAlign w:val="baseline"/>
        </w:rPr>
        <w:t>A</w:t>
      </w:r>
      <w:r>
        <w:rPr>
          <w:i/>
          <w:spacing w:val="16"/>
          <w:position w:val="1"/>
          <w:sz w:val="25"/>
          <w:vertAlign w:val="superscript"/>
        </w:rPr>
        <w:t>p</w:t>
      </w:r>
      <w:r>
        <w:rPr>
          <w:i/>
          <w:spacing w:val="17"/>
          <w:position w:val="1"/>
          <w:sz w:val="25"/>
          <w:vertAlign w:val="baseline"/>
        </w:rPr>
        <w:t> </w:t>
      </w:r>
      <w:r>
        <w:rPr>
          <w:rFonts w:ascii="Symbol" w:hAnsi="Symbol"/>
          <w:position w:val="1"/>
          <w:sz w:val="25"/>
          <w:vertAlign w:val="baseline"/>
        </w:rPr>
        <w:t></w:t>
      </w:r>
      <w:r>
        <w:rPr>
          <w:spacing w:val="-1"/>
          <w:position w:val="1"/>
          <w:sz w:val="25"/>
          <w:vertAlign w:val="baseline"/>
        </w:rPr>
        <w:t> </w:t>
      </w:r>
      <w:r>
        <w:rPr>
          <w:i/>
          <w:position w:val="1"/>
          <w:sz w:val="25"/>
          <w:vertAlign w:val="baseline"/>
        </w:rPr>
        <w:t>B</w:t>
      </w:r>
      <w:r>
        <w:rPr>
          <w:i/>
          <w:spacing w:val="-21"/>
          <w:position w:val="1"/>
          <w:sz w:val="25"/>
          <w:vertAlign w:val="baseline"/>
        </w:rPr>
        <w:t> </w:t>
      </w:r>
      <w:r>
        <w:rPr>
          <w:i/>
          <w:position w:val="1"/>
          <w:sz w:val="25"/>
          <w:vertAlign w:val="superscript"/>
        </w:rPr>
        <w:t>p</w:t>
      </w:r>
      <w:r>
        <w:rPr>
          <w:i/>
          <w:spacing w:val="17"/>
          <w:position w:val="1"/>
          <w:sz w:val="25"/>
          <w:vertAlign w:val="baseline"/>
        </w:rPr>
        <w:t> </w:t>
      </w:r>
      <w:r>
        <w:rPr>
          <w:rFonts w:ascii="Symbol" w:hAnsi="Symbol"/>
          <w:position w:val="1"/>
          <w:sz w:val="25"/>
          <w:vertAlign w:val="baseline"/>
        </w:rPr>
        <w:t></w:t>
      </w:r>
      <w:r>
        <w:rPr>
          <w:spacing w:val="-14"/>
          <w:position w:val="1"/>
          <w:sz w:val="25"/>
          <w:vertAlign w:val="baseline"/>
        </w:rPr>
        <w:t> </w:t>
      </w:r>
      <w:r>
        <w:rPr>
          <w:i/>
          <w:position w:val="1"/>
          <w:sz w:val="25"/>
          <w:vertAlign w:val="baseline"/>
        </w:rPr>
        <w:t>C</w:t>
      </w:r>
      <w:r>
        <w:rPr>
          <w:i/>
          <w:spacing w:val="-20"/>
          <w:position w:val="1"/>
          <w:sz w:val="25"/>
          <w:vertAlign w:val="baseline"/>
        </w:rPr>
        <w:t> </w:t>
      </w:r>
      <w:r>
        <w:rPr>
          <w:i/>
          <w:position w:val="1"/>
          <w:sz w:val="25"/>
          <w:vertAlign w:val="superscript"/>
        </w:rPr>
        <w:t>p</w:t>
      </w:r>
      <w:r>
        <w:rPr>
          <w:i/>
          <w:spacing w:val="31"/>
          <w:position w:val="1"/>
          <w:sz w:val="25"/>
          <w:vertAlign w:val="baseline"/>
        </w:rPr>
        <w:t> </w:t>
      </w:r>
      <w:r>
        <w:rPr>
          <w:rFonts w:ascii="Symbol" w:hAnsi="Symbol"/>
          <w:position w:val="1"/>
          <w:sz w:val="25"/>
          <w:vertAlign w:val="baseline"/>
        </w:rPr>
        <w:t></w:t>
      </w:r>
      <w:r>
        <w:rPr>
          <w:spacing w:val="-6"/>
          <w:position w:val="1"/>
          <w:sz w:val="25"/>
          <w:vertAlign w:val="baseline"/>
        </w:rPr>
        <w:t> </w:t>
      </w:r>
      <w:r>
        <w:rPr>
          <w:rFonts w:ascii="Symbol" w:hAnsi="Symbol"/>
          <w:w w:val="85"/>
          <w:position w:val="-4"/>
          <w:sz w:val="53"/>
          <w:vertAlign w:val="baseline"/>
        </w:rPr>
        <w:t></w:t>
      </w:r>
      <w:r>
        <w:rPr>
          <w:rFonts w:ascii="Symbol" w:hAnsi="Symbol"/>
          <w:w w:val="85"/>
          <w:position w:val="-1"/>
          <w:sz w:val="37"/>
          <w:vertAlign w:val="baseline"/>
        </w:rPr>
        <w:t></w:t>
      </w:r>
      <w:r>
        <w:rPr>
          <w:w w:val="85"/>
          <w:position w:val="1"/>
          <w:sz w:val="25"/>
          <w:vertAlign w:val="baseline"/>
        </w:rPr>
        <w:t>(</w:t>
      </w:r>
      <w:r>
        <w:rPr>
          <w:spacing w:val="-16"/>
          <w:w w:val="85"/>
          <w:position w:val="1"/>
          <w:sz w:val="25"/>
          <w:vertAlign w:val="baseline"/>
        </w:rPr>
        <w:t> </w:t>
      </w:r>
      <w:r>
        <w:rPr>
          <w:i/>
          <w:position w:val="1"/>
          <w:sz w:val="25"/>
          <w:vertAlign w:val="baseline"/>
        </w:rPr>
        <w:t>A</w:t>
      </w:r>
      <w:r>
        <w:rPr>
          <w:i/>
          <w:spacing w:val="-16"/>
          <w:position w:val="1"/>
          <w:sz w:val="25"/>
          <w:vertAlign w:val="baseline"/>
        </w:rPr>
        <w:t> </w:t>
      </w:r>
      <w:r>
        <w:rPr>
          <w:rFonts w:ascii="Symbol" w:hAnsi="Symbol"/>
          <w:position w:val="1"/>
          <w:sz w:val="25"/>
          <w:vertAlign w:val="baseline"/>
        </w:rPr>
        <w:t></w:t>
      </w:r>
      <w:r>
        <w:rPr>
          <w:spacing w:val="2"/>
          <w:position w:val="1"/>
          <w:sz w:val="25"/>
          <w:vertAlign w:val="baseline"/>
        </w:rPr>
        <w:t> </w:t>
      </w:r>
      <w:r>
        <w:rPr>
          <w:i/>
          <w:position w:val="1"/>
          <w:sz w:val="25"/>
          <w:vertAlign w:val="baseline"/>
        </w:rPr>
        <w:t>B</w:t>
      </w:r>
      <w:r>
        <w:rPr>
          <w:position w:val="1"/>
          <w:sz w:val="25"/>
          <w:vertAlign w:val="baseline"/>
        </w:rPr>
        <w:t>)</w:t>
      </w:r>
      <w:r>
        <w:rPr>
          <w:spacing w:val="-13"/>
          <w:position w:val="1"/>
          <w:sz w:val="25"/>
          <w:vertAlign w:val="baseline"/>
        </w:rPr>
        <w:t> </w:t>
      </w:r>
      <w:r>
        <w:rPr>
          <w:rFonts w:ascii="Symbol" w:hAnsi="Symbol"/>
          <w:position w:val="1"/>
          <w:sz w:val="25"/>
          <w:vertAlign w:val="baseline"/>
        </w:rPr>
        <w:t></w:t>
      </w:r>
      <w:r>
        <w:rPr>
          <w:spacing w:val="-15"/>
          <w:position w:val="1"/>
          <w:sz w:val="25"/>
          <w:vertAlign w:val="baseline"/>
        </w:rPr>
        <w:t> </w:t>
      </w:r>
      <w:r>
        <w:rPr>
          <w:i/>
          <w:spacing w:val="12"/>
          <w:position w:val="1"/>
          <w:sz w:val="25"/>
          <w:vertAlign w:val="baseline"/>
        </w:rPr>
        <w:t>C</w:t>
      </w:r>
      <w:r>
        <w:rPr>
          <w:rFonts w:ascii="Symbol" w:hAnsi="Symbol"/>
          <w:spacing w:val="12"/>
          <w:position w:val="-1"/>
          <w:sz w:val="37"/>
          <w:vertAlign w:val="baseline"/>
        </w:rPr>
        <w:t></w:t>
      </w:r>
      <w:r>
        <w:rPr>
          <w:i/>
          <w:spacing w:val="12"/>
          <w:position w:val="17"/>
          <w:sz w:val="14"/>
          <w:vertAlign w:val="baseline"/>
        </w:rPr>
        <w:t>p</w:t>
      </w:r>
      <w:r>
        <w:rPr>
          <w:i/>
          <w:spacing w:val="44"/>
          <w:position w:val="17"/>
          <w:sz w:val="14"/>
          <w:vertAlign w:val="baseline"/>
        </w:rPr>
        <w:t> </w:t>
      </w:r>
      <w:r>
        <w:rPr>
          <w:rFonts w:ascii="Symbol" w:hAnsi="Symbol"/>
          <w:position w:val="1"/>
          <w:sz w:val="25"/>
          <w:vertAlign w:val="baseline"/>
        </w:rPr>
        <w:t></w:t>
      </w:r>
      <w:r>
        <w:rPr>
          <w:spacing w:val="-14"/>
          <w:position w:val="1"/>
          <w:sz w:val="25"/>
          <w:vertAlign w:val="baseline"/>
        </w:rPr>
        <w:t> </w:t>
      </w:r>
      <w:r>
        <w:rPr>
          <w:position w:val="1"/>
          <w:sz w:val="25"/>
          <w:vertAlign w:val="baseline"/>
        </w:rPr>
        <w:t>(</w:t>
      </w:r>
      <w:r>
        <w:rPr>
          <w:spacing w:val="-25"/>
          <w:position w:val="1"/>
          <w:sz w:val="25"/>
          <w:vertAlign w:val="baseline"/>
        </w:rPr>
        <w:t> </w:t>
      </w:r>
      <w:r>
        <w:rPr>
          <w:i/>
          <w:position w:val="1"/>
          <w:sz w:val="25"/>
          <w:vertAlign w:val="baseline"/>
        </w:rPr>
        <w:t>A</w:t>
      </w:r>
      <w:r>
        <w:rPr>
          <w:i/>
          <w:spacing w:val="-16"/>
          <w:position w:val="1"/>
          <w:sz w:val="25"/>
          <w:vertAlign w:val="baseline"/>
        </w:rPr>
        <w:t> </w:t>
      </w:r>
      <w:r>
        <w:rPr>
          <w:rFonts w:ascii="Symbol" w:hAnsi="Symbol"/>
          <w:position w:val="1"/>
          <w:sz w:val="25"/>
          <w:vertAlign w:val="baseline"/>
        </w:rPr>
        <w:t></w:t>
      </w:r>
      <w:r>
        <w:rPr>
          <w:spacing w:val="2"/>
          <w:position w:val="1"/>
          <w:sz w:val="25"/>
          <w:vertAlign w:val="baseline"/>
        </w:rPr>
        <w:t> </w:t>
      </w:r>
      <w:r>
        <w:rPr>
          <w:i/>
          <w:position w:val="1"/>
          <w:sz w:val="25"/>
          <w:vertAlign w:val="baseline"/>
        </w:rPr>
        <w:t>B</w:t>
      </w:r>
      <w:r>
        <w:rPr>
          <w:position w:val="1"/>
          <w:sz w:val="25"/>
          <w:vertAlign w:val="baseline"/>
        </w:rPr>
        <w:t>)</w:t>
      </w:r>
      <w:r>
        <w:rPr>
          <w:spacing w:val="-23"/>
          <w:position w:val="1"/>
          <w:sz w:val="25"/>
          <w:vertAlign w:val="baseline"/>
        </w:rPr>
        <w:t> </w:t>
      </w:r>
      <w:r>
        <w:rPr>
          <w:i/>
          <w:position w:val="1"/>
          <w:sz w:val="25"/>
          <w:vertAlign w:val="superscript"/>
        </w:rPr>
        <w:t>p</w:t>
      </w:r>
      <w:r>
        <w:rPr>
          <w:i/>
          <w:spacing w:val="16"/>
          <w:position w:val="1"/>
          <w:sz w:val="25"/>
          <w:vertAlign w:val="baseline"/>
        </w:rPr>
        <w:t> </w:t>
      </w:r>
      <w:r>
        <w:rPr>
          <w:rFonts w:ascii="Symbol" w:hAnsi="Symbol"/>
          <w:position w:val="1"/>
          <w:sz w:val="25"/>
          <w:vertAlign w:val="baseline"/>
        </w:rPr>
        <w:t></w:t>
      </w:r>
      <w:r>
        <w:rPr>
          <w:spacing w:val="-13"/>
          <w:position w:val="1"/>
          <w:sz w:val="25"/>
          <w:vertAlign w:val="baseline"/>
        </w:rPr>
        <w:t> </w:t>
      </w:r>
      <w:r>
        <w:rPr>
          <w:i/>
          <w:position w:val="1"/>
          <w:sz w:val="25"/>
          <w:vertAlign w:val="baseline"/>
        </w:rPr>
        <w:t>C</w:t>
      </w:r>
      <w:r>
        <w:rPr>
          <w:i/>
          <w:spacing w:val="-21"/>
          <w:position w:val="1"/>
          <w:sz w:val="25"/>
          <w:vertAlign w:val="baseline"/>
        </w:rPr>
        <w:t> </w:t>
      </w:r>
      <w:r>
        <w:rPr>
          <w:i/>
          <w:position w:val="1"/>
          <w:sz w:val="25"/>
          <w:vertAlign w:val="superscript"/>
        </w:rPr>
        <w:t>p</w:t>
      </w:r>
      <w:r>
        <w:rPr>
          <w:i/>
          <w:spacing w:val="-36"/>
          <w:position w:val="1"/>
          <w:sz w:val="25"/>
          <w:vertAlign w:val="baseline"/>
        </w:rPr>
        <w:t> </w:t>
      </w:r>
      <w:r>
        <w:rPr>
          <w:rFonts w:ascii="Symbol" w:hAnsi="Symbol"/>
          <w:w w:val="85"/>
          <w:position w:val="-4"/>
          <w:sz w:val="53"/>
          <w:vertAlign w:val="baseline"/>
        </w:rPr>
        <w:t></w:t>
      </w:r>
      <w:r>
        <w:rPr>
          <w:spacing w:val="-64"/>
          <w:w w:val="85"/>
          <w:position w:val="-4"/>
          <w:sz w:val="53"/>
          <w:vertAlign w:val="baseline"/>
        </w:rPr>
        <w:t> </w:t>
      </w:r>
      <w:r>
        <w:rPr>
          <w:rFonts w:ascii="Symbol" w:hAnsi="Symbol"/>
          <w:position w:val="1"/>
          <w:sz w:val="25"/>
          <w:vertAlign w:val="baseline"/>
        </w:rPr>
        <w:t></w:t>
      </w:r>
      <w:r>
        <w:rPr>
          <w:spacing w:val="-13"/>
          <w:position w:val="1"/>
          <w:sz w:val="25"/>
          <w:vertAlign w:val="baseline"/>
        </w:rPr>
        <w:t> </w:t>
      </w:r>
      <w:r>
        <w:rPr>
          <w:position w:val="1"/>
          <w:sz w:val="25"/>
          <w:vertAlign w:val="baseline"/>
        </w:rPr>
        <w:t>(</w:t>
      </w:r>
      <w:r>
        <w:rPr>
          <w:spacing w:val="-24"/>
          <w:position w:val="1"/>
          <w:sz w:val="25"/>
          <w:vertAlign w:val="baseline"/>
        </w:rPr>
        <w:t> </w:t>
      </w:r>
      <w:r>
        <w:rPr>
          <w:i/>
          <w:position w:val="1"/>
          <w:sz w:val="25"/>
          <w:vertAlign w:val="baseline"/>
        </w:rPr>
        <w:t>A</w:t>
      </w:r>
      <w:r>
        <w:rPr>
          <w:i/>
          <w:spacing w:val="-17"/>
          <w:position w:val="1"/>
          <w:sz w:val="25"/>
          <w:vertAlign w:val="baseline"/>
        </w:rPr>
        <w:t> </w:t>
      </w:r>
      <w:r>
        <w:rPr>
          <w:rFonts w:ascii="Symbol" w:hAnsi="Symbol"/>
          <w:position w:val="1"/>
          <w:sz w:val="25"/>
          <w:vertAlign w:val="baseline"/>
        </w:rPr>
        <w:t></w:t>
      </w:r>
      <w:r>
        <w:rPr>
          <w:spacing w:val="2"/>
          <w:position w:val="1"/>
          <w:sz w:val="25"/>
          <w:vertAlign w:val="baseline"/>
        </w:rPr>
        <w:t> </w:t>
      </w:r>
      <w:r>
        <w:rPr>
          <w:i/>
          <w:position w:val="1"/>
          <w:sz w:val="25"/>
          <w:vertAlign w:val="baseline"/>
        </w:rPr>
        <w:t>B</w:t>
      </w:r>
      <w:r>
        <w:rPr>
          <w:position w:val="1"/>
          <w:sz w:val="25"/>
          <w:vertAlign w:val="baseline"/>
        </w:rPr>
        <w:t>)</w:t>
      </w:r>
      <w:r>
        <w:rPr>
          <w:spacing w:val="-23"/>
          <w:position w:val="1"/>
          <w:sz w:val="25"/>
          <w:vertAlign w:val="baseline"/>
        </w:rPr>
        <w:t> </w:t>
      </w:r>
      <w:r>
        <w:rPr>
          <w:i/>
          <w:position w:val="1"/>
          <w:sz w:val="25"/>
          <w:vertAlign w:val="superscript"/>
        </w:rPr>
        <w:t>p</w:t>
      </w:r>
      <w:r>
        <w:rPr>
          <w:i/>
          <w:spacing w:val="15"/>
          <w:position w:val="1"/>
          <w:sz w:val="25"/>
          <w:vertAlign w:val="baseline"/>
        </w:rPr>
        <w:t> </w:t>
      </w:r>
      <w:r>
        <w:rPr>
          <w:rFonts w:ascii="Symbol" w:hAnsi="Symbol"/>
          <w:position w:val="1"/>
          <w:sz w:val="25"/>
          <w:vertAlign w:val="baseline"/>
        </w:rPr>
        <w:t></w:t>
      </w:r>
      <w:r>
        <w:rPr>
          <w:spacing w:val="17"/>
          <w:position w:val="1"/>
          <w:sz w:val="25"/>
          <w:vertAlign w:val="baseline"/>
        </w:rPr>
        <w:t> </w:t>
      </w:r>
      <w:r>
        <w:rPr>
          <w:i/>
          <w:spacing w:val="15"/>
          <w:position w:val="1"/>
          <w:sz w:val="25"/>
          <w:vertAlign w:val="baseline"/>
        </w:rPr>
        <w:t>A</w:t>
      </w:r>
      <w:r>
        <w:rPr>
          <w:i/>
          <w:spacing w:val="15"/>
          <w:position w:val="1"/>
          <w:sz w:val="25"/>
          <w:vertAlign w:val="superscript"/>
        </w:rPr>
        <w:t>p</w:t>
      </w:r>
      <w:r>
        <w:rPr>
          <w:i/>
          <w:spacing w:val="15"/>
          <w:position w:val="1"/>
          <w:sz w:val="25"/>
          <w:vertAlign w:val="baseline"/>
        </w:rPr>
        <w:t> </w:t>
      </w:r>
      <w:r>
        <w:rPr>
          <w:rFonts w:ascii="Symbol" w:hAnsi="Symbol"/>
          <w:position w:val="1"/>
          <w:sz w:val="25"/>
          <w:vertAlign w:val="baseline"/>
        </w:rPr>
        <w:t></w:t>
      </w:r>
      <w:r>
        <w:rPr>
          <w:spacing w:val="4"/>
          <w:position w:val="1"/>
          <w:sz w:val="25"/>
          <w:vertAlign w:val="baseline"/>
        </w:rPr>
        <w:t> </w:t>
      </w:r>
      <w:r>
        <w:rPr>
          <w:i/>
          <w:position w:val="1"/>
          <w:sz w:val="25"/>
          <w:vertAlign w:val="baseline"/>
        </w:rPr>
        <w:t>B</w:t>
      </w:r>
      <w:r>
        <w:rPr>
          <w:i/>
          <w:spacing w:val="-23"/>
          <w:position w:val="1"/>
          <w:sz w:val="25"/>
          <w:vertAlign w:val="baseline"/>
        </w:rPr>
        <w:t> </w:t>
      </w:r>
      <w:r>
        <w:rPr>
          <w:i/>
          <w:position w:val="1"/>
          <w:sz w:val="25"/>
          <w:vertAlign w:val="superscript"/>
        </w:rPr>
        <w:t>p</w:t>
      </w:r>
      <w:r>
        <w:rPr>
          <w:i/>
          <w:spacing w:val="-21"/>
          <w:position w:val="1"/>
          <w:sz w:val="25"/>
          <w:vertAlign w:val="baseline"/>
        </w:rPr>
        <w:t> </w:t>
      </w:r>
      <w:r>
        <w:rPr>
          <w:spacing w:val="-5"/>
          <w:sz w:val="24"/>
          <w:vertAlign w:val="baseline"/>
        </w:rPr>
        <w:t>вс</w:t>
      </w:r>
    </w:p>
    <w:p>
      <w:pPr>
        <w:tabs>
          <w:tab w:pos="9891" w:val="left" w:leader="none"/>
        </w:tabs>
        <w:spacing w:line="285" w:lineRule="auto" w:before="13"/>
        <w:ind w:left="851" w:right="131" w:hanging="1"/>
        <w:jc w:val="left"/>
        <w:rPr>
          <w:sz w:val="32"/>
        </w:rPr>
      </w:pPr>
      <w:r>
        <w:rPr>
          <w:sz w:val="24"/>
        </w:rPr>
        <w:t>егда</w:t>
      </w:r>
      <w:r>
        <w:rPr>
          <w:spacing w:val="13"/>
          <w:sz w:val="24"/>
        </w:rPr>
        <w:t> </w:t>
      </w:r>
      <w:r>
        <w:rPr>
          <w:sz w:val="24"/>
        </w:rPr>
        <w:t>делится</w:t>
      </w:r>
      <w:r>
        <w:rPr>
          <w:spacing w:val="19"/>
          <w:sz w:val="24"/>
        </w:rPr>
        <w:t> </w:t>
      </w:r>
      <w:r>
        <w:rPr>
          <w:sz w:val="24"/>
        </w:rPr>
        <w:t>на</w:t>
      </w:r>
      <w:r>
        <w:rPr>
          <w:spacing w:val="80"/>
          <w:sz w:val="24"/>
        </w:rPr>
        <w:t> </w:t>
      </w:r>
      <w:r>
        <w:rPr>
          <w:i/>
          <w:sz w:val="24"/>
        </w:rPr>
        <w:t>р</w:t>
      </w:r>
      <w:r>
        <w:rPr>
          <w:i/>
          <w:spacing w:val="18"/>
          <w:sz w:val="24"/>
        </w:rPr>
        <w:t> </w:t>
      </w:r>
      <w:r>
        <w:rPr>
          <w:sz w:val="24"/>
        </w:rPr>
        <w:t>;</w:t>
      </w:r>
      <w:r>
        <w:rPr>
          <w:spacing w:val="80"/>
          <w:w w:val="150"/>
          <w:sz w:val="24"/>
        </w:rPr>
        <w:t> </w:t>
      </w:r>
      <w:r>
        <w:rPr>
          <w:position w:val="2"/>
          <w:sz w:val="28"/>
        </w:rPr>
        <w:t>(</w:t>
      </w:r>
      <w:r>
        <w:rPr>
          <w:spacing w:val="-28"/>
          <w:position w:val="2"/>
          <w:sz w:val="28"/>
        </w:rPr>
        <w:t> </w:t>
      </w:r>
      <w:r>
        <w:rPr>
          <w:i/>
          <w:position w:val="2"/>
          <w:sz w:val="28"/>
        </w:rPr>
        <w:t>A</w:t>
      </w:r>
      <w:r>
        <w:rPr>
          <w:i/>
          <w:spacing w:val="-17"/>
          <w:position w:val="2"/>
          <w:sz w:val="28"/>
        </w:rPr>
        <w:t> </w:t>
      </w:r>
      <w:r>
        <w:rPr>
          <w:rFonts w:ascii="Symbol" w:hAnsi="Symbol"/>
          <w:position w:val="2"/>
          <w:sz w:val="28"/>
        </w:rPr>
        <w:t></w:t>
      </w:r>
      <w:r>
        <w:rPr>
          <w:position w:val="2"/>
          <w:sz w:val="28"/>
        </w:rPr>
        <w:t> </w:t>
      </w:r>
      <w:r>
        <w:rPr>
          <w:i/>
          <w:position w:val="2"/>
          <w:sz w:val="28"/>
        </w:rPr>
        <w:t>B</w:t>
      </w:r>
      <w:r>
        <w:rPr>
          <w:i/>
          <w:spacing w:val="-9"/>
          <w:position w:val="2"/>
          <w:sz w:val="28"/>
        </w:rPr>
        <w:t> </w:t>
      </w:r>
      <w:r>
        <w:rPr>
          <w:rFonts w:ascii="Symbol" w:hAnsi="Symbol"/>
          <w:position w:val="2"/>
          <w:sz w:val="28"/>
        </w:rPr>
        <w:t></w:t>
      </w:r>
      <w:r>
        <w:rPr>
          <w:spacing w:val="-13"/>
          <w:position w:val="2"/>
          <w:sz w:val="28"/>
        </w:rPr>
        <w:t> </w:t>
      </w:r>
      <w:r>
        <w:rPr>
          <w:i/>
          <w:position w:val="2"/>
          <w:sz w:val="28"/>
        </w:rPr>
        <w:t>C</w:t>
      </w:r>
      <w:r>
        <w:rPr>
          <w:i/>
          <w:spacing w:val="-7"/>
          <w:position w:val="2"/>
          <w:sz w:val="28"/>
        </w:rPr>
        <w:t> </w:t>
      </w:r>
      <w:r>
        <w:rPr>
          <w:rFonts w:ascii="Symbol" w:hAnsi="Symbol"/>
          <w:position w:val="2"/>
          <w:sz w:val="28"/>
        </w:rPr>
        <w:t></w:t>
      </w:r>
      <w:r>
        <w:rPr>
          <w:position w:val="2"/>
          <w:sz w:val="28"/>
        </w:rPr>
        <w:t> </w:t>
      </w:r>
      <w:r>
        <w:rPr>
          <w:i/>
          <w:position w:val="2"/>
          <w:sz w:val="28"/>
        </w:rPr>
        <w:t>D</w:t>
      </w:r>
      <w:r>
        <w:rPr>
          <w:position w:val="2"/>
          <w:sz w:val="28"/>
        </w:rPr>
        <w:t>)</w:t>
      </w:r>
      <w:r>
        <w:rPr>
          <w:spacing w:val="-25"/>
          <w:position w:val="2"/>
          <w:sz w:val="28"/>
        </w:rPr>
        <w:t> </w:t>
      </w:r>
      <w:r>
        <w:rPr>
          <w:i/>
          <w:position w:val="2"/>
          <w:sz w:val="28"/>
          <w:vertAlign w:val="superscript"/>
        </w:rPr>
        <w:t>p</w:t>
      </w:r>
      <w:r>
        <w:rPr>
          <w:i/>
          <w:spacing w:val="23"/>
          <w:position w:val="2"/>
          <w:sz w:val="28"/>
          <w:vertAlign w:val="baseline"/>
        </w:rPr>
        <w:t> </w:t>
      </w:r>
      <w:r>
        <w:rPr>
          <w:rFonts w:ascii="Symbol" w:hAnsi="Symbol"/>
          <w:position w:val="2"/>
          <w:sz w:val="28"/>
          <w:vertAlign w:val="baseline"/>
        </w:rPr>
        <w:t></w:t>
      </w:r>
      <w:r>
        <w:rPr>
          <w:spacing w:val="18"/>
          <w:position w:val="2"/>
          <w:sz w:val="28"/>
          <w:vertAlign w:val="baseline"/>
        </w:rPr>
        <w:t> </w:t>
      </w:r>
      <w:r>
        <w:rPr>
          <w:i/>
          <w:spacing w:val="18"/>
          <w:position w:val="2"/>
          <w:sz w:val="28"/>
          <w:vertAlign w:val="baseline"/>
        </w:rPr>
        <w:t>A</w:t>
      </w:r>
      <w:r>
        <w:rPr>
          <w:i/>
          <w:spacing w:val="18"/>
          <w:position w:val="2"/>
          <w:sz w:val="28"/>
          <w:vertAlign w:val="superscript"/>
        </w:rPr>
        <w:t>p</w:t>
      </w:r>
      <w:r>
        <w:rPr>
          <w:i/>
          <w:spacing w:val="18"/>
          <w:position w:val="2"/>
          <w:sz w:val="28"/>
          <w:vertAlign w:val="baseline"/>
        </w:rPr>
        <w:t> </w:t>
      </w:r>
      <w:r>
        <w:rPr>
          <w:rFonts w:ascii="Symbol" w:hAnsi="Symbol"/>
          <w:position w:val="2"/>
          <w:sz w:val="28"/>
          <w:vertAlign w:val="baseline"/>
        </w:rPr>
        <w:t></w:t>
      </w:r>
      <w:r>
        <w:rPr>
          <w:position w:val="2"/>
          <w:sz w:val="28"/>
          <w:vertAlign w:val="baseline"/>
        </w:rPr>
        <w:t> </w:t>
      </w:r>
      <w:r>
        <w:rPr>
          <w:i/>
          <w:position w:val="2"/>
          <w:sz w:val="28"/>
          <w:vertAlign w:val="baseline"/>
        </w:rPr>
        <w:t>B</w:t>
      </w:r>
      <w:r>
        <w:rPr>
          <w:i/>
          <w:spacing w:val="-23"/>
          <w:position w:val="2"/>
          <w:sz w:val="28"/>
          <w:vertAlign w:val="baseline"/>
        </w:rPr>
        <w:t> </w:t>
      </w:r>
      <w:r>
        <w:rPr>
          <w:i/>
          <w:position w:val="2"/>
          <w:sz w:val="28"/>
          <w:vertAlign w:val="superscript"/>
        </w:rPr>
        <w:t>p</w:t>
      </w:r>
      <w:r>
        <w:rPr>
          <w:i/>
          <w:spacing w:val="22"/>
          <w:position w:val="2"/>
          <w:sz w:val="28"/>
          <w:vertAlign w:val="baseline"/>
        </w:rPr>
        <w:t> </w:t>
      </w:r>
      <w:r>
        <w:rPr>
          <w:rFonts w:ascii="Symbol" w:hAnsi="Symbol"/>
          <w:position w:val="2"/>
          <w:sz w:val="28"/>
          <w:vertAlign w:val="baseline"/>
        </w:rPr>
        <w:t></w:t>
      </w:r>
      <w:r>
        <w:rPr>
          <w:spacing w:val="-12"/>
          <w:position w:val="2"/>
          <w:sz w:val="28"/>
          <w:vertAlign w:val="baseline"/>
        </w:rPr>
        <w:t> </w:t>
      </w:r>
      <w:r>
        <w:rPr>
          <w:i/>
          <w:position w:val="2"/>
          <w:sz w:val="28"/>
          <w:vertAlign w:val="baseline"/>
        </w:rPr>
        <w:t>C</w:t>
      </w:r>
      <w:r>
        <w:rPr>
          <w:i/>
          <w:spacing w:val="-22"/>
          <w:position w:val="2"/>
          <w:sz w:val="28"/>
          <w:vertAlign w:val="baseline"/>
        </w:rPr>
        <w:t> </w:t>
      </w:r>
      <w:r>
        <w:rPr>
          <w:i/>
          <w:position w:val="2"/>
          <w:sz w:val="28"/>
          <w:vertAlign w:val="superscript"/>
        </w:rPr>
        <w:t>p</w:t>
      </w:r>
      <w:r>
        <w:rPr>
          <w:i/>
          <w:spacing w:val="23"/>
          <w:position w:val="2"/>
          <w:sz w:val="28"/>
          <w:vertAlign w:val="baseline"/>
        </w:rPr>
        <w:t> </w:t>
      </w:r>
      <w:r>
        <w:rPr>
          <w:rFonts w:ascii="Symbol" w:hAnsi="Symbol"/>
          <w:position w:val="2"/>
          <w:sz w:val="28"/>
          <w:vertAlign w:val="baseline"/>
        </w:rPr>
        <w:t></w:t>
      </w:r>
      <w:r>
        <w:rPr>
          <w:position w:val="2"/>
          <w:sz w:val="28"/>
          <w:vertAlign w:val="baseline"/>
        </w:rPr>
        <w:t> </w:t>
      </w:r>
      <w:r>
        <w:rPr>
          <w:i/>
          <w:position w:val="2"/>
          <w:sz w:val="28"/>
          <w:vertAlign w:val="baseline"/>
        </w:rPr>
        <w:t>D</w:t>
      </w:r>
      <w:r>
        <w:rPr>
          <w:i/>
          <w:spacing w:val="-29"/>
          <w:position w:val="2"/>
          <w:sz w:val="28"/>
          <w:vertAlign w:val="baseline"/>
        </w:rPr>
        <w:t> </w:t>
      </w:r>
      <w:r>
        <w:rPr>
          <w:i/>
          <w:position w:val="2"/>
          <w:sz w:val="28"/>
          <w:vertAlign w:val="superscript"/>
        </w:rPr>
        <w:t>p</w:t>
      </w:r>
      <w:r>
        <w:rPr>
          <w:i/>
          <w:spacing w:val="40"/>
          <w:position w:val="2"/>
          <w:sz w:val="28"/>
          <w:vertAlign w:val="baseline"/>
        </w:rPr>
        <w:t> </w:t>
      </w:r>
      <w:r>
        <w:rPr>
          <w:sz w:val="24"/>
          <w:vertAlign w:val="baseline"/>
        </w:rPr>
        <w:t>всегда</w:t>
      </w:r>
      <w:r>
        <w:rPr>
          <w:spacing w:val="19"/>
          <w:sz w:val="24"/>
          <w:vertAlign w:val="baseline"/>
        </w:rPr>
        <w:t> </w:t>
      </w:r>
      <w:r>
        <w:rPr>
          <w:sz w:val="24"/>
          <w:vertAlign w:val="baseline"/>
        </w:rPr>
        <w:t>делится</w:t>
      </w:r>
      <w:r>
        <w:rPr>
          <w:spacing w:val="19"/>
          <w:sz w:val="24"/>
          <w:vertAlign w:val="baseline"/>
        </w:rPr>
        <w:t> </w:t>
      </w:r>
      <w:r>
        <w:rPr>
          <w:sz w:val="24"/>
          <w:vertAlign w:val="baseline"/>
        </w:rPr>
        <w:t>на</w:t>
      </w:r>
      <w:r>
        <w:rPr>
          <w:spacing w:val="80"/>
          <w:sz w:val="24"/>
          <w:vertAlign w:val="baseline"/>
        </w:rPr>
        <w:t> </w:t>
      </w:r>
      <w:r>
        <w:rPr>
          <w:i/>
          <w:sz w:val="24"/>
          <w:vertAlign w:val="baseline"/>
        </w:rPr>
        <w:t>р</w:t>
      </w:r>
      <w:r>
        <w:rPr>
          <w:i/>
          <w:spacing w:val="18"/>
          <w:sz w:val="24"/>
          <w:vertAlign w:val="baseline"/>
        </w:rPr>
        <w:t> </w:t>
      </w:r>
      <w:r>
        <w:rPr>
          <w:sz w:val="24"/>
          <w:vertAlign w:val="baseline"/>
        </w:rPr>
        <w:t>;</w:t>
      </w:r>
      <w:r>
        <w:rPr>
          <w:spacing w:val="18"/>
          <w:sz w:val="24"/>
          <w:vertAlign w:val="baseline"/>
        </w:rPr>
        <w:t> </w:t>
      </w:r>
      <w:r>
        <w:rPr>
          <w:sz w:val="24"/>
          <w:vertAlign w:val="baseline"/>
        </w:rPr>
        <w:t>и </w:t>
      </w:r>
      <w:r>
        <w:rPr>
          <w:sz w:val="32"/>
          <w:vertAlign w:val="subscript"/>
        </w:rPr>
        <w:t>вообще,</w:t>
      </w:r>
      <w:r>
        <w:rPr>
          <w:spacing w:val="22"/>
          <w:sz w:val="32"/>
          <w:vertAlign w:val="baseline"/>
        </w:rPr>
        <w:t>  </w:t>
      </w:r>
      <w:r>
        <w:rPr>
          <w:sz w:val="32"/>
          <w:vertAlign w:val="baseline"/>
        </w:rPr>
        <w:t>(</w:t>
      </w:r>
      <w:r>
        <w:rPr>
          <w:spacing w:val="-23"/>
          <w:sz w:val="32"/>
          <w:vertAlign w:val="baseline"/>
        </w:rPr>
        <w:t> </w:t>
      </w:r>
      <w:r>
        <w:rPr>
          <w:i/>
          <w:sz w:val="32"/>
          <w:vertAlign w:val="baseline"/>
        </w:rPr>
        <w:t>A</w:t>
      </w:r>
      <w:r>
        <w:rPr>
          <w:i/>
          <w:spacing w:val="-19"/>
          <w:sz w:val="32"/>
          <w:vertAlign w:val="baseline"/>
        </w:rPr>
        <w:t> </w:t>
      </w:r>
      <w:r>
        <w:rPr>
          <w:rFonts w:ascii="Symbol" w:hAnsi="Symbol"/>
          <w:sz w:val="32"/>
          <w:vertAlign w:val="baseline"/>
        </w:rPr>
        <w:t></w:t>
      </w:r>
      <w:r>
        <w:rPr>
          <w:spacing w:val="9"/>
          <w:sz w:val="32"/>
          <w:vertAlign w:val="baseline"/>
        </w:rPr>
        <w:t> </w:t>
      </w:r>
      <w:r>
        <w:rPr>
          <w:i/>
          <w:sz w:val="32"/>
          <w:vertAlign w:val="baseline"/>
        </w:rPr>
        <w:t>B</w:t>
      </w:r>
      <w:r>
        <w:rPr>
          <w:i/>
          <w:spacing w:val="-8"/>
          <w:sz w:val="32"/>
          <w:vertAlign w:val="baseline"/>
        </w:rPr>
        <w:t> </w:t>
      </w:r>
      <w:r>
        <w:rPr>
          <w:rFonts w:ascii="Symbol" w:hAnsi="Symbol"/>
          <w:sz w:val="32"/>
          <w:vertAlign w:val="baseline"/>
        </w:rPr>
        <w:t></w:t>
      </w:r>
      <w:r>
        <w:rPr>
          <w:spacing w:val="-14"/>
          <w:sz w:val="32"/>
          <w:vertAlign w:val="baseline"/>
        </w:rPr>
        <w:t> </w:t>
      </w:r>
      <w:r>
        <w:rPr>
          <w:i/>
          <w:sz w:val="32"/>
          <w:vertAlign w:val="baseline"/>
        </w:rPr>
        <w:t>C</w:t>
      </w:r>
      <w:r>
        <w:rPr>
          <w:rFonts w:ascii="Symbol" w:hAnsi="Symbol"/>
          <w:sz w:val="32"/>
          <w:vertAlign w:val="baseline"/>
        </w:rPr>
        <w:t></w:t>
      </w:r>
      <w:r>
        <w:rPr>
          <w:sz w:val="32"/>
          <w:vertAlign w:val="baseline"/>
        </w:rPr>
        <w:t>...</w:t>
      </w:r>
      <w:r>
        <w:rPr>
          <w:rFonts w:ascii="Symbol" w:hAnsi="Symbol"/>
          <w:sz w:val="32"/>
          <w:vertAlign w:val="baseline"/>
        </w:rPr>
        <w:t></w:t>
      </w:r>
      <w:r>
        <w:rPr>
          <w:spacing w:val="-45"/>
          <w:sz w:val="32"/>
          <w:vertAlign w:val="baseline"/>
        </w:rPr>
        <w:t> </w:t>
      </w:r>
      <w:r>
        <w:rPr>
          <w:i/>
          <w:sz w:val="32"/>
          <w:vertAlign w:val="baseline"/>
        </w:rPr>
        <w:t>K</w:t>
      </w:r>
      <w:r>
        <w:rPr>
          <w:sz w:val="32"/>
          <w:vertAlign w:val="baseline"/>
        </w:rPr>
        <w:t>)</w:t>
      </w:r>
      <w:r>
        <w:rPr>
          <w:spacing w:val="-27"/>
          <w:sz w:val="32"/>
          <w:vertAlign w:val="baseline"/>
        </w:rPr>
        <w:t> </w:t>
      </w:r>
      <w:r>
        <w:rPr>
          <w:i/>
          <w:sz w:val="32"/>
          <w:vertAlign w:val="superscript"/>
        </w:rPr>
        <w:t>p</w:t>
      </w:r>
      <w:r>
        <w:rPr>
          <w:i/>
          <w:spacing w:val="29"/>
          <w:sz w:val="32"/>
          <w:vertAlign w:val="baseline"/>
        </w:rPr>
        <w:t> </w:t>
      </w:r>
      <w:r>
        <w:rPr>
          <w:rFonts w:ascii="Symbol" w:hAnsi="Symbol"/>
          <w:sz w:val="32"/>
          <w:vertAlign w:val="baseline"/>
        </w:rPr>
        <w:t></w:t>
      </w:r>
      <w:r>
        <w:rPr>
          <w:spacing w:val="33"/>
          <w:sz w:val="32"/>
          <w:vertAlign w:val="baseline"/>
        </w:rPr>
        <w:t> </w:t>
      </w:r>
      <w:r>
        <w:rPr>
          <w:i/>
          <w:spacing w:val="19"/>
          <w:sz w:val="32"/>
          <w:vertAlign w:val="baseline"/>
        </w:rPr>
        <w:t>A</w:t>
      </w:r>
      <w:r>
        <w:rPr>
          <w:i/>
          <w:spacing w:val="19"/>
          <w:sz w:val="32"/>
          <w:vertAlign w:val="superscript"/>
        </w:rPr>
        <w:t>p</w:t>
      </w:r>
      <w:r>
        <w:rPr>
          <w:i/>
          <w:spacing w:val="29"/>
          <w:sz w:val="32"/>
          <w:vertAlign w:val="baseline"/>
        </w:rPr>
        <w:t> </w:t>
      </w:r>
      <w:r>
        <w:rPr>
          <w:rFonts w:ascii="Symbol" w:hAnsi="Symbol"/>
          <w:sz w:val="32"/>
          <w:vertAlign w:val="baseline"/>
        </w:rPr>
        <w:t></w:t>
      </w:r>
      <w:r>
        <w:rPr>
          <w:spacing w:val="9"/>
          <w:sz w:val="32"/>
          <w:vertAlign w:val="baseline"/>
        </w:rPr>
        <w:t> </w:t>
      </w:r>
      <w:r>
        <w:rPr>
          <w:i/>
          <w:sz w:val="32"/>
          <w:vertAlign w:val="baseline"/>
        </w:rPr>
        <w:t>B</w:t>
      </w:r>
      <w:r>
        <w:rPr>
          <w:i/>
          <w:spacing w:val="-24"/>
          <w:sz w:val="32"/>
          <w:vertAlign w:val="baseline"/>
        </w:rPr>
        <w:t> </w:t>
      </w:r>
      <w:r>
        <w:rPr>
          <w:i/>
          <w:sz w:val="32"/>
          <w:vertAlign w:val="superscript"/>
        </w:rPr>
        <w:t>p</w:t>
      </w:r>
      <w:r>
        <w:rPr>
          <w:i/>
          <w:spacing w:val="29"/>
          <w:sz w:val="32"/>
          <w:vertAlign w:val="baseline"/>
        </w:rPr>
        <w:t> </w:t>
      </w:r>
      <w:r>
        <w:rPr>
          <w:rFonts w:ascii="Symbol" w:hAnsi="Symbol"/>
          <w:sz w:val="32"/>
          <w:vertAlign w:val="baseline"/>
        </w:rPr>
        <w:t></w:t>
      </w:r>
      <w:r>
        <w:rPr>
          <w:spacing w:val="-14"/>
          <w:sz w:val="32"/>
          <w:vertAlign w:val="baseline"/>
        </w:rPr>
        <w:t> </w:t>
      </w:r>
      <w:r>
        <w:rPr>
          <w:i/>
          <w:sz w:val="32"/>
          <w:vertAlign w:val="baseline"/>
        </w:rPr>
        <w:t>C</w:t>
      </w:r>
      <w:r>
        <w:rPr>
          <w:i/>
          <w:spacing w:val="-22"/>
          <w:sz w:val="32"/>
          <w:vertAlign w:val="baseline"/>
        </w:rPr>
        <w:t> </w:t>
      </w:r>
      <w:r>
        <w:rPr>
          <w:i/>
          <w:sz w:val="32"/>
          <w:vertAlign w:val="superscript"/>
        </w:rPr>
        <w:t>p</w:t>
      </w:r>
      <w:r>
        <w:rPr>
          <w:i/>
          <w:spacing w:val="-24"/>
          <w:sz w:val="32"/>
          <w:vertAlign w:val="baseline"/>
        </w:rPr>
        <w:t> </w:t>
      </w:r>
      <w:r>
        <w:rPr>
          <w:rFonts w:ascii="Symbol" w:hAnsi="Symbol"/>
          <w:sz w:val="32"/>
          <w:vertAlign w:val="baseline"/>
        </w:rPr>
        <w:t></w:t>
      </w:r>
      <w:r>
        <w:rPr>
          <w:sz w:val="32"/>
          <w:vertAlign w:val="baseline"/>
        </w:rPr>
        <w:t>...</w:t>
      </w:r>
      <w:r>
        <w:rPr>
          <w:rFonts w:ascii="Symbol" w:hAnsi="Symbol"/>
          <w:sz w:val="32"/>
          <w:vertAlign w:val="baseline"/>
        </w:rPr>
        <w:t></w:t>
      </w:r>
      <w:r>
        <w:rPr>
          <w:spacing w:val="-43"/>
          <w:sz w:val="32"/>
          <w:vertAlign w:val="baseline"/>
        </w:rPr>
        <w:t> </w:t>
      </w:r>
      <w:r>
        <w:rPr>
          <w:i/>
          <w:sz w:val="32"/>
          <w:vertAlign w:val="baseline"/>
        </w:rPr>
        <w:t>K</w:t>
      </w:r>
      <w:r>
        <w:rPr>
          <w:i/>
          <w:spacing w:val="-20"/>
          <w:sz w:val="32"/>
          <w:vertAlign w:val="baseline"/>
        </w:rPr>
        <w:t> </w:t>
      </w:r>
      <w:r>
        <w:rPr>
          <w:i/>
          <w:sz w:val="32"/>
          <w:vertAlign w:val="superscript"/>
        </w:rPr>
        <w:t>p</w:t>
      </w:r>
      <w:r>
        <w:rPr>
          <w:i/>
          <w:spacing w:val="32"/>
          <w:sz w:val="32"/>
          <w:vertAlign w:val="baseline"/>
        </w:rPr>
        <w:t>  </w:t>
      </w:r>
      <w:r>
        <w:rPr>
          <w:sz w:val="32"/>
          <w:vertAlign w:val="subscript"/>
        </w:rPr>
        <w:t>всегда</w:t>
      </w:r>
      <w:r>
        <w:rPr>
          <w:spacing w:val="77"/>
          <w:sz w:val="32"/>
          <w:vertAlign w:val="baseline"/>
        </w:rPr>
        <w:t> </w:t>
      </w:r>
      <w:r>
        <w:rPr>
          <w:sz w:val="32"/>
          <w:vertAlign w:val="subscript"/>
        </w:rPr>
        <w:t>делится</w:t>
      </w:r>
      <w:r>
        <w:rPr>
          <w:spacing w:val="77"/>
          <w:sz w:val="32"/>
          <w:vertAlign w:val="baseline"/>
        </w:rPr>
        <w:t> </w:t>
      </w:r>
      <w:r>
        <w:rPr>
          <w:spacing w:val="-7"/>
          <w:sz w:val="32"/>
          <w:vertAlign w:val="subscript"/>
        </w:rPr>
        <w:t>на</w:t>
      </w:r>
      <w:r>
        <w:rPr>
          <w:sz w:val="32"/>
          <w:vertAlign w:val="baseline"/>
        </w:rPr>
        <w:tab/>
      </w:r>
      <w:r>
        <w:rPr>
          <w:i/>
          <w:sz w:val="32"/>
          <w:vertAlign w:val="subscript"/>
        </w:rPr>
        <w:t>р</w:t>
      </w:r>
      <w:r>
        <w:rPr>
          <w:i/>
          <w:spacing w:val="69"/>
          <w:sz w:val="32"/>
          <w:vertAlign w:val="baseline"/>
        </w:rPr>
        <w:t> </w:t>
      </w:r>
      <w:r>
        <w:rPr>
          <w:spacing w:val="-10"/>
          <w:sz w:val="32"/>
          <w:vertAlign w:val="subscript"/>
        </w:rPr>
        <w:t>.</w:t>
      </w:r>
    </w:p>
    <w:p>
      <w:pPr>
        <w:tabs>
          <w:tab w:pos="5867" w:val="left" w:leader="none"/>
          <w:tab w:pos="9046" w:val="left" w:leader="none"/>
        </w:tabs>
        <w:spacing w:before="5"/>
        <w:ind w:left="851" w:right="0" w:firstLine="0"/>
        <w:jc w:val="left"/>
        <w:rPr>
          <w:sz w:val="24"/>
        </w:rPr>
      </w:pPr>
      <w:r>
        <w:rPr>
          <w:sz w:val="24"/>
        </w:rPr>
        <w:t>Положим</w:t>
      </w:r>
      <w:r>
        <w:rPr>
          <w:spacing w:val="29"/>
          <w:sz w:val="24"/>
        </w:rPr>
        <w:t>  </w:t>
      </w:r>
      <w:r>
        <w:rPr>
          <w:sz w:val="24"/>
        </w:rPr>
        <w:t>теперь</w:t>
      </w:r>
      <w:r>
        <w:rPr>
          <w:spacing w:val="28"/>
          <w:sz w:val="24"/>
        </w:rPr>
        <w:t>  </w:t>
      </w:r>
      <w:r>
        <w:rPr>
          <w:sz w:val="24"/>
        </w:rPr>
        <w:t>в</w:t>
      </w:r>
      <w:r>
        <w:rPr>
          <w:spacing w:val="28"/>
          <w:sz w:val="24"/>
        </w:rPr>
        <w:t>  </w:t>
      </w:r>
      <w:r>
        <w:rPr>
          <w:sz w:val="24"/>
        </w:rPr>
        <w:t>последнем</w:t>
      </w:r>
      <w:r>
        <w:rPr>
          <w:spacing w:val="29"/>
          <w:sz w:val="24"/>
        </w:rPr>
        <w:t>  </w:t>
      </w:r>
      <w:r>
        <w:rPr>
          <w:spacing w:val="-2"/>
          <w:sz w:val="24"/>
        </w:rPr>
        <w:t>выражении</w:t>
      </w:r>
      <w:r>
        <w:rPr>
          <w:sz w:val="24"/>
        </w:rPr>
        <w:tab/>
      </w:r>
      <w:r>
        <w:rPr>
          <w:i/>
          <w:position w:val="1"/>
          <w:sz w:val="32"/>
        </w:rPr>
        <w:t>A</w:t>
      </w:r>
      <w:r>
        <w:rPr>
          <w:i/>
          <w:spacing w:val="11"/>
          <w:position w:val="1"/>
          <w:sz w:val="32"/>
        </w:rPr>
        <w:t> </w:t>
      </w:r>
      <w:r>
        <w:rPr>
          <w:rFonts w:ascii="Symbol" w:hAnsi="Symbol"/>
          <w:position w:val="1"/>
          <w:sz w:val="32"/>
        </w:rPr>
        <w:t></w:t>
      </w:r>
      <w:r>
        <w:rPr>
          <w:spacing w:val="39"/>
          <w:position w:val="1"/>
          <w:sz w:val="32"/>
        </w:rPr>
        <w:t> </w:t>
      </w:r>
      <w:r>
        <w:rPr>
          <w:i/>
          <w:position w:val="1"/>
          <w:sz w:val="32"/>
        </w:rPr>
        <w:t>B</w:t>
      </w:r>
      <w:r>
        <w:rPr>
          <w:i/>
          <w:spacing w:val="23"/>
          <w:position w:val="1"/>
          <w:sz w:val="32"/>
        </w:rPr>
        <w:t> </w:t>
      </w:r>
      <w:r>
        <w:rPr>
          <w:rFonts w:ascii="Symbol" w:hAnsi="Symbol"/>
          <w:position w:val="1"/>
          <w:sz w:val="32"/>
        </w:rPr>
        <w:t></w:t>
      </w:r>
      <w:r>
        <w:rPr>
          <w:spacing w:val="17"/>
          <w:position w:val="1"/>
          <w:sz w:val="32"/>
        </w:rPr>
        <w:t> </w:t>
      </w:r>
      <w:r>
        <w:rPr>
          <w:i/>
          <w:position w:val="1"/>
          <w:sz w:val="32"/>
        </w:rPr>
        <w:t>C</w:t>
      </w:r>
      <w:r>
        <w:rPr>
          <w:i/>
          <w:spacing w:val="24"/>
          <w:position w:val="1"/>
          <w:sz w:val="32"/>
        </w:rPr>
        <w:t> </w:t>
      </w:r>
      <w:r>
        <w:rPr>
          <w:rFonts w:ascii="Symbol" w:hAnsi="Symbol"/>
          <w:position w:val="1"/>
          <w:sz w:val="32"/>
        </w:rPr>
        <w:t></w:t>
      </w:r>
      <w:r>
        <w:rPr>
          <w:position w:val="1"/>
          <w:sz w:val="32"/>
        </w:rPr>
        <w:t>...</w:t>
      </w:r>
      <w:r>
        <w:rPr>
          <w:spacing w:val="-49"/>
          <w:position w:val="1"/>
          <w:sz w:val="32"/>
        </w:rPr>
        <w:t> </w:t>
      </w:r>
      <w:r>
        <w:rPr>
          <w:rFonts w:ascii="Symbol" w:hAnsi="Symbol"/>
          <w:position w:val="1"/>
          <w:sz w:val="32"/>
        </w:rPr>
        <w:t></w:t>
      </w:r>
      <w:r>
        <w:rPr>
          <w:spacing w:val="37"/>
          <w:position w:val="1"/>
          <w:sz w:val="32"/>
        </w:rPr>
        <w:t> </w:t>
      </w:r>
      <w:r>
        <w:rPr>
          <w:i/>
          <w:position w:val="1"/>
          <w:sz w:val="32"/>
        </w:rPr>
        <w:t>K</w:t>
      </w:r>
      <w:r>
        <w:rPr>
          <w:i/>
          <w:spacing w:val="27"/>
          <w:position w:val="1"/>
          <w:sz w:val="32"/>
        </w:rPr>
        <w:t> </w:t>
      </w:r>
      <w:r>
        <w:rPr>
          <w:rFonts w:ascii="Symbol" w:hAnsi="Symbol"/>
          <w:position w:val="1"/>
          <w:sz w:val="32"/>
        </w:rPr>
        <w:t></w:t>
      </w:r>
      <w:r>
        <w:rPr>
          <w:spacing w:val="-5"/>
          <w:position w:val="1"/>
          <w:sz w:val="32"/>
        </w:rPr>
        <w:t> </w:t>
      </w:r>
      <w:r>
        <w:rPr>
          <w:spacing w:val="-10"/>
          <w:position w:val="1"/>
          <w:sz w:val="32"/>
        </w:rPr>
        <w:t>1</w:t>
      </w:r>
      <w:r>
        <w:rPr>
          <w:position w:val="1"/>
          <w:sz w:val="32"/>
        </w:rPr>
        <w:tab/>
      </w:r>
      <w:r>
        <w:rPr>
          <w:sz w:val="24"/>
        </w:rPr>
        <w:t>и</w:t>
      </w:r>
      <w:r>
        <w:rPr>
          <w:spacing w:val="31"/>
          <w:sz w:val="24"/>
        </w:rPr>
        <w:t>  </w:t>
      </w:r>
      <w:r>
        <w:rPr>
          <w:spacing w:val="-2"/>
          <w:sz w:val="24"/>
        </w:rPr>
        <w:t>возьмем</w:t>
      </w:r>
    </w:p>
    <w:p>
      <w:pPr>
        <w:pStyle w:val="BodyText"/>
        <w:spacing w:line="225" w:lineRule="auto" w:before="43"/>
        <w:ind w:left="851" w:hanging="1"/>
      </w:pPr>
      <w:r>
        <w:rPr/>
        <w:t>количество</w:t>
      </w:r>
      <w:r>
        <w:rPr>
          <w:spacing w:val="22"/>
        </w:rPr>
        <w:t> </w:t>
      </w:r>
      <w:r>
        <w:rPr/>
        <w:t>этих</w:t>
      </w:r>
      <w:r>
        <w:rPr>
          <w:spacing w:val="22"/>
        </w:rPr>
        <w:t> </w:t>
      </w:r>
      <w:r>
        <w:rPr/>
        <w:t>чисел</w:t>
      </w:r>
      <w:r>
        <w:rPr>
          <w:spacing w:val="21"/>
        </w:rPr>
        <w:t> </w:t>
      </w:r>
      <w:r>
        <w:rPr/>
        <w:t>равным</w:t>
      </w:r>
      <w:r>
        <w:rPr>
          <w:spacing w:val="80"/>
        </w:rPr>
        <w:t> </w:t>
      </w:r>
      <w:r>
        <w:rPr>
          <w:i/>
        </w:rPr>
        <w:t>a</w:t>
      </w:r>
      <w:r>
        <w:rPr>
          <w:i/>
          <w:spacing w:val="22"/>
        </w:rPr>
        <w:t> </w:t>
      </w:r>
      <w:r>
        <w:rPr/>
        <w:t>.</w:t>
      </w:r>
      <w:r>
        <w:rPr>
          <w:spacing w:val="23"/>
        </w:rPr>
        <w:t> </w:t>
      </w:r>
      <w:r>
        <w:rPr/>
        <w:t>Получится,</w:t>
      </w:r>
      <w:r>
        <w:rPr>
          <w:spacing w:val="23"/>
        </w:rPr>
        <w:t> </w:t>
      </w:r>
      <w:r>
        <w:rPr/>
        <w:t>что</w:t>
      </w:r>
      <w:r>
        <w:rPr>
          <w:spacing w:val="67"/>
        </w:rPr>
        <w:t> </w:t>
      </w:r>
      <w:r>
        <w:rPr>
          <w:i/>
          <w:position w:val="1"/>
          <w:sz w:val="32"/>
        </w:rPr>
        <w:t>a</w:t>
      </w:r>
      <w:r>
        <w:rPr>
          <w:i/>
          <w:spacing w:val="-21"/>
          <w:position w:val="1"/>
          <w:sz w:val="32"/>
        </w:rPr>
        <w:t> </w:t>
      </w:r>
      <w:r>
        <w:rPr>
          <w:i/>
          <w:position w:val="1"/>
          <w:sz w:val="32"/>
          <w:vertAlign w:val="superscript"/>
        </w:rPr>
        <w:t>p</w:t>
      </w:r>
      <w:r>
        <w:rPr>
          <w:i/>
          <w:spacing w:val="32"/>
          <w:position w:val="1"/>
          <w:sz w:val="32"/>
          <w:vertAlign w:val="baseline"/>
        </w:rPr>
        <w:t> </w:t>
      </w:r>
      <w:r>
        <w:rPr>
          <w:rFonts w:ascii="Symbol" w:hAnsi="Symbol"/>
          <w:position w:val="1"/>
          <w:sz w:val="32"/>
          <w:vertAlign w:val="baseline"/>
        </w:rPr>
        <w:t></w:t>
      </w:r>
      <w:r>
        <w:rPr>
          <w:spacing w:val="-14"/>
          <w:position w:val="1"/>
          <w:sz w:val="32"/>
          <w:vertAlign w:val="baseline"/>
        </w:rPr>
        <w:t> </w:t>
      </w:r>
      <w:r>
        <w:rPr>
          <w:i/>
          <w:position w:val="1"/>
          <w:sz w:val="32"/>
          <w:vertAlign w:val="baseline"/>
        </w:rPr>
        <w:t>a</w:t>
      </w:r>
      <w:r>
        <w:rPr>
          <w:i/>
          <w:spacing w:val="72"/>
          <w:position w:val="1"/>
          <w:sz w:val="32"/>
          <w:vertAlign w:val="baseline"/>
        </w:rPr>
        <w:t> </w:t>
      </w:r>
      <w:r>
        <w:rPr>
          <w:vertAlign w:val="baseline"/>
        </w:rPr>
        <w:t>делится</w:t>
      </w:r>
      <w:r>
        <w:rPr>
          <w:spacing w:val="23"/>
          <w:vertAlign w:val="baseline"/>
        </w:rPr>
        <w:t> </w:t>
      </w:r>
      <w:r>
        <w:rPr>
          <w:vertAlign w:val="baseline"/>
        </w:rPr>
        <w:t>на</w:t>
      </w:r>
      <w:r>
        <w:rPr>
          <w:spacing w:val="80"/>
          <w:vertAlign w:val="baseline"/>
        </w:rPr>
        <w:t> </w:t>
      </w:r>
      <w:r>
        <w:rPr>
          <w:i/>
          <w:vertAlign w:val="baseline"/>
        </w:rPr>
        <w:t>р</w:t>
      </w:r>
      <w:r>
        <w:rPr>
          <w:i/>
          <w:spacing w:val="22"/>
          <w:vertAlign w:val="baseline"/>
        </w:rPr>
        <w:t> </w:t>
      </w:r>
      <w:r>
        <w:rPr>
          <w:vertAlign w:val="baseline"/>
        </w:rPr>
        <w:t>,</w:t>
      </w:r>
      <w:r>
        <w:rPr>
          <w:spacing w:val="23"/>
          <w:vertAlign w:val="baseline"/>
        </w:rPr>
        <w:t> </w:t>
      </w:r>
      <w:r>
        <w:rPr>
          <w:vertAlign w:val="baseline"/>
        </w:rPr>
        <w:t>а</w:t>
      </w:r>
      <w:r>
        <w:rPr>
          <w:spacing w:val="23"/>
          <w:vertAlign w:val="baseline"/>
        </w:rPr>
        <w:t> </w:t>
      </w:r>
      <w:r>
        <w:rPr>
          <w:vertAlign w:val="baseline"/>
        </w:rPr>
        <w:t>это</w:t>
      </w:r>
      <w:r>
        <w:rPr>
          <w:spacing w:val="22"/>
          <w:vertAlign w:val="baseline"/>
        </w:rPr>
        <w:t> </w:t>
      </w:r>
      <w:r>
        <w:rPr>
          <w:vertAlign w:val="baseline"/>
        </w:rPr>
        <w:t>и</w:t>
      </w:r>
      <w:r>
        <w:rPr>
          <w:spacing w:val="22"/>
          <w:vertAlign w:val="baseline"/>
        </w:rPr>
        <w:t> </w:t>
      </w:r>
      <w:r>
        <w:rPr>
          <w:vertAlign w:val="baseline"/>
        </w:rPr>
        <w:t>есть теорема Ферма в более общей формулировке.</w:t>
      </w:r>
    </w:p>
    <w:p>
      <w:pPr>
        <w:pStyle w:val="BodyText"/>
        <w:spacing w:after="0" w:line="225" w:lineRule="auto"/>
        <w:sectPr>
          <w:type w:val="continuous"/>
          <w:pgSz w:w="11900" w:h="16840"/>
          <w:pgMar w:header="0" w:footer="985" w:top="1060" w:bottom="1240" w:left="850" w:right="708"/>
        </w:sectPr>
      </w:pPr>
    </w:p>
    <w:p>
      <w:pPr>
        <w:pStyle w:val="BodyText"/>
      </w:pPr>
    </w:p>
    <w:p>
      <w:pPr>
        <w:pStyle w:val="BodyText"/>
        <w:spacing w:before="35"/>
      </w:pPr>
    </w:p>
    <w:p>
      <w:pPr>
        <w:spacing w:before="1"/>
        <w:ind w:left="1559" w:right="0" w:firstLine="0"/>
        <w:jc w:val="left"/>
        <w:rPr>
          <w:i/>
          <w:position w:val="17"/>
          <w:sz w:val="18"/>
        </w:rPr>
      </w:pPr>
      <w:r>
        <w:rPr>
          <w:b/>
          <w:sz w:val="24"/>
          <w:u w:val="thick"/>
        </w:rPr>
        <w:t>Следствие 2.</w:t>
      </w:r>
      <w:r>
        <w:rPr>
          <w:b/>
          <w:spacing w:val="74"/>
          <w:w w:val="150"/>
          <w:sz w:val="24"/>
        </w:rPr>
        <w:t> </w:t>
      </w:r>
      <w:r>
        <w:rPr>
          <w:position w:val="3"/>
          <w:sz w:val="31"/>
        </w:rPr>
        <w:t>(</w:t>
      </w:r>
      <w:r>
        <w:rPr>
          <w:i/>
          <w:position w:val="3"/>
          <w:sz w:val="31"/>
        </w:rPr>
        <w:t>a </w:t>
      </w:r>
      <w:r>
        <w:rPr>
          <w:rFonts w:ascii="Symbol" w:hAnsi="Symbol"/>
          <w:position w:val="3"/>
          <w:sz w:val="31"/>
        </w:rPr>
        <w:t></w:t>
      </w:r>
      <w:r>
        <w:rPr>
          <w:spacing w:val="-22"/>
          <w:position w:val="3"/>
          <w:sz w:val="31"/>
        </w:rPr>
        <w:t> </w:t>
      </w:r>
      <w:r>
        <w:rPr>
          <w:i/>
          <w:position w:val="3"/>
          <w:sz w:val="31"/>
        </w:rPr>
        <w:t>b</w:t>
      </w:r>
      <w:r>
        <w:rPr>
          <w:position w:val="3"/>
          <w:sz w:val="31"/>
        </w:rPr>
        <w:t>)</w:t>
      </w:r>
      <w:r>
        <w:rPr>
          <w:spacing w:val="-27"/>
          <w:position w:val="3"/>
          <w:sz w:val="31"/>
        </w:rPr>
        <w:t> </w:t>
      </w:r>
      <w:r>
        <w:rPr>
          <w:i/>
          <w:spacing w:val="-10"/>
          <w:position w:val="17"/>
          <w:sz w:val="18"/>
        </w:rPr>
        <w:t>p</w:t>
      </w:r>
    </w:p>
    <w:p>
      <w:pPr>
        <w:pStyle w:val="BodyText"/>
        <w:spacing w:before="231"/>
        <w:rPr>
          <w:i/>
          <w:sz w:val="31"/>
        </w:rPr>
      </w:pPr>
      <w:r>
        <w:rPr/>
        <w:br w:type="column"/>
      </w:r>
      <w:r>
        <w:rPr>
          <w:i/>
          <w:sz w:val="31"/>
        </w:rPr>
      </w:r>
    </w:p>
    <w:p>
      <w:pPr>
        <w:spacing w:before="0"/>
        <w:ind w:left="87" w:right="0" w:firstLine="0"/>
        <w:jc w:val="left"/>
        <w:rPr>
          <w:i/>
          <w:sz w:val="31"/>
        </w:rPr>
      </w:pPr>
      <w:r>
        <w:rPr>
          <w:rFonts w:ascii="Symbol" w:hAnsi="Symbol"/>
          <w:sz w:val="31"/>
        </w:rPr>
        <w:t></w:t>
      </w:r>
      <w:r>
        <w:rPr>
          <w:spacing w:val="8"/>
          <w:sz w:val="31"/>
        </w:rPr>
        <w:t> </w:t>
      </w:r>
      <w:r>
        <w:rPr>
          <w:i/>
          <w:sz w:val="31"/>
        </w:rPr>
        <w:t>a</w:t>
      </w:r>
      <w:r>
        <w:rPr>
          <w:i/>
          <w:spacing w:val="-21"/>
          <w:sz w:val="31"/>
        </w:rPr>
        <w:t> </w:t>
      </w:r>
      <w:r>
        <w:rPr>
          <w:i/>
          <w:spacing w:val="-19"/>
          <w:sz w:val="31"/>
          <w:vertAlign w:val="superscript"/>
        </w:rPr>
        <w:t>p</w:t>
      </w:r>
    </w:p>
    <w:p>
      <w:pPr>
        <w:spacing w:before="74"/>
        <w:ind w:left="5107" w:right="0" w:firstLine="0"/>
        <w:jc w:val="left"/>
        <w:rPr>
          <w:rFonts w:ascii="Symbol" w:hAnsi="Symbol"/>
          <w:sz w:val="40"/>
        </w:rPr>
      </w:pPr>
      <w:r>
        <w:rPr/>
        <w:br w:type="column"/>
      </w:r>
      <w:r>
        <w:rPr>
          <w:rFonts w:ascii="Symbol" w:hAnsi="Symbol"/>
          <w:spacing w:val="-10"/>
          <w:sz w:val="40"/>
        </w:rPr>
        <w:t></w:t>
      </w:r>
    </w:p>
    <w:p>
      <w:pPr>
        <w:spacing w:before="24"/>
        <w:ind w:left="68" w:right="0" w:firstLine="0"/>
        <w:jc w:val="left"/>
        <w:rPr>
          <w:position w:val="-2"/>
          <w:sz w:val="24"/>
        </w:rPr>
      </w:pPr>
      <w:r>
        <w:rPr>
          <w:rFonts w:ascii="Symbol" w:hAnsi="Symbol"/>
          <w:sz w:val="31"/>
        </w:rPr>
        <w:t></w:t>
      </w:r>
      <w:r>
        <w:rPr>
          <w:spacing w:val="-21"/>
          <w:sz w:val="31"/>
        </w:rPr>
        <w:t> </w:t>
      </w:r>
      <w:r>
        <w:rPr>
          <w:i/>
          <w:sz w:val="31"/>
        </w:rPr>
        <w:t>b</w:t>
      </w:r>
      <w:r>
        <w:rPr>
          <w:i/>
          <w:spacing w:val="-31"/>
          <w:sz w:val="31"/>
        </w:rPr>
        <w:t> </w:t>
      </w:r>
      <w:r>
        <w:rPr>
          <w:i/>
          <w:sz w:val="31"/>
          <w:vertAlign w:val="superscript"/>
        </w:rPr>
        <w:t>p</w:t>
      </w:r>
      <w:r>
        <w:rPr>
          <w:i/>
          <w:spacing w:val="-29"/>
          <w:sz w:val="31"/>
          <w:vertAlign w:val="baseline"/>
        </w:rPr>
        <w:t> </w:t>
      </w:r>
      <w:r>
        <w:rPr>
          <w:sz w:val="31"/>
          <w:vertAlign w:val="baseline"/>
        </w:rPr>
        <w:t>(mod</w:t>
      </w:r>
      <w:r>
        <w:rPr>
          <w:spacing w:val="5"/>
          <w:sz w:val="31"/>
          <w:vertAlign w:val="baseline"/>
        </w:rPr>
        <w:t> </w:t>
      </w:r>
      <w:r>
        <w:rPr>
          <w:i/>
          <w:sz w:val="31"/>
          <w:vertAlign w:val="baseline"/>
        </w:rPr>
        <w:t>p</w:t>
      </w:r>
      <w:r>
        <w:rPr>
          <w:sz w:val="31"/>
          <w:vertAlign w:val="baseline"/>
        </w:rPr>
        <w:t>)</w:t>
      </w:r>
      <w:r>
        <w:rPr>
          <w:spacing w:val="-31"/>
          <w:sz w:val="31"/>
          <w:vertAlign w:val="baseline"/>
        </w:rPr>
        <w:t> </w:t>
      </w:r>
      <w:r>
        <w:rPr>
          <w:spacing w:val="-10"/>
          <w:position w:val="-2"/>
          <w:sz w:val="24"/>
          <w:vertAlign w:val="baseline"/>
        </w:rPr>
        <w:t>.</w:t>
      </w:r>
    </w:p>
    <w:p>
      <w:pPr>
        <w:spacing w:before="47"/>
        <w:ind w:left="5107" w:right="0" w:firstLine="0"/>
        <w:jc w:val="left"/>
        <w:rPr>
          <w:rFonts w:ascii="Symbol" w:hAnsi="Symbol"/>
          <w:sz w:val="40"/>
        </w:rPr>
      </w:pPr>
      <w:r>
        <w:rPr>
          <w:rFonts w:ascii="Symbol" w:hAnsi="Symbol"/>
          <w:spacing w:val="-10"/>
          <w:sz w:val="40"/>
        </w:rPr>
        <w:t></w:t>
      </w:r>
    </w:p>
    <w:p>
      <w:pPr>
        <w:spacing w:after="0"/>
        <w:jc w:val="left"/>
        <w:rPr>
          <w:rFonts w:ascii="Symbol" w:hAnsi="Symbol"/>
          <w:sz w:val="40"/>
        </w:rPr>
        <w:sectPr>
          <w:pgSz w:w="11900" w:h="16840"/>
          <w:pgMar w:header="0" w:footer="985" w:top="1060" w:bottom="1240" w:left="850" w:right="708"/>
          <w:cols w:num="3" w:equalWidth="0">
            <w:col w:w="4072" w:space="40"/>
            <w:col w:w="647" w:space="39"/>
            <w:col w:w="5544"/>
          </w:cols>
        </w:sectPr>
      </w:pPr>
    </w:p>
    <w:p>
      <w:pPr>
        <w:pStyle w:val="BodyText"/>
        <w:ind w:left="851" w:right="132" w:firstLine="708"/>
        <w:jc w:val="both"/>
      </w:pPr>
      <w:r>
        <w:rPr/>
        <w:drawing>
          <wp:anchor distT="0" distB="0" distL="0" distR="0" allowOverlap="1" layoutInCell="1" locked="0" behindDoc="0" simplePos="0" relativeHeight="16226304">
            <wp:simplePos x="0" y="0"/>
            <wp:positionH relativeFrom="page">
              <wp:posOffset>807866</wp:posOffset>
            </wp:positionH>
            <wp:positionV relativeFrom="paragraph">
              <wp:posOffset>23858</wp:posOffset>
            </wp:positionV>
            <wp:extent cx="199351" cy="333463"/>
            <wp:effectExtent l="0" t="0" r="0" b="0"/>
            <wp:wrapNone/>
            <wp:docPr id="1845" name="Image 1845"/>
            <wp:cNvGraphicFramePr>
              <a:graphicFrameLocks/>
            </wp:cNvGraphicFramePr>
            <a:graphic>
              <a:graphicData uri="http://schemas.openxmlformats.org/drawingml/2006/picture">
                <pic:pic>
                  <pic:nvPicPr>
                    <pic:cNvPr id="1845" name="Image 1845"/>
                    <pic:cNvPicPr/>
                  </pic:nvPicPr>
                  <pic:blipFill>
                    <a:blip r:embed="rId48" cstate="print"/>
                    <a:stretch>
                      <a:fillRect/>
                    </a:stretch>
                  </pic:blipFill>
                  <pic:spPr>
                    <a:xfrm>
                      <a:off x="0" y="0"/>
                      <a:ext cx="199351" cy="333463"/>
                    </a:xfrm>
                    <a:prstGeom prst="rect">
                      <a:avLst/>
                    </a:prstGeom>
                  </pic:spPr>
                </pic:pic>
              </a:graphicData>
            </a:graphic>
          </wp:anchor>
        </w:drawing>
      </w:r>
      <w:r>
        <w:rPr/>
        <w:t>Приведу теперь почти без комментариев несколько обещанных примеров применения теорем Ферма и Эйлера. Отмечу сразу, что эффективность применения</w:t>
      </w:r>
      <w:r>
        <w:rPr>
          <w:spacing w:val="40"/>
        </w:rPr>
        <w:t> </w:t>
      </w:r>
      <w:r>
        <w:rPr/>
        <w:t>теорем Ферма и Эйлера отчасти основывается на том, что сравнения, даваемые этими теоремами, удобно возводить в степень, так как справа в них стоит единица, которая на возведение в степень не реагирует.</w:t>
      </w:r>
    </w:p>
    <w:p>
      <w:pPr>
        <w:pStyle w:val="BodyText"/>
        <w:ind w:left="1559"/>
        <w:jc w:val="both"/>
      </w:pPr>
      <w:r>
        <w:rPr>
          <w:b/>
          <w:u w:val="thick"/>
        </w:rPr>
        <w:t>Пример</w:t>
      </w:r>
      <w:r>
        <w:rPr>
          <w:b/>
          <w:spacing w:val="48"/>
          <w:u w:val="thick"/>
        </w:rPr>
        <w:t> </w:t>
      </w:r>
      <w:r>
        <w:rPr>
          <w:b/>
          <w:u w:val="thick"/>
        </w:rPr>
        <w:t>1.</w:t>
      </w:r>
      <w:r>
        <w:rPr>
          <w:b/>
          <w:spacing w:val="49"/>
        </w:rPr>
        <w:t>  </w:t>
      </w:r>
      <w:r>
        <w:rPr/>
        <w:t>Девятая</w:t>
      </w:r>
      <w:r>
        <w:rPr>
          <w:spacing w:val="53"/>
        </w:rPr>
        <w:t> </w:t>
      </w:r>
      <w:r>
        <w:rPr/>
        <w:t>степень</w:t>
      </w:r>
      <w:r>
        <w:rPr>
          <w:spacing w:val="48"/>
        </w:rPr>
        <w:t> </w:t>
      </w:r>
      <w:r>
        <w:rPr/>
        <w:t>однозначного</w:t>
      </w:r>
      <w:r>
        <w:rPr>
          <w:spacing w:val="48"/>
        </w:rPr>
        <w:t> </w:t>
      </w:r>
      <w:r>
        <w:rPr/>
        <w:t>числа</w:t>
      </w:r>
      <w:r>
        <w:rPr>
          <w:spacing w:val="49"/>
        </w:rPr>
        <w:t> </w:t>
      </w:r>
      <w:r>
        <w:rPr/>
        <w:t>оканчивается</w:t>
      </w:r>
      <w:r>
        <w:rPr>
          <w:spacing w:val="51"/>
        </w:rPr>
        <w:t> </w:t>
      </w:r>
      <w:r>
        <w:rPr/>
        <w:t>на</w:t>
      </w:r>
      <w:r>
        <w:rPr>
          <w:spacing w:val="49"/>
        </w:rPr>
        <w:t> </w:t>
      </w:r>
      <w:r>
        <w:rPr/>
        <w:t>7.</w:t>
      </w:r>
      <w:r>
        <w:rPr>
          <w:spacing w:val="49"/>
        </w:rPr>
        <w:t> </w:t>
      </w:r>
      <w:r>
        <w:rPr/>
        <w:t>Найти</w:t>
      </w:r>
      <w:r>
        <w:rPr>
          <w:spacing w:val="49"/>
        </w:rPr>
        <w:t> </w:t>
      </w:r>
      <w:r>
        <w:rPr>
          <w:spacing w:val="-5"/>
        </w:rPr>
        <w:t>это</w:t>
      </w:r>
    </w:p>
    <w:p>
      <w:pPr>
        <w:pStyle w:val="BodyText"/>
        <w:spacing w:line="273" w:lineRule="exact"/>
        <w:ind w:left="851"/>
      </w:pPr>
      <w:r>
        <w:rPr>
          <w:spacing w:val="-2"/>
        </w:rPr>
        <w:t>число.</w:t>
      </w:r>
    </w:p>
    <w:p>
      <w:pPr>
        <w:spacing w:before="27"/>
        <w:ind w:left="0" w:right="138" w:firstLine="0"/>
        <w:jc w:val="center"/>
        <w:rPr>
          <w:sz w:val="24"/>
        </w:rPr>
      </w:pPr>
      <w:r>
        <w:rPr>
          <w:b/>
          <w:sz w:val="24"/>
          <w:u w:val="thick"/>
        </w:rPr>
        <w:t>Решение.</w:t>
      </w:r>
      <w:r>
        <w:rPr>
          <w:b/>
          <w:spacing w:val="63"/>
          <w:w w:val="150"/>
          <w:sz w:val="24"/>
        </w:rPr>
        <w:t> </w:t>
      </w:r>
      <w:r>
        <w:rPr>
          <w:i/>
          <w:position w:val="3"/>
          <w:sz w:val="31"/>
        </w:rPr>
        <w:t>a</w:t>
      </w:r>
      <w:r>
        <w:rPr>
          <w:i/>
          <w:spacing w:val="-43"/>
          <w:position w:val="3"/>
          <w:sz w:val="31"/>
        </w:rPr>
        <w:t> </w:t>
      </w:r>
      <w:r>
        <w:rPr>
          <w:position w:val="17"/>
          <w:sz w:val="18"/>
        </w:rPr>
        <w:t>9</w:t>
      </w:r>
      <w:r>
        <w:rPr>
          <w:spacing w:val="78"/>
          <w:position w:val="17"/>
          <w:sz w:val="18"/>
        </w:rPr>
        <w:t> </w:t>
      </w:r>
      <w:r>
        <w:rPr>
          <w:rFonts w:ascii="Symbol" w:hAnsi="Symbol"/>
          <w:position w:val="3"/>
          <w:sz w:val="31"/>
        </w:rPr>
        <w:t></w:t>
      </w:r>
      <w:r>
        <w:rPr>
          <w:spacing w:val="3"/>
          <w:position w:val="3"/>
          <w:sz w:val="31"/>
        </w:rPr>
        <w:t> </w:t>
      </w:r>
      <w:r>
        <w:rPr>
          <w:position w:val="3"/>
          <w:sz w:val="31"/>
        </w:rPr>
        <w:t>7(mod</w:t>
      </w:r>
      <w:r>
        <w:rPr>
          <w:spacing w:val="-48"/>
          <w:position w:val="3"/>
          <w:sz w:val="31"/>
        </w:rPr>
        <w:t> </w:t>
      </w:r>
      <w:r>
        <w:rPr>
          <w:position w:val="3"/>
          <w:sz w:val="31"/>
        </w:rPr>
        <w:t>10)</w:t>
      </w:r>
      <w:r>
        <w:rPr>
          <w:spacing w:val="44"/>
          <w:position w:val="3"/>
          <w:sz w:val="31"/>
        </w:rPr>
        <w:t> </w:t>
      </w:r>
      <w:r>
        <w:rPr>
          <w:sz w:val="24"/>
        </w:rPr>
        <w:t>–</w:t>
      </w:r>
      <w:r>
        <w:rPr>
          <w:spacing w:val="-3"/>
          <w:sz w:val="24"/>
        </w:rPr>
        <w:t> </w:t>
      </w:r>
      <w:r>
        <w:rPr>
          <w:sz w:val="24"/>
        </w:rPr>
        <w:t>это</w:t>
      </w:r>
      <w:r>
        <w:rPr>
          <w:spacing w:val="-3"/>
          <w:sz w:val="24"/>
        </w:rPr>
        <w:t> </w:t>
      </w:r>
      <w:r>
        <w:rPr>
          <w:sz w:val="24"/>
        </w:rPr>
        <w:t>дано.</w:t>
      </w:r>
      <w:r>
        <w:rPr>
          <w:spacing w:val="-3"/>
          <w:sz w:val="24"/>
        </w:rPr>
        <w:t> </w:t>
      </w:r>
      <w:r>
        <w:rPr>
          <w:sz w:val="24"/>
        </w:rPr>
        <w:t>Кроме</w:t>
      </w:r>
      <w:r>
        <w:rPr>
          <w:spacing w:val="-2"/>
          <w:sz w:val="24"/>
        </w:rPr>
        <w:t> </w:t>
      </w:r>
      <w:r>
        <w:rPr>
          <w:sz w:val="24"/>
        </w:rPr>
        <w:t>того,</w:t>
      </w:r>
      <w:r>
        <w:rPr>
          <w:spacing w:val="-3"/>
          <w:sz w:val="24"/>
        </w:rPr>
        <w:t> </w:t>
      </w:r>
      <w:r>
        <w:rPr>
          <w:sz w:val="24"/>
        </w:rPr>
        <w:t>очевидно,</w:t>
      </w:r>
      <w:r>
        <w:rPr>
          <w:spacing w:val="-2"/>
          <w:sz w:val="24"/>
        </w:rPr>
        <w:t> </w:t>
      </w:r>
      <w:r>
        <w:rPr>
          <w:spacing w:val="-5"/>
          <w:sz w:val="24"/>
        </w:rPr>
        <w:t>что</w:t>
      </w:r>
    </w:p>
    <w:p>
      <w:pPr>
        <w:spacing w:before="53"/>
        <w:ind w:left="851" w:right="0" w:firstLine="0"/>
        <w:jc w:val="left"/>
        <w:rPr>
          <w:sz w:val="24"/>
        </w:rPr>
      </w:pPr>
      <w:r>
        <w:rPr>
          <w:sz w:val="24"/>
        </w:rPr>
        <w:t>(7,</w:t>
      </w:r>
      <w:r>
        <w:rPr>
          <w:spacing w:val="56"/>
          <w:w w:val="150"/>
          <w:sz w:val="24"/>
        </w:rPr>
        <w:t> </w:t>
      </w:r>
      <w:r>
        <w:rPr>
          <w:sz w:val="24"/>
        </w:rPr>
        <w:t>10)=1</w:t>
      </w:r>
      <w:r>
        <w:rPr>
          <w:spacing w:val="56"/>
          <w:w w:val="150"/>
          <w:sz w:val="24"/>
        </w:rPr>
        <w:t> </w:t>
      </w:r>
      <w:r>
        <w:rPr>
          <w:sz w:val="24"/>
        </w:rPr>
        <w:t>и</w:t>
      </w:r>
      <w:r>
        <w:rPr>
          <w:spacing w:val="59"/>
          <w:w w:val="150"/>
          <w:sz w:val="24"/>
        </w:rPr>
        <w:t> </w:t>
      </w:r>
      <w:r>
        <w:rPr>
          <w:sz w:val="24"/>
        </w:rPr>
        <w:t>(</w:t>
      </w:r>
      <w:r>
        <w:rPr>
          <w:i/>
          <w:sz w:val="24"/>
        </w:rPr>
        <w:t>a</w:t>
      </w:r>
      <w:r>
        <w:rPr>
          <w:sz w:val="24"/>
        </w:rPr>
        <w:t>,</w:t>
      </w:r>
      <w:r>
        <w:rPr>
          <w:spacing w:val="58"/>
          <w:w w:val="150"/>
          <w:sz w:val="24"/>
        </w:rPr>
        <w:t> </w:t>
      </w:r>
      <w:r>
        <w:rPr>
          <w:sz w:val="24"/>
        </w:rPr>
        <w:t>10)=1.</w:t>
      </w:r>
      <w:r>
        <w:rPr>
          <w:spacing w:val="57"/>
          <w:w w:val="150"/>
          <w:sz w:val="24"/>
        </w:rPr>
        <w:t> </w:t>
      </w:r>
      <w:r>
        <w:rPr>
          <w:sz w:val="24"/>
        </w:rPr>
        <w:t>По</w:t>
      </w:r>
      <w:r>
        <w:rPr>
          <w:spacing w:val="59"/>
          <w:w w:val="150"/>
          <w:sz w:val="24"/>
        </w:rPr>
        <w:t> </w:t>
      </w:r>
      <w:r>
        <w:rPr>
          <w:sz w:val="24"/>
        </w:rPr>
        <w:t>теореме</w:t>
      </w:r>
      <w:r>
        <w:rPr>
          <w:spacing w:val="60"/>
          <w:w w:val="150"/>
          <w:sz w:val="24"/>
        </w:rPr>
        <w:t> </w:t>
      </w:r>
      <w:r>
        <w:rPr>
          <w:sz w:val="24"/>
        </w:rPr>
        <w:t>Эйлера,</w:t>
      </w:r>
      <w:r>
        <w:rPr>
          <w:spacing w:val="36"/>
          <w:sz w:val="24"/>
        </w:rPr>
        <w:t>  </w:t>
      </w:r>
      <w:r>
        <w:rPr>
          <w:i/>
          <w:spacing w:val="13"/>
          <w:position w:val="4"/>
          <w:sz w:val="34"/>
        </w:rPr>
        <w:t>a</w:t>
      </w:r>
      <w:r>
        <w:rPr>
          <w:rFonts w:ascii="Symbol" w:hAnsi="Symbol"/>
          <w:spacing w:val="13"/>
          <w:position w:val="20"/>
          <w:sz w:val="21"/>
        </w:rPr>
        <w:t></w:t>
      </w:r>
      <w:r>
        <w:rPr>
          <w:spacing w:val="-24"/>
          <w:position w:val="20"/>
          <w:sz w:val="21"/>
        </w:rPr>
        <w:t> </w:t>
      </w:r>
      <w:r>
        <w:rPr>
          <w:position w:val="20"/>
          <w:sz w:val="20"/>
        </w:rPr>
        <w:t>(10)</w:t>
      </w:r>
      <w:r>
        <w:rPr>
          <w:spacing w:val="65"/>
          <w:w w:val="150"/>
          <w:position w:val="20"/>
          <w:sz w:val="20"/>
        </w:rPr>
        <w:t> </w:t>
      </w:r>
      <w:r>
        <w:rPr>
          <w:rFonts w:ascii="Symbol" w:hAnsi="Symbol"/>
          <w:position w:val="4"/>
          <w:sz w:val="34"/>
        </w:rPr>
        <w:t></w:t>
      </w:r>
      <w:r>
        <w:rPr>
          <w:spacing w:val="-16"/>
          <w:position w:val="4"/>
          <w:sz w:val="34"/>
        </w:rPr>
        <w:t> </w:t>
      </w:r>
      <w:r>
        <w:rPr>
          <w:position w:val="4"/>
          <w:sz w:val="34"/>
        </w:rPr>
        <w:t>1(mod</w:t>
      </w:r>
      <w:r>
        <w:rPr>
          <w:spacing w:val="-53"/>
          <w:position w:val="4"/>
          <w:sz w:val="34"/>
        </w:rPr>
        <w:t> </w:t>
      </w:r>
      <w:r>
        <w:rPr>
          <w:position w:val="4"/>
          <w:sz w:val="34"/>
        </w:rPr>
        <w:t>10)</w:t>
      </w:r>
      <w:r>
        <w:rPr>
          <w:spacing w:val="-29"/>
          <w:position w:val="4"/>
          <w:sz w:val="34"/>
        </w:rPr>
        <w:t> </w:t>
      </w:r>
      <w:r>
        <w:rPr>
          <w:sz w:val="24"/>
        </w:rPr>
        <w:t>.</w:t>
      </w:r>
      <w:r>
        <w:rPr>
          <w:spacing w:val="58"/>
          <w:w w:val="150"/>
          <w:sz w:val="24"/>
        </w:rPr>
        <w:t> </w:t>
      </w:r>
      <w:r>
        <w:rPr>
          <w:spacing w:val="-2"/>
          <w:sz w:val="24"/>
        </w:rPr>
        <w:t>Следовательно,</w:t>
      </w:r>
    </w:p>
    <w:p>
      <w:pPr>
        <w:spacing w:before="67"/>
        <w:ind w:left="890" w:right="0" w:firstLine="0"/>
        <w:jc w:val="left"/>
        <w:rPr>
          <w:sz w:val="24"/>
        </w:rPr>
      </w:pPr>
      <w:r>
        <w:rPr>
          <w:i/>
          <w:position w:val="2"/>
          <w:sz w:val="28"/>
        </w:rPr>
        <w:t>a</w:t>
      </w:r>
      <w:r>
        <w:rPr>
          <w:i/>
          <w:spacing w:val="-38"/>
          <w:position w:val="2"/>
          <w:sz w:val="28"/>
        </w:rPr>
        <w:t> </w:t>
      </w:r>
      <w:r>
        <w:rPr>
          <w:position w:val="2"/>
          <w:sz w:val="28"/>
          <w:vertAlign w:val="superscript"/>
        </w:rPr>
        <w:t>4</w:t>
      </w:r>
      <w:r>
        <w:rPr>
          <w:spacing w:val="31"/>
          <w:position w:val="2"/>
          <w:sz w:val="28"/>
          <w:vertAlign w:val="baseline"/>
        </w:rPr>
        <w:t> </w:t>
      </w:r>
      <w:r>
        <w:rPr>
          <w:rFonts w:ascii="Symbol" w:hAnsi="Symbol"/>
          <w:position w:val="2"/>
          <w:sz w:val="28"/>
          <w:vertAlign w:val="baseline"/>
        </w:rPr>
        <w:t></w:t>
      </w:r>
      <w:r>
        <w:rPr>
          <w:spacing w:val="-12"/>
          <w:position w:val="2"/>
          <w:sz w:val="28"/>
          <w:vertAlign w:val="baseline"/>
        </w:rPr>
        <w:t> </w:t>
      </w:r>
      <w:r>
        <w:rPr>
          <w:position w:val="2"/>
          <w:sz w:val="28"/>
          <w:vertAlign w:val="baseline"/>
        </w:rPr>
        <w:t>1(mod</w:t>
      </w:r>
      <w:r>
        <w:rPr>
          <w:spacing w:val="-42"/>
          <w:position w:val="2"/>
          <w:sz w:val="28"/>
          <w:vertAlign w:val="baseline"/>
        </w:rPr>
        <w:t> </w:t>
      </w:r>
      <w:r>
        <w:rPr>
          <w:position w:val="2"/>
          <w:sz w:val="28"/>
          <w:vertAlign w:val="baseline"/>
        </w:rPr>
        <w:t>10)</w:t>
      </w:r>
      <w:r>
        <w:rPr>
          <w:spacing w:val="48"/>
          <w:w w:val="150"/>
          <w:position w:val="2"/>
          <w:sz w:val="28"/>
          <w:vertAlign w:val="baseline"/>
        </w:rPr>
        <w:t> </w:t>
      </w:r>
      <w:r>
        <w:rPr>
          <w:sz w:val="24"/>
          <w:vertAlign w:val="baseline"/>
        </w:rPr>
        <w:t>и,</w:t>
      </w:r>
      <w:r>
        <w:rPr>
          <w:spacing w:val="38"/>
          <w:sz w:val="24"/>
          <w:vertAlign w:val="baseline"/>
        </w:rPr>
        <w:t> </w:t>
      </w:r>
      <w:r>
        <w:rPr>
          <w:sz w:val="24"/>
          <w:vertAlign w:val="baseline"/>
        </w:rPr>
        <w:t>после</w:t>
      </w:r>
      <w:r>
        <w:rPr>
          <w:spacing w:val="37"/>
          <w:sz w:val="24"/>
          <w:vertAlign w:val="baseline"/>
        </w:rPr>
        <w:t> </w:t>
      </w:r>
      <w:r>
        <w:rPr>
          <w:sz w:val="24"/>
          <w:vertAlign w:val="baseline"/>
        </w:rPr>
        <w:t>возведения</w:t>
      </w:r>
      <w:r>
        <w:rPr>
          <w:spacing w:val="39"/>
          <w:sz w:val="24"/>
          <w:vertAlign w:val="baseline"/>
        </w:rPr>
        <w:t> </w:t>
      </w:r>
      <w:r>
        <w:rPr>
          <w:sz w:val="24"/>
          <w:vertAlign w:val="baseline"/>
        </w:rPr>
        <w:t>в</w:t>
      </w:r>
      <w:r>
        <w:rPr>
          <w:spacing w:val="37"/>
          <w:sz w:val="24"/>
          <w:vertAlign w:val="baseline"/>
        </w:rPr>
        <w:t> </w:t>
      </w:r>
      <w:r>
        <w:rPr>
          <w:sz w:val="24"/>
          <w:vertAlign w:val="baseline"/>
        </w:rPr>
        <w:t>квадрат,</w:t>
      </w:r>
      <w:r>
        <w:rPr>
          <w:spacing w:val="77"/>
          <w:sz w:val="24"/>
          <w:vertAlign w:val="baseline"/>
        </w:rPr>
        <w:t> </w:t>
      </w:r>
      <w:r>
        <w:rPr>
          <w:i/>
          <w:position w:val="3"/>
          <w:sz w:val="30"/>
          <w:vertAlign w:val="baseline"/>
        </w:rPr>
        <w:t>a</w:t>
      </w:r>
      <w:r>
        <w:rPr>
          <w:i/>
          <w:spacing w:val="-48"/>
          <w:position w:val="3"/>
          <w:sz w:val="30"/>
          <w:vertAlign w:val="baseline"/>
        </w:rPr>
        <w:t> </w:t>
      </w:r>
      <w:r>
        <w:rPr>
          <w:position w:val="16"/>
          <w:sz w:val="17"/>
          <w:vertAlign w:val="baseline"/>
        </w:rPr>
        <w:t>8</w:t>
      </w:r>
      <w:r>
        <w:rPr>
          <w:spacing w:val="69"/>
          <w:position w:val="16"/>
          <w:sz w:val="17"/>
          <w:vertAlign w:val="baseline"/>
        </w:rPr>
        <w:t> </w:t>
      </w:r>
      <w:r>
        <w:rPr>
          <w:rFonts w:ascii="Symbol" w:hAnsi="Symbol"/>
          <w:position w:val="3"/>
          <w:sz w:val="30"/>
          <w:vertAlign w:val="baseline"/>
        </w:rPr>
        <w:t></w:t>
      </w:r>
      <w:r>
        <w:rPr>
          <w:spacing w:val="-17"/>
          <w:position w:val="3"/>
          <w:sz w:val="30"/>
          <w:vertAlign w:val="baseline"/>
        </w:rPr>
        <w:t> </w:t>
      </w:r>
      <w:r>
        <w:rPr>
          <w:position w:val="3"/>
          <w:sz w:val="30"/>
          <w:vertAlign w:val="baseline"/>
        </w:rPr>
        <w:t>1(mod</w:t>
      </w:r>
      <w:r>
        <w:rPr>
          <w:spacing w:val="-46"/>
          <w:position w:val="3"/>
          <w:sz w:val="30"/>
          <w:vertAlign w:val="baseline"/>
        </w:rPr>
        <w:t> </w:t>
      </w:r>
      <w:r>
        <w:rPr>
          <w:position w:val="3"/>
          <w:sz w:val="30"/>
          <w:vertAlign w:val="baseline"/>
        </w:rPr>
        <w:t>10)</w:t>
      </w:r>
      <w:r>
        <w:rPr>
          <w:spacing w:val="-27"/>
          <w:position w:val="3"/>
          <w:sz w:val="30"/>
          <w:vertAlign w:val="baseline"/>
        </w:rPr>
        <w:t> </w:t>
      </w:r>
      <w:r>
        <w:rPr>
          <w:sz w:val="24"/>
          <w:vertAlign w:val="baseline"/>
        </w:rPr>
        <w:t>.</w:t>
      </w:r>
      <w:r>
        <w:rPr>
          <w:spacing w:val="38"/>
          <w:sz w:val="24"/>
          <w:vertAlign w:val="baseline"/>
        </w:rPr>
        <w:t> </w:t>
      </w:r>
      <w:r>
        <w:rPr>
          <w:sz w:val="24"/>
          <w:vertAlign w:val="baseline"/>
        </w:rPr>
        <w:t>Поделим</w:t>
      </w:r>
      <w:r>
        <w:rPr>
          <w:spacing w:val="38"/>
          <w:sz w:val="24"/>
          <w:vertAlign w:val="baseline"/>
        </w:rPr>
        <w:t> </w:t>
      </w:r>
      <w:r>
        <w:rPr>
          <w:spacing w:val="-2"/>
          <w:sz w:val="24"/>
          <w:vertAlign w:val="baseline"/>
        </w:rPr>
        <w:t>почленно</w:t>
      </w:r>
    </w:p>
    <w:p>
      <w:pPr>
        <w:spacing w:before="66"/>
        <w:ind w:left="892" w:right="0" w:firstLine="0"/>
        <w:jc w:val="left"/>
        <w:rPr>
          <w:i/>
          <w:position w:val="-1"/>
          <w:sz w:val="24"/>
        </w:rPr>
      </w:pPr>
      <w:r>
        <w:rPr>
          <w:i/>
          <w:sz w:val="30"/>
        </w:rPr>
        <w:t>a</w:t>
      </w:r>
      <w:r>
        <w:rPr>
          <w:i/>
          <w:spacing w:val="-43"/>
          <w:sz w:val="30"/>
        </w:rPr>
        <w:t> </w:t>
      </w:r>
      <w:r>
        <w:rPr>
          <w:sz w:val="30"/>
          <w:vertAlign w:val="superscript"/>
        </w:rPr>
        <w:t>9</w:t>
      </w:r>
      <w:r>
        <w:rPr>
          <w:spacing w:val="32"/>
          <w:sz w:val="30"/>
          <w:vertAlign w:val="baseline"/>
        </w:rPr>
        <w:t> </w:t>
      </w:r>
      <w:r>
        <w:rPr>
          <w:rFonts w:ascii="Symbol" w:hAnsi="Symbol"/>
          <w:sz w:val="30"/>
          <w:vertAlign w:val="baseline"/>
        </w:rPr>
        <w:t></w:t>
      </w:r>
      <w:r>
        <w:rPr>
          <w:sz w:val="30"/>
          <w:vertAlign w:val="baseline"/>
        </w:rPr>
        <w:t> 7(mod</w:t>
      </w:r>
      <w:r>
        <w:rPr>
          <w:spacing w:val="-47"/>
          <w:sz w:val="30"/>
          <w:vertAlign w:val="baseline"/>
        </w:rPr>
        <w:t> </w:t>
      </w:r>
      <w:r>
        <w:rPr>
          <w:sz w:val="30"/>
          <w:vertAlign w:val="baseline"/>
        </w:rPr>
        <w:t>10)</w:t>
      </w:r>
      <w:r>
        <w:rPr>
          <w:spacing w:val="46"/>
          <w:sz w:val="30"/>
          <w:vertAlign w:val="baseline"/>
        </w:rPr>
        <w:t> </w:t>
      </w:r>
      <w:r>
        <w:rPr>
          <w:position w:val="-1"/>
          <w:sz w:val="24"/>
          <w:vertAlign w:val="baseline"/>
        </w:rPr>
        <w:t>на</w:t>
      </w:r>
      <w:r>
        <w:rPr>
          <w:spacing w:val="39"/>
          <w:position w:val="-1"/>
          <w:sz w:val="24"/>
          <w:vertAlign w:val="baseline"/>
        </w:rPr>
        <w:t> </w:t>
      </w:r>
      <w:r>
        <w:rPr>
          <w:i/>
          <w:sz w:val="29"/>
          <w:vertAlign w:val="baseline"/>
        </w:rPr>
        <w:t>a</w:t>
      </w:r>
      <w:r>
        <w:rPr>
          <w:i/>
          <w:spacing w:val="-44"/>
          <w:sz w:val="29"/>
          <w:vertAlign w:val="baseline"/>
        </w:rPr>
        <w:t> </w:t>
      </w:r>
      <w:r>
        <w:rPr>
          <w:sz w:val="29"/>
          <w:vertAlign w:val="superscript"/>
        </w:rPr>
        <w:t>8</w:t>
      </w:r>
      <w:r>
        <w:rPr>
          <w:spacing w:val="36"/>
          <w:sz w:val="29"/>
          <w:vertAlign w:val="baseline"/>
        </w:rPr>
        <w:t> </w:t>
      </w:r>
      <w:r>
        <w:rPr>
          <w:rFonts w:ascii="Symbol" w:hAnsi="Symbol"/>
          <w:sz w:val="29"/>
          <w:vertAlign w:val="baseline"/>
        </w:rPr>
        <w:t></w:t>
      </w:r>
      <w:r>
        <w:rPr>
          <w:spacing w:val="-12"/>
          <w:sz w:val="29"/>
          <w:vertAlign w:val="baseline"/>
        </w:rPr>
        <w:t> </w:t>
      </w:r>
      <w:r>
        <w:rPr>
          <w:sz w:val="29"/>
          <w:vertAlign w:val="baseline"/>
        </w:rPr>
        <w:t>1(mod</w:t>
      </w:r>
      <w:r>
        <w:rPr>
          <w:spacing w:val="-43"/>
          <w:sz w:val="29"/>
          <w:vertAlign w:val="baseline"/>
        </w:rPr>
        <w:t> </w:t>
      </w:r>
      <w:r>
        <w:rPr>
          <w:sz w:val="29"/>
          <w:vertAlign w:val="baseline"/>
        </w:rPr>
        <w:t>10)</w:t>
      </w:r>
      <w:r>
        <w:rPr>
          <w:spacing w:val="35"/>
          <w:sz w:val="29"/>
          <w:vertAlign w:val="baseline"/>
        </w:rPr>
        <w:t> </w:t>
      </w:r>
      <w:r>
        <w:rPr>
          <w:position w:val="-1"/>
          <w:sz w:val="24"/>
          <w:vertAlign w:val="baseline"/>
        </w:rPr>
        <w:t>и получим</w:t>
      </w:r>
      <w:r>
        <w:rPr>
          <w:spacing w:val="40"/>
          <w:position w:val="-1"/>
          <w:sz w:val="24"/>
          <w:vertAlign w:val="baseline"/>
        </w:rPr>
        <w:t> </w:t>
      </w:r>
      <w:r>
        <w:rPr>
          <w:i/>
          <w:sz w:val="30"/>
          <w:vertAlign w:val="baseline"/>
        </w:rPr>
        <w:t>a</w:t>
      </w:r>
      <w:r>
        <w:rPr>
          <w:i/>
          <w:spacing w:val="11"/>
          <w:sz w:val="30"/>
          <w:vertAlign w:val="baseline"/>
        </w:rPr>
        <w:t> </w:t>
      </w:r>
      <w:r>
        <w:rPr>
          <w:rFonts w:ascii="Symbol" w:hAnsi="Symbol"/>
          <w:sz w:val="30"/>
          <w:vertAlign w:val="baseline"/>
        </w:rPr>
        <w:t></w:t>
      </w:r>
      <w:r>
        <w:rPr>
          <w:spacing w:val="1"/>
          <w:sz w:val="30"/>
          <w:vertAlign w:val="baseline"/>
        </w:rPr>
        <w:t> </w:t>
      </w:r>
      <w:r>
        <w:rPr>
          <w:sz w:val="30"/>
          <w:vertAlign w:val="baseline"/>
        </w:rPr>
        <w:t>7(mod</w:t>
      </w:r>
      <w:r>
        <w:rPr>
          <w:spacing w:val="-41"/>
          <w:sz w:val="30"/>
          <w:vertAlign w:val="baseline"/>
        </w:rPr>
        <w:t> </w:t>
      </w:r>
      <w:r>
        <w:rPr>
          <w:sz w:val="30"/>
          <w:vertAlign w:val="baseline"/>
        </w:rPr>
        <w:t>10)</w:t>
      </w:r>
      <w:r>
        <w:rPr>
          <w:spacing w:val="-19"/>
          <w:sz w:val="30"/>
          <w:vertAlign w:val="baseline"/>
        </w:rPr>
        <w:t> </w:t>
      </w:r>
      <w:r>
        <w:rPr>
          <w:position w:val="-1"/>
          <w:sz w:val="24"/>
          <w:vertAlign w:val="baseline"/>
        </w:rPr>
        <w:t>.</w:t>
      </w:r>
      <w:r>
        <w:rPr>
          <w:spacing w:val="1"/>
          <w:position w:val="-1"/>
          <w:sz w:val="24"/>
          <w:vertAlign w:val="baseline"/>
        </w:rPr>
        <w:t> </w:t>
      </w:r>
      <w:r>
        <w:rPr>
          <w:position w:val="-1"/>
          <w:sz w:val="24"/>
          <w:vertAlign w:val="baseline"/>
        </w:rPr>
        <w:t>Это</w:t>
      </w:r>
      <w:r>
        <w:rPr>
          <w:spacing w:val="1"/>
          <w:position w:val="-1"/>
          <w:sz w:val="24"/>
          <w:vertAlign w:val="baseline"/>
        </w:rPr>
        <w:t> </w:t>
      </w:r>
      <w:r>
        <w:rPr>
          <w:position w:val="-1"/>
          <w:sz w:val="24"/>
          <w:vertAlign w:val="baseline"/>
        </w:rPr>
        <w:t>означает, что</w:t>
      </w:r>
      <w:r>
        <w:rPr>
          <w:spacing w:val="63"/>
          <w:position w:val="-1"/>
          <w:sz w:val="24"/>
          <w:vertAlign w:val="baseline"/>
        </w:rPr>
        <w:t> </w:t>
      </w:r>
      <w:r>
        <w:rPr>
          <w:i/>
          <w:spacing w:val="-10"/>
          <w:position w:val="-1"/>
          <w:sz w:val="24"/>
          <w:vertAlign w:val="baseline"/>
        </w:rPr>
        <w:t>a</w:t>
      </w:r>
    </w:p>
    <w:p>
      <w:pPr>
        <w:pStyle w:val="BodyText"/>
        <w:spacing w:before="46"/>
        <w:ind w:left="851"/>
      </w:pPr>
      <w:r>
        <w:rPr/>
        <w:t>=</w:t>
      </w:r>
      <w:r>
        <w:rPr>
          <w:spacing w:val="-1"/>
        </w:rPr>
        <w:t> </w:t>
      </w:r>
      <w:r>
        <w:rPr>
          <w:spacing w:val="-7"/>
        </w:rPr>
        <w:t>7.</w:t>
      </w:r>
    </w:p>
    <w:p>
      <w:pPr>
        <w:spacing w:before="22"/>
        <w:ind w:left="336" w:right="0" w:firstLine="0"/>
        <w:jc w:val="center"/>
        <w:rPr>
          <w:position w:val="2"/>
          <w:sz w:val="28"/>
        </w:rPr>
      </w:pPr>
      <w:r>
        <w:rPr>
          <w:b/>
          <w:sz w:val="24"/>
          <w:u w:val="thick"/>
        </w:rPr>
        <w:t>Пример</w:t>
      </w:r>
      <w:r>
        <w:rPr>
          <w:b/>
          <w:spacing w:val="-15"/>
          <w:sz w:val="24"/>
          <w:u w:val="thick"/>
        </w:rPr>
        <w:t> </w:t>
      </w:r>
      <w:r>
        <w:rPr>
          <w:b/>
          <w:sz w:val="24"/>
          <w:u w:val="thick"/>
        </w:rPr>
        <w:t>2.</w:t>
      </w:r>
      <w:r>
        <w:rPr>
          <w:b/>
          <w:spacing w:val="36"/>
          <w:sz w:val="24"/>
        </w:rPr>
        <w:t> </w:t>
      </w:r>
      <w:r>
        <w:rPr>
          <w:sz w:val="24"/>
        </w:rPr>
        <w:t>Доказать,</w:t>
      </w:r>
      <w:r>
        <w:rPr>
          <w:spacing w:val="-7"/>
          <w:sz w:val="24"/>
        </w:rPr>
        <w:t> </w:t>
      </w:r>
      <w:r>
        <w:rPr>
          <w:sz w:val="24"/>
        </w:rPr>
        <w:t>что</w:t>
      </w:r>
      <w:r>
        <w:rPr>
          <w:spacing w:val="10"/>
          <w:sz w:val="24"/>
        </w:rPr>
        <w:t> </w:t>
      </w:r>
      <w:r>
        <w:rPr>
          <w:position w:val="2"/>
          <w:sz w:val="28"/>
        </w:rPr>
        <w:t>1</w:t>
      </w:r>
      <w:r>
        <w:rPr>
          <w:position w:val="2"/>
          <w:sz w:val="28"/>
          <w:vertAlign w:val="superscript"/>
        </w:rPr>
        <w:t>18</w:t>
      </w:r>
      <w:r>
        <w:rPr>
          <w:spacing w:val="11"/>
          <w:position w:val="2"/>
          <w:sz w:val="28"/>
          <w:vertAlign w:val="baseline"/>
        </w:rPr>
        <w:t> </w:t>
      </w:r>
      <w:r>
        <w:rPr>
          <w:rFonts w:ascii="Symbol" w:hAnsi="Symbol"/>
          <w:position w:val="2"/>
          <w:sz w:val="28"/>
          <w:vertAlign w:val="baseline"/>
        </w:rPr>
        <w:t></w:t>
      </w:r>
      <w:r>
        <w:rPr>
          <w:spacing w:val="-18"/>
          <w:position w:val="2"/>
          <w:sz w:val="28"/>
          <w:vertAlign w:val="baseline"/>
        </w:rPr>
        <w:t> </w:t>
      </w:r>
      <w:r>
        <w:rPr>
          <w:position w:val="2"/>
          <w:sz w:val="28"/>
          <w:vertAlign w:val="baseline"/>
        </w:rPr>
        <w:t>2</w:t>
      </w:r>
      <w:r>
        <w:rPr>
          <w:position w:val="2"/>
          <w:sz w:val="28"/>
          <w:vertAlign w:val="superscript"/>
        </w:rPr>
        <w:t>18</w:t>
      </w:r>
      <w:r>
        <w:rPr>
          <w:spacing w:val="10"/>
          <w:position w:val="2"/>
          <w:sz w:val="28"/>
          <w:vertAlign w:val="baseline"/>
        </w:rPr>
        <w:t> </w:t>
      </w:r>
      <w:r>
        <w:rPr>
          <w:rFonts w:ascii="Symbol" w:hAnsi="Symbol"/>
          <w:position w:val="2"/>
          <w:sz w:val="28"/>
          <w:vertAlign w:val="baseline"/>
        </w:rPr>
        <w:t></w:t>
      </w:r>
      <w:r>
        <w:rPr>
          <w:spacing w:val="-17"/>
          <w:position w:val="2"/>
          <w:sz w:val="28"/>
          <w:vertAlign w:val="baseline"/>
        </w:rPr>
        <w:t> </w:t>
      </w:r>
      <w:r>
        <w:rPr>
          <w:position w:val="2"/>
          <w:sz w:val="28"/>
          <w:vertAlign w:val="baseline"/>
        </w:rPr>
        <w:t>3</w:t>
      </w:r>
      <w:r>
        <w:rPr>
          <w:position w:val="2"/>
          <w:sz w:val="28"/>
          <w:vertAlign w:val="superscript"/>
        </w:rPr>
        <w:t>18</w:t>
      </w:r>
      <w:r>
        <w:rPr>
          <w:spacing w:val="10"/>
          <w:position w:val="2"/>
          <w:sz w:val="28"/>
          <w:vertAlign w:val="baseline"/>
        </w:rPr>
        <w:t> </w:t>
      </w:r>
      <w:r>
        <w:rPr>
          <w:rFonts w:ascii="Symbol" w:hAnsi="Symbol"/>
          <w:position w:val="2"/>
          <w:sz w:val="28"/>
          <w:vertAlign w:val="baseline"/>
        </w:rPr>
        <w:t></w:t>
      </w:r>
      <w:r>
        <w:rPr>
          <w:spacing w:val="-17"/>
          <w:position w:val="2"/>
          <w:sz w:val="28"/>
          <w:vertAlign w:val="baseline"/>
        </w:rPr>
        <w:t> </w:t>
      </w:r>
      <w:r>
        <w:rPr>
          <w:position w:val="2"/>
          <w:sz w:val="28"/>
          <w:vertAlign w:val="baseline"/>
        </w:rPr>
        <w:t>4</w:t>
      </w:r>
      <w:r>
        <w:rPr>
          <w:position w:val="2"/>
          <w:sz w:val="28"/>
          <w:vertAlign w:val="superscript"/>
        </w:rPr>
        <w:t>18</w:t>
      </w:r>
      <w:r>
        <w:rPr>
          <w:spacing w:val="10"/>
          <w:position w:val="2"/>
          <w:sz w:val="28"/>
          <w:vertAlign w:val="baseline"/>
        </w:rPr>
        <w:t> </w:t>
      </w:r>
      <w:r>
        <w:rPr>
          <w:rFonts w:ascii="Symbol" w:hAnsi="Symbol"/>
          <w:position w:val="2"/>
          <w:sz w:val="28"/>
          <w:vertAlign w:val="baseline"/>
        </w:rPr>
        <w:t></w:t>
      </w:r>
      <w:r>
        <w:rPr>
          <w:spacing w:val="-21"/>
          <w:position w:val="2"/>
          <w:sz w:val="28"/>
          <w:vertAlign w:val="baseline"/>
        </w:rPr>
        <w:t> </w:t>
      </w:r>
      <w:r>
        <w:rPr>
          <w:position w:val="2"/>
          <w:sz w:val="28"/>
          <w:vertAlign w:val="baseline"/>
        </w:rPr>
        <w:t>5</w:t>
      </w:r>
      <w:r>
        <w:rPr>
          <w:position w:val="2"/>
          <w:sz w:val="28"/>
          <w:vertAlign w:val="superscript"/>
        </w:rPr>
        <w:t>18</w:t>
      </w:r>
      <w:r>
        <w:rPr>
          <w:spacing w:val="11"/>
          <w:position w:val="2"/>
          <w:sz w:val="28"/>
          <w:vertAlign w:val="baseline"/>
        </w:rPr>
        <w:t> </w:t>
      </w:r>
      <w:r>
        <w:rPr>
          <w:rFonts w:ascii="Symbol" w:hAnsi="Symbol"/>
          <w:position w:val="2"/>
          <w:sz w:val="28"/>
          <w:vertAlign w:val="baseline"/>
        </w:rPr>
        <w:t></w:t>
      </w:r>
      <w:r>
        <w:rPr>
          <w:spacing w:val="-18"/>
          <w:position w:val="2"/>
          <w:sz w:val="28"/>
          <w:vertAlign w:val="baseline"/>
        </w:rPr>
        <w:t> </w:t>
      </w:r>
      <w:r>
        <w:rPr>
          <w:position w:val="2"/>
          <w:sz w:val="28"/>
          <w:vertAlign w:val="baseline"/>
        </w:rPr>
        <w:t>6</w:t>
      </w:r>
      <w:r>
        <w:rPr>
          <w:position w:val="2"/>
          <w:sz w:val="28"/>
          <w:vertAlign w:val="superscript"/>
        </w:rPr>
        <w:t>18</w:t>
      </w:r>
      <w:r>
        <w:rPr>
          <w:spacing w:val="24"/>
          <w:position w:val="2"/>
          <w:sz w:val="28"/>
          <w:vertAlign w:val="baseline"/>
        </w:rPr>
        <w:t> </w:t>
      </w:r>
      <w:r>
        <w:rPr>
          <w:rFonts w:ascii="Symbol" w:hAnsi="Symbol"/>
          <w:position w:val="2"/>
          <w:sz w:val="28"/>
          <w:vertAlign w:val="baseline"/>
        </w:rPr>
        <w:t></w:t>
      </w:r>
      <w:r>
        <w:rPr>
          <w:spacing w:val="2"/>
          <w:position w:val="2"/>
          <w:sz w:val="28"/>
          <w:vertAlign w:val="baseline"/>
        </w:rPr>
        <w:t> </w:t>
      </w:r>
      <w:r>
        <w:rPr>
          <w:rFonts w:ascii="Symbol" w:hAnsi="Symbol"/>
          <w:position w:val="2"/>
          <w:sz w:val="28"/>
          <w:vertAlign w:val="baseline"/>
        </w:rPr>
        <w:t></w:t>
      </w:r>
      <w:r>
        <w:rPr>
          <w:position w:val="2"/>
          <w:sz w:val="28"/>
          <w:vertAlign w:val="baseline"/>
        </w:rPr>
        <w:t>1(mod</w:t>
      </w:r>
      <w:r>
        <w:rPr>
          <w:spacing w:val="-27"/>
          <w:position w:val="2"/>
          <w:sz w:val="28"/>
          <w:vertAlign w:val="baseline"/>
        </w:rPr>
        <w:t> </w:t>
      </w:r>
      <w:r>
        <w:rPr>
          <w:spacing w:val="-5"/>
          <w:position w:val="2"/>
          <w:sz w:val="28"/>
          <w:vertAlign w:val="baseline"/>
        </w:rPr>
        <w:t>7).</w:t>
      </w:r>
    </w:p>
    <w:p>
      <w:pPr>
        <w:pStyle w:val="BodyText"/>
        <w:tabs>
          <w:tab w:pos="3547" w:val="left" w:leader="none"/>
        </w:tabs>
        <w:spacing w:before="36"/>
        <w:ind w:left="851" w:right="137" w:firstLine="707"/>
      </w:pPr>
      <w:r>
        <w:rPr>
          <w:b/>
          <w:spacing w:val="-2"/>
          <w:u w:val="thick"/>
        </w:rPr>
        <w:t>Доказательство.</w:t>
      </w:r>
      <w:r>
        <w:rPr>
          <w:b/>
        </w:rPr>
        <w:tab/>
      </w:r>
      <w:r>
        <w:rPr/>
        <w:t>Числа</w:t>
      </w:r>
      <w:r>
        <w:rPr>
          <w:spacing w:val="40"/>
        </w:rPr>
        <w:t> </w:t>
      </w:r>
      <w:r>
        <w:rPr/>
        <w:t>1,</w:t>
      </w:r>
      <w:r>
        <w:rPr>
          <w:spacing w:val="40"/>
        </w:rPr>
        <w:t> </w:t>
      </w:r>
      <w:r>
        <w:rPr/>
        <w:t>2,</w:t>
      </w:r>
      <w:r>
        <w:rPr>
          <w:spacing w:val="40"/>
        </w:rPr>
        <w:t> </w:t>
      </w:r>
      <w:r>
        <w:rPr/>
        <w:t>3,</w:t>
      </w:r>
      <w:r>
        <w:rPr>
          <w:spacing w:val="40"/>
        </w:rPr>
        <w:t> </w:t>
      </w:r>
      <w:r>
        <w:rPr/>
        <w:t>4,</w:t>
      </w:r>
      <w:r>
        <w:rPr>
          <w:spacing w:val="40"/>
        </w:rPr>
        <w:t> </w:t>
      </w:r>
      <w:r>
        <w:rPr/>
        <w:t>5,</w:t>
      </w:r>
      <w:r>
        <w:rPr>
          <w:spacing w:val="40"/>
        </w:rPr>
        <w:t> </w:t>
      </w:r>
      <w:r>
        <w:rPr/>
        <w:t>6</w:t>
      </w:r>
      <w:r>
        <w:rPr>
          <w:spacing w:val="40"/>
        </w:rPr>
        <w:t> </w:t>
      </w:r>
      <w:r>
        <w:rPr/>
        <w:t>взаимно</w:t>
      </w:r>
      <w:r>
        <w:rPr>
          <w:spacing w:val="40"/>
        </w:rPr>
        <w:t> </w:t>
      </w:r>
      <w:r>
        <w:rPr/>
        <w:t>просты</w:t>
      </w:r>
      <w:r>
        <w:rPr>
          <w:spacing w:val="40"/>
        </w:rPr>
        <w:t> </w:t>
      </w:r>
      <w:r>
        <w:rPr/>
        <w:t>с</w:t>
      </w:r>
      <w:r>
        <w:rPr>
          <w:spacing w:val="40"/>
        </w:rPr>
        <w:t> </w:t>
      </w:r>
      <w:r>
        <w:rPr/>
        <w:t>7.</w:t>
      </w:r>
      <w:r>
        <w:rPr>
          <w:spacing w:val="40"/>
        </w:rPr>
        <w:t> </w:t>
      </w:r>
      <w:r>
        <w:rPr/>
        <w:t>По</w:t>
      </w:r>
      <w:r>
        <w:rPr>
          <w:spacing w:val="40"/>
        </w:rPr>
        <w:t> </w:t>
      </w:r>
      <w:r>
        <w:rPr/>
        <w:t>теореме</w:t>
      </w:r>
      <w:r>
        <w:rPr>
          <w:spacing w:val="40"/>
        </w:rPr>
        <w:t> </w:t>
      </w:r>
      <w:r>
        <w:rPr/>
        <w:t>Ферма </w:t>
      </w:r>
      <w:r>
        <w:rPr>
          <w:spacing w:val="-2"/>
        </w:rPr>
        <w:t>имеем:</w:t>
      </w:r>
    </w:p>
    <w:p>
      <w:pPr>
        <w:spacing w:line="333" w:lineRule="exact" w:before="31"/>
        <w:ind w:left="4677" w:right="0" w:firstLine="0"/>
        <w:jc w:val="left"/>
        <w:rPr>
          <w:sz w:val="29"/>
        </w:rPr>
      </w:pPr>
      <w:r>
        <w:rPr>
          <w:rFonts w:ascii="Symbol" w:hAnsi="Symbol"/>
          <w:position w:val="2"/>
          <w:sz w:val="29"/>
        </w:rPr>
        <w:t></w:t>
      </w:r>
      <w:r>
        <w:rPr>
          <w:sz w:val="29"/>
        </w:rPr>
        <w:t>1</w:t>
      </w:r>
      <w:r>
        <w:rPr>
          <w:sz w:val="29"/>
          <w:vertAlign w:val="superscript"/>
        </w:rPr>
        <w:t>6</w:t>
      </w:r>
      <w:r>
        <w:rPr>
          <w:spacing w:val="2"/>
          <w:sz w:val="29"/>
          <w:vertAlign w:val="baseline"/>
        </w:rPr>
        <w:t> </w:t>
      </w:r>
      <w:r>
        <w:rPr>
          <w:rFonts w:ascii="Symbol" w:hAnsi="Symbol"/>
          <w:sz w:val="29"/>
          <w:vertAlign w:val="baseline"/>
        </w:rPr>
        <w:t></w:t>
      </w:r>
      <w:r>
        <w:rPr>
          <w:spacing w:val="-29"/>
          <w:sz w:val="29"/>
          <w:vertAlign w:val="baseline"/>
        </w:rPr>
        <w:t> </w:t>
      </w:r>
      <w:r>
        <w:rPr>
          <w:spacing w:val="-2"/>
          <w:sz w:val="29"/>
          <w:vertAlign w:val="baseline"/>
        </w:rPr>
        <w:t>1(mod7)</w:t>
      </w:r>
    </w:p>
    <w:p>
      <w:pPr>
        <w:spacing w:line="431" w:lineRule="exact" w:before="0"/>
        <w:ind w:left="4677" w:right="0" w:firstLine="0"/>
        <w:jc w:val="left"/>
        <w:rPr>
          <w:sz w:val="29"/>
        </w:rPr>
      </w:pPr>
      <w:r>
        <w:rPr>
          <w:sz w:val="29"/>
        </w:rPr>
        <mc:AlternateContent>
          <mc:Choice Requires="wps">
            <w:drawing>
              <wp:anchor distT="0" distB="0" distL="0" distR="0" allowOverlap="1" layoutInCell="1" locked="0" behindDoc="1" simplePos="0" relativeHeight="479990784">
                <wp:simplePos x="0" y="0"/>
                <wp:positionH relativeFrom="page">
                  <wp:posOffset>3509771</wp:posOffset>
                </wp:positionH>
                <wp:positionV relativeFrom="paragraph">
                  <wp:posOffset>96704</wp:posOffset>
                </wp:positionV>
                <wp:extent cx="92075" cy="228600"/>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92075" cy="228600"/>
                        </a:xfrm>
                        <a:prstGeom prst="rect">
                          <a:avLst/>
                        </a:prstGeom>
                      </wps:spPr>
                      <wps:txbx>
                        <w:txbxContent>
                          <w:p>
                            <w:pPr>
                              <w:spacing w:before="3"/>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76.359985pt;margin-top:7.614556pt;width:7.25pt;height:18pt;mso-position-horizontal-relative:page;mso-position-vertical-relative:paragraph;z-index:-23325696" type="#_x0000_t202" id="docshape1147" filled="false" stroked="false">
                <v:textbox inset="0,0,0,0">
                  <w:txbxContent>
                    <w:p>
                      <w:pPr>
                        <w:spacing w:before="3"/>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7"/>
          <w:sz w:val="29"/>
        </w:rPr>
        <w:t></w:t>
      </w:r>
      <w:r>
        <w:rPr>
          <w:sz w:val="29"/>
        </w:rPr>
        <w:t>2</w:t>
      </w:r>
      <w:r>
        <w:rPr>
          <w:sz w:val="29"/>
          <w:vertAlign w:val="superscript"/>
        </w:rPr>
        <w:t>6</w:t>
      </w:r>
      <w:r>
        <w:rPr>
          <w:spacing w:val="25"/>
          <w:sz w:val="29"/>
          <w:vertAlign w:val="baseline"/>
        </w:rPr>
        <w:t> </w:t>
      </w:r>
      <w:r>
        <w:rPr>
          <w:rFonts w:ascii="Symbol" w:hAnsi="Symbol"/>
          <w:sz w:val="29"/>
          <w:vertAlign w:val="baseline"/>
        </w:rPr>
        <w:t></w:t>
      </w:r>
      <w:r>
        <w:rPr>
          <w:spacing w:val="-29"/>
          <w:sz w:val="29"/>
          <w:vertAlign w:val="baseline"/>
        </w:rPr>
        <w:t> </w:t>
      </w:r>
      <w:r>
        <w:rPr>
          <w:spacing w:val="-2"/>
          <w:sz w:val="29"/>
          <w:vertAlign w:val="baseline"/>
        </w:rPr>
        <w:t>1(mod7)</w:t>
      </w:r>
    </w:p>
    <w:p>
      <w:pPr>
        <w:spacing w:line="195" w:lineRule="exact" w:before="0"/>
        <w:ind w:left="4677" w:right="0" w:firstLine="0"/>
        <w:jc w:val="left"/>
        <w:rPr>
          <w:rFonts w:ascii="Symbol" w:hAnsi="Symbol"/>
          <w:sz w:val="29"/>
        </w:rPr>
      </w:pPr>
      <w:r>
        <w:rPr>
          <w:rFonts w:ascii="Symbol" w:hAnsi="Symbol"/>
          <w:spacing w:val="-10"/>
          <w:sz w:val="29"/>
        </w:rPr>
        <w:t></w:t>
      </w:r>
    </w:p>
    <w:p>
      <w:pPr>
        <w:tabs>
          <w:tab w:pos="874" w:val="left" w:leader="none"/>
        </w:tabs>
        <w:spacing w:line="129" w:lineRule="auto" w:before="26"/>
        <w:ind w:left="0" w:right="13" w:firstLine="0"/>
        <w:jc w:val="center"/>
        <w:rPr>
          <w:rFonts w:ascii="Segoe UI Symbol" w:hAnsi="Segoe UI Symbol"/>
          <w:sz w:val="29"/>
        </w:rPr>
      </w:pPr>
      <w:r>
        <w:rPr>
          <w:rFonts w:ascii="Symbol" w:hAnsi="Symbol"/>
          <w:spacing w:val="-10"/>
          <w:w w:val="120"/>
          <w:position w:val="-8"/>
          <w:sz w:val="29"/>
        </w:rPr>
        <w:t></w:t>
      </w:r>
      <w:r>
        <w:rPr>
          <w:position w:val="-8"/>
          <w:sz w:val="29"/>
        </w:rPr>
        <w:tab/>
      </w:r>
      <w:r>
        <w:rPr>
          <w:rFonts w:ascii="Segoe UI Symbol" w:hAnsi="Segoe UI Symbol"/>
          <w:spacing w:val="-10"/>
          <w:w w:val="130"/>
          <w:sz w:val="29"/>
        </w:rPr>
        <w:t>⁝</w:t>
      </w:r>
    </w:p>
    <w:p>
      <w:pPr>
        <w:spacing w:before="3"/>
        <w:ind w:left="712" w:right="0" w:firstLine="0"/>
        <w:jc w:val="center"/>
        <w:rPr>
          <w:sz w:val="29"/>
        </w:rPr>
      </w:pPr>
      <w:r>
        <w:rPr>
          <w:rFonts w:ascii="Symbol" w:hAnsi="Symbol"/>
          <w:spacing w:val="-26"/>
          <w:position w:val="6"/>
          <w:sz w:val="29"/>
        </w:rPr>
        <w:t></w:t>
      </w:r>
      <w:r>
        <w:rPr>
          <w:rFonts w:ascii="Symbol" w:hAnsi="Symbol"/>
          <w:spacing w:val="-26"/>
          <w:position w:val="-6"/>
          <w:sz w:val="29"/>
        </w:rPr>
        <w:t></w:t>
      </w:r>
      <w:r>
        <w:rPr>
          <w:spacing w:val="-26"/>
          <w:sz w:val="29"/>
        </w:rPr>
        <w:t>6</w:t>
      </w:r>
      <w:r>
        <w:rPr>
          <w:spacing w:val="-26"/>
          <w:sz w:val="29"/>
          <w:vertAlign w:val="superscript"/>
        </w:rPr>
        <w:t>6</w:t>
      </w:r>
      <w:r>
        <w:rPr>
          <w:spacing w:val="9"/>
          <w:sz w:val="29"/>
          <w:vertAlign w:val="baseline"/>
        </w:rPr>
        <w:t> </w:t>
      </w:r>
      <w:r>
        <w:rPr>
          <w:rFonts w:ascii="Symbol" w:hAnsi="Symbol"/>
          <w:spacing w:val="-26"/>
          <w:sz w:val="29"/>
          <w:vertAlign w:val="baseline"/>
        </w:rPr>
        <w:t></w:t>
      </w:r>
      <w:r>
        <w:rPr>
          <w:spacing w:val="-29"/>
          <w:sz w:val="29"/>
          <w:vertAlign w:val="baseline"/>
        </w:rPr>
        <w:t> </w:t>
      </w:r>
      <w:r>
        <w:rPr>
          <w:spacing w:val="-26"/>
          <w:sz w:val="29"/>
          <w:vertAlign w:val="baseline"/>
        </w:rPr>
        <w:t>1(mod7)</w:t>
      </w:r>
    </w:p>
    <w:p>
      <w:pPr>
        <w:pStyle w:val="BodyText"/>
        <w:spacing w:before="12"/>
        <w:ind w:left="851"/>
        <w:jc w:val="both"/>
      </w:pPr>
      <w:r>
        <w:rPr/>
        <w:t>Возведем</w:t>
      </w:r>
      <w:r>
        <w:rPr>
          <w:spacing w:val="-3"/>
        </w:rPr>
        <w:t> </w:t>
      </w:r>
      <w:r>
        <w:rPr/>
        <w:t>эти</w:t>
      </w:r>
      <w:r>
        <w:rPr>
          <w:spacing w:val="-4"/>
        </w:rPr>
        <w:t> </w:t>
      </w:r>
      <w:r>
        <w:rPr/>
        <w:t>сравнения</w:t>
      </w:r>
      <w:r>
        <w:rPr>
          <w:spacing w:val="-3"/>
        </w:rPr>
        <w:t> </w:t>
      </w:r>
      <w:r>
        <w:rPr/>
        <w:t>в</w:t>
      </w:r>
      <w:r>
        <w:rPr>
          <w:spacing w:val="-4"/>
        </w:rPr>
        <w:t> </w:t>
      </w:r>
      <w:r>
        <w:rPr/>
        <w:t>куб</w:t>
      </w:r>
      <w:r>
        <w:rPr>
          <w:spacing w:val="-3"/>
        </w:rPr>
        <w:t> </w:t>
      </w:r>
      <w:r>
        <w:rPr/>
        <w:t>и</w:t>
      </w:r>
      <w:r>
        <w:rPr>
          <w:spacing w:val="-4"/>
        </w:rPr>
        <w:t> </w:t>
      </w:r>
      <w:r>
        <w:rPr>
          <w:spacing w:val="-2"/>
        </w:rPr>
        <w:t>сложим:</w:t>
      </w:r>
    </w:p>
    <w:p>
      <w:pPr>
        <w:spacing w:before="25"/>
        <w:ind w:left="2535" w:right="0" w:firstLine="0"/>
        <w:jc w:val="both"/>
        <w:rPr>
          <w:sz w:val="28"/>
        </w:rPr>
      </w:pPr>
      <w:r>
        <w:rPr>
          <w:sz w:val="28"/>
        </w:rPr>
        <w:t>1</w:t>
      </w:r>
      <w:r>
        <w:rPr>
          <w:sz w:val="28"/>
          <w:vertAlign w:val="superscript"/>
        </w:rPr>
        <w:t>18</w:t>
      </w:r>
      <w:r>
        <w:rPr>
          <w:spacing w:val="-18"/>
          <w:sz w:val="28"/>
          <w:vertAlign w:val="baseline"/>
        </w:rPr>
        <w:t> </w:t>
      </w:r>
      <w:r>
        <w:rPr>
          <w:rFonts w:ascii="Symbol" w:hAnsi="Symbol"/>
          <w:sz w:val="28"/>
          <w:vertAlign w:val="baseline"/>
        </w:rPr>
        <w:t></w:t>
      </w:r>
      <w:r>
        <w:rPr>
          <w:spacing w:val="-23"/>
          <w:sz w:val="28"/>
          <w:vertAlign w:val="baseline"/>
        </w:rPr>
        <w:t> </w:t>
      </w:r>
      <w:r>
        <w:rPr>
          <w:sz w:val="28"/>
          <w:vertAlign w:val="baseline"/>
        </w:rPr>
        <w:t>2</w:t>
      </w:r>
      <w:r>
        <w:rPr>
          <w:sz w:val="28"/>
          <w:vertAlign w:val="superscript"/>
        </w:rPr>
        <w:t>18</w:t>
      </w:r>
      <w:r>
        <w:rPr>
          <w:spacing w:val="-17"/>
          <w:sz w:val="28"/>
          <w:vertAlign w:val="baseline"/>
        </w:rPr>
        <w:t> </w:t>
      </w:r>
      <w:r>
        <w:rPr>
          <w:rFonts w:ascii="Symbol" w:hAnsi="Symbol"/>
          <w:sz w:val="28"/>
          <w:vertAlign w:val="baseline"/>
        </w:rPr>
        <w:t></w:t>
      </w:r>
      <w:r>
        <w:rPr>
          <w:spacing w:val="-21"/>
          <w:sz w:val="28"/>
          <w:vertAlign w:val="baseline"/>
        </w:rPr>
        <w:t> </w:t>
      </w:r>
      <w:r>
        <w:rPr>
          <w:sz w:val="28"/>
          <w:vertAlign w:val="baseline"/>
        </w:rPr>
        <w:t>3</w:t>
      </w:r>
      <w:r>
        <w:rPr>
          <w:sz w:val="28"/>
          <w:vertAlign w:val="superscript"/>
        </w:rPr>
        <w:t>18</w:t>
      </w:r>
      <w:r>
        <w:rPr>
          <w:spacing w:val="-18"/>
          <w:sz w:val="28"/>
          <w:vertAlign w:val="baseline"/>
        </w:rPr>
        <w:t> </w:t>
      </w:r>
      <w:r>
        <w:rPr>
          <w:rFonts w:ascii="Symbol" w:hAnsi="Symbol"/>
          <w:sz w:val="28"/>
          <w:vertAlign w:val="baseline"/>
        </w:rPr>
        <w:t></w:t>
      </w:r>
      <w:r>
        <w:rPr>
          <w:spacing w:val="-22"/>
          <w:sz w:val="28"/>
          <w:vertAlign w:val="baseline"/>
        </w:rPr>
        <w:t> </w:t>
      </w:r>
      <w:r>
        <w:rPr>
          <w:sz w:val="28"/>
          <w:vertAlign w:val="baseline"/>
        </w:rPr>
        <w:t>4</w:t>
      </w:r>
      <w:r>
        <w:rPr>
          <w:sz w:val="28"/>
          <w:vertAlign w:val="superscript"/>
        </w:rPr>
        <w:t>18</w:t>
      </w:r>
      <w:r>
        <w:rPr>
          <w:spacing w:val="-16"/>
          <w:sz w:val="28"/>
          <w:vertAlign w:val="baseline"/>
        </w:rPr>
        <w:t> </w:t>
      </w:r>
      <w:r>
        <w:rPr>
          <w:rFonts w:ascii="Symbol" w:hAnsi="Symbol"/>
          <w:sz w:val="28"/>
          <w:vertAlign w:val="baseline"/>
        </w:rPr>
        <w:t></w:t>
      </w:r>
      <w:r>
        <w:rPr>
          <w:spacing w:val="-30"/>
          <w:sz w:val="28"/>
          <w:vertAlign w:val="baseline"/>
        </w:rPr>
        <w:t> </w:t>
      </w:r>
      <w:r>
        <w:rPr>
          <w:sz w:val="28"/>
          <w:vertAlign w:val="baseline"/>
        </w:rPr>
        <w:t>5</w:t>
      </w:r>
      <w:r>
        <w:rPr>
          <w:sz w:val="28"/>
          <w:vertAlign w:val="superscript"/>
        </w:rPr>
        <w:t>18</w:t>
      </w:r>
      <w:r>
        <w:rPr>
          <w:spacing w:val="-4"/>
          <w:sz w:val="28"/>
          <w:vertAlign w:val="baseline"/>
        </w:rPr>
        <w:t> </w:t>
      </w:r>
      <w:r>
        <w:rPr>
          <w:rFonts w:ascii="Symbol" w:hAnsi="Symbol"/>
          <w:sz w:val="28"/>
          <w:vertAlign w:val="baseline"/>
        </w:rPr>
        <w:t></w:t>
      </w:r>
      <w:r>
        <w:rPr>
          <w:spacing w:val="-20"/>
          <w:sz w:val="28"/>
          <w:vertAlign w:val="baseline"/>
        </w:rPr>
        <w:t> </w:t>
      </w:r>
      <w:r>
        <w:rPr>
          <w:sz w:val="28"/>
          <w:vertAlign w:val="baseline"/>
        </w:rPr>
        <w:t>6</w:t>
      </w:r>
      <w:r>
        <w:rPr>
          <w:sz w:val="28"/>
          <w:vertAlign w:val="superscript"/>
        </w:rPr>
        <w:t>18</w:t>
      </w:r>
      <w:r>
        <w:rPr>
          <w:spacing w:val="7"/>
          <w:sz w:val="28"/>
          <w:vertAlign w:val="baseline"/>
        </w:rPr>
        <w:t> </w:t>
      </w:r>
      <w:r>
        <w:rPr>
          <w:rFonts w:ascii="Symbol" w:hAnsi="Symbol"/>
          <w:sz w:val="28"/>
          <w:vertAlign w:val="baseline"/>
        </w:rPr>
        <w:t></w:t>
      </w:r>
      <w:r>
        <w:rPr>
          <w:spacing w:val="-17"/>
          <w:sz w:val="28"/>
          <w:vertAlign w:val="baseline"/>
        </w:rPr>
        <w:t> </w:t>
      </w:r>
      <w:r>
        <w:rPr>
          <w:sz w:val="28"/>
          <w:vertAlign w:val="baseline"/>
        </w:rPr>
        <w:t>6(mod</w:t>
      </w:r>
      <w:r>
        <w:rPr>
          <w:spacing w:val="-34"/>
          <w:sz w:val="28"/>
          <w:vertAlign w:val="baseline"/>
        </w:rPr>
        <w:t> </w:t>
      </w:r>
      <w:r>
        <w:rPr>
          <w:sz w:val="28"/>
          <w:vertAlign w:val="baseline"/>
        </w:rPr>
        <w:t>7)</w:t>
      </w:r>
      <w:r>
        <w:rPr>
          <w:spacing w:val="-15"/>
          <w:sz w:val="28"/>
          <w:vertAlign w:val="baseline"/>
        </w:rPr>
        <w:t> </w:t>
      </w:r>
      <w:r>
        <w:rPr>
          <w:rFonts w:ascii="Symbol" w:hAnsi="Symbol"/>
          <w:sz w:val="28"/>
          <w:vertAlign w:val="baseline"/>
        </w:rPr>
        <w:t></w:t>
      </w:r>
      <w:r>
        <w:rPr>
          <w:spacing w:val="-12"/>
          <w:sz w:val="28"/>
          <w:vertAlign w:val="baseline"/>
        </w:rPr>
        <w:t> </w:t>
      </w:r>
      <w:r>
        <w:rPr>
          <w:rFonts w:ascii="Symbol" w:hAnsi="Symbol"/>
          <w:sz w:val="28"/>
          <w:vertAlign w:val="baseline"/>
        </w:rPr>
        <w:t></w:t>
      </w:r>
      <w:r>
        <w:rPr>
          <w:sz w:val="28"/>
          <w:vertAlign w:val="baseline"/>
        </w:rPr>
        <w:t>1(mod</w:t>
      </w:r>
      <w:r>
        <w:rPr>
          <w:spacing w:val="-34"/>
          <w:sz w:val="28"/>
          <w:vertAlign w:val="baseline"/>
        </w:rPr>
        <w:t> </w:t>
      </w:r>
      <w:r>
        <w:rPr>
          <w:spacing w:val="-5"/>
          <w:sz w:val="28"/>
          <w:vertAlign w:val="baseline"/>
        </w:rPr>
        <w:t>7).</w:t>
      </w:r>
    </w:p>
    <w:p>
      <w:pPr>
        <w:spacing w:line="358" w:lineRule="exact" w:before="104"/>
        <w:ind w:left="1559" w:right="0" w:firstLine="0"/>
        <w:jc w:val="both"/>
        <w:rPr>
          <w:sz w:val="24"/>
        </w:rPr>
      </w:pPr>
      <w:r>
        <w:rPr>
          <w:b/>
          <w:sz w:val="24"/>
          <w:u w:val="thick"/>
        </w:rPr>
        <w:t>Пример</w:t>
      </w:r>
      <w:r>
        <w:rPr>
          <w:b/>
          <w:spacing w:val="-5"/>
          <w:sz w:val="24"/>
          <w:u w:val="thick"/>
        </w:rPr>
        <w:t> </w:t>
      </w:r>
      <w:r>
        <w:rPr>
          <w:b/>
          <w:sz w:val="24"/>
          <w:u w:val="thick"/>
        </w:rPr>
        <w:t>3.</w:t>
      </w:r>
      <w:r>
        <w:rPr>
          <w:b/>
          <w:spacing w:val="56"/>
          <w:sz w:val="24"/>
        </w:rPr>
        <w:t> </w:t>
      </w:r>
      <w:r>
        <w:rPr>
          <w:sz w:val="24"/>
        </w:rPr>
        <w:t>Найти</w:t>
      </w:r>
      <w:r>
        <w:rPr>
          <w:spacing w:val="-3"/>
          <w:sz w:val="24"/>
        </w:rPr>
        <w:t> </w:t>
      </w:r>
      <w:r>
        <w:rPr>
          <w:sz w:val="24"/>
        </w:rPr>
        <w:t>остаток</w:t>
      </w:r>
      <w:r>
        <w:rPr>
          <w:spacing w:val="-1"/>
          <w:sz w:val="24"/>
        </w:rPr>
        <w:t> </w:t>
      </w:r>
      <w:r>
        <w:rPr>
          <w:sz w:val="24"/>
        </w:rPr>
        <w:t>от</w:t>
      </w:r>
      <w:r>
        <w:rPr>
          <w:spacing w:val="-2"/>
          <w:sz w:val="24"/>
        </w:rPr>
        <w:t> </w:t>
      </w:r>
      <w:r>
        <w:rPr>
          <w:sz w:val="24"/>
        </w:rPr>
        <w:t>деления</w:t>
      </w:r>
      <w:r>
        <w:rPr>
          <w:spacing w:val="40"/>
          <w:sz w:val="24"/>
        </w:rPr>
        <w:t> </w:t>
      </w:r>
      <w:r>
        <w:rPr>
          <w:position w:val="1"/>
          <w:sz w:val="31"/>
        </w:rPr>
        <w:t>7</w:t>
      </w:r>
      <w:r>
        <w:rPr>
          <w:position w:val="1"/>
          <w:sz w:val="31"/>
          <w:vertAlign w:val="superscript"/>
        </w:rPr>
        <w:t>402</w:t>
      </w:r>
      <w:r>
        <w:rPr>
          <w:spacing w:val="32"/>
          <w:position w:val="1"/>
          <w:sz w:val="31"/>
          <w:vertAlign w:val="baseline"/>
        </w:rPr>
        <w:t> </w:t>
      </w:r>
      <w:r>
        <w:rPr>
          <w:sz w:val="24"/>
          <w:vertAlign w:val="baseline"/>
        </w:rPr>
        <w:t>на</w:t>
      </w:r>
      <w:r>
        <w:rPr>
          <w:spacing w:val="56"/>
          <w:sz w:val="24"/>
          <w:vertAlign w:val="baseline"/>
        </w:rPr>
        <w:t> </w:t>
      </w:r>
      <w:r>
        <w:rPr>
          <w:sz w:val="24"/>
          <w:vertAlign w:val="baseline"/>
        </w:rPr>
        <w:t>101</w:t>
      </w:r>
      <w:r>
        <w:rPr>
          <w:spacing w:val="-2"/>
          <w:sz w:val="24"/>
          <w:vertAlign w:val="baseline"/>
        </w:rPr>
        <w:t> </w:t>
      </w:r>
      <w:r>
        <w:rPr>
          <w:spacing w:val="-10"/>
          <w:sz w:val="24"/>
          <w:vertAlign w:val="baseline"/>
        </w:rPr>
        <w:t>.</w:t>
      </w:r>
    </w:p>
    <w:p>
      <w:pPr>
        <w:spacing w:line="283" w:lineRule="auto" w:before="0"/>
        <w:ind w:left="851" w:right="133" w:firstLine="707"/>
        <w:jc w:val="both"/>
        <w:rPr>
          <w:sz w:val="24"/>
        </w:rPr>
      </w:pPr>
      <w:r>
        <w:rPr>
          <w:b/>
          <w:sz w:val="24"/>
          <w:u w:val="thick"/>
        </w:rPr>
        <w:t>Решение.</w:t>
      </w:r>
      <w:r>
        <w:rPr>
          <w:b/>
          <w:spacing w:val="80"/>
          <w:w w:val="150"/>
          <w:sz w:val="24"/>
        </w:rPr>
        <w:t> </w:t>
      </w:r>
      <w:r>
        <w:rPr>
          <w:sz w:val="24"/>
        </w:rPr>
        <w:t>Число</w:t>
      </w:r>
      <w:r>
        <w:rPr>
          <w:spacing w:val="40"/>
          <w:sz w:val="24"/>
        </w:rPr>
        <w:t> </w:t>
      </w:r>
      <w:r>
        <w:rPr>
          <w:sz w:val="24"/>
        </w:rPr>
        <w:t>101</w:t>
      </w:r>
      <w:r>
        <w:rPr>
          <w:spacing w:val="40"/>
          <w:sz w:val="24"/>
        </w:rPr>
        <w:t> </w:t>
      </w:r>
      <w:r>
        <w:rPr>
          <w:sz w:val="24"/>
        </w:rPr>
        <w:t>–</w:t>
      </w:r>
      <w:r>
        <w:rPr>
          <w:spacing w:val="40"/>
          <w:sz w:val="24"/>
        </w:rPr>
        <w:t> </w:t>
      </w:r>
      <w:r>
        <w:rPr>
          <w:sz w:val="24"/>
        </w:rPr>
        <w:t>простое,</w:t>
      </w:r>
      <w:r>
        <w:rPr>
          <w:spacing w:val="40"/>
          <w:sz w:val="24"/>
        </w:rPr>
        <w:t> </w:t>
      </w:r>
      <w:r>
        <w:rPr>
          <w:sz w:val="24"/>
        </w:rPr>
        <w:t>(7,</w:t>
      </w:r>
      <w:r>
        <w:rPr>
          <w:spacing w:val="40"/>
          <w:sz w:val="24"/>
        </w:rPr>
        <w:t> </w:t>
      </w:r>
      <w:r>
        <w:rPr>
          <w:sz w:val="24"/>
        </w:rPr>
        <w:t>101)=1,</w:t>
      </w:r>
      <w:r>
        <w:rPr>
          <w:spacing w:val="40"/>
          <w:sz w:val="24"/>
        </w:rPr>
        <w:t> </w:t>
      </w:r>
      <w:r>
        <w:rPr>
          <w:sz w:val="24"/>
        </w:rPr>
        <w:t>следовательно,</w:t>
      </w:r>
      <w:r>
        <w:rPr>
          <w:spacing w:val="40"/>
          <w:sz w:val="24"/>
        </w:rPr>
        <w:t> </w:t>
      </w:r>
      <w:r>
        <w:rPr>
          <w:sz w:val="24"/>
        </w:rPr>
        <w:t>по</w:t>
      </w:r>
      <w:r>
        <w:rPr>
          <w:spacing w:val="40"/>
          <w:sz w:val="24"/>
        </w:rPr>
        <w:t> </w:t>
      </w:r>
      <w:r>
        <w:rPr>
          <w:sz w:val="24"/>
        </w:rPr>
        <w:t>теореме</w:t>
      </w:r>
      <w:r>
        <w:rPr>
          <w:spacing w:val="40"/>
          <w:sz w:val="24"/>
        </w:rPr>
        <w:t> </w:t>
      </w:r>
      <w:r>
        <w:rPr>
          <w:sz w:val="24"/>
        </w:rPr>
        <w:t>Ферма: </w:t>
      </w:r>
      <w:r>
        <w:rPr>
          <w:position w:val="2"/>
          <w:sz w:val="29"/>
        </w:rPr>
        <w:t>7</w:t>
      </w:r>
      <w:r>
        <w:rPr>
          <w:position w:val="15"/>
          <w:sz w:val="17"/>
        </w:rPr>
        <w:t>100</w:t>
      </w:r>
      <w:r>
        <w:rPr>
          <w:spacing w:val="9"/>
          <w:position w:val="15"/>
          <w:sz w:val="17"/>
        </w:rPr>
        <w:t> </w:t>
      </w:r>
      <w:r>
        <w:rPr>
          <w:rFonts w:ascii="Symbol" w:hAnsi="Symbol"/>
          <w:position w:val="2"/>
          <w:sz w:val="29"/>
        </w:rPr>
        <w:t></w:t>
      </w:r>
      <w:r>
        <w:rPr>
          <w:spacing w:val="-15"/>
          <w:position w:val="2"/>
          <w:sz w:val="29"/>
        </w:rPr>
        <w:t> </w:t>
      </w:r>
      <w:r>
        <w:rPr>
          <w:position w:val="2"/>
          <w:sz w:val="29"/>
        </w:rPr>
        <w:t>1(mod</w:t>
      </w:r>
      <w:r>
        <w:rPr>
          <w:spacing w:val="-19"/>
          <w:position w:val="2"/>
          <w:sz w:val="29"/>
        </w:rPr>
        <w:t> </w:t>
      </w:r>
      <w:r>
        <w:rPr>
          <w:position w:val="2"/>
          <w:sz w:val="29"/>
        </w:rPr>
        <w:t>101)</w:t>
      </w:r>
      <w:r>
        <w:rPr>
          <w:spacing w:val="-18"/>
          <w:position w:val="2"/>
          <w:sz w:val="29"/>
        </w:rPr>
        <w:t> </w:t>
      </w:r>
      <w:r>
        <w:rPr>
          <w:sz w:val="24"/>
        </w:rPr>
        <w:t>. Возведем это сравнение в четвертую степень:</w:t>
      </w:r>
      <w:r>
        <w:rPr>
          <w:spacing w:val="40"/>
          <w:sz w:val="24"/>
        </w:rPr>
        <w:t> </w:t>
      </w:r>
      <w:r>
        <w:rPr>
          <w:position w:val="2"/>
          <w:sz w:val="29"/>
        </w:rPr>
        <w:t>7</w:t>
      </w:r>
      <w:r>
        <w:rPr>
          <w:position w:val="15"/>
          <w:sz w:val="17"/>
        </w:rPr>
        <w:t>400</w:t>
      </w:r>
      <w:r>
        <w:rPr>
          <w:spacing w:val="40"/>
          <w:position w:val="15"/>
          <w:sz w:val="17"/>
        </w:rPr>
        <w:t> </w:t>
      </w:r>
      <w:r>
        <w:rPr>
          <w:rFonts w:ascii="Symbol" w:hAnsi="Symbol"/>
          <w:position w:val="2"/>
          <w:sz w:val="29"/>
        </w:rPr>
        <w:t></w:t>
      </w:r>
      <w:r>
        <w:rPr>
          <w:spacing w:val="-14"/>
          <w:position w:val="2"/>
          <w:sz w:val="29"/>
        </w:rPr>
        <w:t> </w:t>
      </w:r>
      <w:r>
        <w:rPr>
          <w:position w:val="2"/>
          <w:sz w:val="29"/>
        </w:rPr>
        <w:t>1(mod</w:t>
      </w:r>
      <w:r>
        <w:rPr>
          <w:spacing w:val="-19"/>
          <w:position w:val="2"/>
          <w:sz w:val="29"/>
        </w:rPr>
        <w:t> </w:t>
      </w:r>
      <w:r>
        <w:rPr>
          <w:position w:val="2"/>
          <w:sz w:val="29"/>
        </w:rPr>
        <w:t>101)</w:t>
      </w:r>
      <w:r>
        <w:rPr>
          <w:spacing w:val="-18"/>
          <w:position w:val="2"/>
          <w:sz w:val="29"/>
        </w:rPr>
        <w:t> </w:t>
      </w:r>
      <w:r>
        <w:rPr>
          <w:sz w:val="24"/>
        </w:rPr>
        <w:t>, домножим</w:t>
      </w:r>
      <w:r>
        <w:rPr>
          <w:spacing w:val="80"/>
          <w:w w:val="150"/>
          <w:sz w:val="24"/>
        </w:rPr>
        <w:t>  </w:t>
      </w:r>
      <w:r>
        <w:rPr>
          <w:sz w:val="24"/>
        </w:rPr>
        <w:t>его</w:t>
      </w:r>
      <w:r>
        <w:rPr>
          <w:spacing w:val="80"/>
          <w:w w:val="150"/>
          <w:sz w:val="24"/>
        </w:rPr>
        <w:t>  </w:t>
      </w:r>
      <w:r>
        <w:rPr>
          <w:sz w:val="24"/>
        </w:rPr>
        <w:t>на</w:t>
      </w:r>
      <w:r>
        <w:rPr>
          <w:spacing w:val="80"/>
          <w:w w:val="150"/>
          <w:sz w:val="24"/>
        </w:rPr>
        <w:t>  </w:t>
      </w:r>
      <w:r>
        <w:rPr>
          <w:sz w:val="24"/>
        </w:rPr>
        <w:t>очевидное</w:t>
      </w:r>
      <w:r>
        <w:rPr>
          <w:spacing w:val="80"/>
          <w:w w:val="150"/>
          <w:sz w:val="24"/>
        </w:rPr>
        <w:t>  </w:t>
      </w:r>
      <w:r>
        <w:rPr>
          <w:sz w:val="24"/>
        </w:rPr>
        <w:t>сравнение</w:t>
      </w:r>
      <w:r>
        <w:rPr>
          <w:spacing w:val="80"/>
          <w:sz w:val="24"/>
        </w:rPr>
        <w:t>   </w:t>
      </w:r>
      <w:r>
        <w:rPr>
          <w:position w:val="2"/>
          <w:sz w:val="29"/>
        </w:rPr>
        <w:t>7</w:t>
      </w:r>
      <w:r>
        <w:rPr>
          <w:position w:val="15"/>
          <w:sz w:val="17"/>
        </w:rPr>
        <w:t>2</w:t>
      </w:r>
      <w:r>
        <w:rPr>
          <w:spacing w:val="67"/>
          <w:position w:val="15"/>
          <w:sz w:val="17"/>
        </w:rPr>
        <w:t> </w:t>
      </w:r>
      <w:r>
        <w:rPr>
          <w:rFonts w:ascii="Symbol" w:hAnsi="Symbol"/>
          <w:position w:val="2"/>
          <w:sz w:val="29"/>
        </w:rPr>
        <w:t></w:t>
      </w:r>
      <w:r>
        <w:rPr>
          <w:position w:val="2"/>
          <w:sz w:val="29"/>
        </w:rPr>
        <w:t> 49(mod</w:t>
      </w:r>
      <w:r>
        <w:rPr>
          <w:spacing w:val="-19"/>
          <w:position w:val="2"/>
          <w:sz w:val="29"/>
        </w:rPr>
        <w:t> </w:t>
      </w:r>
      <w:r>
        <w:rPr>
          <w:position w:val="2"/>
          <w:sz w:val="29"/>
        </w:rPr>
        <w:t>101)</w:t>
      </w:r>
      <w:r>
        <w:rPr>
          <w:spacing w:val="-18"/>
          <w:position w:val="2"/>
          <w:sz w:val="29"/>
        </w:rPr>
        <w:t> </w:t>
      </w:r>
      <w:r>
        <w:rPr>
          <w:sz w:val="24"/>
        </w:rPr>
        <w:t>,</w:t>
      </w:r>
      <w:r>
        <w:rPr>
          <w:spacing w:val="80"/>
          <w:w w:val="150"/>
          <w:sz w:val="24"/>
        </w:rPr>
        <w:t>  </w:t>
      </w:r>
      <w:r>
        <w:rPr>
          <w:sz w:val="24"/>
        </w:rPr>
        <w:t>получим: </w:t>
      </w:r>
      <w:r>
        <w:rPr>
          <w:position w:val="2"/>
          <w:sz w:val="29"/>
        </w:rPr>
        <w:t>7</w:t>
      </w:r>
      <w:r>
        <w:rPr>
          <w:position w:val="15"/>
          <w:sz w:val="17"/>
        </w:rPr>
        <w:t>402</w:t>
      </w:r>
      <w:r>
        <w:rPr>
          <w:spacing w:val="80"/>
          <w:position w:val="15"/>
          <w:sz w:val="17"/>
        </w:rPr>
        <w:t> </w:t>
      </w:r>
      <w:r>
        <w:rPr>
          <w:rFonts w:ascii="Symbol" w:hAnsi="Symbol"/>
          <w:position w:val="2"/>
          <w:sz w:val="29"/>
        </w:rPr>
        <w:t></w:t>
      </w:r>
      <w:r>
        <w:rPr>
          <w:position w:val="2"/>
          <w:sz w:val="29"/>
        </w:rPr>
        <w:t> 49(mod</w:t>
      </w:r>
      <w:r>
        <w:rPr>
          <w:spacing w:val="-34"/>
          <w:position w:val="2"/>
          <w:sz w:val="29"/>
        </w:rPr>
        <w:t> </w:t>
      </w:r>
      <w:r>
        <w:rPr>
          <w:position w:val="2"/>
          <w:sz w:val="29"/>
        </w:rPr>
        <w:t>101)</w:t>
      </w:r>
      <w:r>
        <w:rPr>
          <w:spacing w:val="-17"/>
          <w:position w:val="2"/>
          <w:sz w:val="29"/>
        </w:rPr>
        <w:t> </w:t>
      </w:r>
      <w:r>
        <w:rPr>
          <w:sz w:val="24"/>
        </w:rPr>
        <w:t>. Значит, остаток от деления</w:t>
      </w:r>
      <w:r>
        <w:rPr>
          <w:spacing w:val="40"/>
          <w:sz w:val="24"/>
        </w:rPr>
        <w:t> </w:t>
      </w:r>
      <w:r>
        <w:rPr>
          <w:position w:val="1"/>
          <w:sz w:val="31"/>
        </w:rPr>
        <w:t>7</w:t>
      </w:r>
      <w:r>
        <w:rPr>
          <w:position w:val="1"/>
          <w:sz w:val="31"/>
          <w:vertAlign w:val="superscript"/>
        </w:rPr>
        <w:t>402</w:t>
      </w:r>
      <w:r>
        <w:rPr>
          <w:spacing w:val="40"/>
          <w:position w:val="1"/>
          <w:sz w:val="31"/>
          <w:vertAlign w:val="baseline"/>
        </w:rPr>
        <w:t> </w:t>
      </w:r>
      <w:r>
        <w:rPr>
          <w:sz w:val="24"/>
          <w:vertAlign w:val="baseline"/>
        </w:rPr>
        <w:t>на</w:t>
      </w:r>
      <w:r>
        <w:rPr>
          <w:spacing w:val="40"/>
          <w:sz w:val="24"/>
          <w:vertAlign w:val="baseline"/>
        </w:rPr>
        <w:t> </w:t>
      </w:r>
      <w:r>
        <w:rPr>
          <w:sz w:val="24"/>
          <w:vertAlign w:val="baseline"/>
        </w:rPr>
        <w:t>101 равен 49.</w:t>
      </w:r>
    </w:p>
    <w:p>
      <w:pPr>
        <w:spacing w:line="411" w:lineRule="exact" w:before="13"/>
        <w:ind w:left="1559" w:right="0" w:firstLine="0"/>
        <w:jc w:val="both"/>
        <w:rPr>
          <w:sz w:val="24"/>
        </w:rPr>
      </w:pPr>
      <w:r>
        <w:rPr>
          <w:b/>
          <w:sz w:val="24"/>
          <w:u w:val="thick"/>
        </w:rPr>
        <w:t>Пример</w:t>
      </w:r>
      <w:r>
        <w:rPr>
          <w:b/>
          <w:spacing w:val="-7"/>
          <w:sz w:val="24"/>
          <w:u w:val="thick"/>
        </w:rPr>
        <w:t> </w:t>
      </w:r>
      <w:r>
        <w:rPr>
          <w:b/>
          <w:sz w:val="24"/>
          <w:u w:val="thick"/>
        </w:rPr>
        <w:t>4.</w:t>
      </w:r>
      <w:r>
        <w:rPr>
          <w:b/>
          <w:spacing w:val="48"/>
          <w:sz w:val="24"/>
        </w:rPr>
        <w:t> </w:t>
      </w:r>
      <w:r>
        <w:rPr>
          <w:sz w:val="24"/>
        </w:rPr>
        <w:t>Найти</w:t>
      </w:r>
      <w:r>
        <w:rPr>
          <w:spacing w:val="-6"/>
          <w:sz w:val="24"/>
        </w:rPr>
        <w:t> </w:t>
      </w:r>
      <w:r>
        <w:rPr>
          <w:sz w:val="24"/>
        </w:rPr>
        <w:t>две</w:t>
      </w:r>
      <w:r>
        <w:rPr>
          <w:spacing w:val="-5"/>
          <w:sz w:val="24"/>
        </w:rPr>
        <w:t> </w:t>
      </w:r>
      <w:r>
        <w:rPr>
          <w:sz w:val="24"/>
        </w:rPr>
        <w:t>последние</w:t>
      </w:r>
      <w:r>
        <w:rPr>
          <w:spacing w:val="-6"/>
          <w:sz w:val="24"/>
        </w:rPr>
        <w:t> </w:t>
      </w:r>
      <w:r>
        <w:rPr>
          <w:sz w:val="24"/>
        </w:rPr>
        <w:t>цифры</w:t>
      </w:r>
      <w:r>
        <w:rPr>
          <w:spacing w:val="-6"/>
          <w:sz w:val="24"/>
        </w:rPr>
        <w:t> </w:t>
      </w:r>
      <w:r>
        <w:rPr>
          <w:sz w:val="24"/>
        </w:rPr>
        <w:t>числа</w:t>
      </w:r>
      <w:r>
        <w:rPr>
          <w:spacing w:val="38"/>
          <w:sz w:val="24"/>
        </w:rPr>
        <w:t> </w:t>
      </w:r>
      <w:r>
        <w:rPr>
          <w:position w:val="2"/>
          <w:sz w:val="35"/>
        </w:rPr>
        <w:t>243</w:t>
      </w:r>
      <w:r>
        <w:rPr>
          <w:position w:val="2"/>
          <w:sz w:val="35"/>
          <w:vertAlign w:val="superscript"/>
        </w:rPr>
        <w:t>402</w:t>
      </w:r>
      <w:r>
        <w:rPr>
          <w:spacing w:val="-14"/>
          <w:position w:val="2"/>
          <w:sz w:val="35"/>
          <w:vertAlign w:val="baseline"/>
        </w:rPr>
        <w:t> </w:t>
      </w:r>
      <w:r>
        <w:rPr>
          <w:spacing w:val="-10"/>
          <w:sz w:val="24"/>
          <w:vertAlign w:val="baseline"/>
        </w:rPr>
        <w:t>.</w:t>
      </w:r>
    </w:p>
    <w:p>
      <w:pPr>
        <w:pStyle w:val="BodyText"/>
        <w:spacing w:line="249" w:lineRule="auto"/>
        <w:ind w:left="851" w:right="132" w:firstLine="708"/>
        <w:jc w:val="both"/>
      </w:pPr>
      <w:r>
        <w:rPr>
          <w:b/>
          <w:u w:val="thick"/>
        </w:rPr>
        <w:t>Решение.</w:t>
      </w:r>
      <w:r>
        <w:rPr>
          <w:b/>
          <w:spacing w:val="40"/>
        </w:rPr>
        <w:t> </w:t>
      </w:r>
      <w:r>
        <w:rPr/>
        <w:t>Две последние цифры этого числа суть остаток от деления его на 100. Имеем:</w:t>
      </w:r>
      <w:r>
        <w:rPr>
          <w:spacing w:val="40"/>
        </w:rPr>
        <w:t> </w:t>
      </w:r>
      <w:r>
        <w:rPr/>
        <w:t>243=200+43;</w:t>
      </w:r>
      <w:r>
        <w:rPr>
          <w:spacing w:val="80"/>
          <w:w w:val="150"/>
        </w:rPr>
        <w:t> </w:t>
      </w:r>
      <w:r>
        <w:rPr>
          <w:position w:val="2"/>
          <w:sz w:val="29"/>
        </w:rPr>
        <w:t>200</w:t>
      </w:r>
      <w:r>
        <w:rPr>
          <w:spacing w:val="-18"/>
          <w:position w:val="2"/>
          <w:sz w:val="29"/>
        </w:rPr>
        <w:t> </w:t>
      </w:r>
      <w:r>
        <w:rPr>
          <w:rFonts w:ascii="Symbol" w:hAnsi="Symbol"/>
          <w:position w:val="2"/>
          <w:sz w:val="29"/>
        </w:rPr>
        <w:t></w:t>
      </w:r>
      <w:r>
        <w:rPr>
          <w:spacing w:val="-9"/>
          <w:position w:val="2"/>
          <w:sz w:val="29"/>
        </w:rPr>
        <w:t> </w:t>
      </w:r>
      <w:r>
        <w:rPr>
          <w:position w:val="2"/>
          <w:sz w:val="29"/>
        </w:rPr>
        <w:t>43</w:t>
      </w:r>
      <w:r>
        <w:rPr>
          <w:spacing w:val="-10"/>
          <w:position w:val="2"/>
          <w:sz w:val="29"/>
        </w:rPr>
        <w:t> </w:t>
      </w:r>
      <w:r>
        <w:rPr>
          <w:rFonts w:ascii="Symbol" w:hAnsi="Symbol"/>
          <w:position w:val="2"/>
          <w:sz w:val="29"/>
        </w:rPr>
        <w:t></w:t>
      </w:r>
      <w:r>
        <w:rPr>
          <w:position w:val="2"/>
          <w:sz w:val="29"/>
        </w:rPr>
        <w:t> 43(mod</w:t>
      </w:r>
      <w:r>
        <w:rPr>
          <w:spacing w:val="-19"/>
          <w:position w:val="2"/>
          <w:sz w:val="29"/>
        </w:rPr>
        <w:t> </w:t>
      </w:r>
      <w:r>
        <w:rPr>
          <w:position w:val="2"/>
          <w:sz w:val="29"/>
        </w:rPr>
        <w:t>100)</w:t>
      </w:r>
      <w:r>
        <w:rPr>
          <w:spacing w:val="40"/>
          <w:position w:val="2"/>
          <w:sz w:val="29"/>
        </w:rPr>
        <w:t> </w:t>
      </w:r>
      <w:r>
        <w:rPr/>
        <w:t>и,</w:t>
      </w:r>
      <w:r>
        <w:rPr>
          <w:spacing w:val="40"/>
        </w:rPr>
        <w:t> </w:t>
      </w:r>
      <w:r>
        <w:rPr/>
        <w:t>возведя</w:t>
      </w:r>
      <w:r>
        <w:rPr>
          <w:spacing w:val="40"/>
        </w:rPr>
        <w:t> </w:t>
      </w:r>
      <w:r>
        <w:rPr/>
        <w:t>последнее</w:t>
      </w:r>
      <w:r>
        <w:rPr>
          <w:spacing w:val="40"/>
        </w:rPr>
        <w:t> </w:t>
      </w:r>
      <w:r>
        <w:rPr/>
        <w:t>очевидное сравнение</w:t>
      </w:r>
      <w:r>
        <w:rPr>
          <w:spacing w:val="33"/>
        </w:rPr>
        <w:t> </w:t>
      </w:r>
      <w:r>
        <w:rPr/>
        <w:t>в</w:t>
      </w:r>
      <w:r>
        <w:rPr>
          <w:spacing w:val="31"/>
        </w:rPr>
        <w:t> </w:t>
      </w:r>
      <w:r>
        <w:rPr/>
        <w:t>402-ую</w:t>
      </w:r>
      <w:r>
        <w:rPr>
          <w:spacing w:val="30"/>
        </w:rPr>
        <w:t> </w:t>
      </w:r>
      <w:r>
        <w:rPr/>
        <w:t>степень,</w:t>
      </w:r>
      <w:r>
        <w:rPr>
          <w:spacing w:val="31"/>
        </w:rPr>
        <w:t> </w:t>
      </w:r>
      <w:r>
        <w:rPr/>
        <w:t>раскроем</w:t>
      </w:r>
      <w:r>
        <w:rPr>
          <w:spacing w:val="33"/>
        </w:rPr>
        <w:t> </w:t>
      </w:r>
      <w:r>
        <w:rPr/>
        <w:t>его</w:t>
      </w:r>
      <w:r>
        <w:rPr>
          <w:spacing w:val="30"/>
        </w:rPr>
        <w:t> </w:t>
      </w:r>
      <w:r>
        <w:rPr/>
        <w:t>левую</w:t>
      </w:r>
      <w:r>
        <w:rPr>
          <w:spacing w:val="31"/>
        </w:rPr>
        <w:t> </w:t>
      </w:r>
      <w:r>
        <w:rPr/>
        <w:t>часть</w:t>
      </w:r>
      <w:r>
        <w:rPr>
          <w:spacing w:val="31"/>
        </w:rPr>
        <w:t> </w:t>
      </w:r>
      <w:r>
        <w:rPr/>
        <w:t>по</w:t>
      </w:r>
      <w:r>
        <w:rPr>
          <w:spacing w:val="31"/>
        </w:rPr>
        <w:t> </w:t>
      </w:r>
      <w:r>
        <w:rPr/>
        <w:t>биному</w:t>
      </w:r>
      <w:r>
        <w:rPr>
          <w:spacing w:val="32"/>
        </w:rPr>
        <w:t> </w:t>
      </w:r>
      <w:r>
        <w:rPr/>
        <w:t>Ньютона</w:t>
      </w:r>
      <w:r>
        <w:rPr>
          <w:spacing w:val="33"/>
        </w:rPr>
        <w:t> </w:t>
      </w:r>
      <w:r>
        <w:rPr/>
        <w:t>(мысленно,</w:t>
      </w:r>
    </w:p>
    <w:p>
      <w:pPr>
        <w:pStyle w:val="BodyText"/>
        <w:ind w:left="851" w:right="132"/>
        <w:jc w:val="both"/>
      </w:pPr>
      <w:r>
        <w:rPr/>
        <w:t>конечно). В этом гигантском выражении все слагаемые, кроме последнего, содержат степень</w:t>
      </w:r>
      <w:r>
        <w:rPr>
          <w:spacing w:val="18"/>
        </w:rPr>
        <w:t> </w:t>
      </w:r>
      <w:r>
        <w:rPr/>
        <w:t>числа</w:t>
      </w:r>
      <w:r>
        <w:rPr>
          <w:spacing w:val="22"/>
        </w:rPr>
        <w:t> </w:t>
      </w:r>
      <w:r>
        <w:rPr/>
        <w:t>200,</w:t>
      </w:r>
      <w:r>
        <w:rPr>
          <w:spacing w:val="22"/>
        </w:rPr>
        <w:t> </w:t>
      </w:r>
      <w:r>
        <w:rPr/>
        <w:t>т.е.</w:t>
      </w:r>
      <w:r>
        <w:rPr>
          <w:spacing w:val="22"/>
        </w:rPr>
        <w:t> </w:t>
      </w:r>
      <w:r>
        <w:rPr/>
        <w:t>делятся</w:t>
      </w:r>
      <w:r>
        <w:rPr>
          <w:spacing w:val="23"/>
        </w:rPr>
        <w:t> </w:t>
      </w:r>
      <w:r>
        <w:rPr/>
        <w:t>на</w:t>
      </w:r>
      <w:r>
        <w:rPr>
          <w:spacing w:val="22"/>
        </w:rPr>
        <w:t> </w:t>
      </w:r>
      <w:r>
        <w:rPr/>
        <w:t>100,</w:t>
      </w:r>
      <w:r>
        <w:rPr>
          <w:spacing w:val="21"/>
        </w:rPr>
        <w:t> </w:t>
      </w:r>
      <w:r>
        <w:rPr/>
        <w:t>поэтому</w:t>
      </w:r>
      <w:r>
        <w:rPr>
          <w:spacing w:val="23"/>
        </w:rPr>
        <w:t> </w:t>
      </w:r>
      <w:r>
        <w:rPr/>
        <w:t>их</w:t>
      </w:r>
      <w:r>
        <w:rPr>
          <w:spacing w:val="20"/>
        </w:rPr>
        <w:t> </w:t>
      </w:r>
      <w:r>
        <w:rPr/>
        <w:t>можно</w:t>
      </w:r>
      <w:r>
        <w:rPr>
          <w:spacing w:val="21"/>
        </w:rPr>
        <w:t> </w:t>
      </w:r>
      <w:r>
        <w:rPr/>
        <w:t>выкинуть</w:t>
      </w:r>
      <w:r>
        <w:rPr>
          <w:spacing w:val="22"/>
        </w:rPr>
        <w:t> </w:t>
      </w:r>
      <w:r>
        <w:rPr/>
        <w:t>из</w:t>
      </w:r>
      <w:r>
        <w:rPr>
          <w:spacing w:val="22"/>
        </w:rPr>
        <w:t> </w:t>
      </w:r>
      <w:r>
        <w:rPr/>
        <w:t>сравнения,</w:t>
      </w:r>
      <w:r>
        <w:rPr>
          <w:spacing w:val="22"/>
        </w:rPr>
        <w:t> </w:t>
      </w:r>
      <w:r>
        <w:rPr>
          <w:spacing w:val="-4"/>
        </w:rPr>
        <w:t>после</w:t>
      </w:r>
    </w:p>
    <w:p>
      <w:pPr>
        <w:tabs>
          <w:tab w:pos="7835" w:val="left" w:leader="none"/>
          <w:tab w:pos="8440" w:val="left" w:leader="none"/>
        </w:tabs>
        <w:spacing w:before="7"/>
        <w:ind w:left="851" w:right="0" w:firstLine="0"/>
        <w:jc w:val="left"/>
        <w:rPr>
          <w:sz w:val="24"/>
        </w:rPr>
      </w:pPr>
      <w:r>
        <w:rPr>
          <w:sz w:val="24"/>
        </w:rPr>
        <w:t>чего</w:t>
      </w:r>
      <w:r>
        <w:rPr>
          <w:spacing w:val="51"/>
          <w:sz w:val="24"/>
        </w:rPr>
        <w:t> </w:t>
      </w:r>
      <w:r>
        <w:rPr>
          <w:sz w:val="24"/>
        </w:rPr>
        <w:t>понятно,</w:t>
      </w:r>
      <w:r>
        <w:rPr>
          <w:spacing w:val="56"/>
          <w:sz w:val="24"/>
        </w:rPr>
        <w:t> </w:t>
      </w:r>
      <w:r>
        <w:rPr>
          <w:sz w:val="24"/>
        </w:rPr>
        <w:t>почему</w:t>
      </w:r>
      <w:r>
        <w:rPr>
          <w:spacing w:val="62"/>
          <w:w w:val="150"/>
          <w:sz w:val="24"/>
        </w:rPr>
        <w:t> </w:t>
      </w:r>
      <w:r>
        <w:rPr>
          <w:position w:val="2"/>
          <w:sz w:val="28"/>
        </w:rPr>
        <w:t>243</w:t>
      </w:r>
      <w:r>
        <w:rPr>
          <w:position w:val="2"/>
          <w:sz w:val="28"/>
          <w:vertAlign w:val="superscript"/>
        </w:rPr>
        <w:t>402</w:t>
      </w:r>
      <w:r>
        <w:rPr>
          <w:spacing w:val="40"/>
          <w:position w:val="2"/>
          <w:sz w:val="28"/>
          <w:vertAlign w:val="baseline"/>
        </w:rPr>
        <w:t> </w:t>
      </w:r>
      <w:r>
        <w:rPr>
          <w:rFonts w:ascii="Symbol" w:hAnsi="Symbol"/>
          <w:position w:val="2"/>
          <w:sz w:val="28"/>
          <w:vertAlign w:val="baseline"/>
        </w:rPr>
        <w:t></w:t>
      </w:r>
      <w:r>
        <w:rPr>
          <w:spacing w:val="3"/>
          <w:position w:val="2"/>
          <w:sz w:val="28"/>
          <w:vertAlign w:val="baseline"/>
        </w:rPr>
        <w:t> </w:t>
      </w:r>
      <w:r>
        <w:rPr>
          <w:position w:val="2"/>
          <w:sz w:val="28"/>
          <w:vertAlign w:val="baseline"/>
        </w:rPr>
        <w:t>43</w:t>
      </w:r>
      <w:r>
        <w:rPr>
          <w:position w:val="2"/>
          <w:sz w:val="28"/>
          <w:vertAlign w:val="superscript"/>
        </w:rPr>
        <w:t>402</w:t>
      </w:r>
      <w:r>
        <w:rPr>
          <w:spacing w:val="-27"/>
          <w:position w:val="2"/>
          <w:sz w:val="28"/>
          <w:vertAlign w:val="baseline"/>
        </w:rPr>
        <w:t> </w:t>
      </w:r>
      <w:r>
        <w:rPr>
          <w:position w:val="2"/>
          <w:sz w:val="28"/>
          <w:vertAlign w:val="baseline"/>
        </w:rPr>
        <w:t>(mod</w:t>
      </w:r>
      <w:r>
        <w:rPr>
          <w:spacing w:val="-42"/>
          <w:position w:val="2"/>
          <w:sz w:val="28"/>
          <w:vertAlign w:val="baseline"/>
        </w:rPr>
        <w:t> </w:t>
      </w:r>
      <w:r>
        <w:rPr>
          <w:position w:val="2"/>
          <w:sz w:val="28"/>
          <w:vertAlign w:val="baseline"/>
        </w:rPr>
        <w:t>100)</w:t>
      </w:r>
      <w:r>
        <w:rPr>
          <w:spacing w:val="-17"/>
          <w:position w:val="2"/>
          <w:sz w:val="28"/>
          <w:vertAlign w:val="baseline"/>
        </w:rPr>
        <w:t> </w:t>
      </w:r>
      <w:r>
        <w:rPr>
          <w:sz w:val="24"/>
          <w:vertAlign w:val="baseline"/>
        </w:rPr>
        <w:t>.</w:t>
      </w:r>
      <w:r>
        <w:rPr>
          <w:spacing w:val="55"/>
          <w:sz w:val="24"/>
          <w:vertAlign w:val="baseline"/>
        </w:rPr>
        <w:t> </w:t>
      </w:r>
      <w:r>
        <w:rPr>
          <w:sz w:val="24"/>
          <w:vertAlign w:val="baseline"/>
        </w:rPr>
        <w:t>Далее,</w:t>
      </w:r>
      <w:r>
        <w:rPr>
          <w:spacing w:val="56"/>
          <w:sz w:val="24"/>
          <w:vertAlign w:val="baseline"/>
        </w:rPr>
        <w:t> </w:t>
      </w:r>
      <w:r>
        <w:rPr>
          <w:sz w:val="24"/>
          <w:vertAlign w:val="baseline"/>
        </w:rPr>
        <w:t>43</w:t>
      </w:r>
      <w:r>
        <w:rPr>
          <w:spacing w:val="55"/>
          <w:sz w:val="24"/>
          <w:vertAlign w:val="baseline"/>
        </w:rPr>
        <w:t> </w:t>
      </w:r>
      <w:r>
        <w:rPr>
          <w:spacing w:val="-10"/>
          <w:sz w:val="24"/>
          <w:vertAlign w:val="baseline"/>
        </w:rPr>
        <w:t>и</w:t>
      </w:r>
      <w:r>
        <w:rPr>
          <w:sz w:val="24"/>
          <w:vertAlign w:val="baseline"/>
        </w:rPr>
        <w:tab/>
      </w:r>
      <w:r>
        <w:rPr>
          <w:spacing w:val="-5"/>
          <w:sz w:val="24"/>
          <w:vertAlign w:val="baseline"/>
        </w:rPr>
        <w:t>100</w:t>
      </w:r>
      <w:r>
        <w:rPr>
          <w:sz w:val="24"/>
          <w:vertAlign w:val="baseline"/>
        </w:rPr>
        <w:tab/>
        <w:t>взаимно</w:t>
      </w:r>
      <w:r>
        <w:rPr>
          <w:spacing w:val="56"/>
          <w:sz w:val="24"/>
          <w:vertAlign w:val="baseline"/>
        </w:rPr>
        <w:t> </w:t>
      </w:r>
      <w:r>
        <w:rPr>
          <w:spacing w:val="-2"/>
          <w:sz w:val="24"/>
          <w:vertAlign w:val="baseline"/>
        </w:rPr>
        <w:t>просты,</w:t>
      </w:r>
    </w:p>
    <w:p>
      <w:pPr>
        <w:spacing w:before="48"/>
        <w:ind w:left="851" w:right="0" w:firstLine="0"/>
        <w:jc w:val="left"/>
        <w:rPr>
          <w:sz w:val="24"/>
        </w:rPr>
      </w:pPr>
      <w:r>
        <w:rPr>
          <w:sz w:val="24"/>
        </w:rPr>
        <w:t>значит,</w:t>
      </w:r>
      <w:r>
        <w:rPr>
          <w:spacing w:val="-8"/>
          <w:sz w:val="24"/>
        </w:rPr>
        <w:t> </w:t>
      </w:r>
      <w:r>
        <w:rPr>
          <w:sz w:val="24"/>
        </w:rPr>
        <w:t>по</w:t>
      </w:r>
      <w:r>
        <w:rPr>
          <w:spacing w:val="-5"/>
          <w:sz w:val="24"/>
        </w:rPr>
        <w:t> </w:t>
      </w:r>
      <w:r>
        <w:rPr>
          <w:sz w:val="24"/>
        </w:rPr>
        <w:t>теореме</w:t>
      </w:r>
      <w:r>
        <w:rPr>
          <w:spacing w:val="-4"/>
          <w:sz w:val="24"/>
        </w:rPr>
        <w:t> </w:t>
      </w:r>
      <w:r>
        <w:rPr>
          <w:sz w:val="24"/>
        </w:rPr>
        <w:t>Эйлера,</w:t>
      </w:r>
      <w:r>
        <w:rPr>
          <w:spacing w:val="34"/>
          <w:sz w:val="24"/>
        </w:rPr>
        <w:t> </w:t>
      </w:r>
      <w:r>
        <w:rPr>
          <w:position w:val="3"/>
          <w:sz w:val="30"/>
        </w:rPr>
        <w:t>43</w:t>
      </w:r>
      <w:r>
        <w:rPr>
          <w:rFonts w:ascii="Symbol" w:hAnsi="Symbol"/>
          <w:position w:val="16"/>
          <w:sz w:val="18"/>
        </w:rPr>
        <w:t></w:t>
      </w:r>
      <w:r>
        <w:rPr>
          <w:spacing w:val="-19"/>
          <w:position w:val="16"/>
          <w:sz w:val="18"/>
        </w:rPr>
        <w:t> </w:t>
      </w:r>
      <w:r>
        <w:rPr>
          <w:position w:val="16"/>
          <w:sz w:val="17"/>
        </w:rPr>
        <w:t>(100)</w:t>
      </w:r>
      <w:r>
        <w:rPr>
          <w:spacing w:val="75"/>
          <w:position w:val="16"/>
          <w:sz w:val="17"/>
        </w:rPr>
        <w:t> </w:t>
      </w:r>
      <w:r>
        <w:rPr>
          <w:rFonts w:ascii="Symbol" w:hAnsi="Symbol"/>
          <w:position w:val="3"/>
          <w:sz w:val="30"/>
        </w:rPr>
        <w:t></w:t>
      </w:r>
      <w:r>
        <w:rPr>
          <w:spacing w:val="-17"/>
          <w:position w:val="3"/>
          <w:sz w:val="30"/>
        </w:rPr>
        <w:t> </w:t>
      </w:r>
      <w:r>
        <w:rPr>
          <w:position w:val="3"/>
          <w:sz w:val="30"/>
        </w:rPr>
        <w:t>1(mod</w:t>
      </w:r>
      <w:r>
        <w:rPr>
          <w:spacing w:val="-46"/>
          <w:position w:val="3"/>
          <w:sz w:val="30"/>
        </w:rPr>
        <w:t> </w:t>
      </w:r>
      <w:r>
        <w:rPr>
          <w:position w:val="3"/>
          <w:sz w:val="30"/>
        </w:rPr>
        <w:t>100)</w:t>
      </w:r>
      <w:r>
        <w:rPr>
          <w:spacing w:val="-15"/>
          <w:position w:val="3"/>
          <w:sz w:val="30"/>
        </w:rPr>
        <w:t> </w:t>
      </w:r>
      <w:r>
        <w:rPr>
          <w:sz w:val="24"/>
        </w:rPr>
        <w:t>.</w:t>
      </w:r>
      <w:r>
        <w:rPr>
          <w:spacing w:val="-4"/>
          <w:sz w:val="24"/>
        </w:rPr>
        <w:t> </w:t>
      </w:r>
      <w:r>
        <w:rPr>
          <w:spacing w:val="-2"/>
          <w:sz w:val="24"/>
        </w:rPr>
        <w:t>Считаем:</w:t>
      </w:r>
    </w:p>
    <w:p>
      <w:pPr>
        <w:spacing w:before="70"/>
        <w:ind w:left="3200" w:right="0" w:firstLine="0"/>
        <w:jc w:val="left"/>
        <w:rPr>
          <w:sz w:val="24"/>
        </w:rPr>
      </w:pPr>
      <w:r>
        <w:rPr>
          <w:rFonts w:ascii="Symbol" w:hAnsi="Symbol"/>
          <w:sz w:val="25"/>
        </w:rPr>
        <w:t></w:t>
      </w:r>
      <w:r>
        <w:rPr>
          <w:spacing w:val="-7"/>
          <w:sz w:val="25"/>
        </w:rPr>
        <w:t> </w:t>
      </w:r>
      <w:r>
        <w:rPr>
          <w:sz w:val="24"/>
        </w:rPr>
        <w:t>(100)</w:t>
      </w:r>
      <w:r>
        <w:rPr>
          <w:spacing w:val="-2"/>
          <w:sz w:val="24"/>
        </w:rPr>
        <w:t> </w:t>
      </w:r>
      <w:r>
        <w:rPr>
          <w:sz w:val="24"/>
        </w:rPr>
        <w:t>=</w:t>
      </w:r>
      <w:r>
        <w:rPr>
          <w:spacing w:val="-3"/>
          <w:sz w:val="24"/>
        </w:rPr>
        <w:t> </w:t>
      </w:r>
      <w:r>
        <w:rPr>
          <w:rFonts w:ascii="Symbol" w:hAnsi="Symbol"/>
          <w:sz w:val="25"/>
        </w:rPr>
        <w:t></w:t>
      </w:r>
      <w:r>
        <w:rPr>
          <w:spacing w:val="-6"/>
          <w:sz w:val="25"/>
        </w:rPr>
        <w:t> </w:t>
      </w:r>
      <w:r>
        <w:rPr>
          <w:sz w:val="24"/>
        </w:rPr>
        <w:t>(</w:t>
      </w:r>
      <w:r>
        <w:rPr>
          <w:spacing w:val="-23"/>
          <w:sz w:val="24"/>
        </w:rPr>
        <w:t> </w:t>
      </w:r>
      <w:r>
        <w:rPr>
          <w:spacing w:val="11"/>
          <w:position w:val="1"/>
          <w:sz w:val="27"/>
        </w:rPr>
        <w:t>2</w:t>
      </w:r>
      <w:r>
        <w:rPr>
          <w:spacing w:val="11"/>
          <w:position w:val="1"/>
          <w:sz w:val="27"/>
          <w:vertAlign w:val="superscript"/>
        </w:rPr>
        <w:t>2</w:t>
      </w:r>
      <w:r>
        <w:rPr>
          <w:spacing w:val="12"/>
          <w:position w:val="1"/>
          <w:sz w:val="27"/>
          <w:vertAlign w:val="baseline"/>
        </w:rPr>
        <w:t> </w:t>
      </w:r>
      <w:r>
        <w:rPr>
          <w:rFonts w:ascii="Symbol" w:hAnsi="Symbol"/>
          <w:position w:val="1"/>
          <w:sz w:val="27"/>
          <w:vertAlign w:val="baseline"/>
        </w:rPr>
        <w:t></w:t>
      </w:r>
      <w:r>
        <w:rPr>
          <w:spacing w:val="-39"/>
          <w:position w:val="1"/>
          <w:sz w:val="27"/>
          <w:vertAlign w:val="baseline"/>
        </w:rPr>
        <w:t> </w:t>
      </w:r>
      <w:r>
        <w:rPr>
          <w:position w:val="1"/>
          <w:sz w:val="27"/>
          <w:vertAlign w:val="baseline"/>
        </w:rPr>
        <w:t>5</w:t>
      </w:r>
      <w:r>
        <w:rPr>
          <w:position w:val="1"/>
          <w:sz w:val="27"/>
          <w:vertAlign w:val="superscript"/>
        </w:rPr>
        <w:t>2</w:t>
      </w:r>
      <w:r>
        <w:rPr>
          <w:spacing w:val="-8"/>
          <w:position w:val="1"/>
          <w:sz w:val="27"/>
          <w:vertAlign w:val="baseline"/>
        </w:rPr>
        <w:t> </w:t>
      </w:r>
      <w:r>
        <w:rPr>
          <w:sz w:val="24"/>
          <w:vertAlign w:val="baseline"/>
        </w:rPr>
        <w:t>)</w:t>
      </w:r>
      <w:r>
        <w:rPr>
          <w:spacing w:val="-3"/>
          <w:sz w:val="24"/>
          <w:vertAlign w:val="baseline"/>
        </w:rPr>
        <w:t> </w:t>
      </w:r>
      <w:r>
        <w:rPr>
          <w:sz w:val="24"/>
          <w:vertAlign w:val="baseline"/>
        </w:rPr>
        <w:t>=</w:t>
      </w:r>
      <w:r>
        <w:rPr>
          <w:spacing w:val="-2"/>
          <w:sz w:val="24"/>
          <w:vertAlign w:val="baseline"/>
        </w:rPr>
        <w:t> </w:t>
      </w:r>
      <w:r>
        <w:rPr>
          <w:sz w:val="24"/>
          <w:vertAlign w:val="baseline"/>
        </w:rPr>
        <w:t>(</w:t>
      </w:r>
      <w:r>
        <w:rPr>
          <w:spacing w:val="-3"/>
          <w:sz w:val="24"/>
          <w:vertAlign w:val="baseline"/>
        </w:rPr>
        <w:t> </w:t>
      </w:r>
      <w:r>
        <w:rPr>
          <w:sz w:val="24"/>
          <w:vertAlign w:val="baseline"/>
        </w:rPr>
        <w:t>10</w:t>
      </w:r>
      <w:r>
        <w:rPr>
          <w:spacing w:val="-2"/>
          <w:sz w:val="24"/>
          <w:vertAlign w:val="baseline"/>
        </w:rPr>
        <w:t> </w:t>
      </w:r>
      <w:r>
        <w:rPr>
          <w:sz w:val="24"/>
          <w:vertAlign w:val="baseline"/>
        </w:rPr>
        <w:t>–</w:t>
      </w:r>
      <w:r>
        <w:rPr>
          <w:spacing w:val="-3"/>
          <w:sz w:val="24"/>
          <w:vertAlign w:val="baseline"/>
        </w:rPr>
        <w:t> </w:t>
      </w:r>
      <w:r>
        <w:rPr>
          <w:sz w:val="24"/>
          <w:vertAlign w:val="baseline"/>
        </w:rPr>
        <w:t>5</w:t>
      </w:r>
      <w:r>
        <w:rPr>
          <w:spacing w:val="-2"/>
          <w:sz w:val="24"/>
          <w:vertAlign w:val="baseline"/>
        </w:rPr>
        <w:t> </w:t>
      </w:r>
      <w:r>
        <w:rPr>
          <w:sz w:val="24"/>
          <w:vertAlign w:val="baseline"/>
        </w:rPr>
        <w:t>)(</w:t>
      </w:r>
      <w:r>
        <w:rPr>
          <w:spacing w:val="-2"/>
          <w:sz w:val="24"/>
          <w:vertAlign w:val="baseline"/>
        </w:rPr>
        <w:t> </w:t>
      </w:r>
      <w:r>
        <w:rPr>
          <w:sz w:val="24"/>
          <w:vertAlign w:val="baseline"/>
        </w:rPr>
        <w:t>10</w:t>
      </w:r>
      <w:r>
        <w:rPr>
          <w:spacing w:val="-3"/>
          <w:sz w:val="24"/>
          <w:vertAlign w:val="baseline"/>
        </w:rPr>
        <w:t> </w:t>
      </w:r>
      <w:r>
        <w:rPr>
          <w:sz w:val="24"/>
          <w:vertAlign w:val="baseline"/>
        </w:rPr>
        <w:t>–</w:t>
      </w:r>
      <w:r>
        <w:rPr>
          <w:spacing w:val="-2"/>
          <w:sz w:val="24"/>
          <w:vertAlign w:val="baseline"/>
        </w:rPr>
        <w:t> </w:t>
      </w:r>
      <w:r>
        <w:rPr>
          <w:sz w:val="24"/>
          <w:vertAlign w:val="baseline"/>
        </w:rPr>
        <w:t>2</w:t>
      </w:r>
      <w:r>
        <w:rPr>
          <w:spacing w:val="-3"/>
          <w:sz w:val="24"/>
          <w:vertAlign w:val="baseline"/>
        </w:rPr>
        <w:t> </w:t>
      </w:r>
      <w:r>
        <w:rPr>
          <w:sz w:val="24"/>
          <w:vertAlign w:val="baseline"/>
        </w:rPr>
        <w:t>)</w:t>
      </w:r>
      <w:r>
        <w:rPr>
          <w:spacing w:val="-2"/>
          <w:sz w:val="24"/>
          <w:vertAlign w:val="baseline"/>
        </w:rPr>
        <w:t> </w:t>
      </w:r>
      <w:r>
        <w:rPr>
          <w:sz w:val="24"/>
          <w:vertAlign w:val="baseline"/>
        </w:rPr>
        <w:t>=</w:t>
      </w:r>
      <w:r>
        <w:rPr>
          <w:spacing w:val="-3"/>
          <w:sz w:val="24"/>
          <w:vertAlign w:val="baseline"/>
        </w:rPr>
        <w:t> </w:t>
      </w:r>
      <w:r>
        <w:rPr>
          <w:spacing w:val="-5"/>
          <w:sz w:val="24"/>
          <w:vertAlign w:val="baseline"/>
        </w:rPr>
        <w:t>40.</w:t>
      </w:r>
    </w:p>
    <w:p>
      <w:pPr>
        <w:spacing w:after="0"/>
        <w:jc w:val="left"/>
        <w:rPr>
          <w:sz w:val="24"/>
        </w:rPr>
        <w:sectPr>
          <w:type w:val="continuous"/>
          <w:pgSz w:w="11900" w:h="16840"/>
          <w:pgMar w:header="0" w:footer="985" w:top="1060" w:bottom="1240" w:left="850" w:right="708"/>
        </w:sectPr>
      </w:pPr>
    </w:p>
    <w:p>
      <w:pPr>
        <w:pStyle w:val="BodyText"/>
        <w:spacing w:line="266" w:lineRule="auto" w:before="73"/>
        <w:ind w:left="851" w:right="131" w:hanging="1"/>
        <w:jc w:val="both"/>
        <w:rPr>
          <w:position w:val="-1"/>
        </w:rPr>
      </w:pPr>
      <w:r>
        <w:rPr/>
        <w:t>Имеем</w:t>
      </w:r>
      <w:r>
        <w:rPr>
          <w:spacing w:val="-15"/>
        </w:rPr>
        <w:t> </w:t>
      </w:r>
      <w:r>
        <w:rPr/>
        <w:t>сравнение:</w:t>
      </w:r>
      <w:r>
        <w:rPr>
          <w:spacing w:val="30"/>
        </w:rPr>
        <w:t> </w:t>
      </w:r>
      <w:r>
        <w:rPr>
          <w:position w:val="3"/>
          <w:sz w:val="30"/>
        </w:rPr>
        <w:t>43</w:t>
      </w:r>
      <w:r>
        <w:rPr>
          <w:position w:val="16"/>
          <w:sz w:val="17"/>
        </w:rPr>
        <w:t>40</w:t>
      </w:r>
      <w:r>
        <w:rPr>
          <w:spacing w:val="40"/>
          <w:position w:val="16"/>
          <w:sz w:val="17"/>
        </w:rPr>
        <w:t> </w:t>
      </w:r>
      <w:r>
        <w:rPr>
          <w:rFonts w:ascii="Symbol" w:hAnsi="Symbol"/>
          <w:position w:val="3"/>
          <w:sz w:val="30"/>
        </w:rPr>
        <w:t></w:t>
      </w:r>
      <w:r>
        <w:rPr>
          <w:spacing w:val="-15"/>
          <w:position w:val="3"/>
          <w:sz w:val="30"/>
        </w:rPr>
        <w:t> </w:t>
      </w:r>
      <w:r>
        <w:rPr>
          <w:position w:val="3"/>
          <w:sz w:val="30"/>
        </w:rPr>
        <w:t>1(mod</w:t>
      </w:r>
      <w:r>
        <w:rPr>
          <w:spacing w:val="-19"/>
          <w:position w:val="3"/>
          <w:sz w:val="30"/>
        </w:rPr>
        <w:t> </w:t>
      </w:r>
      <w:r>
        <w:rPr>
          <w:position w:val="3"/>
          <w:sz w:val="30"/>
        </w:rPr>
        <w:t>100)</w:t>
      </w:r>
      <w:r>
        <w:rPr>
          <w:spacing w:val="-14"/>
          <w:position w:val="3"/>
          <w:sz w:val="30"/>
        </w:rPr>
        <w:t> </w:t>
      </w:r>
      <w:r>
        <w:rPr/>
        <w:t>, которое немедленно возведем в десятую</w:t>
      </w:r>
      <w:r>
        <w:rPr>
          <w:spacing w:val="-1"/>
        </w:rPr>
        <w:t> </w:t>
      </w:r>
      <w:r>
        <w:rPr/>
        <w:t>степень и</w:t>
      </w:r>
      <w:r>
        <w:rPr>
          <w:spacing w:val="40"/>
        </w:rPr>
        <w:t>  </w:t>
      </w:r>
      <w:r>
        <w:rPr/>
        <w:t>умножим</w:t>
      </w:r>
      <w:r>
        <w:rPr>
          <w:spacing w:val="40"/>
        </w:rPr>
        <w:t>  </w:t>
      </w:r>
      <w:r>
        <w:rPr/>
        <w:t>почленно</w:t>
      </w:r>
      <w:r>
        <w:rPr>
          <w:spacing w:val="40"/>
        </w:rPr>
        <w:t>  </w:t>
      </w:r>
      <w:r>
        <w:rPr/>
        <w:t>на</w:t>
      </w:r>
      <w:r>
        <w:rPr>
          <w:spacing w:val="40"/>
        </w:rPr>
        <w:t>  </w:t>
      </w:r>
      <w:r>
        <w:rPr/>
        <w:t>очевидное</w:t>
      </w:r>
      <w:r>
        <w:rPr>
          <w:spacing w:val="40"/>
        </w:rPr>
        <w:t>  </w:t>
      </w:r>
      <w:r>
        <w:rPr/>
        <w:t>сравнение,</w:t>
      </w:r>
      <w:r>
        <w:rPr>
          <w:spacing w:val="40"/>
        </w:rPr>
        <w:t>  </w:t>
      </w:r>
      <w:r>
        <w:rPr/>
        <w:t>проверенное</w:t>
      </w:r>
      <w:r>
        <w:rPr>
          <w:spacing w:val="40"/>
        </w:rPr>
        <w:t>  </w:t>
      </w:r>
      <w:r>
        <w:rPr/>
        <w:t>на</w:t>
      </w:r>
      <w:r>
        <w:rPr>
          <w:spacing w:val="40"/>
        </w:rPr>
        <w:t>  </w:t>
      </w:r>
      <w:r>
        <w:rPr/>
        <w:t>калькуляторе: </w:t>
      </w:r>
      <w:r>
        <w:rPr>
          <w:sz w:val="29"/>
        </w:rPr>
        <w:t>43</w:t>
      </w:r>
      <w:r>
        <w:rPr>
          <w:sz w:val="29"/>
          <w:vertAlign w:val="superscript"/>
        </w:rPr>
        <w:t>2</w:t>
      </w:r>
      <w:r>
        <w:rPr>
          <w:spacing w:val="40"/>
          <w:sz w:val="29"/>
          <w:vertAlign w:val="baseline"/>
        </w:rPr>
        <w:t> </w:t>
      </w:r>
      <w:r>
        <w:rPr>
          <w:rFonts w:ascii="Symbol" w:hAnsi="Symbol"/>
          <w:sz w:val="29"/>
          <w:vertAlign w:val="baseline"/>
        </w:rPr>
        <w:t></w:t>
      </w:r>
      <w:r>
        <w:rPr>
          <w:sz w:val="29"/>
          <w:vertAlign w:val="baseline"/>
        </w:rPr>
        <w:t> 49(mod</w:t>
      </w:r>
      <w:r>
        <w:rPr>
          <w:spacing w:val="-25"/>
          <w:sz w:val="29"/>
          <w:vertAlign w:val="baseline"/>
        </w:rPr>
        <w:t> </w:t>
      </w:r>
      <w:r>
        <w:rPr>
          <w:sz w:val="29"/>
          <w:vertAlign w:val="baseline"/>
        </w:rPr>
        <w:t>100)</w:t>
      </w:r>
      <w:r>
        <w:rPr>
          <w:spacing w:val="-3"/>
          <w:sz w:val="29"/>
          <w:vertAlign w:val="baseline"/>
        </w:rPr>
        <w:t> </w:t>
      </w:r>
      <w:r>
        <w:rPr>
          <w:position w:val="-1"/>
          <w:vertAlign w:val="baseline"/>
        </w:rPr>
        <w:t>. Получим:</w:t>
      </w:r>
    </w:p>
    <w:p>
      <w:pPr>
        <w:spacing w:line="280" w:lineRule="exact" w:before="36"/>
        <w:ind w:left="702" w:right="0" w:firstLine="0"/>
        <w:jc w:val="center"/>
        <w:rPr>
          <w:sz w:val="29"/>
        </w:rPr>
      </w:pPr>
      <w:r>
        <w:rPr>
          <w:rFonts w:ascii="Symbol" w:hAnsi="Symbol"/>
          <w:position w:val="-18"/>
          <w:sz w:val="29"/>
        </w:rPr>
        <w:t></w:t>
      </w:r>
      <w:r>
        <w:rPr>
          <w:rFonts w:ascii="Symbol" w:hAnsi="Symbol"/>
          <w:position w:val="2"/>
          <w:sz w:val="29"/>
        </w:rPr>
        <w:t></w:t>
      </w:r>
      <w:r>
        <w:rPr>
          <w:sz w:val="29"/>
        </w:rPr>
        <w:t>43</w:t>
      </w:r>
      <w:r>
        <w:rPr>
          <w:sz w:val="29"/>
          <w:vertAlign w:val="superscript"/>
        </w:rPr>
        <w:t>400</w:t>
      </w:r>
      <w:r>
        <w:rPr>
          <w:spacing w:val="7"/>
          <w:sz w:val="29"/>
          <w:vertAlign w:val="baseline"/>
        </w:rPr>
        <w:t> </w:t>
      </w:r>
      <w:r>
        <w:rPr>
          <w:rFonts w:ascii="Symbol" w:hAnsi="Symbol"/>
          <w:sz w:val="29"/>
          <w:vertAlign w:val="baseline"/>
        </w:rPr>
        <w:t></w:t>
      </w:r>
      <w:r>
        <w:rPr>
          <w:spacing w:val="-18"/>
          <w:sz w:val="29"/>
          <w:vertAlign w:val="baseline"/>
        </w:rPr>
        <w:t> </w:t>
      </w:r>
      <w:r>
        <w:rPr>
          <w:sz w:val="29"/>
          <w:vertAlign w:val="baseline"/>
        </w:rPr>
        <w:t>1(mod</w:t>
      </w:r>
      <w:r>
        <w:rPr>
          <w:spacing w:val="-38"/>
          <w:sz w:val="29"/>
          <w:vertAlign w:val="baseline"/>
        </w:rPr>
        <w:t> </w:t>
      </w:r>
      <w:r>
        <w:rPr>
          <w:spacing w:val="-4"/>
          <w:sz w:val="29"/>
          <w:vertAlign w:val="baseline"/>
        </w:rPr>
        <w:t>100)</w:t>
      </w:r>
    </w:p>
    <w:p>
      <w:pPr>
        <w:spacing w:line="534" w:lineRule="exact" w:before="0"/>
        <w:ind w:left="894" w:right="0" w:firstLine="0"/>
        <w:jc w:val="center"/>
        <w:rPr>
          <w:sz w:val="29"/>
        </w:rPr>
      </w:pPr>
      <w:r>
        <w:rPr>
          <w:sz w:val="29"/>
        </w:rPr>
        <mc:AlternateContent>
          <mc:Choice Requires="wps">
            <w:drawing>
              <wp:anchor distT="0" distB="0" distL="0" distR="0" allowOverlap="1" layoutInCell="1" locked="0" behindDoc="1" simplePos="0" relativeHeight="479992832">
                <wp:simplePos x="0" y="0"/>
                <wp:positionH relativeFrom="page">
                  <wp:posOffset>3372600</wp:posOffset>
                </wp:positionH>
                <wp:positionV relativeFrom="paragraph">
                  <wp:posOffset>154321</wp:posOffset>
                </wp:positionV>
                <wp:extent cx="71120" cy="227329"/>
                <wp:effectExtent l="0" t="0" r="0" b="0"/>
                <wp:wrapNone/>
                <wp:docPr id="1847" name="Textbox 1847"/>
                <wp:cNvGraphicFramePr>
                  <a:graphicFrameLocks/>
                </wp:cNvGraphicFramePr>
                <a:graphic>
                  <a:graphicData uri="http://schemas.microsoft.com/office/word/2010/wordprocessingShape">
                    <wps:wsp>
                      <wps:cNvPr id="1847" name="Textbox 1847"/>
                      <wps:cNvSpPr txBox="1"/>
                      <wps:spPr>
                        <a:xfrm>
                          <a:off x="0" y="0"/>
                          <a:ext cx="71120" cy="227329"/>
                        </a:xfrm>
                        <a:prstGeom prst="rect">
                          <a:avLst/>
                        </a:prstGeom>
                      </wps:spPr>
                      <wps:txbx>
                        <w:txbxContent>
                          <w:p>
                            <w:pPr>
                              <w:spacing w:before="1"/>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65.559113pt;margin-top:12.15126pt;width:5.6pt;height:17.9pt;mso-position-horizontal-relative:page;mso-position-vertical-relative:paragraph;z-index:-23323648" type="#_x0000_t202" id="docshape1148" filled="false" stroked="false">
                <v:textbox inset="0,0,0,0">
                  <w:txbxContent>
                    <w:p>
                      <w:pPr>
                        <w:spacing w:before="1"/>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8"/>
          <w:sz w:val="29"/>
        </w:rPr>
        <w:t></w:t>
      </w:r>
      <w:r>
        <w:rPr>
          <w:sz w:val="29"/>
        </w:rPr>
        <w:t>43</w:t>
      </w:r>
      <w:r>
        <w:rPr>
          <w:sz w:val="29"/>
          <w:vertAlign w:val="superscript"/>
        </w:rPr>
        <w:t>2</w:t>
      </w:r>
      <w:r>
        <w:rPr>
          <w:spacing w:val="29"/>
          <w:sz w:val="29"/>
          <w:vertAlign w:val="baseline"/>
        </w:rPr>
        <w:t> </w:t>
      </w:r>
      <w:r>
        <w:rPr>
          <w:rFonts w:ascii="Symbol" w:hAnsi="Symbol"/>
          <w:sz w:val="29"/>
          <w:vertAlign w:val="baseline"/>
        </w:rPr>
        <w:t></w:t>
      </w:r>
      <w:r>
        <w:rPr>
          <w:spacing w:val="1"/>
          <w:sz w:val="29"/>
          <w:vertAlign w:val="baseline"/>
        </w:rPr>
        <w:t> </w:t>
      </w:r>
      <w:r>
        <w:rPr>
          <w:sz w:val="29"/>
          <w:vertAlign w:val="baseline"/>
        </w:rPr>
        <w:t>49(mod</w:t>
      </w:r>
      <w:r>
        <w:rPr>
          <w:spacing w:val="-40"/>
          <w:sz w:val="29"/>
          <w:vertAlign w:val="baseline"/>
        </w:rPr>
        <w:t> </w:t>
      </w:r>
      <w:r>
        <w:rPr>
          <w:spacing w:val="-4"/>
          <w:sz w:val="29"/>
          <w:vertAlign w:val="baseline"/>
        </w:rPr>
        <w:t>100)</w:t>
      </w:r>
    </w:p>
    <w:p>
      <w:pPr>
        <w:pStyle w:val="BodyText"/>
        <w:spacing w:before="3"/>
        <w:rPr>
          <w:sz w:val="7"/>
        </w:rPr>
      </w:pPr>
      <w:r>
        <w:rPr>
          <w:sz w:val="7"/>
        </w:rPr>
        <mc:AlternateContent>
          <mc:Choice Requires="wps">
            <w:drawing>
              <wp:anchor distT="0" distB="0" distL="0" distR="0" allowOverlap="1" layoutInCell="1" locked="0" behindDoc="1" simplePos="0" relativeHeight="488086528">
                <wp:simplePos x="0" y="0"/>
                <wp:positionH relativeFrom="page">
                  <wp:posOffset>3231642</wp:posOffset>
                </wp:positionH>
                <wp:positionV relativeFrom="paragraph">
                  <wp:posOffset>68479</wp:posOffset>
                </wp:positionV>
                <wp:extent cx="1638300" cy="7620"/>
                <wp:effectExtent l="0" t="0" r="0" b="0"/>
                <wp:wrapTopAndBottom/>
                <wp:docPr id="1848" name="Graphic 1848"/>
                <wp:cNvGraphicFramePr>
                  <a:graphicFrameLocks/>
                </wp:cNvGraphicFramePr>
                <a:graphic>
                  <a:graphicData uri="http://schemas.microsoft.com/office/word/2010/wordprocessingShape">
                    <wps:wsp>
                      <wps:cNvPr id="1848" name="Graphic 1848"/>
                      <wps:cNvSpPr/>
                      <wps:spPr>
                        <a:xfrm>
                          <a:off x="0" y="0"/>
                          <a:ext cx="1638300" cy="7620"/>
                        </a:xfrm>
                        <a:custGeom>
                          <a:avLst/>
                          <a:gdLst/>
                          <a:ahLst/>
                          <a:cxnLst/>
                          <a:rect l="l" t="t" r="r" b="b"/>
                          <a:pathLst>
                            <a:path w="1638300" h="7620">
                              <a:moveTo>
                                <a:pt x="1638300" y="0"/>
                              </a:moveTo>
                              <a:lnTo>
                                <a:pt x="0" y="0"/>
                              </a:lnTo>
                              <a:lnTo>
                                <a:pt x="0" y="7619"/>
                              </a:lnTo>
                              <a:lnTo>
                                <a:pt x="1638300" y="7619"/>
                              </a:lnTo>
                              <a:lnTo>
                                <a:pt x="1638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4.460007pt;margin-top:5.392117pt;width:129.0pt;height:.599980pt;mso-position-horizontal-relative:page;mso-position-vertical-relative:paragraph;z-index:-15229952;mso-wrap-distance-left:0;mso-wrap-distance-right:0" id="docshape1149" filled="true" fillcolor="#000000" stroked="false">
                <v:fill type="solid"/>
                <w10:wrap type="topAndBottom"/>
              </v:rect>
            </w:pict>
          </mc:Fallback>
        </mc:AlternateContent>
      </w:r>
    </w:p>
    <w:p>
      <w:pPr>
        <w:spacing w:before="34"/>
        <w:ind w:left="752" w:right="0" w:firstLine="0"/>
        <w:jc w:val="center"/>
        <w:rPr>
          <w:sz w:val="24"/>
        </w:rPr>
      </w:pPr>
      <w:r>
        <w:rPr>
          <w:position w:val="2"/>
          <w:sz w:val="28"/>
        </w:rPr>
        <w:t>43</w:t>
      </w:r>
      <w:r>
        <w:rPr>
          <w:position w:val="2"/>
          <w:sz w:val="28"/>
          <w:vertAlign w:val="superscript"/>
        </w:rPr>
        <w:t>402</w:t>
      </w:r>
      <w:r>
        <w:rPr>
          <w:spacing w:val="31"/>
          <w:position w:val="2"/>
          <w:sz w:val="28"/>
          <w:vertAlign w:val="baseline"/>
        </w:rPr>
        <w:t> </w:t>
      </w:r>
      <w:r>
        <w:rPr>
          <w:rFonts w:ascii="Symbol" w:hAnsi="Symbol"/>
          <w:position w:val="2"/>
          <w:sz w:val="28"/>
          <w:vertAlign w:val="baseline"/>
        </w:rPr>
        <w:t></w:t>
      </w:r>
      <w:r>
        <w:rPr>
          <w:position w:val="2"/>
          <w:sz w:val="28"/>
          <w:vertAlign w:val="baseline"/>
        </w:rPr>
        <w:t> 49(mod</w:t>
      </w:r>
      <w:r>
        <w:rPr>
          <w:spacing w:val="-43"/>
          <w:position w:val="2"/>
          <w:sz w:val="28"/>
          <w:vertAlign w:val="baseline"/>
        </w:rPr>
        <w:t> </w:t>
      </w:r>
      <w:r>
        <w:rPr>
          <w:position w:val="2"/>
          <w:sz w:val="28"/>
          <w:vertAlign w:val="baseline"/>
        </w:rPr>
        <w:t>100)</w:t>
      </w:r>
      <w:r>
        <w:rPr>
          <w:spacing w:val="-12"/>
          <w:position w:val="2"/>
          <w:sz w:val="28"/>
          <w:vertAlign w:val="baseline"/>
        </w:rPr>
        <w:t> </w:t>
      </w:r>
      <w:r>
        <w:rPr>
          <w:spacing w:val="-10"/>
          <w:sz w:val="24"/>
          <w:vertAlign w:val="baseline"/>
        </w:rPr>
        <w:t>,</w:t>
      </w:r>
    </w:p>
    <w:p>
      <w:pPr>
        <w:pStyle w:val="BodyText"/>
        <w:spacing w:before="94"/>
        <w:ind w:right="1964"/>
        <w:jc w:val="center"/>
      </w:pPr>
      <w:r>
        <w:rPr/>
        <w:t>следовательно,</w:t>
      </w:r>
      <w:r>
        <w:rPr>
          <w:spacing w:val="-4"/>
        </w:rPr>
        <w:t> </w:t>
      </w:r>
      <w:r>
        <w:rPr/>
        <w:t>две</w:t>
      </w:r>
      <w:r>
        <w:rPr>
          <w:spacing w:val="-2"/>
        </w:rPr>
        <w:t> </w:t>
      </w:r>
      <w:r>
        <w:rPr/>
        <w:t>последние</w:t>
      </w:r>
      <w:r>
        <w:rPr>
          <w:spacing w:val="-2"/>
        </w:rPr>
        <w:t> </w:t>
      </w:r>
      <w:r>
        <w:rPr/>
        <w:t>цифры</w:t>
      </w:r>
      <w:r>
        <w:rPr>
          <w:spacing w:val="-2"/>
        </w:rPr>
        <w:t> </w:t>
      </w:r>
      <w:r>
        <w:rPr/>
        <w:t>числа</w:t>
      </w:r>
      <w:r>
        <w:rPr>
          <w:spacing w:val="43"/>
        </w:rPr>
        <w:t> </w:t>
      </w:r>
      <w:r>
        <w:rPr>
          <w:position w:val="2"/>
          <w:sz w:val="34"/>
        </w:rPr>
        <w:t>243</w:t>
      </w:r>
      <w:r>
        <w:rPr>
          <w:position w:val="2"/>
          <w:sz w:val="34"/>
          <w:vertAlign w:val="superscript"/>
        </w:rPr>
        <w:t>402</w:t>
      </w:r>
      <w:r>
        <w:rPr>
          <w:spacing w:val="51"/>
          <w:position w:val="2"/>
          <w:sz w:val="34"/>
          <w:vertAlign w:val="baseline"/>
        </w:rPr>
        <w:t> </w:t>
      </w:r>
      <w:r>
        <w:rPr>
          <w:vertAlign w:val="baseline"/>
        </w:rPr>
        <w:t>суть</w:t>
      </w:r>
      <w:r>
        <w:rPr>
          <w:spacing w:val="-3"/>
          <w:vertAlign w:val="baseline"/>
        </w:rPr>
        <w:t> </w:t>
      </w:r>
      <w:r>
        <w:rPr>
          <w:vertAlign w:val="baseline"/>
        </w:rPr>
        <w:t>4</w:t>
      </w:r>
      <w:r>
        <w:rPr>
          <w:spacing w:val="-4"/>
          <w:vertAlign w:val="baseline"/>
        </w:rPr>
        <w:t> </w:t>
      </w:r>
      <w:r>
        <w:rPr>
          <w:vertAlign w:val="baseline"/>
        </w:rPr>
        <w:t>и</w:t>
      </w:r>
      <w:r>
        <w:rPr>
          <w:spacing w:val="-3"/>
          <w:vertAlign w:val="baseline"/>
        </w:rPr>
        <w:t> </w:t>
      </w:r>
      <w:r>
        <w:rPr>
          <w:vertAlign w:val="baseline"/>
        </w:rPr>
        <w:t>9</w:t>
      </w:r>
      <w:r>
        <w:rPr>
          <w:spacing w:val="-3"/>
          <w:vertAlign w:val="baseline"/>
        </w:rPr>
        <w:t> </w:t>
      </w:r>
      <w:r>
        <w:rPr>
          <w:spacing w:val="-10"/>
          <w:vertAlign w:val="baseline"/>
        </w:rPr>
        <w:t>.</w:t>
      </w:r>
    </w:p>
    <w:p>
      <w:pPr>
        <w:spacing w:line="383" w:lineRule="exact" w:before="0"/>
        <w:ind w:left="1559" w:right="0" w:firstLine="0"/>
        <w:jc w:val="left"/>
        <w:rPr>
          <w:sz w:val="24"/>
        </w:rPr>
      </w:pPr>
      <w:r>
        <w:rPr>
          <w:b/>
          <w:sz w:val="24"/>
          <w:u w:val="thick"/>
        </w:rPr>
        <w:t>Пример</w:t>
      </w:r>
      <w:r>
        <w:rPr>
          <w:b/>
          <w:spacing w:val="-8"/>
          <w:sz w:val="24"/>
          <w:u w:val="thick"/>
        </w:rPr>
        <w:t> </w:t>
      </w:r>
      <w:r>
        <w:rPr>
          <w:b/>
          <w:sz w:val="24"/>
          <w:u w:val="thick"/>
        </w:rPr>
        <w:t>5.</w:t>
      </w:r>
      <w:r>
        <w:rPr>
          <w:b/>
          <w:spacing w:val="52"/>
          <w:sz w:val="24"/>
        </w:rPr>
        <w:t> </w:t>
      </w:r>
      <w:r>
        <w:rPr>
          <w:sz w:val="24"/>
        </w:rPr>
        <w:t>Доказать,</w:t>
      </w:r>
      <w:r>
        <w:rPr>
          <w:spacing w:val="-5"/>
          <w:sz w:val="24"/>
        </w:rPr>
        <w:t> </w:t>
      </w:r>
      <w:r>
        <w:rPr>
          <w:sz w:val="24"/>
        </w:rPr>
        <w:t>что</w:t>
      </w:r>
      <w:r>
        <w:rPr>
          <w:spacing w:val="34"/>
          <w:sz w:val="24"/>
        </w:rPr>
        <w:t> </w:t>
      </w:r>
      <w:r>
        <w:rPr>
          <w:position w:val="3"/>
          <w:sz w:val="30"/>
        </w:rPr>
        <w:t>(73</w:t>
      </w:r>
      <w:r>
        <w:rPr>
          <w:position w:val="16"/>
          <w:sz w:val="17"/>
        </w:rPr>
        <w:t>12</w:t>
      </w:r>
      <w:r>
        <w:rPr>
          <w:spacing w:val="53"/>
          <w:position w:val="16"/>
          <w:sz w:val="17"/>
        </w:rPr>
        <w:t> </w:t>
      </w:r>
      <w:r>
        <w:rPr>
          <w:rFonts w:ascii="Symbol" w:hAnsi="Symbol"/>
          <w:position w:val="3"/>
          <w:sz w:val="30"/>
        </w:rPr>
        <w:t></w:t>
      </w:r>
      <w:r>
        <w:rPr>
          <w:spacing w:val="-33"/>
          <w:position w:val="3"/>
          <w:sz w:val="30"/>
        </w:rPr>
        <w:t> </w:t>
      </w:r>
      <w:r>
        <w:rPr>
          <w:position w:val="3"/>
          <w:sz w:val="30"/>
        </w:rPr>
        <w:t>1)</w:t>
      </w:r>
      <w:r>
        <w:rPr>
          <w:spacing w:val="24"/>
          <w:position w:val="3"/>
          <w:sz w:val="30"/>
        </w:rPr>
        <w:t> </w:t>
      </w:r>
      <w:r>
        <w:rPr>
          <w:sz w:val="24"/>
        </w:rPr>
        <w:t>делится</w:t>
      </w:r>
      <w:r>
        <w:rPr>
          <w:spacing w:val="-3"/>
          <w:sz w:val="24"/>
        </w:rPr>
        <w:t> </w:t>
      </w:r>
      <w:r>
        <w:rPr>
          <w:sz w:val="24"/>
        </w:rPr>
        <w:t>на</w:t>
      </w:r>
      <w:r>
        <w:rPr>
          <w:spacing w:val="-4"/>
          <w:sz w:val="24"/>
        </w:rPr>
        <w:t> 105.</w:t>
      </w:r>
    </w:p>
    <w:p>
      <w:pPr>
        <w:pStyle w:val="BodyText"/>
        <w:spacing w:before="46"/>
        <w:ind w:left="1559"/>
      </w:pPr>
      <w:r>
        <w:rPr>
          <w:b/>
          <w:u w:val="thick"/>
        </w:rPr>
        <w:t>Решение.</w:t>
      </w:r>
      <w:r>
        <w:rPr>
          <w:b/>
          <w:spacing w:val="54"/>
        </w:rPr>
        <w:t> </w:t>
      </w:r>
      <w:r>
        <w:rPr/>
        <w:t>Имеем:</w:t>
      </w:r>
      <w:r>
        <w:rPr>
          <w:spacing w:val="-2"/>
        </w:rPr>
        <w:t> </w:t>
      </w:r>
      <w:r>
        <w:rPr/>
        <w:t>105</w:t>
      </w:r>
      <w:r>
        <w:rPr>
          <w:spacing w:val="-2"/>
        </w:rPr>
        <w:t> </w:t>
      </w:r>
      <w:r>
        <w:rPr/>
        <w:t>=</w:t>
      </w:r>
      <w:r>
        <w:rPr>
          <w:spacing w:val="-3"/>
        </w:rPr>
        <w:t> </w:t>
      </w:r>
      <w:r>
        <w:rPr/>
        <w:t>3</w:t>
      </w:r>
      <w:r>
        <w:rPr>
          <w:rFonts w:ascii="Symbol" w:hAnsi="Symbol"/>
        </w:rPr>
        <w:t></w:t>
      </w:r>
      <w:r>
        <w:rPr/>
        <w:t>5</w:t>
      </w:r>
      <w:r>
        <w:rPr>
          <w:rFonts w:ascii="Symbol" w:hAnsi="Symbol"/>
        </w:rPr>
        <w:t></w:t>
      </w:r>
      <w:r>
        <w:rPr/>
        <w:t>7,</w:t>
      </w:r>
      <w:r>
        <w:rPr>
          <w:spacing w:val="57"/>
        </w:rPr>
        <w:t> </w:t>
      </w:r>
      <w:r>
        <w:rPr/>
        <w:t>(</w:t>
      </w:r>
      <w:r>
        <w:rPr>
          <w:spacing w:val="-2"/>
        </w:rPr>
        <w:t> </w:t>
      </w:r>
      <w:r>
        <w:rPr/>
        <w:t>73,</w:t>
      </w:r>
      <w:r>
        <w:rPr>
          <w:spacing w:val="-2"/>
        </w:rPr>
        <w:t> </w:t>
      </w:r>
      <w:r>
        <w:rPr/>
        <w:t>3</w:t>
      </w:r>
      <w:r>
        <w:rPr>
          <w:spacing w:val="-3"/>
        </w:rPr>
        <w:t> </w:t>
      </w:r>
      <w:r>
        <w:rPr/>
        <w:t>)</w:t>
      </w:r>
      <w:r>
        <w:rPr>
          <w:spacing w:val="-2"/>
        </w:rPr>
        <w:t> </w:t>
      </w:r>
      <w:r>
        <w:rPr/>
        <w:t>=</w:t>
      </w:r>
      <w:r>
        <w:rPr>
          <w:spacing w:val="-2"/>
        </w:rPr>
        <w:t> </w:t>
      </w:r>
      <w:r>
        <w:rPr/>
        <w:t>(</w:t>
      </w:r>
      <w:r>
        <w:rPr>
          <w:spacing w:val="-2"/>
        </w:rPr>
        <w:t> </w:t>
      </w:r>
      <w:r>
        <w:rPr/>
        <w:t>73,</w:t>
      </w:r>
      <w:r>
        <w:rPr>
          <w:spacing w:val="-2"/>
        </w:rPr>
        <w:t> </w:t>
      </w:r>
      <w:r>
        <w:rPr/>
        <w:t>5</w:t>
      </w:r>
      <w:r>
        <w:rPr>
          <w:spacing w:val="-3"/>
        </w:rPr>
        <w:t> </w:t>
      </w:r>
      <w:r>
        <w:rPr/>
        <w:t>)</w:t>
      </w:r>
      <w:r>
        <w:rPr>
          <w:spacing w:val="-2"/>
        </w:rPr>
        <w:t> </w:t>
      </w:r>
      <w:r>
        <w:rPr/>
        <w:t>=</w:t>
      </w:r>
      <w:r>
        <w:rPr>
          <w:spacing w:val="-2"/>
        </w:rPr>
        <w:t> </w:t>
      </w:r>
      <w:r>
        <w:rPr/>
        <w:t>(</w:t>
      </w:r>
      <w:r>
        <w:rPr>
          <w:spacing w:val="-2"/>
        </w:rPr>
        <w:t> </w:t>
      </w:r>
      <w:r>
        <w:rPr/>
        <w:t>73,</w:t>
      </w:r>
      <w:r>
        <w:rPr>
          <w:spacing w:val="-2"/>
        </w:rPr>
        <w:t> </w:t>
      </w:r>
      <w:r>
        <w:rPr/>
        <w:t>7</w:t>
      </w:r>
      <w:r>
        <w:rPr>
          <w:spacing w:val="-2"/>
        </w:rPr>
        <w:t> </w:t>
      </w:r>
      <w:r>
        <w:rPr/>
        <w:t>)</w:t>
      </w:r>
      <w:r>
        <w:rPr>
          <w:spacing w:val="-3"/>
        </w:rPr>
        <w:t> </w:t>
      </w:r>
      <w:r>
        <w:rPr/>
        <w:t>=</w:t>
      </w:r>
      <w:r>
        <w:rPr>
          <w:spacing w:val="-2"/>
        </w:rPr>
        <w:t> </w:t>
      </w:r>
      <w:r>
        <w:rPr/>
        <w:t>1.</w:t>
      </w:r>
      <w:r>
        <w:rPr>
          <w:spacing w:val="-3"/>
        </w:rPr>
        <w:t> </w:t>
      </w:r>
      <w:r>
        <w:rPr/>
        <w:t>По</w:t>
      </w:r>
      <w:r>
        <w:rPr>
          <w:spacing w:val="-2"/>
        </w:rPr>
        <w:t> </w:t>
      </w:r>
      <w:r>
        <w:rPr/>
        <w:t>теореме</w:t>
      </w:r>
      <w:r>
        <w:rPr>
          <w:spacing w:val="-1"/>
        </w:rPr>
        <w:t> </w:t>
      </w:r>
      <w:r>
        <w:rPr>
          <w:spacing w:val="-2"/>
        </w:rPr>
        <w:t>Ферма:</w:t>
      </w:r>
    </w:p>
    <w:p>
      <w:pPr>
        <w:spacing w:before="23"/>
        <w:ind w:left="690" w:right="0" w:firstLine="0"/>
        <w:jc w:val="center"/>
        <w:rPr>
          <w:sz w:val="28"/>
        </w:rPr>
      </w:pPr>
      <w:r>
        <w:rPr>
          <w:sz w:val="28"/>
        </w:rPr>
        <w:t>73</w:t>
      </w:r>
      <w:r>
        <w:rPr>
          <w:sz w:val="28"/>
          <w:vertAlign w:val="superscript"/>
        </w:rPr>
        <w:t>2</w:t>
      </w:r>
      <w:r>
        <w:rPr>
          <w:spacing w:val="17"/>
          <w:sz w:val="28"/>
          <w:vertAlign w:val="baseline"/>
        </w:rPr>
        <w:t> </w:t>
      </w:r>
      <w:r>
        <w:rPr>
          <w:rFonts w:ascii="Symbol" w:hAnsi="Symbol"/>
          <w:sz w:val="28"/>
          <w:vertAlign w:val="baseline"/>
        </w:rPr>
        <w:t></w:t>
      </w:r>
      <w:r>
        <w:rPr>
          <w:spacing w:val="-18"/>
          <w:sz w:val="28"/>
          <w:vertAlign w:val="baseline"/>
        </w:rPr>
        <w:t> </w:t>
      </w:r>
      <w:r>
        <w:rPr>
          <w:sz w:val="28"/>
          <w:vertAlign w:val="baseline"/>
        </w:rPr>
        <w:t>1(mod</w:t>
      </w:r>
      <w:r>
        <w:rPr>
          <w:spacing w:val="-27"/>
          <w:sz w:val="28"/>
          <w:vertAlign w:val="baseline"/>
        </w:rPr>
        <w:t> </w:t>
      </w:r>
      <w:r>
        <w:rPr>
          <w:spacing w:val="-5"/>
          <w:sz w:val="28"/>
          <w:vertAlign w:val="baseline"/>
        </w:rPr>
        <w:t>3)</w:t>
      </w:r>
    </w:p>
    <w:p>
      <w:pPr>
        <w:spacing w:before="77"/>
        <w:ind w:left="690" w:right="0" w:firstLine="0"/>
        <w:jc w:val="center"/>
        <w:rPr>
          <w:sz w:val="28"/>
        </w:rPr>
      </w:pPr>
      <w:r>
        <w:rPr>
          <w:sz w:val="28"/>
        </w:rPr>
        <w:t>73</w:t>
      </w:r>
      <w:r>
        <w:rPr>
          <w:sz w:val="28"/>
          <w:vertAlign w:val="superscript"/>
        </w:rPr>
        <w:t>4</w:t>
      </w:r>
      <w:r>
        <w:rPr>
          <w:spacing w:val="17"/>
          <w:sz w:val="28"/>
          <w:vertAlign w:val="baseline"/>
        </w:rPr>
        <w:t> </w:t>
      </w:r>
      <w:r>
        <w:rPr>
          <w:rFonts w:ascii="Symbol" w:hAnsi="Symbol"/>
          <w:sz w:val="28"/>
          <w:vertAlign w:val="baseline"/>
        </w:rPr>
        <w:t></w:t>
      </w:r>
      <w:r>
        <w:rPr>
          <w:spacing w:val="-18"/>
          <w:sz w:val="28"/>
          <w:vertAlign w:val="baseline"/>
        </w:rPr>
        <w:t> </w:t>
      </w:r>
      <w:r>
        <w:rPr>
          <w:sz w:val="28"/>
          <w:vertAlign w:val="baseline"/>
        </w:rPr>
        <w:t>1(mod</w:t>
      </w:r>
      <w:r>
        <w:rPr>
          <w:spacing w:val="-35"/>
          <w:sz w:val="28"/>
          <w:vertAlign w:val="baseline"/>
        </w:rPr>
        <w:t> </w:t>
      </w:r>
      <w:r>
        <w:rPr>
          <w:spacing w:val="-5"/>
          <w:sz w:val="28"/>
          <w:vertAlign w:val="baseline"/>
        </w:rPr>
        <w:t>5)</w:t>
      </w:r>
    </w:p>
    <w:p>
      <w:pPr>
        <w:spacing w:before="77"/>
        <w:ind w:left="690" w:right="0" w:firstLine="0"/>
        <w:jc w:val="center"/>
        <w:rPr>
          <w:sz w:val="28"/>
        </w:rPr>
      </w:pPr>
      <w:r>
        <w:rPr>
          <w:sz w:val="28"/>
        </w:rPr>
        <w:t>73</w:t>
      </w:r>
      <w:r>
        <w:rPr>
          <w:sz w:val="28"/>
          <w:vertAlign w:val="superscript"/>
        </w:rPr>
        <w:t>6</w:t>
      </w:r>
      <w:r>
        <w:rPr>
          <w:spacing w:val="12"/>
          <w:sz w:val="28"/>
          <w:vertAlign w:val="baseline"/>
        </w:rPr>
        <w:t> </w:t>
      </w:r>
      <w:r>
        <w:rPr>
          <w:rFonts w:ascii="Symbol" w:hAnsi="Symbol"/>
          <w:sz w:val="28"/>
          <w:vertAlign w:val="baseline"/>
        </w:rPr>
        <w:t></w:t>
      </w:r>
      <w:r>
        <w:rPr>
          <w:spacing w:val="-18"/>
          <w:sz w:val="28"/>
          <w:vertAlign w:val="baseline"/>
        </w:rPr>
        <w:t> </w:t>
      </w:r>
      <w:r>
        <w:rPr>
          <w:sz w:val="28"/>
          <w:vertAlign w:val="baseline"/>
        </w:rPr>
        <w:t>1(mod</w:t>
      </w:r>
      <w:r>
        <w:rPr>
          <w:spacing w:val="-27"/>
          <w:sz w:val="28"/>
          <w:vertAlign w:val="baseline"/>
        </w:rPr>
        <w:t> </w:t>
      </w:r>
      <w:r>
        <w:rPr>
          <w:spacing w:val="-5"/>
          <w:sz w:val="28"/>
          <w:vertAlign w:val="baseline"/>
        </w:rPr>
        <w:t>7)</w:t>
      </w:r>
    </w:p>
    <w:p>
      <w:pPr>
        <w:spacing w:line="266" w:lineRule="auto" w:before="85"/>
        <w:ind w:left="851" w:right="0" w:firstLine="707"/>
        <w:jc w:val="left"/>
        <w:rPr>
          <w:sz w:val="24"/>
        </w:rPr>
      </w:pPr>
      <w:r>
        <w:rPr>
          <w:sz w:val="24"/>
        </w:rPr>
        <w:t>Перемножая, получаем:</w:t>
      </w:r>
      <w:r>
        <w:rPr>
          <w:spacing w:val="40"/>
          <w:sz w:val="24"/>
        </w:rPr>
        <w:t> </w:t>
      </w:r>
      <w:r>
        <w:rPr>
          <w:position w:val="3"/>
          <w:sz w:val="32"/>
        </w:rPr>
        <w:t>73</w:t>
      </w:r>
      <w:r>
        <w:rPr>
          <w:position w:val="18"/>
          <w:sz w:val="18"/>
        </w:rPr>
        <w:t>12</w:t>
      </w:r>
      <w:r>
        <w:rPr>
          <w:spacing w:val="80"/>
          <w:position w:val="18"/>
          <w:sz w:val="18"/>
        </w:rPr>
        <w:t> </w:t>
      </w:r>
      <w:r>
        <w:rPr>
          <w:rFonts w:ascii="Symbol" w:hAnsi="Symbol"/>
          <w:position w:val="3"/>
          <w:sz w:val="32"/>
        </w:rPr>
        <w:t></w:t>
      </w:r>
      <w:r>
        <w:rPr>
          <w:spacing w:val="-8"/>
          <w:position w:val="3"/>
          <w:sz w:val="32"/>
        </w:rPr>
        <w:t> </w:t>
      </w:r>
      <w:r>
        <w:rPr>
          <w:position w:val="3"/>
          <w:sz w:val="32"/>
        </w:rPr>
        <w:t>1(mod</w:t>
      </w:r>
      <w:r>
        <w:rPr>
          <w:spacing w:val="-25"/>
          <w:position w:val="3"/>
          <w:sz w:val="32"/>
        </w:rPr>
        <w:t> </w:t>
      </w:r>
      <w:r>
        <w:rPr>
          <w:position w:val="3"/>
          <w:sz w:val="32"/>
        </w:rPr>
        <w:t>3),(mod</w:t>
      </w:r>
      <w:r>
        <w:rPr>
          <w:spacing w:val="-36"/>
          <w:position w:val="3"/>
          <w:sz w:val="32"/>
        </w:rPr>
        <w:t> </w:t>
      </w:r>
      <w:r>
        <w:rPr>
          <w:position w:val="3"/>
          <w:sz w:val="32"/>
        </w:rPr>
        <w:t>5),(mod</w:t>
      </w:r>
      <w:r>
        <w:rPr>
          <w:spacing w:val="-24"/>
          <w:position w:val="3"/>
          <w:sz w:val="32"/>
        </w:rPr>
        <w:t> </w:t>
      </w:r>
      <w:r>
        <w:rPr>
          <w:position w:val="3"/>
          <w:sz w:val="32"/>
        </w:rPr>
        <w:t>7)</w:t>
      </w:r>
      <w:r>
        <w:rPr>
          <w:spacing w:val="-8"/>
          <w:position w:val="3"/>
          <w:sz w:val="32"/>
        </w:rPr>
        <w:t> </w:t>
      </w:r>
      <w:r>
        <w:rPr>
          <w:sz w:val="24"/>
        </w:rPr>
        <w:t>, откуда, по свойствам сравнений, изложенным в пункте 16, немедленно следует:</w:t>
      </w:r>
    </w:p>
    <w:p>
      <w:pPr>
        <w:spacing w:before="29"/>
        <w:ind w:left="754" w:right="0" w:firstLine="0"/>
        <w:jc w:val="center"/>
        <w:rPr>
          <w:sz w:val="33"/>
        </w:rPr>
      </w:pPr>
      <w:r>
        <w:rPr>
          <w:sz w:val="33"/>
        </w:rPr>
        <w:t>73</w:t>
      </w:r>
      <w:r>
        <w:rPr>
          <w:sz w:val="33"/>
          <w:vertAlign w:val="superscript"/>
        </w:rPr>
        <w:t>12</w:t>
      </w:r>
      <w:r>
        <w:rPr>
          <w:spacing w:val="26"/>
          <w:sz w:val="33"/>
          <w:vertAlign w:val="baseline"/>
        </w:rPr>
        <w:t> </w:t>
      </w:r>
      <w:r>
        <w:rPr>
          <w:rFonts w:ascii="Symbol" w:hAnsi="Symbol"/>
          <w:sz w:val="33"/>
          <w:vertAlign w:val="baseline"/>
        </w:rPr>
        <w:t></w:t>
      </w:r>
      <w:r>
        <w:rPr>
          <w:spacing w:val="-35"/>
          <w:sz w:val="33"/>
          <w:vertAlign w:val="baseline"/>
        </w:rPr>
        <w:t> </w:t>
      </w:r>
      <w:r>
        <w:rPr>
          <w:sz w:val="33"/>
          <w:vertAlign w:val="baseline"/>
        </w:rPr>
        <w:t>1</w:t>
      </w:r>
      <w:r>
        <w:rPr>
          <w:spacing w:val="-30"/>
          <w:sz w:val="33"/>
          <w:vertAlign w:val="baseline"/>
        </w:rPr>
        <w:t> </w:t>
      </w:r>
      <w:r>
        <w:rPr>
          <w:rFonts w:ascii="Symbol" w:hAnsi="Symbol"/>
          <w:sz w:val="33"/>
          <w:vertAlign w:val="baseline"/>
        </w:rPr>
        <w:t></w:t>
      </w:r>
      <w:r>
        <w:rPr>
          <w:spacing w:val="5"/>
          <w:sz w:val="33"/>
          <w:vertAlign w:val="baseline"/>
        </w:rPr>
        <w:t> </w:t>
      </w:r>
      <w:r>
        <w:rPr>
          <w:sz w:val="33"/>
          <w:vertAlign w:val="baseline"/>
        </w:rPr>
        <w:t>0(mod</w:t>
      </w:r>
      <w:r>
        <w:rPr>
          <w:spacing w:val="-48"/>
          <w:sz w:val="33"/>
          <w:vertAlign w:val="baseline"/>
        </w:rPr>
        <w:t> </w:t>
      </w:r>
      <w:r>
        <w:rPr>
          <w:sz w:val="33"/>
          <w:vertAlign w:val="baseline"/>
        </w:rPr>
        <w:t>105)</w:t>
      </w:r>
      <w:r>
        <w:rPr>
          <w:spacing w:val="-26"/>
          <w:sz w:val="33"/>
          <w:vertAlign w:val="baseline"/>
        </w:rPr>
        <w:t> </w:t>
      </w:r>
      <w:r>
        <w:rPr>
          <w:spacing w:val="-10"/>
          <w:sz w:val="33"/>
          <w:vertAlign w:val="subscript"/>
        </w:rPr>
        <w:t>,</w:t>
      </w:r>
    </w:p>
    <w:p>
      <w:pPr>
        <w:pStyle w:val="BodyText"/>
        <w:spacing w:line="293" w:lineRule="exact" w:before="46"/>
        <w:ind w:left="851"/>
        <w:jc w:val="both"/>
      </w:pPr>
      <w:r>
        <w:rPr/>
        <w:t>ибо</w:t>
      </w:r>
      <w:r>
        <w:rPr>
          <w:spacing w:val="-5"/>
        </w:rPr>
        <w:t> </w:t>
      </w:r>
      <w:r>
        <w:rPr/>
        <w:t>105</w:t>
      </w:r>
      <w:r>
        <w:rPr>
          <w:spacing w:val="55"/>
        </w:rPr>
        <w:t> </w:t>
      </w:r>
      <w:r>
        <w:rPr>
          <w:rFonts w:ascii="Symbol" w:hAnsi="Symbol"/>
        </w:rPr>
        <w:t></w:t>
      </w:r>
      <w:r>
        <w:rPr>
          <w:spacing w:val="-2"/>
        </w:rPr>
        <w:t> </w:t>
      </w:r>
      <w:r>
        <w:rPr/>
        <w:t>наименьшее общее</w:t>
      </w:r>
      <w:r>
        <w:rPr>
          <w:spacing w:val="-2"/>
        </w:rPr>
        <w:t> </w:t>
      </w:r>
      <w:r>
        <w:rPr/>
        <w:t>кратное</w:t>
      </w:r>
      <w:r>
        <w:rPr>
          <w:spacing w:val="-1"/>
        </w:rPr>
        <w:t> </w:t>
      </w:r>
      <w:r>
        <w:rPr/>
        <w:t>чисел</w:t>
      </w:r>
      <w:r>
        <w:rPr>
          <w:spacing w:val="-3"/>
        </w:rPr>
        <w:t> </w:t>
      </w:r>
      <w:r>
        <w:rPr/>
        <w:t>3,</w:t>
      </w:r>
      <w:r>
        <w:rPr>
          <w:spacing w:val="-4"/>
        </w:rPr>
        <w:t> </w:t>
      </w:r>
      <w:r>
        <w:rPr/>
        <w:t>5</w:t>
      </w:r>
      <w:r>
        <w:rPr>
          <w:spacing w:val="-2"/>
        </w:rPr>
        <w:t> </w:t>
      </w:r>
      <w:r>
        <w:rPr/>
        <w:t>и</w:t>
      </w:r>
      <w:r>
        <w:rPr>
          <w:spacing w:val="-3"/>
        </w:rPr>
        <w:t> </w:t>
      </w:r>
      <w:r>
        <w:rPr/>
        <w:t>7</w:t>
      </w:r>
      <w:r>
        <w:rPr>
          <w:spacing w:val="-3"/>
        </w:rPr>
        <w:t> </w:t>
      </w:r>
      <w:r>
        <w:rPr/>
        <w:t>.</w:t>
      </w:r>
      <w:r>
        <w:rPr>
          <w:spacing w:val="-3"/>
        </w:rPr>
        <w:t> </w:t>
      </w:r>
      <w:r>
        <w:rPr/>
        <w:t>Именно</w:t>
      </w:r>
      <w:r>
        <w:rPr>
          <w:spacing w:val="-3"/>
        </w:rPr>
        <w:t> </w:t>
      </w:r>
      <w:r>
        <w:rPr/>
        <w:t>это</w:t>
      </w:r>
      <w:r>
        <w:rPr>
          <w:spacing w:val="-3"/>
        </w:rPr>
        <w:t> </w:t>
      </w:r>
      <w:r>
        <w:rPr/>
        <w:t>и</w:t>
      </w:r>
      <w:r>
        <w:rPr>
          <w:spacing w:val="-2"/>
        </w:rPr>
        <w:t> требовалось.</w:t>
      </w:r>
    </w:p>
    <w:p>
      <w:pPr>
        <w:pStyle w:val="BodyText"/>
        <w:ind w:left="851" w:right="131" w:firstLine="707"/>
        <w:jc w:val="both"/>
      </w:pPr>
      <w:r>
        <w:rPr/>
        <w:t>Читатель, безусловно, понимает, что подобных примеров использования теорем Эйлера и Ферма можно придумать великое множество, да их и придумано великое множество для разнообразных школьных и студенческих математических олимпиад. Мы, естественно, не будем далее продолжать усердствовать, ибо, как сказал Козьма Прутков,–“усердствуя в малом, можешь оказаться неспособным к великому”. Впереди нас ждут великие дела, поэтому на этом пункт 18 закончим.</w:t>
      </w:r>
    </w:p>
    <w:p>
      <w:pPr>
        <w:pStyle w:val="BodyText"/>
        <w:spacing w:before="3"/>
        <w:rPr>
          <w:sz w:val="16"/>
        </w:rPr>
      </w:pPr>
    </w:p>
    <w:p>
      <w:pPr>
        <w:pStyle w:val="BodyText"/>
        <w:spacing w:after="0"/>
        <w:rPr>
          <w:sz w:val="16"/>
        </w:rPr>
        <w:sectPr>
          <w:pgSz w:w="11900" w:h="16840"/>
          <w:pgMar w:header="0" w:footer="985" w:top="1080" w:bottom="1240" w:left="850" w:right="708"/>
        </w:sectPr>
      </w:pPr>
    </w:p>
    <w:p>
      <w:pPr>
        <w:spacing w:before="91"/>
        <w:ind w:left="851" w:right="0" w:firstLine="0"/>
        <w:jc w:val="left"/>
        <w:rPr>
          <w:b/>
          <w:sz w:val="24"/>
        </w:rPr>
      </w:pPr>
      <w:r>
        <w:rPr>
          <w:b/>
          <w:spacing w:val="-2"/>
          <w:sz w:val="24"/>
          <w:u w:val="thick"/>
        </w:rPr>
        <w:t>Задачки</w:t>
      </w:r>
    </w:p>
    <w:p>
      <w:pPr>
        <w:pStyle w:val="ListParagraph"/>
        <w:numPr>
          <w:ilvl w:val="0"/>
          <w:numId w:val="32"/>
        </w:numPr>
        <w:tabs>
          <w:tab w:pos="113" w:val="left" w:leader="none"/>
          <w:tab w:pos="542" w:val="left" w:leader="none"/>
          <w:tab w:pos="1839" w:val="left" w:leader="none"/>
          <w:tab w:pos="2161" w:val="left" w:leader="none"/>
          <w:tab w:pos="3310" w:val="left" w:leader="none"/>
          <w:tab w:pos="4608" w:val="left" w:leader="none"/>
          <w:tab w:pos="6202" w:val="left" w:leader="none"/>
          <w:tab w:pos="6915" w:val="left" w:leader="none"/>
          <w:tab w:pos="7707" w:val="left" w:leader="none"/>
        </w:tabs>
        <w:spacing w:line="240" w:lineRule="auto" w:before="90" w:after="0"/>
        <w:ind w:left="113" w:right="418" w:hanging="1"/>
        <w:jc w:val="left"/>
        <w:rPr>
          <w:b/>
          <w:sz w:val="32"/>
        </w:rPr>
      </w:pPr>
      <w:r>
        <w:rPr/>
        <w:br w:type="column"/>
      </w:r>
      <w:r>
        <w:rPr>
          <w:spacing w:val="-2"/>
          <w:sz w:val="24"/>
        </w:rPr>
        <w:t>Поройтесь</w:t>
      </w:r>
      <w:r>
        <w:rPr>
          <w:sz w:val="24"/>
        </w:rPr>
        <w:tab/>
      </w:r>
      <w:r>
        <w:rPr>
          <w:spacing w:val="-10"/>
          <w:sz w:val="24"/>
        </w:rPr>
        <w:t>в</w:t>
      </w:r>
      <w:r>
        <w:rPr>
          <w:sz w:val="24"/>
        </w:rPr>
        <w:tab/>
      </w:r>
      <w:r>
        <w:rPr>
          <w:spacing w:val="-2"/>
          <w:sz w:val="24"/>
        </w:rPr>
        <w:t>книжках,</w:t>
      </w:r>
      <w:r>
        <w:rPr>
          <w:sz w:val="24"/>
        </w:rPr>
        <w:tab/>
      </w:r>
      <w:r>
        <w:rPr>
          <w:spacing w:val="-2"/>
          <w:sz w:val="24"/>
        </w:rPr>
        <w:t>вспомните</w:t>
      </w:r>
      <w:r>
        <w:rPr>
          <w:sz w:val="24"/>
        </w:rPr>
        <w:tab/>
      </w:r>
      <w:r>
        <w:rPr>
          <w:spacing w:val="-2"/>
          <w:sz w:val="24"/>
        </w:rPr>
        <w:t>необходимые</w:t>
      </w:r>
      <w:r>
        <w:rPr>
          <w:sz w:val="24"/>
        </w:rPr>
        <w:tab/>
      </w:r>
      <w:r>
        <w:rPr>
          <w:spacing w:val="-2"/>
          <w:sz w:val="24"/>
        </w:rPr>
        <w:t>определения</w:t>
      </w:r>
      <w:r>
        <w:rPr>
          <w:sz w:val="24"/>
        </w:rPr>
        <w:tab/>
      </w:r>
      <w:r>
        <w:rPr>
          <w:spacing w:val="-10"/>
          <w:sz w:val="24"/>
        </w:rPr>
        <w:t>и </w:t>
      </w:r>
      <w:r>
        <w:rPr>
          <w:sz w:val="24"/>
        </w:rPr>
        <w:t>докажите,</w:t>
      </w:r>
      <w:r>
        <w:rPr>
          <w:spacing w:val="66"/>
          <w:w w:val="150"/>
          <w:sz w:val="24"/>
        </w:rPr>
        <w:t> </w:t>
      </w:r>
      <w:r>
        <w:rPr>
          <w:sz w:val="24"/>
        </w:rPr>
        <w:t>что</w:t>
      </w:r>
      <w:r>
        <w:rPr>
          <w:spacing w:val="69"/>
          <w:w w:val="150"/>
          <w:sz w:val="24"/>
        </w:rPr>
        <w:t> </w:t>
      </w:r>
      <w:r>
        <w:rPr>
          <w:sz w:val="24"/>
        </w:rPr>
        <w:t>мультипликативная</w:t>
      </w:r>
      <w:r>
        <w:rPr>
          <w:spacing w:val="72"/>
          <w:w w:val="150"/>
          <w:sz w:val="24"/>
        </w:rPr>
        <w:t> </w:t>
      </w:r>
      <w:r>
        <w:rPr>
          <w:sz w:val="24"/>
        </w:rPr>
        <w:t>группа</w:t>
      </w:r>
      <w:r>
        <w:rPr>
          <w:spacing w:val="68"/>
          <w:w w:val="150"/>
          <w:sz w:val="24"/>
        </w:rPr>
        <w:t> </w:t>
      </w:r>
      <w:r>
        <w:rPr>
          <w:sz w:val="24"/>
        </w:rPr>
        <w:t>кольца</w:t>
      </w:r>
      <w:r>
        <w:rPr>
          <w:spacing w:val="70"/>
          <w:w w:val="150"/>
          <w:sz w:val="24"/>
        </w:rPr>
        <w:t> </w:t>
      </w:r>
      <w:r>
        <w:rPr>
          <w:spacing w:val="-2"/>
          <w:sz w:val="24"/>
        </w:rPr>
        <w:t>вычетов</w:t>
      </w:r>
      <w:r>
        <w:rPr>
          <w:sz w:val="24"/>
        </w:rPr>
        <w:tab/>
      </w:r>
      <w:r>
        <w:rPr>
          <w:rFonts w:ascii="Arial" w:hAnsi="Arial"/>
          <w:b/>
          <w:sz w:val="32"/>
        </w:rPr>
        <w:t>Z</w:t>
      </w:r>
      <w:r>
        <w:rPr>
          <w:rFonts w:ascii="Arial" w:hAnsi="Arial"/>
          <w:b/>
          <w:spacing w:val="-52"/>
          <w:sz w:val="32"/>
        </w:rPr>
        <w:t> </w:t>
      </w:r>
      <w:r>
        <w:rPr>
          <w:i/>
          <w:sz w:val="32"/>
          <w:vertAlign w:val="subscript"/>
        </w:rPr>
        <w:t>n</w:t>
      </w:r>
      <w:r>
        <w:rPr>
          <w:i/>
          <w:spacing w:val="-35"/>
          <w:sz w:val="32"/>
          <w:vertAlign w:val="baseline"/>
        </w:rPr>
        <w:t> </w:t>
      </w:r>
      <w:r>
        <w:rPr>
          <w:sz w:val="24"/>
          <w:vertAlign w:val="baseline"/>
        </w:rPr>
        <w:t>,</w:t>
      </w:r>
      <w:r>
        <w:rPr>
          <w:spacing w:val="60"/>
          <w:w w:val="150"/>
          <w:sz w:val="24"/>
          <w:vertAlign w:val="baseline"/>
        </w:rPr>
        <w:t> </w:t>
      </w:r>
      <w:r>
        <w:rPr>
          <w:spacing w:val="-5"/>
          <w:sz w:val="24"/>
          <w:vertAlign w:val="baseline"/>
        </w:rPr>
        <w:t>где</w:t>
      </w:r>
    </w:p>
    <w:p>
      <w:pPr>
        <w:tabs>
          <w:tab w:pos="3040" w:val="left" w:leader="none"/>
          <w:tab w:pos="4690" w:val="left" w:leader="none"/>
          <w:tab w:pos="6282" w:val="left" w:leader="none"/>
        </w:tabs>
        <w:spacing w:line="219" w:lineRule="exact" w:before="67"/>
        <w:ind w:left="144" w:right="0" w:firstLine="0"/>
        <w:jc w:val="left"/>
        <w:rPr>
          <w:sz w:val="24"/>
        </w:rPr>
      </w:pPr>
      <w:r>
        <w:rPr>
          <w:sz w:val="24"/>
        </w:rPr>
        <w:drawing>
          <wp:anchor distT="0" distB="0" distL="0" distR="0" allowOverlap="1" layoutInCell="1" locked="0" behindDoc="0" simplePos="0" relativeHeight="16227840">
            <wp:simplePos x="0" y="0"/>
            <wp:positionH relativeFrom="page">
              <wp:posOffset>1081277</wp:posOffset>
            </wp:positionH>
            <wp:positionV relativeFrom="paragraph">
              <wp:posOffset>-116455</wp:posOffset>
            </wp:positionV>
            <wp:extent cx="757021" cy="813815"/>
            <wp:effectExtent l="0" t="0" r="0" b="0"/>
            <wp:wrapNone/>
            <wp:docPr id="1849" name="Image 1849"/>
            <wp:cNvGraphicFramePr>
              <a:graphicFrameLocks/>
            </wp:cNvGraphicFramePr>
            <a:graphic>
              <a:graphicData uri="http://schemas.openxmlformats.org/drawingml/2006/picture">
                <pic:pic>
                  <pic:nvPicPr>
                    <pic:cNvPr id="1849" name="Image 1849"/>
                    <pic:cNvPicPr/>
                  </pic:nvPicPr>
                  <pic:blipFill>
                    <a:blip r:embed="rId49" cstate="print"/>
                    <a:stretch>
                      <a:fillRect/>
                    </a:stretch>
                  </pic:blipFill>
                  <pic:spPr>
                    <a:xfrm>
                      <a:off x="0" y="0"/>
                      <a:ext cx="757021" cy="813815"/>
                    </a:xfrm>
                    <a:prstGeom prst="rect">
                      <a:avLst/>
                    </a:prstGeom>
                  </pic:spPr>
                </pic:pic>
              </a:graphicData>
            </a:graphic>
          </wp:anchor>
        </w:drawing>
      </w:r>
      <w:r>
        <w:rPr>
          <w:sz w:val="24"/>
        </w:rPr>
        <mc:AlternateContent>
          <mc:Choice Requires="wps">
            <w:drawing>
              <wp:anchor distT="0" distB="0" distL="0" distR="0" allowOverlap="1" layoutInCell="1" locked="0" behindDoc="0" simplePos="0" relativeHeight="16228352">
                <wp:simplePos x="0" y="0"/>
                <wp:positionH relativeFrom="page">
                  <wp:posOffset>1885950</wp:posOffset>
                </wp:positionH>
                <wp:positionV relativeFrom="paragraph">
                  <wp:posOffset>-466975</wp:posOffset>
                </wp:positionV>
                <wp:extent cx="9525" cy="3726179"/>
                <wp:effectExtent l="0" t="0" r="0" b="0"/>
                <wp:wrapNone/>
                <wp:docPr id="1850" name="Graphic 1850"/>
                <wp:cNvGraphicFramePr>
                  <a:graphicFrameLocks/>
                </wp:cNvGraphicFramePr>
                <a:graphic>
                  <a:graphicData uri="http://schemas.microsoft.com/office/word/2010/wordprocessingShape">
                    <wps:wsp>
                      <wps:cNvPr id="1850" name="Graphic 1850"/>
                      <wps:cNvSpPr/>
                      <wps:spPr>
                        <a:xfrm>
                          <a:off x="0" y="0"/>
                          <a:ext cx="9525" cy="3726179"/>
                        </a:xfrm>
                        <a:custGeom>
                          <a:avLst/>
                          <a:gdLst/>
                          <a:ahLst/>
                          <a:cxnLst/>
                          <a:rect l="l" t="t" r="r" b="b"/>
                          <a:pathLst>
                            <a:path w="9525" h="3726179">
                              <a:moveTo>
                                <a:pt x="9143" y="0"/>
                              </a:moveTo>
                              <a:lnTo>
                                <a:pt x="0" y="0"/>
                              </a:lnTo>
                              <a:lnTo>
                                <a:pt x="0" y="3726179"/>
                              </a:lnTo>
                              <a:lnTo>
                                <a:pt x="9143" y="372617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6.769756pt;width:.72pt;height:293.4pt;mso-position-horizontal-relative:page;mso-position-vertical-relative:paragraph;z-index:16228352" id="docshape1150" filled="true" fillcolor="#000000" stroked="false">
                <v:fill type="solid"/>
                <w10:wrap type="none"/>
              </v:rect>
            </w:pict>
          </mc:Fallback>
        </mc:AlternateContent>
      </w:r>
      <w:r>
        <w:rPr>
          <w:i/>
          <w:sz w:val="28"/>
        </w:rPr>
        <w:t>n</w:t>
      </w:r>
      <w:r>
        <w:rPr>
          <w:i/>
          <w:spacing w:val="-5"/>
          <w:sz w:val="28"/>
        </w:rPr>
        <w:t> </w:t>
      </w:r>
      <w:r>
        <w:rPr>
          <w:rFonts w:ascii="Symbol" w:hAnsi="Symbol"/>
          <w:sz w:val="28"/>
        </w:rPr>
        <w:t></w:t>
      </w:r>
      <w:r>
        <w:rPr>
          <w:spacing w:val="28"/>
          <w:sz w:val="28"/>
        </w:rPr>
        <w:t> </w:t>
      </w:r>
      <w:r>
        <w:rPr>
          <w:i/>
          <w:sz w:val="28"/>
        </w:rPr>
        <w:t>p</w:t>
      </w:r>
      <w:r>
        <w:rPr>
          <w:i/>
          <w:position w:val="14"/>
          <w:sz w:val="22"/>
        </w:rPr>
        <w:t>m</w:t>
      </w:r>
      <w:r>
        <w:rPr>
          <w:position w:val="9"/>
          <w:sz w:val="16"/>
        </w:rPr>
        <w:t>1</w:t>
      </w:r>
      <w:r>
        <w:rPr>
          <w:spacing w:val="27"/>
          <w:position w:val="9"/>
          <w:sz w:val="16"/>
        </w:rPr>
        <w:t> </w:t>
      </w:r>
      <w:r>
        <w:rPr>
          <w:i/>
          <w:sz w:val="28"/>
        </w:rPr>
        <w:t>p</w:t>
      </w:r>
      <w:r>
        <w:rPr>
          <w:i/>
          <w:position w:val="14"/>
          <w:sz w:val="22"/>
        </w:rPr>
        <w:t>m</w:t>
      </w:r>
      <w:r>
        <w:rPr>
          <w:position w:val="9"/>
          <w:sz w:val="16"/>
        </w:rPr>
        <w:t>2</w:t>
      </w:r>
      <w:r>
        <w:rPr>
          <w:spacing w:val="21"/>
          <w:position w:val="9"/>
          <w:sz w:val="16"/>
        </w:rPr>
        <w:t> </w:t>
      </w:r>
      <w:r>
        <w:rPr>
          <w:sz w:val="28"/>
        </w:rPr>
        <w:t>...</w:t>
      </w:r>
      <w:r>
        <w:rPr>
          <w:spacing w:val="-24"/>
          <w:sz w:val="28"/>
        </w:rPr>
        <w:t> </w:t>
      </w:r>
      <w:r>
        <w:rPr>
          <w:i/>
          <w:sz w:val="28"/>
        </w:rPr>
        <w:t>p</w:t>
      </w:r>
      <w:r>
        <w:rPr>
          <w:i/>
          <w:position w:val="13"/>
          <w:sz w:val="22"/>
        </w:rPr>
        <w:t>m</w:t>
      </w:r>
      <w:r>
        <w:rPr>
          <w:i/>
          <w:position w:val="8"/>
          <w:sz w:val="16"/>
        </w:rPr>
        <w:t>r</w:t>
      </w:r>
      <w:r>
        <w:rPr>
          <w:i/>
          <w:spacing w:val="48"/>
          <w:position w:val="8"/>
          <w:sz w:val="16"/>
        </w:rPr>
        <w:t> </w:t>
      </w:r>
      <w:r>
        <w:rPr>
          <w:spacing w:val="-10"/>
          <w:sz w:val="24"/>
        </w:rPr>
        <w:t>,</w:t>
      </w:r>
      <w:r>
        <w:rPr>
          <w:sz w:val="24"/>
        </w:rPr>
        <w:tab/>
      </w:r>
      <w:r>
        <w:rPr>
          <w:spacing w:val="-2"/>
          <w:sz w:val="24"/>
        </w:rPr>
        <w:t>является</w:t>
      </w:r>
      <w:r>
        <w:rPr>
          <w:sz w:val="24"/>
        </w:rPr>
        <w:tab/>
      </w:r>
      <w:r>
        <w:rPr>
          <w:spacing w:val="-2"/>
          <w:sz w:val="24"/>
        </w:rPr>
        <w:t>прямым</w:t>
      </w:r>
      <w:r>
        <w:rPr>
          <w:sz w:val="24"/>
        </w:rPr>
        <w:tab/>
      </w:r>
      <w:r>
        <w:rPr>
          <w:spacing w:val="-2"/>
          <w:sz w:val="24"/>
        </w:rPr>
        <w:t>произведением</w:t>
      </w:r>
    </w:p>
    <w:p>
      <w:pPr>
        <w:spacing w:after="0" w:line="219" w:lineRule="exact"/>
        <w:jc w:val="left"/>
        <w:rPr>
          <w:sz w:val="24"/>
        </w:rPr>
        <w:sectPr>
          <w:type w:val="continuous"/>
          <w:pgSz w:w="11900" w:h="16840"/>
          <w:pgMar w:header="0" w:footer="985" w:top="1060" w:bottom="1240" w:left="850" w:right="708"/>
          <w:cols w:num="2" w:equalWidth="0">
            <w:col w:w="2045" w:space="40"/>
            <w:col w:w="8257"/>
          </w:cols>
        </w:sectPr>
      </w:pPr>
    </w:p>
    <w:p>
      <w:pPr>
        <w:tabs>
          <w:tab w:pos="3267" w:val="left" w:leader="none"/>
          <w:tab w:pos="3973" w:val="left" w:leader="none"/>
        </w:tabs>
        <w:spacing w:line="261" w:lineRule="exact" w:before="0"/>
        <w:ind w:left="2807" w:right="0" w:firstLine="0"/>
        <w:jc w:val="left"/>
        <w:rPr>
          <w:i/>
          <w:position w:val="2"/>
          <w:sz w:val="22"/>
        </w:rPr>
      </w:pPr>
      <w:r>
        <w:rPr>
          <w:spacing w:val="-10"/>
          <w:sz w:val="22"/>
        </w:rPr>
        <w:t>1</w:t>
      </w:r>
      <w:r>
        <w:rPr>
          <w:sz w:val="22"/>
        </w:rPr>
        <w:tab/>
      </w:r>
      <w:r>
        <w:rPr>
          <w:spacing w:val="-10"/>
          <w:sz w:val="22"/>
        </w:rPr>
        <w:t>2</w:t>
      </w:r>
      <w:r>
        <w:rPr>
          <w:sz w:val="22"/>
        </w:rPr>
        <w:tab/>
      </w:r>
      <w:r>
        <w:rPr>
          <w:i/>
          <w:spacing w:val="-10"/>
          <w:position w:val="2"/>
          <w:sz w:val="22"/>
        </w:rPr>
        <w:t>r</w:t>
      </w:r>
    </w:p>
    <w:p>
      <w:pPr>
        <w:spacing w:line="219" w:lineRule="exact" w:before="20"/>
        <w:ind w:left="2197" w:right="0" w:firstLine="0"/>
        <w:jc w:val="left"/>
        <w:rPr>
          <w:sz w:val="24"/>
        </w:rPr>
      </w:pPr>
      <w:r>
        <w:rPr>
          <w:sz w:val="24"/>
        </w:rPr>
        <w:t>мультипликативных</w:t>
      </w:r>
      <w:r>
        <w:rPr>
          <w:spacing w:val="10"/>
          <w:sz w:val="24"/>
        </w:rPr>
        <w:t> </w:t>
      </w:r>
      <w:r>
        <w:rPr>
          <w:sz w:val="24"/>
        </w:rPr>
        <w:t>групп</w:t>
      </w:r>
      <w:r>
        <w:rPr>
          <w:spacing w:val="11"/>
          <w:sz w:val="24"/>
        </w:rPr>
        <w:t> </w:t>
      </w:r>
      <w:r>
        <w:rPr>
          <w:sz w:val="24"/>
        </w:rPr>
        <w:t>колец</w:t>
      </w:r>
      <w:r>
        <w:rPr>
          <w:spacing w:val="11"/>
          <w:sz w:val="24"/>
        </w:rPr>
        <w:t> </w:t>
      </w:r>
      <w:r>
        <w:rPr>
          <w:sz w:val="24"/>
        </w:rPr>
        <w:t>вычетов</w:t>
      </w:r>
      <w:r>
        <w:rPr>
          <w:spacing w:val="10"/>
          <w:sz w:val="24"/>
        </w:rPr>
        <w:t> </w:t>
      </w:r>
      <w:r>
        <w:rPr>
          <w:sz w:val="24"/>
        </w:rPr>
        <w:t>по</w:t>
      </w:r>
      <w:r>
        <w:rPr>
          <w:spacing w:val="11"/>
          <w:sz w:val="24"/>
        </w:rPr>
        <w:t> </w:t>
      </w:r>
      <w:r>
        <w:rPr>
          <w:sz w:val="24"/>
        </w:rPr>
        <w:t>модулям</w:t>
      </w:r>
      <w:r>
        <w:rPr>
          <w:spacing w:val="76"/>
          <w:sz w:val="24"/>
        </w:rPr>
        <w:t> </w:t>
      </w:r>
      <w:r>
        <w:rPr>
          <w:i/>
          <w:sz w:val="28"/>
        </w:rPr>
        <w:t>p</w:t>
      </w:r>
      <w:r>
        <w:rPr>
          <w:i/>
          <w:position w:val="14"/>
          <w:sz w:val="22"/>
        </w:rPr>
        <w:t>m</w:t>
      </w:r>
      <w:r>
        <w:rPr>
          <w:position w:val="9"/>
          <w:sz w:val="16"/>
        </w:rPr>
        <w:t>1</w:t>
      </w:r>
      <w:r>
        <w:rPr>
          <w:spacing w:val="16"/>
          <w:position w:val="9"/>
          <w:sz w:val="16"/>
        </w:rPr>
        <w:t> </w:t>
      </w:r>
      <w:r>
        <w:rPr>
          <w:sz w:val="28"/>
        </w:rPr>
        <w:t>,</w:t>
      </w:r>
      <w:r>
        <w:rPr>
          <w:spacing w:val="-16"/>
          <w:sz w:val="28"/>
        </w:rPr>
        <w:t> </w:t>
      </w:r>
      <w:r>
        <w:rPr>
          <w:i/>
          <w:sz w:val="28"/>
        </w:rPr>
        <w:t>p</w:t>
      </w:r>
      <w:r>
        <w:rPr>
          <w:i/>
          <w:position w:val="14"/>
          <w:sz w:val="22"/>
        </w:rPr>
        <w:t>m</w:t>
      </w:r>
      <w:r>
        <w:rPr>
          <w:position w:val="9"/>
          <w:sz w:val="16"/>
        </w:rPr>
        <w:t>2</w:t>
      </w:r>
      <w:r>
        <w:rPr>
          <w:spacing w:val="32"/>
          <w:position w:val="9"/>
          <w:sz w:val="16"/>
        </w:rPr>
        <w:t> </w:t>
      </w:r>
      <w:r>
        <w:rPr>
          <w:sz w:val="28"/>
        </w:rPr>
        <w:t>,...,</w:t>
      </w:r>
      <w:r>
        <w:rPr>
          <w:spacing w:val="-16"/>
          <w:sz w:val="28"/>
        </w:rPr>
        <w:t> </w:t>
      </w:r>
      <w:r>
        <w:rPr>
          <w:i/>
          <w:sz w:val="28"/>
        </w:rPr>
        <w:t>p</w:t>
      </w:r>
      <w:r>
        <w:rPr>
          <w:i/>
          <w:position w:val="13"/>
          <w:sz w:val="22"/>
        </w:rPr>
        <w:t>m</w:t>
      </w:r>
      <w:r>
        <w:rPr>
          <w:i/>
          <w:position w:val="8"/>
          <w:sz w:val="16"/>
        </w:rPr>
        <w:t>r</w:t>
      </w:r>
      <w:r>
        <w:rPr>
          <w:i/>
          <w:spacing w:val="41"/>
          <w:position w:val="8"/>
          <w:sz w:val="16"/>
        </w:rPr>
        <w:t> </w:t>
      </w:r>
      <w:r>
        <w:rPr>
          <w:spacing w:val="-10"/>
          <w:sz w:val="24"/>
        </w:rPr>
        <w:t>.</w:t>
      </w:r>
    </w:p>
    <w:p>
      <w:pPr>
        <w:tabs>
          <w:tab w:pos="575" w:val="left" w:leader="none"/>
          <w:tab w:pos="1472" w:val="left" w:leader="none"/>
        </w:tabs>
        <w:spacing w:line="260" w:lineRule="exact" w:before="0"/>
        <w:ind w:left="0" w:right="708" w:firstLine="0"/>
        <w:jc w:val="right"/>
        <w:rPr>
          <w:i/>
          <w:position w:val="2"/>
          <w:sz w:val="22"/>
        </w:rPr>
      </w:pPr>
      <w:r>
        <w:rPr>
          <w:spacing w:val="-10"/>
          <w:sz w:val="22"/>
        </w:rPr>
        <w:t>1</w:t>
      </w:r>
      <w:r>
        <w:rPr>
          <w:sz w:val="22"/>
        </w:rPr>
        <w:tab/>
      </w:r>
      <w:r>
        <w:rPr>
          <w:spacing w:val="-10"/>
          <w:sz w:val="22"/>
        </w:rPr>
        <w:t>2</w:t>
      </w:r>
      <w:r>
        <w:rPr>
          <w:sz w:val="22"/>
        </w:rPr>
        <w:tab/>
      </w:r>
      <w:r>
        <w:rPr>
          <w:i/>
          <w:spacing w:val="-10"/>
          <w:position w:val="2"/>
          <w:sz w:val="22"/>
        </w:rPr>
        <w:t>r</w:t>
      </w:r>
    </w:p>
    <w:p>
      <w:pPr>
        <w:pStyle w:val="BodyText"/>
        <w:spacing w:before="2"/>
        <w:ind w:left="2198"/>
      </w:pPr>
      <w:r>
        <w:rPr/>
        <w:t>Чтобы</w:t>
      </w:r>
      <w:r>
        <w:rPr>
          <w:spacing w:val="18"/>
        </w:rPr>
        <w:t> </w:t>
      </w:r>
      <w:r>
        <w:rPr/>
        <w:t>окончательно</w:t>
      </w:r>
      <w:r>
        <w:rPr>
          <w:spacing w:val="19"/>
        </w:rPr>
        <w:t> </w:t>
      </w:r>
      <w:r>
        <w:rPr/>
        <w:t>понять</w:t>
      </w:r>
      <w:r>
        <w:rPr>
          <w:spacing w:val="18"/>
        </w:rPr>
        <w:t> </w:t>
      </w:r>
      <w:r>
        <w:rPr/>
        <w:t>строение</w:t>
      </w:r>
      <w:r>
        <w:rPr>
          <w:spacing w:val="20"/>
        </w:rPr>
        <w:t> </w:t>
      </w:r>
      <w:r>
        <w:rPr/>
        <w:t>мультипликативной</w:t>
      </w:r>
      <w:r>
        <w:rPr>
          <w:spacing w:val="20"/>
        </w:rPr>
        <w:t> </w:t>
      </w:r>
      <w:r>
        <w:rPr/>
        <w:t>группы</w:t>
      </w:r>
      <w:r>
        <w:rPr>
          <w:spacing w:val="18"/>
        </w:rPr>
        <w:t> </w:t>
      </w:r>
      <w:r>
        <w:rPr>
          <w:spacing w:val="-2"/>
        </w:rPr>
        <w:t>кольца</w:t>
      </w:r>
    </w:p>
    <w:p>
      <w:pPr>
        <w:pStyle w:val="BodyText"/>
        <w:spacing w:before="3"/>
        <w:ind w:left="2198"/>
      </w:pPr>
      <w:r>
        <w:rPr>
          <w:rFonts w:ascii="Arial" w:hAnsi="Arial"/>
          <w:b/>
          <w:sz w:val="32"/>
        </w:rPr>
        <w:t>Z</w:t>
      </w:r>
      <w:r>
        <w:rPr>
          <w:rFonts w:ascii="Arial" w:hAnsi="Arial"/>
          <w:b/>
          <w:spacing w:val="-51"/>
          <w:sz w:val="32"/>
        </w:rPr>
        <w:t> </w:t>
      </w:r>
      <w:r>
        <w:rPr>
          <w:i/>
          <w:sz w:val="32"/>
          <w:vertAlign w:val="subscript"/>
        </w:rPr>
        <w:t>n</w:t>
      </w:r>
      <w:r>
        <w:rPr>
          <w:i/>
          <w:spacing w:val="-36"/>
          <w:sz w:val="32"/>
          <w:vertAlign w:val="baseline"/>
        </w:rPr>
        <w:t> </w:t>
      </w:r>
      <w:r>
        <w:rPr>
          <w:vertAlign w:val="baseline"/>
        </w:rPr>
        <w:t>,</w:t>
      </w:r>
      <w:r>
        <w:rPr>
          <w:spacing w:val="-15"/>
          <w:vertAlign w:val="baseline"/>
        </w:rPr>
        <w:t> </w:t>
      </w:r>
      <w:r>
        <w:rPr>
          <w:vertAlign w:val="baseline"/>
        </w:rPr>
        <w:t>докажите,</w:t>
      </w:r>
      <w:r>
        <w:rPr>
          <w:spacing w:val="-8"/>
          <w:vertAlign w:val="baseline"/>
        </w:rPr>
        <w:t> </w:t>
      </w:r>
      <w:r>
        <w:rPr>
          <w:spacing w:val="-4"/>
          <w:vertAlign w:val="baseline"/>
        </w:rPr>
        <w:t>что:</w:t>
      </w:r>
    </w:p>
    <w:p>
      <w:pPr>
        <w:pStyle w:val="BodyText"/>
        <w:spacing w:before="49"/>
        <w:ind w:left="2197" w:firstLine="359"/>
      </w:pPr>
      <w:r>
        <w:rPr/>
        <w:t>а)</w:t>
      </w:r>
      <w:r>
        <w:rPr>
          <w:spacing w:val="40"/>
        </w:rPr>
        <w:t> </w:t>
      </w:r>
      <w:r>
        <w:rPr/>
        <w:t>если</w:t>
      </w:r>
      <w:r>
        <w:rPr>
          <w:spacing w:val="40"/>
        </w:rPr>
        <w:t> </w:t>
      </w:r>
      <w:r>
        <w:rPr>
          <w:i/>
        </w:rPr>
        <w:t>р</w:t>
      </w:r>
      <w:r>
        <w:rPr>
          <w:i/>
          <w:spacing w:val="40"/>
        </w:rPr>
        <w:t> </w:t>
      </w:r>
      <w:r>
        <w:rPr>
          <w:rFonts w:ascii="Symbol" w:hAnsi="Symbol"/>
        </w:rPr>
        <w:t></w:t>
      </w:r>
      <w:r>
        <w:rPr>
          <w:spacing w:val="40"/>
        </w:rPr>
        <w:t> </w:t>
      </w:r>
      <w:r>
        <w:rPr/>
        <w:t>нечетное</w:t>
      </w:r>
      <w:r>
        <w:rPr>
          <w:spacing w:val="40"/>
        </w:rPr>
        <w:t> </w:t>
      </w:r>
      <w:r>
        <w:rPr/>
        <w:t>простое</w:t>
      </w:r>
      <w:r>
        <w:rPr>
          <w:spacing w:val="40"/>
        </w:rPr>
        <w:t> </w:t>
      </w:r>
      <w:r>
        <w:rPr/>
        <w:t>число,</w:t>
      </w:r>
      <w:r>
        <w:rPr>
          <w:spacing w:val="40"/>
        </w:rPr>
        <w:t> </w:t>
      </w:r>
      <w:r>
        <w:rPr/>
        <w:t>то</w:t>
      </w:r>
      <w:r>
        <w:rPr>
          <w:spacing w:val="40"/>
        </w:rPr>
        <w:t> </w:t>
      </w:r>
      <w:r>
        <w:rPr/>
        <w:t>мультипликативная</w:t>
      </w:r>
      <w:r>
        <w:rPr>
          <w:spacing w:val="40"/>
        </w:rPr>
        <w:t> </w:t>
      </w:r>
      <w:r>
        <w:rPr/>
        <w:t>группа кольца</w:t>
      </w:r>
      <w:r>
        <w:rPr>
          <w:spacing w:val="40"/>
        </w:rPr>
        <w:t> </w:t>
      </w:r>
      <w:r>
        <w:rPr>
          <w:rFonts w:ascii="Arial" w:hAnsi="Arial"/>
          <w:b/>
          <w:sz w:val="28"/>
        </w:rPr>
        <w:t>Z</w:t>
      </w:r>
      <w:r>
        <w:rPr>
          <w:rFonts w:ascii="Arial" w:hAnsi="Arial"/>
          <w:b/>
          <w:spacing w:val="-3"/>
          <w:sz w:val="28"/>
        </w:rPr>
        <w:t> </w:t>
      </w:r>
      <w:r>
        <w:rPr>
          <w:i/>
          <w:position w:val="-11"/>
          <w:sz w:val="22"/>
        </w:rPr>
        <w:t>p</w:t>
      </w:r>
      <w:r>
        <w:rPr>
          <w:i/>
          <w:position w:val="-1"/>
          <w:sz w:val="16"/>
        </w:rPr>
        <w:t>m</w:t>
      </w:r>
      <w:r>
        <w:rPr>
          <w:i/>
          <w:spacing w:val="80"/>
          <w:position w:val="-1"/>
          <w:sz w:val="16"/>
        </w:rPr>
        <w:t> </w:t>
      </w:r>
      <w:r>
        <w:rPr/>
        <w:t>циклическая.</w:t>
      </w:r>
    </w:p>
    <w:p>
      <w:pPr>
        <w:pStyle w:val="BodyText"/>
        <w:spacing w:before="43"/>
        <w:ind w:left="2198" w:right="418" w:firstLine="359"/>
      </w:pPr>
      <w:r>
        <w:rPr/>
        <w:t>б) мультипликативные группы колец</w:t>
      </w:r>
      <w:r>
        <w:rPr>
          <w:spacing w:val="40"/>
        </w:rPr>
        <w:t> </w:t>
      </w:r>
      <w:r>
        <w:rPr>
          <w:rFonts w:ascii="Arial" w:hAnsi="Arial"/>
          <w:b/>
          <w:sz w:val="28"/>
        </w:rPr>
        <w:t>Z</w:t>
      </w:r>
      <w:r>
        <w:rPr>
          <w:rFonts w:ascii="Arial" w:hAnsi="Arial"/>
          <w:b/>
          <w:spacing w:val="-51"/>
          <w:sz w:val="28"/>
        </w:rPr>
        <w:t> </w:t>
      </w:r>
      <w:r>
        <w:rPr>
          <w:position w:val="-6"/>
          <w:sz w:val="22"/>
        </w:rPr>
        <w:t>2</w:t>
      </w:r>
      <w:r>
        <w:rPr>
          <w:spacing w:val="40"/>
          <w:position w:val="-6"/>
          <w:sz w:val="22"/>
        </w:rPr>
        <w:t> </w:t>
      </w:r>
      <w:r>
        <w:rPr/>
        <w:t>и</w:t>
      </w:r>
      <w:r>
        <w:rPr>
          <w:spacing w:val="40"/>
        </w:rPr>
        <w:t> </w:t>
      </w:r>
      <w:r>
        <w:rPr>
          <w:rFonts w:ascii="Arial" w:hAnsi="Arial"/>
          <w:b/>
          <w:sz w:val="28"/>
        </w:rPr>
        <w:t>Z</w:t>
      </w:r>
      <w:r>
        <w:rPr>
          <w:rFonts w:ascii="Arial" w:hAnsi="Arial"/>
          <w:b/>
          <w:spacing w:val="-51"/>
          <w:sz w:val="28"/>
        </w:rPr>
        <w:t> </w:t>
      </w:r>
      <w:r>
        <w:rPr>
          <w:position w:val="-6"/>
          <w:sz w:val="22"/>
        </w:rPr>
        <w:t>4</w:t>
      </w:r>
      <w:r>
        <w:rPr>
          <w:spacing w:val="40"/>
          <w:position w:val="-6"/>
          <w:sz w:val="22"/>
        </w:rPr>
        <w:t> </w:t>
      </w:r>
      <w:r>
        <w:rPr/>
        <w:t>циклические порядков 1</w:t>
      </w:r>
      <w:r>
        <w:rPr>
          <w:spacing w:val="35"/>
        </w:rPr>
        <w:t> </w:t>
      </w:r>
      <w:r>
        <w:rPr/>
        <w:t>и</w:t>
      </w:r>
      <w:r>
        <w:rPr>
          <w:spacing w:val="36"/>
        </w:rPr>
        <w:t> </w:t>
      </w:r>
      <w:r>
        <w:rPr/>
        <w:t>2</w:t>
      </w:r>
      <w:r>
        <w:rPr>
          <w:spacing w:val="35"/>
        </w:rPr>
        <w:t> </w:t>
      </w:r>
      <w:r>
        <w:rPr/>
        <w:t>соответственно,</w:t>
      </w:r>
      <w:r>
        <w:rPr>
          <w:spacing w:val="37"/>
        </w:rPr>
        <w:t> </w:t>
      </w:r>
      <w:r>
        <w:rPr/>
        <w:t>в</w:t>
      </w:r>
      <w:r>
        <w:rPr>
          <w:spacing w:val="36"/>
        </w:rPr>
        <w:t> </w:t>
      </w:r>
      <w:r>
        <w:rPr/>
        <w:t>то</w:t>
      </w:r>
      <w:r>
        <w:rPr>
          <w:spacing w:val="36"/>
        </w:rPr>
        <w:t> </w:t>
      </w:r>
      <w:r>
        <w:rPr/>
        <w:t>время</w:t>
      </w:r>
      <w:r>
        <w:rPr>
          <w:spacing w:val="37"/>
        </w:rPr>
        <w:t> </w:t>
      </w:r>
      <w:r>
        <w:rPr/>
        <w:t>как</w:t>
      </w:r>
      <w:r>
        <w:rPr>
          <w:spacing w:val="36"/>
        </w:rPr>
        <w:t> </w:t>
      </w:r>
      <w:r>
        <w:rPr/>
        <w:t>мультипликативная</w:t>
      </w:r>
      <w:r>
        <w:rPr>
          <w:spacing w:val="39"/>
        </w:rPr>
        <w:t> </w:t>
      </w:r>
      <w:r>
        <w:rPr/>
        <w:t>группа</w:t>
      </w:r>
      <w:r>
        <w:rPr>
          <w:spacing w:val="35"/>
        </w:rPr>
        <w:t> </w:t>
      </w:r>
      <w:r>
        <w:rPr>
          <w:spacing w:val="-2"/>
        </w:rPr>
        <w:t>кольца</w:t>
      </w:r>
    </w:p>
    <w:p>
      <w:pPr>
        <w:spacing w:line="409" w:lineRule="exact" w:before="0"/>
        <w:ind w:left="2237" w:right="0" w:firstLine="0"/>
        <w:jc w:val="left"/>
        <w:rPr>
          <w:position w:val="13"/>
          <w:sz w:val="22"/>
        </w:rPr>
      </w:pPr>
      <w:r>
        <w:rPr>
          <w:position w:val="13"/>
          <w:sz w:val="22"/>
        </w:rPr>
        <mc:AlternateContent>
          <mc:Choice Requires="wps">
            <w:drawing>
              <wp:anchor distT="0" distB="0" distL="0" distR="0" allowOverlap="1" layoutInCell="1" locked="0" behindDoc="1" simplePos="0" relativeHeight="479993344">
                <wp:simplePos x="0" y="0"/>
                <wp:positionH relativeFrom="page">
                  <wp:posOffset>2086355</wp:posOffset>
                </wp:positionH>
                <wp:positionV relativeFrom="paragraph">
                  <wp:posOffset>172499</wp:posOffset>
                </wp:positionV>
                <wp:extent cx="70485" cy="155575"/>
                <wp:effectExtent l="0" t="0" r="0" b="0"/>
                <wp:wrapNone/>
                <wp:docPr id="1851" name="Textbox 1851"/>
                <wp:cNvGraphicFramePr>
                  <a:graphicFrameLocks/>
                </wp:cNvGraphicFramePr>
                <a:graphic>
                  <a:graphicData uri="http://schemas.microsoft.com/office/word/2010/wordprocessingShape">
                    <wps:wsp>
                      <wps:cNvPr id="1851" name="Textbox 1851"/>
                      <wps:cNvSpPr txBox="1"/>
                      <wps:spPr>
                        <a:xfrm>
                          <a:off x="0" y="0"/>
                          <a:ext cx="70485" cy="155575"/>
                        </a:xfrm>
                        <a:prstGeom prst="rect">
                          <a:avLst/>
                        </a:prstGeom>
                      </wps:spPr>
                      <wps:txbx>
                        <w:txbxContent>
                          <w:p>
                            <w:pPr>
                              <w:spacing w:line="244" w:lineRule="exact" w:before="0"/>
                              <w:ind w:left="0" w:right="0" w:firstLine="0"/>
                              <w:jc w:val="left"/>
                              <w:rPr>
                                <w:sz w:val="22"/>
                              </w:rPr>
                            </w:pPr>
                            <w:r>
                              <w:rPr>
                                <w:spacing w:val="-10"/>
                                <w:sz w:val="22"/>
                              </w:rPr>
                              <w:t>2</w:t>
                            </w:r>
                          </w:p>
                        </w:txbxContent>
                      </wps:txbx>
                      <wps:bodyPr wrap="square" lIns="0" tIns="0" rIns="0" bIns="0" rtlCol="0">
                        <a:noAutofit/>
                      </wps:bodyPr>
                    </wps:wsp>
                  </a:graphicData>
                </a:graphic>
              </wp:anchor>
            </w:drawing>
          </mc:Choice>
          <mc:Fallback>
            <w:pict>
              <v:shape style="position:absolute;margin-left:164.279999pt;margin-top:13.582663pt;width:5.55pt;height:12.25pt;mso-position-horizontal-relative:page;mso-position-vertical-relative:paragraph;z-index:-23323136" type="#_x0000_t202" id="docshape1151" filled="false" stroked="false">
                <v:textbox inset="0,0,0,0">
                  <w:txbxContent>
                    <w:p>
                      <w:pPr>
                        <w:spacing w:line="244" w:lineRule="exact" w:before="0"/>
                        <w:ind w:left="0" w:right="0" w:firstLine="0"/>
                        <w:jc w:val="left"/>
                        <w:rPr>
                          <w:sz w:val="22"/>
                        </w:rPr>
                      </w:pPr>
                      <w:r>
                        <w:rPr>
                          <w:spacing w:val="-10"/>
                          <w:sz w:val="22"/>
                        </w:rPr>
                        <w:t>2</w:t>
                      </w:r>
                    </w:p>
                  </w:txbxContent>
                </v:textbox>
                <w10:wrap type="none"/>
              </v:shape>
            </w:pict>
          </mc:Fallback>
        </mc:AlternateContent>
      </w:r>
      <w:r>
        <w:rPr>
          <w:rFonts w:ascii="Arial" w:hAnsi="Arial"/>
          <w:b/>
          <w:sz w:val="28"/>
        </w:rPr>
        <w:t>Z</w:t>
      </w:r>
      <w:r>
        <w:rPr>
          <w:rFonts w:ascii="Arial" w:hAnsi="Arial"/>
          <w:b/>
          <w:spacing w:val="65"/>
          <w:sz w:val="28"/>
        </w:rPr>
        <w:t> </w:t>
      </w:r>
      <w:r>
        <w:rPr>
          <w:i/>
          <w:sz w:val="28"/>
          <w:vertAlign w:val="subscript"/>
        </w:rPr>
        <w:t>m</w:t>
      </w:r>
      <w:r>
        <w:rPr>
          <w:i/>
          <w:spacing w:val="2"/>
          <w:sz w:val="28"/>
          <w:vertAlign w:val="baseline"/>
        </w:rPr>
        <w:t> </w:t>
      </w:r>
      <w:r>
        <w:rPr>
          <w:sz w:val="28"/>
          <w:vertAlign w:val="baseline"/>
        </w:rPr>
        <w:t>,</w:t>
      </w:r>
      <w:r>
        <w:rPr>
          <w:spacing w:val="18"/>
          <w:sz w:val="28"/>
          <w:vertAlign w:val="baseline"/>
        </w:rPr>
        <w:t> </w:t>
      </w:r>
      <w:r>
        <w:rPr>
          <w:i/>
          <w:sz w:val="28"/>
          <w:vertAlign w:val="baseline"/>
        </w:rPr>
        <w:t>m</w:t>
      </w:r>
      <w:r>
        <w:rPr>
          <w:i/>
          <w:spacing w:val="-19"/>
          <w:sz w:val="28"/>
          <w:vertAlign w:val="baseline"/>
        </w:rPr>
        <w:t> </w:t>
      </w:r>
      <w:r>
        <w:rPr>
          <w:rFonts w:ascii="Symbol" w:hAnsi="Symbol"/>
          <w:sz w:val="28"/>
          <w:vertAlign w:val="baseline"/>
        </w:rPr>
        <w:t></w:t>
      </w:r>
      <w:r>
        <w:rPr>
          <w:spacing w:val="-1"/>
          <w:sz w:val="28"/>
          <w:vertAlign w:val="baseline"/>
        </w:rPr>
        <w:t> </w:t>
      </w:r>
      <w:r>
        <w:rPr>
          <w:sz w:val="28"/>
          <w:vertAlign w:val="baseline"/>
        </w:rPr>
        <w:t>3</w:t>
      </w:r>
      <w:r>
        <w:rPr>
          <w:sz w:val="24"/>
          <w:vertAlign w:val="baseline"/>
        </w:rPr>
        <w:t>,</w:t>
      </w:r>
      <w:r>
        <w:rPr>
          <w:spacing w:val="8"/>
          <w:sz w:val="24"/>
          <w:vertAlign w:val="baseline"/>
        </w:rPr>
        <w:t> </w:t>
      </w:r>
      <w:r>
        <w:rPr>
          <w:rFonts w:ascii="Symbol" w:hAnsi="Symbol"/>
          <w:sz w:val="24"/>
          <w:vertAlign w:val="baseline"/>
        </w:rPr>
        <w:t></w:t>
      </w:r>
      <w:r>
        <w:rPr>
          <w:spacing w:val="7"/>
          <w:sz w:val="24"/>
          <w:vertAlign w:val="baseline"/>
        </w:rPr>
        <w:t> </w:t>
      </w:r>
      <w:r>
        <w:rPr>
          <w:sz w:val="24"/>
          <w:vertAlign w:val="baseline"/>
        </w:rPr>
        <w:t>прямое</w:t>
      </w:r>
      <w:r>
        <w:rPr>
          <w:spacing w:val="8"/>
          <w:sz w:val="24"/>
          <w:vertAlign w:val="baseline"/>
        </w:rPr>
        <w:t> </w:t>
      </w:r>
      <w:r>
        <w:rPr>
          <w:sz w:val="24"/>
          <w:vertAlign w:val="baseline"/>
        </w:rPr>
        <w:t>произведение</w:t>
      </w:r>
      <w:r>
        <w:rPr>
          <w:spacing w:val="10"/>
          <w:sz w:val="24"/>
          <w:vertAlign w:val="baseline"/>
        </w:rPr>
        <w:t> </w:t>
      </w:r>
      <w:r>
        <w:rPr>
          <w:sz w:val="24"/>
          <w:vertAlign w:val="baseline"/>
        </w:rPr>
        <w:t>циклической</w:t>
      </w:r>
      <w:r>
        <w:rPr>
          <w:spacing w:val="7"/>
          <w:sz w:val="24"/>
          <w:vertAlign w:val="baseline"/>
        </w:rPr>
        <w:t> </w:t>
      </w:r>
      <w:r>
        <w:rPr>
          <w:sz w:val="24"/>
          <w:vertAlign w:val="baseline"/>
        </w:rPr>
        <w:t>группы</w:t>
      </w:r>
      <w:r>
        <w:rPr>
          <w:spacing w:val="7"/>
          <w:sz w:val="24"/>
          <w:vertAlign w:val="baseline"/>
        </w:rPr>
        <w:t> </w:t>
      </w:r>
      <w:r>
        <w:rPr>
          <w:sz w:val="24"/>
          <w:vertAlign w:val="baseline"/>
        </w:rPr>
        <w:t>порядка</w:t>
      </w:r>
      <w:r>
        <w:rPr>
          <w:spacing w:val="48"/>
          <w:sz w:val="24"/>
          <w:vertAlign w:val="baseline"/>
        </w:rPr>
        <w:t> </w:t>
      </w:r>
      <w:r>
        <w:rPr>
          <w:sz w:val="28"/>
          <w:vertAlign w:val="baseline"/>
        </w:rPr>
        <w:t>2</w:t>
      </w:r>
      <w:r>
        <w:rPr>
          <w:i/>
          <w:position w:val="13"/>
          <w:sz w:val="22"/>
          <w:vertAlign w:val="baseline"/>
        </w:rPr>
        <w:t>m</w:t>
      </w:r>
      <w:r>
        <w:rPr>
          <w:rFonts w:ascii="Symbol" w:hAnsi="Symbol"/>
          <w:position w:val="13"/>
          <w:sz w:val="22"/>
          <w:vertAlign w:val="baseline"/>
        </w:rPr>
        <w:t></w:t>
      </w:r>
      <w:r>
        <w:rPr>
          <w:spacing w:val="-30"/>
          <w:position w:val="13"/>
          <w:sz w:val="22"/>
          <w:vertAlign w:val="baseline"/>
        </w:rPr>
        <w:t> </w:t>
      </w:r>
      <w:r>
        <w:rPr>
          <w:spacing w:val="-10"/>
          <w:position w:val="13"/>
          <w:sz w:val="22"/>
          <w:vertAlign w:val="baseline"/>
        </w:rPr>
        <w:t>2</w:t>
      </w:r>
    </w:p>
    <w:p>
      <w:pPr>
        <w:pStyle w:val="BodyText"/>
        <w:spacing w:before="116"/>
        <w:ind w:left="2198"/>
      </w:pPr>
      <w:r>
        <w:rPr/>
        <w:t>и</w:t>
      </w:r>
      <w:r>
        <w:rPr>
          <w:spacing w:val="-6"/>
        </w:rPr>
        <w:t> </w:t>
      </w:r>
      <w:r>
        <w:rPr/>
        <w:t>циклической</w:t>
      </w:r>
      <w:r>
        <w:rPr>
          <w:spacing w:val="-5"/>
        </w:rPr>
        <w:t> </w:t>
      </w:r>
      <w:r>
        <w:rPr/>
        <w:t>группы</w:t>
      </w:r>
      <w:r>
        <w:rPr>
          <w:spacing w:val="-6"/>
        </w:rPr>
        <w:t> </w:t>
      </w:r>
      <w:r>
        <w:rPr/>
        <w:t>порядка</w:t>
      </w:r>
      <w:r>
        <w:rPr>
          <w:spacing w:val="-3"/>
        </w:rPr>
        <w:t> </w:t>
      </w:r>
      <w:r>
        <w:rPr>
          <w:spacing w:val="-5"/>
        </w:rPr>
        <w:t>2.</w:t>
      </w:r>
    </w:p>
    <w:p>
      <w:pPr>
        <w:pStyle w:val="ListParagraph"/>
        <w:numPr>
          <w:ilvl w:val="0"/>
          <w:numId w:val="32"/>
        </w:numPr>
        <w:tabs>
          <w:tab w:pos="2477" w:val="left" w:leader="none"/>
        </w:tabs>
        <w:spacing w:line="240" w:lineRule="auto" w:before="2" w:after="0"/>
        <w:ind w:left="2477" w:right="0" w:hanging="279"/>
        <w:jc w:val="left"/>
        <w:rPr>
          <w:b/>
          <w:sz w:val="32"/>
        </w:rPr>
      </w:pPr>
      <w:r>
        <w:rPr>
          <w:sz w:val="24"/>
        </w:rPr>
        <w:t>Докажите,</w:t>
      </w:r>
      <w:r>
        <w:rPr>
          <w:spacing w:val="-7"/>
          <w:sz w:val="24"/>
        </w:rPr>
        <w:t> </w:t>
      </w:r>
      <w:r>
        <w:rPr>
          <w:spacing w:val="-4"/>
          <w:sz w:val="24"/>
        </w:rPr>
        <w:t>что:</w:t>
      </w:r>
    </w:p>
    <w:p>
      <w:pPr>
        <w:spacing w:before="46"/>
        <w:ind w:left="2197" w:right="0" w:firstLine="0"/>
        <w:jc w:val="left"/>
        <w:rPr>
          <w:sz w:val="24"/>
        </w:rPr>
      </w:pPr>
      <w:r>
        <w:rPr>
          <w:sz w:val="24"/>
        </w:rPr>
        <w:t>а)</w:t>
      </w:r>
      <w:r>
        <w:rPr>
          <w:spacing w:val="11"/>
          <w:sz w:val="24"/>
        </w:rPr>
        <w:t> </w:t>
      </w:r>
      <w:r>
        <w:rPr>
          <w:sz w:val="28"/>
        </w:rPr>
        <w:t>13</w:t>
      </w:r>
      <w:r>
        <w:rPr>
          <w:sz w:val="28"/>
          <w:vertAlign w:val="superscript"/>
        </w:rPr>
        <w:t>176</w:t>
      </w:r>
      <w:r>
        <w:rPr>
          <w:spacing w:val="21"/>
          <w:sz w:val="28"/>
          <w:vertAlign w:val="baseline"/>
        </w:rPr>
        <w:t> </w:t>
      </w:r>
      <w:r>
        <w:rPr>
          <w:rFonts w:ascii="Symbol" w:hAnsi="Symbol"/>
          <w:sz w:val="28"/>
          <w:vertAlign w:val="baseline"/>
        </w:rPr>
        <w:t></w:t>
      </w:r>
      <w:r>
        <w:rPr>
          <w:spacing w:val="-26"/>
          <w:sz w:val="28"/>
          <w:vertAlign w:val="baseline"/>
        </w:rPr>
        <w:t> </w:t>
      </w:r>
      <w:r>
        <w:rPr>
          <w:sz w:val="28"/>
          <w:vertAlign w:val="baseline"/>
        </w:rPr>
        <w:t>1</w:t>
      </w:r>
      <w:r>
        <w:rPr>
          <w:spacing w:val="8"/>
          <w:sz w:val="28"/>
          <w:vertAlign w:val="baseline"/>
        </w:rPr>
        <w:t> </w:t>
      </w:r>
      <w:r>
        <w:rPr>
          <w:sz w:val="24"/>
          <w:vertAlign w:val="baseline"/>
        </w:rPr>
        <w:t>делится</w:t>
      </w:r>
      <w:r>
        <w:rPr>
          <w:spacing w:val="1"/>
          <w:sz w:val="24"/>
          <w:vertAlign w:val="baseline"/>
        </w:rPr>
        <w:t> </w:t>
      </w:r>
      <w:r>
        <w:rPr>
          <w:sz w:val="24"/>
          <w:vertAlign w:val="baseline"/>
        </w:rPr>
        <w:t>на 89</w:t>
      </w:r>
      <w:r>
        <w:rPr>
          <w:spacing w:val="-1"/>
          <w:sz w:val="24"/>
          <w:vertAlign w:val="baseline"/>
        </w:rPr>
        <w:t> </w:t>
      </w:r>
      <w:r>
        <w:rPr>
          <w:sz w:val="24"/>
          <w:vertAlign w:val="baseline"/>
        </w:rPr>
        <w:t>;</w:t>
      </w:r>
      <w:r>
        <w:rPr>
          <w:spacing w:val="-1"/>
          <w:sz w:val="24"/>
          <w:vertAlign w:val="baseline"/>
        </w:rPr>
        <w:t> </w:t>
      </w:r>
      <w:r>
        <w:rPr>
          <w:sz w:val="24"/>
          <w:vertAlign w:val="baseline"/>
        </w:rPr>
        <w:t>б)</w:t>
      </w:r>
      <w:r>
        <w:rPr>
          <w:spacing w:val="22"/>
          <w:sz w:val="24"/>
          <w:vertAlign w:val="baseline"/>
        </w:rPr>
        <w:t> </w:t>
      </w:r>
      <w:r>
        <w:rPr>
          <w:sz w:val="30"/>
          <w:vertAlign w:val="baseline"/>
        </w:rPr>
        <w:t>52</w:t>
      </w:r>
      <w:r>
        <w:rPr>
          <w:sz w:val="30"/>
          <w:vertAlign w:val="superscript"/>
        </w:rPr>
        <w:t>60</w:t>
      </w:r>
      <w:r>
        <w:rPr>
          <w:spacing w:val="24"/>
          <w:sz w:val="30"/>
          <w:vertAlign w:val="baseline"/>
        </w:rPr>
        <w:t> </w:t>
      </w:r>
      <w:r>
        <w:rPr>
          <w:rFonts w:ascii="Symbol" w:hAnsi="Symbol"/>
          <w:sz w:val="30"/>
          <w:vertAlign w:val="baseline"/>
        </w:rPr>
        <w:t></w:t>
      </w:r>
      <w:r>
        <w:rPr>
          <w:spacing w:val="-28"/>
          <w:sz w:val="30"/>
          <w:vertAlign w:val="baseline"/>
        </w:rPr>
        <w:t> </w:t>
      </w:r>
      <w:r>
        <w:rPr>
          <w:sz w:val="30"/>
          <w:vertAlign w:val="baseline"/>
        </w:rPr>
        <w:t>1</w:t>
      </w:r>
      <w:r>
        <w:rPr>
          <w:spacing w:val="-2"/>
          <w:sz w:val="30"/>
          <w:vertAlign w:val="baseline"/>
        </w:rPr>
        <w:t> </w:t>
      </w:r>
      <w:r>
        <w:rPr>
          <w:sz w:val="24"/>
          <w:vertAlign w:val="baseline"/>
        </w:rPr>
        <w:t>делится</w:t>
      </w:r>
      <w:r>
        <w:rPr>
          <w:spacing w:val="1"/>
          <w:sz w:val="24"/>
          <w:vertAlign w:val="baseline"/>
        </w:rPr>
        <w:t> </w:t>
      </w:r>
      <w:r>
        <w:rPr>
          <w:sz w:val="24"/>
          <w:vertAlign w:val="baseline"/>
        </w:rPr>
        <w:t>на</w:t>
      </w:r>
      <w:r>
        <w:rPr>
          <w:spacing w:val="-1"/>
          <w:sz w:val="24"/>
          <w:vertAlign w:val="baseline"/>
        </w:rPr>
        <w:t> </w:t>
      </w:r>
      <w:r>
        <w:rPr>
          <w:sz w:val="24"/>
          <w:vertAlign w:val="baseline"/>
        </w:rPr>
        <w:t>385</w:t>
      </w:r>
      <w:r>
        <w:rPr>
          <w:spacing w:val="-1"/>
          <w:sz w:val="24"/>
          <w:vertAlign w:val="baseline"/>
        </w:rPr>
        <w:t> </w:t>
      </w:r>
      <w:r>
        <w:rPr>
          <w:spacing w:val="-10"/>
          <w:sz w:val="24"/>
          <w:vertAlign w:val="baseline"/>
        </w:rPr>
        <w:t>.</w:t>
      </w:r>
    </w:p>
    <w:p>
      <w:pPr>
        <w:pStyle w:val="ListParagraph"/>
        <w:numPr>
          <w:ilvl w:val="0"/>
          <w:numId w:val="32"/>
        </w:numPr>
        <w:tabs>
          <w:tab w:pos="2477" w:val="left" w:leader="none"/>
        </w:tabs>
        <w:spacing w:line="240" w:lineRule="auto" w:before="10" w:after="0"/>
        <w:ind w:left="2477" w:right="0" w:hanging="279"/>
        <w:jc w:val="left"/>
        <w:rPr>
          <w:b/>
          <w:sz w:val="32"/>
        </w:rPr>
      </w:pPr>
      <w:r>
        <w:rPr>
          <w:sz w:val="24"/>
        </w:rPr>
        <w:t>Докажите,</w:t>
      </w:r>
      <w:r>
        <w:rPr>
          <w:spacing w:val="-6"/>
          <w:sz w:val="24"/>
        </w:rPr>
        <w:t> </w:t>
      </w:r>
      <w:r>
        <w:rPr>
          <w:sz w:val="24"/>
        </w:rPr>
        <w:t>что</w:t>
      </w:r>
      <w:r>
        <w:rPr>
          <w:spacing w:val="26"/>
          <w:sz w:val="24"/>
        </w:rPr>
        <w:t> </w:t>
      </w:r>
      <w:r>
        <w:rPr>
          <w:sz w:val="28"/>
        </w:rPr>
        <w:t>3</w:t>
      </w:r>
      <w:r>
        <w:rPr>
          <w:sz w:val="28"/>
          <w:vertAlign w:val="superscript"/>
        </w:rPr>
        <w:t>100</w:t>
      </w:r>
      <w:r>
        <w:rPr>
          <w:spacing w:val="17"/>
          <w:sz w:val="28"/>
          <w:vertAlign w:val="baseline"/>
        </w:rPr>
        <w:t> </w:t>
      </w:r>
      <w:r>
        <w:rPr>
          <w:rFonts w:ascii="Symbol" w:hAnsi="Symbol"/>
          <w:sz w:val="28"/>
          <w:vertAlign w:val="baseline"/>
        </w:rPr>
        <w:t></w:t>
      </w:r>
      <w:r>
        <w:rPr>
          <w:spacing w:val="-11"/>
          <w:sz w:val="28"/>
          <w:vertAlign w:val="baseline"/>
        </w:rPr>
        <w:t> </w:t>
      </w:r>
      <w:r>
        <w:rPr>
          <w:sz w:val="28"/>
          <w:vertAlign w:val="baseline"/>
        </w:rPr>
        <w:t>3</w:t>
      </w:r>
      <w:r>
        <w:rPr>
          <w:sz w:val="28"/>
          <w:vertAlign w:val="superscript"/>
        </w:rPr>
        <w:t>60</w:t>
      </w:r>
      <w:r>
        <w:rPr>
          <w:spacing w:val="17"/>
          <w:sz w:val="28"/>
          <w:vertAlign w:val="baseline"/>
        </w:rPr>
        <w:t> </w:t>
      </w:r>
      <w:r>
        <w:rPr>
          <w:rFonts w:ascii="Symbol" w:hAnsi="Symbol"/>
          <w:sz w:val="28"/>
          <w:vertAlign w:val="baseline"/>
        </w:rPr>
        <w:t></w:t>
      </w:r>
      <w:r>
        <w:rPr>
          <w:spacing w:val="-11"/>
          <w:sz w:val="28"/>
          <w:vertAlign w:val="baseline"/>
        </w:rPr>
        <w:t> </w:t>
      </w:r>
      <w:r>
        <w:rPr>
          <w:sz w:val="28"/>
          <w:vertAlign w:val="baseline"/>
        </w:rPr>
        <w:t>3</w:t>
      </w:r>
      <w:r>
        <w:rPr>
          <w:sz w:val="28"/>
          <w:vertAlign w:val="superscript"/>
        </w:rPr>
        <w:t>40</w:t>
      </w:r>
      <w:r>
        <w:rPr>
          <w:spacing w:val="17"/>
          <w:sz w:val="28"/>
          <w:vertAlign w:val="baseline"/>
        </w:rPr>
        <w:t> </w:t>
      </w:r>
      <w:r>
        <w:rPr>
          <w:rFonts w:ascii="Symbol" w:hAnsi="Symbol"/>
          <w:sz w:val="28"/>
          <w:vertAlign w:val="baseline"/>
        </w:rPr>
        <w:t></w:t>
      </w:r>
      <w:r>
        <w:rPr>
          <w:spacing w:val="-25"/>
          <w:sz w:val="28"/>
          <w:vertAlign w:val="baseline"/>
        </w:rPr>
        <w:t> </w:t>
      </w:r>
      <w:r>
        <w:rPr>
          <w:sz w:val="28"/>
          <w:vertAlign w:val="baseline"/>
        </w:rPr>
        <w:t>1</w:t>
      </w:r>
      <w:r>
        <w:rPr>
          <w:spacing w:val="-2"/>
          <w:sz w:val="28"/>
          <w:vertAlign w:val="baseline"/>
        </w:rPr>
        <w:t> </w:t>
      </w:r>
      <w:r>
        <w:rPr>
          <w:sz w:val="24"/>
          <w:vertAlign w:val="baseline"/>
        </w:rPr>
        <w:t>делится</w:t>
      </w:r>
      <w:r>
        <w:rPr>
          <w:spacing w:val="-3"/>
          <w:sz w:val="24"/>
          <w:vertAlign w:val="baseline"/>
        </w:rPr>
        <w:t> </w:t>
      </w:r>
      <w:r>
        <w:rPr>
          <w:sz w:val="24"/>
          <w:vertAlign w:val="baseline"/>
        </w:rPr>
        <w:t>на</w:t>
      </w:r>
      <w:r>
        <w:rPr>
          <w:spacing w:val="-3"/>
          <w:sz w:val="24"/>
          <w:vertAlign w:val="baseline"/>
        </w:rPr>
        <w:t> </w:t>
      </w:r>
      <w:r>
        <w:rPr>
          <w:sz w:val="24"/>
          <w:vertAlign w:val="baseline"/>
        </w:rPr>
        <w:t>77</w:t>
      </w:r>
      <w:r>
        <w:rPr>
          <w:spacing w:val="-3"/>
          <w:sz w:val="24"/>
          <w:vertAlign w:val="baseline"/>
        </w:rPr>
        <w:t> </w:t>
      </w:r>
      <w:r>
        <w:rPr>
          <w:spacing w:val="-10"/>
          <w:sz w:val="24"/>
          <w:vertAlign w:val="baseline"/>
        </w:rPr>
        <w:t>.</w:t>
      </w:r>
    </w:p>
    <w:p>
      <w:pPr>
        <w:pStyle w:val="ListParagraph"/>
        <w:spacing w:after="0" w:line="240" w:lineRule="auto"/>
        <w:jc w:val="left"/>
        <w:rPr>
          <w:b/>
          <w:sz w:val="32"/>
        </w:rPr>
        <w:sectPr>
          <w:type w:val="continuous"/>
          <w:pgSz w:w="11900" w:h="16840"/>
          <w:pgMar w:header="0" w:footer="985" w:top="1060" w:bottom="1240" w:left="850" w:right="708"/>
        </w:sectPr>
      </w:pPr>
    </w:p>
    <w:p>
      <w:pPr>
        <w:pStyle w:val="ListParagraph"/>
        <w:numPr>
          <w:ilvl w:val="0"/>
          <w:numId w:val="32"/>
        </w:numPr>
        <w:tabs>
          <w:tab w:pos="2477" w:val="left" w:leader="none"/>
        </w:tabs>
        <w:spacing w:line="240" w:lineRule="auto" w:before="73" w:after="0"/>
        <w:ind w:left="2477" w:right="0" w:hanging="279"/>
        <w:jc w:val="left"/>
        <w:rPr>
          <w:b/>
          <w:sz w:val="32"/>
        </w:rPr>
      </w:pPr>
      <w:r>
        <w:rPr>
          <w:b/>
          <w:sz w:val="32"/>
        </w:rPr>
        <mc:AlternateContent>
          <mc:Choice Requires="wps">
            <w:drawing>
              <wp:anchor distT="0" distB="0" distL="0" distR="0" allowOverlap="1" layoutInCell="1" locked="0" behindDoc="0" simplePos="0" relativeHeight="16229888">
                <wp:simplePos x="0" y="0"/>
                <wp:positionH relativeFrom="page">
                  <wp:posOffset>1885950</wp:posOffset>
                </wp:positionH>
                <wp:positionV relativeFrom="paragraph">
                  <wp:posOffset>46990</wp:posOffset>
                </wp:positionV>
                <wp:extent cx="9525" cy="3264535"/>
                <wp:effectExtent l="0" t="0" r="0" b="0"/>
                <wp:wrapNone/>
                <wp:docPr id="1852" name="Graphic 1852"/>
                <wp:cNvGraphicFramePr>
                  <a:graphicFrameLocks/>
                </wp:cNvGraphicFramePr>
                <a:graphic>
                  <a:graphicData uri="http://schemas.microsoft.com/office/word/2010/wordprocessingShape">
                    <wps:wsp>
                      <wps:cNvPr id="1852" name="Graphic 1852"/>
                      <wps:cNvSpPr/>
                      <wps:spPr>
                        <a:xfrm>
                          <a:off x="0" y="0"/>
                          <a:ext cx="9525" cy="3264535"/>
                        </a:xfrm>
                        <a:custGeom>
                          <a:avLst/>
                          <a:gdLst/>
                          <a:ahLst/>
                          <a:cxnLst/>
                          <a:rect l="l" t="t" r="r" b="b"/>
                          <a:pathLst>
                            <a:path w="9525" h="3264535">
                              <a:moveTo>
                                <a:pt x="9143" y="0"/>
                              </a:moveTo>
                              <a:lnTo>
                                <a:pt x="0" y="0"/>
                              </a:lnTo>
                              <a:lnTo>
                                <a:pt x="0" y="3264407"/>
                              </a:lnTo>
                              <a:lnTo>
                                <a:pt x="9143" y="3264407"/>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3.7pt;width:.72pt;height:257.0400pt;mso-position-horizontal-relative:page;mso-position-vertical-relative:paragraph;z-index:16229888" id="docshape1152" filled="true" fillcolor="#000000" stroked="false">
                <v:fill type="solid"/>
                <w10:wrap type="none"/>
              </v:rect>
            </w:pict>
          </mc:Fallback>
        </mc:AlternateContent>
      </w:r>
      <w:r>
        <w:rPr>
          <w:sz w:val="24"/>
        </w:rPr>
        <w:t>Докажите,</w:t>
      </w:r>
      <w:r>
        <w:rPr>
          <w:spacing w:val="-7"/>
          <w:sz w:val="24"/>
        </w:rPr>
        <w:t> </w:t>
      </w:r>
      <w:r>
        <w:rPr>
          <w:spacing w:val="-4"/>
          <w:sz w:val="24"/>
        </w:rPr>
        <w:t>что:</w:t>
      </w:r>
    </w:p>
    <w:p>
      <w:pPr>
        <w:spacing w:before="46"/>
        <w:ind w:left="2197" w:right="0" w:firstLine="0"/>
        <w:jc w:val="left"/>
        <w:rPr>
          <w:sz w:val="24"/>
        </w:rPr>
      </w:pPr>
      <w:r>
        <w:rPr>
          <w:sz w:val="24"/>
        </w:rPr>
        <w:t>а)</w:t>
      </w:r>
      <w:r>
        <w:rPr>
          <w:spacing w:val="6"/>
          <w:sz w:val="24"/>
        </w:rPr>
        <w:t> </w:t>
      </w:r>
      <w:r>
        <w:rPr>
          <w:sz w:val="29"/>
        </w:rPr>
        <w:t>1</w:t>
      </w:r>
      <w:r>
        <w:rPr>
          <w:sz w:val="29"/>
          <w:vertAlign w:val="superscript"/>
        </w:rPr>
        <w:t>19</w:t>
      </w:r>
      <w:r>
        <w:rPr>
          <w:spacing w:val="22"/>
          <w:sz w:val="29"/>
          <w:vertAlign w:val="baseline"/>
        </w:rPr>
        <w:t> </w:t>
      </w:r>
      <w:r>
        <w:rPr>
          <w:rFonts w:ascii="Symbol" w:hAnsi="Symbol"/>
          <w:sz w:val="29"/>
          <w:vertAlign w:val="baseline"/>
        </w:rPr>
        <w:t></w:t>
      </w:r>
      <w:r>
        <w:rPr>
          <w:spacing w:val="-11"/>
          <w:sz w:val="29"/>
          <w:vertAlign w:val="baseline"/>
        </w:rPr>
        <w:t> </w:t>
      </w:r>
      <w:r>
        <w:rPr>
          <w:sz w:val="29"/>
          <w:vertAlign w:val="baseline"/>
        </w:rPr>
        <w:t>2</w:t>
      </w:r>
      <w:r>
        <w:rPr>
          <w:sz w:val="29"/>
          <w:vertAlign w:val="superscript"/>
        </w:rPr>
        <w:t>19</w:t>
      </w:r>
      <w:r>
        <w:rPr>
          <w:spacing w:val="23"/>
          <w:sz w:val="29"/>
          <w:vertAlign w:val="baseline"/>
        </w:rPr>
        <w:t> </w:t>
      </w:r>
      <w:r>
        <w:rPr>
          <w:rFonts w:ascii="Symbol" w:hAnsi="Symbol"/>
          <w:sz w:val="29"/>
          <w:vertAlign w:val="baseline"/>
        </w:rPr>
        <w:t></w:t>
      </w:r>
      <w:r>
        <w:rPr>
          <w:spacing w:val="-12"/>
          <w:sz w:val="29"/>
          <w:vertAlign w:val="baseline"/>
        </w:rPr>
        <w:t> </w:t>
      </w:r>
      <w:r>
        <w:rPr>
          <w:sz w:val="29"/>
          <w:vertAlign w:val="baseline"/>
        </w:rPr>
        <w:t>4</w:t>
      </w:r>
      <w:r>
        <w:rPr>
          <w:sz w:val="29"/>
          <w:vertAlign w:val="superscript"/>
        </w:rPr>
        <w:t>19</w:t>
      </w:r>
      <w:r>
        <w:rPr>
          <w:spacing w:val="22"/>
          <w:sz w:val="29"/>
          <w:vertAlign w:val="baseline"/>
        </w:rPr>
        <w:t> </w:t>
      </w:r>
      <w:r>
        <w:rPr>
          <w:rFonts w:ascii="Symbol" w:hAnsi="Symbol"/>
          <w:sz w:val="29"/>
          <w:vertAlign w:val="baseline"/>
        </w:rPr>
        <w:t></w:t>
      </w:r>
      <w:r>
        <w:rPr>
          <w:spacing w:val="-18"/>
          <w:sz w:val="29"/>
          <w:vertAlign w:val="baseline"/>
        </w:rPr>
        <w:t> </w:t>
      </w:r>
      <w:r>
        <w:rPr>
          <w:sz w:val="29"/>
          <w:vertAlign w:val="baseline"/>
        </w:rPr>
        <w:t>5</w:t>
      </w:r>
      <w:r>
        <w:rPr>
          <w:sz w:val="29"/>
          <w:vertAlign w:val="superscript"/>
        </w:rPr>
        <w:t>19</w:t>
      </w:r>
      <w:r>
        <w:rPr>
          <w:spacing w:val="21"/>
          <w:sz w:val="29"/>
          <w:vertAlign w:val="baseline"/>
        </w:rPr>
        <w:t> </w:t>
      </w:r>
      <w:r>
        <w:rPr>
          <w:rFonts w:ascii="Symbol" w:hAnsi="Symbol"/>
          <w:sz w:val="29"/>
          <w:vertAlign w:val="baseline"/>
        </w:rPr>
        <w:t></w:t>
      </w:r>
      <w:r>
        <w:rPr>
          <w:spacing w:val="-10"/>
          <w:sz w:val="29"/>
          <w:vertAlign w:val="baseline"/>
        </w:rPr>
        <w:t> </w:t>
      </w:r>
      <w:r>
        <w:rPr>
          <w:sz w:val="29"/>
          <w:vertAlign w:val="baseline"/>
        </w:rPr>
        <w:t>7</w:t>
      </w:r>
      <w:r>
        <w:rPr>
          <w:sz w:val="29"/>
          <w:vertAlign w:val="superscript"/>
        </w:rPr>
        <w:t>19</w:t>
      </w:r>
      <w:r>
        <w:rPr>
          <w:spacing w:val="22"/>
          <w:sz w:val="29"/>
          <w:vertAlign w:val="baseline"/>
        </w:rPr>
        <w:t> </w:t>
      </w:r>
      <w:r>
        <w:rPr>
          <w:rFonts w:ascii="Symbol" w:hAnsi="Symbol"/>
          <w:sz w:val="29"/>
          <w:vertAlign w:val="baseline"/>
        </w:rPr>
        <w:t></w:t>
      </w:r>
      <w:r>
        <w:rPr>
          <w:spacing w:val="-18"/>
          <w:sz w:val="29"/>
          <w:vertAlign w:val="baseline"/>
        </w:rPr>
        <w:t> </w:t>
      </w:r>
      <w:r>
        <w:rPr>
          <w:sz w:val="29"/>
          <w:vertAlign w:val="baseline"/>
        </w:rPr>
        <w:t>8</w:t>
      </w:r>
      <w:r>
        <w:rPr>
          <w:sz w:val="29"/>
          <w:vertAlign w:val="superscript"/>
        </w:rPr>
        <w:t>19</w:t>
      </w:r>
      <w:r>
        <w:rPr>
          <w:spacing w:val="19"/>
          <w:sz w:val="29"/>
          <w:vertAlign w:val="baseline"/>
        </w:rPr>
        <w:t> </w:t>
      </w:r>
      <w:r>
        <w:rPr>
          <w:rFonts w:ascii="Symbol" w:hAnsi="Symbol"/>
          <w:sz w:val="29"/>
          <w:vertAlign w:val="baseline"/>
        </w:rPr>
        <w:t></w:t>
      </w:r>
      <w:r>
        <w:rPr>
          <w:spacing w:val="-10"/>
          <w:sz w:val="29"/>
          <w:vertAlign w:val="baseline"/>
        </w:rPr>
        <w:t> </w:t>
      </w:r>
      <w:r>
        <w:rPr>
          <w:sz w:val="29"/>
          <w:vertAlign w:val="baseline"/>
        </w:rPr>
        <w:t>0(mod</w:t>
      </w:r>
      <w:r>
        <w:rPr>
          <w:spacing w:val="-37"/>
          <w:sz w:val="29"/>
          <w:vertAlign w:val="baseline"/>
        </w:rPr>
        <w:t> </w:t>
      </w:r>
      <w:r>
        <w:rPr>
          <w:sz w:val="29"/>
          <w:vertAlign w:val="baseline"/>
        </w:rPr>
        <w:t>9)</w:t>
      </w:r>
      <w:r>
        <w:rPr>
          <w:spacing w:val="34"/>
          <w:sz w:val="29"/>
          <w:vertAlign w:val="baseline"/>
        </w:rPr>
        <w:t> </w:t>
      </w:r>
      <w:r>
        <w:rPr>
          <w:spacing w:val="-10"/>
          <w:sz w:val="24"/>
          <w:vertAlign w:val="baseline"/>
        </w:rPr>
        <w:t>;</w:t>
      </w:r>
    </w:p>
    <w:p>
      <w:pPr>
        <w:spacing w:before="80"/>
        <w:ind w:left="2198" w:right="0" w:firstLine="0"/>
        <w:jc w:val="left"/>
        <w:rPr>
          <w:sz w:val="24"/>
        </w:rPr>
      </w:pPr>
      <w:r>
        <w:rPr>
          <w:sz w:val="24"/>
        </w:rPr>
        <w:t>б)</w:t>
      </w:r>
      <w:r>
        <w:rPr>
          <w:spacing w:val="10"/>
          <w:sz w:val="24"/>
        </w:rPr>
        <w:t> </w:t>
      </w:r>
      <w:r>
        <w:rPr>
          <w:sz w:val="29"/>
        </w:rPr>
        <w:t>1</w:t>
      </w:r>
      <w:r>
        <w:rPr>
          <w:sz w:val="29"/>
          <w:vertAlign w:val="superscript"/>
        </w:rPr>
        <w:t>14</w:t>
      </w:r>
      <w:r>
        <w:rPr>
          <w:spacing w:val="23"/>
          <w:sz w:val="29"/>
          <w:vertAlign w:val="baseline"/>
        </w:rPr>
        <w:t> </w:t>
      </w:r>
      <w:r>
        <w:rPr>
          <w:rFonts w:ascii="Symbol" w:hAnsi="Symbol"/>
          <w:sz w:val="29"/>
          <w:vertAlign w:val="baseline"/>
        </w:rPr>
        <w:t></w:t>
      </w:r>
      <w:r>
        <w:rPr>
          <w:spacing w:val="-12"/>
          <w:sz w:val="29"/>
          <w:vertAlign w:val="baseline"/>
        </w:rPr>
        <w:t> </w:t>
      </w:r>
      <w:r>
        <w:rPr>
          <w:sz w:val="29"/>
          <w:vertAlign w:val="baseline"/>
        </w:rPr>
        <w:t>3</w:t>
      </w:r>
      <w:r>
        <w:rPr>
          <w:sz w:val="29"/>
          <w:vertAlign w:val="superscript"/>
        </w:rPr>
        <w:t>14</w:t>
      </w:r>
      <w:r>
        <w:rPr>
          <w:spacing w:val="21"/>
          <w:sz w:val="29"/>
          <w:vertAlign w:val="baseline"/>
        </w:rPr>
        <w:t> </w:t>
      </w:r>
      <w:r>
        <w:rPr>
          <w:rFonts w:ascii="Symbol" w:hAnsi="Symbol"/>
          <w:sz w:val="29"/>
          <w:vertAlign w:val="baseline"/>
        </w:rPr>
        <w:t></w:t>
      </w:r>
      <w:r>
        <w:rPr>
          <w:spacing w:val="-12"/>
          <w:sz w:val="29"/>
          <w:vertAlign w:val="baseline"/>
        </w:rPr>
        <w:t> </w:t>
      </w:r>
      <w:r>
        <w:rPr>
          <w:sz w:val="29"/>
          <w:vertAlign w:val="baseline"/>
        </w:rPr>
        <w:t>7</w:t>
      </w:r>
      <w:r>
        <w:rPr>
          <w:sz w:val="29"/>
          <w:vertAlign w:val="superscript"/>
        </w:rPr>
        <w:t>14</w:t>
      </w:r>
      <w:r>
        <w:rPr>
          <w:spacing w:val="22"/>
          <w:sz w:val="29"/>
          <w:vertAlign w:val="baseline"/>
        </w:rPr>
        <w:t> </w:t>
      </w:r>
      <w:r>
        <w:rPr>
          <w:rFonts w:ascii="Symbol" w:hAnsi="Symbol"/>
          <w:sz w:val="29"/>
          <w:vertAlign w:val="baseline"/>
        </w:rPr>
        <w:t></w:t>
      </w:r>
      <w:r>
        <w:rPr>
          <w:spacing w:val="-12"/>
          <w:sz w:val="29"/>
          <w:vertAlign w:val="baseline"/>
        </w:rPr>
        <w:t> </w:t>
      </w:r>
      <w:r>
        <w:rPr>
          <w:sz w:val="29"/>
          <w:vertAlign w:val="baseline"/>
        </w:rPr>
        <w:t>9</w:t>
      </w:r>
      <w:r>
        <w:rPr>
          <w:sz w:val="29"/>
          <w:vertAlign w:val="superscript"/>
        </w:rPr>
        <w:t>14</w:t>
      </w:r>
      <w:r>
        <w:rPr>
          <w:spacing w:val="20"/>
          <w:sz w:val="29"/>
          <w:vertAlign w:val="baseline"/>
        </w:rPr>
        <w:t> </w:t>
      </w:r>
      <w:r>
        <w:rPr>
          <w:rFonts w:ascii="Symbol" w:hAnsi="Symbol"/>
          <w:sz w:val="29"/>
          <w:vertAlign w:val="baseline"/>
        </w:rPr>
        <w:t></w:t>
      </w:r>
      <w:r>
        <w:rPr>
          <w:spacing w:val="-11"/>
          <w:sz w:val="29"/>
          <w:vertAlign w:val="baseline"/>
        </w:rPr>
        <w:t> </w:t>
      </w:r>
      <w:r>
        <w:rPr>
          <w:sz w:val="29"/>
          <w:vertAlign w:val="baseline"/>
        </w:rPr>
        <w:t>0(mod10)</w:t>
      </w:r>
      <w:r>
        <w:rPr>
          <w:spacing w:val="31"/>
          <w:sz w:val="29"/>
          <w:vertAlign w:val="baseline"/>
        </w:rPr>
        <w:t> </w:t>
      </w:r>
      <w:r>
        <w:rPr>
          <w:spacing w:val="-10"/>
          <w:sz w:val="24"/>
          <w:vertAlign w:val="baseline"/>
        </w:rPr>
        <w:t>.</w:t>
      </w:r>
    </w:p>
    <w:p>
      <w:pPr>
        <w:pStyle w:val="ListParagraph"/>
        <w:numPr>
          <w:ilvl w:val="0"/>
          <w:numId w:val="32"/>
        </w:numPr>
        <w:tabs>
          <w:tab w:pos="2476" w:val="left" w:leader="none"/>
        </w:tabs>
        <w:spacing w:line="252" w:lineRule="auto" w:before="35" w:after="0"/>
        <w:ind w:left="2197" w:right="2011" w:firstLine="0"/>
        <w:jc w:val="left"/>
        <w:rPr>
          <w:b/>
          <w:sz w:val="32"/>
        </w:rPr>
      </w:pPr>
      <w:r>
        <w:rPr>
          <w:sz w:val="24"/>
        </w:rPr>
        <w:t>Найдите</w:t>
      </w:r>
      <w:r>
        <w:rPr>
          <w:spacing w:val="-6"/>
          <w:sz w:val="24"/>
        </w:rPr>
        <w:t> </w:t>
      </w:r>
      <w:r>
        <w:rPr>
          <w:sz w:val="24"/>
        </w:rPr>
        <w:t>две</w:t>
      </w:r>
      <w:r>
        <w:rPr>
          <w:spacing w:val="-6"/>
          <w:sz w:val="24"/>
        </w:rPr>
        <w:t> </w:t>
      </w:r>
      <w:r>
        <w:rPr>
          <w:sz w:val="24"/>
        </w:rPr>
        <w:t>последние</w:t>
      </w:r>
      <w:r>
        <w:rPr>
          <w:spacing w:val="-5"/>
          <w:sz w:val="24"/>
        </w:rPr>
        <w:t> </w:t>
      </w:r>
      <w:r>
        <w:rPr>
          <w:sz w:val="24"/>
        </w:rPr>
        <w:t>цифры</w:t>
      </w:r>
      <w:r>
        <w:rPr>
          <w:spacing w:val="-6"/>
          <w:sz w:val="24"/>
        </w:rPr>
        <w:t> </w:t>
      </w:r>
      <w:r>
        <w:rPr>
          <w:sz w:val="24"/>
        </w:rPr>
        <w:t>десятичной</w:t>
      </w:r>
      <w:r>
        <w:rPr>
          <w:spacing w:val="-8"/>
          <w:sz w:val="24"/>
        </w:rPr>
        <w:t> </w:t>
      </w:r>
      <w:r>
        <w:rPr>
          <w:sz w:val="24"/>
        </w:rPr>
        <w:t>записи</w:t>
      </w:r>
      <w:r>
        <w:rPr>
          <w:spacing w:val="-7"/>
          <w:sz w:val="24"/>
        </w:rPr>
        <w:t> </w:t>
      </w:r>
      <w:r>
        <w:rPr>
          <w:sz w:val="24"/>
        </w:rPr>
        <w:t>числа: а) </w:t>
      </w:r>
      <w:r>
        <w:rPr>
          <w:sz w:val="28"/>
        </w:rPr>
        <w:t>19</w:t>
      </w:r>
      <w:r>
        <w:rPr>
          <w:position w:val="13"/>
          <w:sz w:val="18"/>
        </w:rPr>
        <w:t>321</w:t>
      </w:r>
      <w:r>
        <w:rPr>
          <w:spacing w:val="40"/>
          <w:position w:val="13"/>
          <w:sz w:val="18"/>
        </w:rPr>
        <w:t> </w:t>
      </w:r>
      <w:r>
        <w:rPr>
          <w:sz w:val="24"/>
        </w:rPr>
        <w:t>;</w:t>
      </w:r>
      <w:r>
        <w:rPr>
          <w:spacing w:val="40"/>
          <w:sz w:val="24"/>
        </w:rPr>
        <w:t> </w:t>
      </w:r>
      <w:r>
        <w:rPr>
          <w:sz w:val="24"/>
        </w:rPr>
        <w:t>б)</w:t>
      </w:r>
      <w:r>
        <w:rPr>
          <w:spacing w:val="40"/>
          <w:sz w:val="24"/>
        </w:rPr>
        <w:t> </w:t>
      </w:r>
      <w:r>
        <w:rPr>
          <w:sz w:val="28"/>
        </w:rPr>
        <w:t>131</w:t>
      </w:r>
      <w:r>
        <w:rPr>
          <w:position w:val="13"/>
          <w:sz w:val="18"/>
        </w:rPr>
        <w:t>161</w:t>
      </w:r>
      <w:r>
        <w:rPr>
          <w:spacing w:val="-20"/>
          <w:position w:val="13"/>
          <w:sz w:val="18"/>
        </w:rPr>
        <w:t> </w:t>
      </w:r>
      <w:r>
        <w:rPr>
          <w:sz w:val="24"/>
        </w:rPr>
        <w:t>.</w:t>
      </w:r>
    </w:p>
    <w:p>
      <w:pPr>
        <w:pStyle w:val="ListParagraph"/>
        <w:numPr>
          <w:ilvl w:val="0"/>
          <w:numId w:val="32"/>
        </w:numPr>
        <w:tabs>
          <w:tab w:pos="2477" w:val="left" w:leader="none"/>
        </w:tabs>
        <w:spacing w:line="346" w:lineRule="exact" w:before="0" w:after="0"/>
        <w:ind w:left="2477" w:right="0" w:hanging="279"/>
        <w:jc w:val="left"/>
        <w:rPr>
          <w:b/>
          <w:sz w:val="32"/>
        </w:rPr>
      </w:pPr>
      <w:r>
        <w:rPr>
          <w:sz w:val="24"/>
        </w:rPr>
        <w:t>Найдите</w:t>
      </w:r>
      <w:r>
        <w:rPr>
          <w:spacing w:val="-5"/>
          <w:sz w:val="24"/>
        </w:rPr>
        <w:t> </w:t>
      </w:r>
      <w:r>
        <w:rPr>
          <w:sz w:val="24"/>
        </w:rPr>
        <w:t>остаток</w:t>
      </w:r>
      <w:r>
        <w:rPr>
          <w:spacing w:val="-4"/>
          <w:sz w:val="24"/>
        </w:rPr>
        <w:t> </w:t>
      </w:r>
      <w:r>
        <w:rPr>
          <w:sz w:val="24"/>
        </w:rPr>
        <w:t>от</w:t>
      </w:r>
      <w:r>
        <w:rPr>
          <w:spacing w:val="-4"/>
          <w:sz w:val="24"/>
        </w:rPr>
        <w:t> </w:t>
      </w:r>
      <w:r>
        <w:rPr>
          <w:spacing w:val="-2"/>
          <w:sz w:val="24"/>
        </w:rPr>
        <w:t>деления:</w:t>
      </w:r>
    </w:p>
    <w:p>
      <w:pPr>
        <w:spacing w:before="36"/>
        <w:ind w:left="42" w:right="0" w:firstLine="0"/>
        <w:jc w:val="center"/>
        <w:rPr>
          <w:sz w:val="24"/>
        </w:rPr>
      </w:pPr>
      <w:r>
        <w:rPr>
          <w:sz w:val="24"/>
        </w:rPr>
        <w:t>а)</w:t>
      </w:r>
      <w:r>
        <w:rPr>
          <w:spacing w:val="-3"/>
          <w:sz w:val="24"/>
        </w:rPr>
        <w:t> </w:t>
      </w:r>
      <w:r>
        <w:rPr>
          <w:sz w:val="24"/>
        </w:rPr>
        <w:t>числа</w:t>
      </w:r>
      <w:r>
        <w:rPr>
          <w:spacing w:val="30"/>
          <w:sz w:val="24"/>
        </w:rPr>
        <w:t> </w:t>
      </w:r>
      <w:r>
        <w:rPr>
          <w:sz w:val="28"/>
        </w:rPr>
        <w:t>3</w:t>
      </w:r>
      <w:r>
        <w:rPr>
          <w:sz w:val="28"/>
          <w:vertAlign w:val="superscript"/>
        </w:rPr>
        <w:t>200</w:t>
      </w:r>
      <w:r>
        <w:rPr>
          <w:spacing w:val="21"/>
          <w:sz w:val="28"/>
          <w:vertAlign w:val="baseline"/>
        </w:rPr>
        <w:t> </w:t>
      </w:r>
      <w:r>
        <w:rPr>
          <w:rFonts w:ascii="Symbol" w:hAnsi="Symbol"/>
          <w:sz w:val="28"/>
          <w:vertAlign w:val="baseline"/>
        </w:rPr>
        <w:t></w:t>
      </w:r>
      <w:r>
        <w:rPr>
          <w:spacing w:val="-7"/>
          <w:sz w:val="28"/>
          <w:vertAlign w:val="baseline"/>
        </w:rPr>
        <w:t> </w:t>
      </w:r>
      <w:r>
        <w:rPr>
          <w:sz w:val="28"/>
          <w:vertAlign w:val="baseline"/>
        </w:rPr>
        <w:t>7</w:t>
      </w:r>
      <w:r>
        <w:rPr>
          <w:sz w:val="28"/>
          <w:vertAlign w:val="superscript"/>
        </w:rPr>
        <w:t>200</w:t>
      </w:r>
      <w:r>
        <w:rPr>
          <w:spacing w:val="36"/>
          <w:sz w:val="28"/>
          <w:vertAlign w:val="baseline"/>
        </w:rPr>
        <w:t> </w:t>
      </w:r>
      <w:r>
        <w:rPr>
          <w:sz w:val="24"/>
          <w:vertAlign w:val="baseline"/>
        </w:rPr>
        <w:t>на 101</w:t>
      </w:r>
      <w:r>
        <w:rPr>
          <w:spacing w:val="-1"/>
          <w:sz w:val="24"/>
          <w:vertAlign w:val="baseline"/>
        </w:rPr>
        <w:t> </w:t>
      </w:r>
      <w:r>
        <w:rPr>
          <w:sz w:val="24"/>
          <w:vertAlign w:val="baseline"/>
        </w:rPr>
        <w:t>;</w:t>
      </w:r>
      <w:r>
        <w:rPr>
          <w:spacing w:val="59"/>
          <w:sz w:val="24"/>
          <w:vertAlign w:val="baseline"/>
        </w:rPr>
        <w:t> </w:t>
      </w:r>
      <w:r>
        <w:rPr>
          <w:sz w:val="24"/>
          <w:vertAlign w:val="baseline"/>
        </w:rPr>
        <w:t>б)</w:t>
      </w:r>
      <w:r>
        <w:rPr>
          <w:spacing w:val="-1"/>
          <w:sz w:val="24"/>
          <w:vertAlign w:val="baseline"/>
        </w:rPr>
        <w:t> </w:t>
      </w:r>
      <w:r>
        <w:rPr>
          <w:sz w:val="24"/>
          <w:vertAlign w:val="baseline"/>
        </w:rPr>
        <w:t>числа</w:t>
      </w:r>
      <w:r>
        <w:rPr>
          <w:spacing w:val="60"/>
          <w:w w:val="150"/>
          <w:sz w:val="24"/>
          <w:vertAlign w:val="baseline"/>
        </w:rPr>
        <w:t> </w:t>
      </w:r>
      <w:r>
        <w:rPr>
          <w:sz w:val="28"/>
          <w:vertAlign w:val="baseline"/>
        </w:rPr>
        <w:t>7</w:t>
      </w:r>
      <w:r>
        <w:rPr>
          <w:sz w:val="28"/>
          <w:vertAlign w:val="superscript"/>
        </w:rPr>
        <w:t>65</w:t>
      </w:r>
      <w:r>
        <w:rPr>
          <w:spacing w:val="4"/>
          <w:sz w:val="28"/>
          <w:vertAlign w:val="baseline"/>
        </w:rPr>
        <w:t> </w:t>
      </w:r>
      <w:r>
        <w:rPr>
          <w:rFonts w:ascii="Symbol" w:hAnsi="Symbol"/>
          <w:sz w:val="28"/>
          <w:vertAlign w:val="baseline"/>
        </w:rPr>
        <w:t></w:t>
      </w:r>
      <w:r>
        <w:rPr>
          <w:spacing w:val="-38"/>
          <w:sz w:val="28"/>
          <w:vertAlign w:val="baseline"/>
        </w:rPr>
        <w:t> </w:t>
      </w:r>
      <w:r>
        <w:rPr>
          <w:sz w:val="28"/>
          <w:vertAlign w:val="baseline"/>
        </w:rPr>
        <w:t>11</w:t>
      </w:r>
      <w:r>
        <w:rPr>
          <w:sz w:val="28"/>
          <w:vertAlign w:val="superscript"/>
        </w:rPr>
        <w:t>65</w:t>
      </w:r>
      <w:r>
        <w:rPr>
          <w:spacing w:val="54"/>
          <w:w w:val="150"/>
          <w:sz w:val="28"/>
          <w:vertAlign w:val="baseline"/>
        </w:rPr>
        <w:t> </w:t>
      </w:r>
      <w:r>
        <w:rPr>
          <w:sz w:val="24"/>
          <w:vertAlign w:val="baseline"/>
        </w:rPr>
        <w:t>на</w:t>
      </w:r>
      <w:r>
        <w:rPr>
          <w:spacing w:val="60"/>
          <w:sz w:val="24"/>
          <w:vertAlign w:val="baseline"/>
        </w:rPr>
        <w:t> </w:t>
      </w:r>
      <w:r>
        <w:rPr>
          <w:sz w:val="24"/>
          <w:vertAlign w:val="baseline"/>
        </w:rPr>
        <w:t>80</w:t>
      </w:r>
      <w:r>
        <w:rPr>
          <w:spacing w:val="-1"/>
          <w:sz w:val="24"/>
          <w:vertAlign w:val="baseline"/>
        </w:rPr>
        <w:t> </w:t>
      </w:r>
      <w:r>
        <w:rPr>
          <w:spacing w:val="-10"/>
          <w:sz w:val="24"/>
          <w:vertAlign w:val="baseline"/>
        </w:rPr>
        <w:t>.</w:t>
      </w:r>
    </w:p>
    <w:p>
      <w:pPr>
        <w:pStyle w:val="ListParagraph"/>
        <w:numPr>
          <w:ilvl w:val="0"/>
          <w:numId w:val="32"/>
        </w:numPr>
        <w:tabs>
          <w:tab w:pos="2510" w:val="left" w:leader="none"/>
        </w:tabs>
        <w:spacing w:line="237" w:lineRule="auto" w:before="0" w:after="0"/>
        <w:ind w:left="2197" w:right="417" w:firstLine="0"/>
        <w:jc w:val="left"/>
        <w:rPr>
          <w:b/>
          <w:sz w:val="32"/>
        </w:rPr>
      </w:pPr>
      <w:r>
        <w:rPr>
          <w:sz w:val="24"/>
        </w:rPr>
        <w:t>Докажите,</w:t>
      </w:r>
      <w:r>
        <w:rPr>
          <w:spacing w:val="29"/>
          <w:sz w:val="24"/>
        </w:rPr>
        <w:t> </w:t>
      </w:r>
      <w:r>
        <w:rPr>
          <w:sz w:val="24"/>
        </w:rPr>
        <w:t>что</w:t>
      </w:r>
      <w:r>
        <w:rPr>
          <w:spacing w:val="29"/>
          <w:sz w:val="24"/>
        </w:rPr>
        <w:t> </w:t>
      </w:r>
      <w:r>
        <w:rPr>
          <w:sz w:val="24"/>
        </w:rPr>
        <w:t>существует</w:t>
      </w:r>
      <w:r>
        <w:rPr>
          <w:spacing w:val="29"/>
          <w:sz w:val="24"/>
        </w:rPr>
        <w:t> </w:t>
      </w:r>
      <w:r>
        <w:rPr>
          <w:sz w:val="24"/>
        </w:rPr>
        <w:t>такая</w:t>
      </w:r>
      <w:r>
        <w:rPr>
          <w:spacing w:val="30"/>
          <w:sz w:val="24"/>
        </w:rPr>
        <w:t> </w:t>
      </w:r>
      <w:r>
        <w:rPr>
          <w:sz w:val="24"/>
        </w:rPr>
        <w:t>степень</w:t>
      </w:r>
      <w:r>
        <w:rPr>
          <w:spacing w:val="29"/>
          <w:sz w:val="24"/>
        </w:rPr>
        <w:t> </w:t>
      </w:r>
      <w:r>
        <w:rPr>
          <w:sz w:val="24"/>
        </w:rPr>
        <w:t>числа</w:t>
      </w:r>
      <w:r>
        <w:rPr>
          <w:spacing w:val="30"/>
          <w:sz w:val="24"/>
        </w:rPr>
        <w:t> </w:t>
      </w:r>
      <w:r>
        <w:rPr>
          <w:sz w:val="24"/>
        </w:rPr>
        <w:t>2,</w:t>
      </w:r>
      <w:r>
        <w:rPr>
          <w:spacing w:val="29"/>
          <w:sz w:val="24"/>
        </w:rPr>
        <w:t> </w:t>
      </w:r>
      <w:r>
        <w:rPr>
          <w:sz w:val="24"/>
        </w:rPr>
        <w:t>все</w:t>
      </w:r>
      <w:r>
        <w:rPr>
          <w:spacing w:val="30"/>
          <w:sz w:val="24"/>
        </w:rPr>
        <w:t> </w:t>
      </w:r>
      <w:r>
        <w:rPr>
          <w:sz w:val="24"/>
        </w:rPr>
        <w:t>последние</w:t>
      </w:r>
      <w:r>
        <w:rPr>
          <w:spacing w:val="30"/>
          <w:sz w:val="24"/>
        </w:rPr>
        <w:t> </w:t>
      </w:r>
      <w:r>
        <w:rPr>
          <w:sz w:val="24"/>
        </w:rPr>
        <w:t>1000 цифр которой в десятичной записи будут единицами и двойками.</w:t>
      </w:r>
    </w:p>
    <w:p>
      <w:pPr>
        <w:pStyle w:val="ListParagraph"/>
        <w:numPr>
          <w:ilvl w:val="0"/>
          <w:numId w:val="32"/>
        </w:numPr>
        <w:tabs>
          <w:tab w:pos="2626" w:val="left" w:leader="none"/>
          <w:tab w:pos="3898" w:val="left" w:leader="none"/>
          <w:tab w:pos="6701" w:val="left" w:leader="none"/>
          <w:tab w:pos="7041" w:val="left" w:leader="none"/>
          <w:tab w:pos="8649" w:val="left" w:leader="none"/>
        </w:tabs>
        <w:spacing w:line="368" w:lineRule="exact" w:before="0" w:after="0"/>
        <w:ind w:left="2626" w:right="0" w:hanging="428"/>
        <w:jc w:val="left"/>
        <w:rPr>
          <w:b/>
          <w:sz w:val="32"/>
        </w:rPr>
      </w:pPr>
      <w:r>
        <w:rPr>
          <w:spacing w:val="-2"/>
          <w:sz w:val="24"/>
        </w:rPr>
        <w:t>Пусть</w:t>
      </w:r>
      <w:r>
        <w:rPr>
          <w:sz w:val="24"/>
        </w:rPr>
        <w:tab/>
      </w:r>
      <w:r>
        <w:rPr>
          <w:i/>
          <w:position w:val="1"/>
          <w:sz w:val="30"/>
        </w:rPr>
        <w:t>a</w:t>
      </w:r>
      <w:r>
        <w:rPr>
          <w:position w:val="1"/>
          <w:sz w:val="30"/>
        </w:rPr>
        <w:t>,</w:t>
      </w:r>
      <w:r>
        <w:rPr>
          <w:spacing w:val="78"/>
          <w:w w:val="150"/>
          <w:position w:val="1"/>
          <w:sz w:val="30"/>
        </w:rPr>
        <w:t> </w:t>
      </w:r>
      <w:r>
        <w:rPr>
          <w:i/>
          <w:position w:val="1"/>
          <w:sz w:val="30"/>
        </w:rPr>
        <w:t>a</w:t>
      </w:r>
      <w:r>
        <w:rPr>
          <w:i/>
          <w:spacing w:val="9"/>
          <w:position w:val="1"/>
          <w:sz w:val="30"/>
        </w:rPr>
        <w:t> </w:t>
      </w:r>
      <w:r>
        <w:rPr>
          <w:rFonts w:ascii="Symbol" w:hAnsi="Symbol"/>
          <w:position w:val="1"/>
          <w:sz w:val="30"/>
        </w:rPr>
        <w:t></w:t>
      </w:r>
      <w:r>
        <w:rPr>
          <w:spacing w:val="-2"/>
          <w:position w:val="1"/>
          <w:sz w:val="30"/>
        </w:rPr>
        <w:t> </w:t>
      </w:r>
      <w:r>
        <w:rPr>
          <w:i/>
          <w:position w:val="1"/>
          <w:sz w:val="30"/>
        </w:rPr>
        <w:t>d</w:t>
      </w:r>
      <w:r>
        <w:rPr>
          <w:i/>
          <w:spacing w:val="-40"/>
          <w:position w:val="1"/>
          <w:sz w:val="30"/>
        </w:rPr>
        <w:t> </w:t>
      </w:r>
      <w:r>
        <w:rPr>
          <w:position w:val="1"/>
          <w:sz w:val="30"/>
        </w:rPr>
        <w:t>,</w:t>
      </w:r>
      <w:r>
        <w:rPr>
          <w:spacing w:val="78"/>
          <w:w w:val="150"/>
          <w:position w:val="1"/>
          <w:sz w:val="30"/>
        </w:rPr>
        <w:t> </w:t>
      </w:r>
      <w:r>
        <w:rPr>
          <w:i/>
          <w:position w:val="1"/>
          <w:sz w:val="30"/>
        </w:rPr>
        <w:t>a</w:t>
      </w:r>
      <w:r>
        <w:rPr>
          <w:i/>
          <w:spacing w:val="9"/>
          <w:position w:val="1"/>
          <w:sz w:val="30"/>
        </w:rPr>
        <w:t> </w:t>
      </w:r>
      <w:r>
        <w:rPr>
          <w:rFonts w:ascii="Symbol" w:hAnsi="Symbol"/>
          <w:position w:val="1"/>
          <w:sz w:val="30"/>
        </w:rPr>
        <w:t></w:t>
      </w:r>
      <w:r>
        <w:rPr>
          <w:spacing w:val="-3"/>
          <w:position w:val="1"/>
          <w:sz w:val="30"/>
        </w:rPr>
        <w:t> </w:t>
      </w:r>
      <w:r>
        <w:rPr>
          <w:position w:val="1"/>
          <w:sz w:val="30"/>
        </w:rPr>
        <w:t>2</w:t>
      </w:r>
      <w:r>
        <w:rPr>
          <w:i/>
          <w:position w:val="1"/>
          <w:sz w:val="30"/>
        </w:rPr>
        <w:t>d</w:t>
      </w:r>
      <w:r>
        <w:rPr>
          <w:i/>
          <w:spacing w:val="-39"/>
          <w:position w:val="1"/>
          <w:sz w:val="30"/>
        </w:rPr>
        <w:t> </w:t>
      </w:r>
      <w:r>
        <w:rPr>
          <w:position w:val="1"/>
          <w:sz w:val="30"/>
        </w:rPr>
        <w:t>,</w:t>
      </w:r>
      <w:r>
        <w:rPr>
          <w:spacing w:val="36"/>
          <w:position w:val="1"/>
          <w:sz w:val="30"/>
        </w:rPr>
        <w:t> </w:t>
      </w:r>
      <w:r>
        <w:rPr>
          <w:spacing w:val="-5"/>
          <w:position w:val="1"/>
          <w:sz w:val="30"/>
        </w:rPr>
        <w:t>...</w:t>
      </w:r>
      <w:r>
        <w:rPr>
          <w:position w:val="1"/>
          <w:sz w:val="30"/>
        </w:rPr>
        <w:tab/>
      </w:r>
      <w:r>
        <w:rPr>
          <w:rFonts w:ascii="Symbol" w:hAnsi="Symbol"/>
          <w:spacing w:val="-10"/>
          <w:sz w:val="24"/>
        </w:rPr>
        <w:t></w:t>
      </w:r>
      <w:r>
        <w:rPr>
          <w:sz w:val="24"/>
        </w:rPr>
        <w:tab/>
      </w:r>
      <w:r>
        <w:rPr>
          <w:spacing w:val="-2"/>
          <w:sz w:val="24"/>
        </w:rPr>
        <w:t>произвольная</w:t>
      </w:r>
      <w:r>
        <w:rPr>
          <w:sz w:val="24"/>
        </w:rPr>
        <w:tab/>
      </w:r>
      <w:r>
        <w:rPr>
          <w:spacing w:val="-2"/>
          <w:sz w:val="24"/>
        </w:rPr>
        <w:t>бесконечная</w:t>
      </w:r>
    </w:p>
    <w:p>
      <w:pPr>
        <w:pStyle w:val="BodyText"/>
        <w:spacing w:before="28"/>
        <w:ind w:left="2197" w:right="417"/>
        <w:jc w:val="both"/>
      </w:pPr>
      <w:r>
        <w:rPr/>
        <w:t>арифметическая прогрессия, первый член и разность которой являются натуральными числами. Докажите, что эта прогрессия содержит бесконечно много членов, каноническое разложение которых состоит из одних и тех же простых чисел (взятых, разумеется, в разных степенях).</w:t>
      </w:r>
    </w:p>
    <w:p>
      <w:pPr>
        <w:pStyle w:val="ListParagraph"/>
        <w:numPr>
          <w:ilvl w:val="0"/>
          <w:numId w:val="32"/>
        </w:numPr>
        <w:tabs>
          <w:tab w:pos="2436" w:val="left" w:leader="none"/>
        </w:tabs>
        <w:spacing w:line="240" w:lineRule="auto" w:before="0" w:after="0"/>
        <w:ind w:left="2436" w:right="0" w:hanging="238"/>
        <w:jc w:val="both"/>
        <w:rPr>
          <w:b/>
          <w:sz w:val="24"/>
        </w:rPr>
      </w:pPr>
      <w:r>
        <w:rPr>
          <w:sz w:val="24"/>
        </w:rPr>
        <w:t>Выведите</w:t>
      </w:r>
      <w:r>
        <w:rPr>
          <w:spacing w:val="-5"/>
          <w:sz w:val="24"/>
        </w:rPr>
        <w:t> </w:t>
      </w:r>
      <w:r>
        <w:rPr>
          <w:sz w:val="24"/>
        </w:rPr>
        <w:t>теорему</w:t>
      </w:r>
      <w:r>
        <w:rPr>
          <w:spacing w:val="-5"/>
          <w:sz w:val="24"/>
        </w:rPr>
        <w:t> </w:t>
      </w:r>
      <w:r>
        <w:rPr>
          <w:sz w:val="24"/>
        </w:rPr>
        <w:t>Эйлера</w:t>
      </w:r>
      <w:r>
        <w:rPr>
          <w:spacing w:val="-5"/>
          <w:sz w:val="24"/>
        </w:rPr>
        <w:t> </w:t>
      </w:r>
      <w:r>
        <w:rPr>
          <w:sz w:val="24"/>
        </w:rPr>
        <w:t>из</w:t>
      </w:r>
      <w:r>
        <w:rPr>
          <w:spacing w:val="-5"/>
          <w:sz w:val="24"/>
        </w:rPr>
        <w:t> </w:t>
      </w:r>
      <w:r>
        <w:rPr>
          <w:sz w:val="24"/>
        </w:rPr>
        <w:t>теоремы</w:t>
      </w:r>
      <w:r>
        <w:rPr>
          <w:spacing w:val="-5"/>
          <w:sz w:val="24"/>
        </w:rPr>
        <w:t> </w:t>
      </w:r>
      <w:r>
        <w:rPr>
          <w:spacing w:val="-2"/>
          <w:sz w:val="24"/>
        </w:rPr>
        <w:t>Ферма.</w:t>
      </w:r>
    </w:p>
    <w:p>
      <w:pPr>
        <w:pStyle w:val="ListParagraph"/>
        <w:spacing w:after="0" w:line="240" w:lineRule="auto"/>
        <w:jc w:val="both"/>
        <w:rPr>
          <w:b/>
          <w:sz w:val="24"/>
        </w:rPr>
        <w:sectPr>
          <w:pgSz w:w="11900" w:h="16840"/>
          <w:pgMar w:header="0" w:footer="985" w:top="1060" w:bottom="1240" w:left="850" w:right="708"/>
        </w:sectPr>
      </w:pPr>
    </w:p>
    <w:p>
      <w:pPr>
        <w:pStyle w:val="Heading6"/>
        <w:rPr>
          <w:u w:val="none"/>
        </w:rPr>
      </w:pPr>
      <w:r>
        <w:rPr>
          <w:u w:val="thick"/>
        </w:rPr>
        <w:t>Вступление</w:t>
      </w:r>
      <w:r>
        <w:rPr>
          <w:spacing w:val="-3"/>
          <w:u w:val="thick"/>
        </w:rPr>
        <w:t> </w:t>
      </w:r>
      <w:r>
        <w:rPr>
          <w:u w:val="thick"/>
        </w:rPr>
        <w:t>к</w:t>
      </w:r>
      <w:r>
        <w:rPr>
          <w:spacing w:val="-5"/>
          <w:u w:val="thick"/>
        </w:rPr>
        <w:t> </w:t>
      </w:r>
      <w:r>
        <w:rPr>
          <w:u w:val="thick"/>
        </w:rPr>
        <w:t>следующим</w:t>
      </w:r>
      <w:r>
        <w:rPr>
          <w:spacing w:val="-3"/>
          <w:u w:val="thick"/>
        </w:rPr>
        <w:t> </w:t>
      </w:r>
      <w:r>
        <w:rPr>
          <w:u w:val="thick"/>
        </w:rPr>
        <w:t>трем</w:t>
      </w:r>
      <w:r>
        <w:rPr>
          <w:spacing w:val="-7"/>
          <w:u w:val="thick"/>
        </w:rPr>
        <w:t> </w:t>
      </w:r>
      <w:r>
        <w:rPr>
          <w:spacing w:val="-2"/>
          <w:u w:val="thick"/>
        </w:rPr>
        <w:t>пунктам.</w:t>
      </w:r>
    </w:p>
    <w:p>
      <w:pPr>
        <w:pStyle w:val="BodyText"/>
        <w:spacing w:before="89"/>
        <w:rPr>
          <w:b/>
        </w:rPr>
      </w:pPr>
    </w:p>
    <w:p>
      <w:pPr>
        <w:pStyle w:val="BodyText"/>
        <w:ind w:left="851" w:right="134" w:firstLine="708"/>
      </w:pPr>
      <w:r>
        <w:rPr/>
        <w:t>В следующих трех довольно скучноватых пунктах мы с вами будем рассматривать и учиться решать сравнения с одним неизвестным вида:</w:t>
      </w:r>
    </w:p>
    <w:p>
      <w:pPr>
        <w:spacing w:line="365" w:lineRule="exact" w:before="0"/>
        <w:ind w:left="817" w:right="0" w:firstLine="0"/>
        <w:jc w:val="center"/>
        <w:rPr>
          <w:position w:val="-2"/>
          <w:sz w:val="24"/>
        </w:rPr>
      </w:pPr>
      <w:r>
        <w:rPr>
          <w:i/>
          <w:sz w:val="30"/>
        </w:rPr>
        <w:t>f</w:t>
      </w:r>
      <w:r>
        <w:rPr>
          <w:i/>
          <w:spacing w:val="20"/>
          <w:sz w:val="30"/>
        </w:rPr>
        <w:t> </w:t>
      </w:r>
      <w:r>
        <w:rPr>
          <w:sz w:val="30"/>
        </w:rPr>
        <w:t>(</w:t>
      </w:r>
      <w:r>
        <w:rPr>
          <w:spacing w:val="-42"/>
          <w:sz w:val="30"/>
        </w:rPr>
        <w:t> </w:t>
      </w:r>
      <w:r>
        <w:rPr>
          <w:i/>
          <w:sz w:val="30"/>
        </w:rPr>
        <w:t>x</w:t>
      </w:r>
      <w:r>
        <w:rPr>
          <w:sz w:val="30"/>
        </w:rPr>
        <w:t>)</w:t>
      </w:r>
      <w:r>
        <w:rPr>
          <w:spacing w:val="23"/>
          <w:sz w:val="30"/>
        </w:rPr>
        <w:t> </w:t>
      </w:r>
      <w:r>
        <w:rPr>
          <w:rFonts w:ascii="Symbol" w:hAnsi="Symbol"/>
          <w:sz w:val="30"/>
        </w:rPr>
        <w:t></w:t>
      </w:r>
      <w:r>
        <w:rPr>
          <w:spacing w:val="23"/>
          <w:sz w:val="30"/>
        </w:rPr>
        <w:t> </w:t>
      </w:r>
      <w:r>
        <w:rPr>
          <w:sz w:val="30"/>
        </w:rPr>
        <w:t>0(mod</w:t>
      </w:r>
      <w:r>
        <w:rPr>
          <w:spacing w:val="-17"/>
          <w:sz w:val="30"/>
        </w:rPr>
        <w:t> </w:t>
      </w:r>
      <w:r>
        <w:rPr>
          <w:i/>
          <w:sz w:val="30"/>
        </w:rPr>
        <w:t>m</w:t>
      </w:r>
      <w:r>
        <w:rPr>
          <w:sz w:val="30"/>
        </w:rPr>
        <w:t>)</w:t>
      </w:r>
      <w:r>
        <w:rPr>
          <w:spacing w:val="-9"/>
          <w:sz w:val="30"/>
        </w:rPr>
        <w:t> </w:t>
      </w:r>
      <w:r>
        <w:rPr>
          <w:spacing w:val="-10"/>
          <w:position w:val="-2"/>
          <w:sz w:val="24"/>
        </w:rPr>
        <w:t>,</w:t>
      </w:r>
    </w:p>
    <w:p>
      <w:pPr>
        <w:tabs>
          <w:tab w:pos="1387" w:val="left" w:leader="none"/>
          <w:tab w:pos="5055" w:val="left" w:leader="none"/>
        </w:tabs>
        <w:spacing w:before="60"/>
        <w:ind w:left="851" w:right="0" w:firstLine="0"/>
        <w:jc w:val="left"/>
        <w:rPr>
          <w:sz w:val="24"/>
        </w:rPr>
      </w:pPr>
      <w:r>
        <w:rPr>
          <w:sz w:val="24"/>
        </w:rPr>
        <mc:AlternateContent>
          <mc:Choice Requires="wps">
            <w:drawing>
              <wp:anchor distT="0" distB="0" distL="0" distR="0" allowOverlap="1" layoutInCell="1" locked="0" behindDoc="1" simplePos="0" relativeHeight="479998464">
                <wp:simplePos x="0" y="0"/>
                <wp:positionH relativeFrom="page">
                  <wp:posOffset>2100072</wp:posOffset>
                </wp:positionH>
                <wp:positionV relativeFrom="paragraph">
                  <wp:posOffset>189947</wp:posOffset>
                </wp:positionV>
                <wp:extent cx="57785" cy="127000"/>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a:off x="0" y="0"/>
                          <a:ext cx="57785" cy="127000"/>
                        </a:xfrm>
                        <a:prstGeom prst="rect">
                          <a:avLst/>
                        </a:prstGeom>
                      </wps:spPr>
                      <wps:txbx>
                        <w:txbxContent>
                          <w:p>
                            <w:pPr>
                              <w:spacing w:line="199"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165.360001pt;margin-top:14.956479pt;width:4.55pt;height:10pt;mso-position-horizontal-relative:page;mso-position-vertical-relative:paragraph;z-index:-23318016" type="#_x0000_t202" id="docshape1153" filled="false" stroked="false">
                <v:textbox inset="0,0,0,0">
                  <w:txbxContent>
                    <w:p>
                      <w:pPr>
                        <w:spacing w:line="199" w:lineRule="exact" w:before="0"/>
                        <w:ind w:left="0" w:right="0" w:firstLine="0"/>
                        <w:jc w:val="left"/>
                        <w:rPr>
                          <w:sz w:val="18"/>
                        </w:rPr>
                      </w:pPr>
                      <w:r>
                        <w:rPr>
                          <w:spacing w:val="-10"/>
                          <w:sz w:val="18"/>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79998976">
                <wp:simplePos x="0" y="0"/>
                <wp:positionH relativeFrom="page">
                  <wp:posOffset>2666234</wp:posOffset>
                </wp:positionH>
                <wp:positionV relativeFrom="paragraph">
                  <wp:posOffset>176301</wp:posOffset>
                </wp:positionV>
                <wp:extent cx="1532890" cy="140970"/>
                <wp:effectExtent l="0" t="0" r="0" b="0"/>
                <wp:wrapNone/>
                <wp:docPr id="1854" name="Textbox 1854"/>
                <wp:cNvGraphicFramePr>
                  <a:graphicFrameLocks/>
                </wp:cNvGraphicFramePr>
                <a:graphic>
                  <a:graphicData uri="http://schemas.microsoft.com/office/word/2010/wordprocessingShape">
                    <wps:wsp>
                      <wps:cNvPr id="1854" name="Textbox 1854"/>
                      <wps:cNvSpPr txBox="1"/>
                      <wps:spPr>
                        <a:xfrm>
                          <a:off x="0" y="0"/>
                          <a:ext cx="1532890" cy="140970"/>
                        </a:xfrm>
                        <a:prstGeom prst="rect">
                          <a:avLst/>
                        </a:prstGeom>
                      </wps:spPr>
                      <wps:txbx>
                        <w:txbxContent>
                          <w:p>
                            <w:pPr>
                              <w:tabs>
                                <w:tab w:pos="1387" w:val="left" w:leader="none"/>
                                <w:tab w:pos="2323" w:val="left" w:leader="none"/>
                              </w:tabs>
                              <w:spacing w:before="1"/>
                              <w:ind w:left="0" w:right="0" w:firstLine="0"/>
                              <w:jc w:val="left"/>
                              <w:rPr>
                                <w:i/>
                                <w:sz w:val="18"/>
                              </w:rPr>
                            </w:pPr>
                            <w:r>
                              <w:rPr>
                                <w:spacing w:val="-10"/>
                                <w:sz w:val="18"/>
                              </w:rPr>
                              <w:t>1</w:t>
                            </w:r>
                            <w:r>
                              <w:rPr>
                                <w:sz w:val="18"/>
                              </w:rPr>
                              <w:tab/>
                            </w:r>
                            <w:r>
                              <w:rPr>
                                <w:i/>
                                <w:spacing w:val="-5"/>
                                <w:sz w:val="18"/>
                              </w:rPr>
                              <w:t>n</w:t>
                            </w:r>
                            <w:r>
                              <w:rPr>
                                <w:rFonts w:ascii="Symbol" w:hAnsi="Symbol"/>
                                <w:spacing w:val="-5"/>
                                <w:sz w:val="18"/>
                              </w:rPr>
                              <w:t></w:t>
                            </w:r>
                            <w:r>
                              <w:rPr>
                                <w:spacing w:val="-5"/>
                                <w:sz w:val="18"/>
                              </w:rPr>
                              <w:t>1</w:t>
                            </w:r>
                            <w:r>
                              <w:rPr>
                                <w:sz w:val="18"/>
                              </w:rPr>
                              <w:tab/>
                            </w:r>
                            <w:r>
                              <w:rPr>
                                <w:i/>
                                <w:spacing w:val="-10"/>
                                <w:sz w:val="18"/>
                              </w:rPr>
                              <w:t>n</w:t>
                            </w:r>
                          </w:p>
                        </w:txbxContent>
                      </wps:txbx>
                      <wps:bodyPr wrap="square" lIns="0" tIns="0" rIns="0" bIns="0" rtlCol="0">
                        <a:noAutofit/>
                      </wps:bodyPr>
                    </wps:wsp>
                  </a:graphicData>
                </a:graphic>
              </wp:anchor>
            </w:drawing>
          </mc:Choice>
          <mc:Fallback>
            <w:pict>
              <v:shape style="position:absolute;margin-left:209.939697pt;margin-top:13.882022pt;width:120.7pt;height:11.1pt;mso-position-horizontal-relative:page;mso-position-vertical-relative:paragraph;z-index:-23317504" type="#_x0000_t202" id="docshape1154" filled="false" stroked="false">
                <v:textbox inset="0,0,0,0">
                  <w:txbxContent>
                    <w:p>
                      <w:pPr>
                        <w:tabs>
                          <w:tab w:pos="1387" w:val="left" w:leader="none"/>
                          <w:tab w:pos="2323" w:val="left" w:leader="none"/>
                        </w:tabs>
                        <w:spacing w:before="1"/>
                        <w:ind w:left="0" w:right="0" w:firstLine="0"/>
                        <w:jc w:val="left"/>
                        <w:rPr>
                          <w:i/>
                          <w:sz w:val="18"/>
                        </w:rPr>
                      </w:pPr>
                      <w:r>
                        <w:rPr>
                          <w:spacing w:val="-10"/>
                          <w:sz w:val="18"/>
                        </w:rPr>
                        <w:t>1</w:t>
                      </w:r>
                      <w:r>
                        <w:rPr>
                          <w:sz w:val="18"/>
                        </w:rPr>
                        <w:tab/>
                      </w:r>
                      <w:r>
                        <w:rPr>
                          <w:i/>
                          <w:spacing w:val="-5"/>
                          <w:sz w:val="18"/>
                        </w:rPr>
                        <w:t>n</w:t>
                      </w:r>
                      <w:r>
                        <w:rPr>
                          <w:rFonts w:ascii="Symbol" w:hAnsi="Symbol"/>
                          <w:spacing w:val="-5"/>
                          <w:sz w:val="18"/>
                        </w:rPr>
                        <w:t></w:t>
                      </w:r>
                      <w:r>
                        <w:rPr>
                          <w:spacing w:val="-5"/>
                          <w:sz w:val="18"/>
                        </w:rPr>
                        <w:t>1</w:t>
                      </w:r>
                      <w:r>
                        <w:rPr>
                          <w:sz w:val="18"/>
                        </w:rPr>
                        <w:tab/>
                      </w:r>
                      <w:r>
                        <w:rPr>
                          <w:i/>
                          <w:spacing w:val="-10"/>
                          <w:sz w:val="18"/>
                        </w:rPr>
                        <w:t>n</w:t>
                      </w:r>
                    </w:p>
                  </w:txbxContent>
                </v:textbox>
                <w10:wrap type="none"/>
              </v:shape>
            </w:pict>
          </mc:Fallback>
        </mc:AlternateContent>
      </w:r>
      <w:r>
        <w:rPr>
          <w:spacing w:val="-5"/>
          <w:sz w:val="24"/>
        </w:rPr>
        <w:t>где</w:t>
      </w:r>
      <w:r>
        <w:rPr>
          <w:sz w:val="24"/>
        </w:rPr>
        <w:tab/>
      </w:r>
      <w:r>
        <w:rPr>
          <w:i/>
          <w:position w:val="3"/>
          <w:sz w:val="31"/>
        </w:rPr>
        <w:t>f</w:t>
      </w:r>
      <w:r>
        <w:rPr>
          <w:i/>
          <w:spacing w:val="5"/>
          <w:position w:val="3"/>
          <w:sz w:val="31"/>
        </w:rPr>
        <w:t> </w:t>
      </w:r>
      <w:r>
        <w:rPr>
          <w:position w:val="3"/>
          <w:sz w:val="31"/>
        </w:rPr>
        <w:t>(</w:t>
      </w:r>
      <w:r>
        <w:rPr>
          <w:spacing w:val="-48"/>
          <w:position w:val="3"/>
          <w:sz w:val="31"/>
        </w:rPr>
        <w:t> </w:t>
      </w:r>
      <w:r>
        <w:rPr>
          <w:i/>
          <w:position w:val="3"/>
          <w:sz w:val="31"/>
        </w:rPr>
        <w:t>x</w:t>
      </w:r>
      <w:r>
        <w:rPr>
          <w:position w:val="3"/>
          <w:sz w:val="31"/>
        </w:rPr>
        <w:t>)</w:t>
      </w:r>
      <w:r>
        <w:rPr>
          <w:spacing w:val="13"/>
          <w:position w:val="3"/>
          <w:sz w:val="31"/>
        </w:rPr>
        <w:t> </w:t>
      </w:r>
      <w:r>
        <w:rPr>
          <w:rFonts w:ascii="Symbol" w:hAnsi="Symbol"/>
          <w:position w:val="3"/>
          <w:sz w:val="31"/>
        </w:rPr>
        <w:t></w:t>
      </w:r>
      <w:r>
        <w:rPr>
          <w:spacing w:val="9"/>
          <w:position w:val="3"/>
          <w:sz w:val="31"/>
        </w:rPr>
        <w:t> </w:t>
      </w:r>
      <w:r>
        <w:rPr>
          <w:i/>
          <w:position w:val="3"/>
          <w:sz w:val="31"/>
        </w:rPr>
        <w:t>a</w:t>
      </w:r>
      <w:r>
        <w:rPr>
          <w:i/>
          <w:spacing w:val="67"/>
          <w:position w:val="3"/>
          <w:sz w:val="31"/>
        </w:rPr>
        <w:t> </w:t>
      </w:r>
      <w:r>
        <w:rPr>
          <w:i/>
          <w:spacing w:val="15"/>
          <w:position w:val="3"/>
          <w:sz w:val="31"/>
        </w:rPr>
        <w:t>x</w:t>
      </w:r>
      <w:r>
        <w:rPr>
          <w:i/>
          <w:spacing w:val="15"/>
          <w:position w:val="17"/>
          <w:sz w:val="18"/>
        </w:rPr>
        <w:t>n</w:t>
      </w:r>
      <w:r>
        <w:rPr>
          <w:i/>
          <w:spacing w:val="66"/>
          <w:position w:val="17"/>
          <w:sz w:val="18"/>
        </w:rPr>
        <w:t> </w:t>
      </w:r>
      <w:r>
        <w:rPr>
          <w:rFonts w:ascii="Symbol" w:hAnsi="Symbol"/>
          <w:position w:val="3"/>
          <w:sz w:val="31"/>
        </w:rPr>
        <w:t></w:t>
      </w:r>
      <w:r>
        <w:rPr>
          <w:spacing w:val="-12"/>
          <w:position w:val="3"/>
          <w:sz w:val="31"/>
        </w:rPr>
        <w:t> </w:t>
      </w:r>
      <w:r>
        <w:rPr>
          <w:i/>
          <w:position w:val="3"/>
          <w:sz w:val="31"/>
        </w:rPr>
        <w:t>a</w:t>
      </w:r>
      <w:r>
        <w:rPr>
          <w:i/>
          <w:spacing w:val="44"/>
          <w:position w:val="3"/>
          <w:sz w:val="31"/>
        </w:rPr>
        <w:t> </w:t>
      </w:r>
      <w:r>
        <w:rPr>
          <w:i/>
          <w:spacing w:val="10"/>
          <w:position w:val="3"/>
          <w:sz w:val="31"/>
        </w:rPr>
        <w:t>x</w:t>
      </w:r>
      <w:r>
        <w:rPr>
          <w:i/>
          <w:spacing w:val="10"/>
          <w:position w:val="17"/>
          <w:sz w:val="18"/>
        </w:rPr>
        <w:t>n</w:t>
      </w:r>
      <w:r>
        <w:rPr>
          <w:rFonts w:ascii="Symbol" w:hAnsi="Symbol"/>
          <w:spacing w:val="10"/>
          <w:position w:val="17"/>
          <w:sz w:val="18"/>
        </w:rPr>
        <w:t></w:t>
      </w:r>
      <w:r>
        <w:rPr>
          <w:spacing w:val="10"/>
          <w:position w:val="17"/>
          <w:sz w:val="18"/>
        </w:rPr>
        <w:t>1</w:t>
      </w:r>
      <w:r>
        <w:rPr>
          <w:spacing w:val="-5"/>
          <w:position w:val="17"/>
          <w:sz w:val="18"/>
        </w:rPr>
        <w:t> </w:t>
      </w:r>
      <w:r>
        <w:rPr>
          <w:rFonts w:ascii="Symbol" w:hAnsi="Symbol"/>
          <w:spacing w:val="-2"/>
          <w:position w:val="3"/>
          <w:sz w:val="31"/>
        </w:rPr>
        <w:t></w:t>
      </w:r>
      <w:r>
        <w:rPr>
          <w:spacing w:val="-2"/>
          <w:position w:val="3"/>
          <w:sz w:val="31"/>
        </w:rPr>
        <w:t>...</w:t>
      </w:r>
      <w:r>
        <w:rPr>
          <w:rFonts w:ascii="Symbol" w:hAnsi="Symbol"/>
          <w:spacing w:val="-2"/>
          <w:position w:val="3"/>
          <w:sz w:val="31"/>
        </w:rPr>
        <w:t></w:t>
      </w:r>
      <w:r>
        <w:rPr>
          <w:i/>
          <w:spacing w:val="-2"/>
          <w:position w:val="3"/>
          <w:sz w:val="31"/>
        </w:rPr>
        <w:t>a</w:t>
      </w:r>
      <w:r>
        <w:rPr>
          <w:i/>
          <w:position w:val="3"/>
          <w:sz w:val="31"/>
        </w:rPr>
        <w:tab/>
        <w:t>x</w:t>
      </w:r>
      <w:r>
        <w:rPr>
          <w:i/>
          <w:spacing w:val="-6"/>
          <w:position w:val="3"/>
          <w:sz w:val="31"/>
        </w:rPr>
        <w:t> </w:t>
      </w:r>
      <w:r>
        <w:rPr>
          <w:rFonts w:ascii="Symbol" w:hAnsi="Symbol"/>
          <w:position w:val="3"/>
          <w:sz w:val="31"/>
        </w:rPr>
        <w:t></w:t>
      </w:r>
      <w:r>
        <w:rPr>
          <w:spacing w:val="-13"/>
          <w:position w:val="3"/>
          <w:sz w:val="31"/>
        </w:rPr>
        <w:t> </w:t>
      </w:r>
      <w:r>
        <w:rPr>
          <w:i/>
          <w:position w:val="3"/>
          <w:sz w:val="31"/>
        </w:rPr>
        <w:t>a</w:t>
      </w:r>
      <w:r>
        <w:rPr>
          <w:i/>
          <w:spacing w:val="55"/>
          <w:w w:val="150"/>
          <w:position w:val="3"/>
          <w:sz w:val="31"/>
        </w:rPr>
        <w:t> </w:t>
      </w:r>
      <w:r>
        <w:rPr>
          <w:sz w:val="24"/>
        </w:rPr>
        <w:t>–</w:t>
      </w:r>
      <w:r>
        <w:rPr>
          <w:spacing w:val="45"/>
          <w:sz w:val="24"/>
        </w:rPr>
        <w:t> </w:t>
      </w:r>
      <w:r>
        <w:rPr>
          <w:sz w:val="24"/>
        </w:rPr>
        <w:t>многочлен</w:t>
      </w:r>
      <w:r>
        <w:rPr>
          <w:spacing w:val="46"/>
          <w:sz w:val="24"/>
        </w:rPr>
        <w:t> </w:t>
      </w:r>
      <w:r>
        <w:rPr>
          <w:sz w:val="24"/>
        </w:rPr>
        <w:t>с</w:t>
      </w:r>
      <w:r>
        <w:rPr>
          <w:spacing w:val="46"/>
          <w:sz w:val="24"/>
        </w:rPr>
        <w:t> </w:t>
      </w:r>
      <w:r>
        <w:rPr>
          <w:sz w:val="24"/>
        </w:rPr>
        <w:t>целыми</w:t>
      </w:r>
      <w:r>
        <w:rPr>
          <w:spacing w:val="45"/>
          <w:sz w:val="24"/>
        </w:rPr>
        <w:t> </w:t>
      </w:r>
      <w:r>
        <w:rPr>
          <w:spacing w:val="-2"/>
          <w:sz w:val="24"/>
        </w:rPr>
        <w:t>коэффициентами.</w:t>
      </w:r>
    </w:p>
    <w:p>
      <w:pPr>
        <w:pStyle w:val="BodyText"/>
        <w:spacing w:line="242" w:lineRule="auto" w:before="72"/>
        <w:ind w:left="851" w:right="133"/>
        <w:jc w:val="both"/>
      </w:pPr>
      <w:r>
        <w:rPr/>
        <mc:AlternateContent>
          <mc:Choice Requires="wps">
            <w:drawing>
              <wp:anchor distT="0" distB="0" distL="0" distR="0" allowOverlap="1" layoutInCell="1" locked="0" behindDoc="0" simplePos="0" relativeHeight="16233984">
                <wp:simplePos x="0" y="0"/>
                <wp:positionH relativeFrom="page">
                  <wp:posOffset>758992</wp:posOffset>
                </wp:positionH>
                <wp:positionV relativeFrom="paragraph">
                  <wp:posOffset>689440</wp:posOffset>
                </wp:positionV>
                <wp:extent cx="247650" cy="353060"/>
                <wp:effectExtent l="0" t="0" r="0" b="0"/>
                <wp:wrapNone/>
                <wp:docPr id="1855" name="Group 1855"/>
                <wp:cNvGraphicFramePr>
                  <a:graphicFrameLocks/>
                </wp:cNvGraphicFramePr>
                <a:graphic>
                  <a:graphicData uri="http://schemas.microsoft.com/office/word/2010/wordprocessingGroup">
                    <wpg:wgp>
                      <wpg:cNvPr id="1855" name="Group 1855"/>
                      <wpg:cNvGrpSpPr/>
                      <wpg:grpSpPr>
                        <a:xfrm>
                          <a:off x="0" y="0"/>
                          <a:ext cx="247650" cy="353060"/>
                          <a:chExt cx="247650" cy="353060"/>
                        </a:xfrm>
                      </wpg:grpSpPr>
                      <wps:wsp>
                        <wps:cNvPr id="1856" name="Graphic 1856"/>
                        <wps:cNvSpPr/>
                        <wps:spPr>
                          <a:xfrm>
                            <a:off x="109684" y="156627"/>
                            <a:ext cx="29209" cy="195580"/>
                          </a:xfrm>
                          <a:custGeom>
                            <a:avLst/>
                            <a:gdLst/>
                            <a:ahLst/>
                            <a:cxnLst/>
                            <a:rect l="l" t="t" r="r" b="b"/>
                            <a:pathLst>
                              <a:path w="29209" h="195580">
                                <a:moveTo>
                                  <a:pt x="28955" y="195073"/>
                                </a:moveTo>
                                <a:lnTo>
                                  <a:pt x="0" y="195073"/>
                                </a:lnTo>
                                <a:lnTo>
                                  <a:pt x="0" y="0"/>
                                </a:lnTo>
                                <a:lnTo>
                                  <a:pt x="28955" y="0"/>
                                </a:lnTo>
                                <a:lnTo>
                                  <a:pt x="28955" y="195073"/>
                                </a:lnTo>
                                <a:close/>
                              </a:path>
                            </a:pathLst>
                          </a:custGeom>
                          <a:solidFill>
                            <a:srgbClr val="7F7F7F"/>
                          </a:solidFill>
                        </wps:spPr>
                        <wps:bodyPr wrap="square" lIns="0" tIns="0" rIns="0" bIns="0" rtlCol="0">
                          <a:prstTxWarp prst="textNoShape">
                            <a:avLst/>
                          </a:prstTxWarp>
                          <a:noAutofit/>
                        </wps:bodyPr>
                      </wps:wsp>
                      <wps:wsp>
                        <wps:cNvPr id="1857" name="Graphic 1857"/>
                        <wps:cNvSpPr/>
                        <wps:spPr>
                          <a:xfrm>
                            <a:off x="109684" y="156627"/>
                            <a:ext cx="29209" cy="195580"/>
                          </a:xfrm>
                          <a:custGeom>
                            <a:avLst/>
                            <a:gdLst/>
                            <a:ahLst/>
                            <a:cxnLst/>
                            <a:rect l="l" t="t" r="r" b="b"/>
                            <a:pathLst>
                              <a:path w="29209" h="195580">
                                <a:moveTo>
                                  <a:pt x="0" y="0"/>
                                </a:moveTo>
                                <a:lnTo>
                                  <a:pt x="28955" y="0"/>
                                </a:lnTo>
                                <a:lnTo>
                                  <a:pt x="28955" y="195073"/>
                                </a:lnTo>
                                <a:lnTo>
                                  <a:pt x="0" y="195073"/>
                                </a:lnTo>
                                <a:lnTo>
                                  <a:pt x="0" y="0"/>
                                </a:lnTo>
                                <a:close/>
                              </a:path>
                            </a:pathLst>
                          </a:custGeom>
                          <a:ln w="1541">
                            <a:solidFill>
                              <a:srgbClr val="000000"/>
                            </a:solidFill>
                            <a:prstDash val="solid"/>
                          </a:ln>
                        </wps:spPr>
                        <wps:bodyPr wrap="square" lIns="0" tIns="0" rIns="0" bIns="0" rtlCol="0">
                          <a:prstTxWarp prst="textNoShape">
                            <a:avLst/>
                          </a:prstTxWarp>
                          <a:noAutofit/>
                        </wps:bodyPr>
                      </wps:wsp>
                      <wps:wsp>
                        <wps:cNvPr id="1858" name="Graphic 1858"/>
                        <wps:cNvSpPr/>
                        <wps:spPr>
                          <a:xfrm>
                            <a:off x="112734" y="156627"/>
                            <a:ext cx="22860" cy="195580"/>
                          </a:xfrm>
                          <a:custGeom>
                            <a:avLst/>
                            <a:gdLst/>
                            <a:ahLst/>
                            <a:cxnLst/>
                            <a:rect l="l" t="t" r="r" b="b"/>
                            <a:pathLst>
                              <a:path w="22860" h="195580">
                                <a:moveTo>
                                  <a:pt x="22860" y="195073"/>
                                </a:moveTo>
                                <a:lnTo>
                                  <a:pt x="0" y="195073"/>
                                </a:lnTo>
                                <a:lnTo>
                                  <a:pt x="0" y="0"/>
                                </a:lnTo>
                                <a:lnTo>
                                  <a:pt x="22860" y="0"/>
                                </a:lnTo>
                                <a:lnTo>
                                  <a:pt x="22860" y="195073"/>
                                </a:lnTo>
                                <a:close/>
                              </a:path>
                            </a:pathLst>
                          </a:custGeom>
                          <a:solidFill>
                            <a:srgbClr val="BFBFBF"/>
                          </a:solidFill>
                        </wps:spPr>
                        <wps:bodyPr wrap="square" lIns="0" tIns="0" rIns="0" bIns="0" rtlCol="0">
                          <a:prstTxWarp prst="textNoShape">
                            <a:avLst/>
                          </a:prstTxWarp>
                          <a:noAutofit/>
                        </wps:bodyPr>
                      </wps:wsp>
                      <wps:wsp>
                        <wps:cNvPr id="1859" name="Graphic 1859"/>
                        <wps:cNvSpPr/>
                        <wps:spPr>
                          <a:xfrm>
                            <a:off x="112734" y="156627"/>
                            <a:ext cx="22860" cy="195580"/>
                          </a:xfrm>
                          <a:custGeom>
                            <a:avLst/>
                            <a:gdLst/>
                            <a:ahLst/>
                            <a:cxnLst/>
                            <a:rect l="l" t="t" r="r" b="b"/>
                            <a:pathLst>
                              <a:path w="22860" h="195580">
                                <a:moveTo>
                                  <a:pt x="0" y="0"/>
                                </a:moveTo>
                                <a:lnTo>
                                  <a:pt x="22860" y="0"/>
                                </a:lnTo>
                                <a:lnTo>
                                  <a:pt x="22860" y="195073"/>
                                </a:lnTo>
                                <a:lnTo>
                                  <a:pt x="0" y="195073"/>
                                </a:lnTo>
                                <a:lnTo>
                                  <a:pt x="0" y="0"/>
                                </a:lnTo>
                                <a:close/>
                              </a:path>
                            </a:pathLst>
                          </a:custGeom>
                          <a:ln w="1542">
                            <a:solidFill>
                              <a:srgbClr val="000000"/>
                            </a:solidFill>
                            <a:prstDash val="solid"/>
                          </a:ln>
                        </wps:spPr>
                        <wps:bodyPr wrap="square" lIns="0" tIns="0" rIns="0" bIns="0" rtlCol="0">
                          <a:prstTxWarp prst="textNoShape">
                            <a:avLst/>
                          </a:prstTxWarp>
                          <a:noAutofit/>
                        </wps:bodyPr>
                      </wps:wsp>
                      <wps:wsp>
                        <wps:cNvPr id="1860" name="Graphic 1860"/>
                        <wps:cNvSpPr/>
                        <wps:spPr>
                          <a:xfrm>
                            <a:off x="115783" y="156627"/>
                            <a:ext cx="16510" cy="195580"/>
                          </a:xfrm>
                          <a:custGeom>
                            <a:avLst/>
                            <a:gdLst/>
                            <a:ahLst/>
                            <a:cxnLst/>
                            <a:rect l="l" t="t" r="r" b="b"/>
                            <a:pathLst>
                              <a:path w="16510" h="195580">
                                <a:moveTo>
                                  <a:pt x="16001" y="195073"/>
                                </a:moveTo>
                                <a:lnTo>
                                  <a:pt x="0" y="195073"/>
                                </a:lnTo>
                                <a:lnTo>
                                  <a:pt x="0" y="0"/>
                                </a:lnTo>
                                <a:lnTo>
                                  <a:pt x="16001" y="0"/>
                                </a:lnTo>
                                <a:lnTo>
                                  <a:pt x="16001" y="195073"/>
                                </a:lnTo>
                                <a:close/>
                              </a:path>
                            </a:pathLst>
                          </a:custGeom>
                          <a:solidFill>
                            <a:srgbClr val="7F7F7F"/>
                          </a:solidFill>
                        </wps:spPr>
                        <wps:bodyPr wrap="square" lIns="0" tIns="0" rIns="0" bIns="0" rtlCol="0">
                          <a:prstTxWarp prst="textNoShape">
                            <a:avLst/>
                          </a:prstTxWarp>
                          <a:noAutofit/>
                        </wps:bodyPr>
                      </wps:wsp>
                      <wps:wsp>
                        <wps:cNvPr id="1861" name="Graphic 1861"/>
                        <wps:cNvSpPr/>
                        <wps:spPr>
                          <a:xfrm>
                            <a:off x="115783" y="156627"/>
                            <a:ext cx="16510" cy="195580"/>
                          </a:xfrm>
                          <a:custGeom>
                            <a:avLst/>
                            <a:gdLst/>
                            <a:ahLst/>
                            <a:cxnLst/>
                            <a:rect l="l" t="t" r="r" b="b"/>
                            <a:pathLst>
                              <a:path w="16510" h="195580">
                                <a:moveTo>
                                  <a:pt x="0" y="0"/>
                                </a:moveTo>
                                <a:lnTo>
                                  <a:pt x="16001" y="0"/>
                                </a:lnTo>
                                <a:lnTo>
                                  <a:pt x="16001" y="195073"/>
                                </a:lnTo>
                                <a:lnTo>
                                  <a:pt x="0" y="195073"/>
                                </a:lnTo>
                                <a:lnTo>
                                  <a:pt x="0" y="0"/>
                                </a:lnTo>
                                <a:close/>
                              </a:path>
                            </a:pathLst>
                          </a:custGeom>
                          <a:ln w="1543">
                            <a:solidFill>
                              <a:srgbClr val="000000"/>
                            </a:solidFill>
                            <a:prstDash val="solid"/>
                          </a:ln>
                        </wps:spPr>
                        <wps:bodyPr wrap="square" lIns="0" tIns="0" rIns="0" bIns="0" rtlCol="0">
                          <a:prstTxWarp prst="textNoShape">
                            <a:avLst/>
                          </a:prstTxWarp>
                          <a:noAutofit/>
                        </wps:bodyPr>
                      </wps:wsp>
                      <wps:wsp>
                        <wps:cNvPr id="1862" name="Graphic 1862"/>
                        <wps:cNvSpPr/>
                        <wps:spPr>
                          <a:xfrm>
                            <a:off x="723" y="2707"/>
                            <a:ext cx="246379" cy="208279"/>
                          </a:xfrm>
                          <a:custGeom>
                            <a:avLst/>
                            <a:gdLst/>
                            <a:ahLst/>
                            <a:cxnLst/>
                            <a:rect l="l" t="t" r="r" b="b"/>
                            <a:pathLst>
                              <a:path w="246379" h="208279">
                                <a:moveTo>
                                  <a:pt x="171444" y="208027"/>
                                </a:moveTo>
                                <a:lnTo>
                                  <a:pt x="75441" y="208027"/>
                                </a:lnTo>
                                <a:lnTo>
                                  <a:pt x="0" y="141733"/>
                                </a:lnTo>
                                <a:lnTo>
                                  <a:pt x="0" y="51819"/>
                                </a:lnTo>
                                <a:lnTo>
                                  <a:pt x="62563" y="0"/>
                                </a:lnTo>
                                <a:lnTo>
                                  <a:pt x="184193" y="0"/>
                                </a:lnTo>
                                <a:lnTo>
                                  <a:pt x="246127" y="51819"/>
                                </a:lnTo>
                                <a:lnTo>
                                  <a:pt x="246127" y="141733"/>
                                </a:lnTo>
                                <a:lnTo>
                                  <a:pt x="171444" y="208027"/>
                                </a:lnTo>
                                <a:close/>
                              </a:path>
                            </a:pathLst>
                          </a:custGeom>
                          <a:solidFill>
                            <a:srgbClr val="FF0000"/>
                          </a:solidFill>
                        </wps:spPr>
                        <wps:bodyPr wrap="square" lIns="0" tIns="0" rIns="0" bIns="0" rtlCol="0">
                          <a:prstTxWarp prst="textNoShape">
                            <a:avLst/>
                          </a:prstTxWarp>
                          <a:noAutofit/>
                        </wps:bodyPr>
                      </wps:wsp>
                      <wps:wsp>
                        <wps:cNvPr id="1863" name="Graphic 1863"/>
                        <wps:cNvSpPr/>
                        <wps:spPr>
                          <a:xfrm>
                            <a:off x="723" y="2707"/>
                            <a:ext cx="246379" cy="208279"/>
                          </a:xfrm>
                          <a:custGeom>
                            <a:avLst/>
                            <a:gdLst/>
                            <a:ahLst/>
                            <a:cxnLst/>
                            <a:rect l="l" t="t" r="r" b="b"/>
                            <a:pathLst>
                              <a:path w="246379" h="208279">
                                <a:moveTo>
                                  <a:pt x="184193" y="0"/>
                                </a:moveTo>
                                <a:lnTo>
                                  <a:pt x="246127" y="51819"/>
                                </a:lnTo>
                                <a:lnTo>
                                  <a:pt x="246127" y="141733"/>
                                </a:lnTo>
                                <a:lnTo>
                                  <a:pt x="171444" y="208027"/>
                                </a:lnTo>
                                <a:lnTo>
                                  <a:pt x="75441" y="208027"/>
                                </a:lnTo>
                                <a:lnTo>
                                  <a:pt x="0" y="141733"/>
                                </a:lnTo>
                                <a:lnTo>
                                  <a:pt x="0" y="51819"/>
                                </a:lnTo>
                                <a:lnTo>
                                  <a:pt x="62563" y="0"/>
                                </a:lnTo>
                              </a:path>
                            </a:pathLst>
                          </a:custGeom>
                          <a:ln w="1435">
                            <a:solidFill>
                              <a:srgbClr val="000000"/>
                            </a:solidFill>
                            <a:prstDash val="solid"/>
                          </a:ln>
                        </wps:spPr>
                        <wps:bodyPr wrap="square" lIns="0" tIns="0" rIns="0" bIns="0" rtlCol="0">
                          <a:prstTxWarp prst="textNoShape">
                            <a:avLst/>
                          </a:prstTxWarp>
                          <a:noAutofit/>
                        </wps:bodyPr>
                      </wps:wsp>
                      <wps:wsp>
                        <wps:cNvPr id="1864" name="Graphic 1864"/>
                        <wps:cNvSpPr/>
                        <wps:spPr>
                          <a:xfrm>
                            <a:off x="17489" y="7272"/>
                            <a:ext cx="212725" cy="189230"/>
                          </a:xfrm>
                          <a:custGeom>
                            <a:avLst/>
                            <a:gdLst/>
                            <a:ahLst/>
                            <a:cxnLst/>
                            <a:rect l="l" t="t" r="r" b="b"/>
                            <a:pathLst>
                              <a:path w="212725" h="189230">
                                <a:moveTo>
                                  <a:pt x="0" y="53346"/>
                                </a:moveTo>
                                <a:lnTo>
                                  <a:pt x="64761" y="0"/>
                                </a:lnTo>
                                <a:lnTo>
                                  <a:pt x="147820" y="0"/>
                                </a:lnTo>
                                <a:lnTo>
                                  <a:pt x="212594" y="53346"/>
                                </a:lnTo>
                                <a:lnTo>
                                  <a:pt x="212594" y="131825"/>
                                </a:lnTo>
                                <a:lnTo>
                                  <a:pt x="147820" y="188980"/>
                                </a:lnTo>
                                <a:lnTo>
                                  <a:pt x="64761" y="188980"/>
                                </a:lnTo>
                                <a:lnTo>
                                  <a:pt x="0" y="131825"/>
                                </a:lnTo>
                                <a:lnTo>
                                  <a:pt x="0" y="53346"/>
                                </a:lnTo>
                              </a:path>
                            </a:pathLst>
                          </a:custGeom>
                          <a:ln w="14423">
                            <a:solidFill>
                              <a:srgbClr val="000000"/>
                            </a:solidFill>
                            <a:prstDash val="solid"/>
                          </a:ln>
                        </wps:spPr>
                        <wps:bodyPr wrap="square" lIns="0" tIns="0" rIns="0" bIns="0" rtlCol="0">
                          <a:prstTxWarp prst="textNoShape">
                            <a:avLst/>
                          </a:prstTxWarp>
                          <a:noAutofit/>
                        </wps:bodyPr>
                      </wps:wsp>
                      <wps:wsp>
                        <wps:cNvPr id="1865" name="Graphic 1865"/>
                        <wps:cNvSpPr/>
                        <wps:spPr>
                          <a:xfrm>
                            <a:off x="17489" y="7272"/>
                            <a:ext cx="212725" cy="189230"/>
                          </a:xfrm>
                          <a:custGeom>
                            <a:avLst/>
                            <a:gdLst/>
                            <a:ahLst/>
                            <a:cxnLst/>
                            <a:rect l="l" t="t" r="r" b="b"/>
                            <a:pathLst>
                              <a:path w="212725" h="189230">
                                <a:moveTo>
                                  <a:pt x="0" y="53346"/>
                                </a:moveTo>
                                <a:lnTo>
                                  <a:pt x="64761" y="0"/>
                                </a:lnTo>
                                <a:lnTo>
                                  <a:pt x="147820" y="0"/>
                                </a:lnTo>
                                <a:lnTo>
                                  <a:pt x="212594" y="53346"/>
                                </a:lnTo>
                                <a:lnTo>
                                  <a:pt x="212594" y="131825"/>
                                </a:lnTo>
                                <a:lnTo>
                                  <a:pt x="147820" y="188980"/>
                                </a:lnTo>
                                <a:lnTo>
                                  <a:pt x="64761" y="188980"/>
                                </a:lnTo>
                                <a:lnTo>
                                  <a:pt x="0" y="131825"/>
                                </a:lnTo>
                                <a:lnTo>
                                  <a:pt x="0" y="53346"/>
                                </a:lnTo>
                              </a:path>
                            </a:pathLst>
                          </a:custGeom>
                          <a:ln w="8651">
                            <a:solidFill>
                              <a:srgbClr val="FFFFFF"/>
                            </a:solidFill>
                            <a:prstDash val="solid"/>
                          </a:ln>
                        </wps:spPr>
                        <wps:bodyPr wrap="square" lIns="0" tIns="0" rIns="0" bIns="0" rtlCol="0">
                          <a:prstTxWarp prst="textNoShape">
                            <a:avLst/>
                          </a:prstTxWarp>
                          <a:noAutofit/>
                        </wps:bodyPr>
                      </wps:wsp>
                      <wps:wsp>
                        <wps:cNvPr id="1866" name="Graphic 1866"/>
                        <wps:cNvSpPr/>
                        <wps:spPr>
                          <a:xfrm>
                            <a:off x="175977" y="53765"/>
                            <a:ext cx="41910" cy="91440"/>
                          </a:xfrm>
                          <a:custGeom>
                            <a:avLst/>
                            <a:gdLst/>
                            <a:ahLst/>
                            <a:cxnLst/>
                            <a:rect l="l" t="t" r="r" b="b"/>
                            <a:pathLst>
                              <a:path w="41910" h="91440">
                                <a:moveTo>
                                  <a:pt x="17525" y="91437"/>
                                </a:moveTo>
                                <a:lnTo>
                                  <a:pt x="0" y="91437"/>
                                </a:lnTo>
                                <a:lnTo>
                                  <a:pt x="0" y="0"/>
                                </a:lnTo>
                                <a:lnTo>
                                  <a:pt x="29723" y="0"/>
                                </a:lnTo>
                                <a:lnTo>
                                  <a:pt x="41909" y="14470"/>
                                </a:lnTo>
                                <a:lnTo>
                                  <a:pt x="41909" y="48003"/>
                                </a:lnTo>
                                <a:lnTo>
                                  <a:pt x="29723" y="62473"/>
                                </a:lnTo>
                                <a:lnTo>
                                  <a:pt x="17525" y="62473"/>
                                </a:lnTo>
                                <a:lnTo>
                                  <a:pt x="17525" y="91437"/>
                                </a:lnTo>
                                <a:close/>
                              </a:path>
                            </a:pathLst>
                          </a:custGeom>
                          <a:solidFill>
                            <a:srgbClr val="FFFFFF"/>
                          </a:solidFill>
                        </wps:spPr>
                        <wps:bodyPr wrap="square" lIns="0" tIns="0" rIns="0" bIns="0" rtlCol="0">
                          <a:prstTxWarp prst="textNoShape">
                            <a:avLst/>
                          </a:prstTxWarp>
                          <a:noAutofit/>
                        </wps:bodyPr>
                      </wps:wsp>
                      <wps:wsp>
                        <wps:cNvPr id="1867" name="Graphic 1867"/>
                        <wps:cNvSpPr/>
                        <wps:spPr>
                          <a:xfrm>
                            <a:off x="175977" y="53765"/>
                            <a:ext cx="41910" cy="91440"/>
                          </a:xfrm>
                          <a:custGeom>
                            <a:avLst/>
                            <a:gdLst/>
                            <a:ahLst/>
                            <a:cxnLst/>
                            <a:rect l="l" t="t" r="r" b="b"/>
                            <a:pathLst>
                              <a:path w="41910" h="91440">
                                <a:moveTo>
                                  <a:pt x="0" y="0"/>
                                </a:moveTo>
                                <a:lnTo>
                                  <a:pt x="29723" y="0"/>
                                </a:lnTo>
                                <a:lnTo>
                                  <a:pt x="41909" y="14470"/>
                                </a:lnTo>
                                <a:lnTo>
                                  <a:pt x="41909" y="48003"/>
                                </a:lnTo>
                                <a:lnTo>
                                  <a:pt x="29723" y="62473"/>
                                </a:lnTo>
                                <a:lnTo>
                                  <a:pt x="17525" y="62473"/>
                                </a:lnTo>
                                <a:lnTo>
                                  <a:pt x="17525" y="91437"/>
                                </a:lnTo>
                                <a:lnTo>
                                  <a:pt x="0" y="91437"/>
                                </a:lnTo>
                                <a:lnTo>
                                  <a:pt x="0" y="0"/>
                                </a:lnTo>
                                <a:close/>
                              </a:path>
                            </a:pathLst>
                          </a:custGeom>
                          <a:ln w="1512">
                            <a:solidFill>
                              <a:srgbClr val="000000"/>
                            </a:solidFill>
                            <a:prstDash val="solid"/>
                          </a:ln>
                        </wps:spPr>
                        <wps:bodyPr wrap="square" lIns="0" tIns="0" rIns="0" bIns="0" rtlCol="0">
                          <a:prstTxWarp prst="textNoShape">
                            <a:avLst/>
                          </a:prstTxWarp>
                          <a:noAutofit/>
                        </wps:bodyPr>
                      </wps:wsp>
                      <wps:wsp>
                        <wps:cNvPr id="1868" name="Graphic 1868"/>
                        <wps:cNvSpPr/>
                        <wps:spPr>
                          <a:xfrm>
                            <a:off x="123401" y="53765"/>
                            <a:ext cx="45085" cy="91440"/>
                          </a:xfrm>
                          <a:custGeom>
                            <a:avLst/>
                            <a:gdLst/>
                            <a:ahLst/>
                            <a:cxnLst/>
                            <a:rect l="l" t="t" r="r" b="b"/>
                            <a:pathLst>
                              <a:path w="45085" h="91440">
                                <a:moveTo>
                                  <a:pt x="32001" y="91437"/>
                                </a:moveTo>
                                <a:lnTo>
                                  <a:pt x="12198" y="91437"/>
                                </a:lnTo>
                                <a:lnTo>
                                  <a:pt x="0" y="78479"/>
                                </a:lnTo>
                                <a:lnTo>
                                  <a:pt x="0" y="14470"/>
                                </a:lnTo>
                                <a:lnTo>
                                  <a:pt x="12198" y="0"/>
                                </a:lnTo>
                                <a:lnTo>
                                  <a:pt x="32001" y="0"/>
                                </a:lnTo>
                                <a:lnTo>
                                  <a:pt x="44958" y="14470"/>
                                </a:lnTo>
                                <a:lnTo>
                                  <a:pt x="44958" y="76955"/>
                                </a:lnTo>
                                <a:lnTo>
                                  <a:pt x="32001" y="91437"/>
                                </a:lnTo>
                                <a:close/>
                              </a:path>
                            </a:pathLst>
                          </a:custGeom>
                          <a:solidFill>
                            <a:srgbClr val="FFFFFF"/>
                          </a:solidFill>
                        </wps:spPr>
                        <wps:bodyPr wrap="square" lIns="0" tIns="0" rIns="0" bIns="0" rtlCol="0">
                          <a:prstTxWarp prst="textNoShape">
                            <a:avLst/>
                          </a:prstTxWarp>
                          <a:noAutofit/>
                        </wps:bodyPr>
                      </wps:wsp>
                      <wps:wsp>
                        <wps:cNvPr id="1869" name="Graphic 1869"/>
                        <wps:cNvSpPr/>
                        <wps:spPr>
                          <a:xfrm>
                            <a:off x="123401" y="53765"/>
                            <a:ext cx="45085" cy="91440"/>
                          </a:xfrm>
                          <a:custGeom>
                            <a:avLst/>
                            <a:gdLst/>
                            <a:ahLst/>
                            <a:cxnLst/>
                            <a:rect l="l" t="t" r="r" b="b"/>
                            <a:pathLst>
                              <a:path w="45085" h="91440">
                                <a:moveTo>
                                  <a:pt x="12198" y="0"/>
                                </a:moveTo>
                                <a:lnTo>
                                  <a:pt x="32001" y="0"/>
                                </a:lnTo>
                                <a:lnTo>
                                  <a:pt x="44958" y="14470"/>
                                </a:lnTo>
                                <a:lnTo>
                                  <a:pt x="44958" y="76955"/>
                                </a:lnTo>
                                <a:lnTo>
                                  <a:pt x="32001" y="91437"/>
                                </a:lnTo>
                                <a:lnTo>
                                  <a:pt x="12198" y="91437"/>
                                </a:lnTo>
                                <a:lnTo>
                                  <a:pt x="0" y="78479"/>
                                </a:lnTo>
                                <a:lnTo>
                                  <a:pt x="0" y="14470"/>
                                </a:lnTo>
                                <a:lnTo>
                                  <a:pt x="12198" y="0"/>
                                </a:lnTo>
                                <a:close/>
                              </a:path>
                            </a:pathLst>
                          </a:custGeom>
                          <a:ln w="1508">
                            <a:solidFill>
                              <a:srgbClr val="000000"/>
                            </a:solidFill>
                            <a:prstDash val="solid"/>
                          </a:ln>
                        </wps:spPr>
                        <wps:bodyPr wrap="square" lIns="0" tIns="0" rIns="0" bIns="0" rtlCol="0">
                          <a:prstTxWarp prst="textNoShape">
                            <a:avLst/>
                          </a:prstTxWarp>
                          <a:noAutofit/>
                        </wps:bodyPr>
                      </wps:wsp>
                      <wps:wsp>
                        <wps:cNvPr id="1870" name="Graphic 1870"/>
                        <wps:cNvSpPr/>
                        <wps:spPr>
                          <a:xfrm>
                            <a:off x="30434" y="53765"/>
                            <a:ext cx="41910" cy="91440"/>
                          </a:xfrm>
                          <a:custGeom>
                            <a:avLst/>
                            <a:gdLst/>
                            <a:ahLst/>
                            <a:cxnLst/>
                            <a:rect l="l" t="t" r="r" b="b"/>
                            <a:pathLst>
                              <a:path w="41910" h="91440">
                                <a:moveTo>
                                  <a:pt x="30482" y="91437"/>
                                </a:moveTo>
                                <a:lnTo>
                                  <a:pt x="10667" y="91437"/>
                                </a:lnTo>
                                <a:lnTo>
                                  <a:pt x="0" y="78479"/>
                                </a:lnTo>
                                <a:lnTo>
                                  <a:pt x="0" y="62473"/>
                                </a:lnTo>
                                <a:lnTo>
                                  <a:pt x="15248" y="62473"/>
                                </a:lnTo>
                                <a:lnTo>
                                  <a:pt x="15248" y="73909"/>
                                </a:lnTo>
                                <a:lnTo>
                                  <a:pt x="25915" y="73909"/>
                                </a:lnTo>
                                <a:lnTo>
                                  <a:pt x="25915" y="54096"/>
                                </a:lnTo>
                                <a:lnTo>
                                  <a:pt x="12198" y="54096"/>
                                </a:lnTo>
                                <a:lnTo>
                                  <a:pt x="0" y="41911"/>
                                </a:lnTo>
                                <a:lnTo>
                                  <a:pt x="0" y="14470"/>
                                </a:lnTo>
                                <a:lnTo>
                                  <a:pt x="10667" y="0"/>
                                </a:lnTo>
                                <a:lnTo>
                                  <a:pt x="28964" y="0"/>
                                </a:lnTo>
                                <a:lnTo>
                                  <a:pt x="41909" y="14470"/>
                                </a:lnTo>
                                <a:lnTo>
                                  <a:pt x="41909" y="30475"/>
                                </a:lnTo>
                                <a:lnTo>
                                  <a:pt x="25915" y="30475"/>
                                </a:lnTo>
                                <a:lnTo>
                                  <a:pt x="25915" y="19051"/>
                                </a:lnTo>
                                <a:lnTo>
                                  <a:pt x="15248" y="19051"/>
                                </a:lnTo>
                                <a:lnTo>
                                  <a:pt x="15248" y="39614"/>
                                </a:lnTo>
                                <a:lnTo>
                                  <a:pt x="28964" y="39614"/>
                                </a:lnTo>
                                <a:lnTo>
                                  <a:pt x="41909" y="51050"/>
                                </a:lnTo>
                                <a:lnTo>
                                  <a:pt x="41909" y="78479"/>
                                </a:lnTo>
                                <a:lnTo>
                                  <a:pt x="30482" y="91437"/>
                                </a:lnTo>
                                <a:close/>
                              </a:path>
                            </a:pathLst>
                          </a:custGeom>
                          <a:solidFill>
                            <a:srgbClr val="FFFFFF"/>
                          </a:solidFill>
                        </wps:spPr>
                        <wps:bodyPr wrap="square" lIns="0" tIns="0" rIns="0" bIns="0" rtlCol="0">
                          <a:prstTxWarp prst="textNoShape">
                            <a:avLst/>
                          </a:prstTxWarp>
                          <a:noAutofit/>
                        </wps:bodyPr>
                      </wps:wsp>
                      <wps:wsp>
                        <wps:cNvPr id="1871" name="Graphic 1871"/>
                        <wps:cNvSpPr/>
                        <wps:spPr>
                          <a:xfrm>
                            <a:off x="30434" y="53765"/>
                            <a:ext cx="41910" cy="91440"/>
                          </a:xfrm>
                          <a:custGeom>
                            <a:avLst/>
                            <a:gdLst/>
                            <a:ahLst/>
                            <a:cxnLst/>
                            <a:rect l="l" t="t" r="r" b="b"/>
                            <a:pathLst>
                              <a:path w="41910" h="91440">
                                <a:moveTo>
                                  <a:pt x="10667" y="0"/>
                                </a:moveTo>
                                <a:lnTo>
                                  <a:pt x="28964" y="0"/>
                                </a:lnTo>
                                <a:lnTo>
                                  <a:pt x="41909" y="14470"/>
                                </a:lnTo>
                                <a:lnTo>
                                  <a:pt x="41909" y="30475"/>
                                </a:lnTo>
                                <a:lnTo>
                                  <a:pt x="25915" y="30475"/>
                                </a:lnTo>
                                <a:lnTo>
                                  <a:pt x="25915" y="19051"/>
                                </a:lnTo>
                                <a:lnTo>
                                  <a:pt x="15248" y="19051"/>
                                </a:lnTo>
                                <a:lnTo>
                                  <a:pt x="15248" y="39614"/>
                                </a:lnTo>
                                <a:lnTo>
                                  <a:pt x="28964" y="39614"/>
                                </a:lnTo>
                                <a:lnTo>
                                  <a:pt x="41909" y="51050"/>
                                </a:lnTo>
                                <a:lnTo>
                                  <a:pt x="41909" y="78479"/>
                                </a:lnTo>
                                <a:lnTo>
                                  <a:pt x="30482" y="91437"/>
                                </a:lnTo>
                                <a:lnTo>
                                  <a:pt x="10667" y="91437"/>
                                </a:lnTo>
                                <a:lnTo>
                                  <a:pt x="0" y="78479"/>
                                </a:lnTo>
                                <a:lnTo>
                                  <a:pt x="0" y="62473"/>
                                </a:lnTo>
                                <a:lnTo>
                                  <a:pt x="15248" y="62473"/>
                                </a:lnTo>
                                <a:lnTo>
                                  <a:pt x="15248" y="73909"/>
                                </a:lnTo>
                                <a:lnTo>
                                  <a:pt x="25915" y="73909"/>
                                </a:lnTo>
                                <a:lnTo>
                                  <a:pt x="25915" y="54096"/>
                                </a:lnTo>
                                <a:lnTo>
                                  <a:pt x="12198" y="54096"/>
                                </a:lnTo>
                                <a:lnTo>
                                  <a:pt x="0" y="41911"/>
                                </a:lnTo>
                                <a:lnTo>
                                  <a:pt x="0" y="14470"/>
                                </a:lnTo>
                                <a:lnTo>
                                  <a:pt x="10667" y="0"/>
                                </a:lnTo>
                                <a:close/>
                              </a:path>
                            </a:pathLst>
                          </a:custGeom>
                          <a:ln w="1512">
                            <a:solidFill>
                              <a:srgbClr val="000000"/>
                            </a:solidFill>
                            <a:prstDash val="solid"/>
                          </a:ln>
                        </wps:spPr>
                        <wps:bodyPr wrap="square" lIns="0" tIns="0" rIns="0" bIns="0" rtlCol="0">
                          <a:prstTxWarp prst="textNoShape">
                            <a:avLst/>
                          </a:prstTxWarp>
                          <a:noAutofit/>
                        </wps:bodyPr>
                      </wps:wsp>
                      <wps:wsp>
                        <wps:cNvPr id="1872" name="Graphic 1872"/>
                        <wps:cNvSpPr/>
                        <wps:spPr>
                          <a:xfrm>
                            <a:off x="79974" y="53765"/>
                            <a:ext cx="38100" cy="91440"/>
                          </a:xfrm>
                          <a:custGeom>
                            <a:avLst/>
                            <a:gdLst/>
                            <a:ahLst/>
                            <a:cxnLst/>
                            <a:rect l="l" t="t" r="r" b="b"/>
                            <a:pathLst>
                              <a:path w="38100" h="91440">
                                <a:moveTo>
                                  <a:pt x="27433" y="91437"/>
                                </a:moveTo>
                                <a:lnTo>
                                  <a:pt x="10667" y="91437"/>
                                </a:lnTo>
                                <a:lnTo>
                                  <a:pt x="10667" y="19051"/>
                                </a:lnTo>
                                <a:lnTo>
                                  <a:pt x="0" y="19051"/>
                                </a:lnTo>
                                <a:lnTo>
                                  <a:pt x="0" y="0"/>
                                </a:lnTo>
                                <a:lnTo>
                                  <a:pt x="38100" y="0"/>
                                </a:lnTo>
                                <a:lnTo>
                                  <a:pt x="38100" y="19051"/>
                                </a:lnTo>
                                <a:lnTo>
                                  <a:pt x="27433" y="19051"/>
                                </a:lnTo>
                                <a:lnTo>
                                  <a:pt x="27433" y="91437"/>
                                </a:lnTo>
                                <a:close/>
                              </a:path>
                            </a:pathLst>
                          </a:custGeom>
                          <a:solidFill>
                            <a:srgbClr val="FFFFFF"/>
                          </a:solidFill>
                        </wps:spPr>
                        <wps:bodyPr wrap="square" lIns="0" tIns="0" rIns="0" bIns="0" rtlCol="0">
                          <a:prstTxWarp prst="textNoShape">
                            <a:avLst/>
                          </a:prstTxWarp>
                          <a:noAutofit/>
                        </wps:bodyPr>
                      </wps:wsp>
                      <wps:wsp>
                        <wps:cNvPr id="1873" name="Graphic 1873"/>
                        <wps:cNvSpPr/>
                        <wps:spPr>
                          <a:xfrm>
                            <a:off x="79974" y="53765"/>
                            <a:ext cx="71755" cy="91440"/>
                          </a:xfrm>
                          <a:custGeom>
                            <a:avLst/>
                            <a:gdLst/>
                            <a:ahLst/>
                            <a:cxnLst/>
                            <a:rect l="l" t="t" r="r" b="b"/>
                            <a:pathLst>
                              <a:path w="71755" h="91440">
                                <a:moveTo>
                                  <a:pt x="0" y="0"/>
                                </a:moveTo>
                                <a:lnTo>
                                  <a:pt x="38100" y="0"/>
                                </a:lnTo>
                                <a:lnTo>
                                  <a:pt x="38100" y="19051"/>
                                </a:lnTo>
                                <a:lnTo>
                                  <a:pt x="27433" y="19051"/>
                                </a:lnTo>
                                <a:lnTo>
                                  <a:pt x="27433" y="91437"/>
                                </a:lnTo>
                                <a:lnTo>
                                  <a:pt x="10667" y="91437"/>
                                </a:lnTo>
                                <a:lnTo>
                                  <a:pt x="10667" y="19051"/>
                                </a:lnTo>
                                <a:lnTo>
                                  <a:pt x="0" y="19051"/>
                                </a:lnTo>
                                <a:lnTo>
                                  <a:pt x="0" y="0"/>
                                </a:lnTo>
                                <a:close/>
                              </a:path>
                              <a:path w="71755" h="91440">
                                <a:moveTo>
                                  <a:pt x="60193" y="19051"/>
                                </a:moveTo>
                                <a:lnTo>
                                  <a:pt x="71623" y="19051"/>
                                </a:lnTo>
                                <a:lnTo>
                                  <a:pt x="71623" y="73152"/>
                                </a:lnTo>
                                <a:lnTo>
                                  <a:pt x="60193" y="73152"/>
                                </a:lnTo>
                                <a:lnTo>
                                  <a:pt x="60193" y="19051"/>
                                </a:lnTo>
                                <a:close/>
                              </a:path>
                            </a:pathLst>
                          </a:custGeom>
                          <a:ln w="1450">
                            <a:solidFill>
                              <a:srgbClr val="000000"/>
                            </a:solidFill>
                            <a:prstDash val="solid"/>
                          </a:ln>
                        </wps:spPr>
                        <wps:bodyPr wrap="square" lIns="0" tIns="0" rIns="0" bIns="0" rtlCol="0">
                          <a:prstTxWarp prst="textNoShape">
                            <a:avLst/>
                          </a:prstTxWarp>
                          <a:noAutofit/>
                        </wps:bodyPr>
                      </wps:wsp>
                      <wps:wsp>
                        <wps:cNvPr id="1874" name="Graphic 1874"/>
                        <wps:cNvSpPr/>
                        <wps:spPr>
                          <a:xfrm>
                            <a:off x="193502" y="72816"/>
                            <a:ext cx="9525" cy="25400"/>
                          </a:xfrm>
                          <a:custGeom>
                            <a:avLst/>
                            <a:gdLst/>
                            <a:ahLst/>
                            <a:cxnLst/>
                            <a:rect l="l" t="t" r="r" b="b"/>
                            <a:pathLst>
                              <a:path w="9525" h="25400">
                                <a:moveTo>
                                  <a:pt x="9144" y="25145"/>
                                </a:moveTo>
                                <a:lnTo>
                                  <a:pt x="0" y="25145"/>
                                </a:lnTo>
                                <a:lnTo>
                                  <a:pt x="0" y="0"/>
                                </a:lnTo>
                                <a:lnTo>
                                  <a:pt x="9144" y="0"/>
                                </a:lnTo>
                                <a:lnTo>
                                  <a:pt x="9144" y="25145"/>
                                </a:lnTo>
                                <a:close/>
                              </a:path>
                            </a:pathLst>
                          </a:custGeom>
                          <a:solidFill>
                            <a:srgbClr val="FF0000"/>
                          </a:solidFill>
                        </wps:spPr>
                        <wps:bodyPr wrap="square" lIns="0" tIns="0" rIns="0" bIns="0" rtlCol="0">
                          <a:prstTxWarp prst="textNoShape">
                            <a:avLst/>
                          </a:prstTxWarp>
                          <a:noAutofit/>
                        </wps:bodyPr>
                      </wps:wsp>
                      <wps:wsp>
                        <wps:cNvPr id="1875" name="Graphic 1875"/>
                        <wps:cNvSpPr/>
                        <wps:spPr>
                          <a:xfrm>
                            <a:off x="193502" y="72816"/>
                            <a:ext cx="9525" cy="25400"/>
                          </a:xfrm>
                          <a:custGeom>
                            <a:avLst/>
                            <a:gdLst/>
                            <a:ahLst/>
                            <a:cxnLst/>
                            <a:rect l="l" t="t" r="r" b="b"/>
                            <a:pathLst>
                              <a:path w="9525" h="25400">
                                <a:moveTo>
                                  <a:pt x="0" y="0"/>
                                </a:moveTo>
                                <a:lnTo>
                                  <a:pt x="9144" y="0"/>
                                </a:lnTo>
                                <a:lnTo>
                                  <a:pt x="9144" y="25145"/>
                                </a:lnTo>
                                <a:lnTo>
                                  <a:pt x="0" y="25145"/>
                                </a:lnTo>
                                <a:lnTo>
                                  <a:pt x="0" y="0"/>
                                </a:lnTo>
                                <a:close/>
                              </a:path>
                            </a:pathLst>
                          </a:custGeom>
                          <a:ln w="1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763226pt;margin-top:54.286671pt;width:19.5pt;height:27.8pt;mso-position-horizontal-relative:page;mso-position-vertical-relative:paragraph;z-index:16233984" id="docshapegroup1155" coordorigin="1195,1086" coordsize="390,556">
                <v:rect style="position:absolute;left:1368;top:1332;width:46;height:308" id="docshape1156" filled="true" fillcolor="#7f7f7f" stroked="false">
                  <v:fill type="solid"/>
                </v:rect>
                <v:rect style="position:absolute;left:1368;top:1332;width:46;height:308" id="docshape1157" filled="false" stroked="true" strokeweight=".121346pt" strokecolor="#000000">
                  <v:stroke dashstyle="solid"/>
                </v:rect>
                <v:rect style="position:absolute;left:1372;top:1332;width:36;height:308" id="docshape1158" filled="true" fillcolor="#bfbfbf" stroked="false">
                  <v:fill type="solid"/>
                </v:rect>
                <v:rect style="position:absolute;left:1372;top:1332;width:36;height:308" id="docshape1159" filled="false" stroked="true" strokeweight=".121465pt" strokecolor="#000000">
                  <v:stroke dashstyle="solid"/>
                </v:rect>
                <v:rect style="position:absolute;left:1377;top:1332;width:26;height:308" id="docshape1160" filled="true" fillcolor="#7f7f7f" stroked="false">
                  <v:fill type="solid"/>
                </v:rect>
                <v:rect style="position:absolute;left:1377;top:1332;width:26;height:308" id="docshape1161" filled="false" stroked="true" strokeweight=".121567pt" strokecolor="#000000">
                  <v:stroke dashstyle="solid"/>
                </v:rect>
                <v:shape style="position:absolute;left:1196;top:1090;width:388;height:328" id="docshape1162" coordorigin="1196,1090" coordsize="388,328" path="m1466,1418l1315,1418,1196,1313,1196,1172,1295,1090,1486,1090,1584,1172,1584,1313,1466,1418xe" filled="true" fillcolor="#ff0000" stroked="false">
                  <v:path arrowok="t"/>
                  <v:fill type="solid"/>
                </v:shape>
                <v:shape style="position:absolute;left:1196;top:1090;width:388;height:328" id="docshape1163" coordorigin="1196,1090" coordsize="388,328" path="m1486,1090l1584,1172,1584,1313,1466,1418,1315,1418,1196,1313,1196,1172,1295,1090e" filled="false" stroked="true" strokeweight=".113004pt" strokecolor="#000000">
                  <v:path arrowok="t"/>
                  <v:stroke dashstyle="solid"/>
                </v:shape>
                <v:shape style="position:absolute;left:1222;top:1097;width:335;height:298" id="docshape1164" coordorigin="1223,1097" coordsize="335,298" path="m1223,1181l1325,1097,1456,1097,1558,1181,1558,1305,1456,1395,1325,1395,1223,1305,1223,1181e" filled="false" stroked="true" strokeweight="1.135702pt" strokecolor="#000000">
                  <v:path arrowok="t"/>
                  <v:stroke dashstyle="solid"/>
                </v:shape>
                <v:shape style="position:absolute;left:1222;top:1097;width:335;height:298" id="docshape1165" coordorigin="1223,1097" coordsize="335,298" path="m1223,1181l1325,1097,1456,1097,1558,1181,1558,1305,1456,1395,1325,1395,1223,1305,1223,1181e" filled="false" stroked="true" strokeweight=".681222pt" strokecolor="#ffffff">
                  <v:path arrowok="t"/>
                  <v:stroke dashstyle="solid"/>
                </v:shape>
                <v:shape style="position:absolute;left:1472;top:1170;width:66;height:144" id="docshape1166" coordorigin="1472,1170" coordsize="66,144" path="m1500,1314l1472,1314,1472,1170,1519,1170,1538,1193,1538,1246,1519,1269,1500,1269,1500,1314xe" filled="true" fillcolor="#ffffff" stroked="false">
                  <v:path arrowok="t"/>
                  <v:fill type="solid"/>
                </v:shape>
                <v:shape style="position:absolute;left:1472;top:1170;width:66;height:144" id="docshape1167" coordorigin="1472,1170" coordsize="66,144" path="m1472,1170l1519,1170,1538,1193,1538,1246,1519,1269,1500,1269,1500,1314,1472,1314,1472,1170xe" filled="false" stroked="true" strokeweight=".119088pt" strokecolor="#000000">
                  <v:path arrowok="t"/>
                  <v:stroke dashstyle="solid"/>
                </v:shape>
                <v:shape style="position:absolute;left:1389;top:1170;width:71;height:144" id="docshape1168" coordorigin="1390,1170" coordsize="71,144" path="m1440,1314l1409,1314,1390,1294,1390,1193,1409,1170,1440,1170,1460,1193,1460,1292,1440,1314xe" filled="true" fillcolor="#ffffff" stroked="false">
                  <v:path arrowok="t"/>
                  <v:fill type="solid"/>
                </v:shape>
                <v:shape style="position:absolute;left:1389;top:1170;width:71;height:144" id="docshape1169" coordorigin="1390,1170" coordsize="71,144" path="m1409,1170l1440,1170,1460,1193,1460,1292,1440,1314,1409,1314,1390,1294,1390,1193,1409,1170xe" filled="false" stroked="true" strokeweight=".118775pt" strokecolor="#000000">
                  <v:path arrowok="t"/>
                  <v:stroke dashstyle="solid"/>
                </v:shape>
                <v:shape style="position:absolute;left:1243;top:1170;width:66;height:144" id="docshape1170" coordorigin="1243,1170" coordsize="66,144" path="m1291,1314l1260,1314,1243,1294,1243,1269,1267,1269,1267,1287,1284,1287,1284,1256,1262,1256,1243,1236,1243,1193,1260,1170,1289,1170,1309,1193,1309,1218,1284,1218,1284,1200,1267,1200,1267,1233,1289,1233,1309,1251,1309,1294,1291,1314xe" filled="true" fillcolor="#ffffff" stroked="false">
                  <v:path arrowok="t"/>
                  <v:fill type="solid"/>
                </v:shape>
                <v:shape style="position:absolute;left:1243;top:1170;width:66;height:144" id="docshape1171" coordorigin="1243,1170" coordsize="66,144" path="m1260,1170l1289,1170,1309,1193,1309,1218,1284,1218,1284,1200,1267,1200,1267,1233,1289,1233,1309,1251,1309,1294,1291,1314,1260,1314,1243,1294,1243,1269,1267,1269,1267,1287,1284,1287,1284,1256,1262,1256,1243,1236,1243,1193,1260,1170xe" filled="false" stroked="true" strokeweight=".119088pt" strokecolor="#000000">
                  <v:path arrowok="t"/>
                  <v:stroke dashstyle="solid"/>
                </v:shape>
                <v:shape style="position:absolute;left:1321;top:1170;width:60;height:144" id="docshape1172" coordorigin="1321,1170" coordsize="60,144" path="m1364,1314l1338,1314,1338,1200,1321,1200,1321,1170,1381,1170,1381,1200,1364,1200,1364,1314xe" filled="true" fillcolor="#ffffff" stroked="false">
                  <v:path arrowok="t"/>
                  <v:fill type="solid"/>
                </v:shape>
                <v:shape style="position:absolute;left:1321;top:1170;width:113;height:144" id="docshape1173" coordorigin="1321,1170" coordsize="113,144" path="m1321,1170l1381,1170,1381,1200,1364,1200,1364,1314,1338,1314,1338,1200,1321,1200,1321,1170xm1416,1200l1434,1200,1434,1286,1416,1286,1416,1200xe" filled="false" stroked="true" strokeweight=".114242pt" strokecolor="#000000">
                  <v:path arrowok="t"/>
                  <v:stroke dashstyle="solid"/>
                </v:shape>
                <v:rect style="position:absolute;left:1500;top:1200;width:15;height:40" id="docshape1174" filled="true" fillcolor="#ff0000" stroked="false">
                  <v:fill type="solid"/>
                </v:rect>
                <v:rect style="position:absolute;left:1500;top:1200;width:15;height:40" id="docshape1175" filled="false" stroked="true" strokeweight=".119932pt" strokecolor="#000000">
                  <v:stroke dashstyle="solid"/>
                </v:rect>
                <w10:wrap type="none"/>
              </v:group>
            </w:pict>
          </mc:Fallback>
        </mc:AlternateContent>
      </w:r>
      <w:r>
        <w:rPr/>
        <w:t>Если</w:t>
      </w:r>
      <w:r>
        <w:rPr>
          <w:spacing w:val="80"/>
        </w:rPr>
        <w:t> </w:t>
      </w:r>
      <w:r>
        <w:rPr>
          <w:i/>
        </w:rPr>
        <w:t>m</w:t>
      </w:r>
      <w:r>
        <w:rPr>
          <w:i/>
          <w:spacing w:val="80"/>
        </w:rPr>
        <w:t> </w:t>
      </w:r>
      <w:r>
        <w:rPr/>
        <w:t>не делит</w:t>
      </w:r>
      <w:r>
        <w:rPr>
          <w:spacing w:val="80"/>
          <w:w w:val="150"/>
        </w:rPr>
        <w:t> </w:t>
      </w:r>
      <w:r>
        <w:rPr>
          <w:i/>
          <w:position w:val="3"/>
          <w:sz w:val="30"/>
        </w:rPr>
        <w:t>a</w:t>
      </w:r>
      <w:r>
        <w:rPr>
          <w:position w:val="-4"/>
          <w:sz w:val="18"/>
        </w:rPr>
        <w:t>0 </w:t>
      </w:r>
      <w:r>
        <w:rPr/>
        <w:t>, то говорят, что</w:t>
      </w:r>
      <w:r>
        <w:rPr>
          <w:spacing w:val="80"/>
        </w:rPr>
        <w:t> </w:t>
      </w:r>
      <w:r>
        <w:rPr>
          <w:i/>
        </w:rPr>
        <w:t>n</w:t>
      </w:r>
      <w:r>
        <w:rPr>
          <w:i/>
          <w:spacing w:val="80"/>
        </w:rPr>
        <w:t> </w:t>
      </w:r>
      <w:r>
        <w:rPr/>
        <w:t>– степень сравнения.</w:t>
      </w:r>
      <w:r>
        <w:rPr>
          <w:spacing w:val="80"/>
        </w:rPr>
        <w:t> </w:t>
      </w:r>
      <w:r>
        <w:rPr/>
        <w:t>Ясно, что если какое-нибудь число</w:t>
      </w:r>
      <w:r>
        <w:rPr>
          <w:spacing w:val="40"/>
        </w:rPr>
        <w:t> </w:t>
      </w:r>
      <w:r>
        <w:rPr>
          <w:i/>
        </w:rPr>
        <w:t>х</w:t>
      </w:r>
      <w:r>
        <w:rPr>
          <w:i/>
          <w:spacing w:val="40"/>
        </w:rPr>
        <w:t> </w:t>
      </w:r>
      <w:r>
        <w:rPr/>
        <w:t>подходит в сравнение, то в это же сравнение подойдет и любое другое число, сравнимое с</w:t>
      </w:r>
      <w:r>
        <w:rPr>
          <w:spacing w:val="40"/>
        </w:rPr>
        <w:t> </w:t>
      </w:r>
      <w:r>
        <w:rPr>
          <w:i/>
        </w:rPr>
        <w:t>х</w:t>
      </w:r>
      <w:r>
        <w:rPr>
          <w:i/>
          <w:spacing w:val="80"/>
        </w:rPr>
        <w:t> </w:t>
      </w:r>
      <w:r>
        <w:rPr/>
        <w:t>по</w:t>
      </w:r>
      <w:r>
        <w:rPr>
          <w:spacing w:val="40"/>
        </w:rPr>
        <w:t> </w:t>
      </w:r>
      <w:r>
        <w:rPr>
          <w:position w:val="1"/>
          <w:sz w:val="29"/>
        </w:rPr>
        <w:t>mod</w:t>
      </w:r>
      <w:r>
        <w:rPr>
          <w:spacing w:val="-14"/>
          <w:position w:val="1"/>
          <w:sz w:val="29"/>
        </w:rPr>
        <w:t> </w:t>
      </w:r>
      <w:r>
        <w:rPr>
          <w:i/>
          <w:position w:val="1"/>
          <w:sz w:val="29"/>
        </w:rPr>
        <w:t>m</w:t>
      </w:r>
      <w:r>
        <w:rPr>
          <w:i/>
          <w:spacing w:val="-10"/>
          <w:position w:val="1"/>
          <w:sz w:val="29"/>
        </w:rPr>
        <w:t> </w:t>
      </w:r>
      <w:r>
        <w:rPr/>
        <w:t>. Запомните хорошенько (спрошу на экзамене!):</w:t>
      </w:r>
    </w:p>
    <w:p>
      <w:pPr>
        <w:spacing w:before="0"/>
        <w:ind w:left="851" w:right="134" w:firstLine="708"/>
        <w:jc w:val="both"/>
        <w:rPr>
          <w:b/>
          <w:i/>
          <w:sz w:val="24"/>
        </w:rPr>
      </w:pPr>
      <w:r>
        <w:rPr>
          <w:b/>
          <w:i/>
          <w:sz w:val="24"/>
        </w:rPr>
        <w:t>Решить</w:t>
      </w:r>
      <w:r>
        <w:rPr>
          <w:b/>
          <w:i/>
          <w:spacing w:val="-3"/>
          <w:sz w:val="24"/>
        </w:rPr>
        <w:t> </w:t>
      </w:r>
      <w:r>
        <w:rPr>
          <w:b/>
          <w:i/>
          <w:sz w:val="24"/>
        </w:rPr>
        <w:t>сравнение –</w:t>
      </w:r>
      <w:r>
        <w:rPr>
          <w:b/>
          <w:i/>
          <w:spacing w:val="-2"/>
          <w:sz w:val="24"/>
        </w:rPr>
        <w:t> </w:t>
      </w:r>
      <w:r>
        <w:rPr>
          <w:b/>
          <w:i/>
          <w:sz w:val="24"/>
        </w:rPr>
        <w:t>значит найти</w:t>
      </w:r>
      <w:r>
        <w:rPr>
          <w:b/>
          <w:i/>
          <w:spacing w:val="-2"/>
          <w:sz w:val="24"/>
        </w:rPr>
        <w:t> </w:t>
      </w:r>
      <w:r>
        <w:rPr>
          <w:b/>
          <w:i/>
          <w:sz w:val="24"/>
        </w:rPr>
        <w:t>все</w:t>
      </w:r>
      <w:r>
        <w:rPr>
          <w:b/>
          <w:i/>
          <w:spacing w:val="-1"/>
          <w:sz w:val="24"/>
        </w:rPr>
        <w:t> </w:t>
      </w:r>
      <w:r>
        <w:rPr>
          <w:b/>
          <w:i/>
          <w:sz w:val="24"/>
        </w:rPr>
        <w:t>те</w:t>
      </w:r>
      <w:r>
        <w:rPr>
          <w:b/>
          <w:i/>
          <w:spacing w:val="40"/>
          <w:sz w:val="24"/>
        </w:rPr>
        <w:t> </w:t>
      </w:r>
      <w:r>
        <w:rPr>
          <w:b/>
          <w:i/>
          <w:sz w:val="24"/>
        </w:rPr>
        <w:t>х</w:t>
      </w:r>
      <w:r>
        <w:rPr>
          <w:b/>
          <w:i/>
          <w:spacing w:val="-2"/>
          <w:sz w:val="24"/>
        </w:rPr>
        <w:t> </w:t>
      </w:r>
      <w:r>
        <w:rPr>
          <w:b/>
          <w:i/>
          <w:sz w:val="24"/>
        </w:rPr>
        <w:t>,</w:t>
      </w:r>
      <w:r>
        <w:rPr>
          <w:b/>
          <w:i/>
          <w:spacing w:val="-2"/>
          <w:sz w:val="24"/>
        </w:rPr>
        <w:t> </w:t>
      </w:r>
      <w:r>
        <w:rPr>
          <w:b/>
          <w:i/>
          <w:sz w:val="24"/>
        </w:rPr>
        <w:t>которые</w:t>
      </w:r>
      <w:r>
        <w:rPr>
          <w:b/>
          <w:i/>
          <w:spacing w:val="-1"/>
          <w:sz w:val="24"/>
        </w:rPr>
        <w:t> </w:t>
      </w:r>
      <w:r>
        <w:rPr>
          <w:b/>
          <w:i/>
          <w:sz w:val="24"/>
        </w:rPr>
        <w:t>удовлетворяют данному сравнению, при этом весь класс чисел по</w:t>
      </w:r>
      <w:r>
        <w:rPr>
          <w:b/>
          <w:i/>
          <w:spacing w:val="40"/>
          <w:sz w:val="24"/>
        </w:rPr>
        <w:t> </w:t>
      </w:r>
      <w:r>
        <w:rPr>
          <w:position w:val="1"/>
          <w:sz w:val="29"/>
        </w:rPr>
        <w:t>mod</w:t>
      </w:r>
      <w:r>
        <w:rPr>
          <w:spacing w:val="-17"/>
          <w:position w:val="1"/>
          <w:sz w:val="29"/>
        </w:rPr>
        <w:t> </w:t>
      </w:r>
      <w:r>
        <w:rPr>
          <w:i/>
          <w:position w:val="1"/>
          <w:sz w:val="29"/>
        </w:rPr>
        <w:t>m</w:t>
      </w:r>
      <w:r>
        <w:rPr>
          <w:i/>
          <w:spacing w:val="40"/>
          <w:position w:val="1"/>
          <w:sz w:val="29"/>
        </w:rPr>
        <w:t> </w:t>
      </w:r>
      <w:r>
        <w:rPr>
          <w:b/>
          <w:i/>
          <w:sz w:val="24"/>
        </w:rPr>
        <w:t>считается за одно решение.</w:t>
      </w:r>
    </w:p>
    <w:p>
      <w:pPr>
        <w:pStyle w:val="BodyText"/>
        <w:ind w:left="851" w:right="133" w:firstLine="708"/>
        <w:jc w:val="both"/>
      </w:pPr>
      <w:r>
        <w:rPr/>
        <w:t>Таким образом, число решений сравнения есть число вычетов из полной системы, которые этому сравнению удовлетворяют.</w:t>
      </w:r>
    </w:p>
    <w:p>
      <w:pPr>
        <w:spacing w:before="19"/>
        <w:ind w:left="1559" w:right="0" w:firstLine="0"/>
        <w:jc w:val="left"/>
        <w:rPr>
          <w:sz w:val="24"/>
        </w:rPr>
      </w:pPr>
      <w:r>
        <w:rPr>
          <w:b/>
          <w:sz w:val="24"/>
          <w:u w:val="thick"/>
        </w:rPr>
        <w:t>Пример.</w:t>
      </w:r>
      <w:r>
        <w:rPr>
          <w:b/>
          <w:spacing w:val="56"/>
          <w:sz w:val="24"/>
        </w:rPr>
        <w:t> </w:t>
      </w:r>
      <w:r>
        <w:rPr>
          <w:sz w:val="24"/>
        </w:rPr>
        <w:t>Дано</w:t>
      </w:r>
      <w:r>
        <w:rPr>
          <w:spacing w:val="-2"/>
          <w:sz w:val="24"/>
        </w:rPr>
        <w:t> </w:t>
      </w:r>
      <w:r>
        <w:rPr>
          <w:sz w:val="24"/>
        </w:rPr>
        <w:t>сравнение:</w:t>
      </w:r>
      <w:r>
        <w:rPr>
          <w:spacing w:val="58"/>
          <w:sz w:val="24"/>
        </w:rPr>
        <w:t> </w:t>
      </w:r>
      <w:r>
        <w:rPr>
          <w:i/>
          <w:position w:val="3"/>
          <w:sz w:val="30"/>
        </w:rPr>
        <w:t>x</w:t>
      </w:r>
      <w:r>
        <w:rPr>
          <w:i/>
          <w:spacing w:val="-48"/>
          <w:position w:val="3"/>
          <w:sz w:val="30"/>
        </w:rPr>
        <w:t> </w:t>
      </w:r>
      <w:r>
        <w:rPr>
          <w:position w:val="16"/>
          <w:sz w:val="17"/>
        </w:rPr>
        <w:t>5</w:t>
      </w:r>
      <w:r>
        <w:rPr>
          <w:spacing w:val="53"/>
          <w:position w:val="16"/>
          <w:sz w:val="17"/>
        </w:rPr>
        <w:t> </w:t>
      </w:r>
      <w:r>
        <w:rPr>
          <w:rFonts w:ascii="Symbol" w:hAnsi="Symbol"/>
          <w:position w:val="3"/>
          <w:sz w:val="30"/>
        </w:rPr>
        <w:t></w:t>
      </w:r>
      <w:r>
        <w:rPr>
          <w:spacing w:val="8"/>
          <w:position w:val="3"/>
          <w:sz w:val="30"/>
        </w:rPr>
        <w:t> </w:t>
      </w:r>
      <w:r>
        <w:rPr>
          <w:i/>
          <w:position w:val="3"/>
          <w:sz w:val="30"/>
        </w:rPr>
        <w:t>x</w:t>
      </w:r>
      <w:r>
        <w:rPr>
          <w:i/>
          <w:spacing w:val="-3"/>
          <w:position w:val="3"/>
          <w:sz w:val="30"/>
        </w:rPr>
        <w:t> </w:t>
      </w:r>
      <w:r>
        <w:rPr>
          <w:rFonts w:ascii="Symbol" w:hAnsi="Symbol"/>
          <w:position w:val="3"/>
          <w:sz w:val="30"/>
        </w:rPr>
        <w:t></w:t>
      </w:r>
      <w:r>
        <w:rPr>
          <w:spacing w:val="-29"/>
          <w:position w:val="3"/>
          <w:sz w:val="30"/>
        </w:rPr>
        <w:t> </w:t>
      </w:r>
      <w:r>
        <w:rPr>
          <w:position w:val="3"/>
          <w:sz w:val="30"/>
        </w:rPr>
        <w:t>1</w:t>
      </w:r>
      <w:r>
        <w:rPr>
          <w:spacing w:val="-20"/>
          <w:position w:val="3"/>
          <w:sz w:val="30"/>
        </w:rPr>
        <w:t> </w:t>
      </w:r>
      <w:r>
        <w:rPr>
          <w:rFonts w:ascii="Symbol" w:hAnsi="Symbol"/>
          <w:position w:val="3"/>
          <w:sz w:val="30"/>
        </w:rPr>
        <w:t></w:t>
      </w:r>
      <w:r>
        <w:rPr>
          <w:spacing w:val="9"/>
          <w:position w:val="3"/>
          <w:sz w:val="30"/>
        </w:rPr>
        <w:t> </w:t>
      </w:r>
      <w:r>
        <w:rPr>
          <w:position w:val="3"/>
          <w:sz w:val="30"/>
        </w:rPr>
        <w:t>0(mod</w:t>
      </w:r>
      <w:r>
        <w:rPr>
          <w:spacing w:val="-26"/>
          <w:position w:val="3"/>
          <w:sz w:val="30"/>
        </w:rPr>
        <w:t> </w:t>
      </w:r>
      <w:r>
        <w:rPr>
          <w:position w:val="3"/>
          <w:sz w:val="30"/>
        </w:rPr>
        <w:t>7)</w:t>
      </w:r>
      <w:r>
        <w:rPr>
          <w:spacing w:val="-29"/>
          <w:position w:val="3"/>
          <w:sz w:val="30"/>
        </w:rPr>
        <w:t> </w:t>
      </w:r>
      <w:r>
        <w:rPr>
          <w:spacing w:val="-10"/>
          <w:sz w:val="24"/>
        </w:rPr>
        <w:t>.</w:t>
      </w:r>
    </w:p>
    <w:p>
      <w:pPr>
        <w:spacing w:after="0"/>
        <w:jc w:val="left"/>
        <w:rPr>
          <w:sz w:val="24"/>
        </w:rPr>
        <w:sectPr>
          <w:pgSz w:w="11900" w:h="16840"/>
          <w:pgMar w:header="0" w:footer="985" w:top="1060" w:bottom="1240" w:left="850" w:right="708"/>
        </w:sectPr>
      </w:pPr>
    </w:p>
    <w:p>
      <w:pPr>
        <w:pStyle w:val="BodyText"/>
        <w:spacing w:before="26"/>
        <w:ind w:left="1559"/>
        <w:rPr>
          <w:position w:val="1"/>
          <w:sz w:val="30"/>
        </w:rPr>
      </w:pPr>
      <w:r>
        <w:rPr/>
        <w:t>Из</w:t>
      </w:r>
      <w:r>
        <w:rPr>
          <w:spacing w:val="6"/>
        </w:rPr>
        <w:t> </w:t>
      </w:r>
      <w:r>
        <w:rPr/>
        <w:t>чисел:</w:t>
      </w:r>
      <w:r>
        <w:rPr>
          <w:spacing w:val="74"/>
        </w:rPr>
        <w:t> </w:t>
      </w:r>
      <w:r>
        <w:rPr/>
        <w:t>0,</w:t>
      </w:r>
      <w:r>
        <w:rPr>
          <w:spacing w:val="7"/>
        </w:rPr>
        <w:t> </w:t>
      </w:r>
      <w:r>
        <w:rPr/>
        <w:t>1,</w:t>
      </w:r>
      <w:r>
        <w:rPr>
          <w:spacing w:val="7"/>
        </w:rPr>
        <w:t> </w:t>
      </w:r>
      <w:r>
        <w:rPr/>
        <w:t>2,</w:t>
      </w:r>
      <w:r>
        <w:rPr>
          <w:spacing w:val="6"/>
        </w:rPr>
        <w:t> </w:t>
      </w:r>
      <w:r>
        <w:rPr/>
        <w:t>3,</w:t>
      </w:r>
      <w:r>
        <w:rPr>
          <w:spacing w:val="7"/>
        </w:rPr>
        <w:t> </w:t>
      </w:r>
      <w:r>
        <w:rPr/>
        <w:t>4,</w:t>
      </w:r>
      <w:r>
        <w:rPr>
          <w:spacing w:val="7"/>
        </w:rPr>
        <w:t> </w:t>
      </w:r>
      <w:r>
        <w:rPr/>
        <w:t>5,</w:t>
      </w:r>
      <w:r>
        <w:rPr>
          <w:spacing w:val="7"/>
        </w:rPr>
        <w:t> </w:t>
      </w:r>
      <w:r>
        <w:rPr/>
        <w:t>6,</w:t>
      </w:r>
      <w:r>
        <w:rPr>
          <w:spacing w:val="7"/>
        </w:rPr>
        <w:t> </w:t>
      </w:r>
      <w:r>
        <w:rPr/>
        <w:t>этому</w:t>
      </w:r>
      <w:r>
        <w:rPr>
          <w:spacing w:val="6"/>
        </w:rPr>
        <w:t> </w:t>
      </w:r>
      <w:r>
        <w:rPr/>
        <w:t>сравнению</w:t>
      </w:r>
      <w:r>
        <w:rPr>
          <w:spacing w:val="5"/>
        </w:rPr>
        <w:t> </w:t>
      </w:r>
      <w:r>
        <w:rPr/>
        <w:t>удовлетворяют</w:t>
      </w:r>
      <w:r>
        <w:rPr>
          <w:spacing w:val="7"/>
        </w:rPr>
        <w:t> </w:t>
      </w:r>
      <w:r>
        <w:rPr/>
        <w:t>два:</w:t>
      </w:r>
      <w:r>
        <w:rPr>
          <w:spacing w:val="61"/>
        </w:rPr>
        <w:t> </w:t>
      </w:r>
      <w:r>
        <w:rPr>
          <w:i/>
          <w:position w:val="1"/>
          <w:sz w:val="30"/>
        </w:rPr>
        <w:t>x</w:t>
      </w:r>
      <w:r>
        <w:rPr>
          <w:position w:val="1"/>
          <w:sz w:val="30"/>
          <w:vertAlign w:val="subscript"/>
        </w:rPr>
        <w:t>1</w:t>
      </w:r>
      <w:r>
        <w:rPr>
          <w:spacing w:val="11"/>
          <w:position w:val="1"/>
          <w:sz w:val="30"/>
          <w:vertAlign w:val="baseline"/>
        </w:rPr>
        <w:t> </w:t>
      </w:r>
      <w:r>
        <w:rPr>
          <w:rFonts w:ascii="Symbol" w:hAnsi="Symbol"/>
          <w:position w:val="1"/>
          <w:sz w:val="30"/>
          <w:vertAlign w:val="baseline"/>
        </w:rPr>
        <w:t></w:t>
      </w:r>
      <w:r>
        <w:rPr>
          <w:position w:val="1"/>
          <w:sz w:val="30"/>
          <w:vertAlign w:val="baseline"/>
        </w:rPr>
        <w:t> </w:t>
      </w:r>
      <w:r>
        <w:rPr>
          <w:spacing w:val="-5"/>
          <w:position w:val="1"/>
          <w:sz w:val="30"/>
          <w:vertAlign w:val="baseline"/>
        </w:rPr>
        <w:t>2;</w:t>
      </w:r>
    </w:p>
    <w:p>
      <w:pPr>
        <w:pStyle w:val="BodyText"/>
        <w:spacing w:line="268" w:lineRule="exact" w:before="52"/>
        <w:ind w:left="851"/>
      </w:pPr>
      <w:r>
        <w:rPr/>
        <w:t>Это</w:t>
      </w:r>
      <w:r>
        <w:rPr>
          <w:spacing w:val="-5"/>
        </w:rPr>
        <w:t> </w:t>
      </w:r>
      <w:r>
        <w:rPr/>
        <w:t>означает,</w:t>
      </w:r>
      <w:r>
        <w:rPr>
          <w:spacing w:val="-4"/>
        </w:rPr>
        <w:t> </w:t>
      </w:r>
      <w:r>
        <w:rPr/>
        <w:t>что</w:t>
      </w:r>
      <w:r>
        <w:rPr>
          <w:spacing w:val="-6"/>
        </w:rPr>
        <w:t> </w:t>
      </w:r>
      <w:r>
        <w:rPr/>
        <w:t>у</w:t>
      </w:r>
      <w:r>
        <w:rPr>
          <w:spacing w:val="55"/>
        </w:rPr>
        <w:t> </w:t>
      </w:r>
      <w:r>
        <w:rPr/>
        <w:t>данного</w:t>
      </w:r>
      <w:r>
        <w:rPr>
          <w:spacing w:val="-4"/>
        </w:rPr>
        <w:t> </w:t>
      </w:r>
      <w:r>
        <w:rPr/>
        <w:t>сравнения</w:t>
      </w:r>
      <w:r>
        <w:rPr>
          <w:spacing w:val="-3"/>
        </w:rPr>
        <w:t> </w:t>
      </w:r>
      <w:r>
        <w:rPr>
          <w:u w:val="single"/>
        </w:rPr>
        <w:t>два</w:t>
      </w:r>
      <w:r>
        <w:rPr>
          <w:spacing w:val="-3"/>
          <w:u w:val="single"/>
        </w:rPr>
        <w:t> </w:t>
      </w:r>
      <w:r>
        <w:rPr>
          <w:spacing w:val="-2"/>
          <w:u w:val="single"/>
        </w:rPr>
        <w:t>решения</w:t>
      </w:r>
      <w:r>
        <w:rPr>
          <w:spacing w:val="-2"/>
        </w:rPr>
        <w:t>:</w:t>
      </w:r>
    </w:p>
    <w:p>
      <w:pPr>
        <w:spacing w:line="356" w:lineRule="exact" w:before="0"/>
        <w:ind w:left="3774" w:right="0" w:firstLine="0"/>
        <w:jc w:val="left"/>
        <w:rPr>
          <w:position w:val="-1"/>
          <w:sz w:val="24"/>
        </w:rPr>
      </w:pPr>
      <w:r>
        <w:rPr>
          <w:i/>
          <w:sz w:val="29"/>
        </w:rPr>
        <w:t>x</w:t>
      </w:r>
      <w:r>
        <w:rPr>
          <w:i/>
          <w:spacing w:val="19"/>
          <w:sz w:val="29"/>
        </w:rPr>
        <w:t> </w:t>
      </w:r>
      <w:r>
        <w:rPr>
          <w:rFonts w:ascii="Symbol" w:hAnsi="Symbol"/>
          <w:sz w:val="29"/>
        </w:rPr>
        <w:t></w:t>
      </w:r>
      <w:r>
        <w:rPr>
          <w:spacing w:val="12"/>
          <w:sz w:val="29"/>
        </w:rPr>
        <w:t> </w:t>
      </w:r>
      <w:r>
        <w:rPr>
          <w:sz w:val="29"/>
        </w:rPr>
        <w:t>2(mod</w:t>
      </w:r>
      <w:r>
        <w:rPr>
          <w:spacing w:val="-17"/>
          <w:sz w:val="29"/>
        </w:rPr>
        <w:t> </w:t>
      </w:r>
      <w:r>
        <w:rPr>
          <w:sz w:val="29"/>
        </w:rPr>
        <w:t>7)</w:t>
      </w:r>
      <w:r>
        <w:rPr>
          <w:spacing w:val="43"/>
          <w:sz w:val="29"/>
        </w:rPr>
        <w:t> </w:t>
      </w:r>
      <w:r>
        <w:rPr>
          <w:position w:val="-1"/>
          <w:sz w:val="24"/>
        </w:rPr>
        <w:t>и</w:t>
      </w:r>
      <w:r>
        <w:rPr>
          <w:spacing w:val="70"/>
          <w:position w:val="-1"/>
          <w:sz w:val="24"/>
        </w:rPr>
        <w:t> </w:t>
      </w:r>
      <w:r>
        <w:rPr>
          <w:i/>
          <w:sz w:val="29"/>
        </w:rPr>
        <w:t>x</w:t>
      </w:r>
      <w:r>
        <w:rPr>
          <w:i/>
          <w:spacing w:val="25"/>
          <w:sz w:val="29"/>
        </w:rPr>
        <w:t> </w:t>
      </w:r>
      <w:r>
        <w:rPr>
          <w:rFonts w:ascii="Symbol" w:hAnsi="Symbol"/>
          <w:sz w:val="29"/>
        </w:rPr>
        <w:t></w:t>
      </w:r>
      <w:r>
        <w:rPr>
          <w:spacing w:val="18"/>
          <w:sz w:val="29"/>
        </w:rPr>
        <w:t> </w:t>
      </w:r>
      <w:r>
        <w:rPr>
          <w:sz w:val="29"/>
        </w:rPr>
        <w:t>4(mod</w:t>
      </w:r>
      <w:r>
        <w:rPr>
          <w:spacing w:val="-14"/>
          <w:sz w:val="29"/>
        </w:rPr>
        <w:t> </w:t>
      </w:r>
      <w:r>
        <w:rPr>
          <w:sz w:val="29"/>
        </w:rPr>
        <w:t>7)</w:t>
      </w:r>
      <w:r>
        <w:rPr>
          <w:spacing w:val="-10"/>
          <w:sz w:val="29"/>
        </w:rPr>
        <w:t> </w:t>
      </w:r>
      <w:r>
        <w:rPr>
          <w:spacing w:val="-10"/>
          <w:position w:val="-1"/>
          <w:sz w:val="24"/>
        </w:rPr>
        <w:t>.</w:t>
      </w:r>
    </w:p>
    <w:p>
      <w:pPr>
        <w:spacing w:before="26"/>
        <w:ind w:left="79" w:right="0" w:firstLine="0"/>
        <w:jc w:val="left"/>
        <w:rPr>
          <w:sz w:val="24"/>
        </w:rPr>
      </w:pPr>
      <w:r>
        <w:rPr/>
        <w:br w:type="column"/>
      </w:r>
      <w:r>
        <w:rPr>
          <w:i/>
          <w:position w:val="1"/>
          <w:sz w:val="30"/>
        </w:rPr>
        <w:t>x</w:t>
      </w:r>
      <w:r>
        <w:rPr>
          <w:position w:val="1"/>
          <w:sz w:val="30"/>
          <w:vertAlign w:val="subscript"/>
        </w:rPr>
        <w:t>2</w:t>
      </w:r>
      <w:r>
        <w:rPr>
          <w:spacing w:val="40"/>
          <w:position w:val="1"/>
          <w:sz w:val="30"/>
          <w:vertAlign w:val="baseline"/>
        </w:rPr>
        <w:t> </w:t>
      </w:r>
      <w:r>
        <w:rPr>
          <w:rFonts w:ascii="Symbol" w:hAnsi="Symbol"/>
          <w:position w:val="1"/>
          <w:sz w:val="30"/>
          <w:vertAlign w:val="baseline"/>
        </w:rPr>
        <w:t></w:t>
      </w:r>
      <w:r>
        <w:rPr>
          <w:spacing w:val="6"/>
          <w:position w:val="1"/>
          <w:sz w:val="30"/>
          <w:vertAlign w:val="baseline"/>
        </w:rPr>
        <w:t> </w:t>
      </w:r>
      <w:r>
        <w:rPr>
          <w:position w:val="1"/>
          <w:sz w:val="30"/>
          <w:vertAlign w:val="baseline"/>
        </w:rPr>
        <w:t>4</w:t>
      </w:r>
      <w:r>
        <w:rPr>
          <w:spacing w:val="-25"/>
          <w:position w:val="1"/>
          <w:sz w:val="30"/>
          <w:vertAlign w:val="baseline"/>
        </w:rPr>
        <w:t> </w:t>
      </w:r>
      <w:r>
        <w:rPr>
          <w:spacing w:val="-10"/>
          <w:sz w:val="24"/>
          <w:vertAlign w:val="baseline"/>
        </w:rPr>
        <w:t>.</w:t>
      </w:r>
    </w:p>
    <w:p>
      <w:pPr>
        <w:spacing w:after="0"/>
        <w:jc w:val="left"/>
        <w:rPr>
          <w:sz w:val="24"/>
        </w:rPr>
        <w:sectPr>
          <w:type w:val="continuous"/>
          <w:pgSz w:w="11900" w:h="16840"/>
          <w:pgMar w:header="0" w:footer="985" w:top="1060" w:bottom="1240" w:left="850" w:right="708"/>
          <w:cols w:num="2" w:equalWidth="0">
            <w:col w:w="9238" w:space="40"/>
            <w:col w:w="1064"/>
          </w:cols>
        </w:sectPr>
      </w:pPr>
    </w:p>
    <w:p>
      <w:pPr>
        <w:pStyle w:val="BodyText"/>
        <w:spacing w:before="48"/>
        <w:ind w:left="851" w:right="132" w:firstLine="708"/>
        <w:jc w:val="both"/>
      </w:pPr>
      <w:r>
        <w:rPr/>
        <w:t>Сравнения называются равносильными, если они имеют одинаковые решения – полная аналогия с понятием равносильности уравнений. Однако (забегая вперед, открою приятный секрет), в отличие от алгебраических уравнений, которые частенько неразрешимы в радикалах, сравнение любой степени всегда решается, хотя бы, например, перебором всех вычетов по</w:t>
      </w:r>
      <w:r>
        <w:rPr>
          <w:spacing w:val="40"/>
        </w:rPr>
        <w:t> </w:t>
      </w:r>
      <w:r>
        <w:rPr>
          <w:position w:val="1"/>
          <w:sz w:val="29"/>
        </w:rPr>
        <w:t>mod</w:t>
      </w:r>
      <w:r>
        <w:rPr>
          <w:spacing w:val="-19"/>
          <w:position w:val="1"/>
          <w:sz w:val="29"/>
        </w:rPr>
        <w:t> </w:t>
      </w:r>
      <w:r>
        <w:rPr>
          <w:i/>
          <w:position w:val="1"/>
          <w:sz w:val="29"/>
        </w:rPr>
        <w:t>m </w:t>
      </w:r>
      <w:r>
        <w:rPr/>
        <w:t>. Правда, перебор и подстановка всех вычетов </w:t>
      </w:r>
      <w:r>
        <w:rPr>
          <w:rFonts w:ascii="Symbol" w:hAnsi="Symbol"/>
        </w:rPr>
        <w:t></w:t>
      </w:r>
      <w:r>
        <w:rPr/>
        <w:t> зачастую весьма долгий процесс (особенно, при больших</w:t>
      </w:r>
      <w:r>
        <w:rPr>
          <w:spacing w:val="40"/>
        </w:rPr>
        <w:t> </w:t>
      </w:r>
      <w:r>
        <w:rPr>
          <w:i/>
        </w:rPr>
        <w:t>m</w:t>
      </w:r>
      <w:r>
        <w:rPr>
          <w:i/>
          <w:spacing w:val="40"/>
        </w:rPr>
        <w:t> </w:t>
      </w:r>
      <w:r>
        <w:rPr/>
        <w:t>и </w:t>
      </w:r>
      <w:r>
        <w:rPr>
          <w:i/>
        </w:rPr>
        <w:t>n </w:t>
      </w:r>
      <w:r>
        <w:rPr/>
        <w:t>), но и здесь математики придумали хитроумные наборы инструкций, исполняя которые можно всегда найти все решения данного сравнения любой степени, минуя нудный процесс перебора.</w:t>
      </w:r>
    </w:p>
    <w:p>
      <w:pPr>
        <w:pStyle w:val="BodyText"/>
        <w:spacing w:before="3"/>
      </w:pPr>
    </w:p>
    <w:p>
      <w:pPr>
        <w:pStyle w:val="Heading6"/>
        <w:spacing w:before="0"/>
        <w:rPr>
          <w:u w:val="none"/>
        </w:rPr>
      </w:pPr>
      <w:r>
        <w:rPr>
          <w:u w:val="thick"/>
        </w:rPr>
        <w:t>Пункт</w:t>
      </w:r>
      <w:r>
        <w:rPr>
          <w:spacing w:val="-4"/>
          <w:u w:val="thick"/>
        </w:rPr>
        <w:t> </w:t>
      </w:r>
      <w:r>
        <w:rPr>
          <w:u w:val="thick"/>
        </w:rPr>
        <w:t>19.</w:t>
      </w:r>
      <w:r>
        <w:rPr>
          <w:spacing w:val="-3"/>
          <w:u w:val="thick"/>
        </w:rPr>
        <w:t> </w:t>
      </w:r>
      <w:r>
        <w:rPr>
          <w:u w:val="thick"/>
        </w:rPr>
        <w:t>Сравнения</w:t>
      </w:r>
      <w:r>
        <w:rPr>
          <w:spacing w:val="-3"/>
          <w:u w:val="thick"/>
        </w:rPr>
        <w:t> </w:t>
      </w:r>
      <w:r>
        <w:rPr>
          <w:u w:val="thick"/>
        </w:rPr>
        <w:t>первой</w:t>
      </w:r>
      <w:r>
        <w:rPr>
          <w:spacing w:val="-3"/>
          <w:u w:val="thick"/>
        </w:rPr>
        <w:t> </w:t>
      </w:r>
      <w:r>
        <w:rPr>
          <w:spacing w:val="-2"/>
          <w:u w:val="thick"/>
        </w:rPr>
        <w:t>степени.</w:t>
      </w:r>
    </w:p>
    <w:p>
      <w:pPr>
        <w:pStyle w:val="BodyText"/>
        <w:spacing w:line="247" w:lineRule="exact" w:before="274"/>
        <w:ind w:left="530"/>
        <w:jc w:val="center"/>
      </w:pPr>
      <w:r>
        <w:rPr/>
        <w:t>В</w:t>
      </w:r>
      <w:r>
        <w:rPr>
          <w:spacing w:val="-7"/>
        </w:rPr>
        <w:t> </w:t>
      </w:r>
      <w:r>
        <w:rPr/>
        <w:t>этом</w:t>
      </w:r>
      <w:r>
        <w:rPr>
          <w:spacing w:val="-6"/>
        </w:rPr>
        <w:t> </w:t>
      </w:r>
      <w:r>
        <w:rPr/>
        <w:t>пункте</w:t>
      </w:r>
      <w:r>
        <w:rPr>
          <w:spacing w:val="-5"/>
        </w:rPr>
        <w:t> </w:t>
      </w:r>
      <w:r>
        <w:rPr/>
        <w:t>детально</w:t>
      </w:r>
      <w:r>
        <w:rPr>
          <w:spacing w:val="-7"/>
        </w:rPr>
        <w:t> </w:t>
      </w:r>
      <w:r>
        <w:rPr/>
        <w:t>рассмотрим</w:t>
      </w:r>
      <w:r>
        <w:rPr>
          <w:spacing w:val="-5"/>
        </w:rPr>
        <w:t> </w:t>
      </w:r>
      <w:r>
        <w:rPr/>
        <w:t>только</w:t>
      </w:r>
      <w:r>
        <w:rPr>
          <w:spacing w:val="-7"/>
        </w:rPr>
        <w:t> </w:t>
      </w:r>
      <w:r>
        <w:rPr/>
        <w:t>сравнения</w:t>
      </w:r>
      <w:r>
        <w:rPr>
          <w:spacing w:val="-4"/>
        </w:rPr>
        <w:t> </w:t>
      </w:r>
      <w:r>
        <w:rPr/>
        <w:t>первой</w:t>
      </w:r>
      <w:r>
        <w:rPr>
          <w:spacing w:val="-7"/>
        </w:rPr>
        <w:t> </w:t>
      </w:r>
      <w:r>
        <w:rPr/>
        <w:t>степени</w:t>
      </w:r>
      <w:r>
        <w:rPr>
          <w:spacing w:val="-6"/>
        </w:rPr>
        <w:t> </w:t>
      </w:r>
      <w:r>
        <w:rPr>
          <w:spacing w:val="-4"/>
        </w:rPr>
        <w:t>вида</w:t>
      </w:r>
    </w:p>
    <w:p>
      <w:pPr>
        <w:spacing w:before="5"/>
        <w:ind w:left="765" w:right="0" w:firstLine="0"/>
        <w:jc w:val="center"/>
        <w:rPr>
          <w:sz w:val="35"/>
        </w:rPr>
      </w:pPr>
      <w:r>
        <w:rPr>
          <w:i/>
          <w:sz w:val="35"/>
        </w:rPr>
        <w:t>ax</w:t>
      </w:r>
      <w:r>
        <w:rPr>
          <w:i/>
          <w:spacing w:val="25"/>
          <w:sz w:val="35"/>
        </w:rPr>
        <w:t> </w:t>
      </w:r>
      <w:r>
        <w:rPr>
          <w:rFonts w:ascii="Symbol" w:hAnsi="Symbol"/>
          <w:sz w:val="35"/>
        </w:rPr>
        <w:t></w:t>
      </w:r>
      <w:r>
        <w:rPr>
          <w:spacing w:val="7"/>
          <w:sz w:val="35"/>
        </w:rPr>
        <w:t> </w:t>
      </w:r>
      <w:r>
        <w:rPr>
          <w:i/>
          <w:sz w:val="35"/>
        </w:rPr>
        <w:t>b</w:t>
      </w:r>
      <w:r>
        <w:rPr>
          <w:sz w:val="35"/>
        </w:rPr>
        <w:t>(mod</w:t>
      </w:r>
      <w:r>
        <w:rPr>
          <w:spacing w:val="-26"/>
          <w:sz w:val="35"/>
        </w:rPr>
        <w:t> </w:t>
      </w:r>
      <w:r>
        <w:rPr>
          <w:i/>
          <w:sz w:val="35"/>
        </w:rPr>
        <w:t>m</w:t>
      </w:r>
      <w:r>
        <w:rPr>
          <w:sz w:val="35"/>
        </w:rPr>
        <w:t>)</w:t>
      </w:r>
      <w:r>
        <w:rPr>
          <w:spacing w:val="-9"/>
          <w:sz w:val="35"/>
        </w:rPr>
        <w:t> </w:t>
      </w:r>
      <w:r>
        <w:rPr>
          <w:spacing w:val="-10"/>
          <w:sz w:val="35"/>
          <w:vertAlign w:val="subscript"/>
        </w:rPr>
        <w:t>,</w:t>
      </w:r>
    </w:p>
    <w:p>
      <w:pPr>
        <w:pStyle w:val="BodyText"/>
        <w:spacing w:before="67"/>
        <w:ind w:left="851" w:hanging="1"/>
      </w:pPr>
      <w:r>
        <w:rPr/>
        <w:t>оставив</w:t>
      </w:r>
      <w:r>
        <w:rPr>
          <w:spacing w:val="40"/>
        </w:rPr>
        <w:t> </w:t>
      </w:r>
      <w:r>
        <w:rPr/>
        <w:t>более</w:t>
      </w:r>
      <w:r>
        <w:rPr>
          <w:spacing w:val="72"/>
        </w:rPr>
        <w:t> </w:t>
      </w:r>
      <w:r>
        <w:rPr/>
        <w:t>высокие</w:t>
      </w:r>
      <w:r>
        <w:rPr>
          <w:spacing w:val="72"/>
        </w:rPr>
        <w:t> </w:t>
      </w:r>
      <w:r>
        <w:rPr/>
        <w:t>степени</w:t>
      </w:r>
      <w:r>
        <w:rPr>
          <w:spacing w:val="40"/>
        </w:rPr>
        <w:t> </w:t>
      </w:r>
      <w:r>
        <w:rPr/>
        <w:t>на</w:t>
      </w:r>
      <w:r>
        <w:rPr>
          <w:spacing w:val="40"/>
        </w:rPr>
        <w:t> </w:t>
      </w:r>
      <w:r>
        <w:rPr/>
        <w:t>съедение</w:t>
      </w:r>
      <w:r>
        <w:rPr>
          <w:spacing w:val="40"/>
        </w:rPr>
        <w:t> </w:t>
      </w:r>
      <w:r>
        <w:rPr/>
        <w:t>следующим</w:t>
      </w:r>
      <w:r>
        <w:rPr>
          <w:spacing w:val="72"/>
        </w:rPr>
        <w:t> </w:t>
      </w:r>
      <w:r>
        <w:rPr/>
        <w:t>пунктам.</w:t>
      </w:r>
      <w:r>
        <w:rPr>
          <w:spacing w:val="40"/>
        </w:rPr>
        <w:t> </w:t>
      </w:r>
      <w:r>
        <w:rPr/>
        <w:t>Как</w:t>
      </w:r>
      <w:r>
        <w:rPr>
          <w:spacing w:val="40"/>
        </w:rPr>
        <w:t> </w:t>
      </w:r>
      <w:r>
        <w:rPr/>
        <w:t>решать</w:t>
      </w:r>
      <w:r>
        <w:rPr>
          <w:spacing w:val="40"/>
        </w:rPr>
        <w:t> </w:t>
      </w:r>
      <w:r>
        <w:rPr/>
        <w:t>такое сравнение? Рассмотрим два случая.</w:t>
      </w:r>
    </w:p>
    <w:p>
      <w:pPr>
        <w:pStyle w:val="BodyText"/>
        <w:spacing w:after="0"/>
        <w:sectPr>
          <w:type w:val="continuous"/>
          <w:pgSz w:w="11900" w:h="16840"/>
          <w:pgMar w:header="0" w:footer="985" w:top="1060" w:bottom="1240" w:left="850" w:right="708"/>
        </w:sectPr>
      </w:pPr>
    </w:p>
    <w:p>
      <w:pPr>
        <w:pStyle w:val="BodyText"/>
        <w:spacing w:line="460" w:lineRule="atLeast" w:before="128"/>
        <w:ind w:left="851" w:firstLine="707"/>
      </w:pPr>
      <w:r>
        <w:rPr>
          <w:b/>
          <w:u w:val="thick"/>
        </w:rPr>
        <w:t>Случай</w:t>
      </w:r>
      <w:r>
        <w:rPr>
          <w:b/>
          <w:spacing w:val="33"/>
          <w:u w:val="thick"/>
        </w:rPr>
        <w:t> </w:t>
      </w:r>
      <w:r>
        <w:rPr>
          <w:b/>
          <w:u w:val="thick"/>
        </w:rPr>
        <w:t>1.</w:t>
      </w:r>
      <w:r>
        <w:rPr>
          <w:b/>
          <w:spacing w:val="80"/>
          <w:w w:val="150"/>
        </w:rPr>
        <w:t> </w:t>
      </w:r>
      <w:r>
        <w:rPr/>
        <w:t>Пусть</w:t>
      </w:r>
      <w:r>
        <w:rPr>
          <w:spacing w:val="34"/>
        </w:rPr>
        <w:t> </w:t>
      </w:r>
      <w:r>
        <w:rPr>
          <w:i/>
        </w:rPr>
        <w:t>а</w:t>
      </w:r>
      <w:r>
        <w:rPr>
          <w:i/>
          <w:spacing w:val="80"/>
          <w:w w:val="150"/>
        </w:rPr>
        <w:t> </w:t>
      </w:r>
      <w:r>
        <w:rPr/>
        <w:t>и</w:t>
      </w:r>
      <w:r>
        <w:rPr>
          <w:spacing w:val="80"/>
          <w:w w:val="150"/>
        </w:rPr>
        <w:t> </w:t>
      </w:r>
      <w:r>
        <w:rPr>
          <w:i/>
        </w:rPr>
        <w:t>m</w:t>
      </w:r>
      <w:r>
        <w:rPr>
          <w:i/>
          <w:spacing w:val="80"/>
          <w:w w:val="150"/>
        </w:rPr>
        <w:t> </w:t>
      </w:r>
      <w:r>
        <w:rPr/>
        <w:t>взаимно</w:t>
      </w:r>
      <w:r>
        <w:rPr>
          <w:spacing w:val="33"/>
        </w:rPr>
        <w:t> </w:t>
      </w:r>
      <w:r>
        <w:rPr/>
        <w:t>просты.</w:t>
      </w:r>
      <w:r>
        <w:rPr>
          <w:spacing w:val="34"/>
        </w:rPr>
        <w:t> </w:t>
      </w:r>
      <w:r>
        <w:rPr/>
        <w:t>Тогда</w:t>
      </w:r>
      <w:r>
        <w:rPr>
          <w:spacing w:val="35"/>
        </w:rPr>
        <w:t> </w:t>
      </w:r>
      <w:r>
        <w:rPr/>
        <w:t>несократимая</w:t>
      </w:r>
      <w:r>
        <w:rPr>
          <w:spacing w:val="37"/>
        </w:rPr>
        <w:t> </w:t>
      </w:r>
      <w:r>
        <w:rPr/>
        <w:t>дробь просится разложиться в цепную дробь:</w:t>
      </w:r>
    </w:p>
    <w:p>
      <w:pPr>
        <w:spacing w:line="308" w:lineRule="exact" w:before="30"/>
        <w:ind w:left="120" w:right="0" w:firstLine="0"/>
        <w:jc w:val="left"/>
        <w:rPr>
          <w:i/>
          <w:sz w:val="29"/>
        </w:rPr>
      </w:pPr>
      <w:r>
        <w:rPr/>
        <w:br w:type="column"/>
      </w:r>
      <w:r>
        <w:rPr>
          <w:i/>
          <w:spacing w:val="-10"/>
          <w:sz w:val="29"/>
        </w:rPr>
        <w:t>m</w:t>
      </w:r>
    </w:p>
    <w:p>
      <w:pPr>
        <w:pStyle w:val="BodyText"/>
        <w:spacing w:before="4"/>
        <w:rPr>
          <w:i/>
          <w:sz w:val="4"/>
        </w:rPr>
      </w:pPr>
      <w:r>
        <w:rPr>
          <w:i/>
          <w:sz w:val="4"/>
        </w:rPr>
        <mc:AlternateContent>
          <mc:Choice Requires="wps">
            <w:drawing>
              <wp:anchor distT="0" distB="0" distL="0" distR="0" allowOverlap="1" layoutInCell="1" locked="0" behindDoc="1" simplePos="0" relativeHeight="488089600">
                <wp:simplePos x="0" y="0"/>
                <wp:positionH relativeFrom="page">
                  <wp:posOffset>6474714</wp:posOffset>
                </wp:positionH>
                <wp:positionV relativeFrom="paragraph">
                  <wp:posOffset>47093</wp:posOffset>
                </wp:positionV>
                <wp:extent cx="146685" cy="1270"/>
                <wp:effectExtent l="0" t="0" r="0" b="0"/>
                <wp:wrapTopAndBottom/>
                <wp:docPr id="1876" name="Graphic 1876"/>
                <wp:cNvGraphicFramePr>
                  <a:graphicFrameLocks/>
                </wp:cNvGraphicFramePr>
                <a:graphic>
                  <a:graphicData uri="http://schemas.microsoft.com/office/word/2010/wordprocessingShape">
                    <wps:wsp>
                      <wps:cNvPr id="1876" name="Graphic 1876"/>
                      <wps:cNvSpPr/>
                      <wps:spPr>
                        <a:xfrm>
                          <a:off x="0" y="0"/>
                          <a:ext cx="146685" cy="1270"/>
                        </a:xfrm>
                        <a:custGeom>
                          <a:avLst/>
                          <a:gdLst/>
                          <a:ahLst/>
                          <a:cxnLst/>
                          <a:rect l="l" t="t" r="r" b="b"/>
                          <a:pathLst>
                            <a:path w="146685" h="0">
                              <a:moveTo>
                                <a:pt x="0" y="0"/>
                              </a:moveTo>
                              <a:lnTo>
                                <a:pt x="146304"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9.820007pt;margin-top:3.708157pt;width:11.55pt;height:.1pt;mso-position-horizontal-relative:page;mso-position-vertical-relative:paragraph;z-index:-15226880;mso-wrap-distance-left:0;mso-wrap-distance-right:0" id="docshape1176" coordorigin="10196,74" coordsize="231,0" path="m10196,74l10427,74e" filled="false" stroked="true" strokeweight=".604pt" strokecolor="#000000">
                <v:path arrowok="t"/>
                <v:stroke dashstyle="solid"/>
                <w10:wrap type="topAndBottom"/>
              </v:shape>
            </w:pict>
          </mc:Fallback>
        </mc:AlternateContent>
      </w:r>
    </w:p>
    <w:p>
      <w:pPr>
        <w:tabs>
          <w:tab w:pos="492" w:val="left" w:leader="none"/>
        </w:tabs>
        <w:spacing w:line="175" w:lineRule="auto" w:before="0"/>
        <w:ind w:left="143" w:right="0" w:firstLine="0"/>
        <w:jc w:val="left"/>
        <w:rPr>
          <w:sz w:val="24"/>
        </w:rPr>
      </w:pPr>
      <w:r>
        <w:rPr>
          <w:i/>
          <w:spacing w:val="-10"/>
          <w:position w:val="-16"/>
          <w:sz w:val="29"/>
        </w:rPr>
        <w:t>a</w:t>
      </w:r>
      <w:r>
        <w:rPr>
          <w:i/>
          <w:position w:val="-16"/>
          <w:sz w:val="29"/>
        </w:rPr>
        <w:tab/>
      </w:r>
      <w:r>
        <w:rPr>
          <w:spacing w:val="-4"/>
          <w:sz w:val="24"/>
        </w:rPr>
        <w:t>сама</w:t>
      </w:r>
    </w:p>
    <w:p>
      <w:pPr>
        <w:spacing w:after="0" w:line="175" w:lineRule="auto"/>
        <w:jc w:val="left"/>
        <w:rPr>
          <w:sz w:val="24"/>
        </w:rPr>
        <w:sectPr>
          <w:type w:val="continuous"/>
          <w:pgSz w:w="11900" w:h="16840"/>
          <w:pgMar w:header="0" w:footer="985" w:top="1060" w:bottom="1240" w:left="850" w:right="708"/>
          <w:cols w:num="2" w:equalWidth="0">
            <w:col w:w="9202" w:space="40"/>
            <w:col w:w="1100"/>
          </w:cols>
        </w:sectPr>
      </w:pPr>
    </w:p>
    <w:p>
      <w:pPr>
        <w:tabs>
          <w:tab w:pos="6158" w:val="right" w:leader="none"/>
        </w:tabs>
        <w:spacing w:line="387" w:lineRule="exact" w:before="21" w:after="7"/>
        <w:ind w:left="3653" w:right="0" w:firstLine="0"/>
        <w:jc w:val="left"/>
        <w:rPr>
          <w:position w:val="19"/>
          <w:sz w:val="30"/>
        </w:rPr>
      </w:pPr>
      <w:r>
        <w:rPr>
          <w:i/>
          <w:position w:val="19"/>
          <w:sz w:val="30"/>
        </w:rPr>
        <w:t>m</w:t>
      </w:r>
      <w:r>
        <w:rPr>
          <w:i/>
          <w:spacing w:val="21"/>
          <w:position w:val="19"/>
          <w:sz w:val="30"/>
        </w:rPr>
        <w:t> </w:t>
      </w:r>
      <w:r>
        <w:rPr>
          <w:rFonts w:ascii="Symbol" w:hAnsi="Symbol"/>
          <w:sz w:val="30"/>
        </w:rPr>
        <w:t></w:t>
      </w:r>
      <w:r>
        <w:rPr>
          <w:spacing w:val="-5"/>
          <w:sz w:val="30"/>
        </w:rPr>
        <w:t> </w:t>
      </w:r>
      <w:r>
        <w:rPr>
          <w:i/>
          <w:sz w:val="30"/>
        </w:rPr>
        <w:t>q</w:t>
      </w:r>
      <w:r>
        <w:rPr>
          <w:i/>
          <w:spacing w:val="45"/>
          <w:w w:val="150"/>
          <w:sz w:val="30"/>
        </w:rPr>
        <w:t> </w:t>
      </w:r>
      <w:r>
        <w:rPr>
          <w:rFonts w:ascii="Symbol" w:hAnsi="Symbol"/>
          <w:spacing w:val="-10"/>
          <w:sz w:val="30"/>
        </w:rPr>
        <w:t></w:t>
      </w:r>
      <w:r>
        <w:rPr>
          <w:i/>
          <w:sz w:val="30"/>
        </w:rPr>
        <w:tab/>
      </w:r>
      <w:r>
        <w:rPr>
          <w:spacing w:val="-10"/>
          <w:position w:val="19"/>
          <w:sz w:val="30"/>
        </w:rPr>
        <w:t>1</w:t>
      </w:r>
    </w:p>
    <w:p>
      <w:pPr>
        <w:tabs>
          <w:tab w:pos="4743" w:val="left" w:leader="none"/>
        </w:tabs>
        <w:spacing w:line="20" w:lineRule="exact"/>
        <w:ind w:left="3633" w:right="0" w:firstLine="0"/>
        <w:rPr>
          <w:sz w:val="2"/>
        </w:rPr>
      </w:pPr>
      <w:r>
        <w:rPr>
          <w:sz w:val="2"/>
        </w:rPr>
        <mc:AlternateContent>
          <mc:Choice Requires="wps">
            <w:drawing>
              <wp:inline distT="0" distB="0" distL="0" distR="0">
                <wp:extent cx="163195" cy="8255"/>
                <wp:effectExtent l="9525" t="0" r="0" b="1269"/>
                <wp:docPr id="1877" name="Group 1877"/>
                <wp:cNvGraphicFramePr>
                  <a:graphicFrameLocks/>
                </wp:cNvGraphicFramePr>
                <a:graphic>
                  <a:graphicData uri="http://schemas.microsoft.com/office/word/2010/wordprocessingGroup">
                    <wpg:wgp>
                      <wpg:cNvPr id="1877" name="Group 1877"/>
                      <wpg:cNvGrpSpPr/>
                      <wpg:grpSpPr>
                        <a:xfrm>
                          <a:off x="0" y="0"/>
                          <a:ext cx="163195" cy="8255"/>
                          <a:chExt cx="163195" cy="8255"/>
                        </a:xfrm>
                      </wpg:grpSpPr>
                      <wps:wsp>
                        <wps:cNvPr id="1878" name="Graphic 1878"/>
                        <wps:cNvSpPr/>
                        <wps:spPr>
                          <a:xfrm>
                            <a:off x="0" y="4044"/>
                            <a:ext cx="163195" cy="1270"/>
                          </a:xfrm>
                          <a:custGeom>
                            <a:avLst/>
                            <a:gdLst/>
                            <a:ahLst/>
                            <a:cxnLst/>
                            <a:rect l="l" t="t" r="r" b="b"/>
                            <a:pathLst>
                              <a:path w="163195" h="0">
                                <a:moveTo>
                                  <a:pt x="0" y="0"/>
                                </a:moveTo>
                                <a:lnTo>
                                  <a:pt x="163068" y="0"/>
                                </a:lnTo>
                              </a:path>
                            </a:pathLst>
                          </a:custGeom>
                          <a:ln w="80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85pt;height:.65pt;mso-position-horizontal-relative:char;mso-position-vertical-relative:line" id="docshapegroup1177" coordorigin="0,0" coordsize="257,13">
                <v:line style="position:absolute" from="0,6" to="257,6" stroked="true" strokeweight=".637pt" strokecolor="#000000">
                  <v:stroke dashstyle="solid"/>
                </v:line>
              </v:group>
            </w:pict>
          </mc:Fallback>
        </mc:AlternateContent>
      </w:r>
      <w:r>
        <w:rPr>
          <w:sz w:val="2"/>
        </w:rPr>
      </w:r>
      <w:r>
        <w:rPr>
          <w:sz w:val="2"/>
        </w:rPr>
        <w:tab/>
      </w:r>
      <w:r>
        <w:rPr>
          <w:sz w:val="2"/>
        </w:rPr>
        <mc:AlternateContent>
          <mc:Choice Requires="wps">
            <w:drawing>
              <wp:inline distT="0" distB="0" distL="0" distR="0">
                <wp:extent cx="1701164" cy="8255"/>
                <wp:effectExtent l="9525" t="0" r="0" b="1269"/>
                <wp:docPr id="1879" name="Group 1879"/>
                <wp:cNvGraphicFramePr>
                  <a:graphicFrameLocks/>
                </wp:cNvGraphicFramePr>
                <a:graphic>
                  <a:graphicData uri="http://schemas.microsoft.com/office/word/2010/wordprocessingGroup">
                    <wpg:wgp>
                      <wpg:cNvPr id="1879" name="Group 1879"/>
                      <wpg:cNvGrpSpPr/>
                      <wpg:grpSpPr>
                        <a:xfrm>
                          <a:off x="0" y="0"/>
                          <a:ext cx="1701164" cy="8255"/>
                          <a:chExt cx="1701164" cy="8255"/>
                        </a:xfrm>
                      </wpg:grpSpPr>
                      <wps:wsp>
                        <wps:cNvPr id="1880" name="Graphic 1880"/>
                        <wps:cNvSpPr/>
                        <wps:spPr>
                          <a:xfrm>
                            <a:off x="0" y="4044"/>
                            <a:ext cx="1701164" cy="1270"/>
                          </a:xfrm>
                          <a:custGeom>
                            <a:avLst/>
                            <a:gdLst/>
                            <a:ahLst/>
                            <a:cxnLst/>
                            <a:rect l="l" t="t" r="r" b="b"/>
                            <a:pathLst>
                              <a:path w="1701164" h="0">
                                <a:moveTo>
                                  <a:pt x="0" y="0"/>
                                </a:moveTo>
                                <a:lnTo>
                                  <a:pt x="1700783" y="0"/>
                                </a:lnTo>
                              </a:path>
                            </a:pathLst>
                          </a:custGeom>
                          <a:ln w="80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950pt;height:.65pt;mso-position-horizontal-relative:char;mso-position-vertical-relative:line" id="docshapegroup1178" coordorigin="0,0" coordsize="2679,13">
                <v:line style="position:absolute" from="0,6" to="2678,6" stroked="true" strokeweight=".637pt" strokecolor="#000000">
                  <v:stroke dashstyle="solid"/>
                </v:line>
              </v:group>
            </w:pict>
          </mc:Fallback>
        </mc:AlternateContent>
      </w:r>
      <w:r>
        <w:rPr>
          <w:sz w:val="2"/>
        </w:rPr>
      </w:r>
    </w:p>
    <w:p>
      <w:pPr>
        <w:spacing w:after="0" w:line="20" w:lineRule="exact"/>
        <w:rPr>
          <w:sz w:val="2"/>
        </w:rPr>
        <w:sectPr>
          <w:type w:val="continuous"/>
          <w:pgSz w:w="11900" w:h="16840"/>
          <w:pgMar w:header="0" w:footer="985" w:top="1060" w:bottom="1240" w:left="850" w:right="708"/>
        </w:sectPr>
      </w:pPr>
    </w:p>
    <w:p>
      <w:pPr>
        <w:spacing w:line="161" w:lineRule="exact" w:before="0"/>
        <w:ind w:left="0" w:right="830" w:firstLine="0"/>
        <w:jc w:val="right"/>
        <w:rPr>
          <w:sz w:val="18"/>
        </w:rPr>
      </w:pPr>
      <w:r>
        <w:rPr>
          <w:sz w:val="18"/>
        </w:rPr>
        <mc:AlternateContent>
          <mc:Choice Requires="wps">
            <w:drawing>
              <wp:anchor distT="0" distB="0" distL="0" distR="0" allowOverlap="1" layoutInCell="1" locked="0" behindDoc="0" simplePos="0" relativeHeight="16235520">
                <wp:simplePos x="0" y="0"/>
                <wp:positionH relativeFrom="page">
                  <wp:posOffset>2878867</wp:posOffset>
                </wp:positionH>
                <wp:positionV relativeFrom="paragraph">
                  <wp:posOffset>14336</wp:posOffset>
                </wp:positionV>
                <wp:extent cx="97790" cy="216535"/>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a:off x="0" y="0"/>
                          <a:ext cx="97790" cy="216535"/>
                        </a:xfrm>
                        <a:prstGeom prst="rect">
                          <a:avLst/>
                        </a:prstGeom>
                      </wps:spPr>
                      <wps:txbx>
                        <w:txbxContent>
                          <w:p>
                            <w:pPr>
                              <w:spacing w:line="339" w:lineRule="exact" w:before="0"/>
                              <w:ind w:left="0" w:right="0" w:firstLine="0"/>
                              <w:jc w:val="left"/>
                              <w:rPr>
                                <w:i/>
                                <w:sz w:val="30"/>
                              </w:rPr>
                            </w:pPr>
                            <w:r>
                              <w:rPr>
                                <w:i/>
                                <w:spacing w:val="-10"/>
                                <w:sz w:val="30"/>
                              </w:rPr>
                              <w:t>a</w:t>
                            </w:r>
                          </w:p>
                        </w:txbxContent>
                      </wps:txbx>
                      <wps:bodyPr wrap="square" lIns="0" tIns="0" rIns="0" bIns="0" rtlCol="0">
                        <a:noAutofit/>
                      </wps:bodyPr>
                    </wps:wsp>
                  </a:graphicData>
                </a:graphic>
              </wp:anchor>
            </w:drawing>
          </mc:Choice>
          <mc:Fallback>
            <w:pict>
              <v:shape style="position:absolute;margin-left:226.682449pt;margin-top:1.128893pt;width:7.7pt;height:17.05pt;mso-position-horizontal-relative:page;mso-position-vertical-relative:paragraph;z-index:16235520" type="#_x0000_t202" id="docshape1179" filled="false" stroked="false">
                <v:textbox inset="0,0,0,0">
                  <w:txbxContent>
                    <w:p>
                      <w:pPr>
                        <w:spacing w:line="339" w:lineRule="exact" w:before="0"/>
                        <w:ind w:left="0" w:right="0" w:firstLine="0"/>
                        <w:jc w:val="left"/>
                        <w:rPr>
                          <w:i/>
                          <w:sz w:val="30"/>
                        </w:rPr>
                      </w:pPr>
                      <w:r>
                        <w:rPr>
                          <w:i/>
                          <w:spacing w:val="-10"/>
                          <w:sz w:val="30"/>
                        </w:rPr>
                        <w:t>a</w:t>
                      </w:r>
                    </w:p>
                  </w:txbxContent>
                </v:textbox>
                <w10:wrap type="none"/>
              </v:shape>
            </w:pict>
          </mc:Fallback>
        </mc:AlternateContent>
      </w:r>
      <w:r>
        <w:rPr>
          <w:spacing w:val="-10"/>
          <w:sz w:val="18"/>
        </w:rPr>
        <w:t>1</w:t>
      </w:r>
    </w:p>
    <w:p>
      <w:pPr>
        <w:spacing w:line="409" w:lineRule="exact" w:before="0"/>
        <w:ind w:left="0" w:right="0" w:firstLine="0"/>
        <w:jc w:val="right"/>
        <w:rPr>
          <w:rFonts w:ascii="Symbol" w:hAnsi="Symbol"/>
          <w:sz w:val="30"/>
        </w:rPr>
      </w:pPr>
      <w:r>
        <w:rPr>
          <w:i/>
          <w:sz w:val="30"/>
        </w:rPr>
        <w:t>q</w:t>
      </w:r>
      <w:r>
        <w:rPr>
          <w:position w:val="-7"/>
          <w:sz w:val="18"/>
        </w:rPr>
        <w:t>2</w:t>
      </w:r>
      <w:r>
        <w:rPr>
          <w:spacing w:val="52"/>
          <w:position w:val="-7"/>
          <w:sz w:val="18"/>
        </w:rPr>
        <w:t> </w:t>
      </w:r>
      <w:r>
        <w:rPr>
          <w:rFonts w:ascii="Symbol" w:hAnsi="Symbol"/>
          <w:spacing w:val="-12"/>
          <w:sz w:val="30"/>
        </w:rPr>
        <w:t></w:t>
      </w:r>
    </w:p>
    <w:p>
      <w:pPr>
        <w:spacing w:line="323" w:lineRule="exact" w:before="0"/>
        <w:ind w:left="975" w:right="0" w:firstLine="0"/>
        <w:jc w:val="left"/>
        <w:rPr>
          <w:sz w:val="30"/>
        </w:rPr>
      </w:pPr>
      <w:r>
        <w:rPr/>
        <w:br w:type="column"/>
      </w:r>
      <w:r>
        <w:rPr>
          <w:spacing w:val="-10"/>
          <w:sz w:val="30"/>
        </w:rPr>
        <w:t>1</w:t>
      </w:r>
    </w:p>
    <w:p>
      <w:pPr>
        <w:pStyle w:val="BodyText"/>
        <w:spacing w:before="4"/>
        <w:rPr>
          <w:sz w:val="4"/>
        </w:rPr>
      </w:pPr>
    </w:p>
    <w:p>
      <w:pPr>
        <w:spacing w:line="20" w:lineRule="exact"/>
        <w:ind w:left="21" w:right="0" w:firstLine="0"/>
        <w:rPr>
          <w:sz w:val="2"/>
        </w:rPr>
      </w:pPr>
      <w:r>
        <w:rPr>
          <w:sz w:val="2"/>
        </w:rPr>
        <mc:AlternateContent>
          <mc:Choice Requires="wps">
            <w:drawing>
              <wp:inline distT="0" distB="0" distL="0" distR="0">
                <wp:extent cx="1309370" cy="4445"/>
                <wp:effectExtent l="9525" t="0" r="0" b="5080"/>
                <wp:docPr id="1882" name="Group 1882"/>
                <wp:cNvGraphicFramePr>
                  <a:graphicFrameLocks/>
                </wp:cNvGraphicFramePr>
                <a:graphic>
                  <a:graphicData uri="http://schemas.microsoft.com/office/word/2010/wordprocessingGroup">
                    <wpg:wgp>
                      <wpg:cNvPr id="1882" name="Group 1882"/>
                      <wpg:cNvGrpSpPr/>
                      <wpg:grpSpPr>
                        <a:xfrm>
                          <a:off x="0" y="0"/>
                          <a:ext cx="1309370" cy="4445"/>
                          <a:chExt cx="1309370" cy="4445"/>
                        </a:xfrm>
                      </wpg:grpSpPr>
                      <wps:wsp>
                        <wps:cNvPr id="1883" name="Graphic 1883"/>
                        <wps:cNvSpPr/>
                        <wps:spPr>
                          <a:xfrm>
                            <a:off x="0" y="2025"/>
                            <a:ext cx="1309370" cy="1270"/>
                          </a:xfrm>
                          <a:custGeom>
                            <a:avLst/>
                            <a:gdLst/>
                            <a:ahLst/>
                            <a:cxnLst/>
                            <a:rect l="l" t="t" r="r" b="b"/>
                            <a:pathLst>
                              <a:path w="1309370" h="0">
                                <a:moveTo>
                                  <a:pt x="0" y="0"/>
                                </a:moveTo>
                                <a:lnTo>
                                  <a:pt x="1309115" y="0"/>
                                </a:lnTo>
                              </a:path>
                            </a:pathLst>
                          </a:custGeom>
                          <a:ln w="405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1pt;height:.35pt;mso-position-horizontal-relative:char;mso-position-vertical-relative:line" id="docshapegroup1180" coordorigin="0,0" coordsize="2062,7">
                <v:line style="position:absolute" from="0,3" to="2062,3" stroked="true" strokeweight=".319pt" strokecolor="#000000">
                  <v:stroke dashstyle="solid"/>
                </v:line>
              </v:group>
            </w:pict>
          </mc:Fallback>
        </mc:AlternateContent>
      </w:r>
      <w:r>
        <w:rPr>
          <w:sz w:val="2"/>
        </w:rPr>
      </w:r>
    </w:p>
    <w:p>
      <w:pPr>
        <w:tabs>
          <w:tab w:pos="1321" w:val="left" w:leader="none"/>
        </w:tabs>
        <w:spacing w:line="148" w:lineRule="auto" w:before="195"/>
        <w:ind w:left="43" w:right="0" w:firstLine="0"/>
        <w:jc w:val="left"/>
        <w:rPr>
          <w:rFonts w:ascii="Segoe UI Symbol" w:hAnsi="Segoe UI Symbol"/>
          <w:position w:val="-19"/>
          <w:sz w:val="30"/>
        </w:rPr>
      </w:pPr>
      <w:r>
        <w:rPr>
          <w:rFonts w:ascii="Segoe UI Symbol" w:hAnsi="Segoe UI Symbol"/>
          <w:position w:val="-19"/>
          <w:sz w:val="30"/>
        </w:rPr>
        <mc:AlternateContent>
          <mc:Choice Requires="wps">
            <w:drawing>
              <wp:anchor distT="0" distB="0" distL="0" distR="0" allowOverlap="1" layoutInCell="1" locked="0" behindDoc="1" simplePos="0" relativeHeight="479997440">
                <wp:simplePos x="0" y="0"/>
                <wp:positionH relativeFrom="page">
                  <wp:posOffset>4294632</wp:posOffset>
                </wp:positionH>
                <wp:positionV relativeFrom="paragraph">
                  <wp:posOffset>237469</wp:posOffset>
                </wp:positionV>
                <wp:extent cx="925194" cy="1270"/>
                <wp:effectExtent l="0" t="0" r="0" b="0"/>
                <wp:wrapNone/>
                <wp:docPr id="1884" name="Graphic 1884"/>
                <wp:cNvGraphicFramePr>
                  <a:graphicFrameLocks/>
                </wp:cNvGraphicFramePr>
                <a:graphic>
                  <a:graphicData uri="http://schemas.microsoft.com/office/word/2010/wordprocessingShape">
                    <wps:wsp>
                      <wps:cNvPr id="1884" name="Graphic 1884"/>
                      <wps:cNvSpPr/>
                      <wps:spPr>
                        <a:xfrm>
                          <a:off x="0" y="0"/>
                          <a:ext cx="925194" cy="1270"/>
                        </a:xfrm>
                        <a:custGeom>
                          <a:avLst/>
                          <a:gdLst/>
                          <a:ahLst/>
                          <a:cxnLst/>
                          <a:rect l="l" t="t" r="r" b="b"/>
                          <a:pathLst>
                            <a:path w="925194" h="0">
                              <a:moveTo>
                                <a:pt x="0" y="0"/>
                              </a:moveTo>
                              <a:lnTo>
                                <a:pt x="925067" y="0"/>
                              </a:lnTo>
                            </a:path>
                          </a:pathLst>
                        </a:custGeom>
                        <a:ln w="4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9040" from="338.160004pt,18.698404pt" to="411.000004pt,18.698404pt" stroked="true" strokeweight=".319pt" strokecolor="#000000">
                <v:stroke dashstyle="solid"/>
                <w10:wrap type="none"/>
              </v:line>
            </w:pict>
          </mc:Fallback>
        </mc:AlternateContent>
      </w:r>
      <w:r>
        <w:rPr>
          <w:rFonts w:ascii="Segoe UI Symbol" w:hAnsi="Segoe UI Symbol"/>
          <w:position w:val="-19"/>
          <w:sz w:val="30"/>
        </w:rPr>
        <mc:AlternateContent>
          <mc:Choice Requires="wps">
            <w:drawing>
              <wp:anchor distT="0" distB="0" distL="0" distR="0" allowOverlap="1" layoutInCell="1" locked="0" behindDoc="1" simplePos="0" relativeHeight="480000000">
                <wp:simplePos x="0" y="0"/>
                <wp:positionH relativeFrom="page">
                  <wp:posOffset>4708447</wp:posOffset>
                </wp:positionH>
                <wp:positionV relativeFrom="paragraph">
                  <wp:posOffset>-9825</wp:posOffset>
                </wp:positionV>
                <wp:extent cx="97790" cy="216535"/>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97790" cy="216535"/>
                        </a:xfrm>
                        <a:prstGeom prst="rect">
                          <a:avLst/>
                        </a:prstGeom>
                      </wps:spPr>
                      <wps:txbx>
                        <w:txbxContent>
                          <w:p>
                            <w:pPr>
                              <w:spacing w:line="339" w:lineRule="exact" w:before="0"/>
                              <w:ind w:left="0" w:right="0" w:firstLine="0"/>
                              <w:jc w:val="left"/>
                              <w:rPr>
                                <w:sz w:val="30"/>
                              </w:rPr>
                            </w:pPr>
                            <w:r>
                              <w:rPr>
                                <w:spacing w:val="-10"/>
                                <w:sz w:val="30"/>
                              </w:rPr>
                              <w:t>1</w:t>
                            </w:r>
                          </w:p>
                        </w:txbxContent>
                      </wps:txbx>
                      <wps:bodyPr wrap="square" lIns="0" tIns="0" rIns="0" bIns="0" rtlCol="0">
                        <a:noAutofit/>
                      </wps:bodyPr>
                    </wps:wsp>
                  </a:graphicData>
                </a:graphic>
              </wp:anchor>
            </w:drawing>
          </mc:Choice>
          <mc:Fallback>
            <w:pict>
              <v:shape style="position:absolute;margin-left:370.743896pt;margin-top:-.77368pt;width:7.7pt;height:17.05pt;mso-position-horizontal-relative:page;mso-position-vertical-relative:paragraph;z-index:-23316480" type="#_x0000_t202" id="docshape1181" filled="false" stroked="false">
                <v:textbox inset="0,0,0,0">
                  <w:txbxContent>
                    <w:p>
                      <w:pPr>
                        <w:spacing w:line="339" w:lineRule="exact" w:before="0"/>
                        <w:ind w:left="0" w:right="0" w:firstLine="0"/>
                        <w:jc w:val="left"/>
                        <w:rPr>
                          <w:sz w:val="30"/>
                        </w:rPr>
                      </w:pPr>
                      <w:r>
                        <w:rPr>
                          <w:spacing w:val="-10"/>
                          <w:sz w:val="30"/>
                        </w:rPr>
                        <w:t>1</w:t>
                      </w:r>
                    </w:p>
                  </w:txbxContent>
                </v:textbox>
                <w10:wrap type="none"/>
              </v:shape>
            </w:pict>
          </mc:Fallback>
        </mc:AlternateContent>
      </w:r>
      <w:r>
        <w:rPr>
          <w:i/>
          <w:w w:val="105"/>
          <w:sz w:val="30"/>
        </w:rPr>
        <w:t>q</w:t>
      </w:r>
      <w:r>
        <w:rPr>
          <w:w w:val="105"/>
          <w:position w:val="-7"/>
          <w:sz w:val="18"/>
        </w:rPr>
        <w:t>3</w:t>
      </w:r>
      <w:r>
        <w:rPr>
          <w:spacing w:val="25"/>
          <w:w w:val="105"/>
          <w:position w:val="-7"/>
          <w:sz w:val="18"/>
        </w:rPr>
        <w:t> </w:t>
      </w:r>
      <w:r>
        <w:rPr>
          <w:rFonts w:ascii="Symbol" w:hAnsi="Symbol"/>
          <w:spacing w:val="-10"/>
          <w:w w:val="105"/>
          <w:sz w:val="30"/>
        </w:rPr>
        <w:t></w:t>
      </w:r>
      <w:r>
        <w:rPr>
          <w:sz w:val="30"/>
        </w:rPr>
        <w:tab/>
      </w:r>
      <w:r>
        <w:rPr>
          <w:rFonts w:ascii="Segoe UI Symbol" w:hAnsi="Segoe UI Symbol"/>
          <w:spacing w:val="-10"/>
          <w:w w:val="105"/>
          <w:position w:val="-19"/>
          <w:sz w:val="30"/>
        </w:rPr>
        <w:t>⋱</w:t>
      </w:r>
    </w:p>
    <w:p>
      <w:pPr>
        <w:tabs>
          <w:tab w:pos="1766" w:val="left" w:leader="none"/>
        </w:tabs>
        <w:spacing w:line="74" w:lineRule="auto" w:before="0"/>
        <w:ind w:left="593" w:right="0" w:firstLine="0"/>
        <w:jc w:val="left"/>
        <w:rPr>
          <w:position w:val="-19"/>
          <w:sz w:val="30"/>
        </w:rPr>
      </w:pPr>
      <w:r>
        <w:rPr>
          <w:position w:val="-19"/>
          <w:sz w:val="30"/>
        </w:rPr>
        <mc:AlternateContent>
          <mc:Choice Requires="wps">
            <w:drawing>
              <wp:anchor distT="0" distB="0" distL="0" distR="0" allowOverlap="1" layoutInCell="1" locked="0" behindDoc="1" simplePos="0" relativeHeight="479996928">
                <wp:simplePos x="0" y="0"/>
                <wp:positionH relativeFrom="page">
                  <wp:posOffset>4495800</wp:posOffset>
                </wp:positionH>
                <wp:positionV relativeFrom="paragraph">
                  <wp:posOffset>90997</wp:posOffset>
                </wp:positionV>
                <wp:extent cx="708025" cy="1270"/>
                <wp:effectExtent l="0" t="0" r="0" b="0"/>
                <wp:wrapNone/>
                <wp:docPr id="1886" name="Graphic 1886"/>
                <wp:cNvGraphicFramePr>
                  <a:graphicFrameLocks/>
                </wp:cNvGraphicFramePr>
                <a:graphic>
                  <a:graphicData uri="http://schemas.microsoft.com/office/word/2010/wordprocessingShape">
                    <wps:wsp>
                      <wps:cNvPr id="1886" name="Graphic 1886"/>
                      <wps:cNvSpPr/>
                      <wps:spPr>
                        <a:xfrm>
                          <a:off x="0" y="0"/>
                          <a:ext cx="708025" cy="1270"/>
                        </a:xfrm>
                        <a:custGeom>
                          <a:avLst/>
                          <a:gdLst/>
                          <a:ahLst/>
                          <a:cxnLst/>
                          <a:rect l="l" t="t" r="r" b="b"/>
                          <a:pathLst>
                            <a:path w="708025" h="0">
                              <a:moveTo>
                                <a:pt x="0" y="0"/>
                              </a:moveTo>
                              <a:lnTo>
                                <a:pt x="707898" y="0"/>
                              </a:lnTo>
                            </a:path>
                          </a:pathLst>
                        </a:custGeom>
                        <a:ln w="4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9552" from="354pt,7.165124pt" to="409.74pt,7.165124pt" stroked="true" strokeweight=".319pt" strokecolor="#000000">
                <v:stroke dashstyle="solid"/>
                <w10:wrap type="none"/>
              </v:line>
            </w:pict>
          </mc:Fallback>
        </mc:AlternateContent>
      </w:r>
      <w:r>
        <w:rPr>
          <w:rFonts w:ascii="Segoe UI Symbol" w:hAnsi="Segoe UI Symbol"/>
          <w:spacing w:val="-10"/>
          <w:w w:val="105"/>
          <w:sz w:val="30"/>
        </w:rPr>
        <w:t>⋱</w:t>
      </w:r>
      <w:r>
        <w:rPr>
          <w:rFonts w:ascii="Segoe UI Symbol" w:hAnsi="Segoe UI Symbol"/>
          <w:sz w:val="30"/>
        </w:rPr>
        <w:tab/>
      </w:r>
      <w:r>
        <w:rPr>
          <w:spacing w:val="-10"/>
          <w:w w:val="105"/>
          <w:position w:val="-19"/>
          <w:sz w:val="30"/>
        </w:rPr>
        <w:t>1</w:t>
      </w:r>
    </w:p>
    <w:p>
      <w:pPr>
        <w:spacing w:after="0" w:line="74" w:lineRule="auto"/>
        <w:jc w:val="left"/>
        <w:rPr>
          <w:position w:val="-19"/>
          <w:sz w:val="30"/>
        </w:rPr>
        <w:sectPr>
          <w:type w:val="continuous"/>
          <w:pgSz w:w="11900" w:h="16840"/>
          <w:pgMar w:header="0" w:footer="985" w:top="1060" w:bottom="1240" w:left="850" w:right="708"/>
          <w:cols w:num="2" w:equalWidth="0">
            <w:col w:w="5273" w:space="40"/>
            <w:col w:w="5029"/>
          </w:cols>
        </w:sectPr>
      </w:pPr>
    </w:p>
    <w:p>
      <w:pPr>
        <w:spacing w:line="413" w:lineRule="exact" w:before="0"/>
        <w:ind w:left="6250" w:right="0" w:firstLine="0"/>
        <w:jc w:val="left"/>
        <w:rPr>
          <w:rFonts w:ascii="Symbol" w:hAnsi="Symbol"/>
          <w:position w:val="8"/>
          <w:sz w:val="30"/>
        </w:rPr>
      </w:pPr>
      <w:r>
        <w:rPr>
          <w:rFonts w:ascii="Symbol" w:hAnsi="Symbol"/>
          <w:position w:val="8"/>
          <w:sz w:val="30"/>
        </w:rPr>
        <mc:AlternateContent>
          <mc:Choice Requires="wps">
            <w:drawing>
              <wp:anchor distT="0" distB="0" distL="0" distR="0" allowOverlap="1" layoutInCell="1" locked="0" behindDoc="0" simplePos="0" relativeHeight="16232448">
                <wp:simplePos x="0" y="0"/>
                <wp:positionH relativeFrom="page">
                  <wp:posOffset>4979670</wp:posOffset>
                </wp:positionH>
                <wp:positionV relativeFrom="paragraph">
                  <wp:posOffset>138693</wp:posOffset>
                </wp:positionV>
                <wp:extent cx="207645" cy="1270"/>
                <wp:effectExtent l="0" t="0" r="0" b="0"/>
                <wp:wrapNone/>
                <wp:docPr id="1887" name="Graphic 1887"/>
                <wp:cNvGraphicFramePr>
                  <a:graphicFrameLocks/>
                </wp:cNvGraphicFramePr>
                <a:graphic>
                  <a:graphicData uri="http://schemas.microsoft.com/office/word/2010/wordprocessingShape">
                    <wps:wsp>
                      <wps:cNvPr id="1887" name="Graphic 1887"/>
                      <wps:cNvSpPr/>
                      <wps:spPr>
                        <a:xfrm>
                          <a:off x="0" y="0"/>
                          <a:ext cx="207645" cy="1270"/>
                        </a:xfrm>
                        <a:custGeom>
                          <a:avLst/>
                          <a:gdLst/>
                          <a:ahLst/>
                          <a:cxnLst/>
                          <a:rect l="l" t="t" r="r" b="b"/>
                          <a:pathLst>
                            <a:path w="207645" h="0">
                              <a:moveTo>
                                <a:pt x="0" y="0"/>
                              </a:moveTo>
                              <a:lnTo>
                                <a:pt x="207263" y="0"/>
                              </a:lnTo>
                            </a:path>
                          </a:pathLst>
                        </a:custGeom>
                        <a:ln w="4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32448" from="392.100006pt,10.920769pt" to="408.420006pt,10.920769pt" stroked="true" strokeweight=".319pt" strokecolor="#000000">
                <v:stroke dashstyle="solid"/>
                <w10:wrap type="none"/>
              </v:line>
            </w:pict>
          </mc:Fallback>
        </mc:AlternateContent>
      </w:r>
      <w:r>
        <w:rPr>
          <w:rFonts w:ascii="Symbol" w:hAnsi="Symbol"/>
          <w:position w:val="8"/>
          <w:sz w:val="30"/>
        </w:rPr>
        <mc:AlternateContent>
          <mc:Choice Requires="wps">
            <w:drawing>
              <wp:anchor distT="0" distB="0" distL="0" distR="0" allowOverlap="1" layoutInCell="1" locked="0" behindDoc="0" simplePos="0" relativeHeight="16236544">
                <wp:simplePos x="0" y="0"/>
                <wp:positionH relativeFrom="page">
                  <wp:posOffset>4992623</wp:posOffset>
                </wp:positionH>
                <wp:positionV relativeFrom="paragraph">
                  <wp:posOffset>165742</wp:posOffset>
                </wp:positionV>
                <wp:extent cx="97790" cy="216535"/>
                <wp:effectExtent l="0" t="0" r="0" b="0"/>
                <wp:wrapNone/>
                <wp:docPr id="1888" name="Textbox 1888"/>
                <wp:cNvGraphicFramePr>
                  <a:graphicFrameLocks/>
                </wp:cNvGraphicFramePr>
                <a:graphic>
                  <a:graphicData uri="http://schemas.microsoft.com/office/word/2010/wordprocessingShape">
                    <wps:wsp>
                      <wps:cNvPr id="1888" name="Textbox 1888"/>
                      <wps:cNvSpPr txBox="1"/>
                      <wps:spPr>
                        <a:xfrm>
                          <a:off x="0" y="0"/>
                          <a:ext cx="97790" cy="216535"/>
                        </a:xfrm>
                        <a:prstGeom prst="rect">
                          <a:avLst/>
                        </a:prstGeom>
                      </wps:spPr>
                      <wps:txbx>
                        <w:txbxContent>
                          <w:p>
                            <w:pPr>
                              <w:spacing w:line="339" w:lineRule="exact" w:before="0"/>
                              <w:ind w:left="0" w:right="0" w:firstLine="0"/>
                              <w:jc w:val="left"/>
                              <w:rPr>
                                <w:i/>
                                <w:sz w:val="30"/>
                              </w:rPr>
                            </w:pPr>
                            <w:r>
                              <w:rPr>
                                <w:i/>
                                <w:spacing w:val="-10"/>
                                <w:sz w:val="30"/>
                              </w:rPr>
                              <w:t>q</w:t>
                            </w:r>
                          </w:p>
                        </w:txbxContent>
                      </wps:txbx>
                      <wps:bodyPr wrap="square" lIns="0" tIns="0" rIns="0" bIns="0" rtlCol="0">
                        <a:noAutofit/>
                      </wps:bodyPr>
                    </wps:wsp>
                  </a:graphicData>
                </a:graphic>
              </wp:anchor>
            </w:drawing>
          </mc:Choice>
          <mc:Fallback>
            <w:pict>
              <v:shape style="position:absolute;margin-left:393.119995pt;margin-top:13.050601pt;width:7.7pt;height:17.05pt;mso-position-horizontal-relative:page;mso-position-vertical-relative:paragraph;z-index:16236544" type="#_x0000_t202" id="docshape1182" filled="false" stroked="false">
                <v:textbox inset="0,0,0,0">
                  <w:txbxContent>
                    <w:p>
                      <w:pPr>
                        <w:spacing w:line="339" w:lineRule="exact" w:before="0"/>
                        <w:ind w:left="0" w:right="0" w:firstLine="0"/>
                        <w:jc w:val="left"/>
                        <w:rPr>
                          <w:i/>
                          <w:sz w:val="30"/>
                        </w:rPr>
                      </w:pPr>
                      <w:r>
                        <w:rPr>
                          <w:i/>
                          <w:spacing w:val="-10"/>
                          <w:sz w:val="30"/>
                        </w:rPr>
                        <w:t>q</w:t>
                      </w:r>
                    </w:p>
                  </w:txbxContent>
                </v:textbox>
                <w10:wrap type="none"/>
              </v:shape>
            </w:pict>
          </mc:Fallback>
        </mc:AlternateContent>
      </w:r>
      <w:r>
        <w:rPr>
          <w:i/>
          <w:position w:val="8"/>
          <w:sz w:val="30"/>
        </w:rPr>
        <w:t>q</w:t>
      </w:r>
      <w:r>
        <w:rPr>
          <w:i/>
          <w:sz w:val="18"/>
        </w:rPr>
        <w:t>n</w:t>
      </w:r>
      <w:r>
        <w:rPr>
          <w:rFonts w:ascii="Symbol" w:hAnsi="Symbol"/>
          <w:sz w:val="18"/>
        </w:rPr>
        <w:t></w:t>
      </w:r>
      <w:r>
        <w:rPr>
          <w:sz w:val="18"/>
        </w:rPr>
        <w:t>1</w:t>
      </w:r>
      <w:r>
        <w:rPr>
          <w:spacing w:val="32"/>
          <w:sz w:val="18"/>
        </w:rPr>
        <w:t> </w:t>
      </w:r>
      <w:r>
        <w:rPr>
          <w:rFonts w:ascii="Symbol" w:hAnsi="Symbol"/>
          <w:spacing w:val="-10"/>
          <w:position w:val="8"/>
          <w:sz w:val="30"/>
        </w:rPr>
        <w:t></w:t>
      </w:r>
    </w:p>
    <w:p>
      <w:pPr>
        <w:spacing w:before="31"/>
        <w:ind w:left="0" w:right="3074" w:firstLine="0"/>
        <w:jc w:val="right"/>
        <w:rPr>
          <w:i/>
          <w:sz w:val="18"/>
        </w:rPr>
      </w:pPr>
      <w:r>
        <w:rPr>
          <w:i/>
          <w:spacing w:val="-10"/>
          <w:sz w:val="18"/>
        </w:rPr>
        <w:t>n</w:t>
      </w:r>
    </w:p>
    <w:p>
      <w:pPr>
        <w:spacing w:after="0"/>
        <w:jc w:val="right"/>
        <w:rPr>
          <w:i/>
          <w:sz w:val="18"/>
        </w:rPr>
        <w:sectPr>
          <w:type w:val="continuous"/>
          <w:pgSz w:w="11900" w:h="16840"/>
          <w:pgMar w:header="0" w:footer="985" w:top="1060" w:bottom="1240" w:left="850" w:right="708"/>
        </w:sectPr>
      </w:pPr>
    </w:p>
    <w:p>
      <w:pPr>
        <w:pStyle w:val="BodyText"/>
        <w:spacing w:line="390" w:lineRule="exact" w:before="84"/>
        <w:ind w:left="851"/>
        <w:jc w:val="center"/>
        <w:rPr>
          <w:i/>
          <w:position w:val="16"/>
        </w:rPr>
      </w:pPr>
      <w:r>
        <w:rPr>
          <w:i/>
          <w:position w:val="16"/>
        </w:rPr>
        <mc:AlternateContent>
          <mc:Choice Requires="wps">
            <w:drawing>
              <wp:anchor distT="0" distB="0" distL="0" distR="0" allowOverlap="1" layoutInCell="1" locked="0" behindDoc="1" simplePos="0" relativeHeight="480002560">
                <wp:simplePos x="0" y="0"/>
                <wp:positionH relativeFrom="page">
                  <wp:posOffset>4245857</wp:posOffset>
                </wp:positionH>
                <wp:positionV relativeFrom="paragraph">
                  <wp:posOffset>253749</wp:posOffset>
                </wp:positionV>
                <wp:extent cx="128270" cy="1270"/>
                <wp:effectExtent l="0" t="0" r="0" b="0"/>
                <wp:wrapNone/>
                <wp:docPr id="1889" name="Graphic 1889"/>
                <wp:cNvGraphicFramePr>
                  <a:graphicFrameLocks/>
                </wp:cNvGraphicFramePr>
                <a:graphic>
                  <a:graphicData uri="http://schemas.microsoft.com/office/word/2010/wordprocessingShape">
                    <wps:wsp>
                      <wps:cNvPr id="1889" name="Graphic 1889"/>
                      <wps:cNvSpPr/>
                      <wps:spPr>
                        <a:xfrm>
                          <a:off x="0" y="0"/>
                          <a:ext cx="128270" cy="1270"/>
                        </a:xfrm>
                        <a:custGeom>
                          <a:avLst/>
                          <a:gdLst/>
                          <a:ahLst/>
                          <a:cxnLst/>
                          <a:rect l="l" t="t" r="r" b="b"/>
                          <a:pathLst>
                            <a:path w="128270" h="0">
                              <a:moveTo>
                                <a:pt x="0" y="0"/>
                              </a:moveTo>
                              <a:lnTo>
                                <a:pt x="128024" y="0"/>
                              </a:lnTo>
                            </a:path>
                          </a:pathLst>
                        </a:custGeom>
                        <a:ln w="64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3920" from="334.319489pt,19.980293pt" to="344.400129pt,19.980293pt" stroked="true" strokeweight=".509493pt" strokecolor="#000000">
                <v:stroke dashstyle="solid"/>
                <w10:wrap type="none"/>
              </v:line>
            </w:pict>
          </mc:Fallback>
        </mc:AlternateContent>
      </w:r>
      <w:r>
        <w:rPr/>
        <w:t>Эта</w:t>
      </w:r>
      <w:r>
        <w:rPr>
          <w:spacing w:val="2"/>
        </w:rPr>
        <w:t> </w:t>
      </w:r>
      <w:r>
        <w:rPr/>
        <w:t>цепная</w:t>
      </w:r>
      <w:r>
        <w:rPr>
          <w:spacing w:val="2"/>
        </w:rPr>
        <w:t> </w:t>
      </w:r>
      <w:r>
        <w:rPr/>
        <w:t>дробь,</w:t>
      </w:r>
      <w:r>
        <w:rPr>
          <w:spacing w:val="3"/>
        </w:rPr>
        <w:t> </w:t>
      </w:r>
      <w:r>
        <w:rPr/>
        <w:t>разумеется,</w:t>
      </w:r>
      <w:r>
        <w:rPr>
          <w:spacing w:val="3"/>
        </w:rPr>
        <w:t> </w:t>
      </w:r>
      <w:r>
        <w:rPr/>
        <w:t>конечна,</w:t>
      </w:r>
      <w:r>
        <w:rPr>
          <w:spacing w:val="2"/>
        </w:rPr>
        <w:t> </w:t>
      </w:r>
      <w:r>
        <w:rPr/>
        <w:t>так</w:t>
      </w:r>
      <w:r>
        <w:rPr>
          <w:spacing w:val="3"/>
        </w:rPr>
        <w:t> </w:t>
      </w:r>
      <w:r>
        <w:rPr/>
        <w:t>как</w:t>
      </w:r>
      <w:r>
        <w:rPr>
          <w:spacing w:val="55"/>
        </w:rPr>
        <w:t> </w:t>
      </w:r>
      <w:r>
        <w:rPr>
          <w:i/>
          <w:spacing w:val="-10"/>
          <w:position w:val="16"/>
        </w:rPr>
        <w:t>m</w:t>
      </w:r>
    </w:p>
    <w:p>
      <w:pPr>
        <w:spacing w:line="230" w:lineRule="exact" w:before="0"/>
        <w:ind w:left="0" w:right="32" w:firstLine="0"/>
        <w:jc w:val="right"/>
        <w:rPr>
          <w:i/>
          <w:sz w:val="24"/>
        </w:rPr>
      </w:pPr>
      <w:r>
        <w:rPr>
          <w:i/>
          <w:spacing w:val="-10"/>
          <w:sz w:val="24"/>
        </w:rPr>
        <w:t>a</w:t>
      </w:r>
    </w:p>
    <w:p>
      <w:pPr>
        <w:pStyle w:val="ListParagraph"/>
        <w:numPr>
          <w:ilvl w:val="0"/>
          <w:numId w:val="33"/>
        </w:numPr>
        <w:tabs>
          <w:tab w:pos="289" w:val="left" w:leader="none"/>
        </w:tabs>
        <w:spacing w:line="240" w:lineRule="auto" w:before="226" w:after="0"/>
        <w:ind w:left="289" w:right="0" w:hanging="199"/>
        <w:jc w:val="left"/>
        <w:rPr>
          <w:sz w:val="24"/>
        </w:rPr>
      </w:pPr>
      <w:r>
        <w:rPr/>
        <w:br w:type="column"/>
      </w:r>
      <w:r>
        <w:rPr>
          <w:sz w:val="24"/>
        </w:rPr>
        <w:t>рациональное число.</w:t>
      </w:r>
      <w:r>
        <w:rPr>
          <w:spacing w:val="-2"/>
          <w:sz w:val="24"/>
        </w:rPr>
        <w:t> </w:t>
      </w:r>
      <w:r>
        <w:rPr>
          <w:sz w:val="24"/>
        </w:rPr>
        <w:t>Рассмотрим</w:t>
      </w:r>
      <w:r>
        <w:rPr>
          <w:spacing w:val="-1"/>
          <w:sz w:val="24"/>
        </w:rPr>
        <w:t> </w:t>
      </w:r>
      <w:r>
        <w:rPr>
          <w:spacing w:val="-5"/>
          <w:sz w:val="24"/>
        </w:rPr>
        <w:t>две</w:t>
      </w:r>
    </w:p>
    <w:p>
      <w:pPr>
        <w:pStyle w:val="ListParagraph"/>
        <w:spacing w:after="0" w:line="240" w:lineRule="auto"/>
        <w:jc w:val="left"/>
        <w:rPr>
          <w:sz w:val="24"/>
        </w:rPr>
        <w:sectPr>
          <w:pgSz w:w="11900" w:h="16840"/>
          <w:pgMar w:header="0" w:footer="985" w:top="1080" w:bottom="1240" w:left="850" w:right="708"/>
          <w:cols w:num="2" w:equalWidth="0">
            <w:col w:w="6027" w:space="40"/>
            <w:col w:w="4275"/>
          </w:cols>
        </w:sectPr>
      </w:pPr>
    </w:p>
    <w:p>
      <w:pPr>
        <w:pStyle w:val="BodyText"/>
        <w:ind w:left="851"/>
      </w:pPr>
      <w:r>
        <w:rPr/>
        <w:t>ее</w:t>
      </w:r>
      <w:r>
        <w:rPr>
          <w:spacing w:val="-7"/>
        </w:rPr>
        <w:t> </w:t>
      </w:r>
      <w:r>
        <w:rPr/>
        <w:t>последние</w:t>
      </w:r>
      <w:r>
        <w:rPr>
          <w:spacing w:val="-6"/>
        </w:rPr>
        <w:t> </w:t>
      </w:r>
      <w:r>
        <w:rPr/>
        <w:t>подходящие</w:t>
      </w:r>
      <w:r>
        <w:rPr>
          <w:spacing w:val="-5"/>
        </w:rPr>
        <w:t> </w:t>
      </w:r>
      <w:r>
        <w:rPr>
          <w:spacing w:val="-2"/>
        </w:rPr>
        <w:t>дроби:</w:t>
      </w:r>
    </w:p>
    <w:p>
      <w:pPr>
        <w:spacing w:before="179"/>
        <w:ind w:left="0" w:right="0" w:firstLine="0"/>
        <w:jc w:val="right"/>
        <w:rPr>
          <w:rFonts w:ascii="Symbol" w:hAnsi="Symbol"/>
          <w:position w:val="8"/>
          <w:sz w:val="34"/>
        </w:rPr>
      </w:pPr>
      <w:r>
        <w:rPr>
          <w:rFonts w:ascii="Symbol" w:hAnsi="Symbol"/>
          <w:position w:val="8"/>
          <w:sz w:val="36"/>
        </w:rPr>
        <w:t></w:t>
      </w:r>
      <w:r>
        <w:rPr>
          <w:spacing w:val="-37"/>
          <w:position w:val="8"/>
          <w:sz w:val="36"/>
        </w:rPr>
        <w:t> </w:t>
      </w:r>
      <w:r>
        <w:rPr>
          <w:i/>
          <w:sz w:val="21"/>
        </w:rPr>
        <w:t>n</w:t>
      </w:r>
      <w:r>
        <w:rPr>
          <w:i/>
          <w:spacing w:val="-29"/>
          <w:sz w:val="21"/>
        </w:rPr>
        <w:t> </w:t>
      </w:r>
      <w:r>
        <w:rPr>
          <w:rFonts w:ascii="Symbol" w:hAnsi="Symbol"/>
          <w:sz w:val="22"/>
        </w:rPr>
        <w:t></w:t>
      </w:r>
      <w:r>
        <w:rPr>
          <w:sz w:val="21"/>
        </w:rPr>
        <w:t>1</w:t>
      </w:r>
      <w:r>
        <w:rPr>
          <w:spacing w:val="45"/>
          <w:sz w:val="21"/>
        </w:rPr>
        <w:t> </w:t>
      </w:r>
      <w:r>
        <w:rPr>
          <w:rFonts w:ascii="Symbol" w:hAnsi="Symbol"/>
          <w:spacing w:val="-10"/>
          <w:position w:val="8"/>
          <w:sz w:val="34"/>
        </w:rPr>
        <w:t></w:t>
      </w:r>
    </w:p>
    <w:p>
      <w:pPr>
        <w:pStyle w:val="BodyText"/>
        <w:spacing w:before="82"/>
        <w:rPr>
          <w:rFonts w:ascii="Symbol" w:hAnsi="Symbol"/>
          <w:sz w:val="21"/>
        </w:rPr>
      </w:pPr>
      <w:r>
        <w:rPr/>
        <w:br w:type="column"/>
      </w:r>
      <w:r>
        <w:rPr>
          <w:rFonts w:ascii="Symbol" w:hAnsi="Symbol"/>
          <w:sz w:val="21"/>
        </w:rPr>
      </w:r>
    </w:p>
    <w:p>
      <w:pPr>
        <w:spacing w:line="158" w:lineRule="auto" w:before="0"/>
        <w:ind w:left="116" w:right="0" w:firstLine="0"/>
        <w:jc w:val="left"/>
        <w:rPr>
          <w:position w:val="-12"/>
          <w:sz w:val="34"/>
        </w:rPr>
      </w:pPr>
      <w:r>
        <w:rPr>
          <w:i/>
          <w:spacing w:val="-4"/>
          <w:position w:val="9"/>
          <w:sz w:val="34"/>
        </w:rPr>
        <w:t>P</w:t>
      </w:r>
      <w:r>
        <w:rPr>
          <w:i/>
          <w:spacing w:val="-4"/>
          <w:sz w:val="21"/>
        </w:rPr>
        <w:t>n</w:t>
      </w:r>
      <w:r>
        <w:rPr>
          <w:i/>
          <w:spacing w:val="-30"/>
          <w:sz w:val="21"/>
        </w:rPr>
        <w:t> </w:t>
      </w:r>
      <w:r>
        <w:rPr>
          <w:rFonts w:ascii="Symbol" w:hAnsi="Symbol"/>
          <w:spacing w:val="-4"/>
          <w:sz w:val="22"/>
        </w:rPr>
        <w:t></w:t>
      </w:r>
      <w:r>
        <w:rPr>
          <w:spacing w:val="-4"/>
          <w:sz w:val="21"/>
        </w:rPr>
        <w:t>1</w:t>
      </w:r>
      <w:r>
        <w:rPr>
          <w:spacing w:val="11"/>
          <w:sz w:val="21"/>
        </w:rPr>
        <w:t> </w:t>
      </w:r>
      <w:r>
        <w:rPr>
          <w:spacing w:val="-12"/>
          <w:position w:val="-12"/>
          <w:sz w:val="34"/>
        </w:rPr>
        <w:t>;</w:t>
      </w:r>
    </w:p>
    <w:p>
      <w:pPr>
        <w:spacing w:line="388" w:lineRule="exact" w:before="0"/>
        <w:ind w:left="65" w:right="0" w:firstLine="0"/>
        <w:jc w:val="left"/>
        <w:rPr>
          <w:sz w:val="21"/>
        </w:rPr>
      </w:pPr>
      <w:r>
        <w:rPr>
          <w:sz w:val="21"/>
        </w:rPr>
        <mc:AlternateContent>
          <mc:Choice Requires="wps">
            <w:drawing>
              <wp:anchor distT="0" distB="0" distL="0" distR="0" allowOverlap="1" layoutInCell="1" locked="0" behindDoc="1" simplePos="0" relativeHeight="480003072">
                <wp:simplePos x="0" y="0"/>
                <wp:positionH relativeFrom="page">
                  <wp:posOffset>3437382</wp:posOffset>
                </wp:positionH>
                <wp:positionV relativeFrom="paragraph">
                  <wp:posOffset>-58959</wp:posOffset>
                </wp:positionV>
                <wp:extent cx="405130" cy="1270"/>
                <wp:effectExtent l="0" t="0" r="0" b="0"/>
                <wp:wrapNone/>
                <wp:docPr id="1890" name="Graphic 1890"/>
                <wp:cNvGraphicFramePr>
                  <a:graphicFrameLocks/>
                </wp:cNvGraphicFramePr>
                <a:graphic>
                  <a:graphicData uri="http://schemas.microsoft.com/office/word/2010/wordprocessingShape">
                    <wps:wsp>
                      <wps:cNvPr id="1890" name="Graphic 1890"/>
                      <wps:cNvSpPr/>
                      <wps:spPr>
                        <a:xfrm>
                          <a:off x="0" y="0"/>
                          <a:ext cx="405130" cy="1270"/>
                        </a:xfrm>
                        <a:custGeom>
                          <a:avLst/>
                          <a:gdLst/>
                          <a:ahLst/>
                          <a:cxnLst/>
                          <a:rect l="l" t="t" r="r" b="b"/>
                          <a:pathLst>
                            <a:path w="405130" h="0">
                              <a:moveTo>
                                <a:pt x="0" y="0"/>
                              </a:moveTo>
                              <a:lnTo>
                                <a:pt x="404621"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3408" from="270.660004pt,-4.642478pt" to="302.520004pt,-4.642478pt" stroked="true" strokeweight=".604pt" strokecolor="#000000">
                <v:stroke dashstyle="solid"/>
                <w10:wrap type="none"/>
              </v:line>
            </w:pict>
          </mc:Fallback>
        </mc:AlternateContent>
      </w:r>
      <w:r>
        <w:rPr>
          <w:i/>
          <w:spacing w:val="-12"/>
          <w:position w:val="9"/>
          <w:sz w:val="34"/>
        </w:rPr>
        <w:t>Q</w:t>
      </w:r>
      <w:r>
        <w:rPr>
          <w:i/>
          <w:spacing w:val="-12"/>
          <w:sz w:val="21"/>
        </w:rPr>
        <w:t>n</w:t>
      </w:r>
      <w:r>
        <w:rPr>
          <w:i/>
          <w:spacing w:val="-27"/>
          <w:sz w:val="21"/>
        </w:rPr>
        <w:t> </w:t>
      </w:r>
      <w:r>
        <w:rPr>
          <w:rFonts w:ascii="Symbol" w:hAnsi="Symbol"/>
          <w:spacing w:val="-5"/>
          <w:sz w:val="22"/>
        </w:rPr>
        <w:t></w:t>
      </w:r>
      <w:r>
        <w:rPr>
          <w:spacing w:val="-5"/>
          <w:sz w:val="21"/>
        </w:rPr>
        <w:t>1</w:t>
      </w:r>
    </w:p>
    <w:p>
      <w:pPr>
        <w:pStyle w:val="BodyText"/>
        <w:spacing w:before="209"/>
        <w:rPr>
          <w:sz w:val="21"/>
        </w:rPr>
      </w:pPr>
      <w:r>
        <w:rPr/>
        <w:br w:type="column"/>
      </w:r>
      <w:r>
        <w:rPr>
          <w:sz w:val="21"/>
        </w:rPr>
      </w:r>
    </w:p>
    <w:p>
      <w:pPr>
        <w:tabs>
          <w:tab w:pos="1117" w:val="left" w:leader="none"/>
        </w:tabs>
        <w:spacing w:line="372" w:lineRule="exact" w:before="1"/>
        <w:ind w:left="173" w:right="0" w:firstLine="0"/>
        <w:jc w:val="left"/>
        <w:rPr>
          <w:i/>
          <w:sz w:val="34"/>
        </w:rPr>
      </w:pPr>
      <w:r>
        <w:rPr>
          <w:rFonts w:ascii="Symbol" w:hAnsi="Symbol"/>
          <w:sz w:val="36"/>
        </w:rPr>
        <w:t></w:t>
      </w:r>
      <w:r>
        <w:rPr>
          <w:spacing w:val="-37"/>
          <w:sz w:val="36"/>
        </w:rPr>
        <w:t> </w:t>
      </w:r>
      <w:r>
        <w:rPr>
          <w:i/>
          <w:sz w:val="36"/>
          <w:vertAlign w:val="subscript"/>
        </w:rPr>
        <w:t>n</w:t>
      </w:r>
      <w:r>
        <w:rPr>
          <w:i/>
          <w:spacing w:val="14"/>
          <w:sz w:val="36"/>
          <w:vertAlign w:val="baseline"/>
        </w:rPr>
        <w:t> </w:t>
      </w:r>
      <w:r>
        <w:rPr>
          <w:rFonts w:ascii="Symbol" w:hAnsi="Symbol"/>
          <w:spacing w:val="-10"/>
          <w:sz w:val="34"/>
          <w:vertAlign w:val="baseline"/>
        </w:rPr>
        <w:t></w:t>
      </w:r>
      <w:r>
        <w:rPr>
          <w:sz w:val="34"/>
          <w:vertAlign w:val="baseline"/>
        </w:rPr>
        <w:tab/>
      </w:r>
      <w:r>
        <w:rPr>
          <w:i/>
          <w:spacing w:val="-10"/>
          <w:sz w:val="34"/>
          <w:vertAlign w:val="superscript"/>
        </w:rPr>
        <w:t>n</w:t>
      </w:r>
    </w:p>
    <w:p>
      <w:pPr>
        <w:spacing w:line="384" w:lineRule="exact" w:before="0"/>
        <w:ind w:left="0" w:right="0" w:firstLine="0"/>
        <w:jc w:val="right"/>
        <w:rPr>
          <w:i/>
          <w:position w:val="-8"/>
          <w:sz w:val="21"/>
        </w:rPr>
      </w:pPr>
      <w:r>
        <w:rPr>
          <w:i/>
          <w:position w:val="-8"/>
          <w:sz w:val="21"/>
        </w:rPr>
        <mc:AlternateContent>
          <mc:Choice Requires="wps">
            <w:drawing>
              <wp:anchor distT="0" distB="0" distL="0" distR="0" allowOverlap="1" layoutInCell="1" locked="0" behindDoc="1" simplePos="0" relativeHeight="480007168">
                <wp:simplePos x="0" y="0"/>
                <wp:positionH relativeFrom="page">
                  <wp:posOffset>4567425</wp:posOffset>
                </wp:positionH>
                <wp:positionV relativeFrom="paragraph">
                  <wp:posOffset>-334832</wp:posOffset>
                </wp:positionV>
                <wp:extent cx="97155" cy="238760"/>
                <wp:effectExtent l="0" t="0" r="0" b="0"/>
                <wp:wrapNone/>
                <wp:docPr id="1891" name="Textbox 1891"/>
                <wp:cNvGraphicFramePr>
                  <a:graphicFrameLocks/>
                </wp:cNvGraphicFramePr>
                <a:graphic>
                  <a:graphicData uri="http://schemas.microsoft.com/office/word/2010/wordprocessingShape">
                    <wps:wsp>
                      <wps:cNvPr id="1891" name="Textbox 1891"/>
                      <wps:cNvSpPr txBox="1"/>
                      <wps:spPr>
                        <a:xfrm>
                          <a:off x="0" y="0"/>
                          <a:ext cx="97155" cy="238760"/>
                        </a:xfrm>
                        <a:prstGeom prst="rect">
                          <a:avLst/>
                        </a:prstGeom>
                      </wps:spPr>
                      <wps:txbx>
                        <w:txbxContent>
                          <w:p>
                            <w:pPr>
                              <w:spacing w:line="375" w:lineRule="exact" w:before="0"/>
                              <w:ind w:left="0" w:right="0" w:firstLine="0"/>
                              <w:jc w:val="left"/>
                              <w:rPr>
                                <w:i/>
                                <w:sz w:val="34"/>
                              </w:rPr>
                            </w:pPr>
                            <w:r>
                              <w:rPr>
                                <w:i/>
                                <w:spacing w:val="-65"/>
                                <w:sz w:val="34"/>
                              </w:rPr>
                              <w:t>P</w:t>
                            </w:r>
                          </w:p>
                        </w:txbxContent>
                      </wps:txbx>
                      <wps:bodyPr wrap="square" lIns="0" tIns="0" rIns="0" bIns="0" rtlCol="0">
                        <a:noAutofit/>
                      </wps:bodyPr>
                    </wps:wsp>
                  </a:graphicData>
                </a:graphic>
              </wp:anchor>
            </w:drawing>
          </mc:Choice>
          <mc:Fallback>
            <w:pict>
              <v:shape style="position:absolute;margin-left:359.639832pt;margin-top:-26.364763pt;width:7.65pt;height:18.8pt;mso-position-horizontal-relative:page;mso-position-vertical-relative:paragraph;z-index:-23309312" type="#_x0000_t202" id="docshape1183" filled="false" stroked="false">
                <v:textbox inset="0,0,0,0">
                  <w:txbxContent>
                    <w:p>
                      <w:pPr>
                        <w:spacing w:line="375" w:lineRule="exact" w:before="0"/>
                        <w:ind w:left="0" w:right="0" w:firstLine="0"/>
                        <w:jc w:val="left"/>
                        <w:rPr>
                          <w:i/>
                          <w:sz w:val="34"/>
                        </w:rPr>
                      </w:pPr>
                      <w:r>
                        <w:rPr>
                          <w:i/>
                          <w:spacing w:val="-65"/>
                          <w:sz w:val="34"/>
                        </w:rPr>
                        <w:t>P</w:t>
                      </w:r>
                    </w:p>
                  </w:txbxContent>
                </v:textbox>
                <w10:wrap type="none"/>
              </v:shape>
            </w:pict>
          </mc:Fallback>
        </mc:AlternateContent>
      </w:r>
      <w:r>
        <w:rPr>
          <w:i/>
          <w:spacing w:val="-5"/>
          <w:sz w:val="34"/>
        </w:rPr>
        <w:t>Q</w:t>
      </w:r>
      <w:r>
        <w:rPr>
          <w:i/>
          <w:spacing w:val="-5"/>
          <w:position w:val="-8"/>
          <w:sz w:val="21"/>
        </w:rPr>
        <w:t>n</w:t>
      </w:r>
    </w:p>
    <w:p>
      <w:pPr>
        <w:spacing w:line="172" w:lineRule="auto" w:before="301"/>
        <w:ind w:left="0" w:right="2755" w:firstLine="0"/>
        <w:jc w:val="center"/>
        <w:rPr>
          <w:position w:val="-28"/>
          <w:sz w:val="24"/>
        </w:rPr>
      </w:pPr>
      <w:r>
        <w:rPr/>
        <w:br w:type="column"/>
      </w:r>
      <w:r>
        <w:rPr>
          <w:rFonts w:ascii="Symbol" w:hAnsi="Symbol"/>
          <w:position w:val="-20"/>
          <w:sz w:val="34"/>
        </w:rPr>
        <w:t></w:t>
      </w:r>
      <w:r>
        <w:rPr>
          <w:spacing w:val="17"/>
          <w:position w:val="-20"/>
          <w:sz w:val="34"/>
        </w:rPr>
        <w:t> </w:t>
      </w:r>
      <w:r>
        <w:rPr>
          <w:i/>
          <w:sz w:val="34"/>
        </w:rPr>
        <w:t>m</w:t>
      </w:r>
      <w:r>
        <w:rPr>
          <w:i/>
          <w:spacing w:val="33"/>
          <w:sz w:val="34"/>
        </w:rPr>
        <w:t> </w:t>
      </w:r>
      <w:r>
        <w:rPr>
          <w:spacing w:val="-10"/>
          <w:position w:val="-28"/>
          <w:sz w:val="24"/>
        </w:rPr>
        <w:t>.</w:t>
      </w:r>
    </w:p>
    <w:p>
      <w:pPr>
        <w:spacing w:line="298" w:lineRule="exact" w:before="0"/>
        <w:ind w:left="89" w:right="2755" w:firstLine="0"/>
        <w:jc w:val="center"/>
        <w:rPr>
          <w:i/>
          <w:sz w:val="34"/>
        </w:rPr>
      </w:pPr>
      <w:r>
        <w:rPr>
          <w:i/>
          <w:sz w:val="34"/>
        </w:rPr>
        <mc:AlternateContent>
          <mc:Choice Requires="wps">
            <w:drawing>
              <wp:anchor distT="0" distB="0" distL="0" distR="0" allowOverlap="1" layoutInCell="1" locked="0" behindDoc="1" simplePos="0" relativeHeight="480003584">
                <wp:simplePos x="0" y="0"/>
                <wp:positionH relativeFrom="page">
                  <wp:posOffset>4525517</wp:posOffset>
                </wp:positionH>
                <wp:positionV relativeFrom="paragraph">
                  <wp:posOffset>-78367</wp:posOffset>
                </wp:positionV>
                <wp:extent cx="252729" cy="1270"/>
                <wp:effectExtent l="0" t="0" r="0" b="0"/>
                <wp:wrapNone/>
                <wp:docPr id="1892" name="Graphic 1892"/>
                <wp:cNvGraphicFramePr>
                  <a:graphicFrameLocks/>
                </wp:cNvGraphicFramePr>
                <a:graphic>
                  <a:graphicData uri="http://schemas.microsoft.com/office/word/2010/wordprocessingShape">
                    <wps:wsp>
                      <wps:cNvPr id="1892" name="Graphic 1892"/>
                      <wps:cNvSpPr/>
                      <wps:spPr>
                        <a:xfrm>
                          <a:off x="0" y="0"/>
                          <a:ext cx="252729" cy="1270"/>
                        </a:xfrm>
                        <a:custGeom>
                          <a:avLst/>
                          <a:gdLst/>
                          <a:ahLst/>
                          <a:cxnLst/>
                          <a:rect l="l" t="t" r="r" b="b"/>
                          <a:pathLst>
                            <a:path w="252729" h="0">
                              <a:moveTo>
                                <a:pt x="0" y="0"/>
                              </a:moveTo>
                              <a:lnTo>
                                <a:pt x="252222"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2896" from="356.339996pt,-6.170647pt" to="376.199996pt,-6.170647pt" stroked="true" strokeweight=".604pt" strokecolor="#000000">
                <v:stroke dashstyle="solid"/>
                <w10:wrap type="none"/>
              </v:line>
            </w:pict>
          </mc:Fallback>
        </mc:AlternateContent>
      </w:r>
      <w:r>
        <w:rPr>
          <w:i/>
          <w:sz w:val="34"/>
        </w:rPr>
        <mc:AlternateContent>
          <mc:Choice Requires="wps">
            <w:drawing>
              <wp:anchor distT="0" distB="0" distL="0" distR="0" allowOverlap="1" layoutInCell="1" locked="0" behindDoc="1" simplePos="0" relativeHeight="480004096">
                <wp:simplePos x="0" y="0"/>
                <wp:positionH relativeFrom="page">
                  <wp:posOffset>5013197</wp:posOffset>
                </wp:positionH>
                <wp:positionV relativeFrom="paragraph">
                  <wp:posOffset>-78367</wp:posOffset>
                </wp:positionV>
                <wp:extent cx="165735" cy="1270"/>
                <wp:effectExtent l="0" t="0" r="0" b="0"/>
                <wp:wrapNone/>
                <wp:docPr id="1893" name="Graphic 1893"/>
                <wp:cNvGraphicFramePr>
                  <a:graphicFrameLocks/>
                </wp:cNvGraphicFramePr>
                <a:graphic>
                  <a:graphicData uri="http://schemas.microsoft.com/office/word/2010/wordprocessingShape">
                    <wps:wsp>
                      <wps:cNvPr id="1893" name="Graphic 1893"/>
                      <wps:cNvSpPr/>
                      <wps:spPr>
                        <a:xfrm>
                          <a:off x="0" y="0"/>
                          <a:ext cx="165735" cy="1270"/>
                        </a:xfrm>
                        <a:custGeom>
                          <a:avLst/>
                          <a:gdLst/>
                          <a:ahLst/>
                          <a:cxnLst/>
                          <a:rect l="l" t="t" r="r" b="b"/>
                          <a:pathLst>
                            <a:path w="165735" h="0">
                              <a:moveTo>
                                <a:pt x="0" y="0"/>
                              </a:moveTo>
                              <a:lnTo>
                                <a:pt x="165353"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2384" from="394.73999pt,-6.170647pt" to="407.75999pt,-6.170647pt" stroked="true" strokeweight=".604pt" strokecolor="#000000">
                <v:stroke dashstyle="solid"/>
                <w10:wrap type="none"/>
              </v:line>
            </w:pict>
          </mc:Fallback>
        </mc:AlternateContent>
      </w:r>
      <w:r>
        <w:rPr>
          <w:i/>
          <w:spacing w:val="-10"/>
          <w:sz w:val="34"/>
        </w:rPr>
        <w:t>a</w:t>
      </w:r>
    </w:p>
    <w:p>
      <w:pPr>
        <w:spacing w:after="0" w:line="298" w:lineRule="exact"/>
        <w:jc w:val="center"/>
        <w:rPr>
          <w:i/>
          <w:sz w:val="34"/>
        </w:rPr>
        <w:sectPr>
          <w:type w:val="continuous"/>
          <w:pgSz w:w="11900" w:h="16840"/>
          <w:pgMar w:header="0" w:footer="985" w:top="1060" w:bottom="1240" w:left="850" w:right="708"/>
          <w:cols w:num="4" w:equalWidth="0">
            <w:col w:w="4473" w:space="40"/>
            <w:col w:w="826" w:space="39"/>
            <w:col w:w="1247" w:space="39"/>
            <w:col w:w="3678"/>
          </w:cols>
        </w:sectPr>
      </w:pPr>
    </w:p>
    <w:p>
      <w:pPr>
        <w:pStyle w:val="BodyText"/>
        <w:spacing w:before="14"/>
        <w:ind w:left="851"/>
      </w:pPr>
      <w:r>
        <w:rPr/>
        <w:t>Вспоминаем</w:t>
      </w:r>
      <w:r>
        <w:rPr>
          <w:spacing w:val="14"/>
        </w:rPr>
        <w:t> </w:t>
      </w:r>
      <w:r>
        <w:rPr/>
        <w:t>(пункт</w:t>
      </w:r>
      <w:r>
        <w:rPr>
          <w:spacing w:val="11"/>
        </w:rPr>
        <w:t> </w:t>
      </w:r>
      <w:r>
        <w:rPr/>
        <w:t>9)</w:t>
      </w:r>
      <w:r>
        <w:rPr>
          <w:spacing w:val="11"/>
        </w:rPr>
        <w:t> </w:t>
      </w:r>
      <w:r>
        <w:rPr/>
        <w:t>важное</w:t>
      </w:r>
      <w:r>
        <w:rPr>
          <w:spacing w:val="13"/>
        </w:rPr>
        <w:t> </w:t>
      </w:r>
      <w:r>
        <w:rPr/>
        <w:t>свойство</w:t>
      </w:r>
      <w:r>
        <w:rPr>
          <w:spacing w:val="12"/>
        </w:rPr>
        <w:t> </w:t>
      </w:r>
      <w:r>
        <w:rPr/>
        <w:t>числителей</w:t>
      </w:r>
      <w:r>
        <w:rPr>
          <w:spacing w:val="11"/>
        </w:rPr>
        <w:t> </w:t>
      </w:r>
      <w:r>
        <w:rPr/>
        <w:t>и</w:t>
      </w:r>
      <w:r>
        <w:rPr>
          <w:spacing w:val="12"/>
        </w:rPr>
        <w:t> </w:t>
      </w:r>
      <w:r>
        <w:rPr/>
        <w:t>знаменателей</w:t>
      </w:r>
      <w:r>
        <w:rPr>
          <w:spacing w:val="12"/>
        </w:rPr>
        <w:t> </w:t>
      </w:r>
      <w:r>
        <w:rPr/>
        <w:t>подходящих</w:t>
      </w:r>
      <w:r>
        <w:rPr>
          <w:spacing w:val="11"/>
        </w:rPr>
        <w:t> </w:t>
      </w:r>
      <w:r>
        <w:rPr/>
        <w:t>дробей</w:t>
      </w:r>
      <w:r>
        <w:rPr>
          <w:spacing w:val="12"/>
        </w:rPr>
        <w:t> </w:t>
      </w:r>
      <w:r>
        <w:rPr>
          <w:spacing w:val="-10"/>
        </w:rPr>
        <w:t>:</w:t>
      </w:r>
    </w:p>
    <w:p>
      <w:pPr>
        <w:tabs>
          <w:tab w:pos="6634" w:val="left" w:leader="none"/>
        </w:tabs>
        <w:spacing w:before="32"/>
        <w:ind w:left="896" w:right="0" w:firstLine="0"/>
        <w:jc w:val="left"/>
        <w:rPr>
          <w:sz w:val="24"/>
        </w:rPr>
      </w:pPr>
      <w:r>
        <w:rPr>
          <w:sz w:val="24"/>
        </w:rPr>
        <mc:AlternateContent>
          <mc:Choice Requires="wps">
            <w:drawing>
              <wp:anchor distT="0" distB="0" distL="0" distR="0" allowOverlap="1" layoutInCell="1" locked="0" behindDoc="1" simplePos="0" relativeHeight="480005632">
                <wp:simplePos x="0" y="0"/>
                <wp:positionH relativeFrom="page">
                  <wp:posOffset>4552188</wp:posOffset>
                </wp:positionH>
                <wp:positionV relativeFrom="paragraph">
                  <wp:posOffset>175640</wp:posOffset>
                </wp:positionV>
                <wp:extent cx="170180" cy="128270"/>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a:off x="0" y="0"/>
                          <a:ext cx="170180" cy="128270"/>
                        </a:xfrm>
                        <a:prstGeom prst="rect">
                          <a:avLst/>
                        </a:prstGeom>
                      </wps:spPr>
                      <wps:txbx>
                        <w:txbxContent>
                          <w:p>
                            <w:pPr>
                              <w:spacing w:before="4"/>
                              <w:ind w:left="0" w:right="0" w:firstLine="0"/>
                              <w:jc w:val="left"/>
                              <w:rPr>
                                <w:sz w:val="16"/>
                              </w:rPr>
                            </w:pPr>
                            <w:r>
                              <w:rPr>
                                <w:i/>
                                <w:spacing w:val="-5"/>
                                <w:sz w:val="16"/>
                              </w:rPr>
                              <w:t>n</w:t>
                            </w:r>
                            <w:r>
                              <w:rPr>
                                <w:rFonts w:ascii="Symbol" w:hAnsi="Symbol"/>
                                <w:spacing w:val="-5"/>
                                <w:sz w:val="16"/>
                              </w:rPr>
                              <w:t></w:t>
                            </w:r>
                            <w:r>
                              <w:rPr>
                                <w:spacing w:val="-5"/>
                                <w:sz w:val="16"/>
                              </w:rPr>
                              <w:t>1</w:t>
                            </w:r>
                          </w:p>
                        </w:txbxContent>
                      </wps:txbx>
                      <wps:bodyPr wrap="square" lIns="0" tIns="0" rIns="0" bIns="0" rtlCol="0">
                        <a:noAutofit/>
                      </wps:bodyPr>
                    </wps:wsp>
                  </a:graphicData>
                </a:graphic>
              </wp:anchor>
            </w:drawing>
          </mc:Choice>
          <mc:Fallback>
            <w:pict>
              <v:shape style="position:absolute;margin-left:358.440002pt;margin-top:13.829987pt;width:13.4pt;height:10.1pt;mso-position-horizontal-relative:page;mso-position-vertical-relative:paragraph;z-index:-23310848" type="#_x0000_t202" id="docshape1184" filled="false" stroked="false">
                <v:textbox inset="0,0,0,0">
                  <w:txbxContent>
                    <w:p>
                      <w:pPr>
                        <w:spacing w:before="4"/>
                        <w:ind w:left="0" w:right="0" w:firstLine="0"/>
                        <w:jc w:val="left"/>
                        <w:rPr>
                          <w:sz w:val="16"/>
                        </w:rPr>
                      </w:pPr>
                      <w:r>
                        <w:rPr>
                          <w:i/>
                          <w:spacing w:val="-5"/>
                          <w:sz w:val="16"/>
                        </w:rPr>
                        <w:t>n</w:t>
                      </w:r>
                      <w:r>
                        <w:rPr>
                          <w:rFonts w:ascii="Symbol" w:hAnsi="Symbol"/>
                          <w:spacing w:val="-5"/>
                          <w:sz w:val="16"/>
                        </w:rPr>
                        <w:t></w:t>
                      </w:r>
                      <w:r>
                        <w:rPr>
                          <w:spacing w:val="-5"/>
                          <w:sz w:val="16"/>
                        </w:rPr>
                        <w:t>1</w:t>
                      </w:r>
                    </w:p>
                  </w:txbxContent>
                </v:textbox>
                <w10:wrap type="none"/>
              </v:shape>
            </w:pict>
          </mc:Fallback>
        </mc:AlternateContent>
      </w:r>
      <w:r>
        <w:rPr>
          <w:i/>
          <w:position w:val="3"/>
          <w:sz w:val="32"/>
        </w:rPr>
        <w:t>mQ</w:t>
      </w:r>
      <w:r>
        <w:rPr>
          <w:i/>
          <w:position w:val="-4"/>
          <w:sz w:val="19"/>
        </w:rPr>
        <w:t>n</w:t>
      </w:r>
      <w:r>
        <w:rPr>
          <w:rFonts w:ascii="Symbol" w:hAnsi="Symbol"/>
          <w:position w:val="-4"/>
          <w:sz w:val="19"/>
        </w:rPr>
        <w:t></w:t>
      </w:r>
      <w:r>
        <w:rPr>
          <w:position w:val="-4"/>
          <w:sz w:val="19"/>
        </w:rPr>
        <w:t>1</w:t>
      </w:r>
      <w:r>
        <w:rPr>
          <w:spacing w:val="43"/>
          <w:position w:val="-4"/>
          <w:sz w:val="19"/>
        </w:rPr>
        <w:t> </w:t>
      </w:r>
      <w:r>
        <w:rPr>
          <w:rFonts w:ascii="Symbol" w:hAnsi="Symbol"/>
          <w:position w:val="3"/>
          <w:sz w:val="32"/>
        </w:rPr>
        <w:t></w:t>
      </w:r>
      <w:r>
        <w:rPr>
          <w:spacing w:val="-15"/>
          <w:position w:val="3"/>
          <w:sz w:val="32"/>
        </w:rPr>
        <w:t> </w:t>
      </w:r>
      <w:r>
        <w:rPr>
          <w:i/>
          <w:position w:val="3"/>
          <w:sz w:val="32"/>
        </w:rPr>
        <w:t>aP</w:t>
      </w:r>
      <w:r>
        <w:rPr>
          <w:i/>
          <w:position w:val="-4"/>
          <w:sz w:val="19"/>
        </w:rPr>
        <w:t>n</w:t>
      </w:r>
      <w:r>
        <w:rPr>
          <w:rFonts w:ascii="Symbol" w:hAnsi="Symbol"/>
          <w:position w:val="-4"/>
          <w:sz w:val="19"/>
        </w:rPr>
        <w:t></w:t>
      </w:r>
      <w:r>
        <w:rPr>
          <w:position w:val="-4"/>
          <w:sz w:val="19"/>
        </w:rPr>
        <w:t>1</w:t>
      </w:r>
      <w:r>
        <w:rPr>
          <w:spacing w:val="64"/>
          <w:position w:val="-4"/>
          <w:sz w:val="19"/>
        </w:rPr>
        <w:t> </w:t>
      </w:r>
      <w:r>
        <w:rPr>
          <w:rFonts w:ascii="Symbol" w:hAnsi="Symbol"/>
          <w:position w:val="3"/>
          <w:sz w:val="32"/>
        </w:rPr>
        <w:t></w:t>
      </w:r>
      <w:r>
        <w:rPr>
          <w:spacing w:val="6"/>
          <w:position w:val="3"/>
          <w:sz w:val="32"/>
        </w:rPr>
        <w:t> </w:t>
      </w:r>
      <w:r>
        <w:rPr>
          <w:position w:val="3"/>
          <w:sz w:val="32"/>
        </w:rPr>
        <w:t>(</w:t>
      </w:r>
      <w:r>
        <w:rPr>
          <w:rFonts w:ascii="Symbol" w:hAnsi="Symbol"/>
          <w:position w:val="3"/>
          <w:sz w:val="32"/>
        </w:rPr>
        <w:t></w:t>
      </w:r>
      <w:r>
        <w:rPr>
          <w:position w:val="3"/>
          <w:sz w:val="32"/>
        </w:rPr>
        <w:t>1)</w:t>
      </w:r>
      <w:r>
        <w:rPr>
          <w:spacing w:val="-51"/>
          <w:position w:val="3"/>
          <w:sz w:val="32"/>
        </w:rPr>
        <w:t> </w:t>
      </w:r>
      <w:r>
        <w:rPr>
          <w:i/>
          <w:position w:val="18"/>
          <w:sz w:val="19"/>
        </w:rPr>
        <w:t>n</w:t>
      </w:r>
      <w:r>
        <w:rPr>
          <w:i/>
          <w:spacing w:val="22"/>
          <w:position w:val="18"/>
          <w:sz w:val="19"/>
        </w:rPr>
        <w:t> </w:t>
      </w:r>
      <w:r>
        <w:rPr>
          <w:sz w:val="24"/>
        </w:rPr>
        <w:t>.</w:t>
      </w:r>
      <w:r>
        <w:rPr>
          <w:spacing w:val="20"/>
          <w:sz w:val="24"/>
        </w:rPr>
        <w:t> </w:t>
      </w:r>
      <w:r>
        <w:rPr>
          <w:sz w:val="24"/>
        </w:rPr>
        <w:t>Далее</w:t>
      </w:r>
      <w:r>
        <w:rPr>
          <w:spacing w:val="70"/>
          <w:w w:val="150"/>
          <w:sz w:val="24"/>
        </w:rPr>
        <w:t> </w:t>
      </w:r>
      <w:r>
        <w:rPr>
          <w:sz w:val="24"/>
        </w:rPr>
        <w:t>(слагаемое</w:t>
      </w:r>
      <w:r>
        <w:rPr>
          <w:spacing w:val="57"/>
          <w:sz w:val="24"/>
        </w:rPr>
        <w:t> </w:t>
      </w:r>
      <w:r>
        <w:rPr>
          <w:i/>
          <w:spacing w:val="-5"/>
          <w:position w:val="2"/>
          <w:sz w:val="28"/>
        </w:rPr>
        <w:t>mO</w:t>
      </w:r>
      <w:r>
        <w:rPr>
          <w:i/>
          <w:position w:val="2"/>
          <w:sz w:val="28"/>
        </w:rPr>
        <w:tab/>
      </w:r>
      <w:r>
        <w:rPr>
          <w:sz w:val="24"/>
        </w:rPr>
        <w:t>,</w:t>
      </w:r>
      <w:r>
        <w:rPr>
          <w:spacing w:val="19"/>
          <w:sz w:val="24"/>
        </w:rPr>
        <w:t> </w:t>
      </w:r>
      <w:r>
        <w:rPr>
          <w:sz w:val="24"/>
        </w:rPr>
        <w:t>кратное</w:t>
      </w:r>
      <w:r>
        <w:rPr>
          <w:spacing w:val="74"/>
          <w:w w:val="150"/>
          <w:sz w:val="24"/>
        </w:rPr>
        <w:t> </w:t>
      </w:r>
      <w:r>
        <w:rPr>
          <w:i/>
          <w:sz w:val="24"/>
        </w:rPr>
        <w:t>m</w:t>
      </w:r>
      <w:r>
        <w:rPr>
          <w:i/>
          <w:spacing w:val="21"/>
          <w:sz w:val="24"/>
        </w:rPr>
        <w:t> </w:t>
      </w:r>
      <w:r>
        <w:rPr>
          <w:sz w:val="24"/>
        </w:rPr>
        <w:t>,</w:t>
      </w:r>
      <w:r>
        <w:rPr>
          <w:spacing w:val="21"/>
          <w:sz w:val="24"/>
        </w:rPr>
        <w:t> </w:t>
      </w:r>
      <w:r>
        <w:rPr>
          <w:sz w:val="24"/>
        </w:rPr>
        <w:t>можно</w:t>
      </w:r>
      <w:r>
        <w:rPr>
          <w:spacing w:val="21"/>
          <w:sz w:val="24"/>
        </w:rPr>
        <w:t> </w:t>
      </w:r>
      <w:r>
        <w:rPr>
          <w:sz w:val="24"/>
        </w:rPr>
        <w:t>выкинуть</w:t>
      </w:r>
      <w:r>
        <w:rPr>
          <w:spacing w:val="22"/>
          <w:sz w:val="24"/>
        </w:rPr>
        <w:t> </w:t>
      </w:r>
      <w:r>
        <w:rPr>
          <w:spacing w:val="-5"/>
          <w:sz w:val="24"/>
        </w:rPr>
        <w:t>из</w:t>
      </w:r>
    </w:p>
    <w:p>
      <w:pPr>
        <w:pStyle w:val="BodyText"/>
        <w:spacing w:before="4"/>
        <w:ind w:left="851"/>
      </w:pPr>
      <w:r>
        <w:rPr/>
        <w:t>левой</w:t>
      </w:r>
      <w:r>
        <w:rPr>
          <w:spacing w:val="-5"/>
        </w:rPr>
        <w:t> </w:t>
      </w:r>
      <w:r>
        <w:rPr/>
        <w:t>части</w:t>
      </w:r>
      <w:r>
        <w:rPr>
          <w:spacing w:val="-5"/>
        </w:rPr>
        <w:t> </w:t>
      </w:r>
      <w:r>
        <w:rPr>
          <w:spacing w:val="-2"/>
        </w:rPr>
        <w:t>сравнения):</w:t>
      </w:r>
    </w:p>
    <w:p>
      <w:pPr>
        <w:spacing w:before="25"/>
        <w:ind w:left="760" w:right="0" w:firstLine="0"/>
        <w:jc w:val="center"/>
        <w:rPr>
          <w:position w:val="-1"/>
          <w:sz w:val="24"/>
        </w:rPr>
      </w:pPr>
      <w:r>
        <w:rPr>
          <w:rFonts w:ascii="Symbol" w:hAnsi="Symbol"/>
          <w:sz w:val="29"/>
        </w:rPr>
        <w:t></w:t>
      </w:r>
      <w:r>
        <w:rPr>
          <w:i/>
          <w:sz w:val="29"/>
        </w:rPr>
        <w:t>aP</w:t>
      </w:r>
      <w:r>
        <w:rPr>
          <w:i/>
          <w:position w:val="-6"/>
          <w:sz w:val="17"/>
        </w:rPr>
        <w:t>n</w:t>
      </w:r>
      <w:r>
        <w:rPr>
          <w:rFonts w:ascii="Symbol" w:hAnsi="Symbol"/>
          <w:position w:val="-6"/>
          <w:sz w:val="17"/>
        </w:rPr>
        <w:t></w:t>
      </w:r>
      <w:r>
        <w:rPr>
          <w:position w:val="-6"/>
          <w:sz w:val="17"/>
        </w:rPr>
        <w:t>1</w:t>
      </w:r>
      <w:r>
        <w:rPr>
          <w:spacing w:val="27"/>
          <w:position w:val="-6"/>
          <w:sz w:val="17"/>
        </w:rPr>
        <w:t> </w:t>
      </w:r>
      <w:r>
        <w:rPr>
          <w:rFonts w:ascii="Symbol" w:hAnsi="Symbol"/>
          <w:sz w:val="29"/>
        </w:rPr>
        <w:t></w:t>
      </w:r>
      <w:r>
        <w:rPr>
          <w:spacing w:val="-4"/>
          <w:sz w:val="29"/>
        </w:rPr>
        <w:t> </w:t>
      </w:r>
      <w:r>
        <w:rPr>
          <w:sz w:val="29"/>
        </w:rPr>
        <w:t>(</w:t>
      </w:r>
      <w:r>
        <w:rPr>
          <w:rFonts w:ascii="Symbol" w:hAnsi="Symbol"/>
          <w:sz w:val="29"/>
        </w:rPr>
        <w:t></w:t>
      </w:r>
      <w:r>
        <w:rPr>
          <w:sz w:val="29"/>
        </w:rPr>
        <w:t>1)</w:t>
      </w:r>
      <w:r>
        <w:rPr>
          <w:spacing w:val="-47"/>
          <w:sz w:val="29"/>
        </w:rPr>
        <w:t> </w:t>
      </w:r>
      <w:r>
        <w:rPr>
          <w:i/>
          <w:sz w:val="29"/>
          <w:vertAlign w:val="superscript"/>
        </w:rPr>
        <w:t>n</w:t>
      </w:r>
      <w:r>
        <w:rPr>
          <w:i/>
          <w:spacing w:val="-28"/>
          <w:sz w:val="29"/>
          <w:vertAlign w:val="baseline"/>
        </w:rPr>
        <w:t> </w:t>
      </w:r>
      <w:r>
        <w:rPr>
          <w:sz w:val="29"/>
          <w:vertAlign w:val="baseline"/>
        </w:rPr>
        <w:t>(mod</w:t>
      </w:r>
      <w:r>
        <w:rPr>
          <w:spacing w:val="-26"/>
          <w:sz w:val="29"/>
          <w:vertAlign w:val="baseline"/>
        </w:rPr>
        <w:t> </w:t>
      </w:r>
      <w:r>
        <w:rPr>
          <w:i/>
          <w:sz w:val="29"/>
          <w:vertAlign w:val="baseline"/>
        </w:rPr>
        <w:t>m</w:t>
      </w:r>
      <w:r>
        <w:rPr>
          <w:sz w:val="29"/>
          <w:vertAlign w:val="baseline"/>
        </w:rPr>
        <w:t>),</w:t>
      </w:r>
      <w:r>
        <w:rPr>
          <w:spacing w:val="19"/>
          <w:sz w:val="29"/>
          <w:vertAlign w:val="baseline"/>
        </w:rPr>
        <w:t> </w:t>
      </w:r>
      <w:r>
        <w:rPr>
          <w:spacing w:val="-4"/>
          <w:position w:val="-1"/>
          <w:sz w:val="24"/>
          <w:vertAlign w:val="baseline"/>
        </w:rPr>
        <w:t>т.е.</w:t>
      </w:r>
    </w:p>
    <w:p>
      <w:pPr>
        <w:spacing w:line="106" w:lineRule="exact" w:before="34"/>
        <w:ind w:left="782" w:right="0" w:firstLine="0"/>
        <w:jc w:val="center"/>
        <w:rPr>
          <w:sz w:val="17"/>
        </w:rPr>
      </w:pPr>
      <w:r>
        <w:rPr>
          <w:rFonts w:ascii="Symbol" w:hAnsi="Symbol"/>
          <w:spacing w:val="-5"/>
          <w:sz w:val="17"/>
        </w:rPr>
        <w:t></w:t>
      </w:r>
      <w:r>
        <w:rPr>
          <w:spacing w:val="-5"/>
          <w:sz w:val="17"/>
        </w:rPr>
        <w:t>1</w:t>
      </w:r>
    </w:p>
    <w:p>
      <w:pPr>
        <w:tabs>
          <w:tab w:pos="2535" w:val="left" w:leader="none"/>
        </w:tabs>
        <w:spacing w:line="202" w:lineRule="exact" w:before="0"/>
        <w:ind w:left="757" w:right="0" w:firstLine="0"/>
        <w:jc w:val="center"/>
        <w:rPr>
          <w:position w:val="-2"/>
          <w:sz w:val="24"/>
        </w:rPr>
      </w:pPr>
      <w:r>
        <w:rPr>
          <w:i/>
          <w:sz w:val="30"/>
        </w:rPr>
        <w:t>aP</w:t>
      </w:r>
      <w:r>
        <w:rPr>
          <w:i/>
          <w:position w:val="-6"/>
          <w:sz w:val="17"/>
        </w:rPr>
        <w:t>n</w:t>
      </w:r>
      <w:r>
        <w:rPr>
          <w:rFonts w:ascii="Symbol" w:hAnsi="Symbol"/>
          <w:position w:val="-6"/>
          <w:sz w:val="17"/>
        </w:rPr>
        <w:t></w:t>
      </w:r>
      <w:r>
        <w:rPr>
          <w:position w:val="-6"/>
          <w:sz w:val="17"/>
        </w:rPr>
        <w:t>1</w:t>
      </w:r>
      <w:r>
        <w:rPr>
          <w:spacing w:val="42"/>
          <w:position w:val="-6"/>
          <w:sz w:val="17"/>
        </w:rPr>
        <w:t> </w:t>
      </w:r>
      <w:r>
        <w:rPr>
          <w:rFonts w:ascii="Symbol" w:hAnsi="Symbol"/>
          <w:sz w:val="30"/>
        </w:rPr>
        <w:t></w:t>
      </w:r>
      <w:r>
        <w:rPr>
          <w:spacing w:val="-8"/>
          <w:sz w:val="30"/>
        </w:rPr>
        <w:t> </w:t>
      </w:r>
      <w:r>
        <w:rPr>
          <w:sz w:val="30"/>
        </w:rPr>
        <w:t>(</w:t>
      </w:r>
      <w:r>
        <w:rPr>
          <w:rFonts w:ascii="Symbol" w:hAnsi="Symbol"/>
          <w:sz w:val="30"/>
        </w:rPr>
        <w:t></w:t>
      </w:r>
      <w:r>
        <w:rPr>
          <w:sz w:val="30"/>
        </w:rPr>
        <w:t>1)</w:t>
      </w:r>
      <w:r>
        <w:rPr>
          <w:spacing w:val="-48"/>
          <w:sz w:val="30"/>
        </w:rPr>
        <w:t> </w:t>
      </w:r>
      <w:r>
        <w:rPr>
          <w:i/>
          <w:spacing w:val="-10"/>
          <w:sz w:val="30"/>
          <w:vertAlign w:val="superscript"/>
        </w:rPr>
        <w:t>n</w:t>
      </w:r>
      <w:r>
        <w:rPr>
          <w:i/>
          <w:sz w:val="30"/>
          <w:vertAlign w:val="baseline"/>
        </w:rPr>
        <w:tab/>
      </w:r>
      <w:r>
        <w:rPr>
          <w:sz w:val="30"/>
          <w:vertAlign w:val="baseline"/>
        </w:rPr>
        <w:t>(mod</w:t>
      </w:r>
      <w:r>
        <w:rPr>
          <w:spacing w:val="-30"/>
          <w:sz w:val="30"/>
          <w:vertAlign w:val="baseline"/>
        </w:rPr>
        <w:t> </w:t>
      </w:r>
      <w:r>
        <w:rPr>
          <w:i/>
          <w:sz w:val="30"/>
          <w:vertAlign w:val="baseline"/>
        </w:rPr>
        <w:t>m</w:t>
      </w:r>
      <w:r>
        <w:rPr>
          <w:sz w:val="30"/>
          <w:vertAlign w:val="baseline"/>
        </w:rPr>
        <w:t>),</w:t>
      </w:r>
      <w:r>
        <w:rPr>
          <w:spacing w:val="25"/>
          <w:sz w:val="30"/>
          <w:vertAlign w:val="baseline"/>
        </w:rPr>
        <w:t> </w:t>
      </w:r>
      <w:r>
        <w:rPr>
          <w:spacing w:val="-4"/>
          <w:position w:val="-2"/>
          <w:sz w:val="24"/>
          <w:vertAlign w:val="baseline"/>
        </w:rPr>
        <w:t>т.е.</w:t>
      </w:r>
    </w:p>
    <w:p>
      <w:pPr>
        <w:tabs>
          <w:tab w:pos="2211" w:val="left" w:leader="none"/>
        </w:tabs>
        <w:spacing w:before="7"/>
        <w:ind w:left="711" w:right="0" w:firstLine="0"/>
        <w:jc w:val="center"/>
        <w:rPr>
          <w:sz w:val="29"/>
        </w:rPr>
      </w:pPr>
      <w:r>
        <w:rPr>
          <w:sz w:val="29"/>
        </w:rPr>
        <mc:AlternateContent>
          <mc:Choice Requires="wps">
            <w:drawing>
              <wp:anchor distT="0" distB="0" distL="0" distR="0" allowOverlap="1" layoutInCell="1" locked="0" behindDoc="1" simplePos="0" relativeHeight="480006144">
                <wp:simplePos x="0" y="0"/>
                <wp:positionH relativeFrom="page">
                  <wp:posOffset>3797047</wp:posOffset>
                </wp:positionH>
                <wp:positionV relativeFrom="paragraph">
                  <wp:posOffset>234749</wp:posOffset>
                </wp:positionV>
                <wp:extent cx="174625" cy="135255"/>
                <wp:effectExtent l="0" t="0" r="0" b="0"/>
                <wp:wrapNone/>
                <wp:docPr id="1895" name="Textbox 1895"/>
                <wp:cNvGraphicFramePr>
                  <a:graphicFrameLocks/>
                </wp:cNvGraphicFramePr>
                <a:graphic>
                  <a:graphicData uri="http://schemas.microsoft.com/office/word/2010/wordprocessingShape">
                    <wps:wsp>
                      <wps:cNvPr id="1895" name="Textbox 1895"/>
                      <wps:cNvSpPr txBox="1"/>
                      <wps:spPr>
                        <a:xfrm>
                          <a:off x="0" y="0"/>
                          <a:ext cx="174625" cy="135255"/>
                        </a:xfrm>
                        <a:prstGeom prst="rect">
                          <a:avLst/>
                        </a:prstGeom>
                      </wps:spPr>
                      <wps:txbx>
                        <w:txbxContent>
                          <w:p>
                            <w:pPr>
                              <w:spacing w:before="3"/>
                              <w:ind w:left="0" w:right="0" w:firstLine="0"/>
                              <w:jc w:val="left"/>
                              <w:rPr>
                                <w:sz w:val="17"/>
                              </w:rPr>
                            </w:pPr>
                            <w:r>
                              <w:rPr>
                                <w:i/>
                                <w:spacing w:val="-5"/>
                                <w:sz w:val="17"/>
                              </w:rPr>
                              <w:t>n</w:t>
                            </w:r>
                            <w:r>
                              <w:rPr>
                                <w:rFonts w:ascii="Symbol" w:hAnsi="Symbol"/>
                                <w:spacing w:val="-5"/>
                                <w:sz w:val="17"/>
                              </w:rPr>
                              <w:t></w:t>
                            </w:r>
                            <w:r>
                              <w:rPr>
                                <w:spacing w:val="-5"/>
                                <w:sz w:val="17"/>
                              </w:rPr>
                              <w:t>1</w:t>
                            </w:r>
                          </w:p>
                        </w:txbxContent>
                      </wps:txbx>
                      <wps:bodyPr wrap="square" lIns="0" tIns="0" rIns="0" bIns="0" rtlCol="0">
                        <a:noAutofit/>
                      </wps:bodyPr>
                    </wps:wsp>
                  </a:graphicData>
                </a:graphic>
              </wp:anchor>
            </w:drawing>
          </mc:Choice>
          <mc:Fallback>
            <w:pict>
              <v:shape style="position:absolute;margin-left:298.980133pt;margin-top:18.484241pt;width:13.75pt;height:10.65pt;mso-position-horizontal-relative:page;mso-position-vertical-relative:paragraph;z-index:-23310336" type="#_x0000_t202" id="docshape1185" filled="false" stroked="false">
                <v:textbox inset="0,0,0,0">
                  <w:txbxContent>
                    <w:p>
                      <w:pPr>
                        <w:spacing w:before="3"/>
                        <w:ind w:left="0" w:right="0" w:firstLine="0"/>
                        <w:jc w:val="left"/>
                        <w:rPr>
                          <w:sz w:val="17"/>
                        </w:rPr>
                      </w:pPr>
                      <w:r>
                        <w:rPr>
                          <w:i/>
                          <w:spacing w:val="-5"/>
                          <w:sz w:val="17"/>
                        </w:rPr>
                        <w:t>n</w:t>
                      </w:r>
                      <w:r>
                        <w:rPr>
                          <w:rFonts w:ascii="Symbol" w:hAnsi="Symbol"/>
                          <w:spacing w:val="-5"/>
                          <w:sz w:val="17"/>
                        </w:rPr>
                        <w:t></w:t>
                      </w:r>
                      <w:r>
                        <w:rPr>
                          <w:spacing w:val="-5"/>
                          <w:sz w:val="17"/>
                        </w:rPr>
                        <w:t>1</w:t>
                      </w:r>
                    </w:p>
                  </w:txbxContent>
                </v:textbox>
                <w10:wrap type="none"/>
              </v:shape>
            </w:pict>
          </mc:Fallback>
        </mc:AlternateContent>
      </w:r>
      <w:r>
        <w:rPr>
          <w:i/>
          <w:w w:val="90"/>
          <w:sz w:val="29"/>
        </w:rPr>
        <w:t>a</w:t>
      </w:r>
      <w:r>
        <w:rPr>
          <w:rFonts w:ascii="Symbol" w:hAnsi="Symbol"/>
          <w:w w:val="90"/>
          <w:position w:val="-5"/>
          <w:sz w:val="52"/>
        </w:rPr>
        <w:t></w:t>
      </w:r>
      <w:r>
        <w:rPr>
          <w:w w:val="90"/>
          <w:sz w:val="29"/>
        </w:rPr>
        <w:t>(</w:t>
      </w:r>
      <w:r>
        <w:rPr>
          <w:rFonts w:ascii="Symbol" w:hAnsi="Symbol"/>
          <w:w w:val="90"/>
          <w:sz w:val="29"/>
        </w:rPr>
        <w:t></w:t>
      </w:r>
      <w:r>
        <w:rPr>
          <w:w w:val="90"/>
          <w:sz w:val="29"/>
        </w:rPr>
        <w:t>1)</w:t>
      </w:r>
      <w:r>
        <w:rPr>
          <w:i/>
          <w:w w:val="90"/>
          <w:sz w:val="29"/>
          <w:vertAlign w:val="superscript"/>
        </w:rPr>
        <w:t>n</w:t>
      </w:r>
      <w:r>
        <w:rPr>
          <w:rFonts w:ascii="Symbol" w:hAnsi="Symbol"/>
          <w:w w:val="90"/>
          <w:sz w:val="29"/>
          <w:vertAlign w:val="superscript"/>
        </w:rPr>
        <w:t></w:t>
      </w:r>
      <w:r>
        <w:rPr>
          <w:w w:val="90"/>
          <w:sz w:val="29"/>
          <w:vertAlign w:val="superscript"/>
        </w:rPr>
        <w:t>1</w:t>
      </w:r>
      <w:r>
        <w:rPr>
          <w:spacing w:val="21"/>
          <w:sz w:val="29"/>
          <w:vertAlign w:val="baseline"/>
        </w:rPr>
        <w:t> </w:t>
      </w:r>
      <w:r>
        <w:rPr>
          <w:i/>
          <w:spacing w:val="-10"/>
          <w:sz w:val="29"/>
          <w:vertAlign w:val="baseline"/>
        </w:rPr>
        <w:t>P</w:t>
      </w:r>
      <w:r>
        <w:rPr>
          <w:i/>
          <w:sz w:val="29"/>
          <w:vertAlign w:val="baseline"/>
        </w:rPr>
        <w:tab/>
      </w:r>
      <w:r>
        <w:rPr>
          <w:i/>
          <w:w w:val="95"/>
          <w:sz w:val="29"/>
          <w:vertAlign w:val="baseline"/>
        </w:rPr>
        <w:t>b</w:t>
      </w:r>
      <w:r>
        <w:rPr>
          <w:rFonts w:ascii="Symbol" w:hAnsi="Symbol"/>
          <w:w w:val="95"/>
          <w:position w:val="-5"/>
          <w:sz w:val="52"/>
          <w:vertAlign w:val="baseline"/>
        </w:rPr>
        <w:t></w:t>
      </w:r>
      <w:r>
        <w:rPr>
          <w:spacing w:val="-57"/>
          <w:w w:val="95"/>
          <w:position w:val="-5"/>
          <w:sz w:val="52"/>
          <w:vertAlign w:val="baseline"/>
        </w:rPr>
        <w:t> </w:t>
      </w:r>
      <w:r>
        <w:rPr>
          <w:rFonts w:ascii="Symbol" w:hAnsi="Symbol"/>
          <w:w w:val="95"/>
          <w:sz w:val="29"/>
          <w:vertAlign w:val="baseline"/>
        </w:rPr>
        <w:t></w:t>
      </w:r>
      <w:r>
        <w:rPr>
          <w:spacing w:val="-1"/>
          <w:sz w:val="29"/>
          <w:vertAlign w:val="baseline"/>
        </w:rPr>
        <w:t> </w:t>
      </w:r>
      <w:r>
        <w:rPr>
          <w:i/>
          <w:w w:val="95"/>
          <w:sz w:val="29"/>
          <w:vertAlign w:val="baseline"/>
        </w:rPr>
        <w:t>b</w:t>
      </w:r>
      <w:r>
        <w:rPr>
          <w:w w:val="95"/>
          <w:sz w:val="29"/>
          <w:vertAlign w:val="baseline"/>
        </w:rPr>
        <w:t>(mod</w:t>
      </w:r>
      <w:r>
        <w:rPr>
          <w:spacing w:val="-14"/>
          <w:w w:val="95"/>
          <w:sz w:val="29"/>
          <w:vertAlign w:val="baseline"/>
        </w:rPr>
        <w:t> </w:t>
      </w:r>
      <w:r>
        <w:rPr>
          <w:i/>
          <w:spacing w:val="-5"/>
          <w:w w:val="95"/>
          <w:sz w:val="29"/>
          <w:vertAlign w:val="baseline"/>
        </w:rPr>
        <w:t>m</w:t>
      </w:r>
      <w:r>
        <w:rPr>
          <w:spacing w:val="-5"/>
          <w:w w:val="95"/>
          <w:sz w:val="29"/>
          <w:vertAlign w:val="baseline"/>
        </w:rPr>
        <w:t>),</w:t>
      </w:r>
    </w:p>
    <w:p>
      <w:pPr>
        <w:pStyle w:val="BodyText"/>
        <w:spacing w:before="20"/>
        <w:ind w:left="851"/>
      </w:pPr>
      <w:r>
        <w:rPr/>
        <w:t>и</w:t>
      </w:r>
      <w:r>
        <w:rPr>
          <w:spacing w:val="-8"/>
        </w:rPr>
        <w:t> </w:t>
      </w:r>
      <w:r>
        <w:rPr/>
        <w:t>единственное</w:t>
      </w:r>
      <w:r>
        <w:rPr>
          <w:spacing w:val="-5"/>
        </w:rPr>
        <w:t> </w:t>
      </w:r>
      <w:r>
        <w:rPr/>
        <w:t>решение</w:t>
      </w:r>
      <w:r>
        <w:rPr>
          <w:spacing w:val="-7"/>
        </w:rPr>
        <w:t> </w:t>
      </w:r>
      <w:r>
        <w:rPr/>
        <w:t>исходного</w:t>
      </w:r>
      <w:r>
        <w:rPr>
          <w:spacing w:val="-8"/>
        </w:rPr>
        <w:t> </w:t>
      </w:r>
      <w:r>
        <w:rPr/>
        <w:t>сравнения</w:t>
      </w:r>
      <w:r>
        <w:rPr>
          <w:spacing w:val="-5"/>
        </w:rPr>
        <w:t> </w:t>
      </w:r>
      <w:r>
        <w:rPr>
          <w:spacing w:val="-2"/>
        </w:rPr>
        <w:t>есть:</w:t>
      </w:r>
    </w:p>
    <w:p>
      <w:pPr>
        <w:tabs>
          <w:tab w:pos="2558" w:val="left" w:leader="none"/>
        </w:tabs>
        <w:spacing w:before="29"/>
        <w:ind w:left="740" w:right="0" w:firstLine="0"/>
        <w:jc w:val="center"/>
        <w:rPr>
          <w:sz w:val="32"/>
        </w:rPr>
      </w:pPr>
      <w:r>
        <w:rPr>
          <w:sz w:val="32"/>
        </w:rPr>
        <mc:AlternateContent>
          <mc:Choice Requires="wps">
            <w:drawing>
              <wp:anchor distT="0" distB="0" distL="0" distR="0" allowOverlap="1" layoutInCell="1" locked="0" behindDoc="1" simplePos="0" relativeHeight="480006656">
                <wp:simplePos x="0" y="0"/>
                <wp:positionH relativeFrom="page">
                  <wp:posOffset>4040885</wp:posOffset>
                </wp:positionH>
                <wp:positionV relativeFrom="paragraph">
                  <wp:posOffset>154583</wp:posOffset>
                </wp:positionV>
                <wp:extent cx="186055" cy="145415"/>
                <wp:effectExtent l="0" t="0" r="0" b="0"/>
                <wp:wrapNone/>
                <wp:docPr id="1896" name="Textbox 1896"/>
                <wp:cNvGraphicFramePr>
                  <a:graphicFrameLocks/>
                </wp:cNvGraphicFramePr>
                <a:graphic>
                  <a:graphicData uri="http://schemas.microsoft.com/office/word/2010/wordprocessingShape">
                    <wps:wsp>
                      <wps:cNvPr id="1896" name="Textbox 1896"/>
                      <wps:cNvSpPr txBox="1"/>
                      <wps:spPr>
                        <a:xfrm>
                          <a:off x="0" y="0"/>
                          <a:ext cx="186055" cy="145415"/>
                        </a:xfrm>
                        <a:prstGeom prst="rect">
                          <a:avLst/>
                        </a:prstGeom>
                      </wps:spPr>
                      <wps:txbx>
                        <w:txbxContent>
                          <w:p>
                            <w:pPr>
                              <w:spacing w:before="6"/>
                              <w:ind w:left="0" w:right="0" w:firstLine="0"/>
                              <w:jc w:val="left"/>
                              <w:rPr>
                                <w:sz w:val="18"/>
                              </w:rPr>
                            </w:pPr>
                            <w:r>
                              <w:rPr>
                                <w:i/>
                                <w:spacing w:val="-5"/>
                                <w:sz w:val="18"/>
                              </w:rPr>
                              <w:t>n</w:t>
                            </w:r>
                            <w:r>
                              <w:rPr>
                                <w:rFonts w:ascii="Symbol" w:hAnsi="Symbol"/>
                                <w:spacing w:val="-5"/>
                                <w:sz w:val="18"/>
                              </w:rPr>
                              <w:t></w:t>
                            </w:r>
                            <w:r>
                              <w:rPr>
                                <w:spacing w:val="-5"/>
                                <w:sz w:val="18"/>
                              </w:rPr>
                              <w:t>1</w:t>
                            </w:r>
                          </w:p>
                        </w:txbxContent>
                      </wps:txbx>
                      <wps:bodyPr wrap="square" lIns="0" tIns="0" rIns="0" bIns="0" rtlCol="0">
                        <a:noAutofit/>
                      </wps:bodyPr>
                    </wps:wsp>
                  </a:graphicData>
                </a:graphic>
              </wp:anchor>
            </w:drawing>
          </mc:Choice>
          <mc:Fallback>
            <w:pict>
              <v:shape style="position:absolute;margin-left:318.179993pt;margin-top:12.171914pt;width:14.65pt;height:11.45pt;mso-position-horizontal-relative:page;mso-position-vertical-relative:paragraph;z-index:-23309824" type="#_x0000_t202" id="docshape1186" filled="false" stroked="false">
                <v:textbox inset="0,0,0,0">
                  <w:txbxContent>
                    <w:p>
                      <w:pPr>
                        <w:spacing w:before="6"/>
                        <w:ind w:left="0" w:right="0" w:firstLine="0"/>
                        <w:jc w:val="left"/>
                        <w:rPr>
                          <w:sz w:val="18"/>
                        </w:rPr>
                      </w:pPr>
                      <w:r>
                        <w:rPr>
                          <w:i/>
                          <w:spacing w:val="-5"/>
                          <w:sz w:val="18"/>
                        </w:rPr>
                        <w:t>n</w:t>
                      </w:r>
                      <w:r>
                        <w:rPr>
                          <w:rFonts w:ascii="Symbol" w:hAnsi="Symbol"/>
                          <w:spacing w:val="-5"/>
                          <w:sz w:val="18"/>
                        </w:rPr>
                        <w:t></w:t>
                      </w:r>
                      <w:r>
                        <w:rPr>
                          <w:spacing w:val="-5"/>
                          <w:sz w:val="18"/>
                        </w:rPr>
                        <w:t>1</w:t>
                      </w:r>
                    </w:p>
                  </w:txbxContent>
                </v:textbox>
                <w10:wrap type="none"/>
              </v:shape>
            </w:pict>
          </mc:Fallback>
        </mc:AlternateContent>
      </w:r>
      <w:r>
        <w:rPr>
          <w:i/>
          <w:sz w:val="32"/>
        </w:rPr>
        <w:t>x</w:t>
      </w:r>
      <w:r>
        <w:rPr>
          <w:i/>
          <w:spacing w:val="-1"/>
          <w:sz w:val="32"/>
        </w:rPr>
        <w:t> </w:t>
      </w:r>
      <w:r>
        <w:rPr>
          <w:rFonts w:ascii="Symbol" w:hAnsi="Symbol"/>
          <w:sz w:val="32"/>
        </w:rPr>
        <w:t></w:t>
      </w:r>
      <w:r>
        <w:rPr>
          <w:spacing w:val="-7"/>
          <w:sz w:val="32"/>
        </w:rPr>
        <w:t> </w:t>
      </w:r>
      <w:r>
        <w:rPr>
          <w:sz w:val="32"/>
        </w:rPr>
        <w:t>(</w:t>
      </w:r>
      <w:r>
        <w:rPr>
          <w:rFonts w:ascii="Symbol" w:hAnsi="Symbol"/>
          <w:sz w:val="32"/>
        </w:rPr>
        <w:t></w:t>
      </w:r>
      <w:r>
        <w:rPr>
          <w:sz w:val="32"/>
        </w:rPr>
        <w:t>1)</w:t>
      </w:r>
      <w:r>
        <w:rPr>
          <w:i/>
          <w:sz w:val="32"/>
          <w:vertAlign w:val="superscript"/>
        </w:rPr>
        <w:t>n</w:t>
      </w:r>
      <w:r>
        <w:rPr>
          <w:rFonts w:ascii="Symbol" w:hAnsi="Symbol"/>
          <w:sz w:val="32"/>
          <w:vertAlign w:val="superscript"/>
        </w:rPr>
        <w:t></w:t>
      </w:r>
      <w:r>
        <w:rPr>
          <w:sz w:val="32"/>
          <w:vertAlign w:val="superscript"/>
        </w:rPr>
        <w:t>1</w:t>
      </w:r>
      <w:r>
        <w:rPr>
          <w:spacing w:val="-27"/>
          <w:sz w:val="32"/>
          <w:vertAlign w:val="baseline"/>
        </w:rPr>
        <w:t> </w:t>
      </w:r>
      <w:r>
        <w:rPr>
          <w:i/>
          <w:spacing w:val="-10"/>
          <w:sz w:val="32"/>
          <w:vertAlign w:val="baseline"/>
        </w:rPr>
        <w:t>P</w:t>
      </w:r>
      <w:r>
        <w:rPr>
          <w:i/>
          <w:sz w:val="32"/>
          <w:vertAlign w:val="baseline"/>
        </w:rPr>
        <w:tab/>
        <w:t>b</w:t>
      </w:r>
      <w:r>
        <w:rPr>
          <w:sz w:val="32"/>
          <w:vertAlign w:val="baseline"/>
        </w:rPr>
        <w:t>(mod</w:t>
      </w:r>
      <w:r>
        <w:rPr>
          <w:spacing w:val="-23"/>
          <w:sz w:val="32"/>
          <w:vertAlign w:val="baseline"/>
        </w:rPr>
        <w:t> </w:t>
      </w:r>
      <w:r>
        <w:rPr>
          <w:i/>
          <w:spacing w:val="-5"/>
          <w:sz w:val="32"/>
          <w:vertAlign w:val="baseline"/>
        </w:rPr>
        <w:t>m</w:t>
      </w:r>
      <w:r>
        <w:rPr>
          <w:spacing w:val="-5"/>
          <w:sz w:val="32"/>
          <w:vertAlign w:val="baseline"/>
        </w:rPr>
        <w:t>).</w:t>
      </w:r>
    </w:p>
    <w:p>
      <w:pPr>
        <w:spacing w:line="480" w:lineRule="exact" w:before="62"/>
        <w:ind w:left="0" w:right="133" w:firstLine="0"/>
        <w:jc w:val="right"/>
        <w:rPr>
          <w:rFonts w:ascii="Symbol" w:hAnsi="Symbol"/>
          <w:sz w:val="40"/>
        </w:rPr>
      </w:pPr>
      <w:r>
        <w:rPr>
          <w:rFonts w:ascii="Symbol" w:hAnsi="Symbol"/>
          <w:spacing w:val="-10"/>
          <w:sz w:val="40"/>
        </w:rPr>
        <w:t></w:t>
      </w:r>
    </w:p>
    <w:p>
      <w:pPr>
        <w:spacing w:line="344" w:lineRule="exact" w:before="0"/>
        <w:ind w:left="1559" w:right="0" w:firstLine="0"/>
        <w:jc w:val="left"/>
        <w:rPr>
          <w:sz w:val="24"/>
        </w:rPr>
      </w:pPr>
      <w:r>
        <w:rPr>
          <w:b/>
          <w:sz w:val="24"/>
          <w:u w:val="thick"/>
        </w:rPr>
        <w:t>Пример.</w:t>
      </w:r>
      <w:r>
        <w:rPr>
          <w:b/>
          <w:spacing w:val="-2"/>
          <w:sz w:val="24"/>
        </w:rPr>
        <w:t> </w:t>
      </w:r>
      <w:r>
        <w:rPr>
          <w:sz w:val="24"/>
        </w:rPr>
        <w:t>Решить</w:t>
      </w:r>
      <w:r>
        <w:rPr>
          <w:spacing w:val="-1"/>
          <w:sz w:val="24"/>
        </w:rPr>
        <w:t> </w:t>
      </w:r>
      <w:r>
        <w:rPr>
          <w:sz w:val="24"/>
        </w:rPr>
        <w:t>сравнение</w:t>
      </w:r>
      <w:r>
        <w:rPr>
          <w:spacing w:val="52"/>
          <w:w w:val="150"/>
          <w:sz w:val="24"/>
        </w:rPr>
        <w:t> </w:t>
      </w:r>
      <w:r>
        <w:rPr>
          <w:position w:val="2"/>
          <w:sz w:val="28"/>
        </w:rPr>
        <w:t>111</w:t>
      </w:r>
      <w:r>
        <w:rPr>
          <w:i/>
          <w:position w:val="2"/>
          <w:sz w:val="28"/>
        </w:rPr>
        <w:t>x</w:t>
      </w:r>
      <w:r>
        <w:rPr>
          <w:i/>
          <w:spacing w:val="15"/>
          <w:position w:val="2"/>
          <w:sz w:val="28"/>
        </w:rPr>
        <w:t> </w:t>
      </w:r>
      <w:r>
        <w:rPr>
          <w:rFonts w:ascii="Symbol" w:hAnsi="Symbol"/>
          <w:position w:val="2"/>
          <w:sz w:val="28"/>
        </w:rPr>
        <w:t></w:t>
      </w:r>
      <w:r>
        <w:rPr>
          <w:spacing w:val="8"/>
          <w:position w:val="2"/>
          <w:sz w:val="28"/>
        </w:rPr>
        <w:t> </w:t>
      </w:r>
      <w:r>
        <w:rPr>
          <w:position w:val="2"/>
          <w:sz w:val="28"/>
        </w:rPr>
        <w:t>75(mod</w:t>
      </w:r>
      <w:r>
        <w:rPr>
          <w:spacing w:val="-24"/>
          <w:position w:val="2"/>
          <w:sz w:val="28"/>
        </w:rPr>
        <w:t> </w:t>
      </w:r>
      <w:r>
        <w:rPr>
          <w:position w:val="2"/>
          <w:sz w:val="28"/>
        </w:rPr>
        <w:t>322)</w:t>
      </w:r>
      <w:r>
        <w:rPr>
          <w:spacing w:val="-22"/>
          <w:position w:val="2"/>
          <w:sz w:val="28"/>
        </w:rPr>
        <w:t> </w:t>
      </w:r>
      <w:r>
        <w:rPr>
          <w:spacing w:val="-10"/>
          <w:sz w:val="24"/>
        </w:rPr>
        <w:t>.</w:t>
      </w:r>
    </w:p>
    <w:p>
      <w:pPr>
        <w:pStyle w:val="BodyText"/>
        <w:spacing w:before="45"/>
        <w:ind w:right="1669"/>
        <w:jc w:val="center"/>
      </w:pPr>
      <w:r>
        <w:rPr>
          <w:b/>
          <w:u w:val="thick"/>
        </w:rPr>
        <w:t>Решение.</w:t>
      </w:r>
      <w:r>
        <w:rPr>
          <w:b/>
          <w:spacing w:val="47"/>
        </w:rPr>
        <w:t> </w:t>
      </w:r>
      <w:r>
        <w:rPr/>
        <w:t>(111,</w:t>
      </w:r>
      <w:r>
        <w:rPr>
          <w:spacing w:val="-6"/>
        </w:rPr>
        <w:t> </w:t>
      </w:r>
      <w:r>
        <w:rPr/>
        <w:t>322)=1.</w:t>
      </w:r>
      <w:r>
        <w:rPr>
          <w:spacing w:val="-6"/>
        </w:rPr>
        <w:t> </w:t>
      </w:r>
      <w:r>
        <w:rPr/>
        <w:t>Включаем</w:t>
      </w:r>
      <w:r>
        <w:rPr>
          <w:spacing w:val="-5"/>
        </w:rPr>
        <w:t> </w:t>
      </w:r>
      <w:r>
        <w:rPr/>
        <w:t>алгоритм</w:t>
      </w:r>
      <w:r>
        <w:rPr>
          <w:spacing w:val="-3"/>
        </w:rPr>
        <w:t> </w:t>
      </w:r>
      <w:r>
        <w:rPr>
          <w:spacing w:val="-2"/>
        </w:rPr>
        <w:t>Евклида:</w:t>
      </w:r>
    </w:p>
    <w:p>
      <w:pPr>
        <w:pStyle w:val="BodyText"/>
        <w:ind w:left="715"/>
        <w:jc w:val="center"/>
      </w:pPr>
      <w:r>
        <w:rPr>
          <w:spacing w:val="-2"/>
        </w:rPr>
        <w:t>322=11</w:t>
      </w:r>
      <w:r>
        <w:rPr>
          <w:rFonts w:ascii="Arial MT" w:hAnsi="Arial MT"/>
          <w:spacing w:val="-2"/>
        </w:rPr>
        <w:t>·</w:t>
      </w:r>
      <w:r>
        <w:rPr>
          <w:spacing w:val="-2"/>
          <w:u w:val="single"/>
        </w:rPr>
        <w:t>2</w:t>
      </w:r>
      <w:r>
        <w:rPr>
          <w:spacing w:val="-2"/>
        </w:rPr>
        <w:t>+100</w:t>
      </w:r>
    </w:p>
    <w:p>
      <w:pPr>
        <w:pStyle w:val="BodyText"/>
        <w:ind w:left="715"/>
        <w:jc w:val="center"/>
      </w:pPr>
      <w:r>
        <w:rPr>
          <w:spacing w:val="-2"/>
        </w:rPr>
        <w:t>111=100</w:t>
      </w:r>
      <w:r>
        <w:rPr>
          <w:rFonts w:ascii="Arial MT" w:hAnsi="Arial MT"/>
          <w:spacing w:val="-2"/>
        </w:rPr>
        <w:t>·</w:t>
      </w:r>
      <w:r>
        <w:rPr>
          <w:spacing w:val="-2"/>
          <w:u w:val="single"/>
        </w:rPr>
        <w:t>1</w:t>
      </w:r>
      <w:r>
        <w:rPr>
          <w:spacing w:val="-2"/>
        </w:rPr>
        <w:t>+11</w:t>
      </w:r>
    </w:p>
    <w:p>
      <w:pPr>
        <w:pStyle w:val="BodyText"/>
        <w:ind w:left="716"/>
        <w:jc w:val="center"/>
      </w:pPr>
      <w:r>
        <w:rPr>
          <w:spacing w:val="-2"/>
        </w:rPr>
        <w:t>100=11</w:t>
      </w:r>
      <w:r>
        <w:rPr>
          <w:rFonts w:ascii="Arial MT" w:hAnsi="Arial MT"/>
          <w:spacing w:val="-2"/>
        </w:rPr>
        <w:t>·</w:t>
      </w:r>
      <w:r>
        <w:rPr>
          <w:spacing w:val="-2"/>
          <w:u w:val="single"/>
        </w:rPr>
        <w:t>9</w:t>
      </w:r>
      <w:r>
        <w:rPr>
          <w:spacing w:val="-2"/>
        </w:rPr>
        <w:t>+1</w:t>
      </w:r>
    </w:p>
    <w:p>
      <w:pPr>
        <w:pStyle w:val="BodyText"/>
        <w:spacing w:before="1"/>
        <w:ind w:left="715"/>
        <w:jc w:val="center"/>
      </w:pPr>
      <w:r>
        <w:rPr>
          <w:spacing w:val="-2"/>
        </w:rPr>
        <w:t>11=1</w:t>
      </w:r>
      <w:r>
        <w:rPr>
          <w:rFonts w:ascii="Arial MT" w:hAnsi="Arial MT"/>
          <w:spacing w:val="-2"/>
        </w:rPr>
        <w:t>·</w:t>
      </w:r>
      <w:r>
        <w:rPr>
          <w:spacing w:val="-2"/>
          <w:u w:val="single"/>
        </w:rPr>
        <w:t>11</w:t>
      </w:r>
    </w:p>
    <w:p>
      <w:pPr>
        <w:pStyle w:val="BodyText"/>
        <w:ind w:left="851" w:hanging="1"/>
      </w:pPr>
      <w:r>
        <w:rPr/>
        <w:t>(В равенствах подчеркнуты неполные частные.) Значит,</w:t>
      </w:r>
      <w:r>
        <w:rPr>
          <w:spacing w:val="40"/>
        </w:rPr>
        <w:t> </w:t>
      </w:r>
      <w:r>
        <w:rPr>
          <w:i/>
        </w:rPr>
        <w:t>n </w:t>
      </w:r>
      <w:r>
        <w:rPr/>
        <w:t>= 4 , а соответствующая цепная дробь такова:</w:t>
      </w:r>
    </w:p>
    <w:p>
      <w:pPr>
        <w:tabs>
          <w:tab w:pos="6462" w:val="right" w:leader="none"/>
        </w:tabs>
        <w:spacing w:line="382" w:lineRule="exact" w:before="28"/>
        <w:ind w:left="4109" w:right="0" w:firstLine="0"/>
        <w:jc w:val="left"/>
        <w:rPr>
          <w:position w:val="18"/>
          <w:sz w:val="28"/>
        </w:rPr>
      </w:pPr>
      <w:r>
        <w:rPr>
          <w:i/>
          <w:position w:val="18"/>
          <w:sz w:val="28"/>
        </w:rPr>
        <w:t>m</w:t>
      </w:r>
      <w:r>
        <w:rPr>
          <w:i/>
          <w:spacing w:val="18"/>
          <w:position w:val="18"/>
          <w:sz w:val="28"/>
        </w:rPr>
        <w:t> </w:t>
      </w:r>
      <w:r>
        <w:rPr>
          <w:rFonts w:ascii="Symbol" w:hAnsi="Symbol"/>
          <w:sz w:val="28"/>
        </w:rPr>
        <w:t></w:t>
      </w:r>
      <w:r>
        <w:rPr>
          <w:spacing w:val="28"/>
          <w:sz w:val="28"/>
        </w:rPr>
        <w:t> </w:t>
      </w:r>
      <w:r>
        <w:rPr>
          <w:position w:val="18"/>
          <w:sz w:val="28"/>
        </w:rPr>
        <w:t>322</w:t>
      </w:r>
      <w:r>
        <w:rPr>
          <w:spacing w:val="27"/>
          <w:position w:val="18"/>
          <w:sz w:val="28"/>
        </w:rPr>
        <w:t> </w:t>
      </w:r>
      <w:r>
        <w:rPr>
          <w:rFonts w:ascii="Symbol" w:hAnsi="Symbol"/>
          <w:sz w:val="28"/>
        </w:rPr>
        <w:t></w:t>
      </w:r>
      <w:r>
        <w:rPr>
          <w:spacing w:val="5"/>
          <w:sz w:val="28"/>
        </w:rPr>
        <w:t> </w:t>
      </w:r>
      <w:r>
        <w:rPr>
          <w:sz w:val="28"/>
        </w:rPr>
        <w:t>2</w:t>
      </w:r>
      <w:r>
        <w:rPr>
          <w:spacing w:val="-12"/>
          <w:sz w:val="28"/>
        </w:rPr>
        <w:t> </w:t>
      </w:r>
      <w:r>
        <w:rPr>
          <w:rFonts w:ascii="Symbol" w:hAnsi="Symbol"/>
          <w:spacing w:val="-10"/>
          <w:sz w:val="28"/>
        </w:rPr>
        <w:t></w:t>
      </w:r>
      <w:r>
        <w:rPr>
          <w:i/>
          <w:sz w:val="28"/>
        </w:rPr>
        <w:tab/>
      </w:r>
      <w:r>
        <w:rPr>
          <w:spacing w:val="-10"/>
          <w:position w:val="18"/>
          <w:sz w:val="28"/>
        </w:rPr>
        <w:t>1</w:t>
      </w:r>
    </w:p>
    <w:p>
      <w:pPr>
        <w:tabs>
          <w:tab w:pos="4638" w:val="left" w:leader="none"/>
          <w:tab w:pos="5819" w:val="left" w:leader="none"/>
        </w:tabs>
        <w:spacing w:line="20" w:lineRule="exact"/>
        <w:ind w:left="4095" w:right="0" w:firstLine="0"/>
        <w:jc w:val="left"/>
        <w:rPr>
          <w:sz w:val="2"/>
        </w:rPr>
      </w:pPr>
      <w:r>
        <w:rPr>
          <w:sz w:val="2"/>
        </w:rPr>
        <mc:AlternateContent>
          <mc:Choice Requires="wps">
            <w:drawing>
              <wp:inline distT="0" distB="0" distL="0" distR="0">
                <wp:extent cx="140970" cy="7620"/>
                <wp:effectExtent l="9525" t="0" r="1905" b="1905"/>
                <wp:docPr id="1897" name="Group 1897"/>
                <wp:cNvGraphicFramePr>
                  <a:graphicFrameLocks/>
                </wp:cNvGraphicFramePr>
                <a:graphic>
                  <a:graphicData uri="http://schemas.microsoft.com/office/word/2010/wordprocessingGroup">
                    <wpg:wgp>
                      <wpg:cNvPr id="1897" name="Group 1897"/>
                      <wpg:cNvGrpSpPr/>
                      <wpg:grpSpPr>
                        <a:xfrm>
                          <a:off x="0" y="0"/>
                          <a:ext cx="140970" cy="7620"/>
                          <a:chExt cx="140970" cy="7620"/>
                        </a:xfrm>
                      </wpg:grpSpPr>
                      <wps:wsp>
                        <wps:cNvPr id="1898" name="Graphic 1898"/>
                        <wps:cNvSpPr/>
                        <wps:spPr>
                          <a:xfrm>
                            <a:off x="0" y="3689"/>
                            <a:ext cx="140970" cy="1270"/>
                          </a:xfrm>
                          <a:custGeom>
                            <a:avLst/>
                            <a:gdLst/>
                            <a:ahLst/>
                            <a:cxnLst/>
                            <a:rect l="l" t="t" r="r" b="b"/>
                            <a:pathLst>
                              <a:path w="140970" h="0">
                                <a:moveTo>
                                  <a:pt x="0" y="0"/>
                                </a:moveTo>
                                <a:lnTo>
                                  <a:pt x="140970" y="0"/>
                                </a:lnTo>
                              </a:path>
                            </a:pathLst>
                          </a:custGeom>
                          <a:ln w="73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1pt;height:.6pt;mso-position-horizontal-relative:char;mso-position-vertical-relative:line" id="docshapegroup1187" coordorigin="0,0" coordsize="222,12">
                <v:line style="position:absolute" from="0,6" to="222,6" stroked="true" strokeweight=".581pt" strokecolor="#000000">
                  <v:stroke dashstyle="solid"/>
                </v:line>
              </v:group>
            </w:pict>
          </mc:Fallback>
        </mc:AlternateContent>
      </w:r>
      <w:r>
        <w:rPr>
          <w:sz w:val="2"/>
        </w:rPr>
      </w:r>
      <w:r>
        <w:rPr>
          <w:sz w:val="2"/>
        </w:rPr>
        <w:tab/>
      </w:r>
      <w:r>
        <w:rPr>
          <w:sz w:val="2"/>
        </w:rPr>
        <mc:AlternateContent>
          <mc:Choice Requires="wps">
            <w:drawing>
              <wp:inline distT="0" distB="0" distL="0" distR="0">
                <wp:extent cx="285115" cy="7620"/>
                <wp:effectExtent l="9525" t="0" r="635" b="1905"/>
                <wp:docPr id="1899" name="Group 1899"/>
                <wp:cNvGraphicFramePr>
                  <a:graphicFrameLocks/>
                </wp:cNvGraphicFramePr>
                <a:graphic>
                  <a:graphicData uri="http://schemas.microsoft.com/office/word/2010/wordprocessingGroup">
                    <wpg:wgp>
                      <wpg:cNvPr id="1899" name="Group 1899"/>
                      <wpg:cNvGrpSpPr/>
                      <wpg:grpSpPr>
                        <a:xfrm>
                          <a:off x="0" y="0"/>
                          <a:ext cx="285115" cy="7620"/>
                          <a:chExt cx="285115" cy="7620"/>
                        </a:xfrm>
                      </wpg:grpSpPr>
                      <wps:wsp>
                        <wps:cNvPr id="1900" name="Graphic 1900"/>
                        <wps:cNvSpPr/>
                        <wps:spPr>
                          <a:xfrm>
                            <a:off x="0" y="3689"/>
                            <a:ext cx="285115" cy="1270"/>
                          </a:xfrm>
                          <a:custGeom>
                            <a:avLst/>
                            <a:gdLst/>
                            <a:ahLst/>
                            <a:cxnLst/>
                            <a:rect l="l" t="t" r="r" b="b"/>
                            <a:pathLst>
                              <a:path w="285115" h="0">
                                <a:moveTo>
                                  <a:pt x="0" y="0"/>
                                </a:moveTo>
                                <a:lnTo>
                                  <a:pt x="284988" y="0"/>
                                </a:lnTo>
                              </a:path>
                            </a:pathLst>
                          </a:custGeom>
                          <a:ln w="73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45pt;height:.6pt;mso-position-horizontal-relative:char;mso-position-vertical-relative:line" id="docshapegroup1188" coordorigin="0,0" coordsize="449,12">
                <v:line style="position:absolute" from="0,6" to="449,6" stroked="true" strokeweight=".581pt" strokecolor="#000000">
                  <v:stroke dashstyle="solid"/>
                </v:line>
              </v:group>
            </w:pict>
          </mc:Fallback>
        </mc:AlternateContent>
      </w:r>
      <w:r>
        <w:rPr>
          <w:sz w:val="2"/>
        </w:rPr>
      </w:r>
      <w:r>
        <w:rPr>
          <w:sz w:val="2"/>
        </w:rPr>
        <w:tab/>
      </w:r>
      <w:r>
        <w:rPr>
          <w:sz w:val="2"/>
        </w:rPr>
        <mc:AlternateContent>
          <mc:Choice Requires="wps">
            <w:drawing>
              <wp:inline distT="0" distB="0" distL="0" distR="0">
                <wp:extent cx="721360" cy="7620"/>
                <wp:effectExtent l="9525" t="0" r="2540" b="1905"/>
                <wp:docPr id="1901" name="Group 1901"/>
                <wp:cNvGraphicFramePr>
                  <a:graphicFrameLocks/>
                </wp:cNvGraphicFramePr>
                <a:graphic>
                  <a:graphicData uri="http://schemas.microsoft.com/office/word/2010/wordprocessingGroup">
                    <wpg:wgp>
                      <wpg:cNvPr id="1901" name="Group 1901"/>
                      <wpg:cNvGrpSpPr/>
                      <wpg:grpSpPr>
                        <a:xfrm>
                          <a:off x="0" y="0"/>
                          <a:ext cx="721360" cy="7620"/>
                          <a:chExt cx="721360" cy="7620"/>
                        </a:xfrm>
                      </wpg:grpSpPr>
                      <wps:wsp>
                        <wps:cNvPr id="1902" name="Graphic 1902"/>
                        <wps:cNvSpPr/>
                        <wps:spPr>
                          <a:xfrm>
                            <a:off x="0" y="3689"/>
                            <a:ext cx="721360" cy="1270"/>
                          </a:xfrm>
                          <a:custGeom>
                            <a:avLst/>
                            <a:gdLst/>
                            <a:ahLst/>
                            <a:cxnLst/>
                            <a:rect l="l" t="t" r="r" b="b"/>
                            <a:pathLst>
                              <a:path w="721360" h="0">
                                <a:moveTo>
                                  <a:pt x="0" y="0"/>
                                </a:moveTo>
                                <a:lnTo>
                                  <a:pt x="720851" y="0"/>
                                </a:lnTo>
                              </a:path>
                            </a:pathLst>
                          </a:custGeom>
                          <a:ln w="73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8pt;height:.6pt;mso-position-horizontal-relative:char;mso-position-vertical-relative:line" id="docshapegroup1189" coordorigin="0,0" coordsize="1136,12">
                <v:line style="position:absolute" from="0,6" to="1135,6" stroked="true" strokeweight=".581pt" strokecolor="#000000">
                  <v:stroke dashstyle="solid"/>
                </v:line>
              </v:group>
            </w:pict>
          </mc:Fallback>
        </mc:AlternateContent>
      </w:r>
      <w:r>
        <w:rPr>
          <w:sz w:val="2"/>
        </w:rPr>
      </w:r>
    </w:p>
    <w:p>
      <w:pPr>
        <w:spacing w:after="0" w:line="20" w:lineRule="exact"/>
        <w:jc w:val="left"/>
        <w:rPr>
          <w:sz w:val="2"/>
        </w:rPr>
        <w:sectPr>
          <w:type w:val="continuous"/>
          <w:pgSz w:w="11900" w:h="16840"/>
          <w:pgMar w:header="0" w:footer="985" w:top="1060" w:bottom="1240" w:left="850" w:right="708"/>
        </w:sectPr>
      </w:pPr>
    </w:p>
    <w:p>
      <w:pPr>
        <w:tabs>
          <w:tab w:pos="526" w:val="left" w:leader="none"/>
        </w:tabs>
        <w:spacing w:line="316" w:lineRule="exact" w:before="0"/>
        <w:ind w:left="0" w:right="0" w:firstLine="0"/>
        <w:jc w:val="right"/>
        <w:rPr>
          <w:sz w:val="28"/>
        </w:rPr>
      </w:pPr>
      <w:r>
        <w:rPr>
          <w:i/>
          <w:spacing w:val="-10"/>
          <w:sz w:val="28"/>
        </w:rPr>
        <w:t>a</w:t>
      </w:r>
      <w:r>
        <w:rPr>
          <w:i/>
          <w:sz w:val="28"/>
        </w:rPr>
        <w:tab/>
      </w:r>
      <w:r>
        <w:rPr>
          <w:spacing w:val="-5"/>
          <w:sz w:val="28"/>
        </w:rPr>
        <w:t>111</w:t>
      </w:r>
    </w:p>
    <w:p>
      <w:pPr>
        <w:tabs>
          <w:tab w:pos="1387" w:val="left" w:leader="none"/>
        </w:tabs>
        <w:spacing w:line="402" w:lineRule="exact" w:before="0"/>
        <w:ind w:left="699" w:right="0" w:firstLine="0"/>
        <w:jc w:val="left"/>
        <w:rPr>
          <w:position w:val="18"/>
          <w:sz w:val="28"/>
        </w:rPr>
      </w:pPr>
      <w:r>
        <w:rPr/>
        <w:br w:type="column"/>
      </w:r>
      <w:r>
        <w:rPr>
          <w:sz w:val="28"/>
        </w:rPr>
        <w:t>1</w:t>
      </w:r>
      <w:r>
        <w:rPr>
          <w:spacing w:val="-38"/>
          <w:sz w:val="28"/>
        </w:rPr>
        <w:t> </w:t>
      </w:r>
      <w:r>
        <w:rPr>
          <w:rFonts w:ascii="Symbol" w:hAnsi="Symbol"/>
          <w:spacing w:val="-10"/>
          <w:sz w:val="28"/>
        </w:rPr>
        <w:t></w:t>
      </w:r>
      <w:r>
        <w:rPr>
          <w:sz w:val="28"/>
        </w:rPr>
        <w:tab/>
      </w:r>
      <w:r>
        <w:rPr>
          <w:spacing w:val="-10"/>
          <w:position w:val="18"/>
          <w:sz w:val="28"/>
        </w:rPr>
        <w:t>1</w:t>
      </w:r>
    </w:p>
    <w:p>
      <w:pPr>
        <w:spacing w:line="341" w:lineRule="exact" w:before="0"/>
        <w:ind w:left="1106" w:right="0" w:firstLine="0"/>
        <w:jc w:val="left"/>
        <w:rPr>
          <w:position w:val="18"/>
          <w:sz w:val="28"/>
        </w:rPr>
      </w:pPr>
      <w:r>
        <w:rPr>
          <w:position w:val="18"/>
          <w:sz w:val="28"/>
        </w:rPr>
        <mc:AlternateContent>
          <mc:Choice Requires="wps">
            <w:drawing>
              <wp:anchor distT="0" distB="0" distL="0" distR="0" allowOverlap="1" layoutInCell="1" locked="0" behindDoc="0" simplePos="0" relativeHeight="16240640">
                <wp:simplePos x="0" y="0"/>
                <wp:positionH relativeFrom="page">
                  <wp:posOffset>4758690</wp:posOffset>
                </wp:positionH>
                <wp:positionV relativeFrom="paragraph">
                  <wp:posOffset>192243</wp:posOffset>
                </wp:positionV>
                <wp:extent cx="168910" cy="1270"/>
                <wp:effectExtent l="0" t="0" r="0" b="0"/>
                <wp:wrapNone/>
                <wp:docPr id="1903" name="Graphic 1903"/>
                <wp:cNvGraphicFramePr>
                  <a:graphicFrameLocks/>
                </wp:cNvGraphicFramePr>
                <a:graphic>
                  <a:graphicData uri="http://schemas.microsoft.com/office/word/2010/wordprocessingShape">
                    <wps:wsp>
                      <wps:cNvPr id="1903" name="Graphic 1903"/>
                      <wps:cNvSpPr/>
                      <wps:spPr>
                        <a:xfrm>
                          <a:off x="0" y="0"/>
                          <a:ext cx="168910" cy="1270"/>
                        </a:xfrm>
                        <a:custGeom>
                          <a:avLst/>
                          <a:gdLst/>
                          <a:ahLst/>
                          <a:cxnLst/>
                          <a:rect l="l" t="t" r="r" b="b"/>
                          <a:pathLst>
                            <a:path w="168910" h="0">
                              <a:moveTo>
                                <a:pt x="0" y="0"/>
                              </a:moveTo>
                              <a:lnTo>
                                <a:pt x="168401" y="0"/>
                              </a:lnTo>
                            </a:path>
                          </a:pathLst>
                        </a:custGeom>
                        <a:ln w="36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0640" from="374.700012pt,15.137291pt" to="387.960012pt,15.137291pt" stroked="true" strokeweight=".290pt" strokecolor="#000000">
                <v:stroke dashstyle="solid"/>
                <w10:wrap type="none"/>
              </v:line>
            </w:pict>
          </mc:Fallback>
        </mc:AlternateContent>
      </w:r>
      <w:r>
        <w:rPr>
          <w:position w:val="18"/>
          <w:sz w:val="28"/>
        </w:rPr>
        <mc:AlternateContent>
          <mc:Choice Requires="wps">
            <w:drawing>
              <wp:anchor distT="0" distB="0" distL="0" distR="0" allowOverlap="1" layoutInCell="1" locked="0" behindDoc="1" simplePos="0" relativeHeight="480005120">
                <wp:simplePos x="0" y="0"/>
                <wp:positionH relativeFrom="page">
                  <wp:posOffset>4482846</wp:posOffset>
                </wp:positionH>
                <wp:positionV relativeFrom="paragraph">
                  <wp:posOffset>-42452</wp:posOffset>
                </wp:positionV>
                <wp:extent cx="459105" cy="1270"/>
                <wp:effectExtent l="0" t="0" r="0" b="0"/>
                <wp:wrapNone/>
                <wp:docPr id="1904" name="Graphic 1904"/>
                <wp:cNvGraphicFramePr>
                  <a:graphicFrameLocks/>
                </wp:cNvGraphicFramePr>
                <a:graphic>
                  <a:graphicData uri="http://schemas.microsoft.com/office/word/2010/wordprocessingShape">
                    <wps:wsp>
                      <wps:cNvPr id="1904" name="Graphic 1904"/>
                      <wps:cNvSpPr/>
                      <wps:spPr>
                        <a:xfrm>
                          <a:off x="0" y="0"/>
                          <a:ext cx="459105" cy="1270"/>
                        </a:xfrm>
                        <a:custGeom>
                          <a:avLst/>
                          <a:gdLst/>
                          <a:ahLst/>
                          <a:cxnLst/>
                          <a:rect l="l" t="t" r="r" b="b"/>
                          <a:pathLst>
                            <a:path w="459105" h="0">
                              <a:moveTo>
                                <a:pt x="0" y="0"/>
                              </a:moveTo>
                              <a:lnTo>
                                <a:pt x="458724" y="0"/>
                              </a:lnTo>
                            </a:path>
                          </a:pathLst>
                        </a:custGeom>
                        <a:ln w="36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11360" from="352.980011pt,-3.342709pt" to="389.100011pt,-3.342709pt" stroked="true" strokeweight=".290pt" strokecolor="#000000">
                <v:stroke dashstyle="solid"/>
                <w10:wrap type="none"/>
              </v:line>
            </w:pict>
          </mc:Fallback>
        </mc:AlternateContent>
      </w:r>
      <w:r>
        <w:rPr>
          <w:sz w:val="28"/>
        </w:rPr>
        <w:t>9</w:t>
      </w:r>
      <w:r>
        <w:rPr>
          <w:spacing w:val="-11"/>
          <w:sz w:val="28"/>
        </w:rPr>
        <w:t> </w:t>
      </w:r>
      <w:r>
        <w:rPr>
          <w:rFonts w:ascii="Symbol" w:hAnsi="Symbol"/>
          <w:sz w:val="28"/>
        </w:rPr>
        <w:t></w:t>
      </w:r>
      <w:r>
        <w:rPr>
          <w:spacing w:val="63"/>
          <w:sz w:val="28"/>
        </w:rPr>
        <w:t> </w:t>
      </w:r>
      <w:r>
        <w:rPr>
          <w:spacing w:val="-10"/>
          <w:position w:val="18"/>
          <w:sz w:val="28"/>
        </w:rPr>
        <w:t>1</w:t>
      </w:r>
    </w:p>
    <w:p>
      <w:pPr>
        <w:spacing w:after="0" w:line="341" w:lineRule="exact"/>
        <w:jc w:val="left"/>
        <w:rPr>
          <w:position w:val="18"/>
          <w:sz w:val="28"/>
        </w:rPr>
        <w:sectPr>
          <w:type w:val="continuous"/>
          <w:pgSz w:w="11900" w:h="16840"/>
          <w:pgMar w:header="0" w:footer="985" w:top="1060" w:bottom="1240" w:left="850" w:right="708"/>
          <w:cols w:num="2" w:equalWidth="0">
            <w:col w:w="5078" w:space="40"/>
            <w:col w:w="5224"/>
          </w:cols>
        </w:sectPr>
      </w:pPr>
    </w:p>
    <w:p>
      <w:pPr>
        <w:spacing w:line="303" w:lineRule="exact" w:before="0"/>
        <w:ind w:left="6640" w:right="0" w:firstLine="0"/>
        <w:jc w:val="left"/>
        <w:rPr>
          <w:sz w:val="28"/>
        </w:rPr>
      </w:pPr>
      <w:r>
        <w:rPr>
          <w:spacing w:val="-5"/>
          <w:sz w:val="28"/>
        </w:rPr>
        <w:t>11</w:t>
      </w:r>
    </w:p>
    <w:p>
      <w:pPr>
        <w:pStyle w:val="BodyText"/>
        <w:spacing w:line="269" w:lineRule="exact"/>
        <w:ind w:left="851"/>
      </w:pPr>
      <w:r>
        <w:rPr/>
        <w:t>Посчитаем</w:t>
      </w:r>
      <w:r>
        <w:rPr>
          <w:spacing w:val="-9"/>
        </w:rPr>
        <w:t> </w:t>
      </w:r>
      <w:r>
        <w:rPr/>
        <w:t>числители</w:t>
      </w:r>
      <w:r>
        <w:rPr>
          <w:spacing w:val="-8"/>
        </w:rPr>
        <w:t> </w:t>
      </w:r>
      <w:r>
        <w:rPr/>
        <w:t>подходящих</w:t>
      </w:r>
      <w:r>
        <w:rPr>
          <w:spacing w:val="-8"/>
        </w:rPr>
        <w:t> </w:t>
      </w:r>
      <w:r>
        <w:rPr/>
        <w:t>дробей,</w:t>
      </w:r>
      <w:r>
        <w:rPr>
          <w:spacing w:val="-7"/>
        </w:rPr>
        <w:t> </w:t>
      </w:r>
      <w:r>
        <w:rPr/>
        <w:t>составив</w:t>
      </w:r>
      <w:r>
        <w:rPr>
          <w:spacing w:val="-8"/>
        </w:rPr>
        <w:t> </w:t>
      </w:r>
      <w:r>
        <w:rPr/>
        <w:t>для</w:t>
      </w:r>
      <w:r>
        <w:rPr>
          <w:spacing w:val="-7"/>
        </w:rPr>
        <w:t> </w:t>
      </w:r>
      <w:r>
        <w:rPr/>
        <w:t>этого</w:t>
      </w:r>
      <w:r>
        <w:rPr>
          <w:spacing w:val="-7"/>
        </w:rPr>
        <w:t> </w:t>
      </w:r>
      <w:r>
        <w:rPr/>
        <w:t>стандартную</w:t>
      </w:r>
      <w:r>
        <w:rPr>
          <w:spacing w:val="-7"/>
        </w:rPr>
        <w:t> </w:t>
      </w:r>
      <w:r>
        <w:rPr>
          <w:spacing w:val="-2"/>
        </w:rPr>
        <w:t>таблицу:</w:t>
      </w:r>
    </w:p>
    <w:p>
      <w:pPr>
        <w:pStyle w:val="BodyText"/>
        <w:spacing w:before="46"/>
        <w:rPr>
          <w:sz w:val="20"/>
        </w:rPr>
      </w:pPr>
    </w:p>
    <w:tbl>
      <w:tblPr>
        <w:tblW w:w="0" w:type="auto"/>
        <w:jc w:val="left"/>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gridCol w:w="1535"/>
        <w:gridCol w:w="1534"/>
        <w:gridCol w:w="1534"/>
        <w:gridCol w:w="1535"/>
        <w:gridCol w:w="1534"/>
      </w:tblGrid>
      <w:tr>
        <w:trPr>
          <w:trHeight w:val="383" w:hRule="atLeast"/>
        </w:trPr>
        <w:tc>
          <w:tcPr>
            <w:tcW w:w="1534" w:type="dxa"/>
            <w:tcBorders>
              <w:right w:val="double" w:sz="12" w:space="0" w:color="000000"/>
            </w:tcBorders>
          </w:tcPr>
          <w:p>
            <w:pPr>
              <w:pStyle w:val="TableParagraph"/>
              <w:spacing w:line="340" w:lineRule="exact" w:before="23"/>
              <w:ind w:left="74" w:right="34"/>
              <w:rPr>
                <w:i/>
                <w:position w:val="-6"/>
                <w:sz w:val="16"/>
              </w:rPr>
            </w:pPr>
            <w:r>
              <w:rPr>
                <w:i/>
                <w:spacing w:val="-5"/>
                <w:sz w:val="27"/>
              </w:rPr>
              <w:t>q</w:t>
            </w:r>
            <w:r>
              <w:rPr>
                <w:i/>
                <w:spacing w:val="-5"/>
                <w:position w:val="-6"/>
                <w:sz w:val="16"/>
              </w:rPr>
              <w:t>n</w:t>
            </w:r>
          </w:p>
        </w:tc>
        <w:tc>
          <w:tcPr>
            <w:tcW w:w="1535" w:type="dxa"/>
            <w:tcBorders>
              <w:left w:val="double" w:sz="12" w:space="0" w:color="000000"/>
            </w:tcBorders>
          </w:tcPr>
          <w:p>
            <w:pPr>
              <w:pStyle w:val="TableParagraph"/>
              <w:spacing w:before="1"/>
              <w:ind w:left="0" w:right="20"/>
              <w:rPr>
                <w:sz w:val="24"/>
              </w:rPr>
            </w:pPr>
            <w:r>
              <w:rPr>
                <w:spacing w:val="-10"/>
                <w:sz w:val="24"/>
              </w:rPr>
              <w:t>0</w:t>
            </w:r>
          </w:p>
        </w:tc>
        <w:tc>
          <w:tcPr>
            <w:tcW w:w="1534" w:type="dxa"/>
          </w:tcPr>
          <w:p>
            <w:pPr>
              <w:pStyle w:val="TableParagraph"/>
              <w:spacing w:before="1"/>
              <w:ind w:left="20" w:right="4"/>
              <w:rPr>
                <w:sz w:val="24"/>
              </w:rPr>
            </w:pPr>
            <w:r>
              <w:rPr>
                <w:spacing w:val="-10"/>
                <w:sz w:val="24"/>
              </w:rPr>
              <w:t>2</w:t>
            </w:r>
          </w:p>
        </w:tc>
        <w:tc>
          <w:tcPr>
            <w:tcW w:w="1534" w:type="dxa"/>
          </w:tcPr>
          <w:p>
            <w:pPr>
              <w:pStyle w:val="TableParagraph"/>
              <w:spacing w:before="1"/>
              <w:ind w:left="20" w:right="2"/>
              <w:rPr>
                <w:sz w:val="24"/>
              </w:rPr>
            </w:pPr>
            <w:r>
              <w:rPr>
                <w:spacing w:val="-10"/>
                <w:sz w:val="24"/>
              </w:rPr>
              <w:t>1</w:t>
            </w:r>
          </w:p>
        </w:tc>
        <w:tc>
          <w:tcPr>
            <w:tcW w:w="1535" w:type="dxa"/>
          </w:tcPr>
          <w:p>
            <w:pPr>
              <w:pStyle w:val="TableParagraph"/>
              <w:spacing w:before="1"/>
              <w:ind w:left="19"/>
              <w:rPr>
                <w:sz w:val="24"/>
              </w:rPr>
            </w:pPr>
            <w:r>
              <w:rPr>
                <w:spacing w:val="-10"/>
                <w:sz w:val="24"/>
              </w:rPr>
              <w:t>9</w:t>
            </w:r>
          </w:p>
        </w:tc>
        <w:tc>
          <w:tcPr>
            <w:tcW w:w="1534" w:type="dxa"/>
          </w:tcPr>
          <w:p>
            <w:pPr>
              <w:pStyle w:val="TableParagraph"/>
              <w:spacing w:before="1"/>
              <w:ind w:left="20"/>
              <w:rPr>
                <w:sz w:val="24"/>
              </w:rPr>
            </w:pPr>
            <w:r>
              <w:rPr>
                <w:spacing w:val="-5"/>
                <w:sz w:val="24"/>
              </w:rPr>
              <w:t>11</w:t>
            </w:r>
          </w:p>
        </w:tc>
      </w:tr>
      <w:tr>
        <w:trPr>
          <w:trHeight w:val="400" w:hRule="atLeast"/>
        </w:trPr>
        <w:tc>
          <w:tcPr>
            <w:tcW w:w="1534" w:type="dxa"/>
            <w:tcBorders>
              <w:right w:val="double" w:sz="12" w:space="0" w:color="000000"/>
            </w:tcBorders>
          </w:tcPr>
          <w:p>
            <w:pPr>
              <w:pStyle w:val="TableParagraph"/>
              <w:spacing w:line="355" w:lineRule="exact" w:before="24"/>
              <w:ind w:left="74"/>
              <w:rPr>
                <w:i/>
                <w:position w:val="-6"/>
                <w:sz w:val="16"/>
              </w:rPr>
            </w:pPr>
            <w:r>
              <w:rPr>
                <w:i/>
                <w:spacing w:val="-5"/>
                <w:sz w:val="28"/>
              </w:rPr>
              <w:t>P</w:t>
            </w:r>
            <w:r>
              <w:rPr>
                <w:i/>
                <w:spacing w:val="-5"/>
                <w:position w:val="-6"/>
                <w:sz w:val="16"/>
              </w:rPr>
              <w:t>n</w:t>
            </w:r>
          </w:p>
        </w:tc>
        <w:tc>
          <w:tcPr>
            <w:tcW w:w="1535" w:type="dxa"/>
            <w:tcBorders>
              <w:left w:val="double" w:sz="12" w:space="0" w:color="000000"/>
            </w:tcBorders>
          </w:tcPr>
          <w:p>
            <w:pPr>
              <w:pStyle w:val="TableParagraph"/>
              <w:spacing w:before="1"/>
              <w:ind w:left="0" w:right="20"/>
              <w:rPr>
                <w:sz w:val="24"/>
              </w:rPr>
            </w:pPr>
            <w:r>
              <w:rPr>
                <w:spacing w:val="-10"/>
                <w:sz w:val="24"/>
              </w:rPr>
              <w:t>1</w:t>
            </w:r>
          </w:p>
        </w:tc>
        <w:tc>
          <w:tcPr>
            <w:tcW w:w="1534" w:type="dxa"/>
          </w:tcPr>
          <w:p>
            <w:pPr>
              <w:pStyle w:val="TableParagraph"/>
              <w:spacing w:before="1"/>
              <w:ind w:left="20" w:right="4"/>
              <w:rPr>
                <w:sz w:val="24"/>
              </w:rPr>
            </w:pPr>
            <w:r>
              <w:rPr>
                <w:spacing w:val="-10"/>
                <w:sz w:val="24"/>
              </w:rPr>
              <w:t>2</w:t>
            </w:r>
          </w:p>
        </w:tc>
        <w:tc>
          <w:tcPr>
            <w:tcW w:w="1534" w:type="dxa"/>
          </w:tcPr>
          <w:p>
            <w:pPr>
              <w:pStyle w:val="TableParagraph"/>
              <w:spacing w:before="1"/>
              <w:ind w:left="20" w:right="1"/>
              <w:rPr>
                <w:sz w:val="24"/>
              </w:rPr>
            </w:pPr>
            <w:r>
              <w:rPr>
                <w:spacing w:val="-10"/>
                <w:sz w:val="24"/>
              </w:rPr>
              <w:t>3</w:t>
            </w:r>
          </w:p>
        </w:tc>
        <w:tc>
          <w:tcPr>
            <w:tcW w:w="1535" w:type="dxa"/>
          </w:tcPr>
          <w:p>
            <w:pPr>
              <w:pStyle w:val="TableParagraph"/>
              <w:spacing w:before="1"/>
              <w:ind w:left="19"/>
              <w:rPr>
                <w:sz w:val="24"/>
              </w:rPr>
            </w:pPr>
            <w:r>
              <w:rPr>
                <w:spacing w:val="-5"/>
                <w:sz w:val="24"/>
              </w:rPr>
              <w:t>29</w:t>
            </w:r>
          </w:p>
        </w:tc>
        <w:tc>
          <w:tcPr>
            <w:tcW w:w="1534" w:type="dxa"/>
          </w:tcPr>
          <w:p>
            <w:pPr>
              <w:pStyle w:val="TableParagraph"/>
              <w:spacing w:before="1"/>
              <w:ind w:left="20"/>
              <w:rPr>
                <w:sz w:val="24"/>
              </w:rPr>
            </w:pPr>
            <w:r>
              <w:rPr>
                <w:spacing w:val="-5"/>
                <w:sz w:val="24"/>
              </w:rPr>
              <w:t>322</w:t>
            </w:r>
          </w:p>
        </w:tc>
      </w:tr>
    </w:tbl>
    <w:p>
      <w:pPr>
        <w:spacing w:line="261" w:lineRule="auto" w:before="0"/>
        <w:ind w:left="851" w:right="0" w:hanging="1"/>
        <w:jc w:val="left"/>
        <w:rPr>
          <w:sz w:val="29"/>
        </w:rPr>
      </w:pPr>
      <w:r>
        <w:rPr>
          <w:sz w:val="24"/>
        </w:rPr>
        <w:t>Числитель</w:t>
      </w:r>
      <w:r>
        <w:rPr>
          <w:spacing w:val="31"/>
          <w:sz w:val="24"/>
        </w:rPr>
        <w:t> </w:t>
      </w:r>
      <w:r>
        <w:rPr>
          <w:sz w:val="24"/>
        </w:rPr>
        <w:t>предпоследней</w:t>
      </w:r>
      <w:r>
        <w:rPr>
          <w:spacing w:val="33"/>
          <w:sz w:val="24"/>
        </w:rPr>
        <w:t> </w:t>
      </w:r>
      <w:r>
        <w:rPr>
          <w:sz w:val="24"/>
        </w:rPr>
        <w:t>подходящей</w:t>
      </w:r>
      <w:r>
        <w:rPr>
          <w:spacing w:val="31"/>
          <w:sz w:val="24"/>
        </w:rPr>
        <w:t> </w:t>
      </w:r>
      <w:r>
        <w:rPr>
          <w:sz w:val="24"/>
        </w:rPr>
        <w:t>дроби</w:t>
      </w:r>
      <w:r>
        <w:rPr>
          <w:spacing w:val="31"/>
          <w:sz w:val="24"/>
        </w:rPr>
        <w:t> </w:t>
      </w:r>
      <w:r>
        <w:rPr>
          <w:sz w:val="24"/>
        </w:rPr>
        <w:t>равен</w:t>
      </w:r>
      <w:r>
        <w:rPr>
          <w:spacing w:val="31"/>
          <w:sz w:val="24"/>
        </w:rPr>
        <w:t> </w:t>
      </w:r>
      <w:r>
        <w:rPr>
          <w:sz w:val="24"/>
        </w:rPr>
        <w:t>29,</w:t>
      </w:r>
      <w:r>
        <w:rPr>
          <w:spacing w:val="31"/>
          <w:sz w:val="24"/>
        </w:rPr>
        <w:t> </w:t>
      </w:r>
      <w:r>
        <w:rPr>
          <w:sz w:val="24"/>
        </w:rPr>
        <w:t>следовательно,</w:t>
      </w:r>
      <w:r>
        <w:rPr>
          <w:spacing w:val="31"/>
          <w:sz w:val="24"/>
        </w:rPr>
        <w:t> </w:t>
      </w:r>
      <w:r>
        <w:rPr>
          <w:sz w:val="24"/>
        </w:rPr>
        <w:t>готовая</w:t>
      </w:r>
      <w:r>
        <w:rPr>
          <w:spacing w:val="33"/>
          <w:sz w:val="24"/>
        </w:rPr>
        <w:t> </w:t>
      </w:r>
      <w:r>
        <w:rPr>
          <w:sz w:val="24"/>
        </w:rPr>
        <w:t>формула </w:t>
      </w:r>
      <w:r>
        <w:rPr>
          <w:position w:val="-1"/>
          <w:sz w:val="24"/>
        </w:rPr>
        <w:t>дает ответ:</w:t>
      </w:r>
      <w:r>
        <w:rPr>
          <w:spacing w:val="40"/>
          <w:position w:val="-1"/>
          <w:sz w:val="24"/>
        </w:rPr>
        <w:t> </w:t>
      </w:r>
      <w:r>
        <w:rPr>
          <w:i/>
          <w:sz w:val="29"/>
        </w:rPr>
        <w:t>x </w:t>
      </w:r>
      <w:r>
        <w:rPr>
          <w:rFonts w:ascii="Symbol" w:hAnsi="Symbol"/>
          <w:sz w:val="29"/>
        </w:rPr>
        <w:t></w:t>
      </w:r>
      <w:r>
        <w:rPr>
          <w:sz w:val="29"/>
        </w:rPr>
        <w:t> (</w:t>
      </w:r>
      <w:r>
        <w:rPr>
          <w:rFonts w:ascii="Symbol" w:hAnsi="Symbol"/>
          <w:sz w:val="29"/>
        </w:rPr>
        <w:t></w:t>
      </w:r>
      <w:r>
        <w:rPr>
          <w:sz w:val="29"/>
        </w:rPr>
        <w:t>1)</w:t>
      </w:r>
      <w:r>
        <w:rPr>
          <w:spacing w:val="-43"/>
          <w:sz w:val="29"/>
        </w:rPr>
        <w:t> </w:t>
      </w:r>
      <w:r>
        <w:rPr>
          <w:sz w:val="29"/>
          <w:vertAlign w:val="superscript"/>
        </w:rPr>
        <w:t>3</w:t>
      </w:r>
      <w:r>
        <w:rPr>
          <w:sz w:val="29"/>
          <w:vertAlign w:val="baseline"/>
        </w:rPr>
        <w:t> </w:t>
      </w:r>
      <w:r>
        <w:rPr>
          <w:rFonts w:ascii="Symbol" w:hAnsi="Symbol"/>
          <w:sz w:val="29"/>
          <w:vertAlign w:val="baseline"/>
        </w:rPr>
        <w:t></w:t>
      </w:r>
      <w:r>
        <w:rPr>
          <w:spacing w:val="-26"/>
          <w:sz w:val="29"/>
          <w:vertAlign w:val="baseline"/>
        </w:rPr>
        <w:t> </w:t>
      </w:r>
      <w:r>
        <w:rPr>
          <w:sz w:val="29"/>
          <w:vertAlign w:val="baseline"/>
        </w:rPr>
        <w:t>29</w:t>
      </w:r>
      <w:r>
        <w:rPr>
          <w:spacing w:val="-22"/>
          <w:sz w:val="29"/>
          <w:vertAlign w:val="baseline"/>
        </w:rPr>
        <w:t> </w:t>
      </w:r>
      <w:r>
        <w:rPr>
          <w:rFonts w:ascii="Symbol" w:hAnsi="Symbol"/>
          <w:sz w:val="29"/>
          <w:vertAlign w:val="baseline"/>
        </w:rPr>
        <w:t></w:t>
      </w:r>
      <w:r>
        <w:rPr>
          <w:spacing w:val="-26"/>
          <w:sz w:val="29"/>
          <w:vertAlign w:val="baseline"/>
        </w:rPr>
        <w:t> </w:t>
      </w:r>
      <w:r>
        <w:rPr>
          <w:sz w:val="29"/>
          <w:vertAlign w:val="baseline"/>
        </w:rPr>
        <w:t>75</w:t>
      </w:r>
      <w:r>
        <w:rPr>
          <w:spacing w:val="-4"/>
          <w:sz w:val="29"/>
          <w:vertAlign w:val="baseline"/>
        </w:rPr>
        <w:t> </w:t>
      </w:r>
      <w:r>
        <w:rPr>
          <w:rFonts w:ascii="Symbol" w:hAnsi="Symbol"/>
          <w:sz w:val="29"/>
          <w:vertAlign w:val="baseline"/>
        </w:rPr>
        <w:t></w:t>
      </w:r>
      <w:r>
        <w:rPr>
          <w:sz w:val="29"/>
          <w:vertAlign w:val="baseline"/>
        </w:rPr>
        <w:t> </w:t>
      </w:r>
      <w:r>
        <w:rPr>
          <w:rFonts w:ascii="Symbol" w:hAnsi="Symbol"/>
          <w:sz w:val="29"/>
          <w:vertAlign w:val="baseline"/>
        </w:rPr>
        <w:t></w:t>
      </w:r>
      <w:r>
        <w:rPr>
          <w:sz w:val="29"/>
          <w:vertAlign w:val="baseline"/>
        </w:rPr>
        <w:t>2175</w:t>
      </w:r>
      <w:r>
        <w:rPr>
          <w:spacing w:val="-4"/>
          <w:sz w:val="29"/>
          <w:vertAlign w:val="baseline"/>
        </w:rPr>
        <w:t> </w:t>
      </w:r>
      <w:r>
        <w:rPr>
          <w:rFonts w:ascii="Symbol" w:hAnsi="Symbol"/>
          <w:sz w:val="29"/>
          <w:vertAlign w:val="baseline"/>
        </w:rPr>
        <w:t></w:t>
      </w:r>
      <w:r>
        <w:rPr>
          <w:sz w:val="29"/>
          <w:vertAlign w:val="baseline"/>
        </w:rPr>
        <w:t> 79(mod</w:t>
      </w:r>
      <w:r>
        <w:rPr>
          <w:spacing w:val="-18"/>
          <w:sz w:val="29"/>
          <w:vertAlign w:val="baseline"/>
        </w:rPr>
        <w:t> </w:t>
      </w:r>
      <w:r>
        <w:rPr>
          <w:sz w:val="29"/>
          <w:vertAlign w:val="baseline"/>
        </w:rPr>
        <w:t>322).</w:t>
      </w:r>
    </w:p>
    <w:p>
      <w:pPr>
        <w:spacing w:line="489" w:lineRule="exact" w:before="17"/>
        <w:ind w:left="0" w:right="133" w:firstLine="0"/>
        <w:jc w:val="right"/>
        <w:rPr>
          <w:rFonts w:ascii="Symbol" w:hAnsi="Symbol"/>
          <w:sz w:val="40"/>
        </w:rPr>
      </w:pPr>
      <w:r>
        <w:rPr>
          <w:rFonts w:ascii="Symbol" w:hAnsi="Symbol"/>
          <w:spacing w:val="-10"/>
          <w:sz w:val="40"/>
        </w:rPr>
        <w:t></w:t>
      </w:r>
    </w:p>
    <w:p>
      <w:pPr>
        <w:pStyle w:val="BodyText"/>
        <w:spacing w:line="237" w:lineRule="auto" w:before="1"/>
        <w:ind w:left="851" w:right="133" w:firstLine="708"/>
        <w:jc w:val="both"/>
      </w:pPr>
      <w:r>
        <w:rPr/>
        <w:t>Ох уж эти мне теоретико-числовые рассуждения из разных учебников, продиктованные</w:t>
      </w:r>
      <w:r>
        <w:rPr>
          <w:spacing w:val="-1"/>
        </w:rPr>
        <w:t> </w:t>
      </w:r>
      <w:r>
        <w:rPr/>
        <w:t>традицией</w:t>
      </w:r>
      <w:r>
        <w:rPr>
          <w:spacing w:val="-4"/>
        </w:rPr>
        <w:t> </w:t>
      </w:r>
      <w:r>
        <w:rPr/>
        <w:t>изложения</w:t>
      </w:r>
      <w:r>
        <w:rPr>
          <w:spacing w:val="-3"/>
        </w:rPr>
        <w:t> </w:t>
      </w:r>
      <w:r>
        <w:rPr/>
        <w:t>и</w:t>
      </w:r>
      <w:r>
        <w:rPr>
          <w:spacing w:val="-4"/>
        </w:rPr>
        <w:t> </w:t>
      </w:r>
      <w:r>
        <w:rPr/>
        <w:t>необходимостью</w:t>
      </w:r>
      <w:r>
        <w:rPr>
          <w:spacing w:val="-5"/>
        </w:rPr>
        <w:t> </w:t>
      </w:r>
      <w:r>
        <w:rPr/>
        <w:t>обязательно</w:t>
      </w:r>
      <w:r>
        <w:rPr>
          <w:spacing w:val="-5"/>
        </w:rPr>
        <w:t> </w:t>
      </w:r>
      <w:r>
        <w:rPr/>
        <w:t>использовать</w:t>
      </w:r>
      <w:r>
        <w:rPr>
          <w:spacing w:val="-4"/>
        </w:rPr>
        <w:t> </w:t>
      </w:r>
      <w:r>
        <w:rPr/>
        <w:t>ранее изложенную</w:t>
      </w:r>
      <w:r>
        <w:rPr>
          <w:spacing w:val="40"/>
        </w:rPr>
        <w:t> </w:t>
      </w:r>
      <w:r>
        <w:rPr/>
        <w:t>теорию!</w:t>
      </w:r>
      <w:r>
        <w:rPr>
          <w:spacing w:val="40"/>
        </w:rPr>
        <w:t> </w:t>
      </w:r>
      <w:r>
        <w:rPr/>
        <w:t>О</w:t>
      </w:r>
      <w:r>
        <w:rPr>
          <w:spacing w:val="40"/>
        </w:rPr>
        <w:t> </w:t>
      </w:r>
      <w:r>
        <w:rPr/>
        <w:t>чем</w:t>
      </w:r>
      <w:r>
        <w:rPr>
          <w:spacing w:val="40"/>
        </w:rPr>
        <w:t> </w:t>
      </w:r>
      <w:r>
        <w:rPr/>
        <w:t>идет</w:t>
      </w:r>
      <w:r>
        <w:rPr>
          <w:spacing w:val="40"/>
        </w:rPr>
        <w:t> </w:t>
      </w:r>
      <w:r>
        <w:rPr/>
        <w:t>речь</w:t>
      </w:r>
      <w:r>
        <w:rPr>
          <w:spacing w:val="40"/>
        </w:rPr>
        <w:t> </w:t>
      </w:r>
      <w:r>
        <w:rPr/>
        <w:t>в</w:t>
      </w:r>
      <w:r>
        <w:rPr>
          <w:spacing w:val="40"/>
        </w:rPr>
        <w:t> </w:t>
      </w:r>
      <w:r>
        <w:rPr/>
        <w:t>нескольких</w:t>
      </w:r>
      <w:r>
        <w:rPr>
          <w:spacing w:val="40"/>
        </w:rPr>
        <w:t> </w:t>
      </w:r>
      <w:r>
        <w:rPr/>
        <w:t>строках</w:t>
      </w:r>
      <w:r>
        <w:rPr>
          <w:spacing w:val="40"/>
        </w:rPr>
        <w:t> </w:t>
      </w:r>
      <w:r>
        <w:rPr/>
        <w:t>выше?</w:t>
      </w:r>
      <w:r>
        <w:rPr>
          <w:spacing w:val="40"/>
        </w:rPr>
        <w:t>  </w:t>
      </w:r>
      <w:r>
        <w:rPr/>
        <w:t>Дано</w:t>
      </w:r>
      <w:r>
        <w:rPr>
          <w:spacing w:val="40"/>
        </w:rPr>
        <w:t> </w:t>
      </w:r>
      <w:r>
        <w:rPr/>
        <w:t>сравнение </w:t>
      </w:r>
      <w:r>
        <w:rPr>
          <w:i/>
          <w:position w:val="2"/>
          <w:sz w:val="29"/>
        </w:rPr>
        <w:t>ax</w:t>
      </w:r>
      <w:r>
        <w:rPr>
          <w:i/>
          <w:spacing w:val="22"/>
          <w:position w:val="2"/>
          <w:sz w:val="29"/>
        </w:rPr>
        <w:t> </w:t>
      </w:r>
      <w:r>
        <w:rPr>
          <w:rFonts w:ascii="Symbol" w:hAnsi="Symbol"/>
          <w:position w:val="2"/>
          <w:sz w:val="29"/>
        </w:rPr>
        <w:t></w:t>
      </w:r>
      <w:r>
        <w:rPr>
          <w:position w:val="2"/>
          <w:sz w:val="29"/>
        </w:rPr>
        <w:t> </w:t>
      </w:r>
      <w:r>
        <w:rPr>
          <w:i/>
          <w:position w:val="2"/>
          <w:sz w:val="29"/>
        </w:rPr>
        <w:t>b</w:t>
      </w:r>
      <w:r>
        <w:rPr>
          <w:position w:val="2"/>
          <w:sz w:val="29"/>
        </w:rPr>
        <w:t>(mod</w:t>
      </w:r>
      <w:r>
        <w:rPr>
          <w:spacing w:val="-20"/>
          <w:position w:val="2"/>
          <w:sz w:val="29"/>
        </w:rPr>
        <w:t> </w:t>
      </w:r>
      <w:r>
        <w:rPr>
          <w:i/>
          <w:position w:val="2"/>
          <w:sz w:val="29"/>
        </w:rPr>
        <w:t>m</w:t>
      </w:r>
      <w:r>
        <w:rPr>
          <w:position w:val="2"/>
          <w:sz w:val="29"/>
        </w:rPr>
        <w:t>)</w:t>
      </w:r>
      <w:r>
        <w:rPr>
          <w:spacing w:val="-7"/>
          <w:position w:val="2"/>
          <w:sz w:val="29"/>
        </w:rPr>
        <w:t> </w:t>
      </w:r>
      <w:r>
        <w:rPr/>
        <w:t>,</w:t>
      </w:r>
      <w:r>
        <w:rPr>
          <w:spacing w:val="61"/>
        </w:rPr>
        <w:t> </w:t>
      </w:r>
      <w:r>
        <w:rPr/>
        <w:t>где</w:t>
      </w:r>
      <w:r>
        <w:rPr>
          <w:spacing w:val="62"/>
        </w:rPr>
        <w:t> </w:t>
      </w:r>
      <w:r>
        <w:rPr>
          <w:i/>
        </w:rPr>
        <w:t>a</w:t>
      </w:r>
      <w:r>
        <w:rPr>
          <w:i/>
          <w:spacing w:val="61"/>
        </w:rPr>
        <w:t>  </w:t>
      </w:r>
      <w:r>
        <w:rPr/>
        <w:t>и</w:t>
      </w:r>
      <w:r>
        <w:rPr>
          <w:spacing w:val="61"/>
        </w:rPr>
        <w:t>  </w:t>
      </w:r>
      <w:r>
        <w:rPr>
          <w:i/>
        </w:rPr>
        <w:t>m</w:t>
      </w:r>
      <w:r>
        <w:rPr>
          <w:i/>
          <w:spacing w:val="61"/>
        </w:rPr>
        <w:t>  </w:t>
      </w:r>
      <w:r>
        <w:rPr/>
        <w:t>взаимно</w:t>
      </w:r>
      <w:r>
        <w:rPr>
          <w:spacing w:val="61"/>
        </w:rPr>
        <w:t> </w:t>
      </w:r>
      <w:r>
        <w:rPr/>
        <w:t>просты.</w:t>
      </w:r>
      <w:r>
        <w:rPr>
          <w:spacing w:val="61"/>
        </w:rPr>
        <w:t> </w:t>
      </w:r>
      <w:r>
        <w:rPr/>
        <w:t>Ну</w:t>
      </w:r>
      <w:r>
        <w:rPr>
          <w:spacing w:val="64"/>
        </w:rPr>
        <w:t> </w:t>
      </w:r>
      <w:r>
        <w:rPr/>
        <w:t>возьмите</w:t>
      </w:r>
      <w:r>
        <w:rPr>
          <w:spacing w:val="64"/>
        </w:rPr>
        <w:t> </w:t>
      </w:r>
      <w:r>
        <w:rPr/>
        <w:t>вы</w:t>
      </w:r>
      <w:r>
        <w:rPr>
          <w:spacing w:val="61"/>
        </w:rPr>
        <w:t> </w:t>
      </w:r>
      <w:r>
        <w:rPr/>
        <w:t>алгоритм</w:t>
      </w:r>
      <w:r>
        <w:rPr>
          <w:spacing w:val="64"/>
        </w:rPr>
        <w:t> </w:t>
      </w:r>
      <w:r>
        <w:rPr/>
        <w:t>Евклида,</w:t>
      </w:r>
    </w:p>
    <w:p>
      <w:pPr>
        <w:spacing w:line="242" w:lineRule="auto" w:before="44"/>
        <w:ind w:left="851" w:right="133" w:hanging="1"/>
        <w:jc w:val="both"/>
        <w:rPr>
          <w:sz w:val="24"/>
        </w:rPr>
      </w:pPr>
      <w:r>
        <w:rPr>
          <w:sz w:val="24"/>
        </w:rPr>
        <w:t>найдите те</w:t>
      </w:r>
      <w:r>
        <w:rPr>
          <w:spacing w:val="-1"/>
          <w:sz w:val="24"/>
        </w:rPr>
        <w:t> </w:t>
      </w:r>
      <w:r>
        <w:rPr>
          <w:sz w:val="24"/>
        </w:rPr>
        <w:t>самые пресловутые</w:t>
      </w:r>
      <w:r>
        <w:rPr>
          <w:spacing w:val="40"/>
          <w:sz w:val="24"/>
        </w:rPr>
        <w:t> </w:t>
      </w:r>
      <w:r>
        <w:rPr>
          <w:i/>
          <w:sz w:val="24"/>
        </w:rPr>
        <w:t>u</w:t>
      </w:r>
      <w:r>
        <w:rPr>
          <w:b/>
          <w:sz w:val="24"/>
        </w:rPr>
        <w:t>,</w:t>
      </w:r>
      <w:r>
        <w:rPr>
          <w:b/>
          <w:spacing w:val="-1"/>
          <w:sz w:val="24"/>
        </w:rPr>
        <w:t> </w:t>
      </w:r>
      <w:r>
        <w:rPr>
          <w:i/>
          <w:sz w:val="24"/>
        </w:rPr>
        <w:t>v</w:t>
      </w:r>
      <w:r>
        <w:rPr>
          <w:i/>
          <w:spacing w:val="-1"/>
          <w:sz w:val="24"/>
        </w:rPr>
        <w:t> </w:t>
      </w:r>
      <w:r>
        <w:rPr>
          <w:rFonts w:ascii="Symbol" w:hAnsi="Symbol"/>
          <w:sz w:val="24"/>
        </w:rPr>
        <w:t></w:t>
      </w:r>
      <w:r>
        <w:rPr>
          <w:spacing w:val="-1"/>
          <w:sz w:val="24"/>
        </w:rPr>
        <w:t> </w:t>
      </w:r>
      <w:r>
        <w:rPr>
          <w:rFonts w:ascii="Arial" w:hAnsi="Arial"/>
          <w:b/>
          <w:sz w:val="24"/>
        </w:rPr>
        <w:t>Z</w:t>
      </w:r>
      <w:r>
        <w:rPr>
          <w:rFonts w:ascii="Arial" w:hAnsi="Arial"/>
          <w:b/>
          <w:spacing w:val="40"/>
          <w:sz w:val="24"/>
        </w:rPr>
        <w:t> </w:t>
      </w:r>
      <w:r>
        <w:rPr>
          <w:sz w:val="24"/>
        </w:rPr>
        <w:t>такие,</w:t>
      </w:r>
      <w:r>
        <w:rPr>
          <w:spacing w:val="-1"/>
          <w:sz w:val="24"/>
        </w:rPr>
        <w:t> </w:t>
      </w:r>
      <w:r>
        <w:rPr>
          <w:sz w:val="24"/>
        </w:rPr>
        <w:t>что</w:t>
      </w:r>
      <w:r>
        <w:rPr>
          <w:spacing w:val="-2"/>
          <w:sz w:val="24"/>
        </w:rPr>
        <w:t> </w:t>
      </w:r>
      <w:r>
        <w:rPr>
          <w:i/>
          <w:sz w:val="24"/>
        </w:rPr>
        <w:t>au</w:t>
      </w:r>
      <w:r>
        <w:rPr>
          <w:b/>
          <w:sz w:val="24"/>
        </w:rPr>
        <w:t>+</w:t>
      </w:r>
      <w:r>
        <w:rPr>
          <w:i/>
          <w:sz w:val="24"/>
        </w:rPr>
        <w:t>vm</w:t>
      </w:r>
      <w:r>
        <w:rPr>
          <w:b/>
          <w:sz w:val="24"/>
        </w:rPr>
        <w:t>=</w:t>
      </w:r>
      <w:r>
        <w:rPr>
          <w:sz w:val="24"/>
        </w:rPr>
        <w:t>1,</w:t>
      </w:r>
      <w:r>
        <w:rPr>
          <w:spacing w:val="-3"/>
          <w:sz w:val="24"/>
        </w:rPr>
        <w:t> </w:t>
      </w:r>
      <w:r>
        <w:rPr>
          <w:sz w:val="24"/>
        </w:rPr>
        <w:t>умножьте</w:t>
      </w:r>
      <w:r>
        <w:rPr>
          <w:spacing w:val="-1"/>
          <w:sz w:val="24"/>
        </w:rPr>
        <w:t> </w:t>
      </w:r>
      <w:r>
        <w:rPr>
          <w:sz w:val="24"/>
        </w:rPr>
        <w:t>это</w:t>
      </w:r>
      <w:r>
        <w:rPr>
          <w:spacing w:val="-2"/>
          <w:sz w:val="24"/>
        </w:rPr>
        <w:t> </w:t>
      </w:r>
      <w:r>
        <w:rPr>
          <w:sz w:val="24"/>
        </w:rPr>
        <w:t>равенство</w:t>
      </w:r>
      <w:r>
        <w:rPr>
          <w:spacing w:val="-1"/>
          <w:sz w:val="24"/>
        </w:rPr>
        <w:t> </w:t>
      </w:r>
      <w:r>
        <w:rPr>
          <w:sz w:val="24"/>
        </w:rPr>
        <w:t>на </w:t>
      </w:r>
      <w:r>
        <w:rPr>
          <w:i/>
          <w:sz w:val="24"/>
        </w:rPr>
        <w:t>b</w:t>
      </w:r>
      <w:r>
        <w:rPr>
          <w:b/>
          <w:sz w:val="24"/>
        </w:rPr>
        <w:t>: </w:t>
      </w:r>
      <w:r>
        <w:rPr>
          <w:i/>
          <w:sz w:val="24"/>
        </w:rPr>
        <w:t>aub+vmb=b</w:t>
      </w:r>
      <w:r>
        <w:rPr>
          <w:sz w:val="24"/>
        </w:rPr>
        <w:t>,</w:t>
      </w:r>
      <w:r>
        <w:rPr>
          <w:spacing w:val="-5"/>
          <w:sz w:val="24"/>
        </w:rPr>
        <w:t> </w:t>
      </w:r>
      <w:r>
        <w:rPr>
          <w:sz w:val="24"/>
        </w:rPr>
        <w:t>откуда немедленно следует:</w:t>
      </w:r>
      <w:r>
        <w:rPr>
          <w:spacing w:val="80"/>
          <w:sz w:val="24"/>
        </w:rPr>
        <w:t> </w:t>
      </w:r>
      <w:r>
        <w:rPr>
          <w:i/>
          <w:position w:val="2"/>
          <w:sz w:val="28"/>
        </w:rPr>
        <w:t>aub</w:t>
      </w:r>
      <w:r>
        <w:rPr>
          <w:i/>
          <w:spacing w:val="-7"/>
          <w:position w:val="2"/>
          <w:sz w:val="28"/>
        </w:rPr>
        <w:t> </w:t>
      </w:r>
      <w:r>
        <w:rPr>
          <w:rFonts w:ascii="Symbol" w:hAnsi="Symbol"/>
          <w:position w:val="2"/>
          <w:sz w:val="28"/>
        </w:rPr>
        <w:t></w:t>
      </w:r>
      <w:r>
        <w:rPr>
          <w:spacing w:val="-16"/>
          <w:position w:val="2"/>
          <w:sz w:val="28"/>
        </w:rPr>
        <w:t> </w:t>
      </w:r>
      <w:r>
        <w:rPr>
          <w:i/>
          <w:position w:val="2"/>
          <w:sz w:val="28"/>
        </w:rPr>
        <w:t>b</w:t>
      </w:r>
      <w:r>
        <w:rPr>
          <w:position w:val="2"/>
          <w:sz w:val="28"/>
        </w:rPr>
        <w:t>(mod</w:t>
      </w:r>
      <w:r>
        <w:rPr>
          <w:spacing w:val="-18"/>
          <w:position w:val="2"/>
          <w:sz w:val="28"/>
        </w:rPr>
        <w:t> </w:t>
      </w:r>
      <w:r>
        <w:rPr>
          <w:i/>
          <w:position w:val="2"/>
          <w:sz w:val="28"/>
        </w:rPr>
        <w:t>m</w:t>
      </w:r>
      <w:r>
        <w:rPr>
          <w:position w:val="2"/>
          <w:sz w:val="28"/>
        </w:rPr>
        <w:t>)</w:t>
      </w:r>
      <w:r>
        <w:rPr>
          <w:spacing w:val="-17"/>
          <w:position w:val="2"/>
          <w:sz w:val="28"/>
        </w:rPr>
        <w:t> </w:t>
      </w:r>
      <w:r>
        <w:rPr>
          <w:sz w:val="24"/>
        </w:rPr>
        <w:t>. Значит решением исходного сравнения является</w:t>
      </w:r>
      <w:r>
        <w:rPr>
          <w:spacing w:val="80"/>
          <w:w w:val="150"/>
          <w:sz w:val="24"/>
        </w:rPr>
        <w:t> </w:t>
      </w:r>
      <w:r>
        <w:rPr>
          <w:i/>
          <w:position w:val="2"/>
          <w:sz w:val="28"/>
        </w:rPr>
        <w:t>x </w:t>
      </w:r>
      <w:r>
        <w:rPr>
          <w:rFonts w:ascii="Symbol" w:hAnsi="Symbol"/>
          <w:position w:val="2"/>
          <w:sz w:val="28"/>
        </w:rPr>
        <w:t></w:t>
      </w:r>
      <w:r>
        <w:rPr>
          <w:position w:val="2"/>
          <w:sz w:val="28"/>
        </w:rPr>
        <w:t> </w:t>
      </w:r>
      <w:r>
        <w:rPr>
          <w:i/>
          <w:position w:val="2"/>
          <w:sz w:val="28"/>
        </w:rPr>
        <w:t>ub</w:t>
      </w:r>
      <w:r>
        <w:rPr>
          <w:position w:val="2"/>
          <w:sz w:val="28"/>
        </w:rPr>
        <w:t>(mod</w:t>
      </w:r>
      <w:r>
        <w:rPr>
          <w:spacing w:val="-14"/>
          <w:position w:val="2"/>
          <w:sz w:val="28"/>
        </w:rPr>
        <w:t> </w:t>
      </w:r>
      <w:r>
        <w:rPr>
          <w:i/>
          <w:position w:val="2"/>
          <w:sz w:val="28"/>
        </w:rPr>
        <w:t>m</w:t>
      </w:r>
      <w:r>
        <w:rPr>
          <w:position w:val="2"/>
          <w:sz w:val="28"/>
        </w:rPr>
        <w:t>) </w:t>
      </w:r>
      <w:r>
        <w:rPr>
          <w:sz w:val="24"/>
        </w:rPr>
        <w:t>. Собственно, и все.</w:t>
      </w:r>
      <w:r>
        <w:rPr>
          <w:spacing w:val="40"/>
          <w:sz w:val="24"/>
        </w:rPr>
        <w:t> </w:t>
      </w:r>
      <w:r>
        <w:rPr>
          <w:sz w:val="24"/>
        </w:rPr>
        <w:t>Поворчал.</w:t>
      </w:r>
    </w:p>
    <w:p>
      <w:pPr>
        <w:spacing w:after="0" w:line="242" w:lineRule="auto"/>
        <w:jc w:val="both"/>
        <w:rPr>
          <w:sz w:val="24"/>
        </w:rPr>
        <w:sectPr>
          <w:type w:val="continuous"/>
          <w:pgSz w:w="11900" w:h="16840"/>
          <w:pgMar w:header="0" w:footer="985" w:top="1060" w:bottom="1240" w:left="850" w:right="708"/>
        </w:sectPr>
      </w:pPr>
    </w:p>
    <w:p>
      <w:pPr>
        <w:spacing w:line="252" w:lineRule="auto" w:before="66"/>
        <w:ind w:left="851" w:right="132" w:firstLine="708"/>
        <w:jc w:val="both"/>
        <w:rPr>
          <w:sz w:val="24"/>
        </w:rPr>
      </w:pPr>
      <w:r>
        <w:rPr>
          <w:b/>
          <w:sz w:val="24"/>
          <w:u w:val="thick"/>
        </w:rPr>
        <w:t>Случай</w:t>
      </w:r>
      <w:r>
        <w:rPr>
          <w:b/>
          <w:spacing w:val="74"/>
          <w:sz w:val="24"/>
          <w:u w:val="thick"/>
        </w:rPr>
        <w:t> </w:t>
      </w:r>
      <w:r>
        <w:rPr>
          <w:b/>
          <w:sz w:val="24"/>
          <w:u w:val="thick"/>
        </w:rPr>
        <w:t>2.</w:t>
      </w:r>
      <w:r>
        <w:rPr>
          <w:b/>
          <w:spacing w:val="75"/>
          <w:sz w:val="24"/>
        </w:rPr>
        <w:t>  </w:t>
      </w:r>
      <w:r>
        <w:rPr>
          <w:sz w:val="24"/>
        </w:rPr>
        <w:t>Пусть</w:t>
      </w:r>
      <w:r>
        <w:rPr>
          <w:spacing w:val="74"/>
          <w:sz w:val="24"/>
        </w:rPr>
        <w:t> </w:t>
      </w:r>
      <w:r>
        <w:rPr>
          <w:sz w:val="24"/>
        </w:rPr>
        <w:t>(</w:t>
      </w:r>
      <w:r>
        <w:rPr>
          <w:i/>
          <w:sz w:val="24"/>
        </w:rPr>
        <w:t>a,</w:t>
      </w:r>
      <w:r>
        <w:rPr>
          <w:i/>
          <w:spacing w:val="74"/>
          <w:sz w:val="24"/>
        </w:rPr>
        <w:t> </w:t>
      </w:r>
      <w:r>
        <w:rPr>
          <w:i/>
          <w:sz w:val="24"/>
        </w:rPr>
        <w:t>m</w:t>
      </w:r>
      <w:r>
        <w:rPr>
          <w:sz w:val="24"/>
        </w:rPr>
        <w:t>)</w:t>
      </w:r>
      <w:r>
        <w:rPr>
          <w:spacing w:val="75"/>
          <w:sz w:val="24"/>
        </w:rPr>
        <w:t> </w:t>
      </w:r>
      <w:r>
        <w:rPr>
          <w:i/>
          <w:sz w:val="24"/>
        </w:rPr>
        <w:t>=</w:t>
      </w:r>
      <w:r>
        <w:rPr>
          <w:i/>
          <w:spacing w:val="74"/>
          <w:sz w:val="24"/>
        </w:rPr>
        <w:t> </w:t>
      </w:r>
      <w:r>
        <w:rPr>
          <w:i/>
          <w:sz w:val="24"/>
        </w:rPr>
        <w:t>d</w:t>
      </w:r>
      <w:r>
        <w:rPr>
          <w:i/>
          <w:spacing w:val="75"/>
          <w:sz w:val="24"/>
        </w:rPr>
        <w:t> </w:t>
      </w:r>
      <w:r>
        <w:rPr>
          <w:sz w:val="24"/>
        </w:rPr>
        <w:t>.</w:t>
      </w:r>
      <w:r>
        <w:rPr>
          <w:spacing w:val="75"/>
          <w:sz w:val="24"/>
        </w:rPr>
        <w:t> </w:t>
      </w:r>
      <w:r>
        <w:rPr>
          <w:sz w:val="24"/>
        </w:rPr>
        <w:t>В</w:t>
      </w:r>
      <w:r>
        <w:rPr>
          <w:spacing w:val="73"/>
          <w:sz w:val="24"/>
        </w:rPr>
        <w:t> </w:t>
      </w:r>
      <w:r>
        <w:rPr>
          <w:sz w:val="24"/>
        </w:rPr>
        <w:t>этом</w:t>
      </w:r>
      <w:r>
        <w:rPr>
          <w:spacing w:val="75"/>
          <w:sz w:val="24"/>
        </w:rPr>
        <w:t> </w:t>
      </w:r>
      <w:r>
        <w:rPr>
          <w:sz w:val="24"/>
        </w:rPr>
        <w:t>случае,</w:t>
      </w:r>
      <w:r>
        <w:rPr>
          <w:spacing w:val="74"/>
          <w:sz w:val="24"/>
        </w:rPr>
        <w:t> </w:t>
      </w:r>
      <w:r>
        <w:rPr>
          <w:sz w:val="24"/>
        </w:rPr>
        <w:t>для</w:t>
      </w:r>
      <w:r>
        <w:rPr>
          <w:spacing w:val="73"/>
          <w:sz w:val="24"/>
        </w:rPr>
        <w:t> </w:t>
      </w:r>
      <w:r>
        <w:rPr>
          <w:sz w:val="24"/>
        </w:rPr>
        <w:t>разрешимости</w:t>
      </w:r>
      <w:r>
        <w:rPr>
          <w:spacing w:val="75"/>
          <w:sz w:val="24"/>
        </w:rPr>
        <w:t> </w:t>
      </w:r>
      <w:r>
        <w:rPr>
          <w:sz w:val="24"/>
        </w:rPr>
        <w:t>сравнения </w:t>
      </w:r>
      <w:r>
        <w:rPr>
          <w:i/>
          <w:position w:val="2"/>
          <w:sz w:val="29"/>
        </w:rPr>
        <w:t>ax</w:t>
      </w:r>
      <w:r>
        <w:rPr>
          <w:i/>
          <w:spacing w:val="27"/>
          <w:position w:val="2"/>
          <w:sz w:val="29"/>
        </w:rPr>
        <w:t> </w:t>
      </w:r>
      <w:r>
        <w:rPr>
          <w:rFonts w:ascii="Symbol" w:hAnsi="Symbol"/>
          <w:position w:val="2"/>
          <w:sz w:val="29"/>
        </w:rPr>
        <w:t></w:t>
      </w:r>
      <w:r>
        <w:rPr>
          <w:position w:val="2"/>
          <w:sz w:val="29"/>
        </w:rPr>
        <w:t> </w:t>
      </w:r>
      <w:r>
        <w:rPr>
          <w:i/>
          <w:position w:val="2"/>
          <w:sz w:val="29"/>
        </w:rPr>
        <w:t>b</w:t>
      </w:r>
      <w:r>
        <w:rPr>
          <w:position w:val="2"/>
          <w:sz w:val="29"/>
        </w:rPr>
        <w:t>(mod</w:t>
      </w:r>
      <w:r>
        <w:rPr>
          <w:spacing w:val="-17"/>
          <w:position w:val="2"/>
          <w:sz w:val="29"/>
        </w:rPr>
        <w:t> </w:t>
      </w:r>
      <w:r>
        <w:rPr>
          <w:i/>
          <w:position w:val="2"/>
          <w:sz w:val="29"/>
        </w:rPr>
        <w:t>m</w:t>
      </w:r>
      <w:r>
        <w:rPr>
          <w:position w:val="2"/>
          <w:sz w:val="29"/>
        </w:rPr>
        <w:t>)</w:t>
      </w:r>
      <w:r>
        <w:rPr>
          <w:spacing w:val="40"/>
          <w:position w:val="2"/>
          <w:sz w:val="29"/>
        </w:rPr>
        <w:t> </w:t>
      </w:r>
      <w:r>
        <w:rPr>
          <w:sz w:val="24"/>
        </w:rPr>
        <w:t>необходимо, чтобы</w:t>
      </w:r>
      <w:r>
        <w:rPr>
          <w:spacing w:val="40"/>
          <w:sz w:val="24"/>
        </w:rPr>
        <w:t> </w:t>
      </w:r>
      <w:r>
        <w:rPr>
          <w:i/>
          <w:sz w:val="24"/>
        </w:rPr>
        <w:t>d</w:t>
      </w:r>
      <w:r>
        <w:rPr>
          <w:i/>
          <w:spacing w:val="40"/>
          <w:sz w:val="24"/>
        </w:rPr>
        <w:t> </w:t>
      </w:r>
      <w:r>
        <w:rPr>
          <w:sz w:val="24"/>
        </w:rPr>
        <w:t>делило</w:t>
      </w:r>
      <w:r>
        <w:rPr>
          <w:spacing w:val="40"/>
          <w:sz w:val="24"/>
        </w:rPr>
        <w:t> </w:t>
      </w:r>
      <w:r>
        <w:rPr>
          <w:i/>
          <w:sz w:val="24"/>
        </w:rPr>
        <w:t>b </w:t>
      </w:r>
      <w:r>
        <w:rPr>
          <w:sz w:val="24"/>
        </w:rPr>
        <w:t>, иначе сравнение вообще выполняться не может. Действительно,</w:t>
      </w:r>
      <w:r>
        <w:rPr>
          <w:spacing w:val="40"/>
          <w:sz w:val="24"/>
        </w:rPr>
        <w:t> </w:t>
      </w:r>
      <w:r>
        <w:rPr>
          <w:i/>
          <w:position w:val="2"/>
          <w:sz w:val="29"/>
        </w:rPr>
        <w:t>ax </w:t>
      </w:r>
      <w:r>
        <w:rPr>
          <w:rFonts w:ascii="Symbol" w:hAnsi="Symbol"/>
          <w:position w:val="2"/>
          <w:sz w:val="29"/>
        </w:rPr>
        <w:t></w:t>
      </w:r>
      <w:r>
        <w:rPr>
          <w:position w:val="2"/>
          <w:sz w:val="29"/>
        </w:rPr>
        <w:t> </w:t>
      </w:r>
      <w:r>
        <w:rPr>
          <w:i/>
          <w:position w:val="2"/>
          <w:sz w:val="29"/>
        </w:rPr>
        <w:t>b</w:t>
      </w:r>
      <w:r>
        <w:rPr>
          <w:position w:val="2"/>
          <w:sz w:val="29"/>
        </w:rPr>
        <w:t>(mod</w:t>
      </w:r>
      <w:r>
        <w:rPr>
          <w:spacing w:val="-19"/>
          <w:position w:val="2"/>
          <w:sz w:val="29"/>
        </w:rPr>
        <w:t> </w:t>
      </w:r>
      <w:r>
        <w:rPr>
          <w:i/>
          <w:position w:val="2"/>
          <w:sz w:val="29"/>
        </w:rPr>
        <w:t>m</w:t>
      </w:r>
      <w:r>
        <w:rPr>
          <w:position w:val="2"/>
          <w:sz w:val="29"/>
        </w:rPr>
        <w:t>)</w:t>
      </w:r>
      <w:r>
        <w:rPr>
          <w:spacing w:val="40"/>
          <w:position w:val="2"/>
          <w:sz w:val="29"/>
        </w:rPr>
        <w:t> </w:t>
      </w:r>
      <w:r>
        <w:rPr>
          <w:sz w:val="24"/>
        </w:rPr>
        <w:t>бывает тогда, и только тогда, когда</w:t>
      </w:r>
      <w:r>
        <w:rPr>
          <w:spacing w:val="40"/>
          <w:sz w:val="24"/>
        </w:rPr>
        <w:t> </w:t>
      </w:r>
      <w:r>
        <w:rPr>
          <w:i/>
          <w:sz w:val="24"/>
        </w:rPr>
        <w:t>ax </w:t>
      </w:r>
      <w:r>
        <w:rPr>
          <w:rFonts w:ascii="Symbol" w:hAnsi="Symbol"/>
          <w:sz w:val="24"/>
        </w:rPr>
        <w:t></w:t>
      </w:r>
      <w:r>
        <w:rPr>
          <w:sz w:val="24"/>
        </w:rPr>
        <w:t> </w:t>
      </w:r>
      <w:r>
        <w:rPr>
          <w:i/>
          <w:sz w:val="24"/>
        </w:rPr>
        <w:t>b </w:t>
      </w:r>
      <w:r>
        <w:rPr>
          <w:sz w:val="24"/>
        </w:rPr>
        <w:t>делится на</w:t>
      </w:r>
      <w:r>
        <w:rPr>
          <w:spacing w:val="40"/>
          <w:sz w:val="24"/>
        </w:rPr>
        <w:t> </w:t>
      </w:r>
      <w:r>
        <w:rPr>
          <w:i/>
          <w:sz w:val="24"/>
        </w:rPr>
        <w:t>m</w:t>
      </w:r>
      <w:r>
        <w:rPr>
          <w:i/>
          <w:spacing w:val="40"/>
          <w:sz w:val="24"/>
        </w:rPr>
        <w:t> </w:t>
      </w:r>
      <w:r>
        <w:rPr>
          <w:sz w:val="24"/>
        </w:rPr>
        <w:t>нацело, т.е. </w:t>
      </w:r>
      <w:r>
        <w:rPr>
          <w:i/>
          <w:sz w:val="24"/>
        </w:rPr>
        <w:t>ax </w:t>
      </w:r>
      <w:r>
        <w:rPr>
          <w:rFonts w:ascii="Symbol" w:hAnsi="Symbol"/>
          <w:sz w:val="25"/>
        </w:rPr>
        <w:t></w:t>
      </w:r>
      <w:r>
        <w:rPr>
          <w:sz w:val="25"/>
        </w:rPr>
        <w:t> </w:t>
      </w:r>
      <w:r>
        <w:rPr>
          <w:i/>
          <w:sz w:val="24"/>
        </w:rPr>
        <w:t>b </w:t>
      </w:r>
      <w:r>
        <w:rPr>
          <w:sz w:val="24"/>
        </w:rPr>
        <w:t>= </w:t>
      </w:r>
      <w:r>
        <w:rPr>
          <w:i/>
          <w:sz w:val="24"/>
        </w:rPr>
        <w:t>t</w:t>
      </w:r>
      <w:r>
        <w:rPr>
          <w:rFonts w:ascii="Arial" w:hAnsi="Arial"/>
          <w:i/>
          <w:sz w:val="24"/>
        </w:rPr>
        <w:t>·</w:t>
      </w:r>
      <w:r>
        <w:rPr>
          <w:i/>
          <w:sz w:val="24"/>
        </w:rPr>
        <w:t>m</w:t>
      </w:r>
      <w:r>
        <w:rPr>
          <w:sz w:val="24"/>
        </w:rPr>
        <w:t>,</w:t>
      </w:r>
    </w:p>
    <w:p>
      <w:pPr>
        <w:spacing w:line="257" w:lineRule="exact" w:before="0"/>
        <w:ind w:left="911" w:right="0" w:firstLine="0"/>
        <w:jc w:val="both"/>
        <w:rPr>
          <w:sz w:val="24"/>
        </w:rPr>
      </w:pPr>
      <w:r>
        <w:rPr>
          <w:i/>
          <w:sz w:val="24"/>
        </w:rPr>
        <w:t>t</w:t>
      </w:r>
      <w:r>
        <w:rPr>
          <w:i/>
          <w:spacing w:val="-4"/>
          <w:sz w:val="24"/>
        </w:rPr>
        <w:t> </w:t>
      </w:r>
      <w:r>
        <w:rPr>
          <w:rFonts w:ascii="Symbol" w:hAnsi="Symbol"/>
          <w:sz w:val="24"/>
        </w:rPr>
        <w:t></w:t>
      </w:r>
      <w:r>
        <w:rPr>
          <w:spacing w:val="-3"/>
          <w:sz w:val="24"/>
        </w:rPr>
        <w:t> </w:t>
      </w:r>
      <w:r>
        <w:rPr>
          <w:rFonts w:ascii="Arial" w:hAnsi="Arial"/>
          <w:b/>
          <w:sz w:val="24"/>
        </w:rPr>
        <w:t>Z</w:t>
      </w:r>
      <w:r>
        <w:rPr>
          <w:rFonts w:ascii="Arial" w:hAnsi="Arial"/>
          <w:b/>
          <w:spacing w:val="-10"/>
          <w:sz w:val="24"/>
        </w:rPr>
        <w:t> </w:t>
      </w:r>
      <w:r>
        <w:rPr>
          <w:sz w:val="24"/>
        </w:rPr>
        <w:t>,</w:t>
      </w:r>
      <w:r>
        <w:rPr>
          <w:spacing w:val="53"/>
          <w:sz w:val="24"/>
        </w:rPr>
        <w:t> </w:t>
      </w:r>
      <w:r>
        <w:rPr>
          <w:sz w:val="24"/>
        </w:rPr>
        <w:t>откуда</w:t>
      </w:r>
      <w:r>
        <w:rPr>
          <w:spacing w:val="54"/>
          <w:sz w:val="24"/>
        </w:rPr>
        <w:t> </w:t>
      </w:r>
      <w:r>
        <w:rPr>
          <w:i/>
          <w:sz w:val="24"/>
        </w:rPr>
        <w:t>b</w:t>
      </w:r>
      <w:r>
        <w:rPr>
          <w:i/>
          <w:spacing w:val="-4"/>
          <w:sz w:val="24"/>
        </w:rPr>
        <w:t> </w:t>
      </w:r>
      <w:r>
        <w:rPr>
          <w:i/>
          <w:sz w:val="24"/>
        </w:rPr>
        <w:t>=</w:t>
      </w:r>
      <w:r>
        <w:rPr>
          <w:i/>
          <w:spacing w:val="-4"/>
          <w:sz w:val="24"/>
        </w:rPr>
        <w:t> </w:t>
      </w:r>
      <w:r>
        <w:rPr>
          <w:i/>
          <w:sz w:val="24"/>
        </w:rPr>
        <w:t>ax</w:t>
      </w:r>
      <w:r>
        <w:rPr>
          <w:i/>
          <w:spacing w:val="-4"/>
          <w:sz w:val="24"/>
        </w:rPr>
        <w:t> </w:t>
      </w:r>
      <w:r>
        <w:rPr>
          <w:rFonts w:ascii="Symbol" w:hAnsi="Symbol"/>
          <w:sz w:val="25"/>
        </w:rPr>
        <w:t></w:t>
      </w:r>
      <w:r>
        <w:rPr>
          <w:spacing w:val="-6"/>
          <w:sz w:val="25"/>
        </w:rPr>
        <w:t> </w:t>
      </w:r>
      <w:r>
        <w:rPr>
          <w:i/>
          <w:sz w:val="24"/>
        </w:rPr>
        <w:t>t</w:t>
      </w:r>
      <w:r>
        <w:rPr>
          <w:rFonts w:ascii="Arial" w:hAnsi="Arial"/>
          <w:i/>
          <w:sz w:val="24"/>
        </w:rPr>
        <w:t>·</w:t>
      </w:r>
      <w:r>
        <w:rPr>
          <w:i/>
          <w:sz w:val="24"/>
        </w:rPr>
        <w:t>m</w:t>
      </w:r>
      <w:r>
        <w:rPr>
          <w:i/>
          <w:spacing w:val="-4"/>
          <w:sz w:val="24"/>
        </w:rPr>
        <w:t> </w:t>
      </w:r>
      <w:r>
        <w:rPr>
          <w:sz w:val="24"/>
        </w:rPr>
        <w:t>,</w:t>
      </w:r>
      <w:r>
        <w:rPr>
          <w:spacing w:val="-4"/>
          <w:sz w:val="24"/>
        </w:rPr>
        <w:t> </w:t>
      </w:r>
      <w:r>
        <w:rPr>
          <w:sz w:val="24"/>
        </w:rPr>
        <w:t>а</w:t>
      </w:r>
      <w:r>
        <w:rPr>
          <w:spacing w:val="-3"/>
          <w:sz w:val="24"/>
        </w:rPr>
        <w:t> </w:t>
      </w:r>
      <w:r>
        <w:rPr>
          <w:sz w:val="24"/>
        </w:rPr>
        <w:t>правая</w:t>
      </w:r>
      <w:r>
        <w:rPr>
          <w:spacing w:val="-3"/>
          <w:sz w:val="24"/>
        </w:rPr>
        <w:t> </w:t>
      </w:r>
      <w:r>
        <w:rPr>
          <w:sz w:val="24"/>
        </w:rPr>
        <w:t>часть</w:t>
      </w:r>
      <w:r>
        <w:rPr>
          <w:spacing w:val="-4"/>
          <w:sz w:val="24"/>
        </w:rPr>
        <w:t> </w:t>
      </w:r>
      <w:r>
        <w:rPr>
          <w:sz w:val="24"/>
        </w:rPr>
        <w:t>последнего</w:t>
      </w:r>
      <w:r>
        <w:rPr>
          <w:spacing w:val="-4"/>
          <w:sz w:val="24"/>
        </w:rPr>
        <w:t> </w:t>
      </w:r>
      <w:r>
        <w:rPr>
          <w:sz w:val="24"/>
        </w:rPr>
        <w:t>равенства</w:t>
      </w:r>
      <w:r>
        <w:rPr>
          <w:spacing w:val="-3"/>
          <w:sz w:val="24"/>
        </w:rPr>
        <w:t> </w:t>
      </w:r>
      <w:r>
        <w:rPr>
          <w:sz w:val="24"/>
        </w:rPr>
        <w:t>кратна</w:t>
      </w:r>
      <w:r>
        <w:rPr>
          <w:spacing w:val="54"/>
          <w:sz w:val="24"/>
        </w:rPr>
        <w:t> </w:t>
      </w:r>
      <w:r>
        <w:rPr>
          <w:i/>
          <w:spacing w:val="-5"/>
          <w:sz w:val="24"/>
        </w:rPr>
        <w:t>d</w:t>
      </w:r>
      <w:r>
        <w:rPr>
          <w:spacing w:val="-5"/>
          <w:sz w:val="24"/>
        </w:rPr>
        <w:t>.</w:t>
      </w:r>
    </w:p>
    <w:p>
      <w:pPr>
        <w:tabs>
          <w:tab w:pos="2805" w:val="left" w:leader="none"/>
          <w:tab w:pos="6375" w:val="left" w:leader="none"/>
          <w:tab w:pos="6738" w:val="left" w:leader="none"/>
          <w:tab w:pos="7636" w:val="left" w:leader="none"/>
          <w:tab w:pos="8289" w:val="left" w:leader="none"/>
          <w:tab w:pos="9159" w:val="left" w:leader="none"/>
        </w:tabs>
        <w:spacing w:before="3"/>
        <w:ind w:left="1559" w:right="0" w:firstLine="0"/>
        <w:jc w:val="left"/>
        <w:rPr>
          <w:sz w:val="24"/>
        </w:rPr>
      </w:pPr>
      <w:r>
        <w:rPr>
          <w:spacing w:val="-2"/>
          <w:sz w:val="24"/>
        </w:rPr>
        <w:t>Пусть</w:t>
      </w:r>
      <w:r>
        <w:rPr>
          <w:sz w:val="24"/>
        </w:rPr>
        <w:tab/>
      </w:r>
      <w:r>
        <w:rPr>
          <w:i/>
          <w:position w:val="1"/>
          <w:sz w:val="30"/>
        </w:rPr>
        <w:t>b</w:t>
      </w:r>
      <w:r>
        <w:rPr>
          <w:i/>
          <w:spacing w:val="-2"/>
          <w:position w:val="1"/>
          <w:sz w:val="30"/>
        </w:rPr>
        <w:t> </w:t>
      </w:r>
      <w:r>
        <w:rPr>
          <w:rFonts w:ascii="Symbol" w:hAnsi="Symbol"/>
          <w:position w:val="1"/>
          <w:sz w:val="30"/>
        </w:rPr>
        <w:t></w:t>
      </w:r>
      <w:r>
        <w:rPr>
          <w:spacing w:val="-3"/>
          <w:position w:val="1"/>
          <w:sz w:val="30"/>
        </w:rPr>
        <w:t> </w:t>
      </w:r>
      <w:r>
        <w:rPr>
          <w:i/>
          <w:position w:val="1"/>
          <w:sz w:val="30"/>
        </w:rPr>
        <w:t>db</w:t>
      </w:r>
      <w:r>
        <w:rPr>
          <w:position w:val="1"/>
          <w:sz w:val="30"/>
          <w:vertAlign w:val="subscript"/>
        </w:rPr>
        <w:t>1</w:t>
      </w:r>
      <w:r>
        <w:rPr>
          <w:position w:val="1"/>
          <w:sz w:val="30"/>
          <w:vertAlign w:val="baseline"/>
        </w:rPr>
        <w:t>,</w:t>
      </w:r>
      <w:r>
        <w:rPr>
          <w:spacing w:val="22"/>
          <w:position w:val="1"/>
          <w:sz w:val="30"/>
          <w:vertAlign w:val="baseline"/>
        </w:rPr>
        <w:t>  </w:t>
      </w:r>
      <w:r>
        <w:rPr>
          <w:i/>
          <w:position w:val="1"/>
          <w:sz w:val="30"/>
          <w:vertAlign w:val="baseline"/>
        </w:rPr>
        <w:t>a</w:t>
      </w:r>
      <w:r>
        <w:rPr>
          <w:i/>
          <w:spacing w:val="8"/>
          <w:position w:val="1"/>
          <w:sz w:val="30"/>
          <w:vertAlign w:val="baseline"/>
        </w:rPr>
        <w:t> </w:t>
      </w:r>
      <w:r>
        <w:rPr>
          <w:rFonts w:ascii="Symbol" w:hAnsi="Symbol"/>
          <w:position w:val="1"/>
          <w:sz w:val="30"/>
          <w:vertAlign w:val="baseline"/>
        </w:rPr>
        <w:t></w:t>
      </w:r>
      <w:r>
        <w:rPr>
          <w:spacing w:val="-4"/>
          <w:position w:val="1"/>
          <w:sz w:val="30"/>
          <w:vertAlign w:val="baseline"/>
        </w:rPr>
        <w:t> </w:t>
      </w:r>
      <w:r>
        <w:rPr>
          <w:i/>
          <w:position w:val="1"/>
          <w:sz w:val="30"/>
          <w:vertAlign w:val="baseline"/>
        </w:rPr>
        <w:t>da</w:t>
      </w:r>
      <w:r>
        <w:rPr>
          <w:position w:val="1"/>
          <w:sz w:val="30"/>
          <w:vertAlign w:val="subscript"/>
        </w:rPr>
        <w:t>1</w:t>
      </w:r>
      <w:r>
        <w:rPr>
          <w:position w:val="1"/>
          <w:sz w:val="30"/>
          <w:vertAlign w:val="baseline"/>
        </w:rPr>
        <w:t>,</w:t>
      </w:r>
      <w:r>
        <w:rPr>
          <w:spacing w:val="21"/>
          <w:position w:val="1"/>
          <w:sz w:val="30"/>
          <w:vertAlign w:val="baseline"/>
        </w:rPr>
        <w:t>  </w:t>
      </w:r>
      <w:r>
        <w:rPr>
          <w:i/>
          <w:position w:val="1"/>
          <w:sz w:val="30"/>
          <w:vertAlign w:val="baseline"/>
        </w:rPr>
        <w:t>m</w:t>
      </w:r>
      <w:r>
        <w:rPr>
          <w:i/>
          <w:spacing w:val="-11"/>
          <w:position w:val="1"/>
          <w:sz w:val="30"/>
          <w:vertAlign w:val="baseline"/>
        </w:rPr>
        <w:t> </w:t>
      </w:r>
      <w:r>
        <w:rPr>
          <w:rFonts w:ascii="Symbol" w:hAnsi="Symbol"/>
          <w:position w:val="1"/>
          <w:sz w:val="30"/>
          <w:vertAlign w:val="baseline"/>
        </w:rPr>
        <w:t></w:t>
      </w:r>
      <w:r>
        <w:rPr>
          <w:spacing w:val="-2"/>
          <w:position w:val="1"/>
          <w:sz w:val="30"/>
          <w:vertAlign w:val="baseline"/>
        </w:rPr>
        <w:t> </w:t>
      </w:r>
      <w:r>
        <w:rPr>
          <w:i/>
          <w:spacing w:val="-5"/>
          <w:position w:val="1"/>
          <w:sz w:val="30"/>
          <w:vertAlign w:val="baseline"/>
        </w:rPr>
        <w:t>dm</w:t>
      </w:r>
      <w:r>
        <w:rPr>
          <w:spacing w:val="-5"/>
          <w:position w:val="1"/>
          <w:sz w:val="30"/>
          <w:vertAlign w:val="subscript"/>
        </w:rPr>
        <w:t>1</w:t>
      </w:r>
      <w:r>
        <w:rPr>
          <w:position w:val="1"/>
          <w:sz w:val="30"/>
          <w:vertAlign w:val="baseline"/>
        </w:rPr>
        <w:tab/>
      </w:r>
      <w:r>
        <w:rPr>
          <w:spacing w:val="-10"/>
          <w:sz w:val="24"/>
          <w:vertAlign w:val="baseline"/>
        </w:rPr>
        <w:t>.</w:t>
      </w:r>
      <w:r>
        <w:rPr>
          <w:sz w:val="24"/>
          <w:vertAlign w:val="baseline"/>
        </w:rPr>
        <w:tab/>
      </w:r>
      <w:r>
        <w:rPr>
          <w:spacing w:val="-2"/>
          <w:sz w:val="24"/>
          <w:vertAlign w:val="baseline"/>
        </w:rPr>
        <w:t>Тогда</w:t>
      </w:r>
      <w:r>
        <w:rPr>
          <w:sz w:val="24"/>
          <w:vertAlign w:val="baseline"/>
        </w:rPr>
        <w:tab/>
      </w:r>
      <w:r>
        <w:rPr>
          <w:spacing w:val="-5"/>
          <w:sz w:val="24"/>
          <w:vertAlign w:val="baseline"/>
        </w:rPr>
        <w:t>обе</w:t>
      </w:r>
      <w:r>
        <w:rPr>
          <w:sz w:val="24"/>
          <w:vertAlign w:val="baseline"/>
        </w:rPr>
        <w:tab/>
      </w:r>
      <w:r>
        <w:rPr>
          <w:spacing w:val="-2"/>
          <w:sz w:val="24"/>
          <w:vertAlign w:val="baseline"/>
        </w:rPr>
        <w:t>части</w:t>
      </w:r>
      <w:r>
        <w:rPr>
          <w:sz w:val="24"/>
          <w:vertAlign w:val="baseline"/>
        </w:rPr>
        <w:tab/>
      </w:r>
      <w:r>
        <w:rPr>
          <w:spacing w:val="-2"/>
          <w:sz w:val="24"/>
          <w:vertAlign w:val="baseline"/>
        </w:rPr>
        <w:t>сравнения</w:t>
      </w:r>
    </w:p>
    <w:p>
      <w:pPr>
        <w:spacing w:before="57"/>
        <w:ind w:left="914" w:right="0" w:firstLine="0"/>
        <w:jc w:val="left"/>
        <w:rPr>
          <w:sz w:val="24"/>
        </w:rPr>
      </w:pPr>
      <w:r>
        <w:rPr>
          <w:i/>
          <w:position w:val="3"/>
          <w:sz w:val="31"/>
        </w:rPr>
        <w:t>xa</w:t>
      </w:r>
      <w:r>
        <w:rPr>
          <w:position w:val="-4"/>
          <w:sz w:val="18"/>
        </w:rPr>
        <w:t>1</w:t>
      </w:r>
      <w:r>
        <w:rPr>
          <w:i/>
          <w:position w:val="3"/>
          <w:sz w:val="31"/>
        </w:rPr>
        <w:t>d</w:t>
      </w:r>
      <w:r>
        <w:rPr>
          <w:i/>
          <w:spacing w:val="30"/>
          <w:position w:val="3"/>
          <w:sz w:val="31"/>
        </w:rPr>
        <w:t> </w:t>
      </w:r>
      <w:r>
        <w:rPr>
          <w:rFonts w:ascii="Symbol" w:hAnsi="Symbol"/>
          <w:position w:val="3"/>
          <w:sz w:val="31"/>
        </w:rPr>
        <w:t></w:t>
      </w:r>
      <w:r>
        <w:rPr>
          <w:spacing w:val="-4"/>
          <w:position w:val="3"/>
          <w:sz w:val="31"/>
        </w:rPr>
        <w:t> </w:t>
      </w:r>
      <w:r>
        <w:rPr>
          <w:i/>
          <w:position w:val="3"/>
          <w:sz w:val="31"/>
        </w:rPr>
        <w:t>b</w:t>
      </w:r>
      <w:r>
        <w:rPr>
          <w:position w:val="-4"/>
          <w:sz w:val="18"/>
        </w:rPr>
        <w:t>1</w:t>
      </w:r>
      <w:r>
        <w:rPr>
          <w:i/>
          <w:position w:val="3"/>
          <w:sz w:val="31"/>
        </w:rPr>
        <w:t>d</w:t>
      </w:r>
      <w:r>
        <w:rPr>
          <w:i/>
          <w:spacing w:val="-42"/>
          <w:position w:val="3"/>
          <w:sz w:val="31"/>
        </w:rPr>
        <w:t> </w:t>
      </w:r>
      <w:r>
        <w:rPr>
          <w:position w:val="3"/>
          <w:sz w:val="31"/>
        </w:rPr>
        <w:t>(mod</w:t>
      </w:r>
      <w:r>
        <w:rPr>
          <w:spacing w:val="-28"/>
          <w:position w:val="3"/>
          <w:sz w:val="31"/>
        </w:rPr>
        <w:t> </w:t>
      </w:r>
      <w:r>
        <w:rPr>
          <w:i/>
          <w:position w:val="3"/>
          <w:sz w:val="31"/>
        </w:rPr>
        <w:t>m</w:t>
      </w:r>
      <w:r>
        <w:rPr>
          <w:position w:val="-4"/>
          <w:sz w:val="18"/>
        </w:rPr>
        <w:t>1</w:t>
      </w:r>
      <w:r>
        <w:rPr>
          <w:i/>
          <w:position w:val="3"/>
          <w:sz w:val="31"/>
        </w:rPr>
        <w:t>d</w:t>
      </w:r>
      <w:r>
        <w:rPr>
          <w:i/>
          <w:spacing w:val="-42"/>
          <w:position w:val="3"/>
          <w:sz w:val="31"/>
        </w:rPr>
        <w:t> </w:t>
      </w:r>
      <w:r>
        <w:rPr>
          <w:position w:val="3"/>
          <w:sz w:val="31"/>
        </w:rPr>
        <w:t>)</w:t>
      </w:r>
      <w:r>
        <w:rPr>
          <w:spacing w:val="58"/>
          <w:w w:val="150"/>
          <w:position w:val="3"/>
          <w:sz w:val="31"/>
        </w:rPr>
        <w:t> </w:t>
      </w:r>
      <w:r>
        <w:rPr>
          <w:sz w:val="24"/>
        </w:rPr>
        <w:t>и</w:t>
      </w:r>
      <w:r>
        <w:rPr>
          <w:spacing w:val="-2"/>
          <w:sz w:val="24"/>
        </w:rPr>
        <w:t> </w:t>
      </w:r>
      <w:r>
        <w:rPr>
          <w:sz w:val="24"/>
        </w:rPr>
        <w:t>его</w:t>
      </w:r>
      <w:r>
        <w:rPr>
          <w:spacing w:val="-3"/>
          <w:sz w:val="24"/>
        </w:rPr>
        <w:t> </w:t>
      </w:r>
      <w:r>
        <w:rPr>
          <w:sz w:val="24"/>
        </w:rPr>
        <w:t>модуль</w:t>
      </w:r>
      <w:r>
        <w:rPr>
          <w:spacing w:val="-2"/>
          <w:sz w:val="24"/>
        </w:rPr>
        <w:t> </w:t>
      </w:r>
      <w:r>
        <w:rPr>
          <w:sz w:val="24"/>
        </w:rPr>
        <w:t>поделим</w:t>
      </w:r>
      <w:r>
        <w:rPr>
          <w:spacing w:val="-1"/>
          <w:sz w:val="24"/>
        </w:rPr>
        <w:t> </w:t>
      </w:r>
      <w:r>
        <w:rPr>
          <w:sz w:val="24"/>
        </w:rPr>
        <w:t>на</w:t>
      </w:r>
      <w:r>
        <w:rPr>
          <w:spacing w:val="-2"/>
          <w:sz w:val="24"/>
        </w:rPr>
        <w:t> </w:t>
      </w:r>
      <w:r>
        <w:rPr>
          <w:i/>
          <w:sz w:val="24"/>
        </w:rPr>
        <w:t>d</w:t>
      </w:r>
      <w:r>
        <w:rPr>
          <w:i/>
          <w:spacing w:val="-3"/>
          <w:sz w:val="24"/>
        </w:rPr>
        <w:t> </w:t>
      </w:r>
      <w:r>
        <w:rPr>
          <w:spacing w:val="-10"/>
          <w:sz w:val="24"/>
        </w:rPr>
        <w:t>:</w:t>
      </w:r>
    </w:p>
    <w:p>
      <w:pPr>
        <w:spacing w:before="16"/>
        <w:ind w:left="838" w:right="0" w:firstLine="0"/>
        <w:jc w:val="center"/>
        <w:rPr>
          <w:position w:val="-2"/>
          <w:sz w:val="24"/>
        </w:rPr>
      </w:pPr>
      <w:r>
        <w:rPr>
          <w:i/>
          <w:sz w:val="31"/>
        </w:rPr>
        <w:t>xa</w:t>
      </w:r>
      <w:r>
        <w:rPr>
          <w:position w:val="-7"/>
          <w:sz w:val="18"/>
        </w:rPr>
        <w:t>1</w:t>
      </w:r>
      <w:r>
        <w:rPr>
          <w:spacing w:val="39"/>
          <w:position w:val="-7"/>
          <w:sz w:val="18"/>
        </w:rPr>
        <w:t> </w:t>
      </w:r>
      <w:r>
        <w:rPr>
          <w:rFonts w:ascii="Symbol" w:hAnsi="Symbol"/>
          <w:sz w:val="31"/>
        </w:rPr>
        <w:t></w:t>
      </w:r>
      <w:r>
        <w:rPr>
          <w:spacing w:val="-10"/>
          <w:sz w:val="31"/>
        </w:rPr>
        <w:t> </w:t>
      </w:r>
      <w:r>
        <w:rPr>
          <w:i/>
          <w:sz w:val="31"/>
        </w:rPr>
        <w:t>b</w:t>
      </w:r>
      <w:r>
        <w:rPr>
          <w:position w:val="-7"/>
          <w:sz w:val="18"/>
        </w:rPr>
        <w:t>1</w:t>
      </w:r>
      <w:r>
        <w:rPr>
          <w:spacing w:val="-21"/>
          <w:position w:val="-7"/>
          <w:sz w:val="18"/>
        </w:rPr>
        <w:t> </w:t>
      </w:r>
      <w:r>
        <w:rPr>
          <w:sz w:val="31"/>
        </w:rPr>
        <w:t>(mod</w:t>
      </w:r>
      <w:r>
        <w:rPr>
          <w:spacing w:val="-21"/>
          <w:sz w:val="31"/>
        </w:rPr>
        <w:t> </w:t>
      </w:r>
      <w:r>
        <w:rPr>
          <w:i/>
          <w:sz w:val="31"/>
        </w:rPr>
        <w:t>m</w:t>
      </w:r>
      <w:r>
        <w:rPr>
          <w:position w:val="-7"/>
          <w:sz w:val="18"/>
        </w:rPr>
        <w:t>1</w:t>
      </w:r>
      <w:r>
        <w:rPr>
          <w:spacing w:val="-21"/>
          <w:position w:val="-7"/>
          <w:sz w:val="18"/>
        </w:rPr>
        <w:t> </w:t>
      </w:r>
      <w:r>
        <w:rPr>
          <w:sz w:val="31"/>
        </w:rPr>
        <w:t>)</w:t>
      </w:r>
      <w:r>
        <w:rPr>
          <w:spacing w:val="-13"/>
          <w:sz w:val="31"/>
        </w:rPr>
        <w:t> </w:t>
      </w:r>
      <w:r>
        <w:rPr>
          <w:spacing w:val="-10"/>
          <w:position w:val="-2"/>
          <w:sz w:val="24"/>
        </w:rPr>
        <w:t>,</w:t>
      </w:r>
    </w:p>
    <w:p>
      <w:pPr>
        <w:pStyle w:val="BodyText"/>
        <w:spacing w:line="295" w:lineRule="auto" w:before="14"/>
        <w:ind w:left="851"/>
      </w:pPr>
      <w:r>
        <w:rPr/>
        <w:t>где</w:t>
      </w:r>
      <w:r>
        <w:rPr>
          <w:spacing w:val="32"/>
        </w:rPr>
        <w:t> </w:t>
      </w:r>
      <w:r>
        <w:rPr/>
        <w:t>уже</w:t>
      </w:r>
      <w:r>
        <w:rPr>
          <w:spacing w:val="80"/>
          <w:w w:val="150"/>
        </w:rPr>
        <w:t> </w:t>
      </w:r>
      <w:r>
        <w:rPr>
          <w:i/>
        </w:rPr>
        <w:t>а</w:t>
      </w:r>
      <w:r>
        <w:rPr>
          <w:i/>
          <w:spacing w:val="-24"/>
        </w:rPr>
        <w:t> </w:t>
      </w:r>
      <w:r>
        <w:rPr>
          <w:vertAlign w:val="subscript"/>
        </w:rPr>
        <w:t>1</w:t>
      </w:r>
      <w:r>
        <w:rPr>
          <w:spacing w:val="80"/>
          <w:vertAlign w:val="baseline"/>
        </w:rPr>
        <w:t> </w:t>
      </w:r>
      <w:r>
        <w:rPr>
          <w:vertAlign w:val="baseline"/>
        </w:rPr>
        <w:t>и</w:t>
      </w:r>
      <w:r>
        <w:rPr>
          <w:spacing w:val="80"/>
          <w:w w:val="150"/>
          <w:vertAlign w:val="baseline"/>
        </w:rPr>
        <w:t> </w:t>
      </w:r>
      <w:r>
        <w:rPr>
          <w:i/>
          <w:vertAlign w:val="baseline"/>
        </w:rPr>
        <w:t>m</w:t>
      </w:r>
      <w:r>
        <w:rPr>
          <w:i/>
          <w:spacing w:val="-22"/>
          <w:vertAlign w:val="baseline"/>
        </w:rPr>
        <w:t> </w:t>
      </w:r>
      <w:r>
        <w:rPr>
          <w:vertAlign w:val="subscript"/>
        </w:rPr>
        <w:t>1</w:t>
      </w:r>
      <w:r>
        <w:rPr>
          <w:spacing w:val="80"/>
          <w:vertAlign w:val="baseline"/>
        </w:rPr>
        <w:t> </w:t>
      </w:r>
      <w:r>
        <w:rPr>
          <w:vertAlign w:val="baseline"/>
        </w:rPr>
        <w:t>взаимно</w:t>
      </w:r>
      <w:r>
        <w:rPr>
          <w:spacing w:val="35"/>
          <w:vertAlign w:val="baseline"/>
        </w:rPr>
        <w:t> </w:t>
      </w:r>
      <w:r>
        <w:rPr>
          <w:vertAlign w:val="baseline"/>
        </w:rPr>
        <w:t>просты.</w:t>
      </w:r>
      <w:r>
        <w:rPr>
          <w:spacing w:val="35"/>
          <w:vertAlign w:val="baseline"/>
        </w:rPr>
        <w:t> </w:t>
      </w:r>
      <w:r>
        <w:rPr>
          <w:vertAlign w:val="baseline"/>
        </w:rPr>
        <w:t>Согласно</w:t>
      </w:r>
      <w:r>
        <w:rPr>
          <w:spacing w:val="35"/>
          <w:vertAlign w:val="baseline"/>
        </w:rPr>
        <w:t> </w:t>
      </w:r>
      <w:r>
        <w:rPr>
          <w:vertAlign w:val="baseline"/>
        </w:rPr>
        <w:t>случаю</w:t>
      </w:r>
      <w:r>
        <w:rPr>
          <w:spacing w:val="34"/>
          <w:vertAlign w:val="baseline"/>
        </w:rPr>
        <w:t> </w:t>
      </w:r>
      <w:r>
        <w:rPr>
          <w:vertAlign w:val="baseline"/>
        </w:rPr>
        <w:t>1</w:t>
      </w:r>
      <w:r>
        <w:rPr>
          <w:spacing w:val="35"/>
          <w:vertAlign w:val="baseline"/>
        </w:rPr>
        <w:t> </w:t>
      </w:r>
      <w:r>
        <w:rPr>
          <w:vertAlign w:val="baseline"/>
        </w:rPr>
        <w:t>этого</w:t>
      </w:r>
      <w:r>
        <w:rPr>
          <w:spacing w:val="35"/>
          <w:vertAlign w:val="baseline"/>
        </w:rPr>
        <w:t> </w:t>
      </w:r>
      <w:r>
        <w:rPr>
          <w:vertAlign w:val="baseline"/>
        </w:rPr>
        <w:t>пункта,</w:t>
      </w:r>
      <w:r>
        <w:rPr>
          <w:spacing w:val="35"/>
          <w:vertAlign w:val="baseline"/>
        </w:rPr>
        <w:t> </w:t>
      </w:r>
      <w:r>
        <w:rPr>
          <w:vertAlign w:val="baseline"/>
        </w:rPr>
        <w:t>такое</w:t>
      </w:r>
      <w:r>
        <w:rPr>
          <w:spacing w:val="37"/>
          <w:vertAlign w:val="baseline"/>
        </w:rPr>
        <w:t> </w:t>
      </w:r>
      <w:r>
        <w:rPr>
          <w:vertAlign w:val="baseline"/>
        </w:rPr>
        <w:t>сравнение имеет единственное решение</w:t>
      </w:r>
      <w:r>
        <w:rPr>
          <w:spacing w:val="40"/>
          <w:vertAlign w:val="baseline"/>
        </w:rPr>
        <w:t> </w:t>
      </w:r>
      <w:r>
        <w:rPr>
          <w:i/>
          <w:vertAlign w:val="baseline"/>
        </w:rPr>
        <w:t>x </w:t>
      </w:r>
      <w:r>
        <w:rPr>
          <w:vertAlign w:val="subscript"/>
        </w:rPr>
        <w:t>0</w:t>
      </w:r>
      <w:r>
        <w:rPr>
          <w:vertAlign w:val="baseline"/>
        </w:rPr>
        <w:t> :</w:t>
      </w:r>
    </w:p>
    <w:p>
      <w:pPr>
        <w:tabs>
          <w:tab w:pos="9845" w:val="left" w:leader="none"/>
        </w:tabs>
        <w:spacing w:before="1"/>
        <w:ind w:left="5187" w:right="0" w:firstLine="0"/>
        <w:jc w:val="left"/>
        <w:rPr>
          <w:position w:val="-3"/>
          <w:sz w:val="24"/>
        </w:rPr>
      </w:pPr>
      <w:r>
        <w:rPr>
          <w:i/>
          <w:sz w:val="33"/>
        </w:rPr>
        <w:t>x</w:t>
      </w:r>
      <w:r>
        <w:rPr>
          <w:i/>
          <w:spacing w:val="14"/>
          <w:sz w:val="33"/>
        </w:rPr>
        <w:t> </w:t>
      </w:r>
      <w:r>
        <w:rPr>
          <w:rFonts w:ascii="Symbol" w:hAnsi="Symbol"/>
          <w:sz w:val="33"/>
        </w:rPr>
        <w:t></w:t>
      </w:r>
      <w:r>
        <w:rPr>
          <w:spacing w:val="29"/>
          <w:sz w:val="33"/>
        </w:rPr>
        <w:t> </w:t>
      </w:r>
      <w:r>
        <w:rPr>
          <w:i/>
          <w:sz w:val="33"/>
        </w:rPr>
        <w:t>x</w:t>
      </w:r>
      <w:r>
        <w:rPr>
          <w:position w:val="-7"/>
          <w:sz w:val="19"/>
        </w:rPr>
        <w:t>0</w:t>
      </w:r>
      <w:r>
        <w:rPr>
          <w:spacing w:val="-2"/>
          <w:position w:val="-7"/>
          <w:sz w:val="19"/>
        </w:rPr>
        <w:t> </w:t>
      </w:r>
      <w:r>
        <w:rPr>
          <w:sz w:val="33"/>
        </w:rPr>
        <w:t>(mod</w:t>
      </w:r>
      <w:r>
        <w:rPr>
          <w:spacing w:val="-30"/>
          <w:sz w:val="33"/>
        </w:rPr>
        <w:t> </w:t>
      </w:r>
      <w:r>
        <w:rPr>
          <w:i/>
          <w:sz w:val="33"/>
        </w:rPr>
        <w:t>m</w:t>
      </w:r>
      <w:r>
        <w:rPr>
          <w:position w:val="-7"/>
          <w:sz w:val="19"/>
        </w:rPr>
        <w:t>1</w:t>
      </w:r>
      <w:r>
        <w:rPr>
          <w:spacing w:val="-14"/>
          <w:position w:val="-7"/>
          <w:sz w:val="19"/>
        </w:rPr>
        <w:t> </w:t>
      </w:r>
      <w:r>
        <w:rPr>
          <w:spacing w:val="-10"/>
          <w:sz w:val="33"/>
        </w:rPr>
        <w:t>)</w:t>
      </w:r>
      <w:r>
        <w:rPr>
          <w:sz w:val="33"/>
        </w:rPr>
        <w:tab/>
      </w:r>
      <w:r>
        <w:rPr>
          <w:spacing w:val="-5"/>
          <w:sz w:val="33"/>
          <w:vertAlign w:val="subscript"/>
        </w:rPr>
        <w:t>(</w:t>
      </w:r>
      <w:r>
        <w:rPr>
          <w:rFonts w:ascii="Symbol" w:hAnsi="Symbol"/>
          <w:spacing w:val="-5"/>
          <w:position w:val="-3"/>
          <w:sz w:val="40"/>
          <w:vertAlign w:val="baseline"/>
        </w:rPr>
        <w:t></w:t>
      </w:r>
      <w:r>
        <w:rPr>
          <w:spacing w:val="-5"/>
          <w:position w:val="-3"/>
          <w:sz w:val="24"/>
          <w:vertAlign w:val="baseline"/>
        </w:rPr>
        <w:t>)</w:t>
      </w:r>
    </w:p>
    <w:p>
      <w:pPr>
        <w:pStyle w:val="BodyText"/>
        <w:spacing w:before="10"/>
        <w:ind w:left="851"/>
      </w:pPr>
      <w:r>
        <w:rPr/>
        <w:t>По исходному модулю</w:t>
      </w:r>
      <w:r>
        <w:rPr>
          <w:spacing w:val="80"/>
        </w:rPr>
        <w:t> </w:t>
      </w:r>
      <w:r>
        <w:rPr>
          <w:i/>
        </w:rPr>
        <w:t>m</w:t>
      </w:r>
      <w:r>
        <w:rPr>
          <w:i/>
          <w:spacing w:val="80"/>
        </w:rPr>
        <w:t> </w:t>
      </w:r>
      <w:r>
        <w:rPr/>
        <w:t>, числа (</w:t>
      </w:r>
      <w:r>
        <w:rPr>
          <w:rFonts w:ascii="Symbol" w:hAnsi="Symbol"/>
          <w:sz w:val="40"/>
        </w:rPr>
        <w:t></w:t>
      </w:r>
      <w:r>
        <w:rPr/>
        <w:t>)</w:t>
      </w:r>
      <w:r>
        <w:rPr>
          <w:spacing w:val="80"/>
        </w:rPr>
        <w:t> </w:t>
      </w:r>
      <w:r>
        <w:rPr/>
        <w:t>образуют столько решений исходного сравнения, сколько</w:t>
      </w:r>
      <w:r>
        <w:rPr>
          <w:spacing w:val="8"/>
        </w:rPr>
        <w:t> </w:t>
      </w:r>
      <w:r>
        <w:rPr/>
        <w:t>чисел</w:t>
      </w:r>
      <w:r>
        <w:rPr>
          <w:spacing w:val="11"/>
        </w:rPr>
        <w:t> </w:t>
      </w:r>
      <w:r>
        <w:rPr/>
        <w:t>вида</w:t>
      </w:r>
      <w:r>
        <w:rPr>
          <w:spacing w:val="52"/>
          <w:w w:val="150"/>
        </w:rPr>
        <w:t> </w:t>
      </w:r>
      <w:r>
        <w:rPr/>
        <w:t>(</w:t>
      </w:r>
      <w:r>
        <w:rPr>
          <w:rFonts w:ascii="Symbol" w:hAnsi="Symbol"/>
          <w:sz w:val="40"/>
        </w:rPr>
        <w:t></w:t>
      </w:r>
      <w:r>
        <w:rPr/>
        <w:t>)</w:t>
      </w:r>
      <w:r>
        <w:rPr>
          <w:spacing w:val="52"/>
          <w:w w:val="150"/>
        </w:rPr>
        <w:t> </w:t>
      </w:r>
      <w:r>
        <w:rPr/>
        <w:t>содержится</w:t>
      </w:r>
      <w:r>
        <w:rPr>
          <w:spacing w:val="11"/>
        </w:rPr>
        <w:t> </w:t>
      </w:r>
      <w:r>
        <w:rPr/>
        <w:t>в</w:t>
      </w:r>
      <w:r>
        <w:rPr>
          <w:spacing w:val="11"/>
        </w:rPr>
        <w:t> </w:t>
      </w:r>
      <w:r>
        <w:rPr/>
        <w:t>полной</w:t>
      </w:r>
      <w:r>
        <w:rPr>
          <w:spacing w:val="11"/>
        </w:rPr>
        <w:t> </w:t>
      </w:r>
      <w:r>
        <w:rPr/>
        <w:t>системе</w:t>
      </w:r>
      <w:r>
        <w:rPr>
          <w:spacing w:val="11"/>
        </w:rPr>
        <w:t> </w:t>
      </w:r>
      <w:r>
        <w:rPr/>
        <w:t>вычетов:</w:t>
      </w:r>
      <w:r>
        <w:rPr>
          <w:spacing w:val="52"/>
          <w:w w:val="150"/>
        </w:rPr>
        <w:t> </w:t>
      </w:r>
      <w:r>
        <w:rPr/>
        <w:t>0,</w:t>
      </w:r>
      <w:r>
        <w:rPr>
          <w:spacing w:val="11"/>
        </w:rPr>
        <w:t> </w:t>
      </w:r>
      <w:r>
        <w:rPr/>
        <w:t>1,</w:t>
      </w:r>
      <w:r>
        <w:rPr>
          <w:spacing w:val="11"/>
        </w:rPr>
        <w:t> </w:t>
      </w:r>
      <w:r>
        <w:rPr/>
        <w:t>2,</w:t>
      </w:r>
      <w:r>
        <w:rPr>
          <w:spacing w:val="11"/>
        </w:rPr>
        <w:t> </w:t>
      </w:r>
      <w:r>
        <w:rPr/>
        <w:t>...</w:t>
      </w:r>
      <w:r>
        <w:rPr>
          <w:spacing w:val="10"/>
        </w:rPr>
        <w:t> </w:t>
      </w:r>
      <w:r>
        <w:rPr/>
        <w:t>,</w:t>
      </w:r>
      <w:r>
        <w:rPr>
          <w:spacing w:val="11"/>
        </w:rPr>
        <w:t> </w:t>
      </w:r>
      <w:r>
        <w:rPr>
          <w:i/>
        </w:rPr>
        <w:t>m</w:t>
      </w:r>
      <w:r>
        <w:rPr>
          <w:i/>
          <w:spacing w:val="11"/>
        </w:rPr>
        <w:t> </w:t>
      </w:r>
      <w:r>
        <w:rPr>
          <w:rFonts w:ascii="Symbol" w:hAnsi="Symbol"/>
        </w:rPr>
        <w:t></w:t>
      </w:r>
      <w:r>
        <w:rPr>
          <w:spacing w:val="11"/>
        </w:rPr>
        <w:t> </w:t>
      </w:r>
      <w:r>
        <w:rPr/>
        <w:t>2,</w:t>
      </w:r>
      <w:r>
        <w:rPr>
          <w:spacing w:val="11"/>
        </w:rPr>
        <w:t> </w:t>
      </w:r>
      <w:r>
        <w:rPr>
          <w:i/>
        </w:rPr>
        <w:t>m</w:t>
      </w:r>
      <w:r>
        <w:rPr>
          <w:i/>
          <w:spacing w:val="11"/>
        </w:rPr>
        <w:t> </w:t>
      </w:r>
      <w:r>
        <w:rPr>
          <w:rFonts w:ascii="Symbol" w:hAnsi="Symbol"/>
        </w:rPr>
        <w:t></w:t>
      </w:r>
      <w:r>
        <w:rPr>
          <w:spacing w:val="11"/>
        </w:rPr>
        <w:t> </w:t>
      </w:r>
      <w:r>
        <w:rPr>
          <w:spacing w:val="-5"/>
        </w:rPr>
        <w:t>1.</w:t>
      </w:r>
    </w:p>
    <w:p>
      <w:pPr>
        <w:pStyle w:val="BodyText"/>
        <w:tabs>
          <w:tab w:pos="3492" w:val="left" w:leader="none"/>
        </w:tabs>
        <w:spacing w:before="3"/>
        <w:ind w:left="851"/>
      </w:pPr>
      <w:r>
        <w:rPr/>
        <w:t>Очевидно,</w:t>
      </w:r>
      <w:r>
        <w:rPr>
          <w:spacing w:val="7"/>
        </w:rPr>
        <w:t> </w:t>
      </w:r>
      <w:r>
        <w:rPr/>
        <w:t>что</w:t>
      </w:r>
      <w:r>
        <w:rPr>
          <w:spacing w:val="7"/>
        </w:rPr>
        <w:t> </w:t>
      </w:r>
      <w:r>
        <w:rPr/>
        <w:t>из</w:t>
      </w:r>
      <w:r>
        <w:rPr>
          <w:spacing w:val="8"/>
        </w:rPr>
        <w:t> </w:t>
      </w:r>
      <w:r>
        <w:rPr>
          <w:spacing w:val="-4"/>
        </w:rPr>
        <w:t>чисел</w:t>
      </w:r>
      <w:r>
        <w:rPr/>
        <w:tab/>
      </w:r>
      <w:r>
        <w:rPr>
          <w:i/>
          <w:position w:val="2"/>
          <w:sz w:val="29"/>
        </w:rPr>
        <w:t>x</w:t>
      </w:r>
      <w:r>
        <w:rPr>
          <w:i/>
          <w:spacing w:val="14"/>
          <w:position w:val="2"/>
          <w:sz w:val="29"/>
        </w:rPr>
        <w:t> </w:t>
      </w:r>
      <w:r>
        <w:rPr>
          <w:rFonts w:ascii="Symbol" w:hAnsi="Symbol"/>
          <w:position w:val="2"/>
          <w:sz w:val="29"/>
        </w:rPr>
        <w:t></w:t>
      </w:r>
      <w:r>
        <w:rPr>
          <w:spacing w:val="25"/>
          <w:position w:val="2"/>
          <w:sz w:val="29"/>
        </w:rPr>
        <w:t> </w:t>
      </w:r>
      <w:r>
        <w:rPr>
          <w:i/>
          <w:position w:val="2"/>
          <w:sz w:val="29"/>
        </w:rPr>
        <w:t>x</w:t>
      </w:r>
      <w:r>
        <w:rPr>
          <w:position w:val="-4"/>
          <w:sz w:val="17"/>
        </w:rPr>
        <w:t>0</w:t>
      </w:r>
      <w:r>
        <w:rPr>
          <w:spacing w:val="53"/>
          <w:position w:val="-4"/>
          <w:sz w:val="17"/>
        </w:rPr>
        <w:t> </w:t>
      </w:r>
      <w:r>
        <w:rPr>
          <w:rFonts w:ascii="Symbol" w:hAnsi="Symbol"/>
          <w:position w:val="2"/>
          <w:sz w:val="29"/>
        </w:rPr>
        <w:t></w:t>
      </w:r>
      <w:r>
        <w:rPr>
          <w:spacing w:val="-12"/>
          <w:position w:val="2"/>
          <w:sz w:val="29"/>
        </w:rPr>
        <w:t> </w:t>
      </w:r>
      <w:r>
        <w:rPr>
          <w:i/>
          <w:position w:val="2"/>
          <w:sz w:val="29"/>
        </w:rPr>
        <w:t>t</w:t>
      </w:r>
      <w:r>
        <w:rPr>
          <w:i/>
          <w:spacing w:val="-9"/>
          <w:position w:val="2"/>
          <w:sz w:val="29"/>
        </w:rPr>
        <w:t> </w:t>
      </w:r>
      <w:r>
        <w:rPr>
          <w:rFonts w:ascii="Symbol" w:hAnsi="Symbol"/>
          <w:position w:val="2"/>
          <w:sz w:val="29"/>
        </w:rPr>
        <w:t></w:t>
      </w:r>
      <w:r>
        <w:rPr>
          <w:spacing w:val="-32"/>
          <w:position w:val="2"/>
          <w:sz w:val="29"/>
        </w:rPr>
        <w:t> </w:t>
      </w:r>
      <w:r>
        <w:rPr>
          <w:i/>
          <w:position w:val="2"/>
          <w:sz w:val="29"/>
        </w:rPr>
        <w:t>m</w:t>
      </w:r>
      <w:r>
        <w:rPr>
          <w:i/>
          <w:spacing w:val="39"/>
          <w:position w:val="2"/>
          <w:sz w:val="29"/>
        </w:rPr>
        <w:t> </w:t>
      </w:r>
      <w:r>
        <w:rPr/>
        <w:t>в</w:t>
      </w:r>
      <w:r>
        <w:rPr>
          <w:spacing w:val="10"/>
        </w:rPr>
        <w:t> </w:t>
      </w:r>
      <w:r>
        <w:rPr/>
        <w:t>полную</w:t>
      </w:r>
      <w:r>
        <w:rPr>
          <w:spacing w:val="11"/>
        </w:rPr>
        <w:t> </w:t>
      </w:r>
      <w:r>
        <w:rPr/>
        <w:t>систему</w:t>
      </w:r>
      <w:r>
        <w:rPr>
          <w:spacing w:val="11"/>
        </w:rPr>
        <w:t> </w:t>
      </w:r>
      <w:r>
        <w:rPr/>
        <w:t>наименьших</w:t>
      </w:r>
      <w:r>
        <w:rPr>
          <w:spacing w:val="12"/>
        </w:rPr>
        <w:t> </w:t>
      </w:r>
      <w:r>
        <w:rPr>
          <w:spacing w:val="-2"/>
        </w:rPr>
        <w:t>неотрицательных</w:t>
      </w:r>
    </w:p>
    <w:p>
      <w:pPr>
        <w:tabs>
          <w:tab w:pos="3904" w:val="left" w:leader="none"/>
        </w:tabs>
        <w:spacing w:before="18"/>
        <w:ind w:left="851" w:right="0" w:firstLine="0"/>
        <w:jc w:val="left"/>
        <w:rPr>
          <w:i/>
          <w:sz w:val="24"/>
        </w:rPr>
      </w:pPr>
      <w:r>
        <w:rPr>
          <w:sz w:val="24"/>
        </w:rPr>
        <w:t>вычетов</w:t>
      </w:r>
      <w:r>
        <w:rPr>
          <w:spacing w:val="60"/>
          <w:w w:val="150"/>
          <w:sz w:val="24"/>
        </w:rPr>
        <w:t> </w:t>
      </w:r>
      <w:r>
        <w:rPr>
          <w:sz w:val="24"/>
        </w:rPr>
        <w:t>попадают</w:t>
      </w:r>
      <w:r>
        <w:rPr>
          <w:spacing w:val="61"/>
          <w:w w:val="150"/>
          <w:sz w:val="24"/>
        </w:rPr>
        <w:t> </w:t>
      </w:r>
      <w:r>
        <w:rPr>
          <w:spacing w:val="-2"/>
          <w:sz w:val="24"/>
        </w:rPr>
        <w:t>только</w:t>
      </w:r>
      <w:r>
        <w:rPr>
          <w:sz w:val="24"/>
        </w:rPr>
        <w:tab/>
      </w:r>
      <w:r>
        <w:rPr>
          <w:i/>
          <w:position w:val="3"/>
          <w:sz w:val="30"/>
        </w:rPr>
        <w:t>x</w:t>
      </w:r>
      <w:r>
        <w:rPr>
          <w:position w:val="-4"/>
          <w:sz w:val="18"/>
        </w:rPr>
        <w:t>0</w:t>
      </w:r>
      <w:r>
        <w:rPr>
          <w:spacing w:val="-1"/>
          <w:position w:val="-4"/>
          <w:sz w:val="18"/>
        </w:rPr>
        <w:t> </w:t>
      </w:r>
      <w:r>
        <w:rPr>
          <w:position w:val="3"/>
          <w:sz w:val="30"/>
        </w:rPr>
        <w:t>,</w:t>
      </w:r>
      <w:r>
        <w:rPr>
          <w:spacing w:val="-23"/>
          <w:position w:val="3"/>
          <w:sz w:val="30"/>
        </w:rPr>
        <w:t> </w:t>
      </w:r>
      <w:r>
        <w:rPr>
          <w:i/>
          <w:position w:val="3"/>
          <w:sz w:val="30"/>
        </w:rPr>
        <w:t>x</w:t>
      </w:r>
      <w:r>
        <w:rPr>
          <w:position w:val="-4"/>
          <w:sz w:val="18"/>
        </w:rPr>
        <w:t>0</w:t>
      </w:r>
      <w:r>
        <w:rPr>
          <w:spacing w:val="63"/>
          <w:position w:val="-4"/>
          <w:sz w:val="18"/>
        </w:rPr>
        <w:t> </w:t>
      </w:r>
      <w:r>
        <w:rPr>
          <w:rFonts w:ascii="Symbol" w:hAnsi="Symbol"/>
          <w:position w:val="3"/>
          <w:sz w:val="30"/>
        </w:rPr>
        <w:t></w:t>
      </w:r>
      <w:r>
        <w:rPr>
          <w:spacing w:val="-7"/>
          <w:position w:val="3"/>
          <w:sz w:val="30"/>
        </w:rPr>
        <w:t> </w:t>
      </w:r>
      <w:r>
        <w:rPr>
          <w:i/>
          <w:position w:val="3"/>
          <w:sz w:val="30"/>
        </w:rPr>
        <w:t>m</w:t>
      </w:r>
      <w:r>
        <w:rPr>
          <w:position w:val="-4"/>
          <w:sz w:val="18"/>
        </w:rPr>
        <w:t>1</w:t>
      </w:r>
      <w:r>
        <w:rPr>
          <w:spacing w:val="-11"/>
          <w:position w:val="-4"/>
          <w:sz w:val="18"/>
        </w:rPr>
        <w:t> </w:t>
      </w:r>
      <w:r>
        <w:rPr>
          <w:position w:val="3"/>
          <w:sz w:val="30"/>
        </w:rPr>
        <w:t>,</w:t>
      </w:r>
      <w:r>
        <w:rPr>
          <w:spacing w:val="-24"/>
          <w:position w:val="3"/>
          <w:sz w:val="30"/>
        </w:rPr>
        <w:t> </w:t>
      </w:r>
      <w:r>
        <w:rPr>
          <w:i/>
          <w:position w:val="3"/>
          <w:sz w:val="30"/>
        </w:rPr>
        <w:t>x</w:t>
      </w:r>
      <w:r>
        <w:rPr>
          <w:position w:val="-4"/>
          <w:sz w:val="18"/>
        </w:rPr>
        <w:t>0</w:t>
      </w:r>
      <w:r>
        <w:rPr>
          <w:spacing w:val="62"/>
          <w:position w:val="-4"/>
          <w:sz w:val="18"/>
        </w:rPr>
        <w:t> </w:t>
      </w:r>
      <w:r>
        <w:rPr>
          <w:rFonts w:ascii="Symbol" w:hAnsi="Symbol"/>
          <w:position w:val="3"/>
          <w:sz w:val="30"/>
        </w:rPr>
        <w:t></w:t>
      </w:r>
      <w:r>
        <w:rPr>
          <w:spacing w:val="-6"/>
          <w:position w:val="3"/>
          <w:sz w:val="30"/>
        </w:rPr>
        <w:t> </w:t>
      </w:r>
      <w:r>
        <w:rPr>
          <w:position w:val="3"/>
          <w:sz w:val="30"/>
        </w:rPr>
        <w:t>2</w:t>
      </w:r>
      <w:r>
        <w:rPr>
          <w:i/>
          <w:position w:val="3"/>
          <w:sz w:val="30"/>
        </w:rPr>
        <w:t>m</w:t>
      </w:r>
      <w:r>
        <w:rPr>
          <w:position w:val="-4"/>
          <w:sz w:val="18"/>
        </w:rPr>
        <w:t>1</w:t>
      </w:r>
      <w:r>
        <w:rPr>
          <w:spacing w:val="-12"/>
          <w:position w:val="-4"/>
          <w:sz w:val="18"/>
        </w:rPr>
        <w:t> </w:t>
      </w:r>
      <w:r>
        <w:rPr>
          <w:spacing w:val="11"/>
          <w:position w:val="3"/>
          <w:sz w:val="30"/>
        </w:rPr>
        <w:t>,...,</w:t>
      </w:r>
      <w:r>
        <w:rPr>
          <w:spacing w:val="-24"/>
          <w:position w:val="3"/>
          <w:sz w:val="30"/>
        </w:rPr>
        <w:t> </w:t>
      </w:r>
      <w:r>
        <w:rPr>
          <w:i/>
          <w:position w:val="3"/>
          <w:sz w:val="30"/>
        </w:rPr>
        <w:t>x</w:t>
      </w:r>
      <w:r>
        <w:rPr>
          <w:position w:val="-4"/>
          <w:sz w:val="18"/>
        </w:rPr>
        <w:t>0</w:t>
      </w:r>
      <w:r>
        <w:rPr>
          <w:spacing w:val="64"/>
          <w:position w:val="-4"/>
          <w:sz w:val="18"/>
        </w:rPr>
        <w:t> </w:t>
      </w:r>
      <w:r>
        <w:rPr>
          <w:rFonts w:ascii="Symbol" w:hAnsi="Symbol"/>
          <w:position w:val="3"/>
          <w:sz w:val="30"/>
        </w:rPr>
        <w:t></w:t>
      </w:r>
      <w:r>
        <w:rPr>
          <w:spacing w:val="-7"/>
          <w:position w:val="3"/>
          <w:sz w:val="30"/>
        </w:rPr>
        <w:t> </w:t>
      </w:r>
      <w:r>
        <w:rPr>
          <w:position w:val="3"/>
          <w:sz w:val="30"/>
        </w:rPr>
        <w:t>(</w:t>
      </w:r>
      <w:r>
        <w:rPr>
          <w:i/>
          <w:position w:val="3"/>
          <w:sz w:val="30"/>
        </w:rPr>
        <w:t>d</w:t>
      </w:r>
      <w:r>
        <w:rPr>
          <w:i/>
          <w:spacing w:val="24"/>
          <w:position w:val="3"/>
          <w:sz w:val="30"/>
        </w:rPr>
        <w:t> </w:t>
      </w:r>
      <w:r>
        <w:rPr>
          <w:rFonts w:ascii="Symbol" w:hAnsi="Symbol"/>
          <w:position w:val="3"/>
          <w:sz w:val="30"/>
        </w:rPr>
        <w:t></w:t>
      </w:r>
      <w:r>
        <w:rPr>
          <w:spacing w:val="-27"/>
          <w:position w:val="3"/>
          <w:sz w:val="30"/>
        </w:rPr>
        <w:t> </w:t>
      </w:r>
      <w:r>
        <w:rPr>
          <w:position w:val="3"/>
          <w:sz w:val="30"/>
        </w:rPr>
        <w:t>1)</w:t>
      </w:r>
      <w:r>
        <w:rPr>
          <w:i/>
          <w:position w:val="3"/>
          <w:sz w:val="30"/>
        </w:rPr>
        <w:t>m</w:t>
      </w:r>
      <w:r>
        <w:rPr>
          <w:position w:val="-4"/>
          <w:sz w:val="18"/>
        </w:rPr>
        <w:t>1</w:t>
      </w:r>
      <w:r>
        <w:rPr>
          <w:spacing w:val="-13"/>
          <w:position w:val="-4"/>
          <w:sz w:val="18"/>
        </w:rPr>
        <w:t> </w:t>
      </w:r>
      <w:r>
        <w:rPr>
          <w:position w:val="3"/>
          <w:sz w:val="30"/>
        </w:rPr>
        <w:t>,</w:t>
      </w:r>
      <w:r>
        <w:rPr>
          <w:spacing w:val="23"/>
          <w:position w:val="3"/>
          <w:sz w:val="30"/>
        </w:rPr>
        <w:t>  </w:t>
      </w:r>
      <w:r>
        <w:rPr>
          <w:sz w:val="24"/>
        </w:rPr>
        <w:t>т.е.</w:t>
      </w:r>
      <w:r>
        <w:rPr>
          <w:spacing w:val="71"/>
          <w:w w:val="150"/>
          <w:sz w:val="24"/>
        </w:rPr>
        <w:t> </w:t>
      </w:r>
      <w:r>
        <w:rPr>
          <w:sz w:val="24"/>
        </w:rPr>
        <w:t>всего</w:t>
      </w:r>
      <w:r>
        <w:rPr>
          <w:spacing w:val="70"/>
          <w:w w:val="150"/>
          <w:sz w:val="24"/>
        </w:rPr>
        <w:t> </w:t>
      </w:r>
      <w:r>
        <w:rPr>
          <w:i/>
          <w:spacing w:val="-10"/>
          <w:sz w:val="24"/>
        </w:rPr>
        <w:t>d</w:t>
      </w:r>
    </w:p>
    <w:p>
      <w:pPr>
        <w:pStyle w:val="BodyText"/>
        <w:spacing w:before="8"/>
        <w:ind w:left="851"/>
      </w:pPr>
      <w:r>
        <w:rPr/>
        <w:t>чисел.</w:t>
      </w:r>
      <w:r>
        <w:rPr>
          <w:spacing w:val="-7"/>
        </w:rPr>
        <w:t> </w:t>
      </w:r>
      <w:r>
        <w:rPr/>
        <w:t>Значит</w:t>
      </w:r>
      <w:r>
        <w:rPr>
          <w:spacing w:val="-6"/>
        </w:rPr>
        <w:t> </w:t>
      </w:r>
      <w:r>
        <w:rPr/>
        <w:t>у</w:t>
      </w:r>
      <w:r>
        <w:rPr>
          <w:spacing w:val="-1"/>
        </w:rPr>
        <w:t> </w:t>
      </w:r>
      <w:r>
        <w:rPr/>
        <w:t>исходного</w:t>
      </w:r>
      <w:r>
        <w:rPr>
          <w:spacing w:val="-4"/>
        </w:rPr>
        <w:t> </w:t>
      </w:r>
      <w:r>
        <w:rPr/>
        <w:t>сравнения</w:t>
      </w:r>
      <w:r>
        <w:rPr>
          <w:spacing w:val="-3"/>
        </w:rPr>
        <w:t> </w:t>
      </w:r>
      <w:r>
        <w:rPr/>
        <w:t>имеется</w:t>
      </w:r>
      <w:r>
        <w:rPr>
          <w:spacing w:val="53"/>
        </w:rPr>
        <w:t> </w:t>
      </w:r>
      <w:r>
        <w:rPr>
          <w:i/>
        </w:rPr>
        <w:t>d</w:t>
      </w:r>
      <w:r>
        <w:rPr>
          <w:i/>
          <w:spacing w:val="53"/>
        </w:rPr>
        <w:t> </w:t>
      </w:r>
      <w:r>
        <w:rPr>
          <w:spacing w:val="-2"/>
        </w:rPr>
        <w:t>решений.</w:t>
      </w:r>
    </w:p>
    <w:p>
      <w:pPr>
        <w:pStyle w:val="BodyText"/>
        <w:ind w:left="1559"/>
      </w:pPr>
      <w:r>
        <w:rPr/>
        <w:t>Подведем</w:t>
      </w:r>
      <w:r>
        <w:rPr>
          <w:spacing w:val="-5"/>
        </w:rPr>
        <w:t> </w:t>
      </w:r>
      <w:r>
        <w:rPr/>
        <w:t>итог</w:t>
      </w:r>
      <w:r>
        <w:rPr>
          <w:spacing w:val="-6"/>
        </w:rPr>
        <w:t> </w:t>
      </w:r>
      <w:r>
        <w:rPr/>
        <w:t>рассмотренных</w:t>
      </w:r>
      <w:r>
        <w:rPr>
          <w:spacing w:val="-7"/>
        </w:rPr>
        <w:t> </w:t>
      </w:r>
      <w:r>
        <w:rPr/>
        <w:t>случаев</w:t>
      </w:r>
      <w:r>
        <w:rPr>
          <w:spacing w:val="-6"/>
        </w:rPr>
        <w:t> </w:t>
      </w:r>
      <w:r>
        <w:rPr/>
        <w:t>в</w:t>
      </w:r>
      <w:r>
        <w:rPr>
          <w:spacing w:val="-7"/>
        </w:rPr>
        <w:t> </w:t>
      </w:r>
      <w:r>
        <w:rPr/>
        <w:t>виде</w:t>
      </w:r>
      <w:r>
        <w:rPr>
          <w:spacing w:val="-5"/>
        </w:rPr>
        <w:t> </w:t>
      </w:r>
      <w:r>
        <w:rPr/>
        <w:t>следующей</w:t>
      </w:r>
      <w:r>
        <w:rPr>
          <w:spacing w:val="-6"/>
        </w:rPr>
        <w:t> </w:t>
      </w:r>
      <w:r>
        <w:rPr>
          <w:spacing w:val="-2"/>
        </w:rPr>
        <w:t>теоремы</w:t>
      </w:r>
    </w:p>
    <w:p>
      <w:pPr>
        <w:tabs>
          <w:tab w:pos="3099" w:val="left" w:leader="none"/>
          <w:tab w:pos="4013" w:val="left" w:leader="none"/>
          <w:tab w:pos="6393" w:val="left" w:leader="none"/>
          <w:tab w:pos="6813" w:val="left" w:leader="none"/>
          <w:tab w:pos="8680" w:val="left" w:leader="none"/>
        </w:tabs>
        <w:spacing w:line="263" w:lineRule="exact" w:before="0"/>
        <w:ind w:left="1559" w:right="0" w:firstLine="0"/>
        <w:jc w:val="left"/>
        <w:rPr>
          <w:sz w:val="24"/>
        </w:rPr>
      </w:pPr>
      <w:r>
        <w:rPr>
          <w:b/>
          <w:sz w:val="24"/>
          <w:u w:val="thick"/>
        </w:rPr>
        <w:t>Теорема</w:t>
      </w:r>
      <w:r>
        <w:rPr>
          <w:b/>
          <w:spacing w:val="53"/>
          <w:w w:val="150"/>
          <w:sz w:val="24"/>
          <w:u w:val="thick"/>
        </w:rPr>
        <w:t> </w:t>
      </w:r>
      <w:r>
        <w:rPr>
          <w:b/>
          <w:spacing w:val="-5"/>
          <w:sz w:val="24"/>
          <w:u w:val="thick"/>
        </w:rPr>
        <w:t>1.</w:t>
      </w:r>
      <w:r>
        <w:rPr>
          <w:b/>
          <w:sz w:val="24"/>
        </w:rPr>
        <w:tab/>
      </w:r>
      <w:r>
        <w:rPr>
          <w:spacing w:val="-4"/>
          <w:sz w:val="24"/>
        </w:rPr>
        <w:t>Пусть</w:t>
      </w:r>
      <w:r>
        <w:rPr>
          <w:sz w:val="24"/>
        </w:rPr>
        <w:tab/>
        <w:t>(</w:t>
      </w:r>
      <w:r>
        <w:rPr>
          <w:i/>
          <w:sz w:val="24"/>
        </w:rPr>
        <w:t>a</w:t>
      </w:r>
      <w:r>
        <w:rPr>
          <w:sz w:val="24"/>
        </w:rPr>
        <w:t>,</w:t>
      </w:r>
      <w:r>
        <w:rPr>
          <w:spacing w:val="56"/>
          <w:w w:val="150"/>
          <w:sz w:val="24"/>
        </w:rPr>
        <w:t> </w:t>
      </w:r>
      <w:r>
        <w:rPr>
          <w:i/>
          <w:sz w:val="24"/>
        </w:rPr>
        <w:t>m</w:t>
      </w:r>
      <w:r>
        <w:rPr>
          <w:sz w:val="24"/>
        </w:rPr>
        <w:t>)</w:t>
      </w:r>
      <w:r>
        <w:rPr>
          <w:spacing w:val="60"/>
          <w:w w:val="150"/>
          <w:sz w:val="24"/>
        </w:rPr>
        <w:t> </w:t>
      </w:r>
      <w:r>
        <w:rPr>
          <w:sz w:val="24"/>
        </w:rPr>
        <w:t>=</w:t>
      </w:r>
      <w:r>
        <w:rPr>
          <w:spacing w:val="57"/>
          <w:w w:val="150"/>
          <w:sz w:val="24"/>
        </w:rPr>
        <w:t> </w:t>
      </w:r>
      <w:r>
        <w:rPr>
          <w:i/>
          <w:sz w:val="24"/>
        </w:rPr>
        <w:t>d</w:t>
      </w:r>
      <w:r>
        <w:rPr>
          <w:i/>
          <w:spacing w:val="59"/>
          <w:w w:val="150"/>
          <w:sz w:val="24"/>
        </w:rPr>
        <w:t> </w:t>
      </w:r>
      <w:r>
        <w:rPr>
          <w:sz w:val="24"/>
        </w:rPr>
        <w:t>.</w:t>
      </w:r>
      <w:r>
        <w:rPr>
          <w:spacing w:val="59"/>
          <w:w w:val="150"/>
          <w:sz w:val="24"/>
        </w:rPr>
        <w:t> </w:t>
      </w:r>
      <w:r>
        <w:rPr>
          <w:spacing w:val="-4"/>
          <w:sz w:val="24"/>
        </w:rPr>
        <w:t>Если</w:t>
      </w:r>
      <w:r>
        <w:rPr>
          <w:sz w:val="24"/>
        </w:rPr>
        <w:tab/>
      </w:r>
      <w:r>
        <w:rPr>
          <w:i/>
          <w:spacing w:val="-10"/>
          <w:sz w:val="24"/>
        </w:rPr>
        <w:t>b</w:t>
      </w:r>
      <w:r>
        <w:rPr>
          <w:i/>
          <w:sz w:val="24"/>
        </w:rPr>
        <w:tab/>
      </w:r>
      <w:r>
        <w:rPr>
          <w:sz w:val="24"/>
        </w:rPr>
        <w:t>не</w:t>
      </w:r>
      <w:r>
        <w:rPr>
          <w:spacing w:val="54"/>
          <w:w w:val="150"/>
          <w:sz w:val="24"/>
        </w:rPr>
        <w:t> </w:t>
      </w:r>
      <w:r>
        <w:rPr>
          <w:sz w:val="24"/>
        </w:rPr>
        <w:t>делится</w:t>
      </w:r>
      <w:r>
        <w:rPr>
          <w:spacing w:val="58"/>
          <w:w w:val="150"/>
          <w:sz w:val="24"/>
        </w:rPr>
        <w:t> </w:t>
      </w:r>
      <w:r>
        <w:rPr>
          <w:spacing w:val="-5"/>
          <w:sz w:val="24"/>
        </w:rPr>
        <w:t>на</w:t>
      </w:r>
      <w:r>
        <w:rPr>
          <w:sz w:val="24"/>
        </w:rPr>
        <w:tab/>
      </w:r>
      <w:r>
        <w:rPr>
          <w:i/>
          <w:sz w:val="24"/>
        </w:rPr>
        <w:t>d</w:t>
      </w:r>
      <w:r>
        <w:rPr>
          <w:i/>
          <w:spacing w:val="57"/>
          <w:w w:val="150"/>
          <w:sz w:val="24"/>
        </w:rPr>
        <w:t> </w:t>
      </w:r>
      <w:r>
        <w:rPr>
          <w:sz w:val="24"/>
        </w:rPr>
        <w:t>,</w:t>
      </w:r>
      <w:r>
        <w:rPr>
          <w:spacing w:val="59"/>
          <w:w w:val="150"/>
          <w:sz w:val="24"/>
        </w:rPr>
        <w:t> </w:t>
      </w:r>
      <w:r>
        <w:rPr>
          <w:spacing w:val="-2"/>
          <w:sz w:val="24"/>
        </w:rPr>
        <w:t>сравнение</w:t>
      </w:r>
    </w:p>
    <w:p>
      <w:pPr>
        <w:spacing w:line="380" w:lineRule="exact" w:before="0"/>
        <w:ind w:left="695" w:right="0" w:firstLine="0"/>
        <w:jc w:val="center"/>
        <w:rPr>
          <w:position w:val="3"/>
          <w:sz w:val="31"/>
        </w:rPr>
      </w:pPr>
      <w:r>
        <w:rPr>
          <w:i/>
          <w:position w:val="3"/>
          <w:sz w:val="31"/>
        </w:rPr>
        <w:t>ax</w:t>
      </w:r>
      <w:r>
        <w:rPr>
          <w:i/>
          <w:spacing w:val="14"/>
          <w:position w:val="3"/>
          <w:sz w:val="31"/>
        </w:rPr>
        <w:t> </w:t>
      </w:r>
      <w:r>
        <w:rPr>
          <w:rFonts w:ascii="Symbol" w:hAnsi="Symbol"/>
          <w:position w:val="3"/>
          <w:sz w:val="31"/>
        </w:rPr>
        <w:t></w:t>
      </w:r>
      <w:r>
        <w:rPr>
          <w:position w:val="3"/>
          <w:sz w:val="31"/>
        </w:rPr>
        <w:t> </w:t>
      </w:r>
      <w:r>
        <w:rPr>
          <w:i/>
          <w:position w:val="3"/>
          <w:sz w:val="31"/>
        </w:rPr>
        <w:t>b</w:t>
      </w:r>
      <w:r>
        <w:rPr>
          <w:position w:val="3"/>
          <w:sz w:val="31"/>
        </w:rPr>
        <w:t>(mod</w:t>
      </w:r>
      <w:r>
        <w:rPr>
          <w:spacing w:val="-25"/>
          <w:position w:val="3"/>
          <w:sz w:val="31"/>
        </w:rPr>
        <w:t> </w:t>
      </w:r>
      <w:r>
        <w:rPr>
          <w:i/>
          <w:position w:val="3"/>
          <w:sz w:val="31"/>
        </w:rPr>
        <w:t>m</w:t>
      </w:r>
      <w:r>
        <w:rPr>
          <w:position w:val="3"/>
          <w:sz w:val="31"/>
        </w:rPr>
        <w:t>)</w:t>
      </w:r>
      <w:r>
        <w:rPr>
          <w:spacing w:val="71"/>
          <w:position w:val="3"/>
          <w:sz w:val="31"/>
        </w:rPr>
        <w:t> </w:t>
      </w:r>
      <w:r>
        <w:rPr>
          <w:sz w:val="24"/>
        </w:rPr>
        <w:t>не</w:t>
      </w:r>
      <w:r>
        <w:rPr>
          <w:spacing w:val="24"/>
          <w:sz w:val="24"/>
        </w:rPr>
        <w:t> </w:t>
      </w:r>
      <w:r>
        <w:rPr>
          <w:sz w:val="24"/>
        </w:rPr>
        <w:t>имеет</w:t>
      </w:r>
      <w:r>
        <w:rPr>
          <w:spacing w:val="24"/>
          <w:sz w:val="24"/>
        </w:rPr>
        <w:t> </w:t>
      </w:r>
      <w:r>
        <w:rPr>
          <w:sz w:val="24"/>
        </w:rPr>
        <w:t>решений.</w:t>
      </w:r>
      <w:r>
        <w:rPr>
          <w:spacing w:val="79"/>
          <w:w w:val="150"/>
          <w:sz w:val="24"/>
        </w:rPr>
        <w:t> </w:t>
      </w:r>
      <w:r>
        <w:rPr>
          <w:sz w:val="24"/>
        </w:rPr>
        <w:t>Если</w:t>
      </w:r>
      <w:r>
        <w:rPr>
          <w:spacing w:val="79"/>
          <w:w w:val="150"/>
          <w:sz w:val="24"/>
        </w:rPr>
        <w:t> </w:t>
      </w:r>
      <w:r>
        <w:rPr>
          <w:i/>
          <w:sz w:val="24"/>
        </w:rPr>
        <w:t>b</w:t>
      </w:r>
      <w:r>
        <w:rPr>
          <w:i/>
          <w:spacing w:val="25"/>
          <w:sz w:val="24"/>
        </w:rPr>
        <w:t>  </w:t>
      </w:r>
      <w:r>
        <w:rPr>
          <w:sz w:val="24"/>
        </w:rPr>
        <w:t>кратно</w:t>
      </w:r>
      <w:r>
        <w:rPr>
          <w:spacing w:val="23"/>
          <w:sz w:val="24"/>
        </w:rPr>
        <w:t> </w:t>
      </w:r>
      <w:r>
        <w:rPr>
          <w:i/>
          <w:sz w:val="24"/>
        </w:rPr>
        <w:t>d</w:t>
      </w:r>
      <w:r>
        <w:rPr>
          <w:i/>
          <w:spacing w:val="25"/>
          <w:sz w:val="24"/>
        </w:rPr>
        <w:t> </w:t>
      </w:r>
      <w:r>
        <w:rPr>
          <w:sz w:val="24"/>
        </w:rPr>
        <w:t>,</w:t>
      </w:r>
      <w:r>
        <w:rPr>
          <w:spacing w:val="25"/>
          <w:sz w:val="24"/>
        </w:rPr>
        <w:t> </w:t>
      </w:r>
      <w:r>
        <w:rPr>
          <w:sz w:val="24"/>
        </w:rPr>
        <w:t>сравнение</w:t>
      </w:r>
      <w:r>
        <w:rPr>
          <w:spacing w:val="70"/>
          <w:sz w:val="24"/>
        </w:rPr>
        <w:t> </w:t>
      </w:r>
      <w:r>
        <w:rPr>
          <w:i/>
          <w:position w:val="3"/>
          <w:sz w:val="31"/>
        </w:rPr>
        <w:t>ax</w:t>
      </w:r>
      <w:r>
        <w:rPr>
          <w:i/>
          <w:spacing w:val="16"/>
          <w:position w:val="3"/>
          <w:sz w:val="31"/>
        </w:rPr>
        <w:t> </w:t>
      </w:r>
      <w:r>
        <w:rPr>
          <w:rFonts w:ascii="Symbol" w:hAnsi="Symbol"/>
          <w:position w:val="3"/>
          <w:sz w:val="31"/>
        </w:rPr>
        <w:t></w:t>
      </w:r>
      <w:r>
        <w:rPr>
          <w:position w:val="3"/>
          <w:sz w:val="31"/>
        </w:rPr>
        <w:t> </w:t>
      </w:r>
      <w:r>
        <w:rPr>
          <w:i/>
          <w:position w:val="3"/>
          <w:sz w:val="31"/>
        </w:rPr>
        <w:t>b</w:t>
      </w:r>
      <w:r>
        <w:rPr>
          <w:position w:val="3"/>
          <w:sz w:val="31"/>
        </w:rPr>
        <w:t>(mod</w:t>
      </w:r>
      <w:r>
        <w:rPr>
          <w:spacing w:val="-26"/>
          <w:position w:val="3"/>
          <w:sz w:val="31"/>
        </w:rPr>
        <w:t> </w:t>
      </w:r>
      <w:r>
        <w:rPr>
          <w:i/>
          <w:spacing w:val="-5"/>
          <w:position w:val="3"/>
          <w:sz w:val="31"/>
        </w:rPr>
        <w:t>m</w:t>
      </w:r>
      <w:r>
        <w:rPr>
          <w:spacing w:val="-5"/>
          <w:position w:val="3"/>
          <w:sz w:val="31"/>
        </w:rPr>
        <w:t>)</w:t>
      </w:r>
    </w:p>
    <w:p>
      <w:pPr>
        <w:pStyle w:val="BodyText"/>
        <w:spacing w:line="267" w:lineRule="exact" w:before="44"/>
        <w:ind w:left="851"/>
      </w:pPr>
      <w:r>
        <w:rPr/>
        <w:t>имеет</w:t>
      </w:r>
      <w:r>
        <w:rPr>
          <w:spacing w:val="57"/>
        </w:rPr>
        <w:t> </w:t>
      </w:r>
      <w:r>
        <w:rPr>
          <w:i/>
        </w:rPr>
        <w:t>d</w:t>
      </w:r>
      <w:r>
        <w:rPr>
          <w:i/>
          <w:spacing w:val="28"/>
        </w:rPr>
        <w:t>  </w:t>
      </w:r>
      <w:r>
        <w:rPr/>
        <w:t>штук</w:t>
      </w:r>
      <w:r>
        <w:rPr>
          <w:spacing w:val="-2"/>
        </w:rPr>
        <w:t> решений.</w:t>
      </w:r>
    </w:p>
    <w:p>
      <w:pPr>
        <w:spacing w:line="345" w:lineRule="exact" w:before="0"/>
        <w:ind w:left="1559" w:right="0" w:firstLine="0"/>
        <w:jc w:val="left"/>
        <w:rPr>
          <w:sz w:val="24"/>
        </w:rPr>
      </w:pPr>
      <w:r>
        <w:rPr>
          <w:b/>
          <w:sz w:val="24"/>
          <w:u w:val="thick"/>
        </w:rPr>
        <w:t>Пример.</w:t>
      </w:r>
      <w:r>
        <w:rPr>
          <w:b/>
          <w:spacing w:val="46"/>
          <w:sz w:val="24"/>
        </w:rPr>
        <w:t> </w:t>
      </w:r>
      <w:r>
        <w:rPr>
          <w:sz w:val="24"/>
        </w:rPr>
        <w:t>Решить</w:t>
      </w:r>
      <w:r>
        <w:rPr>
          <w:spacing w:val="-4"/>
          <w:sz w:val="24"/>
        </w:rPr>
        <w:t> </w:t>
      </w:r>
      <w:r>
        <w:rPr>
          <w:sz w:val="24"/>
        </w:rPr>
        <w:t>сравнение</w:t>
      </w:r>
      <w:r>
        <w:rPr>
          <w:spacing w:val="74"/>
          <w:sz w:val="24"/>
        </w:rPr>
        <w:t> </w:t>
      </w:r>
      <w:r>
        <w:rPr>
          <w:position w:val="2"/>
          <w:sz w:val="28"/>
        </w:rPr>
        <w:t>111</w:t>
      </w:r>
      <w:r>
        <w:rPr>
          <w:i/>
          <w:position w:val="2"/>
          <w:sz w:val="28"/>
        </w:rPr>
        <w:t>x</w:t>
      </w:r>
      <w:r>
        <w:rPr>
          <w:i/>
          <w:spacing w:val="9"/>
          <w:position w:val="2"/>
          <w:sz w:val="28"/>
        </w:rPr>
        <w:t> </w:t>
      </w:r>
      <w:r>
        <w:rPr>
          <w:rFonts w:ascii="Symbol" w:hAnsi="Symbol"/>
          <w:position w:val="2"/>
          <w:sz w:val="28"/>
        </w:rPr>
        <w:t></w:t>
      </w:r>
      <w:r>
        <w:rPr>
          <w:spacing w:val="3"/>
          <w:position w:val="2"/>
          <w:sz w:val="28"/>
        </w:rPr>
        <w:t> </w:t>
      </w:r>
      <w:r>
        <w:rPr>
          <w:position w:val="2"/>
          <w:sz w:val="28"/>
        </w:rPr>
        <w:t>75(mod</w:t>
      </w:r>
      <w:r>
        <w:rPr>
          <w:spacing w:val="-25"/>
          <w:position w:val="2"/>
          <w:sz w:val="28"/>
        </w:rPr>
        <w:t> </w:t>
      </w:r>
      <w:r>
        <w:rPr>
          <w:position w:val="2"/>
          <w:sz w:val="28"/>
        </w:rPr>
        <w:t>321)</w:t>
      </w:r>
      <w:r>
        <w:rPr>
          <w:spacing w:val="-19"/>
          <w:position w:val="2"/>
          <w:sz w:val="28"/>
        </w:rPr>
        <w:t> </w:t>
      </w:r>
      <w:r>
        <w:rPr>
          <w:spacing w:val="-10"/>
          <w:sz w:val="24"/>
        </w:rPr>
        <w:t>.</w:t>
      </w:r>
    </w:p>
    <w:p>
      <w:pPr>
        <w:pStyle w:val="BodyText"/>
        <w:spacing w:line="263" w:lineRule="exact" w:before="46"/>
        <w:ind w:left="1559"/>
      </w:pPr>
      <w:r>
        <w:rPr>
          <w:b/>
          <w:u w:val="thick"/>
        </w:rPr>
        <w:t>Решение.</w:t>
      </w:r>
      <w:r>
        <w:rPr>
          <w:b/>
          <w:spacing w:val="23"/>
        </w:rPr>
        <w:t>  </w:t>
      </w:r>
      <w:r>
        <w:rPr/>
        <w:t>(</w:t>
      </w:r>
      <w:r>
        <w:rPr>
          <w:spacing w:val="-2"/>
        </w:rPr>
        <w:t> </w:t>
      </w:r>
      <w:r>
        <w:rPr/>
        <w:t>111,</w:t>
      </w:r>
      <w:r>
        <w:rPr>
          <w:spacing w:val="-4"/>
        </w:rPr>
        <w:t> </w:t>
      </w:r>
      <w:r>
        <w:rPr/>
        <w:t>321</w:t>
      </w:r>
      <w:r>
        <w:rPr>
          <w:spacing w:val="-3"/>
        </w:rPr>
        <w:t> </w:t>
      </w:r>
      <w:r>
        <w:rPr/>
        <w:t>)</w:t>
      </w:r>
      <w:r>
        <w:rPr>
          <w:spacing w:val="-4"/>
        </w:rPr>
        <w:t> </w:t>
      </w:r>
      <w:r>
        <w:rPr/>
        <w:t>=</w:t>
      </w:r>
      <w:r>
        <w:rPr>
          <w:spacing w:val="-3"/>
        </w:rPr>
        <w:t> </w:t>
      </w:r>
      <w:r>
        <w:rPr/>
        <w:t>3,</w:t>
      </w:r>
      <w:r>
        <w:rPr>
          <w:spacing w:val="-3"/>
        </w:rPr>
        <w:t> </w:t>
      </w:r>
      <w:r>
        <w:rPr/>
        <w:t>поэтому</w:t>
      </w:r>
      <w:r>
        <w:rPr>
          <w:spacing w:val="-3"/>
        </w:rPr>
        <w:t> </w:t>
      </w:r>
      <w:r>
        <w:rPr/>
        <w:t>поделим</w:t>
      </w:r>
      <w:r>
        <w:rPr>
          <w:spacing w:val="-1"/>
        </w:rPr>
        <w:t> </w:t>
      </w:r>
      <w:r>
        <w:rPr/>
        <w:t>сравнение</w:t>
      </w:r>
      <w:r>
        <w:rPr>
          <w:spacing w:val="-2"/>
        </w:rPr>
        <w:t> </w:t>
      </w:r>
      <w:r>
        <w:rPr/>
        <w:t>и</w:t>
      </w:r>
      <w:r>
        <w:rPr>
          <w:spacing w:val="-3"/>
        </w:rPr>
        <w:t> </w:t>
      </w:r>
      <w:r>
        <w:rPr/>
        <w:t>его</w:t>
      </w:r>
      <w:r>
        <w:rPr>
          <w:spacing w:val="-4"/>
        </w:rPr>
        <w:t> </w:t>
      </w:r>
      <w:r>
        <w:rPr/>
        <w:t>модуль</w:t>
      </w:r>
      <w:r>
        <w:rPr>
          <w:spacing w:val="-4"/>
        </w:rPr>
        <w:t> </w:t>
      </w:r>
      <w:r>
        <w:rPr/>
        <w:t>на</w:t>
      </w:r>
      <w:r>
        <w:rPr>
          <w:spacing w:val="-2"/>
        </w:rPr>
        <w:t> </w:t>
      </w:r>
      <w:r>
        <w:rPr>
          <w:spacing w:val="-5"/>
        </w:rPr>
        <w:t>3:</w:t>
      </w:r>
    </w:p>
    <w:p>
      <w:pPr>
        <w:spacing w:line="379" w:lineRule="exact" w:before="0"/>
        <w:ind w:left="759" w:right="0" w:firstLine="0"/>
        <w:jc w:val="center"/>
        <w:rPr>
          <w:sz w:val="32"/>
        </w:rPr>
      </w:pPr>
      <w:r>
        <w:rPr>
          <w:spacing w:val="10"/>
          <w:sz w:val="32"/>
        </w:rPr>
        <w:t>37</w:t>
      </w:r>
      <w:r>
        <w:rPr>
          <w:i/>
          <w:spacing w:val="10"/>
          <w:sz w:val="32"/>
        </w:rPr>
        <w:t>x</w:t>
      </w:r>
      <w:r>
        <w:rPr>
          <w:i/>
          <w:spacing w:val="18"/>
          <w:sz w:val="32"/>
        </w:rPr>
        <w:t> </w:t>
      </w:r>
      <w:r>
        <w:rPr>
          <w:rFonts w:ascii="Symbol" w:hAnsi="Symbol"/>
          <w:sz w:val="32"/>
        </w:rPr>
        <w:t></w:t>
      </w:r>
      <w:r>
        <w:rPr>
          <w:spacing w:val="9"/>
          <w:sz w:val="32"/>
        </w:rPr>
        <w:t> </w:t>
      </w:r>
      <w:r>
        <w:rPr>
          <w:sz w:val="32"/>
        </w:rPr>
        <w:t>25(mod</w:t>
      </w:r>
      <w:r>
        <w:rPr>
          <w:spacing w:val="-44"/>
          <w:sz w:val="32"/>
        </w:rPr>
        <w:t> </w:t>
      </w:r>
      <w:r>
        <w:rPr>
          <w:sz w:val="32"/>
        </w:rPr>
        <w:t>107),</w:t>
      </w:r>
      <w:r>
        <w:rPr>
          <w:spacing w:val="35"/>
          <w:sz w:val="32"/>
        </w:rPr>
        <w:t> </w:t>
      </w:r>
      <w:r>
        <w:rPr>
          <w:sz w:val="32"/>
          <w:vertAlign w:val="subscript"/>
        </w:rPr>
        <w:t>и</w:t>
      </w:r>
      <w:r>
        <w:rPr>
          <w:spacing w:val="-17"/>
          <w:sz w:val="32"/>
          <w:vertAlign w:val="baseline"/>
        </w:rPr>
        <w:t> </w:t>
      </w:r>
      <w:r>
        <w:rPr>
          <w:sz w:val="32"/>
          <w:vertAlign w:val="subscript"/>
        </w:rPr>
        <w:t>уже</w:t>
      </w:r>
      <w:r>
        <w:rPr>
          <w:spacing w:val="34"/>
          <w:sz w:val="32"/>
          <w:vertAlign w:val="baseline"/>
        </w:rPr>
        <w:t> </w:t>
      </w:r>
      <w:r>
        <w:rPr>
          <w:sz w:val="32"/>
          <w:vertAlign w:val="baseline"/>
        </w:rPr>
        <w:t>(37,107)</w:t>
      </w:r>
      <w:r>
        <w:rPr>
          <w:spacing w:val="10"/>
          <w:sz w:val="32"/>
          <w:vertAlign w:val="baseline"/>
        </w:rPr>
        <w:t> </w:t>
      </w:r>
      <w:r>
        <w:rPr>
          <w:rFonts w:ascii="Symbol" w:hAnsi="Symbol"/>
          <w:sz w:val="32"/>
          <w:vertAlign w:val="baseline"/>
        </w:rPr>
        <w:t></w:t>
      </w:r>
      <w:r>
        <w:rPr>
          <w:spacing w:val="-17"/>
          <w:sz w:val="32"/>
          <w:vertAlign w:val="baseline"/>
        </w:rPr>
        <w:t> </w:t>
      </w:r>
      <w:r>
        <w:rPr>
          <w:spacing w:val="7"/>
          <w:sz w:val="32"/>
          <w:vertAlign w:val="baseline"/>
        </w:rPr>
        <w:t>1</w:t>
      </w:r>
      <w:r>
        <w:rPr>
          <w:spacing w:val="7"/>
          <w:sz w:val="32"/>
          <w:vertAlign w:val="subscript"/>
        </w:rPr>
        <w:t>.</w:t>
      </w:r>
    </w:p>
    <w:p>
      <w:pPr>
        <w:pStyle w:val="BodyText"/>
        <w:spacing w:before="59"/>
        <w:ind w:right="770"/>
        <w:jc w:val="center"/>
      </w:pPr>
      <w:r>
        <w:rPr/>
        <w:t>Включаем</w:t>
      </w:r>
      <w:r>
        <w:rPr>
          <w:spacing w:val="-6"/>
        </w:rPr>
        <w:t> </w:t>
      </w:r>
      <w:r>
        <w:rPr/>
        <w:t>алгоритм</w:t>
      </w:r>
      <w:r>
        <w:rPr>
          <w:spacing w:val="-5"/>
        </w:rPr>
        <w:t> </w:t>
      </w:r>
      <w:r>
        <w:rPr/>
        <w:t>Евклида</w:t>
      </w:r>
      <w:r>
        <w:rPr>
          <w:spacing w:val="-5"/>
        </w:rPr>
        <w:t> </w:t>
      </w:r>
      <w:r>
        <w:rPr/>
        <w:t>(как</w:t>
      </w:r>
      <w:r>
        <w:rPr>
          <w:spacing w:val="-8"/>
        </w:rPr>
        <w:t> </w:t>
      </w:r>
      <w:r>
        <w:rPr/>
        <w:t>обычно,</w:t>
      </w:r>
      <w:r>
        <w:rPr>
          <w:spacing w:val="-7"/>
        </w:rPr>
        <w:t> </w:t>
      </w:r>
      <w:r>
        <w:rPr/>
        <w:t>подчеркнуты</w:t>
      </w:r>
      <w:r>
        <w:rPr>
          <w:spacing w:val="-8"/>
        </w:rPr>
        <w:t> </w:t>
      </w:r>
      <w:r>
        <w:rPr/>
        <w:t>неполные</w:t>
      </w:r>
      <w:r>
        <w:rPr>
          <w:spacing w:val="-5"/>
        </w:rPr>
        <w:t> </w:t>
      </w:r>
      <w:r>
        <w:rPr>
          <w:spacing w:val="-2"/>
        </w:rPr>
        <w:t>частные):</w:t>
      </w:r>
    </w:p>
    <w:p>
      <w:pPr>
        <w:pStyle w:val="BodyText"/>
        <w:spacing w:before="2"/>
        <w:ind w:left="716"/>
        <w:jc w:val="center"/>
      </w:pPr>
      <w:r>
        <w:rPr/>
        <w:t>107</w:t>
      </w:r>
      <w:r>
        <w:rPr>
          <w:spacing w:val="-3"/>
        </w:rPr>
        <w:t> </w:t>
      </w:r>
      <w:r>
        <w:rPr/>
        <w:t>=</w:t>
      </w:r>
      <w:r>
        <w:rPr>
          <w:spacing w:val="-2"/>
        </w:rPr>
        <w:t> </w:t>
      </w:r>
      <w:r>
        <w:rPr/>
        <w:t>37</w:t>
      </w:r>
      <w:r>
        <w:rPr>
          <w:rFonts w:ascii="Symbol" w:hAnsi="Symbol"/>
        </w:rPr>
        <w:t></w:t>
      </w:r>
      <w:r>
        <w:rPr>
          <w:u w:val="single"/>
        </w:rPr>
        <w:t>2</w:t>
      </w:r>
      <w:r>
        <w:rPr>
          <w:spacing w:val="-2"/>
        </w:rPr>
        <w:t> </w:t>
      </w:r>
      <w:r>
        <w:rPr/>
        <w:t>+</w:t>
      </w:r>
      <w:r>
        <w:rPr>
          <w:spacing w:val="-2"/>
        </w:rPr>
        <w:t> </w:t>
      </w:r>
      <w:r>
        <w:rPr>
          <w:spacing w:val="-5"/>
        </w:rPr>
        <w:t>33</w:t>
      </w:r>
    </w:p>
    <w:p>
      <w:pPr>
        <w:pStyle w:val="BodyText"/>
        <w:ind w:left="716"/>
        <w:jc w:val="center"/>
      </w:pPr>
      <w:r>
        <w:rPr/>
        <w:t>37</w:t>
      </w:r>
      <w:r>
        <w:rPr>
          <w:spacing w:val="-2"/>
        </w:rPr>
        <w:t> </w:t>
      </w:r>
      <w:r>
        <w:rPr/>
        <w:t>=</w:t>
      </w:r>
      <w:r>
        <w:rPr>
          <w:spacing w:val="-2"/>
        </w:rPr>
        <w:t> </w:t>
      </w:r>
      <w:r>
        <w:rPr/>
        <w:t>33</w:t>
      </w:r>
      <w:r>
        <w:rPr>
          <w:rFonts w:ascii="Symbol" w:hAnsi="Symbol"/>
        </w:rPr>
        <w:t></w:t>
      </w:r>
      <w:r>
        <w:rPr>
          <w:u w:val="single"/>
        </w:rPr>
        <w:t>1</w:t>
      </w:r>
      <w:r>
        <w:rPr>
          <w:spacing w:val="-2"/>
        </w:rPr>
        <w:t> </w:t>
      </w:r>
      <w:r>
        <w:rPr/>
        <w:t>+</w:t>
      </w:r>
      <w:r>
        <w:rPr>
          <w:spacing w:val="-2"/>
        </w:rPr>
        <w:t> </w:t>
      </w:r>
      <w:r>
        <w:rPr>
          <w:spacing w:val="-10"/>
        </w:rPr>
        <w:t>4</w:t>
      </w:r>
    </w:p>
    <w:p>
      <w:pPr>
        <w:pStyle w:val="BodyText"/>
        <w:ind w:left="716"/>
        <w:jc w:val="center"/>
      </w:pPr>
      <w:r>
        <w:rPr/>
        <w:t>33</w:t>
      </w:r>
      <w:r>
        <w:rPr>
          <w:spacing w:val="-2"/>
        </w:rPr>
        <w:t> </w:t>
      </w:r>
      <w:r>
        <w:rPr/>
        <w:t>=</w:t>
      </w:r>
      <w:r>
        <w:rPr>
          <w:spacing w:val="-2"/>
        </w:rPr>
        <w:t> </w:t>
      </w:r>
      <w:r>
        <w:rPr/>
        <w:t>4</w:t>
      </w:r>
      <w:r>
        <w:rPr>
          <w:rFonts w:ascii="Symbol" w:hAnsi="Symbol"/>
        </w:rPr>
        <w:t></w:t>
      </w:r>
      <w:r>
        <w:rPr>
          <w:u w:val="single"/>
        </w:rPr>
        <w:t>8</w:t>
      </w:r>
      <w:r>
        <w:rPr>
          <w:spacing w:val="-2"/>
        </w:rPr>
        <w:t> </w:t>
      </w:r>
      <w:r>
        <w:rPr/>
        <w:t>+</w:t>
      </w:r>
      <w:r>
        <w:rPr>
          <w:spacing w:val="-1"/>
        </w:rPr>
        <w:t> </w:t>
      </w:r>
      <w:r>
        <w:rPr>
          <w:spacing w:val="-10"/>
        </w:rPr>
        <w:t>1</w:t>
      </w:r>
    </w:p>
    <w:p>
      <w:pPr>
        <w:pStyle w:val="BodyText"/>
        <w:ind w:left="715"/>
        <w:jc w:val="center"/>
      </w:pPr>
      <w:r>
        <w:rPr/>
        <w:t>4</w:t>
      </w:r>
      <w:r>
        <w:rPr>
          <w:spacing w:val="-1"/>
        </w:rPr>
        <w:t> </w:t>
      </w:r>
      <w:r>
        <w:rPr/>
        <w:t>=</w:t>
      </w:r>
      <w:r>
        <w:rPr>
          <w:spacing w:val="-1"/>
        </w:rPr>
        <w:t> </w:t>
      </w:r>
      <w:r>
        <w:rPr>
          <w:spacing w:val="-5"/>
        </w:rPr>
        <w:t>1</w:t>
      </w:r>
      <w:r>
        <w:rPr>
          <w:rFonts w:ascii="Symbol" w:hAnsi="Symbol"/>
          <w:spacing w:val="-5"/>
        </w:rPr>
        <w:t></w:t>
      </w:r>
      <w:r>
        <w:rPr>
          <w:spacing w:val="-5"/>
          <w:u w:val="single"/>
        </w:rPr>
        <w:t>4</w:t>
      </w:r>
    </w:p>
    <w:p>
      <w:pPr>
        <w:pStyle w:val="BodyText"/>
        <w:spacing w:line="275" w:lineRule="exact"/>
        <w:ind w:left="851"/>
      </w:pPr>
      <w:r>
        <w:rPr/>
        <w:t>Имеем</w:t>
      </w:r>
      <w:r>
        <w:rPr>
          <w:spacing w:val="57"/>
        </w:rPr>
        <w:t> </w:t>
      </w:r>
      <w:r>
        <w:rPr>
          <w:i/>
        </w:rPr>
        <w:t>n</w:t>
      </w:r>
      <w:r>
        <w:rPr>
          <w:i/>
          <w:spacing w:val="-3"/>
        </w:rPr>
        <w:t> </w:t>
      </w:r>
      <w:r>
        <w:rPr/>
        <w:t>=</w:t>
      </w:r>
      <w:r>
        <w:rPr>
          <w:spacing w:val="-3"/>
        </w:rPr>
        <w:t> </w:t>
      </w:r>
      <w:r>
        <w:rPr/>
        <w:t>4</w:t>
      </w:r>
      <w:r>
        <w:rPr>
          <w:spacing w:val="56"/>
        </w:rPr>
        <w:t> </w:t>
      </w:r>
      <w:r>
        <w:rPr/>
        <w:t>и</w:t>
      </w:r>
      <w:r>
        <w:rPr>
          <w:spacing w:val="-3"/>
        </w:rPr>
        <w:t> </w:t>
      </w:r>
      <w:r>
        <w:rPr/>
        <w:t>цепная</w:t>
      </w:r>
      <w:r>
        <w:rPr>
          <w:spacing w:val="-1"/>
        </w:rPr>
        <w:t> </w:t>
      </w:r>
      <w:r>
        <w:rPr/>
        <w:t>дробь</w:t>
      </w:r>
      <w:r>
        <w:rPr>
          <w:spacing w:val="-2"/>
        </w:rPr>
        <w:t> такова:</w:t>
      </w:r>
    </w:p>
    <w:p>
      <w:pPr>
        <w:tabs>
          <w:tab w:pos="2427" w:val="left" w:leader="none"/>
        </w:tabs>
        <w:spacing w:line="117" w:lineRule="auto" w:before="83"/>
        <w:ind w:left="268" w:right="0" w:firstLine="0"/>
        <w:jc w:val="center"/>
        <w:rPr>
          <w:sz w:val="28"/>
        </w:rPr>
      </w:pPr>
      <w:r>
        <w:rPr>
          <w:i/>
          <w:sz w:val="28"/>
        </w:rPr>
        <w:t>m</w:t>
      </w:r>
      <w:r>
        <w:rPr>
          <w:i/>
          <w:spacing w:val="21"/>
          <w:sz w:val="28"/>
        </w:rPr>
        <w:t> </w:t>
      </w:r>
      <w:r>
        <w:rPr>
          <w:rFonts w:ascii="Symbol" w:hAnsi="Symbol"/>
          <w:position w:val="-17"/>
          <w:sz w:val="28"/>
        </w:rPr>
        <w:t></w:t>
      </w:r>
      <w:r>
        <w:rPr>
          <w:spacing w:val="13"/>
          <w:position w:val="-17"/>
          <w:sz w:val="28"/>
        </w:rPr>
        <w:t> </w:t>
      </w:r>
      <w:r>
        <w:rPr>
          <w:sz w:val="28"/>
        </w:rPr>
        <w:t>107</w:t>
      </w:r>
      <w:r>
        <w:rPr>
          <w:spacing w:val="32"/>
          <w:sz w:val="28"/>
        </w:rPr>
        <w:t> </w:t>
      </w:r>
      <w:r>
        <w:rPr>
          <w:rFonts w:ascii="Symbol" w:hAnsi="Symbol"/>
          <w:position w:val="-17"/>
          <w:sz w:val="28"/>
        </w:rPr>
        <w:t></w:t>
      </w:r>
      <w:r>
        <w:rPr>
          <w:spacing w:val="7"/>
          <w:position w:val="-17"/>
          <w:sz w:val="28"/>
        </w:rPr>
        <w:t> </w:t>
      </w:r>
      <w:r>
        <w:rPr>
          <w:position w:val="-17"/>
          <w:sz w:val="28"/>
        </w:rPr>
        <w:t>2</w:t>
      </w:r>
      <w:r>
        <w:rPr>
          <w:spacing w:val="-10"/>
          <w:position w:val="-17"/>
          <w:sz w:val="28"/>
        </w:rPr>
        <w:t> </w:t>
      </w:r>
      <w:r>
        <w:rPr>
          <w:rFonts w:ascii="Symbol" w:hAnsi="Symbol"/>
          <w:spacing w:val="-10"/>
          <w:position w:val="-17"/>
          <w:sz w:val="28"/>
        </w:rPr>
        <w:t></w:t>
      </w:r>
      <w:r>
        <w:rPr>
          <w:position w:val="-17"/>
          <w:sz w:val="28"/>
        </w:rPr>
        <w:tab/>
      </w:r>
      <w:r>
        <w:rPr>
          <w:spacing w:val="-10"/>
          <w:sz w:val="28"/>
        </w:rPr>
        <w:t>1</w:t>
      </w:r>
    </w:p>
    <w:p>
      <w:pPr>
        <w:tabs>
          <w:tab w:pos="4689" w:val="left" w:leader="none"/>
          <w:tab w:pos="5864" w:val="left" w:leader="none"/>
        </w:tabs>
        <w:spacing w:line="20" w:lineRule="exact"/>
        <w:ind w:left="4139" w:right="0" w:firstLine="0"/>
        <w:jc w:val="left"/>
        <w:rPr>
          <w:sz w:val="2"/>
        </w:rPr>
      </w:pPr>
      <w:r>
        <w:rPr>
          <w:sz w:val="2"/>
        </w:rPr>
        <mc:AlternateContent>
          <mc:Choice Requires="wps">
            <w:drawing>
              <wp:inline distT="0" distB="0" distL="0" distR="0">
                <wp:extent cx="142875" cy="7620"/>
                <wp:effectExtent l="9525" t="0" r="0" b="1905"/>
                <wp:docPr id="1905" name="Group 1905"/>
                <wp:cNvGraphicFramePr>
                  <a:graphicFrameLocks/>
                </wp:cNvGraphicFramePr>
                <a:graphic>
                  <a:graphicData uri="http://schemas.microsoft.com/office/word/2010/wordprocessingGroup">
                    <wpg:wgp>
                      <wpg:cNvPr id="1905" name="Group 1905"/>
                      <wpg:cNvGrpSpPr/>
                      <wpg:grpSpPr>
                        <a:xfrm>
                          <a:off x="0" y="0"/>
                          <a:ext cx="142875" cy="7620"/>
                          <a:chExt cx="142875" cy="7620"/>
                        </a:xfrm>
                      </wpg:grpSpPr>
                      <wps:wsp>
                        <wps:cNvPr id="1906" name="Graphic 1906"/>
                        <wps:cNvSpPr/>
                        <wps:spPr>
                          <a:xfrm>
                            <a:off x="0" y="3727"/>
                            <a:ext cx="142875" cy="1270"/>
                          </a:xfrm>
                          <a:custGeom>
                            <a:avLst/>
                            <a:gdLst/>
                            <a:ahLst/>
                            <a:cxnLst/>
                            <a:rect l="l" t="t" r="r" b="b"/>
                            <a:pathLst>
                              <a:path w="142875" h="0">
                                <a:moveTo>
                                  <a:pt x="0" y="0"/>
                                </a:moveTo>
                                <a:lnTo>
                                  <a:pt x="142494" y="0"/>
                                </a:lnTo>
                              </a:path>
                            </a:pathLst>
                          </a:custGeom>
                          <a:ln w="74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25pt;height:.6pt;mso-position-horizontal-relative:char;mso-position-vertical-relative:line" id="docshapegroup1190" coordorigin="0,0" coordsize="225,12">
                <v:line style="position:absolute" from="0,6" to="224,6" stroked="true" strokeweight=".587pt" strokecolor="#000000">
                  <v:stroke dashstyle="solid"/>
                </v:line>
              </v:group>
            </w:pict>
          </mc:Fallback>
        </mc:AlternateContent>
      </w:r>
      <w:r>
        <w:rPr>
          <w:sz w:val="2"/>
        </w:rPr>
      </w:r>
      <w:r>
        <w:rPr>
          <w:sz w:val="2"/>
        </w:rPr>
        <w:tab/>
      </w:r>
      <w:r>
        <w:rPr>
          <w:sz w:val="2"/>
        </w:rPr>
        <mc:AlternateContent>
          <mc:Choice Requires="wps">
            <w:drawing>
              <wp:inline distT="0" distB="0" distL="0" distR="0">
                <wp:extent cx="276860" cy="7620"/>
                <wp:effectExtent l="9525" t="0" r="0" b="1905"/>
                <wp:docPr id="1907" name="Group 1907"/>
                <wp:cNvGraphicFramePr>
                  <a:graphicFrameLocks/>
                </wp:cNvGraphicFramePr>
                <a:graphic>
                  <a:graphicData uri="http://schemas.microsoft.com/office/word/2010/wordprocessingGroup">
                    <wpg:wgp>
                      <wpg:cNvPr id="1907" name="Group 1907"/>
                      <wpg:cNvGrpSpPr/>
                      <wpg:grpSpPr>
                        <a:xfrm>
                          <a:off x="0" y="0"/>
                          <a:ext cx="276860" cy="7620"/>
                          <a:chExt cx="276860" cy="7620"/>
                        </a:xfrm>
                      </wpg:grpSpPr>
                      <wps:wsp>
                        <wps:cNvPr id="1908" name="Graphic 1908"/>
                        <wps:cNvSpPr/>
                        <wps:spPr>
                          <a:xfrm>
                            <a:off x="0" y="3727"/>
                            <a:ext cx="276860" cy="1270"/>
                          </a:xfrm>
                          <a:custGeom>
                            <a:avLst/>
                            <a:gdLst/>
                            <a:ahLst/>
                            <a:cxnLst/>
                            <a:rect l="l" t="t" r="r" b="b"/>
                            <a:pathLst>
                              <a:path w="276860" h="0">
                                <a:moveTo>
                                  <a:pt x="0" y="0"/>
                                </a:moveTo>
                                <a:lnTo>
                                  <a:pt x="276606" y="0"/>
                                </a:lnTo>
                              </a:path>
                            </a:pathLst>
                          </a:custGeom>
                          <a:ln w="74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8pt;height:.6pt;mso-position-horizontal-relative:char;mso-position-vertical-relative:line" id="docshapegroup1191" coordorigin="0,0" coordsize="436,12">
                <v:line style="position:absolute" from="0,6" to="436,6" stroked="true" strokeweight=".587pt" strokecolor="#000000">
                  <v:stroke dashstyle="solid"/>
                </v:line>
              </v:group>
            </w:pict>
          </mc:Fallback>
        </mc:AlternateContent>
      </w:r>
      <w:r>
        <w:rPr>
          <w:sz w:val="2"/>
        </w:rPr>
      </w:r>
      <w:r>
        <w:rPr>
          <w:sz w:val="2"/>
        </w:rPr>
        <w:tab/>
      </w:r>
      <w:r>
        <w:rPr>
          <w:sz w:val="2"/>
        </w:rPr>
        <mc:AlternateContent>
          <mc:Choice Requires="wps">
            <w:drawing>
              <wp:inline distT="0" distB="0" distL="0" distR="0">
                <wp:extent cx="655320" cy="7620"/>
                <wp:effectExtent l="9525" t="0" r="1904" b="1905"/>
                <wp:docPr id="1909" name="Group 1909"/>
                <wp:cNvGraphicFramePr>
                  <a:graphicFrameLocks/>
                </wp:cNvGraphicFramePr>
                <a:graphic>
                  <a:graphicData uri="http://schemas.microsoft.com/office/word/2010/wordprocessingGroup">
                    <wpg:wgp>
                      <wpg:cNvPr id="1909" name="Group 1909"/>
                      <wpg:cNvGrpSpPr/>
                      <wpg:grpSpPr>
                        <a:xfrm>
                          <a:off x="0" y="0"/>
                          <a:ext cx="655320" cy="7620"/>
                          <a:chExt cx="655320" cy="7620"/>
                        </a:xfrm>
                      </wpg:grpSpPr>
                      <wps:wsp>
                        <wps:cNvPr id="1910" name="Graphic 1910"/>
                        <wps:cNvSpPr/>
                        <wps:spPr>
                          <a:xfrm>
                            <a:off x="0" y="3727"/>
                            <a:ext cx="655320" cy="1270"/>
                          </a:xfrm>
                          <a:custGeom>
                            <a:avLst/>
                            <a:gdLst/>
                            <a:ahLst/>
                            <a:cxnLst/>
                            <a:rect l="l" t="t" r="r" b="b"/>
                            <a:pathLst>
                              <a:path w="655320" h="0">
                                <a:moveTo>
                                  <a:pt x="0" y="0"/>
                                </a:moveTo>
                                <a:lnTo>
                                  <a:pt x="655320" y="0"/>
                                </a:lnTo>
                              </a:path>
                            </a:pathLst>
                          </a:custGeom>
                          <a:ln w="74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6pt;height:.6pt;mso-position-horizontal-relative:char;mso-position-vertical-relative:line" id="docshapegroup1192" coordorigin="0,0" coordsize="1032,12">
                <v:line style="position:absolute" from="0,6" to="1032,6" stroked="true" strokeweight=".587pt" strokecolor="#000000">
                  <v:stroke dashstyle="solid"/>
                </v:line>
              </v:group>
            </w:pict>
          </mc:Fallback>
        </mc:AlternateContent>
      </w:r>
      <w:r>
        <w:rPr>
          <w:sz w:val="2"/>
        </w:rPr>
      </w:r>
    </w:p>
    <w:p>
      <w:pPr>
        <w:spacing w:after="0" w:line="20" w:lineRule="exact"/>
        <w:jc w:val="left"/>
        <w:rPr>
          <w:sz w:val="2"/>
        </w:rPr>
        <w:sectPr>
          <w:pgSz w:w="11900" w:h="16840"/>
          <w:pgMar w:header="0" w:footer="985" w:top="1340" w:bottom="1240" w:left="850" w:right="708"/>
        </w:sectPr>
      </w:pPr>
    </w:p>
    <w:p>
      <w:pPr>
        <w:tabs>
          <w:tab w:pos="589" w:val="left" w:leader="none"/>
        </w:tabs>
        <w:spacing w:line="319" w:lineRule="exact" w:before="0"/>
        <w:ind w:left="0" w:right="0" w:firstLine="0"/>
        <w:jc w:val="right"/>
        <w:rPr>
          <w:sz w:val="28"/>
        </w:rPr>
      </w:pPr>
      <w:r>
        <w:rPr>
          <w:i/>
          <w:spacing w:val="-10"/>
          <w:sz w:val="28"/>
        </w:rPr>
        <w:t>a</w:t>
      </w:r>
      <w:r>
        <w:rPr>
          <w:i/>
          <w:sz w:val="28"/>
        </w:rPr>
        <w:tab/>
      </w:r>
      <w:r>
        <w:rPr>
          <w:spacing w:val="-5"/>
          <w:sz w:val="28"/>
        </w:rPr>
        <w:t>37</w:t>
      </w:r>
    </w:p>
    <w:p>
      <w:pPr>
        <w:tabs>
          <w:tab w:pos="1411" w:val="left" w:leader="none"/>
        </w:tabs>
        <w:spacing w:line="410" w:lineRule="exact" w:before="0"/>
        <w:ind w:left="774" w:right="0" w:firstLine="0"/>
        <w:jc w:val="left"/>
        <w:rPr>
          <w:position w:val="18"/>
          <w:sz w:val="28"/>
        </w:rPr>
      </w:pPr>
      <w:r>
        <w:rPr/>
        <w:br w:type="column"/>
      </w:r>
      <w:r>
        <w:rPr>
          <w:sz w:val="28"/>
        </w:rPr>
        <w:t>1</w:t>
      </w:r>
      <w:r>
        <w:rPr>
          <w:spacing w:val="-37"/>
          <w:sz w:val="28"/>
        </w:rPr>
        <w:t> </w:t>
      </w:r>
      <w:r>
        <w:rPr>
          <w:rFonts w:ascii="Symbol" w:hAnsi="Symbol"/>
          <w:spacing w:val="-10"/>
          <w:sz w:val="28"/>
        </w:rPr>
        <w:t></w:t>
      </w:r>
      <w:r>
        <w:rPr>
          <w:sz w:val="28"/>
        </w:rPr>
        <w:tab/>
      </w:r>
      <w:r>
        <w:rPr>
          <w:spacing w:val="-10"/>
          <w:position w:val="18"/>
          <w:sz w:val="28"/>
        </w:rPr>
        <w:t>1</w:t>
      </w:r>
    </w:p>
    <w:p>
      <w:pPr>
        <w:spacing w:line="386" w:lineRule="exact" w:before="0"/>
        <w:ind w:left="1176" w:right="0" w:firstLine="0"/>
        <w:jc w:val="left"/>
        <w:rPr>
          <w:position w:val="18"/>
          <w:sz w:val="28"/>
        </w:rPr>
      </w:pPr>
      <w:r>
        <w:rPr>
          <w:position w:val="18"/>
          <w:sz w:val="28"/>
        </w:rPr>
        <mc:AlternateContent>
          <mc:Choice Requires="wps">
            <w:drawing>
              <wp:anchor distT="0" distB="0" distL="0" distR="0" allowOverlap="1" layoutInCell="1" locked="0" behindDoc="1" simplePos="0" relativeHeight="480009216">
                <wp:simplePos x="0" y="0"/>
                <wp:positionH relativeFrom="page">
                  <wp:posOffset>4780026</wp:posOffset>
                </wp:positionH>
                <wp:positionV relativeFrom="paragraph">
                  <wp:posOffset>192609</wp:posOffset>
                </wp:positionV>
                <wp:extent cx="109220" cy="1270"/>
                <wp:effectExtent l="0" t="0" r="0" b="0"/>
                <wp:wrapNone/>
                <wp:docPr id="1911" name="Graphic 1911"/>
                <wp:cNvGraphicFramePr>
                  <a:graphicFrameLocks/>
                </wp:cNvGraphicFramePr>
                <a:graphic>
                  <a:graphicData uri="http://schemas.microsoft.com/office/word/2010/wordprocessingShape">
                    <wps:wsp>
                      <wps:cNvPr id="1911" name="Graphic 1911"/>
                      <wps:cNvSpPr/>
                      <wps:spPr>
                        <a:xfrm>
                          <a:off x="0" y="0"/>
                          <a:ext cx="109220" cy="1270"/>
                        </a:xfrm>
                        <a:custGeom>
                          <a:avLst/>
                          <a:gdLst/>
                          <a:ahLst/>
                          <a:cxnLst/>
                          <a:rect l="l" t="t" r="r" b="b"/>
                          <a:pathLst>
                            <a:path w="109220" h="0">
                              <a:moveTo>
                                <a:pt x="0" y="0"/>
                              </a:moveTo>
                              <a:lnTo>
                                <a:pt x="108965" y="0"/>
                              </a:lnTo>
                            </a:path>
                          </a:pathLst>
                        </a:custGeom>
                        <a:ln w="3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07264" from="376.380005pt,15.166117pt" to="384.960005pt,15.166117pt" stroked="true" strokeweight=".293pt" strokecolor="#000000">
                <v:stroke dashstyle="solid"/>
                <w10:wrap type="none"/>
              </v:line>
            </w:pict>
          </mc:Fallback>
        </mc:AlternateContent>
      </w:r>
      <w:r>
        <w:rPr>
          <w:position w:val="18"/>
          <w:sz w:val="28"/>
        </w:rPr>
        <mc:AlternateContent>
          <mc:Choice Requires="wps">
            <w:drawing>
              <wp:anchor distT="0" distB="0" distL="0" distR="0" allowOverlap="1" layoutInCell="1" locked="0" behindDoc="1" simplePos="0" relativeHeight="480009728">
                <wp:simplePos x="0" y="0"/>
                <wp:positionH relativeFrom="page">
                  <wp:posOffset>4513326</wp:posOffset>
                </wp:positionH>
                <wp:positionV relativeFrom="paragraph">
                  <wp:posOffset>-44372</wp:posOffset>
                </wp:positionV>
                <wp:extent cx="390525" cy="1270"/>
                <wp:effectExtent l="0" t="0" r="0" b="0"/>
                <wp:wrapNone/>
                <wp:docPr id="1912" name="Graphic 1912"/>
                <wp:cNvGraphicFramePr>
                  <a:graphicFrameLocks/>
                </wp:cNvGraphicFramePr>
                <a:graphic>
                  <a:graphicData uri="http://schemas.microsoft.com/office/word/2010/wordprocessingShape">
                    <wps:wsp>
                      <wps:cNvPr id="1912" name="Graphic 1912"/>
                      <wps:cNvSpPr/>
                      <wps:spPr>
                        <a:xfrm>
                          <a:off x="0" y="0"/>
                          <a:ext cx="390525" cy="1270"/>
                        </a:xfrm>
                        <a:custGeom>
                          <a:avLst/>
                          <a:gdLst/>
                          <a:ahLst/>
                          <a:cxnLst/>
                          <a:rect l="l" t="t" r="r" b="b"/>
                          <a:pathLst>
                            <a:path w="390525" h="0">
                              <a:moveTo>
                                <a:pt x="0" y="0"/>
                              </a:moveTo>
                              <a:lnTo>
                                <a:pt x="390144" y="0"/>
                              </a:lnTo>
                            </a:path>
                          </a:pathLst>
                        </a:custGeom>
                        <a:ln w="37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06752" from="355.380005pt,-3.493883pt" to="386.100005pt,-3.493883pt" stroked="true" strokeweight=".293pt" strokecolor="#000000">
                <v:stroke dashstyle="solid"/>
                <w10:wrap type="none"/>
              </v:line>
            </w:pict>
          </mc:Fallback>
        </mc:AlternateContent>
      </w:r>
      <w:r>
        <w:rPr>
          <w:sz w:val="28"/>
        </w:rPr>
        <w:t>8</w:t>
      </w:r>
      <w:r>
        <w:rPr>
          <w:spacing w:val="-19"/>
          <w:sz w:val="28"/>
        </w:rPr>
        <w:t> </w:t>
      </w:r>
      <w:r>
        <w:rPr>
          <w:rFonts w:ascii="Symbol" w:hAnsi="Symbol"/>
          <w:sz w:val="28"/>
        </w:rPr>
        <w:t></w:t>
      </w:r>
      <w:r>
        <w:rPr>
          <w:spacing w:val="16"/>
          <w:sz w:val="28"/>
        </w:rPr>
        <w:t> </w:t>
      </w:r>
      <w:r>
        <w:rPr>
          <w:spacing w:val="-10"/>
          <w:position w:val="18"/>
          <w:sz w:val="28"/>
        </w:rPr>
        <w:t>1</w:t>
      </w:r>
    </w:p>
    <w:p>
      <w:pPr>
        <w:spacing w:line="265" w:lineRule="exact" w:before="0"/>
        <w:ind w:left="1606" w:right="0" w:firstLine="0"/>
        <w:jc w:val="left"/>
        <w:rPr>
          <w:sz w:val="28"/>
        </w:rPr>
      </w:pPr>
      <w:r>
        <w:rPr>
          <w:spacing w:val="-10"/>
          <w:sz w:val="28"/>
        </w:rPr>
        <w:t>4</w:t>
      </w:r>
    </w:p>
    <w:p>
      <w:pPr>
        <w:spacing w:after="0" w:line="265" w:lineRule="exact"/>
        <w:jc w:val="left"/>
        <w:rPr>
          <w:sz w:val="28"/>
        </w:rPr>
        <w:sectPr>
          <w:type w:val="continuous"/>
          <w:pgSz w:w="11900" w:h="16840"/>
          <w:pgMar w:header="0" w:footer="985" w:top="1060" w:bottom="1240" w:left="850" w:right="708"/>
          <w:cols w:num="2" w:equalWidth="0">
            <w:col w:w="5047" w:space="40"/>
            <w:col w:w="5255"/>
          </w:cols>
        </w:sectPr>
      </w:pPr>
    </w:p>
    <w:p>
      <w:pPr>
        <w:pStyle w:val="BodyText"/>
        <w:spacing w:line="266" w:lineRule="exact" w:after="3"/>
        <w:ind w:left="851"/>
      </w:pPr>
      <w:r>
        <w:rPr/>
        <w:t>Таблица</w:t>
      </w:r>
      <w:r>
        <w:rPr>
          <w:spacing w:val="-7"/>
        </w:rPr>
        <w:t> </w:t>
      </w:r>
      <w:r>
        <w:rPr/>
        <w:t>для</w:t>
      </w:r>
      <w:r>
        <w:rPr>
          <w:spacing w:val="-8"/>
        </w:rPr>
        <w:t> </w:t>
      </w:r>
      <w:r>
        <w:rPr/>
        <w:t>нахождения</w:t>
      </w:r>
      <w:r>
        <w:rPr>
          <w:spacing w:val="-7"/>
        </w:rPr>
        <w:t> </w:t>
      </w:r>
      <w:r>
        <w:rPr/>
        <w:t>числителей</w:t>
      </w:r>
      <w:r>
        <w:rPr>
          <w:spacing w:val="-8"/>
        </w:rPr>
        <w:t> </w:t>
      </w:r>
      <w:r>
        <w:rPr/>
        <w:t>подходящих</w:t>
      </w:r>
      <w:r>
        <w:rPr>
          <w:spacing w:val="-8"/>
        </w:rPr>
        <w:t> </w:t>
      </w:r>
      <w:r>
        <w:rPr>
          <w:spacing w:val="-2"/>
        </w:rPr>
        <w:t>дробей:</w:t>
      </w:r>
    </w:p>
    <w:tbl>
      <w:tblPr>
        <w:tblW w:w="0" w:type="auto"/>
        <w:jc w:val="left"/>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gridCol w:w="1535"/>
        <w:gridCol w:w="1534"/>
        <w:gridCol w:w="1534"/>
        <w:gridCol w:w="1535"/>
        <w:gridCol w:w="1534"/>
      </w:tblGrid>
      <w:tr>
        <w:trPr>
          <w:trHeight w:val="443" w:hRule="atLeast"/>
        </w:trPr>
        <w:tc>
          <w:tcPr>
            <w:tcW w:w="1534" w:type="dxa"/>
            <w:tcBorders>
              <w:right w:val="double" w:sz="12" w:space="0" w:color="000000"/>
            </w:tcBorders>
          </w:tcPr>
          <w:p>
            <w:pPr>
              <w:pStyle w:val="TableParagraph"/>
              <w:spacing w:line="399" w:lineRule="exact" w:before="24"/>
              <w:ind w:left="74" w:right="36"/>
              <w:rPr>
                <w:i/>
                <w:position w:val="-7"/>
                <w:sz w:val="18"/>
              </w:rPr>
            </w:pPr>
            <w:r>
              <w:rPr>
                <w:i/>
                <w:spacing w:val="-5"/>
                <w:sz w:val="31"/>
              </w:rPr>
              <w:t>q</w:t>
            </w:r>
            <w:r>
              <w:rPr>
                <w:i/>
                <w:spacing w:val="-5"/>
                <w:position w:val="-7"/>
                <w:sz w:val="18"/>
              </w:rPr>
              <w:t>n</w:t>
            </w:r>
          </w:p>
        </w:tc>
        <w:tc>
          <w:tcPr>
            <w:tcW w:w="1535" w:type="dxa"/>
            <w:tcBorders>
              <w:left w:val="double" w:sz="12" w:space="0" w:color="000000"/>
            </w:tcBorders>
          </w:tcPr>
          <w:p>
            <w:pPr>
              <w:pStyle w:val="TableParagraph"/>
              <w:spacing w:line="274" w:lineRule="exact"/>
              <w:ind w:left="0" w:right="20"/>
              <w:rPr>
                <w:sz w:val="24"/>
              </w:rPr>
            </w:pPr>
            <w:r>
              <w:rPr>
                <w:spacing w:val="-10"/>
                <w:sz w:val="24"/>
              </w:rPr>
              <w:t>0</w:t>
            </w:r>
          </w:p>
        </w:tc>
        <w:tc>
          <w:tcPr>
            <w:tcW w:w="1534" w:type="dxa"/>
          </w:tcPr>
          <w:p>
            <w:pPr>
              <w:pStyle w:val="TableParagraph"/>
              <w:spacing w:line="274" w:lineRule="exact"/>
              <w:ind w:left="20" w:right="4"/>
              <w:rPr>
                <w:sz w:val="24"/>
              </w:rPr>
            </w:pPr>
            <w:r>
              <w:rPr>
                <w:spacing w:val="-10"/>
                <w:sz w:val="24"/>
              </w:rPr>
              <w:t>2</w:t>
            </w:r>
          </w:p>
        </w:tc>
        <w:tc>
          <w:tcPr>
            <w:tcW w:w="1534" w:type="dxa"/>
          </w:tcPr>
          <w:p>
            <w:pPr>
              <w:pStyle w:val="TableParagraph"/>
              <w:spacing w:line="274" w:lineRule="exact"/>
              <w:ind w:left="20" w:right="2"/>
              <w:rPr>
                <w:sz w:val="24"/>
              </w:rPr>
            </w:pPr>
            <w:r>
              <w:rPr>
                <w:spacing w:val="-10"/>
                <w:sz w:val="24"/>
              </w:rPr>
              <w:t>1</w:t>
            </w:r>
          </w:p>
        </w:tc>
        <w:tc>
          <w:tcPr>
            <w:tcW w:w="1535" w:type="dxa"/>
          </w:tcPr>
          <w:p>
            <w:pPr>
              <w:pStyle w:val="TableParagraph"/>
              <w:spacing w:line="274" w:lineRule="exact"/>
              <w:ind w:left="19"/>
              <w:rPr>
                <w:sz w:val="24"/>
              </w:rPr>
            </w:pPr>
            <w:r>
              <w:rPr>
                <w:spacing w:val="-10"/>
                <w:sz w:val="24"/>
              </w:rPr>
              <w:t>8</w:t>
            </w:r>
          </w:p>
        </w:tc>
        <w:tc>
          <w:tcPr>
            <w:tcW w:w="1534" w:type="dxa"/>
          </w:tcPr>
          <w:p>
            <w:pPr>
              <w:pStyle w:val="TableParagraph"/>
              <w:spacing w:line="274" w:lineRule="exact"/>
              <w:ind w:left="20"/>
              <w:rPr>
                <w:sz w:val="24"/>
              </w:rPr>
            </w:pPr>
            <w:r>
              <w:rPr>
                <w:spacing w:val="-10"/>
                <w:sz w:val="24"/>
              </w:rPr>
              <w:t>4</w:t>
            </w:r>
          </w:p>
        </w:tc>
      </w:tr>
      <w:tr>
        <w:trPr>
          <w:trHeight w:val="428" w:hRule="atLeast"/>
        </w:trPr>
        <w:tc>
          <w:tcPr>
            <w:tcW w:w="1534" w:type="dxa"/>
            <w:tcBorders>
              <w:right w:val="double" w:sz="12" w:space="0" w:color="000000"/>
            </w:tcBorders>
          </w:tcPr>
          <w:p>
            <w:pPr>
              <w:pStyle w:val="TableParagraph"/>
              <w:spacing w:line="385" w:lineRule="exact" w:before="24"/>
              <w:ind w:left="74"/>
              <w:rPr>
                <w:i/>
                <w:position w:val="-7"/>
                <w:sz w:val="17"/>
              </w:rPr>
            </w:pPr>
            <w:r>
              <w:rPr>
                <w:i/>
                <w:spacing w:val="-5"/>
                <w:sz w:val="30"/>
              </w:rPr>
              <w:t>P</w:t>
            </w:r>
            <w:r>
              <w:rPr>
                <w:i/>
                <w:spacing w:val="-5"/>
                <w:position w:val="-7"/>
                <w:sz w:val="17"/>
              </w:rPr>
              <w:t>n</w:t>
            </w:r>
          </w:p>
        </w:tc>
        <w:tc>
          <w:tcPr>
            <w:tcW w:w="1535" w:type="dxa"/>
            <w:tcBorders>
              <w:left w:val="double" w:sz="12" w:space="0" w:color="000000"/>
            </w:tcBorders>
          </w:tcPr>
          <w:p>
            <w:pPr>
              <w:pStyle w:val="TableParagraph"/>
              <w:spacing w:line="274" w:lineRule="exact"/>
              <w:ind w:left="0" w:right="20"/>
              <w:rPr>
                <w:sz w:val="24"/>
              </w:rPr>
            </w:pPr>
            <w:r>
              <w:rPr>
                <w:spacing w:val="-10"/>
                <w:sz w:val="24"/>
              </w:rPr>
              <w:t>1</w:t>
            </w:r>
          </w:p>
        </w:tc>
        <w:tc>
          <w:tcPr>
            <w:tcW w:w="1534" w:type="dxa"/>
          </w:tcPr>
          <w:p>
            <w:pPr>
              <w:pStyle w:val="TableParagraph"/>
              <w:spacing w:line="274" w:lineRule="exact"/>
              <w:ind w:left="20" w:right="4"/>
              <w:rPr>
                <w:sz w:val="24"/>
              </w:rPr>
            </w:pPr>
            <w:r>
              <w:rPr>
                <w:spacing w:val="-10"/>
                <w:sz w:val="24"/>
              </w:rPr>
              <w:t>2</w:t>
            </w:r>
          </w:p>
        </w:tc>
        <w:tc>
          <w:tcPr>
            <w:tcW w:w="1534" w:type="dxa"/>
          </w:tcPr>
          <w:p>
            <w:pPr>
              <w:pStyle w:val="TableParagraph"/>
              <w:spacing w:line="274" w:lineRule="exact"/>
              <w:ind w:left="20" w:right="1"/>
              <w:rPr>
                <w:sz w:val="24"/>
              </w:rPr>
            </w:pPr>
            <w:r>
              <w:rPr>
                <w:spacing w:val="-10"/>
                <w:sz w:val="24"/>
              </w:rPr>
              <w:t>3</w:t>
            </w:r>
          </w:p>
        </w:tc>
        <w:tc>
          <w:tcPr>
            <w:tcW w:w="1535" w:type="dxa"/>
          </w:tcPr>
          <w:p>
            <w:pPr>
              <w:pStyle w:val="TableParagraph"/>
              <w:spacing w:line="274" w:lineRule="exact"/>
              <w:ind w:left="19"/>
              <w:rPr>
                <w:sz w:val="24"/>
              </w:rPr>
            </w:pPr>
            <w:r>
              <w:rPr>
                <w:spacing w:val="-5"/>
                <w:sz w:val="24"/>
              </w:rPr>
              <w:t>26</w:t>
            </w:r>
          </w:p>
        </w:tc>
        <w:tc>
          <w:tcPr>
            <w:tcW w:w="1534" w:type="dxa"/>
          </w:tcPr>
          <w:p>
            <w:pPr>
              <w:pStyle w:val="TableParagraph"/>
              <w:spacing w:line="274" w:lineRule="exact"/>
              <w:ind w:left="20"/>
              <w:rPr>
                <w:sz w:val="24"/>
              </w:rPr>
            </w:pPr>
            <w:r>
              <w:rPr>
                <w:spacing w:val="-5"/>
                <w:sz w:val="24"/>
              </w:rPr>
              <w:t>107</w:t>
            </w:r>
          </w:p>
        </w:tc>
      </w:tr>
    </w:tbl>
    <w:p>
      <w:pPr>
        <w:spacing w:before="22"/>
        <w:ind w:left="851" w:right="0" w:firstLine="0"/>
        <w:jc w:val="left"/>
        <w:rPr>
          <w:position w:val="-1"/>
          <w:sz w:val="24"/>
        </w:rPr>
      </w:pPr>
      <w:r>
        <w:rPr>
          <w:position w:val="-1"/>
          <w:sz w:val="24"/>
        </w:rPr>
        <w:t>Значит,</w:t>
      </w:r>
      <w:r>
        <w:rPr>
          <w:spacing w:val="33"/>
          <w:position w:val="-1"/>
          <w:sz w:val="24"/>
        </w:rPr>
        <w:t> </w:t>
      </w:r>
      <w:r>
        <w:rPr>
          <w:i/>
          <w:sz w:val="29"/>
        </w:rPr>
        <w:t>x</w:t>
      </w:r>
      <w:r>
        <w:rPr>
          <w:i/>
          <w:spacing w:val="8"/>
          <w:sz w:val="29"/>
        </w:rPr>
        <w:t> </w:t>
      </w:r>
      <w:r>
        <w:rPr>
          <w:rFonts w:ascii="Symbol" w:hAnsi="Symbol"/>
          <w:sz w:val="29"/>
        </w:rPr>
        <w:t></w:t>
      </w:r>
      <w:r>
        <w:rPr>
          <w:spacing w:val="2"/>
          <w:sz w:val="29"/>
        </w:rPr>
        <w:t> </w:t>
      </w:r>
      <w:r>
        <w:rPr>
          <w:sz w:val="29"/>
        </w:rPr>
        <w:t>(</w:t>
      </w:r>
      <w:r>
        <w:rPr>
          <w:rFonts w:ascii="Symbol" w:hAnsi="Symbol"/>
          <w:sz w:val="29"/>
        </w:rPr>
        <w:t></w:t>
      </w:r>
      <w:r>
        <w:rPr>
          <w:sz w:val="29"/>
        </w:rPr>
        <w:t>1)</w:t>
      </w:r>
      <w:r>
        <w:rPr>
          <w:spacing w:val="-47"/>
          <w:sz w:val="29"/>
        </w:rPr>
        <w:t> </w:t>
      </w:r>
      <w:r>
        <w:rPr>
          <w:sz w:val="29"/>
          <w:vertAlign w:val="superscript"/>
        </w:rPr>
        <w:t>3</w:t>
      </w:r>
      <w:r>
        <w:rPr>
          <w:spacing w:val="-5"/>
          <w:sz w:val="29"/>
          <w:vertAlign w:val="baseline"/>
        </w:rPr>
        <w:t> </w:t>
      </w:r>
      <w:r>
        <w:rPr>
          <w:rFonts w:ascii="Symbol" w:hAnsi="Symbol"/>
          <w:sz w:val="29"/>
          <w:vertAlign w:val="baseline"/>
        </w:rPr>
        <w:t></w:t>
      </w:r>
      <w:r>
        <w:rPr>
          <w:spacing w:val="-32"/>
          <w:sz w:val="29"/>
          <w:vertAlign w:val="baseline"/>
        </w:rPr>
        <w:t> </w:t>
      </w:r>
      <w:r>
        <w:rPr>
          <w:sz w:val="29"/>
          <w:vertAlign w:val="baseline"/>
        </w:rPr>
        <w:t>26</w:t>
      </w:r>
      <w:r>
        <w:rPr>
          <w:spacing w:val="-38"/>
          <w:sz w:val="29"/>
          <w:vertAlign w:val="baseline"/>
        </w:rPr>
        <w:t> </w:t>
      </w:r>
      <w:r>
        <w:rPr>
          <w:rFonts w:ascii="Symbol" w:hAnsi="Symbol"/>
          <w:sz w:val="29"/>
          <w:vertAlign w:val="baseline"/>
        </w:rPr>
        <w:t></w:t>
      </w:r>
      <w:r>
        <w:rPr>
          <w:spacing w:val="-32"/>
          <w:sz w:val="29"/>
          <w:vertAlign w:val="baseline"/>
        </w:rPr>
        <w:t> </w:t>
      </w:r>
      <w:r>
        <w:rPr>
          <w:sz w:val="29"/>
          <w:vertAlign w:val="baseline"/>
        </w:rPr>
        <w:t>25</w:t>
      </w:r>
      <w:r>
        <w:rPr>
          <w:spacing w:val="-16"/>
          <w:sz w:val="29"/>
          <w:vertAlign w:val="baseline"/>
        </w:rPr>
        <w:t> </w:t>
      </w:r>
      <w:r>
        <w:rPr>
          <w:rFonts w:ascii="Symbol" w:hAnsi="Symbol"/>
          <w:sz w:val="29"/>
          <w:vertAlign w:val="baseline"/>
        </w:rPr>
        <w:t></w:t>
      </w:r>
      <w:r>
        <w:rPr>
          <w:spacing w:val="8"/>
          <w:sz w:val="29"/>
          <w:vertAlign w:val="baseline"/>
        </w:rPr>
        <w:t> </w:t>
      </w:r>
      <w:r>
        <w:rPr>
          <w:rFonts w:ascii="Symbol" w:hAnsi="Symbol"/>
          <w:sz w:val="29"/>
          <w:vertAlign w:val="baseline"/>
        </w:rPr>
        <w:t></w:t>
      </w:r>
      <w:r>
        <w:rPr>
          <w:sz w:val="29"/>
          <w:vertAlign w:val="baseline"/>
        </w:rPr>
        <w:t>650(mod</w:t>
      </w:r>
      <w:r>
        <w:rPr>
          <w:spacing w:val="-44"/>
          <w:sz w:val="29"/>
          <w:vertAlign w:val="baseline"/>
        </w:rPr>
        <w:t> </w:t>
      </w:r>
      <w:r>
        <w:rPr>
          <w:sz w:val="29"/>
          <w:vertAlign w:val="baseline"/>
        </w:rPr>
        <w:t>107)</w:t>
      </w:r>
      <w:r>
        <w:rPr>
          <w:spacing w:val="3"/>
          <w:sz w:val="29"/>
          <w:vertAlign w:val="baseline"/>
        </w:rPr>
        <w:t> </w:t>
      </w:r>
      <w:r>
        <w:rPr>
          <w:rFonts w:ascii="Symbol" w:hAnsi="Symbol"/>
          <w:sz w:val="29"/>
          <w:vertAlign w:val="baseline"/>
        </w:rPr>
        <w:t></w:t>
      </w:r>
      <w:r>
        <w:rPr>
          <w:spacing w:val="7"/>
          <w:sz w:val="29"/>
          <w:vertAlign w:val="baseline"/>
        </w:rPr>
        <w:t> </w:t>
      </w:r>
      <w:r>
        <w:rPr>
          <w:rFonts w:ascii="Symbol" w:hAnsi="Symbol"/>
          <w:sz w:val="29"/>
          <w:vertAlign w:val="baseline"/>
        </w:rPr>
        <w:t></w:t>
      </w:r>
      <w:r>
        <w:rPr>
          <w:sz w:val="29"/>
          <w:vertAlign w:val="baseline"/>
        </w:rPr>
        <w:t>8(mod</w:t>
      </w:r>
      <w:r>
        <w:rPr>
          <w:spacing w:val="-44"/>
          <w:sz w:val="29"/>
          <w:vertAlign w:val="baseline"/>
        </w:rPr>
        <w:t> </w:t>
      </w:r>
      <w:r>
        <w:rPr>
          <w:sz w:val="29"/>
          <w:vertAlign w:val="baseline"/>
        </w:rPr>
        <w:t>107)</w:t>
      </w:r>
      <w:r>
        <w:rPr>
          <w:spacing w:val="3"/>
          <w:sz w:val="29"/>
          <w:vertAlign w:val="baseline"/>
        </w:rPr>
        <w:t> </w:t>
      </w:r>
      <w:r>
        <w:rPr>
          <w:rFonts w:ascii="Symbol" w:hAnsi="Symbol"/>
          <w:sz w:val="29"/>
          <w:vertAlign w:val="baseline"/>
        </w:rPr>
        <w:t></w:t>
      </w:r>
      <w:r>
        <w:rPr>
          <w:spacing w:val="3"/>
          <w:sz w:val="29"/>
          <w:vertAlign w:val="baseline"/>
        </w:rPr>
        <w:t> </w:t>
      </w:r>
      <w:r>
        <w:rPr>
          <w:sz w:val="29"/>
          <w:vertAlign w:val="baseline"/>
        </w:rPr>
        <w:t>99(mod</w:t>
      </w:r>
      <w:r>
        <w:rPr>
          <w:spacing w:val="-43"/>
          <w:sz w:val="29"/>
          <w:vertAlign w:val="baseline"/>
        </w:rPr>
        <w:t> </w:t>
      </w:r>
      <w:r>
        <w:rPr>
          <w:sz w:val="29"/>
          <w:vertAlign w:val="baseline"/>
        </w:rPr>
        <w:t>107)</w:t>
      </w:r>
      <w:r>
        <w:rPr>
          <w:spacing w:val="-25"/>
          <w:sz w:val="29"/>
          <w:vertAlign w:val="baseline"/>
        </w:rPr>
        <w:t> </w:t>
      </w:r>
      <w:r>
        <w:rPr>
          <w:spacing w:val="-10"/>
          <w:position w:val="-1"/>
          <w:sz w:val="24"/>
          <w:vertAlign w:val="baseline"/>
        </w:rPr>
        <w:t>.</w:t>
      </w:r>
    </w:p>
    <w:p>
      <w:pPr>
        <w:pStyle w:val="BodyText"/>
        <w:spacing w:line="251" w:lineRule="exact" w:before="47"/>
        <w:ind w:left="851"/>
      </w:pPr>
      <w:r>
        <w:rPr/>
        <w:t>Три</w:t>
      </w:r>
      <w:r>
        <w:rPr>
          <w:spacing w:val="-7"/>
        </w:rPr>
        <w:t> </w:t>
      </w:r>
      <w:r>
        <w:rPr/>
        <w:t>решения</w:t>
      </w:r>
      <w:r>
        <w:rPr>
          <w:spacing w:val="-4"/>
        </w:rPr>
        <w:t> </w:t>
      </w:r>
      <w:r>
        <w:rPr/>
        <w:t>исходного</w:t>
      </w:r>
      <w:r>
        <w:rPr>
          <w:spacing w:val="-6"/>
        </w:rPr>
        <w:t> </w:t>
      </w:r>
      <w:r>
        <w:rPr>
          <w:spacing w:val="-2"/>
        </w:rPr>
        <w:t>сравнения:</w:t>
      </w:r>
    </w:p>
    <w:p>
      <w:pPr>
        <w:spacing w:before="6"/>
        <w:ind w:left="778" w:right="0" w:firstLine="0"/>
        <w:jc w:val="center"/>
        <w:rPr>
          <w:position w:val="-2"/>
          <w:sz w:val="24"/>
        </w:rPr>
      </w:pPr>
      <w:r>
        <w:rPr>
          <w:i/>
          <w:sz w:val="31"/>
        </w:rPr>
        <w:t>x</w:t>
      </w:r>
      <w:r>
        <w:rPr>
          <w:i/>
          <w:spacing w:val="37"/>
          <w:sz w:val="31"/>
        </w:rPr>
        <w:t> </w:t>
      </w:r>
      <w:r>
        <w:rPr>
          <w:rFonts w:ascii="Symbol" w:hAnsi="Symbol"/>
          <w:sz w:val="31"/>
        </w:rPr>
        <w:t></w:t>
      </w:r>
      <w:r>
        <w:rPr>
          <w:spacing w:val="33"/>
          <w:sz w:val="31"/>
        </w:rPr>
        <w:t> </w:t>
      </w:r>
      <w:r>
        <w:rPr>
          <w:sz w:val="31"/>
        </w:rPr>
        <w:t>99(mod</w:t>
      </w:r>
      <w:r>
        <w:rPr>
          <w:spacing w:val="-11"/>
          <w:sz w:val="31"/>
        </w:rPr>
        <w:t> </w:t>
      </w:r>
      <w:r>
        <w:rPr>
          <w:sz w:val="31"/>
        </w:rPr>
        <w:t>321),</w:t>
      </w:r>
      <w:r>
        <w:rPr>
          <w:spacing w:val="-15"/>
          <w:sz w:val="31"/>
        </w:rPr>
        <w:t> </w:t>
      </w:r>
      <w:r>
        <w:rPr>
          <w:i/>
          <w:sz w:val="31"/>
        </w:rPr>
        <w:t>x</w:t>
      </w:r>
      <w:r>
        <w:rPr>
          <w:i/>
          <w:spacing w:val="38"/>
          <w:sz w:val="31"/>
        </w:rPr>
        <w:t> </w:t>
      </w:r>
      <w:r>
        <w:rPr>
          <w:rFonts w:ascii="Symbol" w:hAnsi="Symbol"/>
          <w:sz w:val="31"/>
        </w:rPr>
        <w:t></w:t>
      </w:r>
      <w:r>
        <w:rPr>
          <w:spacing w:val="30"/>
          <w:sz w:val="31"/>
        </w:rPr>
        <w:t> </w:t>
      </w:r>
      <w:r>
        <w:rPr>
          <w:sz w:val="31"/>
        </w:rPr>
        <w:t>206(mod</w:t>
      </w:r>
      <w:r>
        <w:rPr>
          <w:spacing w:val="-12"/>
          <w:sz w:val="31"/>
        </w:rPr>
        <w:t> </w:t>
      </w:r>
      <w:r>
        <w:rPr>
          <w:sz w:val="31"/>
        </w:rPr>
        <w:t>321),</w:t>
      </w:r>
      <w:r>
        <w:rPr>
          <w:spacing w:val="-18"/>
          <w:sz w:val="31"/>
        </w:rPr>
        <w:t> </w:t>
      </w:r>
      <w:r>
        <w:rPr>
          <w:i/>
          <w:sz w:val="31"/>
        </w:rPr>
        <w:t>x</w:t>
      </w:r>
      <w:r>
        <w:rPr>
          <w:i/>
          <w:spacing w:val="38"/>
          <w:sz w:val="31"/>
        </w:rPr>
        <w:t> </w:t>
      </w:r>
      <w:r>
        <w:rPr>
          <w:rFonts w:ascii="Symbol" w:hAnsi="Symbol"/>
          <w:sz w:val="31"/>
        </w:rPr>
        <w:t></w:t>
      </w:r>
      <w:r>
        <w:rPr>
          <w:spacing w:val="32"/>
          <w:sz w:val="31"/>
        </w:rPr>
        <w:t> </w:t>
      </w:r>
      <w:r>
        <w:rPr>
          <w:sz w:val="31"/>
        </w:rPr>
        <w:t>313(mod</w:t>
      </w:r>
      <w:r>
        <w:rPr>
          <w:spacing w:val="-12"/>
          <w:sz w:val="31"/>
        </w:rPr>
        <w:t> </w:t>
      </w:r>
      <w:r>
        <w:rPr>
          <w:sz w:val="31"/>
        </w:rPr>
        <w:t>321)</w:t>
      </w:r>
      <w:r>
        <w:rPr>
          <w:spacing w:val="-9"/>
          <w:sz w:val="31"/>
        </w:rPr>
        <w:t> </w:t>
      </w:r>
      <w:r>
        <w:rPr>
          <w:spacing w:val="-10"/>
          <w:position w:val="-2"/>
          <w:sz w:val="24"/>
        </w:rPr>
        <w:t>,</w:t>
      </w:r>
    </w:p>
    <w:p>
      <w:pPr>
        <w:spacing w:after="0"/>
        <w:jc w:val="center"/>
        <w:rPr>
          <w:position w:val="-2"/>
          <w:sz w:val="24"/>
        </w:rPr>
        <w:sectPr>
          <w:type w:val="continuous"/>
          <w:pgSz w:w="11900" w:h="16840"/>
          <w:pgMar w:header="0" w:footer="985" w:top="1060" w:bottom="1240" w:left="850" w:right="708"/>
        </w:sectPr>
      </w:pPr>
    </w:p>
    <w:p>
      <w:pPr>
        <w:pStyle w:val="BodyText"/>
        <w:spacing w:before="70"/>
        <w:ind w:left="851"/>
      </w:pPr>
      <w:r>
        <w:rPr/>
        <w:t>и</w:t>
      </w:r>
      <w:r>
        <w:rPr>
          <w:spacing w:val="-4"/>
        </w:rPr>
        <w:t> </w:t>
      </w:r>
      <w:r>
        <w:rPr/>
        <w:t>других</w:t>
      </w:r>
      <w:r>
        <w:rPr>
          <w:spacing w:val="-4"/>
        </w:rPr>
        <w:t> </w:t>
      </w:r>
      <w:r>
        <w:rPr/>
        <w:t>решений</w:t>
      </w:r>
      <w:r>
        <w:rPr>
          <w:spacing w:val="-4"/>
        </w:rPr>
        <w:t> нет.</w:t>
      </w:r>
    </w:p>
    <w:p>
      <w:pPr>
        <w:spacing w:before="4"/>
        <w:ind w:left="0" w:right="133" w:firstLine="0"/>
        <w:jc w:val="right"/>
        <w:rPr>
          <w:rFonts w:ascii="Symbol" w:hAnsi="Symbol"/>
          <w:sz w:val="40"/>
        </w:rPr>
      </w:pPr>
      <w:r>
        <w:rPr>
          <w:rFonts w:ascii="Symbol" w:hAnsi="Symbol"/>
          <w:spacing w:val="-10"/>
          <w:sz w:val="40"/>
        </w:rPr>
        <w:t></w:t>
      </w:r>
    </w:p>
    <w:p>
      <w:pPr>
        <w:pStyle w:val="BodyText"/>
        <w:ind w:left="851" w:right="131" w:firstLine="708"/>
        <w:jc w:val="both"/>
      </w:pPr>
      <w:r>
        <w:rPr/>
        <w:t>А теперь я расскажу вам одну поучительную историю. Шли по российской дороге два мальчика. Один из них засмотрелся, упал ножками в открытый канализационный люк и, (О, боже!) – сломал ручку.</w:t>
      </w:r>
      <w:r>
        <w:rPr>
          <w:spacing w:val="-1"/>
        </w:rPr>
        <w:t> </w:t>
      </w:r>
      <w:r>
        <w:rPr/>
        <w:t>Второй мальчик</w:t>
      </w:r>
      <w:r>
        <w:rPr>
          <w:spacing w:val="-2"/>
        </w:rPr>
        <w:t> </w:t>
      </w:r>
      <w:r>
        <w:rPr/>
        <w:t>оказался хорошим товарищем – он</w:t>
      </w:r>
      <w:r>
        <w:rPr>
          <w:spacing w:val="-1"/>
        </w:rPr>
        <w:t> </w:t>
      </w:r>
      <w:r>
        <w:rPr/>
        <w:t>вытащил упавшего мальчика, вытер его, подарил ему новую шариковую ручку и сказал: “ Это тебя само провидение наказало за то, что ты всегда решал сравнения первой степени только одним способом. В следующий раз поступай осмотрительнее, – выбирай наилучшую </w:t>
      </w:r>
      <w:r>
        <w:rPr>
          <w:spacing w:val="-2"/>
        </w:rPr>
        <w:t>дорогу”.</w:t>
      </w:r>
    </w:p>
    <w:p>
      <w:pPr>
        <w:pStyle w:val="BodyText"/>
        <w:ind w:left="851" w:right="131" w:firstLine="708"/>
        <w:jc w:val="both"/>
      </w:pPr>
      <w:r>
        <w:rPr/>
        <w:t>Давайте и мы, чтобы не оказаться в неприятном виде перед своими товарищами, рассмотрим пару других способов решения сравнений первой степени. Эти способы излагаются дальше в виде теорем.</w:t>
      </w:r>
    </w:p>
    <w:p>
      <w:pPr>
        <w:tabs>
          <w:tab w:pos="4447" w:val="left" w:leader="none"/>
        </w:tabs>
        <w:spacing w:line="344" w:lineRule="exact" w:before="0"/>
        <w:ind w:left="1559" w:right="0" w:firstLine="0"/>
        <w:jc w:val="left"/>
        <w:rPr>
          <w:sz w:val="24"/>
        </w:rPr>
      </w:pPr>
      <w:r>
        <w:rPr>
          <w:b/>
          <w:sz w:val="24"/>
          <w:u w:val="thick"/>
        </w:rPr>
        <w:t>Теорема</w:t>
      </w:r>
      <w:r>
        <w:rPr>
          <w:b/>
          <w:spacing w:val="-3"/>
          <w:sz w:val="24"/>
          <w:u w:val="thick"/>
        </w:rPr>
        <w:t> </w:t>
      </w:r>
      <w:r>
        <w:rPr>
          <w:b/>
          <w:sz w:val="24"/>
          <w:u w:val="thick"/>
        </w:rPr>
        <w:t>2.</w:t>
      </w:r>
      <w:r>
        <w:rPr>
          <w:b/>
          <w:spacing w:val="57"/>
          <w:sz w:val="24"/>
        </w:rPr>
        <w:t> </w:t>
      </w:r>
      <w:r>
        <w:rPr>
          <w:sz w:val="24"/>
        </w:rPr>
        <w:t>Пусть</w:t>
      </w:r>
      <w:r>
        <w:rPr>
          <w:spacing w:val="32"/>
          <w:sz w:val="24"/>
        </w:rPr>
        <w:t> </w:t>
      </w:r>
      <w:r>
        <w:rPr>
          <w:i/>
          <w:sz w:val="29"/>
        </w:rPr>
        <w:t>m</w:t>
      </w:r>
      <w:r>
        <w:rPr>
          <w:i/>
          <w:spacing w:val="-5"/>
          <w:sz w:val="29"/>
        </w:rPr>
        <w:t> </w:t>
      </w:r>
      <w:r>
        <w:rPr>
          <w:rFonts w:ascii="Symbol" w:hAnsi="Symbol"/>
          <w:sz w:val="29"/>
        </w:rPr>
        <w:t></w:t>
      </w:r>
      <w:r>
        <w:rPr>
          <w:spacing w:val="-14"/>
          <w:sz w:val="29"/>
        </w:rPr>
        <w:t> </w:t>
      </w:r>
      <w:r>
        <w:rPr>
          <w:spacing w:val="-5"/>
          <w:sz w:val="29"/>
        </w:rPr>
        <w:t>1,</w:t>
      </w:r>
      <w:r>
        <w:rPr>
          <w:sz w:val="29"/>
        </w:rPr>
        <w:tab/>
        <w:t>(</w:t>
      </w:r>
      <w:r>
        <w:rPr>
          <w:i/>
          <w:sz w:val="29"/>
        </w:rPr>
        <w:t>a</w:t>
      </w:r>
      <w:r>
        <w:rPr>
          <w:sz w:val="29"/>
        </w:rPr>
        <w:t>,</w:t>
      </w:r>
      <w:r>
        <w:rPr>
          <w:spacing w:val="50"/>
          <w:sz w:val="29"/>
        </w:rPr>
        <w:t> </w:t>
      </w:r>
      <w:r>
        <w:rPr>
          <w:i/>
          <w:sz w:val="29"/>
        </w:rPr>
        <w:t>m</w:t>
      </w:r>
      <w:r>
        <w:rPr>
          <w:sz w:val="29"/>
        </w:rPr>
        <w:t>)</w:t>
      </w:r>
      <w:r>
        <w:rPr>
          <w:spacing w:val="16"/>
          <w:sz w:val="29"/>
        </w:rPr>
        <w:t> </w:t>
      </w:r>
      <w:r>
        <w:rPr>
          <w:rFonts w:ascii="Symbol" w:hAnsi="Symbol"/>
          <w:sz w:val="29"/>
        </w:rPr>
        <w:t></w:t>
      </w:r>
      <w:r>
        <w:rPr>
          <w:spacing w:val="-7"/>
          <w:sz w:val="29"/>
        </w:rPr>
        <w:t> </w:t>
      </w:r>
      <w:r>
        <w:rPr>
          <w:sz w:val="29"/>
        </w:rPr>
        <w:t>1</w:t>
      </w:r>
      <w:r>
        <w:rPr>
          <w:spacing w:val="-2"/>
          <w:sz w:val="29"/>
        </w:rPr>
        <w:t> </w:t>
      </w:r>
      <w:r>
        <w:rPr>
          <w:sz w:val="29"/>
        </w:rPr>
        <w:t>.</w:t>
      </w:r>
      <w:r>
        <w:rPr>
          <w:spacing w:val="8"/>
          <w:sz w:val="29"/>
        </w:rPr>
        <w:t> </w:t>
      </w:r>
      <w:r>
        <w:rPr>
          <w:sz w:val="24"/>
        </w:rPr>
        <w:t>Тогда</w:t>
      </w:r>
      <w:r>
        <w:rPr>
          <w:spacing w:val="2"/>
          <w:sz w:val="24"/>
        </w:rPr>
        <w:t> </w:t>
      </w:r>
      <w:r>
        <w:rPr>
          <w:sz w:val="24"/>
        </w:rPr>
        <w:t>сравнение</w:t>
      </w:r>
      <w:r>
        <w:rPr>
          <w:spacing w:val="43"/>
          <w:sz w:val="24"/>
        </w:rPr>
        <w:t> </w:t>
      </w:r>
      <w:r>
        <w:rPr>
          <w:i/>
          <w:position w:val="2"/>
          <w:sz w:val="28"/>
        </w:rPr>
        <w:t>ax</w:t>
      </w:r>
      <w:r>
        <w:rPr>
          <w:i/>
          <w:spacing w:val="18"/>
          <w:position w:val="2"/>
          <w:sz w:val="28"/>
        </w:rPr>
        <w:t> </w:t>
      </w:r>
      <w:r>
        <w:rPr>
          <w:rFonts w:ascii="Symbol" w:hAnsi="Symbol"/>
          <w:position w:val="2"/>
          <w:sz w:val="28"/>
        </w:rPr>
        <w:t></w:t>
      </w:r>
      <w:r>
        <w:rPr>
          <w:spacing w:val="2"/>
          <w:position w:val="2"/>
          <w:sz w:val="28"/>
        </w:rPr>
        <w:t> </w:t>
      </w:r>
      <w:r>
        <w:rPr>
          <w:i/>
          <w:position w:val="2"/>
          <w:sz w:val="28"/>
        </w:rPr>
        <w:t>b</w:t>
      </w:r>
      <w:r>
        <w:rPr>
          <w:position w:val="2"/>
          <w:sz w:val="28"/>
        </w:rPr>
        <w:t>(mod</w:t>
      </w:r>
      <w:r>
        <w:rPr>
          <w:spacing w:val="-23"/>
          <w:position w:val="2"/>
          <w:sz w:val="28"/>
        </w:rPr>
        <w:t> </w:t>
      </w:r>
      <w:r>
        <w:rPr>
          <w:i/>
          <w:position w:val="2"/>
          <w:sz w:val="28"/>
        </w:rPr>
        <w:t>m</w:t>
      </w:r>
      <w:r>
        <w:rPr>
          <w:position w:val="2"/>
          <w:sz w:val="28"/>
        </w:rPr>
        <w:t>)</w:t>
      </w:r>
      <w:r>
        <w:rPr>
          <w:spacing w:val="52"/>
          <w:position w:val="2"/>
          <w:sz w:val="28"/>
        </w:rPr>
        <w:t> </w:t>
      </w:r>
      <w:r>
        <w:rPr>
          <w:spacing w:val="-2"/>
          <w:sz w:val="24"/>
        </w:rPr>
        <w:t>имеет</w:t>
      </w:r>
    </w:p>
    <w:p>
      <w:pPr>
        <w:spacing w:before="60"/>
        <w:ind w:left="851" w:right="0" w:firstLine="0"/>
        <w:jc w:val="left"/>
        <w:rPr>
          <w:position w:val="-2"/>
          <w:sz w:val="24"/>
        </w:rPr>
      </w:pPr>
      <w:r>
        <w:rPr>
          <w:position w:val="-2"/>
          <w:sz w:val="24"/>
        </w:rPr>
        <w:t>решение:</w:t>
      </w:r>
      <w:r>
        <w:rPr>
          <w:spacing w:val="18"/>
          <w:position w:val="-2"/>
          <w:sz w:val="24"/>
        </w:rPr>
        <w:t> </w:t>
      </w:r>
      <w:r>
        <w:rPr>
          <w:i/>
          <w:sz w:val="31"/>
        </w:rPr>
        <w:t>x</w:t>
      </w:r>
      <w:r>
        <w:rPr>
          <w:i/>
          <w:spacing w:val="-4"/>
          <w:sz w:val="31"/>
        </w:rPr>
        <w:t> </w:t>
      </w:r>
      <w:r>
        <w:rPr>
          <w:rFonts w:ascii="Symbol" w:hAnsi="Symbol"/>
          <w:sz w:val="31"/>
        </w:rPr>
        <w:t></w:t>
      </w:r>
      <w:r>
        <w:rPr>
          <w:spacing w:val="-17"/>
          <w:sz w:val="31"/>
        </w:rPr>
        <w:t> </w:t>
      </w:r>
      <w:r>
        <w:rPr>
          <w:i/>
          <w:spacing w:val="10"/>
          <w:sz w:val="31"/>
        </w:rPr>
        <w:t>ba</w:t>
      </w:r>
      <w:r>
        <w:rPr>
          <w:rFonts w:ascii="Symbol" w:hAnsi="Symbol"/>
          <w:spacing w:val="10"/>
          <w:sz w:val="31"/>
          <w:vertAlign w:val="superscript"/>
        </w:rPr>
        <w:t></w:t>
      </w:r>
      <w:r>
        <w:rPr>
          <w:spacing w:val="10"/>
          <w:sz w:val="31"/>
          <w:vertAlign w:val="superscript"/>
        </w:rPr>
        <w:t>(</w:t>
      </w:r>
      <w:r>
        <w:rPr>
          <w:i/>
          <w:spacing w:val="10"/>
          <w:sz w:val="31"/>
          <w:vertAlign w:val="superscript"/>
        </w:rPr>
        <w:t>m</w:t>
      </w:r>
      <w:r>
        <w:rPr>
          <w:spacing w:val="10"/>
          <w:sz w:val="31"/>
          <w:vertAlign w:val="superscript"/>
        </w:rPr>
        <w:t>)</w:t>
      </w:r>
      <w:r>
        <w:rPr>
          <w:rFonts w:ascii="Symbol" w:hAnsi="Symbol"/>
          <w:spacing w:val="10"/>
          <w:sz w:val="31"/>
          <w:vertAlign w:val="superscript"/>
        </w:rPr>
        <w:t></w:t>
      </w:r>
      <w:r>
        <w:rPr>
          <w:spacing w:val="10"/>
          <w:sz w:val="31"/>
          <w:vertAlign w:val="superscript"/>
        </w:rPr>
        <w:t>1</w:t>
      </w:r>
      <w:r>
        <w:rPr>
          <w:spacing w:val="-47"/>
          <w:sz w:val="31"/>
          <w:vertAlign w:val="baseline"/>
        </w:rPr>
        <w:t> </w:t>
      </w:r>
      <w:r>
        <w:rPr>
          <w:sz w:val="31"/>
          <w:vertAlign w:val="baseline"/>
        </w:rPr>
        <w:t>(mod</w:t>
      </w:r>
      <w:r>
        <w:rPr>
          <w:spacing w:val="-30"/>
          <w:sz w:val="31"/>
          <w:vertAlign w:val="baseline"/>
        </w:rPr>
        <w:t> </w:t>
      </w:r>
      <w:r>
        <w:rPr>
          <w:i/>
          <w:sz w:val="31"/>
          <w:vertAlign w:val="baseline"/>
        </w:rPr>
        <w:t>m</w:t>
      </w:r>
      <w:r>
        <w:rPr>
          <w:sz w:val="31"/>
          <w:vertAlign w:val="baseline"/>
        </w:rPr>
        <w:t>)</w:t>
      </w:r>
      <w:r>
        <w:rPr>
          <w:spacing w:val="-23"/>
          <w:sz w:val="31"/>
          <w:vertAlign w:val="baseline"/>
        </w:rPr>
        <w:t> </w:t>
      </w:r>
      <w:r>
        <w:rPr>
          <w:spacing w:val="-10"/>
          <w:position w:val="-2"/>
          <w:sz w:val="24"/>
          <w:vertAlign w:val="baseline"/>
        </w:rPr>
        <w:t>.</w:t>
      </w:r>
    </w:p>
    <w:p>
      <w:pPr>
        <w:spacing w:before="53"/>
        <w:ind w:left="1559" w:right="0" w:firstLine="0"/>
        <w:jc w:val="left"/>
        <w:rPr>
          <w:sz w:val="24"/>
        </w:rPr>
      </w:pPr>
      <w:r>
        <w:rPr>
          <w:b/>
          <w:sz w:val="24"/>
          <w:u w:val="thick"/>
        </w:rPr>
        <w:t>Доказательство.</w:t>
      </w:r>
      <w:r>
        <w:rPr>
          <w:b/>
          <w:spacing w:val="38"/>
          <w:sz w:val="24"/>
        </w:rPr>
        <w:t> </w:t>
      </w:r>
      <w:r>
        <w:rPr>
          <w:sz w:val="24"/>
        </w:rPr>
        <w:t>По</w:t>
      </w:r>
      <w:r>
        <w:rPr>
          <w:spacing w:val="-4"/>
          <w:sz w:val="24"/>
        </w:rPr>
        <w:t> </w:t>
      </w:r>
      <w:r>
        <w:rPr>
          <w:sz w:val="24"/>
        </w:rPr>
        <w:t>теореме</w:t>
      </w:r>
      <w:r>
        <w:rPr>
          <w:spacing w:val="-4"/>
          <w:sz w:val="24"/>
        </w:rPr>
        <w:t> </w:t>
      </w:r>
      <w:r>
        <w:rPr>
          <w:sz w:val="24"/>
        </w:rPr>
        <w:t>Эйлера,</w:t>
      </w:r>
      <w:r>
        <w:rPr>
          <w:spacing w:val="-5"/>
          <w:sz w:val="24"/>
        </w:rPr>
        <w:t> </w:t>
      </w:r>
      <w:r>
        <w:rPr>
          <w:sz w:val="24"/>
        </w:rPr>
        <w:t>имеем:</w:t>
      </w:r>
      <w:r>
        <w:rPr>
          <w:spacing w:val="37"/>
          <w:sz w:val="24"/>
        </w:rPr>
        <w:t> </w:t>
      </w:r>
      <w:r>
        <w:rPr>
          <w:i/>
          <w:spacing w:val="11"/>
          <w:position w:val="3"/>
          <w:sz w:val="31"/>
        </w:rPr>
        <w:t>a</w:t>
      </w:r>
      <w:r>
        <w:rPr>
          <w:rFonts w:ascii="Symbol" w:hAnsi="Symbol"/>
          <w:spacing w:val="11"/>
          <w:position w:val="17"/>
          <w:sz w:val="19"/>
        </w:rPr>
        <w:t></w:t>
      </w:r>
      <w:r>
        <w:rPr>
          <w:spacing w:val="-20"/>
          <w:position w:val="17"/>
          <w:sz w:val="19"/>
        </w:rPr>
        <w:t> </w:t>
      </w:r>
      <w:r>
        <w:rPr>
          <w:position w:val="17"/>
          <w:sz w:val="18"/>
        </w:rPr>
        <w:t>(</w:t>
      </w:r>
      <w:r>
        <w:rPr>
          <w:spacing w:val="-29"/>
          <w:position w:val="17"/>
          <w:sz w:val="18"/>
        </w:rPr>
        <w:t> </w:t>
      </w:r>
      <w:r>
        <w:rPr>
          <w:i/>
          <w:position w:val="17"/>
          <w:sz w:val="18"/>
        </w:rPr>
        <w:t>m</w:t>
      </w:r>
      <w:r>
        <w:rPr>
          <w:position w:val="17"/>
          <w:sz w:val="18"/>
        </w:rPr>
        <w:t>)</w:t>
      </w:r>
      <w:r>
        <w:rPr>
          <w:spacing w:val="67"/>
          <w:position w:val="17"/>
          <w:sz w:val="18"/>
        </w:rPr>
        <w:t> </w:t>
      </w:r>
      <w:r>
        <w:rPr>
          <w:rFonts w:ascii="Symbol" w:hAnsi="Symbol"/>
          <w:position w:val="3"/>
          <w:sz w:val="31"/>
        </w:rPr>
        <w:t></w:t>
      </w:r>
      <w:r>
        <w:rPr>
          <w:spacing w:val="-19"/>
          <w:position w:val="3"/>
          <w:sz w:val="31"/>
        </w:rPr>
        <w:t> </w:t>
      </w:r>
      <w:r>
        <w:rPr>
          <w:position w:val="3"/>
          <w:sz w:val="31"/>
        </w:rPr>
        <w:t>1(mod</w:t>
      </w:r>
      <w:r>
        <w:rPr>
          <w:spacing w:val="-32"/>
          <w:position w:val="3"/>
          <w:sz w:val="31"/>
        </w:rPr>
        <w:t> </w:t>
      </w:r>
      <w:r>
        <w:rPr>
          <w:i/>
          <w:position w:val="3"/>
          <w:sz w:val="31"/>
        </w:rPr>
        <w:t>m</w:t>
      </w:r>
      <w:r>
        <w:rPr>
          <w:position w:val="3"/>
          <w:sz w:val="31"/>
        </w:rPr>
        <w:t>)</w:t>
      </w:r>
      <w:r>
        <w:rPr>
          <w:spacing w:val="-20"/>
          <w:position w:val="3"/>
          <w:sz w:val="31"/>
        </w:rPr>
        <w:t> </w:t>
      </w:r>
      <w:r>
        <w:rPr>
          <w:sz w:val="24"/>
        </w:rPr>
        <w:t>,</w:t>
      </w:r>
      <w:r>
        <w:rPr>
          <w:spacing w:val="-5"/>
          <w:sz w:val="24"/>
        </w:rPr>
        <w:t> </w:t>
      </w:r>
      <w:r>
        <w:rPr>
          <w:spacing w:val="-2"/>
          <w:sz w:val="24"/>
        </w:rPr>
        <w:t>следовательно,</w:t>
      </w:r>
    </w:p>
    <w:p>
      <w:pPr>
        <w:spacing w:after="0"/>
        <w:jc w:val="left"/>
        <w:rPr>
          <w:sz w:val="24"/>
        </w:rPr>
        <w:sectPr>
          <w:pgSz w:w="11900" w:h="16840"/>
          <w:pgMar w:header="0" w:footer="985" w:top="1060" w:bottom="1240" w:left="850" w:right="708"/>
        </w:sectPr>
      </w:pPr>
    </w:p>
    <w:p>
      <w:pPr>
        <w:spacing w:before="54"/>
        <w:ind w:left="898" w:right="0" w:firstLine="0"/>
        <w:jc w:val="left"/>
        <w:rPr>
          <w:sz w:val="19"/>
        </w:rPr>
      </w:pPr>
      <w:r>
        <w:rPr>
          <w:i/>
          <w:position w:val="-14"/>
          <w:sz w:val="33"/>
        </w:rPr>
        <w:t>a</w:t>
      </w:r>
      <w:r>
        <w:rPr>
          <w:i/>
          <w:spacing w:val="-10"/>
          <w:position w:val="-14"/>
          <w:sz w:val="33"/>
        </w:rPr>
        <w:t> </w:t>
      </w:r>
      <w:r>
        <w:rPr>
          <w:rFonts w:ascii="Symbol" w:hAnsi="Symbol"/>
          <w:position w:val="-14"/>
          <w:sz w:val="33"/>
        </w:rPr>
        <w:t></w:t>
      </w:r>
      <w:r>
        <w:rPr>
          <w:spacing w:val="-42"/>
          <w:position w:val="-14"/>
          <w:sz w:val="33"/>
        </w:rPr>
        <w:t> </w:t>
      </w:r>
      <w:r>
        <w:rPr>
          <w:i/>
          <w:position w:val="-14"/>
          <w:sz w:val="33"/>
        </w:rPr>
        <w:t>ba</w:t>
      </w:r>
      <w:r>
        <w:rPr>
          <w:rFonts w:ascii="Symbol" w:hAnsi="Symbol"/>
          <w:sz w:val="20"/>
        </w:rPr>
        <w:t></w:t>
      </w:r>
      <w:r>
        <w:rPr>
          <w:spacing w:val="-17"/>
          <w:sz w:val="20"/>
        </w:rPr>
        <w:t> </w:t>
      </w:r>
      <w:r>
        <w:rPr>
          <w:spacing w:val="-2"/>
          <w:sz w:val="19"/>
        </w:rPr>
        <w:t>(</w:t>
      </w:r>
      <w:r>
        <w:rPr>
          <w:i/>
          <w:spacing w:val="-2"/>
          <w:sz w:val="19"/>
        </w:rPr>
        <w:t>m</w:t>
      </w:r>
      <w:r>
        <w:rPr>
          <w:spacing w:val="-2"/>
          <w:sz w:val="19"/>
        </w:rPr>
        <w:t>)</w:t>
      </w:r>
      <w:r>
        <w:rPr>
          <w:rFonts w:ascii="Symbol" w:hAnsi="Symbol"/>
          <w:spacing w:val="-2"/>
          <w:sz w:val="19"/>
        </w:rPr>
        <w:t></w:t>
      </w:r>
      <w:r>
        <w:rPr>
          <w:spacing w:val="-2"/>
          <w:sz w:val="19"/>
        </w:rPr>
        <w:t>1</w:t>
      </w:r>
    </w:p>
    <w:p>
      <w:pPr>
        <w:pStyle w:val="Heading5"/>
        <w:spacing w:before="72"/>
        <w:ind w:left="78"/>
      </w:pPr>
      <w:r>
        <w:rPr/>
        <w:br w:type="column"/>
      </w:r>
      <w:r>
        <w:rPr>
          <w:rFonts w:ascii="Symbol" w:hAnsi="Symbol"/>
        </w:rPr>
        <w:t></w:t>
      </w:r>
      <w:r>
        <w:rPr>
          <w:spacing w:val="-3"/>
        </w:rPr>
        <w:t> </w:t>
      </w:r>
      <w:r>
        <w:rPr>
          <w:i/>
        </w:rPr>
        <w:t>b</w:t>
      </w:r>
      <w:r>
        <w:rPr/>
        <w:t>(mod</w:t>
      </w:r>
      <w:r>
        <w:rPr>
          <w:spacing w:val="-30"/>
        </w:rPr>
        <w:t> </w:t>
      </w:r>
      <w:r>
        <w:rPr>
          <w:i/>
        </w:rPr>
        <w:t>m</w:t>
      </w:r>
      <w:r>
        <w:rPr/>
        <w:t>)</w:t>
      </w:r>
      <w:r>
        <w:rPr>
          <w:spacing w:val="-24"/>
        </w:rPr>
        <w:t> </w:t>
      </w:r>
      <w:r>
        <w:rPr>
          <w:spacing w:val="-10"/>
          <w:vertAlign w:val="subscript"/>
        </w:rPr>
        <w:t>.</w:t>
      </w:r>
    </w:p>
    <w:p>
      <w:pPr>
        <w:spacing w:line="465" w:lineRule="exact" w:before="65"/>
        <w:ind w:left="0" w:right="133" w:firstLine="0"/>
        <w:jc w:val="right"/>
        <w:rPr>
          <w:rFonts w:ascii="Symbol" w:hAnsi="Symbol"/>
          <w:sz w:val="40"/>
        </w:rPr>
      </w:pPr>
      <w:r>
        <w:rPr>
          <w:rFonts w:ascii="Symbol" w:hAnsi="Symbol"/>
          <w:spacing w:val="-10"/>
          <w:sz w:val="40"/>
        </w:rPr>
        <w:t></w:t>
      </w:r>
    </w:p>
    <w:p>
      <w:pPr>
        <w:spacing w:after="0" w:line="465" w:lineRule="exact"/>
        <w:jc w:val="right"/>
        <w:rPr>
          <w:rFonts w:ascii="Symbol" w:hAnsi="Symbol"/>
          <w:sz w:val="40"/>
        </w:rPr>
        <w:sectPr>
          <w:type w:val="continuous"/>
          <w:pgSz w:w="11900" w:h="16840"/>
          <w:pgMar w:header="0" w:footer="985" w:top="1060" w:bottom="1240" w:left="850" w:right="708"/>
          <w:cols w:num="2" w:equalWidth="0">
            <w:col w:w="2258" w:space="40"/>
            <w:col w:w="8044"/>
          </w:cols>
        </w:sectPr>
      </w:pPr>
    </w:p>
    <w:p>
      <w:pPr>
        <w:spacing w:before="6"/>
        <w:ind w:left="1559" w:right="0" w:firstLine="0"/>
        <w:jc w:val="both"/>
        <w:rPr>
          <w:sz w:val="24"/>
        </w:rPr>
      </w:pPr>
      <w:r>
        <w:rPr>
          <w:b/>
          <w:sz w:val="24"/>
          <w:u w:val="thick"/>
        </w:rPr>
        <w:t>Пример.</w:t>
      </w:r>
      <w:r>
        <w:rPr>
          <w:b/>
          <w:spacing w:val="56"/>
          <w:sz w:val="24"/>
        </w:rPr>
        <w:t> </w:t>
      </w:r>
      <w:r>
        <w:rPr>
          <w:sz w:val="24"/>
        </w:rPr>
        <w:t>Решить</w:t>
      </w:r>
      <w:r>
        <w:rPr>
          <w:spacing w:val="-2"/>
          <w:sz w:val="24"/>
        </w:rPr>
        <w:t> </w:t>
      </w:r>
      <w:r>
        <w:rPr>
          <w:sz w:val="24"/>
        </w:rPr>
        <w:t>сравнение</w:t>
      </w:r>
      <w:r>
        <w:rPr>
          <w:spacing w:val="67"/>
          <w:w w:val="150"/>
          <w:sz w:val="24"/>
        </w:rPr>
        <w:t> </w:t>
      </w:r>
      <w:r>
        <w:rPr>
          <w:spacing w:val="11"/>
          <w:position w:val="2"/>
          <w:sz w:val="28"/>
        </w:rPr>
        <w:t>7</w:t>
      </w:r>
      <w:r>
        <w:rPr>
          <w:i/>
          <w:spacing w:val="11"/>
          <w:position w:val="2"/>
          <w:sz w:val="28"/>
        </w:rPr>
        <w:t>x</w:t>
      </w:r>
      <w:r>
        <w:rPr>
          <w:i/>
          <w:spacing w:val="13"/>
          <w:position w:val="2"/>
          <w:sz w:val="28"/>
        </w:rPr>
        <w:t> </w:t>
      </w:r>
      <w:r>
        <w:rPr>
          <w:rFonts w:ascii="Symbol" w:hAnsi="Symbol"/>
          <w:position w:val="2"/>
          <w:sz w:val="28"/>
        </w:rPr>
        <w:t></w:t>
      </w:r>
      <w:r>
        <w:rPr>
          <w:spacing w:val="6"/>
          <w:position w:val="2"/>
          <w:sz w:val="28"/>
        </w:rPr>
        <w:t> </w:t>
      </w:r>
      <w:r>
        <w:rPr>
          <w:position w:val="2"/>
          <w:sz w:val="28"/>
        </w:rPr>
        <w:t>3(mod</w:t>
      </w:r>
      <w:r>
        <w:rPr>
          <w:spacing w:val="-44"/>
          <w:position w:val="2"/>
          <w:sz w:val="28"/>
        </w:rPr>
        <w:t> </w:t>
      </w:r>
      <w:r>
        <w:rPr>
          <w:position w:val="2"/>
          <w:sz w:val="28"/>
        </w:rPr>
        <w:t>10)</w:t>
      </w:r>
      <w:r>
        <w:rPr>
          <w:spacing w:val="-17"/>
          <w:position w:val="2"/>
          <w:sz w:val="28"/>
        </w:rPr>
        <w:t> </w:t>
      </w:r>
      <w:r>
        <w:rPr>
          <w:sz w:val="24"/>
        </w:rPr>
        <w:t>.</w:t>
      </w:r>
      <w:r>
        <w:rPr>
          <w:spacing w:val="-2"/>
          <w:sz w:val="24"/>
        </w:rPr>
        <w:t> Вычисляем:</w:t>
      </w:r>
    </w:p>
    <w:p>
      <w:pPr>
        <w:spacing w:before="61"/>
        <w:ind w:left="1888" w:right="0" w:firstLine="0"/>
        <w:jc w:val="left"/>
        <w:rPr>
          <w:position w:val="-2"/>
          <w:sz w:val="24"/>
        </w:rPr>
      </w:pPr>
      <w:r>
        <w:rPr>
          <w:rFonts w:ascii="Symbol" w:hAnsi="Symbol"/>
          <w:sz w:val="31"/>
        </w:rPr>
        <w:t></w:t>
      </w:r>
      <w:r>
        <w:rPr>
          <w:sz w:val="30"/>
        </w:rPr>
        <w:t>(10)</w:t>
      </w:r>
      <w:r>
        <w:rPr>
          <w:spacing w:val="6"/>
          <w:sz w:val="30"/>
        </w:rPr>
        <w:t> </w:t>
      </w:r>
      <w:r>
        <w:rPr>
          <w:rFonts w:ascii="Symbol" w:hAnsi="Symbol"/>
          <w:sz w:val="30"/>
        </w:rPr>
        <w:t></w:t>
      </w:r>
      <w:r>
        <w:rPr>
          <w:spacing w:val="2"/>
          <w:sz w:val="30"/>
        </w:rPr>
        <w:t> </w:t>
      </w:r>
      <w:r>
        <w:rPr>
          <w:sz w:val="30"/>
        </w:rPr>
        <w:t>4</w:t>
      </w:r>
      <w:r>
        <w:rPr>
          <w:spacing w:val="-24"/>
          <w:sz w:val="30"/>
        </w:rPr>
        <w:t> </w:t>
      </w:r>
      <w:r>
        <w:rPr>
          <w:position w:val="-2"/>
          <w:sz w:val="24"/>
        </w:rPr>
        <w:t>;</w:t>
      </w:r>
      <w:r>
        <w:rPr>
          <w:spacing w:val="30"/>
          <w:position w:val="-2"/>
          <w:sz w:val="24"/>
        </w:rPr>
        <w:t>  </w:t>
      </w:r>
      <w:r>
        <w:rPr>
          <w:i/>
          <w:sz w:val="30"/>
        </w:rPr>
        <w:t>x</w:t>
      </w:r>
      <w:r>
        <w:rPr>
          <w:i/>
          <w:spacing w:val="14"/>
          <w:sz w:val="30"/>
        </w:rPr>
        <w:t> </w:t>
      </w:r>
      <w:r>
        <w:rPr>
          <w:rFonts w:ascii="Symbol" w:hAnsi="Symbol"/>
          <w:sz w:val="30"/>
        </w:rPr>
        <w:t></w:t>
      </w:r>
      <w:r>
        <w:rPr>
          <w:spacing w:val="7"/>
          <w:sz w:val="30"/>
        </w:rPr>
        <w:t> </w:t>
      </w:r>
      <w:r>
        <w:rPr>
          <w:sz w:val="30"/>
        </w:rPr>
        <w:t>3</w:t>
      </w:r>
      <w:r>
        <w:rPr>
          <w:spacing w:val="-48"/>
          <w:sz w:val="30"/>
        </w:rPr>
        <w:t> </w:t>
      </w:r>
      <w:r>
        <w:rPr>
          <w:rFonts w:ascii="Symbol" w:hAnsi="Symbol"/>
          <w:sz w:val="30"/>
        </w:rPr>
        <w:t></w:t>
      </w:r>
      <w:r>
        <w:rPr>
          <w:spacing w:val="-34"/>
          <w:sz w:val="30"/>
        </w:rPr>
        <w:t> </w:t>
      </w:r>
      <w:r>
        <w:rPr>
          <w:sz w:val="30"/>
        </w:rPr>
        <w:t>7</w:t>
      </w:r>
      <w:r>
        <w:rPr>
          <w:sz w:val="30"/>
          <w:vertAlign w:val="superscript"/>
        </w:rPr>
        <w:t>4</w:t>
      </w:r>
      <w:r>
        <w:rPr>
          <w:rFonts w:ascii="Symbol" w:hAnsi="Symbol"/>
          <w:sz w:val="30"/>
          <w:vertAlign w:val="superscript"/>
        </w:rPr>
        <w:t></w:t>
      </w:r>
      <w:r>
        <w:rPr>
          <w:sz w:val="30"/>
          <w:vertAlign w:val="superscript"/>
        </w:rPr>
        <w:t>1</w:t>
      </w:r>
      <w:r>
        <w:rPr>
          <w:spacing w:val="-45"/>
          <w:sz w:val="30"/>
          <w:vertAlign w:val="baseline"/>
        </w:rPr>
        <w:t> </w:t>
      </w:r>
      <w:r>
        <w:rPr>
          <w:sz w:val="30"/>
          <w:vertAlign w:val="baseline"/>
        </w:rPr>
        <w:t>(mod</w:t>
      </w:r>
      <w:r>
        <w:rPr>
          <w:spacing w:val="-46"/>
          <w:sz w:val="30"/>
          <w:vertAlign w:val="baseline"/>
        </w:rPr>
        <w:t> </w:t>
      </w:r>
      <w:r>
        <w:rPr>
          <w:sz w:val="30"/>
          <w:vertAlign w:val="baseline"/>
        </w:rPr>
        <w:t>10)</w:t>
      </w:r>
      <w:r>
        <w:rPr>
          <w:spacing w:val="9"/>
          <w:sz w:val="30"/>
          <w:vertAlign w:val="baseline"/>
        </w:rPr>
        <w:t> </w:t>
      </w:r>
      <w:r>
        <w:rPr>
          <w:rFonts w:ascii="Symbol" w:hAnsi="Symbol"/>
          <w:sz w:val="30"/>
          <w:vertAlign w:val="baseline"/>
        </w:rPr>
        <w:t></w:t>
      </w:r>
      <w:r>
        <w:rPr>
          <w:spacing w:val="-12"/>
          <w:sz w:val="30"/>
          <w:vertAlign w:val="baseline"/>
        </w:rPr>
        <w:t> </w:t>
      </w:r>
      <w:r>
        <w:rPr>
          <w:sz w:val="30"/>
          <w:vertAlign w:val="baseline"/>
        </w:rPr>
        <w:t>1029(mod</w:t>
      </w:r>
      <w:r>
        <w:rPr>
          <w:spacing w:val="-47"/>
          <w:sz w:val="30"/>
          <w:vertAlign w:val="baseline"/>
        </w:rPr>
        <w:t> </w:t>
      </w:r>
      <w:r>
        <w:rPr>
          <w:sz w:val="30"/>
          <w:vertAlign w:val="baseline"/>
        </w:rPr>
        <w:t>10)</w:t>
      </w:r>
      <w:r>
        <w:rPr>
          <w:spacing w:val="9"/>
          <w:sz w:val="30"/>
          <w:vertAlign w:val="baseline"/>
        </w:rPr>
        <w:t> </w:t>
      </w:r>
      <w:r>
        <w:rPr>
          <w:rFonts w:ascii="Symbol" w:hAnsi="Symbol"/>
          <w:sz w:val="30"/>
          <w:vertAlign w:val="baseline"/>
        </w:rPr>
        <w:t></w:t>
      </w:r>
      <w:r>
        <w:rPr>
          <w:spacing w:val="7"/>
          <w:sz w:val="30"/>
          <w:vertAlign w:val="baseline"/>
        </w:rPr>
        <w:t> </w:t>
      </w:r>
      <w:r>
        <w:rPr>
          <w:sz w:val="30"/>
          <w:vertAlign w:val="baseline"/>
        </w:rPr>
        <w:t>9(mod</w:t>
      </w:r>
      <w:r>
        <w:rPr>
          <w:spacing w:val="-46"/>
          <w:sz w:val="30"/>
          <w:vertAlign w:val="baseline"/>
        </w:rPr>
        <w:t> </w:t>
      </w:r>
      <w:r>
        <w:rPr>
          <w:sz w:val="30"/>
          <w:vertAlign w:val="baseline"/>
        </w:rPr>
        <w:t>10)</w:t>
      </w:r>
      <w:r>
        <w:rPr>
          <w:spacing w:val="-10"/>
          <w:sz w:val="30"/>
          <w:vertAlign w:val="baseline"/>
        </w:rPr>
        <w:t> </w:t>
      </w:r>
      <w:r>
        <w:rPr>
          <w:spacing w:val="-10"/>
          <w:position w:val="-2"/>
          <w:sz w:val="24"/>
          <w:vertAlign w:val="baseline"/>
        </w:rPr>
        <w:t>.</w:t>
      </w:r>
    </w:p>
    <w:p>
      <w:pPr>
        <w:pStyle w:val="BodyText"/>
        <w:spacing w:before="40"/>
        <w:ind w:left="851" w:right="132" w:firstLine="708"/>
        <w:jc w:val="both"/>
      </w:pPr>
      <w:r>
        <w:rPr/>
        <w:t>Видно, что этот способ решения сравнений хорош (в смысле минимума интеллектуальных затрат на его осуществление), но может потребовать возведения числа</w:t>
      </w:r>
      <w:r>
        <w:rPr>
          <w:spacing w:val="40"/>
        </w:rPr>
        <w:t> </w:t>
      </w:r>
      <w:r>
        <w:rPr>
          <w:i/>
        </w:rPr>
        <w:t>а</w:t>
      </w:r>
      <w:r>
        <w:rPr>
          <w:i/>
          <w:spacing w:val="40"/>
        </w:rPr>
        <w:t> </w:t>
      </w:r>
      <w:r>
        <w:rPr/>
        <w:t>в</w:t>
      </w:r>
      <w:r>
        <w:rPr>
          <w:spacing w:val="-1"/>
        </w:rPr>
        <w:t> </w:t>
      </w:r>
      <w:r>
        <w:rPr/>
        <w:t>довольно большую</w:t>
      </w:r>
      <w:r>
        <w:rPr>
          <w:spacing w:val="-1"/>
        </w:rPr>
        <w:t> </w:t>
      </w:r>
      <w:r>
        <w:rPr/>
        <w:t>степень, что довольно трудоемко. Для того, чтобы</w:t>
      </w:r>
      <w:r>
        <w:rPr>
          <w:spacing w:val="40"/>
        </w:rPr>
        <w:t> </w:t>
      </w:r>
      <w:r>
        <w:rPr/>
        <w:t>как следует это прочувствовать, возведите самостоятельно число 24789 в степень 46728.</w:t>
      </w:r>
    </w:p>
    <w:p>
      <w:pPr>
        <w:spacing w:line="268" w:lineRule="exact" w:before="0"/>
        <w:ind w:left="1559" w:right="0" w:firstLine="0"/>
        <w:jc w:val="both"/>
        <w:rPr>
          <w:sz w:val="24"/>
        </w:rPr>
      </w:pPr>
      <w:r>
        <w:rPr>
          <w:b/>
          <w:sz w:val="24"/>
          <w:u w:val="thick"/>
        </w:rPr>
        <w:t>Теорема</w:t>
      </w:r>
      <w:r>
        <w:rPr>
          <w:b/>
          <w:spacing w:val="79"/>
          <w:w w:val="150"/>
          <w:sz w:val="24"/>
          <w:u w:val="thick"/>
        </w:rPr>
        <w:t> </w:t>
      </w:r>
      <w:r>
        <w:rPr>
          <w:b/>
          <w:sz w:val="24"/>
          <w:u w:val="thick"/>
        </w:rPr>
        <w:t>3.</w:t>
      </w:r>
      <w:r>
        <w:rPr>
          <w:b/>
          <w:spacing w:val="53"/>
          <w:sz w:val="24"/>
        </w:rPr>
        <w:t>   </w:t>
      </w:r>
      <w:r>
        <w:rPr>
          <w:sz w:val="24"/>
        </w:rPr>
        <w:t>Пусть</w:t>
      </w:r>
      <w:r>
        <w:rPr>
          <w:spacing w:val="79"/>
          <w:w w:val="150"/>
          <w:sz w:val="24"/>
        </w:rPr>
        <w:t>  </w:t>
      </w:r>
      <w:r>
        <w:rPr>
          <w:i/>
          <w:sz w:val="24"/>
        </w:rPr>
        <w:t>р</w:t>
      </w:r>
      <w:r>
        <w:rPr>
          <w:i/>
          <w:spacing w:val="25"/>
          <w:sz w:val="24"/>
        </w:rPr>
        <w:t>  </w:t>
      </w:r>
      <w:r>
        <w:rPr>
          <w:sz w:val="24"/>
        </w:rPr>
        <w:t>–</w:t>
      </w:r>
      <w:r>
        <w:rPr>
          <w:spacing w:val="79"/>
          <w:w w:val="150"/>
          <w:sz w:val="24"/>
        </w:rPr>
        <w:t> </w:t>
      </w:r>
      <w:r>
        <w:rPr>
          <w:sz w:val="24"/>
        </w:rPr>
        <w:t>простое</w:t>
      </w:r>
      <w:r>
        <w:rPr>
          <w:spacing w:val="25"/>
          <w:sz w:val="24"/>
        </w:rPr>
        <w:t>  </w:t>
      </w:r>
      <w:r>
        <w:rPr>
          <w:sz w:val="24"/>
        </w:rPr>
        <w:t>число,</w:t>
      </w:r>
      <w:r>
        <w:rPr>
          <w:spacing w:val="53"/>
          <w:sz w:val="24"/>
        </w:rPr>
        <w:t>   </w:t>
      </w:r>
      <w:r>
        <w:rPr>
          <w:sz w:val="24"/>
        </w:rPr>
        <w:t>0</w:t>
      </w:r>
      <w:r>
        <w:rPr>
          <w:spacing w:val="25"/>
          <w:sz w:val="24"/>
        </w:rPr>
        <w:t>  </w:t>
      </w:r>
      <w:r>
        <w:rPr>
          <w:sz w:val="24"/>
        </w:rPr>
        <w:t>&lt;</w:t>
      </w:r>
      <w:r>
        <w:rPr>
          <w:spacing w:val="25"/>
          <w:sz w:val="24"/>
        </w:rPr>
        <w:t>  </w:t>
      </w:r>
      <w:r>
        <w:rPr>
          <w:i/>
          <w:sz w:val="24"/>
        </w:rPr>
        <w:t>a</w:t>
      </w:r>
      <w:r>
        <w:rPr>
          <w:i/>
          <w:spacing w:val="79"/>
          <w:w w:val="150"/>
          <w:sz w:val="24"/>
        </w:rPr>
        <w:t> </w:t>
      </w:r>
      <w:r>
        <w:rPr>
          <w:sz w:val="24"/>
        </w:rPr>
        <w:t>&lt;</w:t>
      </w:r>
      <w:r>
        <w:rPr>
          <w:spacing w:val="79"/>
          <w:w w:val="150"/>
          <w:sz w:val="24"/>
        </w:rPr>
        <w:t> </w:t>
      </w:r>
      <w:r>
        <w:rPr>
          <w:i/>
          <w:sz w:val="24"/>
        </w:rPr>
        <w:t>p</w:t>
      </w:r>
      <w:r>
        <w:rPr>
          <w:i/>
          <w:spacing w:val="25"/>
          <w:sz w:val="24"/>
        </w:rPr>
        <w:t>  </w:t>
      </w:r>
      <w:r>
        <w:rPr>
          <w:sz w:val="24"/>
        </w:rPr>
        <w:t>.</w:t>
      </w:r>
      <w:r>
        <w:rPr>
          <w:spacing w:val="79"/>
          <w:w w:val="150"/>
          <w:sz w:val="24"/>
        </w:rPr>
        <w:t> </w:t>
      </w:r>
      <w:r>
        <w:rPr>
          <w:sz w:val="24"/>
        </w:rPr>
        <w:t>Тогда</w:t>
      </w:r>
      <w:r>
        <w:rPr>
          <w:spacing w:val="25"/>
          <w:sz w:val="24"/>
        </w:rPr>
        <w:t>  </w:t>
      </w:r>
      <w:r>
        <w:rPr>
          <w:spacing w:val="-2"/>
          <w:sz w:val="24"/>
        </w:rPr>
        <w:t>сравнение</w:t>
      </w:r>
    </w:p>
    <w:p>
      <w:pPr>
        <w:spacing w:line="375" w:lineRule="exact" w:before="0"/>
        <w:ind w:left="893" w:right="0" w:firstLine="0"/>
        <w:jc w:val="left"/>
        <w:rPr>
          <w:sz w:val="24"/>
        </w:rPr>
      </w:pPr>
      <w:r>
        <w:rPr>
          <w:i/>
          <w:position w:val="3"/>
          <w:sz w:val="30"/>
        </w:rPr>
        <w:t>ax</w:t>
      </w:r>
      <w:r>
        <w:rPr>
          <w:i/>
          <w:spacing w:val="26"/>
          <w:position w:val="3"/>
          <w:sz w:val="30"/>
        </w:rPr>
        <w:t> </w:t>
      </w:r>
      <w:r>
        <w:rPr>
          <w:rFonts w:ascii="Symbol" w:hAnsi="Symbol"/>
          <w:position w:val="3"/>
          <w:sz w:val="30"/>
        </w:rPr>
        <w:t></w:t>
      </w:r>
      <w:r>
        <w:rPr>
          <w:spacing w:val="10"/>
          <w:position w:val="3"/>
          <w:sz w:val="30"/>
        </w:rPr>
        <w:t> </w:t>
      </w:r>
      <w:r>
        <w:rPr>
          <w:i/>
          <w:position w:val="3"/>
          <w:sz w:val="30"/>
        </w:rPr>
        <w:t>b</w:t>
      </w:r>
      <w:r>
        <w:rPr>
          <w:position w:val="3"/>
          <w:sz w:val="30"/>
        </w:rPr>
        <w:t>(mod</w:t>
      </w:r>
      <w:r>
        <w:rPr>
          <w:spacing w:val="23"/>
          <w:position w:val="3"/>
          <w:sz w:val="30"/>
        </w:rPr>
        <w:t> </w:t>
      </w:r>
      <w:r>
        <w:rPr>
          <w:i/>
          <w:position w:val="3"/>
          <w:sz w:val="30"/>
        </w:rPr>
        <w:t>p</w:t>
      </w:r>
      <w:r>
        <w:rPr>
          <w:position w:val="3"/>
          <w:sz w:val="30"/>
        </w:rPr>
        <w:t>)</w:t>
      </w:r>
      <w:r>
        <w:rPr>
          <w:spacing w:val="53"/>
          <w:position w:val="3"/>
          <w:sz w:val="30"/>
        </w:rPr>
        <w:t> </w:t>
      </w:r>
      <w:r>
        <w:rPr>
          <w:sz w:val="24"/>
        </w:rPr>
        <w:t>имеет</w:t>
      </w:r>
      <w:r>
        <w:rPr>
          <w:spacing w:val="5"/>
          <w:sz w:val="24"/>
        </w:rPr>
        <w:t> </w:t>
      </w:r>
      <w:r>
        <w:rPr>
          <w:spacing w:val="-2"/>
          <w:sz w:val="24"/>
        </w:rPr>
        <w:t>решение:</w:t>
      </w:r>
    </w:p>
    <w:p>
      <w:pPr>
        <w:spacing w:line="177" w:lineRule="auto" w:before="73"/>
        <w:ind w:left="712" w:right="0" w:firstLine="0"/>
        <w:jc w:val="center"/>
        <w:rPr>
          <w:rFonts w:ascii="Symbol" w:hAnsi="Symbol"/>
          <w:position w:val="-17"/>
          <w:sz w:val="29"/>
        </w:rPr>
      </w:pPr>
      <w:r>
        <w:rPr>
          <w:rFonts w:ascii="Symbol" w:hAnsi="Symbol"/>
          <w:position w:val="-17"/>
          <w:sz w:val="29"/>
        </w:rPr>
        <mc:AlternateContent>
          <mc:Choice Requires="wps">
            <w:drawing>
              <wp:anchor distT="0" distB="0" distL="0" distR="0" allowOverlap="1" layoutInCell="1" locked="0" behindDoc="1" simplePos="0" relativeHeight="480011776">
                <wp:simplePos x="0" y="0"/>
                <wp:positionH relativeFrom="page">
                  <wp:posOffset>3259835</wp:posOffset>
                </wp:positionH>
                <wp:positionV relativeFrom="paragraph">
                  <wp:posOffset>282446</wp:posOffset>
                </wp:positionV>
                <wp:extent cx="1863089" cy="1270"/>
                <wp:effectExtent l="0" t="0" r="0" b="0"/>
                <wp:wrapNone/>
                <wp:docPr id="1913" name="Graphic 1913"/>
                <wp:cNvGraphicFramePr>
                  <a:graphicFrameLocks/>
                </wp:cNvGraphicFramePr>
                <a:graphic>
                  <a:graphicData uri="http://schemas.microsoft.com/office/word/2010/wordprocessingShape">
                    <wps:wsp>
                      <wps:cNvPr id="1913" name="Graphic 1913"/>
                      <wps:cNvSpPr/>
                      <wps:spPr>
                        <a:xfrm>
                          <a:off x="0" y="0"/>
                          <a:ext cx="1863089" cy="1270"/>
                        </a:xfrm>
                        <a:custGeom>
                          <a:avLst/>
                          <a:gdLst/>
                          <a:ahLst/>
                          <a:cxnLst/>
                          <a:rect l="l" t="t" r="r" b="b"/>
                          <a:pathLst>
                            <a:path w="1863089" h="0">
                              <a:moveTo>
                                <a:pt x="0" y="0"/>
                              </a:moveTo>
                              <a:lnTo>
                                <a:pt x="1863089"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04704" from="256.679993pt,22.239914pt" to="403.379993pt,22.239914pt" stroked="true" strokeweight=".6pt" strokecolor="#000000">
                <v:stroke dashstyle="solid"/>
                <w10:wrap type="none"/>
              </v:line>
            </w:pict>
          </mc:Fallback>
        </mc:AlternateContent>
      </w:r>
      <w:r>
        <w:rPr>
          <w:i/>
          <w:position w:val="-17"/>
          <w:sz w:val="29"/>
        </w:rPr>
        <w:t>x</w:t>
      </w:r>
      <w:r>
        <w:rPr>
          <w:i/>
          <w:spacing w:val="-19"/>
          <w:position w:val="-17"/>
          <w:sz w:val="29"/>
        </w:rPr>
        <w:t> </w:t>
      </w:r>
      <w:r>
        <w:rPr>
          <w:rFonts w:ascii="Symbol" w:hAnsi="Symbol"/>
          <w:position w:val="-17"/>
          <w:sz w:val="29"/>
        </w:rPr>
        <w:t></w:t>
      </w:r>
      <w:r>
        <w:rPr>
          <w:spacing w:val="-19"/>
          <w:position w:val="-17"/>
          <w:sz w:val="29"/>
        </w:rPr>
        <w:t> </w:t>
      </w:r>
      <w:r>
        <w:rPr>
          <w:i/>
          <w:position w:val="-17"/>
          <w:sz w:val="29"/>
        </w:rPr>
        <w:t>b</w:t>
      </w:r>
      <w:r>
        <w:rPr>
          <w:i/>
          <w:spacing w:val="-41"/>
          <w:position w:val="-17"/>
          <w:sz w:val="29"/>
        </w:rPr>
        <w:t> </w:t>
      </w:r>
      <w:r>
        <w:rPr>
          <w:rFonts w:ascii="Symbol" w:hAnsi="Symbol"/>
          <w:position w:val="-17"/>
          <w:sz w:val="29"/>
        </w:rPr>
        <w:t></w:t>
      </w:r>
      <w:r>
        <w:rPr>
          <w:spacing w:val="-43"/>
          <w:position w:val="-17"/>
          <w:sz w:val="29"/>
        </w:rPr>
        <w:t> </w:t>
      </w:r>
      <w:r>
        <w:rPr>
          <w:position w:val="-17"/>
          <w:sz w:val="29"/>
        </w:rPr>
        <w:t>(</w:t>
      </w:r>
      <w:r>
        <w:rPr>
          <w:rFonts w:ascii="Symbol" w:hAnsi="Symbol"/>
          <w:position w:val="-17"/>
          <w:sz w:val="29"/>
        </w:rPr>
        <w:t></w:t>
      </w:r>
      <w:r>
        <w:rPr>
          <w:position w:val="-17"/>
          <w:sz w:val="29"/>
        </w:rPr>
        <w:t>1)</w:t>
      </w:r>
      <w:r>
        <w:rPr>
          <w:i/>
          <w:position w:val="-4"/>
          <w:sz w:val="17"/>
        </w:rPr>
        <w:t>a</w:t>
      </w:r>
      <w:r>
        <w:rPr>
          <w:rFonts w:ascii="Symbol" w:hAnsi="Symbol"/>
          <w:position w:val="-4"/>
          <w:sz w:val="17"/>
        </w:rPr>
        <w:t></w:t>
      </w:r>
      <w:r>
        <w:rPr>
          <w:position w:val="-4"/>
          <w:sz w:val="17"/>
        </w:rPr>
        <w:t>1</w:t>
      </w:r>
      <w:r>
        <w:rPr>
          <w:spacing w:val="-7"/>
          <w:position w:val="-4"/>
          <w:sz w:val="17"/>
        </w:rPr>
        <w:t> </w:t>
      </w:r>
      <w:r>
        <w:rPr>
          <w:rFonts w:ascii="Symbol" w:hAnsi="Symbol"/>
          <w:position w:val="-17"/>
          <w:sz w:val="29"/>
        </w:rPr>
        <w:t></w:t>
      </w:r>
      <w:r>
        <w:rPr>
          <w:spacing w:val="-19"/>
          <w:position w:val="-17"/>
          <w:sz w:val="29"/>
        </w:rPr>
        <w:t> </w:t>
      </w:r>
      <w:r>
        <w:rPr>
          <w:sz w:val="29"/>
        </w:rPr>
        <w:t>(</w:t>
      </w:r>
      <w:r>
        <w:rPr>
          <w:spacing w:val="-32"/>
          <w:sz w:val="29"/>
        </w:rPr>
        <w:t> </w:t>
      </w:r>
      <w:r>
        <w:rPr>
          <w:i/>
          <w:sz w:val="29"/>
        </w:rPr>
        <w:t>p</w:t>
      </w:r>
      <w:r>
        <w:rPr>
          <w:i/>
          <w:spacing w:val="-24"/>
          <w:sz w:val="29"/>
        </w:rPr>
        <w:t> </w:t>
      </w:r>
      <w:r>
        <w:rPr>
          <w:rFonts w:ascii="Symbol" w:hAnsi="Symbol"/>
          <w:sz w:val="29"/>
        </w:rPr>
        <w:t></w:t>
      </w:r>
      <w:r>
        <w:rPr>
          <w:spacing w:val="-44"/>
          <w:sz w:val="29"/>
        </w:rPr>
        <w:t> </w:t>
      </w:r>
      <w:r>
        <w:rPr>
          <w:sz w:val="29"/>
        </w:rPr>
        <w:t>1)(</w:t>
      </w:r>
      <w:r>
        <w:rPr>
          <w:spacing w:val="-32"/>
          <w:sz w:val="29"/>
        </w:rPr>
        <w:t> </w:t>
      </w:r>
      <w:r>
        <w:rPr>
          <w:i/>
          <w:sz w:val="29"/>
        </w:rPr>
        <w:t>p</w:t>
      </w:r>
      <w:r>
        <w:rPr>
          <w:i/>
          <w:spacing w:val="-24"/>
          <w:sz w:val="29"/>
        </w:rPr>
        <w:t> </w:t>
      </w:r>
      <w:r>
        <w:rPr>
          <w:rFonts w:ascii="Symbol" w:hAnsi="Symbol"/>
          <w:sz w:val="29"/>
        </w:rPr>
        <w:t></w:t>
      </w:r>
      <w:r>
        <w:rPr>
          <w:spacing w:val="-26"/>
          <w:sz w:val="29"/>
        </w:rPr>
        <w:t> </w:t>
      </w:r>
      <w:r>
        <w:rPr>
          <w:sz w:val="29"/>
        </w:rPr>
        <w:t>2)...(</w:t>
      </w:r>
      <w:r>
        <w:rPr>
          <w:spacing w:val="-31"/>
          <w:sz w:val="29"/>
        </w:rPr>
        <w:t> </w:t>
      </w:r>
      <w:r>
        <w:rPr>
          <w:i/>
          <w:sz w:val="29"/>
        </w:rPr>
        <w:t>p</w:t>
      </w:r>
      <w:r>
        <w:rPr>
          <w:i/>
          <w:spacing w:val="-24"/>
          <w:sz w:val="29"/>
        </w:rPr>
        <w:t> </w:t>
      </w:r>
      <w:r>
        <w:rPr>
          <w:rFonts w:ascii="Symbol" w:hAnsi="Symbol"/>
          <w:sz w:val="29"/>
        </w:rPr>
        <w:t></w:t>
      </w:r>
      <w:r>
        <w:rPr>
          <w:spacing w:val="-26"/>
          <w:sz w:val="29"/>
        </w:rPr>
        <w:t> </w:t>
      </w:r>
      <w:r>
        <w:rPr>
          <w:i/>
          <w:sz w:val="29"/>
        </w:rPr>
        <w:t>a</w:t>
      </w:r>
      <w:r>
        <w:rPr>
          <w:i/>
          <w:spacing w:val="-16"/>
          <w:sz w:val="29"/>
        </w:rPr>
        <w:t> </w:t>
      </w:r>
      <w:r>
        <w:rPr>
          <w:rFonts w:ascii="Symbol" w:hAnsi="Symbol"/>
          <w:sz w:val="29"/>
        </w:rPr>
        <w:t></w:t>
      </w:r>
      <w:r>
        <w:rPr>
          <w:spacing w:val="-43"/>
          <w:sz w:val="29"/>
        </w:rPr>
        <w:t> </w:t>
      </w:r>
      <w:r>
        <w:rPr>
          <w:sz w:val="29"/>
        </w:rPr>
        <w:t>1)</w:t>
      </w:r>
      <w:r>
        <w:rPr>
          <w:spacing w:val="-18"/>
          <w:sz w:val="29"/>
        </w:rPr>
        <w:t> </w:t>
      </w:r>
      <w:r>
        <w:rPr>
          <w:position w:val="-17"/>
          <w:sz w:val="29"/>
        </w:rPr>
        <w:t>(mod</w:t>
      </w:r>
      <w:r>
        <w:rPr>
          <w:spacing w:val="-6"/>
          <w:position w:val="-17"/>
          <w:sz w:val="29"/>
        </w:rPr>
        <w:t> </w:t>
      </w:r>
      <w:r>
        <w:rPr>
          <w:i/>
          <w:position w:val="-17"/>
          <w:sz w:val="29"/>
        </w:rPr>
        <w:t>p</w:t>
      </w:r>
      <w:r>
        <w:rPr>
          <w:position w:val="-17"/>
          <w:sz w:val="29"/>
        </w:rPr>
        <w:t>)</w:t>
      </w:r>
      <w:r>
        <w:rPr>
          <w:spacing w:val="-10"/>
          <w:position w:val="-17"/>
          <w:sz w:val="29"/>
        </w:rPr>
        <w:t> </w:t>
      </w:r>
      <w:r>
        <w:rPr>
          <w:rFonts w:ascii="Symbol" w:hAnsi="Symbol"/>
          <w:spacing w:val="-10"/>
          <w:position w:val="-17"/>
          <w:sz w:val="29"/>
        </w:rPr>
        <w:t></w:t>
      </w:r>
    </w:p>
    <w:p>
      <w:pPr>
        <w:spacing w:line="293" w:lineRule="exact" w:before="0"/>
        <w:ind w:left="1135" w:right="0" w:firstLine="0"/>
        <w:jc w:val="center"/>
        <w:rPr>
          <w:i/>
          <w:sz w:val="29"/>
        </w:rPr>
      </w:pPr>
      <w:r>
        <w:rPr>
          <w:spacing w:val="-8"/>
          <w:sz w:val="29"/>
        </w:rPr>
        <w:t>1</w:t>
      </w:r>
      <w:r>
        <w:rPr>
          <w:rFonts w:ascii="Symbol" w:hAnsi="Symbol"/>
          <w:spacing w:val="-8"/>
          <w:sz w:val="29"/>
        </w:rPr>
        <w:t></w:t>
      </w:r>
      <w:r>
        <w:rPr>
          <w:spacing w:val="-41"/>
          <w:sz w:val="29"/>
        </w:rPr>
        <w:t> </w:t>
      </w:r>
      <w:r>
        <w:rPr>
          <w:spacing w:val="-8"/>
          <w:sz w:val="29"/>
        </w:rPr>
        <w:t>2</w:t>
      </w:r>
      <w:r>
        <w:rPr>
          <w:spacing w:val="-37"/>
          <w:sz w:val="29"/>
        </w:rPr>
        <w:t> </w:t>
      </w:r>
      <w:r>
        <w:rPr>
          <w:rFonts w:ascii="Symbol" w:hAnsi="Symbol"/>
          <w:spacing w:val="-8"/>
          <w:sz w:val="29"/>
        </w:rPr>
        <w:t></w:t>
      </w:r>
      <w:r>
        <w:rPr>
          <w:spacing w:val="-42"/>
          <w:sz w:val="29"/>
        </w:rPr>
        <w:t> </w:t>
      </w:r>
      <w:r>
        <w:rPr>
          <w:spacing w:val="-8"/>
          <w:sz w:val="29"/>
        </w:rPr>
        <w:t>3</w:t>
      </w:r>
      <w:r>
        <w:rPr>
          <w:rFonts w:ascii="Symbol" w:hAnsi="Symbol"/>
          <w:spacing w:val="-8"/>
          <w:sz w:val="29"/>
        </w:rPr>
        <w:t></w:t>
      </w:r>
      <w:r>
        <w:rPr>
          <w:spacing w:val="-8"/>
          <w:sz w:val="29"/>
        </w:rPr>
        <w:t>...</w:t>
      </w:r>
      <w:r>
        <w:rPr>
          <w:rFonts w:ascii="Symbol" w:hAnsi="Symbol"/>
          <w:spacing w:val="-8"/>
          <w:sz w:val="29"/>
        </w:rPr>
        <w:t></w:t>
      </w:r>
      <w:r>
        <w:rPr>
          <w:spacing w:val="-8"/>
          <w:sz w:val="29"/>
        </w:rPr>
        <w:t>(</w:t>
      </w:r>
      <w:r>
        <w:rPr>
          <w:i/>
          <w:spacing w:val="-8"/>
          <w:sz w:val="29"/>
        </w:rPr>
        <w:t>a</w:t>
      </w:r>
      <w:r>
        <w:rPr>
          <w:i/>
          <w:spacing w:val="-10"/>
          <w:sz w:val="29"/>
        </w:rPr>
        <w:t> </w:t>
      </w:r>
      <w:r>
        <w:rPr>
          <w:rFonts w:ascii="Symbol" w:hAnsi="Symbol"/>
          <w:spacing w:val="-8"/>
          <w:sz w:val="29"/>
        </w:rPr>
        <w:t></w:t>
      </w:r>
      <w:r>
        <w:rPr>
          <w:spacing w:val="-39"/>
          <w:sz w:val="29"/>
        </w:rPr>
        <w:t> </w:t>
      </w:r>
      <w:r>
        <w:rPr>
          <w:spacing w:val="-8"/>
          <w:sz w:val="29"/>
        </w:rPr>
        <w:t>1)</w:t>
      </w:r>
      <w:r>
        <w:rPr>
          <w:spacing w:val="-33"/>
          <w:sz w:val="29"/>
        </w:rPr>
        <w:t> </w:t>
      </w:r>
      <w:r>
        <w:rPr>
          <w:rFonts w:ascii="Symbol" w:hAnsi="Symbol"/>
          <w:spacing w:val="-8"/>
          <w:sz w:val="29"/>
        </w:rPr>
        <w:t></w:t>
      </w:r>
      <w:r>
        <w:rPr>
          <w:spacing w:val="-39"/>
          <w:sz w:val="29"/>
        </w:rPr>
        <w:t> </w:t>
      </w:r>
      <w:r>
        <w:rPr>
          <w:i/>
          <w:spacing w:val="-10"/>
          <w:sz w:val="29"/>
        </w:rPr>
        <w:t>a</w:t>
      </w:r>
    </w:p>
    <w:p>
      <w:pPr>
        <w:spacing w:after="0" w:line="293" w:lineRule="exact"/>
        <w:jc w:val="center"/>
        <w:rPr>
          <w:i/>
          <w:sz w:val="29"/>
        </w:rPr>
        <w:sectPr>
          <w:type w:val="continuous"/>
          <w:pgSz w:w="11900" w:h="16840"/>
          <w:pgMar w:header="0" w:footer="985" w:top="1060" w:bottom="1240" w:left="850" w:right="708"/>
        </w:sectPr>
      </w:pPr>
    </w:p>
    <w:p>
      <w:pPr>
        <w:spacing w:before="255"/>
        <w:ind w:left="1346"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0" simplePos="0" relativeHeight="16248320">
                <wp:simplePos x="0" y="0"/>
                <wp:positionH relativeFrom="page">
                  <wp:posOffset>2302764</wp:posOffset>
                </wp:positionH>
                <wp:positionV relativeFrom="paragraph">
                  <wp:posOffset>300162</wp:posOffset>
                </wp:positionV>
                <wp:extent cx="942340" cy="1270"/>
                <wp:effectExtent l="0" t="0" r="0" b="0"/>
                <wp:wrapNone/>
                <wp:docPr id="1914" name="Graphic 1914"/>
                <wp:cNvGraphicFramePr>
                  <a:graphicFrameLocks/>
                </wp:cNvGraphicFramePr>
                <a:graphic>
                  <a:graphicData uri="http://schemas.microsoft.com/office/word/2010/wordprocessingShape">
                    <wps:wsp>
                      <wps:cNvPr id="1914" name="Graphic 1914"/>
                      <wps:cNvSpPr/>
                      <wps:spPr>
                        <a:xfrm>
                          <a:off x="0" y="0"/>
                          <a:ext cx="942340" cy="1270"/>
                        </a:xfrm>
                        <a:custGeom>
                          <a:avLst/>
                          <a:gdLst/>
                          <a:ahLst/>
                          <a:cxnLst/>
                          <a:rect l="l" t="t" r="r" b="b"/>
                          <a:pathLst>
                            <a:path w="942340" h="0">
                              <a:moveTo>
                                <a:pt x="0" y="0"/>
                              </a:moveTo>
                              <a:lnTo>
                                <a:pt x="941832"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8320" from="181.320007pt,23.634853pt" to="255.480007pt,23.634853pt" stroked="true" strokeweight=".6pt" strokecolor="#000000">
                <v:stroke dashstyle="solid"/>
                <w10:wrap type="none"/>
              </v:line>
            </w:pict>
          </mc:Fallback>
        </mc:AlternateContent>
      </w:r>
      <w:r>
        <w:rPr>
          <w:rFonts w:ascii="Symbol" w:hAnsi="Symbol"/>
          <w:spacing w:val="-4"/>
          <w:sz w:val="29"/>
        </w:rPr>
        <w:t></w:t>
      </w:r>
      <w:r>
        <w:rPr>
          <w:spacing w:val="-14"/>
          <w:sz w:val="29"/>
        </w:rPr>
        <w:t> </w:t>
      </w:r>
      <w:r>
        <w:rPr>
          <w:i/>
          <w:spacing w:val="-4"/>
          <w:sz w:val="29"/>
        </w:rPr>
        <w:t>b</w:t>
      </w:r>
      <w:r>
        <w:rPr>
          <w:i/>
          <w:spacing w:val="-38"/>
          <w:sz w:val="29"/>
        </w:rPr>
        <w:t> </w:t>
      </w:r>
      <w:r>
        <w:rPr>
          <w:rFonts w:ascii="Symbol" w:hAnsi="Symbol"/>
          <w:spacing w:val="-4"/>
          <w:sz w:val="29"/>
        </w:rPr>
        <w:t></w:t>
      </w:r>
      <w:r>
        <w:rPr>
          <w:spacing w:val="-41"/>
          <w:sz w:val="29"/>
        </w:rPr>
        <w:t> </w:t>
      </w:r>
      <w:r>
        <w:rPr>
          <w:spacing w:val="-4"/>
          <w:sz w:val="29"/>
        </w:rPr>
        <w:t>(</w:t>
      </w:r>
      <w:r>
        <w:rPr>
          <w:rFonts w:ascii="Symbol" w:hAnsi="Symbol"/>
          <w:spacing w:val="-4"/>
          <w:sz w:val="29"/>
        </w:rPr>
        <w:t></w:t>
      </w:r>
      <w:r>
        <w:rPr>
          <w:spacing w:val="-4"/>
          <w:sz w:val="29"/>
        </w:rPr>
        <w:t>1)</w:t>
      </w:r>
      <w:r>
        <w:rPr>
          <w:i/>
          <w:spacing w:val="-4"/>
          <w:sz w:val="29"/>
          <w:vertAlign w:val="superscript"/>
        </w:rPr>
        <w:t>a</w:t>
      </w:r>
      <w:r>
        <w:rPr>
          <w:rFonts w:ascii="Symbol" w:hAnsi="Symbol"/>
          <w:spacing w:val="-4"/>
          <w:sz w:val="29"/>
          <w:vertAlign w:val="superscript"/>
        </w:rPr>
        <w:t></w:t>
      </w:r>
      <w:r>
        <w:rPr>
          <w:spacing w:val="-4"/>
          <w:sz w:val="29"/>
          <w:vertAlign w:val="superscript"/>
        </w:rPr>
        <w:t>1</w:t>
      </w:r>
      <w:r>
        <w:rPr>
          <w:spacing w:val="-15"/>
          <w:sz w:val="29"/>
          <w:vertAlign w:val="baseline"/>
        </w:rPr>
        <w:t> </w:t>
      </w:r>
      <w:r>
        <w:rPr>
          <w:rFonts w:ascii="Symbol" w:hAnsi="Symbol"/>
          <w:spacing w:val="-10"/>
          <w:sz w:val="29"/>
          <w:vertAlign w:val="baseline"/>
        </w:rPr>
        <w:t></w:t>
      </w:r>
    </w:p>
    <w:p>
      <w:pPr>
        <w:spacing w:line="276" w:lineRule="auto" w:before="72"/>
        <w:ind w:left="12" w:right="0" w:firstLine="319"/>
        <w:jc w:val="left"/>
        <w:rPr>
          <w:sz w:val="29"/>
        </w:rPr>
      </w:pPr>
      <w:r>
        <w:rPr/>
        <w:br w:type="column"/>
      </w:r>
      <w:r>
        <w:rPr>
          <w:sz w:val="29"/>
        </w:rPr>
        <w:t>(</w:t>
      </w:r>
      <w:r>
        <w:rPr>
          <w:spacing w:val="-4"/>
          <w:sz w:val="29"/>
        </w:rPr>
        <w:t> </w:t>
      </w:r>
      <w:r>
        <w:rPr>
          <w:i/>
          <w:sz w:val="29"/>
        </w:rPr>
        <w:t>p </w:t>
      </w:r>
      <w:r>
        <w:rPr>
          <w:rFonts w:ascii="Symbol" w:hAnsi="Symbol"/>
          <w:sz w:val="29"/>
        </w:rPr>
        <w:t></w:t>
      </w:r>
      <w:r>
        <w:rPr>
          <w:spacing w:val="-24"/>
          <w:sz w:val="29"/>
        </w:rPr>
        <w:t> </w:t>
      </w:r>
      <w:r>
        <w:rPr>
          <w:sz w:val="29"/>
        </w:rPr>
        <w:t>1)! (</w:t>
      </w:r>
      <w:r>
        <w:rPr>
          <w:i/>
          <w:sz w:val="29"/>
        </w:rPr>
        <w:t>a</w:t>
      </w:r>
      <w:r>
        <w:rPr>
          <w:sz w:val="29"/>
        </w:rPr>
        <w:t>!)</w:t>
      </w:r>
      <w:r>
        <w:rPr>
          <w:spacing w:val="-37"/>
          <w:sz w:val="29"/>
        </w:rPr>
        <w:t> </w:t>
      </w:r>
      <w:r>
        <w:rPr>
          <w:rFonts w:ascii="Symbol" w:hAnsi="Symbol"/>
          <w:sz w:val="29"/>
        </w:rPr>
        <w:t></w:t>
      </w:r>
      <w:r>
        <w:rPr>
          <w:spacing w:val="-45"/>
          <w:sz w:val="29"/>
        </w:rPr>
        <w:t> </w:t>
      </w:r>
      <w:r>
        <w:rPr>
          <w:sz w:val="29"/>
        </w:rPr>
        <w:t>(</w:t>
      </w:r>
      <w:r>
        <w:rPr>
          <w:spacing w:val="-31"/>
          <w:sz w:val="29"/>
        </w:rPr>
        <w:t> </w:t>
      </w:r>
      <w:r>
        <w:rPr>
          <w:i/>
          <w:sz w:val="29"/>
        </w:rPr>
        <w:t>p</w:t>
      </w:r>
      <w:r>
        <w:rPr>
          <w:i/>
          <w:spacing w:val="-24"/>
          <w:sz w:val="29"/>
        </w:rPr>
        <w:t> </w:t>
      </w:r>
      <w:r>
        <w:rPr>
          <w:rFonts w:ascii="Symbol" w:hAnsi="Symbol"/>
          <w:sz w:val="29"/>
        </w:rPr>
        <w:t></w:t>
      </w:r>
      <w:r>
        <w:rPr>
          <w:spacing w:val="-26"/>
          <w:sz w:val="29"/>
        </w:rPr>
        <w:t> </w:t>
      </w:r>
      <w:r>
        <w:rPr>
          <w:i/>
          <w:sz w:val="29"/>
        </w:rPr>
        <w:t>a</w:t>
      </w:r>
      <w:r>
        <w:rPr>
          <w:sz w:val="29"/>
        </w:rPr>
        <w:t>)!</w:t>
      </w:r>
    </w:p>
    <w:p>
      <w:pPr>
        <w:spacing w:before="255"/>
        <w:ind w:left="0" w:right="0" w:firstLine="0"/>
        <w:jc w:val="left"/>
        <w:rPr>
          <w:rFonts w:ascii="Symbol" w:hAnsi="Symbol"/>
          <w:sz w:val="29"/>
        </w:rPr>
      </w:pPr>
      <w:r>
        <w:rPr/>
        <w:br w:type="column"/>
      </w:r>
      <w:r>
        <w:rPr>
          <w:spacing w:val="-2"/>
          <w:sz w:val="29"/>
        </w:rPr>
        <w:t>(mod</w:t>
      </w:r>
      <w:r>
        <w:rPr>
          <w:spacing w:val="-1"/>
          <w:sz w:val="29"/>
        </w:rPr>
        <w:t> </w:t>
      </w:r>
      <w:r>
        <w:rPr>
          <w:i/>
          <w:spacing w:val="-2"/>
          <w:sz w:val="29"/>
        </w:rPr>
        <w:t>p</w:t>
      </w:r>
      <w:r>
        <w:rPr>
          <w:spacing w:val="-2"/>
          <w:sz w:val="29"/>
        </w:rPr>
        <w:t>)</w:t>
      </w:r>
      <w:r>
        <w:rPr>
          <w:spacing w:val="-6"/>
          <w:sz w:val="29"/>
        </w:rPr>
        <w:t> </w:t>
      </w:r>
      <w:r>
        <w:rPr>
          <w:rFonts w:ascii="Symbol" w:hAnsi="Symbol"/>
          <w:spacing w:val="-2"/>
          <w:sz w:val="29"/>
        </w:rPr>
        <w:t></w:t>
      </w:r>
      <w:r>
        <w:rPr>
          <w:spacing w:val="-18"/>
          <w:sz w:val="29"/>
        </w:rPr>
        <w:t> </w:t>
      </w:r>
      <w:r>
        <w:rPr>
          <w:i/>
          <w:spacing w:val="-2"/>
          <w:sz w:val="29"/>
        </w:rPr>
        <w:t>b</w:t>
      </w:r>
      <w:r>
        <w:rPr>
          <w:i/>
          <w:spacing w:val="-41"/>
          <w:sz w:val="29"/>
        </w:rPr>
        <w:t> </w:t>
      </w:r>
      <w:r>
        <w:rPr>
          <w:rFonts w:ascii="Symbol" w:hAnsi="Symbol"/>
          <w:spacing w:val="-2"/>
          <w:sz w:val="29"/>
        </w:rPr>
        <w:t></w:t>
      </w:r>
      <w:r>
        <w:rPr>
          <w:spacing w:val="-45"/>
          <w:sz w:val="29"/>
        </w:rPr>
        <w:t> </w:t>
      </w:r>
      <w:r>
        <w:rPr>
          <w:spacing w:val="-2"/>
          <w:sz w:val="29"/>
        </w:rPr>
        <w:t>(</w:t>
      </w:r>
      <w:r>
        <w:rPr>
          <w:rFonts w:ascii="Symbol" w:hAnsi="Symbol"/>
          <w:spacing w:val="-2"/>
          <w:sz w:val="29"/>
        </w:rPr>
        <w:t></w:t>
      </w:r>
      <w:r>
        <w:rPr>
          <w:spacing w:val="-2"/>
          <w:sz w:val="29"/>
        </w:rPr>
        <w:t>1)</w:t>
      </w:r>
      <w:r>
        <w:rPr>
          <w:i/>
          <w:spacing w:val="-2"/>
          <w:sz w:val="29"/>
          <w:vertAlign w:val="superscript"/>
        </w:rPr>
        <w:t>a</w:t>
      </w:r>
      <w:r>
        <w:rPr>
          <w:rFonts w:ascii="Symbol" w:hAnsi="Symbol"/>
          <w:spacing w:val="-2"/>
          <w:sz w:val="29"/>
          <w:vertAlign w:val="superscript"/>
        </w:rPr>
        <w:t></w:t>
      </w:r>
      <w:r>
        <w:rPr>
          <w:spacing w:val="-2"/>
          <w:sz w:val="29"/>
          <w:vertAlign w:val="superscript"/>
        </w:rPr>
        <w:t>1</w:t>
      </w:r>
      <w:r>
        <w:rPr>
          <w:spacing w:val="-22"/>
          <w:sz w:val="29"/>
          <w:vertAlign w:val="baseline"/>
        </w:rPr>
        <w:t> </w:t>
      </w:r>
      <w:r>
        <w:rPr>
          <w:rFonts w:ascii="Symbol" w:hAnsi="Symbol"/>
          <w:spacing w:val="-10"/>
          <w:sz w:val="29"/>
          <w:vertAlign w:val="baseline"/>
        </w:rPr>
        <w:t></w:t>
      </w:r>
    </w:p>
    <w:p>
      <w:pPr>
        <w:spacing w:before="92"/>
        <w:ind w:left="49" w:right="0" w:firstLine="0"/>
        <w:jc w:val="center"/>
        <w:rPr>
          <w:sz w:val="29"/>
        </w:rPr>
      </w:pPr>
      <w:r>
        <w:rPr/>
        <w:br w:type="column"/>
      </w:r>
      <w:r>
        <w:rPr>
          <w:i/>
          <w:spacing w:val="-5"/>
          <w:sz w:val="29"/>
        </w:rPr>
        <w:t>p</w:t>
      </w:r>
      <w:r>
        <w:rPr>
          <w:spacing w:val="-5"/>
          <w:sz w:val="29"/>
        </w:rPr>
        <w:t>!</w:t>
      </w:r>
    </w:p>
    <w:p>
      <w:pPr>
        <w:pStyle w:val="BodyText"/>
        <w:spacing w:before="1"/>
        <w:rPr>
          <w:sz w:val="4"/>
        </w:rPr>
      </w:pPr>
    </w:p>
    <w:p>
      <w:pPr>
        <w:spacing w:line="20" w:lineRule="exact"/>
        <w:ind w:left="-2" w:right="-44" w:firstLine="0"/>
        <w:rPr>
          <w:sz w:val="2"/>
        </w:rPr>
      </w:pPr>
      <w:r>
        <w:rPr>
          <w:sz w:val="2"/>
        </w:rPr>
        <mc:AlternateContent>
          <mc:Choice Requires="wps">
            <w:drawing>
              <wp:inline distT="0" distB="0" distL="0" distR="0">
                <wp:extent cx="1142365" cy="7620"/>
                <wp:effectExtent l="9525" t="0" r="634" b="1905"/>
                <wp:docPr id="1915" name="Group 1915"/>
                <wp:cNvGraphicFramePr>
                  <a:graphicFrameLocks/>
                </wp:cNvGraphicFramePr>
                <a:graphic>
                  <a:graphicData uri="http://schemas.microsoft.com/office/word/2010/wordprocessingGroup">
                    <wpg:wgp>
                      <wpg:cNvPr id="1915" name="Group 1915"/>
                      <wpg:cNvGrpSpPr/>
                      <wpg:grpSpPr>
                        <a:xfrm>
                          <a:off x="0" y="0"/>
                          <a:ext cx="1142365" cy="7620"/>
                          <a:chExt cx="1142365" cy="7620"/>
                        </a:xfrm>
                      </wpg:grpSpPr>
                      <wps:wsp>
                        <wps:cNvPr id="1916" name="Graphic 1916"/>
                        <wps:cNvSpPr/>
                        <wps:spPr>
                          <a:xfrm>
                            <a:off x="0" y="3810"/>
                            <a:ext cx="1142365" cy="1270"/>
                          </a:xfrm>
                          <a:custGeom>
                            <a:avLst/>
                            <a:gdLst/>
                            <a:ahLst/>
                            <a:cxnLst/>
                            <a:rect l="l" t="t" r="r" b="b"/>
                            <a:pathLst>
                              <a:path w="1142365" h="0">
                                <a:moveTo>
                                  <a:pt x="0" y="0"/>
                                </a:moveTo>
                                <a:lnTo>
                                  <a:pt x="1142238"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95pt;height:.6pt;mso-position-horizontal-relative:char;mso-position-vertical-relative:line" id="docshapegroup1193" coordorigin="0,0" coordsize="1799,12">
                <v:line style="position:absolute" from="0,6" to="1799,6" stroked="true" strokeweight=".6pt" strokecolor="#000000">
                  <v:stroke dashstyle="solid"/>
                </v:line>
              </v:group>
            </w:pict>
          </mc:Fallback>
        </mc:AlternateContent>
      </w:r>
      <w:r>
        <w:rPr>
          <w:sz w:val="2"/>
        </w:rPr>
      </w:r>
    </w:p>
    <w:p>
      <w:pPr>
        <w:spacing w:before="0"/>
        <w:ind w:left="49" w:right="0" w:firstLine="0"/>
        <w:jc w:val="center"/>
        <w:rPr>
          <w:sz w:val="29"/>
        </w:rPr>
      </w:pPr>
      <w:r>
        <w:rPr>
          <w:i/>
          <w:sz w:val="29"/>
        </w:rPr>
        <w:t>p</w:t>
      </w:r>
      <w:r>
        <w:rPr>
          <w:i/>
          <w:spacing w:val="-40"/>
          <w:sz w:val="29"/>
        </w:rPr>
        <w:t> </w:t>
      </w:r>
      <w:r>
        <w:rPr>
          <w:rFonts w:ascii="Symbol" w:hAnsi="Symbol"/>
          <w:sz w:val="29"/>
        </w:rPr>
        <w:t></w:t>
      </w:r>
      <w:r>
        <w:rPr>
          <w:spacing w:val="-44"/>
          <w:sz w:val="29"/>
        </w:rPr>
        <w:t> </w:t>
      </w:r>
      <w:r>
        <w:rPr>
          <w:sz w:val="29"/>
        </w:rPr>
        <w:t>(</w:t>
      </w:r>
      <w:r>
        <w:rPr>
          <w:i/>
          <w:sz w:val="29"/>
        </w:rPr>
        <w:t>a</w:t>
      </w:r>
      <w:r>
        <w:rPr>
          <w:sz w:val="29"/>
        </w:rPr>
        <w:t>!)</w:t>
      </w:r>
      <w:r>
        <w:rPr>
          <w:spacing w:val="-36"/>
          <w:sz w:val="29"/>
        </w:rPr>
        <w:t> </w:t>
      </w:r>
      <w:r>
        <w:rPr>
          <w:rFonts w:ascii="Symbol" w:hAnsi="Symbol"/>
          <w:sz w:val="29"/>
        </w:rPr>
        <w:t></w:t>
      </w:r>
      <w:r>
        <w:rPr>
          <w:spacing w:val="-44"/>
          <w:sz w:val="29"/>
        </w:rPr>
        <w:t> </w:t>
      </w:r>
      <w:r>
        <w:rPr>
          <w:sz w:val="29"/>
        </w:rPr>
        <w:t>(</w:t>
      </w:r>
      <w:r>
        <w:rPr>
          <w:spacing w:val="-29"/>
          <w:sz w:val="29"/>
        </w:rPr>
        <w:t> </w:t>
      </w:r>
      <w:r>
        <w:rPr>
          <w:i/>
          <w:sz w:val="29"/>
        </w:rPr>
        <w:t>p</w:t>
      </w:r>
      <w:r>
        <w:rPr>
          <w:i/>
          <w:spacing w:val="-22"/>
          <w:sz w:val="29"/>
        </w:rPr>
        <w:t> </w:t>
      </w:r>
      <w:r>
        <w:rPr>
          <w:rFonts w:ascii="Symbol" w:hAnsi="Symbol"/>
          <w:sz w:val="29"/>
        </w:rPr>
        <w:t></w:t>
      </w:r>
      <w:r>
        <w:rPr>
          <w:spacing w:val="-24"/>
          <w:sz w:val="29"/>
        </w:rPr>
        <w:t> </w:t>
      </w:r>
      <w:r>
        <w:rPr>
          <w:i/>
          <w:spacing w:val="-5"/>
          <w:sz w:val="29"/>
        </w:rPr>
        <w:t>a</w:t>
      </w:r>
      <w:r>
        <w:rPr>
          <w:spacing w:val="-5"/>
          <w:sz w:val="29"/>
        </w:rPr>
        <w:t>)!</w:t>
      </w:r>
    </w:p>
    <w:p>
      <w:pPr>
        <w:spacing w:before="255"/>
        <w:ind w:left="0" w:right="0" w:firstLine="0"/>
        <w:jc w:val="left"/>
        <w:rPr>
          <w:rFonts w:ascii="Symbol" w:hAnsi="Symbol"/>
          <w:sz w:val="29"/>
        </w:rPr>
      </w:pPr>
      <w:r>
        <w:rPr/>
        <w:br w:type="column"/>
      </w:r>
      <w:r>
        <w:rPr>
          <w:sz w:val="29"/>
        </w:rPr>
        <w:t>(mod</w:t>
      </w:r>
      <w:r>
        <w:rPr>
          <w:spacing w:val="-6"/>
          <w:sz w:val="29"/>
        </w:rPr>
        <w:t> </w:t>
      </w:r>
      <w:r>
        <w:rPr>
          <w:i/>
          <w:sz w:val="29"/>
        </w:rPr>
        <w:t>p</w:t>
      </w:r>
      <w:r>
        <w:rPr>
          <w:sz w:val="29"/>
        </w:rPr>
        <w:t>)</w:t>
      </w:r>
      <w:r>
        <w:rPr>
          <w:spacing w:val="-10"/>
          <w:sz w:val="29"/>
        </w:rPr>
        <w:t> </w:t>
      </w:r>
      <w:r>
        <w:rPr>
          <w:rFonts w:ascii="Symbol" w:hAnsi="Symbol"/>
          <w:spacing w:val="-10"/>
          <w:sz w:val="29"/>
        </w:rPr>
        <w:t></w:t>
      </w:r>
    </w:p>
    <w:p>
      <w:pPr>
        <w:spacing w:after="0"/>
        <w:jc w:val="left"/>
        <w:rPr>
          <w:rFonts w:ascii="Symbol" w:hAnsi="Symbol"/>
          <w:sz w:val="29"/>
        </w:rPr>
        <w:sectPr>
          <w:type w:val="continuous"/>
          <w:pgSz w:w="11900" w:h="16840"/>
          <w:pgMar w:header="0" w:footer="985" w:top="1060" w:bottom="1240" w:left="850" w:right="708"/>
          <w:cols w:num="5" w:equalWidth="0">
            <w:col w:w="2739" w:space="40"/>
            <w:col w:w="1492" w:space="25"/>
            <w:col w:w="2380" w:space="40"/>
            <w:col w:w="1807" w:space="28"/>
            <w:col w:w="1791"/>
          </w:cols>
        </w:sectPr>
      </w:pPr>
    </w:p>
    <w:p>
      <w:pPr>
        <w:spacing w:line="373" w:lineRule="exact" w:before="52" w:after="4"/>
        <w:ind w:left="713" w:right="0" w:firstLine="0"/>
        <w:jc w:val="center"/>
        <w:rPr>
          <w:sz w:val="29"/>
        </w:rPr>
      </w:pPr>
      <w:r>
        <w:rPr>
          <w:rFonts w:ascii="Symbol" w:hAnsi="Symbol"/>
          <w:sz w:val="29"/>
        </w:rPr>
        <w:t></w:t>
      </w:r>
      <w:r>
        <w:rPr>
          <w:spacing w:val="-19"/>
          <w:sz w:val="29"/>
        </w:rPr>
        <w:t> </w:t>
      </w:r>
      <w:r>
        <w:rPr>
          <w:i/>
          <w:sz w:val="29"/>
        </w:rPr>
        <w:t>b</w:t>
      </w:r>
      <w:r>
        <w:rPr>
          <w:i/>
          <w:spacing w:val="-41"/>
          <w:sz w:val="29"/>
        </w:rPr>
        <w:t> </w:t>
      </w:r>
      <w:r>
        <w:rPr>
          <w:rFonts w:ascii="Symbol" w:hAnsi="Symbol"/>
          <w:sz w:val="29"/>
        </w:rPr>
        <w:t></w:t>
      </w:r>
      <w:r>
        <w:rPr>
          <w:spacing w:val="-44"/>
          <w:sz w:val="29"/>
        </w:rPr>
        <w:t> </w:t>
      </w:r>
      <w:r>
        <w:rPr>
          <w:sz w:val="29"/>
        </w:rPr>
        <w:t>(</w:t>
      </w:r>
      <w:r>
        <w:rPr>
          <w:rFonts w:ascii="Symbol" w:hAnsi="Symbol"/>
          <w:sz w:val="29"/>
        </w:rPr>
        <w:t></w:t>
      </w:r>
      <w:r>
        <w:rPr>
          <w:sz w:val="29"/>
        </w:rPr>
        <w:t>1)</w:t>
      </w:r>
      <w:r>
        <w:rPr>
          <w:i/>
          <w:sz w:val="29"/>
          <w:vertAlign w:val="superscript"/>
        </w:rPr>
        <w:t>a</w:t>
      </w:r>
      <w:r>
        <w:rPr>
          <w:rFonts w:ascii="Symbol" w:hAnsi="Symbol"/>
          <w:sz w:val="29"/>
          <w:vertAlign w:val="superscript"/>
        </w:rPr>
        <w:t></w:t>
      </w:r>
      <w:r>
        <w:rPr>
          <w:sz w:val="29"/>
          <w:vertAlign w:val="superscript"/>
        </w:rPr>
        <w:t>1</w:t>
      </w:r>
      <w:r>
        <w:rPr>
          <w:spacing w:val="-20"/>
          <w:sz w:val="29"/>
          <w:vertAlign w:val="baseline"/>
        </w:rPr>
        <w:t> </w:t>
      </w:r>
      <w:r>
        <w:rPr>
          <w:rFonts w:ascii="Symbol" w:hAnsi="Symbol"/>
          <w:sz w:val="29"/>
          <w:vertAlign w:val="baseline"/>
        </w:rPr>
        <w:t></w:t>
      </w:r>
      <w:r>
        <w:rPr>
          <w:spacing w:val="-19"/>
          <w:sz w:val="29"/>
          <w:vertAlign w:val="baseline"/>
        </w:rPr>
        <w:t> </w:t>
      </w:r>
      <w:r>
        <w:rPr>
          <w:position w:val="18"/>
          <w:sz w:val="29"/>
          <w:vertAlign w:val="baseline"/>
        </w:rPr>
        <w:t>1</w:t>
      </w:r>
      <w:r>
        <w:rPr>
          <w:spacing w:val="-18"/>
          <w:position w:val="18"/>
          <w:sz w:val="29"/>
          <w:vertAlign w:val="baseline"/>
        </w:rPr>
        <w:t> </w:t>
      </w:r>
      <w:r>
        <w:rPr>
          <w:rFonts w:ascii="Symbol" w:hAnsi="Symbol"/>
          <w:sz w:val="29"/>
          <w:vertAlign w:val="baseline"/>
        </w:rPr>
        <w:t></w:t>
      </w:r>
      <w:r>
        <w:rPr>
          <w:spacing w:val="-43"/>
          <w:sz w:val="29"/>
          <w:vertAlign w:val="baseline"/>
        </w:rPr>
        <w:t> </w:t>
      </w:r>
      <w:r>
        <w:rPr>
          <w:i/>
          <w:spacing w:val="9"/>
          <w:sz w:val="29"/>
          <w:vertAlign w:val="baseline"/>
        </w:rPr>
        <w:t>C</w:t>
      </w:r>
      <w:r>
        <w:rPr>
          <w:i/>
          <w:spacing w:val="9"/>
          <w:sz w:val="29"/>
          <w:vertAlign w:val="superscript"/>
        </w:rPr>
        <w:t>a</w:t>
      </w:r>
      <w:r>
        <w:rPr>
          <w:i/>
          <w:spacing w:val="-29"/>
          <w:sz w:val="29"/>
          <w:vertAlign w:val="baseline"/>
        </w:rPr>
        <w:t> </w:t>
      </w:r>
      <w:r>
        <w:rPr>
          <w:sz w:val="29"/>
          <w:vertAlign w:val="baseline"/>
        </w:rPr>
        <w:t>(mod</w:t>
      </w:r>
      <w:r>
        <w:rPr>
          <w:spacing w:val="-10"/>
          <w:sz w:val="29"/>
          <w:vertAlign w:val="baseline"/>
        </w:rPr>
        <w:t> </w:t>
      </w:r>
      <w:r>
        <w:rPr>
          <w:i/>
          <w:spacing w:val="-5"/>
          <w:sz w:val="29"/>
          <w:vertAlign w:val="baseline"/>
        </w:rPr>
        <w:t>p</w:t>
      </w:r>
      <w:r>
        <w:rPr>
          <w:spacing w:val="-5"/>
          <w:sz w:val="29"/>
          <w:vertAlign w:val="baseline"/>
        </w:rPr>
        <w:t>),</w:t>
      </w:r>
    </w:p>
    <w:p>
      <w:pPr>
        <w:spacing w:line="20" w:lineRule="exact"/>
        <w:ind w:left="5399" w:right="0" w:firstLine="0"/>
        <w:rPr>
          <w:sz w:val="2"/>
        </w:rPr>
      </w:pPr>
      <w:r>
        <w:rPr>
          <w:sz w:val="2"/>
        </w:rPr>
        <mc:AlternateContent>
          <mc:Choice Requires="wps">
            <w:drawing>
              <wp:inline distT="0" distB="0" distL="0" distR="0">
                <wp:extent cx="132715" cy="7620"/>
                <wp:effectExtent l="9525" t="0" r="635" b="1905"/>
                <wp:docPr id="1917" name="Group 1917"/>
                <wp:cNvGraphicFramePr>
                  <a:graphicFrameLocks/>
                </wp:cNvGraphicFramePr>
                <a:graphic>
                  <a:graphicData uri="http://schemas.microsoft.com/office/word/2010/wordprocessingGroup">
                    <wpg:wgp>
                      <wpg:cNvPr id="1917" name="Group 1917"/>
                      <wpg:cNvGrpSpPr/>
                      <wpg:grpSpPr>
                        <a:xfrm>
                          <a:off x="0" y="0"/>
                          <a:ext cx="132715" cy="7620"/>
                          <a:chExt cx="132715" cy="7620"/>
                        </a:xfrm>
                      </wpg:grpSpPr>
                      <wps:wsp>
                        <wps:cNvPr id="1918" name="Graphic 1918"/>
                        <wps:cNvSpPr/>
                        <wps:spPr>
                          <a:xfrm>
                            <a:off x="0" y="3810"/>
                            <a:ext cx="132715" cy="1270"/>
                          </a:xfrm>
                          <a:custGeom>
                            <a:avLst/>
                            <a:gdLst/>
                            <a:ahLst/>
                            <a:cxnLst/>
                            <a:rect l="l" t="t" r="r" b="b"/>
                            <a:pathLst>
                              <a:path w="132715" h="0">
                                <a:moveTo>
                                  <a:pt x="0" y="0"/>
                                </a:moveTo>
                                <a:lnTo>
                                  <a:pt x="132587"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5pt;height:.6pt;mso-position-horizontal-relative:char;mso-position-vertical-relative:line" id="docshapegroup1194" coordorigin="0,0" coordsize="209,12">
                <v:line style="position:absolute" from="0,6" to="209,6" stroked="true" strokeweight=".6pt" strokecolor="#000000">
                  <v:stroke dashstyle="solid"/>
                </v:line>
              </v:group>
            </w:pict>
          </mc:Fallback>
        </mc:AlternateContent>
      </w:r>
      <w:r>
        <w:rPr>
          <w:sz w:val="2"/>
        </w:rPr>
      </w:r>
    </w:p>
    <w:p>
      <w:pPr>
        <w:tabs>
          <w:tab w:pos="1665" w:val="left" w:leader="none"/>
        </w:tabs>
        <w:spacing w:line="132" w:lineRule="auto" w:before="22"/>
        <w:ind w:left="1154" w:right="0" w:firstLine="0"/>
        <w:jc w:val="center"/>
        <w:rPr>
          <w:i/>
          <w:sz w:val="17"/>
        </w:rPr>
      </w:pPr>
      <w:r>
        <w:rPr>
          <w:i/>
          <w:spacing w:val="-10"/>
          <w:position w:val="-14"/>
          <w:sz w:val="29"/>
        </w:rPr>
        <w:t>p</w:t>
      </w:r>
      <w:r>
        <w:rPr>
          <w:i/>
          <w:position w:val="-14"/>
          <w:sz w:val="29"/>
        </w:rPr>
        <w:tab/>
      </w:r>
      <w:r>
        <w:rPr>
          <w:i/>
          <w:spacing w:val="-10"/>
          <w:sz w:val="17"/>
        </w:rPr>
        <w:t>p</w:t>
      </w:r>
    </w:p>
    <w:p>
      <w:pPr>
        <w:pStyle w:val="BodyText"/>
        <w:spacing w:before="185"/>
        <w:ind w:left="851"/>
      </w:pPr>
      <w:r>
        <w:rPr/>
        <mc:AlternateContent>
          <mc:Choice Requires="wps">
            <w:drawing>
              <wp:anchor distT="0" distB="0" distL="0" distR="0" allowOverlap="1" layoutInCell="1" locked="0" behindDoc="1" simplePos="0" relativeHeight="480013312">
                <wp:simplePos x="0" y="0"/>
                <wp:positionH relativeFrom="page">
                  <wp:posOffset>1521713</wp:posOffset>
                </wp:positionH>
                <wp:positionV relativeFrom="paragraph">
                  <wp:posOffset>242725</wp:posOffset>
                </wp:positionV>
                <wp:extent cx="52705" cy="116839"/>
                <wp:effectExtent l="0" t="0" r="0" b="0"/>
                <wp:wrapNone/>
                <wp:docPr id="1919" name="Textbox 1919"/>
                <wp:cNvGraphicFramePr>
                  <a:graphicFrameLocks/>
                </wp:cNvGraphicFramePr>
                <a:graphic>
                  <a:graphicData uri="http://schemas.microsoft.com/office/word/2010/wordprocessingShape">
                    <wps:wsp>
                      <wps:cNvPr id="1919" name="Textbox 1919"/>
                      <wps:cNvSpPr txBox="1"/>
                      <wps:spPr>
                        <a:xfrm>
                          <a:off x="0" y="0"/>
                          <a:ext cx="52705" cy="116839"/>
                        </a:xfrm>
                        <a:prstGeom prst="rect">
                          <a:avLst/>
                        </a:prstGeom>
                      </wps:spPr>
                      <wps:txbx>
                        <w:txbxContent>
                          <w:p>
                            <w:pPr>
                              <w:spacing w:line="182" w:lineRule="exact" w:before="0"/>
                              <w:ind w:left="0" w:right="0" w:firstLine="0"/>
                              <w:jc w:val="left"/>
                              <w:rPr>
                                <w:i/>
                                <w:sz w:val="16"/>
                              </w:rPr>
                            </w:pPr>
                            <w:r>
                              <w:rPr>
                                <w:i/>
                                <w:spacing w:val="-10"/>
                                <w:sz w:val="16"/>
                              </w:rPr>
                              <w:t>p</w:t>
                            </w:r>
                          </w:p>
                        </w:txbxContent>
                      </wps:txbx>
                      <wps:bodyPr wrap="square" lIns="0" tIns="0" rIns="0" bIns="0" rtlCol="0">
                        <a:noAutofit/>
                      </wps:bodyPr>
                    </wps:wsp>
                  </a:graphicData>
                </a:graphic>
              </wp:anchor>
            </w:drawing>
          </mc:Choice>
          <mc:Fallback>
            <w:pict>
              <v:shape style="position:absolute;margin-left:119.82pt;margin-top:19.112270pt;width:4.150pt;height:9.2pt;mso-position-horizontal-relative:page;mso-position-vertical-relative:paragraph;z-index:-23303168" type="#_x0000_t202" id="docshape1195" filled="false" stroked="false">
                <v:textbox inset="0,0,0,0">
                  <w:txbxContent>
                    <w:p>
                      <w:pPr>
                        <w:spacing w:line="182" w:lineRule="exact" w:before="0"/>
                        <w:ind w:left="0" w:right="0" w:firstLine="0"/>
                        <w:jc w:val="left"/>
                        <w:rPr>
                          <w:i/>
                          <w:sz w:val="16"/>
                        </w:rPr>
                      </w:pPr>
                      <w:r>
                        <w:rPr>
                          <w:i/>
                          <w:spacing w:val="-10"/>
                          <w:sz w:val="16"/>
                        </w:rPr>
                        <w:t>p</w:t>
                      </w:r>
                    </w:p>
                  </w:txbxContent>
                </v:textbox>
                <w10:wrap type="none"/>
              </v:shape>
            </w:pict>
          </mc:Fallback>
        </mc:AlternateContent>
      </w:r>
      <w:r>
        <w:rPr/>
        <w:t>где</w:t>
      </w:r>
      <w:r>
        <w:rPr>
          <w:spacing w:val="64"/>
          <w:w w:val="150"/>
        </w:rPr>
        <w:t> </w:t>
      </w:r>
      <w:r>
        <w:rPr>
          <w:i/>
          <w:spacing w:val="12"/>
          <w:position w:val="3"/>
          <w:sz w:val="28"/>
        </w:rPr>
        <w:t>C</w:t>
      </w:r>
      <w:r>
        <w:rPr>
          <w:i/>
          <w:spacing w:val="12"/>
          <w:position w:val="15"/>
          <w:sz w:val="16"/>
        </w:rPr>
        <w:t>a</w:t>
      </w:r>
      <w:r>
        <w:rPr>
          <w:i/>
          <w:spacing w:val="60"/>
          <w:w w:val="150"/>
          <w:position w:val="15"/>
          <w:sz w:val="16"/>
        </w:rPr>
        <w:t> </w:t>
      </w:r>
      <w:r>
        <w:rPr/>
        <w:t>–</w:t>
      </w:r>
      <w:r>
        <w:rPr>
          <w:spacing w:val="-2"/>
        </w:rPr>
        <w:t> </w:t>
      </w:r>
      <w:r>
        <w:rPr/>
        <w:t>биномиальный</w:t>
      </w:r>
      <w:r>
        <w:rPr>
          <w:spacing w:val="-1"/>
        </w:rPr>
        <w:t> </w:t>
      </w:r>
      <w:r>
        <w:rPr>
          <w:spacing w:val="-2"/>
        </w:rPr>
        <w:t>коэффициент.</w:t>
      </w:r>
    </w:p>
    <w:p>
      <w:pPr>
        <w:spacing w:line="273" w:lineRule="exact" w:before="85"/>
        <w:ind w:left="0" w:right="159" w:firstLine="0"/>
        <w:jc w:val="center"/>
        <w:rPr>
          <w:sz w:val="24"/>
        </w:rPr>
      </w:pPr>
      <w:r>
        <w:rPr>
          <w:b/>
          <w:sz w:val="24"/>
          <w:u w:val="thick"/>
        </w:rPr>
        <w:t>Доказательство</w:t>
      </w:r>
      <w:r>
        <w:rPr>
          <w:b/>
          <w:spacing w:val="43"/>
          <w:sz w:val="24"/>
        </w:rPr>
        <w:t> </w:t>
      </w:r>
      <w:r>
        <w:rPr>
          <w:sz w:val="24"/>
        </w:rPr>
        <w:t>непосредственно</w:t>
      </w:r>
      <w:r>
        <w:rPr>
          <w:spacing w:val="-8"/>
          <w:sz w:val="24"/>
        </w:rPr>
        <w:t> </w:t>
      </w:r>
      <w:r>
        <w:rPr>
          <w:sz w:val="24"/>
        </w:rPr>
        <w:t>следует</w:t>
      </w:r>
      <w:r>
        <w:rPr>
          <w:spacing w:val="-7"/>
          <w:sz w:val="24"/>
        </w:rPr>
        <w:t> </w:t>
      </w:r>
      <w:r>
        <w:rPr>
          <w:sz w:val="24"/>
        </w:rPr>
        <w:t>из</w:t>
      </w:r>
      <w:r>
        <w:rPr>
          <w:spacing w:val="-8"/>
          <w:sz w:val="24"/>
        </w:rPr>
        <w:t> </w:t>
      </w:r>
      <w:r>
        <w:rPr>
          <w:sz w:val="24"/>
        </w:rPr>
        <w:t>очевидного</w:t>
      </w:r>
      <w:r>
        <w:rPr>
          <w:spacing w:val="-8"/>
          <w:sz w:val="24"/>
        </w:rPr>
        <w:t> </w:t>
      </w:r>
      <w:r>
        <w:rPr>
          <w:spacing w:val="-2"/>
          <w:sz w:val="24"/>
        </w:rPr>
        <w:t>сравнения</w:t>
      </w:r>
    </w:p>
    <w:p>
      <w:pPr>
        <w:tabs>
          <w:tab w:pos="9087" w:val="left" w:leader="none"/>
        </w:tabs>
        <w:spacing w:line="504" w:lineRule="exact" w:before="0"/>
        <w:ind w:left="870" w:right="0" w:firstLine="0"/>
        <w:jc w:val="left"/>
        <w:rPr>
          <w:position w:val="-5"/>
          <w:sz w:val="24"/>
        </w:rPr>
      </w:pPr>
      <w:r>
        <w:rPr>
          <w:spacing w:val="-2"/>
          <w:sz w:val="29"/>
        </w:rPr>
        <w:t>1</w:t>
      </w:r>
      <w:r>
        <w:rPr>
          <w:rFonts w:ascii="Symbol" w:hAnsi="Symbol"/>
          <w:spacing w:val="-2"/>
          <w:sz w:val="29"/>
        </w:rPr>
        <w:t></w:t>
      </w:r>
      <w:r>
        <w:rPr>
          <w:spacing w:val="-2"/>
          <w:sz w:val="29"/>
        </w:rPr>
        <w:t>2</w:t>
      </w:r>
      <w:r>
        <w:rPr>
          <w:rFonts w:ascii="Symbol" w:hAnsi="Symbol"/>
          <w:spacing w:val="-2"/>
          <w:sz w:val="29"/>
        </w:rPr>
        <w:t></w:t>
      </w:r>
      <w:r>
        <w:rPr>
          <w:spacing w:val="-2"/>
          <w:sz w:val="29"/>
        </w:rPr>
        <w:t>3</w:t>
      </w:r>
      <w:r>
        <w:rPr>
          <w:rFonts w:ascii="Symbol" w:hAnsi="Symbol"/>
          <w:spacing w:val="-2"/>
          <w:sz w:val="29"/>
        </w:rPr>
        <w:t></w:t>
      </w:r>
      <w:r>
        <w:rPr>
          <w:spacing w:val="-2"/>
          <w:sz w:val="29"/>
        </w:rPr>
        <w:t>...</w:t>
      </w:r>
      <w:r>
        <w:rPr>
          <w:rFonts w:ascii="Symbol" w:hAnsi="Symbol"/>
          <w:spacing w:val="-2"/>
          <w:sz w:val="29"/>
        </w:rPr>
        <w:t></w:t>
      </w:r>
      <w:r>
        <w:rPr>
          <w:spacing w:val="-2"/>
          <w:sz w:val="29"/>
        </w:rPr>
        <w:t>(</w:t>
      </w:r>
      <w:r>
        <w:rPr>
          <w:i/>
          <w:spacing w:val="-2"/>
          <w:sz w:val="29"/>
        </w:rPr>
        <w:t>a</w:t>
      </w:r>
      <w:r>
        <w:rPr>
          <w:i/>
          <w:spacing w:val="-34"/>
          <w:sz w:val="29"/>
        </w:rPr>
        <w:t> </w:t>
      </w:r>
      <w:r>
        <w:rPr>
          <w:rFonts w:ascii="Symbol" w:hAnsi="Symbol"/>
          <w:spacing w:val="-2"/>
          <w:sz w:val="29"/>
        </w:rPr>
        <w:t></w:t>
      </w:r>
      <w:r>
        <w:rPr>
          <w:spacing w:val="-2"/>
          <w:sz w:val="29"/>
        </w:rPr>
        <w:t>1)</w:t>
      </w:r>
      <w:r>
        <w:rPr>
          <w:rFonts w:ascii="Symbol" w:hAnsi="Symbol"/>
          <w:spacing w:val="-2"/>
          <w:sz w:val="29"/>
        </w:rPr>
        <w:t></w:t>
      </w:r>
      <w:r>
        <w:rPr>
          <w:i/>
          <w:spacing w:val="-2"/>
          <w:sz w:val="29"/>
        </w:rPr>
        <w:t>a</w:t>
      </w:r>
      <w:r>
        <w:rPr>
          <w:rFonts w:ascii="Symbol" w:hAnsi="Symbol"/>
          <w:spacing w:val="-2"/>
          <w:sz w:val="29"/>
        </w:rPr>
        <w:t></w:t>
      </w:r>
      <w:r>
        <w:rPr>
          <w:i/>
          <w:spacing w:val="-2"/>
          <w:sz w:val="29"/>
        </w:rPr>
        <w:t>b</w:t>
      </w:r>
      <w:r>
        <w:rPr>
          <w:rFonts w:ascii="Symbol" w:hAnsi="Symbol"/>
          <w:spacing w:val="-2"/>
          <w:sz w:val="29"/>
        </w:rPr>
        <w:t></w:t>
      </w:r>
      <w:r>
        <w:rPr>
          <w:spacing w:val="-2"/>
          <w:sz w:val="29"/>
        </w:rPr>
        <w:t>(</w:t>
      </w:r>
      <w:r>
        <w:rPr>
          <w:rFonts w:ascii="Symbol" w:hAnsi="Symbol"/>
          <w:spacing w:val="-2"/>
          <w:sz w:val="29"/>
        </w:rPr>
        <w:t></w:t>
      </w:r>
      <w:r>
        <w:rPr>
          <w:spacing w:val="-2"/>
          <w:sz w:val="29"/>
        </w:rPr>
        <w:t>1)</w:t>
      </w:r>
      <w:r>
        <w:rPr>
          <w:i/>
          <w:spacing w:val="-2"/>
          <w:sz w:val="29"/>
          <w:vertAlign w:val="superscript"/>
        </w:rPr>
        <w:t>a</w:t>
      </w:r>
      <w:r>
        <w:rPr>
          <w:rFonts w:ascii="Symbol" w:hAnsi="Symbol"/>
          <w:spacing w:val="-2"/>
          <w:sz w:val="29"/>
          <w:vertAlign w:val="superscript"/>
        </w:rPr>
        <w:t></w:t>
      </w:r>
      <w:r>
        <w:rPr>
          <w:spacing w:val="-2"/>
          <w:sz w:val="29"/>
          <w:vertAlign w:val="superscript"/>
        </w:rPr>
        <w:t>1</w:t>
      </w:r>
      <w:r>
        <w:rPr>
          <w:spacing w:val="-31"/>
          <w:sz w:val="29"/>
          <w:vertAlign w:val="baseline"/>
        </w:rPr>
        <w:t> </w:t>
      </w:r>
      <w:r>
        <w:rPr>
          <w:rFonts w:ascii="Symbol" w:hAnsi="Symbol"/>
          <w:spacing w:val="-2"/>
          <w:sz w:val="29"/>
          <w:vertAlign w:val="baseline"/>
        </w:rPr>
        <w:t></w:t>
      </w:r>
      <w:r>
        <w:rPr>
          <w:spacing w:val="-29"/>
          <w:sz w:val="29"/>
          <w:vertAlign w:val="baseline"/>
        </w:rPr>
        <w:t> </w:t>
      </w:r>
      <w:r>
        <w:rPr>
          <w:spacing w:val="-2"/>
          <w:position w:val="19"/>
          <w:sz w:val="29"/>
          <w:u w:val="single"/>
          <w:vertAlign w:val="baseline"/>
        </w:rPr>
        <w:t>(</w:t>
      </w:r>
      <w:r>
        <w:rPr>
          <w:spacing w:val="-46"/>
          <w:position w:val="19"/>
          <w:sz w:val="29"/>
          <w:u w:val="single"/>
          <w:vertAlign w:val="baseline"/>
        </w:rPr>
        <w:t> </w:t>
      </w:r>
      <w:r>
        <w:rPr>
          <w:i/>
          <w:spacing w:val="-2"/>
          <w:position w:val="19"/>
          <w:sz w:val="29"/>
          <w:u w:val="single"/>
          <w:vertAlign w:val="baseline"/>
        </w:rPr>
        <w:t>p</w:t>
      </w:r>
      <w:r>
        <w:rPr>
          <w:i/>
          <w:spacing w:val="-42"/>
          <w:position w:val="19"/>
          <w:sz w:val="29"/>
          <w:u w:val="single"/>
          <w:vertAlign w:val="baseline"/>
        </w:rPr>
        <w:t> </w:t>
      </w:r>
      <w:r>
        <w:rPr>
          <w:rFonts w:ascii="Symbol" w:hAnsi="Symbol"/>
          <w:spacing w:val="-2"/>
          <w:position w:val="19"/>
          <w:sz w:val="29"/>
          <w:u w:val="single"/>
          <w:vertAlign w:val="baseline"/>
        </w:rPr>
        <w:t></w:t>
      </w:r>
      <w:r>
        <w:rPr>
          <w:spacing w:val="-2"/>
          <w:position w:val="19"/>
          <w:sz w:val="29"/>
          <w:u w:val="single"/>
          <w:vertAlign w:val="baseline"/>
        </w:rPr>
        <w:t>1)(</w:t>
      </w:r>
      <w:r>
        <w:rPr>
          <w:spacing w:val="-45"/>
          <w:position w:val="19"/>
          <w:sz w:val="29"/>
          <w:u w:val="single"/>
          <w:vertAlign w:val="baseline"/>
        </w:rPr>
        <w:t> </w:t>
      </w:r>
      <w:r>
        <w:rPr>
          <w:i/>
          <w:spacing w:val="-2"/>
          <w:position w:val="19"/>
          <w:sz w:val="29"/>
          <w:u w:val="single"/>
          <w:vertAlign w:val="baseline"/>
        </w:rPr>
        <w:t>p</w:t>
      </w:r>
      <w:r>
        <w:rPr>
          <w:i/>
          <w:spacing w:val="-43"/>
          <w:position w:val="19"/>
          <w:sz w:val="29"/>
          <w:u w:val="single"/>
          <w:vertAlign w:val="baseline"/>
        </w:rPr>
        <w:t> </w:t>
      </w:r>
      <w:r>
        <w:rPr>
          <w:rFonts w:ascii="Symbol" w:hAnsi="Symbol"/>
          <w:spacing w:val="-2"/>
          <w:position w:val="19"/>
          <w:sz w:val="29"/>
          <w:u w:val="single"/>
          <w:vertAlign w:val="baseline"/>
        </w:rPr>
        <w:t></w:t>
      </w:r>
      <w:r>
        <w:rPr>
          <w:spacing w:val="-44"/>
          <w:position w:val="19"/>
          <w:sz w:val="29"/>
          <w:vertAlign w:val="baseline"/>
        </w:rPr>
        <w:t> </w:t>
      </w:r>
      <w:r>
        <w:rPr>
          <w:spacing w:val="-2"/>
          <w:position w:val="19"/>
          <w:sz w:val="29"/>
          <w:u w:val="single"/>
          <w:vertAlign w:val="baseline"/>
        </w:rPr>
        <w:t>2)...(</w:t>
      </w:r>
      <w:r>
        <w:rPr>
          <w:spacing w:val="-45"/>
          <w:position w:val="19"/>
          <w:sz w:val="29"/>
          <w:u w:val="single"/>
          <w:vertAlign w:val="baseline"/>
        </w:rPr>
        <w:t> </w:t>
      </w:r>
      <w:r>
        <w:rPr>
          <w:i/>
          <w:spacing w:val="-2"/>
          <w:position w:val="19"/>
          <w:sz w:val="29"/>
          <w:u w:val="single"/>
          <w:vertAlign w:val="baseline"/>
        </w:rPr>
        <w:t>p</w:t>
      </w:r>
      <w:r>
        <w:rPr>
          <w:i/>
          <w:spacing w:val="-43"/>
          <w:position w:val="19"/>
          <w:sz w:val="29"/>
          <w:u w:val="single"/>
          <w:vertAlign w:val="baseline"/>
        </w:rPr>
        <w:t> </w:t>
      </w:r>
      <w:r>
        <w:rPr>
          <w:rFonts w:ascii="Symbol" w:hAnsi="Symbol"/>
          <w:spacing w:val="-2"/>
          <w:position w:val="19"/>
          <w:sz w:val="29"/>
          <w:u w:val="single"/>
          <w:vertAlign w:val="baseline"/>
        </w:rPr>
        <w:t></w:t>
      </w:r>
      <w:r>
        <w:rPr>
          <w:spacing w:val="-44"/>
          <w:position w:val="19"/>
          <w:sz w:val="29"/>
          <w:vertAlign w:val="baseline"/>
        </w:rPr>
        <w:t> </w:t>
      </w:r>
      <w:r>
        <w:rPr>
          <w:i/>
          <w:spacing w:val="-2"/>
          <w:position w:val="19"/>
          <w:sz w:val="29"/>
          <w:u w:val="single"/>
          <w:vertAlign w:val="baseline"/>
        </w:rPr>
        <w:t>a</w:t>
      </w:r>
      <w:r>
        <w:rPr>
          <w:i/>
          <w:spacing w:val="-34"/>
          <w:position w:val="19"/>
          <w:sz w:val="29"/>
          <w:u w:val="single"/>
          <w:vertAlign w:val="baseline"/>
        </w:rPr>
        <w:t> </w:t>
      </w:r>
      <w:r>
        <w:rPr>
          <w:rFonts w:ascii="Symbol" w:hAnsi="Symbol"/>
          <w:spacing w:val="-2"/>
          <w:position w:val="19"/>
          <w:sz w:val="29"/>
          <w:u w:val="single"/>
          <w:vertAlign w:val="baseline"/>
        </w:rPr>
        <w:t></w:t>
      </w:r>
      <w:r>
        <w:rPr>
          <w:spacing w:val="-2"/>
          <w:position w:val="19"/>
          <w:sz w:val="29"/>
          <w:u w:val="single"/>
          <w:vertAlign w:val="baseline"/>
        </w:rPr>
        <w:t>1)</w:t>
      </w:r>
      <w:r>
        <w:rPr>
          <w:spacing w:val="1"/>
          <w:position w:val="19"/>
          <w:sz w:val="29"/>
          <w:vertAlign w:val="baseline"/>
        </w:rPr>
        <w:t> </w:t>
      </w:r>
      <w:r>
        <w:rPr>
          <w:rFonts w:ascii="Symbol" w:hAnsi="Symbol"/>
          <w:spacing w:val="-2"/>
          <w:sz w:val="29"/>
          <w:vertAlign w:val="baseline"/>
        </w:rPr>
        <w:t></w:t>
      </w:r>
      <w:r>
        <w:rPr>
          <w:spacing w:val="-38"/>
          <w:sz w:val="29"/>
          <w:vertAlign w:val="baseline"/>
        </w:rPr>
        <w:t> </w:t>
      </w:r>
      <w:r>
        <w:rPr>
          <w:i/>
          <w:spacing w:val="-2"/>
          <w:sz w:val="29"/>
          <w:vertAlign w:val="baseline"/>
        </w:rPr>
        <w:t>b</w:t>
      </w:r>
      <w:r>
        <w:rPr>
          <w:rFonts w:ascii="Symbol" w:hAnsi="Symbol"/>
          <w:spacing w:val="-2"/>
          <w:sz w:val="29"/>
          <w:vertAlign w:val="baseline"/>
        </w:rPr>
        <w:t></w:t>
      </w:r>
      <w:r>
        <w:rPr>
          <w:spacing w:val="-2"/>
          <w:sz w:val="29"/>
          <w:vertAlign w:val="baseline"/>
        </w:rPr>
        <w:t>1</w:t>
      </w:r>
      <w:r>
        <w:rPr>
          <w:rFonts w:ascii="Symbol" w:hAnsi="Symbol"/>
          <w:spacing w:val="-2"/>
          <w:sz w:val="29"/>
          <w:vertAlign w:val="baseline"/>
        </w:rPr>
        <w:t></w:t>
      </w:r>
      <w:r>
        <w:rPr>
          <w:spacing w:val="-2"/>
          <w:sz w:val="29"/>
          <w:vertAlign w:val="baseline"/>
        </w:rPr>
        <w:t>2</w:t>
      </w:r>
      <w:r>
        <w:rPr>
          <w:rFonts w:ascii="Symbol" w:hAnsi="Symbol"/>
          <w:spacing w:val="-2"/>
          <w:sz w:val="29"/>
          <w:vertAlign w:val="baseline"/>
        </w:rPr>
        <w:t></w:t>
      </w:r>
      <w:r>
        <w:rPr>
          <w:spacing w:val="-2"/>
          <w:sz w:val="29"/>
          <w:vertAlign w:val="baseline"/>
        </w:rPr>
        <w:t>3</w:t>
      </w:r>
      <w:r>
        <w:rPr>
          <w:rFonts w:ascii="Symbol" w:hAnsi="Symbol"/>
          <w:spacing w:val="-2"/>
          <w:sz w:val="29"/>
          <w:vertAlign w:val="baseline"/>
        </w:rPr>
        <w:t></w:t>
      </w:r>
      <w:r>
        <w:rPr>
          <w:spacing w:val="-2"/>
          <w:sz w:val="29"/>
          <w:vertAlign w:val="baseline"/>
        </w:rPr>
        <w:t>...</w:t>
      </w:r>
      <w:r>
        <w:rPr>
          <w:rFonts w:ascii="Symbol" w:hAnsi="Symbol"/>
          <w:spacing w:val="-2"/>
          <w:sz w:val="29"/>
          <w:vertAlign w:val="baseline"/>
        </w:rPr>
        <w:t></w:t>
      </w:r>
      <w:r>
        <w:rPr>
          <w:spacing w:val="-2"/>
          <w:sz w:val="29"/>
          <w:vertAlign w:val="baseline"/>
        </w:rPr>
        <w:t>(</w:t>
      </w:r>
      <w:r>
        <w:rPr>
          <w:i/>
          <w:spacing w:val="-2"/>
          <w:sz w:val="29"/>
          <w:vertAlign w:val="baseline"/>
        </w:rPr>
        <w:t>a</w:t>
      </w:r>
      <w:r>
        <w:rPr>
          <w:i/>
          <w:spacing w:val="-34"/>
          <w:sz w:val="29"/>
          <w:vertAlign w:val="baseline"/>
        </w:rPr>
        <w:t> </w:t>
      </w:r>
      <w:r>
        <w:rPr>
          <w:rFonts w:ascii="Symbol" w:hAnsi="Symbol"/>
          <w:spacing w:val="-5"/>
          <w:sz w:val="29"/>
          <w:vertAlign w:val="baseline"/>
        </w:rPr>
        <w:t></w:t>
      </w:r>
      <w:r>
        <w:rPr>
          <w:spacing w:val="-5"/>
          <w:sz w:val="29"/>
          <w:vertAlign w:val="baseline"/>
        </w:rPr>
        <w:t>1)</w:t>
      </w:r>
      <w:r>
        <w:rPr>
          <w:sz w:val="29"/>
          <w:vertAlign w:val="baseline"/>
        </w:rPr>
        <w:tab/>
      </w:r>
      <w:r>
        <w:rPr>
          <w:spacing w:val="-6"/>
          <w:sz w:val="29"/>
          <w:vertAlign w:val="baseline"/>
        </w:rPr>
        <w:t>(mod</w:t>
      </w:r>
      <w:r>
        <w:rPr>
          <w:spacing w:val="-21"/>
          <w:sz w:val="29"/>
          <w:vertAlign w:val="baseline"/>
        </w:rPr>
        <w:t> </w:t>
      </w:r>
      <w:r>
        <w:rPr>
          <w:i/>
          <w:spacing w:val="-6"/>
          <w:sz w:val="29"/>
          <w:vertAlign w:val="baseline"/>
        </w:rPr>
        <w:t>p</w:t>
      </w:r>
      <w:r>
        <w:rPr>
          <w:spacing w:val="-6"/>
          <w:sz w:val="29"/>
          <w:vertAlign w:val="baseline"/>
        </w:rPr>
        <w:t>),</w:t>
      </w:r>
      <w:r>
        <w:rPr>
          <w:spacing w:val="-42"/>
          <w:sz w:val="29"/>
          <w:vertAlign w:val="baseline"/>
        </w:rPr>
        <w:t> </w:t>
      </w:r>
      <w:r>
        <w:rPr>
          <w:spacing w:val="-10"/>
          <w:position w:val="-5"/>
          <w:sz w:val="24"/>
          <w:vertAlign w:val="baseline"/>
        </w:rPr>
        <w:t>к</w:t>
      </w:r>
    </w:p>
    <w:p>
      <w:pPr>
        <w:spacing w:line="248" w:lineRule="exact" w:before="0"/>
        <w:ind w:left="217" w:right="0" w:firstLine="0"/>
        <w:jc w:val="center"/>
        <w:rPr>
          <w:i/>
          <w:sz w:val="29"/>
        </w:rPr>
      </w:pPr>
      <w:r>
        <w:rPr>
          <w:spacing w:val="-2"/>
          <w:sz w:val="29"/>
        </w:rPr>
        <w:t>1</w:t>
      </w:r>
      <w:r>
        <w:rPr>
          <w:rFonts w:ascii="Symbol" w:hAnsi="Symbol"/>
          <w:spacing w:val="-2"/>
          <w:sz w:val="29"/>
        </w:rPr>
        <w:t></w:t>
      </w:r>
      <w:r>
        <w:rPr>
          <w:spacing w:val="-2"/>
          <w:sz w:val="29"/>
        </w:rPr>
        <w:t>2</w:t>
      </w:r>
      <w:r>
        <w:rPr>
          <w:rFonts w:ascii="Symbol" w:hAnsi="Symbol"/>
          <w:spacing w:val="-2"/>
          <w:sz w:val="29"/>
        </w:rPr>
        <w:t></w:t>
      </w:r>
      <w:r>
        <w:rPr>
          <w:spacing w:val="-2"/>
          <w:sz w:val="29"/>
        </w:rPr>
        <w:t>3</w:t>
      </w:r>
      <w:r>
        <w:rPr>
          <w:rFonts w:ascii="Symbol" w:hAnsi="Symbol"/>
          <w:spacing w:val="-2"/>
          <w:sz w:val="29"/>
        </w:rPr>
        <w:t></w:t>
      </w:r>
      <w:r>
        <w:rPr>
          <w:spacing w:val="-2"/>
          <w:sz w:val="29"/>
        </w:rPr>
        <w:t>...</w:t>
      </w:r>
      <w:r>
        <w:rPr>
          <w:rFonts w:ascii="Symbol" w:hAnsi="Symbol"/>
          <w:spacing w:val="-2"/>
          <w:sz w:val="29"/>
        </w:rPr>
        <w:t></w:t>
      </w:r>
      <w:r>
        <w:rPr>
          <w:i/>
          <w:spacing w:val="-2"/>
          <w:sz w:val="29"/>
        </w:rPr>
        <w:t>a</w:t>
      </w:r>
    </w:p>
    <w:p>
      <w:pPr>
        <w:spacing w:line="323" w:lineRule="exact" w:before="0"/>
        <w:ind w:left="851" w:right="0" w:firstLine="0"/>
        <w:jc w:val="left"/>
        <w:rPr>
          <w:sz w:val="24"/>
        </w:rPr>
      </w:pPr>
      <w:r>
        <w:rPr>
          <w:sz w:val="24"/>
        </w:rPr>
        <w:t>оторое</w:t>
      </w:r>
      <w:r>
        <w:rPr>
          <w:spacing w:val="-15"/>
          <w:sz w:val="24"/>
        </w:rPr>
        <w:t> </w:t>
      </w:r>
      <w:r>
        <w:rPr>
          <w:sz w:val="24"/>
        </w:rPr>
        <w:t>нужно</w:t>
      </w:r>
      <w:r>
        <w:rPr>
          <w:spacing w:val="-9"/>
          <w:sz w:val="24"/>
        </w:rPr>
        <w:t> </w:t>
      </w:r>
      <w:r>
        <w:rPr>
          <w:sz w:val="24"/>
        </w:rPr>
        <w:t>почленно</w:t>
      </w:r>
      <w:r>
        <w:rPr>
          <w:spacing w:val="-5"/>
          <w:sz w:val="24"/>
        </w:rPr>
        <w:t> </w:t>
      </w:r>
      <w:r>
        <w:rPr>
          <w:sz w:val="24"/>
        </w:rPr>
        <w:t>поделить</w:t>
      </w:r>
      <w:r>
        <w:rPr>
          <w:spacing w:val="-5"/>
          <w:sz w:val="24"/>
        </w:rPr>
        <w:t> </w:t>
      </w:r>
      <w:r>
        <w:rPr>
          <w:sz w:val="24"/>
        </w:rPr>
        <w:t>на</w:t>
      </w:r>
      <w:r>
        <w:rPr>
          <w:spacing w:val="-5"/>
          <w:sz w:val="24"/>
        </w:rPr>
        <w:t> </w:t>
      </w:r>
      <w:r>
        <w:rPr>
          <w:sz w:val="24"/>
        </w:rPr>
        <w:t>взаимно</w:t>
      </w:r>
      <w:r>
        <w:rPr>
          <w:spacing w:val="-6"/>
          <w:sz w:val="24"/>
        </w:rPr>
        <w:t> </w:t>
      </w:r>
      <w:r>
        <w:rPr>
          <w:sz w:val="24"/>
        </w:rPr>
        <w:t>простое</w:t>
      </w:r>
      <w:r>
        <w:rPr>
          <w:spacing w:val="-4"/>
          <w:sz w:val="24"/>
        </w:rPr>
        <w:t> </w:t>
      </w:r>
      <w:r>
        <w:rPr>
          <w:sz w:val="24"/>
        </w:rPr>
        <w:t>с</w:t>
      </w:r>
      <w:r>
        <w:rPr>
          <w:spacing w:val="-4"/>
          <w:sz w:val="24"/>
        </w:rPr>
        <w:t> </w:t>
      </w:r>
      <w:r>
        <w:rPr>
          <w:sz w:val="24"/>
        </w:rPr>
        <w:t>модулем</w:t>
      </w:r>
      <w:r>
        <w:rPr>
          <w:spacing w:val="-6"/>
          <w:sz w:val="24"/>
        </w:rPr>
        <w:t> </w:t>
      </w:r>
      <w:r>
        <w:rPr>
          <w:sz w:val="24"/>
        </w:rPr>
        <w:t>число</w:t>
      </w:r>
      <w:r>
        <w:rPr>
          <w:spacing w:val="13"/>
          <w:sz w:val="24"/>
        </w:rPr>
        <w:t> </w:t>
      </w:r>
      <w:r>
        <w:rPr>
          <w:position w:val="2"/>
          <w:sz w:val="27"/>
        </w:rPr>
        <w:t>1</w:t>
      </w:r>
      <w:r>
        <w:rPr>
          <w:rFonts w:ascii="Symbol" w:hAnsi="Symbol"/>
          <w:position w:val="2"/>
          <w:sz w:val="27"/>
        </w:rPr>
        <w:t></w:t>
      </w:r>
      <w:r>
        <w:rPr>
          <w:spacing w:val="-30"/>
          <w:position w:val="2"/>
          <w:sz w:val="27"/>
        </w:rPr>
        <w:t> </w:t>
      </w:r>
      <w:r>
        <w:rPr>
          <w:position w:val="2"/>
          <w:sz w:val="27"/>
        </w:rPr>
        <w:t>2</w:t>
      </w:r>
      <w:r>
        <w:rPr>
          <w:spacing w:val="-25"/>
          <w:position w:val="2"/>
          <w:sz w:val="27"/>
        </w:rPr>
        <w:t> </w:t>
      </w:r>
      <w:r>
        <w:rPr>
          <w:rFonts w:ascii="Symbol" w:hAnsi="Symbol"/>
          <w:position w:val="2"/>
          <w:sz w:val="27"/>
        </w:rPr>
        <w:t></w:t>
      </w:r>
      <w:r>
        <w:rPr>
          <w:spacing w:val="-30"/>
          <w:position w:val="2"/>
          <w:sz w:val="27"/>
        </w:rPr>
        <w:t> </w:t>
      </w:r>
      <w:r>
        <w:rPr>
          <w:position w:val="2"/>
          <w:sz w:val="27"/>
        </w:rPr>
        <w:t>3</w:t>
      </w:r>
      <w:r>
        <w:rPr>
          <w:rFonts w:ascii="Symbol" w:hAnsi="Symbol"/>
          <w:position w:val="2"/>
          <w:sz w:val="27"/>
        </w:rPr>
        <w:t></w:t>
      </w:r>
      <w:r>
        <w:rPr>
          <w:position w:val="2"/>
          <w:sz w:val="27"/>
        </w:rPr>
        <w:t>...</w:t>
      </w:r>
      <w:r>
        <w:rPr>
          <w:rFonts w:ascii="Symbol" w:hAnsi="Symbol"/>
          <w:position w:val="2"/>
          <w:sz w:val="27"/>
        </w:rPr>
        <w:t></w:t>
      </w:r>
      <w:r>
        <w:rPr>
          <w:position w:val="2"/>
          <w:sz w:val="27"/>
        </w:rPr>
        <w:t>(</w:t>
      </w:r>
      <w:r>
        <w:rPr>
          <w:i/>
          <w:position w:val="2"/>
          <w:sz w:val="27"/>
        </w:rPr>
        <w:t>a</w:t>
      </w:r>
      <w:r>
        <w:rPr>
          <w:i/>
          <w:spacing w:val="-6"/>
          <w:position w:val="2"/>
          <w:sz w:val="27"/>
        </w:rPr>
        <w:t> </w:t>
      </w:r>
      <w:r>
        <w:rPr>
          <w:rFonts w:ascii="Symbol" w:hAnsi="Symbol"/>
          <w:position w:val="2"/>
          <w:sz w:val="27"/>
        </w:rPr>
        <w:t></w:t>
      </w:r>
      <w:r>
        <w:rPr>
          <w:spacing w:val="-28"/>
          <w:position w:val="2"/>
          <w:sz w:val="27"/>
        </w:rPr>
        <w:t> </w:t>
      </w:r>
      <w:r>
        <w:rPr>
          <w:position w:val="2"/>
          <w:sz w:val="27"/>
        </w:rPr>
        <w:t>1)</w:t>
      </w:r>
      <w:r>
        <w:rPr>
          <w:spacing w:val="-17"/>
          <w:position w:val="2"/>
          <w:sz w:val="27"/>
        </w:rPr>
        <w:t> </w:t>
      </w:r>
      <w:r>
        <w:rPr>
          <w:spacing w:val="-10"/>
          <w:sz w:val="24"/>
        </w:rPr>
        <w:t>.</w:t>
      </w:r>
    </w:p>
    <w:p>
      <w:pPr>
        <w:spacing w:line="463" w:lineRule="exact" w:before="48"/>
        <w:ind w:left="0" w:right="133" w:firstLine="0"/>
        <w:jc w:val="right"/>
        <w:rPr>
          <w:rFonts w:ascii="Symbol" w:hAnsi="Symbol"/>
          <w:sz w:val="40"/>
        </w:rPr>
      </w:pPr>
      <w:r>
        <w:rPr>
          <w:rFonts w:ascii="Symbol" w:hAnsi="Symbol"/>
          <w:spacing w:val="-10"/>
          <w:sz w:val="40"/>
        </w:rPr>
        <w:t></w:t>
      </w:r>
    </w:p>
    <w:p>
      <w:pPr>
        <w:spacing w:before="11"/>
        <w:ind w:left="1559" w:right="0" w:firstLine="0"/>
        <w:jc w:val="left"/>
        <w:rPr>
          <w:sz w:val="24"/>
        </w:rPr>
      </w:pPr>
      <w:r>
        <w:rPr>
          <w:b/>
          <w:sz w:val="24"/>
          <w:u w:val="thick"/>
        </w:rPr>
        <w:t>Пример.</w:t>
      </w:r>
      <w:r>
        <w:rPr>
          <w:b/>
          <w:spacing w:val="58"/>
          <w:sz w:val="24"/>
        </w:rPr>
        <w:t> </w:t>
      </w:r>
      <w:r>
        <w:rPr>
          <w:sz w:val="24"/>
        </w:rPr>
        <w:t>Решить</w:t>
      </w:r>
      <w:r>
        <w:rPr>
          <w:spacing w:val="-1"/>
          <w:sz w:val="24"/>
        </w:rPr>
        <w:t> </w:t>
      </w:r>
      <w:r>
        <w:rPr>
          <w:sz w:val="24"/>
        </w:rPr>
        <w:t>сравнение</w:t>
      </w:r>
      <w:r>
        <w:rPr>
          <w:spacing w:val="72"/>
          <w:w w:val="150"/>
          <w:sz w:val="24"/>
        </w:rPr>
        <w:t> </w:t>
      </w:r>
      <w:r>
        <w:rPr>
          <w:position w:val="2"/>
          <w:sz w:val="29"/>
        </w:rPr>
        <w:t>7</w:t>
      </w:r>
      <w:r>
        <w:rPr>
          <w:spacing w:val="-47"/>
          <w:position w:val="2"/>
          <w:sz w:val="29"/>
        </w:rPr>
        <w:t> </w:t>
      </w:r>
      <w:r>
        <w:rPr>
          <w:i/>
          <w:position w:val="2"/>
          <w:sz w:val="29"/>
        </w:rPr>
        <w:t>x</w:t>
      </w:r>
      <w:r>
        <w:rPr>
          <w:i/>
          <w:spacing w:val="17"/>
          <w:position w:val="2"/>
          <w:sz w:val="29"/>
        </w:rPr>
        <w:t> </w:t>
      </w:r>
      <w:r>
        <w:rPr>
          <w:rFonts w:ascii="Symbol" w:hAnsi="Symbol"/>
          <w:position w:val="2"/>
          <w:sz w:val="29"/>
        </w:rPr>
        <w:t></w:t>
      </w:r>
      <w:r>
        <w:rPr>
          <w:spacing w:val="9"/>
          <w:position w:val="2"/>
          <w:sz w:val="29"/>
        </w:rPr>
        <w:t> </w:t>
      </w:r>
      <w:r>
        <w:rPr>
          <w:position w:val="2"/>
          <w:sz w:val="29"/>
        </w:rPr>
        <w:t>2(mod</w:t>
      </w:r>
      <w:r>
        <w:rPr>
          <w:spacing w:val="-43"/>
          <w:position w:val="2"/>
          <w:sz w:val="29"/>
        </w:rPr>
        <w:t> </w:t>
      </w:r>
      <w:r>
        <w:rPr>
          <w:position w:val="2"/>
          <w:sz w:val="29"/>
        </w:rPr>
        <w:t>11)</w:t>
      </w:r>
      <w:r>
        <w:rPr>
          <w:spacing w:val="-18"/>
          <w:position w:val="2"/>
          <w:sz w:val="29"/>
        </w:rPr>
        <w:t> </w:t>
      </w:r>
      <w:r>
        <w:rPr>
          <w:sz w:val="24"/>
        </w:rPr>
        <w:t>.</w:t>
      </w:r>
      <w:r>
        <w:rPr>
          <w:spacing w:val="-1"/>
          <w:sz w:val="24"/>
        </w:rPr>
        <w:t> </w:t>
      </w:r>
      <w:r>
        <w:rPr>
          <w:spacing w:val="-2"/>
          <w:sz w:val="24"/>
        </w:rPr>
        <w:t>Вычисляем:</w:t>
      </w:r>
    </w:p>
    <w:p>
      <w:pPr>
        <w:spacing w:after="0"/>
        <w:jc w:val="left"/>
        <w:rPr>
          <w:sz w:val="24"/>
        </w:rPr>
        <w:sectPr>
          <w:type w:val="continuous"/>
          <w:pgSz w:w="11900" w:h="16840"/>
          <w:pgMar w:header="0" w:footer="985" w:top="1060" w:bottom="1240" w:left="850" w:right="708"/>
        </w:sectPr>
      </w:pPr>
    </w:p>
    <w:p>
      <w:pPr>
        <w:tabs>
          <w:tab w:pos="3953" w:val="left" w:leader="none"/>
        </w:tabs>
        <w:spacing w:before="58"/>
        <w:ind w:left="2975" w:right="0" w:firstLine="0"/>
        <w:jc w:val="left"/>
        <w:rPr>
          <w:sz w:val="26"/>
        </w:rPr>
      </w:pPr>
      <w:r>
        <w:rPr>
          <w:sz w:val="26"/>
        </w:rPr>
        <mc:AlternateContent>
          <mc:Choice Requires="wps">
            <w:drawing>
              <wp:anchor distT="0" distB="0" distL="0" distR="0" allowOverlap="1" layoutInCell="1" locked="0" behindDoc="0" simplePos="0" relativeHeight="16249856">
                <wp:simplePos x="0" y="0"/>
                <wp:positionH relativeFrom="page">
                  <wp:posOffset>2301239</wp:posOffset>
                </wp:positionH>
                <wp:positionV relativeFrom="paragraph">
                  <wp:posOffset>147632</wp:posOffset>
                </wp:positionV>
                <wp:extent cx="113030" cy="187960"/>
                <wp:effectExtent l="0" t="0" r="0" b="0"/>
                <wp:wrapNone/>
                <wp:docPr id="1920" name="Textbox 1920"/>
                <wp:cNvGraphicFramePr>
                  <a:graphicFrameLocks/>
                </wp:cNvGraphicFramePr>
                <a:graphic>
                  <a:graphicData uri="http://schemas.microsoft.com/office/word/2010/wordprocessingShape">
                    <wps:wsp>
                      <wps:cNvPr id="1920" name="Textbox 1920"/>
                      <wps:cNvSpPr txBox="1"/>
                      <wps:spPr>
                        <a:xfrm>
                          <a:off x="0" y="0"/>
                          <a:ext cx="113030" cy="187960"/>
                        </a:xfrm>
                        <a:prstGeom prst="rect">
                          <a:avLst/>
                        </a:prstGeom>
                      </wps:spPr>
                      <wps:txbx>
                        <w:txbxContent>
                          <w:p>
                            <w:pPr>
                              <w:spacing w:line="294" w:lineRule="exact" w:before="0"/>
                              <w:ind w:left="0" w:right="0" w:firstLine="0"/>
                              <w:jc w:val="left"/>
                              <w:rPr>
                                <w:i/>
                                <w:sz w:val="26"/>
                              </w:rPr>
                            </w:pPr>
                            <w:r>
                              <w:rPr>
                                <w:i/>
                                <w:spacing w:val="-10"/>
                                <w:sz w:val="26"/>
                              </w:rPr>
                              <w:t>C</w:t>
                            </w:r>
                          </w:p>
                        </w:txbxContent>
                      </wps:txbx>
                      <wps:bodyPr wrap="square" lIns="0" tIns="0" rIns="0" bIns="0" rtlCol="0">
                        <a:noAutofit/>
                      </wps:bodyPr>
                    </wps:wsp>
                  </a:graphicData>
                </a:graphic>
              </wp:anchor>
            </w:drawing>
          </mc:Choice>
          <mc:Fallback>
            <w:pict>
              <v:shape style="position:absolute;margin-left:181.199997pt;margin-top:11.624639pt;width:8.9pt;height:14.8pt;mso-position-horizontal-relative:page;mso-position-vertical-relative:paragraph;z-index:16249856" type="#_x0000_t202" id="docshape1196" filled="false" stroked="false">
                <v:textbox inset="0,0,0,0">
                  <w:txbxContent>
                    <w:p>
                      <w:pPr>
                        <w:spacing w:line="294" w:lineRule="exact" w:before="0"/>
                        <w:ind w:left="0" w:right="0" w:firstLine="0"/>
                        <w:jc w:val="left"/>
                        <w:rPr>
                          <w:i/>
                          <w:sz w:val="26"/>
                        </w:rPr>
                      </w:pPr>
                      <w:r>
                        <w:rPr>
                          <w:i/>
                          <w:spacing w:val="-10"/>
                          <w:sz w:val="26"/>
                        </w:rPr>
                        <w:t>C</w:t>
                      </w:r>
                    </w:p>
                  </w:txbxContent>
                </v:textbox>
                <w10:wrap type="none"/>
              </v:shape>
            </w:pict>
          </mc:Fallback>
        </mc:AlternateContent>
      </w:r>
      <w:r>
        <w:rPr>
          <w:sz w:val="26"/>
        </w:rPr>
        <mc:AlternateContent>
          <mc:Choice Requires="wps">
            <w:drawing>
              <wp:anchor distT="0" distB="0" distL="0" distR="0" allowOverlap="1" layoutInCell="1" locked="0" behindDoc="1" simplePos="0" relativeHeight="480014336">
                <wp:simplePos x="0" y="0"/>
                <wp:positionH relativeFrom="page">
                  <wp:posOffset>2558804</wp:posOffset>
                </wp:positionH>
                <wp:positionV relativeFrom="paragraph">
                  <wp:posOffset>128302</wp:posOffset>
                </wp:positionV>
                <wp:extent cx="93345" cy="207645"/>
                <wp:effectExtent l="0" t="0" r="0" b="0"/>
                <wp:wrapNone/>
                <wp:docPr id="1921" name="Textbox 1921"/>
                <wp:cNvGraphicFramePr>
                  <a:graphicFrameLocks/>
                </wp:cNvGraphicFramePr>
                <a:graphic>
                  <a:graphicData uri="http://schemas.microsoft.com/office/word/2010/wordprocessingShape">
                    <wps:wsp>
                      <wps:cNvPr id="1921" name="Textbox 1921"/>
                      <wps:cNvSpPr txBox="1"/>
                      <wps:spPr>
                        <a:xfrm>
                          <a:off x="0" y="0"/>
                          <a:ext cx="93345" cy="207645"/>
                        </a:xfrm>
                        <a:prstGeom prst="rect">
                          <a:avLst/>
                        </a:prstGeom>
                      </wps:spPr>
                      <wps:txbx>
                        <w:txbxContent>
                          <w:p>
                            <w:pPr>
                              <w:spacing w:before="6"/>
                              <w:ind w:left="0" w:right="0" w:firstLine="0"/>
                              <w:jc w:val="left"/>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w:pict>
              <v:shape style="position:absolute;margin-left:201.480682pt;margin-top:10.102550pt;width:7.35pt;height:16.3500pt;mso-position-horizontal-relative:page;mso-position-vertical-relative:paragraph;z-index:-23302144" type="#_x0000_t202" id="docshape1197" filled="false" stroked="false">
                <v:textbox inset="0,0,0,0">
                  <w:txbxContent>
                    <w:p>
                      <w:pPr>
                        <w:spacing w:before="6"/>
                        <w:ind w:left="0" w:right="0" w:firstLine="0"/>
                        <w:jc w:val="left"/>
                        <w:rPr>
                          <w:rFonts w:ascii="Symbol" w:hAnsi="Symbol"/>
                          <w:sz w:val="26"/>
                        </w:rPr>
                      </w:pPr>
                      <w:r>
                        <w:rPr>
                          <w:rFonts w:ascii="Symbol" w:hAnsi="Symbol"/>
                          <w:spacing w:val="-10"/>
                          <w:sz w:val="26"/>
                        </w:rPr>
                        <w:t></w:t>
                      </w:r>
                    </w:p>
                  </w:txbxContent>
                </v:textbox>
                <w10:wrap type="none"/>
              </v:shape>
            </w:pict>
          </mc:Fallback>
        </mc:AlternateContent>
      </w:r>
      <w:r>
        <w:rPr>
          <w:spacing w:val="-10"/>
          <w:sz w:val="26"/>
          <w:vertAlign w:val="subscript"/>
        </w:rPr>
        <w:t>7</w:t>
      </w:r>
      <w:r>
        <w:rPr>
          <w:sz w:val="26"/>
          <w:vertAlign w:val="baseline"/>
        </w:rPr>
        <w:tab/>
      </w:r>
      <w:r>
        <w:rPr>
          <w:spacing w:val="-5"/>
          <w:sz w:val="26"/>
          <w:vertAlign w:val="baseline"/>
        </w:rPr>
        <w:t>11!</w:t>
      </w:r>
    </w:p>
    <w:p>
      <w:pPr>
        <w:pStyle w:val="BodyText"/>
        <w:spacing w:before="10"/>
        <w:rPr>
          <w:sz w:val="3"/>
        </w:rPr>
      </w:pPr>
    </w:p>
    <w:p>
      <w:pPr>
        <w:spacing w:line="20" w:lineRule="exact"/>
        <w:ind w:left="3399" w:right="-44" w:firstLine="0"/>
        <w:rPr>
          <w:sz w:val="2"/>
        </w:rPr>
      </w:pPr>
      <w:r>
        <w:rPr>
          <w:sz w:val="2"/>
        </w:rPr>
        <mc:AlternateContent>
          <mc:Choice Requires="wps">
            <w:drawing>
              <wp:inline distT="0" distB="0" distL="0" distR="0">
                <wp:extent cx="913765" cy="7620"/>
                <wp:effectExtent l="9525" t="0" r="634" b="1905"/>
                <wp:docPr id="1922" name="Group 1922"/>
                <wp:cNvGraphicFramePr>
                  <a:graphicFrameLocks/>
                </wp:cNvGraphicFramePr>
                <a:graphic>
                  <a:graphicData uri="http://schemas.microsoft.com/office/word/2010/wordprocessingGroup">
                    <wpg:wgp>
                      <wpg:cNvPr id="1922" name="Group 1922"/>
                      <wpg:cNvGrpSpPr/>
                      <wpg:grpSpPr>
                        <a:xfrm>
                          <a:off x="0" y="0"/>
                          <a:ext cx="913765" cy="7620"/>
                          <a:chExt cx="913765" cy="7620"/>
                        </a:xfrm>
                      </wpg:grpSpPr>
                      <wps:wsp>
                        <wps:cNvPr id="1923" name="Graphic 1923"/>
                        <wps:cNvSpPr/>
                        <wps:spPr>
                          <a:xfrm>
                            <a:off x="0" y="3524"/>
                            <a:ext cx="913765" cy="1270"/>
                          </a:xfrm>
                          <a:custGeom>
                            <a:avLst/>
                            <a:gdLst/>
                            <a:ahLst/>
                            <a:cxnLst/>
                            <a:rect l="l" t="t" r="r" b="b"/>
                            <a:pathLst>
                              <a:path w="913765" h="0">
                                <a:moveTo>
                                  <a:pt x="0" y="0"/>
                                </a:moveTo>
                                <a:lnTo>
                                  <a:pt x="913637" y="0"/>
                                </a:lnTo>
                              </a:path>
                            </a:pathLst>
                          </a:custGeom>
                          <a:ln w="7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1.95pt;height:.6pt;mso-position-horizontal-relative:char;mso-position-vertical-relative:line" id="docshapegroup1198" coordorigin="0,0" coordsize="1439,12">
                <v:line style="position:absolute" from="0,6" to="1439,6" stroked="true" strokeweight=".555pt" strokecolor="#000000">
                  <v:stroke dashstyle="solid"/>
                </v:line>
              </v:group>
            </w:pict>
          </mc:Fallback>
        </mc:AlternateContent>
      </w:r>
      <w:r>
        <w:rPr>
          <w:sz w:val="2"/>
        </w:rPr>
      </w:r>
    </w:p>
    <w:p>
      <w:pPr>
        <w:tabs>
          <w:tab w:pos="3413" w:val="left" w:leader="none"/>
        </w:tabs>
        <w:spacing w:before="0"/>
        <w:ind w:left="2939" w:right="0" w:firstLine="0"/>
        <w:jc w:val="left"/>
        <w:rPr>
          <w:sz w:val="26"/>
        </w:rPr>
      </w:pPr>
      <w:r>
        <w:rPr>
          <w:sz w:val="26"/>
        </w:rPr>
        <mc:AlternateContent>
          <mc:Choice Requires="wps">
            <w:drawing>
              <wp:anchor distT="0" distB="0" distL="0" distR="0" allowOverlap="1" layoutInCell="1" locked="0" behindDoc="1" simplePos="0" relativeHeight="480012800">
                <wp:simplePos x="0" y="0"/>
                <wp:positionH relativeFrom="page">
                  <wp:posOffset>3797808</wp:posOffset>
                </wp:positionH>
                <wp:positionV relativeFrom="paragraph">
                  <wp:posOffset>-12565</wp:posOffset>
                </wp:positionV>
                <wp:extent cx="725170" cy="1270"/>
                <wp:effectExtent l="0" t="0" r="0" b="0"/>
                <wp:wrapNone/>
                <wp:docPr id="1924" name="Graphic 1924"/>
                <wp:cNvGraphicFramePr>
                  <a:graphicFrameLocks/>
                </wp:cNvGraphicFramePr>
                <a:graphic>
                  <a:graphicData uri="http://schemas.microsoft.com/office/word/2010/wordprocessingShape">
                    <wps:wsp>
                      <wps:cNvPr id="1924" name="Graphic 1924"/>
                      <wps:cNvSpPr/>
                      <wps:spPr>
                        <a:xfrm>
                          <a:off x="0" y="0"/>
                          <a:ext cx="725170" cy="1270"/>
                        </a:xfrm>
                        <a:custGeom>
                          <a:avLst/>
                          <a:gdLst/>
                          <a:ahLst/>
                          <a:cxnLst/>
                          <a:rect l="l" t="t" r="r" b="b"/>
                          <a:pathLst>
                            <a:path w="725170" h="0">
                              <a:moveTo>
                                <a:pt x="0" y="0"/>
                              </a:moveTo>
                              <a:lnTo>
                                <a:pt x="724662"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03680" from="299.040009pt,-.989392pt" to="356.100009pt,-.989392pt" stroked="true" strokeweight=".555pt" strokecolor="#000000">
                <v:stroke dashstyle="solid"/>
                <w10:wrap type="none"/>
              </v:line>
            </w:pict>
          </mc:Fallback>
        </mc:AlternateContent>
      </w:r>
      <w:r>
        <w:rPr>
          <w:spacing w:val="-5"/>
          <w:sz w:val="26"/>
          <w:vertAlign w:val="superscript"/>
        </w:rPr>
        <w:t>11</w:t>
      </w:r>
      <w:r>
        <w:rPr>
          <w:sz w:val="26"/>
          <w:vertAlign w:val="baseline"/>
        </w:rPr>
        <w:tab/>
        <w:t>(7!)</w:t>
      </w:r>
      <w:r>
        <w:rPr>
          <w:spacing w:val="-24"/>
          <w:sz w:val="26"/>
          <w:vertAlign w:val="baseline"/>
        </w:rPr>
        <w:t> </w:t>
      </w:r>
      <w:r>
        <w:rPr>
          <w:rFonts w:ascii="Symbol" w:hAnsi="Symbol"/>
          <w:sz w:val="26"/>
          <w:vertAlign w:val="baseline"/>
        </w:rPr>
        <w:t></w:t>
      </w:r>
      <w:r>
        <w:rPr>
          <w:spacing w:val="-31"/>
          <w:sz w:val="26"/>
          <w:vertAlign w:val="baseline"/>
        </w:rPr>
        <w:t> </w:t>
      </w:r>
      <w:r>
        <w:rPr>
          <w:sz w:val="26"/>
          <w:vertAlign w:val="baseline"/>
        </w:rPr>
        <w:t>(11</w:t>
      </w:r>
      <w:r>
        <w:rPr>
          <w:spacing w:val="-38"/>
          <w:sz w:val="26"/>
          <w:vertAlign w:val="baseline"/>
        </w:rPr>
        <w:t> </w:t>
      </w:r>
      <w:r>
        <w:rPr>
          <w:rFonts w:ascii="Symbol" w:hAnsi="Symbol"/>
          <w:sz w:val="26"/>
          <w:vertAlign w:val="baseline"/>
        </w:rPr>
        <w:t></w:t>
      </w:r>
      <w:r>
        <w:rPr>
          <w:spacing w:val="-11"/>
          <w:sz w:val="26"/>
          <w:vertAlign w:val="baseline"/>
        </w:rPr>
        <w:t> </w:t>
      </w:r>
      <w:r>
        <w:rPr>
          <w:spacing w:val="-5"/>
          <w:sz w:val="26"/>
          <w:vertAlign w:val="baseline"/>
        </w:rPr>
        <w:t>7)!</w:t>
      </w:r>
    </w:p>
    <w:p>
      <w:pPr>
        <w:spacing w:line="153" w:lineRule="auto" w:before="133"/>
        <w:ind w:left="491" w:right="2064" w:hanging="467"/>
        <w:jc w:val="left"/>
        <w:rPr>
          <w:sz w:val="26"/>
        </w:rPr>
      </w:pPr>
      <w:r>
        <w:rPr/>
        <w:br w:type="column"/>
      </w:r>
      <w:r>
        <w:rPr>
          <w:rFonts w:ascii="Symbol" w:hAnsi="Symbol"/>
          <w:sz w:val="26"/>
        </w:rPr>
        <w:t></w:t>
      </w:r>
      <w:r>
        <w:rPr>
          <w:spacing w:val="23"/>
          <w:sz w:val="26"/>
        </w:rPr>
        <w:t> </w:t>
      </w:r>
      <w:r>
        <w:rPr>
          <w:position w:val="17"/>
          <w:sz w:val="26"/>
        </w:rPr>
        <w:t>8</w:t>
      </w:r>
      <w:r>
        <w:rPr>
          <w:spacing w:val="-36"/>
          <w:position w:val="17"/>
          <w:sz w:val="26"/>
        </w:rPr>
        <w:t> </w:t>
      </w:r>
      <w:r>
        <w:rPr>
          <w:rFonts w:ascii="Symbol" w:hAnsi="Symbol"/>
          <w:position w:val="17"/>
          <w:sz w:val="26"/>
        </w:rPr>
        <w:t></w:t>
      </w:r>
      <w:r>
        <w:rPr>
          <w:spacing w:val="-32"/>
          <w:position w:val="17"/>
          <w:sz w:val="26"/>
        </w:rPr>
        <w:t> </w:t>
      </w:r>
      <w:r>
        <w:rPr>
          <w:position w:val="17"/>
          <w:sz w:val="26"/>
        </w:rPr>
        <w:t>9</w:t>
      </w:r>
      <w:r>
        <w:rPr>
          <w:spacing w:val="-27"/>
          <w:position w:val="17"/>
          <w:sz w:val="26"/>
        </w:rPr>
        <w:t> </w:t>
      </w:r>
      <w:r>
        <w:rPr>
          <w:rFonts w:ascii="Symbol" w:hAnsi="Symbol"/>
          <w:position w:val="17"/>
          <w:sz w:val="26"/>
        </w:rPr>
        <w:t></w:t>
      </w:r>
      <w:r>
        <w:rPr>
          <w:position w:val="17"/>
          <w:sz w:val="26"/>
        </w:rPr>
        <w:t>10</w:t>
      </w:r>
      <w:r>
        <w:rPr>
          <w:spacing w:val="-36"/>
          <w:position w:val="17"/>
          <w:sz w:val="26"/>
        </w:rPr>
        <w:t> </w:t>
      </w:r>
      <w:r>
        <w:rPr>
          <w:rFonts w:ascii="Symbol" w:hAnsi="Symbol"/>
          <w:position w:val="17"/>
          <w:sz w:val="26"/>
        </w:rPr>
        <w:t></w:t>
      </w:r>
      <w:r>
        <w:rPr>
          <w:position w:val="17"/>
          <w:sz w:val="26"/>
        </w:rPr>
        <w:t>11 </w:t>
      </w:r>
      <w:r>
        <w:rPr>
          <w:rFonts w:ascii="Symbol" w:hAnsi="Symbol"/>
          <w:sz w:val="26"/>
        </w:rPr>
        <w:t></w:t>
      </w:r>
      <w:r>
        <w:rPr>
          <w:sz w:val="26"/>
        </w:rPr>
        <w:t> 2</w:t>
      </w:r>
      <w:r>
        <w:rPr>
          <w:spacing w:val="-27"/>
          <w:sz w:val="26"/>
        </w:rPr>
        <w:t> </w:t>
      </w:r>
      <w:r>
        <w:rPr>
          <w:rFonts w:ascii="Symbol" w:hAnsi="Symbol"/>
          <w:sz w:val="26"/>
        </w:rPr>
        <w:t></w:t>
      </w:r>
      <w:r>
        <w:rPr>
          <w:spacing w:val="-32"/>
          <w:sz w:val="26"/>
        </w:rPr>
        <w:t> </w:t>
      </w:r>
      <w:r>
        <w:rPr>
          <w:spacing w:val="11"/>
          <w:sz w:val="26"/>
        </w:rPr>
        <w:t>3</w:t>
      </w:r>
      <w:r>
        <w:rPr>
          <w:rFonts w:ascii="Symbol" w:hAnsi="Symbol"/>
          <w:spacing w:val="11"/>
          <w:sz w:val="26"/>
        </w:rPr>
        <w:t></w:t>
      </w:r>
      <w:r>
        <w:rPr>
          <w:spacing w:val="11"/>
          <w:sz w:val="26"/>
        </w:rPr>
        <w:t>5</w:t>
      </w:r>
      <w:r>
        <w:rPr>
          <w:rFonts w:ascii="Symbol" w:hAnsi="Symbol"/>
          <w:spacing w:val="11"/>
          <w:sz w:val="26"/>
        </w:rPr>
        <w:t></w:t>
      </w:r>
      <w:r>
        <w:rPr>
          <w:spacing w:val="11"/>
          <w:sz w:val="26"/>
        </w:rPr>
        <w:t>11</w:t>
      </w:r>
      <w:r>
        <w:rPr>
          <w:spacing w:val="-21"/>
          <w:sz w:val="26"/>
        </w:rPr>
        <w:t> </w:t>
      </w:r>
      <w:r>
        <w:rPr>
          <w:rFonts w:ascii="Symbol" w:hAnsi="Symbol"/>
          <w:sz w:val="26"/>
        </w:rPr>
        <w:t></w:t>
      </w:r>
      <w:r>
        <w:rPr>
          <w:sz w:val="26"/>
        </w:rPr>
        <w:t> 330; 2</w:t>
      </w:r>
      <w:r>
        <w:rPr>
          <w:spacing w:val="-12"/>
          <w:sz w:val="26"/>
        </w:rPr>
        <w:t> </w:t>
      </w:r>
      <w:r>
        <w:rPr>
          <w:rFonts w:ascii="Symbol" w:hAnsi="Symbol"/>
          <w:sz w:val="26"/>
        </w:rPr>
        <w:t></w:t>
      </w:r>
      <w:r>
        <w:rPr>
          <w:spacing w:val="-18"/>
          <w:sz w:val="26"/>
        </w:rPr>
        <w:t> </w:t>
      </w:r>
      <w:r>
        <w:rPr>
          <w:sz w:val="26"/>
        </w:rPr>
        <w:t>3</w:t>
      </w:r>
      <w:r>
        <w:rPr>
          <w:rFonts w:ascii="Symbol" w:hAnsi="Symbol"/>
          <w:sz w:val="26"/>
        </w:rPr>
        <w:t></w:t>
      </w:r>
      <w:r>
        <w:rPr>
          <w:spacing w:val="-18"/>
          <w:sz w:val="26"/>
        </w:rPr>
        <w:t> </w:t>
      </w:r>
      <w:r>
        <w:rPr>
          <w:sz w:val="26"/>
        </w:rPr>
        <w:t>4</w:t>
      </w:r>
    </w:p>
    <w:p>
      <w:pPr>
        <w:spacing w:after="0" w:line="153" w:lineRule="auto"/>
        <w:jc w:val="left"/>
        <w:rPr>
          <w:sz w:val="26"/>
        </w:rPr>
        <w:sectPr>
          <w:type w:val="continuous"/>
          <w:pgSz w:w="11900" w:h="16840"/>
          <w:pgMar w:header="0" w:footer="985" w:top="1060" w:bottom="1240" w:left="850" w:right="708"/>
          <w:cols w:num="2" w:equalWidth="0">
            <w:col w:w="4847" w:space="40"/>
            <w:col w:w="5455"/>
          </w:cols>
        </w:sectPr>
      </w:pPr>
    </w:p>
    <w:p>
      <w:pPr>
        <w:spacing w:before="226"/>
        <w:ind w:left="0" w:right="0" w:firstLine="0"/>
        <w:jc w:val="right"/>
        <w:rPr>
          <w:rFonts w:ascii="Symbol" w:hAnsi="Symbol"/>
          <w:sz w:val="29"/>
        </w:rPr>
      </w:pPr>
      <w:r>
        <w:rPr>
          <w:i/>
          <w:sz w:val="29"/>
        </w:rPr>
        <w:t>x</w:t>
      </w:r>
      <w:r>
        <w:rPr>
          <w:i/>
          <w:spacing w:val="-2"/>
          <w:sz w:val="29"/>
        </w:rPr>
        <w:t> </w:t>
      </w:r>
      <w:r>
        <w:rPr>
          <w:rFonts w:ascii="Symbol" w:hAnsi="Symbol"/>
          <w:sz w:val="29"/>
        </w:rPr>
        <w:t></w:t>
      </w:r>
      <w:r>
        <w:rPr>
          <w:spacing w:val="1"/>
          <w:sz w:val="29"/>
        </w:rPr>
        <w:t> </w:t>
      </w:r>
      <w:r>
        <w:rPr>
          <w:sz w:val="29"/>
        </w:rPr>
        <w:t>2</w:t>
      </w:r>
      <w:r>
        <w:rPr>
          <w:spacing w:val="-28"/>
          <w:sz w:val="29"/>
        </w:rPr>
        <w:t> </w:t>
      </w:r>
      <w:r>
        <w:rPr>
          <w:rFonts w:ascii="Symbol" w:hAnsi="Symbol"/>
          <w:sz w:val="29"/>
        </w:rPr>
        <w:t></w:t>
      </w:r>
      <w:r>
        <w:rPr>
          <w:spacing w:val="-34"/>
          <w:sz w:val="29"/>
        </w:rPr>
        <w:t> </w:t>
      </w:r>
      <w:r>
        <w:rPr>
          <w:sz w:val="29"/>
        </w:rPr>
        <w:t>(</w:t>
      </w:r>
      <w:r>
        <w:rPr>
          <w:rFonts w:ascii="Symbol" w:hAnsi="Symbol"/>
          <w:sz w:val="29"/>
        </w:rPr>
        <w:t></w:t>
      </w:r>
      <w:r>
        <w:rPr>
          <w:sz w:val="29"/>
        </w:rPr>
        <w:t>1)</w:t>
      </w:r>
      <w:r>
        <w:rPr>
          <w:spacing w:val="-47"/>
          <w:sz w:val="29"/>
        </w:rPr>
        <w:t> </w:t>
      </w:r>
      <w:r>
        <w:rPr>
          <w:sz w:val="29"/>
          <w:vertAlign w:val="superscript"/>
        </w:rPr>
        <w:t>6</w:t>
      </w:r>
      <w:r>
        <w:rPr>
          <w:sz w:val="29"/>
          <w:vertAlign w:val="baseline"/>
        </w:rPr>
        <w:t> </w:t>
      </w:r>
      <w:r>
        <w:rPr>
          <w:rFonts w:ascii="Symbol" w:hAnsi="Symbol"/>
          <w:spacing w:val="-10"/>
          <w:sz w:val="29"/>
          <w:vertAlign w:val="baseline"/>
        </w:rPr>
        <w:t></w:t>
      </w:r>
    </w:p>
    <w:p>
      <w:pPr>
        <w:spacing w:line="488" w:lineRule="exact" w:before="57"/>
        <w:ind w:left="78" w:right="0" w:firstLine="0"/>
        <w:jc w:val="left"/>
        <w:rPr>
          <w:position w:val="-4"/>
          <w:sz w:val="24"/>
        </w:rPr>
      </w:pPr>
      <w:r>
        <w:rPr/>
        <w:br w:type="column"/>
      </w:r>
      <w:r>
        <w:rPr>
          <w:position w:val="19"/>
          <w:sz w:val="29"/>
        </w:rPr>
        <w:t>1</w:t>
      </w:r>
      <w:r>
        <w:rPr>
          <w:spacing w:val="22"/>
          <w:position w:val="19"/>
          <w:sz w:val="29"/>
        </w:rPr>
        <w:t> </w:t>
      </w:r>
      <w:r>
        <w:rPr>
          <w:rFonts w:ascii="Symbol" w:hAnsi="Symbol"/>
          <w:sz w:val="29"/>
        </w:rPr>
        <w:t></w:t>
      </w:r>
      <w:r>
        <w:rPr>
          <w:spacing w:val="-32"/>
          <w:sz w:val="29"/>
        </w:rPr>
        <w:t> </w:t>
      </w:r>
      <w:r>
        <w:rPr>
          <w:sz w:val="29"/>
        </w:rPr>
        <w:t>330</w:t>
      </w:r>
      <w:r>
        <w:rPr>
          <w:spacing w:val="-10"/>
          <w:sz w:val="29"/>
        </w:rPr>
        <w:t> </w:t>
      </w:r>
      <w:r>
        <w:rPr>
          <w:rFonts w:ascii="Symbol" w:hAnsi="Symbol"/>
          <w:sz w:val="29"/>
        </w:rPr>
        <w:t></w:t>
      </w:r>
      <w:r>
        <w:rPr>
          <w:spacing w:val="-3"/>
          <w:sz w:val="29"/>
        </w:rPr>
        <w:t> </w:t>
      </w:r>
      <w:r>
        <w:rPr>
          <w:sz w:val="29"/>
        </w:rPr>
        <w:t>60</w:t>
      </w:r>
      <w:r>
        <w:rPr>
          <w:spacing w:val="-11"/>
          <w:sz w:val="29"/>
        </w:rPr>
        <w:t> </w:t>
      </w:r>
      <w:r>
        <w:rPr>
          <w:rFonts w:ascii="Symbol" w:hAnsi="Symbol"/>
          <w:sz w:val="29"/>
        </w:rPr>
        <w:t></w:t>
      </w:r>
      <w:r>
        <w:rPr>
          <w:spacing w:val="-10"/>
          <w:sz w:val="29"/>
        </w:rPr>
        <w:t> </w:t>
      </w:r>
      <w:r>
        <w:rPr>
          <w:sz w:val="29"/>
        </w:rPr>
        <w:t>5(mod</w:t>
      </w:r>
      <w:r>
        <w:rPr>
          <w:spacing w:val="-46"/>
          <w:sz w:val="29"/>
        </w:rPr>
        <w:t> </w:t>
      </w:r>
      <w:r>
        <w:rPr>
          <w:sz w:val="29"/>
        </w:rPr>
        <w:t>11)</w:t>
      </w:r>
      <w:r>
        <w:rPr>
          <w:spacing w:val="-17"/>
          <w:sz w:val="29"/>
        </w:rPr>
        <w:t> </w:t>
      </w:r>
      <w:r>
        <w:rPr>
          <w:spacing w:val="-10"/>
          <w:position w:val="-4"/>
          <w:sz w:val="24"/>
        </w:rPr>
        <w:t>.</w:t>
      </w:r>
    </w:p>
    <w:p>
      <w:pPr>
        <w:spacing w:line="259" w:lineRule="exact" w:before="0"/>
        <w:ind w:left="5" w:right="0" w:firstLine="0"/>
        <w:jc w:val="left"/>
        <w:rPr>
          <w:sz w:val="29"/>
        </w:rPr>
      </w:pPr>
      <w:r>
        <w:rPr>
          <w:sz w:val="29"/>
        </w:rPr>
        <mc:AlternateContent>
          <mc:Choice Requires="wps">
            <w:drawing>
              <wp:anchor distT="0" distB="0" distL="0" distR="0" allowOverlap="1" layoutInCell="1" locked="0" behindDoc="1" simplePos="0" relativeHeight="480014848">
                <wp:simplePos x="0" y="0"/>
                <wp:positionH relativeFrom="page">
                  <wp:posOffset>3599688</wp:posOffset>
                </wp:positionH>
                <wp:positionV relativeFrom="paragraph">
                  <wp:posOffset>-65358</wp:posOffset>
                </wp:positionV>
                <wp:extent cx="175260" cy="1270"/>
                <wp:effectExtent l="0" t="0" r="0" b="0"/>
                <wp:wrapNone/>
                <wp:docPr id="1925" name="Graphic 1925"/>
                <wp:cNvGraphicFramePr>
                  <a:graphicFrameLocks/>
                </wp:cNvGraphicFramePr>
                <a:graphic>
                  <a:graphicData uri="http://schemas.microsoft.com/office/word/2010/wordprocessingShape">
                    <wps:wsp>
                      <wps:cNvPr id="1925" name="Graphic 1925"/>
                      <wps:cNvSpPr/>
                      <wps:spPr>
                        <a:xfrm>
                          <a:off x="0" y="0"/>
                          <a:ext cx="175260" cy="1270"/>
                        </a:xfrm>
                        <a:custGeom>
                          <a:avLst/>
                          <a:gdLst/>
                          <a:ahLst/>
                          <a:cxnLst/>
                          <a:rect l="l" t="t" r="r" b="b"/>
                          <a:pathLst>
                            <a:path w="175260" h="0">
                              <a:moveTo>
                                <a:pt x="0" y="0"/>
                              </a:moveTo>
                              <a:lnTo>
                                <a:pt x="175260"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301632" from="283.440002pt,-5.146332pt" to="297.240002pt,-5.146332pt" stroked="true" strokeweight=".604pt" strokecolor="#000000">
                <v:stroke dashstyle="solid"/>
                <w10:wrap type="none"/>
              </v:line>
            </w:pict>
          </mc:Fallback>
        </mc:AlternateContent>
      </w:r>
      <w:r>
        <w:rPr>
          <w:spacing w:val="-5"/>
          <w:sz w:val="29"/>
        </w:rPr>
        <w:t>11</w:t>
      </w:r>
    </w:p>
    <w:p>
      <w:pPr>
        <w:spacing w:after="0" w:line="259" w:lineRule="exact"/>
        <w:jc w:val="left"/>
        <w:rPr>
          <w:sz w:val="29"/>
        </w:rPr>
        <w:sectPr>
          <w:pgSz w:w="11900" w:h="16840"/>
          <w:pgMar w:header="0" w:footer="985" w:top="1100" w:bottom="1240" w:left="850" w:right="708"/>
          <w:cols w:num="2" w:equalWidth="0">
            <w:col w:w="4770" w:space="40"/>
            <w:col w:w="5532"/>
          </w:cols>
        </w:sectPr>
      </w:pPr>
    </w:p>
    <w:p>
      <w:pPr>
        <w:pStyle w:val="BodyText"/>
        <w:ind w:left="851" w:right="132" w:firstLine="708"/>
        <w:jc w:val="both"/>
      </w:pPr>
      <w:r>
        <w:rPr/>
        <w:t>На этом пункт 19 можно было бы и закончить, но невозможно, говоря о решении сравнений первой степени, обойти стороной вопрос о решении систем сравнений первой степени. Дело в том, что умение решать простейшие системы сравнений не только является неотъемлемой частью</w:t>
      </w:r>
      <w:r>
        <w:rPr>
          <w:spacing w:val="-1"/>
        </w:rPr>
        <w:t> </w:t>
      </w:r>
      <w:r>
        <w:rPr/>
        <w:t>общечеловеческой культуры,</w:t>
      </w:r>
      <w:r>
        <w:rPr>
          <w:spacing w:val="-1"/>
        </w:rPr>
        <w:t> </w:t>
      </w:r>
      <w:r>
        <w:rPr/>
        <w:t>позволяющей гражданину не падать в ямы, расщелины и открытые люки. Такое умение, кроме всего прочего, пригодится нам при изучении сравнений произвольной степени, о которых пойдет речь в следующих пунктах.</w:t>
      </w:r>
    </w:p>
    <w:p>
      <w:pPr>
        <w:spacing w:before="0"/>
        <w:ind w:left="851" w:right="134" w:firstLine="708"/>
        <w:jc w:val="both"/>
        <w:rPr>
          <w:sz w:val="24"/>
        </w:rPr>
      </w:pPr>
      <w:r>
        <w:rPr>
          <w:b/>
          <w:sz w:val="24"/>
          <w:u w:val="thick"/>
        </w:rPr>
        <w:t>Лемма 1 (Китайская теорема об остатках).</w:t>
      </w:r>
      <w:r>
        <w:rPr>
          <w:b/>
          <w:spacing w:val="40"/>
          <w:sz w:val="24"/>
        </w:rPr>
        <w:t> </w:t>
      </w:r>
      <w:r>
        <w:rPr>
          <w:sz w:val="24"/>
        </w:rPr>
        <w:t>Пусть дана простейшая система сравнений первой степени:</w:t>
      </w:r>
    </w:p>
    <w:p>
      <w:pPr>
        <w:spacing w:line="382" w:lineRule="exact" w:before="35"/>
        <w:ind w:left="0" w:right="1038" w:firstLine="0"/>
        <w:jc w:val="center"/>
        <w:rPr>
          <w:sz w:val="31"/>
        </w:rPr>
      </w:pPr>
      <w:r>
        <w:rPr>
          <w:rFonts w:ascii="Symbol" w:hAnsi="Symbol"/>
          <w:position w:val="-1"/>
          <w:sz w:val="31"/>
        </w:rPr>
        <w:t></w:t>
      </w:r>
      <w:r>
        <w:rPr>
          <w:spacing w:val="2"/>
          <w:position w:val="-1"/>
          <w:sz w:val="31"/>
        </w:rPr>
        <w:t> </w:t>
      </w:r>
      <w:r>
        <w:rPr>
          <w:i/>
          <w:sz w:val="31"/>
        </w:rPr>
        <w:t>x</w:t>
      </w:r>
      <w:r>
        <w:rPr>
          <w:i/>
          <w:spacing w:val="-5"/>
          <w:sz w:val="31"/>
        </w:rPr>
        <w:t> </w:t>
      </w:r>
      <w:r>
        <w:rPr>
          <w:rFonts w:ascii="Symbol" w:hAnsi="Symbol"/>
          <w:sz w:val="31"/>
        </w:rPr>
        <w:t></w:t>
      </w:r>
      <w:r>
        <w:rPr>
          <w:spacing w:val="-17"/>
          <w:sz w:val="31"/>
        </w:rPr>
        <w:t> </w:t>
      </w:r>
      <w:r>
        <w:rPr>
          <w:i/>
          <w:sz w:val="31"/>
        </w:rPr>
        <w:t>b</w:t>
      </w:r>
      <w:r>
        <w:rPr>
          <w:position w:val="-7"/>
          <w:sz w:val="18"/>
        </w:rPr>
        <w:t>1</w:t>
      </w:r>
      <w:r>
        <w:rPr>
          <w:sz w:val="31"/>
        </w:rPr>
        <w:t>(mod</w:t>
      </w:r>
      <w:r>
        <w:rPr>
          <w:spacing w:val="-41"/>
          <w:sz w:val="31"/>
        </w:rPr>
        <w:t> </w:t>
      </w:r>
      <w:r>
        <w:rPr>
          <w:i/>
          <w:sz w:val="31"/>
        </w:rPr>
        <w:t>m</w:t>
      </w:r>
      <w:r>
        <w:rPr>
          <w:position w:val="-7"/>
          <w:sz w:val="18"/>
        </w:rPr>
        <w:t>1</w:t>
      </w:r>
      <w:r>
        <w:rPr>
          <w:spacing w:val="-26"/>
          <w:position w:val="-7"/>
          <w:sz w:val="18"/>
        </w:rPr>
        <w:t> </w:t>
      </w:r>
      <w:r>
        <w:rPr>
          <w:spacing w:val="-10"/>
          <w:sz w:val="31"/>
        </w:rPr>
        <w:t>)</w:t>
      </w:r>
    </w:p>
    <w:p>
      <w:pPr>
        <w:spacing w:line="321" w:lineRule="exact" w:before="0"/>
        <w:ind w:left="0" w:right="1007" w:firstLine="0"/>
        <w:jc w:val="center"/>
        <w:rPr>
          <w:sz w:val="31"/>
        </w:rPr>
      </w:pPr>
      <w:r>
        <w:rPr>
          <w:sz w:val="31"/>
        </w:rPr>
        <mc:AlternateContent>
          <mc:Choice Requires="wps">
            <w:drawing>
              <wp:anchor distT="0" distB="0" distL="0" distR="0" allowOverlap="1" layoutInCell="1" locked="0" behindDoc="1" simplePos="0" relativeHeight="480015360">
                <wp:simplePos x="0" y="0"/>
                <wp:positionH relativeFrom="page">
                  <wp:posOffset>3355089</wp:posOffset>
                </wp:positionH>
                <wp:positionV relativeFrom="paragraph">
                  <wp:posOffset>202160</wp:posOffset>
                </wp:positionV>
                <wp:extent cx="725805" cy="129539"/>
                <wp:effectExtent l="0" t="0" r="0" b="0"/>
                <wp:wrapNone/>
                <wp:docPr id="1926" name="Textbox 1926"/>
                <wp:cNvGraphicFramePr>
                  <a:graphicFrameLocks/>
                </wp:cNvGraphicFramePr>
                <a:graphic>
                  <a:graphicData uri="http://schemas.microsoft.com/office/word/2010/wordprocessingShape">
                    <wps:wsp>
                      <wps:cNvPr id="1926" name="Textbox 1926"/>
                      <wps:cNvSpPr txBox="1"/>
                      <wps:spPr>
                        <a:xfrm>
                          <a:off x="0" y="0"/>
                          <a:ext cx="725805" cy="129539"/>
                        </a:xfrm>
                        <a:prstGeom prst="rect">
                          <a:avLst/>
                        </a:prstGeom>
                      </wps:spPr>
                      <wps:txbx>
                        <w:txbxContent>
                          <w:p>
                            <w:pPr>
                              <w:tabs>
                                <w:tab w:pos="1049" w:val="left" w:leader="none"/>
                              </w:tabs>
                              <w:spacing w:line="203" w:lineRule="exact" w:before="0"/>
                              <w:ind w:left="0" w:right="0" w:firstLine="0"/>
                              <w:jc w:val="left"/>
                              <w:rPr>
                                <w:sz w:val="18"/>
                              </w:rPr>
                            </w:pPr>
                            <w:r>
                              <w:rPr>
                                <w:spacing w:val="-10"/>
                                <w:sz w:val="18"/>
                              </w:rPr>
                              <w:t>2</w:t>
                            </w:r>
                            <w:r>
                              <w:rPr>
                                <w:sz w:val="18"/>
                              </w:rPr>
                              <w:tab/>
                            </w:r>
                            <w:r>
                              <w:rPr>
                                <w:spacing w:val="-10"/>
                                <w:sz w:val="18"/>
                              </w:rPr>
                              <w:t>2</w:t>
                            </w:r>
                          </w:p>
                        </w:txbxContent>
                      </wps:txbx>
                      <wps:bodyPr wrap="square" lIns="0" tIns="0" rIns="0" bIns="0" rtlCol="0">
                        <a:noAutofit/>
                      </wps:bodyPr>
                    </wps:wsp>
                  </a:graphicData>
                </a:graphic>
              </wp:anchor>
            </w:drawing>
          </mc:Choice>
          <mc:Fallback>
            <w:pict>
              <v:shape style="position:absolute;margin-left:264.180237pt;margin-top:15.918137pt;width:57.15pt;height:10.2pt;mso-position-horizontal-relative:page;mso-position-vertical-relative:paragraph;z-index:-23301120" type="#_x0000_t202" id="docshape1199" filled="false" stroked="false">
                <v:textbox inset="0,0,0,0">
                  <w:txbxContent>
                    <w:p>
                      <w:pPr>
                        <w:tabs>
                          <w:tab w:pos="1049" w:val="left" w:leader="none"/>
                        </w:tabs>
                        <w:spacing w:line="203" w:lineRule="exact" w:before="0"/>
                        <w:ind w:left="0" w:right="0" w:firstLine="0"/>
                        <w:jc w:val="left"/>
                        <w:rPr>
                          <w:sz w:val="18"/>
                        </w:rPr>
                      </w:pPr>
                      <w:r>
                        <w:rPr>
                          <w:spacing w:val="-10"/>
                          <w:sz w:val="18"/>
                        </w:rPr>
                        <w:t>2</w:t>
                      </w:r>
                      <w:r>
                        <w:rPr>
                          <w:sz w:val="18"/>
                        </w:rPr>
                        <w:tab/>
                      </w:r>
                      <w:r>
                        <w:rPr>
                          <w:spacing w:val="-10"/>
                          <w:sz w:val="18"/>
                        </w:rPr>
                        <w:t>2</w:t>
                      </w:r>
                    </w:p>
                  </w:txbxContent>
                </v:textbox>
                <w10:wrap type="none"/>
              </v:shape>
            </w:pict>
          </mc:Fallback>
        </mc:AlternateContent>
      </w:r>
      <w:r>
        <w:rPr>
          <w:rFonts w:ascii="Symbol" w:hAnsi="Symbol"/>
          <w:position w:val="14"/>
          <w:sz w:val="31"/>
        </w:rPr>
        <w:t></w:t>
      </w:r>
      <w:r>
        <w:rPr>
          <w:spacing w:val="-15"/>
          <w:position w:val="14"/>
          <w:sz w:val="31"/>
        </w:rPr>
        <w:t> </w:t>
      </w:r>
      <w:r>
        <w:rPr>
          <w:i/>
          <w:sz w:val="31"/>
        </w:rPr>
        <w:t>x</w:t>
      </w:r>
      <w:r>
        <w:rPr>
          <w:i/>
          <w:spacing w:val="5"/>
          <w:sz w:val="31"/>
        </w:rPr>
        <w:t> </w:t>
      </w:r>
      <w:r>
        <w:rPr>
          <w:rFonts w:ascii="Symbol" w:hAnsi="Symbol"/>
          <w:sz w:val="31"/>
        </w:rPr>
        <w:t></w:t>
      </w:r>
      <w:r>
        <w:rPr>
          <w:spacing w:val="-10"/>
          <w:sz w:val="31"/>
        </w:rPr>
        <w:t> </w:t>
      </w:r>
      <w:r>
        <w:rPr>
          <w:i/>
          <w:sz w:val="31"/>
        </w:rPr>
        <w:t>b</w:t>
      </w:r>
      <w:r>
        <w:rPr>
          <w:i/>
          <w:spacing w:val="29"/>
          <w:sz w:val="31"/>
        </w:rPr>
        <w:t> </w:t>
      </w:r>
      <w:r>
        <w:rPr>
          <w:sz w:val="31"/>
        </w:rPr>
        <w:t>(mod</w:t>
      </w:r>
      <w:r>
        <w:rPr>
          <w:spacing w:val="-39"/>
          <w:sz w:val="31"/>
        </w:rPr>
        <w:t> </w:t>
      </w:r>
      <w:r>
        <w:rPr>
          <w:i/>
          <w:sz w:val="31"/>
        </w:rPr>
        <w:t>m</w:t>
      </w:r>
      <w:r>
        <w:rPr>
          <w:i/>
          <w:spacing w:val="47"/>
          <w:sz w:val="31"/>
        </w:rPr>
        <w:t> </w:t>
      </w:r>
      <w:r>
        <w:rPr>
          <w:spacing w:val="-10"/>
          <w:sz w:val="31"/>
        </w:rPr>
        <w:t>)</w:t>
      </w:r>
    </w:p>
    <w:p>
      <w:pPr>
        <w:tabs>
          <w:tab w:pos="7095" w:val="left" w:leader="none"/>
        </w:tabs>
        <w:spacing w:line="402" w:lineRule="exact" w:before="5"/>
        <w:ind w:left="3617" w:right="0" w:firstLine="0"/>
        <w:jc w:val="left"/>
        <w:rPr>
          <w:sz w:val="31"/>
        </w:rPr>
      </w:pPr>
      <w:r>
        <w:rPr>
          <w:sz w:val="31"/>
        </w:rPr>
        <mc:AlternateContent>
          <mc:Choice Requires="wps">
            <w:drawing>
              <wp:anchor distT="0" distB="0" distL="0" distR="0" allowOverlap="1" layoutInCell="1" locked="0" behindDoc="1" simplePos="0" relativeHeight="480016384">
                <wp:simplePos x="0" y="0"/>
                <wp:positionH relativeFrom="page">
                  <wp:posOffset>3531134</wp:posOffset>
                </wp:positionH>
                <wp:positionV relativeFrom="paragraph">
                  <wp:posOffset>192349</wp:posOffset>
                </wp:positionV>
                <wp:extent cx="67310" cy="203200"/>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a:off x="0" y="0"/>
                          <a:ext cx="67310" cy="203200"/>
                        </a:xfrm>
                        <a:prstGeom prst="rect">
                          <a:avLst/>
                        </a:prstGeom>
                      </wps:spPr>
                      <wps:txbx>
                        <w:txbxContent>
                          <w:p>
                            <w:pPr>
                              <w:spacing w:line="319" w:lineRule="exact" w:before="0"/>
                              <w:ind w:left="0" w:right="0" w:firstLine="0"/>
                              <w:jc w:val="left"/>
                              <w:rPr>
                                <w:rFonts w:ascii="Segoe UI Symbol" w:hAnsi="Segoe UI Symbol"/>
                                <w:sz w:val="31"/>
                              </w:rPr>
                            </w:pPr>
                            <w:r>
                              <w:rPr>
                                <w:rFonts w:ascii="Segoe UI Symbol" w:hAnsi="Segoe UI Symbol"/>
                                <w:spacing w:val="-10"/>
                                <w:w w:val="150"/>
                                <w:sz w:val="31"/>
                              </w:rPr>
                              <w:t>⁝</w:t>
                            </w:r>
                          </w:p>
                        </w:txbxContent>
                      </wps:txbx>
                      <wps:bodyPr wrap="square" lIns="0" tIns="0" rIns="0" bIns="0" rtlCol="0">
                        <a:noAutofit/>
                      </wps:bodyPr>
                    </wps:wsp>
                  </a:graphicData>
                </a:graphic>
              </wp:anchor>
            </w:drawing>
          </mc:Choice>
          <mc:Fallback>
            <w:pict>
              <v:shape style="position:absolute;margin-left:278.042053pt;margin-top:15.145666pt;width:5.3pt;height:16pt;mso-position-horizontal-relative:page;mso-position-vertical-relative:paragraph;z-index:-23300096" type="#_x0000_t202" id="docshape1200" filled="false" stroked="false">
                <v:textbox inset="0,0,0,0">
                  <w:txbxContent>
                    <w:p>
                      <w:pPr>
                        <w:spacing w:line="319" w:lineRule="exact" w:before="0"/>
                        <w:ind w:left="0" w:right="0" w:firstLine="0"/>
                        <w:jc w:val="left"/>
                        <w:rPr>
                          <w:rFonts w:ascii="Segoe UI Symbol" w:hAnsi="Segoe UI Symbol"/>
                          <w:sz w:val="31"/>
                        </w:rPr>
                      </w:pPr>
                      <w:r>
                        <w:rPr>
                          <w:rFonts w:ascii="Segoe UI Symbol" w:hAnsi="Segoe UI Symbol"/>
                          <w:spacing w:val="-10"/>
                          <w:w w:val="150"/>
                          <w:sz w:val="31"/>
                        </w:rPr>
                        <w:t>⁝</w:t>
                      </w:r>
                    </w:p>
                  </w:txbxContent>
                </v:textbox>
                <w10:wrap type="none"/>
              </v:shape>
            </w:pict>
          </mc:Fallback>
        </mc:AlternateContent>
      </w:r>
      <w:r>
        <w:rPr>
          <w:rFonts w:ascii="Symbol" w:hAnsi="Symbol"/>
          <w:spacing w:val="-10"/>
          <w:position w:val="-5"/>
          <w:sz w:val="31"/>
        </w:rPr>
        <w:t></w:t>
      </w:r>
      <w:r>
        <w:rPr>
          <w:position w:val="-5"/>
          <w:sz w:val="31"/>
        </w:rPr>
        <w:tab/>
      </w:r>
      <w:r>
        <w:rPr>
          <w:spacing w:val="-5"/>
          <w:sz w:val="31"/>
        </w:rPr>
        <w:t>(</w:t>
      </w:r>
      <w:r>
        <w:rPr>
          <w:rFonts w:ascii="Symbol" w:hAnsi="Symbol"/>
          <w:spacing w:val="-5"/>
          <w:sz w:val="31"/>
        </w:rPr>
        <w:t></w:t>
      </w:r>
      <w:r>
        <w:rPr>
          <w:spacing w:val="-5"/>
          <w:sz w:val="31"/>
        </w:rPr>
        <w:t>)</w:t>
      </w:r>
    </w:p>
    <w:p>
      <w:pPr>
        <w:spacing w:line="262" w:lineRule="exact" w:before="0"/>
        <w:ind w:left="3617" w:right="0" w:firstLine="0"/>
        <w:jc w:val="left"/>
        <w:rPr>
          <w:rFonts w:ascii="Symbol" w:hAnsi="Symbol"/>
          <w:sz w:val="31"/>
        </w:rPr>
      </w:pPr>
      <w:r>
        <w:rPr>
          <w:rFonts w:ascii="Symbol" w:hAnsi="Symbol"/>
          <w:spacing w:val="-10"/>
          <w:sz w:val="31"/>
        </w:rPr>
        <w:t></w:t>
      </w:r>
    </w:p>
    <w:p>
      <w:pPr>
        <w:spacing w:before="8"/>
        <w:ind w:left="0" w:right="961" w:firstLine="0"/>
        <w:jc w:val="center"/>
        <w:rPr>
          <w:sz w:val="31"/>
        </w:rPr>
      </w:pPr>
      <w:r>
        <w:rPr>
          <w:rFonts w:ascii="Symbol" w:hAnsi="Symbol"/>
          <w:spacing w:val="-12"/>
          <w:position w:val="4"/>
          <w:sz w:val="31"/>
        </w:rPr>
        <w:t></w:t>
      </w:r>
      <w:r>
        <w:rPr>
          <w:rFonts w:ascii="Symbol" w:hAnsi="Symbol"/>
          <w:spacing w:val="-12"/>
          <w:position w:val="-7"/>
          <w:sz w:val="31"/>
        </w:rPr>
        <w:t></w:t>
      </w:r>
      <w:r>
        <w:rPr>
          <w:i/>
          <w:spacing w:val="-12"/>
          <w:sz w:val="31"/>
        </w:rPr>
        <w:t>x</w:t>
      </w:r>
      <w:r>
        <w:rPr>
          <w:i/>
          <w:spacing w:val="3"/>
          <w:sz w:val="31"/>
        </w:rPr>
        <w:t> </w:t>
      </w:r>
      <w:r>
        <w:rPr>
          <w:rFonts w:ascii="Symbol" w:hAnsi="Symbol"/>
          <w:spacing w:val="-12"/>
          <w:sz w:val="31"/>
        </w:rPr>
        <w:t></w:t>
      </w:r>
      <w:r>
        <w:rPr>
          <w:spacing w:val="-11"/>
          <w:sz w:val="31"/>
        </w:rPr>
        <w:t> </w:t>
      </w:r>
      <w:r>
        <w:rPr>
          <w:i/>
          <w:spacing w:val="-12"/>
          <w:sz w:val="31"/>
        </w:rPr>
        <w:t>b</w:t>
      </w:r>
      <w:r>
        <w:rPr>
          <w:i/>
          <w:spacing w:val="-12"/>
          <w:position w:val="-7"/>
          <w:sz w:val="18"/>
        </w:rPr>
        <w:t>k</w:t>
      </w:r>
      <w:r>
        <w:rPr>
          <w:i/>
          <w:spacing w:val="1"/>
          <w:position w:val="-7"/>
          <w:sz w:val="18"/>
        </w:rPr>
        <w:t> </w:t>
      </w:r>
      <w:r>
        <w:rPr>
          <w:spacing w:val="-12"/>
          <w:sz w:val="31"/>
        </w:rPr>
        <w:t>(mod</w:t>
      </w:r>
      <w:r>
        <w:rPr>
          <w:spacing w:val="-39"/>
          <w:sz w:val="31"/>
        </w:rPr>
        <w:t> </w:t>
      </w:r>
      <w:r>
        <w:rPr>
          <w:i/>
          <w:spacing w:val="-12"/>
          <w:sz w:val="31"/>
        </w:rPr>
        <w:t>m</w:t>
      </w:r>
      <w:r>
        <w:rPr>
          <w:i/>
          <w:spacing w:val="-12"/>
          <w:position w:val="-7"/>
          <w:sz w:val="18"/>
        </w:rPr>
        <w:t>k</w:t>
      </w:r>
      <w:r>
        <w:rPr>
          <w:i/>
          <w:spacing w:val="4"/>
          <w:position w:val="-7"/>
          <w:sz w:val="18"/>
        </w:rPr>
        <w:t> </w:t>
      </w:r>
      <w:r>
        <w:rPr>
          <w:spacing w:val="-12"/>
          <w:sz w:val="31"/>
        </w:rPr>
        <w:t>),</w:t>
      </w:r>
    </w:p>
    <w:p>
      <w:pPr>
        <w:tabs>
          <w:tab w:pos="1499" w:val="left" w:leader="none"/>
          <w:tab w:pos="3239" w:val="left" w:leader="none"/>
          <w:tab w:pos="6293" w:val="left" w:leader="none"/>
        </w:tabs>
        <w:spacing w:before="53"/>
        <w:ind w:left="851" w:right="0" w:firstLine="0"/>
        <w:jc w:val="left"/>
        <w:rPr>
          <w:sz w:val="24"/>
        </w:rPr>
      </w:pPr>
      <w:r>
        <w:rPr>
          <w:spacing w:val="-5"/>
          <w:sz w:val="24"/>
        </w:rPr>
        <w:t>где</w:t>
      </w:r>
      <w:r>
        <w:rPr>
          <w:sz w:val="24"/>
        </w:rPr>
        <w:tab/>
      </w:r>
      <w:r>
        <w:rPr>
          <w:i/>
          <w:position w:val="3"/>
          <w:sz w:val="30"/>
        </w:rPr>
        <w:t>m</w:t>
      </w:r>
      <w:r>
        <w:rPr>
          <w:position w:val="-4"/>
          <w:sz w:val="17"/>
        </w:rPr>
        <w:t>1</w:t>
      </w:r>
      <w:r>
        <w:rPr>
          <w:spacing w:val="-13"/>
          <w:position w:val="-4"/>
          <w:sz w:val="17"/>
        </w:rPr>
        <w:t> </w:t>
      </w:r>
      <w:r>
        <w:rPr>
          <w:position w:val="3"/>
          <w:sz w:val="30"/>
        </w:rPr>
        <w:t>,</w:t>
      </w:r>
      <w:r>
        <w:rPr>
          <w:spacing w:val="-48"/>
          <w:position w:val="3"/>
          <w:sz w:val="30"/>
        </w:rPr>
        <w:t> </w:t>
      </w:r>
      <w:r>
        <w:rPr>
          <w:i/>
          <w:position w:val="3"/>
          <w:sz w:val="30"/>
        </w:rPr>
        <w:t>m</w:t>
      </w:r>
      <w:r>
        <w:rPr>
          <w:position w:val="-4"/>
          <w:sz w:val="17"/>
        </w:rPr>
        <w:t>2</w:t>
      </w:r>
      <w:r>
        <w:rPr>
          <w:spacing w:val="-4"/>
          <w:position w:val="-4"/>
          <w:sz w:val="17"/>
        </w:rPr>
        <w:t> </w:t>
      </w:r>
      <w:r>
        <w:rPr>
          <w:spacing w:val="10"/>
          <w:position w:val="3"/>
          <w:sz w:val="30"/>
        </w:rPr>
        <w:t>,...,</w:t>
      </w:r>
      <w:r>
        <w:rPr>
          <w:spacing w:val="-47"/>
          <w:position w:val="3"/>
          <w:sz w:val="30"/>
        </w:rPr>
        <w:t> </w:t>
      </w:r>
      <w:r>
        <w:rPr>
          <w:i/>
          <w:spacing w:val="-5"/>
          <w:position w:val="3"/>
          <w:sz w:val="30"/>
        </w:rPr>
        <w:t>m</w:t>
      </w:r>
      <w:r>
        <w:rPr>
          <w:i/>
          <w:spacing w:val="-5"/>
          <w:position w:val="-4"/>
          <w:sz w:val="17"/>
        </w:rPr>
        <w:t>k</w:t>
      </w:r>
      <w:r>
        <w:rPr>
          <w:i/>
          <w:position w:val="-4"/>
          <w:sz w:val="17"/>
        </w:rPr>
        <w:tab/>
      </w:r>
      <w:r>
        <w:rPr>
          <w:sz w:val="24"/>
        </w:rPr>
        <w:t>попарно</w:t>
      </w:r>
      <w:r>
        <w:rPr>
          <w:spacing w:val="72"/>
          <w:sz w:val="24"/>
        </w:rPr>
        <w:t> </w:t>
      </w:r>
      <w:r>
        <w:rPr>
          <w:sz w:val="24"/>
        </w:rPr>
        <w:t>взаимно</w:t>
      </w:r>
      <w:r>
        <w:rPr>
          <w:spacing w:val="72"/>
          <w:sz w:val="24"/>
        </w:rPr>
        <w:t> </w:t>
      </w:r>
      <w:r>
        <w:rPr>
          <w:spacing w:val="-2"/>
          <w:sz w:val="24"/>
        </w:rPr>
        <w:t>просты.</w:t>
      </w:r>
      <w:r>
        <w:rPr>
          <w:sz w:val="24"/>
        </w:rPr>
        <w:tab/>
        <w:t>Пусть,</w:t>
      </w:r>
      <w:r>
        <w:rPr>
          <w:spacing w:val="79"/>
          <w:sz w:val="24"/>
        </w:rPr>
        <w:t> </w:t>
      </w:r>
      <w:r>
        <w:rPr>
          <w:sz w:val="24"/>
        </w:rPr>
        <w:t>далее,</w:t>
      </w:r>
      <w:r>
        <w:rPr>
          <w:spacing w:val="29"/>
          <w:sz w:val="24"/>
        </w:rPr>
        <w:t>  </w:t>
      </w:r>
      <w:r>
        <w:rPr>
          <w:i/>
          <w:position w:val="2"/>
          <w:sz w:val="29"/>
        </w:rPr>
        <w:t>m</w:t>
      </w:r>
      <w:r>
        <w:rPr>
          <w:position w:val="-4"/>
          <w:sz w:val="17"/>
        </w:rPr>
        <w:t>1</w:t>
      </w:r>
      <w:r>
        <w:rPr>
          <w:i/>
          <w:position w:val="2"/>
          <w:sz w:val="29"/>
        </w:rPr>
        <w:t>m</w:t>
      </w:r>
      <w:r>
        <w:rPr>
          <w:position w:val="-4"/>
          <w:sz w:val="17"/>
        </w:rPr>
        <w:t>2</w:t>
      </w:r>
      <w:r>
        <w:rPr>
          <w:spacing w:val="-9"/>
          <w:position w:val="-4"/>
          <w:sz w:val="17"/>
        </w:rPr>
        <w:t> </w:t>
      </w:r>
      <w:r>
        <w:rPr>
          <w:position w:val="2"/>
          <w:sz w:val="29"/>
        </w:rPr>
        <w:t>...</w:t>
      </w:r>
      <w:r>
        <w:rPr>
          <w:i/>
          <w:position w:val="2"/>
          <w:sz w:val="29"/>
        </w:rPr>
        <w:t>m</w:t>
      </w:r>
      <w:r>
        <w:rPr>
          <w:i/>
          <w:position w:val="-4"/>
          <w:sz w:val="17"/>
        </w:rPr>
        <w:t>k</w:t>
      </w:r>
      <w:r>
        <w:rPr>
          <w:i/>
          <w:spacing w:val="69"/>
          <w:w w:val="150"/>
          <w:position w:val="-4"/>
          <w:sz w:val="17"/>
        </w:rPr>
        <w:t> </w:t>
      </w:r>
      <w:r>
        <w:rPr>
          <w:rFonts w:ascii="Symbol" w:hAnsi="Symbol"/>
          <w:position w:val="2"/>
          <w:sz w:val="29"/>
        </w:rPr>
        <w:t></w:t>
      </w:r>
      <w:r>
        <w:rPr>
          <w:spacing w:val="39"/>
          <w:position w:val="2"/>
          <w:sz w:val="29"/>
        </w:rPr>
        <w:t> </w:t>
      </w:r>
      <w:r>
        <w:rPr>
          <w:i/>
          <w:spacing w:val="10"/>
          <w:position w:val="2"/>
          <w:sz w:val="29"/>
        </w:rPr>
        <w:t>M</w:t>
      </w:r>
      <w:r>
        <w:rPr>
          <w:i/>
          <w:spacing w:val="10"/>
          <w:position w:val="-4"/>
          <w:sz w:val="17"/>
        </w:rPr>
        <w:t>s</w:t>
      </w:r>
      <w:r>
        <w:rPr>
          <w:i/>
          <w:spacing w:val="10"/>
          <w:position w:val="2"/>
          <w:sz w:val="29"/>
        </w:rPr>
        <w:t>m</w:t>
      </w:r>
      <w:r>
        <w:rPr>
          <w:i/>
          <w:spacing w:val="10"/>
          <w:position w:val="-4"/>
          <w:sz w:val="17"/>
        </w:rPr>
        <w:t>s</w:t>
      </w:r>
      <w:r>
        <w:rPr>
          <w:i/>
          <w:spacing w:val="7"/>
          <w:position w:val="-4"/>
          <w:sz w:val="17"/>
        </w:rPr>
        <w:t> </w:t>
      </w:r>
      <w:r>
        <w:rPr>
          <w:spacing w:val="-10"/>
          <w:sz w:val="24"/>
        </w:rPr>
        <w:t>;</w:t>
      </w:r>
    </w:p>
    <w:p>
      <w:pPr>
        <w:spacing w:line="209" w:lineRule="exact" w:before="31"/>
        <w:ind w:left="924" w:right="0" w:firstLine="0"/>
        <w:jc w:val="left"/>
        <w:rPr>
          <w:sz w:val="24"/>
        </w:rPr>
      </w:pPr>
      <w:r>
        <w:rPr>
          <w:i/>
          <w:position w:val="2"/>
          <w:sz w:val="28"/>
        </w:rPr>
        <w:t>M</w:t>
      </w:r>
      <w:r>
        <w:rPr>
          <w:i/>
          <w:spacing w:val="50"/>
          <w:position w:val="2"/>
          <w:sz w:val="28"/>
        </w:rPr>
        <w:t> </w:t>
      </w:r>
      <w:r>
        <w:rPr>
          <w:i/>
          <w:position w:val="2"/>
          <w:sz w:val="28"/>
        </w:rPr>
        <w:t>M</w:t>
      </w:r>
      <w:r>
        <w:rPr>
          <w:i/>
          <w:spacing w:val="-24"/>
          <w:position w:val="2"/>
          <w:sz w:val="28"/>
        </w:rPr>
        <w:t> </w:t>
      </w:r>
      <w:r>
        <w:rPr>
          <w:rFonts w:ascii="Symbol" w:hAnsi="Symbol"/>
          <w:position w:val="2"/>
          <w:sz w:val="28"/>
          <w:vertAlign w:val="superscript"/>
        </w:rPr>
        <w:t></w:t>
      </w:r>
      <w:r>
        <w:rPr>
          <w:spacing w:val="23"/>
          <w:position w:val="2"/>
          <w:sz w:val="28"/>
          <w:vertAlign w:val="baseline"/>
        </w:rPr>
        <w:t> </w:t>
      </w:r>
      <w:r>
        <w:rPr>
          <w:rFonts w:ascii="Symbol" w:hAnsi="Symbol"/>
          <w:position w:val="2"/>
          <w:sz w:val="28"/>
          <w:vertAlign w:val="baseline"/>
        </w:rPr>
        <w:t></w:t>
      </w:r>
      <w:r>
        <w:rPr>
          <w:spacing w:val="-23"/>
          <w:position w:val="2"/>
          <w:sz w:val="28"/>
          <w:vertAlign w:val="baseline"/>
        </w:rPr>
        <w:t> </w:t>
      </w:r>
      <w:r>
        <w:rPr>
          <w:position w:val="2"/>
          <w:sz w:val="28"/>
          <w:vertAlign w:val="baseline"/>
        </w:rPr>
        <w:t>1(mod</w:t>
      </w:r>
      <w:r>
        <w:rPr>
          <w:spacing w:val="-32"/>
          <w:position w:val="2"/>
          <w:sz w:val="28"/>
          <w:vertAlign w:val="baseline"/>
        </w:rPr>
        <w:t> </w:t>
      </w:r>
      <w:r>
        <w:rPr>
          <w:i/>
          <w:position w:val="2"/>
          <w:sz w:val="28"/>
          <w:vertAlign w:val="baseline"/>
        </w:rPr>
        <w:t>m</w:t>
      </w:r>
      <w:r>
        <w:rPr>
          <w:i/>
          <w:spacing w:val="19"/>
          <w:position w:val="2"/>
          <w:sz w:val="28"/>
          <w:vertAlign w:val="baseline"/>
        </w:rPr>
        <w:t> </w:t>
      </w:r>
      <w:r>
        <w:rPr>
          <w:position w:val="2"/>
          <w:sz w:val="28"/>
          <w:vertAlign w:val="baseline"/>
        </w:rPr>
        <w:t>)</w:t>
      </w:r>
      <w:r>
        <w:rPr>
          <w:spacing w:val="56"/>
          <w:position w:val="2"/>
          <w:sz w:val="28"/>
          <w:vertAlign w:val="baseline"/>
        </w:rPr>
        <w:t> </w:t>
      </w:r>
      <w:r>
        <w:rPr>
          <w:sz w:val="24"/>
          <w:vertAlign w:val="baseline"/>
        </w:rPr>
        <w:t>(Очевидно,</w:t>
      </w:r>
      <w:r>
        <w:rPr>
          <w:spacing w:val="6"/>
          <w:sz w:val="24"/>
          <w:vertAlign w:val="baseline"/>
        </w:rPr>
        <w:t> </w:t>
      </w:r>
      <w:r>
        <w:rPr>
          <w:sz w:val="24"/>
          <w:vertAlign w:val="baseline"/>
        </w:rPr>
        <w:t>что</w:t>
      </w:r>
      <w:r>
        <w:rPr>
          <w:spacing w:val="6"/>
          <w:sz w:val="24"/>
          <w:vertAlign w:val="baseline"/>
        </w:rPr>
        <w:t> </w:t>
      </w:r>
      <w:r>
        <w:rPr>
          <w:sz w:val="24"/>
          <w:vertAlign w:val="baseline"/>
        </w:rPr>
        <w:t>такое</w:t>
      </w:r>
      <w:r>
        <w:rPr>
          <w:spacing w:val="8"/>
          <w:sz w:val="24"/>
          <w:vertAlign w:val="baseline"/>
        </w:rPr>
        <w:t> </w:t>
      </w:r>
      <w:r>
        <w:rPr>
          <w:sz w:val="24"/>
          <w:vertAlign w:val="baseline"/>
        </w:rPr>
        <w:t>число</w:t>
      </w:r>
      <w:r>
        <w:rPr>
          <w:spacing w:val="74"/>
          <w:sz w:val="24"/>
          <w:vertAlign w:val="baseline"/>
        </w:rPr>
        <w:t> </w:t>
      </w:r>
      <w:r>
        <w:rPr>
          <w:i/>
          <w:position w:val="2"/>
          <w:sz w:val="28"/>
          <w:vertAlign w:val="baseline"/>
        </w:rPr>
        <w:t>M</w:t>
      </w:r>
      <w:r>
        <w:rPr>
          <w:i/>
          <w:spacing w:val="-20"/>
          <w:position w:val="2"/>
          <w:sz w:val="28"/>
          <w:vertAlign w:val="baseline"/>
        </w:rPr>
        <w:t> </w:t>
      </w:r>
      <w:r>
        <w:rPr>
          <w:rFonts w:ascii="Symbol" w:hAnsi="Symbol"/>
          <w:position w:val="2"/>
          <w:sz w:val="28"/>
          <w:vertAlign w:val="superscript"/>
        </w:rPr>
        <w:t></w:t>
      </w:r>
      <w:r>
        <w:rPr>
          <w:spacing w:val="36"/>
          <w:position w:val="2"/>
          <w:sz w:val="28"/>
          <w:vertAlign w:val="baseline"/>
        </w:rPr>
        <w:t> </w:t>
      </w:r>
      <w:r>
        <w:rPr>
          <w:sz w:val="24"/>
          <w:vertAlign w:val="baseline"/>
        </w:rPr>
        <w:t>всегда</w:t>
      </w:r>
      <w:r>
        <w:rPr>
          <w:spacing w:val="6"/>
          <w:sz w:val="24"/>
          <w:vertAlign w:val="baseline"/>
        </w:rPr>
        <w:t> </w:t>
      </w:r>
      <w:r>
        <w:rPr>
          <w:sz w:val="24"/>
          <w:vertAlign w:val="baseline"/>
        </w:rPr>
        <w:t>можно</w:t>
      </w:r>
      <w:r>
        <w:rPr>
          <w:spacing w:val="6"/>
          <w:sz w:val="24"/>
          <w:vertAlign w:val="baseline"/>
        </w:rPr>
        <w:t> </w:t>
      </w:r>
      <w:r>
        <w:rPr>
          <w:sz w:val="24"/>
          <w:vertAlign w:val="baseline"/>
        </w:rPr>
        <w:t>подобрать</w:t>
      </w:r>
      <w:r>
        <w:rPr>
          <w:spacing w:val="6"/>
          <w:sz w:val="24"/>
          <w:vertAlign w:val="baseline"/>
        </w:rPr>
        <w:t> </w:t>
      </w:r>
      <w:r>
        <w:rPr>
          <w:sz w:val="24"/>
          <w:vertAlign w:val="baseline"/>
        </w:rPr>
        <w:t>хотя</w:t>
      </w:r>
      <w:r>
        <w:rPr>
          <w:spacing w:val="7"/>
          <w:sz w:val="24"/>
          <w:vertAlign w:val="baseline"/>
        </w:rPr>
        <w:t> </w:t>
      </w:r>
      <w:r>
        <w:rPr>
          <w:spacing w:val="-5"/>
          <w:sz w:val="24"/>
          <w:vertAlign w:val="baseline"/>
        </w:rPr>
        <w:t>бы</w:t>
      </w:r>
    </w:p>
    <w:p>
      <w:pPr>
        <w:tabs>
          <w:tab w:pos="1557" w:val="left" w:leader="none"/>
          <w:tab w:pos="2940" w:val="left" w:leader="none"/>
          <w:tab w:pos="6539" w:val="left" w:leader="none"/>
        </w:tabs>
        <w:spacing w:line="181" w:lineRule="exact" w:before="0"/>
        <w:ind w:left="1184" w:right="0" w:firstLine="0"/>
        <w:jc w:val="left"/>
        <w:rPr>
          <w:i/>
          <w:sz w:val="16"/>
        </w:rPr>
      </w:pPr>
      <w:r>
        <w:rPr>
          <w:i/>
          <w:spacing w:val="-10"/>
          <w:sz w:val="16"/>
        </w:rPr>
        <w:t>s</w:t>
      </w:r>
      <w:r>
        <w:rPr>
          <w:i/>
          <w:sz w:val="16"/>
        </w:rPr>
        <w:tab/>
      </w:r>
      <w:r>
        <w:rPr>
          <w:i/>
          <w:spacing w:val="-10"/>
          <w:sz w:val="16"/>
        </w:rPr>
        <w:t>s</w:t>
      </w:r>
      <w:r>
        <w:rPr>
          <w:i/>
          <w:sz w:val="16"/>
        </w:rPr>
        <w:tab/>
      </w:r>
      <w:r>
        <w:rPr>
          <w:i/>
          <w:spacing w:val="-10"/>
          <w:sz w:val="16"/>
        </w:rPr>
        <w:t>s</w:t>
      </w:r>
      <w:r>
        <w:rPr>
          <w:i/>
          <w:sz w:val="16"/>
        </w:rPr>
        <w:tab/>
      </w:r>
      <w:r>
        <w:rPr>
          <w:i/>
          <w:spacing w:val="-10"/>
          <w:sz w:val="16"/>
        </w:rPr>
        <w:t>s</w:t>
      </w:r>
    </w:p>
    <w:p>
      <w:pPr>
        <w:tabs>
          <w:tab w:pos="1661" w:val="left" w:leader="none"/>
          <w:tab w:pos="3358" w:val="left" w:leader="none"/>
          <w:tab w:pos="5117" w:val="left" w:leader="none"/>
          <w:tab w:pos="6733" w:val="left" w:leader="none"/>
          <w:tab w:pos="8520" w:val="left" w:leader="none"/>
        </w:tabs>
        <w:spacing w:before="15"/>
        <w:ind w:left="851" w:right="0" w:firstLine="0"/>
        <w:jc w:val="left"/>
        <w:rPr>
          <w:sz w:val="24"/>
        </w:rPr>
      </w:pPr>
      <w:r>
        <w:rPr>
          <w:spacing w:val="-10"/>
          <w:sz w:val="24"/>
        </w:rPr>
        <w:t>с</w:t>
      </w:r>
      <w:r>
        <w:rPr>
          <w:sz w:val="24"/>
        </w:rPr>
        <w:tab/>
      </w:r>
      <w:r>
        <w:rPr>
          <w:spacing w:val="-2"/>
          <w:sz w:val="24"/>
        </w:rPr>
        <w:t>помощью</w:t>
      </w:r>
      <w:r>
        <w:rPr>
          <w:sz w:val="24"/>
        </w:rPr>
        <w:tab/>
      </w:r>
      <w:r>
        <w:rPr>
          <w:spacing w:val="-2"/>
          <w:sz w:val="24"/>
        </w:rPr>
        <w:t>алгоритма</w:t>
      </w:r>
      <w:r>
        <w:rPr>
          <w:sz w:val="24"/>
        </w:rPr>
        <w:tab/>
      </w:r>
      <w:r>
        <w:rPr>
          <w:spacing w:val="-2"/>
          <w:sz w:val="24"/>
        </w:rPr>
        <w:t>Евклида,</w:t>
      </w:r>
      <w:r>
        <w:rPr>
          <w:sz w:val="24"/>
        </w:rPr>
        <w:tab/>
      </w:r>
      <w:r>
        <w:rPr>
          <w:spacing w:val="-4"/>
          <w:sz w:val="24"/>
        </w:rPr>
        <w:t>т.к.</w:t>
      </w:r>
      <w:r>
        <w:rPr>
          <w:sz w:val="24"/>
        </w:rPr>
        <w:tab/>
      </w:r>
      <w:r>
        <w:rPr>
          <w:position w:val="2"/>
          <w:sz w:val="29"/>
        </w:rPr>
        <w:t>(</w:t>
      </w:r>
      <w:r>
        <w:rPr>
          <w:i/>
          <w:position w:val="2"/>
          <w:sz w:val="29"/>
        </w:rPr>
        <w:t>m</w:t>
      </w:r>
      <w:r>
        <w:rPr>
          <w:i/>
          <w:position w:val="-4"/>
          <w:sz w:val="17"/>
        </w:rPr>
        <w:t>s </w:t>
      </w:r>
      <w:r>
        <w:rPr>
          <w:position w:val="2"/>
          <w:sz w:val="29"/>
        </w:rPr>
        <w:t>,</w:t>
      </w:r>
      <w:r>
        <w:rPr>
          <w:spacing w:val="-5"/>
          <w:position w:val="2"/>
          <w:sz w:val="29"/>
        </w:rPr>
        <w:t> </w:t>
      </w:r>
      <w:r>
        <w:rPr>
          <w:i/>
          <w:spacing w:val="16"/>
          <w:position w:val="2"/>
          <w:sz w:val="29"/>
        </w:rPr>
        <w:t>M</w:t>
      </w:r>
      <w:r>
        <w:rPr>
          <w:i/>
          <w:spacing w:val="16"/>
          <w:position w:val="-4"/>
          <w:sz w:val="17"/>
        </w:rPr>
        <w:t>s</w:t>
      </w:r>
      <w:r>
        <w:rPr>
          <w:i/>
          <w:spacing w:val="3"/>
          <w:position w:val="-4"/>
          <w:sz w:val="17"/>
        </w:rPr>
        <w:t> </w:t>
      </w:r>
      <w:r>
        <w:rPr>
          <w:position w:val="2"/>
          <w:sz w:val="29"/>
        </w:rPr>
        <w:t>)</w:t>
      </w:r>
      <w:r>
        <w:rPr>
          <w:spacing w:val="13"/>
          <w:position w:val="2"/>
          <w:sz w:val="29"/>
        </w:rPr>
        <w:t> </w:t>
      </w:r>
      <w:r>
        <w:rPr>
          <w:rFonts w:ascii="Symbol" w:hAnsi="Symbol"/>
          <w:position w:val="2"/>
          <w:sz w:val="29"/>
        </w:rPr>
        <w:t></w:t>
      </w:r>
      <w:r>
        <w:rPr>
          <w:spacing w:val="-8"/>
          <w:position w:val="2"/>
          <w:sz w:val="29"/>
        </w:rPr>
        <w:t> </w:t>
      </w:r>
      <w:r>
        <w:rPr>
          <w:position w:val="2"/>
          <w:sz w:val="29"/>
        </w:rPr>
        <w:t>1</w:t>
      </w:r>
      <w:r>
        <w:rPr>
          <w:spacing w:val="-39"/>
          <w:position w:val="2"/>
          <w:sz w:val="29"/>
        </w:rPr>
        <w:t> </w:t>
      </w:r>
      <w:r>
        <w:rPr>
          <w:spacing w:val="-5"/>
          <w:sz w:val="24"/>
        </w:rPr>
        <w:t>);</w:t>
      </w:r>
    </w:p>
    <w:p>
      <w:pPr>
        <w:tabs>
          <w:tab w:pos="1283" w:val="left" w:leader="none"/>
          <w:tab w:pos="5398" w:val="left" w:leader="none"/>
          <w:tab w:pos="8309" w:val="left" w:leader="none"/>
          <w:tab w:pos="8920" w:val="left" w:leader="none"/>
        </w:tabs>
        <w:spacing w:line="238" w:lineRule="exact" w:before="26"/>
        <w:ind w:left="914" w:right="0" w:firstLine="0"/>
        <w:jc w:val="left"/>
        <w:rPr>
          <w:sz w:val="24"/>
        </w:rPr>
      </w:pPr>
      <w:r>
        <w:rPr>
          <w:i/>
          <w:spacing w:val="-10"/>
          <w:position w:val="3"/>
          <w:sz w:val="31"/>
        </w:rPr>
        <w:t>x</w:t>
      </w:r>
      <w:r>
        <w:rPr>
          <w:i/>
          <w:position w:val="3"/>
          <w:sz w:val="31"/>
        </w:rPr>
        <w:tab/>
      </w:r>
      <w:r>
        <w:rPr>
          <w:rFonts w:ascii="Symbol" w:hAnsi="Symbol"/>
          <w:position w:val="3"/>
          <w:sz w:val="31"/>
        </w:rPr>
        <w:t></w:t>
      </w:r>
      <w:r>
        <w:rPr>
          <w:spacing w:val="52"/>
          <w:position w:val="3"/>
          <w:sz w:val="31"/>
        </w:rPr>
        <w:t> </w:t>
      </w:r>
      <w:r>
        <w:rPr>
          <w:i/>
          <w:position w:val="3"/>
          <w:sz w:val="31"/>
        </w:rPr>
        <w:t>M</w:t>
      </w:r>
      <w:r>
        <w:rPr>
          <w:i/>
          <w:spacing w:val="47"/>
          <w:w w:val="150"/>
          <w:position w:val="3"/>
          <w:sz w:val="31"/>
        </w:rPr>
        <w:t> </w:t>
      </w:r>
      <w:r>
        <w:rPr>
          <w:i/>
          <w:position w:val="3"/>
          <w:sz w:val="31"/>
        </w:rPr>
        <w:t>M</w:t>
      </w:r>
      <w:r>
        <w:rPr>
          <w:i/>
          <w:spacing w:val="-15"/>
          <w:position w:val="3"/>
          <w:sz w:val="31"/>
        </w:rPr>
        <w:t> </w:t>
      </w:r>
      <w:r>
        <w:rPr>
          <w:rFonts w:ascii="Symbol" w:hAnsi="Symbol"/>
          <w:position w:val="17"/>
          <w:sz w:val="18"/>
        </w:rPr>
        <w:t></w:t>
      </w:r>
      <w:r>
        <w:rPr>
          <w:spacing w:val="-29"/>
          <w:position w:val="17"/>
          <w:sz w:val="18"/>
        </w:rPr>
        <w:t> </w:t>
      </w:r>
      <w:r>
        <w:rPr>
          <w:i/>
          <w:position w:val="3"/>
          <w:sz w:val="31"/>
        </w:rPr>
        <w:t>b</w:t>
      </w:r>
      <w:r>
        <w:rPr>
          <w:i/>
          <w:spacing w:val="57"/>
          <w:w w:val="150"/>
          <w:position w:val="3"/>
          <w:sz w:val="31"/>
        </w:rPr>
        <w:t> </w:t>
      </w:r>
      <w:r>
        <w:rPr>
          <w:rFonts w:ascii="Symbol" w:hAnsi="Symbol"/>
          <w:position w:val="3"/>
          <w:sz w:val="31"/>
        </w:rPr>
        <w:t></w:t>
      </w:r>
      <w:r>
        <w:rPr>
          <w:spacing w:val="34"/>
          <w:position w:val="3"/>
          <w:sz w:val="31"/>
        </w:rPr>
        <w:t> </w:t>
      </w:r>
      <w:r>
        <w:rPr>
          <w:i/>
          <w:position w:val="3"/>
          <w:sz w:val="31"/>
        </w:rPr>
        <w:t>M</w:t>
      </w:r>
      <w:r>
        <w:rPr>
          <w:i/>
          <w:spacing w:val="76"/>
          <w:w w:val="150"/>
          <w:position w:val="3"/>
          <w:sz w:val="31"/>
        </w:rPr>
        <w:t> </w:t>
      </w:r>
      <w:r>
        <w:rPr>
          <w:i/>
          <w:position w:val="3"/>
          <w:sz w:val="31"/>
        </w:rPr>
        <w:t>M</w:t>
      </w:r>
      <w:r>
        <w:rPr>
          <w:i/>
          <w:spacing w:val="-15"/>
          <w:position w:val="3"/>
          <w:sz w:val="31"/>
        </w:rPr>
        <w:t> </w:t>
      </w:r>
      <w:r>
        <w:rPr>
          <w:rFonts w:ascii="Symbol" w:hAnsi="Symbol"/>
          <w:position w:val="17"/>
          <w:sz w:val="18"/>
        </w:rPr>
        <w:t></w:t>
      </w:r>
      <w:r>
        <w:rPr>
          <w:spacing w:val="-29"/>
          <w:position w:val="17"/>
          <w:sz w:val="18"/>
        </w:rPr>
        <w:t> </w:t>
      </w:r>
      <w:r>
        <w:rPr>
          <w:i/>
          <w:position w:val="3"/>
          <w:sz w:val="31"/>
        </w:rPr>
        <w:t>b</w:t>
      </w:r>
      <w:r>
        <w:rPr>
          <w:i/>
          <w:spacing w:val="69"/>
          <w:position w:val="3"/>
          <w:sz w:val="31"/>
        </w:rPr>
        <w:t> </w:t>
      </w:r>
      <w:r>
        <w:rPr>
          <w:rFonts w:ascii="Symbol" w:hAnsi="Symbol"/>
          <w:position w:val="3"/>
          <w:sz w:val="31"/>
        </w:rPr>
        <w:t></w:t>
      </w:r>
      <w:r>
        <w:rPr>
          <w:position w:val="3"/>
          <w:sz w:val="31"/>
        </w:rPr>
        <w:t>...</w:t>
      </w:r>
      <w:r>
        <w:rPr>
          <w:rFonts w:ascii="Symbol" w:hAnsi="Symbol"/>
          <w:position w:val="3"/>
          <w:sz w:val="31"/>
        </w:rPr>
        <w:t></w:t>
      </w:r>
      <w:r>
        <w:rPr>
          <w:spacing w:val="-21"/>
          <w:position w:val="3"/>
          <w:sz w:val="31"/>
        </w:rPr>
        <w:t> </w:t>
      </w:r>
      <w:r>
        <w:rPr>
          <w:i/>
          <w:spacing w:val="-10"/>
          <w:position w:val="3"/>
          <w:sz w:val="31"/>
        </w:rPr>
        <w:t>M</w:t>
      </w:r>
      <w:r>
        <w:rPr>
          <w:i/>
          <w:position w:val="3"/>
          <w:sz w:val="31"/>
        </w:rPr>
        <w:tab/>
        <w:t>M</w:t>
      </w:r>
      <w:r>
        <w:rPr>
          <w:i/>
          <w:spacing w:val="-17"/>
          <w:position w:val="3"/>
          <w:sz w:val="31"/>
        </w:rPr>
        <w:t> </w:t>
      </w:r>
      <w:r>
        <w:rPr>
          <w:rFonts w:ascii="Symbol" w:hAnsi="Symbol"/>
          <w:position w:val="17"/>
          <w:sz w:val="18"/>
        </w:rPr>
        <w:t></w:t>
      </w:r>
      <w:r>
        <w:rPr>
          <w:spacing w:val="-29"/>
          <w:position w:val="17"/>
          <w:sz w:val="18"/>
        </w:rPr>
        <w:t> </w:t>
      </w:r>
      <w:r>
        <w:rPr>
          <w:i/>
          <w:position w:val="3"/>
          <w:sz w:val="31"/>
        </w:rPr>
        <w:t>b</w:t>
      </w:r>
      <w:r>
        <w:rPr>
          <w:i/>
          <w:spacing w:val="55"/>
          <w:w w:val="150"/>
          <w:position w:val="3"/>
          <w:sz w:val="31"/>
        </w:rPr>
        <w:t> </w:t>
      </w:r>
      <w:r>
        <w:rPr>
          <w:sz w:val="24"/>
        </w:rPr>
        <w:t>.</w:t>
      </w:r>
      <w:r>
        <w:rPr>
          <w:spacing w:val="61"/>
          <w:w w:val="150"/>
          <w:sz w:val="24"/>
        </w:rPr>
        <w:t> </w:t>
      </w:r>
      <w:r>
        <w:rPr>
          <w:sz w:val="24"/>
        </w:rPr>
        <w:t>Тогда</w:t>
      </w:r>
      <w:r>
        <w:rPr>
          <w:spacing w:val="62"/>
          <w:w w:val="150"/>
          <w:sz w:val="24"/>
        </w:rPr>
        <w:t> </w:t>
      </w:r>
      <w:r>
        <w:rPr>
          <w:spacing w:val="-2"/>
          <w:sz w:val="24"/>
        </w:rPr>
        <w:t>система</w:t>
      </w:r>
      <w:r>
        <w:rPr>
          <w:sz w:val="24"/>
        </w:rPr>
        <w:tab/>
      </w:r>
      <w:r>
        <w:rPr>
          <w:spacing w:val="-2"/>
          <w:position w:val="3"/>
          <w:sz w:val="31"/>
        </w:rPr>
        <w:t>(</w:t>
      </w:r>
      <w:r>
        <w:rPr>
          <w:rFonts w:ascii="Symbol" w:hAnsi="Symbol"/>
          <w:spacing w:val="-2"/>
          <w:position w:val="3"/>
          <w:sz w:val="31"/>
        </w:rPr>
        <w:t></w:t>
      </w:r>
      <w:r>
        <w:rPr>
          <w:spacing w:val="-46"/>
          <w:position w:val="3"/>
          <w:sz w:val="31"/>
        </w:rPr>
        <w:t> </w:t>
      </w:r>
      <w:r>
        <w:rPr>
          <w:spacing w:val="-10"/>
          <w:position w:val="3"/>
          <w:sz w:val="31"/>
        </w:rPr>
        <w:t>)</w:t>
      </w:r>
      <w:r>
        <w:rPr>
          <w:position w:val="3"/>
          <w:sz w:val="31"/>
        </w:rPr>
        <w:tab/>
      </w:r>
      <w:r>
        <w:rPr>
          <w:spacing w:val="-2"/>
          <w:sz w:val="24"/>
        </w:rPr>
        <w:t>равносильна</w:t>
      </w:r>
    </w:p>
    <w:p>
      <w:pPr>
        <w:spacing w:after="0" w:line="238" w:lineRule="exact"/>
        <w:jc w:val="left"/>
        <w:rPr>
          <w:sz w:val="24"/>
        </w:rPr>
        <w:sectPr>
          <w:type w:val="continuous"/>
          <w:pgSz w:w="11900" w:h="16840"/>
          <w:pgMar w:header="0" w:footer="985" w:top="1060" w:bottom="1240" w:left="850" w:right="708"/>
        </w:sectPr>
      </w:pPr>
    </w:p>
    <w:p>
      <w:pPr>
        <w:tabs>
          <w:tab w:pos="1863" w:val="left" w:leader="none"/>
          <w:tab w:pos="2281" w:val="left" w:leader="none"/>
          <w:tab w:pos="2608" w:val="left" w:leader="none"/>
          <w:tab w:pos="3365" w:val="left" w:leader="none"/>
          <w:tab w:pos="3813" w:val="left" w:leader="none"/>
          <w:tab w:pos="4139" w:val="left" w:leader="none"/>
        </w:tabs>
        <w:spacing w:line="201" w:lineRule="exact" w:before="0"/>
        <w:ind w:left="1067" w:right="0" w:firstLine="0"/>
        <w:jc w:val="left"/>
        <w:rPr>
          <w:sz w:val="18"/>
        </w:rPr>
      </w:pPr>
      <w:r>
        <w:rPr>
          <w:spacing w:val="-10"/>
          <w:sz w:val="18"/>
        </w:rPr>
        <w:t>0</w:t>
      </w:r>
      <w:r>
        <w:rPr>
          <w:sz w:val="18"/>
        </w:rPr>
        <w:tab/>
      </w:r>
      <w:r>
        <w:rPr>
          <w:spacing w:val="-10"/>
          <w:sz w:val="18"/>
        </w:rPr>
        <w:t>1</w:t>
      </w:r>
      <w:r>
        <w:rPr>
          <w:sz w:val="18"/>
        </w:rPr>
        <w:tab/>
      </w:r>
      <w:r>
        <w:rPr>
          <w:spacing w:val="-10"/>
          <w:sz w:val="18"/>
        </w:rPr>
        <w:t>1</w:t>
      </w:r>
      <w:r>
        <w:rPr>
          <w:sz w:val="18"/>
        </w:rPr>
        <w:tab/>
      </w:r>
      <w:r>
        <w:rPr>
          <w:spacing w:val="-10"/>
          <w:sz w:val="18"/>
        </w:rPr>
        <w:t>1</w:t>
      </w:r>
      <w:r>
        <w:rPr>
          <w:sz w:val="18"/>
        </w:rPr>
        <w:tab/>
      </w:r>
      <w:r>
        <w:rPr>
          <w:spacing w:val="-10"/>
          <w:sz w:val="18"/>
        </w:rPr>
        <w:t>2</w:t>
      </w:r>
      <w:r>
        <w:rPr>
          <w:sz w:val="18"/>
        </w:rPr>
        <w:tab/>
      </w:r>
      <w:r>
        <w:rPr>
          <w:spacing w:val="-10"/>
          <w:sz w:val="18"/>
        </w:rPr>
        <w:t>2</w:t>
      </w:r>
      <w:r>
        <w:rPr>
          <w:sz w:val="18"/>
        </w:rPr>
        <w:tab/>
      </w:r>
      <w:r>
        <w:rPr>
          <w:spacing w:val="-10"/>
          <w:sz w:val="18"/>
        </w:rPr>
        <w:t>2</w:t>
      </w:r>
    </w:p>
    <w:p>
      <w:pPr>
        <w:pStyle w:val="BodyText"/>
        <w:spacing w:before="9"/>
        <w:ind w:left="851"/>
      </w:pPr>
      <w:r>
        <w:rPr/>
        <w:t>одному</w:t>
      </w:r>
      <w:r>
        <w:rPr>
          <w:spacing w:val="-4"/>
        </w:rPr>
        <w:t> </w:t>
      </w:r>
      <w:r>
        <w:rPr>
          <w:spacing w:val="-2"/>
        </w:rPr>
        <w:t>сравнению</w:t>
      </w:r>
    </w:p>
    <w:p>
      <w:pPr>
        <w:tabs>
          <w:tab w:pos="1311" w:val="left" w:leader="none"/>
          <w:tab w:pos="1636" w:val="left" w:leader="none"/>
        </w:tabs>
        <w:spacing w:line="201" w:lineRule="exact" w:before="0"/>
        <w:ind w:left="851" w:right="0" w:firstLine="0"/>
        <w:jc w:val="left"/>
        <w:rPr>
          <w:i/>
          <w:sz w:val="18"/>
        </w:rPr>
      </w:pPr>
      <w:r>
        <w:rPr/>
        <w:br w:type="column"/>
      </w:r>
      <w:r>
        <w:rPr>
          <w:i/>
          <w:spacing w:val="-10"/>
          <w:sz w:val="18"/>
        </w:rPr>
        <w:t>k</w:t>
      </w:r>
      <w:r>
        <w:rPr>
          <w:i/>
          <w:sz w:val="18"/>
        </w:rPr>
        <w:tab/>
      </w:r>
      <w:r>
        <w:rPr>
          <w:i/>
          <w:spacing w:val="-10"/>
          <w:sz w:val="18"/>
        </w:rPr>
        <w:t>k</w:t>
      </w:r>
      <w:r>
        <w:rPr>
          <w:i/>
          <w:sz w:val="18"/>
        </w:rPr>
        <w:tab/>
      </w:r>
      <w:r>
        <w:rPr>
          <w:i/>
          <w:spacing w:val="-10"/>
          <w:sz w:val="18"/>
        </w:rPr>
        <w:t>k</w:t>
      </w:r>
    </w:p>
    <w:p>
      <w:pPr>
        <w:spacing w:after="0" w:line="201" w:lineRule="exact"/>
        <w:jc w:val="left"/>
        <w:rPr>
          <w:i/>
          <w:sz w:val="18"/>
        </w:rPr>
        <w:sectPr>
          <w:type w:val="continuous"/>
          <w:pgSz w:w="11900" w:h="16840"/>
          <w:pgMar w:header="0" w:footer="985" w:top="1060" w:bottom="1240" w:left="850" w:right="708"/>
          <w:cols w:num="2" w:equalWidth="0">
            <w:col w:w="4270" w:space="115"/>
            <w:col w:w="5957"/>
          </w:cols>
        </w:sectPr>
      </w:pPr>
    </w:p>
    <w:p>
      <w:pPr>
        <w:spacing w:line="403" w:lineRule="exact" w:before="6"/>
        <w:ind w:left="780" w:right="0" w:firstLine="0"/>
        <w:jc w:val="center"/>
        <w:rPr>
          <w:sz w:val="32"/>
        </w:rPr>
      </w:pPr>
      <w:r>
        <w:rPr>
          <w:i/>
          <w:sz w:val="32"/>
        </w:rPr>
        <w:t>x</w:t>
      </w:r>
      <w:r>
        <w:rPr>
          <w:i/>
          <w:spacing w:val="-3"/>
          <w:sz w:val="32"/>
        </w:rPr>
        <w:t> </w:t>
      </w:r>
      <w:r>
        <w:rPr>
          <w:rFonts w:ascii="Symbol" w:hAnsi="Symbol"/>
          <w:sz w:val="32"/>
        </w:rPr>
        <w:t></w:t>
      </w:r>
      <w:r>
        <w:rPr>
          <w:spacing w:val="16"/>
          <w:sz w:val="32"/>
        </w:rPr>
        <w:t> </w:t>
      </w:r>
      <w:r>
        <w:rPr>
          <w:i/>
          <w:sz w:val="32"/>
        </w:rPr>
        <w:t>x</w:t>
      </w:r>
      <w:r>
        <w:rPr>
          <w:position w:val="-7"/>
          <w:sz w:val="19"/>
        </w:rPr>
        <w:t>0</w:t>
      </w:r>
      <w:r>
        <w:rPr>
          <w:spacing w:val="-13"/>
          <w:position w:val="-7"/>
          <w:sz w:val="19"/>
        </w:rPr>
        <w:t> </w:t>
      </w:r>
      <w:r>
        <w:rPr>
          <w:sz w:val="32"/>
        </w:rPr>
        <w:t>(mod</w:t>
      </w:r>
      <w:r>
        <w:rPr>
          <w:spacing w:val="-28"/>
          <w:sz w:val="32"/>
        </w:rPr>
        <w:t> </w:t>
      </w:r>
      <w:r>
        <w:rPr>
          <w:i/>
          <w:sz w:val="32"/>
        </w:rPr>
        <w:t>m</w:t>
      </w:r>
      <w:r>
        <w:rPr>
          <w:position w:val="-7"/>
          <w:sz w:val="19"/>
        </w:rPr>
        <w:t>1</w:t>
      </w:r>
      <w:r>
        <w:rPr>
          <w:i/>
          <w:sz w:val="32"/>
        </w:rPr>
        <w:t>m</w:t>
      </w:r>
      <w:r>
        <w:rPr>
          <w:position w:val="-7"/>
          <w:sz w:val="19"/>
        </w:rPr>
        <w:t>2</w:t>
      </w:r>
      <w:r>
        <w:rPr>
          <w:spacing w:val="-16"/>
          <w:position w:val="-7"/>
          <w:sz w:val="19"/>
        </w:rPr>
        <w:t> </w:t>
      </w:r>
      <w:r>
        <w:rPr>
          <w:sz w:val="32"/>
        </w:rPr>
        <w:t>...</w:t>
      </w:r>
      <w:r>
        <w:rPr>
          <w:i/>
          <w:sz w:val="32"/>
        </w:rPr>
        <w:t>m</w:t>
      </w:r>
      <w:r>
        <w:rPr>
          <w:i/>
          <w:position w:val="-7"/>
          <w:sz w:val="19"/>
        </w:rPr>
        <w:t>k</w:t>
      </w:r>
      <w:r>
        <w:rPr>
          <w:i/>
          <w:spacing w:val="9"/>
          <w:position w:val="-7"/>
          <w:sz w:val="19"/>
        </w:rPr>
        <w:t> </w:t>
      </w:r>
      <w:r>
        <w:rPr>
          <w:sz w:val="32"/>
        </w:rPr>
        <w:t>)</w:t>
      </w:r>
      <w:r>
        <w:rPr>
          <w:spacing w:val="-20"/>
          <w:sz w:val="32"/>
        </w:rPr>
        <w:t> </w:t>
      </w:r>
      <w:r>
        <w:rPr>
          <w:spacing w:val="-10"/>
          <w:sz w:val="32"/>
          <w:vertAlign w:val="subscript"/>
        </w:rPr>
        <w:t>,</w:t>
      </w:r>
    </w:p>
    <w:p>
      <w:pPr>
        <w:pStyle w:val="BodyText"/>
        <w:tabs>
          <w:tab w:pos="1567" w:val="left" w:leader="none"/>
          <w:tab w:pos="2549" w:val="left" w:leader="none"/>
          <w:tab w:pos="3880" w:val="left" w:leader="none"/>
          <w:tab w:pos="4723" w:val="left" w:leader="none"/>
          <w:tab w:pos="6123" w:val="left" w:leader="none"/>
          <w:tab w:pos="6615" w:val="left" w:leader="none"/>
          <w:tab w:pos="7869" w:val="left" w:leader="none"/>
          <w:tab w:pos="9155" w:val="left" w:leader="none"/>
        </w:tabs>
        <w:spacing w:before="2"/>
        <w:ind w:left="851"/>
      </w:pPr>
      <w:r>
        <w:rPr>
          <w:spacing w:val="-4"/>
        </w:rPr>
        <w:t>т.е.</w:t>
      </w:r>
      <w:r>
        <w:rPr/>
        <w:tab/>
      </w:r>
      <w:r>
        <w:rPr>
          <w:spacing w:val="-2"/>
        </w:rPr>
        <w:t>набор</w:t>
      </w:r>
      <w:r>
        <w:rPr/>
        <w:tab/>
      </w:r>
      <w:r>
        <w:rPr>
          <w:spacing w:val="-2"/>
        </w:rPr>
        <w:t>решений</w:t>
      </w:r>
      <w:r>
        <w:rPr/>
        <w:tab/>
      </w:r>
      <w:r>
        <w:rPr>
          <w:spacing w:val="-2"/>
          <w:position w:val="3"/>
          <w:sz w:val="31"/>
        </w:rPr>
        <w:t>(</w:t>
      </w:r>
      <w:r>
        <w:rPr>
          <w:rFonts w:ascii="Symbol" w:hAnsi="Symbol"/>
          <w:spacing w:val="-2"/>
          <w:position w:val="3"/>
          <w:sz w:val="31"/>
        </w:rPr>
        <w:t></w:t>
      </w:r>
      <w:r>
        <w:rPr>
          <w:spacing w:val="-46"/>
          <w:position w:val="3"/>
          <w:sz w:val="31"/>
        </w:rPr>
        <w:t> </w:t>
      </w:r>
      <w:r>
        <w:rPr>
          <w:spacing w:val="-10"/>
          <w:position w:val="3"/>
          <w:sz w:val="31"/>
        </w:rPr>
        <w:t>)</w:t>
      </w:r>
      <w:r>
        <w:rPr>
          <w:position w:val="3"/>
          <w:sz w:val="31"/>
        </w:rPr>
        <w:tab/>
      </w:r>
      <w:r>
        <w:rPr>
          <w:spacing w:val="-2"/>
        </w:rPr>
        <w:t>совпадает</w:t>
      </w:r>
      <w:r>
        <w:rPr/>
        <w:tab/>
      </w:r>
      <w:r>
        <w:rPr>
          <w:spacing w:val="-10"/>
        </w:rPr>
        <w:t>с</w:t>
      </w:r>
      <w:r>
        <w:rPr/>
        <w:tab/>
      </w:r>
      <w:r>
        <w:rPr>
          <w:spacing w:val="-2"/>
        </w:rPr>
        <w:t>набором</w:t>
      </w:r>
      <w:r>
        <w:rPr/>
        <w:tab/>
      </w:r>
      <w:r>
        <w:rPr>
          <w:spacing w:val="-2"/>
        </w:rPr>
        <w:t>решений</w:t>
      </w:r>
      <w:r>
        <w:rPr/>
        <w:tab/>
      </w:r>
      <w:r>
        <w:rPr>
          <w:spacing w:val="-2"/>
        </w:rPr>
        <w:t>сравнения</w:t>
      </w:r>
    </w:p>
    <w:p>
      <w:pPr>
        <w:spacing w:before="49"/>
        <w:ind w:left="914" w:right="0" w:firstLine="0"/>
        <w:jc w:val="left"/>
        <w:rPr>
          <w:position w:val="-2"/>
          <w:sz w:val="24"/>
        </w:rPr>
      </w:pPr>
      <w:r>
        <w:rPr>
          <w:i/>
          <w:sz w:val="31"/>
        </w:rPr>
        <w:t>x</w:t>
      </w:r>
      <w:r>
        <w:rPr>
          <w:i/>
          <w:spacing w:val="14"/>
          <w:sz w:val="31"/>
        </w:rPr>
        <w:t> </w:t>
      </w:r>
      <w:r>
        <w:rPr>
          <w:rFonts w:ascii="Symbol" w:hAnsi="Symbol"/>
          <w:sz w:val="31"/>
        </w:rPr>
        <w:t></w:t>
      </w:r>
      <w:r>
        <w:rPr>
          <w:spacing w:val="26"/>
          <w:sz w:val="31"/>
        </w:rPr>
        <w:t> </w:t>
      </w:r>
      <w:r>
        <w:rPr>
          <w:i/>
          <w:sz w:val="31"/>
        </w:rPr>
        <w:t>x</w:t>
      </w:r>
      <w:r>
        <w:rPr>
          <w:position w:val="-7"/>
          <w:sz w:val="18"/>
        </w:rPr>
        <w:t>0</w:t>
      </w:r>
      <w:r>
        <w:rPr>
          <w:spacing w:val="-1"/>
          <w:position w:val="-7"/>
          <w:sz w:val="18"/>
        </w:rPr>
        <w:t> </w:t>
      </w:r>
      <w:r>
        <w:rPr>
          <w:sz w:val="31"/>
        </w:rPr>
        <w:t>(mod</w:t>
      </w:r>
      <w:r>
        <w:rPr>
          <w:spacing w:val="-30"/>
          <w:sz w:val="31"/>
        </w:rPr>
        <w:t> </w:t>
      </w:r>
      <w:r>
        <w:rPr>
          <w:i/>
          <w:sz w:val="31"/>
        </w:rPr>
        <w:t>m</w:t>
      </w:r>
      <w:r>
        <w:rPr>
          <w:position w:val="-7"/>
          <w:sz w:val="18"/>
        </w:rPr>
        <w:t>1</w:t>
      </w:r>
      <w:r>
        <w:rPr>
          <w:i/>
          <w:sz w:val="31"/>
        </w:rPr>
        <w:t>m</w:t>
      </w:r>
      <w:r>
        <w:rPr>
          <w:position w:val="-7"/>
          <w:sz w:val="18"/>
        </w:rPr>
        <w:t>2</w:t>
      </w:r>
      <w:r>
        <w:rPr>
          <w:spacing w:val="-8"/>
          <w:position w:val="-7"/>
          <w:sz w:val="18"/>
        </w:rPr>
        <w:t> </w:t>
      </w:r>
      <w:r>
        <w:rPr>
          <w:sz w:val="31"/>
        </w:rPr>
        <w:t>...</w:t>
      </w:r>
      <w:r>
        <w:rPr>
          <w:i/>
          <w:sz w:val="31"/>
        </w:rPr>
        <w:t>m</w:t>
      </w:r>
      <w:r>
        <w:rPr>
          <w:i/>
          <w:position w:val="-7"/>
          <w:sz w:val="18"/>
        </w:rPr>
        <w:t>k</w:t>
      </w:r>
      <w:r>
        <w:rPr>
          <w:i/>
          <w:spacing w:val="20"/>
          <w:position w:val="-7"/>
          <w:sz w:val="18"/>
        </w:rPr>
        <w:t> </w:t>
      </w:r>
      <w:r>
        <w:rPr>
          <w:sz w:val="31"/>
        </w:rPr>
        <w:t>)</w:t>
      </w:r>
      <w:r>
        <w:rPr>
          <w:spacing w:val="-13"/>
          <w:sz w:val="31"/>
        </w:rPr>
        <w:t> </w:t>
      </w:r>
      <w:r>
        <w:rPr>
          <w:spacing w:val="-10"/>
          <w:position w:val="-2"/>
          <w:sz w:val="24"/>
        </w:rPr>
        <w:t>.</w:t>
      </w:r>
    </w:p>
    <w:p>
      <w:pPr>
        <w:tabs>
          <w:tab w:pos="3759" w:val="left" w:leader="none"/>
          <w:tab w:pos="4977" w:val="left" w:leader="none"/>
          <w:tab w:pos="5535" w:val="left" w:leader="none"/>
          <w:tab w:pos="6399" w:val="left" w:leader="none"/>
          <w:tab w:pos="7056" w:val="left" w:leader="none"/>
          <w:tab w:pos="7692" w:val="left" w:leader="none"/>
          <w:tab w:pos="8609" w:val="left" w:leader="none"/>
        </w:tabs>
        <w:spacing w:before="28"/>
        <w:ind w:left="1559" w:right="0" w:firstLine="0"/>
        <w:jc w:val="left"/>
        <w:rPr>
          <w:sz w:val="24"/>
        </w:rPr>
      </w:pPr>
      <w:r>
        <w:rPr>
          <w:b/>
          <w:spacing w:val="-2"/>
          <w:sz w:val="24"/>
          <w:u w:val="thick"/>
        </w:rPr>
        <w:t>Доказательство.</w:t>
      </w:r>
      <w:r>
        <w:rPr>
          <w:b/>
          <w:sz w:val="24"/>
        </w:rPr>
        <w:tab/>
      </w:r>
      <w:r>
        <w:rPr>
          <w:spacing w:val="-2"/>
          <w:sz w:val="24"/>
        </w:rPr>
        <w:t>Имеем:</w:t>
      </w:r>
      <w:r>
        <w:rPr>
          <w:sz w:val="24"/>
        </w:rPr>
        <w:tab/>
      </w:r>
      <w:r>
        <w:rPr>
          <w:i/>
          <w:spacing w:val="-5"/>
          <w:position w:val="3"/>
          <w:sz w:val="30"/>
        </w:rPr>
        <w:t>m</w:t>
      </w:r>
      <w:r>
        <w:rPr>
          <w:i/>
          <w:spacing w:val="-5"/>
          <w:position w:val="-4"/>
          <w:sz w:val="17"/>
        </w:rPr>
        <w:t>s</w:t>
      </w:r>
      <w:r>
        <w:rPr>
          <w:i/>
          <w:position w:val="-4"/>
          <w:sz w:val="17"/>
        </w:rPr>
        <w:tab/>
      </w:r>
      <w:r>
        <w:rPr>
          <w:spacing w:val="-2"/>
          <w:sz w:val="24"/>
        </w:rPr>
        <w:t>делит</w:t>
      </w:r>
      <w:r>
        <w:rPr>
          <w:sz w:val="24"/>
        </w:rPr>
        <w:tab/>
      </w:r>
      <w:r>
        <w:rPr>
          <w:i/>
          <w:position w:val="2"/>
          <w:sz w:val="27"/>
        </w:rPr>
        <w:t>M</w:t>
      </w:r>
      <w:r>
        <w:rPr>
          <w:i/>
          <w:spacing w:val="-13"/>
          <w:position w:val="2"/>
          <w:sz w:val="27"/>
        </w:rPr>
        <w:t> </w:t>
      </w:r>
      <w:r>
        <w:rPr>
          <w:i/>
          <w:position w:val="-4"/>
          <w:sz w:val="16"/>
        </w:rPr>
        <w:t>j</w:t>
      </w:r>
      <w:r>
        <w:rPr>
          <w:i/>
          <w:spacing w:val="21"/>
          <w:position w:val="-4"/>
          <w:sz w:val="16"/>
        </w:rPr>
        <w:t> </w:t>
      </w:r>
      <w:r>
        <w:rPr>
          <w:spacing w:val="-10"/>
          <w:sz w:val="24"/>
        </w:rPr>
        <w:t>,</w:t>
      </w:r>
      <w:r>
        <w:rPr>
          <w:sz w:val="24"/>
        </w:rPr>
        <w:tab/>
      </w:r>
      <w:r>
        <w:rPr>
          <w:spacing w:val="-5"/>
          <w:sz w:val="24"/>
        </w:rPr>
        <w:t>при</w:t>
      </w:r>
      <w:r>
        <w:rPr>
          <w:sz w:val="24"/>
        </w:rPr>
        <w:tab/>
      </w:r>
      <w:r>
        <w:rPr>
          <w:i/>
          <w:position w:val="2"/>
          <w:sz w:val="29"/>
        </w:rPr>
        <w:t>s</w:t>
      </w:r>
      <w:r>
        <w:rPr>
          <w:i/>
          <w:spacing w:val="6"/>
          <w:position w:val="2"/>
          <w:sz w:val="29"/>
        </w:rPr>
        <w:t> </w:t>
      </w:r>
      <w:r>
        <w:rPr>
          <w:rFonts w:ascii="Symbol" w:hAnsi="Symbol"/>
          <w:position w:val="2"/>
          <w:sz w:val="29"/>
        </w:rPr>
        <w:t></w:t>
      </w:r>
      <w:r>
        <w:rPr>
          <w:spacing w:val="68"/>
          <w:position w:val="2"/>
          <w:sz w:val="29"/>
        </w:rPr>
        <w:t> </w:t>
      </w:r>
      <w:r>
        <w:rPr>
          <w:i/>
          <w:position w:val="2"/>
          <w:sz w:val="29"/>
        </w:rPr>
        <w:t>j</w:t>
      </w:r>
      <w:r>
        <w:rPr>
          <w:i/>
          <w:spacing w:val="-1"/>
          <w:position w:val="2"/>
          <w:sz w:val="29"/>
        </w:rPr>
        <w:t> </w:t>
      </w:r>
      <w:r>
        <w:rPr>
          <w:spacing w:val="-10"/>
          <w:sz w:val="24"/>
        </w:rPr>
        <w:t>.</w:t>
      </w:r>
      <w:r>
        <w:rPr>
          <w:sz w:val="24"/>
        </w:rPr>
        <w:tab/>
      </w:r>
      <w:r>
        <w:rPr>
          <w:spacing w:val="-2"/>
          <w:sz w:val="24"/>
        </w:rPr>
        <w:t>Следовательно,</w:t>
      </w:r>
    </w:p>
    <w:p>
      <w:pPr>
        <w:tabs>
          <w:tab w:pos="1263" w:val="left" w:leader="none"/>
          <w:tab w:pos="5181" w:val="left" w:leader="none"/>
        </w:tabs>
        <w:spacing w:line="235" w:lineRule="exact" w:before="62"/>
        <w:ind w:left="911" w:right="0" w:firstLine="0"/>
        <w:jc w:val="left"/>
        <w:rPr>
          <w:position w:val="3"/>
          <w:sz w:val="31"/>
        </w:rPr>
      </w:pPr>
      <w:r>
        <w:rPr>
          <w:i/>
          <w:spacing w:val="-10"/>
          <w:position w:val="3"/>
          <w:sz w:val="30"/>
        </w:rPr>
        <w:t>x</w:t>
      </w:r>
      <w:r>
        <w:rPr>
          <w:i/>
          <w:position w:val="3"/>
          <w:sz w:val="30"/>
        </w:rPr>
        <w:tab/>
      </w:r>
      <w:r>
        <w:rPr>
          <w:rFonts w:ascii="Symbol" w:hAnsi="Symbol"/>
          <w:position w:val="3"/>
          <w:sz w:val="30"/>
        </w:rPr>
        <w:t></w:t>
      </w:r>
      <w:r>
        <w:rPr>
          <w:spacing w:val="46"/>
          <w:position w:val="3"/>
          <w:sz w:val="30"/>
        </w:rPr>
        <w:t> </w:t>
      </w:r>
      <w:r>
        <w:rPr>
          <w:i/>
          <w:position w:val="3"/>
          <w:sz w:val="30"/>
        </w:rPr>
        <w:t>M</w:t>
      </w:r>
      <w:r>
        <w:rPr>
          <w:i/>
          <w:spacing w:val="48"/>
          <w:w w:val="150"/>
          <w:position w:val="3"/>
          <w:sz w:val="30"/>
        </w:rPr>
        <w:t> </w:t>
      </w:r>
      <w:r>
        <w:rPr>
          <w:i/>
          <w:position w:val="3"/>
          <w:sz w:val="30"/>
        </w:rPr>
        <w:t>M</w:t>
      </w:r>
      <w:r>
        <w:rPr>
          <w:i/>
          <w:spacing w:val="-20"/>
          <w:position w:val="3"/>
          <w:sz w:val="30"/>
        </w:rPr>
        <w:t> </w:t>
      </w:r>
      <w:r>
        <w:rPr>
          <w:rFonts w:ascii="Symbol" w:hAnsi="Symbol"/>
          <w:position w:val="16"/>
          <w:sz w:val="17"/>
        </w:rPr>
        <w:t></w:t>
      </w:r>
      <w:r>
        <w:rPr>
          <w:i/>
          <w:position w:val="3"/>
          <w:sz w:val="30"/>
        </w:rPr>
        <w:t>b</w:t>
      </w:r>
      <w:r>
        <w:rPr>
          <w:i/>
          <w:spacing w:val="40"/>
          <w:position w:val="3"/>
          <w:sz w:val="30"/>
        </w:rPr>
        <w:t> </w:t>
      </w:r>
      <w:r>
        <w:rPr>
          <w:position w:val="3"/>
          <w:sz w:val="30"/>
        </w:rPr>
        <w:t>(mod</w:t>
      </w:r>
      <w:r>
        <w:rPr>
          <w:spacing w:val="-28"/>
          <w:position w:val="3"/>
          <w:sz w:val="30"/>
        </w:rPr>
        <w:t> </w:t>
      </w:r>
      <w:r>
        <w:rPr>
          <w:i/>
          <w:position w:val="3"/>
          <w:sz w:val="30"/>
        </w:rPr>
        <w:t>m</w:t>
      </w:r>
      <w:r>
        <w:rPr>
          <w:i/>
          <w:spacing w:val="40"/>
          <w:position w:val="3"/>
          <w:sz w:val="30"/>
        </w:rPr>
        <w:t> </w:t>
      </w:r>
      <w:r>
        <w:rPr>
          <w:position w:val="3"/>
          <w:sz w:val="30"/>
        </w:rPr>
        <w:t>)</w:t>
      </w:r>
      <w:r>
        <w:rPr>
          <w:spacing w:val="-27"/>
          <w:position w:val="3"/>
          <w:sz w:val="30"/>
        </w:rPr>
        <w:t> </w:t>
      </w:r>
      <w:r>
        <w:rPr>
          <w:sz w:val="24"/>
        </w:rPr>
        <w:t>,</w:t>
      </w:r>
      <w:r>
        <w:rPr>
          <w:spacing w:val="8"/>
          <w:sz w:val="24"/>
        </w:rPr>
        <w:t> </w:t>
      </w:r>
      <w:r>
        <w:rPr>
          <w:sz w:val="24"/>
        </w:rPr>
        <w:t>откуда</w:t>
      </w:r>
      <w:r>
        <w:rPr>
          <w:spacing w:val="37"/>
          <w:sz w:val="24"/>
        </w:rPr>
        <w:t>  </w:t>
      </w:r>
      <w:r>
        <w:rPr>
          <w:i/>
          <w:spacing w:val="-10"/>
          <w:position w:val="2"/>
          <w:sz w:val="29"/>
        </w:rPr>
        <w:t>x</w:t>
      </w:r>
      <w:r>
        <w:rPr>
          <w:i/>
          <w:position w:val="2"/>
          <w:sz w:val="29"/>
        </w:rPr>
        <w:tab/>
      </w:r>
      <w:r>
        <w:rPr>
          <w:rFonts w:ascii="Symbol" w:hAnsi="Symbol"/>
          <w:position w:val="2"/>
          <w:sz w:val="29"/>
        </w:rPr>
        <w:t></w:t>
      </w:r>
      <w:r>
        <w:rPr>
          <w:spacing w:val="-8"/>
          <w:position w:val="2"/>
          <w:sz w:val="29"/>
        </w:rPr>
        <w:t> </w:t>
      </w:r>
      <w:r>
        <w:rPr>
          <w:i/>
          <w:position w:val="2"/>
          <w:sz w:val="29"/>
        </w:rPr>
        <w:t>b</w:t>
      </w:r>
      <w:r>
        <w:rPr>
          <w:i/>
          <w:spacing w:val="33"/>
          <w:position w:val="2"/>
          <w:sz w:val="29"/>
        </w:rPr>
        <w:t> </w:t>
      </w:r>
      <w:r>
        <w:rPr>
          <w:position w:val="2"/>
          <w:sz w:val="29"/>
        </w:rPr>
        <w:t>(mod</w:t>
      </w:r>
      <w:r>
        <w:rPr>
          <w:spacing w:val="-26"/>
          <w:position w:val="2"/>
          <w:sz w:val="29"/>
        </w:rPr>
        <w:t> </w:t>
      </w:r>
      <w:r>
        <w:rPr>
          <w:i/>
          <w:position w:val="2"/>
          <w:sz w:val="29"/>
        </w:rPr>
        <w:t>m</w:t>
      </w:r>
      <w:r>
        <w:rPr>
          <w:i/>
          <w:spacing w:val="34"/>
          <w:position w:val="2"/>
          <w:sz w:val="29"/>
        </w:rPr>
        <w:t> </w:t>
      </w:r>
      <w:r>
        <w:rPr>
          <w:position w:val="2"/>
          <w:sz w:val="29"/>
        </w:rPr>
        <w:t>)</w:t>
      </w:r>
      <w:r>
        <w:rPr>
          <w:spacing w:val="-9"/>
          <w:position w:val="2"/>
          <w:sz w:val="29"/>
        </w:rPr>
        <w:t> </w:t>
      </w:r>
      <w:r>
        <w:rPr>
          <w:sz w:val="24"/>
        </w:rPr>
        <w:t>.</w:t>
      </w:r>
      <w:r>
        <w:rPr>
          <w:spacing w:val="6"/>
          <w:sz w:val="24"/>
        </w:rPr>
        <w:t> </w:t>
      </w:r>
      <w:r>
        <w:rPr>
          <w:sz w:val="24"/>
        </w:rPr>
        <w:t>Это</w:t>
      </w:r>
      <w:r>
        <w:rPr>
          <w:spacing w:val="7"/>
          <w:sz w:val="24"/>
        </w:rPr>
        <w:t> </w:t>
      </w:r>
      <w:r>
        <w:rPr>
          <w:sz w:val="24"/>
        </w:rPr>
        <w:t>означает,</w:t>
      </w:r>
      <w:r>
        <w:rPr>
          <w:spacing w:val="6"/>
          <w:sz w:val="24"/>
        </w:rPr>
        <w:t> </w:t>
      </w:r>
      <w:r>
        <w:rPr>
          <w:sz w:val="24"/>
        </w:rPr>
        <w:t>что</w:t>
      </w:r>
      <w:r>
        <w:rPr>
          <w:spacing w:val="6"/>
          <w:sz w:val="24"/>
        </w:rPr>
        <w:t> </w:t>
      </w:r>
      <w:r>
        <w:rPr>
          <w:sz w:val="24"/>
        </w:rPr>
        <w:t>система</w:t>
      </w:r>
      <w:r>
        <w:rPr>
          <w:spacing w:val="49"/>
          <w:sz w:val="24"/>
        </w:rPr>
        <w:t> </w:t>
      </w:r>
      <w:r>
        <w:rPr>
          <w:position w:val="3"/>
          <w:sz w:val="31"/>
        </w:rPr>
        <w:t>(</w:t>
      </w:r>
      <w:r>
        <w:rPr>
          <w:rFonts w:ascii="Symbol" w:hAnsi="Symbol"/>
          <w:position w:val="3"/>
          <w:sz w:val="31"/>
        </w:rPr>
        <w:t></w:t>
      </w:r>
      <w:r>
        <w:rPr>
          <w:spacing w:val="-49"/>
          <w:position w:val="3"/>
          <w:sz w:val="31"/>
        </w:rPr>
        <w:t> </w:t>
      </w:r>
      <w:r>
        <w:rPr>
          <w:spacing w:val="-10"/>
          <w:position w:val="3"/>
          <w:sz w:val="31"/>
        </w:rPr>
        <w:t>)</w:t>
      </w:r>
    </w:p>
    <w:p>
      <w:pPr>
        <w:tabs>
          <w:tab w:pos="1831" w:val="left" w:leader="none"/>
          <w:tab w:pos="2242" w:val="left" w:leader="none"/>
          <w:tab w:pos="2554" w:val="left" w:leader="none"/>
          <w:tab w:pos="3567" w:val="left" w:leader="none"/>
          <w:tab w:pos="4981" w:val="left" w:leader="none"/>
          <w:tab w:pos="5559" w:val="left" w:leader="none"/>
          <w:tab w:pos="6543" w:val="left" w:leader="none"/>
        </w:tabs>
        <w:spacing w:line="194" w:lineRule="exact" w:before="0"/>
        <w:ind w:left="1056" w:right="0" w:firstLine="0"/>
        <w:jc w:val="left"/>
        <w:rPr>
          <w:i/>
          <w:sz w:val="17"/>
        </w:rPr>
      </w:pPr>
      <w:r>
        <w:rPr>
          <w:spacing w:val="-10"/>
          <w:sz w:val="17"/>
        </w:rPr>
        <w:t>0</w:t>
      </w:r>
      <w:r>
        <w:rPr>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spacing w:val="-10"/>
          <w:sz w:val="17"/>
        </w:rPr>
        <w:t>0</w:t>
      </w:r>
      <w:r>
        <w:rPr>
          <w:sz w:val="17"/>
        </w:rPr>
        <w:tab/>
      </w:r>
      <w:r>
        <w:rPr>
          <w:i/>
          <w:spacing w:val="-10"/>
          <w:sz w:val="17"/>
        </w:rPr>
        <w:t>s</w:t>
      </w:r>
      <w:r>
        <w:rPr>
          <w:i/>
          <w:sz w:val="17"/>
        </w:rPr>
        <w:tab/>
      </w:r>
      <w:r>
        <w:rPr>
          <w:i/>
          <w:spacing w:val="-10"/>
          <w:sz w:val="17"/>
        </w:rPr>
        <w:t>s</w:t>
      </w:r>
    </w:p>
    <w:p>
      <w:pPr>
        <w:spacing w:after="0" w:line="194" w:lineRule="exact"/>
        <w:jc w:val="left"/>
        <w:rPr>
          <w:i/>
          <w:sz w:val="17"/>
        </w:rPr>
        <w:sectPr>
          <w:type w:val="continuous"/>
          <w:pgSz w:w="11900" w:h="16840"/>
          <w:pgMar w:header="0" w:footer="985" w:top="1060" w:bottom="1240" w:left="850" w:right="708"/>
        </w:sectPr>
      </w:pPr>
    </w:p>
    <w:p>
      <w:pPr>
        <w:pStyle w:val="BodyText"/>
        <w:spacing w:before="9"/>
        <w:ind w:left="851"/>
      </w:pPr>
      <w:r>
        <w:rPr/>
        <w:t>равносильна</w:t>
      </w:r>
      <w:r>
        <w:rPr>
          <w:spacing w:val="-8"/>
        </w:rPr>
        <w:t> </w:t>
      </w:r>
      <w:r>
        <w:rPr>
          <w:spacing w:val="-2"/>
        </w:rPr>
        <w:t>системе</w:t>
      </w:r>
    </w:p>
    <w:p>
      <w:pPr>
        <w:spacing w:line="379" w:lineRule="exact" w:before="315"/>
        <w:ind w:left="851" w:right="0" w:firstLine="0"/>
        <w:jc w:val="left"/>
        <w:rPr>
          <w:sz w:val="31"/>
        </w:rPr>
      </w:pPr>
      <w:r>
        <w:rPr/>
        <w:br w:type="column"/>
      </w:r>
      <w:r>
        <w:rPr>
          <w:rFonts w:ascii="Symbol" w:hAnsi="Symbol"/>
          <w:position w:val="-1"/>
          <w:sz w:val="31"/>
        </w:rPr>
        <w:t></w:t>
      </w:r>
      <w:r>
        <w:rPr>
          <w:spacing w:val="-4"/>
          <w:position w:val="-1"/>
          <w:sz w:val="31"/>
        </w:rPr>
        <w:t> </w:t>
      </w:r>
      <w:r>
        <w:rPr>
          <w:i/>
          <w:sz w:val="31"/>
        </w:rPr>
        <w:t>x</w:t>
      </w:r>
      <w:r>
        <w:rPr>
          <w:i/>
          <w:spacing w:val="6"/>
          <w:sz w:val="31"/>
        </w:rPr>
        <w:t> </w:t>
      </w:r>
      <w:r>
        <w:rPr>
          <w:rFonts w:ascii="Symbol" w:hAnsi="Symbol"/>
          <w:sz w:val="31"/>
        </w:rPr>
        <w:t></w:t>
      </w:r>
      <w:r>
        <w:rPr>
          <w:spacing w:val="16"/>
          <w:sz w:val="31"/>
        </w:rPr>
        <w:t> </w:t>
      </w:r>
      <w:r>
        <w:rPr>
          <w:i/>
          <w:sz w:val="31"/>
        </w:rPr>
        <w:t>x</w:t>
      </w:r>
      <w:r>
        <w:rPr>
          <w:position w:val="-7"/>
          <w:sz w:val="18"/>
        </w:rPr>
        <w:t>0</w:t>
      </w:r>
      <w:r>
        <w:rPr>
          <w:spacing w:val="-17"/>
          <w:position w:val="-7"/>
          <w:sz w:val="18"/>
        </w:rPr>
        <w:t> </w:t>
      </w:r>
      <w:r>
        <w:rPr>
          <w:sz w:val="31"/>
        </w:rPr>
        <w:t>(mod</w:t>
      </w:r>
      <w:r>
        <w:rPr>
          <w:i/>
          <w:sz w:val="31"/>
        </w:rPr>
        <w:t>m</w:t>
      </w:r>
      <w:r>
        <w:rPr>
          <w:position w:val="-7"/>
          <w:sz w:val="18"/>
        </w:rPr>
        <w:t>1</w:t>
      </w:r>
      <w:r>
        <w:rPr>
          <w:spacing w:val="-24"/>
          <w:position w:val="-7"/>
          <w:sz w:val="18"/>
        </w:rPr>
        <w:t> </w:t>
      </w:r>
      <w:r>
        <w:rPr>
          <w:spacing w:val="-10"/>
          <w:sz w:val="31"/>
        </w:rPr>
        <w:t>)</w:t>
      </w:r>
    </w:p>
    <w:p>
      <w:pPr>
        <w:spacing w:line="375" w:lineRule="exact" w:before="0"/>
        <w:ind w:left="851" w:right="0" w:firstLine="0"/>
        <w:jc w:val="left"/>
        <w:rPr>
          <w:sz w:val="31"/>
        </w:rPr>
      </w:pPr>
      <w:r>
        <w:rPr>
          <w:sz w:val="31"/>
        </w:rPr>
        <mc:AlternateContent>
          <mc:Choice Requires="wps">
            <w:drawing>
              <wp:anchor distT="0" distB="0" distL="0" distR="0" allowOverlap="1" layoutInCell="1" locked="0" behindDoc="1" simplePos="0" relativeHeight="480015872">
                <wp:simplePos x="0" y="0"/>
                <wp:positionH relativeFrom="page">
                  <wp:posOffset>3902964</wp:posOffset>
                </wp:positionH>
                <wp:positionV relativeFrom="paragraph">
                  <wp:posOffset>200843</wp:posOffset>
                </wp:positionV>
                <wp:extent cx="706120" cy="127635"/>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a:off x="0" y="0"/>
                          <a:ext cx="706120" cy="127635"/>
                        </a:xfrm>
                        <a:prstGeom prst="rect">
                          <a:avLst/>
                        </a:prstGeom>
                      </wps:spPr>
                      <wps:txbx>
                        <w:txbxContent>
                          <w:p>
                            <w:pPr>
                              <w:tabs>
                                <w:tab w:pos="1021" w:val="left" w:leader="none"/>
                              </w:tabs>
                              <w:spacing w:line="201" w:lineRule="exact" w:before="0"/>
                              <w:ind w:left="0" w:right="0" w:firstLine="0"/>
                              <w:jc w:val="left"/>
                              <w:rPr>
                                <w:sz w:val="18"/>
                              </w:rPr>
                            </w:pPr>
                            <w:r>
                              <w:rPr>
                                <w:spacing w:val="-10"/>
                                <w:sz w:val="18"/>
                              </w:rPr>
                              <w:t>0</w:t>
                            </w:r>
                            <w:r>
                              <w:rPr>
                                <w:sz w:val="18"/>
                              </w:rPr>
                              <w:tab/>
                            </w:r>
                            <w:r>
                              <w:rPr>
                                <w:spacing w:val="-10"/>
                                <w:sz w:val="18"/>
                              </w:rPr>
                              <w:t>2</w:t>
                            </w:r>
                          </w:p>
                        </w:txbxContent>
                      </wps:txbx>
                      <wps:bodyPr wrap="square" lIns="0" tIns="0" rIns="0" bIns="0" rtlCol="0">
                        <a:noAutofit/>
                      </wps:bodyPr>
                    </wps:wsp>
                  </a:graphicData>
                </a:graphic>
              </wp:anchor>
            </w:drawing>
          </mc:Choice>
          <mc:Fallback>
            <w:pict>
              <v:shape style="position:absolute;margin-left:307.320038pt;margin-top:15.814455pt;width:55.6pt;height:10.050pt;mso-position-horizontal-relative:page;mso-position-vertical-relative:paragraph;z-index:-23300608" type="#_x0000_t202" id="docshape1201" filled="false" stroked="false">
                <v:textbox inset="0,0,0,0">
                  <w:txbxContent>
                    <w:p>
                      <w:pPr>
                        <w:tabs>
                          <w:tab w:pos="1021" w:val="left" w:leader="none"/>
                        </w:tabs>
                        <w:spacing w:line="201" w:lineRule="exact" w:before="0"/>
                        <w:ind w:left="0" w:right="0" w:firstLine="0"/>
                        <w:jc w:val="left"/>
                        <w:rPr>
                          <w:sz w:val="18"/>
                        </w:rPr>
                      </w:pPr>
                      <w:r>
                        <w:rPr>
                          <w:spacing w:val="-10"/>
                          <w:sz w:val="18"/>
                        </w:rPr>
                        <w:t>0</w:t>
                      </w:r>
                      <w:r>
                        <w:rPr>
                          <w:sz w:val="18"/>
                        </w:rPr>
                        <w:tab/>
                      </w:r>
                      <w:r>
                        <w:rPr>
                          <w:spacing w:val="-10"/>
                          <w:sz w:val="18"/>
                        </w:rPr>
                        <w:t>2</w:t>
                      </w:r>
                    </w:p>
                  </w:txbxContent>
                </v:textbox>
                <w10:wrap type="none"/>
              </v:shape>
            </w:pict>
          </mc:Fallback>
        </mc:AlternateContent>
      </w:r>
      <w:r>
        <w:rPr>
          <w:rFonts w:ascii="Symbol" w:hAnsi="Symbol"/>
          <w:position w:val="14"/>
          <w:sz w:val="31"/>
        </w:rPr>
        <w:t></w:t>
      </w:r>
      <w:r>
        <w:rPr>
          <w:spacing w:val="-17"/>
          <w:position w:val="14"/>
          <w:sz w:val="31"/>
        </w:rPr>
        <w:t> </w:t>
      </w:r>
      <w:r>
        <w:rPr>
          <w:i/>
          <w:sz w:val="31"/>
        </w:rPr>
        <w:t>x</w:t>
      </w:r>
      <w:r>
        <w:rPr>
          <w:i/>
          <w:spacing w:val="9"/>
          <w:sz w:val="31"/>
        </w:rPr>
        <w:t> </w:t>
      </w:r>
      <w:r>
        <w:rPr>
          <w:rFonts w:ascii="Symbol" w:hAnsi="Symbol"/>
          <w:sz w:val="31"/>
        </w:rPr>
        <w:t></w:t>
      </w:r>
      <w:r>
        <w:rPr>
          <w:spacing w:val="19"/>
          <w:sz w:val="31"/>
        </w:rPr>
        <w:t> </w:t>
      </w:r>
      <w:r>
        <w:rPr>
          <w:i/>
          <w:sz w:val="31"/>
        </w:rPr>
        <w:t>x</w:t>
      </w:r>
      <w:r>
        <w:rPr>
          <w:i/>
          <w:spacing w:val="47"/>
          <w:sz w:val="31"/>
        </w:rPr>
        <w:t> </w:t>
      </w:r>
      <w:r>
        <w:rPr>
          <w:sz w:val="31"/>
        </w:rPr>
        <w:t>(mod</w:t>
      </w:r>
      <w:r>
        <w:rPr>
          <w:i/>
          <w:sz w:val="31"/>
        </w:rPr>
        <w:t>m</w:t>
      </w:r>
      <w:r>
        <w:rPr>
          <w:i/>
          <w:spacing w:val="50"/>
          <w:sz w:val="31"/>
        </w:rPr>
        <w:t> </w:t>
      </w:r>
      <w:r>
        <w:rPr>
          <w:spacing w:val="-10"/>
          <w:sz w:val="31"/>
        </w:rPr>
        <w:t>)</w:t>
      </w:r>
    </w:p>
    <w:p>
      <w:pPr>
        <w:spacing w:after="0" w:line="375" w:lineRule="exact"/>
        <w:jc w:val="left"/>
        <w:rPr>
          <w:sz w:val="31"/>
        </w:rPr>
        <w:sectPr>
          <w:type w:val="continuous"/>
          <w:pgSz w:w="11900" w:h="16840"/>
          <w:pgMar w:header="0" w:footer="985" w:top="1060" w:bottom="1240" w:left="850" w:right="708"/>
          <w:cols w:num="2" w:equalWidth="0">
            <w:col w:w="3050" w:space="562"/>
            <w:col w:w="6730"/>
          </w:cols>
        </w:sectPr>
      </w:pPr>
    </w:p>
    <w:p>
      <w:pPr>
        <w:spacing w:line="340" w:lineRule="exact" w:before="1"/>
        <w:ind w:left="0" w:right="1259" w:firstLine="0"/>
        <w:jc w:val="center"/>
        <w:rPr>
          <w:rFonts w:ascii="Symbol" w:hAnsi="Symbol"/>
          <w:sz w:val="31"/>
        </w:rPr>
      </w:pPr>
      <w:r>
        <w:rPr>
          <w:rFonts w:ascii="Symbol" w:hAnsi="Symbol"/>
          <w:sz w:val="31"/>
        </w:rPr>
        <mc:AlternateContent>
          <mc:Choice Requires="wps">
            <w:drawing>
              <wp:anchor distT="0" distB="0" distL="0" distR="0" allowOverlap="1" layoutInCell="1" locked="0" behindDoc="0" simplePos="0" relativeHeight="16252928">
                <wp:simplePos x="0" y="0"/>
                <wp:positionH relativeFrom="page">
                  <wp:posOffset>4062960</wp:posOffset>
                </wp:positionH>
                <wp:positionV relativeFrom="paragraph">
                  <wp:posOffset>154534</wp:posOffset>
                </wp:positionV>
                <wp:extent cx="66040" cy="200025"/>
                <wp:effectExtent l="0" t="0" r="0" b="0"/>
                <wp:wrapNone/>
                <wp:docPr id="1929" name="Textbox 1929"/>
                <wp:cNvGraphicFramePr>
                  <a:graphicFrameLocks/>
                </wp:cNvGraphicFramePr>
                <a:graphic>
                  <a:graphicData uri="http://schemas.microsoft.com/office/word/2010/wordprocessingShape">
                    <wps:wsp>
                      <wps:cNvPr id="1929" name="Textbox 1929"/>
                      <wps:cNvSpPr txBox="1"/>
                      <wps:spPr>
                        <a:xfrm>
                          <a:off x="0" y="0"/>
                          <a:ext cx="66040" cy="200025"/>
                        </a:xfrm>
                        <a:prstGeom prst="rect">
                          <a:avLst/>
                        </a:prstGeom>
                      </wps:spPr>
                      <wps:txbx>
                        <w:txbxContent>
                          <w:p>
                            <w:pPr>
                              <w:spacing w:line="315" w:lineRule="exact" w:before="0"/>
                              <w:ind w:left="0" w:right="0" w:firstLine="0"/>
                              <w:jc w:val="left"/>
                              <w:rPr>
                                <w:rFonts w:ascii="Segoe UI Symbol" w:hAnsi="Segoe UI Symbol"/>
                                <w:sz w:val="31"/>
                              </w:rPr>
                            </w:pPr>
                            <w:r>
                              <w:rPr>
                                <w:rFonts w:ascii="Segoe UI Symbol" w:hAnsi="Segoe UI Symbol"/>
                                <w:spacing w:val="-10"/>
                                <w:w w:val="145"/>
                                <w:sz w:val="31"/>
                              </w:rPr>
                              <w:t>⁝</w:t>
                            </w:r>
                          </w:p>
                        </w:txbxContent>
                      </wps:txbx>
                      <wps:bodyPr wrap="square" lIns="0" tIns="0" rIns="0" bIns="0" rtlCol="0">
                        <a:noAutofit/>
                      </wps:bodyPr>
                    </wps:wsp>
                  </a:graphicData>
                </a:graphic>
              </wp:anchor>
            </w:drawing>
          </mc:Choice>
          <mc:Fallback>
            <w:pict>
              <v:shape style="position:absolute;margin-left:319.918182pt;margin-top:12.168104pt;width:5.2pt;height:15.75pt;mso-position-horizontal-relative:page;mso-position-vertical-relative:paragraph;z-index:16252928" type="#_x0000_t202" id="docshape1202" filled="false" stroked="false">
                <v:textbox inset="0,0,0,0">
                  <w:txbxContent>
                    <w:p>
                      <w:pPr>
                        <w:spacing w:line="315" w:lineRule="exact" w:before="0"/>
                        <w:ind w:left="0" w:right="0" w:firstLine="0"/>
                        <w:jc w:val="left"/>
                        <w:rPr>
                          <w:rFonts w:ascii="Segoe UI Symbol" w:hAnsi="Segoe UI Symbol"/>
                          <w:sz w:val="31"/>
                        </w:rPr>
                      </w:pPr>
                      <w:r>
                        <w:rPr>
                          <w:rFonts w:ascii="Segoe UI Symbol" w:hAnsi="Segoe UI Symbol"/>
                          <w:spacing w:val="-10"/>
                          <w:w w:val="145"/>
                          <w:sz w:val="31"/>
                        </w:rPr>
                        <w:t>⁝</w:t>
                      </w:r>
                    </w:p>
                  </w:txbxContent>
                </v:textbox>
                <w10:wrap type="none"/>
              </v:shape>
            </w:pict>
          </mc:Fallback>
        </mc:AlternateContent>
      </w:r>
      <w:r>
        <w:rPr>
          <w:rFonts w:ascii="Symbol" w:hAnsi="Symbol"/>
          <w:spacing w:val="-10"/>
          <w:sz w:val="31"/>
        </w:rPr>
        <w:t></w:t>
      </w:r>
    </w:p>
    <w:p>
      <w:pPr>
        <w:spacing w:line="262" w:lineRule="exact" w:before="0"/>
        <w:ind w:left="0" w:right="1259" w:firstLine="0"/>
        <w:jc w:val="center"/>
        <w:rPr>
          <w:rFonts w:ascii="Symbol" w:hAnsi="Symbol"/>
          <w:sz w:val="31"/>
        </w:rPr>
      </w:pPr>
      <w:r>
        <w:rPr>
          <w:rFonts w:ascii="Symbol" w:hAnsi="Symbol"/>
          <w:spacing w:val="-10"/>
          <w:sz w:val="31"/>
        </w:rPr>
        <w:t></w:t>
      </w:r>
    </w:p>
    <w:p>
      <w:pPr>
        <w:spacing w:before="2"/>
        <w:ind w:left="712" w:right="0" w:firstLine="0"/>
        <w:jc w:val="center"/>
        <w:rPr>
          <w:sz w:val="31"/>
        </w:rPr>
      </w:pPr>
      <w:r>
        <w:rPr>
          <w:rFonts w:ascii="Symbol" w:hAnsi="Symbol"/>
          <w:spacing w:val="-6"/>
          <w:position w:val="4"/>
          <w:sz w:val="31"/>
        </w:rPr>
        <w:t></w:t>
      </w:r>
      <w:r>
        <w:rPr>
          <w:rFonts w:ascii="Symbol" w:hAnsi="Symbol"/>
          <w:spacing w:val="-6"/>
          <w:position w:val="-7"/>
          <w:sz w:val="31"/>
        </w:rPr>
        <w:t></w:t>
      </w:r>
      <w:r>
        <w:rPr>
          <w:i/>
          <w:spacing w:val="-6"/>
          <w:sz w:val="31"/>
        </w:rPr>
        <w:t>x</w:t>
      </w:r>
      <w:r>
        <w:rPr>
          <w:i/>
          <w:spacing w:val="-14"/>
          <w:sz w:val="31"/>
        </w:rPr>
        <w:t> </w:t>
      </w:r>
      <w:r>
        <w:rPr>
          <w:rFonts w:ascii="Symbol" w:hAnsi="Symbol"/>
          <w:spacing w:val="-6"/>
          <w:sz w:val="31"/>
        </w:rPr>
        <w:t></w:t>
      </w:r>
      <w:r>
        <w:rPr>
          <w:spacing w:val="-1"/>
          <w:sz w:val="31"/>
        </w:rPr>
        <w:t> </w:t>
      </w:r>
      <w:r>
        <w:rPr>
          <w:i/>
          <w:spacing w:val="-6"/>
          <w:sz w:val="31"/>
        </w:rPr>
        <w:t>x</w:t>
      </w:r>
      <w:r>
        <w:rPr>
          <w:spacing w:val="-6"/>
          <w:position w:val="-7"/>
          <w:sz w:val="18"/>
        </w:rPr>
        <w:t>0</w:t>
      </w:r>
      <w:r>
        <w:rPr>
          <w:spacing w:val="-17"/>
          <w:position w:val="-7"/>
          <w:sz w:val="18"/>
        </w:rPr>
        <w:t> </w:t>
      </w:r>
      <w:r>
        <w:rPr>
          <w:spacing w:val="-6"/>
          <w:sz w:val="31"/>
        </w:rPr>
        <w:t>(mod</w:t>
      </w:r>
      <w:r>
        <w:rPr>
          <w:i/>
          <w:spacing w:val="-6"/>
          <w:sz w:val="31"/>
        </w:rPr>
        <w:t>m</w:t>
      </w:r>
      <w:r>
        <w:rPr>
          <w:i/>
          <w:spacing w:val="-6"/>
          <w:position w:val="-7"/>
          <w:sz w:val="18"/>
        </w:rPr>
        <w:t>k</w:t>
      </w:r>
      <w:r>
        <w:rPr>
          <w:i/>
          <w:spacing w:val="-3"/>
          <w:position w:val="-7"/>
          <w:sz w:val="18"/>
        </w:rPr>
        <w:t> </w:t>
      </w:r>
      <w:r>
        <w:rPr>
          <w:spacing w:val="-6"/>
          <w:sz w:val="31"/>
        </w:rPr>
        <w:t>),</w:t>
      </w:r>
    </w:p>
    <w:p>
      <w:pPr>
        <w:pStyle w:val="BodyText"/>
        <w:spacing w:before="29"/>
        <w:ind w:left="851"/>
      </w:pPr>
      <w:r>
        <w:rPr/>
        <w:t>которая,</w:t>
      </w:r>
      <w:r>
        <w:rPr>
          <w:spacing w:val="-6"/>
        </w:rPr>
        <w:t> </w:t>
      </w:r>
      <w:r>
        <w:rPr/>
        <w:t>очевидно,</w:t>
      </w:r>
      <w:r>
        <w:rPr>
          <w:spacing w:val="51"/>
        </w:rPr>
        <w:t> </w:t>
      </w:r>
      <w:r>
        <w:rPr/>
        <w:t>в</w:t>
      </w:r>
      <w:r>
        <w:rPr>
          <w:spacing w:val="-5"/>
        </w:rPr>
        <w:t> </w:t>
      </w:r>
      <w:r>
        <w:rPr/>
        <w:t>свою</w:t>
      </w:r>
      <w:r>
        <w:rPr>
          <w:spacing w:val="-5"/>
        </w:rPr>
        <w:t> </w:t>
      </w:r>
      <w:r>
        <w:rPr/>
        <w:t>очередь,</w:t>
      </w:r>
      <w:r>
        <w:rPr>
          <w:spacing w:val="50"/>
        </w:rPr>
        <w:t> </w:t>
      </w:r>
      <w:r>
        <w:rPr/>
        <w:t>равносильна</w:t>
      </w:r>
      <w:r>
        <w:rPr>
          <w:spacing w:val="-2"/>
        </w:rPr>
        <w:t> </w:t>
      </w:r>
      <w:r>
        <w:rPr/>
        <w:t>одному</w:t>
      </w:r>
      <w:r>
        <w:rPr>
          <w:spacing w:val="-3"/>
        </w:rPr>
        <w:t> </w:t>
      </w:r>
      <w:r>
        <w:rPr>
          <w:spacing w:val="-2"/>
        </w:rPr>
        <w:t>сравнению</w:t>
      </w:r>
    </w:p>
    <w:p>
      <w:pPr>
        <w:spacing w:before="10"/>
        <w:ind w:left="918" w:right="0" w:firstLine="0"/>
        <w:jc w:val="left"/>
        <w:rPr>
          <w:sz w:val="33"/>
        </w:rPr>
      </w:pPr>
      <w:r>
        <w:rPr>
          <w:i/>
          <w:w w:val="105"/>
          <w:sz w:val="33"/>
        </w:rPr>
        <w:t>x</w:t>
      </w:r>
      <w:r>
        <w:rPr>
          <w:i/>
          <w:spacing w:val="-21"/>
          <w:w w:val="105"/>
          <w:sz w:val="33"/>
        </w:rPr>
        <w:t> </w:t>
      </w:r>
      <w:r>
        <w:rPr>
          <w:rFonts w:ascii="Symbol" w:hAnsi="Symbol"/>
          <w:w w:val="105"/>
          <w:sz w:val="33"/>
        </w:rPr>
        <w:t></w:t>
      </w:r>
      <w:r>
        <w:rPr>
          <w:spacing w:val="7"/>
          <w:w w:val="105"/>
          <w:sz w:val="33"/>
        </w:rPr>
        <w:t> </w:t>
      </w:r>
      <w:r>
        <w:rPr>
          <w:i/>
          <w:w w:val="105"/>
          <w:sz w:val="33"/>
        </w:rPr>
        <w:t>x</w:t>
      </w:r>
      <w:r>
        <w:rPr>
          <w:w w:val="105"/>
          <w:position w:val="-7"/>
          <w:sz w:val="19"/>
        </w:rPr>
        <w:t>0</w:t>
      </w:r>
      <w:r>
        <w:rPr>
          <w:spacing w:val="-12"/>
          <w:w w:val="105"/>
          <w:position w:val="-7"/>
          <w:sz w:val="19"/>
        </w:rPr>
        <w:t> </w:t>
      </w:r>
      <w:r>
        <w:rPr>
          <w:w w:val="105"/>
          <w:sz w:val="33"/>
        </w:rPr>
        <w:t>(mod</w:t>
      </w:r>
      <w:r>
        <w:rPr>
          <w:spacing w:val="-36"/>
          <w:w w:val="105"/>
          <w:sz w:val="33"/>
        </w:rPr>
        <w:t> </w:t>
      </w:r>
      <w:r>
        <w:rPr>
          <w:i/>
          <w:w w:val="105"/>
          <w:sz w:val="33"/>
        </w:rPr>
        <w:t>m</w:t>
      </w:r>
      <w:r>
        <w:rPr>
          <w:w w:val="105"/>
          <w:position w:val="-7"/>
          <w:sz w:val="19"/>
        </w:rPr>
        <w:t>1</w:t>
      </w:r>
      <w:r>
        <w:rPr>
          <w:i/>
          <w:w w:val="105"/>
          <w:sz w:val="33"/>
        </w:rPr>
        <w:t>m</w:t>
      </w:r>
      <w:r>
        <w:rPr>
          <w:w w:val="105"/>
          <w:position w:val="-7"/>
          <w:sz w:val="19"/>
        </w:rPr>
        <w:t>2</w:t>
      </w:r>
      <w:r>
        <w:rPr>
          <w:spacing w:val="-12"/>
          <w:w w:val="105"/>
          <w:position w:val="-7"/>
          <w:sz w:val="19"/>
        </w:rPr>
        <w:t> </w:t>
      </w:r>
      <w:r>
        <w:rPr>
          <w:w w:val="105"/>
          <w:sz w:val="33"/>
        </w:rPr>
        <w:t>...</w:t>
      </w:r>
      <w:r>
        <w:rPr>
          <w:i/>
          <w:w w:val="105"/>
          <w:sz w:val="33"/>
        </w:rPr>
        <w:t>m</w:t>
      </w:r>
      <w:r>
        <w:rPr>
          <w:i/>
          <w:w w:val="105"/>
          <w:position w:val="-7"/>
          <w:sz w:val="19"/>
        </w:rPr>
        <w:t>k</w:t>
      </w:r>
      <w:r>
        <w:rPr>
          <w:i/>
          <w:spacing w:val="9"/>
          <w:w w:val="105"/>
          <w:position w:val="-7"/>
          <w:sz w:val="19"/>
        </w:rPr>
        <w:t> </w:t>
      </w:r>
      <w:r>
        <w:rPr>
          <w:w w:val="105"/>
          <w:sz w:val="33"/>
        </w:rPr>
        <w:t>)</w:t>
      </w:r>
      <w:r>
        <w:rPr>
          <w:spacing w:val="-22"/>
          <w:w w:val="105"/>
          <w:sz w:val="33"/>
        </w:rPr>
        <w:t> </w:t>
      </w:r>
      <w:r>
        <w:rPr>
          <w:spacing w:val="-10"/>
          <w:w w:val="105"/>
          <w:sz w:val="33"/>
          <w:vertAlign w:val="subscript"/>
        </w:rPr>
        <w:t>.</w:t>
      </w:r>
    </w:p>
    <w:p>
      <w:pPr>
        <w:spacing w:before="19"/>
        <w:ind w:left="0" w:right="133" w:firstLine="0"/>
        <w:jc w:val="right"/>
        <w:rPr>
          <w:rFonts w:ascii="Symbol" w:hAnsi="Symbol"/>
          <w:sz w:val="40"/>
        </w:rPr>
      </w:pPr>
      <w:r>
        <w:rPr>
          <w:rFonts w:ascii="Symbol" w:hAnsi="Symbol"/>
          <w:spacing w:val="-10"/>
          <w:sz w:val="40"/>
        </w:rPr>
        <w:t></w:t>
      </w:r>
    </w:p>
    <w:p>
      <w:pPr>
        <w:pStyle w:val="BodyText"/>
        <w:ind w:left="851" w:right="133" w:firstLine="708"/>
        <w:jc w:val="both"/>
      </w:pPr>
      <w:r>
        <w:rPr>
          <w:b/>
          <w:u w:val="thick"/>
        </w:rPr>
        <w:t>Пример.</w:t>
      </w:r>
      <w:r>
        <w:rPr>
          <w:b/>
          <w:spacing w:val="40"/>
        </w:rPr>
        <w:t> </w:t>
      </w:r>
      <w:r>
        <w:rPr/>
        <w:t>Однажды средний товарищ подошел к умному товарищу и попросил его найти число, которое при делении на 4 дает в остатке 1, при делении на 5 дает в остатке 3, а при делении на 7 дает в остатке 2. Сам средний товарищ искал такое число уже две недели. Умный товарищ тут же составил систему:</w:t>
      </w:r>
    </w:p>
    <w:p>
      <w:pPr>
        <w:pStyle w:val="BodyText"/>
        <w:spacing w:after="0"/>
        <w:jc w:val="both"/>
        <w:sectPr>
          <w:type w:val="continuous"/>
          <w:pgSz w:w="11900" w:h="16840"/>
          <w:pgMar w:header="0" w:footer="985" w:top="1060" w:bottom="1240" w:left="850" w:right="708"/>
        </w:sectPr>
      </w:pPr>
    </w:p>
    <w:p>
      <w:pPr>
        <w:spacing w:line="324" w:lineRule="exact" w:before="79"/>
        <w:ind w:left="653" w:right="0" w:firstLine="0"/>
        <w:jc w:val="center"/>
        <w:rPr>
          <w:position w:val="2"/>
          <w:sz w:val="29"/>
        </w:rPr>
      </w:pPr>
      <w:r>
        <w:rPr>
          <w:rFonts w:ascii="Symbol" w:hAnsi="Symbol"/>
          <w:sz w:val="29"/>
        </w:rPr>
        <w:t></w:t>
      </w:r>
      <w:r>
        <w:rPr>
          <w:spacing w:val="-17"/>
          <w:sz w:val="29"/>
        </w:rPr>
        <w:t> </w:t>
      </w:r>
      <w:r>
        <w:rPr>
          <w:i/>
          <w:position w:val="2"/>
          <w:sz w:val="29"/>
        </w:rPr>
        <w:t>x</w:t>
      </w:r>
      <w:r>
        <w:rPr>
          <w:i/>
          <w:spacing w:val="-4"/>
          <w:position w:val="2"/>
          <w:sz w:val="29"/>
        </w:rPr>
        <w:t> </w:t>
      </w:r>
      <w:r>
        <w:rPr>
          <w:rFonts w:ascii="Symbol" w:hAnsi="Symbol"/>
          <w:position w:val="2"/>
          <w:sz w:val="29"/>
        </w:rPr>
        <w:t></w:t>
      </w:r>
      <w:r>
        <w:rPr>
          <w:spacing w:val="-25"/>
          <w:position w:val="2"/>
          <w:sz w:val="29"/>
        </w:rPr>
        <w:t> </w:t>
      </w:r>
      <w:r>
        <w:rPr>
          <w:position w:val="2"/>
          <w:sz w:val="29"/>
        </w:rPr>
        <w:t>1(mod</w:t>
      </w:r>
      <w:r>
        <w:rPr>
          <w:spacing w:val="-34"/>
          <w:position w:val="2"/>
          <w:sz w:val="29"/>
        </w:rPr>
        <w:t> </w:t>
      </w:r>
      <w:r>
        <w:rPr>
          <w:spacing w:val="-5"/>
          <w:position w:val="2"/>
          <w:sz w:val="29"/>
        </w:rPr>
        <w:t>4)</w:t>
      </w:r>
    </w:p>
    <w:p>
      <w:pPr>
        <w:spacing w:line="463" w:lineRule="exact" w:before="0"/>
        <w:ind w:left="653" w:right="0" w:firstLine="0"/>
        <w:jc w:val="center"/>
        <w:rPr>
          <w:sz w:val="29"/>
        </w:rPr>
      </w:pPr>
      <w:r>
        <w:rPr>
          <w:sz w:val="29"/>
        </w:rPr>
        <mc:AlternateContent>
          <mc:Choice Requires="wps">
            <w:drawing>
              <wp:anchor distT="0" distB="0" distL="0" distR="0" allowOverlap="1" layoutInCell="1" locked="0" behindDoc="1" simplePos="0" relativeHeight="480017408">
                <wp:simplePos x="0" y="0"/>
                <wp:positionH relativeFrom="page">
                  <wp:posOffset>3504452</wp:posOffset>
                </wp:positionH>
                <wp:positionV relativeFrom="paragraph">
                  <wp:posOffset>104523</wp:posOffset>
                </wp:positionV>
                <wp:extent cx="92710" cy="229235"/>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a:off x="0" y="0"/>
                          <a:ext cx="92710" cy="229235"/>
                        </a:xfrm>
                        <a:prstGeom prst="rect">
                          <a:avLst/>
                        </a:prstGeom>
                      </wps:spPr>
                      <wps:txbx>
                        <w:txbxContent>
                          <w:p>
                            <w:pPr>
                              <w:spacing w:before="4"/>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75.941162pt;margin-top:8.230232pt;width:7.3pt;height:18.05pt;mso-position-horizontal-relative:page;mso-position-vertical-relative:paragraph;z-index:-23299072" type="#_x0000_t202" id="docshape1203" filled="false" stroked="false">
                <v:textbox inset="0,0,0,0">
                  <w:txbxContent>
                    <w:p>
                      <w:pPr>
                        <w:spacing w:before="4"/>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7"/>
          <w:sz w:val="29"/>
        </w:rPr>
        <w:t></w:t>
      </w:r>
      <w:r>
        <w:rPr>
          <w:spacing w:val="-9"/>
          <w:position w:val="17"/>
          <w:sz w:val="29"/>
        </w:rPr>
        <w:t> </w:t>
      </w:r>
      <w:r>
        <w:rPr>
          <w:i/>
          <w:sz w:val="29"/>
        </w:rPr>
        <w:t>x</w:t>
      </w:r>
      <w:r>
        <w:rPr>
          <w:i/>
          <w:spacing w:val="-1"/>
          <w:sz w:val="29"/>
        </w:rPr>
        <w:t> </w:t>
      </w:r>
      <w:r>
        <w:rPr>
          <w:rFonts w:ascii="Symbol" w:hAnsi="Symbol"/>
          <w:sz w:val="29"/>
        </w:rPr>
        <w:t></w:t>
      </w:r>
      <w:r>
        <w:rPr>
          <w:spacing w:val="-8"/>
          <w:sz w:val="29"/>
        </w:rPr>
        <w:t> </w:t>
      </w:r>
      <w:r>
        <w:rPr>
          <w:sz w:val="29"/>
        </w:rPr>
        <w:t>3(mod</w:t>
      </w:r>
      <w:r>
        <w:rPr>
          <w:spacing w:val="-43"/>
          <w:sz w:val="29"/>
        </w:rPr>
        <w:t> </w:t>
      </w:r>
      <w:r>
        <w:rPr>
          <w:spacing w:val="-5"/>
          <w:sz w:val="29"/>
        </w:rPr>
        <w:t>5)</w:t>
      </w:r>
    </w:p>
    <w:p>
      <w:pPr>
        <w:spacing w:line="453" w:lineRule="exact" w:before="0"/>
        <w:ind w:left="720" w:right="0" w:firstLine="0"/>
        <w:jc w:val="center"/>
        <w:rPr>
          <w:sz w:val="29"/>
        </w:rPr>
      </w:pPr>
      <w:r>
        <w:rPr>
          <w:sz w:val="29"/>
        </w:rPr>
        <mc:AlternateContent>
          <mc:Choice Requires="wps">
            <w:drawing>
              <wp:anchor distT="0" distB="0" distL="0" distR="0" allowOverlap="1" layoutInCell="1" locked="0" behindDoc="1" simplePos="0" relativeHeight="480017920">
                <wp:simplePos x="0" y="0"/>
                <wp:positionH relativeFrom="page">
                  <wp:posOffset>3504452</wp:posOffset>
                </wp:positionH>
                <wp:positionV relativeFrom="paragraph">
                  <wp:posOffset>112536</wp:posOffset>
                </wp:positionV>
                <wp:extent cx="92710" cy="229235"/>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a:off x="0" y="0"/>
                          <a:ext cx="92710" cy="229235"/>
                        </a:xfrm>
                        <a:prstGeom prst="rect">
                          <a:avLst/>
                        </a:prstGeom>
                      </wps:spPr>
                      <wps:txbx>
                        <w:txbxContent>
                          <w:p>
                            <w:pPr>
                              <w:spacing w:before="4"/>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75.941162pt;margin-top:8.861137pt;width:7.3pt;height:18.05pt;mso-position-horizontal-relative:page;mso-position-vertical-relative:paragraph;z-index:-23298560" type="#_x0000_t202" id="docshape1204" filled="false" stroked="false">
                <v:textbox inset="0,0,0,0">
                  <w:txbxContent>
                    <w:p>
                      <w:pPr>
                        <w:spacing w:before="4"/>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1"/>
          <w:sz w:val="29"/>
        </w:rPr>
        <w:t></w:t>
      </w:r>
      <w:r>
        <w:rPr>
          <w:i/>
          <w:sz w:val="29"/>
        </w:rPr>
        <w:t>x</w:t>
      </w:r>
      <w:r>
        <w:rPr>
          <w:i/>
          <w:spacing w:val="10"/>
          <w:sz w:val="29"/>
        </w:rPr>
        <w:t> </w:t>
      </w:r>
      <w:r>
        <w:rPr>
          <w:rFonts w:ascii="Symbol" w:hAnsi="Symbol"/>
          <w:sz w:val="29"/>
        </w:rPr>
        <w:t></w:t>
      </w:r>
      <w:r>
        <w:rPr>
          <w:spacing w:val="4"/>
          <w:sz w:val="29"/>
        </w:rPr>
        <w:t> </w:t>
      </w:r>
      <w:r>
        <w:rPr>
          <w:sz w:val="29"/>
        </w:rPr>
        <w:t>2(mod</w:t>
      </w:r>
      <w:r>
        <w:rPr>
          <w:spacing w:val="-30"/>
          <w:sz w:val="29"/>
        </w:rPr>
        <w:t> </w:t>
      </w:r>
      <w:r>
        <w:rPr>
          <w:spacing w:val="-5"/>
          <w:sz w:val="29"/>
        </w:rPr>
        <w:t>7),</w:t>
      </w:r>
    </w:p>
    <w:p>
      <w:pPr>
        <w:pStyle w:val="BodyText"/>
        <w:spacing w:before="105"/>
        <w:ind w:left="851"/>
      </w:pPr>
      <w:r>
        <w:rPr/>
        <w:t>которую</w:t>
      </w:r>
      <w:r>
        <w:rPr>
          <w:spacing w:val="-8"/>
        </w:rPr>
        <w:t> </w:t>
      </w:r>
      <w:r>
        <w:rPr/>
        <w:t>начал</w:t>
      </w:r>
      <w:r>
        <w:rPr>
          <w:spacing w:val="-4"/>
        </w:rPr>
        <w:t> </w:t>
      </w:r>
      <w:r>
        <w:rPr/>
        <w:t>решать,</w:t>
      </w:r>
      <w:r>
        <w:rPr>
          <w:spacing w:val="-6"/>
        </w:rPr>
        <w:t> </w:t>
      </w:r>
      <w:r>
        <w:rPr/>
        <w:t>пользуясь</w:t>
      </w:r>
      <w:r>
        <w:rPr>
          <w:spacing w:val="-4"/>
        </w:rPr>
        <w:t> </w:t>
      </w:r>
      <w:r>
        <w:rPr/>
        <w:t>леммой</w:t>
      </w:r>
      <w:r>
        <w:rPr>
          <w:spacing w:val="-5"/>
        </w:rPr>
        <w:t> </w:t>
      </w:r>
      <w:r>
        <w:rPr/>
        <w:t>1.</w:t>
      </w:r>
      <w:r>
        <w:rPr>
          <w:spacing w:val="-5"/>
        </w:rPr>
        <w:t> </w:t>
      </w:r>
      <w:r>
        <w:rPr/>
        <w:t>Вот</w:t>
      </w:r>
      <w:r>
        <w:rPr>
          <w:spacing w:val="-5"/>
        </w:rPr>
        <w:t> </w:t>
      </w:r>
      <w:r>
        <w:rPr/>
        <w:t>его</w:t>
      </w:r>
      <w:r>
        <w:rPr>
          <w:spacing w:val="-4"/>
        </w:rPr>
        <w:t> </w:t>
      </w:r>
      <w:r>
        <w:rPr>
          <w:spacing w:val="-2"/>
        </w:rPr>
        <w:t>решение:</w:t>
      </w:r>
    </w:p>
    <w:p>
      <w:pPr>
        <w:spacing w:line="410" w:lineRule="exact" w:before="3"/>
        <w:ind w:left="875" w:right="0" w:firstLine="0"/>
        <w:jc w:val="left"/>
        <w:rPr>
          <w:position w:val="-1"/>
          <w:sz w:val="24"/>
        </w:rPr>
      </w:pPr>
      <w:r>
        <w:rPr>
          <w:i/>
          <w:position w:val="0"/>
          <w:sz w:val="30"/>
        </w:rPr>
        <w:t>b</w:t>
      </w:r>
      <w:r>
        <w:rPr>
          <w:position w:val="-8"/>
          <w:sz w:val="19"/>
        </w:rPr>
        <w:t>1</w:t>
      </w:r>
      <w:r>
        <w:rPr>
          <w:spacing w:val="6"/>
          <w:position w:val="-8"/>
          <w:sz w:val="19"/>
        </w:rPr>
        <w:t> </w:t>
      </w:r>
      <w:r>
        <w:rPr>
          <w:rFonts w:ascii="Symbol" w:hAnsi="Symbol"/>
          <w:position w:val="0"/>
          <w:sz w:val="30"/>
        </w:rPr>
        <w:t></w:t>
      </w:r>
      <w:r>
        <w:rPr>
          <w:spacing w:val="-26"/>
          <w:position w:val="0"/>
          <w:sz w:val="30"/>
        </w:rPr>
        <w:t> </w:t>
      </w:r>
      <w:r>
        <w:rPr>
          <w:position w:val="0"/>
          <w:sz w:val="30"/>
        </w:rPr>
        <w:t>1,</w:t>
      </w:r>
      <w:r>
        <w:rPr>
          <w:spacing w:val="16"/>
          <w:position w:val="0"/>
          <w:sz w:val="30"/>
        </w:rPr>
        <w:t> </w:t>
      </w:r>
      <w:r>
        <w:rPr>
          <w:i/>
          <w:position w:val="0"/>
          <w:sz w:val="30"/>
        </w:rPr>
        <w:t>b</w:t>
      </w:r>
      <w:r>
        <w:rPr>
          <w:position w:val="-8"/>
          <w:sz w:val="19"/>
        </w:rPr>
        <w:t>2</w:t>
      </w:r>
      <w:r>
        <w:rPr>
          <w:spacing w:val="45"/>
          <w:position w:val="-8"/>
          <w:sz w:val="19"/>
        </w:rPr>
        <w:t> </w:t>
      </w:r>
      <w:r>
        <w:rPr>
          <w:rFonts w:ascii="Symbol" w:hAnsi="Symbol"/>
          <w:position w:val="0"/>
          <w:sz w:val="30"/>
        </w:rPr>
        <w:t></w:t>
      </w:r>
      <w:r>
        <w:rPr>
          <w:spacing w:val="-11"/>
          <w:position w:val="0"/>
          <w:sz w:val="30"/>
        </w:rPr>
        <w:t> </w:t>
      </w:r>
      <w:r>
        <w:rPr>
          <w:position w:val="0"/>
          <w:sz w:val="30"/>
        </w:rPr>
        <w:t>3,</w:t>
      </w:r>
      <w:r>
        <w:rPr>
          <w:spacing w:val="28"/>
          <w:position w:val="0"/>
          <w:sz w:val="30"/>
        </w:rPr>
        <w:t> </w:t>
      </w:r>
      <w:r>
        <w:rPr>
          <w:i/>
          <w:position w:val="0"/>
          <w:sz w:val="30"/>
        </w:rPr>
        <w:t>b</w:t>
      </w:r>
      <w:r>
        <w:rPr>
          <w:position w:val="-8"/>
          <w:sz w:val="19"/>
        </w:rPr>
        <w:t>3</w:t>
      </w:r>
      <w:r>
        <w:rPr>
          <w:spacing w:val="36"/>
          <w:position w:val="-8"/>
          <w:sz w:val="19"/>
        </w:rPr>
        <w:t> </w:t>
      </w:r>
      <w:r>
        <w:rPr>
          <w:rFonts w:ascii="Symbol" w:hAnsi="Symbol"/>
          <w:position w:val="0"/>
          <w:sz w:val="30"/>
        </w:rPr>
        <w:t></w:t>
      </w:r>
      <w:r>
        <w:rPr>
          <w:spacing w:val="-11"/>
          <w:position w:val="0"/>
          <w:sz w:val="30"/>
        </w:rPr>
        <w:t> </w:t>
      </w:r>
      <w:r>
        <w:rPr>
          <w:position w:val="0"/>
          <w:sz w:val="30"/>
        </w:rPr>
        <w:t>2</w:t>
      </w:r>
      <w:r>
        <w:rPr>
          <w:spacing w:val="-29"/>
          <w:position w:val="0"/>
          <w:sz w:val="30"/>
        </w:rPr>
        <w:t> </w:t>
      </w:r>
      <w:r>
        <w:rPr>
          <w:position w:val="-1"/>
          <w:sz w:val="24"/>
        </w:rPr>
        <w:t>;</w:t>
      </w:r>
      <w:r>
        <w:rPr>
          <w:spacing w:val="59"/>
          <w:w w:val="150"/>
          <w:position w:val="-1"/>
          <w:sz w:val="24"/>
        </w:rPr>
        <w:t> </w:t>
      </w:r>
      <w:r>
        <w:rPr>
          <w:i/>
          <w:sz w:val="29"/>
        </w:rPr>
        <w:t>m</w:t>
      </w:r>
      <w:r>
        <w:rPr>
          <w:position w:val="-6"/>
          <w:sz w:val="17"/>
        </w:rPr>
        <w:t>1</w:t>
      </w:r>
      <w:r>
        <w:rPr>
          <w:i/>
          <w:sz w:val="29"/>
        </w:rPr>
        <w:t>m</w:t>
      </w:r>
      <w:r>
        <w:rPr>
          <w:position w:val="-6"/>
          <w:sz w:val="17"/>
        </w:rPr>
        <w:t>2</w:t>
      </w:r>
      <w:r>
        <w:rPr>
          <w:spacing w:val="-27"/>
          <w:position w:val="-6"/>
          <w:sz w:val="17"/>
        </w:rPr>
        <w:t> </w:t>
      </w:r>
      <w:r>
        <w:rPr>
          <w:i/>
          <w:sz w:val="29"/>
        </w:rPr>
        <w:t>m</w:t>
      </w:r>
      <w:r>
        <w:rPr>
          <w:position w:val="-6"/>
          <w:sz w:val="17"/>
        </w:rPr>
        <w:t>3</w:t>
      </w:r>
      <w:r>
        <w:rPr>
          <w:spacing w:val="54"/>
          <w:position w:val="-6"/>
          <w:sz w:val="17"/>
        </w:rPr>
        <w:t> </w:t>
      </w:r>
      <w:r>
        <w:rPr>
          <w:rFonts w:ascii="Symbol" w:hAnsi="Symbol"/>
          <w:sz w:val="29"/>
        </w:rPr>
        <w:t></w:t>
      </w:r>
      <w:r>
        <w:rPr>
          <w:spacing w:val="3"/>
          <w:sz w:val="29"/>
        </w:rPr>
        <w:t> </w:t>
      </w:r>
      <w:r>
        <w:rPr>
          <w:sz w:val="29"/>
        </w:rPr>
        <w:t>4</w:t>
      </w:r>
      <w:r>
        <w:rPr>
          <w:spacing w:val="-24"/>
          <w:sz w:val="29"/>
        </w:rPr>
        <w:t> </w:t>
      </w:r>
      <w:r>
        <w:rPr>
          <w:rFonts w:ascii="Symbol" w:hAnsi="Symbol"/>
          <w:sz w:val="29"/>
        </w:rPr>
        <w:t></w:t>
      </w:r>
      <w:r>
        <w:rPr>
          <w:spacing w:val="-38"/>
          <w:sz w:val="29"/>
        </w:rPr>
        <w:t> </w:t>
      </w:r>
      <w:r>
        <w:rPr>
          <w:sz w:val="29"/>
        </w:rPr>
        <w:t>5</w:t>
      </w:r>
      <w:r>
        <w:rPr>
          <w:spacing w:val="-42"/>
          <w:sz w:val="29"/>
        </w:rPr>
        <w:t> </w:t>
      </w:r>
      <w:r>
        <w:rPr>
          <w:rFonts w:ascii="Symbol" w:hAnsi="Symbol"/>
          <w:sz w:val="29"/>
        </w:rPr>
        <w:t></w:t>
      </w:r>
      <w:r>
        <w:rPr>
          <w:spacing w:val="-30"/>
          <w:sz w:val="29"/>
        </w:rPr>
        <w:t> </w:t>
      </w:r>
      <w:r>
        <w:rPr>
          <w:sz w:val="29"/>
        </w:rPr>
        <w:t>7</w:t>
      </w:r>
      <w:r>
        <w:rPr>
          <w:spacing w:val="3"/>
          <w:sz w:val="29"/>
        </w:rPr>
        <w:t> </w:t>
      </w:r>
      <w:r>
        <w:rPr>
          <w:rFonts w:ascii="Symbol" w:hAnsi="Symbol"/>
          <w:sz w:val="29"/>
        </w:rPr>
        <w:t></w:t>
      </w:r>
      <w:r>
        <w:rPr>
          <w:spacing w:val="3"/>
          <w:sz w:val="29"/>
        </w:rPr>
        <w:t> </w:t>
      </w:r>
      <w:r>
        <w:rPr>
          <w:sz w:val="29"/>
        </w:rPr>
        <w:t>4</w:t>
      </w:r>
      <w:r>
        <w:rPr>
          <w:spacing w:val="-23"/>
          <w:sz w:val="29"/>
        </w:rPr>
        <w:t> </w:t>
      </w:r>
      <w:r>
        <w:rPr>
          <w:rFonts w:ascii="Symbol" w:hAnsi="Symbol"/>
          <w:sz w:val="29"/>
        </w:rPr>
        <w:t></w:t>
      </w:r>
      <w:r>
        <w:rPr>
          <w:spacing w:val="-30"/>
          <w:sz w:val="29"/>
        </w:rPr>
        <w:t> </w:t>
      </w:r>
      <w:r>
        <w:rPr>
          <w:sz w:val="29"/>
        </w:rPr>
        <w:t>35</w:t>
      </w:r>
      <w:r>
        <w:rPr>
          <w:spacing w:val="-14"/>
          <w:sz w:val="29"/>
        </w:rPr>
        <w:t> </w:t>
      </w:r>
      <w:r>
        <w:rPr>
          <w:rFonts w:ascii="Symbol" w:hAnsi="Symbol"/>
          <w:sz w:val="29"/>
        </w:rPr>
        <w:t></w:t>
      </w:r>
      <w:r>
        <w:rPr>
          <w:spacing w:val="-6"/>
          <w:sz w:val="29"/>
        </w:rPr>
        <w:t> </w:t>
      </w:r>
      <w:r>
        <w:rPr>
          <w:sz w:val="29"/>
        </w:rPr>
        <w:t>5</w:t>
      </w:r>
      <w:r>
        <w:rPr>
          <w:spacing w:val="-42"/>
          <w:sz w:val="29"/>
        </w:rPr>
        <w:t> </w:t>
      </w:r>
      <w:r>
        <w:rPr>
          <w:rFonts w:ascii="Symbol" w:hAnsi="Symbol"/>
          <w:sz w:val="29"/>
        </w:rPr>
        <w:t></w:t>
      </w:r>
      <w:r>
        <w:rPr>
          <w:spacing w:val="-30"/>
          <w:sz w:val="29"/>
        </w:rPr>
        <w:t> </w:t>
      </w:r>
      <w:r>
        <w:rPr>
          <w:sz w:val="29"/>
        </w:rPr>
        <w:t>28</w:t>
      </w:r>
      <w:r>
        <w:rPr>
          <w:spacing w:val="-5"/>
          <w:sz w:val="29"/>
        </w:rPr>
        <w:t> </w:t>
      </w:r>
      <w:r>
        <w:rPr>
          <w:rFonts w:ascii="Symbol" w:hAnsi="Symbol"/>
          <w:sz w:val="29"/>
        </w:rPr>
        <w:t></w:t>
      </w:r>
      <w:r>
        <w:rPr>
          <w:spacing w:val="3"/>
          <w:sz w:val="29"/>
        </w:rPr>
        <w:t> </w:t>
      </w:r>
      <w:r>
        <w:rPr>
          <w:sz w:val="29"/>
        </w:rPr>
        <w:t>7</w:t>
      </w:r>
      <w:r>
        <w:rPr>
          <w:spacing w:val="-24"/>
          <w:sz w:val="29"/>
        </w:rPr>
        <w:t> </w:t>
      </w:r>
      <w:r>
        <w:rPr>
          <w:rFonts w:ascii="Symbol" w:hAnsi="Symbol"/>
          <w:sz w:val="29"/>
        </w:rPr>
        <w:t></w:t>
      </w:r>
      <w:r>
        <w:rPr>
          <w:spacing w:val="-30"/>
          <w:sz w:val="29"/>
        </w:rPr>
        <w:t> </w:t>
      </w:r>
      <w:r>
        <w:rPr>
          <w:sz w:val="29"/>
        </w:rPr>
        <w:t>20</w:t>
      </w:r>
      <w:r>
        <w:rPr>
          <w:spacing w:val="-4"/>
          <w:sz w:val="29"/>
        </w:rPr>
        <w:t> </w:t>
      </w:r>
      <w:r>
        <w:rPr>
          <w:rFonts w:ascii="Symbol" w:hAnsi="Symbol"/>
          <w:sz w:val="29"/>
        </w:rPr>
        <w:t></w:t>
      </w:r>
      <w:r>
        <w:rPr>
          <w:spacing w:val="-16"/>
          <w:sz w:val="29"/>
        </w:rPr>
        <w:t> </w:t>
      </w:r>
      <w:r>
        <w:rPr>
          <w:sz w:val="29"/>
        </w:rPr>
        <w:t>140</w:t>
      </w:r>
      <w:r>
        <w:rPr>
          <w:spacing w:val="-23"/>
          <w:sz w:val="29"/>
        </w:rPr>
        <w:t> </w:t>
      </w:r>
      <w:r>
        <w:rPr>
          <w:position w:val="-1"/>
          <w:sz w:val="24"/>
        </w:rPr>
        <w:t>,</w:t>
      </w:r>
      <w:r>
        <w:rPr>
          <w:spacing w:val="-5"/>
          <w:position w:val="-1"/>
          <w:sz w:val="24"/>
        </w:rPr>
        <w:t> </w:t>
      </w:r>
      <w:r>
        <w:rPr>
          <w:spacing w:val="-4"/>
          <w:position w:val="-1"/>
          <w:sz w:val="24"/>
        </w:rPr>
        <w:t>т.е.</w:t>
      </w:r>
    </w:p>
    <w:p>
      <w:pPr>
        <w:spacing w:after="0" w:line="410" w:lineRule="exact"/>
        <w:jc w:val="left"/>
        <w:rPr>
          <w:position w:val="-1"/>
          <w:sz w:val="24"/>
        </w:rPr>
        <w:sectPr>
          <w:pgSz w:w="11900" w:h="16840"/>
          <w:pgMar w:header="0" w:footer="985" w:top="1080" w:bottom="1220" w:left="850" w:right="708"/>
        </w:sectPr>
      </w:pPr>
    </w:p>
    <w:p>
      <w:pPr>
        <w:spacing w:before="4"/>
        <w:ind w:left="923" w:right="0" w:firstLine="0"/>
        <w:jc w:val="left"/>
        <w:rPr>
          <w:sz w:val="30"/>
        </w:rPr>
      </w:pPr>
      <w:r>
        <w:rPr>
          <w:i/>
          <w:sz w:val="30"/>
        </w:rPr>
        <w:t>M</w:t>
      </w:r>
      <w:r>
        <w:rPr>
          <w:position w:val="-7"/>
          <w:sz w:val="19"/>
        </w:rPr>
        <w:t>1</w:t>
      </w:r>
      <w:r>
        <w:rPr>
          <w:spacing w:val="39"/>
          <w:position w:val="-7"/>
          <w:sz w:val="19"/>
        </w:rPr>
        <w:t> </w:t>
      </w:r>
      <w:r>
        <w:rPr>
          <w:rFonts w:ascii="Symbol" w:hAnsi="Symbol"/>
          <w:sz w:val="30"/>
        </w:rPr>
        <w:t></w:t>
      </w:r>
      <w:r>
        <w:rPr>
          <w:spacing w:val="-2"/>
          <w:sz w:val="30"/>
        </w:rPr>
        <w:t> </w:t>
      </w:r>
      <w:r>
        <w:rPr>
          <w:spacing w:val="-6"/>
          <w:sz w:val="30"/>
        </w:rPr>
        <w:t>35,</w:t>
      </w:r>
    </w:p>
    <w:p>
      <w:pPr>
        <w:spacing w:before="4"/>
        <w:ind w:left="72" w:right="0" w:firstLine="0"/>
        <w:jc w:val="left"/>
        <w:rPr>
          <w:sz w:val="30"/>
        </w:rPr>
      </w:pPr>
      <w:r>
        <w:rPr/>
        <w:br w:type="column"/>
      </w:r>
      <w:r>
        <w:rPr>
          <w:i/>
          <w:sz w:val="30"/>
        </w:rPr>
        <w:t>M</w:t>
      </w:r>
      <w:r>
        <w:rPr>
          <w:position w:val="-7"/>
          <w:sz w:val="19"/>
        </w:rPr>
        <w:t>2</w:t>
      </w:r>
      <w:r>
        <w:rPr>
          <w:spacing w:val="63"/>
          <w:position w:val="-7"/>
          <w:sz w:val="19"/>
        </w:rPr>
        <w:t> </w:t>
      </w:r>
      <w:r>
        <w:rPr>
          <w:rFonts w:ascii="Symbol" w:hAnsi="Symbol"/>
          <w:sz w:val="30"/>
        </w:rPr>
        <w:t></w:t>
      </w:r>
      <w:r>
        <w:rPr>
          <w:spacing w:val="5"/>
          <w:sz w:val="30"/>
        </w:rPr>
        <w:t> </w:t>
      </w:r>
      <w:r>
        <w:rPr>
          <w:spacing w:val="-5"/>
          <w:sz w:val="30"/>
        </w:rPr>
        <w:t>28,</w:t>
      </w:r>
    </w:p>
    <w:p>
      <w:pPr>
        <w:spacing w:before="3"/>
        <w:ind w:left="72" w:right="0" w:firstLine="0"/>
        <w:jc w:val="left"/>
        <w:rPr>
          <w:sz w:val="24"/>
        </w:rPr>
      </w:pPr>
      <w:r>
        <w:rPr/>
        <w:br w:type="column"/>
      </w:r>
      <w:r>
        <w:rPr>
          <w:i/>
          <w:position w:val="1"/>
          <w:sz w:val="30"/>
        </w:rPr>
        <w:t>M</w:t>
      </w:r>
      <w:r>
        <w:rPr>
          <w:position w:val="1"/>
          <w:sz w:val="30"/>
          <w:vertAlign w:val="subscript"/>
        </w:rPr>
        <w:t>3</w:t>
      </w:r>
      <w:r>
        <w:rPr>
          <w:spacing w:val="18"/>
          <w:position w:val="1"/>
          <w:sz w:val="30"/>
          <w:vertAlign w:val="baseline"/>
        </w:rPr>
        <w:t> </w:t>
      </w:r>
      <w:r>
        <w:rPr>
          <w:rFonts w:ascii="Symbol" w:hAnsi="Symbol"/>
          <w:position w:val="1"/>
          <w:sz w:val="30"/>
          <w:vertAlign w:val="baseline"/>
        </w:rPr>
        <w:t></w:t>
      </w:r>
      <w:r>
        <w:rPr>
          <w:spacing w:val="-1"/>
          <w:position w:val="1"/>
          <w:sz w:val="30"/>
          <w:vertAlign w:val="baseline"/>
        </w:rPr>
        <w:t> </w:t>
      </w:r>
      <w:r>
        <w:rPr>
          <w:position w:val="1"/>
          <w:sz w:val="30"/>
          <w:vertAlign w:val="baseline"/>
        </w:rPr>
        <w:t>20</w:t>
      </w:r>
      <w:r>
        <w:rPr>
          <w:spacing w:val="-39"/>
          <w:position w:val="1"/>
          <w:sz w:val="30"/>
          <w:vertAlign w:val="baseline"/>
        </w:rPr>
        <w:t> </w:t>
      </w:r>
      <w:r>
        <w:rPr>
          <w:sz w:val="24"/>
          <w:vertAlign w:val="baseline"/>
        </w:rPr>
        <w:t>.</w:t>
      </w:r>
      <w:r>
        <w:rPr>
          <w:spacing w:val="2"/>
          <w:sz w:val="24"/>
          <w:vertAlign w:val="baseline"/>
        </w:rPr>
        <w:t> </w:t>
      </w:r>
      <w:r>
        <w:rPr>
          <w:sz w:val="24"/>
          <w:vertAlign w:val="baseline"/>
        </w:rPr>
        <w:t>Далее</w:t>
      </w:r>
      <w:r>
        <w:rPr>
          <w:spacing w:val="4"/>
          <w:sz w:val="24"/>
          <w:vertAlign w:val="baseline"/>
        </w:rPr>
        <w:t> </w:t>
      </w:r>
      <w:r>
        <w:rPr>
          <w:sz w:val="24"/>
          <w:vertAlign w:val="baseline"/>
        </w:rPr>
        <w:t>он</w:t>
      </w:r>
      <w:r>
        <w:rPr>
          <w:spacing w:val="2"/>
          <w:sz w:val="24"/>
          <w:vertAlign w:val="baseline"/>
        </w:rPr>
        <w:t> </w:t>
      </w:r>
      <w:r>
        <w:rPr>
          <w:spacing w:val="-2"/>
          <w:sz w:val="24"/>
          <w:vertAlign w:val="baseline"/>
        </w:rPr>
        <w:t>нашел:</w:t>
      </w:r>
    </w:p>
    <w:p>
      <w:pPr>
        <w:spacing w:before="61"/>
        <w:ind w:left="1392" w:right="0" w:firstLine="0"/>
        <w:jc w:val="left"/>
        <w:rPr>
          <w:sz w:val="28"/>
        </w:rPr>
      </w:pPr>
      <w:r>
        <w:rPr>
          <w:sz w:val="28"/>
        </w:rPr>
        <w:t>35</w:t>
      </w:r>
      <w:r>
        <w:rPr>
          <w:spacing w:val="-45"/>
          <w:sz w:val="28"/>
        </w:rPr>
        <w:t> </w:t>
      </w:r>
      <w:r>
        <w:rPr>
          <w:rFonts w:ascii="Symbol" w:hAnsi="Symbol"/>
          <w:sz w:val="28"/>
        </w:rPr>
        <w:t></w:t>
      </w:r>
      <w:r>
        <w:rPr>
          <w:spacing w:val="-32"/>
          <w:sz w:val="28"/>
        </w:rPr>
        <w:t> </w:t>
      </w:r>
      <w:r>
        <w:rPr>
          <w:sz w:val="28"/>
        </w:rPr>
        <w:t>3</w:t>
      </w:r>
      <w:r>
        <w:rPr>
          <w:spacing w:val="-14"/>
          <w:sz w:val="28"/>
        </w:rPr>
        <w:t> </w:t>
      </w:r>
      <w:r>
        <w:rPr>
          <w:rFonts w:ascii="Symbol" w:hAnsi="Symbol"/>
          <w:sz w:val="28"/>
        </w:rPr>
        <w:t></w:t>
      </w:r>
      <w:r>
        <w:rPr>
          <w:spacing w:val="-12"/>
          <w:sz w:val="28"/>
        </w:rPr>
        <w:t> </w:t>
      </w:r>
      <w:r>
        <w:rPr>
          <w:sz w:val="28"/>
        </w:rPr>
        <w:t>1(mod</w:t>
      </w:r>
      <w:r>
        <w:rPr>
          <w:spacing w:val="-26"/>
          <w:sz w:val="28"/>
        </w:rPr>
        <w:t> </w:t>
      </w:r>
      <w:r>
        <w:rPr>
          <w:spacing w:val="-5"/>
          <w:sz w:val="28"/>
        </w:rPr>
        <w:t>4)</w:t>
      </w:r>
    </w:p>
    <w:p>
      <w:pPr>
        <w:spacing w:before="87"/>
        <w:ind w:left="1392" w:right="0" w:firstLine="0"/>
        <w:jc w:val="left"/>
        <w:rPr>
          <w:sz w:val="28"/>
        </w:rPr>
      </w:pPr>
      <w:r>
        <w:rPr>
          <w:sz w:val="28"/>
        </w:rPr>
        <w:t>28</w:t>
      </w:r>
      <w:r>
        <w:rPr>
          <w:spacing w:val="-36"/>
          <w:sz w:val="28"/>
        </w:rPr>
        <w:t> </w:t>
      </w:r>
      <w:r>
        <w:rPr>
          <w:rFonts w:ascii="Symbol" w:hAnsi="Symbol"/>
          <w:sz w:val="28"/>
        </w:rPr>
        <w:t></w:t>
      </w:r>
      <w:r>
        <w:rPr>
          <w:spacing w:val="-32"/>
          <w:sz w:val="28"/>
        </w:rPr>
        <w:t> </w:t>
      </w:r>
      <w:r>
        <w:rPr>
          <w:sz w:val="28"/>
        </w:rPr>
        <w:t>2</w:t>
      </w:r>
      <w:r>
        <w:rPr>
          <w:spacing w:val="5"/>
          <w:sz w:val="28"/>
        </w:rPr>
        <w:t> </w:t>
      </w:r>
      <w:r>
        <w:rPr>
          <w:rFonts w:ascii="Symbol" w:hAnsi="Symbol"/>
          <w:sz w:val="28"/>
        </w:rPr>
        <w:t></w:t>
      </w:r>
      <w:r>
        <w:rPr>
          <w:spacing w:val="-12"/>
          <w:sz w:val="28"/>
        </w:rPr>
        <w:t> </w:t>
      </w:r>
      <w:r>
        <w:rPr>
          <w:sz w:val="28"/>
        </w:rPr>
        <w:t>1(mod</w:t>
      </w:r>
      <w:r>
        <w:rPr>
          <w:spacing w:val="-35"/>
          <w:sz w:val="28"/>
        </w:rPr>
        <w:t> </w:t>
      </w:r>
      <w:r>
        <w:rPr>
          <w:spacing w:val="-5"/>
          <w:sz w:val="28"/>
        </w:rPr>
        <w:t>5)</w:t>
      </w:r>
    </w:p>
    <w:p>
      <w:pPr>
        <w:spacing w:before="88"/>
        <w:ind w:left="1352" w:right="0" w:firstLine="0"/>
        <w:jc w:val="left"/>
        <w:rPr>
          <w:sz w:val="28"/>
        </w:rPr>
      </w:pPr>
      <w:r>
        <w:rPr>
          <w:sz w:val="28"/>
        </w:rPr>
        <w:t>20</w:t>
      </w:r>
      <w:r>
        <w:rPr>
          <w:spacing w:val="-36"/>
          <w:sz w:val="28"/>
        </w:rPr>
        <w:t> </w:t>
      </w:r>
      <w:r>
        <w:rPr>
          <w:rFonts w:ascii="Symbol" w:hAnsi="Symbol"/>
          <w:sz w:val="28"/>
        </w:rPr>
        <w:t></w:t>
      </w:r>
      <w:r>
        <w:rPr>
          <w:spacing w:val="-32"/>
          <w:sz w:val="28"/>
        </w:rPr>
        <w:t> </w:t>
      </w:r>
      <w:r>
        <w:rPr>
          <w:sz w:val="28"/>
        </w:rPr>
        <w:t>6</w:t>
      </w:r>
      <w:r>
        <w:rPr>
          <w:spacing w:val="-4"/>
          <w:sz w:val="28"/>
        </w:rPr>
        <w:t> </w:t>
      </w:r>
      <w:r>
        <w:rPr>
          <w:rFonts w:ascii="Symbol" w:hAnsi="Symbol"/>
          <w:sz w:val="28"/>
        </w:rPr>
        <w:t></w:t>
      </w:r>
      <w:r>
        <w:rPr>
          <w:spacing w:val="-12"/>
          <w:sz w:val="28"/>
        </w:rPr>
        <w:t> </w:t>
      </w:r>
      <w:r>
        <w:rPr>
          <w:sz w:val="28"/>
        </w:rPr>
        <w:t>1(mod</w:t>
      </w:r>
      <w:r>
        <w:rPr>
          <w:spacing w:val="-26"/>
          <w:sz w:val="28"/>
        </w:rPr>
        <w:t> </w:t>
      </w:r>
      <w:r>
        <w:rPr>
          <w:spacing w:val="-5"/>
          <w:sz w:val="28"/>
        </w:rPr>
        <w:t>7),</w:t>
      </w:r>
    </w:p>
    <w:p>
      <w:pPr>
        <w:spacing w:after="0"/>
        <w:jc w:val="left"/>
        <w:rPr>
          <w:sz w:val="28"/>
        </w:rPr>
        <w:sectPr>
          <w:type w:val="continuous"/>
          <w:pgSz w:w="11900" w:h="16840"/>
          <w:pgMar w:header="0" w:footer="985" w:top="1060" w:bottom="1240" w:left="850" w:right="708"/>
          <w:cols w:num="3" w:equalWidth="0">
            <w:col w:w="1965" w:space="40"/>
            <w:col w:w="1154" w:space="39"/>
            <w:col w:w="7144"/>
          </w:cols>
        </w:sectPr>
      </w:pPr>
    </w:p>
    <w:p>
      <w:pPr>
        <w:spacing w:line="191" w:lineRule="exact" w:before="99"/>
        <w:ind w:left="851" w:right="0" w:firstLine="0"/>
        <w:jc w:val="left"/>
        <w:rPr>
          <w:sz w:val="24"/>
        </w:rPr>
      </w:pPr>
      <w:r>
        <w:rPr>
          <w:sz w:val="24"/>
        </w:rPr>
        <w:t>т.е.</w:t>
      </w:r>
      <w:r>
        <w:rPr>
          <w:spacing w:val="65"/>
          <w:sz w:val="24"/>
        </w:rPr>
        <w:t> </w:t>
      </w:r>
      <w:r>
        <w:rPr>
          <w:i/>
          <w:sz w:val="28"/>
        </w:rPr>
        <w:t>M</w:t>
      </w:r>
      <w:r>
        <w:rPr>
          <w:i/>
          <w:spacing w:val="-26"/>
          <w:sz w:val="28"/>
        </w:rPr>
        <w:t> </w:t>
      </w:r>
      <w:r>
        <w:rPr>
          <w:rFonts w:ascii="Symbol" w:hAnsi="Symbol"/>
          <w:sz w:val="28"/>
          <w:vertAlign w:val="superscript"/>
        </w:rPr>
        <w:t></w:t>
      </w:r>
      <w:r>
        <w:rPr>
          <w:spacing w:val="29"/>
          <w:sz w:val="28"/>
          <w:vertAlign w:val="baseline"/>
        </w:rPr>
        <w:t> </w:t>
      </w:r>
      <w:r>
        <w:rPr>
          <w:rFonts w:ascii="Symbol" w:hAnsi="Symbol"/>
          <w:sz w:val="28"/>
          <w:vertAlign w:val="baseline"/>
        </w:rPr>
        <w:t></w:t>
      </w:r>
      <w:r>
        <w:rPr>
          <w:spacing w:val="-2"/>
          <w:sz w:val="28"/>
          <w:vertAlign w:val="baseline"/>
        </w:rPr>
        <w:t> </w:t>
      </w:r>
      <w:r>
        <w:rPr>
          <w:sz w:val="28"/>
          <w:vertAlign w:val="baseline"/>
        </w:rPr>
        <w:t>3,</w:t>
      </w:r>
      <w:r>
        <w:rPr>
          <w:spacing w:val="37"/>
          <w:sz w:val="28"/>
          <w:vertAlign w:val="baseline"/>
        </w:rPr>
        <w:t> </w:t>
      </w:r>
      <w:r>
        <w:rPr>
          <w:i/>
          <w:sz w:val="28"/>
          <w:vertAlign w:val="baseline"/>
        </w:rPr>
        <w:t>M</w:t>
      </w:r>
      <w:r>
        <w:rPr>
          <w:i/>
          <w:spacing w:val="-27"/>
          <w:sz w:val="28"/>
          <w:vertAlign w:val="baseline"/>
        </w:rPr>
        <w:t> </w:t>
      </w:r>
      <w:r>
        <w:rPr>
          <w:rFonts w:ascii="Symbol" w:hAnsi="Symbol"/>
          <w:sz w:val="28"/>
          <w:vertAlign w:val="superscript"/>
        </w:rPr>
        <w:t></w:t>
      </w:r>
      <w:r>
        <w:rPr>
          <w:spacing w:val="29"/>
          <w:sz w:val="28"/>
          <w:vertAlign w:val="baseline"/>
        </w:rPr>
        <w:t> </w:t>
      </w:r>
      <w:r>
        <w:rPr>
          <w:rFonts w:ascii="Symbol" w:hAnsi="Symbol"/>
          <w:sz w:val="28"/>
          <w:vertAlign w:val="baseline"/>
        </w:rPr>
        <w:t></w:t>
      </w:r>
      <w:r>
        <w:rPr>
          <w:spacing w:val="-1"/>
          <w:sz w:val="28"/>
          <w:vertAlign w:val="baseline"/>
        </w:rPr>
        <w:t> </w:t>
      </w:r>
      <w:r>
        <w:rPr>
          <w:sz w:val="28"/>
          <w:vertAlign w:val="baseline"/>
        </w:rPr>
        <w:t>2,</w:t>
      </w:r>
      <w:r>
        <w:rPr>
          <w:spacing w:val="37"/>
          <w:sz w:val="28"/>
          <w:vertAlign w:val="baseline"/>
        </w:rPr>
        <w:t> </w:t>
      </w:r>
      <w:r>
        <w:rPr>
          <w:i/>
          <w:sz w:val="28"/>
          <w:vertAlign w:val="baseline"/>
        </w:rPr>
        <w:t>M</w:t>
      </w:r>
      <w:r>
        <w:rPr>
          <w:i/>
          <w:spacing w:val="-27"/>
          <w:sz w:val="28"/>
          <w:vertAlign w:val="baseline"/>
        </w:rPr>
        <w:t> </w:t>
      </w:r>
      <w:r>
        <w:rPr>
          <w:rFonts w:ascii="Symbol" w:hAnsi="Symbol"/>
          <w:sz w:val="28"/>
          <w:vertAlign w:val="superscript"/>
        </w:rPr>
        <w:t></w:t>
      </w:r>
      <w:r>
        <w:rPr>
          <w:spacing w:val="29"/>
          <w:sz w:val="28"/>
          <w:vertAlign w:val="baseline"/>
        </w:rPr>
        <w:t> </w:t>
      </w:r>
      <w:r>
        <w:rPr>
          <w:rFonts w:ascii="Symbol" w:hAnsi="Symbol"/>
          <w:sz w:val="28"/>
          <w:vertAlign w:val="baseline"/>
        </w:rPr>
        <w:t></w:t>
      </w:r>
      <w:r>
        <w:rPr>
          <w:spacing w:val="-1"/>
          <w:sz w:val="28"/>
          <w:vertAlign w:val="baseline"/>
        </w:rPr>
        <w:t> </w:t>
      </w:r>
      <w:r>
        <w:rPr>
          <w:sz w:val="28"/>
          <w:vertAlign w:val="baseline"/>
        </w:rPr>
        <w:t>6</w:t>
      </w:r>
      <w:r>
        <w:rPr>
          <w:spacing w:val="-32"/>
          <w:sz w:val="28"/>
          <w:vertAlign w:val="baseline"/>
        </w:rPr>
        <w:t> </w:t>
      </w:r>
      <w:r>
        <w:rPr>
          <w:sz w:val="24"/>
          <w:vertAlign w:val="baseline"/>
        </w:rPr>
        <w:t>.</w:t>
      </w:r>
      <w:r>
        <w:rPr>
          <w:spacing w:val="-1"/>
          <w:sz w:val="24"/>
          <w:vertAlign w:val="baseline"/>
        </w:rPr>
        <w:t> </w:t>
      </w:r>
      <w:r>
        <w:rPr>
          <w:sz w:val="24"/>
          <w:vertAlign w:val="baseline"/>
        </w:rPr>
        <w:t>Значит</w:t>
      </w:r>
      <w:r>
        <w:rPr>
          <w:spacing w:val="26"/>
          <w:sz w:val="24"/>
          <w:vertAlign w:val="baseline"/>
        </w:rPr>
        <w:t>  </w:t>
      </w:r>
      <w:r>
        <w:rPr>
          <w:i/>
          <w:position w:val="1"/>
          <w:sz w:val="26"/>
          <w:vertAlign w:val="baseline"/>
        </w:rPr>
        <w:t>x</w:t>
      </w:r>
      <w:r>
        <w:rPr>
          <w:i/>
          <w:spacing w:val="31"/>
          <w:position w:val="1"/>
          <w:sz w:val="26"/>
          <w:vertAlign w:val="baseline"/>
        </w:rPr>
        <w:t>  </w:t>
      </w:r>
      <w:r>
        <w:rPr>
          <w:rFonts w:ascii="Symbol" w:hAnsi="Symbol"/>
          <w:position w:val="1"/>
          <w:sz w:val="26"/>
          <w:vertAlign w:val="baseline"/>
        </w:rPr>
        <w:t></w:t>
      </w:r>
      <w:r>
        <w:rPr>
          <w:spacing w:val="10"/>
          <w:position w:val="1"/>
          <w:sz w:val="26"/>
          <w:vertAlign w:val="baseline"/>
        </w:rPr>
        <w:t> </w:t>
      </w:r>
      <w:r>
        <w:rPr>
          <w:position w:val="1"/>
          <w:sz w:val="26"/>
          <w:vertAlign w:val="baseline"/>
        </w:rPr>
        <w:t>35</w:t>
      </w:r>
      <w:r>
        <w:rPr>
          <w:spacing w:val="-40"/>
          <w:position w:val="1"/>
          <w:sz w:val="26"/>
          <w:vertAlign w:val="baseline"/>
        </w:rPr>
        <w:t> </w:t>
      </w:r>
      <w:r>
        <w:rPr>
          <w:rFonts w:ascii="Symbol" w:hAnsi="Symbol"/>
          <w:position w:val="1"/>
          <w:sz w:val="26"/>
          <w:vertAlign w:val="baseline"/>
        </w:rPr>
        <w:t></w:t>
      </w:r>
      <w:r>
        <w:rPr>
          <w:spacing w:val="-29"/>
          <w:position w:val="1"/>
          <w:sz w:val="26"/>
          <w:vertAlign w:val="baseline"/>
        </w:rPr>
        <w:t> </w:t>
      </w:r>
      <w:r>
        <w:rPr>
          <w:position w:val="1"/>
          <w:sz w:val="26"/>
          <w:vertAlign w:val="baseline"/>
        </w:rPr>
        <w:t>3</w:t>
      </w:r>
      <w:r>
        <w:rPr>
          <w:spacing w:val="-39"/>
          <w:position w:val="1"/>
          <w:sz w:val="26"/>
          <w:vertAlign w:val="baseline"/>
        </w:rPr>
        <w:t> </w:t>
      </w:r>
      <w:r>
        <w:rPr>
          <w:rFonts w:ascii="Symbol" w:hAnsi="Symbol"/>
          <w:spacing w:val="10"/>
          <w:position w:val="1"/>
          <w:sz w:val="26"/>
          <w:vertAlign w:val="baseline"/>
        </w:rPr>
        <w:t></w:t>
      </w:r>
      <w:r>
        <w:rPr>
          <w:spacing w:val="10"/>
          <w:position w:val="1"/>
          <w:sz w:val="26"/>
          <w:vertAlign w:val="baseline"/>
        </w:rPr>
        <w:t>1</w:t>
      </w:r>
      <w:r>
        <w:rPr>
          <w:spacing w:val="-31"/>
          <w:position w:val="1"/>
          <w:sz w:val="26"/>
          <w:vertAlign w:val="baseline"/>
        </w:rPr>
        <w:t> </w:t>
      </w:r>
      <w:r>
        <w:rPr>
          <w:rFonts w:ascii="Symbol" w:hAnsi="Symbol"/>
          <w:position w:val="1"/>
          <w:sz w:val="26"/>
          <w:vertAlign w:val="baseline"/>
        </w:rPr>
        <w:t></w:t>
      </w:r>
      <w:r>
        <w:rPr>
          <w:spacing w:val="-8"/>
          <w:position w:val="1"/>
          <w:sz w:val="26"/>
          <w:vertAlign w:val="baseline"/>
        </w:rPr>
        <w:t> </w:t>
      </w:r>
      <w:r>
        <w:rPr>
          <w:position w:val="1"/>
          <w:sz w:val="26"/>
          <w:vertAlign w:val="baseline"/>
        </w:rPr>
        <w:t>28</w:t>
      </w:r>
      <w:r>
        <w:rPr>
          <w:spacing w:val="-31"/>
          <w:position w:val="1"/>
          <w:sz w:val="26"/>
          <w:vertAlign w:val="baseline"/>
        </w:rPr>
        <w:t> </w:t>
      </w:r>
      <w:r>
        <w:rPr>
          <w:rFonts w:ascii="Symbol" w:hAnsi="Symbol"/>
          <w:position w:val="1"/>
          <w:sz w:val="26"/>
          <w:vertAlign w:val="baseline"/>
        </w:rPr>
        <w:t></w:t>
      </w:r>
      <w:r>
        <w:rPr>
          <w:spacing w:val="-27"/>
          <w:position w:val="1"/>
          <w:sz w:val="26"/>
          <w:vertAlign w:val="baseline"/>
        </w:rPr>
        <w:t> </w:t>
      </w:r>
      <w:r>
        <w:rPr>
          <w:position w:val="1"/>
          <w:sz w:val="26"/>
          <w:vertAlign w:val="baseline"/>
        </w:rPr>
        <w:t>2</w:t>
      </w:r>
      <w:r>
        <w:rPr>
          <w:spacing w:val="-23"/>
          <w:position w:val="1"/>
          <w:sz w:val="26"/>
          <w:vertAlign w:val="baseline"/>
        </w:rPr>
        <w:t> </w:t>
      </w:r>
      <w:r>
        <w:rPr>
          <w:rFonts w:ascii="Symbol" w:hAnsi="Symbol"/>
          <w:position w:val="1"/>
          <w:sz w:val="26"/>
          <w:vertAlign w:val="baseline"/>
        </w:rPr>
        <w:t></w:t>
      </w:r>
      <w:r>
        <w:rPr>
          <w:spacing w:val="-29"/>
          <w:position w:val="1"/>
          <w:sz w:val="26"/>
          <w:vertAlign w:val="baseline"/>
        </w:rPr>
        <w:t> </w:t>
      </w:r>
      <w:r>
        <w:rPr>
          <w:position w:val="1"/>
          <w:sz w:val="26"/>
          <w:vertAlign w:val="baseline"/>
        </w:rPr>
        <w:t>3</w:t>
      </w:r>
      <w:r>
        <w:rPr>
          <w:spacing w:val="-23"/>
          <w:position w:val="1"/>
          <w:sz w:val="26"/>
          <w:vertAlign w:val="baseline"/>
        </w:rPr>
        <w:t> </w:t>
      </w:r>
      <w:r>
        <w:rPr>
          <w:rFonts w:ascii="Symbol" w:hAnsi="Symbol"/>
          <w:position w:val="1"/>
          <w:sz w:val="26"/>
          <w:vertAlign w:val="baseline"/>
        </w:rPr>
        <w:t></w:t>
      </w:r>
      <w:r>
        <w:rPr>
          <w:spacing w:val="-8"/>
          <w:position w:val="1"/>
          <w:sz w:val="26"/>
          <w:vertAlign w:val="baseline"/>
        </w:rPr>
        <w:t> </w:t>
      </w:r>
      <w:r>
        <w:rPr>
          <w:position w:val="1"/>
          <w:sz w:val="26"/>
          <w:vertAlign w:val="baseline"/>
        </w:rPr>
        <w:t>20</w:t>
      </w:r>
      <w:r>
        <w:rPr>
          <w:spacing w:val="-32"/>
          <w:position w:val="1"/>
          <w:sz w:val="26"/>
          <w:vertAlign w:val="baseline"/>
        </w:rPr>
        <w:t> </w:t>
      </w:r>
      <w:r>
        <w:rPr>
          <w:rFonts w:ascii="Symbol" w:hAnsi="Symbol"/>
          <w:position w:val="1"/>
          <w:sz w:val="26"/>
          <w:vertAlign w:val="baseline"/>
        </w:rPr>
        <w:t></w:t>
      </w:r>
      <w:r>
        <w:rPr>
          <w:spacing w:val="-27"/>
          <w:position w:val="1"/>
          <w:sz w:val="26"/>
          <w:vertAlign w:val="baseline"/>
        </w:rPr>
        <w:t> </w:t>
      </w:r>
      <w:r>
        <w:rPr>
          <w:position w:val="1"/>
          <w:sz w:val="26"/>
          <w:vertAlign w:val="baseline"/>
        </w:rPr>
        <w:t>6</w:t>
      </w:r>
      <w:r>
        <w:rPr>
          <w:spacing w:val="-32"/>
          <w:position w:val="1"/>
          <w:sz w:val="26"/>
          <w:vertAlign w:val="baseline"/>
        </w:rPr>
        <w:t> </w:t>
      </w:r>
      <w:r>
        <w:rPr>
          <w:rFonts w:ascii="Symbol" w:hAnsi="Symbol"/>
          <w:position w:val="1"/>
          <w:sz w:val="26"/>
          <w:vertAlign w:val="baseline"/>
        </w:rPr>
        <w:t></w:t>
      </w:r>
      <w:r>
        <w:rPr>
          <w:spacing w:val="-28"/>
          <w:position w:val="1"/>
          <w:sz w:val="26"/>
          <w:vertAlign w:val="baseline"/>
        </w:rPr>
        <w:t> </w:t>
      </w:r>
      <w:r>
        <w:rPr>
          <w:position w:val="1"/>
          <w:sz w:val="26"/>
          <w:vertAlign w:val="baseline"/>
        </w:rPr>
        <w:t>2</w:t>
      </w:r>
      <w:r>
        <w:rPr>
          <w:spacing w:val="9"/>
          <w:position w:val="1"/>
          <w:sz w:val="26"/>
          <w:vertAlign w:val="baseline"/>
        </w:rPr>
        <w:t> </w:t>
      </w:r>
      <w:r>
        <w:rPr>
          <w:rFonts w:ascii="Symbol" w:hAnsi="Symbol"/>
          <w:position w:val="1"/>
          <w:sz w:val="26"/>
          <w:vertAlign w:val="baseline"/>
        </w:rPr>
        <w:t></w:t>
      </w:r>
      <w:r>
        <w:rPr>
          <w:position w:val="1"/>
          <w:sz w:val="26"/>
          <w:vertAlign w:val="baseline"/>
        </w:rPr>
        <w:t> 513</w:t>
      </w:r>
      <w:r>
        <w:rPr>
          <w:spacing w:val="-28"/>
          <w:position w:val="1"/>
          <w:sz w:val="26"/>
          <w:vertAlign w:val="baseline"/>
        </w:rPr>
        <w:t> </w:t>
      </w:r>
      <w:r>
        <w:rPr>
          <w:sz w:val="24"/>
          <w:vertAlign w:val="baseline"/>
        </w:rPr>
        <w:t>.</w:t>
      </w:r>
      <w:r>
        <w:rPr>
          <w:spacing w:val="-1"/>
          <w:sz w:val="24"/>
          <w:vertAlign w:val="baseline"/>
        </w:rPr>
        <w:t> </w:t>
      </w:r>
      <w:r>
        <w:rPr>
          <w:spacing w:val="-2"/>
          <w:sz w:val="24"/>
          <w:vertAlign w:val="baseline"/>
        </w:rPr>
        <w:t>После</w:t>
      </w:r>
    </w:p>
    <w:p>
      <w:pPr>
        <w:tabs>
          <w:tab w:pos="2597" w:val="left" w:leader="none"/>
          <w:tab w:pos="3651" w:val="left" w:leader="none"/>
          <w:tab w:pos="5437" w:val="left" w:leader="none"/>
        </w:tabs>
        <w:spacing w:line="200" w:lineRule="exact" w:before="0"/>
        <w:ind w:left="1550" w:right="0" w:firstLine="0"/>
        <w:jc w:val="left"/>
        <w:rPr>
          <w:position w:val="1"/>
          <w:sz w:val="15"/>
        </w:rPr>
      </w:pPr>
      <w:r>
        <w:rPr>
          <w:spacing w:val="-10"/>
          <w:sz w:val="18"/>
        </w:rPr>
        <w:t>1</w:t>
      </w:r>
      <w:r>
        <w:rPr>
          <w:sz w:val="18"/>
        </w:rPr>
        <w:tab/>
      </w:r>
      <w:r>
        <w:rPr>
          <w:spacing w:val="-10"/>
          <w:sz w:val="18"/>
        </w:rPr>
        <w:t>2</w:t>
      </w:r>
      <w:r>
        <w:rPr>
          <w:sz w:val="18"/>
        </w:rPr>
        <w:tab/>
      </w:r>
      <w:r>
        <w:rPr>
          <w:spacing w:val="-10"/>
          <w:sz w:val="18"/>
        </w:rPr>
        <w:t>3</w:t>
      </w:r>
      <w:r>
        <w:rPr>
          <w:sz w:val="18"/>
        </w:rPr>
        <w:tab/>
      </w:r>
      <w:r>
        <w:rPr>
          <w:spacing w:val="-10"/>
          <w:position w:val="1"/>
          <w:sz w:val="15"/>
        </w:rPr>
        <w:t>0</w:t>
      </w:r>
    </w:p>
    <w:p>
      <w:pPr>
        <w:pStyle w:val="BodyText"/>
        <w:spacing w:line="268" w:lineRule="exact" w:before="7"/>
        <w:ind w:left="851"/>
      </w:pPr>
      <w:r>
        <w:rPr/>
        <w:t>этого,</w:t>
      </w:r>
      <w:r>
        <w:rPr>
          <w:spacing w:val="-6"/>
        </w:rPr>
        <w:t> </w:t>
      </w:r>
      <w:r>
        <w:rPr/>
        <w:t>по</w:t>
      </w:r>
      <w:r>
        <w:rPr>
          <w:spacing w:val="-5"/>
        </w:rPr>
        <w:t> </w:t>
      </w:r>
      <w:r>
        <w:rPr/>
        <w:t>лемме</w:t>
      </w:r>
      <w:r>
        <w:rPr>
          <w:spacing w:val="-4"/>
        </w:rPr>
        <w:t> </w:t>
      </w:r>
      <w:r>
        <w:rPr/>
        <w:t>1,</w:t>
      </w:r>
      <w:r>
        <w:rPr>
          <w:spacing w:val="-6"/>
        </w:rPr>
        <w:t> </w:t>
      </w:r>
      <w:r>
        <w:rPr/>
        <w:t>умный</w:t>
      </w:r>
      <w:r>
        <w:rPr>
          <w:spacing w:val="-5"/>
        </w:rPr>
        <w:t> </w:t>
      </w:r>
      <w:r>
        <w:rPr/>
        <w:t>товарищ</w:t>
      </w:r>
      <w:r>
        <w:rPr>
          <w:spacing w:val="-4"/>
        </w:rPr>
        <w:t> </w:t>
      </w:r>
      <w:r>
        <w:rPr/>
        <w:t>сразу</w:t>
      </w:r>
      <w:r>
        <w:rPr>
          <w:spacing w:val="-2"/>
        </w:rPr>
        <w:t> </w:t>
      </w:r>
      <w:r>
        <w:rPr/>
        <w:t>получил</w:t>
      </w:r>
      <w:r>
        <w:rPr>
          <w:spacing w:val="-5"/>
        </w:rPr>
        <w:t> </w:t>
      </w:r>
      <w:r>
        <w:rPr>
          <w:spacing w:val="-2"/>
        </w:rPr>
        <w:t>ответ:</w:t>
      </w:r>
    </w:p>
    <w:p>
      <w:pPr>
        <w:spacing w:line="360" w:lineRule="exact" w:before="0"/>
        <w:ind w:left="721" w:right="0" w:firstLine="0"/>
        <w:jc w:val="center"/>
        <w:rPr>
          <w:sz w:val="30"/>
        </w:rPr>
      </w:pPr>
      <w:r>
        <w:rPr>
          <w:i/>
          <w:sz w:val="30"/>
        </w:rPr>
        <w:t>x</w:t>
      </w:r>
      <w:r>
        <w:rPr>
          <w:i/>
          <w:spacing w:val="34"/>
          <w:sz w:val="30"/>
        </w:rPr>
        <w:t> </w:t>
      </w:r>
      <w:r>
        <w:rPr>
          <w:rFonts w:ascii="Symbol" w:hAnsi="Symbol"/>
          <w:sz w:val="30"/>
        </w:rPr>
        <w:t></w:t>
      </w:r>
      <w:r>
        <w:rPr>
          <w:spacing w:val="15"/>
          <w:sz w:val="30"/>
        </w:rPr>
        <w:t> </w:t>
      </w:r>
      <w:r>
        <w:rPr>
          <w:sz w:val="30"/>
        </w:rPr>
        <w:t>513(mod</w:t>
      </w:r>
      <w:r>
        <w:rPr>
          <w:spacing w:val="-38"/>
          <w:sz w:val="30"/>
        </w:rPr>
        <w:t> </w:t>
      </w:r>
      <w:r>
        <w:rPr>
          <w:sz w:val="30"/>
        </w:rPr>
        <w:t>140)</w:t>
      </w:r>
      <w:r>
        <w:rPr>
          <w:spacing w:val="28"/>
          <w:sz w:val="30"/>
        </w:rPr>
        <w:t> </w:t>
      </w:r>
      <w:r>
        <w:rPr>
          <w:rFonts w:ascii="Symbol" w:hAnsi="Symbol"/>
          <w:sz w:val="30"/>
        </w:rPr>
        <w:t></w:t>
      </w:r>
      <w:r>
        <w:rPr>
          <w:spacing w:val="27"/>
          <w:sz w:val="30"/>
        </w:rPr>
        <w:t> </w:t>
      </w:r>
      <w:r>
        <w:rPr>
          <w:sz w:val="30"/>
        </w:rPr>
        <w:t>93(mod</w:t>
      </w:r>
      <w:r>
        <w:rPr>
          <w:spacing w:val="-38"/>
          <w:sz w:val="30"/>
        </w:rPr>
        <w:t> </w:t>
      </w:r>
      <w:r>
        <w:rPr>
          <w:spacing w:val="-4"/>
          <w:sz w:val="30"/>
        </w:rPr>
        <w:t>140),</w:t>
      </w:r>
    </w:p>
    <w:p>
      <w:pPr>
        <w:pStyle w:val="BodyText"/>
        <w:spacing w:before="59"/>
        <w:ind w:left="851"/>
      </w:pPr>
      <w:r>
        <w:rPr/>
        <w:t>т.е.</w:t>
      </w:r>
      <w:r>
        <w:rPr>
          <w:spacing w:val="5"/>
        </w:rPr>
        <w:t> </w:t>
      </w:r>
      <w:r>
        <w:rPr/>
        <w:t>наименьшее</w:t>
      </w:r>
      <w:r>
        <w:rPr>
          <w:spacing w:val="8"/>
        </w:rPr>
        <w:t> </w:t>
      </w:r>
      <w:r>
        <w:rPr/>
        <w:t>положительное</w:t>
      </w:r>
      <w:r>
        <w:rPr>
          <w:spacing w:val="8"/>
        </w:rPr>
        <w:t> </w:t>
      </w:r>
      <w:r>
        <w:rPr/>
        <w:t>число,</w:t>
      </w:r>
      <w:r>
        <w:rPr>
          <w:spacing w:val="7"/>
        </w:rPr>
        <w:t> </w:t>
      </w:r>
      <w:r>
        <w:rPr/>
        <w:t>которое</w:t>
      </w:r>
      <w:r>
        <w:rPr>
          <w:spacing w:val="8"/>
        </w:rPr>
        <w:t> </w:t>
      </w:r>
      <w:r>
        <w:rPr/>
        <w:t>две</w:t>
      </w:r>
      <w:r>
        <w:rPr>
          <w:spacing w:val="7"/>
        </w:rPr>
        <w:t> </w:t>
      </w:r>
      <w:r>
        <w:rPr/>
        <w:t>недели</w:t>
      </w:r>
      <w:r>
        <w:rPr>
          <w:spacing w:val="6"/>
        </w:rPr>
        <w:t> </w:t>
      </w:r>
      <w:r>
        <w:rPr/>
        <w:t>искал</w:t>
      </w:r>
      <w:r>
        <w:rPr>
          <w:spacing w:val="6"/>
        </w:rPr>
        <w:t> </w:t>
      </w:r>
      <w:r>
        <w:rPr/>
        <w:t>средний</w:t>
      </w:r>
      <w:r>
        <w:rPr>
          <w:spacing w:val="7"/>
        </w:rPr>
        <w:t> </w:t>
      </w:r>
      <w:r>
        <w:rPr/>
        <w:t>товарищ,</w:t>
      </w:r>
      <w:r>
        <w:rPr>
          <w:spacing w:val="8"/>
        </w:rPr>
        <w:t> </w:t>
      </w:r>
      <w:r>
        <w:rPr>
          <w:spacing w:val="-2"/>
        </w:rPr>
        <w:t>равно</w:t>
      </w:r>
    </w:p>
    <w:p>
      <w:pPr>
        <w:pStyle w:val="BodyText"/>
        <w:ind w:left="851"/>
      </w:pPr>
      <w:r>
        <w:rPr/>
        <w:t>93.</w:t>
      </w:r>
      <w:r>
        <w:rPr>
          <w:spacing w:val="-7"/>
        </w:rPr>
        <w:t> </w:t>
      </w:r>
      <w:r>
        <w:rPr/>
        <w:t>Так</w:t>
      </w:r>
      <w:r>
        <w:rPr>
          <w:spacing w:val="-6"/>
        </w:rPr>
        <w:t> </w:t>
      </w:r>
      <w:r>
        <w:rPr/>
        <w:t>умный</w:t>
      </w:r>
      <w:r>
        <w:rPr>
          <w:spacing w:val="-4"/>
        </w:rPr>
        <w:t> </w:t>
      </w:r>
      <w:r>
        <w:rPr/>
        <w:t>товарищ</w:t>
      </w:r>
      <w:r>
        <w:rPr>
          <w:spacing w:val="-4"/>
        </w:rPr>
        <w:t> </w:t>
      </w:r>
      <w:r>
        <w:rPr/>
        <w:t>в</w:t>
      </w:r>
      <w:r>
        <w:rPr>
          <w:spacing w:val="-5"/>
        </w:rPr>
        <w:t> </w:t>
      </w:r>
      <w:r>
        <w:rPr/>
        <w:t>очередной</w:t>
      </w:r>
      <w:r>
        <w:rPr>
          <w:spacing w:val="-5"/>
        </w:rPr>
        <w:t> </w:t>
      </w:r>
      <w:r>
        <w:rPr/>
        <w:t>раз</w:t>
      </w:r>
      <w:r>
        <w:rPr>
          <w:spacing w:val="-5"/>
        </w:rPr>
        <w:t> </w:t>
      </w:r>
      <w:r>
        <w:rPr/>
        <w:t>помог</w:t>
      </w:r>
      <w:r>
        <w:rPr>
          <w:spacing w:val="-6"/>
        </w:rPr>
        <w:t> </w:t>
      </w:r>
      <w:r>
        <w:rPr/>
        <w:t>среднему</w:t>
      </w:r>
      <w:r>
        <w:rPr>
          <w:spacing w:val="-3"/>
        </w:rPr>
        <w:t> </w:t>
      </w:r>
      <w:r>
        <w:rPr>
          <w:spacing w:val="-2"/>
        </w:rPr>
        <w:t>товарищу.</w:t>
      </w:r>
    </w:p>
    <w:p>
      <w:pPr>
        <w:pStyle w:val="BodyText"/>
        <w:ind w:left="1559"/>
      </w:pPr>
      <w:r>
        <w:rPr/>
        <w:t>В</w:t>
      </w:r>
      <w:r>
        <w:rPr>
          <w:spacing w:val="3"/>
        </w:rPr>
        <w:t> </w:t>
      </w:r>
      <w:r>
        <w:rPr/>
        <w:t>следующей</w:t>
      </w:r>
      <w:r>
        <w:rPr>
          <w:spacing w:val="7"/>
        </w:rPr>
        <w:t> </w:t>
      </w:r>
      <w:r>
        <w:rPr/>
        <w:t>лемме,</w:t>
      </w:r>
      <w:r>
        <w:rPr>
          <w:spacing w:val="7"/>
        </w:rPr>
        <w:t> </w:t>
      </w:r>
      <w:r>
        <w:rPr/>
        <w:t>для</w:t>
      </w:r>
      <w:r>
        <w:rPr>
          <w:spacing w:val="6"/>
        </w:rPr>
        <w:t> </w:t>
      </w:r>
      <w:r>
        <w:rPr/>
        <w:t>краткости</w:t>
      </w:r>
      <w:r>
        <w:rPr>
          <w:spacing w:val="7"/>
        </w:rPr>
        <w:t> </w:t>
      </w:r>
      <w:r>
        <w:rPr/>
        <w:t>формулировки,</w:t>
      </w:r>
      <w:r>
        <w:rPr>
          <w:spacing w:val="6"/>
        </w:rPr>
        <w:t> </w:t>
      </w:r>
      <w:r>
        <w:rPr/>
        <w:t>сохранены</w:t>
      </w:r>
      <w:r>
        <w:rPr>
          <w:spacing w:val="8"/>
        </w:rPr>
        <w:t> </w:t>
      </w:r>
      <w:r>
        <w:rPr/>
        <w:t>обозначения</w:t>
      </w:r>
      <w:r>
        <w:rPr>
          <w:spacing w:val="9"/>
        </w:rPr>
        <w:t> </w:t>
      </w:r>
      <w:r>
        <w:rPr>
          <w:spacing w:val="-2"/>
        </w:rPr>
        <w:t>леммы</w:t>
      </w:r>
    </w:p>
    <w:p>
      <w:pPr>
        <w:pStyle w:val="BodyText"/>
        <w:ind w:left="851"/>
      </w:pPr>
      <w:r>
        <w:rPr>
          <w:spacing w:val="-5"/>
        </w:rPr>
        <w:t>1.</w:t>
      </w:r>
    </w:p>
    <w:p>
      <w:pPr>
        <w:tabs>
          <w:tab w:pos="2857" w:val="left" w:leader="none"/>
        </w:tabs>
        <w:spacing w:before="26"/>
        <w:ind w:left="1559" w:right="0" w:firstLine="0"/>
        <w:jc w:val="left"/>
        <w:rPr>
          <w:sz w:val="24"/>
        </w:rPr>
      </w:pPr>
      <w:r>
        <w:rPr>
          <w:b/>
          <w:sz w:val="24"/>
          <w:u w:val="thick"/>
        </w:rPr>
        <w:t>Лемма</w:t>
      </w:r>
      <w:r>
        <w:rPr>
          <w:b/>
          <w:spacing w:val="62"/>
          <w:sz w:val="24"/>
          <w:u w:val="thick"/>
        </w:rPr>
        <w:t> </w:t>
      </w:r>
      <w:r>
        <w:rPr>
          <w:b/>
          <w:spacing w:val="-5"/>
          <w:sz w:val="24"/>
          <w:u w:val="thick"/>
        </w:rPr>
        <w:t>2.</w:t>
      </w:r>
      <w:r>
        <w:rPr>
          <w:b/>
          <w:sz w:val="24"/>
        </w:rPr>
        <w:tab/>
      </w:r>
      <w:r>
        <w:rPr>
          <w:sz w:val="24"/>
        </w:rPr>
        <w:t>Если</w:t>
      </w:r>
      <w:r>
        <w:rPr>
          <w:spacing w:val="63"/>
          <w:w w:val="150"/>
          <w:sz w:val="24"/>
        </w:rPr>
        <w:t> </w:t>
      </w:r>
      <w:r>
        <w:rPr>
          <w:i/>
          <w:position w:val="2"/>
          <w:sz w:val="29"/>
        </w:rPr>
        <w:t>b</w:t>
      </w:r>
      <w:r>
        <w:rPr>
          <w:position w:val="-4"/>
          <w:sz w:val="17"/>
        </w:rPr>
        <w:t>1</w:t>
      </w:r>
      <w:r>
        <w:rPr>
          <w:spacing w:val="-13"/>
          <w:position w:val="-4"/>
          <w:sz w:val="17"/>
        </w:rPr>
        <w:t> </w:t>
      </w:r>
      <w:r>
        <w:rPr>
          <w:position w:val="2"/>
          <w:sz w:val="29"/>
        </w:rPr>
        <w:t>,</w:t>
      </w:r>
      <w:r>
        <w:rPr>
          <w:i/>
          <w:position w:val="2"/>
          <w:sz w:val="29"/>
        </w:rPr>
        <w:t>b</w:t>
      </w:r>
      <w:r>
        <w:rPr>
          <w:position w:val="-4"/>
          <w:sz w:val="17"/>
        </w:rPr>
        <w:t>2</w:t>
      </w:r>
      <w:r>
        <w:rPr>
          <w:spacing w:val="2"/>
          <w:position w:val="-4"/>
          <w:sz w:val="17"/>
        </w:rPr>
        <w:t> </w:t>
      </w:r>
      <w:r>
        <w:rPr>
          <w:spacing w:val="10"/>
          <w:position w:val="2"/>
          <w:sz w:val="29"/>
        </w:rPr>
        <w:t>,...,</w:t>
      </w:r>
      <w:r>
        <w:rPr>
          <w:i/>
          <w:spacing w:val="10"/>
          <w:position w:val="2"/>
          <w:sz w:val="29"/>
        </w:rPr>
        <w:t>b</w:t>
      </w:r>
      <w:r>
        <w:rPr>
          <w:i/>
          <w:spacing w:val="10"/>
          <w:position w:val="-4"/>
          <w:sz w:val="17"/>
        </w:rPr>
        <w:t>k</w:t>
      </w:r>
      <w:r>
        <w:rPr>
          <w:i/>
          <w:spacing w:val="24"/>
          <w:position w:val="-4"/>
          <w:sz w:val="17"/>
        </w:rPr>
        <w:t> </w:t>
      </w:r>
      <w:r>
        <w:rPr>
          <w:sz w:val="24"/>
        </w:rPr>
        <w:t>пробегают</w:t>
      </w:r>
      <w:r>
        <w:rPr>
          <w:spacing w:val="63"/>
          <w:sz w:val="24"/>
        </w:rPr>
        <w:t> </w:t>
      </w:r>
      <w:r>
        <w:rPr>
          <w:sz w:val="24"/>
        </w:rPr>
        <w:t>полные</w:t>
      </w:r>
      <w:r>
        <w:rPr>
          <w:spacing w:val="65"/>
          <w:sz w:val="24"/>
        </w:rPr>
        <w:t> </w:t>
      </w:r>
      <w:r>
        <w:rPr>
          <w:sz w:val="24"/>
        </w:rPr>
        <w:t>системы</w:t>
      </w:r>
      <w:r>
        <w:rPr>
          <w:spacing w:val="64"/>
          <w:sz w:val="24"/>
        </w:rPr>
        <w:t> </w:t>
      </w:r>
      <w:r>
        <w:rPr>
          <w:sz w:val="24"/>
        </w:rPr>
        <w:t>вычетов</w:t>
      </w:r>
      <w:r>
        <w:rPr>
          <w:spacing w:val="63"/>
          <w:sz w:val="24"/>
        </w:rPr>
        <w:t> </w:t>
      </w:r>
      <w:r>
        <w:rPr>
          <w:sz w:val="24"/>
        </w:rPr>
        <w:t>по</w:t>
      </w:r>
      <w:r>
        <w:rPr>
          <w:spacing w:val="65"/>
          <w:sz w:val="24"/>
        </w:rPr>
        <w:t> </w:t>
      </w:r>
      <w:r>
        <w:rPr>
          <w:spacing w:val="-2"/>
          <w:sz w:val="24"/>
        </w:rPr>
        <w:t>модулям</w:t>
      </w:r>
    </w:p>
    <w:p>
      <w:pPr>
        <w:spacing w:before="31"/>
        <w:ind w:left="891" w:right="0" w:firstLine="0"/>
        <w:jc w:val="left"/>
        <w:rPr>
          <w:sz w:val="24"/>
        </w:rPr>
      </w:pPr>
      <w:r>
        <w:rPr>
          <w:i/>
          <w:position w:val="2"/>
          <w:sz w:val="29"/>
        </w:rPr>
        <w:t>m</w:t>
      </w:r>
      <w:r>
        <w:rPr>
          <w:position w:val="-4"/>
          <w:sz w:val="17"/>
        </w:rPr>
        <w:t>1</w:t>
      </w:r>
      <w:r>
        <w:rPr>
          <w:spacing w:val="-21"/>
          <w:position w:val="-4"/>
          <w:sz w:val="17"/>
        </w:rPr>
        <w:t> </w:t>
      </w:r>
      <w:r>
        <w:rPr>
          <w:position w:val="2"/>
          <w:sz w:val="29"/>
        </w:rPr>
        <w:t>,</w:t>
      </w:r>
      <w:r>
        <w:rPr>
          <w:spacing w:val="-39"/>
          <w:position w:val="2"/>
          <w:sz w:val="29"/>
        </w:rPr>
        <w:t> </w:t>
      </w:r>
      <w:r>
        <w:rPr>
          <w:i/>
          <w:position w:val="2"/>
          <w:sz w:val="29"/>
        </w:rPr>
        <w:t>m</w:t>
      </w:r>
      <w:r>
        <w:rPr>
          <w:position w:val="-4"/>
          <w:sz w:val="17"/>
        </w:rPr>
        <w:t>2</w:t>
      </w:r>
      <w:r>
        <w:rPr>
          <w:spacing w:val="-11"/>
          <w:position w:val="-4"/>
          <w:sz w:val="17"/>
        </w:rPr>
        <w:t> </w:t>
      </w:r>
      <w:r>
        <w:rPr>
          <w:spacing w:val="15"/>
          <w:position w:val="2"/>
          <w:sz w:val="29"/>
        </w:rPr>
        <w:t>,...,</w:t>
      </w:r>
      <w:r>
        <w:rPr>
          <w:spacing w:val="-40"/>
          <w:position w:val="2"/>
          <w:sz w:val="29"/>
        </w:rPr>
        <w:t> </w:t>
      </w:r>
      <w:r>
        <w:rPr>
          <w:i/>
          <w:position w:val="2"/>
          <w:sz w:val="29"/>
        </w:rPr>
        <w:t>m</w:t>
      </w:r>
      <w:r>
        <w:rPr>
          <w:i/>
          <w:position w:val="-4"/>
          <w:sz w:val="17"/>
        </w:rPr>
        <w:t>k</w:t>
      </w:r>
      <w:r>
        <w:rPr>
          <w:i/>
          <w:spacing w:val="39"/>
          <w:position w:val="-4"/>
          <w:sz w:val="17"/>
        </w:rPr>
        <w:t>  </w:t>
      </w:r>
      <w:r>
        <w:rPr>
          <w:sz w:val="24"/>
        </w:rPr>
        <w:t>соответственно,</w:t>
      </w:r>
      <w:r>
        <w:rPr>
          <w:spacing w:val="47"/>
          <w:sz w:val="24"/>
        </w:rPr>
        <w:t> </w:t>
      </w:r>
      <w:r>
        <w:rPr>
          <w:sz w:val="24"/>
        </w:rPr>
        <w:t>то</w:t>
      </w:r>
      <w:r>
        <w:rPr>
          <w:spacing w:val="73"/>
          <w:w w:val="150"/>
          <w:sz w:val="24"/>
        </w:rPr>
        <w:t> </w:t>
      </w:r>
      <w:r>
        <w:rPr>
          <w:i/>
          <w:position w:val="3"/>
          <w:sz w:val="30"/>
        </w:rPr>
        <w:t>x</w:t>
      </w:r>
      <w:r>
        <w:rPr>
          <w:position w:val="-4"/>
          <w:sz w:val="17"/>
        </w:rPr>
        <w:t>0</w:t>
      </w:r>
      <w:r>
        <w:rPr>
          <w:spacing w:val="38"/>
          <w:position w:val="-4"/>
          <w:sz w:val="17"/>
        </w:rPr>
        <w:t>  </w:t>
      </w:r>
      <w:r>
        <w:rPr>
          <w:sz w:val="24"/>
        </w:rPr>
        <w:t>пробегает</w:t>
      </w:r>
      <w:r>
        <w:rPr>
          <w:spacing w:val="45"/>
          <w:sz w:val="24"/>
        </w:rPr>
        <w:t> </w:t>
      </w:r>
      <w:r>
        <w:rPr>
          <w:sz w:val="24"/>
        </w:rPr>
        <w:t>полную</w:t>
      </w:r>
      <w:r>
        <w:rPr>
          <w:spacing w:val="45"/>
          <w:sz w:val="24"/>
        </w:rPr>
        <w:t> </w:t>
      </w:r>
      <w:r>
        <w:rPr>
          <w:sz w:val="24"/>
        </w:rPr>
        <w:t>систему</w:t>
      </w:r>
      <w:r>
        <w:rPr>
          <w:spacing w:val="47"/>
          <w:sz w:val="24"/>
        </w:rPr>
        <w:t> </w:t>
      </w:r>
      <w:r>
        <w:rPr>
          <w:sz w:val="24"/>
        </w:rPr>
        <w:t>вычетов</w:t>
      </w:r>
      <w:r>
        <w:rPr>
          <w:spacing w:val="47"/>
          <w:sz w:val="24"/>
        </w:rPr>
        <w:t> </w:t>
      </w:r>
      <w:r>
        <w:rPr>
          <w:sz w:val="24"/>
        </w:rPr>
        <w:t>по</w:t>
      </w:r>
      <w:r>
        <w:rPr>
          <w:spacing w:val="46"/>
          <w:sz w:val="24"/>
        </w:rPr>
        <w:t> </w:t>
      </w:r>
      <w:r>
        <w:rPr>
          <w:spacing w:val="-2"/>
          <w:sz w:val="24"/>
        </w:rPr>
        <w:t>модулю</w:t>
      </w:r>
    </w:p>
    <w:p>
      <w:pPr>
        <w:spacing w:before="35"/>
        <w:ind w:left="891" w:right="0" w:firstLine="0"/>
        <w:jc w:val="left"/>
        <w:rPr>
          <w:position w:val="-1"/>
          <w:sz w:val="24"/>
        </w:rPr>
      </w:pPr>
      <w:r>
        <w:rPr>
          <w:i/>
          <w:sz w:val="29"/>
        </w:rPr>
        <w:t>m</w:t>
      </w:r>
      <w:r>
        <w:rPr>
          <w:position w:val="-6"/>
          <w:sz w:val="17"/>
        </w:rPr>
        <w:t>1</w:t>
      </w:r>
      <w:r>
        <w:rPr>
          <w:i/>
          <w:sz w:val="29"/>
        </w:rPr>
        <w:t>m</w:t>
      </w:r>
      <w:r>
        <w:rPr>
          <w:position w:val="-6"/>
          <w:sz w:val="17"/>
        </w:rPr>
        <w:t>2</w:t>
      </w:r>
      <w:r>
        <w:rPr>
          <w:spacing w:val="-15"/>
          <w:position w:val="-6"/>
          <w:sz w:val="17"/>
        </w:rPr>
        <w:t> </w:t>
      </w:r>
      <w:r>
        <w:rPr>
          <w:sz w:val="29"/>
        </w:rPr>
        <w:t>...</w:t>
      </w:r>
      <w:r>
        <w:rPr>
          <w:i/>
          <w:sz w:val="29"/>
        </w:rPr>
        <w:t>m</w:t>
      </w:r>
      <w:r>
        <w:rPr>
          <w:i/>
          <w:position w:val="-6"/>
          <w:sz w:val="17"/>
        </w:rPr>
        <w:t>k</w:t>
      </w:r>
      <w:r>
        <w:rPr>
          <w:i/>
          <w:spacing w:val="15"/>
          <w:position w:val="-6"/>
          <w:sz w:val="17"/>
        </w:rPr>
        <w:t> </w:t>
      </w:r>
      <w:r>
        <w:rPr>
          <w:spacing w:val="-10"/>
          <w:position w:val="-1"/>
          <w:sz w:val="24"/>
        </w:rPr>
        <w:t>.</w:t>
      </w:r>
    </w:p>
    <w:p>
      <w:pPr>
        <w:spacing w:after="0"/>
        <w:jc w:val="left"/>
        <w:rPr>
          <w:position w:val="-1"/>
          <w:sz w:val="24"/>
        </w:rPr>
        <w:sectPr>
          <w:type w:val="continuous"/>
          <w:pgSz w:w="11900" w:h="16840"/>
          <w:pgMar w:header="0" w:footer="985" w:top="1060" w:bottom="1240" w:left="850" w:right="708"/>
        </w:sectPr>
      </w:pPr>
    </w:p>
    <w:p>
      <w:pPr>
        <w:tabs>
          <w:tab w:pos="3699" w:val="left" w:leader="none"/>
          <w:tab w:pos="5718" w:val="left" w:leader="none"/>
        </w:tabs>
        <w:spacing w:before="12"/>
        <w:ind w:left="1559" w:right="0" w:firstLine="0"/>
        <w:jc w:val="left"/>
        <w:rPr>
          <w:rFonts w:ascii="Symbol" w:hAnsi="Symbol"/>
          <w:position w:val="3"/>
          <w:sz w:val="30"/>
        </w:rPr>
      </w:pPr>
      <w:r>
        <w:rPr>
          <w:b/>
          <w:spacing w:val="-2"/>
          <w:sz w:val="24"/>
          <w:u w:val="thick"/>
        </w:rPr>
        <w:t>Доказательство.</w:t>
      </w:r>
      <w:r>
        <w:rPr>
          <w:b/>
          <w:sz w:val="24"/>
        </w:rPr>
        <w:tab/>
      </w:r>
      <w:r>
        <w:rPr>
          <w:spacing w:val="-2"/>
          <w:sz w:val="24"/>
        </w:rPr>
        <w:t>Действительно,</w:t>
      </w:r>
      <w:r>
        <w:rPr>
          <w:sz w:val="24"/>
        </w:rPr>
        <w:tab/>
      </w:r>
      <w:r>
        <w:rPr>
          <w:i/>
          <w:position w:val="3"/>
          <w:sz w:val="30"/>
        </w:rPr>
        <w:t>x</w:t>
      </w:r>
      <w:r>
        <w:rPr>
          <w:position w:val="-4"/>
          <w:sz w:val="17"/>
        </w:rPr>
        <w:t>0</w:t>
      </w:r>
      <w:r>
        <w:rPr>
          <w:spacing w:val="73"/>
          <w:position w:val="-4"/>
          <w:sz w:val="17"/>
        </w:rPr>
        <w:t> </w:t>
      </w:r>
      <w:r>
        <w:rPr>
          <w:rFonts w:ascii="Symbol" w:hAnsi="Symbol"/>
          <w:spacing w:val="-10"/>
          <w:position w:val="3"/>
          <w:sz w:val="30"/>
        </w:rPr>
        <w:t></w:t>
      </w:r>
    </w:p>
    <w:p>
      <w:pPr>
        <w:spacing w:before="15"/>
        <w:ind w:left="69" w:right="0" w:firstLine="0"/>
        <w:jc w:val="left"/>
        <w:rPr>
          <w:i/>
          <w:position w:val="-7"/>
          <w:sz w:val="17"/>
        </w:rPr>
      </w:pPr>
      <w:r>
        <w:rPr/>
        <w:br w:type="column"/>
      </w:r>
      <w:r>
        <w:rPr>
          <w:i/>
          <w:sz w:val="30"/>
        </w:rPr>
        <w:t>A</w:t>
      </w:r>
      <w:r>
        <w:rPr>
          <w:position w:val="-7"/>
          <w:sz w:val="17"/>
        </w:rPr>
        <w:t>1</w:t>
      </w:r>
      <w:r>
        <w:rPr>
          <w:i/>
          <w:sz w:val="30"/>
        </w:rPr>
        <w:t>b</w:t>
      </w:r>
      <w:r>
        <w:rPr>
          <w:position w:val="-7"/>
          <w:sz w:val="17"/>
        </w:rPr>
        <w:t>1</w:t>
      </w:r>
      <w:r>
        <w:rPr>
          <w:spacing w:val="11"/>
          <w:position w:val="-7"/>
          <w:sz w:val="17"/>
        </w:rPr>
        <w:t> </w:t>
      </w:r>
      <w:r>
        <w:rPr>
          <w:rFonts w:ascii="Symbol" w:hAnsi="Symbol"/>
          <w:sz w:val="30"/>
        </w:rPr>
        <w:t></w:t>
      </w:r>
      <w:r>
        <w:rPr>
          <w:spacing w:val="-6"/>
          <w:sz w:val="30"/>
        </w:rPr>
        <w:t> </w:t>
      </w:r>
      <w:r>
        <w:rPr>
          <w:i/>
          <w:sz w:val="30"/>
        </w:rPr>
        <w:t>A</w:t>
      </w:r>
      <w:r>
        <w:rPr>
          <w:position w:val="-7"/>
          <w:sz w:val="17"/>
        </w:rPr>
        <w:t>2</w:t>
      </w:r>
      <w:r>
        <w:rPr>
          <w:i/>
          <w:sz w:val="30"/>
        </w:rPr>
        <w:t>b</w:t>
      </w:r>
      <w:r>
        <w:rPr>
          <w:position w:val="-7"/>
          <w:sz w:val="17"/>
        </w:rPr>
        <w:t>2</w:t>
      </w:r>
      <w:r>
        <w:rPr>
          <w:spacing w:val="-10"/>
          <w:position w:val="-7"/>
          <w:sz w:val="17"/>
        </w:rPr>
        <w:t> </w:t>
      </w:r>
      <w:r>
        <w:rPr>
          <w:rFonts w:ascii="Symbol" w:hAnsi="Symbol"/>
          <w:sz w:val="30"/>
        </w:rPr>
        <w:t></w:t>
      </w:r>
      <w:r>
        <w:rPr>
          <w:sz w:val="30"/>
        </w:rPr>
        <w:t>...</w:t>
      </w:r>
      <w:r>
        <w:rPr>
          <w:rFonts w:ascii="Symbol" w:hAnsi="Symbol"/>
          <w:sz w:val="30"/>
        </w:rPr>
        <w:t></w:t>
      </w:r>
      <w:r>
        <w:rPr>
          <w:spacing w:val="-35"/>
          <w:sz w:val="30"/>
        </w:rPr>
        <w:t> </w:t>
      </w:r>
      <w:r>
        <w:rPr>
          <w:i/>
          <w:spacing w:val="-4"/>
          <w:sz w:val="30"/>
        </w:rPr>
        <w:t>A</w:t>
      </w:r>
      <w:r>
        <w:rPr>
          <w:i/>
          <w:spacing w:val="-4"/>
          <w:position w:val="-7"/>
          <w:sz w:val="17"/>
        </w:rPr>
        <w:t>k</w:t>
      </w:r>
      <w:r>
        <w:rPr>
          <w:i/>
          <w:spacing w:val="-4"/>
          <w:sz w:val="30"/>
        </w:rPr>
        <w:t>b</w:t>
      </w:r>
      <w:r>
        <w:rPr>
          <w:i/>
          <w:spacing w:val="-4"/>
          <w:position w:val="-7"/>
          <w:sz w:val="17"/>
        </w:rPr>
        <w:t>k</w:t>
      </w:r>
    </w:p>
    <w:p>
      <w:pPr>
        <w:pStyle w:val="BodyText"/>
        <w:spacing w:before="119"/>
        <w:ind w:left="399"/>
      </w:pPr>
      <w:r>
        <w:rPr/>
        <w:br w:type="column"/>
      </w:r>
      <w:r>
        <w:rPr>
          <w:spacing w:val="-2"/>
        </w:rPr>
        <w:t>пробегает</w:t>
      </w:r>
    </w:p>
    <w:p>
      <w:pPr>
        <w:pStyle w:val="BodyText"/>
        <w:spacing w:after="0"/>
        <w:sectPr>
          <w:type w:val="continuous"/>
          <w:pgSz w:w="11900" w:h="16840"/>
          <w:pgMar w:header="0" w:footer="985" w:top="1060" w:bottom="1240" w:left="850" w:right="708"/>
          <w:cols w:num="3" w:equalWidth="0">
            <w:col w:w="6223" w:space="40"/>
            <w:col w:w="2491" w:space="39"/>
            <w:col w:w="1549"/>
          </w:cols>
        </w:sectPr>
      </w:pPr>
    </w:p>
    <w:p>
      <w:pPr>
        <w:pStyle w:val="BodyText"/>
        <w:spacing w:before="34"/>
        <w:ind w:left="891"/>
      </w:pPr>
      <w:r>
        <w:rPr>
          <w:i/>
          <w:position w:val="2"/>
          <w:sz w:val="29"/>
        </w:rPr>
        <w:t>m</w:t>
      </w:r>
      <w:r>
        <w:rPr>
          <w:position w:val="-4"/>
          <w:sz w:val="17"/>
        </w:rPr>
        <w:t>1</w:t>
      </w:r>
      <w:r>
        <w:rPr>
          <w:i/>
          <w:position w:val="2"/>
          <w:sz w:val="29"/>
        </w:rPr>
        <w:t>m</w:t>
      </w:r>
      <w:r>
        <w:rPr>
          <w:position w:val="-4"/>
          <w:sz w:val="17"/>
        </w:rPr>
        <w:t>2</w:t>
      </w:r>
      <w:r>
        <w:rPr>
          <w:spacing w:val="-13"/>
          <w:position w:val="-4"/>
          <w:sz w:val="17"/>
        </w:rPr>
        <w:t> </w:t>
      </w:r>
      <w:r>
        <w:rPr>
          <w:spacing w:val="10"/>
          <w:position w:val="2"/>
          <w:sz w:val="29"/>
        </w:rPr>
        <w:t>...</w:t>
      </w:r>
      <w:r>
        <w:rPr>
          <w:spacing w:val="-49"/>
          <w:position w:val="2"/>
          <w:sz w:val="29"/>
        </w:rPr>
        <w:t> </w:t>
      </w:r>
      <w:r>
        <w:rPr>
          <w:i/>
          <w:position w:val="2"/>
          <w:sz w:val="29"/>
        </w:rPr>
        <w:t>m</w:t>
      </w:r>
      <w:r>
        <w:rPr>
          <w:i/>
          <w:position w:val="-4"/>
          <w:sz w:val="17"/>
        </w:rPr>
        <w:t>k</w:t>
      </w:r>
      <w:r>
        <w:rPr>
          <w:i/>
          <w:spacing w:val="42"/>
          <w:position w:val="-4"/>
          <w:sz w:val="17"/>
        </w:rPr>
        <w:t>  </w:t>
      </w:r>
      <w:r>
        <w:rPr/>
        <w:t>различных значений.</w:t>
      </w:r>
      <w:r>
        <w:rPr>
          <w:spacing w:val="-2"/>
        </w:rPr>
        <w:t> </w:t>
      </w:r>
      <w:r>
        <w:rPr/>
        <w:t>Покажем,</w:t>
      </w:r>
      <w:r>
        <w:rPr>
          <w:spacing w:val="-1"/>
        </w:rPr>
        <w:t> </w:t>
      </w:r>
      <w:r>
        <w:rPr/>
        <w:t>что</w:t>
      </w:r>
      <w:r>
        <w:rPr>
          <w:spacing w:val="-1"/>
        </w:rPr>
        <w:t> </w:t>
      </w:r>
      <w:r>
        <w:rPr/>
        <w:t>все они</w:t>
      </w:r>
      <w:r>
        <w:rPr>
          <w:spacing w:val="-1"/>
        </w:rPr>
        <w:t> </w:t>
      </w:r>
      <w:r>
        <w:rPr/>
        <w:t>попарно</w:t>
      </w:r>
      <w:r>
        <w:rPr>
          <w:spacing w:val="-1"/>
        </w:rPr>
        <w:t> </w:t>
      </w:r>
      <w:r>
        <w:rPr/>
        <w:t>не сравнимы по</w:t>
      </w:r>
      <w:r>
        <w:rPr>
          <w:spacing w:val="-1"/>
        </w:rPr>
        <w:t> </w:t>
      </w:r>
      <w:r>
        <w:rPr>
          <w:spacing w:val="-2"/>
        </w:rPr>
        <w:t>модулю</w:t>
      </w:r>
    </w:p>
    <w:p>
      <w:pPr>
        <w:spacing w:before="36"/>
        <w:ind w:left="893" w:right="0" w:firstLine="0"/>
        <w:jc w:val="left"/>
        <w:rPr>
          <w:position w:val="-2"/>
          <w:sz w:val="24"/>
        </w:rPr>
      </w:pPr>
      <w:r>
        <w:rPr>
          <w:i/>
          <w:sz w:val="30"/>
        </w:rPr>
        <w:t>m</w:t>
      </w:r>
      <w:r>
        <w:rPr>
          <w:position w:val="-7"/>
          <w:sz w:val="17"/>
        </w:rPr>
        <w:t>1</w:t>
      </w:r>
      <w:r>
        <w:rPr>
          <w:i/>
          <w:sz w:val="30"/>
        </w:rPr>
        <w:t>m</w:t>
      </w:r>
      <w:r>
        <w:rPr>
          <w:position w:val="-7"/>
          <w:sz w:val="17"/>
        </w:rPr>
        <w:t>2</w:t>
      </w:r>
      <w:r>
        <w:rPr>
          <w:spacing w:val="-13"/>
          <w:position w:val="-7"/>
          <w:sz w:val="17"/>
        </w:rPr>
        <w:t> </w:t>
      </w:r>
      <w:r>
        <w:rPr>
          <w:spacing w:val="7"/>
          <w:sz w:val="30"/>
        </w:rPr>
        <w:t>...</w:t>
      </w:r>
      <w:r>
        <w:rPr>
          <w:i/>
          <w:spacing w:val="7"/>
          <w:sz w:val="30"/>
        </w:rPr>
        <w:t>m</w:t>
      </w:r>
      <w:r>
        <w:rPr>
          <w:i/>
          <w:spacing w:val="7"/>
          <w:position w:val="-7"/>
          <w:sz w:val="17"/>
        </w:rPr>
        <w:t>k</w:t>
      </w:r>
      <w:r>
        <w:rPr>
          <w:i/>
          <w:spacing w:val="7"/>
          <w:position w:val="-7"/>
          <w:sz w:val="17"/>
        </w:rPr>
        <w:t> </w:t>
      </w:r>
      <w:r>
        <w:rPr>
          <w:spacing w:val="-10"/>
          <w:position w:val="-2"/>
          <w:sz w:val="24"/>
        </w:rPr>
        <w:t>.</w:t>
      </w:r>
    </w:p>
    <w:p>
      <w:pPr>
        <w:pStyle w:val="BodyText"/>
        <w:spacing w:before="6"/>
        <w:ind w:left="1559"/>
      </w:pPr>
      <w:r>
        <w:rPr/>
        <w:t>Ну</w:t>
      </w:r>
      <w:r>
        <w:rPr>
          <w:spacing w:val="-4"/>
        </w:rPr>
        <w:t> </w:t>
      </w:r>
      <w:r>
        <w:rPr/>
        <w:t>пусть</w:t>
      </w:r>
      <w:r>
        <w:rPr>
          <w:spacing w:val="-6"/>
        </w:rPr>
        <w:t> </w:t>
      </w:r>
      <w:r>
        <w:rPr/>
        <w:t>оказалось,</w:t>
      </w:r>
      <w:r>
        <w:rPr>
          <w:spacing w:val="-6"/>
        </w:rPr>
        <w:t> </w:t>
      </w:r>
      <w:r>
        <w:rPr>
          <w:spacing w:val="-5"/>
        </w:rPr>
        <w:t>что</w:t>
      </w:r>
    </w:p>
    <w:p>
      <w:pPr>
        <w:spacing w:before="6"/>
        <w:ind w:left="787" w:right="0" w:firstLine="0"/>
        <w:jc w:val="center"/>
        <w:rPr>
          <w:position w:val="-1"/>
          <w:sz w:val="24"/>
        </w:rPr>
      </w:pPr>
      <w:r>
        <w:rPr>
          <w:i/>
          <w:spacing w:val="-4"/>
          <w:sz w:val="30"/>
        </w:rPr>
        <w:t>A</w:t>
      </w:r>
      <w:r>
        <w:rPr>
          <w:spacing w:val="-4"/>
          <w:position w:val="-6"/>
          <w:sz w:val="17"/>
        </w:rPr>
        <w:t>1</w:t>
      </w:r>
      <w:r>
        <w:rPr>
          <w:i/>
          <w:spacing w:val="-4"/>
          <w:sz w:val="30"/>
        </w:rPr>
        <w:t>b</w:t>
      </w:r>
      <w:r>
        <w:rPr>
          <w:spacing w:val="-4"/>
          <w:position w:val="-6"/>
          <w:sz w:val="17"/>
        </w:rPr>
        <w:t>1</w:t>
      </w:r>
      <w:r>
        <w:rPr>
          <w:spacing w:val="10"/>
          <w:position w:val="-6"/>
          <w:sz w:val="17"/>
        </w:rPr>
        <w:t> </w:t>
      </w:r>
      <w:r>
        <w:rPr>
          <w:rFonts w:ascii="Symbol" w:hAnsi="Symbol"/>
          <w:spacing w:val="-4"/>
          <w:sz w:val="30"/>
        </w:rPr>
        <w:t></w:t>
      </w:r>
      <w:r>
        <w:rPr>
          <w:spacing w:val="-15"/>
          <w:sz w:val="30"/>
        </w:rPr>
        <w:t> </w:t>
      </w:r>
      <w:r>
        <w:rPr>
          <w:i/>
          <w:spacing w:val="-4"/>
          <w:sz w:val="30"/>
        </w:rPr>
        <w:t>A</w:t>
      </w:r>
      <w:r>
        <w:rPr>
          <w:spacing w:val="-4"/>
          <w:position w:val="-6"/>
          <w:sz w:val="17"/>
        </w:rPr>
        <w:t>2</w:t>
      </w:r>
      <w:r>
        <w:rPr>
          <w:i/>
          <w:spacing w:val="-4"/>
          <w:sz w:val="30"/>
        </w:rPr>
        <w:t>b</w:t>
      </w:r>
      <w:r>
        <w:rPr>
          <w:spacing w:val="-4"/>
          <w:position w:val="-6"/>
          <w:sz w:val="17"/>
        </w:rPr>
        <w:t>2</w:t>
      </w:r>
      <w:r>
        <w:rPr>
          <w:spacing w:val="-6"/>
          <w:position w:val="-6"/>
          <w:sz w:val="17"/>
        </w:rPr>
        <w:t> </w:t>
      </w:r>
      <w:r>
        <w:rPr>
          <w:rFonts w:ascii="Symbol" w:hAnsi="Symbol"/>
          <w:spacing w:val="-4"/>
          <w:sz w:val="30"/>
        </w:rPr>
        <w:t></w:t>
      </w:r>
      <w:r>
        <w:rPr>
          <w:spacing w:val="-4"/>
          <w:sz w:val="30"/>
        </w:rPr>
        <w:t>...</w:t>
      </w:r>
      <w:r>
        <w:rPr>
          <w:rFonts w:ascii="Symbol" w:hAnsi="Symbol"/>
          <w:spacing w:val="-4"/>
          <w:sz w:val="30"/>
        </w:rPr>
        <w:t></w:t>
      </w:r>
      <w:r>
        <w:rPr>
          <w:spacing w:val="-36"/>
          <w:sz w:val="30"/>
        </w:rPr>
        <w:t> </w:t>
      </w:r>
      <w:r>
        <w:rPr>
          <w:i/>
          <w:spacing w:val="-4"/>
          <w:sz w:val="30"/>
        </w:rPr>
        <w:t>A</w:t>
      </w:r>
      <w:r>
        <w:rPr>
          <w:i/>
          <w:spacing w:val="-4"/>
          <w:position w:val="-6"/>
          <w:sz w:val="17"/>
        </w:rPr>
        <w:t>k</w:t>
      </w:r>
      <w:r>
        <w:rPr>
          <w:i/>
          <w:spacing w:val="-22"/>
          <w:position w:val="-6"/>
          <w:sz w:val="17"/>
        </w:rPr>
        <w:t> </w:t>
      </w:r>
      <w:r>
        <w:rPr>
          <w:i/>
          <w:spacing w:val="-4"/>
          <w:sz w:val="30"/>
        </w:rPr>
        <w:t>b</w:t>
      </w:r>
      <w:r>
        <w:rPr>
          <w:i/>
          <w:spacing w:val="-4"/>
          <w:position w:val="-6"/>
          <w:sz w:val="17"/>
        </w:rPr>
        <w:t>k</w:t>
      </w:r>
      <w:r>
        <w:rPr>
          <w:i/>
          <w:spacing w:val="51"/>
          <w:position w:val="-6"/>
          <w:sz w:val="17"/>
        </w:rPr>
        <w:t> </w:t>
      </w:r>
      <w:r>
        <w:rPr>
          <w:rFonts w:ascii="Symbol" w:hAnsi="Symbol"/>
          <w:spacing w:val="-4"/>
          <w:sz w:val="30"/>
        </w:rPr>
        <w:t></w:t>
      </w:r>
      <w:r>
        <w:rPr>
          <w:spacing w:val="17"/>
          <w:sz w:val="30"/>
        </w:rPr>
        <w:t> </w:t>
      </w:r>
      <w:r>
        <w:rPr>
          <w:i/>
          <w:spacing w:val="-4"/>
          <w:sz w:val="30"/>
        </w:rPr>
        <w:t>A</w:t>
      </w:r>
      <w:r>
        <w:rPr>
          <w:spacing w:val="-4"/>
          <w:position w:val="-6"/>
          <w:sz w:val="17"/>
        </w:rPr>
        <w:t>1</w:t>
      </w:r>
      <w:r>
        <w:rPr>
          <w:i/>
          <w:spacing w:val="-4"/>
          <w:sz w:val="30"/>
        </w:rPr>
        <w:t>b</w:t>
      </w:r>
      <w:r>
        <w:rPr>
          <w:spacing w:val="-4"/>
          <w:position w:val="-6"/>
          <w:sz w:val="17"/>
        </w:rPr>
        <w:t>1</w:t>
      </w:r>
      <w:r>
        <w:rPr>
          <w:rFonts w:ascii="Symbol" w:hAnsi="Symbol"/>
          <w:spacing w:val="-4"/>
          <w:sz w:val="30"/>
        </w:rPr>
        <w:t></w:t>
      </w:r>
      <w:r>
        <w:rPr>
          <w:spacing w:val="-16"/>
          <w:sz w:val="30"/>
        </w:rPr>
        <w:t> </w:t>
      </w:r>
      <w:r>
        <w:rPr>
          <w:rFonts w:ascii="Symbol" w:hAnsi="Symbol"/>
          <w:spacing w:val="-4"/>
          <w:sz w:val="30"/>
        </w:rPr>
        <w:t></w:t>
      </w:r>
      <w:r>
        <w:rPr>
          <w:spacing w:val="4"/>
          <w:sz w:val="30"/>
        </w:rPr>
        <w:t> </w:t>
      </w:r>
      <w:r>
        <w:rPr>
          <w:i/>
          <w:spacing w:val="-4"/>
          <w:sz w:val="30"/>
        </w:rPr>
        <w:t>A</w:t>
      </w:r>
      <w:r>
        <w:rPr>
          <w:spacing w:val="-4"/>
          <w:position w:val="-6"/>
          <w:sz w:val="17"/>
        </w:rPr>
        <w:t>2</w:t>
      </w:r>
      <w:r>
        <w:rPr>
          <w:i/>
          <w:spacing w:val="-4"/>
          <w:sz w:val="30"/>
        </w:rPr>
        <w:t>b</w:t>
      </w:r>
      <w:r>
        <w:rPr>
          <w:spacing w:val="-4"/>
          <w:position w:val="-6"/>
          <w:sz w:val="17"/>
        </w:rPr>
        <w:t>2</w:t>
      </w:r>
      <w:r>
        <w:rPr>
          <w:rFonts w:ascii="Symbol" w:hAnsi="Symbol"/>
          <w:spacing w:val="-4"/>
          <w:sz w:val="30"/>
        </w:rPr>
        <w:t></w:t>
      </w:r>
      <w:r>
        <w:rPr>
          <w:spacing w:val="-42"/>
          <w:sz w:val="30"/>
        </w:rPr>
        <w:t> </w:t>
      </w:r>
      <w:r>
        <w:rPr>
          <w:rFonts w:ascii="Symbol" w:hAnsi="Symbol"/>
          <w:spacing w:val="-4"/>
          <w:sz w:val="30"/>
        </w:rPr>
        <w:t></w:t>
      </w:r>
      <w:r>
        <w:rPr>
          <w:spacing w:val="-4"/>
          <w:sz w:val="30"/>
        </w:rPr>
        <w:t>...</w:t>
      </w:r>
      <w:r>
        <w:rPr>
          <w:rFonts w:ascii="Symbol" w:hAnsi="Symbol"/>
          <w:spacing w:val="-4"/>
          <w:sz w:val="30"/>
        </w:rPr>
        <w:t></w:t>
      </w:r>
      <w:r>
        <w:rPr>
          <w:spacing w:val="-37"/>
          <w:sz w:val="30"/>
        </w:rPr>
        <w:t> </w:t>
      </w:r>
      <w:r>
        <w:rPr>
          <w:i/>
          <w:spacing w:val="-4"/>
          <w:sz w:val="30"/>
        </w:rPr>
        <w:t>A</w:t>
      </w:r>
      <w:r>
        <w:rPr>
          <w:i/>
          <w:spacing w:val="-4"/>
          <w:position w:val="-6"/>
          <w:sz w:val="17"/>
        </w:rPr>
        <w:t>k</w:t>
      </w:r>
      <w:r>
        <w:rPr>
          <w:i/>
          <w:spacing w:val="-22"/>
          <w:position w:val="-6"/>
          <w:sz w:val="17"/>
        </w:rPr>
        <w:t> </w:t>
      </w:r>
      <w:r>
        <w:rPr>
          <w:i/>
          <w:spacing w:val="-4"/>
          <w:sz w:val="30"/>
        </w:rPr>
        <w:t>b</w:t>
      </w:r>
      <w:r>
        <w:rPr>
          <w:i/>
          <w:spacing w:val="-4"/>
          <w:position w:val="-6"/>
          <w:sz w:val="17"/>
        </w:rPr>
        <w:t>k</w:t>
      </w:r>
      <w:r>
        <w:rPr>
          <w:rFonts w:ascii="Symbol" w:hAnsi="Symbol"/>
          <w:spacing w:val="-4"/>
          <w:sz w:val="30"/>
        </w:rPr>
        <w:t></w:t>
      </w:r>
      <w:r>
        <w:rPr>
          <w:spacing w:val="-39"/>
          <w:sz w:val="30"/>
        </w:rPr>
        <w:t> </w:t>
      </w:r>
      <w:r>
        <w:rPr>
          <w:spacing w:val="-4"/>
          <w:sz w:val="30"/>
        </w:rPr>
        <w:t>(mod</w:t>
      </w:r>
      <w:r>
        <w:rPr>
          <w:spacing w:val="-25"/>
          <w:sz w:val="30"/>
        </w:rPr>
        <w:t> </w:t>
      </w:r>
      <w:r>
        <w:rPr>
          <w:i/>
          <w:spacing w:val="-4"/>
          <w:sz w:val="30"/>
        </w:rPr>
        <w:t>m</w:t>
      </w:r>
      <w:r>
        <w:rPr>
          <w:spacing w:val="-4"/>
          <w:position w:val="-6"/>
          <w:sz w:val="17"/>
        </w:rPr>
        <w:t>1</w:t>
      </w:r>
      <w:r>
        <w:rPr>
          <w:i/>
          <w:spacing w:val="-4"/>
          <w:sz w:val="30"/>
        </w:rPr>
        <w:t>m</w:t>
      </w:r>
      <w:r>
        <w:rPr>
          <w:spacing w:val="-4"/>
          <w:position w:val="-6"/>
          <w:sz w:val="17"/>
        </w:rPr>
        <w:t>2</w:t>
      </w:r>
      <w:r>
        <w:rPr>
          <w:spacing w:val="-15"/>
          <w:position w:val="-6"/>
          <w:sz w:val="17"/>
        </w:rPr>
        <w:t> </w:t>
      </w:r>
      <w:r>
        <w:rPr>
          <w:spacing w:val="-4"/>
          <w:sz w:val="30"/>
        </w:rPr>
        <w:t>...</w:t>
      </w:r>
      <w:r>
        <w:rPr>
          <w:i/>
          <w:spacing w:val="-4"/>
          <w:sz w:val="30"/>
        </w:rPr>
        <w:t>m</w:t>
      </w:r>
      <w:r>
        <w:rPr>
          <w:i/>
          <w:spacing w:val="-4"/>
          <w:position w:val="-6"/>
          <w:sz w:val="17"/>
        </w:rPr>
        <w:t>k</w:t>
      </w:r>
      <w:r>
        <w:rPr>
          <w:i/>
          <w:spacing w:val="2"/>
          <w:position w:val="-6"/>
          <w:sz w:val="17"/>
        </w:rPr>
        <w:t> </w:t>
      </w:r>
      <w:r>
        <w:rPr>
          <w:spacing w:val="-4"/>
          <w:sz w:val="30"/>
        </w:rPr>
        <w:t>)</w:t>
      </w:r>
      <w:r>
        <w:rPr>
          <w:spacing w:val="-15"/>
          <w:sz w:val="30"/>
        </w:rPr>
        <w:t> </w:t>
      </w:r>
      <w:r>
        <w:rPr>
          <w:spacing w:val="-10"/>
          <w:position w:val="-1"/>
          <w:sz w:val="24"/>
        </w:rPr>
        <w:t>.</w:t>
      </w:r>
    </w:p>
    <w:p>
      <w:pPr>
        <w:spacing w:after="0"/>
        <w:jc w:val="center"/>
        <w:rPr>
          <w:position w:val="-1"/>
          <w:sz w:val="24"/>
        </w:rPr>
        <w:sectPr>
          <w:type w:val="continuous"/>
          <w:pgSz w:w="11900" w:h="16840"/>
          <w:pgMar w:header="0" w:footer="985" w:top="1060" w:bottom="1240" w:left="850" w:right="708"/>
        </w:sectPr>
      </w:pPr>
    </w:p>
    <w:p>
      <w:pPr>
        <w:pStyle w:val="BodyText"/>
        <w:spacing w:before="14"/>
        <w:ind w:left="851"/>
      </w:pPr>
      <w:r>
        <w:rPr>
          <w:spacing w:val="-2"/>
        </w:rPr>
        <w:t>Значит,</w:t>
      </w:r>
    </w:p>
    <w:p>
      <w:pPr>
        <w:spacing w:before="294"/>
        <w:ind w:left="700" w:right="0" w:firstLine="0"/>
        <w:jc w:val="left"/>
        <w:rPr>
          <w:i/>
          <w:position w:val="-7"/>
          <w:sz w:val="17"/>
        </w:rPr>
      </w:pPr>
      <w:r>
        <w:rPr/>
        <w:br w:type="column"/>
      </w:r>
      <w:r>
        <w:rPr>
          <w:i/>
          <w:spacing w:val="-2"/>
          <w:sz w:val="30"/>
        </w:rPr>
        <w:t>A</w:t>
      </w:r>
      <w:r>
        <w:rPr>
          <w:spacing w:val="-2"/>
          <w:position w:val="-7"/>
          <w:sz w:val="17"/>
        </w:rPr>
        <w:t>1</w:t>
      </w:r>
      <w:r>
        <w:rPr>
          <w:i/>
          <w:spacing w:val="-2"/>
          <w:sz w:val="30"/>
        </w:rPr>
        <w:t>b</w:t>
      </w:r>
      <w:r>
        <w:rPr>
          <w:spacing w:val="-2"/>
          <w:position w:val="-7"/>
          <w:sz w:val="17"/>
        </w:rPr>
        <w:t>1</w:t>
      </w:r>
      <w:r>
        <w:rPr>
          <w:spacing w:val="10"/>
          <w:position w:val="-7"/>
          <w:sz w:val="17"/>
        </w:rPr>
        <w:t> </w:t>
      </w:r>
      <w:r>
        <w:rPr>
          <w:rFonts w:ascii="Symbol" w:hAnsi="Symbol"/>
          <w:spacing w:val="-2"/>
          <w:sz w:val="30"/>
        </w:rPr>
        <w:t></w:t>
      </w:r>
      <w:r>
        <w:rPr>
          <w:spacing w:val="-4"/>
          <w:sz w:val="30"/>
        </w:rPr>
        <w:t> </w:t>
      </w:r>
      <w:r>
        <w:rPr>
          <w:i/>
          <w:spacing w:val="-2"/>
          <w:sz w:val="30"/>
        </w:rPr>
        <w:t>A</w:t>
      </w:r>
      <w:r>
        <w:rPr>
          <w:spacing w:val="-2"/>
          <w:position w:val="-7"/>
          <w:sz w:val="17"/>
        </w:rPr>
        <w:t>2</w:t>
      </w:r>
      <w:r>
        <w:rPr>
          <w:i/>
          <w:spacing w:val="-2"/>
          <w:sz w:val="30"/>
        </w:rPr>
        <w:t>b</w:t>
      </w:r>
      <w:r>
        <w:rPr>
          <w:spacing w:val="-2"/>
          <w:position w:val="-7"/>
          <w:sz w:val="17"/>
        </w:rPr>
        <w:t>2</w:t>
      </w:r>
      <w:r>
        <w:rPr>
          <w:spacing w:val="-8"/>
          <w:position w:val="-7"/>
          <w:sz w:val="17"/>
        </w:rPr>
        <w:t> </w:t>
      </w:r>
      <w:r>
        <w:rPr>
          <w:rFonts w:ascii="Symbol" w:hAnsi="Symbol"/>
          <w:spacing w:val="-2"/>
          <w:sz w:val="30"/>
        </w:rPr>
        <w:t></w:t>
      </w:r>
      <w:r>
        <w:rPr>
          <w:spacing w:val="-2"/>
          <w:sz w:val="30"/>
        </w:rPr>
        <w:t>...</w:t>
      </w:r>
      <w:r>
        <w:rPr>
          <w:rFonts w:ascii="Symbol" w:hAnsi="Symbol"/>
          <w:spacing w:val="-2"/>
          <w:sz w:val="30"/>
        </w:rPr>
        <w:t></w:t>
      </w:r>
      <w:r>
        <w:rPr>
          <w:spacing w:val="-38"/>
          <w:sz w:val="30"/>
        </w:rPr>
        <w:t> </w:t>
      </w:r>
      <w:r>
        <w:rPr>
          <w:i/>
          <w:spacing w:val="-2"/>
          <w:sz w:val="30"/>
        </w:rPr>
        <w:t>A</w:t>
      </w:r>
      <w:r>
        <w:rPr>
          <w:i/>
          <w:spacing w:val="-2"/>
          <w:position w:val="-7"/>
          <w:sz w:val="17"/>
        </w:rPr>
        <w:t>k</w:t>
      </w:r>
      <w:r>
        <w:rPr>
          <w:i/>
          <w:spacing w:val="-22"/>
          <w:position w:val="-7"/>
          <w:sz w:val="17"/>
        </w:rPr>
        <w:t> </w:t>
      </w:r>
      <w:r>
        <w:rPr>
          <w:i/>
          <w:spacing w:val="-5"/>
          <w:sz w:val="30"/>
        </w:rPr>
        <w:t>b</w:t>
      </w:r>
      <w:r>
        <w:rPr>
          <w:i/>
          <w:spacing w:val="-5"/>
          <w:position w:val="-7"/>
          <w:sz w:val="17"/>
        </w:rPr>
        <w:t>k</w:t>
      </w:r>
    </w:p>
    <w:p>
      <w:pPr>
        <w:spacing w:before="297"/>
        <w:ind w:left="88" w:right="0" w:firstLine="0"/>
        <w:jc w:val="left"/>
        <w:rPr>
          <w:sz w:val="30"/>
        </w:rPr>
      </w:pPr>
      <w:r>
        <w:rPr/>
        <w:br w:type="column"/>
      </w:r>
      <w:r>
        <w:rPr>
          <w:rFonts w:ascii="Symbol" w:hAnsi="Symbol"/>
          <w:spacing w:val="-8"/>
          <w:sz w:val="30"/>
        </w:rPr>
        <w:t></w:t>
      </w:r>
      <w:r>
        <w:rPr>
          <w:spacing w:val="-5"/>
          <w:sz w:val="30"/>
        </w:rPr>
        <w:t> </w:t>
      </w:r>
      <w:r>
        <w:rPr>
          <w:i/>
          <w:spacing w:val="-8"/>
          <w:sz w:val="30"/>
        </w:rPr>
        <w:t>A</w:t>
      </w:r>
      <w:r>
        <w:rPr>
          <w:spacing w:val="-8"/>
          <w:position w:val="-6"/>
          <w:sz w:val="17"/>
        </w:rPr>
        <w:t>1</w:t>
      </w:r>
      <w:r>
        <w:rPr>
          <w:i/>
          <w:spacing w:val="-8"/>
          <w:sz w:val="30"/>
        </w:rPr>
        <w:t>b</w:t>
      </w:r>
      <w:r>
        <w:rPr>
          <w:spacing w:val="-8"/>
          <w:position w:val="-6"/>
          <w:sz w:val="17"/>
        </w:rPr>
        <w:t>1</w:t>
      </w:r>
      <w:r>
        <w:rPr>
          <w:rFonts w:ascii="Symbol" w:hAnsi="Symbol"/>
          <w:spacing w:val="-8"/>
          <w:sz w:val="30"/>
        </w:rPr>
        <w:t></w:t>
      </w:r>
      <w:r>
        <w:rPr>
          <w:spacing w:val="-17"/>
          <w:sz w:val="30"/>
        </w:rPr>
        <w:t> </w:t>
      </w:r>
      <w:r>
        <w:rPr>
          <w:rFonts w:ascii="Symbol" w:hAnsi="Symbol"/>
          <w:spacing w:val="-8"/>
          <w:sz w:val="30"/>
        </w:rPr>
        <w:t></w:t>
      </w:r>
      <w:r>
        <w:rPr>
          <w:spacing w:val="-5"/>
          <w:sz w:val="30"/>
        </w:rPr>
        <w:t> </w:t>
      </w:r>
      <w:r>
        <w:rPr>
          <w:i/>
          <w:spacing w:val="-8"/>
          <w:sz w:val="30"/>
        </w:rPr>
        <w:t>A</w:t>
      </w:r>
      <w:r>
        <w:rPr>
          <w:spacing w:val="-8"/>
          <w:position w:val="-6"/>
          <w:sz w:val="17"/>
        </w:rPr>
        <w:t>2</w:t>
      </w:r>
      <w:r>
        <w:rPr>
          <w:i/>
          <w:spacing w:val="-8"/>
          <w:sz w:val="30"/>
        </w:rPr>
        <w:t>b</w:t>
      </w:r>
      <w:r>
        <w:rPr>
          <w:spacing w:val="-8"/>
          <w:position w:val="-6"/>
          <w:sz w:val="17"/>
        </w:rPr>
        <w:t>2</w:t>
      </w:r>
      <w:r>
        <w:rPr>
          <w:rFonts w:ascii="Symbol" w:hAnsi="Symbol"/>
          <w:spacing w:val="-8"/>
          <w:sz w:val="30"/>
        </w:rPr>
        <w:t></w:t>
      </w:r>
      <w:r>
        <w:rPr>
          <w:spacing w:val="-44"/>
          <w:sz w:val="30"/>
        </w:rPr>
        <w:t> </w:t>
      </w:r>
      <w:r>
        <w:rPr>
          <w:rFonts w:ascii="Symbol" w:hAnsi="Symbol"/>
          <w:spacing w:val="-8"/>
          <w:sz w:val="30"/>
        </w:rPr>
        <w:t></w:t>
      </w:r>
      <w:r>
        <w:rPr>
          <w:spacing w:val="-8"/>
          <w:sz w:val="30"/>
        </w:rPr>
        <w:t>...</w:t>
      </w:r>
      <w:r>
        <w:rPr>
          <w:rFonts w:ascii="Symbol" w:hAnsi="Symbol"/>
          <w:spacing w:val="-8"/>
          <w:sz w:val="30"/>
        </w:rPr>
        <w:t></w:t>
      </w:r>
      <w:r>
        <w:rPr>
          <w:spacing w:val="-37"/>
          <w:sz w:val="30"/>
        </w:rPr>
        <w:t> </w:t>
      </w:r>
      <w:r>
        <w:rPr>
          <w:i/>
          <w:spacing w:val="-8"/>
          <w:sz w:val="30"/>
        </w:rPr>
        <w:t>A</w:t>
      </w:r>
      <w:r>
        <w:rPr>
          <w:i/>
          <w:spacing w:val="-8"/>
          <w:position w:val="-6"/>
          <w:sz w:val="17"/>
        </w:rPr>
        <w:t>k</w:t>
      </w:r>
      <w:r>
        <w:rPr>
          <w:i/>
          <w:spacing w:val="-23"/>
          <w:position w:val="-6"/>
          <w:sz w:val="17"/>
        </w:rPr>
        <w:t> </w:t>
      </w:r>
      <w:r>
        <w:rPr>
          <w:i/>
          <w:spacing w:val="-8"/>
          <w:sz w:val="30"/>
        </w:rPr>
        <w:t>b</w:t>
      </w:r>
      <w:r>
        <w:rPr>
          <w:i/>
          <w:spacing w:val="-8"/>
          <w:position w:val="-6"/>
          <w:sz w:val="17"/>
        </w:rPr>
        <w:t>k</w:t>
      </w:r>
      <w:r>
        <w:rPr>
          <w:rFonts w:ascii="Symbol" w:hAnsi="Symbol"/>
          <w:spacing w:val="-8"/>
          <w:sz w:val="30"/>
        </w:rPr>
        <w:t></w:t>
      </w:r>
      <w:r>
        <w:rPr>
          <w:spacing w:val="-39"/>
          <w:sz w:val="30"/>
        </w:rPr>
        <w:t> </w:t>
      </w:r>
      <w:r>
        <w:rPr>
          <w:spacing w:val="-8"/>
          <w:sz w:val="30"/>
        </w:rPr>
        <w:t>(mod</w:t>
      </w:r>
      <w:r>
        <w:rPr>
          <w:spacing w:val="-25"/>
          <w:sz w:val="30"/>
        </w:rPr>
        <w:t> </w:t>
      </w:r>
      <w:r>
        <w:rPr>
          <w:i/>
          <w:spacing w:val="-8"/>
          <w:sz w:val="30"/>
        </w:rPr>
        <w:t>m</w:t>
      </w:r>
      <w:r>
        <w:rPr>
          <w:i/>
          <w:spacing w:val="-8"/>
          <w:position w:val="-6"/>
          <w:sz w:val="17"/>
        </w:rPr>
        <w:t>s </w:t>
      </w:r>
      <w:r>
        <w:rPr>
          <w:spacing w:val="-10"/>
          <w:sz w:val="30"/>
        </w:rPr>
        <w:t>)</w:t>
      </w:r>
    </w:p>
    <w:p>
      <w:pPr>
        <w:spacing w:after="0"/>
        <w:jc w:val="left"/>
        <w:rPr>
          <w:sz w:val="30"/>
        </w:rPr>
        <w:sectPr>
          <w:type w:val="continuous"/>
          <w:pgSz w:w="11900" w:h="16840"/>
          <w:pgMar w:header="0" w:footer="985" w:top="1060" w:bottom="1240" w:left="850" w:right="708"/>
          <w:cols w:num="3" w:equalWidth="0">
            <w:col w:w="1621" w:space="40"/>
            <w:col w:w="3106" w:space="39"/>
            <w:col w:w="5536"/>
          </w:cols>
        </w:sectPr>
      </w:pPr>
    </w:p>
    <w:p>
      <w:pPr>
        <w:pStyle w:val="BodyText"/>
        <w:spacing w:before="6"/>
        <w:ind w:left="851"/>
      </w:pPr>
      <w:r>
        <w:rPr/>
        <w:t>для</w:t>
      </w:r>
      <w:r>
        <w:rPr>
          <w:spacing w:val="-2"/>
        </w:rPr>
        <w:t> </w:t>
      </w:r>
      <w:r>
        <w:rPr/>
        <w:t>каждого</w:t>
      </w:r>
      <w:r>
        <w:rPr>
          <w:spacing w:val="56"/>
        </w:rPr>
        <w:t> </w:t>
      </w:r>
      <w:r>
        <w:rPr>
          <w:i/>
        </w:rPr>
        <w:t>s</w:t>
      </w:r>
      <w:r>
        <w:rPr/>
        <w:t>,</w:t>
      </w:r>
      <w:r>
        <w:rPr>
          <w:spacing w:val="56"/>
        </w:rPr>
        <w:t> </w:t>
      </w:r>
      <w:r>
        <w:rPr>
          <w:spacing w:val="-2"/>
        </w:rPr>
        <w:t>откуда</w:t>
      </w:r>
    </w:p>
    <w:p>
      <w:pPr>
        <w:spacing w:line="214" w:lineRule="exact" w:before="25"/>
        <w:ind w:left="3692" w:right="0" w:firstLine="0"/>
        <w:jc w:val="left"/>
        <w:rPr>
          <w:position w:val="-1"/>
          <w:sz w:val="24"/>
        </w:rPr>
      </w:pPr>
      <w:r>
        <w:rPr>
          <w:i/>
          <w:sz w:val="29"/>
        </w:rPr>
        <w:t>M</w:t>
      </w:r>
      <w:r>
        <w:rPr>
          <w:i/>
          <w:spacing w:val="53"/>
          <w:w w:val="150"/>
          <w:sz w:val="29"/>
        </w:rPr>
        <w:t> </w:t>
      </w:r>
      <w:r>
        <w:rPr>
          <w:i/>
          <w:sz w:val="29"/>
        </w:rPr>
        <w:t>M</w:t>
      </w:r>
      <w:r>
        <w:rPr>
          <w:i/>
          <w:spacing w:val="-14"/>
          <w:sz w:val="29"/>
        </w:rPr>
        <w:t> </w:t>
      </w:r>
      <w:r>
        <w:rPr>
          <w:rFonts w:ascii="Symbol" w:hAnsi="Symbol"/>
          <w:sz w:val="29"/>
          <w:vertAlign w:val="superscript"/>
        </w:rPr>
        <w:t></w:t>
      </w:r>
      <w:r>
        <w:rPr>
          <w:i/>
          <w:sz w:val="29"/>
          <w:vertAlign w:val="baseline"/>
        </w:rPr>
        <w:t>b</w:t>
      </w:r>
      <w:r>
        <w:rPr>
          <w:i/>
          <w:spacing w:val="23"/>
          <w:sz w:val="29"/>
          <w:vertAlign w:val="baseline"/>
        </w:rPr>
        <w:t>  </w:t>
      </w:r>
      <w:r>
        <w:rPr>
          <w:rFonts w:ascii="Symbol" w:hAnsi="Symbol"/>
          <w:sz w:val="29"/>
          <w:vertAlign w:val="baseline"/>
        </w:rPr>
        <w:t></w:t>
      </w:r>
      <w:r>
        <w:rPr>
          <w:spacing w:val="49"/>
          <w:sz w:val="29"/>
          <w:vertAlign w:val="baseline"/>
        </w:rPr>
        <w:t> </w:t>
      </w:r>
      <w:r>
        <w:rPr>
          <w:i/>
          <w:sz w:val="29"/>
          <w:vertAlign w:val="baseline"/>
        </w:rPr>
        <w:t>M</w:t>
      </w:r>
      <w:r>
        <w:rPr>
          <w:i/>
          <w:spacing w:val="53"/>
          <w:w w:val="150"/>
          <w:sz w:val="29"/>
          <w:vertAlign w:val="baseline"/>
        </w:rPr>
        <w:t> </w:t>
      </w:r>
      <w:r>
        <w:rPr>
          <w:i/>
          <w:sz w:val="29"/>
          <w:vertAlign w:val="baseline"/>
        </w:rPr>
        <w:t>M</w:t>
      </w:r>
      <w:r>
        <w:rPr>
          <w:i/>
          <w:spacing w:val="-16"/>
          <w:sz w:val="29"/>
          <w:vertAlign w:val="baseline"/>
        </w:rPr>
        <w:t> </w:t>
      </w:r>
      <w:r>
        <w:rPr>
          <w:rFonts w:ascii="Symbol" w:hAnsi="Symbol"/>
          <w:sz w:val="29"/>
          <w:vertAlign w:val="superscript"/>
        </w:rPr>
        <w:t></w:t>
      </w:r>
      <w:r>
        <w:rPr>
          <w:i/>
          <w:sz w:val="29"/>
          <w:vertAlign w:val="baseline"/>
        </w:rPr>
        <w:t>b</w:t>
      </w:r>
      <w:r>
        <w:rPr>
          <w:rFonts w:ascii="Symbol" w:hAnsi="Symbol"/>
          <w:sz w:val="29"/>
          <w:vertAlign w:val="baseline"/>
        </w:rPr>
        <w:t></w:t>
      </w:r>
      <w:r>
        <w:rPr>
          <w:sz w:val="29"/>
          <w:vertAlign w:val="baseline"/>
        </w:rPr>
        <w:t>(mod</w:t>
      </w:r>
      <w:r>
        <w:rPr>
          <w:spacing w:val="-24"/>
          <w:sz w:val="29"/>
          <w:vertAlign w:val="baseline"/>
        </w:rPr>
        <w:t> </w:t>
      </w:r>
      <w:r>
        <w:rPr>
          <w:i/>
          <w:sz w:val="29"/>
          <w:vertAlign w:val="baseline"/>
        </w:rPr>
        <w:t>m</w:t>
      </w:r>
      <w:r>
        <w:rPr>
          <w:i/>
          <w:spacing w:val="44"/>
          <w:sz w:val="29"/>
          <w:vertAlign w:val="baseline"/>
        </w:rPr>
        <w:t> </w:t>
      </w:r>
      <w:r>
        <w:rPr>
          <w:sz w:val="29"/>
          <w:vertAlign w:val="baseline"/>
        </w:rPr>
        <w:t>)</w:t>
      </w:r>
      <w:r>
        <w:rPr>
          <w:spacing w:val="-4"/>
          <w:sz w:val="29"/>
          <w:vertAlign w:val="baseline"/>
        </w:rPr>
        <w:t> </w:t>
      </w:r>
      <w:r>
        <w:rPr>
          <w:spacing w:val="-10"/>
          <w:position w:val="-1"/>
          <w:sz w:val="24"/>
          <w:vertAlign w:val="baseline"/>
        </w:rPr>
        <w:t>.</w:t>
      </w:r>
    </w:p>
    <w:p>
      <w:pPr>
        <w:tabs>
          <w:tab w:pos="4369" w:val="left" w:leader="none"/>
          <w:tab w:pos="4673" w:val="left" w:leader="none"/>
          <w:tab w:pos="5413" w:val="left" w:leader="none"/>
          <w:tab w:pos="5813" w:val="left" w:leader="none"/>
          <w:tab w:pos="6118" w:val="left" w:leader="none"/>
          <w:tab w:pos="7105" w:val="left" w:leader="none"/>
        </w:tabs>
        <w:spacing w:line="187" w:lineRule="exact" w:before="0"/>
        <w:ind w:left="3969" w:right="0" w:firstLine="0"/>
        <w:jc w:val="left"/>
        <w:rPr>
          <w:i/>
          <w:sz w:val="17"/>
        </w:rPr>
      </w:pP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p>
    <w:p>
      <w:pPr>
        <w:tabs>
          <w:tab w:pos="3667" w:val="left" w:leader="none"/>
          <w:tab w:pos="7247" w:val="left" w:leader="none"/>
        </w:tabs>
        <w:spacing w:before="26"/>
        <w:ind w:left="851" w:right="0" w:firstLine="0"/>
        <w:jc w:val="left"/>
        <w:rPr>
          <w:sz w:val="24"/>
        </w:rPr>
      </w:pPr>
      <w:r>
        <w:rPr>
          <w:sz w:val="24"/>
        </w:rPr>
        <mc:AlternateContent>
          <mc:Choice Requires="wps">
            <w:drawing>
              <wp:anchor distT="0" distB="0" distL="0" distR="0" allowOverlap="1" layoutInCell="1" locked="0" behindDoc="1" simplePos="0" relativeHeight="480018432">
                <wp:simplePos x="0" y="0"/>
                <wp:positionH relativeFrom="page">
                  <wp:posOffset>3041142</wp:posOffset>
                </wp:positionH>
                <wp:positionV relativeFrom="paragraph">
                  <wp:posOffset>157664</wp:posOffset>
                </wp:positionV>
                <wp:extent cx="1207135" cy="11938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1207135" cy="119380"/>
                        </a:xfrm>
                        <a:prstGeom prst="rect">
                          <a:avLst/>
                        </a:prstGeom>
                      </wps:spPr>
                      <wps:txbx>
                        <w:txbxContent>
                          <w:p>
                            <w:pPr>
                              <w:tabs>
                                <w:tab w:pos="389" w:val="left" w:leader="none"/>
                                <w:tab w:pos="1834" w:val="left" w:leader="none"/>
                              </w:tabs>
                              <w:spacing w:line="187" w:lineRule="exact" w:before="0"/>
                              <w:ind w:left="0" w:right="0" w:firstLine="0"/>
                              <w:jc w:val="left"/>
                              <w:rPr>
                                <w:i/>
                                <w:sz w:val="17"/>
                              </w:rPr>
                            </w:pPr>
                            <w:r>
                              <w:rPr>
                                <w:i/>
                                <w:spacing w:val="-10"/>
                                <w:sz w:val="17"/>
                              </w:rPr>
                              <w:t>s</w:t>
                            </w:r>
                            <w:r>
                              <w:rPr>
                                <w:i/>
                                <w:sz w:val="17"/>
                              </w:rPr>
                              <w:tab/>
                            </w:r>
                            <w:r>
                              <w:rPr>
                                <w:i/>
                                <w:spacing w:val="-10"/>
                                <w:sz w:val="17"/>
                              </w:rPr>
                              <w:t>s</w:t>
                            </w:r>
                            <w:r>
                              <w:rPr>
                                <w:i/>
                                <w:sz w:val="17"/>
                              </w:rPr>
                              <w:tab/>
                            </w:r>
                            <w:r>
                              <w:rPr>
                                <w:i/>
                                <w:spacing w:val="-10"/>
                                <w:sz w:val="17"/>
                              </w:rPr>
                              <w:t>s</w:t>
                            </w:r>
                          </w:p>
                        </w:txbxContent>
                      </wps:txbx>
                      <wps:bodyPr wrap="square" lIns="0" tIns="0" rIns="0" bIns="0" rtlCol="0">
                        <a:noAutofit/>
                      </wps:bodyPr>
                    </wps:wsp>
                  </a:graphicData>
                </a:graphic>
              </wp:anchor>
            </w:drawing>
          </mc:Choice>
          <mc:Fallback>
            <w:pict>
              <v:shape style="position:absolute;margin-left:239.460007pt;margin-top:12.4145pt;width:95.05pt;height:9.4pt;mso-position-horizontal-relative:page;mso-position-vertical-relative:paragraph;z-index:-23298048" type="#_x0000_t202" id="docshape1205" filled="false" stroked="false">
                <v:textbox inset="0,0,0,0">
                  <w:txbxContent>
                    <w:p>
                      <w:pPr>
                        <w:tabs>
                          <w:tab w:pos="389" w:val="left" w:leader="none"/>
                          <w:tab w:pos="1834" w:val="left" w:leader="none"/>
                        </w:tabs>
                        <w:spacing w:line="187" w:lineRule="exact" w:before="0"/>
                        <w:ind w:left="0" w:right="0" w:firstLine="0"/>
                        <w:jc w:val="left"/>
                        <w:rPr>
                          <w:i/>
                          <w:sz w:val="17"/>
                        </w:rPr>
                      </w:pPr>
                      <w:r>
                        <w:rPr>
                          <w:i/>
                          <w:spacing w:val="-10"/>
                          <w:sz w:val="17"/>
                        </w:rPr>
                        <w:t>s</w:t>
                      </w:r>
                      <w:r>
                        <w:rPr>
                          <w:i/>
                          <w:sz w:val="17"/>
                        </w:rPr>
                        <w:tab/>
                      </w:r>
                      <w:r>
                        <w:rPr>
                          <w:i/>
                          <w:spacing w:val="-10"/>
                          <w:sz w:val="17"/>
                        </w:rPr>
                        <w:t>s</w:t>
                      </w:r>
                      <w:r>
                        <w:rPr>
                          <w:i/>
                          <w:sz w:val="17"/>
                        </w:rPr>
                        <w:tab/>
                      </w:r>
                      <w:r>
                        <w:rPr>
                          <w:i/>
                          <w:spacing w:val="-10"/>
                          <w:sz w:val="17"/>
                        </w:rPr>
                        <w:t>s</w:t>
                      </w:r>
                    </w:p>
                  </w:txbxContent>
                </v:textbox>
                <w10:wrap type="none"/>
              </v:shape>
            </w:pict>
          </mc:Fallback>
        </mc:AlternateContent>
      </w:r>
      <w:r>
        <w:rPr>
          <w:sz w:val="24"/>
        </w:rPr>
        <mc:AlternateContent>
          <mc:Choice Requires="wps">
            <w:drawing>
              <wp:anchor distT="0" distB="0" distL="0" distR="0" allowOverlap="1" layoutInCell="1" locked="0" behindDoc="1" simplePos="0" relativeHeight="480018944">
                <wp:simplePos x="0" y="0"/>
                <wp:positionH relativeFrom="page">
                  <wp:posOffset>5306567</wp:posOffset>
                </wp:positionH>
                <wp:positionV relativeFrom="paragraph">
                  <wp:posOffset>161596</wp:posOffset>
                </wp:positionV>
                <wp:extent cx="916305" cy="114935"/>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916305" cy="114935"/>
                        </a:xfrm>
                        <a:prstGeom prst="rect">
                          <a:avLst/>
                        </a:prstGeom>
                      </wps:spPr>
                      <wps:txbx>
                        <w:txbxContent>
                          <w:p>
                            <w:pPr>
                              <w:tabs>
                                <w:tab w:pos="373" w:val="left" w:leader="none"/>
                                <w:tab w:pos="1378" w:val="left" w:leader="none"/>
                              </w:tabs>
                              <w:spacing w:line="180" w:lineRule="exact" w:before="0"/>
                              <w:ind w:left="0" w:right="0" w:firstLine="0"/>
                              <w:jc w:val="left"/>
                              <w:rPr>
                                <w:i/>
                                <w:sz w:val="16"/>
                              </w:rPr>
                            </w:pPr>
                            <w:r>
                              <w:rPr>
                                <w:i/>
                                <w:spacing w:val="-10"/>
                                <w:sz w:val="16"/>
                              </w:rPr>
                              <w:t>s</w:t>
                            </w:r>
                            <w:r>
                              <w:rPr>
                                <w:i/>
                                <w:sz w:val="16"/>
                              </w:rPr>
                              <w:tab/>
                            </w:r>
                            <w:r>
                              <w:rPr>
                                <w:i/>
                                <w:spacing w:val="-10"/>
                                <w:sz w:val="16"/>
                              </w:rPr>
                              <w:t>s</w:t>
                            </w:r>
                            <w:r>
                              <w:rPr>
                                <w:i/>
                                <w:sz w:val="16"/>
                              </w:rPr>
                              <w:tab/>
                            </w:r>
                            <w:r>
                              <w:rPr>
                                <w:i/>
                                <w:spacing w:val="-10"/>
                                <w:sz w:val="16"/>
                              </w:rPr>
                              <w:t>s</w:t>
                            </w:r>
                          </w:p>
                        </w:txbxContent>
                      </wps:txbx>
                      <wps:bodyPr wrap="square" lIns="0" tIns="0" rIns="0" bIns="0" rtlCol="0">
                        <a:noAutofit/>
                      </wps:bodyPr>
                    </wps:wsp>
                  </a:graphicData>
                </a:graphic>
              </wp:anchor>
            </w:drawing>
          </mc:Choice>
          <mc:Fallback>
            <w:pict>
              <v:shape style="position:absolute;margin-left:417.839996pt;margin-top:12.7241pt;width:72.150pt;height:9.050pt;mso-position-horizontal-relative:page;mso-position-vertical-relative:paragraph;z-index:-23297536" type="#_x0000_t202" id="docshape1206" filled="false" stroked="false">
                <v:textbox inset="0,0,0,0">
                  <w:txbxContent>
                    <w:p>
                      <w:pPr>
                        <w:tabs>
                          <w:tab w:pos="373" w:val="left" w:leader="none"/>
                          <w:tab w:pos="1378" w:val="left" w:leader="none"/>
                        </w:tabs>
                        <w:spacing w:line="180" w:lineRule="exact" w:before="0"/>
                        <w:ind w:left="0" w:right="0" w:firstLine="0"/>
                        <w:jc w:val="left"/>
                        <w:rPr>
                          <w:i/>
                          <w:sz w:val="16"/>
                        </w:rPr>
                      </w:pPr>
                      <w:r>
                        <w:rPr>
                          <w:i/>
                          <w:spacing w:val="-10"/>
                          <w:sz w:val="16"/>
                        </w:rPr>
                        <w:t>s</w:t>
                      </w:r>
                      <w:r>
                        <w:rPr>
                          <w:i/>
                          <w:sz w:val="16"/>
                        </w:rPr>
                        <w:tab/>
                      </w:r>
                      <w:r>
                        <w:rPr>
                          <w:i/>
                          <w:spacing w:val="-10"/>
                          <w:sz w:val="16"/>
                        </w:rPr>
                        <w:t>s</w:t>
                      </w:r>
                      <w:r>
                        <w:rPr>
                          <w:i/>
                          <w:sz w:val="16"/>
                        </w:rPr>
                        <w:tab/>
                      </w:r>
                      <w:r>
                        <w:rPr>
                          <w:i/>
                          <w:spacing w:val="-10"/>
                          <w:sz w:val="16"/>
                        </w:rPr>
                        <w:t>s</w:t>
                      </w:r>
                    </w:p>
                  </w:txbxContent>
                </v:textbox>
                <w10:wrap type="none"/>
              </v:shape>
            </w:pict>
          </mc:Fallback>
        </mc:AlternateContent>
      </w:r>
      <w:r>
        <w:rPr>
          <w:sz w:val="24"/>
        </w:rPr>
        <w:t>Вспомним</w:t>
      </w:r>
      <w:r>
        <w:rPr>
          <w:spacing w:val="33"/>
          <w:sz w:val="24"/>
        </w:rPr>
        <w:t>  </w:t>
      </w:r>
      <w:r>
        <w:rPr>
          <w:sz w:val="24"/>
        </w:rPr>
        <w:t>теперь,</w:t>
      </w:r>
      <w:r>
        <w:rPr>
          <w:spacing w:val="34"/>
          <w:sz w:val="24"/>
        </w:rPr>
        <w:t>  </w:t>
      </w:r>
      <w:r>
        <w:rPr>
          <w:spacing w:val="-5"/>
          <w:sz w:val="24"/>
        </w:rPr>
        <w:t>что</w:t>
      </w:r>
      <w:r>
        <w:rPr>
          <w:sz w:val="24"/>
        </w:rPr>
        <w:tab/>
      </w:r>
      <w:r>
        <w:rPr>
          <w:i/>
          <w:position w:val="2"/>
          <w:sz w:val="29"/>
        </w:rPr>
        <w:t>M</w:t>
      </w:r>
      <w:r>
        <w:rPr>
          <w:i/>
          <w:spacing w:val="61"/>
          <w:position w:val="2"/>
          <w:sz w:val="29"/>
        </w:rPr>
        <w:t> </w:t>
      </w:r>
      <w:r>
        <w:rPr>
          <w:i/>
          <w:position w:val="2"/>
          <w:sz w:val="29"/>
        </w:rPr>
        <w:t>M</w:t>
      </w:r>
      <w:r>
        <w:rPr>
          <w:i/>
          <w:spacing w:val="-21"/>
          <w:position w:val="2"/>
          <w:sz w:val="29"/>
        </w:rPr>
        <w:t> </w:t>
      </w:r>
      <w:r>
        <w:rPr>
          <w:rFonts w:ascii="Symbol" w:hAnsi="Symbol"/>
          <w:position w:val="15"/>
          <w:sz w:val="17"/>
        </w:rPr>
        <w:t></w:t>
      </w:r>
      <w:r>
        <w:rPr>
          <w:spacing w:val="55"/>
          <w:position w:val="15"/>
          <w:sz w:val="17"/>
        </w:rPr>
        <w:t> </w:t>
      </w:r>
      <w:r>
        <w:rPr>
          <w:rFonts w:ascii="Symbol" w:hAnsi="Symbol"/>
          <w:position w:val="2"/>
          <w:sz w:val="29"/>
        </w:rPr>
        <w:t></w:t>
      </w:r>
      <w:r>
        <w:rPr>
          <w:spacing w:val="-21"/>
          <w:position w:val="2"/>
          <w:sz w:val="29"/>
        </w:rPr>
        <w:t> </w:t>
      </w:r>
      <w:r>
        <w:rPr>
          <w:position w:val="2"/>
          <w:sz w:val="29"/>
        </w:rPr>
        <w:t>1(mod</w:t>
      </w:r>
      <w:r>
        <w:rPr>
          <w:spacing w:val="-31"/>
          <w:position w:val="2"/>
          <w:sz w:val="29"/>
        </w:rPr>
        <w:t> </w:t>
      </w:r>
      <w:r>
        <w:rPr>
          <w:i/>
          <w:position w:val="2"/>
          <w:sz w:val="29"/>
        </w:rPr>
        <w:t>m</w:t>
      </w:r>
      <w:r>
        <w:rPr>
          <w:i/>
          <w:spacing w:val="24"/>
          <w:position w:val="2"/>
          <w:sz w:val="29"/>
        </w:rPr>
        <w:t> </w:t>
      </w:r>
      <w:r>
        <w:rPr>
          <w:position w:val="2"/>
          <w:sz w:val="29"/>
        </w:rPr>
        <w:t>)</w:t>
      </w:r>
      <w:r>
        <w:rPr>
          <w:spacing w:val="-8"/>
          <w:position w:val="2"/>
          <w:sz w:val="29"/>
        </w:rPr>
        <w:t> </w:t>
      </w:r>
      <w:r>
        <w:rPr>
          <w:sz w:val="24"/>
        </w:rPr>
        <w:t>,</w:t>
      </w:r>
      <w:r>
        <w:rPr>
          <w:spacing w:val="32"/>
          <w:sz w:val="24"/>
        </w:rPr>
        <w:t>  </w:t>
      </w:r>
      <w:r>
        <w:rPr>
          <w:spacing w:val="-2"/>
          <w:sz w:val="24"/>
        </w:rPr>
        <w:t>значит</w:t>
      </w:r>
      <w:r>
        <w:rPr>
          <w:sz w:val="24"/>
        </w:rPr>
        <w:tab/>
      </w:r>
      <w:r>
        <w:rPr>
          <w:i/>
          <w:position w:val="2"/>
          <w:sz w:val="28"/>
        </w:rPr>
        <w:t>M</w:t>
      </w:r>
      <w:r>
        <w:rPr>
          <w:i/>
          <w:spacing w:val="64"/>
          <w:position w:val="2"/>
          <w:sz w:val="28"/>
        </w:rPr>
        <w:t> </w:t>
      </w:r>
      <w:r>
        <w:rPr>
          <w:i/>
          <w:position w:val="2"/>
          <w:sz w:val="28"/>
        </w:rPr>
        <w:t>M</w:t>
      </w:r>
      <w:r>
        <w:rPr>
          <w:i/>
          <w:spacing w:val="-24"/>
          <w:position w:val="2"/>
          <w:sz w:val="28"/>
        </w:rPr>
        <w:t> </w:t>
      </w:r>
      <w:r>
        <w:rPr>
          <w:rFonts w:ascii="Symbol" w:hAnsi="Symbol"/>
          <w:position w:val="2"/>
          <w:sz w:val="28"/>
          <w:vertAlign w:val="superscript"/>
        </w:rPr>
        <w:t></w:t>
      </w:r>
      <w:r>
        <w:rPr>
          <w:spacing w:val="29"/>
          <w:position w:val="2"/>
          <w:sz w:val="28"/>
          <w:vertAlign w:val="baseline"/>
        </w:rPr>
        <w:t> </w:t>
      </w:r>
      <w:r>
        <w:rPr>
          <w:rFonts w:ascii="Symbol" w:hAnsi="Symbol"/>
          <w:position w:val="2"/>
          <w:sz w:val="28"/>
          <w:vertAlign w:val="baseline"/>
        </w:rPr>
        <w:t></w:t>
      </w:r>
      <w:r>
        <w:rPr>
          <w:spacing w:val="-23"/>
          <w:position w:val="2"/>
          <w:sz w:val="28"/>
          <w:vertAlign w:val="baseline"/>
        </w:rPr>
        <w:t> </w:t>
      </w:r>
      <w:r>
        <w:rPr>
          <w:spacing w:val="12"/>
          <w:position w:val="2"/>
          <w:sz w:val="28"/>
          <w:vertAlign w:val="baseline"/>
        </w:rPr>
        <w:t>1</w:t>
      </w:r>
      <w:r>
        <w:rPr>
          <w:rFonts w:ascii="Symbol" w:hAnsi="Symbol"/>
          <w:spacing w:val="12"/>
          <w:position w:val="2"/>
          <w:sz w:val="28"/>
          <w:vertAlign w:val="baseline"/>
        </w:rPr>
        <w:t></w:t>
      </w:r>
      <w:r>
        <w:rPr>
          <w:spacing w:val="-20"/>
          <w:position w:val="2"/>
          <w:sz w:val="28"/>
          <w:vertAlign w:val="baseline"/>
        </w:rPr>
        <w:t> </w:t>
      </w:r>
      <w:r>
        <w:rPr>
          <w:i/>
          <w:position w:val="2"/>
          <w:sz w:val="28"/>
          <w:vertAlign w:val="baseline"/>
        </w:rPr>
        <w:t>m</w:t>
      </w:r>
      <w:r>
        <w:rPr>
          <w:i/>
          <w:spacing w:val="53"/>
          <w:position w:val="2"/>
          <w:sz w:val="28"/>
          <w:vertAlign w:val="baseline"/>
        </w:rPr>
        <w:t> </w:t>
      </w:r>
      <w:r>
        <w:rPr>
          <w:rFonts w:ascii="Symbol" w:hAnsi="Symbol"/>
          <w:position w:val="2"/>
          <w:sz w:val="28"/>
          <w:vertAlign w:val="baseline"/>
        </w:rPr>
        <w:t></w:t>
      </w:r>
      <w:r>
        <w:rPr>
          <w:spacing w:val="-39"/>
          <w:position w:val="2"/>
          <w:sz w:val="28"/>
          <w:vertAlign w:val="baseline"/>
        </w:rPr>
        <w:t> </w:t>
      </w:r>
      <w:r>
        <w:rPr>
          <w:i/>
          <w:position w:val="2"/>
          <w:sz w:val="28"/>
          <w:vertAlign w:val="baseline"/>
        </w:rPr>
        <w:t>t</w:t>
      </w:r>
      <w:r>
        <w:rPr>
          <w:i/>
          <w:spacing w:val="-3"/>
          <w:position w:val="2"/>
          <w:sz w:val="28"/>
          <w:vertAlign w:val="baseline"/>
        </w:rPr>
        <w:t> </w:t>
      </w:r>
      <w:r>
        <w:rPr>
          <w:sz w:val="24"/>
          <w:vertAlign w:val="baseline"/>
        </w:rPr>
        <w:t>,</w:t>
      </w:r>
      <w:r>
        <w:rPr>
          <w:spacing w:val="35"/>
          <w:sz w:val="24"/>
          <w:vertAlign w:val="baseline"/>
        </w:rPr>
        <w:t>  </w:t>
      </w:r>
      <w:r>
        <w:rPr>
          <w:spacing w:val="-2"/>
          <w:sz w:val="24"/>
          <w:vertAlign w:val="baseline"/>
        </w:rPr>
        <w:t>откуда</w:t>
      </w:r>
    </w:p>
    <w:p>
      <w:pPr>
        <w:spacing w:before="57"/>
        <w:ind w:left="891" w:right="0" w:firstLine="0"/>
        <w:jc w:val="left"/>
        <w:rPr>
          <w:sz w:val="24"/>
        </w:rPr>
      </w:pPr>
      <w:r>
        <w:rPr>
          <w:sz w:val="24"/>
        </w:rPr>
        <mc:AlternateContent>
          <mc:Choice Requires="wps">
            <w:drawing>
              <wp:anchor distT="0" distB="0" distL="0" distR="0" allowOverlap="1" layoutInCell="1" locked="0" behindDoc="1" simplePos="0" relativeHeight="480019456">
                <wp:simplePos x="0" y="0"/>
                <wp:positionH relativeFrom="page">
                  <wp:posOffset>1357122</wp:posOffset>
                </wp:positionH>
                <wp:positionV relativeFrom="paragraph">
                  <wp:posOffset>168938</wp:posOffset>
                </wp:positionV>
                <wp:extent cx="571500" cy="114935"/>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a:off x="0" y="0"/>
                          <a:ext cx="571500" cy="114935"/>
                        </a:xfrm>
                        <a:prstGeom prst="rect">
                          <a:avLst/>
                        </a:prstGeom>
                      </wps:spPr>
                      <wps:txbx>
                        <w:txbxContent>
                          <w:p>
                            <w:pPr>
                              <w:tabs>
                                <w:tab w:pos="371" w:val="left" w:leader="none"/>
                                <w:tab w:pos="836" w:val="left" w:leader="none"/>
                              </w:tabs>
                              <w:spacing w:line="180" w:lineRule="exact" w:before="0"/>
                              <w:ind w:left="0" w:right="0" w:firstLine="0"/>
                              <w:jc w:val="left"/>
                              <w:rPr>
                                <w:i/>
                                <w:sz w:val="16"/>
                              </w:rPr>
                            </w:pPr>
                            <w:r>
                              <w:rPr>
                                <w:i/>
                                <w:spacing w:val="-10"/>
                                <w:sz w:val="16"/>
                              </w:rPr>
                              <w:t>s</w:t>
                            </w:r>
                            <w:r>
                              <w:rPr>
                                <w:i/>
                                <w:sz w:val="16"/>
                              </w:rPr>
                              <w:tab/>
                            </w:r>
                            <w:r>
                              <w:rPr>
                                <w:i/>
                                <w:spacing w:val="-10"/>
                                <w:sz w:val="16"/>
                              </w:rPr>
                              <w:t>s</w:t>
                            </w:r>
                            <w:r>
                              <w:rPr>
                                <w:i/>
                                <w:sz w:val="16"/>
                              </w:rPr>
                              <w:tab/>
                            </w:r>
                            <w:r>
                              <w:rPr>
                                <w:i/>
                                <w:spacing w:val="-10"/>
                                <w:sz w:val="16"/>
                              </w:rPr>
                              <w:t>s</w:t>
                            </w:r>
                          </w:p>
                        </w:txbxContent>
                      </wps:txbx>
                      <wps:bodyPr wrap="square" lIns="0" tIns="0" rIns="0" bIns="0" rtlCol="0">
                        <a:noAutofit/>
                      </wps:bodyPr>
                    </wps:wsp>
                  </a:graphicData>
                </a:graphic>
              </wp:anchor>
            </w:drawing>
          </mc:Choice>
          <mc:Fallback>
            <w:pict>
              <v:shape style="position:absolute;margin-left:106.860001pt;margin-top:13.302275pt;width:45pt;height:9.050pt;mso-position-horizontal-relative:page;mso-position-vertical-relative:paragraph;z-index:-23297024" type="#_x0000_t202" id="docshape1207" filled="false" stroked="false">
                <v:textbox inset="0,0,0,0">
                  <w:txbxContent>
                    <w:p>
                      <w:pPr>
                        <w:tabs>
                          <w:tab w:pos="371" w:val="left" w:leader="none"/>
                          <w:tab w:pos="836" w:val="left" w:leader="none"/>
                        </w:tabs>
                        <w:spacing w:line="180" w:lineRule="exact" w:before="0"/>
                        <w:ind w:left="0" w:right="0" w:firstLine="0"/>
                        <w:jc w:val="left"/>
                        <w:rPr>
                          <w:i/>
                          <w:sz w:val="16"/>
                        </w:rPr>
                      </w:pPr>
                      <w:r>
                        <w:rPr>
                          <w:i/>
                          <w:spacing w:val="-10"/>
                          <w:sz w:val="16"/>
                        </w:rPr>
                        <w:t>s</w:t>
                      </w:r>
                      <w:r>
                        <w:rPr>
                          <w:i/>
                          <w:sz w:val="16"/>
                        </w:rPr>
                        <w:tab/>
                      </w:r>
                      <w:r>
                        <w:rPr>
                          <w:i/>
                          <w:spacing w:val="-10"/>
                          <w:sz w:val="16"/>
                        </w:rPr>
                        <w:t>s</w:t>
                      </w:r>
                      <w:r>
                        <w:rPr>
                          <w:i/>
                          <w:sz w:val="16"/>
                        </w:rPr>
                        <w:tab/>
                      </w:r>
                      <w:r>
                        <w:rPr>
                          <w:i/>
                          <w:spacing w:val="-10"/>
                          <w:sz w:val="16"/>
                        </w:rPr>
                        <w:t>s</w:t>
                      </w:r>
                    </w:p>
                  </w:txbxContent>
                </v:textbox>
                <w10:wrap type="none"/>
              </v:shape>
            </w:pict>
          </mc:Fallback>
        </mc:AlternateContent>
      </w:r>
      <w:r>
        <w:rPr>
          <w:position w:val="2"/>
          <w:sz w:val="28"/>
        </w:rPr>
        <w:t>(</w:t>
      </w:r>
      <w:r>
        <w:rPr>
          <w:spacing w:val="-28"/>
          <w:position w:val="2"/>
          <w:sz w:val="28"/>
        </w:rPr>
        <w:t> </w:t>
      </w:r>
      <w:r>
        <w:rPr>
          <w:i/>
          <w:position w:val="2"/>
          <w:sz w:val="28"/>
        </w:rPr>
        <w:t>M</w:t>
      </w:r>
      <w:r>
        <w:rPr>
          <w:i/>
          <w:spacing w:val="57"/>
          <w:position w:val="2"/>
          <w:sz w:val="28"/>
        </w:rPr>
        <w:t> </w:t>
      </w:r>
      <w:r>
        <w:rPr>
          <w:i/>
          <w:position w:val="2"/>
          <w:sz w:val="28"/>
        </w:rPr>
        <w:t>M</w:t>
      </w:r>
      <w:r>
        <w:rPr>
          <w:i/>
          <w:spacing w:val="-23"/>
          <w:position w:val="2"/>
          <w:sz w:val="28"/>
        </w:rPr>
        <w:t> </w:t>
      </w:r>
      <w:r>
        <w:rPr>
          <w:rFonts w:ascii="Symbol" w:hAnsi="Symbol"/>
          <w:position w:val="2"/>
          <w:sz w:val="28"/>
          <w:vertAlign w:val="superscript"/>
        </w:rPr>
        <w:t></w:t>
      </w:r>
      <w:r>
        <w:rPr>
          <w:spacing w:val="-32"/>
          <w:position w:val="2"/>
          <w:sz w:val="28"/>
          <w:vertAlign w:val="baseline"/>
        </w:rPr>
        <w:t> </w:t>
      </w:r>
      <w:r>
        <w:rPr>
          <w:spacing w:val="10"/>
          <w:position w:val="2"/>
          <w:sz w:val="28"/>
          <w:vertAlign w:val="baseline"/>
        </w:rPr>
        <w:t>,</w:t>
      </w:r>
      <w:r>
        <w:rPr>
          <w:i/>
          <w:spacing w:val="10"/>
          <w:position w:val="2"/>
          <w:sz w:val="28"/>
          <w:vertAlign w:val="baseline"/>
        </w:rPr>
        <w:t>m</w:t>
      </w:r>
      <w:r>
        <w:rPr>
          <w:i/>
          <w:spacing w:val="23"/>
          <w:position w:val="2"/>
          <w:sz w:val="28"/>
          <w:vertAlign w:val="baseline"/>
        </w:rPr>
        <w:t> </w:t>
      </w:r>
      <w:r>
        <w:rPr>
          <w:position w:val="2"/>
          <w:sz w:val="28"/>
          <w:vertAlign w:val="baseline"/>
        </w:rPr>
        <w:t>)</w:t>
      </w:r>
      <w:r>
        <w:rPr>
          <w:spacing w:val="-5"/>
          <w:position w:val="2"/>
          <w:sz w:val="28"/>
          <w:vertAlign w:val="baseline"/>
        </w:rPr>
        <w:t> </w:t>
      </w:r>
      <w:r>
        <w:rPr>
          <w:rFonts w:ascii="Symbol" w:hAnsi="Symbol"/>
          <w:position w:val="2"/>
          <w:sz w:val="28"/>
          <w:vertAlign w:val="baseline"/>
        </w:rPr>
        <w:t></w:t>
      </w:r>
      <w:r>
        <w:rPr>
          <w:spacing w:val="-23"/>
          <w:position w:val="2"/>
          <w:sz w:val="28"/>
          <w:vertAlign w:val="baseline"/>
        </w:rPr>
        <w:t> </w:t>
      </w:r>
      <w:r>
        <w:rPr>
          <w:spacing w:val="12"/>
          <w:position w:val="2"/>
          <w:sz w:val="28"/>
          <w:vertAlign w:val="baseline"/>
        </w:rPr>
        <w:t>1</w:t>
      </w:r>
      <w:r>
        <w:rPr>
          <w:spacing w:val="12"/>
          <w:sz w:val="24"/>
          <w:vertAlign w:val="baseline"/>
        </w:rPr>
        <w:t>.</w:t>
      </w:r>
      <w:r>
        <w:rPr>
          <w:spacing w:val="-3"/>
          <w:sz w:val="24"/>
          <w:vertAlign w:val="baseline"/>
        </w:rPr>
        <w:t> </w:t>
      </w:r>
      <w:r>
        <w:rPr>
          <w:sz w:val="24"/>
          <w:vertAlign w:val="baseline"/>
        </w:rPr>
        <w:t>Разделив</w:t>
      </w:r>
      <w:r>
        <w:rPr>
          <w:spacing w:val="-3"/>
          <w:sz w:val="24"/>
          <w:vertAlign w:val="baseline"/>
        </w:rPr>
        <w:t> </w:t>
      </w:r>
      <w:r>
        <w:rPr>
          <w:sz w:val="24"/>
          <w:vertAlign w:val="baseline"/>
        </w:rPr>
        <w:t>теперь</w:t>
      </w:r>
      <w:r>
        <w:rPr>
          <w:spacing w:val="-3"/>
          <w:sz w:val="24"/>
          <w:vertAlign w:val="baseline"/>
        </w:rPr>
        <w:t> </w:t>
      </w:r>
      <w:r>
        <w:rPr>
          <w:sz w:val="24"/>
          <w:vertAlign w:val="baseline"/>
        </w:rPr>
        <w:t>обе</w:t>
      </w:r>
      <w:r>
        <w:rPr>
          <w:spacing w:val="-3"/>
          <w:sz w:val="24"/>
          <w:vertAlign w:val="baseline"/>
        </w:rPr>
        <w:t> </w:t>
      </w:r>
      <w:r>
        <w:rPr>
          <w:sz w:val="24"/>
          <w:vertAlign w:val="baseline"/>
        </w:rPr>
        <w:t>части</w:t>
      </w:r>
      <w:r>
        <w:rPr>
          <w:spacing w:val="-3"/>
          <w:sz w:val="24"/>
          <w:vertAlign w:val="baseline"/>
        </w:rPr>
        <w:t> </w:t>
      </w:r>
      <w:r>
        <w:rPr>
          <w:spacing w:val="-2"/>
          <w:sz w:val="24"/>
          <w:vertAlign w:val="baseline"/>
        </w:rPr>
        <w:t>сравнения</w:t>
      </w:r>
    </w:p>
    <w:p>
      <w:pPr>
        <w:spacing w:line="211" w:lineRule="exact" w:before="63"/>
        <w:ind w:left="725" w:right="0" w:firstLine="0"/>
        <w:jc w:val="center"/>
        <w:rPr>
          <w:sz w:val="29"/>
        </w:rPr>
      </w:pPr>
      <w:r>
        <w:rPr>
          <w:i/>
          <w:sz w:val="29"/>
        </w:rPr>
        <w:t>M</w:t>
      </w:r>
      <w:r>
        <w:rPr>
          <w:i/>
          <w:spacing w:val="50"/>
          <w:w w:val="150"/>
          <w:sz w:val="29"/>
        </w:rPr>
        <w:t> </w:t>
      </w:r>
      <w:r>
        <w:rPr>
          <w:i/>
          <w:sz w:val="29"/>
        </w:rPr>
        <w:t>M</w:t>
      </w:r>
      <w:r>
        <w:rPr>
          <w:i/>
          <w:spacing w:val="-14"/>
          <w:sz w:val="29"/>
        </w:rPr>
        <w:t> </w:t>
      </w:r>
      <w:r>
        <w:rPr>
          <w:rFonts w:ascii="Symbol" w:hAnsi="Symbol"/>
          <w:sz w:val="29"/>
          <w:vertAlign w:val="superscript"/>
        </w:rPr>
        <w:t></w:t>
      </w:r>
      <w:r>
        <w:rPr>
          <w:i/>
          <w:sz w:val="29"/>
          <w:vertAlign w:val="baseline"/>
        </w:rPr>
        <w:t>b</w:t>
      </w:r>
      <w:r>
        <w:rPr>
          <w:i/>
          <w:spacing w:val="79"/>
          <w:w w:val="150"/>
          <w:sz w:val="29"/>
          <w:vertAlign w:val="baseline"/>
        </w:rPr>
        <w:t> </w:t>
      </w:r>
      <w:r>
        <w:rPr>
          <w:rFonts w:ascii="Symbol" w:hAnsi="Symbol"/>
          <w:sz w:val="29"/>
          <w:vertAlign w:val="baseline"/>
        </w:rPr>
        <w:t></w:t>
      </w:r>
      <w:r>
        <w:rPr>
          <w:spacing w:val="47"/>
          <w:sz w:val="29"/>
          <w:vertAlign w:val="baseline"/>
        </w:rPr>
        <w:t> </w:t>
      </w:r>
      <w:r>
        <w:rPr>
          <w:i/>
          <w:sz w:val="29"/>
          <w:vertAlign w:val="baseline"/>
        </w:rPr>
        <w:t>M</w:t>
      </w:r>
      <w:r>
        <w:rPr>
          <w:i/>
          <w:spacing w:val="52"/>
          <w:w w:val="150"/>
          <w:sz w:val="29"/>
          <w:vertAlign w:val="baseline"/>
        </w:rPr>
        <w:t> </w:t>
      </w:r>
      <w:r>
        <w:rPr>
          <w:i/>
          <w:sz w:val="29"/>
          <w:vertAlign w:val="baseline"/>
        </w:rPr>
        <w:t>M</w:t>
      </w:r>
      <w:r>
        <w:rPr>
          <w:i/>
          <w:spacing w:val="-17"/>
          <w:sz w:val="29"/>
          <w:vertAlign w:val="baseline"/>
        </w:rPr>
        <w:t> </w:t>
      </w:r>
      <w:r>
        <w:rPr>
          <w:rFonts w:ascii="Symbol" w:hAnsi="Symbol"/>
          <w:sz w:val="29"/>
          <w:vertAlign w:val="superscript"/>
        </w:rPr>
        <w:t></w:t>
      </w:r>
      <w:r>
        <w:rPr>
          <w:i/>
          <w:sz w:val="29"/>
          <w:vertAlign w:val="baseline"/>
        </w:rPr>
        <w:t>b</w:t>
      </w:r>
      <w:r>
        <w:rPr>
          <w:rFonts w:ascii="Symbol" w:hAnsi="Symbol"/>
          <w:sz w:val="29"/>
          <w:vertAlign w:val="baseline"/>
        </w:rPr>
        <w:t></w:t>
      </w:r>
      <w:r>
        <w:rPr>
          <w:sz w:val="29"/>
          <w:vertAlign w:val="baseline"/>
        </w:rPr>
        <w:t>(mod</w:t>
      </w:r>
      <w:r>
        <w:rPr>
          <w:spacing w:val="-24"/>
          <w:sz w:val="29"/>
          <w:vertAlign w:val="baseline"/>
        </w:rPr>
        <w:t> </w:t>
      </w:r>
      <w:r>
        <w:rPr>
          <w:i/>
          <w:sz w:val="29"/>
          <w:vertAlign w:val="baseline"/>
        </w:rPr>
        <w:t>m</w:t>
      </w:r>
      <w:r>
        <w:rPr>
          <w:i/>
          <w:spacing w:val="40"/>
          <w:sz w:val="29"/>
          <w:vertAlign w:val="baseline"/>
        </w:rPr>
        <w:t> </w:t>
      </w:r>
      <w:r>
        <w:rPr>
          <w:spacing w:val="-10"/>
          <w:sz w:val="29"/>
          <w:vertAlign w:val="baseline"/>
        </w:rPr>
        <w:t>)</w:t>
      </w:r>
    </w:p>
    <w:p>
      <w:pPr>
        <w:tabs>
          <w:tab w:pos="4405" w:val="left" w:leader="none"/>
          <w:tab w:pos="4708" w:val="left" w:leader="none"/>
          <w:tab w:pos="5445" w:val="left" w:leader="none"/>
          <w:tab w:pos="5843" w:val="left" w:leader="none"/>
          <w:tab w:pos="6145" w:val="left" w:leader="none"/>
          <w:tab w:pos="7129" w:val="left" w:leader="none"/>
        </w:tabs>
        <w:spacing w:line="188" w:lineRule="exact" w:before="0"/>
        <w:ind w:left="4007" w:right="0" w:firstLine="0"/>
        <w:jc w:val="left"/>
        <w:rPr>
          <w:i/>
          <w:sz w:val="17"/>
        </w:rPr>
      </w:pP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r>
        <w:rPr>
          <w:i/>
          <w:sz w:val="17"/>
        </w:rPr>
        <w:tab/>
      </w:r>
      <w:r>
        <w:rPr>
          <w:i/>
          <w:spacing w:val="-10"/>
          <w:sz w:val="17"/>
        </w:rPr>
        <w:t>s</w:t>
      </w:r>
    </w:p>
    <w:p>
      <w:pPr>
        <w:spacing w:line="225" w:lineRule="exact" w:before="6"/>
        <w:ind w:left="851" w:right="0" w:firstLine="0"/>
        <w:jc w:val="left"/>
        <w:rPr>
          <w:sz w:val="24"/>
        </w:rPr>
      </w:pPr>
      <w:r>
        <w:rPr>
          <w:sz w:val="24"/>
        </w:rPr>
        <w:t>на</w:t>
      </w:r>
      <w:r>
        <w:rPr>
          <w:spacing w:val="54"/>
          <w:sz w:val="24"/>
        </w:rPr>
        <w:t> </w:t>
      </w:r>
      <w:r>
        <w:rPr>
          <w:sz w:val="24"/>
        </w:rPr>
        <w:t>число</w:t>
      </w:r>
      <w:r>
        <w:rPr>
          <w:spacing w:val="33"/>
          <w:sz w:val="24"/>
        </w:rPr>
        <w:t>  </w:t>
      </w:r>
      <w:r>
        <w:rPr>
          <w:i/>
          <w:position w:val="2"/>
          <w:sz w:val="28"/>
        </w:rPr>
        <w:t>M</w:t>
      </w:r>
      <w:r>
        <w:rPr>
          <w:i/>
          <w:spacing w:val="69"/>
          <w:position w:val="2"/>
          <w:sz w:val="28"/>
        </w:rPr>
        <w:t> </w:t>
      </w:r>
      <w:r>
        <w:rPr>
          <w:i/>
          <w:position w:val="2"/>
          <w:sz w:val="28"/>
        </w:rPr>
        <w:t>M</w:t>
      </w:r>
      <w:r>
        <w:rPr>
          <w:i/>
          <w:spacing w:val="-24"/>
          <w:position w:val="2"/>
          <w:sz w:val="28"/>
        </w:rPr>
        <w:t> </w:t>
      </w:r>
      <w:r>
        <w:rPr>
          <w:rFonts w:ascii="Symbol" w:hAnsi="Symbol"/>
          <w:position w:val="2"/>
          <w:sz w:val="28"/>
          <w:vertAlign w:val="superscript"/>
        </w:rPr>
        <w:t></w:t>
      </w:r>
      <w:r>
        <w:rPr>
          <w:spacing w:val="-21"/>
          <w:position w:val="2"/>
          <w:sz w:val="28"/>
          <w:vertAlign w:val="baseline"/>
        </w:rPr>
        <w:t> </w:t>
      </w:r>
      <w:r>
        <w:rPr>
          <w:sz w:val="24"/>
          <w:vertAlign w:val="baseline"/>
        </w:rPr>
        <w:t>,</w:t>
      </w:r>
      <w:r>
        <w:rPr>
          <w:spacing w:val="55"/>
          <w:sz w:val="24"/>
          <w:vertAlign w:val="baseline"/>
        </w:rPr>
        <w:t> </w:t>
      </w:r>
      <w:r>
        <w:rPr>
          <w:sz w:val="24"/>
          <w:vertAlign w:val="baseline"/>
        </w:rPr>
        <w:t>взаимно</w:t>
      </w:r>
      <w:r>
        <w:rPr>
          <w:spacing w:val="55"/>
          <w:sz w:val="24"/>
          <w:vertAlign w:val="baseline"/>
        </w:rPr>
        <w:t> </w:t>
      </w:r>
      <w:r>
        <w:rPr>
          <w:sz w:val="24"/>
          <w:vertAlign w:val="baseline"/>
        </w:rPr>
        <w:t>простое</w:t>
      </w:r>
      <w:r>
        <w:rPr>
          <w:spacing w:val="56"/>
          <w:sz w:val="24"/>
          <w:vertAlign w:val="baseline"/>
        </w:rPr>
        <w:t> </w:t>
      </w:r>
      <w:r>
        <w:rPr>
          <w:sz w:val="24"/>
          <w:vertAlign w:val="baseline"/>
        </w:rPr>
        <w:t>с</w:t>
      </w:r>
      <w:r>
        <w:rPr>
          <w:spacing w:val="55"/>
          <w:sz w:val="24"/>
          <w:vertAlign w:val="baseline"/>
        </w:rPr>
        <w:t> </w:t>
      </w:r>
      <w:r>
        <w:rPr>
          <w:sz w:val="24"/>
          <w:vertAlign w:val="baseline"/>
        </w:rPr>
        <w:t>модулем,</w:t>
      </w:r>
      <w:r>
        <w:rPr>
          <w:spacing w:val="56"/>
          <w:sz w:val="24"/>
          <w:vertAlign w:val="baseline"/>
        </w:rPr>
        <w:t> </w:t>
      </w:r>
      <w:r>
        <w:rPr>
          <w:sz w:val="24"/>
          <w:vertAlign w:val="baseline"/>
        </w:rPr>
        <w:t>получим,</w:t>
      </w:r>
      <w:r>
        <w:rPr>
          <w:spacing w:val="54"/>
          <w:sz w:val="24"/>
          <w:vertAlign w:val="baseline"/>
        </w:rPr>
        <w:t> </w:t>
      </w:r>
      <w:r>
        <w:rPr>
          <w:sz w:val="24"/>
          <w:vertAlign w:val="baseline"/>
        </w:rPr>
        <w:t>что</w:t>
      </w:r>
      <w:r>
        <w:rPr>
          <w:spacing w:val="56"/>
          <w:w w:val="150"/>
          <w:sz w:val="24"/>
          <w:vertAlign w:val="baseline"/>
        </w:rPr>
        <w:t> </w:t>
      </w:r>
      <w:r>
        <w:rPr>
          <w:i/>
          <w:position w:val="3"/>
          <w:sz w:val="30"/>
          <w:vertAlign w:val="baseline"/>
        </w:rPr>
        <w:t>b</w:t>
      </w:r>
      <w:r>
        <w:rPr>
          <w:i/>
          <w:spacing w:val="63"/>
          <w:w w:val="150"/>
          <w:position w:val="3"/>
          <w:sz w:val="30"/>
          <w:vertAlign w:val="baseline"/>
        </w:rPr>
        <w:t> </w:t>
      </w:r>
      <w:r>
        <w:rPr>
          <w:rFonts w:ascii="Symbol" w:hAnsi="Symbol"/>
          <w:position w:val="3"/>
          <w:sz w:val="30"/>
          <w:vertAlign w:val="baseline"/>
        </w:rPr>
        <w:t></w:t>
      </w:r>
      <w:r>
        <w:rPr>
          <w:spacing w:val="-2"/>
          <w:position w:val="3"/>
          <w:sz w:val="30"/>
          <w:vertAlign w:val="baseline"/>
        </w:rPr>
        <w:t> </w:t>
      </w:r>
      <w:r>
        <w:rPr>
          <w:i/>
          <w:position w:val="3"/>
          <w:sz w:val="30"/>
          <w:vertAlign w:val="baseline"/>
        </w:rPr>
        <w:t>b</w:t>
      </w:r>
      <w:r>
        <w:rPr>
          <w:rFonts w:ascii="Symbol" w:hAnsi="Symbol"/>
          <w:position w:val="2"/>
          <w:sz w:val="30"/>
          <w:vertAlign w:val="baseline"/>
        </w:rPr>
        <w:t></w:t>
      </w:r>
      <w:r>
        <w:rPr>
          <w:position w:val="3"/>
          <w:sz w:val="30"/>
          <w:vertAlign w:val="baseline"/>
        </w:rPr>
        <w:t>(mod</w:t>
      </w:r>
      <w:r>
        <w:rPr>
          <w:spacing w:val="-20"/>
          <w:position w:val="3"/>
          <w:sz w:val="30"/>
          <w:vertAlign w:val="baseline"/>
        </w:rPr>
        <w:t> </w:t>
      </w:r>
      <w:r>
        <w:rPr>
          <w:i/>
          <w:position w:val="3"/>
          <w:sz w:val="30"/>
          <w:vertAlign w:val="baseline"/>
        </w:rPr>
        <w:t>m</w:t>
      </w:r>
      <w:r>
        <w:rPr>
          <w:i/>
          <w:spacing w:val="25"/>
          <w:position w:val="3"/>
          <w:sz w:val="30"/>
          <w:vertAlign w:val="baseline"/>
        </w:rPr>
        <w:t> </w:t>
      </w:r>
      <w:r>
        <w:rPr>
          <w:position w:val="3"/>
          <w:sz w:val="30"/>
          <w:vertAlign w:val="baseline"/>
        </w:rPr>
        <w:t>)</w:t>
      </w:r>
      <w:r>
        <w:rPr>
          <w:spacing w:val="-12"/>
          <w:position w:val="3"/>
          <w:sz w:val="30"/>
          <w:vertAlign w:val="baseline"/>
        </w:rPr>
        <w:t> </w:t>
      </w:r>
      <w:r>
        <w:rPr>
          <w:sz w:val="24"/>
          <w:vertAlign w:val="baseline"/>
        </w:rPr>
        <w:t>,</w:t>
      </w:r>
      <w:r>
        <w:rPr>
          <w:spacing w:val="55"/>
          <w:sz w:val="24"/>
          <w:vertAlign w:val="baseline"/>
        </w:rPr>
        <w:t> </w:t>
      </w:r>
      <w:r>
        <w:rPr>
          <w:spacing w:val="-4"/>
          <w:sz w:val="24"/>
          <w:vertAlign w:val="baseline"/>
        </w:rPr>
        <w:t>т.е.</w:t>
      </w:r>
    </w:p>
    <w:p>
      <w:pPr>
        <w:spacing w:after="0" w:line="225" w:lineRule="exact"/>
        <w:jc w:val="left"/>
        <w:rPr>
          <w:sz w:val="24"/>
        </w:rPr>
        <w:sectPr>
          <w:type w:val="continuous"/>
          <w:pgSz w:w="11900" w:h="16840"/>
          <w:pgMar w:header="0" w:footer="985" w:top="1060" w:bottom="1240" w:left="850" w:right="708"/>
        </w:sectPr>
      </w:pPr>
    </w:p>
    <w:p>
      <w:pPr>
        <w:tabs>
          <w:tab w:pos="373" w:val="left" w:leader="none"/>
        </w:tabs>
        <w:spacing w:before="10"/>
        <w:ind w:left="0" w:right="21" w:firstLine="0"/>
        <w:jc w:val="center"/>
        <w:rPr>
          <w:i/>
          <w:sz w:val="16"/>
        </w:rPr>
      </w:pPr>
      <w:r>
        <w:rPr>
          <w:i/>
          <w:spacing w:val="-10"/>
          <w:sz w:val="16"/>
        </w:rPr>
        <w:t>s</w:t>
      </w:r>
      <w:r>
        <w:rPr>
          <w:i/>
          <w:sz w:val="16"/>
        </w:rPr>
        <w:tab/>
      </w:r>
      <w:r>
        <w:rPr>
          <w:i/>
          <w:spacing w:val="-10"/>
          <w:sz w:val="16"/>
        </w:rPr>
        <w:t>s</w:t>
      </w:r>
    </w:p>
    <w:p>
      <w:pPr>
        <w:spacing w:before="6"/>
        <w:ind w:left="882" w:right="0" w:firstLine="0"/>
        <w:jc w:val="left"/>
        <w:rPr>
          <w:sz w:val="24"/>
        </w:rPr>
      </w:pPr>
      <w:r>
        <w:rPr>
          <w:i/>
          <w:position w:val="3"/>
          <w:sz w:val="30"/>
        </w:rPr>
        <w:t>b</w:t>
      </w:r>
      <w:r>
        <w:rPr>
          <w:i/>
          <w:position w:val="-4"/>
          <w:sz w:val="17"/>
        </w:rPr>
        <w:t>s</w:t>
      </w:r>
      <w:r>
        <w:rPr>
          <w:i/>
          <w:spacing w:val="57"/>
          <w:position w:val="-4"/>
          <w:sz w:val="17"/>
        </w:rPr>
        <w:t> </w:t>
      </w:r>
      <w:r>
        <w:rPr>
          <w:rFonts w:ascii="Symbol" w:hAnsi="Symbol"/>
          <w:position w:val="3"/>
          <w:sz w:val="30"/>
        </w:rPr>
        <w:t></w:t>
      </w:r>
      <w:r>
        <w:rPr>
          <w:spacing w:val="-11"/>
          <w:position w:val="3"/>
          <w:sz w:val="30"/>
        </w:rPr>
        <w:t> </w:t>
      </w:r>
      <w:r>
        <w:rPr>
          <w:i/>
          <w:position w:val="3"/>
          <w:sz w:val="30"/>
        </w:rPr>
        <w:t>b</w:t>
      </w:r>
      <w:r>
        <w:rPr>
          <w:i/>
          <w:position w:val="-4"/>
          <w:sz w:val="17"/>
        </w:rPr>
        <w:t>s</w:t>
      </w:r>
      <w:r>
        <w:rPr>
          <w:rFonts w:ascii="Symbol" w:hAnsi="Symbol"/>
          <w:position w:val="2"/>
          <w:sz w:val="30"/>
        </w:rPr>
        <w:t></w:t>
      </w:r>
      <w:r>
        <w:rPr>
          <w:spacing w:val="17"/>
          <w:position w:val="2"/>
          <w:sz w:val="30"/>
        </w:rPr>
        <w:t> </w:t>
      </w:r>
      <w:r>
        <w:rPr>
          <w:sz w:val="24"/>
        </w:rPr>
        <w:t>для</w:t>
      </w:r>
      <w:r>
        <w:rPr>
          <w:spacing w:val="-8"/>
          <w:sz w:val="24"/>
        </w:rPr>
        <w:t> </w:t>
      </w:r>
      <w:r>
        <w:rPr>
          <w:sz w:val="24"/>
        </w:rPr>
        <w:t>каждого</w:t>
      </w:r>
      <w:r>
        <w:rPr>
          <w:spacing w:val="44"/>
          <w:sz w:val="24"/>
        </w:rPr>
        <w:t> </w:t>
      </w:r>
      <w:r>
        <w:rPr>
          <w:i/>
          <w:sz w:val="24"/>
        </w:rPr>
        <w:t>s</w:t>
      </w:r>
      <w:r>
        <w:rPr>
          <w:i/>
          <w:spacing w:val="-8"/>
          <w:sz w:val="24"/>
        </w:rPr>
        <w:t> </w:t>
      </w:r>
      <w:r>
        <w:rPr>
          <w:spacing w:val="-10"/>
          <w:sz w:val="24"/>
        </w:rPr>
        <w:t>.</w:t>
      </w:r>
    </w:p>
    <w:p>
      <w:pPr>
        <w:spacing w:before="31"/>
        <w:ind w:left="1559" w:right="0" w:firstLine="0"/>
        <w:jc w:val="left"/>
        <w:rPr>
          <w:i/>
          <w:position w:val="-4"/>
          <w:sz w:val="17"/>
        </w:rPr>
      </w:pPr>
      <w:r>
        <w:rPr>
          <w:sz w:val="24"/>
        </w:rPr>
        <w:t>Итак,</w:t>
      </w:r>
      <w:r>
        <w:rPr>
          <w:spacing w:val="56"/>
          <w:w w:val="150"/>
          <w:sz w:val="24"/>
        </w:rPr>
        <w:t> </w:t>
      </w:r>
      <w:r>
        <w:rPr>
          <w:i/>
          <w:position w:val="3"/>
          <w:sz w:val="30"/>
        </w:rPr>
        <w:t>x</w:t>
      </w:r>
      <w:r>
        <w:rPr>
          <w:position w:val="-4"/>
          <w:sz w:val="17"/>
        </w:rPr>
        <w:t>0</w:t>
      </w:r>
      <w:r>
        <w:rPr>
          <w:spacing w:val="68"/>
          <w:w w:val="150"/>
          <w:position w:val="-4"/>
          <w:sz w:val="17"/>
        </w:rPr>
        <w:t> </w:t>
      </w:r>
      <w:r>
        <w:rPr>
          <w:sz w:val="24"/>
        </w:rPr>
        <w:t>пробегает</w:t>
      </w:r>
      <w:r>
        <w:rPr>
          <w:spacing w:val="69"/>
          <w:sz w:val="24"/>
        </w:rPr>
        <w:t> </w:t>
      </w:r>
      <w:r>
        <w:rPr>
          <w:i/>
          <w:position w:val="2"/>
          <w:sz w:val="29"/>
        </w:rPr>
        <w:t>m</w:t>
      </w:r>
      <w:r>
        <w:rPr>
          <w:position w:val="-4"/>
          <w:sz w:val="17"/>
        </w:rPr>
        <w:t>1</w:t>
      </w:r>
      <w:r>
        <w:rPr>
          <w:i/>
          <w:position w:val="2"/>
          <w:sz w:val="29"/>
        </w:rPr>
        <w:t>m</w:t>
      </w:r>
      <w:r>
        <w:rPr>
          <w:position w:val="-4"/>
          <w:sz w:val="17"/>
        </w:rPr>
        <w:t>2</w:t>
      </w:r>
      <w:r>
        <w:rPr>
          <w:spacing w:val="-13"/>
          <w:position w:val="-4"/>
          <w:sz w:val="17"/>
        </w:rPr>
        <w:t> </w:t>
      </w:r>
      <w:r>
        <w:rPr>
          <w:spacing w:val="10"/>
          <w:position w:val="2"/>
          <w:sz w:val="29"/>
        </w:rPr>
        <w:t>...</w:t>
      </w:r>
      <w:r>
        <w:rPr>
          <w:spacing w:val="-49"/>
          <w:position w:val="2"/>
          <w:sz w:val="29"/>
        </w:rPr>
        <w:t> </w:t>
      </w:r>
      <w:r>
        <w:rPr>
          <w:i/>
          <w:spacing w:val="-5"/>
          <w:position w:val="2"/>
          <w:sz w:val="29"/>
        </w:rPr>
        <w:t>m</w:t>
      </w:r>
      <w:r>
        <w:rPr>
          <w:i/>
          <w:spacing w:val="-5"/>
          <w:position w:val="-4"/>
          <w:sz w:val="17"/>
        </w:rPr>
        <w:t>k</w:t>
      </w:r>
    </w:p>
    <w:p>
      <w:pPr>
        <w:tabs>
          <w:tab w:pos="3430" w:val="left" w:leader="none"/>
          <w:tab w:pos="4435" w:val="left" w:leader="none"/>
        </w:tabs>
        <w:spacing w:line="193" w:lineRule="exact" w:before="0"/>
        <w:ind w:left="2864" w:right="0" w:firstLine="0"/>
        <w:jc w:val="left"/>
        <w:rPr>
          <w:i/>
          <w:sz w:val="17"/>
        </w:rPr>
      </w:pPr>
      <w:r>
        <w:rPr/>
        <w:br w:type="column"/>
      </w:r>
      <w:r>
        <w:rPr>
          <w:i/>
          <w:spacing w:val="-10"/>
          <w:sz w:val="17"/>
        </w:rPr>
        <w:t>s</w:t>
      </w:r>
      <w:r>
        <w:rPr>
          <w:i/>
          <w:sz w:val="17"/>
        </w:rPr>
        <w:tab/>
      </w:r>
      <w:r>
        <w:rPr>
          <w:i/>
          <w:spacing w:val="-10"/>
          <w:sz w:val="17"/>
        </w:rPr>
        <w:t>s</w:t>
      </w:r>
      <w:r>
        <w:rPr>
          <w:i/>
          <w:sz w:val="17"/>
        </w:rPr>
        <w:tab/>
      </w:r>
      <w:r>
        <w:rPr>
          <w:i/>
          <w:spacing w:val="-10"/>
          <w:sz w:val="17"/>
        </w:rPr>
        <w:t>s</w:t>
      </w:r>
    </w:p>
    <w:p>
      <w:pPr>
        <w:pStyle w:val="BodyText"/>
        <w:rPr>
          <w:i/>
          <w:sz w:val="17"/>
        </w:rPr>
      </w:pPr>
    </w:p>
    <w:p>
      <w:pPr>
        <w:pStyle w:val="BodyText"/>
        <w:spacing w:before="152"/>
        <w:rPr>
          <w:i/>
          <w:sz w:val="17"/>
        </w:rPr>
      </w:pPr>
    </w:p>
    <w:p>
      <w:pPr>
        <w:pStyle w:val="BodyText"/>
        <w:ind w:left="125"/>
      </w:pPr>
      <w:r>
        <w:rPr/>
        <w:t>различных</w:t>
      </w:r>
      <w:r>
        <w:rPr>
          <w:spacing w:val="35"/>
        </w:rPr>
        <w:t> </w:t>
      </w:r>
      <w:r>
        <w:rPr/>
        <w:t>значений,</w:t>
      </w:r>
      <w:r>
        <w:rPr>
          <w:spacing w:val="37"/>
        </w:rPr>
        <w:t> </w:t>
      </w:r>
      <w:r>
        <w:rPr/>
        <w:t>попарно</w:t>
      </w:r>
      <w:r>
        <w:rPr>
          <w:spacing w:val="35"/>
        </w:rPr>
        <w:t> </w:t>
      </w:r>
      <w:r>
        <w:rPr/>
        <w:t>не</w:t>
      </w:r>
      <w:r>
        <w:rPr>
          <w:spacing w:val="37"/>
        </w:rPr>
        <w:t> </w:t>
      </w:r>
      <w:r>
        <w:rPr/>
        <w:t>сравнимых</w:t>
      </w:r>
      <w:r>
        <w:rPr>
          <w:spacing w:val="37"/>
        </w:rPr>
        <w:t> </w:t>
      </w:r>
      <w:r>
        <w:rPr>
          <w:spacing w:val="-5"/>
        </w:rPr>
        <w:t>по</w:t>
      </w:r>
    </w:p>
    <w:p>
      <w:pPr>
        <w:pStyle w:val="BodyText"/>
        <w:spacing w:after="0"/>
        <w:sectPr>
          <w:type w:val="continuous"/>
          <w:pgSz w:w="11900" w:h="16840"/>
          <w:pgMar w:header="0" w:footer="985" w:top="1060" w:bottom="1240" w:left="850" w:right="708"/>
          <w:cols w:num="2" w:equalWidth="0">
            <w:col w:w="4955" w:space="40"/>
            <w:col w:w="5347"/>
          </w:cols>
        </w:sectPr>
      </w:pPr>
    </w:p>
    <w:p>
      <w:pPr>
        <w:spacing w:before="37"/>
        <w:ind w:left="851" w:right="0" w:firstLine="0"/>
        <w:jc w:val="left"/>
        <w:rPr>
          <w:sz w:val="24"/>
        </w:rPr>
      </w:pPr>
      <w:r>
        <w:rPr>
          <w:sz w:val="24"/>
        </w:rPr>
        <w:t>модулю</w:t>
      </w:r>
      <w:r>
        <w:rPr>
          <w:spacing w:val="24"/>
          <w:sz w:val="24"/>
        </w:rPr>
        <w:t> </w:t>
      </w:r>
      <w:r>
        <w:rPr>
          <w:i/>
          <w:position w:val="2"/>
          <w:sz w:val="29"/>
        </w:rPr>
        <w:t>m</w:t>
      </w:r>
      <w:r>
        <w:rPr>
          <w:position w:val="-4"/>
          <w:sz w:val="17"/>
        </w:rPr>
        <w:t>1</w:t>
      </w:r>
      <w:r>
        <w:rPr>
          <w:i/>
          <w:position w:val="2"/>
          <w:sz w:val="29"/>
        </w:rPr>
        <w:t>m</w:t>
      </w:r>
      <w:r>
        <w:rPr>
          <w:position w:val="-4"/>
          <w:sz w:val="17"/>
        </w:rPr>
        <w:t>2</w:t>
      </w:r>
      <w:r>
        <w:rPr>
          <w:spacing w:val="-13"/>
          <w:position w:val="-4"/>
          <w:sz w:val="17"/>
        </w:rPr>
        <w:t> </w:t>
      </w:r>
      <w:r>
        <w:rPr>
          <w:spacing w:val="9"/>
          <w:position w:val="2"/>
          <w:sz w:val="29"/>
        </w:rPr>
        <w:t>...</w:t>
      </w:r>
      <w:r>
        <w:rPr>
          <w:i/>
          <w:spacing w:val="9"/>
          <w:position w:val="2"/>
          <w:sz w:val="29"/>
        </w:rPr>
        <w:t>m</w:t>
      </w:r>
      <w:r>
        <w:rPr>
          <w:i/>
          <w:spacing w:val="9"/>
          <w:position w:val="-4"/>
          <w:sz w:val="17"/>
        </w:rPr>
        <w:t>k</w:t>
      </w:r>
      <w:r>
        <w:rPr>
          <w:i/>
          <w:spacing w:val="12"/>
          <w:position w:val="-4"/>
          <w:sz w:val="17"/>
        </w:rPr>
        <w:t> </w:t>
      </w:r>
      <w:r>
        <w:rPr>
          <w:sz w:val="24"/>
        </w:rPr>
        <w:t>,</w:t>
      </w:r>
      <w:r>
        <w:rPr>
          <w:spacing w:val="-7"/>
          <w:sz w:val="24"/>
        </w:rPr>
        <w:t> </w:t>
      </w:r>
      <w:r>
        <w:rPr>
          <w:sz w:val="24"/>
        </w:rPr>
        <w:t>т.е.</w:t>
      </w:r>
      <w:r>
        <w:rPr>
          <w:spacing w:val="-8"/>
          <w:sz w:val="24"/>
        </w:rPr>
        <w:t> </w:t>
      </w:r>
      <w:r>
        <w:rPr>
          <w:sz w:val="24"/>
        </w:rPr>
        <w:t>полную</w:t>
      </w:r>
      <w:r>
        <w:rPr>
          <w:spacing w:val="-8"/>
          <w:sz w:val="24"/>
        </w:rPr>
        <w:t> </w:t>
      </w:r>
      <w:r>
        <w:rPr>
          <w:sz w:val="24"/>
        </w:rPr>
        <w:t>систему</w:t>
      </w:r>
      <w:r>
        <w:rPr>
          <w:spacing w:val="-4"/>
          <w:sz w:val="24"/>
        </w:rPr>
        <w:t> </w:t>
      </w:r>
      <w:r>
        <w:rPr>
          <w:spacing w:val="-2"/>
          <w:sz w:val="24"/>
        </w:rPr>
        <w:t>вычетов.</w:t>
      </w:r>
    </w:p>
    <w:p>
      <w:pPr>
        <w:spacing w:line="488" w:lineRule="exact" w:before="12"/>
        <w:ind w:left="0" w:right="133" w:firstLine="0"/>
        <w:jc w:val="right"/>
        <w:rPr>
          <w:rFonts w:ascii="Symbol" w:hAnsi="Symbol"/>
          <w:sz w:val="40"/>
        </w:rPr>
      </w:pPr>
      <w:r>
        <w:rPr>
          <w:rFonts w:ascii="Symbol" w:hAnsi="Symbol"/>
          <w:spacing w:val="-10"/>
          <w:sz w:val="40"/>
        </w:rPr>
        <w:t></w:t>
      </w:r>
    </w:p>
    <w:p>
      <w:pPr>
        <w:pStyle w:val="BodyText"/>
        <w:spacing w:line="274" w:lineRule="exact"/>
        <w:ind w:left="1559"/>
      </w:pPr>
      <w:r>
        <w:rPr/>
        <w:t>Вот</w:t>
      </w:r>
      <w:r>
        <w:rPr>
          <w:spacing w:val="-4"/>
        </w:rPr>
        <w:t> </w:t>
      </w:r>
      <w:r>
        <w:rPr/>
        <w:t>теперь</w:t>
      </w:r>
      <w:r>
        <w:rPr>
          <w:spacing w:val="-4"/>
        </w:rPr>
        <w:t> </w:t>
      </w:r>
      <w:r>
        <w:rPr/>
        <w:t>пункт</w:t>
      </w:r>
      <w:r>
        <w:rPr>
          <w:spacing w:val="-4"/>
        </w:rPr>
        <w:t> </w:t>
      </w:r>
      <w:r>
        <w:rPr/>
        <w:t>19</w:t>
      </w:r>
      <w:r>
        <w:rPr>
          <w:spacing w:val="-4"/>
        </w:rPr>
        <w:t> </w:t>
      </w:r>
      <w:r>
        <w:rPr/>
        <w:t>с</w:t>
      </w:r>
      <w:r>
        <w:rPr>
          <w:spacing w:val="-4"/>
        </w:rPr>
        <w:t> </w:t>
      </w:r>
      <w:r>
        <w:rPr/>
        <w:t>чистой</w:t>
      </w:r>
      <w:r>
        <w:rPr>
          <w:spacing w:val="-4"/>
        </w:rPr>
        <w:t> </w:t>
      </w:r>
      <w:r>
        <w:rPr/>
        <w:t>совестью</w:t>
      </w:r>
      <w:r>
        <w:rPr>
          <w:spacing w:val="-4"/>
        </w:rPr>
        <w:t> </w:t>
      </w:r>
      <w:r>
        <w:rPr>
          <w:spacing w:val="-2"/>
        </w:rPr>
        <w:t>закончим.</w:t>
      </w:r>
    </w:p>
    <w:p>
      <w:pPr>
        <w:pStyle w:val="BodyText"/>
        <w:spacing w:after="0" w:line="274" w:lineRule="exact"/>
        <w:sectPr>
          <w:type w:val="continuous"/>
          <w:pgSz w:w="11900" w:h="16840"/>
          <w:pgMar w:header="0" w:footer="985" w:top="1060" w:bottom="1240" w:left="850" w:right="708"/>
        </w:sectPr>
      </w:pPr>
    </w:p>
    <w:p>
      <w:pPr>
        <w:pStyle w:val="ListParagraph"/>
        <w:numPr>
          <w:ilvl w:val="0"/>
          <w:numId w:val="34"/>
        </w:numPr>
        <w:tabs>
          <w:tab w:pos="2760" w:val="left" w:leader="none"/>
        </w:tabs>
        <w:spacing w:line="349" w:lineRule="exact" w:before="69" w:after="0"/>
        <w:ind w:left="2760" w:right="0" w:hanging="279"/>
        <w:jc w:val="left"/>
        <w:rPr>
          <w:sz w:val="24"/>
        </w:rPr>
      </w:pPr>
      <w:r>
        <w:rPr>
          <w:sz w:val="24"/>
        </w:rPr>
        <mc:AlternateContent>
          <mc:Choice Requires="wps">
            <w:drawing>
              <wp:anchor distT="0" distB="0" distL="0" distR="0" allowOverlap="1" layoutInCell="1" locked="0" behindDoc="0" simplePos="0" relativeHeight="16256000">
                <wp:simplePos x="0" y="0"/>
                <wp:positionH relativeFrom="page">
                  <wp:posOffset>1080516</wp:posOffset>
                </wp:positionH>
                <wp:positionV relativeFrom="paragraph">
                  <wp:posOffset>44450</wp:posOffset>
                </wp:positionV>
                <wp:extent cx="995680" cy="6601459"/>
                <wp:effectExtent l="0" t="0" r="0" b="0"/>
                <wp:wrapNone/>
                <wp:docPr id="1935" name="Group 1935"/>
                <wp:cNvGraphicFramePr>
                  <a:graphicFrameLocks/>
                </wp:cNvGraphicFramePr>
                <a:graphic>
                  <a:graphicData uri="http://schemas.microsoft.com/office/word/2010/wordprocessingGroup">
                    <wpg:wgp>
                      <wpg:cNvPr id="1935" name="Group 1935"/>
                      <wpg:cNvGrpSpPr/>
                      <wpg:grpSpPr>
                        <a:xfrm>
                          <a:off x="0" y="0"/>
                          <a:ext cx="995680" cy="6601459"/>
                          <a:chExt cx="995680" cy="6601459"/>
                        </a:xfrm>
                      </wpg:grpSpPr>
                      <wps:wsp>
                        <wps:cNvPr id="1936" name="Textbox 1936"/>
                        <wps:cNvSpPr txBox="1"/>
                        <wps:spPr>
                          <a:xfrm>
                            <a:off x="0" y="5490"/>
                            <a:ext cx="584835" cy="169545"/>
                          </a:xfrm>
                          <a:prstGeom prst="rect">
                            <a:avLst/>
                          </a:prstGeom>
                        </wps:spPr>
                        <wps:txbx>
                          <w:txbxContent>
                            <w:p>
                              <w:pPr>
                                <w:spacing w:line="266"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pic:pic>
                        <pic:nvPicPr>
                          <pic:cNvPr id="1937" name="Image 1937"/>
                          <pic:cNvPicPr/>
                        </pic:nvPicPr>
                        <pic:blipFill>
                          <a:blip r:embed="rId50" cstate="print"/>
                          <a:stretch>
                            <a:fillRect/>
                          </a:stretch>
                        </pic:blipFill>
                        <pic:spPr>
                          <a:xfrm>
                            <a:off x="329184" y="514350"/>
                            <a:ext cx="169163" cy="166877"/>
                          </a:xfrm>
                          <a:prstGeom prst="rect">
                            <a:avLst/>
                          </a:prstGeom>
                        </pic:spPr>
                      </pic:pic>
                      <wps:wsp>
                        <wps:cNvPr id="1938" name="Graphic 1938"/>
                        <wps:cNvSpPr/>
                        <wps:spPr>
                          <a:xfrm>
                            <a:off x="169926" y="689609"/>
                            <a:ext cx="631190" cy="543560"/>
                          </a:xfrm>
                          <a:custGeom>
                            <a:avLst/>
                            <a:gdLst/>
                            <a:ahLst/>
                            <a:cxnLst/>
                            <a:rect l="l" t="t" r="r" b="b"/>
                            <a:pathLst>
                              <a:path w="631190" h="543560">
                                <a:moveTo>
                                  <a:pt x="342900" y="263652"/>
                                </a:moveTo>
                                <a:lnTo>
                                  <a:pt x="340829" y="260832"/>
                                </a:lnTo>
                                <a:lnTo>
                                  <a:pt x="336804" y="256794"/>
                                </a:lnTo>
                                <a:lnTo>
                                  <a:pt x="342900" y="263652"/>
                                </a:lnTo>
                                <a:close/>
                              </a:path>
                              <a:path w="631190" h="543560">
                                <a:moveTo>
                                  <a:pt x="630936" y="324612"/>
                                </a:moveTo>
                                <a:lnTo>
                                  <a:pt x="597408" y="313182"/>
                                </a:lnTo>
                                <a:lnTo>
                                  <a:pt x="553974" y="304038"/>
                                </a:lnTo>
                                <a:lnTo>
                                  <a:pt x="525780" y="300990"/>
                                </a:lnTo>
                                <a:lnTo>
                                  <a:pt x="534924" y="284988"/>
                                </a:lnTo>
                                <a:lnTo>
                                  <a:pt x="529209" y="273558"/>
                                </a:lnTo>
                                <a:lnTo>
                                  <a:pt x="525754" y="266649"/>
                                </a:lnTo>
                                <a:lnTo>
                                  <a:pt x="525754" y="300990"/>
                                </a:lnTo>
                                <a:lnTo>
                                  <a:pt x="462534" y="294132"/>
                                </a:lnTo>
                                <a:lnTo>
                                  <a:pt x="418338" y="291846"/>
                                </a:lnTo>
                                <a:lnTo>
                                  <a:pt x="389089" y="291846"/>
                                </a:lnTo>
                                <a:lnTo>
                                  <a:pt x="384035" y="278892"/>
                                </a:lnTo>
                                <a:lnTo>
                                  <a:pt x="366255" y="249910"/>
                                </a:lnTo>
                                <a:lnTo>
                                  <a:pt x="366255" y="291846"/>
                                </a:lnTo>
                                <a:lnTo>
                                  <a:pt x="356616" y="291846"/>
                                </a:lnTo>
                                <a:lnTo>
                                  <a:pt x="262890" y="297942"/>
                                </a:lnTo>
                                <a:lnTo>
                                  <a:pt x="248234" y="299783"/>
                                </a:lnTo>
                                <a:lnTo>
                                  <a:pt x="248412" y="299466"/>
                                </a:lnTo>
                                <a:lnTo>
                                  <a:pt x="262128" y="281178"/>
                                </a:lnTo>
                                <a:lnTo>
                                  <a:pt x="278892" y="264414"/>
                                </a:lnTo>
                                <a:lnTo>
                                  <a:pt x="281470" y="260985"/>
                                </a:lnTo>
                                <a:lnTo>
                                  <a:pt x="300228" y="265938"/>
                                </a:lnTo>
                                <a:lnTo>
                                  <a:pt x="323088" y="259080"/>
                                </a:lnTo>
                                <a:lnTo>
                                  <a:pt x="332600" y="249567"/>
                                </a:lnTo>
                                <a:lnTo>
                                  <a:pt x="340829" y="260832"/>
                                </a:lnTo>
                                <a:lnTo>
                                  <a:pt x="354330" y="274320"/>
                                </a:lnTo>
                                <a:lnTo>
                                  <a:pt x="366255" y="291846"/>
                                </a:lnTo>
                                <a:lnTo>
                                  <a:pt x="366255" y="249910"/>
                                </a:lnTo>
                                <a:lnTo>
                                  <a:pt x="363474" y="245364"/>
                                </a:lnTo>
                                <a:lnTo>
                                  <a:pt x="347700" y="229603"/>
                                </a:lnTo>
                                <a:lnTo>
                                  <a:pt x="355092" y="213360"/>
                                </a:lnTo>
                                <a:lnTo>
                                  <a:pt x="364236" y="176022"/>
                                </a:lnTo>
                                <a:lnTo>
                                  <a:pt x="366522" y="146304"/>
                                </a:lnTo>
                                <a:lnTo>
                                  <a:pt x="369570" y="118872"/>
                                </a:lnTo>
                                <a:lnTo>
                                  <a:pt x="369570" y="91440"/>
                                </a:lnTo>
                                <a:lnTo>
                                  <a:pt x="364934" y="71589"/>
                                </a:lnTo>
                                <a:lnTo>
                                  <a:pt x="390906" y="89154"/>
                                </a:lnTo>
                                <a:lnTo>
                                  <a:pt x="418338" y="110490"/>
                                </a:lnTo>
                                <a:lnTo>
                                  <a:pt x="445008" y="124206"/>
                                </a:lnTo>
                                <a:lnTo>
                                  <a:pt x="475488" y="164592"/>
                                </a:lnTo>
                                <a:lnTo>
                                  <a:pt x="475488" y="198120"/>
                                </a:lnTo>
                                <a:lnTo>
                                  <a:pt x="489204" y="231648"/>
                                </a:lnTo>
                                <a:lnTo>
                                  <a:pt x="495300" y="253746"/>
                                </a:lnTo>
                                <a:lnTo>
                                  <a:pt x="475488" y="263652"/>
                                </a:lnTo>
                                <a:lnTo>
                                  <a:pt x="485394" y="281940"/>
                                </a:lnTo>
                                <a:lnTo>
                                  <a:pt x="500634" y="273558"/>
                                </a:lnTo>
                                <a:lnTo>
                                  <a:pt x="509778" y="294132"/>
                                </a:lnTo>
                                <a:lnTo>
                                  <a:pt x="525754" y="300990"/>
                                </a:lnTo>
                                <a:lnTo>
                                  <a:pt x="525754" y="266649"/>
                                </a:lnTo>
                                <a:lnTo>
                                  <a:pt x="522732" y="260604"/>
                                </a:lnTo>
                                <a:lnTo>
                                  <a:pt x="512826" y="238506"/>
                                </a:lnTo>
                                <a:lnTo>
                                  <a:pt x="506730" y="220218"/>
                                </a:lnTo>
                                <a:lnTo>
                                  <a:pt x="496062" y="195834"/>
                                </a:lnTo>
                                <a:lnTo>
                                  <a:pt x="491490" y="167640"/>
                                </a:lnTo>
                                <a:lnTo>
                                  <a:pt x="482346" y="133350"/>
                                </a:lnTo>
                                <a:lnTo>
                                  <a:pt x="445770" y="95250"/>
                                </a:lnTo>
                                <a:lnTo>
                                  <a:pt x="426720" y="79248"/>
                                </a:lnTo>
                                <a:lnTo>
                                  <a:pt x="401574" y="57150"/>
                                </a:lnTo>
                                <a:lnTo>
                                  <a:pt x="376428" y="25908"/>
                                </a:lnTo>
                                <a:lnTo>
                                  <a:pt x="362026" y="12192"/>
                                </a:lnTo>
                                <a:lnTo>
                                  <a:pt x="360426" y="10668"/>
                                </a:lnTo>
                                <a:lnTo>
                                  <a:pt x="347040" y="12014"/>
                                </a:lnTo>
                                <a:lnTo>
                                  <a:pt x="348234" y="12192"/>
                                </a:lnTo>
                                <a:lnTo>
                                  <a:pt x="345186" y="12192"/>
                                </a:lnTo>
                                <a:lnTo>
                                  <a:pt x="347040" y="12014"/>
                                </a:lnTo>
                                <a:lnTo>
                                  <a:pt x="319278" y="7620"/>
                                </a:lnTo>
                                <a:lnTo>
                                  <a:pt x="319341" y="8750"/>
                                </a:lnTo>
                                <a:lnTo>
                                  <a:pt x="304800" y="6096"/>
                                </a:lnTo>
                                <a:lnTo>
                                  <a:pt x="283464" y="6096"/>
                                </a:lnTo>
                                <a:lnTo>
                                  <a:pt x="275602" y="6096"/>
                                </a:lnTo>
                                <a:lnTo>
                                  <a:pt x="274320" y="3810"/>
                                </a:lnTo>
                                <a:lnTo>
                                  <a:pt x="262369" y="304"/>
                                </a:lnTo>
                                <a:lnTo>
                                  <a:pt x="262369" y="235191"/>
                                </a:lnTo>
                                <a:lnTo>
                                  <a:pt x="252984" y="249936"/>
                                </a:lnTo>
                                <a:lnTo>
                                  <a:pt x="236982" y="281940"/>
                                </a:lnTo>
                                <a:lnTo>
                                  <a:pt x="227076" y="301752"/>
                                </a:lnTo>
                                <a:lnTo>
                                  <a:pt x="226834" y="302450"/>
                                </a:lnTo>
                                <a:lnTo>
                                  <a:pt x="195834" y="306324"/>
                                </a:lnTo>
                                <a:lnTo>
                                  <a:pt x="155448" y="312191"/>
                                </a:lnTo>
                                <a:lnTo>
                                  <a:pt x="155448" y="310134"/>
                                </a:lnTo>
                                <a:lnTo>
                                  <a:pt x="155448" y="291084"/>
                                </a:lnTo>
                                <a:lnTo>
                                  <a:pt x="143281" y="265328"/>
                                </a:lnTo>
                                <a:lnTo>
                                  <a:pt x="143281" y="314248"/>
                                </a:lnTo>
                                <a:lnTo>
                                  <a:pt x="132651" y="316369"/>
                                </a:lnTo>
                                <a:lnTo>
                                  <a:pt x="118110" y="310134"/>
                                </a:lnTo>
                                <a:lnTo>
                                  <a:pt x="143281" y="314248"/>
                                </a:lnTo>
                                <a:lnTo>
                                  <a:pt x="143281" y="265328"/>
                                </a:lnTo>
                                <a:lnTo>
                                  <a:pt x="142494" y="263652"/>
                                </a:lnTo>
                                <a:lnTo>
                                  <a:pt x="146304" y="235458"/>
                                </a:lnTo>
                                <a:lnTo>
                                  <a:pt x="149352" y="198120"/>
                                </a:lnTo>
                                <a:lnTo>
                                  <a:pt x="149352" y="167640"/>
                                </a:lnTo>
                                <a:lnTo>
                                  <a:pt x="146304" y="136398"/>
                                </a:lnTo>
                                <a:lnTo>
                                  <a:pt x="187452" y="96774"/>
                                </a:lnTo>
                                <a:lnTo>
                                  <a:pt x="207264" y="78486"/>
                                </a:lnTo>
                                <a:lnTo>
                                  <a:pt x="233934" y="59436"/>
                                </a:lnTo>
                                <a:lnTo>
                                  <a:pt x="237591" y="57061"/>
                                </a:lnTo>
                                <a:lnTo>
                                  <a:pt x="230886" y="86868"/>
                                </a:lnTo>
                                <a:lnTo>
                                  <a:pt x="230886" y="130302"/>
                                </a:lnTo>
                                <a:lnTo>
                                  <a:pt x="240030" y="162306"/>
                                </a:lnTo>
                                <a:lnTo>
                                  <a:pt x="246888" y="197358"/>
                                </a:lnTo>
                                <a:lnTo>
                                  <a:pt x="258318" y="227076"/>
                                </a:lnTo>
                                <a:lnTo>
                                  <a:pt x="262369" y="235191"/>
                                </a:lnTo>
                                <a:lnTo>
                                  <a:pt x="262369" y="304"/>
                                </a:lnTo>
                                <a:lnTo>
                                  <a:pt x="261366" y="0"/>
                                </a:lnTo>
                                <a:lnTo>
                                  <a:pt x="243840" y="9906"/>
                                </a:lnTo>
                                <a:lnTo>
                                  <a:pt x="217932" y="33528"/>
                                </a:lnTo>
                                <a:lnTo>
                                  <a:pt x="195834" y="52578"/>
                                </a:lnTo>
                                <a:lnTo>
                                  <a:pt x="176784" y="74676"/>
                                </a:lnTo>
                                <a:lnTo>
                                  <a:pt x="149352" y="96012"/>
                                </a:lnTo>
                                <a:lnTo>
                                  <a:pt x="124206" y="124206"/>
                                </a:lnTo>
                                <a:lnTo>
                                  <a:pt x="127254" y="164592"/>
                                </a:lnTo>
                                <a:lnTo>
                                  <a:pt x="124206" y="198120"/>
                                </a:lnTo>
                                <a:lnTo>
                                  <a:pt x="124206" y="226314"/>
                                </a:lnTo>
                                <a:lnTo>
                                  <a:pt x="118110" y="254508"/>
                                </a:lnTo>
                                <a:lnTo>
                                  <a:pt x="112014" y="272796"/>
                                </a:lnTo>
                                <a:lnTo>
                                  <a:pt x="105156" y="316230"/>
                                </a:lnTo>
                                <a:lnTo>
                                  <a:pt x="110782" y="320751"/>
                                </a:lnTo>
                                <a:lnTo>
                                  <a:pt x="106680" y="321564"/>
                                </a:lnTo>
                                <a:lnTo>
                                  <a:pt x="74676" y="329946"/>
                                </a:lnTo>
                                <a:lnTo>
                                  <a:pt x="43434" y="341376"/>
                                </a:lnTo>
                                <a:lnTo>
                                  <a:pt x="0" y="360426"/>
                                </a:lnTo>
                                <a:lnTo>
                                  <a:pt x="16002" y="388620"/>
                                </a:lnTo>
                                <a:lnTo>
                                  <a:pt x="36576" y="381000"/>
                                </a:lnTo>
                                <a:lnTo>
                                  <a:pt x="60960" y="370332"/>
                                </a:lnTo>
                                <a:lnTo>
                                  <a:pt x="119634" y="354330"/>
                                </a:lnTo>
                                <a:lnTo>
                                  <a:pt x="152400" y="347472"/>
                                </a:lnTo>
                                <a:lnTo>
                                  <a:pt x="184404" y="343662"/>
                                </a:lnTo>
                                <a:lnTo>
                                  <a:pt x="211836" y="339090"/>
                                </a:lnTo>
                                <a:lnTo>
                                  <a:pt x="214757" y="338836"/>
                                </a:lnTo>
                                <a:lnTo>
                                  <a:pt x="208026" y="365760"/>
                                </a:lnTo>
                                <a:lnTo>
                                  <a:pt x="208788" y="394716"/>
                                </a:lnTo>
                                <a:lnTo>
                                  <a:pt x="211836" y="424434"/>
                                </a:lnTo>
                                <a:lnTo>
                                  <a:pt x="221742" y="448056"/>
                                </a:lnTo>
                                <a:lnTo>
                                  <a:pt x="230124" y="470916"/>
                                </a:lnTo>
                                <a:lnTo>
                                  <a:pt x="236982" y="486918"/>
                                </a:lnTo>
                                <a:lnTo>
                                  <a:pt x="247650" y="499872"/>
                                </a:lnTo>
                                <a:lnTo>
                                  <a:pt x="223266" y="502920"/>
                                </a:lnTo>
                                <a:lnTo>
                                  <a:pt x="197358" y="509016"/>
                                </a:lnTo>
                                <a:lnTo>
                                  <a:pt x="182118" y="518160"/>
                                </a:lnTo>
                                <a:lnTo>
                                  <a:pt x="182118" y="528066"/>
                                </a:lnTo>
                                <a:lnTo>
                                  <a:pt x="188976" y="541020"/>
                                </a:lnTo>
                                <a:lnTo>
                                  <a:pt x="197358" y="543306"/>
                                </a:lnTo>
                                <a:lnTo>
                                  <a:pt x="207264" y="532638"/>
                                </a:lnTo>
                                <a:lnTo>
                                  <a:pt x="222504" y="523494"/>
                                </a:lnTo>
                                <a:lnTo>
                                  <a:pt x="243078" y="516636"/>
                                </a:lnTo>
                                <a:lnTo>
                                  <a:pt x="256032" y="514350"/>
                                </a:lnTo>
                                <a:lnTo>
                                  <a:pt x="262128" y="511302"/>
                                </a:lnTo>
                                <a:lnTo>
                                  <a:pt x="261366" y="502158"/>
                                </a:lnTo>
                                <a:lnTo>
                                  <a:pt x="254508" y="490728"/>
                                </a:lnTo>
                                <a:lnTo>
                                  <a:pt x="243840" y="474726"/>
                                </a:lnTo>
                                <a:lnTo>
                                  <a:pt x="230886" y="447294"/>
                                </a:lnTo>
                                <a:lnTo>
                                  <a:pt x="224790" y="416052"/>
                                </a:lnTo>
                                <a:lnTo>
                                  <a:pt x="222504" y="390906"/>
                                </a:lnTo>
                                <a:lnTo>
                                  <a:pt x="223266" y="363474"/>
                                </a:lnTo>
                                <a:lnTo>
                                  <a:pt x="262890" y="334518"/>
                                </a:lnTo>
                                <a:lnTo>
                                  <a:pt x="343662" y="329946"/>
                                </a:lnTo>
                                <a:lnTo>
                                  <a:pt x="384048" y="329285"/>
                                </a:lnTo>
                                <a:lnTo>
                                  <a:pt x="387858" y="342900"/>
                                </a:lnTo>
                                <a:lnTo>
                                  <a:pt x="389382" y="361950"/>
                                </a:lnTo>
                                <a:lnTo>
                                  <a:pt x="385572" y="396240"/>
                                </a:lnTo>
                                <a:lnTo>
                                  <a:pt x="374142" y="431292"/>
                                </a:lnTo>
                                <a:lnTo>
                                  <a:pt x="347472" y="471678"/>
                                </a:lnTo>
                                <a:lnTo>
                                  <a:pt x="332232" y="487680"/>
                                </a:lnTo>
                                <a:lnTo>
                                  <a:pt x="323088" y="497586"/>
                                </a:lnTo>
                                <a:lnTo>
                                  <a:pt x="323088" y="505968"/>
                                </a:lnTo>
                                <a:lnTo>
                                  <a:pt x="329946" y="512826"/>
                                </a:lnTo>
                                <a:lnTo>
                                  <a:pt x="347472" y="508254"/>
                                </a:lnTo>
                                <a:lnTo>
                                  <a:pt x="374904" y="509778"/>
                                </a:lnTo>
                                <a:lnTo>
                                  <a:pt x="394703" y="521208"/>
                                </a:lnTo>
                                <a:lnTo>
                                  <a:pt x="412991" y="528066"/>
                                </a:lnTo>
                                <a:lnTo>
                                  <a:pt x="422148" y="523494"/>
                                </a:lnTo>
                                <a:lnTo>
                                  <a:pt x="427482" y="513588"/>
                                </a:lnTo>
                                <a:lnTo>
                                  <a:pt x="428929" y="508254"/>
                                </a:lnTo>
                                <a:lnTo>
                                  <a:pt x="429768" y="505206"/>
                                </a:lnTo>
                                <a:lnTo>
                                  <a:pt x="399288" y="493776"/>
                                </a:lnTo>
                                <a:lnTo>
                                  <a:pt x="374904" y="493776"/>
                                </a:lnTo>
                                <a:lnTo>
                                  <a:pt x="356616" y="491490"/>
                                </a:lnTo>
                                <a:lnTo>
                                  <a:pt x="361188" y="479298"/>
                                </a:lnTo>
                                <a:lnTo>
                                  <a:pt x="381000" y="451104"/>
                                </a:lnTo>
                                <a:lnTo>
                                  <a:pt x="398526" y="402336"/>
                                </a:lnTo>
                                <a:lnTo>
                                  <a:pt x="408432" y="384048"/>
                                </a:lnTo>
                                <a:lnTo>
                                  <a:pt x="409956" y="368808"/>
                                </a:lnTo>
                                <a:lnTo>
                                  <a:pt x="406146" y="340614"/>
                                </a:lnTo>
                                <a:lnTo>
                                  <a:pt x="402488" y="329374"/>
                                </a:lnTo>
                                <a:lnTo>
                                  <a:pt x="441198" y="329946"/>
                                </a:lnTo>
                                <a:lnTo>
                                  <a:pt x="475488" y="329946"/>
                                </a:lnTo>
                                <a:lnTo>
                                  <a:pt x="512826" y="333756"/>
                                </a:lnTo>
                                <a:lnTo>
                                  <a:pt x="549402" y="340614"/>
                                </a:lnTo>
                                <a:lnTo>
                                  <a:pt x="589026" y="348996"/>
                                </a:lnTo>
                                <a:lnTo>
                                  <a:pt x="620268" y="358140"/>
                                </a:lnTo>
                                <a:lnTo>
                                  <a:pt x="630936" y="324612"/>
                                </a:lnTo>
                                <a:close/>
                              </a:path>
                            </a:pathLst>
                          </a:custGeom>
                          <a:solidFill>
                            <a:srgbClr val="000000"/>
                          </a:solidFill>
                        </wps:spPr>
                        <wps:bodyPr wrap="square" lIns="0" tIns="0" rIns="0" bIns="0" rtlCol="0">
                          <a:prstTxWarp prst="textNoShape">
                            <a:avLst/>
                          </a:prstTxWarp>
                          <a:noAutofit/>
                        </wps:bodyPr>
                      </wps:wsp>
                      <wps:wsp>
                        <wps:cNvPr id="1939" name="Graphic 1939"/>
                        <wps:cNvSpPr/>
                        <wps:spPr>
                          <a:xfrm>
                            <a:off x="795527" y="938783"/>
                            <a:ext cx="143510" cy="267970"/>
                          </a:xfrm>
                          <a:custGeom>
                            <a:avLst/>
                            <a:gdLst/>
                            <a:ahLst/>
                            <a:cxnLst/>
                            <a:rect l="l" t="t" r="r" b="b"/>
                            <a:pathLst>
                              <a:path w="143510" h="267970">
                                <a:moveTo>
                                  <a:pt x="111251" y="0"/>
                                </a:moveTo>
                                <a:lnTo>
                                  <a:pt x="76200" y="16001"/>
                                </a:lnTo>
                                <a:lnTo>
                                  <a:pt x="47243" y="51816"/>
                                </a:lnTo>
                                <a:lnTo>
                                  <a:pt x="27431" y="88392"/>
                                </a:lnTo>
                                <a:lnTo>
                                  <a:pt x="12954" y="129540"/>
                                </a:lnTo>
                                <a:lnTo>
                                  <a:pt x="9143" y="142494"/>
                                </a:lnTo>
                                <a:lnTo>
                                  <a:pt x="5333" y="156972"/>
                                </a:lnTo>
                                <a:lnTo>
                                  <a:pt x="3048" y="170688"/>
                                </a:lnTo>
                                <a:lnTo>
                                  <a:pt x="1524" y="183642"/>
                                </a:lnTo>
                                <a:lnTo>
                                  <a:pt x="0" y="208788"/>
                                </a:lnTo>
                                <a:lnTo>
                                  <a:pt x="762" y="219456"/>
                                </a:lnTo>
                                <a:lnTo>
                                  <a:pt x="16001" y="259080"/>
                                </a:lnTo>
                                <a:lnTo>
                                  <a:pt x="32004" y="267462"/>
                                </a:lnTo>
                                <a:lnTo>
                                  <a:pt x="38100" y="267462"/>
                                </a:lnTo>
                                <a:lnTo>
                                  <a:pt x="74675" y="244601"/>
                                </a:lnTo>
                                <a:lnTo>
                                  <a:pt x="103631" y="204977"/>
                                </a:lnTo>
                                <a:lnTo>
                                  <a:pt x="109728" y="192786"/>
                                </a:lnTo>
                                <a:lnTo>
                                  <a:pt x="116586" y="179832"/>
                                </a:lnTo>
                                <a:lnTo>
                                  <a:pt x="131063" y="138684"/>
                                </a:lnTo>
                                <a:lnTo>
                                  <a:pt x="140207" y="97536"/>
                                </a:lnTo>
                                <a:lnTo>
                                  <a:pt x="142494" y="84582"/>
                                </a:lnTo>
                                <a:lnTo>
                                  <a:pt x="143256" y="71627"/>
                                </a:lnTo>
                                <a:lnTo>
                                  <a:pt x="143256" y="59436"/>
                                </a:lnTo>
                                <a:lnTo>
                                  <a:pt x="142494" y="48006"/>
                                </a:lnTo>
                                <a:lnTo>
                                  <a:pt x="140969" y="38100"/>
                                </a:lnTo>
                                <a:lnTo>
                                  <a:pt x="136398" y="20574"/>
                                </a:lnTo>
                                <a:lnTo>
                                  <a:pt x="131825" y="14477"/>
                                </a:lnTo>
                                <a:lnTo>
                                  <a:pt x="128016" y="8382"/>
                                </a:lnTo>
                                <a:lnTo>
                                  <a:pt x="123443" y="4572"/>
                                </a:lnTo>
                                <a:lnTo>
                                  <a:pt x="118110" y="1524"/>
                                </a:lnTo>
                                <a:lnTo>
                                  <a:pt x="111251" y="0"/>
                                </a:lnTo>
                                <a:close/>
                              </a:path>
                            </a:pathLst>
                          </a:custGeom>
                          <a:solidFill>
                            <a:srgbClr val="B2B2B2"/>
                          </a:solidFill>
                        </wps:spPr>
                        <wps:bodyPr wrap="square" lIns="0" tIns="0" rIns="0" bIns="0" rtlCol="0">
                          <a:prstTxWarp prst="textNoShape">
                            <a:avLst/>
                          </a:prstTxWarp>
                          <a:noAutofit/>
                        </wps:bodyPr>
                      </wps:wsp>
                      <wps:wsp>
                        <wps:cNvPr id="1940" name="Graphic 1940"/>
                        <wps:cNvSpPr/>
                        <wps:spPr>
                          <a:xfrm>
                            <a:off x="773430" y="931925"/>
                            <a:ext cx="150495" cy="272415"/>
                          </a:xfrm>
                          <a:custGeom>
                            <a:avLst/>
                            <a:gdLst/>
                            <a:ahLst/>
                            <a:cxnLst/>
                            <a:rect l="l" t="t" r="r" b="b"/>
                            <a:pathLst>
                              <a:path w="150495" h="272415">
                                <a:moveTo>
                                  <a:pt x="101346" y="0"/>
                                </a:moveTo>
                                <a:lnTo>
                                  <a:pt x="52578" y="38862"/>
                                </a:lnTo>
                                <a:lnTo>
                                  <a:pt x="21336" y="97535"/>
                                </a:lnTo>
                                <a:lnTo>
                                  <a:pt x="5334" y="150114"/>
                                </a:lnTo>
                                <a:lnTo>
                                  <a:pt x="762" y="177546"/>
                                </a:lnTo>
                                <a:lnTo>
                                  <a:pt x="762" y="201929"/>
                                </a:lnTo>
                                <a:lnTo>
                                  <a:pt x="0" y="222503"/>
                                </a:lnTo>
                                <a:lnTo>
                                  <a:pt x="2286" y="236220"/>
                                </a:lnTo>
                                <a:lnTo>
                                  <a:pt x="10668" y="253746"/>
                                </a:lnTo>
                                <a:lnTo>
                                  <a:pt x="49530" y="272033"/>
                                </a:lnTo>
                                <a:lnTo>
                                  <a:pt x="39624" y="262127"/>
                                </a:lnTo>
                                <a:lnTo>
                                  <a:pt x="31242" y="227838"/>
                                </a:lnTo>
                                <a:lnTo>
                                  <a:pt x="32004" y="208788"/>
                                </a:lnTo>
                                <a:lnTo>
                                  <a:pt x="35052" y="188214"/>
                                </a:lnTo>
                                <a:lnTo>
                                  <a:pt x="38100" y="163829"/>
                                </a:lnTo>
                                <a:lnTo>
                                  <a:pt x="51816" y="118109"/>
                                </a:lnTo>
                                <a:lnTo>
                                  <a:pt x="61722" y="99059"/>
                                </a:lnTo>
                                <a:lnTo>
                                  <a:pt x="68580" y="81533"/>
                                </a:lnTo>
                                <a:lnTo>
                                  <a:pt x="77724" y="60959"/>
                                </a:lnTo>
                                <a:lnTo>
                                  <a:pt x="86868" y="48768"/>
                                </a:lnTo>
                                <a:lnTo>
                                  <a:pt x="94487" y="38100"/>
                                </a:lnTo>
                                <a:lnTo>
                                  <a:pt x="110490" y="25907"/>
                                </a:lnTo>
                                <a:lnTo>
                                  <a:pt x="121920" y="14477"/>
                                </a:lnTo>
                                <a:lnTo>
                                  <a:pt x="135636" y="12192"/>
                                </a:lnTo>
                                <a:lnTo>
                                  <a:pt x="150114" y="12953"/>
                                </a:lnTo>
                                <a:lnTo>
                                  <a:pt x="101346" y="0"/>
                                </a:lnTo>
                                <a:close/>
                              </a:path>
                            </a:pathLst>
                          </a:custGeom>
                          <a:solidFill>
                            <a:srgbClr val="858585"/>
                          </a:solidFill>
                        </wps:spPr>
                        <wps:bodyPr wrap="square" lIns="0" tIns="0" rIns="0" bIns="0" rtlCol="0">
                          <a:prstTxWarp prst="textNoShape">
                            <a:avLst/>
                          </a:prstTxWarp>
                          <a:noAutofit/>
                        </wps:bodyPr>
                      </wps:wsp>
                      <wps:wsp>
                        <wps:cNvPr id="1941" name="Graphic 1941"/>
                        <wps:cNvSpPr/>
                        <wps:spPr>
                          <a:xfrm>
                            <a:off x="853439" y="1046988"/>
                            <a:ext cx="33655" cy="59055"/>
                          </a:xfrm>
                          <a:custGeom>
                            <a:avLst/>
                            <a:gdLst/>
                            <a:ahLst/>
                            <a:cxnLst/>
                            <a:rect l="l" t="t" r="r" b="b"/>
                            <a:pathLst>
                              <a:path w="33655" h="59055">
                                <a:moveTo>
                                  <a:pt x="24383" y="0"/>
                                </a:moveTo>
                                <a:lnTo>
                                  <a:pt x="21336" y="761"/>
                                </a:lnTo>
                                <a:lnTo>
                                  <a:pt x="18287" y="2285"/>
                                </a:lnTo>
                                <a:lnTo>
                                  <a:pt x="15239" y="4571"/>
                                </a:lnTo>
                                <a:lnTo>
                                  <a:pt x="12954" y="7619"/>
                                </a:lnTo>
                                <a:lnTo>
                                  <a:pt x="9906" y="11429"/>
                                </a:lnTo>
                                <a:lnTo>
                                  <a:pt x="7619" y="15239"/>
                                </a:lnTo>
                                <a:lnTo>
                                  <a:pt x="5333" y="19811"/>
                                </a:lnTo>
                                <a:lnTo>
                                  <a:pt x="3048" y="25145"/>
                                </a:lnTo>
                                <a:lnTo>
                                  <a:pt x="1524" y="30479"/>
                                </a:lnTo>
                                <a:lnTo>
                                  <a:pt x="0" y="35051"/>
                                </a:lnTo>
                                <a:lnTo>
                                  <a:pt x="0" y="48767"/>
                                </a:lnTo>
                                <a:lnTo>
                                  <a:pt x="3048" y="54863"/>
                                </a:lnTo>
                                <a:lnTo>
                                  <a:pt x="4571" y="57150"/>
                                </a:lnTo>
                                <a:lnTo>
                                  <a:pt x="6857" y="58673"/>
                                </a:lnTo>
                                <a:lnTo>
                                  <a:pt x="9143" y="58673"/>
                                </a:lnTo>
                                <a:lnTo>
                                  <a:pt x="12192" y="57911"/>
                                </a:lnTo>
                                <a:lnTo>
                                  <a:pt x="14477" y="56387"/>
                                </a:lnTo>
                                <a:lnTo>
                                  <a:pt x="17525" y="54863"/>
                                </a:lnTo>
                                <a:lnTo>
                                  <a:pt x="33527" y="19811"/>
                                </a:lnTo>
                                <a:lnTo>
                                  <a:pt x="33527" y="9905"/>
                                </a:lnTo>
                                <a:lnTo>
                                  <a:pt x="30480" y="3809"/>
                                </a:lnTo>
                                <a:lnTo>
                                  <a:pt x="28956" y="1523"/>
                                </a:lnTo>
                                <a:lnTo>
                                  <a:pt x="24383" y="0"/>
                                </a:lnTo>
                                <a:close/>
                              </a:path>
                            </a:pathLst>
                          </a:custGeom>
                          <a:solidFill>
                            <a:srgbClr val="000000"/>
                          </a:solidFill>
                        </wps:spPr>
                        <wps:bodyPr wrap="square" lIns="0" tIns="0" rIns="0" bIns="0" rtlCol="0">
                          <a:prstTxWarp prst="textNoShape">
                            <a:avLst/>
                          </a:prstTxWarp>
                          <a:noAutofit/>
                        </wps:bodyPr>
                      </wps:wsp>
                      <wps:wsp>
                        <wps:cNvPr id="1942" name="Graphic 1942"/>
                        <wps:cNvSpPr/>
                        <wps:spPr>
                          <a:xfrm>
                            <a:off x="32765" y="992886"/>
                            <a:ext cx="158750" cy="257810"/>
                          </a:xfrm>
                          <a:custGeom>
                            <a:avLst/>
                            <a:gdLst/>
                            <a:ahLst/>
                            <a:cxnLst/>
                            <a:rect l="l" t="t" r="r" b="b"/>
                            <a:pathLst>
                              <a:path w="158750" h="257810">
                                <a:moveTo>
                                  <a:pt x="32004" y="0"/>
                                </a:moveTo>
                                <a:lnTo>
                                  <a:pt x="25908" y="0"/>
                                </a:lnTo>
                                <a:lnTo>
                                  <a:pt x="19812" y="2286"/>
                                </a:lnTo>
                                <a:lnTo>
                                  <a:pt x="0" y="40386"/>
                                </a:lnTo>
                                <a:lnTo>
                                  <a:pt x="0" y="61722"/>
                                </a:lnTo>
                                <a:lnTo>
                                  <a:pt x="1524" y="73914"/>
                                </a:lnTo>
                                <a:lnTo>
                                  <a:pt x="7620" y="99060"/>
                                </a:lnTo>
                                <a:lnTo>
                                  <a:pt x="10668" y="112775"/>
                                </a:lnTo>
                                <a:lnTo>
                                  <a:pt x="15240" y="126492"/>
                                </a:lnTo>
                                <a:lnTo>
                                  <a:pt x="20574" y="139446"/>
                                </a:lnTo>
                                <a:lnTo>
                                  <a:pt x="26670" y="153162"/>
                                </a:lnTo>
                                <a:lnTo>
                                  <a:pt x="33528" y="166116"/>
                                </a:lnTo>
                                <a:lnTo>
                                  <a:pt x="39624" y="179070"/>
                                </a:lnTo>
                                <a:lnTo>
                                  <a:pt x="63246" y="213360"/>
                                </a:lnTo>
                                <a:lnTo>
                                  <a:pt x="104393" y="250698"/>
                                </a:lnTo>
                                <a:lnTo>
                                  <a:pt x="126492" y="257556"/>
                                </a:lnTo>
                                <a:lnTo>
                                  <a:pt x="132587" y="257556"/>
                                </a:lnTo>
                                <a:lnTo>
                                  <a:pt x="158496" y="216408"/>
                                </a:lnTo>
                                <a:lnTo>
                                  <a:pt x="158496" y="195072"/>
                                </a:lnTo>
                                <a:lnTo>
                                  <a:pt x="156972" y="182880"/>
                                </a:lnTo>
                                <a:lnTo>
                                  <a:pt x="154686" y="170688"/>
                                </a:lnTo>
                                <a:lnTo>
                                  <a:pt x="150876" y="157734"/>
                                </a:lnTo>
                                <a:lnTo>
                                  <a:pt x="147828" y="144780"/>
                                </a:lnTo>
                                <a:lnTo>
                                  <a:pt x="143256" y="131064"/>
                                </a:lnTo>
                                <a:lnTo>
                                  <a:pt x="137922" y="118110"/>
                                </a:lnTo>
                                <a:lnTo>
                                  <a:pt x="131826" y="104394"/>
                                </a:lnTo>
                                <a:lnTo>
                                  <a:pt x="124968" y="91440"/>
                                </a:lnTo>
                                <a:lnTo>
                                  <a:pt x="118872" y="78486"/>
                                </a:lnTo>
                                <a:lnTo>
                                  <a:pt x="95250" y="44196"/>
                                </a:lnTo>
                                <a:lnTo>
                                  <a:pt x="62484" y="11430"/>
                                </a:lnTo>
                                <a:lnTo>
                                  <a:pt x="38862" y="762"/>
                                </a:lnTo>
                                <a:lnTo>
                                  <a:pt x="32004" y="0"/>
                                </a:lnTo>
                                <a:close/>
                              </a:path>
                            </a:pathLst>
                          </a:custGeom>
                          <a:solidFill>
                            <a:srgbClr val="B2B2B2"/>
                          </a:solidFill>
                        </wps:spPr>
                        <wps:bodyPr wrap="square" lIns="0" tIns="0" rIns="0" bIns="0" rtlCol="0">
                          <a:prstTxWarp prst="textNoShape">
                            <a:avLst/>
                          </a:prstTxWarp>
                          <a:noAutofit/>
                        </wps:bodyPr>
                      </wps:wsp>
                      <wps:wsp>
                        <wps:cNvPr id="1943" name="Graphic 1943"/>
                        <wps:cNvSpPr/>
                        <wps:spPr>
                          <a:xfrm>
                            <a:off x="44957" y="980694"/>
                            <a:ext cx="172720" cy="265430"/>
                          </a:xfrm>
                          <a:custGeom>
                            <a:avLst/>
                            <a:gdLst/>
                            <a:ahLst/>
                            <a:cxnLst/>
                            <a:rect l="l" t="t" r="r" b="b"/>
                            <a:pathLst>
                              <a:path w="172720" h="265430">
                                <a:moveTo>
                                  <a:pt x="48767" y="0"/>
                                </a:moveTo>
                                <a:lnTo>
                                  <a:pt x="0" y="17525"/>
                                </a:lnTo>
                                <a:lnTo>
                                  <a:pt x="14478" y="16001"/>
                                </a:lnTo>
                                <a:lnTo>
                                  <a:pt x="27431" y="16001"/>
                                </a:lnTo>
                                <a:lnTo>
                                  <a:pt x="41147" y="25907"/>
                                </a:lnTo>
                                <a:lnTo>
                                  <a:pt x="58673" y="38100"/>
                                </a:lnTo>
                                <a:lnTo>
                                  <a:pt x="67817" y="47244"/>
                                </a:lnTo>
                                <a:lnTo>
                                  <a:pt x="77723" y="58674"/>
                                </a:lnTo>
                                <a:lnTo>
                                  <a:pt x="89153" y="76961"/>
                                </a:lnTo>
                                <a:lnTo>
                                  <a:pt x="98297" y="93725"/>
                                </a:lnTo>
                                <a:lnTo>
                                  <a:pt x="109728" y="112775"/>
                                </a:lnTo>
                                <a:lnTo>
                                  <a:pt x="128015" y="156209"/>
                                </a:lnTo>
                                <a:lnTo>
                                  <a:pt x="138684" y="201167"/>
                                </a:lnTo>
                                <a:lnTo>
                                  <a:pt x="141731" y="220217"/>
                                </a:lnTo>
                                <a:lnTo>
                                  <a:pt x="138684" y="242315"/>
                                </a:lnTo>
                                <a:lnTo>
                                  <a:pt x="136397" y="254507"/>
                                </a:lnTo>
                                <a:lnTo>
                                  <a:pt x="128778" y="265175"/>
                                </a:lnTo>
                                <a:lnTo>
                                  <a:pt x="165353" y="243077"/>
                                </a:lnTo>
                                <a:lnTo>
                                  <a:pt x="171450" y="226313"/>
                                </a:lnTo>
                                <a:lnTo>
                                  <a:pt x="172212" y="211074"/>
                                </a:lnTo>
                                <a:lnTo>
                                  <a:pt x="169163" y="191261"/>
                                </a:lnTo>
                                <a:lnTo>
                                  <a:pt x="166878" y="166877"/>
                                </a:lnTo>
                                <a:lnTo>
                                  <a:pt x="150113" y="117348"/>
                                </a:lnTo>
                                <a:lnTo>
                                  <a:pt x="118872" y="57150"/>
                                </a:lnTo>
                                <a:lnTo>
                                  <a:pt x="80009" y="13715"/>
                                </a:lnTo>
                                <a:lnTo>
                                  <a:pt x="55625" y="1524"/>
                                </a:lnTo>
                                <a:lnTo>
                                  <a:pt x="48767" y="0"/>
                                </a:lnTo>
                                <a:close/>
                              </a:path>
                            </a:pathLst>
                          </a:custGeom>
                          <a:solidFill>
                            <a:srgbClr val="858585"/>
                          </a:solidFill>
                        </wps:spPr>
                        <wps:bodyPr wrap="square" lIns="0" tIns="0" rIns="0" bIns="0" rtlCol="0">
                          <a:prstTxWarp prst="textNoShape">
                            <a:avLst/>
                          </a:prstTxWarp>
                          <a:noAutofit/>
                        </wps:bodyPr>
                      </wps:wsp>
                      <wps:wsp>
                        <wps:cNvPr id="1944" name="Graphic 1944"/>
                        <wps:cNvSpPr/>
                        <wps:spPr>
                          <a:xfrm>
                            <a:off x="90677" y="1096517"/>
                            <a:ext cx="39370" cy="57150"/>
                          </a:xfrm>
                          <a:custGeom>
                            <a:avLst/>
                            <a:gdLst/>
                            <a:ahLst/>
                            <a:cxnLst/>
                            <a:rect l="l" t="t" r="r" b="b"/>
                            <a:pathLst>
                              <a:path w="39370" h="57150">
                                <a:moveTo>
                                  <a:pt x="12192" y="0"/>
                                </a:moveTo>
                                <a:lnTo>
                                  <a:pt x="9143" y="0"/>
                                </a:lnTo>
                                <a:lnTo>
                                  <a:pt x="6858" y="761"/>
                                </a:lnTo>
                                <a:lnTo>
                                  <a:pt x="4571" y="2285"/>
                                </a:lnTo>
                                <a:lnTo>
                                  <a:pt x="3047" y="4572"/>
                                </a:lnTo>
                                <a:lnTo>
                                  <a:pt x="1524" y="7620"/>
                                </a:lnTo>
                                <a:lnTo>
                                  <a:pt x="0" y="15239"/>
                                </a:lnTo>
                                <a:lnTo>
                                  <a:pt x="1524" y="20574"/>
                                </a:lnTo>
                                <a:lnTo>
                                  <a:pt x="2286" y="25146"/>
                                </a:lnTo>
                                <a:lnTo>
                                  <a:pt x="26669" y="56387"/>
                                </a:lnTo>
                                <a:lnTo>
                                  <a:pt x="29718" y="57150"/>
                                </a:lnTo>
                                <a:lnTo>
                                  <a:pt x="32003" y="56387"/>
                                </a:lnTo>
                                <a:lnTo>
                                  <a:pt x="34290" y="54863"/>
                                </a:lnTo>
                                <a:lnTo>
                                  <a:pt x="35814" y="52577"/>
                                </a:lnTo>
                                <a:lnTo>
                                  <a:pt x="37337" y="49529"/>
                                </a:lnTo>
                                <a:lnTo>
                                  <a:pt x="38862" y="41909"/>
                                </a:lnTo>
                                <a:lnTo>
                                  <a:pt x="37337" y="36575"/>
                                </a:lnTo>
                                <a:lnTo>
                                  <a:pt x="36575" y="32003"/>
                                </a:lnTo>
                                <a:lnTo>
                                  <a:pt x="14478" y="1524"/>
                                </a:lnTo>
                                <a:lnTo>
                                  <a:pt x="12192" y="0"/>
                                </a:lnTo>
                                <a:close/>
                              </a:path>
                            </a:pathLst>
                          </a:custGeom>
                          <a:solidFill>
                            <a:srgbClr val="000000"/>
                          </a:solidFill>
                        </wps:spPr>
                        <wps:bodyPr wrap="square" lIns="0" tIns="0" rIns="0" bIns="0" rtlCol="0">
                          <a:prstTxWarp prst="textNoShape">
                            <a:avLst/>
                          </a:prstTxWarp>
                          <a:noAutofit/>
                        </wps:bodyPr>
                      </wps:wsp>
                      <pic:pic>
                        <pic:nvPicPr>
                          <pic:cNvPr id="1945" name="Image 1945"/>
                          <pic:cNvPicPr/>
                        </pic:nvPicPr>
                        <pic:blipFill>
                          <a:blip r:embed="rId51" cstate="print"/>
                          <a:stretch>
                            <a:fillRect/>
                          </a:stretch>
                        </pic:blipFill>
                        <pic:spPr>
                          <a:xfrm>
                            <a:off x="422909" y="600455"/>
                            <a:ext cx="66293" cy="64008"/>
                          </a:xfrm>
                          <a:prstGeom prst="rect">
                            <a:avLst/>
                          </a:prstGeom>
                        </pic:spPr>
                      </pic:pic>
                      <pic:pic>
                        <pic:nvPicPr>
                          <pic:cNvPr id="1946" name="Image 1946"/>
                          <pic:cNvPicPr/>
                        </pic:nvPicPr>
                        <pic:blipFill>
                          <a:blip r:embed="rId52" cstate="print"/>
                          <a:stretch>
                            <a:fillRect/>
                          </a:stretch>
                        </pic:blipFill>
                        <pic:spPr>
                          <a:xfrm>
                            <a:off x="253745" y="367284"/>
                            <a:ext cx="140207" cy="107442"/>
                          </a:xfrm>
                          <a:prstGeom prst="rect">
                            <a:avLst/>
                          </a:prstGeom>
                        </pic:spPr>
                      </pic:pic>
                      <wps:wsp>
                        <wps:cNvPr id="1947" name="Graphic 1947"/>
                        <wps:cNvSpPr/>
                        <wps:spPr>
                          <a:xfrm>
                            <a:off x="0" y="0"/>
                            <a:ext cx="995680" cy="6601459"/>
                          </a:xfrm>
                          <a:custGeom>
                            <a:avLst/>
                            <a:gdLst/>
                            <a:ahLst/>
                            <a:cxnLst/>
                            <a:rect l="l" t="t" r="r" b="b"/>
                            <a:pathLst>
                              <a:path w="995680" h="6601459">
                                <a:moveTo>
                                  <a:pt x="330708" y="531876"/>
                                </a:moveTo>
                                <a:lnTo>
                                  <a:pt x="325374" y="527304"/>
                                </a:lnTo>
                                <a:lnTo>
                                  <a:pt x="249174" y="535686"/>
                                </a:lnTo>
                                <a:lnTo>
                                  <a:pt x="245364" y="544830"/>
                                </a:lnTo>
                                <a:lnTo>
                                  <a:pt x="246888" y="553212"/>
                                </a:lnTo>
                                <a:lnTo>
                                  <a:pt x="256032" y="556260"/>
                                </a:lnTo>
                                <a:lnTo>
                                  <a:pt x="326136" y="537972"/>
                                </a:lnTo>
                                <a:lnTo>
                                  <a:pt x="330708" y="531876"/>
                                </a:lnTo>
                                <a:close/>
                              </a:path>
                              <a:path w="995680" h="6601459">
                                <a:moveTo>
                                  <a:pt x="465582" y="357378"/>
                                </a:moveTo>
                                <a:lnTo>
                                  <a:pt x="458724" y="351282"/>
                                </a:lnTo>
                                <a:lnTo>
                                  <a:pt x="449580" y="350520"/>
                                </a:lnTo>
                                <a:lnTo>
                                  <a:pt x="444246" y="358902"/>
                                </a:lnTo>
                                <a:lnTo>
                                  <a:pt x="441960" y="429768"/>
                                </a:lnTo>
                                <a:lnTo>
                                  <a:pt x="446532" y="436626"/>
                                </a:lnTo>
                                <a:lnTo>
                                  <a:pt x="453390" y="432816"/>
                                </a:lnTo>
                                <a:lnTo>
                                  <a:pt x="465582" y="357378"/>
                                </a:lnTo>
                                <a:close/>
                              </a:path>
                              <a:path w="995680" h="6601459">
                                <a:moveTo>
                                  <a:pt x="578358" y="396240"/>
                                </a:moveTo>
                                <a:lnTo>
                                  <a:pt x="573011" y="389382"/>
                                </a:lnTo>
                                <a:lnTo>
                                  <a:pt x="563105" y="389382"/>
                                </a:lnTo>
                                <a:lnTo>
                                  <a:pt x="505206" y="437388"/>
                                </a:lnTo>
                                <a:lnTo>
                                  <a:pt x="503682" y="445770"/>
                                </a:lnTo>
                                <a:lnTo>
                                  <a:pt x="510540" y="448056"/>
                                </a:lnTo>
                                <a:lnTo>
                                  <a:pt x="577596" y="406146"/>
                                </a:lnTo>
                                <a:lnTo>
                                  <a:pt x="578358" y="396240"/>
                                </a:lnTo>
                                <a:close/>
                              </a:path>
                              <a:path w="995680" h="6601459">
                                <a:moveTo>
                                  <a:pt x="627888" y="508254"/>
                                </a:moveTo>
                                <a:lnTo>
                                  <a:pt x="625602" y="500634"/>
                                </a:lnTo>
                                <a:lnTo>
                                  <a:pt x="616458" y="496824"/>
                                </a:lnTo>
                                <a:lnTo>
                                  <a:pt x="547116" y="515874"/>
                                </a:lnTo>
                                <a:lnTo>
                                  <a:pt x="542544" y="521970"/>
                                </a:lnTo>
                                <a:lnTo>
                                  <a:pt x="547878" y="527304"/>
                                </a:lnTo>
                                <a:lnTo>
                                  <a:pt x="623316" y="517398"/>
                                </a:lnTo>
                                <a:lnTo>
                                  <a:pt x="627888" y="508254"/>
                                </a:lnTo>
                                <a:close/>
                              </a:path>
                              <a:path w="995680" h="6601459">
                                <a:moveTo>
                                  <a:pt x="968502" y="1290066"/>
                                </a:moveTo>
                                <a:lnTo>
                                  <a:pt x="0" y="1290066"/>
                                </a:lnTo>
                                <a:lnTo>
                                  <a:pt x="0" y="1304544"/>
                                </a:lnTo>
                                <a:lnTo>
                                  <a:pt x="968502" y="1304544"/>
                                </a:lnTo>
                                <a:lnTo>
                                  <a:pt x="968502" y="1290066"/>
                                </a:lnTo>
                                <a:close/>
                              </a:path>
                              <a:path w="995680" h="6601459">
                                <a:moveTo>
                                  <a:pt x="995172" y="0"/>
                                </a:moveTo>
                                <a:lnTo>
                                  <a:pt x="986028" y="0"/>
                                </a:lnTo>
                                <a:lnTo>
                                  <a:pt x="986028" y="6601206"/>
                                </a:lnTo>
                                <a:lnTo>
                                  <a:pt x="995172" y="6601206"/>
                                </a:lnTo>
                                <a:lnTo>
                                  <a:pt x="9951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0002pt;margin-top:3.5pt;width:78.4pt;height:519.8pt;mso-position-horizontal-relative:page;mso-position-vertical-relative:paragraph;z-index:16256000" id="docshapegroup1208" coordorigin="1702,70" coordsize="1568,10396">
                <v:shape style="position:absolute;left:1701;top:78;width:921;height:267" type="#_x0000_t202" id="docshape1209" filled="false" stroked="false">
                  <v:textbox inset="0,0,0,0">
                    <w:txbxContent>
                      <w:p>
                        <w:pPr>
                          <w:spacing w:line="266" w:lineRule="exact" w:before="0"/>
                          <w:ind w:left="0" w:right="0" w:firstLine="0"/>
                          <w:jc w:val="left"/>
                          <w:rPr>
                            <w:b/>
                            <w:sz w:val="24"/>
                          </w:rPr>
                        </w:pPr>
                        <w:r>
                          <w:rPr>
                            <w:b/>
                            <w:spacing w:val="-2"/>
                            <w:sz w:val="24"/>
                            <w:u w:val="thick"/>
                          </w:rPr>
                          <w:t>Задачки</w:t>
                        </w:r>
                      </w:p>
                    </w:txbxContent>
                  </v:textbox>
                  <w10:wrap type="none"/>
                </v:shape>
                <v:shape style="position:absolute;left:2220;top:880;width:267;height:263" type="#_x0000_t75" id="docshape1210" stroked="false">
                  <v:imagedata r:id="rId50" o:title=""/>
                </v:shape>
                <v:shape style="position:absolute;left:1969;top:1156;width:994;height:856" id="docshape1211" coordorigin="1969,1156" coordsize="994,856" path="m2509,1571l2506,1567,2500,1560,2509,1571xm2963,1667l2910,1649,2842,1635,2797,1630,2812,1605,2803,1587,2797,1576,2797,1630,2698,1619,2628,1616,2582,1616,2574,1595,2546,1550,2546,1616,2531,1616,2383,1625,2360,1628,2360,1628,2382,1599,2408,1572,2412,1567,2442,1575,2478,1564,2493,1549,2506,1567,2527,1588,2546,1616,2546,1550,2542,1542,2517,1518,2528,1492,2543,1433,2546,1386,2551,1343,2551,1300,2544,1269,2544,1269,2585,1296,2628,1330,2670,1352,2718,1415,2718,1468,2740,1521,2749,1556,2718,1571,2734,1600,2758,1587,2772,1619,2797,1630,2797,1576,2792,1566,2777,1532,2767,1503,2750,1464,2743,1420,2729,1366,2671,1306,2641,1281,2602,1246,2562,1197,2539,1175,2537,1173,2516,1175,2518,1175,2513,1175,2516,1175,2472,1168,2472,1170,2449,1166,2416,1166,2403,1166,2401,1162,2382,1156,2382,1526,2368,1550,2342,1600,2327,1631,2326,1632,2278,1638,2214,1648,2214,1644,2214,1614,2195,1574,2195,1651,2178,1654,2155,1644,2195,1651,2195,1574,2194,1571,2200,1527,2204,1468,2204,1420,2200,1371,2264,1308,2296,1280,2338,1250,2343,1246,2333,1293,2333,1361,2347,1412,2358,1467,2376,1514,2382,1526,2382,1156,2381,1156,2353,1172,2312,1209,2278,1239,2248,1274,2204,1307,2165,1352,2170,1415,2165,1468,2165,1512,2155,1557,2146,1586,2135,1654,2144,1661,2137,1662,2087,1676,2038,1694,1969,1724,1994,1768,2027,1756,2065,1739,2158,1714,2209,1703,2260,1697,2303,1690,2307,1690,2297,1732,2298,1778,2303,1824,2318,1862,2332,1898,2342,1923,2359,1943,2321,1948,2280,1958,2256,1972,2256,1988,2267,2008,2280,2012,2296,1995,2320,1980,2352,1970,2372,1966,2382,1961,2381,1947,2370,1929,2353,1904,2333,1860,2323,1811,2320,1772,2321,1728,2330,1694,2332,1687,2383,1683,2510,1676,2574,1675,2580,1696,2582,1726,2576,1780,2558,1835,2516,1899,2492,1924,2478,1940,2478,1953,2489,1964,2516,1956,2560,1959,2591,1977,2620,1988,2634,1980,2642,1965,2645,1956,2646,1952,2598,1934,2560,1934,2531,1930,2538,1911,2569,1866,2597,1790,2612,1761,2615,1737,2609,1692,2603,1675,2664,1676,2718,1676,2777,1682,2834,1692,2897,1706,2946,1720,2963,1667xe" filled="true" fillcolor="#000000" stroked="false">
                  <v:path arrowok="t"/>
                  <v:fill type="solid"/>
                </v:shape>
                <v:shape style="position:absolute;left:2954;top:1548;width:226;height:422" id="docshape1212" coordorigin="2954,1548" coordsize="226,422" path="m3130,1548l3074,1574,3029,1630,2998,1688,2975,1752,2969,1773,2963,1796,2959,1817,2957,1838,2954,1877,2956,1894,2980,1956,3005,1970,3014,1970,3072,1934,3118,1871,3127,1852,3138,1832,3161,1767,3175,1702,3179,1682,3180,1661,3180,1642,3179,1624,3176,1608,3169,1581,3162,1571,3156,1562,3149,1556,3140,1551,3130,1548xe" filled="true" fillcolor="#b2b2b2" stroked="false">
                  <v:path arrowok="t"/>
                  <v:fill type="solid"/>
                </v:shape>
                <v:shape style="position:absolute;left:2919;top:1537;width:237;height:429" id="docshape1213" coordorigin="2920,1538" coordsize="237,429" path="m3079,1538l3002,1599,2953,1691,2928,1774,2921,1817,2921,1856,2920,1888,2923,1910,2936,1937,2998,1966,2982,1950,2969,1896,2970,1866,2975,1834,2980,1796,3001,1724,3017,1694,3028,1666,3042,1634,3056,1614,3068,1598,3094,1578,3112,1560,3133,1557,3156,1558,3079,1538xe" filled="true" fillcolor="#858585" stroked="false">
                  <v:path arrowok="t"/>
                  <v:fill type="solid"/>
                </v:shape>
                <v:shape style="position:absolute;left:3045;top:1718;width:53;height:93" id="docshape1214" coordorigin="3046,1719" coordsize="53,93" path="m3084,1719l3079,1720,3074,1722,3070,1726,3066,1731,3061,1737,3058,1743,3054,1750,3050,1758,3048,1767,3046,1774,3046,1796,3050,1805,3053,1809,3056,1811,3060,1811,3065,1810,3068,1808,3073,1805,3098,1750,3098,1734,3094,1725,3091,1721,3084,1719xe" filled="true" fillcolor="#000000" stroked="false">
                  <v:path arrowok="t"/>
                  <v:fill type="solid"/>
                </v:shape>
                <v:shape style="position:absolute;left:1753;top:1633;width:250;height:406" id="docshape1215" coordorigin="1753,1634" coordsize="250,406" path="m1804,1634l1794,1634,1784,1637,1753,1697,1753,1731,1756,1750,1765,1790,1770,1811,1777,1833,1786,1853,1795,1875,1806,1895,1816,1916,1853,1970,1918,2028,1952,2039,1962,2039,2003,1974,2003,1941,2000,1922,1997,1902,1991,1882,1986,1862,1979,1840,1970,1820,1961,1798,1950,1778,1940,1757,1903,1703,1852,1652,1814,1635,1804,1634xe" filled="true" fillcolor="#b2b2b2" stroked="false">
                  <v:path arrowok="t"/>
                  <v:fill type="solid"/>
                </v:shape>
                <v:shape style="position:absolute;left:1772;top:1614;width:272;height:418" id="docshape1216" coordorigin="1772,1614" coordsize="272,418" path="m1849,1614l1772,1642,1795,1640,1816,1640,1837,1655,1865,1674,1879,1689,1895,1707,1913,1736,1927,1762,1945,1792,1974,1860,1991,1931,1996,1961,1991,1996,1987,2015,1975,2032,2033,1997,2042,1971,2044,1947,2039,1916,2035,1877,2009,1799,1960,1704,1898,1636,1860,1617,1849,1614xe" filled="true" fillcolor="#858585" stroked="false">
                  <v:path arrowok="t"/>
                  <v:fill type="solid"/>
                </v:shape>
                <v:shape style="position:absolute;left:1844;top:1796;width:62;height:90" id="docshape1217" coordorigin="1844,1797" coordsize="62,90" path="m1864,1797l1859,1797,1855,1798,1852,1800,1849,1804,1847,1809,1844,1821,1847,1829,1848,1836,1886,1886,1891,1887,1895,1886,1898,1883,1901,1880,1903,1875,1906,1863,1903,1854,1902,1847,1867,1799,1864,1797xe" filled="true" fillcolor="#000000" stroked="false">
                  <v:path arrowok="t"/>
                  <v:fill type="solid"/>
                </v:shape>
                <v:shape style="position:absolute;left:2367;top:1015;width:105;height:101" type="#_x0000_t75" id="docshape1218" stroked="false">
                  <v:imagedata r:id="rId51" o:title=""/>
                </v:shape>
                <v:shape style="position:absolute;left:2101;top:648;width:221;height:170" type="#_x0000_t75" id="docshape1219" stroked="false">
                  <v:imagedata r:id="rId52" o:title=""/>
                </v:shape>
                <v:shape style="position:absolute;left:1701;top:70;width:1568;height:10396" id="docshape1220" coordorigin="1702,70" coordsize="1568,10396" path="m2222,908l2214,900,2094,914,2088,928,2090,941,2105,946,2215,917,2222,908xm2435,633l2424,623,2410,622,2401,635,2398,747,2405,758,2416,752,2435,633xm2612,694l2604,683,2588,683,2497,759,2495,772,2506,776,2611,710,2612,694xm2690,870l2687,858,2672,852,2563,882,2556,892,2564,900,2683,885,2690,870xm3227,2102l1702,2102,1702,2124,3227,2124,3227,2102xm3269,70l3254,70,3254,10466,3269,10466,3269,70xe" filled="true" fillcolor="#000000" stroked="false">
                  <v:path arrowok="t"/>
                  <v:fill type="solid"/>
                </v:shape>
                <w10:wrap type="none"/>
              </v:group>
            </w:pict>
          </mc:Fallback>
        </mc:AlternateContent>
      </w:r>
      <w:r>
        <w:rPr>
          <w:sz w:val="24"/>
        </w:rPr>
        <w:t>Reshite</w:t>
      </w:r>
      <w:r>
        <w:rPr>
          <w:spacing w:val="-7"/>
          <w:sz w:val="24"/>
        </w:rPr>
        <w:t> </w:t>
      </w:r>
      <w:r>
        <w:rPr>
          <w:spacing w:val="-2"/>
          <w:sz w:val="24"/>
        </w:rPr>
        <w:t>sravneniя:</w:t>
      </w:r>
    </w:p>
    <w:p>
      <w:pPr>
        <w:spacing w:line="348" w:lineRule="exact" w:before="0"/>
        <w:ind w:left="2481" w:right="0" w:firstLine="0"/>
        <w:jc w:val="left"/>
        <w:rPr>
          <w:sz w:val="24"/>
        </w:rPr>
      </w:pPr>
      <w:r>
        <w:rPr>
          <w:sz w:val="24"/>
        </w:rPr>
        <w:t>а)</w:t>
      </w:r>
      <w:r>
        <w:rPr>
          <w:spacing w:val="32"/>
          <w:sz w:val="24"/>
        </w:rPr>
        <w:t> </w:t>
      </w:r>
      <w:r>
        <w:rPr>
          <w:position w:val="1"/>
          <w:sz w:val="30"/>
        </w:rPr>
        <w:t>5</w:t>
      </w:r>
      <w:r>
        <w:rPr>
          <w:i/>
          <w:position w:val="1"/>
          <w:sz w:val="30"/>
        </w:rPr>
        <w:t>x</w:t>
      </w:r>
      <w:r>
        <w:rPr>
          <w:i/>
          <w:spacing w:val="9"/>
          <w:position w:val="1"/>
          <w:sz w:val="30"/>
        </w:rPr>
        <w:t> </w:t>
      </w:r>
      <w:r>
        <w:rPr>
          <w:rFonts w:ascii="Symbol" w:hAnsi="Symbol"/>
          <w:position w:val="1"/>
          <w:sz w:val="30"/>
        </w:rPr>
        <w:t></w:t>
      </w:r>
      <w:r>
        <w:rPr>
          <w:spacing w:val="2"/>
          <w:position w:val="1"/>
          <w:sz w:val="30"/>
        </w:rPr>
        <w:t> </w:t>
      </w:r>
      <w:r>
        <w:rPr>
          <w:position w:val="1"/>
          <w:sz w:val="30"/>
        </w:rPr>
        <w:t>3(mod12)</w:t>
      </w:r>
      <w:r>
        <w:rPr>
          <w:spacing w:val="-14"/>
          <w:position w:val="1"/>
          <w:sz w:val="30"/>
        </w:rPr>
        <w:t> </w:t>
      </w:r>
      <w:r>
        <w:rPr>
          <w:sz w:val="24"/>
        </w:rPr>
        <w:t>;</w:t>
      </w:r>
      <w:r>
        <w:rPr>
          <w:spacing w:val="39"/>
          <w:sz w:val="24"/>
        </w:rPr>
        <w:t>  </w:t>
      </w:r>
      <w:r>
        <w:rPr>
          <w:sz w:val="24"/>
        </w:rPr>
        <w:t>б)</w:t>
      </w:r>
      <w:r>
        <w:rPr>
          <w:spacing w:val="41"/>
          <w:sz w:val="24"/>
        </w:rPr>
        <w:t> </w:t>
      </w:r>
      <w:r>
        <w:rPr>
          <w:position w:val="1"/>
          <w:sz w:val="30"/>
        </w:rPr>
        <w:t>256</w:t>
      </w:r>
      <w:r>
        <w:rPr>
          <w:i/>
          <w:position w:val="1"/>
          <w:sz w:val="30"/>
        </w:rPr>
        <w:t>x</w:t>
      </w:r>
      <w:r>
        <w:rPr>
          <w:i/>
          <w:spacing w:val="9"/>
          <w:position w:val="1"/>
          <w:sz w:val="30"/>
        </w:rPr>
        <w:t> </w:t>
      </w:r>
      <w:r>
        <w:rPr>
          <w:rFonts w:ascii="Symbol" w:hAnsi="Symbol"/>
          <w:position w:val="1"/>
          <w:sz w:val="30"/>
        </w:rPr>
        <w:t></w:t>
      </w:r>
      <w:r>
        <w:rPr>
          <w:spacing w:val="-22"/>
          <w:position w:val="1"/>
          <w:sz w:val="30"/>
        </w:rPr>
        <w:t> </w:t>
      </w:r>
      <w:r>
        <w:rPr>
          <w:position w:val="1"/>
          <w:sz w:val="30"/>
        </w:rPr>
        <w:t>179(mod</w:t>
      </w:r>
      <w:r>
        <w:rPr>
          <w:spacing w:val="-32"/>
          <w:position w:val="1"/>
          <w:sz w:val="30"/>
        </w:rPr>
        <w:t> </w:t>
      </w:r>
      <w:r>
        <w:rPr>
          <w:position w:val="1"/>
          <w:sz w:val="30"/>
        </w:rPr>
        <w:t>337)</w:t>
      </w:r>
      <w:r>
        <w:rPr>
          <w:spacing w:val="-32"/>
          <w:position w:val="1"/>
          <w:sz w:val="30"/>
        </w:rPr>
        <w:t> </w:t>
      </w:r>
      <w:r>
        <w:rPr>
          <w:spacing w:val="-10"/>
          <w:sz w:val="24"/>
        </w:rPr>
        <w:t>;</w:t>
      </w:r>
    </w:p>
    <w:p>
      <w:pPr>
        <w:spacing w:before="7"/>
        <w:ind w:left="2481" w:right="0" w:firstLine="0"/>
        <w:jc w:val="left"/>
        <w:rPr>
          <w:sz w:val="24"/>
        </w:rPr>
      </w:pPr>
      <w:r>
        <w:rPr>
          <w:sz w:val="24"/>
        </w:rPr>
        <w:t>в)</w:t>
      </w:r>
      <w:r>
        <w:rPr>
          <w:spacing w:val="5"/>
          <w:sz w:val="24"/>
        </w:rPr>
        <w:t> </w:t>
      </w:r>
      <w:r>
        <w:rPr>
          <w:sz w:val="29"/>
        </w:rPr>
        <w:t>1215</w:t>
      </w:r>
      <w:r>
        <w:rPr>
          <w:i/>
          <w:sz w:val="29"/>
        </w:rPr>
        <w:t>x</w:t>
      </w:r>
      <w:r>
        <w:rPr>
          <w:i/>
          <w:spacing w:val="3"/>
          <w:sz w:val="29"/>
        </w:rPr>
        <w:t> </w:t>
      </w:r>
      <w:r>
        <w:rPr>
          <w:rFonts w:ascii="Symbol" w:hAnsi="Symbol"/>
          <w:sz w:val="29"/>
        </w:rPr>
        <w:t></w:t>
      </w:r>
      <w:r>
        <w:rPr>
          <w:spacing w:val="-13"/>
          <w:sz w:val="29"/>
        </w:rPr>
        <w:t> </w:t>
      </w:r>
      <w:r>
        <w:rPr>
          <w:sz w:val="29"/>
        </w:rPr>
        <w:t>560(mod</w:t>
      </w:r>
      <w:r>
        <w:rPr>
          <w:spacing w:val="-31"/>
          <w:sz w:val="29"/>
        </w:rPr>
        <w:t> </w:t>
      </w:r>
      <w:r>
        <w:rPr>
          <w:sz w:val="29"/>
        </w:rPr>
        <w:t>2755)</w:t>
      </w:r>
      <w:r>
        <w:rPr>
          <w:spacing w:val="-30"/>
          <w:sz w:val="29"/>
        </w:rPr>
        <w:t> </w:t>
      </w:r>
      <w:r>
        <w:rPr>
          <w:sz w:val="24"/>
        </w:rPr>
        <w:t>;</w:t>
      </w:r>
      <w:r>
        <w:rPr>
          <w:spacing w:val="27"/>
          <w:sz w:val="24"/>
        </w:rPr>
        <w:t>  </w:t>
      </w:r>
      <w:r>
        <w:rPr>
          <w:sz w:val="24"/>
        </w:rPr>
        <w:t>г)</w:t>
      </w:r>
      <w:r>
        <w:rPr>
          <w:spacing w:val="12"/>
          <w:sz w:val="24"/>
        </w:rPr>
        <w:t> </w:t>
      </w:r>
      <w:r>
        <w:rPr>
          <w:sz w:val="29"/>
        </w:rPr>
        <w:t>1296</w:t>
      </w:r>
      <w:r>
        <w:rPr>
          <w:i/>
          <w:sz w:val="29"/>
        </w:rPr>
        <w:t>x</w:t>
      </w:r>
      <w:r>
        <w:rPr>
          <w:i/>
          <w:spacing w:val="2"/>
          <w:sz w:val="29"/>
        </w:rPr>
        <w:t> </w:t>
      </w:r>
      <w:r>
        <w:rPr>
          <w:rFonts w:ascii="Symbol" w:hAnsi="Symbol"/>
          <w:sz w:val="29"/>
        </w:rPr>
        <w:t></w:t>
      </w:r>
      <w:r>
        <w:rPr>
          <w:spacing w:val="-21"/>
          <w:sz w:val="29"/>
        </w:rPr>
        <w:t> </w:t>
      </w:r>
      <w:r>
        <w:rPr>
          <w:sz w:val="29"/>
        </w:rPr>
        <w:t>1105(mod</w:t>
      </w:r>
      <w:r>
        <w:rPr>
          <w:spacing w:val="-32"/>
          <w:sz w:val="29"/>
        </w:rPr>
        <w:t> </w:t>
      </w:r>
      <w:r>
        <w:rPr>
          <w:sz w:val="29"/>
        </w:rPr>
        <w:t>2413)</w:t>
      </w:r>
      <w:r>
        <w:rPr>
          <w:spacing w:val="-30"/>
          <w:sz w:val="29"/>
        </w:rPr>
        <w:t> </w:t>
      </w:r>
      <w:r>
        <w:rPr>
          <w:spacing w:val="-10"/>
          <w:sz w:val="24"/>
        </w:rPr>
        <w:t>;</w:t>
      </w:r>
    </w:p>
    <w:p>
      <w:pPr>
        <w:spacing w:before="0"/>
        <w:ind w:left="4770" w:right="0" w:firstLine="0"/>
        <w:jc w:val="left"/>
        <w:rPr>
          <w:sz w:val="24"/>
        </w:rPr>
      </w:pPr>
      <w:r>
        <w:rPr>
          <w:sz w:val="24"/>
        </w:rPr>
        <w:t>д)</w:t>
      </w:r>
      <w:r>
        <w:rPr>
          <w:spacing w:val="50"/>
          <w:w w:val="150"/>
          <w:sz w:val="24"/>
        </w:rPr>
        <w:t> </w:t>
      </w:r>
      <w:r>
        <w:rPr>
          <w:sz w:val="29"/>
        </w:rPr>
        <w:t>115</w:t>
      </w:r>
      <w:r>
        <w:rPr>
          <w:i/>
          <w:sz w:val="29"/>
        </w:rPr>
        <w:t>x</w:t>
      </w:r>
      <w:r>
        <w:rPr>
          <w:i/>
          <w:spacing w:val="20"/>
          <w:sz w:val="29"/>
        </w:rPr>
        <w:t> </w:t>
      </w:r>
      <w:r>
        <w:rPr>
          <w:rFonts w:ascii="Symbol" w:hAnsi="Symbol"/>
          <w:sz w:val="29"/>
        </w:rPr>
        <w:t></w:t>
      </w:r>
      <w:r>
        <w:rPr>
          <w:spacing w:val="5"/>
          <w:sz w:val="29"/>
        </w:rPr>
        <w:t> </w:t>
      </w:r>
      <w:r>
        <w:rPr>
          <w:sz w:val="29"/>
        </w:rPr>
        <w:t>85(mod</w:t>
      </w:r>
      <w:r>
        <w:rPr>
          <w:spacing w:val="-16"/>
          <w:sz w:val="29"/>
        </w:rPr>
        <w:t> </w:t>
      </w:r>
      <w:r>
        <w:rPr>
          <w:sz w:val="29"/>
        </w:rPr>
        <w:t>355)</w:t>
      </w:r>
      <w:r>
        <w:rPr>
          <w:spacing w:val="-13"/>
          <w:sz w:val="29"/>
        </w:rPr>
        <w:t> </w:t>
      </w:r>
      <w:r>
        <w:rPr>
          <w:spacing w:val="-10"/>
          <w:sz w:val="24"/>
        </w:rPr>
        <w:t>.</w:t>
      </w:r>
    </w:p>
    <w:p>
      <w:pPr>
        <w:pStyle w:val="ListParagraph"/>
        <w:numPr>
          <w:ilvl w:val="0"/>
          <w:numId w:val="34"/>
        </w:numPr>
        <w:tabs>
          <w:tab w:pos="2760" w:val="left" w:leader="none"/>
        </w:tabs>
        <w:spacing w:line="240" w:lineRule="auto" w:before="35" w:after="0"/>
        <w:ind w:left="2760" w:right="0" w:hanging="279"/>
        <w:jc w:val="left"/>
        <w:rPr>
          <w:sz w:val="24"/>
        </w:rPr>
      </w:pPr>
      <w:r>
        <w:rPr>
          <w:sz w:val="24"/>
        </w:rPr>
        <w:t>Применив</w:t>
      </w:r>
      <w:r>
        <w:rPr>
          <w:spacing w:val="-6"/>
          <w:sz w:val="24"/>
        </w:rPr>
        <w:t> </w:t>
      </w:r>
      <w:r>
        <w:rPr>
          <w:sz w:val="24"/>
        </w:rPr>
        <w:t>исконно</w:t>
      </w:r>
      <w:r>
        <w:rPr>
          <w:spacing w:val="-6"/>
          <w:sz w:val="24"/>
        </w:rPr>
        <w:t> </w:t>
      </w:r>
      <w:r>
        <w:rPr>
          <w:sz w:val="24"/>
        </w:rPr>
        <w:t>русскую</w:t>
      </w:r>
      <w:r>
        <w:rPr>
          <w:spacing w:val="-6"/>
          <w:sz w:val="24"/>
        </w:rPr>
        <w:t> </w:t>
      </w:r>
      <w:r>
        <w:rPr>
          <w:sz w:val="24"/>
        </w:rPr>
        <w:t>хитринку,</w:t>
      </w:r>
      <w:r>
        <w:rPr>
          <w:spacing w:val="-7"/>
          <w:sz w:val="24"/>
        </w:rPr>
        <w:t> </w:t>
      </w:r>
      <w:r>
        <w:rPr>
          <w:sz w:val="24"/>
        </w:rPr>
        <w:t>решите</w:t>
      </w:r>
      <w:r>
        <w:rPr>
          <w:spacing w:val="-5"/>
          <w:sz w:val="24"/>
        </w:rPr>
        <w:t> </w:t>
      </w:r>
      <w:r>
        <w:rPr>
          <w:sz w:val="24"/>
        </w:rPr>
        <w:t>систему</w:t>
      </w:r>
      <w:r>
        <w:rPr>
          <w:spacing w:val="-6"/>
          <w:sz w:val="24"/>
        </w:rPr>
        <w:t> </w:t>
      </w:r>
      <w:r>
        <w:rPr>
          <w:spacing w:val="-2"/>
          <w:sz w:val="24"/>
        </w:rPr>
        <w:t>сравнений</w:t>
      </w:r>
    </w:p>
    <w:p>
      <w:pPr>
        <w:spacing w:before="22"/>
        <w:ind w:left="4554" w:right="0" w:firstLine="0"/>
        <w:jc w:val="left"/>
        <w:rPr>
          <w:sz w:val="29"/>
        </w:rPr>
      </w:pPr>
      <w:r>
        <w:rPr>
          <w:sz w:val="29"/>
        </w:rPr>
        <mc:AlternateContent>
          <mc:Choice Requires="wps">
            <w:drawing>
              <wp:anchor distT="0" distB="0" distL="0" distR="0" allowOverlap="1" layoutInCell="1" locked="0" behindDoc="1" simplePos="0" relativeHeight="480020480">
                <wp:simplePos x="0" y="0"/>
                <wp:positionH relativeFrom="page">
                  <wp:posOffset>3432018</wp:posOffset>
                </wp:positionH>
                <wp:positionV relativeFrom="paragraph">
                  <wp:posOffset>178185</wp:posOffset>
                </wp:positionV>
                <wp:extent cx="93345" cy="230504"/>
                <wp:effectExtent l="0" t="0" r="0" b="0"/>
                <wp:wrapNone/>
                <wp:docPr id="1948" name="Textbox 1948"/>
                <wp:cNvGraphicFramePr>
                  <a:graphicFrameLocks/>
                </wp:cNvGraphicFramePr>
                <a:graphic>
                  <a:graphicData uri="http://schemas.microsoft.com/office/word/2010/wordprocessingShape">
                    <wps:wsp>
                      <wps:cNvPr id="1948" name="Textbox 1948"/>
                      <wps:cNvSpPr txBox="1"/>
                      <wps:spPr>
                        <a:xfrm>
                          <a:off x="0" y="0"/>
                          <a:ext cx="93345" cy="230504"/>
                        </a:xfrm>
                        <a:prstGeom prst="rect">
                          <a:avLst/>
                        </a:prstGeom>
                      </wps:spPr>
                      <wps:txbx>
                        <w:txbxContent>
                          <w:p>
                            <w:pPr>
                              <w:spacing w:before="5"/>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70.23764pt;margin-top:14.030335pt;width:7.35pt;height:18.150pt;mso-position-horizontal-relative:page;mso-position-vertical-relative:paragraph;z-index:-23296000" type="#_x0000_t202" id="docshape1221" filled="false" stroked="false">
                <v:textbox inset="0,0,0,0">
                  <w:txbxContent>
                    <w:p>
                      <w:pPr>
                        <w:spacing w:before="5"/>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
          <w:sz w:val="29"/>
        </w:rPr>
        <w:t></w:t>
      </w:r>
      <w:r>
        <w:rPr>
          <w:sz w:val="29"/>
        </w:rPr>
        <w:t>3</w:t>
      </w:r>
      <w:r>
        <w:rPr>
          <w:i/>
          <w:sz w:val="29"/>
        </w:rPr>
        <w:t>x</w:t>
      </w:r>
      <w:r>
        <w:rPr>
          <w:i/>
          <w:spacing w:val="7"/>
          <w:sz w:val="29"/>
        </w:rPr>
        <w:t> </w:t>
      </w:r>
      <w:r>
        <w:rPr>
          <w:rFonts w:ascii="Symbol" w:hAnsi="Symbol"/>
          <w:sz w:val="29"/>
        </w:rPr>
        <w:t></w:t>
      </w:r>
      <w:r>
        <w:rPr>
          <w:spacing w:val="9"/>
          <w:sz w:val="29"/>
        </w:rPr>
        <w:t> </w:t>
      </w:r>
      <w:r>
        <w:rPr>
          <w:spacing w:val="11"/>
          <w:sz w:val="29"/>
        </w:rPr>
        <w:t>4</w:t>
      </w:r>
      <w:r>
        <w:rPr>
          <w:i/>
          <w:spacing w:val="11"/>
          <w:sz w:val="29"/>
        </w:rPr>
        <w:t>y</w:t>
      </w:r>
      <w:r>
        <w:rPr>
          <w:i/>
          <w:spacing w:val="8"/>
          <w:sz w:val="29"/>
        </w:rPr>
        <w:t> </w:t>
      </w:r>
      <w:r>
        <w:rPr>
          <w:rFonts w:ascii="Symbol" w:hAnsi="Symbol"/>
          <w:sz w:val="29"/>
        </w:rPr>
        <w:t></w:t>
      </w:r>
      <w:r>
        <w:rPr>
          <w:spacing w:val="-2"/>
          <w:sz w:val="29"/>
        </w:rPr>
        <w:t> </w:t>
      </w:r>
      <w:r>
        <w:rPr>
          <w:sz w:val="29"/>
        </w:rPr>
        <w:t>29</w:t>
      </w:r>
      <w:r>
        <w:rPr>
          <w:spacing w:val="-2"/>
          <w:sz w:val="29"/>
        </w:rPr>
        <w:t> </w:t>
      </w:r>
      <w:r>
        <w:rPr>
          <w:rFonts w:ascii="Symbol" w:hAnsi="Symbol"/>
          <w:sz w:val="29"/>
        </w:rPr>
        <w:t></w:t>
      </w:r>
      <w:r>
        <w:rPr>
          <w:spacing w:val="10"/>
          <w:sz w:val="29"/>
        </w:rPr>
        <w:t> </w:t>
      </w:r>
      <w:r>
        <w:rPr>
          <w:spacing w:val="-2"/>
          <w:sz w:val="29"/>
        </w:rPr>
        <w:t>0(mod143)</w:t>
      </w:r>
    </w:p>
    <w:p>
      <w:pPr>
        <w:spacing w:line="423" w:lineRule="exact" w:before="67"/>
        <w:ind w:left="4554" w:right="0" w:firstLine="0"/>
        <w:jc w:val="left"/>
        <w:rPr>
          <w:sz w:val="29"/>
        </w:rPr>
      </w:pPr>
      <w:r>
        <w:rPr>
          <w:rFonts w:ascii="Symbol" w:hAnsi="Symbol"/>
          <w:position w:val="-6"/>
          <w:sz w:val="29"/>
        </w:rPr>
        <w:t></w:t>
      </w:r>
      <w:r>
        <w:rPr>
          <w:sz w:val="29"/>
        </w:rPr>
        <w:t>2</w:t>
      </w:r>
      <w:r>
        <w:rPr>
          <w:i/>
          <w:sz w:val="29"/>
        </w:rPr>
        <w:t>x</w:t>
      </w:r>
      <w:r>
        <w:rPr>
          <w:i/>
          <w:spacing w:val="6"/>
          <w:sz w:val="29"/>
        </w:rPr>
        <w:t> </w:t>
      </w:r>
      <w:r>
        <w:rPr>
          <w:rFonts w:ascii="Symbol" w:hAnsi="Symbol"/>
          <w:sz w:val="29"/>
        </w:rPr>
        <w:t></w:t>
      </w:r>
      <w:r>
        <w:rPr>
          <w:spacing w:val="-3"/>
          <w:sz w:val="29"/>
        </w:rPr>
        <w:t> </w:t>
      </w:r>
      <w:r>
        <w:rPr>
          <w:sz w:val="29"/>
        </w:rPr>
        <w:t>9</w:t>
      </w:r>
      <w:r>
        <w:rPr>
          <w:spacing w:val="-39"/>
          <w:sz w:val="29"/>
        </w:rPr>
        <w:t> </w:t>
      </w:r>
      <w:r>
        <w:rPr>
          <w:i/>
          <w:sz w:val="29"/>
        </w:rPr>
        <w:t>y</w:t>
      </w:r>
      <w:r>
        <w:rPr>
          <w:i/>
          <w:spacing w:val="6"/>
          <w:sz w:val="29"/>
        </w:rPr>
        <w:t> </w:t>
      </w:r>
      <w:r>
        <w:rPr>
          <w:rFonts w:ascii="Symbol" w:hAnsi="Symbol"/>
          <w:sz w:val="29"/>
        </w:rPr>
        <w:t></w:t>
      </w:r>
      <w:r>
        <w:rPr>
          <w:spacing w:val="-10"/>
          <w:sz w:val="29"/>
        </w:rPr>
        <w:t> </w:t>
      </w:r>
      <w:r>
        <w:rPr>
          <w:sz w:val="29"/>
        </w:rPr>
        <w:t>84</w:t>
      </w:r>
      <w:r>
        <w:rPr>
          <w:spacing w:val="-11"/>
          <w:sz w:val="29"/>
        </w:rPr>
        <w:t> </w:t>
      </w:r>
      <w:r>
        <w:rPr>
          <w:rFonts w:ascii="Symbol" w:hAnsi="Symbol"/>
          <w:sz w:val="29"/>
        </w:rPr>
        <w:t></w:t>
      </w:r>
      <w:r>
        <w:rPr>
          <w:spacing w:val="8"/>
          <w:sz w:val="29"/>
        </w:rPr>
        <w:t> </w:t>
      </w:r>
      <w:r>
        <w:rPr>
          <w:spacing w:val="-2"/>
          <w:sz w:val="29"/>
        </w:rPr>
        <w:t>0(mod143).</w:t>
      </w:r>
    </w:p>
    <w:p>
      <w:pPr>
        <w:pStyle w:val="ListParagraph"/>
        <w:numPr>
          <w:ilvl w:val="0"/>
          <w:numId w:val="34"/>
        </w:numPr>
        <w:tabs>
          <w:tab w:pos="2760" w:val="left" w:leader="none"/>
        </w:tabs>
        <w:spacing w:line="240" w:lineRule="auto" w:before="0" w:after="0"/>
        <w:ind w:left="2481" w:right="647" w:firstLine="0"/>
        <w:jc w:val="left"/>
        <w:rPr>
          <w:sz w:val="24"/>
        </w:rPr>
      </w:pPr>
      <w:r>
        <w:rPr>
          <w:sz w:val="24"/>
        </w:rPr>
        <w:t>Найдите</w:t>
      </w:r>
      <w:r>
        <w:rPr>
          <w:spacing w:val="-4"/>
          <w:sz w:val="24"/>
        </w:rPr>
        <w:t> </w:t>
      </w:r>
      <w:r>
        <w:rPr>
          <w:sz w:val="24"/>
        </w:rPr>
        <w:t>все</w:t>
      </w:r>
      <w:r>
        <w:rPr>
          <w:spacing w:val="-4"/>
          <w:sz w:val="24"/>
        </w:rPr>
        <w:t> </w:t>
      </w:r>
      <w:r>
        <w:rPr>
          <w:sz w:val="24"/>
        </w:rPr>
        <w:t>целые</w:t>
      </w:r>
      <w:r>
        <w:rPr>
          <w:spacing w:val="-4"/>
          <w:sz w:val="24"/>
        </w:rPr>
        <w:t> </w:t>
      </w:r>
      <w:r>
        <w:rPr>
          <w:sz w:val="24"/>
        </w:rPr>
        <w:t>числа,</w:t>
      </w:r>
      <w:r>
        <w:rPr>
          <w:spacing w:val="-5"/>
          <w:sz w:val="24"/>
        </w:rPr>
        <w:t> </w:t>
      </w:r>
      <w:r>
        <w:rPr>
          <w:sz w:val="24"/>
        </w:rPr>
        <w:t>которые</w:t>
      </w:r>
      <w:r>
        <w:rPr>
          <w:spacing w:val="-3"/>
          <w:sz w:val="24"/>
        </w:rPr>
        <w:t> </w:t>
      </w:r>
      <w:r>
        <w:rPr>
          <w:sz w:val="24"/>
        </w:rPr>
        <w:t>при</w:t>
      </w:r>
      <w:r>
        <w:rPr>
          <w:spacing w:val="-5"/>
          <w:sz w:val="24"/>
        </w:rPr>
        <w:t> </w:t>
      </w:r>
      <w:r>
        <w:rPr>
          <w:sz w:val="24"/>
        </w:rPr>
        <w:t>делении</w:t>
      </w:r>
      <w:r>
        <w:rPr>
          <w:spacing w:val="-5"/>
          <w:sz w:val="24"/>
        </w:rPr>
        <w:t> </w:t>
      </w:r>
      <w:r>
        <w:rPr>
          <w:sz w:val="24"/>
        </w:rPr>
        <w:t>на</w:t>
      </w:r>
      <w:r>
        <w:rPr>
          <w:spacing w:val="-4"/>
          <w:sz w:val="24"/>
        </w:rPr>
        <w:t> </w:t>
      </w:r>
      <w:r>
        <w:rPr>
          <w:sz w:val="24"/>
        </w:rPr>
        <w:t>7</w:t>
      </w:r>
      <w:r>
        <w:rPr>
          <w:spacing w:val="-5"/>
          <w:sz w:val="24"/>
        </w:rPr>
        <w:t> </w:t>
      </w:r>
      <w:r>
        <w:rPr>
          <w:sz w:val="24"/>
        </w:rPr>
        <w:t>дают</w:t>
      </w:r>
      <w:r>
        <w:rPr>
          <w:spacing w:val="-5"/>
          <w:sz w:val="24"/>
        </w:rPr>
        <w:t> </w:t>
      </w:r>
      <w:r>
        <w:rPr>
          <w:sz w:val="24"/>
        </w:rPr>
        <w:t>в</w:t>
      </w:r>
      <w:r>
        <w:rPr>
          <w:spacing w:val="-5"/>
          <w:sz w:val="24"/>
        </w:rPr>
        <w:t> </w:t>
      </w:r>
      <w:r>
        <w:rPr>
          <w:sz w:val="24"/>
        </w:rPr>
        <w:t>остатке 3, при делении на 11 дают в остатке 5, а при делении на 13 дают в остатке 4 .</w:t>
      </w:r>
    </w:p>
    <w:p>
      <w:pPr>
        <w:pStyle w:val="ListParagraph"/>
        <w:numPr>
          <w:ilvl w:val="0"/>
          <w:numId w:val="34"/>
        </w:numPr>
        <w:tabs>
          <w:tab w:pos="2760" w:val="left" w:leader="none"/>
        </w:tabs>
        <w:spacing w:line="240" w:lineRule="auto" w:before="0" w:after="0"/>
        <w:ind w:left="2760" w:right="0" w:hanging="279"/>
        <w:jc w:val="left"/>
        <w:rPr>
          <w:sz w:val="24"/>
        </w:rPr>
      </w:pPr>
      <w:r>
        <w:rPr>
          <w:sz w:val="24"/>
        </w:rPr>
        <w:t>Решите</w:t>
      </w:r>
      <w:r>
        <w:rPr>
          <w:spacing w:val="-5"/>
          <w:sz w:val="24"/>
        </w:rPr>
        <w:t> </w:t>
      </w:r>
      <w:r>
        <w:rPr>
          <w:sz w:val="24"/>
        </w:rPr>
        <w:t>систему</w:t>
      </w:r>
      <w:r>
        <w:rPr>
          <w:spacing w:val="-5"/>
          <w:sz w:val="24"/>
        </w:rPr>
        <w:t> </w:t>
      </w:r>
      <w:r>
        <w:rPr>
          <w:spacing w:val="-2"/>
          <w:sz w:val="24"/>
        </w:rPr>
        <w:t>сравнений</w:t>
      </w:r>
    </w:p>
    <w:p>
      <w:pPr>
        <w:spacing w:line="320" w:lineRule="exact" w:before="3"/>
        <w:ind w:left="5291" w:right="0" w:firstLine="0"/>
        <w:jc w:val="left"/>
        <w:rPr>
          <w:sz w:val="29"/>
        </w:rPr>
      </w:pPr>
      <w:r>
        <w:rPr>
          <w:rFonts w:ascii="Symbol" w:hAnsi="Symbol"/>
          <w:position w:val="-1"/>
          <w:sz w:val="29"/>
        </w:rPr>
        <w:t></w:t>
      </w:r>
      <w:r>
        <w:rPr>
          <w:spacing w:val="-46"/>
          <w:position w:val="-1"/>
          <w:sz w:val="29"/>
        </w:rPr>
        <w:t> </w:t>
      </w:r>
      <w:r>
        <w:rPr>
          <w:sz w:val="29"/>
        </w:rPr>
        <w:t>3</w:t>
      </w:r>
      <w:r>
        <w:rPr>
          <w:i/>
          <w:sz w:val="29"/>
        </w:rPr>
        <w:t>x</w:t>
      </w:r>
      <w:r>
        <w:rPr>
          <w:i/>
          <w:spacing w:val="-4"/>
          <w:sz w:val="29"/>
        </w:rPr>
        <w:t> </w:t>
      </w:r>
      <w:r>
        <w:rPr>
          <w:rFonts w:ascii="Symbol" w:hAnsi="Symbol"/>
          <w:sz w:val="29"/>
        </w:rPr>
        <w:t></w:t>
      </w:r>
      <w:r>
        <w:rPr>
          <w:spacing w:val="-17"/>
          <w:sz w:val="29"/>
        </w:rPr>
        <w:t> </w:t>
      </w:r>
      <w:r>
        <w:rPr>
          <w:sz w:val="29"/>
        </w:rPr>
        <w:t>5(mod</w:t>
      </w:r>
      <w:r>
        <w:rPr>
          <w:spacing w:val="-35"/>
          <w:sz w:val="29"/>
        </w:rPr>
        <w:t> </w:t>
      </w:r>
      <w:r>
        <w:rPr>
          <w:spacing w:val="-5"/>
          <w:sz w:val="29"/>
        </w:rPr>
        <w:t>7)</w:t>
      </w:r>
    </w:p>
    <w:p>
      <w:pPr>
        <w:spacing w:line="473" w:lineRule="exact" w:before="0"/>
        <w:ind w:left="5291" w:right="0" w:firstLine="0"/>
        <w:jc w:val="left"/>
        <w:rPr>
          <w:sz w:val="29"/>
        </w:rPr>
      </w:pPr>
      <w:r>
        <w:rPr>
          <w:sz w:val="29"/>
        </w:rPr>
        <mc:AlternateContent>
          <mc:Choice Requires="wps">
            <w:drawing>
              <wp:anchor distT="0" distB="0" distL="0" distR="0" allowOverlap="1" layoutInCell="1" locked="0" behindDoc="1" simplePos="0" relativeHeight="480020992">
                <wp:simplePos x="0" y="0"/>
                <wp:positionH relativeFrom="page">
                  <wp:posOffset>3899899</wp:posOffset>
                </wp:positionH>
                <wp:positionV relativeFrom="paragraph">
                  <wp:posOffset>106117</wp:posOffset>
                </wp:positionV>
                <wp:extent cx="92710" cy="229870"/>
                <wp:effectExtent l="0" t="0" r="0" b="0"/>
                <wp:wrapNone/>
                <wp:docPr id="1949" name="Textbox 1949"/>
                <wp:cNvGraphicFramePr>
                  <a:graphicFrameLocks/>
                </wp:cNvGraphicFramePr>
                <a:graphic>
                  <a:graphicData uri="http://schemas.microsoft.com/office/word/2010/wordprocessingShape">
                    <wps:wsp>
                      <wps:cNvPr id="1949" name="Textbox 1949"/>
                      <wps:cNvSpPr txBox="1"/>
                      <wps:spPr>
                        <a:xfrm>
                          <a:off x="0" y="0"/>
                          <a:ext cx="92710" cy="229870"/>
                        </a:xfrm>
                        <a:prstGeom prst="rect">
                          <a:avLst/>
                        </a:prstGeom>
                      </wps:spPr>
                      <wps:txbx>
                        <w:txbxContent>
                          <w:p>
                            <w:pPr>
                              <w:spacing w:before="5"/>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307.078735pt;margin-top:8.355717pt;width:7.3pt;height:18.1pt;mso-position-horizontal-relative:page;mso-position-vertical-relative:paragraph;z-index:-23295488" type="#_x0000_t202" id="docshape1222" filled="false" stroked="false">
                <v:textbox inset="0,0,0,0">
                  <w:txbxContent>
                    <w:p>
                      <w:pPr>
                        <w:spacing w:before="5"/>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8"/>
          <w:sz w:val="29"/>
        </w:rPr>
        <w:t></w:t>
      </w:r>
      <w:r>
        <w:rPr>
          <w:spacing w:val="-46"/>
          <w:position w:val="18"/>
          <w:sz w:val="29"/>
        </w:rPr>
        <w:t> </w:t>
      </w:r>
      <w:r>
        <w:rPr>
          <w:spacing w:val="11"/>
          <w:sz w:val="29"/>
        </w:rPr>
        <w:t>2</w:t>
      </w:r>
      <w:r>
        <w:rPr>
          <w:i/>
          <w:spacing w:val="11"/>
          <w:sz w:val="29"/>
        </w:rPr>
        <w:t>x</w:t>
      </w:r>
      <w:r>
        <w:rPr>
          <w:i/>
          <w:spacing w:val="-6"/>
          <w:sz w:val="29"/>
        </w:rPr>
        <w:t> </w:t>
      </w:r>
      <w:r>
        <w:rPr>
          <w:rFonts w:ascii="Symbol" w:hAnsi="Symbol"/>
          <w:sz w:val="29"/>
        </w:rPr>
        <w:t></w:t>
      </w:r>
      <w:r>
        <w:rPr>
          <w:spacing w:val="-9"/>
          <w:sz w:val="29"/>
        </w:rPr>
        <w:t> </w:t>
      </w:r>
      <w:r>
        <w:rPr>
          <w:sz w:val="29"/>
        </w:rPr>
        <w:t>3(mod</w:t>
      </w:r>
      <w:r>
        <w:rPr>
          <w:spacing w:val="-44"/>
          <w:sz w:val="29"/>
        </w:rPr>
        <w:t> </w:t>
      </w:r>
      <w:r>
        <w:rPr>
          <w:spacing w:val="-5"/>
          <w:sz w:val="29"/>
        </w:rPr>
        <w:t>5)</w:t>
      </w:r>
    </w:p>
    <w:p>
      <w:pPr>
        <w:spacing w:line="449" w:lineRule="exact" w:before="0"/>
        <w:ind w:left="5291" w:right="0" w:firstLine="0"/>
        <w:jc w:val="left"/>
        <w:rPr>
          <w:sz w:val="29"/>
        </w:rPr>
      </w:pPr>
      <w:r>
        <w:rPr>
          <w:sz w:val="29"/>
        </w:rPr>
        <mc:AlternateContent>
          <mc:Choice Requires="wps">
            <w:drawing>
              <wp:anchor distT="0" distB="0" distL="0" distR="0" allowOverlap="1" layoutInCell="1" locked="0" behindDoc="1" simplePos="0" relativeHeight="480021504">
                <wp:simplePos x="0" y="0"/>
                <wp:positionH relativeFrom="page">
                  <wp:posOffset>3899899</wp:posOffset>
                </wp:positionH>
                <wp:positionV relativeFrom="paragraph">
                  <wp:posOffset>105735</wp:posOffset>
                </wp:positionV>
                <wp:extent cx="92710" cy="229870"/>
                <wp:effectExtent l="0" t="0" r="0" b="0"/>
                <wp:wrapNone/>
                <wp:docPr id="1950" name="Textbox 1950"/>
                <wp:cNvGraphicFramePr>
                  <a:graphicFrameLocks/>
                </wp:cNvGraphicFramePr>
                <a:graphic>
                  <a:graphicData uri="http://schemas.microsoft.com/office/word/2010/wordprocessingShape">
                    <wps:wsp>
                      <wps:cNvPr id="1950" name="Textbox 1950"/>
                      <wps:cNvSpPr txBox="1"/>
                      <wps:spPr>
                        <a:xfrm>
                          <a:off x="0" y="0"/>
                          <a:ext cx="92710" cy="229870"/>
                        </a:xfrm>
                        <a:prstGeom prst="rect">
                          <a:avLst/>
                        </a:prstGeom>
                      </wps:spPr>
                      <wps:txbx>
                        <w:txbxContent>
                          <w:p>
                            <w:pPr>
                              <w:spacing w:before="5"/>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307.078735pt;margin-top:8.325648pt;width:7.3pt;height:18.1pt;mso-position-horizontal-relative:page;mso-position-vertical-relative:paragraph;z-index:-23294976" type="#_x0000_t202" id="docshape1223" filled="false" stroked="false">
                <v:textbox inset="0,0,0,0">
                  <w:txbxContent>
                    <w:p>
                      <w:pPr>
                        <w:spacing w:before="5"/>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0"/>
          <w:sz w:val="29"/>
        </w:rPr>
        <w:t></w:t>
      </w:r>
      <w:r>
        <w:rPr>
          <w:sz w:val="29"/>
        </w:rPr>
        <w:t>3</w:t>
      </w:r>
      <w:r>
        <w:rPr>
          <w:i/>
          <w:sz w:val="29"/>
        </w:rPr>
        <w:t>x</w:t>
      </w:r>
      <w:r>
        <w:rPr>
          <w:i/>
          <w:spacing w:val="-6"/>
          <w:sz w:val="29"/>
        </w:rPr>
        <w:t> </w:t>
      </w:r>
      <w:r>
        <w:rPr>
          <w:rFonts w:ascii="Symbol" w:hAnsi="Symbol"/>
          <w:sz w:val="29"/>
        </w:rPr>
        <w:t></w:t>
      </w:r>
      <w:r>
        <w:rPr>
          <w:spacing w:val="-10"/>
          <w:sz w:val="29"/>
        </w:rPr>
        <w:t> </w:t>
      </w:r>
      <w:r>
        <w:rPr>
          <w:sz w:val="29"/>
        </w:rPr>
        <w:t>3(mod</w:t>
      </w:r>
      <w:r>
        <w:rPr>
          <w:spacing w:val="-34"/>
          <w:sz w:val="29"/>
        </w:rPr>
        <w:t> </w:t>
      </w:r>
      <w:r>
        <w:rPr>
          <w:spacing w:val="-5"/>
          <w:sz w:val="29"/>
        </w:rPr>
        <w:t>9).</w:t>
      </w:r>
    </w:p>
    <w:p>
      <w:pPr>
        <w:pStyle w:val="ListParagraph"/>
        <w:numPr>
          <w:ilvl w:val="0"/>
          <w:numId w:val="34"/>
        </w:numPr>
        <w:tabs>
          <w:tab w:pos="2760" w:val="left" w:leader="none"/>
        </w:tabs>
        <w:spacing w:line="240" w:lineRule="auto" w:before="83" w:after="0"/>
        <w:ind w:left="2760" w:right="0" w:hanging="279"/>
        <w:jc w:val="left"/>
        <w:rPr>
          <w:sz w:val="24"/>
        </w:rPr>
      </w:pPr>
      <w:r>
        <w:rPr>
          <w:sz w:val="24"/>
        </w:rPr>
        <w:t>Пусть</w:t>
      </w:r>
      <w:r>
        <w:rPr>
          <w:spacing w:val="24"/>
          <w:sz w:val="24"/>
        </w:rPr>
        <w:t> </w:t>
      </w:r>
      <w:r>
        <w:rPr>
          <w:sz w:val="29"/>
        </w:rPr>
        <w:t>(</w:t>
      </w:r>
      <w:r>
        <w:rPr>
          <w:i/>
          <w:sz w:val="29"/>
        </w:rPr>
        <w:t>m</w:t>
      </w:r>
      <w:r>
        <w:rPr>
          <w:sz w:val="29"/>
          <w:vertAlign w:val="subscript"/>
        </w:rPr>
        <w:t>1</w:t>
      </w:r>
      <w:r>
        <w:rPr>
          <w:sz w:val="29"/>
          <w:vertAlign w:val="baseline"/>
        </w:rPr>
        <w:t>,</w:t>
      </w:r>
      <w:r>
        <w:rPr>
          <w:spacing w:val="21"/>
          <w:sz w:val="29"/>
          <w:vertAlign w:val="baseline"/>
        </w:rPr>
        <w:t> </w:t>
      </w:r>
      <w:r>
        <w:rPr>
          <w:i/>
          <w:sz w:val="29"/>
          <w:vertAlign w:val="baseline"/>
        </w:rPr>
        <w:t>m</w:t>
      </w:r>
      <w:r>
        <w:rPr>
          <w:sz w:val="29"/>
          <w:vertAlign w:val="subscript"/>
        </w:rPr>
        <w:t>2</w:t>
      </w:r>
      <w:r>
        <w:rPr>
          <w:spacing w:val="-37"/>
          <w:sz w:val="29"/>
          <w:vertAlign w:val="baseline"/>
        </w:rPr>
        <w:t> </w:t>
      </w:r>
      <w:r>
        <w:rPr>
          <w:sz w:val="29"/>
          <w:vertAlign w:val="baseline"/>
        </w:rPr>
        <w:t>)</w:t>
      </w:r>
      <w:r>
        <w:rPr>
          <w:spacing w:val="-8"/>
          <w:sz w:val="29"/>
          <w:vertAlign w:val="baseline"/>
        </w:rPr>
        <w:t> </w:t>
      </w:r>
      <w:r>
        <w:rPr>
          <w:rFonts w:ascii="Symbol" w:hAnsi="Symbol"/>
          <w:sz w:val="29"/>
          <w:vertAlign w:val="baseline"/>
        </w:rPr>
        <w:t></w:t>
      </w:r>
      <w:r>
        <w:rPr>
          <w:spacing w:val="-14"/>
          <w:sz w:val="29"/>
          <w:vertAlign w:val="baseline"/>
        </w:rPr>
        <w:t> </w:t>
      </w:r>
      <w:r>
        <w:rPr>
          <w:i/>
          <w:sz w:val="29"/>
          <w:vertAlign w:val="baseline"/>
        </w:rPr>
        <w:t>d </w:t>
      </w:r>
      <w:r>
        <w:rPr>
          <w:sz w:val="24"/>
          <w:vertAlign w:val="baseline"/>
        </w:rPr>
        <w:t>.</w:t>
      </w:r>
      <w:r>
        <w:rPr>
          <w:spacing w:val="-4"/>
          <w:sz w:val="24"/>
          <w:vertAlign w:val="baseline"/>
        </w:rPr>
        <w:t> </w:t>
      </w:r>
      <w:r>
        <w:rPr>
          <w:sz w:val="24"/>
          <w:vertAlign w:val="baseline"/>
        </w:rPr>
        <w:t>Докажите,</w:t>
      </w:r>
      <w:r>
        <w:rPr>
          <w:spacing w:val="-2"/>
          <w:sz w:val="24"/>
          <w:vertAlign w:val="baseline"/>
        </w:rPr>
        <w:t> </w:t>
      </w:r>
      <w:r>
        <w:rPr>
          <w:sz w:val="24"/>
          <w:vertAlign w:val="baseline"/>
        </w:rPr>
        <w:t>что</w:t>
      </w:r>
      <w:r>
        <w:rPr>
          <w:spacing w:val="-4"/>
          <w:sz w:val="24"/>
          <w:vertAlign w:val="baseline"/>
        </w:rPr>
        <w:t> </w:t>
      </w:r>
      <w:r>
        <w:rPr>
          <w:sz w:val="24"/>
          <w:vertAlign w:val="baseline"/>
        </w:rPr>
        <w:t>система</w:t>
      </w:r>
      <w:r>
        <w:rPr>
          <w:spacing w:val="-3"/>
          <w:sz w:val="24"/>
          <w:vertAlign w:val="baseline"/>
        </w:rPr>
        <w:t> </w:t>
      </w:r>
      <w:r>
        <w:rPr>
          <w:spacing w:val="-2"/>
          <w:sz w:val="24"/>
          <w:vertAlign w:val="baseline"/>
        </w:rPr>
        <w:t>сравнений</w:t>
      </w:r>
    </w:p>
    <w:p>
      <w:pPr>
        <w:spacing w:line="254" w:lineRule="exact" w:before="68"/>
        <w:ind w:left="5255" w:right="0" w:firstLine="0"/>
        <w:jc w:val="left"/>
        <w:rPr>
          <w:sz w:val="28"/>
        </w:rPr>
      </w:pPr>
      <w:r>
        <w:rPr>
          <w:rFonts w:ascii="Symbol" w:hAnsi="Symbol"/>
          <w:spacing w:val="-2"/>
          <w:position w:val="-1"/>
          <w:sz w:val="28"/>
        </w:rPr>
        <w:t></w:t>
      </w:r>
      <w:r>
        <w:rPr>
          <w:spacing w:val="-25"/>
          <w:position w:val="-1"/>
          <w:sz w:val="28"/>
        </w:rPr>
        <w:t> </w:t>
      </w:r>
      <w:r>
        <w:rPr>
          <w:i/>
          <w:spacing w:val="-2"/>
          <w:sz w:val="28"/>
        </w:rPr>
        <w:t>x</w:t>
      </w:r>
      <w:r>
        <w:rPr>
          <w:i/>
          <w:spacing w:val="-8"/>
          <w:sz w:val="28"/>
        </w:rPr>
        <w:t> </w:t>
      </w:r>
      <w:r>
        <w:rPr>
          <w:rFonts w:ascii="Symbol" w:hAnsi="Symbol"/>
          <w:spacing w:val="-2"/>
          <w:sz w:val="28"/>
        </w:rPr>
        <w:t></w:t>
      </w:r>
      <w:r>
        <w:rPr>
          <w:spacing w:val="-15"/>
          <w:sz w:val="28"/>
        </w:rPr>
        <w:t> </w:t>
      </w:r>
      <w:r>
        <w:rPr>
          <w:i/>
          <w:spacing w:val="-2"/>
          <w:sz w:val="28"/>
        </w:rPr>
        <w:t>b</w:t>
      </w:r>
      <w:r>
        <w:rPr>
          <w:spacing w:val="-2"/>
          <w:position w:val="-6"/>
          <w:sz w:val="18"/>
        </w:rPr>
        <w:t>1</w:t>
      </w:r>
      <w:r>
        <w:rPr>
          <w:spacing w:val="-23"/>
          <w:position w:val="-6"/>
          <w:sz w:val="18"/>
        </w:rPr>
        <w:t> </w:t>
      </w:r>
      <w:r>
        <w:rPr>
          <w:spacing w:val="-2"/>
          <w:sz w:val="28"/>
        </w:rPr>
        <w:t>(mod</w:t>
      </w:r>
      <w:r>
        <w:rPr>
          <w:spacing w:val="-32"/>
          <w:sz w:val="28"/>
        </w:rPr>
        <w:t> </w:t>
      </w:r>
      <w:r>
        <w:rPr>
          <w:i/>
          <w:spacing w:val="-2"/>
          <w:sz w:val="28"/>
        </w:rPr>
        <w:t>m</w:t>
      </w:r>
      <w:r>
        <w:rPr>
          <w:spacing w:val="-2"/>
          <w:position w:val="-6"/>
          <w:sz w:val="18"/>
        </w:rPr>
        <w:t>1</w:t>
      </w:r>
      <w:r>
        <w:rPr>
          <w:spacing w:val="-24"/>
          <w:position w:val="-6"/>
          <w:sz w:val="18"/>
        </w:rPr>
        <w:t> </w:t>
      </w:r>
      <w:r>
        <w:rPr>
          <w:spacing w:val="-10"/>
          <w:sz w:val="28"/>
        </w:rPr>
        <w:t>)</w:t>
      </w:r>
    </w:p>
    <w:p>
      <w:pPr>
        <w:spacing w:line="236" w:lineRule="exact" w:before="3"/>
        <w:ind w:left="5255" w:right="0" w:firstLine="0"/>
        <w:jc w:val="left"/>
        <w:rPr>
          <w:sz w:val="28"/>
        </w:rPr>
      </w:pPr>
      <w:r>
        <w:rPr>
          <w:rFonts w:ascii="Symbol" w:hAnsi="Symbol"/>
          <w:position w:val="17"/>
          <w:sz w:val="28"/>
        </w:rPr>
        <w:t></w:t>
      </w:r>
      <w:r>
        <w:rPr>
          <w:i/>
          <w:sz w:val="28"/>
        </w:rPr>
        <w:t>x</w:t>
      </w:r>
      <w:r>
        <w:rPr>
          <w:i/>
          <w:spacing w:val="5"/>
          <w:sz w:val="28"/>
        </w:rPr>
        <w:t> </w:t>
      </w:r>
      <w:r>
        <w:rPr>
          <w:rFonts w:ascii="Symbol" w:hAnsi="Symbol"/>
          <w:sz w:val="28"/>
        </w:rPr>
        <w:t></w:t>
      </w:r>
      <w:r>
        <w:rPr>
          <w:spacing w:val="-10"/>
          <w:sz w:val="28"/>
        </w:rPr>
        <w:t> </w:t>
      </w:r>
      <w:r>
        <w:rPr>
          <w:i/>
          <w:sz w:val="28"/>
        </w:rPr>
        <w:t>b</w:t>
      </w:r>
      <w:r>
        <w:rPr>
          <w:i/>
          <w:spacing w:val="58"/>
          <w:sz w:val="28"/>
        </w:rPr>
        <w:t> </w:t>
      </w:r>
      <w:r>
        <w:rPr>
          <w:sz w:val="28"/>
        </w:rPr>
        <w:t>(mod</w:t>
      </w:r>
      <w:r>
        <w:rPr>
          <w:spacing w:val="-29"/>
          <w:sz w:val="28"/>
        </w:rPr>
        <w:t> </w:t>
      </w:r>
      <w:r>
        <w:rPr>
          <w:i/>
          <w:sz w:val="28"/>
        </w:rPr>
        <w:t>m</w:t>
      </w:r>
      <w:r>
        <w:rPr>
          <w:i/>
          <w:spacing w:val="57"/>
          <w:sz w:val="28"/>
        </w:rPr>
        <w:t> </w:t>
      </w:r>
      <w:r>
        <w:rPr>
          <w:spacing w:val="-10"/>
          <w:sz w:val="28"/>
        </w:rPr>
        <w:t>)</w:t>
      </w:r>
    </w:p>
    <w:p>
      <w:pPr>
        <w:tabs>
          <w:tab w:pos="5955" w:val="left" w:leader="none"/>
          <w:tab w:pos="6918" w:val="left" w:leader="none"/>
        </w:tabs>
        <w:spacing w:line="338" w:lineRule="exact" w:before="5"/>
        <w:ind w:left="5255" w:right="0" w:firstLine="0"/>
        <w:jc w:val="left"/>
        <w:rPr>
          <w:sz w:val="18"/>
        </w:rPr>
      </w:pPr>
      <w:r>
        <w:rPr>
          <w:rFonts w:ascii="Symbol" w:hAnsi="Symbol"/>
          <w:spacing w:val="-10"/>
          <w:sz w:val="28"/>
        </w:rPr>
        <w:t></w:t>
      </w:r>
      <w:r>
        <w:rPr>
          <w:sz w:val="28"/>
        </w:rPr>
        <w:tab/>
      </w:r>
      <w:r>
        <w:rPr>
          <w:spacing w:val="-10"/>
          <w:sz w:val="18"/>
        </w:rPr>
        <w:t>2</w:t>
      </w:r>
      <w:r>
        <w:rPr>
          <w:sz w:val="18"/>
        </w:rPr>
        <w:tab/>
      </w:r>
      <w:r>
        <w:rPr>
          <w:spacing w:val="-10"/>
          <w:sz w:val="18"/>
        </w:rPr>
        <w:t>2</w:t>
      </w:r>
    </w:p>
    <w:p>
      <w:pPr>
        <w:pStyle w:val="BodyText"/>
        <w:spacing w:line="276" w:lineRule="auto" w:before="6"/>
        <w:ind w:left="2481"/>
      </w:pPr>
      <w:r>
        <w:rPr/>
        <w:t>имеет</w:t>
      </w:r>
      <w:r>
        <w:rPr>
          <w:spacing w:val="-7"/>
        </w:rPr>
        <w:t> </w:t>
      </w:r>
      <w:r>
        <w:rPr/>
        <w:t>решения тогда и только тогда, когда</w:t>
      </w:r>
      <w:r>
        <w:rPr>
          <w:spacing w:val="27"/>
        </w:rPr>
        <w:t> </w:t>
      </w:r>
      <w:r>
        <w:rPr>
          <w:i/>
          <w:sz w:val="29"/>
        </w:rPr>
        <w:t>b</w:t>
      </w:r>
      <w:r>
        <w:rPr>
          <w:sz w:val="29"/>
          <w:vertAlign w:val="subscript"/>
        </w:rPr>
        <w:t>1</w:t>
      </w:r>
      <w:r>
        <w:rPr>
          <w:sz w:val="29"/>
          <w:vertAlign w:val="baseline"/>
        </w:rPr>
        <w:t> </w:t>
      </w:r>
      <w:r>
        <w:rPr>
          <w:rFonts w:ascii="Symbol" w:hAnsi="Symbol"/>
          <w:sz w:val="29"/>
          <w:vertAlign w:val="baseline"/>
        </w:rPr>
        <w:t></w:t>
      </w:r>
      <w:r>
        <w:rPr>
          <w:spacing w:val="-10"/>
          <w:sz w:val="29"/>
          <w:vertAlign w:val="baseline"/>
        </w:rPr>
        <w:t> </w:t>
      </w:r>
      <w:r>
        <w:rPr>
          <w:i/>
          <w:sz w:val="29"/>
          <w:vertAlign w:val="baseline"/>
        </w:rPr>
        <w:t>b</w:t>
      </w:r>
      <w:r>
        <w:rPr>
          <w:sz w:val="29"/>
          <w:vertAlign w:val="subscript"/>
        </w:rPr>
        <w:t>2</w:t>
      </w:r>
      <w:r>
        <w:rPr>
          <w:spacing w:val="-35"/>
          <w:sz w:val="29"/>
          <w:vertAlign w:val="baseline"/>
        </w:rPr>
        <w:t> </w:t>
      </w:r>
      <w:r>
        <w:rPr>
          <w:sz w:val="29"/>
          <w:vertAlign w:val="baseline"/>
        </w:rPr>
        <w:t>(mod</w:t>
      </w:r>
      <w:r>
        <w:rPr>
          <w:spacing w:val="-23"/>
          <w:sz w:val="29"/>
          <w:vertAlign w:val="baseline"/>
        </w:rPr>
        <w:t> </w:t>
      </w:r>
      <w:r>
        <w:rPr>
          <w:i/>
          <w:sz w:val="29"/>
          <w:vertAlign w:val="baseline"/>
        </w:rPr>
        <w:t>d</w:t>
      </w:r>
      <w:r>
        <w:rPr>
          <w:i/>
          <w:spacing w:val="-42"/>
          <w:sz w:val="29"/>
          <w:vertAlign w:val="baseline"/>
        </w:rPr>
        <w:t> </w:t>
      </w:r>
      <w:r>
        <w:rPr>
          <w:sz w:val="29"/>
          <w:vertAlign w:val="baseline"/>
        </w:rPr>
        <w:t>)</w:t>
      </w:r>
      <w:r>
        <w:rPr>
          <w:spacing w:val="-21"/>
          <w:sz w:val="29"/>
          <w:vertAlign w:val="baseline"/>
        </w:rPr>
        <w:t> </w:t>
      </w:r>
      <w:r>
        <w:rPr>
          <w:vertAlign w:val="baseline"/>
        </w:rPr>
        <w:t>. В случае, когда система разрешима, найдите ее решения .</w:t>
      </w:r>
    </w:p>
    <w:p>
      <w:pPr>
        <w:pStyle w:val="ListParagraph"/>
        <w:numPr>
          <w:ilvl w:val="0"/>
          <w:numId w:val="34"/>
        </w:numPr>
        <w:tabs>
          <w:tab w:pos="2760" w:val="left" w:leader="none"/>
        </w:tabs>
        <w:spacing w:line="328" w:lineRule="exact" w:before="0" w:after="0"/>
        <w:ind w:left="2760" w:right="0" w:hanging="279"/>
        <w:jc w:val="left"/>
        <w:rPr>
          <w:sz w:val="24"/>
        </w:rPr>
      </w:pPr>
      <w:r>
        <w:rPr>
          <w:sz w:val="24"/>
        </w:rPr>
        <w:t>Решите</w:t>
      </w:r>
      <w:r>
        <w:rPr>
          <w:spacing w:val="-5"/>
          <w:sz w:val="24"/>
        </w:rPr>
        <w:t> </w:t>
      </w:r>
      <w:r>
        <w:rPr>
          <w:sz w:val="24"/>
        </w:rPr>
        <w:t>систему</w:t>
      </w:r>
      <w:r>
        <w:rPr>
          <w:spacing w:val="-5"/>
          <w:sz w:val="24"/>
        </w:rPr>
        <w:t> </w:t>
      </w:r>
      <w:r>
        <w:rPr>
          <w:spacing w:val="-2"/>
          <w:sz w:val="24"/>
        </w:rPr>
        <w:t>сравнений</w:t>
      </w:r>
    </w:p>
    <w:p>
      <w:pPr>
        <w:spacing w:line="263" w:lineRule="exact" w:before="7"/>
        <w:ind w:left="5237" w:right="0" w:firstLine="0"/>
        <w:jc w:val="left"/>
        <w:rPr>
          <w:sz w:val="29"/>
        </w:rPr>
      </w:pPr>
      <w:r>
        <w:rPr>
          <w:rFonts w:ascii="Symbol" w:hAnsi="Symbol"/>
          <w:position w:val="-1"/>
          <w:sz w:val="29"/>
        </w:rPr>
        <w:t></w:t>
      </w:r>
      <w:r>
        <w:rPr>
          <w:spacing w:val="50"/>
          <w:w w:val="150"/>
          <w:position w:val="-1"/>
          <w:sz w:val="29"/>
        </w:rPr>
        <w:t> </w:t>
      </w:r>
      <w:r>
        <w:rPr>
          <w:i/>
          <w:sz w:val="29"/>
        </w:rPr>
        <w:t>x</w:t>
      </w:r>
      <w:r>
        <w:rPr>
          <w:i/>
          <w:spacing w:val="4"/>
          <w:sz w:val="29"/>
        </w:rPr>
        <w:t> </w:t>
      </w:r>
      <w:r>
        <w:rPr>
          <w:rFonts w:ascii="Symbol" w:hAnsi="Symbol"/>
          <w:sz w:val="29"/>
        </w:rPr>
        <w:t></w:t>
      </w:r>
      <w:r>
        <w:rPr>
          <w:spacing w:val="-4"/>
          <w:sz w:val="29"/>
        </w:rPr>
        <w:t> </w:t>
      </w:r>
      <w:r>
        <w:rPr>
          <w:sz w:val="29"/>
        </w:rPr>
        <w:t>3(mod</w:t>
      </w:r>
      <w:r>
        <w:rPr>
          <w:spacing w:val="-42"/>
          <w:sz w:val="29"/>
        </w:rPr>
        <w:t> </w:t>
      </w:r>
      <w:r>
        <w:rPr>
          <w:spacing w:val="-5"/>
          <w:sz w:val="29"/>
        </w:rPr>
        <w:t>8)</w:t>
      </w:r>
    </w:p>
    <w:p>
      <w:pPr>
        <w:spacing w:line="530" w:lineRule="exact" w:before="2"/>
        <w:ind w:left="5237" w:right="0" w:firstLine="0"/>
        <w:jc w:val="left"/>
        <w:rPr>
          <w:sz w:val="29"/>
        </w:rPr>
      </w:pPr>
      <w:r>
        <w:rPr>
          <w:sz w:val="29"/>
        </w:rPr>
        <mc:AlternateContent>
          <mc:Choice Requires="wps">
            <w:drawing>
              <wp:anchor distT="0" distB="0" distL="0" distR="0" allowOverlap="1" layoutInCell="1" locked="0" behindDoc="1" simplePos="0" relativeHeight="480022016">
                <wp:simplePos x="0" y="0"/>
                <wp:positionH relativeFrom="page">
                  <wp:posOffset>3865624</wp:posOffset>
                </wp:positionH>
                <wp:positionV relativeFrom="paragraph">
                  <wp:posOffset>142791</wp:posOffset>
                </wp:positionV>
                <wp:extent cx="93345" cy="231140"/>
                <wp:effectExtent l="0" t="0" r="0" b="0"/>
                <wp:wrapNone/>
                <wp:docPr id="1951" name="Textbox 1951"/>
                <wp:cNvGraphicFramePr>
                  <a:graphicFrameLocks/>
                </wp:cNvGraphicFramePr>
                <a:graphic>
                  <a:graphicData uri="http://schemas.microsoft.com/office/word/2010/wordprocessingShape">
                    <wps:wsp>
                      <wps:cNvPr id="1951" name="Textbox 1951"/>
                      <wps:cNvSpPr txBox="1"/>
                      <wps:spPr>
                        <a:xfrm>
                          <a:off x="0" y="0"/>
                          <a:ext cx="93345" cy="231140"/>
                        </a:xfrm>
                        <a:prstGeom prst="rect">
                          <a:avLst/>
                        </a:prstGeom>
                      </wps:spPr>
                      <wps:txbx>
                        <w:txbxContent>
                          <w:p>
                            <w:pPr>
                              <w:spacing w:before="7"/>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304.379883pt;margin-top:11.243429pt;width:7.35pt;height:18.2pt;mso-position-horizontal-relative:page;mso-position-vertical-relative:paragraph;z-index:-23294464" type="#_x0000_t202" id="docshape1224" filled="false" stroked="false">
                <v:textbox inset="0,0,0,0">
                  <w:txbxContent>
                    <w:p>
                      <w:pPr>
                        <w:spacing w:before="7"/>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8"/>
          <w:sz w:val="29"/>
        </w:rPr>
        <w:t></w:t>
      </w:r>
      <w:r>
        <w:rPr>
          <w:i/>
          <w:sz w:val="29"/>
        </w:rPr>
        <w:t>x</w:t>
      </w:r>
      <w:r>
        <w:rPr>
          <w:i/>
          <w:spacing w:val="10"/>
          <w:sz w:val="29"/>
        </w:rPr>
        <w:t> </w:t>
      </w:r>
      <w:r>
        <w:rPr>
          <w:rFonts w:ascii="Symbol" w:hAnsi="Symbol"/>
          <w:sz w:val="29"/>
        </w:rPr>
        <w:t></w:t>
      </w:r>
      <w:r>
        <w:rPr>
          <w:spacing w:val="-17"/>
          <w:sz w:val="29"/>
        </w:rPr>
        <w:t> </w:t>
      </w:r>
      <w:r>
        <w:rPr>
          <w:sz w:val="29"/>
        </w:rPr>
        <w:t>11(mod</w:t>
      </w:r>
      <w:r>
        <w:rPr>
          <w:spacing w:val="-30"/>
          <w:sz w:val="29"/>
        </w:rPr>
        <w:t> </w:t>
      </w:r>
      <w:r>
        <w:rPr>
          <w:spacing w:val="-5"/>
          <w:sz w:val="29"/>
        </w:rPr>
        <w:t>20)</w:t>
      </w:r>
    </w:p>
    <w:p>
      <w:pPr>
        <w:spacing w:line="450" w:lineRule="exact" w:before="0"/>
        <w:ind w:left="5237" w:right="0" w:firstLine="0"/>
        <w:jc w:val="left"/>
        <w:rPr>
          <w:sz w:val="29"/>
        </w:rPr>
      </w:pPr>
      <w:r>
        <w:rPr>
          <w:sz w:val="29"/>
        </w:rPr>
        <mc:AlternateContent>
          <mc:Choice Requires="wps">
            <w:drawing>
              <wp:anchor distT="0" distB="0" distL="0" distR="0" allowOverlap="1" layoutInCell="1" locked="0" behindDoc="1" simplePos="0" relativeHeight="480022528">
                <wp:simplePos x="0" y="0"/>
                <wp:positionH relativeFrom="page">
                  <wp:posOffset>3865624</wp:posOffset>
                </wp:positionH>
                <wp:positionV relativeFrom="paragraph">
                  <wp:posOffset>106574</wp:posOffset>
                </wp:positionV>
                <wp:extent cx="93345" cy="231140"/>
                <wp:effectExtent l="0" t="0" r="0" b="0"/>
                <wp:wrapNone/>
                <wp:docPr id="1952" name="Textbox 1952"/>
                <wp:cNvGraphicFramePr>
                  <a:graphicFrameLocks/>
                </wp:cNvGraphicFramePr>
                <a:graphic>
                  <a:graphicData uri="http://schemas.microsoft.com/office/word/2010/wordprocessingShape">
                    <wps:wsp>
                      <wps:cNvPr id="1952" name="Textbox 1952"/>
                      <wps:cNvSpPr txBox="1"/>
                      <wps:spPr>
                        <a:xfrm>
                          <a:off x="0" y="0"/>
                          <a:ext cx="93345" cy="231140"/>
                        </a:xfrm>
                        <a:prstGeom prst="rect">
                          <a:avLst/>
                        </a:prstGeom>
                      </wps:spPr>
                      <wps:txbx>
                        <w:txbxContent>
                          <w:p>
                            <w:pPr>
                              <w:spacing w:before="7"/>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304.379883pt;margin-top:8.391706pt;width:7.35pt;height:18.2pt;mso-position-horizontal-relative:page;mso-position-vertical-relative:paragraph;z-index:-23293952" type="#_x0000_t202" id="docshape1225" filled="false" stroked="false">
                <v:textbox inset="0,0,0,0">
                  <w:txbxContent>
                    <w:p>
                      <w:pPr>
                        <w:spacing w:before="7"/>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position w:val="10"/>
          <w:sz w:val="29"/>
        </w:rPr>
        <w:t></w:t>
      </w:r>
      <w:r>
        <w:rPr>
          <w:spacing w:val="9"/>
          <w:position w:val="10"/>
          <w:sz w:val="29"/>
        </w:rPr>
        <w:t> </w:t>
      </w:r>
      <w:r>
        <w:rPr>
          <w:i/>
          <w:sz w:val="29"/>
        </w:rPr>
        <w:t>x</w:t>
      </w:r>
      <w:r>
        <w:rPr>
          <w:i/>
          <w:spacing w:val="5"/>
          <w:sz w:val="29"/>
        </w:rPr>
        <w:t> </w:t>
      </w:r>
      <w:r>
        <w:rPr>
          <w:rFonts w:ascii="Symbol" w:hAnsi="Symbol"/>
          <w:sz w:val="29"/>
        </w:rPr>
        <w:t></w:t>
      </w:r>
      <w:r>
        <w:rPr>
          <w:spacing w:val="-21"/>
          <w:sz w:val="29"/>
        </w:rPr>
        <w:t> </w:t>
      </w:r>
      <w:r>
        <w:rPr>
          <w:spacing w:val="-2"/>
          <w:sz w:val="29"/>
        </w:rPr>
        <w:t>1(mod15).</w:t>
      </w:r>
    </w:p>
    <w:p>
      <w:pPr>
        <w:spacing w:after="0" w:line="450" w:lineRule="exact"/>
        <w:jc w:val="left"/>
        <w:rPr>
          <w:sz w:val="29"/>
        </w:rPr>
        <w:sectPr>
          <w:pgSz w:w="11900" w:h="16840"/>
          <w:pgMar w:header="0" w:footer="985" w:top="1340" w:bottom="1240" w:left="850" w:right="708"/>
        </w:sectPr>
      </w:pPr>
    </w:p>
    <w:p>
      <w:pPr>
        <w:pStyle w:val="ListParagraph"/>
        <w:numPr>
          <w:ilvl w:val="0"/>
          <w:numId w:val="34"/>
        </w:numPr>
        <w:tabs>
          <w:tab w:pos="2916" w:val="left" w:leader="none"/>
          <w:tab w:pos="3777" w:val="left" w:leader="none"/>
        </w:tabs>
        <w:spacing w:line="353" w:lineRule="exact" w:before="85" w:after="0"/>
        <w:ind w:left="2916" w:right="0" w:hanging="435"/>
        <w:jc w:val="left"/>
        <w:rPr>
          <w:sz w:val="29"/>
        </w:rPr>
      </w:pPr>
      <w:r>
        <w:rPr>
          <w:spacing w:val="-2"/>
          <w:sz w:val="24"/>
        </w:rPr>
        <w:t>Пусть</w:t>
      </w:r>
      <w:r>
        <w:rPr>
          <w:sz w:val="24"/>
        </w:rPr>
        <w:tab/>
      </w:r>
      <w:r>
        <w:rPr>
          <w:spacing w:val="-5"/>
          <w:sz w:val="29"/>
        </w:rPr>
        <w:t>(</w:t>
      </w:r>
      <w:r>
        <w:rPr>
          <w:i/>
          <w:spacing w:val="-5"/>
          <w:sz w:val="29"/>
        </w:rPr>
        <w:t>a</w:t>
      </w:r>
      <w:r>
        <w:rPr>
          <w:spacing w:val="-5"/>
          <w:sz w:val="29"/>
        </w:rPr>
        <w:t>,</w:t>
      </w:r>
    </w:p>
    <w:p>
      <w:pPr>
        <w:pStyle w:val="ListParagraph"/>
        <w:numPr>
          <w:ilvl w:val="0"/>
          <w:numId w:val="35"/>
        </w:numPr>
        <w:tabs>
          <w:tab w:pos="434" w:val="left" w:leader="none"/>
        </w:tabs>
        <w:spacing w:line="351" w:lineRule="exact" w:before="88" w:after="0"/>
        <w:ind w:left="434" w:right="0" w:hanging="372"/>
        <w:jc w:val="left"/>
        <w:rPr>
          <w:sz w:val="29"/>
        </w:rPr>
      </w:pPr>
      <w:r>
        <w:rPr/>
        <w:br w:type="column"/>
      </w:r>
      <w:r>
        <w:rPr>
          <w:rFonts w:ascii="Symbol" w:hAnsi="Symbol"/>
          <w:sz w:val="29"/>
        </w:rPr>
        <w:t></w:t>
      </w:r>
      <w:r>
        <w:rPr>
          <w:spacing w:val="-25"/>
          <w:sz w:val="29"/>
        </w:rPr>
        <w:t> </w:t>
      </w:r>
      <w:r>
        <w:rPr>
          <w:spacing w:val="-15"/>
          <w:sz w:val="29"/>
        </w:rPr>
        <w:t>1,</w:t>
      </w:r>
    </w:p>
    <w:p>
      <w:pPr>
        <w:spacing w:line="351" w:lineRule="exact" w:before="88"/>
        <w:ind w:left="203" w:right="0" w:firstLine="0"/>
        <w:jc w:val="left"/>
        <w:rPr>
          <w:sz w:val="29"/>
        </w:rPr>
      </w:pPr>
      <w:r>
        <w:rPr/>
        <w:br w:type="column"/>
      </w:r>
      <w:r>
        <w:rPr>
          <w:sz w:val="29"/>
        </w:rPr>
        <w:t>1</w:t>
      </w:r>
      <w:r>
        <w:rPr>
          <w:spacing w:val="-36"/>
          <w:sz w:val="29"/>
        </w:rPr>
        <w:t> </w:t>
      </w:r>
      <w:r>
        <w:rPr>
          <w:rFonts w:ascii="Symbol" w:hAnsi="Symbol"/>
          <w:sz w:val="29"/>
        </w:rPr>
        <w:t></w:t>
      </w:r>
      <w:r>
        <w:rPr>
          <w:spacing w:val="-12"/>
          <w:sz w:val="29"/>
        </w:rPr>
        <w:t> </w:t>
      </w:r>
      <w:r>
        <w:rPr>
          <w:i/>
          <w:sz w:val="29"/>
        </w:rPr>
        <w:t>a</w:t>
      </w:r>
      <w:r>
        <w:rPr>
          <w:i/>
          <w:spacing w:val="-1"/>
          <w:sz w:val="29"/>
        </w:rPr>
        <w:t> </w:t>
      </w:r>
      <w:r>
        <w:rPr>
          <w:rFonts w:ascii="Symbol" w:hAnsi="Symbol"/>
          <w:sz w:val="29"/>
        </w:rPr>
        <w:t></w:t>
      </w:r>
      <w:r>
        <w:rPr>
          <w:spacing w:val="-12"/>
          <w:sz w:val="29"/>
        </w:rPr>
        <w:t> </w:t>
      </w:r>
      <w:r>
        <w:rPr>
          <w:i/>
          <w:sz w:val="29"/>
        </w:rPr>
        <w:t>m</w:t>
      </w:r>
      <w:r>
        <w:rPr>
          <w:i/>
          <w:spacing w:val="1"/>
          <w:sz w:val="29"/>
        </w:rPr>
        <w:t> </w:t>
      </w:r>
      <w:r>
        <w:rPr>
          <w:spacing w:val="-10"/>
          <w:sz w:val="29"/>
        </w:rPr>
        <w:t>.</w:t>
      </w:r>
    </w:p>
    <w:p>
      <w:pPr>
        <w:pStyle w:val="BodyText"/>
        <w:tabs>
          <w:tab w:pos="1700" w:val="left" w:leader="none"/>
          <w:tab w:pos="2260" w:val="left" w:leader="none"/>
        </w:tabs>
        <w:spacing w:before="160"/>
        <w:ind w:left="412"/>
      </w:pPr>
      <w:r>
        <w:rPr/>
        <w:br w:type="column"/>
      </w:r>
      <w:r>
        <w:rPr>
          <w:spacing w:val="-2"/>
        </w:rPr>
        <w:t>Докажите,</w:t>
      </w:r>
      <w:r>
        <w:rPr/>
        <w:tab/>
      </w:r>
      <w:r>
        <w:rPr>
          <w:spacing w:val="-5"/>
        </w:rPr>
        <w:t>что</w:t>
      </w:r>
      <w:r>
        <w:rPr/>
        <w:tab/>
      </w:r>
      <w:r>
        <w:rPr>
          <w:spacing w:val="-2"/>
        </w:rPr>
        <w:t>разыскание</w:t>
      </w:r>
    </w:p>
    <w:p>
      <w:pPr>
        <w:pStyle w:val="BodyText"/>
        <w:spacing w:after="0"/>
        <w:sectPr>
          <w:type w:val="continuous"/>
          <w:pgSz w:w="11900" w:h="16840"/>
          <w:pgMar w:header="0" w:footer="985" w:top="1060" w:bottom="1240" w:left="850" w:right="708"/>
          <w:cols w:num="4" w:equalWidth="0">
            <w:col w:w="4117" w:space="40"/>
            <w:col w:w="841" w:space="39"/>
            <w:col w:w="1408" w:space="40"/>
            <w:col w:w="3857"/>
          </w:cols>
        </w:sectPr>
      </w:pPr>
    </w:p>
    <w:p>
      <w:pPr>
        <w:spacing w:line="259" w:lineRule="auto" w:before="5"/>
        <w:ind w:left="2481" w:right="418" w:hanging="1"/>
        <w:jc w:val="both"/>
        <w:rPr>
          <w:sz w:val="24"/>
        </w:rPr>
      </w:pPr>
      <w:r>
        <w:rPr>
          <w:sz w:val="24"/>
        </w:rPr>
        <w:t>решения</w:t>
      </w:r>
      <w:r>
        <w:rPr>
          <w:spacing w:val="40"/>
          <w:sz w:val="24"/>
        </w:rPr>
        <w:t> </w:t>
      </w:r>
      <w:r>
        <w:rPr>
          <w:sz w:val="24"/>
        </w:rPr>
        <w:t>сравнения</w:t>
      </w:r>
      <w:r>
        <w:rPr>
          <w:spacing w:val="40"/>
          <w:sz w:val="24"/>
        </w:rPr>
        <w:t> </w:t>
      </w:r>
      <w:r>
        <w:rPr>
          <w:i/>
          <w:position w:val="1"/>
          <w:sz w:val="30"/>
        </w:rPr>
        <w:t>ax</w:t>
      </w:r>
      <w:r>
        <w:rPr>
          <w:i/>
          <w:spacing w:val="-1"/>
          <w:position w:val="1"/>
          <w:sz w:val="30"/>
        </w:rPr>
        <w:t> </w:t>
      </w:r>
      <w:r>
        <w:rPr>
          <w:rFonts w:ascii="Symbol" w:hAnsi="Symbol"/>
          <w:position w:val="1"/>
          <w:sz w:val="30"/>
        </w:rPr>
        <w:t></w:t>
      </w:r>
      <w:r>
        <w:rPr>
          <w:spacing w:val="-17"/>
          <w:position w:val="1"/>
          <w:sz w:val="30"/>
        </w:rPr>
        <w:t> </w:t>
      </w:r>
      <w:r>
        <w:rPr>
          <w:i/>
          <w:position w:val="1"/>
          <w:sz w:val="30"/>
        </w:rPr>
        <w:t>b</w:t>
      </w:r>
      <w:r>
        <w:rPr>
          <w:position w:val="1"/>
          <w:sz w:val="30"/>
        </w:rPr>
        <w:t>(mod</w:t>
      </w:r>
      <w:r>
        <w:rPr>
          <w:spacing w:val="-19"/>
          <w:position w:val="1"/>
          <w:sz w:val="30"/>
        </w:rPr>
        <w:t> </w:t>
      </w:r>
      <w:r>
        <w:rPr>
          <w:i/>
          <w:position w:val="1"/>
          <w:sz w:val="30"/>
        </w:rPr>
        <w:t>m</w:t>
      </w:r>
      <w:r>
        <w:rPr>
          <w:position w:val="1"/>
          <w:sz w:val="30"/>
        </w:rPr>
        <w:t>)</w:t>
      </w:r>
      <w:r>
        <w:rPr>
          <w:spacing w:val="40"/>
          <w:position w:val="1"/>
          <w:sz w:val="30"/>
        </w:rPr>
        <w:t> </w:t>
      </w:r>
      <w:r>
        <w:rPr>
          <w:sz w:val="24"/>
        </w:rPr>
        <w:t>может</w:t>
      </w:r>
      <w:r>
        <w:rPr>
          <w:spacing w:val="40"/>
          <w:sz w:val="24"/>
        </w:rPr>
        <w:t> </w:t>
      </w:r>
      <w:r>
        <w:rPr>
          <w:sz w:val="24"/>
        </w:rPr>
        <w:t>быть</w:t>
      </w:r>
      <w:r>
        <w:rPr>
          <w:spacing w:val="40"/>
          <w:sz w:val="24"/>
        </w:rPr>
        <w:t> </w:t>
      </w:r>
      <w:r>
        <w:rPr>
          <w:sz w:val="24"/>
        </w:rPr>
        <w:t>сведено</w:t>
      </w:r>
      <w:r>
        <w:rPr>
          <w:spacing w:val="40"/>
          <w:sz w:val="24"/>
        </w:rPr>
        <w:t> </w:t>
      </w:r>
      <w:r>
        <w:rPr>
          <w:sz w:val="24"/>
        </w:rPr>
        <w:t>к разысканию решений сравнений вида </w:t>
      </w:r>
      <w:r>
        <w:rPr>
          <w:i/>
          <w:sz w:val="28"/>
        </w:rPr>
        <w:t>b</w:t>
      </w:r>
      <w:r>
        <w:rPr>
          <w:i/>
          <w:spacing w:val="-9"/>
          <w:sz w:val="28"/>
        </w:rPr>
        <w:t> </w:t>
      </w:r>
      <w:r>
        <w:rPr>
          <w:rFonts w:ascii="Symbol" w:hAnsi="Symbol"/>
          <w:sz w:val="28"/>
        </w:rPr>
        <w:t></w:t>
      </w:r>
      <w:r>
        <w:rPr>
          <w:spacing w:val="-10"/>
          <w:sz w:val="28"/>
        </w:rPr>
        <w:t> </w:t>
      </w:r>
      <w:r>
        <w:rPr>
          <w:i/>
          <w:sz w:val="28"/>
        </w:rPr>
        <w:t>mt </w:t>
      </w:r>
      <w:r>
        <w:rPr>
          <w:rFonts w:ascii="Symbol" w:hAnsi="Symbol"/>
          <w:sz w:val="28"/>
        </w:rPr>
        <w:t></w:t>
      </w:r>
      <w:r>
        <w:rPr>
          <w:spacing w:val="-9"/>
          <w:sz w:val="28"/>
        </w:rPr>
        <w:t> </w:t>
      </w:r>
      <w:r>
        <w:rPr>
          <w:sz w:val="28"/>
        </w:rPr>
        <w:t>0(mod</w:t>
      </w:r>
      <w:r>
        <w:rPr>
          <w:spacing w:val="-1"/>
          <w:sz w:val="28"/>
        </w:rPr>
        <w:t> </w:t>
      </w:r>
      <w:r>
        <w:rPr>
          <w:i/>
          <w:sz w:val="28"/>
        </w:rPr>
        <w:t>p</w:t>
      </w:r>
      <w:r>
        <w:rPr>
          <w:sz w:val="28"/>
        </w:rPr>
        <w:t>)</w:t>
      </w:r>
      <w:r>
        <w:rPr>
          <w:spacing w:val="-18"/>
          <w:sz w:val="28"/>
        </w:rPr>
        <w:t> </w:t>
      </w:r>
      <w:r>
        <w:rPr>
          <w:sz w:val="24"/>
        </w:rPr>
        <w:t>, где</w:t>
      </w:r>
      <w:r>
        <w:rPr>
          <w:spacing w:val="80"/>
          <w:sz w:val="24"/>
        </w:rPr>
        <w:t> </w:t>
      </w:r>
      <w:r>
        <w:rPr>
          <w:i/>
          <w:sz w:val="24"/>
        </w:rPr>
        <w:t>р</w:t>
      </w:r>
      <w:r>
        <w:rPr>
          <w:i/>
          <w:spacing w:val="40"/>
          <w:sz w:val="24"/>
        </w:rPr>
        <w:t> </w:t>
      </w:r>
      <w:r>
        <w:rPr>
          <w:sz w:val="24"/>
        </w:rPr>
        <w:t>– простой делитель числа</w:t>
      </w:r>
      <w:r>
        <w:rPr>
          <w:spacing w:val="40"/>
          <w:sz w:val="24"/>
        </w:rPr>
        <w:t> </w:t>
      </w:r>
      <w:r>
        <w:rPr>
          <w:i/>
          <w:sz w:val="24"/>
        </w:rPr>
        <w:t>а</w:t>
      </w:r>
      <w:r>
        <w:rPr>
          <w:i/>
          <w:spacing w:val="40"/>
          <w:sz w:val="24"/>
        </w:rPr>
        <w:t> </w:t>
      </w:r>
      <w:r>
        <w:rPr>
          <w:sz w:val="24"/>
        </w:rPr>
        <w:t>.</w:t>
      </w:r>
    </w:p>
    <w:p>
      <w:pPr>
        <w:spacing w:after="0" w:line="259" w:lineRule="auto"/>
        <w:jc w:val="both"/>
        <w:rPr>
          <w:sz w:val="24"/>
        </w:rPr>
        <w:sectPr>
          <w:type w:val="continuous"/>
          <w:pgSz w:w="11900" w:h="16840"/>
          <w:pgMar w:header="0" w:footer="985" w:top="1060" w:bottom="1240" w:left="850" w:right="708"/>
        </w:sectPr>
      </w:pPr>
    </w:p>
    <w:p>
      <w:pPr>
        <w:pStyle w:val="Heading6"/>
        <w:rPr>
          <w:u w:val="none"/>
        </w:rPr>
      </w:pPr>
      <w:r>
        <w:rPr>
          <w:u w:val="thick"/>
        </w:rPr>
        <w:t>Пункт</w:t>
      </w:r>
      <w:r>
        <w:rPr>
          <w:spacing w:val="-5"/>
          <w:u w:val="thick"/>
        </w:rPr>
        <w:t> </w:t>
      </w:r>
      <w:r>
        <w:rPr>
          <w:u w:val="thick"/>
        </w:rPr>
        <w:t>20.</w:t>
      </w:r>
      <w:r>
        <w:rPr>
          <w:spacing w:val="-3"/>
          <w:u w:val="thick"/>
        </w:rPr>
        <w:t> </w:t>
      </w:r>
      <w:r>
        <w:rPr>
          <w:u w:val="thick"/>
        </w:rPr>
        <w:t>Сравнения</w:t>
      </w:r>
      <w:r>
        <w:rPr>
          <w:spacing w:val="-3"/>
          <w:u w:val="thick"/>
        </w:rPr>
        <w:t> </w:t>
      </w:r>
      <w:r>
        <w:rPr>
          <w:u w:val="thick"/>
        </w:rPr>
        <w:t>любой</w:t>
      </w:r>
      <w:r>
        <w:rPr>
          <w:spacing w:val="-3"/>
          <w:u w:val="thick"/>
        </w:rPr>
        <w:t> </w:t>
      </w:r>
      <w:r>
        <w:rPr>
          <w:u w:val="thick"/>
        </w:rPr>
        <w:t>степени</w:t>
      </w:r>
      <w:r>
        <w:rPr>
          <w:spacing w:val="-3"/>
          <w:u w:val="thick"/>
        </w:rPr>
        <w:t> </w:t>
      </w:r>
      <w:r>
        <w:rPr>
          <w:u w:val="thick"/>
        </w:rPr>
        <w:t>по</w:t>
      </w:r>
      <w:r>
        <w:rPr>
          <w:spacing w:val="-2"/>
          <w:u w:val="thick"/>
        </w:rPr>
        <w:t> </w:t>
      </w:r>
      <w:r>
        <w:rPr>
          <w:u w:val="thick"/>
        </w:rPr>
        <w:t>простому</w:t>
      </w:r>
      <w:r>
        <w:rPr>
          <w:spacing w:val="-3"/>
          <w:u w:val="thick"/>
        </w:rPr>
        <w:t> </w:t>
      </w:r>
      <w:r>
        <w:rPr>
          <w:spacing w:val="-2"/>
          <w:u w:val="thick"/>
        </w:rPr>
        <w:t>модулю.</w:t>
      </w:r>
    </w:p>
    <w:p>
      <w:pPr>
        <w:tabs>
          <w:tab w:pos="6947" w:val="left" w:leader="none"/>
          <w:tab w:pos="9826" w:val="left" w:leader="none"/>
        </w:tabs>
        <w:spacing w:before="349"/>
        <w:ind w:left="1559" w:right="0" w:firstLine="0"/>
        <w:jc w:val="left"/>
        <w:rPr>
          <w:rFonts w:ascii="Symbol" w:hAnsi="Symbol"/>
          <w:sz w:val="24"/>
        </w:rPr>
      </w:pPr>
      <w:r>
        <w:rPr>
          <w:sz w:val="24"/>
        </w:rPr>
        <w:t>В</w:t>
      </w:r>
      <w:r>
        <w:rPr>
          <w:spacing w:val="61"/>
          <w:sz w:val="24"/>
        </w:rPr>
        <w:t> </w:t>
      </w:r>
      <w:r>
        <w:rPr>
          <w:sz w:val="24"/>
        </w:rPr>
        <w:t>этом</w:t>
      </w:r>
      <w:r>
        <w:rPr>
          <w:spacing w:val="63"/>
          <w:sz w:val="24"/>
        </w:rPr>
        <w:t> </w:t>
      </w:r>
      <w:r>
        <w:rPr>
          <w:sz w:val="24"/>
        </w:rPr>
        <w:t>пункте</w:t>
      </w:r>
      <w:r>
        <w:rPr>
          <w:spacing w:val="63"/>
          <w:sz w:val="24"/>
        </w:rPr>
        <w:t> </w:t>
      </w:r>
      <w:r>
        <w:rPr>
          <w:sz w:val="24"/>
        </w:rPr>
        <w:t>мы</w:t>
      </w:r>
      <w:r>
        <w:rPr>
          <w:spacing w:val="62"/>
          <w:sz w:val="24"/>
        </w:rPr>
        <w:t> </w:t>
      </w:r>
      <w:r>
        <w:rPr>
          <w:sz w:val="24"/>
        </w:rPr>
        <w:t>рассмотрим</w:t>
      </w:r>
      <w:r>
        <w:rPr>
          <w:spacing w:val="63"/>
          <w:sz w:val="24"/>
        </w:rPr>
        <w:t> </w:t>
      </w:r>
      <w:r>
        <w:rPr>
          <w:sz w:val="24"/>
        </w:rPr>
        <w:t>сравнения</w:t>
      </w:r>
      <w:r>
        <w:rPr>
          <w:spacing w:val="64"/>
          <w:sz w:val="24"/>
        </w:rPr>
        <w:t> </w:t>
      </w:r>
      <w:r>
        <w:rPr>
          <w:spacing w:val="-4"/>
          <w:sz w:val="24"/>
        </w:rPr>
        <w:t>вида</w:t>
      </w:r>
      <w:r>
        <w:rPr>
          <w:sz w:val="24"/>
        </w:rPr>
        <w:tab/>
      </w:r>
      <w:r>
        <w:rPr>
          <w:i/>
          <w:position w:val="3"/>
          <w:sz w:val="30"/>
        </w:rPr>
        <w:t>f</w:t>
      </w:r>
      <w:r>
        <w:rPr>
          <w:i/>
          <w:spacing w:val="16"/>
          <w:position w:val="3"/>
          <w:sz w:val="30"/>
        </w:rPr>
        <w:t> </w:t>
      </w:r>
      <w:r>
        <w:rPr>
          <w:position w:val="3"/>
          <w:sz w:val="30"/>
        </w:rPr>
        <w:t>(</w:t>
      </w:r>
      <w:r>
        <w:rPr>
          <w:spacing w:val="-43"/>
          <w:position w:val="3"/>
          <w:sz w:val="30"/>
        </w:rPr>
        <w:t> </w:t>
      </w:r>
      <w:r>
        <w:rPr>
          <w:i/>
          <w:position w:val="3"/>
          <w:sz w:val="30"/>
        </w:rPr>
        <w:t>x</w:t>
      </w:r>
      <w:r>
        <w:rPr>
          <w:position w:val="3"/>
          <w:sz w:val="30"/>
        </w:rPr>
        <w:t>)</w:t>
      </w:r>
      <w:r>
        <w:rPr>
          <w:spacing w:val="21"/>
          <w:position w:val="3"/>
          <w:sz w:val="30"/>
        </w:rPr>
        <w:t> </w:t>
      </w:r>
      <w:r>
        <w:rPr>
          <w:rFonts w:ascii="Symbol" w:hAnsi="Symbol"/>
          <w:position w:val="3"/>
          <w:sz w:val="30"/>
        </w:rPr>
        <w:t></w:t>
      </w:r>
      <w:r>
        <w:rPr>
          <w:spacing w:val="18"/>
          <w:position w:val="3"/>
          <w:sz w:val="30"/>
        </w:rPr>
        <w:t> </w:t>
      </w:r>
      <w:r>
        <w:rPr>
          <w:position w:val="3"/>
          <w:sz w:val="30"/>
        </w:rPr>
        <w:t>0(mod</w:t>
      </w:r>
      <w:r>
        <w:rPr>
          <w:spacing w:val="25"/>
          <w:position w:val="3"/>
          <w:sz w:val="30"/>
        </w:rPr>
        <w:t> </w:t>
      </w:r>
      <w:r>
        <w:rPr>
          <w:i/>
          <w:position w:val="3"/>
          <w:sz w:val="30"/>
        </w:rPr>
        <w:t>p</w:t>
      </w:r>
      <w:r>
        <w:rPr>
          <w:position w:val="3"/>
          <w:sz w:val="30"/>
        </w:rPr>
        <w:t>)</w:t>
      </w:r>
      <w:r>
        <w:rPr>
          <w:spacing w:val="-19"/>
          <w:position w:val="3"/>
          <w:sz w:val="30"/>
        </w:rPr>
        <w:t> </w:t>
      </w:r>
      <w:r>
        <w:rPr>
          <w:sz w:val="24"/>
        </w:rPr>
        <w:t>,</w:t>
      </w:r>
      <w:r>
        <w:rPr>
          <w:spacing w:val="79"/>
          <w:sz w:val="24"/>
        </w:rPr>
        <w:t> </w:t>
      </w:r>
      <w:r>
        <w:rPr>
          <w:spacing w:val="-5"/>
          <w:sz w:val="24"/>
        </w:rPr>
        <w:t>где</w:t>
      </w:r>
      <w:r>
        <w:rPr>
          <w:sz w:val="24"/>
        </w:rPr>
        <w:tab/>
      </w:r>
      <w:r>
        <w:rPr>
          <w:i/>
          <w:sz w:val="24"/>
        </w:rPr>
        <w:t>р</w:t>
      </w:r>
      <w:r>
        <w:rPr>
          <w:i/>
          <w:spacing w:val="66"/>
          <w:sz w:val="24"/>
        </w:rPr>
        <w:t> </w:t>
      </w:r>
      <w:r>
        <w:rPr>
          <w:rFonts w:ascii="Symbol" w:hAnsi="Symbol"/>
          <w:spacing w:val="-10"/>
          <w:sz w:val="24"/>
        </w:rPr>
        <w:t></w:t>
      </w:r>
    </w:p>
    <w:p>
      <w:pPr>
        <w:tabs>
          <w:tab w:pos="5916" w:val="left" w:leader="none"/>
        </w:tabs>
        <w:spacing w:before="65"/>
        <w:ind w:left="851" w:right="0" w:firstLine="0"/>
        <w:jc w:val="left"/>
        <w:rPr>
          <w:sz w:val="24"/>
        </w:rPr>
      </w:pPr>
      <w:r>
        <w:rPr>
          <w:sz w:val="24"/>
        </w:rPr>
        <mc:AlternateContent>
          <mc:Choice Requires="wps">
            <w:drawing>
              <wp:anchor distT="0" distB="0" distL="0" distR="0" allowOverlap="1" layoutInCell="1" locked="0" behindDoc="1" simplePos="0" relativeHeight="480023040">
                <wp:simplePos x="0" y="0"/>
                <wp:positionH relativeFrom="page">
                  <wp:posOffset>3297930</wp:posOffset>
                </wp:positionH>
                <wp:positionV relativeFrom="paragraph">
                  <wp:posOffset>184816</wp:posOffset>
                </wp:positionV>
                <wp:extent cx="909955" cy="123189"/>
                <wp:effectExtent l="0" t="0" r="0" b="0"/>
                <wp:wrapNone/>
                <wp:docPr id="1953" name="Textbox 1953"/>
                <wp:cNvGraphicFramePr>
                  <a:graphicFrameLocks/>
                </wp:cNvGraphicFramePr>
                <a:graphic>
                  <a:graphicData uri="http://schemas.microsoft.com/office/word/2010/wordprocessingShape">
                    <wps:wsp>
                      <wps:cNvPr id="1953" name="Textbox 1953"/>
                      <wps:cNvSpPr txBox="1"/>
                      <wps:spPr>
                        <a:xfrm>
                          <a:off x="0" y="0"/>
                          <a:ext cx="909955" cy="123189"/>
                        </a:xfrm>
                        <a:prstGeom prst="rect">
                          <a:avLst/>
                        </a:prstGeom>
                      </wps:spPr>
                      <wps:txbx>
                        <w:txbxContent>
                          <w:p>
                            <w:pPr>
                              <w:tabs>
                                <w:tab w:pos="1345" w:val="left" w:leader="none"/>
                              </w:tabs>
                              <w:spacing w:line="192" w:lineRule="exact" w:before="0"/>
                              <w:ind w:left="0" w:right="0" w:firstLine="0"/>
                              <w:jc w:val="left"/>
                              <w:rPr>
                                <w:i/>
                                <w:sz w:val="17"/>
                              </w:rPr>
                            </w:pPr>
                            <w:r>
                              <w:rPr>
                                <w:spacing w:val="-10"/>
                                <w:sz w:val="17"/>
                              </w:rPr>
                              <w:t>1</w:t>
                            </w:r>
                            <w:r>
                              <w:rPr>
                                <w:sz w:val="17"/>
                              </w:rPr>
                              <w:tab/>
                            </w:r>
                            <w:r>
                              <w:rPr>
                                <w:i/>
                                <w:spacing w:val="-10"/>
                                <w:sz w:val="17"/>
                              </w:rPr>
                              <w:t>n</w:t>
                            </w:r>
                          </w:p>
                        </w:txbxContent>
                      </wps:txbx>
                      <wps:bodyPr wrap="square" lIns="0" tIns="0" rIns="0" bIns="0" rtlCol="0">
                        <a:noAutofit/>
                      </wps:bodyPr>
                    </wps:wsp>
                  </a:graphicData>
                </a:graphic>
              </wp:anchor>
            </w:drawing>
          </mc:Choice>
          <mc:Fallback>
            <w:pict>
              <v:shape style="position:absolute;margin-left:259.679535pt;margin-top:14.552518pt;width:71.650pt;height:9.7pt;mso-position-horizontal-relative:page;mso-position-vertical-relative:paragraph;z-index:-23293440" type="#_x0000_t202" id="docshape1226" filled="false" stroked="false">
                <v:textbox inset="0,0,0,0">
                  <w:txbxContent>
                    <w:p>
                      <w:pPr>
                        <w:tabs>
                          <w:tab w:pos="1345" w:val="left" w:leader="none"/>
                        </w:tabs>
                        <w:spacing w:line="192" w:lineRule="exact" w:before="0"/>
                        <w:ind w:left="0" w:right="0" w:firstLine="0"/>
                        <w:jc w:val="left"/>
                        <w:rPr>
                          <w:i/>
                          <w:sz w:val="17"/>
                        </w:rPr>
                      </w:pPr>
                      <w:r>
                        <w:rPr>
                          <w:spacing w:val="-10"/>
                          <w:sz w:val="17"/>
                        </w:rPr>
                        <w:t>1</w:t>
                      </w:r>
                      <w:r>
                        <w:rPr>
                          <w:sz w:val="17"/>
                        </w:rPr>
                        <w:tab/>
                      </w:r>
                      <w:r>
                        <w:rPr>
                          <w:i/>
                          <w:spacing w:val="-10"/>
                          <w:sz w:val="17"/>
                        </w:rPr>
                        <w:t>n</w:t>
                      </w:r>
                    </w:p>
                  </w:txbxContent>
                </v:textbox>
                <w10:wrap type="none"/>
              </v:shape>
            </w:pict>
          </mc:Fallback>
        </mc:AlternateContent>
      </w:r>
      <w:r>
        <w:rPr>
          <w:sz w:val="24"/>
        </w:rPr>
        <w:t>простое</w:t>
      </w:r>
      <w:r>
        <w:rPr>
          <w:spacing w:val="26"/>
          <w:sz w:val="24"/>
        </w:rPr>
        <w:t> </w:t>
      </w:r>
      <w:r>
        <w:rPr>
          <w:sz w:val="24"/>
        </w:rPr>
        <w:t>число,</w:t>
      </w:r>
      <w:r>
        <w:rPr>
          <w:spacing w:val="31"/>
          <w:sz w:val="24"/>
        </w:rPr>
        <w:t>  </w:t>
      </w:r>
      <w:r>
        <w:rPr>
          <w:i/>
          <w:position w:val="3"/>
          <w:sz w:val="30"/>
        </w:rPr>
        <w:t>f</w:t>
      </w:r>
      <w:r>
        <w:rPr>
          <w:i/>
          <w:spacing w:val="9"/>
          <w:position w:val="3"/>
          <w:sz w:val="30"/>
        </w:rPr>
        <w:t> </w:t>
      </w:r>
      <w:r>
        <w:rPr>
          <w:position w:val="3"/>
          <w:sz w:val="30"/>
        </w:rPr>
        <w:t>(</w:t>
      </w:r>
      <w:r>
        <w:rPr>
          <w:spacing w:val="-48"/>
          <w:position w:val="3"/>
          <w:sz w:val="30"/>
        </w:rPr>
        <w:t> </w:t>
      </w:r>
      <w:r>
        <w:rPr>
          <w:i/>
          <w:position w:val="3"/>
          <w:sz w:val="30"/>
        </w:rPr>
        <w:t>x</w:t>
      </w:r>
      <w:r>
        <w:rPr>
          <w:position w:val="3"/>
          <w:sz w:val="30"/>
        </w:rPr>
        <w:t>)</w:t>
      </w:r>
      <w:r>
        <w:rPr>
          <w:spacing w:val="11"/>
          <w:position w:val="3"/>
          <w:sz w:val="30"/>
        </w:rPr>
        <w:t> </w:t>
      </w:r>
      <w:r>
        <w:rPr>
          <w:rFonts w:ascii="Symbol" w:hAnsi="Symbol"/>
          <w:position w:val="3"/>
          <w:sz w:val="30"/>
        </w:rPr>
        <w:t></w:t>
      </w:r>
      <w:r>
        <w:rPr>
          <w:spacing w:val="8"/>
          <w:position w:val="3"/>
          <w:sz w:val="30"/>
        </w:rPr>
        <w:t> </w:t>
      </w:r>
      <w:r>
        <w:rPr>
          <w:i/>
          <w:spacing w:val="10"/>
          <w:position w:val="3"/>
          <w:sz w:val="30"/>
        </w:rPr>
        <w:t>ax</w:t>
      </w:r>
      <w:r>
        <w:rPr>
          <w:i/>
          <w:spacing w:val="10"/>
          <w:position w:val="16"/>
          <w:sz w:val="17"/>
        </w:rPr>
        <w:t>n</w:t>
      </w:r>
      <w:r>
        <w:rPr>
          <w:i/>
          <w:spacing w:val="66"/>
          <w:position w:val="16"/>
          <w:sz w:val="17"/>
        </w:rPr>
        <w:t> </w:t>
      </w:r>
      <w:r>
        <w:rPr>
          <w:rFonts w:ascii="Symbol" w:hAnsi="Symbol"/>
          <w:position w:val="3"/>
          <w:sz w:val="30"/>
        </w:rPr>
        <w:t></w:t>
      </w:r>
      <w:r>
        <w:rPr>
          <w:spacing w:val="-11"/>
          <w:position w:val="3"/>
          <w:sz w:val="30"/>
        </w:rPr>
        <w:t> </w:t>
      </w:r>
      <w:r>
        <w:rPr>
          <w:i/>
          <w:position w:val="3"/>
          <w:sz w:val="30"/>
        </w:rPr>
        <w:t>a</w:t>
      </w:r>
      <w:r>
        <w:rPr>
          <w:i/>
          <w:spacing w:val="42"/>
          <w:position w:val="3"/>
          <w:sz w:val="30"/>
        </w:rPr>
        <w:t> </w:t>
      </w:r>
      <w:r>
        <w:rPr>
          <w:i/>
          <w:spacing w:val="10"/>
          <w:position w:val="3"/>
          <w:sz w:val="30"/>
        </w:rPr>
        <w:t>x</w:t>
      </w:r>
      <w:r>
        <w:rPr>
          <w:i/>
          <w:spacing w:val="10"/>
          <w:position w:val="16"/>
          <w:sz w:val="17"/>
        </w:rPr>
        <w:t>n</w:t>
      </w:r>
      <w:r>
        <w:rPr>
          <w:rFonts w:ascii="Symbol" w:hAnsi="Symbol"/>
          <w:spacing w:val="10"/>
          <w:position w:val="16"/>
          <w:sz w:val="17"/>
        </w:rPr>
        <w:t></w:t>
      </w:r>
      <w:r>
        <w:rPr>
          <w:spacing w:val="10"/>
          <w:position w:val="16"/>
          <w:sz w:val="17"/>
        </w:rPr>
        <w:t>1</w:t>
      </w:r>
      <w:r>
        <w:rPr>
          <w:spacing w:val="-6"/>
          <w:position w:val="16"/>
          <w:sz w:val="17"/>
        </w:rPr>
        <w:t> </w:t>
      </w:r>
      <w:r>
        <w:rPr>
          <w:rFonts w:ascii="Symbol" w:hAnsi="Symbol"/>
          <w:spacing w:val="-2"/>
          <w:position w:val="3"/>
          <w:sz w:val="30"/>
        </w:rPr>
        <w:t></w:t>
      </w:r>
      <w:r>
        <w:rPr>
          <w:spacing w:val="-2"/>
          <w:position w:val="3"/>
          <w:sz w:val="30"/>
        </w:rPr>
        <w:t>...</w:t>
      </w:r>
      <w:r>
        <w:rPr>
          <w:rFonts w:ascii="Symbol" w:hAnsi="Symbol"/>
          <w:spacing w:val="-2"/>
          <w:position w:val="3"/>
          <w:sz w:val="30"/>
        </w:rPr>
        <w:t></w:t>
      </w:r>
      <w:r>
        <w:rPr>
          <w:i/>
          <w:spacing w:val="-2"/>
          <w:position w:val="3"/>
          <w:sz w:val="30"/>
        </w:rPr>
        <w:t>a</w:t>
      </w:r>
      <w:r>
        <w:rPr>
          <w:i/>
          <w:position w:val="3"/>
          <w:sz w:val="30"/>
        </w:rPr>
        <w:tab/>
      </w:r>
      <w:r>
        <w:rPr>
          <w:rFonts w:ascii="Symbol" w:hAnsi="Symbol"/>
          <w:sz w:val="24"/>
        </w:rPr>
        <w:t></w:t>
      </w:r>
      <w:r>
        <w:rPr>
          <w:spacing w:val="18"/>
          <w:sz w:val="24"/>
        </w:rPr>
        <w:t> </w:t>
      </w:r>
      <w:r>
        <w:rPr>
          <w:sz w:val="24"/>
        </w:rPr>
        <w:t>многочлен</w:t>
      </w:r>
      <w:r>
        <w:rPr>
          <w:spacing w:val="20"/>
          <w:sz w:val="24"/>
        </w:rPr>
        <w:t> </w:t>
      </w:r>
      <w:r>
        <w:rPr>
          <w:sz w:val="24"/>
        </w:rPr>
        <w:t>с</w:t>
      </w:r>
      <w:r>
        <w:rPr>
          <w:spacing w:val="21"/>
          <w:sz w:val="24"/>
        </w:rPr>
        <w:t> </w:t>
      </w:r>
      <w:r>
        <w:rPr>
          <w:sz w:val="24"/>
        </w:rPr>
        <w:t>целыми</w:t>
      </w:r>
      <w:r>
        <w:rPr>
          <w:spacing w:val="20"/>
          <w:sz w:val="24"/>
        </w:rPr>
        <w:t> </w:t>
      </w:r>
      <w:r>
        <w:rPr>
          <w:spacing w:val="-2"/>
          <w:sz w:val="24"/>
        </w:rPr>
        <w:t>коэффициентами,</w:t>
      </w:r>
    </w:p>
    <w:p>
      <w:pPr>
        <w:pStyle w:val="BodyText"/>
        <w:spacing w:before="44"/>
        <w:ind w:left="851"/>
      </w:pPr>
      <w:r>
        <w:rPr/>
        <w:t>и</w:t>
      </w:r>
      <w:r>
        <w:rPr>
          <w:spacing w:val="80"/>
        </w:rPr>
        <w:t> </w:t>
      </w:r>
      <w:r>
        <w:rPr/>
        <w:t>попытаемся</w:t>
      </w:r>
      <w:r>
        <w:rPr>
          <w:spacing w:val="80"/>
          <w:w w:val="150"/>
        </w:rPr>
        <w:t> </w:t>
      </w:r>
      <w:r>
        <w:rPr/>
        <w:t>научиться</w:t>
      </w:r>
      <w:r>
        <w:rPr>
          <w:spacing w:val="80"/>
          <w:w w:val="150"/>
        </w:rPr>
        <w:t> </w:t>
      </w:r>
      <w:r>
        <w:rPr/>
        <w:t>решать</w:t>
      </w:r>
      <w:r>
        <w:rPr>
          <w:spacing w:val="80"/>
        </w:rPr>
        <w:t> </w:t>
      </w:r>
      <w:r>
        <w:rPr/>
        <w:t>такие</w:t>
      </w:r>
      <w:r>
        <w:rPr>
          <w:spacing w:val="80"/>
          <w:w w:val="150"/>
        </w:rPr>
        <w:t> </w:t>
      </w:r>
      <w:r>
        <w:rPr/>
        <w:t>сравнения.</w:t>
      </w:r>
      <w:r>
        <w:rPr>
          <w:spacing w:val="80"/>
        </w:rPr>
        <w:t> </w:t>
      </w:r>
      <w:r>
        <w:rPr/>
        <w:t>Не</w:t>
      </w:r>
      <w:r>
        <w:rPr>
          <w:spacing w:val="80"/>
          <w:w w:val="150"/>
        </w:rPr>
        <w:t> </w:t>
      </w:r>
      <w:r>
        <w:rPr/>
        <w:t>отвлекаясь</w:t>
      </w:r>
      <w:r>
        <w:rPr>
          <w:spacing w:val="80"/>
        </w:rPr>
        <w:t> </w:t>
      </w:r>
      <w:r>
        <w:rPr/>
        <w:t>на</w:t>
      </w:r>
      <w:r>
        <w:rPr>
          <w:spacing w:val="80"/>
          <w:w w:val="150"/>
        </w:rPr>
        <w:t> </w:t>
      </w:r>
      <w:r>
        <w:rPr/>
        <w:t>посторонние природные явления, сразу приступим к работе.</w:t>
      </w:r>
    </w:p>
    <w:p>
      <w:pPr>
        <w:spacing w:line="340" w:lineRule="exact" w:before="43"/>
        <w:ind w:left="851" w:right="0" w:firstLine="707"/>
        <w:jc w:val="left"/>
        <w:rPr>
          <w:sz w:val="24"/>
        </w:rPr>
      </w:pPr>
      <w:r>
        <w:rPr>
          <w:b/>
          <w:sz w:val="24"/>
          <w:u w:val="thick"/>
        </w:rPr>
        <w:t>Лемма</w:t>
      </w:r>
      <w:r>
        <w:rPr>
          <w:b/>
          <w:spacing w:val="30"/>
          <w:sz w:val="24"/>
          <w:u w:val="thick"/>
        </w:rPr>
        <w:t> </w:t>
      </w:r>
      <w:r>
        <w:rPr>
          <w:b/>
          <w:sz w:val="24"/>
          <w:u w:val="thick"/>
        </w:rPr>
        <w:t>1.</w:t>
      </w:r>
      <w:r>
        <w:rPr>
          <w:b/>
          <w:spacing w:val="80"/>
          <w:w w:val="150"/>
          <w:sz w:val="24"/>
        </w:rPr>
        <w:t> </w:t>
      </w:r>
      <w:r>
        <w:rPr>
          <w:sz w:val="24"/>
        </w:rPr>
        <w:t>Произвольное</w:t>
      </w:r>
      <w:r>
        <w:rPr>
          <w:spacing w:val="32"/>
          <w:sz w:val="24"/>
        </w:rPr>
        <w:t> </w:t>
      </w:r>
      <w:r>
        <w:rPr>
          <w:sz w:val="24"/>
        </w:rPr>
        <w:t>сравнение</w:t>
      </w:r>
      <w:r>
        <w:rPr>
          <w:spacing w:val="80"/>
          <w:w w:val="150"/>
          <w:sz w:val="24"/>
        </w:rPr>
        <w:t> </w:t>
      </w:r>
      <w:r>
        <w:rPr>
          <w:i/>
          <w:position w:val="3"/>
          <w:sz w:val="31"/>
        </w:rPr>
        <w:t>f </w:t>
      </w:r>
      <w:r>
        <w:rPr>
          <w:position w:val="3"/>
          <w:sz w:val="31"/>
        </w:rPr>
        <w:t>(</w:t>
      </w:r>
      <w:r>
        <w:rPr>
          <w:spacing w:val="-49"/>
          <w:position w:val="3"/>
          <w:sz w:val="31"/>
        </w:rPr>
        <w:t> </w:t>
      </w:r>
      <w:r>
        <w:rPr>
          <w:i/>
          <w:position w:val="3"/>
          <w:sz w:val="31"/>
        </w:rPr>
        <w:t>x</w:t>
      </w:r>
      <w:r>
        <w:rPr>
          <w:position w:val="3"/>
          <w:sz w:val="31"/>
        </w:rPr>
        <w:t>) </w:t>
      </w:r>
      <w:r>
        <w:rPr>
          <w:rFonts w:ascii="Symbol" w:hAnsi="Symbol"/>
          <w:position w:val="3"/>
          <w:sz w:val="31"/>
        </w:rPr>
        <w:t></w:t>
      </w:r>
      <w:r>
        <w:rPr>
          <w:position w:val="3"/>
          <w:sz w:val="31"/>
        </w:rPr>
        <w:t> 0(mod </w:t>
      </w:r>
      <w:r>
        <w:rPr>
          <w:i/>
          <w:position w:val="3"/>
          <w:sz w:val="31"/>
        </w:rPr>
        <w:t>p</w:t>
      </w:r>
      <w:r>
        <w:rPr>
          <w:position w:val="3"/>
          <w:sz w:val="31"/>
        </w:rPr>
        <w:t>)</w:t>
      </w:r>
      <w:r>
        <w:rPr>
          <w:spacing w:val="-26"/>
          <w:position w:val="3"/>
          <w:sz w:val="31"/>
        </w:rPr>
        <w:t> </w:t>
      </w:r>
      <w:r>
        <w:rPr>
          <w:sz w:val="24"/>
        </w:rPr>
        <w:t>,</w:t>
      </w:r>
      <w:r>
        <w:rPr>
          <w:spacing w:val="30"/>
          <w:sz w:val="24"/>
        </w:rPr>
        <w:t> </w:t>
      </w:r>
      <w:r>
        <w:rPr>
          <w:sz w:val="24"/>
        </w:rPr>
        <w:t>где</w:t>
      </w:r>
      <w:r>
        <w:rPr>
          <w:spacing w:val="30"/>
          <w:sz w:val="24"/>
        </w:rPr>
        <w:t> </w:t>
      </w:r>
      <w:r>
        <w:rPr>
          <w:i/>
          <w:sz w:val="24"/>
        </w:rPr>
        <w:t>р</w:t>
      </w:r>
      <w:r>
        <w:rPr>
          <w:i/>
          <w:spacing w:val="28"/>
          <w:sz w:val="24"/>
        </w:rPr>
        <w:t> </w:t>
      </w:r>
      <w:r>
        <w:rPr>
          <w:rFonts w:ascii="Symbol" w:hAnsi="Symbol"/>
          <w:sz w:val="24"/>
        </w:rPr>
        <w:t></w:t>
      </w:r>
      <w:r>
        <w:rPr>
          <w:spacing w:val="30"/>
          <w:sz w:val="24"/>
        </w:rPr>
        <w:t> </w:t>
      </w:r>
      <w:r>
        <w:rPr>
          <w:sz w:val="24"/>
        </w:rPr>
        <w:t>простое</w:t>
      </w:r>
      <w:r>
        <w:rPr>
          <w:spacing w:val="31"/>
          <w:sz w:val="24"/>
        </w:rPr>
        <w:t> </w:t>
      </w:r>
      <w:r>
        <w:rPr>
          <w:sz w:val="24"/>
        </w:rPr>
        <w:t>число, равносильно некоторому сравнению степени не выше</w:t>
      </w:r>
      <w:r>
        <w:rPr>
          <w:spacing w:val="40"/>
          <w:sz w:val="24"/>
        </w:rPr>
        <w:t> </w:t>
      </w:r>
      <w:r>
        <w:rPr>
          <w:i/>
          <w:sz w:val="28"/>
        </w:rPr>
        <w:t>p </w:t>
      </w:r>
      <w:r>
        <w:rPr>
          <w:rFonts w:ascii="Symbol" w:hAnsi="Symbol"/>
          <w:sz w:val="28"/>
        </w:rPr>
        <w:t></w:t>
      </w:r>
      <w:r>
        <w:rPr>
          <w:spacing w:val="-14"/>
          <w:sz w:val="28"/>
        </w:rPr>
        <w:t> </w:t>
      </w:r>
      <w:r>
        <w:rPr>
          <w:sz w:val="28"/>
        </w:rPr>
        <w:t>1</w:t>
      </w:r>
      <w:r>
        <w:rPr>
          <w:sz w:val="24"/>
        </w:rPr>
        <w:t>.</w:t>
      </w:r>
    </w:p>
    <w:p>
      <w:pPr>
        <w:pStyle w:val="BodyText"/>
        <w:tabs>
          <w:tab w:pos="3629" w:val="left" w:leader="none"/>
          <w:tab w:pos="4883" w:val="left" w:leader="none"/>
          <w:tab w:pos="5652" w:val="left" w:leader="none"/>
          <w:tab w:pos="7331" w:val="left" w:leader="none"/>
          <w:tab w:pos="8309" w:val="left" w:leader="none"/>
        </w:tabs>
        <w:spacing w:line="230" w:lineRule="auto" w:before="85"/>
        <w:ind w:left="851" w:right="134" w:firstLine="707"/>
      </w:pPr>
      <w:r>
        <w:rPr>
          <w:b/>
          <w:spacing w:val="-2"/>
          <w:u w:val="thick"/>
        </w:rPr>
        <w:t>Доказательство.</w:t>
      </w:r>
      <w:r>
        <w:rPr>
          <w:b/>
        </w:rPr>
        <w:tab/>
      </w:r>
      <w:r>
        <w:rPr>
          <w:spacing w:val="-2"/>
        </w:rPr>
        <w:t>Разделим</w:t>
      </w:r>
      <w:r>
        <w:rPr/>
        <w:tab/>
      </w:r>
      <w:r>
        <w:rPr>
          <w:i/>
        </w:rPr>
        <w:t>f</w:t>
      </w:r>
      <w:r>
        <w:rPr>
          <w:i/>
          <w:spacing w:val="40"/>
        </w:rPr>
        <w:t> </w:t>
      </w:r>
      <w:r>
        <w:rPr/>
        <w:t>(</w:t>
      </w:r>
      <w:r>
        <w:rPr>
          <w:i/>
        </w:rPr>
        <w:t>x</w:t>
      </w:r>
      <w:r>
        <w:rPr/>
        <w:t>)</w:t>
        <w:tab/>
        <w:t>на</w:t>
      </w:r>
      <w:r>
        <w:rPr>
          <w:spacing w:val="40"/>
        </w:rPr>
        <w:t> </w:t>
      </w:r>
      <w:r>
        <w:rPr/>
        <w:t>многочлен</w:t>
        <w:tab/>
      </w:r>
      <w:r>
        <w:rPr>
          <w:i/>
          <w:position w:val="1"/>
          <w:sz w:val="30"/>
        </w:rPr>
        <w:t>x </w:t>
      </w:r>
      <w:r>
        <w:rPr>
          <w:i/>
          <w:position w:val="1"/>
          <w:sz w:val="30"/>
          <w:vertAlign w:val="superscript"/>
        </w:rPr>
        <w:t>p</w:t>
      </w:r>
      <w:r>
        <w:rPr>
          <w:i/>
          <w:spacing w:val="40"/>
          <w:position w:val="1"/>
          <w:sz w:val="30"/>
          <w:vertAlign w:val="baseline"/>
        </w:rPr>
        <w:t> </w:t>
      </w:r>
      <w:r>
        <w:rPr>
          <w:rFonts w:ascii="Symbol" w:hAnsi="Symbol"/>
          <w:position w:val="1"/>
          <w:sz w:val="30"/>
          <w:vertAlign w:val="baseline"/>
        </w:rPr>
        <w:t></w:t>
      </w:r>
      <w:r>
        <w:rPr>
          <w:position w:val="1"/>
          <w:sz w:val="30"/>
          <w:vertAlign w:val="baseline"/>
        </w:rPr>
        <w:t> </w:t>
      </w:r>
      <w:r>
        <w:rPr>
          <w:i/>
          <w:position w:val="1"/>
          <w:sz w:val="30"/>
          <w:vertAlign w:val="baseline"/>
        </w:rPr>
        <w:t>x</w:t>
        <w:tab/>
      </w:r>
      <w:r>
        <w:rPr>
          <w:vertAlign w:val="baseline"/>
        </w:rPr>
        <w:t>(такой</w:t>
      </w:r>
      <w:r>
        <w:rPr>
          <w:spacing w:val="40"/>
          <w:vertAlign w:val="baseline"/>
        </w:rPr>
        <w:t> </w:t>
      </w:r>
      <w:r>
        <w:rPr>
          <w:vertAlign w:val="baseline"/>
        </w:rPr>
        <w:t>многочлен алгебраисты иногда называют “многочлен деления круга”) с остатком:</w:t>
      </w:r>
    </w:p>
    <w:p>
      <w:pPr>
        <w:spacing w:before="27"/>
        <w:ind w:left="3696" w:right="0" w:firstLine="0"/>
        <w:jc w:val="left"/>
        <w:rPr>
          <w:position w:val="-2"/>
          <w:sz w:val="24"/>
        </w:rPr>
      </w:pPr>
      <w:r>
        <w:rPr>
          <w:i/>
          <w:sz w:val="31"/>
        </w:rPr>
        <w:t>f</w:t>
      </w:r>
      <w:r>
        <w:rPr>
          <w:i/>
          <w:spacing w:val="12"/>
          <w:sz w:val="31"/>
        </w:rPr>
        <w:t> </w:t>
      </w:r>
      <w:r>
        <w:rPr>
          <w:sz w:val="31"/>
        </w:rPr>
        <w:t>(</w:t>
      </w:r>
      <w:r>
        <w:rPr>
          <w:spacing w:val="-47"/>
          <w:sz w:val="31"/>
        </w:rPr>
        <w:t> </w:t>
      </w:r>
      <w:r>
        <w:rPr>
          <w:i/>
          <w:sz w:val="31"/>
        </w:rPr>
        <w:t>x</w:t>
      </w:r>
      <w:r>
        <w:rPr>
          <w:sz w:val="31"/>
        </w:rPr>
        <w:t>)</w:t>
      </w:r>
      <w:r>
        <w:rPr>
          <w:spacing w:val="16"/>
          <w:sz w:val="31"/>
        </w:rPr>
        <w:t> </w:t>
      </w:r>
      <w:r>
        <w:rPr>
          <w:rFonts w:ascii="Symbol" w:hAnsi="Symbol"/>
          <w:sz w:val="31"/>
        </w:rPr>
        <w:t></w:t>
      </w:r>
      <w:r>
        <w:rPr>
          <w:spacing w:val="12"/>
          <w:sz w:val="31"/>
        </w:rPr>
        <w:t> </w:t>
      </w:r>
      <w:r>
        <w:rPr>
          <w:sz w:val="31"/>
        </w:rPr>
        <w:t>(</w:t>
      </w:r>
      <w:r>
        <w:rPr>
          <w:spacing w:val="-47"/>
          <w:sz w:val="31"/>
        </w:rPr>
        <w:t> </w:t>
      </w:r>
      <w:r>
        <w:rPr>
          <w:i/>
          <w:sz w:val="31"/>
        </w:rPr>
        <w:t>x</w:t>
      </w:r>
      <w:r>
        <w:rPr>
          <w:i/>
          <w:spacing w:val="-20"/>
          <w:sz w:val="31"/>
        </w:rPr>
        <w:t> </w:t>
      </w:r>
      <w:r>
        <w:rPr>
          <w:i/>
          <w:sz w:val="31"/>
          <w:vertAlign w:val="superscript"/>
        </w:rPr>
        <w:t>p</w:t>
      </w:r>
      <w:r>
        <w:rPr>
          <w:i/>
          <w:spacing w:val="38"/>
          <w:sz w:val="31"/>
          <w:vertAlign w:val="baseline"/>
        </w:rPr>
        <w:t> </w:t>
      </w:r>
      <w:r>
        <w:rPr>
          <w:rFonts w:ascii="Symbol" w:hAnsi="Symbol"/>
          <w:sz w:val="31"/>
          <w:vertAlign w:val="baseline"/>
        </w:rPr>
        <w:t></w:t>
      </w:r>
      <w:r>
        <w:rPr>
          <w:spacing w:val="13"/>
          <w:sz w:val="31"/>
          <w:vertAlign w:val="baseline"/>
        </w:rPr>
        <w:t> </w:t>
      </w:r>
      <w:r>
        <w:rPr>
          <w:i/>
          <w:sz w:val="31"/>
          <w:vertAlign w:val="baseline"/>
        </w:rPr>
        <w:t>x</w:t>
      </w:r>
      <w:r>
        <w:rPr>
          <w:sz w:val="31"/>
          <w:vertAlign w:val="baseline"/>
        </w:rPr>
        <w:t>)</w:t>
      </w:r>
      <w:r>
        <w:rPr>
          <w:spacing w:val="-23"/>
          <w:sz w:val="31"/>
          <w:vertAlign w:val="baseline"/>
        </w:rPr>
        <w:t> </w:t>
      </w:r>
      <w:r>
        <w:rPr>
          <w:rFonts w:ascii="Symbol" w:hAnsi="Symbol"/>
          <w:sz w:val="31"/>
          <w:vertAlign w:val="baseline"/>
        </w:rPr>
        <w:t></w:t>
      </w:r>
      <w:r>
        <w:rPr>
          <w:spacing w:val="-33"/>
          <w:sz w:val="31"/>
          <w:vertAlign w:val="baseline"/>
        </w:rPr>
        <w:t> </w:t>
      </w:r>
      <w:r>
        <w:rPr>
          <w:i/>
          <w:sz w:val="31"/>
          <w:vertAlign w:val="baseline"/>
        </w:rPr>
        <w:t>Q</w:t>
      </w:r>
      <w:r>
        <w:rPr>
          <w:sz w:val="31"/>
          <w:vertAlign w:val="baseline"/>
        </w:rPr>
        <w:t>(</w:t>
      </w:r>
      <w:r>
        <w:rPr>
          <w:spacing w:val="-47"/>
          <w:sz w:val="31"/>
          <w:vertAlign w:val="baseline"/>
        </w:rPr>
        <w:t> </w:t>
      </w:r>
      <w:r>
        <w:rPr>
          <w:i/>
          <w:sz w:val="31"/>
          <w:vertAlign w:val="baseline"/>
        </w:rPr>
        <w:t>x</w:t>
      </w:r>
      <w:r>
        <w:rPr>
          <w:sz w:val="31"/>
          <w:vertAlign w:val="baseline"/>
        </w:rPr>
        <w:t>)</w:t>
      </w:r>
      <w:r>
        <w:rPr>
          <w:spacing w:val="-4"/>
          <w:sz w:val="31"/>
          <w:vertAlign w:val="baseline"/>
        </w:rPr>
        <w:t> </w:t>
      </w:r>
      <w:r>
        <w:rPr>
          <w:rFonts w:ascii="Symbol" w:hAnsi="Symbol"/>
          <w:sz w:val="31"/>
          <w:vertAlign w:val="baseline"/>
        </w:rPr>
        <w:t></w:t>
      </w:r>
      <w:r>
        <w:rPr>
          <w:spacing w:val="14"/>
          <w:sz w:val="31"/>
          <w:vertAlign w:val="baseline"/>
        </w:rPr>
        <w:t> </w:t>
      </w:r>
      <w:r>
        <w:rPr>
          <w:i/>
          <w:sz w:val="31"/>
          <w:vertAlign w:val="baseline"/>
        </w:rPr>
        <w:t>R</w:t>
      </w:r>
      <w:r>
        <w:rPr>
          <w:sz w:val="31"/>
          <w:vertAlign w:val="baseline"/>
        </w:rPr>
        <w:t>(</w:t>
      </w:r>
      <w:r>
        <w:rPr>
          <w:spacing w:val="-48"/>
          <w:sz w:val="31"/>
          <w:vertAlign w:val="baseline"/>
        </w:rPr>
        <w:t> </w:t>
      </w:r>
      <w:r>
        <w:rPr>
          <w:i/>
          <w:sz w:val="31"/>
          <w:vertAlign w:val="baseline"/>
        </w:rPr>
        <w:t>x</w:t>
      </w:r>
      <w:r>
        <w:rPr>
          <w:sz w:val="31"/>
          <w:vertAlign w:val="baseline"/>
        </w:rPr>
        <w:t>)</w:t>
      </w:r>
      <w:r>
        <w:rPr>
          <w:spacing w:val="-7"/>
          <w:sz w:val="31"/>
          <w:vertAlign w:val="baseline"/>
        </w:rPr>
        <w:t> </w:t>
      </w:r>
      <w:r>
        <w:rPr>
          <w:spacing w:val="-10"/>
          <w:position w:val="-2"/>
          <w:sz w:val="24"/>
          <w:vertAlign w:val="baseline"/>
        </w:rPr>
        <w:t>,</w:t>
      </w:r>
    </w:p>
    <w:p>
      <w:pPr>
        <w:pStyle w:val="BodyText"/>
        <w:tabs>
          <w:tab w:pos="7203" w:val="left" w:leader="none"/>
        </w:tabs>
        <w:spacing w:before="13"/>
        <w:ind w:left="851"/>
      </w:pPr>
      <w:r>
        <w:rPr/>
        <w:t>где,</w:t>
      </w:r>
      <w:r>
        <w:rPr>
          <w:spacing w:val="39"/>
        </w:rPr>
        <w:t> </w:t>
      </w:r>
      <w:r>
        <w:rPr/>
        <w:t>как</w:t>
      </w:r>
      <w:r>
        <w:rPr>
          <w:spacing w:val="39"/>
        </w:rPr>
        <w:t> </w:t>
      </w:r>
      <w:r>
        <w:rPr/>
        <w:t>известно,</w:t>
      </w:r>
      <w:r>
        <w:rPr>
          <w:spacing w:val="39"/>
        </w:rPr>
        <w:t> </w:t>
      </w:r>
      <w:r>
        <w:rPr/>
        <w:t>степень</w:t>
      </w:r>
      <w:r>
        <w:rPr>
          <w:spacing w:val="39"/>
        </w:rPr>
        <w:t> </w:t>
      </w:r>
      <w:r>
        <w:rPr/>
        <w:t>остатка</w:t>
      </w:r>
      <w:r>
        <w:rPr>
          <w:spacing w:val="71"/>
          <w:w w:val="150"/>
        </w:rPr>
        <w:t> </w:t>
      </w:r>
      <w:r>
        <w:rPr>
          <w:i/>
          <w:position w:val="3"/>
          <w:sz w:val="30"/>
        </w:rPr>
        <w:t>R</w:t>
      </w:r>
      <w:r>
        <w:rPr>
          <w:position w:val="3"/>
          <w:sz w:val="30"/>
        </w:rPr>
        <w:t>(</w:t>
      </w:r>
      <w:r>
        <w:rPr>
          <w:spacing w:val="-49"/>
          <w:position w:val="3"/>
          <w:sz w:val="30"/>
        </w:rPr>
        <w:t> </w:t>
      </w:r>
      <w:r>
        <w:rPr>
          <w:i/>
          <w:position w:val="3"/>
          <w:sz w:val="30"/>
        </w:rPr>
        <w:t>x</w:t>
      </w:r>
      <w:r>
        <w:rPr>
          <w:position w:val="3"/>
          <w:sz w:val="30"/>
        </w:rPr>
        <w:t>)</w:t>
      </w:r>
      <w:r>
        <w:rPr>
          <w:spacing w:val="76"/>
          <w:position w:val="3"/>
          <w:sz w:val="30"/>
        </w:rPr>
        <w:t> </w:t>
      </w:r>
      <w:r>
        <w:rPr/>
        <w:t>не</w:t>
      </w:r>
      <w:r>
        <w:rPr>
          <w:spacing w:val="40"/>
        </w:rPr>
        <w:t> </w:t>
      </w:r>
      <w:r>
        <w:rPr>
          <w:spacing w:val="-2"/>
        </w:rPr>
        <w:t>превосходит</w:t>
      </w:r>
      <w:r>
        <w:rPr/>
        <w:tab/>
      </w:r>
      <w:r>
        <w:rPr>
          <w:i/>
        </w:rPr>
        <w:t>р</w:t>
      </w:r>
      <w:r>
        <w:rPr>
          <w:i/>
          <w:spacing w:val="36"/>
        </w:rPr>
        <w:t> </w:t>
      </w:r>
      <w:r>
        <w:rPr>
          <w:rFonts w:ascii="Symbol" w:hAnsi="Symbol"/>
        </w:rPr>
        <w:t></w:t>
      </w:r>
      <w:r>
        <w:rPr>
          <w:spacing w:val="39"/>
        </w:rPr>
        <w:t> </w:t>
      </w:r>
      <w:r>
        <w:rPr/>
        <w:t>1</w:t>
      </w:r>
      <w:r>
        <w:rPr>
          <w:spacing w:val="39"/>
        </w:rPr>
        <w:t> </w:t>
      </w:r>
      <w:r>
        <w:rPr/>
        <w:t>.</w:t>
      </w:r>
      <w:r>
        <w:rPr>
          <w:spacing w:val="39"/>
        </w:rPr>
        <w:t> </w:t>
      </w:r>
      <w:r>
        <w:rPr/>
        <w:t>Но</w:t>
      </w:r>
      <w:r>
        <w:rPr>
          <w:spacing w:val="39"/>
        </w:rPr>
        <w:t> </w:t>
      </w:r>
      <w:r>
        <w:rPr/>
        <w:t>ведь,</w:t>
      </w:r>
      <w:r>
        <w:rPr>
          <w:spacing w:val="39"/>
        </w:rPr>
        <w:t> </w:t>
      </w:r>
      <w:r>
        <w:rPr/>
        <w:t>по</w:t>
      </w:r>
      <w:r>
        <w:rPr>
          <w:spacing w:val="39"/>
        </w:rPr>
        <w:t> </w:t>
      </w:r>
      <w:r>
        <w:rPr>
          <w:spacing w:val="-2"/>
        </w:rPr>
        <w:t>теореме</w:t>
      </w:r>
    </w:p>
    <w:p>
      <w:pPr>
        <w:tabs>
          <w:tab w:pos="6301" w:val="left" w:leader="none"/>
        </w:tabs>
        <w:spacing w:line="268" w:lineRule="auto" w:before="26"/>
        <w:ind w:left="851" w:right="134" w:hanging="1"/>
        <w:jc w:val="left"/>
        <w:rPr>
          <w:sz w:val="24"/>
        </w:rPr>
      </w:pPr>
      <w:r>
        <w:rPr>
          <w:sz w:val="24"/>
        </w:rPr>
        <w:t>Ферма,</w:t>
      </w:r>
      <w:r>
        <w:rPr>
          <w:spacing w:val="80"/>
          <w:sz w:val="24"/>
        </w:rPr>
        <w:t> </w:t>
      </w:r>
      <w:r>
        <w:rPr>
          <w:i/>
          <w:position w:val="3"/>
          <w:sz w:val="30"/>
        </w:rPr>
        <w:t>x</w:t>
      </w:r>
      <w:r>
        <w:rPr>
          <w:i/>
          <w:spacing w:val="-20"/>
          <w:position w:val="3"/>
          <w:sz w:val="30"/>
        </w:rPr>
        <w:t> </w:t>
      </w:r>
      <w:r>
        <w:rPr>
          <w:i/>
          <w:position w:val="16"/>
          <w:sz w:val="17"/>
        </w:rPr>
        <w:t>p</w:t>
      </w:r>
      <w:r>
        <w:rPr>
          <w:i/>
          <w:spacing w:val="40"/>
          <w:position w:val="16"/>
          <w:sz w:val="17"/>
        </w:rPr>
        <w:t> </w:t>
      </w:r>
      <w:r>
        <w:rPr>
          <w:rFonts w:ascii="Symbol" w:hAnsi="Symbol"/>
          <w:position w:val="3"/>
          <w:sz w:val="30"/>
        </w:rPr>
        <w:t></w:t>
      </w:r>
      <w:r>
        <w:rPr>
          <w:position w:val="3"/>
          <w:sz w:val="30"/>
        </w:rPr>
        <w:t> </w:t>
      </w:r>
      <w:r>
        <w:rPr>
          <w:i/>
          <w:position w:val="3"/>
          <w:sz w:val="30"/>
        </w:rPr>
        <w:t>x </w:t>
      </w:r>
      <w:r>
        <w:rPr>
          <w:rFonts w:ascii="Symbol" w:hAnsi="Symbol"/>
          <w:position w:val="3"/>
          <w:sz w:val="30"/>
        </w:rPr>
        <w:t></w:t>
      </w:r>
      <w:r>
        <w:rPr>
          <w:position w:val="3"/>
          <w:sz w:val="30"/>
        </w:rPr>
        <w:t> 0(mod </w:t>
      </w:r>
      <w:r>
        <w:rPr>
          <w:i/>
          <w:position w:val="3"/>
          <w:sz w:val="30"/>
        </w:rPr>
        <w:t>p</w:t>
      </w:r>
      <w:r>
        <w:rPr>
          <w:position w:val="3"/>
          <w:sz w:val="30"/>
        </w:rPr>
        <w:t>) </w:t>
      </w:r>
      <w:r>
        <w:rPr>
          <w:sz w:val="24"/>
        </w:rPr>
        <w:t>.</w:t>
      </w:r>
      <w:r>
        <w:rPr>
          <w:spacing w:val="40"/>
          <w:sz w:val="24"/>
        </w:rPr>
        <w:t> </w:t>
      </w:r>
      <w:r>
        <w:rPr>
          <w:sz w:val="24"/>
        </w:rPr>
        <w:t>Это</w:t>
      </w:r>
      <w:r>
        <w:rPr>
          <w:spacing w:val="40"/>
          <w:sz w:val="24"/>
        </w:rPr>
        <w:t> </w:t>
      </w:r>
      <w:r>
        <w:rPr>
          <w:sz w:val="24"/>
        </w:rPr>
        <w:t>означает,</w:t>
      </w:r>
      <w:r>
        <w:rPr>
          <w:spacing w:val="40"/>
          <w:sz w:val="24"/>
        </w:rPr>
        <w:t> </w:t>
      </w:r>
      <w:r>
        <w:rPr>
          <w:sz w:val="24"/>
        </w:rPr>
        <w:t>что</w:t>
        <w:tab/>
      </w:r>
      <w:r>
        <w:rPr>
          <w:i/>
          <w:position w:val="3"/>
          <w:sz w:val="30"/>
        </w:rPr>
        <w:t>f </w:t>
      </w:r>
      <w:r>
        <w:rPr>
          <w:position w:val="3"/>
          <w:sz w:val="30"/>
        </w:rPr>
        <w:t>(</w:t>
      </w:r>
      <w:r>
        <w:rPr>
          <w:spacing w:val="-44"/>
          <w:position w:val="3"/>
          <w:sz w:val="30"/>
        </w:rPr>
        <w:t> </w:t>
      </w:r>
      <w:r>
        <w:rPr>
          <w:i/>
          <w:position w:val="3"/>
          <w:sz w:val="30"/>
        </w:rPr>
        <w:t>x</w:t>
      </w:r>
      <w:r>
        <w:rPr>
          <w:position w:val="3"/>
          <w:sz w:val="30"/>
        </w:rPr>
        <w:t>) </w:t>
      </w:r>
      <w:r>
        <w:rPr>
          <w:rFonts w:ascii="Symbol" w:hAnsi="Symbol"/>
          <w:position w:val="3"/>
          <w:sz w:val="30"/>
        </w:rPr>
        <w:t></w:t>
      </w:r>
      <w:r>
        <w:rPr>
          <w:position w:val="3"/>
          <w:sz w:val="30"/>
        </w:rPr>
        <w:t> </w:t>
      </w:r>
      <w:r>
        <w:rPr>
          <w:i/>
          <w:position w:val="3"/>
          <w:sz w:val="30"/>
        </w:rPr>
        <w:t>R</w:t>
      </w:r>
      <w:r>
        <w:rPr>
          <w:position w:val="3"/>
          <w:sz w:val="30"/>
        </w:rPr>
        <w:t>(</w:t>
      </w:r>
      <w:r>
        <w:rPr>
          <w:spacing w:val="-45"/>
          <w:position w:val="3"/>
          <w:sz w:val="30"/>
        </w:rPr>
        <w:t> </w:t>
      </w:r>
      <w:r>
        <w:rPr>
          <w:i/>
          <w:position w:val="3"/>
          <w:sz w:val="30"/>
        </w:rPr>
        <w:t>x</w:t>
      </w:r>
      <w:r>
        <w:rPr>
          <w:position w:val="3"/>
          <w:sz w:val="30"/>
        </w:rPr>
        <w:t>)(mod </w:t>
      </w:r>
      <w:r>
        <w:rPr>
          <w:i/>
          <w:position w:val="3"/>
          <w:sz w:val="30"/>
        </w:rPr>
        <w:t>p</w:t>
      </w:r>
      <w:r>
        <w:rPr>
          <w:position w:val="3"/>
          <w:sz w:val="30"/>
        </w:rPr>
        <w:t>) </w:t>
      </w:r>
      <w:r>
        <w:rPr>
          <w:sz w:val="24"/>
        </w:rPr>
        <w:t>,</w:t>
      </w:r>
      <w:r>
        <w:rPr>
          <w:spacing w:val="40"/>
          <w:sz w:val="24"/>
        </w:rPr>
        <w:t> </w:t>
      </w:r>
      <w:r>
        <w:rPr>
          <w:sz w:val="24"/>
        </w:rPr>
        <w:t>а</w:t>
      </w:r>
      <w:r>
        <w:rPr>
          <w:spacing w:val="40"/>
          <w:sz w:val="24"/>
        </w:rPr>
        <w:t> </w:t>
      </w:r>
      <w:r>
        <w:rPr>
          <w:sz w:val="24"/>
        </w:rPr>
        <w:t>исходное сравнение равносильно сравнению</w:t>
      </w:r>
    </w:p>
    <w:p>
      <w:pPr>
        <w:spacing w:line="376" w:lineRule="exact" w:before="0"/>
        <w:ind w:left="776" w:right="0" w:firstLine="0"/>
        <w:jc w:val="center"/>
        <w:rPr>
          <w:position w:val="-2"/>
          <w:sz w:val="24"/>
        </w:rPr>
      </w:pPr>
      <w:r>
        <w:rPr>
          <w:i/>
          <w:sz w:val="31"/>
        </w:rPr>
        <w:t>R</w:t>
      </w:r>
      <w:r>
        <w:rPr>
          <w:sz w:val="31"/>
        </w:rPr>
        <w:t>(</w:t>
      </w:r>
      <w:r>
        <w:rPr>
          <w:spacing w:val="-49"/>
          <w:sz w:val="31"/>
        </w:rPr>
        <w:t> </w:t>
      </w:r>
      <w:r>
        <w:rPr>
          <w:i/>
          <w:sz w:val="31"/>
        </w:rPr>
        <w:t>x</w:t>
      </w:r>
      <w:r>
        <w:rPr>
          <w:sz w:val="31"/>
        </w:rPr>
        <w:t>)</w:t>
      </w:r>
      <w:r>
        <w:rPr>
          <w:spacing w:val="12"/>
          <w:sz w:val="31"/>
        </w:rPr>
        <w:t> </w:t>
      </w:r>
      <w:r>
        <w:rPr>
          <w:rFonts w:ascii="Symbol" w:hAnsi="Symbol"/>
          <w:sz w:val="31"/>
        </w:rPr>
        <w:t></w:t>
      </w:r>
      <w:r>
        <w:rPr>
          <w:spacing w:val="13"/>
          <w:sz w:val="31"/>
        </w:rPr>
        <w:t> </w:t>
      </w:r>
      <w:r>
        <w:rPr>
          <w:sz w:val="31"/>
        </w:rPr>
        <w:t>0(mod</w:t>
      </w:r>
      <w:r>
        <w:rPr>
          <w:spacing w:val="9"/>
          <w:sz w:val="31"/>
        </w:rPr>
        <w:t> </w:t>
      </w:r>
      <w:r>
        <w:rPr>
          <w:i/>
          <w:sz w:val="31"/>
        </w:rPr>
        <w:t>p</w:t>
      </w:r>
      <w:r>
        <w:rPr>
          <w:sz w:val="31"/>
        </w:rPr>
        <w:t>)</w:t>
      </w:r>
      <w:r>
        <w:rPr>
          <w:spacing w:val="-10"/>
          <w:sz w:val="31"/>
        </w:rPr>
        <w:t> </w:t>
      </w:r>
      <w:r>
        <w:rPr>
          <w:spacing w:val="-10"/>
          <w:position w:val="-2"/>
          <w:sz w:val="24"/>
        </w:rPr>
        <w:t>.</w:t>
      </w:r>
    </w:p>
    <w:p>
      <w:pPr>
        <w:spacing w:before="46"/>
        <w:ind w:left="0" w:right="133" w:firstLine="0"/>
        <w:jc w:val="right"/>
        <w:rPr>
          <w:rFonts w:ascii="Symbol" w:hAnsi="Symbol"/>
          <w:sz w:val="40"/>
        </w:rPr>
      </w:pPr>
      <w:r>
        <w:rPr>
          <w:rFonts w:ascii="Symbol" w:hAnsi="Symbol"/>
          <w:spacing w:val="-10"/>
          <w:sz w:val="40"/>
        </w:rPr>
        <w:t></w:t>
      </w:r>
    </w:p>
    <w:p>
      <w:pPr>
        <w:pStyle w:val="BodyText"/>
        <w:ind w:left="851" w:firstLine="707"/>
      </w:pPr>
      <w:r>
        <w:rPr/>
        <w:t>Доказанная</w:t>
      </w:r>
      <w:r>
        <w:rPr>
          <w:spacing w:val="80"/>
        </w:rPr>
        <w:t> </w:t>
      </w:r>
      <w:r>
        <w:rPr/>
        <w:t>лемма</w:t>
      </w:r>
      <w:r>
        <w:rPr>
          <w:spacing w:val="80"/>
        </w:rPr>
        <w:t> </w:t>
      </w:r>
      <w:r>
        <w:rPr/>
        <w:t>приятна</w:t>
      </w:r>
      <w:r>
        <w:rPr>
          <w:spacing w:val="80"/>
        </w:rPr>
        <w:t> </w:t>
      </w:r>
      <w:r>
        <w:rPr/>
        <w:t>тем,</w:t>
      </w:r>
      <w:r>
        <w:rPr>
          <w:spacing w:val="80"/>
        </w:rPr>
        <w:t> </w:t>
      </w:r>
      <w:r>
        <w:rPr/>
        <w:t>что</w:t>
      </w:r>
      <w:r>
        <w:rPr>
          <w:spacing w:val="80"/>
        </w:rPr>
        <w:t> </w:t>
      </w:r>
      <w:r>
        <w:rPr/>
        <w:t>с</w:t>
      </w:r>
      <w:r>
        <w:rPr>
          <w:spacing w:val="80"/>
        </w:rPr>
        <w:t> </w:t>
      </w:r>
      <w:r>
        <w:rPr/>
        <w:t>ее</w:t>
      </w:r>
      <w:r>
        <w:rPr>
          <w:spacing w:val="80"/>
        </w:rPr>
        <w:t> </w:t>
      </w:r>
      <w:r>
        <w:rPr/>
        <w:t>помощью</w:t>
      </w:r>
      <w:r>
        <w:rPr>
          <w:spacing w:val="80"/>
        </w:rPr>
        <w:t> </w:t>
      </w:r>
      <w:r>
        <w:rPr/>
        <w:t>можно</w:t>
      </w:r>
      <w:r>
        <w:rPr>
          <w:spacing w:val="80"/>
        </w:rPr>
        <w:t> </w:t>
      </w:r>
      <w:r>
        <w:rPr/>
        <w:t>свести</w:t>
      </w:r>
      <w:r>
        <w:rPr>
          <w:spacing w:val="80"/>
        </w:rPr>
        <w:t> </w:t>
      </w:r>
      <w:r>
        <w:rPr/>
        <w:t>решение</w:t>
      </w:r>
      <w:r>
        <w:rPr>
          <w:spacing w:val="40"/>
        </w:rPr>
        <w:t> </w:t>
      </w:r>
      <w:r>
        <w:rPr/>
        <w:t>сравнения высокой степени к решению сравнения меньшей степени. Идем далее:</w:t>
      </w:r>
    </w:p>
    <w:p>
      <w:pPr>
        <w:spacing w:before="0"/>
        <w:ind w:left="1559" w:right="0" w:firstLine="0"/>
        <w:jc w:val="left"/>
        <w:rPr>
          <w:sz w:val="24"/>
        </w:rPr>
      </w:pPr>
      <w:r>
        <w:rPr>
          <w:b/>
          <w:sz w:val="24"/>
          <w:u w:val="thick"/>
        </w:rPr>
        <w:t>Лемма</w:t>
      </w:r>
      <w:r>
        <w:rPr>
          <w:b/>
          <w:spacing w:val="-3"/>
          <w:sz w:val="24"/>
          <w:u w:val="thick"/>
        </w:rPr>
        <w:t> </w:t>
      </w:r>
      <w:r>
        <w:rPr>
          <w:b/>
          <w:sz w:val="24"/>
          <w:u w:val="thick"/>
        </w:rPr>
        <w:t>2.</w:t>
      </w:r>
      <w:r>
        <w:rPr>
          <w:b/>
          <w:spacing w:val="55"/>
          <w:sz w:val="24"/>
        </w:rPr>
        <w:t> </w:t>
      </w:r>
      <w:r>
        <w:rPr>
          <w:sz w:val="24"/>
        </w:rPr>
        <w:t>Если</w:t>
      </w:r>
      <w:r>
        <w:rPr>
          <w:spacing w:val="-2"/>
          <w:sz w:val="24"/>
        </w:rPr>
        <w:t> сравнение</w:t>
      </w:r>
    </w:p>
    <w:p>
      <w:pPr>
        <w:tabs>
          <w:tab w:pos="3110" w:val="left" w:leader="none"/>
        </w:tabs>
        <w:spacing w:before="23"/>
        <w:ind w:left="700" w:right="0" w:firstLine="0"/>
        <w:jc w:val="center"/>
        <w:rPr>
          <w:sz w:val="30"/>
        </w:rPr>
      </w:pPr>
      <w:r>
        <w:rPr>
          <w:sz w:val="30"/>
        </w:rPr>
        <mc:AlternateContent>
          <mc:Choice Requires="wps">
            <w:drawing>
              <wp:anchor distT="0" distB="0" distL="0" distR="0" allowOverlap="1" layoutInCell="1" locked="0" behindDoc="1" simplePos="0" relativeHeight="480023552">
                <wp:simplePos x="0" y="0"/>
                <wp:positionH relativeFrom="page">
                  <wp:posOffset>3403094</wp:posOffset>
                </wp:positionH>
                <wp:positionV relativeFrom="paragraph">
                  <wp:posOffset>155122</wp:posOffset>
                </wp:positionV>
                <wp:extent cx="897890" cy="123189"/>
                <wp:effectExtent l="0" t="0" r="0" b="0"/>
                <wp:wrapNone/>
                <wp:docPr id="1954" name="Textbox 1954"/>
                <wp:cNvGraphicFramePr>
                  <a:graphicFrameLocks/>
                </wp:cNvGraphicFramePr>
                <a:graphic>
                  <a:graphicData uri="http://schemas.microsoft.com/office/word/2010/wordprocessingShape">
                    <wps:wsp>
                      <wps:cNvPr id="1954" name="Textbox 1954"/>
                      <wps:cNvSpPr txBox="1"/>
                      <wps:spPr>
                        <a:xfrm>
                          <a:off x="0" y="0"/>
                          <a:ext cx="897890" cy="123189"/>
                        </a:xfrm>
                        <a:prstGeom prst="rect">
                          <a:avLst/>
                        </a:prstGeom>
                      </wps:spPr>
                      <wps:txbx>
                        <w:txbxContent>
                          <w:p>
                            <w:pPr>
                              <w:tabs>
                                <w:tab w:pos="1325" w:val="left" w:leader="none"/>
                              </w:tabs>
                              <w:spacing w:line="192" w:lineRule="exact" w:before="0"/>
                              <w:ind w:left="0" w:right="0" w:firstLine="0"/>
                              <w:jc w:val="left"/>
                              <w:rPr>
                                <w:i/>
                                <w:sz w:val="17"/>
                              </w:rPr>
                            </w:pPr>
                            <w:r>
                              <w:rPr>
                                <w:spacing w:val="-10"/>
                                <w:sz w:val="17"/>
                              </w:rPr>
                              <w:t>1</w:t>
                            </w:r>
                            <w:r>
                              <w:rPr>
                                <w:sz w:val="17"/>
                              </w:rPr>
                              <w:tab/>
                            </w:r>
                            <w:r>
                              <w:rPr>
                                <w:i/>
                                <w:spacing w:val="-10"/>
                                <w:sz w:val="17"/>
                              </w:rPr>
                              <w:t>n</w:t>
                            </w:r>
                          </w:p>
                        </w:txbxContent>
                      </wps:txbx>
                      <wps:bodyPr wrap="square" lIns="0" tIns="0" rIns="0" bIns="0" rtlCol="0">
                        <a:noAutofit/>
                      </wps:bodyPr>
                    </wps:wsp>
                  </a:graphicData>
                </a:graphic>
              </wp:anchor>
            </w:drawing>
          </mc:Choice>
          <mc:Fallback>
            <w:pict>
              <v:shape style="position:absolute;margin-left:267.960175pt;margin-top:12.2144pt;width:70.7pt;height:9.7pt;mso-position-horizontal-relative:page;mso-position-vertical-relative:paragraph;z-index:-23292928" type="#_x0000_t202" id="docshape1227" filled="false" stroked="false">
                <v:textbox inset="0,0,0,0">
                  <w:txbxContent>
                    <w:p>
                      <w:pPr>
                        <w:tabs>
                          <w:tab w:pos="1325" w:val="left" w:leader="none"/>
                        </w:tabs>
                        <w:spacing w:line="192" w:lineRule="exact" w:before="0"/>
                        <w:ind w:left="0" w:right="0" w:firstLine="0"/>
                        <w:jc w:val="left"/>
                        <w:rPr>
                          <w:i/>
                          <w:sz w:val="17"/>
                        </w:rPr>
                      </w:pPr>
                      <w:r>
                        <w:rPr>
                          <w:spacing w:val="-10"/>
                          <w:sz w:val="17"/>
                        </w:rPr>
                        <w:t>1</w:t>
                      </w:r>
                      <w:r>
                        <w:rPr>
                          <w:sz w:val="17"/>
                        </w:rPr>
                        <w:tab/>
                      </w:r>
                      <w:r>
                        <w:rPr>
                          <w:i/>
                          <w:spacing w:val="-10"/>
                          <w:sz w:val="17"/>
                        </w:rPr>
                        <w:t>n</w:t>
                      </w:r>
                    </w:p>
                  </w:txbxContent>
                </v:textbox>
                <w10:wrap type="none"/>
              </v:shape>
            </w:pict>
          </mc:Fallback>
        </mc:AlternateContent>
      </w:r>
      <w:r>
        <w:rPr>
          <w:i/>
          <w:sz w:val="30"/>
        </w:rPr>
        <w:t>ax</w:t>
      </w:r>
      <w:r>
        <w:rPr>
          <w:i/>
          <w:sz w:val="30"/>
          <w:vertAlign w:val="superscript"/>
        </w:rPr>
        <w:t>n</w:t>
      </w:r>
      <w:r>
        <w:rPr>
          <w:i/>
          <w:spacing w:val="38"/>
          <w:sz w:val="30"/>
          <w:vertAlign w:val="baseline"/>
        </w:rPr>
        <w:t> </w:t>
      </w:r>
      <w:r>
        <w:rPr>
          <w:rFonts w:ascii="Symbol" w:hAnsi="Symbol"/>
          <w:sz w:val="30"/>
          <w:vertAlign w:val="baseline"/>
        </w:rPr>
        <w:t></w:t>
      </w:r>
      <w:r>
        <w:rPr>
          <w:spacing w:val="-3"/>
          <w:sz w:val="30"/>
          <w:vertAlign w:val="baseline"/>
        </w:rPr>
        <w:t> </w:t>
      </w:r>
      <w:r>
        <w:rPr>
          <w:i/>
          <w:sz w:val="30"/>
          <w:vertAlign w:val="baseline"/>
        </w:rPr>
        <w:t>a</w:t>
      </w:r>
      <w:r>
        <w:rPr>
          <w:i/>
          <w:spacing w:val="39"/>
          <w:sz w:val="30"/>
          <w:vertAlign w:val="baseline"/>
        </w:rPr>
        <w:t> </w:t>
      </w:r>
      <w:r>
        <w:rPr>
          <w:i/>
          <w:sz w:val="30"/>
          <w:vertAlign w:val="baseline"/>
        </w:rPr>
        <w:t>x</w:t>
      </w:r>
      <w:r>
        <w:rPr>
          <w:i/>
          <w:sz w:val="30"/>
          <w:vertAlign w:val="superscript"/>
        </w:rPr>
        <w:t>n</w:t>
      </w:r>
      <w:r>
        <w:rPr>
          <w:rFonts w:ascii="Symbol" w:hAnsi="Symbol"/>
          <w:sz w:val="30"/>
          <w:vertAlign w:val="superscript"/>
        </w:rPr>
        <w:t></w:t>
      </w:r>
      <w:r>
        <w:rPr>
          <w:sz w:val="30"/>
          <w:vertAlign w:val="superscript"/>
        </w:rPr>
        <w:t>1</w:t>
      </w:r>
      <w:r>
        <w:rPr>
          <w:spacing w:val="-41"/>
          <w:sz w:val="30"/>
          <w:vertAlign w:val="baseline"/>
        </w:rPr>
        <w:t> </w:t>
      </w:r>
      <w:r>
        <w:rPr>
          <w:rFonts w:ascii="Symbol" w:hAnsi="Symbol"/>
          <w:spacing w:val="-2"/>
          <w:sz w:val="30"/>
          <w:vertAlign w:val="baseline"/>
        </w:rPr>
        <w:t></w:t>
      </w:r>
      <w:r>
        <w:rPr>
          <w:spacing w:val="-2"/>
          <w:sz w:val="30"/>
          <w:vertAlign w:val="baseline"/>
        </w:rPr>
        <w:t>...</w:t>
      </w:r>
      <w:r>
        <w:rPr>
          <w:rFonts w:ascii="Symbol" w:hAnsi="Symbol"/>
          <w:spacing w:val="-2"/>
          <w:sz w:val="30"/>
          <w:vertAlign w:val="baseline"/>
        </w:rPr>
        <w:t></w:t>
      </w:r>
      <w:r>
        <w:rPr>
          <w:i/>
          <w:spacing w:val="-2"/>
          <w:sz w:val="30"/>
          <w:vertAlign w:val="baseline"/>
        </w:rPr>
        <w:t>a</w:t>
      </w:r>
      <w:r>
        <w:rPr>
          <w:i/>
          <w:sz w:val="30"/>
          <w:vertAlign w:val="baseline"/>
        </w:rPr>
        <w:tab/>
      </w:r>
      <w:r>
        <w:rPr>
          <w:rFonts w:ascii="Symbol" w:hAnsi="Symbol"/>
          <w:sz w:val="30"/>
          <w:vertAlign w:val="baseline"/>
        </w:rPr>
        <w:t></w:t>
      </w:r>
      <w:r>
        <w:rPr>
          <w:spacing w:val="3"/>
          <w:sz w:val="30"/>
          <w:vertAlign w:val="baseline"/>
        </w:rPr>
        <w:t> </w:t>
      </w:r>
      <w:r>
        <w:rPr>
          <w:sz w:val="30"/>
          <w:vertAlign w:val="baseline"/>
        </w:rPr>
        <w:t>0(mod</w:t>
      </w:r>
      <w:r>
        <w:rPr>
          <w:spacing w:val="9"/>
          <w:sz w:val="30"/>
          <w:vertAlign w:val="baseline"/>
        </w:rPr>
        <w:t> </w:t>
      </w:r>
      <w:r>
        <w:rPr>
          <w:i/>
          <w:spacing w:val="-5"/>
          <w:sz w:val="30"/>
          <w:vertAlign w:val="baseline"/>
        </w:rPr>
        <w:t>p</w:t>
      </w:r>
      <w:r>
        <w:rPr>
          <w:spacing w:val="-5"/>
          <w:sz w:val="30"/>
          <w:vertAlign w:val="baseline"/>
        </w:rPr>
        <w:t>)</w:t>
      </w:r>
    </w:p>
    <w:p>
      <w:pPr>
        <w:pStyle w:val="BodyText"/>
        <w:tabs>
          <w:tab w:pos="1923" w:val="left" w:leader="none"/>
          <w:tab w:pos="2305" w:val="left" w:leader="none"/>
          <w:tab w:pos="4864" w:val="left" w:leader="none"/>
          <w:tab w:pos="5247" w:val="left" w:leader="none"/>
          <w:tab w:pos="6816" w:val="left" w:leader="none"/>
          <w:tab w:pos="7198" w:val="left" w:leader="none"/>
        </w:tabs>
        <w:spacing w:before="56"/>
        <w:ind w:left="851"/>
      </w:pPr>
      <w:r>
        <w:rPr>
          <w:spacing w:val="-2"/>
        </w:rPr>
        <w:t>степени</w:t>
      </w:r>
      <w:r>
        <w:rPr/>
        <w:tab/>
      </w:r>
      <w:r>
        <w:rPr>
          <w:i/>
          <w:spacing w:val="-10"/>
        </w:rPr>
        <w:t>n</w:t>
      </w:r>
      <w:r>
        <w:rPr>
          <w:i/>
        </w:rPr>
        <w:tab/>
      </w:r>
      <w:r>
        <w:rPr/>
        <w:t>по</w:t>
      </w:r>
      <w:r>
        <w:rPr>
          <w:spacing w:val="67"/>
        </w:rPr>
        <w:t> </w:t>
      </w:r>
      <w:r>
        <w:rPr/>
        <w:t>простому</w:t>
      </w:r>
      <w:r>
        <w:rPr>
          <w:spacing w:val="71"/>
        </w:rPr>
        <w:t> </w:t>
      </w:r>
      <w:r>
        <w:rPr>
          <w:spacing w:val="-2"/>
        </w:rPr>
        <w:t>модулю</w:t>
      </w:r>
      <w:r>
        <w:rPr/>
        <w:tab/>
      </w:r>
      <w:r>
        <w:rPr>
          <w:i/>
          <w:spacing w:val="-10"/>
        </w:rPr>
        <w:t>р</w:t>
      </w:r>
      <w:r>
        <w:rPr>
          <w:i/>
        </w:rPr>
        <w:tab/>
      </w:r>
      <w:r>
        <w:rPr/>
        <w:t>имеет</w:t>
      </w:r>
      <w:r>
        <w:rPr>
          <w:spacing w:val="68"/>
        </w:rPr>
        <w:t> </w:t>
      </w:r>
      <w:r>
        <w:rPr>
          <w:spacing w:val="-2"/>
        </w:rPr>
        <w:t>более</w:t>
      </w:r>
      <w:r>
        <w:rPr/>
        <w:tab/>
      </w:r>
      <w:r>
        <w:rPr>
          <w:i/>
          <w:spacing w:val="-10"/>
        </w:rPr>
        <w:t>n</w:t>
      </w:r>
      <w:r>
        <w:rPr>
          <w:i/>
        </w:rPr>
        <w:tab/>
      </w:r>
      <w:r>
        <w:rPr/>
        <w:t>различных</w:t>
      </w:r>
      <w:r>
        <w:rPr>
          <w:spacing w:val="64"/>
        </w:rPr>
        <w:t> </w:t>
      </w:r>
      <w:r>
        <w:rPr/>
        <w:t>решений,</w:t>
      </w:r>
      <w:r>
        <w:rPr>
          <w:spacing w:val="65"/>
        </w:rPr>
        <w:t> </w:t>
      </w:r>
      <w:r>
        <w:rPr/>
        <w:t>то</w:t>
      </w:r>
      <w:r>
        <w:rPr>
          <w:spacing w:val="66"/>
        </w:rPr>
        <w:t> </w:t>
      </w:r>
      <w:r>
        <w:rPr>
          <w:spacing w:val="-5"/>
        </w:rPr>
        <w:t>все</w:t>
      </w:r>
    </w:p>
    <w:p>
      <w:pPr>
        <w:spacing w:before="22"/>
        <w:ind w:left="851" w:right="0" w:firstLine="0"/>
        <w:jc w:val="left"/>
        <w:rPr>
          <w:sz w:val="24"/>
        </w:rPr>
      </w:pPr>
      <w:r>
        <w:rPr>
          <w:sz w:val="24"/>
        </w:rPr>
        <w:t>коэффициенты</w:t>
      </w:r>
      <w:r>
        <w:rPr>
          <w:spacing w:val="26"/>
          <w:sz w:val="24"/>
        </w:rPr>
        <w:t>  </w:t>
      </w:r>
      <w:r>
        <w:rPr>
          <w:i/>
          <w:position w:val="3"/>
          <w:sz w:val="30"/>
        </w:rPr>
        <w:t>a</w:t>
      </w:r>
      <w:r>
        <w:rPr>
          <w:position w:val="3"/>
          <w:sz w:val="30"/>
        </w:rPr>
        <w:t>,</w:t>
      </w:r>
      <w:r>
        <w:rPr>
          <w:spacing w:val="-43"/>
          <w:position w:val="3"/>
          <w:sz w:val="30"/>
        </w:rPr>
        <w:t> </w:t>
      </w:r>
      <w:r>
        <w:rPr>
          <w:i/>
          <w:position w:val="3"/>
          <w:sz w:val="30"/>
        </w:rPr>
        <w:t>a</w:t>
      </w:r>
      <w:r>
        <w:rPr>
          <w:position w:val="-4"/>
          <w:sz w:val="17"/>
        </w:rPr>
        <w:t>1</w:t>
      </w:r>
      <w:r>
        <w:rPr>
          <w:spacing w:val="-10"/>
          <w:position w:val="-4"/>
          <w:sz w:val="17"/>
        </w:rPr>
        <w:t> </w:t>
      </w:r>
      <w:r>
        <w:rPr>
          <w:spacing w:val="11"/>
          <w:position w:val="3"/>
          <w:sz w:val="30"/>
        </w:rPr>
        <w:t>,...,</w:t>
      </w:r>
      <w:r>
        <w:rPr>
          <w:spacing w:val="-44"/>
          <w:position w:val="3"/>
          <w:sz w:val="30"/>
        </w:rPr>
        <w:t> </w:t>
      </w:r>
      <w:r>
        <w:rPr>
          <w:i/>
          <w:position w:val="3"/>
          <w:sz w:val="30"/>
        </w:rPr>
        <w:t>a</w:t>
      </w:r>
      <w:r>
        <w:rPr>
          <w:i/>
          <w:position w:val="-4"/>
          <w:sz w:val="17"/>
        </w:rPr>
        <w:t>n</w:t>
      </w:r>
      <w:r>
        <w:rPr>
          <w:i/>
          <w:spacing w:val="68"/>
          <w:w w:val="150"/>
          <w:position w:val="-4"/>
          <w:sz w:val="17"/>
        </w:rPr>
        <w:t> </w:t>
      </w:r>
      <w:r>
        <w:rPr>
          <w:sz w:val="24"/>
        </w:rPr>
        <w:t>кратны</w:t>
      </w:r>
      <w:r>
        <w:rPr>
          <w:spacing w:val="67"/>
          <w:sz w:val="24"/>
        </w:rPr>
        <w:t> </w:t>
      </w:r>
      <w:r>
        <w:rPr>
          <w:i/>
          <w:sz w:val="24"/>
        </w:rPr>
        <w:t>р</w:t>
      </w:r>
      <w:r>
        <w:rPr>
          <w:i/>
          <w:spacing w:val="3"/>
          <w:sz w:val="24"/>
        </w:rPr>
        <w:t> </w:t>
      </w:r>
      <w:r>
        <w:rPr>
          <w:spacing w:val="-10"/>
          <w:sz w:val="24"/>
        </w:rPr>
        <w:t>.</w:t>
      </w:r>
    </w:p>
    <w:p>
      <w:pPr>
        <w:tabs>
          <w:tab w:pos="7786" w:val="left" w:leader="none"/>
        </w:tabs>
        <w:spacing w:before="35"/>
        <w:ind w:left="1559" w:right="0" w:firstLine="0"/>
        <w:jc w:val="left"/>
        <w:rPr>
          <w:i/>
          <w:sz w:val="24"/>
        </w:rPr>
      </w:pPr>
      <w:r>
        <w:rPr>
          <w:i/>
          <w:sz w:val="24"/>
        </w:rPr>
        <mc:AlternateContent>
          <mc:Choice Requires="wps">
            <w:drawing>
              <wp:anchor distT="0" distB="0" distL="0" distR="0" allowOverlap="1" layoutInCell="1" locked="0" behindDoc="1" simplePos="0" relativeHeight="480024064">
                <wp:simplePos x="0" y="0"/>
                <wp:positionH relativeFrom="page">
                  <wp:posOffset>4509515</wp:posOffset>
                </wp:positionH>
                <wp:positionV relativeFrom="paragraph">
                  <wp:posOffset>164033</wp:posOffset>
                </wp:positionV>
                <wp:extent cx="901700" cy="125095"/>
                <wp:effectExtent l="0" t="0" r="0" b="0"/>
                <wp:wrapNone/>
                <wp:docPr id="1955" name="Textbox 1955"/>
                <wp:cNvGraphicFramePr>
                  <a:graphicFrameLocks/>
                </wp:cNvGraphicFramePr>
                <a:graphic>
                  <a:graphicData uri="http://schemas.microsoft.com/office/word/2010/wordprocessingShape">
                    <wps:wsp>
                      <wps:cNvPr id="1955" name="Textbox 1955"/>
                      <wps:cNvSpPr txBox="1"/>
                      <wps:spPr>
                        <a:xfrm>
                          <a:off x="0" y="0"/>
                          <a:ext cx="901700" cy="125095"/>
                        </a:xfrm>
                        <a:prstGeom prst="rect">
                          <a:avLst/>
                        </a:prstGeom>
                      </wps:spPr>
                      <wps:txbx>
                        <w:txbxContent>
                          <w:p>
                            <w:pPr>
                              <w:tabs>
                                <w:tab w:pos="1330" w:val="left" w:leader="none"/>
                              </w:tabs>
                              <w:spacing w:line="195" w:lineRule="exact" w:before="0"/>
                              <w:ind w:left="0" w:right="0" w:firstLine="0"/>
                              <w:jc w:val="left"/>
                              <w:rPr>
                                <w:i/>
                                <w:sz w:val="17"/>
                              </w:rPr>
                            </w:pPr>
                            <w:r>
                              <w:rPr>
                                <w:spacing w:val="-10"/>
                                <w:w w:val="105"/>
                                <w:sz w:val="17"/>
                              </w:rPr>
                              <w:t>1</w:t>
                            </w:r>
                            <w:r>
                              <w:rPr>
                                <w:sz w:val="17"/>
                              </w:rPr>
                              <w:tab/>
                            </w:r>
                            <w:r>
                              <w:rPr>
                                <w:i/>
                                <w:spacing w:val="-10"/>
                                <w:w w:val="105"/>
                                <w:sz w:val="17"/>
                              </w:rPr>
                              <w:t>n</w:t>
                            </w:r>
                          </w:p>
                        </w:txbxContent>
                      </wps:txbx>
                      <wps:bodyPr wrap="square" lIns="0" tIns="0" rIns="0" bIns="0" rtlCol="0">
                        <a:noAutofit/>
                      </wps:bodyPr>
                    </wps:wsp>
                  </a:graphicData>
                </a:graphic>
              </wp:anchor>
            </w:drawing>
          </mc:Choice>
          <mc:Fallback>
            <w:pict>
              <v:shape style="position:absolute;margin-left:355.079987pt;margin-top:12.916001pt;width:71pt;height:9.85pt;mso-position-horizontal-relative:page;mso-position-vertical-relative:paragraph;z-index:-23292416" type="#_x0000_t202" id="docshape1228" filled="false" stroked="false">
                <v:textbox inset="0,0,0,0">
                  <w:txbxContent>
                    <w:p>
                      <w:pPr>
                        <w:tabs>
                          <w:tab w:pos="1330" w:val="left" w:leader="none"/>
                        </w:tabs>
                        <w:spacing w:line="195" w:lineRule="exact" w:before="0"/>
                        <w:ind w:left="0" w:right="0" w:firstLine="0"/>
                        <w:jc w:val="left"/>
                        <w:rPr>
                          <w:i/>
                          <w:sz w:val="17"/>
                        </w:rPr>
                      </w:pPr>
                      <w:r>
                        <w:rPr>
                          <w:spacing w:val="-10"/>
                          <w:w w:val="105"/>
                          <w:sz w:val="17"/>
                        </w:rPr>
                        <w:t>1</w:t>
                      </w:r>
                      <w:r>
                        <w:rPr>
                          <w:sz w:val="17"/>
                        </w:rPr>
                        <w:tab/>
                      </w:r>
                      <w:r>
                        <w:rPr>
                          <w:i/>
                          <w:spacing w:val="-10"/>
                          <w:w w:val="105"/>
                          <w:sz w:val="17"/>
                        </w:rPr>
                        <w:t>n</w:t>
                      </w:r>
                    </w:p>
                  </w:txbxContent>
                </v:textbox>
                <w10:wrap type="none"/>
              </v:shape>
            </w:pict>
          </mc:Fallback>
        </mc:AlternateContent>
      </w:r>
      <w:r>
        <w:rPr>
          <w:b/>
          <w:sz w:val="24"/>
          <w:u w:val="thick"/>
        </w:rPr>
        <w:t>Доказательство.</w:t>
      </w:r>
      <w:r>
        <w:rPr>
          <w:b/>
          <w:spacing w:val="79"/>
          <w:sz w:val="24"/>
        </w:rPr>
        <w:t> </w:t>
      </w:r>
      <w:r>
        <w:rPr>
          <w:sz w:val="24"/>
        </w:rPr>
        <w:t>Пусть</w:t>
      </w:r>
      <w:r>
        <w:rPr>
          <w:spacing w:val="9"/>
          <w:sz w:val="24"/>
        </w:rPr>
        <w:t> </w:t>
      </w:r>
      <w:r>
        <w:rPr>
          <w:sz w:val="24"/>
        </w:rPr>
        <w:t>сравнение</w:t>
      </w:r>
      <w:r>
        <w:rPr>
          <w:spacing w:val="32"/>
          <w:sz w:val="24"/>
        </w:rPr>
        <w:t>  </w:t>
      </w:r>
      <w:r>
        <w:rPr>
          <w:i/>
          <w:position w:val="3"/>
          <w:sz w:val="30"/>
        </w:rPr>
        <w:t>ax</w:t>
      </w:r>
      <w:r>
        <w:rPr>
          <w:i/>
          <w:position w:val="16"/>
          <w:sz w:val="17"/>
        </w:rPr>
        <w:t>n</w:t>
      </w:r>
      <w:r>
        <w:rPr>
          <w:i/>
          <w:spacing w:val="66"/>
          <w:position w:val="16"/>
          <w:sz w:val="17"/>
        </w:rPr>
        <w:t> </w:t>
      </w:r>
      <w:r>
        <w:rPr>
          <w:rFonts w:ascii="Symbol" w:hAnsi="Symbol"/>
          <w:position w:val="3"/>
          <w:sz w:val="30"/>
        </w:rPr>
        <w:t></w:t>
      </w:r>
      <w:r>
        <w:rPr>
          <w:spacing w:val="-4"/>
          <w:position w:val="3"/>
          <w:sz w:val="30"/>
        </w:rPr>
        <w:t> </w:t>
      </w:r>
      <w:r>
        <w:rPr>
          <w:i/>
          <w:position w:val="3"/>
          <w:sz w:val="30"/>
        </w:rPr>
        <w:t>a</w:t>
      </w:r>
      <w:r>
        <w:rPr>
          <w:i/>
          <w:spacing w:val="34"/>
          <w:position w:val="3"/>
          <w:sz w:val="30"/>
        </w:rPr>
        <w:t> </w:t>
      </w:r>
      <w:r>
        <w:rPr>
          <w:i/>
          <w:position w:val="3"/>
          <w:sz w:val="30"/>
        </w:rPr>
        <w:t>x</w:t>
      </w:r>
      <w:r>
        <w:rPr>
          <w:i/>
          <w:position w:val="16"/>
          <w:sz w:val="17"/>
        </w:rPr>
        <w:t>n</w:t>
      </w:r>
      <w:r>
        <w:rPr>
          <w:rFonts w:ascii="Symbol" w:hAnsi="Symbol"/>
          <w:position w:val="16"/>
          <w:sz w:val="17"/>
        </w:rPr>
        <w:t></w:t>
      </w:r>
      <w:r>
        <w:rPr>
          <w:position w:val="16"/>
          <w:sz w:val="17"/>
        </w:rPr>
        <w:t>1</w:t>
      </w:r>
      <w:r>
        <w:rPr>
          <w:spacing w:val="-10"/>
          <w:position w:val="16"/>
          <w:sz w:val="17"/>
        </w:rPr>
        <w:t> </w:t>
      </w:r>
      <w:r>
        <w:rPr>
          <w:rFonts w:ascii="Symbol" w:hAnsi="Symbol"/>
          <w:spacing w:val="-2"/>
          <w:position w:val="3"/>
          <w:sz w:val="30"/>
        </w:rPr>
        <w:t></w:t>
      </w:r>
      <w:r>
        <w:rPr>
          <w:spacing w:val="-2"/>
          <w:position w:val="3"/>
          <w:sz w:val="30"/>
        </w:rPr>
        <w:t>...</w:t>
      </w:r>
      <w:r>
        <w:rPr>
          <w:rFonts w:ascii="Symbol" w:hAnsi="Symbol"/>
          <w:spacing w:val="-2"/>
          <w:position w:val="3"/>
          <w:sz w:val="30"/>
        </w:rPr>
        <w:t></w:t>
      </w:r>
      <w:r>
        <w:rPr>
          <w:i/>
          <w:spacing w:val="-2"/>
          <w:position w:val="3"/>
          <w:sz w:val="30"/>
        </w:rPr>
        <w:t>a</w:t>
      </w:r>
      <w:r>
        <w:rPr>
          <w:i/>
          <w:position w:val="3"/>
          <w:sz w:val="30"/>
        </w:rPr>
        <w:tab/>
      </w:r>
      <w:r>
        <w:rPr>
          <w:rFonts w:ascii="Symbol" w:hAnsi="Symbol"/>
          <w:position w:val="3"/>
          <w:sz w:val="30"/>
        </w:rPr>
        <w:t></w:t>
      </w:r>
      <w:r>
        <w:rPr>
          <w:spacing w:val="9"/>
          <w:position w:val="3"/>
          <w:sz w:val="30"/>
        </w:rPr>
        <w:t> </w:t>
      </w:r>
      <w:r>
        <w:rPr>
          <w:position w:val="3"/>
          <w:sz w:val="30"/>
        </w:rPr>
        <w:t>0(mod</w:t>
      </w:r>
      <w:r>
        <w:rPr>
          <w:spacing w:val="12"/>
          <w:position w:val="3"/>
          <w:sz w:val="30"/>
        </w:rPr>
        <w:t> </w:t>
      </w:r>
      <w:r>
        <w:rPr>
          <w:i/>
          <w:position w:val="3"/>
          <w:sz w:val="30"/>
        </w:rPr>
        <w:t>p</w:t>
      </w:r>
      <w:r>
        <w:rPr>
          <w:position w:val="3"/>
          <w:sz w:val="30"/>
        </w:rPr>
        <w:t>)</w:t>
      </w:r>
      <w:r>
        <w:rPr>
          <w:spacing w:val="75"/>
          <w:w w:val="150"/>
          <w:position w:val="3"/>
          <w:sz w:val="30"/>
        </w:rPr>
        <w:t> </w:t>
      </w:r>
      <w:r>
        <w:rPr>
          <w:sz w:val="24"/>
        </w:rPr>
        <w:t>имеет</w:t>
      </w:r>
      <w:r>
        <w:rPr>
          <w:spacing w:val="70"/>
          <w:sz w:val="24"/>
        </w:rPr>
        <w:t> </w:t>
      </w:r>
      <w:r>
        <w:rPr>
          <w:i/>
          <w:spacing w:val="-10"/>
          <w:sz w:val="24"/>
        </w:rPr>
        <w:t>n</w:t>
      </w:r>
    </w:p>
    <w:p>
      <w:pPr>
        <w:tabs>
          <w:tab w:pos="1605" w:val="left" w:leader="none"/>
          <w:tab w:pos="2989" w:val="left" w:leader="none"/>
        </w:tabs>
        <w:spacing w:before="67"/>
        <w:ind w:left="851" w:right="0" w:firstLine="0"/>
        <w:jc w:val="left"/>
        <w:rPr>
          <w:sz w:val="24"/>
        </w:rPr>
      </w:pPr>
      <w:r>
        <w:rPr>
          <w:i/>
          <w:sz w:val="24"/>
        </w:rPr>
        <w:t>+</w:t>
      </w:r>
      <w:r>
        <w:rPr>
          <w:i/>
          <w:spacing w:val="66"/>
          <w:w w:val="150"/>
          <w:sz w:val="24"/>
        </w:rPr>
        <w:t> </w:t>
      </w:r>
      <w:r>
        <w:rPr>
          <w:spacing w:val="-10"/>
          <w:sz w:val="24"/>
        </w:rPr>
        <w:t>1</w:t>
      </w:r>
      <w:r>
        <w:rPr>
          <w:sz w:val="24"/>
        </w:rPr>
        <w:tab/>
        <w:t>решение</w:t>
      </w:r>
      <w:r>
        <w:rPr>
          <w:spacing w:val="62"/>
          <w:w w:val="150"/>
          <w:sz w:val="24"/>
        </w:rPr>
        <w:t> </w:t>
      </w:r>
      <w:r>
        <w:rPr>
          <w:spacing w:val="-10"/>
          <w:sz w:val="24"/>
        </w:rPr>
        <w:t>и</w:t>
      </w:r>
      <w:r>
        <w:rPr>
          <w:sz w:val="24"/>
        </w:rPr>
        <w:tab/>
      </w:r>
      <w:r>
        <w:rPr>
          <w:i/>
          <w:position w:val="3"/>
          <w:sz w:val="30"/>
        </w:rPr>
        <w:t>x</w:t>
      </w:r>
      <w:r>
        <w:rPr>
          <w:position w:val="-4"/>
          <w:sz w:val="17"/>
        </w:rPr>
        <w:t>1</w:t>
      </w:r>
      <w:r>
        <w:rPr>
          <w:spacing w:val="-12"/>
          <w:position w:val="-4"/>
          <w:sz w:val="17"/>
        </w:rPr>
        <w:t> </w:t>
      </w:r>
      <w:r>
        <w:rPr>
          <w:position w:val="3"/>
          <w:sz w:val="30"/>
        </w:rPr>
        <w:t>,</w:t>
      </w:r>
      <w:r>
        <w:rPr>
          <w:spacing w:val="-24"/>
          <w:position w:val="3"/>
          <w:sz w:val="30"/>
        </w:rPr>
        <w:t> </w:t>
      </w:r>
      <w:r>
        <w:rPr>
          <w:i/>
          <w:position w:val="3"/>
          <w:sz w:val="30"/>
        </w:rPr>
        <w:t>x</w:t>
      </w:r>
      <w:r>
        <w:rPr>
          <w:position w:val="-4"/>
          <w:sz w:val="17"/>
        </w:rPr>
        <w:t>2</w:t>
      </w:r>
      <w:r>
        <w:rPr>
          <w:spacing w:val="7"/>
          <w:position w:val="-4"/>
          <w:sz w:val="17"/>
        </w:rPr>
        <w:t> </w:t>
      </w:r>
      <w:r>
        <w:rPr>
          <w:spacing w:val="11"/>
          <w:position w:val="3"/>
          <w:sz w:val="30"/>
        </w:rPr>
        <w:t>,...,</w:t>
      </w:r>
      <w:r>
        <w:rPr>
          <w:spacing w:val="-24"/>
          <w:position w:val="3"/>
          <w:sz w:val="30"/>
        </w:rPr>
        <w:t> </w:t>
      </w:r>
      <w:r>
        <w:rPr>
          <w:i/>
          <w:position w:val="3"/>
          <w:sz w:val="30"/>
        </w:rPr>
        <w:t>x</w:t>
      </w:r>
      <w:r>
        <w:rPr>
          <w:i/>
          <w:position w:val="-4"/>
          <w:sz w:val="17"/>
        </w:rPr>
        <w:t>n</w:t>
      </w:r>
      <w:r>
        <w:rPr>
          <w:i/>
          <w:spacing w:val="8"/>
          <w:position w:val="-4"/>
          <w:sz w:val="17"/>
        </w:rPr>
        <w:t> </w:t>
      </w:r>
      <w:r>
        <w:rPr>
          <w:position w:val="3"/>
          <w:sz w:val="30"/>
        </w:rPr>
        <w:t>,</w:t>
      </w:r>
      <w:r>
        <w:rPr>
          <w:spacing w:val="-26"/>
          <w:position w:val="3"/>
          <w:sz w:val="30"/>
        </w:rPr>
        <w:t> </w:t>
      </w:r>
      <w:r>
        <w:rPr>
          <w:i/>
          <w:position w:val="3"/>
          <w:sz w:val="30"/>
        </w:rPr>
        <w:t>x</w:t>
      </w:r>
      <w:r>
        <w:rPr>
          <w:i/>
          <w:position w:val="-4"/>
          <w:sz w:val="17"/>
        </w:rPr>
        <w:t>n</w:t>
      </w:r>
      <w:r>
        <w:rPr>
          <w:rFonts w:ascii="Symbol" w:hAnsi="Symbol"/>
          <w:position w:val="-4"/>
          <w:sz w:val="17"/>
        </w:rPr>
        <w:t></w:t>
      </w:r>
      <w:r>
        <w:rPr>
          <w:position w:val="-4"/>
          <w:sz w:val="17"/>
        </w:rPr>
        <w:t>1</w:t>
      </w:r>
      <w:r>
        <w:rPr>
          <w:spacing w:val="57"/>
          <w:position w:val="-4"/>
          <w:sz w:val="17"/>
        </w:rPr>
        <w:t>  </w:t>
      </w:r>
      <w:r>
        <w:rPr>
          <w:sz w:val="24"/>
        </w:rPr>
        <w:t>–</w:t>
      </w:r>
      <w:r>
        <w:rPr>
          <w:spacing w:val="74"/>
          <w:w w:val="150"/>
          <w:sz w:val="24"/>
        </w:rPr>
        <w:t> </w:t>
      </w:r>
      <w:r>
        <w:rPr>
          <w:sz w:val="24"/>
        </w:rPr>
        <w:t>наименьшие</w:t>
      </w:r>
      <w:r>
        <w:rPr>
          <w:spacing w:val="74"/>
          <w:w w:val="150"/>
          <w:sz w:val="24"/>
        </w:rPr>
        <w:t> </w:t>
      </w:r>
      <w:r>
        <w:rPr>
          <w:sz w:val="24"/>
        </w:rPr>
        <w:t>неотрицательные</w:t>
      </w:r>
      <w:r>
        <w:rPr>
          <w:spacing w:val="77"/>
          <w:w w:val="150"/>
          <w:sz w:val="24"/>
        </w:rPr>
        <w:t> </w:t>
      </w:r>
      <w:r>
        <w:rPr>
          <w:sz w:val="24"/>
        </w:rPr>
        <w:t>вычеты</w:t>
      </w:r>
      <w:r>
        <w:rPr>
          <w:spacing w:val="74"/>
          <w:w w:val="150"/>
          <w:sz w:val="24"/>
        </w:rPr>
        <w:t> </w:t>
      </w:r>
      <w:r>
        <w:rPr>
          <w:spacing w:val="-4"/>
          <w:sz w:val="24"/>
        </w:rPr>
        <w:t>этих</w:t>
      </w:r>
    </w:p>
    <w:p>
      <w:pPr>
        <w:pStyle w:val="BodyText"/>
        <w:spacing w:line="273" w:lineRule="exact" w:before="10"/>
        <w:ind w:left="851"/>
      </w:pPr>
      <w:r>
        <w:rPr/>
        <w:t>решений.</w:t>
      </w:r>
      <w:r>
        <w:rPr>
          <w:spacing w:val="-6"/>
        </w:rPr>
        <w:t> </w:t>
      </w:r>
      <w:r>
        <w:rPr/>
        <w:t>Тогда,</w:t>
      </w:r>
      <w:r>
        <w:rPr>
          <w:spacing w:val="-6"/>
        </w:rPr>
        <w:t> </w:t>
      </w:r>
      <w:r>
        <w:rPr/>
        <w:t>очевидно,</w:t>
      </w:r>
      <w:r>
        <w:rPr>
          <w:spacing w:val="-5"/>
        </w:rPr>
        <w:t> </w:t>
      </w:r>
      <w:r>
        <w:rPr/>
        <w:t>многочлен</w:t>
      </w:r>
      <w:r>
        <w:rPr>
          <w:spacing w:val="-6"/>
        </w:rPr>
        <w:t> </w:t>
      </w:r>
      <w:r>
        <w:rPr>
          <w:i/>
        </w:rPr>
        <w:t>f</w:t>
      </w:r>
      <w:r>
        <w:rPr>
          <w:i/>
          <w:spacing w:val="-6"/>
        </w:rPr>
        <w:t> </w:t>
      </w:r>
      <w:r>
        <w:rPr/>
        <w:t>(</w:t>
      </w:r>
      <w:r>
        <w:rPr>
          <w:i/>
        </w:rPr>
        <w:t>x</w:t>
      </w:r>
      <w:r>
        <w:rPr/>
        <w:t>)</w:t>
      </w:r>
      <w:r>
        <w:rPr>
          <w:spacing w:val="-4"/>
        </w:rPr>
        <w:t> </w:t>
      </w:r>
      <w:r>
        <w:rPr/>
        <w:t>представим</w:t>
      </w:r>
      <w:r>
        <w:rPr>
          <w:spacing w:val="-5"/>
        </w:rPr>
        <w:t> </w:t>
      </w:r>
      <w:r>
        <w:rPr/>
        <w:t>в</w:t>
      </w:r>
      <w:r>
        <w:rPr>
          <w:spacing w:val="-5"/>
        </w:rPr>
        <w:t> </w:t>
      </w:r>
      <w:r>
        <w:rPr>
          <w:spacing w:val="-2"/>
        </w:rPr>
        <w:t>виде:</w:t>
      </w:r>
    </w:p>
    <w:p>
      <w:pPr>
        <w:spacing w:line="396" w:lineRule="exact" w:before="0"/>
        <w:ind w:left="946" w:right="0" w:firstLine="0"/>
        <w:jc w:val="left"/>
        <w:rPr>
          <w:rFonts w:ascii="Symbol" w:hAnsi="Symbol"/>
          <w:sz w:val="29"/>
        </w:rPr>
      </w:pPr>
      <w:r>
        <w:rPr>
          <w:i/>
          <w:sz w:val="29"/>
        </w:rPr>
        <w:t>f</w:t>
      </w:r>
      <w:r>
        <w:rPr>
          <w:i/>
          <w:spacing w:val="15"/>
          <w:sz w:val="29"/>
        </w:rPr>
        <w:t> </w:t>
      </w:r>
      <w:r>
        <w:rPr>
          <w:sz w:val="29"/>
        </w:rPr>
        <w:t>(</w:t>
      </w:r>
      <w:r>
        <w:rPr>
          <w:spacing w:val="-42"/>
          <w:sz w:val="29"/>
        </w:rPr>
        <w:t> </w:t>
      </w:r>
      <w:r>
        <w:rPr>
          <w:i/>
          <w:sz w:val="29"/>
        </w:rPr>
        <w:t>x</w:t>
      </w:r>
      <w:r>
        <w:rPr>
          <w:sz w:val="29"/>
        </w:rPr>
        <w:t>)</w:t>
      </w:r>
      <w:r>
        <w:rPr>
          <w:spacing w:val="19"/>
          <w:sz w:val="29"/>
        </w:rPr>
        <w:t> </w:t>
      </w:r>
      <w:r>
        <w:rPr>
          <w:rFonts w:ascii="Symbol" w:hAnsi="Symbol"/>
          <w:sz w:val="29"/>
        </w:rPr>
        <w:t></w:t>
      </w:r>
      <w:r>
        <w:rPr>
          <w:spacing w:val="17"/>
          <w:sz w:val="29"/>
        </w:rPr>
        <w:t> </w:t>
      </w:r>
      <w:r>
        <w:rPr>
          <w:i/>
          <w:sz w:val="29"/>
        </w:rPr>
        <w:t>a</w:t>
      </w:r>
      <w:r>
        <w:rPr>
          <w:sz w:val="29"/>
        </w:rPr>
        <w:t>(</w:t>
      </w:r>
      <w:r>
        <w:rPr>
          <w:spacing w:val="-44"/>
          <w:sz w:val="29"/>
        </w:rPr>
        <w:t> </w:t>
      </w:r>
      <w:r>
        <w:rPr>
          <w:i/>
          <w:sz w:val="29"/>
        </w:rPr>
        <w:t>x</w:t>
      </w:r>
      <w:r>
        <w:rPr>
          <w:i/>
          <w:spacing w:val="5"/>
          <w:sz w:val="29"/>
        </w:rPr>
        <w:t> </w:t>
      </w:r>
      <w:r>
        <w:rPr>
          <w:rFonts w:ascii="Symbol" w:hAnsi="Symbol"/>
          <w:sz w:val="29"/>
        </w:rPr>
        <w:t></w:t>
      </w:r>
      <w:r>
        <w:rPr>
          <w:spacing w:val="16"/>
          <w:sz w:val="29"/>
        </w:rPr>
        <w:t> </w:t>
      </w:r>
      <w:r>
        <w:rPr>
          <w:i/>
          <w:sz w:val="29"/>
        </w:rPr>
        <w:t>x</w:t>
      </w:r>
      <w:r>
        <w:rPr>
          <w:position w:val="-6"/>
          <w:sz w:val="17"/>
        </w:rPr>
        <w:t>1</w:t>
      </w:r>
      <w:r>
        <w:rPr>
          <w:spacing w:val="-9"/>
          <w:position w:val="-6"/>
          <w:sz w:val="17"/>
        </w:rPr>
        <w:t> </w:t>
      </w:r>
      <w:r>
        <w:rPr>
          <w:sz w:val="29"/>
        </w:rPr>
        <w:t>)(</w:t>
      </w:r>
      <w:r>
        <w:rPr>
          <w:spacing w:val="-44"/>
          <w:sz w:val="29"/>
        </w:rPr>
        <w:t> </w:t>
      </w:r>
      <w:r>
        <w:rPr>
          <w:i/>
          <w:sz w:val="29"/>
        </w:rPr>
        <w:t>x</w:t>
      </w:r>
      <w:r>
        <w:rPr>
          <w:i/>
          <w:spacing w:val="4"/>
          <w:sz w:val="29"/>
        </w:rPr>
        <w:t> </w:t>
      </w:r>
      <w:r>
        <w:rPr>
          <w:rFonts w:ascii="Symbol" w:hAnsi="Symbol"/>
          <w:sz w:val="29"/>
        </w:rPr>
        <w:t></w:t>
      </w:r>
      <w:r>
        <w:rPr>
          <w:spacing w:val="17"/>
          <w:sz w:val="29"/>
        </w:rPr>
        <w:t> </w:t>
      </w:r>
      <w:r>
        <w:rPr>
          <w:i/>
          <w:sz w:val="29"/>
        </w:rPr>
        <w:t>x</w:t>
      </w:r>
      <w:r>
        <w:rPr>
          <w:position w:val="-6"/>
          <w:sz w:val="17"/>
        </w:rPr>
        <w:t>2</w:t>
      </w:r>
      <w:r>
        <w:rPr>
          <w:spacing w:val="8"/>
          <w:position w:val="-6"/>
          <w:sz w:val="17"/>
        </w:rPr>
        <w:t> </w:t>
      </w:r>
      <w:r>
        <w:rPr>
          <w:sz w:val="29"/>
        </w:rPr>
        <w:t>)...(</w:t>
      </w:r>
      <w:r>
        <w:rPr>
          <w:spacing w:val="-43"/>
          <w:sz w:val="29"/>
        </w:rPr>
        <w:t> </w:t>
      </w:r>
      <w:r>
        <w:rPr>
          <w:i/>
          <w:sz w:val="29"/>
        </w:rPr>
        <w:t>x</w:t>
      </w:r>
      <w:r>
        <w:rPr>
          <w:i/>
          <w:spacing w:val="4"/>
          <w:sz w:val="29"/>
        </w:rPr>
        <w:t> </w:t>
      </w:r>
      <w:r>
        <w:rPr>
          <w:rFonts w:ascii="Symbol" w:hAnsi="Symbol"/>
          <w:sz w:val="29"/>
        </w:rPr>
        <w:t></w:t>
      </w:r>
      <w:r>
        <w:rPr>
          <w:spacing w:val="16"/>
          <w:sz w:val="29"/>
        </w:rPr>
        <w:t> </w:t>
      </w:r>
      <w:r>
        <w:rPr>
          <w:i/>
          <w:sz w:val="29"/>
        </w:rPr>
        <w:t>x</w:t>
      </w:r>
      <w:r>
        <w:rPr>
          <w:i/>
          <w:position w:val="-6"/>
          <w:sz w:val="17"/>
        </w:rPr>
        <w:t>n</w:t>
      </w:r>
      <w:r>
        <w:rPr>
          <w:rFonts w:ascii="Symbol" w:hAnsi="Symbol"/>
          <w:position w:val="-6"/>
          <w:sz w:val="17"/>
        </w:rPr>
        <w:t></w:t>
      </w:r>
      <w:r>
        <w:rPr>
          <w:position w:val="-6"/>
          <w:sz w:val="17"/>
        </w:rPr>
        <w:t>2</w:t>
      </w:r>
      <w:r>
        <w:rPr>
          <w:spacing w:val="8"/>
          <w:position w:val="-6"/>
          <w:sz w:val="17"/>
        </w:rPr>
        <w:t> </w:t>
      </w:r>
      <w:r>
        <w:rPr>
          <w:sz w:val="29"/>
        </w:rPr>
        <w:t>)(</w:t>
      </w:r>
      <w:r>
        <w:rPr>
          <w:spacing w:val="-43"/>
          <w:sz w:val="29"/>
        </w:rPr>
        <w:t> </w:t>
      </w:r>
      <w:r>
        <w:rPr>
          <w:i/>
          <w:sz w:val="29"/>
        </w:rPr>
        <w:t>x</w:t>
      </w:r>
      <w:r>
        <w:rPr>
          <w:i/>
          <w:spacing w:val="5"/>
          <w:sz w:val="29"/>
        </w:rPr>
        <w:t> </w:t>
      </w:r>
      <w:r>
        <w:rPr>
          <w:rFonts w:ascii="Symbol" w:hAnsi="Symbol"/>
          <w:sz w:val="29"/>
        </w:rPr>
        <w:t></w:t>
      </w:r>
      <w:r>
        <w:rPr>
          <w:spacing w:val="16"/>
          <w:sz w:val="29"/>
        </w:rPr>
        <w:t> </w:t>
      </w:r>
      <w:r>
        <w:rPr>
          <w:i/>
          <w:sz w:val="29"/>
        </w:rPr>
        <w:t>x</w:t>
      </w:r>
      <w:r>
        <w:rPr>
          <w:i/>
          <w:position w:val="-6"/>
          <w:sz w:val="17"/>
        </w:rPr>
        <w:t>n</w:t>
      </w:r>
      <w:r>
        <w:rPr>
          <w:rFonts w:ascii="Symbol" w:hAnsi="Symbol"/>
          <w:position w:val="-6"/>
          <w:sz w:val="17"/>
        </w:rPr>
        <w:t></w:t>
      </w:r>
      <w:r>
        <w:rPr>
          <w:position w:val="-6"/>
          <w:sz w:val="17"/>
        </w:rPr>
        <w:t>1</w:t>
      </w:r>
      <w:r>
        <w:rPr>
          <w:spacing w:val="-12"/>
          <w:position w:val="-6"/>
          <w:sz w:val="17"/>
        </w:rPr>
        <w:t> </w:t>
      </w:r>
      <w:r>
        <w:rPr>
          <w:sz w:val="29"/>
        </w:rPr>
        <w:t>)(</w:t>
      </w:r>
      <w:r>
        <w:rPr>
          <w:spacing w:val="-42"/>
          <w:sz w:val="29"/>
        </w:rPr>
        <w:t> </w:t>
      </w:r>
      <w:r>
        <w:rPr>
          <w:i/>
          <w:sz w:val="29"/>
        </w:rPr>
        <w:t>x</w:t>
      </w:r>
      <w:r>
        <w:rPr>
          <w:i/>
          <w:spacing w:val="4"/>
          <w:sz w:val="29"/>
        </w:rPr>
        <w:t> </w:t>
      </w:r>
      <w:r>
        <w:rPr>
          <w:rFonts w:ascii="Symbol" w:hAnsi="Symbol"/>
          <w:sz w:val="29"/>
        </w:rPr>
        <w:t></w:t>
      </w:r>
      <w:r>
        <w:rPr>
          <w:spacing w:val="16"/>
          <w:sz w:val="29"/>
        </w:rPr>
        <w:t> </w:t>
      </w:r>
      <w:r>
        <w:rPr>
          <w:i/>
          <w:sz w:val="29"/>
        </w:rPr>
        <w:t>x</w:t>
      </w:r>
      <w:r>
        <w:rPr>
          <w:i/>
          <w:position w:val="-6"/>
          <w:sz w:val="17"/>
        </w:rPr>
        <w:t>n</w:t>
      </w:r>
      <w:r>
        <w:rPr>
          <w:i/>
          <w:spacing w:val="8"/>
          <w:position w:val="-6"/>
          <w:sz w:val="17"/>
        </w:rPr>
        <w:t> </w:t>
      </w:r>
      <w:r>
        <w:rPr>
          <w:sz w:val="29"/>
        </w:rPr>
        <w:t>) </w:t>
      </w:r>
      <w:r>
        <w:rPr>
          <w:rFonts w:ascii="Symbol" w:hAnsi="Symbol"/>
          <w:spacing w:val="-10"/>
          <w:sz w:val="29"/>
        </w:rPr>
        <w:t></w:t>
      </w:r>
    </w:p>
    <w:p>
      <w:pPr>
        <w:spacing w:before="50"/>
        <w:ind w:left="1716" w:right="0" w:firstLine="0"/>
        <w:jc w:val="left"/>
        <w:rPr>
          <w:rFonts w:ascii="Symbol" w:hAnsi="Symbol"/>
          <w:sz w:val="29"/>
        </w:rPr>
      </w:pPr>
      <w:r>
        <w:rPr>
          <w:rFonts w:ascii="Symbol" w:hAnsi="Symbol"/>
          <w:sz w:val="29"/>
        </w:rPr>
        <w:t></w:t>
      </w:r>
      <w:r>
        <w:rPr>
          <w:i/>
          <w:sz w:val="29"/>
        </w:rPr>
        <w:t>b</w:t>
      </w:r>
      <w:r>
        <w:rPr>
          <w:i/>
          <w:spacing w:val="-30"/>
          <w:sz w:val="29"/>
        </w:rPr>
        <w:t> </w:t>
      </w:r>
      <w:r>
        <w:rPr>
          <w:sz w:val="29"/>
        </w:rPr>
        <w:t>(</w:t>
      </w:r>
      <w:r>
        <w:rPr>
          <w:spacing w:val="-44"/>
          <w:sz w:val="29"/>
        </w:rPr>
        <w:t> </w:t>
      </w:r>
      <w:r>
        <w:rPr>
          <w:i/>
          <w:sz w:val="29"/>
        </w:rPr>
        <w:t>x</w:t>
      </w:r>
      <w:r>
        <w:rPr>
          <w:i/>
          <w:spacing w:val="6"/>
          <w:sz w:val="29"/>
        </w:rPr>
        <w:t> </w:t>
      </w:r>
      <w:r>
        <w:rPr>
          <w:rFonts w:ascii="Symbol" w:hAnsi="Symbol"/>
          <w:sz w:val="29"/>
        </w:rPr>
        <w:t></w:t>
      </w:r>
      <w:r>
        <w:rPr>
          <w:spacing w:val="17"/>
          <w:sz w:val="29"/>
        </w:rPr>
        <w:t> </w:t>
      </w:r>
      <w:r>
        <w:rPr>
          <w:i/>
          <w:sz w:val="29"/>
        </w:rPr>
        <w:t>x</w:t>
      </w:r>
      <w:r>
        <w:rPr>
          <w:position w:val="-6"/>
          <w:sz w:val="17"/>
        </w:rPr>
        <w:t>1</w:t>
      </w:r>
      <w:r>
        <w:rPr>
          <w:spacing w:val="-9"/>
          <w:position w:val="-6"/>
          <w:sz w:val="17"/>
        </w:rPr>
        <w:t> </w:t>
      </w:r>
      <w:r>
        <w:rPr>
          <w:sz w:val="29"/>
        </w:rPr>
        <w:t>)(</w:t>
      </w:r>
      <w:r>
        <w:rPr>
          <w:spacing w:val="-43"/>
          <w:sz w:val="29"/>
        </w:rPr>
        <w:t> </w:t>
      </w:r>
      <w:r>
        <w:rPr>
          <w:i/>
          <w:sz w:val="29"/>
        </w:rPr>
        <w:t>x</w:t>
      </w:r>
      <w:r>
        <w:rPr>
          <w:i/>
          <w:spacing w:val="4"/>
          <w:sz w:val="29"/>
        </w:rPr>
        <w:t> </w:t>
      </w:r>
      <w:r>
        <w:rPr>
          <w:rFonts w:ascii="Symbol" w:hAnsi="Symbol"/>
          <w:sz w:val="29"/>
        </w:rPr>
        <w:t></w:t>
      </w:r>
      <w:r>
        <w:rPr>
          <w:spacing w:val="18"/>
          <w:sz w:val="29"/>
        </w:rPr>
        <w:t> </w:t>
      </w:r>
      <w:r>
        <w:rPr>
          <w:i/>
          <w:sz w:val="29"/>
        </w:rPr>
        <w:t>x</w:t>
      </w:r>
      <w:r>
        <w:rPr>
          <w:position w:val="-6"/>
          <w:sz w:val="17"/>
        </w:rPr>
        <w:t>2</w:t>
      </w:r>
      <w:r>
        <w:rPr>
          <w:spacing w:val="8"/>
          <w:position w:val="-6"/>
          <w:sz w:val="17"/>
        </w:rPr>
        <w:t> </w:t>
      </w:r>
      <w:r>
        <w:rPr>
          <w:sz w:val="29"/>
        </w:rPr>
        <w:t>)...(</w:t>
      </w:r>
      <w:r>
        <w:rPr>
          <w:spacing w:val="-43"/>
          <w:sz w:val="29"/>
        </w:rPr>
        <w:t> </w:t>
      </w:r>
      <w:r>
        <w:rPr>
          <w:i/>
          <w:sz w:val="29"/>
        </w:rPr>
        <w:t>x</w:t>
      </w:r>
      <w:r>
        <w:rPr>
          <w:i/>
          <w:spacing w:val="5"/>
          <w:sz w:val="29"/>
        </w:rPr>
        <w:t> </w:t>
      </w:r>
      <w:r>
        <w:rPr>
          <w:rFonts w:ascii="Symbol" w:hAnsi="Symbol"/>
          <w:sz w:val="29"/>
        </w:rPr>
        <w:t></w:t>
      </w:r>
      <w:r>
        <w:rPr>
          <w:spacing w:val="18"/>
          <w:sz w:val="29"/>
        </w:rPr>
        <w:t> </w:t>
      </w:r>
      <w:r>
        <w:rPr>
          <w:i/>
          <w:sz w:val="29"/>
        </w:rPr>
        <w:t>x</w:t>
      </w:r>
      <w:r>
        <w:rPr>
          <w:i/>
          <w:position w:val="-6"/>
          <w:sz w:val="17"/>
        </w:rPr>
        <w:t>n</w:t>
      </w:r>
      <w:r>
        <w:rPr>
          <w:rFonts w:ascii="Symbol" w:hAnsi="Symbol"/>
          <w:position w:val="-6"/>
          <w:sz w:val="17"/>
        </w:rPr>
        <w:t></w:t>
      </w:r>
      <w:r>
        <w:rPr>
          <w:position w:val="-6"/>
          <w:sz w:val="17"/>
        </w:rPr>
        <w:t>2</w:t>
      </w:r>
      <w:r>
        <w:rPr>
          <w:spacing w:val="8"/>
          <w:position w:val="-6"/>
          <w:sz w:val="17"/>
        </w:rPr>
        <w:t> </w:t>
      </w:r>
      <w:r>
        <w:rPr>
          <w:sz w:val="29"/>
        </w:rPr>
        <w:t>)(</w:t>
      </w:r>
      <w:r>
        <w:rPr>
          <w:spacing w:val="-44"/>
          <w:sz w:val="29"/>
        </w:rPr>
        <w:t> </w:t>
      </w:r>
      <w:r>
        <w:rPr>
          <w:i/>
          <w:sz w:val="29"/>
        </w:rPr>
        <w:t>x</w:t>
      </w:r>
      <w:r>
        <w:rPr>
          <w:i/>
          <w:spacing w:val="5"/>
          <w:sz w:val="29"/>
        </w:rPr>
        <w:t> </w:t>
      </w:r>
      <w:r>
        <w:rPr>
          <w:rFonts w:ascii="Symbol" w:hAnsi="Symbol"/>
          <w:sz w:val="29"/>
        </w:rPr>
        <w:t></w:t>
      </w:r>
      <w:r>
        <w:rPr>
          <w:spacing w:val="18"/>
          <w:sz w:val="29"/>
        </w:rPr>
        <w:t> </w:t>
      </w:r>
      <w:r>
        <w:rPr>
          <w:i/>
          <w:sz w:val="29"/>
        </w:rPr>
        <w:t>x</w:t>
      </w:r>
      <w:r>
        <w:rPr>
          <w:i/>
          <w:position w:val="-6"/>
          <w:sz w:val="17"/>
        </w:rPr>
        <w:t>n</w:t>
      </w:r>
      <w:r>
        <w:rPr>
          <w:rFonts w:ascii="Symbol" w:hAnsi="Symbol"/>
          <w:position w:val="-6"/>
          <w:sz w:val="17"/>
        </w:rPr>
        <w:t></w:t>
      </w:r>
      <w:r>
        <w:rPr>
          <w:position w:val="-6"/>
          <w:sz w:val="17"/>
        </w:rPr>
        <w:t>1</w:t>
      </w:r>
      <w:r>
        <w:rPr>
          <w:spacing w:val="-9"/>
          <w:position w:val="-6"/>
          <w:sz w:val="17"/>
        </w:rPr>
        <w:t> </w:t>
      </w:r>
      <w:r>
        <w:rPr>
          <w:sz w:val="29"/>
        </w:rPr>
        <w:t>) </w:t>
      </w:r>
      <w:r>
        <w:rPr>
          <w:rFonts w:ascii="Symbol" w:hAnsi="Symbol"/>
          <w:spacing w:val="-10"/>
          <w:sz w:val="29"/>
        </w:rPr>
        <w:t></w:t>
      </w:r>
    </w:p>
    <w:p>
      <w:pPr>
        <w:spacing w:before="50"/>
        <w:ind w:left="1716" w:right="0" w:firstLine="0"/>
        <w:jc w:val="left"/>
        <w:rPr>
          <w:sz w:val="29"/>
        </w:rPr>
      </w:pPr>
      <w:r>
        <w:rPr>
          <w:rFonts w:ascii="Symbol" w:hAnsi="Symbol"/>
          <w:sz w:val="29"/>
        </w:rPr>
        <w:t></w:t>
      </w:r>
      <w:r>
        <w:rPr>
          <w:i/>
          <w:sz w:val="29"/>
        </w:rPr>
        <w:t>c</w:t>
      </w:r>
      <w:r>
        <w:rPr>
          <w:i/>
          <w:spacing w:val="-33"/>
          <w:sz w:val="29"/>
        </w:rPr>
        <w:t> </w:t>
      </w:r>
      <w:r>
        <w:rPr>
          <w:sz w:val="29"/>
        </w:rPr>
        <w:t>(</w:t>
      </w:r>
      <w:r>
        <w:rPr>
          <w:spacing w:val="-43"/>
          <w:sz w:val="29"/>
        </w:rPr>
        <w:t> </w:t>
      </w:r>
      <w:r>
        <w:rPr>
          <w:i/>
          <w:sz w:val="29"/>
        </w:rPr>
        <w:t>x</w:t>
      </w:r>
      <w:r>
        <w:rPr>
          <w:i/>
          <w:spacing w:val="8"/>
          <w:sz w:val="29"/>
        </w:rPr>
        <w:t> </w:t>
      </w:r>
      <w:r>
        <w:rPr>
          <w:rFonts w:ascii="Symbol" w:hAnsi="Symbol"/>
          <w:sz w:val="29"/>
        </w:rPr>
        <w:t></w:t>
      </w:r>
      <w:r>
        <w:rPr>
          <w:spacing w:val="19"/>
          <w:sz w:val="29"/>
        </w:rPr>
        <w:t> </w:t>
      </w:r>
      <w:r>
        <w:rPr>
          <w:i/>
          <w:sz w:val="29"/>
        </w:rPr>
        <w:t>x</w:t>
      </w:r>
      <w:r>
        <w:rPr>
          <w:position w:val="-6"/>
          <w:sz w:val="17"/>
        </w:rPr>
        <w:t>1</w:t>
      </w:r>
      <w:r>
        <w:rPr>
          <w:spacing w:val="-8"/>
          <w:position w:val="-6"/>
          <w:sz w:val="17"/>
        </w:rPr>
        <w:t> </w:t>
      </w:r>
      <w:r>
        <w:rPr>
          <w:sz w:val="29"/>
        </w:rPr>
        <w:t>)(</w:t>
      </w:r>
      <w:r>
        <w:rPr>
          <w:spacing w:val="-43"/>
          <w:sz w:val="29"/>
        </w:rPr>
        <w:t> </w:t>
      </w:r>
      <w:r>
        <w:rPr>
          <w:i/>
          <w:sz w:val="29"/>
        </w:rPr>
        <w:t>x</w:t>
      </w:r>
      <w:r>
        <w:rPr>
          <w:i/>
          <w:spacing w:val="6"/>
          <w:sz w:val="29"/>
        </w:rPr>
        <w:t> </w:t>
      </w:r>
      <w:r>
        <w:rPr>
          <w:rFonts w:ascii="Symbol" w:hAnsi="Symbol"/>
          <w:sz w:val="29"/>
        </w:rPr>
        <w:t></w:t>
      </w:r>
      <w:r>
        <w:rPr>
          <w:spacing w:val="20"/>
          <w:sz w:val="29"/>
        </w:rPr>
        <w:t> </w:t>
      </w:r>
      <w:r>
        <w:rPr>
          <w:i/>
          <w:sz w:val="29"/>
        </w:rPr>
        <w:t>x</w:t>
      </w:r>
      <w:r>
        <w:rPr>
          <w:position w:val="-6"/>
          <w:sz w:val="17"/>
        </w:rPr>
        <w:t>2</w:t>
      </w:r>
      <w:r>
        <w:rPr>
          <w:spacing w:val="11"/>
          <w:position w:val="-6"/>
          <w:sz w:val="17"/>
        </w:rPr>
        <w:t> </w:t>
      </w:r>
      <w:r>
        <w:rPr>
          <w:sz w:val="29"/>
        </w:rPr>
        <w:t>)...(</w:t>
      </w:r>
      <w:r>
        <w:rPr>
          <w:spacing w:val="-43"/>
          <w:sz w:val="29"/>
        </w:rPr>
        <w:t> </w:t>
      </w:r>
      <w:r>
        <w:rPr>
          <w:i/>
          <w:sz w:val="29"/>
        </w:rPr>
        <w:t>x</w:t>
      </w:r>
      <w:r>
        <w:rPr>
          <w:i/>
          <w:spacing w:val="6"/>
          <w:sz w:val="29"/>
        </w:rPr>
        <w:t> </w:t>
      </w:r>
      <w:r>
        <w:rPr>
          <w:rFonts w:ascii="Symbol" w:hAnsi="Symbol"/>
          <w:sz w:val="29"/>
        </w:rPr>
        <w:t></w:t>
      </w:r>
      <w:r>
        <w:rPr>
          <w:spacing w:val="20"/>
          <w:sz w:val="29"/>
        </w:rPr>
        <w:t> </w:t>
      </w:r>
      <w:r>
        <w:rPr>
          <w:i/>
          <w:sz w:val="29"/>
        </w:rPr>
        <w:t>x</w:t>
      </w:r>
      <w:r>
        <w:rPr>
          <w:i/>
          <w:position w:val="-6"/>
          <w:sz w:val="17"/>
        </w:rPr>
        <w:t>n</w:t>
      </w:r>
      <w:r>
        <w:rPr>
          <w:rFonts w:ascii="Symbol" w:hAnsi="Symbol"/>
          <w:position w:val="-6"/>
          <w:sz w:val="17"/>
        </w:rPr>
        <w:t></w:t>
      </w:r>
      <w:r>
        <w:rPr>
          <w:position w:val="-6"/>
          <w:sz w:val="17"/>
        </w:rPr>
        <w:t>2</w:t>
      </w:r>
      <w:r>
        <w:rPr>
          <w:spacing w:val="12"/>
          <w:position w:val="-6"/>
          <w:sz w:val="17"/>
        </w:rPr>
        <w:t> </w:t>
      </w:r>
      <w:r>
        <w:rPr>
          <w:spacing w:val="-2"/>
          <w:sz w:val="29"/>
        </w:rPr>
        <w:t>)</w:t>
      </w:r>
      <w:r>
        <w:rPr>
          <w:rFonts w:ascii="Symbol" w:hAnsi="Symbol"/>
          <w:spacing w:val="-2"/>
          <w:sz w:val="29"/>
        </w:rPr>
        <w:t></w:t>
      </w:r>
      <w:r>
        <w:rPr>
          <w:spacing w:val="-2"/>
          <w:sz w:val="29"/>
        </w:rPr>
        <w:t>...</w:t>
      </w:r>
    </w:p>
    <w:p>
      <w:pPr>
        <w:spacing w:line="409" w:lineRule="exact" w:before="8"/>
        <w:ind w:left="2678" w:right="0" w:firstLine="0"/>
        <w:jc w:val="left"/>
        <w:rPr>
          <w:rFonts w:ascii="Segoe UI Symbol" w:hAnsi="Segoe UI Symbol"/>
          <w:sz w:val="31"/>
        </w:rPr>
      </w:pPr>
      <w:r>
        <w:rPr>
          <w:rFonts w:ascii="Segoe UI Symbol" w:hAnsi="Segoe UI Symbol"/>
          <w:spacing w:val="-10"/>
          <w:w w:val="145"/>
          <w:sz w:val="31"/>
        </w:rPr>
        <w:t>⁝</w:t>
      </w:r>
    </w:p>
    <w:p>
      <w:pPr>
        <w:spacing w:line="328" w:lineRule="exact" w:before="0"/>
        <w:ind w:left="1659" w:right="0" w:firstLine="0"/>
        <w:jc w:val="left"/>
        <w:rPr>
          <w:rFonts w:ascii="Symbol" w:hAnsi="Symbol"/>
          <w:sz w:val="27"/>
        </w:rPr>
      </w:pPr>
      <w:r>
        <w:rPr>
          <w:rFonts w:ascii="Symbol" w:hAnsi="Symbol"/>
          <w:sz w:val="27"/>
        </w:rPr>
        <w:t></w:t>
      </w:r>
      <w:r>
        <w:rPr>
          <w:i/>
          <w:sz w:val="27"/>
        </w:rPr>
        <w:t>k</w:t>
      </w:r>
      <w:r>
        <w:rPr>
          <w:i/>
          <w:spacing w:val="-39"/>
          <w:sz w:val="27"/>
        </w:rPr>
        <w:t> </w:t>
      </w:r>
      <w:r>
        <w:rPr>
          <w:sz w:val="27"/>
        </w:rPr>
        <w:t>(</w:t>
      </w:r>
      <w:r>
        <w:rPr>
          <w:spacing w:val="-42"/>
          <w:sz w:val="27"/>
        </w:rPr>
        <w:t> </w:t>
      </w:r>
      <w:r>
        <w:rPr>
          <w:i/>
          <w:sz w:val="27"/>
        </w:rPr>
        <w:t>x</w:t>
      </w:r>
      <w:r>
        <w:rPr>
          <w:i/>
          <w:spacing w:val="-3"/>
          <w:sz w:val="27"/>
        </w:rPr>
        <w:t> </w:t>
      </w:r>
      <w:r>
        <w:rPr>
          <w:rFonts w:ascii="Symbol" w:hAnsi="Symbol"/>
          <w:sz w:val="27"/>
        </w:rPr>
        <w:t></w:t>
      </w:r>
      <w:r>
        <w:rPr>
          <w:spacing w:val="10"/>
          <w:sz w:val="27"/>
        </w:rPr>
        <w:t> </w:t>
      </w:r>
      <w:r>
        <w:rPr>
          <w:i/>
          <w:sz w:val="27"/>
        </w:rPr>
        <w:t>x</w:t>
      </w:r>
      <w:r>
        <w:rPr>
          <w:sz w:val="27"/>
          <w:vertAlign w:val="subscript"/>
        </w:rPr>
        <w:t>1</w:t>
      </w:r>
      <w:r>
        <w:rPr>
          <w:spacing w:val="-40"/>
          <w:sz w:val="27"/>
          <w:vertAlign w:val="baseline"/>
        </w:rPr>
        <w:t> </w:t>
      </w:r>
      <w:r>
        <w:rPr>
          <w:sz w:val="27"/>
          <w:vertAlign w:val="baseline"/>
        </w:rPr>
        <w:t>)(</w:t>
      </w:r>
      <w:r>
        <w:rPr>
          <w:spacing w:val="-42"/>
          <w:sz w:val="27"/>
          <w:vertAlign w:val="baseline"/>
        </w:rPr>
        <w:t> </w:t>
      </w:r>
      <w:r>
        <w:rPr>
          <w:i/>
          <w:sz w:val="27"/>
          <w:vertAlign w:val="baseline"/>
        </w:rPr>
        <w:t>x</w:t>
      </w:r>
      <w:r>
        <w:rPr>
          <w:i/>
          <w:spacing w:val="-2"/>
          <w:sz w:val="27"/>
          <w:vertAlign w:val="baseline"/>
        </w:rPr>
        <w:t> </w:t>
      </w:r>
      <w:r>
        <w:rPr>
          <w:rFonts w:ascii="Symbol" w:hAnsi="Symbol"/>
          <w:sz w:val="27"/>
          <w:vertAlign w:val="baseline"/>
        </w:rPr>
        <w:t></w:t>
      </w:r>
      <w:r>
        <w:rPr>
          <w:spacing w:val="10"/>
          <w:sz w:val="27"/>
          <w:vertAlign w:val="baseline"/>
        </w:rPr>
        <w:t> </w:t>
      </w:r>
      <w:r>
        <w:rPr>
          <w:i/>
          <w:sz w:val="27"/>
          <w:vertAlign w:val="baseline"/>
        </w:rPr>
        <w:t>x</w:t>
      </w:r>
      <w:r>
        <w:rPr>
          <w:sz w:val="27"/>
          <w:vertAlign w:val="subscript"/>
        </w:rPr>
        <w:t>2</w:t>
      </w:r>
      <w:r>
        <w:rPr>
          <w:spacing w:val="-24"/>
          <w:sz w:val="27"/>
          <w:vertAlign w:val="baseline"/>
        </w:rPr>
        <w:t> </w:t>
      </w:r>
      <w:r>
        <w:rPr>
          <w:sz w:val="27"/>
          <w:vertAlign w:val="baseline"/>
        </w:rPr>
        <w:t>)</w:t>
      </w:r>
      <w:r>
        <w:rPr>
          <w:spacing w:val="-4"/>
          <w:sz w:val="27"/>
          <w:vertAlign w:val="baseline"/>
        </w:rPr>
        <w:t> </w:t>
      </w:r>
      <w:r>
        <w:rPr>
          <w:rFonts w:ascii="Symbol" w:hAnsi="Symbol"/>
          <w:spacing w:val="-12"/>
          <w:sz w:val="27"/>
          <w:vertAlign w:val="baseline"/>
        </w:rPr>
        <w:t></w:t>
      </w:r>
    </w:p>
    <w:p>
      <w:pPr>
        <w:spacing w:before="89"/>
        <w:ind w:left="1659" w:right="0" w:firstLine="0"/>
        <w:jc w:val="left"/>
        <w:rPr>
          <w:rFonts w:ascii="Symbol" w:hAnsi="Symbol"/>
          <w:sz w:val="27"/>
        </w:rPr>
      </w:pPr>
      <w:r>
        <w:rPr>
          <w:rFonts w:ascii="Symbol" w:hAnsi="Symbol"/>
          <w:sz w:val="27"/>
        </w:rPr>
        <w:t></w:t>
      </w:r>
      <w:r>
        <w:rPr>
          <w:i/>
          <w:sz w:val="27"/>
        </w:rPr>
        <w:t>l</w:t>
      </w:r>
      <w:r>
        <w:rPr>
          <w:sz w:val="27"/>
        </w:rPr>
        <w:t>(</w:t>
      </w:r>
      <w:r>
        <w:rPr>
          <w:spacing w:val="-43"/>
          <w:sz w:val="27"/>
        </w:rPr>
        <w:t> </w:t>
      </w:r>
      <w:r>
        <w:rPr>
          <w:i/>
          <w:sz w:val="27"/>
        </w:rPr>
        <w:t>x</w:t>
      </w:r>
      <w:r>
        <w:rPr>
          <w:i/>
          <w:spacing w:val="2"/>
          <w:sz w:val="27"/>
        </w:rPr>
        <w:t> </w:t>
      </w:r>
      <w:r>
        <w:rPr>
          <w:rFonts w:ascii="Symbol" w:hAnsi="Symbol"/>
          <w:sz w:val="27"/>
        </w:rPr>
        <w:t></w:t>
      </w:r>
      <w:r>
        <w:rPr>
          <w:spacing w:val="12"/>
          <w:sz w:val="27"/>
        </w:rPr>
        <w:t> </w:t>
      </w:r>
      <w:r>
        <w:rPr>
          <w:i/>
          <w:sz w:val="27"/>
        </w:rPr>
        <w:t>x</w:t>
      </w:r>
      <w:r>
        <w:rPr>
          <w:sz w:val="27"/>
          <w:vertAlign w:val="subscript"/>
        </w:rPr>
        <w:t>1</w:t>
      </w:r>
      <w:r>
        <w:rPr>
          <w:spacing w:val="-39"/>
          <w:sz w:val="27"/>
          <w:vertAlign w:val="baseline"/>
        </w:rPr>
        <w:t> </w:t>
      </w:r>
      <w:r>
        <w:rPr>
          <w:sz w:val="27"/>
          <w:vertAlign w:val="baseline"/>
        </w:rPr>
        <w:t>)</w:t>
      </w:r>
      <w:r>
        <w:rPr>
          <w:spacing w:val="-2"/>
          <w:sz w:val="27"/>
          <w:vertAlign w:val="baseline"/>
        </w:rPr>
        <w:t> </w:t>
      </w:r>
      <w:r>
        <w:rPr>
          <w:rFonts w:ascii="Symbol" w:hAnsi="Symbol"/>
          <w:spacing w:val="-10"/>
          <w:sz w:val="27"/>
          <w:vertAlign w:val="baseline"/>
        </w:rPr>
        <w:t></w:t>
      </w:r>
    </w:p>
    <w:p>
      <w:pPr>
        <w:spacing w:before="88"/>
        <w:ind w:left="1659" w:right="0" w:firstLine="0"/>
        <w:jc w:val="left"/>
        <w:rPr>
          <w:i/>
          <w:sz w:val="27"/>
        </w:rPr>
      </w:pPr>
      <w:r>
        <w:rPr>
          <w:rFonts w:ascii="Symbol" w:hAnsi="Symbol"/>
          <w:spacing w:val="-5"/>
          <w:sz w:val="27"/>
        </w:rPr>
        <w:t></w:t>
      </w:r>
      <w:r>
        <w:rPr>
          <w:i/>
          <w:spacing w:val="-5"/>
          <w:sz w:val="27"/>
        </w:rPr>
        <w:t>m</w:t>
      </w:r>
    </w:p>
    <w:p>
      <w:pPr>
        <w:spacing w:line="256" w:lineRule="auto" w:before="61"/>
        <w:ind w:left="851" w:right="133" w:hanging="1"/>
        <w:jc w:val="both"/>
        <w:rPr>
          <w:sz w:val="24"/>
        </w:rPr>
      </w:pPr>
      <w:r>
        <w:rPr>
          <w:sz w:val="24"/>
        </w:rPr>
        <mc:AlternateContent>
          <mc:Choice Requires="wps">
            <w:drawing>
              <wp:anchor distT="0" distB="0" distL="0" distR="0" allowOverlap="1" layoutInCell="1" locked="0" behindDoc="1" simplePos="0" relativeHeight="480024576">
                <wp:simplePos x="0" y="0"/>
                <wp:positionH relativeFrom="page">
                  <wp:posOffset>2119122</wp:posOffset>
                </wp:positionH>
                <wp:positionV relativeFrom="paragraph">
                  <wp:posOffset>433125</wp:posOffset>
                </wp:positionV>
                <wp:extent cx="1292860" cy="111760"/>
                <wp:effectExtent l="0" t="0" r="0" b="0"/>
                <wp:wrapNone/>
                <wp:docPr id="1956" name="Textbox 1956"/>
                <wp:cNvGraphicFramePr>
                  <a:graphicFrameLocks/>
                </wp:cNvGraphicFramePr>
                <a:graphic>
                  <a:graphicData uri="http://schemas.microsoft.com/office/word/2010/wordprocessingShape">
                    <wps:wsp>
                      <wps:cNvPr id="1956" name="Textbox 1956"/>
                      <wps:cNvSpPr txBox="1"/>
                      <wps:spPr>
                        <a:xfrm>
                          <a:off x="0" y="0"/>
                          <a:ext cx="1292860" cy="111760"/>
                        </a:xfrm>
                        <a:prstGeom prst="rect">
                          <a:avLst/>
                        </a:prstGeom>
                      </wps:spPr>
                      <wps:txbx>
                        <w:txbxContent>
                          <w:p>
                            <w:pPr>
                              <w:tabs>
                                <w:tab w:pos="850" w:val="left" w:leader="none"/>
                                <w:tab w:pos="1955" w:val="left" w:leader="none"/>
                              </w:tabs>
                              <w:spacing w:line="175" w:lineRule="exact" w:before="0"/>
                              <w:ind w:left="0" w:right="0" w:firstLine="0"/>
                              <w:jc w:val="left"/>
                              <w:rPr>
                                <w:i/>
                                <w:sz w:val="16"/>
                              </w:rPr>
                            </w:pPr>
                            <w:r>
                              <w:rPr>
                                <w:spacing w:val="-10"/>
                                <w:sz w:val="16"/>
                              </w:rPr>
                              <w:t>1</w:t>
                            </w:r>
                            <w:r>
                              <w:rPr>
                                <w:sz w:val="16"/>
                              </w:rPr>
                              <w:tab/>
                            </w:r>
                            <w:r>
                              <w:rPr>
                                <w:spacing w:val="-10"/>
                                <w:sz w:val="16"/>
                              </w:rPr>
                              <w:t>2</w:t>
                            </w:r>
                            <w:r>
                              <w:rPr>
                                <w:sz w:val="16"/>
                              </w:rPr>
                              <w:tab/>
                            </w:r>
                            <w:r>
                              <w:rPr>
                                <w:i/>
                                <w:spacing w:val="-10"/>
                                <w:sz w:val="16"/>
                              </w:rPr>
                              <w:t>n</w:t>
                            </w:r>
                          </w:p>
                        </w:txbxContent>
                      </wps:txbx>
                      <wps:bodyPr wrap="square" lIns="0" tIns="0" rIns="0" bIns="0" rtlCol="0">
                        <a:noAutofit/>
                      </wps:bodyPr>
                    </wps:wsp>
                  </a:graphicData>
                </a:graphic>
              </wp:anchor>
            </w:drawing>
          </mc:Choice>
          <mc:Fallback>
            <w:pict>
              <v:shape style="position:absolute;margin-left:166.860001pt;margin-top:34.104366pt;width:101.8pt;height:8.8pt;mso-position-horizontal-relative:page;mso-position-vertical-relative:paragraph;z-index:-23291904" type="#_x0000_t202" id="docshape1229" filled="false" stroked="false">
                <v:textbox inset="0,0,0,0">
                  <w:txbxContent>
                    <w:p>
                      <w:pPr>
                        <w:tabs>
                          <w:tab w:pos="850" w:val="left" w:leader="none"/>
                          <w:tab w:pos="1955" w:val="left" w:leader="none"/>
                        </w:tabs>
                        <w:spacing w:line="175" w:lineRule="exact" w:before="0"/>
                        <w:ind w:left="0" w:right="0" w:firstLine="0"/>
                        <w:jc w:val="left"/>
                        <w:rPr>
                          <w:i/>
                          <w:sz w:val="16"/>
                        </w:rPr>
                      </w:pPr>
                      <w:r>
                        <w:rPr>
                          <w:spacing w:val="-10"/>
                          <w:sz w:val="16"/>
                        </w:rPr>
                        <w:t>1</w:t>
                      </w:r>
                      <w:r>
                        <w:rPr>
                          <w:sz w:val="16"/>
                        </w:rPr>
                        <w:tab/>
                      </w:r>
                      <w:r>
                        <w:rPr>
                          <w:spacing w:val="-10"/>
                          <w:sz w:val="16"/>
                        </w:rPr>
                        <w:t>2</w:t>
                      </w:r>
                      <w:r>
                        <w:rPr>
                          <w:sz w:val="16"/>
                        </w:rPr>
                        <w:tab/>
                      </w:r>
                      <w:r>
                        <w:rPr>
                          <w:i/>
                          <w:spacing w:val="-10"/>
                          <w:sz w:val="16"/>
                        </w:rPr>
                        <w:t>n</w:t>
                      </w:r>
                    </w:p>
                  </w:txbxContent>
                </v:textbox>
                <w10:wrap type="none"/>
              </v:shape>
            </w:pict>
          </mc:Fallback>
        </mc:AlternateContent>
      </w:r>
      <w:r>
        <w:rPr>
          <w:sz w:val="24"/>
        </w:rPr>
        <w:t>Действительно, коэффициент</w:t>
      </w:r>
      <w:r>
        <w:rPr>
          <w:spacing w:val="75"/>
          <w:sz w:val="24"/>
        </w:rPr>
        <w:t> </w:t>
      </w:r>
      <w:r>
        <w:rPr>
          <w:i/>
          <w:sz w:val="24"/>
        </w:rPr>
        <w:t>b</w:t>
      </w:r>
      <w:r>
        <w:rPr>
          <w:i/>
          <w:spacing w:val="78"/>
          <w:sz w:val="24"/>
        </w:rPr>
        <w:t> </w:t>
      </w:r>
      <w:r>
        <w:rPr>
          <w:sz w:val="24"/>
        </w:rPr>
        <w:t>нужно взять равным коэффициенту при</w:t>
      </w:r>
      <w:r>
        <w:rPr>
          <w:spacing w:val="65"/>
          <w:sz w:val="24"/>
        </w:rPr>
        <w:t> </w:t>
      </w:r>
      <w:r>
        <w:rPr>
          <w:i/>
          <w:position w:val="1"/>
          <w:sz w:val="30"/>
        </w:rPr>
        <w:t>x</w:t>
      </w:r>
      <w:r>
        <w:rPr>
          <w:i/>
          <w:position w:val="1"/>
          <w:sz w:val="30"/>
          <w:vertAlign w:val="superscript"/>
        </w:rPr>
        <w:t>n</w:t>
      </w:r>
      <w:r>
        <w:rPr>
          <w:rFonts w:ascii="Symbol" w:hAnsi="Symbol"/>
          <w:position w:val="1"/>
          <w:sz w:val="30"/>
          <w:vertAlign w:val="superscript"/>
        </w:rPr>
        <w:t></w:t>
      </w:r>
      <w:r>
        <w:rPr>
          <w:position w:val="1"/>
          <w:sz w:val="30"/>
          <w:vertAlign w:val="superscript"/>
        </w:rPr>
        <w:t>1</w:t>
      </w:r>
      <w:r>
        <w:rPr>
          <w:spacing w:val="36"/>
          <w:position w:val="1"/>
          <w:sz w:val="30"/>
          <w:vertAlign w:val="baseline"/>
        </w:rPr>
        <w:t> </w:t>
      </w:r>
      <w:r>
        <w:rPr>
          <w:sz w:val="24"/>
          <w:vertAlign w:val="baseline"/>
        </w:rPr>
        <w:t>в разности </w:t>
      </w:r>
      <w:r>
        <w:rPr>
          <w:i/>
          <w:position w:val="1"/>
          <w:sz w:val="27"/>
          <w:vertAlign w:val="baseline"/>
        </w:rPr>
        <w:t>f</w:t>
      </w:r>
      <w:r>
        <w:rPr>
          <w:i/>
          <w:spacing w:val="-17"/>
          <w:position w:val="1"/>
          <w:sz w:val="27"/>
          <w:vertAlign w:val="baseline"/>
        </w:rPr>
        <w:t> </w:t>
      </w:r>
      <w:r>
        <w:rPr>
          <w:position w:val="1"/>
          <w:sz w:val="27"/>
          <w:vertAlign w:val="baseline"/>
        </w:rPr>
        <w:t>(</w:t>
      </w:r>
      <w:r>
        <w:rPr>
          <w:spacing w:val="-17"/>
          <w:position w:val="1"/>
          <w:sz w:val="27"/>
          <w:vertAlign w:val="baseline"/>
        </w:rPr>
        <w:t> </w:t>
      </w:r>
      <w:r>
        <w:rPr>
          <w:i/>
          <w:position w:val="1"/>
          <w:sz w:val="27"/>
          <w:vertAlign w:val="baseline"/>
        </w:rPr>
        <w:t>x</w:t>
      </w:r>
      <w:r>
        <w:rPr>
          <w:position w:val="1"/>
          <w:sz w:val="27"/>
          <w:vertAlign w:val="baseline"/>
        </w:rPr>
        <w:t>)</w:t>
      </w:r>
      <w:r>
        <w:rPr>
          <w:spacing w:val="-17"/>
          <w:position w:val="1"/>
          <w:sz w:val="27"/>
          <w:vertAlign w:val="baseline"/>
        </w:rPr>
        <w:t> </w:t>
      </w:r>
      <w:r>
        <w:rPr>
          <w:rFonts w:ascii="Symbol" w:hAnsi="Symbol"/>
          <w:position w:val="1"/>
          <w:sz w:val="27"/>
          <w:vertAlign w:val="baseline"/>
        </w:rPr>
        <w:t></w:t>
      </w:r>
      <w:r>
        <w:rPr>
          <w:spacing w:val="-17"/>
          <w:position w:val="1"/>
          <w:sz w:val="27"/>
          <w:vertAlign w:val="baseline"/>
        </w:rPr>
        <w:t> </w:t>
      </w:r>
      <w:r>
        <w:rPr>
          <w:i/>
          <w:position w:val="1"/>
          <w:sz w:val="27"/>
          <w:vertAlign w:val="baseline"/>
        </w:rPr>
        <w:t>a</w:t>
      </w:r>
      <w:r>
        <w:rPr>
          <w:position w:val="1"/>
          <w:sz w:val="27"/>
          <w:vertAlign w:val="baseline"/>
        </w:rPr>
        <w:t>(</w:t>
      </w:r>
      <w:r>
        <w:rPr>
          <w:spacing w:val="-17"/>
          <w:position w:val="1"/>
          <w:sz w:val="27"/>
          <w:vertAlign w:val="baseline"/>
        </w:rPr>
        <w:t> </w:t>
      </w:r>
      <w:r>
        <w:rPr>
          <w:i/>
          <w:position w:val="1"/>
          <w:sz w:val="27"/>
          <w:vertAlign w:val="baseline"/>
        </w:rPr>
        <w:t>x</w:t>
      </w:r>
      <w:r>
        <w:rPr>
          <w:i/>
          <w:spacing w:val="-17"/>
          <w:position w:val="1"/>
          <w:sz w:val="27"/>
          <w:vertAlign w:val="baseline"/>
        </w:rPr>
        <w:t> </w:t>
      </w:r>
      <w:r>
        <w:rPr>
          <w:rFonts w:ascii="Symbol" w:hAnsi="Symbol"/>
          <w:position w:val="1"/>
          <w:sz w:val="27"/>
          <w:vertAlign w:val="baseline"/>
        </w:rPr>
        <w:t></w:t>
      </w:r>
      <w:r>
        <w:rPr>
          <w:spacing w:val="-17"/>
          <w:position w:val="1"/>
          <w:sz w:val="27"/>
          <w:vertAlign w:val="baseline"/>
        </w:rPr>
        <w:t> </w:t>
      </w:r>
      <w:r>
        <w:rPr>
          <w:i/>
          <w:position w:val="1"/>
          <w:sz w:val="27"/>
          <w:vertAlign w:val="baseline"/>
        </w:rPr>
        <w:t>x </w:t>
      </w:r>
      <w:r>
        <w:rPr>
          <w:position w:val="1"/>
          <w:sz w:val="27"/>
          <w:vertAlign w:val="baseline"/>
        </w:rPr>
        <w:t>)(</w:t>
      </w:r>
      <w:r>
        <w:rPr>
          <w:spacing w:val="-17"/>
          <w:position w:val="1"/>
          <w:sz w:val="27"/>
          <w:vertAlign w:val="baseline"/>
        </w:rPr>
        <w:t> </w:t>
      </w:r>
      <w:r>
        <w:rPr>
          <w:i/>
          <w:position w:val="1"/>
          <w:sz w:val="27"/>
          <w:vertAlign w:val="baseline"/>
        </w:rPr>
        <w:t>x </w:t>
      </w:r>
      <w:r>
        <w:rPr>
          <w:rFonts w:ascii="Symbol" w:hAnsi="Symbol"/>
          <w:position w:val="1"/>
          <w:sz w:val="27"/>
          <w:vertAlign w:val="baseline"/>
        </w:rPr>
        <w:t></w:t>
      </w:r>
      <w:r>
        <w:rPr>
          <w:position w:val="1"/>
          <w:sz w:val="27"/>
          <w:vertAlign w:val="baseline"/>
        </w:rPr>
        <w:t> </w:t>
      </w:r>
      <w:r>
        <w:rPr>
          <w:i/>
          <w:position w:val="1"/>
          <w:sz w:val="27"/>
          <w:vertAlign w:val="baseline"/>
        </w:rPr>
        <w:t>x</w:t>
      </w:r>
      <w:r>
        <w:rPr>
          <w:i/>
          <w:spacing w:val="40"/>
          <w:position w:val="1"/>
          <w:sz w:val="27"/>
          <w:vertAlign w:val="baseline"/>
        </w:rPr>
        <w:t> </w:t>
      </w:r>
      <w:r>
        <w:rPr>
          <w:position w:val="1"/>
          <w:sz w:val="27"/>
          <w:vertAlign w:val="baseline"/>
        </w:rPr>
        <w:t>)...(</w:t>
      </w:r>
      <w:r>
        <w:rPr>
          <w:spacing w:val="-17"/>
          <w:position w:val="1"/>
          <w:sz w:val="27"/>
          <w:vertAlign w:val="baseline"/>
        </w:rPr>
        <w:t> </w:t>
      </w:r>
      <w:r>
        <w:rPr>
          <w:i/>
          <w:position w:val="1"/>
          <w:sz w:val="27"/>
          <w:vertAlign w:val="baseline"/>
        </w:rPr>
        <w:t>x </w:t>
      </w:r>
      <w:r>
        <w:rPr>
          <w:rFonts w:ascii="Symbol" w:hAnsi="Symbol"/>
          <w:position w:val="1"/>
          <w:sz w:val="27"/>
          <w:vertAlign w:val="baseline"/>
        </w:rPr>
        <w:t></w:t>
      </w:r>
      <w:r>
        <w:rPr>
          <w:position w:val="1"/>
          <w:sz w:val="27"/>
          <w:vertAlign w:val="baseline"/>
        </w:rPr>
        <w:t> </w:t>
      </w:r>
      <w:r>
        <w:rPr>
          <w:i/>
          <w:position w:val="1"/>
          <w:sz w:val="27"/>
          <w:vertAlign w:val="baseline"/>
        </w:rPr>
        <w:t>x</w:t>
      </w:r>
      <w:r>
        <w:rPr>
          <w:i/>
          <w:spacing w:val="40"/>
          <w:position w:val="1"/>
          <w:sz w:val="27"/>
          <w:vertAlign w:val="baseline"/>
        </w:rPr>
        <w:t> </w:t>
      </w:r>
      <w:r>
        <w:rPr>
          <w:position w:val="1"/>
          <w:sz w:val="27"/>
          <w:vertAlign w:val="baseline"/>
        </w:rPr>
        <w:t>)</w:t>
      </w:r>
      <w:r>
        <w:rPr>
          <w:spacing w:val="-17"/>
          <w:position w:val="1"/>
          <w:sz w:val="27"/>
          <w:vertAlign w:val="baseline"/>
        </w:rPr>
        <w:t> </w:t>
      </w:r>
      <w:r>
        <w:rPr>
          <w:sz w:val="24"/>
          <w:vertAlign w:val="baseline"/>
        </w:rPr>
        <w:t>; коэффициент</w:t>
      </w:r>
      <w:r>
        <w:rPr>
          <w:spacing w:val="40"/>
          <w:sz w:val="24"/>
          <w:vertAlign w:val="baseline"/>
        </w:rPr>
        <w:t> </w:t>
      </w:r>
      <w:r>
        <w:rPr>
          <w:i/>
          <w:sz w:val="24"/>
          <w:vertAlign w:val="baseline"/>
        </w:rPr>
        <w:t>с</w:t>
      </w:r>
      <w:r>
        <w:rPr>
          <w:i/>
          <w:spacing w:val="40"/>
          <w:sz w:val="24"/>
          <w:vertAlign w:val="baseline"/>
        </w:rPr>
        <w:t> </w:t>
      </w:r>
      <w:r>
        <w:rPr>
          <w:sz w:val="24"/>
          <w:vertAlign w:val="baseline"/>
        </w:rPr>
        <w:t>– это коэффициент перед</w:t>
      </w:r>
      <w:r>
        <w:rPr>
          <w:spacing w:val="80"/>
          <w:sz w:val="24"/>
          <w:vertAlign w:val="baseline"/>
        </w:rPr>
        <w:t> </w:t>
      </w:r>
      <w:r>
        <w:rPr>
          <w:i/>
          <w:position w:val="1"/>
          <w:sz w:val="30"/>
          <w:vertAlign w:val="baseline"/>
        </w:rPr>
        <w:t>x</w:t>
      </w:r>
      <w:r>
        <w:rPr>
          <w:i/>
          <w:position w:val="1"/>
          <w:sz w:val="30"/>
          <w:vertAlign w:val="superscript"/>
        </w:rPr>
        <w:t>n</w:t>
      </w:r>
      <w:r>
        <w:rPr>
          <w:rFonts w:ascii="Symbol" w:hAnsi="Symbol"/>
          <w:position w:val="1"/>
          <w:sz w:val="30"/>
          <w:vertAlign w:val="superscript"/>
        </w:rPr>
        <w:t></w:t>
      </w:r>
      <w:r>
        <w:rPr>
          <w:position w:val="1"/>
          <w:sz w:val="30"/>
          <w:vertAlign w:val="superscript"/>
        </w:rPr>
        <w:t>2</w:t>
      </w:r>
      <w:r>
        <w:rPr>
          <w:spacing w:val="80"/>
          <w:position w:val="1"/>
          <w:sz w:val="30"/>
          <w:vertAlign w:val="baseline"/>
        </w:rPr>
        <w:t> </w:t>
      </w:r>
      <w:r>
        <w:rPr>
          <w:sz w:val="24"/>
          <w:vertAlign w:val="baseline"/>
        </w:rPr>
        <w:t>в </w:t>
      </w:r>
      <w:r>
        <w:rPr>
          <w:spacing w:val="-2"/>
          <w:sz w:val="24"/>
          <w:vertAlign w:val="baseline"/>
        </w:rPr>
        <w:t>разности</w:t>
      </w:r>
    </w:p>
    <w:p>
      <w:pPr>
        <w:spacing w:before="4"/>
        <w:ind w:left="2018" w:right="0" w:firstLine="0"/>
        <w:jc w:val="left"/>
        <w:rPr>
          <w:sz w:val="24"/>
        </w:rPr>
      </w:pPr>
      <w:r>
        <w:rPr>
          <w:i/>
          <w:position w:val="1"/>
          <w:sz w:val="27"/>
        </w:rPr>
        <w:t>f</w:t>
      </w:r>
      <w:r>
        <w:rPr>
          <w:i/>
          <w:spacing w:val="6"/>
          <w:position w:val="1"/>
          <w:sz w:val="27"/>
        </w:rPr>
        <w:t> </w:t>
      </w:r>
      <w:r>
        <w:rPr>
          <w:position w:val="1"/>
          <w:sz w:val="27"/>
        </w:rPr>
        <w:t>(</w:t>
      </w:r>
      <w:r>
        <w:rPr>
          <w:spacing w:val="-43"/>
          <w:position w:val="1"/>
          <w:sz w:val="27"/>
        </w:rPr>
        <w:t> </w:t>
      </w:r>
      <w:r>
        <w:rPr>
          <w:i/>
          <w:position w:val="1"/>
          <w:sz w:val="27"/>
        </w:rPr>
        <w:t>x</w:t>
      </w:r>
      <w:r>
        <w:rPr>
          <w:position w:val="1"/>
          <w:sz w:val="27"/>
        </w:rPr>
        <w:t>)</w:t>
      </w:r>
      <w:r>
        <w:rPr>
          <w:spacing w:val="-13"/>
          <w:position w:val="1"/>
          <w:sz w:val="27"/>
        </w:rPr>
        <w:t> </w:t>
      </w:r>
      <w:r>
        <w:rPr>
          <w:rFonts w:ascii="Symbol" w:hAnsi="Symbol"/>
          <w:position w:val="1"/>
          <w:sz w:val="27"/>
        </w:rPr>
        <w:t></w:t>
      </w:r>
      <w:r>
        <w:rPr>
          <w:spacing w:val="-15"/>
          <w:position w:val="1"/>
          <w:sz w:val="27"/>
        </w:rPr>
        <w:t> </w:t>
      </w:r>
      <w:r>
        <w:rPr>
          <w:i/>
          <w:position w:val="1"/>
          <w:sz w:val="27"/>
        </w:rPr>
        <w:t>a</w:t>
      </w:r>
      <w:r>
        <w:rPr>
          <w:position w:val="1"/>
          <w:sz w:val="27"/>
        </w:rPr>
        <w:t>(</w:t>
      </w:r>
      <w:r>
        <w:rPr>
          <w:spacing w:val="-43"/>
          <w:position w:val="1"/>
          <w:sz w:val="27"/>
        </w:rPr>
        <w:t> </w:t>
      </w:r>
      <w:r>
        <w:rPr>
          <w:i/>
          <w:position w:val="1"/>
          <w:sz w:val="27"/>
        </w:rPr>
        <w:t>x</w:t>
      </w:r>
      <w:r>
        <w:rPr>
          <w:i/>
          <w:spacing w:val="-9"/>
          <w:position w:val="1"/>
          <w:sz w:val="27"/>
        </w:rPr>
        <w:t> </w:t>
      </w:r>
      <w:r>
        <w:rPr>
          <w:rFonts w:ascii="Symbol" w:hAnsi="Symbol"/>
          <w:position w:val="1"/>
          <w:sz w:val="27"/>
        </w:rPr>
        <w:t></w:t>
      </w:r>
      <w:r>
        <w:rPr>
          <w:position w:val="1"/>
          <w:sz w:val="27"/>
        </w:rPr>
        <w:t> </w:t>
      </w:r>
      <w:r>
        <w:rPr>
          <w:i/>
          <w:position w:val="1"/>
          <w:sz w:val="27"/>
        </w:rPr>
        <w:t>x</w:t>
      </w:r>
      <w:r>
        <w:rPr>
          <w:position w:val="1"/>
          <w:sz w:val="27"/>
          <w:vertAlign w:val="subscript"/>
        </w:rPr>
        <w:t>1</w:t>
      </w:r>
      <w:r>
        <w:rPr>
          <w:spacing w:val="-43"/>
          <w:position w:val="1"/>
          <w:sz w:val="27"/>
          <w:vertAlign w:val="baseline"/>
        </w:rPr>
        <w:t> </w:t>
      </w:r>
      <w:r>
        <w:rPr>
          <w:position w:val="1"/>
          <w:sz w:val="27"/>
          <w:vertAlign w:val="baseline"/>
        </w:rPr>
        <w:t>)(</w:t>
      </w:r>
      <w:r>
        <w:rPr>
          <w:spacing w:val="-42"/>
          <w:position w:val="1"/>
          <w:sz w:val="27"/>
          <w:vertAlign w:val="baseline"/>
        </w:rPr>
        <w:t> </w:t>
      </w:r>
      <w:r>
        <w:rPr>
          <w:i/>
          <w:position w:val="1"/>
          <w:sz w:val="27"/>
          <w:vertAlign w:val="baseline"/>
        </w:rPr>
        <w:t>x</w:t>
      </w:r>
      <w:r>
        <w:rPr>
          <w:i/>
          <w:spacing w:val="-10"/>
          <w:position w:val="1"/>
          <w:sz w:val="27"/>
          <w:vertAlign w:val="baseline"/>
        </w:rPr>
        <w:t> </w:t>
      </w:r>
      <w:r>
        <w:rPr>
          <w:rFonts w:ascii="Symbol" w:hAnsi="Symbol"/>
          <w:position w:val="1"/>
          <w:sz w:val="27"/>
          <w:vertAlign w:val="baseline"/>
        </w:rPr>
        <w:t></w:t>
      </w:r>
      <w:r>
        <w:rPr>
          <w:spacing w:val="1"/>
          <w:position w:val="1"/>
          <w:sz w:val="27"/>
          <w:vertAlign w:val="baseline"/>
        </w:rPr>
        <w:t> </w:t>
      </w:r>
      <w:r>
        <w:rPr>
          <w:i/>
          <w:position w:val="1"/>
          <w:sz w:val="27"/>
          <w:vertAlign w:val="baseline"/>
        </w:rPr>
        <w:t>x</w:t>
      </w:r>
      <w:r>
        <w:rPr>
          <w:position w:val="1"/>
          <w:sz w:val="27"/>
          <w:vertAlign w:val="subscript"/>
        </w:rPr>
        <w:t>2</w:t>
      </w:r>
      <w:r>
        <w:rPr>
          <w:spacing w:val="-28"/>
          <w:position w:val="1"/>
          <w:sz w:val="27"/>
          <w:vertAlign w:val="baseline"/>
        </w:rPr>
        <w:t> </w:t>
      </w:r>
      <w:r>
        <w:rPr>
          <w:position w:val="1"/>
          <w:sz w:val="27"/>
          <w:vertAlign w:val="baseline"/>
        </w:rPr>
        <w:t>)...(</w:t>
      </w:r>
      <w:r>
        <w:rPr>
          <w:spacing w:val="-42"/>
          <w:position w:val="1"/>
          <w:sz w:val="27"/>
          <w:vertAlign w:val="baseline"/>
        </w:rPr>
        <w:t> </w:t>
      </w:r>
      <w:r>
        <w:rPr>
          <w:i/>
          <w:position w:val="1"/>
          <w:sz w:val="27"/>
          <w:vertAlign w:val="baseline"/>
        </w:rPr>
        <w:t>x</w:t>
      </w:r>
      <w:r>
        <w:rPr>
          <w:i/>
          <w:spacing w:val="-10"/>
          <w:position w:val="1"/>
          <w:sz w:val="27"/>
          <w:vertAlign w:val="baseline"/>
        </w:rPr>
        <w:t> </w:t>
      </w:r>
      <w:r>
        <w:rPr>
          <w:rFonts w:ascii="Symbol" w:hAnsi="Symbol"/>
          <w:position w:val="1"/>
          <w:sz w:val="27"/>
          <w:vertAlign w:val="baseline"/>
        </w:rPr>
        <w:t></w:t>
      </w:r>
      <w:r>
        <w:rPr>
          <w:spacing w:val="1"/>
          <w:position w:val="1"/>
          <w:sz w:val="27"/>
          <w:vertAlign w:val="baseline"/>
        </w:rPr>
        <w:t> </w:t>
      </w:r>
      <w:r>
        <w:rPr>
          <w:i/>
          <w:position w:val="1"/>
          <w:sz w:val="27"/>
          <w:vertAlign w:val="baseline"/>
        </w:rPr>
        <w:t>x</w:t>
      </w:r>
      <w:r>
        <w:rPr>
          <w:i/>
          <w:position w:val="1"/>
          <w:sz w:val="27"/>
          <w:vertAlign w:val="subscript"/>
        </w:rPr>
        <w:t>n</w:t>
      </w:r>
      <w:r>
        <w:rPr>
          <w:i/>
          <w:spacing w:val="-28"/>
          <w:position w:val="1"/>
          <w:sz w:val="27"/>
          <w:vertAlign w:val="baseline"/>
        </w:rPr>
        <w:t> </w:t>
      </w:r>
      <w:r>
        <w:rPr>
          <w:position w:val="1"/>
          <w:sz w:val="27"/>
          <w:vertAlign w:val="baseline"/>
        </w:rPr>
        <w:t>)</w:t>
      </w:r>
      <w:r>
        <w:rPr>
          <w:spacing w:val="-13"/>
          <w:position w:val="1"/>
          <w:sz w:val="27"/>
          <w:vertAlign w:val="baseline"/>
        </w:rPr>
        <w:t> </w:t>
      </w:r>
      <w:r>
        <w:rPr>
          <w:rFonts w:ascii="Symbol" w:hAnsi="Symbol"/>
          <w:position w:val="1"/>
          <w:sz w:val="27"/>
          <w:vertAlign w:val="baseline"/>
        </w:rPr>
        <w:t></w:t>
      </w:r>
      <w:r>
        <w:rPr>
          <w:spacing w:val="-26"/>
          <w:position w:val="1"/>
          <w:sz w:val="27"/>
          <w:vertAlign w:val="baseline"/>
        </w:rPr>
        <w:t> </w:t>
      </w:r>
      <w:r>
        <w:rPr>
          <w:i/>
          <w:position w:val="1"/>
          <w:sz w:val="27"/>
          <w:vertAlign w:val="baseline"/>
        </w:rPr>
        <w:t>b</w:t>
      </w:r>
      <w:r>
        <w:rPr>
          <w:position w:val="1"/>
          <w:sz w:val="27"/>
          <w:vertAlign w:val="baseline"/>
        </w:rPr>
        <w:t>(</w:t>
      </w:r>
      <w:r>
        <w:rPr>
          <w:spacing w:val="-43"/>
          <w:position w:val="1"/>
          <w:sz w:val="27"/>
          <w:vertAlign w:val="baseline"/>
        </w:rPr>
        <w:t> </w:t>
      </w:r>
      <w:r>
        <w:rPr>
          <w:i/>
          <w:position w:val="1"/>
          <w:sz w:val="27"/>
          <w:vertAlign w:val="baseline"/>
        </w:rPr>
        <w:t>x</w:t>
      </w:r>
      <w:r>
        <w:rPr>
          <w:i/>
          <w:spacing w:val="-10"/>
          <w:position w:val="1"/>
          <w:sz w:val="27"/>
          <w:vertAlign w:val="baseline"/>
        </w:rPr>
        <w:t> </w:t>
      </w:r>
      <w:r>
        <w:rPr>
          <w:rFonts w:ascii="Symbol" w:hAnsi="Symbol"/>
          <w:position w:val="1"/>
          <w:sz w:val="27"/>
          <w:vertAlign w:val="baseline"/>
        </w:rPr>
        <w:t></w:t>
      </w:r>
      <w:r>
        <w:rPr>
          <w:spacing w:val="2"/>
          <w:position w:val="1"/>
          <w:sz w:val="27"/>
          <w:vertAlign w:val="baseline"/>
        </w:rPr>
        <w:t> </w:t>
      </w:r>
      <w:r>
        <w:rPr>
          <w:i/>
          <w:position w:val="1"/>
          <w:sz w:val="27"/>
          <w:vertAlign w:val="baseline"/>
        </w:rPr>
        <w:t>x</w:t>
      </w:r>
      <w:r>
        <w:rPr>
          <w:position w:val="1"/>
          <w:sz w:val="27"/>
          <w:vertAlign w:val="subscript"/>
        </w:rPr>
        <w:t>1</w:t>
      </w:r>
      <w:r>
        <w:rPr>
          <w:spacing w:val="-42"/>
          <w:position w:val="1"/>
          <w:sz w:val="27"/>
          <w:vertAlign w:val="baseline"/>
        </w:rPr>
        <w:t> </w:t>
      </w:r>
      <w:r>
        <w:rPr>
          <w:position w:val="1"/>
          <w:sz w:val="27"/>
          <w:vertAlign w:val="baseline"/>
        </w:rPr>
        <w:t>)(</w:t>
      </w:r>
      <w:r>
        <w:rPr>
          <w:spacing w:val="-43"/>
          <w:position w:val="1"/>
          <w:sz w:val="27"/>
          <w:vertAlign w:val="baseline"/>
        </w:rPr>
        <w:t> </w:t>
      </w:r>
      <w:r>
        <w:rPr>
          <w:i/>
          <w:position w:val="1"/>
          <w:sz w:val="27"/>
          <w:vertAlign w:val="baseline"/>
        </w:rPr>
        <w:t>x</w:t>
      </w:r>
      <w:r>
        <w:rPr>
          <w:i/>
          <w:spacing w:val="-9"/>
          <w:position w:val="1"/>
          <w:sz w:val="27"/>
          <w:vertAlign w:val="baseline"/>
        </w:rPr>
        <w:t> </w:t>
      </w:r>
      <w:r>
        <w:rPr>
          <w:rFonts w:ascii="Symbol" w:hAnsi="Symbol"/>
          <w:position w:val="1"/>
          <w:sz w:val="27"/>
          <w:vertAlign w:val="baseline"/>
        </w:rPr>
        <w:t></w:t>
      </w:r>
      <w:r>
        <w:rPr>
          <w:spacing w:val="1"/>
          <w:position w:val="1"/>
          <w:sz w:val="27"/>
          <w:vertAlign w:val="baseline"/>
        </w:rPr>
        <w:t> </w:t>
      </w:r>
      <w:r>
        <w:rPr>
          <w:i/>
          <w:position w:val="1"/>
          <w:sz w:val="27"/>
          <w:vertAlign w:val="baseline"/>
        </w:rPr>
        <w:t>x</w:t>
      </w:r>
      <w:r>
        <w:rPr>
          <w:position w:val="1"/>
          <w:sz w:val="27"/>
          <w:vertAlign w:val="subscript"/>
        </w:rPr>
        <w:t>2</w:t>
      </w:r>
      <w:r>
        <w:rPr>
          <w:spacing w:val="-28"/>
          <w:position w:val="1"/>
          <w:sz w:val="27"/>
          <w:vertAlign w:val="baseline"/>
        </w:rPr>
        <w:t> </w:t>
      </w:r>
      <w:r>
        <w:rPr>
          <w:position w:val="1"/>
          <w:sz w:val="27"/>
          <w:vertAlign w:val="baseline"/>
        </w:rPr>
        <w:t>)...(</w:t>
      </w:r>
      <w:r>
        <w:rPr>
          <w:spacing w:val="-43"/>
          <w:position w:val="1"/>
          <w:sz w:val="27"/>
          <w:vertAlign w:val="baseline"/>
        </w:rPr>
        <w:t> </w:t>
      </w:r>
      <w:r>
        <w:rPr>
          <w:i/>
          <w:position w:val="1"/>
          <w:sz w:val="27"/>
          <w:vertAlign w:val="baseline"/>
        </w:rPr>
        <w:t>x</w:t>
      </w:r>
      <w:r>
        <w:rPr>
          <w:i/>
          <w:spacing w:val="-8"/>
          <w:position w:val="1"/>
          <w:sz w:val="27"/>
          <w:vertAlign w:val="baseline"/>
        </w:rPr>
        <w:t> </w:t>
      </w:r>
      <w:r>
        <w:rPr>
          <w:rFonts w:ascii="Symbol" w:hAnsi="Symbol"/>
          <w:position w:val="1"/>
          <w:sz w:val="27"/>
          <w:vertAlign w:val="baseline"/>
        </w:rPr>
        <w:t></w:t>
      </w:r>
      <w:r>
        <w:rPr>
          <w:spacing w:val="1"/>
          <w:position w:val="1"/>
          <w:sz w:val="27"/>
          <w:vertAlign w:val="baseline"/>
        </w:rPr>
        <w:t> </w:t>
      </w:r>
      <w:r>
        <w:rPr>
          <w:i/>
          <w:position w:val="1"/>
          <w:sz w:val="27"/>
          <w:vertAlign w:val="baseline"/>
        </w:rPr>
        <w:t>x</w:t>
      </w:r>
      <w:r>
        <w:rPr>
          <w:i/>
          <w:position w:val="1"/>
          <w:sz w:val="27"/>
          <w:vertAlign w:val="subscript"/>
        </w:rPr>
        <w:t>n</w:t>
      </w:r>
      <w:r>
        <w:rPr>
          <w:rFonts w:ascii="Symbol" w:hAnsi="Symbol"/>
          <w:position w:val="1"/>
          <w:sz w:val="27"/>
          <w:vertAlign w:val="subscript"/>
        </w:rPr>
        <w:t></w:t>
      </w:r>
      <w:r>
        <w:rPr>
          <w:position w:val="1"/>
          <w:sz w:val="27"/>
          <w:vertAlign w:val="subscript"/>
        </w:rPr>
        <w:t>1</w:t>
      </w:r>
      <w:r>
        <w:rPr>
          <w:spacing w:val="-44"/>
          <w:position w:val="1"/>
          <w:sz w:val="27"/>
          <w:vertAlign w:val="baseline"/>
        </w:rPr>
        <w:t> </w:t>
      </w:r>
      <w:r>
        <w:rPr>
          <w:position w:val="1"/>
          <w:sz w:val="27"/>
          <w:vertAlign w:val="baseline"/>
        </w:rPr>
        <w:t>)</w:t>
      </w:r>
      <w:r>
        <w:rPr>
          <w:spacing w:val="44"/>
          <w:position w:val="1"/>
          <w:sz w:val="27"/>
          <w:vertAlign w:val="baseline"/>
        </w:rPr>
        <w:t> </w:t>
      </w:r>
      <w:r>
        <w:rPr>
          <w:spacing w:val="-10"/>
          <w:sz w:val="24"/>
          <w:vertAlign w:val="baseline"/>
        </w:rPr>
        <w:t>,</w:t>
      </w:r>
    </w:p>
    <w:p>
      <w:pPr>
        <w:spacing w:before="38"/>
        <w:ind w:left="911" w:right="0" w:firstLine="0"/>
        <w:jc w:val="left"/>
        <w:rPr>
          <w:sz w:val="24"/>
        </w:rPr>
      </w:pPr>
      <w:r>
        <w:rPr>
          <w:sz w:val="24"/>
        </w:rPr>
        <w:t>и</w:t>
      </w:r>
      <w:r>
        <w:rPr>
          <w:spacing w:val="2"/>
          <w:sz w:val="24"/>
        </w:rPr>
        <w:t> </w:t>
      </w:r>
      <w:r>
        <w:rPr>
          <w:sz w:val="24"/>
        </w:rPr>
        <w:t>т.д.</w:t>
      </w:r>
      <w:r>
        <w:rPr>
          <w:spacing w:val="2"/>
          <w:sz w:val="24"/>
        </w:rPr>
        <w:t> </w:t>
      </w:r>
      <w:r>
        <w:rPr>
          <w:sz w:val="24"/>
        </w:rPr>
        <w:t>Теперь</w:t>
      </w:r>
      <w:r>
        <w:rPr>
          <w:spacing w:val="3"/>
          <w:sz w:val="24"/>
        </w:rPr>
        <w:t> </w:t>
      </w:r>
      <w:r>
        <w:rPr>
          <w:sz w:val="24"/>
        </w:rPr>
        <w:t>положим</w:t>
      </w:r>
      <w:r>
        <w:rPr>
          <w:spacing w:val="4"/>
          <w:sz w:val="24"/>
        </w:rPr>
        <w:t> </w:t>
      </w:r>
      <w:r>
        <w:rPr>
          <w:sz w:val="24"/>
        </w:rPr>
        <w:t>последовательно</w:t>
      </w:r>
      <w:r>
        <w:rPr>
          <w:spacing w:val="66"/>
          <w:sz w:val="24"/>
        </w:rPr>
        <w:t> </w:t>
      </w:r>
      <w:r>
        <w:rPr>
          <w:i/>
          <w:position w:val="3"/>
          <w:sz w:val="30"/>
        </w:rPr>
        <w:t>x</w:t>
      </w:r>
      <w:r>
        <w:rPr>
          <w:i/>
          <w:spacing w:val="21"/>
          <w:position w:val="3"/>
          <w:sz w:val="30"/>
        </w:rPr>
        <w:t> </w:t>
      </w:r>
      <w:r>
        <w:rPr>
          <w:rFonts w:ascii="Symbol" w:hAnsi="Symbol"/>
          <w:position w:val="3"/>
          <w:sz w:val="30"/>
        </w:rPr>
        <w:t></w:t>
      </w:r>
      <w:r>
        <w:rPr>
          <w:spacing w:val="33"/>
          <w:position w:val="3"/>
          <w:sz w:val="30"/>
        </w:rPr>
        <w:t> </w:t>
      </w:r>
      <w:r>
        <w:rPr>
          <w:i/>
          <w:position w:val="3"/>
          <w:sz w:val="30"/>
        </w:rPr>
        <w:t>x</w:t>
      </w:r>
      <w:r>
        <w:rPr>
          <w:position w:val="-4"/>
          <w:sz w:val="17"/>
        </w:rPr>
        <w:t>1</w:t>
      </w:r>
      <w:r>
        <w:rPr>
          <w:spacing w:val="-11"/>
          <w:position w:val="-4"/>
          <w:sz w:val="17"/>
        </w:rPr>
        <w:t> </w:t>
      </w:r>
      <w:r>
        <w:rPr>
          <w:position w:val="3"/>
          <w:sz w:val="30"/>
        </w:rPr>
        <w:t>,</w:t>
      </w:r>
      <w:r>
        <w:rPr>
          <w:spacing w:val="-26"/>
          <w:position w:val="3"/>
          <w:sz w:val="30"/>
        </w:rPr>
        <w:t> </w:t>
      </w:r>
      <w:r>
        <w:rPr>
          <w:i/>
          <w:position w:val="3"/>
          <w:sz w:val="30"/>
        </w:rPr>
        <w:t>x</w:t>
      </w:r>
      <w:r>
        <w:rPr>
          <w:position w:val="-4"/>
          <w:sz w:val="17"/>
        </w:rPr>
        <w:t>2</w:t>
      </w:r>
      <w:r>
        <w:rPr>
          <w:spacing w:val="7"/>
          <w:position w:val="-4"/>
          <w:sz w:val="17"/>
        </w:rPr>
        <w:t> </w:t>
      </w:r>
      <w:r>
        <w:rPr>
          <w:spacing w:val="11"/>
          <w:position w:val="3"/>
          <w:sz w:val="30"/>
        </w:rPr>
        <w:t>,...,</w:t>
      </w:r>
      <w:r>
        <w:rPr>
          <w:spacing w:val="-23"/>
          <w:position w:val="3"/>
          <w:sz w:val="30"/>
        </w:rPr>
        <w:t> </w:t>
      </w:r>
      <w:r>
        <w:rPr>
          <w:i/>
          <w:position w:val="3"/>
          <w:sz w:val="30"/>
        </w:rPr>
        <w:t>x</w:t>
      </w:r>
      <w:r>
        <w:rPr>
          <w:i/>
          <w:position w:val="-4"/>
          <w:sz w:val="17"/>
        </w:rPr>
        <w:t>n</w:t>
      </w:r>
      <w:r>
        <w:rPr>
          <w:i/>
          <w:spacing w:val="6"/>
          <w:position w:val="-4"/>
          <w:sz w:val="17"/>
        </w:rPr>
        <w:t> </w:t>
      </w:r>
      <w:r>
        <w:rPr>
          <w:position w:val="3"/>
          <w:sz w:val="30"/>
        </w:rPr>
        <w:t>,</w:t>
      </w:r>
      <w:r>
        <w:rPr>
          <w:spacing w:val="-23"/>
          <w:position w:val="3"/>
          <w:sz w:val="30"/>
        </w:rPr>
        <w:t> </w:t>
      </w:r>
      <w:r>
        <w:rPr>
          <w:i/>
          <w:position w:val="3"/>
          <w:sz w:val="30"/>
        </w:rPr>
        <w:t>x</w:t>
      </w:r>
      <w:r>
        <w:rPr>
          <w:i/>
          <w:position w:val="-4"/>
          <w:sz w:val="17"/>
        </w:rPr>
        <w:t>n</w:t>
      </w:r>
      <w:r>
        <w:rPr>
          <w:rFonts w:ascii="Symbol" w:hAnsi="Symbol"/>
          <w:position w:val="-4"/>
          <w:sz w:val="17"/>
        </w:rPr>
        <w:t></w:t>
      </w:r>
      <w:r>
        <w:rPr>
          <w:position w:val="-4"/>
          <w:sz w:val="17"/>
        </w:rPr>
        <w:t>1</w:t>
      </w:r>
      <w:r>
        <w:rPr>
          <w:spacing w:val="9"/>
          <w:position w:val="-4"/>
          <w:sz w:val="17"/>
        </w:rPr>
        <w:t> </w:t>
      </w:r>
      <w:r>
        <w:rPr>
          <w:sz w:val="24"/>
        </w:rPr>
        <w:t>.</w:t>
      </w:r>
      <w:r>
        <w:rPr>
          <w:spacing w:val="2"/>
          <w:sz w:val="24"/>
        </w:rPr>
        <w:t> </w:t>
      </w:r>
      <w:r>
        <w:rPr>
          <w:spacing w:val="-2"/>
          <w:sz w:val="24"/>
        </w:rPr>
        <w:t>Имеем:</w:t>
      </w:r>
    </w:p>
    <w:p>
      <w:pPr>
        <w:pStyle w:val="ListParagraph"/>
        <w:numPr>
          <w:ilvl w:val="1"/>
          <w:numId w:val="35"/>
        </w:numPr>
        <w:tabs>
          <w:tab w:pos="1205" w:val="left" w:leader="none"/>
        </w:tabs>
        <w:spacing w:line="240" w:lineRule="auto" w:before="19" w:after="0"/>
        <w:ind w:left="1205" w:right="0" w:hanging="354"/>
        <w:jc w:val="left"/>
        <w:rPr>
          <w:sz w:val="24"/>
        </w:rPr>
      </w:pPr>
      <w:r>
        <w:rPr>
          <w:i/>
          <w:position w:val="2"/>
          <w:sz w:val="29"/>
        </w:rPr>
        <w:t>f</w:t>
      </w:r>
      <w:r>
        <w:rPr>
          <w:i/>
          <w:spacing w:val="6"/>
          <w:position w:val="2"/>
          <w:sz w:val="29"/>
        </w:rPr>
        <w:t> </w:t>
      </w:r>
      <w:r>
        <w:rPr>
          <w:position w:val="2"/>
          <w:sz w:val="29"/>
        </w:rPr>
        <w:t>(</w:t>
      </w:r>
      <w:r>
        <w:rPr>
          <w:spacing w:val="-47"/>
          <w:position w:val="2"/>
          <w:sz w:val="29"/>
        </w:rPr>
        <w:t> </w:t>
      </w:r>
      <w:r>
        <w:rPr>
          <w:i/>
          <w:position w:val="2"/>
          <w:sz w:val="29"/>
        </w:rPr>
        <w:t>x</w:t>
      </w:r>
      <w:r>
        <w:rPr>
          <w:position w:val="-4"/>
          <w:sz w:val="17"/>
        </w:rPr>
        <w:t>1</w:t>
      </w:r>
      <w:r>
        <w:rPr>
          <w:spacing w:val="-14"/>
          <w:position w:val="-4"/>
          <w:sz w:val="17"/>
        </w:rPr>
        <w:t> </w:t>
      </w:r>
      <w:r>
        <w:rPr>
          <w:position w:val="2"/>
          <w:sz w:val="29"/>
        </w:rPr>
        <w:t>)</w:t>
      </w:r>
      <w:r>
        <w:rPr>
          <w:spacing w:val="10"/>
          <w:position w:val="2"/>
          <w:sz w:val="29"/>
        </w:rPr>
        <w:t> </w:t>
      </w:r>
      <w:r>
        <w:rPr>
          <w:rFonts w:ascii="Symbol" w:hAnsi="Symbol"/>
          <w:position w:val="2"/>
          <w:sz w:val="29"/>
        </w:rPr>
        <w:t></w:t>
      </w:r>
      <w:r>
        <w:rPr>
          <w:spacing w:val="6"/>
          <w:position w:val="2"/>
          <w:sz w:val="29"/>
        </w:rPr>
        <w:t> </w:t>
      </w:r>
      <w:r>
        <w:rPr>
          <w:i/>
          <w:position w:val="2"/>
          <w:sz w:val="29"/>
        </w:rPr>
        <w:t>m</w:t>
      </w:r>
      <w:r>
        <w:rPr>
          <w:i/>
          <w:spacing w:val="-4"/>
          <w:position w:val="2"/>
          <w:sz w:val="29"/>
        </w:rPr>
        <w:t> </w:t>
      </w:r>
      <w:r>
        <w:rPr>
          <w:rFonts w:ascii="Symbol" w:hAnsi="Symbol"/>
          <w:position w:val="2"/>
          <w:sz w:val="29"/>
        </w:rPr>
        <w:t></w:t>
      </w:r>
      <w:r>
        <w:rPr>
          <w:spacing w:val="9"/>
          <w:position w:val="2"/>
          <w:sz w:val="29"/>
        </w:rPr>
        <w:t> </w:t>
      </w:r>
      <w:r>
        <w:rPr>
          <w:position w:val="2"/>
          <w:sz w:val="29"/>
        </w:rPr>
        <w:t>0(mod</w:t>
      </w:r>
      <w:r>
        <w:rPr>
          <w:spacing w:val="5"/>
          <w:position w:val="2"/>
          <w:sz w:val="29"/>
        </w:rPr>
        <w:t> </w:t>
      </w:r>
      <w:r>
        <w:rPr>
          <w:i/>
          <w:position w:val="2"/>
          <w:sz w:val="29"/>
        </w:rPr>
        <w:t>p</w:t>
      </w:r>
      <w:r>
        <w:rPr>
          <w:position w:val="2"/>
          <w:sz w:val="29"/>
        </w:rPr>
        <w:t>)</w:t>
      </w:r>
      <w:r>
        <w:rPr>
          <w:spacing w:val="-10"/>
          <w:position w:val="2"/>
          <w:sz w:val="29"/>
        </w:rPr>
        <w:t> </w:t>
      </w:r>
      <w:r>
        <w:rPr>
          <w:sz w:val="24"/>
        </w:rPr>
        <w:t>,</w:t>
      </w:r>
      <w:r>
        <w:rPr>
          <w:spacing w:val="-1"/>
          <w:sz w:val="24"/>
        </w:rPr>
        <w:t> </w:t>
      </w:r>
      <w:r>
        <w:rPr>
          <w:sz w:val="24"/>
        </w:rPr>
        <w:t>следовательно,</w:t>
      </w:r>
      <w:r>
        <w:rPr>
          <w:spacing w:val="59"/>
          <w:sz w:val="24"/>
        </w:rPr>
        <w:t> </w:t>
      </w:r>
      <w:r>
        <w:rPr>
          <w:i/>
          <w:sz w:val="24"/>
        </w:rPr>
        <w:t>р</w:t>
      </w:r>
      <w:r>
        <w:rPr>
          <w:i/>
          <w:spacing w:val="59"/>
          <w:sz w:val="24"/>
        </w:rPr>
        <w:t> </w:t>
      </w:r>
      <w:r>
        <w:rPr>
          <w:sz w:val="24"/>
        </w:rPr>
        <w:t>делит</w:t>
      </w:r>
      <w:r>
        <w:rPr>
          <w:spacing w:val="-1"/>
          <w:sz w:val="24"/>
        </w:rPr>
        <w:t> </w:t>
      </w:r>
      <w:r>
        <w:rPr>
          <w:i/>
          <w:sz w:val="24"/>
        </w:rPr>
        <w:t>m</w:t>
      </w:r>
      <w:r>
        <w:rPr>
          <w:i/>
          <w:spacing w:val="-1"/>
          <w:sz w:val="24"/>
        </w:rPr>
        <w:t> </w:t>
      </w:r>
      <w:r>
        <w:rPr>
          <w:spacing w:val="-10"/>
          <w:sz w:val="24"/>
        </w:rPr>
        <w:t>.</w:t>
      </w:r>
    </w:p>
    <w:p>
      <w:pPr>
        <w:pStyle w:val="ListParagraph"/>
        <w:spacing w:after="0" w:line="240" w:lineRule="auto"/>
        <w:jc w:val="left"/>
        <w:rPr>
          <w:sz w:val="24"/>
        </w:rPr>
        <w:sectPr>
          <w:pgSz w:w="11900" w:h="16840"/>
          <w:pgMar w:header="0" w:footer="985" w:top="1060" w:bottom="1180" w:left="850" w:right="708"/>
        </w:sectPr>
      </w:pPr>
    </w:p>
    <w:p>
      <w:pPr>
        <w:pStyle w:val="ListParagraph"/>
        <w:numPr>
          <w:ilvl w:val="1"/>
          <w:numId w:val="35"/>
        </w:numPr>
        <w:tabs>
          <w:tab w:pos="1235" w:val="left" w:leader="none"/>
        </w:tabs>
        <w:spacing w:line="240" w:lineRule="auto" w:before="80" w:after="0"/>
        <w:ind w:left="1235" w:right="0" w:hanging="384"/>
        <w:jc w:val="left"/>
        <w:rPr>
          <w:i/>
          <w:sz w:val="24"/>
        </w:rPr>
      </w:pPr>
      <w:r>
        <w:rPr>
          <w:i/>
          <w:position w:val="2"/>
          <w:sz w:val="29"/>
        </w:rPr>
        <w:t>f</w:t>
      </w:r>
      <w:r>
        <w:rPr>
          <w:i/>
          <w:spacing w:val="6"/>
          <w:position w:val="2"/>
          <w:sz w:val="29"/>
        </w:rPr>
        <w:t> </w:t>
      </w:r>
      <w:r>
        <w:rPr>
          <w:position w:val="2"/>
          <w:sz w:val="29"/>
        </w:rPr>
        <w:t>(</w:t>
      </w:r>
      <w:r>
        <w:rPr>
          <w:spacing w:val="-46"/>
          <w:position w:val="2"/>
          <w:sz w:val="29"/>
        </w:rPr>
        <w:t> </w:t>
      </w:r>
      <w:r>
        <w:rPr>
          <w:i/>
          <w:position w:val="2"/>
          <w:sz w:val="29"/>
        </w:rPr>
        <w:t>x</w:t>
      </w:r>
      <w:r>
        <w:rPr>
          <w:position w:val="-4"/>
          <w:sz w:val="17"/>
        </w:rPr>
        <w:t>2</w:t>
      </w:r>
      <w:r>
        <w:rPr>
          <w:spacing w:val="-2"/>
          <w:position w:val="-4"/>
          <w:sz w:val="17"/>
        </w:rPr>
        <w:t> </w:t>
      </w:r>
      <w:r>
        <w:rPr>
          <w:position w:val="2"/>
          <w:sz w:val="29"/>
        </w:rPr>
        <w:t>) </w:t>
      </w:r>
      <w:r>
        <w:rPr>
          <w:rFonts w:ascii="Symbol" w:hAnsi="Symbol"/>
          <w:position w:val="2"/>
          <w:sz w:val="29"/>
        </w:rPr>
        <w:t></w:t>
      </w:r>
      <w:r>
        <w:rPr>
          <w:spacing w:val="-6"/>
          <w:position w:val="2"/>
          <w:sz w:val="29"/>
        </w:rPr>
        <w:t> </w:t>
      </w:r>
      <w:r>
        <w:rPr>
          <w:i/>
          <w:position w:val="2"/>
          <w:sz w:val="29"/>
        </w:rPr>
        <w:t>m</w:t>
      </w:r>
      <w:r>
        <w:rPr>
          <w:i/>
          <w:spacing w:val="-31"/>
          <w:position w:val="2"/>
          <w:sz w:val="29"/>
        </w:rPr>
        <w:t> </w:t>
      </w:r>
      <w:r>
        <w:rPr>
          <w:rFonts w:ascii="Symbol" w:hAnsi="Symbol"/>
          <w:position w:val="2"/>
          <w:sz w:val="29"/>
        </w:rPr>
        <w:t></w:t>
      </w:r>
      <w:r>
        <w:rPr>
          <w:spacing w:val="-21"/>
          <w:position w:val="2"/>
          <w:sz w:val="29"/>
        </w:rPr>
        <w:t> </w:t>
      </w:r>
      <w:r>
        <w:rPr>
          <w:i/>
          <w:position w:val="2"/>
          <w:sz w:val="29"/>
        </w:rPr>
        <w:t>l</w:t>
      </w:r>
      <w:r>
        <w:rPr>
          <w:position w:val="2"/>
          <w:sz w:val="29"/>
        </w:rPr>
        <w:t>(</w:t>
      </w:r>
      <w:r>
        <w:rPr>
          <w:spacing w:val="-46"/>
          <w:position w:val="2"/>
          <w:sz w:val="29"/>
        </w:rPr>
        <w:t> </w:t>
      </w:r>
      <w:r>
        <w:rPr>
          <w:i/>
          <w:position w:val="2"/>
          <w:sz w:val="29"/>
        </w:rPr>
        <w:t>x</w:t>
      </w:r>
      <w:r>
        <w:rPr>
          <w:position w:val="-4"/>
          <w:sz w:val="17"/>
        </w:rPr>
        <w:t>2</w:t>
      </w:r>
      <w:r>
        <w:rPr>
          <w:spacing w:val="45"/>
          <w:position w:val="-4"/>
          <w:sz w:val="17"/>
        </w:rPr>
        <w:t> </w:t>
      </w:r>
      <w:r>
        <w:rPr>
          <w:rFonts w:ascii="Symbol" w:hAnsi="Symbol"/>
          <w:position w:val="2"/>
          <w:sz w:val="29"/>
        </w:rPr>
        <w:t></w:t>
      </w:r>
      <w:r>
        <w:rPr>
          <w:spacing w:val="-4"/>
          <w:position w:val="2"/>
          <w:sz w:val="29"/>
        </w:rPr>
        <w:t> </w:t>
      </w:r>
      <w:r>
        <w:rPr>
          <w:i/>
          <w:position w:val="2"/>
          <w:sz w:val="29"/>
        </w:rPr>
        <w:t>x</w:t>
      </w:r>
      <w:r>
        <w:rPr>
          <w:position w:val="-4"/>
          <w:sz w:val="17"/>
        </w:rPr>
        <w:t>1</w:t>
      </w:r>
      <w:r>
        <w:rPr>
          <w:spacing w:val="-18"/>
          <w:position w:val="-4"/>
          <w:sz w:val="17"/>
        </w:rPr>
        <w:t> </w:t>
      </w:r>
      <w:r>
        <w:rPr>
          <w:position w:val="2"/>
          <w:sz w:val="29"/>
        </w:rPr>
        <w:t>)</w:t>
      </w:r>
      <w:r>
        <w:rPr>
          <w:spacing w:val="-2"/>
          <w:position w:val="2"/>
          <w:sz w:val="29"/>
        </w:rPr>
        <w:t> </w:t>
      </w:r>
      <w:r>
        <w:rPr>
          <w:rFonts w:ascii="Symbol" w:hAnsi="Symbol"/>
          <w:position w:val="2"/>
          <w:sz w:val="29"/>
        </w:rPr>
        <w:t></w:t>
      </w:r>
      <w:r>
        <w:rPr>
          <w:spacing w:val="-5"/>
          <w:position w:val="2"/>
          <w:sz w:val="29"/>
        </w:rPr>
        <w:t> </w:t>
      </w:r>
      <w:r>
        <w:rPr>
          <w:i/>
          <w:position w:val="2"/>
          <w:sz w:val="29"/>
        </w:rPr>
        <w:t>l</w:t>
      </w:r>
      <w:r>
        <w:rPr>
          <w:position w:val="2"/>
          <w:sz w:val="29"/>
        </w:rPr>
        <w:t>(</w:t>
      </w:r>
      <w:r>
        <w:rPr>
          <w:spacing w:val="-46"/>
          <w:position w:val="2"/>
          <w:sz w:val="29"/>
        </w:rPr>
        <w:t> </w:t>
      </w:r>
      <w:r>
        <w:rPr>
          <w:i/>
          <w:position w:val="2"/>
          <w:sz w:val="29"/>
        </w:rPr>
        <w:t>x</w:t>
      </w:r>
      <w:r>
        <w:rPr>
          <w:position w:val="-4"/>
          <w:sz w:val="17"/>
        </w:rPr>
        <w:t>2</w:t>
      </w:r>
      <w:r>
        <w:rPr>
          <w:spacing w:val="45"/>
          <w:position w:val="-4"/>
          <w:sz w:val="17"/>
        </w:rPr>
        <w:t> </w:t>
      </w:r>
      <w:r>
        <w:rPr>
          <w:rFonts w:ascii="Symbol" w:hAnsi="Symbol"/>
          <w:position w:val="2"/>
          <w:sz w:val="29"/>
        </w:rPr>
        <w:t></w:t>
      </w:r>
      <w:r>
        <w:rPr>
          <w:spacing w:val="-3"/>
          <w:position w:val="2"/>
          <w:sz w:val="29"/>
        </w:rPr>
        <w:t> </w:t>
      </w:r>
      <w:r>
        <w:rPr>
          <w:i/>
          <w:position w:val="2"/>
          <w:sz w:val="29"/>
        </w:rPr>
        <w:t>x</w:t>
      </w:r>
      <w:r>
        <w:rPr>
          <w:position w:val="-4"/>
          <w:sz w:val="17"/>
        </w:rPr>
        <w:t>1</w:t>
      </w:r>
      <w:r>
        <w:rPr>
          <w:spacing w:val="-19"/>
          <w:position w:val="-4"/>
          <w:sz w:val="17"/>
        </w:rPr>
        <w:t> </w:t>
      </w:r>
      <w:r>
        <w:rPr>
          <w:position w:val="2"/>
          <w:sz w:val="29"/>
        </w:rPr>
        <w:t>)</w:t>
      </w:r>
      <w:r>
        <w:rPr>
          <w:spacing w:val="-1"/>
          <w:position w:val="2"/>
          <w:sz w:val="29"/>
        </w:rPr>
        <w:t> </w:t>
      </w:r>
      <w:r>
        <w:rPr>
          <w:rFonts w:ascii="Symbol" w:hAnsi="Symbol"/>
          <w:position w:val="2"/>
          <w:sz w:val="29"/>
        </w:rPr>
        <w:t></w:t>
      </w:r>
      <w:r>
        <w:rPr>
          <w:spacing w:val="-3"/>
          <w:position w:val="2"/>
          <w:sz w:val="29"/>
        </w:rPr>
        <w:t> </w:t>
      </w:r>
      <w:r>
        <w:rPr>
          <w:position w:val="2"/>
          <w:sz w:val="29"/>
        </w:rPr>
        <w:t>0(mod </w:t>
      </w:r>
      <w:r>
        <w:rPr>
          <w:i/>
          <w:position w:val="2"/>
          <w:sz w:val="29"/>
        </w:rPr>
        <w:t>p</w:t>
      </w:r>
      <w:r>
        <w:rPr>
          <w:position w:val="2"/>
          <w:sz w:val="29"/>
        </w:rPr>
        <w:t>)</w:t>
      </w:r>
      <w:r>
        <w:rPr>
          <w:spacing w:val="-16"/>
          <w:position w:val="2"/>
          <w:sz w:val="29"/>
        </w:rPr>
        <w:t> </w:t>
      </w:r>
      <w:r>
        <w:rPr>
          <w:sz w:val="24"/>
        </w:rPr>
        <w:t>,</w:t>
      </w:r>
      <w:r>
        <w:rPr>
          <w:spacing w:val="31"/>
          <w:sz w:val="24"/>
        </w:rPr>
        <w:t> </w:t>
      </w:r>
      <w:r>
        <w:rPr>
          <w:sz w:val="24"/>
        </w:rPr>
        <w:t>следовательно,</w:t>
      </w:r>
      <w:r>
        <w:rPr>
          <w:spacing w:val="31"/>
          <w:sz w:val="24"/>
        </w:rPr>
        <w:t> </w:t>
      </w:r>
      <w:r>
        <w:rPr>
          <w:i/>
          <w:sz w:val="24"/>
        </w:rPr>
        <w:t>р</w:t>
      </w:r>
      <w:r>
        <w:rPr>
          <w:i/>
          <w:spacing w:val="32"/>
          <w:sz w:val="24"/>
        </w:rPr>
        <w:t>  </w:t>
      </w:r>
      <w:r>
        <w:rPr>
          <w:sz w:val="24"/>
        </w:rPr>
        <w:t>делит</w:t>
      </w:r>
      <w:r>
        <w:rPr>
          <w:spacing w:val="31"/>
          <w:sz w:val="24"/>
        </w:rPr>
        <w:t> </w:t>
      </w:r>
      <w:r>
        <w:rPr>
          <w:i/>
          <w:sz w:val="24"/>
        </w:rPr>
        <w:t>l</w:t>
      </w:r>
      <w:r>
        <w:rPr>
          <w:sz w:val="24"/>
        </w:rPr>
        <w:t>,</w:t>
      </w:r>
      <w:r>
        <w:rPr>
          <w:spacing w:val="31"/>
          <w:sz w:val="24"/>
        </w:rPr>
        <w:t> </w:t>
      </w:r>
      <w:r>
        <w:rPr>
          <w:sz w:val="24"/>
        </w:rPr>
        <w:t>ибо</w:t>
      </w:r>
      <w:r>
        <w:rPr>
          <w:spacing w:val="31"/>
          <w:sz w:val="24"/>
        </w:rPr>
        <w:t>  </w:t>
      </w:r>
      <w:r>
        <w:rPr>
          <w:i/>
          <w:spacing w:val="-10"/>
          <w:sz w:val="24"/>
        </w:rPr>
        <w:t>р</w:t>
      </w:r>
    </w:p>
    <w:p>
      <w:pPr>
        <w:spacing w:before="15"/>
        <w:ind w:left="851" w:right="0" w:firstLine="0"/>
        <w:jc w:val="left"/>
        <w:rPr>
          <w:sz w:val="24"/>
        </w:rPr>
      </w:pPr>
      <w:r>
        <w:rPr>
          <w:sz w:val="24"/>
        </w:rPr>
        <w:t>не может</w:t>
      </w:r>
      <w:r>
        <w:rPr>
          <w:spacing w:val="-1"/>
          <w:sz w:val="24"/>
        </w:rPr>
        <w:t> </w:t>
      </w:r>
      <w:r>
        <w:rPr>
          <w:sz w:val="24"/>
        </w:rPr>
        <w:t>делить</w:t>
      </w:r>
      <w:r>
        <w:rPr>
          <w:spacing w:val="60"/>
          <w:sz w:val="24"/>
        </w:rPr>
        <w:t> </w:t>
      </w:r>
      <w:r>
        <w:rPr>
          <w:i/>
          <w:position w:val="2"/>
          <w:sz w:val="29"/>
        </w:rPr>
        <w:t>x</w:t>
      </w:r>
      <w:r>
        <w:rPr>
          <w:position w:val="-4"/>
          <w:sz w:val="17"/>
        </w:rPr>
        <w:t>2</w:t>
      </w:r>
      <w:r>
        <w:rPr>
          <w:spacing w:val="59"/>
          <w:position w:val="-4"/>
          <w:sz w:val="17"/>
        </w:rPr>
        <w:t> </w:t>
      </w:r>
      <w:r>
        <w:rPr>
          <w:rFonts w:ascii="Symbol" w:hAnsi="Symbol"/>
          <w:position w:val="2"/>
          <w:sz w:val="29"/>
        </w:rPr>
        <w:t></w:t>
      </w:r>
      <w:r>
        <w:rPr>
          <w:spacing w:val="7"/>
          <w:position w:val="2"/>
          <w:sz w:val="29"/>
        </w:rPr>
        <w:t> </w:t>
      </w:r>
      <w:r>
        <w:rPr>
          <w:i/>
          <w:position w:val="2"/>
          <w:sz w:val="29"/>
        </w:rPr>
        <w:t>x</w:t>
      </w:r>
      <w:r>
        <w:rPr>
          <w:position w:val="-4"/>
          <w:sz w:val="17"/>
        </w:rPr>
        <w:t>1</w:t>
      </w:r>
      <w:r>
        <w:rPr>
          <w:spacing w:val="-3"/>
          <w:position w:val="-4"/>
          <w:sz w:val="17"/>
        </w:rPr>
        <w:t> </w:t>
      </w:r>
      <w:r>
        <w:rPr>
          <w:sz w:val="24"/>
        </w:rPr>
        <w:t>,</w:t>
      </w:r>
      <w:r>
        <w:rPr>
          <w:spacing w:val="-1"/>
          <w:sz w:val="24"/>
        </w:rPr>
        <w:t> </w:t>
      </w:r>
      <w:r>
        <w:rPr>
          <w:sz w:val="24"/>
        </w:rPr>
        <w:t>так</w:t>
      </w:r>
      <w:r>
        <w:rPr>
          <w:spacing w:val="1"/>
          <w:sz w:val="24"/>
        </w:rPr>
        <w:t> </w:t>
      </w:r>
      <w:r>
        <w:rPr>
          <w:sz w:val="24"/>
        </w:rPr>
        <w:t>как</w:t>
      </w:r>
      <w:r>
        <w:rPr>
          <w:spacing w:val="52"/>
          <w:sz w:val="24"/>
        </w:rPr>
        <w:t> </w:t>
      </w:r>
      <w:r>
        <w:rPr>
          <w:i/>
          <w:sz w:val="29"/>
        </w:rPr>
        <w:t>x</w:t>
      </w:r>
      <w:r>
        <w:rPr>
          <w:position w:val="-6"/>
          <w:sz w:val="18"/>
        </w:rPr>
        <w:t>2</w:t>
      </w:r>
      <w:r>
        <w:rPr>
          <w:spacing w:val="50"/>
          <w:position w:val="-6"/>
          <w:sz w:val="18"/>
        </w:rPr>
        <w:t> </w:t>
      </w:r>
      <w:r>
        <w:rPr>
          <w:rFonts w:ascii="Symbol" w:hAnsi="Symbol"/>
          <w:sz w:val="29"/>
        </w:rPr>
        <w:t></w:t>
      </w:r>
      <w:r>
        <w:rPr>
          <w:spacing w:val="31"/>
          <w:sz w:val="29"/>
        </w:rPr>
        <w:t> </w:t>
      </w:r>
      <w:r>
        <w:rPr>
          <w:i/>
          <w:sz w:val="29"/>
        </w:rPr>
        <w:t>p</w:t>
      </w:r>
      <w:r>
        <w:rPr>
          <w:sz w:val="29"/>
        </w:rPr>
        <w:t>,</w:t>
      </w:r>
      <w:r>
        <w:rPr>
          <w:spacing w:val="38"/>
          <w:sz w:val="29"/>
        </w:rPr>
        <w:t> </w:t>
      </w:r>
      <w:r>
        <w:rPr>
          <w:i/>
          <w:sz w:val="29"/>
        </w:rPr>
        <w:t>x</w:t>
      </w:r>
      <w:r>
        <w:rPr>
          <w:position w:val="-6"/>
          <w:sz w:val="18"/>
        </w:rPr>
        <w:t>1</w:t>
      </w:r>
      <w:r>
        <w:rPr>
          <w:spacing w:val="33"/>
          <w:position w:val="-6"/>
          <w:sz w:val="18"/>
        </w:rPr>
        <w:t> </w:t>
      </w:r>
      <w:r>
        <w:rPr>
          <w:rFonts w:ascii="Symbol" w:hAnsi="Symbol"/>
          <w:sz w:val="29"/>
        </w:rPr>
        <w:t></w:t>
      </w:r>
      <w:r>
        <w:rPr>
          <w:spacing w:val="32"/>
          <w:sz w:val="29"/>
        </w:rPr>
        <w:t> </w:t>
      </w:r>
      <w:r>
        <w:rPr>
          <w:i/>
          <w:sz w:val="29"/>
        </w:rPr>
        <w:t>p</w:t>
      </w:r>
      <w:r>
        <w:rPr>
          <w:i/>
          <w:spacing w:val="-23"/>
          <w:sz w:val="29"/>
        </w:rPr>
        <w:t> </w:t>
      </w:r>
      <w:r>
        <w:rPr>
          <w:spacing w:val="-10"/>
          <w:sz w:val="24"/>
        </w:rPr>
        <w:t>.</w:t>
      </w:r>
    </w:p>
    <w:p>
      <w:pPr>
        <w:pStyle w:val="ListParagraph"/>
        <w:numPr>
          <w:ilvl w:val="1"/>
          <w:numId w:val="35"/>
        </w:numPr>
        <w:tabs>
          <w:tab w:pos="1205" w:val="left" w:leader="none"/>
        </w:tabs>
        <w:spacing w:line="240" w:lineRule="auto" w:before="17" w:after="0"/>
        <w:ind w:left="1205" w:right="0" w:hanging="354"/>
        <w:jc w:val="left"/>
        <w:rPr>
          <w:sz w:val="24"/>
        </w:rPr>
      </w:pPr>
      <w:r>
        <w:rPr>
          <w:i/>
          <w:position w:val="2"/>
          <w:sz w:val="29"/>
        </w:rPr>
        <w:t>f</w:t>
      </w:r>
      <w:r>
        <w:rPr>
          <w:i/>
          <w:spacing w:val="7"/>
          <w:position w:val="2"/>
          <w:sz w:val="29"/>
        </w:rPr>
        <w:t> </w:t>
      </w:r>
      <w:r>
        <w:rPr>
          <w:position w:val="2"/>
          <w:sz w:val="29"/>
        </w:rPr>
        <w:t>(</w:t>
      </w:r>
      <w:r>
        <w:rPr>
          <w:spacing w:val="-47"/>
          <w:position w:val="2"/>
          <w:sz w:val="29"/>
        </w:rPr>
        <w:t> </w:t>
      </w:r>
      <w:r>
        <w:rPr>
          <w:i/>
          <w:position w:val="2"/>
          <w:sz w:val="29"/>
        </w:rPr>
        <w:t>x</w:t>
      </w:r>
      <w:r>
        <w:rPr>
          <w:position w:val="-4"/>
          <w:sz w:val="17"/>
        </w:rPr>
        <w:t>3</w:t>
      </w:r>
      <w:r>
        <w:rPr>
          <w:spacing w:val="-15"/>
          <w:position w:val="-4"/>
          <w:sz w:val="17"/>
        </w:rPr>
        <w:t> </w:t>
      </w:r>
      <w:r>
        <w:rPr>
          <w:position w:val="2"/>
          <w:sz w:val="29"/>
        </w:rPr>
        <w:t>)</w:t>
      </w:r>
      <w:r>
        <w:rPr>
          <w:spacing w:val="-1"/>
          <w:position w:val="2"/>
          <w:sz w:val="29"/>
        </w:rPr>
        <w:t> </w:t>
      </w:r>
      <w:r>
        <w:rPr>
          <w:rFonts w:ascii="Symbol" w:hAnsi="Symbol"/>
          <w:position w:val="2"/>
          <w:sz w:val="29"/>
        </w:rPr>
        <w:t></w:t>
      </w:r>
      <w:r>
        <w:rPr>
          <w:spacing w:val="5"/>
          <w:position w:val="2"/>
          <w:sz w:val="29"/>
        </w:rPr>
        <w:t> </w:t>
      </w:r>
      <w:r>
        <w:rPr>
          <w:i/>
          <w:position w:val="2"/>
          <w:sz w:val="29"/>
        </w:rPr>
        <w:t>k</w:t>
      </w:r>
      <w:r>
        <w:rPr>
          <w:i/>
          <w:spacing w:val="-44"/>
          <w:position w:val="2"/>
          <w:sz w:val="29"/>
        </w:rPr>
        <w:t> </w:t>
      </w:r>
      <w:r>
        <w:rPr>
          <w:position w:val="2"/>
          <w:sz w:val="29"/>
        </w:rPr>
        <w:t>(</w:t>
      </w:r>
      <w:r>
        <w:rPr>
          <w:spacing w:val="-46"/>
          <w:position w:val="2"/>
          <w:sz w:val="29"/>
        </w:rPr>
        <w:t> </w:t>
      </w:r>
      <w:r>
        <w:rPr>
          <w:i/>
          <w:position w:val="2"/>
          <w:sz w:val="29"/>
        </w:rPr>
        <w:t>x</w:t>
      </w:r>
      <w:r>
        <w:rPr>
          <w:position w:val="-4"/>
          <w:sz w:val="17"/>
        </w:rPr>
        <w:t>3</w:t>
      </w:r>
      <w:r>
        <w:rPr>
          <w:spacing w:val="34"/>
          <w:position w:val="-4"/>
          <w:sz w:val="17"/>
        </w:rPr>
        <w:t> </w:t>
      </w:r>
      <w:r>
        <w:rPr>
          <w:rFonts w:ascii="Symbol" w:hAnsi="Symbol"/>
          <w:position w:val="2"/>
          <w:sz w:val="29"/>
        </w:rPr>
        <w:t></w:t>
      </w:r>
      <w:r>
        <w:rPr>
          <w:spacing w:val="-4"/>
          <w:position w:val="2"/>
          <w:sz w:val="29"/>
        </w:rPr>
        <w:t> </w:t>
      </w:r>
      <w:r>
        <w:rPr>
          <w:i/>
          <w:position w:val="2"/>
          <w:sz w:val="29"/>
        </w:rPr>
        <w:t>x</w:t>
      </w:r>
      <w:r>
        <w:rPr>
          <w:position w:val="-4"/>
          <w:sz w:val="17"/>
        </w:rPr>
        <w:t>1</w:t>
      </w:r>
      <w:r>
        <w:rPr>
          <w:spacing w:val="-19"/>
          <w:position w:val="-4"/>
          <w:sz w:val="17"/>
        </w:rPr>
        <w:t> </w:t>
      </w:r>
      <w:r>
        <w:rPr>
          <w:position w:val="2"/>
          <w:sz w:val="29"/>
        </w:rPr>
        <w:t>)(</w:t>
      </w:r>
      <w:r>
        <w:rPr>
          <w:spacing w:val="-46"/>
          <w:position w:val="2"/>
          <w:sz w:val="29"/>
        </w:rPr>
        <w:t> </w:t>
      </w:r>
      <w:r>
        <w:rPr>
          <w:i/>
          <w:position w:val="2"/>
          <w:sz w:val="29"/>
        </w:rPr>
        <w:t>x</w:t>
      </w:r>
      <w:r>
        <w:rPr>
          <w:position w:val="-4"/>
          <w:sz w:val="17"/>
        </w:rPr>
        <w:t>3</w:t>
      </w:r>
      <w:r>
        <w:rPr>
          <w:spacing w:val="33"/>
          <w:position w:val="-4"/>
          <w:sz w:val="17"/>
        </w:rPr>
        <w:t> </w:t>
      </w:r>
      <w:r>
        <w:rPr>
          <w:rFonts w:ascii="Symbol" w:hAnsi="Symbol"/>
          <w:position w:val="2"/>
          <w:sz w:val="29"/>
        </w:rPr>
        <w:t></w:t>
      </w:r>
      <w:r>
        <w:rPr>
          <w:spacing w:val="-2"/>
          <w:position w:val="2"/>
          <w:sz w:val="29"/>
        </w:rPr>
        <w:t> </w:t>
      </w:r>
      <w:r>
        <w:rPr>
          <w:i/>
          <w:position w:val="2"/>
          <w:sz w:val="29"/>
        </w:rPr>
        <w:t>x</w:t>
      </w:r>
      <w:r>
        <w:rPr>
          <w:position w:val="-4"/>
          <w:sz w:val="17"/>
        </w:rPr>
        <w:t>2</w:t>
      </w:r>
      <w:r>
        <w:rPr>
          <w:spacing w:val="-3"/>
          <w:position w:val="-4"/>
          <w:sz w:val="17"/>
        </w:rPr>
        <w:t> </w:t>
      </w:r>
      <w:r>
        <w:rPr>
          <w:position w:val="2"/>
          <w:sz w:val="29"/>
        </w:rPr>
        <w:t>)</w:t>
      </w:r>
      <w:r>
        <w:rPr>
          <w:spacing w:val="-2"/>
          <w:position w:val="2"/>
          <w:sz w:val="29"/>
        </w:rPr>
        <w:t> </w:t>
      </w:r>
      <w:r>
        <w:rPr>
          <w:rFonts w:ascii="Symbol" w:hAnsi="Symbol"/>
          <w:position w:val="2"/>
          <w:sz w:val="29"/>
        </w:rPr>
        <w:t></w:t>
      </w:r>
      <w:r>
        <w:rPr>
          <w:spacing w:val="-2"/>
          <w:position w:val="2"/>
          <w:sz w:val="29"/>
        </w:rPr>
        <w:t> </w:t>
      </w:r>
      <w:r>
        <w:rPr>
          <w:position w:val="2"/>
          <w:sz w:val="29"/>
        </w:rPr>
        <w:t>0(mod </w:t>
      </w:r>
      <w:r>
        <w:rPr>
          <w:i/>
          <w:position w:val="2"/>
          <w:sz w:val="29"/>
        </w:rPr>
        <w:t>p</w:t>
      </w:r>
      <w:r>
        <w:rPr>
          <w:position w:val="2"/>
          <w:sz w:val="29"/>
        </w:rPr>
        <w:t>)</w:t>
      </w:r>
      <w:r>
        <w:rPr>
          <w:spacing w:val="-26"/>
          <w:position w:val="2"/>
          <w:sz w:val="29"/>
        </w:rPr>
        <w:t> </w:t>
      </w:r>
      <w:r>
        <w:rPr>
          <w:sz w:val="24"/>
        </w:rPr>
        <w:t>, следовательно,</w:t>
      </w:r>
      <w:r>
        <w:rPr>
          <w:spacing w:val="61"/>
          <w:sz w:val="24"/>
        </w:rPr>
        <w:t> </w:t>
      </w:r>
      <w:r>
        <w:rPr>
          <w:i/>
          <w:sz w:val="24"/>
        </w:rPr>
        <w:t>р</w:t>
      </w:r>
      <w:r>
        <w:rPr>
          <w:i/>
          <w:spacing w:val="61"/>
          <w:sz w:val="24"/>
        </w:rPr>
        <w:t> </w:t>
      </w:r>
      <w:r>
        <w:rPr>
          <w:sz w:val="24"/>
        </w:rPr>
        <w:t>делит</w:t>
      </w:r>
      <w:r>
        <w:rPr>
          <w:spacing w:val="61"/>
          <w:sz w:val="24"/>
        </w:rPr>
        <w:t> </w:t>
      </w:r>
      <w:r>
        <w:rPr>
          <w:i/>
          <w:sz w:val="24"/>
        </w:rPr>
        <w:t>k</w:t>
      </w:r>
      <w:r>
        <w:rPr>
          <w:i/>
          <w:spacing w:val="1"/>
          <w:sz w:val="24"/>
        </w:rPr>
        <w:t> </w:t>
      </w:r>
      <w:r>
        <w:rPr>
          <w:spacing w:val="-10"/>
          <w:sz w:val="24"/>
        </w:rPr>
        <w:t>.</w:t>
      </w:r>
    </w:p>
    <w:p>
      <w:pPr>
        <w:pStyle w:val="BodyText"/>
        <w:spacing w:before="10"/>
        <w:ind w:left="1559"/>
      </w:pPr>
      <w:r>
        <w:rPr/>
        <w:t>И</w:t>
      </w:r>
      <w:r>
        <w:rPr>
          <w:spacing w:val="-1"/>
        </w:rPr>
        <w:t> </w:t>
      </w:r>
      <w:r>
        <w:rPr>
          <w:spacing w:val="-4"/>
        </w:rPr>
        <w:t>т.д.</w:t>
      </w:r>
    </w:p>
    <w:p>
      <w:pPr>
        <w:tabs>
          <w:tab w:pos="4889" w:val="left" w:leader="none"/>
          <w:tab w:pos="6472" w:val="left" w:leader="none"/>
          <w:tab w:pos="7440" w:val="left" w:leader="none"/>
        </w:tabs>
        <w:spacing w:before="0"/>
        <w:ind w:left="851" w:right="0" w:firstLine="0"/>
        <w:jc w:val="left"/>
        <w:rPr>
          <w:sz w:val="24"/>
        </w:rPr>
      </w:pPr>
      <w:r>
        <w:rPr>
          <w:sz w:val="24"/>
        </w:rPr>
        <w:t>Получается,</w:t>
      </w:r>
      <w:r>
        <w:rPr>
          <w:spacing w:val="52"/>
          <w:sz w:val="24"/>
        </w:rPr>
        <w:t> </w:t>
      </w:r>
      <w:r>
        <w:rPr>
          <w:sz w:val="24"/>
        </w:rPr>
        <w:t>что</w:t>
      </w:r>
      <w:r>
        <w:rPr>
          <w:spacing w:val="52"/>
          <w:sz w:val="24"/>
        </w:rPr>
        <w:t> </w:t>
      </w:r>
      <w:r>
        <w:rPr>
          <w:sz w:val="24"/>
        </w:rPr>
        <w:t>все</w:t>
      </w:r>
      <w:r>
        <w:rPr>
          <w:spacing w:val="52"/>
          <w:sz w:val="24"/>
        </w:rPr>
        <w:t> </w:t>
      </w:r>
      <w:r>
        <w:rPr>
          <w:spacing w:val="-2"/>
          <w:sz w:val="24"/>
        </w:rPr>
        <w:t>коэффициенты</w:t>
      </w:r>
      <w:r>
        <w:rPr>
          <w:sz w:val="24"/>
        </w:rPr>
        <w:tab/>
      </w:r>
      <w:r>
        <w:rPr>
          <w:i/>
          <w:sz w:val="24"/>
        </w:rPr>
        <w:t>a,</w:t>
      </w:r>
      <w:r>
        <w:rPr>
          <w:i/>
          <w:spacing w:val="53"/>
          <w:sz w:val="24"/>
        </w:rPr>
        <w:t> </w:t>
      </w:r>
      <w:r>
        <w:rPr>
          <w:i/>
          <w:sz w:val="24"/>
        </w:rPr>
        <w:t>b,</w:t>
      </w:r>
      <w:r>
        <w:rPr>
          <w:i/>
          <w:spacing w:val="53"/>
          <w:sz w:val="24"/>
        </w:rPr>
        <w:t> </w:t>
      </w:r>
      <w:r>
        <w:rPr>
          <w:i/>
          <w:sz w:val="24"/>
        </w:rPr>
        <w:t>c,...,k,</w:t>
      </w:r>
      <w:r>
        <w:rPr>
          <w:i/>
          <w:spacing w:val="53"/>
          <w:sz w:val="24"/>
        </w:rPr>
        <w:t> </w:t>
      </w:r>
      <w:r>
        <w:rPr>
          <w:i/>
          <w:spacing w:val="-10"/>
          <w:sz w:val="24"/>
        </w:rPr>
        <w:t>l</w:t>
      </w:r>
      <w:r>
        <w:rPr>
          <w:i/>
          <w:sz w:val="24"/>
        </w:rPr>
        <w:tab/>
      </w:r>
      <w:r>
        <w:rPr>
          <w:spacing w:val="-2"/>
          <w:sz w:val="24"/>
        </w:rPr>
        <w:t>кратны</w:t>
      </w:r>
      <w:r>
        <w:rPr>
          <w:sz w:val="24"/>
        </w:rPr>
        <w:tab/>
      </w:r>
      <w:r>
        <w:rPr>
          <w:i/>
          <w:sz w:val="24"/>
        </w:rPr>
        <w:t>р</w:t>
      </w:r>
      <w:r>
        <w:rPr>
          <w:i/>
          <w:spacing w:val="51"/>
          <w:sz w:val="24"/>
        </w:rPr>
        <w:t> </w:t>
      </w:r>
      <w:r>
        <w:rPr>
          <w:sz w:val="24"/>
        </w:rPr>
        <w:t>.</w:t>
      </w:r>
      <w:r>
        <w:rPr>
          <w:spacing w:val="54"/>
          <w:sz w:val="24"/>
        </w:rPr>
        <w:t> </w:t>
      </w:r>
      <w:r>
        <w:rPr>
          <w:sz w:val="24"/>
        </w:rPr>
        <w:t>Это</w:t>
      </w:r>
      <w:r>
        <w:rPr>
          <w:spacing w:val="54"/>
          <w:sz w:val="24"/>
        </w:rPr>
        <w:t> </w:t>
      </w:r>
      <w:r>
        <w:rPr>
          <w:sz w:val="24"/>
        </w:rPr>
        <w:t>означает,</w:t>
      </w:r>
      <w:r>
        <w:rPr>
          <w:spacing w:val="54"/>
          <w:sz w:val="24"/>
        </w:rPr>
        <w:t> </w:t>
      </w:r>
      <w:r>
        <w:rPr>
          <w:sz w:val="24"/>
        </w:rPr>
        <w:t>что</w:t>
      </w:r>
      <w:r>
        <w:rPr>
          <w:spacing w:val="54"/>
          <w:sz w:val="24"/>
        </w:rPr>
        <w:t> </w:t>
      </w:r>
      <w:r>
        <w:rPr>
          <w:spacing w:val="-5"/>
          <w:sz w:val="24"/>
        </w:rPr>
        <w:t>все</w:t>
      </w:r>
    </w:p>
    <w:p>
      <w:pPr>
        <w:spacing w:before="22"/>
        <w:ind w:left="851" w:right="0" w:firstLine="0"/>
        <w:jc w:val="left"/>
        <w:rPr>
          <w:sz w:val="24"/>
        </w:rPr>
      </w:pPr>
      <w:r>
        <w:rPr>
          <w:sz w:val="24"/>
        </w:rPr>
        <w:t>коэффициенты</w:t>
      </w:r>
      <w:r>
        <w:rPr>
          <w:spacing w:val="53"/>
          <w:sz w:val="24"/>
        </w:rPr>
        <w:t> </w:t>
      </w:r>
      <w:r>
        <w:rPr>
          <w:i/>
          <w:position w:val="3"/>
          <w:sz w:val="30"/>
        </w:rPr>
        <w:t>a</w:t>
      </w:r>
      <w:r>
        <w:rPr>
          <w:position w:val="3"/>
          <w:sz w:val="30"/>
        </w:rPr>
        <w:t>,</w:t>
      </w:r>
      <w:r>
        <w:rPr>
          <w:spacing w:val="-46"/>
          <w:position w:val="3"/>
          <w:sz w:val="30"/>
        </w:rPr>
        <w:t> </w:t>
      </w:r>
      <w:r>
        <w:rPr>
          <w:i/>
          <w:position w:val="3"/>
          <w:sz w:val="30"/>
        </w:rPr>
        <w:t>a</w:t>
      </w:r>
      <w:r>
        <w:rPr>
          <w:position w:val="-4"/>
          <w:sz w:val="17"/>
        </w:rPr>
        <w:t>1</w:t>
      </w:r>
      <w:r>
        <w:rPr>
          <w:spacing w:val="-11"/>
          <w:position w:val="-4"/>
          <w:sz w:val="17"/>
        </w:rPr>
        <w:t> </w:t>
      </w:r>
      <w:r>
        <w:rPr>
          <w:spacing w:val="11"/>
          <w:position w:val="3"/>
          <w:sz w:val="30"/>
        </w:rPr>
        <w:t>,...,</w:t>
      </w:r>
      <w:r>
        <w:rPr>
          <w:spacing w:val="-46"/>
          <w:position w:val="3"/>
          <w:sz w:val="30"/>
        </w:rPr>
        <w:t> </w:t>
      </w:r>
      <w:r>
        <w:rPr>
          <w:i/>
          <w:position w:val="3"/>
          <w:sz w:val="30"/>
        </w:rPr>
        <w:t>a</w:t>
      </w:r>
      <w:r>
        <w:rPr>
          <w:i/>
          <w:position w:val="-4"/>
          <w:sz w:val="17"/>
        </w:rPr>
        <w:t>n</w:t>
      </w:r>
      <w:r>
        <w:rPr>
          <w:i/>
          <w:spacing w:val="70"/>
          <w:w w:val="150"/>
          <w:position w:val="-4"/>
          <w:sz w:val="17"/>
        </w:rPr>
        <w:t> </w:t>
      </w:r>
      <w:r>
        <w:rPr>
          <w:sz w:val="24"/>
        </w:rPr>
        <w:t>тоже</w:t>
      </w:r>
      <w:r>
        <w:rPr>
          <w:spacing w:val="10"/>
          <w:sz w:val="24"/>
        </w:rPr>
        <w:t> </w:t>
      </w:r>
      <w:r>
        <w:rPr>
          <w:sz w:val="24"/>
        </w:rPr>
        <w:t>кратны</w:t>
      </w:r>
      <w:r>
        <w:rPr>
          <w:spacing w:val="78"/>
          <w:sz w:val="24"/>
        </w:rPr>
        <w:t> </w:t>
      </w:r>
      <w:r>
        <w:rPr>
          <w:i/>
          <w:sz w:val="24"/>
        </w:rPr>
        <w:t>р</w:t>
      </w:r>
      <w:r>
        <w:rPr>
          <w:i/>
          <w:spacing w:val="9"/>
          <w:sz w:val="24"/>
        </w:rPr>
        <w:t> </w:t>
      </w:r>
      <w:r>
        <w:rPr>
          <w:sz w:val="24"/>
        </w:rPr>
        <w:t>,</w:t>
      </w:r>
      <w:r>
        <w:rPr>
          <w:spacing w:val="9"/>
          <w:sz w:val="24"/>
        </w:rPr>
        <w:t> </w:t>
      </w:r>
      <w:r>
        <w:rPr>
          <w:sz w:val="24"/>
        </w:rPr>
        <w:t>ведь</w:t>
      </w:r>
      <w:r>
        <w:rPr>
          <w:spacing w:val="9"/>
          <w:sz w:val="24"/>
        </w:rPr>
        <w:t> </w:t>
      </w:r>
      <w:r>
        <w:rPr>
          <w:sz w:val="24"/>
        </w:rPr>
        <w:t>они</w:t>
      </w:r>
      <w:r>
        <w:rPr>
          <w:spacing w:val="9"/>
          <w:sz w:val="24"/>
        </w:rPr>
        <w:t> </w:t>
      </w:r>
      <w:r>
        <w:rPr>
          <w:sz w:val="24"/>
        </w:rPr>
        <w:t>являются</w:t>
      </w:r>
      <w:r>
        <w:rPr>
          <w:spacing w:val="10"/>
          <w:sz w:val="24"/>
        </w:rPr>
        <w:t> </w:t>
      </w:r>
      <w:r>
        <w:rPr>
          <w:sz w:val="24"/>
        </w:rPr>
        <w:t>суммами</w:t>
      </w:r>
      <w:r>
        <w:rPr>
          <w:spacing w:val="9"/>
          <w:sz w:val="24"/>
        </w:rPr>
        <w:t> </w:t>
      </w:r>
      <w:r>
        <w:rPr>
          <w:sz w:val="24"/>
        </w:rPr>
        <w:t>чисел,</w:t>
      </w:r>
      <w:r>
        <w:rPr>
          <w:spacing w:val="9"/>
          <w:sz w:val="24"/>
        </w:rPr>
        <w:t> </w:t>
      </w:r>
      <w:r>
        <w:rPr>
          <w:spacing w:val="-2"/>
          <w:sz w:val="24"/>
        </w:rPr>
        <w:t>кратных</w:t>
      </w:r>
    </w:p>
    <w:p>
      <w:pPr>
        <w:pStyle w:val="BodyText"/>
        <w:spacing w:before="9"/>
        <w:ind w:left="851"/>
      </w:pPr>
      <w:r>
        <w:rPr>
          <w:i/>
        </w:rPr>
        <w:t>р </w:t>
      </w:r>
      <w:r>
        <w:rPr/>
        <w:t>. ( Убедитесь в этом самостоятельно, раскрыв скобки в написанном выше разложении</w:t>
      </w:r>
      <w:r>
        <w:rPr>
          <w:spacing w:val="80"/>
          <w:w w:val="150"/>
        </w:rPr>
        <w:t> </w:t>
      </w:r>
      <w:r>
        <w:rPr/>
        <w:t>многочлена</w:t>
      </w:r>
      <w:r>
        <w:rPr>
          <w:spacing w:val="80"/>
        </w:rPr>
        <w:t> </w:t>
      </w:r>
      <w:r>
        <w:rPr>
          <w:i/>
        </w:rPr>
        <w:t>f </w:t>
      </w:r>
      <w:r>
        <w:rPr/>
        <w:t>(</w:t>
      </w:r>
      <w:r>
        <w:rPr>
          <w:i/>
        </w:rPr>
        <w:t>x</w:t>
      </w:r>
      <w:r>
        <w:rPr/>
        <w:t>)</w:t>
      </w:r>
      <w:r>
        <w:rPr>
          <w:spacing w:val="40"/>
        </w:rPr>
        <w:t> </w:t>
      </w:r>
      <w:r>
        <w:rPr/>
        <w:t>на суммы произведений линейных множителей.)</w:t>
      </w:r>
    </w:p>
    <w:p>
      <w:pPr>
        <w:spacing w:before="3"/>
        <w:ind w:left="0" w:right="133" w:firstLine="0"/>
        <w:jc w:val="right"/>
        <w:rPr>
          <w:rFonts w:ascii="Symbol" w:hAnsi="Symbol"/>
          <w:sz w:val="40"/>
        </w:rPr>
      </w:pPr>
      <w:r>
        <w:rPr>
          <w:rFonts w:ascii="Symbol" w:hAnsi="Symbol"/>
          <w:spacing w:val="-10"/>
          <w:sz w:val="40"/>
        </w:rPr>
        <w:t></w:t>
      </w:r>
    </w:p>
    <w:p>
      <w:pPr>
        <w:pStyle w:val="BodyText"/>
        <w:spacing w:before="273"/>
        <w:ind w:left="851" w:right="133" w:firstLine="707"/>
        <w:jc w:val="both"/>
      </w:pPr>
      <w:r>
        <w:rPr/>
        <mc:AlternateContent>
          <mc:Choice Requires="wps">
            <w:drawing>
              <wp:anchor distT="0" distB="0" distL="0" distR="0" allowOverlap="1" layoutInCell="1" locked="0" behindDoc="0" simplePos="0" relativeHeight="16261120">
                <wp:simplePos x="0" y="0"/>
                <wp:positionH relativeFrom="page">
                  <wp:posOffset>595979</wp:posOffset>
                </wp:positionH>
                <wp:positionV relativeFrom="paragraph">
                  <wp:posOffset>173355</wp:posOffset>
                </wp:positionV>
                <wp:extent cx="212090" cy="360680"/>
                <wp:effectExtent l="0" t="0" r="0" b="0"/>
                <wp:wrapNone/>
                <wp:docPr id="1957" name="Group 1957"/>
                <wp:cNvGraphicFramePr>
                  <a:graphicFrameLocks/>
                </wp:cNvGraphicFramePr>
                <a:graphic>
                  <a:graphicData uri="http://schemas.microsoft.com/office/word/2010/wordprocessingGroup">
                    <wpg:wgp>
                      <wpg:cNvPr id="1957" name="Group 1957"/>
                      <wpg:cNvGrpSpPr/>
                      <wpg:grpSpPr>
                        <a:xfrm>
                          <a:off x="0" y="0"/>
                          <a:ext cx="212090" cy="360680"/>
                          <a:chExt cx="212090" cy="360680"/>
                        </a:xfrm>
                      </wpg:grpSpPr>
                      <wps:wsp>
                        <wps:cNvPr id="1958" name="Graphic 1958"/>
                        <wps:cNvSpPr/>
                        <wps:spPr>
                          <a:xfrm>
                            <a:off x="93630" y="164496"/>
                            <a:ext cx="24765" cy="195580"/>
                          </a:xfrm>
                          <a:custGeom>
                            <a:avLst/>
                            <a:gdLst/>
                            <a:ahLst/>
                            <a:cxnLst/>
                            <a:rect l="l" t="t" r="r" b="b"/>
                            <a:pathLst>
                              <a:path w="24765" h="195580">
                                <a:moveTo>
                                  <a:pt x="24384" y="0"/>
                                </a:moveTo>
                                <a:lnTo>
                                  <a:pt x="0" y="0"/>
                                </a:lnTo>
                                <a:lnTo>
                                  <a:pt x="0" y="195072"/>
                                </a:lnTo>
                                <a:lnTo>
                                  <a:pt x="24384" y="195072"/>
                                </a:lnTo>
                                <a:lnTo>
                                  <a:pt x="24384" y="0"/>
                                </a:lnTo>
                                <a:close/>
                              </a:path>
                            </a:pathLst>
                          </a:custGeom>
                          <a:solidFill>
                            <a:srgbClr val="7F7F7F"/>
                          </a:solidFill>
                        </wps:spPr>
                        <wps:bodyPr wrap="square" lIns="0" tIns="0" rIns="0" bIns="0" rtlCol="0">
                          <a:prstTxWarp prst="textNoShape">
                            <a:avLst/>
                          </a:prstTxWarp>
                          <a:noAutofit/>
                        </wps:bodyPr>
                      </wps:wsp>
                      <wps:wsp>
                        <wps:cNvPr id="1959" name="Graphic 1959"/>
                        <wps:cNvSpPr/>
                        <wps:spPr>
                          <a:xfrm>
                            <a:off x="93630" y="164496"/>
                            <a:ext cx="24765" cy="195580"/>
                          </a:xfrm>
                          <a:custGeom>
                            <a:avLst/>
                            <a:gdLst/>
                            <a:ahLst/>
                            <a:cxnLst/>
                            <a:rect l="l" t="t" r="r" b="b"/>
                            <a:pathLst>
                              <a:path w="24765" h="195580">
                                <a:moveTo>
                                  <a:pt x="0" y="0"/>
                                </a:moveTo>
                                <a:lnTo>
                                  <a:pt x="24384" y="0"/>
                                </a:lnTo>
                                <a:lnTo>
                                  <a:pt x="24384" y="195072"/>
                                </a:lnTo>
                                <a:lnTo>
                                  <a:pt x="0" y="195072"/>
                                </a:lnTo>
                                <a:lnTo>
                                  <a:pt x="0" y="0"/>
                                </a:lnTo>
                                <a:close/>
                              </a:path>
                            </a:pathLst>
                          </a:custGeom>
                          <a:ln w="1333">
                            <a:solidFill>
                              <a:srgbClr val="000000"/>
                            </a:solidFill>
                            <a:prstDash val="solid"/>
                          </a:ln>
                        </wps:spPr>
                        <wps:bodyPr wrap="square" lIns="0" tIns="0" rIns="0" bIns="0" rtlCol="0">
                          <a:prstTxWarp prst="textNoShape">
                            <a:avLst/>
                          </a:prstTxWarp>
                          <a:noAutofit/>
                        </wps:bodyPr>
                      </wps:wsp>
                      <wps:wsp>
                        <wps:cNvPr id="1960" name="Graphic 1960"/>
                        <wps:cNvSpPr/>
                        <wps:spPr>
                          <a:xfrm>
                            <a:off x="95916" y="164496"/>
                            <a:ext cx="20320" cy="195580"/>
                          </a:xfrm>
                          <a:custGeom>
                            <a:avLst/>
                            <a:gdLst/>
                            <a:ahLst/>
                            <a:cxnLst/>
                            <a:rect l="l" t="t" r="r" b="b"/>
                            <a:pathLst>
                              <a:path w="20320" h="195580">
                                <a:moveTo>
                                  <a:pt x="19812" y="0"/>
                                </a:moveTo>
                                <a:lnTo>
                                  <a:pt x="0" y="0"/>
                                </a:lnTo>
                                <a:lnTo>
                                  <a:pt x="0" y="195072"/>
                                </a:lnTo>
                                <a:lnTo>
                                  <a:pt x="19812" y="195072"/>
                                </a:lnTo>
                                <a:lnTo>
                                  <a:pt x="19812" y="0"/>
                                </a:lnTo>
                                <a:close/>
                              </a:path>
                            </a:pathLst>
                          </a:custGeom>
                          <a:solidFill>
                            <a:srgbClr val="BFBFBF"/>
                          </a:solidFill>
                        </wps:spPr>
                        <wps:bodyPr wrap="square" lIns="0" tIns="0" rIns="0" bIns="0" rtlCol="0">
                          <a:prstTxWarp prst="textNoShape">
                            <a:avLst/>
                          </a:prstTxWarp>
                          <a:noAutofit/>
                        </wps:bodyPr>
                      </wps:wsp>
                      <wps:wsp>
                        <wps:cNvPr id="1961" name="Graphic 1961"/>
                        <wps:cNvSpPr/>
                        <wps:spPr>
                          <a:xfrm>
                            <a:off x="95916" y="164496"/>
                            <a:ext cx="20320" cy="195580"/>
                          </a:xfrm>
                          <a:custGeom>
                            <a:avLst/>
                            <a:gdLst/>
                            <a:ahLst/>
                            <a:cxnLst/>
                            <a:rect l="l" t="t" r="r" b="b"/>
                            <a:pathLst>
                              <a:path w="20320" h="195580">
                                <a:moveTo>
                                  <a:pt x="0" y="0"/>
                                </a:moveTo>
                                <a:lnTo>
                                  <a:pt x="19812" y="0"/>
                                </a:lnTo>
                                <a:lnTo>
                                  <a:pt x="19812" y="195072"/>
                                </a:lnTo>
                                <a:lnTo>
                                  <a:pt x="0" y="195072"/>
                                </a:lnTo>
                                <a:lnTo>
                                  <a:pt x="0" y="0"/>
                                </a:lnTo>
                                <a:close/>
                              </a:path>
                            </a:pathLst>
                          </a:custGeom>
                          <a:ln w="1333">
                            <a:solidFill>
                              <a:srgbClr val="000000"/>
                            </a:solidFill>
                            <a:prstDash val="solid"/>
                          </a:ln>
                        </wps:spPr>
                        <wps:bodyPr wrap="square" lIns="0" tIns="0" rIns="0" bIns="0" rtlCol="0">
                          <a:prstTxWarp prst="textNoShape">
                            <a:avLst/>
                          </a:prstTxWarp>
                          <a:noAutofit/>
                        </wps:bodyPr>
                      </wps:wsp>
                      <wps:wsp>
                        <wps:cNvPr id="1962" name="Graphic 1962"/>
                        <wps:cNvSpPr/>
                        <wps:spPr>
                          <a:xfrm>
                            <a:off x="98964" y="164496"/>
                            <a:ext cx="13970" cy="195580"/>
                          </a:xfrm>
                          <a:custGeom>
                            <a:avLst/>
                            <a:gdLst/>
                            <a:ahLst/>
                            <a:cxnLst/>
                            <a:rect l="l" t="t" r="r" b="b"/>
                            <a:pathLst>
                              <a:path w="13970" h="195580">
                                <a:moveTo>
                                  <a:pt x="13715" y="0"/>
                                </a:moveTo>
                                <a:lnTo>
                                  <a:pt x="0" y="0"/>
                                </a:lnTo>
                                <a:lnTo>
                                  <a:pt x="0" y="195072"/>
                                </a:lnTo>
                                <a:lnTo>
                                  <a:pt x="13715" y="195072"/>
                                </a:lnTo>
                                <a:lnTo>
                                  <a:pt x="13715" y="0"/>
                                </a:lnTo>
                                <a:close/>
                              </a:path>
                            </a:pathLst>
                          </a:custGeom>
                          <a:solidFill>
                            <a:srgbClr val="7F7F7F"/>
                          </a:solidFill>
                        </wps:spPr>
                        <wps:bodyPr wrap="square" lIns="0" tIns="0" rIns="0" bIns="0" rtlCol="0">
                          <a:prstTxWarp prst="textNoShape">
                            <a:avLst/>
                          </a:prstTxWarp>
                          <a:noAutofit/>
                        </wps:bodyPr>
                      </wps:wsp>
                      <wps:wsp>
                        <wps:cNvPr id="1963" name="Graphic 1963"/>
                        <wps:cNvSpPr/>
                        <wps:spPr>
                          <a:xfrm>
                            <a:off x="98964" y="164496"/>
                            <a:ext cx="13970" cy="195580"/>
                          </a:xfrm>
                          <a:custGeom>
                            <a:avLst/>
                            <a:gdLst/>
                            <a:ahLst/>
                            <a:cxnLst/>
                            <a:rect l="l" t="t" r="r" b="b"/>
                            <a:pathLst>
                              <a:path w="13970" h="195580">
                                <a:moveTo>
                                  <a:pt x="0" y="0"/>
                                </a:moveTo>
                                <a:lnTo>
                                  <a:pt x="13715" y="0"/>
                                </a:lnTo>
                                <a:lnTo>
                                  <a:pt x="13715" y="195072"/>
                                </a:lnTo>
                                <a:lnTo>
                                  <a:pt x="0" y="195072"/>
                                </a:lnTo>
                                <a:lnTo>
                                  <a:pt x="0" y="0"/>
                                </a:lnTo>
                                <a:close/>
                              </a:path>
                            </a:pathLst>
                          </a:custGeom>
                          <a:ln w="1333">
                            <a:solidFill>
                              <a:srgbClr val="000000"/>
                            </a:solidFill>
                            <a:prstDash val="solid"/>
                          </a:ln>
                        </wps:spPr>
                        <wps:bodyPr wrap="square" lIns="0" tIns="0" rIns="0" bIns="0" rtlCol="0">
                          <a:prstTxWarp prst="textNoShape">
                            <a:avLst/>
                          </a:prstTxWarp>
                          <a:noAutofit/>
                        </wps:bodyPr>
                      </wps:wsp>
                      <wps:wsp>
                        <wps:cNvPr id="1964" name="Graphic 1964"/>
                        <wps:cNvSpPr/>
                        <wps:spPr>
                          <a:xfrm>
                            <a:off x="666" y="666"/>
                            <a:ext cx="210820" cy="219075"/>
                          </a:xfrm>
                          <a:custGeom>
                            <a:avLst/>
                            <a:gdLst/>
                            <a:ahLst/>
                            <a:cxnLst/>
                            <a:rect l="l" t="t" r="r" b="b"/>
                            <a:pathLst>
                              <a:path w="210820" h="219075">
                                <a:moveTo>
                                  <a:pt x="145542" y="0"/>
                                </a:moveTo>
                                <a:lnTo>
                                  <a:pt x="64008" y="0"/>
                                </a:lnTo>
                                <a:lnTo>
                                  <a:pt x="0" y="62484"/>
                                </a:lnTo>
                                <a:lnTo>
                                  <a:pt x="0" y="152400"/>
                                </a:lnTo>
                                <a:lnTo>
                                  <a:pt x="64008" y="218694"/>
                                </a:lnTo>
                                <a:lnTo>
                                  <a:pt x="145542" y="218694"/>
                                </a:lnTo>
                                <a:lnTo>
                                  <a:pt x="210312" y="152400"/>
                                </a:lnTo>
                                <a:lnTo>
                                  <a:pt x="210312" y="62484"/>
                                </a:lnTo>
                                <a:lnTo>
                                  <a:pt x="145542" y="0"/>
                                </a:lnTo>
                                <a:close/>
                              </a:path>
                            </a:pathLst>
                          </a:custGeom>
                          <a:solidFill>
                            <a:srgbClr val="FF0000"/>
                          </a:solidFill>
                        </wps:spPr>
                        <wps:bodyPr wrap="square" lIns="0" tIns="0" rIns="0" bIns="0" rtlCol="0">
                          <a:prstTxWarp prst="textNoShape">
                            <a:avLst/>
                          </a:prstTxWarp>
                          <a:noAutofit/>
                        </wps:bodyPr>
                      </wps:wsp>
                      <wps:wsp>
                        <wps:cNvPr id="1965" name="Graphic 1965"/>
                        <wps:cNvSpPr/>
                        <wps:spPr>
                          <a:xfrm>
                            <a:off x="666" y="666"/>
                            <a:ext cx="210820" cy="219075"/>
                          </a:xfrm>
                          <a:custGeom>
                            <a:avLst/>
                            <a:gdLst/>
                            <a:ahLst/>
                            <a:cxnLst/>
                            <a:rect l="l" t="t" r="r" b="b"/>
                            <a:pathLst>
                              <a:path w="210820" h="219075">
                                <a:moveTo>
                                  <a:pt x="0" y="62484"/>
                                </a:moveTo>
                                <a:lnTo>
                                  <a:pt x="64008" y="0"/>
                                </a:lnTo>
                                <a:lnTo>
                                  <a:pt x="145542" y="0"/>
                                </a:lnTo>
                                <a:lnTo>
                                  <a:pt x="210312" y="62484"/>
                                </a:lnTo>
                                <a:lnTo>
                                  <a:pt x="210312" y="152400"/>
                                </a:lnTo>
                                <a:lnTo>
                                  <a:pt x="145542" y="218694"/>
                                </a:lnTo>
                                <a:lnTo>
                                  <a:pt x="64008" y="218694"/>
                                </a:lnTo>
                                <a:lnTo>
                                  <a:pt x="0" y="152400"/>
                                </a:lnTo>
                                <a:lnTo>
                                  <a:pt x="0" y="62484"/>
                                </a:lnTo>
                                <a:close/>
                              </a:path>
                            </a:pathLst>
                          </a:custGeom>
                          <a:ln w="1333">
                            <a:solidFill>
                              <a:srgbClr val="000000"/>
                            </a:solidFill>
                            <a:prstDash val="solid"/>
                          </a:ln>
                        </wps:spPr>
                        <wps:bodyPr wrap="square" lIns="0" tIns="0" rIns="0" bIns="0" rtlCol="0">
                          <a:prstTxWarp prst="textNoShape">
                            <a:avLst/>
                          </a:prstTxWarp>
                          <a:noAutofit/>
                        </wps:bodyPr>
                      </wps:wsp>
                      <wps:wsp>
                        <wps:cNvPr id="1966" name="Graphic 1966"/>
                        <wps:cNvSpPr/>
                        <wps:spPr>
                          <a:xfrm>
                            <a:off x="15144" y="15906"/>
                            <a:ext cx="181610" cy="188595"/>
                          </a:xfrm>
                          <a:custGeom>
                            <a:avLst/>
                            <a:gdLst/>
                            <a:ahLst/>
                            <a:cxnLst/>
                            <a:rect l="l" t="t" r="r" b="b"/>
                            <a:pathLst>
                              <a:path w="181610" h="188595">
                                <a:moveTo>
                                  <a:pt x="0" y="53339"/>
                                </a:moveTo>
                                <a:lnTo>
                                  <a:pt x="54864" y="0"/>
                                </a:lnTo>
                                <a:lnTo>
                                  <a:pt x="125730" y="0"/>
                                </a:lnTo>
                                <a:lnTo>
                                  <a:pt x="181356" y="53339"/>
                                </a:lnTo>
                                <a:lnTo>
                                  <a:pt x="181356" y="131063"/>
                                </a:lnTo>
                                <a:lnTo>
                                  <a:pt x="125730" y="188213"/>
                                </a:lnTo>
                                <a:lnTo>
                                  <a:pt x="54864" y="188213"/>
                                </a:lnTo>
                                <a:lnTo>
                                  <a:pt x="0" y="131063"/>
                                </a:lnTo>
                                <a:lnTo>
                                  <a:pt x="0" y="53339"/>
                                </a:lnTo>
                              </a:path>
                            </a:pathLst>
                          </a:custGeom>
                          <a:ln w="13347">
                            <a:solidFill>
                              <a:srgbClr val="000000"/>
                            </a:solidFill>
                            <a:prstDash val="solid"/>
                          </a:ln>
                        </wps:spPr>
                        <wps:bodyPr wrap="square" lIns="0" tIns="0" rIns="0" bIns="0" rtlCol="0">
                          <a:prstTxWarp prst="textNoShape">
                            <a:avLst/>
                          </a:prstTxWarp>
                          <a:noAutofit/>
                        </wps:bodyPr>
                      </wps:wsp>
                      <wps:wsp>
                        <wps:cNvPr id="1967" name="Graphic 1967"/>
                        <wps:cNvSpPr/>
                        <wps:spPr>
                          <a:xfrm>
                            <a:off x="15144" y="15906"/>
                            <a:ext cx="181610" cy="188595"/>
                          </a:xfrm>
                          <a:custGeom>
                            <a:avLst/>
                            <a:gdLst/>
                            <a:ahLst/>
                            <a:cxnLst/>
                            <a:rect l="l" t="t" r="r" b="b"/>
                            <a:pathLst>
                              <a:path w="181610" h="188595">
                                <a:moveTo>
                                  <a:pt x="0" y="53339"/>
                                </a:moveTo>
                                <a:lnTo>
                                  <a:pt x="54864" y="0"/>
                                </a:lnTo>
                                <a:lnTo>
                                  <a:pt x="125730" y="0"/>
                                </a:lnTo>
                                <a:lnTo>
                                  <a:pt x="181356" y="53339"/>
                                </a:lnTo>
                                <a:lnTo>
                                  <a:pt x="181356" y="131063"/>
                                </a:lnTo>
                                <a:lnTo>
                                  <a:pt x="125730" y="188213"/>
                                </a:lnTo>
                                <a:lnTo>
                                  <a:pt x="54864" y="188213"/>
                                </a:lnTo>
                                <a:lnTo>
                                  <a:pt x="0" y="131063"/>
                                </a:lnTo>
                                <a:lnTo>
                                  <a:pt x="0" y="53339"/>
                                </a:lnTo>
                              </a:path>
                            </a:pathLst>
                          </a:custGeom>
                          <a:ln w="8013">
                            <a:solidFill>
                              <a:srgbClr val="FFFFFF"/>
                            </a:solidFill>
                            <a:prstDash val="solid"/>
                          </a:ln>
                        </wps:spPr>
                        <wps:bodyPr wrap="square" lIns="0" tIns="0" rIns="0" bIns="0" rtlCol="0">
                          <a:prstTxWarp prst="textNoShape">
                            <a:avLst/>
                          </a:prstTxWarp>
                          <a:noAutofit/>
                        </wps:bodyPr>
                      </wps:wsp>
                      <wps:wsp>
                        <wps:cNvPr id="1968" name="Graphic 1968"/>
                        <wps:cNvSpPr/>
                        <wps:spPr>
                          <a:xfrm>
                            <a:off x="150018" y="62388"/>
                            <a:ext cx="36195" cy="91440"/>
                          </a:xfrm>
                          <a:custGeom>
                            <a:avLst/>
                            <a:gdLst/>
                            <a:ahLst/>
                            <a:cxnLst/>
                            <a:rect l="l" t="t" r="r" b="b"/>
                            <a:pathLst>
                              <a:path w="36195" h="91440">
                                <a:moveTo>
                                  <a:pt x="25145" y="0"/>
                                </a:moveTo>
                                <a:lnTo>
                                  <a:pt x="0" y="0"/>
                                </a:lnTo>
                                <a:lnTo>
                                  <a:pt x="0" y="91440"/>
                                </a:lnTo>
                                <a:lnTo>
                                  <a:pt x="14478" y="91440"/>
                                </a:lnTo>
                                <a:lnTo>
                                  <a:pt x="14478" y="62483"/>
                                </a:lnTo>
                                <a:lnTo>
                                  <a:pt x="25145" y="62483"/>
                                </a:lnTo>
                                <a:lnTo>
                                  <a:pt x="35814" y="48005"/>
                                </a:lnTo>
                                <a:lnTo>
                                  <a:pt x="35814" y="14477"/>
                                </a:lnTo>
                                <a:lnTo>
                                  <a:pt x="25145" y="0"/>
                                </a:lnTo>
                                <a:close/>
                              </a:path>
                            </a:pathLst>
                          </a:custGeom>
                          <a:solidFill>
                            <a:srgbClr val="FFFFFF"/>
                          </a:solidFill>
                        </wps:spPr>
                        <wps:bodyPr wrap="square" lIns="0" tIns="0" rIns="0" bIns="0" rtlCol="0">
                          <a:prstTxWarp prst="textNoShape">
                            <a:avLst/>
                          </a:prstTxWarp>
                          <a:noAutofit/>
                        </wps:bodyPr>
                      </wps:wsp>
                      <wps:wsp>
                        <wps:cNvPr id="1969" name="Graphic 1969"/>
                        <wps:cNvSpPr/>
                        <wps:spPr>
                          <a:xfrm>
                            <a:off x="150018" y="62388"/>
                            <a:ext cx="36195" cy="91440"/>
                          </a:xfrm>
                          <a:custGeom>
                            <a:avLst/>
                            <a:gdLst/>
                            <a:ahLst/>
                            <a:cxnLst/>
                            <a:rect l="l" t="t" r="r" b="b"/>
                            <a:pathLst>
                              <a:path w="36195" h="91440">
                                <a:moveTo>
                                  <a:pt x="0" y="0"/>
                                </a:moveTo>
                                <a:lnTo>
                                  <a:pt x="25145" y="0"/>
                                </a:lnTo>
                                <a:lnTo>
                                  <a:pt x="35814" y="14477"/>
                                </a:lnTo>
                                <a:lnTo>
                                  <a:pt x="35814" y="48005"/>
                                </a:lnTo>
                                <a:lnTo>
                                  <a:pt x="25145" y="62483"/>
                                </a:lnTo>
                                <a:lnTo>
                                  <a:pt x="14478" y="62483"/>
                                </a:lnTo>
                                <a:lnTo>
                                  <a:pt x="14478" y="91440"/>
                                </a:lnTo>
                                <a:lnTo>
                                  <a:pt x="0" y="91440"/>
                                </a:lnTo>
                                <a:lnTo>
                                  <a:pt x="0" y="0"/>
                                </a:lnTo>
                                <a:close/>
                              </a:path>
                            </a:pathLst>
                          </a:custGeom>
                          <a:ln w="1333">
                            <a:solidFill>
                              <a:srgbClr val="000000"/>
                            </a:solidFill>
                            <a:prstDash val="solid"/>
                          </a:ln>
                        </wps:spPr>
                        <wps:bodyPr wrap="square" lIns="0" tIns="0" rIns="0" bIns="0" rtlCol="0">
                          <a:prstTxWarp prst="textNoShape">
                            <a:avLst/>
                          </a:prstTxWarp>
                          <a:noAutofit/>
                        </wps:bodyPr>
                      </wps:wsp>
                      <wps:wsp>
                        <wps:cNvPr id="1970" name="Graphic 1970"/>
                        <wps:cNvSpPr/>
                        <wps:spPr>
                          <a:xfrm>
                            <a:off x="105060" y="62388"/>
                            <a:ext cx="38100" cy="91440"/>
                          </a:xfrm>
                          <a:custGeom>
                            <a:avLst/>
                            <a:gdLst/>
                            <a:ahLst/>
                            <a:cxnLst/>
                            <a:rect l="l" t="t" r="r" b="b"/>
                            <a:pathLst>
                              <a:path w="38100" h="91440">
                                <a:moveTo>
                                  <a:pt x="27431" y="0"/>
                                </a:moveTo>
                                <a:lnTo>
                                  <a:pt x="10667" y="0"/>
                                </a:lnTo>
                                <a:lnTo>
                                  <a:pt x="0" y="14477"/>
                                </a:lnTo>
                                <a:lnTo>
                                  <a:pt x="0" y="78486"/>
                                </a:lnTo>
                                <a:lnTo>
                                  <a:pt x="10667" y="91440"/>
                                </a:lnTo>
                                <a:lnTo>
                                  <a:pt x="27431" y="91440"/>
                                </a:lnTo>
                                <a:lnTo>
                                  <a:pt x="38100" y="76962"/>
                                </a:lnTo>
                                <a:lnTo>
                                  <a:pt x="38100" y="14477"/>
                                </a:lnTo>
                                <a:lnTo>
                                  <a:pt x="27431" y="0"/>
                                </a:lnTo>
                                <a:close/>
                              </a:path>
                            </a:pathLst>
                          </a:custGeom>
                          <a:solidFill>
                            <a:srgbClr val="FFFFFF"/>
                          </a:solidFill>
                        </wps:spPr>
                        <wps:bodyPr wrap="square" lIns="0" tIns="0" rIns="0" bIns="0" rtlCol="0">
                          <a:prstTxWarp prst="textNoShape">
                            <a:avLst/>
                          </a:prstTxWarp>
                          <a:noAutofit/>
                        </wps:bodyPr>
                      </wps:wsp>
                      <wps:wsp>
                        <wps:cNvPr id="1971" name="Graphic 1971"/>
                        <wps:cNvSpPr/>
                        <wps:spPr>
                          <a:xfrm>
                            <a:off x="105060" y="62388"/>
                            <a:ext cx="38100" cy="91440"/>
                          </a:xfrm>
                          <a:custGeom>
                            <a:avLst/>
                            <a:gdLst/>
                            <a:ahLst/>
                            <a:cxnLst/>
                            <a:rect l="l" t="t" r="r" b="b"/>
                            <a:pathLst>
                              <a:path w="38100" h="91440">
                                <a:moveTo>
                                  <a:pt x="10667" y="0"/>
                                </a:moveTo>
                                <a:lnTo>
                                  <a:pt x="27431" y="0"/>
                                </a:lnTo>
                                <a:lnTo>
                                  <a:pt x="38100" y="14477"/>
                                </a:lnTo>
                                <a:lnTo>
                                  <a:pt x="38100" y="76962"/>
                                </a:lnTo>
                                <a:lnTo>
                                  <a:pt x="27431" y="91440"/>
                                </a:lnTo>
                                <a:lnTo>
                                  <a:pt x="10667" y="91440"/>
                                </a:lnTo>
                                <a:lnTo>
                                  <a:pt x="0" y="78486"/>
                                </a:lnTo>
                                <a:lnTo>
                                  <a:pt x="0" y="14477"/>
                                </a:lnTo>
                                <a:lnTo>
                                  <a:pt x="10667" y="0"/>
                                </a:lnTo>
                                <a:close/>
                              </a:path>
                            </a:pathLst>
                          </a:custGeom>
                          <a:ln w="1333">
                            <a:solidFill>
                              <a:srgbClr val="000000"/>
                            </a:solidFill>
                            <a:prstDash val="solid"/>
                          </a:ln>
                        </wps:spPr>
                        <wps:bodyPr wrap="square" lIns="0" tIns="0" rIns="0" bIns="0" rtlCol="0">
                          <a:prstTxWarp prst="textNoShape">
                            <a:avLst/>
                          </a:prstTxWarp>
                          <a:noAutofit/>
                        </wps:bodyPr>
                      </wps:wsp>
                      <wps:wsp>
                        <wps:cNvPr id="1972" name="Graphic 1972"/>
                        <wps:cNvSpPr/>
                        <wps:spPr>
                          <a:xfrm>
                            <a:off x="25812" y="62388"/>
                            <a:ext cx="36195" cy="91440"/>
                          </a:xfrm>
                          <a:custGeom>
                            <a:avLst/>
                            <a:gdLst/>
                            <a:ahLst/>
                            <a:cxnLst/>
                            <a:rect l="l" t="t" r="r" b="b"/>
                            <a:pathLst>
                              <a:path w="36195" h="91440">
                                <a:moveTo>
                                  <a:pt x="25145" y="0"/>
                                </a:moveTo>
                                <a:lnTo>
                                  <a:pt x="9143" y="0"/>
                                </a:lnTo>
                                <a:lnTo>
                                  <a:pt x="0" y="14477"/>
                                </a:lnTo>
                                <a:lnTo>
                                  <a:pt x="0" y="41909"/>
                                </a:lnTo>
                                <a:lnTo>
                                  <a:pt x="9906" y="53340"/>
                                </a:lnTo>
                                <a:lnTo>
                                  <a:pt x="22098" y="53340"/>
                                </a:lnTo>
                                <a:lnTo>
                                  <a:pt x="22098" y="73914"/>
                                </a:lnTo>
                                <a:lnTo>
                                  <a:pt x="12953" y="73914"/>
                                </a:lnTo>
                                <a:lnTo>
                                  <a:pt x="12953" y="62483"/>
                                </a:lnTo>
                                <a:lnTo>
                                  <a:pt x="0" y="62483"/>
                                </a:lnTo>
                                <a:lnTo>
                                  <a:pt x="0" y="78486"/>
                                </a:lnTo>
                                <a:lnTo>
                                  <a:pt x="9143" y="91440"/>
                                </a:lnTo>
                                <a:lnTo>
                                  <a:pt x="25907" y="91440"/>
                                </a:lnTo>
                                <a:lnTo>
                                  <a:pt x="35814" y="78486"/>
                                </a:lnTo>
                                <a:lnTo>
                                  <a:pt x="35814" y="51053"/>
                                </a:lnTo>
                                <a:lnTo>
                                  <a:pt x="25145" y="38862"/>
                                </a:lnTo>
                                <a:lnTo>
                                  <a:pt x="12953" y="38862"/>
                                </a:lnTo>
                                <a:lnTo>
                                  <a:pt x="12953" y="18288"/>
                                </a:lnTo>
                                <a:lnTo>
                                  <a:pt x="22098" y="18288"/>
                                </a:lnTo>
                                <a:lnTo>
                                  <a:pt x="22098" y="30479"/>
                                </a:lnTo>
                                <a:lnTo>
                                  <a:pt x="35814" y="30479"/>
                                </a:lnTo>
                                <a:lnTo>
                                  <a:pt x="35814" y="14477"/>
                                </a:lnTo>
                                <a:lnTo>
                                  <a:pt x="25145" y="0"/>
                                </a:lnTo>
                                <a:close/>
                              </a:path>
                            </a:pathLst>
                          </a:custGeom>
                          <a:solidFill>
                            <a:srgbClr val="FFFFFF"/>
                          </a:solidFill>
                        </wps:spPr>
                        <wps:bodyPr wrap="square" lIns="0" tIns="0" rIns="0" bIns="0" rtlCol="0">
                          <a:prstTxWarp prst="textNoShape">
                            <a:avLst/>
                          </a:prstTxWarp>
                          <a:noAutofit/>
                        </wps:bodyPr>
                      </wps:wsp>
                      <wps:wsp>
                        <wps:cNvPr id="1973" name="Graphic 1973"/>
                        <wps:cNvSpPr/>
                        <wps:spPr>
                          <a:xfrm>
                            <a:off x="25812" y="62388"/>
                            <a:ext cx="36195" cy="91440"/>
                          </a:xfrm>
                          <a:custGeom>
                            <a:avLst/>
                            <a:gdLst/>
                            <a:ahLst/>
                            <a:cxnLst/>
                            <a:rect l="l" t="t" r="r" b="b"/>
                            <a:pathLst>
                              <a:path w="36195" h="91440">
                                <a:moveTo>
                                  <a:pt x="9143" y="0"/>
                                </a:moveTo>
                                <a:lnTo>
                                  <a:pt x="25145" y="0"/>
                                </a:lnTo>
                                <a:lnTo>
                                  <a:pt x="35814" y="14477"/>
                                </a:lnTo>
                                <a:lnTo>
                                  <a:pt x="35814" y="30479"/>
                                </a:lnTo>
                                <a:lnTo>
                                  <a:pt x="22098" y="30479"/>
                                </a:lnTo>
                                <a:lnTo>
                                  <a:pt x="22098" y="18288"/>
                                </a:lnTo>
                                <a:lnTo>
                                  <a:pt x="12953" y="18288"/>
                                </a:lnTo>
                                <a:lnTo>
                                  <a:pt x="12953" y="38862"/>
                                </a:lnTo>
                                <a:lnTo>
                                  <a:pt x="25145" y="38862"/>
                                </a:lnTo>
                                <a:lnTo>
                                  <a:pt x="35814" y="51053"/>
                                </a:lnTo>
                                <a:lnTo>
                                  <a:pt x="35814" y="78486"/>
                                </a:lnTo>
                                <a:lnTo>
                                  <a:pt x="25907" y="91440"/>
                                </a:lnTo>
                                <a:lnTo>
                                  <a:pt x="9143" y="91440"/>
                                </a:lnTo>
                                <a:lnTo>
                                  <a:pt x="0" y="78486"/>
                                </a:lnTo>
                                <a:lnTo>
                                  <a:pt x="0" y="62483"/>
                                </a:lnTo>
                                <a:lnTo>
                                  <a:pt x="12953" y="62483"/>
                                </a:lnTo>
                                <a:lnTo>
                                  <a:pt x="12953" y="73914"/>
                                </a:lnTo>
                                <a:lnTo>
                                  <a:pt x="22098" y="73914"/>
                                </a:lnTo>
                                <a:lnTo>
                                  <a:pt x="22098" y="53340"/>
                                </a:lnTo>
                                <a:lnTo>
                                  <a:pt x="9906" y="53340"/>
                                </a:lnTo>
                                <a:lnTo>
                                  <a:pt x="0" y="41909"/>
                                </a:lnTo>
                                <a:lnTo>
                                  <a:pt x="0" y="14477"/>
                                </a:lnTo>
                                <a:lnTo>
                                  <a:pt x="9143" y="0"/>
                                </a:lnTo>
                                <a:close/>
                              </a:path>
                            </a:pathLst>
                          </a:custGeom>
                          <a:ln w="1333">
                            <a:solidFill>
                              <a:srgbClr val="000000"/>
                            </a:solidFill>
                            <a:prstDash val="solid"/>
                          </a:ln>
                        </wps:spPr>
                        <wps:bodyPr wrap="square" lIns="0" tIns="0" rIns="0" bIns="0" rtlCol="0">
                          <a:prstTxWarp prst="textNoShape">
                            <a:avLst/>
                          </a:prstTxWarp>
                          <a:noAutofit/>
                        </wps:bodyPr>
                      </wps:wsp>
                      <wps:wsp>
                        <wps:cNvPr id="1974" name="Graphic 1974"/>
                        <wps:cNvSpPr/>
                        <wps:spPr>
                          <a:xfrm>
                            <a:off x="67722" y="62388"/>
                            <a:ext cx="33655" cy="91440"/>
                          </a:xfrm>
                          <a:custGeom>
                            <a:avLst/>
                            <a:gdLst/>
                            <a:ahLst/>
                            <a:cxnLst/>
                            <a:rect l="l" t="t" r="r" b="b"/>
                            <a:pathLst>
                              <a:path w="33655" h="91440">
                                <a:moveTo>
                                  <a:pt x="33528" y="0"/>
                                </a:moveTo>
                                <a:lnTo>
                                  <a:pt x="0" y="0"/>
                                </a:lnTo>
                                <a:lnTo>
                                  <a:pt x="0" y="18288"/>
                                </a:lnTo>
                                <a:lnTo>
                                  <a:pt x="9906" y="18288"/>
                                </a:lnTo>
                                <a:lnTo>
                                  <a:pt x="9906" y="91440"/>
                                </a:lnTo>
                                <a:lnTo>
                                  <a:pt x="24384" y="91440"/>
                                </a:lnTo>
                                <a:lnTo>
                                  <a:pt x="24384" y="18288"/>
                                </a:lnTo>
                                <a:lnTo>
                                  <a:pt x="33528" y="18288"/>
                                </a:lnTo>
                                <a:lnTo>
                                  <a:pt x="33528" y="0"/>
                                </a:lnTo>
                                <a:close/>
                              </a:path>
                            </a:pathLst>
                          </a:custGeom>
                          <a:solidFill>
                            <a:srgbClr val="FFFFFF"/>
                          </a:solidFill>
                        </wps:spPr>
                        <wps:bodyPr wrap="square" lIns="0" tIns="0" rIns="0" bIns="0" rtlCol="0">
                          <a:prstTxWarp prst="textNoShape">
                            <a:avLst/>
                          </a:prstTxWarp>
                          <a:noAutofit/>
                        </wps:bodyPr>
                      </wps:wsp>
                      <wps:wsp>
                        <wps:cNvPr id="1975" name="Graphic 1975"/>
                        <wps:cNvSpPr/>
                        <wps:spPr>
                          <a:xfrm>
                            <a:off x="67722" y="62388"/>
                            <a:ext cx="60960" cy="91440"/>
                          </a:xfrm>
                          <a:custGeom>
                            <a:avLst/>
                            <a:gdLst/>
                            <a:ahLst/>
                            <a:cxnLst/>
                            <a:rect l="l" t="t" r="r" b="b"/>
                            <a:pathLst>
                              <a:path w="60960" h="91440">
                                <a:moveTo>
                                  <a:pt x="0" y="0"/>
                                </a:moveTo>
                                <a:lnTo>
                                  <a:pt x="33528" y="0"/>
                                </a:lnTo>
                                <a:lnTo>
                                  <a:pt x="33528" y="18288"/>
                                </a:lnTo>
                                <a:lnTo>
                                  <a:pt x="24384" y="18288"/>
                                </a:lnTo>
                                <a:lnTo>
                                  <a:pt x="24384" y="91440"/>
                                </a:lnTo>
                                <a:lnTo>
                                  <a:pt x="9906" y="91440"/>
                                </a:lnTo>
                                <a:lnTo>
                                  <a:pt x="9906" y="18288"/>
                                </a:lnTo>
                                <a:lnTo>
                                  <a:pt x="0" y="18288"/>
                                </a:lnTo>
                                <a:lnTo>
                                  <a:pt x="0" y="0"/>
                                </a:lnTo>
                                <a:close/>
                              </a:path>
                              <a:path w="60960" h="91440">
                                <a:moveTo>
                                  <a:pt x="51816" y="18288"/>
                                </a:moveTo>
                                <a:lnTo>
                                  <a:pt x="60960" y="18288"/>
                                </a:lnTo>
                                <a:lnTo>
                                  <a:pt x="60960" y="72390"/>
                                </a:lnTo>
                                <a:lnTo>
                                  <a:pt x="51816" y="72390"/>
                                </a:lnTo>
                                <a:lnTo>
                                  <a:pt x="51816" y="18288"/>
                                </a:lnTo>
                                <a:close/>
                              </a:path>
                            </a:pathLst>
                          </a:custGeom>
                          <a:ln w="1333">
                            <a:solidFill>
                              <a:srgbClr val="000000"/>
                            </a:solidFill>
                            <a:prstDash val="solid"/>
                          </a:ln>
                        </wps:spPr>
                        <wps:bodyPr wrap="square" lIns="0" tIns="0" rIns="0" bIns="0" rtlCol="0">
                          <a:prstTxWarp prst="textNoShape">
                            <a:avLst/>
                          </a:prstTxWarp>
                          <a:noAutofit/>
                        </wps:bodyPr>
                      </wps:wsp>
                      <wps:wsp>
                        <wps:cNvPr id="1976" name="Graphic 1976"/>
                        <wps:cNvSpPr/>
                        <wps:spPr>
                          <a:xfrm>
                            <a:off x="164496" y="80676"/>
                            <a:ext cx="8890" cy="25400"/>
                          </a:xfrm>
                          <a:custGeom>
                            <a:avLst/>
                            <a:gdLst/>
                            <a:ahLst/>
                            <a:cxnLst/>
                            <a:rect l="l" t="t" r="r" b="b"/>
                            <a:pathLst>
                              <a:path w="8890" h="25400">
                                <a:moveTo>
                                  <a:pt x="8381" y="0"/>
                                </a:moveTo>
                                <a:lnTo>
                                  <a:pt x="0" y="0"/>
                                </a:lnTo>
                                <a:lnTo>
                                  <a:pt x="0" y="25146"/>
                                </a:lnTo>
                                <a:lnTo>
                                  <a:pt x="8381" y="25146"/>
                                </a:lnTo>
                                <a:lnTo>
                                  <a:pt x="8381" y="0"/>
                                </a:lnTo>
                                <a:close/>
                              </a:path>
                            </a:pathLst>
                          </a:custGeom>
                          <a:solidFill>
                            <a:srgbClr val="FF0000"/>
                          </a:solidFill>
                        </wps:spPr>
                        <wps:bodyPr wrap="square" lIns="0" tIns="0" rIns="0" bIns="0" rtlCol="0">
                          <a:prstTxWarp prst="textNoShape">
                            <a:avLst/>
                          </a:prstTxWarp>
                          <a:noAutofit/>
                        </wps:bodyPr>
                      </wps:wsp>
                      <wps:wsp>
                        <wps:cNvPr id="1977" name="Graphic 1977"/>
                        <wps:cNvSpPr/>
                        <wps:spPr>
                          <a:xfrm>
                            <a:off x="164496" y="80676"/>
                            <a:ext cx="8890" cy="25400"/>
                          </a:xfrm>
                          <a:custGeom>
                            <a:avLst/>
                            <a:gdLst/>
                            <a:ahLst/>
                            <a:cxnLst/>
                            <a:rect l="l" t="t" r="r" b="b"/>
                            <a:pathLst>
                              <a:path w="8890" h="25400">
                                <a:moveTo>
                                  <a:pt x="0" y="0"/>
                                </a:moveTo>
                                <a:lnTo>
                                  <a:pt x="8381" y="0"/>
                                </a:lnTo>
                                <a:lnTo>
                                  <a:pt x="8381" y="25146"/>
                                </a:lnTo>
                                <a:lnTo>
                                  <a:pt x="0" y="25146"/>
                                </a:lnTo>
                                <a:lnTo>
                                  <a:pt x="0" y="0"/>
                                </a:lnTo>
                                <a:close/>
                              </a:path>
                            </a:pathLst>
                          </a:custGeom>
                          <a:ln w="13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927502pt;margin-top:13.650039pt;width:16.7pt;height:28.4pt;mso-position-horizontal-relative:page;mso-position-vertical-relative:paragraph;z-index:16261120" id="docshapegroup1230" coordorigin="939,273" coordsize="334,568">
                <v:rect style="position:absolute;left:1086;top:532;width:39;height:308" id="docshape1231" filled="true" fillcolor="#7f7f7f" stroked="false">
                  <v:fill type="solid"/>
                </v:rect>
                <v:rect style="position:absolute;left:1086;top:532;width:39;height:308" id="docshape1232" filled="false" stroked="true" strokeweight=".105pt" strokecolor="#000000">
                  <v:stroke dashstyle="solid"/>
                </v:rect>
                <v:rect style="position:absolute;left:1089;top:532;width:32;height:308" id="docshape1233" filled="true" fillcolor="#bfbfbf" stroked="false">
                  <v:fill type="solid"/>
                </v:rect>
                <v:rect style="position:absolute;left:1089;top:532;width:32;height:308" id="docshape1234" filled="false" stroked="true" strokeweight=".105pt" strokecolor="#000000">
                  <v:stroke dashstyle="solid"/>
                </v:rect>
                <v:rect style="position:absolute;left:1094;top:532;width:22;height:308" id="docshape1235" filled="true" fillcolor="#7f7f7f" stroked="false">
                  <v:fill type="solid"/>
                </v:rect>
                <v:rect style="position:absolute;left:1094;top:532;width:22;height:308" id="docshape1236" filled="false" stroked="true" strokeweight=".105pt" strokecolor="#000000">
                  <v:stroke dashstyle="solid"/>
                </v:rect>
                <v:shape style="position:absolute;left:939;top:274;width:332;height:345" id="docshape1237" coordorigin="940,274" coordsize="332,345" path="m1169,274l1040,274,940,372,940,514,1040,618,1169,618,1271,514,1271,372,1169,274xe" filled="true" fillcolor="#ff0000" stroked="false">
                  <v:path arrowok="t"/>
                  <v:fill type="solid"/>
                </v:shape>
                <v:shape style="position:absolute;left:939;top:274;width:332;height:345" id="docshape1238" coordorigin="940,274" coordsize="332,345" path="m940,372l1040,274,1169,274,1271,372,1271,514,1169,618,1040,618,940,514,940,372xe" filled="false" stroked="true" strokeweight=".105pt" strokecolor="#000000">
                  <v:path arrowok="t"/>
                  <v:stroke dashstyle="solid"/>
                </v:shape>
                <v:shape style="position:absolute;left:962;top:298;width:286;height:297" id="docshape1239" coordorigin="962,298" coordsize="286,297" path="m962,382l1049,298,1160,298,1248,382,1248,504,1160,594,1049,594,962,504,962,382e" filled="false" stroked="true" strokeweight="1.051pt" strokecolor="#000000">
                  <v:path arrowok="t"/>
                  <v:stroke dashstyle="solid"/>
                </v:shape>
                <v:shape style="position:absolute;left:962;top:298;width:286;height:297" id="docshape1240" coordorigin="962,298" coordsize="286,297" path="m962,382l1049,298,1160,298,1248,382,1248,504,1160,594,1049,594,962,504,962,382e" filled="false" stroked="true" strokeweight=".631pt" strokecolor="#ffffff">
                  <v:path arrowok="t"/>
                  <v:stroke dashstyle="solid"/>
                </v:shape>
                <v:shape style="position:absolute;left:1174;top:371;width:57;height:144" id="docshape1241" coordorigin="1175,371" coordsize="57,144" path="m1214,371l1175,371,1175,515,1198,515,1198,470,1214,470,1231,447,1231,394,1214,371xe" filled="true" fillcolor="#ffffff" stroked="false">
                  <v:path arrowok="t"/>
                  <v:fill type="solid"/>
                </v:shape>
                <v:shape style="position:absolute;left:1174;top:371;width:57;height:144" id="docshape1242" coordorigin="1175,371" coordsize="57,144" path="m1175,371l1214,371,1231,394,1231,447,1214,470,1198,470,1198,515,1175,515,1175,371xe" filled="false" stroked="true" strokeweight=".105pt" strokecolor="#000000">
                  <v:path arrowok="t"/>
                  <v:stroke dashstyle="solid"/>
                </v:shape>
                <v:shape style="position:absolute;left:1104;top:371;width:60;height:144" id="docshape1243" coordorigin="1104,371" coordsize="60,144" path="m1147,371l1121,371,1104,394,1104,495,1121,515,1147,515,1164,492,1164,394,1147,371xe" filled="true" fillcolor="#ffffff" stroked="false">
                  <v:path arrowok="t"/>
                  <v:fill type="solid"/>
                </v:shape>
                <v:shape style="position:absolute;left:1104;top:371;width:60;height:144" id="docshape1244" coordorigin="1104,371" coordsize="60,144" path="m1121,371l1147,371,1164,394,1164,492,1147,515,1121,515,1104,495,1104,394,1121,371xe" filled="false" stroked="true" strokeweight=".105pt" strokecolor="#000000">
                  <v:path arrowok="t"/>
                  <v:stroke dashstyle="solid"/>
                </v:shape>
                <v:shape style="position:absolute;left:979;top:371;width:57;height:144" id="docshape1245" coordorigin="979,371" coordsize="57,144" path="m1019,371l994,371,979,394,979,437,995,455,1014,455,1014,488,1000,488,1000,470,979,470,979,495,994,515,1020,515,1036,495,1036,452,1019,432,1000,432,1000,400,1014,400,1014,419,1036,419,1036,394,1019,371xe" filled="true" fillcolor="#ffffff" stroked="false">
                  <v:path arrowok="t"/>
                  <v:fill type="solid"/>
                </v:shape>
                <v:shape style="position:absolute;left:979;top:371;width:57;height:144" id="docshape1246" coordorigin="979,371" coordsize="57,144" path="m994,371l1019,371,1036,394,1036,419,1014,419,1014,400,1000,400,1000,432,1019,432,1036,452,1036,495,1020,515,994,515,979,495,979,470,1000,470,1000,488,1014,488,1014,455,995,455,979,437,979,394,994,371xe" filled="false" stroked="true" strokeweight=".105pt" strokecolor="#000000">
                  <v:path arrowok="t"/>
                  <v:stroke dashstyle="solid"/>
                </v:shape>
                <v:shape style="position:absolute;left:1045;top:371;width:53;height:144" id="docshape1247" coordorigin="1045,371" coordsize="53,144" path="m1098,371l1045,371,1045,400,1061,400,1061,515,1084,515,1084,400,1098,400,1098,371xe" filled="true" fillcolor="#ffffff" stroked="false">
                  <v:path arrowok="t"/>
                  <v:fill type="solid"/>
                </v:shape>
                <v:shape style="position:absolute;left:1045;top:371;width:96;height:144" id="docshape1248" coordorigin="1045,371" coordsize="96,144" path="m1045,371l1098,371,1098,400,1084,400,1084,515,1061,515,1061,400,1045,400,1045,371xm1127,400l1141,400,1141,485,1127,485,1127,400xe" filled="false" stroked="true" strokeweight=".105pt" strokecolor="#000000">
                  <v:path arrowok="t"/>
                  <v:stroke dashstyle="solid"/>
                </v:shape>
                <v:rect style="position:absolute;left:1197;top:400;width:14;height:40" id="docshape1249" filled="true" fillcolor="#ff0000" stroked="false">
                  <v:fill type="solid"/>
                </v:rect>
                <v:rect style="position:absolute;left:1197;top:400;width:14;height:40" id="docshape1250" filled="false" stroked="true" strokeweight=".105pt" strokecolor="#000000">
                  <v:stroke dashstyle="solid"/>
                </v:rect>
                <w10:wrap type="none"/>
              </v:group>
            </w:pict>
          </mc:Fallback>
        </mc:AlternateContent>
      </w:r>
      <w:r>
        <w:rPr/>
        <w:t>Прошу обратить внимание на важность условия простоты модуля сравнения в формулировке леммы 2 . Если модуль </w:t>
      </w:r>
      <w:r>
        <w:rPr>
          <w:rFonts w:ascii="Symbol" w:hAnsi="Symbol"/>
        </w:rPr>
        <w:t></w:t>
      </w:r>
      <w:r>
        <w:rPr/>
        <w:t> число составное, то сравнение </w:t>
      </w:r>
      <w:r>
        <w:rPr>
          <w:i/>
        </w:rPr>
        <w:t>n</w:t>
      </w:r>
      <w:r>
        <w:rPr/>
        <w:t>-ой степени</w:t>
      </w:r>
      <w:r>
        <w:rPr>
          <w:spacing w:val="40"/>
        </w:rPr>
        <w:t> </w:t>
      </w:r>
      <w:r>
        <w:rPr/>
        <w:t>может</w:t>
      </w:r>
      <w:r>
        <w:rPr>
          <w:spacing w:val="13"/>
        </w:rPr>
        <w:t> </w:t>
      </w:r>
      <w:r>
        <w:rPr/>
        <w:t>иметь</w:t>
      </w:r>
      <w:r>
        <w:rPr>
          <w:spacing w:val="13"/>
        </w:rPr>
        <w:t> </w:t>
      </w:r>
      <w:r>
        <w:rPr/>
        <w:t>и</w:t>
      </w:r>
      <w:r>
        <w:rPr>
          <w:spacing w:val="13"/>
        </w:rPr>
        <w:t> </w:t>
      </w:r>
      <w:r>
        <w:rPr/>
        <w:t>более</w:t>
      </w:r>
      <w:r>
        <w:rPr>
          <w:spacing w:val="56"/>
          <w:w w:val="150"/>
        </w:rPr>
        <w:t> </w:t>
      </w:r>
      <w:r>
        <w:rPr>
          <w:i/>
        </w:rPr>
        <w:t>n</w:t>
      </w:r>
      <w:r>
        <w:rPr>
          <w:i/>
          <w:spacing w:val="57"/>
          <w:w w:val="150"/>
        </w:rPr>
        <w:t> </w:t>
      </w:r>
      <w:r>
        <w:rPr/>
        <w:t>решений,</w:t>
      </w:r>
      <w:r>
        <w:rPr>
          <w:spacing w:val="13"/>
        </w:rPr>
        <w:t> </w:t>
      </w:r>
      <w:r>
        <w:rPr/>
        <w:t>при</w:t>
      </w:r>
      <w:r>
        <w:rPr>
          <w:spacing w:val="13"/>
        </w:rPr>
        <w:t> </w:t>
      </w:r>
      <w:r>
        <w:rPr/>
        <w:t>этом,</w:t>
      </w:r>
      <w:r>
        <w:rPr>
          <w:spacing w:val="12"/>
        </w:rPr>
        <w:t> </w:t>
      </w:r>
      <w:r>
        <w:rPr/>
        <w:t>коэффициенты</w:t>
      </w:r>
      <w:r>
        <w:rPr>
          <w:spacing w:val="15"/>
        </w:rPr>
        <w:t> </w:t>
      </w:r>
      <w:r>
        <w:rPr/>
        <w:t>многочлена</w:t>
      </w:r>
      <w:r>
        <w:rPr>
          <w:spacing w:val="16"/>
        </w:rPr>
        <w:t> </w:t>
      </w:r>
      <w:r>
        <w:rPr/>
        <w:t>не</w:t>
      </w:r>
      <w:r>
        <w:rPr>
          <w:spacing w:val="14"/>
        </w:rPr>
        <w:t> </w:t>
      </w:r>
      <w:r>
        <w:rPr/>
        <w:t>обязаны</w:t>
      </w:r>
      <w:r>
        <w:rPr>
          <w:spacing w:val="14"/>
        </w:rPr>
        <w:t> </w:t>
      </w:r>
      <w:r>
        <w:rPr>
          <w:spacing w:val="-4"/>
        </w:rPr>
        <w:t>быть</w:t>
      </w:r>
    </w:p>
    <w:p>
      <w:pPr>
        <w:pStyle w:val="BodyText"/>
        <w:tabs>
          <w:tab w:pos="3555" w:val="left" w:leader="none"/>
          <w:tab w:pos="6532" w:val="left" w:leader="none"/>
          <w:tab w:pos="8517" w:val="left" w:leader="none"/>
        </w:tabs>
        <w:spacing w:line="300" w:lineRule="atLeast" w:before="11"/>
        <w:ind w:left="851" w:right="134" w:hanging="1"/>
      </w:pPr>
      <w:r>
        <w:rPr/>
        <w:t>кратными</w:t>
      </w:r>
      <w:r>
        <w:rPr>
          <w:spacing w:val="80"/>
        </w:rPr>
        <w:t> </w:t>
      </w:r>
      <w:r>
        <w:rPr>
          <w:i/>
        </w:rPr>
        <w:t>р </w:t>
      </w:r>
      <w:r>
        <w:rPr/>
        <w:t>. Пример:</w:t>
        <w:tab/>
        <w:t>сравнение второй степени</w:t>
        <w:tab/>
      </w:r>
      <w:r>
        <w:rPr>
          <w:i/>
          <w:spacing w:val="12"/>
          <w:position w:val="1"/>
          <w:sz w:val="30"/>
        </w:rPr>
        <w:t>x</w:t>
      </w:r>
      <w:r>
        <w:rPr>
          <w:spacing w:val="12"/>
          <w:position w:val="1"/>
          <w:sz w:val="30"/>
          <w:vertAlign w:val="superscript"/>
        </w:rPr>
        <w:t>2</w:t>
      </w:r>
      <w:r>
        <w:rPr>
          <w:spacing w:val="12"/>
          <w:position w:val="1"/>
          <w:sz w:val="30"/>
          <w:vertAlign w:val="baseline"/>
        </w:rPr>
        <w:t> </w:t>
      </w:r>
      <w:r>
        <w:rPr>
          <w:rFonts w:ascii="Symbol" w:hAnsi="Symbol"/>
          <w:position w:val="1"/>
          <w:sz w:val="30"/>
          <w:vertAlign w:val="baseline"/>
        </w:rPr>
        <w:t></w:t>
      </w:r>
      <w:r>
        <w:rPr>
          <w:position w:val="1"/>
          <w:sz w:val="30"/>
          <w:vertAlign w:val="baseline"/>
        </w:rPr>
        <w:t> 1(mod16)</w:t>
        <w:tab/>
      </w:r>
      <w:r>
        <w:rPr>
          <w:vertAlign w:val="baseline"/>
        </w:rPr>
        <w:t>имеет аж целых четыре различных</w:t>
      </w:r>
      <w:r>
        <w:rPr>
          <w:spacing w:val="40"/>
          <w:vertAlign w:val="baseline"/>
        </w:rPr>
        <w:t> </w:t>
      </w:r>
      <w:r>
        <w:rPr>
          <w:vertAlign w:val="baseline"/>
        </w:rPr>
        <w:t>решения (проверьте!):</w:t>
      </w:r>
    </w:p>
    <w:p>
      <w:pPr>
        <w:spacing w:before="2"/>
        <w:ind w:left="1896" w:right="0" w:firstLine="0"/>
        <w:jc w:val="left"/>
        <w:rPr>
          <w:sz w:val="29"/>
        </w:rPr>
      </w:pPr>
      <w:r>
        <w:rPr>
          <w:i/>
          <w:sz w:val="29"/>
        </w:rPr>
        <w:t>x </w:t>
      </w:r>
      <w:r>
        <w:rPr>
          <w:rFonts w:ascii="Symbol" w:hAnsi="Symbol"/>
          <w:sz w:val="29"/>
        </w:rPr>
        <w:t></w:t>
      </w:r>
      <w:r>
        <w:rPr>
          <w:spacing w:val="-24"/>
          <w:sz w:val="29"/>
        </w:rPr>
        <w:t> </w:t>
      </w:r>
      <w:r>
        <w:rPr>
          <w:sz w:val="29"/>
        </w:rPr>
        <w:t>1(mod16),</w:t>
      </w:r>
      <w:r>
        <w:rPr>
          <w:spacing w:val="69"/>
          <w:w w:val="150"/>
          <w:sz w:val="29"/>
        </w:rPr>
        <w:t> </w:t>
      </w:r>
      <w:r>
        <w:rPr>
          <w:i/>
          <w:sz w:val="29"/>
        </w:rPr>
        <w:t>x</w:t>
      </w:r>
      <w:r>
        <w:rPr>
          <w:i/>
          <w:spacing w:val="1"/>
          <w:sz w:val="29"/>
        </w:rPr>
        <w:t> </w:t>
      </w:r>
      <w:r>
        <w:rPr>
          <w:rFonts w:ascii="Symbol" w:hAnsi="Symbol"/>
          <w:sz w:val="29"/>
        </w:rPr>
        <w:t></w:t>
      </w:r>
      <w:r>
        <w:rPr>
          <w:spacing w:val="-4"/>
          <w:sz w:val="29"/>
        </w:rPr>
        <w:t> </w:t>
      </w:r>
      <w:r>
        <w:rPr>
          <w:sz w:val="29"/>
        </w:rPr>
        <w:t>7(mod16),</w:t>
      </w:r>
      <w:r>
        <w:rPr>
          <w:spacing w:val="68"/>
          <w:w w:val="150"/>
          <w:sz w:val="29"/>
        </w:rPr>
        <w:t> </w:t>
      </w:r>
      <w:r>
        <w:rPr>
          <w:i/>
          <w:sz w:val="29"/>
        </w:rPr>
        <w:t>x</w:t>
      </w:r>
      <w:r>
        <w:rPr>
          <w:i/>
          <w:spacing w:val="2"/>
          <w:sz w:val="29"/>
        </w:rPr>
        <w:t> </w:t>
      </w:r>
      <w:r>
        <w:rPr>
          <w:rFonts w:ascii="Symbol" w:hAnsi="Symbol"/>
          <w:sz w:val="29"/>
        </w:rPr>
        <w:t></w:t>
      </w:r>
      <w:r>
        <w:rPr>
          <w:spacing w:val="-6"/>
          <w:sz w:val="29"/>
        </w:rPr>
        <w:t> </w:t>
      </w:r>
      <w:r>
        <w:rPr>
          <w:sz w:val="29"/>
        </w:rPr>
        <w:t>9(mod16),</w:t>
      </w:r>
      <w:r>
        <w:rPr>
          <w:spacing w:val="71"/>
          <w:w w:val="150"/>
          <w:sz w:val="29"/>
        </w:rPr>
        <w:t> </w:t>
      </w:r>
      <w:r>
        <w:rPr>
          <w:i/>
          <w:sz w:val="29"/>
        </w:rPr>
        <w:t>x</w:t>
      </w:r>
      <w:r>
        <w:rPr>
          <w:i/>
          <w:spacing w:val="1"/>
          <w:sz w:val="29"/>
        </w:rPr>
        <w:t> </w:t>
      </w:r>
      <w:r>
        <w:rPr>
          <w:rFonts w:ascii="Symbol" w:hAnsi="Symbol"/>
          <w:sz w:val="29"/>
        </w:rPr>
        <w:t></w:t>
      </w:r>
      <w:r>
        <w:rPr>
          <w:spacing w:val="-24"/>
          <w:sz w:val="29"/>
        </w:rPr>
        <w:t> </w:t>
      </w:r>
      <w:r>
        <w:rPr>
          <w:spacing w:val="-2"/>
          <w:sz w:val="29"/>
        </w:rPr>
        <w:t>15(mod16).</w:t>
      </w:r>
    </w:p>
    <w:p>
      <w:pPr>
        <w:pStyle w:val="BodyText"/>
        <w:spacing w:before="38"/>
        <w:ind w:left="1559"/>
      </w:pPr>
      <w:r>
        <w:rPr/>
        <w:t>Подведем</w:t>
      </w:r>
      <w:r>
        <w:rPr>
          <w:spacing w:val="-8"/>
        </w:rPr>
        <w:t> </w:t>
      </w:r>
      <w:r>
        <w:rPr>
          <w:spacing w:val="-2"/>
        </w:rPr>
        <w:t>итог.</w:t>
      </w:r>
    </w:p>
    <w:p>
      <w:pPr>
        <w:spacing w:line="273" w:lineRule="auto" w:before="0"/>
        <w:ind w:left="851" w:right="133" w:firstLine="708"/>
        <w:jc w:val="both"/>
        <w:rPr>
          <w:b/>
          <w:i/>
          <w:sz w:val="24"/>
        </w:rPr>
      </w:pPr>
      <w:r>
        <w:rPr>
          <w:b/>
          <w:i/>
          <w:sz w:val="24"/>
        </w:rPr>
        <mc:AlternateContent>
          <mc:Choice Requires="wps">
            <w:drawing>
              <wp:anchor distT="0" distB="0" distL="0" distR="0" allowOverlap="1" layoutInCell="1" locked="0" behindDoc="0" simplePos="0" relativeHeight="16261632">
                <wp:simplePos x="0" y="0"/>
                <wp:positionH relativeFrom="page">
                  <wp:posOffset>795635</wp:posOffset>
                </wp:positionH>
                <wp:positionV relativeFrom="paragraph">
                  <wp:posOffset>64570</wp:posOffset>
                </wp:positionV>
                <wp:extent cx="212090" cy="353695"/>
                <wp:effectExtent l="0" t="0" r="0" b="0"/>
                <wp:wrapNone/>
                <wp:docPr id="1978" name="Group 1978"/>
                <wp:cNvGraphicFramePr>
                  <a:graphicFrameLocks/>
                </wp:cNvGraphicFramePr>
                <a:graphic>
                  <a:graphicData uri="http://schemas.microsoft.com/office/word/2010/wordprocessingGroup">
                    <wpg:wgp>
                      <wpg:cNvPr id="1978" name="Group 1978"/>
                      <wpg:cNvGrpSpPr/>
                      <wpg:grpSpPr>
                        <a:xfrm>
                          <a:off x="0" y="0"/>
                          <a:ext cx="212090" cy="353695"/>
                          <a:chExt cx="212090" cy="353695"/>
                        </a:xfrm>
                      </wpg:grpSpPr>
                      <wps:wsp>
                        <wps:cNvPr id="1979" name="Graphic 1979"/>
                        <wps:cNvSpPr/>
                        <wps:spPr>
                          <a:xfrm>
                            <a:off x="93618" y="161436"/>
                            <a:ext cx="24765" cy="191770"/>
                          </a:xfrm>
                          <a:custGeom>
                            <a:avLst/>
                            <a:gdLst/>
                            <a:ahLst/>
                            <a:cxnLst/>
                            <a:rect l="l" t="t" r="r" b="b"/>
                            <a:pathLst>
                              <a:path w="24765" h="191770">
                                <a:moveTo>
                                  <a:pt x="24384" y="0"/>
                                </a:moveTo>
                                <a:lnTo>
                                  <a:pt x="0" y="0"/>
                                </a:lnTo>
                                <a:lnTo>
                                  <a:pt x="0" y="191262"/>
                                </a:lnTo>
                                <a:lnTo>
                                  <a:pt x="24384" y="191262"/>
                                </a:lnTo>
                                <a:lnTo>
                                  <a:pt x="24384" y="0"/>
                                </a:lnTo>
                                <a:close/>
                              </a:path>
                            </a:pathLst>
                          </a:custGeom>
                          <a:solidFill>
                            <a:srgbClr val="7F7F7F"/>
                          </a:solidFill>
                        </wps:spPr>
                        <wps:bodyPr wrap="square" lIns="0" tIns="0" rIns="0" bIns="0" rtlCol="0">
                          <a:prstTxWarp prst="textNoShape">
                            <a:avLst/>
                          </a:prstTxWarp>
                          <a:noAutofit/>
                        </wps:bodyPr>
                      </wps:wsp>
                      <wps:wsp>
                        <wps:cNvPr id="1980" name="Graphic 1980"/>
                        <wps:cNvSpPr/>
                        <wps:spPr>
                          <a:xfrm>
                            <a:off x="93618" y="161436"/>
                            <a:ext cx="24765" cy="191770"/>
                          </a:xfrm>
                          <a:custGeom>
                            <a:avLst/>
                            <a:gdLst/>
                            <a:ahLst/>
                            <a:cxnLst/>
                            <a:rect l="l" t="t" r="r" b="b"/>
                            <a:pathLst>
                              <a:path w="24765" h="191770">
                                <a:moveTo>
                                  <a:pt x="0" y="0"/>
                                </a:moveTo>
                                <a:lnTo>
                                  <a:pt x="24384" y="0"/>
                                </a:lnTo>
                                <a:lnTo>
                                  <a:pt x="24384" y="191262"/>
                                </a:lnTo>
                                <a:lnTo>
                                  <a:pt x="0" y="191262"/>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981" name="Graphic 1981"/>
                        <wps:cNvSpPr/>
                        <wps:spPr>
                          <a:xfrm>
                            <a:off x="95904" y="161436"/>
                            <a:ext cx="20320" cy="191770"/>
                          </a:xfrm>
                          <a:custGeom>
                            <a:avLst/>
                            <a:gdLst/>
                            <a:ahLst/>
                            <a:cxnLst/>
                            <a:rect l="l" t="t" r="r" b="b"/>
                            <a:pathLst>
                              <a:path w="20320" h="191770">
                                <a:moveTo>
                                  <a:pt x="19812" y="0"/>
                                </a:moveTo>
                                <a:lnTo>
                                  <a:pt x="0" y="0"/>
                                </a:lnTo>
                                <a:lnTo>
                                  <a:pt x="0" y="191262"/>
                                </a:lnTo>
                                <a:lnTo>
                                  <a:pt x="19812" y="191262"/>
                                </a:lnTo>
                                <a:lnTo>
                                  <a:pt x="19812" y="0"/>
                                </a:lnTo>
                                <a:close/>
                              </a:path>
                            </a:pathLst>
                          </a:custGeom>
                          <a:solidFill>
                            <a:srgbClr val="BFBFBF"/>
                          </a:solidFill>
                        </wps:spPr>
                        <wps:bodyPr wrap="square" lIns="0" tIns="0" rIns="0" bIns="0" rtlCol="0">
                          <a:prstTxWarp prst="textNoShape">
                            <a:avLst/>
                          </a:prstTxWarp>
                          <a:noAutofit/>
                        </wps:bodyPr>
                      </wps:wsp>
                      <wps:wsp>
                        <wps:cNvPr id="1982" name="Graphic 1982"/>
                        <wps:cNvSpPr/>
                        <wps:spPr>
                          <a:xfrm>
                            <a:off x="95904" y="161436"/>
                            <a:ext cx="20320" cy="191770"/>
                          </a:xfrm>
                          <a:custGeom>
                            <a:avLst/>
                            <a:gdLst/>
                            <a:ahLst/>
                            <a:cxnLst/>
                            <a:rect l="l" t="t" r="r" b="b"/>
                            <a:pathLst>
                              <a:path w="20320" h="191770">
                                <a:moveTo>
                                  <a:pt x="0" y="0"/>
                                </a:moveTo>
                                <a:lnTo>
                                  <a:pt x="19812" y="0"/>
                                </a:lnTo>
                                <a:lnTo>
                                  <a:pt x="19812" y="191262"/>
                                </a:lnTo>
                                <a:lnTo>
                                  <a:pt x="0" y="191262"/>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983" name="Graphic 1983"/>
                        <wps:cNvSpPr/>
                        <wps:spPr>
                          <a:xfrm>
                            <a:off x="98952" y="161436"/>
                            <a:ext cx="13970" cy="191770"/>
                          </a:xfrm>
                          <a:custGeom>
                            <a:avLst/>
                            <a:gdLst/>
                            <a:ahLst/>
                            <a:cxnLst/>
                            <a:rect l="l" t="t" r="r" b="b"/>
                            <a:pathLst>
                              <a:path w="13970" h="191770">
                                <a:moveTo>
                                  <a:pt x="13715" y="0"/>
                                </a:moveTo>
                                <a:lnTo>
                                  <a:pt x="0" y="0"/>
                                </a:lnTo>
                                <a:lnTo>
                                  <a:pt x="0" y="191262"/>
                                </a:lnTo>
                                <a:lnTo>
                                  <a:pt x="13715" y="191262"/>
                                </a:lnTo>
                                <a:lnTo>
                                  <a:pt x="13715" y="0"/>
                                </a:lnTo>
                                <a:close/>
                              </a:path>
                            </a:pathLst>
                          </a:custGeom>
                          <a:solidFill>
                            <a:srgbClr val="7F7F7F"/>
                          </a:solidFill>
                        </wps:spPr>
                        <wps:bodyPr wrap="square" lIns="0" tIns="0" rIns="0" bIns="0" rtlCol="0">
                          <a:prstTxWarp prst="textNoShape">
                            <a:avLst/>
                          </a:prstTxWarp>
                          <a:noAutofit/>
                        </wps:bodyPr>
                      </wps:wsp>
                      <wps:wsp>
                        <wps:cNvPr id="1984" name="Graphic 1984"/>
                        <wps:cNvSpPr/>
                        <wps:spPr>
                          <a:xfrm>
                            <a:off x="98952" y="161436"/>
                            <a:ext cx="13970" cy="191770"/>
                          </a:xfrm>
                          <a:custGeom>
                            <a:avLst/>
                            <a:gdLst/>
                            <a:ahLst/>
                            <a:cxnLst/>
                            <a:rect l="l" t="t" r="r" b="b"/>
                            <a:pathLst>
                              <a:path w="13970" h="191770">
                                <a:moveTo>
                                  <a:pt x="0" y="0"/>
                                </a:moveTo>
                                <a:lnTo>
                                  <a:pt x="13715" y="0"/>
                                </a:lnTo>
                                <a:lnTo>
                                  <a:pt x="13715" y="191262"/>
                                </a:lnTo>
                                <a:lnTo>
                                  <a:pt x="0" y="191262"/>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985" name="Graphic 1985"/>
                        <wps:cNvSpPr/>
                        <wps:spPr>
                          <a:xfrm>
                            <a:off x="654" y="654"/>
                            <a:ext cx="210820" cy="214629"/>
                          </a:xfrm>
                          <a:custGeom>
                            <a:avLst/>
                            <a:gdLst/>
                            <a:ahLst/>
                            <a:cxnLst/>
                            <a:rect l="l" t="t" r="r" b="b"/>
                            <a:pathLst>
                              <a:path w="210820" h="214629">
                                <a:moveTo>
                                  <a:pt x="145541" y="0"/>
                                </a:moveTo>
                                <a:lnTo>
                                  <a:pt x="64007" y="0"/>
                                </a:lnTo>
                                <a:lnTo>
                                  <a:pt x="0" y="60959"/>
                                </a:lnTo>
                                <a:lnTo>
                                  <a:pt x="0" y="149351"/>
                                </a:lnTo>
                                <a:lnTo>
                                  <a:pt x="64007" y="214121"/>
                                </a:lnTo>
                                <a:lnTo>
                                  <a:pt x="145541" y="214121"/>
                                </a:lnTo>
                                <a:lnTo>
                                  <a:pt x="210312" y="149351"/>
                                </a:lnTo>
                                <a:lnTo>
                                  <a:pt x="210312" y="60959"/>
                                </a:lnTo>
                                <a:lnTo>
                                  <a:pt x="145541" y="0"/>
                                </a:lnTo>
                                <a:close/>
                              </a:path>
                            </a:pathLst>
                          </a:custGeom>
                          <a:solidFill>
                            <a:srgbClr val="FF0000"/>
                          </a:solidFill>
                        </wps:spPr>
                        <wps:bodyPr wrap="square" lIns="0" tIns="0" rIns="0" bIns="0" rtlCol="0">
                          <a:prstTxWarp prst="textNoShape">
                            <a:avLst/>
                          </a:prstTxWarp>
                          <a:noAutofit/>
                        </wps:bodyPr>
                      </wps:wsp>
                      <wps:wsp>
                        <wps:cNvPr id="1986" name="Graphic 1986"/>
                        <wps:cNvSpPr/>
                        <wps:spPr>
                          <a:xfrm>
                            <a:off x="654" y="654"/>
                            <a:ext cx="210820" cy="214629"/>
                          </a:xfrm>
                          <a:custGeom>
                            <a:avLst/>
                            <a:gdLst/>
                            <a:ahLst/>
                            <a:cxnLst/>
                            <a:rect l="l" t="t" r="r" b="b"/>
                            <a:pathLst>
                              <a:path w="210820" h="214629">
                                <a:moveTo>
                                  <a:pt x="0" y="60959"/>
                                </a:moveTo>
                                <a:lnTo>
                                  <a:pt x="64007" y="0"/>
                                </a:lnTo>
                                <a:lnTo>
                                  <a:pt x="145541" y="0"/>
                                </a:lnTo>
                                <a:lnTo>
                                  <a:pt x="210312" y="60959"/>
                                </a:lnTo>
                                <a:lnTo>
                                  <a:pt x="210312" y="149351"/>
                                </a:lnTo>
                                <a:lnTo>
                                  <a:pt x="145541" y="214121"/>
                                </a:lnTo>
                                <a:lnTo>
                                  <a:pt x="64007" y="214121"/>
                                </a:lnTo>
                                <a:lnTo>
                                  <a:pt x="0" y="149351"/>
                                </a:lnTo>
                                <a:lnTo>
                                  <a:pt x="0" y="60959"/>
                                </a:lnTo>
                                <a:close/>
                              </a:path>
                            </a:pathLst>
                          </a:custGeom>
                          <a:ln w="1308">
                            <a:solidFill>
                              <a:srgbClr val="000000"/>
                            </a:solidFill>
                            <a:prstDash val="solid"/>
                          </a:ln>
                        </wps:spPr>
                        <wps:bodyPr wrap="square" lIns="0" tIns="0" rIns="0" bIns="0" rtlCol="0">
                          <a:prstTxWarp prst="textNoShape">
                            <a:avLst/>
                          </a:prstTxWarp>
                          <a:noAutofit/>
                        </wps:bodyPr>
                      </wps:wsp>
                      <wps:wsp>
                        <wps:cNvPr id="1987" name="Graphic 1987"/>
                        <wps:cNvSpPr/>
                        <wps:spPr>
                          <a:xfrm>
                            <a:off x="15132" y="15132"/>
                            <a:ext cx="181610" cy="185420"/>
                          </a:xfrm>
                          <a:custGeom>
                            <a:avLst/>
                            <a:gdLst/>
                            <a:ahLst/>
                            <a:cxnLst/>
                            <a:rect l="l" t="t" r="r" b="b"/>
                            <a:pathLst>
                              <a:path w="181610" h="185420">
                                <a:moveTo>
                                  <a:pt x="0" y="53339"/>
                                </a:moveTo>
                                <a:lnTo>
                                  <a:pt x="54863" y="0"/>
                                </a:lnTo>
                                <a:lnTo>
                                  <a:pt x="125729" y="0"/>
                                </a:lnTo>
                                <a:lnTo>
                                  <a:pt x="181356" y="53339"/>
                                </a:lnTo>
                                <a:lnTo>
                                  <a:pt x="181356" y="128777"/>
                                </a:lnTo>
                                <a:lnTo>
                                  <a:pt x="125729" y="185165"/>
                                </a:lnTo>
                                <a:lnTo>
                                  <a:pt x="54863" y="185165"/>
                                </a:lnTo>
                                <a:lnTo>
                                  <a:pt x="0" y="128777"/>
                                </a:lnTo>
                                <a:lnTo>
                                  <a:pt x="0" y="53339"/>
                                </a:lnTo>
                              </a:path>
                            </a:pathLst>
                          </a:custGeom>
                          <a:ln w="13106">
                            <a:solidFill>
                              <a:srgbClr val="000000"/>
                            </a:solidFill>
                            <a:prstDash val="solid"/>
                          </a:ln>
                        </wps:spPr>
                        <wps:bodyPr wrap="square" lIns="0" tIns="0" rIns="0" bIns="0" rtlCol="0">
                          <a:prstTxWarp prst="textNoShape">
                            <a:avLst/>
                          </a:prstTxWarp>
                          <a:noAutofit/>
                        </wps:bodyPr>
                      </wps:wsp>
                      <wps:wsp>
                        <wps:cNvPr id="1988" name="Graphic 1988"/>
                        <wps:cNvSpPr/>
                        <wps:spPr>
                          <a:xfrm>
                            <a:off x="15132" y="15132"/>
                            <a:ext cx="181610" cy="185420"/>
                          </a:xfrm>
                          <a:custGeom>
                            <a:avLst/>
                            <a:gdLst/>
                            <a:ahLst/>
                            <a:cxnLst/>
                            <a:rect l="l" t="t" r="r" b="b"/>
                            <a:pathLst>
                              <a:path w="181610" h="185420">
                                <a:moveTo>
                                  <a:pt x="0" y="53339"/>
                                </a:moveTo>
                                <a:lnTo>
                                  <a:pt x="54863" y="0"/>
                                </a:lnTo>
                                <a:lnTo>
                                  <a:pt x="125729" y="0"/>
                                </a:lnTo>
                                <a:lnTo>
                                  <a:pt x="181356" y="53339"/>
                                </a:lnTo>
                                <a:lnTo>
                                  <a:pt x="181356" y="128777"/>
                                </a:lnTo>
                                <a:lnTo>
                                  <a:pt x="125729" y="185165"/>
                                </a:lnTo>
                                <a:lnTo>
                                  <a:pt x="54863" y="185165"/>
                                </a:lnTo>
                                <a:lnTo>
                                  <a:pt x="0" y="128777"/>
                                </a:lnTo>
                                <a:lnTo>
                                  <a:pt x="0" y="53339"/>
                                </a:lnTo>
                              </a:path>
                            </a:pathLst>
                          </a:custGeom>
                          <a:ln w="7861">
                            <a:solidFill>
                              <a:srgbClr val="FFFFFF"/>
                            </a:solidFill>
                            <a:prstDash val="solid"/>
                          </a:ln>
                        </wps:spPr>
                        <wps:bodyPr wrap="square" lIns="0" tIns="0" rIns="0" bIns="0" rtlCol="0">
                          <a:prstTxWarp prst="textNoShape">
                            <a:avLst/>
                          </a:prstTxWarp>
                          <a:noAutofit/>
                        </wps:bodyPr>
                      </wps:wsp>
                      <wps:wsp>
                        <wps:cNvPr id="1989" name="Graphic 1989"/>
                        <wps:cNvSpPr/>
                        <wps:spPr>
                          <a:xfrm>
                            <a:off x="150006" y="60852"/>
                            <a:ext cx="36195" cy="90170"/>
                          </a:xfrm>
                          <a:custGeom>
                            <a:avLst/>
                            <a:gdLst/>
                            <a:ahLst/>
                            <a:cxnLst/>
                            <a:rect l="l" t="t" r="r" b="b"/>
                            <a:pathLst>
                              <a:path w="36195" h="90170">
                                <a:moveTo>
                                  <a:pt x="25146" y="0"/>
                                </a:moveTo>
                                <a:lnTo>
                                  <a:pt x="0" y="0"/>
                                </a:lnTo>
                                <a:lnTo>
                                  <a:pt x="0" y="89916"/>
                                </a:lnTo>
                                <a:lnTo>
                                  <a:pt x="14478" y="89916"/>
                                </a:lnTo>
                                <a:lnTo>
                                  <a:pt x="14478" y="61722"/>
                                </a:lnTo>
                                <a:lnTo>
                                  <a:pt x="25146" y="61722"/>
                                </a:lnTo>
                                <a:lnTo>
                                  <a:pt x="35814" y="47244"/>
                                </a:lnTo>
                                <a:lnTo>
                                  <a:pt x="35814" y="14478"/>
                                </a:lnTo>
                                <a:lnTo>
                                  <a:pt x="25146" y="0"/>
                                </a:lnTo>
                                <a:close/>
                              </a:path>
                            </a:pathLst>
                          </a:custGeom>
                          <a:solidFill>
                            <a:srgbClr val="FFFFFF"/>
                          </a:solidFill>
                        </wps:spPr>
                        <wps:bodyPr wrap="square" lIns="0" tIns="0" rIns="0" bIns="0" rtlCol="0">
                          <a:prstTxWarp prst="textNoShape">
                            <a:avLst/>
                          </a:prstTxWarp>
                          <a:noAutofit/>
                        </wps:bodyPr>
                      </wps:wsp>
                      <wps:wsp>
                        <wps:cNvPr id="1990" name="Graphic 1990"/>
                        <wps:cNvSpPr/>
                        <wps:spPr>
                          <a:xfrm>
                            <a:off x="150006" y="60852"/>
                            <a:ext cx="36195" cy="90170"/>
                          </a:xfrm>
                          <a:custGeom>
                            <a:avLst/>
                            <a:gdLst/>
                            <a:ahLst/>
                            <a:cxnLst/>
                            <a:rect l="l" t="t" r="r" b="b"/>
                            <a:pathLst>
                              <a:path w="36195" h="90170">
                                <a:moveTo>
                                  <a:pt x="0" y="0"/>
                                </a:moveTo>
                                <a:lnTo>
                                  <a:pt x="25146" y="0"/>
                                </a:lnTo>
                                <a:lnTo>
                                  <a:pt x="35814" y="14478"/>
                                </a:lnTo>
                                <a:lnTo>
                                  <a:pt x="35814" y="47244"/>
                                </a:lnTo>
                                <a:lnTo>
                                  <a:pt x="25146" y="61722"/>
                                </a:lnTo>
                                <a:lnTo>
                                  <a:pt x="14478" y="61722"/>
                                </a:lnTo>
                                <a:lnTo>
                                  <a:pt x="14478" y="89916"/>
                                </a:lnTo>
                                <a:lnTo>
                                  <a:pt x="0" y="89916"/>
                                </a:lnTo>
                                <a:lnTo>
                                  <a:pt x="0" y="0"/>
                                </a:lnTo>
                                <a:close/>
                              </a:path>
                            </a:pathLst>
                          </a:custGeom>
                          <a:ln w="1308">
                            <a:solidFill>
                              <a:srgbClr val="000000"/>
                            </a:solidFill>
                            <a:prstDash val="solid"/>
                          </a:ln>
                        </wps:spPr>
                        <wps:bodyPr wrap="square" lIns="0" tIns="0" rIns="0" bIns="0" rtlCol="0">
                          <a:prstTxWarp prst="textNoShape">
                            <a:avLst/>
                          </a:prstTxWarp>
                          <a:noAutofit/>
                        </wps:bodyPr>
                      </wps:wsp>
                      <wps:wsp>
                        <wps:cNvPr id="1991" name="Graphic 1991"/>
                        <wps:cNvSpPr/>
                        <wps:spPr>
                          <a:xfrm>
                            <a:off x="105048" y="60852"/>
                            <a:ext cx="38100" cy="90170"/>
                          </a:xfrm>
                          <a:custGeom>
                            <a:avLst/>
                            <a:gdLst/>
                            <a:ahLst/>
                            <a:cxnLst/>
                            <a:rect l="l" t="t" r="r" b="b"/>
                            <a:pathLst>
                              <a:path w="38100" h="90170">
                                <a:moveTo>
                                  <a:pt x="27431" y="0"/>
                                </a:moveTo>
                                <a:lnTo>
                                  <a:pt x="10668" y="0"/>
                                </a:lnTo>
                                <a:lnTo>
                                  <a:pt x="0" y="14478"/>
                                </a:lnTo>
                                <a:lnTo>
                                  <a:pt x="0" y="76962"/>
                                </a:lnTo>
                                <a:lnTo>
                                  <a:pt x="10668" y="89916"/>
                                </a:lnTo>
                                <a:lnTo>
                                  <a:pt x="27431" y="89916"/>
                                </a:lnTo>
                                <a:lnTo>
                                  <a:pt x="38100" y="75437"/>
                                </a:lnTo>
                                <a:lnTo>
                                  <a:pt x="38100" y="14478"/>
                                </a:lnTo>
                                <a:lnTo>
                                  <a:pt x="27431" y="0"/>
                                </a:lnTo>
                                <a:close/>
                              </a:path>
                            </a:pathLst>
                          </a:custGeom>
                          <a:solidFill>
                            <a:srgbClr val="FFFFFF"/>
                          </a:solidFill>
                        </wps:spPr>
                        <wps:bodyPr wrap="square" lIns="0" tIns="0" rIns="0" bIns="0" rtlCol="0">
                          <a:prstTxWarp prst="textNoShape">
                            <a:avLst/>
                          </a:prstTxWarp>
                          <a:noAutofit/>
                        </wps:bodyPr>
                      </wps:wsp>
                      <wps:wsp>
                        <wps:cNvPr id="1992" name="Graphic 1992"/>
                        <wps:cNvSpPr/>
                        <wps:spPr>
                          <a:xfrm>
                            <a:off x="105048" y="60852"/>
                            <a:ext cx="38100" cy="90170"/>
                          </a:xfrm>
                          <a:custGeom>
                            <a:avLst/>
                            <a:gdLst/>
                            <a:ahLst/>
                            <a:cxnLst/>
                            <a:rect l="l" t="t" r="r" b="b"/>
                            <a:pathLst>
                              <a:path w="38100" h="90170">
                                <a:moveTo>
                                  <a:pt x="10668" y="0"/>
                                </a:moveTo>
                                <a:lnTo>
                                  <a:pt x="27431" y="0"/>
                                </a:lnTo>
                                <a:lnTo>
                                  <a:pt x="38100" y="14478"/>
                                </a:lnTo>
                                <a:lnTo>
                                  <a:pt x="38100" y="75437"/>
                                </a:lnTo>
                                <a:lnTo>
                                  <a:pt x="27431" y="89916"/>
                                </a:lnTo>
                                <a:lnTo>
                                  <a:pt x="10668" y="89916"/>
                                </a:lnTo>
                                <a:lnTo>
                                  <a:pt x="0" y="76962"/>
                                </a:lnTo>
                                <a:lnTo>
                                  <a:pt x="0" y="14478"/>
                                </a:lnTo>
                                <a:lnTo>
                                  <a:pt x="10668" y="0"/>
                                </a:lnTo>
                                <a:close/>
                              </a:path>
                            </a:pathLst>
                          </a:custGeom>
                          <a:ln w="1308">
                            <a:solidFill>
                              <a:srgbClr val="000000"/>
                            </a:solidFill>
                            <a:prstDash val="solid"/>
                          </a:ln>
                        </wps:spPr>
                        <wps:bodyPr wrap="square" lIns="0" tIns="0" rIns="0" bIns="0" rtlCol="0">
                          <a:prstTxWarp prst="textNoShape">
                            <a:avLst/>
                          </a:prstTxWarp>
                          <a:noAutofit/>
                        </wps:bodyPr>
                      </wps:wsp>
                      <wps:wsp>
                        <wps:cNvPr id="1993" name="Graphic 1993"/>
                        <wps:cNvSpPr/>
                        <wps:spPr>
                          <a:xfrm>
                            <a:off x="25800" y="60852"/>
                            <a:ext cx="36195" cy="90170"/>
                          </a:xfrm>
                          <a:custGeom>
                            <a:avLst/>
                            <a:gdLst/>
                            <a:ahLst/>
                            <a:cxnLst/>
                            <a:rect l="l" t="t" r="r" b="b"/>
                            <a:pathLst>
                              <a:path w="36195" h="90170">
                                <a:moveTo>
                                  <a:pt x="25145" y="0"/>
                                </a:moveTo>
                                <a:lnTo>
                                  <a:pt x="9143" y="0"/>
                                </a:lnTo>
                                <a:lnTo>
                                  <a:pt x="0" y="14478"/>
                                </a:lnTo>
                                <a:lnTo>
                                  <a:pt x="0" y="41910"/>
                                </a:lnTo>
                                <a:lnTo>
                                  <a:pt x="9905" y="52578"/>
                                </a:lnTo>
                                <a:lnTo>
                                  <a:pt x="22097" y="52578"/>
                                </a:lnTo>
                                <a:lnTo>
                                  <a:pt x="22097" y="73152"/>
                                </a:lnTo>
                                <a:lnTo>
                                  <a:pt x="12953" y="73152"/>
                                </a:lnTo>
                                <a:lnTo>
                                  <a:pt x="12953" y="61722"/>
                                </a:lnTo>
                                <a:lnTo>
                                  <a:pt x="0" y="61722"/>
                                </a:lnTo>
                                <a:lnTo>
                                  <a:pt x="0" y="76962"/>
                                </a:lnTo>
                                <a:lnTo>
                                  <a:pt x="9143" y="89916"/>
                                </a:lnTo>
                                <a:lnTo>
                                  <a:pt x="25907" y="89916"/>
                                </a:lnTo>
                                <a:lnTo>
                                  <a:pt x="35813" y="76962"/>
                                </a:lnTo>
                                <a:lnTo>
                                  <a:pt x="35813" y="50292"/>
                                </a:lnTo>
                                <a:lnTo>
                                  <a:pt x="25145" y="38862"/>
                                </a:lnTo>
                                <a:lnTo>
                                  <a:pt x="12953" y="38862"/>
                                </a:lnTo>
                                <a:lnTo>
                                  <a:pt x="12953" y="18287"/>
                                </a:lnTo>
                                <a:lnTo>
                                  <a:pt x="22097" y="18287"/>
                                </a:lnTo>
                                <a:lnTo>
                                  <a:pt x="22097" y="30480"/>
                                </a:lnTo>
                                <a:lnTo>
                                  <a:pt x="35813" y="30480"/>
                                </a:lnTo>
                                <a:lnTo>
                                  <a:pt x="35813" y="14478"/>
                                </a:lnTo>
                                <a:lnTo>
                                  <a:pt x="25145" y="0"/>
                                </a:lnTo>
                                <a:close/>
                              </a:path>
                            </a:pathLst>
                          </a:custGeom>
                          <a:solidFill>
                            <a:srgbClr val="FFFFFF"/>
                          </a:solidFill>
                        </wps:spPr>
                        <wps:bodyPr wrap="square" lIns="0" tIns="0" rIns="0" bIns="0" rtlCol="0">
                          <a:prstTxWarp prst="textNoShape">
                            <a:avLst/>
                          </a:prstTxWarp>
                          <a:noAutofit/>
                        </wps:bodyPr>
                      </wps:wsp>
                      <wps:wsp>
                        <wps:cNvPr id="1994" name="Graphic 1994"/>
                        <wps:cNvSpPr/>
                        <wps:spPr>
                          <a:xfrm>
                            <a:off x="25800" y="60852"/>
                            <a:ext cx="36195" cy="90170"/>
                          </a:xfrm>
                          <a:custGeom>
                            <a:avLst/>
                            <a:gdLst/>
                            <a:ahLst/>
                            <a:cxnLst/>
                            <a:rect l="l" t="t" r="r" b="b"/>
                            <a:pathLst>
                              <a:path w="36195" h="90170">
                                <a:moveTo>
                                  <a:pt x="9143" y="0"/>
                                </a:moveTo>
                                <a:lnTo>
                                  <a:pt x="25145" y="0"/>
                                </a:lnTo>
                                <a:lnTo>
                                  <a:pt x="35813" y="14478"/>
                                </a:lnTo>
                                <a:lnTo>
                                  <a:pt x="35813" y="30480"/>
                                </a:lnTo>
                                <a:lnTo>
                                  <a:pt x="22097" y="30480"/>
                                </a:lnTo>
                                <a:lnTo>
                                  <a:pt x="22097" y="18287"/>
                                </a:lnTo>
                                <a:lnTo>
                                  <a:pt x="12953" y="18287"/>
                                </a:lnTo>
                                <a:lnTo>
                                  <a:pt x="12953" y="38862"/>
                                </a:lnTo>
                                <a:lnTo>
                                  <a:pt x="25145" y="38862"/>
                                </a:lnTo>
                                <a:lnTo>
                                  <a:pt x="35813" y="50292"/>
                                </a:lnTo>
                                <a:lnTo>
                                  <a:pt x="35813" y="76962"/>
                                </a:lnTo>
                                <a:lnTo>
                                  <a:pt x="25907" y="89916"/>
                                </a:lnTo>
                                <a:lnTo>
                                  <a:pt x="9143" y="89916"/>
                                </a:lnTo>
                                <a:lnTo>
                                  <a:pt x="0" y="76962"/>
                                </a:lnTo>
                                <a:lnTo>
                                  <a:pt x="0" y="61722"/>
                                </a:lnTo>
                                <a:lnTo>
                                  <a:pt x="12953" y="61722"/>
                                </a:lnTo>
                                <a:lnTo>
                                  <a:pt x="12953" y="73152"/>
                                </a:lnTo>
                                <a:lnTo>
                                  <a:pt x="22097" y="73152"/>
                                </a:lnTo>
                                <a:lnTo>
                                  <a:pt x="22097" y="52578"/>
                                </a:lnTo>
                                <a:lnTo>
                                  <a:pt x="9905" y="52578"/>
                                </a:lnTo>
                                <a:lnTo>
                                  <a:pt x="0" y="41910"/>
                                </a:lnTo>
                                <a:lnTo>
                                  <a:pt x="0" y="14478"/>
                                </a:lnTo>
                                <a:lnTo>
                                  <a:pt x="9143" y="0"/>
                                </a:lnTo>
                                <a:close/>
                              </a:path>
                            </a:pathLst>
                          </a:custGeom>
                          <a:ln w="1308">
                            <a:solidFill>
                              <a:srgbClr val="000000"/>
                            </a:solidFill>
                            <a:prstDash val="solid"/>
                          </a:ln>
                        </wps:spPr>
                        <wps:bodyPr wrap="square" lIns="0" tIns="0" rIns="0" bIns="0" rtlCol="0">
                          <a:prstTxWarp prst="textNoShape">
                            <a:avLst/>
                          </a:prstTxWarp>
                          <a:noAutofit/>
                        </wps:bodyPr>
                      </wps:wsp>
                      <wps:wsp>
                        <wps:cNvPr id="1995" name="Graphic 1995"/>
                        <wps:cNvSpPr/>
                        <wps:spPr>
                          <a:xfrm>
                            <a:off x="67710" y="60852"/>
                            <a:ext cx="33655" cy="90170"/>
                          </a:xfrm>
                          <a:custGeom>
                            <a:avLst/>
                            <a:gdLst/>
                            <a:ahLst/>
                            <a:cxnLst/>
                            <a:rect l="l" t="t" r="r" b="b"/>
                            <a:pathLst>
                              <a:path w="33655" h="90170">
                                <a:moveTo>
                                  <a:pt x="33528" y="0"/>
                                </a:moveTo>
                                <a:lnTo>
                                  <a:pt x="0" y="0"/>
                                </a:lnTo>
                                <a:lnTo>
                                  <a:pt x="0" y="18287"/>
                                </a:lnTo>
                                <a:lnTo>
                                  <a:pt x="9906" y="18287"/>
                                </a:lnTo>
                                <a:lnTo>
                                  <a:pt x="9906" y="89916"/>
                                </a:lnTo>
                                <a:lnTo>
                                  <a:pt x="24384" y="89916"/>
                                </a:lnTo>
                                <a:lnTo>
                                  <a:pt x="24384" y="18287"/>
                                </a:lnTo>
                                <a:lnTo>
                                  <a:pt x="33528" y="18287"/>
                                </a:lnTo>
                                <a:lnTo>
                                  <a:pt x="33528" y="0"/>
                                </a:lnTo>
                                <a:close/>
                              </a:path>
                            </a:pathLst>
                          </a:custGeom>
                          <a:solidFill>
                            <a:srgbClr val="FFFFFF"/>
                          </a:solidFill>
                        </wps:spPr>
                        <wps:bodyPr wrap="square" lIns="0" tIns="0" rIns="0" bIns="0" rtlCol="0">
                          <a:prstTxWarp prst="textNoShape">
                            <a:avLst/>
                          </a:prstTxWarp>
                          <a:noAutofit/>
                        </wps:bodyPr>
                      </wps:wsp>
                      <wps:wsp>
                        <wps:cNvPr id="1996" name="Graphic 1996"/>
                        <wps:cNvSpPr/>
                        <wps:spPr>
                          <a:xfrm>
                            <a:off x="67710" y="60852"/>
                            <a:ext cx="60960" cy="90170"/>
                          </a:xfrm>
                          <a:custGeom>
                            <a:avLst/>
                            <a:gdLst/>
                            <a:ahLst/>
                            <a:cxnLst/>
                            <a:rect l="l" t="t" r="r" b="b"/>
                            <a:pathLst>
                              <a:path w="60960" h="90170">
                                <a:moveTo>
                                  <a:pt x="0" y="0"/>
                                </a:moveTo>
                                <a:lnTo>
                                  <a:pt x="33528" y="0"/>
                                </a:lnTo>
                                <a:lnTo>
                                  <a:pt x="33528" y="18287"/>
                                </a:lnTo>
                                <a:lnTo>
                                  <a:pt x="24384" y="18287"/>
                                </a:lnTo>
                                <a:lnTo>
                                  <a:pt x="24384" y="89916"/>
                                </a:lnTo>
                                <a:lnTo>
                                  <a:pt x="9906" y="89916"/>
                                </a:lnTo>
                                <a:lnTo>
                                  <a:pt x="9906" y="18287"/>
                                </a:lnTo>
                                <a:lnTo>
                                  <a:pt x="0" y="18287"/>
                                </a:lnTo>
                                <a:lnTo>
                                  <a:pt x="0" y="0"/>
                                </a:lnTo>
                                <a:close/>
                              </a:path>
                              <a:path w="60960" h="90170">
                                <a:moveTo>
                                  <a:pt x="51815" y="18287"/>
                                </a:moveTo>
                                <a:lnTo>
                                  <a:pt x="60959" y="18287"/>
                                </a:lnTo>
                                <a:lnTo>
                                  <a:pt x="60959" y="71627"/>
                                </a:lnTo>
                                <a:lnTo>
                                  <a:pt x="51815" y="71627"/>
                                </a:lnTo>
                                <a:lnTo>
                                  <a:pt x="51815" y="18287"/>
                                </a:lnTo>
                                <a:close/>
                              </a:path>
                            </a:pathLst>
                          </a:custGeom>
                          <a:ln w="1308">
                            <a:solidFill>
                              <a:srgbClr val="000000"/>
                            </a:solidFill>
                            <a:prstDash val="solid"/>
                          </a:ln>
                        </wps:spPr>
                        <wps:bodyPr wrap="square" lIns="0" tIns="0" rIns="0" bIns="0" rtlCol="0">
                          <a:prstTxWarp prst="textNoShape">
                            <a:avLst/>
                          </a:prstTxWarp>
                          <a:noAutofit/>
                        </wps:bodyPr>
                      </wps:wsp>
                      <wps:wsp>
                        <wps:cNvPr id="1997" name="Graphic 1997"/>
                        <wps:cNvSpPr/>
                        <wps:spPr>
                          <a:xfrm>
                            <a:off x="164484" y="79140"/>
                            <a:ext cx="8890" cy="25400"/>
                          </a:xfrm>
                          <a:custGeom>
                            <a:avLst/>
                            <a:gdLst/>
                            <a:ahLst/>
                            <a:cxnLst/>
                            <a:rect l="l" t="t" r="r" b="b"/>
                            <a:pathLst>
                              <a:path w="8890" h="25400">
                                <a:moveTo>
                                  <a:pt x="8381" y="0"/>
                                </a:moveTo>
                                <a:lnTo>
                                  <a:pt x="0" y="0"/>
                                </a:lnTo>
                                <a:lnTo>
                                  <a:pt x="0" y="25146"/>
                                </a:lnTo>
                                <a:lnTo>
                                  <a:pt x="8381" y="25146"/>
                                </a:lnTo>
                                <a:lnTo>
                                  <a:pt x="8381" y="0"/>
                                </a:lnTo>
                                <a:close/>
                              </a:path>
                            </a:pathLst>
                          </a:custGeom>
                          <a:solidFill>
                            <a:srgbClr val="FF0000"/>
                          </a:solidFill>
                        </wps:spPr>
                        <wps:bodyPr wrap="square" lIns="0" tIns="0" rIns="0" bIns="0" rtlCol="0">
                          <a:prstTxWarp prst="textNoShape">
                            <a:avLst/>
                          </a:prstTxWarp>
                          <a:noAutofit/>
                        </wps:bodyPr>
                      </wps:wsp>
                      <wps:wsp>
                        <wps:cNvPr id="1998" name="Graphic 1998"/>
                        <wps:cNvSpPr/>
                        <wps:spPr>
                          <a:xfrm>
                            <a:off x="164484" y="79140"/>
                            <a:ext cx="8890" cy="25400"/>
                          </a:xfrm>
                          <a:custGeom>
                            <a:avLst/>
                            <a:gdLst/>
                            <a:ahLst/>
                            <a:cxnLst/>
                            <a:rect l="l" t="t" r="r" b="b"/>
                            <a:pathLst>
                              <a:path w="8890" h="25400">
                                <a:moveTo>
                                  <a:pt x="0" y="0"/>
                                </a:moveTo>
                                <a:lnTo>
                                  <a:pt x="8381" y="0"/>
                                </a:lnTo>
                                <a:lnTo>
                                  <a:pt x="8381" y="25146"/>
                                </a:lnTo>
                                <a:lnTo>
                                  <a:pt x="0" y="25146"/>
                                </a:lnTo>
                                <a:lnTo>
                                  <a:pt x="0" y="0"/>
                                </a:lnTo>
                                <a:close/>
                              </a:path>
                            </a:pathLst>
                          </a:custGeom>
                          <a:ln w="13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48499pt;margin-top:5.084271pt;width:16.7pt;height:27.85pt;mso-position-horizontal-relative:page;mso-position-vertical-relative:paragraph;z-index:16261632" id="docshapegroup1251" coordorigin="1253,102" coordsize="334,557">
                <v:rect style="position:absolute;left:1400;top:355;width:39;height:302" id="docshape1252" filled="true" fillcolor="#7f7f7f" stroked="false">
                  <v:fill type="solid"/>
                </v:rect>
                <v:rect style="position:absolute;left:1400;top:355;width:39;height:302" id="docshape1253" filled="false" stroked="true" strokeweight=".103pt" strokecolor="#000000">
                  <v:stroke dashstyle="solid"/>
                </v:rect>
                <v:rect style="position:absolute;left:1404;top:355;width:32;height:302" id="docshape1254" filled="true" fillcolor="#bfbfbf" stroked="false">
                  <v:fill type="solid"/>
                </v:rect>
                <v:rect style="position:absolute;left:1404;top:355;width:32;height:302" id="docshape1255" filled="false" stroked="true" strokeweight=".103pt" strokecolor="#000000">
                  <v:stroke dashstyle="solid"/>
                </v:rect>
                <v:rect style="position:absolute;left:1408;top:355;width:22;height:302" id="docshape1256" filled="true" fillcolor="#7f7f7f" stroked="false">
                  <v:fill type="solid"/>
                </v:rect>
                <v:rect style="position:absolute;left:1408;top:355;width:22;height:302" id="docshape1257" filled="false" stroked="true" strokeweight=".103pt" strokecolor="#000000">
                  <v:stroke dashstyle="solid"/>
                </v:rect>
                <v:shape style="position:absolute;left:1254;top:102;width:332;height:338" id="docshape1258" coordorigin="1254,103" coordsize="332,338" path="m1483,103l1355,103,1254,199,1254,338,1355,440,1483,440,1585,338,1585,199,1483,103xe" filled="true" fillcolor="#ff0000" stroked="false">
                  <v:path arrowok="t"/>
                  <v:fill type="solid"/>
                </v:shape>
                <v:shape style="position:absolute;left:1254;top:102;width:332;height:338" id="docshape1259" coordorigin="1254,103" coordsize="332,338" path="m1254,199l1355,103,1483,103,1585,199,1585,338,1483,440,1355,440,1254,338,1254,199xe" filled="false" stroked="true" strokeweight=".103pt" strokecolor="#000000">
                  <v:path arrowok="t"/>
                  <v:stroke dashstyle="solid"/>
                </v:shape>
                <v:shape style="position:absolute;left:1276;top:125;width:286;height:292" id="docshape1260" coordorigin="1277,126" coordsize="286,292" path="m1277,210l1363,126,1475,126,1562,210,1562,328,1475,417,1363,417,1277,328,1277,210e" filled="false" stroked="true" strokeweight="1.032pt" strokecolor="#000000">
                  <v:path arrowok="t"/>
                  <v:stroke dashstyle="solid"/>
                </v:shape>
                <v:shape style="position:absolute;left:1276;top:125;width:286;height:292" id="docshape1261" coordorigin="1277,126" coordsize="286,292" path="m1277,210l1363,126,1475,126,1562,210,1562,328,1475,417,1363,417,1277,328,1277,210e" filled="false" stroked="true" strokeweight=".619pt" strokecolor="#ffffff">
                  <v:path arrowok="t"/>
                  <v:stroke dashstyle="solid"/>
                </v:shape>
                <v:shape style="position:absolute;left:1489;top:197;width:57;height:142" id="docshape1262" coordorigin="1489,198" coordsize="57,142" path="m1529,198l1489,198,1489,339,1512,339,1512,295,1529,295,1546,272,1546,220,1529,198xe" filled="true" fillcolor="#ffffff" stroked="false">
                  <v:path arrowok="t"/>
                  <v:fill type="solid"/>
                </v:shape>
                <v:shape style="position:absolute;left:1489;top:197;width:57;height:142" id="docshape1263" coordorigin="1489,198" coordsize="57,142" path="m1489,198l1529,198,1546,220,1546,272,1529,295,1512,295,1512,339,1489,339,1489,198xe" filled="false" stroked="true" strokeweight=".103pt" strokecolor="#000000">
                  <v:path arrowok="t"/>
                  <v:stroke dashstyle="solid"/>
                </v:shape>
                <v:shape style="position:absolute;left:1418;top:197;width:60;height:142" id="docshape1264" coordorigin="1418,198" coordsize="60,142" path="m1462,198l1435,198,1418,220,1418,319,1435,339,1462,339,1478,316,1478,220,1462,198xe" filled="true" fillcolor="#ffffff" stroked="false">
                  <v:path arrowok="t"/>
                  <v:fill type="solid"/>
                </v:shape>
                <v:shape style="position:absolute;left:1418;top:197;width:60;height:142" id="docshape1265" coordorigin="1418,198" coordsize="60,142" path="m1435,198l1462,198,1478,220,1478,316,1462,339,1435,339,1418,319,1418,220,1435,198xe" filled="false" stroked="true" strokeweight=".103pt" strokecolor="#000000">
                  <v:path arrowok="t"/>
                  <v:stroke dashstyle="solid"/>
                </v:shape>
                <v:shape style="position:absolute;left:1293;top:197;width:57;height:142" id="docshape1266" coordorigin="1294,198" coordsize="57,142" path="m1333,198l1308,198,1294,220,1294,264,1309,280,1328,280,1328,313,1314,313,1314,295,1294,295,1294,319,1308,339,1334,339,1350,319,1350,277,1333,259,1314,259,1314,226,1328,226,1328,246,1350,246,1350,220,1333,198xe" filled="true" fillcolor="#ffffff" stroked="false">
                  <v:path arrowok="t"/>
                  <v:fill type="solid"/>
                </v:shape>
                <v:shape style="position:absolute;left:1293;top:197;width:57;height:142" id="docshape1267" coordorigin="1294,198" coordsize="57,142" path="m1308,198l1333,198,1350,220,1350,246,1328,246,1328,226,1314,226,1314,259,1333,259,1350,277,1350,319,1334,339,1308,339,1294,319,1294,295,1314,295,1314,313,1328,313,1328,280,1309,280,1294,264,1294,220,1308,198xe" filled="false" stroked="true" strokeweight=".103pt" strokecolor="#000000">
                  <v:path arrowok="t"/>
                  <v:stroke dashstyle="solid"/>
                </v:shape>
                <v:shape style="position:absolute;left:1359;top:197;width:53;height:142" id="docshape1268" coordorigin="1360,198" coordsize="53,142" path="m1412,198l1360,198,1360,226,1375,226,1375,339,1398,339,1398,226,1412,226,1412,198xe" filled="true" fillcolor="#ffffff" stroked="false">
                  <v:path arrowok="t"/>
                  <v:fill type="solid"/>
                </v:shape>
                <v:shape style="position:absolute;left:1359;top:197;width:96;height:142" id="docshape1269" coordorigin="1360,198" coordsize="96,142" path="m1360,198l1412,198,1412,226,1398,226,1398,339,1375,339,1375,226,1360,226,1360,198xm1441,226l1456,226,1456,310,1441,310,1441,226xe" filled="false" stroked="true" strokeweight=".103pt" strokecolor="#000000">
                  <v:path arrowok="t"/>
                  <v:stroke dashstyle="solid"/>
                </v:shape>
                <v:rect style="position:absolute;left:1512;top:226;width:14;height:40" id="docshape1270" filled="true" fillcolor="#ff0000" stroked="false">
                  <v:fill type="solid"/>
                </v:rect>
                <v:rect style="position:absolute;left:1512;top:226;width:14;height:40" id="docshape1271" filled="false" stroked="true" strokeweight=".103pt" strokecolor="#000000">
                  <v:stroke dashstyle="solid"/>
                </v:rect>
                <w10:wrap type="none"/>
              </v:group>
            </w:pict>
          </mc:Fallback>
        </mc:AlternateContent>
      </w:r>
      <w:r>
        <w:rPr>
          <w:b/>
          <w:i/>
          <w:sz w:val="24"/>
        </w:rPr>
        <w:t>Всякое</w:t>
      </w:r>
      <w:r>
        <w:rPr>
          <w:b/>
          <w:i/>
          <w:spacing w:val="33"/>
          <w:sz w:val="24"/>
        </w:rPr>
        <w:t> </w:t>
      </w:r>
      <w:r>
        <w:rPr>
          <w:b/>
          <w:i/>
          <w:sz w:val="24"/>
        </w:rPr>
        <w:t>нетривиальное</w:t>
      </w:r>
      <w:r>
        <w:rPr>
          <w:b/>
          <w:i/>
          <w:spacing w:val="34"/>
          <w:sz w:val="24"/>
        </w:rPr>
        <w:t> </w:t>
      </w:r>
      <w:r>
        <w:rPr>
          <w:b/>
          <w:i/>
          <w:sz w:val="24"/>
        </w:rPr>
        <w:t>сравнение</w:t>
      </w:r>
      <w:r>
        <w:rPr>
          <w:b/>
          <w:i/>
          <w:spacing w:val="33"/>
          <w:sz w:val="24"/>
        </w:rPr>
        <w:t> </w:t>
      </w:r>
      <w:r>
        <w:rPr>
          <w:b/>
          <w:i/>
          <w:sz w:val="24"/>
        </w:rPr>
        <w:t>по</w:t>
      </w:r>
      <w:r>
        <w:rPr>
          <w:b/>
          <w:i/>
          <w:spacing w:val="80"/>
          <w:w w:val="150"/>
          <w:sz w:val="24"/>
        </w:rPr>
        <w:t> </w:t>
      </w:r>
      <w:r>
        <w:rPr>
          <w:position w:val="2"/>
          <w:sz w:val="28"/>
        </w:rPr>
        <w:t>mod </w:t>
      </w:r>
      <w:r>
        <w:rPr>
          <w:i/>
          <w:position w:val="2"/>
          <w:sz w:val="28"/>
        </w:rPr>
        <w:t>p</w:t>
      </w:r>
      <w:r>
        <w:rPr>
          <w:i/>
          <w:spacing w:val="40"/>
          <w:position w:val="2"/>
          <w:sz w:val="28"/>
        </w:rPr>
        <w:t> </w:t>
      </w:r>
      <w:r>
        <w:rPr>
          <w:b/>
          <w:i/>
          <w:sz w:val="24"/>
        </w:rPr>
        <w:t>равносильно сравнению</w:t>
      </w:r>
      <w:r>
        <w:rPr>
          <w:b/>
          <w:i/>
          <w:spacing w:val="33"/>
          <w:sz w:val="24"/>
        </w:rPr>
        <w:t> </w:t>
      </w:r>
      <w:r>
        <w:rPr>
          <w:b/>
          <w:i/>
          <w:sz w:val="24"/>
        </w:rPr>
        <w:t>степени не выше</w:t>
      </w:r>
      <w:r>
        <w:rPr>
          <w:b/>
          <w:i/>
          <w:spacing w:val="80"/>
          <w:w w:val="150"/>
          <w:sz w:val="24"/>
        </w:rPr>
        <w:t> </w:t>
      </w:r>
      <w:r>
        <w:rPr>
          <w:i/>
          <w:sz w:val="24"/>
        </w:rPr>
        <w:t>р </w:t>
      </w:r>
      <w:r>
        <w:rPr>
          <w:rFonts w:ascii="Symbol" w:hAnsi="Symbol"/>
          <w:sz w:val="24"/>
        </w:rPr>
        <w:t></w:t>
      </w:r>
      <w:r>
        <w:rPr>
          <w:sz w:val="24"/>
        </w:rPr>
        <w:t> 1</w:t>
      </w:r>
      <w:r>
        <w:rPr>
          <w:spacing w:val="80"/>
          <w:w w:val="150"/>
          <w:sz w:val="24"/>
        </w:rPr>
        <w:t> </w:t>
      </w:r>
      <w:r>
        <w:rPr>
          <w:b/>
          <w:i/>
          <w:sz w:val="24"/>
        </w:rPr>
        <w:t>и имеет не более</w:t>
      </w:r>
      <w:r>
        <w:rPr>
          <w:b/>
          <w:i/>
          <w:spacing w:val="80"/>
          <w:w w:val="150"/>
          <w:sz w:val="24"/>
        </w:rPr>
        <w:t> </w:t>
      </w:r>
      <w:r>
        <w:rPr>
          <w:i/>
          <w:sz w:val="24"/>
        </w:rPr>
        <w:t>р </w:t>
      </w:r>
      <w:r>
        <w:rPr>
          <w:rFonts w:ascii="Symbol" w:hAnsi="Symbol"/>
          <w:sz w:val="24"/>
        </w:rPr>
        <w:t></w:t>
      </w:r>
      <w:r>
        <w:rPr>
          <w:sz w:val="24"/>
        </w:rPr>
        <w:t> 1</w:t>
      </w:r>
      <w:r>
        <w:rPr>
          <w:spacing w:val="80"/>
          <w:w w:val="150"/>
          <w:sz w:val="24"/>
        </w:rPr>
        <w:t> </w:t>
      </w:r>
      <w:r>
        <w:rPr>
          <w:b/>
          <w:i/>
          <w:sz w:val="24"/>
        </w:rPr>
        <w:t>решений.</w:t>
      </w:r>
    </w:p>
    <w:p>
      <w:pPr>
        <w:pStyle w:val="BodyText"/>
        <w:spacing w:line="234" w:lineRule="exact"/>
        <w:ind w:left="1559"/>
        <w:jc w:val="both"/>
      </w:pPr>
      <w:r>
        <w:rPr/>
        <w:t>Наступил</w:t>
      </w:r>
      <w:r>
        <w:rPr>
          <w:spacing w:val="70"/>
        </w:rPr>
        <w:t> </w:t>
      </w:r>
      <w:r>
        <w:rPr/>
        <w:t>момент,</w:t>
      </w:r>
      <w:r>
        <w:rPr>
          <w:spacing w:val="70"/>
        </w:rPr>
        <w:t> </w:t>
      </w:r>
      <w:r>
        <w:rPr/>
        <w:t>когда</w:t>
      </w:r>
      <w:r>
        <w:rPr>
          <w:spacing w:val="71"/>
        </w:rPr>
        <w:t> </w:t>
      </w:r>
      <w:r>
        <w:rPr/>
        <w:t>наших</w:t>
      </w:r>
      <w:r>
        <w:rPr>
          <w:spacing w:val="71"/>
        </w:rPr>
        <w:t> </w:t>
      </w:r>
      <w:r>
        <w:rPr/>
        <w:t>знаний</w:t>
      </w:r>
      <w:r>
        <w:rPr>
          <w:spacing w:val="70"/>
        </w:rPr>
        <w:t> </w:t>
      </w:r>
      <w:r>
        <w:rPr/>
        <w:t>стало</w:t>
      </w:r>
      <w:r>
        <w:rPr>
          <w:spacing w:val="70"/>
        </w:rPr>
        <w:t> </w:t>
      </w:r>
      <w:r>
        <w:rPr/>
        <w:t>достаточно,</w:t>
      </w:r>
      <w:r>
        <w:rPr>
          <w:spacing w:val="71"/>
        </w:rPr>
        <w:t> </w:t>
      </w:r>
      <w:r>
        <w:rPr/>
        <w:t>чтобы</w:t>
      </w:r>
      <w:r>
        <w:rPr>
          <w:spacing w:val="70"/>
        </w:rPr>
        <w:t> </w:t>
      </w:r>
      <w:r>
        <w:rPr/>
        <w:t>легко</w:t>
      </w:r>
      <w:r>
        <w:rPr>
          <w:spacing w:val="71"/>
        </w:rPr>
        <w:t> </w:t>
      </w:r>
      <w:r>
        <w:rPr>
          <w:spacing w:val="-2"/>
        </w:rPr>
        <w:t>понять</w:t>
      </w:r>
    </w:p>
    <w:p>
      <w:pPr>
        <w:pStyle w:val="BodyText"/>
        <w:ind w:left="851" w:right="133"/>
        <w:jc w:val="both"/>
      </w:pPr>
      <w:r>
        <w:rPr/>
        <w:t>доказательство еще одной замечательной теоремы теории чисел – теоремы Вильсона. Александр Вильсон (1714 – 1786) – шотландский астроном и математик-любитель, трудился профессором астрономии в Глазго. Теоремы Ферма, Эйлера и Вильсона всегда идут сладкой троечкой во всех учебниках и теоретико-числовых курсах.</w:t>
      </w:r>
    </w:p>
    <w:p>
      <w:pPr>
        <w:tabs>
          <w:tab w:pos="3941" w:val="left" w:leader="none"/>
          <w:tab w:pos="5295" w:val="left" w:leader="none"/>
        </w:tabs>
        <w:spacing w:line="340" w:lineRule="exact" w:before="0"/>
        <w:ind w:left="851" w:right="134" w:firstLine="707"/>
        <w:jc w:val="left"/>
        <w:rPr>
          <w:sz w:val="24"/>
        </w:rPr>
      </w:pPr>
      <w:r>
        <w:rPr>
          <w:b/>
          <w:sz w:val="24"/>
          <w:u w:val="thick"/>
        </w:rPr>
        <w:t>Теорема</w:t>
      </w:r>
      <w:r>
        <w:rPr>
          <w:b/>
          <w:spacing w:val="40"/>
          <w:sz w:val="24"/>
          <w:u w:val="thick"/>
        </w:rPr>
        <w:t> </w:t>
      </w:r>
      <w:r>
        <w:rPr>
          <w:b/>
          <w:sz w:val="24"/>
          <w:u w:val="thick"/>
        </w:rPr>
        <w:t>(Вильсон).</w:t>
      </w:r>
      <w:r>
        <w:rPr>
          <w:b/>
          <w:sz w:val="24"/>
        </w:rPr>
        <w:tab/>
      </w:r>
      <w:r>
        <w:rPr>
          <w:spacing w:val="-2"/>
          <w:sz w:val="24"/>
        </w:rPr>
        <w:t>Сравнение</w:t>
      </w:r>
      <w:r>
        <w:rPr>
          <w:sz w:val="24"/>
        </w:rPr>
        <w:tab/>
      </w:r>
      <w:r>
        <w:rPr>
          <w:position w:val="2"/>
          <w:sz w:val="28"/>
        </w:rPr>
        <w:t>(</w:t>
      </w:r>
      <w:r>
        <w:rPr>
          <w:spacing w:val="-26"/>
          <w:position w:val="2"/>
          <w:sz w:val="28"/>
        </w:rPr>
        <w:t> </w:t>
      </w:r>
      <w:r>
        <w:rPr>
          <w:i/>
          <w:position w:val="2"/>
          <w:sz w:val="28"/>
        </w:rPr>
        <w:t>p</w:t>
      </w:r>
      <w:r>
        <w:rPr>
          <w:i/>
          <w:spacing w:val="-15"/>
          <w:position w:val="2"/>
          <w:sz w:val="28"/>
        </w:rPr>
        <w:t> </w:t>
      </w:r>
      <w:r>
        <w:rPr>
          <w:rFonts w:ascii="Symbol" w:hAnsi="Symbol"/>
          <w:position w:val="2"/>
          <w:sz w:val="28"/>
        </w:rPr>
        <w:t></w:t>
      </w:r>
      <w:r>
        <w:rPr>
          <w:spacing w:val="-29"/>
          <w:position w:val="2"/>
          <w:sz w:val="28"/>
        </w:rPr>
        <w:t> </w:t>
      </w:r>
      <w:r>
        <w:rPr>
          <w:position w:val="2"/>
          <w:sz w:val="28"/>
        </w:rPr>
        <w:t>1)!</w:t>
      </w:r>
      <w:r>
        <w:rPr>
          <w:rFonts w:ascii="Symbol" w:hAnsi="Symbol"/>
          <w:position w:val="2"/>
          <w:sz w:val="28"/>
        </w:rPr>
        <w:t></w:t>
      </w:r>
      <w:r>
        <w:rPr>
          <w:spacing w:val="-27"/>
          <w:position w:val="2"/>
          <w:sz w:val="28"/>
        </w:rPr>
        <w:t> </w:t>
      </w:r>
      <w:r>
        <w:rPr>
          <w:position w:val="2"/>
          <w:sz w:val="28"/>
        </w:rPr>
        <w:t>1</w:t>
      </w:r>
      <w:r>
        <w:rPr>
          <w:spacing w:val="-18"/>
          <w:position w:val="2"/>
          <w:sz w:val="28"/>
        </w:rPr>
        <w:t> </w:t>
      </w:r>
      <w:r>
        <w:rPr>
          <w:rFonts w:ascii="Symbol" w:hAnsi="Symbol"/>
          <w:position w:val="2"/>
          <w:sz w:val="28"/>
        </w:rPr>
        <w:t></w:t>
      </w:r>
      <w:r>
        <w:rPr>
          <w:position w:val="2"/>
          <w:sz w:val="28"/>
        </w:rPr>
        <w:t> 0(mod </w:t>
      </w:r>
      <w:r>
        <w:rPr>
          <w:i/>
          <w:position w:val="2"/>
          <w:sz w:val="28"/>
        </w:rPr>
        <w:t>p</w:t>
      </w:r>
      <w:r>
        <w:rPr>
          <w:position w:val="2"/>
          <w:sz w:val="28"/>
        </w:rPr>
        <w:t>)</w:t>
      </w:r>
      <w:r>
        <w:rPr>
          <w:spacing w:val="80"/>
          <w:position w:val="2"/>
          <w:sz w:val="28"/>
        </w:rPr>
        <w:t> </w:t>
      </w:r>
      <w:r>
        <w:rPr>
          <w:sz w:val="24"/>
        </w:rPr>
        <w:t>выполняется</w:t>
      </w:r>
      <w:r>
        <w:rPr>
          <w:spacing w:val="40"/>
          <w:sz w:val="24"/>
        </w:rPr>
        <w:t> </w:t>
      </w:r>
      <w:r>
        <w:rPr>
          <w:sz w:val="24"/>
        </w:rPr>
        <w:t>тогда</w:t>
      </w:r>
      <w:r>
        <w:rPr>
          <w:spacing w:val="40"/>
          <w:sz w:val="24"/>
        </w:rPr>
        <w:t> </w:t>
      </w:r>
      <w:r>
        <w:rPr>
          <w:sz w:val="24"/>
        </w:rPr>
        <w:t>и только тогда, когда</w:t>
      </w:r>
      <w:r>
        <w:rPr>
          <w:spacing w:val="40"/>
          <w:sz w:val="24"/>
        </w:rPr>
        <w:t> </w:t>
      </w:r>
      <w:r>
        <w:rPr>
          <w:i/>
          <w:sz w:val="24"/>
        </w:rPr>
        <w:t>р</w:t>
      </w:r>
      <w:r>
        <w:rPr>
          <w:i/>
          <w:spacing w:val="40"/>
          <w:sz w:val="24"/>
        </w:rPr>
        <w:t> </w:t>
      </w:r>
      <w:r>
        <w:rPr>
          <w:rFonts w:ascii="Symbol" w:hAnsi="Symbol"/>
          <w:sz w:val="24"/>
        </w:rPr>
        <w:t></w:t>
      </w:r>
      <w:r>
        <w:rPr>
          <w:sz w:val="24"/>
        </w:rPr>
        <w:t> простое число.</w:t>
      </w:r>
    </w:p>
    <w:p>
      <w:pPr>
        <w:pStyle w:val="BodyText"/>
        <w:spacing w:line="237" w:lineRule="auto"/>
        <w:ind w:left="851" w:firstLine="707"/>
      </w:pPr>
      <w:r>
        <w:rPr>
          <w:b/>
          <w:u w:val="thick"/>
        </w:rPr>
        <w:t>Доказательство.</w:t>
      </w:r>
      <w:r>
        <w:rPr>
          <w:b/>
          <w:spacing w:val="80"/>
        </w:rPr>
        <w:t> </w:t>
      </w:r>
      <w:r>
        <w:rPr/>
        <w:t>Пусть</w:t>
      </w:r>
      <w:r>
        <w:rPr>
          <w:spacing w:val="80"/>
        </w:rPr>
        <w:t> </w:t>
      </w:r>
      <w:r>
        <w:rPr>
          <w:i/>
        </w:rPr>
        <w:t>р</w:t>
      </w:r>
      <w:r>
        <w:rPr>
          <w:i/>
          <w:spacing w:val="80"/>
        </w:rPr>
        <w:t> </w:t>
      </w:r>
      <w:r>
        <w:rPr>
          <w:rFonts w:ascii="Symbol" w:hAnsi="Symbol"/>
        </w:rPr>
        <w:t></w:t>
      </w:r>
      <w:r>
        <w:rPr/>
        <w:t> простое число. Если</w:t>
      </w:r>
      <w:r>
        <w:rPr>
          <w:spacing w:val="80"/>
        </w:rPr>
        <w:t> </w:t>
      </w:r>
      <w:r>
        <w:rPr>
          <w:i/>
        </w:rPr>
        <w:t>р </w:t>
      </w:r>
      <w:r>
        <w:rPr/>
        <w:t>= 2, то, очевидно,</w:t>
      </w:r>
      <w:r>
        <w:rPr>
          <w:spacing w:val="80"/>
        </w:rPr>
        <w:t> </w:t>
      </w:r>
      <w:r>
        <w:rPr/>
        <w:t>1! + 1 </w:t>
      </w:r>
      <w:r>
        <w:rPr>
          <w:rFonts w:ascii="Symbol" w:hAnsi="Symbol"/>
        </w:rPr>
        <w:t></w:t>
      </w:r>
      <w:r>
        <w:rPr/>
        <w:t> 0 (mod 2).</w:t>
      </w:r>
      <w:r>
        <w:rPr>
          <w:spacing w:val="40"/>
        </w:rPr>
        <w:t> </w:t>
      </w:r>
      <w:r>
        <w:rPr/>
        <w:t>Если</w:t>
      </w:r>
      <w:r>
        <w:rPr>
          <w:spacing w:val="40"/>
        </w:rPr>
        <w:t> </w:t>
      </w:r>
      <w:r>
        <w:rPr>
          <w:i/>
        </w:rPr>
        <w:t>р </w:t>
      </w:r>
      <w:r>
        <w:rPr/>
        <w:t>&gt; 2,</w:t>
      </w:r>
      <w:r>
        <w:rPr>
          <w:spacing w:val="40"/>
        </w:rPr>
        <w:t> </w:t>
      </w:r>
      <w:r>
        <w:rPr/>
        <w:t>то рассмотрим сравнение:</w:t>
      </w:r>
    </w:p>
    <w:p>
      <w:pPr>
        <w:spacing w:line="523" w:lineRule="exact" w:before="0"/>
        <w:ind w:left="742" w:right="0" w:firstLine="0"/>
        <w:jc w:val="center"/>
        <w:rPr>
          <w:sz w:val="34"/>
        </w:rPr>
      </w:pPr>
      <w:r>
        <w:rPr>
          <w:rFonts w:ascii="Symbol" w:hAnsi="Symbol"/>
          <w:spacing w:val="-2"/>
          <w:position w:val="-3"/>
          <w:sz w:val="50"/>
        </w:rPr>
        <w:t></w:t>
      </w:r>
      <w:r>
        <w:rPr>
          <w:spacing w:val="-2"/>
          <w:sz w:val="34"/>
        </w:rPr>
        <w:t>(</w:t>
      </w:r>
      <w:r>
        <w:rPr>
          <w:spacing w:val="-53"/>
          <w:sz w:val="34"/>
        </w:rPr>
        <w:t> </w:t>
      </w:r>
      <w:r>
        <w:rPr>
          <w:i/>
          <w:spacing w:val="-2"/>
          <w:sz w:val="34"/>
        </w:rPr>
        <w:t>x</w:t>
      </w:r>
      <w:r>
        <w:rPr>
          <w:i/>
          <w:spacing w:val="-20"/>
          <w:sz w:val="34"/>
        </w:rPr>
        <w:t> </w:t>
      </w:r>
      <w:r>
        <w:rPr>
          <w:rFonts w:ascii="Symbol" w:hAnsi="Symbol"/>
          <w:spacing w:val="-2"/>
          <w:sz w:val="34"/>
        </w:rPr>
        <w:t></w:t>
      </w:r>
      <w:r>
        <w:rPr>
          <w:spacing w:val="-45"/>
          <w:sz w:val="34"/>
        </w:rPr>
        <w:t> </w:t>
      </w:r>
      <w:r>
        <w:rPr>
          <w:spacing w:val="-2"/>
          <w:sz w:val="34"/>
        </w:rPr>
        <w:t>1)(</w:t>
      </w:r>
      <w:r>
        <w:rPr>
          <w:spacing w:val="-53"/>
          <w:sz w:val="34"/>
        </w:rPr>
        <w:t> </w:t>
      </w:r>
      <w:r>
        <w:rPr>
          <w:i/>
          <w:spacing w:val="-2"/>
          <w:sz w:val="34"/>
        </w:rPr>
        <w:t>x</w:t>
      </w:r>
      <w:r>
        <w:rPr>
          <w:i/>
          <w:spacing w:val="-19"/>
          <w:sz w:val="34"/>
        </w:rPr>
        <w:t> </w:t>
      </w:r>
      <w:r>
        <w:rPr>
          <w:rFonts w:ascii="Symbol" w:hAnsi="Symbol"/>
          <w:spacing w:val="-2"/>
          <w:sz w:val="34"/>
        </w:rPr>
        <w:t></w:t>
      </w:r>
      <w:r>
        <w:rPr>
          <w:spacing w:val="-22"/>
          <w:sz w:val="34"/>
        </w:rPr>
        <w:t> </w:t>
      </w:r>
      <w:r>
        <w:rPr>
          <w:spacing w:val="-2"/>
          <w:sz w:val="34"/>
        </w:rPr>
        <w:t>2)...(</w:t>
      </w:r>
      <w:r>
        <w:rPr>
          <w:spacing w:val="-53"/>
          <w:sz w:val="34"/>
        </w:rPr>
        <w:t> </w:t>
      </w:r>
      <w:r>
        <w:rPr>
          <w:i/>
          <w:spacing w:val="-2"/>
          <w:sz w:val="34"/>
        </w:rPr>
        <w:t>x</w:t>
      </w:r>
      <w:r>
        <w:rPr>
          <w:i/>
          <w:spacing w:val="-19"/>
          <w:sz w:val="34"/>
        </w:rPr>
        <w:t> </w:t>
      </w:r>
      <w:r>
        <w:rPr>
          <w:rFonts w:ascii="Symbol" w:hAnsi="Symbol"/>
          <w:spacing w:val="-2"/>
          <w:sz w:val="34"/>
        </w:rPr>
        <w:t></w:t>
      </w:r>
      <w:r>
        <w:rPr>
          <w:spacing w:val="-22"/>
          <w:sz w:val="34"/>
        </w:rPr>
        <w:t> </w:t>
      </w:r>
      <w:r>
        <w:rPr>
          <w:spacing w:val="-2"/>
          <w:sz w:val="34"/>
        </w:rPr>
        <w:t>(</w:t>
      </w:r>
      <w:r>
        <w:rPr>
          <w:spacing w:val="-32"/>
          <w:sz w:val="34"/>
        </w:rPr>
        <w:t> </w:t>
      </w:r>
      <w:r>
        <w:rPr>
          <w:i/>
          <w:spacing w:val="-2"/>
          <w:sz w:val="34"/>
        </w:rPr>
        <w:t>p</w:t>
      </w:r>
      <w:r>
        <w:rPr>
          <w:i/>
          <w:spacing w:val="-22"/>
          <w:sz w:val="34"/>
        </w:rPr>
        <w:t> </w:t>
      </w:r>
      <w:r>
        <w:rPr>
          <w:rFonts w:ascii="Symbol" w:hAnsi="Symbol"/>
          <w:spacing w:val="-2"/>
          <w:sz w:val="34"/>
        </w:rPr>
        <w:t></w:t>
      </w:r>
      <w:r>
        <w:rPr>
          <w:spacing w:val="-44"/>
          <w:sz w:val="34"/>
        </w:rPr>
        <w:t> </w:t>
      </w:r>
      <w:r>
        <w:rPr>
          <w:spacing w:val="-2"/>
          <w:sz w:val="34"/>
        </w:rPr>
        <w:t>1))</w:t>
      </w:r>
      <w:r>
        <w:rPr>
          <w:rFonts w:ascii="Symbol" w:hAnsi="Symbol"/>
          <w:spacing w:val="-2"/>
          <w:position w:val="-3"/>
          <w:sz w:val="50"/>
        </w:rPr>
        <w:t></w:t>
      </w:r>
      <w:r>
        <w:rPr>
          <w:spacing w:val="-77"/>
          <w:position w:val="-3"/>
          <w:sz w:val="50"/>
        </w:rPr>
        <w:t> </w:t>
      </w:r>
      <w:r>
        <w:rPr>
          <w:rFonts w:ascii="Symbol" w:hAnsi="Symbol"/>
          <w:spacing w:val="-2"/>
          <w:sz w:val="34"/>
        </w:rPr>
        <w:t></w:t>
      </w:r>
      <w:r>
        <w:rPr>
          <w:spacing w:val="-23"/>
          <w:sz w:val="34"/>
        </w:rPr>
        <w:t> </w:t>
      </w:r>
      <w:r>
        <w:rPr>
          <w:spacing w:val="-2"/>
          <w:sz w:val="34"/>
        </w:rPr>
        <w:t>(</w:t>
      </w:r>
      <w:r>
        <w:rPr>
          <w:spacing w:val="-53"/>
          <w:sz w:val="34"/>
        </w:rPr>
        <w:t> </w:t>
      </w:r>
      <w:r>
        <w:rPr>
          <w:i/>
          <w:spacing w:val="-2"/>
          <w:sz w:val="34"/>
        </w:rPr>
        <w:t>x</w:t>
      </w:r>
      <w:r>
        <w:rPr>
          <w:i/>
          <w:spacing w:val="-36"/>
          <w:sz w:val="34"/>
        </w:rPr>
        <w:t> </w:t>
      </w:r>
      <w:r>
        <w:rPr>
          <w:i/>
          <w:spacing w:val="-2"/>
          <w:sz w:val="34"/>
          <w:vertAlign w:val="superscript"/>
        </w:rPr>
        <w:t>p</w:t>
      </w:r>
      <w:r>
        <w:rPr>
          <w:rFonts w:ascii="Symbol" w:hAnsi="Symbol"/>
          <w:spacing w:val="-2"/>
          <w:sz w:val="34"/>
          <w:vertAlign w:val="superscript"/>
        </w:rPr>
        <w:t></w:t>
      </w:r>
      <w:r>
        <w:rPr>
          <w:spacing w:val="-2"/>
          <w:sz w:val="34"/>
          <w:vertAlign w:val="superscript"/>
        </w:rPr>
        <w:t>1</w:t>
      </w:r>
      <w:r>
        <w:rPr>
          <w:spacing w:val="-19"/>
          <w:sz w:val="34"/>
          <w:vertAlign w:val="baseline"/>
        </w:rPr>
        <w:t> </w:t>
      </w:r>
      <w:r>
        <w:rPr>
          <w:rFonts w:ascii="Symbol" w:hAnsi="Symbol"/>
          <w:spacing w:val="-2"/>
          <w:sz w:val="34"/>
          <w:vertAlign w:val="baseline"/>
        </w:rPr>
        <w:t></w:t>
      </w:r>
      <w:r>
        <w:rPr>
          <w:spacing w:val="-43"/>
          <w:sz w:val="34"/>
          <w:vertAlign w:val="baseline"/>
        </w:rPr>
        <w:t> </w:t>
      </w:r>
      <w:r>
        <w:rPr>
          <w:spacing w:val="-2"/>
          <w:sz w:val="34"/>
          <w:vertAlign w:val="baseline"/>
        </w:rPr>
        <w:t>1)</w:t>
      </w:r>
      <w:r>
        <w:rPr>
          <w:spacing w:val="-20"/>
          <w:sz w:val="34"/>
          <w:vertAlign w:val="baseline"/>
        </w:rPr>
        <w:t> </w:t>
      </w:r>
      <w:r>
        <w:rPr>
          <w:rFonts w:ascii="Symbol" w:hAnsi="Symbol"/>
          <w:spacing w:val="-2"/>
          <w:sz w:val="34"/>
          <w:vertAlign w:val="baseline"/>
        </w:rPr>
        <w:t></w:t>
      </w:r>
      <w:r>
        <w:rPr>
          <w:spacing w:val="-5"/>
          <w:sz w:val="34"/>
          <w:vertAlign w:val="baseline"/>
        </w:rPr>
        <w:t> </w:t>
      </w:r>
      <w:r>
        <w:rPr>
          <w:spacing w:val="-2"/>
          <w:sz w:val="34"/>
          <w:vertAlign w:val="baseline"/>
        </w:rPr>
        <w:t>0(mod</w:t>
      </w:r>
      <w:r>
        <w:rPr>
          <w:spacing w:val="4"/>
          <w:sz w:val="34"/>
          <w:vertAlign w:val="baseline"/>
        </w:rPr>
        <w:t> </w:t>
      </w:r>
      <w:r>
        <w:rPr>
          <w:i/>
          <w:spacing w:val="-2"/>
          <w:sz w:val="34"/>
          <w:vertAlign w:val="baseline"/>
        </w:rPr>
        <w:t>p</w:t>
      </w:r>
      <w:r>
        <w:rPr>
          <w:spacing w:val="-2"/>
          <w:sz w:val="34"/>
          <w:vertAlign w:val="baseline"/>
        </w:rPr>
        <w:t>)</w:t>
      </w:r>
      <w:r>
        <w:rPr>
          <w:spacing w:val="-24"/>
          <w:sz w:val="34"/>
          <w:vertAlign w:val="baseline"/>
        </w:rPr>
        <w:t> </w:t>
      </w:r>
      <w:r>
        <w:rPr>
          <w:spacing w:val="-10"/>
          <w:sz w:val="34"/>
          <w:vertAlign w:val="subscript"/>
        </w:rPr>
        <w:t>.</w:t>
      </w:r>
    </w:p>
    <w:p>
      <w:pPr>
        <w:pStyle w:val="BodyText"/>
        <w:spacing w:before="47"/>
        <w:ind w:left="851"/>
        <w:rPr>
          <w:i/>
        </w:rPr>
      </w:pPr>
      <w:r>
        <w:rPr/>
        <w:t>Ясно,</w:t>
      </w:r>
      <w:r>
        <w:rPr>
          <w:spacing w:val="-1"/>
        </w:rPr>
        <w:t> </w:t>
      </w:r>
      <w:r>
        <w:rPr/>
        <w:t>что</w:t>
      </w:r>
      <w:r>
        <w:rPr>
          <w:spacing w:val="1"/>
        </w:rPr>
        <w:t> </w:t>
      </w:r>
      <w:r>
        <w:rPr/>
        <w:t>это</w:t>
      </w:r>
      <w:r>
        <w:rPr>
          <w:spacing w:val="1"/>
        </w:rPr>
        <w:t> </w:t>
      </w:r>
      <w:r>
        <w:rPr/>
        <w:t>сравнение</w:t>
      </w:r>
      <w:r>
        <w:rPr>
          <w:spacing w:val="3"/>
        </w:rPr>
        <w:t> </w:t>
      </w:r>
      <w:r>
        <w:rPr/>
        <w:t>степени</w:t>
      </w:r>
      <w:r>
        <w:rPr>
          <w:spacing w:val="1"/>
        </w:rPr>
        <w:t> </w:t>
      </w:r>
      <w:r>
        <w:rPr/>
        <w:t>не</w:t>
      </w:r>
      <w:r>
        <w:rPr>
          <w:spacing w:val="2"/>
        </w:rPr>
        <w:t> </w:t>
      </w:r>
      <w:r>
        <w:rPr/>
        <w:t>выше</w:t>
      </w:r>
      <w:r>
        <w:rPr>
          <w:spacing w:val="63"/>
        </w:rPr>
        <w:t> </w:t>
      </w:r>
      <w:r>
        <w:rPr>
          <w:i/>
        </w:rPr>
        <w:t>р</w:t>
      </w:r>
      <w:r>
        <w:rPr>
          <w:i/>
          <w:spacing w:val="1"/>
        </w:rPr>
        <w:t> </w:t>
      </w:r>
      <w:r>
        <w:rPr>
          <w:rFonts w:ascii="Symbol" w:hAnsi="Symbol"/>
        </w:rPr>
        <w:t></w:t>
      </w:r>
      <w:r>
        <w:rPr/>
        <w:t> 2,</w:t>
      </w:r>
      <w:r>
        <w:rPr>
          <w:spacing w:val="2"/>
        </w:rPr>
        <w:t> </w:t>
      </w:r>
      <w:r>
        <w:rPr/>
        <w:t>но</w:t>
      </w:r>
      <w:r>
        <w:rPr>
          <w:spacing w:val="1"/>
        </w:rPr>
        <w:t> </w:t>
      </w:r>
      <w:r>
        <w:rPr/>
        <w:t>оно</w:t>
      </w:r>
      <w:r>
        <w:rPr>
          <w:spacing w:val="1"/>
        </w:rPr>
        <w:t> </w:t>
      </w:r>
      <w:r>
        <w:rPr/>
        <w:t>имеет</w:t>
      </w:r>
      <w:r>
        <w:rPr>
          <w:spacing w:val="62"/>
        </w:rPr>
        <w:t> </w:t>
      </w:r>
      <w:r>
        <w:rPr>
          <w:i/>
        </w:rPr>
        <w:t>р</w:t>
      </w:r>
      <w:r>
        <w:rPr>
          <w:i/>
          <w:spacing w:val="2"/>
        </w:rPr>
        <w:t> </w:t>
      </w:r>
      <w:r>
        <w:rPr>
          <w:rFonts w:ascii="Symbol" w:hAnsi="Symbol"/>
        </w:rPr>
        <w:t></w:t>
      </w:r>
      <w:r>
        <w:rPr>
          <w:spacing w:val="1"/>
        </w:rPr>
        <w:t> </w:t>
      </w:r>
      <w:r>
        <w:rPr/>
        <w:t>1</w:t>
      </w:r>
      <w:r>
        <w:rPr>
          <w:spacing w:val="-2"/>
        </w:rPr>
        <w:t> </w:t>
      </w:r>
      <w:r>
        <w:rPr/>
        <w:t>решение:</w:t>
      </w:r>
      <w:r>
        <w:rPr>
          <w:spacing w:val="64"/>
        </w:rPr>
        <w:t> </w:t>
      </w:r>
      <w:r>
        <w:rPr/>
        <w:t>1,</w:t>
      </w:r>
      <w:r>
        <w:rPr>
          <w:spacing w:val="1"/>
        </w:rPr>
        <w:t> </w:t>
      </w:r>
      <w:r>
        <w:rPr/>
        <w:t>2,</w:t>
      </w:r>
      <w:r>
        <w:rPr>
          <w:spacing w:val="1"/>
        </w:rPr>
        <w:t> </w:t>
      </w:r>
      <w:r>
        <w:rPr/>
        <w:t>3,</w:t>
      </w:r>
      <w:r>
        <w:rPr>
          <w:spacing w:val="1"/>
        </w:rPr>
        <w:t> </w:t>
      </w:r>
      <w:r>
        <w:rPr/>
        <w:t>...</w:t>
      </w:r>
      <w:r>
        <w:rPr>
          <w:spacing w:val="1"/>
        </w:rPr>
        <w:t> </w:t>
      </w:r>
      <w:r>
        <w:rPr/>
        <w:t>,</w:t>
      </w:r>
      <w:r>
        <w:rPr>
          <w:spacing w:val="2"/>
        </w:rPr>
        <w:t> </w:t>
      </w:r>
      <w:r>
        <w:rPr>
          <w:i/>
          <w:spacing w:val="-10"/>
        </w:rPr>
        <w:t>р</w:t>
      </w:r>
    </w:p>
    <w:p>
      <w:pPr>
        <w:pStyle w:val="BodyText"/>
        <w:ind w:left="851"/>
      </w:pPr>
      <w:r>
        <w:rPr>
          <w:rFonts w:ascii="Symbol" w:hAnsi="Symbol"/>
        </w:rPr>
        <w:t></w:t>
      </w:r>
      <w:r>
        <w:rPr>
          <w:spacing w:val="74"/>
        </w:rPr>
        <w:t> </w:t>
      </w:r>
      <w:r>
        <w:rPr/>
        <w:t>1</w:t>
      </w:r>
      <w:r>
        <w:rPr>
          <w:spacing w:val="77"/>
        </w:rPr>
        <w:t> </w:t>
      </w:r>
      <w:r>
        <w:rPr/>
        <w:t>,</w:t>
      </w:r>
      <w:r>
        <w:rPr>
          <w:spacing w:val="77"/>
        </w:rPr>
        <w:t> </w:t>
      </w:r>
      <w:r>
        <w:rPr/>
        <w:t>т.к.</w:t>
      </w:r>
      <w:r>
        <w:rPr>
          <w:spacing w:val="77"/>
        </w:rPr>
        <w:t> </w:t>
      </w:r>
      <w:r>
        <w:rPr/>
        <w:t>при</w:t>
      </w:r>
      <w:r>
        <w:rPr>
          <w:spacing w:val="77"/>
        </w:rPr>
        <w:t> </w:t>
      </w:r>
      <w:r>
        <w:rPr/>
        <w:t>подстановке</w:t>
      </w:r>
      <w:r>
        <w:rPr>
          <w:spacing w:val="79"/>
        </w:rPr>
        <w:t> </w:t>
      </w:r>
      <w:r>
        <w:rPr/>
        <w:t>любого</w:t>
      </w:r>
      <w:r>
        <w:rPr>
          <w:spacing w:val="76"/>
        </w:rPr>
        <w:t> </w:t>
      </w:r>
      <w:r>
        <w:rPr/>
        <w:t>из</w:t>
      </w:r>
      <w:r>
        <w:rPr>
          <w:spacing w:val="77"/>
        </w:rPr>
        <w:t> </w:t>
      </w:r>
      <w:r>
        <w:rPr/>
        <w:t>этих</w:t>
      </w:r>
      <w:r>
        <w:rPr>
          <w:spacing w:val="77"/>
        </w:rPr>
        <w:t> </w:t>
      </w:r>
      <w:r>
        <w:rPr/>
        <w:t>чисел,</w:t>
      </w:r>
      <w:r>
        <w:rPr>
          <w:spacing w:val="76"/>
        </w:rPr>
        <w:t> </w:t>
      </w:r>
      <w:r>
        <w:rPr/>
        <w:t>слагаемое</w:t>
      </w:r>
      <w:r>
        <w:rPr>
          <w:spacing w:val="77"/>
        </w:rPr>
        <w:t> </w:t>
      </w:r>
      <w:r>
        <w:rPr/>
        <w:t>в</w:t>
      </w:r>
      <w:r>
        <w:rPr>
          <w:spacing w:val="76"/>
        </w:rPr>
        <w:t> </w:t>
      </w:r>
      <w:r>
        <w:rPr/>
        <w:t>квадратных</w:t>
      </w:r>
      <w:r>
        <w:rPr>
          <w:spacing w:val="76"/>
        </w:rPr>
        <w:t> </w:t>
      </w:r>
      <w:r>
        <w:rPr>
          <w:spacing w:val="-2"/>
        </w:rPr>
        <w:t>скобках</w:t>
      </w:r>
    </w:p>
    <w:p>
      <w:pPr>
        <w:spacing w:before="40"/>
        <w:ind w:left="851" w:right="0" w:firstLine="0"/>
        <w:jc w:val="left"/>
        <w:rPr>
          <w:sz w:val="24"/>
        </w:rPr>
      </w:pPr>
      <w:r>
        <w:rPr>
          <w:sz w:val="24"/>
        </w:rPr>
        <w:t>обращается</w:t>
      </w:r>
      <w:r>
        <w:rPr>
          <w:spacing w:val="16"/>
          <w:sz w:val="24"/>
        </w:rPr>
        <w:t> </w:t>
      </w:r>
      <w:r>
        <w:rPr>
          <w:sz w:val="24"/>
        </w:rPr>
        <w:t>в</w:t>
      </w:r>
      <w:r>
        <w:rPr>
          <w:spacing w:val="21"/>
          <w:sz w:val="24"/>
        </w:rPr>
        <w:t> </w:t>
      </w:r>
      <w:r>
        <w:rPr>
          <w:sz w:val="24"/>
        </w:rPr>
        <w:t>ноль,</w:t>
      </w:r>
      <w:r>
        <w:rPr>
          <w:spacing w:val="21"/>
          <w:sz w:val="24"/>
        </w:rPr>
        <w:t> </w:t>
      </w:r>
      <w:r>
        <w:rPr>
          <w:sz w:val="24"/>
        </w:rPr>
        <w:t>а</w:t>
      </w:r>
      <w:r>
        <w:rPr>
          <w:spacing w:val="53"/>
          <w:sz w:val="24"/>
        </w:rPr>
        <w:t> </w:t>
      </w:r>
      <w:r>
        <w:rPr>
          <w:sz w:val="28"/>
        </w:rPr>
        <w:t>(</w:t>
      </w:r>
      <w:r>
        <w:rPr>
          <w:spacing w:val="-43"/>
          <w:sz w:val="28"/>
        </w:rPr>
        <w:t> </w:t>
      </w:r>
      <w:r>
        <w:rPr>
          <w:i/>
          <w:sz w:val="28"/>
        </w:rPr>
        <w:t>x</w:t>
      </w:r>
      <w:r>
        <w:rPr>
          <w:i/>
          <w:spacing w:val="-21"/>
          <w:sz w:val="28"/>
        </w:rPr>
        <w:t> </w:t>
      </w:r>
      <w:r>
        <w:rPr>
          <w:i/>
          <w:sz w:val="28"/>
          <w:vertAlign w:val="superscript"/>
        </w:rPr>
        <w:t>p</w:t>
      </w:r>
      <w:r>
        <w:rPr>
          <w:rFonts w:ascii="Symbol" w:hAnsi="Symbol"/>
          <w:sz w:val="28"/>
          <w:vertAlign w:val="superscript"/>
        </w:rPr>
        <w:t></w:t>
      </w:r>
      <w:r>
        <w:rPr>
          <w:sz w:val="28"/>
          <w:vertAlign w:val="superscript"/>
        </w:rPr>
        <w:t>1</w:t>
      </w:r>
      <w:r>
        <w:rPr>
          <w:spacing w:val="13"/>
          <w:sz w:val="28"/>
          <w:vertAlign w:val="baseline"/>
        </w:rPr>
        <w:t> </w:t>
      </w:r>
      <w:r>
        <w:rPr>
          <w:rFonts w:ascii="Symbol" w:hAnsi="Symbol"/>
          <w:sz w:val="28"/>
          <w:vertAlign w:val="baseline"/>
        </w:rPr>
        <w:t></w:t>
      </w:r>
      <w:r>
        <w:rPr>
          <w:spacing w:val="-21"/>
          <w:sz w:val="28"/>
          <w:vertAlign w:val="baseline"/>
        </w:rPr>
        <w:t> </w:t>
      </w:r>
      <w:r>
        <w:rPr>
          <w:sz w:val="28"/>
          <w:vertAlign w:val="baseline"/>
        </w:rPr>
        <w:t>1)</w:t>
      </w:r>
      <w:r>
        <w:rPr>
          <w:spacing w:val="64"/>
          <w:sz w:val="28"/>
          <w:vertAlign w:val="baseline"/>
        </w:rPr>
        <w:t> </w:t>
      </w:r>
      <w:r>
        <w:rPr>
          <w:sz w:val="24"/>
          <w:vertAlign w:val="baseline"/>
        </w:rPr>
        <w:t>сравнимо</w:t>
      </w:r>
      <w:r>
        <w:rPr>
          <w:spacing w:val="21"/>
          <w:sz w:val="24"/>
          <w:vertAlign w:val="baseline"/>
        </w:rPr>
        <w:t> </w:t>
      </w:r>
      <w:r>
        <w:rPr>
          <w:sz w:val="24"/>
          <w:vertAlign w:val="baseline"/>
        </w:rPr>
        <w:t>с</w:t>
      </w:r>
      <w:r>
        <w:rPr>
          <w:spacing w:val="20"/>
          <w:sz w:val="24"/>
          <w:vertAlign w:val="baseline"/>
        </w:rPr>
        <w:t> </w:t>
      </w:r>
      <w:r>
        <w:rPr>
          <w:sz w:val="24"/>
          <w:vertAlign w:val="baseline"/>
        </w:rPr>
        <w:t>нулем</w:t>
      </w:r>
      <w:r>
        <w:rPr>
          <w:spacing w:val="22"/>
          <w:sz w:val="24"/>
          <w:vertAlign w:val="baseline"/>
        </w:rPr>
        <w:t> </w:t>
      </w:r>
      <w:r>
        <w:rPr>
          <w:sz w:val="24"/>
          <w:vertAlign w:val="baseline"/>
        </w:rPr>
        <w:t>по</w:t>
      </w:r>
      <w:r>
        <w:rPr>
          <w:spacing w:val="20"/>
          <w:sz w:val="24"/>
          <w:vertAlign w:val="baseline"/>
        </w:rPr>
        <w:t> </w:t>
      </w:r>
      <w:r>
        <w:rPr>
          <w:sz w:val="24"/>
          <w:vertAlign w:val="baseline"/>
        </w:rPr>
        <w:t>теореме</w:t>
      </w:r>
      <w:r>
        <w:rPr>
          <w:spacing w:val="22"/>
          <w:sz w:val="24"/>
          <w:vertAlign w:val="baseline"/>
        </w:rPr>
        <w:t> </w:t>
      </w:r>
      <w:r>
        <w:rPr>
          <w:sz w:val="24"/>
          <w:vertAlign w:val="baseline"/>
        </w:rPr>
        <w:t>Ферма</w:t>
      </w:r>
      <w:r>
        <w:rPr>
          <w:spacing w:val="21"/>
          <w:sz w:val="24"/>
          <w:vertAlign w:val="baseline"/>
        </w:rPr>
        <w:t> </w:t>
      </w:r>
      <w:r>
        <w:rPr>
          <w:sz w:val="24"/>
          <w:vertAlign w:val="baseline"/>
        </w:rPr>
        <w:t>(</w:t>
      </w:r>
      <w:r>
        <w:rPr>
          <w:spacing w:val="22"/>
          <w:sz w:val="24"/>
          <w:vertAlign w:val="baseline"/>
        </w:rPr>
        <w:t> </w:t>
      </w:r>
      <w:r>
        <w:rPr>
          <w:i/>
          <w:sz w:val="24"/>
          <w:vertAlign w:val="baseline"/>
        </w:rPr>
        <w:t>х</w:t>
      </w:r>
      <w:r>
        <w:rPr>
          <w:i/>
          <w:spacing w:val="74"/>
          <w:w w:val="150"/>
          <w:sz w:val="24"/>
          <w:vertAlign w:val="baseline"/>
        </w:rPr>
        <w:t> </w:t>
      </w:r>
      <w:r>
        <w:rPr>
          <w:sz w:val="24"/>
          <w:vertAlign w:val="baseline"/>
        </w:rPr>
        <w:t>и</w:t>
      </w:r>
      <w:r>
        <w:rPr>
          <w:spacing w:val="72"/>
          <w:w w:val="150"/>
          <w:sz w:val="24"/>
          <w:vertAlign w:val="baseline"/>
        </w:rPr>
        <w:t> </w:t>
      </w:r>
      <w:r>
        <w:rPr>
          <w:i/>
          <w:sz w:val="24"/>
          <w:vertAlign w:val="baseline"/>
        </w:rPr>
        <w:t>р</w:t>
      </w:r>
      <w:r>
        <w:rPr>
          <w:i/>
          <w:spacing w:val="73"/>
          <w:w w:val="150"/>
          <w:sz w:val="24"/>
          <w:vertAlign w:val="baseline"/>
        </w:rPr>
        <w:t> </w:t>
      </w:r>
      <w:r>
        <w:rPr>
          <w:spacing w:val="-2"/>
          <w:sz w:val="24"/>
          <w:vertAlign w:val="baseline"/>
        </w:rPr>
        <w:t>взаимно</w:t>
      </w:r>
    </w:p>
    <w:p>
      <w:pPr>
        <w:pStyle w:val="BodyText"/>
        <w:spacing w:before="35"/>
        <w:ind w:left="851" w:right="133"/>
        <w:jc w:val="both"/>
      </w:pPr>
      <w:r>
        <w:rPr/>
        <w:t>просты, т.к. </w:t>
      </w:r>
      <w:r>
        <w:rPr>
          <w:i/>
        </w:rPr>
        <w:t>х </w:t>
      </w:r>
      <w:r>
        <w:rPr/>
        <w:t>&lt; </w:t>
      </w:r>
      <w:r>
        <w:rPr>
          <w:i/>
        </w:rPr>
        <w:t>р</w:t>
      </w:r>
      <w:r>
        <w:rPr/>
        <w:t>). Это означает, по лемме 2, что все коэффициенты выписанного сравнения кратны</w:t>
      </w:r>
      <w:r>
        <w:rPr>
          <w:spacing w:val="76"/>
        </w:rPr>
        <w:t> </w:t>
      </w:r>
      <w:r>
        <w:rPr>
          <w:i/>
        </w:rPr>
        <w:t>р</w:t>
      </w:r>
      <w:r>
        <w:rPr/>
        <w:t>, в частности, на</w:t>
      </w:r>
      <w:r>
        <w:rPr>
          <w:spacing w:val="75"/>
        </w:rPr>
        <w:t> </w:t>
      </w:r>
      <w:r>
        <w:rPr>
          <w:i/>
        </w:rPr>
        <w:t>р </w:t>
      </w:r>
      <w:r>
        <w:rPr/>
        <w:t>делится его свободный член, равный</w:t>
      </w:r>
      <w:r>
        <w:rPr>
          <w:spacing w:val="75"/>
        </w:rPr>
        <w:t> </w:t>
      </w:r>
      <w:r>
        <w:rPr/>
        <w:t>1</w:t>
      </w:r>
      <w:r>
        <w:rPr>
          <w:rFonts w:ascii="Symbol" w:hAnsi="Symbol"/>
        </w:rPr>
        <w:t></w:t>
      </w:r>
      <w:r>
        <w:rPr/>
        <w:t>2</w:t>
      </w:r>
      <w:r>
        <w:rPr>
          <w:rFonts w:ascii="Symbol" w:hAnsi="Symbol"/>
        </w:rPr>
        <w:t></w:t>
      </w:r>
      <w:r>
        <w:rPr/>
        <w:t>3</w:t>
      </w:r>
      <w:r>
        <w:rPr>
          <w:rFonts w:ascii="Symbol" w:hAnsi="Symbol"/>
        </w:rPr>
        <w:t></w:t>
      </w:r>
      <w:r>
        <w:rPr/>
        <w:t>...</w:t>
      </w:r>
      <w:r>
        <w:rPr>
          <w:rFonts w:ascii="Symbol" w:hAnsi="Symbol"/>
        </w:rPr>
        <w:t></w:t>
      </w:r>
      <w:r>
        <w:rPr/>
        <w:t>( </w:t>
      </w:r>
      <w:r>
        <w:rPr>
          <w:i/>
        </w:rPr>
        <w:t>р </w:t>
      </w:r>
      <w:r>
        <w:rPr/>
        <w:t>– 1) + 1.</w:t>
      </w:r>
    </w:p>
    <w:p>
      <w:pPr>
        <w:pStyle w:val="BodyText"/>
        <w:ind w:left="851" w:right="131" w:firstLine="708"/>
        <w:jc w:val="both"/>
      </w:pPr>
      <w:r>
        <w:rPr/>
        <w:t>Так как коэффициенты многочлена являются значениями симметрических многочленов от его корней, то здесь наметился путь для доказательства огромного числа сравнений для симметрических многочленов. Однако, я по этому пути дальше не пойду, оставляя это прекрасное развлечение читателю, которому нечем коротать долгие зимние </w:t>
      </w:r>
      <w:r>
        <w:rPr>
          <w:spacing w:val="-2"/>
        </w:rPr>
        <w:t>вечера.</w:t>
      </w:r>
    </w:p>
    <w:p>
      <w:pPr>
        <w:pStyle w:val="BodyText"/>
        <w:ind w:left="1559"/>
        <w:jc w:val="both"/>
      </w:pPr>
      <w:r>
        <w:rPr/>
        <w:t>Обратно.</w:t>
      </w:r>
      <w:r>
        <w:rPr>
          <w:spacing w:val="-4"/>
        </w:rPr>
        <w:t> </w:t>
      </w:r>
      <w:r>
        <w:rPr/>
        <w:t>Если</w:t>
      </w:r>
      <w:r>
        <w:rPr>
          <w:spacing w:val="55"/>
        </w:rPr>
        <w:t> </w:t>
      </w:r>
      <w:r>
        <w:rPr>
          <w:i/>
        </w:rPr>
        <w:t>р</w:t>
      </w:r>
      <w:r>
        <w:rPr>
          <w:i/>
          <w:spacing w:val="-3"/>
        </w:rPr>
        <w:t> </w:t>
      </w:r>
      <w:r>
        <w:rPr/>
        <w:t>–</w:t>
      </w:r>
      <w:r>
        <w:rPr>
          <w:spacing w:val="-3"/>
        </w:rPr>
        <w:t> </w:t>
      </w:r>
      <w:r>
        <w:rPr/>
        <w:t>не</w:t>
      </w:r>
      <w:r>
        <w:rPr>
          <w:spacing w:val="-3"/>
        </w:rPr>
        <w:t> </w:t>
      </w:r>
      <w:r>
        <w:rPr/>
        <w:t>простое,</w:t>
      </w:r>
      <w:r>
        <w:rPr>
          <w:spacing w:val="-3"/>
        </w:rPr>
        <w:t> </w:t>
      </w:r>
      <w:r>
        <w:rPr/>
        <w:t>то</w:t>
      </w:r>
      <w:r>
        <w:rPr>
          <w:spacing w:val="-3"/>
        </w:rPr>
        <w:t> </w:t>
      </w:r>
      <w:r>
        <w:rPr/>
        <w:t>найдется</w:t>
      </w:r>
      <w:r>
        <w:rPr>
          <w:spacing w:val="-2"/>
        </w:rPr>
        <w:t> </w:t>
      </w:r>
      <w:r>
        <w:rPr/>
        <w:t>делитель</w:t>
      </w:r>
      <w:r>
        <w:rPr>
          <w:spacing w:val="55"/>
        </w:rPr>
        <w:t> </w:t>
      </w:r>
      <w:r>
        <w:rPr>
          <w:i/>
        </w:rPr>
        <w:t>d</w:t>
      </w:r>
      <w:r>
        <w:rPr>
          <w:i/>
          <w:spacing w:val="55"/>
        </w:rPr>
        <w:t> </w:t>
      </w:r>
      <w:r>
        <w:rPr/>
        <w:t>числа</w:t>
      </w:r>
      <w:r>
        <w:rPr>
          <w:spacing w:val="56"/>
        </w:rPr>
        <w:t> </w:t>
      </w:r>
      <w:r>
        <w:rPr>
          <w:i/>
          <w:spacing w:val="-5"/>
        </w:rPr>
        <w:t>р</w:t>
      </w:r>
      <w:r>
        <w:rPr>
          <w:spacing w:val="-5"/>
        </w:rPr>
        <w:t>,</w:t>
      </w:r>
    </w:p>
    <w:p>
      <w:pPr>
        <w:pStyle w:val="BodyText"/>
        <w:ind w:left="851" w:right="131"/>
        <w:jc w:val="both"/>
      </w:pPr>
      <w:r>
        <w:rPr/>
        <w:t>1 &lt; </w:t>
      </w:r>
      <w:r>
        <w:rPr>
          <w:i/>
        </w:rPr>
        <w:t>d </w:t>
      </w:r>
      <w:r>
        <w:rPr/>
        <w:t>&lt; </w:t>
      </w:r>
      <w:r>
        <w:rPr>
          <w:i/>
        </w:rPr>
        <w:t>p</w:t>
      </w:r>
      <w:r>
        <w:rPr/>
        <w:t>. Тогда</w:t>
      </w:r>
      <w:r>
        <w:rPr>
          <w:spacing w:val="40"/>
        </w:rPr>
        <w:t> </w:t>
      </w:r>
      <w:r>
        <w:rPr/>
        <w:t>( </w:t>
      </w:r>
      <w:r>
        <w:rPr>
          <w:i/>
        </w:rPr>
        <w:t>р – </w:t>
      </w:r>
      <w:r>
        <w:rPr/>
        <w:t>1)!</w:t>
      </w:r>
      <w:r>
        <w:rPr>
          <w:spacing w:val="40"/>
        </w:rPr>
        <w:t> </w:t>
      </w:r>
      <w:r>
        <w:rPr/>
        <w:t>делится на</w:t>
      </w:r>
      <w:r>
        <w:rPr>
          <w:spacing w:val="40"/>
        </w:rPr>
        <w:t> </w:t>
      </w:r>
      <w:r>
        <w:rPr>
          <w:i/>
        </w:rPr>
        <w:t>d</w:t>
      </w:r>
      <w:r>
        <w:rPr/>
        <w:t>, поэтому</w:t>
      </w:r>
      <w:r>
        <w:rPr>
          <w:spacing w:val="40"/>
        </w:rPr>
        <w:t> </w:t>
      </w:r>
      <w:r>
        <w:rPr/>
        <w:t>( </w:t>
      </w:r>
      <w:r>
        <w:rPr>
          <w:i/>
        </w:rPr>
        <w:t>р – </w:t>
      </w:r>
      <w:r>
        <w:rPr/>
        <w:t>1)! + 1 не может делится на</w:t>
      </w:r>
      <w:r>
        <w:rPr>
          <w:spacing w:val="40"/>
        </w:rPr>
        <w:t> </w:t>
      </w:r>
      <w:r>
        <w:rPr>
          <w:i/>
        </w:rPr>
        <w:t>d</w:t>
      </w:r>
      <w:r>
        <w:rPr>
          <w:i/>
          <w:spacing w:val="40"/>
        </w:rPr>
        <w:t> </w:t>
      </w:r>
      <w:r>
        <w:rPr/>
        <w:t>и, значит,</w:t>
      </w:r>
      <w:r>
        <w:rPr>
          <w:spacing w:val="80"/>
        </w:rPr>
        <w:t>  </w:t>
      </w:r>
      <w:r>
        <w:rPr/>
        <w:t>не</w:t>
      </w:r>
      <w:r>
        <w:rPr>
          <w:spacing w:val="80"/>
        </w:rPr>
        <w:t>  </w:t>
      </w:r>
      <w:r>
        <w:rPr/>
        <w:t>может</w:t>
      </w:r>
      <w:r>
        <w:rPr>
          <w:spacing w:val="80"/>
        </w:rPr>
        <w:t>  </w:t>
      </w:r>
      <w:r>
        <w:rPr/>
        <w:t>делиться</w:t>
      </w:r>
      <w:r>
        <w:rPr>
          <w:spacing w:val="80"/>
        </w:rPr>
        <w:t>  </w:t>
      </w:r>
      <w:r>
        <w:rPr/>
        <w:t>также</w:t>
      </w:r>
      <w:r>
        <w:rPr>
          <w:spacing w:val="60"/>
          <w:w w:val="150"/>
        </w:rPr>
        <w:t>  </w:t>
      </w:r>
      <w:r>
        <w:rPr/>
        <w:t>и</w:t>
      </w:r>
      <w:r>
        <w:rPr>
          <w:spacing w:val="80"/>
        </w:rPr>
        <w:t>  </w:t>
      </w:r>
      <w:r>
        <w:rPr/>
        <w:t>на</w:t>
      </w:r>
      <w:r>
        <w:rPr>
          <w:spacing w:val="80"/>
        </w:rPr>
        <w:t>    </w:t>
      </w:r>
      <w:r>
        <w:rPr>
          <w:i/>
        </w:rPr>
        <w:t>р</w:t>
      </w:r>
      <w:r>
        <w:rPr/>
        <w:t>.</w:t>
      </w:r>
      <w:r>
        <w:rPr>
          <w:spacing w:val="80"/>
        </w:rPr>
        <w:t>  </w:t>
      </w:r>
      <w:r>
        <w:rPr/>
        <w:t>Следовательно,</w:t>
      </w:r>
      <w:r>
        <w:rPr>
          <w:spacing w:val="80"/>
        </w:rPr>
        <w:t>  </w:t>
      </w:r>
      <w:r>
        <w:rPr/>
        <w:t>сравнение</w:t>
      </w:r>
    </w:p>
    <w:p>
      <w:pPr>
        <w:spacing w:line="336" w:lineRule="exact" w:before="0"/>
        <w:ind w:left="890" w:right="0" w:firstLine="0"/>
        <w:jc w:val="left"/>
        <w:rPr>
          <w:sz w:val="24"/>
        </w:rPr>
      </w:pPr>
      <w:r>
        <w:rPr>
          <w:position w:val="2"/>
          <w:sz w:val="28"/>
        </w:rPr>
        <w:t>(</w:t>
      </w:r>
      <w:r>
        <w:rPr>
          <w:spacing w:val="-26"/>
          <w:position w:val="2"/>
          <w:sz w:val="28"/>
        </w:rPr>
        <w:t> </w:t>
      </w:r>
      <w:r>
        <w:rPr>
          <w:i/>
          <w:position w:val="2"/>
          <w:sz w:val="28"/>
        </w:rPr>
        <w:t>p</w:t>
      </w:r>
      <w:r>
        <w:rPr>
          <w:i/>
          <w:spacing w:val="-9"/>
          <w:position w:val="2"/>
          <w:sz w:val="28"/>
        </w:rPr>
        <w:t> </w:t>
      </w:r>
      <w:r>
        <w:rPr>
          <w:rFonts w:ascii="Symbol" w:hAnsi="Symbol"/>
          <w:position w:val="2"/>
          <w:sz w:val="28"/>
        </w:rPr>
        <w:t></w:t>
      </w:r>
      <w:r>
        <w:rPr>
          <w:spacing w:val="-29"/>
          <w:position w:val="2"/>
          <w:sz w:val="28"/>
        </w:rPr>
        <w:t> </w:t>
      </w:r>
      <w:r>
        <w:rPr>
          <w:position w:val="2"/>
          <w:sz w:val="28"/>
        </w:rPr>
        <w:t>1)!</w:t>
      </w:r>
      <w:r>
        <w:rPr>
          <w:rFonts w:ascii="Symbol" w:hAnsi="Symbol"/>
          <w:position w:val="2"/>
          <w:sz w:val="28"/>
        </w:rPr>
        <w:t></w:t>
      </w:r>
      <w:r>
        <w:rPr>
          <w:spacing w:val="-27"/>
          <w:position w:val="2"/>
          <w:sz w:val="28"/>
        </w:rPr>
        <w:t> </w:t>
      </w:r>
      <w:r>
        <w:rPr>
          <w:position w:val="2"/>
          <w:sz w:val="28"/>
        </w:rPr>
        <w:t>1</w:t>
      </w:r>
      <w:r>
        <w:rPr>
          <w:spacing w:val="-19"/>
          <w:position w:val="2"/>
          <w:sz w:val="28"/>
        </w:rPr>
        <w:t> </w:t>
      </w:r>
      <w:r>
        <w:rPr>
          <w:rFonts w:ascii="Symbol" w:hAnsi="Symbol"/>
          <w:position w:val="2"/>
          <w:sz w:val="28"/>
        </w:rPr>
        <w:t></w:t>
      </w:r>
      <w:r>
        <w:rPr>
          <w:spacing w:val="9"/>
          <w:position w:val="2"/>
          <w:sz w:val="28"/>
        </w:rPr>
        <w:t> </w:t>
      </w:r>
      <w:r>
        <w:rPr>
          <w:position w:val="2"/>
          <w:sz w:val="28"/>
        </w:rPr>
        <w:t>0(mod</w:t>
      </w:r>
      <w:r>
        <w:rPr>
          <w:spacing w:val="12"/>
          <w:position w:val="2"/>
          <w:sz w:val="28"/>
        </w:rPr>
        <w:t> </w:t>
      </w:r>
      <w:r>
        <w:rPr>
          <w:i/>
          <w:position w:val="2"/>
          <w:sz w:val="28"/>
        </w:rPr>
        <w:t>p</w:t>
      </w:r>
      <w:r>
        <w:rPr>
          <w:position w:val="2"/>
          <w:sz w:val="28"/>
        </w:rPr>
        <w:t>)</w:t>
      </w:r>
      <w:r>
        <w:rPr>
          <w:spacing w:val="39"/>
          <w:position w:val="2"/>
          <w:sz w:val="28"/>
        </w:rPr>
        <w:t> </w:t>
      </w:r>
      <w:r>
        <w:rPr>
          <w:sz w:val="24"/>
        </w:rPr>
        <w:t>не </w:t>
      </w:r>
      <w:r>
        <w:rPr>
          <w:spacing w:val="-2"/>
          <w:sz w:val="24"/>
        </w:rPr>
        <w:t>выполняется.</w:t>
      </w:r>
    </w:p>
    <w:p>
      <w:pPr>
        <w:spacing w:after="0" w:line="336" w:lineRule="exact"/>
        <w:jc w:val="left"/>
        <w:rPr>
          <w:sz w:val="24"/>
        </w:rPr>
        <w:sectPr>
          <w:pgSz w:w="11900" w:h="16840"/>
          <w:pgMar w:header="0" w:footer="985" w:top="1060" w:bottom="1240" w:left="850" w:right="708"/>
        </w:sectPr>
      </w:pPr>
    </w:p>
    <w:p>
      <w:pPr>
        <w:spacing w:line="489" w:lineRule="exact" w:before="74"/>
        <w:ind w:left="0" w:right="133" w:firstLine="0"/>
        <w:jc w:val="right"/>
        <w:rPr>
          <w:rFonts w:ascii="Symbol" w:hAnsi="Symbol"/>
          <w:sz w:val="40"/>
        </w:rPr>
      </w:pPr>
      <w:r>
        <w:rPr>
          <w:rFonts w:ascii="Symbol" w:hAnsi="Symbol"/>
          <w:spacing w:val="-10"/>
          <w:sz w:val="40"/>
        </w:rPr>
        <w:t></w:t>
      </w:r>
    </w:p>
    <w:p>
      <w:pPr>
        <w:pStyle w:val="BodyText"/>
        <w:ind w:left="851" w:right="526" w:firstLine="708"/>
      </w:pPr>
      <w:r>
        <w:rPr>
          <w:b/>
          <w:u w:val="thick"/>
        </w:rPr>
        <w:t>Пример.</w:t>
      </w:r>
      <w:r>
        <w:rPr>
          <w:b/>
          <w:spacing w:val="40"/>
        </w:rPr>
        <w:t> </w:t>
      </w:r>
      <w:r>
        <w:rPr/>
        <w:t>1</w:t>
      </w:r>
      <w:r>
        <w:rPr>
          <w:rFonts w:ascii="Symbol" w:hAnsi="Symbol"/>
        </w:rPr>
        <w:t></w:t>
      </w:r>
      <w:r>
        <w:rPr/>
        <w:t>2</w:t>
      </w:r>
      <w:r>
        <w:rPr>
          <w:rFonts w:ascii="Symbol" w:hAnsi="Symbol"/>
        </w:rPr>
        <w:t></w:t>
      </w:r>
      <w:r>
        <w:rPr/>
        <w:t>3</w:t>
      </w:r>
      <w:r>
        <w:rPr>
          <w:rFonts w:ascii="Symbol" w:hAnsi="Symbol"/>
        </w:rPr>
        <w:t></w:t>
      </w:r>
      <w:r>
        <w:rPr/>
        <w:t>...</w:t>
      </w:r>
      <w:r>
        <w:rPr>
          <w:rFonts w:ascii="Symbol" w:hAnsi="Symbol"/>
        </w:rPr>
        <w:t></w:t>
      </w:r>
      <w:r>
        <w:rPr/>
        <w:t>10</w:t>
      </w:r>
      <w:r>
        <w:rPr>
          <w:spacing w:val="-3"/>
        </w:rPr>
        <w:t> </w:t>
      </w:r>
      <w:r>
        <w:rPr/>
        <w:t>+</w:t>
      </w:r>
      <w:r>
        <w:rPr>
          <w:spacing w:val="-4"/>
        </w:rPr>
        <w:t> </w:t>
      </w:r>
      <w:r>
        <w:rPr/>
        <w:t>1</w:t>
      </w:r>
      <w:r>
        <w:rPr>
          <w:spacing w:val="-3"/>
        </w:rPr>
        <w:t> </w:t>
      </w:r>
      <w:r>
        <w:rPr/>
        <w:t>=</w:t>
      </w:r>
      <w:r>
        <w:rPr>
          <w:spacing w:val="-4"/>
        </w:rPr>
        <w:t> </w:t>
      </w:r>
      <w:r>
        <w:rPr/>
        <w:t>3628800</w:t>
      </w:r>
      <w:r>
        <w:rPr>
          <w:spacing w:val="-3"/>
        </w:rPr>
        <w:t> </w:t>
      </w:r>
      <w:r>
        <w:rPr/>
        <w:t>+1</w:t>
      </w:r>
      <w:r>
        <w:rPr>
          <w:spacing w:val="-4"/>
        </w:rPr>
        <w:t> </w:t>
      </w:r>
      <w:r>
        <w:rPr/>
        <w:t>=</w:t>
      </w:r>
      <w:r>
        <w:rPr>
          <w:spacing w:val="-3"/>
        </w:rPr>
        <w:t> </w:t>
      </w:r>
      <w:r>
        <w:rPr/>
        <w:t>3628801</w:t>
      </w:r>
      <w:r>
        <w:rPr>
          <w:spacing w:val="-4"/>
        </w:rPr>
        <w:t> </w:t>
      </w:r>
      <w:r>
        <w:rPr/>
        <w:t>–</w:t>
      </w:r>
      <w:r>
        <w:rPr>
          <w:spacing w:val="-3"/>
        </w:rPr>
        <w:t> </w:t>
      </w:r>
      <w:r>
        <w:rPr/>
        <w:t>делится</w:t>
      </w:r>
      <w:r>
        <w:rPr>
          <w:spacing w:val="-2"/>
        </w:rPr>
        <w:t> </w:t>
      </w:r>
      <w:r>
        <w:rPr/>
        <w:t>на</w:t>
      </w:r>
      <w:r>
        <w:rPr>
          <w:spacing w:val="-3"/>
        </w:rPr>
        <w:t> </w:t>
      </w:r>
      <w:r>
        <w:rPr/>
        <w:t>11</w:t>
      </w:r>
      <w:r>
        <w:rPr>
          <w:spacing w:val="-3"/>
        </w:rPr>
        <w:t> </w:t>
      </w:r>
      <w:r>
        <w:rPr/>
        <w:t>(Вспомните признак делимости на 11 </w:t>
      </w:r>
      <w:r>
        <w:rPr>
          <w:rFonts w:ascii="Symbol" w:hAnsi="Symbol"/>
        </w:rPr>
        <w:t></w:t>
      </w:r>
      <w:r>
        <w:rPr/>
        <w:t> если сумма цифр в десятичной записи числа на четных позициях совпадает с суммой цифр на нечетных позициях, то число кратно 11).</w:t>
      </w:r>
    </w:p>
    <w:p>
      <w:pPr>
        <w:spacing w:line="240" w:lineRule="auto" w:before="0"/>
        <w:ind w:left="851" w:right="134" w:firstLine="707"/>
        <w:jc w:val="left"/>
        <w:rPr>
          <w:sz w:val="24"/>
        </w:rPr>
      </w:pPr>
      <w:r>
        <w:rPr>
          <w:b/>
          <w:sz w:val="24"/>
          <w:u w:val="thick"/>
        </w:rPr>
        <w:t>Пример-задача.</w:t>
      </w:r>
      <w:r>
        <w:rPr>
          <w:b/>
          <w:spacing w:val="80"/>
          <w:sz w:val="24"/>
        </w:rPr>
        <w:t> </w:t>
      </w:r>
      <w:r>
        <w:rPr>
          <w:sz w:val="24"/>
        </w:rPr>
        <w:t>Доказать, что если простое число</w:t>
      </w:r>
      <w:r>
        <w:rPr>
          <w:spacing w:val="80"/>
          <w:sz w:val="24"/>
        </w:rPr>
        <w:t> </w:t>
      </w:r>
      <w:r>
        <w:rPr>
          <w:i/>
          <w:sz w:val="24"/>
        </w:rPr>
        <w:t>р</w:t>
      </w:r>
      <w:r>
        <w:rPr>
          <w:i/>
          <w:spacing w:val="80"/>
          <w:sz w:val="24"/>
        </w:rPr>
        <w:t> </w:t>
      </w:r>
      <w:r>
        <w:rPr>
          <w:sz w:val="24"/>
        </w:rPr>
        <w:t>представимо в виде</w:t>
      </w:r>
      <w:r>
        <w:rPr>
          <w:spacing w:val="80"/>
          <w:sz w:val="24"/>
        </w:rPr>
        <w:t> </w:t>
      </w:r>
      <w:r>
        <w:rPr>
          <w:sz w:val="24"/>
        </w:rPr>
        <w:t>4</w:t>
      </w:r>
      <w:r>
        <w:rPr>
          <w:i/>
          <w:sz w:val="24"/>
        </w:rPr>
        <w:t>n</w:t>
      </w:r>
      <w:r>
        <w:rPr>
          <w:sz w:val="24"/>
        </w:rPr>
        <w:t>+1 , то существует такое число</w:t>
      </w:r>
      <w:r>
        <w:rPr>
          <w:spacing w:val="40"/>
          <w:sz w:val="24"/>
        </w:rPr>
        <w:t> </w:t>
      </w:r>
      <w:r>
        <w:rPr>
          <w:i/>
          <w:sz w:val="24"/>
        </w:rPr>
        <w:t>х </w:t>
      </w:r>
      <w:r>
        <w:rPr>
          <w:sz w:val="24"/>
        </w:rPr>
        <w:t>, что</w:t>
      </w:r>
      <w:r>
        <w:rPr>
          <w:spacing w:val="40"/>
          <w:sz w:val="24"/>
        </w:rPr>
        <w:t> </w:t>
      </w:r>
      <w:r>
        <w:rPr>
          <w:i/>
          <w:sz w:val="24"/>
        </w:rPr>
        <w:t>х</w:t>
      </w:r>
      <w:r>
        <w:rPr>
          <w:i/>
          <w:sz w:val="24"/>
          <w:vertAlign w:val="superscript"/>
        </w:rPr>
        <w:t>2</w:t>
      </w:r>
      <w:r>
        <w:rPr>
          <w:i/>
          <w:sz w:val="24"/>
          <w:vertAlign w:val="baseline"/>
        </w:rPr>
        <w:t> + </w:t>
      </w:r>
      <w:r>
        <w:rPr>
          <w:sz w:val="24"/>
          <w:vertAlign w:val="baseline"/>
        </w:rPr>
        <w:t>1</w:t>
      </w:r>
      <w:r>
        <w:rPr>
          <w:spacing w:val="40"/>
          <w:sz w:val="24"/>
          <w:vertAlign w:val="baseline"/>
        </w:rPr>
        <w:t> </w:t>
      </w:r>
      <w:r>
        <w:rPr>
          <w:sz w:val="24"/>
          <w:vertAlign w:val="baseline"/>
        </w:rPr>
        <w:t>делится на</w:t>
      </w:r>
      <w:r>
        <w:rPr>
          <w:spacing w:val="40"/>
          <w:sz w:val="24"/>
          <w:vertAlign w:val="baseline"/>
        </w:rPr>
        <w:t> </w:t>
      </w:r>
      <w:r>
        <w:rPr>
          <w:i/>
          <w:sz w:val="24"/>
          <w:vertAlign w:val="baseline"/>
        </w:rPr>
        <w:t>р </w:t>
      </w:r>
      <w:r>
        <w:rPr>
          <w:sz w:val="24"/>
          <w:vertAlign w:val="baseline"/>
        </w:rPr>
        <w:t>.</w:t>
      </w:r>
    </w:p>
    <w:p>
      <w:pPr>
        <w:spacing w:before="0"/>
        <w:ind w:left="1559" w:right="0" w:firstLine="0"/>
        <w:jc w:val="left"/>
        <w:rPr>
          <w:sz w:val="24"/>
        </w:rPr>
      </w:pPr>
      <w:r>
        <w:rPr>
          <w:b/>
          <w:sz w:val="24"/>
          <w:u w:val="thick"/>
        </w:rPr>
        <w:t>Решение.</w:t>
      </w:r>
      <w:r>
        <w:rPr>
          <w:b/>
          <w:spacing w:val="34"/>
          <w:sz w:val="24"/>
        </w:rPr>
        <w:t>  </w:t>
      </w:r>
      <w:r>
        <w:rPr>
          <w:sz w:val="24"/>
        </w:rPr>
        <w:t>Пусть</w:t>
      </w:r>
      <w:r>
        <w:rPr>
          <w:spacing w:val="37"/>
          <w:sz w:val="24"/>
        </w:rPr>
        <w:t>  </w:t>
      </w:r>
      <w:r>
        <w:rPr>
          <w:i/>
          <w:sz w:val="24"/>
        </w:rPr>
        <w:t>р</w:t>
      </w:r>
      <w:r>
        <w:rPr>
          <w:i/>
          <w:spacing w:val="38"/>
          <w:sz w:val="24"/>
        </w:rPr>
        <w:t> </w:t>
      </w:r>
      <w:r>
        <w:rPr>
          <w:i/>
          <w:sz w:val="24"/>
        </w:rPr>
        <w:t>=</w:t>
      </w:r>
      <w:r>
        <w:rPr>
          <w:i/>
          <w:spacing w:val="36"/>
          <w:sz w:val="24"/>
        </w:rPr>
        <w:t> </w:t>
      </w:r>
      <w:r>
        <w:rPr>
          <w:sz w:val="24"/>
        </w:rPr>
        <w:t>4</w:t>
      </w:r>
      <w:r>
        <w:rPr>
          <w:i/>
          <w:sz w:val="24"/>
        </w:rPr>
        <w:t>n</w:t>
      </w:r>
      <w:r>
        <w:rPr>
          <w:i/>
          <w:spacing w:val="37"/>
          <w:sz w:val="24"/>
        </w:rPr>
        <w:t> </w:t>
      </w:r>
      <w:r>
        <w:rPr>
          <w:sz w:val="24"/>
        </w:rPr>
        <w:t>+</w:t>
      </w:r>
      <w:r>
        <w:rPr>
          <w:spacing w:val="37"/>
          <w:sz w:val="24"/>
        </w:rPr>
        <w:t> </w:t>
      </w:r>
      <w:r>
        <w:rPr>
          <w:sz w:val="24"/>
        </w:rPr>
        <w:t>1</w:t>
      </w:r>
      <w:r>
        <w:rPr>
          <w:spacing w:val="37"/>
          <w:sz w:val="24"/>
        </w:rPr>
        <w:t> </w:t>
      </w:r>
      <w:r>
        <w:rPr>
          <w:sz w:val="24"/>
        </w:rPr>
        <w:t>–</w:t>
      </w:r>
      <w:r>
        <w:rPr>
          <w:spacing w:val="36"/>
          <w:sz w:val="24"/>
        </w:rPr>
        <w:t> </w:t>
      </w:r>
      <w:r>
        <w:rPr>
          <w:sz w:val="24"/>
        </w:rPr>
        <w:t>простое</w:t>
      </w:r>
      <w:r>
        <w:rPr>
          <w:spacing w:val="38"/>
          <w:sz w:val="24"/>
        </w:rPr>
        <w:t> </w:t>
      </w:r>
      <w:r>
        <w:rPr>
          <w:sz w:val="24"/>
        </w:rPr>
        <w:t>число.</w:t>
      </w:r>
      <w:r>
        <w:rPr>
          <w:spacing w:val="37"/>
          <w:sz w:val="24"/>
        </w:rPr>
        <w:t> </w:t>
      </w:r>
      <w:r>
        <w:rPr>
          <w:sz w:val="24"/>
        </w:rPr>
        <w:t>По</w:t>
      </w:r>
      <w:r>
        <w:rPr>
          <w:spacing w:val="37"/>
          <w:sz w:val="24"/>
        </w:rPr>
        <w:t> </w:t>
      </w:r>
      <w:r>
        <w:rPr>
          <w:sz w:val="24"/>
        </w:rPr>
        <w:t>теореме</w:t>
      </w:r>
      <w:r>
        <w:rPr>
          <w:spacing w:val="38"/>
          <w:sz w:val="24"/>
        </w:rPr>
        <w:t> </w:t>
      </w:r>
      <w:r>
        <w:rPr>
          <w:sz w:val="24"/>
        </w:rPr>
        <w:t>Вильсона,</w:t>
      </w:r>
      <w:r>
        <w:rPr>
          <w:spacing w:val="37"/>
          <w:sz w:val="24"/>
        </w:rPr>
        <w:t>  </w:t>
      </w:r>
      <w:r>
        <w:rPr>
          <w:sz w:val="24"/>
        </w:rPr>
        <w:t>(4</w:t>
      </w:r>
      <w:r>
        <w:rPr>
          <w:i/>
          <w:sz w:val="24"/>
        </w:rPr>
        <w:t>n</w:t>
      </w:r>
      <w:r>
        <w:rPr>
          <w:sz w:val="24"/>
        </w:rPr>
        <w:t>)!</w:t>
      </w:r>
      <w:r>
        <w:rPr>
          <w:spacing w:val="37"/>
          <w:sz w:val="24"/>
        </w:rPr>
        <w:t> </w:t>
      </w:r>
      <w:r>
        <w:rPr>
          <w:sz w:val="24"/>
        </w:rPr>
        <w:t>+</w:t>
      </w:r>
      <w:r>
        <w:rPr>
          <w:spacing w:val="38"/>
          <w:sz w:val="24"/>
        </w:rPr>
        <w:t> </w:t>
      </w:r>
      <w:r>
        <w:rPr>
          <w:spacing w:val="-10"/>
          <w:sz w:val="24"/>
        </w:rPr>
        <w:t>1</w:t>
      </w:r>
    </w:p>
    <w:p>
      <w:pPr>
        <w:pStyle w:val="BodyText"/>
        <w:spacing w:line="447" w:lineRule="exact" w:before="7"/>
        <w:ind w:left="851"/>
        <w:rPr>
          <w:i/>
          <w:position w:val="2"/>
          <w:sz w:val="26"/>
        </w:rPr>
      </w:pPr>
      <w:r>
        <w:rPr>
          <w:i/>
          <w:position w:val="2"/>
          <w:sz w:val="26"/>
        </w:rPr>
        <mc:AlternateContent>
          <mc:Choice Requires="wps">
            <w:drawing>
              <wp:anchor distT="0" distB="0" distL="0" distR="0" allowOverlap="1" layoutInCell="1" locked="0" behindDoc="1" simplePos="0" relativeHeight="480026624">
                <wp:simplePos x="0" y="0"/>
                <wp:positionH relativeFrom="page">
                  <wp:posOffset>6296405</wp:posOffset>
                </wp:positionH>
                <wp:positionV relativeFrom="paragraph">
                  <wp:posOffset>234948</wp:posOffset>
                </wp:positionV>
                <wp:extent cx="340360" cy="1270"/>
                <wp:effectExtent l="0" t="0" r="0" b="0"/>
                <wp:wrapNone/>
                <wp:docPr id="1999" name="Graphic 1999"/>
                <wp:cNvGraphicFramePr>
                  <a:graphicFrameLocks/>
                </wp:cNvGraphicFramePr>
                <a:graphic>
                  <a:graphicData uri="http://schemas.microsoft.com/office/word/2010/wordprocessingShape">
                    <wps:wsp>
                      <wps:cNvPr id="1999" name="Graphic 1999"/>
                      <wps:cNvSpPr/>
                      <wps:spPr>
                        <a:xfrm>
                          <a:off x="0" y="0"/>
                          <a:ext cx="340360" cy="1270"/>
                        </a:xfrm>
                        <a:custGeom>
                          <a:avLst/>
                          <a:gdLst/>
                          <a:ahLst/>
                          <a:cxnLst/>
                          <a:rect l="l" t="t" r="r" b="b"/>
                          <a:pathLst>
                            <a:path w="340360" h="0">
                              <a:moveTo>
                                <a:pt x="0" y="0"/>
                              </a:moveTo>
                              <a:lnTo>
                                <a:pt x="339851"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89856" from="495.779999pt,18.49988pt" to="522.539999pt,18.49988pt" stroked="true" strokeweight=".545pt" strokecolor="#000000">
                <v:stroke dashstyle="solid"/>
                <w10:wrap type="none"/>
              </v:line>
            </w:pict>
          </mc:Fallback>
        </mc:AlternateContent>
      </w:r>
      <w:r>
        <w:rPr/>
        <w:t>делится</w:t>
      </w:r>
      <w:r>
        <w:rPr>
          <w:spacing w:val="4"/>
        </w:rPr>
        <w:t> </w:t>
      </w:r>
      <w:r>
        <w:rPr/>
        <w:t>на</w:t>
      </w:r>
      <w:r>
        <w:rPr>
          <w:spacing w:val="6"/>
        </w:rPr>
        <w:t> </w:t>
      </w:r>
      <w:r>
        <w:rPr>
          <w:i/>
        </w:rPr>
        <w:t>р</w:t>
      </w:r>
      <w:r>
        <w:rPr>
          <w:i/>
          <w:spacing w:val="7"/>
        </w:rPr>
        <w:t> </w:t>
      </w:r>
      <w:r>
        <w:rPr/>
        <w:t>.</w:t>
      </w:r>
      <w:r>
        <w:rPr>
          <w:spacing w:val="7"/>
        </w:rPr>
        <w:t> </w:t>
      </w:r>
      <w:r>
        <w:rPr/>
        <w:t>Заменим</w:t>
      </w:r>
      <w:r>
        <w:rPr>
          <w:spacing w:val="8"/>
        </w:rPr>
        <w:t> </w:t>
      </w:r>
      <w:r>
        <w:rPr/>
        <w:t>в</w:t>
      </w:r>
      <w:r>
        <w:rPr>
          <w:spacing w:val="7"/>
        </w:rPr>
        <w:t> </w:t>
      </w:r>
      <w:r>
        <w:rPr/>
        <w:t>выражении</w:t>
      </w:r>
      <w:r>
        <w:rPr>
          <w:spacing w:val="76"/>
        </w:rPr>
        <w:t> </w:t>
      </w:r>
      <w:r>
        <w:rPr/>
        <w:t>1</w:t>
      </w:r>
      <w:r>
        <w:rPr>
          <w:rFonts w:ascii="Symbol" w:hAnsi="Symbol"/>
        </w:rPr>
        <w:t></w:t>
      </w:r>
      <w:r>
        <w:rPr/>
        <w:t>2</w:t>
      </w:r>
      <w:r>
        <w:rPr>
          <w:rFonts w:ascii="Symbol" w:hAnsi="Symbol"/>
        </w:rPr>
        <w:t></w:t>
      </w:r>
      <w:r>
        <w:rPr/>
        <w:t>3</w:t>
      </w:r>
      <w:r>
        <w:rPr>
          <w:rFonts w:ascii="Symbol" w:hAnsi="Symbol"/>
        </w:rPr>
        <w:t></w:t>
      </w:r>
      <w:r>
        <w:rPr/>
        <w:t>...</w:t>
      </w:r>
      <w:r>
        <w:rPr>
          <w:rFonts w:ascii="Symbol" w:hAnsi="Symbol"/>
        </w:rPr>
        <w:t></w:t>
      </w:r>
      <w:r>
        <w:rPr/>
        <w:t>(4</w:t>
      </w:r>
      <w:r>
        <w:rPr>
          <w:i/>
        </w:rPr>
        <w:t>n</w:t>
      </w:r>
      <w:r>
        <w:rPr/>
        <w:t>)</w:t>
      </w:r>
      <w:r>
        <w:rPr>
          <w:spacing w:val="7"/>
        </w:rPr>
        <w:t> </w:t>
      </w:r>
      <w:r>
        <w:rPr/>
        <w:t>+</w:t>
      </w:r>
      <w:r>
        <w:rPr>
          <w:spacing w:val="6"/>
        </w:rPr>
        <w:t> </w:t>
      </w:r>
      <w:r>
        <w:rPr/>
        <w:t>1</w:t>
      </w:r>
      <w:r>
        <w:rPr>
          <w:spacing w:val="8"/>
        </w:rPr>
        <w:t> </w:t>
      </w:r>
      <w:r>
        <w:rPr/>
        <w:t>все</w:t>
      </w:r>
      <w:r>
        <w:rPr>
          <w:spacing w:val="7"/>
        </w:rPr>
        <w:t> </w:t>
      </w:r>
      <w:r>
        <w:rPr/>
        <w:t>множители</w:t>
      </w:r>
      <w:r>
        <w:rPr>
          <w:spacing w:val="6"/>
        </w:rPr>
        <w:t> </w:t>
      </w:r>
      <w:r>
        <w:rPr/>
        <w:t>большие</w:t>
      </w:r>
      <w:r>
        <w:rPr>
          <w:spacing w:val="66"/>
          <w:w w:val="150"/>
        </w:rPr>
        <w:t> </w:t>
      </w:r>
      <w:r>
        <w:rPr>
          <w:i/>
          <w:position w:val="19"/>
          <w:sz w:val="26"/>
        </w:rPr>
        <w:t>p</w:t>
      </w:r>
      <w:r>
        <w:rPr>
          <w:i/>
          <w:spacing w:val="-12"/>
          <w:position w:val="19"/>
          <w:sz w:val="26"/>
        </w:rPr>
        <w:t> </w:t>
      </w:r>
      <w:r>
        <w:rPr>
          <w:rFonts w:ascii="Symbol" w:hAnsi="Symbol"/>
          <w:position w:val="19"/>
          <w:sz w:val="26"/>
        </w:rPr>
        <w:t></w:t>
      </w:r>
      <w:r>
        <w:rPr>
          <w:spacing w:val="-27"/>
          <w:position w:val="19"/>
          <w:sz w:val="26"/>
        </w:rPr>
        <w:t> </w:t>
      </w:r>
      <w:r>
        <w:rPr>
          <w:position w:val="19"/>
          <w:sz w:val="26"/>
        </w:rPr>
        <w:t>1 </w:t>
      </w:r>
      <w:r>
        <w:rPr>
          <w:rFonts w:ascii="Symbol" w:hAnsi="Symbol"/>
          <w:position w:val="2"/>
          <w:sz w:val="26"/>
        </w:rPr>
        <w:t></w:t>
      </w:r>
      <w:r>
        <w:rPr>
          <w:spacing w:val="5"/>
          <w:position w:val="2"/>
          <w:sz w:val="26"/>
        </w:rPr>
        <w:t> </w:t>
      </w:r>
      <w:r>
        <w:rPr>
          <w:spacing w:val="-5"/>
          <w:position w:val="2"/>
          <w:sz w:val="26"/>
        </w:rPr>
        <w:t>2</w:t>
      </w:r>
      <w:r>
        <w:rPr>
          <w:i/>
          <w:spacing w:val="-5"/>
          <w:position w:val="2"/>
          <w:sz w:val="26"/>
        </w:rPr>
        <w:t>n</w:t>
      </w:r>
    </w:p>
    <w:p>
      <w:pPr>
        <w:spacing w:line="242" w:lineRule="exact" w:before="0"/>
        <w:ind w:left="0" w:right="941" w:firstLine="0"/>
        <w:jc w:val="right"/>
        <w:rPr>
          <w:sz w:val="26"/>
        </w:rPr>
      </w:pPr>
      <w:r>
        <w:rPr>
          <w:spacing w:val="-10"/>
          <w:sz w:val="26"/>
        </w:rPr>
        <w:t>2</w:t>
      </w:r>
    </w:p>
    <w:p>
      <w:pPr>
        <w:spacing w:line="447" w:lineRule="exact" w:before="10"/>
        <w:ind w:left="851" w:right="0" w:firstLine="0"/>
        <w:jc w:val="left"/>
        <w:rPr>
          <w:sz w:val="24"/>
        </w:rPr>
      </w:pPr>
      <w:r>
        <w:rPr>
          <w:sz w:val="24"/>
        </w:rPr>
        <mc:AlternateContent>
          <mc:Choice Requires="wps">
            <w:drawing>
              <wp:anchor distT="0" distB="0" distL="0" distR="0" allowOverlap="1" layoutInCell="1" locked="0" behindDoc="1" simplePos="0" relativeHeight="480027136">
                <wp:simplePos x="0" y="0"/>
                <wp:positionH relativeFrom="page">
                  <wp:posOffset>3864102</wp:posOffset>
                </wp:positionH>
                <wp:positionV relativeFrom="paragraph">
                  <wp:posOffset>236574</wp:posOffset>
                </wp:positionV>
                <wp:extent cx="340360" cy="1270"/>
                <wp:effectExtent l="0" t="0" r="0" b="0"/>
                <wp:wrapNone/>
                <wp:docPr id="2000" name="Graphic 2000"/>
                <wp:cNvGraphicFramePr>
                  <a:graphicFrameLocks/>
                </wp:cNvGraphicFramePr>
                <a:graphic>
                  <a:graphicData uri="http://schemas.microsoft.com/office/word/2010/wordprocessingShape">
                    <wps:wsp>
                      <wps:cNvPr id="2000" name="Graphic 2000"/>
                      <wps:cNvSpPr/>
                      <wps:spPr>
                        <a:xfrm>
                          <a:off x="0" y="0"/>
                          <a:ext cx="340360" cy="1270"/>
                        </a:xfrm>
                        <a:custGeom>
                          <a:avLst/>
                          <a:gdLst/>
                          <a:ahLst/>
                          <a:cxnLst/>
                          <a:rect l="l" t="t" r="r" b="b"/>
                          <a:pathLst>
                            <a:path w="340360" h="0">
                              <a:moveTo>
                                <a:pt x="0" y="0"/>
                              </a:moveTo>
                              <a:lnTo>
                                <a:pt x="339851"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89344" from="304.260010pt,18.627924pt" to="331.02001pt,18.627924pt" stroked="true" strokeweight=".545pt" strokecolor="#000000">
                <v:stroke dashstyle="solid"/>
                <w10:wrap type="none"/>
              </v:line>
            </w:pict>
          </mc:Fallback>
        </mc:AlternateContent>
      </w:r>
      <w:r>
        <w:rPr>
          <w:sz w:val="24"/>
        </w:rPr>
        <w:t>через</w:t>
      </w:r>
      <w:r>
        <w:rPr>
          <w:spacing w:val="-5"/>
          <w:sz w:val="24"/>
        </w:rPr>
        <w:t> </w:t>
      </w:r>
      <w:r>
        <w:rPr>
          <w:sz w:val="24"/>
        </w:rPr>
        <w:t>разности</w:t>
      </w:r>
      <w:r>
        <w:rPr>
          <w:spacing w:val="-1"/>
          <w:sz w:val="24"/>
        </w:rPr>
        <w:t> </w:t>
      </w:r>
      <w:r>
        <w:rPr>
          <w:sz w:val="24"/>
        </w:rPr>
        <w:t>числа</w:t>
      </w:r>
      <w:r>
        <w:rPr>
          <w:spacing w:val="58"/>
          <w:sz w:val="24"/>
        </w:rPr>
        <w:t> </w:t>
      </w:r>
      <w:r>
        <w:rPr>
          <w:i/>
          <w:sz w:val="24"/>
        </w:rPr>
        <w:t>р</w:t>
      </w:r>
      <w:r>
        <w:rPr>
          <w:i/>
          <w:spacing w:val="57"/>
          <w:sz w:val="24"/>
        </w:rPr>
        <w:t> </w:t>
      </w:r>
      <w:r>
        <w:rPr>
          <w:sz w:val="24"/>
        </w:rPr>
        <w:t>и</w:t>
      </w:r>
      <w:r>
        <w:rPr>
          <w:spacing w:val="-2"/>
          <w:sz w:val="24"/>
        </w:rPr>
        <w:t> </w:t>
      </w:r>
      <w:r>
        <w:rPr>
          <w:sz w:val="24"/>
        </w:rPr>
        <w:t>чисел</w:t>
      </w:r>
      <w:r>
        <w:rPr>
          <w:spacing w:val="-2"/>
          <w:sz w:val="24"/>
        </w:rPr>
        <w:t> </w:t>
      </w:r>
      <w:r>
        <w:rPr>
          <w:sz w:val="24"/>
        </w:rPr>
        <w:t>меньших</w:t>
      </w:r>
      <w:r>
        <w:rPr>
          <w:spacing w:val="57"/>
          <w:w w:val="150"/>
          <w:sz w:val="24"/>
        </w:rPr>
        <w:t> </w:t>
      </w:r>
      <w:r>
        <w:rPr>
          <w:i/>
          <w:position w:val="19"/>
          <w:sz w:val="26"/>
        </w:rPr>
        <w:t>p</w:t>
      </w:r>
      <w:r>
        <w:rPr>
          <w:i/>
          <w:spacing w:val="-10"/>
          <w:position w:val="19"/>
          <w:sz w:val="26"/>
        </w:rPr>
        <w:t> </w:t>
      </w:r>
      <w:r>
        <w:rPr>
          <w:rFonts w:ascii="Symbol" w:hAnsi="Symbol"/>
          <w:position w:val="19"/>
          <w:sz w:val="26"/>
        </w:rPr>
        <w:t></w:t>
      </w:r>
      <w:r>
        <w:rPr>
          <w:spacing w:val="-28"/>
          <w:position w:val="19"/>
          <w:sz w:val="26"/>
        </w:rPr>
        <w:t> </w:t>
      </w:r>
      <w:r>
        <w:rPr>
          <w:position w:val="19"/>
          <w:sz w:val="26"/>
        </w:rPr>
        <w:t>1</w:t>
      </w:r>
      <w:r>
        <w:rPr>
          <w:spacing w:val="3"/>
          <w:position w:val="19"/>
          <w:sz w:val="26"/>
        </w:rPr>
        <w:t> </w:t>
      </w:r>
      <w:r>
        <w:rPr>
          <w:rFonts w:ascii="Symbol" w:hAnsi="Symbol"/>
          <w:position w:val="2"/>
          <w:sz w:val="26"/>
        </w:rPr>
        <w:t></w:t>
      </w:r>
      <w:r>
        <w:rPr>
          <w:spacing w:val="5"/>
          <w:position w:val="2"/>
          <w:sz w:val="26"/>
        </w:rPr>
        <w:t> </w:t>
      </w:r>
      <w:r>
        <w:rPr>
          <w:position w:val="2"/>
          <w:sz w:val="26"/>
        </w:rPr>
        <w:t>2</w:t>
      </w:r>
      <w:r>
        <w:rPr>
          <w:i/>
          <w:position w:val="2"/>
          <w:sz w:val="26"/>
        </w:rPr>
        <w:t>n</w:t>
      </w:r>
      <w:r>
        <w:rPr>
          <w:i/>
          <w:spacing w:val="-21"/>
          <w:position w:val="2"/>
          <w:sz w:val="26"/>
        </w:rPr>
        <w:t> </w:t>
      </w:r>
      <w:r>
        <w:rPr>
          <w:sz w:val="24"/>
        </w:rPr>
        <w:t>.</w:t>
      </w:r>
      <w:r>
        <w:rPr>
          <w:spacing w:val="-1"/>
          <w:sz w:val="24"/>
        </w:rPr>
        <w:t> </w:t>
      </w:r>
      <w:r>
        <w:rPr>
          <w:spacing w:val="-2"/>
          <w:sz w:val="24"/>
        </w:rPr>
        <w:t>Получим:</w:t>
      </w:r>
    </w:p>
    <w:p>
      <w:pPr>
        <w:spacing w:line="221" w:lineRule="exact" w:before="0"/>
        <w:ind w:left="662" w:right="0" w:firstLine="0"/>
        <w:jc w:val="center"/>
        <w:rPr>
          <w:sz w:val="26"/>
        </w:rPr>
      </w:pPr>
      <w:r>
        <w:rPr>
          <w:spacing w:val="-10"/>
          <w:sz w:val="26"/>
        </w:rPr>
        <w:t>2</w:t>
      </w:r>
    </w:p>
    <w:p>
      <w:pPr>
        <w:spacing w:line="294" w:lineRule="exact" w:before="0"/>
        <w:ind w:left="441" w:right="0" w:firstLine="0"/>
        <w:jc w:val="center"/>
        <w:rPr>
          <w:rFonts w:ascii="Symbol" w:hAnsi="Symbol"/>
          <w:sz w:val="29"/>
        </w:rPr>
      </w:pPr>
      <w:r>
        <w:rPr>
          <w:sz w:val="29"/>
        </w:rPr>
        <w:t>(</w:t>
      </w:r>
      <w:r>
        <w:rPr>
          <w:spacing w:val="-33"/>
          <w:sz w:val="29"/>
        </w:rPr>
        <w:t> </w:t>
      </w:r>
      <w:r>
        <w:rPr>
          <w:i/>
          <w:sz w:val="29"/>
        </w:rPr>
        <w:t>p</w:t>
      </w:r>
      <w:r>
        <w:rPr>
          <w:i/>
          <w:spacing w:val="-22"/>
          <w:sz w:val="29"/>
        </w:rPr>
        <w:t> </w:t>
      </w:r>
      <w:r>
        <w:rPr>
          <w:rFonts w:ascii="Symbol" w:hAnsi="Symbol"/>
          <w:sz w:val="29"/>
        </w:rPr>
        <w:t></w:t>
      </w:r>
      <w:r>
        <w:rPr>
          <w:sz w:val="29"/>
        </w:rPr>
        <w:t>1)!</w:t>
      </w:r>
      <w:r>
        <w:rPr>
          <w:rFonts w:ascii="Symbol" w:hAnsi="Symbol"/>
          <w:sz w:val="29"/>
        </w:rPr>
        <w:t></w:t>
      </w:r>
      <w:r>
        <w:rPr>
          <w:sz w:val="29"/>
        </w:rPr>
        <w:t>1</w:t>
      </w:r>
      <w:r>
        <w:rPr>
          <w:spacing w:val="-38"/>
          <w:sz w:val="29"/>
        </w:rPr>
        <w:t> </w:t>
      </w:r>
      <w:r>
        <w:rPr>
          <w:rFonts w:ascii="Symbol" w:hAnsi="Symbol"/>
          <w:sz w:val="29"/>
        </w:rPr>
        <w:t></w:t>
      </w:r>
      <w:r>
        <w:rPr>
          <w:spacing w:val="-43"/>
          <w:sz w:val="29"/>
        </w:rPr>
        <w:t> </w:t>
      </w:r>
      <w:r>
        <w:rPr>
          <w:sz w:val="29"/>
        </w:rPr>
        <w:t>1</w:t>
      </w:r>
      <w:r>
        <w:rPr>
          <w:rFonts w:ascii="Symbol" w:hAnsi="Symbol"/>
          <w:sz w:val="29"/>
        </w:rPr>
        <w:t></w:t>
      </w:r>
      <w:r>
        <w:rPr>
          <w:spacing w:val="-38"/>
          <w:sz w:val="29"/>
        </w:rPr>
        <w:t> </w:t>
      </w:r>
      <w:r>
        <w:rPr>
          <w:sz w:val="29"/>
        </w:rPr>
        <w:t>2</w:t>
      </w:r>
      <w:r>
        <w:rPr>
          <w:spacing w:val="-45"/>
          <w:sz w:val="29"/>
        </w:rPr>
        <w:t> </w:t>
      </w:r>
      <w:r>
        <w:rPr>
          <w:rFonts w:ascii="Symbol" w:hAnsi="Symbol"/>
          <w:spacing w:val="6"/>
          <w:sz w:val="29"/>
        </w:rPr>
        <w:t></w:t>
      </w:r>
      <w:r>
        <w:rPr>
          <w:spacing w:val="6"/>
          <w:sz w:val="29"/>
        </w:rPr>
        <w:t>3</w:t>
      </w:r>
      <w:r>
        <w:rPr>
          <w:rFonts w:ascii="Symbol" w:hAnsi="Symbol"/>
          <w:spacing w:val="6"/>
          <w:sz w:val="29"/>
        </w:rPr>
        <w:t></w:t>
      </w:r>
      <w:r>
        <w:rPr>
          <w:spacing w:val="6"/>
          <w:sz w:val="29"/>
        </w:rPr>
        <w:t>...</w:t>
      </w:r>
      <w:r>
        <w:rPr>
          <w:rFonts w:ascii="Symbol" w:hAnsi="Symbol"/>
          <w:spacing w:val="6"/>
          <w:sz w:val="29"/>
        </w:rPr>
        <w:t></w:t>
      </w:r>
      <w:r>
        <w:rPr>
          <w:spacing w:val="-39"/>
          <w:sz w:val="29"/>
        </w:rPr>
        <w:t> </w:t>
      </w:r>
      <w:r>
        <w:rPr>
          <w:sz w:val="29"/>
        </w:rPr>
        <w:t>2</w:t>
      </w:r>
      <w:r>
        <w:rPr>
          <w:i/>
          <w:sz w:val="29"/>
        </w:rPr>
        <w:t>n</w:t>
      </w:r>
      <w:r>
        <w:rPr>
          <w:i/>
          <w:spacing w:val="-40"/>
          <w:sz w:val="29"/>
        </w:rPr>
        <w:t> </w:t>
      </w:r>
      <w:r>
        <w:rPr>
          <w:rFonts w:ascii="Symbol" w:hAnsi="Symbol"/>
          <w:sz w:val="29"/>
        </w:rPr>
        <w:t></w:t>
      </w:r>
      <w:r>
        <w:rPr>
          <w:spacing w:val="-42"/>
          <w:sz w:val="29"/>
        </w:rPr>
        <w:t> </w:t>
      </w:r>
      <w:r>
        <w:rPr>
          <w:sz w:val="29"/>
        </w:rPr>
        <w:t>(</w:t>
      </w:r>
      <w:r>
        <w:rPr>
          <w:spacing w:val="-33"/>
          <w:sz w:val="29"/>
        </w:rPr>
        <w:t> </w:t>
      </w:r>
      <w:r>
        <w:rPr>
          <w:i/>
          <w:sz w:val="29"/>
        </w:rPr>
        <w:t>p</w:t>
      </w:r>
      <w:r>
        <w:rPr>
          <w:i/>
          <w:spacing w:val="-22"/>
          <w:sz w:val="29"/>
        </w:rPr>
        <w:t> </w:t>
      </w:r>
      <w:r>
        <w:rPr>
          <w:rFonts w:ascii="Symbol" w:hAnsi="Symbol"/>
          <w:sz w:val="29"/>
        </w:rPr>
        <w:t></w:t>
      </w:r>
      <w:r>
        <w:rPr>
          <w:spacing w:val="-26"/>
          <w:sz w:val="29"/>
        </w:rPr>
        <w:t> </w:t>
      </w:r>
      <w:r>
        <w:rPr>
          <w:sz w:val="29"/>
        </w:rPr>
        <w:t>2</w:t>
      </w:r>
      <w:r>
        <w:rPr>
          <w:i/>
          <w:sz w:val="29"/>
        </w:rPr>
        <w:t>n</w:t>
      </w:r>
      <w:r>
        <w:rPr>
          <w:sz w:val="29"/>
        </w:rPr>
        <w:t>)(</w:t>
      </w:r>
      <w:r>
        <w:rPr>
          <w:spacing w:val="-37"/>
          <w:sz w:val="29"/>
        </w:rPr>
        <w:t> </w:t>
      </w:r>
      <w:r>
        <w:rPr>
          <w:i/>
          <w:sz w:val="29"/>
        </w:rPr>
        <w:t>p</w:t>
      </w:r>
      <w:r>
        <w:rPr>
          <w:i/>
          <w:spacing w:val="-22"/>
          <w:sz w:val="29"/>
        </w:rPr>
        <w:t> </w:t>
      </w:r>
      <w:r>
        <w:rPr>
          <w:rFonts w:ascii="Symbol" w:hAnsi="Symbol"/>
          <w:sz w:val="29"/>
        </w:rPr>
        <w:t></w:t>
      </w:r>
      <w:r>
        <w:rPr>
          <w:spacing w:val="-27"/>
          <w:sz w:val="29"/>
        </w:rPr>
        <w:t> </w:t>
      </w:r>
      <w:r>
        <w:rPr>
          <w:sz w:val="29"/>
        </w:rPr>
        <w:t>2</w:t>
      </w:r>
      <w:r>
        <w:rPr>
          <w:i/>
          <w:sz w:val="29"/>
        </w:rPr>
        <w:t>n</w:t>
      </w:r>
      <w:r>
        <w:rPr>
          <w:i/>
          <w:spacing w:val="-27"/>
          <w:sz w:val="29"/>
        </w:rPr>
        <w:t> </w:t>
      </w:r>
      <w:r>
        <w:rPr>
          <w:rFonts w:ascii="Symbol" w:hAnsi="Symbol"/>
          <w:sz w:val="29"/>
        </w:rPr>
        <w:t></w:t>
      </w:r>
      <w:r>
        <w:rPr>
          <w:sz w:val="29"/>
        </w:rPr>
        <w:t>1)</w:t>
      </w:r>
      <w:r>
        <w:rPr>
          <w:spacing w:val="-40"/>
          <w:sz w:val="29"/>
        </w:rPr>
        <w:t> </w:t>
      </w:r>
      <w:r>
        <w:rPr>
          <w:rFonts w:ascii="Symbol" w:hAnsi="Symbol"/>
          <w:sz w:val="29"/>
        </w:rPr>
        <w:t></w:t>
      </w:r>
      <w:r>
        <w:rPr>
          <w:sz w:val="29"/>
        </w:rPr>
        <w:t>...</w:t>
      </w:r>
      <w:r>
        <w:rPr>
          <w:rFonts w:ascii="Symbol" w:hAnsi="Symbol"/>
          <w:sz w:val="29"/>
        </w:rPr>
        <w:t></w:t>
      </w:r>
      <w:r>
        <w:rPr>
          <w:spacing w:val="-43"/>
          <w:sz w:val="29"/>
        </w:rPr>
        <w:t> </w:t>
      </w:r>
      <w:r>
        <w:rPr>
          <w:sz w:val="29"/>
        </w:rPr>
        <w:t>(</w:t>
      </w:r>
      <w:r>
        <w:rPr>
          <w:spacing w:val="-33"/>
          <w:sz w:val="29"/>
        </w:rPr>
        <w:t> </w:t>
      </w:r>
      <w:r>
        <w:rPr>
          <w:i/>
          <w:sz w:val="29"/>
        </w:rPr>
        <w:t>p</w:t>
      </w:r>
      <w:r>
        <w:rPr>
          <w:i/>
          <w:spacing w:val="-22"/>
          <w:sz w:val="29"/>
        </w:rPr>
        <w:t> </w:t>
      </w:r>
      <w:r>
        <w:rPr>
          <w:rFonts w:ascii="Symbol" w:hAnsi="Symbol"/>
          <w:sz w:val="29"/>
        </w:rPr>
        <w:t></w:t>
      </w:r>
      <w:r>
        <w:rPr>
          <w:sz w:val="29"/>
        </w:rPr>
        <w:t>1)</w:t>
      </w:r>
      <w:r>
        <w:rPr>
          <w:spacing w:val="-10"/>
          <w:sz w:val="29"/>
        </w:rPr>
        <w:t> </w:t>
      </w:r>
      <w:r>
        <w:rPr>
          <w:rFonts w:ascii="Symbol" w:hAnsi="Symbol"/>
          <w:spacing w:val="-10"/>
          <w:sz w:val="29"/>
        </w:rPr>
        <w:t></w:t>
      </w:r>
    </w:p>
    <w:p>
      <w:pPr>
        <w:spacing w:line="572" w:lineRule="exact" w:before="0"/>
        <w:ind w:left="887" w:right="0" w:firstLine="0"/>
        <w:jc w:val="left"/>
        <w:rPr>
          <w:sz w:val="29"/>
        </w:rPr>
      </w:pPr>
      <w:r>
        <w:rPr>
          <w:sz w:val="29"/>
        </w:rPr>
        <mc:AlternateContent>
          <mc:Choice Requires="wps">
            <w:drawing>
              <wp:anchor distT="0" distB="0" distL="0" distR="0" allowOverlap="1" layoutInCell="1" locked="0" behindDoc="1" simplePos="0" relativeHeight="480029696">
                <wp:simplePos x="0" y="0"/>
                <wp:positionH relativeFrom="page">
                  <wp:posOffset>5175506</wp:posOffset>
                </wp:positionH>
                <wp:positionV relativeFrom="paragraph">
                  <wp:posOffset>234214</wp:posOffset>
                </wp:positionV>
                <wp:extent cx="59690" cy="131445"/>
                <wp:effectExtent l="0" t="0" r="0" b="0"/>
                <wp:wrapNone/>
                <wp:docPr id="2001" name="Textbox 2001"/>
                <wp:cNvGraphicFramePr>
                  <a:graphicFrameLocks/>
                </wp:cNvGraphicFramePr>
                <a:graphic>
                  <a:graphicData uri="http://schemas.microsoft.com/office/word/2010/wordprocessingShape">
                    <wps:wsp>
                      <wps:cNvPr id="2001" name="Textbox 2001"/>
                      <wps:cNvSpPr txBox="1"/>
                      <wps:spPr>
                        <a:xfrm>
                          <a:off x="0" y="0"/>
                          <a:ext cx="59690" cy="131445"/>
                        </a:xfrm>
                        <a:prstGeom prst="rect">
                          <a:avLst/>
                        </a:prstGeom>
                      </wps:spPr>
                      <wps:txbx>
                        <w:txbxContent>
                          <w:p>
                            <w:pPr>
                              <w:spacing w:line="205" w:lineRule="exact" w:before="0"/>
                              <w:ind w:left="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style="position:absolute;margin-left:407.520203pt;margin-top:18.442062pt;width:4.7pt;height:10.35pt;mso-position-horizontal-relative:page;mso-position-vertical-relative:paragraph;z-index:-23286784" type="#_x0000_t202" id="docshape1272" filled="false" stroked="false">
                <v:textbox inset="0,0,0,0">
                  <w:txbxContent>
                    <w:p>
                      <w:pPr>
                        <w:spacing w:line="205" w:lineRule="exact" w:before="0"/>
                        <w:ind w:left="0" w:right="0" w:firstLine="0"/>
                        <w:jc w:val="left"/>
                        <w:rPr>
                          <w:sz w:val="18"/>
                        </w:rPr>
                      </w:pPr>
                      <w:r>
                        <w:rPr>
                          <w:spacing w:val="-10"/>
                          <w:sz w:val="18"/>
                        </w:rPr>
                        <w:t>1</w:t>
                      </w:r>
                    </w:p>
                  </w:txbxContent>
                </v:textbox>
                <w10:wrap type="none"/>
              </v:shape>
            </w:pict>
          </mc:Fallback>
        </mc:AlternateContent>
      </w:r>
      <w:r>
        <w:rPr>
          <w:rFonts w:ascii="Symbol" w:hAnsi="Symbol"/>
          <w:sz w:val="29"/>
        </w:rPr>
        <w:t></w:t>
      </w:r>
      <w:r>
        <w:rPr>
          <w:spacing w:val="-21"/>
          <w:sz w:val="29"/>
        </w:rPr>
        <w:t> </w:t>
      </w:r>
      <w:r>
        <w:rPr>
          <w:sz w:val="29"/>
        </w:rPr>
        <w:t>(1</w:t>
      </w:r>
      <w:r>
        <w:rPr>
          <w:rFonts w:ascii="Symbol" w:hAnsi="Symbol"/>
          <w:sz w:val="29"/>
        </w:rPr>
        <w:t></w:t>
      </w:r>
      <w:r>
        <w:rPr>
          <w:spacing w:val="-38"/>
          <w:sz w:val="29"/>
        </w:rPr>
        <w:t> </w:t>
      </w:r>
      <w:r>
        <w:rPr>
          <w:sz w:val="29"/>
        </w:rPr>
        <w:t>2</w:t>
      </w:r>
      <w:r>
        <w:rPr>
          <w:spacing w:val="-45"/>
          <w:sz w:val="29"/>
        </w:rPr>
        <w:t> </w:t>
      </w:r>
      <w:r>
        <w:rPr>
          <w:rFonts w:ascii="Symbol" w:hAnsi="Symbol"/>
          <w:spacing w:val="10"/>
          <w:sz w:val="29"/>
        </w:rPr>
        <w:t></w:t>
      </w:r>
      <w:r>
        <w:rPr>
          <w:spacing w:val="10"/>
          <w:sz w:val="29"/>
        </w:rPr>
        <w:t>3</w:t>
      </w:r>
      <w:r>
        <w:rPr>
          <w:rFonts w:ascii="Symbol" w:hAnsi="Symbol"/>
          <w:spacing w:val="10"/>
          <w:sz w:val="29"/>
        </w:rPr>
        <w:t></w:t>
      </w:r>
      <w:r>
        <w:rPr>
          <w:spacing w:val="10"/>
          <w:sz w:val="29"/>
        </w:rPr>
        <w:t>...</w:t>
      </w:r>
      <w:r>
        <w:rPr>
          <w:rFonts w:ascii="Symbol" w:hAnsi="Symbol"/>
          <w:spacing w:val="10"/>
          <w:sz w:val="29"/>
        </w:rPr>
        <w:t></w:t>
      </w:r>
      <w:r>
        <w:rPr>
          <w:spacing w:val="-39"/>
          <w:sz w:val="29"/>
        </w:rPr>
        <w:t> </w:t>
      </w:r>
      <w:r>
        <w:rPr>
          <w:sz w:val="29"/>
        </w:rPr>
        <w:t>2</w:t>
      </w:r>
      <w:r>
        <w:rPr>
          <w:i/>
          <w:sz w:val="29"/>
        </w:rPr>
        <w:t>n</w:t>
      </w:r>
      <w:r>
        <w:rPr>
          <w:sz w:val="29"/>
        </w:rPr>
        <w:t>)</w:t>
      </w:r>
      <w:r>
        <w:rPr>
          <w:rFonts w:ascii="Symbol" w:hAnsi="Symbol"/>
          <w:sz w:val="50"/>
        </w:rPr>
        <w:t></w:t>
      </w:r>
      <w:r>
        <w:rPr>
          <w:i/>
          <w:sz w:val="29"/>
        </w:rPr>
        <w:t>A</w:t>
      </w:r>
      <w:r>
        <w:rPr>
          <w:rFonts w:ascii="Symbol" w:hAnsi="Symbol"/>
          <w:sz w:val="29"/>
        </w:rPr>
        <w:t></w:t>
      </w:r>
      <w:r>
        <w:rPr>
          <w:spacing w:val="-18"/>
          <w:sz w:val="29"/>
        </w:rPr>
        <w:t> </w:t>
      </w:r>
      <w:r>
        <w:rPr>
          <w:i/>
          <w:sz w:val="29"/>
        </w:rPr>
        <w:t>p</w:t>
      </w:r>
      <w:r>
        <w:rPr>
          <w:i/>
          <w:spacing w:val="-22"/>
          <w:sz w:val="29"/>
        </w:rPr>
        <w:t> </w:t>
      </w:r>
      <w:r>
        <w:rPr>
          <w:rFonts w:ascii="Symbol" w:hAnsi="Symbol"/>
          <w:sz w:val="29"/>
        </w:rPr>
        <w:t></w:t>
      </w:r>
      <w:r>
        <w:rPr>
          <w:spacing w:val="-27"/>
          <w:sz w:val="29"/>
        </w:rPr>
        <w:t> </w:t>
      </w:r>
      <w:r>
        <w:rPr>
          <w:sz w:val="29"/>
        </w:rPr>
        <w:t>(</w:t>
      </w:r>
      <w:r>
        <w:rPr>
          <w:rFonts w:ascii="Symbol" w:hAnsi="Symbol"/>
          <w:sz w:val="29"/>
        </w:rPr>
        <w:t></w:t>
      </w:r>
      <w:r>
        <w:rPr>
          <w:sz w:val="29"/>
        </w:rPr>
        <w:t>1)</w:t>
      </w:r>
      <w:r>
        <w:rPr>
          <w:sz w:val="29"/>
          <w:vertAlign w:val="superscript"/>
        </w:rPr>
        <w:t>2</w:t>
      </w:r>
      <w:r>
        <w:rPr>
          <w:i/>
          <w:sz w:val="29"/>
          <w:vertAlign w:val="superscript"/>
        </w:rPr>
        <w:t>n</w:t>
      </w:r>
      <w:r>
        <w:rPr>
          <w:i/>
          <w:spacing w:val="-18"/>
          <w:sz w:val="29"/>
          <w:vertAlign w:val="baseline"/>
        </w:rPr>
        <w:t> </w:t>
      </w:r>
      <w:r>
        <w:rPr>
          <w:rFonts w:ascii="Symbol" w:hAnsi="Symbol"/>
          <w:sz w:val="29"/>
          <w:vertAlign w:val="baseline"/>
        </w:rPr>
        <w:t></w:t>
      </w:r>
      <w:r>
        <w:rPr>
          <w:spacing w:val="-38"/>
          <w:sz w:val="29"/>
          <w:vertAlign w:val="baseline"/>
        </w:rPr>
        <w:t> </w:t>
      </w:r>
      <w:r>
        <w:rPr>
          <w:sz w:val="29"/>
          <w:vertAlign w:val="baseline"/>
        </w:rPr>
        <w:t>2</w:t>
      </w:r>
      <w:r>
        <w:rPr>
          <w:i/>
          <w:sz w:val="29"/>
          <w:vertAlign w:val="baseline"/>
        </w:rPr>
        <w:t>n</w:t>
      </w:r>
      <w:r>
        <w:rPr>
          <w:i/>
          <w:spacing w:val="-39"/>
          <w:sz w:val="29"/>
          <w:vertAlign w:val="baseline"/>
        </w:rPr>
        <w:t> </w:t>
      </w:r>
      <w:r>
        <w:rPr>
          <w:rFonts w:ascii="Symbol" w:hAnsi="Symbol"/>
          <w:sz w:val="29"/>
          <w:vertAlign w:val="baseline"/>
        </w:rPr>
        <w:t></w:t>
      </w:r>
      <w:r>
        <w:rPr>
          <w:spacing w:val="-44"/>
          <w:sz w:val="29"/>
          <w:vertAlign w:val="baseline"/>
        </w:rPr>
        <w:t> </w:t>
      </w:r>
      <w:r>
        <w:rPr>
          <w:sz w:val="29"/>
          <w:vertAlign w:val="baseline"/>
        </w:rPr>
        <w:t>(2</w:t>
      </w:r>
      <w:r>
        <w:rPr>
          <w:i/>
          <w:sz w:val="29"/>
          <w:vertAlign w:val="baseline"/>
        </w:rPr>
        <w:t>n</w:t>
      </w:r>
      <w:r>
        <w:rPr>
          <w:i/>
          <w:spacing w:val="-27"/>
          <w:sz w:val="29"/>
          <w:vertAlign w:val="baseline"/>
        </w:rPr>
        <w:t> </w:t>
      </w:r>
      <w:r>
        <w:rPr>
          <w:rFonts w:ascii="Symbol" w:hAnsi="Symbol"/>
          <w:sz w:val="29"/>
          <w:vertAlign w:val="baseline"/>
        </w:rPr>
        <w:t></w:t>
      </w:r>
      <w:r>
        <w:rPr>
          <w:sz w:val="29"/>
          <w:vertAlign w:val="baseline"/>
        </w:rPr>
        <w:t>1)</w:t>
      </w:r>
      <w:r>
        <w:rPr>
          <w:spacing w:val="-40"/>
          <w:sz w:val="29"/>
          <w:vertAlign w:val="baseline"/>
        </w:rPr>
        <w:t> </w:t>
      </w:r>
      <w:r>
        <w:rPr>
          <w:rFonts w:ascii="Symbol" w:hAnsi="Symbol"/>
          <w:sz w:val="29"/>
          <w:vertAlign w:val="baseline"/>
        </w:rPr>
        <w:t></w:t>
      </w:r>
      <w:r>
        <w:rPr>
          <w:sz w:val="29"/>
          <w:vertAlign w:val="baseline"/>
        </w:rPr>
        <w:t>...</w:t>
      </w:r>
      <w:r>
        <w:rPr>
          <w:rFonts w:ascii="Symbol" w:hAnsi="Symbol"/>
          <w:sz w:val="29"/>
          <w:vertAlign w:val="baseline"/>
        </w:rPr>
        <w:t></w:t>
      </w:r>
      <w:r>
        <w:rPr>
          <w:spacing w:val="-38"/>
          <w:sz w:val="29"/>
          <w:vertAlign w:val="baseline"/>
        </w:rPr>
        <w:t> </w:t>
      </w:r>
      <w:r>
        <w:rPr>
          <w:sz w:val="29"/>
          <w:vertAlign w:val="baseline"/>
        </w:rPr>
        <w:t>2</w:t>
      </w:r>
      <w:r>
        <w:rPr>
          <w:spacing w:val="-45"/>
          <w:sz w:val="29"/>
          <w:vertAlign w:val="baseline"/>
        </w:rPr>
        <w:t> </w:t>
      </w:r>
      <w:r>
        <w:rPr>
          <w:rFonts w:ascii="Symbol" w:hAnsi="Symbol"/>
          <w:sz w:val="29"/>
          <w:vertAlign w:val="baseline"/>
        </w:rPr>
        <w:t></w:t>
      </w:r>
      <w:r>
        <w:rPr>
          <w:sz w:val="29"/>
          <w:vertAlign w:val="baseline"/>
        </w:rPr>
        <w:t>1</w:t>
      </w:r>
      <w:r>
        <w:rPr>
          <w:rFonts w:ascii="Symbol" w:hAnsi="Symbol"/>
          <w:sz w:val="50"/>
          <w:vertAlign w:val="baseline"/>
        </w:rPr>
        <w:t></w:t>
      </w:r>
      <w:r>
        <w:rPr>
          <w:rFonts w:ascii="Symbol" w:hAnsi="Symbol"/>
          <w:sz w:val="29"/>
          <w:vertAlign w:val="baseline"/>
        </w:rPr>
        <w:t></w:t>
      </w:r>
      <w:r>
        <w:rPr>
          <w:sz w:val="29"/>
          <w:vertAlign w:val="baseline"/>
        </w:rPr>
        <w:t>1</w:t>
      </w:r>
      <w:r>
        <w:rPr>
          <w:spacing w:val="-38"/>
          <w:sz w:val="29"/>
          <w:vertAlign w:val="baseline"/>
        </w:rPr>
        <w:t> </w:t>
      </w:r>
      <w:r>
        <w:rPr>
          <w:rFonts w:ascii="Symbol" w:hAnsi="Symbol"/>
          <w:sz w:val="29"/>
          <w:vertAlign w:val="baseline"/>
        </w:rPr>
        <w:t></w:t>
      </w:r>
      <w:r>
        <w:rPr>
          <w:spacing w:val="-18"/>
          <w:sz w:val="29"/>
          <w:vertAlign w:val="baseline"/>
        </w:rPr>
        <w:t> </w:t>
      </w:r>
      <w:r>
        <w:rPr>
          <w:i/>
          <w:sz w:val="29"/>
          <w:vertAlign w:val="baseline"/>
        </w:rPr>
        <w:t>A</w:t>
      </w:r>
      <w:r>
        <w:rPr>
          <w:i/>
          <w:spacing w:val="7"/>
          <w:sz w:val="29"/>
          <w:vertAlign w:val="baseline"/>
        </w:rPr>
        <w:t> </w:t>
      </w:r>
      <w:r>
        <w:rPr>
          <w:i/>
          <w:sz w:val="29"/>
          <w:vertAlign w:val="baseline"/>
        </w:rPr>
        <w:t>p</w:t>
      </w:r>
      <w:r>
        <w:rPr>
          <w:i/>
          <w:spacing w:val="-21"/>
          <w:sz w:val="29"/>
          <w:vertAlign w:val="baseline"/>
        </w:rPr>
        <w:t> </w:t>
      </w:r>
      <w:r>
        <w:rPr>
          <w:rFonts w:ascii="Symbol" w:hAnsi="Symbol"/>
          <w:sz w:val="29"/>
          <w:vertAlign w:val="baseline"/>
        </w:rPr>
        <w:t></w:t>
      </w:r>
      <w:r>
        <w:rPr>
          <w:spacing w:val="-28"/>
          <w:sz w:val="29"/>
          <w:vertAlign w:val="baseline"/>
        </w:rPr>
        <w:t> </w:t>
      </w:r>
      <w:r>
        <w:rPr>
          <w:sz w:val="29"/>
          <w:vertAlign w:val="baseline"/>
        </w:rPr>
        <w:t>(1</w:t>
      </w:r>
      <w:r>
        <w:rPr>
          <w:rFonts w:ascii="Symbol" w:hAnsi="Symbol"/>
          <w:sz w:val="29"/>
          <w:vertAlign w:val="baseline"/>
        </w:rPr>
        <w:t></w:t>
      </w:r>
      <w:r>
        <w:rPr>
          <w:spacing w:val="-38"/>
          <w:sz w:val="29"/>
          <w:vertAlign w:val="baseline"/>
        </w:rPr>
        <w:t> </w:t>
      </w:r>
      <w:r>
        <w:rPr>
          <w:sz w:val="29"/>
          <w:vertAlign w:val="baseline"/>
        </w:rPr>
        <w:t>2</w:t>
      </w:r>
      <w:r>
        <w:rPr>
          <w:spacing w:val="-45"/>
          <w:sz w:val="29"/>
          <w:vertAlign w:val="baseline"/>
        </w:rPr>
        <w:t> </w:t>
      </w:r>
      <w:r>
        <w:rPr>
          <w:rFonts w:ascii="Symbol" w:hAnsi="Symbol"/>
          <w:sz w:val="29"/>
          <w:vertAlign w:val="baseline"/>
        </w:rPr>
        <w:t></w:t>
      </w:r>
      <w:r>
        <w:rPr>
          <w:spacing w:val="-47"/>
          <w:sz w:val="29"/>
          <w:vertAlign w:val="baseline"/>
        </w:rPr>
        <w:t> </w:t>
      </w:r>
      <w:r>
        <w:rPr>
          <w:sz w:val="29"/>
          <w:vertAlign w:val="baseline"/>
        </w:rPr>
        <w:t>3</w:t>
      </w:r>
      <w:r>
        <w:rPr>
          <w:rFonts w:ascii="Symbol" w:hAnsi="Symbol"/>
          <w:sz w:val="29"/>
          <w:vertAlign w:val="baseline"/>
        </w:rPr>
        <w:t></w:t>
      </w:r>
      <w:r>
        <w:rPr>
          <w:sz w:val="29"/>
          <w:vertAlign w:val="baseline"/>
        </w:rPr>
        <w:t>...</w:t>
      </w:r>
      <w:r>
        <w:rPr>
          <w:rFonts w:ascii="Symbol" w:hAnsi="Symbol"/>
          <w:sz w:val="29"/>
          <w:vertAlign w:val="baseline"/>
        </w:rPr>
        <w:t></w:t>
      </w:r>
      <w:r>
        <w:rPr>
          <w:spacing w:val="-39"/>
          <w:sz w:val="29"/>
          <w:vertAlign w:val="baseline"/>
        </w:rPr>
        <w:t> </w:t>
      </w:r>
      <w:r>
        <w:rPr>
          <w:sz w:val="29"/>
          <w:vertAlign w:val="baseline"/>
        </w:rPr>
        <w:t>2</w:t>
      </w:r>
      <w:r>
        <w:rPr>
          <w:i/>
          <w:sz w:val="29"/>
          <w:vertAlign w:val="baseline"/>
        </w:rPr>
        <w:t>n</w:t>
      </w:r>
      <w:r>
        <w:rPr>
          <w:sz w:val="29"/>
          <w:vertAlign w:val="baseline"/>
        </w:rPr>
        <w:t>)</w:t>
      </w:r>
      <w:r>
        <w:rPr>
          <w:sz w:val="29"/>
          <w:vertAlign w:val="superscript"/>
        </w:rPr>
        <w:t>2</w:t>
      </w:r>
      <w:r>
        <w:rPr>
          <w:spacing w:val="2"/>
          <w:sz w:val="29"/>
          <w:vertAlign w:val="baseline"/>
        </w:rPr>
        <w:t> </w:t>
      </w:r>
      <w:r>
        <w:rPr>
          <w:rFonts w:ascii="Symbol" w:hAnsi="Symbol"/>
          <w:spacing w:val="-5"/>
          <w:sz w:val="29"/>
          <w:vertAlign w:val="baseline"/>
        </w:rPr>
        <w:t></w:t>
      </w:r>
      <w:r>
        <w:rPr>
          <w:spacing w:val="-5"/>
          <w:sz w:val="29"/>
          <w:vertAlign w:val="baseline"/>
        </w:rPr>
        <w:t>1</w:t>
      </w:r>
    </w:p>
    <w:p>
      <w:pPr>
        <w:pStyle w:val="BodyText"/>
        <w:spacing w:before="3"/>
        <w:ind w:left="1559"/>
      </w:pPr>
      <w:r>
        <w:rPr/>
        <w:t>Так</w:t>
      </w:r>
      <w:r>
        <w:rPr>
          <w:spacing w:val="9"/>
        </w:rPr>
        <w:t> </w:t>
      </w:r>
      <w:r>
        <w:rPr/>
        <w:t>как</w:t>
      </w:r>
      <w:r>
        <w:rPr>
          <w:spacing w:val="10"/>
        </w:rPr>
        <w:t> </w:t>
      </w:r>
      <w:r>
        <w:rPr/>
        <w:t>это</w:t>
      </w:r>
      <w:r>
        <w:rPr>
          <w:spacing w:val="11"/>
        </w:rPr>
        <w:t> </w:t>
      </w:r>
      <w:r>
        <w:rPr/>
        <w:t>число</w:t>
      </w:r>
      <w:r>
        <w:rPr>
          <w:spacing w:val="9"/>
        </w:rPr>
        <w:t> </w:t>
      </w:r>
      <w:r>
        <w:rPr/>
        <w:t>делится</w:t>
      </w:r>
      <w:r>
        <w:rPr>
          <w:spacing w:val="11"/>
        </w:rPr>
        <w:t> </w:t>
      </w:r>
      <w:r>
        <w:rPr/>
        <w:t>на</w:t>
      </w:r>
      <w:r>
        <w:rPr>
          <w:spacing w:val="52"/>
          <w:w w:val="150"/>
        </w:rPr>
        <w:t> </w:t>
      </w:r>
      <w:r>
        <w:rPr>
          <w:i/>
        </w:rPr>
        <w:t>р</w:t>
      </w:r>
      <w:r>
        <w:rPr>
          <w:i/>
          <w:spacing w:val="9"/>
        </w:rPr>
        <w:t> </w:t>
      </w:r>
      <w:r>
        <w:rPr/>
        <w:t>,</w:t>
      </w:r>
      <w:r>
        <w:rPr>
          <w:spacing w:val="10"/>
        </w:rPr>
        <w:t> </w:t>
      </w:r>
      <w:r>
        <w:rPr/>
        <w:t>то</w:t>
      </w:r>
      <w:r>
        <w:rPr>
          <w:spacing w:val="10"/>
        </w:rPr>
        <w:t> </w:t>
      </w:r>
      <w:r>
        <w:rPr/>
        <w:t>и</w:t>
      </w:r>
      <w:r>
        <w:rPr>
          <w:spacing w:val="10"/>
        </w:rPr>
        <w:t> </w:t>
      </w:r>
      <w:r>
        <w:rPr/>
        <w:t>сумма</w:t>
      </w:r>
      <w:r>
        <w:rPr>
          <w:spacing w:val="10"/>
        </w:rPr>
        <w:t> </w:t>
      </w:r>
      <w:r>
        <w:rPr/>
        <w:t>(1</w:t>
      </w:r>
      <w:r>
        <w:rPr>
          <w:spacing w:val="79"/>
          <w:w w:val="150"/>
        </w:rPr>
        <w:t> </w:t>
      </w:r>
      <w:r>
        <w:rPr/>
        <w:t>2</w:t>
      </w:r>
      <w:r>
        <w:rPr>
          <w:spacing w:val="79"/>
          <w:w w:val="150"/>
        </w:rPr>
        <w:t> </w:t>
      </w:r>
      <w:r>
        <w:rPr/>
        <w:t>3</w:t>
      </w:r>
      <w:r>
        <w:rPr>
          <w:spacing w:val="79"/>
          <w:w w:val="150"/>
        </w:rPr>
        <w:t> </w:t>
      </w:r>
      <w:r>
        <w:rPr/>
        <w:t>...</w:t>
      </w:r>
      <w:r>
        <w:rPr>
          <w:spacing w:val="79"/>
          <w:w w:val="150"/>
        </w:rPr>
        <w:t> </w:t>
      </w:r>
      <w:r>
        <w:rPr/>
        <w:t>2</w:t>
      </w:r>
      <w:r>
        <w:rPr>
          <w:i/>
        </w:rPr>
        <w:t>n</w:t>
      </w:r>
      <w:r>
        <w:rPr/>
        <w:t>)</w:t>
      </w:r>
      <w:r>
        <w:rPr>
          <w:vertAlign w:val="superscript"/>
        </w:rPr>
        <w:t>2</w:t>
      </w:r>
      <w:r>
        <w:rPr>
          <w:vertAlign w:val="baseline"/>
        </w:rPr>
        <w:t>+1</w:t>
      </w:r>
      <w:r>
        <w:rPr>
          <w:spacing w:val="9"/>
          <w:vertAlign w:val="baseline"/>
        </w:rPr>
        <w:t> </w:t>
      </w:r>
      <w:r>
        <w:rPr>
          <w:vertAlign w:val="baseline"/>
        </w:rPr>
        <w:t>делится</w:t>
      </w:r>
      <w:r>
        <w:rPr>
          <w:spacing w:val="12"/>
          <w:vertAlign w:val="baseline"/>
        </w:rPr>
        <w:t> </w:t>
      </w:r>
      <w:r>
        <w:rPr>
          <w:vertAlign w:val="baseline"/>
        </w:rPr>
        <w:t>на</w:t>
      </w:r>
      <w:r>
        <w:rPr>
          <w:spacing w:val="51"/>
          <w:w w:val="150"/>
          <w:vertAlign w:val="baseline"/>
        </w:rPr>
        <w:t> </w:t>
      </w:r>
      <w:r>
        <w:rPr>
          <w:i/>
          <w:vertAlign w:val="baseline"/>
        </w:rPr>
        <w:t>р</w:t>
      </w:r>
      <w:r>
        <w:rPr>
          <w:i/>
          <w:spacing w:val="10"/>
          <w:vertAlign w:val="baseline"/>
        </w:rPr>
        <w:t> </w:t>
      </w:r>
      <w:r>
        <w:rPr>
          <w:vertAlign w:val="baseline"/>
        </w:rPr>
        <w:t>,</w:t>
      </w:r>
      <w:r>
        <w:rPr>
          <w:spacing w:val="10"/>
          <w:vertAlign w:val="baseline"/>
        </w:rPr>
        <w:t> </w:t>
      </w:r>
      <w:r>
        <w:rPr>
          <w:spacing w:val="-4"/>
          <w:vertAlign w:val="baseline"/>
        </w:rPr>
        <w:t>т.е.</w:t>
      </w:r>
    </w:p>
    <w:p>
      <w:pPr>
        <w:spacing w:line="217" w:lineRule="exact" w:before="13"/>
        <w:ind w:left="851" w:right="0" w:firstLine="0"/>
        <w:jc w:val="left"/>
        <w:rPr>
          <w:sz w:val="24"/>
        </w:rPr>
      </w:pPr>
      <w:r>
        <w:rPr>
          <w:i/>
          <w:sz w:val="24"/>
        </w:rPr>
        <w:t>x </w:t>
      </w:r>
      <w:r>
        <w:rPr>
          <w:sz w:val="24"/>
        </w:rPr>
        <w:t>= ( 2</w:t>
      </w:r>
      <w:r>
        <w:rPr>
          <w:i/>
          <w:sz w:val="24"/>
        </w:rPr>
        <w:t>n</w:t>
      </w:r>
      <w:r>
        <w:rPr>
          <w:i/>
          <w:spacing w:val="-1"/>
          <w:sz w:val="24"/>
        </w:rPr>
        <w:t> </w:t>
      </w:r>
      <w:r>
        <w:rPr>
          <w:sz w:val="24"/>
        </w:rPr>
        <w:t>)! =</w:t>
      </w:r>
      <w:r>
        <w:rPr>
          <w:spacing w:val="30"/>
          <w:sz w:val="24"/>
        </w:rPr>
        <w:t> </w:t>
      </w:r>
      <w:r>
        <w:rPr>
          <w:rFonts w:ascii="Symbol" w:hAnsi="Symbol"/>
          <w:position w:val="20"/>
          <w:sz w:val="30"/>
        </w:rPr>
        <w:t></w:t>
      </w:r>
      <w:r>
        <w:rPr>
          <w:spacing w:val="16"/>
          <w:position w:val="20"/>
          <w:sz w:val="30"/>
        </w:rPr>
        <w:t> </w:t>
      </w:r>
      <w:r>
        <w:rPr>
          <w:i/>
          <w:position w:val="22"/>
          <w:sz w:val="30"/>
        </w:rPr>
        <w:t>p</w:t>
      </w:r>
      <w:r>
        <w:rPr>
          <w:i/>
          <w:spacing w:val="-8"/>
          <w:position w:val="22"/>
          <w:sz w:val="30"/>
        </w:rPr>
        <w:t> </w:t>
      </w:r>
      <w:r>
        <w:rPr>
          <w:rFonts w:ascii="Symbol" w:hAnsi="Symbol"/>
          <w:position w:val="22"/>
          <w:sz w:val="30"/>
        </w:rPr>
        <w:t></w:t>
      </w:r>
      <w:r>
        <w:rPr>
          <w:spacing w:val="-29"/>
          <w:position w:val="22"/>
          <w:sz w:val="30"/>
        </w:rPr>
        <w:t> </w:t>
      </w:r>
      <w:r>
        <w:rPr>
          <w:spacing w:val="-4"/>
          <w:position w:val="22"/>
          <w:sz w:val="30"/>
        </w:rPr>
        <w:t>1</w:t>
      </w:r>
      <w:r>
        <w:rPr>
          <w:rFonts w:ascii="Symbol" w:hAnsi="Symbol"/>
          <w:spacing w:val="-4"/>
          <w:position w:val="20"/>
          <w:sz w:val="30"/>
        </w:rPr>
        <w:t></w:t>
      </w:r>
      <w:r>
        <w:rPr>
          <w:spacing w:val="-4"/>
          <w:position w:val="3"/>
          <w:sz w:val="30"/>
        </w:rPr>
        <w:t>!</w:t>
      </w:r>
      <w:r>
        <w:rPr>
          <w:spacing w:val="-4"/>
          <w:sz w:val="24"/>
        </w:rPr>
        <w:t>.</w:t>
      </w:r>
    </w:p>
    <w:p>
      <w:pPr>
        <w:tabs>
          <w:tab w:pos="2493" w:val="left" w:leader="none"/>
          <w:tab w:pos="2889" w:val="left" w:leader="none"/>
        </w:tabs>
        <w:spacing w:before="6"/>
        <w:ind w:left="2100" w:right="0" w:firstLine="0"/>
        <w:jc w:val="left"/>
        <w:rPr>
          <w:rFonts w:ascii="Symbol" w:hAnsi="Symbol"/>
          <w:position w:val="-17"/>
          <w:sz w:val="30"/>
        </w:rPr>
      </w:pPr>
      <w:r>
        <w:rPr>
          <w:rFonts w:ascii="Symbol" w:hAnsi="Symbol"/>
          <w:position w:val="-17"/>
          <w:sz w:val="30"/>
        </w:rPr>
        <mc:AlternateContent>
          <mc:Choice Requires="wps">
            <w:drawing>
              <wp:anchor distT="0" distB="0" distL="0" distR="0" allowOverlap="1" layoutInCell="1" locked="0" behindDoc="1" simplePos="0" relativeHeight="480027648">
                <wp:simplePos x="0" y="0"/>
                <wp:positionH relativeFrom="page">
                  <wp:posOffset>1973579</wp:posOffset>
                </wp:positionH>
                <wp:positionV relativeFrom="paragraph">
                  <wp:posOffset>125475</wp:posOffset>
                </wp:positionV>
                <wp:extent cx="395605" cy="1270"/>
                <wp:effectExtent l="0" t="0" r="0" b="0"/>
                <wp:wrapNone/>
                <wp:docPr id="2002" name="Graphic 2002"/>
                <wp:cNvGraphicFramePr>
                  <a:graphicFrameLocks/>
                </wp:cNvGraphicFramePr>
                <a:graphic>
                  <a:graphicData uri="http://schemas.microsoft.com/office/word/2010/wordprocessingShape">
                    <wps:wsp>
                      <wps:cNvPr id="2002" name="Graphic 2002"/>
                      <wps:cNvSpPr/>
                      <wps:spPr>
                        <a:xfrm>
                          <a:off x="0" y="0"/>
                          <a:ext cx="395605" cy="1270"/>
                        </a:xfrm>
                        <a:custGeom>
                          <a:avLst/>
                          <a:gdLst/>
                          <a:ahLst/>
                          <a:cxnLst/>
                          <a:rect l="l" t="t" r="r" b="b"/>
                          <a:pathLst>
                            <a:path w="395605" h="0">
                              <a:moveTo>
                                <a:pt x="0" y="0"/>
                              </a:moveTo>
                              <a:lnTo>
                                <a:pt x="39547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88832" from="155.399994pt,9.879959pt" to="186.539994pt,9.879959pt" stroked="true" strokeweight=".545pt" strokecolor="#000000">
                <v:stroke dashstyle="solid"/>
                <w10:wrap type="none"/>
              </v:line>
            </w:pict>
          </mc:Fallback>
        </mc:AlternateContent>
      </w:r>
      <w:r>
        <w:rPr>
          <w:rFonts w:ascii="Symbol" w:hAnsi="Symbol"/>
          <w:spacing w:val="-64"/>
          <w:sz w:val="30"/>
        </w:rPr>
        <w:t></w:t>
      </w:r>
      <w:r>
        <w:rPr>
          <w:rFonts w:ascii="Symbol" w:hAnsi="Symbol"/>
          <w:spacing w:val="-64"/>
          <w:position w:val="-17"/>
          <w:sz w:val="30"/>
        </w:rPr>
        <w:t></w:t>
      </w:r>
      <w:r>
        <w:rPr>
          <w:position w:val="-17"/>
          <w:sz w:val="30"/>
        </w:rPr>
        <w:tab/>
      </w:r>
      <w:r>
        <w:rPr>
          <w:spacing w:val="-10"/>
          <w:position w:val="-19"/>
          <w:sz w:val="30"/>
        </w:rPr>
        <w:t>2</w:t>
      </w:r>
      <w:r>
        <w:rPr>
          <w:position w:val="-19"/>
          <w:sz w:val="30"/>
        </w:rPr>
        <w:tab/>
      </w:r>
      <w:r>
        <w:rPr>
          <w:rFonts w:ascii="Symbol" w:hAnsi="Symbol"/>
          <w:spacing w:val="-64"/>
          <w:sz w:val="30"/>
        </w:rPr>
        <w:t></w:t>
      </w:r>
      <w:r>
        <w:rPr>
          <w:rFonts w:ascii="Symbol" w:hAnsi="Symbol"/>
          <w:spacing w:val="-64"/>
          <w:position w:val="-17"/>
          <w:sz w:val="30"/>
        </w:rPr>
        <w:t></w:t>
      </w:r>
    </w:p>
    <w:p>
      <w:pPr>
        <w:spacing w:before="53"/>
        <w:ind w:left="9905" w:right="0" w:firstLine="0"/>
        <w:jc w:val="left"/>
        <w:rPr>
          <w:rFonts w:ascii="Symbol" w:hAnsi="Symbol"/>
          <w:sz w:val="40"/>
        </w:rPr>
      </w:pPr>
      <w:r>
        <w:rPr>
          <w:rFonts w:ascii="Symbol" w:hAnsi="Symbol"/>
          <w:spacing w:val="-10"/>
          <w:sz w:val="40"/>
        </w:rPr>
        <w:t></w:t>
      </w:r>
    </w:p>
    <w:p>
      <w:pPr>
        <w:pStyle w:val="BodyText"/>
        <w:ind w:left="851" w:right="131" w:firstLine="708"/>
        <w:jc w:val="both"/>
      </w:pPr>
      <w:r>
        <w:rPr/>
        <w:t>Мелким шрифтом добавлю, что только что рассмотренный пример-задача, тесно связан с проблематикой, касающейся представления натуральных чисел в виде сумм степеней ( с показателями степени</w:t>
      </w:r>
      <w:r>
        <w:rPr>
          <w:spacing w:val="40"/>
        </w:rPr>
        <w:t> </w:t>
      </w:r>
      <w:r>
        <w:rPr>
          <w:i/>
        </w:rPr>
        <w:t>n </w:t>
      </w:r>
      <w:r>
        <w:rPr/>
        <w:t>&gt; 1 ) других натуральных чисел. Из нашего примера-задачи можно вывести, что натуральное число</w:t>
      </w:r>
      <w:r>
        <w:rPr>
          <w:spacing w:val="80"/>
        </w:rPr>
        <w:t> </w:t>
      </w:r>
      <w:r>
        <w:rPr>
          <w:i/>
        </w:rPr>
        <w:t>N</w:t>
      </w:r>
      <w:r>
        <w:rPr>
          <w:i/>
          <w:spacing w:val="80"/>
        </w:rPr>
        <w:t> </w:t>
      </w:r>
      <w:r>
        <w:rPr/>
        <w:t>в том и только в том случае представимо в виде суммы двух квадратов, когда в разложении</w:t>
      </w:r>
      <w:r>
        <w:rPr>
          <w:spacing w:val="40"/>
        </w:rPr>
        <w:t> </w:t>
      </w:r>
      <w:r>
        <w:rPr>
          <w:i/>
        </w:rPr>
        <w:t>N</w:t>
      </w:r>
      <w:r>
        <w:rPr>
          <w:i/>
          <w:spacing w:val="40"/>
        </w:rPr>
        <w:t> </w:t>
      </w:r>
      <w:r>
        <w:rPr/>
        <w:t>на простые множители все простые множители вида 4</w:t>
      </w:r>
      <w:r>
        <w:rPr>
          <w:i/>
        </w:rPr>
        <w:t>n</w:t>
      </w:r>
      <w:r>
        <w:rPr/>
        <w:t>+3 входят в четных степенях. Попробуйте самостоятельно доказать это утверждение в один из долгих зимних вечеров. Что касается представления чисел в виде сумм степеней, то здесь известна общая замечательная теорема:</w:t>
      </w:r>
    </w:p>
    <w:p>
      <w:pPr>
        <w:spacing w:before="0"/>
        <w:ind w:left="851" w:right="133" w:firstLine="708"/>
        <w:jc w:val="both"/>
        <w:rPr>
          <w:i/>
          <w:sz w:val="24"/>
        </w:rPr>
      </w:pPr>
      <w:r>
        <w:rPr>
          <w:i/>
          <w:sz w:val="24"/>
        </w:rPr>
        <w:t>Для любого натурального</w:t>
      </w:r>
      <w:r>
        <w:rPr>
          <w:i/>
          <w:spacing w:val="40"/>
          <w:sz w:val="24"/>
        </w:rPr>
        <w:t> </w:t>
      </w:r>
      <w:r>
        <w:rPr>
          <w:i/>
          <w:sz w:val="24"/>
        </w:rPr>
        <w:t>k существует такое натуральное N (разумеется, зависящее</w:t>
      </w:r>
      <w:r>
        <w:rPr>
          <w:i/>
          <w:spacing w:val="-2"/>
          <w:sz w:val="24"/>
        </w:rPr>
        <w:t> </w:t>
      </w:r>
      <w:r>
        <w:rPr>
          <w:i/>
          <w:sz w:val="24"/>
        </w:rPr>
        <w:t>от</w:t>
      </w:r>
      <w:r>
        <w:rPr>
          <w:i/>
          <w:spacing w:val="40"/>
          <w:sz w:val="24"/>
        </w:rPr>
        <w:t> </w:t>
      </w:r>
      <w:r>
        <w:rPr>
          <w:i/>
          <w:sz w:val="24"/>
        </w:rPr>
        <w:t>k</w:t>
      </w:r>
      <w:r>
        <w:rPr>
          <w:i/>
          <w:spacing w:val="-2"/>
          <w:sz w:val="24"/>
        </w:rPr>
        <w:t> </w:t>
      </w:r>
      <w:r>
        <w:rPr>
          <w:i/>
          <w:sz w:val="24"/>
        </w:rPr>
        <w:t>),</w:t>
      </w:r>
      <w:r>
        <w:rPr>
          <w:i/>
          <w:spacing w:val="-2"/>
          <w:sz w:val="24"/>
        </w:rPr>
        <w:t> </w:t>
      </w:r>
      <w:r>
        <w:rPr>
          <w:i/>
          <w:sz w:val="24"/>
        </w:rPr>
        <w:t>что</w:t>
      </w:r>
      <w:r>
        <w:rPr>
          <w:i/>
          <w:spacing w:val="-3"/>
          <w:sz w:val="24"/>
        </w:rPr>
        <w:t> </w:t>
      </w:r>
      <w:r>
        <w:rPr>
          <w:i/>
          <w:sz w:val="24"/>
        </w:rPr>
        <w:t>каждое</w:t>
      </w:r>
      <w:r>
        <w:rPr>
          <w:i/>
          <w:spacing w:val="-2"/>
          <w:sz w:val="24"/>
        </w:rPr>
        <w:t> </w:t>
      </w:r>
      <w:r>
        <w:rPr>
          <w:i/>
          <w:sz w:val="24"/>
        </w:rPr>
        <w:t>натуральное число</w:t>
      </w:r>
      <w:r>
        <w:rPr>
          <w:i/>
          <w:spacing w:val="-4"/>
          <w:sz w:val="24"/>
        </w:rPr>
        <w:t> </w:t>
      </w:r>
      <w:r>
        <w:rPr>
          <w:i/>
          <w:sz w:val="24"/>
        </w:rPr>
        <w:t>представимо</w:t>
      </w:r>
      <w:r>
        <w:rPr>
          <w:i/>
          <w:spacing w:val="-3"/>
          <w:sz w:val="24"/>
        </w:rPr>
        <w:t> </w:t>
      </w:r>
      <w:r>
        <w:rPr>
          <w:i/>
          <w:sz w:val="24"/>
        </w:rPr>
        <w:t>в</w:t>
      </w:r>
      <w:r>
        <w:rPr>
          <w:i/>
          <w:spacing w:val="-3"/>
          <w:sz w:val="24"/>
        </w:rPr>
        <w:t> </w:t>
      </w:r>
      <w:r>
        <w:rPr>
          <w:i/>
          <w:sz w:val="24"/>
        </w:rPr>
        <w:t>виде</w:t>
      </w:r>
      <w:r>
        <w:rPr>
          <w:i/>
          <w:spacing w:val="-3"/>
          <w:sz w:val="24"/>
        </w:rPr>
        <w:t> </w:t>
      </w:r>
      <w:r>
        <w:rPr>
          <w:i/>
          <w:sz w:val="24"/>
        </w:rPr>
        <w:t>суммы</w:t>
      </w:r>
      <w:r>
        <w:rPr>
          <w:i/>
          <w:spacing w:val="-4"/>
          <w:sz w:val="24"/>
        </w:rPr>
        <w:t> </w:t>
      </w:r>
      <w:r>
        <w:rPr>
          <w:i/>
          <w:sz w:val="24"/>
        </w:rPr>
        <w:t>не</w:t>
      </w:r>
      <w:r>
        <w:rPr>
          <w:i/>
          <w:spacing w:val="-3"/>
          <w:sz w:val="24"/>
        </w:rPr>
        <w:t> </w:t>
      </w:r>
      <w:r>
        <w:rPr>
          <w:i/>
          <w:sz w:val="24"/>
        </w:rPr>
        <w:t>более</w:t>
      </w:r>
      <w:r>
        <w:rPr>
          <w:i/>
          <w:spacing w:val="-3"/>
          <w:sz w:val="24"/>
        </w:rPr>
        <w:t> </w:t>
      </w:r>
      <w:r>
        <w:rPr>
          <w:i/>
          <w:sz w:val="24"/>
        </w:rPr>
        <w:t>чем N</w:t>
      </w:r>
      <w:r>
        <w:rPr>
          <w:i/>
          <w:spacing w:val="40"/>
          <w:sz w:val="24"/>
        </w:rPr>
        <w:t> </w:t>
      </w:r>
      <w:r>
        <w:rPr>
          <w:i/>
          <w:sz w:val="24"/>
        </w:rPr>
        <w:t>слагаемых, являющихся</w:t>
      </w:r>
      <w:r>
        <w:rPr>
          <w:i/>
          <w:spacing w:val="40"/>
          <w:sz w:val="24"/>
        </w:rPr>
        <w:t> </w:t>
      </w:r>
      <w:r>
        <w:rPr>
          <w:i/>
          <w:sz w:val="24"/>
        </w:rPr>
        <w:t>k-ми</w:t>
      </w:r>
      <w:r>
        <w:rPr>
          <w:i/>
          <w:spacing w:val="40"/>
          <w:sz w:val="24"/>
        </w:rPr>
        <w:t> </w:t>
      </w:r>
      <w:r>
        <w:rPr>
          <w:i/>
          <w:sz w:val="24"/>
        </w:rPr>
        <w:t>степенями целых чисел.</w:t>
      </w:r>
    </w:p>
    <w:p>
      <w:pPr>
        <w:pStyle w:val="BodyText"/>
        <w:ind w:left="851" w:right="131" w:firstLine="708"/>
        <w:jc w:val="both"/>
      </w:pPr>
      <w:r>
        <w:rPr/>
        <w:t>У этой теоремы было известно несколько различных неэлементарных доказательств, но в 1942 году ленинградский математик Ю.В.Линник придумал чисто арифметическое элементарное доказательство, которое, однако, является исключительно сложным ( см., например, книжку А.Я.Хинчина “Три жемчужины теории чисел”).</w:t>
      </w:r>
      <w:r>
        <w:rPr>
          <w:spacing w:val="40"/>
        </w:rPr>
        <w:t> </w:t>
      </w:r>
      <w:r>
        <w:rPr/>
        <w:t>Что касается функции</w:t>
      </w:r>
      <w:r>
        <w:rPr>
          <w:spacing w:val="40"/>
        </w:rPr>
        <w:t> </w:t>
      </w:r>
      <w:r>
        <w:rPr>
          <w:i/>
        </w:rPr>
        <w:t>N</w:t>
      </w:r>
      <w:r>
        <w:rPr/>
        <w:t>(</w:t>
      </w:r>
      <w:r>
        <w:rPr>
          <w:i/>
        </w:rPr>
        <w:t>k</w:t>
      </w:r>
      <w:r>
        <w:rPr/>
        <w:t>) , то здесь, в настоящее время почти ничего не ясно. Всякое натуральное число представимо в виде суммы четырех квадратов, девяти кубов (число 9 не может быть уменьшено), 21 штуки четвертых степеней (вот тут, кажется, что 21 может быть</w:t>
      </w:r>
      <w:r>
        <w:rPr>
          <w:spacing w:val="-3"/>
        </w:rPr>
        <w:t> </w:t>
      </w:r>
      <w:r>
        <w:rPr/>
        <w:t>уменьшено</w:t>
      </w:r>
      <w:r>
        <w:rPr>
          <w:spacing w:val="-2"/>
        </w:rPr>
        <w:t> </w:t>
      </w:r>
      <w:r>
        <w:rPr/>
        <w:t>до</w:t>
      </w:r>
      <w:r>
        <w:rPr>
          <w:spacing w:val="-3"/>
        </w:rPr>
        <w:t> </w:t>
      </w:r>
      <w:r>
        <w:rPr/>
        <w:t>19).</w:t>
      </w:r>
      <w:r>
        <w:rPr>
          <w:spacing w:val="-2"/>
        </w:rPr>
        <w:t> </w:t>
      </w:r>
      <w:r>
        <w:rPr/>
        <w:t>Далее</w:t>
      </w:r>
      <w:r>
        <w:rPr>
          <w:spacing w:val="-1"/>
        </w:rPr>
        <w:t> </w:t>
      </w:r>
      <w:r>
        <w:rPr/>
        <w:t>–</w:t>
      </w:r>
      <w:r>
        <w:rPr>
          <w:spacing w:val="-3"/>
        </w:rPr>
        <w:t> </w:t>
      </w:r>
      <w:r>
        <w:rPr/>
        <w:t>полный</w:t>
      </w:r>
      <w:r>
        <w:rPr>
          <w:spacing w:val="-2"/>
        </w:rPr>
        <w:t> </w:t>
      </w:r>
      <w:r>
        <w:rPr/>
        <w:t>туман.</w:t>
      </w:r>
      <w:r>
        <w:rPr>
          <w:spacing w:val="-2"/>
        </w:rPr>
        <w:t> </w:t>
      </w:r>
      <w:r>
        <w:rPr/>
        <w:t>Всякое</w:t>
      </w:r>
      <w:r>
        <w:rPr>
          <w:spacing w:val="-1"/>
        </w:rPr>
        <w:t> </w:t>
      </w:r>
      <w:r>
        <w:rPr/>
        <w:t>рациональное число</w:t>
      </w:r>
      <w:r>
        <w:rPr>
          <w:spacing w:val="-3"/>
        </w:rPr>
        <w:t> </w:t>
      </w:r>
      <w:r>
        <w:rPr/>
        <w:t>представимо</w:t>
      </w:r>
      <w:r>
        <w:rPr>
          <w:spacing w:val="-2"/>
        </w:rPr>
        <w:t> </w:t>
      </w:r>
      <w:r>
        <w:rPr/>
        <w:t>в виде суммы трех кубов рациональных чисел. </w:t>
      </w:r>
      <w:r>
        <w:rPr>
          <w:vertAlign w:val="superscript"/>
        </w:rPr>
        <w:t>*)</w:t>
      </w:r>
      <w:r>
        <w:rPr>
          <w:spacing w:val="40"/>
          <w:vertAlign w:val="baseline"/>
        </w:rPr>
        <w:t> </w:t>
      </w:r>
      <w:r>
        <w:rPr>
          <w:vertAlign w:val="baseline"/>
        </w:rPr>
        <w:t>В качестве неплохого развлечения, предлагаю читателю следующую задачу:</w:t>
      </w:r>
      <w:r>
        <w:rPr>
          <w:spacing w:val="40"/>
          <w:vertAlign w:val="baseline"/>
        </w:rPr>
        <w:t> </w:t>
      </w:r>
      <w:r>
        <w:rPr>
          <w:vertAlign w:val="baseline"/>
        </w:rPr>
        <w:t>Доказать, что число 1</w:t>
      </w:r>
      <w:r>
        <w:rPr>
          <w:spacing w:val="40"/>
          <w:vertAlign w:val="baseline"/>
        </w:rPr>
        <w:t> </w:t>
      </w:r>
      <w:r>
        <w:rPr>
          <w:vertAlign w:val="baseline"/>
        </w:rPr>
        <w:t>не может быть представлено в виде суммы двух кубов отличных от нуля</w:t>
      </w:r>
      <w:r>
        <w:rPr>
          <w:spacing w:val="40"/>
          <w:vertAlign w:val="baseline"/>
        </w:rPr>
        <w:t> </w:t>
      </w:r>
      <w:r>
        <w:rPr>
          <w:vertAlign w:val="baseline"/>
        </w:rPr>
        <w:t>рациональных чисел.</w:t>
      </w:r>
    </w:p>
    <w:p>
      <w:pPr>
        <w:pStyle w:val="BodyText"/>
        <w:spacing w:before="97"/>
        <w:rPr>
          <w:sz w:val="20"/>
        </w:rPr>
      </w:pPr>
      <w:r>
        <w:rPr>
          <w:sz w:val="20"/>
        </w:rPr>
        <mc:AlternateContent>
          <mc:Choice Requires="wps">
            <w:drawing>
              <wp:anchor distT="0" distB="0" distL="0" distR="0" allowOverlap="1" layoutInCell="1" locked="0" behindDoc="1" simplePos="0" relativeHeight="488121344">
                <wp:simplePos x="0" y="0"/>
                <wp:positionH relativeFrom="page">
                  <wp:posOffset>1080516</wp:posOffset>
                </wp:positionH>
                <wp:positionV relativeFrom="paragraph">
                  <wp:posOffset>222867</wp:posOffset>
                </wp:positionV>
                <wp:extent cx="1828800" cy="7620"/>
                <wp:effectExtent l="0" t="0" r="0" b="0"/>
                <wp:wrapTopAndBottom/>
                <wp:docPr id="2003" name="Graphic 2003"/>
                <wp:cNvGraphicFramePr>
                  <a:graphicFrameLocks/>
                </wp:cNvGraphicFramePr>
                <a:graphic>
                  <a:graphicData uri="http://schemas.microsoft.com/office/word/2010/wordprocessingShape">
                    <wps:wsp>
                      <wps:cNvPr id="2003" name="Graphic 200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7.548613pt;width:144pt;height:.599980pt;mso-position-horizontal-relative:page;mso-position-vertical-relative:paragraph;z-index:-15195136;mso-wrap-distance-left:0;mso-wrap-distance-right:0" id="docshape1273" filled="true" fillcolor="#000000" stroked="false">
                <v:fill type="solid"/>
                <w10:wrap type="topAndBottom"/>
              </v:rect>
            </w:pict>
          </mc:Fallback>
        </mc:AlternateContent>
      </w:r>
    </w:p>
    <w:p>
      <w:pPr>
        <w:spacing w:before="102"/>
        <w:ind w:left="851" w:right="134" w:firstLine="0"/>
        <w:jc w:val="both"/>
        <w:rPr>
          <w:sz w:val="20"/>
        </w:rPr>
      </w:pPr>
      <w:r>
        <w:rPr>
          <w:sz w:val="20"/>
          <w:vertAlign w:val="superscript"/>
        </w:rPr>
        <w:t>*)</w:t>
      </w:r>
      <w:r>
        <w:rPr>
          <w:spacing w:val="40"/>
          <w:sz w:val="20"/>
          <w:vertAlign w:val="baseline"/>
        </w:rPr>
        <w:t> </w:t>
      </w:r>
      <w:r>
        <w:rPr>
          <w:sz w:val="20"/>
          <w:vertAlign w:val="baseline"/>
        </w:rPr>
        <w:t>Доказательство этого утверждения впервые получено в 1825 году. Выглядит оно потрясающе: для рационального числа</w:t>
      </w:r>
      <w:r>
        <w:rPr>
          <w:spacing w:val="40"/>
          <w:sz w:val="20"/>
          <w:vertAlign w:val="baseline"/>
        </w:rPr>
        <w:t> </w:t>
      </w:r>
      <w:r>
        <w:rPr>
          <w:i/>
          <w:sz w:val="20"/>
          <w:vertAlign w:val="baseline"/>
        </w:rPr>
        <w:t>а</w:t>
      </w:r>
      <w:r>
        <w:rPr>
          <w:i/>
          <w:spacing w:val="40"/>
          <w:sz w:val="20"/>
          <w:vertAlign w:val="baseline"/>
        </w:rPr>
        <w:t> </w:t>
      </w:r>
      <w:r>
        <w:rPr>
          <w:sz w:val="20"/>
          <w:vertAlign w:val="baseline"/>
        </w:rPr>
        <w:t>непосредственно пишется его представление в виде суммы трех кубов рациональных чисел:</w:t>
      </w:r>
    </w:p>
    <w:p>
      <w:pPr>
        <w:tabs>
          <w:tab w:pos="2788" w:val="left" w:leader="none"/>
          <w:tab w:pos="4104" w:val="left" w:leader="none"/>
          <w:tab w:pos="4645" w:val="left" w:leader="none"/>
          <w:tab w:pos="7143" w:val="left" w:leader="none"/>
          <w:tab w:pos="7698" w:val="left" w:leader="none"/>
          <w:tab w:pos="9101" w:val="left" w:leader="none"/>
        </w:tabs>
        <w:spacing w:line="274" w:lineRule="exact" w:before="27"/>
        <w:ind w:left="2147" w:right="0" w:firstLine="0"/>
        <w:jc w:val="left"/>
        <w:rPr>
          <w:position w:val="21"/>
          <w:sz w:val="18"/>
        </w:rPr>
      </w:pPr>
      <w:r>
        <w:rPr>
          <w:rFonts w:ascii="Symbol" w:hAnsi="Symbol"/>
          <w:spacing w:val="-10"/>
          <w:position w:val="3"/>
          <w:sz w:val="28"/>
        </w:rPr>
        <w:t></w:t>
      </w:r>
      <w:r>
        <w:rPr>
          <w:position w:val="3"/>
          <w:sz w:val="28"/>
        </w:rPr>
        <w:tab/>
      </w:r>
      <w:r>
        <w:rPr>
          <w:i/>
          <w:sz w:val="28"/>
        </w:rPr>
        <w:t>a</w:t>
      </w:r>
      <w:r>
        <w:rPr>
          <w:i/>
          <w:spacing w:val="-46"/>
          <w:sz w:val="28"/>
        </w:rPr>
        <w:t> </w:t>
      </w:r>
      <w:r>
        <w:rPr>
          <w:sz w:val="28"/>
          <w:vertAlign w:val="superscript"/>
        </w:rPr>
        <w:t>3</w:t>
      </w:r>
      <w:r>
        <w:rPr>
          <w:spacing w:val="15"/>
          <w:sz w:val="28"/>
          <w:vertAlign w:val="baseline"/>
        </w:rPr>
        <w:t> </w:t>
      </w:r>
      <w:r>
        <w:rPr>
          <w:rFonts w:ascii="Symbol" w:hAnsi="Symbol"/>
          <w:sz w:val="28"/>
          <w:vertAlign w:val="baseline"/>
        </w:rPr>
        <w:t></w:t>
      </w:r>
      <w:r>
        <w:rPr>
          <w:spacing w:val="-9"/>
          <w:sz w:val="28"/>
          <w:vertAlign w:val="baseline"/>
        </w:rPr>
        <w:t> </w:t>
      </w:r>
      <w:r>
        <w:rPr>
          <w:spacing w:val="-5"/>
          <w:sz w:val="28"/>
          <w:vertAlign w:val="baseline"/>
        </w:rPr>
        <w:t>3</w:t>
      </w:r>
      <w:r>
        <w:rPr>
          <w:spacing w:val="-5"/>
          <w:sz w:val="28"/>
          <w:vertAlign w:val="superscript"/>
        </w:rPr>
        <w:t>6</w:t>
      </w:r>
      <w:r>
        <w:rPr>
          <w:sz w:val="28"/>
          <w:vertAlign w:val="baseline"/>
        </w:rPr>
        <w:tab/>
      </w:r>
      <w:r>
        <w:rPr>
          <w:rFonts w:ascii="Symbol" w:hAnsi="Symbol"/>
          <w:position w:val="3"/>
          <w:sz w:val="28"/>
          <w:vertAlign w:val="baseline"/>
        </w:rPr>
        <w:t></w:t>
      </w:r>
      <w:r>
        <w:rPr>
          <w:spacing w:val="-30"/>
          <w:position w:val="3"/>
          <w:sz w:val="28"/>
          <w:vertAlign w:val="baseline"/>
        </w:rPr>
        <w:t> </w:t>
      </w:r>
      <w:r>
        <w:rPr>
          <w:spacing w:val="-10"/>
          <w:position w:val="21"/>
          <w:sz w:val="18"/>
          <w:vertAlign w:val="baseline"/>
        </w:rPr>
        <w:t>3</w:t>
      </w:r>
      <w:r>
        <w:rPr>
          <w:position w:val="21"/>
          <w:sz w:val="18"/>
          <w:vertAlign w:val="baseline"/>
        </w:rPr>
        <w:tab/>
      </w:r>
      <w:r>
        <w:rPr>
          <w:rFonts w:ascii="Symbol" w:hAnsi="Symbol"/>
          <w:position w:val="3"/>
          <w:sz w:val="28"/>
          <w:vertAlign w:val="baseline"/>
        </w:rPr>
        <w:t></w:t>
      </w:r>
      <w:r>
        <w:rPr>
          <w:spacing w:val="43"/>
          <w:position w:val="3"/>
          <w:sz w:val="28"/>
          <w:vertAlign w:val="baseline"/>
        </w:rPr>
        <w:t> </w:t>
      </w:r>
      <w:r>
        <w:rPr>
          <w:rFonts w:ascii="Symbol" w:hAnsi="Symbol"/>
          <w:sz w:val="28"/>
          <w:vertAlign w:val="baseline"/>
        </w:rPr>
        <w:t></w:t>
      </w:r>
      <w:r>
        <w:rPr>
          <w:i/>
          <w:sz w:val="28"/>
          <w:vertAlign w:val="baseline"/>
        </w:rPr>
        <w:t>a</w:t>
      </w:r>
      <w:r>
        <w:rPr>
          <w:i/>
          <w:spacing w:val="-46"/>
          <w:sz w:val="28"/>
          <w:vertAlign w:val="baseline"/>
        </w:rPr>
        <w:t> </w:t>
      </w:r>
      <w:r>
        <w:rPr>
          <w:sz w:val="28"/>
          <w:vertAlign w:val="superscript"/>
        </w:rPr>
        <w:t>3</w:t>
      </w:r>
      <w:r>
        <w:rPr>
          <w:spacing w:val="15"/>
          <w:sz w:val="28"/>
          <w:vertAlign w:val="baseline"/>
        </w:rPr>
        <w:t> </w:t>
      </w:r>
      <w:r>
        <w:rPr>
          <w:rFonts w:ascii="Symbol" w:hAnsi="Symbol"/>
          <w:sz w:val="28"/>
          <w:vertAlign w:val="baseline"/>
        </w:rPr>
        <w:t></w:t>
      </w:r>
      <w:r>
        <w:rPr>
          <w:spacing w:val="-7"/>
          <w:sz w:val="28"/>
          <w:vertAlign w:val="baseline"/>
        </w:rPr>
        <w:t> </w:t>
      </w:r>
      <w:r>
        <w:rPr>
          <w:sz w:val="28"/>
          <w:vertAlign w:val="baseline"/>
        </w:rPr>
        <w:t>3</w:t>
      </w:r>
      <w:r>
        <w:rPr>
          <w:sz w:val="28"/>
          <w:vertAlign w:val="superscript"/>
        </w:rPr>
        <w:t>5</w:t>
      </w:r>
      <w:r>
        <w:rPr>
          <w:spacing w:val="-44"/>
          <w:sz w:val="28"/>
          <w:vertAlign w:val="baseline"/>
        </w:rPr>
        <w:t> </w:t>
      </w:r>
      <w:r>
        <w:rPr>
          <w:i/>
          <w:sz w:val="28"/>
          <w:vertAlign w:val="baseline"/>
        </w:rPr>
        <w:t>a</w:t>
      </w:r>
      <w:r>
        <w:rPr>
          <w:i/>
          <w:spacing w:val="1"/>
          <w:sz w:val="28"/>
          <w:vertAlign w:val="baseline"/>
        </w:rPr>
        <w:t> </w:t>
      </w:r>
      <w:r>
        <w:rPr>
          <w:rFonts w:ascii="Symbol" w:hAnsi="Symbol"/>
          <w:sz w:val="28"/>
          <w:vertAlign w:val="baseline"/>
        </w:rPr>
        <w:t></w:t>
      </w:r>
      <w:r>
        <w:rPr>
          <w:spacing w:val="-6"/>
          <w:sz w:val="28"/>
          <w:vertAlign w:val="baseline"/>
        </w:rPr>
        <w:t> </w:t>
      </w:r>
      <w:r>
        <w:rPr>
          <w:sz w:val="28"/>
          <w:vertAlign w:val="baseline"/>
        </w:rPr>
        <w:t>3</w:t>
      </w:r>
      <w:r>
        <w:rPr>
          <w:sz w:val="28"/>
          <w:vertAlign w:val="superscript"/>
        </w:rPr>
        <w:t>6</w:t>
      </w:r>
      <w:r>
        <w:rPr>
          <w:spacing w:val="37"/>
          <w:sz w:val="28"/>
          <w:vertAlign w:val="baseline"/>
        </w:rPr>
        <w:t> </w:t>
      </w:r>
      <w:r>
        <w:rPr>
          <w:rFonts w:ascii="Symbol" w:hAnsi="Symbol"/>
          <w:position w:val="3"/>
          <w:sz w:val="28"/>
          <w:vertAlign w:val="baseline"/>
        </w:rPr>
        <w:t></w:t>
      </w:r>
      <w:r>
        <w:rPr>
          <w:spacing w:val="-28"/>
          <w:position w:val="3"/>
          <w:sz w:val="28"/>
          <w:vertAlign w:val="baseline"/>
        </w:rPr>
        <w:t> </w:t>
      </w:r>
      <w:r>
        <w:rPr>
          <w:spacing w:val="-10"/>
          <w:position w:val="21"/>
          <w:sz w:val="18"/>
          <w:vertAlign w:val="baseline"/>
        </w:rPr>
        <w:t>3</w:t>
      </w:r>
      <w:r>
        <w:rPr>
          <w:position w:val="21"/>
          <w:sz w:val="18"/>
          <w:vertAlign w:val="baseline"/>
        </w:rPr>
        <w:tab/>
      </w:r>
      <w:r>
        <w:rPr>
          <w:rFonts w:ascii="Symbol" w:hAnsi="Symbol"/>
          <w:spacing w:val="-10"/>
          <w:position w:val="3"/>
          <w:sz w:val="28"/>
          <w:vertAlign w:val="baseline"/>
        </w:rPr>
        <w:t></w:t>
      </w:r>
      <w:r>
        <w:rPr>
          <w:position w:val="3"/>
          <w:sz w:val="28"/>
          <w:vertAlign w:val="baseline"/>
        </w:rPr>
        <w:tab/>
      </w:r>
      <w:r>
        <w:rPr>
          <w:i/>
          <w:sz w:val="28"/>
          <w:vertAlign w:val="baseline"/>
        </w:rPr>
        <w:t>a</w:t>
      </w:r>
      <w:r>
        <w:rPr>
          <w:i/>
          <w:spacing w:val="-46"/>
          <w:sz w:val="28"/>
          <w:vertAlign w:val="baseline"/>
        </w:rPr>
        <w:t> </w:t>
      </w:r>
      <w:r>
        <w:rPr>
          <w:sz w:val="28"/>
          <w:vertAlign w:val="superscript"/>
        </w:rPr>
        <w:t>2</w:t>
      </w:r>
      <w:r>
        <w:rPr>
          <w:spacing w:val="24"/>
          <w:sz w:val="28"/>
          <w:vertAlign w:val="baseline"/>
        </w:rPr>
        <w:t> </w:t>
      </w:r>
      <w:r>
        <w:rPr>
          <w:rFonts w:ascii="Symbol" w:hAnsi="Symbol"/>
          <w:sz w:val="28"/>
          <w:vertAlign w:val="baseline"/>
        </w:rPr>
        <w:t></w:t>
      </w:r>
      <w:r>
        <w:rPr>
          <w:spacing w:val="-8"/>
          <w:sz w:val="28"/>
          <w:vertAlign w:val="baseline"/>
        </w:rPr>
        <w:t> </w:t>
      </w:r>
      <w:r>
        <w:rPr>
          <w:sz w:val="28"/>
          <w:vertAlign w:val="baseline"/>
        </w:rPr>
        <w:t>3</w:t>
      </w:r>
      <w:r>
        <w:rPr>
          <w:sz w:val="28"/>
          <w:vertAlign w:val="superscript"/>
        </w:rPr>
        <w:t>4</w:t>
      </w:r>
      <w:r>
        <w:rPr>
          <w:spacing w:val="-33"/>
          <w:sz w:val="28"/>
          <w:vertAlign w:val="baseline"/>
        </w:rPr>
        <w:t> </w:t>
      </w:r>
      <w:r>
        <w:rPr>
          <w:i/>
          <w:spacing w:val="-10"/>
          <w:sz w:val="28"/>
          <w:vertAlign w:val="baseline"/>
        </w:rPr>
        <w:t>a</w:t>
      </w:r>
      <w:r>
        <w:rPr>
          <w:i/>
          <w:sz w:val="28"/>
          <w:vertAlign w:val="baseline"/>
        </w:rPr>
        <w:tab/>
      </w:r>
      <w:r>
        <w:rPr>
          <w:rFonts w:ascii="Symbol" w:hAnsi="Symbol"/>
          <w:position w:val="3"/>
          <w:sz w:val="28"/>
          <w:vertAlign w:val="baseline"/>
        </w:rPr>
        <w:t></w:t>
      </w:r>
      <w:r>
        <w:rPr>
          <w:spacing w:val="-28"/>
          <w:position w:val="3"/>
          <w:sz w:val="28"/>
          <w:vertAlign w:val="baseline"/>
        </w:rPr>
        <w:t> </w:t>
      </w:r>
      <w:r>
        <w:rPr>
          <w:spacing w:val="-10"/>
          <w:position w:val="21"/>
          <w:sz w:val="18"/>
          <w:vertAlign w:val="baseline"/>
        </w:rPr>
        <w:t>3</w:t>
      </w:r>
    </w:p>
    <w:p>
      <w:pPr>
        <w:tabs>
          <w:tab w:pos="3296" w:val="left" w:leader="none"/>
          <w:tab w:pos="5795" w:val="left" w:leader="none"/>
        </w:tabs>
        <w:spacing w:line="235" w:lineRule="exact" w:before="2"/>
        <w:ind w:left="587" w:right="0" w:firstLine="0"/>
        <w:jc w:val="center"/>
        <w:rPr>
          <w:rFonts w:ascii="Symbol" w:hAnsi="Symbol"/>
          <w:position w:val="22"/>
          <w:sz w:val="28"/>
        </w:rPr>
      </w:pPr>
      <w:r>
        <w:rPr>
          <w:rFonts w:ascii="Symbol" w:hAnsi="Symbol"/>
          <w:position w:val="22"/>
          <w:sz w:val="28"/>
        </w:rPr>
        <mc:AlternateContent>
          <mc:Choice Requires="wps">
            <w:drawing>
              <wp:anchor distT="0" distB="0" distL="0" distR="0" allowOverlap="1" layoutInCell="1" locked="0" behindDoc="0" simplePos="0" relativeHeight="16264192">
                <wp:simplePos x="0" y="0"/>
                <wp:positionH relativeFrom="page">
                  <wp:posOffset>1994916</wp:posOffset>
                </wp:positionH>
                <wp:positionV relativeFrom="paragraph">
                  <wp:posOffset>133373</wp:posOffset>
                </wp:positionV>
                <wp:extent cx="1146810" cy="1270"/>
                <wp:effectExtent l="0" t="0" r="0" b="0"/>
                <wp:wrapNone/>
                <wp:docPr id="2004" name="Graphic 2004"/>
                <wp:cNvGraphicFramePr>
                  <a:graphicFrameLocks/>
                </wp:cNvGraphicFramePr>
                <a:graphic>
                  <a:graphicData uri="http://schemas.microsoft.com/office/word/2010/wordprocessingShape">
                    <wps:wsp>
                      <wps:cNvPr id="2004" name="Graphic 2004"/>
                      <wps:cNvSpPr/>
                      <wps:spPr>
                        <a:xfrm>
                          <a:off x="0" y="0"/>
                          <a:ext cx="1146810" cy="1270"/>
                        </a:xfrm>
                        <a:custGeom>
                          <a:avLst/>
                          <a:gdLst/>
                          <a:ahLst/>
                          <a:cxnLst/>
                          <a:rect l="l" t="t" r="r" b="b"/>
                          <a:pathLst>
                            <a:path w="1146810" h="0">
                              <a:moveTo>
                                <a:pt x="0" y="0"/>
                              </a:moveTo>
                              <a:lnTo>
                                <a:pt x="114680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4192" from="157.080002pt,10.501881pt" to="247.380002pt,10.501881pt" stroked="true" strokeweight=".499pt" strokecolor="#000000">
                <v:stroke dashstyle="solid"/>
                <w10:wrap type="none"/>
              </v:line>
            </w:pict>
          </mc:Fallback>
        </mc:AlternateContent>
      </w:r>
      <w:r>
        <w:rPr>
          <w:rFonts w:ascii="Symbol" w:hAnsi="Symbol"/>
          <w:position w:val="22"/>
          <w:sz w:val="28"/>
        </w:rPr>
        <mc:AlternateContent>
          <mc:Choice Requires="wps">
            <w:drawing>
              <wp:anchor distT="0" distB="0" distL="0" distR="0" allowOverlap="1" layoutInCell="1" locked="0" behindDoc="0" simplePos="0" relativeHeight="16264704">
                <wp:simplePos x="0" y="0"/>
                <wp:positionH relativeFrom="page">
                  <wp:posOffset>3580638</wp:posOffset>
                </wp:positionH>
                <wp:positionV relativeFrom="paragraph">
                  <wp:posOffset>133373</wp:posOffset>
                </wp:positionV>
                <wp:extent cx="1148080" cy="1270"/>
                <wp:effectExtent l="0" t="0" r="0" b="0"/>
                <wp:wrapNone/>
                <wp:docPr id="2005" name="Graphic 2005"/>
                <wp:cNvGraphicFramePr>
                  <a:graphicFrameLocks/>
                </wp:cNvGraphicFramePr>
                <a:graphic>
                  <a:graphicData uri="http://schemas.microsoft.com/office/word/2010/wordprocessingShape">
                    <wps:wsp>
                      <wps:cNvPr id="2005" name="Graphic 2005"/>
                      <wps:cNvSpPr/>
                      <wps:spPr>
                        <a:xfrm>
                          <a:off x="0" y="0"/>
                          <a:ext cx="1148080" cy="1270"/>
                        </a:xfrm>
                        <a:custGeom>
                          <a:avLst/>
                          <a:gdLst/>
                          <a:ahLst/>
                          <a:cxnLst/>
                          <a:rect l="l" t="t" r="r" b="b"/>
                          <a:pathLst>
                            <a:path w="1148080" h="0">
                              <a:moveTo>
                                <a:pt x="0" y="0"/>
                              </a:moveTo>
                              <a:lnTo>
                                <a:pt x="11475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4704" from="281.940002pt,10.501881pt" to="372.300002pt,10.501881pt" stroked="true" strokeweight=".499pt" strokecolor="#000000">
                <v:stroke dashstyle="solid"/>
                <w10:wrap type="none"/>
              </v:line>
            </w:pict>
          </mc:Fallback>
        </mc:AlternateContent>
      </w:r>
      <w:r>
        <w:rPr>
          <w:rFonts w:ascii="Symbol" w:hAnsi="Symbol"/>
          <w:position w:val="22"/>
          <w:sz w:val="28"/>
        </w:rPr>
        <mc:AlternateContent>
          <mc:Choice Requires="wps">
            <w:drawing>
              <wp:anchor distT="0" distB="0" distL="0" distR="0" allowOverlap="1" layoutInCell="1" locked="0" behindDoc="0" simplePos="0" relativeHeight="16265216">
                <wp:simplePos x="0" y="0"/>
                <wp:positionH relativeFrom="page">
                  <wp:posOffset>5167121</wp:posOffset>
                </wp:positionH>
                <wp:positionV relativeFrom="paragraph">
                  <wp:posOffset>133373</wp:posOffset>
                </wp:positionV>
                <wp:extent cx="1148080" cy="1270"/>
                <wp:effectExtent l="0" t="0" r="0" b="0"/>
                <wp:wrapNone/>
                <wp:docPr id="2006" name="Graphic 2006"/>
                <wp:cNvGraphicFramePr>
                  <a:graphicFrameLocks/>
                </wp:cNvGraphicFramePr>
                <a:graphic>
                  <a:graphicData uri="http://schemas.microsoft.com/office/word/2010/wordprocessingShape">
                    <wps:wsp>
                      <wps:cNvPr id="2006" name="Graphic 2006"/>
                      <wps:cNvSpPr/>
                      <wps:spPr>
                        <a:xfrm>
                          <a:off x="0" y="0"/>
                          <a:ext cx="1148080" cy="1270"/>
                        </a:xfrm>
                        <a:custGeom>
                          <a:avLst/>
                          <a:gdLst/>
                          <a:ahLst/>
                          <a:cxnLst/>
                          <a:rect l="l" t="t" r="r" b="b"/>
                          <a:pathLst>
                            <a:path w="1148080" h="0">
                              <a:moveTo>
                                <a:pt x="0" y="0"/>
                              </a:moveTo>
                              <a:lnTo>
                                <a:pt x="11475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5216" from="406.859985pt,10.501881pt" to="497.219985pt,10.501881pt" stroked="true" strokeweight=".499pt" strokecolor="#000000">
                <v:stroke dashstyle="solid"/>
                <w10:wrap type="none"/>
              </v:line>
            </w:pict>
          </mc:Fallback>
        </mc:AlternateContent>
      </w:r>
      <w:r>
        <w:rPr>
          <w:i/>
          <w:position w:val="23"/>
          <w:sz w:val="28"/>
        </w:rPr>
        <w:t>a</w:t>
      </w:r>
      <w:r>
        <w:rPr>
          <w:i/>
          <w:spacing w:val="-3"/>
          <w:position w:val="23"/>
          <w:sz w:val="28"/>
        </w:rPr>
        <w:t> </w:t>
      </w:r>
      <w:r>
        <w:rPr>
          <w:rFonts w:ascii="Symbol" w:hAnsi="Symbol"/>
          <w:position w:val="23"/>
          <w:sz w:val="28"/>
        </w:rPr>
        <w:t></w:t>
      </w:r>
      <w:r>
        <w:rPr>
          <w:spacing w:val="-10"/>
          <w:position w:val="23"/>
          <w:sz w:val="28"/>
        </w:rPr>
        <w:t> </w:t>
      </w:r>
      <w:r>
        <w:rPr>
          <w:rFonts w:ascii="Symbol" w:hAnsi="Symbol"/>
          <w:position w:val="22"/>
          <w:sz w:val="28"/>
        </w:rPr>
        <w:t></w:t>
      </w:r>
      <w:r>
        <w:rPr>
          <w:spacing w:val="-23"/>
          <w:position w:val="22"/>
          <w:sz w:val="28"/>
        </w:rPr>
        <w:t> </w:t>
      </w:r>
      <w:r>
        <w:rPr>
          <w:sz w:val="28"/>
        </w:rPr>
        <w:t>3</w:t>
      </w:r>
      <w:r>
        <w:rPr>
          <w:sz w:val="28"/>
          <w:vertAlign w:val="superscript"/>
        </w:rPr>
        <w:t>2</w:t>
      </w:r>
      <w:r>
        <w:rPr>
          <w:spacing w:val="-33"/>
          <w:sz w:val="28"/>
          <w:vertAlign w:val="baseline"/>
        </w:rPr>
        <w:t> </w:t>
      </w:r>
      <w:r>
        <w:rPr>
          <w:i/>
          <w:sz w:val="28"/>
          <w:vertAlign w:val="baseline"/>
        </w:rPr>
        <w:t>a</w:t>
      </w:r>
      <w:r>
        <w:rPr>
          <w:i/>
          <w:spacing w:val="-46"/>
          <w:sz w:val="28"/>
          <w:vertAlign w:val="baseline"/>
        </w:rPr>
        <w:t> </w:t>
      </w:r>
      <w:r>
        <w:rPr>
          <w:sz w:val="28"/>
          <w:vertAlign w:val="superscript"/>
        </w:rPr>
        <w:t>2</w:t>
      </w:r>
      <w:r>
        <w:rPr>
          <w:spacing w:val="26"/>
          <w:sz w:val="28"/>
          <w:vertAlign w:val="baseline"/>
        </w:rPr>
        <w:t> </w:t>
      </w:r>
      <w:r>
        <w:rPr>
          <w:rFonts w:ascii="Symbol" w:hAnsi="Symbol"/>
          <w:sz w:val="28"/>
          <w:vertAlign w:val="baseline"/>
        </w:rPr>
        <w:t></w:t>
      </w:r>
      <w:r>
        <w:rPr>
          <w:spacing w:val="-8"/>
          <w:sz w:val="28"/>
          <w:vertAlign w:val="baseline"/>
        </w:rPr>
        <w:t> </w:t>
      </w:r>
      <w:r>
        <w:rPr>
          <w:sz w:val="28"/>
          <w:vertAlign w:val="baseline"/>
        </w:rPr>
        <w:t>3</w:t>
      </w:r>
      <w:r>
        <w:rPr>
          <w:sz w:val="28"/>
          <w:vertAlign w:val="superscript"/>
        </w:rPr>
        <w:t>4</w:t>
      </w:r>
      <w:r>
        <w:rPr>
          <w:spacing w:val="-33"/>
          <w:sz w:val="28"/>
          <w:vertAlign w:val="baseline"/>
        </w:rPr>
        <w:t> </w:t>
      </w:r>
      <w:r>
        <w:rPr>
          <w:i/>
          <w:sz w:val="28"/>
          <w:vertAlign w:val="baseline"/>
        </w:rPr>
        <w:t>a</w:t>
      </w:r>
      <w:r>
        <w:rPr>
          <w:i/>
          <w:spacing w:val="1"/>
          <w:sz w:val="28"/>
          <w:vertAlign w:val="baseline"/>
        </w:rPr>
        <w:t> </w:t>
      </w:r>
      <w:r>
        <w:rPr>
          <w:rFonts w:ascii="Symbol" w:hAnsi="Symbol"/>
          <w:sz w:val="28"/>
          <w:vertAlign w:val="baseline"/>
        </w:rPr>
        <w:t></w:t>
      </w:r>
      <w:r>
        <w:rPr>
          <w:spacing w:val="-8"/>
          <w:sz w:val="28"/>
          <w:vertAlign w:val="baseline"/>
        </w:rPr>
        <w:t> </w:t>
      </w:r>
      <w:r>
        <w:rPr>
          <w:sz w:val="28"/>
          <w:vertAlign w:val="baseline"/>
        </w:rPr>
        <w:t>3</w:t>
      </w:r>
      <w:r>
        <w:rPr>
          <w:sz w:val="28"/>
          <w:vertAlign w:val="superscript"/>
        </w:rPr>
        <w:t>6</w:t>
      </w:r>
      <w:r>
        <w:rPr>
          <w:spacing w:val="-25"/>
          <w:sz w:val="28"/>
          <w:vertAlign w:val="baseline"/>
        </w:rPr>
        <w:t> </w:t>
      </w:r>
      <w:r>
        <w:rPr>
          <w:rFonts w:ascii="Symbol" w:hAnsi="Symbol"/>
          <w:spacing w:val="-10"/>
          <w:position w:val="22"/>
          <w:sz w:val="28"/>
          <w:vertAlign w:val="baseline"/>
        </w:rPr>
        <w:t></w:t>
      </w:r>
      <w:r>
        <w:rPr>
          <w:position w:val="22"/>
          <w:sz w:val="28"/>
          <w:vertAlign w:val="baseline"/>
        </w:rPr>
        <w:tab/>
      </w:r>
      <w:r>
        <w:rPr>
          <w:rFonts w:ascii="Symbol" w:hAnsi="Symbol"/>
          <w:position w:val="23"/>
          <w:sz w:val="28"/>
          <w:vertAlign w:val="baseline"/>
        </w:rPr>
        <w:t></w:t>
      </w:r>
      <w:r>
        <w:rPr>
          <w:spacing w:val="-13"/>
          <w:position w:val="23"/>
          <w:sz w:val="28"/>
          <w:vertAlign w:val="baseline"/>
        </w:rPr>
        <w:t> </w:t>
      </w:r>
      <w:r>
        <w:rPr>
          <w:rFonts w:ascii="Symbol" w:hAnsi="Symbol"/>
          <w:position w:val="22"/>
          <w:sz w:val="28"/>
          <w:vertAlign w:val="baseline"/>
        </w:rPr>
        <w:t></w:t>
      </w:r>
      <w:r>
        <w:rPr>
          <w:spacing w:val="-23"/>
          <w:position w:val="22"/>
          <w:sz w:val="28"/>
          <w:vertAlign w:val="baseline"/>
        </w:rPr>
        <w:t> </w:t>
      </w:r>
      <w:r>
        <w:rPr>
          <w:sz w:val="28"/>
          <w:vertAlign w:val="baseline"/>
        </w:rPr>
        <w:t>3</w:t>
      </w:r>
      <w:r>
        <w:rPr>
          <w:sz w:val="28"/>
          <w:vertAlign w:val="superscript"/>
        </w:rPr>
        <w:t>2</w:t>
      </w:r>
      <w:r>
        <w:rPr>
          <w:spacing w:val="-33"/>
          <w:sz w:val="28"/>
          <w:vertAlign w:val="baseline"/>
        </w:rPr>
        <w:t> </w:t>
      </w:r>
      <w:r>
        <w:rPr>
          <w:i/>
          <w:sz w:val="28"/>
          <w:vertAlign w:val="baseline"/>
        </w:rPr>
        <w:t>a</w:t>
      </w:r>
      <w:r>
        <w:rPr>
          <w:i/>
          <w:spacing w:val="-46"/>
          <w:sz w:val="28"/>
          <w:vertAlign w:val="baseline"/>
        </w:rPr>
        <w:t> </w:t>
      </w:r>
      <w:r>
        <w:rPr>
          <w:sz w:val="28"/>
          <w:vertAlign w:val="superscript"/>
        </w:rPr>
        <w:t>2</w:t>
      </w:r>
      <w:r>
        <w:rPr>
          <w:spacing w:val="25"/>
          <w:sz w:val="28"/>
          <w:vertAlign w:val="baseline"/>
        </w:rPr>
        <w:t> </w:t>
      </w:r>
      <w:r>
        <w:rPr>
          <w:rFonts w:ascii="Symbol" w:hAnsi="Symbol"/>
          <w:sz w:val="28"/>
          <w:vertAlign w:val="baseline"/>
        </w:rPr>
        <w:t></w:t>
      </w:r>
      <w:r>
        <w:rPr>
          <w:spacing w:val="-8"/>
          <w:sz w:val="28"/>
          <w:vertAlign w:val="baseline"/>
        </w:rPr>
        <w:t> </w:t>
      </w:r>
      <w:r>
        <w:rPr>
          <w:sz w:val="28"/>
          <w:vertAlign w:val="baseline"/>
        </w:rPr>
        <w:t>3</w:t>
      </w:r>
      <w:r>
        <w:rPr>
          <w:sz w:val="28"/>
          <w:vertAlign w:val="superscript"/>
        </w:rPr>
        <w:t>4</w:t>
      </w:r>
      <w:r>
        <w:rPr>
          <w:spacing w:val="-33"/>
          <w:sz w:val="28"/>
          <w:vertAlign w:val="baseline"/>
        </w:rPr>
        <w:t> </w:t>
      </w:r>
      <w:r>
        <w:rPr>
          <w:i/>
          <w:sz w:val="28"/>
          <w:vertAlign w:val="baseline"/>
        </w:rPr>
        <w:t>a</w:t>
      </w:r>
      <w:r>
        <w:rPr>
          <w:i/>
          <w:spacing w:val="1"/>
          <w:sz w:val="28"/>
          <w:vertAlign w:val="baseline"/>
        </w:rPr>
        <w:t> </w:t>
      </w:r>
      <w:r>
        <w:rPr>
          <w:rFonts w:ascii="Symbol" w:hAnsi="Symbol"/>
          <w:sz w:val="28"/>
          <w:vertAlign w:val="baseline"/>
        </w:rPr>
        <w:t></w:t>
      </w:r>
      <w:r>
        <w:rPr>
          <w:spacing w:val="-8"/>
          <w:sz w:val="28"/>
          <w:vertAlign w:val="baseline"/>
        </w:rPr>
        <w:t> </w:t>
      </w:r>
      <w:r>
        <w:rPr>
          <w:sz w:val="28"/>
          <w:vertAlign w:val="baseline"/>
        </w:rPr>
        <w:t>3</w:t>
      </w:r>
      <w:r>
        <w:rPr>
          <w:sz w:val="28"/>
          <w:vertAlign w:val="superscript"/>
        </w:rPr>
        <w:t>6</w:t>
      </w:r>
      <w:r>
        <w:rPr>
          <w:spacing w:val="-25"/>
          <w:sz w:val="28"/>
          <w:vertAlign w:val="baseline"/>
        </w:rPr>
        <w:t> </w:t>
      </w:r>
      <w:r>
        <w:rPr>
          <w:rFonts w:ascii="Symbol" w:hAnsi="Symbol"/>
          <w:spacing w:val="-10"/>
          <w:position w:val="22"/>
          <w:sz w:val="28"/>
          <w:vertAlign w:val="baseline"/>
        </w:rPr>
        <w:t></w:t>
      </w:r>
      <w:r>
        <w:rPr>
          <w:position w:val="22"/>
          <w:sz w:val="28"/>
          <w:vertAlign w:val="baseline"/>
        </w:rPr>
        <w:tab/>
      </w:r>
      <w:r>
        <w:rPr>
          <w:rFonts w:ascii="Symbol" w:hAnsi="Symbol"/>
          <w:position w:val="23"/>
          <w:sz w:val="28"/>
          <w:vertAlign w:val="baseline"/>
        </w:rPr>
        <w:t></w:t>
      </w:r>
      <w:r>
        <w:rPr>
          <w:spacing w:val="-13"/>
          <w:position w:val="23"/>
          <w:sz w:val="28"/>
          <w:vertAlign w:val="baseline"/>
        </w:rPr>
        <w:t> </w:t>
      </w:r>
      <w:r>
        <w:rPr>
          <w:rFonts w:ascii="Symbol" w:hAnsi="Symbol"/>
          <w:position w:val="22"/>
          <w:sz w:val="28"/>
          <w:vertAlign w:val="baseline"/>
        </w:rPr>
        <w:t></w:t>
      </w:r>
      <w:r>
        <w:rPr>
          <w:spacing w:val="-22"/>
          <w:position w:val="22"/>
          <w:sz w:val="28"/>
          <w:vertAlign w:val="baseline"/>
        </w:rPr>
        <w:t> </w:t>
      </w:r>
      <w:r>
        <w:rPr>
          <w:sz w:val="28"/>
          <w:vertAlign w:val="baseline"/>
        </w:rPr>
        <w:t>3</w:t>
      </w:r>
      <w:r>
        <w:rPr>
          <w:sz w:val="28"/>
          <w:vertAlign w:val="superscript"/>
        </w:rPr>
        <w:t>2</w:t>
      </w:r>
      <w:r>
        <w:rPr>
          <w:spacing w:val="-33"/>
          <w:sz w:val="28"/>
          <w:vertAlign w:val="baseline"/>
        </w:rPr>
        <w:t> </w:t>
      </w:r>
      <w:r>
        <w:rPr>
          <w:i/>
          <w:sz w:val="28"/>
          <w:vertAlign w:val="baseline"/>
        </w:rPr>
        <w:t>a</w:t>
      </w:r>
      <w:r>
        <w:rPr>
          <w:i/>
          <w:spacing w:val="-46"/>
          <w:sz w:val="28"/>
          <w:vertAlign w:val="baseline"/>
        </w:rPr>
        <w:t> </w:t>
      </w:r>
      <w:r>
        <w:rPr>
          <w:sz w:val="28"/>
          <w:vertAlign w:val="superscript"/>
        </w:rPr>
        <w:t>2</w:t>
      </w:r>
      <w:r>
        <w:rPr>
          <w:spacing w:val="25"/>
          <w:sz w:val="28"/>
          <w:vertAlign w:val="baseline"/>
        </w:rPr>
        <w:t> </w:t>
      </w:r>
      <w:r>
        <w:rPr>
          <w:rFonts w:ascii="Symbol" w:hAnsi="Symbol"/>
          <w:sz w:val="28"/>
          <w:vertAlign w:val="baseline"/>
        </w:rPr>
        <w:t></w:t>
      </w:r>
      <w:r>
        <w:rPr>
          <w:spacing w:val="-9"/>
          <w:sz w:val="28"/>
          <w:vertAlign w:val="baseline"/>
        </w:rPr>
        <w:t> </w:t>
      </w:r>
      <w:r>
        <w:rPr>
          <w:sz w:val="28"/>
          <w:vertAlign w:val="baseline"/>
        </w:rPr>
        <w:t>3</w:t>
      </w:r>
      <w:r>
        <w:rPr>
          <w:sz w:val="28"/>
          <w:vertAlign w:val="superscript"/>
        </w:rPr>
        <w:t>4</w:t>
      </w:r>
      <w:r>
        <w:rPr>
          <w:spacing w:val="-32"/>
          <w:sz w:val="28"/>
          <w:vertAlign w:val="baseline"/>
        </w:rPr>
        <w:t> </w:t>
      </w:r>
      <w:r>
        <w:rPr>
          <w:i/>
          <w:sz w:val="28"/>
          <w:vertAlign w:val="baseline"/>
        </w:rPr>
        <w:t>a</w:t>
      </w:r>
      <w:r>
        <w:rPr>
          <w:i/>
          <w:spacing w:val="1"/>
          <w:sz w:val="28"/>
          <w:vertAlign w:val="baseline"/>
        </w:rPr>
        <w:t> </w:t>
      </w:r>
      <w:r>
        <w:rPr>
          <w:rFonts w:ascii="Symbol" w:hAnsi="Symbol"/>
          <w:sz w:val="28"/>
          <w:vertAlign w:val="baseline"/>
        </w:rPr>
        <w:t></w:t>
      </w:r>
      <w:r>
        <w:rPr>
          <w:spacing w:val="-9"/>
          <w:sz w:val="28"/>
          <w:vertAlign w:val="baseline"/>
        </w:rPr>
        <w:t> </w:t>
      </w:r>
      <w:r>
        <w:rPr>
          <w:sz w:val="28"/>
          <w:vertAlign w:val="baseline"/>
        </w:rPr>
        <w:t>3</w:t>
      </w:r>
      <w:r>
        <w:rPr>
          <w:sz w:val="28"/>
          <w:vertAlign w:val="superscript"/>
        </w:rPr>
        <w:t>6</w:t>
      </w:r>
      <w:r>
        <w:rPr>
          <w:spacing w:val="-25"/>
          <w:sz w:val="28"/>
          <w:vertAlign w:val="baseline"/>
        </w:rPr>
        <w:t> </w:t>
      </w:r>
      <w:r>
        <w:rPr>
          <w:rFonts w:ascii="Symbol" w:hAnsi="Symbol"/>
          <w:spacing w:val="-10"/>
          <w:position w:val="22"/>
          <w:sz w:val="28"/>
          <w:vertAlign w:val="baseline"/>
        </w:rPr>
        <w:t></w:t>
      </w:r>
    </w:p>
    <w:p>
      <w:pPr>
        <w:tabs>
          <w:tab w:pos="4104" w:val="left" w:leader="none"/>
          <w:tab w:pos="4645" w:val="left" w:leader="none"/>
          <w:tab w:pos="6603" w:val="left" w:leader="none"/>
          <w:tab w:pos="7143" w:val="left" w:leader="none"/>
          <w:tab w:pos="9101" w:val="left" w:leader="none"/>
        </w:tabs>
        <w:spacing w:before="0"/>
        <w:ind w:left="2147" w:right="0" w:firstLine="0"/>
        <w:jc w:val="left"/>
        <w:rPr>
          <w:rFonts w:ascii="Symbol" w:hAnsi="Symbol"/>
          <w:sz w:val="28"/>
        </w:rPr>
      </w:pP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p>
    <w:p>
      <w:pPr>
        <w:spacing w:before="59"/>
        <w:ind w:left="851" w:right="0" w:firstLine="0"/>
        <w:jc w:val="left"/>
        <w:rPr>
          <w:sz w:val="20"/>
        </w:rPr>
      </w:pPr>
      <w:r>
        <w:rPr>
          <w:sz w:val="20"/>
        </w:rPr>
        <w:t>Совершенно</w:t>
      </w:r>
      <w:r>
        <w:rPr>
          <w:spacing w:val="-8"/>
          <w:sz w:val="20"/>
        </w:rPr>
        <w:t> </w:t>
      </w:r>
      <w:r>
        <w:rPr>
          <w:sz w:val="20"/>
        </w:rPr>
        <w:t>неясно,</w:t>
      </w:r>
      <w:r>
        <w:rPr>
          <w:spacing w:val="-7"/>
          <w:sz w:val="20"/>
        </w:rPr>
        <w:t> </w:t>
      </w:r>
      <w:r>
        <w:rPr>
          <w:sz w:val="20"/>
        </w:rPr>
        <w:t>как</w:t>
      </w:r>
      <w:r>
        <w:rPr>
          <w:spacing w:val="-8"/>
          <w:sz w:val="20"/>
        </w:rPr>
        <w:t> </w:t>
      </w:r>
      <w:r>
        <w:rPr>
          <w:sz w:val="20"/>
        </w:rPr>
        <w:t>додуматься</w:t>
      </w:r>
      <w:r>
        <w:rPr>
          <w:spacing w:val="-7"/>
          <w:sz w:val="20"/>
        </w:rPr>
        <w:t> </w:t>
      </w:r>
      <w:r>
        <w:rPr>
          <w:sz w:val="20"/>
        </w:rPr>
        <w:t>до</w:t>
      </w:r>
      <w:r>
        <w:rPr>
          <w:spacing w:val="-8"/>
          <w:sz w:val="20"/>
        </w:rPr>
        <w:t> </w:t>
      </w:r>
      <w:r>
        <w:rPr>
          <w:sz w:val="20"/>
        </w:rPr>
        <w:t>такого</w:t>
      </w:r>
      <w:r>
        <w:rPr>
          <w:spacing w:val="-8"/>
          <w:sz w:val="20"/>
        </w:rPr>
        <w:t> </w:t>
      </w:r>
      <w:r>
        <w:rPr>
          <w:sz w:val="20"/>
        </w:rPr>
        <w:t>доказательства</w:t>
      </w:r>
      <w:r>
        <w:rPr>
          <w:spacing w:val="-6"/>
          <w:sz w:val="20"/>
        </w:rPr>
        <w:t> </w:t>
      </w:r>
      <w:r>
        <w:rPr>
          <w:spacing w:val="-10"/>
          <w:sz w:val="20"/>
        </w:rPr>
        <w:t>.</w:t>
      </w:r>
    </w:p>
    <w:p>
      <w:pPr>
        <w:spacing w:after="0"/>
        <w:jc w:val="left"/>
        <w:rPr>
          <w:sz w:val="20"/>
        </w:rPr>
        <w:sectPr>
          <w:pgSz w:w="11900" w:h="16840"/>
          <w:pgMar w:header="0" w:footer="985" w:top="1060" w:bottom="1180" w:left="850" w:right="708"/>
        </w:sectPr>
      </w:pPr>
    </w:p>
    <w:p>
      <w:pPr>
        <w:pStyle w:val="ListParagraph"/>
        <w:numPr>
          <w:ilvl w:val="0"/>
          <w:numId w:val="36"/>
        </w:numPr>
        <w:tabs>
          <w:tab w:pos="2477" w:val="left" w:leader="none"/>
        </w:tabs>
        <w:spacing w:line="240" w:lineRule="auto" w:before="69" w:after="0"/>
        <w:ind w:left="2477" w:right="0" w:hanging="279"/>
        <w:jc w:val="left"/>
        <w:rPr>
          <w:sz w:val="24"/>
        </w:rPr>
      </w:pPr>
      <w:r>
        <w:rPr>
          <w:sz w:val="24"/>
        </w:rPr>
        <w:t>Какому</w:t>
      </w:r>
      <w:r>
        <w:rPr>
          <w:spacing w:val="-5"/>
          <w:sz w:val="24"/>
        </w:rPr>
        <w:t> </w:t>
      </w:r>
      <w:r>
        <w:rPr>
          <w:sz w:val="24"/>
        </w:rPr>
        <w:t>сравнению</w:t>
      </w:r>
      <w:r>
        <w:rPr>
          <w:spacing w:val="-6"/>
          <w:sz w:val="24"/>
        </w:rPr>
        <w:t> </w:t>
      </w:r>
      <w:r>
        <w:rPr>
          <w:sz w:val="24"/>
        </w:rPr>
        <w:t>степени</w:t>
      </w:r>
      <w:r>
        <w:rPr>
          <w:spacing w:val="-7"/>
          <w:sz w:val="24"/>
        </w:rPr>
        <w:t> </w:t>
      </w:r>
      <w:r>
        <w:rPr>
          <w:sz w:val="24"/>
        </w:rPr>
        <w:t>ниже</w:t>
      </w:r>
      <w:r>
        <w:rPr>
          <w:spacing w:val="-5"/>
          <w:sz w:val="24"/>
        </w:rPr>
        <w:t> </w:t>
      </w:r>
      <w:r>
        <w:rPr>
          <w:sz w:val="24"/>
        </w:rPr>
        <w:t>7</w:t>
      </w:r>
      <w:r>
        <w:rPr>
          <w:spacing w:val="-6"/>
          <w:sz w:val="24"/>
        </w:rPr>
        <w:t> </w:t>
      </w:r>
      <w:r>
        <w:rPr>
          <w:sz w:val="24"/>
        </w:rPr>
        <w:t>равносильно</w:t>
      </w:r>
      <w:r>
        <w:rPr>
          <w:spacing w:val="-6"/>
          <w:sz w:val="24"/>
        </w:rPr>
        <w:t> </w:t>
      </w:r>
      <w:r>
        <w:rPr>
          <w:spacing w:val="-2"/>
          <w:sz w:val="24"/>
        </w:rPr>
        <w:t>сравнение:</w:t>
      </w:r>
    </w:p>
    <w:p>
      <w:pPr>
        <w:pStyle w:val="ListParagraph"/>
        <w:spacing w:after="0" w:line="240" w:lineRule="auto"/>
        <w:jc w:val="left"/>
        <w:rPr>
          <w:sz w:val="24"/>
        </w:rPr>
        <w:sectPr>
          <w:pgSz w:w="11900" w:h="16840"/>
          <w:pgMar w:header="0" w:footer="985" w:top="1340" w:bottom="1240" w:left="850" w:right="708"/>
        </w:sectPr>
      </w:pPr>
    </w:p>
    <w:p>
      <w:pPr>
        <w:spacing w:before="33"/>
        <w:ind w:left="0" w:right="0" w:firstLine="0"/>
        <w:jc w:val="right"/>
        <w:rPr>
          <w:sz w:val="19"/>
        </w:rPr>
      </w:pPr>
      <w:r>
        <w:rPr>
          <w:spacing w:val="-4"/>
          <w:position w:val="-12"/>
          <w:sz w:val="30"/>
        </w:rPr>
        <w:t>2</w:t>
      </w:r>
      <w:r>
        <w:rPr>
          <w:i/>
          <w:spacing w:val="-4"/>
          <w:position w:val="-12"/>
          <w:sz w:val="30"/>
        </w:rPr>
        <w:t>x</w:t>
      </w:r>
      <w:r>
        <w:rPr>
          <w:spacing w:val="-4"/>
          <w:sz w:val="19"/>
        </w:rPr>
        <w:t>17</w:t>
      </w:r>
    </w:p>
    <w:p>
      <w:pPr>
        <w:spacing w:before="43"/>
        <w:ind w:left="63" w:right="0" w:firstLine="0"/>
        <w:jc w:val="left"/>
        <w:rPr>
          <w:sz w:val="30"/>
        </w:rPr>
      </w:pPr>
      <w:r>
        <w:rPr/>
        <w:br w:type="column"/>
      </w:r>
      <w:r>
        <w:rPr>
          <w:rFonts w:ascii="Symbol" w:hAnsi="Symbol"/>
          <w:sz w:val="30"/>
        </w:rPr>
        <w:t></w:t>
      </w:r>
      <w:r>
        <w:rPr>
          <w:spacing w:val="-3"/>
          <w:sz w:val="30"/>
        </w:rPr>
        <w:t> </w:t>
      </w:r>
      <w:r>
        <w:rPr>
          <w:sz w:val="30"/>
        </w:rPr>
        <w:t>6</w:t>
      </w:r>
      <w:r>
        <w:rPr>
          <w:i/>
          <w:sz w:val="30"/>
        </w:rPr>
        <w:t>x</w:t>
      </w:r>
      <w:r>
        <w:rPr>
          <w:sz w:val="30"/>
          <w:vertAlign w:val="superscript"/>
        </w:rPr>
        <w:t>16</w:t>
      </w:r>
      <w:r>
        <w:rPr>
          <w:spacing w:val="30"/>
          <w:sz w:val="30"/>
          <w:vertAlign w:val="baseline"/>
        </w:rPr>
        <w:t> </w:t>
      </w:r>
      <w:r>
        <w:rPr>
          <w:rFonts w:ascii="Symbol" w:hAnsi="Symbol"/>
          <w:sz w:val="30"/>
          <w:vertAlign w:val="baseline"/>
        </w:rPr>
        <w:t></w:t>
      </w:r>
      <w:r>
        <w:rPr>
          <w:spacing w:val="18"/>
          <w:sz w:val="30"/>
          <w:vertAlign w:val="baseline"/>
        </w:rPr>
        <w:t> </w:t>
      </w:r>
      <w:r>
        <w:rPr>
          <w:i/>
          <w:spacing w:val="-5"/>
          <w:sz w:val="30"/>
          <w:vertAlign w:val="baseline"/>
        </w:rPr>
        <w:t>x</w:t>
      </w:r>
      <w:r>
        <w:rPr>
          <w:spacing w:val="-5"/>
          <w:sz w:val="30"/>
          <w:vertAlign w:val="superscript"/>
        </w:rPr>
        <w:t>14</w:t>
      </w:r>
    </w:p>
    <w:p>
      <w:pPr>
        <w:spacing w:before="43"/>
        <w:ind w:left="62" w:right="0" w:firstLine="0"/>
        <w:jc w:val="left"/>
        <w:rPr>
          <w:sz w:val="30"/>
        </w:rPr>
      </w:pPr>
      <w:r>
        <w:rPr/>
        <w:br w:type="column"/>
      </w:r>
      <w:r>
        <w:rPr>
          <w:rFonts w:ascii="Symbol" w:hAnsi="Symbol"/>
          <w:sz w:val="30"/>
        </w:rPr>
        <w:t></w:t>
      </w:r>
      <w:r>
        <w:rPr>
          <w:spacing w:val="-19"/>
          <w:sz w:val="30"/>
        </w:rPr>
        <w:t> </w:t>
      </w:r>
      <w:r>
        <w:rPr>
          <w:spacing w:val="-4"/>
          <w:sz w:val="30"/>
        </w:rPr>
        <w:t>5</w:t>
      </w:r>
      <w:r>
        <w:rPr>
          <w:i/>
          <w:spacing w:val="-4"/>
          <w:sz w:val="30"/>
        </w:rPr>
        <w:t>x</w:t>
      </w:r>
      <w:r>
        <w:rPr>
          <w:spacing w:val="-4"/>
          <w:sz w:val="30"/>
          <w:vertAlign w:val="superscript"/>
        </w:rPr>
        <w:t>12</w:t>
      </w:r>
    </w:p>
    <w:p>
      <w:pPr>
        <w:spacing w:before="43"/>
        <w:ind w:left="62" w:right="0" w:firstLine="0"/>
        <w:jc w:val="left"/>
        <w:rPr>
          <w:sz w:val="30"/>
        </w:rPr>
      </w:pPr>
      <w:r>
        <w:rPr/>
        <w:br w:type="column"/>
      </w:r>
      <w:r>
        <w:rPr>
          <w:rFonts w:ascii="Symbol" w:hAnsi="Symbol"/>
          <w:sz w:val="30"/>
        </w:rPr>
        <w:t></w:t>
      </w:r>
      <w:r>
        <w:rPr>
          <w:spacing w:val="-2"/>
          <w:sz w:val="30"/>
        </w:rPr>
        <w:t> </w:t>
      </w:r>
      <w:r>
        <w:rPr>
          <w:sz w:val="30"/>
        </w:rPr>
        <w:t>3</w:t>
      </w:r>
      <w:r>
        <w:rPr>
          <w:i/>
          <w:sz w:val="30"/>
        </w:rPr>
        <w:t>x</w:t>
      </w:r>
      <w:r>
        <w:rPr>
          <w:sz w:val="30"/>
          <w:vertAlign w:val="superscript"/>
        </w:rPr>
        <w:t>11</w:t>
      </w:r>
      <w:r>
        <w:rPr>
          <w:spacing w:val="19"/>
          <w:sz w:val="30"/>
          <w:vertAlign w:val="baseline"/>
        </w:rPr>
        <w:t> </w:t>
      </w:r>
      <w:r>
        <w:rPr>
          <w:rFonts w:ascii="Symbol" w:hAnsi="Symbol"/>
          <w:sz w:val="30"/>
          <w:vertAlign w:val="baseline"/>
        </w:rPr>
        <w:t></w:t>
      </w:r>
      <w:r>
        <w:rPr>
          <w:spacing w:val="1"/>
          <w:sz w:val="30"/>
          <w:vertAlign w:val="baseline"/>
        </w:rPr>
        <w:t> </w:t>
      </w:r>
      <w:r>
        <w:rPr>
          <w:sz w:val="30"/>
          <w:vertAlign w:val="baseline"/>
        </w:rPr>
        <w:t>2</w:t>
      </w:r>
      <w:r>
        <w:rPr>
          <w:i/>
          <w:sz w:val="30"/>
          <w:vertAlign w:val="baseline"/>
        </w:rPr>
        <w:t>x</w:t>
      </w:r>
      <w:r>
        <w:rPr>
          <w:sz w:val="30"/>
          <w:vertAlign w:val="superscript"/>
        </w:rPr>
        <w:t>10</w:t>
      </w:r>
      <w:r>
        <w:rPr>
          <w:spacing w:val="31"/>
          <w:sz w:val="30"/>
          <w:vertAlign w:val="baseline"/>
        </w:rPr>
        <w:t> </w:t>
      </w:r>
      <w:r>
        <w:rPr>
          <w:rFonts w:ascii="Symbol" w:hAnsi="Symbol"/>
          <w:sz w:val="30"/>
          <w:vertAlign w:val="baseline"/>
        </w:rPr>
        <w:t></w:t>
      </w:r>
      <w:r>
        <w:rPr>
          <w:spacing w:val="21"/>
          <w:sz w:val="30"/>
          <w:vertAlign w:val="baseline"/>
        </w:rPr>
        <w:t> </w:t>
      </w:r>
      <w:r>
        <w:rPr>
          <w:i/>
          <w:spacing w:val="-5"/>
          <w:sz w:val="30"/>
          <w:vertAlign w:val="baseline"/>
        </w:rPr>
        <w:t>x</w:t>
      </w:r>
      <w:r>
        <w:rPr>
          <w:spacing w:val="-5"/>
          <w:sz w:val="30"/>
          <w:vertAlign w:val="superscript"/>
        </w:rPr>
        <w:t>9</w:t>
      </w:r>
    </w:p>
    <w:p>
      <w:pPr>
        <w:spacing w:before="43"/>
        <w:ind w:left="61" w:right="0" w:firstLine="0"/>
        <w:jc w:val="left"/>
        <w:rPr>
          <w:sz w:val="30"/>
        </w:rPr>
      </w:pPr>
      <w:r>
        <w:rPr/>
        <w:br w:type="column"/>
      </w:r>
      <w:r>
        <w:rPr>
          <w:rFonts w:ascii="Symbol" w:hAnsi="Symbol"/>
          <w:sz w:val="30"/>
        </w:rPr>
        <w:t></w:t>
      </w:r>
      <w:r>
        <w:rPr>
          <w:spacing w:val="-11"/>
          <w:sz w:val="30"/>
        </w:rPr>
        <w:t> </w:t>
      </w:r>
      <w:r>
        <w:rPr>
          <w:sz w:val="30"/>
        </w:rPr>
        <w:t>5</w:t>
      </w:r>
      <w:r>
        <w:rPr>
          <w:i/>
          <w:sz w:val="30"/>
        </w:rPr>
        <w:t>x</w:t>
      </w:r>
      <w:r>
        <w:rPr>
          <w:sz w:val="30"/>
          <w:vertAlign w:val="superscript"/>
        </w:rPr>
        <w:t>8</w:t>
      </w:r>
      <w:r>
        <w:rPr>
          <w:spacing w:val="28"/>
          <w:sz w:val="30"/>
          <w:vertAlign w:val="baseline"/>
        </w:rPr>
        <w:t> </w:t>
      </w:r>
      <w:r>
        <w:rPr>
          <w:rFonts w:ascii="Symbol" w:hAnsi="Symbol"/>
          <w:sz w:val="30"/>
          <w:vertAlign w:val="baseline"/>
        </w:rPr>
        <w:t></w:t>
      </w:r>
      <w:r>
        <w:rPr>
          <w:spacing w:val="-1"/>
          <w:sz w:val="30"/>
          <w:vertAlign w:val="baseline"/>
        </w:rPr>
        <w:t> </w:t>
      </w:r>
      <w:r>
        <w:rPr>
          <w:spacing w:val="-5"/>
          <w:sz w:val="30"/>
          <w:vertAlign w:val="baseline"/>
        </w:rPr>
        <w:t>2</w:t>
      </w:r>
      <w:r>
        <w:rPr>
          <w:i/>
          <w:spacing w:val="-5"/>
          <w:sz w:val="30"/>
          <w:vertAlign w:val="baseline"/>
        </w:rPr>
        <w:t>x</w:t>
      </w:r>
      <w:r>
        <w:rPr>
          <w:spacing w:val="-5"/>
          <w:sz w:val="30"/>
          <w:vertAlign w:val="superscript"/>
        </w:rPr>
        <w:t>7</w:t>
      </w:r>
    </w:p>
    <w:p>
      <w:pPr>
        <w:spacing w:before="43"/>
        <w:ind w:left="60" w:right="0" w:firstLine="0"/>
        <w:jc w:val="left"/>
        <w:rPr>
          <w:rFonts w:ascii="Symbol" w:hAnsi="Symbol"/>
          <w:sz w:val="30"/>
        </w:rPr>
      </w:pPr>
      <w:r>
        <w:rPr/>
        <w:br w:type="column"/>
      </w:r>
      <w:r>
        <w:rPr>
          <w:rFonts w:ascii="Symbol" w:hAnsi="Symbol"/>
          <w:sz w:val="30"/>
        </w:rPr>
        <w:t></w:t>
      </w:r>
      <w:r>
        <w:rPr>
          <w:spacing w:val="2"/>
          <w:sz w:val="30"/>
        </w:rPr>
        <w:t> </w:t>
      </w:r>
      <w:r>
        <w:rPr>
          <w:sz w:val="30"/>
        </w:rPr>
        <w:t>3</w:t>
      </w:r>
      <w:r>
        <w:rPr>
          <w:i/>
          <w:sz w:val="30"/>
        </w:rPr>
        <w:t>x</w:t>
      </w:r>
      <w:r>
        <w:rPr>
          <w:sz w:val="30"/>
          <w:vertAlign w:val="superscript"/>
        </w:rPr>
        <w:t>5</w:t>
      </w:r>
      <w:r>
        <w:rPr>
          <w:spacing w:val="24"/>
          <w:sz w:val="30"/>
          <w:vertAlign w:val="baseline"/>
        </w:rPr>
        <w:t> </w:t>
      </w:r>
      <w:r>
        <w:rPr>
          <w:rFonts w:ascii="Symbol" w:hAnsi="Symbol"/>
          <w:spacing w:val="-10"/>
          <w:sz w:val="30"/>
          <w:vertAlign w:val="baseline"/>
        </w:rPr>
        <w:t></w:t>
      </w:r>
    </w:p>
    <w:p>
      <w:pPr>
        <w:spacing w:after="0"/>
        <w:jc w:val="left"/>
        <w:rPr>
          <w:rFonts w:ascii="Symbol" w:hAnsi="Symbol"/>
          <w:sz w:val="30"/>
        </w:rPr>
        <w:sectPr>
          <w:type w:val="continuous"/>
          <w:pgSz w:w="11900" w:h="16840"/>
          <w:pgMar w:header="0" w:footer="985" w:top="1060" w:bottom="1240" w:left="850" w:right="708"/>
          <w:cols w:num="6" w:equalWidth="0">
            <w:col w:w="2770" w:space="40"/>
            <w:col w:w="1481" w:space="39"/>
            <w:col w:w="778" w:space="39"/>
            <w:col w:w="2214" w:space="39"/>
            <w:col w:w="1443" w:space="40"/>
            <w:col w:w="1459"/>
          </w:cols>
        </w:sectPr>
      </w:pPr>
    </w:p>
    <w:p>
      <w:pPr>
        <w:spacing w:before="131"/>
        <w:ind w:left="0" w:right="0" w:firstLine="0"/>
        <w:jc w:val="right"/>
        <w:rPr>
          <w:sz w:val="30"/>
        </w:rPr>
      </w:pPr>
      <w:r>
        <w:rPr>
          <w:rFonts w:ascii="Symbol" w:hAnsi="Symbol"/>
          <w:spacing w:val="7"/>
          <w:sz w:val="30"/>
        </w:rPr>
        <w:t></w:t>
      </w:r>
      <w:r>
        <w:rPr>
          <w:spacing w:val="7"/>
          <w:sz w:val="30"/>
        </w:rPr>
        <w:t>4</w:t>
      </w:r>
      <w:r>
        <w:rPr>
          <w:i/>
          <w:spacing w:val="7"/>
          <w:sz w:val="30"/>
        </w:rPr>
        <w:t>x</w:t>
      </w:r>
      <w:r>
        <w:rPr>
          <w:spacing w:val="7"/>
          <w:sz w:val="30"/>
          <w:vertAlign w:val="superscript"/>
        </w:rPr>
        <w:t>4</w:t>
      </w:r>
    </w:p>
    <w:p>
      <w:pPr>
        <w:spacing w:before="131"/>
        <w:ind w:left="63" w:right="0" w:firstLine="0"/>
        <w:jc w:val="left"/>
        <w:rPr>
          <w:sz w:val="30"/>
        </w:rPr>
      </w:pPr>
      <w:r>
        <w:rPr/>
        <w:br w:type="column"/>
      </w:r>
      <w:r>
        <w:rPr>
          <w:rFonts w:ascii="Symbol" w:hAnsi="Symbol"/>
          <w:sz w:val="30"/>
        </w:rPr>
        <w:t></w:t>
      </w:r>
      <w:r>
        <w:rPr>
          <w:spacing w:val="-9"/>
          <w:sz w:val="30"/>
        </w:rPr>
        <w:t> </w:t>
      </w:r>
      <w:r>
        <w:rPr>
          <w:spacing w:val="12"/>
          <w:sz w:val="30"/>
        </w:rPr>
        <w:t>6</w:t>
      </w:r>
      <w:r>
        <w:rPr>
          <w:i/>
          <w:spacing w:val="12"/>
          <w:sz w:val="30"/>
        </w:rPr>
        <w:t>x</w:t>
      </w:r>
      <w:r>
        <w:rPr>
          <w:spacing w:val="12"/>
          <w:sz w:val="30"/>
          <w:vertAlign w:val="superscript"/>
        </w:rPr>
        <w:t>3</w:t>
      </w:r>
      <w:r>
        <w:rPr>
          <w:spacing w:val="13"/>
          <w:sz w:val="30"/>
          <w:vertAlign w:val="baseline"/>
        </w:rPr>
        <w:t> </w:t>
      </w:r>
      <w:r>
        <w:rPr>
          <w:rFonts w:ascii="Symbol" w:hAnsi="Symbol"/>
          <w:sz w:val="30"/>
          <w:vertAlign w:val="baseline"/>
        </w:rPr>
        <w:t></w:t>
      </w:r>
      <w:r>
        <w:rPr>
          <w:spacing w:val="-9"/>
          <w:sz w:val="30"/>
          <w:vertAlign w:val="baseline"/>
        </w:rPr>
        <w:t> </w:t>
      </w:r>
      <w:r>
        <w:rPr>
          <w:spacing w:val="-5"/>
          <w:sz w:val="30"/>
          <w:vertAlign w:val="baseline"/>
        </w:rPr>
        <w:t>4</w:t>
      </w:r>
      <w:r>
        <w:rPr>
          <w:i/>
          <w:spacing w:val="-5"/>
          <w:sz w:val="30"/>
          <w:vertAlign w:val="baseline"/>
        </w:rPr>
        <w:t>x</w:t>
      </w:r>
      <w:r>
        <w:rPr>
          <w:spacing w:val="-5"/>
          <w:sz w:val="30"/>
          <w:vertAlign w:val="superscript"/>
        </w:rPr>
        <w:t>2</w:t>
      </w:r>
    </w:p>
    <w:p>
      <w:pPr>
        <w:spacing w:before="131"/>
        <w:ind w:left="62" w:right="0" w:firstLine="0"/>
        <w:jc w:val="left"/>
        <w:rPr>
          <w:sz w:val="30"/>
        </w:rPr>
      </w:pPr>
      <w:r>
        <w:rPr/>
        <w:br w:type="column"/>
      </w:r>
      <w:r>
        <w:rPr>
          <w:rFonts w:ascii="Symbol" w:hAnsi="Symbol"/>
          <w:sz w:val="30"/>
        </w:rPr>
        <w:t></w:t>
      </w:r>
      <w:r>
        <w:rPr>
          <w:spacing w:val="5"/>
          <w:sz w:val="30"/>
        </w:rPr>
        <w:t> </w:t>
      </w:r>
      <w:r>
        <w:rPr>
          <w:i/>
          <w:sz w:val="30"/>
        </w:rPr>
        <w:t>x</w:t>
      </w:r>
      <w:r>
        <w:rPr>
          <w:i/>
          <w:spacing w:val="-6"/>
          <w:sz w:val="30"/>
        </w:rPr>
        <w:t> </w:t>
      </w:r>
      <w:r>
        <w:rPr>
          <w:rFonts w:ascii="Symbol" w:hAnsi="Symbol"/>
          <w:sz w:val="30"/>
        </w:rPr>
        <w:t></w:t>
      </w:r>
      <w:r>
        <w:rPr>
          <w:spacing w:val="-10"/>
          <w:sz w:val="30"/>
        </w:rPr>
        <w:t> </w:t>
      </w:r>
      <w:r>
        <w:rPr>
          <w:sz w:val="30"/>
        </w:rPr>
        <w:t>4</w:t>
      </w:r>
      <w:r>
        <w:rPr>
          <w:spacing w:val="-13"/>
          <w:sz w:val="30"/>
        </w:rPr>
        <w:t> </w:t>
      </w:r>
      <w:r>
        <w:rPr>
          <w:rFonts w:ascii="Symbol" w:hAnsi="Symbol"/>
          <w:sz w:val="30"/>
        </w:rPr>
        <w:t></w:t>
      </w:r>
      <w:r>
        <w:rPr>
          <w:spacing w:val="-10"/>
          <w:sz w:val="30"/>
        </w:rPr>
        <w:t> </w:t>
      </w:r>
      <w:r>
        <w:rPr>
          <w:sz w:val="30"/>
        </w:rPr>
        <w:t>0(mod</w:t>
      </w:r>
      <w:r>
        <w:rPr>
          <w:spacing w:val="-37"/>
          <w:sz w:val="30"/>
        </w:rPr>
        <w:t> </w:t>
      </w:r>
      <w:r>
        <w:rPr>
          <w:sz w:val="30"/>
        </w:rPr>
        <w:t>7)</w:t>
      </w:r>
      <w:r>
        <w:rPr>
          <w:spacing w:val="11"/>
          <w:sz w:val="30"/>
        </w:rPr>
        <w:t> </w:t>
      </w:r>
      <w:r>
        <w:rPr>
          <w:spacing w:val="-10"/>
          <w:sz w:val="30"/>
        </w:rPr>
        <w:t>?</w:t>
      </w:r>
    </w:p>
    <w:p>
      <w:pPr>
        <w:spacing w:after="0"/>
        <w:jc w:val="left"/>
        <w:rPr>
          <w:sz w:val="30"/>
        </w:rPr>
        <w:sectPr>
          <w:type w:val="continuous"/>
          <w:pgSz w:w="11900" w:h="16840"/>
          <w:pgMar w:header="0" w:footer="985" w:top="1060" w:bottom="1240" w:left="850" w:right="708"/>
          <w:cols w:num="3" w:equalWidth="0">
            <w:col w:w="4338" w:space="40"/>
            <w:col w:w="1462" w:space="39"/>
            <w:col w:w="4463"/>
          </w:cols>
        </w:sectPr>
      </w:pPr>
    </w:p>
    <w:p>
      <w:pPr>
        <w:pStyle w:val="ListParagraph"/>
        <w:numPr>
          <w:ilvl w:val="0"/>
          <w:numId w:val="36"/>
        </w:numPr>
        <w:tabs>
          <w:tab w:pos="2499" w:val="left" w:leader="none"/>
        </w:tabs>
        <w:spacing w:line="237" w:lineRule="auto" w:before="55" w:after="0"/>
        <w:ind w:left="2197" w:right="420" w:firstLine="0"/>
        <w:jc w:val="left"/>
        <w:rPr>
          <w:sz w:val="24"/>
        </w:rPr>
      </w:pPr>
      <w:r>
        <w:rPr>
          <w:sz w:val="24"/>
        </w:rPr>
        <w:t>Используя процесс перебора всех вычетов из полной системы, решите </w:t>
      </w:r>
      <w:r>
        <w:rPr>
          <w:spacing w:val="-2"/>
          <w:sz w:val="24"/>
        </w:rPr>
        <w:t>сравнение</w:t>
      </w:r>
    </w:p>
    <w:p>
      <w:pPr>
        <w:spacing w:before="50"/>
        <w:ind w:left="1818" w:right="0" w:firstLine="0"/>
        <w:jc w:val="center"/>
        <w:rPr>
          <w:rFonts w:ascii="Symbol" w:hAnsi="Symbol"/>
          <w:sz w:val="30"/>
        </w:rPr>
      </w:pPr>
      <w:r>
        <w:rPr>
          <w:sz w:val="30"/>
        </w:rPr>
        <w:t>3</w:t>
      </w:r>
      <w:r>
        <w:rPr>
          <w:i/>
          <w:sz w:val="30"/>
        </w:rPr>
        <w:t>x</w:t>
      </w:r>
      <w:r>
        <w:rPr>
          <w:sz w:val="30"/>
          <w:vertAlign w:val="superscript"/>
        </w:rPr>
        <w:t>14</w:t>
      </w:r>
      <w:r>
        <w:rPr>
          <w:spacing w:val="40"/>
          <w:sz w:val="30"/>
          <w:vertAlign w:val="baseline"/>
        </w:rPr>
        <w:t> </w:t>
      </w:r>
      <w:r>
        <w:rPr>
          <w:rFonts w:ascii="Symbol" w:hAnsi="Symbol"/>
          <w:sz w:val="30"/>
          <w:vertAlign w:val="baseline"/>
        </w:rPr>
        <w:t></w:t>
      </w:r>
      <w:r>
        <w:rPr>
          <w:sz w:val="30"/>
          <w:vertAlign w:val="baseline"/>
        </w:rPr>
        <w:t> 4</w:t>
      </w:r>
      <w:r>
        <w:rPr>
          <w:i/>
          <w:sz w:val="30"/>
          <w:vertAlign w:val="baseline"/>
        </w:rPr>
        <w:t>x</w:t>
      </w:r>
      <w:r>
        <w:rPr>
          <w:sz w:val="30"/>
          <w:vertAlign w:val="superscript"/>
        </w:rPr>
        <w:t>13</w:t>
      </w:r>
      <w:r>
        <w:rPr>
          <w:spacing w:val="27"/>
          <w:sz w:val="30"/>
          <w:vertAlign w:val="baseline"/>
        </w:rPr>
        <w:t> </w:t>
      </w:r>
      <w:r>
        <w:rPr>
          <w:rFonts w:ascii="Symbol" w:hAnsi="Symbol"/>
          <w:sz w:val="30"/>
          <w:vertAlign w:val="baseline"/>
        </w:rPr>
        <w:t></w:t>
      </w:r>
      <w:r>
        <w:rPr>
          <w:sz w:val="30"/>
          <w:vertAlign w:val="baseline"/>
        </w:rPr>
        <w:t> 3</w:t>
      </w:r>
      <w:r>
        <w:rPr>
          <w:i/>
          <w:sz w:val="30"/>
          <w:vertAlign w:val="baseline"/>
        </w:rPr>
        <w:t>x</w:t>
      </w:r>
      <w:r>
        <w:rPr>
          <w:sz w:val="30"/>
          <w:vertAlign w:val="superscript"/>
        </w:rPr>
        <w:t>12</w:t>
      </w:r>
      <w:r>
        <w:rPr>
          <w:spacing w:val="40"/>
          <w:sz w:val="30"/>
          <w:vertAlign w:val="baseline"/>
        </w:rPr>
        <w:t> </w:t>
      </w:r>
      <w:r>
        <w:rPr>
          <w:rFonts w:ascii="Symbol" w:hAnsi="Symbol"/>
          <w:sz w:val="30"/>
          <w:vertAlign w:val="baseline"/>
        </w:rPr>
        <w:t></w:t>
      </w:r>
      <w:r>
        <w:rPr>
          <w:sz w:val="30"/>
          <w:vertAlign w:val="baseline"/>
        </w:rPr>
        <w:t> 2</w:t>
      </w:r>
      <w:r>
        <w:rPr>
          <w:i/>
          <w:sz w:val="30"/>
          <w:vertAlign w:val="baseline"/>
        </w:rPr>
        <w:t>x</w:t>
      </w:r>
      <w:r>
        <w:rPr>
          <w:sz w:val="30"/>
          <w:vertAlign w:val="superscript"/>
        </w:rPr>
        <w:t>11</w:t>
      </w:r>
      <w:r>
        <w:rPr>
          <w:spacing w:val="19"/>
          <w:sz w:val="30"/>
          <w:vertAlign w:val="baseline"/>
        </w:rPr>
        <w:t> </w:t>
      </w:r>
      <w:r>
        <w:rPr>
          <w:rFonts w:ascii="Symbol" w:hAnsi="Symbol"/>
          <w:sz w:val="30"/>
          <w:vertAlign w:val="baseline"/>
        </w:rPr>
        <w:t></w:t>
      </w:r>
      <w:r>
        <w:rPr>
          <w:spacing w:val="22"/>
          <w:sz w:val="30"/>
          <w:vertAlign w:val="baseline"/>
        </w:rPr>
        <w:t> </w:t>
      </w:r>
      <w:r>
        <w:rPr>
          <w:i/>
          <w:spacing w:val="11"/>
          <w:sz w:val="30"/>
          <w:vertAlign w:val="baseline"/>
        </w:rPr>
        <w:t>x</w:t>
      </w:r>
      <w:r>
        <w:rPr>
          <w:spacing w:val="11"/>
          <w:sz w:val="30"/>
          <w:vertAlign w:val="superscript"/>
        </w:rPr>
        <w:t>9</w:t>
      </w:r>
      <w:r>
        <w:rPr>
          <w:spacing w:val="40"/>
          <w:sz w:val="30"/>
          <w:vertAlign w:val="baseline"/>
        </w:rPr>
        <w:t> </w:t>
      </w:r>
      <w:r>
        <w:rPr>
          <w:rFonts w:ascii="Symbol" w:hAnsi="Symbol"/>
          <w:sz w:val="30"/>
          <w:vertAlign w:val="baseline"/>
        </w:rPr>
        <w:t></w:t>
      </w:r>
      <w:r>
        <w:rPr>
          <w:spacing w:val="1"/>
          <w:sz w:val="30"/>
          <w:vertAlign w:val="baseline"/>
        </w:rPr>
        <w:t> </w:t>
      </w:r>
      <w:r>
        <w:rPr>
          <w:spacing w:val="13"/>
          <w:sz w:val="30"/>
          <w:vertAlign w:val="baseline"/>
        </w:rPr>
        <w:t>2</w:t>
      </w:r>
      <w:r>
        <w:rPr>
          <w:i/>
          <w:spacing w:val="13"/>
          <w:sz w:val="30"/>
          <w:vertAlign w:val="baseline"/>
        </w:rPr>
        <w:t>x</w:t>
      </w:r>
      <w:r>
        <w:rPr>
          <w:spacing w:val="13"/>
          <w:sz w:val="30"/>
          <w:vertAlign w:val="superscript"/>
        </w:rPr>
        <w:t>8</w:t>
      </w:r>
      <w:r>
        <w:rPr>
          <w:spacing w:val="32"/>
          <w:sz w:val="30"/>
          <w:vertAlign w:val="baseline"/>
        </w:rPr>
        <w:t> </w:t>
      </w:r>
      <w:r>
        <w:rPr>
          <w:rFonts w:ascii="Symbol" w:hAnsi="Symbol"/>
          <w:sz w:val="30"/>
          <w:vertAlign w:val="baseline"/>
        </w:rPr>
        <w:t></w:t>
      </w:r>
      <w:r>
        <w:rPr>
          <w:spacing w:val="2"/>
          <w:sz w:val="30"/>
          <w:vertAlign w:val="baseline"/>
        </w:rPr>
        <w:t> </w:t>
      </w:r>
      <w:r>
        <w:rPr>
          <w:spacing w:val="15"/>
          <w:sz w:val="30"/>
          <w:vertAlign w:val="baseline"/>
        </w:rPr>
        <w:t>4</w:t>
      </w:r>
      <w:r>
        <w:rPr>
          <w:i/>
          <w:spacing w:val="15"/>
          <w:sz w:val="30"/>
          <w:vertAlign w:val="baseline"/>
        </w:rPr>
        <w:t>x</w:t>
      </w:r>
      <w:r>
        <w:rPr>
          <w:spacing w:val="15"/>
          <w:sz w:val="30"/>
          <w:vertAlign w:val="superscript"/>
        </w:rPr>
        <w:t>7</w:t>
      </w:r>
      <w:r>
        <w:rPr>
          <w:spacing w:val="39"/>
          <w:sz w:val="30"/>
          <w:vertAlign w:val="baseline"/>
        </w:rPr>
        <w:t> </w:t>
      </w:r>
      <w:r>
        <w:rPr>
          <w:rFonts w:ascii="Symbol" w:hAnsi="Symbol"/>
          <w:sz w:val="30"/>
          <w:vertAlign w:val="baseline"/>
        </w:rPr>
        <w:t></w:t>
      </w:r>
      <w:r>
        <w:rPr>
          <w:spacing w:val="23"/>
          <w:sz w:val="30"/>
          <w:vertAlign w:val="baseline"/>
        </w:rPr>
        <w:t> </w:t>
      </w:r>
      <w:r>
        <w:rPr>
          <w:i/>
          <w:spacing w:val="11"/>
          <w:sz w:val="30"/>
          <w:vertAlign w:val="baseline"/>
        </w:rPr>
        <w:t>x</w:t>
      </w:r>
      <w:r>
        <w:rPr>
          <w:spacing w:val="11"/>
          <w:sz w:val="30"/>
          <w:vertAlign w:val="superscript"/>
        </w:rPr>
        <w:t>6</w:t>
      </w:r>
      <w:r>
        <w:rPr>
          <w:spacing w:val="32"/>
          <w:sz w:val="30"/>
          <w:vertAlign w:val="baseline"/>
        </w:rPr>
        <w:t> </w:t>
      </w:r>
      <w:r>
        <w:rPr>
          <w:rFonts w:ascii="Symbol" w:hAnsi="Symbol"/>
          <w:sz w:val="30"/>
          <w:vertAlign w:val="baseline"/>
        </w:rPr>
        <w:t></w:t>
      </w:r>
      <w:r>
        <w:rPr>
          <w:spacing w:val="1"/>
          <w:sz w:val="30"/>
          <w:vertAlign w:val="baseline"/>
        </w:rPr>
        <w:t> </w:t>
      </w:r>
      <w:r>
        <w:rPr>
          <w:sz w:val="30"/>
          <w:vertAlign w:val="baseline"/>
        </w:rPr>
        <w:t>3</w:t>
      </w:r>
      <w:r>
        <w:rPr>
          <w:i/>
          <w:sz w:val="30"/>
          <w:vertAlign w:val="baseline"/>
        </w:rPr>
        <w:t>x</w:t>
      </w:r>
      <w:r>
        <w:rPr>
          <w:sz w:val="30"/>
          <w:vertAlign w:val="superscript"/>
        </w:rPr>
        <w:t>4</w:t>
      </w:r>
      <w:r>
        <w:rPr>
          <w:spacing w:val="39"/>
          <w:sz w:val="30"/>
          <w:vertAlign w:val="baseline"/>
        </w:rPr>
        <w:t> </w:t>
      </w:r>
      <w:r>
        <w:rPr>
          <w:rFonts w:ascii="Symbol" w:hAnsi="Symbol"/>
          <w:spacing w:val="-10"/>
          <w:sz w:val="30"/>
          <w:vertAlign w:val="baseline"/>
        </w:rPr>
        <w:t></w:t>
      </w:r>
    </w:p>
    <w:p>
      <w:pPr>
        <w:spacing w:before="140"/>
        <w:ind w:left="1843" w:right="0" w:firstLine="0"/>
        <w:jc w:val="center"/>
        <w:rPr>
          <w:sz w:val="30"/>
        </w:rPr>
      </w:pPr>
      <w:r>
        <w:rPr>
          <w:rFonts w:ascii="Symbol" w:hAnsi="Symbol"/>
          <w:sz w:val="30"/>
        </w:rPr>
        <w:t></w:t>
      </w:r>
      <w:r>
        <w:rPr>
          <w:spacing w:val="-47"/>
          <w:sz w:val="30"/>
        </w:rPr>
        <w:t> </w:t>
      </w:r>
      <w:r>
        <w:rPr>
          <w:i/>
          <w:spacing w:val="11"/>
          <w:sz w:val="30"/>
        </w:rPr>
        <w:t>x</w:t>
      </w:r>
      <w:r>
        <w:rPr>
          <w:spacing w:val="11"/>
          <w:sz w:val="30"/>
          <w:vertAlign w:val="superscript"/>
        </w:rPr>
        <w:t>3</w:t>
      </w:r>
      <w:r>
        <w:rPr>
          <w:spacing w:val="15"/>
          <w:sz w:val="30"/>
          <w:vertAlign w:val="baseline"/>
        </w:rPr>
        <w:t> </w:t>
      </w:r>
      <w:r>
        <w:rPr>
          <w:rFonts w:ascii="Symbol" w:hAnsi="Symbol"/>
          <w:sz w:val="30"/>
          <w:vertAlign w:val="baseline"/>
        </w:rPr>
        <w:t></w:t>
      </w:r>
      <w:r>
        <w:rPr>
          <w:spacing w:val="-9"/>
          <w:sz w:val="30"/>
          <w:vertAlign w:val="baseline"/>
        </w:rPr>
        <w:t> </w:t>
      </w:r>
      <w:r>
        <w:rPr>
          <w:spacing w:val="15"/>
          <w:sz w:val="30"/>
          <w:vertAlign w:val="baseline"/>
        </w:rPr>
        <w:t>4</w:t>
      </w:r>
      <w:r>
        <w:rPr>
          <w:i/>
          <w:spacing w:val="15"/>
          <w:sz w:val="30"/>
          <w:vertAlign w:val="baseline"/>
        </w:rPr>
        <w:t>x</w:t>
      </w:r>
      <w:r>
        <w:rPr>
          <w:spacing w:val="15"/>
          <w:sz w:val="30"/>
          <w:vertAlign w:val="superscript"/>
        </w:rPr>
        <w:t>2</w:t>
      </w:r>
      <w:r>
        <w:rPr>
          <w:spacing w:val="26"/>
          <w:sz w:val="30"/>
          <w:vertAlign w:val="baseline"/>
        </w:rPr>
        <w:t> </w:t>
      </w:r>
      <w:r>
        <w:rPr>
          <w:rFonts w:ascii="Symbol" w:hAnsi="Symbol"/>
          <w:sz w:val="30"/>
          <w:vertAlign w:val="baseline"/>
        </w:rPr>
        <w:t></w:t>
      </w:r>
      <w:r>
        <w:rPr>
          <w:spacing w:val="-8"/>
          <w:sz w:val="30"/>
          <w:vertAlign w:val="baseline"/>
        </w:rPr>
        <w:t> </w:t>
      </w:r>
      <w:r>
        <w:rPr>
          <w:spacing w:val="11"/>
          <w:sz w:val="30"/>
          <w:vertAlign w:val="baseline"/>
        </w:rPr>
        <w:t>2</w:t>
      </w:r>
      <w:r>
        <w:rPr>
          <w:i/>
          <w:spacing w:val="11"/>
          <w:sz w:val="30"/>
          <w:vertAlign w:val="baseline"/>
        </w:rPr>
        <w:t>x</w:t>
      </w:r>
      <w:r>
        <w:rPr>
          <w:i/>
          <w:spacing w:val="13"/>
          <w:sz w:val="30"/>
          <w:vertAlign w:val="baseline"/>
        </w:rPr>
        <w:t> </w:t>
      </w:r>
      <w:r>
        <w:rPr>
          <w:rFonts w:ascii="Symbol" w:hAnsi="Symbol"/>
          <w:sz w:val="30"/>
          <w:vertAlign w:val="baseline"/>
        </w:rPr>
        <w:t></w:t>
      </w:r>
      <w:r>
        <w:rPr>
          <w:spacing w:val="8"/>
          <w:sz w:val="30"/>
          <w:vertAlign w:val="baseline"/>
        </w:rPr>
        <w:t> </w:t>
      </w:r>
      <w:r>
        <w:rPr>
          <w:sz w:val="30"/>
          <w:vertAlign w:val="baseline"/>
        </w:rPr>
        <w:t>0(mod</w:t>
      </w:r>
      <w:r>
        <w:rPr>
          <w:spacing w:val="-32"/>
          <w:sz w:val="30"/>
          <w:vertAlign w:val="baseline"/>
        </w:rPr>
        <w:t> </w:t>
      </w:r>
      <w:r>
        <w:rPr>
          <w:sz w:val="30"/>
          <w:vertAlign w:val="baseline"/>
        </w:rPr>
        <w:t>5)</w:t>
      </w:r>
      <w:r>
        <w:rPr>
          <w:spacing w:val="34"/>
          <w:sz w:val="30"/>
          <w:vertAlign w:val="baseline"/>
        </w:rPr>
        <w:t> </w:t>
      </w:r>
      <w:r>
        <w:rPr>
          <w:spacing w:val="-10"/>
          <w:sz w:val="30"/>
          <w:vertAlign w:val="baseline"/>
        </w:rPr>
        <w:t>,</w:t>
      </w:r>
    </w:p>
    <w:p>
      <w:pPr>
        <w:pStyle w:val="BodyText"/>
        <w:spacing w:before="52"/>
        <w:ind w:left="2198"/>
      </w:pPr>
      <w:r>
        <w:rPr/>
        <w:t>предварительно</w:t>
      </w:r>
      <w:r>
        <w:rPr>
          <w:spacing w:val="-8"/>
        </w:rPr>
        <w:t> </w:t>
      </w:r>
      <w:r>
        <w:rPr/>
        <w:t>понизив</w:t>
      </w:r>
      <w:r>
        <w:rPr>
          <w:spacing w:val="-8"/>
        </w:rPr>
        <w:t> </w:t>
      </w:r>
      <w:r>
        <w:rPr/>
        <w:t>его</w:t>
      </w:r>
      <w:r>
        <w:rPr>
          <w:spacing w:val="-8"/>
        </w:rPr>
        <w:t> </w:t>
      </w:r>
      <w:r>
        <w:rPr>
          <w:spacing w:val="-2"/>
        </w:rPr>
        <w:t>степень.</w:t>
      </w:r>
    </w:p>
    <w:p>
      <w:pPr>
        <w:pStyle w:val="ListParagraph"/>
        <w:numPr>
          <w:ilvl w:val="0"/>
          <w:numId w:val="36"/>
        </w:numPr>
        <w:tabs>
          <w:tab w:pos="2570" w:val="left" w:leader="none"/>
        </w:tabs>
        <w:spacing w:line="271" w:lineRule="auto" w:before="0" w:after="0"/>
        <w:ind w:left="2198" w:right="418" w:firstLine="0"/>
        <w:jc w:val="left"/>
        <w:rPr>
          <w:sz w:val="24"/>
        </w:rPr>
      </w:pPr>
      <w:r>
        <w:rPr>
          <w:sz w:val="24"/>
        </w:rPr>
        <w:t>Пусть</w:t>
      </w:r>
      <w:r>
        <w:rPr>
          <w:spacing w:val="80"/>
          <w:sz w:val="24"/>
        </w:rPr>
        <w:t> </w:t>
      </w:r>
      <w:r>
        <w:rPr>
          <w:sz w:val="28"/>
        </w:rPr>
        <w:t>(</w:t>
      </w:r>
      <w:r>
        <w:rPr>
          <w:i/>
          <w:sz w:val="28"/>
        </w:rPr>
        <w:t>a</w:t>
      </w:r>
      <w:r>
        <w:rPr>
          <w:sz w:val="28"/>
          <w:vertAlign w:val="subscript"/>
        </w:rPr>
        <w:t>0</w:t>
      </w:r>
      <w:r>
        <w:rPr>
          <w:spacing w:val="-38"/>
          <w:sz w:val="28"/>
          <w:vertAlign w:val="baseline"/>
        </w:rPr>
        <w:t> </w:t>
      </w:r>
      <w:r>
        <w:rPr>
          <w:sz w:val="28"/>
          <w:vertAlign w:val="baseline"/>
        </w:rPr>
        <w:t>,</w:t>
      </w:r>
      <w:r>
        <w:rPr>
          <w:spacing w:val="27"/>
          <w:sz w:val="28"/>
          <w:vertAlign w:val="baseline"/>
        </w:rPr>
        <w:t> </w:t>
      </w:r>
      <w:r>
        <w:rPr>
          <w:i/>
          <w:sz w:val="28"/>
          <w:vertAlign w:val="baseline"/>
        </w:rPr>
        <w:t>m</w:t>
      </w:r>
      <w:r>
        <w:rPr>
          <w:sz w:val="28"/>
          <w:vertAlign w:val="baseline"/>
        </w:rPr>
        <w:t>)</w:t>
      </w:r>
      <w:r>
        <w:rPr>
          <w:spacing w:val="-5"/>
          <w:sz w:val="28"/>
          <w:vertAlign w:val="baseline"/>
        </w:rPr>
        <w:t> </w:t>
      </w:r>
      <w:r>
        <w:rPr>
          <w:rFonts w:ascii="Symbol" w:hAnsi="Symbol"/>
          <w:sz w:val="28"/>
          <w:vertAlign w:val="baseline"/>
        </w:rPr>
        <w:t></w:t>
      </w:r>
      <w:r>
        <w:rPr>
          <w:spacing w:val="-25"/>
          <w:sz w:val="28"/>
          <w:vertAlign w:val="baseline"/>
        </w:rPr>
        <w:t> </w:t>
      </w:r>
      <w:r>
        <w:rPr>
          <w:sz w:val="28"/>
          <w:vertAlign w:val="baseline"/>
        </w:rPr>
        <w:t>1</w:t>
      </w:r>
      <w:r>
        <w:rPr>
          <w:sz w:val="24"/>
          <w:vertAlign w:val="baseline"/>
        </w:rPr>
        <w:t>.</w:t>
      </w:r>
      <w:r>
        <w:rPr>
          <w:spacing w:val="80"/>
          <w:sz w:val="24"/>
          <w:vertAlign w:val="baseline"/>
        </w:rPr>
        <w:t> </w:t>
      </w:r>
      <w:r>
        <w:rPr>
          <w:sz w:val="24"/>
          <w:vertAlign w:val="baseline"/>
        </w:rPr>
        <w:t>Укажите</w:t>
      </w:r>
      <w:r>
        <w:rPr>
          <w:spacing w:val="80"/>
          <w:sz w:val="24"/>
          <w:vertAlign w:val="baseline"/>
        </w:rPr>
        <w:t> </w:t>
      </w:r>
      <w:r>
        <w:rPr>
          <w:sz w:val="24"/>
          <w:vertAlign w:val="baseline"/>
        </w:rPr>
        <w:t>сравнение</w:t>
      </w:r>
      <w:r>
        <w:rPr>
          <w:spacing w:val="80"/>
          <w:sz w:val="24"/>
          <w:vertAlign w:val="baseline"/>
        </w:rPr>
        <w:t> </w:t>
      </w:r>
      <w:r>
        <w:rPr>
          <w:i/>
          <w:sz w:val="24"/>
          <w:vertAlign w:val="baseline"/>
        </w:rPr>
        <w:t>n</w:t>
      </w:r>
      <w:r>
        <w:rPr>
          <w:sz w:val="24"/>
          <w:vertAlign w:val="baseline"/>
        </w:rPr>
        <w:t>-ой</w:t>
      </w:r>
      <w:r>
        <w:rPr>
          <w:spacing w:val="80"/>
          <w:sz w:val="24"/>
          <w:vertAlign w:val="baseline"/>
        </w:rPr>
        <w:t> </w:t>
      </w:r>
      <w:r>
        <w:rPr>
          <w:sz w:val="24"/>
          <w:vertAlign w:val="baseline"/>
        </w:rPr>
        <w:t>степени</w:t>
      </w:r>
      <w:r>
        <w:rPr>
          <w:spacing w:val="80"/>
          <w:sz w:val="24"/>
          <w:vertAlign w:val="baseline"/>
        </w:rPr>
        <w:t> </w:t>
      </w:r>
      <w:r>
        <w:rPr>
          <w:sz w:val="24"/>
          <w:vertAlign w:val="baseline"/>
        </w:rPr>
        <w:t>со</w:t>
      </w:r>
      <w:r>
        <w:rPr>
          <w:spacing w:val="80"/>
          <w:sz w:val="24"/>
          <w:vertAlign w:val="baseline"/>
        </w:rPr>
        <w:t> </w:t>
      </w:r>
      <w:r>
        <w:rPr>
          <w:sz w:val="24"/>
          <w:vertAlign w:val="baseline"/>
        </w:rPr>
        <w:t>старшим коэффициентом 1, равносильное сравнению</w:t>
      </w:r>
    </w:p>
    <w:p>
      <w:pPr>
        <w:pStyle w:val="ListParagraph"/>
        <w:spacing w:after="0" w:line="271" w:lineRule="auto"/>
        <w:jc w:val="left"/>
        <w:rPr>
          <w:sz w:val="24"/>
        </w:rPr>
        <w:sectPr>
          <w:type w:val="continuous"/>
          <w:pgSz w:w="11900" w:h="16840"/>
          <w:pgMar w:header="0" w:footer="985" w:top="1060" w:bottom="1240" w:left="850" w:right="708"/>
        </w:sectPr>
      </w:pPr>
    </w:p>
    <w:p>
      <w:pPr>
        <w:spacing w:before="33"/>
        <w:ind w:left="0" w:right="0" w:firstLine="0"/>
        <w:jc w:val="right"/>
        <w:rPr>
          <w:i/>
          <w:sz w:val="30"/>
        </w:rPr>
      </w:pPr>
      <w:r>
        <w:rPr>
          <w:i/>
          <w:sz w:val="30"/>
        </w:rPr>
        <w:t>a</w:t>
      </w:r>
      <w:r>
        <w:rPr>
          <w:position w:val="-6"/>
          <w:sz w:val="19"/>
        </w:rPr>
        <w:t>0</w:t>
      </w:r>
      <w:r>
        <w:rPr>
          <w:spacing w:val="-12"/>
          <w:position w:val="-6"/>
          <w:sz w:val="19"/>
        </w:rPr>
        <w:t> </w:t>
      </w:r>
      <w:r>
        <w:rPr>
          <w:i/>
          <w:spacing w:val="-5"/>
          <w:sz w:val="30"/>
        </w:rPr>
        <w:t>x</w:t>
      </w:r>
      <w:r>
        <w:rPr>
          <w:i/>
          <w:spacing w:val="-5"/>
          <w:sz w:val="30"/>
          <w:vertAlign w:val="superscript"/>
        </w:rPr>
        <w:t>n</w:t>
      </w:r>
    </w:p>
    <w:p>
      <w:pPr>
        <w:spacing w:before="11"/>
        <w:ind w:left="64" w:right="0" w:firstLine="0"/>
        <w:jc w:val="left"/>
        <w:rPr>
          <w:i/>
          <w:position w:val="-6"/>
          <w:sz w:val="19"/>
        </w:rPr>
      </w:pPr>
      <w:r>
        <w:rPr/>
        <w:br w:type="column"/>
      </w:r>
      <w:r>
        <w:rPr>
          <w:rFonts w:ascii="Symbol" w:hAnsi="Symbol"/>
          <w:sz w:val="30"/>
        </w:rPr>
        <w:t></w:t>
      </w:r>
      <w:r>
        <w:rPr>
          <w:spacing w:val="8"/>
          <w:sz w:val="30"/>
        </w:rPr>
        <w:t> </w:t>
      </w:r>
      <w:r>
        <w:rPr>
          <w:i/>
          <w:sz w:val="30"/>
        </w:rPr>
        <w:t>a</w:t>
      </w:r>
      <w:r>
        <w:rPr>
          <w:position w:val="-6"/>
          <w:sz w:val="19"/>
        </w:rPr>
        <w:t>1</w:t>
      </w:r>
      <w:r>
        <w:rPr>
          <w:spacing w:val="-26"/>
          <w:position w:val="-6"/>
          <w:sz w:val="19"/>
        </w:rPr>
        <w:t> </w:t>
      </w:r>
      <w:r>
        <w:rPr>
          <w:i/>
          <w:sz w:val="30"/>
        </w:rPr>
        <w:t>x</w:t>
      </w:r>
      <w:r>
        <w:rPr>
          <w:i/>
          <w:sz w:val="30"/>
          <w:vertAlign w:val="superscript"/>
        </w:rPr>
        <w:t>n</w:t>
      </w:r>
      <w:r>
        <w:rPr>
          <w:rFonts w:ascii="Symbol" w:hAnsi="Symbol"/>
          <w:sz w:val="30"/>
          <w:vertAlign w:val="superscript"/>
        </w:rPr>
        <w:t></w:t>
      </w:r>
      <w:r>
        <w:rPr>
          <w:sz w:val="30"/>
          <w:vertAlign w:val="superscript"/>
        </w:rPr>
        <w:t>1</w:t>
      </w:r>
      <w:r>
        <w:rPr>
          <w:spacing w:val="-41"/>
          <w:sz w:val="30"/>
          <w:vertAlign w:val="baseline"/>
        </w:rPr>
        <w:t> </w:t>
      </w:r>
      <w:r>
        <w:rPr>
          <w:rFonts w:ascii="Symbol" w:hAnsi="Symbol"/>
          <w:spacing w:val="-2"/>
          <w:sz w:val="30"/>
          <w:vertAlign w:val="baseline"/>
        </w:rPr>
        <w:t></w:t>
      </w:r>
      <w:r>
        <w:rPr>
          <w:spacing w:val="-2"/>
          <w:sz w:val="30"/>
          <w:vertAlign w:val="baseline"/>
        </w:rPr>
        <w:t>...</w:t>
      </w:r>
      <w:r>
        <w:rPr>
          <w:rFonts w:ascii="Symbol" w:hAnsi="Symbol"/>
          <w:spacing w:val="-2"/>
          <w:sz w:val="30"/>
          <w:vertAlign w:val="baseline"/>
        </w:rPr>
        <w:t></w:t>
      </w:r>
      <w:r>
        <w:rPr>
          <w:i/>
          <w:spacing w:val="-2"/>
          <w:sz w:val="30"/>
          <w:vertAlign w:val="baseline"/>
        </w:rPr>
        <w:t>a</w:t>
      </w:r>
      <w:r>
        <w:rPr>
          <w:i/>
          <w:spacing w:val="-2"/>
          <w:position w:val="-6"/>
          <w:sz w:val="19"/>
          <w:vertAlign w:val="baseline"/>
        </w:rPr>
        <w:t>n</w:t>
      </w:r>
    </w:p>
    <w:p>
      <w:pPr>
        <w:spacing w:before="11"/>
        <w:ind w:left="61" w:right="0" w:firstLine="0"/>
        <w:jc w:val="left"/>
        <w:rPr>
          <w:sz w:val="30"/>
        </w:rPr>
      </w:pPr>
      <w:r>
        <w:rPr/>
        <w:br w:type="column"/>
      </w:r>
      <w:r>
        <w:rPr>
          <w:rFonts w:ascii="Symbol" w:hAnsi="Symbol"/>
          <w:sz w:val="30"/>
        </w:rPr>
        <w:t></w:t>
      </w:r>
      <w:r>
        <w:rPr>
          <w:spacing w:val="-19"/>
          <w:sz w:val="30"/>
        </w:rPr>
        <w:t> </w:t>
      </w:r>
      <w:r>
        <w:rPr>
          <w:sz w:val="30"/>
        </w:rPr>
        <w:t>0(mod</w:t>
      </w:r>
      <w:r>
        <w:rPr>
          <w:spacing w:val="-37"/>
          <w:sz w:val="30"/>
        </w:rPr>
        <w:t> </w:t>
      </w:r>
      <w:r>
        <w:rPr>
          <w:i/>
          <w:sz w:val="30"/>
        </w:rPr>
        <w:t>m</w:t>
      </w:r>
      <w:r>
        <w:rPr>
          <w:sz w:val="30"/>
        </w:rPr>
        <w:t>)</w:t>
      </w:r>
      <w:r>
        <w:rPr>
          <w:spacing w:val="2"/>
          <w:sz w:val="30"/>
        </w:rPr>
        <w:t> </w:t>
      </w:r>
      <w:r>
        <w:rPr>
          <w:spacing w:val="-10"/>
          <w:sz w:val="30"/>
        </w:rPr>
        <w:t>.</w:t>
      </w:r>
    </w:p>
    <w:p>
      <w:pPr>
        <w:spacing w:after="0"/>
        <w:jc w:val="left"/>
        <w:rPr>
          <w:sz w:val="30"/>
        </w:rPr>
        <w:sectPr>
          <w:type w:val="continuous"/>
          <w:pgSz w:w="11900" w:h="16840"/>
          <w:pgMar w:header="0" w:footer="985" w:top="1060" w:bottom="1240" w:left="850" w:right="708"/>
          <w:cols w:num="3" w:equalWidth="0">
            <w:col w:w="4572" w:space="40"/>
            <w:col w:w="1861" w:space="39"/>
            <w:col w:w="3830"/>
          </w:cols>
        </w:sectPr>
      </w:pPr>
    </w:p>
    <w:p>
      <w:pPr>
        <w:pStyle w:val="ListParagraph"/>
        <w:numPr>
          <w:ilvl w:val="0"/>
          <w:numId w:val="36"/>
        </w:numPr>
        <w:tabs>
          <w:tab w:pos="2563" w:val="left" w:leader="none"/>
          <w:tab w:pos="5688" w:val="left" w:leader="none"/>
          <w:tab w:pos="8382" w:val="left" w:leader="none"/>
          <w:tab w:pos="8790" w:val="left" w:leader="none"/>
        </w:tabs>
        <w:spacing w:line="240" w:lineRule="auto" w:before="16" w:after="0"/>
        <w:ind w:left="2563" w:right="0" w:hanging="365"/>
        <w:jc w:val="left"/>
        <w:rPr>
          <w:sz w:val="24"/>
        </w:rPr>
      </w:pPr>
      <w:r>
        <w:rPr>
          <w:sz w:val="24"/>
        </w:rPr>
        <w:t>Докажите,</w:t>
      </w:r>
      <w:r>
        <w:rPr>
          <w:spacing w:val="50"/>
          <w:w w:val="150"/>
          <w:sz w:val="24"/>
        </w:rPr>
        <w:t> </w:t>
      </w:r>
      <w:r>
        <w:rPr>
          <w:sz w:val="24"/>
        </w:rPr>
        <w:t>что</w:t>
      </w:r>
      <w:r>
        <w:rPr>
          <w:spacing w:val="51"/>
          <w:w w:val="150"/>
          <w:sz w:val="24"/>
        </w:rPr>
        <w:t> </w:t>
      </w:r>
      <w:r>
        <w:rPr>
          <w:spacing w:val="-2"/>
          <w:sz w:val="24"/>
        </w:rPr>
        <w:t>сравнение</w:t>
      </w:r>
      <w:r>
        <w:rPr>
          <w:sz w:val="24"/>
        </w:rPr>
        <w:tab/>
      </w:r>
      <w:r>
        <w:rPr>
          <w:i/>
          <w:sz w:val="28"/>
        </w:rPr>
        <w:t>f</w:t>
      </w:r>
      <w:r>
        <w:rPr>
          <w:i/>
          <w:spacing w:val="9"/>
          <w:sz w:val="28"/>
        </w:rPr>
        <w:t> </w:t>
      </w:r>
      <w:r>
        <w:rPr>
          <w:sz w:val="28"/>
        </w:rPr>
        <w:t>(</w:t>
      </w:r>
      <w:r>
        <w:rPr>
          <w:spacing w:val="-45"/>
          <w:sz w:val="28"/>
        </w:rPr>
        <w:t> </w:t>
      </w:r>
      <w:r>
        <w:rPr>
          <w:i/>
          <w:sz w:val="28"/>
        </w:rPr>
        <w:t>x</w:t>
      </w:r>
      <w:r>
        <w:rPr>
          <w:sz w:val="28"/>
        </w:rPr>
        <w:t>)</w:t>
      </w:r>
      <w:r>
        <w:rPr>
          <w:spacing w:val="-2"/>
          <w:sz w:val="28"/>
        </w:rPr>
        <w:t> </w:t>
      </w:r>
      <w:r>
        <w:rPr>
          <w:rFonts w:ascii="Symbol" w:hAnsi="Symbol"/>
          <w:sz w:val="28"/>
        </w:rPr>
        <w:t></w:t>
      </w:r>
      <w:r>
        <w:rPr>
          <w:spacing w:val="-4"/>
          <w:sz w:val="28"/>
        </w:rPr>
        <w:t> </w:t>
      </w:r>
      <w:r>
        <w:rPr>
          <w:sz w:val="28"/>
        </w:rPr>
        <w:t>0(mod</w:t>
      </w:r>
      <w:r>
        <w:rPr>
          <w:spacing w:val="4"/>
          <w:sz w:val="28"/>
        </w:rPr>
        <w:t> </w:t>
      </w:r>
      <w:r>
        <w:rPr>
          <w:i/>
          <w:sz w:val="28"/>
        </w:rPr>
        <w:t>p</w:t>
      </w:r>
      <w:r>
        <w:rPr>
          <w:sz w:val="28"/>
        </w:rPr>
        <w:t>)</w:t>
      </w:r>
      <w:r>
        <w:rPr>
          <w:spacing w:val="-27"/>
          <w:sz w:val="28"/>
        </w:rPr>
        <w:t> </w:t>
      </w:r>
      <w:r>
        <w:rPr>
          <w:sz w:val="24"/>
        </w:rPr>
        <w:t>,</w:t>
      </w:r>
      <w:r>
        <w:rPr>
          <w:spacing w:val="59"/>
          <w:w w:val="150"/>
          <w:sz w:val="24"/>
        </w:rPr>
        <w:t> </w:t>
      </w:r>
      <w:r>
        <w:rPr>
          <w:spacing w:val="-5"/>
          <w:sz w:val="24"/>
        </w:rPr>
        <w:t>где</w:t>
      </w:r>
      <w:r>
        <w:rPr>
          <w:sz w:val="24"/>
        </w:rPr>
        <w:tab/>
      </w:r>
      <w:r>
        <w:rPr>
          <w:i/>
          <w:spacing w:val="-10"/>
          <w:sz w:val="24"/>
        </w:rPr>
        <w:t>р</w:t>
      </w:r>
      <w:r>
        <w:rPr>
          <w:i/>
          <w:sz w:val="24"/>
        </w:rPr>
        <w:tab/>
      </w:r>
      <w:r>
        <w:rPr>
          <w:sz w:val="24"/>
        </w:rPr>
        <w:t>–</w:t>
      </w:r>
      <w:r>
        <w:rPr>
          <w:spacing w:val="52"/>
          <w:w w:val="150"/>
          <w:sz w:val="24"/>
        </w:rPr>
        <w:t> </w:t>
      </w:r>
      <w:r>
        <w:rPr>
          <w:spacing w:val="-2"/>
          <w:sz w:val="24"/>
        </w:rPr>
        <w:t>простое,</w:t>
      </w:r>
    </w:p>
    <w:p>
      <w:pPr>
        <w:pStyle w:val="ListParagraph"/>
        <w:spacing w:after="0" w:line="240" w:lineRule="auto"/>
        <w:jc w:val="left"/>
        <w:rPr>
          <w:sz w:val="24"/>
        </w:rPr>
        <w:sectPr>
          <w:type w:val="continuous"/>
          <w:pgSz w:w="11900" w:h="16840"/>
          <w:pgMar w:header="0" w:footer="985" w:top="1060" w:bottom="1240" w:left="850" w:right="708"/>
        </w:sectPr>
      </w:pPr>
    </w:p>
    <w:p>
      <w:pPr>
        <w:spacing w:before="75"/>
        <w:ind w:left="2284" w:right="0" w:firstLine="0"/>
        <w:jc w:val="left"/>
        <w:rPr>
          <w:i/>
          <w:position w:val="1"/>
          <w:sz w:val="30"/>
        </w:rPr>
      </w:pPr>
      <w:r>
        <w:rPr>
          <w:i/>
          <w:sz w:val="29"/>
        </w:rPr>
        <w:t>f</w:t>
      </w:r>
      <w:r>
        <w:rPr>
          <w:i/>
          <w:spacing w:val="11"/>
          <w:sz w:val="29"/>
        </w:rPr>
        <w:t> </w:t>
      </w:r>
      <w:r>
        <w:rPr>
          <w:sz w:val="29"/>
        </w:rPr>
        <w:t>(</w:t>
      </w:r>
      <w:r>
        <w:rPr>
          <w:spacing w:val="-45"/>
          <w:sz w:val="29"/>
        </w:rPr>
        <w:t> </w:t>
      </w:r>
      <w:r>
        <w:rPr>
          <w:i/>
          <w:sz w:val="29"/>
        </w:rPr>
        <w:t>x</w:t>
      </w:r>
      <w:r>
        <w:rPr>
          <w:sz w:val="29"/>
        </w:rPr>
        <w:t>)</w:t>
      </w:r>
      <w:r>
        <w:rPr>
          <w:spacing w:val="6"/>
          <w:sz w:val="29"/>
        </w:rPr>
        <w:t> </w:t>
      </w:r>
      <w:r>
        <w:rPr>
          <w:rFonts w:ascii="Symbol" w:hAnsi="Symbol"/>
          <w:sz w:val="29"/>
        </w:rPr>
        <w:t></w:t>
      </w:r>
      <w:r>
        <w:rPr>
          <w:spacing w:val="21"/>
          <w:sz w:val="29"/>
        </w:rPr>
        <w:t> </w:t>
      </w:r>
      <w:r>
        <w:rPr>
          <w:i/>
          <w:spacing w:val="12"/>
          <w:sz w:val="29"/>
        </w:rPr>
        <w:t>x</w:t>
      </w:r>
      <w:r>
        <w:rPr>
          <w:i/>
          <w:spacing w:val="12"/>
          <w:sz w:val="29"/>
          <w:vertAlign w:val="superscript"/>
        </w:rPr>
        <w:t>n</w:t>
      </w:r>
      <w:r>
        <w:rPr>
          <w:i/>
          <w:spacing w:val="22"/>
          <w:sz w:val="29"/>
          <w:vertAlign w:val="baseline"/>
        </w:rPr>
        <w:t> </w:t>
      </w:r>
      <w:r>
        <w:rPr>
          <w:rFonts w:ascii="Symbol" w:hAnsi="Symbol"/>
          <w:sz w:val="29"/>
          <w:vertAlign w:val="baseline"/>
        </w:rPr>
        <w:t></w:t>
      </w:r>
      <w:r>
        <w:rPr>
          <w:spacing w:val="-14"/>
          <w:sz w:val="29"/>
          <w:vertAlign w:val="baseline"/>
        </w:rPr>
        <w:t> </w:t>
      </w:r>
      <w:r>
        <w:rPr>
          <w:i/>
          <w:sz w:val="29"/>
          <w:vertAlign w:val="baseline"/>
        </w:rPr>
        <w:t>a</w:t>
      </w:r>
      <w:r>
        <w:rPr>
          <w:position w:val="-6"/>
          <w:sz w:val="18"/>
          <w:vertAlign w:val="baseline"/>
        </w:rPr>
        <w:t>1</w:t>
      </w:r>
      <w:r>
        <w:rPr>
          <w:spacing w:val="-25"/>
          <w:position w:val="-6"/>
          <w:sz w:val="18"/>
          <w:vertAlign w:val="baseline"/>
        </w:rPr>
        <w:t> </w:t>
      </w:r>
      <w:r>
        <w:rPr>
          <w:i/>
          <w:sz w:val="29"/>
          <w:vertAlign w:val="baseline"/>
        </w:rPr>
        <w:t>x</w:t>
      </w:r>
      <w:r>
        <w:rPr>
          <w:i/>
          <w:sz w:val="29"/>
          <w:vertAlign w:val="superscript"/>
        </w:rPr>
        <w:t>n</w:t>
      </w:r>
      <w:r>
        <w:rPr>
          <w:rFonts w:ascii="Symbol" w:hAnsi="Symbol"/>
          <w:sz w:val="29"/>
          <w:vertAlign w:val="superscript"/>
        </w:rPr>
        <w:t></w:t>
      </w:r>
      <w:r>
        <w:rPr>
          <w:sz w:val="29"/>
          <w:vertAlign w:val="superscript"/>
        </w:rPr>
        <w:t>1</w:t>
      </w:r>
      <w:r>
        <w:rPr>
          <w:spacing w:val="-42"/>
          <w:sz w:val="29"/>
          <w:vertAlign w:val="baseline"/>
        </w:rPr>
        <w:t> </w:t>
      </w:r>
      <w:r>
        <w:rPr>
          <w:rFonts w:ascii="Symbol" w:hAnsi="Symbol"/>
          <w:sz w:val="29"/>
          <w:vertAlign w:val="baseline"/>
        </w:rPr>
        <w:t></w:t>
      </w:r>
      <w:r>
        <w:rPr>
          <w:sz w:val="29"/>
          <w:vertAlign w:val="baseline"/>
        </w:rPr>
        <w:t>...</w:t>
      </w:r>
      <w:r>
        <w:rPr>
          <w:rFonts w:ascii="Symbol" w:hAnsi="Symbol"/>
          <w:sz w:val="29"/>
          <w:vertAlign w:val="baseline"/>
        </w:rPr>
        <w:t></w:t>
      </w:r>
      <w:r>
        <w:rPr>
          <w:i/>
          <w:sz w:val="29"/>
          <w:vertAlign w:val="baseline"/>
        </w:rPr>
        <w:t>a</w:t>
      </w:r>
      <w:r>
        <w:rPr>
          <w:i/>
          <w:position w:val="-6"/>
          <w:sz w:val="18"/>
          <w:vertAlign w:val="baseline"/>
        </w:rPr>
        <w:t>n</w:t>
      </w:r>
      <w:r>
        <w:rPr>
          <w:rFonts w:ascii="Symbol" w:hAnsi="Symbol"/>
          <w:position w:val="-6"/>
          <w:sz w:val="18"/>
          <w:vertAlign w:val="baseline"/>
        </w:rPr>
        <w:t></w:t>
      </w:r>
      <w:r>
        <w:rPr>
          <w:position w:val="-6"/>
          <w:sz w:val="18"/>
          <w:vertAlign w:val="baseline"/>
        </w:rPr>
        <w:t>1</w:t>
      </w:r>
      <w:r>
        <w:rPr>
          <w:spacing w:val="-24"/>
          <w:position w:val="-6"/>
          <w:sz w:val="18"/>
          <w:vertAlign w:val="baseline"/>
        </w:rPr>
        <w:t> </w:t>
      </w:r>
      <w:r>
        <w:rPr>
          <w:i/>
          <w:sz w:val="29"/>
          <w:vertAlign w:val="baseline"/>
        </w:rPr>
        <w:t>x</w:t>
      </w:r>
      <w:r>
        <w:rPr>
          <w:i/>
          <w:spacing w:val="-9"/>
          <w:sz w:val="29"/>
          <w:vertAlign w:val="baseline"/>
        </w:rPr>
        <w:t> </w:t>
      </w:r>
      <w:r>
        <w:rPr>
          <w:rFonts w:ascii="Symbol" w:hAnsi="Symbol"/>
          <w:sz w:val="29"/>
          <w:vertAlign w:val="baseline"/>
        </w:rPr>
        <w:t></w:t>
      </w:r>
      <w:r>
        <w:rPr>
          <w:spacing w:val="-15"/>
          <w:sz w:val="29"/>
          <w:vertAlign w:val="baseline"/>
        </w:rPr>
        <w:t> </w:t>
      </w:r>
      <w:r>
        <w:rPr>
          <w:i/>
          <w:sz w:val="29"/>
          <w:vertAlign w:val="baseline"/>
        </w:rPr>
        <w:t>a</w:t>
      </w:r>
      <w:r>
        <w:rPr>
          <w:i/>
          <w:position w:val="-6"/>
          <w:sz w:val="18"/>
          <w:vertAlign w:val="baseline"/>
        </w:rPr>
        <w:t>n</w:t>
      </w:r>
      <w:r>
        <w:rPr>
          <w:i/>
          <w:spacing w:val="-4"/>
          <w:position w:val="-6"/>
          <w:sz w:val="18"/>
          <w:vertAlign w:val="baseline"/>
        </w:rPr>
        <w:t> </w:t>
      </w:r>
      <w:r>
        <w:rPr>
          <w:sz w:val="24"/>
          <w:vertAlign w:val="baseline"/>
        </w:rPr>
        <w:t>,</w:t>
      </w:r>
      <w:r>
        <w:rPr>
          <w:spacing w:val="31"/>
          <w:sz w:val="24"/>
          <w:vertAlign w:val="baseline"/>
        </w:rPr>
        <w:t>  </w:t>
      </w:r>
      <w:r>
        <w:rPr>
          <w:i/>
          <w:position w:val="1"/>
          <w:sz w:val="30"/>
          <w:vertAlign w:val="baseline"/>
        </w:rPr>
        <w:t>n</w:t>
      </w:r>
      <w:r>
        <w:rPr>
          <w:i/>
          <w:spacing w:val="-5"/>
          <w:position w:val="1"/>
          <w:sz w:val="30"/>
          <w:vertAlign w:val="baseline"/>
        </w:rPr>
        <w:t> </w:t>
      </w:r>
      <w:r>
        <w:rPr>
          <w:rFonts w:ascii="Symbol" w:hAnsi="Symbol"/>
          <w:position w:val="1"/>
          <w:sz w:val="30"/>
          <w:vertAlign w:val="baseline"/>
        </w:rPr>
        <w:t></w:t>
      </w:r>
      <w:r>
        <w:rPr>
          <w:spacing w:val="37"/>
          <w:position w:val="1"/>
          <w:sz w:val="30"/>
          <w:vertAlign w:val="baseline"/>
        </w:rPr>
        <w:t> </w:t>
      </w:r>
      <w:r>
        <w:rPr>
          <w:i/>
          <w:spacing w:val="-10"/>
          <w:position w:val="1"/>
          <w:sz w:val="30"/>
          <w:vertAlign w:val="baseline"/>
        </w:rPr>
        <w:t>p</w:t>
      </w:r>
    </w:p>
    <w:p>
      <w:pPr>
        <w:pStyle w:val="BodyText"/>
        <w:spacing w:before="163"/>
        <w:ind w:left="75"/>
      </w:pPr>
      <w:r>
        <w:rPr/>
        <w:br w:type="column"/>
      </w:r>
      <w:r>
        <w:rPr/>
        <w:t>,</w:t>
      </w:r>
      <w:r>
        <w:rPr>
          <w:spacing w:val="6"/>
        </w:rPr>
        <w:t> </w:t>
      </w:r>
      <w:r>
        <w:rPr/>
        <w:t>имеет</w:t>
      </w:r>
      <w:r>
        <w:rPr>
          <w:spacing w:val="70"/>
        </w:rPr>
        <w:t> </w:t>
      </w:r>
      <w:r>
        <w:rPr>
          <w:i/>
        </w:rPr>
        <w:t>n</w:t>
      </w:r>
      <w:r>
        <w:rPr>
          <w:i/>
          <w:spacing w:val="72"/>
        </w:rPr>
        <w:t> </w:t>
      </w:r>
      <w:r>
        <w:rPr/>
        <w:t>решений</w:t>
      </w:r>
      <w:r>
        <w:rPr>
          <w:spacing w:val="5"/>
        </w:rPr>
        <w:t> </w:t>
      </w:r>
      <w:r>
        <w:rPr/>
        <w:t>тогда</w:t>
      </w:r>
      <w:r>
        <w:rPr>
          <w:spacing w:val="7"/>
        </w:rPr>
        <w:t> </w:t>
      </w:r>
      <w:r>
        <w:rPr>
          <w:spacing w:val="-10"/>
        </w:rPr>
        <w:t>и</w:t>
      </w:r>
    </w:p>
    <w:p>
      <w:pPr>
        <w:pStyle w:val="BodyText"/>
        <w:spacing w:after="0"/>
        <w:sectPr>
          <w:type w:val="continuous"/>
          <w:pgSz w:w="11900" w:h="16840"/>
          <w:pgMar w:header="0" w:footer="985" w:top="1060" w:bottom="1240" w:left="850" w:right="708"/>
          <w:cols w:num="2" w:equalWidth="0">
            <w:col w:w="6968" w:space="40"/>
            <w:col w:w="3334"/>
          </w:cols>
        </w:sectPr>
      </w:pPr>
    </w:p>
    <w:p>
      <w:pPr>
        <w:pStyle w:val="BodyText"/>
        <w:tabs>
          <w:tab w:pos="8739" w:val="left" w:leader="none"/>
        </w:tabs>
        <w:spacing w:line="351" w:lineRule="exact" w:before="56"/>
        <w:ind w:left="2197"/>
      </w:pPr>
      <w:r>
        <w:rPr/>
        <w:t>только</w:t>
      </w:r>
      <w:r>
        <w:rPr>
          <w:spacing w:val="38"/>
        </w:rPr>
        <w:t> </w:t>
      </w:r>
      <w:r>
        <w:rPr/>
        <w:t>тогда,</w:t>
      </w:r>
      <w:r>
        <w:rPr>
          <w:spacing w:val="40"/>
        </w:rPr>
        <w:t> </w:t>
      </w:r>
      <w:r>
        <w:rPr/>
        <w:t>когда</w:t>
      </w:r>
      <w:r>
        <w:rPr>
          <w:spacing w:val="40"/>
        </w:rPr>
        <w:t> </w:t>
      </w:r>
      <w:r>
        <w:rPr/>
        <w:t>все</w:t>
      </w:r>
      <w:r>
        <w:rPr>
          <w:spacing w:val="42"/>
        </w:rPr>
        <w:t> </w:t>
      </w:r>
      <w:r>
        <w:rPr/>
        <w:t>коэффициенты</w:t>
      </w:r>
      <w:r>
        <w:rPr>
          <w:spacing w:val="42"/>
        </w:rPr>
        <w:t> </w:t>
      </w:r>
      <w:r>
        <w:rPr/>
        <w:t>остатка</w:t>
      </w:r>
      <w:r>
        <w:rPr>
          <w:spacing w:val="41"/>
        </w:rPr>
        <w:t> </w:t>
      </w:r>
      <w:r>
        <w:rPr/>
        <w:t>от</w:t>
      </w:r>
      <w:r>
        <w:rPr>
          <w:spacing w:val="40"/>
        </w:rPr>
        <w:t> </w:t>
      </w:r>
      <w:r>
        <w:rPr>
          <w:spacing w:val="-2"/>
        </w:rPr>
        <w:t>деления</w:t>
      </w:r>
      <w:r>
        <w:rPr/>
        <w:tab/>
      </w:r>
      <w:r>
        <w:rPr>
          <w:i/>
          <w:sz w:val="30"/>
        </w:rPr>
        <w:t>x</w:t>
      </w:r>
      <w:r>
        <w:rPr>
          <w:i/>
          <w:spacing w:val="-25"/>
          <w:sz w:val="30"/>
        </w:rPr>
        <w:t> </w:t>
      </w:r>
      <w:r>
        <w:rPr>
          <w:i/>
          <w:sz w:val="30"/>
          <w:vertAlign w:val="superscript"/>
        </w:rPr>
        <w:t>p</w:t>
      </w:r>
      <w:r>
        <w:rPr>
          <w:i/>
          <w:spacing w:val="33"/>
          <w:sz w:val="30"/>
          <w:vertAlign w:val="baseline"/>
        </w:rPr>
        <w:t> </w:t>
      </w:r>
      <w:r>
        <w:rPr>
          <w:rFonts w:ascii="Symbol" w:hAnsi="Symbol"/>
          <w:sz w:val="30"/>
          <w:vertAlign w:val="baseline"/>
        </w:rPr>
        <w:t></w:t>
      </w:r>
      <w:r>
        <w:rPr>
          <w:spacing w:val="15"/>
          <w:sz w:val="30"/>
          <w:vertAlign w:val="baseline"/>
        </w:rPr>
        <w:t> </w:t>
      </w:r>
      <w:r>
        <w:rPr>
          <w:i/>
          <w:sz w:val="30"/>
          <w:vertAlign w:val="baseline"/>
        </w:rPr>
        <w:t>x</w:t>
      </w:r>
      <w:r>
        <w:rPr>
          <w:i/>
          <w:spacing w:val="58"/>
          <w:w w:val="150"/>
          <w:sz w:val="30"/>
          <w:vertAlign w:val="baseline"/>
        </w:rPr>
        <w:t> </w:t>
      </w:r>
      <w:r>
        <w:rPr>
          <w:spacing w:val="-5"/>
          <w:vertAlign w:val="baseline"/>
        </w:rPr>
        <w:t>на</w:t>
      </w:r>
    </w:p>
    <w:p>
      <w:pPr>
        <w:spacing w:line="306" w:lineRule="exact" w:before="0"/>
        <w:ind w:left="2282" w:right="0" w:firstLine="0"/>
        <w:jc w:val="left"/>
        <w:rPr>
          <w:sz w:val="24"/>
        </w:rPr>
      </w:pPr>
      <w:r>
        <w:rPr>
          <w:i/>
          <w:sz w:val="28"/>
        </w:rPr>
        <w:t>f</w:t>
      </w:r>
      <w:r>
        <w:rPr>
          <w:i/>
          <w:spacing w:val="6"/>
          <w:sz w:val="28"/>
        </w:rPr>
        <w:t> </w:t>
      </w:r>
      <w:r>
        <w:rPr>
          <w:sz w:val="28"/>
        </w:rPr>
        <w:t>(</w:t>
      </w:r>
      <w:r>
        <w:rPr>
          <w:spacing w:val="-46"/>
          <w:sz w:val="28"/>
        </w:rPr>
        <w:t> </w:t>
      </w:r>
      <w:r>
        <w:rPr>
          <w:i/>
          <w:sz w:val="28"/>
        </w:rPr>
        <w:t>x</w:t>
      </w:r>
      <w:r>
        <w:rPr>
          <w:sz w:val="28"/>
        </w:rPr>
        <w:t>)</w:t>
      </w:r>
      <w:r>
        <w:rPr>
          <w:spacing w:val="53"/>
          <w:w w:val="150"/>
          <w:sz w:val="28"/>
        </w:rPr>
        <w:t> </w:t>
      </w:r>
      <w:r>
        <w:rPr>
          <w:sz w:val="24"/>
        </w:rPr>
        <w:t>кратны</w:t>
      </w:r>
      <w:r>
        <w:rPr>
          <w:spacing w:val="62"/>
          <w:sz w:val="24"/>
        </w:rPr>
        <w:t> </w:t>
      </w:r>
      <w:r>
        <w:rPr>
          <w:i/>
          <w:sz w:val="24"/>
        </w:rPr>
        <w:t>р </w:t>
      </w:r>
      <w:r>
        <w:rPr>
          <w:spacing w:val="-10"/>
          <w:sz w:val="24"/>
        </w:rPr>
        <w:t>.</w:t>
      </w:r>
    </w:p>
    <w:p>
      <w:pPr>
        <w:pStyle w:val="ListParagraph"/>
        <w:numPr>
          <w:ilvl w:val="0"/>
          <w:numId w:val="36"/>
        </w:numPr>
        <w:tabs>
          <w:tab w:pos="2494" w:val="left" w:leader="none"/>
        </w:tabs>
        <w:spacing w:line="237" w:lineRule="auto" w:before="61" w:after="0"/>
        <w:ind w:left="2197" w:right="417" w:firstLine="0"/>
        <w:jc w:val="left"/>
        <w:rPr>
          <w:sz w:val="24"/>
        </w:rPr>
      </w:pPr>
      <w:r>
        <w:rPr>
          <w:sz w:val="24"/>
        </w:rPr>
        <w:t>Перед вами крупная задачка, разделенная на несколько мелких частей. Решите их по порядку:</w:t>
      </w:r>
    </w:p>
    <w:p>
      <w:pPr>
        <w:pStyle w:val="BodyText"/>
        <w:spacing w:before="1"/>
        <w:ind w:left="2197"/>
      </w:pPr>
      <w:r>
        <w:rPr/>
        <w:t>а)</w:t>
      </w:r>
      <w:r>
        <w:rPr>
          <w:spacing w:val="-2"/>
        </w:rPr>
        <w:t> Пусть</w:t>
      </w:r>
    </w:p>
    <w:p>
      <w:pPr>
        <w:pStyle w:val="BodyText"/>
        <w:spacing w:after="0"/>
        <w:sectPr>
          <w:type w:val="continuous"/>
          <w:pgSz w:w="11900" w:h="16840"/>
          <w:pgMar w:header="0" w:footer="985" w:top="1060" w:bottom="1240" w:left="850" w:right="708"/>
        </w:sectPr>
      </w:pPr>
    </w:p>
    <w:p>
      <w:pPr>
        <w:spacing w:line="221" w:lineRule="exact" w:before="42"/>
        <w:ind w:left="0" w:right="0" w:firstLine="0"/>
        <w:jc w:val="right"/>
        <w:rPr>
          <w:position w:val="20"/>
          <w:sz w:val="27"/>
        </w:rPr>
      </w:pPr>
      <w:r>
        <w:rPr>
          <w:rFonts w:ascii="Symbol" w:hAnsi="Symbol"/>
          <w:sz w:val="29"/>
        </w:rPr>
        <w:t></w:t>
      </w:r>
      <w:r>
        <w:rPr>
          <w:spacing w:val="-45"/>
          <w:sz w:val="29"/>
        </w:rPr>
        <w:t> </w:t>
      </w:r>
      <w:r>
        <w:rPr>
          <w:sz w:val="27"/>
        </w:rPr>
        <w:t>(</w:t>
      </w:r>
      <w:r>
        <w:rPr>
          <w:i/>
          <w:sz w:val="27"/>
        </w:rPr>
        <w:t>k</w:t>
      </w:r>
      <w:r>
        <w:rPr>
          <w:i/>
          <w:spacing w:val="-39"/>
          <w:sz w:val="27"/>
        </w:rPr>
        <w:t> </w:t>
      </w:r>
      <w:r>
        <w:rPr>
          <w:sz w:val="27"/>
        </w:rPr>
        <w:t>)</w:t>
      </w:r>
      <w:r>
        <w:rPr>
          <w:spacing w:val="-1"/>
          <w:sz w:val="27"/>
        </w:rPr>
        <w:t> </w:t>
      </w:r>
      <w:r>
        <w:rPr>
          <w:rFonts w:ascii="Symbol" w:hAnsi="Symbol"/>
          <w:sz w:val="27"/>
        </w:rPr>
        <w:t></w:t>
      </w:r>
      <w:r>
        <w:rPr>
          <w:spacing w:val="2"/>
          <w:sz w:val="27"/>
        </w:rPr>
        <w:t> </w:t>
      </w:r>
      <w:r>
        <w:rPr>
          <w:rFonts w:ascii="Symbol" w:hAnsi="Symbol"/>
          <w:position w:val="18"/>
          <w:sz w:val="27"/>
        </w:rPr>
        <w:t></w:t>
      </w:r>
      <w:r>
        <w:rPr>
          <w:position w:val="20"/>
          <w:sz w:val="27"/>
        </w:rPr>
        <w:t>1 </w:t>
      </w:r>
      <w:r>
        <w:rPr>
          <w:spacing w:val="-10"/>
          <w:position w:val="20"/>
          <w:sz w:val="27"/>
        </w:rPr>
        <w:t>,</w:t>
      </w:r>
    </w:p>
    <w:p>
      <w:pPr>
        <w:spacing w:line="222" w:lineRule="exact" w:before="41"/>
        <w:ind w:left="336" w:right="0" w:firstLine="0"/>
        <w:jc w:val="left"/>
        <w:rPr>
          <w:rFonts w:ascii="Courier New" w:hAnsi="Courier New"/>
          <w:sz w:val="27"/>
        </w:rPr>
      </w:pPr>
      <w:r>
        <w:rPr/>
        <w:br w:type="column"/>
      </w:r>
      <w:r>
        <w:rPr>
          <w:rFonts w:ascii="Courier New" w:hAnsi="Courier New"/>
          <w:sz w:val="27"/>
        </w:rPr>
        <w:t>если</w:t>
      </w:r>
      <w:r>
        <w:rPr>
          <w:rFonts w:ascii="Courier New" w:hAnsi="Courier New"/>
          <w:spacing w:val="66"/>
          <w:w w:val="150"/>
          <w:sz w:val="27"/>
        </w:rPr>
        <w:t> </w:t>
      </w:r>
      <w:r>
        <w:rPr>
          <w:i/>
          <w:sz w:val="27"/>
        </w:rPr>
        <w:t>k</w:t>
      </w:r>
      <w:r>
        <w:rPr>
          <w:i/>
          <w:spacing w:val="43"/>
          <w:sz w:val="27"/>
        </w:rPr>
        <w:t> </w:t>
      </w:r>
      <w:r>
        <w:rPr>
          <w:rFonts w:ascii="Courier New" w:hAnsi="Courier New"/>
          <w:sz w:val="27"/>
        </w:rPr>
        <w:t>-</w:t>
      </w:r>
      <w:r>
        <w:rPr>
          <w:rFonts w:ascii="Courier New" w:hAnsi="Courier New"/>
          <w:spacing w:val="36"/>
          <w:sz w:val="27"/>
        </w:rPr>
        <w:t> </w:t>
      </w:r>
      <w:r>
        <w:rPr>
          <w:rFonts w:ascii="Courier New" w:hAnsi="Courier New"/>
          <w:spacing w:val="-2"/>
          <w:sz w:val="27"/>
        </w:rPr>
        <w:t>простое</w:t>
      </w:r>
    </w:p>
    <w:p>
      <w:pPr>
        <w:spacing w:after="0" w:line="222" w:lineRule="exact"/>
        <w:jc w:val="left"/>
        <w:rPr>
          <w:rFonts w:ascii="Courier New" w:hAnsi="Courier New"/>
          <w:sz w:val="27"/>
        </w:rPr>
        <w:sectPr>
          <w:type w:val="continuous"/>
          <w:pgSz w:w="11900" w:h="16840"/>
          <w:pgMar w:header="0" w:footer="985" w:top="1060" w:bottom="1240" w:left="850" w:right="708"/>
          <w:cols w:num="2" w:equalWidth="0">
            <w:col w:w="5136" w:space="40"/>
            <w:col w:w="5166"/>
          </w:cols>
        </w:sectPr>
      </w:pPr>
    </w:p>
    <w:p>
      <w:pPr>
        <w:spacing w:before="1"/>
        <w:ind w:left="0" w:right="0" w:firstLine="0"/>
        <w:jc w:val="right"/>
        <w:rPr>
          <w:sz w:val="27"/>
        </w:rPr>
      </w:pPr>
      <w:r>
        <w:rPr>
          <w:sz w:val="27"/>
        </w:rPr>
        <mc:AlternateContent>
          <mc:Choice Requires="wps">
            <w:drawing>
              <wp:anchor distT="0" distB="0" distL="0" distR="0" allowOverlap="1" layoutInCell="1" locked="0" behindDoc="1" simplePos="0" relativeHeight="480031232">
                <wp:simplePos x="0" y="0"/>
                <wp:positionH relativeFrom="page">
                  <wp:posOffset>3550918</wp:posOffset>
                </wp:positionH>
                <wp:positionV relativeFrom="paragraph">
                  <wp:posOffset>143975</wp:posOffset>
                </wp:positionV>
                <wp:extent cx="86360" cy="213995"/>
                <wp:effectExtent l="0" t="0" r="0" b="0"/>
                <wp:wrapNone/>
                <wp:docPr id="2007" name="Textbox 2007"/>
                <wp:cNvGraphicFramePr>
                  <a:graphicFrameLocks/>
                </wp:cNvGraphicFramePr>
                <a:graphic>
                  <a:graphicData uri="http://schemas.microsoft.com/office/word/2010/wordprocessingShape">
                    <wps:wsp>
                      <wps:cNvPr id="2007" name="Textbox 2007"/>
                      <wps:cNvSpPr txBox="1"/>
                      <wps:spPr>
                        <a:xfrm>
                          <a:off x="0" y="0"/>
                          <a:ext cx="86360" cy="213995"/>
                        </a:xfrm>
                        <a:prstGeom prst="rect">
                          <a:avLst/>
                        </a:prstGeom>
                      </wps:spPr>
                      <wps:txbx>
                        <w:txbxContent>
                          <w:p>
                            <w:pPr>
                              <w:spacing w:before="5"/>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279.599854pt;margin-top:11.336631pt;width:6.8pt;height:16.850pt;mso-position-horizontal-relative:page;mso-position-vertical-relative:paragraph;z-index:-23285248" type="#_x0000_t202" id="docshape1274" filled="false" stroked="false">
                <v:textbox inset="0,0,0,0">
                  <w:txbxContent>
                    <w:p>
                      <w:pPr>
                        <w:spacing w:before="5"/>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rFonts w:ascii="Symbol" w:hAnsi="Symbol"/>
          <w:position w:val="17"/>
          <w:sz w:val="27"/>
        </w:rPr>
        <w:t></w:t>
      </w:r>
      <w:r>
        <w:rPr>
          <w:sz w:val="27"/>
        </w:rPr>
        <w:t>0</w:t>
      </w:r>
      <w:r>
        <w:rPr>
          <w:spacing w:val="24"/>
          <w:sz w:val="27"/>
        </w:rPr>
        <w:t> </w:t>
      </w:r>
      <w:r>
        <w:rPr>
          <w:spacing w:val="-10"/>
          <w:sz w:val="27"/>
        </w:rPr>
        <w:t>,</w:t>
      </w:r>
    </w:p>
    <w:p>
      <w:pPr>
        <w:spacing w:before="191"/>
        <w:ind w:left="127" w:right="0" w:firstLine="0"/>
        <w:jc w:val="left"/>
        <w:rPr>
          <w:rFonts w:ascii="Courier New" w:hAnsi="Courier New"/>
          <w:sz w:val="27"/>
        </w:rPr>
      </w:pPr>
      <w:r>
        <w:rPr/>
        <w:br w:type="column"/>
      </w:r>
      <w:r>
        <w:rPr>
          <w:rFonts w:ascii="Courier New" w:hAnsi="Courier New"/>
          <w:sz w:val="27"/>
        </w:rPr>
        <w:t>если</w:t>
      </w:r>
      <w:r>
        <w:rPr>
          <w:rFonts w:ascii="Courier New" w:hAnsi="Courier New"/>
          <w:spacing w:val="-20"/>
          <w:sz w:val="27"/>
        </w:rPr>
        <w:t> </w:t>
      </w:r>
      <w:r>
        <w:rPr>
          <w:i/>
          <w:sz w:val="27"/>
        </w:rPr>
        <w:t>k</w:t>
      </w:r>
      <w:r>
        <w:rPr>
          <w:i/>
          <w:spacing w:val="43"/>
          <w:sz w:val="27"/>
        </w:rPr>
        <w:t> </w:t>
      </w:r>
      <w:r>
        <w:rPr>
          <w:rFonts w:ascii="Courier New" w:hAnsi="Courier New"/>
          <w:sz w:val="27"/>
        </w:rPr>
        <w:t>-</w:t>
      </w:r>
      <w:r>
        <w:rPr>
          <w:rFonts w:ascii="Courier New" w:hAnsi="Courier New"/>
          <w:spacing w:val="37"/>
          <w:sz w:val="27"/>
        </w:rPr>
        <w:t> </w:t>
      </w:r>
      <w:r>
        <w:rPr>
          <w:rFonts w:ascii="Courier New" w:hAnsi="Courier New"/>
          <w:spacing w:val="-2"/>
          <w:sz w:val="27"/>
        </w:rPr>
        <w:t>составное</w:t>
      </w:r>
    </w:p>
    <w:p>
      <w:pPr>
        <w:spacing w:after="0"/>
        <w:jc w:val="left"/>
        <w:rPr>
          <w:rFonts w:ascii="Courier New" w:hAnsi="Courier New"/>
          <w:sz w:val="27"/>
        </w:rPr>
        <w:sectPr>
          <w:type w:val="continuous"/>
          <w:pgSz w:w="11900" w:h="16840"/>
          <w:pgMar w:header="0" w:footer="985" w:top="1060" w:bottom="1240" w:left="850" w:right="708"/>
          <w:cols w:num="2" w:equalWidth="0">
            <w:col w:w="5175" w:space="40"/>
            <w:col w:w="5127"/>
          </w:cols>
        </w:sectPr>
      </w:pPr>
    </w:p>
    <w:p>
      <w:pPr>
        <w:pStyle w:val="BodyText"/>
        <w:spacing w:before="40"/>
        <w:ind w:left="2198"/>
      </w:pPr>
      <w:r>
        <w:rPr>
          <w:rFonts w:ascii="Symbol" w:hAnsi="Symbol"/>
        </w:rPr>
        <w:t></w:t>
      </w:r>
      <w:r>
        <w:rPr>
          <w:spacing w:val="-7"/>
        </w:rPr>
        <w:t> </w:t>
      </w:r>
      <w:r>
        <w:rPr/>
        <w:t>характеристическая</w:t>
      </w:r>
      <w:r>
        <w:rPr>
          <w:spacing w:val="-3"/>
        </w:rPr>
        <w:t> </w:t>
      </w:r>
      <w:r>
        <w:rPr/>
        <w:t>функция</w:t>
      </w:r>
      <w:r>
        <w:rPr>
          <w:spacing w:val="-7"/>
        </w:rPr>
        <w:t> </w:t>
      </w:r>
      <w:r>
        <w:rPr/>
        <w:t>множества</w:t>
      </w:r>
      <w:r>
        <w:rPr>
          <w:spacing w:val="-5"/>
        </w:rPr>
        <w:t> </w:t>
      </w:r>
      <w:r>
        <w:rPr/>
        <w:t>простых</w:t>
      </w:r>
      <w:r>
        <w:rPr>
          <w:spacing w:val="-7"/>
        </w:rPr>
        <w:t> </w:t>
      </w:r>
      <w:r>
        <w:rPr/>
        <w:t>чисел.</w:t>
      </w:r>
      <w:r>
        <w:rPr>
          <w:spacing w:val="-8"/>
        </w:rPr>
        <w:t> </w:t>
      </w:r>
      <w:r>
        <w:rPr/>
        <w:t>Докажите,</w:t>
      </w:r>
      <w:r>
        <w:rPr>
          <w:spacing w:val="-5"/>
        </w:rPr>
        <w:t> что</w:t>
      </w:r>
    </w:p>
    <w:p>
      <w:pPr>
        <w:spacing w:line="218" w:lineRule="exact" w:before="10"/>
        <w:ind w:left="6648" w:right="0" w:firstLine="0"/>
        <w:jc w:val="left"/>
        <w:rPr>
          <w:rFonts w:ascii="Symbol" w:hAnsi="Symbol"/>
          <w:position w:val="7"/>
          <w:sz w:val="29"/>
        </w:rPr>
      </w:pPr>
      <w:r>
        <w:rPr>
          <w:rFonts w:ascii="Symbol" w:hAnsi="Symbol"/>
          <w:position w:val="7"/>
          <w:sz w:val="29"/>
        </w:rPr>
        <w:t></w:t>
      </w:r>
      <w:r>
        <w:rPr>
          <w:rFonts w:ascii="Symbol" w:hAnsi="Symbol"/>
          <w:position w:val="-1"/>
          <w:sz w:val="41"/>
        </w:rPr>
        <w:t></w:t>
      </w:r>
      <w:r>
        <w:rPr>
          <w:sz w:val="29"/>
        </w:rPr>
        <w:t>(</w:t>
      </w:r>
      <w:r>
        <w:rPr>
          <w:i/>
          <w:sz w:val="29"/>
        </w:rPr>
        <w:t>k</w:t>
      </w:r>
      <w:r>
        <w:rPr>
          <w:i/>
          <w:spacing w:val="-13"/>
          <w:sz w:val="29"/>
        </w:rPr>
        <w:t> </w:t>
      </w:r>
      <w:r>
        <w:rPr>
          <w:rFonts w:ascii="Symbol" w:hAnsi="Symbol"/>
          <w:sz w:val="29"/>
        </w:rPr>
        <w:t></w:t>
      </w:r>
      <w:r>
        <w:rPr>
          <w:spacing w:val="-29"/>
          <w:sz w:val="29"/>
        </w:rPr>
        <w:t> </w:t>
      </w:r>
      <w:r>
        <w:rPr>
          <w:sz w:val="29"/>
        </w:rPr>
        <w:t>1)!</w:t>
      </w:r>
      <w:r>
        <w:rPr>
          <w:rFonts w:ascii="Symbol" w:hAnsi="Symbol"/>
          <w:position w:val="-1"/>
          <w:sz w:val="41"/>
        </w:rPr>
        <w:t></w:t>
      </w:r>
      <w:r>
        <w:rPr>
          <w:position w:val="17"/>
          <w:sz w:val="19"/>
        </w:rPr>
        <w:t>2</w:t>
      </w:r>
      <w:r>
        <w:rPr>
          <w:spacing w:val="2"/>
          <w:position w:val="17"/>
          <w:sz w:val="19"/>
        </w:rPr>
        <w:t> </w:t>
      </w:r>
      <w:r>
        <w:rPr>
          <w:rFonts w:ascii="Symbol" w:hAnsi="Symbol"/>
          <w:spacing w:val="-10"/>
          <w:position w:val="7"/>
          <w:sz w:val="29"/>
        </w:rPr>
        <w:t></w:t>
      </w:r>
    </w:p>
    <w:p>
      <w:pPr>
        <w:tabs>
          <w:tab w:pos="8011" w:val="left" w:leader="none"/>
        </w:tabs>
        <w:spacing w:line="425" w:lineRule="exact" w:before="0"/>
        <w:ind w:left="3932" w:right="0" w:firstLine="0"/>
        <w:jc w:val="left"/>
        <w:rPr>
          <w:position w:val="-1"/>
          <w:sz w:val="24"/>
        </w:rPr>
      </w:pPr>
      <w:r>
        <w:rPr>
          <w:position w:val="-1"/>
          <w:sz w:val="24"/>
        </w:rPr>
        <mc:AlternateContent>
          <mc:Choice Requires="wps">
            <w:drawing>
              <wp:anchor distT="0" distB="0" distL="0" distR="0" allowOverlap="1" layoutInCell="1" locked="0" behindDoc="1" simplePos="0" relativeHeight="480030720">
                <wp:simplePos x="0" y="0"/>
                <wp:positionH relativeFrom="page">
                  <wp:posOffset>4840223</wp:posOffset>
                </wp:positionH>
                <wp:positionV relativeFrom="paragraph">
                  <wp:posOffset>197598</wp:posOffset>
                </wp:positionV>
                <wp:extent cx="775970" cy="1270"/>
                <wp:effectExtent l="0" t="0" r="0" b="0"/>
                <wp:wrapNone/>
                <wp:docPr id="2008" name="Graphic 2008"/>
                <wp:cNvGraphicFramePr>
                  <a:graphicFrameLocks/>
                </wp:cNvGraphicFramePr>
                <a:graphic>
                  <a:graphicData uri="http://schemas.microsoft.com/office/word/2010/wordprocessingShape">
                    <wps:wsp>
                      <wps:cNvPr id="2008" name="Graphic 2008"/>
                      <wps:cNvSpPr/>
                      <wps:spPr>
                        <a:xfrm>
                          <a:off x="0" y="0"/>
                          <a:ext cx="775970" cy="1270"/>
                        </a:xfrm>
                        <a:custGeom>
                          <a:avLst/>
                          <a:gdLst/>
                          <a:ahLst/>
                          <a:cxnLst/>
                          <a:rect l="l" t="t" r="r" b="b"/>
                          <a:pathLst>
                            <a:path w="775970" h="0">
                              <a:moveTo>
                                <a:pt x="0" y="0"/>
                              </a:moveTo>
                              <a:lnTo>
                                <a:pt x="775715" y="0"/>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85760" from="381.119995pt,15.558908pt" to="442.199995pt,15.558908pt" stroked="true" strokeweight=".529pt" strokecolor="#000000">
                <v:stroke dashstyle="solid"/>
                <w10:wrap type="none"/>
              </v:line>
            </w:pict>
          </mc:Fallback>
        </mc:AlternateContent>
      </w:r>
      <w:r>
        <w:rPr>
          <w:rFonts w:ascii="Symbol" w:hAnsi="Symbol"/>
          <w:sz w:val="31"/>
        </w:rPr>
        <w:t></w:t>
      </w:r>
      <w:r>
        <w:rPr>
          <w:spacing w:val="-50"/>
          <w:sz w:val="31"/>
        </w:rPr>
        <w:t> </w:t>
      </w:r>
      <w:r>
        <w:rPr>
          <w:sz w:val="29"/>
        </w:rPr>
        <w:t>(</w:t>
      </w:r>
      <w:r>
        <w:rPr>
          <w:i/>
          <w:sz w:val="29"/>
        </w:rPr>
        <w:t>k</w:t>
      </w:r>
      <w:r>
        <w:rPr>
          <w:i/>
          <w:spacing w:val="-42"/>
          <w:sz w:val="29"/>
        </w:rPr>
        <w:t> </w:t>
      </w:r>
      <w:r>
        <w:rPr>
          <w:sz w:val="29"/>
        </w:rPr>
        <w:t>)</w:t>
      </w:r>
      <w:r>
        <w:rPr>
          <w:spacing w:val="-5"/>
          <w:sz w:val="29"/>
        </w:rPr>
        <w:t> </w:t>
      </w:r>
      <w:r>
        <w:rPr>
          <w:rFonts w:ascii="Symbol" w:hAnsi="Symbol"/>
          <w:sz w:val="29"/>
        </w:rPr>
        <w:t></w:t>
      </w:r>
      <w:r>
        <w:rPr>
          <w:spacing w:val="-5"/>
          <w:sz w:val="29"/>
        </w:rPr>
        <w:t> </w:t>
      </w:r>
      <w:r>
        <w:rPr>
          <w:rFonts w:ascii="Symbol" w:hAnsi="Symbol"/>
          <w:position w:val="-1"/>
          <w:sz w:val="41"/>
        </w:rPr>
        <w:t></w:t>
      </w:r>
      <w:r>
        <w:rPr>
          <w:sz w:val="29"/>
        </w:rPr>
        <w:t>(</w:t>
      </w:r>
      <w:r>
        <w:rPr>
          <w:i/>
          <w:sz w:val="29"/>
        </w:rPr>
        <w:t>k</w:t>
      </w:r>
      <w:r>
        <w:rPr>
          <w:i/>
          <w:spacing w:val="11"/>
          <w:sz w:val="29"/>
        </w:rPr>
        <w:t> </w:t>
      </w:r>
      <w:r>
        <w:rPr>
          <w:rFonts w:ascii="Symbol" w:hAnsi="Symbol"/>
          <w:sz w:val="29"/>
        </w:rPr>
        <w:t></w:t>
      </w:r>
      <w:r>
        <w:rPr>
          <w:spacing w:val="-29"/>
          <w:sz w:val="29"/>
        </w:rPr>
        <w:t> </w:t>
      </w:r>
      <w:r>
        <w:rPr>
          <w:sz w:val="29"/>
        </w:rPr>
        <w:t>1)!</w:t>
      </w:r>
      <w:r>
        <w:rPr>
          <w:rFonts w:ascii="Symbol" w:hAnsi="Symbol"/>
          <w:position w:val="-1"/>
          <w:sz w:val="41"/>
        </w:rPr>
        <w:t></w:t>
      </w:r>
      <w:r>
        <w:rPr>
          <w:position w:val="18"/>
          <w:sz w:val="19"/>
        </w:rPr>
        <w:t>2</w:t>
      </w:r>
      <w:r>
        <w:rPr>
          <w:spacing w:val="43"/>
          <w:position w:val="18"/>
          <w:sz w:val="19"/>
        </w:rPr>
        <w:t> </w:t>
      </w:r>
      <w:r>
        <w:rPr>
          <w:rFonts w:ascii="Symbol" w:hAnsi="Symbol"/>
          <w:sz w:val="29"/>
        </w:rPr>
        <w:t></w:t>
      </w:r>
      <w:r>
        <w:rPr>
          <w:spacing w:val="-5"/>
          <w:sz w:val="29"/>
        </w:rPr>
        <w:t> </w:t>
      </w:r>
      <w:r>
        <w:rPr>
          <w:i/>
          <w:sz w:val="29"/>
        </w:rPr>
        <w:t>k</w:t>
      </w:r>
      <w:r>
        <w:rPr>
          <w:i/>
          <w:spacing w:val="-6"/>
          <w:sz w:val="29"/>
        </w:rPr>
        <w:t> </w:t>
      </w:r>
      <w:r>
        <w:rPr>
          <w:rFonts w:ascii="Symbol" w:hAnsi="Symbol"/>
          <w:sz w:val="29"/>
        </w:rPr>
        <w:t></w:t>
      </w:r>
      <w:r>
        <w:rPr>
          <w:spacing w:val="-20"/>
          <w:sz w:val="29"/>
        </w:rPr>
        <w:t> </w:t>
      </w:r>
      <w:r>
        <w:rPr>
          <w:rFonts w:ascii="Symbol" w:hAnsi="Symbol"/>
          <w:spacing w:val="-10"/>
          <w:sz w:val="29"/>
        </w:rPr>
        <w:t></w:t>
      </w:r>
      <w:r>
        <w:rPr>
          <w:sz w:val="29"/>
        </w:rPr>
        <w:tab/>
      </w:r>
      <w:r>
        <w:rPr>
          <w:rFonts w:ascii="Symbol" w:hAnsi="Symbol"/>
          <w:sz w:val="29"/>
        </w:rPr>
        <w:t></w:t>
      </w:r>
      <w:r>
        <w:rPr>
          <w:spacing w:val="-17"/>
          <w:sz w:val="29"/>
        </w:rPr>
        <w:t> </w:t>
      </w:r>
      <w:r>
        <w:rPr>
          <w:spacing w:val="-10"/>
          <w:position w:val="-1"/>
          <w:sz w:val="24"/>
        </w:rPr>
        <w:t>,</w:t>
      </w:r>
    </w:p>
    <w:p>
      <w:pPr>
        <w:tabs>
          <w:tab w:pos="7308" w:val="left" w:leader="none"/>
          <w:tab w:pos="8011" w:val="left" w:leader="none"/>
        </w:tabs>
        <w:spacing w:line="132" w:lineRule="auto" w:before="11"/>
        <w:ind w:left="6648" w:right="0" w:firstLine="0"/>
        <w:jc w:val="left"/>
        <w:rPr>
          <w:rFonts w:ascii="Symbol" w:hAnsi="Symbol"/>
          <w:position w:val="-8"/>
          <w:sz w:val="29"/>
        </w:rPr>
      </w:pPr>
      <w:r>
        <w:rPr>
          <w:rFonts w:ascii="Symbol" w:hAnsi="Symbol"/>
          <w:spacing w:val="-62"/>
          <w:sz w:val="29"/>
        </w:rPr>
        <w:t></w:t>
      </w:r>
      <w:r>
        <w:rPr>
          <w:rFonts w:ascii="Symbol" w:hAnsi="Symbol"/>
          <w:spacing w:val="-62"/>
          <w:position w:val="-8"/>
          <w:sz w:val="29"/>
        </w:rPr>
        <w:t></w:t>
      </w:r>
      <w:r>
        <w:rPr>
          <w:position w:val="-8"/>
          <w:sz w:val="29"/>
        </w:rPr>
        <w:tab/>
      </w:r>
      <w:r>
        <w:rPr>
          <w:i/>
          <w:spacing w:val="-10"/>
          <w:position w:val="6"/>
          <w:sz w:val="29"/>
        </w:rPr>
        <w:t>k</w:t>
      </w:r>
      <w:r>
        <w:rPr>
          <w:i/>
          <w:position w:val="6"/>
          <w:sz w:val="29"/>
        </w:rPr>
        <w:tab/>
      </w:r>
      <w:r>
        <w:rPr>
          <w:rFonts w:ascii="Symbol" w:hAnsi="Symbol"/>
          <w:spacing w:val="-64"/>
          <w:sz w:val="29"/>
        </w:rPr>
        <w:t></w:t>
      </w:r>
      <w:r>
        <w:rPr>
          <w:rFonts w:ascii="Symbol" w:hAnsi="Symbol"/>
          <w:spacing w:val="-64"/>
          <w:position w:val="-8"/>
          <w:sz w:val="29"/>
        </w:rPr>
        <w:t></w:t>
      </w:r>
    </w:p>
    <w:p>
      <w:pPr>
        <w:pStyle w:val="BodyText"/>
        <w:spacing w:line="475" w:lineRule="exact"/>
        <w:ind w:left="2198"/>
      </w:pPr>
      <w:r>
        <w:rPr/>
        <w:t>где,</w:t>
      </w:r>
      <w:r>
        <w:rPr>
          <w:spacing w:val="-10"/>
        </w:rPr>
        <w:t> </w:t>
      </w:r>
      <w:r>
        <w:rPr/>
        <w:t>как</w:t>
      </w:r>
      <w:r>
        <w:rPr>
          <w:spacing w:val="-9"/>
        </w:rPr>
        <w:t> </w:t>
      </w:r>
      <w:r>
        <w:rPr/>
        <w:t>обычно,</w:t>
      </w:r>
      <w:r>
        <w:rPr>
          <w:spacing w:val="57"/>
        </w:rPr>
        <w:t> </w:t>
      </w:r>
      <w:r>
        <w:rPr>
          <w:rFonts w:ascii="Symbol" w:hAnsi="Symbol"/>
          <w:spacing w:val="13"/>
          <w:position w:val="-2"/>
          <w:sz w:val="39"/>
        </w:rPr>
        <w:t></w:t>
      </w:r>
      <w:r>
        <w:rPr>
          <w:i/>
          <w:spacing w:val="13"/>
          <w:sz w:val="27"/>
        </w:rPr>
        <w:t>x</w:t>
      </w:r>
      <w:r>
        <w:rPr>
          <w:rFonts w:ascii="Symbol" w:hAnsi="Symbol"/>
          <w:spacing w:val="13"/>
          <w:position w:val="-2"/>
          <w:sz w:val="39"/>
        </w:rPr>
        <w:t></w:t>
      </w:r>
      <w:r>
        <w:rPr>
          <w:spacing w:val="26"/>
          <w:position w:val="-2"/>
          <w:sz w:val="39"/>
        </w:rPr>
        <w:t> </w:t>
      </w:r>
      <w:r>
        <w:rPr>
          <w:rFonts w:ascii="Symbol" w:hAnsi="Symbol"/>
        </w:rPr>
        <w:t></w:t>
      </w:r>
      <w:r>
        <w:rPr>
          <w:spacing w:val="-9"/>
        </w:rPr>
        <w:t> </w:t>
      </w:r>
      <w:r>
        <w:rPr/>
        <w:t>целая</w:t>
      </w:r>
      <w:r>
        <w:rPr>
          <w:spacing w:val="-8"/>
        </w:rPr>
        <w:t> </w:t>
      </w:r>
      <w:r>
        <w:rPr/>
        <w:t>часть</w:t>
      </w:r>
      <w:r>
        <w:rPr>
          <w:spacing w:val="-9"/>
        </w:rPr>
        <w:t> </w:t>
      </w:r>
      <w:r>
        <w:rPr/>
        <w:t>числа</w:t>
      </w:r>
      <w:r>
        <w:rPr>
          <w:spacing w:val="43"/>
        </w:rPr>
        <w:t> </w:t>
      </w:r>
      <w:r>
        <w:rPr>
          <w:i/>
        </w:rPr>
        <w:t>х</w:t>
      </w:r>
      <w:r>
        <w:rPr>
          <w:i/>
          <w:spacing w:val="-9"/>
        </w:rPr>
        <w:t> </w:t>
      </w:r>
      <w:r>
        <w:rPr>
          <w:spacing w:val="-10"/>
        </w:rPr>
        <w:t>.</w:t>
      </w:r>
    </w:p>
    <w:p>
      <w:pPr>
        <w:spacing w:line="118" w:lineRule="exact" w:before="44"/>
        <w:ind w:left="340" w:right="0" w:firstLine="0"/>
        <w:jc w:val="center"/>
        <w:rPr>
          <w:i/>
          <w:sz w:val="19"/>
        </w:rPr>
      </w:pPr>
      <w:r>
        <w:rPr>
          <w:i/>
          <w:spacing w:val="-10"/>
          <w:sz w:val="19"/>
        </w:rPr>
        <w:t>m</w:t>
      </w:r>
    </w:p>
    <w:p>
      <w:pPr>
        <w:spacing w:after="0" w:line="118" w:lineRule="exact"/>
        <w:jc w:val="center"/>
        <w:rPr>
          <w:i/>
          <w:sz w:val="19"/>
        </w:rPr>
        <w:sectPr>
          <w:type w:val="continuous"/>
          <w:pgSz w:w="11900" w:h="16840"/>
          <w:pgMar w:header="0" w:footer="985" w:top="1060" w:bottom="1240" w:left="850" w:right="708"/>
        </w:sectPr>
      </w:pPr>
    </w:p>
    <w:p>
      <w:pPr>
        <w:spacing w:line="491" w:lineRule="exact" w:before="1"/>
        <w:ind w:left="2198" w:right="0" w:firstLine="0"/>
        <w:jc w:val="left"/>
        <w:rPr>
          <w:position w:val="1"/>
          <w:sz w:val="29"/>
        </w:rPr>
      </w:pPr>
      <w:r>
        <w:rPr>
          <w:sz w:val="24"/>
        </w:rPr>
        <w:t>б)</w:t>
      </w:r>
      <w:r>
        <w:rPr>
          <w:spacing w:val="23"/>
          <w:sz w:val="24"/>
        </w:rPr>
        <w:t> </w:t>
      </w:r>
      <w:r>
        <w:rPr>
          <w:sz w:val="24"/>
        </w:rPr>
        <w:t>Сообразите,</w:t>
      </w:r>
      <w:r>
        <w:rPr>
          <w:spacing w:val="22"/>
          <w:sz w:val="24"/>
        </w:rPr>
        <w:t> </w:t>
      </w:r>
      <w:r>
        <w:rPr>
          <w:sz w:val="24"/>
        </w:rPr>
        <w:t>что</w:t>
      </w:r>
      <w:r>
        <w:rPr>
          <w:spacing w:val="46"/>
          <w:sz w:val="24"/>
        </w:rPr>
        <w:t> </w:t>
      </w:r>
      <w:r>
        <w:rPr>
          <w:rFonts w:ascii="Symbol" w:hAnsi="Symbol"/>
          <w:position w:val="2"/>
          <w:sz w:val="31"/>
        </w:rPr>
        <w:t></w:t>
      </w:r>
      <w:r>
        <w:rPr>
          <w:spacing w:val="-41"/>
          <w:position w:val="2"/>
          <w:sz w:val="31"/>
        </w:rPr>
        <w:t> </w:t>
      </w:r>
      <w:r>
        <w:rPr>
          <w:position w:val="2"/>
          <w:sz w:val="29"/>
        </w:rPr>
        <w:t>(</w:t>
      </w:r>
      <w:r>
        <w:rPr>
          <w:i/>
          <w:position w:val="2"/>
          <w:sz w:val="29"/>
        </w:rPr>
        <w:t>m</w:t>
      </w:r>
      <w:r>
        <w:rPr>
          <w:position w:val="2"/>
          <w:sz w:val="29"/>
        </w:rPr>
        <w:t>)</w:t>
      </w:r>
      <w:r>
        <w:rPr>
          <w:spacing w:val="-2"/>
          <w:position w:val="2"/>
          <w:sz w:val="29"/>
        </w:rPr>
        <w:t> </w:t>
      </w:r>
      <w:r>
        <w:rPr>
          <w:rFonts w:ascii="Symbol" w:hAnsi="Symbol"/>
          <w:position w:val="2"/>
          <w:sz w:val="29"/>
        </w:rPr>
        <w:t></w:t>
      </w:r>
      <w:r>
        <w:rPr>
          <w:spacing w:val="8"/>
          <w:position w:val="2"/>
          <w:sz w:val="29"/>
        </w:rPr>
        <w:t> </w:t>
      </w:r>
      <w:r>
        <w:rPr>
          <w:rFonts w:ascii="Symbol" w:hAnsi="Symbol"/>
          <w:position w:val="-3"/>
          <w:sz w:val="42"/>
        </w:rPr>
        <w:t></w:t>
      </w:r>
      <w:r>
        <w:rPr>
          <w:spacing w:val="-57"/>
          <w:position w:val="-3"/>
          <w:sz w:val="42"/>
        </w:rPr>
        <w:t> </w:t>
      </w:r>
      <w:r>
        <w:rPr>
          <w:rFonts w:ascii="Symbol" w:hAnsi="Symbol"/>
          <w:position w:val="2"/>
          <w:sz w:val="31"/>
        </w:rPr>
        <w:t></w:t>
      </w:r>
      <w:r>
        <w:rPr>
          <w:spacing w:val="-49"/>
          <w:position w:val="2"/>
          <w:sz w:val="31"/>
        </w:rPr>
        <w:t> </w:t>
      </w:r>
      <w:r>
        <w:rPr>
          <w:position w:val="2"/>
          <w:sz w:val="29"/>
        </w:rPr>
        <w:t>(</w:t>
      </w:r>
      <w:r>
        <w:rPr>
          <w:i/>
          <w:position w:val="2"/>
          <w:sz w:val="29"/>
        </w:rPr>
        <w:t>k</w:t>
      </w:r>
      <w:r>
        <w:rPr>
          <w:i/>
          <w:spacing w:val="-42"/>
          <w:position w:val="2"/>
          <w:sz w:val="29"/>
        </w:rPr>
        <w:t> </w:t>
      </w:r>
      <w:r>
        <w:rPr>
          <w:position w:val="2"/>
          <w:sz w:val="29"/>
        </w:rPr>
        <w:t>)</w:t>
      </w:r>
      <w:r>
        <w:rPr>
          <w:spacing w:val="-36"/>
          <w:position w:val="2"/>
          <w:sz w:val="29"/>
        </w:rPr>
        <w:t> </w:t>
      </w:r>
      <w:r>
        <w:rPr>
          <w:sz w:val="24"/>
        </w:rPr>
        <w:t>,</w:t>
      </w:r>
      <w:r>
        <w:rPr>
          <w:spacing w:val="22"/>
          <w:sz w:val="24"/>
        </w:rPr>
        <w:t> </w:t>
      </w:r>
      <w:r>
        <w:rPr>
          <w:sz w:val="24"/>
        </w:rPr>
        <w:t>где</w:t>
      </w:r>
      <w:r>
        <w:rPr>
          <w:spacing w:val="47"/>
          <w:sz w:val="24"/>
        </w:rPr>
        <w:t> </w:t>
      </w:r>
      <w:r>
        <w:rPr>
          <w:rFonts w:ascii="Symbol" w:hAnsi="Symbol"/>
          <w:position w:val="1"/>
          <w:sz w:val="31"/>
        </w:rPr>
        <w:t></w:t>
      </w:r>
      <w:r>
        <w:rPr>
          <w:spacing w:val="-43"/>
          <w:position w:val="1"/>
          <w:sz w:val="31"/>
        </w:rPr>
        <w:t> </w:t>
      </w:r>
      <w:r>
        <w:rPr>
          <w:spacing w:val="-5"/>
          <w:position w:val="1"/>
          <w:sz w:val="29"/>
        </w:rPr>
        <w:t>(</w:t>
      </w:r>
      <w:r>
        <w:rPr>
          <w:i/>
          <w:spacing w:val="-5"/>
          <w:position w:val="1"/>
          <w:sz w:val="29"/>
        </w:rPr>
        <w:t>m</w:t>
      </w:r>
      <w:r>
        <w:rPr>
          <w:spacing w:val="-5"/>
          <w:position w:val="1"/>
          <w:sz w:val="29"/>
        </w:rPr>
        <w:t>)</w:t>
      </w:r>
    </w:p>
    <w:p>
      <w:pPr>
        <w:spacing w:line="210" w:lineRule="exact" w:before="0"/>
        <w:ind w:left="0" w:right="1830" w:firstLine="0"/>
        <w:jc w:val="right"/>
        <w:rPr>
          <w:sz w:val="19"/>
        </w:rPr>
      </w:pPr>
      <w:r>
        <w:rPr>
          <w:i/>
          <w:sz w:val="19"/>
        </w:rPr>
        <w:t>k</w:t>
      </w:r>
      <w:r>
        <w:rPr>
          <w:i/>
          <w:spacing w:val="-23"/>
          <w:sz w:val="19"/>
        </w:rPr>
        <w:t> </w:t>
      </w:r>
      <w:r>
        <w:rPr>
          <w:rFonts w:ascii="Symbol" w:hAnsi="Symbol"/>
          <w:spacing w:val="-7"/>
          <w:sz w:val="19"/>
        </w:rPr>
        <w:t></w:t>
      </w:r>
      <w:r>
        <w:rPr>
          <w:spacing w:val="-7"/>
          <w:sz w:val="19"/>
        </w:rPr>
        <w:t>2</w:t>
      </w:r>
    </w:p>
    <w:p>
      <w:pPr>
        <w:pStyle w:val="BodyText"/>
        <w:spacing w:before="159"/>
        <w:ind w:left="83"/>
      </w:pPr>
      <w:r>
        <w:rPr/>
        <w:br w:type="column"/>
      </w:r>
      <w:r>
        <w:rPr/>
        <w:t>–</w:t>
      </w:r>
      <w:r>
        <w:rPr>
          <w:spacing w:val="18"/>
        </w:rPr>
        <w:t> </w:t>
      </w:r>
      <w:r>
        <w:rPr/>
        <w:t>число</w:t>
      </w:r>
      <w:r>
        <w:rPr>
          <w:spacing w:val="19"/>
        </w:rPr>
        <w:t> </w:t>
      </w:r>
      <w:r>
        <w:rPr/>
        <w:t>простых</w:t>
      </w:r>
      <w:r>
        <w:rPr>
          <w:spacing w:val="19"/>
        </w:rPr>
        <w:t> </w:t>
      </w:r>
      <w:r>
        <w:rPr>
          <w:spacing w:val="-2"/>
        </w:rPr>
        <w:t>чисел,</w:t>
      </w:r>
    </w:p>
    <w:p>
      <w:pPr>
        <w:pStyle w:val="BodyText"/>
        <w:spacing w:after="0"/>
        <w:sectPr>
          <w:type w:val="continuous"/>
          <w:pgSz w:w="11900" w:h="16840"/>
          <w:pgMar w:header="0" w:footer="985" w:top="1060" w:bottom="1240" w:left="850" w:right="708"/>
          <w:cols w:num="2" w:equalWidth="0">
            <w:col w:w="7332" w:space="40"/>
            <w:col w:w="2970"/>
          </w:cols>
        </w:sectPr>
      </w:pPr>
    </w:p>
    <w:p>
      <w:pPr>
        <w:pStyle w:val="BodyText"/>
        <w:ind w:left="2198" w:right="1269"/>
      </w:pPr>
      <w:r>
        <w:rPr/>
        <w:t>не</w:t>
      </w:r>
      <w:r>
        <w:rPr>
          <w:spacing w:val="-5"/>
        </w:rPr>
        <w:t> </w:t>
      </w:r>
      <w:r>
        <w:rPr/>
        <w:t>превосходящих</w:t>
      </w:r>
      <w:r>
        <w:rPr>
          <w:spacing w:val="40"/>
        </w:rPr>
        <w:t> </w:t>
      </w:r>
      <w:r>
        <w:rPr>
          <w:i/>
        </w:rPr>
        <w:t>m</w:t>
      </w:r>
      <w:r>
        <w:rPr>
          <w:i/>
          <w:spacing w:val="40"/>
        </w:rPr>
        <w:t> </w:t>
      </w:r>
      <w:r>
        <w:rPr/>
        <w:t>(“функция</w:t>
      </w:r>
      <w:r>
        <w:rPr>
          <w:spacing w:val="-6"/>
        </w:rPr>
        <w:t> </w:t>
      </w:r>
      <w:r>
        <w:rPr/>
        <w:t>распределения”</w:t>
      </w:r>
      <w:r>
        <w:rPr>
          <w:spacing w:val="-5"/>
        </w:rPr>
        <w:t> </w:t>
      </w:r>
      <w:r>
        <w:rPr/>
        <w:t>простых</w:t>
      </w:r>
      <w:r>
        <w:rPr>
          <w:spacing w:val="-6"/>
        </w:rPr>
        <w:t> </w:t>
      </w:r>
      <w:r>
        <w:rPr/>
        <w:t>чисел). в) Убедитесь, что</w:t>
      </w:r>
    </w:p>
    <w:p>
      <w:pPr>
        <w:pStyle w:val="BodyText"/>
        <w:spacing w:after="0"/>
        <w:sectPr>
          <w:type w:val="continuous"/>
          <w:pgSz w:w="11900" w:h="16840"/>
          <w:pgMar w:header="0" w:footer="985" w:top="1060" w:bottom="1240" w:left="850" w:right="708"/>
        </w:sectPr>
      </w:pPr>
    </w:p>
    <w:p>
      <w:pPr>
        <w:spacing w:line="489" w:lineRule="exact" w:before="37"/>
        <w:ind w:left="3954" w:right="0" w:firstLine="0"/>
        <w:jc w:val="left"/>
        <w:rPr>
          <w:position w:val="21"/>
          <w:sz w:val="29"/>
        </w:rPr>
      </w:pPr>
      <w:r>
        <w:rPr>
          <w:position w:val="21"/>
          <w:sz w:val="29"/>
        </w:rPr>
        <mc:AlternateContent>
          <mc:Choice Requires="wps">
            <w:drawing>
              <wp:anchor distT="0" distB="0" distL="0" distR="0" allowOverlap="1" layoutInCell="1" locked="0" behindDoc="1" simplePos="0" relativeHeight="480031744">
                <wp:simplePos x="0" y="0"/>
                <wp:positionH relativeFrom="page">
                  <wp:posOffset>4274083</wp:posOffset>
                </wp:positionH>
                <wp:positionV relativeFrom="paragraph">
                  <wp:posOffset>174874</wp:posOffset>
                </wp:positionV>
                <wp:extent cx="91440" cy="226060"/>
                <wp:effectExtent l="0" t="0" r="0" b="0"/>
                <wp:wrapNone/>
                <wp:docPr id="2009" name="Textbox 2009"/>
                <wp:cNvGraphicFramePr>
                  <a:graphicFrameLocks/>
                </wp:cNvGraphicFramePr>
                <a:graphic>
                  <a:graphicData uri="http://schemas.microsoft.com/office/word/2010/wordprocessingShape">
                    <wps:wsp>
                      <wps:cNvPr id="2009" name="Textbox 2009"/>
                      <wps:cNvSpPr txBox="1"/>
                      <wps:spPr>
                        <a:xfrm>
                          <a:off x="0" y="0"/>
                          <a:ext cx="91440" cy="226060"/>
                        </a:xfrm>
                        <a:prstGeom prst="rect">
                          <a:avLst/>
                        </a:prstGeom>
                      </wps:spPr>
                      <wps:txbx>
                        <w:txbxContent>
                          <w:p>
                            <w:pPr>
                              <w:spacing w:before="0"/>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336.542023pt;margin-top:13.769609pt;width:7.2pt;height:17.8pt;mso-position-horizontal-relative:page;mso-position-vertical-relative:paragraph;z-index:-23284736" type="#_x0000_t202" id="docshape1275" filled="false" stroked="false">
                <v:textbox inset="0,0,0,0">
                  <w:txbxContent>
                    <w:p>
                      <w:pPr>
                        <w:spacing w:before="0"/>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sz w:val="29"/>
        </w:rPr>
        <w:t>sgn(</w:t>
      </w:r>
      <w:r>
        <w:rPr>
          <w:i/>
          <w:sz w:val="29"/>
        </w:rPr>
        <w:t>n</w:t>
      </w:r>
      <w:r>
        <w:rPr>
          <w:i/>
          <w:spacing w:val="-8"/>
          <w:sz w:val="29"/>
        </w:rPr>
        <w:t> </w:t>
      </w:r>
      <w:r>
        <w:rPr>
          <w:rFonts w:ascii="Symbol" w:hAnsi="Symbol"/>
          <w:sz w:val="29"/>
        </w:rPr>
        <w:t></w:t>
      </w:r>
      <w:r>
        <w:rPr>
          <w:spacing w:val="-18"/>
          <w:sz w:val="29"/>
        </w:rPr>
        <w:t> </w:t>
      </w:r>
      <w:r>
        <w:rPr>
          <w:rFonts w:ascii="Symbol" w:hAnsi="Symbol"/>
          <w:sz w:val="30"/>
        </w:rPr>
        <w:t></w:t>
      </w:r>
      <w:r>
        <w:rPr>
          <w:spacing w:val="-40"/>
          <w:sz w:val="30"/>
        </w:rPr>
        <w:t> </w:t>
      </w:r>
      <w:r>
        <w:rPr>
          <w:sz w:val="29"/>
        </w:rPr>
        <w:t>(</w:t>
      </w:r>
      <w:r>
        <w:rPr>
          <w:i/>
          <w:sz w:val="29"/>
        </w:rPr>
        <w:t>m</w:t>
      </w:r>
      <w:r>
        <w:rPr>
          <w:sz w:val="29"/>
        </w:rPr>
        <w:t>))</w:t>
      </w:r>
      <w:r>
        <w:rPr>
          <w:spacing w:val="-4"/>
          <w:sz w:val="29"/>
        </w:rPr>
        <w:t> </w:t>
      </w:r>
      <w:r>
        <w:rPr>
          <w:rFonts w:ascii="Symbol" w:hAnsi="Symbol"/>
          <w:sz w:val="29"/>
        </w:rPr>
        <w:t></w:t>
      </w:r>
      <w:r>
        <w:rPr>
          <w:spacing w:val="-4"/>
          <w:sz w:val="29"/>
        </w:rPr>
        <w:t> </w:t>
      </w:r>
      <w:r>
        <w:rPr>
          <w:rFonts w:ascii="Symbol" w:hAnsi="Symbol"/>
          <w:spacing w:val="-5"/>
          <w:position w:val="19"/>
          <w:sz w:val="29"/>
        </w:rPr>
        <w:t></w:t>
      </w:r>
      <w:r>
        <w:rPr>
          <w:spacing w:val="-5"/>
          <w:position w:val="21"/>
          <w:sz w:val="29"/>
        </w:rPr>
        <w:t>1,</w:t>
      </w:r>
    </w:p>
    <w:p>
      <w:pPr>
        <w:spacing w:line="346" w:lineRule="exact" w:before="0"/>
        <w:ind w:left="0" w:right="0" w:firstLine="0"/>
        <w:jc w:val="right"/>
        <w:rPr>
          <w:sz w:val="29"/>
        </w:rPr>
      </w:pPr>
      <w:r>
        <w:rPr>
          <w:rFonts w:ascii="Symbol" w:hAnsi="Symbol"/>
          <w:spacing w:val="-5"/>
          <w:position w:val="-6"/>
          <w:sz w:val="29"/>
        </w:rPr>
        <w:t></w:t>
      </w:r>
      <w:r>
        <w:rPr>
          <w:spacing w:val="-5"/>
          <w:sz w:val="29"/>
        </w:rPr>
        <w:t>0,</w:t>
      </w:r>
    </w:p>
    <w:p>
      <w:pPr>
        <w:spacing w:line="316" w:lineRule="auto" w:before="40"/>
        <w:ind w:left="205" w:right="-4" w:firstLine="51"/>
        <w:jc w:val="left"/>
        <w:rPr>
          <w:rFonts w:ascii="Courier New" w:hAnsi="Courier New"/>
          <w:sz w:val="29"/>
        </w:rPr>
      </w:pPr>
      <w:r>
        <w:rPr/>
        <w:br w:type="column"/>
      </w:r>
      <w:r>
        <w:rPr>
          <w:rFonts w:ascii="Courier New" w:hAnsi="Courier New"/>
          <w:spacing w:val="-4"/>
          <w:sz w:val="29"/>
        </w:rPr>
        <w:t>если если</w:t>
      </w:r>
    </w:p>
    <w:p>
      <w:pPr>
        <w:spacing w:line="264" w:lineRule="auto" w:before="12"/>
        <w:ind w:left="81" w:right="2124" w:firstLine="51"/>
        <w:jc w:val="left"/>
        <w:rPr>
          <w:sz w:val="29"/>
        </w:rPr>
      </w:pPr>
      <w:r>
        <w:rPr/>
        <w:br w:type="column"/>
      </w:r>
      <w:r>
        <w:rPr>
          <w:i/>
          <w:sz w:val="29"/>
        </w:rPr>
        <w:t>m</w:t>
      </w:r>
      <w:r>
        <w:rPr>
          <w:i/>
          <w:spacing w:val="-13"/>
          <w:sz w:val="29"/>
        </w:rPr>
        <w:t> </w:t>
      </w:r>
      <w:r>
        <w:rPr>
          <w:rFonts w:ascii="Symbol" w:hAnsi="Symbol"/>
          <w:sz w:val="29"/>
        </w:rPr>
        <w:t></w:t>
      </w:r>
      <w:r>
        <w:rPr>
          <w:spacing w:val="40"/>
          <w:sz w:val="29"/>
        </w:rPr>
        <w:t> </w:t>
      </w:r>
      <w:r>
        <w:rPr>
          <w:i/>
          <w:sz w:val="29"/>
        </w:rPr>
        <w:t>p</w:t>
      </w:r>
      <w:r>
        <w:rPr>
          <w:i/>
          <w:position w:val="-6"/>
          <w:sz w:val="18"/>
        </w:rPr>
        <w:t>n </w:t>
      </w:r>
      <w:r>
        <w:rPr>
          <w:i/>
          <w:sz w:val="29"/>
        </w:rPr>
        <w:t>m</w:t>
      </w:r>
      <w:r>
        <w:rPr>
          <w:i/>
          <w:spacing w:val="-22"/>
          <w:sz w:val="29"/>
        </w:rPr>
        <w:t> </w:t>
      </w:r>
      <w:r>
        <w:rPr>
          <w:rFonts w:ascii="Symbol" w:hAnsi="Symbol"/>
          <w:sz w:val="29"/>
        </w:rPr>
        <w:t></w:t>
      </w:r>
      <w:r>
        <w:rPr>
          <w:spacing w:val="26"/>
          <w:sz w:val="29"/>
        </w:rPr>
        <w:t> </w:t>
      </w:r>
      <w:r>
        <w:rPr>
          <w:i/>
          <w:sz w:val="29"/>
        </w:rPr>
        <w:t>p</w:t>
      </w:r>
      <w:r>
        <w:rPr>
          <w:i/>
          <w:position w:val="-6"/>
          <w:sz w:val="18"/>
        </w:rPr>
        <w:t>n</w:t>
      </w:r>
      <w:r>
        <w:rPr>
          <w:i/>
          <w:spacing w:val="-7"/>
          <w:position w:val="-6"/>
          <w:sz w:val="18"/>
        </w:rPr>
        <w:t> </w:t>
      </w:r>
      <w:r>
        <w:rPr>
          <w:spacing w:val="-10"/>
          <w:sz w:val="29"/>
        </w:rPr>
        <w:t>,</w:t>
      </w:r>
    </w:p>
    <w:p>
      <w:pPr>
        <w:spacing w:after="0" w:line="264" w:lineRule="auto"/>
        <w:jc w:val="left"/>
        <w:rPr>
          <w:sz w:val="29"/>
        </w:rPr>
        <w:sectPr>
          <w:type w:val="continuous"/>
          <w:pgSz w:w="11900" w:h="16840"/>
          <w:pgMar w:header="0" w:footer="985" w:top="1060" w:bottom="1240" w:left="850" w:right="708"/>
          <w:cols w:num="3" w:equalWidth="0">
            <w:col w:w="6236" w:space="40"/>
            <w:col w:w="953" w:space="39"/>
            <w:col w:w="3074"/>
          </w:cols>
        </w:sectPr>
      </w:pPr>
    </w:p>
    <w:p>
      <w:pPr>
        <w:spacing w:line="511" w:lineRule="exact" w:before="23"/>
        <w:ind w:left="2198" w:right="0" w:firstLine="0"/>
        <w:jc w:val="left"/>
        <w:rPr>
          <w:position w:val="22"/>
          <w:sz w:val="29"/>
        </w:rPr>
      </w:pPr>
      <w:r>
        <w:rPr>
          <w:position w:val="22"/>
          <w:sz w:val="29"/>
        </w:rPr>
        <mc:AlternateContent>
          <mc:Choice Requires="wps">
            <w:drawing>
              <wp:anchor distT="0" distB="0" distL="0" distR="0" allowOverlap="1" layoutInCell="1" locked="0" behindDoc="1" simplePos="0" relativeHeight="480032256">
                <wp:simplePos x="0" y="0"/>
                <wp:positionH relativeFrom="page">
                  <wp:posOffset>2935943</wp:posOffset>
                </wp:positionH>
                <wp:positionV relativeFrom="paragraph">
                  <wp:posOffset>164033</wp:posOffset>
                </wp:positionV>
                <wp:extent cx="328295" cy="337185"/>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328295" cy="337185"/>
                        </a:xfrm>
                        <a:prstGeom prst="rect">
                          <a:avLst/>
                        </a:prstGeom>
                      </wps:spPr>
                      <wps:txbx>
                        <w:txbxContent>
                          <w:p>
                            <w:pPr>
                              <w:spacing w:line="531" w:lineRule="exact" w:before="0"/>
                              <w:ind w:left="0" w:right="0" w:firstLine="0"/>
                              <w:jc w:val="left"/>
                              <w:rPr>
                                <w:sz w:val="29"/>
                              </w:rPr>
                            </w:pPr>
                            <w:r>
                              <w:rPr>
                                <w:rFonts w:ascii="Symbol" w:hAnsi="Symbol"/>
                                <w:position w:val="18"/>
                                <w:sz w:val="29"/>
                              </w:rPr>
                              <w:t></w:t>
                            </w:r>
                            <w:r>
                              <w:rPr>
                                <w:spacing w:val="-1"/>
                                <w:position w:val="18"/>
                                <w:sz w:val="29"/>
                              </w:rPr>
                              <w:t> </w:t>
                            </w:r>
                            <w:r>
                              <w:rPr>
                                <w:sz w:val="29"/>
                              </w:rPr>
                              <w:t>0</w:t>
                            </w:r>
                            <w:r>
                              <w:rPr>
                                <w:spacing w:val="11"/>
                                <w:sz w:val="29"/>
                              </w:rPr>
                              <w:t> </w:t>
                            </w:r>
                            <w:r>
                              <w:rPr>
                                <w:spacing w:val="-10"/>
                                <w:sz w:val="29"/>
                              </w:rPr>
                              <w:t>,</w:t>
                            </w:r>
                          </w:p>
                        </w:txbxContent>
                      </wps:txbx>
                      <wps:bodyPr wrap="square" lIns="0" tIns="0" rIns="0" bIns="0" rtlCol="0">
                        <a:noAutofit/>
                      </wps:bodyPr>
                    </wps:wsp>
                  </a:graphicData>
                </a:graphic>
              </wp:anchor>
            </w:drawing>
          </mc:Choice>
          <mc:Fallback>
            <w:pict>
              <v:shape style="position:absolute;margin-left:231.176636pt;margin-top:12.916016pt;width:25.85pt;height:26.55pt;mso-position-horizontal-relative:page;mso-position-vertical-relative:paragraph;z-index:-23284224" type="#_x0000_t202" id="docshape1276" filled="false" stroked="false">
                <v:textbox inset="0,0,0,0">
                  <w:txbxContent>
                    <w:p>
                      <w:pPr>
                        <w:spacing w:line="531" w:lineRule="exact" w:before="0"/>
                        <w:ind w:left="0" w:right="0" w:firstLine="0"/>
                        <w:jc w:val="left"/>
                        <w:rPr>
                          <w:sz w:val="29"/>
                        </w:rPr>
                      </w:pPr>
                      <w:r>
                        <w:rPr>
                          <w:rFonts w:ascii="Symbol" w:hAnsi="Symbol"/>
                          <w:position w:val="18"/>
                          <w:sz w:val="29"/>
                        </w:rPr>
                        <w:t></w:t>
                      </w:r>
                      <w:r>
                        <w:rPr>
                          <w:spacing w:val="-1"/>
                          <w:position w:val="18"/>
                          <w:sz w:val="29"/>
                        </w:rPr>
                        <w:t> </w:t>
                      </w:r>
                      <w:r>
                        <w:rPr>
                          <w:sz w:val="29"/>
                        </w:rPr>
                        <w:t>0</w:t>
                      </w:r>
                      <w:r>
                        <w:rPr>
                          <w:spacing w:val="11"/>
                          <w:sz w:val="29"/>
                        </w:rPr>
                        <w:t> </w:t>
                      </w:r>
                      <w:r>
                        <w:rPr>
                          <w:spacing w:val="-10"/>
                          <w:sz w:val="29"/>
                        </w:rPr>
                        <w:t>,</w:t>
                      </w:r>
                    </w:p>
                  </w:txbxContent>
                </v:textbox>
                <w10:wrap type="none"/>
              </v:shape>
            </w:pict>
          </mc:Fallback>
        </mc:AlternateContent>
      </w:r>
      <w:r>
        <w:rPr>
          <w:sz w:val="24"/>
        </w:rPr>
        <w:t>где:</w:t>
      </w:r>
      <w:r>
        <w:rPr>
          <w:spacing w:val="65"/>
          <w:w w:val="150"/>
          <w:sz w:val="24"/>
        </w:rPr>
        <w:t> </w:t>
      </w:r>
      <w:r>
        <w:rPr>
          <w:position w:val="1"/>
          <w:sz w:val="29"/>
        </w:rPr>
        <w:t>sgn(</w:t>
      </w:r>
      <w:r>
        <w:rPr>
          <w:i/>
          <w:position w:val="1"/>
          <w:sz w:val="29"/>
        </w:rPr>
        <w:t>x</w:t>
      </w:r>
      <w:r>
        <w:rPr>
          <w:position w:val="1"/>
          <w:sz w:val="29"/>
        </w:rPr>
        <w:t>)</w:t>
      </w:r>
      <w:r>
        <w:rPr>
          <w:spacing w:val="-6"/>
          <w:position w:val="1"/>
          <w:sz w:val="29"/>
        </w:rPr>
        <w:t> </w:t>
      </w:r>
      <w:r>
        <w:rPr>
          <w:rFonts w:ascii="Symbol" w:hAnsi="Symbol"/>
          <w:position w:val="1"/>
          <w:sz w:val="29"/>
        </w:rPr>
        <w:t></w:t>
      </w:r>
      <w:r>
        <w:rPr>
          <w:spacing w:val="-6"/>
          <w:position w:val="1"/>
          <w:sz w:val="29"/>
        </w:rPr>
        <w:t> </w:t>
      </w:r>
      <w:r>
        <w:rPr>
          <w:rFonts w:ascii="Symbol" w:hAnsi="Symbol"/>
          <w:position w:val="20"/>
          <w:sz w:val="29"/>
        </w:rPr>
        <w:t></w:t>
      </w:r>
      <w:r>
        <w:rPr>
          <w:spacing w:val="-3"/>
          <w:position w:val="20"/>
          <w:sz w:val="29"/>
        </w:rPr>
        <w:t> </w:t>
      </w:r>
      <w:r>
        <w:rPr>
          <w:position w:val="22"/>
          <w:sz w:val="29"/>
        </w:rPr>
        <w:t>1</w:t>
      </w:r>
      <w:r>
        <w:rPr>
          <w:spacing w:val="-3"/>
          <w:position w:val="22"/>
          <w:sz w:val="29"/>
        </w:rPr>
        <w:t> </w:t>
      </w:r>
      <w:r>
        <w:rPr>
          <w:spacing w:val="-10"/>
          <w:position w:val="22"/>
          <w:sz w:val="29"/>
        </w:rPr>
        <w:t>,</w:t>
      </w:r>
    </w:p>
    <w:p>
      <w:pPr>
        <w:spacing w:line="321" w:lineRule="exact" w:before="0"/>
        <w:ind w:left="0" w:right="350" w:firstLine="0"/>
        <w:jc w:val="right"/>
        <w:rPr>
          <w:rFonts w:ascii="Symbol" w:hAnsi="Symbol"/>
          <w:sz w:val="29"/>
        </w:rPr>
      </w:pPr>
      <w:r>
        <w:rPr>
          <w:rFonts w:ascii="Symbol" w:hAnsi="Symbol"/>
          <w:spacing w:val="-10"/>
          <w:sz w:val="29"/>
        </w:rPr>
        <w:t></w:t>
      </w:r>
    </w:p>
    <w:p>
      <w:pPr>
        <w:spacing w:line="316" w:lineRule="auto" w:before="10"/>
        <w:ind w:left="175" w:right="-5" w:hanging="21"/>
        <w:jc w:val="left"/>
        <w:rPr>
          <w:rFonts w:ascii="Courier New" w:hAnsi="Courier New"/>
          <w:sz w:val="29"/>
        </w:rPr>
      </w:pPr>
      <w:r>
        <w:rPr/>
        <w:br w:type="column"/>
      </w:r>
      <w:r>
        <w:rPr>
          <w:rFonts w:ascii="Courier New" w:hAnsi="Courier New"/>
          <w:spacing w:val="-4"/>
          <w:sz w:val="29"/>
        </w:rPr>
        <w:t>если </w:t>
      </w:r>
      <w:r>
        <w:rPr>
          <w:rFonts w:ascii="Courier New" w:hAnsi="Courier New"/>
          <w:spacing w:val="-9"/>
          <w:sz w:val="29"/>
        </w:rPr>
        <w:t>если</w:t>
      </w:r>
    </w:p>
    <w:p>
      <w:pPr>
        <w:spacing w:before="0"/>
        <w:ind w:left="108" w:right="0" w:firstLine="0"/>
        <w:jc w:val="left"/>
        <w:rPr>
          <w:sz w:val="29"/>
        </w:rPr>
      </w:pPr>
      <w:r>
        <w:rPr/>
        <w:br w:type="column"/>
      </w:r>
      <w:r>
        <w:rPr>
          <w:i/>
          <w:sz w:val="29"/>
        </w:rPr>
        <w:t>x</w:t>
      </w:r>
      <w:r>
        <w:rPr>
          <w:i/>
          <w:spacing w:val="-10"/>
          <w:sz w:val="29"/>
        </w:rPr>
        <w:t> </w:t>
      </w:r>
      <w:r>
        <w:rPr>
          <w:rFonts w:ascii="Symbol" w:hAnsi="Symbol"/>
          <w:sz w:val="29"/>
        </w:rPr>
        <w:t></w:t>
      </w:r>
      <w:r>
        <w:rPr>
          <w:spacing w:val="-17"/>
          <w:sz w:val="29"/>
        </w:rPr>
        <w:t> </w:t>
      </w:r>
      <w:r>
        <w:rPr>
          <w:spacing w:val="-12"/>
          <w:sz w:val="29"/>
        </w:rPr>
        <w:t>0</w:t>
      </w:r>
    </w:p>
    <w:p>
      <w:pPr>
        <w:spacing w:before="79"/>
        <w:ind w:left="129" w:right="0" w:firstLine="0"/>
        <w:jc w:val="left"/>
        <w:rPr>
          <w:sz w:val="29"/>
        </w:rPr>
      </w:pPr>
      <w:r>
        <w:rPr>
          <w:i/>
          <w:sz w:val="29"/>
        </w:rPr>
        <w:t>x</w:t>
      </w:r>
      <w:r>
        <w:rPr>
          <w:i/>
          <w:spacing w:val="-11"/>
          <w:sz w:val="29"/>
        </w:rPr>
        <w:t> </w:t>
      </w:r>
      <w:r>
        <w:rPr>
          <w:rFonts w:ascii="Symbol" w:hAnsi="Symbol"/>
          <w:sz w:val="29"/>
        </w:rPr>
        <w:t></w:t>
      </w:r>
      <w:r>
        <w:rPr>
          <w:spacing w:val="-16"/>
          <w:sz w:val="29"/>
        </w:rPr>
        <w:t> </w:t>
      </w:r>
      <w:r>
        <w:rPr>
          <w:spacing w:val="-10"/>
          <w:sz w:val="29"/>
        </w:rPr>
        <w:t>0</w:t>
      </w:r>
    </w:p>
    <w:p>
      <w:pPr>
        <w:pStyle w:val="BodyText"/>
        <w:spacing w:before="15"/>
      </w:pPr>
      <w:r>
        <w:rPr/>
        <w:br w:type="column"/>
      </w:r>
      <w:r>
        <w:rPr/>
      </w:r>
    </w:p>
    <w:p>
      <w:pPr>
        <w:pStyle w:val="BodyText"/>
        <w:ind w:left="159"/>
      </w:pPr>
      <w:r>
        <w:rPr/>
        <w:t>(“сигнум”,</w:t>
      </w:r>
      <w:r>
        <w:rPr>
          <w:spacing w:val="-3"/>
        </w:rPr>
        <w:t> </w:t>
      </w:r>
      <w:r>
        <w:rPr/>
        <w:t>т.е.</w:t>
      </w:r>
      <w:r>
        <w:rPr>
          <w:spacing w:val="-3"/>
        </w:rPr>
        <w:t> </w:t>
      </w:r>
      <w:r>
        <w:rPr/>
        <w:t>знак</w:t>
      </w:r>
      <w:r>
        <w:rPr>
          <w:spacing w:val="57"/>
        </w:rPr>
        <w:t> </w:t>
      </w:r>
      <w:r>
        <w:rPr>
          <w:i/>
        </w:rPr>
        <w:t>х</w:t>
      </w:r>
      <w:r>
        <w:rPr>
          <w:i/>
          <w:spacing w:val="57"/>
        </w:rPr>
        <w:t> </w:t>
      </w:r>
      <w:r>
        <w:rPr>
          <w:spacing w:val="-5"/>
        </w:rPr>
        <w:t>).</w:t>
      </w:r>
    </w:p>
    <w:p>
      <w:pPr>
        <w:pStyle w:val="BodyText"/>
        <w:spacing w:after="0"/>
        <w:sectPr>
          <w:type w:val="continuous"/>
          <w:pgSz w:w="11900" w:h="16840"/>
          <w:pgMar w:header="0" w:footer="985" w:top="1060" w:bottom="1240" w:left="850" w:right="708"/>
          <w:cols w:num="4" w:equalWidth="0">
            <w:col w:w="4270" w:space="40"/>
            <w:col w:w="851" w:space="39"/>
            <w:col w:w="682" w:space="40"/>
            <w:col w:w="4420"/>
          </w:cols>
        </w:sectPr>
      </w:pPr>
    </w:p>
    <w:p>
      <w:pPr>
        <w:pStyle w:val="BodyText"/>
        <w:tabs>
          <w:tab w:pos="3402" w:val="left" w:leader="none"/>
          <w:tab w:pos="4038" w:val="left" w:leader="none"/>
          <w:tab w:pos="4509" w:val="left" w:leader="none"/>
        </w:tabs>
        <w:spacing w:line="333" w:lineRule="exact"/>
        <w:ind w:left="2198"/>
      </w:pPr>
      <w:r>
        <w:rPr/>
        <mc:AlternateContent>
          <mc:Choice Requires="wps">
            <w:drawing>
              <wp:anchor distT="0" distB="0" distL="0" distR="0" allowOverlap="1" layoutInCell="1" locked="0" behindDoc="0" simplePos="0" relativeHeight="16266240">
                <wp:simplePos x="0" y="0"/>
                <wp:positionH relativeFrom="page">
                  <wp:posOffset>1080516</wp:posOffset>
                </wp:positionH>
                <wp:positionV relativeFrom="page">
                  <wp:posOffset>895350</wp:posOffset>
                </wp:positionV>
                <wp:extent cx="814705" cy="8804910"/>
                <wp:effectExtent l="0" t="0" r="0" b="0"/>
                <wp:wrapNone/>
                <wp:docPr id="2011" name="Group 2011"/>
                <wp:cNvGraphicFramePr>
                  <a:graphicFrameLocks/>
                </wp:cNvGraphicFramePr>
                <a:graphic>
                  <a:graphicData uri="http://schemas.microsoft.com/office/word/2010/wordprocessingGroup">
                    <wpg:wgp>
                      <wpg:cNvPr id="2011" name="Group 2011"/>
                      <wpg:cNvGrpSpPr/>
                      <wpg:grpSpPr>
                        <a:xfrm>
                          <a:off x="0" y="0"/>
                          <a:ext cx="814705" cy="8804910"/>
                          <a:chExt cx="814705" cy="8804910"/>
                        </a:xfrm>
                      </wpg:grpSpPr>
                      <wps:wsp>
                        <wps:cNvPr id="2012" name="Textbox 2012"/>
                        <wps:cNvSpPr txBox="1"/>
                        <wps:spPr>
                          <a:xfrm>
                            <a:off x="0" y="5490"/>
                            <a:ext cx="584835" cy="169545"/>
                          </a:xfrm>
                          <a:prstGeom prst="rect">
                            <a:avLst/>
                          </a:prstGeom>
                        </wps:spPr>
                        <wps:txbx>
                          <w:txbxContent>
                            <w:p>
                              <w:pPr>
                                <w:spacing w:line="266"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wps:wsp>
                        <wps:cNvPr id="2013" name="Graphic 2013"/>
                        <wps:cNvSpPr/>
                        <wps:spPr>
                          <a:xfrm>
                            <a:off x="762" y="350519"/>
                            <a:ext cx="765175" cy="1513840"/>
                          </a:xfrm>
                          <a:custGeom>
                            <a:avLst/>
                            <a:gdLst/>
                            <a:ahLst/>
                            <a:cxnLst/>
                            <a:rect l="l" t="t" r="r" b="b"/>
                            <a:pathLst>
                              <a:path w="765175" h="1513840">
                                <a:moveTo>
                                  <a:pt x="663702" y="729234"/>
                                </a:moveTo>
                                <a:lnTo>
                                  <a:pt x="647700" y="670560"/>
                                </a:lnTo>
                                <a:lnTo>
                                  <a:pt x="634746" y="637844"/>
                                </a:lnTo>
                                <a:lnTo>
                                  <a:pt x="634746" y="723900"/>
                                </a:lnTo>
                                <a:lnTo>
                                  <a:pt x="627126" y="761238"/>
                                </a:lnTo>
                                <a:lnTo>
                                  <a:pt x="583692" y="810768"/>
                                </a:lnTo>
                                <a:lnTo>
                                  <a:pt x="525780" y="834390"/>
                                </a:lnTo>
                                <a:lnTo>
                                  <a:pt x="501688" y="844931"/>
                                </a:lnTo>
                                <a:lnTo>
                                  <a:pt x="510540" y="819150"/>
                                </a:lnTo>
                                <a:lnTo>
                                  <a:pt x="534162" y="703326"/>
                                </a:lnTo>
                                <a:lnTo>
                                  <a:pt x="521208" y="564642"/>
                                </a:lnTo>
                                <a:lnTo>
                                  <a:pt x="506260" y="526465"/>
                                </a:lnTo>
                                <a:lnTo>
                                  <a:pt x="528066" y="539496"/>
                                </a:lnTo>
                                <a:lnTo>
                                  <a:pt x="573011" y="592074"/>
                                </a:lnTo>
                                <a:lnTo>
                                  <a:pt x="612648" y="662940"/>
                                </a:lnTo>
                                <a:lnTo>
                                  <a:pt x="634746" y="723900"/>
                                </a:lnTo>
                                <a:lnTo>
                                  <a:pt x="634746" y="637844"/>
                                </a:lnTo>
                                <a:lnTo>
                                  <a:pt x="618744" y="597408"/>
                                </a:lnTo>
                                <a:lnTo>
                                  <a:pt x="567690" y="510540"/>
                                </a:lnTo>
                                <a:lnTo>
                                  <a:pt x="514350" y="462534"/>
                                </a:lnTo>
                                <a:lnTo>
                                  <a:pt x="457962" y="436626"/>
                                </a:lnTo>
                                <a:lnTo>
                                  <a:pt x="456628" y="436626"/>
                                </a:lnTo>
                                <a:lnTo>
                                  <a:pt x="427482" y="420624"/>
                                </a:lnTo>
                                <a:lnTo>
                                  <a:pt x="390144" y="417576"/>
                                </a:lnTo>
                                <a:lnTo>
                                  <a:pt x="371525" y="436791"/>
                                </a:lnTo>
                                <a:lnTo>
                                  <a:pt x="348996" y="441198"/>
                                </a:lnTo>
                                <a:lnTo>
                                  <a:pt x="328422" y="472440"/>
                                </a:lnTo>
                                <a:lnTo>
                                  <a:pt x="316230" y="521208"/>
                                </a:lnTo>
                                <a:lnTo>
                                  <a:pt x="324612" y="592074"/>
                                </a:lnTo>
                                <a:lnTo>
                                  <a:pt x="323088" y="646938"/>
                                </a:lnTo>
                                <a:lnTo>
                                  <a:pt x="305562" y="697230"/>
                                </a:lnTo>
                                <a:lnTo>
                                  <a:pt x="278130" y="723900"/>
                                </a:lnTo>
                                <a:lnTo>
                                  <a:pt x="259080" y="732282"/>
                                </a:lnTo>
                                <a:lnTo>
                                  <a:pt x="220980" y="699516"/>
                                </a:lnTo>
                                <a:lnTo>
                                  <a:pt x="173736" y="630936"/>
                                </a:lnTo>
                                <a:lnTo>
                                  <a:pt x="133350" y="576072"/>
                                </a:lnTo>
                                <a:lnTo>
                                  <a:pt x="109524" y="552996"/>
                                </a:lnTo>
                                <a:lnTo>
                                  <a:pt x="110490" y="547878"/>
                                </a:lnTo>
                                <a:lnTo>
                                  <a:pt x="137922" y="490728"/>
                                </a:lnTo>
                                <a:lnTo>
                                  <a:pt x="177546" y="394716"/>
                                </a:lnTo>
                                <a:lnTo>
                                  <a:pt x="175260" y="371094"/>
                                </a:lnTo>
                                <a:lnTo>
                                  <a:pt x="144018" y="348234"/>
                                </a:lnTo>
                                <a:lnTo>
                                  <a:pt x="113538" y="351282"/>
                                </a:lnTo>
                                <a:lnTo>
                                  <a:pt x="80010" y="374142"/>
                                </a:lnTo>
                                <a:lnTo>
                                  <a:pt x="45720" y="410718"/>
                                </a:lnTo>
                                <a:lnTo>
                                  <a:pt x="54864" y="448818"/>
                                </a:lnTo>
                                <a:lnTo>
                                  <a:pt x="83820" y="456438"/>
                                </a:lnTo>
                                <a:lnTo>
                                  <a:pt x="110490" y="449580"/>
                                </a:lnTo>
                                <a:lnTo>
                                  <a:pt x="134874" y="409956"/>
                                </a:lnTo>
                                <a:lnTo>
                                  <a:pt x="103632" y="416052"/>
                                </a:lnTo>
                                <a:lnTo>
                                  <a:pt x="101346" y="434340"/>
                                </a:lnTo>
                                <a:lnTo>
                                  <a:pt x="86868" y="435102"/>
                                </a:lnTo>
                                <a:lnTo>
                                  <a:pt x="72390" y="422910"/>
                                </a:lnTo>
                                <a:lnTo>
                                  <a:pt x="68580" y="416052"/>
                                </a:lnTo>
                                <a:lnTo>
                                  <a:pt x="90678" y="388620"/>
                                </a:lnTo>
                                <a:lnTo>
                                  <a:pt x="114300" y="373380"/>
                                </a:lnTo>
                                <a:lnTo>
                                  <a:pt x="138684" y="372618"/>
                                </a:lnTo>
                                <a:lnTo>
                                  <a:pt x="153162" y="384810"/>
                                </a:lnTo>
                                <a:lnTo>
                                  <a:pt x="160020" y="402336"/>
                                </a:lnTo>
                                <a:lnTo>
                                  <a:pt x="108966" y="506730"/>
                                </a:lnTo>
                                <a:lnTo>
                                  <a:pt x="90678" y="557022"/>
                                </a:lnTo>
                                <a:lnTo>
                                  <a:pt x="89560" y="562902"/>
                                </a:lnTo>
                                <a:lnTo>
                                  <a:pt x="89154" y="563118"/>
                                </a:lnTo>
                                <a:lnTo>
                                  <a:pt x="81534" y="569214"/>
                                </a:lnTo>
                                <a:lnTo>
                                  <a:pt x="74218" y="565277"/>
                                </a:lnTo>
                                <a:lnTo>
                                  <a:pt x="76962" y="550164"/>
                                </a:lnTo>
                                <a:lnTo>
                                  <a:pt x="72390" y="485394"/>
                                </a:lnTo>
                                <a:lnTo>
                                  <a:pt x="69342" y="466344"/>
                                </a:lnTo>
                                <a:lnTo>
                                  <a:pt x="44196" y="442722"/>
                                </a:lnTo>
                                <a:lnTo>
                                  <a:pt x="57912" y="496062"/>
                                </a:lnTo>
                                <a:lnTo>
                                  <a:pt x="63246" y="555498"/>
                                </a:lnTo>
                                <a:lnTo>
                                  <a:pt x="62369" y="558863"/>
                                </a:lnTo>
                                <a:lnTo>
                                  <a:pt x="53340" y="553974"/>
                                </a:lnTo>
                                <a:lnTo>
                                  <a:pt x="38862" y="563118"/>
                                </a:lnTo>
                                <a:lnTo>
                                  <a:pt x="52209" y="598258"/>
                                </a:lnTo>
                                <a:lnTo>
                                  <a:pt x="51054" y="602742"/>
                                </a:lnTo>
                                <a:lnTo>
                                  <a:pt x="28956" y="675132"/>
                                </a:lnTo>
                                <a:lnTo>
                                  <a:pt x="0" y="745998"/>
                                </a:lnTo>
                                <a:lnTo>
                                  <a:pt x="7620" y="776478"/>
                                </a:lnTo>
                                <a:lnTo>
                                  <a:pt x="27432" y="794766"/>
                                </a:lnTo>
                                <a:lnTo>
                                  <a:pt x="60960" y="801624"/>
                                </a:lnTo>
                                <a:lnTo>
                                  <a:pt x="91440" y="793242"/>
                                </a:lnTo>
                                <a:lnTo>
                                  <a:pt x="119634" y="763524"/>
                                </a:lnTo>
                                <a:lnTo>
                                  <a:pt x="129540" y="741426"/>
                                </a:lnTo>
                                <a:lnTo>
                                  <a:pt x="128016" y="710184"/>
                                </a:lnTo>
                                <a:lnTo>
                                  <a:pt x="108966" y="655345"/>
                                </a:lnTo>
                                <a:lnTo>
                                  <a:pt x="108966" y="744474"/>
                                </a:lnTo>
                                <a:lnTo>
                                  <a:pt x="96012" y="763524"/>
                                </a:lnTo>
                                <a:lnTo>
                                  <a:pt x="61722" y="780288"/>
                                </a:lnTo>
                                <a:lnTo>
                                  <a:pt x="32004" y="768858"/>
                                </a:lnTo>
                                <a:lnTo>
                                  <a:pt x="19812" y="755904"/>
                                </a:lnTo>
                                <a:lnTo>
                                  <a:pt x="37338" y="704088"/>
                                </a:lnTo>
                                <a:lnTo>
                                  <a:pt x="64008" y="621792"/>
                                </a:lnTo>
                                <a:lnTo>
                                  <a:pt x="67043" y="605015"/>
                                </a:lnTo>
                                <a:lnTo>
                                  <a:pt x="83947" y="609688"/>
                                </a:lnTo>
                                <a:lnTo>
                                  <a:pt x="86868" y="649986"/>
                                </a:lnTo>
                                <a:lnTo>
                                  <a:pt x="107442" y="724662"/>
                                </a:lnTo>
                                <a:lnTo>
                                  <a:pt x="108966" y="744474"/>
                                </a:lnTo>
                                <a:lnTo>
                                  <a:pt x="108966" y="655345"/>
                                </a:lnTo>
                                <a:lnTo>
                                  <a:pt x="102870" y="637794"/>
                                </a:lnTo>
                                <a:lnTo>
                                  <a:pt x="102870" y="597408"/>
                                </a:lnTo>
                                <a:lnTo>
                                  <a:pt x="106680" y="593598"/>
                                </a:lnTo>
                                <a:lnTo>
                                  <a:pt x="145542" y="633984"/>
                                </a:lnTo>
                                <a:lnTo>
                                  <a:pt x="191262" y="716280"/>
                                </a:lnTo>
                                <a:lnTo>
                                  <a:pt x="246888" y="772668"/>
                                </a:lnTo>
                                <a:lnTo>
                                  <a:pt x="315468" y="753618"/>
                                </a:lnTo>
                                <a:lnTo>
                                  <a:pt x="338328" y="704850"/>
                                </a:lnTo>
                                <a:lnTo>
                                  <a:pt x="366522" y="643128"/>
                                </a:lnTo>
                                <a:lnTo>
                                  <a:pt x="374764" y="609282"/>
                                </a:lnTo>
                                <a:lnTo>
                                  <a:pt x="378714" y="626364"/>
                                </a:lnTo>
                                <a:lnTo>
                                  <a:pt x="381000" y="697992"/>
                                </a:lnTo>
                                <a:lnTo>
                                  <a:pt x="368046" y="750570"/>
                                </a:lnTo>
                                <a:lnTo>
                                  <a:pt x="331470" y="813054"/>
                                </a:lnTo>
                                <a:lnTo>
                                  <a:pt x="298704" y="864108"/>
                                </a:lnTo>
                                <a:lnTo>
                                  <a:pt x="288036" y="909828"/>
                                </a:lnTo>
                                <a:lnTo>
                                  <a:pt x="298704" y="954024"/>
                                </a:lnTo>
                                <a:lnTo>
                                  <a:pt x="302399" y="957249"/>
                                </a:lnTo>
                                <a:lnTo>
                                  <a:pt x="300228" y="962406"/>
                                </a:lnTo>
                                <a:lnTo>
                                  <a:pt x="272796" y="1095756"/>
                                </a:lnTo>
                                <a:lnTo>
                                  <a:pt x="265938" y="1188720"/>
                                </a:lnTo>
                                <a:lnTo>
                                  <a:pt x="281178" y="1272540"/>
                                </a:lnTo>
                                <a:lnTo>
                                  <a:pt x="306324" y="1379220"/>
                                </a:lnTo>
                                <a:lnTo>
                                  <a:pt x="316230" y="1439418"/>
                                </a:lnTo>
                                <a:lnTo>
                                  <a:pt x="300228" y="1453896"/>
                                </a:lnTo>
                                <a:lnTo>
                                  <a:pt x="198882" y="1456182"/>
                                </a:lnTo>
                                <a:lnTo>
                                  <a:pt x="144018" y="1476006"/>
                                </a:lnTo>
                                <a:lnTo>
                                  <a:pt x="150876" y="1489710"/>
                                </a:lnTo>
                                <a:lnTo>
                                  <a:pt x="204673" y="1513332"/>
                                </a:lnTo>
                                <a:lnTo>
                                  <a:pt x="226682" y="1513332"/>
                                </a:lnTo>
                                <a:lnTo>
                                  <a:pt x="245364" y="1507998"/>
                                </a:lnTo>
                                <a:lnTo>
                                  <a:pt x="288036" y="1480566"/>
                                </a:lnTo>
                                <a:lnTo>
                                  <a:pt x="368808" y="1460754"/>
                                </a:lnTo>
                                <a:lnTo>
                                  <a:pt x="368808" y="1435608"/>
                                </a:lnTo>
                                <a:lnTo>
                                  <a:pt x="341376" y="1412748"/>
                                </a:lnTo>
                                <a:lnTo>
                                  <a:pt x="320040" y="1327404"/>
                                </a:lnTo>
                                <a:lnTo>
                                  <a:pt x="302514" y="1209294"/>
                                </a:lnTo>
                                <a:lnTo>
                                  <a:pt x="300228" y="1130046"/>
                                </a:lnTo>
                                <a:lnTo>
                                  <a:pt x="316230" y="1027938"/>
                                </a:lnTo>
                                <a:lnTo>
                                  <a:pt x="346062" y="983538"/>
                                </a:lnTo>
                                <a:lnTo>
                                  <a:pt x="381762" y="982980"/>
                                </a:lnTo>
                                <a:lnTo>
                                  <a:pt x="433476" y="957503"/>
                                </a:lnTo>
                                <a:lnTo>
                                  <a:pt x="480822" y="1027938"/>
                                </a:lnTo>
                                <a:lnTo>
                                  <a:pt x="496824" y="1130046"/>
                                </a:lnTo>
                                <a:lnTo>
                                  <a:pt x="494538" y="1209294"/>
                                </a:lnTo>
                                <a:lnTo>
                                  <a:pt x="476250" y="1327404"/>
                                </a:lnTo>
                                <a:lnTo>
                                  <a:pt x="455676" y="1412748"/>
                                </a:lnTo>
                                <a:lnTo>
                                  <a:pt x="427482" y="1435608"/>
                                </a:lnTo>
                                <a:lnTo>
                                  <a:pt x="427482" y="1460754"/>
                                </a:lnTo>
                                <a:lnTo>
                                  <a:pt x="508254" y="1480566"/>
                                </a:lnTo>
                                <a:lnTo>
                                  <a:pt x="552437" y="1507998"/>
                                </a:lnTo>
                                <a:lnTo>
                                  <a:pt x="571119" y="1513332"/>
                                </a:lnTo>
                                <a:lnTo>
                                  <a:pt x="593128" y="1513332"/>
                                </a:lnTo>
                                <a:lnTo>
                                  <a:pt x="646938" y="1489710"/>
                                </a:lnTo>
                                <a:lnTo>
                                  <a:pt x="653796" y="1475994"/>
                                </a:lnTo>
                                <a:lnTo>
                                  <a:pt x="598170" y="1456182"/>
                                </a:lnTo>
                                <a:lnTo>
                                  <a:pt x="496824" y="1453896"/>
                                </a:lnTo>
                                <a:lnTo>
                                  <a:pt x="480822" y="1439418"/>
                                </a:lnTo>
                                <a:lnTo>
                                  <a:pt x="489966" y="1379220"/>
                                </a:lnTo>
                                <a:lnTo>
                                  <a:pt x="515112" y="1272540"/>
                                </a:lnTo>
                                <a:lnTo>
                                  <a:pt x="531876" y="1188720"/>
                                </a:lnTo>
                                <a:lnTo>
                                  <a:pt x="525018" y="1095756"/>
                                </a:lnTo>
                                <a:lnTo>
                                  <a:pt x="496824" y="962406"/>
                                </a:lnTo>
                                <a:lnTo>
                                  <a:pt x="473633" y="909320"/>
                                </a:lnTo>
                                <a:lnTo>
                                  <a:pt x="480872" y="900518"/>
                                </a:lnTo>
                                <a:lnTo>
                                  <a:pt x="511302" y="924306"/>
                                </a:lnTo>
                                <a:lnTo>
                                  <a:pt x="543306" y="969264"/>
                                </a:lnTo>
                                <a:lnTo>
                                  <a:pt x="548640" y="997458"/>
                                </a:lnTo>
                                <a:lnTo>
                                  <a:pt x="565404" y="1000506"/>
                                </a:lnTo>
                                <a:lnTo>
                                  <a:pt x="562343" y="966216"/>
                                </a:lnTo>
                                <a:lnTo>
                                  <a:pt x="533400" y="915924"/>
                                </a:lnTo>
                                <a:lnTo>
                                  <a:pt x="501396" y="883920"/>
                                </a:lnTo>
                                <a:lnTo>
                                  <a:pt x="509016" y="870966"/>
                                </a:lnTo>
                                <a:lnTo>
                                  <a:pt x="576072" y="845058"/>
                                </a:lnTo>
                                <a:lnTo>
                                  <a:pt x="640080" y="797814"/>
                                </a:lnTo>
                                <a:lnTo>
                                  <a:pt x="661416" y="749808"/>
                                </a:lnTo>
                                <a:lnTo>
                                  <a:pt x="663702" y="729234"/>
                                </a:lnTo>
                                <a:close/>
                              </a:path>
                              <a:path w="765175" h="1513840">
                                <a:moveTo>
                                  <a:pt x="765048" y="144018"/>
                                </a:moveTo>
                                <a:lnTo>
                                  <a:pt x="746760" y="130302"/>
                                </a:lnTo>
                                <a:lnTo>
                                  <a:pt x="691134" y="104990"/>
                                </a:lnTo>
                                <a:lnTo>
                                  <a:pt x="691134" y="130302"/>
                                </a:lnTo>
                                <a:lnTo>
                                  <a:pt x="631698" y="146304"/>
                                </a:lnTo>
                                <a:lnTo>
                                  <a:pt x="561594" y="171450"/>
                                </a:lnTo>
                                <a:lnTo>
                                  <a:pt x="538454" y="173824"/>
                                </a:lnTo>
                                <a:lnTo>
                                  <a:pt x="527304" y="131064"/>
                                </a:lnTo>
                                <a:lnTo>
                                  <a:pt x="499872" y="100584"/>
                                </a:lnTo>
                                <a:lnTo>
                                  <a:pt x="458724" y="96012"/>
                                </a:lnTo>
                                <a:lnTo>
                                  <a:pt x="401574" y="114300"/>
                                </a:lnTo>
                                <a:lnTo>
                                  <a:pt x="364236" y="151638"/>
                                </a:lnTo>
                                <a:lnTo>
                                  <a:pt x="360743" y="165608"/>
                                </a:lnTo>
                                <a:lnTo>
                                  <a:pt x="243840" y="123444"/>
                                </a:lnTo>
                                <a:lnTo>
                                  <a:pt x="312420" y="77724"/>
                                </a:lnTo>
                                <a:lnTo>
                                  <a:pt x="387096" y="57150"/>
                                </a:lnTo>
                                <a:lnTo>
                                  <a:pt x="496062" y="35052"/>
                                </a:lnTo>
                                <a:lnTo>
                                  <a:pt x="570738" y="75438"/>
                                </a:lnTo>
                                <a:lnTo>
                                  <a:pt x="644652" y="105156"/>
                                </a:lnTo>
                                <a:lnTo>
                                  <a:pt x="691134" y="130302"/>
                                </a:lnTo>
                                <a:lnTo>
                                  <a:pt x="691134" y="104990"/>
                                </a:lnTo>
                                <a:lnTo>
                                  <a:pt x="644652" y="83820"/>
                                </a:lnTo>
                                <a:lnTo>
                                  <a:pt x="543306" y="36576"/>
                                </a:lnTo>
                                <a:lnTo>
                                  <a:pt x="502158" y="0"/>
                                </a:lnTo>
                                <a:lnTo>
                                  <a:pt x="409194" y="27432"/>
                                </a:lnTo>
                                <a:lnTo>
                                  <a:pt x="319278" y="57150"/>
                                </a:lnTo>
                                <a:lnTo>
                                  <a:pt x="243840" y="90678"/>
                                </a:lnTo>
                                <a:lnTo>
                                  <a:pt x="192024" y="123444"/>
                                </a:lnTo>
                                <a:lnTo>
                                  <a:pt x="259842" y="150876"/>
                                </a:lnTo>
                                <a:lnTo>
                                  <a:pt x="258318" y="262890"/>
                                </a:lnTo>
                                <a:lnTo>
                                  <a:pt x="198882" y="314706"/>
                                </a:lnTo>
                                <a:lnTo>
                                  <a:pt x="213360" y="331470"/>
                                </a:lnTo>
                                <a:lnTo>
                                  <a:pt x="253746" y="288036"/>
                                </a:lnTo>
                                <a:lnTo>
                                  <a:pt x="236982" y="345186"/>
                                </a:lnTo>
                                <a:lnTo>
                                  <a:pt x="259842" y="348996"/>
                                </a:lnTo>
                                <a:lnTo>
                                  <a:pt x="272034" y="281178"/>
                                </a:lnTo>
                                <a:lnTo>
                                  <a:pt x="287274" y="314706"/>
                                </a:lnTo>
                                <a:lnTo>
                                  <a:pt x="305562" y="283464"/>
                                </a:lnTo>
                                <a:lnTo>
                                  <a:pt x="273558" y="262890"/>
                                </a:lnTo>
                                <a:lnTo>
                                  <a:pt x="278130" y="157734"/>
                                </a:lnTo>
                                <a:lnTo>
                                  <a:pt x="354863" y="189128"/>
                                </a:lnTo>
                                <a:lnTo>
                                  <a:pt x="345948" y="224790"/>
                                </a:lnTo>
                                <a:lnTo>
                                  <a:pt x="353568" y="307848"/>
                                </a:lnTo>
                                <a:lnTo>
                                  <a:pt x="385572" y="351282"/>
                                </a:lnTo>
                                <a:lnTo>
                                  <a:pt x="426720" y="376428"/>
                                </a:lnTo>
                                <a:lnTo>
                                  <a:pt x="481584" y="358140"/>
                                </a:lnTo>
                                <a:lnTo>
                                  <a:pt x="522732" y="320802"/>
                                </a:lnTo>
                                <a:lnTo>
                                  <a:pt x="536448" y="281940"/>
                                </a:lnTo>
                                <a:lnTo>
                                  <a:pt x="598170" y="323088"/>
                                </a:lnTo>
                                <a:lnTo>
                                  <a:pt x="623316" y="344424"/>
                                </a:lnTo>
                                <a:lnTo>
                                  <a:pt x="640080" y="341376"/>
                                </a:lnTo>
                                <a:lnTo>
                                  <a:pt x="633222" y="302514"/>
                                </a:lnTo>
                                <a:lnTo>
                                  <a:pt x="596646" y="287274"/>
                                </a:lnTo>
                                <a:lnTo>
                                  <a:pt x="541020" y="238506"/>
                                </a:lnTo>
                                <a:lnTo>
                                  <a:pt x="541020" y="198247"/>
                                </a:lnTo>
                                <a:lnTo>
                                  <a:pt x="597408" y="177546"/>
                                </a:lnTo>
                                <a:lnTo>
                                  <a:pt x="691134" y="157734"/>
                                </a:lnTo>
                                <a:lnTo>
                                  <a:pt x="765048" y="144018"/>
                                </a:lnTo>
                                <a:close/>
                              </a:path>
                            </a:pathLst>
                          </a:custGeom>
                          <a:solidFill>
                            <a:srgbClr val="000000"/>
                          </a:solidFill>
                        </wps:spPr>
                        <wps:bodyPr wrap="square" lIns="0" tIns="0" rIns="0" bIns="0" rtlCol="0">
                          <a:prstTxWarp prst="textNoShape">
                            <a:avLst/>
                          </a:prstTxWarp>
                          <a:noAutofit/>
                        </wps:bodyPr>
                      </wps:wsp>
                      <wps:wsp>
                        <wps:cNvPr id="2014" name="Graphic 2014"/>
                        <wps:cNvSpPr/>
                        <wps:spPr>
                          <a:xfrm>
                            <a:off x="805433" y="0"/>
                            <a:ext cx="9525" cy="8804910"/>
                          </a:xfrm>
                          <a:custGeom>
                            <a:avLst/>
                            <a:gdLst/>
                            <a:ahLst/>
                            <a:cxnLst/>
                            <a:rect l="l" t="t" r="r" b="b"/>
                            <a:pathLst>
                              <a:path w="9525" h="8804910">
                                <a:moveTo>
                                  <a:pt x="9143" y="0"/>
                                </a:moveTo>
                                <a:lnTo>
                                  <a:pt x="0" y="0"/>
                                </a:lnTo>
                                <a:lnTo>
                                  <a:pt x="0" y="8804910"/>
                                </a:lnTo>
                                <a:lnTo>
                                  <a:pt x="9143" y="8804910"/>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0002pt;margin-top:70.5pt;width:64.1500pt;height:693.3pt;mso-position-horizontal-relative:page;mso-position-vertical-relative:page;z-index:16266240" id="docshapegroup1277" coordorigin="1702,1410" coordsize="1283,13866">
                <v:shape style="position:absolute;left:1701;top:1418;width:921;height:267" type="#_x0000_t202" id="docshape1278" filled="false" stroked="false">
                  <v:textbox inset="0,0,0,0">
                    <w:txbxContent>
                      <w:p>
                        <w:pPr>
                          <w:spacing w:line="266" w:lineRule="exact" w:before="0"/>
                          <w:ind w:left="0" w:right="0" w:firstLine="0"/>
                          <w:jc w:val="left"/>
                          <w:rPr>
                            <w:b/>
                            <w:sz w:val="24"/>
                          </w:rPr>
                        </w:pPr>
                        <w:r>
                          <w:rPr>
                            <w:b/>
                            <w:spacing w:val="-2"/>
                            <w:sz w:val="24"/>
                            <w:u w:val="thick"/>
                          </w:rPr>
                          <w:t>Задачки</w:t>
                        </w:r>
                      </w:p>
                    </w:txbxContent>
                  </v:textbox>
                  <w10:wrap type="none"/>
                </v:shape>
                <v:shape style="position:absolute;left:1702;top:1962;width:1205;height:2384" id="docshape1279" coordorigin="1703,1962" coordsize="1205,2384" path="m2748,3110l2723,3018,2702,2966,2702,3102,2690,3161,2622,3239,2531,3276,2493,3293,2507,3252,2544,3070,2524,2851,2500,2791,2534,2812,2605,2894,2668,3006,2702,3102,2702,2966,2677,2903,2597,2766,2513,2690,2424,2650,2422,2650,2376,2624,2317,2620,2288,2650,2252,2657,2220,2706,2201,2783,2214,2894,2212,2981,2184,3060,2141,3102,2111,3115,2051,3064,1976,2956,1913,2869,1875,2833,1877,2825,1920,2735,1982,2584,1979,2546,1930,2510,1882,2515,1829,2551,1775,2609,1789,2669,1835,2681,1877,2670,1902,2656,1915,2608,1892,2587,1868,2586,1866,2617,1862,2646,1840,2647,1817,2628,1811,2617,1846,2574,1883,2550,1921,2549,1944,2568,1955,2596,1874,2760,1846,2839,1844,2848,1843,2849,1831,2858,1820,2852,1824,2828,1817,2726,1812,2696,1772,2659,1794,2743,1802,2837,1801,2842,1787,2834,1764,2849,1785,2904,1783,2911,1748,3025,1703,3137,1715,3185,1746,3214,1799,3224,1847,3211,1891,3164,1907,3130,1904,3080,1874,2994,1874,3134,1854,3164,1800,3191,1753,3173,1734,3152,1762,3071,1804,2941,1808,2915,1835,2922,1840,2986,1872,3103,1874,3134,1874,2994,1865,2966,1865,2903,1871,2897,1932,2960,2004,3090,2092,3179,2141,3185,2200,3149,2236,3072,2280,2975,2293,2921,2299,2948,2303,3061,2282,3144,2225,3242,2173,3323,2156,3395,2173,3464,2179,3469,2176,3478,2132,3688,2122,3834,2146,3966,2185,4134,2201,4229,2176,4252,2016,4255,1930,4286,1940,4308,2025,4345,2060,4345,2089,4337,2156,4294,2284,4262,2284,4223,2240,4187,2207,4052,2179,3866,2176,3742,2201,3581,2248,3511,2304,3510,2385,3470,2460,3581,2485,3742,2482,3866,2453,4052,2420,4187,2376,4223,2376,4262,2503,4294,2573,4337,2602,4345,2637,4345,2722,4308,2732,4286,2645,4255,2485,4252,2460,4229,2474,4134,2514,3966,2540,3834,2530,3688,2485,3478,2449,3394,2460,3380,2508,3418,2558,3488,2567,3533,2593,3538,2588,3484,2543,3404,2492,3354,2504,3334,2610,3293,2711,3218,2744,3143,2748,3110xm2908,2189l2879,2167,2791,2127,2791,2167,2698,2192,2587,2232,2551,2236,2533,2168,2490,2120,2425,2113,2335,2142,2276,2201,2271,2223,2087,2156,2195,2084,2312,2052,2484,2017,2602,2081,2718,2128,2791,2167,2791,2127,2718,2094,2558,2020,2494,1962,2347,2005,2206,2052,2087,2105,2005,2156,2112,2200,2110,2376,2016,2458,2039,2484,2102,2416,2076,2506,2112,2512,2131,2405,2155,2458,2184,2408,2134,2376,2141,2210,2262,2260,2248,2316,2260,2447,2310,2515,2375,2555,2461,2526,2526,2467,2548,2406,2645,2471,2684,2504,2711,2500,2700,2438,2642,2414,2555,2338,2555,2274,2644,2242,2791,2210,2908,2189xe" filled="true" fillcolor="#000000" stroked="false">
                  <v:path arrowok="t"/>
                  <v:fill type="solid"/>
                </v:shape>
                <v:rect style="position:absolute;left:2970;top:1410;width:15;height:13866" id="docshape1280" filled="true" fillcolor="#000000" stroked="false">
                  <v:fill type="solid"/>
                </v:rect>
                <w10:wrap type="none"/>
              </v:group>
            </w:pict>
          </mc:Fallback>
        </mc:AlternateContent>
      </w:r>
      <w:r>
        <w:rPr/>
        <w:t>г)</w:t>
      </w:r>
      <w:r>
        <w:rPr>
          <w:spacing w:val="78"/>
          <w:w w:val="150"/>
        </w:rPr>
        <w:t> </w:t>
      </w:r>
      <w:r>
        <w:rPr>
          <w:spacing w:val="-2"/>
        </w:rPr>
        <w:t>Пусть</w:t>
      </w:r>
      <w:r>
        <w:rPr/>
        <w:tab/>
      </w:r>
      <w:r>
        <w:rPr>
          <w:i/>
          <w:spacing w:val="-5"/>
          <w:position w:val="1"/>
          <w:sz w:val="30"/>
        </w:rPr>
        <w:t>p</w:t>
      </w:r>
      <w:r>
        <w:rPr>
          <w:i/>
          <w:spacing w:val="-5"/>
          <w:position w:val="1"/>
          <w:sz w:val="30"/>
          <w:vertAlign w:val="subscript"/>
        </w:rPr>
        <w:t>n</w:t>
      </w:r>
      <w:r>
        <w:rPr>
          <w:i/>
          <w:position w:val="1"/>
          <w:sz w:val="30"/>
          <w:vertAlign w:val="baseline"/>
        </w:rPr>
        <w:tab/>
      </w:r>
      <w:r>
        <w:rPr>
          <w:rFonts w:ascii="Symbol" w:hAnsi="Symbol"/>
          <w:spacing w:val="-10"/>
          <w:vertAlign w:val="baseline"/>
        </w:rPr>
        <w:t></w:t>
      </w:r>
      <w:r>
        <w:rPr>
          <w:vertAlign w:val="baseline"/>
        </w:rPr>
        <w:tab/>
      </w:r>
      <w:r>
        <w:rPr>
          <w:i/>
          <w:vertAlign w:val="baseline"/>
        </w:rPr>
        <w:t>n</w:t>
      </w:r>
      <w:r>
        <w:rPr>
          <w:vertAlign w:val="baseline"/>
        </w:rPr>
        <w:t>-ое</w:t>
      </w:r>
      <w:r>
        <w:rPr>
          <w:spacing w:val="74"/>
          <w:w w:val="150"/>
          <w:vertAlign w:val="baseline"/>
        </w:rPr>
        <w:t> </w:t>
      </w:r>
      <w:r>
        <w:rPr>
          <w:vertAlign w:val="baseline"/>
        </w:rPr>
        <w:t>в</w:t>
      </w:r>
      <w:r>
        <w:rPr>
          <w:spacing w:val="73"/>
          <w:w w:val="150"/>
          <w:vertAlign w:val="baseline"/>
        </w:rPr>
        <w:t> </w:t>
      </w:r>
      <w:r>
        <w:rPr>
          <w:vertAlign w:val="baseline"/>
        </w:rPr>
        <w:t>порядке</w:t>
      </w:r>
      <w:r>
        <w:rPr>
          <w:spacing w:val="75"/>
          <w:w w:val="150"/>
          <w:vertAlign w:val="baseline"/>
        </w:rPr>
        <w:t> </w:t>
      </w:r>
      <w:r>
        <w:rPr>
          <w:vertAlign w:val="baseline"/>
        </w:rPr>
        <w:t>возрастания</w:t>
      </w:r>
      <w:r>
        <w:rPr>
          <w:spacing w:val="76"/>
          <w:w w:val="150"/>
          <w:vertAlign w:val="baseline"/>
        </w:rPr>
        <w:t> </w:t>
      </w:r>
      <w:r>
        <w:rPr>
          <w:vertAlign w:val="baseline"/>
        </w:rPr>
        <w:t>простое</w:t>
      </w:r>
      <w:r>
        <w:rPr>
          <w:spacing w:val="75"/>
          <w:w w:val="150"/>
          <w:vertAlign w:val="baseline"/>
        </w:rPr>
        <w:t> </w:t>
      </w:r>
      <w:r>
        <w:rPr>
          <w:vertAlign w:val="baseline"/>
        </w:rPr>
        <w:t>число,</w:t>
      </w:r>
      <w:r>
        <w:rPr>
          <w:spacing w:val="73"/>
          <w:w w:val="150"/>
          <w:vertAlign w:val="baseline"/>
        </w:rPr>
        <w:t> </w:t>
      </w:r>
      <w:r>
        <w:rPr>
          <w:spacing w:val="-4"/>
          <w:vertAlign w:val="baseline"/>
        </w:rPr>
        <w:t>т.е.</w:t>
      </w:r>
    </w:p>
    <w:p>
      <w:pPr>
        <w:spacing w:line="221" w:lineRule="exact" w:before="94"/>
        <w:ind w:left="2263" w:right="0" w:firstLine="0"/>
        <w:jc w:val="left"/>
        <w:rPr>
          <w:sz w:val="24"/>
        </w:rPr>
      </w:pPr>
      <w:r>
        <w:rPr>
          <w:i/>
          <w:sz w:val="28"/>
        </w:rPr>
        <w:t>p</w:t>
      </w:r>
      <w:r>
        <w:rPr>
          <w:i/>
          <w:spacing w:val="54"/>
          <w:w w:val="150"/>
          <w:sz w:val="28"/>
        </w:rPr>
        <w:t> </w:t>
      </w:r>
      <w:r>
        <w:rPr>
          <w:rFonts w:ascii="Symbol" w:hAnsi="Symbol"/>
          <w:sz w:val="28"/>
        </w:rPr>
        <w:t></w:t>
      </w:r>
      <w:r>
        <w:rPr>
          <w:spacing w:val="-6"/>
          <w:sz w:val="28"/>
        </w:rPr>
        <w:t> </w:t>
      </w:r>
      <w:r>
        <w:rPr>
          <w:sz w:val="28"/>
        </w:rPr>
        <w:t>2,</w:t>
      </w:r>
      <w:r>
        <w:rPr>
          <w:spacing w:val="29"/>
          <w:sz w:val="28"/>
        </w:rPr>
        <w:t> </w:t>
      </w:r>
      <w:r>
        <w:rPr>
          <w:i/>
          <w:sz w:val="28"/>
        </w:rPr>
        <w:t>p</w:t>
      </w:r>
      <w:r>
        <w:rPr>
          <w:i/>
          <w:spacing w:val="23"/>
          <w:sz w:val="28"/>
        </w:rPr>
        <w:t>  </w:t>
      </w:r>
      <w:r>
        <w:rPr>
          <w:rFonts w:ascii="Symbol" w:hAnsi="Symbol"/>
          <w:sz w:val="28"/>
        </w:rPr>
        <w:t></w:t>
      </w:r>
      <w:r>
        <w:rPr>
          <w:spacing w:val="-3"/>
          <w:sz w:val="28"/>
        </w:rPr>
        <w:t> </w:t>
      </w:r>
      <w:r>
        <w:rPr>
          <w:sz w:val="28"/>
        </w:rPr>
        <w:t>3,</w:t>
      </w:r>
      <w:r>
        <w:rPr>
          <w:spacing w:val="27"/>
          <w:sz w:val="28"/>
        </w:rPr>
        <w:t> </w:t>
      </w:r>
      <w:r>
        <w:rPr>
          <w:i/>
          <w:sz w:val="28"/>
        </w:rPr>
        <w:t>p</w:t>
      </w:r>
      <w:r>
        <w:rPr>
          <w:i/>
          <w:spacing w:val="72"/>
          <w:w w:val="150"/>
          <w:sz w:val="28"/>
        </w:rPr>
        <w:t> </w:t>
      </w:r>
      <w:r>
        <w:rPr>
          <w:rFonts w:ascii="Symbol" w:hAnsi="Symbol"/>
          <w:sz w:val="28"/>
        </w:rPr>
        <w:t></w:t>
      </w:r>
      <w:r>
        <w:rPr>
          <w:spacing w:val="-14"/>
          <w:sz w:val="28"/>
        </w:rPr>
        <w:t> </w:t>
      </w:r>
      <w:r>
        <w:rPr>
          <w:sz w:val="28"/>
        </w:rPr>
        <w:t>5,</w:t>
      </w:r>
      <w:r>
        <w:rPr>
          <w:spacing w:val="28"/>
          <w:sz w:val="28"/>
        </w:rPr>
        <w:t> </w:t>
      </w:r>
      <w:r>
        <w:rPr>
          <w:sz w:val="28"/>
        </w:rPr>
        <w:t>...</w:t>
      </w:r>
      <w:r>
        <w:rPr>
          <w:spacing w:val="18"/>
          <w:sz w:val="28"/>
        </w:rPr>
        <w:t> </w:t>
      </w:r>
      <w:r>
        <w:rPr>
          <w:sz w:val="24"/>
        </w:rPr>
        <w:t>.</w:t>
      </w:r>
      <w:r>
        <w:rPr>
          <w:spacing w:val="-2"/>
          <w:sz w:val="24"/>
        </w:rPr>
        <w:t> </w:t>
      </w:r>
      <w:r>
        <w:rPr>
          <w:sz w:val="24"/>
        </w:rPr>
        <w:t>Докажите,</w:t>
      </w:r>
      <w:r>
        <w:rPr>
          <w:spacing w:val="-2"/>
          <w:sz w:val="24"/>
        </w:rPr>
        <w:t> </w:t>
      </w:r>
      <w:r>
        <w:rPr>
          <w:sz w:val="24"/>
        </w:rPr>
        <w:t>что</w:t>
      </w:r>
      <w:r>
        <w:rPr>
          <w:spacing w:val="34"/>
          <w:sz w:val="24"/>
        </w:rPr>
        <w:t>  </w:t>
      </w:r>
      <w:r>
        <w:rPr>
          <w:i/>
          <w:position w:val="1"/>
          <w:sz w:val="30"/>
        </w:rPr>
        <w:t>p</w:t>
      </w:r>
      <w:r>
        <w:rPr>
          <w:i/>
          <w:position w:val="1"/>
          <w:sz w:val="30"/>
          <w:vertAlign w:val="subscript"/>
        </w:rPr>
        <w:t>n</w:t>
      </w:r>
      <w:r>
        <w:rPr>
          <w:i/>
          <w:spacing w:val="32"/>
          <w:position w:val="1"/>
          <w:sz w:val="30"/>
          <w:vertAlign w:val="baseline"/>
        </w:rPr>
        <w:t> </w:t>
      </w:r>
      <w:r>
        <w:rPr>
          <w:rFonts w:ascii="Symbol" w:hAnsi="Symbol"/>
          <w:position w:val="1"/>
          <w:sz w:val="30"/>
          <w:vertAlign w:val="baseline"/>
        </w:rPr>
        <w:t></w:t>
      </w:r>
      <w:r>
        <w:rPr>
          <w:position w:val="1"/>
          <w:sz w:val="30"/>
          <w:vertAlign w:val="baseline"/>
        </w:rPr>
        <w:t> </w:t>
      </w:r>
      <w:r>
        <w:rPr>
          <w:i/>
          <w:position w:val="1"/>
          <w:sz w:val="30"/>
          <w:vertAlign w:val="baseline"/>
        </w:rPr>
        <w:t>n</w:t>
      </w:r>
      <w:r>
        <w:rPr>
          <w:position w:val="1"/>
          <w:sz w:val="30"/>
          <w:vertAlign w:val="superscript"/>
        </w:rPr>
        <w:t>2</w:t>
      </w:r>
      <w:r>
        <w:rPr>
          <w:spacing w:val="23"/>
          <w:position w:val="1"/>
          <w:sz w:val="30"/>
          <w:vertAlign w:val="baseline"/>
        </w:rPr>
        <w:t> </w:t>
      </w:r>
      <w:r>
        <w:rPr>
          <w:rFonts w:ascii="Symbol" w:hAnsi="Symbol"/>
          <w:position w:val="1"/>
          <w:sz w:val="30"/>
          <w:vertAlign w:val="baseline"/>
        </w:rPr>
        <w:t></w:t>
      </w:r>
      <w:r>
        <w:rPr>
          <w:spacing w:val="-30"/>
          <w:position w:val="1"/>
          <w:sz w:val="30"/>
          <w:vertAlign w:val="baseline"/>
        </w:rPr>
        <w:t> </w:t>
      </w:r>
      <w:r>
        <w:rPr>
          <w:position w:val="1"/>
          <w:sz w:val="30"/>
          <w:vertAlign w:val="baseline"/>
        </w:rPr>
        <w:t>1</w:t>
      </w:r>
      <w:r>
        <w:rPr>
          <w:spacing w:val="-8"/>
          <w:position w:val="1"/>
          <w:sz w:val="30"/>
          <w:vertAlign w:val="baseline"/>
        </w:rPr>
        <w:t> </w:t>
      </w:r>
      <w:r>
        <w:rPr>
          <w:sz w:val="24"/>
          <w:vertAlign w:val="baseline"/>
        </w:rPr>
        <w:t>для всех</w:t>
      </w:r>
      <w:r>
        <w:rPr>
          <w:spacing w:val="58"/>
          <w:sz w:val="24"/>
          <w:vertAlign w:val="baseline"/>
        </w:rPr>
        <w:t> </w:t>
      </w:r>
      <w:r>
        <w:rPr>
          <w:i/>
          <w:spacing w:val="-5"/>
          <w:sz w:val="24"/>
          <w:vertAlign w:val="baseline"/>
        </w:rPr>
        <w:t>n</w:t>
      </w:r>
      <w:r>
        <w:rPr>
          <w:spacing w:val="-5"/>
          <w:sz w:val="24"/>
          <w:vertAlign w:val="baseline"/>
        </w:rPr>
        <w:t>.</w:t>
      </w:r>
    </w:p>
    <w:p>
      <w:pPr>
        <w:tabs>
          <w:tab w:pos="3239" w:val="left" w:leader="none"/>
          <w:tab w:pos="4085" w:val="left" w:leader="none"/>
        </w:tabs>
        <w:spacing w:line="199" w:lineRule="exact" w:before="0"/>
        <w:ind w:left="2392" w:right="0" w:firstLine="0"/>
        <w:jc w:val="left"/>
        <w:rPr>
          <w:sz w:val="18"/>
        </w:rPr>
      </w:pPr>
      <w:r>
        <w:rPr>
          <w:spacing w:val="-10"/>
          <w:sz w:val="18"/>
        </w:rPr>
        <w:t>1</w:t>
      </w:r>
      <w:r>
        <w:rPr>
          <w:sz w:val="18"/>
        </w:rPr>
        <w:tab/>
      </w:r>
      <w:r>
        <w:rPr>
          <w:spacing w:val="-10"/>
          <w:sz w:val="18"/>
        </w:rPr>
        <w:t>2</w:t>
      </w:r>
      <w:r>
        <w:rPr>
          <w:sz w:val="18"/>
        </w:rPr>
        <w:tab/>
      </w:r>
      <w:r>
        <w:rPr>
          <w:spacing w:val="-10"/>
          <w:sz w:val="18"/>
        </w:rPr>
        <w:t>3</w:t>
      </w:r>
    </w:p>
    <w:p>
      <w:pPr>
        <w:pStyle w:val="BodyText"/>
        <w:spacing w:before="8"/>
        <w:ind w:left="2198"/>
      </w:pPr>
      <w:r>
        <w:rPr/>
        <w:t>д)</w:t>
      </w:r>
      <w:r>
        <w:rPr>
          <w:spacing w:val="18"/>
        </w:rPr>
        <w:t> </w:t>
      </w:r>
      <w:r>
        <w:rPr/>
        <w:t>Докажите,</w:t>
      </w:r>
      <w:r>
        <w:rPr>
          <w:spacing w:val="17"/>
        </w:rPr>
        <w:t> </w:t>
      </w:r>
      <w:r>
        <w:rPr/>
        <w:t>что</w:t>
      </w:r>
      <w:r>
        <w:rPr>
          <w:spacing w:val="18"/>
        </w:rPr>
        <w:t> </w:t>
      </w:r>
      <w:r>
        <w:rPr/>
        <w:t>(Внимание!</w:t>
      </w:r>
      <w:r>
        <w:rPr>
          <w:spacing w:val="18"/>
        </w:rPr>
        <w:t> </w:t>
      </w:r>
      <w:r>
        <w:rPr/>
        <w:t>Перед</w:t>
      </w:r>
      <w:r>
        <w:rPr>
          <w:spacing w:val="18"/>
        </w:rPr>
        <w:t> </w:t>
      </w:r>
      <w:r>
        <w:rPr/>
        <w:t>вами</w:t>
      </w:r>
      <w:r>
        <w:rPr>
          <w:spacing w:val="18"/>
        </w:rPr>
        <w:t> </w:t>
      </w:r>
      <w:r>
        <w:rPr/>
        <w:t>формула,</w:t>
      </w:r>
      <w:r>
        <w:rPr>
          <w:spacing w:val="17"/>
        </w:rPr>
        <w:t> </w:t>
      </w:r>
      <w:r>
        <w:rPr/>
        <w:t>выражающая</w:t>
      </w:r>
      <w:r>
        <w:rPr>
          <w:spacing w:val="20"/>
        </w:rPr>
        <w:t> </w:t>
      </w:r>
      <w:r>
        <w:rPr>
          <w:spacing w:val="-2"/>
        </w:rPr>
        <w:t>простое</w:t>
      </w:r>
    </w:p>
    <w:p>
      <w:pPr>
        <w:pStyle w:val="BodyText"/>
        <w:spacing w:after="0"/>
        <w:sectPr>
          <w:type w:val="continuous"/>
          <w:pgSz w:w="11900" w:h="16840"/>
          <w:pgMar w:header="0" w:footer="985" w:top="1060" w:bottom="1240" w:left="850" w:right="708"/>
        </w:sectPr>
      </w:pPr>
    </w:p>
    <w:p>
      <w:pPr>
        <w:pStyle w:val="BodyText"/>
        <w:spacing w:before="73"/>
        <w:ind w:left="2197"/>
        <w:rPr>
          <w:sz w:val="32"/>
        </w:rPr>
      </w:pPr>
      <w:r>
        <w:rPr>
          <w:sz w:val="32"/>
        </w:rPr>
        <mc:AlternateContent>
          <mc:Choice Requires="wps">
            <w:drawing>
              <wp:anchor distT="0" distB="0" distL="0" distR="0" allowOverlap="1" layoutInCell="1" locked="0" behindDoc="0" simplePos="0" relativeHeight="16269312">
                <wp:simplePos x="0" y="0"/>
                <wp:positionH relativeFrom="page">
                  <wp:posOffset>1629257</wp:posOffset>
                </wp:positionH>
                <wp:positionV relativeFrom="paragraph">
                  <wp:posOffset>46990</wp:posOffset>
                </wp:positionV>
                <wp:extent cx="266065" cy="1207770"/>
                <wp:effectExtent l="0" t="0" r="0" b="0"/>
                <wp:wrapNone/>
                <wp:docPr id="2015" name="Group 2015"/>
                <wp:cNvGraphicFramePr>
                  <a:graphicFrameLocks/>
                </wp:cNvGraphicFramePr>
                <a:graphic>
                  <a:graphicData uri="http://schemas.microsoft.com/office/word/2010/wordprocessingGroup">
                    <wpg:wgp>
                      <wpg:cNvPr id="2015" name="Group 2015"/>
                      <wpg:cNvGrpSpPr/>
                      <wpg:grpSpPr>
                        <a:xfrm>
                          <a:off x="0" y="0"/>
                          <a:ext cx="266065" cy="1207770"/>
                          <a:chExt cx="266065" cy="1207770"/>
                        </a:xfrm>
                      </wpg:grpSpPr>
                      <wps:wsp>
                        <wps:cNvPr id="2016" name="Graphic 2016"/>
                        <wps:cNvSpPr/>
                        <wps:spPr>
                          <a:xfrm>
                            <a:off x="95910" y="159257"/>
                            <a:ext cx="25400" cy="187960"/>
                          </a:xfrm>
                          <a:custGeom>
                            <a:avLst/>
                            <a:gdLst/>
                            <a:ahLst/>
                            <a:cxnLst/>
                            <a:rect l="l" t="t" r="r" b="b"/>
                            <a:pathLst>
                              <a:path w="25400" h="187960">
                                <a:moveTo>
                                  <a:pt x="25145" y="0"/>
                                </a:moveTo>
                                <a:lnTo>
                                  <a:pt x="0" y="0"/>
                                </a:lnTo>
                                <a:lnTo>
                                  <a:pt x="0" y="187451"/>
                                </a:lnTo>
                                <a:lnTo>
                                  <a:pt x="25145" y="187451"/>
                                </a:lnTo>
                                <a:lnTo>
                                  <a:pt x="25145" y="0"/>
                                </a:lnTo>
                                <a:close/>
                              </a:path>
                            </a:pathLst>
                          </a:custGeom>
                          <a:solidFill>
                            <a:srgbClr val="7F7F7F"/>
                          </a:solidFill>
                        </wps:spPr>
                        <wps:bodyPr wrap="square" lIns="0" tIns="0" rIns="0" bIns="0" rtlCol="0">
                          <a:prstTxWarp prst="textNoShape">
                            <a:avLst/>
                          </a:prstTxWarp>
                          <a:noAutofit/>
                        </wps:bodyPr>
                      </wps:wsp>
                      <wps:wsp>
                        <wps:cNvPr id="2017" name="Graphic 2017"/>
                        <wps:cNvSpPr/>
                        <wps:spPr>
                          <a:xfrm>
                            <a:off x="95910" y="159257"/>
                            <a:ext cx="25400" cy="187960"/>
                          </a:xfrm>
                          <a:custGeom>
                            <a:avLst/>
                            <a:gdLst/>
                            <a:ahLst/>
                            <a:cxnLst/>
                            <a:rect l="l" t="t" r="r" b="b"/>
                            <a:pathLst>
                              <a:path w="25400" h="187960">
                                <a:moveTo>
                                  <a:pt x="0" y="0"/>
                                </a:moveTo>
                                <a:lnTo>
                                  <a:pt x="25145" y="0"/>
                                </a:lnTo>
                                <a:lnTo>
                                  <a:pt x="25145" y="187451"/>
                                </a:lnTo>
                                <a:lnTo>
                                  <a:pt x="0" y="18745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018" name="Graphic 2018"/>
                        <wps:cNvSpPr/>
                        <wps:spPr>
                          <a:xfrm>
                            <a:off x="98196" y="159257"/>
                            <a:ext cx="20320" cy="187960"/>
                          </a:xfrm>
                          <a:custGeom>
                            <a:avLst/>
                            <a:gdLst/>
                            <a:ahLst/>
                            <a:cxnLst/>
                            <a:rect l="l" t="t" r="r" b="b"/>
                            <a:pathLst>
                              <a:path w="20320" h="187960">
                                <a:moveTo>
                                  <a:pt x="19812" y="0"/>
                                </a:moveTo>
                                <a:lnTo>
                                  <a:pt x="0" y="0"/>
                                </a:lnTo>
                                <a:lnTo>
                                  <a:pt x="0" y="187451"/>
                                </a:lnTo>
                                <a:lnTo>
                                  <a:pt x="19812" y="187451"/>
                                </a:lnTo>
                                <a:lnTo>
                                  <a:pt x="19812" y="0"/>
                                </a:lnTo>
                                <a:close/>
                              </a:path>
                            </a:pathLst>
                          </a:custGeom>
                          <a:solidFill>
                            <a:srgbClr val="BFBFBF"/>
                          </a:solidFill>
                        </wps:spPr>
                        <wps:bodyPr wrap="square" lIns="0" tIns="0" rIns="0" bIns="0" rtlCol="0">
                          <a:prstTxWarp prst="textNoShape">
                            <a:avLst/>
                          </a:prstTxWarp>
                          <a:noAutofit/>
                        </wps:bodyPr>
                      </wps:wsp>
                      <wps:wsp>
                        <wps:cNvPr id="2019" name="Graphic 2019"/>
                        <wps:cNvSpPr/>
                        <wps:spPr>
                          <a:xfrm>
                            <a:off x="98196" y="159257"/>
                            <a:ext cx="20320" cy="187960"/>
                          </a:xfrm>
                          <a:custGeom>
                            <a:avLst/>
                            <a:gdLst/>
                            <a:ahLst/>
                            <a:cxnLst/>
                            <a:rect l="l" t="t" r="r" b="b"/>
                            <a:pathLst>
                              <a:path w="20320" h="187960">
                                <a:moveTo>
                                  <a:pt x="0" y="0"/>
                                </a:moveTo>
                                <a:lnTo>
                                  <a:pt x="19812" y="0"/>
                                </a:lnTo>
                                <a:lnTo>
                                  <a:pt x="19812" y="187451"/>
                                </a:lnTo>
                                <a:lnTo>
                                  <a:pt x="0" y="18745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020" name="Graphic 2020"/>
                        <wps:cNvSpPr/>
                        <wps:spPr>
                          <a:xfrm>
                            <a:off x="101244" y="159257"/>
                            <a:ext cx="14604" cy="187960"/>
                          </a:xfrm>
                          <a:custGeom>
                            <a:avLst/>
                            <a:gdLst/>
                            <a:ahLst/>
                            <a:cxnLst/>
                            <a:rect l="l" t="t" r="r" b="b"/>
                            <a:pathLst>
                              <a:path w="14604" h="187960">
                                <a:moveTo>
                                  <a:pt x="14477" y="0"/>
                                </a:moveTo>
                                <a:lnTo>
                                  <a:pt x="0" y="0"/>
                                </a:lnTo>
                                <a:lnTo>
                                  <a:pt x="0" y="187451"/>
                                </a:lnTo>
                                <a:lnTo>
                                  <a:pt x="14477" y="187451"/>
                                </a:lnTo>
                                <a:lnTo>
                                  <a:pt x="14477" y="0"/>
                                </a:lnTo>
                                <a:close/>
                              </a:path>
                            </a:pathLst>
                          </a:custGeom>
                          <a:solidFill>
                            <a:srgbClr val="7F7F7F"/>
                          </a:solidFill>
                        </wps:spPr>
                        <wps:bodyPr wrap="square" lIns="0" tIns="0" rIns="0" bIns="0" rtlCol="0">
                          <a:prstTxWarp prst="textNoShape">
                            <a:avLst/>
                          </a:prstTxWarp>
                          <a:noAutofit/>
                        </wps:bodyPr>
                      </wps:wsp>
                      <wps:wsp>
                        <wps:cNvPr id="2021" name="Graphic 2021"/>
                        <wps:cNvSpPr/>
                        <wps:spPr>
                          <a:xfrm>
                            <a:off x="101244" y="159257"/>
                            <a:ext cx="14604" cy="187960"/>
                          </a:xfrm>
                          <a:custGeom>
                            <a:avLst/>
                            <a:gdLst/>
                            <a:ahLst/>
                            <a:cxnLst/>
                            <a:rect l="l" t="t" r="r" b="b"/>
                            <a:pathLst>
                              <a:path w="14604" h="187960">
                                <a:moveTo>
                                  <a:pt x="0" y="0"/>
                                </a:moveTo>
                                <a:lnTo>
                                  <a:pt x="14477" y="0"/>
                                </a:lnTo>
                                <a:lnTo>
                                  <a:pt x="14477" y="187451"/>
                                </a:lnTo>
                                <a:lnTo>
                                  <a:pt x="0" y="187451"/>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022" name="Graphic 2022"/>
                        <wps:cNvSpPr/>
                        <wps:spPr>
                          <a:xfrm>
                            <a:off x="660" y="1523"/>
                            <a:ext cx="215900" cy="210820"/>
                          </a:xfrm>
                          <a:custGeom>
                            <a:avLst/>
                            <a:gdLst/>
                            <a:ahLst/>
                            <a:cxnLst/>
                            <a:rect l="l" t="t" r="r" b="b"/>
                            <a:pathLst>
                              <a:path w="215900" h="210820">
                                <a:moveTo>
                                  <a:pt x="149351" y="0"/>
                                </a:moveTo>
                                <a:lnTo>
                                  <a:pt x="65531" y="0"/>
                                </a:lnTo>
                                <a:lnTo>
                                  <a:pt x="0" y="60197"/>
                                </a:lnTo>
                                <a:lnTo>
                                  <a:pt x="0" y="146303"/>
                                </a:lnTo>
                                <a:lnTo>
                                  <a:pt x="65531" y="210311"/>
                                </a:lnTo>
                                <a:lnTo>
                                  <a:pt x="149351" y="210311"/>
                                </a:lnTo>
                                <a:lnTo>
                                  <a:pt x="215645" y="146303"/>
                                </a:lnTo>
                                <a:lnTo>
                                  <a:pt x="215645" y="60197"/>
                                </a:lnTo>
                                <a:lnTo>
                                  <a:pt x="149351" y="0"/>
                                </a:lnTo>
                                <a:close/>
                              </a:path>
                            </a:pathLst>
                          </a:custGeom>
                          <a:solidFill>
                            <a:srgbClr val="FF0000"/>
                          </a:solidFill>
                        </wps:spPr>
                        <wps:bodyPr wrap="square" lIns="0" tIns="0" rIns="0" bIns="0" rtlCol="0">
                          <a:prstTxWarp prst="textNoShape">
                            <a:avLst/>
                          </a:prstTxWarp>
                          <a:noAutofit/>
                        </wps:bodyPr>
                      </wps:wsp>
                      <wps:wsp>
                        <wps:cNvPr id="2023" name="Graphic 2023"/>
                        <wps:cNvSpPr/>
                        <wps:spPr>
                          <a:xfrm>
                            <a:off x="660" y="1523"/>
                            <a:ext cx="215900" cy="210820"/>
                          </a:xfrm>
                          <a:custGeom>
                            <a:avLst/>
                            <a:gdLst/>
                            <a:ahLst/>
                            <a:cxnLst/>
                            <a:rect l="l" t="t" r="r" b="b"/>
                            <a:pathLst>
                              <a:path w="215900" h="210820">
                                <a:moveTo>
                                  <a:pt x="0" y="60197"/>
                                </a:moveTo>
                                <a:lnTo>
                                  <a:pt x="65531" y="0"/>
                                </a:lnTo>
                                <a:lnTo>
                                  <a:pt x="149351" y="0"/>
                                </a:lnTo>
                                <a:lnTo>
                                  <a:pt x="215645" y="60197"/>
                                </a:lnTo>
                                <a:lnTo>
                                  <a:pt x="215645" y="146303"/>
                                </a:lnTo>
                                <a:lnTo>
                                  <a:pt x="149351" y="210311"/>
                                </a:lnTo>
                                <a:lnTo>
                                  <a:pt x="65531" y="210311"/>
                                </a:lnTo>
                                <a:lnTo>
                                  <a:pt x="0" y="146303"/>
                                </a:lnTo>
                                <a:lnTo>
                                  <a:pt x="0" y="60197"/>
                                </a:lnTo>
                                <a:close/>
                              </a:path>
                            </a:pathLst>
                          </a:custGeom>
                          <a:ln w="1320">
                            <a:solidFill>
                              <a:srgbClr val="000000"/>
                            </a:solidFill>
                            <a:prstDash val="solid"/>
                          </a:ln>
                        </wps:spPr>
                        <wps:bodyPr wrap="square" lIns="0" tIns="0" rIns="0" bIns="0" rtlCol="0">
                          <a:prstTxWarp prst="textNoShape">
                            <a:avLst/>
                          </a:prstTxWarp>
                          <a:noAutofit/>
                        </wps:bodyPr>
                      </wps:wsp>
                      <wps:wsp>
                        <wps:cNvPr id="2024" name="Graphic 2024"/>
                        <wps:cNvSpPr/>
                        <wps:spPr>
                          <a:xfrm>
                            <a:off x="15138" y="16001"/>
                            <a:ext cx="186690" cy="181610"/>
                          </a:xfrm>
                          <a:custGeom>
                            <a:avLst/>
                            <a:gdLst/>
                            <a:ahLst/>
                            <a:cxnLst/>
                            <a:rect l="l" t="t" r="r" b="b"/>
                            <a:pathLst>
                              <a:path w="186690" h="181610">
                                <a:moveTo>
                                  <a:pt x="0" y="51815"/>
                                </a:moveTo>
                                <a:lnTo>
                                  <a:pt x="57150" y="0"/>
                                </a:lnTo>
                                <a:lnTo>
                                  <a:pt x="129540" y="0"/>
                                </a:lnTo>
                                <a:lnTo>
                                  <a:pt x="186690" y="51815"/>
                                </a:lnTo>
                                <a:lnTo>
                                  <a:pt x="186690" y="126491"/>
                                </a:lnTo>
                                <a:lnTo>
                                  <a:pt x="129540" y="181355"/>
                                </a:lnTo>
                                <a:lnTo>
                                  <a:pt x="57150" y="181355"/>
                                </a:lnTo>
                                <a:lnTo>
                                  <a:pt x="0" y="126491"/>
                                </a:lnTo>
                                <a:lnTo>
                                  <a:pt x="0" y="51815"/>
                                </a:lnTo>
                              </a:path>
                            </a:pathLst>
                          </a:custGeom>
                          <a:ln w="13233">
                            <a:solidFill>
                              <a:srgbClr val="000000"/>
                            </a:solidFill>
                            <a:prstDash val="solid"/>
                          </a:ln>
                        </wps:spPr>
                        <wps:bodyPr wrap="square" lIns="0" tIns="0" rIns="0" bIns="0" rtlCol="0">
                          <a:prstTxWarp prst="textNoShape">
                            <a:avLst/>
                          </a:prstTxWarp>
                          <a:noAutofit/>
                        </wps:bodyPr>
                      </wps:wsp>
                      <wps:wsp>
                        <wps:cNvPr id="2025" name="Graphic 2025"/>
                        <wps:cNvSpPr/>
                        <wps:spPr>
                          <a:xfrm>
                            <a:off x="15138" y="16001"/>
                            <a:ext cx="186690" cy="181610"/>
                          </a:xfrm>
                          <a:custGeom>
                            <a:avLst/>
                            <a:gdLst/>
                            <a:ahLst/>
                            <a:cxnLst/>
                            <a:rect l="l" t="t" r="r" b="b"/>
                            <a:pathLst>
                              <a:path w="186690" h="181610">
                                <a:moveTo>
                                  <a:pt x="0" y="51815"/>
                                </a:moveTo>
                                <a:lnTo>
                                  <a:pt x="56387" y="0"/>
                                </a:lnTo>
                                <a:lnTo>
                                  <a:pt x="129540" y="0"/>
                                </a:lnTo>
                                <a:lnTo>
                                  <a:pt x="186690" y="51815"/>
                                </a:lnTo>
                                <a:lnTo>
                                  <a:pt x="186690" y="126491"/>
                                </a:lnTo>
                                <a:lnTo>
                                  <a:pt x="129540" y="181355"/>
                                </a:lnTo>
                                <a:lnTo>
                                  <a:pt x="56387" y="181355"/>
                                </a:lnTo>
                                <a:lnTo>
                                  <a:pt x="0" y="126491"/>
                                </a:lnTo>
                                <a:lnTo>
                                  <a:pt x="0" y="51815"/>
                                </a:lnTo>
                              </a:path>
                            </a:pathLst>
                          </a:custGeom>
                          <a:ln w="7937">
                            <a:solidFill>
                              <a:srgbClr val="FFFFFF"/>
                            </a:solidFill>
                            <a:prstDash val="solid"/>
                          </a:ln>
                        </wps:spPr>
                        <wps:bodyPr wrap="square" lIns="0" tIns="0" rIns="0" bIns="0" rtlCol="0">
                          <a:prstTxWarp prst="textNoShape">
                            <a:avLst/>
                          </a:prstTxWarp>
                          <a:noAutofit/>
                        </wps:bodyPr>
                      </wps:wsp>
                      <wps:wsp>
                        <wps:cNvPr id="2026" name="Graphic 2026"/>
                        <wps:cNvSpPr/>
                        <wps:spPr>
                          <a:xfrm>
                            <a:off x="153822" y="60960"/>
                            <a:ext cx="36830" cy="87630"/>
                          </a:xfrm>
                          <a:custGeom>
                            <a:avLst/>
                            <a:gdLst/>
                            <a:ahLst/>
                            <a:cxnLst/>
                            <a:rect l="l" t="t" r="r" b="b"/>
                            <a:pathLst>
                              <a:path w="36830" h="87630">
                                <a:moveTo>
                                  <a:pt x="25907" y="0"/>
                                </a:moveTo>
                                <a:lnTo>
                                  <a:pt x="0" y="0"/>
                                </a:lnTo>
                                <a:lnTo>
                                  <a:pt x="0" y="87629"/>
                                </a:lnTo>
                                <a:lnTo>
                                  <a:pt x="15239" y="87629"/>
                                </a:lnTo>
                                <a:lnTo>
                                  <a:pt x="15239" y="60198"/>
                                </a:lnTo>
                                <a:lnTo>
                                  <a:pt x="25907" y="60198"/>
                                </a:lnTo>
                                <a:lnTo>
                                  <a:pt x="36575" y="45720"/>
                                </a:lnTo>
                                <a:lnTo>
                                  <a:pt x="36575" y="13716"/>
                                </a:lnTo>
                                <a:lnTo>
                                  <a:pt x="25907" y="0"/>
                                </a:lnTo>
                                <a:close/>
                              </a:path>
                            </a:pathLst>
                          </a:custGeom>
                          <a:solidFill>
                            <a:srgbClr val="FFFFFF"/>
                          </a:solidFill>
                        </wps:spPr>
                        <wps:bodyPr wrap="square" lIns="0" tIns="0" rIns="0" bIns="0" rtlCol="0">
                          <a:prstTxWarp prst="textNoShape">
                            <a:avLst/>
                          </a:prstTxWarp>
                          <a:noAutofit/>
                        </wps:bodyPr>
                      </wps:wsp>
                      <wps:wsp>
                        <wps:cNvPr id="2027" name="Graphic 2027"/>
                        <wps:cNvSpPr/>
                        <wps:spPr>
                          <a:xfrm>
                            <a:off x="153822" y="60960"/>
                            <a:ext cx="36830" cy="87630"/>
                          </a:xfrm>
                          <a:custGeom>
                            <a:avLst/>
                            <a:gdLst/>
                            <a:ahLst/>
                            <a:cxnLst/>
                            <a:rect l="l" t="t" r="r" b="b"/>
                            <a:pathLst>
                              <a:path w="36830" h="87630">
                                <a:moveTo>
                                  <a:pt x="0" y="0"/>
                                </a:moveTo>
                                <a:lnTo>
                                  <a:pt x="25907" y="0"/>
                                </a:lnTo>
                                <a:lnTo>
                                  <a:pt x="36575" y="13716"/>
                                </a:lnTo>
                                <a:lnTo>
                                  <a:pt x="36575" y="45720"/>
                                </a:lnTo>
                                <a:lnTo>
                                  <a:pt x="25907" y="60198"/>
                                </a:lnTo>
                                <a:lnTo>
                                  <a:pt x="15239" y="60198"/>
                                </a:lnTo>
                                <a:lnTo>
                                  <a:pt x="15239" y="87629"/>
                                </a:lnTo>
                                <a:lnTo>
                                  <a:pt x="0" y="87629"/>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028" name="Graphic 2028"/>
                        <wps:cNvSpPr/>
                        <wps:spPr>
                          <a:xfrm>
                            <a:off x="107340" y="60960"/>
                            <a:ext cx="40005" cy="87630"/>
                          </a:xfrm>
                          <a:custGeom>
                            <a:avLst/>
                            <a:gdLst/>
                            <a:ahLst/>
                            <a:cxnLst/>
                            <a:rect l="l" t="t" r="r" b="b"/>
                            <a:pathLst>
                              <a:path w="40005" h="87630">
                                <a:moveTo>
                                  <a:pt x="28956" y="0"/>
                                </a:moveTo>
                                <a:lnTo>
                                  <a:pt x="11429" y="0"/>
                                </a:lnTo>
                                <a:lnTo>
                                  <a:pt x="0" y="13716"/>
                                </a:lnTo>
                                <a:lnTo>
                                  <a:pt x="0" y="75438"/>
                                </a:lnTo>
                                <a:lnTo>
                                  <a:pt x="11429" y="87629"/>
                                </a:lnTo>
                                <a:lnTo>
                                  <a:pt x="28956" y="87629"/>
                                </a:lnTo>
                                <a:lnTo>
                                  <a:pt x="39624" y="73914"/>
                                </a:lnTo>
                                <a:lnTo>
                                  <a:pt x="39624" y="13716"/>
                                </a:lnTo>
                                <a:lnTo>
                                  <a:pt x="28956" y="0"/>
                                </a:lnTo>
                                <a:close/>
                              </a:path>
                            </a:pathLst>
                          </a:custGeom>
                          <a:solidFill>
                            <a:srgbClr val="FFFFFF"/>
                          </a:solidFill>
                        </wps:spPr>
                        <wps:bodyPr wrap="square" lIns="0" tIns="0" rIns="0" bIns="0" rtlCol="0">
                          <a:prstTxWarp prst="textNoShape">
                            <a:avLst/>
                          </a:prstTxWarp>
                          <a:noAutofit/>
                        </wps:bodyPr>
                      </wps:wsp>
                      <wps:wsp>
                        <wps:cNvPr id="2029" name="Graphic 2029"/>
                        <wps:cNvSpPr/>
                        <wps:spPr>
                          <a:xfrm>
                            <a:off x="107340" y="60960"/>
                            <a:ext cx="40005" cy="87630"/>
                          </a:xfrm>
                          <a:custGeom>
                            <a:avLst/>
                            <a:gdLst/>
                            <a:ahLst/>
                            <a:cxnLst/>
                            <a:rect l="l" t="t" r="r" b="b"/>
                            <a:pathLst>
                              <a:path w="40005" h="87630">
                                <a:moveTo>
                                  <a:pt x="11429" y="0"/>
                                </a:moveTo>
                                <a:lnTo>
                                  <a:pt x="28956" y="0"/>
                                </a:lnTo>
                                <a:lnTo>
                                  <a:pt x="39624" y="13716"/>
                                </a:lnTo>
                                <a:lnTo>
                                  <a:pt x="39624" y="73914"/>
                                </a:lnTo>
                                <a:lnTo>
                                  <a:pt x="28956" y="87629"/>
                                </a:lnTo>
                                <a:lnTo>
                                  <a:pt x="11429" y="87629"/>
                                </a:lnTo>
                                <a:lnTo>
                                  <a:pt x="0" y="75438"/>
                                </a:lnTo>
                                <a:lnTo>
                                  <a:pt x="0" y="13716"/>
                                </a:lnTo>
                                <a:lnTo>
                                  <a:pt x="11429" y="0"/>
                                </a:lnTo>
                                <a:close/>
                              </a:path>
                            </a:pathLst>
                          </a:custGeom>
                          <a:ln w="1320">
                            <a:solidFill>
                              <a:srgbClr val="000000"/>
                            </a:solidFill>
                            <a:prstDash val="solid"/>
                          </a:ln>
                        </wps:spPr>
                        <wps:bodyPr wrap="square" lIns="0" tIns="0" rIns="0" bIns="0" rtlCol="0">
                          <a:prstTxWarp prst="textNoShape">
                            <a:avLst/>
                          </a:prstTxWarp>
                          <a:noAutofit/>
                        </wps:bodyPr>
                      </wps:wsp>
                      <wps:wsp>
                        <wps:cNvPr id="2030" name="Graphic 2030"/>
                        <wps:cNvSpPr/>
                        <wps:spPr>
                          <a:xfrm>
                            <a:off x="25806" y="60960"/>
                            <a:ext cx="37465" cy="87630"/>
                          </a:xfrm>
                          <a:custGeom>
                            <a:avLst/>
                            <a:gdLst/>
                            <a:ahLst/>
                            <a:cxnLst/>
                            <a:rect l="l" t="t" r="r" b="b"/>
                            <a:pathLst>
                              <a:path w="37465" h="87630">
                                <a:moveTo>
                                  <a:pt x="25908" y="0"/>
                                </a:moveTo>
                                <a:lnTo>
                                  <a:pt x="9906" y="0"/>
                                </a:lnTo>
                                <a:lnTo>
                                  <a:pt x="0" y="13716"/>
                                </a:lnTo>
                                <a:lnTo>
                                  <a:pt x="0" y="40385"/>
                                </a:lnTo>
                                <a:lnTo>
                                  <a:pt x="11430" y="51816"/>
                                </a:lnTo>
                                <a:lnTo>
                                  <a:pt x="23622" y="51816"/>
                                </a:lnTo>
                                <a:lnTo>
                                  <a:pt x="23622" y="70866"/>
                                </a:lnTo>
                                <a:lnTo>
                                  <a:pt x="13716" y="70866"/>
                                </a:lnTo>
                                <a:lnTo>
                                  <a:pt x="13716" y="60198"/>
                                </a:lnTo>
                                <a:lnTo>
                                  <a:pt x="0" y="60198"/>
                                </a:lnTo>
                                <a:lnTo>
                                  <a:pt x="0" y="75438"/>
                                </a:lnTo>
                                <a:lnTo>
                                  <a:pt x="9906" y="87629"/>
                                </a:lnTo>
                                <a:lnTo>
                                  <a:pt x="27431" y="87629"/>
                                </a:lnTo>
                                <a:lnTo>
                                  <a:pt x="37337" y="75438"/>
                                </a:lnTo>
                                <a:lnTo>
                                  <a:pt x="37337" y="48768"/>
                                </a:lnTo>
                                <a:lnTo>
                                  <a:pt x="25908" y="37338"/>
                                </a:lnTo>
                                <a:lnTo>
                                  <a:pt x="13716" y="37338"/>
                                </a:lnTo>
                                <a:lnTo>
                                  <a:pt x="13716" y="17525"/>
                                </a:lnTo>
                                <a:lnTo>
                                  <a:pt x="23622" y="17525"/>
                                </a:lnTo>
                                <a:lnTo>
                                  <a:pt x="23622" y="28955"/>
                                </a:lnTo>
                                <a:lnTo>
                                  <a:pt x="37337" y="28955"/>
                                </a:lnTo>
                                <a:lnTo>
                                  <a:pt x="37337" y="13716"/>
                                </a:lnTo>
                                <a:lnTo>
                                  <a:pt x="25908" y="0"/>
                                </a:lnTo>
                                <a:close/>
                              </a:path>
                            </a:pathLst>
                          </a:custGeom>
                          <a:solidFill>
                            <a:srgbClr val="FFFFFF"/>
                          </a:solidFill>
                        </wps:spPr>
                        <wps:bodyPr wrap="square" lIns="0" tIns="0" rIns="0" bIns="0" rtlCol="0">
                          <a:prstTxWarp prst="textNoShape">
                            <a:avLst/>
                          </a:prstTxWarp>
                          <a:noAutofit/>
                        </wps:bodyPr>
                      </wps:wsp>
                      <wps:wsp>
                        <wps:cNvPr id="2031" name="Graphic 2031"/>
                        <wps:cNvSpPr/>
                        <wps:spPr>
                          <a:xfrm>
                            <a:off x="25806" y="60960"/>
                            <a:ext cx="37465" cy="87630"/>
                          </a:xfrm>
                          <a:custGeom>
                            <a:avLst/>
                            <a:gdLst/>
                            <a:ahLst/>
                            <a:cxnLst/>
                            <a:rect l="l" t="t" r="r" b="b"/>
                            <a:pathLst>
                              <a:path w="37465" h="87630">
                                <a:moveTo>
                                  <a:pt x="9906" y="0"/>
                                </a:moveTo>
                                <a:lnTo>
                                  <a:pt x="25908" y="0"/>
                                </a:lnTo>
                                <a:lnTo>
                                  <a:pt x="37337" y="13716"/>
                                </a:lnTo>
                                <a:lnTo>
                                  <a:pt x="37337" y="28955"/>
                                </a:lnTo>
                                <a:lnTo>
                                  <a:pt x="23622" y="28955"/>
                                </a:lnTo>
                                <a:lnTo>
                                  <a:pt x="23622" y="17525"/>
                                </a:lnTo>
                                <a:lnTo>
                                  <a:pt x="13716" y="17525"/>
                                </a:lnTo>
                                <a:lnTo>
                                  <a:pt x="13716" y="37338"/>
                                </a:lnTo>
                                <a:lnTo>
                                  <a:pt x="25908" y="37338"/>
                                </a:lnTo>
                                <a:lnTo>
                                  <a:pt x="37337" y="48768"/>
                                </a:lnTo>
                                <a:lnTo>
                                  <a:pt x="37337" y="75438"/>
                                </a:lnTo>
                                <a:lnTo>
                                  <a:pt x="27431" y="87629"/>
                                </a:lnTo>
                                <a:lnTo>
                                  <a:pt x="9906" y="87629"/>
                                </a:lnTo>
                                <a:lnTo>
                                  <a:pt x="0" y="75438"/>
                                </a:lnTo>
                                <a:lnTo>
                                  <a:pt x="0" y="60198"/>
                                </a:lnTo>
                                <a:lnTo>
                                  <a:pt x="13716" y="60198"/>
                                </a:lnTo>
                                <a:lnTo>
                                  <a:pt x="13716" y="70866"/>
                                </a:lnTo>
                                <a:lnTo>
                                  <a:pt x="23622" y="70866"/>
                                </a:lnTo>
                                <a:lnTo>
                                  <a:pt x="23622" y="51816"/>
                                </a:lnTo>
                                <a:lnTo>
                                  <a:pt x="11430" y="51816"/>
                                </a:lnTo>
                                <a:lnTo>
                                  <a:pt x="0" y="40385"/>
                                </a:lnTo>
                                <a:lnTo>
                                  <a:pt x="0" y="13716"/>
                                </a:lnTo>
                                <a:lnTo>
                                  <a:pt x="9906" y="0"/>
                                </a:lnTo>
                                <a:close/>
                              </a:path>
                            </a:pathLst>
                          </a:custGeom>
                          <a:ln w="1320">
                            <a:solidFill>
                              <a:srgbClr val="000000"/>
                            </a:solidFill>
                            <a:prstDash val="solid"/>
                          </a:ln>
                        </wps:spPr>
                        <wps:bodyPr wrap="square" lIns="0" tIns="0" rIns="0" bIns="0" rtlCol="0">
                          <a:prstTxWarp prst="textNoShape">
                            <a:avLst/>
                          </a:prstTxWarp>
                          <a:noAutofit/>
                        </wps:bodyPr>
                      </wps:wsp>
                      <wps:wsp>
                        <wps:cNvPr id="2032" name="Graphic 2032"/>
                        <wps:cNvSpPr/>
                        <wps:spPr>
                          <a:xfrm>
                            <a:off x="70002" y="60960"/>
                            <a:ext cx="33655" cy="87630"/>
                          </a:xfrm>
                          <a:custGeom>
                            <a:avLst/>
                            <a:gdLst/>
                            <a:ahLst/>
                            <a:cxnLst/>
                            <a:rect l="l" t="t" r="r" b="b"/>
                            <a:pathLst>
                              <a:path w="33655" h="87630">
                                <a:moveTo>
                                  <a:pt x="33527" y="0"/>
                                </a:moveTo>
                                <a:lnTo>
                                  <a:pt x="0" y="0"/>
                                </a:lnTo>
                                <a:lnTo>
                                  <a:pt x="0" y="17525"/>
                                </a:lnTo>
                                <a:lnTo>
                                  <a:pt x="9143" y="17525"/>
                                </a:lnTo>
                                <a:lnTo>
                                  <a:pt x="9143" y="87629"/>
                                </a:lnTo>
                                <a:lnTo>
                                  <a:pt x="24383" y="87629"/>
                                </a:lnTo>
                                <a:lnTo>
                                  <a:pt x="24383" y="17525"/>
                                </a:lnTo>
                                <a:lnTo>
                                  <a:pt x="33527" y="17525"/>
                                </a:lnTo>
                                <a:lnTo>
                                  <a:pt x="33527" y="0"/>
                                </a:lnTo>
                                <a:close/>
                              </a:path>
                            </a:pathLst>
                          </a:custGeom>
                          <a:solidFill>
                            <a:srgbClr val="FFFFFF"/>
                          </a:solidFill>
                        </wps:spPr>
                        <wps:bodyPr wrap="square" lIns="0" tIns="0" rIns="0" bIns="0" rtlCol="0">
                          <a:prstTxWarp prst="textNoShape">
                            <a:avLst/>
                          </a:prstTxWarp>
                          <a:noAutofit/>
                        </wps:bodyPr>
                      </wps:wsp>
                      <wps:wsp>
                        <wps:cNvPr id="2033" name="Graphic 2033"/>
                        <wps:cNvSpPr/>
                        <wps:spPr>
                          <a:xfrm>
                            <a:off x="70002" y="60960"/>
                            <a:ext cx="62865" cy="87630"/>
                          </a:xfrm>
                          <a:custGeom>
                            <a:avLst/>
                            <a:gdLst/>
                            <a:ahLst/>
                            <a:cxnLst/>
                            <a:rect l="l" t="t" r="r" b="b"/>
                            <a:pathLst>
                              <a:path w="62865" h="87630">
                                <a:moveTo>
                                  <a:pt x="0" y="0"/>
                                </a:moveTo>
                                <a:lnTo>
                                  <a:pt x="33527" y="0"/>
                                </a:lnTo>
                                <a:lnTo>
                                  <a:pt x="33527" y="17525"/>
                                </a:lnTo>
                                <a:lnTo>
                                  <a:pt x="24383" y="17525"/>
                                </a:lnTo>
                                <a:lnTo>
                                  <a:pt x="24383" y="87629"/>
                                </a:lnTo>
                                <a:lnTo>
                                  <a:pt x="9143" y="87629"/>
                                </a:lnTo>
                                <a:lnTo>
                                  <a:pt x="9143" y="17525"/>
                                </a:lnTo>
                                <a:lnTo>
                                  <a:pt x="0" y="17525"/>
                                </a:lnTo>
                                <a:lnTo>
                                  <a:pt x="0" y="0"/>
                                </a:lnTo>
                                <a:close/>
                              </a:path>
                              <a:path w="62865" h="87630">
                                <a:moveTo>
                                  <a:pt x="52577" y="17525"/>
                                </a:moveTo>
                                <a:lnTo>
                                  <a:pt x="62483" y="17525"/>
                                </a:lnTo>
                                <a:lnTo>
                                  <a:pt x="62483" y="70103"/>
                                </a:lnTo>
                                <a:lnTo>
                                  <a:pt x="52577" y="70103"/>
                                </a:lnTo>
                                <a:lnTo>
                                  <a:pt x="52577" y="17525"/>
                                </a:lnTo>
                                <a:close/>
                              </a:path>
                            </a:pathLst>
                          </a:custGeom>
                          <a:ln w="1320">
                            <a:solidFill>
                              <a:srgbClr val="000000"/>
                            </a:solidFill>
                            <a:prstDash val="solid"/>
                          </a:ln>
                        </wps:spPr>
                        <wps:bodyPr wrap="square" lIns="0" tIns="0" rIns="0" bIns="0" rtlCol="0">
                          <a:prstTxWarp prst="textNoShape">
                            <a:avLst/>
                          </a:prstTxWarp>
                          <a:noAutofit/>
                        </wps:bodyPr>
                      </wps:wsp>
                      <wps:wsp>
                        <wps:cNvPr id="2034" name="Graphic 2034"/>
                        <wps:cNvSpPr/>
                        <wps:spPr>
                          <a:xfrm>
                            <a:off x="169062" y="78485"/>
                            <a:ext cx="7620" cy="24765"/>
                          </a:xfrm>
                          <a:custGeom>
                            <a:avLst/>
                            <a:gdLst/>
                            <a:ahLst/>
                            <a:cxnLst/>
                            <a:rect l="l" t="t" r="r" b="b"/>
                            <a:pathLst>
                              <a:path w="7620" h="24765">
                                <a:moveTo>
                                  <a:pt x="7619" y="0"/>
                                </a:moveTo>
                                <a:lnTo>
                                  <a:pt x="0" y="0"/>
                                </a:lnTo>
                                <a:lnTo>
                                  <a:pt x="0" y="24383"/>
                                </a:lnTo>
                                <a:lnTo>
                                  <a:pt x="7619" y="24383"/>
                                </a:lnTo>
                                <a:lnTo>
                                  <a:pt x="7619" y="0"/>
                                </a:lnTo>
                                <a:close/>
                              </a:path>
                            </a:pathLst>
                          </a:custGeom>
                          <a:solidFill>
                            <a:srgbClr val="FF0000"/>
                          </a:solidFill>
                        </wps:spPr>
                        <wps:bodyPr wrap="square" lIns="0" tIns="0" rIns="0" bIns="0" rtlCol="0">
                          <a:prstTxWarp prst="textNoShape">
                            <a:avLst/>
                          </a:prstTxWarp>
                          <a:noAutofit/>
                        </wps:bodyPr>
                      </wps:wsp>
                      <wps:wsp>
                        <wps:cNvPr id="2035" name="Graphic 2035"/>
                        <wps:cNvSpPr/>
                        <wps:spPr>
                          <a:xfrm>
                            <a:off x="169062" y="78485"/>
                            <a:ext cx="7620" cy="24765"/>
                          </a:xfrm>
                          <a:custGeom>
                            <a:avLst/>
                            <a:gdLst/>
                            <a:ahLst/>
                            <a:cxnLst/>
                            <a:rect l="l" t="t" r="r" b="b"/>
                            <a:pathLst>
                              <a:path w="7620" h="24765">
                                <a:moveTo>
                                  <a:pt x="0" y="0"/>
                                </a:moveTo>
                                <a:lnTo>
                                  <a:pt x="7619" y="0"/>
                                </a:lnTo>
                                <a:lnTo>
                                  <a:pt x="7619" y="24383"/>
                                </a:lnTo>
                                <a:lnTo>
                                  <a:pt x="0" y="24383"/>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036" name="Graphic 2036"/>
                        <wps:cNvSpPr/>
                        <wps:spPr>
                          <a:xfrm>
                            <a:off x="256692" y="0"/>
                            <a:ext cx="9525" cy="1207770"/>
                          </a:xfrm>
                          <a:custGeom>
                            <a:avLst/>
                            <a:gdLst/>
                            <a:ahLst/>
                            <a:cxnLst/>
                            <a:rect l="l" t="t" r="r" b="b"/>
                            <a:pathLst>
                              <a:path w="9525" h="1207770">
                                <a:moveTo>
                                  <a:pt x="9143" y="0"/>
                                </a:moveTo>
                                <a:lnTo>
                                  <a:pt x="0" y="0"/>
                                </a:lnTo>
                                <a:lnTo>
                                  <a:pt x="0" y="1207770"/>
                                </a:lnTo>
                                <a:lnTo>
                                  <a:pt x="9143" y="1207770"/>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8.287994pt;margin-top:3.7pt;width:20.95pt;height:95.1pt;mso-position-horizontal-relative:page;mso-position-vertical-relative:paragraph;z-index:16269312" id="docshapegroup1281" coordorigin="2566,74" coordsize="419,1902">
                <v:rect style="position:absolute;left:2716;top:324;width:40;height:296" id="docshape1282" filled="true" fillcolor="#7f7f7f" stroked="false">
                  <v:fill type="solid"/>
                </v:rect>
                <v:rect style="position:absolute;left:2716;top:324;width:40;height:296" id="docshape1283" filled="false" stroked="true" strokeweight=".104pt" strokecolor="#000000">
                  <v:stroke dashstyle="solid"/>
                </v:rect>
                <v:rect style="position:absolute;left:2720;top:324;width:32;height:296" id="docshape1284" filled="true" fillcolor="#bfbfbf" stroked="false">
                  <v:fill type="solid"/>
                </v:rect>
                <v:rect style="position:absolute;left:2720;top:324;width:32;height:296" id="docshape1285" filled="false" stroked="true" strokeweight=".104pt" strokecolor="#000000">
                  <v:stroke dashstyle="solid"/>
                </v:rect>
                <v:rect style="position:absolute;left:2725;top:324;width:23;height:296" id="docshape1286" filled="true" fillcolor="#7f7f7f" stroked="false">
                  <v:fill type="solid"/>
                </v:rect>
                <v:rect style="position:absolute;left:2725;top:324;width:23;height:296" id="docshape1287" filled="false" stroked="true" strokeweight=".104pt" strokecolor="#000000">
                  <v:stroke dashstyle="solid"/>
                </v:rect>
                <v:shape style="position:absolute;left:2566;top:76;width:340;height:332" id="docshape1288" coordorigin="2567,76" coordsize="340,332" path="m2802,76l2670,76,2567,171,2567,307,2670,408,2802,408,2906,307,2906,171,2802,76xe" filled="true" fillcolor="#ff0000" stroked="false">
                  <v:path arrowok="t"/>
                  <v:fill type="solid"/>
                </v:shape>
                <v:shape style="position:absolute;left:2566;top:76;width:340;height:332" id="docshape1289" coordorigin="2567,76" coordsize="340,332" path="m2567,171l2670,76,2802,76,2906,171,2906,307,2802,408,2670,408,2567,307,2567,171xe" filled="false" stroked="true" strokeweight=".104pt" strokecolor="#000000">
                  <v:path arrowok="t"/>
                  <v:stroke dashstyle="solid"/>
                </v:shape>
                <v:shape style="position:absolute;left:2589;top:99;width:294;height:286" id="docshape1290" coordorigin="2590,99" coordsize="294,286" path="m2590,181l2680,99,2794,99,2884,181,2884,298,2794,385,2680,385,2590,298,2590,181e" filled="false" stroked="true" strokeweight="1.042pt" strokecolor="#000000">
                  <v:path arrowok="t"/>
                  <v:stroke dashstyle="solid"/>
                </v:shape>
                <v:shape style="position:absolute;left:2589;top:99;width:294;height:286" id="docshape1291" coordorigin="2590,99" coordsize="294,286" path="m2590,181l2678,99,2794,99,2884,181,2884,298,2794,385,2678,385,2590,298,2590,181e" filled="false" stroked="true" strokeweight=".625pt" strokecolor="#ffffff">
                  <v:path arrowok="t"/>
                  <v:stroke dashstyle="solid"/>
                </v:shape>
                <v:shape style="position:absolute;left:2808;top:170;width:58;height:138" id="docshape1292" coordorigin="2808,170" coordsize="58,138" path="m2849,170l2808,170,2808,308,2832,308,2832,265,2849,265,2866,242,2866,192,2849,170xe" filled="true" fillcolor="#ffffff" stroked="false">
                  <v:path arrowok="t"/>
                  <v:fill type="solid"/>
                </v:shape>
                <v:shape style="position:absolute;left:2808;top:170;width:58;height:138" id="docshape1293" coordorigin="2808,170" coordsize="58,138" path="m2808,170l2849,170,2866,192,2866,242,2849,265,2832,265,2832,308,2808,308,2808,170xe" filled="false" stroked="true" strokeweight=".104pt" strokecolor="#000000">
                  <v:path arrowok="t"/>
                  <v:stroke dashstyle="solid"/>
                </v:shape>
                <v:shape style="position:absolute;left:2734;top:170;width:63;height:138" id="docshape1294" coordorigin="2735,170" coordsize="63,138" path="m2780,170l2753,170,2735,192,2735,289,2753,308,2780,308,2797,286,2797,192,2780,170xe" filled="true" fillcolor="#ffffff" stroked="false">
                  <v:path arrowok="t"/>
                  <v:fill type="solid"/>
                </v:shape>
                <v:shape style="position:absolute;left:2734;top:170;width:63;height:138" id="docshape1295" coordorigin="2735,170" coordsize="63,138" path="m2753,170l2780,170,2797,192,2797,286,2780,308,2753,308,2735,289,2735,192,2753,170xe" filled="false" stroked="true" strokeweight=".104pt" strokecolor="#000000">
                  <v:path arrowok="t"/>
                  <v:stroke dashstyle="solid"/>
                </v:shape>
                <v:shape style="position:absolute;left:2606;top:170;width:59;height:138" id="docshape1296" coordorigin="2606,170" coordsize="59,138" path="m2647,170l2622,170,2606,192,2606,234,2624,252,2644,252,2644,282,2628,282,2628,265,2606,265,2606,289,2622,308,2650,308,2665,289,2665,247,2647,229,2628,229,2628,198,2644,198,2644,216,2665,216,2665,192,2647,170xe" filled="true" fillcolor="#ffffff" stroked="false">
                  <v:path arrowok="t"/>
                  <v:fill type="solid"/>
                </v:shape>
                <v:shape style="position:absolute;left:2606;top:170;width:59;height:138" id="docshape1297" coordorigin="2606,170" coordsize="59,138" path="m2622,170l2647,170,2665,192,2665,216,2644,216,2644,198,2628,198,2628,229,2647,229,2665,247,2665,289,2650,308,2622,308,2606,289,2606,265,2628,265,2628,282,2644,282,2644,252,2624,252,2606,234,2606,192,2622,170xe" filled="false" stroked="true" strokeweight=".104pt" strokecolor="#000000">
                  <v:path arrowok="t"/>
                  <v:stroke dashstyle="solid"/>
                </v:shape>
                <v:shape style="position:absolute;left:2676;top:170;width:53;height:138" id="docshape1298" coordorigin="2676,170" coordsize="53,138" path="m2729,170l2676,170,2676,198,2690,198,2690,308,2714,308,2714,198,2729,198,2729,170xe" filled="true" fillcolor="#ffffff" stroked="false">
                  <v:path arrowok="t"/>
                  <v:fill type="solid"/>
                </v:shape>
                <v:shape style="position:absolute;left:2676;top:170;width:99;height:138" id="docshape1299" coordorigin="2676,170" coordsize="99,138" path="m2676,170l2729,170,2729,198,2714,198,2714,308,2690,308,2690,198,2676,198,2676,170xm2759,198l2774,198,2774,280,2759,280,2759,198xe" filled="false" stroked="true" strokeweight=".104pt" strokecolor="#000000">
                  <v:path arrowok="t"/>
                  <v:stroke dashstyle="solid"/>
                </v:shape>
                <v:rect style="position:absolute;left:2832;top:197;width:12;height:39" id="docshape1300" filled="true" fillcolor="#ff0000" stroked="false">
                  <v:fill type="solid"/>
                </v:rect>
                <v:rect style="position:absolute;left:2832;top:197;width:12;height:39" id="docshape1301" filled="false" stroked="true" strokeweight=".104pt" strokecolor="#000000">
                  <v:stroke dashstyle="solid"/>
                </v:rect>
                <v:rect style="position:absolute;left:2970;top:74;width:15;height:1902" id="docshape1302" filled="true" fillcolor="#000000" stroked="false">
                  <v:fill type="solid"/>
                </v:rect>
                <w10:wrap type="none"/>
              </v:group>
            </w:pict>
          </mc:Fallback>
        </mc:AlternateContent>
      </w:r>
      <w:r>
        <w:rPr/>
        <w:t>число</w:t>
      </w:r>
      <w:r>
        <w:rPr>
          <w:spacing w:val="31"/>
        </w:rPr>
        <w:t>  </w:t>
      </w:r>
      <w:r>
        <w:rPr>
          <w:i/>
          <w:sz w:val="29"/>
        </w:rPr>
        <w:t>p</w:t>
      </w:r>
      <w:r>
        <w:rPr>
          <w:i/>
          <w:position w:val="-6"/>
          <w:sz w:val="18"/>
        </w:rPr>
        <w:t>n</w:t>
      </w:r>
      <w:r>
        <w:rPr>
          <w:i/>
          <w:spacing w:val="60"/>
          <w:position w:val="-6"/>
          <w:sz w:val="18"/>
        </w:rPr>
        <w:t> </w:t>
      </w:r>
      <w:r>
        <w:rPr/>
        <w:t>через</w:t>
      </w:r>
      <w:r>
        <w:rPr>
          <w:spacing w:val="-2"/>
        </w:rPr>
        <w:t> </w:t>
      </w:r>
      <w:r>
        <w:rPr/>
        <w:t>его</w:t>
      </w:r>
      <w:r>
        <w:rPr>
          <w:spacing w:val="-2"/>
        </w:rPr>
        <w:t> </w:t>
      </w:r>
      <w:r>
        <w:rPr/>
        <w:t>номер!</w:t>
      </w:r>
      <w:r>
        <w:rPr>
          <w:spacing w:val="-21"/>
        </w:rPr>
        <w:t> </w:t>
      </w:r>
      <w:r>
        <w:rPr/>
        <w:t>)</w:t>
      </w:r>
      <w:r>
        <w:rPr>
          <w:vertAlign w:val="superscript"/>
        </w:rPr>
        <w:t>**)</w:t>
      </w:r>
      <w:r>
        <w:rPr>
          <w:spacing w:val="-3"/>
          <w:vertAlign w:val="baseline"/>
        </w:rPr>
        <w:t> </w:t>
      </w:r>
      <w:r>
        <w:rPr>
          <w:spacing w:val="-10"/>
          <w:sz w:val="32"/>
          <w:vertAlign w:val="baseline"/>
        </w:rPr>
        <w:t>:</w:t>
      </w:r>
    </w:p>
    <w:p>
      <w:pPr>
        <w:pStyle w:val="BodyText"/>
        <w:spacing w:after="0"/>
        <w:rPr>
          <w:sz w:val="32"/>
        </w:rPr>
        <w:sectPr>
          <w:pgSz w:w="11900" w:h="16840"/>
          <w:pgMar w:header="0" w:footer="985" w:top="1060" w:bottom="1180" w:left="850" w:right="708"/>
        </w:sectPr>
      </w:pPr>
    </w:p>
    <w:p>
      <w:pPr>
        <w:tabs>
          <w:tab w:pos="4260" w:val="left" w:leader="none"/>
          <w:tab w:pos="4963" w:val="left" w:leader="none"/>
        </w:tabs>
        <w:spacing w:line="230" w:lineRule="exact" w:before="55"/>
        <w:ind w:left="3435" w:right="0" w:firstLine="0"/>
        <w:jc w:val="left"/>
        <w:rPr>
          <w:rFonts w:ascii="Symbol" w:hAnsi="Symbol"/>
          <w:sz w:val="30"/>
        </w:rPr>
      </w:pPr>
      <w:r>
        <w:rPr>
          <w:i/>
          <w:sz w:val="19"/>
        </w:rPr>
        <w:t>n</w:t>
      </w:r>
      <w:r>
        <w:rPr>
          <w:position w:val="9"/>
          <w:sz w:val="15"/>
        </w:rPr>
        <w:t>2</w:t>
      </w:r>
      <w:r>
        <w:rPr>
          <w:spacing w:val="-5"/>
          <w:position w:val="9"/>
          <w:sz w:val="15"/>
        </w:rPr>
        <w:t> </w:t>
      </w:r>
      <w:r>
        <w:rPr>
          <w:rFonts w:ascii="Symbol" w:hAnsi="Symbol"/>
          <w:spacing w:val="-7"/>
          <w:sz w:val="19"/>
        </w:rPr>
        <w:t></w:t>
      </w:r>
      <w:r>
        <w:rPr>
          <w:spacing w:val="-7"/>
          <w:sz w:val="19"/>
        </w:rPr>
        <w:t>1</w:t>
      </w:r>
      <w:r>
        <w:rPr>
          <w:sz w:val="19"/>
        </w:rPr>
        <w:tab/>
      </w:r>
      <w:r>
        <w:rPr>
          <w:rFonts w:ascii="Symbol" w:hAnsi="Symbol"/>
          <w:spacing w:val="-10"/>
          <w:position w:val="2"/>
          <w:sz w:val="30"/>
        </w:rPr>
        <w:t></w:t>
      </w:r>
      <w:r>
        <w:rPr>
          <w:position w:val="2"/>
          <w:sz w:val="30"/>
        </w:rPr>
        <w:tab/>
      </w:r>
      <w:r>
        <w:rPr>
          <w:i/>
          <w:sz w:val="19"/>
        </w:rPr>
        <w:t>m</w:t>
      </w:r>
      <w:r>
        <w:rPr>
          <w:i/>
          <w:spacing w:val="59"/>
          <w:w w:val="150"/>
          <w:sz w:val="19"/>
        </w:rPr>
        <w:t> </w:t>
      </w:r>
      <w:r>
        <w:rPr>
          <w:rFonts w:ascii="Symbol" w:hAnsi="Symbol"/>
          <w:spacing w:val="-10"/>
          <w:sz w:val="30"/>
        </w:rPr>
        <w:t></w:t>
      </w:r>
    </w:p>
    <w:p>
      <w:pPr>
        <w:spacing w:line="236" w:lineRule="exact" w:before="49"/>
        <w:ind w:left="1884" w:right="0" w:firstLine="0"/>
        <w:jc w:val="left"/>
        <w:rPr>
          <w:rFonts w:ascii="Symbol" w:hAnsi="Symbol"/>
          <w:position w:val="12"/>
          <w:sz w:val="30"/>
        </w:rPr>
      </w:pPr>
      <w:r>
        <w:rPr/>
        <w:br w:type="column"/>
      </w:r>
      <w:r>
        <w:rPr>
          <w:rFonts w:ascii="Symbol" w:hAnsi="Symbol"/>
          <w:position w:val="7"/>
          <w:sz w:val="30"/>
        </w:rPr>
        <w:t></w:t>
      </w:r>
      <w:r>
        <w:rPr>
          <w:rFonts w:ascii="Symbol" w:hAnsi="Symbol"/>
          <w:position w:val="-1"/>
          <w:sz w:val="42"/>
        </w:rPr>
        <w:t></w:t>
      </w:r>
      <w:r>
        <w:rPr>
          <w:sz w:val="30"/>
        </w:rPr>
        <w:t>(</w:t>
      </w:r>
      <w:r>
        <w:rPr>
          <w:i/>
          <w:sz w:val="30"/>
        </w:rPr>
        <w:t>k</w:t>
      </w:r>
      <w:r>
        <w:rPr>
          <w:i/>
          <w:spacing w:val="-8"/>
          <w:sz w:val="30"/>
        </w:rPr>
        <w:t> </w:t>
      </w:r>
      <w:r>
        <w:rPr>
          <w:rFonts w:ascii="Symbol" w:hAnsi="Symbol"/>
          <w:sz w:val="30"/>
        </w:rPr>
        <w:t></w:t>
      </w:r>
      <w:r>
        <w:rPr>
          <w:spacing w:val="-29"/>
          <w:sz w:val="30"/>
        </w:rPr>
        <w:t> </w:t>
      </w:r>
      <w:r>
        <w:rPr>
          <w:sz w:val="30"/>
        </w:rPr>
        <w:t>1)!</w:t>
      </w:r>
      <w:r>
        <w:rPr>
          <w:rFonts w:ascii="Symbol" w:hAnsi="Symbol"/>
          <w:position w:val="-1"/>
          <w:sz w:val="42"/>
        </w:rPr>
        <w:t></w:t>
      </w:r>
      <w:r>
        <w:rPr>
          <w:position w:val="18"/>
          <w:sz w:val="19"/>
        </w:rPr>
        <w:t>2</w:t>
      </w:r>
      <w:r>
        <w:rPr>
          <w:spacing w:val="6"/>
          <w:position w:val="18"/>
          <w:sz w:val="19"/>
        </w:rPr>
        <w:t> </w:t>
      </w:r>
      <w:r>
        <w:rPr>
          <w:rFonts w:ascii="Symbol" w:hAnsi="Symbol"/>
          <w:spacing w:val="-5"/>
          <w:position w:val="7"/>
          <w:sz w:val="30"/>
        </w:rPr>
        <w:t></w:t>
      </w:r>
      <w:r>
        <w:rPr>
          <w:rFonts w:ascii="Symbol" w:hAnsi="Symbol"/>
          <w:spacing w:val="-5"/>
          <w:position w:val="9"/>
          <w:sz w:val="30"/>
        </w:rPr>
        <w:t></w:t>
      </w:r>
      <w:r>
        <w:rPr>
          <w:rFonts w:ascii="Symbol" w:hAnsi="Symbol"/>
          <w:spacing w:val="-5"/>
          <w:position w:val="12"/>
          <w:sz w:val="30"/>
        </w:rPr>
        <w:t></w:t>
      </w:r>
    </w:p>
    <w:p>
      <w:pPr>
        <w:spacing w:after="0" w:line="236" w:lineRule="exact"/>
        <w:jc w:val="left"/>
        <w:rPr>
          <w:rFonts w:ascii="Symbol" w:hAnsi="Symbol"/>
          <w:position w:val="12"/>
          <w:sz w:val="30"/>
        </w:rPr>
        <w:sectPr>
          <w:type w:val="continuous"/>
          <w:pgSz w:w="11900" w:h="16840"/>
          <w:pgMar w:header="0" w:footer="985" w:top="1060" w:bottom="1240" w:left="850" w:right="708"/>
          <w:cols w:num="2" w:equalWidth="0">
            <w:col w:w="5352" w:space="40"/>
            <w:col w:w="4950"/>
          </w:cols>
        </w:sectPr>
      </w:pPr>
    </w:p>
    <w:p>
      <w:pPr>
        <w:tabs>
          <w:tab w:pos="3180" w:val="left" w:leader="none"/>
        </w:tabs>
        <w:spacing w:line="269" w:lineRule="exact" w:before="5"/>
        <w:ind w:left="2814" w:right="0" w:firstLine="0"/>
        <w:jc w:val="left"/>
        <w:rPr>
          <w:position w:val="18"/>
          <w:sz w:val="19"/>
        </w:rPr>
      </w:pPr>
      <w:r>
        <w:rPr>
          <w:position w:val="18"/>
          <w:sz w:val="19"/>
        </w:rPr>
        <mc:AlternateContent>
          <mc:Choice Requires="wps">
            <w:drawing>
              <wp:anchor distT="0" distB="0" distL="0" distR="0" allowOverlap="1" layoutInCell="1" locked="0" behindDoc="0" simplePos="0" relativeHeight="16269824">
                <wp:simplePos x="0" y="0"/>
                <wp:positionH relativeFrom="page">
                  <wp:posOffset>5241797</wp:posOffset>
                </wp:positionH>
                <wp:positionV relativeFrom="paragraph">
                  <wp:posOffset>208252</wp:posOffset>
                </wp:positionV>
                <wp:extent cx="805815" cy="1270"/>
                <wp:effectExtent l="0" t="0" r="0" b="0"/>
                <wp:wrapNone/>
                <wp:docPr id="2037" name="Graphic 2037"/>
                <wp:cNvGraphicFramePr>
                  <a:graphicFrameLocks/>
                </wp:cNvGraphicFramePr>
                <a:graphic>
                  <a:graphicData uri="http://schemas.microsoft.com/office/word/2010/wordprocessingShape">
                    <wps:wsp>
                      <wps:cNvPr id="2037" name="Graphic 2037"/>
                      <wps:cNvSpPr/>
                      <wps:spPr>
                        <a:xfrm>
                          <a:off x="0" y="0"/>
                          <a:ext cx="805815" cy="1270"/>
                        </a:xfrm>
                        <a:custGeom>
                          <a:avLst/>
                          <a:gdLst/>
                          <a:ahLst/>
                          <a:cxnLst/>
                          <a:rect l="l" t="t" r="r" b="b"/>
                          <a:pathLst>
                            <a:path w="805815" h="0">
                              <a:moveTo>
                                <a:pt x="0" y="0"/>
                              </a:moveTo>
                              <a:lnTo>
                                <a:pt x="805434" y="0"/>
                              </a:lnTo>
                            </a:path>
                          </a:pathLst>
                        </a:custGeom>
                        <a:ln w="69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9824" from="412.73999pt,16.397804pt" to="476.15999pt,16.397804pt" stroked="true" strokeweight=".547pt" strokecolor="#000000">
                <v:stroke dashstyle="solid"/>
                <w10:wrap type="none"/>
              </v:line>
            </w:pict>
          </mc:Fallback>
        </mc:AlternateContent>
      </w:r>
      <w:r>
        <w:rPr>
          <w:i/>
          <w:spacing w:val="-10"/>
          <w:sz w:val="30"/>
        </w:rPr>
        <w:t>p</w:t>
      </w:r>
      <w:r>
        <w:rPr>
          <w:i/>
          <w:sz w:val="30"/>
        </w:rPr>
        <w:tab/>
      </w:r>
      <w:r>
        <w:rPr>
          <w:rFonts w:ascii="Symbol" w:hAnsi="Symbol"/>
          <w:sz w:val="30"/>
        </w:rPr>
        <w:t></w:t>
      </w:r>
      <w:r>
        <w:rPr>
          <w:spacing w:val="59"/>
          <w:sz w:val="30"/>
        </w:rPr>
        <w:t> </w:t>
      </w:r>
      <w:r>
        <w:rPr>
          <w:rFonts w:ascii="Symbol" w:hAnsi="Symbol"/>
          <w:position w:val="-5"/>
          <w:sz w:val="44"/>
        </w:rPr>
        <w:t></w:t>
      </w:r>
      <w:r>
        <w:rPr>
          <w:sz w:val="30"/>
        </w:rPr>
        <w:t>sgn</w:t>
      </w:r>
      <w:r>
        <w:rPr>
          <w:rFonts w:ascii="Symbol" w:hAnsi="Symbol"/>
          <w:position w:val="10"/>
          <w:sz w:val="30"/>
        </w:rPr>
        <w:t></w:t>
      </w:r>
      <w:r>
        <w:rPr>
          <w:spacing w:val="-44"/>
          <w:position w:val="10"/>
          <w:sz w:val="30"/>
        </w:rPr>
        <w:t> </w:t>
      </w:r>
      <w:r>
        <w:rPr>
          <w:i/>
          <w:sz w:val="30"/>
        </w:rPr>
        <w:t>n</w:t>
      </w:r>
      <w:r>
        <w:rPr>
          <w:i/>
          <w:spacing w:val="-4"/>
          <w:sz w:val="30"/>
        </w:rPr>
        <w:t> </w:t>
      </w:r>
      <w:r>
        <w:rPr>
          <w:rFonts w:ascii="Symbol" w:hAnsi="Symbol"/>
          <w:sz w:val="30"/>
        </w:rPr>
        <w:t></w:t>
      </w:r>
      <w:r>
        <w:rPr>
          <w:spacing w:val="11"/>
          <w:sz w:val="30"/>
        </w:rPr>
        <w:t> </w:t>
      </w:r>
      <w:r>
        <w:rPr>
          <w:rFonts w:ascii="Symbol" w:hAnsi="Symbol"/>
          <w:spacing w:val="17"/>
          <w:position w:val="-5"/>
          <w:sz w:val="44"/>
        </w:rPr>
        <w:t></w:t>
      </w:r>
      <w:r>
        <w:rPr>
          <w:rFonts w:ascii="Symbol" w:hAnsi="Symbol"/>
          <w:spacing w:val="17"/>
          <w:position w:val="8"/>
          <w:sz w:val="30"/>
        </w:rPr>
        <w:t></w:t>
      </w:r>
      <w:r>
        <w:rPr>
          <w:rFonts w:ascii="Symbol" w:hAnsi="Symbol"/>
          <w:spacing w:val="17"/>
          <w:position w:val="-1"/>
          <w:sz w:val="42"/>
        </w:rPr>
        <w:t></w:t>
      </w:r>
      <w:r>
        <w:rPr>
          <w:spacing w:val="17"/>
          <w:sz w:val="30"/>
        </w:rPr>
        <w:t>(</w:t>
      </w:r>
      <w:r>
        <w:rPr>
          <w:i/>
          <w:spacing w:val="17"/>
          <w:sz w:val="30"/>
        </w:rPr>
        <w:t>k</w:t>
      </w:r>
      <w:r>
        <w:rPr>
          <w:i/>
          <w:spacing w:val="25"/>
          <w:sz w:val="30"/>
        </w:rPr>
        <w:t> </w:t>
      </w:r>
      <w:r>
        <w:rPr>
          <w:rFonts w:ascii="Symbol" w:hAnsi="Symbol"/>
          <w:sz w:val="30"/>
        </w:rPr>
        <w:t></w:t>
      </w:r>
      <w:r>
        <w:rPr>
          <w:spacing w:val="-27"/>
          <w:sz w:val="30"/>
        </w:rPr>
        <w:t> </w:t>
      </w:r>
      <w:r>
        <w:rPr>
          <w:spacing w:val="-8"/>
          <w:sz w:val="30"/>
        </w:rPr>
        <w:t>1)!</w:t>
      </w:r>
      <w:r>
        <w:rPr>
          <w:rFonts w:ascii="Symbol" w:hAnsi="Symbol"/>
          <w:spacing w:val="-8"/>
          <w:position w:val="-1"/>
          <w:sz w:val="42"/>
        </w:rPr>
        <w:t></w:t>
      </w:r>
      <w:r>
        <w:rPr>
          <w:spacing w:val="-8"/>
          <w:position w:val="18"/>
          <w:sz w:val="19"/>
        </w:rPr>
        <w:t>2</w:t>
      </w:r>
    </w:p>
    <w:p>
      <w:pPr>
        <w:spacing w:line="165" w:lineRule="exact" w:before="108"/>
        <w:ind w:left="60" w:right="0" w:firstLine="0"/>
        <w:jc w:val="left"/>
        <w:rPr>
          <w:rFonts w:ascii="Symbol" w:hAnsi="Symbol"/>
          <w:sz w:val="30"/>
        </w:rPr>
      </w:pPr>
      <w:r>
        <w:rPr/>
        <w:br w:type="column"/>
      </w:r>
      <w:r>
        <w:rPr>
          <w:rFonts w:ascii="Symbol" w:hAnsi="Symbol"/>
          <w:sz w:val="30"/>
        </w:rPr>
        <w:t></w:t>
      </w:r>
      <w:r>
        <w:rPr>
          <w:spacing w:val="2"/>
          <w:sz w:val="30"/>
        </w:rPr>
        <w:t> </w:t>
      </w:r>
      <w:r>
        <w:rPr>
          <w:i/>
          <w:sz w:val="30"/>
        </w:rPr>
        <w:t>k</w:t>
      </w:r>
      <w:r>
        <w:rPr>
          <w:i/>
          <w:spacing w:val="2"/>
          <w:sz w:val="30"/>
        </w:rPr>
        <w:t> </w:t>
      </w:r>
      <w:r>
        <w:rPr>
          <w:rFonts w:ascii="Symbol" w:hAnsi="Symbol"/>
          <w:sz w:val="30"/>
        </w:rPr>
        <w:t></w:t>
      </w:r>
      <w:r>
        <w:rPr>
          <w:spacing w:val="-20"/>
          <w:sz w:val="30"/>
        </w:rPr>
        <w:t> </w:t>
      </w:r>
      <w:r>
        <w:rPr>
          <w:rFonts w:ascii="Symbol" w:hAnsi="Symbol"/>
          <w:spacing w:val="-10"/>
          <w:sz w:val="30"/>
        </w:rPr>
        <w:t></w:t>
      </w:r>
    </w:p>
    <w:p>
      <w:pPr>
        <w:tabs>
          <w:tab w:pos="1883" w:val="left" w:leader="none"/>
        </w:tabs>
        <w:spacing w:line="266" w:lineRule="exact" w:before="7"/>
        <w:ind w:left="1256" w:right="0" w:firstLine="0"/>
        <w:jc w:val="left"/>
        <w:rPr>
          <w:position w:val="-14"/>
          <w:sz w:val="24"/>
        </w:rPr>
      </w:pPr>
      <w:r>
        <w:rPr/>
        <w:br w:type="column"/>
      </w:r>
      <w:r>
        <w:rPr>
          <w:rFonts w:ascii="Symbol" w:hAnsi="Symbol"/>
          <w:spacing w:val="-5"/>
          <w:position w:val="-9"/>
          <w:sz w:val="30"/>
        </w:rPr>
        <w:t></w:t>
      </w:r>
      <w:r>
        <w:rPr>
          <w:rFonts w:ascii="Symbol" w:hAnsi="Symbol"/>
          <w:spacing w:val="-5"/>
          <w:position w:val="-1"/>
          <w:sz w:val="30"/>
        </w:rPr>
        <w:t></w:t>
      </w:r>
      <w:r>
        <w:rPr>
          <w:rFonts w:ascii="Symbol" w:hAnsi="Symbol"/>
          <w:spacing w:val="-5"/>
          <w:sz w:val="30"/>
        </w:rPr>
        <w:t></w:t>
      </w:r>
      <w:r>
        <w:rPr>
          <w:sz w:val="30"/>
        </w:rPr>
        <w:tab/>
      </w:r>
      <w:r>
        <w:rPr>
          <w:spacing w:val="-10"/>
          <w:position w:val="-14"/>
          <w:sz w:val="24"/>
        </w:rPr>
        <w:t>.</w:t>
      </w:r>
    </w:p>
    <w:p>
      <w:pPr>
        <w:spacing w:after="0" w:line="266" w:lineRule="exact"/>
        <w:jc w:val="left"/>
        <w:rPr>
          <w:position w:val="-14"/>
          <w:sz w:val="24"/>
        </w:rPr>
        <w:sectPr>
          <w:type w:val="continuous"/>
          <w:pgSz w:w="11900" w:h="16840"/>
          <w:pgMar w:header="0" w:footer="985" w:top="1060" w:bottom="1240" w:left="850" w:right="708"/>
          <w:cols w:num="3" w:equalWidth="0">
            <w:col w:w="6590" w:space="40"/>
            <w:col w:w="766" w:space="39"/>
            <w:col w:w="2907"/>
          </w:cols>
        </w:sectPr>
      </w:pPr>
    </w:p>
    <w:p>
      <w:pPr>
        <w:tabs>
          <w:tab w:pos="5233" w:val="left" w:leader="none"/>
        </w:tabs>
        <w:spacing w:line="269" w:lineRule="exact" w:before="9"/>
        <w:ind w:left="2964" w:right="0" w:firstLine="0"/>
        <w:jc w:val="left"/>
        <w:rPr>
          <w:rFonts w:ascii="Symbol" w:hAnsi="Symbol"/>
          <w:position w:val="-9"/>
          <w:sz w:val="30"/>
        </w:rPr>
      </w:pPr>
      <w:r>
        <w:rPr>
          <w:rFonts w:ascii="Symbol" w:hAnsi="Symbol"/>
          <w:position w:val="-9"/>
          <w:sz w:val="30"/>
        </w:rPr>
        <mc:AlternateContent>
          <mc:Choice Requires="wps">
            <w:drawing>
              <wp:anchor distT="0" distB="0" distL="0" distR="0" allowOverlap="1" layoutInCell="1" locked="0" behindDoc="1" simplePos="0" relativeHeight="480034304">
                <wp:simplePos x="0" y="0"/>
                <wp:positionH relativeFrom="page">
                  <wp:posOffset>3245345</wp:posOffset>
                </wp:positionH>
                <wp:positionV relativeFrom="paragraph">
                  <wp:posOffset>14450</wp:posOffset>
                </wp:positionV>
                <wp:extent cx="74930" cy="239395"/>
                <wp:effectExtent l="0" t="0" r="0" b="0"/>
                <wp:wrapNone/>
                <wp:docPr id="2038" name="Textbox 2038"/>
                <wp:cNvGraphicFramePr>
                  <a:graphicFrameLocks/>
                </wp:cNvGraphicFramePr>
                <a:graphic>
                  <a:graphicData uri="http://schemas.microsoft.com/office/word/2010/wordprocessingShape">
                    <wps:wsp>
                      <wps:cNvPr id="2038" name="Textbox 2038"/>
                      <wps:cNvSpPr txBox="1"/>
                      <wps:spPr>
                        <a:xfrm>
                          <a:off x="0" y="0"/>
                          <a:ext cx="74930" cy="239395"/>
                        </a:xfrm>
                        <a:prstGeom prst="rect">
                          <a:avLst/>
                        </a:prstGeom>
                      </wps:spPr>
                      <wps:txbx>
                        <w:txbxContent>
                          <w:p>
                            <w:pPr>
                              <w:spacing w:before="7"/>
                              <w:ind w:left="0" w:right="0" w:firstLine="0"/>
                              <w:jc w:val="left"/>
                              <w:rPr>
                                <w:rFonts w:ascii="Symbol" w:hAnsi="Symbol"/>
                                <w:sz w:val="30"/>
                              </w:rPr>
                            </w:pPr>
                            <w:r>
                              <w:rPr>
                                <w:rFonts w:ascii="Symbol" w:hAnsi="Symbol"/>
                                <w:spacing w:val="-10"/>
                                <w:sz w:val="30"/>
                              </w:rPr>
                              <w:t></w:t>
                            </w:r>
                          </w:p>
                        </w:txbxContent>
                      </wps:txbx>
                      <wps:bodyPr wrap="square" lIns="0" tIns="0" rIns="0" bIns="0" rtlCol="0">
                        <a:noAutofit/>
                      </wps:bodyPr>
                    </wps:wsp>
                  </a:graphicData>
                </a:graphic>
              </wp:anchor>
            </w:drawing>
          </mc:Choice>
          <mc:Fallback>
            <w:pict>
              <v:shape style="position:absolute;margin-left:255.539017pt;margin-top:1.137837pt;width:5.9pt;height:18.850pt;mso-position-horizontal-relative:page;mso-position-vertical-relative:paragraph;z-index:-23282176" type="#_x0000_t202" id="docshape1303" filled="false" stroked="false">
                <v:textbox inset="0,0,0,0">
                  <w:txbxContent>
                    <w:p>
                      <w:pPr>
                        <w:spacing w:before="7"/>
                        <w:ind w:left="0" w:right="0" w:firstLine="0"/>
                        <w:jc w:val="left"/>
                        <w:rPr>
                          <w:rFonts w:ascii="Symbol" w:hAnsi="Symbol"/>
                          <w:sz w:val="30"/>
                        </w:rPr>
                      </w:pPr>
                      <w:r>
                        <w:rPr>
                          <w:rFonts w:ascii="Symbol" w:hAnsi="Symbol"/>
                          <w:spacing w:val="-10"/>
                          <w:sz w:val="30"/>
                        </w:rPr>
                        <w:t></w:t>
                      </w:r>
                    </w:p>
                  </w:txbxContent>
                </v:textbox>
                <w10:wrap type="none"/>
              </v:shape>
            </w:pict>
          </mc:Fallback>
        </mc:AlternateContent>
      </w:r>
      <w:r>
        <w:rPr>
          <w:i/>
          <w:spacing w:val="-10"/>
          <w:w w:val="105"/>
          <w:sz w:val="19"/>
        </w:rPr>
        <w:t>n</w:t>
      </w:r>
      <w:r>
        <w:rPr>
          <w:i/>
          <w:sz w:val="19"/>
        </w:rPr>
        <w:tab/>
      </w:r>
      <w:r>
        <w:rPr>
          <w:rFonts w:ascii="Symbol" w:hAnsi="Symbol"/>
          <w:spacing w:val="-122"/>
          <w:w w:val="105"/>
          <w:position w:val="-9"/>
          <w:sz w:val="30"/>
        </w:rPr>
        <w:t></w:t>
      </w:r>
    </w:p>
    <w:p>
      <w:pPr>
        <w:tabs>
          <w:tab w:pos="4260" w:val="left" w:leader="none"/>
          <w:tab w:pos="4872" w:val="left" w:leader="none"/>
        </w:tabs>
        <w:spacing w:line="129" w:lineRule="auto" w:before="7"/>
        <w:ind w:left="3454" w:right="0" w:firstLine="0"/>
        <w:jc w:val="left"/>
        <w:rPr>
          <w:rFonts w:ascii="Symbol" w:hAnsi="Symbol"/>
          <w:position w:val="-3"/>
          <w:sz w:val="30"/>
        </w:rPr>
      </w:pPr>
      <w:r>
        <w:rPr>
          <w:i/>
          <w:spacing w:val="-5"/>
          <w:sz w:val="19"/>
        </w:rPr>
        <w:t>m</w:t>
      </w:r>
      <w:r>
        <w:rPr>
          <w:rFonts w:ascii="Symbol" w:hAnsi="Symbol"/>
          <w:spacing w:val="-5"/>
          <w:sz w:val="19"/>
        </w:rPr>
        <w:t></w:t>
      </w:r>
      <w:r>
        <w:rPr>
          <w:spacing w:val="-5"/>
          <w:sz w:val="19"/>
        </w:rPr>
        <w:t>0</w:t>
      </w:r>
      <w:r>
        <w:rPr>
          <w:sz w:val="19"/>
        </w:rPr>
        <w:tab/>
      </w:r>
      <w:r>
        <w:rPr>
          <w:rFonts w:ascii="Symbol" w:hAnsi="Symbol"/>
          <w:spacing w:val="-10"/>
          <w:position w:val="-6"/>
          <w:sz w:val="30"/>
        </w:rPr>
        <w:t></w:t>
      </w:r>
      <w:r>
        <w:rPr>
          <w:position w:val="-6"/>
          <w:sz w:val="30"/>
        </w:rPr>
        <w:tab/>
      </w:r>
      <w:r>
        <w:rPr>
          <w:i/>
          <w:sz w:val="19"/>
        </w:rPr>
        <w:t>k</w:t>
      </w:r>
      <w:r>
        <w:rPr>
          <w:i/>
          <w:spacing w:val="-18"/>
          <w:sz w:val="19"/>
        </w:rPr>
        <w:t> </w:t>
      </w:r>
      <w:r>
        <w:rPr>
          <w:rFonts w:ascii="Symbol" w:hAnsi="Symbol"/>
          <w:sz w:val="19"/>
        </w:rPr>
        <w:t></w:t>
      </w:r>
      <w:r>
        <w:rPr>
          <w:sz w:val="19"/>
        </w:rPr>
        <w:t>2</w:t>
      </w:r>
      <w:r>
        <w:rPr>
          <w:spacing w:val="-5"/>
          <w:sz w:val="19"/>
        </w:rPr>
        <w:t> </w:t>
      </w:r>
      <w:r>
        <w:rPr>
          <w:rFonts w:ascii="Symbol" w:hAnsi="Symbol"/>
          <w:spacing w:val="-10"/>
          <w:position w:val="-3"/>
          <w:sz w:val="30"/>
        </w:rPr>
        <w:t></w:t>
      </w:r>
    </w:p>
    <w:p>
      <w:pPr>
        <w:tabs>
          <w:tab w:pos="685" w:val="left" w:leader="none"/>
        </w:tabs>
        <w:spacing w:before="90"/>
        <w:ind w:left="0" w:right="0" w:firstLine="0"/>
        <w:jc w:val="right"/>
        <w:rPr>
          <w:i/>
          <w:sz w:val="30"/>
        </w:rPr>
      </w:pPr>
      <w:r>
        <w:rPr/>
        <w:br w:type="column"/>
      </w:r>
      <w:r>
        <w:rPr>
          <w:rFonts w:ascii="Symbol" w:hAnsi="Symbol"/>
          <w:spacing w:val="-64"/>
          <w:position w:val="-5"/>
          <w:sz w:val="30"/>
        </w:rPr>
        <w:t></w:t>
      </w:r>
      <w:r>
        <w:rPr>
          <w:rFonts w:ascii="Symbol" w:hAnsi="Symbol"/>
          <w:spacing w:val="-64"/>
          <w:position w:val="-15"/>
          <w:sz w:val="30"/>
        </w:rPr>
        <w:t></w:t>
      </w:r>
      <w:r>
        <w:rPr>
          <w:position w:val="-15"/>
          <w:sz w:val="30"/>
        </w:rPr>
        <w:tab/>
      </w:r>
      <w:r>
        <w:rPr>
          <w:i/>
          <w:spacing w:val="-10"/>
          <w:sz w:val="30"/>
        </w:rPr>
        <w:t>k</w:t>
      </w:r>
    </w:p>
    <w:p>
      <w:pPr>
        <w:spacing w:before="7"/>
        <w:ind w:left="553" w:right="0" w:firstLine="0"/>
        <w:jc w:val="left"/>
        <w:rPr>
          <w:rFonts w:ascii="Symbol" w:hAnsi="Symbol"/>
          <w:position w:val="-19"/>
          <w:sz w:val="30"/>
        </w:rPr>
      </w:pPr>
      <w:r>
        <w:rPr/>
        <w:br w:type="column"/>
      </w:r>
      <w:r>
        <w:rPr>
          <w:rFonts w:ascii="Symbol" w:hAnsi="Symbol"/>
          <w:spacing w:val="-60"/>
          <w:position w:val="-11"/>
          <w:sz w:val="30"/>
        </w:rPr>
        <w:t></w:t>
      </w:r>
      <w:r>
        <w:rPr>
          <w:rFonts w:ascii="Symbol" w:hAnsi="Symbol"/>
          <w:spacing w:val="-60"/>
          <w:position w:val="-21"/>
          <w:sz w:val="30"/>
        </w:rPr>
        <w:t></w:t>
      </w:r>
      <w:r>
        <w:rPr>
          <w:rFonts w:ascii="Symbol" w:hAnsi="Symbol"/>
          <w:spacing w:val="-60"/>
          <w:sz w:val="30"/>
        </w:rPr>
        <w:t></w:t>
      </w:r>
      <w:r>
        <w:rPr>
          <w:rFonts w:ascii="Symbol" w:hAnsi="Symbol"/>
          <w:spacing w:val="-60"/>
          <w:position w:val="-17"/>
          <w:sz w:val="30"/>
        </w:rPr>
        <w:t></w:t>
      </w:r>
      <w:r>
        <w:rPr>
          <w:spacing w:val="-34"/>
          <w:position w:val="-17"/>
          <w:sz w:val="30"/>
        </w:rPr>
        <w:t> </w:t>
      </w:r>
      <w:r>
        <w:rPr>
          <w:rFonts w:ascii="Symbol" w:hAnsi="Symbol"/>
          <w:spacing w:val="-64"/>
          <w:position w:val="-1"/>
          <w:sz w:val="30"/>
        </w:rPr>
        <w:t></w:t>
      </w:r>
      <w:r>
        <w:rPr>
          <w:rFonts w:ascii="Symbol" w:hAnsi="Symbol"/>
          <w:spacing w:val="-64"/>
          <w:position w:val="-19"/>
          <w:sz w:val="30"/>
        </w:rPr>
        <w:t></w:t>
      </w:r>
    </w:p>
    <w:p>
      <w:pPr>
        <w:spacing w:after="0"/>
        <w:jc w:val="left"/>
        <w:rPr>
          <w:rFonts w:ascii="Symbol" w:hAnsi="Symbol"/>
          <w:position w:val="-19"/>
          <w:sz w:val="30"/>
        </w:rPr>
        <w:sectPr>
          <w:type w:val="continuous"/>
          <w:pgSz w:w="11900" w:h="16840"/>
          <w:pgMar w:header="0" w:footer="985" w:top="1060" w:bottom="1240" w:left="850" w:right="708"/>
          <w:cols w:num="3" w:equalWidth="0">
            <w:col w:w="5352" w:space="40"/>
            <w:col w:w="2707" w:space="39"/>
            <w:col w:w="2204"/>
          </w:cols>
        </w:sect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114"/>
        <w:rPr>
          <w:rFonts w:ascii="Symbol" w:hAnsi="Symbol"/>
          <w:sz w:val="20"/>
        </w:rPr>
      </w:pPr>
    </w:p>
    <w:p>
      <w:pPr>
        <w:spacing w:line="20" w:lineRule="exact"/>
        <w:ind w:left="851" w:right="0" w:firstLine="0"/>
        <w:rPr>
          <w:rFonts w:ascii="Symbol" w:hAnsi="Symbol"/>
          <w:sz w:val="2"/>
        </w:rPr>
      </w:pPr>
      <w:r>
        <w:rPr>
          <w:rFonts w:ascii="Symbol" w:hAnsi="Symbol"/>
          <w:sz w:val="2"/>
        </w:rPr>
        <mc:AlternateContent>
          <mc:Choice Requires="wps">
            <w:drawing>
              <wp:inline distT="0" distB="0" distL="0" distR="0">
                <wp:extent cx="1828800" cy="7620"/>
                <wp:effectExtent l="0" t="0" r="0" b="0"/>
                <wp:docPr id="2039" name="Group 2039"/>
                <wp:cNvGraphicFramePr>
                  <a:graphicFrameLocks/>
                </wp:cNvGraphicFramePr>
                <a:graphic>
                  <a:graphicData uri="http://schemas.microsoft.com/office/word/2010/wordprocessingGroup">
                    <wpg:wgp>
                      <wpg:cNvPr id="2039" name="Group 2039"/>
                      <wpg:cNvGrpSpPr/>
                      <wpg:grpSpPr>
                        <a:xfrm>
                          <a:off x="0" y="0"/>
                          <a:ext cx="1828800" cy="7620"/>
                          <a:chExt cx="1828800" cy="7620"/>
                        </a:xfrm>
                      </wpg:grpSpPr>
                      <wps:wsp>
                        <wps:cNvPr id="2040" name="Graphic 204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6pt;mso-position-horizontal-relative:char;mso-position-vertical-relative:line" id="docshapegroup1304" coordorigin="0,0" coordsize="2880,12">
                <v:rect style="position:absolute;left:0;top:0;width:2880;height:12" id="docshape1305" filled="true" fillcolor="#000000" stroked="false">
                  <v:fill type="solid"/>
                </v:rect>
              </v:group>
            </w:pict>
          </mc:Fallback>
        </mc:AlternateContent>
      </w:r>
      <w:r>
        <w:rPr>
          <w:rFonts w:ascii="Symbol" w:hAnsi="Symbol"/>
          <w:sz w:val="2"/>
        </w:rPr>
      </w:r>
    </w:p>
    <w:p>
      <w:pPr>
        <w:spacing w:before="94"/>
        <w:ind w:left="851" w:right="131" w:firstLine="0"/>
        <w:jc w:val="both"/>
        <w:rPr>
          <w:sz w:val="20"/>
        </w:rPr>
      </w:pPr>
      <w:r>
        <w:rPr>
          <w:sz w:val="20"/>
          <w:vertAlign w:val="superscript"/>
        </w:rPr>
        <w:t>**)</w:t>
      </w:r>
      <w:r>
        <w:rPr>
          <w:spacing w:val="40"/>
          <w:sz w:val="20"/>
          <w:vertAlign w:val="baseline"/>
        </w:rPr>
        <w:t> </w:t>
      </w:r>
      <w:r>
        <w:rPr>
          <w:sz w:val="20"/>
          <w:vertAlign w:val="baseline"/>
        </w:rPr>
        <w:t>Вопреки распространенному мнению о “невозможности задать простые числа формулой”, довольно</w:t>
      </w:r>
      <w:r>
        <w:rPr>
          <w:spacing w:val="40"/>
          <w:sz w:val="20"/>
          <w:vertAlign w:val="baseline"/>
        </w:rPr>
        <w:t> </w:t>
      </w:r>
      <w:r>
        <w:rPr>
          <w:sz w:val="20"/>
          <w:vertAlign w:val="baseline"/>
        </w:rPr>
        <w:t>легко сконструировать выражение</w:t>
      </w:r>
      <w:r>
        <w:rPr>
          <w:spacing w:val="40"/>
          <w:sz w:val="20"/>
          <w:vertAlign w:val="baseline"/>
        </w:rPr>
        <w:t> </w:t>
      </w:r>
      <w:r>
        <w:rPr>
          <w:i/>
          <w:sz w:val="20"/>
          <w:vertAlign w:val="baseline"/>
        </w:rPr>
        <w:t>n</w:t>
      </w:r>
      <w:r>
        <w:rPr>
          <w:sz w:val="20"/>
          <w:vertAlign w:val="baseline"/>
        </w:rPr>
        <w:t>-ого простого числа через его номер. Беда в том, что от подобных формул мало толку. Во-первых, вычисление по ним не короче вычисления при помощи решета Эратосфена, во-вторых, эти формулы отнюдь не облегчают исследование различных закономерностей, связанных с простыми числами (распределение простых чисел, наличие в множестве простых чисел арифметических прогрессий заданной длины и т.п.).</w:t>
      </w:r>
    </w:p>
    <w:p>
      <w:pPr>
        <w:spacing w:after="0"/>
        <w:jc w:val="both"/>
        <w:rPr>
          <w:sz w:val="20"/>
        </w:rPr>
        <w:sectPr>
          <w:type w:val="continuous"/>
          <w:pgSz w:w="11900" w:h="16840"/>
          <w:pgMar w:header="0" w:footer="985" w:top="1060" w:bottom="1240" w:left="850" w:right="708"/>
        </w:sectPr>
      </w:pPr>
    </w:p>
    <w:p>
      <w:pPr>
        <w:pStyle w:val="Heading6"/>
        <w:ind w:left="851" w:right="526" w:firstLine="707"/>
        <w:rPr>
          <w:u w:val="none"/>
        </w:rPr>
      </w:pPr>
      <w:r>
        <w:rPr>
          <w:u w:val="thick"/>
        </w:rPr>
        <w:t>Пункт</w:t>
      </w:r>
      <w:r>
        <w:rPr>
          <w:spacing w:val="-6"/>
          <w:u w:val="thick"/>
        </w:rPr>
        <w:t> </w:t>
      </w:r>
      <w:r>
        <w:rPr>
          <w:u w:val="thick"/>
        </w:rPr>
        <w:t>21.</w:t>
      </w:r>
      <w:r>
        <w:rPr>
          <w:spacing w:val="-6"/>
          <w:u w:val="thick"/>
        </w:rPr>
        <w:t> </w:t>
      </w:r>
      <w:r>
        <w:rPr>
          <w:u w:val="thick"/>
        </w:rPr>
        <w:t>Сравнения</w:t>
      </w:r>
      <w:r>
        <w:rPr>
          <w:spacing w:val="-6"/>
          <w:u w:val="thick"/>
        </w:rPr>
        <w:t> </w:t>
      </w:r>
      <w:r>
        <w:rPr>
          <w:u w:val="thick"/>
        </w:rPr>
        <w:t>любой</w:t>
      </w:r>
      <w:r>
        <w:rPr>
          <w:spacing w:val="-6"/>
          <w:u w:val="thick"/>
        </w:rPr>
        <w:t> </w:t>
      </w:r>
      <w:r>
        <w:rPr>
          <w:u w:val="thick"/>
        </w:rPr>
        <w:t>степени</w:t>
      </w:r>
      <w:r>
        <w:rPr>
          <w:spacing w:val="-6"/>
          <w:u w:val="thick"/>
        </w:rPr>
        <w:t> </w:t>
      </w:r>
      <w:r>
        <w:rPr>
          <w:u w:val="thick"/>
        </w:rPr>
        <w:t>по</w:t>
      </w:r>
      <w:r>
        <w:rPr>
          <w:spacing w:val="-6"/>
          <w:u w:val="thick"/>
        </w:rPr>
        <w:t> </w:t>
      </w:r>
      <w:r>
        <w:rPr>
          <w:u w:val="thick"/>
        </w:rPr>
        <w:t>составному</w:t>
      </w:r>
      <w:r>
        <w:rPr>
          <w:u w:val="none"/>
        </w:rPr>
        <w:t> </w:t>
      </w:r>
      <w:r>
        <w:rPr>
          <w:spacing w:val="-2"/>
          <w:u w:val="thick"/>
        </w:rPr>
        <w:t>модулю.</w:t>
      </w:r>
    </w:p>
    <w:p>
      <w:pPr>
        <w:pStyle w:val="BodyText"/>
        <w:spacing w:before="89"/>
        <w:rPr>
          <w:b/>
        </w:rPr>
      </w:pPr>
    </w:p>
    <w:p>
      <w:pPr>
        <w:pStyle w:val="BodyText"/>
        <w:spacing w:before="1"/>
        <w:ind w:left="851" w:right="133" w:firstLine="708"/>
        <w:jc w:val="both"/>
      </w:pPr>
      <w:r>
        <w:rPr/>
        <w:t>Переход от решения сравнений по простому модулю к a priori более сложной</w:t>
      </w:r>
      <w:r>
        <w:rPr>
          <w:spacing w:val="40"/>
        </w:rPr>
        <w:t> </w:t>
      </w:r>
      <w:r>
        <w:rPr/>
        <w:t>задаче –</w:t>
      </w:r>
      <w:r>
        <w:rPr>
          <w:spacing w:val="40"/>
        </w:rPr>
        <w:t> </w:t>
      </w:r>
      <w:r>
        <w:rPr/>
        <w:t>решению сравнений по составному модулю (переход от пункта 20 к пункту 21) осуществляется быстро и без лишних затей с помощью следующей теоремы:</w:t>
      </w:r>
    </w:p>
    <w:p>
      <w:pPr>
        <w:tabs>
          <w:tab w:pos="3041" w:val="left" w:leader="none"/>
        </w:tabs>
        <w:spacing w:before="20"/>
        <w:ind w:left="1559" w:right="0" w:firstLine="0"/>
        <w:jc w:val="left"/>
        <w:rPr>
          <w:sz w:val="24"/>
        </w:rPr>
      </w:pPr>
      <w:r>
        <w:rPr>
          <w:b/>
          <w:sz w:val="24"/>
          <w:u w:val="thick"/>
        </w:rPr>
        <w:t>Теорема</w:t>
      </w:r>
      <w:r>
        <w:rPr>
          <w:b/>
          <w:spacing w:val="64"/>
          <w:sz w:val="24"/>
          <w:u w:val="thick"/>
        </w:rPr>
        <w:t> </w:t>
      </w:r>
      <w:r>
        <w:rPr>
          <w:b/>
          <w:spacing w:val="-5"/>
          <w:sz w:val="24"/>
          <w:u w:val="thick"/>
        </w:rPr>
        <w:t>1.</w:t>
      </w:r>
      <w:r>
        <w:rPr>
          <w:b/>
          <w:sz w:val="24"/>
        </w:rPr>
        <w:tab/>
      </w:r>
      <w:r>
        <w:rPr>
          <w:sz w:val="24"/>
        </w:rPr>
        <w:t>Если</w:t>
      </w:r>
      <w:r>
        <w:rPr>
          <w:spacing w:val="53"/>
          <w:sz w:val="24"/>
        </w:rPr>
        <w:t> </w:t>
      </w:r>
      <w:r>
        <w:rPr>
          <w:sz w:val="24"/>
        </w:rPr>
        <w:t>числа</w:t>
      </w:r>
      <w:r>
        <w:rPr>
          <w:spacing w:val="63"/>
          <w:w w:val="150"/>
          <w:sz w:val="24"/>
        </w:rPr>
        <w:t> </w:t>
      </w:r>
      <w:r>
        <w:rPr>
          <w:i/>
          <w:position w:val="1"/>
          <w:sz w:val="26"/>
        </w:rPr>
        <w:t>m</w:t>
      </w:r>
      <w:r>
        <w:rPr>
          <w:position w:val="1"/>
          <w:sz w:val="26"/>
          <w:vertAlign w:val="subscript"/>
        </w:rPr>
        <w:t>1</w:t>
      </w:r>
      <w:r>
        <w:rPr>
          <w:spacing w:val="-41"/>
          <w:position w:val="1"/>
          <w:sz w:val="26"/>
          <w:vertAlign w:val="baseline"/>
        </w:rPr>
        <w:t> </w:t>
      </w:r>
      <w:r>
        <w:rPr>
          <w:position w:val="1"/>
          <w:sz w:val="26"/>
          <w:vertAlign w:val="baseline"/>
        </w:rPr>
        <w:t>,</w:t>
      </w:r>
      <w:r>
        <w:rPr>
          <w:spacing w:val="-42"/>
          <w:position w:val="1"/>
          <w:sz w:val="26"/>
          <w:vertAlign w:val="baseline"/>
        </w:rPr>
        <w:t> </w:t>
      </w:r>
      <w:r>
        <w:rPr>
          <w:i/>
          <w:position w:val="1"/>
          <w:sz w:val="26"/>
          <w:vertAlign w:val="baseline"/>
        </w:rPr>
        <w:t>m</w:t>
      </w:r>
      <w:r>
        <w:rPr>
          <w:position w:val="1"/>
          <w:sz w:val="26"/>
          <w:vertAlign w:val="subscript"/>
        </w:rPr>
        <w:t>2</w:t>
      </w:r>
      <w:r>
        <w:rPr>
          <w:spacing w:val="-26"/>
          <w:position w:val="1"/>
          <w:sz w:val="26"/>
          <w:vertAlign w:val="baseline"/>
        </w:rPr>
        <w:t> </w:t>
      </w:r>
      <w:r>
        <w:rPr>
          <w:spacing w:val="9"/>
          <w:position w:val="1"/>
          <w:sz w:val="26"/>
          <w:vertAlign w:val="baseline"/>
        </w:rPr>
        <w:t>,...,</w:t>
      </w:r>
      <w:r>
        <w:rPr>
          <w:spacing w:val="-41"/>
          <w:position w:val="1"/>
          <w:sz w:val="26"/>
          <w:vertAlign w:val="baseline"/>
        </w:rPr>
        <w:t> </w:t>
      </w:r>
      <w:r>
        <w:rPr>
          <w:i/>
          <w:position w:val="1"/>
          <w:sz w:val="26"/>
          <w:vertAlign w:val="baseline"/>
        </w:rPr>
        <w:t>m</w:t>
      </w:r>
      <w:r>
        <w:rPr>
          <w:i/>
          <w:position w:val="1"/>
          <w:sz w:val="26"/>
          <w:vertAlign w:val="subscript"/>
        </w:rPr>
        <w:t>k</w:t>
      </w:r>
      <w:r>
        <w:rPr>
          <w:i/>
          <w:spacing w:val="79"/>
          <w:w w:val="150"/>
          <w:position w:val="1"/>
          <w:sz w:val="26"/>
          <w:vertAlign w:val="baseline"/>
        </w:rPr>
        <w:t> </w:t>
      </w:r>
      <w:r>
        <w:rPr>
          <w:sz w:val="24"/>
          <w:vertAlign w:val="baseline"/>
        </w:rPr>
        <w:t>попарно</w:t>
      </w:r>
      <w:r>
        <w:rPr>
          <w:spacing w:val="61"/>
          <w:sz w:val="24"/>
          <w:vertAlign w:val="baseline"/>
        </w:rPr>
        <w:t> </w:t>
      </w:r>
      <w:r>
        <w:rPr>
          <w:sz w:val="24"/>
          <w:vertAlign w:val="baseline"/>
        </w:rPr>
        <w:t>взаимно</w:t>
      </w:r>
      <w:r>
        <w:rPr>
          <w:spacing w:val="61"/>
          <w:sz w:val="24"/>
          <w:vertAlign w:val="baseline"/>
        </w:rPr>
        <w:t> </w:t>
      </w:r>
      <w:r>
        <w:rPr>
          <w:sz w:val="24"/>
          <w:vertAlign w:val="baseline"/>
        </w:rPr>
        <w:t>просты,</w:t>
      </w:r>
      <w:r>
        <w:rPr>
          <w:spacing w:val="61"/>
          <w:sz w:val="24"/>
          <w:vertAlign w:val="baseline"/>
        </w:rPr>
        <w:t> </w:t>
      </w:r>
      <w:r>
        <w:rPr>
          <w:sz w:val="24"/>
          <w:vertAlign w:val="baseline"/>
        </w:rPr>
        <w:t>то</w:t>
      </w:r>
      <w:r>
        <w:rPr>
          <w:spacing w:val="61"/>
          <w:sz w:val="24"/>
          <w:vertAlign w:val="baseline"/>
        </w:rPr>
        <w:t> </w:t>
      </w:r>
      <w:r>
        <w:rPr>
          <w:spacing w:val="-2"/>
          <w:sz w:val="24"/>
          <w:vertAlign w:val="baseline"/>
        </w:rPr>
        <w:t>сравнение</w:t>
      </w:r>
    </w:p>
    <w:p>
      <w:pPr>
        <w:spacing w:before="49"/>
        <w:ind w:left="946" w:right="0" w:firstLine="0"/>
        <w:jc w:val="left"/>
        <w:rPr>
          <w:sz w:val="24"/>
        </w:rPr>
      </w:pPr>
      <w:r>
        <w:rPr>
          <w:i/>
          <w:position w:val="2"/>
          <w:sz w:val="29"/>
        </w:rPr>
        <w:t>f</w:t>
      </w:r>
      <w:r>
        <w:rPr>
          <w:i/>
          <w:spacing w:val="10"/>
          <w:position w:val="2"/>
          <w:sz w:val="29"/>
        </w:rPr>
        <w:t> </w:t>
      </w:r>
      <w:r>
        <w:rPr>
          <w:position w:val="2"/>
          <w:sz w:val="29"/>
        </w:rPr>
        <w:t>(</w:t>
      </w:r>
      <w:r>
        <w:rPr>
          <w:spacing w:val="-46"/>
          <w:position w:val="2"/>
          <w:sz w:val="29"/>
        </w:rPr>
        <w:t> </w:t>
      </w:r>
      <w:r>
        <w:rPr>
          <w:i/>
          <w:position w:val="2"/>
          <w:sz w:val="29"/>
        </w:rPr>
        <w:t>x</w:t>
      </w:r>
      <w:r>
        <w:rPr>
          <w:position w:val="2"/>
          <w:sz w:val="29"/>
        </w:rPr>
        <w:t>)</w:t>
      </w:r>
      <w:r>
        <w:rPr>
          <w:spacing w:val="12"/>
          <w:position w:val="2"/>
          <w:sz w:val="29"/>
        </w:rPr>
        <w:t> </w:t>
      </w:r>
      <w:r>
        <w:rPr>
          <w:rFonts w:ascii="Symbol" w:hAnsi="Symbol"/>
          <w:position w:val="2"/>
          <w:sz w:val="29"/>
        </w:rPr>
        <w:t></w:t>
      </w:r>
      <w:r>
        <w:rPr>
          <w:spacing w:val="11"/>
          <w:position w:val="2"/>
          <w:sz w:val="29"/>
        </w:rPr>
        <w:t> </w:t>
      </w:r>
      <w:r>
        <w:rPr>
          <w:position w:val="2"/>
          <w:sz w:val="29"/>
        </w:rPr>
        <w:t>0(mod</w:t>
      </w:r>
      <w:r>
        <w:rPr>
          <w:spacing w:val="-25"/>
          <w:position w:val="2"/>
          <w:sz w:val="29"/>
        </w:rPr>
        <w:t> </w:t>
      </w:r>
      <w:r>
        <w:rPr>
          <w:i/>
          <w:position w:val="2"/>
          <w:sz w:val="29"/>
        </w:rPr>
        <w:t>m</w:t>
      </w:r>
      <w:r>
        <w:rPr>
          <w:position w:val="-4"/>
          <w:sz w:val="17"/>
        </w:rPr>
        <w:t>1</w:t>
      </w:r>
      <w:r>
        <w:rPr>
          <w:i/>
          <w:position w:val="2"/>
          <w:sz w:val="29"/>
        </w:rPr>
        <w:t>m</w:t>
      </w:r>
      <w:r>
        <w:rPr>
          <w:position w:val="-4"/>
          <w:sz w:val="17"/>
        </w:rPr>
        <w:t>2</w:t>
      </w:r>
      <w:r>
        <w:rPr>
          <w:spacing w:val="-6"/>
          <w:position w:val="-4"/>
          <w:sz w:val="17"/>
        </w:rPr>
        <w:t> </w:t>
      </w:r>
      <w:r>
        <w:rPr>
          <w:position w:val="2"/>
          <w:sz w:val="29"/>
        </w:rPr>
        <w:t>...</w:t>
      </w:r>
      <w:r>
        <w:rPr>
          <w:i/>
          <w:position w:val="2"/>
          <w:sz w:val="29"/>
        </w:rPr>
        <w:t>m</w:t>
      </w:r>
      <w:r>
        <w:rPr>
          <w:i/>
          <w:position w:val="-4"/>
          <w:sz w:val="17"/>
        </w:rPr>
        <w:t>k</w:t>
      </w:r>
      <w:r>
        <w:rPr>
          <w:i/>
          <w:spacing w:val="20"/>
          <w:position w:val="-4"/>
          <w:sz w:val="17"/>
        </w:rPr>
        <w:t> </w:t>
      </w:r>
      <w:r>
        <w:rPr>
          <w:position w:val="2"/>
          <w:sz w:val="29"/>
        </w:rPr>
        <w:t>)</w:t>
      </w:r>
      <w:r>
        <w:rPr>
          <w:spacing w:val="62"/>
          <w:w w:val="150"/>
          <w:position w:val="2"/>
          <w:sz w:val="29"/>
        </w:rPr>
        <w:t> </w:t>
      </w:r>
      <w:r>
        <w:rPr>
          <w:sz w:val="24"/>
        </w:rPr>
        <w:t>равносильно</w:t>
      </w:r>
      <w:r>
        <w:rPr>
          <w:spacing w:val="2"/>
          <w:sz w:val="24"/>
        </w:rPr>
        <w:t> </w:t>
      </w:r>
      <w:r>
        <w:rPr>
          <w:sz w:val="24"/>
        </w:rPr>
        <w:t>системе</w:t>
      </w:r>
      <w:r>
        <w:rPr>
          <w:spacing w:val="2"/>
          <w:sz w:val="24"/>
        </w:rPr>
        <w:t> </w:t>
      </w:r>
      <w:r>
        <w:rPr>
          <w:spacing w:val="-2"/>
          <w:sz w:val="24"/>
        </w:rPr>
        <w:t>сравнений:</w:t>
      </w:r>
    </w:p>
    <w:p>
      <w:pPr>
        <w:spacing w:line="296" w:lineRule="exact" w:before="43"/>
        <w:ind w:left="661" w:right="0" w:firstLine="0"/>
        <w:jc w:val="center"/>
        <w:rPr>
          <w:sz w:val="28"/>
        </w:rPr>
      </w:pPr>
      <w:r>
        <w:rPr>
          <w:rFonts w:ascii="Symbol" w:hAnsi="Symbol"/>
          <w:position w:val="-1"/>
          <w:sz w:val="28"/>
        </w:rPr>
        <w:t></w:t>
      </w:r>
      <w:r>
        <w:rPr>
          <w:spacing w:val="49"/>
          <w:position w:val="-1"/>
          <w:sz w:val="28"/>
        </w:rPr>
        <w:t> </w:t>
      </w:r>
      <w:r>
        <w:rPr>
          <w:i/>
          <w:sz w:val="28"/>
        </w:rPr>
        <w:t>f</w:t>
      </w:r>
      <w:r>
        <w:rPr>
          <w:i/>
          <w:spacing w:val="5"/>
          <w:sz w:val="28"/>
        </w:rPr>
        <w:t> </w:t>
      </w:r>
      <w:r>
        <w:rPr>
          <w:sz w:val="28"/>
        </w:rPr>
        <w:t>(</w:t>
      </w:r>
      <w:r>
        <w:rPr>
          <w:spacing w:val="-40"/>
          <w:sz w:val="28"/>
        </w:rPr>
        <w:t> </w:t>
      </w:r>
      <w:r>
        <w:rPr>
          <w:i/>
          <w:sz w:val="28"/>
        </w:rPr>
        <w:t>x</w:t>
      </w:r>
      <w:r>
        <w:rPr>
          <w:sz w:val="28"/>
        </w:rPr>
        <w:t>)</w:t>
      </w:r>
      <w:r>
        <w:rPr>
          <w:spacing w:val="8"/>
          <w:sz w:val="28"/>
        </w:rPr>
        <w:t> </w:t>
      </w:r>
      <w:r>
        <w:rPr>
          <w:rFonts w:ascii="Symbol" w:hAnsi="Symbol"/>
          <w:sz w:val="28"/>
        </w:rPr>
        <w:t></w:t>
      </w:r>
      <w:r>
        <w:rPr>
          <w:spacing w:val="3"/>
          <w:sz w:val="28"/>
        </w:rPr>
        <w:t> </w:t>
      </w:r>
      <w:r>
        <w:rPr>
          <w:sz w:val="28"/>
        </w:rPr>
        <w:t>0(mod</w:t>
      </w:r>
      <w:r>
        <w:rPr>
          <w:spacing w:val="-35"/>
          <w:sz w:val="28"/>
        </w:rPr>
        <w:t> </w:t>
      </w:r>
      <w:r>
        <w:rPr>
          <w:i/>
          <w:spacing w:val="-5"/>
          <w:sz w:val="28"/>
        </w:rPr>
        <w:t>m</w:t>
      </w:r>
      <w:r>
        <w:rPr>
          <w:spacing w:val="-5"/>
          <w:sz w:val="28"/>
          <w:vertAlign w:val="subscript"/>
        </w:rPr>
        <w:t>1</w:t>
      </w:r>
      <w:r>
        <w:rPr>
          <w:spacing w:val="-5"/>
          <w:sz w:val="28"/>
          <w:vertAlign w:val="baseline"/>
        </w:rPr>
        <w:t>)</w:t>
      </w:r>
    </w:p>
    <w:p>
      <w:pPr>
        <w:spacing w:line="389" w:lineRule="exact" w:before="2"/>
        <w:ind w:left="674" w:right="0" w:firstLine="0"/>
        <w:jc w:val="center"/>
        <w:rPr>
          <w:sz w:val="28"/>
        </w:rPr>
      </w:pPr>
      <w:r>
        <w:rPr>
          <w:sz w:val="28"/>
        </w:rPr>
        <mc:AlternateContent>
          <mc:Choice Requires="wps">
            <w:drawing>
              <wp:anchor distT="0" distB="0" distL="0" distR="0" allowOverlap="1" layoutInCell="1" locked="0" behindDoc="1" simplePos="0" relativeHeight="480035328">
                <wp:simplePos x="0" y="0"/>
                <wp:positionH relativeFrom="page">
                  <wp:posOffset>4610861</wp:posOffset>
                </wp:positionH>
                <wp:positionV relativeFrom="paragraph">
                  <wp:posOffset>214163</wp:posOffset>
                </wp:positionV>
                <wp:extent cx="53340" cy="117475"/>
                <wp:effectExtent l="0" t="0" r="0" b="0"/>
                <wp:wrapNone/>
                <wp:docPr id="2041" name="Textbox 2041"/>
                <wp:cNvGraphicFramePr>
                  <a:graphicFrameLocks/>
                </wp:cNvGraphicFramePr>
                <a:graphic>
                  <a:graphicData uri="http://schemas.microsoft.com/office/word/2010/wordprocessingShape">
                    <wps:wsp>
                      <wps:cNvPr id="2041" name="Textbox 2041"/>
                      <wps:cNvSpPr txBox="1"/>
                      <wps:spPr>
                        <a:xfrm>
                          <a:off x="0" y="0"/>
                          <a:ext cx="53340" cy="117475"/>
                        </a:xfrm>
                        <a:prstGeom prst="rect">
                          <a:avLst/>
                        </a:prstGeom>
                      </wps:spPr>
                      <wps:txbx>
                        <w:txbxContent>
                          <w:p>
                            <w:pPr>
                              <w:spacing w:line="183" w:lineRule="exact" w:before="0"/>
                              <w:ind w:left="0" w:right="0" w:firstLine="0"/>
                              <w:jc w:val="left"/>
                              <w:rPr>
                                <w:sz w:val="16"/>
                              </w:rPr>
                            </w:pPr>
                            <w:r>
                              <w:rPr>
                                <w:spacing w:val="-10"/>
                                <w:w w:val="105"/>
                                <w:sz w:val="16"/>
                              </w:rPr>
                              <w:t>2</w:t>
                            </w:r>
                          </w:p>
                        </w:txbxContent>
                      </wps:txbx>
                      <wps:bodyPr wrap="square" lIns="0" tIns="0" rIns="0" bIns="0" rtlCol="0">
                        <a:noAutofit/>
                      </wps:bodyPr>
                    </wps:wsp>
                  </a:graphicData>
                </a:graphic>
              </wp:anchor>
            </w:drawing>
          </mc:Choice>
          <mc:Fallback>
            <w:pict>
              <v:shape style="position:absolute;margin-left:363.059998pt;margin-top:16.863281pt;width:4.2pt;height:9.25pt;mso-position-horizontal-relative:page;mso-position-vertical-relative:paragraph;z-index:-23281152" type="#_x0000_t202" id="docshape1306" filled="false" stroked="false">
                <v:textbox inset="0,0,0,0">
                  <w:txbxContent>
                    <w:p>
                      <w:pPr>
                        <w:spacing w:line="183" w:lineRule="exact" w:before="0"/>
                        <w:ind w:left="0" w:right="0" w:firstLine="0"/>
                        <w:jc w:val="left"/>
                        <w:rPr>
                          <w:sz w:val="16"/>
                        </w:rPr>
                      </w:pPr>
                      <w:r>
                        <w:rPr>
                          <w:spacing w:val="-10"/>
                          <w:w w:val="105"/>
                          <w:sz w:val="16"/>
                        </w:rPr>
                        <w:t>2</w:t>
                      </w:r>
                    </w:p>
                  </w:txbxContent>
                </v:textbox>
                <w10:wrap type="none"/>
              </v:shape>
            </w:pict>
          </mc:Fallback>
        </mc:AlternateContent>
      </w:r>
      <w:r>
        <w:rPr>
          <w:rFonts w:ascii="Symbol" w:hAnsi="Symbol"/>
          <w:position w:val="13"/>
          <w:sz w:val="28"/>
        </w:rPr>
        <w:t></w:t>
      </w:r>
      <w:r>
        <w:rPr>
          <w:spacing w:val="31"/>
          <w:position w:val="13"/>
          <w:sz w:val="28"/>
        </w:rPr>
        <w:t> </w:t>
      </w:r>
      <w:r>
        <w:rPr>
          <w:i/>
          <w:sz w:val="28"/>
        </w:rPr>
        <w:t>f</w:t>
      </w:r>
      <w:r>
        <w:rPr>
          <w:i/>
          <w:spacing w:val="4"/>
          <w:sz w:val="28"/>
        </w:rPr>
        <w:t> </w:t>
      </w:r>
      <w:r>
        <w:rPr>
          <w:sz w:val="28"/>
        </w:rPr>
        <w:t>(</w:t>
      </w:r>
      <w:r>
        <w:rPr>
          <w:spacing w:val="-40"/>
          <w:sz w:val="28"/>
        </w:rPr>
        <w:t> </w:t>
      </w:r>
      <w:r>
        <w:rPr>
          <w:i/>
          <w:sz w:val="28"/>
        </w:rPr>
        <w:t>x</w:t>
      </w:r>
      <w:r>
        <w:rPr>
          <w:sz w:val="28"/>
        </w:rPr>
        <w:t>)</w:t>
      </w:r>
      <w:r>
        <w:rPr>
          <w:spacing w:val="7"/>
          <w:sz w:val="28"/>
        </w:rPr>
        <w:t> </w:t>
      </w:r>
      <w:r>
        <w:rPr>
          <w:rFonts w:ascii="Symbol" w:hAnsi="Symbol"/>
          <w:sz w:val="28"/>
        </w:rPr>
        <w:t></w:t>
      </w:r>
      <w:r>
        <w:rPr>
          <w:spacing w:val="2"/>
          <w:sz w:val="28"/>
        </w:rPr>
        <w:t> </w:t>
      </w:r>
      <w:r>
        <w:rPr>
          <w:sz w:val="28"/>
        </w:rPr>
        <w:t>0(mod</w:t>
      </w:r>
      <w:r>
        <w:rPr>
          <w:spacing w:val="-36"/>
          <w:sz w:val="28"/>
        </w:rPr>
        <w:t> </w:t>
      </w:r>
      <w:r>
        <w:rPr>
          <w:i/>
          <w:sz w:val="28"/>
        </w:rPr>
        <w:t>m</w:t>
      </w:r>
      <w:r>
        <w:rPr>
          <w:i/>
          <w:spacing w:val="56"/>
          <w:sz w:val="28"/>
        </w:rPr>
        <w:t> </w:t>
      </w:r>
      <w:r>
        <w:rPr>
          <w:spacing w:val="-10"/>
          <w:sz w:val="28"/>
        </w:rPr>
        <w:t>)</w:t>
      </w:r>
    </w:p>
    <w:p>
      <w:pPr>
        <w:spacing w:line="310" w:lineRule="exact" w:before="6"/>
        <w:ind w:left="0" w:right="1410" w:firstLine="0"/>
        <w:jc w:val="center"/>
        <w:rPr>
          <w:rFonts w:ascii="Symbol" w:hAnsi="Symbol"/>
          <w:sz w:val="28"/>
        </w:rPr>
      </w:pPr>
      <w:r>
        <w:rPr>
          <w:rFonts w:ascii="Symbol" w:hAnsi="Symbol"/>
          <w:sz w:val="28"/>
        </w:rPr>
        <mc:AlternateContent>
          <mc:Choice Requires="wps">
            <w:drawing>
              <wp:anchor distT="0" distB="0" distL="0" distR="0" allowOverlap="1" layoutInCell="1" locked="0" behindDoc="0" simplePos="0" relativeHeight="16272384">
                <wp:simplePos x="0" y="0"/>
                <wp:positionH relativeFrom="page">
                  <wp:posOffset>4063009</wp:posOffset>
                </wp:positionH>
                <wp:positionV relativeFrom="paragraph">
                  <wp:posOffset>142367</wp:posOffset>
                </wp:positionV>
                <wp:extent cx="60960" cy="184150"/>
                <wp:effectExtent l="0" t="0" r="0" b="0"/>
                <wp:wrapNone/>
                <wp:docPr id="2042" name="Textbox 2042"/>
                <wp:cNvGraphicFramePr>
                  <a:graphicFrameLocks/>
                </wp:cNvGraphicFramePr>
                <a:graphic>
                  <a:graphicData uri="http://schemas.microsoft.com/office/word/2010/wordprocessingShape">
                    <wps:wsp>
                      <wps:cNvPr id="2042" name="Textbox 2042"/>
                      <wps:cNvSpPr txBox="1"/>
                      <wps:spPr>
                        <a:xfrm>
                          <a:off x="0" y="0"/>
                          <a:ext cx="60960" cy="184150"/>
                        </a:xfrm>
                        <a:prstGeom prst="rect">
                          <a:avLst/>
                        </a:prstGeom>
                      </wps:spPr>
                      <wps:txbx>
                        <w:txbxContent>
                          <w:p>
                            <w:pPr>
                              <w:spacing w:line="289" w:lineRule="exact" w:before="0"/>
                              <w:ind w:left="0" w:right="0" w:firstLine="0"/>
                              <w:jc w:val="left"/>
                              <w:rPr>
                                <w:rFonts w:ascii="Segoe UI Symbol" w:hAnsi="Segoe UI Symbol"/>
                                <w:sz w:val="28"/>
                              </w:rPr>
                            </w:pPr>
                            <w:r>
                              <w:rPr>
                                <w:rFonts w:ascii="Segoe UI Symbol" w:hAnsi="Segoe UI Symbol"/>
                                <w:spacing w:val="-10"/>
                                <w:w w:val="150"/>
                                <w:sz w:val="28"/>
                              </w:rPr>
                              <w:t>⁝</w:t>
                            </w:r>
                          </w:p>
                        </w:txbxContent>
                      </wps:txbx>
                      <wps:bodyPr wrap="square" lIns="0" tIns="0" rIns="0" bIns="0" rtlCol="0">
                        <a:noAutofit/>
                      </wps:bodyPr>
                    </wps:wsp>
                  </a:graphicData>
                </a:graphic>
              </wp:anchor>
            </w:drawing>
          </mc:Choice>
          <mc:Fallback>
            <w:pict>
              <v:shape style="position:absolute;margin-left:319.922028pt;margin-top:11.210034pt;width:4.8pt;height:14.5pt;mso-position-horizontal-relative:page;mso-position-vertical-relative:paragraph;z-index:16272384" type="#_x0000_t202" id="docshape1307" filled="false" stroked="false">
                <v:textbox inset="0,0,0,0">
                  <w:txbxContent>
                    <w:p>
                      <w:pPr>
                        <w:spacing w:line="289" w:lineRule="exact" w:before="0"/>
                        <w:ind w:left="0" w:right="0" w:firstLine="0"/>
                        <w:jc w:val="left"/>
                        <w:rPr>
                          <w:rFonts w:ascii="Segoe UI Symbol" w:hAnsi="Segoe UI Symbol"/>
                          <w:sz w:val="28"/>
                        </w:rPr>
                      </w:pPr>
                      <w:r>
                        <w:rPr>
                          <w:rFonts w:ascii="Segoe UI Symbol" w:hAnsi="Segoe UI Symbol"/>
                          <w:spacing w:val="-10"/>
                          <w:w w:val="150"/>
                          <w:sz w:val="28"/>
                        </w:rPr>
                        <w:t>⁝</w:t>
                      </w:r>
                    </w:p>
                  </w:txbxContent>
                </v:textbox>
                <w10:wrap type="none"/>
              </v:shape>
            </w:pict>
          </mc:Fallback>
        </mc:AlternateContent>
      </w:r>
      <w:r>
        <w:rPr>
          <w:rFonts w:ascii="Symbol" w:hAnsi="Symbol"/>
          <w:spacing w:val="-10"/>
          <w:sz w:val="28"/>
        </w:rPr>
        <w:t></w:t>
      </w:r>
    </w:p>
    <w:p>
      <w:pPr>
        <w:spacing w:line="239" w:lineRule="exact" w:before="0"/>
        <w:ind w:left="0" w:right="1410" w:firstLine="0"/>
        <w:jc w:val="center"/>
        <w:rPr>
          <w:rFonts w:ascii="Symbol" w:hAnsi="Symbol"/>
          <w:sz w:val="28"/>
        </w:rPr>
      </w:pPr>
      <w:r>
        <w:rPr>
          <w:rFonts w:ascii="Symbol" w:hAnsi="Symbol"/>
          <w:spacing w:val="-10"/>
          <w:sz w:val="28"/>
        </w:rPr>
        <w:t></w:t>
      </w:r>
    </w:p>
    <w:p>
      <w:pPr>
        <w:spacing w:before="4"/>
        <w:ind w:left="716" w:right="0" w:firstLine="0"/>
        <w:jc w:val="center"/>
        <w:rPr>
          <w:sz w:val="28"/>
        </w:rPr>
      </w:pPr>
      <w:r>
        <w:rPr>
          <w:rFonts w:ascii="Symbol" w:hAnsi="Symbol"/>
          <w:spacing w:val="-71"/>
          <w:position w:val="4"/>
          <w:sz w:val="28"/>
        </w:rPr>
        <w:t></w:t>
      </w:r>
      <w:r>
        <w:rPr>
          <w:rFonts w:ascii="Symbol" w:hAnsi="Symbol"/>
          <w:spacing w:val="-71"/>
          <w:position w:val="-6"/>
          <w:sz w:val="28"/>
        </w:rPr>
        <w:t></w:t>
      </w:r>
      <w:r>
        <w:rPr>
          <w:spacing w:val="-4"/>
          <w:position w:val="-6"/>
          <w:sz w:val="28"/>
        </w:rPr>
        <w:t> </w:t>
      </w:r>
      <w:r>
        <w:rPr>
          <w:i/>
          <w:sz w:val="28"/>
        </w:rPr>
        <w:t>f</w:t>
      </w:r>
      <w:r>
        <w:rPr>
          <w:i/>
          <w:spacing w:val="8"/>
          <w:sz w:val="28"/>
        </w:rPr>
        <w:t> </w:t>
      </w:r>
      <w:r>
        <w:rPr>
          <w:sz w:val="28"/>
        </w:rPr>
        <w:t>(</w:t>
      </w:r>
      <w:r>
        <w:rPr>
          <w:spacing w:val="-39"/>
          <w:sz w:val="28"/>
        </w:rPr>
        <w:t> </w:t>
      </w:r>
      <w:r>
        <w:rPr>
          <w:i/>
          <w:sz w:val="28"/>
        </w:rPr>
        <w:t>x</w:t>
      </w:r>
      <w:r>
        <w:rPr>
          <w:sz w:val="28"/>
        </w:rPr>
        <w:t>)</w:t>
      </w:r>
      <w:r>
        <w:rPr>
          <w:spacing w:val="10"/>
          <w:sz w:val="28"/>
        </w:rPr>
        <w:t> </w:t>
      </w:r>
      <w:r>
        <w:rPr>
          <w:rFonts w:ascii="Symbol" w:hAnsi="Symbol"/>
          <w:sz w:val="28"/>
        </w:rPr>
        <w:t></w:t>
      </w:r>
      <w:r>
        <w:rPr>
          <w:spacing w:val="4"/>
          <w:sz w:val="28"/>
        </w:rPr>
        <w:t> </w:t>
      </w:r>
      <w:r>
        <w:rPr>
          <w:sz w:val="28"/>
        </w:rPr>
        <w:t>0(mod</w:t>
      </w:r>
      <w:r>
        <w:rPr>
          <w:spacing w:val="-35"/>
          <w:sz w:val="28"/>
        </w:rPr>
        <w:t> </w:t>
      </w:r>
      <w:r>
        <w:rPr>
          <w:i/>
          <w:sz w:val="28"/>
        </w:rPr>
        <w:t>m</w:t>
      </w:r>
      <w:r>
        <w:rPr>
          <w:i/>
          <w:position w:val="-6"/>
          <w:sz w:val="16"/>
        </w:rPr>
        <w:t>k</w:t>
      </w:r>
      <w:r>
        <w:rPr>
          <w:i/>
          <w:spacing w:val="11"/>
          <w:position w:val="-6"/>
          <w:sz w:val="16"/>
        </w:rPr>
        <w:t> </w:t>
      </w:r>
      <w:r>
        <w:rPr>
          <w:spacing w:val="-7"/>
          <w:sz w:val="28"/>
        </w:rPr>
        <w:t>).</w:t>
      </w:r>
    </w:p>
    <w:p>
      <w:pPr>
        <w:pStyle w:val="BodyText"/>
        <w:tabs>
          <w:tab w:pos="4205" w:val="left" w:leader="none"/>
        </w:tabs>
        <w:spacing w:before="32"/>
        <w:ind w:left="851" w:right="134" w:hanging="1"/>
      </w:pPr>
      <w:r>
        <w:rPr/>
        <w:t>При</w:t>
      </w:r>
      <w:r>
        <w:rPr>
          <w:spacing w:val="40"/>
        </w:rPr>
        <w:t> </w:t>
      </w:r>
      <w:r>
        <w:rPr/>
        <w:t>этом,</w:t>
      </w:r>
      <w:r>
        <w:rPr>
          <w:spacing w:val="40"/>
        </w:rPr>
        <w:t> </w:t>
      </w:r>
      <w:r>
        <w:rPr/>
        <w:t>если</w:t>
      </w:r>
      <w:r>
        <w:rPr>
          <w:spacing w:val="80"/>
        </w:rPr>
        <w:t> </w:t>
      </w:r>
      <w:r>
        <w:rPr/>
        <w:t>Т</w:t>
      </w:r>
      <w:r>
        <w:rPr>
          <w:vertAlign w:val="subscript"/>
        </w:rPr>
        <w:t>1</w:t>
      </w:r>
      <w:r>
        <w:rPr>
          <w:vertAlign w:val="baseline"/>
        </w:rPr>
        <w:t>,</w:t>
      </w:r>
      <w:r>
        <w:rPr>
          <w:spacing w:val="40"/>
          <w:vertAlign w:val="baseline"/>
        </w:rPr>
        <w:t> </w:t>
      </w:r>
      <w:r>
        <w:rPr>
          <w:vertAlign w:val="baseline"/>
        </w:rPr>
        <w:t>Т</w:t>
      </w:r>
      <w:r>
        <w:rPr>
          <w:vertAlign w:val="subscript"/>
        </w:rPr>
        <w:t>2</w:t>
      </w:r>
      <w:r>
        <w:rPr>
          <w:vertAlign w:val="baseline"/>
        </w:rPr>
        <w:t>,</w:t>
      </w:r>
      <w:r>
        <w:rPr>
          <w:spacing w:val="40"/>
          <w:vertAlign w:val="baseline"/>
        </w:rPr>
        <w:t> </w:t>
      </w:r>
      <w:r>
        <w:rPr>
          <w:vertAlign w:val="baseline"/>
        </w:rPr>
        <w:t>...,</w:t>
      </w:r>
      <w:r>
        <w:rPr>
          <w:spacing w:val="40"/>
          <w:vertAlign w:val="baseline"/>
        </w:rPr>
        <w:t> </w:t>
      </w:r>
      <w:r>
        <w:rPr>
          <w:vertAlign w:val="baseline"/>
        </w:rPr>
        <w:t>Т</w:t>
      </w:r>
      <w:r>
        <w:rPr>
          <w:vertAlign w:val="subscript"/>
        </w:rPr>
        <w:t>к</w:t>
      </w:r>
      <w:r>
        <w:rPr>
          <w:vertAlign w:val="baseline"/>
        </w:rPr>
        <w:tab/>
        <w:t>–</w:t>
      </w:r>
      <w:r>
        <w:rPr>
          <w:spacing w:val="29"/>
          <w:vertAlign w:val="baseline"/>
        </w:rPr>
        <w:t> </w:t>
      </w:r>
      <w:r>
        <w:rPr>
          <w:vertAlign w:val="baseline"/>
        </w:rPr>
        <w:t>числа</w:t>
      </w:r>
      <w:r>
        <w:rPr>
          <w:spacing w:val="30"/>
          <w:vertAlign w:val="baseline"/>
        </w:rPr>
        <w:t> </w:t>
      </w:r>
      <w:r>
        <w:rPr>
          <w:vertAlign w:val="baseline"/>
        </w:rPr>
        <w:t>решений</w:t>
      </w:r>
      <w:r>
        <w:rPr>
          <w:spacing w:val="29"/>
          <w:vertAlign w:val="baseline"/>
        </w:rPr>
        <w:t> </w:t>
      </w:r>
      <w:r>
        <w:rPr>
          <w:vertAlign w:val="baseline"/>
        </w:rPr>
        <w:t>отдельных</w:t>
      </w:r>
      <w:r>
        <w:rPr>
          <w:spacing w:val="29"/>
          <w:vertAlign w:val="baseline"/>
        </w:rPr>
        <w:t> </w:t>
      </w:r>
      <w:r>
        <w:rPr>
          <w:vertAlign w:val="baseline"/>
        </w:rPr>
        <w:t>сравнений</w:t>
      </w:r>
      <w:r>
        <w:rPr>
          <w:spacing w:val="29"/>
          <w:vertAlign w:val="baseline"/>
        </w:rPr>
        <w:t> </w:t>
      </w:r>
      <w:r>
        <w:rPr>
          <w:vertAlign w:val="baseline"/>
        </w:rPr>
        <w:t>этой</w:t>
      </w:r>
      <w:r>
        <w:rPr>
          <w:spacing w:val="30"/>
          <w:vertAlign w:val="baseline"/>
        </w:rPr>
        <w:t> </w:t>
      </w:r>
      <w:r>
        <w:rPr>
          <w:vertAlign w:val="baseline"/>
        </w:rPr>
        <w:t>системы</w:t>
      </w:r>
      <w:r>
        <w:rPr>
          <w:spacing w:val="30"/>
          <w:vertAlign w:val="baseline"/>
        </w:rPr>
        <w:t> </w:t>
      </w:r>
      <w:r>
        <w:rPr>
          <w:vertAlign w:val="baseline"/>
        </w:rPr>
        <w:t>по соответствующим модулям, то число решений</w:t>
      </w:r>
      <w:r>
        <w:rPr>
          <w:spacing w:val="40"/>
          <w:vertAlign w:val="baseline"/>
        </w:rPr>
        <w:t> </w:t>
      </w:r>
      <w:r>
        <w:rPr>
          <w:vertAlign w:val="baseline"/>
        </w:rPr>
        <w:t>Т</w:t>
      </w:r>
      <w:r>
        <w:rPr>
          <w:spacing w:val="40"/>
          <w:vertAlign w:val="baseline"/>
        </w:rPr>
        <w:t> </w:t>
      </w:r>
      <w:r>
        <w:rPr>
          <w:vertAlign w:val="baseline"/>
        </w:rPr>
        <w:t>исходного сравнения равно Т</w:t>
      </w:r>
      <w:r>
        <w:rPr>
          <w:vertAlign w:val="subscript"/>
        </w:rPr>
        <w:t>1</w:t>
      </w:r>
      <w:r>
        <w:rPr>
          <w:vertAlign w:val="baseline"/>
        </w:rPr>
        <w:t>Т</w:t>
      </w:r>
      <w:r>
        <w:rPr>
          <w:vertAlign w:val="subscript"/>
        </w:rPr>
        <w:t>2</w:t>
      </w:r>
      <w:r>
        <w:rPr>
          <w:vertAlign w:val="baseline"/>
        </w:rPr>
        <w:t> ...Т</w:t>
      </w:r>
      <w:r>
        <w:rPr>
          <w:vertAlign w:val="subscript"/>
        </w:rPr>
        <w:t>к</w:t>
      </w:r>
      <w:r>
        <w:rPr>
          <w:spacing w:val="-15"/>
          <w:vertAlign w:val="baseline"/>
        </w:rPr>
        <w:t> </w:t>
      </w:r>
      <w:r>
        <w:rPr>
          <w:vertAlign w:val="baseline"/>
        </w:rPr>
        <w:t>.</w:t>
      </w:r>
    </w:p>
    <w:p>
      <w:pPr>
        <w:tabs>
          <w:tab w:pos="3612" w:val="left" w:leader="none"/>
        </w:tabs>
        <w:spacing w:line="228" w:lineRule="auto" w:before="11"/>
        <w:ind w:left="851" w:right="134" w:firstLine="707"/>
        <w:jc w:val="left"/>
        <w:rPr>
          <w:sz w:val="24"/>
        </w:rPr>
      </w:pPr>
      <w:r>
        <w:rPr>
          <w:b/>
          <w:spacing w:val="-2"/>
          <w:sz w:val="24"/>
          <w:u w:val="thick"/>
        </w:rPr>
        <w:t>Доказательство.</w:t>
      </w:r>
      <w:r>
        <w:rPr>
          <w:b/>
          <w:sz w:val="24"/>
        </w:rPr>
        <w:tab/>
      </w:r>
      <w:r>
        <w:rPr>
          <w:sz w:val="24"/>
        </w:rPr>
        <w:t>Первое</w:t>
      </w:r>
      <w:r>
        <w:rPr>
          <w:spacing w:val="40"/>
          <w:sz w:val="24"/>
        </w:rPr>
        <w:t> </w:t>
      </w:r>
      <w:r>
        <w:rPr>
          <w:sz w:val="24"/>
        </w:rPr>
        <w:t>утверждение</w:t>
      </w:r>
      <w:r>
        <w:rPr>
          <w:spacing w:val="40"/>
          <w:sz w:val="24"/>
        </w:rPr>
        <w:t> </w:t>
      </w:r>
      <w:r>
        <w:rPr>
          <w:sz w:val="24"/>
        </w:rPr>
        <w:t>теоремы</w:t>
      </w:r>
      <w:r>
        <w:rPr>
          <w:spacing w:val="40"/>
          <w:sz w:val="24"/>
        </w:rPr>
        <w:t> </w:t>
      </w:r>
      <w:r>
        <w:rPr>
          <w:sz w:val="24"/>
        </w:rPr>
        <w:t>(о</w:t>
      </w:r>
      <w:r>
        <w:rPr>
          <w:spacing w:val="40"/>
          <w:sz w:val="24"/>
        </w:rPr>
        <w:t> </w:t>
      </w:r>
      <w:r>
        <w:rPr>
          <w:sz w:val="24"/>
        </w:rPr>
        <w:t>равносильности</w:t>
      </w:r>
      <w:r>
        <w:rPr>
          <w:spacing w:val="40"/>
          <w:sz w:val="24"/>
        </w:rPr>
        <w:t> </w:t>
      </w:r>
      <w:r>
        <w:rPr>
          <w:sz w:val="24"/>
        </w:rPr>
        <w:t>системы</w:t>
      </w:r>
      <w:r>
        <w:rPr>
          <w:spacing w:val="40"/>
          <w:sz w:val="24"/>
        </w:rPr>
        <w:t> </w:t>
      </w:r>
      <w:r>
        <w:rPr>
          <w:sz w:val="24"/>
        </w:rPr>
        <w:t>и сравнения)</w:t>
      </w:r>
      <w:r>
        <w:rPr>
          <w:spacing w:val="13"/>
          <w:sz w:val="24"/>
        </w:rPr>
        <w:t> </w:t>
      </w:r>
      <w:r>
        <w:rPr>
          <w:sz w:val="24"/>
        </w:rPr>
        <w:t>очевидно,</w:t>
      </w:r>
      <w:r>
        <w:rPr>
          <w:spacing w:val="15"/>
          <w:sz w:val="24"/>
        </w:rPr>
        <w:t> </w:t>
      </w:r>
      <w:r>
        <w:rPr>
          <w:sz w:val="24"/>
        </w:rPr>
        <w:t>т.к.</w:t>
      </w:r>
      <w:r>
        <w:rPr>
          <w:spacing w:val="15"/>
          <w:sz w:val="24"/>
        </w:rPr>
        <w:t> </w:t>
      </w:r>
      <w:r>
        <w:rPr>
          <w:sz w:val="24"/>
        </w:rPr>
        <w:t>если</w:t>
      </w:r>
      <w:r>
        <w:rPr>
          <w:spacing w:val="54"/>
          <w:sz w:val="24"/>
        </w:rPr>
        <w:t> </w:t>
      </w:r>
      <w:r>
        <w:rPr>
          <w:i/>
          <w:position w:val="2"/>
          <w:sz w:val="28"/>
        </w:rPr>
        <w:t>a</w:t>
      </w:r>
      <w:r>
        <w:rPr>
          <w:i/>
          <w:spacing w:val="18"/>
          <w:position w:val="2"/>
          <w:sz w:val="28"/>
        </w:rPr>
        <w:t> </w:t>
      </w:r>
      <w:r>
        <w:rPr>
          <w:rFonts w:ascii="Symbol" w:hAnsi="Symbol"/>
          <w:position w:val="2"/>
          <w:sz w:val="28"/>
        </w:rPr>
        <w:t></w:t>
      </w:r>
      <w:r>
        <w:rPr>
          <w:spacing w:val="-1"/>
          <w:position w:val="2"/>
          <w:sz w:val="28"/>
        </w:rPr>
        <w:t> </w:t>
      </w:r>
      <w:r>
        <w:rPr>
          <w:i/>
          <w:position w:val="2"/>
          <w:sz w:val="28"/>
        </w:rPr>
        <w:t>b</w:t>
      </w:r>
      <w:r>
        <w:rPr>
          <w:position w:val="2"/>
          <w:sz w:val="28"/>
        </w:rPr>
        <w:t>(mod</w:t>
      </w:r>
      <w:r>
        <w:rPr>
          <w:spacing w:val="-25"/>
          <w:position w:val="2"/>
          <w:sz w:val="28"/>
        </w:rPr>
        <w:t> </w:t>
      </w:r>
      <w:r>
        <w:rPr>
          <w:i/>
          <w:position w:val="2"/>
          <w:sz w:val="28"/>
        </w:rPr>
        <w:t>m</w:t>
      </w:r>
      <w:r>
        <w:rPr>
          <w:position w:val="2"/>
          <w:sz w:val="28"/>
        </w:rPr>
        <w:t>)</w:t>
      </w:r>
      <w:r>
        <w:rPr>
          <w:spacing w:val="-5"/>
          <w:position w:val="2"/>
          <w:sz w:val="28"/>
        </w:rPr>
        <w:t> </w:t>
      </w:r>
      <w:r>
        <w:rPr>
          <w:sz w:val="24"/>
        </w:rPr>
        <w:t>,</w:t>
      </w:r>
      <w:r>
        <w:rPr>
          <w:spacing w:val="15"/>
          <w:sz w:val="24"/>
        </w:rPr>
        <w:t> </w:t>
      </w:r>
      <w:r>
        <w:rPr>
          <w:sz w:val="24"/>
        </w:rPr>
        <w:t>то</w:t>
      </w:r>
      <w:r>
        <w:rPr>
          <w:spacing w:val="53"/>
          <w:sz w:val="24"/>
        </w:rPr>
        <w:t> </w:t>
      </w:r>
      <w:r>
        <w:rPr>
          <w:i/>
          <w:position w:val="2"/>
          <w:sz w:val="28"/>
        </w:rPr>
        <w:t>a</w:t>
      </w:r>
      <w:r>
        <w:rPr>
          <w:i/>
          <w:spacing w:val="18"/>
          <w:position w:val="2"/>
          <w:sz w:val="28"/>
        </w:rPr>
        <w:t> </w:t>
      </w:r>
      <w:r>
        <w:rPr>
          <w:rFonts w:ascii="Symbol" w:hAnsi="Symbol"/>
          <w:position w:val="2"/>
          <w:sz w:val="28"/>
        </w:rPr>
        <w:t></w:t>
      </w:r>
      <w:r>
        <w:rPr>
          <w:spacing w:val="-1"/>
          <w:position w:val="2"/>
          <w:sz w:val="28"/>
        </w:rPr>
        <w:t> </w:t>
      </w:r>
      <w:r>
        <w:rPr>
          <w:i/>
          <w:position w:val="2"/>
          <w:sz w:val="28"/>
        </w:rPr>
        <w:t>b</w:t>
      </w:r>
      <w:r>
        <w:rPr>
          <w:position w:val="2"/>
          <w:sz w:val="28"/>
        </w:rPr>
        <w:t>(mod</w:t>
      </w:r>
      <w:r>
        <w:rPr>
          <w:spacing w:val="-17"/>
          <w:position w:val="2"/>
          <w:sz w:val="28"/>
        </w:rPr>
        <w:t> </w:t>
      </w:r>
      <w:r>
        <w:rPr>
          <w:i/>
          <w:position w:val="2"/>
          <w:sz w:val="28"/>
        </w:rPr>
        <w:t>d</w:t>
      </w:r>
      <w:r>
        <w:rPr>
          <w:i/>
          <w:spacing w:val="-45"/>
          <w:position w:val="2"/>
          <w:sz w:val="28"/>
        </w:rPr>
        <w:t> </w:t>
      </w:r>
      <w:r>
        <w:rPr>
          <w:position w:val="2"/>
          <w:sz w:val="28"/>
        </w:rPr>
        <w:t>)</w:t>
      </w:r>
      <w:r>
        <w:rPr>
          <w:spacing w:val="-27"/>
          <w:position w:val="2"/>
          <w:sz w:val="28"/>
        </w:rPr>
        <w:t> </w:t>
      </w:r>
      <w:r>
        <w:rPr>
          <w:sz w:val="24"/>
        </w:rPr>
        <w:t>,</w:t>
      </w:r>
      <w:r>
        <w:rPr>
          <w:spacing w:val="15"/>
          <w:sz w:val="24"/>
        </w:rPr>
        <w:t> </w:t>
      </w:r>
      <w:r>
        <w:rPr>
          <w:sz w:val="24"/>
        </w:rPr>
        <w:t>где</w:t>
      </w:r>
      <w:r>
        <w:rPr>
          <w:spacing w:val="60"/>
          <w:w w:val="150"/>
          <w:sz w:val="24"/>
        </w:rPr>
        <w:t> </w:t>
      </w:r>
      <w:r>
        <w:rPr>
          <w:i/>
          <w:sz w:val="24"/>
        </w:rPr>
        <w:t>d</w:t>
      </w:r>
      <w:r>
        <w:rPr>
          <w:i/>
          <w:spacing w:val="60"/>
          <w:w w:val="150"/>
          <w:sz w:val="24"/>
        </w:rPr>
        <w:t> </w:t>
      </w:r>
      <w:r>
        <w:rPr>
          <w:sz w:val="24"/>
        </w:rPr>
        <w:t>делит</w:t>
      </w:r>
      <w:r>
        <w:rPr>
          <w:spacing w:val="14"/>
          <w:sz w:val="24"/>
        </w:rPr>
        <w:t> </w:t>
      </w:r>
      <w:r>
        <w:rPr>
          <w:i/>
          <w:sz w:val="24"/>
        </w:rPr>
        <w:t>m</w:t>
      </w:r>
      <w:r>
        <w:rPr>
          <w:i/>
          <w:spacing w:val="14"/>
          <w:sz w:val="24"/>
        </w:rPr>
        <w:t> </w:t>
      </w:r>
      <w:r>
        <w:rPr>
          <w:sz w:val="24"/>
        </w:rPr>
        <w:t>.</w:t>
      </w:r>
      <w:r>
        <w:rPr>
          <w:spacing w:val="15"/>
          <w:sz w:val="24"/>
        </w:rPr>
        <w:t> </w:t>
      </w:r>
      <w:r>
        <w:rPr>
          <w:spacing w:val="-4"/>
          <w:sz w:val="24"/>
        </w:rPr>
        <w:t>Если</w:t>
      </w:r>
    </w:p>
    <w:p>
      <w:pPr>
        <w:spacing w:before="53"/>
        <w:ind w:left="851" w:right="0" w:firstLine="0"/>
        <w:jc w:val="left"/>
        <w:rPr>
          <w:position w:val="-1"/>
          <w:sz w:val="24"/>
        </w:rPr>
      </w:pPr>
      <w:r>
        <w:rPr>
          <w:position w:val="-1"/>
          <w:sz w:val="24"/>
        </w:rPr>
        <w:t>же</w:t>
      </w:r>
      <w:r>
        <w:rPr>
          <w:spacing w:val="62"/>
          <w:position w:val="-1"/>
          <w:sz w:val="24"/>
        </w:rPr>
        <w:t> </w:t>
      </w:r>
      <w:r>
        <w:rPr>
          <w:i/>
          <w:sz w:val="29"/>
        </w:rPr>
        <w:t>a</w:t>
      </w:r>
      <w:r>
        <w:rPr>
          <w:i/>
          <w:spacing w:val="25"/>
          <w:sz w:val="29"/>
        </w:rPr>
        <w:t> </w:t>
      </w:r>
      <w:r>
        <w:rPr>
          <w:rFonts w:ascii="Symbol" w:hAnsi="Symbol"/>
          <w:sz w:val="29"/>
        </w:rPr>
        <w:t></w:t>
      </w:r>
      <w:r>
        <w:rPr>
          <w:spacing w:val="5"/>
          <w:sz w:val="29"/>
        </w:rPr>
        <w:t> </w:t>
      </w:r>
      <w:r>
        <w:rPr>
          <w:i/>
          <w:sz w:val="29"/>
        </w:rPr>
        <w:t>b</w:t>
      </w:r>
      <w:r>
        <w:rPr>
          <w:sz w:val="29"/>
        </w:rPr>
        <w:t>(mod</w:t>
      </w:r>
      <w:r>
        <w:rPr>
          <w:spacing w:val="-14"/>
          <w:sz w:val="29"/>
        </w:rPr>
        <w:t> </w:t>
      </w:r>
      <w:r>
        <w:rPr>
          <w:i/>
          <w:sz w:val="29"/>
        </w:rPr>
        <w:t>m</w:t>
      </w:r>
      <w:r>
        <w:rPr>
          <w:position w:val="-6"/>
          <w:sz w:val="17"/>
        </w:rPr>
        <w:t>1</w:t>
      </w:r>
      <w:r>
        <w:rPr>
          <w:spacing w:val="-17"/>
          <w:position w:val="-6"/>
          <w:sz w:val="17"/>
        </w:rPr>
        <w:t> </w:t>
      </w:r>
      <w:r>
        <w:rPr>
          <w:sz w:val="29"/>
        </w:rPr>
        <w:t>)</w:t>
      </w:r>
      <w:r>
        <w:rPr>
          <w:spacing w:val="44"/>
          <w:w w:val="150"/>
          <w:sz w:val="29"/>
        </w:rPr>
        <w:t> </w:t>
      </w:r>
      <w:r>
        <w:rPr>
          <w:position w:val="-1"/>
          <w:sz w:val="24"/>
        </w:rPr>
        <w:t>и</w:t>
      </w:r>
      <w:r>
        <w:rPr>
          <w:spacing w:val="63"/>
          <w:position w:val="-1"/>
          <w:sz w:val="24"/>
        </w:rPr>
        <w:t> </w:t>
      </w:r>
      <w:r>
        <w:rPr>
          <w:i/>
          <w:sz w:val="29"/>
        </w:rPr>
        <w:t>a</w:t>
      </w:r>
      <w:r>
        <w:rPr>
          <w:i/>
          <w:spacing w:val="27"/>
          <w:sz w:val="29"/>
        </w:rPr>
        <w:t> </w:t>
      </w:r>
      <w:r>
        <w:rPr>
          <w:rFonts w:ascii="Symbol" w:hAnsi="Symbol"/>
          <w:sz w:val="29"/>
        </w:rPr>
        <w:t></w:t>
      </w:r>
      <w:r>
        <w:rPr>
          <w:spacing w:val="6"/>
          <w:sz w:val="29"/>
        </w:rPr>
        <w:t> </w:t>
      </w:r>
      <w:r>
        <w:rPr>
          <w:i/>
          <w:sz w:val="29"/>
        </w:rPr>
        <w:t>b</w:t>
      </w:r>
      <w:r>
        <w:rPr>
          <w:sz w:val="29"/>
        </w:rPr>
        <w:t>(mod</w:t>
      </w:r>
      <w:r>
        <w:rPr>
          <w:spacing w:val="-14"/>
          <w:sz w:val="29"/>
        </w:rPr>
        <w:t> </w:t>
      </w:r>
      <w:r>
        <w:rPr>
          <w:i/>
          <w:sz w:val="29"/>
        </w:rPr>
        <w:t>m</w:t>
      </w:r>
      <w:r>
        <w:rPr>
          <w:position w:val="-6"/>
          <w:sz w:val="17"/>
        </w:rPr>
        <w:t>2</w:t>
      </w:r>
      <w:r>
        <w:rPr>
          <w:spacing w:val="2"/>
          <w:position w:val="-6"/>
          <w:sz w:val="17"/>
        </w:rPr>
        <w:t> </w:t>
      </w:r>
      <w:r>
        <w:rPr>
          <w:sz w:val="29"/>
        </w:rPr>
        <w:t>)</w:t>
      </w:r>
      <w:r>
        <w:rPr>
          <w:spacing w:val="-3"/>
          <w:sz w:val="29"/>
        </w:rPr>
        <w:t> </w:t>
      </w:r>
      <w:r>
        <w:rPr>
          <w:position w:val="-1"/>
          <w:sz w:val="24"/>
        </w:rPr>
        <w:t>,</w:t>
      </w:r>
      <w:r>
        <w:rPr>
          <w:spacing w:val="20"/>
          <w:position w:val="-1"/>
          <w:sz w:val="24"/>
        </w:rPr>
        <w:t> </w:t>
      </w:r>
      <w:r>
        <w:rPr>
          <w:position w:val="-1"/>
          <w:sz w:val="24"/>
        </w:rPr>
        <w:t>то</w:t>
      </w:r>
      <w:r>
        <w:rPr>
          <w:spacing w:val="64"/>
          <w:position w:val="-1"/>
          <w:sz w:val="24"/>
        </w:rPr>
        <w:t> </w:t>
      </w:r>
      <w:r>
        <w:rPr>
          <w:i/>
          <w:sz w:val="29"/>
        </w:rPr>
        <w:t>a</w:t>
      </w:r>
      <w:r>
        <w:rPr>
          <w:i/>
          <w:spacing w:val="10"/>
          <w:sz w:val="29"/>
        </w:rPr>
        <w:t> </w:t>
      </w:r>
      <w:r>
        <w:rPr>
          <w:rFonts w:ascii="Symbol" w:hAnsi="Symbol"/>
          <w:sz w:val="29"/>
        </w:rPr>
        <w:t></w:t>
      </w:r>
      <w:r>
        <w:rPr>
          <w:spacing w:val="-10"/>
          <w:sz w:val="29"/>
        </w:rPr>
        <w:t> </w:t>
      </w:r>
      <w:r>
        <w:rPr>
          <w:i/>
          <w:sz w:val="29"/>
        </w:rPr>
        <w:t>b</w:t>
      </w:r>
      <w:r>
        <w:rPr>
          <w:sz w:val="29"/>
        </w:rPr>
        <w:t>(mod</w:t>
      </w:r>
      <w:r>
        <w:rPr>
          <w:spacing w:val="-10"/>
          <w:sz w:val="29"/>
        </w:rPr>
        <w:t> </w:t>
      </w:r>
      <w:r>
        <w:rPr>
          <w:i/>
          <w:sz w:val="29"/>
        </w:rPr>
        <w:t>HOK</w:t>
      </w:r>
      <w:r>
        <w:rPr>
          <w:sz w:val="29"/>
        </w:rPr>
        <w:t>(</w:t>
      </w:r>
      <w:r>
        <w:rPr>
          <w:i/>
          <w:sz w:val="29"/>
        </w:rPr>
        <w:t>m</w:t>
      </w:r>
      <w:r>
        <w:rPr>
          <w:position w:val="-6"/>
          <w:sz w:val="17"/>
        </w:rPr>
        <w:t>1</w:t>
      </w:r>
      <w:r>
        <w:rPr>
          <w:spacing w:val="-17"/>
          <w:position w:val="-6"/>
          <w:sz w:val="17"/>
        </w:rPr>
        <w:t> </w:t>
      </w:r>
      <w:r>
        <w:rPr>
          <w:sz w:val="29"/>
        </w:rPr>
        <w:t>,</w:t>
      </w:r>
      <w:r>
        <w:rPr>
          <w:i/>
          <w:sz w:val="29"/>
        </w:rPr>
        <w:t>m</w:t>
      </w:r>
      <w:r>
        <w:rPr>
          <w:position w:val="-6"/>
          <w:sz w:val="17"/>
        </w:rPr>
        <w:t>2 </w:t>
      </w:r>
      <w:r>
        <w:rPr>
          <w:sz w:val="29"/>
        </w:rPr>
        <w:t>))</w:t>
      </w:r>
      <w:r>
        <w:rPr>
          <w:spacing w:val="-23"/>
          <w:sz w:val="29"/>
        </w:rPr>
        <w:t> </w:t>
      </w:r>
      <w:r>
        <w:rPr>
          <w:position w:val="-1"/>
          <w:sz w:val="24"/>
        </w:rPr>
        <w:t>,</w:t>
      </w:r>
      <w:r>
        <w:rPr>
          <w:spacing w:val="20"/>
          <w:position w:val="-1"/>
          <w:sz w:val="24"/>
        </w:rPr>
        <w:t> </w:t>
      </w:r>
      <w:r>
        <w:rPr>
          <w:position w:val="-1"/>
          <w:sz w:val="24"/>
        </w:rPr>
        <w:t>где</w:t>
      </w:r>
      <w:r>
        <w:rPr>
          <w:spacing w:val="21"/>
          <w:position w:val="-1"/>
          <w:sz w:val="24"/>
        </w:rPr>
        <w:t> </w:t>
      </w:r>
      <w:r>
        <w:rPr>
          <w:i/>
          <w:position w:val="-1"/>
          <w:sz w:val="24"/>
        </w:rPr>
        <w:t>НОК</w:t>
      </w:r>
      <w:r>
        <w:rPr>
          <w:position w:val="-1"/>
          <w:sz w:val="24"/>
        </w:rPr>
        <w:t>(</w:t>
      </w:r>
      <w:r>
        <w:rPr>
          <w:i/>
          <w:position w:val="-1"/>
          <w:sz w:val="24"/>
        </w:rPr>
        <w:t>m</w:t>
      </w:r>
      <w:r>
        <w:rPr>
          <w:i/>
          <w:spacing w:val="-21"/>
          <w:position w:val="-1"/>
          <w:sz w:val="24"/>
        </w:rPr>
        <w:t> </w:t>
      </w:r>
      <w:r>
        <w:rPr>
          <w:position w:val="-7"/>
          <w:sz w:val="14"/>
        </w:rPr>
        <w:t>1</w:t>
      </w:r>
      <w:r>
        <w:rPr>
          <w:spacing w:val="33"/>
          <w:position w:val="-7"/>
          <w:sz w:val="14"/>
        </w:rPr>
        <w:t> </w:t>
      </w:r>
      <w:r>
        <w:rPr>
          <w:spacing w:val="-10"/>
          <w:position w:val="-1"/>
          <w:sz w:val="24"/>
        </w:rPr>
        <w:t>,</w:t>
      </w:r>
    </w:p>
    <w:p>
      <w:pPr>
        <w:pStyle w:val="BodyText"/>
        <w:spacing w:line="278" w:lineRule="auto" w:before="28"/>
        <w:ind w:left="851" w:right="134"/>
      </w:pPr>
      <w:r>
        <w:rPr>
          <w:i/>
        </w:rPr>
        <w:t>m</w:t>
      </w:r>
      <w:r>
        <w:rPr>
          <w:i/>
          <w:spacing w:val="-23"/>
        </w:rPr>
        <w:t> </w:t>
      </w:r>
      <w:r>
        <w:rPr>
          <w:vertAlign w:val="subscript"/>
        </w:rPr>
        <w:t>2</w:t>
      </w:r>
      <w:r>
        <w:rPr>
          <w:spacing w:val="-6"/>
          <w:vertAlign w:val="baseline"/>
        </w:rPr>
        <w:t> </w:t>
      </w:r>
      <w:r>
        <w:rPr>
          <w:vertAlign w:val="baseline"/>
        </w:rPr>
        <w:t>) – наименьшее общее кратное</w:t>
      </w:r>
      <w:r>
        <w:rPr>
          <w:spacing w:val="40"/>
          <w:vertAlign w:val="baseline"/>
        </w:rPr>
        <w:t> </w:t>
      </w:r>
      <w:r>
        <w:rPr>
          <w:i/>
          <w:vertAlign w:val="baseline"/>
        </w:rPr>
        <w:t>m</w:t>
      </w:r>
      <w:r>
        <w:rPr>
          <w:i/>
          <w:spacing w:val="-23"/>
          <w:vertAlign w:val="baseline"/>
        </w:rPr>
        <w:t> </w:t>
      </w:r>
      <w:r>
        <w:rPr>
          <w:vertAlign w:val="subscript"/>
        </w:rPr>
        <w:t>1</w:t>
      </w:r>
      <w:r>
        <w:rPr>
          <w:spacing w:val="40"/>
          <w:vertAlign w:val="baseline"/>
        </w:rPr>
        <w:t> </w:t>
      </w:r>
      <w:r>
        <w:rPr>
          <w:vertAlign w:val="baseline"/>
        </w:rPr>
        <w:t>и </w:t>
      </w:r>
      <w:r>
        <w:rPr>
          <w:i/>
          <w:vertAlign w:val="baseline"/>
        </w:rPr>
        <w:t>m</w:t>
      </w:r>
      <w:r>
        <w:rPr>
          <w:i/>
          <w:spacing w:val="-22"/>
          <w:vertAlign w:val="baseline"/>
        </w:rPr>
        <w:t> </w:t>
      </w:r>
      <w:r>
        <w:rPr>
          <w:vertAlign w:val="subscript"/>
        </w:rPr>
        <w:t>2</w:t>
      </w:r>
      <w:r>
        <w:rPr>
          <w:vertAlign w:val="baseline"/>
        </w:rPr>
        <w:t> . (Вспомните простейшие свойства сравнений из пункта 16).</w:t>
      </w:r>
    </w:p>
    <w:p>
      <w:pPr>
        <w:pStyle w:val="BodyText"/>
        <w:spacing w:line="232" w:lineRule="exact"/>
        <w:ind w:left="1559"/>
      </w:pPr>
      <w:r>
        <w:rPr/>
        <w:t>Обратимся</w:t>
      </w:r>
      <w:r>
        <w:rPr>
          <w:spacing w:val="67"/>
          <w:w w:val="150"/>
        </w:rPr>
        <w:t> </w:t>
      </w:r>
      <w:r>
        <w:rPr/>
        <w:t>ко</w:t>
      </w:r>
      <w:r>
        <w:rPr>
          <w:spacing w:val="66"/>
          <w:w w:val="150"/>
        </w:rPr>
        <w:t> </w:t>
      </w:r>
      <w:r>
        <w:rPr/>
        <w:t>второму</w:t>
      </w:r>
      <w:r>
        <w:rPr>
          <w:spacing w:val="68"/>
          <w:w w:val="150"/>
        </w:rPr>
        <w:t> </w:t>
      </w:r>
      <w:r>
        <w:rPr/>
        <w:t>утверждению</w:t>
      </w:r>
      <w:r>
        <w:rPr>
          <w:spacing w:val="66"/>
          <w:w w:val="150"/>
        </w:rPr>
        <w:t> </w:t>
      </w:r>
      <w:r>
        <w:rPr/>
        <w:t>теоремы</w:t>
      </w:r>
      <w:r>
        <w:rPr>
          <w:spacing w:val="67"/>
          <w:w w:val="150"/>
        </w:rPr>
        <w:t> </w:t>
      </w:r>
      <w:r>
        <w:rPr/>
        <w:t>(о</w:t>
      </w:r>
      <w:r>
        <w:rPr>
          <w:spacing w:val="66"/>
          <w:w w:val="150"/>
        </w:rPr>
        <w:t> </w:t>
      </w:r>
      <w:r>
        <w:rPr/>
        <w:t>числе</w:t>
      </w:r>
      <w:r>
        <w:rPr>
          <w:spacing w:val="67"/>
          <w:w w:val="150"/>
        </w:rPr>
        <w:t> </w:t>
      </w:r>
      <w:r>
        <w:rPr/>
        <w:t>решений</w:t>
      </w:r>
      <w:r>
        <w:rPr>
          <w:spacing w:val="66"/>
          <w:w w:val="150"/>
        </w:rPr>
        <w:t> </w:t>
      </w:r>
      <w:r>
        <w:rPr>
          <w:spacing w:val="-2"/>
        </w:rPr>
        <w:t>сравнения).</w:t>
      </w:r>
    </w:p>
    <w:p>
      <w:pPr>
        <w:tabs>
          <w:tab w:pos="3269" w:val="left" w:leader="none"/>
          <w:tab w:pos="5519" w:val="left" w:leader="none"/>
        </w:tabs>
        <w:spacing w:before="9"/>
        <w:ind w:left="851" w:right="0" w:firstLine="0"/>
        <w:jc w:val="left"/>
        <w:rPr>
          <w:sz w:val="24"/>
        </w:rPr>
      </w:pPr>
      <w:r>
        <w:rPr>
          <w:sz w:val="24"/>
        </w:rPr>
        <w:t>Каждое</w:t>
      </w:r>
      <w:r>
        <w:rPr>
          <w:spacing w:val="71"/>
          <w:w w:val="150"/>
          <w:sz w:val="24"/>
        </w:rPr>
        <w:t> </w:t>
      </w:r>
      <w:r>
        <w:rPr>
          <w:spacing w:val="-2"/>
          <w:sz w:val="24"/>
        </w:rPr>
        <w:t>сравнение</w:t>
      </w:r>
      <w:r>
        <w:rPr>
          <w:sz w:val="24"/>
        </w:rPr>
        <w:tab/>
      </w:r>
      <w:r>
        <w:rPr>
          <w:i/>
          <w:position w:val="2"/>
          <w:sz w:val="29"/>
        </w:rPr>
        <w:t>f</w:t>
      </w:r>
      <w:r>
        <w:rPr>
          <w:i/>
          <w:spacing w:val="8"/>
          <w:position w:val="2"/>
          <w:sz w:val="29"/>
        </w:rPr>
        <w:t> </w:t>
      </w:r>
      <w:r>
        <w:rPr>
          <w:position w:val="2"/>
          <w:sz w:val="29"/>
        </w:rPr>
        <w:t>(</w:t>
      </w:r>
      <w:r>
        <w:rPr>
          <w:spacing w:val="-46"/>
          <w:position w:val="2"/>
          <w:sz w:val="29"/>
        </w:rPr>
        <w:t> </w:t>
      </w:r>
      <w:r>
        <w:rPr>
          <w:i/>
          <w:position w:val="2"/>
          <w:sz w:val="29"/>
        </w:rPr>
        <w:t>x</w:t>
      </w:r>
      <w:r>
        <w:rPr>
          <w:position w:val="2"/>
          <w:sz w:val="29"/>
        </w:rPr>
        <w:t>)</w:t>
      </w:r>
      <w:r>
        <w:rPr>
          <w:spacing w:val="-1"/>
          <w:position w:val="2"/>
          <w:sz w:val="29"/>
        </w:rPr>
        <w:t> </w:t>
      </w:r>
      <w:r>
        <w:rPr>
          <w:rFonts w:ascii="Symbol" w:hAnsi="Symbol"/>
          <w:position w:val="2"/>
          <w:sz w:val="29"/>
        </w:rPr>
        <w:t></w:t>
      </w:r>
      <w:r>
        <w:rPr>
          <w:spacing w:val="-3"/>
          <w:position w:val="2"/>
          <w:sz w:val="29"/>
        </w:rPr>
        <w:t> </w:t>
      </w:r>
      <w:r>
        <w:rPr>
          <w:position w:val="2"/>
          <w:sz w:val="29"/>
        </w:rPr>
        <w:t>0(mod</w:t>
      </w:r>
      <w:r>
        <w:rPr>
          <w:spacing w:val="-33"/>
          <w:position w:val="2"/>
          <w:sz w:val="29"/>
        </w:rPr>
        <w:t> </w:t>
      </w:r>
      <w:r>
        <w:rPr>
          <w:i/>
          <w:position w:val="2"/>
          <w:sz w:val="29"/>
        </w:rPr>
        <w:t>m</w:t>
      </w:r>
      <w:r>
        <w:rPr>
          <w:i/>
          <w:position w:val="-4"/>
          <w:sz w:val="17"/>
        </w:rPr>
        <w:t>s</w:t>
      </w:r>
      <w:r>
        <w:rPr>
          <w:i/>
          <w:spacing w:val="-8"/>
          <w:position w:val="-4"/>
          <w:sz w:val="17"/>
        </w:rPr>
        <w:t> </w:t>
      </w:r>
      <w:r>
        <w:rPr>
          <w:spacing w:val="-10"/>
          <w:position w:val="2"/>
          <w:sz w:val="29"/>
        </w:rPr>
        <w:t>)</w:t>
      </w:r>
      <w:r>
        <w:rPr>
          <w:position w:val="2"/>
          <w:sz w:val="29"/>
        </w:rPr>
        <w:tab/>
      </w:r>
      <w:r>
        <w:rPr>
          <w:sz w:val="24"/>
        </w:rPr>
        <w:t>выполняется</w:t>
      </w:r>
      <w:r>
        <w:rPr>
          <w:spacing w:val="72"/>
          <w:w w:val="150"/>
          <w:sz w:val="24"/>
        </w:rPr>
        <w:t> </w:t>
      </w:r>
      <w:r>
        <w:rPr>
          <w:sz w:val="24"/>
        </w:rPr>
        <w:t>тогда</w:t>
      </w:r>
      <w:r>
        <w:rPr>
          <w:spacing w:val="73"/>
          <w:w w:val="150"/>
          <w:sz w:val="24"/>
        </w:rPr>
        <w:t> </w:t>
      </w:r>
      <w:r>
        <w:rPr>
          <w:sz w:val="24"/>
        </w:rPr>
        <w:t>и</w:t>
      </w:r>
      <w:r>
        <w:rPr>
          <w:spacing w:val="71"/>
          <w:w w:val="150"/>
          <w:sz w:val="24"/>
        </w:rPr>
        <w:t> </w:t>
      </w:r>
      <w:r>
        <w:rPr>
          <w:sz w:val="24"/>
        </w:rPr>
        <w:t>только</w:t>
      </w:r>
      <w:r>
        <w:rPr>
          <w:spacing w:val="72"/>
          <w:w w:val="150"/>
          <w:sz w:val="24"/>
        </w:rPr>
        <w:t> </w:t>
      </w:r>
      <w:r>
        <w:rPr>
          <w:sz w:val="24"/>
        </w:rPr>
        <w:t>тогда,</w:t>
      </w:r>
      <w:r>
        <w:rPr>
          <w:spacing w:val="71"/>
          <w:w w:val="150"/>
          <w:sz w:val="24"/>
        </w:rPr>
        <w:t> </w:t>
      </w:r>
      <w:r>
        <w:rPr>
          <w:spacing w:val="-2"/>
          <w:sz w:val="24"/>
        </w:rPr>
        <w:t>когда</w:t>
      </w:r>
    </w:p>
    <w:p>
      <w:pPr>
        <w:spacing w:line="247" w:lineRule="auto" w:before="30"/>
        <w:ind w:left="851" w:right="132" w:firstLine="0"/>
        <w:jc w:val="both"/>
        <w:rPr>
          <w:sz w:val="24"/>
        </w:rPr>
      </w:pPr>
      <w:r>
        <w:rPr>
          <w:sz w:val="24"/>
        </w:rPr>
        <w:t>выполняется</w:t>
      </w:r>
      <w:r>
        <w:rPr>
          <w:spacing w:val="40"/>
          <w:sz w:val="24"/>
        </w:rPr>
        <w:t> </w:t>
      </w:r>
      <w:r>
        <w:rPr>
          <w:sz w:val="24"/>
        </w:rPr>
        <w:t>одно</w:t>
      </w:r>
      <w:r>
        <w:rPr>
          <w:spacing w:val="40"/>
          <w:sz w:val="24"/>
        </w:rPr>
        <w:t> </w:t>
      </w:r>
      <w:r>
        <w:rPr>
          <w:sz w:val="24"/>
        </w:rPr>
        <w:t>из</w:t>
      </w:r>
      <w:r>
        <w:rPr>
          <w:spacing w:val="40"/>
          <w:sz w:val="24"/>
        </w:rPr>
        <w:t> </w:t>
      </w:r>
      <w:r>
        <w:rPr>
          <w:sz w:val="24"/>
        </w:rPr>
        <w:t>T</w:t>
      </w:r>
      <w:r>
        <w:rPr>
          <w:sz w:val="24"/>
          <w:vertAlign w:val="subscript"/>
        </w:rPr>
        <w:t>s</w:t>
      </w:r>
      <w:r>
        <w:rPr>
          <w:spacing w:val="40"/>
          <w:sz w:val="24"/>
          <w:vertAlign w:val="baseline"/>
        </w:rPr>
        <w:t> </w:t>
      </w:r>
      <w:r>
        <w:rPr>
          <w:sz w:val="24"/>
          <w:vertAlign w:val="baseline"/>
        </w:rPr>
        <w:t>штук</w:t>
      </w:r>
      <w:r>
        <w:rPr>
          <w:spacing w:val="40"/>
          <w:sz w:val="24"/>
          <w:vertAlign w:val="baseline"/>
        </w:rPr>
        <w:t> </w:t>
      </w:r>
      <w:r>
        <w:rPr>
          <w:sz w:val="24"/>
          <w:vertAlign w:val="baseline"/>
        </w:rPr>
        <w:t>сравнений</w:t>
      </w:r>
      <w:r>
        <w:rPr>
          <w:spacing w:val="40"/>
          <w:sz w:val="24"/>
          <w:vertAlign w:val="baseline"/>
        </w:rPr>
        <w:t> </w:t>
      </w:r>
      <w:r>
        <w:rPr>
          <w:sz w:val="24"/>
          <w:vertAlign w:val="baseline"/>
        </w:rPr>
        <w:t>вида</w:t>
      </w:r>
      <w:r>
        <w:rPr>
          <w:spacing w:val="80"/>
          <w:sz w:val="24"/>
          <w:vertAlign w:val="baseline"/>
        </w:rPr>
        <w:t> </w:t>
      </w:r>
      <w:r>
        <w:rPr>
          <w:i/>
          <w:position w:val="2"/>
          <w:sz w:val="29"/>
          <w:vertAlign w:val="baseline"/>
        </w:rPr>
        <w:t>x </w:t>
      </w:r>
      <w:r>
        <w:rPr>
          <w:rFonts w:ascii="Symbol" w:hAnsi="Symbol"/>
          <w:position w:val="2"/>
          <w:sz w:val="29"/>
          <w:vertAlign w:val="baseline"/>
        </w:rPr>
        <w:t></w:t>
      </w:r>
      <w:r>
        <w:rPr>
          <w:spacing w:val="-4"/>
          <w:position w:val="2"/>
          <w:sz w:val="29"/>
          <w:vertAlign w:val="baseline"/>
        </w:rPr>
        <w:t> </w:t>
      </w:r>
      <w:r>
        <w:rPr>
          <w:i/>
          <w:position w:val="2"/>
          <w:sz w:val="29"/>
          <w:vertAlign w:val="baseline"/>
        </w:rPr>
        <w:t>b</w:t>
      </w:r>
      <w:r>
        <w:rPr>
          <w:i/>
          <w:position w:val="-4"/>
          <w:sz w:val="17"/>
          <w:vertAlign w:val="baseline"/>
        </w:rPr>
        <w:t>s</w:t>
      </w:r>
      <w:r>
        <w:rPr>
          <w:i/>
          <w:spacing w:val="-6"/>
          <w:position w:val="-4"/>
          <w:sz w:val="17"/>
          <w:vertAlign w:val="baseline"/>
        </w:rPr>
        <w:t> </w:t>
      </w:r>
      <w:r>
        <w:rPr>
          <w:position w:val="2"/>
          <w:sz w:val="29"/>
          <w:vertAlign w:val="baseline"/>
        </w:rPr>
        <w:t>(mod</w:t>
      </w:r>
      <w:r>
        <w:rPr>
          <w:spacing w:val="-19"/>
          <w:position w:val="2"/>
          <w:sz w:val="29"/>
          <w:vertAlign w:val="baseline"/>
        </w:rPr>
        <w:t> </w:t>
      </w:r>
      <w:r>
        <w:rPr>
          <w:i/>
          <w:position w:val="2"/>
          <w:sz w:val="29"/>
          <w:vertAlign w:val="baseline"/>
        </w:rPr>
        <w:t>m</w:t>
      </w:r>
      <w:r>
        <w:rPr>
          <w:i/>
          <w:position w:val="-4"/>
          <w:sz w:val="17"/>
          <w:vertAlign w:val="baseline"/>
        </w:rPr>
        <w:t>s</w:t>
      </w:r>
      <w:r>
        <w:rPr>
          <w:i/>
          <w:spacing w:val="-5"/>
          <w:position w:val="-4"/>
          <w:sz w:val="17"/>
          <w:vertAlign w:val="baseline"/>
        </w:rPr>
        <w:t> </w:t>
      </w:r>
      <w:r>
        <w:rPr>
          <w:position w:val="2"/>
          <w:sz w:val="29"/>
          <w:vertAlign w:val="baseline"/>
        </w:rPr>
        <w:t>)</w:t>
      </w:r>
      <w:r>
        <w:rPr>
          <w:spacing w:val="-19"/>
          <w:position w:val="2"/>
          <w:sz w:val="29"/>
          <w:vertAlign w:val="baseline"/>
        </w:rPr>
        <w:t> </w:t>
      </w:r>
      <w:r>
        <w:rPr>
          <w:sz w:val="24"/>
          <w:vertAlign w:val="baseline"/>
        </w:rPr>
        <w:t>,</w:t>
      </w:r>
      <w:r>
        <w:rPr>
          <w:spacing w:val="40"/>
          <w:sz w:val="24"/>
          <w:vertAlign w:val="baseline"/>
        </w:rPr>
        <w:t> </w:t>
      </w:r>
      <w:r>
        <w:rPr>
          <w:sz w:val="24"/>
          <w:vertAlign w:val="baseline"/>
        </w:rPr>
        <w:t>где</w:t>
      </w:r>
      <w:r>
        <w:rPr>
          <w:spacing w:val="80"/>
          <w:w w:val="150"/>
          <w:sz w:val="24"/>
          <w:vertAlign w:val="baseline"/>
        </w:rPr>
        <w:t> </w:t>
      </w:r>
      <w:r>
        <w:rPr>
          <w:i/>
          <w:position w:val="3"/>
          <w:sz w:val="30"/>
          <w:vertAlign w:val="baseline"/>
        </w:rPr>
        <w:t>b</w:t>
      </w:r>
      <w:r>
        <w:rPr>
          <w:i/>
          <w:position w:val="-4"/>
          <w:sz w:val="17"/>
          <w:vertAlign w:val="baseline"/>
        </w:rPr>
        <w:t>s</w:t>
      </w:r>
      <w:r>
        <w:rPr>
          <w:i/>
          <w:spacing w:val="80"/>
          <w:position w:val="-4"/>
          <w:sz w:val="17"/>
          <w:vertAlign w:val="baseline"/>
        </w:rPr>
        <w:t> </w:t>
      </w:r>
      <w:r>
        <w:rPr>
          <w:sz w:val="24"/>
          <w:vertAlign w:val="baseline"/>
        </w:rPr>
        <w:t>пробегает вычеты решений сравнения</w:t>
      </w:r>
      <w:r>
        <w:rPr>
          <w:spacing w:val="80"/>
          <w:sz w:val="24"/>
          <w:vertAlign w:val="baseline"/>
        </w:rPr>
        <w:t> </w:t>
      </w:r>
      <w:r>
        <w:rPr>
          <w:i/>
          <w:position w:val="3"/>
          <w:sz w:val="30"/>
          <w:vertAlign w:val="baseline"/>
        </w:rPr>
        <w:t>f </w:t>
      </w:r>
      <w:r>
        <w:rPr>
          <w:position w:val="3"/>
          <w:sz w:val="30"/>
          <w:vertAlign w:val="baseline"/>
        </w:rPr>
        <w:t>(</w:t>
      </w:r>
      <w:r>
        <w:rPr>
          <w:spacing w:val="-19"/>
          <w:position w:val="3"/>
          <w:sz w:val="30"/>
          <w:vertAlign w:val="baseline"/>
        </w:rPr>
        <w:t> </w:t>
      </w:r>
      <w:r>
        <w:rPr>
          <w:i/>
          <w:position w:val="3"/>
          <w:sz w:val="30"/>
          <w:vertAlign w:val="baseline"/>
        </w:rPr>
        <w:t>x</w:t>
      </w:r>
      <w:r>
        <w:rPr>
          <w:position w:val="3"/>
          <w:sz w:val="30"/>
          <w:vertAlign w:val="baseline"/>
        </w:rPr>
        <w:t>)</w:t>
      </w:r>
      <w:r>
        <w:rPr>
          <w:spacing w:val="-1"/>
          <w:position w:val="3"/>
          <w:sz w:val="30"/>
          <w:vertAlign w:val="baseline"/>
        </w:rPr>
        <w:t> </w:t>
      </w:r>
      <w:r>
        <w:rPr>
          <w:rFonts w:ascii="Symbol" w:hAnsi="Symbol"/>
          <w:position w:val="3"/>
          <w:sz w:val="30"/>
          <w:vertAlign w:val="baseline"/>
        </w:rPr>
        <w:t></w:t>
      </w:r>
      <w:r>
        <w:rPr>
          <w:spacing w:val="-6"/>
          <w:position w:val="3"/>
          <w:sz w:val="30"/>
          <w:vertAlign w:val="baseline"/>
        </w:rPr>
        <w:t> </w:t>
      </w:r>
      <w:r>
        <w:rPr>
          <w:position w:val="3"/>
          <w:sz w:val="30"/>
          <w:vertAlign w:val="baseline"/>
        </w:rPr>
        <w:t>0(mod</w:t>
      </w:r>
      <w:r>
        <w:rPr>
          <w:spacing w:val="-19"/>
          <w:position w:val="3"/>
          <w:sz w:val="30"/>
          <w:vertAlign w:val="baseline"/>
        </w:rPr>
        <w:t> </w:t>
      </w:r>
      <w:r>
        <w:rPr>
          <w:i/>
          <w:position w:val="3"/>
          <w:sz w:val="30"/>
          <w:vertAlign w:val="baseline"/>
        </w:rPr>
        <w:t>m</w:t>
      </w:r>
      <w:r>
        <w:rPr>
          <w:i/>
          <w:position w:val="-4"/>
          <w:sz w:val="18"/>
          <w:vertAlign w:val="baseline"/>
        </w:rPr>
        <w:t>s</w:t>
      </w:r>
      <w:r>
        <w:rPr>
          <w:i/>
          <w:spacing w:val="-10"/>
          <w:position w:val="-4"/>
          <w:sz w:val="18"/>
          <w:vertAlign w:val="baseline"/>
        </w:rPr>
        <w:t> </w:t>
      </w:r>
      <w:r>
        <w:rPr>
          <w:position w:val="3"/>
          <w:sz w:val="30"/>
          <w:vertAlign w:val="baseline"/>
        </w:rPr>
        <w:t>)</w:t>
      </w:r>
      <w:r>
        <w:rPr>
          <w:spacing w:val="-15"/>
          <w:position w:val="3"/>
          <w:sz w:val="30"/>
          <w:vertAlign w:val="baseline"/>
        </w:rPr>
        <w:t> </w:t>
      </w:r>
      <w:r>
        <w:rPr>
          <w:sz w:val="24"/>
          <w:vertAlign w:val="baseline"/>
        </w:rPr>
        <w:t>. Всего различных комбинаций таких простейших сравнений</w:t>
      </w:r>
    </w:p>
    <w:p>
      <w:pPr>
        <w:spacing w:line="354" w:lineRule="exact" w:before="22"/>
        <w:ind w:left="688" w:right="0" w:firstLine="0"/>
        <w:jc w:val="center"/>
        <w:rPr>
          <w:sz w:val="29"/>
        </w:rPr>
      </w:pPr>
      <w:r>
        <w:rPr>
          <w:rFonts w:ascii="Symbol" w:hAnsi="Symbol"/>
          <w:spacing w:val="-2"/>
          <w:position w:val="-1"/>
          <w:sz w:val="29"/>
        </w:rPr>
        <w:t></w:t>
      </w:r>
      <w:r>
        <w:rPr>
          <w:spacing w:val="-21"/>
          <w:position w:val="-1"/>
          <w:sz w:val="29"/>
        </w:rPr>
        <w:t> </w:t>
      </w:r>
      <w:r>
        <w:rPr>
          <w:i/>
          <w:spacing w:val="-2"/>
          <w:sz w:val="29"/>
        </w:rPr>
        <w:t>x</w:t>
      </w:r>
      <w:r>
        <w:rPr>
          <w:i/>
          <w:spacing w:val="-15"/>
          <w:sz w:val="29"/>
        </w:rPr>
        <w:t> </w:t>
      </w:r>
      <w:r>
        <w:rPr>
          <w:rFonts w:ascii="Symbol" w:hAnsi="Symbol"/>
          <w:spacing w:val="-2"/>
          <w:sz w:val="29"/>
        </w:rPr>
        <w:t></w:t>
      </w:r>
      <w:r>
        <w:rPr>
          <w:spacing w:val="-13"/>
          <w:sz w:val="29"/>
        </w:rPr>
        <w:t> </w:t>
      </w:r>
      <w:r>
        <w:rPr>
          <w:i/>
          <w:spacing w:val="-2"/>
          <w:sz w:val="29"/>
        </w:rPr>
        <w:t>b</w:t>
      </w:r>
      <w:r>
        <w:rPr>
          <w:spacing w:val="-2"/>
          <w:position w:val="-6"/>
          <w:sz w:val="17"/>
        </w:rPr>
        <w:t>1</w:t>
      </w:r>
      <w:r>
        <w:rPr>
          <w:spacing w:val="-26"/>
          <w:position w:val="-6"/>
          <w:sz w:val="17"/>
        </w:rPr>
        <w:t> </w:t>
      </w:r>
      <w:r>
        <w:rPr>
          <w:spacing w:val="-2"/>
          <w:sz w:val="29"/>
        </w:rPr>
        <w:t>(mod</w:t>
      </w:r>
      <w:r>
        <w:rPr>
          <w:spacing w:val="-46"/>
          <w:sz w:val="29"/>
        </w:rPr>
        <w:t> </w:t>
      </w:r>
      <w:r>
        <w:rPr>
          <w:i/>
          <w:spacing w:val="-2"/>
          <w:sz w:val="29"/>
        </w:rPr>
        <w:t>m</w:t>
      </w:r>
      <w:r>
        <w:rPr>
          <w:spacing w:val="-2"/>
          <w:position w:val="-6"/>
          <w:sz w:val="17"/>
        </w:rPr>
        <w:t>1</w:t>
      </w:r>
      <w:r>
        <w:rPr>
          <w:spacing w:val="-23"/>
          <w:position w:val="-6"/>
          <w:sz w:val="17"/>
        </w:rPr>
        <w:t> </w:t>
      </w:r>
      <w:r>
        <w:rPr>
          <w:spacing w:val="-10"/>
          <w:sz w:val="29"/>
        </w:rPr>
        <w:t>)</w:t>
      </w:r>
    </w:p>
    <w:p>
      <w:pPr>
        <w:spacing w:line="353" w:lineRule="exact" w:before="0"/>
        <w:ind w:left="716" w:right="0" w:firstLine="0"/>
        <w:jc w:val="center"/>
        <w:rPr>
          <w:sz w:val="29"/>
        </w:rPr>
      </w:pPr>
      <w:r>
        <w:rPr>
          <w:sz w:val="29"/>
        </w:rPr>
        <mc:AlternateContent>
          <mc:Choice Requires="wps">
            <w:drawing>
              <wp:anchor distT="0" distB="0" distL="0" distR="0" allowOverlap="1" layoutInCell="1" locked="0" behindDoc="1" simplePos="0" relativeHeight="480035840">
                <wp:simplePos x="0" y="0"/>
                <wp:positionH relativeFrom="page">
                  <wp:posOffset>3909062</wp:posOffset>
                </wp:positionH>
                <wp:positionV relativeFrom="paragraph">
                  <wp:posOffset>188865</wp:posOffset>
                </wp:positionV>
                <wp:extent cx="668655" cy="120014"/>
                <wp:effectExtent l="0" t="0" r="0" b="0"/>
                <wp:wrapNone/>
                <wp:docPr id="2043" name="Textbox 2043"/>
                <wp:cNvGraphicFramePr>
                  <a:graphicFrameLocks/>
                </wp:cNvGraphicFramePr>
                <a:graphic>
                  <a:graphicData uri="http://schemas.microsoft.com/office/word/2010/wordprocessingShape">
                    <wps:wsp>
                      <wps:cNvPr id="2043" name="Textbox 2043"/>
                      <wps:cNvSpPr txBox="1"/>
                      <wps:spPr>
                        <a:xfrm>
                          <a:off x="0" y="0"/>
                          <a:ext cx="668655" cy="120014"/>
                        </a:xfrm>
                        <a:prstGeom prst="rect">
                          <a:avLst/>
                        </a:prstGeom>
                      </wps:spPr>
                      <wps:txbx>
                        <w:txbxContent>
                          <w:p>
                            <w:pPr>
                              <w:tabs>
                                <w:tab w:pos="967" w:val="left" w:leader="none"/>
                              </w:tabs>
                              <w:spacing w:line="189" w:lineRule="exact" w:before="0"/>
                              <w:ind w:left="0" w:right="0" w:firstLine="0"/>
                              <w:jc w:val="left"/>
                              <w:rPr>
                                <w:sz w:val="17"/>
                              </w:rPr>
                            </w:pPr>
                            <w:r>
                              <w:rPr>
                                <w:spacing w:val="-10"/>
                                <w:sz w:val="17"/>
                              </w:rPr>
                              <w:t>2</w:t>
                            </w:r>
                            <w:r>
                              <w:rPr>
                                <w:sz w:val="17"/>
                              </w:rPr>
                              <w:tab/>
                            </w:r>
                            <w:r>
                              <w:rPr>
                                <w:spacing w:val="-10"/>
                                <w:sz w:val="17"/>
                              </w:rPr>
                              <w:t>2</w:t>
                            </w:r>
                          </w:p>
                        </w:txbxContent>
                      </wps:txbx>
                      <wps:bodyPr wrap="square" lIns="0" tIns="0" rIns="0" bIns="0" rtlCol="0">
                        <a:noAutofit/>
                      </wps:bodyPr>
                    </wps:wsp>
                  </a:graphicData>
                </a:graphic>
              </wp:anchor>
            </w:drawing>
          </mc:Choice>
          <mc:Fallback>
            <w:pict>
              <v:shape style="position:absolute;margin-left:307.800232pt;margin-top:14.871334pt;width:52.65pt;height:9.450pt;mso-position-horizontal-relative:page;mso-position-vertical-relative:paragraph;z-index:-23280640" type="#_x0000_t202" id="docshape1308" filled="false" stroked="false">
                <v:textbox inset="0,0,0,0">
                  <w:txbxContent>
                    <w:p>
                      <w:pPr>
                        <w:tabs>
                          <w:tab w:pos="967" w:val="left" w:leader="none"/>
                        </w:tabs>
                        <w:spacing w:line="189" w:lineRule="exact" w:before="0"/>
                        <w:ind w:left="0" w:right="0" w:firstLine="0"/>
                        <w:jc w:val="left"/>
                        <w:rPr>
                          <w:sz w:val="17"/>
                        </w:rPr>
                      </w:pPr>
                      <w:r>
                        <w:rPr>
                          <w:spacing w:val="-10"/>
                          <w:sz w:val="17"/>
                        </w:rPr>
                        <w:t>2</w:t>
                      </w:r>
                      <w:r>
                        <w:rPr>
                          <w:sz w:val="17"/>
                        </w:rPr>
                        <w:tab/>
                      </w:r>
                      <w:r>
                        <w:rPr>
                          <w:spacing w:val="-10"/>
                          <w:sz w:val="17"/>
                        </w:rPr>
                        <w:t>2</w:t>
                      </w:r>
                    </w:p>
                  </w:txbxContent>
                </v:textbox>
                <w10:wrap type="none"/>
              </v:shape>
            </w:pict>
          </mc:Fallback>
        </mc:AlternateContent>
      </w:r>
      <w:r>
        <w:rPr>
          <w:rFonts w:ascii="Symbol" w:hAnsi="Symbol"/>
          <w:spacing w:val="12"/>
          <w:position w:val="13"/>
          <w:sz w:val="29"/>
        </w:rPr>
        <w:t></w:t>
      </w:r>
      <w:r>
        <w:rPr>
          <w:i/>
          <w:spacing w:val="12"/>
          <w:sz w:val="29"/>
        </w:rPr>
        <w:t>x</w:t>
      </w:r>
      <w:r>
        <w:rPr>
          <w:i/>
          <w:spacing w:val="6"/>
          <w:sz w:val="29"/>
        </w:rPr>
        <w:t> </w:t>
      </w:r>
      <w:r>
        <w:rPr>
          <w:rFonts w:ascii="Symbol" w:hAnsi="Symbol"/>
          <w:sz w:val="29"/>
        </w:rPr>
        <w:t></w:t>
      </w:r>
      <w:r>
        <w:rPr>
          <w:spacing w:val="-7"/>
          <w:sz w:val="29"/>
        </w:rPr>
        <w:t> </w:t>
      </w:r>
      <w:r>
        <w:rPr>
          <w:i/>
          <w:sz w:val="29"/>
        </w:rPr>
        <w:t>b</w:t>
      </w:r>
      <w:r>
        <w:rPr>
          <w:i/>
          <w:spacing w:val="26"/>
          <w:sz w:val="29"/>
        </w:rPr>
        <w:t> </w:t>
      </w:r>
      <w:r>
        <w:rPr>
          <w:sz w:val="29"/>
        </w:rPr>
        <w:t>(mod</w:t>
      </w:r>
      <w:r>
        <w:rPr>
          <w:spacing w:val="-46"/>
          <w:sz w:val="29"/>
        </w:rPr>
        <w:t> </w:t>
      </w:r>
      <w:r>
        <w:rPr>
          <w:i/>
          <w:sz w:val="29"/>
        </w:rPr>
        <w:t>m</w:t>
      </w:r>
      <w:r>
        <w:rPr>
          <w:i/>
          <w:spacing w:val="42"/>
          <w:sz w:val="29"/>
        </w:rPr>
        <w:t> </w:t>
      </w:r>
      <w:r>
        <w:rPr>
          <w:spacing w:val="-10"/>
          <w:sz w:val="29"/>
        </w:rPr>
        <w:t>)</w:t>
      </w:r>
    </w:p>
    <w:p>
      <w:pPr>
        <w:spacing w:line="319" w:lineRule="exact" w:before="2"/>
        <w:ind w:left="0" w:right="1054" w:firstLine="0"/>
        <w:jc w:val="center"/>
        <w:rPr>
          <w:rFonts w:ascii="Symbol" w:hAnsi="Symbol"/>
          <w:sz w:val="29"/>
        </w:rPr>
      </w:pPr>
      <w:r>
        <w:rPr>
          <w:rFonts w:ascii="Symbol" w:hAnsi="Symbol"/>
          <w:sz w:val="29"/>
        </w:rPr>
        <mc:AlternateContent>
          <mc:Choice Requires="wps">
            <w:drawing>
              <wp:anchor distT="0" distB="0" distL="0" distR="0" allowOverlap="1" layoutInCell="1" locked="0" behindDoc="0" simplePos="0" relativeHeight="16272896">
                <wp:simplePos x="0" y="0"/>
                <wp:positionH relativeFrom="page">
                  <wp:posOffset>4067536</wp:posOffset>
                </wp:positionH>
                <wp:positionV relativeFrom="paragraph">
                  <wp:posOffset>145379</wp:posOffset>
                </wp:positionV>
                <wp:extent cx="62230" cy="187960"/>
                <wp:effectExtent l="0" t="0" r="0" b="0"/>
                <wp:wrapNone/>
                <wp:docPr id="2044" name="Textbox 2044"/>
                <wp:cNvGraphicFramePr>
                  <a:graphicFrameLocks/>
                </wp:cNvGraphicFramePr>
                <a:graphic>
                  <a:graphicData uri="http://schemas.microsoft.com/office/word/2010/wordprocessingShape">
                    <wps:wsp>
                      <wps:cNvPr id="2044" name="Textbox 2044"/>
                      <wps:cNvSpPr txBox="1"/>
                      <wps:spPr>
                        <a:xfrm>
                          <a:off x="0" y="0"/>
                          <a:ext cx="62230" cy="187960"/>
                        </a:xfrm>
                        <a:prstGeom prst="rect">
                          <a:avLst/>
                        </a:prstGeom>
                      </wps:spPr>
                      <wps:txbx>
                        <w:txbxContent>
                          <w:p>
                            <w:pPr>
                              <w:spacing w:line="296" w:lineRule="exact" w:before="0"/>
                              <w:ind w:left="0" w:right="0" w:firstLine="0"/>
                              <w:jc w:val="left"/>
                              <w:rPr>
                                <w:rFonts w:ascii="Segoe UI Symbol" w:hAnsi="Segoe UI Symbol"/>
                                <w:sz w:val="29"/>
                              </w:rPr>
                            </w:pPr>
                            <w:r>
                              <w:rPr>
                                <w:rFonts w:ascii="Segoe UI Symbol" w:hAnsi="Segoe UI Symbol"/>
                                <w:spacing w:val="-10"/>
                                <w:w w:val="145"/>
                                <w:sz w:val="29"/>
                              </w:rPr>
                              <w:t>⁝</w:t>
                            </w:r>
                          </w:p>
                        </w:txbxContent>
                      </wps:txbx>
                      <wps:bodyPr wrap="square" lIns="0" tIns="0" rIns="0" bIns="0" rtlCol="0">
                        <a:noAutofit/>
                      </wps:bodyPr>
                    </wps:wsp>
                  </a:graphicData>
                </a:graphic>
              </wp:anchor>
            </w:drawing>
          </mc:Choice>
          <mc:Fallback>
            <w:pict>
              <v:shape style="position:absolute;margin-left:320.278473pt;margin-top:11.447241pt;width:4.9pt;height:14.8pt;mso-position-horizontal-relative:page;mso-position-vertical-relative:paragraph;z-index:16272896" type="#_x0000_t202" id="docshape1309" filled="false" stroked="false">
                <v:textbox inset="0,0,0,0">
                  <w:txbxContent>
                    <w:p>
                      <w:pPr>
                        <w:spacing w:line="296" w:lineRule="exact" w:before="0"/>
                        <w:ind w:left="0" w:right="0" w:firstLine="0"/>
                        <w:jc w:val="left"/>
                        <w:rPr>
                          <w:rFonts w:ascii="Segoe UI Symbol" w:hAnsi="Segoe UI Symbol"/>
                          <w:sz w:val="29"/>
                        </w:rPr>
                      </w:pPr>
                      <w:r>
                        <w:rPr>
                          <w:rFonts w:ascii="Segoe UI Symbol" w:hAnsi="Segoe UI Symbol"/>
                          <w:spacing w:val="-10"/>
                          <w:w w:val="145"/>
                          <w:sz w:val="29"/>
                        </w:rPr>
                        <w:t>⁝</w:t>
                      </w:r>
                    </w:p>
                  </w:txbxContent>
                </v:textbox>
                <w10:wrap type="none"/>
              </v:shape>
            </w:pict>
          </mc:Fallback>
        </mc:AlternateContent>
      </w:r>
      <w:r>
        <w:rPr>
          <w:rFonts w:ascii="Symbol" w:hAnsi="Symbol"/>
          <w:spacing w:val="-10"/>
          <w:sz w:val="29"/>
        </w:rPr>
        <w:t></w:t>
      </w:r>
    </w:p>
    <w:p>
      <w:pPr>
        <w:spacing w:line="246" w:lineRule="exact" w:before="0"/>
        <w:ind w:left="0" w:right="1054" w:firstLine="0"/>
        <w:jc w:val="center"/>
        <w:rPr>
          <w:rFonts w:ascii="Symbol" w:hAnsi="Symbol"/>
          <w:sz w:val="29"/>
        </w:rPr>
      </w:pPr>
      <w:r>
        <w:rPr>
          <w:rFonts w:ascii="Symbol" w:hAnsi="Symbol"/>
          <w:spacing w:val="-10"/>
          <w:sz w:val="29"/>
        </w:rPr>
        <w:t></w:t>
      </w:r>
    </w:p>
    <w:p>
      <w:pPr>
        <w:spacing w:before="1"/>
        <w:ind w:left="721" w:right="0" w:firstLine="0"/>
        <w:jc w:val="center"/>
        <w:rPr>
          <w:sz w:val="29"/>
        </w:rPr>
      </w:pPr>
      <w:r>
        <w:rPr>
          <w:rFonts w:ascii="Symbol" w:hAnsi="Symbol"/>
          <w:spacing w:val="-12"/>
          <w:position w:val="4"/>
          <w:sz w:val="29"/>
        </w:rPr>
        <w:t></w:t>
      </w:r>
      <w:r>
        <w:rPr>
          <w:rFonts w:ascii="Symbol" w:hAnsi="Symbol"/>
          <w:spacing w:val="-12"/>
          <w:position w:val="-6"/>
          <w:sz w:val="29"/>
        </w:rPr>
        <w:t></w:t>
      </w:r>
      <w:r>
        <w:rPr>
          <w:i/>
          <w:spacing w:val="-12"/>
          <w:sz w:val="29"/>
        </w:rPr>
        <w:t>x</w:t>
      </w:r>
      <w:r>
        <w:rPr>
          <w:i/>
          <w:spacing w:val="6"/>
          <w:sz w:val="29"/>
        </w:rPr>
        <w:t> </w:t>
      </w:r>
      <w:r>
        <w:rPr>
          <w:rFonts w:ascii="Symbol" w:hAnsi="Symbol"/>
          <w:spacing w:val="-12"/>
          <w:sz w:val="29"/>
        </w:rPr>
        <w:t></w:t>
      </w:r>
      <w:r>
        <w:rPr>
          <w:spacing w:val="-7"/>
          <w:sz w:val="29"/>
        </w:rPr>
        <w:t> </w:t>
      </w:r>
      <w:r>
        <w:rPr>
          <w:i/>
          <w:spacing w:val="-12"/>
          <w:sz w:val="29"/>
        </w:rPr>
        <w:t>b</w:t>
      </w:r>
      <w:r>
        <w:rPr>
          <w:i/>
          <w:spacing w:val="-12"/>
          <w:position w:val="-6"/>
          <w:sz w:val="17"/>
        </w:rPr>
        <w:t>k</w:t>
      </w:r>
      <w:r>
        <w:rPr>
          <w:i/>
          <w:position w:val="-6"/>
          <w:sz w:val="17"/>
        </w:rPr>
        <w:t> </w:t>
      </w:r>
      <w:r>
        <w:rPr>
          <w:spacing w:val="-12"/>
          <w:sz w:val="29"/>
        </w:rPr>
        <w:t>(mod</w:t>
      </w:r>
      <w:r>
        <w:rPr>
          <w:spacing w:val="-46"/>
          <w:sz w:val="29"/>
        </w:rPr>
        <w:t> </w:t>
      </w:r>
      <w:r>
        <w:rPr>
          <w:i/>
          <w:spacing w:val="-12"/>
          <w:sz w:val="29"/>
        </w:rPr>
        <w:t>m</w:t>
      </w:r>
      <w:r>
        <w:rPr>
          <w:i/>
          <w:spacing w:val="-12"/>
          <w:position w:val="-6"/>
          <w:sz w:val="17"/>
        </w:rPr>
        <w:t>k</w:t>
      </w:r>
      <w:r>
        <w:rPr>
          <w:i/>
          <w:spacing w:val="4"/>
          <w:position w:val="-6"/>
          <w:sz w:val="17"/>
        </w:rPr>
        <w:t> </w:t>
      </w:r>
      <w:r>
        <w:rPr>
          <w:spacing w:val="-12"/>
          <w:sz w:val="29"/>
        </w:rPr>
        <w:t>)</w:t>
      </w:r>
    </w:p>
    <w:p>
      <w:pPr>
        <w:pStyle w:val="BodyText"/>
        <w:spacing w:line="264" w:lineRule="auto" w:before="10"/>
        <w:ind w:left="851"/>
      </w:pPr>
      <w:r>
        <w:rPr/>
        <w:t>Т</w:t>
      </w:r>
      <w:r>
        <w:rPr>
          <w:vertAlign w:val="subscript"/>
        </w:rPr>
        <w:t>1</w:t>
      </w:r>
      <w:r>
        <w:rPr>
          <w:vertAlign w:val="baseline"/>
        </w:rPr>
        <w:t>Т</w:t>
      </w:r>
      <w:r>
        <w:rPr>
          <w:vertAlign w:val="subscript"/>
        </w:rPr>
        <w:t>2</w:t>
      </w:r>
      <w:r>
        <w:rPr>
          <w:spacing w:val="35"/>
          <w:vertAlign w:val="baseline"/>
        </w:rPr>
        <w:t> </w:t>
      </w:r>
      <w:r>
        <w:rPr>
          <w:vertAlign w:val="baseline"/>
        </w:rPr>
        <w:t>...Т</w:t>
      </w:r>
      <w:r>
        <w:rPr>
          <w:vertAlign w:val="subscript"/>
        </w:rPr>
        <w:t>к</w:t>
      </w:r>
      <w:r>
        <w:rPr>
          <w:spacing w:val="80"/>
          <w:vertAlign w:val="baseline"/>
        </w:rPr>
        <w:t> </w:t>
      </w:r>
      <w:r>
        <w:rPr>
          <w:vertAlign w:val="baseline"/>
        </w:rPr>
        <w:t>штук.</w:t>
      </w:r>
      <w:r>
        <w:rPr>
          <w:spacing w:val="35"/>
          <w:vertAlign w:val="baseline"/>
        </w:rPr>
        <w:t> </w:t>
      </w:r>
      <w:r>
        <w:rPr>
          <w:vertAlign w:val="baseline"/>
        </w:rPr>
        <w:t>Все</w:t>
      </w:r>
      <w:r>
        <w:rPr>
          <w:spacing w:val="34"/>
          <w:vertAlign w:val="baseline"/>
        </w:rPr>
        <w:t> </w:t>
      </w:r>
      <w:r>
        <w:rPr>
          <w:vertAlign w:val="baseline"/>
        </w:rPr>
        <w:t>эти</w:t>
      </w:r>
      <w:r>
        <w:rPr>
          <w:spacing w:val="35"/>
          <w:vertAlign w:val="baseline"/>
        </w:rPr>
        <w:t> </w:t>
      </w:r>
      <w:r>
        <w:rPr>
          <w:vertAlign w:val="baseline"/>
        </w:rPr>
        <w:t>комбинации,</w:t>
      </w:r>
      <w:r>
        <w:rPr>
          <w:spacing w:val="35"/>
          <w:vertAlign w:val="baseline"/>
        </w:rPr>
        <w:t> </w:t>
      </w:r>
      <w:r>
        <w:rPr>
          <w:vertAlign w:val="baseline"/>
        </w:rPr>
        <w:t>по</w:t>
      </w:r>
      <w:r>
        <w:rPr>
          <w:spacing w:val="35"/>
          <w:vertAlign w:val="baseline"/>
        </w:rPr>
        <w:t> </w:t>
      </w:r>
      <w:r>
        <w:rPr>
          <w:vertAlign w:val="baseline"/>
        </w:rPr>
        <w:t>лемме</w:t>
      </w:r>
      <w:r>
        <w:rPr>
          <w:spacing w:val="36"/>
          <w:vertAlign w:val="baseline"/>
        </w:rPr>
        <w:t> </w:t>
      </w:r>
      <w:r>
        <w:rPr>
          <w:vertAlign w:val="baseline"/>
        </w:rPr>
        <w:t>2</w:t>
      </w:r>
      <w:r>
        <w:rPr>
          <w:spacing w:val="35"/>
          <w:vertAlign w:val="baseline"/>
        </w:rPr>
        <w:t> </w:t>
      </w:r>
      <w:r>
        <w:rPr>
          <w:vertAlign w:val="baseline"/>
        </w:rPr>
        <w:t>из</w:t>
      </w:r>
      <w:r>
        <w:rPr>
          <w:spacing w:val="33"/>
          <w:vertAlign w:val="baseline"/>
        </w:rPr>
        <w:t> </w:t>
      </w:r>
      <w:r>
        <w:rPr>
          <w:vertAlign w:val="baseline"/>
        </w:rPr>
        <w:t>пункта</w:t>
      </w:r>
      <w:r>
        <w:rPr>
          <w:spacing w:val="36"/>
          <w:vertAlign w:val="baseline"/>
        </w:rPr>
        <w:t> </w:t>
      </w:r>
      <w:r>
        <w:rPr>
          <w:vertAlign w:val="baseline"/>
        </w:rPr>
        <w:t>19,</w:t>
      </w:r>
      <w:r>
        <w:rPr>
          <w:spacing w:val="35"/>
          <w:vertAlign w:val="baseline"/>
        </w:rPr>
        <w:t> </w:t>
      </w:r>
      <w:r>
        <w:rPr>
          <w:vertAlign w:val="baseline"/>
        </w:rPr>
        <w:t>приводят</w:t>
      </w:r>
      <w:r>
        <w:rPr>
          <w:spacing w:val="35"/>
          <w:vertAlign w:val="baseline"/>
        </w:rPr>
        <w:t> </w:t>
      </w:r>
      <w:r>
        <w:rPr>
          <w:vertAlign w:val="baseline"/>
        </w:rPr>
        <w:t>к</w:t>
      </w:r>
      <w:r>
        <w:rPr>
          <w:spacing w:val="34"/>
          <w:vertAlign w:val="baseline"/>
        </w:rPr>
        <w:t> </w:t>
      </w:r>
      <w:r>
        <w:rPr>
          <w:vertAlign w:val="baseline"/>
        </w:rPr>
        <w:t>различным классам вычетов по</w:t>
      </w:r>
      <w:r>
        <w:rPr>
          <w:spacing w:val="40"/>
          <w:vertAlign w:val="baseline"/>
        </w:rPr>
        <w:t> </w:t>
      </w:r>
      <w:r>
        <w:rPr>
          <w:position w:val="3"/>
          <w:sz w:val="30"/>
          <w:vertAlign w:val="baseline"/>
        </w:rPr>
        <w:t>mod(</w:t>
      </w:r>
      <w:r>
        <w:rPr>
          <w:i/>
          <w:position w:val="3"/>
          <w:sz w:val="30"/>
          <w:vertAlign w:val="baseline"/>
        </w:rPr>
        <w:t>m</w:t>
      </w:r>
      <w:r>
        <w:rPr>
          <w:position w:val="-4"/>
          <w:sz w:val="18"/>
          <w:vertAlign w:val="baseline"/>
        </w:rPr>
        <w:t>1</w:t>
      </w:r>
      <w:r>
        <w:rPr>
          <w:i/>
          <w:position w:val="3"/>
          <w:sz w:val="30"/>
          <w:vertAlign w:val="baseline"/>
        </w:rPr>
        <w:t>m</w:t>
      </w:r>
      <w:r>
        <w:rPr>
          <w:position w:val="-4"/>
          <w:sz w:val="18"/>
          <w:vertAlign w:val="baseline"/>
        </w:rPr>
        <w:t>2 </w:t>
      </w:r>
      <w:r>
        <w:rPr>
          <w:position w:val="3"/>
          <w:sz w:val="30"/>
          <w:vertAlign w:val="baseline"/>
        </w:rPr>
        <w:t>...</w:t>
      </w:r>
      <w:r>
        <w:rPr>
          <w:i/>
          <w:position w:val="3"/>
          <w:sz w:val="30"/>
          <w:vertAlign w:val="baseline"/>
        </w:rPr>
        <w:t>m</w:t>
      </w:r>
      <w:r>
        <w:rPr>
          <w:i/>
          <w:position w:val="-4"/>
          <w:sz w:val="18"/>
          <w:vertAlign w:val="baseline"/>
        </w:rPr>
        <w:t>k </w:t>
      </w:r>
      <w:r>
        <w:rPr>
          <w:position w:val="3"/>
          <w:sz w:val="30"/>
          <w:vertAlign w:val="baseline"/>
        </w:rPr>
        <w:t>) </w:t>
      </w:r>
      <w:r>
        <w:rPr>
          <w:vertAlign w:val="baseline"/>
        </w:rPr>
        <w:t>.</w:t>
      </w:r>
    </w:p>
    <w:p>
      <w:pPr>
        <w:spacing w:before="0"/>
        <w:ind w:left="0" w:right="133" w:firstLine="0"/>
        <w:jc w:val="right"/>
        <w:rPr>
          <w:rFonts w:ascii="Symbol" w:hAnsi="Symbol"/>
          <w:sz w:val="40"/>
        </w:rPr>
      </w:pPr>
      <w:r>
        <w:rPr>
          <w:rFonts w:ascii="Symbol" w:hAnsi="Symbol"/>
          <w:spacing w:val="-10"/>
          <w:sz w:val="40"/>
        </w:rPr>
        <w:t></w:t>
      </w:r>
    </w:p>
    <w:p>
      <w:pPr>
        <w:tabs>
          <w:tab w:pos="4456" w:val="left" w:leader="none"/>
        </w:tabs>
        <w:spacing w:line="242" w:lineRule="exact" w:before="307"/>
        <w:ind w:left="1559" w:right="0" w:firstLine="0"/>
        <w:jc w:val="left"/>
        <w:rPr>
          <w:sz w:val="24"/>
        </w:rPr>
      </w:pPr>
      <w:r>
        <w:rPr>
          <w:sz w:val="24"/>
        </w:rPr>
        <mc:AlternateContent>
          <mc:Choice Requires="wps">
            <w:drawing>
              <wp:anchor distT="0" distB="0" distL="0" distR="0" allowOverlap="1" layoutInCell="1" locked="0" behindDoc="0" simplePos="0" relativeHeight="16270848">
                <wp:simplePos x="0" y="0"/>
                <wp:positionH relativeFrom="page">
                  <wp:posOffset>742124</wp:posOffset>
                </wp:positionH>
                <wp:positionV relativeFrom="paragraph">
                  <wp:posOffset>281059</wp:posOffset>
                </wp:positionV>
                <wp:extent cx="264795" cy="440055"/>
                <wp:effectExtent l="0" t="0" r="0" b="0"/>
                <wp:wrapNone/>
                <wp:docPr id="2045" name="Group 2045"/>
                <wp:cNvGraphicFramePr>
                  <a:graphicFrameLocks/>
                </wp:cNvGraphicFramePr>
                <a:graphic>
                  <a:graphicData uri="http://schemas.microsoft.com/office/word/2010/wordprocessingGroup">
                    <wpg:wgp>
                      <wpg:cNvPr id="2045" name="Group 2045"/>
                      <wpg:cNvGrpSpPr/>
                      <wpg:grpSpPr>
                        <a:xfrm>
                          <a:off x="0" y="0"/>
                          <a:ext cx="264795" cy="440055"/>
                          <a:chExt cx="264795" cy="440055"/>
                        </a:xfrm>
                      </wpg:grpSpPr>
                      <wps:wsp>
                        <wps:cNvPr id="2046" name="Graphic 2046"/>
                        <wps:cNvSpPr/>
                        <wps:spPr>
                          <a:xfrm>
                            <a:off x="116649" y="200469"/>
                            <a:ext cx="31750" cy="238760"/>
                          </a:xfrm>
                          <a:custGeom>
                            <a:avLst/>
                            <a:gdLst/>
                            <a:ahLst/>
                            <a:cxnLst/>
                            <a:rect l="l" t="t" r="r" b="b"/>
                            <a:pathLst>
                              <a:path w="31750" h="238760">
                                <a:moveTo>
                                  <a:pt x="31241" y="0"/>
                                </a:moveTo>
                                <a:lnTo>
                                  <a:pt x="0" y="0"/>
                                </a:lnTo>
                                <a:lnTo>
                                  <a:pt x="0" y="238506"/>
                                </a:lnTo>
                                <a:lnTo>
                                  <a:pt x="31241" y="238506"/>
                                </a:lnTo>
                                <a:lnTo>
                                  <a:pt x="31241" y="0"/>
                                </a:lnTo>
                                <a:close/>
                              </a:path>
                            </a:pathLst>
                          </a:custGeom>
                          <a:solidFill>
                            <a:srgbClr val="7F7F7F"/>
                          </a:solidFill>
                        </wps:spPr>
                        <wps:bodyPr wrap="square" lIns="0" tIns="0" rIns="0" bIns="0" rtlCol="0">
                          <a:prstTxWarp prst="textNoShape">
                            <a:avLst/>
                          </a:prstTxWarp>
                          <a:noAutofit/>
                        </wps:bodyPr>
                      </wps:wsp>
                      <wps:wsp>
                        <wps:cNvPr id="2047" name="Graphic 2047"/>
                        <wps:cNvSpPr/>
                        <wps:spPr>
                          <a:xfrm>
                            <a:off x="116649" y="200469"/>
                            <a:ext cx="31750" cy="238760"/>
                          </a:xfrm>
                          <a:custGeom>
                            <a:avLst/>
                            <a:gdLst/>
                            <a:ahLst/>
                            <a:cxnLst/>
                            <a:rect l="l" t="t" r="r" b="b"/>
                            <a:pathLst>
                              <a:path w="31750" h="238760">
                                <a:moveTo>
                                  <a:pt x="0" y="0"/>
                                </a:moveTo>
                                <a:lnTo>
                                  <a:pt x="31241" y="0"/>
                                </a:lnTo>
                                <a:lnTo>
                                  <a:pt x="31241" y="238506"/>
                                </a:lnTo>
                                <a:lnTo>
                                  <a:pt x="0" y="238506"/>
                                </a:lnTo>
                                <a:lnTo>
                                  <a:pt x="0" y="0"/>
                                </a:lnTo>
                                <a:close/>
                              </a:path>
                            </a:pathLst>
                          </a:custGeom>
                          <a:ln w="1651">
                            <a:solidFill>
                              <a:srgbClr val="000000"/>
                            </a:solidFill>
                            <a:prstDash val="solid"/>
                          </a:ln>
                        </wps:spPr>
                        <wps:bodyPr wrap="square" lIns="0" tIns="0" rIns="0" bIns="0" rtlCol="0">
                          <a:prstTxWarp prst="textNoShape">
                            <a:avLst/>
                          </a:prstTxWarp>
                          <a:noAutofit/>
                        </wps:bodyPr>
                      </wps:wsp>
                      <wps:wsp>
                        <wps:cNvPr id="2048" name="Graphic 2048"/>
                        <wps:cNvSpPr/>
                        <wps:spPr>
                          <a:xfrm>
                            <a:off x="120459" y="200469"/>
                            <a:ext cx="24765" cy="238760"/>
                          </a:xfrm>
                          <a:custGeom>
                            <a:avLst/>
                            <a:gdLst/>
                            <a:ahLst/>
                            <a:cxnLst/>
                            <a:rect l="l" t="t" r="r" b="b"/>
                            <a:pathLst>
                              <a:path w="24765" h="238760">
                                <a:moveTo>
                                  <a:pt x="24384" y="0"/>
                                </a:moveTo>
                                <a:lnTo>
                                  <a:pt x="0" y="0"/>
                                </a:lnTo>
                                <a:lnTo>
                                  <a:pt x="0" y="238506"/>
                                </a:lnTo>
                                <a:lnTo>
                                  <a:pt x="24384" y="238506"/>
                                </a:lnTo>
                                <a:lnTo>
                                  <a:pt x="24384" y="0"/>
                                </a:lnTo>
                                <a:close/>
                              </a:path>
                            </a:pathLst>
                          </a:custGeom>
                          <a:solidFill>
                            <a:srgbClr val="BFBFBF"/>
                          </a:solidFill>
                        </wps:spPr>
                        <wps:bodyPr wrap="square" lIns="0" tIns="0" rIns="0" bIns="0" rtlCol="0">
                          <a:prstTxWarp prst="textNoShape">
                            <a:avLst/>
                          </a:prstTxWarp>
                          <a:noAutofit/>
                        </wps:bodyPr>
                      </wps:wsp>
                      <wps:wsp>
                        <wps:cNvPr id="2049" name="Graphic 2049"/>
                        <wps:cNvSpPr/>
                        <wps:spPr>
                          <a:xfrm>
                            <a:off x="120459" y="200469"/>
                            <a:ext cx="24765" cy="238760"/>
                          </a:xfrm>
                          <a:custGeom>
                            <a:avLst/>
                            <a:gdLst/>
                            <a:ahLst/>
                            <a:cxnLst/>
                            <a:rect l="l" t="t" r="r" b="b"/>
                            <a:pathLst>
                              <a:path w="24765" h="238760">
                                <a:moveTo>
                                  <a:pt x="0" y="0"/>
                                </a:moveTo>
                                <a:lnTo>
                                  <a:pt x="24384" y="0"/>
                                </a:lnTo>
                                <a:lnTo>
                                  <a:pt x="24384" y="238506"/>
                                </a:lnTo>
                                <a:lnTo>
                                  <a:pt x="0" y="238506"/>
                                </a:lnTo>
                                <a:lnTo>
                                  <a:pt x="0" y="0"/>
                                </a:lnTo>
                                <a:close/>
                              </a:path>
                            </a:pathLst>
                          </a:custGeom>
                          <a:ln w="1651">
                            <a:solidFill>
                              <a:srgbClr val="000000"/>
                            </a:solidFill>
                            <a:prstDash val="solid"/>
                          </a:ln>
                        </wps:spPr>
                        <wps:bodyPr wrap="square" lIns="0" tIns="0" rIns="0" bIns="0" rtlCol="0">
                          <a:prstTxWarp prst="textNoShape">
                            <a:avLst/>
                          </a:prstTxWarp>
                          <a:noAutofit/>
                        </wps:bodyPr>
                      </wps:wsp>
                      <wps:wsp>
                        <wps:cNvPr id="2050" name="Graphic 2050"/>
                        <wps:cNvSpPr/>
                        <wps:spPr>
                          <a:xfrm>
                            <a:off x="123507" y="200469"/>
                            <a:ext cx="17780" cy="238760"/>
                          </a:xfrm>
                          <a:custGeom>
                            <a:avLst/>
                            <a:gdLst/>
                            <a:ahLst/>
                            <a:cxnLst/>
                            <a:rect l="l" t="t" r="r" b="b"/>
                            <a:pathLst>
                              <a:path w="17780" h="238760">
                                <a:moveTo>
                                  <a:pt x="17525" y="0"/>
                                </a:moveTo>
                                <a:lnTo>
                                  <a:pt x="0" y="0"/>
                                </a:lnTo>
                                <a:lnTo>
                                  <a:pt x="0" y="238506"/>
                                </a:lnTo>
                                <a:lnTo>
                                  <a:pt x="17525" y="238506"/>
                                </a:lnTo>
                                <a:lnTo>
                                  <a:pt x="17525" y="0"/>
                                </a:lnTo>
                                <a:close/>
                              </a:path>
                            </a:pathLst>
                          </a:custGeom>
                          <a:solidFill>
                            <a:srgbClr val="7F7F7F"/>
                          </a:solidFill>
                        </wps:spPr>
                        <wps:bodyPr wrap="square" lIns="0" tIns="0" rIns="0" bIns="0" rtlCol="0">
                          <a:prstTxWarp prst="textNoShape">
                            <a:avLst/>
                          </a:prstTxWarp>
                          <a:noAutofit/>
                        </wps:bodyPr>
                      </wps:wsp>
                      <wps:wsp>
                        <wps:cNvPr id="2051" name="Graphic 2051"/>
                        <wps:cNvSpPr/>
                        <wps:spPr>
                          <a:xfrm>
                            <a:off x="123507" y="200469"/>
                            <a:ext cx="17780" cy="238760"/>
                          </a:xfrm>
                          <a:custGeom>
                            <a:avLst/>
                            <a:gdLst/>
                            <a:ahLst/>
                            <a:cxnLst/>
                            <a:rect l="l" t="t" r="r" b="b"/>
                            <a:pathLst>
                              <a:path w="17780" h="238760">
                                <a:moveTo>
                                  <a:pt x="0" y="0"/>
                                </a:moveTo>
                                <a:lnTo>
                                  <a:pt x="17525" y="0"/>
                                </a:lnTo>
                                <a:lnTo>
                                  <a:pt x="17525" y="238506"/>
                                </a:lnTo>
                                <a:lnTo>
                                  <a:pt x="0" y="238506"/>
                                </a:lnTo>
                                <a:lnTo>
                                  <a:pt x="0" y="0"/>
                                </a:lnTo>
                                <a:close/>
                              </a:path>
                            </a:pathLst>
                          </a:custGeom>
                          <a:ln w="1651">
                            <a:solidFill>
                              <a:srgbClr val="000000"/>
                            </a:solidFill>
                            <a:prstDash val="solid"/>
                          </a:ln>
                        </wps:spPr>
                        <wps:bodyPr wrap="square" lIns="0" tIns="0" rIns="0" bIns="0" rtlCol="0">
                          <a:prstTxWarp prst="textNoShape">
                            <a:avLst/>
                          </a:prstTxWarp>
                          <a:noAutofit/>
                        </wps:bodyPr>
                      </wps:wsp>
                      <wps:wsp>
                        <wps:cNvPr id="2052" name="Graphic 2052"/>
                        <wps:cNvSpPr/>
                        <wps:spPr>
                          <a:xfrm>
                            <a:off x="825" y="825"/>
                            <a:ext cx="262890" cy="266700"/>
                          </a:xfrm>
                          <a:custGeom>
                            <a:avLst/>
                            <a:gdLst/>
                            <a:ahLst/>
                            <a:cxnLst/>
                            <a:rect l="l" t="t" r="r" b="b"/>
                            <a:pathLst>
                              <a:path w="262890" h="266700">
                                <a:moveTo>
                                  <a:pt x="182880" y="0"/>
                                </a:moveTo>
                                <a:lnTo>
                                  <a:pt x="80772" y="0"/>
                                </a:lnTo>
                                <a:lnTo>
                                  <a:pt x="0" y="76200"/>
                                </a:lnTo>
                                <a:lnTo>
                                  <a:pt x="0" y="185928"/>
                                </a:lnTo>
                                <a:lnTo>
                                  <a:pt x="80772" y="266700"/>
                                </a:lnTo>
                                <a:lnTo>
                                  <a:pt x="182880" y="266700"/>
                                </a:lnTo>
                                <a:lnTo>
                                  <a:pt x="262890" y="185928"/>
                                </a:lnTo>
                                <a:lnTo>
                                  <a:pt x="262890" y="76200"/>
                                </a:lnTo>
                                <a:lnTo>
                                  <a:pt x="182880" y="0"/>
                                </a:lnTo>
                                <a:close/>
                              </a:path>
                            </a:pathLst>
                          </a:custGeom>
                          <a:solidFill>
                            <a:srgbClr val="FF0000"/>
                          </a:solidFill>
                        </wps:spPr>
                        <wps:bodyPr wrap="square" lIns="0" tIns="0" rIns="0" bIns="0" rtlCol="0">
                          <a:prstTxWarp prst="textNoShape">
                            <a:avLst/>
                          </a:prstTxWarp>
                          <a:noAutofit/>
                        </wps:bodyPr>
                      </wps:wsp>
                      <wps:wsp>
                        <wps:cNvPr id="2053" name="Graphic 2053"/>
                        <wps:cNvSpPr/>
                        <wps:spPr>
                          <a:xfrm>
                            <a:off x="825" y="825"/>
                            <a:ext cx="262890" cy="266700"/>
                          </a:xfrm>
                          <a:custGeom>
                            <a:avLst/>
                            <a:gdLst/>
                            <a:ahLst/>
                            <a:cxnLst/>
                            <a:rect l="l" t="t" r="r" b="b"/>
                            <a:pathLst>
                              <a:path w="262890" h="266700">
                                <a:moveTo>
                                  <a:pt x="0" y="76200"/>
                                </a:moveTo>
                                <a:lnTo>
                                  <a:pt x="80772" y="0"/>
                                </a:lnTo>
                                <a:lnTo>
                                  <a:pt x="182880" y="0"/>
                                </a:lnTo>
                                <a:lnTo>
                                  <a:pt x="262890" y="76200"/>
                                </a:lnTo>
                                <a:lnTo>
                                  <a:pt x="262890" y="185928"/>
                                </a:lnTo>
                                <a:lnTo>
                                  <a:pt x="182880" y="266700"/>
                                </a:lnTo>
                                <a:lnTo>
                                  <a:pt x="80772" y="266700"/>
                                </a:lnTo>
                                <a:lnTo>
                                  <a:pt x="0" y="185928"/>
                                </a:lnTo>
                                <a:lnTo>
                                  <a:pt x="0" y="76200"/>
                                </a:lnTo>
                                <a:close/>
                              </a:path>
                            </a:pathLst>
                          </a:custGeom>
                          <a:ln w="1651">
                            <a:solidFill>
                              <a:srgbClr val="000000"/>
                            </a:solidFill>
                            <a:prstDash val="solid"/>
                          </a:ln>
                        </wps:spPr>
                        <wps:bodyPr wrap="square" lIns="0" tIns="0" rIns="0" bIns="0" rtlCol="0">
                          <a:prstTxWarp prst="textNoShape">
                            <a:avLst/>
                          </a:prstTxWarp>
                          <a:noAutofit/>
                        </wps:bodyPr>
                      </wps:wsp>
                      <wps:wsp>
                        <wps:cNvPr id="2054" name="Graphic 2054"/>
                        <wps:cNvSpPr/>
                        <wps:spPr>
                          <a:xfrm>
                            <a:off x="19113" y="18351"/>
                            <a:ext cx="227329" cy="231140"/>
                          </a:xfrm>
                          <a:custGeom>
                            <a:avLst/>
                            <a:gdLst/>
                            <a:ahLst/>
                            <a:cxnLst/>
                            <a:rect l="l" t="t" r="r" b="b"/>
                            <a:pathLst>
                              <a:path w="227329" h="231140">
                                <a:moveTo>
                                  <a:pt x="0" y="66293"/>
                                </a:moveTo>
                                <a:lnTo>
                                  <a:pt x="69342" y="0"/>
                                </a:lnTo>
                                <a:lnTo>
                                  <a:pt x="157734" y="0"/>
                                </a:lnTo>
                                <a:lnTo>
                                  <a:pt x="227075" y="66293"/>
                                </a:lnTo>
                                <a:lnTo>
                                  <a:pt x="227075" y="160781"/>
                                </a:lnTo>
                                <a:lnTo>
                                  <a:pt x="157734" y="230885"/>
                                </a:lnTo>
                                <a:lnTo>
                                  <a:pt x="69342" y="230885"/>
                                </a:lnTo>
                                <a:lnTo>
                                  <a:pt x="0" y="160781"/>
                                </a:lnTo>
                                <a:lnTo>
                                  <a:pt x="0" y="66293"/>
                                </a:lnTo>
                              </a:path>
                            </a:pathLst>
                          </a:custGeom>
                          <a:ln w="16459">
                            <a:solidFill>
                              <a:srgbClr val="000000"/>
                            </a:solidFill>
                            <a:prstDash val="solid"/>
                          </a:ln>
                        </wps:spPr>
                        <wps:bodyPr wrap="square" lIns="0" tIns="0" rIns="0" bIns="0" rtlCol="0">
                          <a:prstTxWarp prst="textNoShape">
                            <a:avLst/>
                          </a:prstTxWarp>
                          <a:noAutofit/>
                        </wps:bodyPr>
                      </wps:wsp>
                      <wps:wsp>
                        <wps:cNvPr id="2055" name="Graphic 2055"/>
                        <wps:cNvSpPr/>
                        <wps:spPr>
                          <a:xfrm>
                            <a:off x="19113" y="18351"/>
                            <a:ext cx="227329" cy="231140"/>
                          </a:xfrm>
                          <a:custGeom>
                            <a:avLst/>
                            <a:gdLst/>
                            <a:ahLst/>
                            <a:cxnLst/>
                            <a:rect l="l" t="t" r="r" b="b"/>
                            <a:pathLst>
                              <a:path w="227329" h="231140">
                                <a:moveTo>
                                  <a:pt x="0" y="66293"/>
                                </a:moveTo>
                                <a:lnTo>
                                  <a:pt x="68580" y="0"/>
                                </a:lnTo>
                                <a:lnTo>
                                  <a:pt x="157734" y="0"/>
                                </a:lnTo>
                                <a:lnTo>
                                  <a:pt x="227075" y="66293"/>
                                </a:lnTo>
                                <a:lnTo>
                                  <a:pt x="227075" y="160781"/>
                                </a:lnTo>
                                <a:lnTo>
                                  <a:pt x="157734" y="230885"/>
                                </a:lnTo>
                                <a:lnTo>
                                  <a:pt x="68580" y="230885"/>
                                </a:lnTo>
                                <a:lnTo>
                                  <a:pt x="0" y="160781"/>
                                </a:lnTo>
                                <a:lnTo>
                                  <a:pt x="0" y="66293"/>
                                </a:lnTo>
                              </a:path>
                            </a:pathLst>
                          </a:custGeom>
                          <a:ln w="9880">
                            <a:solidFill>
                              <a:srgbClr val="FFFFFF"/>
                            </a:solidFill>
                            <a:prstDash val="solid"/>
                          </a:ln>
                        </wps:spPr>
                        <wps:bodyPr wrap="square" lIns="0" tIns="0" rIns="0" bIns="0" rtlCol="0">
                          <a:prstTxWarp prst="textNoShape">
                            <a:avLst/>
                          </a:prstTxWarp>
                          <a:noAutofit/>
                        </wps:bodyPr>
                      </wps:wsp>
                      <wps:wsp>
                        <wps:cNvPr id="2056" name="Graphic 2056"/>
                        <wps:cNvSpPr/>
                        <wps:spPr>
                          <a:xfrm>
                            <a:off x="188277" y="75501"/>
                            <a:ext cx="44450" cy="112395"/>
                          </a:xfrm>
                          <a:custGeom>
                            <a:avLst/>
                            <a:gdLst/>
                            <a:ahLst/>
                            <a:cxnLst/>
                            <a:rect l="l" t="t" r="r" b="b"/>
                            <a:pathLst>
                              <a:path w="44450" h="112395">
                                <a:moveTo>
                                  <a:pt x="31241" y="0"/>
                                </a:moveTo>
                                <a:lnTo>
                                  <a:pt x="0" y="0"/>
                                </a:lnTo>
                                <a:lnTo>
                                  <a:pt x="0" y="112013"/>
                                </a:lnTo>
                                <a:lnTo>
                                  <a:pt x="18287" y="112013"/>
                                </a:lnTo>
                                <a:lnTo>
                                  <a:pt x="18287" y="76961"/>
                                </a:lnTo>
                                <a:lnTo>
                                  <a:pt x="31241" y="76961"/>
                                </a:lnTo>
                                <a:lnTo>
                                  <a:pt x="44195" y="58673"/>
                                </a:lnTo>
                                <a:lnTo>
                                  <a:pt x="44195" y="18287"/>
                                </a:lnTo>
                                <a:lnTo>
                                  <a:pt x="31241" y="0"/>
                                </a:lnTo>
                                <a:close/>
                              </a:path>
                            </a:pathLst>
                          </a:custGeom>
                          <a:solidFill>
                            <a:srgbClr val="FFFFFF"/>
                          </a:solidFill>
                        </wps:spPr>
                        <wps:bodyPr wrap="square" lIns="0" tIns="0" rIns="0" bIns="0" rtlCol="0">
                          <a:prstTxWarp prst="textNoShape">
                            <a:avLst/>
                          </a:prstTxWarp>
                          <a:noAutofit/>
                        </wps:bodyPr>
                      </wps:wsp>
                      <wps:wsp>
                        <wps:cNvPr id="2057" name="Graphic 2057"/>
                        <wps:cNvSpPr/>
                        <wps:spPr>
                          <a:xfrm>
                            <a:off x="188277" y="75501"/>
                            <a:ext cx="44450" cy="112395"/>
                          </a:xfrm>
                          <a:custGeom>
                            <a:avLst/>
                            <a:gdLst/>
                            <a:ahLst/>
                            <a:cxnLst/>
                            <a:rect l="l" t="t" r="r" b="b"/>
                            <a:pathLst>
                              <a:path w="44450" h="112395">
                                <a:moveTo>
                                  <a:pt x="0" y="0"/>
                                </a:moveTo>
                                <a:lnTo>
                                  <a:pt x="31241" y="0"/>
                                </a:lnTo>
                                <a:lnTo>
                                  <a:pt x="44195" y="18287"/>
                                </a:lnTo>
                                <a:lnTo>
                                  <a:pt x="44195" y="58673"/>
                                </a:lnTo>
                                <a:lnTo>
                                  <a:pt x="31241" y="76961"/>
                                </a:lnTo>
                                <a:lnTo>
                                  <a:pt x="18287" y="76961"/>
                                </a:lnTo>
                                <a:lnTo>
                                  <a:pt x="18287" y="112013"/>
                                </a:lnTo>
                                <a:lnTo>
                                  <a:pt x="0" y="112013"/>
                                </a:lnTo>
                                <a:lnTo>
                                  <a:pt x="0" y="0"/>
                                </a:lnTo>
                                <a:close/>
                              </a:path>
                            </a:pathLst>
                          </a:custGeom>
                          <a:ln w="1651">
                            <a:solidFill>
                              <a:srgbClr val="000000"/>
                            </a:solidFill>
                            <a:prstDash val="solid"/>
                          </a:ln>
                        </wps:spPr>
                        <wps:bodyPr wrap="square" lIns="0" tIns="0" rIns="0" bIns="0" rtlCol="0">
                          <a:prstTxWarp prst="textNoShape">
                            <a:avLst/>
                          </a:prstTxWarp>
                          <a:noAutofit/>
                        </wps:bodyPr>
                      </wps:wsp>
                      <wps:wsp>
                        <wps:cNvPr id="2058" name="Graphic 2058"/>
                        <wps:cNvSpPr/>
                        <wps:spPr>
                          <a:xfrm>
                            <a:off x="131889" y="75501"/>
                            <a:ext cx="48260" cy="112395"/>
                          </a:xfrm>
                          <a:custGeom>
                            <a:avLst/>
                            <a:gdLst/>
                            <a:ahLst/>
                            <a:cxnLst/>
                            <a:rect l="l" t="t" r="r" b="b"/>
                            <a:pathLst>
                              <a:path w="48260" h="112395">
                                <a:moveTo>
                                  <a:pt x="34290" y="0"/>
                                </a:moveTo>
                                <a:lnTo>
                                  <a:pt x="12954" y="0"/>
                                </a:lnTo>
                                <a:lnTo>
                                  <a:pt x="0" y="18287"/>
                                </a:lnTo>
                                <a:lnTo>
                                  <a:pt x="0" y="96011"/>
                                </a:lnTo>
                                <a:lnTo>
                                  <a:pt x="12954" y="112013"/>
                                </a:lnTo>
                                <a:lnTo>
                                  <a:pt x="34290" y="112013"/>
                                </a:lnTo>
                                <a:lnTo>
                                  <a:pt x="48006" y="94487"/>
                                </a:lnTo>
                                <a:lnTo>
                                  <a:pt x="48006" y="18287"/>
                                </a:lnTo>
                                <a:lnTo>
                                  <a:pt x="34290" y="0"/>
                                </a:lnTo>
                                <a:close/>
                              </a:path>
                            </a:pathLst>
                          </a:custGeom>
                          <a:solidFill>
                            <a:srgbClr val="FFFFFF"/>
                          </a:solidFill>
                        </wps:spPr>
                        <wps:bodyPr wrap="square" lIns="0" tIns="0" rIns="0" bIns="0" rtlCol="0">
                          <a:prstTxWarp prst="textNoShape">
                            <a:avLst/>
                          </a:prstTxWarp>
                          <a:noAutofit/>
                        </wps:bodyPr>
                      </wps:wsp>
                      <wps:wsp>
                        <wps:cNvPr id="2059" name="Graphic 2059"/>
                        <wps:cNvSpPr/>
                        <wps:spPr>
                          <a:xfrm>
                            <a:off x="131889" y="75501"/>
                            <a:ext cx="48260" cy="112395"/>
                          </a:xfrm>
                          <a:custGeom>
                            <a:avLst/>
                            <a:gdLst/>
                            <a:ahLst/>
                            <a:cxnLst/>
                            <a:rect l="l" t="t" r="r" b="b"/>
                            <a:pathLst>
                              <a:path w="48260" h="112395">
                                <a:moveTo>
                                  <a:pt x="12954" y="0"/>
                                </a:moveTo>
                                <a:lnTo>
                                  <a:pt x="34290" y="0"/>
                                </a:lnTo>
                                <a:lnTo>
                                  <a:pt x="48006" y="18287"/>
                                </a:lnTo>
                                <a:lnTo>
                                  <a:pt x="48006" y="94487"/>
                                </a:lnTo>
                                <a:lnTo>
                                  <a:pt x="34290" y="112013"/>
                                </a:lnTo>
                                <a:lnTo>
                                  <a:pt x="12954" y="112013"/>
                                </a:lnTo>
                                <a:lnTo>
                                  <a:pt x="0" y="96011"/>
                                </a:lnTo>
                                <a:lnTo>
                                  <a:pt x="0" y="18287"/>
                                </a:lnTo>
                                <a:lnTo>
                                  <a:pt x="12954" y="0"/>
                                </a:lnTo>
                                <a:close/>
                              </a:path>
                            </a:pathLst>
                          </a:custGeom>
                          <a:ln w="1651">
                            <a:solidFill>
                              <a:srgbClr val="000000"/>
                            </a:solidFill>
                            <a:prstDash val="solid"/>
                          </a:ln>
                        </wps:spPr>
                        <wps:bodyPr wrap="square" lIns="0" tIns="0" rIns="0" bIns="0" rtlCol="0">
                          <a:prstTxWarp prst="textNoShape">
                            <a:avLst/>
                          </a:prstTxWarp>
                          <a:noAutofit/>
                        </wps:bodyPr>
                      </wps:wsp>
                      <wps:wsp>
                        <wps:cNvPr id="2060" name="Graphic 2060"/>
                        <wps:cNvSpPr/>
                        <wps:spPr>
                          <a:xfrm>
                            <a:off x="32067" y="75501"/>
                            <a:ext cx="45085" cy="112395"/>
                          </a:xfrm>
                          <a:custGeom>
                            <a:avLst/>
                            <a:gdLst/>
                            <a:ahLst/>
                            <a:cxnLst/>
                            <a:rect l="l" t="t" r="r" b="b"/>
                            <a:pathLst>
                              <a:path w="45085" h="112395">
                                <a:moveTo>
                                  <a:pt x="31242" y="0"/>
                                </a:moveTo>
                                <a:lnTo>
                                  <a:pt x="11429" y="0"/>
                                </a:lnTo>
                                <a:lnTo>
                                  <a:pt x="0" y="18287"/>
                                </a:lnTo>
                                <a:lnTo>
                                  <a:pt x="0" y="51815"/>
                                </a:lnTo>
                                <a:lnTo>
                                  <a:pt x="12953" y="65531"/>
                                </a:lnTo>
                                <a:lnTo>
                                  <a:pt x="28193" y="65531"/>
                                </a:lnTo>
                                <a:lnTo>
                                  <a:pt x="28193" y="90677"/>
                                </a:lnTo>
                                <a:lnTo>
                                  <a:pt x="16764" y="90677"/>
                                </a:lnTo>
                                <a:lnTo>
                                  <a:pt x="16764" y="76961"/>
                                </a:lnTo>
                                <a:lnTo>
                                  <a:pt x="0" y="76961"/>
                                </a:lnTo>
                                <a:lnTo>
                                  <a:pt x="0" y="96011"/>
                                </a:lnTo>
                                <a:lnTo>
                                  <a:pt x="11429" y="112013"/>
                                </a:lnTo>
                                <a:lnTo>
                                  <a:pt x="33528" y="112013"/>
                                </a:lnTo>
                                <a:lnTo>
                                  <a:pt x="44957" y="96011"/>
                                </a:lnTo>
                                <a:lnTo>
                                  <a:pt x="44957" y="62483"/>
                                </a:lnTo>
                                <a:lnTo>
                                  <a:pt x="31242" y="48005"/>
                                </a:lnTo>
                                <a:lnTo>
                                  <a:pt x="16764" y="48005"/>
                                </a:lnTo>
                                <a:lnTo>
                                  <a:pt x="16764" y="22859"/>
                                </a:lnTo>
                                <a:lnTo>
                                  <a:pt x="28193" y="22859"/>
                                </a:lnTo>
                                <a:lnTo>
                                  <a:pt x="28193" y="37337"/>
                                </a:lnTo>
                                <a:lnTo>
                                  <a:pt x="44957" y="37337"/>
                                </a:lnTo>
                                <a:lnTo>
                                  <a:pt x="44957" y="18287"/>
                                </a:lnTo>
                                <a:lnTo>
                                  <a:pt x="31242" y="0"/>
                                </a:lnTo>
                                <a:close/>
                              </a:path>
                            </a:pathLst>
                          </a:custGeom>
                          <a:solidFill>
                            <a:srgbClr val="FFFFFF"/>
                          </a:solidFill>
                        </wps:spPr>
                        <wps:bodyPr wrap="square" lIns="0" tIns="0" rIns="0" bIns="0" rtlCol="0">
                          <a:prstTxWarp prst="textNoShape">
                            <a:avLst/>
                          </a:prstTxWarp>
                          <a:noAutofit/>
                        </wps:bodyPr>
                      </wps:wsp>
                      <wps:wsp>
                        <wps:cNvPr id="2061" name="Graphic 2061"/>
                        <wps:cNvSpPr/>
                        <wps:spPr>
                          <a:xfrm>
                            <a:off x="32067" y="75501"/>
                            <a:ext cx="45085" cy="112395"/>
                          </a:xfrm>
                          <a:custGeom>
                            <a:avLst/>
                            <a:gdLst/>
                            <a:ahLst/>
                            <a:cxnLst/>
                            <a:rect l="l" t="t" r="r" b="b"/>
                            <a:pathLst>
                              <a:path w="45085" h="112395">
                                <a:moveTo>
                                  <a:pt x="11429" y="0"/>
                                </a:moveTo>
                                <a:lnTo>
                                  <a:pt x="31242" y="0"/>
                                </a:lnTo>
                                <a:lnTo>
                                  <a:pt x="44957" y="18287"/>
                                </a:lnTo>
                                <a:lnTo>
                                  <a:pt x="44957" y="37337"/>
                                </a:lnTo>
                                <a:lnTo>
                                  <a:pt x="28193" y="37337"/>
                                </a:lnTo>
                                <a:lnTo>
                                  <a:pt x="28193" y="22859"/>
                                </a:lnTo>
                                <a:lnTo>
                                  <a:pt x="16764" y="22859"/>
                                </a:lnTo>
                                <a:lnTo>
                                  <a:pt x="16764" y="48005"/>
                                </a:lnTo>
                                <a:lnTo>
                                  <a:pt x="31242" y="48005"/>
                                </a:lnTo>
                                <a:lnTo>
                                  <a:pt x="44957" y="62483"/>
                                </a:lnTo>
                                <a:lnTo>
                                  <a:pt x="44957" y="96011"/>
                                </a:lnTo>
                                <a:lnTo>
                                  <a:pt x="33528" y="112013"/>
                                </a:lnTo>
                                <a:lnTo>
                                  <a:pt x="11429" y="112013"/>
                                </a:lnTo>
                                <a:lnTo>
                                  <a:pt x="0" y="96011"/>
                                </a:lnTo>
                                <a:lnTo>
                                  <a:pt x="0" y="76961"/>
                                </a:lnTo>
                                <a:lnTo>
                                  <a:pt x="16764" y="76961"/>
                                </a:lnTo>
                                <a:lnTo>
                                  <a:pt x="16764" y="90677"/>
                                </a:lnTo>
                                <a:lnTo>
                                  <a:pt x="28193" y="90677"/>
                                </a:lnTo>
                                <a:lnTo>
                                  <a:pt x="28193" y="65531"/>
                                </a:lnTo>
                                <a:lnTo>
                                  <a:pt x="12953" y="65531"/>
                                </a:lnTo>
                                <a:lnTo>
                                  <a:pt x="0" y="51815"/>
                                </a:lnTo>
                                <a:lnTo>
                                  <a:pt x="0" y="18287"/>
                                </a:lnTo>
                                <a:lnTo>
                                  <a:pt x="11429" y="0"/>
                                </a:lnTo>
                                <a:close/>
                              </a:path>
                            </a:pathLst>
                          </a:custGeom>
                          <a:ln w="1651">
                            <a:solidFill>
                              <a:srgbClr val="000000"/>
                            </a:solidFill>
                            <a:prstDash val="solid"/>
                          </a:ln>
                        </wps:spPr>
                        <wps:bodyPr wrap="square" lIns="0" tIns="0" rIns="0" bIns="0" rtlCol="0">
                          <a:prstTxWarp prst="textNoShape">
                            <a:avLst/>
                          </a:prstTxWarp>
                          <a:noAutofit/>
                        </wps:bodyPr>
                      </wps:wsp>
                      <wps:wsp>
                        <wps:cNvPr id="2062" name="Graphic 2062"/>
                        <wps:cNvSpPr/>
                        <wps:spPr>
                          <a:xfrm>
                            <a:off x="85407" y="75501"/>
                            <a:ext cx="41275" cy="111760"/>
                          </a:xfrm>
                          <a:custGeom>
                            <a:avLst/>
                            <a:gdLst/>
                            <a:ahLst/>
                            <a:cxnLst/>
                            <a:rect l="l" t="t" r="r" b="b"/>
                            <a:pathLst>
                              <a:path w="41275" h="111760">
                                <a:moveTo>
                                  <a:pt x="41148" y="0"/>
                                </a:moveTo>
                                <a:lnTo>
                                  <a:pt x="0" y="0"/>
                                </a:lnTo>
                                <a:lnTo>
                                  <a:pt x="0" y="22860"/>
                                </a:lnTo>
                                <a:lnTo>
                                  <a:pt x="11430" y="22860"/>
                                </a:lnTo>
                                <a:lnTo>
                                  <a:pt x="11430" y="111760"/>
                                </a:lnTo>
                                <a:lnTo>
                                  <a:pt x="29718" y="111760"/>
                                </a:lnTo>
                                <a:lnTo>
                                  <a:pt x="29718" y="22860"/>
                                </a:lnTo>
                                <a:lnTo>
                                  <a:pt x="41148" y="22860"/>
                                </a:lnTo>
                                <a:lnTo>
                                  <a:pt x="41148" y="0"/>
                                </a:lnTo>
                                <a:close/>
                              </a:path>
                            </a:pathLst>
                          </a:custGeom>
                          <a:solidFill>
                            <a:srgbClr val="FFFFFF"/>
                          </a:solidFill>
                        </wps:spPr>
                        <wps:bodyPr wrap="square" lIns="0" tIns="0" rIns="0" bIns="0" rtlCol="0">
                          <a:prstTxWarp prst="textNoShape">
                            <a:avLst/>
                          </a:prstTxWarp>
                          <a:noAutofit/>
                        </wps:bodyPr>
                      </wps:wsp>
                      <wps:wsp>
                        <wps:cNvPr id="2063" name="Graphic 2063"/>
                        <wps:cNvSpPr/>
                        <wps:spPr>
                          <a:xfrm>
                            <a:off x="85407" y="75501"/>
                            <a:ext cx="76200" cy="112395"/>
                          </a:xfrm>
                          <a:custGeom>
                            <a:avLst/>
                            <a:gdLst/>
                            <a:ahLst/>
                            <a:cxnLst/>
                            <a:rect l="l" t="t" r="r" b="b"/>
                            <a:pathLst>
                              <a:path w="76200" h="112395">
                                <a:moveTo>
                                  <a:pt x="0" y="0"/>
                                </a:moveTo>
                                <a:lnTo>
                                  <a:pt x="41148" y="0"/>
                                </a:lnTo>
                                <a:lnTo>
                                  <a:pt x="41148" y="22859"/>
                                </a:lnTo>
                                <a:lnTo>
                                  <a:pt x="29718" y="22859"/>
                                </a:lnTo>
                                <a:lnTo>
                                  <a:pt x="29718" y="112013"/>
                                </a:lnTo>
                                <a:lnTo>
                                  <a:pt x="11430" y="112013"/>
                                </a:lnTo>
                                <a:lnTo>
                                  <a:pt x="11430" y="22859"/>
                                </a:lnTo>
                                <a:lnTo>
                                  <a:pt x="0" y="22859"/>
                                </a:lnTo>
                                <a:lnTo>
                                  <a:pt x="0" y="0"/>
                                </a:lnTo>
                                <a:close/>
                              </a:path>
                              <a:path w="76200" h="112395">
                                <a:moveTo>
                                  <a:pt x="64770" y="22859"/>
                                </a:moveTo>
                                <a:lnTo>
                                  <a:pt x="76200" y="22859"/>
                                </a:lnTo>
                                <a:lnTo>
                                  <a:pt x="76200" y="89153"/>
                                </a:lnTo>
                                <a:lnTo>
                                  <a:pt x="64770" y="89153"/>
                                </a:lnTo>
                                <a:lnTo>
                                  <a:pt x="64770" y="22859"/>
                                </a:lnTo>
                                <a:close/>
                              </a:path>
                            </a:pathLst>
                          </a:custGeom>
                          <a:ln w="1651">
                            <a:solidFill>
                              <a:srgbClr val="000000"/>
                            </a:solidFill>
                            <a:prstDash val="solid"/>
                          </a:ln>
                        </wps:spPr>
                        <wps:bodyPr wrap="square" lIns="0" tIns="0" rIns="0" bIns="0" rtlCol="0">
                          <a:prstTxWarp prst="textNoShape">
                            <a:avLst/>
                          </a:prstTxWarp>
                          <a:noAutofit/>
                        </wps:bodyPr>
                      </wps:wsp>
                      <wps:wsp>
                        <wps:cNvPr id="2064" name="Graphic 2064"/>
                        <wps:cNvSpPr/>
                        <wps:spPr>
                          <a:xfrm>
                            <a:off x="206565" y="98361"/>
                            <a:ext cx="10160" cy="30480"/>
                          </a:xfrm>
                          <a:custGeom>
                            <a:avLst/>
                            <a:gdLst/>
                            <a:ahLst/>
                            <a:cxnLst/>
                            <a:rect l="l" t="t" r="r" b="b"/>
                            <a:pathLst>
                              <a:path w="10160" h="30480">
                                <a:moveTo>
                                  <a:pt x="9906" y="0"/>
                                </a:moveTo>
                                <a:lnTo>
                                  <a:pt x="0" y="0"/>
                                </a:lnTo>
                                <a:lnTo>
                                  <a:pt x="0" y="30480"/>
                                </a:lnTo>
                                <a:lnTo>
                                  <a:pt x="9906" y="30480"/>
                                </a:lnTo>
                                <a:lnTo>
                                  <a:pt x="9906" y="0"/>
                                </a:lnTo>
                                <a:close/>
                              </a:path>
                            </a:pathLst>
                          </a:custGeom>
                          <a:solidFill>
                            <a:srgbClr val="FF0000"/>
                          </a:solidFill>
                        </wps:spPr>
                        <wps:bodyPr wrap="square" lIns="0" tIns="0" rIns="0" bIns="0" rtlCol="0">
                          <a:prstTxWarp prst="textNoShape">
                            <a:avLst/>
                          </a:prstTxWarp>
                          <a:noAutofit/>
                        </wps:bodyPr>
                      </wps:wsp>
                      <wps:wsp>
                        <wps:cNvPr id="2065" name="Graphic 2065"/>
                        <wps:cNvSpPr/>
                        <wps:spPr>
                          <a:xfrm>
                            <a:off x="206565" y="98361"/>
                            <a:ext cx="10160" cy="30480"/>
                          </a:xfrm>
                          <a:custGeom>
                            <a:avLst/>
                            <a:gdLst/>
                            <a:ahLst/>
                            <a:cxnLst/>
                            <a:rect l="l" t="t" r="r" b="b"/>
                            <a:pathLst>
                              <a:path w="10160" h="30480">
                                <a:moveTo>
                                  <a:pt x="0" y="0"/>
                                </a:moveTo>
                                <a:lnTo>
                                  <a:pt x="9906" y="0"/>
                                </a:lnTo>
                                <a:lnTo>
                                  <a:pt x="9906" y="30480"/>
                                </a:lnTo>
                                <a:lnTo>
                                  <a:pt x="0" y="30480"/>
                                </a:lnTo>
                                <a:lnTo>
                                  <a:pt x="0" y="0"/>
                                </a:lnTo>
                                <a:close/>
                              </a:path>
                            </a:pathLst>
                          </a:custGeom>
                          <a:ln w="16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35001pt;margin-top:22.13063pt;width:20.85pt;height:34.65pt;mso-position-horizontal-relative:page;mso-position-vertical-relative:paragraph;z-index:16270848" id="docshapegroup1310" coordorigin="1169,443" coordsize="417,693">
                <v:rect style="position:absolute;left:1352;top:758;width:50;height:376" id="docshape1311" filled="true" fillcolor="#7f7f7f" stroked="false">
                  <v:fill type="solid"/>
                </v:rect>
                <v:rect style="position:absolute;left:1352;top:758;width:50;height:376" id="docshape1312" filled="false" stroked="true" strokeweight=".13pt" strokecolor="#000000">
                  <v:stroke dashstyle="solid"/>
                </v:rect>
                <v:rect style="position:absolute;left:1358;top:758;width:39;height:376" id="docshape1313" filled="true" fillcolor="#bfbfbf" stroked="false">
                  <v:fill type="solid"/>
                </v:rect>
                <v:rect style="position:absolute;left:1358;top:758;width:39;height:376" id="docshape1314" filled="false" stroked="true" strokeweight=".13pt" strokecolor="#000000">
                  <v:stroke dashstyle="solid"/>
                </v:rect>
                <v:rect style="position:absolute;left:1363;top:758;width:28;height:376" id="docshape1315" filled="true" fillcolor="#7f7f7f" stroked="false">
                  <v:fill type="solid"/>
                </v:rect>
                <v:rect style="position:absolute;left:1363;top:758;width:28;height:376" id="docshape1316" filled="false" stroked="true" strokeweight=".13pt" strokecolor="#000000">
                  <v:stroke dashstyle="solid"/>
                </v:rect>
                <v:shape style="position:absolute;left:1170;top:443;width:414;height:420" id="docshape1317" coordorigin="1170,444" coordsize="414,420" path="m1458,444l1297,444,1170,564,1170,737,1297,864,1458,864,1584,737,1584,564,1458,444xe" filled="true" fillcolor="#ff0000" stroked="false">
                  <v:path arrowok="t"/>
                  <v:fill type="solid"/>
                </v:shape>
                <v:shape style="position:absolute;left:1170;top:443;width:414;height:420" id="docshape1318" coordorigin="1170,444" coordsize="414,420" path="m1170,564l1297,444,1458,444,1584,564,1584,737,1458,864,1297,864,1170,737,1170,564xe" filled="false" stroked="true" strokeweight=".13pt" strokecolor="#000000">
                  <v:path arrowok="t"/>
                  <v:stroke dashstyle="solid"/>
                </v:shape>
                <v:shape style="position:absolute;left:1198;top:471;width:358;height:364" id="docshape1319" coordorigin="1199,472" coordsize="358,364" path="m1199,576l1308,472,1447,472,1556,576,1556,725,1447,835,1308,835,1199,725,1199,576e" filled="false" stroked="true" strokeweight="1.296pt" strokecolor="#000000">
                  <v:path arrowok="t"/>
                  <v:stroke dashstyle="solid"/>
                </v:shape>
                <v:shape style="position:absolute;left:1198;top:471;width:358;height:364" id="docshape1320" coordorigin="1199,472" coordsize="358,364" path="m1199,576l1307,472,1447,472,1556,576,1556,725,1447,835,1307,835,1199,725,1199,576e" filled="false" stroked="true" strokeweight=".778pt" strokecolor="#ffffff">
                  <v:path arrowok="t"/>
                  <v:stroke dashstyle="solid"/>
                </v:shape>
                <v:shape style="position:absolute;left:1465;top:561;width:70;height:177" id="docshape1321" coordorigin="1465,562" coordsize="70,177" path="m1514,562l1465,562,1465,738,1494,738,1494,683,1514,683,1535,654,1535,590,1514,562xe" filled="true" fillcolor="#ffffff" stroked="false">
                  <v:path arrowok="t"/>
                  <v:fill type="solid"/>
                </v:shape>
                <v:shape style="position:absolute;left:1465;top:561;width:70;height:177" id="docshape1322" coordorigin="1465,562" coordsize="70,177" path="m1465,562l1514,562,1535,590,1535,654,1514,683,1494,683,1494,738,1465,738,1465,562xe" filled="false" stroked="true" strokeweight=".13pt" strokecolor="#000000">
                  <v:path arrowok="t"/>
                  <v:stroke dashstyle="solid"/>
                </v:shape>
                <v:shape style="position:absolute;left:1376;top:561;width:76;height:177" id="docshape1323" coordorigin="1376,562" coordsize="76,177" path="m1430,562l1397,562,1376,590,1376,713,1397,738,1430,738,1452,710,1452,590,1430,562xe" filled="true" fillcolor="#ffffff" stroked="false">
                  <v:path arrowok="t"/>
                  <v:fill type="solid"/>
                </v:shape>
                <v:shape style="position:absolute;left:1376;top:561;width:76;height:177" id="docshape1324" coordorigin="1376,562" coordsize="76,177" path="m1397,562l1430,562,1452,590,1452,710,1430,738,1397,738,1376,713,1376,590,1397,562xe" filled="false" stroked="true" strokeweight=".13pt" strokecolor="#000000">
                  <v:path arrowok="t"/>
                  <v:stroke dashstyle="solid"/>
                </v:shape>
                <v:shape style="position:absolute;left:1219;top:561;width:71;height:177" id="docshape1325" coordorigin="1219,562" coordsize="71,177" path="m1268,562l1237,562,1219,590,1219,643,1240,665,1264,665,1264,704,1246,704,1246,683,1219,683,1219,713,1237,738,1272,738,1290,713,1290,660,1268,637,1246,637,1246,598,1264,598,1264,620,1290,620,1290,590,1268,562xe" filled="true" fillcolor="#ffffff" stroked="false">
                  <v:path arrowok="t"/>
                  <v:fill type="solid"/>
                </v:shape>
                <v:shape style="position:absolute;left:1219;top:561;width:71;height:177" id="docshape1326" coordorigin="1219,562" coordsize="71,177" path="m1237,562l1268,562,1290,590,1290,620,1264,620,1264,598,1246,598,1246,637,1268,637,1290,660,1290,713,1272,738,1237,738,1219,713,1219,683,1246,683,1246,704,1264,704,1264,665,1240,665,1219,643,1219,590,1237,562xe" filled="false" stroked="true" strokeweight=".13pt" strokecolor="#000000">
                  <v:path arrowok="t"/>
                  <v:stroke dashstyle="solid"/>
                </v:shape>
                <v:shape style="position:absolute;left:1303;top:561;width:65;height:176" id="docshape1327" coordorigin="1303,562" coordsize="65,176" path="m1368,562l1303,562,1303,598,1321,598,1321,738,1350,738,1350,598,1368,598,1368,562xe" filled="true" fillcolor="#ffffff" stroked="false">
                  <v:path arrowok="t"/>
                  <v:fill type="solid"/>
                </v:shape>
                <v:shape style="position:absolute;left:1303;top:561;width:120;height:177" id="docshape1328" coordorigin="1303,562" coordsize="120,177" path="m1303,562l1368,562,1368,598,1350,598,1350,738,1321,738,1321,598,1303,598,1303,562xm1405,598l1423,598,1423,702,1405,702,1405,598xe" filled="false" stroked="true" strokeweight=".13pt" strokecolor="#000000">
                  <v:path arrowok="t"/>
                  <v:stroke dashstyle="solid"/>
                </v:shape>
                <v:rect style="position:absolute;left:1494;top:597;width:16;height:48" id="docshape1329" filled="true" fillcolor="#ff0000" stroked="false">
                  <v:fill type="solid"/>
                </v:rect>
                <v:rect style="position:absolute;left:1494;top:597;width:16;height:48" id="docshape1330" filled="false" stroked="true" strokeweight=".13pt" strokecolor="#000000">
                  <v:stroke dashstyle="solid"/>
                </v:rect>
                <w10:wrap type="none"/>
              </v:group>
            </w:pict>
          </mc:Fallback>
        </mc:AlternateContent>
      </w:r>
      <w:r>
        <w:rPr>
          <w:sz w:val="24"/>
        </w:rPr>
        <w:t>Итак,</w:t>
      </w:r>
      <w:r>
        <w:rPr>
          <w:spacing w:val="34"/>
          <w:sz w:val="24"/>
        </w:rPr>
        <w:t> </w:t>
      </w:r>
      <w:r>
        <w:rPr>
          <w:sz w:val="24"/>
        </w:rPr>
        <w:t>решение</w:t>
      </w:r>
      <w:r>
        <w:rPr>
          <w:spacing w:val="38"/>
          <w:sz w:val="24"/>
        </w:rPr>
        <w:t> </w:t>
      </w:r>
      <w:r>
        <w:rPr>
          <w:spacing w:val="-2"/>
          <w:sz w:val="24"/>
        </w:rPr>
        <w:t>сравнения</w:t>
      </w:r>
      <w:r>
        <w:rPr>
          <w:sz w:val="24"/>
        </w:rPr>
        <w:tab/>
      </w:r>
      <w:r>
        <w:rPr>
          <w:i/>
          <w:position w:val="3"/>
          <w:sz w:val="30"/>
        </w:rPr>
        <w:t>f</w:t>
      </w:r>
      <w:r>
        <w:rPr>
          <w:i/>
          <w:spacing w:val="15"/>
          <w:position w:val="3"/>
          <w:sz w:val="30"/>
        </w:rPr>
        <w:t> </w:t>
      </w:r>
      <w:r>
        <w:rPr>
          <w:position w:val="3"/>
          <w:sz w:val="30"/>
        </w:rPr>
        <w:t>(</w:t>
      </w:r>
      <w:r>
        <w:rPr>
          <w:spacing w:val="-43"/>
          <w:position w:val="3"/>
          <w:sz w:val="30"/>
        </w:rPr>
        <w:t> </w:t>
      </w:r>
      <w:r>
        <w:rPr>
          <w:i/>
          <w:position w:val="3"/>
          <w:sz w:val="30"/>
        </w:rPr>
        <w:t>x</w:t>
      </w:r>
      <w:r>
        <w:rPr>
          <w:position w:val="3"/>
          <w:sz w:val="30"/>
        </w:rPr>
        <w:t>)</w:t>
      </w:r>
      <w:r>
        <w:rPr>
          <w:spacing w:val="7"/>
          <w:position w:val="3"/>
          <w:sz w:val="30"/>
        </w:rPr>
        <w:t> </w:t>
      </w:r>
      <w:r>
        <w:rPr>
          <w:rFonts w:ascii="Symbol" w:hAnsi="Symbol"/>
          <w:position w:val="3"/>
          <w:sz w:val="30"/>
        </w:rPr>
        <w:t></w:t>
      </w:r>
      <w:r>
        <w:rPr>
          <w:spacing w:val="6"/>
          <w:position w:val="3"/>
          <w:sz w:val="30"/>
        </w:rPr>
        <w:t> </w:t>
      </w:r>
      <w:r>
        <w:rPr>
          <w:position w:val="3"/>
          <w:sz w:val="30"/>
        </w:rPr>
        <w:t>0(mod</w:t>
      </w:r>
      <w:r>
        <w:rPr>
          <w:spacing w:val="9"/>
          <w:position w:val="3"/>
          <w:sz w:val="30"/>
        </w:rPr>
        <w:t> </w:t>
      </w:r>
      <w:r>
        <w:rPr>
          <w:i/>
          <w:position w:val="3"/>
          <w:sz w:val="30"/>
        </w:rPr>
        <w:t>p</w:t>
      </w:r>
      <w:r>
        <w:rPr>
          <w:rFonts w:ascii="Symbol" w:hAnsi="Symbol"/>
          <w:position w:val="17"/>
          <w:sz w:val="18"/>
        </w:rPr>
        <w:t></w:t>
      </w:r>
      <w:r>
        <w:rPr>
          <w:spacing w:val="-26"/>
          <w:position w:val="17"/>
          <w:sz w:val="18"/>
        </w:rPr>
        <w:t> </w:t>
      </w:r>
      <w:r>
        <w:rPr>
          <w:position w:val="12"/>
          <w:sz w:val="12"/>
        </w:rPr>
        <w:t>1</w:t>
      </w:r>
      <w:r>
        <w:rPr>
          <w:spacing w:val="35"/>
          <w:position w:val="12"/>
          <w:sz w:val="12"/>
        </w:rPr>
        <w:t> </w:t>
      </w:r>
      <w:r>
        <w:rPr>
          <w:i/>
          <w:position w:val="3"/>
          <w:sz w:val="30"/>
        </w:rPr>
        <w:t>p</w:t>
      </w:r>
      <w:r>
        <w:rPr>
          <w:rFonts w:ascii="Symbol" w:hAnsi="Symbol"/>
          <w:position w:val="17"/>
          <w:sz w:val="18"/>
        </w:rPr>
        <w:t></w:t>
      </w:r>
      <w:r>
        <w:rPr>
          <w:spacing w:val="-17"/>
          <w:position w:val="17"/>
          <w:sz w:val="18"/>
        </w:rPr>
        <w:t> </w:t>
      </w:r>
      <w:r>
        <w:rPr>
          <w:position w:val="12"/>
          <w:sz w:val="12"/>
        </w:rPr>
        <w:t>2</w:t>
      </w:r>
      <w:r>
        <w:rPr>
          <w:spacing w:val="28"/>
          <w:position w:val="12"/>
          <w:sz w:val="12"/>
        </w:rPr>
        <w:t> </w:t>
      </w:r>
      <w:r>
        <w:rPr>
          <w:position w:val="3"/>
          <w:sz w:val="30"/>
        </w:rPr>
        <w:t>...</w:t>
      </w:r>
      <w:r>
        <w:rPr>
          <w:spacing w:val="-24"/>
          <w:position w:val="3"/>
          <w:sz w:val="30"/>
        </w:rPr>
        <w:t> </w:t>
      </w:r>
      <w:r>
        <w:rPr>
          <w:i/>
          <w:position w:val="3"/>
          <w:sz w:val="30"/>
        </w:rPr>
        <w:t>p</w:t>
      </w:r>
      <w:r>
        <w:rPr>
          <w:rFonts w:ascii="Symbol" w:hAnsi="Symbol"/>
          <w:position w:val="17"/>
          <w:sz w:val="18"/>
        </w:rPr>
        <w:t></w:t>
      </w:r>
      <w:r>
        <w:rPr>
          <w:spacing w:val="-14"/>
          <w:position w:val="17"/>
          <w:sz w:val="18"/>
        </w:rPr>
        <w:t> </w:t>
      </w:r>
      <w:r>
        <w:rPr>
          <w:i/>
          <w:position w:val="12"/>
          <w:sz w:val="12"/>
        </w:rPr>
        <w:t>k</w:t>
      </w:r>
      <w:r>
        <w:rPr>
          <w:i/>
          <w:spacing w:val="49"/>
          <w:position w:val="12"/>
          <w:sz w:val="12"/>
        </w:rPr>
        <w:t> </w:t>
      </w:r>
      <w:r>
        <w:rPr>
          <w:position w:val="3"/>
          <w:sz w:val="30"/>
        </w:rPr>
        <w:t>)</w:t>
      </w:r>
      <w:r>
        <w:rPr>
          <w:spacing w:val="51"/>
          <w:w w:val="150"/>
          <w:position w:val="3"/>
          <w:sz w:val="30"/>
        </w:rPr>
        <w:t> </w:t>
      </w:r>
      <w:r>
        <w:rPr>
          <w:sz w:val="24"/>
        </w:rPr>
        <w:t>сводится</w:t>
      </w:r>
      <w:r>
        <w:rPr>
          <w:spacing w:val="48"/>
          <w:sz w:val="24"/>
        </w:rPr>
        <w:t> </w:t>
      </w:r>
      <w:r>
        <w:rPr>
          <w:sz w:val="24"/>
        </w:rPr>
        <w:t>к</w:t>
      </w:r>
      <w:r>
        <w:rPr>
          <w:spacing w:val="46"/>
          <w:sz w:val="24"/>
        </w:rPr>
        <w:t> </w:t>
      </w:r>
      <w:r>
        <w:rPr>
          <w:spacing w:val="-2"/>
          <w:sz w:val="24"/>
        </w:rPr>
        <w:t>решению</w:t>
      </w:r>
    </w:p>
    <w:p>
      <w:pPr>
        <w:tabs>
          <w:tab w:pos="6781" w:val="left" w:leader="none"/>
          <w:tab w:pos="7488" w:val="left" w:leader="none"/>
        </w:tabs>
        <w:spacing w:before="0"/>
        <w:ind w:left="6354" w:right="0" w:firstLine="0"/>
        <w:jc w:val="left"/>
        <w:rPr>
          <w:i/>
          <w:sz w:val="17"/>
        </w:rPr>
      </w:pPr>
      <w:r>
        <w:rPr>
          <w:spacing w:val="-10"/>
          <w:w w:val="105"/>
          <w:sz w:val="17"/>
        </w:rPr>
        <w:t>1</w:t>
      </w:r>
      <w:r>
        <w:rPr>
          <w:sz w:val="17"/>
        </w:rPr>
        <w:tab/>
      </w:r>
      <w:r>
        <w:rPr>
          <w:spacing w:val="-10"/>
          <w:w w:val="105"/>
          <w:sz w:val="17"/>
        </w:rPr>
        <w:t>2</w:t>
      </w:r>
      <w:r>
        <w:rPr>
          <w:sz w:val="17"/>
        </w:rPr>
        <w:tab/>
      </w:r>
      <w:r>
        <w:rPr>
          <w:i/>
          <w:spacing w:val="-10"/>
          <w:w w:val="105"/>
          <w:sz w:val="17"/>
        </w:rPr>
        <w:t>k</w:t>
      </w:r>
    </w:p>
    <w:p>
      <w:pPr>
        <w:pStyle w:val="BodyText"/>
        <w:tabs>
          <w:tab w:pos="2280" w:val="left" w:leader="none"/>
          <w:tab w:pos="2713" w:val="left" w:leader="none"/>
          <w:tab w:pos="2803" w:val="left" w:leader="none"/>
          <w:tab w:pos="3552" w:val="left" w:leader="none"/>
          <w:tab w:pos="4738" w:val="left" w:leader="none"/>
          <w:tab w:pos="5970" w:val="left" w:leader="none"/>
          <w:tab w:pos="6407" w:val="left" w:leader="none"/>
          <w:tab w:pos="7680" w:val="left" w:leader="none"/>
          <w:tab w:pos="9155" w:val="left" w:leader="none"/>
        </w:tabs>
        <w:spacing w:line="268" w:lineRule="auto"/>
        <w:ind w:left="851" w:right="133" w:hanging="1"/>
      </w:pPr>
      <w:r>
        <w:rPr/>
        <w:t>сравнений</w:t>
      </w:r>
      <w:r>
        <w:rPr>
          <w:spacing w:val="80"/>
        </w:rPr>
        <w:t> </w:t>
      </w:r>
      <w:r>
        <w:rPr/>
        <w:t>вида</w:t>
        <w:tab/>
        <w:tab/>
      </w:r>
      <w:r>
        <w:rPr>
          <w:i/>
          <w:position w:val="3"/>
          <w:sz w:val="30"/>
        </w:rPr>
        <w:t>f </w:t>
      </w:r>
      <w:r>
        <w:rPr>
          <w:position w:val="3"/>
          <w:sz w:val="30"/>
        </w:rPr>
        <w:t>(</w:t>
      </w:r>
      <w:r>
        <w:rPr>
          <w:spacing w:val="-45"/>
          <w:position w:val="3"/>
          <w:sz w:val="30"/>
        </w:rPr>
        <w:t> </w:t>
      </w:r>
      <w:r>
        <w:rPr>
          <w:i/>
          <w:position w:val="3"/>
          <w:sz w:val="30"/>
        </w:rPr>
        <w:t>x</w:t>
      </w:r>
      <w:r>
        <w:rPr>
          <w:position w:val="3"/>
          <w:sz w:val="30"/>
        </w:rPr>
        <w:t>) </w:t>
      </w:r>
      <w:r>
        <w:rPr>
          <w:rFonts w:ascii="Symbol" w:hAnsi="Symbol"/>
          <w:position w:val="3"/>
          <w:sz w:val="30"/>
        </w:rPr>
        <w:t></w:t>
      </w:r>
      <w:r>
        <w:rPr>
          <w:position w:val="3"/>
          <w:sz w:val="30"/>
        </w:rPr>
        <w:t> 0(mod </w:t>
      </w:r>
      <w:r>
        <w:rPr>
          <w:i/>
          <w:position w:val="3"/>
          <w:sz w:val="30"/>
        </w:rPr>
        <w:t>p</w:t>
      </w:r>
      <w:r>
        <w:rPr>
          <w:rFonts w:ascii="Symbol" w:hAnsi="Symbol"/>
          <w:position w:val="16"/>
          <w:sz w:val="18"/>
        </w:rPr>
        <w:t></w:t>
      </w:r>
      <w:r>
        <w:rPr>
          <w:spacing w:val="14"/>
          <w:position w:val="16"/>
          <w:sz w:val="18"/>
        </w:rPr>
        <w:t> </w:t>
      </w:r>
      <w:r>
        <w:rPr>
          <w:position w:val="3"/>
          <w:sz w:val="30"/>
        </w:rPr>
        <w:t>)</w:t>
      </w:r>
      <w:r>
        <w:rPr>
          <w:spacing w:val="-22"/>
          <w:position w:val="3"/>
          <w:sz w:val="30"/>
        </w:rPr>
        <w:t> </w:t>
      </w:r>
      <w:r>
        <w:rPr/>
        <w:t>.</w:t>
      </w:r>
      <w:r>
        <w:rPr>
          <w:spacing w:val="80"/>
        </w:rPr>
        <w:t> </w:t>
      </w:r>
      <w:r>
        <w:rPr/>
        <w:t>Оказывается,</w:t>
      </w:r>
      <w:r>
        <w:rPr>
          <w:spacing w:val="80"/>
        </w:rPr>
        <w:t> </w:t>
      </w:r>
      <w:r>
        <w:rPr/>
        <w:t>что</w:t>
      </w:r>
      <w:r>
        <w:rPr>
          <w:spacing w:val="80"/>
        </w:rPr>
        <w:t> </w:t>
      </w:r>
      <w:r>
        <w:rPr/>
        <w:t>решение</w:t>
      </w:r>
      <w:r>
        <w:rPr>
          <w:spacing w:val="80"/>
        </w:rPr>
        <w:t> </w:t>
      </w:r>
      <w:r>
        <w:rPr/>
        <w:t>этого</w:t>
      </w:r>
      <w:r>
        <w:rPr>
          <w:spacing w:val="80"/>
        </w:rPr>
        <w:t> </w:t>
      </w:r>
      <w:r>
        <w:rPr/>
        <w:t>последнего </w:t>
      </w:r>
      <w:r>
        <w:rPr>
          <w:spacing w:val="-2"/>
        </w:rPr>
        <w:t>сравнения,</w:t>
      </w:r>
      <w:r>
        <w:rPr/>
        <w:tab/>
      </w:r>
      <w:r>
        <w:rPr>
          <w:spacing w:val="-10"/>
        </w:rPr>
        <w:t>в</w:t>
      </w:r>
      <w:r>
        <w:rPr/>
        <w:tab/>
      </w:r>
      <w:r>
        <w:rPr>
          <w:spacing w:val="-4"/>
        </w:rPr>
        <w:t>свою</w:t>
      </w:r>
      <w:r>
        <w:rPr/>
        <w:tab/>
      </w:r>
      <w:r>
        <w:rPr>
          <w:spacing w:val="-2"/>
        </w:rPr>
        <w:t>очередь,</w:t>
      </w:r>
      <w:r>
        <w:rPr/>
        <w:tab/>
      </w:r>
      <w:r>
        <w:rPr>
          <w:spacing w:val="-2"/>
        </w:rPr>
        <w:t>сводится</w:t>
      </w:r>
      <w:r>
        <w:rPr/>
        <w:tab/>
      </w:r>
      <w:r>
        <w:rPr>
          <w:spacing w:val="-10"/>
        </w:rPr>
        <w:t>к</w:t>
      </w:r>
      <w:r>
        <w:rPr/>
        <w:tab/>
      </w:r>
      <w:r>
        <w:rPr>
          <w:spacing w:val="-2"/>
        </w:rPr>
        <w:t>решению</w:t>
      </w:r>
      <w:r>
        <w:rPr/>
        <w:tab/>
      </w:r>
      <w:r>
        <w:rPr>
          <w:spacing w:val="-2"/>
        </w:rPr>
        <w:t>некоторого</w:t>
      </w:r>
      <w:r>
        <w:rPr/>
        <w:tab/>
      </w:r>
      <w:r>
        <w:rPr>
          <w:spacing w:val="-2"/>
        </w:rPr>
        <w:t>сравнения</w:t>
      </w:r>
    </w:p>
    <w:p>
      <w:pPr>
        <w:spacing w:line="348" w:lineRule="exact" w:before="0"/>
        <w:ind w:left="911" w:right="0" w:firstLine="0"/>
        <w:jc w:val="left"/>
        <w:rPr>
          <w:sz w:val="24"/>
        </w:rPr>
      </w:pPr>
      <w:r>
        <w:rPr>
          <w:i/>
          <w:position w:val="2"/>
          <w:sz w:val="29"/>
        </w:rPr>
        <w:t>g</w:t>
      </w:r>
      <w:r>
        <w:rPr>
          <w:position w:val="2"/>
          <w:sz w:val="29"/>
        </w:rPr>
        <w:t>(</w:t>
      </w:r>
      <w:r>
        <w:rPr>
          <w:spacing w:val="-46"/>
          <w:position w:val="2"/>
          <w:sz w:val="29"/>
        </w:rPr>
        <w:t> </w:t>
      </w:r>
      <w:r>
        <w:rPr>
          <w:i/>
          <w:position w:val="2"/>
          <w:sz w:val="29"/>
        </w:rPr>
        <w:t>x</w:t>
      </w:r>
      <w:r>
        <w:rPr>
          <w:position w:val="2"/>
          <w:sz w:val="29"/>
        </w:rPr>
        <w:t>)</w:t>
      </w:r>
      <w:r>
        <w:rPr>
          <w:spacing w:val="14"/>
          <w:position w:val="2"/>
          <w:sz w:val="29"/>
        </w:rPr>
        <w:t> </w:t>
      </w:r>
      <w:r>
        <w:rPr>
          <w:rFonts w:ascii="Symbol" w:hAnsi="Symbol"/>
          <w:position w:val="2"/>
          <w:sz w:val="29"/>
        </w:rPr>
        <w:t></w:t>
      </w:r>
      <w:r>
        <w:rPr>
          <w:spacing w:val="10"/>
          <w:position w:val="2"/>
          <w:sz w:val="29"/>
        </w:rPr>
        <w:t> </w:t>
      </w:r>
      <w:r>
        <w:rPr>
          <w:position w:val="2"/>
          <w:sz w:val="29"/>
        </w:rPr>
        <w:t>0(mod</w:t>
      </w:r>
      <w:r>
        <w:rPr>
          <w:spacing w:val="12"/>
          <w:position w:val="2"/>
          <w:sz w:val="29"/>
        </w:rPr>
        <w:t> </w:t>
      </w:r>
      <w:r>
        <w:rPr>
          <w:i/>
          <w:position w:val="2"/>
          <w:sz w:val="29"/>
        </w:rPr>
        <w:t>p</w:t>
      </w:r>
      <w:r>
        <w:rPr>
          <w:position w:val="2"/>
          <w:sz w:val="29"/>
        </w:rPr>
        <w:t>)</w:t>
      </w:r>
      <w:r>
        <w:rPr>
          <w:spacing w:val="63"/>
          <w:position w:val="2"/>
          <w:sz w:val="29"/>
        </w:rPr>
        <w:t> </w:t>
      </w:r>
      <w:r>
        <w:rPr>
          <w:sz w:val="24"/>
        </w:rPr>
        <w:t>c</w:t>
      </w:r>
      <w:r>
        <w:rPr>
          <w:spacing w:val="27"/>
          <w:sz w:val="24"/>
        </w:rPr>
        <w:t> </w:t>
      </w:r>
      <w:r>
        <w:rPr>
          <w:sz w:val="24"/>
        </w:rPr>
        <w:t>другим</w:t>
      </w:r>
      <w:r>
        <w:rPr>
          <w:spacing w:val="27"/>
          <w:sz w:val="24"/>
        </w:rPr>
        <w:t> </w:t>
      </w:r>
      <w:r>
        <w:rPr>
          <w:sz w:val="24"/>
        </w:rPr>
        <w:t>многочленом</w:t>
      </w:r>
      <w:r>
        <w:rPr>
          <w:spacing w:val="30"/>
          <w:sz w:val="24"/>
        </w:rPr>
        <w:t> </w:t>
      </w:r>
      <w:r>
        <w:rPr>
          <w:sz w:val="24"/>
        </w:rPr>
        <w:t>в</w:t>
      </w:r>
      <w:r>
        <w:rPr>
          <w:spacing w:val="26"/>
          <w:sz w:val="24"/>
        </w:rPr>
        <w:t> </w:t>
      </w:r>
      <w:r>
        <w:rPr>
          <w:sz w:val="24"/>
        </w:rPr>
        <w:t>левой</w:t>
      </w:r>
      <w:r>
        <w:rPr>
          <w:spacing w:val="27"/>
          <w:sz w:val="24"/>
        </w:rPr>
        <w:t> </w:t>
      </w:r>
      <w:r>
        <w:rPr>
          <w:sz w:val="24"/>
        </w:rPr>
        <w:t>части,</w:t>
      </w:r>
      <w:r>
        <w:rPr>
          <w:spacing w:val="28"/>
          <w:sz w:val="24"/>
        </w:rPr>
        <w:t> </w:t>
      </w:r>
      <w:r>
        <w:rPr>
          <w:sz w:val="24"/>
        </w:rPr>
        <w:t>но</w:t>
      </w:r>
      <w:r>
        <w:rPr>
          <w:spacing w:val="25"/>
          <w:sz w:val="24"/>
        </w:rPr>
        <w:t> </w:t>
      </w:r>
      <w:r>
        <w:rPr>
          <w:sz w:val="24"/>
        </w:rPr>
        <w:t>уже</w:t>
      </w:r>
      <w:r>
        <w:rPr>
          <w:spacing w:val="27"/>
          <w:sz w:val="24"/>
        </w:rPr>
        <w:t> </w:t>
      </w:r>
      <w:r>
        <w:rPr>
          <w:sz w:val="24"/>
        </w:rPr>
        <w:t>с</w:t>
      </w:r>
      <w:r>
        <w:rPr>
          <w:spacing w:val="27"/>
          <w:sz w:val="24"/>
        </w:rPr>
        <w:t> </w:t>
      </w:r>
      <w:r>
        <w:rPr>
          <w:sz w:val="24"/>
        </w:rPr>
        <w:t>простым</w:t>
      </w:r>
      <w:r>
        <w:rPr>
          <w:spacing w:val="29"/>
          <w:sz w:val="24"/>
        </w:rPr>
        <w:t> </w:t>
      </w:r>
      <w:r>
        <w:rPr>
          <w:sz w:val="24"/>
        </w:rPr>
        <w:t>модулем,</w:t>
      </w:r>
      <w:r>
        <w:rPr>
          <w:spacing w:val="27"/>
          <w:sz w:val="24"/>
        </w:rPr>
        <w:t> </w:t>
      </w:r>
      <w:r>
        <w:rPr>
          <w:spacing w:val="-10"/>
          <w:sz w:val="24"/>
        </w:rPr>
        <w:t>а</w:t>
      </w:r>
    </w:p>
    <w:p>
      <w:pPr>
        <w:pStyle w:val="BodyText"/>
        <w:spacing w:before="45"/>
        <w:ind w:left="851"/>
      </w:pPr>
      <w:r>
        <w:rPr/>
        <w:t>это,</w:t>
      </w:r>
      <w:r>
        <w:rPr>
          <w:spacing w:val="51"/>
        </w:rPr>
        <w:t> </w:t>
      </w:r>
      <w:r>
        <w:rPr/>
        <w:t>просто</w:t>
      </w:r>
      <w:r>
        <w:rPr>
          <w:spacing w:val="53"/>
        </w:rPr>
        <w:t> </w:t>
      </w:r>
      <w:r>
        <w:rPr/>
        <w:t>напросто,</w:t>
      </w:r>
      <w:r>
        <w:rPr>
          <w:spacing w:val="51"/>
        </w:rPr>
        <w:t> </w:t>
      </w:r>
      <w:r>
        <w:rPr/>
        <w:t>приводит</w:t>
      </w:r>
      <w:r>
        <w:rPr>
          <w:spacing w:val="52"/>
        </w:rPr>
        <w:t> </w:t>
      </w:r>
      <w:r>
        <w:rPr/>
        <w:t>нас</w:t>
      </w:r>
      <w:r>
        <w:rPr>
          <w:spacing w:val="52"/>
        </w:rPr>
        <w:t> </w:t>
      </w:r>
      <w:r>
        <w:rPr/>
        <w:t>в</w:t>
      </w:r>
      <w:r>
        <w:rPr>
          <w:spacing w:val="50"/>
        </w:rPr>
        <w:t> </w:t>
      </w:r>
      <w:r>
        <w:rPr/>
        <w:t>рамки</w:t>
      </w:r>
      <w:r>
        <w:rPr>
          <w:spacing w:val="52"/>
        </w:rPr>
        <w:t> </w:t>
      </w:r>
      <w:r>
        <w:rPr/>
        <w:t>предыдущего</w:t>
      </w:r>
      <w:r>
        <w:rPr>
          <w:spacing w:val="53"/>
        </w:rPr>
        <w:t> </w:t>
      </w:r>
      <w:r>
        <w:rPr/>
        <w:t>пункта.</w:t>
      </w:r>
      <w:r>
        <w:rPr>
          <w:spacing w:val="51"/>
        </w:rPr>
        <w:t> </w:t>
      </w:r>
      <w:r>
        <w:rPr/>
        <w:t>Сейчас</w:t>
      </w:r>
      <w:r>
        <w:rPr>
          <w:spacing w:val="53"/>
        </w:rPr>
        <w:t> </w:t>
      </w:r>
      <w:r>
        <w:rPr/>
        <w:t>я</w:t>
      </w:r>
      <w:r>
        <w:rPr>
          <w:spacing w:val="52"/>
        </w:rPr>
        <w:t> </w:t>
      </w:r>
      <w:r>
        <w:rPr>
          <w:spacing w:val="-2"/>
        </w:rPr>
        <w:t>расскажу</w:t>
      </w:r>
    </w:p>
    <w:p>
      <w:pPr>
        <w:pStyle w:val="BodyText"/>
        <w:spacing w:after="0"/>
        <w:sectPr>
          <w:pgSz w:w="11900" w:h="16840"/>
          <w:pgMar w:header="0" w:footer="985" w:top="1060" w:bottom="1240" w:left="850" w:right="708"/>
        </w:sectPr>
      </w:pPr>
    </w:p>
    <w:p>
      <w:pPr>
        <w:tabs>
          <w:tab w:pos="5223" w:val="left" w:leader="none"/>
        </w:tabs>
        <w:spacing w:before="90"/>
        <w:ind w:left="851" w:right="0" w:firstLine="0"/>
        <w:jc w:val="left"/>
        <w:rPr>
          <w:position w:val="3"/>
          <w:sz w:val="30"/>
        </w:rPr>
      </w:pPr>
      <w:r>
        <w:rPr>
          <w:sz w:val="24"/>
        </w:rPr>
        <w:t>процесс</w:t>
      </w:r>
      <w:r>
        <w:rPr>
          <w:spacing w:val="54"/>
          <w:w w:val="150"/>
          <w:sz w:val="24"/>
        </w:rPr>
        <w:t> </w:t>
      </w:r>
      <w:r>
        <w:rPr>
          <w:sz w:val="24"/>
        </w:rPr>
        <w:t>сведения</w:t>
      </w:r>
      <w:r>
        <w:rPr>
          <w:spacing w:val="54"/>
          <w:w w:val="150"/>
          <w:sz w:val="24"/>
        </w:rPr>
        <w:t> </w:t>
      </w:r>
      <w:r>
        <w:rPr>
          <w:sz w:val="24"/>
        </w:rPr>
        <w:t>решения</w:t>
      </w:r>
      <w:r>
        <w:rPr>
          <w:spacing w:val="54"/>
          <w:w w:val="150"/>
          <w:sz w:val="24"/>
        </w:rPr>
        <w:t> </w:t>
      </w:r>
      <w:r>
        <w:rPr>
          <w:spacing w:val="-2"/>
          <w:sz w:val="24"/>
        </w:rPr>
        <w:t>сравнения</w:t>
      </w:r>
      <w:r>
        <w:rPr>
          <w:sz w:val="24"/>
        </w:rPr>
        <w:tab/>
      </w:r>
      <w:r>
        <w:rPr>
          <w:i/>
          <w:position w:val="3"/>
          <w:sz w:val="30"/>
        </w:rPr>
        <w:t>f</w:t>
      </w:r>
      <w:r>
        <w:rPr>
          <w:i/>
          <w:spacing w:val="16"/>
          <w:position w:val="3"/>
          <w:sz w:val="30"/>
        </w:rPr>
        <w:t> </w:t>
      </w:r>
      <w:r>
        <w:rPr>
          <w:position w:val="3"/>
          <w:sz w:val="30"/>
        </w:rPr>
        <w:t>(</w:t>
      </w:r>
      <w:r>
        <w:rPr>
          <w:spacing w:val="-42"/>
          <w:position w:val="3"/>
          <w:sz w:val="30"/>
        </w:rPr>
        <w:t> </w:t>
      </w:r>
      <w:r>
        <w:rPr>
          <w:i/>
          <w:position w:val="3"/>
          <w:sz w:val="30"/>
        </w:rPr>
        <w:t>x</w:t>
      </w:r>
      <w:r>
        <w:rPr>
          <w:position w:val="3"/>
          <w:sz w:val="30"/>
        </w:rPr>
        <w:t>)</w:t>
      </w:r>
      <w:r>
        <w:rPr>
          <w:spacing w:val="16"/>
          <w:position w:val="3"/>
          <w:sz w:val="30"/>
        </w:rPr>
        <w:t> </w:t>
      </w:r>
      <w:r>
        <w:rPr>
          <w:rFonts w:ascii="Symbol" w:hAnsi="Symbol"/>
          <w:position w:val="3"/>
          <w:sz w:val="30"/>
        </w:rPr>
        <w:t></w:t>
      </w:r>
      <w:r>
        <w:rPr>
          <w:spacing w:val="14"/>
          <w:position w:val="3"/>
          <w:sz w:val="30"/>
        </w:rPr>
        <w:t> </w:t>
      </w:r>
      <w:r>
        <w:rPr>
          <w:position w:val="3"/>
          <w:sz w:val="30"/>
        </w:rPr>
        <w:t>0(mod</w:t>
      </w:r>
      <w:r>
        <w:rPr>
          <w:spacing w:val="24"/>
          <w:position w:val="3"/>
          <w:sz w:val="30"/>
        </w:rPr>
        <w:t> </w:t>
      </w:r>
      <w:r>
        <w:rPr>
          <w:i/>
          <w:position w:val="3"/>
          <w:sz w:val="30"/>
        </w:rPr>
        <w:t>p</w:t>
      </w:r>
      <w:r>
        <w:rPr>
          <w:rFonts w:ascii="Symbol" w:hAnsi="Symbol"/>
          <w:position w:val="16"/>
          <w:sz w:val="18"/>
        </w:rPr>
        <w:t></w:t>
      </w:r>
      <w:r>
        <w:rPr>
          <w:spacing w:val="18"/>
          <w:position w:val="16"/>
          <w:sz w:val="18"/>
        </w:rPr>
        <w:t> </w:t>
      </w:r>
      <w:r>
        <w:rPr>
          <w:spacing w:val="-10"/>
          <w:position w:val="3"/>
          <w:sz w:val="30"/>
        </w:rPr>
        <w:t>)</w:t>
      </w:r>
    </w:p>
    <w:p>
      <w:pPr>
        <w:spacing w:before="29"/>
        <w:ind w:left="911" w:right="0" w:firstLine="0"/>
        <w:jc w:val="left"/>
        <w:rPr>
          <w:position w:val="-1"/>
          <w:sz w:val="24"/>
        </w:rPr>
      </w:pPr>
      <w:r>
        <w:rPr>
          <w:i/>
          <w:sz w:val="29"/>
        </w:rPr>
        <w:t>g</w:t>
      </w:r>
      <w:r>
        <w:rPr>
          <w:sz w:val="29"/>
        </w:rPr>
        <w:t>(</w:t>
      </w:r>
      <w:r>
        <w:rPr>
          <w:spacing w:val="-42"/>
          <w:sz w:val="29"/>
        </w:rPr>
        <w:t> </w:t>
      </w:r>
      <w:r>
        <w:rPr>
          <w:i/>
          <w:sz w:val="29"/>
        </w:rPr>
        <w:t>x</w:t>
      </w:r>
      <w:r>
        <w:rPr>
          <w:sz w:val="29"/>
        </w:rPr>
        <w:t>)</w:t>
      </w:r>
      <w:r>
        <w:rPr>
          <w:spacing w:val="29"/>
          <w:sz w:val="29"/>
        </w:rPr>
        <w:t> </w:t>
      </w:r>
      <w:r>
        <w:rPr>
          <w:rFonts w:ascii="Symbol" w:hAnsi="Symbol"/>
          <w:sz w:val="29"/>
        </w:rPr>
        <w:t></w:t>
      </w:r>
      <w:r>
        <w:rPr>
          <w:spacing w:val="24"/>
          <w:sz w:val="29"/>
        </w:rPr>
        <w:t> </w:t>
      </w:r>
      <w:r>
        <w:rPr>
          <w:sz w:val="29"/>
        </w:rPr>
        <w:t>0(mod</w:t>
      </w:r>
      <w:r>
        <w:rPr>
          <w:spacing w:val="25"/>
          <w:sz w:val="29"/>
        </w:rPr>
        <w:t> </w:t>
      </w:r>
      <w:r>
        <w:rPr>
          <w:i/>
          <w:sz w:val="29"/>
        </w:rPr>
        <w:t>p</w:t>
      </w:r>
      <w:r>
        <w:rPr>
          <w:sz w:val="29"/>
        </w:rPr>
        <w:t>)</w:t>
      </w:r>
      <w:r>
        <w:rPr>
          <w:spacing w:val="-16"/>
          <w:sz w:val="29"/>
        </w:rPr>
        <w:t> </w:t>
      </w:r>
      <w:r>
        <w:rPr>
          <w:spacing w:val="-10"/>
          <w:position w:val="-1"/>
          <w:sz w:val="24"/>
        </w:rPr>
        <w:t>.</w:t>
      </w:r>
    </w:p>
    <w:p>
      <w:pPr>
        <w:spacing w:before="51"/>
        <w:ind w:left="1559" w:right="0" w:firstLine="0"/>
        <w:jc w:val="left"/>
        <w:rPr>
          <w:b/>
          <w:sz w:val="24"/>
        </w:rPr>
      </w:pPr>
      <w:r>
        <w:rPr>
          <w:b/>
          <w:sz w:val="24"/>
          <w:u w:val="thick"/>
        </w:rPr>
        <w:t>Процесс</w:t>
      </w:r>
      <w:r>
        <w:rPr>
          <w:b/>
          <w:spacing w:val="-8"/>
          <w:sz w:val="24"/>
          <w:u w:val="thick"/>
        </w:rPr>
        <w:t> </w:t>
      </w:r>
      <w:r>
        <w:rPr>
          <w:b/>
          <w:spacing w:val="-2"/>
          <w:sz w:val="24"/>
          <w:u w:val="thick"/>
        </w:rPr>
        <w:t>сведения.</w:t>
      </w:r>
    </w:p>
    <w:p>
      <w:pPr>
        <w:spacing w:before="17"/>
        <w:ind w:left="1559" w:right="0" w:firstLine="0"/>
        <w:jc w:val="left"/>
        <w:rPr>
          <w:position w:val="3"/>
          <w:sz w:val="30"/>
        </w:rPr>
      </w:pPr>
      <w:r>
        <w:rPr>
          <w:sz w:val="24"/>
        </w:rPr>
        <w:t>Очевидно,</w:t>
      </w:r>
      <w:r>
        <w:rPr>
          <w:spacing w:val="13"/>
          <w:sz w:val="24"/>
        </w:rPr>
        <w:t> </w:t>
      </w:r>
      <w:r>
        <w:rPr>
          <w:sz w:val="24"/>
        </w:rPr>
        <w:t>выполнение</w:t>
      </w:r>
      <w:r>
        <w:rPr>
          <w:spacing w:val="16"/>
          <w:sz w:val="24"/>
        </w:rPr>
        <w:t> </w:t>
      </w:r>
      <w:r>
        <w:rPr>
          <w:sz w:val="24"/>
        </w:rPr>
        <w:t>сравнения</w:t>
      </w:r>
      <w:r>
        <w:rPr>
          <w:spacing w:val="28"/>
          <w:sz w:val="24"/>
        </w:rPr>
        <w:t>  </w:t>
      </w:r>
      <w:r>
        <w:rPr>
          <w:i/>
          <w:position w:val="3"/>
          <w:sz w:val="30"/>
        </w:rPr>
        <w:t>f</w:t>
      </w:r>
      <w:r>
        <w:rPr>
          <w:i/>
          <w:spacing w:val="12"/>
          <w:position w:val="3"/>
          <w:sz w:val="30"/>
        </w:rPr>
        <w:t> </w:t>
      </w:r>
      <w:r>
        <w:rPr>
          <w:position w:val="3"/>
          <w:sz w:val="30"/>
        </w:rPr>
        <w:t>(</w:t>
      </w:r>
      <w:r>
        <w:rPr>
          <w:spacing w:val="-45"/>
          <w:position w:val="3"/>
          <w:sz w:val="30"/>
        </w:rPr>
        <w:t> </w:t>
      </w:r>
      <w:r>
        <w:rPr>
          <w:i/>
          <w:position w:val="3"/>
          <w:sz w:val="30"/>
        </w:rPr>
        <w:t>x</w:t>
      </w:r>
      <w:r>
        <w:rPr>
          <w:position w:val="3"/>
          <w:sz w:val="30"/>
        </w:rPr>
        <w:t>)</w:t>
      </w:r>
      <w:r>
        <w:rPr>
          <w:spacing w:val="10"/>
          <w:position w:val="3"/>
          <w:sz w:val="30"/>
        </w:rPr>
        <w:t> </w:t>
      </w:r>
      <w:r>
        <w:rPr>
          <w:rFonts w:ascii="Symbol" w:hAnsi="Symbol"/>
          <w:position w:val="3"/>
          <w:sz w:val="30"/>
        </w:rPr>
        <w:t></w:t>
      </w:r>
      <w:r>
        <w:rPr>
          <w:spacing w:val="9"/>
          <w:position w:val="3"/>
          <w:sz w:val="30"/>
        </w:rPr>
        <w:t> </w:t>
      </w:r>
      <w:r>
        <w:rPr>
          <w:position w:val="3"/>
          <w:sz w:val="30"/>
        </w:rPr>
        <w:t>0(mod</w:t>
      </w:r>
      <w:r>
        <w:rPr>
          <w:spacing w:val="18"/>
          <w:position w:val="3"/>
          <w:sz w:val="30"/>
        </w:rPr>
        <w:t> </w:t>
      </w:r>
      <w:r>
        <w:rPr>
          <w:i/>
          <w:position w:val="3"/>
          <w:sz w:val="30"/>
        </w:rPr>
        <w:t>p</w:t>
      </w:r>
      <w:r>
        <w:rPr>
          <w:rFonts w:ascii="Symbol" w:hAnsi="Symbol"/>
          <w:position w:val="16"/>
          <w:sz w:val="18"/>
        </w:rPr>
        <w:t></w:t>
      </w:r>
      <w:r>
        <w:rPr>
          <w:spacing w:val="14"/>
          <w:position w:val="16"/>
          <w:sz w:val="18"/>
        </w:rPr>
        <w:t> </w:t>
      </w:r>
      <w:r>
        <w:rPr>
          <w:spacing w:val="-10"/>
          <w:position w:val="3"/>
          <w:sz w:val="30"/>
        </w:rPr>
        <w:t>)</w:t>
      </w:r>
    </w:p>
    <w:p>
      <w:pPr>
        <w:pStyle w:val="BodyText"/>
        <w:tabs>
          <w:tab w:pos="560" w:val="left" w:leader="none"/>
        </w:tabs>
        <w:spacing w:before="207"/>
        <w:ind w:left="145"/>
      </w:pPr>
      <w:r>
        <w:rPr/>
        <w:br w:type="column"/>
      </w:r>
      <w:r>
        <w:rPr>
          <w:spacing w:val="-10"/>
        </w:rPr>
        <w:t>к</w:t>
      </w:r>
      <w:r>
        <w:rPr/>
        <w:tab/>
        <w:t>решению</w:t>
      </w:r>
      <w:r>
        <w:rPr>
          <w:spacing w:val="52"/>
          <w:w w:val="150"/>
        </w:rPr>
        <w:t> </w:t>
      </w:r>
      <w:r>
        <w:rPr>
          <w:spacing w:val="-2"/>
        </w:rPr>
        <w:t>сравнения</w:t>
      </w:r>
    </w:p>
    <w:p>
      <w:pPr>
        <w:pStyle w:val="BodyText"/>
      </w:pPr>
    </w:p>
    <w:p>
      <w:pPr>
        <w:pStyle w:val="BodyText"/>
      </w:pPr>
    </w:p>
    <w:p>
      <w:pPr>
        <w:pStyle w:val="BodyText"/>
        <w:spacing w:before="25"/>
      </w:pPr>
    </w:p>
    <w:p>
      <w:pPr>
        <w:pStyle w:val="BodyText"/>
        <w:spacing w:before="1"/>
        <w:ind w:left="86"/>
      </w:pPr>
      <w:r>
        <w:rPr/>
        <w:t>влечет,</w:t>
      </w:r>
      <w:r>
        <w:rPr>
          <w:spacing w:val="7"/>
        </w:rPr>
        <w:t> </w:t>
      </w:r>
      <w:r>
        <w:rPr/>
        <w:t>что</w:t>
      </w:r>
      <w:r>
        <w:rPr>
          <w:spacing w:val="50"/>
          <w:w w:val="150"/>
        </w:rPr>
        <w:t> </w:t>
      </w:r>
      <w:r>
        <w:rPr>
          <w:i/>
        </w:rPr>
        <w:t>х</w:t>
      </w:r>
      <w:r>
        <w:rPr>
          <w:i/>
          <w:spacing w:val="9"/>
        </w:rPr>
        <w:t> </w:t>
      </w:r>
      <w:r>
        <w:rPr/>
        <w:t>подходит</w:t>
      </w:r>
      <w:r>
        <w:rPr>
          <w:spacing w:val="9"/>
        </w:rPr>
        <w:t> </w:t>
      </w:r>
      <w:r>
        <w:rPr>
          <w:spacing w:val="-10"/>
        </w:rPr>
        <w:t>в</w:t>
      </w:r>
    </w:p>
    <w:p>
      <w:pPr>
        <w:pStyle w:val="BodyText"/>
        <w:spacing w:after="0"/>
        <w:sectPr>
          <w:pgSz w:w="11900" w:h="16840"/>
          <w:pgMar w:header="0" w:footer="985" w:top="1060" w:bottom="1220" w:left="850" w:right="708"/>
          <w:cols w:num="2" w:equalWidth="0">
            <w:col w:w="7455" w:space="40"/>
            <w:col w:w="2847"/>
          </w:cols>
        </w:sectPr>
      </w:pPr>
    </w:p>
    <w:p>
      <w:pPr>
        <w:tabs>
          <w:tab w:pos="2169" w:val="left" w:leader="none"/>
          <w:tab w:pos="5484" w:val="left" w:leader="none"/>
          <w:tab w:pos="7481" w:val="left" w:leader="none"/>
        </w:tabs>
        <w:spacing w:line="403" w:lineRule="exact" w:before="48"/>
        <w:ind w:left="851" w:right="0" w:firstLine="0"/>
        <w:jc w:val="left"/>
        <w:rPr>
          <w:sz w:val="24"/>
        </w:rPr>
      </w:pPr>
      <w:r>
        <w:rPr>
          <w:spacing w:val="-2"/>
          <w:sz w:val="24"/>
        </w:rPr>
        <w:t>сравнение</w:t>
      </w:r>
      <w:r>
        <w:rPr>
          <w:sz w:val="24"/>
        </w:rPr>
        <w:tab/>
      </w:r>
      <w:r>
        <w:rPr>
          <w:i/>
          <w:position w:val="2"/>
          <w:sz w:val="29"/>
        </w:rPr>
        <w:t>f</w:t>
      </w:r>
      <w:r>
        <w:rPr>
          <w:i/>
          <w:spacing w:val="19"/>
          <w:position w:val="2"/>
          <w:sz w:val="29"/>
        </w:rPr>
        <w:t> </w:t>
      </w:r>
      <w:r>
        <w:rPr>
          <w:position w:val="2"/>
          <w:sz w:val="29"/>
        </w:rPr>
        <w:t>(</w:t>
      </w:r>
      <w:r>
        <w:rPr>
          <w:spacing w:val="-41"/>
          <w:position w:val="2"/>
          <w:sz w:val="29"/>
        </w:rPr>
        <w:t> </w:t>
      </w:r>
      <w:r>
        <w:rPr>
          <w:i/>
          <w:position w:val="2"/>
          <w:sz w:val="29"/>
        </w:rPr>
        <w:t>x</w:t>
      </w:r>
      <w:r>
        <w:rPr>
          <w:position w:val="2"/>
          <w:sz w:val="29"/>
        </w:rPr>
        <w:t>)</w:t>
      </w:r>
      <w:r>
        <w:rPr>
          <w:spacing w:val="18"/>
          <w:position w:val="2"/>
          <w:sz w:val="29"/>
        </w:rPr>
        <w:t> </w:t>
      </w:r>
      <w:r>
        <w:rPr>
          <w:rFonts w:ascii="Symbol" w:hAnsi="Symbol"/>
          <w:position w:val="2"/>
          <w:sz w:val="29"/>
        </w:rPr>
        <w:t></w:t>
      </w:r>
      <w:r>
        <w:rPr>
          <w:spacing w:val="17"/>
          <w:position w:val="2"/>
          <w:sz w:val="29"/>
        </w:rPr>
        <w:t> </w:t>
      </w:r>
      <w:r>
        <w:rPr>
          <w:position w:val="2"/>
          <w:sz w:val="29"/>
        </w:rPr>
        <w:t>0(mod</w:t>
      </w:r>
      <w:r>
        <w:rPr>
          <w:spacing w:val="24"/>
          <w:position w:val="2"/>
          <w:sz w:val="29"/>
        </w:rPr>
        <w:t> </w:t>
      </w:r>
      <w:r>
        <w:rPr>
          <w:i/>
          <w:position w:val="2"/>
          <w:sz w:val="29"/>
        </w:rPr>
        <w:t>p</w:t>
      </w:r>
      <w:r>
        <w:rPr>
          <w:position w:val="2"/>
          <w:sz w:val="29"/>
        </w:rPr>
        <w:t>)</w:t>
      </w:r>
      <w:r>
        <w:rPr>
          <w:spacing w:val="1"/>
          <w:position w:val="2"/>
          <w:sz w:val="29"/>
        </w:rPr>
        <w:t> </w:t>
      </w:r>
      <w:r>
        <w:rPr>
          <w:sz w:val="24"/>
        </w:rPr>
        <w:t>.</w:t>
      </w:r>
      <w:r>
        <w:rPr>
          <w:spacing w:val="35"/>
          <w:sz w:val="24"/>
        </w:rPr>
        <w:t>  </w:t>
      </w:r>
      <w:r>
        <w:rPr>
          <w:spacing w:val="-4"/>
          <w:sz w:val="24"/>
        </w:rPr>
        <w:t>Пусть</w:t>
      </w:r>
      <w:r>
        <w:rPr>
          <w:sz w:val="24"/>
        </w:rPr>
        <w:tab/>
      </w:r>
      <w:r>
        <w:rPr>
          <w:i/>
          <w:position w:val="3"/>
          <w:sz w:val="30"/>
        </w:rPr>
        <w:t>x</w:t>
      </w:r>
      <w:r>
        <w:rPr>
          <w:i/>
          <w:spacing w:val="28"/>
          <w:position w:val="3"/>
          <w:sz w:val="30"/>
        </w:rPr>
        <w:t> </w:t>
      </w:r>
      <w:r>
        <w:rPr>
          <w:rFonts w:ascii="Symbol" w:hAnsi="Symbol"/>
          <w:position w:val="3"/>
          <w:sz w:val="30"/>
        </w:rPr>
        <w:t></w:t>
      </w:r>
      <w:r>
        <w:rPr>
          <w:spacing w:val="43"/>
          <w:position w:val="3"/>
          <w:sz w:val="30"/>
        </w:rPr>
        <w:t> </w:t>
      </w:r>
      <w:r>
        <w:rPr>
          <w:i/>
          <w:position w:val="3"/>
          <w:sz w:val="30"/>
        </w:rPr>
        <w:t>x</w:t>
      </w:r>
      <w:r>
        <w:rPr>
          <w:position w:val="-4"/>
          <w:sz w:val="17"/>
        </w:rPr>
        <w:t>1</w:t>
      </w:r>
      <w:r>
        <w:rPr>
          <w:spacing w:val="-5"/>
          <w:position w:val="-4"/>
          <w:sz w:val="17"/>
        </w:rPr>
        <w:t> </w:t>
      </w:r>
      <w:r>
        <w:rPr>
          <w:position w:val="3"/>
          <w:sz w:val="30"/>
        </w:rPr>
        <w:t>(mod</w:t>
      </w:r>
      <w:r>
        <w:rPr>
          <w:spacing w:val="21"/>
          <w:position w:val="3"/>
          <w:sz w:val="30"/>
        </w:rPr>
        <w:t> </w:t>
      </w:r>
      <w:r>
        <w:rPr>
          <w:i/>
          <w:spacing w:val="-5"/>
          <w:position w:val="3"/>
          <w:sz w:val="30"/>
        </w:rPr>
        <w:t>p</w:t>
      </w:r>
      <w:r>
        <w:rPr>
          <w:spacing w:val="-5"/>
          <w:position w:val="3"/>
          <w:sz w:val="30"/>
        </w:rPr>
        <w:t>)</w:t>
      </w:r>
      <w:r>
        <w:rPr>
          <w:position w:val="3"/>
          <w:sz w:val="30"/>
        </w:rPr>
        <w:tab/>
      </w:r>
      <w:r>
        <w:rPr>
          <w:sz w:val="24"/>
        </w:rPr>
        <w:t>–</w:t>
      </w:r>
      <w:r>
        <w:rPr>
          <w:spacing w:val="79"/>
          <w:w w:val="150"/>
          <w:sz w:val="24"/>
        </w:rPr>
        <w:t> </w:t>
      </w:r>
      <w:r>
        <w:rPr>
          <w:sz w:val="24"/>
        </w:rPr>
        <w:t>какое-нибудь</w:t>
      </w:r>
      <w:r>
        <w:rPr>
          <w:spacing w:val="79"/>
          <w:w w:val="150"/>
          <w:sz w:val="24"/>
        </w:rPr>
        <w:t> </w:t>
      </w:r>
      <w:r>
        <w:rPr>
          <w:spacing w:val="-2"/>
          <w:sz w:val="24"/>
        </w:rPr>
        <w:t>решение</w:t>
      </w:r>
    </w:p>
    <w:p>
      <w:pPr>
        <w:spacing w:before="2"/>
        <w:ind w:left="851" w:right="0" w:firstLine="0"/>
        <w:jc w:val="left"/>
        <w:rPr>
          <w:sz w:val="24"/>
        </w:rPr>
      </w:pPr>
      <w:r>
        <w:rPr>
          <w:sz w:val="24"/>
        </w:rPr>
        <w:t>сравнения</w:t>
      </w:r>
      <w:r>
        <w:rPr>
          <w:spacing w:val="75"/>
          <w:w w:val="150"/>
          <w:sz w:val="24"/>
        </w:rPr>
        <w:t> </w:t>
      </w:r>
      <w:r>
        <w:rPr>
          <w:i/>
          <w:position w:val="3"/>
          <w:sz w:val="30"/>
        </w:rPr>
        <w:t>f</w:t>
      </w:r>
      <w:r>
        <w:rPr>
          <w:i/>
          <w:spacing w:val="13"/>
          <w:position w:val="3"/>
          <w:sz w:val="30"/>
        </w:rPr>
        <w:t> </w:t>
      </w:r>
      <w:r>
        <w:rPr>
          <w:position w:val="3"/>
          <w:sz w:val="30"/>
        </w:rPr>
        <w:t>(</w:t>
      </w:r>
      <w:r>
        <w:rPr>
          <w:spacing w:val="-45"/>
          <w:position w:val="3"/>
          <w:sz w:val="30"/>
        </w:rPr>
        <w:t> </w:t>
      </w:r>
      <w:r>
        <w:rPr>
          <w:i/>
          <w:position w:val="3"/>
          <w:sz w:val="30"/>
        </w:rPr>
        <w:t>x</w:t>
      </w:r>
      <w:r>
        <w:rPr>
          <w:position w:val="3"/>
          <w:sz w:val="30"/>
        </w:rPr>
        <w:t>)</w:t>
      </w:r>
      <w:r>
        <w:rPr>
          <w:spacing w:val="11"/>
          <w:position w:val="3"/>
          <w:sz w:val="30"/>
        </w:rPr>
        <w:t> </w:t>
      </w:r>
      <w:r>
        <w:rPr>
          <w:rFonts w:ascii="Symbol" w:hAnsi="Symbol"/>
          <w:position w:val="3"/>
          <w:sz w:val="30"/>
        </w:rPr>
        <w:t></w:t>
      </w:r>
      <w:r>
        <w:rPr>
          <w:spacing w:val="10"/>
          <w:position w:val="3"/>
          <w:sz w:val="30"/>
        </w:rPr>
        <w:t> </w:t>
      </w:r>
      <w:r>
        <w:rPr>
          <w:position w:val="3"/>
          <w:sz w:val="30"/>
        </w:rPr>
        <w:t>0(mod</w:t>
      </w:r>
      <w:r>
        <w:rPr>
          <w:spacing w:val="19"/>
          <w:position w:val="3"/>
          <w:sz w:val="30"/>
        </w:rPr>
        <w:t> </w:t>
      </w:r>
      <w:r>
        <w:rPr>
          <w:i/>
          <w:position w:val="3"/>
          <w:sz w:val="30"/>
        </w:rPr>
        <w:t>p</w:t>
      </w:r>
      <w:r>
        <w:rPr>
          <w:position w:val="3"/>
          <w:sz w:val="30"/>
        </w:rPr>
        <w:t>)</w:t>
      </w:r>
      <w:r>
        <w:rPr>
          <w:spacing w:val="-4"/>
          <w:position w:val="3"/>
          <w:sz w:val="30"/>
        </w:rPr>
        <w:t> </w:t>
      </w:r>
      <w:r>
        <w:rPr>
          <w:sz w:val="24"/>
        </w:rPr>
        <w:t>.</w:t>
      </w:r>
      <w:r>
        <w:rPr>
          <w:spacing w:val="1"/>
          <w:sz w:val="24"/>
        </w:rPr>
        <w:t> </w:t>
      </w:r>
      <w:r>
        <w:rPr>
          <w:sz w:val="24"/>
        </w:rPr>
        <w:t>Это означает,</w:t>
      </w:r>
      <w:r>
        <w:rPr>
          <w:spacing w:val="1"/>
          <w:sz w:val="24"/>
        </w:rPr>
        <w:t> </w:t>
      </w:r>
      <w:r>
        <w:rPr>
          <w:spacing w:val="-5"/>
          <w:sz w:val="24"/>
        </w:rPr>
        <w:t>что</w:t>
      </w:r>
    </w:p>
    <w:p>
      <w:pPr>
        <w:spacing w:before="51"/>
        <w:ind w:left="778" w:right="0" w:firstLine="0"/>
        <w:jc w:val="center"/>
        <w:rPr>
          <w:sz w:val="24"/>
        </w:rPr>
      </w:pPr>
      <w:r>
        <w:rPr>
          <w:i/>
          <w:position w:val="3"/>
          <w:sz w:val="31"/>
        </w:rPr>
        <w:t>x</w:t>
      </w:r>
      <w:r>
        <w:rPr>
          <w:i/>
          <w:spacing w:val="10"/>
          <w:position w:val="3"/>
          <w:sz w:val="31"/>
        </w:rPr>
        <w:t> </w:t>
      </w:r>
      <w:r>
        <w:rPr>
          <w:rFonts w:ascii="Symbol" w:hAnsi="Symbol"/>
          <w:position w:val="3"/>
          <w:sz w:val="31"/>
        </w:rPr>
        <w:t></w:t>
      </w:r>
      <w:r>
        <w:rPr>
          <w:spacing w:val="23"/>
          <w:position w:val="3"/>
          <w:sz w:val="31"/>
        </w:rPr>
        <w:t> </w:t>
      </w:r>
      <w:r>
        <w:rPr>
          <w:i/>
          <w:position w:val="3"/>
          <w:sz w:val="31"/>
        </w:rPr>
        <w:t>x</w:t>
      </w:r>
      <w:r>
        <w:rPr>
          <w:position w:val="-4"/>
          <w:sz w:val="18"/>
        </w:rPr>
        <w:t>1</w:t>
      </w:r>
      <w:r>
        <w:rPr>
          <w:spacing w:val="38"/>
          <w:position w:val="-4"/>
          <w:sz w:val="18"/>
        </w:rPr>
        <w:t> </w:t>
      </w:r>
      <w:r>
        <w:rPr>
          <w:rFonts w:ascii="Symbol" w:hAnsi="Symbol"/>
          <w:position w:val="3"/>
          <w:sz w:val="31"/>
        </w:rPr>
        <w:t></w:t>
      </w:r>
      <w:r>
        <w:rPr>
          <w:spacing w:val="23"/>
          <w:position w:val="3"/>
          <w:sz w:val="31"/>
        </w:rPr>
        <w:t> </w:t>
      </w:r>
      <w:r>
        <w:rPr>
          <w:i/>
          <w:position w:val="3"/>
          <w:sz w:val="31"/>
        </w:rPr>
        <w:t>p</w:t>
      </w:r>
      <w:r>
        <w:rPr>
          <w:i/>
          <w:spacing w:val="-35"/>
          <w:position w:val="3"/>
          <w:sz w:val="31"/>
        </w:rPr>
        <w:t> </w:t>
      </w:r>
      <w:r>
        <w:rPr>
          <w:rFonts w:ascii="Symbol" w:hAnsi="Symbol"/>
          <w:position w:val="3"/>
          <w:sz w:val="31"/>
        </w:rPr>
        <w:t></w:t>
      </w:r>
      <w:r>
        <w:rPr>
          <w:spacing w:val="-35"/>
          <w:position w:val="3"/>
          <w:sz w:val="31"/>
        </w:rPr>
        <w:t> </w:t>
      </w:r>
      <w:r>
        <w:rPr>
          <w:i/>
          <w:position w:val="3"/>
          <w:sz w:val="31"/>
        </w:rPr>
        <w:t>t</w:t>
      </w:r>
      <w:r>
        <w:rPr>
          <w:position w:val="-4"/>
          <w:sz w:val="18"/>
        </w:rPr>
        <w:t>1</w:t>
      </w:r>
      <w:r>
        <w:rPr>
          <w:spacing w:val="-5"/>
          <w:position w:val="-4"/>
          <w:sz w:val="18"/>
        </w:rPr>
        <w:t> </w:t>
      </w:r>
      <w:r>
        <w:rPr>
          <w:sz w:val="24"/>
        </w:rPr>
        <w:t>,</w:t>
      </w:r>
      <w:r>
        <w:rPr>
          <w:spacing w:val="-1"/>
          <w:sz w:val="24"/>
        </w:rPr>
        <w:t> </w:t>
      </w:r>
      <w:r>
        <w:rPr>
          <w:sz w:val="24"/>
        </w:rPr>
        <w:t>где</w:t>
      </w:r>
      <w:r>
        <w:rPr>
          <w:spacing w:val="33"/>
          <w:sz w:val="24"/>
        </w:rPr>
        <w:t> </w:t>
      </w:r>
      <w:r>
        <w:rPr>
          <w:i/>
          <w:sz w:val="29"/>
        </w:rPr>
        <w:t>t</w:t>
      </w:r>
      <w:r>
        <w:rPr>
          <w:position w:val="-6"/>
          <w:sz w:val="18"/>
        </w:rPr>
        <w:t>1</w:t>
      </w:r>
      <w:r>
        <w:rPr>
          <w:spacing w:val="26"/>
          <w:position w:val="-6"/>
          <w:sz w:val="18"/>
        </w:rPr>
        <w:t> </w:t>
      </w:r>
      <w:r>
        <w:rPr>
          <w:rFonts w:ascii="Symbol" w:hAnsi="Symbol"/>
          <w:spacing w:val="11"/>
          <w:sz w:val="29"/>
        </w:rPr>
        <w:t></w:t>
      </w:r>
      <w:r>
        <w:rPr>
          <w:rFonts w:ascii="Arial" w:hAnsi="Arial"/>
          <w:b/>
          <w:spacing w:val="11"/>
          <w:sz w:val="29"/>
        </w:rPr>
        <w:t>Z</w:t>
      </w:r>
      <w:r>
        <w:rPr>
          <w:rFonts w:ascii="Arial" w:hAnsi="Arial"/>
          <w:b/>
          <w:spacing w:val="-40"/>
          <w:sz w:val="29"/>
        </w:rPr>
        <w:t> </w:t>
      </w:r>
      <w:r>
        <w:rPr>
          <w:spacing w:val="-10"/>
          <w:sz w:val="24"/>
        </w:rPr>
        <w:t>.</w:t>
      </w:r>
    </w:p>
    <w:p>
      <w:pPr>
        <w:spacing w:before="36"/>
        <w:ind w:left="851" w:right="0" w:firstLine="0"/>
        <w:jc w:val="left"/>
        <w:rPr>
          <w:sz w:val="24"/>
        </w:rPr>
      </w:pPr>
      <w:r>
        <w:rPr>
          <w:sz w:val="24"/>
        </w:rPr>
        <w:t>Вставим</w:t>
      </w:r>
      <w:r>
        <w:rPr>
          <w:spacing w:val="2"/>
          <w:sz w:val="24"/>
        </w:rPr>
        <w:t> </w:t>
      </w:r>
      <w:r>
        <w:rPr>
          <w:sz w:val="24"/>
        </w:rPr>
        <w:t>это</w:t>
      </w:r>
      <w:r>
        <w:rPr>
          <w:spacing w:val="63"/>
          <w:sz w:val="24"/>
        </w:rPr>
        <w:t> </w:t>
      </w:r>
      <w:r>
        <w:rPr>
          <w:i/>
          <w:sz w:val="24"/>
        </w:rPr>
        <w:t>х</w:t>
      </w:r>
      <w:r>
        <w:rPr>
          <w:i/>
          <w:spacing w:val="63"/>
          <w:sz w:val="24"/>
        </w:rPr>
        <w:t> </w:t>
      </w:r>
      <w:r>
        <w:rPr>
          <w:sz w:val="24"/>
        </w:rPr>
        <w:t>в</w:t>
      </w:r>
      <w:r>
        <w:rPr>
          <w:spacing w:val="1"/>
          <w:sz w:val="24"/>
        </w:rPr>
        <w:t> </w:t>
      </w:r>
      <w:r>
        <w:rPr>
          <w:sz w:val="24"/>
        </w:rPr>
        <w:t>сравнение</w:t>
      </w:r>
      <w:r>
        <w:rPr>
          <w:spacing w:val="77"/>
          <w:w w:val="150"/>
          <w:sz w:val="24"/>
        </w:rPr>
        <w:t> </w:t>
      </w:r>
      <w:r>
        <w:rPr>
          <w:i/>
          <w:position w:val="3"/>
          <w:sz w:val="30"/>
        </w:rPr>
        <w:t>f</w:t>
      </w:r>
      <w:r>
        <w:rPr>
          <w:i/>
          <w:spacing w:val="12"/>
          <w:position w:val="3"/>
          <w:sz w:val="30"/>
        </w:rPr>
        <w:t> </w:t>
      </w:r>
      <w:r>
        <w:rPr>
          <w:position w:val="3"/>
          <w:sz w:val="30"/>
        </w:rPr>
        <w:t>(</w:t>
      </w:r>
      <w:r>
        <w:rPr>
          <w:spacing w:val="-44"/>
          <w:position w:val="3"/>
          <w:sz w:val="30"/>
        </w:rPr>
        <w:t> </w:t>
      </w:r>
      <w:r>
        <w:rPr>
          <w:i/>
          <w:position w:val="3"/>
          <w:sz w:val="30"/>
        </w:rPr>
        <w:t>x</w:t>
      </w:r>
      <w:r>
        <w:rPr>
          <w:position w:val="3"/>
          <w:sz w:val="30"/>
        </w:rPr>
        <w:t>)</w:t>
      </w:r>
      <w:r>
        <w:rPr>
          <w:spacing w:val="12"/>
          <w:position w:val="3"/>
          <w:sz w:val="30"/>
        </w:rPr>
        <w:t> </w:t>
      </w:r>
      <w:r>
        <w:rPr>
          <w:rFonts w:ascii="Symbol" w:hAnsi="Symbol"/>
          <w:position w:val="3"/>
          <w:sz w:val="30"/>
        </w:rPr>
        <w:t></w:t>
      </w:r>
      <w:r>
        <w:rPr>
          <w:spacing w:val="10"/>
          <w:position w:val="3"/>
          <w:sz w:val="30"/>
        </w:rPr>
        <w:t> </w:t>
      </w:r>
      <w:r>
        <w:rPr>
          <w:position w:val="3"/>
          <w:sz w:val="30"/>
        </w:rPr>
        <w:t>0(mod</w:t>
      </w:r>
      <w:r>
        <w:rPr>
          <w:spacing w:val="19"/>
          <w:position w:val="3"/>
          <w:sz w:val="30"/>
        </w:rPr>
        <w:t> </w:t>
      </w:r>
      <w:r>
        <w:rPr>
          <w:i/>
          <w:position w:val="3"/>
          <w:sz w:val="30"/>
        </w:rPr>
        <w:t>p</w:t>
      </w:r>
      <w:r>
        <w:rPr>
          <w:position w:val="16"/>
          <w:sz w:val="17"/>
        </w:rPr>
        <w:t>2</w:t>
      </w:r>
      <w:r>
        <w:rPr>
          <w:spacing w:val="1"/>
          <w:position w:val="16"/>
          <w:sz w:val="17"/>
        </w:rPr>
        <w:t> </w:t>
      </w:r>
      <w:r>
        <w:rPr>
          <w:position w:val="3"/>
          <w:sz w:val="30"/>
        </w:rPr>
        <w:t>)</w:t>
      </w:r>
      <w:r>
        <w:rPr>
          <w:spacing w:val="-15"/>
          <w:position w:val="3"/>
          <w:sz w:val="30"/>
        </w:rPr>
        <w:t> </w:t>
      </w:r>
      <w:r>
        <w:rPr>
          <w:sz w:val="24"/>
        </w:rPr>
        <w:t>. Получим</w:t>
      </w:r>
      <w:r>
        <w:rPr>
          <w:spacing w:val="3"/>
          <w:sz w:val="24"/>
        </w:rPr>
        <w:t> </w:t>
      </w:r>
      <w:r>
        <w:rPr>
          <w:spacing w:val="-2"/>
          <w:sz w:val="24"/>
        </w:rPr>
        <w:t>сравнение</w:t>
      </w:r>
    </w:p>
    <w:p>
      <w:pPr>
        <w:spacing w:line="220" w:lineRule="exact" w:before="77"/>
        <w:ind w:left="3990" w:right="0" w:firstLine="0"/>
        <w:jc w:val="left"/>
        <w:rPr>
          <w:position w:val="-2"/>
          <w:sz w:val="24"/>
        </w:rPr>
      </w:pPr>
      <w:r>
        <w:rPr>
          <w:i/>
          <w:sz w:val="30"/>
        </w:rPr>
        <w:t>f</w:t>
      </w:r>
      <w:r>
        <w:rPr>
          <w:i/>
          <w:spacing w:val="12"/>
          <w:sz w:val="30"/>
        </w:rPr>
        <w:t> </w:t>
      </w:r>
      <w:r>
        <w:rPr>
          <w:sz w:val="30"/>
        </w:rPr>
        <w:t>(</w:t>
      </w:r>
      <w:r>
        <w:rPr>
          <w:spacing w:val="-44"/>
          <w:sz w:val="30"/>
        </w:rPr>
        <w:t> </w:t>
      </w:r>
      <w:r>
        <w:rPr>
          <w:i/>
          <w:sz w:val="30"/>
        </w:rPr>
        <w:t>x</w:t>
      </w:r>
      <w:r>
        <w:rPr>
          <w:i/>
          <w:spacing w:val="62"/>
          <w:w w:val="150"/>
          <w:sz w:val="30"/>
        </w:rPr>
        <w:t> </w:t>
      </w:r>
      <w:r>
        <w:rPr>
          <w:rFonts w:ascii="Symbol" w:hAnsi="Symbol"/>
          <w:sz w:val="30"/>
        </w:rPr>
        <w:t></w:t>
      </w:r>
      <w:r>
        <w:rPr>
          <w:spacing w:val="30"/>
          <w:sz w:val="30"/>
        </w:rPr>
        <w:t> </w:t>
      </w:r>
      <w:r>
        <w:rPr>
          <w:i/>
          <w:sz w:val="30"/>
        </w:rPr>
        <w:t>p</w:t>
      </w:r>
      <w:r>
        <w:rPr>
          <w:i/>
          <w:spacing w:val="-31"/>
          <w:sz w:val="30"/>
        </w:rPr>
        <w:t> </w:t>
      </w:r>
      <w:r>
        <w:rPr>
          <w:rFonts w:ascii="Symbol" w:hAnsi="Symbol"/>
          <w:sz w:val="30"/>
        </w:rPr>
        <w:t></w:t>
      </w:r>
      <w:r>
        <w:rPr>
          <w:spacing w:val="-30"/>
          <w:sz w:val="30"/>
        </w:rPr>
        <w:t> </w:t>
      </w:r>
      <w:r>
        <w:rPr>
          <w:i/>
          <w:sz w:val="30"/>
        </w:rPr>
        <w:t>t</w:t>
      </w:r>
      <w:r>
        <w:rPr>
          <w:i/>
          <w:spacing w:val="43"/>
          <w:sz w:val="30"/>
        </w:rPr>
        <w:t> </w:t>
      </w:r>
      <w:r>
        <w:rPr>
          <w:sz w:val="30"/>
        </w:rPr>
        <w:t>)</w:t>
      </w:r>
      <w:r>
        <w:rPr>
          <w:spacing w:val="11"/>
          <w:sz w:val="30"/>
        </w:rPr>
        <w:t> </w:t>
      </w:r>
      <w:r>
        <w:rPr>
          <w:rFonts w:ascii="Symbol" w:hAnsi="Symbol"/>
          <w:sz w:val="30"/>
        </w:rPr>
        <w:t></w:t>
      </w:r>
      <w:r>
        <w:rPr>
          <w:spacing w:val="11"/>
          <w:sz w:val="30"/>
        </w:rPr>
        <w:t> </w:t>
      </w:r>
      <w:r>
        <w:rPr>
          <w:sz w:val="30"/>
        </w:rPr>
        <w:t>0(mod</w:t>
      </w:r>
      <w:r>
        <w:rPr>
          <w:spacing w:val="17"/>
          <w:sz w:val="30"/>
        </w:rPr>
        <w:t> </w:t>
      </w:r>
      <w:r>
        <w:rPr>
          <w:i/>
          <w:sz w:val="30"/>
        </w:rPr>
        <w:t>p</w:t>
      </w:r>
      <w:r>
        <w:rPr>
          <w:sz w:val="30"/>
          <w:vertAlign w:val="superscript"/>
        </w:rPr>
        <w:t>2</w:t>
      </w:r>
      <w:r>
        <w:rPr>
          <w:spacing w:val="-32"/>
          <w:sz w:val="30"/>
          <w:vertAlign w:val="baseline"/>
        </w:rPr>
        <w:t> </w:t>
      </w:r>
      <w:r>
        <w:rPr>
          <w:sz w:val="30"/>
          <w:vertAlign w:val="baseline"/>
        </w:rPr>
        <w:t>)</w:t>
      </w:r>
      <w:r>
        <w:rPr>
          <w:spacing w:val="-20"/>
          <w:sz w:val="30"/>
          <w:vertAlign w:val="baseline"/>
        </w:rPr>
        <w:t> </w:t>
      </w:r>
      <w:r>
        <w:rPr>
          <w:spacing w:val="-10"/>
          <w:position w:val="-2"/>
          <w:sz w:val="24"/>
          <w:vertAlign w:val="baseline"/>
        </w:rPr>
        <w:t>,</w:t>
      </w:r>
    </w:p>
    <w:p>
      <w:pPr>
        <w:tabs>
          <w:tab w:pos="5271" w:val="left" w:leader="none"/>
        </w:tabs>
        <w:spacing w:line="198" w:lineRule="exact" w:before="0"/>
        <w:ind w:left="4424" w:right="0" w:firstLine="0"/>
        <w:jc w:val="left"/>
        <w:rPr>
          <w:sz w:val="18"/>
        </w:rPr>
      </w:pPr>
      <w:r>
        <w:rPr>
          <w:spacing w:val="-10"/>
          <w:sz w:val="18"/>
        </w:rPr>
        <w:t>1</w:t>
      </w:r>
      <w:r>
        <w:rPr>
          <w:sz w:val="18"/>
        </w:rPr>
        <w:tab/>
      </w:r>
      <w:r>
        <w:rPr>
          <w:spacing w:val="-10"/>
          <w:sz w:val="18"/>
        </w:rPr>
        <w:t>1</w:t>
      </w:r>
    </w:p>
    <w:p>
      <w:pPr>
        <w:pStyle w:val="BodyText"/>
        <w:spacing w:before="7"/>
        <w:ind w:left="851"/>
      </w:pPr>
      <w:r>
        <w:rPr/>
        <w:t>которое</w:t>
      </w:r>
      <w:r>
        <w:rPr>
          <w:spacing w:val="-5"/>
        </w:rPr>
        <w:t> </w:t>
      </w:r>
      <w:r>
        <w:rPr/>
        <w:t>тоже,</w:t>
      </w:r>
      <w:r>
        <w:rPr>
          <w:spacing w:val="-6"/>
        </w:rPr>
        <w:t> </w:t>
      </w:r>
      <w:r>
        <w:rPr/>
        <w:t>очевидно,</w:t>
      </w:r>
      <w:r>
        <w:rPr>
          <w:spacing w:val="-6"/>
        </w:rPr>
        <w:t> </w:t>
      </w:r>
      <w:r>
        <w:rPr>
          <w:spacing w:val="-2"/>
        </w:rPr>
        <w:t>выполняется.</w:t>
      </w:r>
    </w:p>
    <w:p>
      <w:pPr>
        <w:pStyle w:val="BodyText"/>
        <w:ind w:left="851" w:firstLine="708"/>
      </w:pPr>
      <w:r>
        <w:rPr/>
        <w:t>Разложим</w:t>
      </w:r>
      <w:r>
        <w:rPr>
          <w:spacing w:val="35"/>
        </w:rPr>
        <w:t> </w:t>
      </w:r>
      <w:r>
        <w:rPr/>
        <w:t>далее</w:t>
      </w:r>
      <w:r>
        <w:rPr>
          <w:spacing w:val="35"/>
        </w:rPr>
        <w:t> </w:t>
      </w:r>
      <w:r>
        <w:rPr/>
        <w:t>(не</w:t>
      </w:r>
      <w:r>
        <w:rPr>
          <w:spacing w:val="35"/>
        </w:rPr>
        <w:t> </w:t>
      </w:r>
      <w:r>
        <w:rPr/>
        <w:t>пугайтесь!)</w:t>
      </w:r>
      <w:r>
        <w:rPr>
          <w:spacing w:val="34"/>
        </w:rPr>
        <w:t> </w:t>
      </w:r>
      <w:r>
        <w:rPr/>
        <w:t>левую</w:t>
      </w:r>
      <w:r>
        <w:rPr>
          <w:spacing w:val="34"/>
        </w:rPr>
        <w:t> </w:t>
      </w:r>
      <w:r>
        <w:rPr/>
        <w:t>часть</w:t>
      </w:r>
      <w:r>
        <w:rPr>
          <w:spacing w:val="35"/>
        </w:rPr>
        <w:t> </w:t>
      </w:r>
      <w:r>
        <w:rPr/>
        <w:t>полученного</w:t>
      </w:r>
      <w:r>
        <w:rPr>
          <w:spacing w:val="36"/>
        </w:rPr>
        <w:t> </w:t>
      </w:r>
      <w:r>
        <w:rPr/>
        <w:t>сравнения</w:t>
      </w:r>
      <w:r>
        <w:rPr>
          <w:spacing w:val="36"/>
        </w:rPr>
        <w:t> </w:t>
      </w:r>
      <w:r>
        <w:rPr/>
        <w:t>по</w:t>
      </w:r>
      <w:r>
        <w:rPr>
          <w:spacing w:val="35"/>
        </w:rPr>
        <w:t> </w:t>
      </w:r>
      <w:r>
        <w:rPr/>
        <w:t>формуле Тейлора по степеням ( </w:t>
      </w:r>
      <w:r>
        <w:rPr>
          <w:i/>
        </w:rPr>
        <w:t>х </w:t>
      </w:r>
      <w:r>
        <w:rPr>
          <w:rFonts w:ascii="Symbol" w:hAnsi="Symbol"/>
        </w:rPr>
        <w:t></w:t>
      </w:r>
      <w:r>
        <w:rPr/>
        <w:t> </w:t>
      </w:r>
      <w:r>
        <w:rPr>
          <w:i/>
        </w:rPr>
        <w:t>х</w:t>
      </w:r>
      <w:r>
        <w:rPr>
          <w:vertAlign w:val="subscript"/>
        </w:rPr>
        <w:t>1</w:t>
      </w:r>
      <w:r>
        <w:rPr>
          <w:spacing w:val="-7"/>
          <w:vertAlign w:val="baseline"/>
        </w:rPr>
        <w:t> </w:t>
      </w:r>
      <w:r>
        <w:rPr>
          <w:vertAlign w:val="baseline"/>
        </w:rPr>
        <w:t>) :</w:t>
      </w:r>
    </w:p>
    <w:p>
      <w:pPr>
        <w:pStyle w:val="BodyText"/>
        <w:spacing w:after="0"/>
        <w:sectPr>
          <w:type w:val="continuous"/>
          <w:pgSz w:w="11900" w:h="16840"/>
          <w:pgMar w:header="0" w:footer="985" w:top="1060" w:bottom="1240" w:left="850" w:right="708"/>
        </w:sectPr>
      </w:pPr>
    </w:p>
    <w:p>
      <w:pPr>
        <w:spacing w:before="212"/>
        <w:ind w:left="0" w:right="0" w:firstLine="0"/>
        <w:jc w:val="right"/>
        <w:rPr>
          <w:rFonts w:ascii="Symbol" w:hAnsi="Symbol"/>
          <w:sz w:val="31"/>
        </w:rPr>
      </w:pPr>
      <w:r>
        <w:rPr>
          <w:i/>
          <w:sz w:val="31"/>
        </w:rPr>
        <w:t>f</w:t>
      </w:r>
      <w:r>
        <w:rPr>
          <w:i/>
          <w:spacing w:val="12"/>
          <w:sz w:val="31"/>
        </w:rPr>
        <w:t> </w:t>
      </w:r>
      <w:r>
        <w:rPr>
          <w:sz w:val="31"/>
        </w:rPr>
        <w:t>(</w:t>
      </w:r>
      <w:r>
        <w:rPr>
          <w:spacing w:val="-47"/>
          <w:sz w:val="31"/>
        </w:rPr>
        <w:t> </w:t>
      </w:r>
      <w:r>
        <w:rPr>
          <w:i/>
          <w:sz w:val="31"/>
        </w:rPr>
        <w:t>x</w:t>
      </w:r>
      <w:r>
        <w:rPr>
          <w:sz w:val="31"/>
        </w:rPr>
        <w:t>)</w:t>
      </w:r>
      <w:r>
        <w:rPr>
          <w:spacing w:val="18"/>
          <w:sz w:val="31"/>
        </w:rPr>
        <w:t> </w:t>
      </w:r>
      <w:r>
        <w:rPr>
          <w:rFonts w:ascii="Symbol" w:hAnsi="Symbol"/>
          <w:spacing w:val="-10"/>
          <w:sz w:val="31"/>
        </w:rPr>
        <w:t></w:t>
      </w:r>
    </w:p>
    <w:p>
      <w:pPr>
        <w:spacing w:before="212"/>
        <w:ind w:left="105" w:right="0" w:firstLine="0"/>
        <w:jc w:val="left"/>
        <w:rPr>
          <w:rFonts w:ascii="Symbol" w:hAnsi="Symbol"/>
          <w:sz w:val="31"/>
        </w:rPr>
      </w:pPr>
      <w:r>
        <w:rPr/>
        <w:br w:type="column"/>
      </w:r>
      <w:r>
        <w:rPr>
          <w:i/>
          <w:sz w:val="31"/>
        </w:rPr>
        <w:t>f</w:t>
      </w:r>
      <w:r>
        <w:rPr>
          <w:i/>
          <w:spacing w:val="6"/>
          <w:sz w:val="31"/>
        </w:rPr>
        <w:t> </w:t>
      </w:r>
      <w:r>
        <w:rPr>
          <w:sz w:val="31"/>
        </w:rPr>
        <w:t>(</w:t>
      </w:r>
      <w:r>
        <w:rPr>
          <w:spacing w:val="-48"/>
          <w:sz w:val="31"/>
        </w:rPr>
        <w:t> </w:t>
      </w:r>
      <w:r>
        <w:rPr>
          <w:i/>
          <w:sz w:val="31"/>
        </w:rPr>
        <w:t>x</w:t>
      </w:r>
      <w:r>
        <w:rPr>
          <w:position w:val="-7"/>
          <w:sz w:val="18"/>
        </w:rPr>
        <w:t>1</w:t>
      </w:r>
      <w:r>
        <w:rPr>
          <w:spacing w:val="-13"/>
          <w:position w:val="-7"/>
          <w:sz w:val="18"/>
        </w:rPr>
        <w:t> </w:t>
      </w:r>
      <w:r>
        <w:rPr>
          <w:sz w:val="31"/>
        </w:rPr>
        <w:t>)</w:t>
      </w:r>
      <w:r>
        <w:rPr>
          <w:spacing w:val="-8"/>
          <w:sz w:val="31"/>
        </w:rPr>
        <w:t> </w:t>
      </w:r>
      <w:r>
        <w:rPr>
          <w:rFonts w:ascii="Symbol" w:hAnsi="Symbol"/>
          <w:spacing w:val="-10"/>
          <w:sz w:val="31"/>
        </w:rPr>
        <w:t></w:t>
      </w:r>
    </w:p>
    <w:p>
      <w:pPr>
        <w:spacing w:line="521" w:lineRule="exact" w:before="12"/>
        <w:ind w:left="110" w:right="0" w:firstLine="0"/>
        <w:jc w:val="left"/>
        <w:rPr>
          <w:rFonts w:ascii="Symbol" w:hAnsi="Symbol"/>
          <w:sz w:val="31"/>
        </w:rPr>
      </w:pPr>
      <w:r>
        <w:rPr/>
        <w:br w:type="column"/>
      </w:r>
      <w:r>
        <w:rPr>
          <w:i/>
          <w:position w:val="21"/>
          <w:sz w:val="31"/>
        </w:rPr>
        <w:t>f</w:t>
      </w:r>
      <w:r>
        <w:rPr>
          <w:i/>
          <w:spacing w:val="23"/>
          <w:position w:val="21"/>
          <w:sz w:val="31"/>
        </w:rPr>
        <w:t> </w:t>
      </w:r>
      <w:r>
        <w:rPr>
          <w:rFonts w:ascii="Symbol" w:hAnsi="Symbol"/>
          <w:position w:val="20"/>
          <w:sz w:val="31"/>
        </w:rPr>
        <w:t></w:t>
      </w:r>
      <w:r>
        <w:rPr>
          <w:position w:val="21"/>
          <w:sz w:val="31"/>
        </w:rPr>
        <w:t>(</w:t>
      </w:r>
      <w:r>
        <w:rPr>
          <w:spacing w:val="-49"/>
          <w:position w:val="21"/>
          <w:sz w:val="31"/>
        </w:rPr>
        <w:t> </w:t>
      </w:r>
      <w:r>
        <w:rPr>
          <w:i/>
          <w:position w:val="21"/>
          <w:sz w:val="31"/>
        </w:rPr>
        <w:t>x</w:t>
      </w:r>
      <w:r>
        <w:rPr>
          <w:position w:val="13"/>
          <w:sz w:val="18"/>
        </w:rPr>
        <w:t>1</w:t>
      </w:r>
      <w:r>
        <w:rPr>
          <w:spacing w:val="-14"/>
          <w:position w:val="13"/>
          <w:sz w:val="18"/>
        </w:rPr>
        <w:t> </w:t>
      </w:r>
      <w:r>
        <w:rPr>
          <w:position w:val="21"/>
          <w:sz w:val="31"/>
        </w:rPr>
        <w:t>)</w:t>
      </w:r>
      <w:r>
        <w:rPr>
          <w:spacing w:val="-6"/>
          <w:position w:val="21"/>
          <w:sz w:val="31"/>
        </w:rPr>
        <w:t> </w:t>
      </w:r>
      <w:r>
        <w:rPr>
          <w:sz w:val="31"/>
        </w:rPr>
        <w:t>(</w:t>
      </w:r>
      <w:r>
        <w:rPr>
          <w:spacing w:val="-50"/>
          <w:sz w:val="31"/>
        </w:rPr>
        <w:t> </w:t>
      </w:r>
      <w:r>
        <w:rPr>
          <w:i/>
          <w:sz w:val="31"/>
        </w:rPr>
        <w:t>x</w:t>
      </w:r>
      <w:r>
        <w:rPr>
          <w:i/>
          <w:spacing w:val="-3"/>
          <w:sz w:val="31"/>
        </w:rPr>
        <w:t> </w:t>
      </w:r>
      <w:r>
        <w:rPr>
          <w:rFonts w:ascii="Symbol" w:hAnsi="Symbol"/>
          <w:sz w:val="31"/>
        </w:rPr>
        <w:t></w:t>
      </w:r>
      <w:r>
        <w:rPr>
          <w:spacing w:val="10"/>
          <w:sz w:val="31"/>
        </w:rPr>
        <w:t> </w:t>
      </w:r>
      <w:r>
        <w:rPr>
          <w:i/>
          <w:sz w:val="31"/>
        </w:rPr>
        <w:t>x</w:t>
      </w:r>
      <w:r>
        <w:rPr>
          <w:i/>
          <w:spacing w:val="48"/>
          <w:sz w:val="31"/>
        </w:rPr>
        <w:t> </w:t>
      </w:r>
      <w:r>
        <w:rPr>
          <w:sz w:val="31"/>
        </w:rPr>
        <w:t>)</w:t>
      </w:r>
      <w:r>
        <w:rPr>
          <w:spacing w:val="-6"/>
          <w:sz w:val="31"/>
        </w:rPr>
        <w:t> </w:t>
      </w:r>
      <w:r>
        <w:rPr>
          <w:rFonts w:ascii="Symbol" w:hAnsi="Symbol"/>
          <w:spacing w:val="-12"/>
          <w:sz w:val="31"/>
        </w:rPr>
        <w:t></w:t>
      </w:r>
    </w:p>
    <w:p>
      <w:pPr>
        <w:tabs>
          <w:tab w:pos="1694" w:val="left" w:leader="none"/>
        </w:tabs>
        <w:spacing w:line="298" w:lineRule="exact" w:before="0"/>
        <w:ind w:left="352" w:right="0" w:firstLine="0"/>
        <w:jc w:val="left"/>
        <w:rPr>
          <w:sz w:val="31"/>
        </w:rPr>
      </w:pPr>
      <w:r>
        <w:rPr>
          <w:sz w:val="31"/>
        </w:rPr>
        <mc:AlternateContent>
          <mc:Choice Requires="wps">
            <w:drawing>
              <wp:anchor distT="0" distB="0" distL="0" distR="0" allowOverlap="1" layoutInCell="1" locked="0" behindDoc="1" simplePos="0" relativeHeight="480038400">
                <wp:simplePos x="0" y="0"/>
                <wp:positionH relativeFrom="page">
                  <wp:posOffset>3178301</wp:posOffset>
                </wp:positionH>
                <wp:positionV relativeFrom="paragraph">
                  <wp:posOffset>-56719</wp:posOffset>
                </wp:positionV>
                <wp:extent cx="551815" cy="1270"/>
                <wp:effectExtent l="0" t="0" r="0" b="0"/>
                <wp:wrapNone/>
                <wp:docPr id="2066" name="Graphic 2066"/>
                <wp:cNvGraphicFramePr>
                  <a:graphicFrameLocks/>
                </wp:cNvGraphicFramePr>
                <a:graphic>
                  <a:graphicData uri="http://schemas.microsoft.com/office/word/2010/wordprocessingShape">
                    <wps:wsp>
                      <wps:cNvPr id="2066" name="Graphic 2066"/>
                      <wps:cNvSpPr/>
                      <wps:spPr>
                        <a:xfrm>
                          <a:off x="0" y="0"/>
                          <a:ext cx="551815" cy="1270"/>
                        </a:xfrm>
                        <a:custGeom>
                          <a:avLst/>
                          <a:gdLst/>
                          <a:ahLst/>
                          <a:cxnLst/>
                          <a:rect l="l" t="t" r="r" b="b"/>
                          <a:pathLst>
                            <a:path w="551815" h="0">
                              <a:moveTo>
                                <a:pt x="0" y="0"/>
                              </a:moveTo>
                              <a:lnTo>
                                <a:pt x="551688"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8080" from="250.259995pt,-4.466089pt" to="293.699995pt,-4.466089pt" stroked="true" strokeweight=".651pt" strokecolor="#000000">
                <v:stroke dashstyle="solid"/>
                <w10:wrap type="none"/>
              </v:line>
            </w:pict>
          </mc:Fallback>
        </mc:AlternateContent>
      </w:r>
      <w:r>
        <w:rPr>
          <w:spacing w:val="-5"/>
          <w:sz w:val="31"/>
        </w:rPr>
        <w:t>1!</w:t>
      </w:r>
      <w:r>
        <w:rPr>
          <w:sz w:val="31"/>
        </w:rPr>
        <w:tab/>
      </w:r>
      <w:r>
        <w:rPr>
          <w:spacing w:val="-10"/>
          <w:sz w:val="31"/>
          <w:vertAlign w:val="superscript"/>
        </w:rPr>
        <w:t>1</w:t>
      </w:r>
    </w:p>
    <w:p>
      <w:pPr>
        <w:tabs>
          <w:tab w:pos="1849" w:val="right" w:leader="none"/>
        </w:tabs>
        <w:spacing w:line="192" w:lineRule="auto" w:before="30"/>
        <w:ind w:left="378" w:right="0" w:hanging="268"/>
        <w:jc w:val="left"/>
        <w:rPr>
          <w:sz w:val="31"/>
        </w:rPr>
      </w:pPr>
      <w:r>
        <w:rPr/>
        <w:br w:type="column"/>
      </w:r>
      <w:r>
        <w:rPr>
          <w:i/>
          <w:sz w:val="31"/>
        </w:rPr>
        <w:t>f</w:t>
      </w:r>
      <w:r>
        <w:rPr>
          <w:i/>
          <w:spacing w:val="38"/>
          <w:sz w:val="31"/>
        </w:rPr>
        <w:t> </w:t>
      </w:r>
      <w:r>
        <w:rPr>
          <w:rFonts w:ascii="Symbol" w:hAnsi="Symbol"/>
          <w:sz w:val="31"/>
        </w:rPr>
        <w:t></w:t>
      </w:r>
      <w:r>
        <w:rPr>
          <w:sz w:val="31"/>
        </w:rPr>
        <w:t>(</w:t>
      </w:r>
      <w:r>
        <w:rPr>
          <w:spacing w:val="-44"/>
          <w:sz w:val="31"/>
        </w:rPr>
        <w:t> </w:t>
      </w:r>
      <w:r>
        <w:rPr>
          <w:i/>
          <w:sz w:val="31"/>
        </w:rPr>
        <w:t>x</w:t>
      </w:r>
      <w:r>
        <w:rPr>
          <w:position w:val="-6"/>
          <w:sz w:val="18"/>
        </w:rPr>
        <w:t>1</w:t>
      </w:r>
      <w:r>
        <w:rPr>
          <w:spacing w:val="-9"/>
          <w:position w:val="-6"/>
          <w:sz w:val="18"/>
        </w:rPr>
        <w:t> </w:t>
      </w:r>
      <w:r>
        <w:rPr>
          <w:sz w:val="31"/>
        </w:rPr>
        <w:t>) </w:t>
      </w:r>
      <w:r>
        <w:rPr>
          <w:position w:val="-19"/>
          <w:sz w:val="31"/>
        </w:rPr>
        <w:t>(</w:t>
      </w:r>
      <w:r>
        <w:rPr>
          <w:spacing w:val="-44"/>
          <w:position w:val="-19"/>
          <w:sz w:val="31"/>
        </w:rPr>
        <w:t> </w:t>
      </w:r>
      <w:r>
        <w:rPr>
          <w:i/>
          <w:position w:val="-19"/>
          <w:sz w:val="31"/>
        </w:rPr>
        <w:t>x </w:t>
      </w:r>
      <w:r>
        <w:rPr>
          <w:rFonts w:ascii="Symbol" w:hAnsi="Symbol"/>
          <w:position w:val="-19"/>
          <w:sz w:val="31"/>
        </w:rPr>
        <w:t></w:t>
      </w:r>
      <w:r>
        <w:rPr>
          <w:position w:val="-19"/>
          <w:sz w:val="31"/>
        </w:rPr>
        <w:t> </w:t>
      </w:r>
      <w:r>
        <w:rPr>
          <w:i/>
          <w:position w:val="-19"/>
          <w:sz w:val="31"/>
        </w:rPr>
        <w:t>x </w:t>
      </w:r>
      <w:r>
        <w:rPr>
          <w:spacing w:val="-6"/>
          <w:sz w:val="31"/>
        </w:rPr>
        <w:t>2!</w:t>
      </w:r>
      <w:r>
        <w:rPr>
          <w:sz w:val="31"/>
        </w:rPr>
        <w:tab/>
      </w:r>
      <w:r>
        <w:rPr>
          <w:spacing w:val="-10"/>
          <w:sz w:val="31"/>
          <w:vertAlign w:val="superscript"/>
        </w:rPr>
        <w:t>1</w:t>
      </w:r>
    </w:p>
    <w:p>
      <w:pPr>
        <w:spacing w:before="212"/>
        <w:ind w:left="0" w:right="0" w:firstLine="0"/>
        <w:jc w:val="left"/>
        <w:rPr>
          <w:sz w:val="31"/>
        </w:rPr>
      </w:pPr>
      <w:r>
        <w:rPr/>
        <w:br w:type="column"/>
      </w:r>
      <w:r>
        <w:rPr>
          <w:spacing w:val="-6"/>
          <w:sz w:val="31"/>
        </w:rPr>
        <w:t>)</w:t>
      </w:r>
      <w:r>
        <w:rPr>
          <w:spacing w:val="-50"/>
          <w:sz w:val="31"/>
        </w:rPr>
        <w:t> </w:t>
      </w:r>
      <w:r>
        <w:rPr>
          <w:spacing w:val="-6"/>
          <w:sz w:val="31"/>
          <w:vertAlign w:val="superscript"/>
        </w:rPr>
        <w:t>2</w:t>
      </w:r>
      <w:r>
        <w:rPr>
          <w:spacing w:val="-18"/>
          <w:sz w:val="31"/>
          <w:vertAlign w:val="baseline"/>
        </w:rPr>
        <w:t> </w:t>
      </w:r>
      <w:r>
        <w:rPr>
          <w:rFonts w:ascii="Symbol" w:hAnsi="Symbol"/>
          <w:spacing w:val="-6"/>
          <w:sz w:val="31"/>
          <w:vertAlign w:val="baseline"/>
        </w:rPr>
        <w:t></w:t>
      </w:r>
      <w:r>
        <w:rPr>
          <w:spacing w:val="-6"/>
          <w:sz w:val="31"/>
          <w:vertAlign w:val="baseline"/>
        </w:rPr>
        <w:t>...</w:t>
      </w:r>
    </w:p>
    <w:p>
      <w:pPr>
        <w:spacing w:after="0"/>
        <w:jc w:val="left"/>
        <w:rPr>
          <w:sz w:val="31"/>
        </w:rPr>
        <w:sectPr>
          <w:type w:val="continuous"/>
          <w:pgSz w:w="11900" w:h="16840"/>
          <w:pgMar w:header="0" w:footer="985" w:top="1060" w:bottom="1240" w:left="850" w:right="708"/>
          <w:cols w:num="5" w:equalWidth="0">
            <w:col w:w="3022" w:space="40"/>
            <w:col w:w="1017" w:space="39"/>
            <w:col w:w="2164" w:space="40"/>
            <w:col w:w="1850" w:space="31"/>
            <w:col w:w="2139"/>
          </w:cols>
        </w:sectPr>
      </w:pPr>
    </w:p>
    <w:p>
      <w:pPr>
        <w:spacing w:line="429" w:lineRule="exact" w:before="5"/>
        <w:ind w:left="851" w:right="0" w:firstLine="0"/>
        <w:jc w:val="left"/>
        <w:rPr>
          <w:sz w:val="24"/>
        </w:rPr>
      </w:pPr>
      <w:r>
        <w:rPr>
          <w:sz w:val="24"/>
        </w:rPr>
        <mc:AlternateContent>
          <mc:Choice Requires="wps">
            <w:drawing>
              <wp:anchor distT="0" distB="0" distL="0" distR="0" allowOverlap="1" layoutInCell="1" locked="0" behindDoc="1" simplePos="0" relativeHeight="480038912">
                <wp:simplePos x="0" y="0"/>
                <wp:positionH relativeFrom="page">
                  <wp:posOffset>4577334</wp:posOffset>
                </wp:positionH>
                <wp:positionV relativeFrom="paragraph">
                  <wp:posOffset>-245762</wp:posOffset>
                </wp:positionV>
                <wp:extent cx="591820" cy="1270"/>
                <wp:effectExtent l="0" t="0" r="0" b="0"/>
                <wp:wrapNone/>
                <wp:docPr id="2067" name="Graphic 2067"/>
                <wp:cNvGraphicFramePr>
                  <a:graphicFrameLocks/>
                </wp:cNvGraphicFramePr>
                <a:graphic>
                  <a:graphicData uri="http://schemas.microsoft.com/office/word/2010/wordprocessingShape">
                    <wps:wsp>
                      <wps:cNvPr id="2067" name="Graphic 2067"/>
                      <wps:cNvSpPr/>
                      <wps:spPr>
                        <a:xfrm>
                          <a:off x="0" y="0"/>
                          <a:ext cx="591820" cy="1270"/>
                        </a:xfrm>
                        <a:custGeom>
                          <a:avLst/>
                          <a:gdLst/>
                          <a:ahLst/>
                          <a:cxnLst/>
                          <a:rect l="l" t="t" r="r" b="b"/>
                          <a:pathLst>
                            <a:path w="591820" h="0">
                              <a:moveTo>
                                <a:pt x="0" y="0"/>
                              </a:moveTo>
                              <a:lnTo>
                                <a:pt x="591312"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7568" from="360.420013pt,-19.351343pt" to="406.980013pt,-19.351343pt" stroked="true" strokeweight=".651pt" strokecolor="#000000">
                <v:stroke dashstyle="solid"/>
                <w10:wrap type="none"/>
              </v:line>
            </w:pict>
          </mc:Fallback>
        </mc:AlternateContent>
      </w:r>
      <w:r>
        <w:rPr>
          <w:sz w:val="24"/>
        </w:rPr>
        <w:t>Но,</w:t>
      </w:r>
      <w:r>
        <w:rPr>
          <w:spacing w:val="-6"/>
          <w:sz w:val="24"/>
        </w:rPr>
        <w:t> </w:t>
      </w:r>
      <w:r>
        <w:rPr>
          <w:sz w:val="24"/>
        </w:rPr>
        <w:t>ведь,</w:t>
      </w:r>
      <w:r>
        <w:rPr>
          <w:spacing w:val="62"/>
          <w:sz w:val="24"/>
        </w:rPr>
        <w:t> </w:t>
      </w:r>
      <w:r>
        <w:rPr>
          <w:i/>
          <w:position w:val="3"/>
          <w:sz w:val="31"/>
        </w:rPr>
        <w:t>x</w:t>
      </w:r>
      <w:r>
        <w:rPr>
          <w:i/>
          <w:spacing w:val="10"/>
          <w:position w:val="3"/>
          <w:sz w:val="31"/>
        </w:rPr>
        <w:t> </w:t>
      </w:r>
      <w:r>
        <w:rPr>
          <w:rFonts w:ascii="Symbol" w:hAnsi="Symbol"/>
          <w:position w:val="3"/>
          <w:sz w:val="31"/>
        </w:rPr>
        <w:t></w:t>
      </w:r>
      <w:r>
        <w:rPr>
          <w:spacing w:val="23"/>
          <w:position w:val="3"/>
          <w:sz w:val="31"/>
        </w:rPr>
        <w:t> </w:t>
      </w:r>
      <w:r>
        <w:rPr>
          <w:i/>
          <w:position w:val="3"/>
          <w:sz w:val="31"/>
        </w:rPr>
        <w:t>x</w:t>
      </w:r>
      <w:r>
        <w:rPr>
          <w:position w:val="-4"/>
          <w:sz w:val="18"/>
        </w:rPr>
        <w:t>1</w:t>
      </w:r>
      <w:r>
        <w:rPr>
          <w:spacing w:val="37"/>
          <w:position w:val="-4"/>
          <w:sz w:val="18"/>
        </w:rPr>
        <w:t> </w:t>
      </w:r>
      <w:r>
        <w:rPr>
          <w:rFonts w:ascii="Symbol" w:hAnsi="Symbol"/>
          <w:position w:val="3"/>
          <w:sz w:val="31"/>
        </w:rPr>
        <w:t></w:t>
      </w:r>
      <w:r>
        <w:rPr>
          <w:spacing w:val="23"/>
          <w:position w:val="3"/>
          <w:sz w:val="31"/>
        </w:rPr>
        <w:t> </w:t>
      </w:r>
      <w:r>
        <w:rPr>
          <w:i/>
          <w:position w:val="3"/>
          <w:sz w:val="31"/>
        </w:rPr>
        <w:t>p</w:t>
      </w:r>
      <w:r>
        <w:rPr>
          <w:i/>
          <w:spacing w:val="-35"/>
          <w:position w:val="3"/>
          <w:sz w:val="31"/>
        </w:rPr>
        <w:t> </w:t>
      </w:r>
      <w:r>
        <w:rPr>
          <w:rFonts w:ascii="Symbol" w:hAnsi="Symbol"/>
          <w:position w:val="3"/>
          <w:sz w:val="31"/>
        </w:rPr>
        <w:t></w:t>
      </w:r>
      <w:r>
        <w:rPr>
          <w:spacing w:val="-35"/>
          <w:position w:val="3"/>
          <w:sz w:val="31"/>
        </w:rPr>
        <w:t> </w:t>
      </w:r>
      <w:r>
        <w:rPr>
          <w:i/>
          <w:position w:val="3"/>
          <w:sz w:val="31"/>
        </w:rPr>
        <w:t>t</w:t>
      </w:r>
      <w:r>
        <w:rPr>
          <w:position w:val="-4"/>
          <w:sz w:val="18"/>
        </w:rPr>
        <w:t>1</w:t>
      </w:r>
      <w:r>
        <w:rPr>
          <w:spacing w:val="-7"/>
          <w:position w:val="-4"/>
          <w:sz w:val="18"/>
        </w:rPr>
        <w:t> </w:t>
      </w:r>
      <w:r>
        <w:rPr>
          <w:sz w:val="24"/>
        </w:rPr>
        <w:t>,</w:t>
      </w:r>
      <w:r>
        <w:rPr>
          <w:spacing w:val="-1"/>
          <w:sz w:val="24"/>
        </w:rPr>
        <w:t> </w:t>
      </w:r>
      <w:r>
        <w:rPr>
          <w:spacing w:val="-2"/>
          <w:sz w:val="24"/>
        </w:rPr>
        <w:t>следовательно,</w:t>
      </w:r>
    </w:p>
    <w:p>
      <w:pPr>
        <w:spacing w:line="417" w:lineRule="exact" w:before="7" w:after="4"/>
        <w:ind w:left="817" w:right="0" w:firstLine="0"/>
        <w:jc w:val="center"/>
        <w:rPr>
          <w:position w:val="-6"/>
          <w:sz w:val="24"/>
        </w:rPr>
      </w:pPr>
      <w:r>
        <w:rPr>
          <w:i/>
          <w:sz w:val="31"/>
        </w:rPr>
        <w:t>f</w:t>
      </w:r>
      <w:r>
        <w:rPr>
          <w:i/>
          <w:spacing w:val="7"/>
          <w:sz w:val="31"/>
        </w:rPr>
        <w:t> </w:t>
      </w:r>
      <w:r>
        <w:rPr>
          <w:sz w:val="31"/>
        </w:rPr>
        <w:t>(</w:t>
      </w:r>
      <w:r>
        <w:rPr>
          <w:spacing w:val="-49"/>
          <w:sz w:val="31"/>
        </w:rPr>
        <w:t> </w:t>
      </w:r>
      <w:r>
        <w:rPr>
          <w:i/>
          <w:sz w:val="31"/>
        </w:rPr>
        <w:t>x</w:t>
      </w:r>
      <w:r>
        <w:rPr>
          <w:i/>
          <w:spacing w:val="52"/>
          <w:w w:val="150"/>
          <w:sz w:val="31"/>
        </w:rPr>
        <w:t> </w:t>
      </w:r>
      <w:r>
        <w:rPr>
          <w:rFonts w:ascii="Symbol" w:hAnsi="Symbol"/>
          <w:sz w:val="31"/>
        </w:rPr>
        <w:t></w:t>
      </w:r>
      <w:r>
        <w:rPr>
          <w:spacing w:val="23"/>
          <w:sz w:val="31"/>
        </w:rPr>
        <w:t> </w:t>
      </w:r>
      <w:r>
        <w:rPr>
          <w:i/>
          <w:sz w:val="31"/>
        </w:rPr>
        <w:t>p</w:t>
      </w:r>
      <w:r>
        <w:rPr>
          <w:i/>
          <w:spacing w:val="-37"/>
          <w:sz w:val="31"/>
        </w:rPr>
        <w:t> </w:t>
      </w:r>
      <w:r>
        <w:rPr>
          <w:rFonts w:ascii="Symbol" w:hAnsi="Symbol"/>
          <w:sz w:val="31"/>
        </w:rPr>
        <w:t></w:t>
      </w:r>
      <w:r>
        <w:rPr>
          <w:spacing w:val="-35"/>
          <w:sz w:val="31"/>
        </w:rPr>
        <w:t> </w:t>
      </w:r>
      <w:r>
        <w:rPr>
          <w:i/>
          <w:sz w:val="31"/>
        </w:rPr>
        <w:t>t</w:t>
      </w:r>
      <w:r>
        <w:rPr>
          <w:i/>
          <w:spacing w:val="37"/>
          <w:sz w:val="31"/>
        </w:rPr>
        <w:t> </w:t>
      </w:r>
      <w:r>
        <w:rPr>
          <w:sz w:val="31"/>
        </w:rPr>
        <w:t>)</w:t>
      </w:r>
      <w:r>
        <w:rPr>
          <w:spacing w:val="6"/>
          <w:sz w:val="31"/>
        </w:rPr>
        <w:t> </w:t>
      </w:r>
      <w:r>
        <w:rPr>
          <w:rFonts w:ascii="Symbol" w:hAnsi="Symbol"/>
          <w:sz w:val="31"/>
        </w:rPr>
        <w:t></w:t>
      </w:r>
      <w:r>
        <w:rPr>
          <w:spacing w:val="63"/>
          <w:sz w:val="31"/>
        </w:rPr>
        <w:t> </w:t>
      </w:r>
      <w:r>
        <w:rPr>
          <w:i/>
          <w:sz w:val="31"/>
        </w:rPr>
        <w:t>f</w:t>
      </w:r>
      <w:r>
        <w:rPr>
          <w:i/>
          <w:spacing w:val="8"/>
          <w:sz w:val="31"/>
        </w:rPr>
        <w:t> </w:t>
      </w:r>
      <w:r>
        <w:rPr>
          <w:sz w:val="31"/>
        </w:rPr>
        <w:t>(</w:t>
      </w:r>
      <w:r>
        <w:rPr>
          <w:spacing w:val="-50"/>
          <w:sz w:val="31"/>
        </w:rPr>
        <w:t> </w:t>
      </w:r>
      <w:r>
        <w:rPr>
          <w:i/>
          <w:sz w:val="31"/>
        </w:rPr>
        <w:t>x</w:t>
      </w:r>
      <w:r>
        <w:rPr>
          <w:i/>
          <w:spacing w:val="31"/>
          <w:sz w:val="31"/>
        </w:rPr>
        <w:t> </w:t>
      </w:r>
      <w:r>
        <w:rPr>
          <w:sz w:val="31"/>
        </w:rPr>
        <w:t>)</w:t>
      </w:r>
      <w:r>
        <w:rPr>
          <w:spacing w:val="-10"/>
          <w:sz w:val="31"/>
        </w:rPr>
        <w:t> </w:t>
      </w:r>
      <w:r>
        <w:rPr>
          <w:rFonts w:ascii="Symbol" w:hAnsi="Symbol"/>
          <w:sz w:val="31"/>
        </w:rPr>
        <w:t></w:t>
      </w:r>
      <w:r>
        <w:rPr>
          <w:spacing w:val="73"/>
          <w:sz w:val="31"/>
        </w:rPr>
        <w:t> </w:t>
      </w:r>
      <w:r>
        <w:rPr>
          <w:i/>
          <w:position w:val="20"/>
          <w:sz w:val="31"/>
        </w:rPr>
        <w:t>f</w:t>
      </w:r>
      <w:r>
        <w:rPr>
          <w:i/>
          <w:spacing w:val="15"/>
          <w:position w:val="20"/>
          <w:sz w:val="31"/>
        </w:rPr>
        <w:t> </w:t>
      </w:r>
      <w:r>
        <w:rPr>
          <w:rFonts w:ascii="Symbol" w:hAnsi="Symbol"/>
          <w:position w:val="19"/>
          <w:sz w:val="31"/>
        </w:rPr>
        <w:t></w:t>
      </w:r>
      <w:r>
        <w:rPr>
          <w:position w:val="20"/>
          <w:sz w:val="31"/>
        </w:rPr>
        <w:t>(</w:t>
      </w:r>
      <w:r>
        <w:rPr>
          <w:spacing w:val="-50"/>
          <w:position w:val="20"/>
          <w:sz w:val="31"/>
        </w:rPr>
        <w:t> </w:t>
      </w:r>
      <w:r>
        <w:rPr>
          <w:i/>
          <w:position w:val="20"/>
          <w:sz w:val="31"/>
        </w:rPr>
        <w:t>x</w:t>
      </w:r>
      <w:r>
        <w:rPr>
          <w:position w:val="12"/>
          <w:sz w:val="18"/>
        </w:rPr>
        <w:t>1</w:t>
      </w:r>
      <w:r>
        <w:rPr>
          <w:spacing w:val="-22"/>
          <w:position w:val="12"/>
          <w:sz w:val="18"/>
        </w:rPr>
        <w:t> </w:t>
      </w:r>
      <w:r>
        <w:rPr>
          <w:position w:val="20"/>
          <w:sz w:val="31"/>
        </w:rPr>
        <w:t>)</w:t>
      </w:r>
      <w:r>
        <w:rPr>
          <w:spacing w:val="30"/>
          <w:position w:val="20"/>
          <w:sz w:val="31"/>
        </w:rPr>
        <w:t> </w:t>
      </w:r>
      <w:r>
        <w:rPr>
          <w:i/>
          <w:sz w:val="31"/>
        </w:rPr>
        <w:t>p</w:t>
      </w:r>
      <w:r>
        <w:rPr>
          <w:i/>
          <w:spacing w:val="-36"/>
          <w:sz w:val="31"/>
        </w:rPr>
        <w:t> </w:t>
      </w:r>
      <w:r>
        <w:rPr>
          <w:rFonts w:ascii="Symbol" w:hAnsi="Symbol"/>
          <w:sz w:val="31"/>
        </w:rPr>
        <w:t></w:t>
      </w:r>
      <w:r>
        <w:rPr>
          <w:spacing w:val="-35"/>
          <w:sz w:val="31"/>
        </w:rPr>
        <w:t> </w:t>
      </w:r>
      <w:r>
        <w:rPr>
          <w:i/>
          <w:sz w:val="31"/>
        </w:rPr>
        <w:t>t</w:t>
      </w:r>
      <w:r>
        <w:rPr>
          <w:i/>
          <w:spacing w:val="59"/>
          <w:w w:val="150"/>
          <w:sz w:val="31"/>
        </w:rPr>
        <w:t> </w:t>
      </w:r>
      <w:r>
        <w:rPr>
          <w:rFonts w:ascii="Symbol" w:hAnsi="Symbol"/>
          <w:sz w:val="31"/>
        </w:rPr>
        <w:t></w:t>
      </w:r>
      <w:r>
        <w:rPr>
          <w:spacing w:val="73"/>
          <w:sz w:val="31"/>
        </w:rPr>
        <w:t> </w:t>
      </w:r>
      <w:r>
        <w:rPr>
          <w:i/>
          <w:position w:val="20"/>
          <w:sz w:val="31"/>
        </w:rPr>
        <w:t>f</w:t>
      </w:r>
      <w:r>
        <w:rPr>
          <w:i/>
          <w:spacing w:val="15"/>
          <w:position w:val="20"/>
          <w:sz w:val="31"/>
        </w:rPr>
        <w:t> </w:t>
      </w:r>
      <w:r>
        <w:rPr>
          <w:rFonts w:ascii="Symbol" w:hAnsi="Symbol"/>
          <w:position w:val="19"/>
          <w:sz w:val="31"/>
        </w:rPr>
        <w:t></w:t>
      </w:r>
      <w:r>
        <w:rPr>
          <w:position w:val="20"/>
          <w:sz w:val="31"/>
        </w:rPr>
        <w:t>(</w:t>
      </w:r>
      <w:r>
        <w:rPr>
          <w:spacing w:val="-50"/>
          <w:position w:val="20"/>
          <w:sz w:val="31"/>
        </w:rPr>
        <w:t> </w:t>
      </w:r>
      <w:r>
        <w:rPr>
          <w:i/>
          <w:position w:val="20"/>
          <w:sz w:val="31"/>
        </w:rPr>
        <w:t>x</w:t>
      </w:r>
      <w:r>
        <w:rPr>
          <w:position w:val="12"/>
          <w:sz w:val="18"/>
        </w:rPr>
        <w:t>1</w:t>
      </w:r>
      <w:r>
        <w:rPr>
          <w:spacing w:val="-23"/>
          <w:position w:val="12"/>
          <w:sz w:val="18"/>
        </w:rPr>
        <w:t> </w:t>
      </w:r>
      <w:r>
        <w:rPr>
          <w:position w:val="20"/>
          <w:sz w:val="31"/>
        </w:rPr>
        <w:t>)</w:t>
      </w:r>
      <w:r>
        <w:rPr>
          <w:spacing w:val="31"/>
          <w:position w:val="20"/>
          <w:sz w:val="31"/>
        </w:rPr>
        <w:t> </w:t>
      </w:r>
      <w:r>
        <w:rPr>
          <w:i/>
          <w:sz w:val="31"/>
        </w:rPr>
        <w:t>p</w:t>
      </w:r>
      <w:r>
        <w:rPr>
          <w:sz w:val="31"/>
          <w:vertAlign w:val="superscript"/>
        </w:rPr>
        <w:t>2</w:t>
      </w:r>
      <w:r>
        <w:rPr>
          <w:spacing w:val="5"/>
          <w:sz w:val="31"/>
          <w:vertAlign w:val="baseline"/>
        </w:rPr>
        <w:t> </w:t>
      </w:r>
      <w:r>
        <w:rPr>
          <w:rFonts w:ascii="Symbol" w:hAnsi="Symbol"/>
          <w:sz w:val="31"/>
          <w:vertAlign w:val="baseline"/>
        </w:rPr>
        <w:t></w:t>
      </w:r>
      <w:r>
        <w:rPr>
          <w:spacing w:val="-35"/>
          <w:sz w:val="31"/>
          <w:vertAlign w:val="baseline"/>
        </w:rPr>
        <w:t> </w:t>
      </w:r>
      <w:r>
        <w:rPr>
          <w:i/>
          <w:sz w:val="31"/>
          <w:vertAlign w:val="baseline"/>
        </w:rPr>
        <w:t>t</w:t>
      </w:r>
      <w:r>
        <w:rPr>
          <w:i/>
          <w:spacing w:val="16"/>
          <w:sz w:val="31"/>
          <w:vertAlign w:val="baseline"/>
        </w:rPr>
        <w:t> </w:t>
      </w:r>
      <w:r>
        <w:rPr>
          <w:sz w:val="31"/>
          <w:vertAlign w:val="superscript"/>
        </w:rPr>
        <w:t>2</w:t>
      </w:r>
      <w:r>
        <w:rPr>
          <w:spacing w:val="-29"/>
          <w:sz w:val="31"/>
          <w:vertAlign w:val="baseline"/>
        </w:rPr>
        <w:t> </w:t>
      </w:r>
      <w:r>
        <w:rPr>
          <w:rFonts w:ascii="Symbol" w:hAnsi="Symbol"/>
          <w:sz w:val="31"/>
          <w:vertAlign w:val="baseline"/>
        </w:rPr>
        <w:t></w:t>
      </w:r>
      <w:r>
        <w:rPr>
          <w:sz w:val="31"/>
          <w:vertAlign w:val="baseline"/>
        </w:rPr>
        <w:t>...</w:t>
      </w:r>
      <w:r>
        <w:rPr>
          <w:spacing w:val="-35"/>
          <w:sz w:val="31"/>
          <w:vertAlign w:val="baseline"/>
        </w:rPr>
        <w:t> </w:t>
      </w:r>
      <w:r>
        <w:rPr>
          <w:spacing w:val="-10"/>
          <w:position w:val="-6"/>
          <w:sz w:val="24"/>
          <w:vertAlign w:val="baseline"/>
        </w:rPr>
        <w:t>.</w:t>
      </w:r>
    </w:p>
    <w:p>
      <w:pPr>
        <w:tabs>
          <w:tab w:pos="6738" w:val="left" w:leader="none"/>
        </w:tabs>
        <w:spacing w:line="20" w:lineRule="exact"/>
        <w:ind w:left="4979" w:right="0" w:firstLine="0"/>
        <w:rPr>
          <w:sz w:val="2"/>
        </w:rPr>
      </w:pPr>
      <w:r>
        <w:rPr>
          <w:sz w:val="2"/>
        </w:rPr>
        <mc:AlternateContent>
          <mc:Choice Requires="wps">
            <w:drawing>
              <wp:inline distT="0" distB="0" distL="0" distR="0">
                <wp:extent cx="536575" cy="8890"/>
                <wp:effectExtent l="9525" t="0" r="0" b="635"/>
                <wp:docPr id="2068" name="Group 2068"/>
                <wp:cNvGraphicFramePr>
                  <a:graphicFrameLocks/>
                </wp:cNvGraphicFramePr>
                <a:graphic>
                  <a:graphicData uri="http://schemas.microsoft.com/office/word/2010/wordprocessingGroup">
                    <wpg:wgp>
                      <wpg:cNvPr id="2068" name="Group 2068"/>
                      <wpg:cNvGrpSpPr/>
                      <wpg:grpSpPr>
                        <a:xfrm>
                          <a:off x="0" y="0"/>
                          <a:ext cx="536575" cy="8890"/>
                          <a:chExt cx="536575" cy="8890"/>
                        </a:xfrm>
                      </wpg:grpSpPr>
                      <wps:wsp>
                        <wps:cNvPr id="2069" name="Graphic 2069"/>
                        <wps:cNvSpPr/>
                        <wps:spPr>
                          <a:xfrm>
                            <a:off x="0" y="4133"/>
                            <a:ext cx="536575" cy="1270"/>
                          </a:xfrm>
                          <a:custGeom>
                            <a:avLst/>
                            <a:gdLst/>
                            <a:ahLst/>
                            <a:cxnLst/>
                            <a:rect l="l" t="t" r="r" b="b"/>
                            <a:pathLst>
                              <a:path w="536575" h="0">
                                <a:moveTo>
                                  <a:pt x="0" y="0"/>
                                </a:moveTo>
                                <a:lnTo>
                                  <a:pt x="536448" y="0"/>
                                </a:lnTo>
                              </a:path>
                            </a:pathLst>
                          </a:custGeom>
                          <a:ln w="82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25pt;height:.7pt;mso-position-horizontal-relative:char;mso-position-vertical-relative:line" id="docshapegroup1331" coordorigin="0,0" coordsize="845,14">
                <v:line style="position:absolute" from="0,7" to="845,7" stroked="true" strokeweight=".651pt" strokecolor="#000000">
                  <v:stroke dashstyle="solid"/>
                </v:line>
              </v:group>
            </w:pict>
          </mc:Fallback>
        </mc:AlternateContent>
      </w:r>
      <w:r>
        <w:rPr>
          <w:sz w:val="2"/>
        </w:rPr>
      </w:r>
      <w:r>
        <w:rPr>
          <w:sz w:val="2"/>
        </w:rPr>
        <w:tab/>
      </w:r>
      <w:r>
        <w:rPr>
          <w:sz w:val="2"/>
        </w:rPr>
        <mc:AlternateContent>
          <mc:Choice Requires="wps">
            <w:drawing>
              <wp:inline distT="0" distB="0" distL="0" distR="0">
                <wp:extent cx="577215" cy="8890"/>
                <wp:effectExtent l="9525" t="0" r="0" b="635"/>
                <wp:docPr id="2070" name="Group 2070"/>
                <wp:cNvGraphicFramePr>
                  <a:graphicFrameLocks/>
                </wp:cNvGraphicFramePr>
                <a:graphic>
                  <a:graphicData uri="http://schemas.microsoft.com/office/word/2010/wordprocessingGroup">
                    <wpg:wgp>
                      <wpg:cNvPr id="2070" name="Group 2070"/>
                      <wpg:cNvGrpSpPr/>
                      <wpg:grpSpPr>
                        <a:xfrm>
                          <a:off x="0" y="0"/>
                          <a:ext cx="577215" cy="8890"/>
                          <a:chExt cx="577215" cy="8890"/>
                        </a:xfrm>
                      </wpg:grpSpPr>
                      <wps:wsp>
                        <wps:cNvPr id="2071" name="Graphic 2071"/>
                        <wps:cNvSpPr/>
                        <wps:spPr>
                          <a:xfrm>
                            <a:off x="0" y="4133"/>
                            <a:ext cx="577215" cy="1270"/>
                          </a:xfrm>
                          <a:custGeom>
                            <a:avLst/>
                            <a:gdLst/>
                            <a:ahLst/>
                            <a:cxnLst/>
                            <a:rect l="l" t="t" r="r" b="b"/>
                            <a:pathLst>
                              <a:path w="577215" h="0">
                                <a:moveTo>
                                  <a:pt x="0" y="0"/>
                                </a:moveTo>
                                <a:lnTo>
                                  <a:pt x="576834" y="0"/>
                                </a:lnTo>
                              </a:path>
                            </a:pathLst>
                          </a:custGeom>
                          <a:ln w="82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5pt;height:.7pt;mso-position-horizontal-relative:char;mso-position-vertical-relative:line" id="docshapegroup1332" coordorigin="0,0" coordsize="909,14">
                <v:line style="position:absolute" from="0,7" to="908,7" stroked="true" strokeweight=".651pt" strokecolor="#000000">
                  <v:stroke dashstyle="solid"/>
                </v:line>
              </v:group>
            </w:pict>
          </mc:Fallback>
        </mc:AlternateContent>
      </w:r>
      <w:r>
        <w:rPr>
          <w:sz w:val="2"/>
        </w:rPr>
      </w:r>
    </w:p>
    <w:p>
      <w:pPr>
        <w:tabs>
          <w:tab w:pos="3394" w:val="left" w:leader="none"/>
          <w:tab w:pos="4444" w:val="left" w:leader="none"/>
          <w:tab w:pos="5281" w:val="left" w:leader="none"/>
          <w:tab w:pos="6317" w:val="left" w:leader="none"/>
          <w:tab w:pos="7068" w:val="left" w:leader="none"/>
          <w:tab w:pos="8283" w:val="left" w:leader="none"/>
        </w:tabs>
        <w:spacing w:line="115" w:lineRule="auto" w:before="39"/>
        <w:ind w:left="2542" w:right="0" w:firstLine="0"/>
        <w:jc w:val="left"/>
        <w:rPr>
          <w:sz w:val="18"/>
        </w:rPr>
      </w:pPr>
      <w:r>
        <w:rPr>
          <w:spacing w:val="-10"/>
          <w:sz w:val="18"/>
        </w:rPr>
        <w:t>1</w:t>
      </w:r>
      <w:r>
        <w:rPr>
          <w:sz w:val="18"/>
        </w:rPr>
        <w:tab/>
      </w:r>
      <w:r>
        <w:rPr>
          <w:spacing w:val="-10"/>
          <w:sz w:val="18"/>
        </w:rPr>
        <w:t>1</w:t>
      </w:r>
      <w:r>
        <w:rPr>
          <w:sz w:val="18"/>
        </w:rPr>
        <w:tab/>
      </w:r>
      <w:r>
        <w:rPr>
          <w:spacing w:val="-10"/>
          <w:sz w:val="18"/>
        </w:rPr>
        <w:t>1</w:t>
      </w:r>
      <w:r>
        <w:rPr>
          <w:sz w:val="18"/>
        </w:rPr>
        <w:tab/>
      </w:r>
      <w:r>
        <w:rPr>
          <w:spacing w:val="-5"/>
          <w:position w:val="-15"/>
          <w:sz w:val="31"/>
        </w:rPr>
        <w:t>1!</w:t>
      </w:r>
      <w:r>
        <w:rPr>
          <w:position w:val="-15"/>
          <w:sz w:val="31"/>
        </w:rPr>
        <w:tab/>
      </w:r>
      <w:r>
        <w:rPr>
          <w:spacing w:val="-10"/>
          <w:sz w:val="18"/>
        </w:rPr>
        <w:t>1</w:t>
      </w:r>
      <w:r>
        <w:rPr>
          <w:sz w:val="18"/>
        </w:rPr>
        <w:tab/>
      </w:r>
      <w:r>
        <w:rPr>
          <w:spacing w:val="-5"/>
          <w:position w:val="-15"/>
          <w:sz w:val="31"/>
        </w:rPr>
        <w:t>2!</w:t>
      </w:r>
      <w:r>
        <w:rPr>
          <w:position w:val="-15"/>
          <w:sz w:val="31"/>
        </w:rPr>
        <w:tab/>
      </w:r>
      <w:r>
        <w:rPr>
          <w:spacing w:val="-10"/>
          <w:sz w:val="18"/>
        </w:rPr>
        <w:t>1</w:t>
      </w:r>
    </w:p>
    <w:p>
      <w:pPr>
        <w:spacing w:line="168" w:lineRule="exact" w:before="167"/>
        <w:ind w:left="3099" w:right="0" w:firstLine="0"/>
        <w:jc w:val="left"/>
        <w:rPr>
          <w:sz w:val="29"/>
        </w:rPr>
      </w:pPr>
      <w:r>
        <w:rPr>
          <w:i/>
          <w:sz w:val="29"/>
        </w:rPr>
        <w:t>f</w:t>
      </w:r>
      <w:r>
        <w:rPr>
          <w:i/>
          <w:spacing w:val="14"/>
          <w:sz w:val="29"/>
        </w:rPr>
        <w:t> </w:t>
      </w:r>
      <w:r>
        <w:rPr>
          <w:sz w:val="29"/>
          <w:vertAlign w:val="superscript"/>
        </w:rPr>
        <w:t>(</w:t>
      </w:r>
      <w:r>
        <w:rPr>
          <w:i/>
          <w:sz w:val="29"/>
          <w:vertAlign w:val="superscript"/>
        </w:rPr>
        <w:t>k</w:t>
      </w:r>
      <w:r>
        <w:rPr>
          <w:i/>
          <w:spacing w:val="-47"/>
          <w:sz w:val="29"/>
          <w:vertAlign w:val="baseline"/>
        </w:rPr>
        <w:t> </w:t>
      </w:r>
      <w:r>
        <w:rPr>
          <w:sz w:val="29"/>
          <w:vertAlign w:val="superscript"/>
        </w:rPr>
        <w:t>)</w:t>
      </w:r>
      <w:r>
        <w:rPr>
          <w:spacing w:val="-27"/>
          <w:sz w:val="29"/>
          <w:vertAlign w:val="baseline"/>
        </w:rPr>
        <w:t> </w:t>
      </w:r>
      <w:r>
        <w:rPr>
          <w:sz w:val="29"/>
          <w:vertAlign w:val="baseline"/>
        </w:rPr>
        <w:t>(</w:t>
      </w:r>
      <w:r>
        <w:rPr>
          <w:spacing w:val="-48"/>
          <w:sz w:val="29"/>
          <w:vertAlign w:val="baseline"/>
        </w:rPr>
        <w:t> </w:t>
      </w:r>
      <w:r>
        <w:rPr>
          <w:i/>
          <w:sz w:val="29"/>
          <w:vertAlign w:val="baseline"/>
        </w:rPr>
        <w:t>x</w:t>
      </w:r>
      <w:r>
        <w:rPr>
          <w:i/>
          <w:spacing w:val="34"/>
          <w:sz w:val="29"/>
          <w:vertAlign w:val="baseline"/>
        </w:rPr>
        <w:t> </w:t>
      </w:r>
      <w:r>
        <w:rPr>
          <w:spacing w:val="-10"/>
          <w:sz w:val="29"/>
          <w:vertAlign w:val="baseline"/>
        </w:rPr>
        <w:t>)</w:t>
      </w:r>
    </w:p>
    <w:p>
      <w:pPr>
        <w:tabs>
          <w:tab w:pos="4170" w:val="left" w:leader="none"/>
        </w:tabs>
        <w:spacing w:line="113" w:lineRule="exact" w:before="3"/>
        <w:ind w:left="851" w:right="0" w:firstLine="0"/>
        <w:jc w:val="left"/>
        <w:rPr>
          <w:sz w:val="24"/>
        </w:rPr>
      </w:pPr>
      <w:r>
        <w:rPr>
          <w:sz w:val="24"/>
        </w:rPr>
        <w:t>Заметим,</w:t>
      </w:r>
      <w:r>
        <w:rPr>
          <w:spacing w:val="20"/>
          <w:sz w:val="24"/>
        </w:rPr>
        <w:t> </w:t>
      </w:r>
      <w:r>
        <w:rPr>
          <w:sz w:val="24"/>
        </w:rPr>
        <w:t>что</w:t>
      </w:r>
      <w:r>
        <w:rPr>
          <w:spacing w:val="23"/>
          <w:sz w:val="24"/>
        </w:rPr>
        <w:t> </w:t>
      </w:r>
      <w:r>
        <w:rPr>
          <w:spacing w:val="-2"/>
          <w:sz w:val="24"/>
        </w:rPr>
        <w:t>число</w:t>
      </w:r>
      <w:r>
        <w:rPr>
          <w:sz w:val="24"/>
        </w:rPr>
        <w:tab/>
        <w:t>всегда</w:t>
      </w:r>
      <w:r>
        <w:rPr>
          <w:spacing w:val="23"/>
          <w:sz w:val="24"/>
        </w:rPr>
        <w:t> </w:t>
      </w:r>
      <w:r>
        <w:rPr>
          <w:sz w:val="24"/>
        </w:rPr>
        <w:t>целое,</w:t>
      </w:r>
      <w:r>
        <w:rPr>
          <w:spacing w:val="25"/>
          <w:sz w:val="24"/>
        </w:rPr>
        <w:t> </w:t>
      </w:r>
      <w:r>
        <w:rPr>
          <w:sz w:val="24"/>
        </w:rPr>
        <w:t>т.к.</w:t>
      </w:r>
      <w:r>
        <w:rPr>
          <w:spacing w:val="33"/>
          <w:sz w:val="24"/>
        </w:rPr>
        <w:t>  </w:t>
      </w:r>
      <w:r>
        <w:rPr>
          <w:i/>
          <w:position w:val="3"/>
          <w:sz w:val="31"/>
        </w:rPr>
        <w:t>f</w:t>
      </w:r>
      <w:r>
        <w:rPr>
          <w:i/>
          <w:spacing w:val="6"/>
          <w:position w:val="3"/>
          <w:sz w:val="31"/>
        </w:rPr>
        <w:t> </w:t>
      </w:r>
      <w:r>
        <w:rPr>
          <w:position w:val="3"/>
          <w:sz w:val="31"/>
        </w:rPr>
        <w:t>(</w:t>
      </w:r>
      <w:r>
        <w:rPr>
          <w:spacing w:val="-50"/>
          <w:position w:val="3"/>
          <w:sz w:val="31"/>
        </w:rPr>
        <w:t> </w:t>
      </w:r>
      <w:r>
        <w:rPr>
          <w:i/>
          <w:position w:val="3"/>
          <w:sz w:val="31"/>
        </w:rPr>
        <w:t>x</w:t>
      </w:r>
      <w:r>
        <w:rPr>
          <w:i/>
          <w:spacing w:val="48"/>
          <w:w w:val="150"/>
          <w:position w:val="3"/>
          <w:sz w:val="31"/>
        </w:rPr>
        <w:t> </w:t>
      </w:r>
      <w:r>
        <w:rPr>
          <w:rFonts w:ascii="Symbol" w:hAnsi="Symbol"/>
          <w:position w:val="3"/>
          <w:sz w:val="31"/>
        </w:rPr>
        <w:t></w:t>
      </w:r>
      <w:r>
        <w:rPr>
          <w:spacing w:val="22"/>
          <w:position w:val="3"/>
          <w:sz w:val="31"/>
        </w:rPr>
        <w:t> </w:t>
      </w:r>
      <w:r>
        <w:rPr>
          <w:i/>
          <w:position w:val="3"/>
          <w:sz w:val="31"/>
        </w:rPr>
        <w:t>p</w:t>
      </w:r>
      <w:r>
        <w:rPr>
          <w:i/>
          <w:spacing w:val="-36"/>
          <w:position w:val="3"/>
          <w:sz w:val="31"/>
        </w:rPr>
        <w:t> </w:t>
      </w:r>
      <w:r>
        <w:rPr>
          <w:rFonts w:ascii="Symbol" w:hAnsi="Symbol"/>
          <w:position w:val="3"/>
          <w:sz w:val="31"/>
        </w:rPr>
        <w:t></w:t>
      </w:r>
      <w:r>
        <w:rPr>
          <w:spacing w:val="-36"/>
          <w:position w:val="3"/>
          <w:sz w:val="31"/>
        </w:rPr>
        <w:t> </w:t>
      </w:r>
      <w:r>
        <w:rPr>
          <w:i/>
          <w:position w:val="3"/>
          <w:sz w:val="31"/>
        </w:rPr>
        <w:t>t</w:t>
      </w:r>
      <w:r>
        <w:rPr>
          <w:i/>
          <w:spacing w:val="35"/>
          <w:position w:val="3"/>
          <w:sz w:val="31"/>
        </w:rPr>
        <w:t> </w:t>
      </w:r>
      <w:r>
        <w:rPr>
          <w:position w:val="3"/>
          <w:sz w:val="31"/>
        </w:rPr>
        <w:t>)</w:t>
      </w:r>
      <w:r>
        <w:rPr>
          <w:spacing w:val="72"/>
          <w:position w:val="3"/>
          <w:sz w:val="31"/>
        </w:rPr>
        <w:t> </w:t>
      </w:r>
      <w:r>
        <w:rPr>
          <w:sz w:val="24"/>
        </w:rPr>
        <w:t>–</w:t>
      </w:r>
      <w:r>
        <w:rPr>
          <w:spacing w:val="24"/>
          <w:sz w:val="24"/>
        </w:rPr>
        <w:t> </w:t>
      </w:r>
      <w:r>
        <w:rPr>
          <w:sz w:val="24"/>
        </w:rPr>
        <w:t>многочлен</w:t>
      </w:r>
      <w:r>
        <w:rPr>
          <w:spacing w:val="25"/>
          <w:sz w:val="24"/>
        </w:rPr>
        <w:t> </w:t>
      </w:r>
      <w:r>
        <w:rPr>
          <w:sz w:val="24"/>
        </w:rPr>
        <w:t>с</w:t>
      </w:r>
      <w:r>
        <w:rPr>
          <w:spacing w:val="25"/>
          <w:sz w:val="24"/>
        </w:rPr>
        <w:t> </w:t>
      </w:r>
      <w:r>
        <w:rPr>
          <w:spacing w:val="-2"/>
          <w:sz w:val="24"/>
        </w:rPr>
        <w:t>целыми</w:t>
      </w:r>
    </w:p>
    <w:p>
      <w:pPr>
        <w:tabs>
          <w:tab w:pos="3801" w:val="left" w:leader="none"/>
        </w:tabs>
        <w:spacing w:line="98" w:lineRule="exact" w:before="0"/>
        <w:ind w:left="3030" w:right="0" w:firstLine="0"/>
        <w:jc w:val="left"/>
        <w:rPr>
          <w:sz w:val="17"/>
        </w:rPr>
      </w:pPr>
      <w:r>
        <w:rPr>
          <w:sz w:val="17"/>
          <w:u w:val="single"/>
        </w:rPr>
        <w:tab/>
      </w:r>
      <w:r>
        <w:rPr>
          <w:spacing w:val="-10"/>
          <w:sz w:val="17"/>
          <w:u w:val="single"/>
        </w:rPr>
        <w:t>1</w:t>
      </w:r>
      <w:r>
        <w:rPr>
          <w:spacing w:val="40"/>
          <w:sz w:val="17"/>
          <w:u w:val="single"/>
        </w:rPr>
        <w:t> </w:t>
      </w:r>
    </w:p>
    <w:p>
      <w:pPr>
        <w:tabs>
          <w:tab w:pos="6606" w:val="left" w:leader="none"/>
          <w:tab w:pos="7549" w:val="right" w:leader="none"/>
        </w:tabs>
        <w:spacing w:line="148" w:lineRule="auto" w:before="64"/>
        <w:ind w:left="3417" w:right="0" w:firstLine="0"/>
        <w:jc w:val="left"/>
        <w:rPr>
          <w:sz w:val="18"/>
        </w:rPr>
      </w:pPr>
      <w:r>
        <w:rPr>
          <w:i/>
          <w:spacing w:val="-2"/>
          <w:position w:val="-12"/>
          <w:sz w:val="29"/>
        </w:rPr>
        <w:t>k</w:t>
      </w:r>
      <w:r>
        <w:rPr>
          <w:i/>
          <w:spacing w:val="-40"/>
          <w:position w:val="-12"/>
          <w:sz w:val="29"/>
        </w:rPr>
        <w:t> </w:t>
      </w:r>
      <w:r>
        <w:rPr>
          <w:spacing w:val="-10"/>
          <w:position w:val="-12"/>
          <w:sz w:val="29"/>
        </w:rPr>
        <w:t>!</w:t>
      </w:r>
      <w:r>
        <w:rPr>
          <w:position w:val="-12"/>
          <w:sz w:val="29"/>
        </w:rPr>
        <w:tab/>
      </w:r>
      <w:r>
        <w:rPr>
          <w:spacing w:val="-10"/>
          <w:sz w:val="18"/>
        </w:rPr>
        <w:t>1</w:t>
      </w:r>
      <w:r>
        <w:rPr>
          <w:sz w:val="18"/>
        </w:rPr>
        <w:tab/>
      </w:r>
      <w:r>
        <w:rPr>
          <w:spacing w:val="-10"/>
          <w:sz w:val="18"/>
        </w:rPr>
        <w:t>1</w:t>
      </w:r>
    </w:p>
    <w:p>
      <w:pPr>
        <w:pStyle w:val="BodyText"/>
        <w:spacing w:before="70"/>
        <w:ind w:left="851"/>
      </w:pPr>
      <w:r>
        <w:rPr/>
        <w:t>коэффициентами.</w:t>
      </w:r>
      <w:r>
        <w:rPr>
          <w:spacing w:val="-9"/>
        </w:rPr>
        <w:t> </w:t>
      </w:r>
      <w:r>
        <w:rPr/>
        <w:t>Теперь</w:t>
      </w:r>
      <w:r>
        <w:rPr>
          <w:spacing w:val="-7"/>
        </w:rPr>
        <w:t> </w:t>
      </w:r>
      <w:r>
        <w:rPr/>
        <w:t>в</w:t>
      </w:r>
      <w:r>
        <w:rPr>
          <w:spacing w:val="-7"/>
        </w:rPr>
        <w:t> </w:t>
      </w:r>
      <w:r>
        <w:rPr>
          <w:spacing w:val="-2"/>
        </w:rPr>
        <w:t>сравнении</w:t>
      </w:r>
    </w:p>
    <w:p>
      <w:pPr>
        <w:spacing w:line="220" w:lineRule="exact" w:before="31"/>
        <w:ind w:left="4020" w:right="0" w:firstLine="0"/>
        <w:jc w:val="left"/>
        <w:rPr>
          <w:sz w:val="30"/>
        </w:rPr>
      </w:pPr>
      <w:r>
        <w:rPr>
          <w:i/>
          <w:sz w:val="30"/>
        </w:rPr>
        <w:t>f</w:t>
      </w:r>
      <w:r>
        <w:rPr>
          <w:i/>
          <w:spacing w:val="12"/>
          <w:sz w:val="30"/>
        </w:rPr>
        <w:t> </w:t>
      </w:r>
      <w:r>
        <w:rPr>
          <w:sz w:val="30"/>
        </w:rPr>
        <w:t>(</w:t>
      </w:r>
      <w:r>
        <w:rPr>
          <w:spacing w:val="-44"/>
          <w:sz w:val="30"/>
        </w:rPr>
        <w:t> </w:t>
      </w:r>
      <w:r>
        <w:rPr>
          <w:i/>
          <w:sz w:val="30"/>
        </w:rPr>
        <w:t>x</w:t>
      </w:r>
      <w:r>
        <w:rPr>
          <w:i/>
          <w:spacing w:val="62"/>
          <w:w w:val="150"/>
          <w:sz w:val="30"/>
        </w:rPr>
        <w:t> </w:t>
      </w:r>
      <w:r>
        <w:rPr>
          <w:rFonts w:ascii="Symbol" w:hAnsi="Symbol"/>
          <w:sz w:val="30"/>
        </w:rPr>
        <w:t></w:t>
      </w:r>
      <w:r>
        <w:rPr>
          <w:spacing w:val="30"/>
          <w:sz w:val="30"/>
        </w:rPr>
        <w:t> </w:t>
      </w:r>
      <w:r>
        <w:rPr>
          <w:i/>
          <w:sz w:val="30"/>
        </w:rPr>
        <w:t>p</w:t>
      </w:r>
      <w:r>
        <w:rPr>
          <w:i/>
          <w:spacing w:val="-30"/>
          <w:sz w:val="30"/>
        </w:rPr>
        <w:t> </w:t>
      </w:r>
      <w:r>
        <w:rPr>
          <w:rFonts w:ascii="Symbol" w:hAnsi="Symbol"/>
          <w:sz w:val="30"/>
        </w:rPr>
        <w:t></w:t>
      </w:r>
      <w:r>
        <w:rPr>
          <w:spacing w:val="-31"/>
          <w:sz w:val="30"/>
        </w:rPr>
        <w:t> </w:t>
      </w:r>
      <w:r>
        <w:rPr>
          <w:i/>
          <w:sz w:val="30"/>
        </w:rPr>
        <w:t>t</w:t>
      </w:r>
      <w:r>
        <w:rPr>
          <w:i/>
          <w:spacing w:val="44"/>
          <w:sz w:val="30"/>
        </w:rPr>
        <w:t> </w:t>
      </w:r>
      <w:r>
        <w:rPr>
          <w:sz w:val="30"/>
        </w:rPr>
        <w:t>)</w:t>
      </w:r>
      <w:r>
        <w:rPr>
          <w:spacing w:val="10"/>
          <w:sz w:val="30"/>
        </w:rPr>
        <w:t> </w:t>
      </w:r>
      <w:r>
        <w:rPr>
          <w:rFonts w:ascii="Symbol" w:hAnsi="Symbol"/>
          <w:sz w:val="30"/>
        </w:rPr>
        <w:t></w:t>
      </w:r>
      <w:r>
        <w:rPr>
          <w:spacing w:val="11"/>
          <w:sz w:val="30"/>
        </w:rPr>
        <w:t> </w:t>
      </w:r>
      <w:r>
        <w:rPr>
          <w:sz w:val="30"/>
        </w:rPr>
        <w:t>0(mod</w:t>
      </w:r>
      <w:r>
        <w:rPr>
          <w:spacing w:val="18"/>
          <w:sz w:val="30"/>
        </w:rPr>
        <w:t> </w:t>
      </w:r>
      <w:r>
        <w:rPr>
          <w:i/>
          <w:sz w:val="30"/>
        </w:rPr>
        <w:t>p</w:t>
      </w:r>
      <w:r>
        <w:rPr>
          <w:sz w:val="30"/>
          <w:vertAlign w:val="superscript"/>
        </w:rPr>
        <w:t>2</w:t>
      </w:r>
      <w:r>
        <w:rPr>
          <w:spacing w:val="-33"/>
          <w:sz w:val="30"/>
          <w:vertAlign w:val="baseline"/>
        </w:rPr>
        <w:t> </w:t>
      </w:r>
      <w:r>
        <w:rPr>
          <w:spacing w:val="-10"/>
          <w:sz w:val="30"/>
          <w:vertAlign w:val="baseline"/>
        </w:rPr>
        <w:t>)</w:t>
      </w:r>
    </w:p>
    <w:p>
      <w:pPr>
        <w:tabs>
          <w:tab w:pos="5301" w:val="left" w:leader="none"/>
        </w:tabs>
        <w:spacing w:line="198" w:lineRule="exact" w:before="0"/>
        <w:ind w:left="4454" w:right="0" w:firstLine="0"/>
        <w:jc w:val="left"/>
        <w:rPr>
          <w:sz w:val="18"/>
        </w:rPr>
      </w:pPr>
      <w:r>
        <w:rPr>
          <w:spacing w:val="-10"/>
          <w:sz w:val="18"/>
        </w:rPr>
        <w:t>1</w:t>
      </w:r>
      <w:r>
        <w:rPr>
          <w:sz w:val="18"/>
        </w:rPr>
        <w:tab/>
      </w:r>
      <w:r>
        <w:rPr>
          <w:spacing w:val="-10"/>
          <w:sz w:val="18"/>
        </w:rPr>
        <w:t>1</w:t>
      </w:r>
    </w:p>
    <w:p>
      <w:pPr>
        <w:pStyle w:val="BodyText"/>
        <w:spacing w:line="266" w:lineRule="exact" w:before="8"/>
        <w:ind w:left="911"/>
      </w:pPr>
      <w:r>
        <w:rPr/>
        <mc:AlternateContent>
          <mc:Choice Requires="wps">
            <w:drawing>
              <wp:anchor distT="0" distB="0" distL="0" distR="0" allowOverlap="1" layoutInCell="1" locked="0" behindDoc="0" simplePos="0" relativeHeight="16275456">
                <wp:simplePos x="0" y="0"/>
                <wp:positionH relativeFrom="page">
                  <wp:posOffset>3374897</wp:posOffset>
                </wp:positionH>
                <wp:positionV relativeFrom="paragraph">
                  <wp:posOffset>445433</wp:posOffset>
                </wp:positionV>
                <wp:extent cx="536575" cy="1270"/>
                <wp:effectExtent l="0" t="0" r="0" b="0"/>
                <wp:wrapNone/>
                <wp:docPr id="2072" name="Graphic 2072"/>
                <wp:cNvGraphicFramePr>
                  <a:graphicFrameLocks/>
                </wp:cNvGraphicFramePr>
                <a:graphic>
                  <a:graphicData uri="http://schemas.microsoft.com/office/word/2010/wordprocessingShape">
                    <wps:wsp>
                      <wps:cNvPr id="2072" name="Graphic 2072"/>
                      <wps:cNvSpPr/>
                      <wps:spPr>
                        <a:xfrm>
                          <a:off x="0" y="0"/>
                          <a:ext cx="536575" cy="1270"/>
                        </a:xfrm>
                        <a:custGeom>
                          <a:avLst/>
                          <a:gdLst/>
                          <a:ahLst/>
                          <a:cxnLst/>
                          <a:rect l="l" t="t" r="r" b="b"/>
                          <a:pathLst>
                            <a:path w="536575" h="0">
                              <a:moveTo>
                                <a:pt x="0" y="0"/>
                              </a:moveTo>
                              <a:lnTo>
                                <a:pt x="536448"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5456" from="265.739990pt,35.073521pt" to="307.97999pt,35.073521pt" stroked="true" strokeweight=".651pt" strokecolor="#000000">
                <v:stroke dashstyle="solid"/>
                <w10:wrap type="none"/>
              </v:line>
            </w:pict>
          </mc:Fallback>
        </mc:AlternateContent>
      </w:r>
      <w:r>
        <w:rPr/>
        <w:t>можно</w:t>
      </w:r>
      <w:r>
        <w:rPr>
          <w:spacing w:val="-6"/>
        </w:rPr>
        <w:t> </w:t>
      </w:r>
      <w:r>
        <w:rPr/>
        <w:t>слева</w:t>
      </w:r>
      <w:r>
        <w:rPr>
          <w:spacing w:val="-4"/>
        </w:rPr>
        <w:t> </w:t>
      </w:r>
      <w:r>
        <w:rPr/>
        <w:t>отбросить</w:t>
      </w:r>
      <w:r>
        <w:rPr>
          <w:spacing w:val="-5"/>
        </w:rPr>
        <w:t> </w:t>
      </w:r>
      <w:r>
        <w:rPr/>
        <w:t>члены,</w:t>
      </w:r>
      <w:r>
        <w:rPr>
          <w:spacing w:val="-6"/>
        </w:rPr>
        <w:t> </w:t>
      </w:r>
      <w:r>
        <w:rPr/>
        <w:t>кратные</w:t>
      </w:r>
      <w:r>
        <w:rPr>
          <w:spacing w:val="53"/>
        </w:rPr>
        <w:t> </w:t>
      </w:r>
      <w:r>
        <w:rPr>
          <w:i/>
          <w:spacing w:val="-5"/>
        </w:rPr>
        <w:t>р</w:t>
      </w:r>
      <w:r>
        <w:rPr>
          <w:spacing w:val="-5"/>
          <w:vertAlign w:val="superscript"/>
        </w:rPr>
        <w:t>2</w:t>
      </w:r>
      <w:r>
        <w:rPr>
          <w:spacing w:val="-5"/>
          <w:vertAlign w:val="baseline"/>
        </w:rPr>
        <w:t>:</w:t>
      </w:r>
    </w:p>
    <w:p>
      <w:pPr>
        <w:pStyle w:val="BodyText"/>
        <w:spacing w:after="0" w:line="266" w:lineRule="exact"/>
        <w:sectPr>
          <w:type w:val="continuous"/>
          <w:pgSz w:w="11900" w:h="16840"/>
          <w:pgMar w:header="0" w:footer="985" w:top="1060" w:bottom="1240" w:left="850" w:right="708"/>
        </w:sectPr>
      </w:pPr>
    </w:p>
    <w:p>
      <w:pPr>
        <w:spacing w:before="197"/>
        <w:ind w:left="0" w:right="0" w:firstLine="0"/>
        <w:jc w:val="right"/>
        <w:rPr>
          <w:rFonts w:ascii="Symbol" w:hAnsi="Symbol"/>
          <w:sz w:val="31"/>
        </w:rPr>
      </w:pPr>
      <w:r>
        <w:rPr>
          <w:i/>
          <w:sz w:val="31"/>
        </w:rPr>
        <w:t>f</w:t>
      </w:r>
      <w:r>
        <w:rPr>
          <w:i/>
          <w:spacing w:val="3"/>
          <w:sz w:val="31"/>
        </w:rPr>
        <w:t> </w:t>
      </w:r>
      <w:r>
        <w:rPr>
          <w:sz w:val="31"/>
        </w:rPr>
        <w:t>(</w:t>
      </w:r>
      <w:r>
        <w:rPr>
          <w:spacing w:val="-50"/>
          <w:sz w:val="31"/>
        </w:rPr>
        <w:t> </w:t>
      </w:r>
      <w:r>
        <w:rPr>
          <w:i/>
          <w:sz w:val="31"/>
        </w:rPr>
        <w:t>x</w:t>
      </w:r>
      <w:r>
        <w:rPr>
          <w:position w:val="-7"/>
          <w:sz w:val="18"/>
        </w:rPr>
        <w:t>1</w:t>
      </w:r>
      <w:r>
        <w:rPr>
          <w:spacing w:val="-23"/>
          <w:position w:val="-7"/>
          <w:sz w:val="18"/>
        </w:rPr>
        <w:t> </w:t>
      </w:r>
      <w:r>
        <w:rPr>
          <w:sz w:val="31"/>
        </w:rPr>
        <w:t>)</w:t>
      </w:r>
      <w:r>
        <w:rPr>
          <w:spacing w:val="-10"/>
          <w:sz w:val="31"/>
        </w:rPr>
        <w:t> </w:t>
      </w:r>
      <w:r>
        <w:rPr>
          <w:rFonts w:ascii="Symbol" w:hAnsi="Symbol"/>
          <w:spacing w:val="-10"/>
          <w:sz w:val="31"/>
        </w:rPr>
        <w:t></w:t>
      </w:r>
    </w:p>
    <w:p>
      <w:pPr>
        <w:spacing w:line="261" w:lineRule="auto" w:before="0"/>
        <w:ind w:left="336" w:right="0" w:hanging="228"/>
        <w:jc w:val="left"/>
        <w:rPr>
          <w:sz w:val="31"/>
        </w:rPr>
      </w:pPr>
      <w:r>
        <w:rPr/>
        <w:br w:type="column"/>
      </w:r>
      <w:r>
        <w:rPr>
          <w:i/>
          <w:sz w:val="31"/>
        </w:rPr>
        <w:t>f</w:t>
      </w:r>
      <w:r>
        <w:rPr>
          <w:i/>
          <w:spacing w:val="-13"/>
          <w:sz w:val="31"/>
        </w:rPr>
        <w:t> </w:t>
      </w:r>
      <w:r>
        <w:rPr>
          <w:rFonts w:ascii="Symbol" w:hAnsi="Symbol"/>
          <w:sz w:val="31"/>
        </w:rPr>
        <w:t></w:t>
      </w:r>
      <w:r>
        <w:rPr>
          <w:sz w:val="31"/>
        </w:rPr>
        <w:t>(</w:t>
      </w:r>
      <w:r>
        <w:rPr>
          <w:spacing w:val="-50"/>
          <w:sz w:val="31"/>
        </w:rPr>
        <w:t> </w:t>
      </w:r>
      <w:r>
        <w:rPr>
          <w:i/>
          <w:sz w:val="31"/>
        </w:rPr>
        <w:t>x</w:t>
      </w:r>
      <w:r>
        <w:rPr>
          <w:position w:val="-6"/>
          <w:sz w:val="18"/>
        </w:rPr>
        <w:t>1</w:t>
      </w:r>
      <w:r>
        <w:rPr>
          <w:spacing w:val="-23"/>
          <w:position w:val="-6"/>
          <w:sz w:val="18"/>
        </w:rPr>
        <w:t> </w:t>
      </w:r>
      <w:r>
        <w:rPr>
          <w:sz w:val="31"/>
        </w:rPr>
        <w:t>) </w:t>
      </w:r>
      <w:r>
        <w:rPr>
          <w:spacing w:val="-6"/>
          <w:sz w:val="31"/>
        </w:rPr>
        <w:t>1!</w:t>
      </w:r>
    </w:p>
    <w:p>
      <w:pPr>
        <w:spacing w:before="197"/>
        <w:ind w:left="68" w:right="0" w:firstLine="0"/>
        <w:jc w:val="left"/>
        <w:rPr>
          <w:position w:val="-7"/>
          <w:sz w:val="18"/>
        </w:rPr>
      </w:pPr>
      <w:r>
        <w:rPr/>
        <w:br w:type="column"/>
      </w:r>
      <w:r>
        <w:rPr>
          <w:i/>
          <w:sz w:val="31"/>
        </w:rPr>
        <w:t>p</w:t>
      </w:r>
      <w:r>
        <w:rPr>
          <w:i/>
          <w:spacing w:val="-36"/>
          <w:sz w:val="31"/>
        </w:rPr>
        <w:t> </w:t>
      </w:r>
      <w:r>
        <w:rPr>
          <w:rFonts w:ascii="Symbol" w:hAnsi="Symbol"/>
          <w:sz w:val="31"/>
        </w:rPr>
        <w:t></w:t>
      </w:r>
      <w:r>
        <w:rPr>
          <w:spacing w:val="-36"/>
          <w:sz w:val="31"/>
        </w:rPr>
        <w:t> </w:t>
      </w:r>
      <w:r>
        <w:rPr>
          <w:i/>
          <w:spacing w:val="-5"/>
          <w:sz w:val="31"/>
        </w:rPr>
        <w:t>t</w:t>
      </w:r>
      <w:r>
        <w:rPr>
          <w:spacing w:val="-5"/>
          <w:position w:val="-7"/>
          <w:sz w:val="18"/>
        </w:rPr>
        <w:t>1</w:t>
      </w:r>
    </w:p>
    <w:p>
      <w:pPr>
        <w:spacing w:before="197"/>
        <w:ind w:left="57" w:right="0" w:firstLine="0"/>
        <w:jc w:val="left"/>
        <w:rPr>
          <w:position w:val="-6"/>
          <w:sz w:val="24"/>
        </w:rPr>
      </w:pPr>
      <w:r>
        <w:rPr/>
        <w:br w:type="column"/>
      </w:r>
      <w:r>
        <w:rPr>
          <w:rFonts w:ascii="Symbol" w:hAnsi="Symbol"/>
          <w:sz w:val="31"/>
        </w:rPr>
        <w:t></w:t>
      </w:r>
      <w:r>
        <w:rPr>
          <w:spacing w:val="-2"/>
          <w:sz w:val="31"/>
        </w:rPr>
        <w:t> </w:t>
      </w:r>
      <w:r>
        <w:rPr>
          <w:sz w:val="31"/>
        </w:rPr>
        <w:t>0(mod</w:t>
      </w:r>
      <w:r>
        <w:rPr>
          <w:spacing w:val="8"/>
          <w:sz w:val="31"/>
        </w:rPr>
        <w:t> </w:t>
      </w:r>
      <w:r>
        <w:rPr>
          <w:i/>
          <w:sz w:val="31"/>
        </w:rPr>
        <w:t>p</w:t>
      </w:r>
      <w:r>
        <w:rPr>
          <w:sz w:val="31"/>
          <w:vertAlign w:val="superscript"/>
        </w:rPr>
        <w:t>2</w:t>
      </w:r>
      <w:r>
        <w:rPr>
          <w:spacing w:val="-38"/>
          <w:sz w:val="31"/>
          <w:vertAlign w:val="baseline"/>
        </w:rPr>
        <w:t> </w:t>
      </w:r>
      <w:r>
        <w:rPr>
          <w:sz w:val="31"/>
          <w:vertAlign w:val="baseline"/>
        </w:rPr>
        <w:t>)</w:t>
      </w:r>
      <w:r>
        <w:rPr>
          <w:spacing w:val="-17"/>
          <w:sz w:val="31"/>
          <w:vertAlign w:val="baseline"/>
        </w:rPr>
        <w:t> </w:t>
      </w:r>
      <w:r>
        <w:rPr>
          <w:spacing w:val="-10"/>
          <w:position w:val="-6"/>
          <w:sz w:val="24"/>
          <w:vertAlign w:val="baseline"/>
        </w:rPr>
        <w:t>.</w:t>
      </w:r>
    </w:p>
    <w:p>
      <w:pPr>
        <w:spacing w:after="0"/>
        <w:jc w:val="left"/>
        <w:rPr>
          <w:position w:val="-6"/>
          <w:sz w:val="24"/>
        </w:rPr>
        <w:sectPr>
          <w:type w:val="continuous"/>
          <w:pgSz w:w="11900" w:h="16840"/>
          <w:pgMar w:header="0" w:footer="985" w:top="1060" w:bottom="1240" w:left="850" w:right="708"/>
          <w:cols w:num="4" w:equalWidth="0">
            <w:col w:w="4391" w:space="40"/>
            <w:col w:w="859" w:space="39"/>
            <w:col w:w="566" w:space="39"/>
            <w:col w:w="4408"/>
          </w:cols>
        </w:sectPr>
      </w:pPr>
    </w:p>
    <w:p>
      <w:pPr>
        <w:pStyle w:val="BodyText"/>
        <w:spacing w:line="240" w:lineRule="exact"/>
        <w:ind w:left="851"/>
      </w:pPr>
      <w:r>
        <w:rPr/>
        <mc:AlternateContent>
          <mc:Choice Requires="wps">
            <w:drawing>
              <wp:anchor distT="0" distB="0" distL="0" distR="0" allowOverlap="1" layoutInCell="1" locked="0" behindDoc="1" simplePos="0" relativeHeight="480040448">
                <wp:simplePos x="0" y="0"/>
                <wp:positionH relativeFrom="page">
                  <wp:posOffset>3507485</wp:posOffset>
                </wp:positionH>
                <wp:positionV relativeFrom="paragraph">
                  <wp:posOffset>423913</wp:posOffset>
                </wp:positionV>
                <wp:extent cx="536575" cy="1270"/>
                <wp:effectExtent l="0" t="0" r="0" b="0"/>
                <wp:wrapNone/>
                <wp:docPr id="2073" name="Graphic 2073"/>
                <wp:cNvGraphicFramePr>
                  <a:graphicFrameLocks/>
                </wp:cNvGraphicFramePr>
                <a:graphic>
                  <a:graphicData uri="http://schemas.microsoft.com/office/word/2010/wordprocessingShape">
                    <wps:wsp>
                      <wps:cNvPr id="2073" name="Graphic 2073"/>
                      <wps:cNvSpPr/>
                      <wps:spPr>
                        <a:xfrm>
                          <a:off x="0" y="0"/>
                          <a:ext cx="536575" cy="1270"/>
                        </a:xfrm>
                        <a:custGeom>
                          <a:avLst/>
                          <a:gdLst/>
                          <a:ahLst/>
                          <a:cxnLst/>
                          <a:rect l="l" t="t" r="r" b="b"/>
                          <a:pathLst>
                            <a:path w="536575" h="0">
                              <a:moveTo>
                                <a:pt x="0" y="0"/>
                              </a:moveTo>
                              <a:lnTo>
                                <a:pt x="536448"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6032" from="276.179993pt,33.379025pt" to="318.419993pt,33.379025pt" stroked="true" strokeweight=".651pt" strokecolor="#000000">
                <v:stroke dashstyle="solid"/>
                <w10:wrap type="none"/>
              </v:line>
            </w:pict>
          </mc:Fallback>
        </mc:AlternateContent>
      </w:r>
      <w:r>
        <w:rPr/>
        <w:t>Разделим</w:t>
      </w:r>
      <w:r>
        <w:rPr>
          <w:spacing w:val="-3"/>
        </w:rPr>
        <w:t> </w:t>
      </w:r>
      <w:r>
        <w:rPr/>
        <w:t>последнее</w:t>
      </w:r>
      <w:r>
        <w:rPr>
          <w:spacing w:val="-4"/>
        </w:rPr>
        <w:t> </w:t>
      </w:r>
      <w:r>
        <w:rPr/>
        <w:t>сравнение</w:t>
      </w:r>
      <w:r>
        <w:rPr>
          <w:spacing w:val="-3"/>
        </w:rPr>
        <w:t> </w:t>
      </w:r>
      <w:r>
        <w:rPr/>
        <w:t>и</w:t>
      </w:r>
      <w:r>
        <w:rPr>
          <w:spacing w:val="-4"/>
        </w:rPr>
        <w:t> </w:t>
      </w:r>
      <w:r>
        <w:rPr/>
        <w:t>его</w:t>
      </w:r>
      <w:r>
        <w:rPr>
          <w:spacing w:val="-5"/>
        </w:rPr>
        <w:t> </w:t>
      </w:r>
      <w:r>
        <w:rPr/>
        <w:t>модуль</w:t>
      </w:r>
      <w:r>
        <w:rPr>
          <w:spacing w:val="-4"/>
        </w:rPr>
        <w:t> </w:t>
      </w:r>
      <w:r>
        <w:rPr/>
        <w:t>на</w:t>
      </w:r>
      <w:r>
        <w:rPr>
          <w:spacing w:val="53"/>
        </w:rPr>
        <w:t> </w:t>
      </w:r>
      <w:r>
        <w:rPr>
          <w:i/>
        </w:rPr>
        <w:t>р</w:t>
      </w:r>
      <w:r>
        <w:rPr>
          <w:i/>
          <w:spacing w:val="-4"/>
        </w:rPr>
        <w:t> </w:t>
      </w:r>
      <w:r>
        <w:rPr>
          <w:spacing w:val="-10"/>
        </w:rPr>
        <w:t>:</w:t>
      </w:r>
    </w:p>
    <w:p>
      <w:pPr>
        <w:pStyle w:val="BodyText"/>
        <w:spacing w:after="0" w:line="240" w:lineRule="exact"/>
        <w:sectPr>
          <w:type w:val="continuous"/>
          <w:pgSz w:w="11900" w:h="16840"/>
          <w:pgMar w:header="0" w:footer="985" w:top="1060" w:bottom="1240" w:left="850" w:right="708"/>
        </w:sectPr>
      </w:pPr>
    </w:p>
    <w:p>
      <w:pPr>
        <w:spacing w:line="184" w:lineRule="auto" w:before="47"/>
        <w:ind w:left="0" w:right="0" w:firstLine="0"/>
        <w:jc w:val="right"/>
        <w:rPr>
          <w:rFonts w:ascii="Symbol" w:hAnsi="Symbol"/>
          <w:position w:val="-19"/>
          <w:sz w:val="31"/>
        </w:rPr>
      </w:pPr>
      <w:r>
        <w:rPr>
          <w:rFonts w:ascii="Symbol" w:hAnsi="Symbol"/>
          <w:position w:val="-19"/>
          <w:sz w:val="31"/>
        </w:rPr>
        <mc:AlternateContent>
          <mc:Choice Requires="wps">
            <w:drawing>
              <wp:anchor distT="0" distB="0" distL="0" distR="0" allowOverlap="1" layoutInCell="1" locked="0" behindDoc="1" simplePos="0" relativeHeight="480039936">
                <wp:simplePos x="0" y="0"/>
                <wp:positionH relativeFrom="page">
                  <wp:posOffset>2826257</wp:posOffset>
                </wp:positionH>
                <wp:positionV relativeFrom="paragraph">
                  <wp:posOffset>271211</wp:posOffset>
                </wp:positionV>
                <wp:extent cx="477520" cy="1270"/>
                <wp:effectExtent l="0" t="0" r="0" b="0"/>
                <wp:wrapNone/>
                <wp:docPr id="2074" name="Graphic 2074"/>
                <wp:cNvGraphicFramePr>
                  <a:graphicFrameLocks/>
                </wp:cNvGraphicFramePr>
                <a:graphic>
                  <a:graphicData uri="http://schemas.microsoft.com/office/word/2010/wordprocessingShape">
                    <wps:wsp>
                      <wps:cNvPr id="2074" name="Graphic 2074"/>
                      <wps:cNvSpPr/>
                      <wps:spPr>
                        <a:xfrm>
                          <a:off x="0" y="0"/>
                          <a:ext cx="477520" cy="1270"/>
                        </a:xfrm>
                        <a:custGeom>
                          <a:avLst/>
                          <a:gdLst/>
                          <a:ahLst/>
                          <a:cxnLst/>
                          <a:rect l="l" t="t" r="r" b="b"/>
                          <a:pathLst>
                            <a:path w="477520" h="0">
                              <a:moveTo>
                                <a:pt x="0" y="0"/>
                              </a:moveTo>
                              <a:lnTo>
                                <a:pt x="477012"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6544" from="222.539993pt,21.355255pt" to="260.099993pt,21.355255pt" stroked="true" strokeweight=".651pt" strokecolor="#000000">
                <v:stroke dashstyle="solid"/>
                <w10:wrap type="none"/>
              </v:line>
            </w:pict>
          </mc:Fallback>
        </mc:AlternateContent>
      </w:r>
      <w:r>
        <w:rPr>
          <w:i/>
          <w:sz w:val="31"/>
        </w:rPr>
        <w:t>f</w:t>
      </w:r>
      <w:r>
        <w:rPr>
          <w:i/>
          <w:spacing w:val="4"/>
          <w:sz w:val="31"/>
        </w:rPr>
        <w:t> </w:t>
      </w:r>
      <w:r>
        <w:rPr>
          <w:sz w:val="31"/>
        </w:rPr>
        <w:t>(</w:t>
      </w:r>
      <w:r>
        <w:rPr>
          <w:spacing w:val="-50"/>
          <w:sz w:val="31"/>
        </w:rPr>
        <w:t> </w:t>
      </w:r>
      <w:r>
        <w:rPr>
          <w:i/>
          <w:sz w:val="31"/>
        </w:rPr>
        <w:t>x</w:t>
      </w:r>
      <w:r>
        <w:rPr>
          <w:position w:val="-7"/>
          <w:sz w:val="18"/>
        </w:rPr>
        <w:t>1</w:t>
      </w:r>
      <w:r>
        <w:rPr>
          <w:spacing w:val="-21"/>
          <w:position w:val="-7"/>
          <w:sz w:val="18"/>
        </w:rPr>
        <w:t> </w:t>
      </w:r>
      <w:r>
        <w:rPr>
          <w:sz w:val="31"/>
        </w:rPr>
        <w:t>)</w:t>
      </w:r>
      <w:r>
        <w:rPr>
          <w:spacing w:val="14"/>
          <w:sz w:val="31"/>
        </w:rPr>
        <w:t> </w:t>
      </w:r>
      <w:r>
        <w:rPr>
          <w:rFonts w:ascii="Symbol" w:hAnsi="Symbol"/>
          <w:spacing w:val="-10"/>
          <w:position w:val="-19"/>
          <w:sz w:val="31"/>
        </w:rPr>
        <w:t></w:t>
      </w:r>
    </w:p>
    <w:p>
      <w:pPr>
        <w:pStyle w:val="Heading9"/>
        <w:spacing w:line="297" w:lineRule="exact"/>
        <w:ind w:right="522"/>
        <w:jc w:val="right"/>
      </w:pPr>
      <w:r>
        <w:rPr>
          <w:spacing w:val="-10"/>
        </w:rPr>
        <w:t>p</w:t>
      </w:r>
    </w:p>
    <w:p>
      <w:pPr>
        <w:tabs>
          <w:tab w:pos="1144" w:val="left" w:leader="none"/>
        </w:tabs>
        <w:spacing w:line="189" w:lineRule="auto" w:before="28"/>
        <w:ind w:left="338" w:right="0" w:hanging="228"/>
        <w:jc w:val="left"/>
        <w:rPr>
          <w:sz w:val="31"/>
        </w:rPr>
      </w:pPr>
      <w:r>
        <w:rPr/>
        <w:br w:type="column"/>
      </w:r>
      <w:r>
        <w:rPr>
          <w:i/>
          <w:sz w:val="31"/>
        </w:rPr>
        <w:t>f </w:t>
      </w:r>
      <w:r>
        <w:rPr>
          <w:rFonts w:ascii="Symbol" w:hAnsi="Symbol"/>
          <w:sz w:val="31"/>
        </w:rPr>
        <w:t></w:t>
      </w:r>
      <w:r>
        <w:rPr>
          <w:sz w:val="31"/>
        </w:rPr>
        <w:t>(</w:t>
      </w:r>
      <w:r>
        <w:rPr>
          <w:spacing w:val="-44"/>
          <w:sz w:val="31"/>
        </w:rPr>
        <w:t> </w:t>
      </w:r>
      <w:r>
        <w:rPr>
          <w:i/>
          <w:sz w:val="31"/>
        </w:rPr>
        <w:t>x</w:t>
      </w:r>
      <w:r>
        <w:rPr>
          <w:position w:val="-6"/>
          <w:sz w:val="18"/>
        </w:rPr>
        <w:t>1</w:t>
      </w:r>
      <w:r>
        <w:rPr>
          <w:spacing w:val="-18"/>
          <w:position w:val="-6"/>
          <w:sz w:val="18"/>
        </w:rPr>
        <w:t> </w:t>
      </w:r>
      <w:r>
        <w:rPr>
          <w:sz w:val="31"/>
        </w:rPr>
        <w:t>) </w:t>
      </w:r>
      <w:r>
        <w:rPr>
          <w:rFonts w:ascii="Symbol" w:hAnsi="Symbol"/>
          <w:position w:val="-18"/>
          <w:sz w:val="31"/>
        </w:rPr>
        <w:t></w:t>
      </w:r>
      <w:r>
        <w:rPr>
          <w:spacing w:val="-26"/>
          <w:position w:val="-18"/>
          <w:sz w:val="31"/>
        </w:rPr>
        <w:t> </w:t>
      </w:r>
      <w:r>
        <w:rPr>
          <w:i/>
          <w:position w:val="-18"/>
          <w:sz w:val="31"/>
        </w:rPr>
        <w:t>t </w:t>
      </w:r>
      <w:r>
        <w:rPr>
          <w:spacing w:val="-5"/>
          <w:sz w:val="31"/>
        </w:rPr>
        <w:t>1!</w:t>
      </w:r>
      <w:r>
        <w:rPr>
          <w:sz w:val="31"/>
        </w:rPr>
        <w:tab/>
      </w:r>
      <w:r>
        <w:rPr>
          <w:spacing w:val="-18"/>
          <w:sz w:val="31"/>
          <w:vertAlign w:val="superscript"/>
        </w:rPr>
        <w:t>1</w:t>
      </w:r>
    </w:p>
    <w:p>
      <w:pPr>
        <w:spacing w:before="196"/>
        <w:ind w:left="58" w:right="0" w:firstLine="0"/>
        <w:jc w:val="left"/>
        <w:rPr>
          <w:position w:val="-8"/>
          <w:sz w:val="24"/>
        </w:rPr>
      </w:pPr>
      <w:r>
        <w:rPr/>
        <w:br w:type="column"/>
      </w:r>
      <w:r>
        <w:rPr>
          <w:rFonts w:ascii="Symbol" w:hAnsi="Symbol"/>
          <w:sz w:val="31"/>
        </w:rPr>
        <w:t></w:t>
      </w:r>
      <w:r>
        <w:rPr>
          <w:spacing w:val="-2"/>
          <w:sz w:val="31"/>
        </w:rPr>
        <w:t> </w:t>
      </w:r>
      <w:r>
        <w:rPr>
          <w:sz w:val="31"/>
        </w:rPr>
        <w:t>0(mod</w:t>
      </w:r>
      <w:r>
        <w:rPr>
          <w:spacing w:val="7"/>
          <w:sz w:val="31"/>
        </w:rPr>
        <w:t> </w:t>
      </w:r>
      <w:r>
        <w:rPr>
          <w:i/>
          <w:sz w:val="31"/>
        </w:rPr>
        <w:t>p</w:t>
      </w:r>
      <w:r>
        <w:rPr>
          <w:sz w:val="31"/>
        </w:rPr>
        <w:t>)</w:t>
      </w:r>
      <w:r>
        <w:rPr>
          <w:spacing w:val="-14"/>
          <w:sz w:val="31"/>
        </w:rPr>
        <w:t> </w:t>
      </w:r>
      <w:r>
        <w:rPr>
          <w:spacing w:val="-10"/>
          <w:position w:val="-8"/>
          <w:sz w:val="24"/>
        </w:rPr>
        <w:t>.</w:t>
      </w:r>
    </w:p>
    <w:p>
      <w:pPr>
        <w:spacing w:after="0"/>
        <w:jc w:val="left"/>
        <w:rPr>
          <w:position w:val="-8"/>
          <w:sz w:val="24"/>
        </w:rPr>
        <w:sectPr>
          <w:type w:val="continuous"/>
          <w:pgSz w:w="11900" w:h="16840"/>
          <w:pgMar w:header="0" w:footer="985" w:top="1060" w:bottom="1240" w:left="850" w:right="708"/>
          <w:cols w:num="3" w:equalWidth="0">
            <w:col w:w="4598" w:space="40"/>
            <w:col w:w="1236" w:space="39"/>
            <w:col w:w="4429"/>
          </w:cols>
        </w:sectPr>
      </w:pPr>
    </w:p>
    <w:p>
      <w:pPr>
        <w:spacing w:line="286" w:lineRule="exact" w:before="81"/>
        <w:ind w:left="0" w:right="0" w:firstLine="0"/>
        <w:jc w:val="right"/>
        <w:rPr>
          <w:sz w:val="26"/>
        </w:rPr>
      </w:pPr>
      <w:r>
        <w:rPr>
          <w:i/>
          <w:sz w:val="26"/>
        </w:rPr>
        <w:t>f</w:t>
      </w:r>
      <w:r>
        <w:rPr>
          <w:i/>
          <w:spacing w:val="11"/>
          <w:sz w:val="26"/>
        </w:rPr>
        <w:t> </w:t>
      </w:r>
      <w:r>
        <w:rPr>
          <w:sz w:val="26"/>
        </w:rPr>
        <w:t>(</w:t>
      </w:r>
      <w:r>
        <w:rPr>
          <w:spacing w:val="-39"/>
          <w:sz w:val="26"/>
        </w:rPr>
        <w:t> </w:t>
      </w:r>
      <w:r>
        <w:rPr>
          <w:i/>
          <w:sz w:val="26"/>
        </w:rPr>
        <w:t>x</w:t>
      </w:r>
      <w:r>
        <w:rPr>
          <w:position w:val="-6"/>
          <w:sz w:val="15"/>
        </w:rPr>
        <w:t>1</w:t>
      </w:r>
      <w:r>
        <w:rPr>
          <w:spacing w:val="-10"/>
          <w:position w:val="-6"/>
          <w:sz w:val="15"/>
        </w:rPr>
        <w:t> </w:t>
      </w:r>
      <w:r>
        <w:rPr>
          <w:spacing w:val="-10"/>
          <w:sz w:val="26"/>
        </w:rPr>
        <w:t>)</w:t>
      </w:r>
    </w:p>
    <w:p>
      <w:pPr>
        <w:pStyle w:val="BodyText"/>
        <w:tabs>
          <w:tab w:pos="3262" w:val="left" w:leader="none"/>
        </w:tabs>
        <w:spacing w:line="163" w:lineRule="auto"/>
        <w:ind w:left="851"/>
        <w:rPr>
          <w:i/>
          <w:position w:val="-17"/>
          <w:sz w:val="26"/>
        </w:rPr>
      </w:pPr>
      <w:r>
        <w:rPr>
          <w:i/>
          <w:position w:val="-17"/>
          <w:sz w:val="26"/>
        </w:rPr>
        <mc:AlternateContent>
          <mc:Choice Requires="wps">
            <w:drawing>
              <wp:anchor distT="0" distB="0" distL="0" distR="0" allowOverlap="1" layoutInCell="1" locked="0" behindDoc="1" simplePos="0" relativeHeight="480040960">
                <wp:simplePos x="0" y="0"/>
                <wp:positionH relativeFrom="page">
                  <wp:posOffset>2435351</wp:posOffset>
                </wp:positionH>
                <wp:positionV relativeFrom="paragraph">
                  <wp:posOffset>41151</wp:posOffset>
                </wp:positionV>
                <wp:extent cx="414020" cy="1270"/>
                <wp:effectExtent l="0" t="0" r="0" b="0"/>
                <wp:wrapNone/>
                <wp:docPr id="2075" name="Graphic 2075"/>
                <wp:cNvGraphicFramePr>
                  <a:graphicFrameLocks/>
                </wp:cNvGraphicFramePr>
                <a:graphic>
                  <a:graphicData uri="http://schemas.microsoft.com/office/word/2010/wordprocessingShape">
                    <wps:wsp>
                      <wps:cNvPr id="2075" name="Graphic 2075"/>
                      <wps:cNvSpPr/>
                      <wps:spPr>
                        <a:xfrm>
                          <a:off x="0" y="0"/>
                          <a:ext cx="414020" cy="1270"/>
                        </a:xfrm>
                        <a:custGeom>
                          <a:avLst/>
                          <a:gdLst/>
                          <a:ahLst/>
                          <a:cxnLst/>
                          <a:rect l="l" t="t" r="r" b="b"/>
                          <a:pathLst>
                            <a:path w="414020" h="0">
                              <a:moveTo>
                                <a:pt x="0" y="0"/>
                              </a:moveTo>
                              <a:lnTo>
                                <a:pt x="413766"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5520" from="191.759995pt,3.240292pt" to="224.339995pt,3.240292pt" stroked="true" strokeweight=".555pt" strokecolor="#000000">
                <v:stroke dashstyle="solid"/>
                <w10:wrap type="none"/>
              </v:line>
            </w:pict>
          </mc:Fallback>
        </mc:AlternateContent>
      </w:r>
      <w:r>
        <w:rPr/>
        <w:t>Заметим,</w:t>
      </w:r>
      <w:r>
        <w:rPr>
          <w:spacing w:val="-7"/>
        </w:rPr>
        <w:t> </w:t>
      </w:r>
      <w:r>
        <w:rPr/>
        <w:t>опять,</w:t>
      </w:r>
      <w:r>
        <w:rPr>
          <w:spacing w:val="-6"/>
        </w:rPr>
        <w:t> </w:t>
      </w:r>
      <w:r>
        <w:rPr>
          <w:spacing w:val="-5"/>
        </w:rPr>
        <w:t>что</w:t>
      </w:r>
      <w:r>
        <w:rPr/>
        <w:tab/>
      </w:r>
      <w:r>
        <w:rPr>
          <w:i/>
          <w:spacing w:val="-10"/>
          <w:position w:val="-17"/>
          <w:sz w:val="26"/>
        </w:rPr>
        <w:t>p</w:t>
      </w:r>
    </w:p>
    <w:p>
      <w:pPr>
        <w:spacing w:before="223"/>
        <w:ind w:left="96" w:right="0" w:firstLine="0"/>
        <w:jc w:val="left"/>
        <w:rPr>
          <w:position w:val="-4"/>
          <w:sz w:val="17"/>
        </w:rPr>
      </w:pPr>
      <w:r>
        <w:rPr/>
        <w:br w:type="column"/>
      </w:r>
      <w:r>
        <w:rPr>
          <w:sz w:val="24"/>
        </w:rPr>
        <w:t>–</w:t>
      </w:r>
      <w:r>
        <w:rPr>
          <w:spacing w:val="-4"/>
          <w:sz w:val="24"/>
        </w:rPr>
        <w:t> </w:t>
      </w:r>
      <w:r>
        <w:rPr>
          <w:sz w:val="24"/>
        </w:rPr>
        <w:t>целое</w:t>
      </w:r>
      <w:r>
        <w:rPr>
          <w:spacing w:val="-1"/>
          <w:sz w:val="24"/>
        </w:rPr>
        <w:t> </w:t>
      </w:r>
      <w:r>
        <w:rPr>
          <w:sz w:val="24"/>
        </w:rPr>
        <w:t>число,</w:t>
      </w:r>
      <w:r>
        <w:rPr>
          <w:spacing w:val="-3"/>
          <w:sz w:val="24"/>
        </w:rPr>
        <w:t> </w:t>
      </w:r>
      <w:r>
        <w:rPr>
          <w:sz w:val="24"/>
        </w:rPr>
        <w:t>т.к.</w:t>
      </w:r>
      <w:r>
        <w:rPr>
          <w:spacing w:val="67"/>
          <w:w w:val="150"/>
          <w:sz w:val="24"/>
        </w:rPr>
        <w:t> </w:t>
      </w:r>
      <w:r>
        <w:rPr>
          <w:i/>
          <w:position w:val="3"/>
          <w:sz w:val="30"/>
        </w:rPr>
        <w:t>f</w:t>
      </w:r>
      <w:r>
        <w:rPr>
          <w:i/>
          <w:spacing w:val="8"/>
          <w:position w:val="3"/>
          <w:sz w:val="30"/>
        </w:rPr>
        <w:t> </w:t>
      </w:r>
      <w:r>
        <w:rPr>
          <w:position w:val="3"/>
          <w:sz w:val="30"/>
        </w:rPr>
        <w:t>(</w:t>
      </w:r>
      <w:r>
        <w:rPr>
          <w:spacing w:val="-45"/>
          <w:position w:val="3"/>
          <w:sz w:val="30"/>
        </w:rPr>
        <w:t> </w:t>
      </w:r>
      <w:r>
        <w:rPr>
          <w:i/>
          <w:spacing w:val="-5"/>
          <w:position w:val="3"/>
          <w:sz w:val="30"/>
        </w:rPr>
        <w:t>x</w:t>
      </w:r>
      <w:r>
        <w:rPr>
          <w:spacing w:val="-5"/>
          <w:position w:val="-4"/>
          <w:sz w:val="17"/>
        </w:rPr>
        <w:t>1</w:t>
      </w:r>
    </w:p>
    <w:p>
      <w:pPr>
        <w:spacing w:before="203"/>
        <w:ind w:left="0" w:right="0" w:firstLine="0"/>
        <w:jc w:val="left"/>
        <w:rPr>
          <w:position w:val="-2"/>
          <w:sz w:val="24"/>
        </w:rPr>
      </w:pPr>
      <w:r>
        <w:rPr/>
        <w:br w:type="column"/>
      </w:r>
      <w:r>
        <w:rPr>
          <w:sz w:val="30"/>
        </w:rPr>
        <w:t>)</w:t>
      </w:r>
      <w:r>
        <w:rPr>
          <w:spacing w:val="14"/>
          <w:sz w:val="30"/>
        </w:rPr>
        <w:t> </w:t>
      </w:r>
      <w:r>
        <w:rPr>
          <w:rFonts w:ascii="Symbol" w:hAnsi="Symbol"/>
          <w:sz w:val="30"/>
        </w:rPr>
        <w:t></w:t>
      </w:r>
      <w:r>
        <w:rPr>
          <w:spacing w:val="13"/>
          <w:sz w:val="30"/>
        </w:rPr>
        <w:t> </w:t>
      </w:r>
      <w:r>
        <w:rPr>
          <w:sz w:val="30"/>
        </w:rPr>
        <w:t>0(mod</w:t>
      </w:r>
      <w:r>
        <w:rPr>
          <w:spacing w:val="20"/>
          <w:sz w:val="30"/>
        </w:rPr>
        <w:t> </w:t>
      </w:r>
      <w:r>
        <w:rPr>
          <w:i/>
          <w:sz w:val="30"/>
        </w:rPr>
        <w:t>p</w:t>
      </w:r>
      <w:r>
        <w:rPr>
          <w:sz w:val="30"/>
        </w:rPr>
        <w:t>)</w:t>
      </w:r>
      <w:r>
        <w:rPr>
          <w:spacing w:val="-19"/>
          <w:sz w:val="30"/>
        </w:rPr>
        <w:t> </w:t>
      </w:r>
      <w:r>
        <w:rPr>
          <w:spacing w:val="-10"/>
          <w:position w:val="-2"/>
          <w:sz w:val="24"/>
        </w:rPr>
        <w:t>.</w:t>
      </w:r>
    </w:p>
    <w:p>
      <w:pPr>
        <w:spacing w:after="0"/>
        <w:jc w:val="left"/>
        <w:rPr>
          <w:position w:val="-2"/>
          <w:sz w:val="24"/>
        </w:rPr>
        <w:sectPr>
          <w:type w:val="continuous"/>
          <w:pgSz w:w="11900" w:h="16840"/>
          <w:pgMar w:header="0" w:footer="985" w:top="1060" w:bottom="1240" w:left="850" w:right="708"/>
          <w:cols w:num="3" w:equalWidth="0">
            <w:col w:w="3621" w:space="40"/>
            <w:col w:w="2661" w:space="24"/>
            <w:col w:w="3996"/>
          </w:cols>
        </w:sectPr>
      </w:pPr>
    </w:p>
    <w:p>
      <w:pPr>
        <w:pStyle w:val="BodyText"/>
        <w:spacing w:before="91"/>
        <w:ind w:left="851"/>
      </w:pPr>
      <w:r>
        <w:rPr/>
        <mc:AlternateContent>
          <mc:Choice Requires="wps">
            <w:drawing>
              <wp:anchor distT="0" distB="0" distL="0" distR="0" allowOverlap="1" layoutInCell="1" locked="0" behindDoc="0" simplePos="0" relativeHeight="16280064">
                <wp:simplePos x="0" y="0"/>
                <wp:positionH relativeFrom="page">
                  <wp:posOffset>793330</wp:posOffset>
                </wp:positionH>
                <wp:positionV relativeFrom="paragraph">
                  <wp:posOffset>171650</wp:posOffset>
                </wp:positionV>
                <wp:extent cx="213995" cy="361315"/>
                <wp:effectExtent l="0" t="0" r="0" b="0"/>
                <wp:wrapNone/>
                <wp:docPr id="2076" name="Group 2076"/>
                <wp:cNvGraphicFramePr>
                  <a:graphicFrameLocks/>
                </wp:cNvGraphicFramePr>
                <a:graphic>
                  <a:graphicData uri="http://schemas.microsoft.com/office/word/2010/wordprocessingGroup">
                    <wpg:wgp>
                      <wpg:cNvPr id="2076" name="Group 2076"/>
                      <wpg:cNvGrpSpPr/>
                      <wpg:grpSpPr>
                        <a:xfrm>
                          <a:off x="0" y="0"/>
                          <a:ext cx="213995" cy="361315"/>
                          <a:chExt cx="213995" cy="361315"/>
                        </a:xfrm>
                      </wpg:grpSpPr>
                      <wps:wsp>
                        <wps:cNvPr id="2077" name="Graphic 2077"/>
                        <wps:cNvSpPr/>
                        <wps:spPr>
                          <a:xfrm>
                            <a:off x="94399" y="165265"/>
                            <a:ext cx="25400" cy="195580"/>
                          </a:xfrm>
                          <a:custGeom>
                            <a:avLst/>
                            <a:gdLst/>
                            <a:ahLst/>
                            <a:cxnLst/>
                            <a:rect l="l" t="t" r="r" b="b"/>
                            <a:pathLst>
                              <a:path w="25400" h="195580">
                                <a:moveTo>
                                  <a:pt x="25146" y="0"/>
                                </a:moveTo>
                                <a:lnTo>
                                  <a:pt x="0" y="0"/>
                                </a:lnTo>
                                <a:lnTo>
                                  <a:pt x="0" y="195072"/>
                                </a:lnTo>
                                <a:lnTo>
                                  <a:pt x="25146" y="195072"/>
                                </a:lnTo>
                                <a:lnTo>
                                  <a:pt x="25146" y="0"/>
                                </a:lnTo>
                                <a:close/>
                              </a:path>
                            </a:pathLst>
                          </a:custGeom>
                          <a:solidFill>
                            <a:srgbClr val="7F7F7F"/>
                          </a:solidFill>
                        </wps:spPr>
                        <wps:bodyPr wrap="square" lIns="0" tIns="0" rIns="0" bIns="0" rtlCol="0">
                          <a:prstTxWarp prst="textNoShape">
                            <a:avLst/>
                          </a:prstTxWarp>
                          <a:noAutofit/>
                        </wps:bodyPr>
                      </wps:wsp>
                      <wps:wsp>
                        <wps:cNvPr id="2078" name="Graphic 2078"/>
                        <wps:cNvSpPr/>
                        <wps:spPr>
                          <a:xfrm>
                            <a:off x="94399" y="165265"/>
                            <a:ext cx="25400" cy="195580"/>
                          </a:xfrm>
                          <a:custGeom>
                            <a:avLst/>
                            <a:gdLst/>
                            <a:ahLst/>
                            <a:cxnLst/>
                            <a:rect l="l" t="t" r="r" b="b"/>
                            <a:pathLst>
                              <a:path w="25400" h="195580">
                                <a:moveTo>
                                  <a:pt x="0" y="0"/>
                                </a:moveTo>
                                <a:lnTo>
                                  <a:pt x="25146" y="0"/>
                                </a:lnTo>
                                <a:lnTo>
                                  <a:pt x="25146" y="195072"/>
                                </a:lnTo>
                                <a:lnTo>
                                  <a:pt x="0" y="195072"/>
                                </a:lnTo>
                                <a:lnTo>
                                  <a:pt x="0" y="0"/>
                                </a:lnTo>
                                <a:close/>
                              </a:path>
                            </a:pathLst>
                          </a:custGeom>
                          <a:ln w="1346">
                            <a:solidFill>
                              <a:srgbClr val="000000"/>
                            </a:solidFill>
                            <a:prstDash val="solid"/>
                          </a:ln>
                        </wps:spPr>
                        <wps:bodyPr wrap="square" lIns="0" tIns="0" rIns="0" bIns="0" rtlCol="0">
                          <a:prstTxWarp prst="textNoShape">
                            <a:avLst/>
                          </a:prstTxWarp>
                          <a:noAutofit/>
                        </wps:bodyPr>
                      </wps:wsp>
                      <wps:wsp>
                        <wps:cNvPr id="2079" name="Graphic 2079"/>
                        <wps:cNvSpPr/>
                        <wps:spPr>
                          <a:xfrm>
                            <a:off x="96685" y="165265"/>
                            <a:ext cx="20320" cy="195580"/>
                          </a:xfrm>
                          <a:custGeom>
                            <a:avLst/>
                            <a:gdLst/>
                            <a:ahLst/>
                            <a:cxnLst/>
                            <a:rect l="l" t="t" r="r" b="b"/>
                            <a:pathLst>
                              <a:path w="20320" h="195580">
                                <a:moveTo>
                                  <a:pt x="19812" y="0"/>
                                </a:moveTo>
                                <a:lnTo>
                                  <a:pt x="0" y="0"/>
                                </a:lnTo>
                                <a:lnTo>
                                  <a:pt x="0" y="195072"/>
                                </a:lnTo>
                                <a:lnTo>
                                  <a:pt x="19812" y="195072"/>
                                </a:lnTo>
                                <a:lnTo>
                                  <a:pt x="19812" y="0"/>
                                </a:lnTo>
                                <a:close/>
                              </a:path>
                            </a:pathLst>
                          </a:custGeom>
                          <a:solidFill>
                            <a:srgbClr val="BFBFBF"/>
                          </a:solidFill>
                        </wps:spPr>
                        <wps:bodyPr wrap="square" lIns="0" tIns="0" rIns="0" bIns="0" rtlCol="0">
                          <a:prstTxWarp prst="textNoShape">
                            <a:avLst/>
                          </a:prstTxWarp>
                          <a:noAutofit/>
                        </wps:bodyPr>
                      </wps:wsp>
                      <wps:wsp>
                        <wps:cNvPr id="2080" name="Graphic 2080"/>
                        <wps:cNvSpPr/>
                        <wps:spPr>
                          <a:xfrm>
                            <a:off x="96685" y="165265"/>
                            <a:ext cx="20320" cy="195580"/>
                          </a:xfrm>
                          <a:custGeom>
                            <a:avLst/>
                            <a:gdLst/>
                            <a:ahLst/>
                            <a:cxnLst/>
                            <a:rect l="l" t="t" r="r" b="b"/>
                            <a:pathLst>
                              <a:path w="20320" h="195580">
                                <a:moveTo>
                                  <a:pt x="0" y="0"/>
                                </a:moveTo>
                                <a:lnTo>
                                  <a:pt x="19812" y="0"/>
                                </a:lnTo>
                                <a:lnTo>
                                  <a:pt x="19812" y="195072"/>
                                </a:lnTo>
                                <a:lnTo>
                                  <a:pt x="0" y="195072"/>
                                </a:lnTo>
                                <a:lnTo>
                                  <a:pt x="0" y="0"/>
                                </a:lnTo>
                                <a:close/>
                              </a:path>
                            </a:pathLst>
                          </a:custGeom>
                          <a:ln w="1346">
                            <a:solidFill>
                              <a:srgbClr val="000000"/>
                            </a:solidFill>
                            <a:prstDash val="solid"/>
                          </a:ln>
                        </wps:spPr>
                        <wps:bodyPr wrap="square" lIns="0" tIns="0" rIns="0" bIns="0" rtlCol="0">
                          <a:prstTxWarp prst="textNoShape">
                            <a:avLst/>
                          </a:prstTxWarp>
                          <a:noAutofit/>
                        </wps:bodyPr>
                      </wps:wsp>
                      <wps:wsp>
                        <wps:cNvPr id="2081" name="Graphic 2081"/>
                        <wps:cNvSpPr/>
                        <wps:spPr>
                          <a:xfrm>
                            <a:off x="99733" y="165265"/>
                            <a:ext cx="13970" cy="195580"/>
                          </a:xfrm>
                          <a:custGeom>
                            <a:avLst/>
                            <a:gdLst/>
                            <a:ahLst/>
                            <a:cxnLst/>
                            <a:rect l="l" t="t" r="r" b="b"/>
                            <a:pathLst>
                              <a:path w="13970" h="195580">
                                <a:moveTo>
                                  <a:pt x="13715" y="0"/>
                                </a:moveTo>
                                <a:lnTo>
                                  <a:pt x="0" y="0"/>
                                </a:lnTo>
                                <a:lnTo>
                                  <a:pt x="0" y="195072"/>
                                </a:lnTo>
                                <a:lnTo>
                                  <a:pt x="13715" y="195072"/>
                                </a:lnTo>
                                <a:lnTo>
                                  <a:pt x="13715" y="0"/>
                                </a:lnTo>
                                <a:close/>
                              </a:path>
                            </a:pathLst>
                          </a:custGeom>
                          <a:solidFill>
                            <a:srgbClr val="7F7F7F"/>
                          </a:solidFill>
                        </wps:spPr>
                        <wps:bodyPr wrap="square" lIns="0" tIns="0" rIns="0" bIns="0" rtlCol="0">
                          <a:prstTxWarp prst="textNoShape">
                            <a:avLst/>
                          </a:prstTxWarp>
                          <a:noAutofit/>
                        </wps:bodyPr>
                      </wps:wsp>
                      <wps:wsp>
                        <wps:cNvPr id="2082" name="Graphic 2082"/>
                        <wps:cNvSpPr/>
                        <wps:spPr>
                          <a:xfrm>
                            <a:off x="99733" y="165265"/>
                            <a:ext cx="13970" cy="195580"/>
                          </a:xfrm>
                          <a:custGeom>
                            <a:avLst/>
                            <a:gdLst/>
                            <a:ahLst/>
                            <a:cxnLst/>
                            <a:rect l="l" t="t" r="r" b="b"/>
                            <a:pathLst>
                              <a:path w="13970" h="195580">
                                <a:moveTo>
                                  <a:pt x="0" y="0"/>
                                </a:moveTo>
                                <a:lnTo>
                                  <a:pt x="13715" y="0"/>
                                </a:lnTo>
                                <a:lnTo>
                                  <a:pt x="13715" y="195072"/>
                                </a:lnTo>
                                <a:lnTo>
                                  <a:pt x="0" y="195072"/>
                                </a:lnTo>
                                <a:lnTo>
                                  <a:pt x="0" y="0"/>
                                </a:lnTo>
                                <a:close/>
                              </a:path>
                            </a:pathLst>
                          </a:custGeom>
                          <a:ln w="1346">
                            <a:solidFill>
                              <a:srgbClr val="000000"/>
                            </a:solidFill>
                            <a:prstDash val="solid"/>
                          </a:ln>
                        </wps:spPr>
                        <wps:bodyPr wrap="square" lIns="0" tIns="0" rIns="0" bIns="0" rtlCol="0">
                          <a:prstTxWarp prst="textNoShape">
                            <a:avLst/>
                          </a:prstTxWarp>
                          <a:noAutofit/>
                        </wps:bodyPr>
                      </wps:wsp>
                      <wps:wsp>
                        <wps:cNvPr id="2083" name="Graphic 2083"/>
                        <wps:cNvSpPr/>
                        <wps:spPr>
                          <a:xfrm>
                            <a:off x="673" y="673"/>
                            <a:ext cx="212725" cy="219075"/>
                          </a:xfrm>
                          <a:custGeom>
                            <a:avLst/>
                            <a:gdLst/>
                            <a:ahLst/>
                            <a:cxnLst/>
                            <a:rect l="l" t="t" r="r" b="b"/>
                            <a:pathLst>
                              <a:path w="212725" h="219075">
                                <a:moveTo>
                                  <a:pt x="147827" y="0"/>
                                </a:moveTo>
                                <a:lnTo>
                                  <a:pt x="64770" y="0"/>
                                </a:lnTo>
                                <a:lnTo>
                                  <a:pt x="0" y="62483"/>
                                </a:lnTo>
                                <a:lnTo>
                                  <a:pt x="0" y="152399"/>
                                </a:lnTo>
                                <a:lnTo>
                                  <a:pt x="64770" y="218693"/>
                                </a:lnTo>
                                <a:lnTo>
                                  <a:pt x="147827" y="218693"/>
                                </a:lnTo>
                                <a:lnTo>
                                  <a:pt x="212598" y="152399"/>
                                </a:lnTo>
                                <a:lnTo>
                                  <a:pt x="212598" y="62483"/>
                                </a:lnTo>
                                <a:lnTo>
                                  <a:pt x="147827" y="0"/>
                                </a:lnTo>
                                <a:close/>
                              </a:path>
                            </a:pathLst>
                          </a:custGeom>
                          <a:solidFill>
                            <a:srgbClr val="FF0000"/>
                          </a:solidFill>
                        </wps:spPr>
                        <wps:bodyPr wrap="square" lIns="0" tIns="0" rIns="0" bIns="0" rtlCol="0">
                          <a:prstTxWarp prst="textNoShape">
                            <a:avLst/>
                          </a:prstTxWarp>
                          <a:noAutofit/>
                        </wps:bodyPr>
                      </wps:wsp>
                      <wps:wsp>
                        <wps:cNvPr id="2084" name="Graphic 2084"/>
                        <wps:cNvSpPr/>
                        <wps:spPr>
                          <a:xfrm>
                            <a:off x="673" y="673"/>
                            <a:ext cx="212725" cy="219075"/>
                          </a:xfrm>
                          <a:custGeom>
                            <a:avLst/>
                            <a:gdLst/>
                            <a:ahLst/>
                            <a:cxnLst/>
                            <a:rect l="l" t="t" r="r" b="b"/>
                            <a:pathLst>
                              <a:path w="212725" h="219075">
                                <a:moveTo>
                                  <a:pt x="0" y="62483"/>
                                </a:moveTo>
                                <a:lnTo>
                                  <a:pt x="64770" y="0"/>
                                </a:lnTo>
                                <a:lnTo>
                                  <a:pt x="147827" y="0"/>
                                </a:lnTo>
                                <a:lnTo>
                                  <a:pt x="212598" y="62483"/>
                                </a:lnTo>
                                <a:lnTo>
                                  <a:pt x="212598" y="152399"/>
                                </a:lnTo>
                                <a:lnTo>
                                  <a:pt x="147827" y="218693"/>
                                </a:lnTo>
                                <a:lnTo>
                                  <a:pt x="64770" y="218693"/>
                                </a:lnTo>
                                <a:lnTo>
                                  <a:pt x="0" y="152399"/>
                                </a:lnTo>
                                <a:lnTo>
                                  <a:pt x="0" y="62483"/>
                                </a:lnTo>
                                <a:close/>
                              </a:path>
                            </a:pathLst>
                          </a:custGeom>
                          <a:ln w="1346">
                            <a:solidFill>
                              <a:srgbClr val="000000"/>
                            </a:solidFill>
                            <a:prstDash val="solid"/>
                          </a:ln>
                        </wps:spPr>
                        <wps:bodyPr wrap="square" lIns="0" tIns="0" rIns="0" bIns="0" rtlCol="0">
                          <a:prstTxWarp prst="textNoShape">
                            <a:avLst/>
                          </a:prstTxWarp>
                          <a:noAutofit/>
                        </wps:bodyPr>
                      </wps:wsp>
                      <wps:wsp>
                        <wps:cNvPr id="2085" name="Graphic 2085"/>
                        <wps:cNvSpPr/>
                        <wps:spPr>
                          <a:xfrm>
                            <a:off x="15151" y="15913"/>
                            <a:ext cx="184150" cy="189230"/>
                          </a:xfrm>
                          <a:custGeom>
                            <a:avLst/>
                            <a:gdLst/>
                            <a:ahLst/>
                            <a:cxnLst/>
                            <a:rect l="l" t="t" r="r" b="b"/>
                            <a:pathLst>
                              <a:path w="184150" h="189230">
                                <a:moveTo>
                                  <a:pt x="0" y="53340"/>
                                </a:moveTo>
                                <a:lnTo>
                                  <a:pt x="55626" y="0"/>
                                </a:lnTo>
                                <a:lnTo>
                                  <a:pt x="127254" y="0"/>
                                </a:lnTo>
                                <a:lnTo>
                                  <a:pt x="183642" y="53340"/>
                                </a:lnTo>
                                <a:lnTo>
                                  <a:pt x="183642" y="131826"/>
                                </a:lnTo>
                                <a:lnTo>
                                  <a:pt x="127254" y="188976"/>
                                </a:lnTo>
                                <a:lnTo>
                                  <a:pt x="55626" y="188976"/>
                                </a:lnTo>
                                <a:lnTo>
                                  <a:pt x="0" y="131826"/>
                                </a:lnTo>
                                <a:lnTo>
                                  <a:pt x="0" y="53340"/>
                                </a:lnTo>
                              </a:path>
                            </a:pathLst>
                          </a:custGeom>
                          <a:ln w="13474">
                            <a:solidFill>
                              <a:srgbClr val="000000"/>
                            </a:solidFill>
                            <a:prstDash val="solid"/>
                          </a:ln>
                        </wps:spPr>
                        <wps:bodyPr wrap="square" lIns="0" tIns="0" rIns="0" bIns="0" rtlCol="0">
                          <a:prstTxWarp prst="textNoShape">
                            <a:avLst/>
                          </a:prstTxWarp>
                          <a:noAutofit/>
                        </wps:bodyPr>
                      </wps:wsp>
                      <wps:wsp>
                        <wps:cNvPr id="2086" name="Graphic 2086"/>
                        <wps:cNvSpPr/>
                        <wps:spPr>
                          <a:xfrm>
                            <a:off x="15151" y="15913"/>
                            <a:ext cx="184150" cy="189230"/>
                          </a:xfrm>
                          <a:custGeom>
                            <a:avLst/>
                            <a:gdLst/>
                            <a:ahLst/>
                            <a:cxnLst/>
                            <a:rect l="l" t="t" r="r" b="b"/>
                            <a:pathLst>
                              <a:path w="184150" h="189230">
                                <a:moveTo>
                                  <a:pt x="0" y="53340"/>
                                </a:moveTo>
                                <a:lnTo>
                                  <a:pt x="55626" y="0"/>
                                </a:lnTo>
                                <a:lnTo>
                                  <a:pt x="127254" y="0"/>
                                </a:lnTo>
                                <a:lnTo>
                                  <a:pt x="183642" y="53340"/>
                                </a:lnTo>
                                <a:lnTo>
                                  <a:pt x="183642" y="131826"/>
                                </a:lnTo>
                                <a:lnTo>
                                  <a:pt x="127254" y="188976"/>
                                </a:lnTo>
                                <a:lnTo>
                                  <a:pt x="55626" y="188976"/>
                                </a:lnTo>
                                <a:lnTo>
                                  <a:pt x="0" y="131826"/>
                                </a:lnTo>
                                <a:lnTo>
                                  <a:pt x="0" y="53340"/>
                                </a:lnTo>
                              </a:path>
                            </a:pathLst>
                          </a:custGeom>
                          <a:ln w="8089">
                            <a:solidFill>
                              <a:srgbClr val="FFFFFF"/>
                            </a:solidFill>
                            <a:prstDash val="solid"/>
                          </a:ln>
                        </wps:spPr>
                        <wps:bodyPr wrap="square" lIns="0" tIns="0" rIns="0" bIns="0" rtlCol="0">
                          <a:prstTxWarp prst="textNoShape">
                            <a:avLst/>
                          </a:prstTxWarp>
                          <a:noAutofit/>
                        </wps:bodyPr>
                      </wps:wsp>
                      <wps:wsp>
                        <wps:cNvPr id="2087" name="Graphic 2087"/>
                        <wps:cNvSpPr/>
                        <wps:spPr>
                          <a:xfrm>
                            <a:off x="151549" y="62395"/>
                            <a:ext cx="36830" cy="91440"/>
                          </a:xfrm>
                          <a:custGeom>
                            <a:avLst/>
                            <a:gdLst/>
                            <a:ahLst/>
                            <a:cxnLst/>
                            <a:rect l="l" t="t" r="r" b="b"/>
                            <a:pathLst>
                              <a:path w="36830" h="91440">
                                <a:moveTo>
                                  <a:pt x="25907" y="0"/>
                                </a:moveTo>
                                <a:lnTo>
                                  <a:pt x="0" y="0"/>
                                </a:lnTo>
                                <a:lnTo>
                                  <a:pt x="0" y="91439"/>
                                </a:lnTo>
                                <a:lnTo>
                                  <a:pt x="15239" y="91439"/>
                                </a:lnTo>
                                <a:lnTo>
                                  <a:pt x="15239" y="62483"/>
                                </a:lnTo>
                                <a:lnTo>
                                  <a:pt x="25907" y="62483"/>
                                </a:lnTo>
                                <a:lnTo>
                                  <a:pt x="36575" y="48005"/>
                                </a:lnTo>
                                <a:lnTo>
                                  <a:pt x="36575" y="14477"/>
                                </a:lnTo>
                                <a:lnTo>
                                  <a:pt x="25907" y="0"/>
                                </a:lnTo>
                                <a:close/>
                              </a:path>
                            </a:pathLst>
                          </a:custGeom>
                          <a:solidFill>
                            <a:srgbClr val="FFFFFF"/>
                          </a:solidFill>
                        </wps:spPr>
                        <wps:bodyPr wrap="square" lIns="0" tIns="0" rIns="0" bIns="0" rtlCol="0">
                          <a:prstTxWarp prst="textNoShape">
                            <a:avLst/>
                          </a:prstTxWarp>
                          <a:noAutofit/>
                        </wps:bodyPr>
                      </wps:wsp>
                      <wps:wsp>
                        <wps:cNvPr id="2088" name="Graphic 2088"/>
                        <wps:cNvSpPr/>
                        <wps:spPr>
                          <a:xfrm>
                            <a:off x="151549" y="62395"/>
                            <a:ext cx="36830" cy="91440"/>
                          </a:xfrm>
                          <a:custGeom>
                            <a:avLst/>
                            <a:gdLst/>
                            <a:ahLst/>
                            <a:cxnLst/>
                            <a:rect l="l" t="t" r="r" b="b"/>
                            <a:pathLst>
                              <a:path w="36830" h="91440">
                                <a:moveTo>
                                  <a:pt x="0" y="0"/>
                                </a:moveTo>
                                <a:lnTo>
                                  <a:pt x="25907" y="0"/>
                                </a:lnTo>
                                <a:lnTo>
                                  <a:pt x="36575" y="14477"/>
                                </a:lnTo>
                                <a:lnTo>
                                  <a:pt x="36575" y="48005"/>
                                </a:lnTo>
                                <a:lnTo>
                                  <a:pt x="25907" y="62483"/>
                                </a:lnTo>
                                <a:lnTo>
                                  <a:pt x="15239" y="62483"/>
                                </a:lnTo>
                                <a:lnTo>
                                  <a:pt x="15239" y="91439"/>
                                </a:lnTo>
                                <a:lnTo>
                                  <a:pt x="0" y="91439"/>
                                </a:lnTo>
                                <a:lnTo>
                                  <a:pt x="0" y="0"/>
                                </a:lnTo>
                                <a:close/>
                              </a:path>
                            </a:pathLst>
                          </a:custGeom>
                          <a:ln w="1346">
                            <a:solidFill>
                              <a:srgbClr val="000000"/>
                            </a:solidFill>
                            <a:prstDash val="solid"/>
                          </a:ln>
                        </wps:spPr>
                        <wps:bodyPr wrap="square" lIns="0" tIns="0" rIns="0" bIns="0" rtlCol="0">
                          <a:prstTxWarp prst="textNoShape">
                            <a:avLst/>
                          </a:prstTxWarp>
                          <a:noAutofit/>
                        </wps:bodyPr>
                      </wps:wsp>
                      <wps:wsp>
                        <wps:cNvPr id="2089" name="Graphic 2089"/>
                        <wps:cNvSpPr/>
                        <wps:spPr>
                          <a:xfrm>
                            <a:off x="105829" y="62395"/>
                            <a:ext cx="39370" cy="91440"/>
                          </a:xfrm>
                          <a:custGeom>
                            <a:avLst/>
                            <a:gdLst/>
                            <a:ahLst/>
                            <a:cxnLst/>
                            <a:rect l="l" t="t" r="r" b="b"/>
                            <a:pathLst>
                              <a:path w="39370" h="91440">
                                <a:moveTo>
                                  <a:pt x="28193" y="0"/>
                                </a:moveTo>
                                <a:lnTo>
                                  <a:pt x="10668" y="0"/>
                                </a:lnTo>
                                <a:lnTo>
                                  <a:pt x="0" y="14477"/>
                                </a:lnTo>
                                <a:lnTo>
                                  <a:pt x="0" y="78485"/>
                                </a:lnTo>
                                <a:lnTo>
                                  <a:pt x="10668" y="91439"/>
                                </a:lnTo>
                                <a:lnTo>
                                  <a:pt x="28193" y="91439"/>
                                </a:lnTo>
                                <a:lnTo>
                                  <a:pt x="38862" y="76961"/>
                                </a:lnTo>
                                <a:lnTo>
                                  <a:pt x="38862" y="14477"/>
                                </a:lnTo>
                                <a:lnTo>
                                  <a:pt x="28193" y="0"/>
                                </a:lnTo>
                                <a:close/>
                              </a:path>
                            </a:pathLst>
                          </a:custGeom>
                          <a:solidFill>
                            <a:srgbClr val="FFFFFF"/>
                          </a:solidFill>
                        </wps:spPr>
                        <wps:bodyPr wrap="square" lIns="0" tIns="0" rIns="0" bIns="0" rtlCol="0">
                          <a:prstTxWarp prst="textNoShape">
                            <a:avLst/>
                          </a:prstTxWarp>
                          <a:noAutofit/>
                        </wps:bodyPr>
                      </wps:wsp>
                      <wps:wsp>
                        <wps:cNvPr id="2090" name="Graphic 2090"/>
                        <wps:cNvSpPr/>
                        <wps:spPr>
                          <a:xfrm>
                            <a:off x="105829" y="62395"/>
                            <a:ext cx="39370" cy="91440"/>
                          </a:xfrm>
                          <a:custGeom>
                            <a:avLst/>
                            <a:gdLst/>
                            <a:ahLst/>
                            <a:cxnLst/>
                            <a:rect l="l" t="t" r="r" b="b"/>
                            <a:pathLst>
                              <a:path w="39370" h="91440">
                                <a:moveTo>
                                  <a:pt x="10668" y="0"/>
                                </a:moveTo>
                                <a:lnTo>
                                  <a:pt x="28193" y="0"/>
                                </a:lnTo>
                                <a:lnTo>
                                  <a:pt x="38862" y="14477"/>
                                </a:lnTo>
                                <a:lnTo>
                                  <a:pt x="38862" y="76961"/>
                                </a:lnTo>
                                <a:lnTo>
                                  <a:pt x="28193" y="91439"/>
                                </a:lnTo>
                                <a:lnTo>
                                  <a:pt x="10668" y="91439"/>
                                </a:lnTo>
                                <a:lnTo>
                                  <a:pt x="0" y="78485"/>
                                </a:lnTo>
                                <a:lnTo>
                                  <a:pt x="0" y="14477"/>
                                </a:lnTo>
                                <a:lnTo>
                                  <a:pt x="10668" y="0"/>
                                </a:lnTo>
                                <a:close/>
                              </a:path>
                            </a:pathLst>
                          </a:custGeom>
                          <a:ln w="1346">
                            <a:solidFill>
                              <a:srgbClr val="000000"/>
                            </a:solidFill>
                            <a:prstDash val="solid"/>
                          </a:ln>
                        </wps:spPr>
                        <wps:bodyPr wrap="square" lIns="0" tIns="0" rIns="0" bIns="0" rtlCol="0">
                          <a:prstTxWarp prst="textNoShape">
                            <a:avLst/>
                          </a:prstTxWarp>
                          <a:noAutofit/>
                        </wps:bodyPr>
                      </wps:wsp>
                      <wps:wsp>
                        <wps:cNvPr id="2091" name="Graphic 2091"/>
                        <wps:cNvSpPr/>
                        <wps:spPr>
                          <a:xfrm>
                            <a:off x="25819" y="62395"/>
                            <a:ext cx="36195" cy="91440"/>
                          </a:xfrm>
                          <a:custGeom>
                            <a:avLst/>
                            <a:gdLst/>
                            <a:ahLst/>
                            <a:cxnLst/>
                            <a:rect l="l" t="t" r="r" b="b"/>
                            <a:pathLst>
                              <a:path w="36195" h="91440">
                                <a:moveTo>
                                  <a:pt x="25146" y="0"/>
                                </a:moveTo>
                                <a:lnTo>
                                  <a:pt x="9143" y="0"/>
                                </a:lnTo>
                                <a:lnTo>
                                  <a:pt x="0" y="14477"/>
                                </a:lnTo>
                                <a:lnTo>
                                  <a:pt x="0" y="41909"/>
                                </a:lnTo>
                                <a:lnTo>
                                  <a:pt x="10668" y="54101"/>
                                </a:lnTo>
                                <a:lnTo>
                                  <a:pt x="22859" y="54101"/>
                                </a:lnTo>
                                <a:lnTo>
                                  <a:pt x="22859" y="73913"/>
                                </a:lnTo>
                                <a:lnTo>
                                  <a:pt x="12953" y="73913"/>
                                </a:lnTo>
                                <a:lnTo>
                                  <a:pt x="12953" y="62483"/>
                                </a:lnTo>
                                <a:lnTo>
                                  <a:pt x="0" y="62483"/>
                                </a:lnTo>
                                <a:lnTo>
                                  <a:pt x="0" y="78485"/>
                                </a:lnTo>
                                <a:lnTo>
                                  <a:pt x="9143" y="91439"/>
                                </a:lnTo>
                                <a:lnTo>
                                  <a:pt x="26669" y="91439"/>
                                </a:lnTo>
                                <a:lnTo>
                                  <a:pt x="35813" y="78485"/>
                                </a:lnTo>
                                <a:lnTo>
                                  <a:pt x="35813" y="51053"/>
                                </a:lnTo>
                                <a:lnTo>
                                  <a:pt x="25146" y="39623"/>
                                </a:lnTo>
                                <a:lnTo>
                                  <a:pt x="12953" y="39623"/>
                                </a:lnTo>
                                <a:lnTo>
                                  <a:pt x="12953" y="19049"/>
                                </a:lnTo>
                                <a:lnTo>
                                  <a:pt x="22859" y="19049"/>
                                </a:lnTo>
                                <a:lnTo>
                                  <a:pt x="22859" y="30479"/>
                                </a:lnTo>
                                <a:lnTo>
                                  <a:pt x="35813" y="30479"/>
                                </a:lnTo>
                                <a:lnTo>
                                  <a:pt x="35813" y="14477"/>
                                </a:lnTo>
                                <a:lnTo>
                                  <a:pt x="25146" y="0"/>
                                </a:lnTo>
                                <a:close/>
                              </a:path>
                            </a:pathLst>
                          </a:custGeom>
                          <a:solidFill>
                            <a:srgbClr val="FFFFFF"/>
                          </a:solidFill>
                        </wps:spPr>
                        <wps:bodyPr wrap="square" lIns="0" tIns="0" rIns="0" bIns="0" rtlCol="0">
                          <a:prstTxWarp prst="textNoShape">
                            <a:avLst/>
                          </a:prstTxWarp>
                          <a:noAutofit/>
                        </wps:bodyPr>
                      </wps:wsp>
                      <wps:wsp>
                        <wps:cNvPr id="2092" name="Graphic 2092"/>
                        <wps:cNvSpPr/>
                        <wps:spPr>
                          <a:xfrm>
                            <a:off x="25819" y="62395"/>
                            <a:ext cx="36195" cy="91440"/>
                          </a:xfrm>
                          <a:custGeom>
                            <a:avLst/>
                            <a:gdLst/>
                            <a:ahLst/>
                            <a:cxnLst/>
                            <a:rect l="l" t="t" r="r" b="b"/>
                            <a:pathLst>
                              <a:path w="36195" h="91440">
                                <a:moveTo>
                                  <a:pt x="9143" y="0"/>
                                </a:moveTo>
                                <a:lnTo>
                                  <a:pt x="25146" y="0"/>
                                </a:lnTo>
                                <a:lnTo>
                                  <a:pt x="35813" y="14477"/>
                                </a:lnTo>
                                <a:lnTo>
                                  <a:pt x="35813" y="30479"/>
                                </a:lnTo>
                                <a:lnTo>
                                  <a:pt x="22859" y="30479"/>
                                </a:lnTo>
                                <a:lnTo>
                                  <a:pt x="22859" y="19049"/>
                                </a:lnTo>
                                <a:lnTo>
                                  <a:pt x="12953" y="19049"/>
                                </a:lnTo>
                                <a:lnTo>
                                  <a:pt x="12953" y="39623"/>
                                </a:lnTo>
                                <a:lnTo>
                                  <a:pt x="25146" y="39623"/>
                                </a:lnTo>
                                <a:lnTo>
                                  <a:pt x="35813" y="51053"/>
                                </a:lnTo>
                                <a:lnTo>
                                  <a:pt x="35813" y="78485"/>
                                </a:lnTo>
                                <a:lnTo>
                                  <a:pt x="26669" y="91439"/>
                                </a:lnTo>
                                <a:lnTo>
                                  <a:pt x="9143" y="91439"/>
                                </a:lnTo>
                                <a:lnTo>
                                  <a:pt x="0" y="78485"/>
                                </a:lnTo>
                                <a:lnTo>
                                  <a:pt x="0" y="62483"/>
                                </a:lnTo>
                                <a:lnTo>
                                  <a:pt x="12953" y="62483"/>
                                </a:lnTo>
                                <a:lnTo>
                                  <a:pt x="12953" y="73913"/>
                                </a:lnTo>
                                <a:lnTo>
                                  <a:pt x="22859" y="73913"/>
                                </a:lnTo>
                                <a:lnTo>
                                  <a:pt x="22859" y="54101"/>
                                </a:lnTo>
                                <a:lnTo>
                                  <a:pt x="10668" y="54101"/>
                                </a:lnTo>
                                <a:lnTo>
                                  <a:pt x="0" y="41909"/>
                                </a:lnTo>
                                <a:lnTo>
                                  <a:pt x="0" y="14477"/>
                                </a:lnTo>
                                <a:lnTo>
                                  <a:pt x="9143" y="0"/>
                                </a:lnTo>
                                <a:close/>
                              </a:path>
                            </a:pathLst>
                          </a:custGeom>
                          <a:ln w="1346">
                            <a:solidFill>
                              <a:srgbClr val="000000"/>
                            </a:solidFill>
                            <a:prstDash val="solid"/>
                          </a:ln>
                        </wps:spPr>
                        <wps:bodyPr wrap="square" lIns="0" tIns="0" rIns="0" bIns="0" rtlCol="0">
                          <a:prstTxWarp prst="textNoShape">
                            <a:avLst/>
                          </a:prstTxWarp>
                          <a:noAutofit/>
                        </wps:bodyPr>
                      </wps:wsp>
                      <wps:wsp>
                        <wps:cNvPr id="2093" name="Graphic 2093"/>
                        <wps:cNvSpPr/>
                        <wps:spPr>
                          <a:xfrm>
                            <a:off x="68491" y="62395"/>
                            <a:ext cx="33655" cy="91440"/>
                          </a:xfrm>
                          <a:custGeom>
                            <a:avLst/>
                            <a:gdLst/>
                            <a:ahLst/>
                            <a:cxnLst/>
                            <a:rect l="l" t="t" r="r" b="b"/>
                            <a:pathLst>
                              <a:path w="33655" h="91440">
                                <a:moveTo>
                                  <a:pt x="33528" y="0"/>
                                </a:moveTo>
                                <a:lnTo>
                                  <a:pt x="0" y="0"/>
                                </a:lnTo>
                                <a:lnTo>
                                  <a:pt x="0" y="19049"/>
                                </a:lnTo>
                                <a:lnTo>
                                  <a:pt x="9906" y="19049"/>
                                </a:lnTo>
                                <a:lnTo>
                                  <a:pt x="9906" y="91439"/>
                                </a:lnTo>
                                <a:lnTo>
                                  <a:pt x="24384" y="91439"/>
                                </a:lnTo>
                                <a:lnTo>
                                  <a:pt x="24384" y="19049"/>
                                </a:lnTo>
                                <a:lnTo>
                                  <a:pt x="33528" y="19049"/>
                                </a:lnTo>
                                <a:lnTo>
                                  <a:pt x="33528" y="0"/>
                                </a:lnTo>
                                <a:close/>
                              </a:path>
                            </a:pathLst>
                          </a:custGeom>
                          <a:solidFill>
                            <a:srgbClr val="FFFFFF"/>
                          </a:solidFill>
                        </wps:spPr>
                        <wps:bodyPr wrap="square" lIns="0" tIns="0" rIns="0" bIns="0" rtlCol="0">
                          <a:prstTxWarp prst="textNoShape">
                            <a:avLst/>
                          </a:prstTxWarp>
                          <a:noAutofit/>
                        </wps:bodyPr>
                      </wps:wsp>
                      <wps:wsp>
                        <wps:cNvPr id="2094" name="Graphic 2094"/>
                        <wps:cNvSpPr/>
                        <wps:spPr>
                          <a:xfrm>
                            <a:off x="68491" y="62395"/>
                            <a:ext cx="62230" cy="91440"/>
                          </a:xfrm>
                          <a:custGeom>
                            <a:avLst/>
                            <a:gdLst/>
                            <a:ahLst/>
                            <a:cxnLst/>
                            <a:rect l="l" t="t" r="r" b="b"/>
                            <a:pathLst>
                              <a:path w="62230" h="91440">
                                <a:moveTo>
                                  <a:pt x="0" y="0"/>
                                </a:moveTo>
                                <a:lnTo>
                                  <a:pt x="33528" y="0"/>
                                </a:lnTo>
                                <a:lnTo>
                                  <a:pt x="33528" y="19049"/>
                                </a:lnTo>
                                <a:lnTo>
                                  <a:pt x="24384" y="19049"/>
                                </a:lnTo>
                                <a:lnTo>
                                  <a:pt x="24384" y="91439"/>
                                </a:lnTo>
                                <a:lnTo>
                                  <a:pt x="9906" y="91439"/>
                                </a:lnTo>
                                <a:lnTo>
                                  <a:pt x="9906" y="19049"/>
                                </a:lnTo>
                                <a:lnTo>
                                  <a:pt x="0" y="19049"/>
                                </a:lnTo>
                                <a:lnTo>
                                  <a:pt x="0" y="0"/>
                                </a:lnTo>
                                <a:close/>
                              </a:path>
                              <a:path w="62230" h="91440">
                                <a:moveTo>
                                  <a:pt x="52578" y="19049"/>
                                </a:moveTo>
                                <a:lnTo>
                                  <a:pt x="61721" y="19049"/>
                                </a:lnTo>
                                <a:lnTo>
                                  <a:pt x="61721" y="73151"/>
                                </a:lnTo>
                                <a:lnTo>
                                  <a:pt x="52578" y="73151"/>
                                </a:lnTo>
                                <a:lnTo>
                                  <a:pt x="52578" y="19049"/>
                                </a:lnTo>
                                <a:close/>
                              </a:path>
                            </a:pathLst>
                          </a:custGeom>
                          <a:ln w="1346">
                            <a:solidFill>
                              <a:srgbClr val="000000"/>
                            </a:solidFill>
                            <a:prstDash val="solid"/>
                          </a:ln>
                        </wps:spPr>
                        <wps:bodyPr wrap="square" lIns="0" tIns="0" rIns="0" bIns="0" rtlCol="0">
                          <a:prstTxWarp prst="textNoShape">
                            <a:avLst/>
                          </a:prstTxWarp>
                          <a:noAutofit/>
                        </wps:bodyPr>
                      </wps:wsp>
                      <wps:wsp>
                        <wps:cNvPr id="2095" name="Graphic 2095"/>
                        <wps:cNvSpPr/>
                        <wps:spPr>
                          <a:xfrm>
                            <a:off x="166789" y="81445"/>
                            <a:ext cx="7620" cy="25400"/>
                          </a:xfrm>
                          <a:custGeom>
                            <a:avLst/>
                            <a:gdLst/>
                            <a:ahLst/>
                            <a:cxnLst/>
                            <a:rect l="l" t="t" r="r" b="b"/>
                            <a:pathLst>
                              <a:path w="7620" h="25400">
                                <a:moveTo>
                                  <a:pt x="7619" y="0"/>
                                </a:moveTo>
                                <a:lnTo>
                                  <a:pt x="0" y="0"/>
                                </a:lnTo>
                                <a:lnTo>
                                  <a:pt x="0" y="25145"/>
                                </a:lnTo>
                                <a:lnTo>
                                  <a:pt x="7619" y="25145"/>
                                </a:lnTo>
                                <a:lnTo>
                                  <a:pt x="7619" y="0"/>
                                </a:lnTo>
                                <a:close/>
                              </a:path>
                            </a:pathLst>
                          </a:custGeom>
                          <a:solidFill>
                            <a:srgbClr val="FF0000"/>
                          </a:solidFill>
                        </wps:spPr>
                        <wps:bodyPr wrap="square" lIns="0" tIns="0" rIns="0" bIns="0" rtlCol="0">
                          <a:prstTxWarp prst="textNoShape">
                            <a:avLst/>
                          </a:prstTxWarp>
                          <a:noAutofit/>
                        </wps:bodyPr>
                      </wps:wsp>
                      <wps:wsp>
                        <wps:cNvPr id="2096" name="Graphic 2096"/>
                        <wps:cNvSpPr/>
                        <wps:spPr>
                          <a:xfrm>
                            <a:off x="166789" y="81445"/>
                            <a:ext cx="7620" cy="25400"/>
                          </a:xfrm>
                          <a:custGeom>
                            <a:avLst/>
                            <a:gdLst/>
                            <a:ahLst/>
                            <a:cxnLst/>
                            <a:rect l="l" t="t" r="r" b="b"/>
                            <a:pathLst>
                              <a:path w="7620" h="25400">
                                <a:moveTo>
                                  <a:pt x="0" y="0"/>
                                </a:moveTo>
                                <a:lnTo>
                                  <a:pt x="7619" y="0"/>
                                </a:lnTo>
                                <a:lnTo>
                                  <a:pt x="7619" y="25145"/>
                                </a:lnTo>
                                <a:lnTo>
                                  <a:pt x="0" y="25145"/>
                                </a:lnTo>
                                <a:lnTo>
                                  <a:pt x="0" y="0"/>
                                </a:lnTo>
                                <a:close/>
                              </a:path>
                            </a:pathLst>
                          </a:custGeom>
                          <a:ln w="13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66999pt;margin-top:13.515749pt;width:16.850pt;height:28.45pt;mso-position-horizontal-relative:page;mso-position-vertical-relative:paragraph;z-index:16280064" id="docshapegroup1333" coordorigin="1249,270" coordsize="337,569">
                <v:rect style="position:absolute;left:1398;top:530;width:40;height:308" id="docshape1334" filled="true" fillcolor="#7f7f7f" stroked="false">
                  <v:fill type="solid"/>
                </v:rect>
                <v:rect style="position:absolute;left:1398;top:530;width:40;height:308" id="docshape1335" filled="false" stroked="true" strokeweight=".106pt" strokecolor="#000000">
                  <v:stroke dashstyle="solid"/>
                </v:rect>
                <v:rect style="position:absolute;left:1401;top:530;width:32;height:308" id="docshape1336" filled="true" fillcolor="#bfbfbf" stroked="false">
                  <v:fill type="solid"/>
                </v:rect>
                <v:rect style="position:absolute;left:1401;top:530;width:32;height:308" id="docshape1337" filled="false" stroked="true" strokeweight=".106pt" strokecolor="#000000">
                  <v:stroke dashstyle="solid"/>
                </v:rect>
                <v:rect style="position:absolute;left:1406;top:530;width:22;height:308" id="docshape1338" filled="true" fillcolor="#7f7f7f" stroked="false">
                  <v:fill type="solid"/>
                </v:rect>
                <v:rect style="position:absolute;left:1406;top:530;width:22;height:308" id="docshape1339" filled="false" stroked="true" strokeweight=".106pt" strokecolor="#000000">
                  <v:stroke dashstyle="solid"/>
                </v:rect>
                <v:shape style="position:absolute;left:1250;top:271;width:335;height:345" id="docshape1340" coordorigin="1250,271" coordsize="335,345" path="m1483,271l1352,271,1250,370,1250,511,1352,616,1483,616,1585,511,1585,370,1483,271xe" filled="true" fillcolor="#ff0000" stroked="false">
                  <v:path arrowok="t"/>
                  <v:fill type="solid"/>
                </v:shape>
                <v:shape style="position:absolute;left:1250;top:271;width:335;height:345" id="docshape1341" coordorigin="1250,271" coordsize="335,345" path="m1250,370l1352,271,1483,271,1585,370,1585,511,1483,616,1352,616,1250,511,1250,370xe" filled="false" stroked="true" strokeweight=".106pt" strokecolor="#000000">
                  <v:path arrowok="t"/>
                  <v:stroke dashstyle="solid"/>
                </v:shape>
                <v:shape style="position:absolute;left:1273;top:295;width:290;height:298" id="docshape1342" coordorigin="1273,295" coordsize="290,298" path="m1273,379l1361,295,1474,295,1562,379,1562,503,1474,593,1361,593,1273,503,1273,379e" filled="false" stroked="true" strokeweight="1.061pt" strokecolor="#000000">
                  <v:path arrowok="t"/>
                  <v:stroke dashstyle="solid"/>
                </v:shape>
                <v:shape style="position:absolute;left:1273;top:295;width:290;height:298" id="docshape1343" coordorigin="1273,295" coordsize="290,298" path="m1273,379l1361,295,1474,295,1562,379,1562,503,1474,593,1361,593,1273,503,1273,379e" filled="false" stroked="true" strokeweight=".637pt" strokecolor="#ffffff">
                  <v:path arrowok="t"/>
                  <v:stroke dashstyle="solid"/>
                </v:shape>
                <v:shape style="position:absolute;left:1488;top:368;width:58;height:144" id="docshape1344" coordorigin="1488,369" coordsize="58,144" path="m1529,369l1488,369,1488,513,1512,513,1512,467,1529,467,1546,444,1546,391,1529,369xe" filled="true" fillcolor="#ffffff" stroked="false">
                  <v:path arrowok="t"/>
                  <v:fill type="solid"/>
                </v:shape>
                <v:shape style="position:absolute;left:1488;top:368;width:58;height:144" id="docshape1345" coordorigin="1488,369" coordsize="58,144" path="m1488,369l1529,369,1546,391,1546,444,1529,467,1512,467,1512,513,1488,513,1488,369xe" filled="false" stroked="true" strokeweight=".106pt" strokecolor="#000000">
                  <v:path arrowok="t"/>
                  <v:stroke dashstyle="solid"/>
                </v:shape>
                <v:shape style="position:absolute;left:1416;top:368;width:62;height:144" id="docshape1346" coordorigin="1416,369" coordsize="62,144" path="m1460,369l1433,369,1416,391,1416,492,1433,513,1460,513,1477,490,1477,391,1460,369xe" filled="true" fillcolor="#ffffff" stroked="false">
                  <v:path arrowok="t"/>
                  <v:fill type="solid"/>
                </v:shape>
                <v:shape style="position:absolute;left:1416;top:368;width:62;height:144" id="docshape1347" coordorigin="1416,369" coordsize="62,144" path="m1433,369l1460,369,1477,391,1477,490,1460,513,1433,513,1416,492,1416,391,1433,369xe" filled="false" stroked="true" strokeweight=".106pt" strokecolor="#000000">
                  <v:path arrowok="t"/>
                  <v:stroke dashstyle="solid"/>
                </v:shape>
                <v:shape style="position:absolute;left:1290;top:368;width:57;height:144" id="docshape1348" coordorigin="1290,369" coordsize="57,144" path="m1330,369l1304,369,1290,391,1290,435,1307,454,1326,454,1326,485,1310,485,1310,467,1290,467,1290,492,1304,513,1332,513,1346,492,1346,449,1330,431,1310,431,1310,399,1326,399,1326,417,1346,417,1346,391,1330,369xe" filled="true" fillcolor="#ffffff" stroked="false">
                  <v:path arrowok="t"/>
                  <v:fill type="solid"/>
                </v:shape>
                <v:shape style="position:absolute;left:1290;top:368;width:57;height:144" id="docshape1349" coordorigin="1290,369" coordsize="57,144" path="m1304,369l1330,369,1346,391,1346,417,1326,417,1326,399,1310,399,1310,431,1330,431,1346,449,1346,492,1332,513,1304,513,1290,492,1290,467,1310,467,1310,485,1326,485,1326,454,1307,454,1290,435,1290,391,1304,369xe" filled="false" stroked="true" strokeweight=".106pt" strokecolor="#000000">
                  <v:path arrowok="t"/>
                  <v:stroke dashstyle="solid"/>
                </v:shape>
                <v:shape style="position:absolute;left:1357;top:368;width:53;height:144" id="docshape1350" coordorigin="1357,369" coordsize="53,144" path="m1410,369l1357,369,1357,399,1373,399,1373,513,1396,513,1396,399,1410,399,1410,369xe" filled="true" fillcolor="#ffffff" stroked="false">
                  <v:path arrowok="t"/>
                  <v:fill type="solid"/>
                </v:shape>
                <v:shape style="position:absolute;left:1357;top:368;width:98;height:144" id="docshape1351" coordorigin="1357,369" coordsize="98,144" path="m1357,369l1410,369,1410,399,1396,399,1396,513,1373,513,1373,399,1357,399,1357,369xm1440,399l1454,399,1454,484,1440,484,1440,399xe" filled="false" stroked="true" strokeweight=".106pt" strokecolor="#000000">
                  <v:path arrowok="t"/>
                  <v:stroke dashstyle="solid"/>
                </v:shape>
                <v:rect style="position:absolute;left:1512;top:398;width:12;height:40" id="docshape1352" filled="true" fillcolor="#ff0000" stroked="false">
                  <v:fill type="solid"/>
                </v:rect>
                <v:rect style="position:absolute;left:1512;top:398;width:12;height:40" id="docshape1353" filled="false" stroked="true" strokeweight=".106pt" strokecolor="#000000">
                  <v:stroke dashstyle="solid"/>
                </v:rect>
                <w10:wrap type="none"/>
              </v:group>
            </w:pict>
          </mc:Fallback>
        </mc:AlternateContent>
      </w:r>
      <w:r>
        <w:rPr/>
        <w:t>Далее</w:t>
      </w:r>
      <w:r>
        <w:rPr>
          <w:spacing w:val="30"/>
        </w:rPr>
        <w:t> </w:t>
      </w:r>
      <w:r>
        <w:rPr/>
        <w:t>ограничимся</w:t>
      </w:r>
      <w:r>
        <w:rPr>
          <w:spacing w:val="32"/>
        </w:rPr>
        <w:t> </w:t>
      </w:r>
      <w:r>
        <w:rPr/>
        <w:t>случаем,</w:t>
      </w:r>
      <w:r>
        <w:rPr>
          <w:spacing w:val="29"/>
        </w:rPr>
        <w:t> </w:t>
      </w:r>
      <w:r>
        <w:rPr/>
        <w:t>когда</w:t>
      </w:r>
      <w:r>
        <w:rPr>
          <w:spacing w:val="32"/>
        </w:rPr>
        <w:t> </w:t>
      </w:r>
      <w:r>
        <w:rPr/>
        <w:t>значение</w:t>
      </w:r>
      <w:r>
        <w:rPr>
          <w:spacing w:val="30"/>
        </w:rPr>
        <w:t> </w:t>
      </w:r>
      <w:r>
        <w:rPr/>
        <w:t>производной</w:t>
      </w:r>
      <w:r>
        <w:rPr>
          <w:spacing w:val="34"/>
        </w:rPr>
        <w:t>  </w:t>
      </w:r>
      <w:r>
        <w:rPr>
          <w:i/>
          <w:position w:val="3"/>
          <w:sz w:val="30"/>
        </w:rPr>
        <w:t>f</w:t>
      </w:r>
      <w:r>
        <w:rPr>
          <w:i/>
          <w:spacing w:val="18"/>
          <w:position w:val="3"/>
          <w:sz w:val="30"/>
        </w:rPr>
        <w:t> </w:t>
      </w:r>
      <w:r>
        <w:rPr>
          <w:rFonts w:ascii="Symbol" w:hAnsi="Symbol"/>
          <w:position w:val="2"/>
          <w:sz w:val="30"/>
        </w:rPr>
        <w:t></w:t>
      </w:r>
      <w:r>
        <w:rPr>
          <w:position w:val="3"/>
          <w:sz w:val="30"/>
        </w:rPr>
        <w:t>(</w:t>
      </w:r>
      <w:r>
        <w:rPr>
          <w:spacing w:val="-45"/>
          <w:position w:val="3"/>
          <w:sz w:val="30"/>
        </w:rPr>
        <w:t> </w:t>
      </w:r>
      <w:r>
        <w:rPr>
          <w:i/>
          <w:position w:val="3"/>
          <w:sz w:val="30"/>
        </w:rPr>
        <w:t>x</w:t>
      </w:r>
      <w:r>
        <w:rPr>
          <w:position w:val="-4"/>
          <w:sz w:val="17"/>
        </w:rPr>
        <w:t>1</w:t>
      </w:r>
      <w:r>
        <w:rPr>
          <w:spacing w:val="-18"/>
          <w:position w:val="-4"/>
          <w:sz w:val="17"/>
        </w:rPr>
        <w:t> </w:t>
      </w:r>
      <w:r>
        <w:rPr>
          <w:position w:val="3"/>
          <w:sz w:val="30"/>
        </w:rPr>
        <w:t>)</w:t>
      </w:r>
      <w:r>
        <w:rPr>
          <w:spacing w:val="44"/>
          <w:w w:val="150"/>
          <w:position w:val="3"/>
          <w:sz w:val="30"/>
        </w:rPr>
        <w:t> </w:t>
      </w:r>
      <w:r>
        <w:rPr/>
        <w:t>не</w:t>
      </w:r>
      <w:r>
        <w:rPr>
          <w:spacing w:val="31"/>
        </w:rPr>
        <w:t> </w:t>
      </w:r>
      <w:r>
        <w:rPr/>
        <w:t>делится</w:t>
      </w:r>
      <w:r>
        <w:rPr>
          <w:spacing w:val="31"/>
        </w:rPr>
        <w:t> </w:t>
      </w:r>
      <w:r>
        <w:rPr/>
        <w:t>на</w:t>
      </w:r>
      <w:r>
        <w:rPr>
          <w:spacing w:val="31"/>
        </w:rPr>
        <w:t>  </w:t>
      </w:r>
      <w:r>
        <w:rPr>
          <w:i/>
        </w:rPr>
        <w:t>р</w:t>
      </w:r>
      <w:r>
        <w:rPr>
          <w:i/>
          <w:spacing w:val="32"/>
        </w:rPr>
        <w:t> </w:t>
      </w:r>
      <w:r>
        <w:rPr/>
        <w:t>.</w:t>
      </w:r>
      <w:r>
        <w:rPr>
          <w:spacing w:val="29"/>
        </w:rPr>
        <w:t> </w:t>
      </w:r>
      <w:r>
        <w:rPr>
          <w:spacing w:val="-10"/>
        </w:rPr>
        <w:t>В</w:t>
      </w:r>
    </w:p>
    <w:p>
      <w:pPr>
        <w:pStyle w:val="BodyText"/>
        <w:tabs>
          <w:tab w:pos="1692" w:val="left" w:leader="none"/>
          <w:tab w:pos="2734" w:val="left" w:leader="none"/>
          <w:tab w:pos="3909" w:val="left" w:leader="none"/>
          <w:tab w:pos="4815" w:val="left" w:leader="none"/>
          <w:tab w:pos="5665" w:val="left" w:leader="none"/>
          <w:tab w:pos="6907" w:val="left" w:leader="none"/>
          <w:tab w:pos="8317" w:val="left" w:leader="none"/>
          <w:tab w:pos="9395" w:val="left" w:leader="none"/>
        </w:tabs>
        <w:spacing w:line="267" w:lineRule="exact" w:before="10"/>
        <w:ind w:left="851"/>
      </w:pPr>
      <w:r>
        <w:rPr/>
        <mc:AlternateContent>
          <mc:Choice Requires="wps">
            <w:drawing>
              <wp:anchor distT="0" distB="0" distL="0" distR="0" allowOverlap="1" layoutInCell="1" locked="0" behindDoc="1" simplePos="0" relativeHeight="480041984">
                <wp:simplePos x="0" y="0"/>
                <wp:positionH relativeFrom="page">
                  <wp:posOffset>1741170</wp:posOffset>
                </wp:positionH>
                <wp:positionV relativeFrom="paragraph">
                  <wp:posOffset>422904</wp:posOffset>
                </wp:positionV>
                <wp:extent cx="497205" cy="1270"/>
                <wp:effectExtent l="0" t="0" r="0" b="0"/>
                <wp:wrapNone/>
                <wp:docPr id="2097" name="Graphic 2097"/>
                <wp:cNvGraphicFramePr>
                  <a:graphicFrameLocks/>
                </wp:cNvGraphicFramePr>
                <a:graphic>
                  <a:graphicData uri="http://schemas.microsoft.com/office/word/2010/wordprocessingShape">
                    <wps:wsp>
                      <wps:cNvPr id="2097" name="Graphic 2097"/>
                      <wps:cNvSpPr/>
                      <wps:spPr>
                        <a:xfrm>
                          <a:off x="0" y="0"/>
                          <a:ext cx="497205" cy="1270"/>
                        </a:xfrm>
                        <a:custGeom>
                          <a:avLst/>
                          <a:gdLst/>
                          <a:ahLst/>
                          <a:cxnLst/>
                          <a:rect l="l" t="t" r="r" b="b"/>
                          <a:pathLst>
                            <a:path w="497205" h="0">
                              <a:moveTo>
                                <a:pt x="0" y="0"/>
                              </a:moveTo>
                              <a:lnTo>
                                <a:pt x="496824"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4496" from="137.100006pt,33.299561pt" to="176.220006pt,33.299561pt" stroked="true" strokeweight=".598pt" strokecolor="#000000">
                <v:stroke dashstyle="solid"/>
                <w10:wrap type="none"/>
              </v:line>
            </w:pict>
          </mc:Fallback>
        </mc:AlternateContent>
      </w:r>
      <w:r>
        <w:rPr>
          <w:spacing w:val="-4"/>
        </w:rPr>
        <w:t>этом</w:t>
      </w:r>
      <w:r>
        <w:rPr/>
        <w:tab/>
      </w:r>
      <w:r>
        <w:rPr>
          <w:spacing w:val="-2"/>
        </w:rPr>
        <w:t>случае</w:t>
      </w:r>
      <w:r>
        <w:rPr/>
        <w:tab/>
      </w:r>
      <w:r>
        <w:rPr>
          <w:spacing w:val="-2"/>
        </w:rPr>
        <w:t>имеется</w:t>
      </w:r>
      <w:r>
        <w:rPr/>
        <w:tab/>
      </w:r>
      <w:r>
        <w:rPr>
          <w:spacing w:val="-2"/>
        </w:rPr>
        <w:t>всего</w:t>
      </w:r>
      <w:r>
        <w:rPr/>
        <w:tab/>
      </w:r>
      <w:r>
        <w:rPr>
          <w:spacing w:val="-4"/>
        </w:rPr>
        <w:t>одно</w:t>
      </w:r>
      <w:r>
        <w:rPr/>
        <w:tab/>
      </w:r>
      <w:r>
        <w:rPr>
          <w:spacing w:val="-2"/>
        </w:rPr>
        <w:t>решение</w:t>
      </w:r>
      <w:r>
        <w:rPr/>
        <w:tab/>
      </w:r>
      <w:r>
        <w:rPr>
          <w:spacing w:val="-2"/>
        </w:rPr>
        <w:t>сравнения</w:t>
      </w:r>
      <w:r>
        <w:rPr/>
        <w:tab/>
      </w:r>
      <w:r>
        <w:rPr>
          <w:spacing w:val="-2"/>
        </w:rPr>
        <w:t>первой</w:t>
      </w:r>
      <w:r>
        <w:rPr/>
        <w:tab/>
      </w:r>
      <w:r>
        <w:rPr>
          <w:spacing w:val="-2"/>
        </w:rPr>
        <w:t>степени</w:t>
      </w:r>
    </w:p>
    <w:p>
      <w:pPr>
        <w:pStyle w:val="BodyText"/>
        <w:spacing w:after="0" w:line="267" w:lineRule="exact"/>
        <w:sectPr>
          <w:type w:val="continuous"/>
          <w:pgSz w:w="11900" w:h="16840"/>
          <w:pgMar w:header="0" w:footer="985" w:top="1060" w:bottom="1240" w:left="850" w:right="708"/>
        </w:sectPr>
      </w:pPr>
    </w:p>
    <w:p>
      <w:pPr>
        <w:spacing w:line="187" w:lineRule="auto" w:before="44"/>
        <w:ind w:left="969" w:right="0" w:firstLine="0"/>
        <w:jc w:val="left"/>
        <w:rPr>
          <w:rFonts w:ascii="Symbol" w:hAnsi="Symbol"/>
          <w:position w:val="-17"/>
          <w:sz w:val="28"/>
        </w:rPr>
      </w:pPr>
      <w:r>
        <w:rPr>
          <w:rFonts w:ascii="Symbol" w:hAnsi="Symbol"/>
          <w:position w:val="-17"/>
          <w:sz w:val="28"/>
        </w:rPr>
        <mc:AlternateContent>
          <mc:Choice Requires="wps">
            <w:drawing>
              <wp:anchor distT="0" distB="0" distL="0" distR="0" allowOverlap="1" layoutInCell="1" locked="0" behindDoc="1" simplePos="0" relativeHeight="480041472">
                <wp:simplePos x="0" y="0"/>
                <wp:positionH relativeFrom="page">
                  <wp:posOffset>1110996</wp:posOffset>
                </wp:positionH>
                <wp:positionV relativeFrom="paragraph">
                  <wp:posOffset>247126</wp:posOffset>
                </wp:positionV>
                <wp:extent cx="441325" cy="1270"/>
                <wp:effectExtent l="0" t="0" r="0" b="0"/>
                <wp:wrapNone/>
                <wp:docPr id="2098" name="Graphic 2098"/>
                <wp:cNvGraphicFramePr>
                  <a:graphicFrameLocks/>
                </wp:cNvGraphicFramePr>
                <a:graphic>
                  <a:graphicData uri="http://schemas.microsoft.com/office/word/2010/wordprocessingShape">
                    <wps:wsp>
                      <wps:cNvPr id="2098" name="Graphic 2098"/>
                      <wps:cNvSpPr/>
                      <wps:spPr>
                        <a:xfrm>
                          <a:off x="0" y="0"/>
                          <a:ext cx="441325" cy="1270"/>
                        </a:xfrm>
                        <a:custGeom>
                          <a:avLst/>
                          <a:gdLst/>
                          <a:ahLst/>
                          <a:cxnLst/>
                          <a:rect l="l" t="t" r="r" b="b"/>
                          <a:pathLst>
                            <a:path w="441325" h="0">
                              <a:moveTo>
                                <a:pt x="0" y="0"/>
                              </a:moveTo>
                              <a:lnTo>
                                <a:pt x="441197"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75008" from="87.480003pt,19.458801pt" to="122.220003pt,19.458801pt" stroked="true" strokeweight=".598pt" strokecolor="#000000">
                <v:stroke dashstyle="solid"/>
                <w10:wrap type="none"/>
              </v:line>
            </w:pict>
          </mc:Fallback>
        </mc:AlternateContent>
      </w:r>
      <w:r>
        <w:rPr>
          <w:i/>
          <w:sz w:val="28"/>
        </w:rPr>
        <w:t>f</w:t>
      </w:r>
      <w:r>
        <w:rPr>
          <w:i/>
          <w:spacing w:val="10"/>
          <w:sz w:val="28"/>
        </w:rPr>
        <w:t> </w:t>
      </w:r>
      <w:r>
        <w:rPr>
          <w:sz w:val="28"/>
        </w:rPr>
        <w:t>(</w:t>
      </w:r>
      <w:r>
        <w:rPr>
          <w:spacing w:val="-42"/>
          <w:sz w:val="28"/>
        </w:rPr>
        <w:t> </w:t>
      </w:r>
      <w:r>
        <w:rPr>
          <w:i/>
          <w:sz w:val="28"/>
        </w:rPr>
        <w:t>x</w:t>
      </w:r>
      <w:r>
        <w:rPr>
          <w:position w:val="-6"/>
          <w:sz w:val="16"/>
        </w:rPr>
        <w:t>1</w:t>
      </w:r>
      <w:r>
        <w:rPr>
          <w:spacing w:val="-17"/>
          <w:position w:val="-6"/>
          <w:sz w:val="16"/>
        </w:rPr>
        <w:t> </w:t>
      </w:r>
      <w:r>
        <w:rPr>
          <w:sz w:val="28"/>
        </w:rPr>
        <w:t>)</w:t>
      </w:r>
      <w:r>
        <w:rPr>
          <w:spacing w:val="20"/>
          <w:sz w:val="28"/>
        </w:rPr>
        <w:t> </w:t>
      </w:r>
      <w:r>
        <w:rPr>
          <w:rFonts w:ascii="Symbol" w:hAnsi="Symbol"/>
          <w:spacing w:val="-10"/>
          <w:position w:val="-17"/>
          <w:sz w:val="28"/>
        </w:rPr>
        <w:t></w:t>
      </w:r>
    </w:p>
    <w:p>
      <w:pPr>
        <w:spacing w:line="271" w:lineRule="exact" w:before="0"/>
        <w:ind w:left="1193" w:right="0" w:firstLine="0"/>
        <w:jc w:val="left"/>
        <w:rPr>
          <w:i/>
          <w:sz w:val="28"/>
        </w:rPr>
      </w:pPr>
      <w:r>
        <w:rPr>
          <w:i/>
          <w:spacing w:val="-10"/>
          <w:sz w:val="28"/>
        </w:rPr>
        <w:t>p</w:t>
      </w:r>
    </w:p>
    <w:p>
      <w:pPr>
        <w:tabs>
          <w:tab w:pos="1057" w:val="left" w:leader="none"/>
        </w:tabs>
        <w:spacing w:line="189" w:lineRule="auto" w:before="25"/>
        <w:ind w:left="312" w:right="0" w:hanging="212"/>
        <w:jc w:val="left"/>
        <w:rPr>
          <w:sz w:val="28"/>
        </w:rPr>
      </w:pPr>
      <w:r>
        <w:rPr/>
        <w:br w:type="column"/>
      </w:r>
      <w:r>
        <w:rPr>
          <w:i/>
          <w:sz w:val="28"/>
        </w:rPr>
        <w:t>f </w:t>
      </w:r>
      <w:r>
        <w:rPr>
          <w:rFonts w:ascii="Symbol" w:hAnsi="Symbol"/>
          <w:sz w:val="28"/>
        </w:rPr>
        <w:t></w:t>
      </w:r>
      <w:r>
        <w:rPr>
          <w:sz w:val="28"/>
        </w:rPr>
        <w:t>(</w:t>
      </w:r>
      <w:r>
        <w:rPr>
          <w:spacing w:val="-36"/>
          <w:sz w:val="28"/>
        </w:rPr>
        <w:t> </w:t>
      </w:r>
      <w:r>
        <w:rPr>
          <w:i/>
          <w:sz w:val="28"/>
        </w:rPr>
        <w:t>x</w:t>
      </w:r>
      <w:r>
        <w:rPr>
          <w:position w:val="-6"/>
          <w:sz w:val="16"/>
        </w:rPr>
        <w:t>1</w:t>
      </w:r>
      <w:r>
        <w:rPr>
          <w:spacing w:val="-13"/>
          <w:position w:val="-6"/>
          <w:sz w:val="16"/>
        </w:rPr>
        <w:t> </w:t>
      </w:r>
      <w:r>
        <w:rPr>
          <w:sz w:val="28"/>
        </w:rPr>
        <w:t>) </w:t>
      </w:r>
      <w:r>
        <w:rPr>
          <w:rFonts w:ascii="Symbol" w:hAnsi="Symbol"/>
          <w:position w:val="-17"/>
          <w:sz w:val="28"/>
        </w:rPr>
        <w:t></w:t>
      </w:r>
      <w:r>
        <w:rPr>
          <w:spacing w:val="-20"/>
          <w:position w:val="-17"/>
          <w:sz w:val="28"/>
        </w:rPr>
        <w:t> </w:t>
      </w:r>
      <w:r>
        <w:rPr>
          <w:i/>
          <w:position w:val="-17"/>
          <w:sz w:val="28"/>
        </w:rPr>
        <w:t>t </w:t>
      </w:r>
      <w:r>
        <w:rPr>
          <w:spacing w:val="-5"/>
          <w:sz w:val="28"/>
        </w:rPr>
        <w:t>1!</w:t>
      </w:r>
      <w:r>
        <w:rPr>
          <w:sz w:val="28"/>
        </w:rPr>
        <w:tab/>
      </w:r>
      <w:r>
        <w:rPr>
          <w:spacing w:val="-16"/>
          <w:sz w:val="28"/>
          <w:vertAlign w:val="superscript"/>
        </w:rPr>
        <w:t>1</w:t>
      </w:r>
    </w:p>
    <w:p>
      <w:pPr>
        <w:spacing w:before="181"/>
        <w:ind w:left="52" w:right="0" w:firstLine="0"/>
        <w:jc w:val="left"/>
        <w:rPr>
          <w:sz w:val="28"/>
        </w:rPr>
      </w:pPr>
      <w:r>
        <w:rPr/>
        <w:br w:type="column"/>
      </w:r>
      <w:r>
        <w:rPr>
          <w:rFonts w:ascii="Symbol" w:hAnsi="Symbol"/>
          <w:sz w:val="28"/>
        </w:rPr>
        <w:t></w:t>
      </w:r>
      <w:r>
        <w:rPr>
          <w:spacing w:val="11"/>
          <w:sz w:val="28"/>
        </w:rPr>
        <w:t> </w:t>
      </w:r>
      <w:r>
        <w:rPr>
          <w:sz w:val="28"/>
        </w:rPr>
        <w:t>0(mod</w:t>
      </w:r>
      <w:r>
        <w:rPr>
          <w:spacing w:val="19"/>
          <w:sz w:val="28"/>
        </w:rPr>
        <w:t> </w:t>
      </w:r>
      <w:r>
        <w:rPr>
          <w:i/>
          <w:spacing w:val="-7"/>
          <w:sz w:val="28"/>
        </w:rPr>
        <w:t>p</w:t>
      </w:r>
      <w:r>
        <w:rPr>
          <w:spacing w:val="-7"/>
          <w:sz w:val="28"/>
        </w:rPr>
        <w:t>)</w:t>
      </w:r>
    </w:p>
    <w:p>
      <w:pPr>
        <w:pStyle w:val="BodyText"/>
        <w:spacing w:before="205"/>
        <w:ind w:left="202"/>
      </w:pPr>
      <w:r>
        <w:rPr/>
        <w:br w:type="column"/>
      </w:r>
      <w:r>
        <w:rPr/>
        <w:t>относительно</w:t>
      </w:r>
      <w:r>
        <w:rPr>
          <w:spacing w:val="37"/>
        </w:rPr>
        <w:t> </w:t>
      </w:r>
      <w:r>
        <w:rPr>
          <w:i/>
          <w:position w:val="3"/>
          <w:sz w:val="30"/>
        </w:rPr>
        <w:t>t</w:t>
      </w:r>
      <w:r>
        <w:rPr>
          <w:position w:val="-4"/>
          <w:sz w:val="17"/>
        </w:rPr>
        <w:t>1</w:t>
      </w:r>
      <w:r>
        <w:rPr>
          <w:spacing w:val="41"/>
          <w:position w:val="-4"/>
          <w:sz w:val="17"/>
        </w:rPr>
        <w:t> </w:t>
      </w:r>
      <w:r>
        <w:rPr>
          <w:spacing w:val="-10"/>
        </w:rPr>
        <w:t>:</w:t>
      </w:r>
    </w:p>
    <w:p>
      <w:pPr>
        <w:pStyle w:val="BodyText"/>
        <w:spacing w:after="0"/>
        <w:sectPr>
          <w:type w:val="continuous"/>
          <w:pgSz w:w="11900" w:h="16840"/>
          <w:pgMar w:header="0" w:footer="985" w:top="1060" w:bottom="1240" w:left="850" w:right="708"/>
          <w:cols w:num="4" w:equalWidth="0">
            <w:col w:w="1821" w:space="40"/>
            <w:col w:w="1141" w:space="39"/>
            <w:col w:w="1357" w:space="39"/>
            <w:col w:w="5905"/>
          </w:cols>
        </w:sectPr>
      </w:pPr>
    </w:p>
    <w:p>
      <w:pPr>
        <w:tabs>
          <w:tab w:pos="1054" w:val="left" w:leader="none"/>
        </w:tabs>
        <w:spacing w:before="77"/>
        <w:ind w:left="758" w:right="0" w:firstLine="0"/>
        <w:jc w:val="center"/>
        <w:rPr>
          <w:position w:val="8"/>
          <w:sz w:val="16"/>
        </w:rPr>
      </w:pPr>
      <w:r>
        <w:rPr>
          <w:position w:val="8"/>
          <w:sz w:val="16"/>
        </w:rPr>
        <mc:AlternateContent>
          <mc:Choice Requires="wps">
            <w:drawing>
              <wp:anchor distT="0" distB="0" distL="0" distR="0" allowOverlap="1" layoutInCell="1" locked="0" behindDoc="1" simplePos="0" relativeHeight="480044544">
                <wp:simplePos x="0" y="0"/>
                <wp:positionH relativeFrom="page">
                  <wp:posOffset>3459479</wp:posOffset>
                </wp:positionH>
                <wp:positionV relativeFrom="paragraph">
                  <wp:posOffset>194429</wp:posOffset>
                </wp:positionV>
                <wp:extent cx="407034" cy="127000"/>
                <wp:effectExtent l="0" t="0" r="0" b="0"/>
                <wp:wrapNone/>
                <wp:docPr id="2099" name="Textbox 2099"/>
                <wp:cNvGraphicFramePr>
                  <a:graphicFrameLocks/>
                </wp:cNvGraphicFramePr>
                <a:graphic>
                  <a:graphicData uri="http://schemas.microsoft.com/office/word/2010/wordprocessingShape">
                    <wps:wsp>
                      <wps:cNvPr id="2099" name="Textbox 2099"/>
                      <wps:cNvSpPr txBox="1"/>
                      <wps:spPr>
                        <a:xfrm>
                          <a:off x="0" y="0"/>
                          <a:ext cx="407034" cy="127000"/>
                        </a:xfrm>
                        <a:prstGeom prst="rect">
                          <a:avLst/>
                        </a:prstGeom>
                      </wps:spPr>
                      <wps:txbx>
                        <w:txbxContent>
                          <w:p>
                            <w:pPr>
                              <w:tabs>
                                <w:tab w:pos="550" w:val="left" w:leader="none"/>
                              </w:tabs>
                              <w:spacing w:line="199" w:lineRule="exact" w:before="0"/>
                              <w:ind w:left="0" w:right="0" w:firstLine="0"/>
                              <w:jc w:val="left"/>
                              <w:rPr>
                                <w:sz w:val="18"/>
                              </w:rPr>
                            </w:pPr>
                            <w:r>
                              <w:rPr>
                                <w:spacing w:val="-10"/>
                                <w:sz w:val="18"/>
                              </w:rPr>
                              <w:t>1</w:t>
                            </w:r>
                            <w:r>
                              <w:rPr>
                                <w:sz w:val="18"/>
                              </w:rPr>
                              <w:tab/>
                            </w:r>
                            <w:r>
                              <w:rPr>
                                <w:spacing w:val="-10"/>
                                <w:sz w:val="18"/>
                              </w:rPr>
                              <w:t>1</w:t>
                            </w:r>
                          </w:p>
                        </w:txbxContent>
                      </wps:txbx>
                      <wps:bodyPr wrap="square" lIns="0" tIns="0" rIns="0" bIns="0" rtlCol="0">
                        <a:noAutofit/>
                      </wps:bodyPr>
                    </wps:wsp>
                  </a:graphicData>
                </a:graphic>
              </wp:anchor>
            </w:drawing>
          </mc:Choice>
          <mc:Fallback>
            <w:pict>
              <v:shape style="position:absolute;margin-left:272.399994pt;margin-top:15.309432pt;width:32.0500pt;height:10pt;mso-position-horizontal-relative:page;mso-position-vertical-relative:paragraph;z-index:-23271936" type="#_x0000_t202" id="docshape1354" filled="false" stroked="false">
                <v:textbox inset="0,0,0,0">
                  <w:txbxContent>
                    <w:p>
                      <w:pPr>
                        <w:tabs>
                          <w:tab w:pos="550" w:val="left" w:leader="none"/>
                        </w:tabs>
                        <w:spacing w:line="199" w:lineRule="exact" w:before="0"/>
                        <w:ind w:left="0" w:right="0" w:firstLine="0"/>
                        <w:jc w:val="left"/>
                        <w:rPr>
                          <w:sz w:val="18"/>
                        </w:rPr>
                      </w:pPr>
                      <w:r>
                        <w:rPr>
                          <w:spacing w:val="-10"/>
                          <w:sz w:val="18"/>
                        </w:rPr>
                        <w:t>1</w:t>
                      </w:r>
                      <w:r>
                        <w:rPr>
                          <w:sz w:val="18"/>
                        </w:rPr>
                        <w:tab/>
                      </w:r>
                      <w:r>
                        <w:rPr>
                          <w:spacing w:val="-10"/>
                          <w:sz w:val="18"/>
                        </w:rPr>
                        <w:t>1</w:t>
                      </w:r>
                    </w:p>
                  </w:txbxContent>
                </v:textbox>
                <w10:wrap type="none"/>
              </v:shape>
            </w:pict>
          </mc:Fallback>
        </mc:AlternateContent>
      </w:r>
      <w:r>
        <w:rPr>
          <w:i/>
          <w:spacing w:val="-10"/>
          <w:sz w:val="31"/>
        </w:rPr>
        <w:t>t</w:t>
      </w:r>
      <w:r>
        <w:rPr>
          <w:i/>
          <w:sz w:val="31"/>
        </w:rPr>
        <w:tab/>
      </w:r>
      <w:r>
        <w:rPr>
          <w:rFonts w:ascii="Symbol" w:hAnsi="Symbol"/>
          <w:sz w:val="31"/>
        </w:rPr>
        <w:t></w:t>
      </w:r>
      <w:r>
        <w:rPr>
          <w:spacing w:val="-5"/>
          <w:sz w:val="31"/>
        </w:rPr>
        <w:t> </w:t>
      </w:r>
      <w:r>
        <w:rPr>
          <w:i/>
          <w:sz w:val="31"/>
        </w:rPr>
        <w:t>t</w:t>
      </w:r>
      <w:r>
        <w:rPr>
          <w:i/>
          <w:spacing w:val="-35"/>
          <w:sz w:val="31"/>
        </w:rPr>
        <w:t> </w:t>
      </w:r>
      <w:r>
        <w:rPr>
          <w:rFonts w:ascii="Symbol" w:hAnsi="Symbol"/>
          <w:sz w:val="31"/>
          <w:vertAlign w:val="superscript"/>
        </w:rPr>
        <w:t></w:t>
      </w:r>
      <w:r>
        <w:rPr>
          <w:spacing w:val="-29"/>
          <w:sz w:val="31"/>
          <w:vertAlign w:val="baseline"/>
        </w:rPr>
        <w:t> </w:t>
      </w:r>
      <w:r>
        <w:rPr>
          <w:sz w:val="31"/>
          <w:vertAlign w:val="baseline"/>
        </w:rPr>
        <w:t>(mod</w:t>
      </w:r>
      <w:r>
        <w:rPr>
          <w:spacing w:val="2"/>
          <w:sz w:val="31"/>
          <w:vertAlign w:val="baseline"/>
        </w:rPr>
        <w:t> </w:t>
      </w:r>
      <w:r>
        <w:rPr>
          <w:i/>
          <w:spacing w:val="-4"/>
          <w:sz w:val="31"/>
          <w:vertAlign w:val="baseline"/>
        </w:rPr>
        <w:t>p</w:t>
      </w:r>
      <w:r>
        <w:rPr>
          <w:spacing w:val="-4"/>
          <w:sz w:val="31"/>
          <w:vertAlign w:val="baseline"/>
        </w:rPr>
        <w:t>).</w:t>
      </w:r>
      <w:r>
        <w:rPr>
          <w:spacing w:val="-4"/>
          <w:position w:val="8"/>
          <w:sz w:val="16"/>
          <w:vertAlign w:val="baseline"/>
        </w:rPr>
        <w:t>*)</w:t>
      </w:r>
    </w:p>
    <w:p>
      <w:pPr>
        <w:spacing w:line="223" w:lineRule="exact" w:before="395"/>
        <w:ind w:left="851" w:right="0" w:firstLine="0"/>
        <w:jc w:val="left"/>
        <w:rPr>
          <w:position w:val="1"/>
          <w:sz w:val="20"/>
        </w:rPr>
      </w:pPr>
      <w:r>
        <w:rPr>
          <w:position w:val="1"/>
          <w:sz w:val="20"/>
        </w:rPr>
        <mc:AlternateContent>
          <mc:Choice Requires="wps">
            <w:drawing>
              <wp:anchor distT="0" distB="0" distL="0" distR="0" allowOverlap="1" layoutInCell="1" locked="0" behindDoc="0" simplePos="0" relativeHeight="16278528">
                <wp:simplePos x="0" y="0"/>
                <wp:positionH relativeFrom="page">
                  <wp:posOffset>1080516</wp:posOffset>
                </wp:positionH>
                <wp:positionV relativeFrom="paragraph">
                  <wp:posOffset>175486</wp:posOffset>
                </wp:positionV>
                <wp:extent cx="1828800" cy="7620"/>
                <wp:effectExtent l="0" t="0" r="0" b="0"/>
                <wp:wrapNone/>
                <wp:docPr id="2100" name="Graphic 2100"/>
                <wp:cNvGraphicFramePr>
                  <a:graphicFrameLocks/>
                </wp:cNvGraphicFramePr>
                <a:graphic>
                  <a:graphicData uri="http://schemas.microsoft.com/office/word/2010/wordprocessingShape">
                    <wps:wsp>
                      <wps:cNvPr id="2100" name="Graphic 210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3.817858pt;width:144pt;height:.600010pt;mso-position-horizontal-relative:page;mso-position-vertical-relative:paragraph;z-index:16278528" id="docshape1355" filled="true" fillcolor="#000000" stroked="false">
                <v:fill type="solid"/>
                <w10:wrap type="none"/>
              </v:rect>
            </w:pict>
          </mc:Fallback>
        </mc:AlternateContent>
      </w:r>
      <w:r>
        <w:rPr>
          <w:sz w:val="20"/>
          <w:vertAlign w:val="superscript"/>
        </w:rPr>
        <w:t>*)</w:t>
      </w:r>
      <w:r>
        <w:rPr>
          <w:spacing w:val="-5"/>
          <w:sz w:val="20"/>
          <w:vertAlign w:val="baseline"/>
        </w:rPr>
        <w:t> </w:t>
      </w:r>
      <w:r>
        <w:rPr>
          <w:position w:val="1"/>
          <w:sz w:val="20"/>
          <w:vertAlign w:val="baseline"/>
        </w:rPr>
        <w:t>В</w:t>
      </w:r>
      <w:r>
        <w:rPr>
          <w:spacing w:val="-2"/>
          <w:position w:val="1"/>
          <w:sz w:val="20"/>
          <w:vertAlign w:val="baseline"/>
        </w:rPr>
        <w:t> </w:t>
      </w:r>
      <w:r>
        <w:rPr>
          <w:position w:val="1"/>
          <w:sz w:val="20"/>
          <w:vertAlign w:val="baseline"/>
        </w:rPr>
        <w:t>случае,</w:t>
      </w:r>
      <w:r>
        <w:rPr>
          <w:spacing w:val="-2"/>
          <w:position w:val="1"/>
          <w:sz w:val="20"/>
          <w:vertAlign w:val="baseline"/>
        </w:rPr>
        <w:t> </w:t>
      </w:r>
      <w:r>
        <w:rPr>
          <w:position w:val="1"/>
          <w:sz w:val="20"/>
          <w:vertAlign w:val="baseline"/>
        </w:rPr>
        <w:t>когда</w:t>
      </w:r>
      <w:r>
        <w:rPr>
          <w:spacing w:val="-2"/>
          <w:position w:val="1"/>
          <w:sz w:val="20"/>
          <w:vertAlign w:val="baseline"/>
        </w:rPr>
        <w:t> </w:t>
      </w:r>
      <w:r>
        <w:rPr>
          <w:position w:val="1"/>
          <w:sz w:val="20"/>
          <w:vertAlign w:val="baseline"/>
        </w:rPr>
        <w:t>значение производной</w:t>
      </w:r>
      <w:r>
        <w:rPr>
          <w:spacing w:val="70"/>
          <w:position w:val="1"/>
          <w:sz w:val="20"/>
          <w:vertAlign w:val="baseline"/>
        </w:rPr>
        <w:t> </w:t>
      </w:r>
      <w:r>
        <w:rPr>
          <w:i/>
          <w:sz w:val="23"/>
          <w:vertAlign w:val="baseline"/>
        </w:rPr>
        <w:t>f</w:t>
      </w:r>
      <w:r>
        <w:rPr>
          <w:i/>
          <w:spacing w:val="10"/>
          <w:sz w:val="23"/>
          <w:vertAlign w:val="baseline"/>
        </w:rPr>
        <w:t> </w:t>
      </w:r>
      <w:r>
        <w:rPr>
          <w:rFonts w:ascii="Symbol" w:hAnsi="Symbol"/>
          <w:sz w:val="23"/>
          <w:vertAlign w:val="baseline"/>
        </w:rPr>
        <w:t></w:t>
      </w:r>
      <w:r>
        <w:rPr>
          <w:sz w:val="23"/>
          <w:vertAlign w:val="baseline"/>
        </w:rPr>
        <w:t>(</w:t>
      </w:r>
      <w:r>
        <w:rPr>
          <w:spacing w:val="-35"/>
          <w:sz w:val="23"/>
          <w:vertAlign w:val="baseline"/>
        </w:rPr>
        <w:t> </w:t>
      </w:r>
      <w:r>
        <w:rPr>
          <w:i/>
          <w:sz w:val="23"/>
          <w:vertAlign w:val="baseline"/>
        </w:rPr>
        <w:t>x</w:t>
      </w:r>
      <w:r>
        <w:rPr>
          <w:i/>
          <w:spacing w:val="20"/>
          <w:sz w:val="23"/>
          <w:vertAlign w:val="baseline"/>
        </w:rPr>
        <w:t> </w:t>
      </w:r>
      <w:r>
        <w:rPr>
          <w:sz w:val="23"/>
          <w:vertAlign w:val="baseline"/>
        </w:rPr>
        <w:t>)</w:t>
      </w:r>
      <w:r>
        <w:rPr>
          <w:spacing w:val="39"/>
          <w:sz w:val="23"/>
          <w:vertAlign w:val="baseline"/>
        </w:rPr>
        <w:t> </w:t>
      </w:r>
      <w:r>
        <w:rPr>
          <w:position w:val="1"/>
          <w:sz w:val="20"/>
          <w:vertAlign w:val="baseline"/>
        </w:rPr>
        <w:t>кратно</w:t>
      </w:r>
      <w:r>
        <w:rPr>
          <w:spacing w:val="46"/>
          <w:position w:val="1"/>
          <w:sz w:val="20"/>
          <w:vertAlign w:val="baseline"/>
        </w:rPr>
        <w:t> </w:t>
      </w:r>
      <w:r>
        <w:rPr>
          <w:i/>
          <w:position w:val="1"/>
          <w:sz w:val="20"/>
          <w:vertAlign w:val="baseline"/>
        </w:rPr>
        <w:t>р</w:t>
      </w:r>
      <w:r>
        <w:rPr>
          <w:i/>
          <w:spacing w:val="-2"/>
          <w:position w:val="1"/>
          <w:sz w:val="20"/>
          <w:vertAlign w:val="baseline"/>
        </w:rPr>
        <w:t> </w:t>
      </w:r>
      <w:r>
        <w:rPr>
          <w:position w:val="1"/>
          <w:sz w:val="20"/>
          <w:vertAlign w:val="baseline"/>
        </w:rPr>
        <w:t>,</w:t>
      </w:r>
      <w:r>
        <w:rPr>
          <w:spacing w:val="-2"/>
          <w:position w:val="1"/>
          <w:sz w:val="20"/>
          <w:vertAlign w:val="baseline"/>
        </w:rPr>
        <w:t> сравнение</w:t>
      </w:r>
    </w:p>
    <w:p>
      <w:pPr>
        <w:spacing w:line="91" w:lineRule="exact" w:before="0"/>
        <w:ind w:left="0" w:right="625" w:firstLine="0"/>
        <w:jc w:val="center"/>
        <w:rPr>
          <w:sz w:val="13"/>
        </w:rPr>
      </w:pPr>
      <w:r>
        <w:rPr>
          <w:spacing w:val="-10"/>
          <w:w w:val="105"/>
          <w:sz w:val="13"/>
        </w:rPr>
        <w:t>1</w:t>
      </w:r>
    </w:p>
    <w:p>
      <w:pPr>
        <w:spacing w:line="282" w:lineRule="exact" w:before="14"/>
        <w:ind w:left="758" w:right="0" w:firstLine="0"/>
        <w:jc w:val="center"/>
        <w:rPr>
          <w:sz w:val="21"/>
        </w:rPr>
      </w:pPr>
      <w:r>
        <w:rPr>
          <w:sz w:val="21"/>
        </w:rPr>
        <mc:AlternateContent>
          <mc:Choice Requires="wps">
            <w:drawing>
              <wp:anchor distT="0" distB="0" distL="0" distR="0" allowOverlap="1" layoutInCell="1" locked="0" behindDoc="0" simplePos="0" relativeHeight="16279040">
                <wp:simplePos x="0" y="0"/>
                <wp:positionH relativeFrom="page">
                  <wp:posOffset>3219450</wp:posOffset>
                </wp:positionH>
                <wp:positionV relativeFrom="paragraph">
                  <wp:posOffset>189737</wp:posOffset>
                </wp:positionV>
                <wp:extent cx="329565" cy="1270"/>
                <wp:effectExtent l="0" t="0" r="0" b="0"/>
                <wp:wrapNone/>
                <wp:docPr id="2101" name="Graphic 2101"/>
                <wp:cNvGraphicFramePr>
                  <a:graphicFrameLocks/>
                </wp:cNvGraphicFramePr>
                <a:graphic>
                  <a:graphicData uri="http://schemas.microsoft.com/office/word/2010/wordprocessingShape">
                    <wps:wsp>
                      <wps:cNvPr id="2101" name="Graphic 2101"/>
                      <wps:cNvSpPr/>
                      <wps:spPr>
                        <a:xfrm>
                          <a:off x="0" y="0"/>
                          <a:ext cx="329565" cy="1270"/>
                        </a:xfrm>
                        <a:custGeom>
                          <a:avLst/>
                          <a:gdLst/>
                          <a:ahLst/>
                          <a:cxnLst/>
                          <a:rect l="l" t="t" r="r" b="b"/>
                          <a:pathLst>
                            <a:path w="329565" h="0">
                              <a:moveTo>
                                <a:pt x="0" y="0"/>
                              </a:moveTo>
                              <a:lnTo>
                                <a:pt x="329184"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9040" from="253.5pt,14.939993pt" to="279.42pt,14.939993pt" stroked="true" strokeweight=".45pt" strokecolor="#000000">
                <v:stroke dashstyle="solid"/>
                <w10:wrap type="none"/>
              </v:line>
            </w:pict>
          </mc:Fallback>
        </mc:AlternateContent>
      </w:r>
      <w:r>
        <w:rPr>
          <w:sz w:val="21"/>
        </w:rPr>
        <mc:AlternateContent>
          <mc:Choice Requires="wps">
            <w:drawing>
              <wp:anchor distT="0" distB="0" distL="0" distR="0" allowOverlap="1" layoutInCell="1" locked="0" behindDoc="0" simplePos="0" relativeHeight="16279552">
                <wp:simplePos x="0" y="0"/>
                <wp:positionH relativeFrom="page">
                  <wp:posOffset>3689603</wp:posOffset>
                </wp:positionH>
                <wp:positionV relativeFrom="paragraph">
                  <wp:posOffset>189737</wp:posOffset>
                </wp:positionV>
                <wp:extent cx="369570" cy="1270"/>
                <wp:effectExtent l="0" t="0" r="0" b="0"/>
                <wp:wrapNone/>
                <wp:docPr id="2102" name="Graphic 2102"/>
                <wp:cNvGraphicFramePr>
                  <a:graphicFrameLocks/>
                </wp:cNvGraphicFramePr>
                <a:graphic>
                  <a:graphicData uri="http://schemas.microsoft.com/office/word/2010/wordprocessingShape">
                    <wps:wsp>
                      <wps:cNvPr id="2102" name="Graphic 2102"/>
                      <wps:cNvSpPr/>
                      <wps:spPr>
                        <a:xfrm>
                          <a:off x="0" y="0"/>
                          <a:ext cx="369570" cy="1270"/>
                        </a:xfrm>
                        <a:custGeom>
                          <a:avLst/>
                          <a:gdLst/>
                          <a:ahLst/>
                          <a:cxnLst/>
                          <a:rect l="l" t="t" r="r" b="b"/>
                          <a:pathLst>
                            <a:path w="369570" h="0">
                              <a:moveTo>
                                <a:pt x="0" y="0"/>
                              </a:moveTo>
                              <a:lnTo>
                                <a:pt x="36957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9552" from="290.519989pt,14.939993pt" to="319.619989pt,14.939993pt" stroked="true" strokeweight=".45pt" strokecolor="#000000">
                <v:stroke dashstyle="solid"/>
                <w10:wrap type="none"/>
              </v:line>
            </w:pict>
          </mc:Fallback>
        </mc:AlternateContent>
      </w:r>
      <w:r>
        <w:rPr>
          <w:i/>
          <w:w w:val="105"/>
          <w:position w:val="14"/>
          <w:sz w:val="21"/>
        </w:rPr>
        <w:t>f</w:t>
      </w:r>
      <w:r>
        <w:rPr>
          <w:i/>
          <w:spacing w:val="-9"/>
          <w:w w:val="105"/>
          <w:position w:val="14"/>
          <w:sz w:val="21"/>
        </w:rPr>
        <w:t> </w:t>
      </w:r>
      <w:r>
        <w:rPr>
          <w:w w:val="105"/>
          <w:position w:val="14"/>
          <w:sz w:val="21"/>
        </w:rPr>
        <w:t>(</w:t>
      </w:r>
      <w:r>
        <w:rPr>
          <w:spacing w:val="-36"/>
          <w:w w:val="105"/>
          <w:position w:val="14"/>
          <w:sz w:val="21"/>
        </w:rPr>
        <w:t> </w:t>
      </w:r>
      <w:r>
        <w:rPr>
          <w:i/>
          <w:w w:val="105"/>
          <w:position w:val="14"/>
          <w:sz w:val="21"/>
        </w:rPr>
        <w:t>x</w:t>
      </w:r>
      <w:r>
        <w:rPr>
          <w:w w:val="105"/>
          <w:position w:val="8"/>
          <w:sz w:val="12"/>
        </w:rPr>
        <w:t>1</w:t>
      </w:r>
      <w:r>
        <w:rPr>
          <w:spacing w:val="-17"/>
          <w:w w:val="105"/>
          <w:position w:val="8"/>
          <w:sz w:val="12"/>
        </w:rPr>
        <w:t> </w:t>
      </w:r>
      <w:r>
        <w:rPr>
          <w:w w:val="105"/>
          <w:position w:val="14"/>
          <w:sz w:val="21"/>
        </w:rPr>
        <w:t>)</w:t>
      </w:r>
      <w:r>
        <w:rPr>
          <w:spacing w:val="6"/>
          <w:w w:val="105"/>
          <w:position w:val="14"/>
          <w:sz w:val="21"/>
        </w:rPr>
        <w:t> </w:t>
      </w:r>
      <w:r>
        <w:rPr>
          <w:rFonts w:ascii="Symbol" w:hAnsi="Symbol"/>
          <w:w w:val="105"/>
          <w:sz w:val="21"/>
        </w:rPr>
        <w:t></w:t>
      </w:r>
      <w:r>
        <w:rPr>
          <w:spacing w:val="40"/>
          <w:w w:val="105"/>
          <w:sz w:val="21"/>
        </w:rPr>
        <w:t> </w:t>
      </w:r>
      <w:r>
        <w:rPr>
          <w:i/>
          <w:w w:val="105"/>
          <w:position w:val="14"/>
          <w:sz w:val="21"/>
        </w:rPr>
        <w:t>f</w:t>
      </w:r>
      <w:r>
        <w:rPr>
          <w:i/>
          <w:spacing w:val="3"/>
          <w:w w:val="105"/>
          <w:position w:val="14"/>
          <w:sz w:val="21"/>
        </w:rPr>
        <w:t> </w:t>
      </w:r>
      <w:r>
        <w:rPr>
          <w:rFonts w:ascii="Symbol" w:hAnsi="Symbol"/>
          <w:w w:val="105"/>
          <w:position w:val="13"/>
          <w:sz w:val="21"/>
        </w:rPr>
        <w:t></w:t>
      </w:r>
      <w:r>
        <w:rPr>
          <w:w w:val="105"/>
          <w:position w:val="14"/>
          <w:sz w:val="21"/>
        </w:rPr>
        <w:t>(</w:t>
      </w:r>
      <w:r>
        <w:rPr>
          <w:spacing w:val="-37"/>
          <w:w w:val="105"/>
          <w:position w:val="14"/>
          <w:sz w:val="21"/>
        </w:rPr>
        <w:t> </w:t>
      </w:r>
      <w:r>
        <w:rPr>
          <w:i/>
          <w:w w:val="105"/>
          <w:position w:val="14"/>
          <w:sz w:val="21"/>
        </w:rPr>
        <w:t>x</w:t>
      </w:r>
      <w:r>
        <w:rPr>
          <w:w w:val="105"/>
          <w:position w:val="8"/>
          <w:sz w:val="12"/>
        </w:rPr>
        <w:t>1</w:t>
      </w:r>
      <w:r>
        <w:rPr>
          <w:spacing w:val="-16"/>
          <w:w w:val="105"/>
          <w:position w:val="8"/>
          <w:sz w:val="12"/>
        </w:rPr>
        <w:t> </w:t>
      </w:r>
      <w:r>
        <w:rPr>
          <w:w w:val="105"/>
          <w:position w:val="14"/>
          <w:sz w:val="21"/>
        </w:rPr>
        <w:t>)</w:t>
      </w:r>
      <w:r>
        <w:rPr>
          <w:spacing w:val="-8"/>
          <w:w w:val="105"/>
          <w:position w:val="14"/>
          <w:sz w:val="21"/>
        </w:rPr>
        <w:t> </w:t>
      </w:r>
      <w:r>
        <w:rPr>
          <w:rFonts w:ascii="Symbol" w:hAnsi="Symbol"/>
          <w:w w:val="105"/>
          <w:sz w:val="21"/>
        </w:rPr>
        <w:t></w:t>
      </w:r>
      <w:r>
        <w:rPr>
          <w:spacing w:val="-27"/>
          <w:w w:val="105"/>
          <w:sz w:val="21"/>
        </w:rPr>
        <w:t> </w:t>
      </w:r>
      <w:r>
        <w:rPr>
          <w:i/>
          <w:w w:val="105"/>
          <w:sz w:val="21"/>
        </w:rPr>
        <w:t>t</w:t>
      </w:r>
      <w:r>
        <w:rPr>
          <w:i/>
          <w:spacing w:val="65"/>
          <w:w w:val="105"/>
          <w:sz w:val="21"/>
        </w:rPr>
        <w:t> </w:t>
      </w:r>
      <w:r>
        <w:rPr>
          <w:rFonts w:ascii="Symbol" w:hAnsi="Symbol"/>
          <w:w w:val="105"/>
          <w:sz w:val="21"/>
        </w:rPr>
        <w:t></w:t>
      </w:r>
      <w:r>
        <w:rPr>
          <w:spacing w:val="-4"/>
          <w:w w:val="105"/>
          <w:sz w:val="21"/>
        </w:rPr>
        <w:t> </w:t>
      </w:r>
      <w:r>
        <w:rPr>
          <w:w w:val="105"/>
          <w:sz w:val="21"/>
        </w:rPr>
        <w:t>0(mod</w:t>
      </w:r>
      <w:r>
        <w:rPr>
          <w:spacing w:val="-1"/>
          <w:w w:val="105"/>
          <w:sz w:val="21"/>
        </w:rPr>
        <w:t> </w:t>
      </w:r>
      <w:r>
        <w:rPr>
          <w:i/>
          <w:spacing w:val="-7"/>
          <w:w w:val="105"/>
          <w:sz w:val="21"/>
        </w:rPr>
        <w:t>p</w:t>
      </w:r>
      <w:r>
        <w:rPr>
          <w:spacing w:val="-7"/>
          <w:w w:val="105"/>
          <w:sz w:val="21"/>
        </w:rPr>
        <w:t>)</w:t>
      </w:r>
    </w:p>
    <w:p>
      <w:pPr>
        <w:tabs>
          <w:tab w:pos="729" w:val="left" w:leader="none"/>
          <w:tab w:pos="1285" w:val="left" w:leader="none"/>
        </w:tabs>
        <w:spacing w:before="29"/>
        <w:ind w:left="0" w:right="112" w:firstLine="0"/>
        <w:jc w:val="center"/>
        <w:rPr>
          <w:sz w:val="21"/>
        </w:rPr>
      </w:pPr>
      <w:r>
        <w:rPr>
          <w:i/>
          <w:spacing w:val="-10"/>
          <w:sz w:val="21"/>
        </w:rPr>
        <w:t>p</w:t>
      </w:r>
      <w:r>
        <w:rPr>
          <w:i/>
          <w:sz w:val="21"/>
        </w:rPr>
        <w:tab/>
      </w:r>
      <w:r>
        <w:rPr>
          <w:spacing w:val="-5"/>
          <w:sz w:val="21"/>
        </w:rPr>
        <w:t>1!</w:t>
      </w:r>
      <w:r>
        <w:rPr>
          <w:sz w:val="21"/>
        </w:rPr>
        <w:tab/>
      </w:r>
      <w:r>
        <w:rPr>
          <w:spacing w:val="-10"/>
          <w:sz w:val="21"/>
          <w:vertAlign w:val="superscript"/>
        </w:rPr>
        <w:t>1</w:t>
      </w:r>
    </w:p>
    <w:p>
      <w:pPr>
        <w:spacing w:after="0"/>
        <w:jc w:val="center"/>
        <w:rPr>
          <w:sz w:val="21"/>
        </w:rPr>
        <w:sectPr>
          <w:type w:val="continuous"/>
          <w:pgSz w:w="11900" w:h="16840"/>
          <w:pgMar w:header="0" w:footer="985" w:top="1060" w:bottom="1240" w:left="850" w:right="708"/>
        </w:sectPr>
      </w:pPr>
    </w:p>
    <w:p>
      <w:pPr>
        <w:tabs>
          <w:tab w:pos="6579" w:val="left" w:leader="none"/>
        </w:tabs>
        <w:spacing w:line="227" w:lineRule="exact" w:before="88"/>
        <w:ind w:left="851" w:right="0" w:firstLine="0"/>
        <w:jc w:val="left"/>
        <w:rPr>
          <w:sz w:val="24"/>
        </w:rPr>
      </w:pPr>
      <w:r>
        <w:rPr>
          <w:sz w:val="24"/>
        </w:rPr>
        <w:t>Это,</w:t>
      </w:r>
      <w:r>
        <w:rPr>
          <w:spacing w:val="-5"/>
          <w:sz w:val="24"/>
        </w:rPr>
        <w:t> </w:t>
      </w:r>
      <w:r>
        <w:rPr>
          <w:sz w:val="24"/>
        </w:rPr>
        <w:t>опять-таки,</w:t>
      </w:r>
      <w:r>
        <w:rPr>
          <w:spacing w:val="-2"/>
          <w:sz w:val="24"/>
        </w:rPr>
        <w:t> </w:t>
      </w:r>
      <w:r>
        <w:rPr>
          <w:sz w:val="24"/>
        </w:rPr>
        <w:t>означает,</w:t>
      </w:r>
      <w:r>
        <w:rPr>
          <w:spacing w:val="-2"/>
          <w:sz w:val="24"/>
        </w:rPr>
        <w:t> </w:t>
      </w:r>
      <w:r>
        <w:rPr>
          <w:sz w:val="24"/>
        </w:rPr>
        <w:t>что</w:t>
      </w:r>
      <w:r>
        <w:rPr>
          <w:spacing w:val="39"/>
          <w:sz w:val="24"/>
        </w:rPr>
        <w:t> </w:t>
      </w:r>
      <w:r>
        <w:rPr>
          <w:i/>
          <w:position w:val="3"/>
          <w:sz w:val="31"/>
        </w:rPr>
        <w:t>t</w:t>
      </w:r>
      <w:r>
        <w:rPr>
          <w:i/>
          <w:spacing w:val="68"/>
          <w:w w:val="150"/>
          <w:position w:val="3"/>
          <w:sz w:val="31"/>
        </w:rPr>
        <w:t> </w:t>
      </w:r>
      <w:r>
        <w:rPr>
          <w:rFonts w:ascii="Symbol" w:hAnsi="Symbol"/>
          <w:position w:val="3"/>
          <w:sz w:val="31"/>
        </w:rPr>
        <w:t></w:t>
      </w:r>
      <w:r>
        <w:rPr>
          <w:spacing w:val="2"/>
          <w:position w:val="3"/>
          <w:sz w:val="31"/>
        </w:rPr>
        <w:t> </w:t>
      </w:r>
      <w:r>
        <w:rPr>
          <w:i/>
          <w:position w:val="3"/>
          <w:sz w:val="31"/>
        </w:rPr>
        <w:t>t</w:t>
      </w:r>
      <w:r>
        <w:rPr>
          <w:i/>
          <w:spacing w:val="-43"/>
          <w:position w:val="3"/>
          <w:sz w:val="31"/>
        </w:rPr>
        <w:t> </w:t>
      </w:r>
      <w:r>
        <w:rPr>
          <w:rFonts w:ascii="Symbol" w:hAnsi="Symbol"/>
          <w:position w:val="17"/>
          <w:sz w:val="18"/>
        </w:rPr>
        <w:t></w:t>
      </w:r>
      <w:r>
        <w:rPr>
          <w:spacing w:val="54"/>
          <w:position w:val="17"/>
          <w:sz w:val="18"/>
        </w:rPr>
        <w:t> </w:t>
      </w:r>
      <w:r>
        <w:rPr>
          <w:rFonts w:ascii="Symbol" w:hAnsi="Symbol"/>
          <w:position w:val="3"/>
          <w:sz w:val="31"/>
        </w:rPr>
        <w:t></w:t>
      </w:r>
      <w:r>
        <w:rPr>
          <w:spacing w:val="20"/>
          <w:position w:val="3"/>
          <w:sz w:val="31"/>
        </w:rPr>
        <w:t> </w:t>
      </w:r>
      <w:r>
        <w:rPr>
          <w:i/>
          <w:position w:val="3"/>
          <w:sz w:val="31"/>
        </w:rPr>
        <w:t>p</w:t>
      </w:r>
      <w:r>
        <w:rPr>
          <w:i/>
          <w:spacing w:val="-37"/>
          <w:position w:val="3"/>
          <w:sz w:val="31"/>
        </w:rPr>
        <w:t> </w:t>
      </w:r>
      <w:r>
        <w:rPr>
          <w:rFonts w:ascii="Symbol" w:hAnsi="Symbol"/>
          <w:position w:val="3"/>
          <w:sz w:val="31"/>
        </w:rPr>
        <w:t></w:t>
      </w:r>
      <w:r>
        <w:rPr>
          <w:spacing w:val="-36"/>
          <w:position w:val="3"/>
          <w:sz w:val="31"/>
        </w:rPr>
        <w:t> </w:t>
      </w:r>
      <w:r>
        <w:rPr>
          <w:i/>
          <w:position w:val="3"/>
          <w:sz w:val="31"/>
        </w:rPr>
        <w:t>t</w:t>
      </w:r>
      <w:r>
        <w:rPr>
          <w:i/>
          <w:spacing w:val="70"/>
          <w:position w:val="3"/>
          <w:sz w:val="31"/>
        </w:rPr>
        <w:t> </w:t>
      </w:r>
      <w:r>
        <w:rPr>
          <w:sz w:val="24"/>
        </w:rPr>
        <w:t>,</w:t>
      </w:r>
      <w:r>
        <w:rPr>
          <w:spacing w:val="-2"/>
          <w:sz w:val="24"/>
        </w:rPr>
        <w:t> </w:t>
      </w:r>
      <w:r>
        <w:rPr>
          <w:sz w:val="24"/>
        </w:rPr>
        <w:t>где</w:t>
      </w:r>
      <w:r>
        <w:rPr>
          <w:spacing w:val="34"/>
          <w:sz w:val="24"/>
        </w:rPr>
        <w:t> </w:t>
      </w:r>
      <w:r>
        <w:rPr>
          <w:i/>
          <w:spacing w:val="-12"/>
          <w:position w:val="2"/>
          <w:sz w:val="32"/>
        </w:rPr>
        <w:t>t</w:t>
      </w:r>
      <w:r>
        <w:rPr>
          <w:i/>
          <w:position w:val="2"/>
          <w:sz w:val="32"/>
        </w:rPr>
        <w:tab/>
      </w:r>
      <w:r>
        <w:rPr>
          <w:rFonts w:ascii="Symbol" w:hAnsi="Symbol"/>
          <w:spacing w:val="10"/>
          <w:position w:val="2"/>
          <w:sz w:val="32"/>
        </w:rPr>
        <w:t></w:t>
      </w:r>
      <w:r>
        <w:rPr>
          <w:rFonts w:ascii="Arial" w:hAnsi="Arial"/>
          <w:b/>
          <w:spacing w:val="10"/>
          <w:position w:val="2"/>
          <w:sz w:val="32"/>
        </w:rPr>
        <w:t>Z</w:t>
      </w:r>
      <w:r>
        <w:rPr>
          <w:rFonts w:ascii="Arial" w:hAnsi="Arial"/>
          <w:b/>
          <w:spacing w:val="-41"/>
          <w:position w:val="2"/>
          <w:sz w:val="32"/>
        </w:rPr>
        <w:t> </w:t>
      </w:r>
      <w:r>
        <w:rPr>
          <w:sz w:val="24"/>
        </w:rPr>
        <w:t>,</w:t>
      </w:r>
      <w:r>
        <w:rPr>
          <w:spacing w:val="2"/>
          <w:sz w:val="24"/>
        </w:rPr>
        <w:t> </w:t>
      </w:r>
      <w:r>
        <w:rPr>
          <w:spacing w:val="-10"/>
          <w:sz w:val="24"/>
        </w:rPr>
        <w:t>и</w:t>
      </w:r>
    </w:p>
    <w:p>
      <w:pPr>
        <w:tabs>
          <w:tab w:pos="4654" w:val="left" w:leader="none"/>
          <w:tab w:pos="5603" w:val="left" w:leader="none"/>
          <w:tab w:pos="6379" w:val="left" w:leader="none"/>
        </w:tabs>
        <w:spacing w:line="232" w:lineRule="exact" w:before="0"/>
        <w:ind w:left="4128" w:right="0" w:firstLine="0"/>
        <w:jc w:val="left"/>
        <w:rPr>
          <w:sz w:val="21"/>
        </w:rPr>
      </w:pPr>
      <w:r>
        <w:rPr>
          <w:spacing w:val="-10"/>
          <w:position w:val="1"/>
          <w:sz w:val="18"/>
        </w:rPr>
        <w:t>1</w:t>
      </w:r>
      <w:r>
        <w:rPr>
          <w:position w:val="1"/>
          <w:sz w:val="18"/>
        </w:rPr>
        <w:tab/>
      </w:r>
      <w:r>
        <w:rPr>
          <w:spacing w:val="-10"/>
          <w:position w:val="1"/>
          <w:sz w:val="18"/>
        </w:rPr>
        <w:t>1</w:t>
      </w:r>
      <w:r>
        <w:rPr>
          <w:position w:val="1"/>
          <w:sz w:val="18"/>
        </w:rPr>
        <w:tab/>
      </w:r>
      <w:r>
        <w:rPr>
          <w:spacing w:val="-10"/>
          <w:position w:val="1"/>
          <w:sz w:val="18"/>
        </w:rPr>
        <w:t>2</w:t>
      </w:r>
      <w:r>
        <w:rPr>
          <w:position w:val="1"/>
          <w:sz w:val="18"/>
        </w:rPr>
        <w:tab/>
      </w:r>
      <w:r>
        <w:rPr>
          <w:spacing w:val="-10"/>
          <w:sz w:val="21"/>
        </w:rPr>
        <w:t>2</w:t>
      </w:r>
    </w:p>
    <w:p>
      <w:pPr>
        <w:spacing w:line="181" w:lineRule="exact" w:before="35"/>
        <w:ind w:left="575" w:right="0" w:firstLine="0"/>
        <w:jc w:val="center"/>
        <w:rPr>
          <w:i/>
          <w:sz w:val="30"/>
        </w:rPr>
      </w:pPr>
      <w:r>
        <w:rPr>
          <w:i/>
          <w:sz w:val="30"/>
        </w:rPr>
        <w:t>x</w:t>
      </w:r>
      <w:r>
        <w:rPr>
          <w:i/>
          <w:spacing w:val="-2"/>
          <w:sz w:val="30"/>
        </w:rPr>
        <w:t> </w:t>
      </w:r>
      <w:r>
        <w:rPr>
          <w:rFonts w:ascii="Symbol" w:hAnsi="Symbol"/>
          <w:sz w:val="30"/>
        </w:rPr>
        <w:t></w:t>
      </w:r>
      <w:r>
        <w:rPr>
          <w:spacing w:val="10"/>
          <w:sz w:val="30"/>
        </w:rPr>
        <w:t> </w:t>
      </w:r>
      <w:r>
        <w:rPr>
          <w:i/>
          <w:sz w:val="30"/>
        </w:rPr>
        <w:t>x</w:t>
      </w:r>
      <w:r>
        <w:rPr>
          <w:i/>
          <w:spacing w:val="69"/>
          <w:sz w:val="30"/>
        </w:rPr>
        <w:t> </w:t>
      </w:r>
      <w:r>
        <w:rPr>
          <w:rFonts w:ascii="Symbol" w:hAnsi="Symbol"/>
          <w:sz w:val="30"/>
        </w:rPr>
        <w:t></w:t>
      </w:r>
      <w:r>
        <w:rPr>
          <w:spacing w:val="21"/>
          <w:sz w:val="30"/>
        </w:rPr>
        <w:t> </w:t>
      </w:r>
      <w:r>
        <w:rPr>
          <w:i/>
          <w:sz w:val="30"/>
        </w:rPr>
        <w:t>p</w:t>
      </w:r>
      <w:r>
        <w:rPr>
          <w:i/>
          <w:spacing w:val="-26"/>
          <w:sz w:val="30"/>
        </w:rPr>
        <w:t> </w:t>
      </w:r>
      <w:r>
        <w:rPr>
          <w:rFonts w:ascii="Symbol" w:hAnsi="Symbol"/>
          <w:sz w:val="30"/>
        </w:rPr>
        <w:t></w:t>
      </w:r>
      <w:r>
        <w:rPr>
          <w:spacing w:val="-39"/>
          <w:sz w:val="30"/>
        </w:rPr>
        <w:t> </w:t>
      </w:r>
      <w:r>
        <w:rPr>
          <w:i/>
          <w:sz w:val="30"/>
        </w:rPr>
        <w:t>t</w:t>
      </w:r>
      <w:r>
        <w:rPr>
          <w:i/>
          <w:spacing w:val="42"/>
          <w:w w:val="150"/>
          <w:sz w:val="30"/>
        </w:rPr>
        <w:t> </w:t>
      </w:r>
      <w:r>
        <w:rPr>
          <w:rFonts w:ascii="Symbol" w:hAnsi="Symbol"/>
          <w:sz w:val="30"/>
        </w:rPr>
        <w:t></w:t>
      </w:r>
      <w:r>
        <w:rPr>
          <w:spacing w:val="11"/>
          <w:sz w:val="30"/>
        </w:rPr>
        <w:t> </w:t>
      </w:r>
      <w:r>
        <w:rPr>
          <w:i/>
          <w:sz w:val="30"/>
        </w:rPr>
        <w:t>x</w:t>
      </w:r>
      <w:r>
        <w:rPr>
          <w:i/>
          <w:spacing w:val="68"/>
          <w:sz w:val="30"/>
        </w:rPr>
        <w:t> </w:t>
      </w:r>
      <w:r>
        <w:rPr>
          <w:rFonts w:ascii="Symbol" w:hAnsi="Symbol"/>
          <w:sz w:val="30"/>
        </w:rPr>
        <w:t></w:t>
      </w:r>
      <w:r>
        <w:rPr>
          <w:spacing w:val="21"/>
          <w:sz w:val="30"/>
        </w:rPr>
        <w:t> </w:t>
      </w:r>
      <w:r>
        <w:rPr>
          <w:i/>
          <w:sz w:val="30"/>
        </w:rPr>
        <w:t>p</w:t>
      </w:r>
      <w:r>
        <w:rPr>
          <w:i/>
          <w:spacing w:val="-26"/>
          <w:sz w:val="30"/>
        </w:rPr>
        <w:t> </w:t>
      </w:r>
      <w:r>
        <w:rPr>
          <w:rFonts w:ascii="Symbol" w:hAnsi="Symbol"/>
          <w:sz w:val="30"/>
        </w:rPr>
        <w:t></w:t>
      </w:r>
      <w:r>
        <w:rPr>
          <w:spacing w:val="-39"/>
          <w:sz w:val="30"/>
        </w:rPr>
        <w:t> </w:t>
      </w:r>
      <w:r>
        <w:rPr>
          <w:i/>
          <w:spacing w:val="9"/>
          <w:sz w:val="30"/>
        </w:rPr>
        <w:t>t</w:t>
      </w:r>
      <w:r>
        <w:rPr>
          <w:rFonts w:ascii="Symbol" w:hAnsi="Symbol"/>
          <w:spacing w:val="9"/>
          <w:sz w:val="30"/>
          <w:vertAlign w:val="superscript"/>
        </w:rPr>
        <w:t></w:t>
      </w:r>
      <w:r>
        <w:rPr>
          <w:spacing w:val="10"/>
          <w:sz w:val="30"/>
          <w:vertAlign w:val="baseline"/>
        </w:rPr>
        <w:t> </w:t>
      </w:r>
      <w:r>
        <w:rPr>
          <w:rFonts w:ascii="Symbol" w:hAnsi="Symbol"/>
          <w:sz w:val="30"/>
          <w:vertAlign w:val="baseline"/>
        </w:rPr>
        <w:t></w:t>
      </w:r>
      <w:r>
        <w:rPr>
          <w:spacing w:val="21"/>
          <w:sz w:val="30"/>
          <w:vertAlign w:val="baseline"/>
        </w:rPr>
        <w:t> </w:t>
      </w:r>
      <w:r>
        <w:rPr>
          <w:i/>
          <w:sz w:val="30"/>
          <w:vertAlign w:val="baseline"/>
        </w:rPr>
        <w:t>p</w:t>
      </w:r>
      <w:r>
        <w:rPr>
          <w:sz w:val="30"/>
          <w:vertAlign w:val="superscript"/>
        </w:rPr>
        <w:t>2</w:t>
      </w:r>
      <w:r>
        <w:rPr>
          <w:i/>
          <w:sz w:val="30"/>
          <w:vertAlign w:val="baseline"/>
        </w:rPr>
        <w:t>t</w:t>
      </w:r>
      <w:r>
        <w:rPr>
          <w:i/>
          <w:spacing w:val="71"/>
          <w:w w:val="150"/>
          <w:sz w:val="30"/>
          <w:vertAlign w:val="baseline"/>
        </w:rPr>
        <w:t> </w:t>
      </w:r>
      <w:r>
        <w:rPr>
          <w:rFonts w:ascii="Symbol" w:hAnsi="Symbol"/>
          <w:sz w:val="30"/>
          <w:vertAlign w:val="baseline"/>
        </w:rPr>
        <w:t></w:t>
      </w:r>
      <w:r>
        <w:rPr>
          <w:spacing w:val="10"/>
          <w:sz w:val="30"/>
          <w:vertAlign w:val="baseline"/>
        </w:rPr>
        <w:t> </w:t>
      </w:r>
      <w:r>
        <w:rPr>
          <w:i/>
          <w:sz w:val="30"/>
          <w:vertAlign w:val="baseline"/>
        </w:rPr>
        <w:t>x</w:t>
      </w:r>
      <w:r>
        <w:rPr>
          <w:i/>
          <w:spacing w:val="60"/>
          <w:w w:val="150"/>
          <w:sz w:val="30"/>
          <w:vertAlign w:val="baseline"/>
        </w:rPr>
        <w:t> </w:t>
      </w:r>
      <w:r>
        <w:rPr>
          <w:rFonts w:ascii="Symbol" w:hAnsi="Symbol"/>
          <w:sz w:val="30"/>
          <w:vertAlign w:val="baseline"/>
        </w:rPr>
        <w:t></w:t>
      </w:r>
      <w:r>
        <w:rPr>
          <w:spacing w:val="21"/>
          <w:sz w:val="30"/>
          <w:vertAlign w:val="baseline"/>
        </w:rPr>
        <w:t> </w:t>
      </w:r>
      <w:r>
        <w:rPr>
          <w:i/>
          <w:spacing w:val="-5"/>
          <w:sz w:val="30"/>
          <w:vertAlign w:val="baseline"/>
        </w:rPr>
        <w:t>p</w:t>
      </w:r>
      <w:r>
        <w:rPr>
          <w:spacing w:val="-5"/>
          <w:sz w:val="30"/>
          <w:vertAlign w:val="superscript"/>
        </w:rPr>
        <w:t>2</w:t>
      </w:r>
      <w:r>
        <w:rPr>
          <w:i/>
          <w:spacing w:val="-5"/>
          <w:sz w:val="30"/>
          <w:vertAlign w:val="baseline"/>
        </w:rPr>
        <w:t>t</w:t>
      </w:r>
    </w:p>
    <w:p>
      <w:pPr>
        <w:spacing w:after="0" w:line="181" w:lineRule="exact"/>
        <w:jc w:val="center"/>
        <w:rPr>
          <w:i/>
          <w:sz w:val="30"/>
        </w:rPr>
        <w:sectPr>
          <w:pgSz w:w="11900" w:h="16840"/>
          <w:pgMar w:header="0" w:footer="985" w:top="1060" w:bottom="1180" w:left="850" w:right="708"/>
        </w:sectPr>
      </w:pPr>
    </w:p>
    <w:p>
      <w:pPr>
        <w:tabs>
          <w:tab w:pos="4379" w:val="left" w:leader="none"/>
          <w:tab w:pos="4789" w:val="left" w:leader="none"/>
        </w:tabs>
        <w:spacing w:line="350" w:lineRule="exact" w:before="0"/>
        <w:ind w:left="3579" w:right="0" w:firstLine="0"/>
        <w:jc w:val="left"/>
        <w:rPr>
          <w:position w:val="9"/>
          <w:sz w:val="17"/>
        </w:rPr>
      </w:pPr>
      <w:r>
        <w:rPr>
          <w:spacing w:val="-10"/>
          <w:w w:val="125"/>
          <w:position w:val="9"/>
          <w:sz w:val="17"/>
        </w:rPr>
        <w:t>1</w:t>
      </w:r>
      <w:r>
        <w:rPr>
          <w:position w:val="9"/>
          <w:sz w:val="17"/>
        </w:rPr>
        <w:tab/>
      </w:r>
      <w:r>
        <w:rPr>
          <w:spacing w:val="-10"/>
          <w:w w:val="125"/>
          <w:position w:val="9"/>
          <w:sz w:val="17"/>
        </w:rPr>
        <w:t>1</w:t>
      </w:r>
      <w:r>
        <w:rPr>
          <w:position w:val="9"/>
          <w:sz w:val="17"/>
        </w:rPr>
        <w:tab/>
      </w:r>
      <w:r>
        <w:rPr>
          <w:rFonts w:ascii="Segoe UI Symbol" w:hAnsi="Segoe UI Symbol"/>
          <w:spacing w:val="-170"/>
          <w:w w:val="172"/>
          <w:sz w:val="30"/>
        </w:rPr>
        <w:t>1</w:t>
      </w:r>
      <w:r>
        <w:rPr>
          <w:spacing w:val="-47"/>
          <w:w w:val="89"/>
          <w:position w:val="9"/>
          <w:sz w:val="17"/>
        </w:rPr>
        <w:t>1</w:t>
      </w:r>
      <w:r>
        <w:rPr>
          <w:rFonts w:ascii="Segoe UI Symbol" w:hAnsi="Segoe UI Symbol"/>
          <w:spacing w:val="-72"/>
          <w:w w:val="187"/>
          <w:sz w:val="30"/>
        </w:rPr>
        <w:t>–</w:t>
      </w:r>
      <w:r>
        <w:rPr>
          <w:rFonts w:ascii="Segoe UI Symbol" w:hAnsi="Segoe UI Symbol"/>
          <w:spacing w:val="-13"/>
          <w:w w:val="169"/>
          <w:sz w:val="30"/>
        </w:rPr>
        <w:t>2</w:t>
      </w:r>
      <w:r>
        <w:rPr>
          <w:rFonts w:ascii="Segoe UI Symbol" w:hAnsi="Segoe UI Symbol"/>
          <w:spacing w:val="-188"/>
          <w:w w:val="180"/>
          <w:sz w:val="30"/>
        </w:rPr>
        <w:t>–</w:t>
      </w:r>
      <w:r>
        <w:rPr>
          <w:rFonts w:ascii="Segoe UI Symbol" w:hAnsi="Segoe UI Symbol"/>
          <w:spacing w:val="-189"/>
          <w:w w:val="191"/>
          <w:sz w:val="30"/>
        </w:rPr>
        <w:t>3</w:t>
      </w:r>
      <w:r>
        <w:rPr>
          <w:spacing w:val="-15"/>
          <w:w w:val="109"/>
          <w:position w:val="9"/>
          <w:sz w:val="17"/>
        </w:rPr>
        <w:t>1</w:t>
      </w:r>
    </w:p>
    <w:p>
      <w:pPr>
        <w:spacing w:line="217" w:lineRule="exact" w:before="0"/>
        <w:ind w:left="0" w:right="393" w:firstLine="0"/>
        <w:jc w:val="right"/>
        <w:rPr>
          <w:position w:val="-3"/>
          <w:sz w:val="12"/>
        </w:rPr>
      </w:pPr>
      <w:r>
        <w:rPr>
          <w:i/>
          <w:spacing w:val="-5"/>
          <w:w w:val="105"/>
          <w:sz w:val="17"/>
        </w:rPr>
        <w:t>x</w:t>
      </w:r>
      <w:r>
        <w:rPr>
          <w:spacing w:val="-5"/>
          <w:w w:val="105"/>
          <w:position w:val="-3"/>
          <w:sz w:val="12"/>
        </w:rPr>
        <w:t>2</w:t>
      </w:r>
    </w:p>
    <w:p>
      <w:pPr>
        <w:tabs>
          <w:tab w:pos="1293" w:val="left" w:leader="none"/>
          <w:tab w:pos="2072" w:val="left" w:leader="none"/>
        </w:tabs>
        <w:spacing w:line="267" w:lineRule="exact" w:before="0"/>
        <w:ind w:left="723" w:right="0" w:firstLine="0"/>
        <w:jc w:val="left"/>
        <w:rPr>
          <w:sz w:val="24"/>
        </w:rPr>
      </w:pPr>
      <w:r>
        <w:rPr/>
        <w:br w:type="column"/>
      </w:r>
      <w:r>
        <w:rPr>
          <w:spacing w:val="-10"/>
          <w:position w:val="2"/>
          <w:sz w:val="17"/>
        </w:rPr>
        <w:t>2</w:t>
      </w:r>
      <w:r>
        <w:rPr>
          <w:position w:val="2"/>
          <w:sz w:val="17"/>
        </w:rPr>
        <w:tab/>
      </w:r>
      <w:r>
        <w:rPr>
          <w:spacing w:val="-10"/>
          <w:position w:val="2"/>
          <w:sz w:val="17"/>
        </w:rPr>
        <w:t>2</w:t>
      </w:r>
      <w:r>
        <w:rPr>
          <w:position w:val="2"/>
          <w:sz w:val="17"/>
        </w:rPr>
        <w:tab/>
        <w:t>2</w:t>
      </w:r>
      <w:r>
        <w:rPr>
          <w:spacing w:val="9"/>
          <w:position w:val="2"/>
          <w:sz w:val="17"/>
        </w:rPr>
        <w:t> </w:t>
      </w:r>
      <w:r>
        <w:rPr>
          <w:spacing w:val="-10"/>
          <w:sz w:val="24"/>
        </w:rPr>
        <w:t>.</w:t>
      </w:r>
    </w:p>
    <w:p>
      <w:pPr>
        <w:spacing w:after="0" w:line="267" w:lineRule="exact"/>
        <w:jc w:val="left"/>
        <w:rPr>
          <w:sz w:val="24"/>
        </w:rPr>
        <w:sectPr>
          <w:type w:val="continuous"/>
          <w:pgSz w:w="11900" w:h="16840"/>
          <w:pgMar w:header="0" w:footer="985" w:top="1060" w:bottom="1240" w:left="850" w:right="708"/>
          <w:cols w:num="2" w:equalWidth="0">
            <w:col w:w="5809" w:space="40"/>
            <w:col w:w="4493"/>
          </w:cols>
        </w:sectPr>
      </w:pPr>
    </w:p>
    <w:p>
      <w:pPr>
        <w:tabs>
          <w:tab w:pos="4819" w:val="left" w:leader="none"/>
          <w:tab w:pos="8598" w:val="left" w:leader="none"/>
        </w:tabs>
        <w:spacing w:before="53"/>
        <w:ind w:left="851" w:right="0" w:firstLine="0"/>
        <w:jc w:val="left"/>
        <w:rPr>
          <w:sz w:val="24"/>
        </w:rPr>
      </w:pPr>
      <w:r>
        <w:rPr>
          <w:sz w:val="24"/>
        </w:rPr>
        <mc:AlternateContent>
          <mc:Choice Requires="wps">
            <w:drawing>
              <wp:anchor distT="0" distB="0" distL="0" distR="0" allowOverlap="1" layoutInCell="1" locked="0" behindDoc="1" simplePos="0" relativeHeight="480048128">
                <wp:simplePos x="0" y="0"/>
                <wp:positionH relativeFrom="page">
                  <wp:posOffset>2905505</wp:posOffset>
                </wp:positionH>
                <wp:positionV relativeFrom="paragraph">
                  <wp:posOffset>176944</wp:posOffset>
                </wp:positionV>
                <wp:extent cx="565785" cy="123189"/>
                <wp:effectExtent l="0" t="0" r="0" b="0"/>
                <wp:wrapNone/>
                <wp:docPr id="2103" name="Textbox 2103"/>
                <wp:cNvGraphicFramePr>
                  <a:graphicFrameLocks/>
                </wp:cNvGraphicFramePr>
                <a:graphic>
                  <a:graphicData uri="http://schemas.microsoft.com/office/word/2010/wordprocessingShape">
                    <wps:wsp>
                      <wps:cNvPr id="2103" name="Textbox 2103"/>
                      <wps:cNvSpPr txBox="1"/>
                      <wps:spPr>
                        <a:xfrm>
                          <a:off x="0" y="0"/>
                          <a:ext cx="565785" cy="123189"/>
                        </a:xfrm>
                        <a:prstGeom prst="rect">
                          <a:avLst/>
                        </a:prstGeom>
                      </wps:spPr>
                      <wps:txbx>
                        <w:txbxContent>
                          <w:p>
                            <w:pPr>
                              <w:tabs>
                                <w:tab w:pos="802" w:val="left" w:leader="none"/>
                              </w:tabs>
                              <w:spacing w:line="193" w:lineRule="exact" w:before="0"/>
                              <w:ind w:left="0" w:right="0" w:firstLine="0"/>
                              <w:jc w:val="left"/>
                              <w:rPr>
                                <w:sz w:val="17"/>
                              </w:rPr>
                            </w:pPr>
                            <w:r>
                              <w:rPr>
                                <w:spacing w:val="-10"/>
                                <w:sz w:val="17"/>
                              </w:rPr>
                              <w:t>2</w:t>
                            </w:r>
                            <w:r>
                              <w:rPr>
                                <w:sz w:val="17"/>
                              </w:rPr>
                              <w:tab/>
                            </w:r>
                            <w:r>
                              <w:rPr>
                                <w:spacing w:val="-10"/>
                                <w:sz w:val="17"/>
                              </w:rPr>
                              <w:t>2</w:t>
                            </w:r>
                          </w:p>
                        </w:txbxContent>
                      </wps:txbx>
                      <wps:bodyPr wrap="square" lIns="0" tIns="0" rIns="0" bIns="0" rtlCol="0">
                        <a:noAutofit/>
                      </wps:bodyPr>
                    </wps:wsp>
                  </a:graphicData>
                </a:graphic>
              </wp:anchor>
            </w:drawing>
          </mc:Choice>
          <mc:Fallback>
            <w:pict>
              <v:shape style="position:absolute;margin-left:228.779999pt;margin-top:13.932633pt;width:44.55pt;height:9.7pt;mso-position-horizontal-relative:page;mso-position-vertical-relative:paragraph;z-index:-23268352" type="#_x0000_t202" id="docshape1356" filled="false" stroked="false">
                <v:textbox inset="0,0,0,0">
                  <w:txbxContent>
                    <w:p>
                      <w:pPr>
                        <w:tabs>
                          <w:tab w:pos="802" w:val="left" w:leader="none"/>
                        </w:tabs>
                        <w:spacing w:line="193" w:lineRule="exact" w:before="0"/>
                        <w:ind w:left="0" w:right="0" w:firstLine="0"/>
                        <w:jc w:val="left"/>
                        <w:rPr>
                          <w:sz w:val="17"/>
                        </w:rPr>
                      </w:pPr>
                      <w:r>
                        <w:rPr>
                          <w:spacing w:val="-10"/>
                          <w:sz w:val="17"/>
                        </w:rPr>
                        <w:t>2</w:t>
                      </w:r>
                      <w:r>
                        <w:rPr>
                          <w:sz w:val="17"/>
                        </w:rPr>
                        <w:tab/>
                      </w:r>
                      <w:r>
                        <w:rPr>
                          <w:spacing w:val="-10"/>
                          <w:sz w:val="17"/>
                        </w:rPr>
                        <w:t>2</w:t>
                      </w:r>
                    </w:p>
                  </w:txbxContent>
                </v:textbox>
                <w10:wrap type="none"/>
              </v:shape>
            </w:pict>
          </mc:Fallback>
        </mc:AlternateContent>
      </w:r>
      <w:r>
        <w:rPr>
          <w:sz w:val="24"/>
        </w:rPr>
        <w:t>Снова</w:t>
      </w:r>
      <w:r>
        <w:rPr>
          <w:spacing w:val="50"/>
          <w:w w:val="150"/>
          <w:sz w:val="24"/>
        </w:rPr>
        <w:t> </w:t>
      </w:r>
      <w:r>
        <w:rPr>
          <w:sz w:val="24"/>
        </w:rPr>
        <w:t>вставим</w:t>
      </w:r>
      <w:r>
        <w:rPr>
          <w:spacing w:val="50"/>
          <w:w w:val="150"/>
          <w:sz w:val="24"/>
        </w:rPr>
        <w:t> </w:t>
      </w:r>
      <w:r>
        <w:rPr>
          <w:sz w:val="24"/>
        </w:rPr>
        <w:t>это</w:t>
      </w:r>
      <w:r>
        <w:rPr>
          <w:spacing w:val="39"/>
          <w:sz w:val="24"/>
        </w:rPr>
        <w:t>  </w:t>
      </w:r>
      <w:r>
        <w:rPr>
          <w:i/>
          <w:position w:val="3"/>
          <w:sz w:val="30"/>
        </w:rPr>
        <w:t>x</w:t>
      </w:r>
      <w:r>
        <w:rPr>
          <w:i/>
          <w:spacing w:val="8"/>
          <w:position w:val="3"/>
          <w:sz w:val="30"/>
        </w:rPr>
        <w:t> </w:t>
      </w:r>
      <w:r>
        <w:rPr>
          <w:rFonts w:ascii="Symbol" w:hAnsi="Symbol"/>
          <w:position w:val="3"/>
          <w:sz w:val="30"/>
        </w:rPr>
        <w:t></w:t>
      </w:r>
      <w:r>
        <w:rPr>
          <w:spacing w:val="21"/>
          <w:position w:val="3"/>
          <w:sz w:val="30"/>
        </w:rPr>
        <w:t> </w:t>
      </w:r>
      <w:r>
        <w:rPr>
          <w:i/>
          <w:position w:val="3"/>
          <w:sz w:val="30"/>
        </w:rPr>
        <w:t>x</w:t>
      </w:r>
      <w:r>
        <w:rPr>
          <w:i/>
          <w:spacing w:val="75"/>
          <w:w w:val="150"/>
          <w:position w:val="3"/>
          <w:sz w:val="30"/>
        </w:rPr>
        <w:t> </w:t>
      </w:r>
      <w:r>
        <w:rPr>
          <w:rFonts w:ascii="Symbol" w:hAnsi="Symbol"/>
          <w:position w:val="3"/>
          <w:sz w:val="30"/>
        </w:rPr>
        <w:t></w:t>
      </w:r>
      <w:r>
        <w:rPr>
          <w:spacing w:val="20"/>
          <w:position w:val="3"/>
          <w:sz w:val="30"/>
        </w:rPr>
        <w:t> </w:t>
      </w:r>
      <w:r>
        <w:rPr>
          <w:i/>
          <w:position w:val="3"/>
          <w:sz w:val="30"/>
        </w:rPr>
        <w:t>p</w:t>
      </w:r>
      <w:r>
        <w:rPr>
          <w:position w:val="16"/>
          <w:sz w:val="17"/>
        </w:rPr>
        <w:t>2</w:t>
      </w:r>
      <w:r>
        <w:rPr>
          <w:spacing w:val="-27"/>
          <w:position w:val="16"/>
          <w:sz w:val="17"/>
        </w:rPr>
        <w:t> </w:t>
      </w:r>
      <w:r>
        <w:rPr>
          <w:i/>
          <w:spacing w:val="-10"/>
          <w:position w:val="3"/>
          <w:sz w:val="30"/>
        </w:rPr>
        <w:t>t</w:t>
      </w:r>
      <w:r>
        <w:rPr>
          <w:i/>
          <w:position w:val="3"/>
          <w:sz w:val="30"/>
        </w:rPr>
        <w:tab/>
      </w:r>
      <w:r>
        <w:rPr>
          <w:sz w:val="24"/>
        </w:rPr>
        <w:t>в</w:t>
      </w:r>
      <w:r>
        <w:rPr>
          <w:spacing w:val="57"/>
          <w:w w:val="150"/>
          <w:sz w:val="24"/>
        </w:rPr>
        <w:t> </w:t>
      </w:r>
      <w:r>
        <w:rPr>
          <w:sz w:val="24"/>
        </w:rPr>
        <w:t>сравнение</w:t>
      </w:r>
      <w:r>
        <w:rPr>
          <w:spacing w:val="48"/>
          <w:sz w:val="24"/>
        </w:rPr>
        <w:t> </w:t>
      </w:r>
      <w:r>
        <w:rPr>
          <w:i/>
          <w:position w:val="3"/>
          <w:sz w:val="30"/>
        </w:rPr>
        <w:t>f</w:t>
      </w:r>
      <w:r>
        <w:rPr>
          <w:i/>
          <w:spacing w:val="16"/>
          <w:position w:val="3"/>
          <w:sz w:val="30"/>
        </w:rPr>
        <w:t> </w:t>
      </w:r>
      <w:r>
        <w:rPr>
          <w:position w:val="3"/>
          <w:sz w:val="30"/>
        </w:rPr>
        <w:t>(</w:t>
      </w:r>
      <w:r>
        <w:rPr>
          <w:spacing w:val="-43"/>
          <w:position w:val="3"/>
          <w:sz w:val="30"/>
        </w:rPr>
        <w:t> </w:t>
      </w:r>
      <w:r>
        <w:rPr>
          <w:i/>
          <w:position w:val="3"/>
          <w:sz w:val="30"/>
        </w:rPr>
        <w:t>x</w:t>
      </w:r>
      <w:r>
        <w:rPr>
          <w:position w:val="3"/>
          <w:sz w:val="30"/>
        </w:rPr>
        <w:t>)</w:t>
      </w:r>
      <w:r>
        <w:rPr>
          <w:spacing w:val="15"/>
          <w:position w:val="3"/>
          <w:sz w:val="30"/>
        </w:rPr>
        <w:t> </w:t>
      </w:r>
      <w:r>
        <w:rPr>
          <w:rFonts w:ascii="Symbol" w:hAnsi="Symbol"/>
          <w:position w:val="3"/>
          <w:sz w:val="30"/>
        </w:rPr>
        <w:t></w:t>
      </w:r>
      <w:r>
        <w:rPr>
          <w:spacing w:val="13"/>
          <w:position w:val="3"/>
          <w:sz w:val="30"/>
        </w:rPr>
        <w:t> </w:t>
      </w:r>
      <w:r>
        <w:rPr>
          <w:position w:val="3"/>
          <w:sz w:val="30"/>
        </w:rPr>
        <w:t>0(mod</w:t>
      </w:r>
      <w:r>
        <w:rPr>
          <w:spacing w:val="22"/>
          <w:position w:val="3"/>
          <w:sz w:val="30"/>
        </w:rPr>
        <w:t> </w:t>
      </w:r>
      <w:r>
        <w:rPr>
          <w:i/>
          <w:position w:val="3"/>
          <w:sz w:val="30"/>
        </w:rPr>
        <w:t>p</w:t>
      </w:r>
      <w:r>
        <w:rPr>
          <w:position w:val="16"/>
          <w:sz w:val="17"/>
        </w:rPr>
        <w:t>3</w:t>
      </w:r>
      <w:r>
        <w:rPr>
          <w:spacing w:val="-10"/>
          <w:position w:val="16"/>
          <w:sz w:val="17"/>
        </w:rPr>
        <w:t> </w:t>
      </w:r>
      <w:r>
        <w:rPr>
          <w:spacing w:val="-10"/>
          <w:position w:val="3"/>
          <w:sz w:val="30"/>
        </w:rPr>
        <w:t>)</w:t>
      </w:r>
      <w:r>
        <w:rPr>
          <w:position w:val="3"/>
          <w:sz w:val="30"/>
        </w:rPr>
        <w:tab/>
      </w:r>
      <w:r>
        <w:rPr>
          <w:sz w:val="24"/>
        </w:rPr>
        <w:t>(но</w:t>
      </w:r>
      <w:r>
        <w:rPr>
          <w:spacing w:val="73"/>
          <w:sz w:val="24"/>
        </w:rPr>
        <w:t> </w:t>
      </w:r>
      <w:r>
        <w:rPr>
          <w:sz w:val="24"/>
        </w:rPr>
        <w:t>теперь</w:t>
      </w:r>
      <w:r>
        <w:rPr>
          <w:spacing w:val="75"/>
          <w:sz w:val="24"/>
        </w:rPr>
        <w:t> </w:t>
      </w:r>
      <w:r>
        <w:rPr>
          <w:spacing w:val="-5"/>
          <w:sz w:val="24"/>
        </w:rPr>
        <w:t>это</w:t>
      </w:r>
    </w:p>
    <w:p>
      <w:pPr>
        <w:pStyle w:val="BodyText"/>
        <w:spacing w:line="316" w:lineRule="auto" w:before="34"/>
        <w:ind w:left="851" w:right="134"/>
      </w:pPr>
      <w:r>
        <w:rPr/>
        <w:t>сравнение уже по</w:t>
      </w:r>
      <w:r>
        <w:rPr>
          <w:spacing w:val="40"/>
        </w:rPr>
        <w:t> </w:t>
      </w:r>
      <w:r>
        <w:rPr>
          <w:position w:val="2"/>
          <w:sz w:val="29"/>
        </w:rPr>
        <w:t>mod </w:t>
      </w:r>
      <w:r>
        <w:rPr>
          <w:i/>
          <w:spacing w:val="10"/>
          <w:position w:val="2"/>
          <w:sz w:val="29"/>
        </w:rPr>
        <w:t>p</w:t>
      </w:r>
      <w:r>
        <w:rPr>
          <w:spacing w:val="10"/>
          <w:position w:val="15"/>
          <w:sz w:val="17"/>
        </w:rPr>
        <w:t>3</w:t>
      </w:r>
      <w:r>
        <w:rPr>
          <w:spacing w:val="-8"/>
          <w:position w:val="15"/>
          <w:sz w:val="17"/>
        </w:rPr>
        <w:t> </w:t>
      </w:r>
      <w:r>
        <w:rPr/>
        <w:t>), разложим его</w:t>
      </w:r>
      <w:r>
        <w:rPr>
          <w:spacing w:val="-2"/>
        </w:rPr>
        <w:t> </w:t>
      </w:r>
      <w:r>
        <w:rPr/>
        <w:t>левую</w:t>
      </w:r>
      <w:r>
        <w:rPr>
          <w:spacing w:val="-1"/>
        </w:rPr>
        <w:t> </w:t>
      </w:r>
      <w:r>
        <w:rPr/>
        <w:t>часть</w:t>
      </w:r>
      <w:r>
        <w:rPr>
          <w:spacing w:val="-1"/>
        </w:rPr>
        <w:t> </w:t>
      </w:r>
      <w:r>
        <w:rPr/>
        <w:t>по формуле Тейлора</w:t>
      </w:r>
      <w:r>
        <w:rPr>
          <w:spacing w:val="-1"/>
        </w:rPr>
        <w:t> </w:t>
      </w:r>
      <w:r>
        <w:rPr/>
        <w:t>по степеням ( </w:t>
      </w:r>
      <w:r>
        <w:rPr>
          <w:i/>
        </w:rPr>
        <w:t>х </w:t>
      </w:r>
      <w:r>
        <w:rPr>
          <w:rFonts w:ascii="Symbol" w:hAnsi="Symbol"/>
        </w:rPr>
        <w:t></w:t>
      </w:r>
      <w:r>
        <w:rPr/>
        <w:t> </w:t>
      </w:r>
      <w:r>
        <w:rPr>
          <w:i/>
        </w:rPr>
        <w:t>х</w:t>
      </w:r>
      <w:r>
        <w:rPr>
          <w:vertAlign w:val="subscript"/>
        </w:rPr>
        <w:t>2</w:t>
      </w:r>
      <w:r>
        <w:rPr>
          <w:vertAlign w:val="baseline"/>
        </w:rPr>
        <w:t> ) и отбросим члены, кратные</w:t>
      </w:r>
      <w:r>
        <w:rPr>
          <w:spacing w:val="40"/>
          <w:vertAlign w:val="baseline"/>
        </w:rPr>
        <w:t> </w:t>
      </w:r>
      <w:r>
        <w:rPr>
          <w:i/>
          <w:sz w:val="28"/>
          <w:vertAlign w:val="baseline"/>
        </w:rPr>
        <w:t>p</w:t>
      </w:r>
      <w:r>
        <w:rPr>
          <w:sz w:val="28"/>
          <w:vertAlign w:val="superscript"/>
        </w:rPr>
        <w:t>3</w:t>
      </w:r>
      <w:r>
        <w:rPr>
          <w:spacing w:val="-36"/>
          <w:sz w:val="28"/>
          <w:vertAlign w:val="baseline"/>
        </w:rPr>
        <w:t> </w:t>
      </w:r>
      <w:r>
        <w:rPr>
          <w:vertAlign w:val="baseline"/>
        </w:rPr>
        <w:t>:</w:t>
      </w:r>
    </w:p>
    <w:p>
      <w:pPr>
        <w:pStyle w:val="BodyText"/>
        <w:spacing w:after="0" w:line="316" w:lineRule="auto"/>
        <w:sectPr>
          <w:type w:val="continuous"/>
          <w:pgSz w:w="11900" w:h="16840"/>
          <w:pgMar w:header="0" w:footer="985" w:top="1060" w:bottom="1240" w:left="850" w:right="708"/>
        </w:sectPr>
      </w:pPr>
    </w:p>
    <w:p>
      <w:pPr>
        <w:spacing w:before="201"/>
        <w:ind w:left="0" w:right="0" w:firstLine="0"/>
        <w:jc w:val="right"/>
        <w:rPr>
          <w:rFonts w:ascii="Symbol" w:hAnsi="Symbol"/>
          <w:sz w:val="30"/>
        </w:rPr>
      </w:pPr>
      <w:r>
        <w:rPr>
          <w:i/>
          <w:sz w:val="30"/>
        </w:rPr>
        <w:t>f</w:t>
      </w:r>
      <w:r>
        <w:rPr>
          <w:i/>
          <w:spacing w:val="13"/>
          <w:sz w:val="30"/>
        </w:rPr>
        <w:t> </w:t>
      </w:r>
      <w:r>
        <w:rPr>
          <w:sz w:val="30"/>
        </w:rPr>
        <w:t>(</w:t>
      </w:r>
      <w:r>
        <w:rPr>
          <w:spacing w:val="-45"/>
          <w:sz w:val="30"/>
        </w:rPr>
        <w:t> </w:t>
      </w:r>
      <w:r>
        <w:rPr>
          <w:i/>
          <w:sz w:val="30"/>
        </w:rPr>
        <w:t>x</w:t>
      </w:r>
      <w:r>
        <w:rPr>
          <w:position w:val="-7"/>
          <w:sz w:val="17"/>
        </w:rPr>
        <w:t>2</w:t>
      </w:r>
      <w:r>
        <w:rPr>
          <w:spacing w:val="7"/>
          <w:position w:val="-7"/>
          <w:sz w:val="17"/>
        </w:rPr>
        <w:t> </w:t>
      </w:r>
      <w:r>
        <w:rPr>
          <w:sz w:val="30"/>
        </w:rPr>
        <w:t>)</w:t>
      </w:r>
      <w:r>
        <w:rPr>
          <w:spacing w:val="-1"/>
          <w:sz w:val="30"/>
        </w:rPr>
        <w:t> </w:t>
      </w:r>
      <w:r>
        <w:rPr>
          <w:rFonts w:ascii="Symbol" w:hAnsi="Symbol"/>
          <w:spacing w:val="-10"/>
          <w:sz w:val="30"/>
        </w:rPr>
        <w:t></w:t>
      </w:r>
    </w:p>
    <w:p>
      <w:pPr>
        <w:spacing w:line="390" w:lineRule="atLeast" w:before="0"/>
        <w:ind w:left="353" w:right="0" w:hanging="249"/>
        <w:jc w:val="left"/>
        <w:rPr>
          <w:sz w:val="30"/>
        </w:rPr>
      </w:pPr>
      <w:r>
        <w:rPr/>
        <w:br w:type="column"/>
      </w:r>
      <w:r>
        <w:rPr>
          <w:i/>
          <w:sz w:val="30"/>
        </w:rPr>
        <w:t>f </w:t>
      </w:r>
      <w:r>
        <w:rPr>
          <w:rFonts w:ascii="Symbol" w:hAnsi="Symbol"/>
          <w:sz w:val="30"/>
        </w:rPr>
        <w:t></w:t>
      </w:r>
      <w:r>
        <w:rPr>
          <w:sz w:val="30"/>
        </w:rPr>
        <w:t>(</w:t>
      </w:r>
      <w:r>
        <w:rPr>
          <w:spacing w:val="-48"/>
          <w:sz w:val="30"/>
        </w:rPr>
        <w:t> </w:t>
      </w:r>
      <w:r>
        <w:rPr>
          <w:i/>
          <w:sz w:val="30"/>
        </w:rPr>
        <w:t>x</w:t>
      </w:r>
      <w:r>
        <w:rPr>
          <w:position w:val="-6"/>
          <w:sz w:val="17"/>
        </w:rPr>
        <w:t>2 </w:t>
      </w:r>
      <w:r>
        <w:rPr>
          <w:sz w:val="30"/>
        </w:rPr>
        <w:t>) </w:t>
      </w:r>
      <w:r>
        <w:rPr>
          <w:spacing w:val="-6"/>
          <w:sz w:val="30"/>
        </w:rPr>
        <w:t>1!</w:t>
      </w:r>
    </w:p>
    <w:p>
      <w:pPr>
        <w:spacing w:before="223"/>
        <w:ind w:left="61" w:right="0" w:firstLine="0"/>
        <w:jc w:val="left"/>
        <w:rPr>
          <w:i/>
          <w:sz w:val="30"/>
        </w:rPr>
      </w:pPr>
      <w:r>
        <w:rPr/>
        <w:br w:type="column"/>
      </w:r>
      <w:r>
        <w:rPr>
          <w:i/>
          <w:spacing w:val="8"/>
          <w:sz w:val="30"/>
        </w:rPr>
        <w:t>p</w:t>
      </w:r>
      <w:r>
        <w:rPr>
          <w:spacing w:val="8"/>
          <w:sz w:val="30"/>
          <w:vertAlign w:val="superscript"/>
        </w:rPr>
        <w:t>2</w:t>
      </w:r>
      <w:r>
        <w:rPr>
          <w:i/>
          <w:spacing w:val="8"/>
          <w:sz w:val="30"/>
          <w:vertAlign w:val="baseline"/>
        </w:rPr>
        <w:t>t</w:t>
      </w:r>
    </w:p>
    <w:p>
      <w:pPr>
        <w:spacing w:before="201"/>
        <w:ind w:left="83" w:right="0" w:firstLine="0"/>
        <w:jc w:val="left"/>
        <w:rPr>
          <w:position w:val="-5"/>
          <w:sz w:val="24"/>
        </w:rPr>
      </w:pPr>
      <w:r>
        <w:rPr/>
        <w:br w:type="column"/>
      </w:r>
      <w:r>
        <w:rPr>
          <w:rFonts w:ascii="Symbol" w:hAnsi="Symbol"/>
          <w:sz w:val="30"/>
        </w:rPr>
        <w:t></w:t>
      </w:r>
      <w:r>
        <w:rPr>
          <w:spacing w:val="12"/>
          <w:sz w:val="30"/>
        </w:rPr>
        <w:t> </w:t>
      </w:r>
      <w:r>
        <w:rPr>
          <w:sz w:val="30"/>
        </w:rPr>
        <w:t>0(mod</w:t>
      </w:r>
      <w:r>
        <w:rPr>
          <w:spacing w:val="13"/>
          <w:sz w:val="30"/>
        </w:rPr>
        <w:t> </w:t>
      </w:r>
      <w:r>
        <w:rPr>
          <w:i/>
          <w:sz w:val="30"/>
        </w:rPr>
        <w:t>p</w:t>
      </w:r>
      <w:r>
        <w:rPr>
          <w:sz w:val="30"/>
          <w:vertAlign w:val="superscript"/>
        </w:rPr>
        <w:t>3</w:t>
      </w:r>
      <w:r>
        <w:rPr>
          <w:spacing w:val="-37"/>
          <w:sz w:val="30"/>
          <w:vertAlign w:val="baseline"/>
        </w:rPr>
        <w:t> </w:t>
      </w:r>
      <w:r>
        <w:rPr>
          <w:sz w:val="30"/>
          <w:vertAlign w:val="baseline"/>
        </w:rPr>
        <w:t>)</w:t>
      </w:r>
      <w:r>
        <w:rPr>
          <w:spacing w:val="-5"/>
          <w:sz w:val="30"/>
          <w:vertAlign w:val="baseline"/>
        </w:rPr>
        <w:t> </w:t>
      </w:r>
      <w:r>
        <w:rPr>
          <w:spacing w:val="-10"/>
          <w:position w:val="-5"/>
          <w:sz w:val="24"/>
          <w:vertAlign w:val="baseline"/>
        </w:rPr>
        <w:t>.</w:t>
      </w:r>
    </w:p>
    <w:p>
      <w:pPr>
        <w:spacing w:after="0"/>
        <w:jc w:val="left"/>
        <w:rPr>
          <w:position w:val="-5"/>
          <w:sz w:val="24"/>
        </w:rPr>
        <w:sectPr>
          <w:type w:val="continuous"/>
          <w:pgSz w:w="11900" w:h="16840"/>
          <w:pgMar w:header="0" w:footer="985" w:top="1060" w:bottom="1240" w:left="850" w:right="708"/>
          <w:cols w:num="4" w:equalWidth="0">
            <w:col w:w="4404" w:space="40"/>
            <w:col w:w="884" w:space="39"/>
            <w:col w:w="536" w:space="39"/>
            <w:col w:w="4400"/>
          </w:cols>
        </w:sectPr>
      </w:pPr>
    </w:p>
    <w:p>
      <w:pPr>
        <w:pStyle w:val="BodyText"/>
        <w:spacing w:before="5"/>
        <w:ind w:left="851"/>
      </w:pPr>
      <w:r>
        <w:rPr/>
        <mc:AlternateContent>
          <mc:Choice Requires="wps">
            <w:drawing>
              <wp:anchor distT="0" distB="0" distL="0" distR="0" allowOverlap="1" layoutInCell="1" locked="0" behindDoc="0" simplePos="0" relativeHeight="16282112">
                <wp:simplePos x="0" y="0"/>
                <wp:positionH relativeFrom="page">
                  <wp:posOffset>3382517</wp:posOffset>
                </wp:positionH>
                <wp:positionV relativeFrom="paragraph">
                  <wp:posOffset>-236982</wp:posOffset>
                </wp:positionV>
                <wp:extent cx="552450" cy="1270"/>
                <wp:effectExtent l="0" t="0" r="0" b="0"/>
                <wp:wrapNone/>
                <wp:docPr id="2104" name="Graphic 2104"/>
                <wp:cNvGraphicFramePr>
                  <a:graphicFrameLocks/>
                </wp:cNvGraphicFramePr>
                <a:graphic>
                  <a:graphicData uri="http://schemas.microsoft.com/office/word/2010/wordprocessingShape">
                    <wps:wsp>
                      <wps:cNvPr id="2104" name="Graphic 2104"/>
                      <wps:cNvSpPr/>
                      <wps:spPr>
                        <a:xfrm>
                          <a:off x="0" y="0"/>
                          <a:ext cx="552450" cy="1270"/>
                        </a:xfrm>
                        <a:custGeom>
                          <a:avLst/>
                          <a:gdLst/>
                          <a:ahLst/>
                          <a:cxnLst/>
                          <a:rect l="l" t="t" r="r" b="b"/>
                          <a:pathLst>
                            <a:path w="552450" h="0">
                              <a:moveTo>
                                <a:pt x="0" y="0"/>
                              </a:moveTo>
                              <a:lnTo>
                                <a:pt x="552450"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2112" from="266.339996pt,-18.660028pt" to="309.839996pt,-18.660028pt" stroked="true" strokeweight=".632pt" strokecolor="#000000">
                <v:stroke dashstyle="solid"/>
                <w10:wrap type="none"/>
              </v:line>
            </w:pict>
          </mc:Fallback>
        </mc:AlternateContent>
      </w:r>
      <w:r>
        <w:rPr/>
        <mc:AlternateContent>
          <mc:Choice Requires="wps">
            <w:drawing>
              <wp:anchor distT="0" distB="0" distL="0" distR="0" allowOverlap="1" layoutInCell="1" locked="0" behindDoc="0" simplePos="0" relativeHeight="16286720">
                <wp:simplePos x="0" y="0"/>
                <wp:positionH relativeFrom="page">
                  <wp:posOffset>4231405</wp:posOffset>
                </wp:positionH>
                <wp:positionV relativeFrom="paragraph">
                  <wp:posOffset>-239713</wp:posOffset>
                </wp:positionV>
                <wp:extent cx="56515" cy="125095"/>
                <wp:effectExtent l="0" t="0" r="0" b="0"/>
                <wp:wrapNone/>
                <wp:docPr id="2105" name="Textbox 2105"/>
                <wp:cNvGraphicFramePr>
                  <a:graphicFrameLocks/>
                </wp:cNvGraphicFramePr>
                <a:graphic>
                  <a:graphicData uri="http://schemas.microsoft.com/office/word/2010/wordprocessingShape">
                    <wps:wsp>
                      <wps:cNvPr id="2105" name="Textbox 2105"/>
                      <wps:cNvSpPr txBox="1"/>
                      <wps:spPr>
                        <a:xfrm>
                          <a:off x="0" y="0"/>
                          <a:ext cx="56515" cy="125095"/>
                        </a:xfrm>
                        <a:prstGeom prst="rect">
                          <a:avLst/>
                        </a:prstGeom>
                      </wps:spPr>
                      <wps:txbx>
                        <w:txbxContent>
                          <w:p>
                            <w:pPr>
                              <w:spacing w:line="195" w:lineRule="exact" w:before="0"/>
                              <w:ind w:left="0" w:right="0" w:firstLine="0"/>
                              <w:jc w:val="left"/>
                              <w:rPr>
                                <w:sz w:val="17"/>
                              </w:rPr>
                            </w:pPr>
                            <w:r>
                              <w:rPr>
                                <w:spacing w:val="-10"/>
                                <w:sz w:val="17"/>
                              </w:rPr>
                              <w:t>2</w:t>
                            </w:r>
                          </w:p>
                        </w:txbxContent>
                      </wps:txbx>
                      <wps:bodyPr wrap="square" lIns="0" tIns="0" rIns="0" bIns="0" rtlCol="0">
                        <a:noAutofit/>
                      </wps:bodyPr>
                    </wps:wsp>
                  </a:graphicData>
                </a:graphic>
              </wp:anchor>
            </w:drawing>
          </mc:Choice>
          <mc:Fallback>
            <w:pict>
              <v:shape style="position:absolute;margin-left:333.181519pt;margin-top:-18.875057pt;width:4.45pt;height:9.85pt;mso-position-horizontal-relative:page;mso-position-vertical-relative:paragraph;z-index:16286720" type="#_x0000_t202" id="docshape1357" filled="false" stroked="false">
                <v:textbox inset="0,0,0,0">
                  <w:txbxContent>
                    <w:p>
                      <w:pPr>
                        <w:spacing w:line="195" w:lineRule="exact" w:before="0"/>
                        <w:ind w:left="0" w:right="0" w:firstLine="0"/>
                        <w:jc w:val="left"/>
                        <w:rPr>
                          <w:sz w:val="17"/>
                        </w:rPr>
                      </w:pPr>
                      <w:r>
                        <w:rPr>
                          <w:spacing w:val="-10"/>
                          <w:sz w:val="17"/>
                        </w:rPr>
                        <w:t>2</w:t>
                      </w:r>
                    </w:p>
                  </w:txbxContent>
                </v:textbox>
                <w10:wrap type="none"/>
              </v:shape>
            </w:pict>
          </mc:Fallback>
        </mc:AlternateContent>
      </w:r>
      <w:r>
        <w:rPr/>
        <w:t>Делим</w:t>
      </w:r>
      <w:r>
        <w:rPr>
          <w:spacing w:val="-7"/>
        </w:rPr>
        <w:t> </w:t>
      </w:r>
      <w:r>
        <w:rPr/>
        <w:t>это</w:t>
      </w:r>
      <w:r>
        <w:rPr>
          <w:spacing w:val="-4"/>
        </w:rPr>
        <w:t> </w:t>
      </w:r>
      <w:r>
        <w:rPr/>
        <w:t>сравнение</w:t>
      </w:r>
      <w:r>
        <w:rPr>
          <w:spacing w:val="-1"/>
        </w:rPr>
        <w:t> </w:t>
      </w:r>
      <w:r>
        <w:rPr/>
        <w:t>и</w:t>
      </w:r>
      <w:r>
        <w:rPr>
          <w:spacing w:val="-4"/>
        </w:rPr>
        <w:t> </w:t>
      </w:r>
      <w:r>
        <w:rPr/>
        <w:t>его</w:t>
      </w:r>
      <w:r>
        <w:rPr>
          <w:spacing w:val="-4"/>
        </w:rPr>
        <w:t> </w:t>
      </w:r>
      <w:r>
        <w:rPr/>
        <w:t>модуль</w:t>
      </w:r>
      <w:r>
        <w:rPr>
          <w:spacing w:val="-4"/>
        </w:rPr>
        <w:t> </w:t>
      </w:r>
      <w:r>
        <w:rPr/>
        <w:t>на</w:t>
      </w:r>
      <w:r>
        <w:rPr>
          <w:spacing w:val="55"/>
        </w:rPr>
        <w:t> </w:t>
      </w:r>
      <w:r>
        <w:rPr>
          <w:i/>
        </w:rPr>
        <w:t>р</w:t>
      </w:r>
      <w:r>
        <w:rPr>
          <w:i/>
          <w:vertAlign w:val="superscript"/>
        </w:rPr>
        <w:t>2</w:t>
      </w:r>
      <w:r>
        <w:rPr>
          <w:i/>
          <w:spacing w:val="-21"/>
          <w:vertAlign w:val="baseline"/>
        </w:rPr>
        <w:t> </w:t>
      </w:r>
      <w:r>
        <w:rPr>
          <w:spacing w:val="-10"/>
          <w:vertAlign w:val="baseline"/>
        </w:rPr>
        <w:t>:</w:t>
      </w:r>
    </w:p>
    <w:p>
      <w:pPr>
        <w:tabs>
          <w:tab w:pos="2979" w:val="left" w:leader="none"/>
        </w:tabs>
        <w:spacing w:line="341" w:lineRule="exact" w:before="11"/>
        <w:ind w:left="721" w:right="0" w:firstLine="0"/>
        <w:jc w:val="center"/>
        <w:rPr>
          <w:sz w:val="30"/>
        </w:rPr>
      </w:pPr>
      <w:r>
        <w:rPr>
          <w:sz w:val="30"/>
        </w:rPr>
        <mc:AlternateContent>
          <mc:Choice Requires="wps">
            <w:drawing>
              <wp:anchor distT="0" distB="0" distL="0" distR="0" allowOverlap="1" layoutInCell="1" locked="0" behindDoc="1" simplePos="0" relativeHeight="488140288">
                <wp:simplePos x="0" y="0"/>
                <wp:positionH relativeFrom="page">
                  <wp:posOffset>2853689</wp:posOffset>
                </wp:positionH>
                <wp:positionV relativeFrom="paragraph">
                  <wp:posOffset>260491</wp:posOffset>
                </wp:positionV>
                <wp:extent cx="480059" cy="1270"/>
                <wp:effectExtent l="0" t="0" r="0" b="0"/>
                <wp:wrapTopAndBottom/>
                <wp:docPr id="2106" name="Graphic 2106"/>
                <wp:cNvGraphicFramePr>
                  <a:graphicFrameLocks/>
                </wp:cNvGraphicFramePr>
                <a:graphic>
                  <a:graphicData uri="http://schemas.microsoft.com/office/word/2010/wordprocessingShape">
                    <wps:wsp>
                      <wps:cNvPr id="2106" name="Graphic 2106"/>
                      <wps:cNvSpPr/>
                      <wps:spPr>
                        <a:xfrm>
                          <a:off x="0" y="0"/>
                          <a:ext cx="480059" cy="1270"/>
                        </a:xfrm>
                        <a:custGeom>
                          <a:avLst/>
                          <a:gdLst/>
                          <a:ahLst/>
                          <a:cxnLst/>
                          <a:rect l="l" t="t" r="r" b="b"/>
                          <a:pathLst>
                            <a:path w="480059" h="0">
                              <a:moveTo>
                                <a:pt x="0" y="0"/>
                              </a:moveTo>
                              <a:lnTo>
                                <a:pt x="480060" y="0"/>
                              </a:lnTo>
                            </a:path>
                          </a:pathLst>
                        </a:custGeom>
                        <a:ln w="80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4.699997pt;margin-top:20.511143pt;width:37.8pt;height:.1pt;mso-position-horizontal-relative:page;mso-position-vertical-relative:paragraph;z-index:-15176192;mso-wrap-distance-left:0;mso-wrap-distance-right:0" id="docshape1358" coordorigin="4494,410" coordsize="756,0" path="m4494,410l5250,410e" filled="false" stroked="true" strokeweight=".636pt" strokecolor="#000000">
                <v:path arrowok="t"/>
                <v:stroke dashstyle="solid"/>
                <w10:wrap type="topAndBottom"/>
              </v:shape>
            </w:pict>
          </mc:Fallback>
        </mc:AlternateContent>
      </w:r>
      <w:r>
        <w:rPr>
          <w:i/>
          <w:position w:val="20"/>
          <w:sz w:val="30"/>
        </w:rPr>
        <w:t>f</w:t>
      </w:r>
      <w:r>
        <w:rPr>
          <w:i/>
          <w:spacing w:val="9"/>
          <w:position w:val="20"/>
          <w:sz w:val="30"/>
        </w:rPr>
        <w:t> </w:t>
      </w:r>
      <w:r>
        <w:rPr>
          <w:position w:val="20"/>
          <w:sz w:val="30"/>
        </w:rPr>
        <w:t>(</w:t>
      </w:r>
      <w:r>
        <w:rPr>
          <w:spacing w:val="-47"/>
          <w:position w:val="20"/>
          <w:sz w:val="30"/>
        </w:rPr>
        <w:t> </w:t>
      </w:r>
      <w:r>
        <w:rPr>
          <w:i/>
          <w:position w:val="20"/>
          <w:sz w:val="30"/>
        </w:rPr>
        <w:t>x</w:t>
      </w:r>
      <w:r>
        <w:rPr>
          <w:position w:val="12"/>
          <w:sz w:val="18"/>
        </w:rPr>
        <w:t>2</w:t>
      </w:r>
      <w:r>
        <w:rPr>
          <w:spacing w:val="-6"/>
          <w:position w:val="12"/>
          <w:sz w:val="18"/>
        </w:rPr>
        <w:t> </w:t>
      </w:r>
      <w:r>
        <w:rPr>
          <w:position w:val="20"/>
          <w:sz w:val="30"/>
        </w:rPr>
        <w:t>)</w:t>
      </w:r>
      <w:r>
        <w:rPr>
          <w:spacing w:val="21"/>
          <w:position w:val="20"/>
          <w:sz w:val="30"/>
        </w:rPr>
        <w:t> </w:t>
      </w:r>
      <w:r>
        <w:rPr>
          <w:rFonts w:ascii="Symbol" w:hAnsi="Symbol"/>
          <w:sz w:val="30"/>
        </w:rPr>
        <w:t></w:t>
      </w:r>
      <w:r>
        <w:rPr>
          <w:spacing w:val="48"/>
          <w:sz w:val="30"/>
        </w:rPr>
        <w:t> </w:t>
      </w:r>
      <w:r>
        <w:rPr>
          <w:i/>
          <w:sz w:val="30"/>
        </w:rPr>
        <w:t>f</w:t>
      </w:r>
      <w:r>
        <w:rPr>
          <w:i/>
          <w:spacing w:val="17"/>
          <w:sz w:val="30"/>
        </w:rPr>
        <w:t> </w:t>
      </w:r>
      <w:r>
        <w:rPr>
          <w:rFonts w:ascii="Symbol" w:hAnsi="Symbol"/>
          <w:sz w:val="30"/>
        </w:rPr>
        <w:t></w:t>
      </w:r>
      <w:r>
        <w:rPr>
          <w:sz w:val="30"/>
        </w:rPr>
        <w:t>(</w:t>
      </w:r>
      <w:r>
        <w:rPr>
          <w:spacing w:val="-48"/>
          <w:sz w:val="30"/>
        </w:rPr>
        <w:t> </w:t>
      </w:r>
      <w:r>
        <w:rPr>
          <w:i/>
          <w:sz w:val="30"/>
        </w:rPr>
        <w:t>x</w:t>
      </w:r>
      <w:r>
        <w:rPr>
          <w:i/>
          <w:spacing w:val="62"/>
          <w:sz w:val="30"/>
        </w:rPr>
        <w:t> </w:t>
      </w:r>
      <w:r>
        <w:rPr>
          <w:sz w:val="30"/>
        </w:rPr>
        <w:t>)</w:t>
      </w:r>
      <w:r>
        <w:rPr>
          <w:spacing w:val="-26"/>
          <w:sz w:val="30"/>
        </w:rPr>
        <w:t> </w:t>
      </w:r>
      <w:r>
        <w:rPr>
          <w:rFonts w:ascii="Symbol" w:hAnsi="Symbol"/>
          <w:sz w:val="30"/>
        </w:rPr>
        <w:t></w:t>
      </w:r>
      <w:r>
        <w:rPr>
          <w:spacing w:val="-34"/>
          <w:sz w:val="30"/>
        </w:rPr>
        <w:t> </w:t>
      </w:r>
      <w:r>
        <w:rPr>
          <w:i/>
          <w:spacing w:val="-10"/>
          <w:sz w:val="30"/>
        </w:rPr>
        <w:t>t</w:t>
      </w:r>
      <w:r>
        <w:rPr>
          <w:i/>
          <w:sz w:val="30"/>
        </w:rPr>
        <w:tab/>
      </w:r>
      <w:r>
        <w:rPr>
          <w:rFonts w:ascii="Symbol" w:hAnsi="Symbol"/>
          <w:sz w:val="30"/>
        </w:rPr>
        <w:t></w:t>
      </w:r>
      <w:r>
        <w:rPr>
          <w:spacing w:val="3"/>
          <w:sz w:val="30"/>
        </w:rPr>
        <w:t> </w:t>
      </w:r>
      <w:r>
        <w:rPr>
          <w:sz w:val="30"/>
        </w:rPr>
        <w:t>0(mod</w:t>
      </w:r>
      <w:r>
        <w:rPr>
          <w:spacing w:val="11"/>
          <w:sz w:val="30"/>
        </w:rPr>
        <w:t> </w:t>
      </w:r>
      <w:r>
        <w:rPr>
          <w:i/>
          <w:spacing w:val="-5"/>
          <w:sz w:val="30"/>
        </w:rPr>
        <w:t>p</w:t>
      </w:r>
      <w:r>
        <w:rPr>
          <w:spacing w:val="-5"/>
          <w:sz w:val="30"/>
        </w:rPr>
        <w:t>)</w:t>
      </w:r>
    </w:p>
    <w:p>
      <w:pPr>
        <w:tabs>
          <w:tab w:pos="5285" w:val="left" w:leader="none"/>
          <w:tab w:pos="5775" w:val="left" w:leader="none"/>
          <w:tab w:pos="7403" w:val="left" w:leader="none"/>
        </w:tabs>
        <w:spacing w:line="182" w:lineRule="auto" w:before="0"/>
        <w:ind w:left="3897" w:right="0" w:firstLine="0"/>
        <w:jc w:val="left"/>
        <w:rPr>
          <w:sz w:val="24"/>
        </w:rPr>
      </w:pPr>
      <w:r>
        <w:rPr>
          <w:i/>
          <w:spacing w:val="-5"/>
          <w:position w:val="-15"/>
          <w:sz w:val="30"/>
        </w:rPr>
        <w:t>p</w:t>
      </w:r>
      <w:r>
        <w:rPr>
          <w:spacing w:val="-5"/>
          <w:position w:val="-1"/>
          <w:sz w:val="18"/>
        </w:rPr>
        <w:t>2</w:t>
      </w:r>
      <w:r>
        <w:rPr>
          <w:position w:val="-1"/>
          <w:sz w:val="18"/>
        </w:rPr>
        <w:tab/>
      </w:r>
      <w:r>
        <w:rPr>
          <w:spacing w:val="-10"/>
          <w:sz w:val="18"/>
        </w:rPr>
        <w:t>2</w:t>
      </w:r>
      <w:r>
        <w:rPr>
          <w:sz w:val="18"/>
        </w:rPr>
        <w:tab/>
      </w:r>
      <w:r>
        <w:rPr>
          <w:spacing w:val="-10"/>
          <w:sz w:val="18"/>
        </w:rPr>
        <w:t>2</w:t>
      </w:r>
      <w:r>
        <w:rPr>
          <w:sz w:val="18"/>
        </w:rPr>
        <w:tab/>
      </w:r>
      <w:r>
        <w:rPr>
          <w:spacing w:val="-10"/>
          <w:sz w:val="24"/>
        </w:rPr>
        <w:t>.</w:t>
      </w:r>
    </w:p>
    <w:p>
      <w:pPr>
        <w:spacing w:after="0" w:line="182" w:lineRule="auto"/>
        <w:jc w:val="left"/>
        <w:rPr>
          <w:sz w:val="24"/>
        </w:rPr>
        <w:sectPr>
          <w:type w:val="continuous"/>
          <w:pgSz w:w="11900" w:h="16840"/>
          <w:pgMar w:header="0" w:footer="985" w:top="1060" w:bottom="1240" w:left="850" w:right="708"/>
        </w:sectPr>
      </w:pPr>
    </w:p>
    <w:p>
      <w:pPr>
        <w:spacing w:line="332" w:lineRule="exact" w:before="66"/>
        <w:ind w:left="2538" w:right="0" w:firstLine="0"/>
        <w:jc w:val="left"/>
        <w:rPr>
          <w:sz w:val="29"/>
        </w:rPr>
      </w:pPr>
      <w:r>
        <w:rPr>
          <w:i/>
          <w:sz w:val="29"/>
        </w:rPr>
        <w:t>f</w:t>
      </w:r>
      <w:r>
        <w:rPr>
          <w:i/>
          <w:spacing w:val="7"/>
          <w:sz w:val="29"/>
        </w:rPr>
        <w:t> </w:t>
      </w:r>
      <w:r>
        <w:rPr>
          <w:sz w:val="29"/>
        </w:rPr>
        <w:t>(</w:t>
      </w:r>
      <w:r>
        <w:rPr>
          <w:spacing w:val="-46"/>
          <w:sz w:val="29"/>
        </w:rPr>
        <w:t> </w:t>
      </w:r>
      <w:r>
        <w:rPr>
          <w:i/>
          <w:sz w:val="29"/>
        </w:rPr>
        <w:t>x</w:t>
      </w:r>
      <w:r>
        <w:rPr>
          <w:position w:val="-6"/>
          <w:sz w:val="17"/>
        </w:rPr>
        <w:t>2</w:t>
      </w:r>
      <w:r>
        <w:rPr>
          <w:spacing w:val="-6"/>
          <w:position w:val="-6"/>
          <w:sz w:val="17"/>
        </w:rPr>
        <w:t> </w:t>
      </w:r>
      <w:r>
        <w:rPr>
          <w:spacing w:val="-10"/>
          <w:sz w:val="29"/>
        </w:rPr>
        <w:t>)</w:t>
      </w:r>
    </w:p>
    <w:p>
      <w:pPr>
        <w:pStyle w:val="BodyText"/>
        <w:tabs>
          <w:tab w:pos="2711" w:val="left" w:leader="none"/>
        </w:tabs>
        <w:spacing w:line="156" w:lineRule="auto"/>
        <w:ind w:left="851"/>
        <w:rPr>
          <w:position w:val="-2"/>
          <w:sz w:val="17"/>
        </w:rPr>
      </w:pPr>
      <w:r>
        <w:rPr>
          <w:position w:val="-2"/>
          <w:sz w:val="17"/>
        </w:rPr>
        <mc:AlternateContent>
          <mc:Choice Requires="wps">
            <w:drawing>
              <wp:anchor distT="0" distB="0" distL="0" distR="0" allowOverlap="1" layoutInCell="1" locked="0" behindDoc="1" simplePos="0" relativeHeight="480046592">
                <wp:simplePos x="0" y="0"/>
                <wp:positionH relativeFrom="page">
                  <wp:posOffset>2107692</wp:posOffset>
                </wp:positionH>
                <wp:positionV relativeFrom="paragraph">
                  <wp:posOffset>29679</wp:posOffset>
                </wp:positionV>
                <wp:extent cx="459740" cy="1270"/>
                <wp:effectExtent l="0" t="0" r="0" b="0"/>
                <wp:wrapNone/>
                <wp:docPr id="2107" name="Graphic 2107"/>
                <wp:cNvGraphicFramePr>
                  <a:graphicFrameLocks/>
                </wp:cNvGraphicFramePr>
                <a:graphic>
                  <a:graphicData uri="http://schemas.microsoft.com/office/word/2010/wordprocessingShape">
                    <wps:wsp>
                      <wps:cNvPr id="2107" name="Graphic 2107"/>
                      <wps:cNvSpPr/>
                      <wps:spPr>
                        <a:xfrm>
                          <a:off x="0" y="0"/>
                          <a:ext cx="459740" cy="1270"/>
                        </a:xfrm>
                        <a:custGeom>
                          <a:avLst/>
                          <a:gdLst/>
                          <a:ahLst/>
                          <a:cxnLst/>
                          <a:rect l="l" t="t" r="r" b="b"/>
                          <a:pathLst>
                            <a:path w="459740" h="0">
                              <a:moveTo>
                                <a:pt x="0" y="0"/>
                              </a:moveTo>
                              <a:lnTo>
                                <a:pt x="459485"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69888" from="165.960007pt,2.336947pt" to="202.140007pt,2.336947pt" stroked="true" strokeweight=".604pt" strokecolor="#000000">
                <v:stroke dashstyle="solid"/>
                <w10:wrap type="none"/>
              </v:line>
            </w:pict>
          </mc:Fallback>
        </mc:AlternateContent>
      </w:r>
      <w:r>
        <w:rPr>
          <w:spacing w:val="-2"/>
        </w:rPr>
        <w:t>Опять-</w:t>
      </w:r>
      <w:r>
        <w:rPr>
          <w:spacing w:val="-4"/>
        </w:rPr>
        <w:t>таки</w:t>
      </w:r>
      <w:r>
        <w:rPr/>
        <w:tab/>
      </w:r>
      <w:r>
        <w:rPr>
          <w:i/>
          <w:spacing w:val="-5"/>
          <w:position w:val="-15"/>
          <w:sz w:val="29"/>
        </w:rPr>
        <w:t>p</w:t>
      </w:r>
      <w:r>
        <w:rPr>
          <w:spacing w:val="-5"/>
          <w:position w:val="-2"/>
          <w:sz w:val="17"/>
        </w:rPr>
        <w:t>2</w:t>
      </w:r>
    </w:p>
    <w:p>
      <w:pPr>
        <w:pStyle w:val="BodyText"/>
        <w:tabs>
          <w:tab w:pos="967" w:val="left" w:leader="none"/>
          <w:tab w:pos="1954" w:val="left" w:leader="none"/>
          <w:tab w:pos="3014" w:val="left" w:leader="none"/>
          <w:tab w:pos="3871" w:val="left" w:leader="none"/>
          <w:tab w:pos="4913" w:val="left" w:leader="none"/>
          <w:tab w:pos="5630" w:val="left" w:leader="none"/>
          <w:tab w:pos="6649" w:val="left" w:leader="none"/>
        </w:tabs>
        <w:spacing w:before="246"/>
        <w:ind w:left="443"/>
      </w:pPr>
      <w:r>
        <w:rPr/>
        <w:br w:type="column"/>
      </w:r>
      <w:r>
        <w:rPr/>
        <w:t>–</w:t>
        <w:tab/>
      </w:r>
      <w:r>
        <w:rPr>
          <w:spacing w:val="-2"/>
        </w:rPr>
        <w:t>целое</w:t>
      </w:r>
      <w:r>
        <w:rPr/>
        <w:tab/>
      </w:r>
      <w:r>
        <w:rPr>
          <w:spacing w:val="-2"/>
        </w:rPr>
        <w:t>число,</w:t>
      </w:r>
      <w:r>
        <w:rPr/>
        <w:tab/>
      </w:r>
      <w:r>
        <w:rPr>
          <w:spacing w:val="-4"/>
        </w:rPr>
        <w:t>ведь</w:t>
      </w:r>
      <w:r>
        <w:rPr/>
        <w:tab/>
      </w:r>
      <w:r>
        <w:rPr>
          <w:spacing w:val="-2"/>
        </w:rPr>
        <w:t>число</w:t>
      </w:r>
      <w:r>
        <w:rPr/>
        <w:tab/>
      </w:r>
      <w:r>
        <w:rPr>
          <w:i/>
          <w:position w:val="3"/>
          <w:sz w:val="30"/>
        </w:rPr>
        <w:t>t</w:t>
      </w:r>
      <w:r>
        <w:rPr>
          <w:i/>
          <w:spacing w:val="-35"/>
          <w:position w:val="3"/>
          <w:sz w:val="30"/>
        </w:rPr>
        <w:t> </w:t>
      </w:r>
      <w:r>
        <w:rPr>
          <w:rFonts w:ascii="Symbol" w:hAnsi="Symbol"/>
          <w:spacing w:val="-10"/>
          <w:position w:val="16"/>
          <w:sz w:val="17"/>
        </w:rPr>
        <w:t></w:t>
      </w:r>
      <w:r>
        <w:rPr>
          <w:position w:val="16"/>
          <w:sz w:val="17"/>
        </w:rPr>
        <w:tab/>
      </w:r>
      <w:r>
        <w:rPr>
          <w:spacing w:val="-2"/>
        </w:rPr>
        <w:t>такое,</w:t>
      </w:r>
      <w:r>
        <w:rPr/>
        <w:tab/>
      </w:r>
      <w:r>
        <w:rPr>
          <w:spacing w:val="-5"/>
        </w:rPr>
        <w:t>что</w:t>
      </w:r>
    </w:p>
    <w:p>
      <w:pPr>
        <w:pStyle w:val="BodyText"/>
        <w:spacing w:after="0"/>
        <w:sectPr>
          <w:type w:val="continuous"/>
          <w:pgSz w:w="11900" w:h="16840"/>
          <w:pgMar w:header="0" w:footer="985" w:top="1060" w:bottom="1240" w:left="850" w:right="708"/>
          <w:cols w:num="2" w:equalWidth="0">
            <w:col w:w="3173" w:space="40"/>
            <w:col w:w="7129"/>
          </w:cols>
        </w:sectPr>
      </w:pPr>
    </w:p>
    <w:p>
      <w:pPr>
        <w:tabs>
          <w:tab w:pos="4648" w:val="left" w:leader="none"/>
          <w:tab w:pos="5833" w:val="left" w:leader="none"/>
          <w:tab w:pos="6928" w:val="left" w:leader="none"/>
          <w:tab w:pos="9521" w:val="left" w:leader="none"/>
        </w:tabs>
        <w:spacing w:before="129"/>
        <w:ind w:left="946" w:right="0" w:firstLine="0"/>
        <w:jc w:val="left"/>
        <w:rPr>
          <w:position w:val="-1"/>
          <w:sz w:val="24"/>
        </w:rPr>
      </w:pPr>
      <w:r>
        <w:rPr>
          <w:position w:val="-1"/>
          <w:sz w:val="24"/>
        </w:rPr>
        <mc:AlternateContent>
          <mc:Choice Requires="wps">
            <w:drawing>
              <wp:anchor distT="0" distB="0" distL="0" distR="0" allowOverlap="1" layoutInCell="1" locked="0" behindDoc="1" simplePos="0" relativeHeight="480048640">
                <wp:simplePos x="0" y="0"/>
                <wp:positionH relativeFrom="page">
                  <wp:posOffset>5758434</wp:posOffset>
                </wp:positionH>
                <wp:positionV relativeFrom="paragraph">
                  <wp:posOffset>-165905</wp:posOffset>
                </wp:positionV>
                <wp:extent cx="55880" cy="123189"/>
                <wp:effectExtent l="0" t="0" r="0" b="0"/>
                <wp:wrapNone/>
                <wp:docPr id="2108" name="Textbox 2108"/>
                <wp:cNvGraphicFramePr>
                  <a:graphicFrameLocks/>
                </wp:cNvGraphicFramePr>
                <a:graphic>
                  <a:graphicData uri="http://schemas.microsoft.com/office/word/2010/wordprocessingShape">
                    <wps:wsp>
                      <wps:cNvPr id="2108" name="Textbox 2108"/>
                      <wps:cNvSpPr txBox="1"/>
                      <wps:spPr>
                        <a:xfrm>
                          <a:off x="0" y="0"/>
                          <a:ext cx="55880" cy="123189"/>
                        </a:xfrm>
                        <a:prstGeom prst="rect">
                          <a:avLst/>
                        </a:prstGeom>
                      </wps:spPr>
                      <wps:txbx>
                        <w:txbxContent>
                          <w:p>
                            <w:pPr>
                              <w:spacing w:line="193" w:lineRule="exact" w:before="0"/>
                              <w:ind w:left="0" w:right="0" w:firstLine="0"/>
                              <w:jc w:val="left"/>
                              <w:rPr>
                                <w:sz w:val="17"/>
                              </w:rPr>
                            </w:pPr>
                            <w:r>
                              <w:rPr>
                                <w:spacing w:val="-10"/>
                                <w:sz w:val="17"/>
                              </w:rPr>
                              <w:t>1</w:t>
                            </w:r>
                          </w:p>
                        </w:txbxContent>
                      </wps:txbx>
                      <wps:bodyPr wrap="square" lIns="0" tIns="0" rIns="0" bIns="0" rtlCol="0">
                        <a:noAutofit/>
                      </wps:bodyPr>
                    </wps:wsp>
                  </a:graphicData>
                </a:graphic>
              </wp:anchor>
            </w:drawing>
          </mc:Choice>
          <mc:Fallback>
            <w:pict>
              <v:shape style="position:absolute;margin-left:453.420013pt;margin-top:-13.063422pt;width:4.4pt;height:9.7pt;mso-position-horizontal-relative:page;mso-position-vertical-relative:paragraph;z-index:-23267840" type="#_x0000_t202" id="docshape1359" filled="false" stroked="false">
                <v:textbox inset="0,0,0,0">
                  <w:txbxContent>
                    <w:p>
                      <w:pPr>
                        <w:spacing w:line="193" w:lineRule="exact" w:before="0"/>
                        <w:ind w:left="0" w:right="0" w:firstLine="0"/>
                        <w:jc w:val="left"/>
                        <w:rPr>
                          <w:sz w:val="17"/>
                        </w:rPr>
                      </w:pPr>
                      <w:r>
                        <w:rPr>
                          <w:spacing w:val="-10"/>
                          <w:sz w:val="17"/>
                        </w:rPr>
                        <w:t>1</w:t>
                      </w:r>
                    </w:p>
                  </w:txbxContent>
                </v:textbox>
                <w10:wrap type="none"/>
              </v:shape>
            </w:pict>
          </mc:Fallback>
        </mc:AlternateContent>
      </w:r>
      <w:r>
        <w:rPr>
          <w:position w:val="-1"/>
          <w:sz w:val="24"/>
        </w:rPr>
        <mc:AlternateContent>
          <mc:Choice Requires="wps">
            <w:drawing>
              <wp:anchor distT="0" distB="0" distL="0" distR="0" allowOverlap="1" layoutInCell="1" locked="0" behindDoc="1" simplePos="0" relativeHeight="480049152">
                <wp:simplePos x="0" y="0"/>
                <wp:positionH relativeFrom="page">
                  <wp:posOffset>1402080</wp:posOffset>
                </wp:positionH>
                <wp:positionV relativeFrom="paragraph">
                  <wp:posOffset>237720</wp:posOffset>
                </wp:positionV>
                <wp:extent cx="568960" cy="118745"/>
                <wp:effectExtent l="0" t="0" r="0" b="0"/>
                <wp:wrapNone/>
                <wp:docPr id="2109" name="Textbox 2109"/>
                <wp:cNvGraphicFramePr>
                  <a:graphicFrameLocks/>
                </wp:cNvGraphicFramePr>
                <a:graphic>
                  <a:graphicData uri="http://schemas.microsoft.com/office/word/2010/wordprocessingShape">
                    <wps:wsp>
                      <wps:cNvPr id="2109" name="Textbox 2109"/>
                      <wps:cNvSpPr txBox="1"/>
                      <wps:spPr>
                        <a:xfrm>
                          <a:off x="0" y="0"/>
                          <a:ext cx="568960" cy="118745"/>
                        </a:xfrm>
                        <a:prstGeom prst="rect">
                          <a:avLst/>
                        </a:prstGeom>
                      </wps:spPr>
                      <wps:txbx>
                        <w:txbxContent>
                          <w:p>
                            <w:pPr>
                              <w:tabs>
                                <w:tab w:pos="811" w:val="left" w:leader="none"/>
                              </w:tabs>
                              <w:spacing w:line="187" w:lineRule="exact" w:before="0"/>
                              <w:ind w:left="0" w:right="0" w:firstLine="0"/>
                              <w:jc w:val="left"/>
                              <w:rPr>
                                <w:sz w:val="17"/>
                              </w:rPr>
                            </w:pPr>
                            <w:r>
                              <w:rPr>
                                <w:spacing w:val="-10"/>
                                <w:sz w:val="17"/>
                              </w:rPr>
                              <w:t>1</w:t>
                            </w:r>
                            <w:r>
                              <w:rPr>
                                <w:sz w:val="17"/>
                              </w:rPr>
                              <w:tab/>
                            </w:r>
                            <w:r>
                              <w:rPr>
                                <w:spacing w:val="-10"/>
                                <w:sz w:val="17"/>
                              </w:rPr>
                              <w:t>1</w:t>
                            </w:r>
                          </w:p>
                        </w:txbxContent>
                      </wps:txbx>
                      <wps:bodyPr wrap="square" lIns="0" tIns="0" rIns="0" bIns="0" rtlCol="0">
                        <a:noAutofit/>
                      </wps:bodyPr>
                    </wps:wsp>
                  </a:graphicData>
                </a:graphic>
              </wp:anchor>
            </w:drawing>
          </mc:Choice>
          <mc:Fallback>
            <w:pict>
              <v:shape style="position:absolute;margin-left:110.400002pt;margin-top:18.71817pt;width:44.8pt;height:9.35pt;mso-position-horizontal-relative:page;mso-position-vertical-relative:paragraph;z-index:-23267328" type="#_x0000_t202" id="docshape1360" filled="false" stroked="false">
                <v:textbox inset="0,0,0,0">
                  <w:txbxContent>
                    <w:p>
                      <w:pPr>
                        <w:tabs>
                          <w:tab w:pos="811" w:val="left" w:leader="none"/>
                        </w:tabs>
                        <w:spacing w:line="187" w:lineRule="exact" w:before="0"/>
                        <w:ind w:left="0" w:right="0" w:firstLine="0"/>
                        <w:jc w:val="left"/>
                        <w:rPr>
                          <w:sz w:val="17"/>
                        </w:rPr>
                      </w:pPr>
                      <w:r>
                        <w:rPr>
                          <w:spacing w:val="-10"/>
                          <w:sz w:val="17"/>
                        </w:rPr>
                        <w:t>1</w:t>
                      </w:r>
                      <w:r>
                        <w:rPr>
                          <w:sz w:val="17"/>
                        </w:rPr>
                        <w:tab/>
                      </w:r>
                      <w:r>
                        <w:rPr>
                          <w:spacing w:val="-10"/>
                          <w:sz w:val="17"/>
                        </w:rPr>
                        <w:t>1</w:t>
                      </w:r>
                    </w:p>
                  </w:txbxContent>
                </v:textbox>
                <w10:wrap type="none"/>
              </v:shape>
            </w:pict>
          </mc:Fallback>
        </mc:AlternateContent>
      </w:r>
      <w:r>
        <w:rPr>
          <w:i/>
          <w:sz w:val="29"/>
        </w:rPr>
        <w:t>f</w:t>
      </w:r>
      <w:r>
        <w:rPr>
          <w:i/>
          <w:spacing w:val="-1"/>
          <w:sz w:val="29"/>
        </w:rPr>
        <w:t> </w:t>
      </w:r>
      <w:r>
        <w:rPr>
          <w:sz w:val="29"/>
        </w:rPr>
        <w:t>(</w:t>
      </w:r>
      <w:r>
        <w:rPr>
          <w:spacing w:val="-47"/>
          <w:sz w:val="29"/>
        </w:rPr>
        <w:t> </w:t>
      </w:r>
      <w:r>
        <w:rPr>
          <w:i/>
          <w:sz w:val="29"/>
        </w:rPr>
        <w:t>x</w:t>
      </w:r>
      <w:r>
        <w:rPr>
          <w:i/>
          <w:spacing w:val="59"/>
          <w:w w:val="150"/>
          <w:sz w:val="29"/>
        </w:rPr>
        <w:t> </w:t>
      </w:r>
      <w:r>
        <w:rPr>
          <w:rFonts w:ascii="Symbol" w:hAnsi="Symbol"/>
          <w:sz w:val="29"/>
        </w:rPr>
        <w:t></w:t>
      </w:r>
      <w:r>
        <w:rPr>
          <w:spacing w:val="19"/>
          <w:sz w:val="29"/>
        </w:rPr>
        <w:t> </w:t>
      </w:r>
      <w:r>
        <w:rPr>
          <w:i/>
          <w:sz w:val="29"/>
        </w:rPr>
        <w:t>p</w:t>
      </w:r>
      <w:r>
        <w:rPr>
          <w:i/>
          <w:spacing w:val="-34"/>
          <w:sz w:val="29"/>
        </w:rPr>
        <w:t> </w:t>
      </w:r>
      <w:r>
        <w:rPr>
          <w:rFonts w:ascii="Symbol" w:hAnsi="Symbol"/>
          <w:sz w:val="29"/>
        </w:rPr>
        <w:t></w:t>
      </w:r>
      <w:r>
        <w:rPr>
          <w:spacing w:val="-34"/>
          <w:sz w:val="29"/>
        </w:rPr>
        <w:t> </w:t>
      </w:r>
      <w:r>
        <w:rPr>
          <w:i/>
          <w:sz w:val="29"/>
        </w:rPr>
        <w:t>t</w:t>
      </w:r>
      <w:r>
        <w:rPr>
          <w:i/>
          <w:spacing w:val="-31"/>
          <w:sz w:val="29"/>
        </w:rPr>
        <w:t> </w:t>
      </w:r>
      <w:r>
        <w:rPr>
          <w:rFonts w:ascii="Symbol" w:hAnsi="Symbol"/>
          <w:sz w:val="29"/>
          <w:vertAlign w:val="superscript"/>
        </w:rPr>
        <w:t></w:t>
      </w:r>
      <w:r>
        <w:rPr>
          <w:spacing w:val="-28"/>
          <w:sz w:val="29"/>
          <w:vertAlign w:val="baseline"/>
        </w:rPr>
        <w:t> </w:t>
      </w:r>
      <w:r>
        <w:rPr>
          <w:sz w:val="29"/>
          <w:vertAlign w:val="baseline"/>
        </w:rPr>
        <w:t>)</w:t>
      </w:r>
      <w:r>
        <w:rPr>
          <w:spacing w:val="7"/>
          <w:sz w:val="29"/>
          <w:vertAlign w:val="baseline"/>
        </w:rPr>
        <w:t> </w:t>
      </w:r>
      <w:r>
        <w:rPr>
          <w:rFonts w:ascii="Symbol" w:hAnsi="Symbol"/>
          <w:sz w:val="29"/>
          <w:vertAlign w:val="baseline"/>
        </w:rPr>
        <w:t></w:t>
      </w:r>
      <w:r>
        <w:rPr>
          <w:spacing w:val="4"/>
          <w:sz w:val="29"/>
          <w:vertAlign w:val="baseline"/>
        </w:rPr>
        <w:t> </w:t>
      </w:r>
      <w:r>
        <w:rPr>
          <w:sz w:val="29"/>
          <w:vertAlign w:val="baseline"/>
        </w:rPr>
        <w:t>0(mod</w:t>
      </w:r>
      <w:r>
        <w:rPr>
          <w:spacing w:val="5"/>
          <w:sz w:val="29"/>
          <w:vertAlign w:val="baseline"/>
        </w:rPr>
        <w:t> </w:t>
      </w:r>
      <w:r>
        <w:rPr>
          <w:i/>
          <w:sz w:val="29"/>
          <w:vertAlign w:val="baseline"/>
        </w:rPr>
        <w:t>p</w:t>
      </w:r>
      <w:r>
        <w:rPr>
          <w:sz w:val="29"/>
          <w:vertAlign w:val="superscript"/>
        </w:rPr>
        <w:t>2</w:t>
      </w:r>
      <w:r>
        <w:rPr>
          <w:spacing w:val="-26"/>
          <w:sz w:val="29"/>
          <w:vertAlign w:val="baseline"/>
        </w:rPr>
        <w:t> </w:t>
      </w:r>
      <w:r>
        <w:rPr>
          <w:sz w:val="29"/>
          <w:vertAlign w:val="baseline"/>
        </w:rPr>
        <w:t>)</w:t>
      </w:r>
      <w:r>
        <w:rPr>
          <w:spacing w:val="-18"/>
          <w:sz w:val="29"/>
          <w:vertAlign w:val="baseline"/>
        </w:rPr>
        <w:t> </w:t>
      </w:r>
      <w:r>
        <w:rPr>
          <w:spacing w:val="-10"/>
          <w:position w:val="-1"/>
          <w:sz w:val="24"/>
          <w:vertAlign w:val="baseline"/>
        </w:rPr>
        <w:t>.</w:t>
      </w:r>
      <w:r>
        <w:rPr>
          <w:position w:val="-1"/>
          <w:sz w:val="24"/>
          <w:vertAlign w:val="baseline"/>
        </w:rPr>
        <w:tab/>
      </w:r>
      <w:r>
        <w:rPr>
          <w:spacing w:val="-2"/>
          <w:position w:val="-1"/>
          <w:sz w:val="24"/>
          <w:vertAlign w:val="baseline"/>
        </w:rPr>
        <w:t>Кроме</w:t>
      </w:r>
      <w:r>
        <w:rPr>
          <w:position w:val="-1"/>
          <w:sz w:val="24"/>
          <w:vertAlign w:val="baseline"/>
        </w:rPr>
        <w:tab/>
      </w:r>
      <w:r>
        <w:rPr>
          <w:spacing w:val="-2"/>
          <w:position w:val="-1"/>
          <w:sz w:val="24"/>
          <w:vertAlign w:val="baseline"/>
        </w:rPr>
        <w:t>того,</w:t>
      </w:r>
      <w:r>
        <w:rPr>
          <w:position w:val="-1"/>
          <w:sz w:val="24"/>
          <w:vertAlign w:val="baseline"/>
        </w:rPr>
        <w:tab/>
      </w:r>
      <w:r>
        <w:rPr>
          <w:i/>
          <w:position w:val="1"/>
          <w:sz w:val="31"/>
          <w:vertAlign w:val="baseline"/>
        </w:rPr>
        <w:t>x</w:t>
      </w:r>
      <w:r>
        <w:rPr>
          <w:position w:val="1"/>
          <w:sz w:val="31"/>
          <w:vertAlign w:val="subscript"/>
        </w:rPr>
        <w:t>2</w:t>
      </w:r>
      <w:r>
        <w:rPr>
          <w:spacing w:val="57"/>
          <w:position w:val="1"/>
          <w:sz w:val="31"/>
          <w:vertAlign w:val="baseline"/>
        </w:rPr>
        <w:t> </w:t>
      </w:r>
      <w:r>
        <w:rPr>
          <w:rFonts w:ascii="Symbol" w:hAnsi="Symbol"/>
          <w:position w:val="1"/>
          <w:sz w:val="31"/>
          <w:vertAlign w:val="baseline"/>
        </w:rPr>
        <w:t></w:t>
      </w:r>
      <w:r>
        <w:rPr>
          <w:spacing w:val="31"/>
          <w:position w:val="1"/>
          <w:sz w:val="31"/>
          <w:vertAlign w:val="baseline"/>
        </w:rPr>
        <w:t> </w:t>
      </w:r>
      <w:r>
        <w:rPr>
          <w:i/>
          <w:position w:val="1"/>
          <w:sz w:val="31"/>
          <w:vertAlign w:val="baseline"/>
        </w:rPr>
        <w:t>x</w:t>
      </w:r>
      <w:r>
        <w:rPr>
          <w:position w:val="1"/>
          <w:sz w:val="31"/>
          <w:vertAlign w:val="subscript"/>
        </w:rPr>
        <w:t>1</w:t>
      </w:r>
      <w:r>
        <w:rPr>
          <w:spacing w:val="-44"/>
          <w:position w:val="1"/>
          <w:sz w:val="31"/>
          <w:vertAlign w:val="baseline"/>
        </w:rPr>
        <w:t> </w:t>
      </w:r>
      <w:r>
        <w:rPr>
          <w:position w:val="1"/>
          <w:sz w:val="31"/>
          <w:vertAlign w:val="baseline"/>
        </w:rPr>
        <w:t>(mod</w:t>
      </w:r>
      <w:r>
        <w:rPr>
          <w:spacing w:val="12"/>
          <w:position w:val="1"/>
          <w:sz w:val="31"/>
          <w:vertAlign w:val="baseline"/>
        </w:rPr>
        <w:t> </w:t>
      </w:r>
      <w:r>
        <w:rPr>
          <w:i/>
          <w:position w:val="1"/>
          <w:sz w:val="31"/>
          <w:vertAlign w:val="baseline"/>
        </w:rPr>
        <w:t>p</w:t>
      </w:r>
      <w:r>
        <w:rPr>
          <w:position w:val="1"/>
          <w:sz w:val="31"/>
          <w:vertAlign w:val="baseline"/>
        </w:rPr>
        <w:t>)</w:t>
      </w:r>
      <w:r>
        <w:rPr>
          <w:spacing w:val="-9"/>
          <w:position w:val="1"/>
          <w:sz w:val="31"/>
          <w:vertAlign w:val="baseline"/>
        </w:rPr>
        <w:t> </w:t>
      </w:r>
      <w:r>
        <w:rPr>
          <w:spacing w:val="-10"/>
          <w:position w:val="-1"/>
          <w:sz w:val="24"/>
          <w:vertAlign w:val="baseline"/>
        </w:rPr>
        <w:t>,</w:t>
      </w:r>
      <w:r>
        <w:rPr>
          <w:position w:val="-1"/>
          <w:sz w:val="24"/>
          <w:vertAlign w:val="baseline"/>
        </w:rPr>
        <w:tab/>
      </w:r>
      <w:r>
        <w:rPr>
          <w:spacing w:val="-2"/>
          <w:position w:val="-1"/>
          <w:sz w:val="24"/>
          <w:vertAlign w:val="baseline"/>
        </w:rPr>
        <w:t>значит</w:t>
      </w:r>
    </w:p>
    <w:p>
      <w:pPr>
        <w:tabs>
          <w:tab w:pos="4536" w:val="left" w:leader="none"/>
          <w:tab w:pos="6336" w:val="left" w:leader="none"/>
          <w:tab w:pos="9077" w:val="left" w:leader="none"/>
        </w:tabs>
        <w:spacing w:before="52"/>
        <w:ind w:left="946" w:right="0" w:firstLine="0"/>
        <w:jc w:val="left"/>
        <w:rPr>
          <w:sz w:val="24"/>
        </w:rPr>
      </w:pPr>
      <w:r>
        <w:rPr>
          <w:i/>
          <w:position w:val="2"/>
          <w:sz w:val="29"/>
        </w:rPr>
        <w:t>f</w:t>
      </w:r>
      <w:r>
        <w:rPr>
          <w:i/>
          <w:spacing w:val="23"/>
          <w:position w:val="2"/>
          <w:sz w:val="29"/>
        </w:rPr>
        <w:t> </w:t>
      </w:r>
      <w:r>
        <w:rPr>
          <w:rFonts w:ascii="Symbol" w:hAnsi="Symbol"/>
          <w:position w:val="2"/>
          <w:sz w:val="29"/>
        </w:rPr>
        <w:t></w:t>
      </w:r>
      <w:r>
        <w:rPr>
          <w:position w:val="2"/>
          <w:sz w:val="29"/>
        </w:rPr>
        <w:t>(</w:t>
      </w:r>
      <w:r>
        <w:rPr>
          <w:spacing w:val="-46"/>
          <w:position w:val="2"/>
          <w:sz w:val="29"/>
        </w:rPr>
        <w:t> </w:t>
      </w:r>
      <w:r>
        <w:rPr>
          <w:i/>
          <w:position w:val="2"/>
          <w:sz w:val="29"/>
        </w:rPr>
        <w:t>x</w:t>
      </w:r>
      <w:r>
        <w:rPr>
          <w:position w:val="-4"/>
          <w:sz w:val="17"/>
        </w:rPr>
        <w:t>2</w:t>
      </w:r>
      <w:r>
        <w:rPr>
          <w:spacing w:val="4"/>
          <w:position w:val="-4"/>
          <w:sz w:val="17"/>
        </w:rPr>
        <w:t> </w:t>
      </w:r>
      <w:r>
        <w:rPr>
          <w:position w:val="2"/>
          <w:sz w:val="29"/>
        </w:rPr>
        <w:t>)</w:t>
      </w:r>
      <w:r>
        <w:rPr>
          <w:spacing w:val="13"/>
          <w:position w:val="2"/>
          <w:sz w:val="29"/>
        </w:rPr>
        <w:t> </w:t>
      </w:r>
      <w:r>
        <w:rPr>
          <w:rFonts w:ascii="Symbol" w:hAnsi="Symbol"/>
          <w:position w:val="2"/>
          <w:sz w:val="29"/>
        </w:rPr>
        <w:t></w:t>
      </w:r>
      <w:r>
        <w:rPr>
          <w:spacing w:val="68"/>
          <w:position w:val="2"/>
          <w:sz w:val="29"/>
        </w:rPr>
        <w:t> </w:t>
      </w:r>
      <w:r>
        <w:rPr>
          <w:i/>
          <w:position w:val="2"/>
          <w:sz w:val="29"/>
        </w:rPr>
        <w:t>f</w:t>
      </w:r>
      <w:r>
        <w:rPr>
          <w:i/>
          <w:spacing w:val="24"/>
          <w:position w:val="2"/>
          <w:sz w:val="29"/>
        </w:rPr>
        <w:t> </w:t>
      </w:r>
      <w:r>
        <w:rPr>
          <w:rFonts w:ascii="Symbol" w:hAnsi="Symbol"/>
          <w:position w:val="2"/>
          <w:sz w:val="29"/>
        </w:rPr>
        <w:t></w:t>
      </w:r>
      <w:r>
        <w:rPr>
          <w:position w:val="2"/>
          <w:sz w:val="29"/>
        </w:rPr>
        <w:t>(</w:t>
      </w:r>
      <w:r>
        <w:rPr>
          <w:spacing w:val="-44"/>
          <w:position w:val="2"/>
          <w:sz w:val="29"/>
        </w:rPr>
        <w:t> </w:t>
      </w:r>
      <w:r>
        <w:rPr>
          <w:i/>
          <w:position w:val="2"/>
          <w:sz w:val="29"/>
        </w:rPr>
        <w:t>x</w:t>
      </w:r>
      <w:r>
        <w:rPr>
          <w:position w:val="-4"/>
          <w:sz w:val="17"/>
        </w:rPr>
        <w:t>1</w:t>
      </w:r>
      <w:r>
        <w:rPr>
          <w:spacing w:val="-13"/>
          <w:position w:val="-4"/>
          <w:sz w:val="17"/>
        </w:rPr>
        <w:t> </w:t>
      </w:r>
      <w:r>
        <w:rPr>
          <w:position w:val="2"/>
          <w:sz w:val="29"/>
        </w:rPr>
        <w:t>)(mod</w:t>
      </w:r>
      <w:r>
        <w:rPr>
          <w:spacing w:val="8"/>
          <w:position w:val="2"/>
          <w:sz w:val="29"/>
        </w:rPr>
        <w:t> </w:t>
      </w:r>
      <w:r>
        <w:rPr>
          <w:i/>
          <w:position w:val="2"/>
          <w:sz w:val="29"/>
        </w:rPr>
        <w:t>p</w:t>
      </w:r>
      <w:r>
        <w:rPr>
          <w:position w:val="2"/>
          <w:sz w:val="29"/>
        </w:rPr>
        <w:t>)</w:t>
      </w:r>
      <w:r>
        <w:rPr>
          <w:spacing w:val="-19"/>
          <w:position w:val="2"/>
          <w:sz w:val="29"/>
        </w:rPr>
        <w:t> </w:t>
      </w:r>
      <w:r>
        <w:rPr>
          <w:sz w:val="24"/>
        </w:rPr>
        <w:t>,</w:t>
      </w:r>
      <w:r>
        <w:rPr>
          <w:spacing w:val="74"/>
          <w:sz w:val="24"/>
        </w:rPr>
        <w:t> </w:t>
      </w:r>
      <w:r>
        <w:rPr>
          <w:spacing w:val="-4"/>
          <w:sz w:val="24"/>
        </w:rPr>
        <w:t>т.е.</w:t>
      </w:r>
      <w:r>
        <w:rPr>
          <w:sz w:val="24"/>
        </w:rPr>
        <w:tab/>
      </w:r>
      <w:r>
        <w:rPr>
          <w:i/>
          <w:position w:val="2"/>
          <w:sz w:val="29"/>
        </w:rPr>
        <w:t>f</w:t>
      </w:r>
      <w:r>
        <w:rPr>
          <w:i/>
          <w:spacing w:val="16"/>
          <w:position w:val="2"/>
          <w:sz w:val="29"/>
        </w:rPr>
        <w:t> </w:t>
      </w:r>
      <w:r>
        <w:rPr>
          <w:rFonts w:ascii="Symbol" w:hAnsi="Symbol"/>
          <w:position w:val="2"/>
          <w:sz w:val="29"/>
        </w:rPr>
        <w:t></w:t>
      </w:r>
      <w:r>
        <w:rPr>
          <w:position w:val="2"/>
          <w:sz w:val="29"/>
        </w:rPr>
        <w:t>(</w:t>
      </w:r>
      <w:r>
        <w:rPr>
          <w:spacing w:val="-47"/>
          <w:position w:val="2"/>
          <w:sz w:val="29"/>
        </w:rPr>
        <w:t> </w:t>
      </w:r>
      <w:r>
        <w:rPr>
          <w:i/>
          <w:position w:val="2"/>
          <w:sz w:val="29"/>
        </w:rPr>
        <w:t>x</w:t>
      </w:r>
      <w:r>
        <w:rPr>
          <w:position w:val="-4"/>
          <w:sz w:val="17"/>
        </w:rPr>
        <w:t>2</w:t>
      </w:r>
      <w:r>
        <w:rPr>
          <w:spacing w:val="-2"/>
          <w:position w:val="-4"/>
          <w:sz w:val="17"/>
        </w:rPr>
        <w:t> </w:t>
      </w:r>
      <w:r>
        <w:rPr>
          <w:position w:val="2"/>
          <w:sz w:val="29"/>
        </w:rPr>
        <w:t>)</w:t>
      </w:r>
      <w:r>
        <w:rPr>
          <w:spacing w:val="-17"/>
          <w:position w:val="2"/>
          <w:sz w:val="29"/>
        </w:rPr>
        <w:t> </w:t>
      </w:r>
      <w:r>
        <w:rPr>
          <w:sz w:val="24"/>
        </w:rPr>
        <w:t>,</w:t>
      </w:r>
      <w:r>
        <w:rPr>
          <w:spacing w:val="72"/>
          <w:sz w:val="24"/>
        </w:rPr>
        <w:t> </w:t>
      </w:r>
      <w:r>
        <w:rPr>
          <w:sz w:val="24"/>
        </w:rPr>
        <w:t>как</w:t>
      </w:r>
      <w:r>
        <w:rPr>
          <w:spacing w:val="74"/>
          <w:sz w:val="24"/>
        </w:rPr>
        <w:t> </w:t>
      </w:r>
      <w:r>
        <w:rPr>
          <w:spacing w:val="-10"/>
          <w:sz w:val="24"/>
        </w:rPr>
        <w:t>и</w:t>
      </w:r>
      <w:r>
        <w:rPr>
          <w:sz w:val="24"/>
        </w:rPr>
        <w:tab/>
      </w:r>
      <w:r>
        <w:rPr>
          <w:i/>
          <w:position w:val="2"/>
          <w:sz w:val="29"/>
        </w:rPr>
        <w:t>f</w:t>
      </w:r>
      <w:r>
        <w:rPr>
          <w:i/>
          <w:spacing w:val="13"/>
          <w:position w:val="2"/>
          <w:sz w:val="29"/>
        </w:rPr>
        <w:t> </w:t>
      </w:r>
      <w:r>
        <w:rPr>
          <w:rFonts w:ascii="Symbol" w:hAnsi="Symbol"/>
          <w:position w:val="2"/>
          <w:sz w:val="29"/>
        </w:rPr>
        <w:t></w:t>
      </w:r>
      <w:r>
        <w:rPr>
          <w:position w:val="2"/>
          <w:sz w:val="29"/>
        </w:rPr>
        <w:t>(</w:t>
      </w:r>
      <w:r>
        <w:rPr>
          <w:spacing w:val="-47"/>
          <w:position w:val="2"/>
          <w:sz w:val="29"/>
        </w:rPr>
        <w:t> </w:t>
      </w:r>
      <w:r>
        <w:rPr>
          <w:i/>
          <w:position w:val="2"/>
          <w:sz w:val="29"/>
        </w:rPr>
        <w:t>x</w:t>
      </w:r>
      <w:r>
        <w:rPr>
          <w:position w:val="-4"/>
          <w:sz w:val="17"/>
        </w:rPr>
        <w:t>1</w:t>
      </w:r>
      <w:r>
        <w:rPr>
          <w:spacing w:val="-19"/>
          <w:position w:val="-4"/>
          <w:sz w:val="17"/>
        </w:rPr>
        <w:t> </w:t>
      </w:r>
      <w:r>
        <w:rPr>
          <w:position w:val="2"/>
          <w:sz w:val="29"/>
        </w:rPr>
        <w:t>)</w:t>
      </w:r>
      <w:r>
        <w:rPr>
          <w:spacing w:val="-17"/>
          <w:position w:val="2"/>
          <w:sz w:val="29"/>
        </w:rPr>
        <w:t> </w:t>
      </w:r>
      <w:r>
        <w:rPr>
          <w:sz w:val="24"/>
        </w:rPr>
        <w:t>,</w:t>
      </w:r>
      <w:r>
        <w:rPr>
          <w:spacing w:val="68"/>
          <w:sz w:val="24"/>
        </w:rPr>
        <w:t> </w:t>
      </w:r>
      <w:r>
        <w:rPr>
          <w:sz w:val="24"/>
        </w:rPr>
        <w:t>не</w:t>
      </w:r>
      <w:r>
        <w:rPr>
          <w:spacing w:val="68"/>
          <w:sz w:val="24"/>
        </w:rPr>
        <w:t> </w:t>
      </w:r>
      <w:r>
        <w:rPr>
          <w:sz w:val="24"/>
        </w:rPr>
        <w:t>делится</w:t>
      </w:r>
      <w:r>
        <w:rPr>
          <w:spacing w:val="70"/>
          <w:sz w:val="24"/>
        </w:rPr>
        <w:t> </w:t>
      </w:r>
      <w:r>
        <w:rPr>
          <w:spacing w:val="-5"/>
          <w:sz w:val="24"/>
        </w:rPr>
        <w:t>на</w:t>
      </w:r>
      <w:r>
        <w:rPr>
          <w:sz w:val="24"/>
        </w:rPr>
        <w:tab/>
      </w:r>
      <w:r>
        <w:rPr>
          <w:i/>
          <w:sz w:val="24"/>
        </w:rPr>
        <w:t>р</w:t>
      </w:r>
      <w:r>
        <w:rPr>
          <w:i/>
          <w:spacing w:val="67"/>
          <w:sz w:val="24"/>
        </w:rPr>
        <w:t> </w:t>
      </w:r>
      <w:r>
        <w:rPr>
          <w:sz w:val="24"/>
        </w:rPr>
        <w:t>.</w:t>
      </w:r>
      <w:r>
        <w:rPr>
          <w:spacing w:val="69"/>
          <w:sz w:val="24"/>
        </w:rPr>
        <w:t> </w:t>
      </w:r>
      <w:r>
        <w:rPr>
          <w:spacing w:val="-2"/>
          <w:sz w:val="24"/>
        </w:rPr>
        <w:t>Имеем</w:t>
      </w:r>
    </w:p>
    <w:p>
      <w:pPr>
        <w:tabs>
          <w:tab w:pos="6784" w:val="left" w:leader="none"/>
        </w:tabs>
        <w:spacing w:line="363" w:lineRule="exact" w:before="25"/>
        <w:ind w:left="851" w:right="0" w:firstLine="0"/>
        <w:jc w:val="left"/>
        <w:rPr>
          <w:position w:val="5"/>
          <w:sz w:val="28"/>
        </w:rPr>
      </w:pPr>
      <w:r>
        <w:rPr>
          <w:position w:val="5"/>
          <w:sz w:val="28"/>
        </w:rPr>
        <mc:AlternateContent>
          <mc:Choice Requires="wps">
            <w:drawing>
              <wp:anchor distT="0" distB="0" distL="0" distR="0" allowOverlap="1" layoutInCell="1" locked="0" behindDoc="0" simplePos="0" relativeHeight="16283136">
                <wp:simplePos x="0" y="0"/>
                <wp:positionH relativeFrom="page">
                  <wp:posOffset>4804409</wp:posOffset>
                </wp:positionH>
                <wp:positionV relativeFrom="paragraph">
                  <wp:posOffset>247915</wp:posOffset>
                </wp:positionV>
                <wp:extent cx="445770" cy="1270"/>
                <wp:effectExtent l="0" t="0" r="0" b="0"/>
                <wp:wrapNone/>
                <wp:docPr id="2110" name="Graphic 2110"/>
                <wp:cNvGraphicFramePr>
                  <a:graphicFrameLocks/>
                </wp:cNvGraphicFramePr>
                <a:graphic>
                  <a:graphicData uri="http://schemas.microsoft.com/office/word/2010/wordprocessingShape">
                    <wps:wsp>
                      <wps:cNvPr id="2110" name="Graphic 2110"/>
                      <wps:cNvSpPr/>
                      <wps:spPr>
                        <a:xfrm>
                          <a:off x="0" y="0"/>
                          <a:ext cx="445770" cy="1270"/>
                        </a:xfrm>
                        <a:custGeom>
                          <a:avLst/>
                          <a:gdLst/>
                          <a:ahLst/>
                          <a:cxnLst/>
                          <a:rect l="l" t="t" r="r" b="b"/>
                          <a:pathLst>
                            <a:path w="445770" h="0">
                              <a:moveTo>
                                <a:pt x="0" y="0"/>
                              </a:moveTo>
                              <a:lnTo>
                                <a:pt x="445769"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3136" from="378.299988pt,19.520908pt" to="413.399988pt,19.520908pt" stroked="true" strokeweight=".59pt" strokecolor="#000000">
                <v:stroke dashstyle="solid"/>
                <w10:wrap type="none"/>
              </v:line>
            </w:pict>
          </mc:Fallback>
        </mc:AlternateContent>
      </w:r>
      <w:r>
        <w:rPr>
          <w:sz w:val="24"/>
        </w:rPr>
        <w:t>единственное</w:t>
      </w:r>
      <w:r>
        <w:rPr>
          <w:spacing w:val="33"/>
          <w:sz w:val="24"/>
        </w:rPr>
        <w:t>  </w:t>
      </w:r>
      <w:r>
        <w:rPr>
          <w:sz w:val="24"/>
        </w:rPr>
        <w:t>решение</w:t>
      </w:r>
      <w:r>
        <w:rPr>
          <w:spacing w:val="33"/>
          <w:sz w:val="24"/>
        </w:rPr>
        <w:t>  </w:t>
      </w:r>
      <w:r>
        <w:rPr>
          <w:sz w:val="24"/>
        </w:rPr>
        <w:t>сравнения</w:t>
      </w:r>
      <w:r>
        <w:rPr>
          <w:spacing w:val="32"/>
          <w:sz w:val="24"/>
        </w:rPr>
        <w:t>  </w:t>
      </w:r>
      <w:r>
        <w:rPr>
          <w:sz w:val="24"/>
        </w:rPr>
        <w:t>первой</w:t>
      </w:r>
      <w:r>
        <w:rPr>
          <w:spacing w:val="33"/>
          <w:sz w:val="24"/>
        </w:rPr>
        <w:t>  </w:t>
      </w:r>
      <w:r>
        <w:rPr>
          <w:spacing w:val="-2"/>
          <w:sz w:val="24"/>
        </w:rPr>
        <w:t>степени</w:t>
      </w:r>
      <w:r>
        <w:rPr>
          <w:sz w:val="24"/>
        </w:rPr>
        <w:tab/>
      </w:r>
      <w:r>
        <w:rPr>
          <w:i/>
          <w:position w:val="23"/>
          <w:sz w:val="28"/>
        </w:rPr>
        <w:t>f</w:t>
      </w:r>
      <w:r>
        <w:rPr>
          <w:i/>
          <w:spacing w:val="8"/>
          <w:position w:val="23"/>
          <w:sz w:val="28"/>
        </w:rPr>
        <w:t> </w:t>
      </w:r>
      <w:r>
        <w:rPr>
          <w:position w:val="23"/>
          <w:sz w:val="28"/>
        </w:rPr>
        <w:t>(</w:t>
      </w:r>
      <w:r>
        <w:rPr>
          <w:i/>
          <w:position w:val="23"/>
          <w:sz w:val="28"/>
        </w:rPr>
        <w:t>x</w:t>
      </w:r>
      <w:r>
        <w:rPr>
          <w:position w:val="16"/>
          <w:sz w:val="16"/>
        </w:rPr>
        <w:t>2</w:t>
      </w:r>
      <w:r>
        <w:rPr>
          <w:spacing w:val="-4"/>
          <w:position w:val="16"/>
          <w:sz w:val="16"/>
        </w:rPr>
        <w:t> </w:t>
      </w:r>
      <w:r>
        <w:rPr>
          <w:position w:val="23"/>
          <w:sz w:val="28"/>
        </w:rPr>
        <w:t>)</w:t>
      </w:r>
      <w:r>
        <w:rPr>
          <w:spacing w:val="18"/>
          <w:position w:val="23"/>
          <w:sz w:val="28"/>
        </w:rPr>
        <w:t> </w:t>
      </w:r>
      <w:r>
        <w:rPr>
          <w:rFonts w:ascii="Symbol" w:hAnsi="Symbol"/>
          <w:position w:val="5"/>
          <w:sz w:val="28"/>
        </w:rPr>
        <w:t></w:t>
      </w:r>
      <w:r>
        <w:rPr>
          <w:spacing w:val="44"/>
          <w:position w:val="5"/>
          <w:sz w:val="28"/>
        </w:rPr>
        <w:t> </w:t>
      </w:r>
      <w:r>
        <w:rPr>
          <w:i/>
          <w:position w:val="5"/>
          <w:sz w:val="28"/>
        </w:rPr>
        <w:t>f</w:t>
      </w:r>
      <w:r>
        <w:rPr>
          <w:i/>
          <w:spacing w:val="15"/>
          <w:position w:val="5"/>
          <w:sz w:val="28"/>
        </w:rPr>
        <w:t> </w:t>
      </w:r>
      <w:r>
        <w:rPr>
          <w:rFonts w:ascii="Symbol" w:hAnsi="Symbol"/>
          <w:spacing w:val="10"/>
          <w:position w:val="5"/>
          <w:sz w:val="28"/>
        </w:rPr>
        <w:t></w:t>
      </w:r>
      <w:r>
        <w:rPr>
          <w:spacing w:val="10"/>
          <w:position w:val="5"/>
          <w:sz w:val="28"/>
        </w:rPr>
        <w:t>(</w:t>
      </w:r>
      <w:r>
        <w:rPr>
          <w:i/>
          <w:spacing w:val="10"/>
          <w:position w:val="5"/>
          <w:sz w:val="28"/>
        </w:rPr>
        <w:t>x</w:t>
      </w:r>
      <w:r>
        <w:rPr>
          <w:i/>
          <w:spacing w:val="57"/>
          <w:position w:val="5"/>
          <w:sz w:val="28"/>
        </w:rPr>
        <w:t> </w:t>
      </w:r>
      <w:r>
        <w:rPr>
          <w:position w:val="5"/>
          <w:sz w:val="28"/>
        </w:rPr>
        <w:t>)</w:t>
      </w:r>
      <w:r>
        <w:rPr>
          <w:spacing w:val="-24"/>
          <w:position w:val="5"/>
          <w:sz w:val="28"/>
        </w:rPr>
        <w:t> </w:t>
      </w:r>
      <w:r>
        <w:rPr>
          <w:rFonts w:ascii="Symbol" w:hAnsi="Symbol"/>
          <w:position w:val="5"/>
          <w:sz w:val="28"/>
        </w:rPr>
        <w:t></w:t>
      </w:r>
      <w:r>
        <w:rPr>
          <w:spacing w:val="-32"/>
          <w:position w:val="5"/>
          <w:sz w:val="28"/>
        </w:rPr>
        <w:t> </w:t>
      </w:r>
      <w:r>
        <w:rPr>
          <w:i/>
          <w:position w:val="5"/>
          <w:sz w:val="28"/>
        </w:rPr>
        <w:t>t</w:t>
      </w:r>
      <w:r>
        <w:rPr>
          <w:i/>
          <w:spacing w:val="31"/>
          <w:position w:val="5"/>
          <w:sz w:val="28"/>
        </w:rPr>
        <w:t>  </w:t>
      </w:r>
      <w:r>
        <w:rPr>
          <w:rFonts w:ascii="Symbol" w:hAnsi="Symbol"/>
          <w:position w:val="5"/>
          <w:sz w:val="28"/>
        </w:rPr>
        <w:t></w:t>
      </w:r>
      <w:r>
        <w:rPr>
          <w:spacing w:val="4"/>
          <w:position w:val="5"/>
          <w:sz w:val="28"/>
        </w:rPr>
        <w:t> </w:t>
      </w:r>
      <w:r>
        <w:rPr>
          <w:position w:val="5"/>
          <w:sz w:val="28"/>
        </w:rPr>
        <w:t>0(mod</w:t>
      </w:r>
      <w:r>
        <w:rPr>
          <w:spacing w:val="10"/>
          <w:position w:val="5"/>
          <w:sz w:val="28"/>
        </w:rPr>
        <w:t> </w:t>
      </w:r>
      <w:r>
        <w:rPr>
          <w:i/>
          <w:spacing w:val="-5"/>
          <w:position w:val="5"/>
          <w:sz w:val="28"/>
        </w:rPr>
        <w:t>p</w:t>
      </w:r>
      <w:r>
        <w:rPr>
          <w:spacing w:val="-5"/>
          <w:position w:val="5"/>
          <w:sz w:val="28"/>
        </w:rPr>
        <w:t>)</w:t>
      </w:r>
    </w:p>
    <w:p>
      <w:pPr>
        <w:spacing w:after="0" w:line="363" w:lineRule="exact"/>
        <w:jc w:val="left"/>
        <w:rPr>
          <w:position w:val="5"/>
          <w:sz w:val="28"/>
        </w:rPr>
        <w:sectPr>
          <w:type w:val="continuous"/>
          <w:pgSz w:w="11900" w:h="16840"/>
          <w:pgMar w:header="0" w:footer="985" w:top="1060" w:bottom="1240" w:left="850" w:right="708"/>
        </w:sectPr>
      </w:pPr>
    </w:p>
    <w:p>
      <w:pPr>
        <w:pStyle w:val="BodyText"/>
        <w:spacing w:before="155"/>
      </w:pPr>
    </w:p>
    <w:p>
      <w:pPr>
        <w:pStyle w:val="BodyText"/>
        <w:spacing w:before="1"/>
        <w:ind w:left="851"/>
      </w:pPr>
      <w:r>
        <w:rPr/>
        <w:t>относительно</w:t>
      </w:r>
      <w:r>
        <w:rPr>
          <w:spacing w:val="69"/>
          <w:w w:val="150"/>
        </w:rPr>
        <w:t> </w:t>
      </w:r>
      <w:r>
        <w:rPr>
          <w:i/>
          <w:position w:val="3"/>
          <w:sz w:val="30"/>
        </w:rPr>
        <w:t>t</w:t>
      </w:r>
      <w:r>
        <w:rPr>
          <w:position w:val="-4"/>
          <w:sz w:val="17"/>
        </w:rPr>
        <w:t>2</w:t>
      </w:r>
      <w:r>
        <w:rPr>
          <w:spacing w:val="63"/>
          <w:position w:val="-4"/>
          <w:sz w:val="17"/>
        </w:rPr>
        <w:t> </w:t>
      </w:r>
      <w:r>
        <w:rPr>
          <w:spacing w:val="-10"/>
        </w:rPr>
        <w:t>:</w:t>
      </w:r>
    </w:p>
    <w:p>
      <w:pPr>
        <w:pStyle w:val="BodyText"/>
        <w:rPr>
          <w:sz w:val="30"/>
        </w:rPr>
      </w:pPr>
      <w:r>
        <w:rPr/>
        <w:br w:type="column"/>
      </w:r>
      <w:r>
        <w:rPr>
          <w:sz w:val="30"/>
        </w:rPr>
      </w:r>
    </w:p>
    <w:p>
      <w:pPr>
        <w:pStyle w:val="BodyText"/>
        <w:spacing w:before="175"/>
        <w:rPr>
          <w:sz w:val="30"/>
        </w:rPr>
      </w:pPr>
    </w:p>
    <w:p>
      <w:pPr>
        <w:tabs>
          <w:tab w:pos="1164" w:val="left" w:leader="none"/>
        </w:tabs>
        <w:spacing w:before="0"/>
        <w:ind w:left="851" w:right="0" w:firstLine="0"/>
        <w:jc w:val="left"/>
        <w:rPr>
          <w:position w:val="-2"/>
          <w:sz w:val="24"/>
        </w:rPr>
      </w:pPr>
      <w:r>
        <w:rPr>
          <w:position w:val="-2"/>
          <w:sz w:val="24"/>
        </w:rPr>
        <mc:AlternateContent>
          <mc:Choice Requires="wps">
            <w:drawing>
              <wp:anchor distT="0" distB="0" distL="0" distR="0" allowOverlap="1" layoutInCell="1" locked="0" behindDoc="1" simplePos="0" relativeHeight="480049664">
                <wp:simplePos x="0" y="0"/>
                <wp:positionH relativeFrom="page">
                  <wp:posOffset>3516629</wp:posOffset>
                </wp:positionH>
                <wp:positionV relativeFrom="paragraph">
                  <wp:posOffset>139925</wp:posOffset>
                </wp:positionV>
                <wp:extent cx="411480" cy="123189"/>
                <wp:effectExtent l="0" t="0" r="0" b="0"/>
                <wp:wrapNone/>
                <wp:docPr id="2111" name="Textbox 2111"/>
                <wp:cNvGraphicFramePr>
                  <a:graphicFrameLocks/>
                </wp:cNvGraphicFramePr>
                <a:graphic>
                  <a:graphicData uri="http://schemas.microsoft.com/office/word/2010/wordprocessingShape">
                    <wps:wsp>
                      <wps:cNvPr id="2111" name="Textbox 2111"/>
                      <wps:cNvSpPr txBox="1"/>
                      <wps:spPr>
                        <a:xfrm>
                          <a:off x="0" y="0"/>
                          <a:ext cx="411480" cy="123189"/>
                        </a:xfrm>
                        <a:prstGeom prst="rect">
                          <a:avLst/>
                        </a:prstGeom>
                      </wps:spPr>
                      <wps:txbx>
                        <w:txbxContent>
                          <w:p>
                            <w:pPr>
                              <w:tabs>
                                <w:tab w:pos="560" w:val="left" w:leader="none"/>
                              </w:tabs>
                              <w:spacing w:line="193" w:lineRule="exact" w:before="0"/>
                              <w:ind w:left="0" w:right="0" w:firstLine="0"/>
                              <w:jc w:val="left"/>
                              <w:rPr>
                                <w:sz w:val="17"/>
                              </w:rPr>
                            </w:pPr>
                            <w:r>
                              <w:rPr>
                                <w:spacing w:val="-10"/>
                                <w:sz w:val="17"/>
                              </w:rPr>
                              <w:t>2</w:t>
                            </w:r>
                            <w:r>
                              <w:rPr>
                                <w:sz w:val="17"/>
                              </w:rPr>
                              <w:tab/>
                            </w:r>
                            <w:r>
                              <w:rPr>
                                <w:spacing w:val="-10"/>
                                <w:sz w:val="17"/>
                              </w:rPr>
                              <w:t>2</w:t>
                            </w:r>
                          </w:p>
                        </w:txbxContent>
                      </wps:txbx>
                      <wps:bodyPr wrap="square" lIns="0" tIns="0" rIns="0" bIns="0" rtlCol="0">
                        <a:noAutofit/>
                      </wps:bodyPr>
                    </wps:wsp>
                  </a:graphicData>
                </a:graphic>
              </wp:anchor>
            </w:drawing>
          </mc:Choice>
          <mc:Fallback>
            <w:pict>
              <v:shape style="position:absolute;margin-left:276.899994pt;margin-top:11.017743pt;width:32.4pt;height:9.7pt;mso-position-horizontal-relative:page;mso-position-vertical-relative:paragraph;z-index:-23266816" type="#_x0000_t202" id="docshape1361" filled="false" stroked="false">
                <v:textbox inset="0,0,0,0">
                  <w:txbxContent>
                    <w:p>
                      <w:pPr>
                        <w:tabs>
                          <w:tab w:pos="560" w:val="left" w:leader="none"/>
                        </w:tabs>
                        <w:spacing w:line="193" w:lineRule="exact" w:before="0"/>
                        <w:ind w:left="0" w:right="0" w:firstLine="0"/>
                        <w:jc w:val="left"/>
                        <w:rPr>
                          <w:sz w:val="17"/>
                        </w:rPr>
                      </w:pPr>
                      <w:r>
                        <w:rPr>
                          <w:spacing w:val="-10"/>
                          <w:sz w:val="17"/>
                        </w:rPr>
                        <w:t>2</w:t>
                      </w:r>
                      <w:r>
                        <w:rPr>
                          <w:sz w:val="17"/>
                        </w:rPr>
                        <w:tab/>
                      </w:r>
                      <w:r>
                        <w:rPr>
                          <w:spacing w:val="-10"/>
                          <w:sz w:val="17"/>
                        </w:rPr>
                        <w:t>2</w:t>
                      </w:r>
                    </w:p>
                  </w:txbxContent>
                </v:textbox>
                <w10:wrap type="none"/>
              </v:shape>
            </w:pict>
          </mc:Fallback>
        </mc:AlternateContent>
      </w:r>
      <w:r>
        <w:rPr>
          <w:i/>
          <w:spacing w:val="-10"/>
          <w:sz w:val="30"/>
        </w:rPr>
        <w:t>t</w:t>
      </w:r>
      <w:r>
        <w:rPr>
          <w:i/>
          <w:sz w:val="30"/>
        </w:rPr>
        <w:tab/>
      </w:r>
      <w:r>
        <w:rPr>
          <w:rFonts w:ascii="Symbol" w:hAnsi="Symbol"/>
          <w:sz w:val="30"/>
        </w:rPr>
        <w:t></w:t>
      </w:r>
      <w:r>
        <w:rPr>
          <w:spacing w:val="-3"/>
          <w:sz w:val="30"/>
        </w:rPr>
        <w:t> </w:t>
      </w:r>
      <w:r>
        <w:rPr>
          <w:i/>
          <w:sz w:val="30"/>
        </w:rPr>
        <w:t>t</w:t>
      </w:r>
      <w:r>
        <w:rPr>
          <w:i/>
          <w:spacing w:val="-33"/>
          <w:sz w:val="30"/>
        </w:rPr>
        <w:t> </w:t>
      </w:r>
      <w:r>
        <w:rPr>
          <w:rFonts w:ascii="Symbol" w:hAnsi="Symbol"/>
          <w:sz w:val="30"/>
          <w:vertAlign w:val="superscript"/>
        </w:rPr>
        <w:t></w:t>
      </w:r>
      <w:r>
        <w:rPr>
          <w:spacing w:val="-30"/>
          <w:sz w:val="30"/>
          <w:vertAlign w:val="baseline"/>
        </w:rPr>
        <w:t> </w:t>
      </w:r>
      <w:r>
        <w:rPr>
          <w:sz w:val="30"/>
          <w:vertAlign w:val="baseline"/>
        </w:rPr>
        <w:t>(mod</w:t>
      </w:r>
      <w:r>
        <w:rPr>
          <w:spacing w:val="2"/>
          <w:sz w:val="30"/>
          <w:vertAlign w:val="baseline"/>
        </w:rPr>
        <w:t> </w:t>
      </w:r>
      <w:r>
        <w:rPr>
          <w:i/>
          <w:sz w:val="30"/>
          <w:vertAlign w:val="baseline"/>
        </w:rPr>
        <w:t>p</w:t>
      </w:r>
      <w:r>
        <w:rPr>
          <w:sz w:val="30"/>
          <w:vertAlign w:val="baseline"/>
        </w:rPr>
        <w:t>)</w:t>
      </w:r>
      <w:r>
        <w:rPr>
          <w:spacing w:val="-27"/>
          <w:sz w:val="30"/>
          <w:vertAlign w:val="baseline"/>
        </w:rPr>
        <w:t> </w:t>
      </w:r>
      <w:r>
        <w:rPr>
          <w:spacing w:val="-10"/>
          <w:position w:val="-2"/>
          <w:sz w:val="24"/>
          <w:vertAlign w:val="baseline"/>
        </w:rPr>
        <w:t>.</w:t>
      </w:r>
    </w:p>
    <w:p>
      <w:pPr>
        <w:tabs>
          <w:tab w:pos="1685" w:val="left" w:leader="none"/>
          <w:tab w:pos="2223" w:val="right" w:leader="none"/>
        </w:tabs>
        <w:spacing w:line="134" w:lineRule="auto" w:before="46"/>
        <w:ind w:left="396" w:right="0" w:firstLine="0"/>
        <w:jc w:val="left"/>
        <w:rPr>
          <w:sz w:val="16"/>
        </w:rPr>
      </w:pPr>
      <w:r>
        <w:rPr/>
        <w:br w:type="column"/>
      </w:r>
      <w:r>
        <w:rPr>
          <w:i/>
          <w:spacing w:val="-5"/>
          <w:position w:val="-14"/>
          <w:sz w:val="28"/>
        </w:rPr>
        <w:t>p</w:t>
      </w:r>
      <w:r>
        <w:rPr>
          <w:spacing w:val="-5"/>
          <w:position w:val="-1"/>
          <w:sz w:val="16"/>
        </w:rPr>
        <w:t>2</w:t>
      </w:r>
      <w:r>
        <w:rPr>
          <w:position w:val="-1"/>
          <w:sz w:val="16"/>
        </w:rPr>
        <w:tab/>
      </w:r>
      <w:r>
        <w:rPr>
          <w:spacing w:val="-10"/>
          <w:sz w:val="16"/>
        </w:rPr>
        <w:t>2</w:t>
      </w:r>
      <w:r>
        <w:rPr>
          <w:sz w:val="16"/>
        </w:rPr>
        <w:tab/>
      </w:r>
      <w:r>
        <w:rPr>
          <w:spacing w:val="-10"/>
          <w:sz w:val="16"/>
        </w:rPr>
        <w:t>2</w:t>
      </w:r>
    </w:p>
    <w:p>
      <w:pPr>
        <w:spacing w:after="0" w:line="134" w:lineRule="auto"/>
        <w:jc w:val="left"/>
        <w:rPr>
          <w:sz w:val="16"/>
        </w:rPr>
        <w:sectPr>
          <w:type w:val="continuous"/>
          <w:pgSz w:w="11900" w:h="16840"/>
          <w:pgMar w:header="0" w:footer="985" w:top="1060" w:bottom="1240" w:left="850" w:right="708"/>
          <w:cols w:num="3" w:equalWidth="0">
            <w:col w:w="2803" w:space="930"/>
            <w:col w:w="2782" w:space="40"/>
            <w:col w:w="3787"/>
          </w:cols>
        </w:sectPr>
      </w:pPr>
    </w:p>
    <w:p>
      <w:pPr>
        <w:tabs>
          <w:tab w:pos="4344" w:val="left" w:leader="none"/>
        </w:tabs>
        <w:spacing w:line="225" w:lineRule="exact" w:before="57"/>
        <w:ind w:left="851" w:right="0" w:firstLine="0"/>
        <w:jc w:val="left"/>
        <w:rPr>
          <w:sz w:val="24"/>
        </w:rPr>
      </w:pPr>
      <w:r>
        <w:rPr>
          <w:sz w:val="24"/>
        </w:rPr>
        <w:t>Это,</w:t>
      </w:r>
      <w:r>
        <w:rPr>
          <w:spacing w:val="-6"/>
          <w:sz w:val="24"/>
        </w:rPr>
        <w:t> </w:t>
      </w:r>
      <w:r>
        <w:rPr>
          <w:sz w:val="24"/>
        </w:rPr>
        <w:t>опять-таки,</w:t>
      </w:r>
      <w:r>
        <w:rPr>
          <w:spacing w:val="-5"/>
          <w:sz w:val="24"/>
        </w:rPr>
        <w:t> </w:t>
      </w:r>
      <w:r>
        <w:rPr>
          <w:sz w:val="24"/>
        </w:rPr>
        <w:t>означает,</w:t>
      </w:r>
      <w:r>
        <w:rPr>
          <w:spacing w:val="-6"/>
          <w:sz w:val="24"/>
        </w:rPr>
        <w:t> </w:t>
      </w:r>
      <w:r>
        <w:rPr>
          <w:sz w:val="24"/>
        </w:rPr>
        <w:t>что</w:t>
      </w:r>
      <w:r>
        <w:rPr>
          <w:spacing w:val="34"/>
          <w:sz w:val="24"/>
        </w:rPr>
        <w:t> </w:t>
      </w:r>
      <w:r>
        <w:rPr>
          <w:i/>
          <w:spacing w:val="-10"/>
          <w:position w:val="3"/>
          <w:sz w:val="31"/>
        </w:rPr>
        <w:t>t</w:t>
      </w:r>
      <w:r>
        <w:rPr>
          <w:i/>
          <w:position w:val="3"/>
          <w:sz w:val="31"/>
        </w:rPr>
        <w:tab/>
      </w:r>
      <w:r>
        <w:rPr>
          <w:rFonts w:ascii="Symbol" w:hAnsi="Symbol"/>
          <w:position w:val="3"/>
          <w:sz w:val="31"/>
        </w:rPr>
        <w:t></w:t>
      </w:r>
      <w:r>
        <w:rPr>
          <w:spacing w:val="5"/>
          <w:position w:val="3"/>
          <w:sz w:val="31"/>
        </w:rPr>
        <w:t> </w:t>
      </w:r>
      <w:r>
        <w:rPr>
          <w:i/>
          <w:position w:val="3"/>
          <w:sz w:val="31"/>
        </w:rPr>
        <w:t>t</w:t>
      </w:r>
      <w:r>
        <w:rPr>
          <w:i/>
          <w:spacing w:val="-43"/>
          <w:position w:val="3"/>
          <w:sz w:val="31"/>
        </w:rPr>
        <w:t> </w:t>
      </w:r>
      <w:r>
        <w:rPr>
          <w:rFonts w:ascii="Symbol" w:hAnsi="Symbol"/>
          <w:position w:val="17"/>
          <w:sz w:val="18"/>
        </w:rPr>
        <w:t></w:t>
      </w:r>
      <w:r>
        <w:rPr>
          <w:spacing w:val="58"/>
          <w:position w:val="17"/>
          <w:sz w:val="18"/>
        </w:rPr>
        <w:t> </w:t>
      </w:r>
      <w:r>
        <w:rPr>
          <w:rFonts w:ascii="Symbol" w:hAnsi="Symbol"/>
          <w:position w:val="3"/>
          <w:sz w:val="31"/>
        </w:rPr>
        <w:t></w:t>
      </w:r>
      <w:r>
        <w:rPr>
          <w:spacing w:val="24"/>
          <w:position w:val="3"/>
          <w:sz w:val="31"/>
        </w:rPr>
        <w:t> </w:t>
      </w:r>
      <w:r>
        <w:rPr>
          <w:i/>
          <w:position w:val="3"/>
          <w:sz w:val="31"/>
        </w:rPr>
        <w:t>p</w:t>
      </w:r>
      <w:r>
        <w:rPr>
          <w:i/>
          <w:spacing w:val="-36"/>
          <w:position w:val="3"/>
          <w:sz w:val="31"/>
        </w:rPr>
        <w:t> </w:t>
      </w:r>
      <w:r>
        <w:rPr>
          <w:rFonts w:ascii="Symbol" w:hAnsi="Symbol"/>
          <w:position w:val="3"/>
          <w:sz w:val="31"/>
        </w:rPr>
        <w:t></w:t>
      </w:r>
      <w:r>
        <w:rPr>
          <w:spacing w:val="-35"/>
          <w:position w:val="3"/>
          <w:sz w:val="31"/>
        </w:rPr>
        <w:t> </w:t>
      </w:r>
      <w:r>
        <w:rPr>
          <w:i/>
          <w:position w:val="3"/>
          <w:sz w:val="31"/>
        </w:rPr>
        <w:t>t</w:t>
      </w:r>
      <w:r>
        <w:rPr>
          <w:i/>
          <w:spacing w:val="74"/>
          <w:position w:val="3"/>
          <w:sz w:val="31"/>
        </w:rPr>
        <w:t> </w:t>
      </w:r>
      <w:r>
        <w:rPr>
          <w:sz w:val="24"/>
        </w:rPr>
        <w:t>,</w:t>
      </w:r>
      <w:r>
        <w:rPr>
          <w:spacing w:val="1"/>
          <w:sz w:val="24"/>
        </w:rPr>
        <w:t> </w:t>
      </w:r>
      <w:r>
        <w:rPr>
          <w:sz w:val="24"/>
        </w:rPr>
        <w:t>где</w:t>
      </w:r>
      <w:r>
        <w:rPr>
          <w:spacing w:val="38"/>
          <w:sz w:val="24"/>
        </w:rPr>
        <w:t> </w:t>
      </w:r>
      <w:r>
        <w:rPr>
          <w:i/>
          <w:position w:val="2"/>
          <w:sz w:val="32"/>
        </w:rPr>
        <w:t>t</w:t>
      </w:r>
      <w:r>
        <w:rPr>
          <w:i/>
          <w:spacing w:val="70"/>
          <w:w w:val="150"/>
          <w:position w:val="2"/>
          <w:sz w:val="32"/>
        </w:rPr>
        <w:t> </w:t>
      </w:r>
      <w:r>
        <w:rPr>
          <w:rFonts w:ascii="Symbol" w:hAnsi="Symbol"/>
          <w:position w:val="2"/>
          <w:sz w:val="32"/>
        </w:rPr>
        <w:t></w:t>
      </w:r>
      <w:r>
        <w:rPr>
          <w:rFonts w:ascii="Arial" w:hAnsi="Arial"/>
          <w:b/>
          <w:position w:val="2"/>
          <w:sz w:val="32"/>
        </w:rPr>
        <w:t>Z</w:t>
      </w:r>
      <w:r>
        <w:rPr>
          <w:rFonts w:ascii="Arial" w:hAnsi="Arial"/>
          <w:b/>
          <w:spacing w:val="-58"/>
          <w:position w:val="2"/>
          <w:sz w:val="32"/>
        </w:rPr>
        <w:t> </w:t>
      </w:r>
      <w:r>
        <w:rPr>
          <w:sz w:val="24"/>
        </w:rPr>
        <w:t>,</w:t>
      </w:r>
      <w:r>
        <w:rPr>
          <w:spacing w:val="1"/>
          <w:sz w:val="24"/>
        </w:rPr>
        <w:t> </w:t>
      </w:r>
      <w:r>
        <w:rPr>
          <w:spacing w:val="-10"/>
          <w:sz w:val="24"/>
        </w:rPr>
        <w:t>и</w:t>
      </w:r>
    </w:p>
    <w:p>
      <w:pPr>
        <w:tabs>
          <w:tab w:pos="4693" w:val="left" w:leader="none"/>
          <w:tab w:pos="5629" w:val="left" w:leader="none"/>
          <w:tab w:pos="6402" w:val="left" w:leader="none"/>
        </w:tabs>
        <w:spacing w:line="233" w:lineRule="exact" w:before="0"/>
        <w:ind w:left="4139" w:right="0" w:firstLine="0"/>
        <w:jc w:val="left"/>
        <w:rPr>
          <w:sz w:val="21"/>
        </w:rPr>
      </w:pPr>
      <w:r>
        <w:rPr>
          <w:spacing w:val="-10"/>
          <w:position w:val="1"/>
          <w:sz w:val="18"/>
        </w:rPr>
        <w:t>2</w:t>
      </w:r>
      <w:r>
        <w:rPr>
          <w:position w:val="1"/>
          <w:sz w:val="18"/>
        </w:rPr>
        <w:tab/>
      </w:r>
      <w:r>
        <w:rPr>
          <w:spacing w:val="-10"/>
          <w:position w:val="1"/>
          <w:sz w:val="18"/>
        </w:rPr>
        <w:t>2</w:t>
      </w:r>
      <w:r>
        <w:rPr>
          <w:position w:val="1"/>
          <w:sz w:val="18"/>
        </w:rPr>
        <w:tab/>
      </w:r>
      <w:r>
        <w:rPr>
          <w:spacing w:val="-10"/>
          <w:position w:val="1"/>
          <w:sz w:val="18"/>
        </w:rPr>
        <w:t>3</w:t>
      </w:r>
      <w:r>
        <w:rPr>
          <w:position w:val="1"/>
          <w:sz w:val="18"/>
        </w:rPr>
        <w:tab/>
      </w:r>
      <w:r>
        <w:rPr>
          <w:spacing w:val="-10"/>
          <w:sz w:val="21"/>
        </w:rPr>
        <w:t>3</w:t>
      </w:r>
    </w:p>
    <w:p>
      <w:pPr>
        <w:spacing w:line="221" w:lineRule="exact" w:before="37"/>
        <w:ind w:left="635" w:right="0" w:firstLine="0"/>
        <w:jc w:val="center"/>
        <w:rPr>
          <w:i/>
          <w:sz w:val="30"/>
        </w:rPr>
      </w:pPr>
      <w:r>
        <w:rPr>
          <w:i/>
          <w:sz w:val="30"/>
        </w:rPr>
        <w:t>x</w:t>
      </w:r>
      <w:r>
        <w:rPr>
          <w:i/>
          <w:spacing w:val="1"/>
          <w:sz w:val="30"/>
        </w:rPr>
        <w:t> </w:t>
      </w:r>
      <w:r>
        <w:rPr>
          <w:rFonts w:ascii="Symbol" w:hAnsi="Symbol"/>
          <w:sz w:val="30"/>
        </w:rPr>
        <w:t></w:t>
      </w:r>
      <w:r>
        <w:rPr>
          <w:spacing w:val="12"/>
          <w:sz w:val="30"/>
        </w:rPr>
        <w:t> </w:t>
      </w:r>
      <w:r>
        <w:rPr>
          <w:i/>
          <w:sz w:val="30"/>
        </w:rPr>
        <w:t>x</w:t>
      </w:r>
      <w:r>
        <w:rPr>
          <w:i/>
          <w:spacing w:val="61"/>
          <w:w w:val="150"/>
          <w:sz w:val="30"/>
        </w:rPr>
        <w:t> </w:t>
      </w:r>
      <w:r>
        <w:rPr>
          <w:rFonts w:ascii="Symbol" w:hAnsi="Symbol"/>
          <w:sz w:val="30"/>
        </w:rPr>
        <w:t></w:t>
      </w:r>
      <w:r>
        <w:rPr>
          <w:spacing w:val="22"/>
          <w:sz w:val="30"/>
        </w:rPr>
        <w:t> </w:t>
      </w:r>
      <w:r>
        <w:rPr>
          <w:i/>
          <w:sz w:val="30"/>
        </w:rPr>
        <w:t>p</w:t>
      </w:r>
      <w:r>
        <w:rPr>
          <w:sz w:val="30"/>
          <w:vertAlign w:val="superscript"/>
        </w:rPr>
        <w:t>2</w:t>
      </w:r>
      <w:r>
        <w:rPr>
          <w:spacing w:val="-7"/>
          <w:sz w:val="30"/>
          <w:vertAlign w:val="baseline"/>
        </w:rPr>
        <w:t> </w:t>
      </w:r>
      <w:r>
        <w:rPr>
          <w:rFonts w:ascii="Symbol" w:hAnsi="Symbol"/>
          <w:sz w:val="30"/>
          <w:vertAlign w:val="baseline"/>
        </w:rPr>
        <w:t></w:t>
      </w:r>
      <w:r>
        <w:rPr>
          <w:spacing w:val="-38"/>
          <w:sz w:val="30"/>
          <w:vertAlign w:val="baseline"/>
        </w:rPr>
        <w:t> </w:t>
      </w:r>
      <w:r>
        <w:rPr>
          <w:i/>
          <w:spacing w:val="10"/>
          <w:sz w:val="30"/>
          <w:vertAlign w:val="baseline"/>
        </w:rPr>
        <w:t>t</w:t>
      </w:r>
      <w:r>
        <w:rPr>
          <w:rFonts w:ascii="Symbol" w:hAnsi="Symbol"/>
          <w:spacing w:val="10"/>
          <w:sz w:val="30"/>
          <w:vertAlign w:val="superscript"/>
        </w:rPr>
        <w:t></w:t>
      </w:r>
      <w:r>
        <w:rPr>
          <w:spacing w:val="8"/>
          <w:sz w:val="30"/>
          <w:vertAlign w:val="baseline"/>
        </w:rPr>
        <w:t> </w:t>
      </w:r>
      <w:r>
        <w:rPr>
          <w:rFonts w:ascii="Symbol" w:hAnsi="Symbol"/>
          <w:sz w:val="30"/>
          <w:vertAlign w:val="baseline"/>
        </w:rPr>
        <w:t></w:t>
      </w:r>
      <w:r>
        <w:rPr>
          <w:spacing w:val="22"/>
          <w:sz w:val="30"/>
          <w:vertAlign w:val="baseline"/>
        </w:rPr>
        <w:t> </w:t>
      </w:r>
      <w:r>
        <w:rPr>
          <w:i/>
          <w:sz w:val="30"/>
          <w:vertAlign w:val="baseline"/>
        </w:rPr>
        <w:t>p</w:t>
      </w:r>
      <w:r>
        <w:rPr>
          <w:sz w:val="30"/>
          <w:vertAlign w:val="superscript"/>
        </w:rPr>
        <w:t>3</w:t>
      </w:r>
      <w:r>
        <w:rPr>
          <w:i/>
          <w:sz w:val="30"/>
          <w:vertAlign w:val="baseline"/>
        </w:rPr>
        <w:t>t</w:t>
      </w:r>
      <w:r>
        <w:rPr>
          <w:i/>
          <w:spacing w:val="63"/>
          <w:w w:val="150"/>
          <w:sz w:val="30"/>
          <w:vertAlign w:val="baseline"/>
        </w:rPr>
        <w:t> </w:t>
      </w:r>
      <w:r>
        <w:rPr>
          <w:rFonts w:ascii="Symbol" w:hAnsi="Symbol"/>
          <w:sz w:val="30"/>
          <w:vertAlign w:val="baseline"/>
        </w:rPr>
        <w:t></w:t>
      </w:r>
      <w:r>
        <w:rPr>
          <w:spacing w:val="11"/>
          <w:sz w:val="30"/>
          <w:vertAlign w:val="baseline"/>
        </w:rPr>
        <w:t> </w:t>
      </w:r>
      <w:r>
        <w:rPr>
          <w:i/>
          <w:sz w:val="30"/>
          <w:vertAlign w:val="baseline"/>
        </w:rPr>
        <w:t>x</w:t>
      </w:r>
      <w:r>
        <w:rPr>
          <w:i/>
          <w:spacing w:val="50"/>
          <w:w w:val="150"/>
          <w:sz w:val="30"/>
          <w:vertAlign w:val="baseline"/>
        </w:rPr>
        <w:t> </w:t>
      </w:r>
      <w:r>
        <w:rPr>
          <w:rFonts w:ascii="Symbol" w:hAnsi="Symbol"/>
          <w:sz w:val="30"/>
          <w:vertAlign w:val="baseline"/>
        </w:rPr>
        <w:t></w:t>
      </w:r>
      <w:r>
        <w:rPr>
          <w:spacing w:val="23"/>
          <w:sz w:val="30"/>
          <w:vertAlign w:val="baseline"/>
        </w:rPr>
        <w:t> </w:t>
      </w:r>
      <w:r>
        <w:rPr>
          <w:i/>
          <w:spacing w:val="-5"/>
          <w:sz w:val="30"/>
          <w:vertAlign w:val="baseline"/>
        </w:rPr>
        <w:t>p</w:t>
      </w:r>
      <w:r>
        <w:rPr>
          <w:spacing w:val="-5"/>
          <w:sz w:val="30"/>
          <w:vertAlign w:val="superscript"/>
        </w:rPr>
        <w:t>3</w:t>
      </w:r>
      <w:r>
        <w:rPr>
          <w:i/>
          <w:spacing w:val="-5"/>
          <w:sz w:val="30"/>
          <w:vertAlign w:val="baseline"/>
        </w:rPr>
        <w:t>t</w:t>
      </w:r>
    </w:p>
    <w:p>
      <w:pPr>
        <w:spacing w:after="0" w:line="221" w:lineRule="exact"/>
        <w:jc w:val="center"/>
        <w:rPr>
          <w:i/>
          <w:sz w:val="30"/>
        </w:rPr>
        <w:sectPr>
          <w:type w:val="continuous"/>
          <w:pgSz w:w="11900" w:h="16840"/>
          <w:pgMar w:header="0" w:footer="985" w:top="1060" w:bottom="1240" w:left="850" w:right="708"/>
        </w:sectPr>
      </w:pPr>
    </w:p>
    <w:p>
      <w:pPr>
        <w:spacing w:line="311" w:lineRule="exact" w:before="0"/>
        <w:ind w:left="4095" w:right="0" w:firstLine="0"/>
        <w:jc w:val="center"/>
        <w:rPr>
          <w:position w:val="9"/>
          <w:sz w:val="17"/>
        </w:rPr>
      </w:pPr>
      <w:r>
        <w:rPr>
          <w:rFonts w:ascii="Segoe UI Symbol" w:hAnsi="Segoe UI Symbol"/>
          <w:spacing w:val="-155"/>
          <w:w w:val="187"/>
          <w:sz w:val="30"/>
        </w:rPr>
        <w:t>1</w:t>
      </w:r>
      <w:r>
        <w:rPr>
          <w:spacing w:val="14"/>
          <w:w w:val="105"/>
          <w:position w:val="9"/>
          <w:sz w:val="17"/>
        </w:rPr>
        <w:t>2</w:t>
      </w:r>
      <w:r>
        <w:rPr>
          <w:rFonts w:ascii="Segoe UI Symbol" w:hAnsi="Segoe UI Symbol"/>
          <w:spacing w:val="-72"/>
          <w:w w:val="202"/>
          <w:sz w:val="30"/>
        </w:rPr>
        <w:t>–</w:t>
      </w:r>
      <w:r>
        <w:rPr>
          <w:rFonts w:ascii="Segoe UI Symbol" w:hAnsi="Segoe UI Symbol"/>
          <w:spacing w:val="-63"/>
          <w:w w:val="175"/>
          <w:sz w:val="30"/>
        </w:rPr>
        <w:t>2–</w:t>
      </w:r>
      <w:r>
        <w:rPr>
          <w:rFonts w:ascii="Segoe UI Symbol" w:hAnsi="Segoe UI Symbol"/>
          <w:spacing w:val="-172"/>
          <w:w w:val="190"/>
          <w:sz w:val="30"/>
        </w:rPr>
        <w:t>3</w:t>
      </w:r>
      <w:r>
        <w:rPr>
          <w:spacing w:val="-14"/>
          <w:w w:val="109"/>
          <w:position w:val="9"/>
          <w:sz w:val="17"/>
        </w:rPr>
        <w:t>2</w:t>
      </w:r>
    </w:p>
    <w:p>
      <w:pPr>
        <w:spacing w:line="217" w:lineRule="exact" w:before="0"/>
        <w:ind w:left="4161" w:right="0" w:firstLine="0"/>
        <w:jc w:val="center"/>
        <w:rPr>
          <w:position w:val="-3"/>
          <w:sz w:val="12"/>
        </w:rPr>
      </w:pPr>
      <w:r>
        <w:rPr>
          <w:i/>
          <w:spacing w:val="-5"/>
          <w:w w:val="105"/>
          <w:sz w:val="17"/>
        </w:rPr>
        <w:t>x</w:t>
      </w:r>
      <w:r>
        <w:rPr>
          <w:spacing w:val="-5"/>
          <w:w w:val="105"/>
          <w:position w:val="-3"/>
          <w:sz w:val="12"/>
        </w:rPr>
        <w:t>3</w:t>
      </w:r>
    </w:p>
    <w:p>
      <w:pPr>
        <w:tabs>
          <w:tab w:pos="1251" w:val="left" w:leader="none"/>
          <w:tab w:pos="2008" w:val="left" w:leader="none"/>
        </w:tabs>
        <w:spacing w:line="193" w:lineRule="exact" w:before="0"/>
        <w:ind w:left="693" w:right="0" w:firstLine="0"/>
        <w:jc w:val="left"/>
        <w:rPr>
          <w:sz w:val="17"/>
        </w:rPr>
      </w:pPr>
      <w:r>
        <w:rPr/>
        <w:br w:type="column"/>
      </w:r>
      <w:r>
        <w:rPr>
          <w:spacing w:val="-10"/>
          <w:w w:val="105"/>
          <w:sz w:val="17"/>
        </w:rPr>
        <w:t>3</w:t>
      </w:r>
      <w:r>
        <w:rPr>
          <w:sz w:val="17"/>
        </w:rPr>
        <w:tab/>
      </w:r>
      <w:r>
        <w:rPr>
          <w:spacing w:val="-10"/>
          <w:w w:val="105"/>
          <w:sz w:val="17"/>
        </w:rPr>
        <w:t>3</w:t>
      </w:r>
      <w:r>
        <w:rPr>
          <w:sz w:val="17"/>
        </w:rPr>
        <w:tab/>
      </w:r>
      <w:r>
        <w:rPr>
          <w:spacing w:val="-10"/>
          <w:w w:val="105"/>
          <w:sz w:val="17"/>
        </w:rPr>
        <w:t>3</w:t>
      </w:r>
    </w:p>
    <w:p>
      <w:pPr>
        <w:spacing w:after="0" w:line="193" w:lineRule="exact"/>
        <w:jc w:val="left"/>
        <w:rPr>
          <w:sz w:val="17"/>
        </w:rPr>
        <w:sectPr>
          <w:type w:val="continuous"/>
          <w:pgSz w:w="11900" w:h="16840"/>
          <w:pgMar w:header="0" w:footer="985" w:top="1060" w:bottom="1240" w:left="850" w:right="708"/>
          <w:cols w:num="2" w:equalWidth="0">
            <w:col w:w="5284" w:space="40"/>
            <w:col w:w="5018"/>
          </w:cols>
        </w:sectPr>
      </w:pPr>
    </w:p>
    <w:p>
      <w:pPr>
        <w:pStyle w:val="BodyText"/>
        <w:spacing w:line="252" w:lineRule="auto" w:before="49"/>
        <w:ind w:left="851" w:right="132"/>
        <w:jc w:val="both"/>
        <w:rPr>
          <w:position w:val="-2"/>
        </w:rPr>
      </w:pPr>
      <w:r>
        <w:rPr/>
        <w:t>и процесс продолжается дальше и дальше, аналогично предыдущим шагам, до</w:t>
      </w:r>
      <w:r>
        <w:rPr>
          <w:spacing w:val="80"/>
        </w:rPr>
        <w:t> </w:t>
      </w:r>
      <w:r>
        <w:rPr/>
        <w:t>достижения степени</w:t>
      </w:r>
      <w:r>
        <w:rPr>
          <w:spacing w:val="75"/>
        </w:rPr>
        <w:t> </w:t>
      </w:r>
      <w:r>
        <w:rPr>
          <w:rFonts w:ascii="Symbol" w:hAnsi="Symbol"/>
        </w:rPr>
        <w:t></w:t>
      </w:r>
      <w:r>
        <w:rPr/>
        <w:t> , в которой стоит простое число</w:t>
      </w:r>
      <w:r>
        <w:rPr>
          <w:spacing w:val="75"/>
        </w:rPr>
        <w:t> </w:t>
      </w:r>
      <w:r>
        <w:rPr>
          <w:i/>
        </w:rPr>
        <w:t>р</w:t>
      </w:r>
      <w:r>
        <w:rPr>
          <w:i/>
          <w:spacing w:val="74"/>
        </w:rPr>
        <w:t> </w:t>
      </w:r>
      <w:r>
        <w:rPr/>
        <w:t>в модуле исходного сравнения</w:t>
      </w:r>
      <w:r>
        <w:rPr>
          <w:spacing w:val="40"/>
        </w:rPr>
        <w:t> </w:t>
      </w:r>
      <w:r>
        <w:rPr>
          <w:i/>
          <w:sz w:val="30"/>
        </w:rPr>
        <w:t>f </w:t>
      </w:r>
      <w:r>
        <w:rPr>
          <w:sz w:val="30"/>
        </w:rPr>
        <w:t>(</w:t>
      </w:r>
      <w:r>
        <w:rPr>
          <w:spacing w:val="-33"/>
          <w:sz w:val="30"/>
        </w:rPr>
        <w:t> </w:t>
      </w:r>
      <w:r>
        <w:rPr>
          <w:i/>
          <w:sz w:val="30"/>
        </w:rPr>
        <w:t>x</w:t>
      </w:r>
      <w:r>
        <w:rPr>
          <w:sz w:val="30"/>
        </w:rPr>
        <w:t>) </w:t>
      </w:r>
      <w:r>
        <w:rPr>
          <w:rFonts w:ascii="Symbol" w:hAnsi="Symbol"/>
          <w:sz w:val="30"/>
        </w:rPr>
        <w:t></w:t>
      </w:r>
      <w:r>
        <w:rPr>
          <w:sz w:val="30"/>
        </w:rPr>
        <w:t> 0(mod </w:t>
      </w:r>
      <w:r>
        <w:rPr>
          <w:i/>
          <w:sz w:val="30"/>
        </w:rPr>
        <w:t>p</w:t>
      </w:r>
      <w:r>
        <w:rPr>
          <w:rFonts w:ascii="Symbol" w:hAnsi="Symbol"/>
          <w:sz w:val="30"/>
          <w:vertAlign w:val="superscript"/>
        </w:rPr>
        <w:t></w:t>
      </w:r>
      <w:r>
        <w:rPr>
          <w:sz w:val="30"/>
          <w:vertAlign w:val="baseline"/>
        </w:rPr>
        <w:t> ) </w:t>
      </w:r>
      <w:r>
        <w:rPr>
          <w:position w:val="-2"/>
          <w:vertAlign w:val="baseline"/>
        </w:rPr>
        <w:t>.</w:t>
      </w:r>
    </w:p>
    <w:p>
      <w:pPr>
        <w:pStyle w:val="BodyText"/>
      </w:pPr>
    </w:p>
    <w:p>
      <w:pPr>
        <w:pStyle w:val="BodyText"/>
        <w:spacing w:before="27"/>
      </w:pPr>
    </w:p>
    <w:p>
      <w:pPr>
        <w:pStyle w:val="BodyText"/>
        <w:ind w:left="1559"/>
      </w:pPr>
      <w:r>
        <w:rPr>
          <w:spacing w:val="-2"/>
          <w:u w:val="single"/>
        </w:rPr>
        <w:t>Итак:</w:t>
      </w:r>
    </w:p>
    <w:p>
      <w:pPr>
        <w:tabs>
          <w:tab w:pos="6694" w:val="left" w:leader="none"/>
        </w:tabs>
        <w:spacing w:before="9"/>
        <w:ind w:left="1559" w:right="0" w:firstLine="0"/>
        <w:jc w:val="left"/>
        <w:rPr>
          <w:b/>
          <w:i/>
          <w:sz w:val="24"/>
        </w:rPr>
      </w:pPr>
      <w:r>
        <w:rPr>
          <w:b/>
          <w:i/>
          <w:sz w:val="24"/>
        </w:rPr>
        <mc:AlternateContent>
          <mc:Choice Requires="wps">
            <w:drawing>
              <wp:anchor distT="0" distB="0" distL="0" distR="0" allowOverlap="1" layoutInCell="1" locked="0" behindDoc="0" simplePos="0" relativeHeight="16283648">
                <wp:simplePos x="0" y="0"/>
                <wp:positionH relativeFrom="page">
                  <wp:posOffset>781113</wp:posOffset>
                </wp:positionH>
                <wp:positionV relativeFrom="paragraph">
                  <wp:posOffset>45097</wp:posOffset>
                </wp:positionV>
                <wp:extent cx="225425" cy="377190"/>
                <wp:effectExtent l="0" t="0" r="0" b="0"/>
                <wp:wrapNone/>
                <wp:docPr id="2112" name="Group 2112"/>
                <wp:cNvGraphicFramePr>
                  <a:graphicFrameLocks/>
                </wp:cNvGraphicFramePr>
                <a:graphic>
                  <a:graphicData uri="http://schemas.microsoft.com/office/word/2010/wordprocessingGroup">
                    <wpg:wgp>
                      <wpg:cNvPr id="2112" name="Group 2112"/>
                      <wpg:cNvGrpSpPr/>
                      <wpg:grpSpPr>
                        <a:xfrm>
                          <a:off x="0" y="0"/>
                          <a:ext cx="225425" cy="377190"/>
                          <a:chExt cx="225425" cy="377190"/>
                        </a:xfrm>
                      </wpg:grpSpPr>
                      <wps:wsp>
                        <wps:cNvPr id="2113" name="Graphic 2113"/>
                        <wps:cNvSpPr/>
                        <wps:spPr>
                          <a:xfrm>
                            <a:off x="99758" y="172148"/>
                            <a:ext cx="26670" cy="204470"/>
                          </a:xfrm>
                          <a:custGeom>
                            <a:avLst/>
                            <a:gdLst/>
                            <a:ahLst/>
                            <a:cxnLst/>
                            <a:rect l="l" t="t" r="r" b="b"/>
                            <a:pathLst>
                              <a:path w="26670" h="204470">
                                <a:moveTo>
                                  <a:pt x="26669" y="0"/>
                                </a:moveTo>
                                <a:lnTo>
                                  <a:pt x="0" y="0"/>
                                </a:lnTo>
                                <a:lnTo>
                                  <a:pt x="0" y="204216"/>
                                </a:lnTo>
                                <a:lnTo>
                                  <a:pt x="26669" y="204216"/>
                                </a:lnTo>
                                <a:lnTo>
                                  <a:pt x="26669" y="0"/>
                                </a:lnTo>
                                <a:close/>
                              </a:path>
                            </a:pathLst>
                          </a:custGeom>
                          <a:solidFill>
                            <a:srgbClr val="7F7F7F"/>
                          </a:solidFill>
                        </wps:spPr>
                        <wps:bodyPr wrap="square" lIns="0" tIns="0" rIns="0" bIns="0" rtlCol="0">
                          <a:prstTxWarp prst="textNoShape">
                            <a:avLst/>
                          </a:prstTxWarp>
                          <a:noAutofit/>
                        </wps:bodyPr>
                      </wps:wsp>
                      <wps:wsp>
                        <wps:cNvPr id="2114" name="Graphic 2114"/>
                        <wps:cNvSpPr/>
                        <wps:spPr>
                          <a:xfrm>
                            <a:off x="99758" y="172148"/>
                            <a:ext cx="26670" cy="204470"/>
                          </a:xfrm>
                          <a:custGeom>
                            <a:avLst/>
                            <a:gdLst/>
                            <a:ahLst/>
                            <a:cxnLst/>
                            <a:rect l="l" t="t" r="r" b="b"/>
                            <a:pathLst>
                              <a:path w="26670" h="204470">
                                <a:moveTo>
                                  <a:pt x="0" y="0"/>
                                </a:moveTo>
                                <a:lnTo>
                                  <a:pt x="26669" y="0"/>
                                </a:lnTo>
                                <a:lnTo>
                                  <a:pt x="26669" y="204216"/>
                                </a:lnTo>
                                <a:lnTo>
                                  <a:pt x="0" y="204216"/>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115" name="Graphic 2115"/>
                        <wps:cNvSpPr/>
                        <wps:spPr>
                          <a:xfrm>
                            <a:off x="102806" y="172148"/>
                            <a:ext cx="20955" cy="204470"/>
                          </a:xfrm>
                          <a:custGeom>
                            <a:avLst/>
                            <a:gdLst/>
                            <a:ahLst/>
                            <a:cxnLst/>
                            <a:rect l="l" t="t" r="r" b="b"/>
                            <a:pathLst>
                              <a:path w="20955" h="204470">
                                <a:moveTo>
                                  <a:pt x="20574" y="0"/>
                                </a:moveTo>
                                <a:lnTo>
                                  <a:pt x="0" y="0"/>
                                </a:lnTo>
                                <a:lnTo>
                                  <a:pt x="0" y="204216"/>
                                </a:lnTo>
                                <a:lnTo>
                                  <a:pt x="20574" y="204216"/>
                                </a:lnTo>
                                <a:lnTo>
                                  <a:pt x="20574" y="0"/>
                                </a:lnTo>
                                <a:close/>
                              </a:path>
                            </a:pathLst>
                          </a:custGeom>
                          <a:solidFill>
                            <a:srgbClr val="BFBFBF"/>
                          </a:solidFill>
                        </wps:spPr>
                        <wps:bodyPr wrap="square" lIns="0" tIns="0" rIns="0" bIns="0" rtlCol="0">
                          <a:prstTxWarp prst="textNoShape">
                            <a:avLst/>
                          </a:prstTxWarp>
                          <a:noAutofit/>
                        </wps:bodyPr>
                      </wps:wsp>
                      <wps:wsp>
                        <wps:cNvPr id="2116" name="Graphic 2116"/>
                        <wps:cNvSpPr/>
                        <wps:spPr>
                          <a:xfrm>
                            <a:off x="102806" y="172148"/>
                            <a:ext cx="20955" cy="204470"/>
                          </a:xfrm>
                          <a:custGeom>
                            <a:avLst/>
                            <a:gdLst/>
                            <a:ahLst/>
                            <a:cxnLst/>
                            <a:rect l="l" t="t" r="r" b="b"/>
                            <a:pathLst>
                              <a:path w="20955" h="204470">
                                <a:moveTo>
                                  <a:pt x="0" y="0"/>
                                </a:moveTo>
                                <a:lnTo>
                                  <a:pt x="20574" y="0"/>
                                </a:lnTo>
                                <a:lnTo>
                                  <a:pt x="20574" y="204216"/>
                                </a:lnTo>
                                <a:lnTo>
                                  <a:pt x="0" y="204216"/>
                                </a:lnTo>
                                <a:lnTo>
                                  <a:pt x="0" y="0"/>
                                </a:lnTo>
                                <a:close/>
                              </a:path>
                            </a:pathLst>
                          </a:custGeom>
                          <a:ln w="1396">
                            <a:solidFill>
                              <a:srgbClr val="000000"/>
                            </a:solidFill>
                            <a:prstDash val="solid"/>
                          </a:ln>
                        </wps:spPr>
                        <wps:bodyPr wrap="square" lIns="0" tIns="0" rIns="0" bIns="0" rtlCol="0">
                          <a:prstTxWarp prst="textNoShape">
                            <a:avLst/>
                          </a:prstTxWarp>
                          <a:noAutofit/>
                        </wps:bodyPr>
                      </wps:wsp>
                      <wps:wsp>
                        <wps:cNvPr id="2117" name="Graphic 2117"/>
                        <wps:cNvSpPr/>
                        <wps:spPr>
                          <a:xfrm>
                            <a:off x="105092" y="172148"/>
                            <a:ext cx="15240" cy="204470"/>
                          </a:xfrm>
                          <a:custGeom>
                            <a:avLst/>
                            <a:gdLst/>
                            <a:ahLst/>
                            <a:cxnLst/>
                            <a:rect l="l" t="t" r="r" b="b"/>
                            <a:pathLst>
                              <a:path w="15240" h="204470">
                                <a:moveTo>
                                  <a:pt x="15240" y="0"/>
                                </a:moveTo>
                                <a:lnTo>
                                  <a:pt x="0" y="0"/>
                                </a:lnTo>
                                <a:lnTo>
                                  <a:pt x="0" y="204216"/>
                                </a:lnTo>
                                <a:lnTo>
                                  <a:pt x="15240" y="204216"/>
                                </a:lnTo>
                                <a:lnTo>
                                  <a:pt x="15240" y="0"/>
                                </a:lnTo>
                                <a:close/>
                              </a:path>
                            </a:pathLst>
                          </a:custGeom>
                          <a:solidFill>
                            <a:srgbClr val="7F7F7F"/>
                          </a:solidFill>
                        </wps:spPr>
                        <wps:bodyPr wrap="square" lIns="0" tIns="0" rIns="0" bIns="0" rtlCol="0">
                          <a:prstTxWarp prst="textNoShape">
                            <a:avLst/>
                          </a:prstTxWarp>
                          <a:noAutofit/>
                        </wps:bodyPr>
                      </wps:wsp>
                      <wps:wsp>
                        <wps:cNvPr id="2118" name="Graphic 2118"/>
                        <wps:cNvSpPr/>
                        <wps:spPr>
                          <a:xfrm>
                            <a:off x="105092" y="172148"/>
                            <a:ext cx="15240" cy="204470"/>
                          </a:xfrm>
                          <a:custGeom>
                            <a:avLst/>
                            <a:gdLst/>
                            <a:ahLst/>
                            <a:cxnLst/>
                            <a:rect l="l" t="t" r="r" b="b"/>
                            <a:pathLst>
                              <a:path w="15240" h="204470">
                                <a:moveTo>
                                  <a:pt x="0" y="0"/>
                                </a:moveTo>
                                <a:lnTo>
                                  <a:pt x="15240" y="0"/>
                                </a:lnTo>
                                <a:lnTo>
                                  <a:pt x="15240" y="204216"/>
                                </a:lnTo>
                                <a:lnTo>
                                  <a:pt x="0" y="204216"/>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119" name="Graphic 2119"/>
                        <wps:cNvSpPr/>
                        <wps:spPr>
                          <a:xfrm>
                            <a:off x="698" y="698"/>
                            <a:ext cx="224154" cy="228600"/>
                          </a:xfrm>
                          <a:custGeom>
                            <a:avLst/>
                            <a:gdLst/>
                            <a:ahLst/>
                            <a:cxnLst/>
                            <a:rect l="l" t="t" r="r" b="b"/>
                            <a:pathLst>
                              <a:path w="224154" h="228600">
                                <a:moveTo>
                                  <a:pt x="156209" y="0"/>
                                </a:moveTo>
                                <a:lnTo>
                                  <a:pt x="68579" y="0"/>
                                </a:lnTo>
                                <a:lnTo>
                                  <a:pt x="0" y="65532"/>
                                </a:lnTo>
                                <a:lnTo>
                                  <a:pt x="0" y="159258"/>
                                </a:lnTo>
                                <a:lnTo>
                                  <a:pt x="68579" y="228600"/>
                                </a:lnTo>
                                <a:lnTo>
                                  <a:pt x="156209" y="228600"/>
                                </a:lnTo>
                                <a:lnTo>
                                  <a:pt x="224028" y="159258"/>
                                </a:lnTo>
                                <a:lnTo>
                                  <a:pt x="224028" y="65532"/>
                                </a:lnTo>
                                <a:lnTo>
                                  <a:pt x="156209" y="0"/>
                                </a:lnTo>
                                <a:close/>
                              </a:path>
                            </a:pathLst>
                          </a:custGeom>
                          <a:solidFill>
                            <a:srgbClr val="FF0000"/>
                          </a:solidFill>
                        </wps:spPr>
                        <wps:bodyPr wrap="square" lIns="0" tIns="0" rIns="0" bIns="0" rtlCol="0">
                          <a:prstTxWarp prst="textNoShape">
                            <a:avLst/>
                          </a:prstTxWarp>
                          <a:noAutofit/>
                        </wps:bodyPr>
                      </wps:wsp>
                      <wps:wsp>
                        <wps:cNvPr id="2120" name="Graphic 2120"/>
                        <wps:cNvSpPr/>
                        <wps:spPr>
                          <a:xfrm>
                            <a:off x="698" y="698"/>
                            <a:ext cx="224154" cy="228600"/>
                          </a:xfrm>
                          <a:custGeom>
                            <a:avLst/>
                            <a:gdLst/>
                            <a:ahLst/>
                            <a:cxnLst/>
                            <a:rect l="l" t="t" r="r" b="b"/>
                            <a:pathLst>
                              <a:path w="224154" h="228600">
                                <a:moveTo>
                                  <a:pt x="0" y="65532"/>
                                </a:moveTo>
                                <a:lnTo>
                                  <a:pt x="68579" y="0"/>
                                </a:lnTo>
                                <a:lnTo>
                                  <a:pt x="156209" y="0"/>
                                </a:lnTo>
                                <a:lnTo>
                                  <a:pt x="224028" y="65532"/>
                                </a:lnTo>
                                <a:lnTo>
                                  <a:pt x="224028" y="159258"/>
                                </a:lnTo>
                                <a:lnTo>
                                  <a:pt x="156209" y="228600"/>
                                </a:lnTo>
                                <a:lnTo>
                                  <a:pt x="68579" y="228600"/>
                                </a:lnTo>
                                <a:lnTo>
                                  <a:pt x="0" y="159258"/>
                                </a:lnTo>
                                <a:lnTo>
                                  <a:pt x="0" y="65532"/>
                                </a:lnTo>
                                <a:close/>
                              </a:path>
                            </a:pathLst>
                          </a:custGeom>
                          <a:ln w="1397">
                            <a:solidFill>
                              <a:srgbClr val="000000"/>
                            </a:solidFill>
                            <a:prstDash val="solid"/>
                          </a:ln>
                        </wps:spPr>
                        <wps:bodyPr wrap="square" lIns="0" tIns="0" rIns="0" bIns="0" rtlCol="0">
                          <a:prstTxWarp prst="textNoShape">
                            <a:avLst/>
                          </a:prstTxWarp>
                          <a:noAutofit/>
                        </wps:bodyPr>
                      </wps:wsp>
                      <wps:wsp>
                        <wps:cNvPr id="2121" name="Graphic 2121"/>
                        <wps:cNvSpPr/>
                        <wps:spPr>
                          <a:xfrm>
                            <a:off x="15938" y="16700"/>
                            <a:ext cx="194310" cy="197485"/>
                          </a:xfrm>
                          <a:custGeom>
                            <a:avLst/>
                            <a:gdLst/>
                            <a:ahLst/>
                            <a:cxnLst/>
                            <a:rect l="l" t="t" r="r" b="b"/>
                            <a:pathLst>
                              <a:path w="194310" h="197485">
                                <a:moveTo>
                                  <a:pt x="0" y="56387"/>
                                </a:moveTo>
                                <a:lnTo>
                                  <a:pt x="59436" y="0"/>
                                </a:lnTo>
                                <a:lnTo>
                                  <a:pt x="134873" y="0"/>
                                </a:lnTo>
                                <a:lnTo>
                                  <a:pt x="194310" y="56387"/>
                                </a:lnTo>
                                <a:lnTo>
                                  <a:pt x="194310" y="137159"/>
                                </a:lnTo>
                                <a:lnTo>
                                  <a:pt x="134873" y="197357"/>
                                </a:lnTo>
                                <a:lnTo>
                                  <a:pt x="59436" y="197357"/>
                                </a:lnTo>
                                <a:lnTo>
                                  <a:pt x="0" y="137159"/>
                                </a:lnTo>
                                <a:lnTo>
                                  <a:pt x="0" y="56387"/>
                                </a:lnTo>
                              </a:path>
                            </a:pathLst>
                          </a:custGeom>
                          <a:ln w="14020">
                            <a:solidFill>
                              <a:srgbClr val="000000"/>
                            </a:solidFill>
                            <a:prstDash val="solid"/>
                          </a:ln>
                        </wps:spPr>
                        <wps:bodyPr wrap="square" lIns="0" tIns="0" rIns="0" bIns="0" rtlCol="0">
                          <a:prstTxWarp prst="textNoShape">
                            <a:avLst/>
                          </a:prstTxWarp>
                          <a:noAutofit/>
                        </wps:bodyPr>
                      </wps:wsp>
                      <wps:wsp>
                        <wps:cNvPr id="2122" name="Graphic 2122"/>
                        <wps:cNvSpPr/>
                        <wps:spPr>
                          <a:xfrm>
                            <a:off x="15938" y="16700"/>
                            <a:ext cx="194310" cy="197485"/>
                          </a:xfrm>
                          <a:custGeom>
                            <a:avLst/>
                            <a:gdLst/>
                            <a:ahLst/>
                            <a:cxnLst/>
                            <a:rect l="l" t="t" r="r" b="b"/>
                            <a:pathLst>
                              <a:path w="194310" h="197485">
                                <a:moveTo>
                                  <a:pt x="0" y="56387"/>
                                </a:moveTo>
                                <a:lnTo>
                                  <a:pt x="58673" y="0"/>
                                </a:lnTo>
                                <a:lnTo>
                                  <a:pt x="134873" y="0"/>
                                </a:lnTo>
                                <a:lnTo>
                                  <a:pt x="194310" y="56387"/>
                                </a:lnTo>
                                <a:lnTo>
                                  <a:pt x="194310" y="137159"/>
                                </a:lnTo>
                                <a:lnTo>
                                  <a:pt x="134873" y="197357"/>
                                </a:lnTo>
                                <a:lnTo>
                                  <a:pt x="58673" y="197357"/>
                                </a:lnTo>
                                <a:lnTo>
                                  <a:pt x="0" y="137159"/>
                                </a:lnTo>
                                <a:lnTo>
                                  <a:pt x="0" y="56387"/>
                                </a:lnTo>
                              </a:path>
                            </a:pathLst>
                          </a:custGeom>
                          <a:ln w="8407">
                            <a:solidFill>
                              <a:srgbClr val="FFFFFF"/>
                            </a:solidFill>
                            <a:prstDash val="solid"/>
                          </a:ln>
                        </wps:spPr>
                        <wps:bodyPr wrap="square" lIns="0" tIns="0" rIns="0" bIns="0" rtlCol="0">
                          <a:prstTxWarp prst="textNoShape">
                            <a:avLst/>
                          </a:prstTxWarp>
                          <a:noAutofit/>
                        </wps:bodyPr>
                      </wps:wsp>
                      <wps:wsp>
                        <wps:cNvPr id="2123" name="Graphic 2123"/>
                        <wps:cNvSpPr/>
                        <wps:spPr>
                          <a:xfrm>
                            <a:off x="160718" y="65468"/>
                            <a:ext cx="38100" cy="95250"/>
                          </a:xfrm>
                          <a:custGeom>
                            <a:avLst/>
                            <a:gdLst/>
                            <a:ahLst/>
                            <a:cxnLst/>
                            <a:rect l="l" t="t" r="r" b="b"/>
                            <a:pathLst>
                              <a:path w="38100" h="95250">
                                <a:moveTo>
                                  <a:pt x="26670" y="0"/>
                                </a:moveTo>
                                <a:lnTo>
                                  <a:pt x="0" y="0"/>
                                </a:lnTo>
                                <a:lnTo>
                                  <a:pt x="0" y="95250"/>
                                </a:lnTo>
                                <a:lnTo>
                                  <a:pt x="15240" y="95250"/>
                                </a:lnTo>
                                <a:lnTo>
                                  <a:pt x="15240" y="65532"/>
                                </a:lnTo>
                                <a:lnTo>
                                  <a:pt x="26670" y="65532"/>
                                </a:lnTo>
                                <a:lnTo>
                                  <a:pt x="38100" y="50292"/>
                                </a:lnTo>
                                <a:lnTo>
                                  <a:pt x="38100" y="15240"/>
                                </a:lnTo>
                                <a:lnTo>
                                  <a:pt x="26670" y="0"/>
                                </a:lnTo>
                                <a:close/>
                              </a:path>
                            </a:pathLst>
                          </a:custGeom>
                          <a:solidFill>
                            <a:srgbClr val="FFFFFF"/>
                          </a:solidFill>
                        </wps:spPr>
                        <wps:bodyPr wrap="square" lIns="0" tIns="0" rIns="0" bIns="0" rtlCol="0">
                          <a:prstTxWarp prst="textNoShape">
                            <a:avLst/>
                          </a:prstTxWarp>
                          <a:noAutofit/>
                        </wps:bodyPr>
                      </wps:wsp>
                      <wps:wsp>
                        <wps:cNvPr id="2124" name="Graphic 2124"/>
                        <wps:cNvSpPr/>
                        <wps:spPr>
                          <a:xfrm>
                            <a:off x="160718" y="65468"/>
                            <a:ext cx="38100" cy="95250"/>
                          </a:xfrm>
                          <a:custGeom>
                            <a:avLst/>
                            <a:gdLst/>
                            <a:ahLst/>
                            <a:cxnLst/>
                            <a:rect l="l" t="t" r="r" b="b"/>
                            <a:pathLst>
                              <a:path w="38100" h="95250">
                                <a:moveTo>
                                  <a:pt x="0" y="0"/>
                                </a:moveTo>
                                <a:lnTo>
                                  <a:pt x="26670" y="0"/>
                                </a:lnTo>
                                <a:lnTo>
                                  <a:pt x="38100" y="15240"/>
                                </a:lnTo>
                                <a:lnTo>
                                  <a:pt x="38100" y="50292"/>
                                </a:lnTo>
                                <a:lnTo>
                                  <a:pt x="26670" y="65532"/>
                                </a:lnTo>
                                <a:lnTo>
                                  <a:pt x="15240" y="65532"/>
                                </a:lnTo>
                                <a:lnTo>
                                  <a:pt x="15240" y="95250"/>
                                </a:lnTo>
                                <a:lnTo>
                                  <a:pt x="0" y="95250"/>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125" name="Graphic 2125"/>
                        <wps:cNvSpPr/>
                        <wps:spPr>
                          <a:xfrm>
                            <a:off x="111950" y="65468"/>
                            <a:ext cx="41275" cy="95250"/>
                          </a:xfrm>
                          <a:custGeom>
                            <a:avLst/>
                            <a:gdLst/>
                            <a:ahLst/>
                            <a:cxnLst/>
                            <a:rect l="l" t="t" r="r" b="b"/>
                            <a:pathLst>
                              <a:path w="41275" h="95250">
                                <a:moveTo>
                                  <a:pt x="29718" y="0"/>
                                </a:moveTo>
                                <a:lnTo>
                                  <a:pt x="11430" y="0"/>
                                </a:lnTo>
                                <a:lnTo>
                                  <a:pt x="0" y="15240"/>
                                </a:lnTo>
                                <a:lnTo>
                                  <a:pt x="0" y="81534"/>
                                </a:lnTo>
                                <a:lnTo>
                                  <a:pt x="11430" y="95250"/>
                                </a:lnTo>
                                <a:lnTo>
                                  <a:pt x="29718" y="95250"/>
                                </a:lnTo>
                                <a:lnTo>
                                  <a:pt x="41148" y="80010"/>
                                </a:lnTo>
                                <a:lnTo>
                                  <a:pt x="41148" y="15240"/>
                                </a:lnTo>
                                <a:lnTo>
                                  <a:pt x="29718" y="0"/>
                                </a:lnTo>
                                <a:close/>
                              </a:path>
                            </a:pathLst>
                          </a:custGeom>
                          <a:solidFill>
                            <a:srgbClr val="FFFFFF"/>
                          </a:solidFill>
                        </wps:spPr>
                        <wps:bodyPr wrap="square" lIns="0" tIns="0" rIns="0" bIns="0" rtlCol="0">
                          <a:prstTxWarp prst="textNoShape">
                            <a:avLst/>
                          </a:prstTxWarp>
                          <a:noAutofit/>
                        </wps:bodyPr>
                      </wps:wsp>
                      <wps:wsp>
                        <wps:cNvPr id="2126" name="Graphic 2126"/>
                        <wps:cNvSpPr/>
                        <wps:spPr>
                          <a:xfrm>
                            <a:off x="111950" y="65468"/>
                            <a:ext cx="41275" cy="95250"/>
                          </a:xfrm>
                          <a:custGeom>
                            <a:avLst/>
                            <a:gdLst/>
                            <a:ahLst/>
                            <a:cxnLst/>
                            <a:rect l="l" t="t" r="r" b="b"/>
                            <a:pathLst>
                              <a:path w="41275" h="95250">
                                <a:moveTo>
                                  <a:pt x="11430" y="0"/>
                                </a:moveTo>
                                <a:lnTo>
                                  <a:pt x="29718" y="0"/>
                                </a:lnTo>
                                <a:lnTo>
                                  <a:pt x="41148" y="15240"/>
                                </a:lnTo>
                                <a:lnTo>
                                  <a:pt x="41148" y="80010"/>
                                </a:lnTo>
                                <a:lnTo>
                                  <a:pt x="29718" y="95250"/>
                                </a:lnTo>
                                <a:lnTo>
                                  <a:pt x="11430" y="95250"/>
                                </a:lnTo>
                                <a:lnTo>
                                  <a:pt x="0" y="81534"/>
                                </a:lnTo>
                                <a:lnTo>
                                  <a:pt x="0" y="15240"/>
                                </a:lnTo>
                                <a:lnTo>
                                  <a:pt x="11430" y="0"/>
                                </a:lnTo>
                                <a:close/>
                              </a:path>
                            </a:pathLst>
                          </a:custGeom>
                          <a:ln w="1396">
                            <a:solidFill>
                              <a:srgbClr val="000000"/>
                            </a:solidFill>
                            <a:prstDash val="solid"/>
                          </a:ln>
                        </wps:spPr>
                        <wps:bodyPr wrap="square" lIns="0" tIns="0" rIns="0" bIns="0" rtlCol="0">
                          <a:prstTxWarp prst="textNoShape">
                            <a:avLst/>
                          </a:prstTxWarp>
                          <a:noAutofit/>
                        </wps:bodyPr>
                      </wps:wsp>
                      <wps:wsp>
                        <wps:cNvPr id="2127" name="Graphic 2127"/>
                        <wps:cNvSpPr/>
                        <wps:spPr>
                          <a:xfrm>
                            <a:off x="27368" y="65468"/>
                            <a:ext cx="38100" cy="95250"/>
                          </a:xfrm>
                          <a:custGeom>
                            <a:avLst/>
                            <a:gdLst/>
                            <a:ahLst/>
                            <a:cxnLst/>
                            <a:rect l="l" t="t" r="r" b="b"/>
                            <a:pathLst>
                              <a:path w="38100" h="95250">
                                <a:moveTo>
                                  <a:pt x="26670" y="0"/>
                                </a:moveTo>
                                <a:lnTo>
                                  <a:pt x="9906" y="0"/>
                                </a:lnTo>
                                <a:lnTo>
                                  <a:pt x="0" y="15240"/>
                                </a:lnTo>
                                <a:lnTo>
                                  <a:pt x="0" y="44196"/>
                                </a:lnTo>
                                <a:lnTo>
                                  <a:pt x="11430" y="55626"/>
                                </a:lnTo>
                                <a:lnTo>
                                  <a:pt x="23621" y="55626"/>
                                </a:lnTo>
                                <a:lnTo>
                                  <a:pt x="23621" y="76962"/>
                                </a:lnTo>
                                <a:lnTo>
                                  <a:pt x="13715" y="76962"/>
                                </a:lnTo>
                                <a:lnTo>
                                  <a:pt x="13715" y="65532"/>
                                </a:lnTo>
                                <a:lnTo>
                                  <a:pt x="0" y="65532"/>
                                </a:lnTo>
                                <a:lnTo>
                                  <a:pt x="0" y="81534"/>
                                </a:lnTo>
                                <a:lnTo>
                                  <a:pt x="9906" y="95250"/>
                                </a:lnTo>
                                <a:lnTo>
                                  <a:pt x="28193" y="95250"/>
                                </a:lnTo>
                                <a:lnTo>
                                  <a:pt x="38100" y="81534"/>
                                </a:lnTo>
                                <a:lnTo>
                                  <a:pt x="38100" y="53340"/>
                                </a:lnTo>
                                <a:lnTo>
                                  <a:pt x="26670" y="41148"/>
                                </a:lnTo>
                                <a:lnTo>
                                  <a:pt x="13715" y="41148"/>
                                </a:lnTo>
                                <a:lnTo>
                                  <a:pt x="13715" y="19050"/>
                                </a:lnTo>
                                <a:lnTo>
                                  <a:pt x="23621" y="19050"/>
                                </a:lnTo>
                                <a:lnTo>
                                  <a:pt x="23621" y="32004"/>
                                </a:lnTo>
                                <a:lnTo>
                                  <a:pt x="38100" y="32004"/>
                                </a:lnTo>
                                <a:lnTo>
                                  <a:pt x="38100" y="15240"/>
                                </a:lnTo>
                                <a:lnTo>
                                  <a:pt x="26670" y="0"/>
                                </a:lnTo>
                                <a:close/>
                              </a:path>
                            </a:pathLst>
                          </a:custGeom>
                          <a:solidFill>
                            <a:srgbClr val="FFFFFF"/>
                          </a:solidFill>
                        </wps:spPr>
                        <wps:bodyPr wrap="square" lIns="0" tIns="0" rIns="0" bIns="0" rtlCol="0">
                          <a:prstTxWarp prst="textNoShape">
                            <a:avLst/>
                          </a:prstTxWarp>
                          <a:noAutofit/>
                        </wps:bodyPr>
                      </wps:wsp>
                      <wps:wsp>
                        <wps:cNvPr id="2128" name="Graphic 2128"/>
                        <wps:cNvSpPr/>
                        <wps:spPr>
                          <a:xfrm>
                            <a:off x="27368" y="65468"/>
                            <a:ext cx="38100" cy="95250"/>
                          </a:xfrm>
                          <a:custGeom>
                            <a:avLst/>
                            <a:gdLst/>
                            <a:ahLst/>
                            <a:cxnLst/>
                            <a:rect l="l" t="t" r="r" b="b"/>
                            <a:pathLst>
                              <a:path w="38100" h="95250">
                                <a:moveTo>
                                  <a:pt x="9906" y="0"/>
                                </a:moveTo>
                                <a:lnTo>
                                  <a:pt x="26670" y="0"/>
                                </a:lnTo>
                                <a:lnTo>
                                  <a:pt x="38100" y="15240"/>
                                </a:lnTo>
                                <a:lnTo>
                                  <a:pt x="38100" y="32004"/>
                                </a:lnTo>
                                <a:lnTo>
                                  <a:pt x="23621" y="32004"/>
                                </a:lnTo>
                                <a:lnTo>
                                  <a:pt x="23621" y="19050"/>
                                </a:lnTo>
                                <a:lnTo>
                                  <a:pt x="13715" y="19050"/>
                                </a:lnTo>
                                <a:lnTo>
                                  <a:pt x="13715" y="41148"/>
                                </a:lnTo>
                                <a:lnTo>
                                  <a:pt x="26670" y="41148"/>
                                </a:lnTo>
                                <a:lnTo>
                                  <a:pt x="38100" y="53340"/>
                                </a:lnTo>
                                <a:lnTo>
                                  <a:pt x="38100" y="81534"/>
                                </a:lnTo>
                                <a:lnTo>
                                  <a:pt x="28193" y="95250"/>
                                </a:lnTo>
                                <a:lnTo>
                                  <a:pt x="9906" y="95250"/>
                                </a:lnTo>
                                <a:lnTo>
                                  <a:pt x="0" y="81534"/>
                                </a:lnTo>
                                <a:lnTo>
                                  <a:pt x="0" y="65532"/>
                                </a:lnTo>
                                <a:lnTo>
                                  <a:pt x="13715" y="65532"/>
                                </a:lnTo>
                                <a:lnTo>
                                  <a:pt x="13715" y="76962"/>
                                </a:lnTo>
                                <a:lnTo>
                                  <a:pt x="23621" y="76962"/>
                                </a:lnTo>
                                <a:lnTo>
                                  <a:pt x="23621" y="55626"/>
                                </a:lnTo>
                                <a:lnTo>
                                  <a:pt x="11430" y="55626"/>
                                </a:lnTo>
                                <a:lnTo>
                                  <a:pt x="0" y="44196"/>
                                </a:lnTo>
                                <a:lnTo>
                                  <a:pt x="0" y="15240"/>
                                </a:lnTo>
                                <a:lnTo>
                                  <a:pt x="9906" y="0"/>
                                </a:lnTo>
                                <a:close/>
                              </a:path>
                            </a:pathLst>
                          </a:custGeom>
                          <a:ln w="1397">
                            <a:solidFill>
                              <a:srgbClr val="000000"/>
                            </a:solidFill>
                            <a:prstDash val="solid"/>
                          </a:ln>
                        </wps:spPr>
                        <wps:bodyPr wrap="square" lIns="0" tIns="0" rIns="0" bIns="0" rtlCol="0">
                          <a:prstTxWarp prst="textNoShape">
                            <a:avLst/>
                          </a:prstTxWarp>
                          <a:noAutofit/>
                        </wps:bodyPr>
                      </wps:wsp>
                      <wps:wsp>
                        <wps:cNvPr id="2129" name="Graphic 2129"/>
                        <wps:cNvSpPr/>
                        <wps:spPr>
                          <a:xfrm>
                            <a:off x="72326" y="65468"/>
                            <a:ext cx="36195" cy="95250"/>
                          </a:xfrm>
                          <a:custGeom>
                            <a:avLst/>
                            <a:gdLst/>
                            <a:ahLst/>
                            <a:cxnLst/>
                            <a:rect l="l" t="t" r="r" b="b"/>
                            <a:pathLst>
                              <a:path w="36195" h="95250">
                                <a:moveTo>
                                  <a:pt x="35813" y="0"/>
                                </a:moveTo>
                                <a:lnTo>
                                  <a:pt x="0" y="0"/>
                                </a:lnTo>
                                <a:lnTo>
                                  <a:pt x="0" y="19050"/>
                                </a:lnTo>
                                <a:lnTo>
                                  <a:pt x="10668" y="19050"/>
                                </a:lnTo>
                                <a:lnTo>
                                  <a:pt x="10668" y="95250"/>
                                </a:lnTo>
                                <a:lnTo>
                                  <a:pt x="25907" y="95250"/>
                                </a:lnTo>
                                <a:lnTo>
                                  <a:pt x="25907" y="19050"/>
                                </a:lnTo>
                                <a:lnTo>
                                  <a:pt x="35813" y="19050"/>
                                </a:lnTo>
                                <a:lnTo>
                                  <a:pt x="35813" y="0"/>
                                </a:lnTo>
                                <a:close/>
                              </a:path>
                            </a:pathLst>
                          </a:custGeom>
                          <a:solidFill>
                            <a:srgbClr val="FFFFFF"/>
                          </a:solidFill>
                        </wps:spPr>
                        <wps:bodyPr wrap="square" lIns="0" tIns="0" rIns="0" bIns="0" rtlCol="0">
                          <a:prstTxWarp prst="textNoShape">
                            <a:avLst/>
                          </a:prstTxWarp>
                          <a:noAutofit/>
                        </wps:bodyPr>
                      </wps:wsp>
                      <wps:wsp>
                        <wps:cNvPr id="2130" name="Graphic 2130"/>
                        <wps:cNvSpPr/>
                        <wps:spPr>
                          <a:xfrm>
                            <a:off x="72326" y="65468"/>
                            <a:ext cx="66040" cy="95250"/>
                          </a:xfrm>
                          <a:custGeom>
                            <a:avLst/>
                            <a:gdLst/>
                            <a:ahLst/>
                            <a:cxnLst/>
                            <a:rect l="l" t="t" r="r" b="b"/>
                            <a:pathLst>
                              <a:path w="66040" h="95250">
                                <a:moveTo>
                                  <a:pt x="0" y="0"/>
                                </a:moveTo>
                                <a:lnTo>
                                  <a:pt x="35813" y="0"/>
                                </a:lnTo>
                                <a:lnTo>
                                  <a:pt x="35813" y="19050"/>
                                </a:lnTo>
                                <a:lnTo>
                                  <a:pt x="25907" y="19050"/>
                                </a:lnTo>
                                <a:lnTo>
                                  <a:pt x="25907" y="95250"/>
                                </a:lnTo>
                                <a:lnTo>
                                  <a:pt x="10668" y="95250"/>
                                </a:lnTo>
                                <a:lnTo>
                                  <a:pt x="10668" y="19050"/>
                                </a:lnTo>
                                <a:lnTo>
                                  <a:pt x="0" y="19050"/>
                                </a:lnTo>
                                <a:lnTo>
                                  <a:pt x="0" y="0"/>
                                </a:lnTo>
                                <a:close/>
                              </a:path>
                              <a:path w="66040" h="95250">
                                <a:moveTo>
                                  <a:pt x="55625" y="19050"/>
                                </a:moveTo>
                                <a:lnTo>
                                  <a:pt x="65531" y="19050"/>
                                </a:lnTo>
                                <a:lnTo>
                                  <a:pt x="65531" y="76200"/>
                                </a:lnTo>
                                <a:lnTo>
                                  <a:pt x="55625" y="76200"/>
                                </a:lnTo>
                                <a:lnTo>
                                  <a:pt x="55625" y="19050"/>
                                </a:lnTo>
                                <a:close/>
                              </a:path>
                            </a:pathLst>
                          </a:custGeom>
                          <a:ln w="1397">
                            <a:solidFill>
                              <a:srgbClr val="000000"/>
                            </a:solidFill>
                            <a:prstDash val="solid"/>
                          </a:ln>
                        </wps:spPr>
                        <wps:bodyPr wrap="square" lIns="0" tIns="0" rIns="0" bIns="0" rtlCol="0">
                          <a:prstTxWarp prst="textNoShape">
                            <a:avLst/>
                          </a:prstTxWarp>
                          <a:noAutofit/>
                        </wps:bodyPr>
                      </wps:wsp>
                      <wps:wsp>
                        <wps:cNvPr id="2131" name="Graphic 2131"/>
                        <wps:cNvSpPr/>
                        <wps:spPr>
                          <a:xfrm>
                            <a:off x="175958" y="84518"/>
                            <a:ext cx="8890" cy="26670"/>
                          </a:xfrm>
                          <a:custGeom>
                            <a:avLst/>
                            <a:gdLst/>
                            <a:ahLst/>
                            <a:cxnLst/>
                            <a:rect l="l" t="t" r="r" b="b"/>
                            <a:pathLst>
                              <a:path w="8890" h="26670">
                                <a:moveTo>
                                  <a:pt x="8381" y="0"/>
                                </a:moveTo>
                                <a:lnTo>
                                  <a:pt x="0" y="0"/>
                                </a:lnTo>
                                <a:lnTo>
                                  <a:pt x="0" y="26670"/>
                                </a:lnTo>
                                <a:lnTo>
                                  <a:pt x="8381" y="26670"/>
                                </a:lnTo>
                                <a:lnTo>
                                  <a:pt x="8381" y="0"/>
                                </a:lnTo>
                                <a:close/>
                              </a:path>
                            </a:pathLst>
                          </a:custGeom>
                          <a:solidFill>
                            <a:srgbClr val="FF0000"/>
                          </a:solidFill>
                        </wps:spPr>
                        <wps:bodyPr wrap="square" lIns="0" tIns="0" rIns="0" bIns="0" rtlCol="0">
                          <a:prstTxWarp prst="textNoShape">
                            <a:avLst/>
                          </a:prstTxWarp>
                          <a:noAutofit/>
                        </wps:bodyPr>
                      </wps:wsp>
                      <wps:wsp>
                        <wps:cNvPr id="2132" name="Graphic 2132"/>
                        <wps:cNvSpPr/>
                        <wps:spPr>
                          <a:xfrm>
                            <a:off x="175958" y="84518"/>
                            <a:ext cx="8890" cy="26670"/>
                          </a:xfrm>
                          <a:custGeom>
                            <a:avLst/>
                            <a:gdLst/>
                            <a:ahLst/>
                            <a:cxnLst/>
                            <a:rect l="l" t="t" r="r" b="b"/>
                            <a:pathLst>
                              <a:path w="8890" h="26670">
                                <a:moveTo>
                                  <a:pt x="0" y="0"/>
                                </a:moveTo>
                                <a:lnTo>
                                  <a:pt x="8381" y="0"/>
                                </a:lnTo>
                                <a:lnTo>
                                  <a:pt x="8381" y="26670"/>
                                </a:lnTo>
                                <a:lnTo>
                                  <a:pt x="0" y="26670"/>
                                </a:lnTo>
                                <a:lnTo>
                                  <a:pt x="0" y="0"/>
                                </a:lnTo>
                                <a:close/>
                              </a:path>
                            </a:pathLst>
                          </a:custGeom>
                          <a:ln w="13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505001pt;margin-top:3.550986pt;width:17.75pt;height:29.7pt;mso-position-horizontal-relative:page;mso-position-vertical-relative:paragraph;z-index:16283648" id="docshapegroup1362" coordorigin="1230,71" coordsize="355,594">
                <v:rect style="position:absolute;left:1387;top:342;width:42;height:322" id="docshape1363" filled="true" fillcolor="#7f7f7f" stroked="false">
                  <v:fill type="solid"/>
                </v:rect>
                <v:rect style="position:absolute;left:1387;top:342;width:42;height:322" id="docshape1364" filled="false" stroked="true" strokeweight=".11pt" strokecolor="#000000">
                  <v:stroke dashstyle="solid"/>
                </v:rect>
                <v:rect style="position:absolute;left:1392;top:342;width:33;height:322" id="docshape1365" filled="true" fillcolor="#bfbfbf" stroked="false">
                  <v:fill type="solid"/>
                </v:rect>
                <v:rect style="position:absolute;left:1392;top:342;width:33;height:322" id="docshape1366" filled="false" stroked="true" strokeweight=".11pt" strokecolor="#000000">
                  <v:stroke dashstyle="solid"/>
                </v:rect>
                <v:rect style="position:absolute;left:1395;top:342;width:24;height:322" id="docshape1367" filled="true" fillcolor="#7f7f7f" stroked="false">
                  <v:fill type="solid"/>
                </v:rect>
                <v:rect style="position:absolute;left:1395;top:342;width:24;height:322" id="docshape1368" filled="false" stroked="true" strokeweight=".11pt" strokecolor="#000000">
                  <v:stroke dashstyle="solid"/>
                </v:rect>
                <v:shape style="position:absolute;left:1231;top:72;width:353;height:360" id="docshape1369" coordorigin="1231,72" coordsize="353,360" path="m1477,72l1339,72,1231,175,1231,323,1339,432,1477,432,1584,323,1584,175,1477,72xe" filled="true" fillcolor="#ff0000" stroked="false">
                  <v:path arrowok="t"/>
                  <v:fill type="solid"/>
                </v:shape>
                <v:shape style="position:absolute;left:1231;top:72;width:353;height:360" id="docshape1370" coordorigin="1231,72" coordsize="353,360" path="m1231,175l1339,72,1477,72,1584,175,1584,323,1477,432,1339,432,1231,323,1231,175xe" filled="false" stroked="true" strokeweight=".11pt" strokecolor="#000000">
                  <v:path arrowok="t"/>
                  <v:stroke dashstyle="solid"/>
                </v:shape>
                <v:shape style="position:absolute;left:1255;top:97;width:306;height:311" id="docshape1371" coordorigin="1255,97" coordsize="306,311" path="m1255,186l1349,97,1468,97,1561,186,1561,313,1468,408,1349,408,1255,313,1255,186e" filled="false" stroked="true" strokeweight="1.104pt" strokecolor="#000000">
                  <v:path arrowok="t"/>
                  <v:stroke dashstyle="solid"/>
                </v:shape>
                <v:shape style="position:absolute;left:1255;top:97;width:306;height:311" id="docshape1372" coordorigin="1255,97" coordsize="306,311" path="m1255,186l1348,97,1468,97,1561,186,1561,313,1468,408,1348,408,1255,313,1255,186e" filled="false" stroked="true" strokeweight=".662pt" strokecolor="#ffffff">
                  <v:path arrowok="t"/>
                  <v:stroke dashstyle="solid"/>
                </v:shape>
                <v:shape style="position:absolute;left:1483;top:174;width:60;height:150" id="docshape1373" coordorigin="1483,174" coordsize="60,150" path="m1525,174l1483,174,1483,324,1507,324,1507,277,1525,277,1543,253,1543,198,1525,174xe" filled="true" fillcolor="#ffffff" stroked="false">
                  <v:path arrowok="t"/>
                  <v:fill type="solid"/>
                </v:shape>
                <v:shape style="position:absolute;left:1483;top:174;width:60;height:150" id="docshape1374" coordorigin="1483,174" coordsize="60,150" path="m1483,174l1525,174,1543,198,1543,253,1525,277,1507,277,1507,324,1483,324,1483,174xe" filled="false" stroked="true" strokeweight=".11pt" strokecolor="#000000">
                  <v:path arrowok="t"/>
                  <v:stroke dashstyle="solid"/>
                </v:shape>
                <v:shape style="position:absolute;left:1406;top:174;width:65;height:150" id="docshape1375" coordorigin="1406,174" coordsize="65,150" path="m1453,174l1424,174,1406,198,1406,303,1424,324,1453,324,1471,300,1471,198,1453,174xe" filled="true" fillcolor="#ffffff" stroked="false">
                  <v:path arrowok="t"/>
                  <v:fill type="solid"/>
                </v:shape>
                <v:shape style="position:absolute;left:1406;top:174;width:65;height:150" id="docshape1376" coordorigin="1406,174" coordsize="65,150" path="m1424,174l1453,174,1471,198,1471,300,1453,324,1424,324,1406,303,1406,198,1424,174xe" filled="false" stroked="true" strokeweight=".11pt" strokecolor="#000000">
                  <v:path arrowok="t"/>
                  <v:stroke dashstyle="solid"/>
                </v:shape>
                <v:shape style="position:absolute;left:1273;top:174;width:60;height:150" id="docshape1377" coordorigin="1273,174" coordsize="60,150" path="m1315,174l1289,174,1273,198,1273,244,1291,262,1310,262,1310,295,1295,295,1295,277,1273,277,1273,303,1289,324,1318,324,1333,303,1333,258,1315,239,1295,239,1295,204,1310,204,1310,225,1333,225,1333,198,1315,174xe" filled="true" fillcolor="#ffffff" stroked="false">
                  <v:path arrowok="t"/>
                  <v:fill type="solid"/>
                </v:shape>
                <v:shape style="position:absolute;left:1273;top:174;width:60;height:150" id="docshape1378" coordorigin="1273,174" coordsize="60,150" path="m1289,174l1315,174,1333,198,1333,225,1310,225,1310,204,1295,204,1295,239,1315,239,1333,258,1333,303,1318,324,1289,324,1273,303,1273,277,1295,277,1295,295,1310,295,1310,262,1291,262,1273,244,1273,198,1289,174xe" filled="false" stroked="true" strokeweight=".11pt" strokecolor="#000000">
                  <v:path arrowok="t"/>
                  <v:stroke dashstyle="solid"/>
                </v:shape>
                <v:shape style="position:absolute;left:1344;top:174;width:57;height:150" id="docshape1379" coordorigin="1344,174" coordsize="57,150" path="m1400,174l1344,174,1344,204,1361,204,1361,324,1385,324,1385,204,1400,204,1400,174xe" filled="true" fillcolor="#ffffff" stroked="false">
                  <v:path arrowok="t"/>
                  <v:fill type="solid"/>
                </v:shape>
                <v:shape style="position:absolute;left:1344;top:174;width:104;height:150" id="docshape1380" coordorigin="1344,174" coordsize="104,150" path="m1344,174l1400,174,1400,204,1385,204,1385,324,1361,324,1361,204,1344,204,1344,174xm1432,204l1447,204,1447,294,1432,294,1432,204xe" filled="false" stroked="true" strokeweight=".11pt" strokecolor="#000000">
                  <v:path arrowok="t"/>
                  <v:stroke dashstyle="solid"/>
                </v:shape>
                <v:rect style="position:absolute;left:1507;top:204;width:14;height:42" id="docshape1381" filled="true" fillcolor="#ff0000" stroked="false">
                  <v:fill type="solid"/>
                </v:rect>
                <v:rect style="position:absolute;left:1507;top:204;width:14;height:42" id="docshape1382" filled="false" stroked="true" strokeweight=".11pt" strokecolor="#000000">
                  <v:stroke dashstyle="solid"/>
                </v:rect>
                <w10:wrap type="none"/>
              </v:group>
            </w:pict>
          </mc:Fallback>
        </mc:AlternateContent>
      </w:r>
      <w:r>
        <w:rPr>
          <w:b/>
          <w:i/>
          <w:sz w:val="24"/>
        </w:rPr>
        <w:t>Всякое</w:t>
      </w:r>
      <w:r>
        <w:rPr>
          <w:b/>
          <w:i/>
          <w:spacing w:val="78"/>
          <w:sz w:val="24"/>
        </w:rPr>
        <w:t> </w:t>
      </w:r>
      <w:r>
        <w:rPr>
          <w:b/>
          <w:i/>
          <w:sz w:val="24"/>
        </w:rPr>
        <w:t>решение</w:t>
      </w:r>
      <w:r>
        <w:rPr>
          <w:b/>
          <w:i/>
          <w:spacing w:val="37"/>
          <w:sz w:val="24"/>
        </w:rPr>
        <w:t>  </w:t>
      </w:r>
      <w:r>
        <w:rPr>
          <w:i/>
          <w:position w:val="2"/>
          <w:sz w:val="29"/>
        </w:rPr>
        <w:t>x</w:t>
      </w:r>
      <w:r>
        <w:rPr>
          <w:i/>
          <w:spacing w:val="13"/>
          <w:position w:val="2"/>
          <w:sz w:val="29"/>
        </w:rPr>
        <w:t> </w:t>
      </w:r>
      <w:r>
        <w:rPr>
          <w:rFonts w:ascii="Symbol" w:hAnsi="Symbol"/>
          <w:position w:val="2"/>
          <w:sz w:val="29"/>
        </w:rPr>
        <w:t></w:t>
      </w:r>
      <w:r>
        <w:rPr>
          <w:spacing w:val="22"/>
          <w:position w:val="2"/>
          <w:sz w:val="29"/>
        </w:rPr>
        <w:t> </w:t>
      </w:r>
      <w:r>
        <w:rPr>
          <w:i/>
          <w:position w:val="2"/>
          <w:sz w:val="29"/>
        </w:rPr>
        <w:t>x</w:t>
      </w:r>
      <w:r>
        <w:rPr>
          <w:position w:val="-4"/>
          <w:sz w:val="17"/>
        </w:rPr>
        <w:t>1</w:t>
      </w:r>
      <w:r>
        <w:rPr>
          <w:spacing w:val="-14"/>
          <w:position w:val="-4"/>
          <w:sz w:val="17"/>
        </w:rPr>
        <w:t> </w:t>
      </w:r>
      <w:r>
        <w:rPr>
          <w:position w:val="2"/>
          <w:sz w:val="29"/>
        </w:rPr>
        <w:t>(mod</w:t>
      </w:r>
      <w:r>
        <w:rPr>
          <w:spacing w:val="5"/>
          <w:position w:val="2"/>
          <w:sz w:val="29"/>
        </w:rPr>
        <w:t> </w:t>
      </w:r>
      <w:r>
        <w:rPr>
          <w:i/>
          <w:position w:val="2"/>
          <w:sz w:val="29"/>
        </w:rPr>
        <w:t>p</w:t>
      </w:r>
      <w:r>
        <w:rPr>
          <w:position w:val="2"/>
          <w:sz w:val="29"/>
        </w:rPr>
        <w:t>)</w:t>
      </w:r>
      <w:r>
        <w:rPr>
          <w:spacing w:val="72"/>
          <w:w w:val="150"/>
          <w:position w:val="2"/>
          <w:sz w:val="29"/>
        </w:rPr>
        <w:t> </w:t>
      </w:r>
      <w:r>
        <w:rPr>
          <w:b/>
          <w:i/>
          <w:spacing w:val="-2"/>
          <w:sz w:val="24"/>
        </w:rPr>
        <w:t>сравнения</w:t>
      </w:r>
      <w:r>
        <w:rPr>
          <w:b/>
          <w:i/>
          <w:sz w:val="24"/>
        </w:rPr>
        <w:tab/>
      </w:r>
      <w:r>
        <w:rPr>
          <w:i/>
          <w:position w:val="2"/>
          <w:sz w:val="28"/>
        </w:rPr>
        <w:t>f</w:t>
      </w:r>
      <w:r>
        <w:rPr>
          <w:i/>
          <w:spacing w:val="12"/>
          <w:position w:val="2"/>
          <w:sz w:val="28"/>
        </w:rPr>
        <w:t> </w:t>
      </w:r>
      <w:r>
        <w:rPr>
          <w:position w:val="2"/>
          <w:sz w:val="28"/>
        </w:rPr>
        <w:t>(</w:t>
      </w:r>
      <w:r>
        <w:rPr>
          <w:spacing w:val="-42"/>
          <w:position w:val="2"/>
          <w:sz w:val="28"/>
        </w:rPr>
        <w:t> </w:t>
      </w:r>
      <w:r>
        <w:rPr>
          <w:i/>
          <w:position w:val="2"/>
          <w:sz w:val="28"/>
        </w:rPr>
        <w:t>x</w:t>
      </w:r>
      <w:r>
        <w:rPr>
          <w:position w:val="2"/>
          <w:sz w:val="28"/>
        </w:rPr>
        <w:t>)</w:t>
      </w:r>
      <w:r>
        <w:rPr>
          <w:spacing w:val="16"/>
          <w:position w:val="2"/>
          <w:sz w:val="28"/>
        </w:rPr>
        <w:t> </w:t>
      </w:r>
      <w:r>
        <w:rPr>
          <w:rFonts w:ascii="Symbol" w:hAnsi="Symbol"/>
          <w:position w:val="2"/>
          <w:sz w:val="28"/>
        </w:rPr>
        <w:t></w:t>
      </w:r>
      <w:r>
        <w:rPr>
          <w:spacing w:val="13"/>
          <w:position w:val="2"/>
          <w:sz w:val="28"/>
        </w:rPr>
        <w:t> </w:t>
      </w:r>
      <w:r>
        <w:rPr>
          <w:position w:val="2"/>
          <w:sz w:val="28"/>
        </w:rPr>
        <w:t>0(mod</w:t>
      </w:r>
      <w:r>
        <w:rPr>
          <w:spacing w:val="12"/>
          <w:position w:val="2"/>
          <w:sz w:val="28"/>
        </w:rPr>
        <w:t> </w:t>
      </w:r>
      <w:r>
        <w:rPr>
          <w:i/>
          <w:position w:val="2"/>
          <w:sz w:val="28"/>
        </w:rPr>
        <w:t>p</w:t>
      </w:r>
      <w:r>
        <w:rPr>
          <w:position w:val="2"/>
          <w:sz w:val="28"/>
        </w:rPr>
        <w:t>)</w:t>
      </w:r>
      <w:r>
        <w:rPr>
          <w:spacing w:val="-9"/>
          <w:position w:val="2"/>
          <w:sz w:val="28"/>
        </w:rPr>
        <w:t> </w:t>
      </w:r>
      <w:r>
        <w:rPr>
          <w:b/>
          <w:i/>
          <w:sz w:val="24"/>
        </w:rPr>
        <w:t>,</w:t>
      </w:r>
      <w:r>
        <w:rPr>
          <w:b/>
          <w:i/>
          <w:spacing w:val="54"/>
          <w:w w:val="150"/>
          <w:sz w:val="24"/>
        </w:rPr>
        <w:t> </w:t>
      </w:r>
      <w:r>
        <w:rPr>
          <w:b/>
          <w:i/>
          <w:sz w:val="24"/>
        </w:rPr>
        <w:t>при</w:t>
      </w:r>
      <w:r>
        <w:rPr>
          <w:b/>
          <w:i/>
          <w:spacing w:val="53"/>
          <w:w w:val="150"/>
          <w:sz w:val="24"/>
        </w:rPr>
        <w:t> </w:t>
      </w:r>
      <w:r>
        <w:rPr>
          <w:b/>
          <w:i/>
          <w:spacing w:val="-2"/>
          <w:sz w:val="24"/>
        </w:rPr>
        <w:t>условии</w:t>
      </w:r>
    </w:p>
    <w:p>
      <w:pPr>
        <w:spacing w:before="17"/>
        <w:ind w:left="928" w:right="0" w:firstLine="0"/>
        <w:jc w:val="left"/>
        <w:rPr>
          <w:b/>
          <w:i/>
          <w:sz w:val="24"/>
        </w:rPr>
      </w:pPr>
      <w:r>
        <w:rPr>
          <w:b/>
          <w:i/>
          <w:sz w:val="24"/>
        </w:rPr>
        <mc:AlternateContent>
          <mc:Choice Requires="wps">
            <w:drawing>
              <wp:anchor distT="0" distB="0" distL="0" distR="0" allowOverlap="1" layoutInCell="1" locked="0" behindDoc="1" simplePos="0" relativeHeight="480050176">
                <wp:simplePos x="0" y="0"/>
                <wp:positionH relativeFrom="page">
                  <wp:posOffset>1680972</wp:posOffset>
                </wp:positionH>
                <wp:positionV relativeFrom="paragraph">
                  <wp:posOffset>171506</wp:posOffset>
                </wp:positionV>
                <wp:extent cx="56515" cy="125095"/>
                <wp:effectExtent l="0" t="0" r="0" b="0"/>
                <wp:wrapNone/>
                <wp:docPr id="2133" name="Textbox 2133"/>
                <wp:cNvGraphicFramePr>
                  <a:graphicFrameLocks/>
                </wp:cNvGraphicFramePr>
                <a:graphic>
                  <a:graphicData uri="http://schemas.microsoft.com/office/word/2010/wordprocessingShape">
                    <wps:wsp>
                      <wps:cNvPr id="2133" name="Textbox 2133"/>
                      <wps:cNvSpPr txBox="1"/>
                      <wps:spPr>
                        <a:xfrm>
                          <a:off x="0" y="0"/>
                          <a:ext cx="56515" cy="125095"/>
                        </a:xfrm>
                        <a:prstGeom prst="rect">
                          <a:avLst/>
                        </a:prstGeom>
                      </wps:spPr>
                      <wps:txbx>
                        <w:txbxContent>
                          <w:p>
                            <w:pPr>
                              <w:spacing w:line="195" w:lineRule="exact" w:before="0"/>
                              <w:ind w:left="0" w:right="0" w:firstLine="0"/>
                              <w:jc w:val="left"/>
                              <w:rPr>
                                <w:sz w:val="17"/>
                              </w:rPr>
                            </w:pPr>
                            <w:r>
                              <w:rPr>
                                <w:spacing w:val="-10"/>
                                <w:sz w:val="17"/>
                              </w:rPr>
                              <w:t>1</w:t>
                            </w:r>
                          </w:p>
                        </w:txbxContent>
                      </wps:txbx>
                      <wps:bodyPr wrap="square" lIns="0" tIns="0" rIns="0" bIns="0" rtlCol="0">
                        <a:noAutofit/>
                      </wps:bodyPr>
                    </wps:wsp>
                  </a:graphicData>
                </a:graphic>
              </wp:anchor>
            </w:drawing>
          </mc:Choice>
          <mc:Fallback>
            <w:pict>
              <v:shape style="position:absolute;margin-left:132.360001pt;margin-top:13.504454pt;width:4.45pt;height:9.85pt;mso-position-horizontal-relative:page;mso-position-vertical-relative:paragraph;z-index:-23266304" type="#_x0000_t202" id="docshape1383" filled="false" stroked="false">
                <v:textbox inset="0,0,0,0">
                  <w:txbxContent>
                    <w:p>
                      <w:pPr>
                        <w:spacing w:line="195" w:lineRule="exact" w:before="0"/>
                        <w:ind w:left="0" w:right="0" w:firstLine="0"/>
                        <w:jc w:val="left"/>
                        <w:rPr>
                          <w:sz w:val="17"/>
                        </w:rPr>
                      </w:pPr>
                      <w:r>
                        <w:rPr>
                          <w:spacing w:val="-10"/>
                          <w:sz w:val="17"/>
                        </w:rPr>
                        <w:t>1</w:t>
                      </w:r>
                    </w:p>
                  </w:txbxContent>
                </v:textbox>
                <w10:wrap type="none"/>
              </v:shape>
            </w:pict>
          </mc:Fallback>
        </mc:AlternateContent>
      </w:r>
      <w:r>
        <w:rPr>
          <w:i/>
          <w:position w:val="3"/>
          <w:sz w:val="30"/>
        </w:rPr>
        <w:t>p</w:t>
      </w:r>
      <w:r>
        <w:rPr>
          <w:rFonts w:ascii="Symbol" w:hAnsi="Symbol"/>
          <w:sz w:val="30"/>
        </w:rPr>
        <w:t></w:t>
      </w:r>
      <w:r>
        <w:rPr>
          <w:position w:val="3"/>
          <w:sz w:val="30"/>
        </w:rPr>
        <w:t>|</w:t>
      </w:r>
      <w:r>
        <w:rPr>
          <w:spacing w:val="25"/>
          <w:position w:val="3"/>
          <w:sz w:val="30"/>
        </w:rPr>
        <w:t> </w:t>
      </w:r>
      <w:r>
        <w:rPr>
          <w:i/>
          <w:position w:val="3"/>
          <w:sz w:val="30"/>
        </w:rPr>
        <w:t>f</w:t>
      </w:r>
      <w:r>
        <w:rPr>
          <w:i/>
          <w:spacing w:val="21"/>
          <w:position w:val="3"/>
          <w:sz w:val="30"/>
        </w:rPr>
        <w:t> </w:t>
      </w:r>
      <w:r>
        <w:rPr>
          <w:rFonts w:ascii="Symbol" w:hAnsi="Symbol"/>
          <w:position w:val="2"/>
          <w:sz w:val="30"/>
        </w:rPr>
        <w:t></w:t>
      </w:r>
      <w:r>
        <w:rPr>
          <w:position w:val="3"/>
          <w:sz w:val="30"/>
        </w:rPr>
        <w:t>(</w:t>
      </w:r>
      <w:r>
        <w:rPr>
          <w:spacing w:val="-48"/>
          <w:position w:val="3"/>
          <w:sz w:val="30"/>
        </w:rPr>
        <w:t> </w:t>
      </w:r>
      <w:r>
        <w:rPr>
          <w:i/>
          <w:position w:val="3"/>
          <w:sz w:val="30"/>
        </w:rPr>
        <w:t>x</w:t>
      </w:r>
      <w:r>
        <w:rPr>
          <w:i/>
          <w:spacing w:val="40"/>
          <w:position w:val="3"/>
          <w:sz w:val="30"/>
        </w:rPr>
        <w:t> </w:t>
      </w:r>
      <w:r>
        <w:rPr>
          <w:position w:val="3"/>
          <w:sz w:val="30"/>
        </w:rPr>
        <w:t>)</w:t>
      </w:r>
      <w:r>
        <w:rPr>
          <w:spacing w:val="-25"/>
          <w:position w:val="3"/>
          <w:sz w:val="30"/>
        </w:rPr>
        <w:t> </w:t>
      </w:r>
      <w:r>
        <w:rPr>
          <w:b/>
          <w:i/>
          <w:sz w:val="24"/>
        </w:rPr>
        <w:t>,</w:t>
      </w:r>
      <w:r>
        <w:rPr>
          <w:b/>
          <w:i/>
          <w:spacing w:val="20"/>
          <w:sz w:val="24"/>
        </w:rPr>
        <w:t> </w:t>
      </w:r>
      <w:r>
        <w:rPr>
          <w:b/>
          <w:i/>
          <w:sz w:val="24"/>
        </w:rPr>
        <w:t>дает</w:t>
      </w:r>
      <w:r>
        <w:rPr>
          <w:b/>
          <w:i/>
          <w:spacing w:val="21"/>
          <w:sz w:val="24"/>
        </w:rPr>
        <w:t> </w:t>
      </w:r>
      <w:r>
        <w:rPr>
          <w:b/>
          <w:i/>
          <w:sz w:val="24"/>
        </w:rPr>
        <w:t>одно</w:t>
      </w:r>
      <w:r>
        <w:rPr>
          <w:b/>
          <w:i/>
          <w:spacing w:val="20"/>
          <w:sz w:val="24"/>
        </w:rPr>
        <w:t> </w:t>
      </w:r>
      <w:r>
        <w:rPr>
          <w:b/>
          <w:i/>
          <w:sz w:val="24"/>
        </w:rPr>
        <w:t>решение</w:t>
      </w:r>
      <w:r>
        <w:rPr>
          <w:b/>
          <w:i/>
          <w:spacing w:val="19"/>
          <w:sz w:val="24"/>
        </w:rPr>
        <w:t> </w:t>
      </w:r>
      <w:r>
        <w:rPr>
          <w:b/>
          <w:i/>
          <w:sz w:val="24"/>
        </w:rPr>
        <w:t>сравнения</w:t>
      </w:r>
      <w:r>
        <w:rPr>
          <w:b/>
          <w:i/>
          <w:spacing w:val="26"/>
          <w:sz w:val="24"/>
        </w:rPr>
        <w:t>  </w:t>
      </w:r>
      <w:r>
        <w:rPr>
          <w:i/>
          <w:position w:val="2"/>
          <w:sz w:val="29"/>
        </w:rPr>
        <w:t>f</w:t>
      </w:r>
      <w:r>
        <w:rPr>
          <w:i/>
          <w:spacing w:val="6"/>
          <w:position w:val="2"/>
          <w:sz w:val="29"/>
        </w:rPr>
        <w:t> </w:t>
      </w:r>
      <w:r>
        <w:rPr>
          <w:position w:val="2"/>
          <w:sz w:val="29"/>
        </w:rPr>
        <w:t>(</w:t>
      </w:r>
      <w:r>
        <w:rPr>
          <w:spacing w:val="-46"/>
          <w:position w:val="2"/>
          <w:sz w:val="29"/>
        </w:rPr>
        <w:t> </w:t>
      </w:r>
      <w:r>
        <w:rPr>
          <w:i/>
          <w:position w:val="2"/>
          <w:sz w:val="29"/>
        </w:rPr>
        <w:t>x</w:t>
      </w:r>
      <w:r>
        <w:rPr>
          <w:position w:val="2"/>
          <w:sz w:val="29"/>
        </w:rPr>
        <w:t>)</w:t>
      </w:r>
      <w:r>
        <w:rPr>
          <w:spacing w:val="-2"/>
          <w:position w:val="2"/>
          <w:sz w:val="29"/>
        </w:rPr>
        <w:t> </w:t>
      </w:r>
      <w:r>
        <w:rPr>
          <w:rFonts w:ascii="Symbol" w:hAnsi="Symbol"/>
          <w:position w:val="2"/>
          <w:sz w:val="29"/>
        </w:rPr>
        <w:t></w:t>
      </w:r>
      <w:r>
        <w:rPr>
          <w:spacing w:val="-6"/>
          <w:position w:val="2"/>
          <w:sz w:val="29"/>
        </w:rPr>
        <w:t> </w:t>
      </w:r>
      <w:r>
        <w:rPr>
          <w:position w:val="2"/>
          <w:sz w:val="29"/>
        </w:rPr>
        <w:t>0(mod</w:t>
      </w:r>
      <w:r>
        <w:rPr>
          <w:spacing w:val="-2"/>
          <w:position w:val="2"/>
          <w:sz w:val="29"/>
        </w:rPr>
        <w:t> </w:t>
      </w:r>
      <w:r>
        <w:rPr>
          <w:i/>
          <w:position w:val="2"/>
          <w:sz w:val="29"/>
        </w:rPr>
        <w:t>p</w:t>
      </w:r>
      <w:r>
        <w:rPr>
          <w:rFonts w:ascii="Symbol" w:hAnsi="Symbol"/>
          <w:position w:val="15"/>
          <w:sz w:val="18"/>
        </w:rPr>
        <w:t></w:t>
      </w:r>
      <w:r>
        <w:rPr>
          <w:spacing w:val="11"/>
          <w:position w:val="15"/>
          <w:sz w:val="18"/>
        </w:rPr>
        <w:t> </w:t>
      </w:r>
      <w:r>
        <w:rPr>
          <w:position w:val="2"/>
          <w:sz w:val="29"/>
        </w:rPr>
        <w:t>)</w:t>
      </w:r>
      <w:r>
        <w:rPr>
          <w:spacing w:val="-8"/>
          <w:position w:val="2"/>
          <w:sz w:val="29"/>
        </w:rPr>
        <w:t> </w:t>
      </w:r>
      <w:r>
        <w:rPr>
          <w:b/>
          <w:i/>
          <w:sz w:val="24"/>
        </w:rPr>
        <w:t>вида</w:t>
      </w:r>
      <w:r>
        <w:rPr>
          <w:b/>
          <w:i/>
          <w:spacing w:val="50"/>
          <w:w w:val="150"/>
          <w:sz w:val="24"/>
        </w:rPr>
        <w:t> </w:t>
      </w:r>
      <w:r>
        <w:rPr>
          <w:i/>
          <w:position w:val="3"/>
          <w:sz w:val="30"/>
        </w:rPr>
        <w:t>x</w:t>
      </w:r>
      <w:r>
        <w:rPr>
          <w:i/>
          <w:spacing w:val="14"/>
          <w:position w:val="3"/>
          <w:sz w:val="30"/>
        </w:rPr>
        <w:t> </w:t>
      </w:r>
      <w:r>
        <w:rPr>
          <w:rFonts w:ascii="Symbol" w:hAnsi="Symbol"/>
          <w:position w:val="3"/>
          <w:sz w:val="30"/>
        </w:rPr>
        <w:t></w:t>
      </w:r>
      <w:r>
        <w:rPr>
          <w:spacing w:val="26"/>
          <w:position w:val="3"/>
          <w:sz w:val="30"/>
        </w:rPr>
        <w:t> </w:t>
      </w:r>
      <w:r>
        <w:rPr>
          <w:i/>
          <w:position w:val="3"/>
          <w:sz w:val="30"/>
        </w:rPr>
        <w:t>x</w:t>
      </w:r>
      <w:r>
        <w:rPr>
          <w:rFonts w:ascii="Symbol" w:hAnsi="Symbol"/>
          <w:position w:val="-3"/>
          <w:sz w:val="19"/>
        </w:rPr>
        <w:t></w:t>
      </w:r>
      <w:r>
        <w:rPr>
          <w:spacing w:val="73"/>
          <w:position w:val="-3"/>
          <w:sz w:val="19"/>
        </w:rPr>
        <w:t> </w:t>
      </w:r>
      <w:r>
        <w:rPr>
          <w:rFonts w:ascii="Symbol" w:hAnsi="Symbol"/>
          <w:position w:val="3"/>
          <w:sz w:val="30"/>
        </w:rPr>
        <w:t></w:t>
      </w:r>
      <w:r>
        <w:rPr>
          <w:spacing w:val="22"/>
          <w:position w:val="3"/>
          <w:sz w:val="30"/>
        </w:rPr>
        <w:t> </w:t>
      </w:r>
      <w:r>
        <w:rPr>
          <w:i/>
          <w:position w:val="3"/>
          <w:sz w:val="30"/>
        </w:rPr>
        <w:t>p</w:t>
      </w:r>
      <w:r>
        <w:rPr>
          <w:rFonts w:ascii="Symbol" w:hAnsi="Symbol"/>
          <w:position w:val="17"/>
          <w:sz w:val="19"/>
        </w:rPr>
        <w:t></w:t>
      </w:r>
      <w:r>
        <w:rPr>
          <w:spacing w:val="-9"/>
          <w:position w:val="17"/>
          <w:sz w:val="19"/>
        </w:rPr>
        <w:t> </w:t>
      </w:r>
      <w:r>
        <w:rPr>
          <w:i/>
          <w:position w:val="3"/>
          <w:sz w:val="30"/>
        </w:rPr>
        <w:t>t</w:t>
      </w:r>
      <w:r>
        <w:rPr>
          <w:rFonts w:ascii="Symbol" w:hAnsi="Symbol"/>
          <w:position w:val="-3"/>
          <w:sz w:val="19"/>
        </w:rPr>
        <w:t></w:t>
      </w:r>
      <w:r>
        <w:rPr>
          <w:spacing w:val="22"/>
          <w:position w:val="-3"/>
          <w:sz w:val="19"/>
        </w:rPr>
        <w:t> </w:t>
      </w:r>
      <w:r>
        <w:rPr>
          <w:b/>
          <w:i/>
          <w:spacing w:val="-10"/>
          <w:sz w:val="24"/>
        </w:rPr>
        <w:t>,</w:t>
      </w:r>
    </w:p>
    <w:p>
      <w:pPr>
        <w:spacing w:before="71"/>
        <w:ind w:left="851" w:right="0" w:firstLine="0"/>
        <w:jc w:val="left"/>
        <w:rPr>
          <w:position w:val="-2"/>
          <w:sz w:val="24"/>
        </w:rPr>
      </w:pPr>
      <w:r>
        <w:rPr>
          <w:b/>
          <w:i/>
          <w:position w:val="-2"/>
          <w:sz w:val="24"/>
        </w:rPr>
        <w:t>т.е.</w:t>
      </w:r>
      <w:r>
        <w:rPr>
          <w:b/>
          <w:i/>
          <w:spacing w:val="61"/>
          <w:position w:val="-2"/>
          <w:sz w:val="24"/>
        </w:rPr>
        <w:t> </w:t>
      </w:r>
      <w:r>
        <w:rPr>
          <w:i/>
          <w:sz w:val="30"/>
        </w:rPr>
        <w:t>x</w:t>
      </w:r>
      <w:r>
        <w:rPr>
          <w:i/>
          <w:spacing w:val="13"/>
          <w:sz w:val="30"/>
        </w:rPr>
        <w:t> </w:t>
      </w:r>
      <w:r>
        <w:rPr>
          <w:rFonts w:ascii="Symbol" w:hAnsi="Symbol"/>
          <w:sz w:val="30"/>
        </w:rPr>
        <w:t></w:t>
      </w:r>
      <w:r>
        <w:rPr>
          <w:spacing w:val="25"/>
          <w:sz w:val="30"/>
        </w:rPr>
        <w:t> </w:t>
      </w:r>
      <w:r>
        <w:rPr>
          <w:i/>
          <w:sz w:val="30"/>
        </w:rPr>
        <w:t>x</w:t>
      </w:r>
      <w:r>
        <w:rPr>
          <w:rFonts w:ascii="Symbol" w:hAnsi="Symbol"/>
          <w:position w:val="-7"/>
          <w:sz w:val="19"/>
        </w:rPr>
        <w:t></w:t>
      </w:r>
      <w:r>
        <w:rPr>
          <w:spacing w:val="10"/>
          <w:position w:val="-7"/>
          <w:sz w:val="19"/>
        </w:rPr>
        <w:t> </w:t>
      </w:r>
      <w:r>
        <w:rPr>
          <w:sz w:val="30"/>
        </w:rPr>
        <w:t>(mod</w:t>
      </w:r>
      <w:r>
        <w:rPr>
          <w:spacing w:val="13"/>
          <w:sz w:val="30"/>
        </w:rPr>
        <w:t> </w:t>
      </w:r>
      <w:r>
        <w:rPr>
          <w:i/>
          <w:sz w:val="30"/>
        </w:rPr>
        <w:t>p</w:t>
      </w:r>
      <w:r>
        <w:rPr>
          <w:rFonts w:ascii="Symbol" w:hAnsi="Symbol"/>
          <w:sz w:val="30"/>
          <w:vertAlign w:val="superscript"/>
        </w:rPr>
        <w:t></w:t>
      </w:r>
      <w:r>
        <w:rPr>
          <w:spacing w:val="-18"/>
          <w:sz w:val="30"/>
          <w:vertAlign w:val="baseline"/>
        </w:rPr>
        <w:t> </w:t>
      </w:r>
      <w:r>
        <w:rPr>
          <w:sz w:val="30"/>
          <w:vertAlign w:val="baseline"/>
        </w:rPr>
        <w:t>)</w:t>
      </w:r>
      <w:r>
        <w:rPr>
          <w:spacing w:val="-29"/>
          <w:sz w:val="30"/>
          <w:vertAlign w:val="baseline"/>
        </w:rPr>
        <w:t> </w:t>
      </w:r>
      <w:r>
        <w:rPr>
          <w:spacing w:val="-10"/>
          <w:position w:val="-2"/>
          <w:sz w:val="24"/>
          <w:vertAlign w:val="baseline"/>
        </w:rPr>
        <w:t>.</w:t>
      </w:r>
    </w:p>
    <w:p>
      <w:pPr>
        <w:spacing w:before="31"/>
        <w:ind w:left="0" w:right="133" w:firstLine="0"/>
        <w:jc w:val="right"/>
        <w:rPr>
          <w:rFonts w:ascii="Symbol" w:hAnsi="Symbol"/>
          <w:sz w:val="40"/>
        </w:rPr>
      </w:pPr>
      <w:r>
        <w:rPr>
          <w:rFonts w:ascii="Symbol" w:hAnsi="Symbol"/>
          <w:spacing w:val="-10"/>
          <w:sz w:val="40"/>
        </w:rPr>
        <w:t></w:t>
      </w:r>
    </w:p>
    <w:p>
      <w:pPr>
        <w:spacing w:before="303"/>
        <w:ind w:left="1559" w:right="0" w:firstLine="0"/>
        <w:jc w:val="left"/>
        <w:rPr>
          <w:sz w:val="24"/>
        </w:rPr>
      </w:pPr>
      <w:r>
        <w:rPr>
          <w:b/>
          <w:sz w:val="24"/>
          <w:u w:val="thick"/>
        </w:rPr>
        <w:t>Пример.</w:t>
      </w:r>
      <w:r>
        <w:rPr>
          <w:b/>
          <w:spacing w:val="53"/>
          <w:sz w:val="24"/>
        </w:rPr>
        <w:t> </w:t>
      </w:r>
      <w:r>
        <w:rPr>
          <w:sz w:val="24"/>
        </w:rPr>
        <w:t>Решить</w:t>
      </w:r>
      <w:r>
        <w:rPr>
          <w:spacing w:val="-2"/>
          <w:sz w:val="24"/>
        </w:rPr>
        <w:t> </w:t>
      </w:r>
      <w:r>
        <w:rPr>
          <w:sz w:val="24"/>
        </w:rPr>
        <w:t>сравнение</w:t>
      </w:r>
      <w:r>
        <w:rPr>
          <w:spacing w:val="27"/>
          <w:sz w:val="24"/>
        </w:rPr>
        <w:t>  </w:t>
      </w:r>
      <w:r>
        <w:rPr>
          <w:i/>
          <w:position w:val="2"/>
          <w:sz w:val="29"/>
        </w:rPr>
        <w:t>x</w:t>
      </w:r>
      <w:r>
        <w:rPr>
          <w:i/>
          <w:spacing w:val="-41"/>
          <w:position w:val="2"/>
          <w:sz w:val="29"/>
        </w:rPr>
        <w:t> </w:t>
      </w:r>
      <w:r>
        <w:rPr>
          <w:position w:val="15"/>
          <w:sz w:val="17"/>
        </w:rPr>
        <w:t>4</w:t>
      </w:r>
      <w:r>
        <w:rPr>
          <w:spacing w:val="57"/>
          <w:position w:val="15"/>
          <w:sz w:val="17"/>
        </w:rPr>
        <w:t> </w:t>
      </w:r>
      <w:r>
        <w:rPr>
          <w:rFonts w:ascii="Symbol" w:hAnsi="Symbol"/>
          <w:position w:val="2"/>
          <w:sz w:val="29"/>
        </w:rPr>
        <w:t></w:t>
      </w:r>
      <w:r>
        <w:rPr>
          <w:spacing w:val="-14"/>
          <w:position w:val="2"/>
          <w:sz w:val="29"/>
        </w:rPr>
        <w:t> </w:t>
      </w:r>
      <w:r>
        <w:rPr>
          <w:spacing w:val="12"/>
          <w:position w:val="2"/>
          <w:sz w:val="29"/>
        </w:rPr>
        <w:t>7</w:t>
      </w:r>
      <w:r>
        <w:rPr>
          <w:i/>
          <w:spacing w:val="12"/>
          <w:position w:val="2"/>
          <w:sz w:val="29"/>
        </w:rPr>
        <w:t>x</w:t>
      </w:r>
      <w:r>
        <w:rPr>
          <w:i/>
          <w:spacing w:val="-5"/>
          <w:position w:val="2"/>
          <w:sz w:val="29"/>
        </w:rPr>
        <w:t> </w:t>
      </w:r>
      <w:r>
        <w:rPr>
          <w:rFonts w:ascii="Symbol" w:hAnsi="Symbol"/>
          <w:position w:val="2"/>
          <w:sz w:val="29"/>
        </w:rPr>
        <w:t></w:t>
      </w:r>
      <w:r>
        <w:rPr>
          <w:spacing w:val="-13"/>
          <w:position w:val="2"/>
          <w:sz w:val="29"/>
        </w:rPr>
        <w:t> </w:t>
      </w:r>
      <w:r>
        <w:rPr>
          <w:position w:val="2"/>
          <w:sz w:val="29"/>
        </w:rPr>
        <w:t>4</w:t>
      </w:r>
      <w:r>
        <w:rPr>
          <w:spacing w:val="4"/>
          <w:position w:val="2"/>
          <w:sz w:val="29"/>
        </w:rPr>
        <w:t> </w:t>
      </w:r>
      <w:r>
        <w:rPr>
          <w:rFonts w:ascii="Symbol" w:hAnsi="Symbol"/>
          <w:position w:val="2"/>
          <w:sz w:val="29"/>
        </w:rPr>
        <w:t></w:t>
      </w:r>
      <w:r>
        <w:rPr>
          <w:spacing w:val="6"/>
          <w:position w:val="2"/>
          <w:sz w:val="29"/>
        </w:rPr>
        <w:t> </w:t>
      </w:r>
      <w:r>
        <w:rPr>
          <w:position w:val="2"/>
          <w:sz w:val="29"/>
        </w:rPr>
        <w:t>0(mod</w:t>
      </w:r>
      <w:r>
        <w:rPr>
          <w:spacing w:val="-26"/>
          <w:position w:val="2"/>
          <w:sz w:val="29"/>
        </w:rPr>
        <w:t> </w:t>
      </w:r>
      <w:r>
        <w:rPr>
          <w:position w:val="2"/>
          <w:sz w:val="29"/>
        </w:rPr>
        <w:t>27)</w:t>
      </w:r>
      <w:r>
        <w:rPr>
          <w:spacing w:val="-22"/>
          <w:position w:val="2"/>
          <w:sz w:val="29"/>
        </w:rPr>
        <w:t> </w:t>
      </w:r>
      <w:r>
        <w:rPr>
          <w:spacing w:val="-10"/>
          <w:sz w:val="24"/>
        </w:rPr>
        <w:t>.</w:t>
      </w:r>
    </w:p>
    <w:p>
      <w:pPr>
        <w:pStyle w:val="BodyText"/>
        <w:spacing w:before="32"/>
        <w:rPr>
          <w:sz w:val="20"/>
        </w:rPr>
      </w:pPr>
      <w:r>
        <w:rPr>
          <w:sz w:val="20"/>
        </w:rPr>
        <mc:AlternateContent>
          <mc:Choice Requires="wps">
            <w:drawing>
              <wp:anchor distT="0" distB="0" distL="0" distR="0" allowOverlap="1" layoutInCell="1" locked="0" behindDoc="1" simplePos="0" relativeHeight="488140800">
                <wp:simplePos x="0" y="0"/>
                <wp:positionH relativeFrom="page">
                  <wp:posOffset>1080516</wp:posOffset>
                </wp:positionH>
                <wp:positionV relativeFrom="paragraph">
                  <wp:posOffset>182086</wp:posOffset>
                </wp:positionV>
                <wp:extent cx="5941060" cy="7620"/>
                <wp:effectExtent l="0" t="0" r="0" b="0"/>
                <wp:wrapTopAndBottom/>
                <wp:docPr id="2134" name="Graphic 2134"/>
                <wp:cNvGraphicFramePr>
                  <a:graphicFrameLocks/>
                </wp:cNvGraphicFramePr>
                <a:graphic>
                  <a:graphicData uri="http://schemas.microsoft.com/office/word/2010/wordprocessingShape">
                    <wps:wsp>
                      <wps:cNvPr id="2134" name="Graphic 2134"/>
                      <wps:cNvSpPr/>
                      <wps:spPr>
                        <a:xfrm>
                          <a:off x="0" y="0"/>
                          <a:ext cx="5941060" cy="7620"/>
                        </a:xfrm>
                        <a:custGeom>
                          <a:avLst/>
                          <a:gdLst/>
                          <a:ahLst/>
                          <a:cxnLst/>
                          <a:rect l="l" t="t" r="r" b="b"/>
                          <a:pathLst>
                            <a:path w="5941060" h="7620">
                              <a:moveTo>
                                <a:pt x="5940552" y="0"/>
                              </a:moveTo>
                              <a:lnTo>
                                <a:pt x="0" y="0"/>
                              </a:lnTo>
                              <a:lnTo>
                                <a:pt x="0" y="7620"/>
                              </a:lnTo>
                              <a:lnTo>
                                <a:pt x="5940552" y="7620"/>
                              </a:lnTo>
                              <a:lnTo>
                                <a:pt x="594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4.337539pt;width:467.76pt;height:.600010pt;mso-position-horizontal-relative:page;mso-position-vertical-relative:paragraph;z-index:-15175680;mso-wrap-distance-left:0;mso-wrap-distance-right:0" id="docshape1384" filled="true" fillcolor="#000000" stroked="false">
                <v:fill type="solid"/>
                <w10:wrap type="topAndBottom"/>
              </v:rect>
            </w:pict>
          </mc:Fallback>
        </mc:AlternateContent>
      </w:r>
    </w:p>
    <w:p>
      <w:pPr>
        <w:spacing w:before="102"/>
        <w:ind w:left="851" w:right="171" w:hanging="1"/>
        <w:jc w:val="left"/>
        <w:rPr>
          <w:sz w:val="20"/>
        </w:rPr>
      </w:pPr>
      <w:r>
        <w:rPr>
          <w:sz w:val="20"/>
        </w:rPr>
        <w:t>может иметь несколько решений, тогда рассматриваемый процесс нужно продолжать для каждого решения</w:t>
      </w:r>
      <w:r>
        <w:rPr>
          <w:spacing w:val="40"/>
          <w:sz w:val="20"/>
        </w:rPr>
        <w:t> </w:t>
      </w:r>
      <w:r>
        <w:rPr>
          <w:sz w:val="20"/>
        </w:rPr>
        <w:t>в отдельности.</w:t>
      </w:r>
    </w:p>
    <w:p>
      <w:pPr>
        <w:spacing w:after="0"/>
        <w:jc w:val="left"/>
        <w:rPr>
          <w:sz w:val="20"/>
        </w:rPr>
        <w:sectPr>
          <w:type w:val="continuous"/>
          <w:pgSz w:w="11900" w:h="16840"/>
          <w:pgMar w:header="0" w:footer="985" w:top="1060" w:bottom="1240" w:left="850" w:right="708"/>
        </w:sectPr>
      </w:pPr>
    </w:p>
    <w:p>
      <w:pPr>
        <w:pStyle w:val="BodyText"/>
        <w:spacing w:before="70"/>
        <w:ind w:left="851" w:right="132" w:firstLine="707"/>
        <w:jc w:val="both"/>
      </w:pPr>
      <w:r>
        <w:rPr>
          <w:b/>
          <w:u w:val="thick"/>
        </w:rPr>
        <w:t>Решение.</w:t>
      </w:r>
      <w:r>
        <w:rPr>
          <w:b/>
          <w:spacing w:val="40"/>
        </w:rPr>
        <w:t> </w:t>
      </w:r>
      <w:r>
        <w:rPr/>
        <w:t>Весь богатейший педагогический опыт, накопленный человечеством к моменту</w:t>
      </w:r>
      <w:r>
        <w:rPr>
          <w:spacing w:val="77"/>
          <w:w w:val="150"/>
        </w:rPr>
        <w:t> </w:t>
      </w:r>
      <w:r>
        <w:rPr/>
        <w:t>написания</w:t>
      </w:r>
      <w:r>
        <w:rPr>
          <w:spacing w:val="78"/>
          <w:w w:val="150"/>
        </w:rPr>
        <w:t> </w:t>
      </w:r>
      <w:r>
        <w:rPr/>
        <w:t>этой</w:t>
      </w:r>
      <w:r>
        <w:rPr>
          <w:spacing w:val="75"/>
          <w:w w:val="150"/>
        </w:rPr>
        <w:t> </w:t>
      </w:r>
      <w:r>
        <w:rPr/>
        <w:t>книжки,</w:t>
      </w:r>
      <w:r>
        <w:rPr>
          <w:spacing w:val="76"/>
          <w:w w:val="150"/>
        </w:rPr>
        <w:t> </w:t>
      </w:r>
      <w:r>
        <w:rPr/>
        <w:t>показывает,</w:t>
      </w:r>
      <w:r>
        <w:rPr>
          <w:spacing w:val="76"/>
          <w:w w:val="150"/>
        </w:rPr>
        <w:t> </w:t>
      </w:r>
      <w:r>
        <w:rPr/>
        <w:t>что</w:t>
      </w:r>
      <w:r>
        <w:rPr>
          <w:spacing w:val="76"/>
          <w:w w:val="150"/>
        </w:rPr>
        <w:t> </w:t>
      </w:r>
      <w:r>
        <w:rPr/>
        <w:t>наиболее</w:t>
      </w:r>
      <w:r>
        <w:rPr>
          <w:spacing w:val="77"/>
          <w:w w:val="150"/>
        </w:rPr>
        <w:t> </w:t>
      </w:r>
      <w:r>
        <w:rPr/>
        <w:t>одаренные</w:t>
      </w:r>
      <w:r>
        <w:rPr>
          <w:spacing w:val="76"/>
          <w:w w:val="150"/>
        </w:rPr>
        <w:t> </w:t>
      </w:r>
      <w:r>
        <w:rPr/>
        <w:t>ученики</w:t>
      </w:r>
      <w:r>
        <w:rPr>
          <w:spacing w:val="76"/>
          <w:w w:val="150"/>
        </w:rPr>
        <w:t> </w:t>
      </w:r>
      <w:r>
        <w:rPr/>
        <w:t>в</w:t>
      </w:r>
    </w:p>
    <w:p>
      <w:pPr>
        <w:pStyle w:val="BodyText"/>
        <w:spacing w:line="252" w:lineRule="auto" w:before="39"/>
        <w:ind w:left="851" w:right="133"/>
        <w:jc w:val="both"/>
      </w:pPr>
      <w:r>
        <w:rPr/>
        <w:t>состоянии догадаться без посторонней помощи, что</w:t>
      </w:r>
      <w:r>
        <w:rPr>
          <w:spacing w:val="40"/>
        </w:rPr>
        <w:t> </w:t>
      </w:r>
      <w:r>
        <w:rPr>
          <w:sz w:val="28"/>
        </w:rPr>
        <w:t>27</w:t>
      </w:r>
      <w:r>
        <w:rPr>
          <w:spacing w:val="-8"/>
          <w:sz w:val="28"/>
        </w:rPr>
        <w:t> </w:t>
      </w:r>
      <w:r>
        <w:rPr>
          <w:rFonts w:ascii="Symbol" w:hAnsi="Symbol"/>
          <w:sz w:val="28"/>
        </w:rPr>
        <w:t></w:t>
      </w:r>
      <w:r>
        <w:rPr>
          <w:spacing w:val="-10"/>
          <w:sz w:val="28"/>
        </w:rPr>
        <w:t> </w:t>
      </w:r>
      <w:r>
        <w:rPr>
          <w:sz w:val="28"/>
        </w:rPr>
        <w:t>3</w:t>
      </w:r>
      <w:r>
        <w:rPr>
          <w:sz w:val="28"/>
          <w:vertAlign w:val="superscript"/>
        </w:rPr>
        <w:t>3</w:t>
      </w:r>
      <w:r>
        <w:rPr>
          <w:spacing w:val="-18"/>
          <w:sz w:val="28"/>
          <w:vertAlign w:val="baseline"/>
        </w:rPr>
        <w:t> </w:t>
      </w:r>
      <w:r>
        <w:rPr>
          <w:vertAlign w:val="baseline"/>
        </w:rPr>
        <w:t>.</w:t>
      </w:r>
      <w:r>
        <w:rPr>
          <w:vertAlign w:val="superscript"/>
        </w:rPr>
        <w:t>**)</w:t>
      </w:r>
      <w:r>
        <w:rPr>
          <w:spacing w:val="80"/>
          <w:vertAlign w:val="baseline"/>
        </w:rPr>
        <w:t> </w:t>
      </w:r>
      <w:r>
        <w:rPr>
          <w:vertAlign w:val="baseline"/>
        </w:rPr>
        <w:t>Далее, получив небольшую подсказку в форме бодрящей мимики и вскриков преподавателя, ученики обычно</w:t>
      </w:r>
      <w:r>
        <w:rPr>
          <w:spacing w:val="40"/>
          <w:vertAlign w:val="baseline"/>
        </w:rPr>
        <w:t> </w:t>
      </w:r>
      <w:r>
        <w:rPr>
          <w:vertAlign w:val="baseline"/>
        </w:rPr>
        <w:t>оказываются</w:t>
      </w:r>
      <w:r>
        <w:rPr>
          <w:spacing w:val="40"/>
          <w:vertAlign w:val="baseline"/>
        </w:rPr>
        <w:t> </w:t>
      </w:r>
      <w:r>
        <w:rPr>
          <w:vertAlign w:val="baseline"/>
        </w:rPr>
        <w:t>в</w:t>
      </w:r>
      <w:r>
        <w:rPr>
          <w:spacing w:val="40"/>
          <w:vertAlign w:val="baseline"/>
        </w:rPr>
        <w:t> </w:t>
      </w:r>
      <w:r>
        <w:rPr>
          <w:vertAlign w:val="baseline"/>
        </w:rPr>
        <w:t>состоянии</w:t>
      </w:r>
      <w:r>
        <w:rPr>
          <w:spacing w:val="40"/>
          <w:vertAlign w:val="baseline"/>
        </w:rPr>
        <w:t> </w:t>
      </w:r>
      <w:r>
        <w:rPr>
          <w:vertAlign w:val="baseline"/>
        </w:rPr>
        <w:t>проверить</w:t>
      </w:r>
      <w:r>
        <w:rPr>
          <w:spacing w:val="40"/>
          <w:vertAlign w:val="baseline"/>
        </w:rPr>
        <w:t> </w:t>
      </w:r>
      <w:r>
        <w:rPr>
          <w:vertAlign w:val="baseline"/>
        </w:rPr>
        <w:t>перебором</w:t>
      </w:r>
      <w:r>
        <w:rPr>
          <w:spacing w:val="40"/>
          <w:vertAlign w:val="baseline"/>
        </w:rPr>
        <w:t> </w:t>
      </w:r>
      <w:r>
        <w:rPr>
          <w:vertAlign w:val="baseline"/>
        </w:rPr>
        <w:t>полной</w:t>
      </w:r>
      <w:r>
        <w:rPr>
          <w:spacing w:val="40"/>
          <w:vertAlign w:val="baseline"/>
        </w:rPr>
        <w:t> </w:t>
      </w:r>
      <w:r>
        <w:rPr>
          <w:vertAlign w:val="baseline"/>
        </w:rPr>
        <w:t>системы</w:t>
      </w:r>
      <w:r>
        <w:rPr>
          <w:spacing w:val="40"/>
          <w:vertAlign w:val="baseline"/>
        </w:rPr>
        <w:t> </w:t>
      </w:r>
      <w:r>
        <w:rPr>
          <w:vertAlign w:val="baseline"/>
        </w:rPr>
        <w:t>вычетов</w:t>
      </w:r>
      <w:r>
        <w:rPr>
          <w:spacing w:val="40"/>
          <w:vertAlign w:val="baseline"/>
        </w:rPr>
        <w:t> </w:t>
      </w:r>
      <w:r>
        <w:rPr>
          <w:vertAlign w:val="baseline"/>
        </w:rPr>
        <w:t>по </w:t>
      </w:r>
      <w:r>
        <w:rPr>
          <w:sz w:val="29"/>
          <w:vertAlign w:val="baseline"/>
        </w:rPr>
        <w:t>mod</w:t>
      </w:r>
      <w:r>
        <w:rPr>
          <w:spacing w:val="-19"/>
          <w:sz w:val="29"/>
          <w:vertAlign w:val="baseline"/>
        </w:rPr>
        <w:t> </w:t>
      </w:r>
      <w:r>
        <w:rPr>
          <w:sz w:val="29"/>
          <w:vertAlign w:val="baseline"/>
        </w:rPr>
        <w:t>3</w:t>
      </w:r>
      <w:r>
        <w:rPr>
          <w:spacing w:val="-18"/>
          <w:sz w:val="29"/>
          <w:vertAlign w:val="baseline"/>
        </w:rPr>
        <w:t> </w:t>
      </w:r>
      <w:r>
        <w:rPr>
          <w:vertAlign w:val="baseline"/>
        </w:rPr>
        <w:t>,</w:t>
      </w:r>
      <w:r>
        <w:rPr>
          <w:spacing w:val="44"/>
          <w:vertAlign w:val="baseline"/>
        </w:rPr>
        <w:t>  </w:t>
      </w:r>
      <w:r>
        <w:rPr>
          <w:vertAlign w:val="baseline"/>
        </w:rPr>
        <w:t>что</w:t>
      </w:r>
      <w:r>
        <w:rPr>
          <w:spacing w:val="80"/>
          <w:vertAlign w:val="baseline"/>
        </w:rPr>
        <w:t>  </w:t>
      </w:r>
      <w:r>
        <w:rPr>
          <w:vertAlign w:val="baseline"/>
        </w:rPr>
        <w:t>сравнение</w:t>
      </w:r>
      <w:r>
        <w:rPr>
          <w:spacing w:val="80"/>
          <w:w w:val="150"/>
          <w:vertAlign w:val="baseline"/>
        </w:rPr>
        <w:t>  </w:t>
      </w:r>
      <w:r>
        <w:rPr>
          <w:i/>
          <w:position w:val="2"/>
          <w:sz w:val="28"/>
          <w:vertAlign w:val="baseline"/>
        </w:rPr>
        <w:t>x</w:t>
      </w:r>
      <w:r>
        <w:rPr>
          <w:i/>
          <w:spacing w:val="-18"/>
          <w:position w:val="2"/>
          <w:sz w:val="28"/>
          <w:vertAlign w:val="baseline"/>
        </w:rPr>
        <w:t> </w:t>
      </w:r>
      <w:r>
        <w:rPr>
          <w:position w:val="2"/>
          <w:sz w:val="28"/>
          <w:vertAlign w:val="superscript"/>
        </w:rPr>
        <w:t>4</w:t>
      </w:r>
      <w:r>
        <w:rPr>
          <w:spacing w:val="20"/>
          <w:position w:val="2"/>
          <w:sz w:val="28"/>
          <w:vertAlign w:val="baseline"/>
        </w:rPr>
        <w:t> </w:t>
      </w:r>
      <w:r>
        <w:rPr>
          <w:rFonts w:ascii="Symbol" w:hAnsi="Symbol"/>
          <w:position w:val="2"/>
          <w:sz w:val="28"/>
          <w:vertAlign w:val="baseline"/>
        </w:rPr>
        <w:t></w:t>
      </w:r>
      <w:r>
        <w:rPr>
          <w:spacing w:val="-16"/>
          <w:position w:val="2"/>
          <w:sz w:val="28"/>
          <w:vertAlign w:val="baseline"/>
        </w:rPr>
        <w:t> </w:t>
      </w:r>
      <w:r>
        <w:rPr>
          <w:spacing w:val="11"/>
          <w:position w:val="2"/>
          <w:sz w:val="28"/>
          <w:vertAlign w:val="baseline"/>
        </w:rPr>
        <w:t>7</w:t>
      </w:r>
      <w:r>
        <w:rPr>
          <w:i/>
          <w:spacing w:val="11"/>
          <w:position w:val="2"/>
          <w:sz w:val="28"/>
          <w:vertAlign w:val="baseline"/>
        </w:rPr>
        <w:t>x</w:t>
      </w:r>
      <w:r>
        <w:rPr>
          <w:i/>
          <w:spacing w:val="-10"/>
          <w:position w:val="2"/>
          <w:sz w:val="28"/>
          <w:vertAlign w:val="baseline"/>
        </w:rPr>
        <w:t> </w:t>
      </w:r>
      <w:r>
        <w:rPr>
          <w:rFonts w:ascii="Symbol" w:hAnsi="Symbol"/>
          <w:position w:val="2"/>
          <w:sz w:val="28"/>
          <w:vertAlign w:val="baseline"/>
        </w:rPr>
        <w:t></w:t>
      </w:r>
      <w:r>
        <w:rPr>
          <w:spacing w:val="-16"/>
          <w:position w:val="2"/>
          <w:sz w:val="28"/>
          <w:vertAlign w:val="baseline"/>
        </w:rPr>
        <w:t> </w:t>
      </w:r>
      <w:r>
        <w:rPr>
          <w:position w:val="2"/>
          <w:sz w:val="28"/>
          <w:vertAlign w:val="baseline"/>
        </w:rPr>
        <w:t>4</w:t>
      </w:r>
      <w:r>
        <w:rPr>
          <w:spacing w:val="-2"/>
          <w:position w:val="2"/>
          <w:sz w:val="28"/>
          <w:vertAlign w:val="baseline"/>
        </w:rPr>
        <w:t> </w:t>
      </w:r>
      <w:r>
        <w:rPr>
          <w:rFonts w:ascii="Symbol" w:hAnsi="Symbol"/>
          <w:position w:val="2"/>
          <w:sz w:val="28"/>
          <w:vertAlign w:val="baseline"/>
        </w:rPr>
        <w:t></w:t>
      </w:r>
      <w:r>
        <w:rPr>
          <w:spacing w:val="-1"/>
          <w:position w:val="2"/>
          <w:sz w:val="28"/>
          <w:vertAlign w:val="baseline"/>
        </w:rPr>
        <w:t> </w:t>
      </w:r>
      <w:r>
        <w:rPr>
          <w:position w:val="2"/>
          <w:sz w:val="28"/>
          <w:vertAlign w:val="baseline"/>
        </w:rPr>
        <w:t>0(mod</w:t>
      </w:r>
      <w:r>
        <w:rPr>
          <w:spacing w:val="-18"/>
          <w:position w:val="2"/>
          <w:sz w:val="28"/>
          <w:vertAlign w:val="baseline"/>
        </w:rPr>
        <w:t> </w:t>
      </w:r>
      <w:r>
        <w:rPr>
          <w:position w:val="2"/>
          <w:sz w:val="28"/>
          <w:vertAlign w:val="baseline"/>
        </w:rPr>
        <w:t>3)</w:t>
      </w:r>
      <w:r>
        <w:rPr>
          <w:spacing w:val="59"/>
          <w:w w:val="150"/>
          <w:position w:val="2"/>
          <w:sz w:val="28"/>
          <w:vertAlign w:val="baseline"/>
        </w:rPr>
        <w:t>  </w:t>
      </w:r>
      <w:r>
        <w:rPr>
          <w:vertAlign w:val="baseline"/>
        </w:rPr>
        <w:t>имеет</w:t>
      </w:r>
      <w:r>
        <w:rPr>
          <w:spacing w:val="80"/>
          <w:vertAlign w:val="baseline"/>
        </w:rPr>
        <w:t>  </w:t>
      </w:r>
      <w:r>
        <w:rPr>
          <w:vertAlign w:val="baseline"/>
        </w:rPr>
        <w:t>всего</w:t>
      </w:r>
      <w:r>
        <w:rPr>
          <w:spacing w:val="80"/>
          <w:vertAlign w:val="baseline"/>
        </w:rPr>
        <w:t>  </w:t>
      </w:r>
      <w:r>
        <w:rPr>
          <w:vertAlign w:val="baseline"/>
        </w:rPr>
        <w:t>одно</w:t>
      </w:r>
      <w:r>
        <w:rPr>
          <w:spacing w:val="80"/>
          <w:vertAlign w:val="baseline"/>
        </w:rPr>
        <w:t>  </w:t>
      </w:r>
      <w:r>
        <w:rPr>
          <w:vertAlign w:val="baseline"/>
        </w:rPr>
        <w:t>решение </w:t>
      </w:r>
      <w:r>
        <w:rPr>
          <w:i/>
          <w:position w:val="2"/>
          <w:sz w:val="29"/>
          <w:vertAlign w:val="baseline"/>
        </w:rPr>
        <w:t>x </w:t>
      </w:r>
      <w:r>
        <w:rPr>
          <w:rFonts w:ascii="Symbol" w:hAnsi="Symbol"/>
          <w:position w:val="2"/>
          <w:sz w:val="29"/>
          <w:vertAlign w:val="baseline"/>
        </w:rPr>
        <w:t></w:t>
      </w:r>
      <w:r>
        <w:rPr>
          <w:spacing w:val="-12"/>
          <w:position w:val="2"/>
          <w:sz w:val="29"/>
          <w:vertAlign w:val="baseline"/>
        </w:rPr>
        <w:t> </w:t>
      </w:r>
      <w:r>
        <w:rPr>
          <w:position w:val="2"/>
          <w:sz w:val="29"/>
          <w:vertAlign w:val="baseline"/>
        </w:rPr>
        <w:t>1(mod</w:t>
      </w:r>
      <w:r>
        <w:rPr>
          <w:spacing w:val="-19"/>
          <w:position w:val="2"/>
          <w:sz w:val="29"/>
          <w:vertAlign w:val="baseline"/>
        </w:rPr>
        <w:t> </w:t>
      </w:r>
      <w:r>
        <w:rPr>
          <w:position w:val="2"/>
          <w:sz w:val="29"/>
          <w:vertAlign w:val="baseline"/>
        </w:rPr>
        <w:t>3)</w:t>
      </w:r>
      <w:r>
        <w:rPr>
          <w:spacing w:val="-18"/>
          <w:position w:val="2"/>
          <w:sz w:val="29"/>
          <w:vertAlign w:val="baseline"/>
        </w:rPr>
        <w:t> </w:t>
      </w:r>
      <w:r>
        <w:rPr>
          <w:vertAlign w:val="baseline"/>
        </w:rPr>
        <w:t>. По поводу дальнейших возможностей учеников ничего определенного спрогнозировать нельзя, но последующий процесс решения, в идеале, должен быть таким:</w:t>
      </w:r>
    </w:p>
    <w:p>
      <w:pPr>
        <w:tabs>
          <w:tab w:pos="3321" w:val="left" w:leader="none"/>
        </w:tabs>
        <w:spacing w:before="24"/>
        <w:ind w:left="770" w:right="0" w:firstLine="0"/>
        <w:jc w:val="center"/>
        <w:rPr>
          <w:sz w:val="31"/>
        </w:rPr>
      </w:pPr>
      <w:r>
        <w:rPr>
          <w:sz w:val="31"/>
        </w:rPr>
        <mc:AlternateContent>
          <mc:Choice Requires="wps">
            <w:drawing>
              <wp:anchor distT="0" distB="0" distL="0" distR="0" allowOverlap="1" layoutInCell="1" locked="0" behindDoc="1" simplePos="0" relativeHeight="480051712">
                <wp:simplePos x="0" y="0"/>
                <wp:positionH relativeFrom="page">
                  <wp:posOffset>4147565</wp:posOffset>
                </wp:positionH>
                <wp:positionV relativeFrom="paragraph">
                  <wp:posOffset>37923</wp:posOffset>
                </wp:positionV>
                <wp:extent cx="1270" cy="243204"/>
                <wp:effectExtent l="0" t="0" r="0" b="0"/>
                <wp:wrapNone/>
                <wp:docPr id="2135" name="Graphic 2135"/>
                <wp:cNvGraphicFramePr>
                  <a:graphicFrameLocks/>
                </wp:cNvGraphicFramePr>
                <a:graphic>
                  <a:graphicData uri="http://schemas.microsoft.com/office/word/2010/wordprocessingShape">
                    <wps:wsp>
                      <wps:cNvPr id="2135" name="Graphic 2135"/>
                      <wps:cNvSpPr/>
                      <wps:spPr>
                        <a:xfrm>
                          <a:off x="0" y="0"/>
                          <a:ext cx="1270" cy="243204"/>
                        </a:xfrm>
                        <a:custGeom>
                          <a:avLst/>
                          <a:gdLst/>
                          <a:ahLst/>
                          <a:cxnLst/>
                          <a:rect l="l" t="t" r="r" b="b"/>
                          <a:pathLst>
                            <a:path w="0" h="243204">
                              <a:moveTo>
                                <a:pt x="0" y="0"/>
                              </a:moveTo>
                              <a:lnTo>
                                <a:pt x="0" y="243077"/>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64768" from="326.579987pt,2.986082pt" to="326.579987pt,22.126082pt" stroked="true" strokeweight=".651pt" strokecolor="#000000">
                <v:stroke dashstyle="solid"/>
                <w10:wrap type="none"/>
              </v:line>
            </w:pict>
          </mc:Fallback>
        </mc:AlternateContent>
      </w:r>
      <w:r>
        <w:rPr>
          <w:sz w:val="31"/>
        </w:rPr>
        <mc:AlternateContent>
          <mc:Choice Requires="wps">
            <w:drawing>
              <wp:anchor distT="0" distB="0" distL="0" distR="0" allowOverlap="1" layoutInCell="1" locked="0" behindDoc="1" simplePos="0" relativeHeight="480052224">
                <wp:simplePos x="0" y="0"/>
                <wp:positionH relativeFrom="page">
                  <wp:posOffset>4190238</wp:posOffset>
                </wp:positionH>
                <wp:positionV relativeFrom="paragraph">
                  <wp:posOffset>144012</wp:posOffset>
                </wp:positionV>
                <wp:extent cx="177165" cy="142875"/>
                <wp:effectExtent l="0" t="0" r="0" b="0"/>
                <wp:wrapNone/>
                <wp:docPr id="2136" name="Textbox 2136"/>
                <wp:cNvGraphicFramePr>
                  <a:graphicFrameLocks/>
                </wp:cNvGraphicFramePr>
                <a:graphic>
                  <a:graphicData uri="http://schemas.microsoft.com/office/word/2010/wordprocessingShape">
                    <wps:wsp>
                      <wps:cNvPr id="2136" name="Textbox 2136"/>
                      <wps:cNvSpPr txBox="1"/>
                      <wps:spPr>
                        <a:xfrm>
                          <a:off x="0" y="0"/>
                          <a:ext cx="177165" cy="142875"/>
                        </a:xfrm>
                        <a:prstGeom prst="rect">
                          <a:avLst/>
                        </a:prstGeom>
                      </wps:spPr>
                      <wps:txbx>
                        <w:txbxContent>
                          <w:p>
                            <w:pPr>
                              <w:spacing w:before="3"/>
                              <w:ind w:left="0" w:right="0" w:firstLine="0"/>
                              <w:jc w:val="left"/>
                              <w:rPr>
                                <w:sz w:val="18"/>
                              </w:rPr>
                            </w:pPr>
                            <w:r>
                              <w:rPr>
                                <w:i/>
                                <w:spacing w:val="-5"/>
                                <w:sz w:val="18"/>
                              </w:rPr>
                              <w:t>x</w:t>
                            </w:r>
                            <w:r>
                              <w:rPr>
                                <w:rFonts w:ascii="Symbol" w:hAnsi="Symbol"/>
                                <w:spacing w:val="-5"/>
                                <w:sz w:val="18"/>
                              </w:rPr>
                              <w:t></w:t>
                            </w:r>
                            <w:r>
                              <w:rPr>
                                <w:spacing w:val="-5"/>
                                <w:sz w:val="18"/>
                              </w:rPr>
                              <w:t>1</w:t>
                            </w:r>
                          </w:p>
                        </w:txbxContent>
                      </wps:txbx>
                      <wps:bodyPr wrap="square" lIns="0" tIns="0" rIns="0" bIns="0" rtlCol="0">
                        <a:noAutofit/>
                      </wps:bodyPr>
                    </wps:wsp>
                  </a:graphicData>
                </a:graphic>
              </wp:anchor>
            </w:drawing>
          </mc:Choice>
          <mc:Fallback>
            <w:pict>
              <v:shape style="position:absolute;margin-left:329.940002pt;margin-top:11.339592pt;width:13.95pt;height:11.25pt;mso-position-horizontal-relative:page;mso-position-vertical-relative:paragraph;z-index:-23264256" type="#_x0000_t202" id="docshape1385" filled="false" stroked="false">
                <v:textbox inset="0,0,0,0">
                  <w:txbxContent>
                    <w:p>
                      <w:pPr>
                        <w:spacing w:before="3"/>
                        <w:ind w:left="0" w:right="0" w:firstLine="0"/>
                        <w:jc w:val="left"/>
                        <w:rPr>
                          <w:sz w:val="18"/>
                        </w:rPr>
                      </w:pPr>
                      <w:r>
                        <w:rPr>
                          <w:i/>
                          <w:spacing w:val="-5"/>
                          <w:sz w:val="18"/>
                        </w:rPr>
                        <w:t>x</w:t>
                      </w:r>
                      <w:r>
                        <w:rPr>
                          <w:rFonts w:ascii="Symbol" w:hAnsi="Symbol"/>
                          <w:spacing w:val="-5"/>
                          <w:sz w:val="18"/>
                        </w:rPr>
                        <w:t></w:t>
                      </w:r>
                      <w:r>
                        <w:rPr>
                          <w:spacing w:val="-5"/>
                          <w:sz w:val="18"/>
                        </w:rPr>
                        <w:t>1</w:t>
                      </w:r>
                    </w:p>
                  </w:txbxContent>
                </v:textbox>
                <w10:wrap type="none"/>
              </v:shape>
            </w:pict>
          </mc:Fallback>
        </mc:AlternateContent>
      </w:r>
      <w:r>
        <w:rPr>
          <w:i/>
          <w:sz w:val="31"/>
        </w:rPr>
        <w:t>f</w:t>
      </w:r>
      <w:r>
        <w:rPr>
          <w:i/>
          <w:spacing w:val="16"/>
          <w:sz w:val="31"/>
        </w:rPr>
        <w:t> </w:t>
      </w:r>
      <w:r>
        <w:rPr>
          <w:rFonts w:ascii="Symbol" w:hAnsi="Symbol"/>
          <w:sz w:val="31"/>
        </w:rPr>
        <w:t></w:t>
      </w:r>
      <w:r>
        <w:rPr>
          <w:sz w:val="31"/>
        </w:rPr>
        <w:t>(</w:t>
      </w:r>
      <w:r>
        <w:rPr>
          <w:spacing w:val="-50"/>
          <w:sz w:val="31"/>
        </w:rPr>
        <w:t> </w:t>
      </w:r>
      <w:r>
        <w:rPr>
          <w:i/>
          <w:sz w:val="31"/>
        </w:rPr>
        <w:t>x</w:t>
      </w:r>
      <w:r>
        <w:rPr>
          <w:sz w:val="31"/>
        </w:rPr>
        <w:t>)</w:t>
      </w:r>
      <w:r>
        <w:rPr>
          <w:spacing w:val="3"/>
          <w:sz w:val="31"/>
        </w:rPr>
        <w:t> </w:t>
      </w:r>
      <w:r>
        <w:rPr>
          <w:rFonts w:ascii="Symbol" w:hAnsi="Symbol"/>
          <w:sz w:val="31"/>
        </w:rPr>
        <w:t></w:t>
      </w:r>
      <w:r>
        <w:rPr>
          <w:spacing w:val="-2"/>
          <w:sz w:val="31"/>
        </w:rPr>
        <w:t> </w:t>
      </w:r>
      <w:r>
        <w:rPr>
          <w:spacing w:val="12"/>
          <w:sz w:val="31"/>
        </w:rPr>
        <w:t>(4</w:t>
      </w:r>
      <w:r>
        <w:rPr>
          <w:i/>
          <w:spacing w:val="12"/>
          <w:sz w:val="31"/>
        </w:rPr>
        <w:t>x</w:t>
      </w:r>
      <w:r>
        <w:rPr>
          <w:spacing w:val="12"/>
          <w:sz w:val="31"/>
          <w:vertAlign w:val="superscript"/>
        </w:rPr>
        <w:t>3</w:t>
      </w:r>
      <w:r>
        <w:rPr>
          <w:spacing w:val="8"/>
          <w:sz w:val="31"/>
          <w:vertAlign w:val="baseline"/>
        </w:rPr>
        <w:t> </w:t>
      </w:r>
      <w:r>
        <w:rPr>
          <w:rFonts w:ascii="Symbol" w:hAnsi="Symbol"/>
          <w:sz w:val="31"/>
          <w:vertAlign w:val="baseline"/>
        </w:rPr>
        <w:t></w:t>
      </w:r>
      <w:r>
        <w:rPr>
          <w:spacing w:val="-17"/>
          <w:sz w:val="31"/>
          <w:vertAlign w:val="baseline"/>
        </w:rPr>
        <w:t> </w:t>
      </w:r>
      <w:r>
        <w:rPr>
          <w:spacing w:val="-5"/>
          <w:sz w:val="31"/>
          <w:vertAlign w:val="baseline"/>
        </w:rPr>
        <w:t>7)</w:t>
      </w:r>
      <w:r>
        <w:rPr>
          <w:sz w:val="31"/>
          <w:vertAlign w:val="baseline"/>
        </w:rPr>
        <w:tab/>
      </w:r>
      <w:r>
        <w:rPr>
          <w:rFonts w:ascii="Symbol" w:hAnsi="Symbol"/>
          <w:sz w:val="31"/>
          <w:vertAlign w:val="baseline"/>
        </w:rPr>
        <w:t></w:t>
      </w:r>
      <w:r>
        <w:rPr>
          <w:spacing w:val="-4"/>
          <w:sz w:val="31"/>
          <w:vertAlign w:val="baseline"/>
        </w:rPr>
        <w:t> </w:t>
      </w:r>
      <w:r>
        <w:rPr>
          <w:sz w:val="31"/>
          <w:vertAlign w:val="baseline"/>
        </w:rPr>
        <w:t>2(mod</w:t>
      </w:r>
      <w:r>
        <w:rPr>
          <w:spacing w:val="-30"/>
          <w:sz w:val="31"/>
          <w:vertAlign w:val="baseline"/>
        </w:rPr>
        <w:t> </w:t>
      </w:r>
      <w:r>
        <w:rPr>
          <w:spacing w:val="-5"/>
          <w:sz w:val="31"/>
          <w:vertAlign w:val="baseline"/>
        </w:rPr>
        <w:t>3),</w:t>
      </w:r>
    </w:p>
    <w:p>
      <w:pPr>
        <w:pStyle w:val="BodyText"/>
        <w:spacing w:line="260" w:lineRule="exact" w:before="107"/>
        <w:ind w:left="851"/>
        <w:jc w:val="both"/>
      </w:pPr>
      <w:r>
        <w:rPr/>
        <w:t>т.е.</w:t>
      </w:r>
      <w:r>
        <w:rPr>
          <w:spacing w:val="-3"/>
        </w:rPr>
        <w:t> </w:t>
      </w:r>
      <w:r>
        <w:rPr/>
        <w:t>не</w:t>
      </w:r>
      <w:r>
        <w:rPr>
          <w:spacing w:val="-1"/>
        </w:rPr>
        <w:t> </w:t>
      </w:r>
      <w:r>
        <w:rPr/>
        <w:t>делится</w:t>
      </w:r>
      <w:r>
        <w:rPr>
          <w:spacing w:val="-1"/>
        </w:rPr>
        <w:t> </w:t>
      </w:r>
      <w:r>
        <w:rPr/>
        <w:t>на</w:t>
      </w:r>
      <w:r>
        <w:rPr>
          <w:spacing w:val="57"/>
        </w:rPr>
        <w:t> </w:t>
      </w:r>
      <w:r>
        <w:rPr>
          <w:i/>
        </w:rPr>
        <w:t>р</w:t>
      </w:r>
      <w:r>
        <w:rPr>
          <w:i/>
          <w:spacing w:val="-3"/>
        </w:rPr>
        <w:t> </w:t>
      </w:r>
      <w:r>
        <w:rPr/>
        <w:t>=</w:t>
      </w:r>
      <w:r>
        <w:rPr>
          <w:spacing w:val="-2"/>
        </w:rPr>
        <w:t> </w:t>
      </w:r>
      <w:r>
        <w:rPr/>
        <w:t>3.</w:t>
      </w:r>
      <w:r>
        <w:rPr>
          <w:spacing w:val="57"/>
        </w:rPr>
        <w:t> </w:t>
      </w:r>
      <w:r>
        <w:rPr>
          <w:spacing w:val="-2"/>
        </w:rPr>
        <w:t>Далее:</w:t>
      </w:r>
    </w:p>
    <w:p>
      <w:pPr>
        <w:pStyle w:val="BodyText"/>
        <w:spacing w:after="0" w:line="260" w:lineRule="exact"/>
        <w:jc w:val="both"/>
        <w:sectPr>
          <w:pgSz w:w="11900" w:h="16840"/>
          <w:pgMar w:header="0" w:footer="985" w:top="1060" w:bottom="1180" w:left="850" w:right="708"/>
        </w:sectPr>
      </w:pPr>
    </w:p>
    <w:p>
      <w:pPr>
        <w:pStyle w:val="BodyText"/>
      </w:pPr>
    </w:p>
    <w:p>
      <w:pPr>
        <w:pStyle w:val="BodyText"/>
      </w:pPr>
    </w:p>
    <w:p>
      <w:pPr>
        <w:pStyle w:val="BodyText"/>
        <w:spacing w:before="223"/>
      </w:pPr>
    </w:p>
    <w:p>
      <w:pPr>
        <w:spacing w:before="0"/>
        <w:ind w:left="851" w:right="0" w:firstLine="0"/>
        <w:jc w:val="left"/>
        <w:rPr>
          <w:sz w:val="24"/>
        </w:rPr>
      </w:pPr>
      <w:r>
        <w:rPr>
          <w:sz w:val="24"/>
        </w:rPr>
        <w:t>Ищем</w:t>
      </w:r>
      <w:r>
        <w:rPr>
          <w:spacing w:val="44"/>
          <w:sz w:val="24"/>
        </w:rPr>
        <w:t> </w:t>
      </w:r>
      <w:r>
        <w:rPr>
          <w:i/>
          <w:position w:val="3"/>
          <w:sz w:val="30"/>
        </w:rPr>
        <w:t>t</w:t>
      </w:r>
      <w:r>
        <w:rPr>
          <w:position w:val="-4"/>
          <w:sz w:val="17"/>
        </w:rPr>
        <w:t>1</w:t>
      </w:r>
      <w:r>
        <w:rPr>
          <w:spacing w:val="-14"/>
          <w:position w:val="-4"/>
          <w:sz w:val="17"/>
        </w:rPr>
        <w:t> </w:t>
      </w:r>
      <w:r>
        <w:rPr>
          <w:spacing w:val="-10"/>
          <w:sz w:val="24"/>
        </w:rPr>
        <w:t>:</w:t>
      </w:r>
    </w:p>
    <w:p>
      <w:pPr>
        <w:pStyle w:val="BodyText"/>
        <w:spacing w:before="179"/>
        <w:rPr>
          <w:sz w:val="33"/>
        </w:rPr>
      </w:pPr>
      <w:r>
        <w:rPr/>
        <w:br w:type="column"/>
      </w:r>
      <w:r>
        <w:rPr>
          <w:sz w:val="33"/>
        </w:rPr>
      </w:r>
    </w:p>
    <w:p>
      <w:pPr>
        <w:spacing w:before="0"/>
        <w:ind w:left="851" w:right="0" w:firstLine="0"/>
        <w:jc w:val="left"/>
        <w:rPr>
          <w:rFonts w:ascii="Symbol" w:hAnsi="Symbol"/>
          <w:sz w:val="33"/>
        </w:rPr>
      </w:pPr>
      <w:r>
        <w:rPr>
          <w:i/>
          <w:spacing w:val="-4"/>
          <w:sz w:val="33"/>
        </w:rPr>
        <w:t>f</w:t>
      </w:r>
      <w:r>
        <w:rPr>
          <w:i/>
          <w:spacing w:val="-16"/>
          <w:sz w:val="33"/>
        </w:rPr>
        <w:t> </w:t>
      </w:r>
      <w:r>
        <w:rPr>
          <w:spacing w:val="-4"/>
          <w:sz w:val="33"/>
        </w:rPr>
        <w:t>(1)</w:t>
      </w:r>
      <w:r>
        <w:rPr>
          <w:spacing w:val="-16"/>
          <w:sz w:val="33"/>
        </w:rPr>
        <w:t> </w:t>
      </w:r>
      <w:r>
        <w:rPr>
          <w:rFonts w:ascii="Symbol" w:hAnsi="Symbol"/>
          <w:spacing w:val="-10"/>
          <w:sz w:val="33"/>
        </w:rPr>
        <w:t></w:t>
      </w:r>
    </w:p>
    <w:p>
      <w:pPr>
        <w:spacing w:before="0"/>
        <w:ind w:left="282" w:right="0" w:firstLine="0"/>
        <w:jc w:val="left"/>
        <w:rPr>
          <w:position w:val="-7"/>
          <w:sz w:val="21"/>
        </w:rPr>
      </w:pPr>
      <w:r>
        <w:rPr/>
        <w:br w:type="column"/>
      </w:r>
      <w:r>
        <w:rPr>
          <w:i/>
          <w:sz w:val="33"/>
        </w:rPr>
        <w:t>x</w:t>
      </w:r>
      <w:r>
        <w:rPr>
          <w:position w:val="-7"/>
          <w:sz w:val="21"/>
        </w:rPr>
        <w:t>1</w:t>
      </w:r>
      <w:r>
        <w:rPr>
          <w:spacing w:val="22"/>
          <w:position w:val="-7"/>
          <w:sz w:val="21"/>
        </w:rPr>
        <w:t> </w:t>
      </w:r>
      <w:r>
        <w:rPr>
          <w:rFonts w:ascii="Symbol" w:hAnsi="Symbol"/>
          <w:sz w:val="33"/>
        </w:rPr>
        <w:t></w:t>
      </w:r>
      <w:r>
        <w:rPr>
          <w:spacing w:val="-21"/>
          <w:sz w:val="33"/>
        </w:rPr>
        <w:t> </w:t>
      </w:r>
      <w:r>
        <w:rPr>
          <w:sz w:val="33"/>
        </w:rPr>
        <w:t>1</w:t>
      </w:r>
      <w:r>
        <w:rPr>
          <w:spacing w:val="-44"/>
          <w:sz w:val="33"/>
        </w:rPr>
        <w:t> </w:t>
      </w:r>
      <w:r>
        <w:rPr>
          <w:rFonts w:ascii="Symbol" w:hAnsi="Symbol"/>
          <w:sz w:val="33"/>
        </w:rPr>
        <w:t></w:t>
      </w:r>
      <w:r>
        <w:rPr>
          <w:spacing w:val="-18"/>
          <w:sz w:val="33"/>
        </w:rPr>
        <w:t> </w:t>
      </w:r>
      <w:r>
        <w:rPr>
          <w:sz w:val="33"/>
        </w:rPr>
        <w:t>3</w:t>
      </w:r>
      <w:r>
        <w:rPr>
          <w:spacing w:val="-53"/>
          <w:sz w:val="33"/>
        </w:rPr>
        <w:t> </w:t>
      </w:r>
      <w:r>
        <w:rPr>
          <w:rFonts w:ascii="Symbol" w:hAnsi="Symbol"/>
          <w:sz w:val="33"/>
        </w:rPr>
        <w:t></w:t>
      </w:r>
      <w:r>
        <w:rPr>
          <w:spacing w:val="-37"/>
          <w:sz w:val="33"/>
        </w:rPr>
        <w:t> </w:t>
      </w:r>
      <w:r>
        <w:rPr>
          <w:i/>
          <w:spacing w:val="-5"/>
          <w:sz w:val="33"/>
        </w:rPr>
        <w:t>t</w:t>
      </w:r>
      <w:r>
        <w:rPr>
          <w:spacing w:val="-5"/>
          <w:position w:val="-7"/>
          <w:sz w:val="21"/>
        </w:rPr>
        <w:t>1</w:t>
      </w:r>
    </w:p>
    <w:p>
      <w:pPr>
        <w:spacing w:before="105"/>
        <w:ind w:left="90" w:right="0" w:firstLine="0"/>
        <w:jc w:val="left"/>
        <w:rPr>
          <w:sz w:val="33"/>
        </w:rPr>
      </w:pPr>
      <w:r>
        <w:rPr>
          <w:i/>
          <w:spacing w:val="-2"/>
          <w:sz w:val="33"/>
        </w:rPr>
        <w:t>f</w:t>
      </w:r>
      <w:r>
        <w:rPr>
          <w:i/>
          <w:spacing w:val="-19"/>
          <w:sz w:val="33"/>
        </w:rPr>
        <w:t> </w:t>
      </w:r>
      <w:r>
        <w:rPr>
          <w:rFonts w:ascii="Symbol" w:hAnsi="Symbol"/>
          <w:spacing w:val="-2"/>
          <w:sz w:val="33"/>
        </w:rPr>
        <w:t></w:t>
      </w:r>
      <w:r>
        <w:rPr>
          <w:spacing w:val="-2"/>
          <w:sz w:val="33"/>
        </w:rPr>
        <w:t>(1)</w:t>
      </w:r>
      <w:r>
        <w:rPr>
          <w:spacing w:val="-29"/>
          <w:sz w:val="33"/>
        </w:rPr>
        <w:t> </w:t>
      </w:r>
      <w:r>
        <w:rPr>
          <w:rFonts w:ascii="Symbol" w:hAnsi="Symbol"/>
          <w:spacing w:val="-2"/>
          <w:sz w:val="33"/>
        </w:rPr>
        <w:t></w:t>
      </w:r>
      <w:r>
        <w:rPr>
          <w:spacing w:val="-36"/>
          <w:sz w:val="33"/>
        </w:rPr>
        <w:t> </w:t>
      </w:r>
      <w:r>
        <w:rPr>
          <w:spacing w:val="-2"/>
          <w:sz w:val="33"/>
        </w:rPr>
        <w:t>3</w:t>
      </w:r>
      <w:r>
        <w:rPr>
          <w:i/>
          <w:spacing w:val="-2"/>
          <w:sz w:val="33"/>
        </w:rPr>
        <w:t>t</w:t>
      </w:r>
      <w:r>
        <w:rPr>
          <w:spacing w:val="-2"/>
          <w:sz w:val="33"/>
          <w:vertAlign w:val="subscript"/>
        </w:rPr>
        <w:t>1</w:t>
      </w:r>
      <w:r>
        <w:rPr>
          <w:spacing w:val="-11"/>
          <w:sz w:val="33"/>
          <w:vertAlign w:val="baseline"/>
        </w:rPr>
        <w:t> </w:t>
      </w:r>
      <w:r>
        <w:rPr>
          <w:rFonts w:ascii="Symbol" w:hAnsi="Symbol"/>
          <w:spacing w:val="-2"/>
          <w:sz w:val="33"/>
          <w:vertAlign w:val="baseline"/>
        </w:rPr>
        <w:t></w:t>
      </w:r>
      <w:r>
        <w:rPr>
          <w:spacing w:val="-11"/>
          <w:sz w:val="33"/>
          <w:vertAlign w:val="baseline"/>
        </w:rPr>
        <w:t> </w:t>
      </w:r>
      <w:r>
        <w:rPr>
          <w:spacing w:val="-2"/>
          <w:sz w:val="33"/>
          <w:vertAlign w:val="baseline"/>
        </w:rPr>
        <w:t>0(mod</w:t>
      </w:r>
      <w:r>
        <w:rPr>
          <w:spacing w:val="-38"/>
          <w:sz w:val="33"/>
          <w:vertAlign w:val="baseline"/>
        </w:rPr>
        <w:t> </w:t>
      </w:r>
      <w:r>
        <w:rPr>
          <w:spacing w:val="-2"/>
          <w:sz w:val="33"/>
          <w:vertAlign w:val="baseline"/>
        </w:rPr>
        <w:t>3</w:t>
      </w:r>
      <w:r>
        <w:rPr>
          <w:spacing w:val="-2"/>
          <w:sz w:val="33"/>
          <w:vertAlign w:val="superscript"/>
        </w:rPr>
        <w:t>2</w:t>
      </w:r>
      <w:r>
        <w:rPr>
          <w:spacing w:val="-47"/>
          <w:sz w:val="33"/>
          <w:vertAlign w:val="baseline"/>
        </w:rPr>
        <w:t> </w:t>
      </w:r>
      <w:r>
        <w:rPr>
          <w:spacing w:val="-5"/>
          <w:sz w:val="33"/>
          <w:vertAlign w:val="baseline"/>
        </w:rPr>
        <w:t>).</w:t>
      </w:r>
    </w:p>
    <w:p>
      <w:pPr>
        <w:spacing w:after="0"/>
        <w:jc w:val="left"/>
        <w:rPr>
          <w:sz w:val="33"/>
        </w:rPr>
        <w:sectPr>
          <w:type w:val="continuous"/>
          <w:pgSz w:w="11900" w:h="16840"/>
          <w:pgMar w:header="0" w:footer="985" w:top="1060" w:bottom="1240" w:left="850" w:right="708"/>
          <w:cols w:num="3" w:equalWidth="0">
            <w:col w:w="1882" w:space="933"/>
            <w:col w:w="1633" w:space="40"/>
            <w:col w:w="5854"/>
          </w:cols>
        </w:sectPr>
      </w:pPr>
    </w:p>
    <w:p>
      <w:pPr>
        <w:pStyle w:val="BodyText"/>
        <w:spacing w:before="213"/>
      </w:pPr>
    </w:p>
    <w:p>
      <w:pPr>
        <w:pStyle w:val="BodyText"/>
        <w:ind w:left="851"/>
      </w:pPr>
      <w:r>
        <w:rPr/>
        <w:t>после</w:t>
      </w:r>
      <w:r>
        <w:rPr>
          <w:spacing w:val="-2"/>
        </w:rPr>
        <w:t> </w:t>
      </w:r>
      <w:r>
        <w:rPr/>
        <w:t>деления</w:t>
      </w:r>
      <w:r>
        <w:rPr>
          <w:spacing w:val="-2"/>
        </w:rPr>
        <w:t> </w:t>
      </w:r>
      <w:r>
        <w:rPr/>
        <w:t>на</w:t>
      </w:r>
      <w:r>
        <w:rPr>
          <w:spacing w:val="-2"/>
        </w:rPr>
        <w:t> </w:t>
      </w:r>
      <w:r>
        <w:rPr>
          <w:i/>
        </w:rPr>
        <w:t>р</w:t>
      </w:r>
      <w:r>
        <w:rPr>
          <w:i/>
          <w:spacing w:val="-3"/>
        </w:rPr>
        <w:t> </w:t>
      </w:r>
      <w:r>
        <w:rPr/>
        <w:t>=</w:t>
      </w:r>
      <w:r>
        <w:rPr>
          <w:spacing w:val="-3"/>
        </w:rPr>
        <w:t> </w:t>
      </w:r>
      <w:r>
        <w:rPr/>
        <w:t>3</w:t>
      </w:r>
      <w:r>
        <w:rPr>
          <w:spacing w:val="-2"/>
        </w:rPr>
        <w:t> </w:t>
      </w:r>
      <w:r>
        <w:rPr>
          <w:spacing w:val="-10"/>
        </w:rPr>
        <w:t>:</w:t>
      </w:r>
    </w:p>
    <w:p>
      <w:pPr>
        <w:spacing w:before="19"/>
        <w:ind w:left="0" w:right="2568" w:firstLine="0"/>
        <w:jc w:val="center"/>
        <w:rPr>
          <w:sz w:val="33"/>
        </w:rPr>
      </w:pPr>
      <w:r>
        <w:rPr/>
        <w:br w:type="column"/>
      </w:r>
      <w:r>
        <w:rPr>
          <w:sz w:val="33"/>
        </w:rPr>
        <w:t>3</w:t>
      </w:r>
      <w:r>
        <w:rPr>
          <w:spacing w:val="-36"/>
          <w:sz w:val="33"/>
        </w:rPr>
        <w:t> </w:t>
      </w:r>
      <w:r>
        <w:rPr>
          <w:rFonts w:ascii="Symbol" w:hAnsi="Symbol"/>
          <w:sz w:val="33"/>
        </w:rPr>
        <w:t></w:t>
      </w:r>
      <w:r>
        <w:rPr>
          <w:spacing w:val="-16"/>
          <w:sz w:val="33"/>
        </w:rPr>
        <w:t> </w:t>
      </w:r>
      <w:r>
        <w:rPr>
          <w:sz w:val="33"/>
        </w:rPr>
        <w:t>3</w:t>
      </w:r>
      <w:r>
        <w:rPr>
          <w:i/>
          <w:sz w:val="33"/>
        </w:rPr>
        <w:t>t</w:t>
      </w:r>
      <w:r>
        <w:rPr>
          <w:sz w:val="33"/>
          <w:vertAlign w:val="subscript"/>
        </w:rPr>
        <w:t>1</w:t>
      </w:r>
      <w:r>
        <w:rPr>
          <w:spacing w:val="-6"/>
          <w:sz w:val="33"/>
          <w:vertAlign w:val="baseline"/>
        </w:rPr>
        <w:t> </w:t>
      </w:r>
      <w:r>
        <w:rPr>
          <w:rFonts w:ascii="Symbol" w:hAnsi="Symbol"/>
          <w:sz w:val="33"/>
          <w:vertAlign w:val="baseline"/>
        </w:rPr>
        <w:t></w:t>
      </w:r>
      <w:r>
        <w:rPr>
          <w:spacing w:val="-38"/>
          <w:sz w:val="33"/>
          <w:vertAlign w:val="baseline"/>
        </w:rPr>
        <w:t> </w:t>
      </w:r>
      <w:r>
        <w:rPr>
          <w:sz w:val="33"/>
          <w:vertAlign w:val="baseline"/>
        </w:rPr>
        <w:t>2</w:t>
      </w:r>
      <w:r>
        <w:rPr>
          <w:spacing w:val="7"/>
          <w:sz w:val="33"/>
          <w:vertAlign w:val="baseline"/>
        </w:rPr>
        <w:t> </w:t>
      </w:r>
      <w:r>
        <w:rPr>
          <w:rFonts w:ascii="Symbol" w:hAnsi="Symbol"/>
          <w:sz w:val="33"/>
          <w:vertAlign w:val="baseline"/>
        </w:rPr>
        <w:t></w:t>
      </w:r>
      <w:r>
        <w:rPr>
          <w:spacing w:val="5"/>
          <w:sz w:val="33"/>
          <w:vertAlign w:val="baseline"/>
        </w:rPr>
        <w:t> </w:t>
      </w:r>
      <w:r>
        <w:rPr>
          <w:sz w:val="33"/>
          <w:vertAlign w:val="baseline"/>
        </w:rPr>
        <w:t>0(mod</w:t>
      </w:r>
      <w:r>
        <w:rPr>
          <w:spacing w:val="-33"/>
          <w:sz w:val="33"/>
          <w:vertAlign w:val="baseline"/>
        </w:rPr>
        <w:t> </w:t>
      </w:r>
      <w:r>
        <w:rPr>
          <w:sz w:val="33"/>
          <w:vertAlign w:val="baseline"/>
        </w:rPr>
        <w:t>9)</w:t>
      </w:r>
      <w:r>
        <w:rPr>
          <w:spacing w:val="-15"/>
          <w:sz w:val="33"/>
          <w:vertAlign w:val="baseline"/>
        </w:rPr>
        <w:t> </w:t>
      </w:r>
      <w:r>
        <w:rPr>
          <w:spacing w:val="-10"/>
          <w:sz w:val="33"/>
          <w:vertAlign w:val="subscript"/>
        </w:rPr>
        <w:t>,</w:t>
      </w:r>
    </w:p>
    <w:p>
      <w:pPr>
        <w:spacing w:line="300" w:lineRule="auto" w:before="313"/>
        <w:ind w:left="1079" w:right="3707" w:firstLine="0"/>
        <w:jc w:val="center"/>
        <w:rPr>
          <w:sz w:val="29"/>
        </w:rPr>
      </w:pPr>
      <w:r>
        <w:rPr>
          <w:sz w:val="29"/>
        </w:rPr>
        <w:t>1</w:t>
      </w:r>
      <w:r>
        <w:rPr>
          <w:spacing w:val="-45"/>
          <w:sz w:val="29"/>
        </w:rPr>
        <w:t> </w:t>
      </w:r>
      <w:r>
        <w:rPr>
          <w:rFonts w:ascii="Symbol" w:hAnsi="Symbol"/>
          <w:sz w:val="29"/>
        </w:rPr>
        <w:t></w:t>
      </w:r>
      <w:r>
        <w:rPr>
          <w:spacing w:val="-19"/>
          <w:sz w:val="29"/>
        </w:rPr>
        <w:t> </w:t>
      </w:r>
      <w:r>
        <w:rPr>
          <w:sz w:val="29"/>
        </w:rPr>
        <w:t>2</w:t>
      </w:r>
      <w:r>
        <w:rPr>
          <w:i/>
          <w:sz w:val="29"/>
        </w:rPr>
        <w:t>t</w:t>
      </w:r>
      <w:r>
        <w:rPr>
          <w:sz w:val="29"/>
          <w:vertAlign w:val="subscript"/>
        </w:rPr>
        <w:t>1</w:t>
      </w:r>
      <w:r>
        <w:rPr>
          <w:spacing w:val="-19"/>
          <w:sz w:val="29"/>
          <w:vertAlign w:val="baseline"/>
        </w:rPr>
        <w:t> </w:t>
      </w:r>
      <w:r>
        <w:rPr>
          <w:rFonts w:ascii="Symbol" w:hAnsi="Symbol"/>
          <w:sz w:val="29"/>
          <w:vertAlign w:val="baseline"/>
        </w:rPr>
        <w:t></w:t>
      </w:r>
      <w:r>
        <w:rPr>
          <w:spacing w:val="-18"/>
          <w:sz w:val="29"/>
          <w:vertAlign w:val="baseline"/>
        </w:rPr>
        <w:t> </w:t>
      </w:r>
      <w:r>
        <w:rPr>
          <w:sz w:val="29"/>
          <w:vertAlign w:val="baseline"/>
        </w:rPr>
        <w:t>0(mod</w:t>
      </w:r>
      <w:r>
        <w:rPr>
          <w:spacing w:val="-29"/>
          <w:sz w:val="29"/>
          <w:vertAlign w:val="baseline"/>
        </w:rPr>
        <w:t> </w:t>
      </w:r>
      <w:r>
        <w:rPr>
          <w:sz w:val="29"/>
          <w:vertAlign w:val="baseline"/>
        </w:rPr>
        <w:t>3), </w:t>
      </w:r>
      <w:r>
        <w:rPr>
          <w:i/>
          <w:sz w:val="29"/>
          <w:vertAlign w:val="baseline"/>
        </w:rPr>
        <w:t>t</w:t>
      </w:r>
      <w:r>
        <w:rPr>
          <w:sz w:val="29"/>
          <w:vertAlign w:val="subscript"/>
        </w:rPr>
        <w:t>1</w:t>
      </w:r>
      <w:r>
        <w:rPr>
          <w:sz w:val="29"/>
          <w:vertAlign w:val="baseline"/>
        </w:rPr>
        <w:t> </w:t>
      </w:r>
      <w:r>
        <w:rPr>
          <w:rFonts w:ascii="Symbol" w:hAnsi="Symbol"/>
          <w:sz w:val="29"/>
          <w:vertAlign w:val="baseline"/>
        </w:rPr>
        <w:t></w:t>
      </w:r>
      <w:r>
        <w:rPr>
          <w:sz w:val="29"/>
          <w:vertAlign w:val="baseline"/>
        </w:rPr>
        <w:t> 1(mod</w:t>
      </w:r>
      <w:r>
        <w:rPr>
          <w:spacing w:val="-3"/>
          <w:sz w:val="29"/>
          <w:vertAlign w:val="baseline"/>
        </w:rPr>
        <w:t> </w:t>
      </w:r>
      <w:r>
        <w:rPr>
          <w:sz w:val="29"/>
          <w:vertAlign w:val="baseline"/>
        </w:rPr>
        <w:t>3)</w:t>
      </w:r>
    </w:p>
    <w:p>
      <w:pPr>
        <w:spacing w:after="0" w:line="300" w:lineRule="auto"/>
        <w:jc w:val="center"/>
        <w:rPr>
          <w:sz w:val="29"/>
        </w:rPr>
        <w:sectPr>
          <w:type w:val="continuous"/>
          <w:pgSz w:w="11900" w:h="16840"/>
          <w:pgMar w:header="0" w:footer="985" w:top="1060" w:bottom="1240" w:left="850" w:right="708"/>
          <w:cols w:num="2" w:equalWidth="0">
            <w:col w:w="3292" w:space="40"/>
            <w:col w:w="7010"/>
          </w:cols>
        </w:sectPr>
      </w:pPr>
    </w:p>
    <w:p>
      <w:pPr>
        <w:pStyle w:val="BodyText"/>
        <w:spacing w:line="267" w:lineRule="exact"/>
        <w:ind w:left="851"/>
      </w:pPr>
      <w:r>
        <w:rPr/>
        <w:t>–</w:t>
      </w:r>
      <w:r>
        <w:rPr>
          <w:spacing w:val="-7"/>
        </w:rPr>
        <w:t> </w:t>
      </w:r>
      <w:r>
        <w:rPr/>
        <w:t>единственное</w:t>
      </w:r>
      <w:r>
        <w:rPr>
          <w:spacing w:val="-5"/>
        </w:rPr>
        <w:t> </w:t>
      </w:r>
      <w:r>
        <w:rPr/>
        <w:t>решение.</w:t>
      </w:r>
      <w:r>
        <w:rPr>
          <w:spacing w:val="-6"/>
        </w:rPr>
        <w:t> </w:t>
      </w:r>
      <w:r>
        <w:rPr>
          <w:spacing w:val="-2"/>
        </w:rPr>
        <w:t>Далее:</w:t>
      </w:r>
    </w:p>
    <w:p>
      <w:pPr>
        <w:spacing w:before="263"/>
        <w:ind w:left="0" w:right="3495" w:firstLine="0"/>
        <w:jc w:val="center"/>
        <w:rPr>
          <w:sz w:val="29"/>
        </w:rPr>
      </w:pPr>
      <w:r>
        <w:rPr/>
        <w:br w:type="column"/>
      </w:r>
      <w:r>
        <w:rPr>
          <w:i/>
          <w:sz w:val="29"/>
        </w:rPr>
        <w:t>t</w:t>
      </w:r>
      <w:r>
        <w:rPr>
          <w:position w:val="-6"/>
          <w:sz w:val="18"/>
        </w:rPr>
        <w:t>1</w:t>
      </w:r>
      <w:r>
        <w:rPr>
          <w:spacing w:val="36"/>
          <w:position w:val="-6"/>
          <w:sz w:val="18"/>
        </w:rPr>
        <w:t> </w:t>
      </w:r>
      <w:r>
        <w:rPr>
          <w:rFonts w:ascii="Symbol" w:hAnsi="Symbol"/>
          <w:sz w:val="29"/>
        </w:rPr>
        <w:t></w:t>
      </w:r>
      <w:r>
        <w:rPr>
          <w:spacing w:val="-21"/>
          <w:sz w:val="29"/>
        </w:rPr>
        <w:t> </w:t>
      </w:r>
      <w:r>
        <w:rPr>
          <w:sz w:val="29"/>
        </w:rPr>
        <w:t>1</w:t>
      </w:r>
      <w:r>
        <w:rPr>
          <w:spacing w:val="-44"/>
          <w:sz w:val="29"/>
        </w:rPr>
        <w:t> </w:t>
      </w:r>
      <w:r>
        <w:rPr>
          <w:rFonts w:ascii="Symbol" w:hAnsi="Symbol"/>
          <w:sz w:val="29"/>
        </w:rPr>
        <w:t></w:t>
      </w:r>
      <w:r>
        <w:rPr>
          <w:spacing w:val="-17"/>
          <w:sz w:val="29"/>
        </w:rPr>
        <w:t> </w:t>
      </w:r>
      <w:r>
        <w:rPr>
          <w:sz w:val="29"/>
        </w:rPr>
        <w:t>3</w:t>
      </w:r>
      <w:r>
        <w:rPr>
          <w:i/>
          <w:sz w:val="29"/>
        </w:rPr>
        <w:t>t</w:t>
      </w:r>
      <w:r>
        <w:rPr>
          <w:position w:val="-6"/>
          <w:sz w:val="18"/>
        </w:rPr>
        <w:t>2</w:t>
      </w:r>
      <w:r>
        <w:rPr>
          <w:spacing w:val="-9"/>
          <w:position w:val="-6"/>
          <w:sz w:val="18"/>
        </w:rPr>
        <w:t> </w:t>
      </w:r>
      <w:r>
        <w:rPr>
          <w:spacing w:val="-10"/>
          <w:sz w:val="29"/>
        </w:rPr>
        <w:t>,</w:t>
      </w:r>
    </w:p>
    <w:p>
      <w:pPr>
        <w:spacing w:before="43"/>
        <w:ind w:left="18" w:right="3495" w:firstLine="0"/>
        <w:jc w:val="center"/>
        <w:rPr>
          <w:sz w:val="29"/>
        </w:rPr>
      </w:pPr>
      <w:r>
        <w:rPr>
          <w:i/>
          <w:sz w:val="29"/>
        </w:rPr>
        <w:t>x</w:t>
      </w:r>
      <w:r>
        <w:rPr>
          <w:i/>
          <w:spacing w:val="4"/>
          <w:sz w:val="29"/>
        </w:rPr>
        <w:t> </w:t>
      </w:r>
      <w:r>
        <w:rPr>
          <w:rFonts w:ascii="Symbol" w:hAnsi="Symbol"/>
          <w:sz w:val="29"/>
        </w:rPr>
        <w:t></w:t>
      </w:r>
      <w:r>
        <w:rPr>
          <w:spacing w:val="-22"/>
          <w:sz w:val="29"/>
        </w:rPr>
        <w:t> </w:t>
      </w:r>
      <w:r>
        <w:rPr>
          <w:sz w:val="29"/>
        </w:rPr>
        <w:t>1</w:t>
      </w:r>
      <w:r>
        <w:rPr>
          <w:spacing w:val="-43"/>
          <w:sz w:val="29"/>
        </w:rPr>
        <w:t> </w:t>
      </w:r>
      <w:r>
        <w:rPr>
          <w:rFonts w:ascii="Symbol" w:hAnsi="Symbol"/>
          <w:sz w:val="29"/>
        </w:rPr>
        <w:t></w:t>
      </w:r>
      <w:r>
        <w:rPr>
          <w:spacing w:val="-17"/>
          <w:sz w:val="29"/>
        </w:rPr>
        <w:t> </w:t>
      </w:r>
      <w:r>
        <w:rPr>
          <w:sz w:val="29"/>
        </w:rPr>
        <w:t>3</w:t>
      </w:r>
      <w:r>
        <w:rPr>
          <w:i/>
          <w:sz w:val="29"/>
        </w:rPr>
        <w:t>t</w:t>
      </w:r>
      <w:r>
        <w:rPr>
          <w:sz w:val="29"/>
          <w:vertAlign w:val="subscript"/>
        </w:rPr>
        <w:t>1</w:t>
      </w:r>
      <w:r>
        <w:rPr>
          <w:spacing w:val="11"/>
          <w:sz w:val="29"/>
          <w:vertAlign w:val="baseline"/>
        </w:rPr>
        <w:t> </w:t>
      </w:r>
      <w:r>
        <w:rPr>
          <w:rFonts w:ascii="Symbol" w:hAnsi="Symbol"/>
          <w:sz w:val="29"/>
          <w:vertAlign w:val="baseline"/>
        </w:rPr>
        <w:t></w:t>
      </w:r>
      <w:r>
        <w:rPr>
          <w:spacing w:val="-4"/>
          <w:sz w:val="29"/>
          <w:vertAlign w:val="baseline"/>
        </w:rPr>
        <w:t> </w:t>
      </w:r>
      <w:r>
        <w:rPr>
          <w:sz w:val="29"/>
          <w:vertAlign w:val="baseline"/>
        </w:rPr>
        <w:t>4</w:t>
      </w:r>
      <w:r>
        <w:rPr>
          <w:spacing w:val="-16"/>
          <w:sz w:val="29"/>
          <w:vertAlign w:val="baseline"/>
        </w:rPr>
        <w:t> </w:t>
      </w:r>
      <w:r>
        <w:rPr>
          <w:rFonts w:ascii="Symbol" w:hAnsi="Symbol"/>
          <w:sz w:val="29"/>
          <w:vertAlign w:val="baseline"/>
        </w:rPr>
        <w:t></w:t>
      </w:r>
      <w:r>
        <w:rPr>
          <w:spacing w:val="-16"/>
          <w:sz w:val="29"/>
          <w:vertAlign w:val="baseline"/>
        </w:rPr>
        <w:t> </w:t>
      </w:r>
      <w:r>
        <w:rPr>
          <w:sz w:val="29"/>
          <w:vertAlign w:val="baseline"/>
        </w:rPr>
        <w:t>9</w:t>
      </w:r>
      <w:r>
        <w:rPr>
          <w:i/>
          <w:sz w:val="29"/>
          <w:vertAlign w:val="baseline"/>
        </w:rPr>
        <w:t>t</w:t>
      </w:r>
      <w:r>
        <w:rPr>
          <w:sz w:val="29"/>
          <w:vertAlign w:val="subscript"/>
        </w:rPr>
        <w:t>2</w:t>
      </w:r>
      <w:r>
        <w:rPr>
          <w:spacing w:val="-38"/>
          <w:sz w:val="29"/>
          <w:vertAlign w:val="baseline"/>
        </w:rPr>
        <w:t> </w:t>
      </w:r>
      <w:r>
        <w:rPr>
          <w:spacing w:val="-10"/>
          <w:sz w:val="29"/>
          <w:vertAlign w:val="baseline"/>
        </w:rPr>
        <w:t>,</w:t>
      </w:r>
    </w:p>
    <w:p>
      <w:pPr>
        <w:spacing w:after="0"/>
        <w:jc w:val="center"/>
        <w:rPr>
          <w:sz w:val="29"/>
        </w:rPr>
        <w:sectPr>
          <w:type w:val="continuous"/>
          <w:pgSz w:w="11900" w:h="16840"/>
          <w:pgMar w:header="0" w:footer="985" w:top="1060" w:bottom="1240" w:left="850" w:right="708"/>
          <w:cols w:num="2" w:equalWidth="0">
            <w:col w:w="4164" w:space="40"/>
            <w:col w:w="6138"/>
          </w:cols>
        </w:sectPr>
      </w:pPr>
    </w:p>
    <w:p>
      <w:pPr>
        <w:pStyle w:val="BodyText"/>
      </w:pPr>
    </w:p>
    <w:p>
      <w:pPr>
        <w:pStyle w:val="BodyText"/>
      </w:pPr>
    </w:p>
    <w:p>
      <w:pPr>
        <w:pStyle w:val="BodyText"/>
        <w:spacing w:before="227"/>
      </w:pPr>
    </w:p>
    <w:p>
      <w:pPr>
        <w:pStyle w:val="BodyText"/>
        <w:spacing w:before="1"/>
        <w:ind w:left="851"/>
        <w:rPr>
          <w:position w:val="1"/>
          <w:sz w:val="27"/>
        </w:rPr>
      </w:pPr>
      <w:r>
        <w:rPr/>
        <w:t>и,</w:t>
      </w:r>
      <w:r>
        <w:rPr>
          <w:spacing w:val="-4"/>
        </w:rPr>
        <w:t> </w:t>
      </w:r>
      <w:r>
        <w:rPr/>
        <w:t>после</w:t>
      </w:r>
      <w:r>
        <w:rPr>
          <w:spacing w:val="-3"/>
        </w:rPr>
        <w:t> </w:t>
      </w:r>
      <w:r>
        <w:rPr/>
        <w:t>деления</w:t>
      </w:r>
      <w:r>
        <w:rPr>
          <w:spacing w:val="-1"/>
        </w:rPr>
        <w:t> </w:t>
      </w:r>
      <w:r>
        <w:rPr/>
        <w:t>на</w:t>
      </w:r>
      <w:r>
        <w:rPr>
          <w:spacing w:val="67"/>
        </w:rPr>
        <w:t> </w:t>
      </w:r>
      <w:r>
        <w:rPr>
          <w:i/>
          <w:position w:val="1"/>
          <w:sz w:val="27"/>
        </w:rPr>
        <w:t>p</w:t>
      </w:r>
      <w:r>
        <w:rPr>
          <w:i/>
          <w:spacing w:val="-45"/>
          <w:position w:val="1"/>
          <w:sz w:val="27"/>
        </w:rPr>
        <w:t> </w:t>
      </w:r>
      <w:r>
        <w:rPr>
          <w:spacing w:val="-10"/>
          <w:position w:val="1"/>
          <w:sz w:val="27"/>
          <w:vertAlign w:val="superscript"/>
        </w:rPr>
        <w:t>2</w:t>
      </w:r>
    </w:p>
    <w:p>
      <w:pPr>
        <w:spacing w:line="268" w:lineRule="auto" w:before="141"/>
        <w:ind w:left="722" w:right="2502" w:hanging="569"/>
        <w:jc w:val="left"/>
        <w:rPr>
          <w:sz w:val="29"/>
        </w:rPr>
      </w:pPr>
      <w:r>
        <w:rPr/>
        <w:br w:type="column"/>
      </w:r>
      <w:r>
        <w:rPr>
          <w:i/>
          <w:sz w:val="29"/>
        </w:rPr>
        <w:t>f </w:t>
      </w:r>
      <w:r>
        <w:rPr>
          <w:sz w:val="29"/>
        </w:rPr>
        <w:t>(4)</w:t>
      </w:r>
      <w:r>
        <w:rPr>
          <w:spacing w:val="-12"/>
          <w:sz w:val="29"/>
        </w:rPr>
        <w:t> </w:t>
      </w:r>
      <w:r>
        <w:rPr>
          <w:rFonts w:ascii="Symbol" w:hAnsi="Symbol"/>
          <w:sz w:val="29"/>
        </w:rPr>
        <w:t></w:t>
      </w:r>
      <w:r>
        <w:rPr>
          <w:spacing w:val="-15"/>
          <w:sz w:val="29"/>
        </w:rPr>
        <w:t> </w:t>
      </w:r>
      <w:r>
        <w:rPr>
          <w:sz w:val="29"/>
        </w:rPr>
        <w:t>9</w:t>
      </w:r>
      <w:r>
        <w:rPr>
          <w:spacing w:val="-31"/>
          <w:sz w:val="29"/>
        </w:rPr>
        <w:t> </w:t>
      </w:r>
      <w:r>
        <w:rPr>
          <w:rFonts w:ascii="Symbol" w:hAnsi="Symbol"/>
          <w:sz w:val="29"/>
        </w:rPr>
        <w:t></w:t>
      </w:r>
      <w:r>
        <w:rPr>
          <w:spacing w:val="-36"/>
          <w:sz w:val="29"/>
        </w:rPr>
        <w:t> </w:t>
      </w:r>
      <w:r>
        <w:rPr>
          <w:i/>
          <w:sz w:val="29"/>
        </w:rPr>
        <w:t>t</w:t>
      </w:r>
      <w:r>
        <w:rPr>
          <w:position w:val="-6"/>
          <w:sz w:val="18"/>
        </w:rPr>
        <w:t>2</w:t>
      </w:r>
      <w:r>
        <w:rPr>
          <w:spacing w:val="26"/>
          <w:position w:val="-6"/>
          <w:sz w:val="18"/>
        </w:rPr>
        <w:t> </w:t>
      </w:r>
      <w:r>
        <w:rPr>
          <w:rFonts w:ascii="Symbol" w:hAnsi="Symbol"/>
          <w:sz w:val="29"/>
        </w:rPr>
        <w:t></w:t>
      </w:r>
      <w:r>
        <w:rPr>
          <w:sz w:val="29"/>
        </w:rPr>
        <w:t> </w:t>
      </w:r>
      <w:r>
        <w:rPr>
          <w:i/>
          <w:sz w:val="29"/>
        </w:rPr>
        <w:t>f </w:t>
      </w:r>
      <w:r>
        <w:rPr>
          <w:rFonts w:ascii="Symbol" w:hAnsi="Symbol"/>
          <w:sz w:val="29"/>
        </w:rPr>
        <w:t></w:t>
      </w:r>
      <w:r>
        <w:rPr>
          <w:sz w:val="29"/>
        </w:rPr>
        <w:t>(4) </w:t>
      </w:r>
      <w:r>
        <w:rPr>
          <w:rFonts w:ascii="Symbol" w:hAnsi="Symbol"/>
          <w:sz w:val="29"/>
        </w:rPr>
        <w:t></w:t>
      </w:r>
      <w:r>
        <w:rPr>
          <w:spacing w:val="-1"/>
          <w:sz w:val="29"/>
        </w:rPr>
        <w:t> </w:t>
      </w:r>
      <w:r>
        <w:rPr>
          <w:sz w:val="29"/>
        </w:rPr>
        <w:t>0(mod </w:t>
      </w:r>
      <w:r>
        <w:rPr>
          <w:i/>
          <w:sz w:val="29"/>
        </w:rPr>
        <w:t>p</w:t>
      </w:r>
      <w:r>
        <w:rPr>
          <w:sz w:val="29"/>
          <w:vertAlign w:val="superscript"/>
        </w:rPr>
        <w:t>3</w:t>
      </w:r>
      <w:r>
        <w:rPr>
          <w:sz w:val="29"/>
          <w:vertAlign w:val="baseline"/>
        </w:rPr>
        <w:t> </w:t>
      </w:r>
      <w:r>
        <w:rPr>
          <w:rFonts w:ascii="Symbol" w:hAnsi="Symbol"/>
          <w:sz w:val="29"/>
          <w:vertAlign w:val="baseline"/>
        </w:rPr>
        <w:t></w:t>
      </w:r>
      <w:r>
        <w:rPr>
          <w:spacing w:val="-1"/>
          <w:sz w:val="29"/>
          <w:vertAlign w:val="baseline"/>
        </w:rPr>
        <w:t> </w:t>
      </w:r>
      <w:r>
        <w:rPr>
          <w:sz w:val="29"/>
          <w:vertAlign w:val="baseline"/>
        </w:rPr>
        <w:t>27), 18</w:t>
      </w:r>
      <w:r>
        <w:rPr>
          <w:spacing w:val="-8"/>
          <w:sz w:val="29"/>
          <w:vertAlign w:val="baseline"/>
        </w:rPr>
        <w:t> </w:t>
      </w:r>
      <w:r>
        <w:rPr>
          <w:rFonts w:ascii="Symbol" w:hAnsi="Symbol"/>
          <w:sz w:val="29"/>
          <w:vertAlign w:val="baseline"/>
        </w:rPr>
        <w:t></w:t>
      </w:r>
      <w:r>
        <w:rPr>
          <w:sz w:val="29"/>
          <w:vertAlign w:val="baseline"/>
        </w:rPr>
        <w:t> 9</w:t>
      </w:r>
      <w:r>
        <w:rPr>
          <w:spacing w:val="-21"/>
          <w:sz w:val="29"/>
          <w:vertAlign w:val="baseline"/>
        </w:rPr>
        <w:t> </w:t>
      </w:r>
      <w:r>
        <w:rPr>
          <w:rFonts w:ascii="Symbol" w:hAnsi="Symbol"/>
          <w:sz w:val="29"/>
          <w:vertAlign w:val="baseline"/>
        </w:rPr>
        <w:t></w:t>
      </w:r>
      <w:r>
        <w:rPr>
          <w:spacing w:val="-25"/>
          <w:sz w:val="29"/>
          <w:vertAlign w:val="baseline"/>
        </w:rPr>
        <w:t> </w:t>
      </w:r>
      <w:r>
        <w:rPr>
          <w:sz w:val="29"/>
          <w:vertAlign w:val="baseline"/>
        </w:rPr>
        <w:t>20</w:t>
      </w:r>
      <w:r>
        <w:rPr>
          <w:spacing w:val="-34"/>
          <w:sz w:val="29"/>
          <w:vertAlign w:val="baseline"/>
        </w:rPr>
        <w:t> </w:t>
      </w:r>
      <w:r>
        <w:rPr>
          <w:rFonts w:ascii="Symbol" w:hAnsi="Symbol"/>
          <w:sz w:val="29"/>
          <w:vertAlign w:val="baseline"/>
        </w:rPr>
        <w:t></w:t>
      </w:r>
      <w:r>
        <w:rPr>
          <w:spacing w:val="-25"/>
          <w:sz w:val="29"/>
          <w:vertAlign w:val="baseline"/>
        </w:rPr>
        <w:t> </w:t>
      </w:r>
      <w:r>
        <w:rPr>
          <w:i/>
          <w:sz w:val="29"/>
          <w:vertAlign w:val="baseline"/>
        </w:rPr>
        <w:t>t</w:t>
      </w:r>
      <w:r>
        <w:rPr>
          <w:sz w:val="29"/>
          <w:vertAlign w:val="subscript"/>
        </w:rPr>
        <w:t>2</w:t>
      </w:r>
      <w:r>
        <w:rPr>
          <w:spacing w:val="40"/>
          <w:sz w:val="29"/>
          <w:vertAlign w:val="baseline"/>
        </w:rPr>
        <w:t> </w:t>
      </w:r>
      <w:r>
        <w:rPr>
          <w:rFonts w:ascii="Symbol" w:hAnsi="Symbol"/>
          <w:sz w:val="29"/>
          <w:vertAlign w:val="baseline"/>
        </w:rPr>
        <w:t></w:t>
      </w:r>
      <w:r>
        <w:rPr>
          <w:sz w:val="29"/>
          <w:vertAlign w:val="baseline"/>
        </w:rPr>
        <w:t> 0(mod</w:t>
      </w:r>
      <w:r>
        <w:rPr>
          <w:spacing w:val="-11"/>
          <w:sz w:val="29"/>
          <w:vertAlign w:val="baseline"/>
        </w:rPr>
        <w:t> </w:t>
      </w:r>
      <w:r>
        <w:rPr>
          <w:sz w:val="29"/>
          <w:vertAlign w:val="baseline"/>
        </w:rPr>
        <w:t>27),</w:t>
      </w:r>
    </w:p>
    <w:p>
      <w:pPr>
        <w:spacing w:before="26"/>
        <w:ind w:left="73" w:right="0" w:firstLine="0"/>
        <w:jc w:val="left"/>
        <w:rPr>
          <w:sz w:val="24"/>
        </w:rPr>
      </w:pPr>
      <w:r>
        <w:rPr>
          <w:rFonts w:ascii="Symbol" w:hAnsi="Symbol"/>
          <w:position w:val="1"/>
          <w:sz w:val="27"/>
        </w:rPr>
        <w:t></w:t>
      </w:r>
      <w:r>
        <w:rPr>
          <w:spacing w:val="9"/>
          <w:position w:val="1"/>
          <w:sz w:val="27"/>
        </w:rPr>
        <w:t> </w:t>
      </w:r>
      <w:r>
        <w:rPr>
          <w:position w:val="1"/>
          <w:sz w:val="27"/>
        </w:rPr>
        <w:t>9</w:t>
      </w:r>
      <w:r>
        <w:rPr>
          <w:spacing w:val="-26"/>
          <w:position w:val="1"/>
          <w:sz w:val="27"/>
        </w:rPr>
        <w:t> </w:t>
      </w:r>
      <w:r>
        <w:rPr>
          <w:sz w:val="24"/>
        </w:rPr>
        <w:t>,</w:t>
      </w:r>
      <w:r>
        <w:rPr>
          <w:spacing w:val="-1"/>
          <w:sz w:val="24"/>
        </w:rPr>
        <w:t> </w:t>
      </w:r>
      <w:r>
        <w:rPr>
          <w:sz w:val="24"/>
        </w:rPr>
        <w:t>ищем</w:t>
      </w:r>
      <w:r>
        <w:rPr>
          <w:spacing w:val="40"/>
          <w:sz w:val="24"/>
        </w:rPr>
        <w:t> </w:t>
      </w:r>
      <w:r>
        <w:rPr>
          <w:i/>
          <w:spacing w:val="10"/>
          <w:position w:val="3"/>
          <w:sz w:val="30"/>
        </w:rPr>
        <w:t>t</w:t>
      </w:r>
      <w:r>
        <w:rPr>
          <w:spacing w:val="10"/>
          <w:position w:val="-4"/>
          <w:sz w:val="17"/>
        </w:rPr>
        <w:t>2</w:t>
      </w:r>
      <w:r>
        <w:rPr>
          <w:spacing w:val="2"/>
          <w:position w:val="-4"/>
          <w:sz w:val="17"/>
        </w:rPr>
        <w:t> </w:t>
      </w:r>
      <w:r>
        <w:rPr>
          <w:spacing w:val="-10"/>
          <w:sz w:val="24"/>
        </w:rPr>
        <w:t>:</w:t>
      </w:r>
    </w:p>
    <w:p>
      <w:pPr>
        <w:spacing w:after="0"/>
        <w:jc w:val="left"/>
        <w:rPr>
          <w:sz w:val="24"/>
        </w:rPr>
        <w:sectPr>
          <w:type w:val="continuous"/>
          <w:pgSz w:w="11900" w:h="16840"/>
          <w:pgMar w:header="0" w:footer="985" w:top="1060" w:bottom="1240" w:left="850" w:right="708"/>
          <w:cols w:num="2" w:equalWidth="0">
            <w:col w:w="3228" w:space="40"/>
            <w:col w:w="7074"/>
          </w:cols>
        </w:sectPr>
      </w:pPr>
    </w:p>
    <w:p>
      <w:pPr>
        <w:spacing w:before="6"/>
        <w:ind w:left="723" w:right="0" w:firstLine="0"/>
        <w:jc w:val="center"/>
        <w:rPr>
          <w:sz w:val="29"/>
        </w:rPr>
      </w:pPr>
      <w:r>
        <w:rPr>
          <w:sz w:val="29"/>
        </w:rPr>
        <w:t>2</w:t>
      </w:r>
      <w:r>
        <w:rPr>
          <w:spacing w:val="-16"/>
          <w:sz w:val="29"/>
        </w:rPr>
        <w:t> </w:t>
      </w:r>
      <w:r>
        <w:rPr>
          <w:rFonts w:ascii="Symbol" w:hAnsi="Symbol"/>
          <w:sz w:val="29"/>
        </w:rPr>
        <w:t></w:t>
      </w:r>
      <w:r>
        <w:rPr>
          <w:spacing w:val="-16"/>
          <w:sz w:val="29"/>
        </w:rPr>
        <w:t> </w:t>
      </w:r>
      <w:r>
        <w:rPr>
          <w:sz w:val="29"/>
        </w:rPr>
        <w:t>20</w:t>
      </w:r>
      <w:r>
        <w:rPr>
          <w:i/>
          <w:sz w:val="29"/>
        </w:rPr>
        <w:t>t</w:t>
      </w:r>
      <w:r>
        <w:rPr>
          <w:sz w:val="29"/>
          <w:vertAlign w:val="subscript"/>
        </w:rPr>
        <w:t>2</w:t>
      </w:r>
      <w:r>
        <w:rPr>
          <w:spacing w:val="29"/>
          <w:sz w:val="29"/>
          <w:vertAlign w:val="baseline"/>
        </w:rPr>
        <w:t> </w:t>
      </w:r>
      <w:r>
        <w:rPr>
          <w:rFonts w:ascii="Symbol" w:hAnsi="Symbol"/>
          <w:sz w:val="29"/>
          <w:vertAlign w:val="baseline"/>
        </w:rPr>
        <w:t></w:t>
      </w:r>
      <w:r>
        <w:rPr>
          <w:spacing w:val="-3"/>
          <w:sz w:val="29"/>
          <w:vertAlign w:val="baseline"/>
        </w:rPr>
        <w:t> </w:t>
      </w:r>
      <w:r>
        <w:rPr>
          <w:sz w:val="29"/>
          <w:vertAlign w:val="baseline"/>
        </w:rPr>
        <w:t>0(mod</w:t>
      </w:r>
      <w:r>
        <w:rPr>
          <w:spacing w:val="-27"/>
          <w:sz w:val="29"/>
          <w:vertAlign w:val="baseline"/>
        </w:rPr>
        <w:t> </w:t>
      </w:r>
      <w:r>
        <w:rPr>
          <w:spacing w:val="-5"/>
          <w:sz w:val="29"/>
          <w:vertAlign w:val="baseline"/>
        </w:rPr>
        <w:t>3),</w:t>
      </w:r>
    </w:p>
    <w:p>
      <w:pPr>
        <w:spacing w:after="0"/>
        <w:jc w:val="center"/>
        <w:rPr>
          <w:sz w:val="29"/>
        </w:rPr>
        <w:sectPr>
          <w:type w:val="continuous"/>
          <w:pgSz w:w="11900" w:h="16840"/>
          <w:pgMar w:header="0" w:footer="985" w:top="1060" w:bottom="1240" w:left="850" w:right="708"/>
        </w:sectPr>
      </w:pPr>
    </w:p>
    <w:p>
      <w:pPr>
        <w:pStyle w:val="BodyText"/>
      </w:pPr>
    </w:p>
    <w:p>
      <w:pPr>
        <w:pStyle w:val="BodyText"/>
      </w:pPr>
    </w:p>
    <w:p>
      <w:pPr>
        <w:pStyle w:val="BodyText"/>
        <w:spacing w:before="121"/>
      </w:pPr>
    </w:p>
    <w:p>
      <w:pPr>
        <w:pStyle w:val="BodyText"/>
        <w:ind w:left="851"/>
      </w:pPr>
      <w:r>
        <w:rPr>
          <w:spacing w:val="-2"/>
        </w:rPr>
        <w:t>откуда</w:t>
      </w:r>
    </w:p>
    <w:p>
      <w:pPr>
        <w:spacing w:line="271" w:lineRule="auto" w:before="94"/>
        <w:ind w:left="920" w:right="3990" w:hanging="69"/>
        <w:jc w:val="left"/>
        <w:rPr>
          <w:sz w:val="29"/>
        </w:rPr>
      </w:pPr>
      <w:r>
        <w:rPr/>
        <w:br w:type="column"/>
      </w:r>
      <w:r>
        <w:rPr>
          <w:i/>
          <w:sz w:val="29"/>
        </w:rPr>
        <w:t>t</w:t>
      </w:r>
      <w:r>
        <w:rPr>
          <w:position w:val="-6"/>
          <w:sz w:val="19"/>
        </w:rPr>
        <w:t>2</w:t>
      </w:r>
      <w:r>
        <w:rPr>
          <w:spacing w:val="35"/>
          <w:position w:val="-6"/>
          <w:sz w:val="19"/>
        </w:rPr>
        <w:t> </w:t>
      </w:r>
      <w:r>
        <w:rPr>
          <w:rFonts w:ascii="Symbol" w:hAnsi="Symbol"/>
          <w:sz w:val="29"/>
        </w:rPr>
        <w:t></w:t>
      </w:r>
      <w:r>
        <w:rPr>
          <w:spacing w:val="-12"/>
          <w:sz w:val="29"/>
        </w:rPr>
        <w:t> </w:t>
      </w:r>
      <w:r>
        <w:rPr>
          <w:sz w:val="29"/>
        </w:rPr>
        <w:t>2(mod</w:t>
      </w:r>
      <w:r>
        <w:rPr>
          <w:spacing w:val="-27"/>
          <w:sz w:val="29"/>
        </w:rPr>
        <w:t> </w:t>
      </w:r>
      <w:r>
        <w:rPr>
          <w:sz w:val="29"/>
        </w:rPr>
        <w:t>3), </w:t>
      </w:r>
      <w:r>
        <w:rPr>
          <w:i/>
          <w:sz w:val="29"/>
        </w:rPr>
        <w:t>t</w:t>
      </w:r>
      <w:r>
        <w:rPr>
          <w:sz w:val="29"/>
          <w:vertAlign w:val="subscript"/>
        </w:rPr>
        <w:t>2</w:t>
      </w:r>
      <w:r>
        <w:rPr>
          <w:spacing w:val="40"/>
          <w:sz w:val="29"/>
          <w:vertAlign w:val="baseline"/>
        </w:rPr>
        <w:t> </w:t>
      </w:r>
      <w:r>
        <w:rPr>
          <w:rFonts w:ascii="Symbol" w:hAnsi="Symbol"/>
          <w:sz w:val="29"/>
          <w:vertAlign w:val="baseline"/>
        </w:rPr>
        <w:t></w:t>
      </w:r>
      <w:r>
        <w:rPr>
          <w:sz w:val="29"/>
          <w:vertAlign w:val="baseline"/>
        </w:rPr>
        <w:t> 2</w:t>
      </w:r>
      <w:r>
        <w:rPr>
          <w:spacing w:val="-8"/>
          <w:sz w:val="29"/>
          <w:vertAlign w:val="baseline"/>
        </w:rPr>
        <w:t> </w:t>
      </w:r>
      <w:r>
        <w:rPr>
          <w:rFonts w:ascii="Symbol" w:hAnsi="Symbol"/>
          <w:sz w:val="29"/>
          <w:vertAlign w:val="baseline"/>
        </w:rPr>
        <w:t></w:t>
      </w:r>
      <w:r>
        <w:rPr>
          <w:spacing w:val="-8"/>
          <w:sz w:val="29"/>
          <w:vertAlign w:val="baseline"/>
        </w:rPr>
        <w:t> </w:t>
      </w:r>
      <w:r>
        <w:rPr>
          <w:spacing w:val="11"/>
          <w:sz w:val="29"/>
          <w:vertAlign w:val="baseline"/>
        </w:rPr>
        <w:t>3</w:t>
      </w:r>
      <w:r>
        <w:rPr>
          <w:rFonts w:ascii="Symbol" w:hAnsi="Symbol"/>
          <w:spacing w:val="11"/>
          <w:sz w:val="29"/>
          <w:vertAlign w:val="baseline"/>
        </w:rPr>
        <w:t></w:t>
      </w:r>
      <w:r>
        <w:rPr>
          <w:spacing w:val="-32"/>
          <w:sz w:val="29"/>
          <w:vertAlign w:val="baseline"/>
        </w:rPr>
        <w:t> </w:t>
      </w:r>
      <w:r>
        <w:rPr>
          <w:i/>
          <w:spacing w:val="10"/>
          <w:sz w:val="29"/>
          <w:vertAlign w:val="baseline"/>
        </w:rPr>
        <w:t>t</w:t>
      </w:r>
      <w:r>
        <w:rPr>
          <w:spacing w:val="10"/>
          <w:sz w:val="29"/>
          <w:vertAlign w:val="subscript"/>
        </w:rPr>
        <w:t>3</w:t>
      </w:r>
      <w:r>
        <w:rPr>
          <w:spacing w:val="10"/>
          <w:sz w:val="29"/>
          <w:vertAlign w:val="baseline"/>
        </w:rPr>
        <w:t>,</w:t>
      </w:r>
    </w:p>
    <w:p>
      <w:pPr>
        <w:spacing w:after="0" w:line="271" w:lineRule="auto"/>
        <w:jc w:val="left"/>
        <w:rPr>
          <w:sz w:val="29"/>
        </w:rPr>
        <w:sectPr>
          <w:type w:val="continuous"/>
          <w:pgSz w:w="11900" w:h="16840"/>
          <w:pgMar w:header="0" w:footer="985" w:top="1060" w:bottom="1240" w:left="850" w:right="708"/>
          <w:cols w:num="2" w:equalWidth="0">
            <w:col w:w="1582" w:space="2284"/>
            <w:col w:w="6476"/>
          </w:cols>
        </w:sectPr>
      </w:pPr>
    </w:p>
    <w:p>
      <w:pPr>
        <w:spacing w:line="416" w:lineRule="exact" w:before="9"/>
        <w:ind w:left="776" w:right="0" w:firstLine="0"/>
        <w:jc w:val="center"/>
        <w:rPr>
          <w:position w:val="-2"/>
          <w:sz w:val="24"/>
        </w:rPr>
      </w:pPr>
      <w:r>
        <w:rPr>
          <w:i/>
          <w:sz w:val="30"/>
        </w:rPr>
        <w:t>x</w:t>
      </w:r>
      <w:r>
        <w:rPr>
          <w:i/>
          <w:spacing w:val="25"/>
          <w:sz w:val="30"/>
        </w:rPr>
        <w:t> </w:t>
      </w:r>
      <w:r>
        <w:rPr>
          <w:rFonts w:ascii="Symbol" w:hAnsi="Symbol"/>
          <w:sz w:val="30"/>
        </w:rPr>
        <w:t></w:t>
      </w:r>
      <w:r>
        <w:rPr>
          <w:spacing w:val="16"/>
          <w:sz w:val="30"/>
        </w:rPr>
        <w:t> </w:t>
      </w:r>
      <w:r>
        <w:rPr>
          <w:sz w:val="30"/>
        </w:rPr>
        <w:t>4</w:t>
      </w:r>
      <w:r>
        <w:rPr>
          <w:spacing w:val="-3"/>
          <w:sz w:val="30"/>
        </w:rPr>
        <w:t> </w:t>
      </w:r>
      <w:r>
        <w:rPr>
          <w:rFonts w:ascii="Symbol" w:hAnsi="Symbol"/>
          <w:sz w:val="30"/>
        </w:rPr>
        <w:t></w:t>
      </w:r>
      <w:r>
        <w:rPr>
          <w:spacing w:val="-3"/>
          <w:sz w:val="30"/>
        </w:rPr>
        <w:t> </w:t>
      </w:r>
      <w:r>
        <w:rPr>
          <w:sz w:val="30"/>
        </w:rPr>
        <w:t>9</w:t>
      </w:r>
      <w:r>
        <w:rPr>
          <w:spacing w:val="-23"/>
          <w:sz w:val="30"/>
        </w:rPr>
        <w:t> </w:t>
      </w:r>
      <w:r>
        <w:rPr>
          <w:rFonts w:ascii="Symbol" w:hAnsi="Symbol"/>
          <w:sz w:val="30"/>
        </w:rPr>
        <w:t></w:t>
      </w:r>
      <w:r>
        <w:rPr>
          <w:spacing w:val="-29"/>
          <w:sz w:val="30"/>
        </w:rPr>
        <w:t> </w:t>
      </w:r>
      <w:r>
        <w:rPr>
          <w:sz w:val="30"/>
        </w:rPr>
        <w:t>(2</w:t>
      </w:r>
      <w:r>
        <w:rPr>
          <w:spacing w:val="-4"/>
          <w:sz w:val="30"/>
        </w:rPr>
        <w:t> </w:t>
      </w:r>
      <w:r>
        <w:rPr>
          <w:rFonts w:ascii="Symbol" w:hAnsi="Symbol"/>
          <w:sz w:val="30"/>
        </w:rPr>
        <w:t></w:t>
      </w:r>
      <w:r>
        <w:rPr>
          <w:spacing w:val="-3"/>
          <w:sz w:val="30"/>
        </w:rPr>
        <w:t> </w:t>
      </w:r>
      <w:r>
        <w:rPr>
          <w:sz w:val="30"/>
        </w:rPr>
        <w:t>3</w:t>
      </w:r>
      <w:r>
        <w:rPr>
          <w:i/>
          <w:sz w:val="30"/>
        </w:rPr>
        <w:t>t</w:t>
      </w:r>
      <w:r>
        <w:rPr>
          <w:position w:val="-7"/>
          <w:sz w:val="18"/>
        </w:rPr>
        <w:t>3</w:t>
      </w:r>
      <w:r>
        <w:rPr>
          <w:spacing w:val="-6"/>
          <w:position w:val="-7"/>
          <w:sz w:val="18"/>
        </w:rPr>
        <w:t> </w:t>
      </w:r>
      <w:r>
        <w:rPr>
          <w:sz w:val="30"/>
        </w:rPr>
        <w:t>)</w:t>
      </w:r>
      <w:r>
        <w:rPr>
          <w:spacing w:val="21"/>
          <w:sz w:val="30"/>
        </w:rPr>
        <w:t> </w:t>
      </w:r>
      <w:r>
        <w:rPr>
          <w:rFonts w:ascii="Symbol" w:hAnsi="Symbol"/>
          <w:sz w:val="30"/>
        </w:rPr>
        <w:t></w:t>
      </w:r>
      <w:r>
        <w:rPr>
          <w:spacing w:val="16"/>
          <w:sz w:val="30"/>
        </w:rPr>
        <w:t> </w:t>
      </w:r>
      <w:r>
        <w:rPr>
          <w:sz w:val="30"/>
        </w:rPr>
        <w:t>22</w:t>
      </w:r>
      <w:r>
        <w:rPr>
          <w:spacing w:val="-2"/>
          <w:sz w:val="30"/>
        </w:rPr>
        <w:t> </w:t>
      </w:r>
      <w:r>
        <w:rPr>
          <w:rFonts w:ascii="Symbol" w:hAnsi="Symbol"/>
          <w:sz w:val="30"/>
        </w:rPr>
        <w:t></w:t>
      </w:r>
      <w:r>
        <w:rPr>
          <w:spacing w:val="-5"/>
          <w:sz w:val="30"/>
        </w:rPr>
        <w:t> </w:t>
      </w:r>
      <w:r>
        <w:rPr>
          <w:sz w:val="30"/>
        </w:rPr>
        <w:t>27</w:t>
      </w:r>
      <w:r>
        <w:rPr>
          <w:i/>
          <w:sz w:val="30"/>
        </w:rPr>
        <w:t>t</w:t>
      </w:r>
      <w:r>
        <w:rPr>
          <w:position w:val="-7"/>
          <w:sz w:val="18"/>
        </w:rPr>
        <w:t>3</w:t>
      </w:r>
      <w:r>
        <w:rPr>
          <w:spacing w:val="13"/>
          <w:position w:val="-7"/>
          <w:sz w:val="18"/>
        </w:rPr>
        <w:t> </w:t>
      </w:r>
      <w:r>
        <w:rPr>
          <w:spacing w:val="-10"/>
          <w:position w:val="-2"/>
          <w:sz w:val="24"/>
        </w:rPr>
        <w:t>.</w:t>
      </w:r>
    </w:p>
    <w:p>
      <w:pPr>
        <w:pStyle w:val="BodyText"/>
        <w:spacing w:line="359" w:lineRule="exact"/>
        <w:ind w:left="82"/>
        <w:jc w:val="center"/>
      </w:pPr>
      <w:r>
        <w:rPr/>
        <w:t>Значит,</w:t>
      </w:r>
      <w:r>
        <w:rPr>
          <w:spacing w:val="-3"/>
        </w:rPr>
        <w:t> </w:t>
      </w:r>
      <w:r>
        <w:rPr/>
        <w:t>единственным</w:t>
      </w:r>
      <w:r>
        <w:rPr>
          <w:spacing w:val="1"/>
        </w:rPr>
        <w:t> </w:t>
      </w:r>
      <w:r>
        <w:rPr/>
        <w:t>решением</w:t>
      </w:r>
      <w:r>
        <w:rPr>
          <w:spacing w:val="1"/>
        </w:rPr>
        <w:t> </w:t>
      </w:r>
      <w:r>
        <w:rPr/>
        <w:t>исходного</w:t>
      </w:r>
      <w:r>
        <w:rPr>
          <w:spacing w:val="-2"/>
        </w:rPr>
        <w:t> </w:t>
      </w:r>
      <w:r>
        <w:rPr/>
        <w:t>сравнения является</w:t>
      </w:r>
      <w:r>
        <w:rPr>
          <w:spacing w:val="28"/>
        </w:rPr>
        <w:t>  </w:t>
      </w:r>
      <w:r>
        <w:rPr>
          <w:i/>
          <w:position w:val="2"/>
          <w:sz w:val="29"/>
        </w:rPr>
        <w:t>x</w:t>
      </w:r>
      <w:r>
        <w:rPr>
          <w:i/>
          <w:spacing w:val="15"/>
          <w:position w:val="2"/>
          <w:sz w:val="29"/>
        </w:rPr>
        <w:t> </w:t>
      </w:r>
      <w:r>
        <w:rPr>
          <w:rFonts w:ascii="Symbol" w:hAnsi="Symbol"/>
          <w:position w:val="2"/>
          <w:sz w:val="29"/>
        </w:rPr>
        <w:t></w:t>
      </w:r>
      <w:r>
        <w:rPr>
          <w:spacing w:val="6"/>
          <w:position w:val="2"/>
          <w:sz w:val="29"/>
        </w:rPr>
        <w:t> </w:t>
      </w:r>
      <w:r>
        <w:rPr>
          <w:position w:val="2"/>
          <w:sz w:val="29"/>
        </w:rPr>
        <w:t>22(mod</w:t>
      </w:r>
      <w:r>
        <w:rPr>
          <w:spacing w:val="-27"/>
          <w:position w:val="2"/>
          <w:sz w:val="29"/>
        </w:rPr>
        <w:t> </w:t>
      </w:r>
      <w:r>
        <w:rPr>
          <w:position w:val="2"/>
          <w:sz w:val="29"/>
        </w:rPr>
        <w:t>27)</w:t>
      </w:r>
      <w:r>
        <w:rPr>
          <w:spacing w:val="-11"/>
          <w:position w:val="2"/>
          <w:sz w:val="29"/>
        </w:rPr>
        <w:t> </w:t>
      </w:r>
      <w:r>
        <w:rPr>
          <w:spacing w:val="-10"/>
        </w:rPr>
        <w:t>.</w:t>
      </w:r>
    </w:p>
    <w:p>
      <w:pPr>
        <w:spacing w:before="47"/>
        <w:ind w:left="0" w:right="133" w:firstLine="0"/>
        <w:jc w:val="right"/>
        <w:rPr>
          <w:rFonts w:ascii="Symbol" w:hAnsi="Symbol"/>
          <w:sz w:val="40"/>
        </w:rPr>
      </w:pPr>
      <w:r>
        <w:rPr>
          <w:rFonts w:ascii="Symbol" w:hAnsi="Symbol"/>
          <w:spacing w:val="-10"/>
          <w:sz w:val="40"/>
        </w:rPr>
        <w:t></w:t>
      </w:r>
    </w:p>
    <w:p>
      <w:pPr>
        <w:pStyle w:val="BodyText"/>
        <w:spacing w:before="274"/>
        <w:ind w:left="851" w:firstLine="707"/>
      </w:pPr>
      <w:r>
        <w:rPr/>
        <w:t>Следующая</w:t>
      </w:r>
      <w:r>
        <w:rPr>
          <w:spacing w:val="40"/>
        </w:rPr>
        <w:t> </w:t>
      </w:r>
      <w:r>
        <w:rPr/>
        <w:t>теорема</w:t>
      </w:r>
      <w:r>
        <w:rPr>
          <w:spacing w:val="40"/>
        </w:rPr>
        <w:t> </w:t>
      </w:r>
      <w:r>
        <w:rPr/>
        <w:t>относится</w:t>
      </w:r>
      <w:r>
        <w:rPr>
          <w:spacing w:val="80"/>
        </w:rPr>
        <w:t> </w:t>
      </w:r>
      <w:r>
        <w:rPr/>
        <w:t>к</w:t>
      </w:r>
      <w:r>
        <w:rPr>
          <w:spacing w:val="40"/>
        </w:rPr>
        <w:t> </w:t>
      </w:r>
      <w:r>
        <w:rPr/>
        <w:t>специфическому,</w:t>
      </w:r>
      <w:r>
        <w:rPr>
          <w:spacing w:val="40"/>
        </w:rPr>
        <w:t> </w:t>
      </w:r>
      <w:r>
        <w:rPr/>
        <w:t>но</w:t>
      </w:r>
      <w:r>
        <w:rPr>
          <w:spacing w:val="40"/>
        </w:rPr>
        <w:t> </w:t>
      </w:r>
      <w:r>
        <w:rPr/>
        <w:t>весьма</w:t>
      </w:r>
      <w:r>
        <w:rPr>
          <w:spacing w:val="40"/>
        </w:rPr>
        <w:t> </w:t>
      </w:r>
      <w:r>
        <w:rPr/>
        <w:t>приятному</w:t>
      </w:r>
      <w:r>
        <w:rPr>
          <w:spacing w:val="80"/>
        </w:rPr>
        <w:t> </w:t>
      </w:r>
      <w:r>
        <w:rPr/>
        <w:t>виду</w:t>
      </w:r>
      <w:r>
        <w:rPr>
          <w:spacing w:val="40"/>
        </w:rPr>
        <w:t> </w:t>
      </w:r>
      <w:r>
        <w:rPr>
          <w:spacing w:val="-2"/>
        </w:rPr>
        <w:t>сравнений.</w:t>
      </w:r>
    </w:p>
    <w:p>
      <w:pPr>
        <w:spacing w:before="2"/>
        <w:ind w:left="1559" w:right="0" w:firstLine="0"/>
        <w:jc w:val="left"/>
        <w:rPr>
          <w:sz w:val="24"/>
        </w:rPr>
      </w:pPr>
      <w:r>
        <w:rPr>
          <w:b/>
          <w:sz w:val="24"/>
          <w:u w:val="thick"/>
        </w:rPr>
        <w:t>Теорема</w:t>
      </w:r>
      <w:r>
        <w:rPr>
          <w:b/>
          <w:spacing w:val="-6"/>
          <w:sz w:val="24"/>
          <w:u w:val="thick"/>
        </w:rPr>
        <w:t> </w:t>
      </w:r>
      <w:r>
        <w:rPr>
          <w:b/>
          <w:sz w:val="24"/>
          <w:u w:val="thick"/>
        </w:rPr>
        <w:t>2.</w:t>
      </w:r>
      <w:r>
        <w:rPr>
          <w:b/>
          <w:spacing w:val="56"/>
          <w:sz w:val="24"/>
        </w:rPr>
        <w:t> </w:t>
      </w:r>
      <w:r>
        <w:rPr>
          <w:sz w:val="24"/>
        </w:rPr>
        <w:t>Пусть</w:t>
      </w:r>
      <w:r>
        <w:rPr>
          <w:spacing w:val="-3"/>
          <w:sz w:val="24"/>
        </w:rPr>
        <w:t> </w:t>
      </w:r>
      <w:r>
        <w:rPr>
          <w:i/>
          <w:sz w:val="24"/>
        </w:rPr>
        <w:t>A</w:t>
      </w:r>
      <w:r>
        <w:rPr>
          <w:sz w:val="24"/>
        </w:rPr>
        <w:t>,</w:t>
      </w:r>
      <w:r>
        <w:rPr>
          <w:spacing w:val="-3"/>
          <w:sz w:val="24"/>
        </w:rPr>
        <w:t> </w:t>
      </w:r>
      <w:r>
        <w:rPr>
          <w:i/>
          <w:sz w:val="24"/>
        </w:rPr>
        <w:t>m</w:t>
      </w:r>
      <w:r>
        <w:rPr>
          <w:sz w:val="24"/>
        </w:rPr>
        <w:t>,</w:t>
      </w:r>
      <w:r>
        <w:rPr>
          <w:spacing w:val="-3"/>
          <w:sz w:val="24"/>
        </w:rPr>
        <w:t> </w:t>
      </w:r>
      <w:r>
        <w:rPr>
          <w:i/>
          <w:sz w:val="24"/>
        </w:rPr>
        <w:t>n</w:t>
      </w:r>
      <w:r>
        <w:rPr>
          <w:i/>
          <w:spacing w:val="54"/>
          <w:sz w:val="24"/>
        </w:rPr>
        <w:t> </w:t>
      </w:r>
      <w:r>
        <w:rPr>
          <w:rFonts w:ascii="Symbol" w:hAnsi="Symbol"/>
          <w:sz w:val="24"/>
        </w:rPr>
        <w:t></w:t>
      </w:r>
      <w:r>
        <w:rPr>
          <w:spacing w:val="-2"/>
          <w:sz w:val="24"/>
        </w:rPr>
        <w:t> </w:t>
      </w:r>
      <w:r>
        <w:rPr>
          <w:sz w:val="24"/>
        </w:rPr>
        <w:t>натуральные</w:t>
      </w:r>
      <w:r>
        <w:rPr>
          <w:spacing w:val="-1"/>
          <w:sz w:val="24"/>
        </w:rPr>
        <w:t> </w:t>
      </w:r>
      <w:r>
        <w:rPr>
          <w:sz w:val="24"/>
        </w:rPr>
        <w:t>числа;</w:t>
      </w:r>
      <w:r>
        <w:rPr>
          <w:spacing w:val="56"/>
          <w:sz w:val="24"/>
        </w:rPr>
        <w:t> </w:t>
      </w:r>
      <w:r>
        <w:rPr>
          <w:sz w:val="24"/>
        </w:rPr>
        <w:t>(</w:t>
      </w:r>
      <w:r>
        <w:rPr>
          <w:i/>
          <w:sz w:val="24"/>
        </w:rPr>
        <w:t>A</w:t>
      </w:r>
      <w:r>
        <w:rPr>
          <w:sz w:val="24"/>
        </w:rPr>
        <w:t>,</w:t>
      </w:r>
      <w:r>
        <w:rPr>
          <w:spacing w:val="-3"/>
          <w:sz w:val="24"/>
        </w:rPr>
        <w:t> </w:t>
      </w:r>
      <w:r>
        <w:rPr>
          <w:i/>
          <w:sz w:val="24"/>
        </w:rPr>
        <w:t>m</w:t>
      </w:r>
      <w:r>
        <w:rPr>
          <w:sz w:val="24"/>
        </w:rPr>
        <w:t>)=1</w:t>
      </w:r>
      <w:r>
        <w:rPr>
          <w:spacing w:val="-3"/>
          <w:sz w:val="24"/>
        </w:rPr>
        <w:t> </w:t>
      </w:r>
      <w:r>
        <w:rPr>
          <w:spacing w:val="-10"/>
          <w:sz w:val="24"/>
        </w:rPr>
        <w:t>,</w:t>
      </w:r>
    </w:p>
    <w:p>
      <w:pPr>
        <w:spacing w:before="3"/>
        <w:ind w:left="909" w:right="0" w:firstLine="0"/>
        <w:jc w:val="left"/>
        <w:rPr>
          <w:sz w:val="24"/>
        </w:rPr>
      </w:pPr>
      <w:r>
        <w:rPr>
          <w:i/>
          <w:position w:val="2"/>
          <w:sz w:val="29"/>
        </w:rPr>
        <w:t>x</w:t>
      </w:r>
      <w:r>
        <w:rPr>
          <w:i/>
          <w:spacing w:val="9"/>
          <w:position w:val="2"/>
          <w:sz w:val="29"/>
        </w:rPr>
        <w:t> </w:t>
      </w:r>
      <w:r>
        <w:rPr>
          <w:rFonts w:ascii="Symbol" w:hAnsi="Symbol"/>
          <w:position w:val="2"/>
          <w:sz w:val="29"/>
        </w:rPr>
        <w:t></w:t>
      </w:r>
      <w:r>
        <w:rPr>
          <w:spacing w:val="24"/>
          <w:position w:val="2"/>
          <w:sz w:val="29"/>
        </w:rPr>
        <w:t> </w:t>
      </w:r>
      <w:r>
        <w:rPr>
          <w:i/>
          <w:position w:val="2"/>
          <w:sz w:val="29"/>
        </w:rPr>
        <w:t>x</w:t>
      </w:r>
      <w:r>
        <w:rPr>
          <w:position w:val="-4"/>
          <w:sz w:val="17"/>
        </w:rPr>
        <w:t>0</w:t>
      </w:r>
      <w:r>
        <w:rPr>
          <w:spacing w:val="-2"/>
          <w:position w:val="-4"/>
          <w:sz w:val="17"/>
        </w:rPr>
        <w:t> </w:t>
      </w:r>
      <w:r>
        <w:rPr>
          <w:position w:val="2"/>
          <w:sz w:val="29"/>
        </w:rPr>
        <w:t>(mod</w:t>
      </w:r>
      <w:r>
        <w:rPr>
          <w:spacing w:val="-26"/>
          <w:position w:val="2"/>
          <w:sz w:val="29"/>
        </w:rPr>
        <w:t> </w:t>
      </w:r>
      <w:r>
        <w:rPr>
          <w:i/>
          <w:position w:val="2"/>
          <w:sz w:val="29"/>
        </w:rPr>
        <w:t>m</w:t>
      </w:r>
      <w:r>
        <w:rPr>
          <w:position w:val="2"/>
          <w:sz w:val="29"/>
        </w:rPr>
        <w:t>)</w:t>
      </w:r>
      <w:r>
        <w:rPr>
          <w:spacing w:val="30"/>
          <w:position w:val="2"/>
          <w:sz w:val="29"/>
        </w:rPr>
        <w:t> </w:t>
      </w:r>
      <w:r>
        <w:rPr>
          <w:sz w:val="24"/>
        </w:rPr>
        <w:t>–</w:t>
      </w:r>
      <w:r>
        <w:rPr>
          <w:spacing w:val="-2"/>
          <w:sz w:val="24"/>
        </w:rPr>
        <w:t> </w:t>
      </w:r>
      <w:r>
        <w:rPr>
          <w:sz w:val="24"/>
        </w:rPr>
        <w:t>одно</w:t>
      </w:r>
      <w:r>
        <w:rPr>
          <w:spacing w:val="-2"/>
          <w:sz w:val="24"/>
        </w:rPr>
        <w:t> </w:t>
      </w:r>
      <w:r>
        <w:rPr>
          <w:sz w:val="24"/>
        </w:rPr>
        <w:t>из</w:t>
      </w:r>
      <w:r>
        <w:rPr>
          <w:spacing w:val="-2"/>
          <w:sz w:val="24"/>
        </w:rPr>
        <w:t> </w:t>
      </w:r>
      <w:r>
        <w:rPr>
          <w:sz w:val="24"/>
        </w:rPr>
        <w:t>решений</w:t>
      </w:r>
      <w:r>
        <w:rPr>
          <w:spacing w:val="-1"/>
          <w:sz w:val="24"/>
        </w:rPr>
        <w:t> </w:t>
      </w:r>
      <w:r>
        <w:rPr>
          <w:spacing w:val="-2"/>
          <w:sz w:val="24"/>
        </w:rPr>
        <w:t>сравнения</w:t>
      </w:r>
    </w:p>
    <w:p>
      <w:pPr>
        <w:pStyle w:val="BodyText"/>
        <w:spacing w:before="62"/>
        <w:rPr>
          <w:sz w:val="20"/>
        </w:rPr>
      </w:pPr>
      <w:r>
        <w:rPr>
          <w:sz w:val="20"/>
        </w:rPr>
        <mc:AlternateContent>
          <mc:Choice Requires="wps">
            <w:drawing>
              <wp:anchor distT="0" distB="0" distL="0" distR="0" allowOverlap="1" layoutInCell="1" locked="0" behindDoc="1" simplePos="0" relativeHeight="488146432">
                <wp:simplePos x="0" y="0"/>
                <wp:positionH relativeFrom="page">
                  <wp:posOffset>1080516</wp:posOffset>
                </wp:positionH>
                <wp:positionV relativeFrom="paragraph">
                  <wp:posOffset>200944</wp:posOffset>
                </wp:positionV>
                <wp:extent cx="1828800" cy="7620"/>
                <wp:effectExtent l="0" t="0" r="0" b="0"/>
                <wp:wrapTopAndBottom/>
                <wp:docPr id="2137" name="Graphic 2137"/>
                <wp:cNvGraphicFramePr>
                  <a:graphicFrameLocks/>
                </wp:cNvGraphicFramePr>
                <a:graphic>
                  <a:graphicData uri="http://schemas.microsoft.com/office/word/2010/wordprocessingShape">
                    <wps:wsp>
                      <wps:cNvPr id="2137" name="Graphic 213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5.822373pt;width:144pt;height:.599980pt;mso-position-horizontal-relative:page;mso-position-vertical-relative:paragraph;z-index:-15170048;mso-wrap-distance-left:0;mso-wrap-distance-right:0" id="docshape1386" filled="true" fillcolor="#000000" stroked="false">
                <v:fill type="solid"/>
                <w10:wrap type="topAndBottom"/>
              </v:rect>
            </w:pict>
          </mc:Fallback>
        </mc:AlternateContent>
      </w:r>
    </w:p>
    <w:p>
      <w:pPr>
        <w:spacing w:before="102"/>
        <w:ind w:left="851" w:right="132" w:firstLine="0"/>
        <w:jc w:val="both"/>
        <w:rPr>
          <w:sz w:val="20"/>
        </w:rPr>
      </w:pPr>
      <w:r>
        <w:rPr>
          <w:sz w:val="20"/>
          <w:vertAlign w:val="superscript"/>
        </w:rPr>
        <w:t>**)</w:t>
      </w:r>
      <w:r>
        <w:rPr>
          <w:sz w:val="20"/>
          <w:vertAlign w:val="baseline"/>
        </w:rPr>
        <w:t> Предостережение для рассеянных преподавателей! Если ваши ученики до этого не догадались, то прежде чем начать их обидно позорить, убедитесь, что вы не ошиблись этажом и попали со своей лекцией именно в свою аудиторию, а не к каким-нибудь студентам-гуманитариям.</w:t>
      </w:r>
    </w:p>
    <w:p>
      <w:pPr>
        <w:spacing w:after="0"/>
        <w:jc w:val="both"/>
        <w:rPr>
          <w:sz w:val="20"/>
        </w:rPr>
        <w:sectPr>
          <w:type w:val="continuous"/>
          <w:pgSz w:w="11900" w:h="16840"/>
          <w:pgMar w:header="0" w:footer="985" w:top="1060" w:bottom="1240" w:left="850" w:right="708"/>
        </w:sectPr>
      </w:pPr>
    </w:p>
    <w:p>
      <w:pPr>
        <w:spacing w:before="78"/>
        <w:ind w:left="781" w:right="0" w:firstLine="0"/>
        <w:jc w:val="center"/>
        <w:rPr>
          <w:sz w:val="33"/>
        </w:rPr>
      </w:pPr>
      <w:r>
        <w:rPr>
          <w:i/>
          <w:spacing w:val="17"/>
          <w:sz w:val="33"/>
        </w:rPr>
        <w:t>x</w:t>
      </w:r>
      <w:r>
        <w:rPr>
          <w:i/>
          <w:spacing w:val="17"/>
          <w:sz w:val="33"/>
          <w:vertAlign w:val="superscript"/>
        </w:rPr>
        <w:t>n</w:t>
      </w:r>
      <w:r>
        <w:rPr>
          <w:i/>
          <w:spacing w:val="39"/>
          <w:sz w:val="33"/>
          <w:vertAlign w:val="baseline"/>
        </w:rPr>
        <w:t> </w:t>
      </w:r>
      <w:r>
        <w:rPr>
          <w:rFonts w:ascii="Symbol" w:hAnsi="Symbol"/>
          <w:sz w:val="33"/>
          <w:vertAlign w:val="baseline"/>
        </w:rPr>
        <w:t></w:t>
      </w:r>
      <w:r>
        <w:rPr>
          <w:spacing w:val="40"/>
          <w:sz w:val="33"/>
          <w:vertAlign w:val="baseline"/>
        </w:rPr>
        <w:t> </w:t>
      </w:r>
      <w:r>
        <w:rPr>
          <w:i/>
          <w:sz w:val="33"/>
          <w:vertAlign w:val="baseline"/>
        </w:rPr>
        <w:t>A</w:t>
      </w:r>
      <w:r>
        <w:rPr>
          <w:sz w:val="33"/>
          <w:vertAlign w:val="baseline"/>
        </w:rPr>
        <w:t>(mod</w:t>
      </w:r>
      <w:r>
        <w:rPr>
          <w:spacing w:val="-30"/>
          <w:sz w:val="33"/>
          <w:vertAlign w:val="baseline"/>
        </w:rPr>
        <w:t> </w:t>
      </w:r>
      <w:r>
        <w:rPr>
          <w:i/>
          <w:sz w:val="33"/>
          <w:vertAlign w:val="baseline"/>
        </w:rPr>
        <w:t>m</w:t>
      </w:r>
      <w:r>
        <w:rPr>
          <w:sz w:val="33"/>
          <w:vertAlign w:val="baseline"/>
        </w:rPr>
        <w:t>)</w:t>
      </w:r>
      <w:r>
        <w:rPr>
          <w:spacing w:val="-16"/>
          <w:sz w:val="33"/>
          <w:vertAlign w:val="baseline"/>
        </w:rPr>
        <w:t> </w:t>
      </w:r>
      <w:r>
        <w:rPr>
          <w:spacing w:val="-10"/>
          <w:sz w:val="33"/>
          <w:vertAlign w:val="subscript"/>
        </w:rPr>
        <w:t>.</w:t>
      </w:r>
    </w:p>
    <w:p>
      <w:pPr>
        <w:pStyle w:val="BodyText"/>
        <w:spacing w:line="266" w:lineRule="auto" w:before="85"/>
        <w:ind w:left="851" w:hanging="1"/>
      </w:pPr>
      <w:r>
        <w:rPr/>
        <w:t>Тогда</w:t>
      </w:r>
      <w:r>
        <w:rPr>
          <w:spacing w:val="40"/>
        </w:rPr>
        <w:t> </w:t>
      </w:r>
      <w:r>
        <w:rPr/>
        <w:t>все</w:t>
      </w:r>
      <w:r>
        <w:rPr>
          <w:spacing w:val="40"/>
        </w:rPr>
        <w:t> </w:t>
      </w:r>
      <w:r>
        <w:rPr/>
        <w:t>решения</w:t>
      </w:r>
      <w:r>
        <w:rPr>
          <w:spacing w:val="40"/>
        </w:rPr>
        <w:t> </w:t>
      </w:r>
      <w:r>
        <w:rPr/>
        <w:t>этого</w:t>
      </w:r>
      <w:r>
        <w:rPr>
          <w:spacing w:val="40"/>
        </w:rPr>
        <w:t> </w:t>
      </w:r>
      <w:r>
        <w:rPr/>
        <w:t>сравнения</w:t>
      </w:r>
      <w:r>
        <w:rPr>
          <w:spacing w:val="40"/>
        </w:rPr>
        <w:t> </w:t>
      </w:r>
      <w:r>
        <w:rPr/>
        <w:t>получаются</w:t>
      </w:r>
      <w:r>
        <w:rPr>
          <w:spacing w:val="40"/>
        </w:rPr>
        <w:t> </w:t>
      </w:r>
      <w:r>
        <w:rPr/>
        <w:t>умножением</w:t>
      </w:r>
      <w:r>
        <w:rPr>
          <w:spacing w:val="80"/>
        </w:rPr>
        <w:t> </w:t>
      </w:r>
      <w:r>
        <w:rPr>
          <w:i/>
          <w:position w:val="3"/>
          <w:sz w:val="30"/>
        </w:rPr>
        <w:t>x</w:t>
      </w:r>
      <w:r>
        <w:rPr>
          <w:position w:val="-4"/>
          <w:sz w:val="17"/>
        </w:rPr>
        <w:t>0</w:t>
      </w:r>
      <w:r>
        <w:rPr>
          <w:spacing w:val="80"/>
          <w:w w:val="150"/>
          <w:position w:val="-4"/>
          <w:sz w:val="17"/>
        </w:rPr>
        <w:t> </w:t>
      </w:r>
      <w:r>
        <w:rPr/>
        <w:t>на</w:t>
      </w:r>
      <w:r>
        <w:rPr>
          <w:spacing w:val="40"/>
        </w:rPr>
        <w:t> </w:t>
      </w:r>
      <w:r>
        <w:rPr/>
        <w:t>вычеты</w:t>
      </w:r>
      <w:r>
        <w:rPr>
          <w:spacing w:val="40"/>
        </w:rPr>
        <w:t> </w:t>
      </w:r>
      <w:r>
        <w:rPr/>
        <w:t>решений сравнения</w:t>
      </w:r>
      <w:r>
        <w:rPr>
          <w:spacing w:val="40"/>
        </w:rPr>
        <w:t> </w:t>
      </w:r>
      <w:r>
        <w:rPr>
          <w:i/>
          <w:spacing w:val="14"/>
          <w:position w:val="2"/>
          <w:sz w:val="29"/>
        </w:rPr>
        <w:t>y</w:t>
      </w:r>
      <w:r>
        <w:rPr>
          <w:i/>
          <w:spacing w:val="14"/>
          <w:position w:val="15"/>
          <w:sz w:val="17"/>
        </w:rPr>
        <w:t>n</w:t>
      </w:r>
      <w:r>
        <w:rPr>
          <w:i/>
          <w:spacing w:val="80"/>
          <w:position w:val="15"/>
          <w:sz w:val="17"/>
        </w:rPr>
        <w:t> </w:t>
      </w:r>
      <w:r>
        <w:rPr>
          <w:rFonts w:ascii="Symbol" w:hAnsi="Symbol"/>
          <w:position w:val="2"/>
          <w:sz w:val="29"/>
        </w:rPr>
        <w:t></w:t>
      </w:r>
      <w:r>
        <w:rPr>
          <w:position w:val="2"/>
          <w:sz w:val="29"/>
        </w:rPr>
        <w:t> 1(mod</w:t>
      </w:r>
      <w:r>
        <w:rPr>
          <w:spacing w:val="-14"/>
          <w:position w:val="2"/>
          <w:sz w:val="29"/>
        </w:rPr>
        <w:t> </w:t>
      </w:r>
      <w:r>
        <w:rPr>
          <w:i/>
          <w:position w:val="2"/>
          <w:sz w:val="29"/>
        </w:rPr>
        <w:t>m</w:t>
      </w:r>
      <w:r>
        <w:rPr>
          <w:position w:val="2"/>
          <w:sz w:val="29"/>
        </w:rPr>
        <w:t>) </w:t>
      </w:r>
      <w:r>
        <w:rPr/>
        <w:t>.</w:t>
      </w:r>
    </w:p>
    <w:p>
      <w:pPr>
        <w:spacing w:before="4"/>
        <w:ind w:left="1559" w:right="0" w:firstLine="0"/>
        <w:jc w:val="left"/>
        <w:rPr>
          <w:sz w:val="24"/>
        </w:rPr>
      </w:pPr>
      <w:r>
        <w:rPr>
          <w:b/>
          <w:sz w:val="24"/>
          <w:u w:val="thick"/>
        </w:rPr>
        <w:t>Доказательство.</w:t>
      </w:r>
      <w:r>
        <w:rPr>
          <w:b/>
          <w:spacing w:val="43"/>
          <w:sz w:val="24"/>
        </w:rPr>
        <w:t> </w:t>
      </w:r>
      <w:r>
        <w:rPr>
          <w:sz w:val="24"/>
        </w:rPr>
        <w:t>Перемножим</w:t>
      </w:r>
      <w:r>
        <w:rPr>
          <w:spacing w:val="-6"/>
          <w:sz w:val="24"/>
        </w:rPr>
        <w:t> </w:t>
      </w:r>
      <w:r>
        <w:rPr>
          <w:spacing w:val="-2"/>
          <w:sz w:val="24"/>
        </w:rPr>
        <w:t>сравнения:</w:t>
      </w:r>
    </w:p>
    <w:p>
      <w:pPr>
        <w:tabs>
          <w:tab w:pos="1058" w:val="left" w:leader="none"/>
        </w:tabs>
        <w:spacing w:line="132" w:lineRule="auto" w:before="78"/>
        <w:ind w:left="545" w:right="0" w:firstLine="0"/>
        <w:jc w:val="center"/>
        <w:rPr>
          <w:rFonts w:ascii="Symbol" w:hAnsi="Symbol"/>
          <w:position w:val="-20"/>
          <w:sz w:val="31"/>
        </w:rPr>
      </w:pPr>
      <w:r>
        <w:rPr>
          <w:rFonts w:ascii="Symbol" w:hAnsi="Symbol"/>
          <w:position w:val="-20"/>
          <w:sz w:val="31"/>
        </w:rPr>
        <mc:AlternateContent>
          <mc:Choice Requires="wps">
            <w:drawing>
              <wp:anchor distT="0" distB="0" distL="0" distR="0" allowOverlap="1" layoutInCell="1" locked="0" behindDoc="0" simplePos="0" relativeHeight="16289792">
                <wp:simplePos x="0" y="0"/>
                <wp:positionH relativeFrom="page">
                  <wp:posOffset>3264408</wp:posOffset>
                </wp:positionH>
                <wp:positionV relativeFrom="paragraph">
                  <wp:posOffset>39933</wp:posOffset>
                </wp:positionV>
                <wp:extent cx="88265" cy="219710"/>
                <wp:effectExtent l="0" t="0" r="0" b="0"/>
                <wp:wrapNone/>
                <wp:docPr id="2138" name="Textbox 2138"/>
                <wp:cNvGraphicFramePr>
                  <a:graphicFrameLocks/>
                </wp:cNvGraphicFramePr>
                <a:graphic>
                  <a:graphicData uri="http://schemas.microsoft.com/office/word/2010/wordprocessingShape">
                    <wps:wsp>
                      <wps:cNvPr id="2138" name="Textbox 2138"/>
                      <wps:cNvSpPr txBox="1"/>
                      <wps:spPr>
                        <a:xfrm>
                          <a:off x="0" y="0"/>
                          <a:ext cx="88265" cy="219710"/>
                        </a:xfrm>
                        <a:prstGeom prst="rect">
                          <a:avLst/>
                        </a:prstGeom>
                      </wps:spPr>
                      <wps:txbx>
                        <w:txbxContent>
                          <w:p>
                            <w:pPr>
                              <w:spacing w:line="345" w:lineRule="exact" w:before="0"/>
                              <w:ind w:left="0" w:right="0" w:firstLine="0"/>
                              <w:jc w:val="left"/>
                              <w:rPr>
                                <w:i/>
                                <w:sz w:val="31"/>
                              </w:rPr>
                            </w:pPr>
                            <w:r>
                              <w:rPr>
                                <w:i/>
                                <w:spacing w:val="-10"/>
                                <w:sz w:val="31"/>
                              </w:rPr>
                              <w:t>x</w:t>
                            </w:r>
                          </w:p>
                        </w:txbxContent>
                      </wps:txbx>
                      <wps:bodyPr wrap="square" lIns="0" tIns="0" rIns="0" bIns="0" rtlCol="0">
                        <a:noAutofit/>
                      </wps:bodyPr>
                    </wps:wsp>
                  </a:graphicData>
                </a:graphic>
              </wp:anchor>
            </w:drawing>
          </mc:Choice>
          <mc:Fallback>
            <w:pict>
              <v:shape style="position:absolute;margin-left:257.040009pt;margin-top:3.144346pt;width:6.95pt;height:17.3pt;mso-position-horizontal-relative:page;mso-position-vertical-relative:paragraph;z-index:16289792" type="#_x0000_t202" id="docshape1387" filled="false" stroked="false">
                <v:textbox inset="0,0,0,0">
                  <w:txbxContent>
                    <w:p>
                      <w:pPr>
                        <w:spacing w:line="345" w:lineRule="exact" w:before="0"/>
                        <w:ind w:left="0" w:right="0" w:firstLine="0"/>
                        <w:jc w:val="left"/>
                        <w:rPr>
                          <w:i/>
                          <w:sz w:val="31"/>
                        </w:rPr>
                      </w:pPr>
                      <w:r>
                        <w:rPr>
                          <w:i/>
                          <w:spacing w:val="-10"/>
                          <w:sz w:val="31"/>
                        </w:rPr>
                        <w:t>x</w:t>
                      </w:r>
                    </w:p>
                  </w:txbxContent>
                </v:textbox>
                <w10:wrap type="none"/>
              </v:shape>
            </w:pict>
          </mc:Fallback>
        </mc:AlternateContent>
      </w:r>
      <w:r>
        <w:rPr>
          <w:rFonts w:ascii="Symbol" w:hAnsi="Symbol"/>
          <w:position w:val="-20"/>
          <w:sz w:val="31"/>
        </w:rPr>
        <mc:AlternateContent>
          <mc:Choice Requires="wps">
            <w:drawing>
              <wp:anchor distT="0" distB="0" distL="0" distR="0" allowOverlap="1" layoutInCell="1" locked="0" behindDoc="1" simplePos="0" relativeHeight="480056832">
                <wp:simplePos x="0" y="0"/>
                <wp:positionH relativeFrom="page">
                  <wp:posOffset>3510543</wp:posOffset>
                </wp:positionH>
                <wp:positionV relativeFrom="paragraph">
                  <wp:posOffset>17293</wp:posOffset>
                </wp:positionV>
                <wp:extent cx="109220" cy="243204"/>
                <wp:effectExtent l="0" t="0" r="0" b="0"/>
                <wp:wrapNone/>
                <wp:docPr id="2139" name="Textbox 2139"/>
                <wp:cNvGraphicFramePr>
                  <a:graphicFrameLocks/>
                </wp:cNvGraphicFramePr>
                <a:graphic>
                  <a:graphicData uri="http://schemas.microsoft.com/office/word/2010/wordprocessingShape">
                    <wps:wsp>
                      <wps:cNvPr id="2139" name="Textbox 2139"/>
                      <wps:cNvSpPr txBox="1"/>
                      <wps:spPr>
                        <a:xfrm>
                          <a:off x="0" y="0"/>
                          <a:ext cx="109220" cy="243204"/>
                        </a:xfrm>
                        <a:prstGeom prst="rect">
                          <a:avLst/>
                        </a:prstGeom>
                      </wps:spPr>
                      <wps:txbx>
                        <w:txbxContent>
                          <w:p>
                            <w:pPr>
                              <w:spacing w:before="2"/>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276.420715pt;margin-top:1.361709pt;width:8.6pt;height:19.150pt;mso-position-horizontal-relative:page;mso-position-vertical-relative:paragraph;z-index:-23259648" type="#_x0000_t202" id="docshape1388" filled="false" stroked="false">
                <v:textbox inset="0,0,0,0">
                  <w:txbxContent>
                    <w:p>
                      <w:pPr>
                        <w:spacing w:before="2"/>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rFonts w:ascii="Symbol" w:hAnsi="Symbol"/>
          <w:position w:val="-20"/>
          <w:sz w:val="31"/>
        </w:rPr>
        <mc:AlternateContent>
          <mc:Choice Requires="wps">
            <w:drawing>
              <wp:anchor distT="0" distB="0" distL="0" distR="0" allowOverlap="1" layoutInCell="1" locked="0" behindDoc="1" simplePos="0" relativeHeight="480057344">
                <wp:simplePos x="0" y="0"/>
                <wp:positionH relativeFrom="page">
                  <wp:posOffset>3359654</wp:posOffset>
                </wp:positionH>
                <wp:positionV relativeFrom="paragraph">
                  <wp:posOffset>163054</wp:posOffset>
                </wp:positionV>
                <wp:extent cx="58419" cy="128270"/>
                <wp:effectExtent l="0" t="0" r="0" b="0"/>
                <wp:wrapNone/>
                <wp:docPr id="2140" name="Textbox 2140"/>
                <wp:cNvGraphicFramePr>
                  <a:graphicFrameLocks/>
                </wp:cNvGraphicFramePr>
                <a:graphic>
                  <a:graphicData uri="http://schemas.microsoft.com/office/word/2010/wordprocessingShape">
                    <wps:wsp>
                      <wps:cNvPr id="2140" name="Textbox 2140"/>
                      <wps:cNvSpPr txBox="1"/>
                      <wps:spPr>
                        <a:xfrm>
                          <a:off x="0" y="0"/>
                          <a:ext cx="58419" cy="128270"/>
                        </a:xfrm>
                        <a:prstGeom prst="rect">
                          <a:avLst/>
                        </a:prstGeom>
                      </wps:spPr>
                      <wps:txbx>
                        <w:txbxContent>
                          <w:p>
                            <w:pPr>
                              <w:spacing w:line="201"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64.539703pt;margin-top:12.838932pt;width:4.6pt;height:10.1pt;mso-position-horizontal-relative:page;mso-position-vertical-relative:paragraph;z-index:-23259136" type="#_x0000_t202" id="docshape1389" filled="false" stroked="false">
                <v:textbox inset="0,0,0,0">
                  <w:txbxContent>
                    <w:p>
                      <w:pPr>
                        <w:spacing w:line="201" w:lineRule="exact" w:before="0"/>
                        <w:ind w:left="0" w:right="0" w:firstLine="0"/>
                        <w:jc w:val="left"/>
                        <w:rPr>
                          <w:sz w:val="18"/>
                        </w:rPr>
                      </w:pPr>
                      <w:r>
                        <w:rPr>
                          <w:spacing w:val="-10"/>
                          <w:sz w:val="18"/>
                        </w:rPr>
                        <w:t>0</w:t>
                      </w:r>
                    </w:p>
                  </w:txbxContent>
                </v:textbox>
                <w10:wrap type="none"/>
              </v:shape>
            </w:pict>
          </mc:Fallback>
        </mc:AlternateContent>
      </w:r>
      <w:r>
        <w:rPr>
          <w:i/>
          <w:spacing w:val="-10"/>
          <w:position w:val="14"/>
          <w:sz w:val="18"/>
        </w:rPr>
        <w:t>n</w:t>
      </w:r>
      <w:r>
        <w:rPr>
          <w:i/>
          <w:position w:val="14"/>
          <w:sz w:val="18"/>
        </w:rPr>
        <w:tab/>
      </w:r>
      <w:r>
        <w:rPr>
          <w:i/>
          <w:spacing w:val="-2"/>
          <w:sz w:val="31"/>
        </w:rPr>
        <w:t>A</w:t>
      </w:r>
      <w:r>
        <w:rPr>
          <w:spacing w:val="-2"/>
          <w:sz w:val="31"/>
        </w:rPr>
        <w:t>(mod</w:t>
      </w:r>
      <w:r>
        <w:rPr>
          <w:spacing w:val="-29"/>
          <w:sz w:val="31"/>
        </w:rPr>
        <w:t> </w:t>
      </w:r>
      <w:r>
        <w:rPr>
          <w:i/>
          <w:spacing w:val="-2"/>
          <w:sz w:val="31"/>
        </w:rPr>
        <w:t>m</w:t>
      </w:r>
      <w:r>
        <w:rPr>
          <w:spacing w:val="-2"/>
          <w:sz w:val="31"/>
        </w:rPr>
        <w:t>)</w:t>
      </w:r>
      <w:r>
        <w:rPr>
          <w:spacing w:val="-10"/>
          <w:sz w:val="31"/>
        </w:rPr>
        <w:t> </w:t>
      </w:r>
      <w:r>
        <w:rPr>
          <w:rFonts w:ascii="Symbol" w:hAnsi="Symbol"/>
          <w:spacing w:val="-10"/>
          <w:position w:val="-20"/>
          <w:sz w:val="31"/>
        </w:rPr>
        <w:t></w:t>
      </w:r>
    </w:p>
    <w:p>
      <w:pPr>
        <w:spacing w:before="4"/>
        <w:ind w:left="147" w:right="0" w:firstLine="0"/>
        <w:jc w:val="center"/>
        <w:rPr>
          <w:sz w:val="31"/>
        </w:rPr>
      </w:pPr>
      <w:r>
        <w:rPr>
          <w:sz w:val="31"/>
        </w:rPr>
        <mc:AlternateContent>
          <mc:Choice Requires="wps">
            <w:drawing>
              <wp:anchor distT="0" distB="0" distL="0" distR="0" allowOverlap="1" layoutInCell="1" locked="0" behindDoc="1" simplePos="0" relativeHeight="488147968">
                <wp:simplePos x="0" y="0"/>
                <wp:positionH relativeFrom="page">
                  <wp:posOffset>3257550</wp:posOffset>
                </wp:positionH>
                <wp:positionV relativeFrom="paragraph">
                  <wp:posOffset>276688</wp:posOffset>
                </wp:positionV>
                <wp:extent cx="1209040" cy="1270"/>
                <wp:effectExtent l="0" t="0" r="0" b="0"/>
                <wp:wrapTopAndBottom/>
                <wp:docPr id="2141" name="Graphic 2141"/>
                <wp:cNvGraphicFramePr>
                  <a:graphicFrameLocks/>
                </wp:cNvGraphicFramePr>
                <a:graphic>
                  <a:graphicData uri="http://schemas.microsoft.com/office/word/2010/wordprocessingShape">
                    <wps:wsp>
                      <wps:cNvPr id="2141" name="Graphic 2141"/>
                      <wps:cNvSpPr/>
                      <wps:spPr>
                        <a:xfrm>
                          <a:off x="0" y="0"/>
                          <a:ext cx="1209040" cy="1270"/>
                        </a:xfrm>
                        <a:custGeom>
                          <a:avLst/>
                          <a:gdLst/>
                          <a:ahLst/>
                          <a:cxnLst/>
                          <a:rect l="l" t="t" r="r" b="b"/>
                          <a:pathLst>
                            <a:path w="1209040" h="0">
                              <a:moveTo>
                                <a:pt x="0" y="0"/>
                              </a:moveTo>
                              <a:lnTo>
                                <a:pt x="1208532"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6.5pt;margin-top:21.786528pt;width:95.2pt;height:.1pt;mso-position-horizontal-relative:page;mso-position-vertical-relative:paragraph;z-index:-15168512;mso-wrap-distance-left:0;mso-wrap-distance-right:0" id="docshape1390" coordorigin="5130,436" coordsize="1904,0" path="m5130,436l7033,436e" filled="false" stroked="true" strokeweight=".649pt" strokecolor="#000000">
                <v:path arrowok="t"/>
                <v:stroke dashstyle="solid"/>
                <w10:wrap type="topAndBottom"/>
              </v:shape>
            </w:pict>
          </mc:Fallback>
        </mc:AlternateContent>
      </w:r>
      <w:r>
        <w:rPr>
          <w:i/>
          <w:spacing w:val="15"/>
          <w:sz w:val="31"/>
        </w:rPr>
        <w:t>y</w:t>
      </w:r>
      <w:r>
        <w:rPr>
          <w:i/>
          <w:spacing w:val="15"/>
          <w:sz w:val="31"/>
          <w:vertAlign w:val="superscript"/>
        </w:rPr>
        <w:t>n</w:t>
      </w:r>
      <w:r>
        <w:rPr>
          <w:i/>
          <w:spacing w:val="18"/>
          <w:sz w:val="31"/>
          <w:vertAlign w:val="baseline"/>
        </w:rPr>
        <w:t> </w:t>
      </w:r>
      <w:r>
        <w:rPr>
          <w:rFonts w:ascii="Symbol" w:hAnsi="Symbol"/>
          <w:sz w:val="31"/>
          <w:vertAlign w:val="baseline"/>
        </w:rPr>
        <w:t></w:t>
      </w:r>
      <w:r>
        <w:rPr>
          <w:spacing w:val="-19"/>
          <w:sz w:val="31"/>
          <w:vertAlign w:val="baseline"/>
        </w:rPr>
        <w:t> </w:t>
      </w:r>
      <w:r>
        <w:rPr>
          <w:sz w:val="31"/>
          <w:vertAlign w:val="baseline"/>
        </w:rPr>
        <w:t>1(mod</w:t>
      </w:r>
      <w:r>
        <w:rPr>
          <w:spacing w:val="-30"/>
          <w:sz w:val="31"/>
          <w:vertAlign w:val="baseline"/>
        </w:rPr>
        <w:t> </w:t>
      </w:r>
      <w:r>
        <w:rPr>
          <w:i/>
          <w:spacing w:val="-5"/>
          <w:sz w:val="31"/>
          <w:vertAlign w:val="baseline"/>
        </w:rPr>
        <w:t>m</w:t>
      </w:r>
      <w:r>
        <w:rPr>
          <w:spacing w:val="-5"/>
          <w:sz w:val="31"/>
          <w:vertAlign w:val="baseline"/>
        </w:rPr>
        <w:t>)</w:t>
      </w:r>
    </w:p>
    <w:p>
      <w:pPr>
        <w:spacing w:before="127"/>
        <w:ind w:left="709" w:right="0" w:firstLine="0"/>
        <w:jc w:val="center"/>
        <w:rPr>
          <w:sz w:val="31"/>
        </w:rPr>
      </w:pPr>
      <w:r>
        <w:rPr>
          <w:sz w:val="31"/>
        </w:rPr>
        <w:t>(</w:t>
      </w:r>
      <w:r>
        <w:rPr>
          <w:spacing w:val="-50"/>
          <w:sz w:val="31"/>
        </w:rPr>
        <w:t> </w:t>
      </w:r>
      <w:r>
        <w:rPr>
          <w:i/>
          <w:sz w:val="31"/>
        </w:rPr>
        <w:t>x</w:t>
      </w:r>
      <w:r>
        <w:rPr>
          <w:i/>
          <w:spacing w:val="71"/>
          <w:sz w:val="31"/>
        </w:rPr>
        <w:t> </w:t>
      </w:r>
      <w:r>
        <w:rPr>
          <w:i/>
          <w:sz w:val="31"/>
        </w:rPr>
        <w:t>y</w:t>
      </w:r>
      <w:r>
        <w:rPr>
          <w:sz w:val="31"/>
        </w:rPr>
        <w:t>)</w:t>
      </w:r>
      <w:r>
        <w:rPr>
          <w:spacing w:val="-51"/>
          <w:sz w:val="31"/>
        </w:rPr>
        <w:t> </w:t>
      </w:r>
      <w:r>
        <w:rPr>
          <w:i/>
          <w:sz w:val="31"/>
          <w:vertAlign w:val="superscript"/>
        </w:rPr>
        <w:t>n</w:t>
      </w:r>
      <w:r>
        <w:rPr>
          <w:i/>
          <w:spacing w:val="48"/>
          <w:sz w:val="31"/>
          <w:vertAlign w:val="baseline"/>
        </w:rPr>
        <w:t> </w:t>
      </w:r>
      <w:r>
        <w:rPr>
          <w:rFonts w:ascii="Symbol" w:hAnsi="Symbol"/>
          <w:sz w:val="31"/>
          <w:vertAlign w:val="baseline"/>
        </w:rPr>
        <w:t></w:t>
      </w:r>
      <w:r>
        <w:rPr>
          <w:spacing w:val="44"/>
          <w:sz w:val="31"/>
          <w:vertAlign w:val="baseline"/>
        </w:rPr>
        <w:t> </w:t>
      </w:r>
      <w:r>
        <w:rPr>
          <w:i/>
          <w:sz w:val="31"/>
          <w:vertAlign w:val="baseline"/>
        </w:rPr>
        <w:t>A</w:t>
      </w:r>
      <w:r>
        <w:rPr>
          <w:sz w:val="31"/>
          <w:vertAlign w:val="baseline"/>
        </w:rPr>
        <w:t>(mod</w:t>
      </w:r>
      <w:r>
        <w:rPr>
          <w:spacing w:val="-29"/>
          <w:sz w:val="31"/>
          <w:vertAlign w:val="baseline"/>
        </w:rPr>
        <w:t> </w:t>
      </w:r>
      <w:r>
        <w:rPr>
          <w:i/>
          <w:spacing w:val="-5"/>
          <w:sz w:val="31"/>
          <w:vertAlign w:val="baseline"/>
        </w:rPr>
        <w:t>m</w:t>
      </w:r>
      <w:r>
        <w:rPr>
          <w:spacing w:val="-5"/>
          <w:sz w:val="31"/>
          <w:vertAlign w:val="baseline"/>
        </w:rPr>
        <w:t>),</w:t>
      </w:r>
    </w:p>
    <w:p>
      <w:pPr>
        <w:tabs>
          <w:tab w:pos="6024" w:val="left" w:leader="none"/>
        </w:tabs>
        <w:spacing w:line="108" w:lineRule="exact" w:before="92"/>
        <w:ind w:left="851" w:right="0" w:firstLine="0"/>
        <w:jc w:val="left"/>
        <w:rPr>
          <w:sz w:val="24"/>
        </w:rPr>
      </w:pPr>
      <w:r>
        <w:rPr>
          <w:sz w:val="24"/>
        </w:rPr>
        <mc:AlternateContent>
          <mc:Choice Requires="wps">
            <w:drawing>
              <wp:anchor distT="0" distB="0" distL="0" distR="0" allowOverlap="1" layoutInCell="1" locked="0" behindDoc="1" simplePos="0" relativeHeight="480054272">
                <wp:simplePos x="0" y="0"/>
                <wp:positionH relativeFrom="page">
                  <wp:posOffset>3430515</wp:posOffset>
                </wp:positionH>
                <wp:positionV relativeFrom="paragraph">
                  <wp:posOffset>-96694</wp:posOffset>
                </wp:positionV>
                <wp:extent cx="58419" cy="128270"/>
                <wp:effectExtent l="0" t="0" r="0" b="0"/>
                <wp:wrapNone/>
                <wp:docPr id="2142" name="Textbox 2142"/>
                <wp:cNvGraphicFramePr>
                  <a:graphicFrameLocks/>
                </wp:cNvGraphicFramePr>
                <a:graphic>
                  <a:graphicData uri="http://schemas.microsoft.com/office/word/2010/wordprocessingShape">
                    <wps:wsp>
                      <wps:cNvPr id="2142" name="Textbox 2142"/>
                      <wps:cNvSpPr txBox="1"/>
                      <wps:spPr>
                        <a:xfrm>
                          <a:off x="0" y="0"/>
                          <a:ext cx="58419" cy="128270"/>
                        </a:xfrm>
                        <a:prstGeom prst="rect">
                          <a:avLst/>
                        </a:prstGeom>
                      </wps:spPr>
                      <wps:txbx>
                        <w:txbxContent>
                          <w:p>
                            <w:pPr>
                              <w:spacing w:line="201"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70.119354pt;margin-top:-7.613713pt;width:4.6pt;height:10.1pt;mso-position-horizontal-relative:page;mso-position-vertical-relative:paragraph;z-index:-23262208" type="#_x0000_t202" id="docshape1391" filled="false" stroked="false">
                <v:textbox inset="0,0,0,0">
                  <w:txbxContent>
                    <w:p>
                      <w:pPr>
                        <w:spacing w:line="201" w:lineRule="exact" w:before="0"/>
                        <w:ind w:left="0" w:right="0" w:firstLine="0"/>
                        <w:jc w:val="left"/>
                        <w:rPr>
                          <w:sz w:val="18"/>
                        </w:rPr>
                      </w:pPr>
                      <w:r>
                        <w:rPr>
                          <w:spacing w:val="-10"/>
                          <w:sz w:val="18"/>
                        </w:rPr>
                        <w:t>0</w:t>
                      </w:r>
                    </w:p>
                  </w:txbxContent>
                </v:textbox>
                <w10:wrap type="none"/>
              </v:shape>
            </w:pict>
          </mc:Fallback>
        </mc:AlternateContent>
      </w:r>
      <w:r>
        <w:rPr>
          <w:sz w:val="24"/>
        </w:rPr>
        <w:t>откуда</w:t>
      </w:r>
      <w:r>
        <w:rPr>
          <w:spacing w:val="-2"/>
          <w:sz w:val="24"/>
        </w:rPr>
        <w:t> </w:t>
      </w:r>
      <w:r>
        <w:rPr>
          <w:sz w:val="24"/>
        </w:rPr>
        <w:t>видно,</w:t>
      </w:r>
      <w:r>
        <w:rPr>
          <w:spacing w:val="-2"/>
          <w:sz w:val="24"/>
        </w:rPr>
        <w:t> </w:t>
      </w:r>
      <w:r>
        <w:rPr>
          <w:sz w:val="24"/>
        </w:rPr>
        <w:t>что</w:t>
      </w:r>
      <w:r>
        <w:rPr>
          <w:spacing w:val="57"/>
          <w:sz w:val="24"/>
        </w:rPr>
        <w:t> </w:t>
      </w:r>
      <w:r>
        <w:rPr>
          <w:i/>
          <w:position w:val="3"/>
          <w:sz w:val="31"/>
        </w:rPr>
        <w:t>x</w:t>
      </w:r>
      <w:r>
        <w:rPr>
          <w:position w:val="-4"/>
          <w:sz w:val="18"/>
        </w:rPr>
        <w:t>0</w:t>
      </w:r>
      <w:r>
        <w:rPr>
          <w:spacing w:val="-1"/>
          <w:position w:val="-4"/>
          <w:sz w:val="18"/>
        </w:rPr>
        <w:t> </w:t>
      </w:r>
      <w:r>
        <w:rPr>
          <w:i/>
          <w:position w:val="3"/>
          <w:sz w:val="31"/>
        </w:rPr>
        <w:t>y</w:t>
      </w:r>
      <w:r>
        <w:rPr>
          <w:i/>
          <w:spacing w:val="34"/>
          <w:position w:val="3"/>
          <w:sz w:val="31"/>
        </w:rPr>
        <w:t> </w:t>
      </w:r>
      <w:r>
        <w:rPr>
          <w:sz w:val="24"/>
        </w:rPr>
        <w:t>–</w:t>
      </w:r>
      <w:r>
        <w:rPr>
          <w:spacing w:val="-2"/>
          <w:sz w:val="24"/>
        </w:rPr>
        <w:t> </w:t>
      </w:r>
      <w:r>
        <w:rPr>
          <w:sz w:val="24"/>
        </w:rPr>
        <w:t>решения</w:t>
      </w:r>
      <w:r>
        <w:rPr>
          <w:spacing w:val="-1"/>
          <w:sz w:val="24"/>
        </w:rPr>
        <w:t> </w:t>
      </w:r>
      <w:r>
        <w:rPr>
          <w:sz w:val="24"/>
        </w:rPr>
        <w:t>сравнения</w:t>
      </w:r>
      <w:r>
        <w:rPr>
          <w:spacing w:val="60"/>
          <w:sz w:val="24"/>
        </w:rPr>
        <w:t> </w:t>
      </w:r>
      <w:r>
        <w:rPr>
          <w:i/>
          <w:spacing w:val="-10"/>
          <w:position w:val="3"/>
          <w:sz w:val="31"/>
        </w:rPr>
        <w:t>x</w:t>
      </w:r>
      <w:r>
        <w:rPr>
          <w:i/>
          <w:position w:val="3"/>
          <w:sz w:val="31"/>
        </w:rPr>
        <w:tab/>
      </w:r>
      <w:r>
        <w:rPr>
          <w:rFonts w:ascii="Symbol" w:hAnsi="Symbol"/>
          <w:position w:val="3"/>
          <w:sz w:val="31"/>
        </w:rPr>
        <w:t></w:t>
      </w:r>
      <w:r>
        <w:rPr>
          <w:spacing w:val="45"/>
          <w:position w:val="3"/>
          <w:sz w:val="31"/>
        </w:rPr>
        <w:t> </w:t>
      </w:r>
      <w:r>
        <w:rPr>
          <w:i/>
          <w:position w:val="3"/>
          <w:sz w:val="31"/>
        </w:rPr>
        <w:t>A</w:t>
      </w:r>
      <w:r>
        <w:rPr>
          <w:position w:val="3"/>
          <w:sz w:val="31"/>
        </w:rPr>
        <w:t>(mod</w:t>
      </w:r>
      <w:r>
        <w:rPr>
          <w:spacing w:val="-28"/>
          <w:position w:val="3"/>
          <w:sz w:val="31"/>
        </w:rPr>
        <w:t> </w:t>
      </w:r>
      <w:r>
        <w:rPr>
          <w:i/>
          <w:position w:val="3"/>
          <w:sz w:val="31"/>
        </w:rPr>
        <w:t>m</w:t>
      </w:r>
      <w:r>
        <w:rPr>
          <w:position w:val="3"/>
          <w:sz w:val="31"/>
        </w:rPr>
        <w:t>)</w:t>
      </w:r>
      <w:r>
        <w:rPr>
          <w:spacing w:val="-9"/>
          <w:position w:val="3"/>
          <w:sz w:val="31"/>
        </w:rPr>
        <w:t> </w:t>
      </w:r>
      <w:r>
        <w:rPr>
          <w:spacing w:val="-10"/>
          <w:sz w:val="24"/>
        </w:rPr>
        <w:t>.</w:t>
      </w:r>
    </w:p>
    <w:p>
      <w:pPr>
        <w:spacing w:line="103" w:lineRule="exact" w:before="0"/>
        <w:ind w:left="1358" w:right="0" w:firstLine="0"/>
        <w:jc w:val="center"/>
        <w:rPr>
          <w:i/>
          <w:sz w:val="18"/>
        </w:rPr>
      </w:pPr>
      <w:r>
        <w:rPr>
          <w:i/>
          <w:spacing w:val="-10"/>
          <w:sz w:val="18"/>
        </w:rPr>
        <w:t>n</w:t>
      </w:r>
    </w:p>
    <w:p>
      <w:pPr>
        <w:tabs>
          <w:tab w:pos="2296" w:val="left" w:leader="none"/>
          <w:tab w:pos="3273" w:val="left" w:leader="none"/>
          <w:tab w:pos="5445" w:val="left" w:leader="none"/>
          <w:tab w:pos="5962" w:val="left" w:leader="none"/>
          <w:tab w:pos="8605" w:val="left" w:leader="none"/>
        </w:tabs>
        <w:spacing w:before="231"/>
        <w:ind w:left="1559" w:right="0" w:firstLine="0"/>
        <w:jc w:val="left"/>
        <w:rPr>
          <w:sz w:val="24"/>
        </w:rPr>
      </w:pPr>
      <w:r>
        <w:rPr>
          <w:spacing w:val="-4"/>
          <w:sz w:val="24"/>
        </w:rPr>
        <w:t>Если</w:t>
      </w:r>
      <w:r>
        <w:rPr>
          <w:sz w:val="24"/>
        </w:rPr>
        <w:tab/>
      </w:r>
      <w:r>
        <w:rPr>
          <w:spacing w:val="-2"/>
          <w:sz w:val="24"/>
        </w:rPr>
        <w:t>теперь</w:t>
      </w:r>
      <w:r>
        <w:rPr>
          <w:sz w:val="24"/>
        </w:rPr>
        <w:tab/>
      </w:r>
      <w:r>
        <w:rPr>
          <w:i/>
          <w:position w:val="3"/>
          <w:sz w:val="30"/>
        </w:rPr>
        <w:t>y</w:t>
      </w:r>
      <w:r>
        <w:rPr>
          <w:position w:val="-4"/>
          <w:sz w:val="17"/>
        </w:rPr>
        <w:t>1</w:t>
      </w:r>
      <w:r>
        <w:rPr>
          <w:spacing w:val="46"/>
          <w:position w:val="-4"/>
          <w:sz w:val="17"/>
        </w:rPr>
        <w:t> </w:t>
      </w:r>
      <w:r>
        <w:rPr>
          <w:rFonts w:ascii="Symbol" w:hAnsi="Symbol"/>
          <w:spacing w:val="-63"/>
          <w:position w:val="3"/>
          <w:sz w:val="30"/>
        </w:rPr>
        <w:t></w:t>
      </w:r>
      <w:r>
        <w:rPr>
          <w:rFonts w:ascii="Symbol" w:hAnsi="Symbol"/>
          <w:spacing w:val="-63"/>
          <w:position w:val="1"/>
          <w:sz w:val="30"/>
        </w:rPr>
        <w:t></w:t>
      </w:r>
      <w:r>
        <w:rPr>
          <w:spacing w:val="55"/>
          <w:position w:val="1"/>
          <w:sz w:val="30"/>
        </w:rPr>
        <w:t> </w:t>
      </w:r>
      <w:r>
        <w:rPr>
          <w:i/>
          <w:position w:val="3"/>
          <w:sz w:val="30"/>
        </w:rPr>
        <w:t>y</w:t>
      </w:r>
      <w:r>
        <w:rPr>
          <w:position w:val="-4"/>
          <w:sz w:val="17"/>
        </w:rPr>
        <w:t>2</w:t>
      </w:r>
      <w:r>
        <w:rPr>
          <w:spacing w:val="-4"/>
          <w:position w:val="-4"/>
          <w:sz w:val="17"/>
        </w:rPr>
        <w:t> </w:t>
      </w:r>
      <w:r>
        <w:rPr>
          <w:position w:val="3"/>
          <w:sz w:val="30"/>
        </w:rPr>
        <w:t>(mod</w:t>
      </w:r>
      <w:r>
        <w:rPr>
          <w:spacing w:val="-37"/>
          <w:position w:val="3"/>
          <w:sz w:val="30"/>
        </w:rPr>
        <w:t> </w:t>
      </w:r>
      <w:r>
        <w:rPr>
          <w:i/>
          <w:position w:val="3"/>
          <w:sz w:val="30"/>
        </w:rPr>
        <w:t>m</w:t>
      </w:r>
      <w:r>
        <w:rPr>
          <w:position w:val="3"/>
          <w:sz w:val="30"/>
        </w:rPr>
        <w:t>)</w:t>
      </w:r>
      <w:r>
        <w:rPr>
          <w:spacing w:val="-19"/>
          <w:position w:val="3"/>
          <w:sz w:val="30"/>
        </w:rPr>
        <w:t> </w:t>
      </w:r>
      <w:r>
        <w:rPr>
          <w:spacing w:val="-10"/>
          <w:sz w:val="24"/>
        </w:rPr>
        <w:t>,</w:t>
      </w:r>
      <w:r>
        <w:rPr>
          <w:sz w:val="24"/>
        </w:rPr>
        <w:tab/>
      </w:r>
      <w:r>
        <w:rPr>
          <w:spacing w:val="-5"/>
          <w:sz w:val="24"/>
        </w:rPr>
        <w:t>то</w:t>
      </w:r>
      <w:r>
        <w:rPr>
          <w:sz w:val="24"/>
        </w:rPr>
        <w:tab/>
      </w:r>
      <w:r>
        <w:rPr>
          <w:i/>
          <w:position w:val="3"/>
          <w:sz w:val="30"/>
        </w:rPr>
        <w:t>x</w:t>
      </w:r>
      <w:r>
        <w:rPr>
          <w:position w:val="-4"/>
          <w:sz w:val="17"/>
        </w:rPr>
        <w:t>0</w:t>
      </w:r>
      <w:r>
        <w:rPr>
          <w:spacing w:val="-11"/>
          <w:position w:val="-4"/>
          <w:sz w:val="17"/>
        </w:rPr>
        <w:t> </w:t>
      </w:r>
      <w:r>
        <w:rPr>
          <w:i/>
          <w:position w:val="3"/>
          <w:sz w:val="30"/>
        </w:rPr>
        <w:t>y</w:t>
      </w:r>
      <w:r>
        <w:rPr>
          <w:position w:val="-4"/>
          <w:sz w:val="17"/>
        </w:rPr>
        <w:t>1</w:t>
      </w:r>
      <w:r>
        <w:rPr>
          <w:spacing w:val="37"/>
          <w:position w:val="-4"/>
          <w:sz w:val="17"/>
        </w:rPr>
        <w:t> </w:t>
      </w:r>
      <w:r>
        <w:rPr>
          <w:rFonts w:ascii="Symbol" w:hAnsi="Symbol"/>
          <w:spacing w:val="-63"/>
          <w:position w:val="3"/>
          <w:sz w:val="30"/>
        </w:rPr>
        <w:t></w:t>
      </w:r>
      <w:r>
        <w:rPr>
          <w:rFonts w:ascii="Symbol" w:hAnsi="Symbol"/>
          <w:spacing w:val="-63"/>
          <w:position w:val="1"/>
          <w:sz w:val="30"/>
        </w:rPr>
        <w:t></w:t>
      </w:r>
      <w:r>
        <w:rPr>
          <w:spacing w:val="44"/>
          <w:position w:val="1"/>
          <w:sz w:val="30"/>
        </w:rPr>
        <w:t> </w:t>
      </w:r>
      <w:r>
        <w:rPr>
          <w:i/>
          <w:position w:val="3"/>
          <w:sz w:val="30"/>
        </w:rPr>
        <w:t>x</w:t>
      </w:r>
      <w:r>
        <w:rPr>
          <w:position w:val="-4"/>
          <w:sz w:val="17"/>
        </w:rPr>
        <w:t>0</w:t>
      </w:r>
      <w:r>
        <w:rPr>
          <w:spacing w:val="-10"/>
          <w:position w:val="-4"/>
          <w:sz w:val="17"/>
        </w:rPr>
        <w:t> </w:t>
      </w:r>
      <w:r>
        <w:rPr>
          <w:i/>
          <w:position w:val="3"/>
          <w:sz w:val="30"/>
        </w:rPr>
        <w:t>y</w:t>
      </w:r>
      <w:r>
        <w:rPr>
          <w:position w:val="-4"/>
          <w:sz w:val="17"/>
        </w:rPr>
        <w:t>2</w:t>
      </w:r>
      <w:r>
        <w:rPr>
          <w:spacing w:val="-11"/>
          <w:position w:val="-4"/>
          <w:sz w:val="17"/>
        </w:rPr>
        <w:t> </w:t>
      </w:r>
      <w:r>
        <w:rPr>
          <w:position w:val="3"/>
          <w:sz w:val="30"/>
        </w:rPr>
        <w:t>(mod</w:t>
      </w:r>
      <w:r>
        <w:rPr>
          <w:spacing w:val="-30"/>
          <w:position w:val="3"/>
          <w:sz w:val="30"/>
        </w:rPr>
        <w:t> </w:t>
      </w:r>
      <w:r>
        <w:rPr>
          <w:i/>
          <w:position w:val="3"/>
          <w:sz w:val="30"/>
        </w:rPr>
        <w:t>m</w:t>
      </w:r>
      <w:r>
        <w:rPr>
          <w:position w:val="3"/>
          <w:sz w:val="30"/>
        </w:rPr>
        <w:t>)</w:t>
      </w:r>
      <w:r>
        <w:rPr>
          <w:spacing w:val="-33"/>
          <w:position w:val="3"/>
          <w:sz w:val="30"/>
        </w:rPr>
        <w:t> </w:t>
      </w:r>
      <w:r>
        <w:rPr>
          <w:spacing w:val="-10"/>
          <w:sz w:val="24"/>
        </w:rPr>
        <w:t>.</w:t>
      </w:r>
      <w:r>
        <w:rPr>
          <w:sz w:val="24"/>
        </w:rPr>
        <w:tab/>
      </w:r>
      <w:r>
        <w:rPr>
          <w:spacing w:val="-2"/>
          <w:sz w:val="24"/>
        </w:rPr>
        <w:t>Действительно,</w:t>
      </w:r>
    </w:p>
    <w:p>
      <w:pPr>
        <w:spacing w:line="247" w:lineRule="auto" w:before="15"/>
        <w:ind w:left="851" w:right="0" w:hanging="1"/>
        <w:jc w:val="left"/>
        <w:rPr>
          <w:sz w:val="24"/>
        </w:rPr>
      </w:pPr>
      <w:r>
        <w:rPr>
          <w:sz w:val="24"/>
        </w:rPr>
        <w:t>предположим,</w:t>
      </w:r>
      <w:r>
        <w:rPr>
          <w:spacing w:val="40"/>
          <w:sz w:val="24"/>
        </w:rPr>
        <w:t> </w:t>
      </w:r>
      <w:r>
        <w:rPr>
          <w:sz w:val="24"/>
        </w:rPr>
        <w:t>что</w:t>
      </w:r>
      <w:r>
        <w:rPr>
          <w:spacing w:val="80"/>
          <w:sz w:val="24"/>
        </w:rPr>
        <w:t> </w:t>
      </w:r>
      <w:r>
        <w:rPr>
          <w:i/>
          <w:position w:val="3"/>
          <w:sz w:val="30"/>
        </w:rPr>
        <w:t>x</w:t>
      </w:r>
      <w:r>
        <w:rPr>
          <w:position w:val="-4"/>
          <w:sz w:val="17"/>
        </w:rPr>
        <w:t>0</w:t>
      </w:r>
      <w:r>
        <w:rPr>
          <w:spacing w:val="-9"/>
          <w:position w:val="-4"/>
          <w:sz w:val="17"/>
        </w:rPr>
        <w:t> </w:t>
      </w:r>
      <w:r>
        <w:rPr>
          <w:i/>
          <w:position w:val="3"/>
          <w:sz w:val="30"/>
        </w:rPr>
        <w:t>y</w:t>
      </w:r>
      <w:r>
        <w:rPr>
          <w:position w:val="-4"/>
          <w:sz w:val="17"/>
        </w:rPr>
        <w:t>1</w:t>
      </w:r>
      <w:r>
        <w:rPr>
          <w:spacing w:val="40"/>
          <w:position w:val="-4"/>
          <w:sz w:val="17"/>
        </w:rPr>
        <w:t> </w:t>
      </w:r>
      <w:r>
        <w:rPr>
          <w:rFonts w:ascii="Symbol" w:hAnsi="Symbol"/>
          <w:position w:val="3"/>
          <w:sz w:val="30"/>
        </w:rPr>
        <w:t></w:t>
      </w:r>
      <w:r>
        <w:rPr>
          <w:position w:val="3"/>
          <w:sz w:val="30"/>
        </w:rPr>
        <w:t> </w:t>
      </w:r>
      <w:r>
        <w:rPr>
          <w:i/>
          <w:position w:val="3"/>
          <w:sz w:val="30"/>
        </w:rPr>
        <w:t>x</w:t>
      </w:r>
      <w:r>
        <w:rPr>
          <w:position w:val="-4"/>
          <w:sz w:val="17"/>
        </w:rPr>
        <w:t>0</w:t>
      </w:r>
      <w:r>
        <w:rPr>
          <w:spacing w:val="-9"/>
          <w:position w:val="-4"/>
          <w:sz w:val="17"/>
        </w:rPr>
        <w:t> </w:t>
      </w:r>
      <w:r>
        <w:rPr>
          <w:i/>
          <w:position w:val="3"/>
          <w:sz w:val="30"/>
        </w:rPr>
        <w:t>y</w:t>
      </w:r>
      <w:r>
        <w:rPr>
          <w:position w:val="-4"/>
          <w:sz w:val="17"/>
        </w:rPr>
        <w:t>2</w:t>
      </w:r>
      <w:r>
        <w:rPr>
          <w:spacing w:val="-9"/>
          <w:position w:val="-4"/>
          <w:sz w:val="17"/>
        </w:rPr>
        <w:t> </w:t>
      </w:r>
      <w:r>
        <w:rPr>
          <w:position w:val="3"/>
          <w:sz w:val="30"/>
        </w:rPr>
        <w:t>(mod</w:t>
      </w:r>
      <w:r>
        <w:rPr>
          <w:spacing w:val="-30"/>
          <w:position w:val="3"/>
          <w:sz w:val="30"/>
        </w:rPr>
        <w:t> </w:t>
      </w:r>
      <w:r>
        <w:rPr>
          <w:i/>
          <w:position w:val="3"/>
          <w:sz w:val="30"/>
        </w:rPr>
        <w:t>m</w:t>
      </w:r>
      <w:r>
        <w:rPr>
          <w:position w:val="3"/>
          <w:sz w:val="30"/>
        </w:rPr>
        <w:t>)</w:t>
      </w:r>
      <w:r>
        <w:rPr>
          <w:spacing w:val="-33"/>
          <w:position w:val="3"/>
          <w:sz w:val="30"/>
        </w:rPr>
        <w:t> </w:t>
      </w:r>
      <w:r>
        <w:rPr>
          <w:sz w:val="24"/>
        </w:rPr>
        <w:t>.</w:t>
      </w:r>
      <w:r>
        <w:rPr>
          <w:spacing w:val="40"/>
          <w:sz w:val="24"/>
        </w:rPr>
        <w:t> </w:t>
      </w:r>
      <w:r>
        <w:rPr>
          <w:sz w:val="24"/>
        </w:rPr>
        <w:t>Очевидно,</w:t>
      </w:r>
      <w:r>
        <w:rPr>
          <w:spacing w:val="40"/>
          <w:sz w:val="24"/>
        </w:rPr>
        <w:t> </w:t>
      </w:r>
      <w:r>
        <w:rPr>
          <w:sz w:val="24"/>
        </w:rPr>
        <w:t>что</w:t>
      </w:r>
      <w:r>
        <w:rPr>
          <w:spacing w:val="80"/>
          <w:sz w:val="24"/>
        </w:rPr>
        <w:t> </w:t>
      </w:r>
      <w:r>
        <w:rPr>
          <w:position w:val="2"/>
          <w:sz w:val="28"/>
        </w:rPr>
        <w:t>(</w:t>
      </w:r>
      <w:r>
        <w:rPr>
          <w:spacing w:val="-44"/>
          <w:position w:val="2"/>
          <w:sz w:val="28"/>
        </w:rPr>
        <w:t> </w:t>
      </w:r>
      <w:r>
        <w:rPr>
          <w:i/>
          <w:position w:val="2"/>
          <w:sz w:val="28"/>
        </w:rPr>
        <w:t>x</w:t>
      </w:r>
      <w:r>
        <w:rPr>
          <w:position w:val="2"/>
          <w:sz w:val="28"/>
          <w:vertAlign w:val="subscript"/>
        </w:rPr>
        <w:t>0</w:t>
      </w:r>
      <w:r>
        <w:rPr>
          <w:spacing w:val="-31"/>
          <w:position w:val="2"/>
          <w:sz w:val="28"/>
          <w:vertAlign w:val="baseline"/>
        </w:rPr>
        <w:t> </w:t>
      </w:r>
      <w:r>
        <w:rPr>
          <w:position w:val="2"/>
          <w:sz w:val="28"/>
          <w:vertAlign w:val="baseline"/>
        </w:rPr>
        <w:t>,</w:t>
      </w:r>
      <w:r>
        <w:rPr>
          <w:spacing w:val="-44"/>
          <w:position w:val="2"/>
          <w:sz w:val="28"/>
          <w:vertAlign w:val="baseline"/>
        </w:rPr>
        <w:t> </w:t>
      </w:r>
      <w:r>
        <w:rPr>
          <w:i/>
          <w:position w:val="2"/>
          <w:sz w:val="28"/>
          <w:vertAlign w:val="baseline"/>
        </w:rPr>
        <w:t>m</w:t>
      </w:r>
      <w:r>
        <w:rPr>
          <w:position w:val="2"/>
          <w:sz w:val="28"/>
          <w:vertAlign w:val="baseline"/>
        </w:rPr>
        <w:t>) </w:t>
      </w:r>
      <w:r>
        <w:rPr>
          <w:rFonts w:ascii="Symbol" w:hAnsi="Symbol"/>
          <w:position w:val="2"/>
          <w:sz w:val="28"/>
          <w:vertAlign w:val="baseline"/>
        </w:rPr>
        <w:t></w:t>
      </w:r>
      <w:r>
        <w:rPr>
          <w:spacing w:val="-13"/>
          <w:position w:val="2"/>
          <w:sz w:val="28"/>
          <w:vertAlign w:val="baseline"/>
        </w:rPr>
        <w:t> </w:t>
      </w:r>
      <w:r>
        <w:rPr>
          <w:position w:val="2"/>
          <w:sz w:val="28"/>
          <w:vertAlign w:val="baseline"/>
        </w:rPr>
        <w:t>1</w:t>
      </w:r>
      <w:r>
        <w:rPr>
          <w:spacing w:val="-35"/>
          <w:position w:val="2"/>
          <w:sz w:val="28"/>
          <w:vertAlign w:val="baseline"/>
        </w:rPr>
        <w:t> </w:t>
      </w:r>
      <w:r>
        <w:rPr>
          <w:sz w:val="24"/>
          <w:vertAlign w:val="baseline"/>
        </w:rPr>
        <w:t>,</w:t>
      </w:r>
      <w:r>
        <w:rPr>
          <w:spacing w:val="40"/>
          <w:sz w:val="24"/>
          <w:vertAlign w:val="baseline"/>
        </w:rPr>
        <w:t> </w:t>
      </w:r>
      <w:r>
        <w:rPr>
          <w:sz w:val="24"/>
          <w:vertAlign w:val="baseline"/>
        </w:rPr>
        <w:t>т.к.</w:t>
      </w:r>
      <w:r>
        <w:rPr>
          <w:spacing w:val="40"/>
          <w:sz w:val="24"/>
          <w:vertAlign w:val="baseline"/>
        </w:rPr>
        <w:t> </w:t>
      </w:r>
      <w:r>
        <w:rPr>
          <w:sz w:val="24"/>
          <w:vertAlign w:val="baseline"/>
        </w:rPr>
        <w:t>иначе</w:t>
      </w:r>
      <w:r>
        <w:rPr>
          <w:spacing w:val="40"/>
          <w:sz w:val="24"/>
          <w:vertAlign w:val="baseline"/>
        </w:rPr>
        <w:t> </w:t>
      </w:r>
      <w:r>
        <w:rPr>
          <w:sz w:val="24"/>
          <w:vertAlign w:val="baseline"/>
        </w:rPr>
        <w:t>было </w:t>
      </w:r>
      <w:r>
        <w:rPr>
          <w:spacing w:val="-4"/>
          <w:sz w:val="24"/>
          <w:vertAlign w:val="baseline"/>
        </w:rPr>
        <w:t>бы:</w:t>
      </w:r>
    </w:p>
    <w:p>
      <w:pPr>
        <w:tabs>
          <w:tab w:pos="1085" w:val="left" w:leader="none"/>
        </w:tabs>
        <w:spacing w:before="24"/>
        <w:ind w:left="727" w:right="0" w:firstLine="0"/>
        <w:jc w:val="center"/>
        <w:rPr>
          <w:sz w:val="31"/>
        </w:rPr>
      </w:pPr>
      <w:r>
        <w:rPr>
          <w:sz w:val="31"/>
        </w:rPr>
        <mc:AlternateContent>
          <mc:Choice Requires="wps">
            <w:drawing>
              <wp:anchor distT="0" distB="0" distL="0" distR="0" allowOverlap="1" layoutInCell="1" locked="0" behindDoc="1" simplePos="0" relativeHeight="480054784">
                <wp:simplePos x="0" y="0"/>
                <wp:positionH relativeFrom="page">
                  <wp:posOffset>3868670</wp:posOffset>
                </wp:positionH>
                <wp:positionV relativeFrom="paragraph">
                  <wp:posOffset>159007</wp:posOffset>
                </wp:positionV>
                <wp:extent cx="59055" cy="130175"/>
                <wp:effectExtent l="0" t="0" r="0" b="0"/>
                <wp:wrapNone/>
                <wp:docPr id="2143" name="Textbox 2143"/>
                <wp:cNvGraphicFramePr>
                  <a:graphicFrameLocks/>
                </wp:cNvGraphicFramePr>
                <a:graphic>
                  <a:graphicData uri="http://schemas.microsoft.com/office/word/2010/wordprocessingShape">
                    <wps:wsp>
                      <wps:cNvPr id="2143" name="Textbox 2143"/>
                      <wps:cNvSpPr txBox="1"/>
                      <wps:spPr>
                        <a:xfrm>
                          <a:off x="0" y="0"/>
                          <a:ext cx="59055" cy="130175"/>
                        </a:xfrm>
                        <a:prstGeom prst="rect">
                          <a:avLst/>
                        </a:prstGeom>
                      </wps:spPr>
                      <wps:txbx>
                        <w:txbxContent>
                          <w:p>
                            <w:pPr>
                              <w:spacing w:line="204"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304.61969pt;margin-top:12.5203pt;width:4.650pt;height:10.25pt;mso-position-horizontal-relative:page;mso-position-vertical-relative:paragraph;z-index:-23261696" type="#_x0000_t202" id="docshape1392" filled="false" stroked="false">
                <v:textbox inset="0,0,0,0">
                  <w:txbxContent>
                    <w:p>
                      <w:pPr>
                        <w:spacing w:line="204" w:lineRule="exact" w:before="0"/>
                        <w:ind w:left="0" w:right="0" w:firstLine="0"/>
                        <w:jc w:val="left"/>
                        <w:rPr>
                          <w:sz w:val="18"/>
                        </w:rPr>
                      </w:pPr>
                      <w:r>
                        <w:rPr>
                          <w:spacing w:val="-10"/>
                          <w:sz w:val="18"/>
                        </w:rPr>
                        <w:t>0</w:t>
                      </w:r>
                    </w:p>
                  </w:txbxContent>
                </v:textbox>
                <w10:wrap type="none"/>
              </v:shape>
            </w:pict>
          </mc:Fallback>
        </mc:AlternateContent>
      </w:r>
      <w:r>
        <w:rPr>
          <w:sz w:val="31"/>
        </w:rPr>
        <mc:AlternateContent>
          <mc:Choice Requires="wps">
            <w:drawing>
              <wp:anchor distT="0" distB="0" distL="0" distR="0" allowOverlap="1" layoutInCell="1" locked="0" behindDoc="1" simplePos="0" relativeHeight="480057856">
                <wp:simplePos x="0" y="0"/>
                <wp:positionH relativeFrom="page">
                  <wp:posOffset>3243835</wp:posOffset>
                </wp:positionH>
                <wp:positionV relativeFrom="paragraph">
                  <wp:posOffset>159007</wp:posOffset>
                </wp:positionV>
                <wp:extent cx="59055" cy="130175"/>
                <wp:effectExtent l="0" t="0" r="0" b="0"/>
                <wp:wrapNone/>
                <wp:docPr id="2144" name="Textbox 2144"/>
                <wp:cNvGraphicFramePr>
                  <a:graphicFrameLocks/>
                </wp:cNvGraphicFramePr>
                <a:graphic>
                  <a:graphicData uri="http://schemas.microsoft.com/office/word/2010/wordprocessingShape">
                    <wps:wsp>
                      <wps:cNvPr id="2144" name="Textbox 2144"/>
                      <wps:cNvSpPr txBox="1"/>
                      <wps:spPr>
                        <a:xfrm>
                          <a:off x="0" y="0"/>
                          <a:ext cx="59055" cy="130175"/>
                        </a:xfrm>
                        <a:prstGeom prst="rect">
                          <a:avLst/>
                        </a:prstGeom>
                      </wps:spPr>
                      <wps:txbx>
                        <w:txbxContent>
                          <w:p>
                            <w:pPr>
                              <w:spacing w:line="204"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55.42009pt;margin-top:12.5203pt;width:4.650pt;height:10.25pt;mso-position-horizontal-relative:page;mso-position-vertical-relative:paragraph;z-index:-23258624" type="#_x0000_t202" id="docshape1393" filled="false" stroked="false">
                <v:textbox inset="0,0,0,0">
                  <w:txbxContent>
                    <w:p>
                      <w:pPr>
                        <w:spacing w:line="204" w:lineRule="exact" w:before="0"/>
                        <w:ind w:left="0" w:right="0" w:firstLine="0"/>
                        <w:jc w:val="left"/>
                        <w:rPr>
                          <w:sz w:val="18"/>
                        </w:rPr>
                      </w:pPr>
                      <w:r>
                        <w:rPr>
                          <w:spacing w:val="-10"/>
                          <w:sz w:val="18"/>
                        </w:rPr>
                        <w:t>0</w:t>
                      </w:r>
                    </w:p>
                  </w:txbxContent>
                </v:textbox>
                <w10:wrap type="none"/>
              </v:shape>
            </w:pict>
          </mc:Fallback>
        </mc:AlternateContent>
      </w:r>
      <w:r>
        <w:rPr>
          <w:i/>
          <w:spacing w:val="-10"/>
          <w:sz w:val="31"/>
        </w:rPr>
        <w:t>x</w:t>
      </w:r>
      <w:r>
        <w:rPr>
          <w:i/>
          <w:sz w:val="31"/>
        </w:rPr>
        <w:tab/>
      </w:r>
      <w:r>
        <w:rPr>
          <w:rFonts w:ascii="Symbol" w:hAnsi="Symbol"/>
          <w:sz w:val="31"/>
        </w:rPr>
        <w:t></w:t>
      </w:r>
      <w:r>
        <w:rPr>
          <w:spacing w:val="2"/>
          <w:sz w:val="31"/>
        </w:rPr>
        <w:t> </w:t>
      </w:r>
      <w:r>
        <w:rPr>
          <w:i/>
          <w:sz w:val="31"/>
        </w:rPr>
        <w:t>d</w:t>
      </w:r>
      <w:r>
        <w:rPr>
          <w:i/>
          <w:spacing w:val="-1"/>
          <w:sz w:val="31"/>
        </w:rPr>
        <w:t> </w:t>
      </w:r>
      <w:r>
        <w:rPr>
          <w:rFonts w:ascii="Symbol" w:hAnsi="Symbol"/>
          <w:sz w:val="31"/>
        </w:rPr>
        <w:t></w:t>
      </w:r>
      <w:r>
        <w:rPr>
          <w:spacing w:val="-18"/>
          <w:sz w:val="31"/>
        </w:rPr>
        <w:t> </w:t>
      </w:r>
      <w:r>
        <w:rPr>
          <w:i/>
          <w:sz w:val="31"/>
        </w:rPr>
        <w:t>x</w:t>
      </w:r>
      <w:r>
        <w:rPr>
          <w:i/>
          <w:spacing w:val="-50"/>
          <w:sz w:val="31"/>
        </w:rPr>
        <w:t> </w:t>
      </w:r>
      <w:r>
        <w:rPr>
          <w:rFonts w:ascii="Symbol" w:hAnsi="Symbol"/>
          <w:sz w:val="31"/>
          <w:vertAlign w:val="superscript"/>
        </w:rPr>
        <w:t></w:t>
      </w:r>
      <w:r>
        <w:rPr>
          <w:spacing w:val="-40"/>
          <w:sz w:val="31"/>
          <w:vertAlign w:val="baseline"/>
        </w:rPr>
        <w:t> </w:t>
      </w:r>
      <w:r>
        <w:rPr>
          <w:sz w:val="31"/>
          <w:vertAlign w:val="baseline"/>
        </w:rPr>
        <w:t>,</w:t>
      </w:r>
      <w:r>
        <w:rPr>
          <w:spacing w:val="-42"/>
          <w:sz w:val="31"/>
          <w:vertAlign w:val="baseline"/>
        </w:rPr>
        <w:t> </w:t>
      </w:r>
      <w:r>
        <w:rPr>
          <w:i/>
          <w:sz w:val="31"/>
          <w:vertAlign w:val="baseline"/>
        </w:rPr>
        <w:t>m</w:t>
      </w:r>
      <w:r>
        <w:rPr>
          <w:i/>
          <w:spacing w:val="8"/>
          <w:sz w:val="31"/>
          <w:vertAlign w:val="baseline"/>
        </w:rPr>
        <w:t> </w:t>
      </w:r>
      <w:r>
        <w:rPr>
          <w:rFonts w:ascii="Symbol" w:hAnsi="Symbol"/>
          <w:sz w:val="31"/>
          <w:vertAlign w:val="baseline"/>
        </w:rPr>
        <w:t></w:t>
      </w:r>
      <w:r>
        <w:rPr>
          <w:spacing w:val="3"/>
          <w:sz w:val="31"/>
          <w:vertAlign w:val="baseline"/>
        </w:rPr>
        <w:t> </w:t>
      </w:r>
      <w:r>
        <w:rPr>
          <w:i/>
          <w:sz w:val="31"/>
          <w:vertAlign w:val="baseline"/>
        </w:rPr>
        <w:t>d</w:t>
      </w:r>
      <w:r>
        <w:rPr>
          <w:i/>
          <w:spacing w:val="-1"/>
          <w:sz w:val="31"/>
          <w:vertAlign w:val="baseline"/>
        </w:rPr>
        <w:t> </w:t>
      </w:r>
      <w:r>
        <w:rPr>
          <w:rFonts w:ascii="Symbol" w:hAnsi="Symbol"/>
          <w:sz w:val="31"/>
          <w:vertAlign w:val="baseline"/>
        </w:rPr>
        <w:t></w:t>
      </w:r>
      <w:r>
        <w:rPr>
          <w:spacing w:val="-39"/>
          <w:sz w:val="31"/>
          <w:vertAlign w:val="baseline"/>
        </w:rPr>
        <w:t> </w:t>
      </w:r>
      <w:r>
        <w:rPr>
          <w:i/>
          <w:spacing w:val="11"/>
          <w:sz w:val="31"/>
          <w:vertAlign w:val="baseline"/>
        </w:rPr>
        <w:t>m</w:t>
      </w:r>
      <w:r>
        <w:rPr>
          <w:rFonts w:ascii="Symbol" w:hAnsi="Symbol"/>
          <w:spacing w:val="11"/>
          <w:sz w:val="31"/>
          <w:vertAlign w:val="superscript"/>
        </w:rPr>
        <w:t></w:t>
      </w:r>
      <w:r>
        <w:rPr>
          <w:spacing w:val="-38"/>
          <w:sz w:val="31"/>
          <w:vertAlign w:val="baseline"/>
        </w:rPr>
        <w:t> </w:t>
      </w:r>
      <w:r>
        <w:rPr>
          <w:spacing w:val="-10"/>
          <w:sz w:val="31"/>
          <w:vertAlign w:val="baseline"/>
        </w:rPr>
        <w:t>,</w:t>
      </w:r>
    </w:p>
    <w:p>
      <w:pPr>
        <w:tabs>
          <w:tab w:pos="1084" w:val="left" w:leader="none"/>
        </w:tabs>
        <w:spacing w:before="142"/>
        <w:ind w:left="724" w:right="0" w:firstLine="0"/>
        <w:jc w:val="center"/>
        <w:rPr>
          <w:sz w:val="31"/>
        </w:rPr>
      </w:pPr>
      <w:r>
        <w:rPr>
          <w:sz w:val="31"/>
        </w:rPr>
        <mc:AlternateContent>
          <mc:Choice Requires="wps">
            <w:drawing>
              <wp:anchor distT="0" distB="0" distL="0" distR="0" allowOverlap="1" layoutInCell="1" locked="0" behindDoc="1" simplePos="0" relativeHeight="480055296">
                <wp:simplePos x="0" y="0"/>
                <wp:positionH relativeFrom="page">
                  <wp:posOffset>3661409</wp:posOffset>
                </wp:positionH>
                <wp:positionV relativeFrom="paragraph">
                  <wp:posOffset>234075</wp:posOffset>
                </wp:positionV>
                <wp:extent cx="59055" cy="130175"/>
                <wp:effectExtent l="0" t="0" r="0" b="0"/>
                <wp:wrapNone/>
                <wp:docPr id="2145" name="Textbox 2145"/>
                <wp:cNvGraphicFramePr>
                  <a:graphicFrameLocks/>
                </wp:cNvGraphicFramePr>
                <a:graphic>
                  <a:graphicData uri="http://schemas.microsoft.com/office/word/2010/wordprocessingShape">
                    <wps:wsp>
                      <wps:cNvPr id="2145" name="Textbox 2145"/>
                      <wps:cNvSpPr txBox="1"/>
                      <wps:spPr>
                        <a:xfrm>
                          <a:off x="0" y="0"/>
                          <a:ext cx="59055" cy="130175"/>
                        </a:xfrm>
                        <a:prstGeom prst="rect">
                          <a:avLst/>
                        </a:prstGeom>
                      </wps:spPr>
                      <wps:txbx>
                        <w:txbxContent>
                          <w:p>
                            <w:pPr>
                              <w:spacing w:line="204"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88.299988pt;margin-top:18.431131pt;width:4.650pt;height:10.25pt;mso-position-horizontal-relative:page;mso-position-vertical-relative:paragraph;z-index:-23261184" type="#_x0000_t202" id="docshape1394" filled="false" stroked="false">
                <v:textbox inset="0,0,0,0">
                  <w:txbxContent>
                    <w:p>
                      <w:pPr>
                        <w:spacing w:line="204" w:lineRule="exact" w:before="0"/>
                        <w:ind w:left="0" w:right="0" w:firstLine="0"/>
                        <w:jc w:val="left"/>
                        <w:rPr>
                          <w:sz w:val="18"/>
                        </w:rPr>
                      </w:pPr>
                      <w:r>
                        <w:rPr>
                          <w:spacing w:val="-10"/>
                          <w:sz w:val="18"/>
                        </w:rPr>
                        <w:t>0</w:t>
                      </w:r>
                    </w:p>
                  </w:txbxContent>
                </v:textbox>
                <w10:wrap type="none"/>
              </v:shape>
            </w:pict>
          </mc:Fallback>
        </mc:AlternateContent>
      </w:r>
      <w:r>
        <w:rPr>
          <w:sz w:val="31"/>
        </w:rPr>
        <mc:AlternateContent>
          <mc:Choice Requires="wps">
            <w:drawing>
              <wp:anchor distT="0" distB="0" distL="0" distR="0" allowOverlap="1" layoutInCell="1" locked="0" behindDoc="1" simplePos="0" relativeHeight="480058368">
                <wp:simplePos x="0" y="0"/>
                <wp:positionH relativeFrom="page">
                  <wp:posOffset>2961136</wp:posOffset>
                </wp:positionH>
                <wp:positionV relativeFrom="paragraph">
                  <wp:posOffset>234075</wp:posOffset>
                </wp:positionV>
                <wp:extent cx="59055" cy="130175"/>
                <wp:effectExtent l="0" t="0" r="0" b="0"/>
                <wp:wrapNone/>
                <wp:docPr id="2146" name="Textbox 2146"/>
                <wp:cNvGraphicFramePr>
                  <a:graphicFrameLocks/>
                </wp:cNvGraphicFramePr>
                <a:graphic>
                  <a:graphicData uri="http://schemas.microsoft.com/office/word/2010/wordprocessingShape">
                    <wps:wsp>
                      <wps:cNvPr id="2146" name="Textbox 2146"/>
                      <wps:cNvSpPr txBox="1"/>
                      <wps:spPr>
                        <a:xfrm>
                          <a:off x="0" y="0"/>
                          <a:ext cx="59055" cy="130175"/>
                        </a:xfrm>
                        <a:prstGeom prst="rect">
                          <a:avLst/>
                        </a:prstGeom>
                      </wps:spPr>
                      <wps:txbx>
                        <w:txbxContent>
                          <w:p>
                            <w:pPr>
                              <w:spacing w:line="204"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33.160339pt;margin-top:18.431131pt;width:4.650pt;height:10.25pt;mso-position-horizontal-relative:page;mso-position-vertical-relative:paragraph;z-index:-23258112" type="#_x0000_t202" id="docshape1395" filled="false" stroked="false">
                <v:textbox inset="0,0,0,0">
                  <w:txbxContent>
                    <w:p>
                      <w:pPr>
                        <w:spacing w:line="204" w:lineRule="exact" w:before="0"/>
                        <w:ind w:left="0" w:right="0" w:firstLine="0"/>
                        <w:jc w:val="left"/>
                        <w:rPr>
                          <w:sz w:val="18"/>
                        </w:rPr>
                      </w:pPr>
                      <w:r>
                        <w:rPr>
                          <w:spacing w:val="-10"/>
                          <w:sz w:val="18"/>
                        </w:rPr>
                        <w:t>0</w:t>
                      </w:r>
                    </w:p>
                  </w:txbxContent>
                </v:textbox>
                <w10:wrap type="none"/>
              </v:shape>
            </w:pict>
          </mc:Fallback>
        </mc:AlternateContent>
      </w:r>
      <w:r>
        <w:rPr>
          <w:i/>
          <w:spacing w:val="-10"/>
          <w:sz w:val="31"/>
        </w:rPr>
        <w:t>x</w:t>
      </w:r>
      <w:r>
        <w:rPr>
          <w:i/>
          <w:sz w:val="31"/>
        </w:rPr>
        <w:tab/>
      </w:r>
      <w:r>
        <w:rPr>
          <w:rFonts w:ascii="Symbol" w:hAnsi="Symbol"/>
          <w:sz w:val="31"/>
        </w:rPr>
        <w:t></w:t>
      </w:r>
      <w:r>
        <w:rPr>
          <w:spacing w:val="5"/>
          <w:sz w:val="31"/>
        </w:rPr>
        <w:t> </w:t>
      </w:r>
      <w:r>
        <w:rPr>
          <w:i/>
          <w:sz w:val="31"/>
        </w:rPr>
        <w:t>d</w:t>
      </w:r>
      <w:r>
        <w:rPr>
          <w:i/>
          <w:spacing w:val="-20"/>
          <w:sz w:val="31"/>
        </w:rPr>
        <w:t> </w:t>
      </w:r>
      <w:r>
        <w:rPr>
          <w:i/>
          <w:sz w:val="31"/>
          <w:vertAlign w:val="superscript"/>
        </w:rPr>
        <w:t>n</w:t>
      </w:r>
      <w:r>
        <w:rPr>
          <w:i/>
          <w:spacing w:val="-29"/>
          <w:sz w:val="31"/>
          <w:vertAlign w:val="baseline"/>
        </w:rPr>
        <w:t> </w:t>
      </w:r>
      <w:r>
        <w:rPr>
          <w:sz w:val="31"/>
          <w:vertAlign w:val="baseline"/>
        </w:rPr>
        <w:t>(</w:t>
      </w:r>
      <w:r>
        <w:rPr>
          <w:spacing w:val="-45"/>
          <w:sz w:val="31"/>
          <w:vertAlign w:val="baseline"/>
        </w:rPr>
        <w:t> </w:t>
      </w:r>
      <w:r>
        <w:rPr>
          <w:i/>
          <w:sz w:val="31"/>
          <w:vertAlign w:val="baseline"/>
        </w:rPr>
        <w:t>x</w:t>
      </w:r>
      <w:r>
        <w:rPr>
          <w:i/>
          <w:spacing w:val="-50"/>
          <w:sz w:val="31"/>
          <w:vertAlign w:val="baseline"/>
        </w:rPr>
        <w:t> </w:t>
      </w:r>
      <w:r>
        <w:rPr>
          <w:rFonts w:ascii="Symbol" w:hAnsi="Symbol"/>
          <w:sz w:val="31"/>
          <w:vertAlign w:val="superscript"/>
        </w:rPr>
        <w:t></w:t>
      </w:r>
      <w:r>
        <w:rPr>
          <w:spacing w:val="-28"/>
          <w:sz w:val="31"/>
          <w:vertAlign w:val="baseline"/>
        </w:rPr>
        <w:t> </w:t>
      </w:r>
      <w:r>
        <w:rPr>
          <w:spacing w:val="10"/>
          <w:sz w:val="31"/>
          <w:vertAlign w:val="baseline"/>
        </w:rPr>
        <w:t>)</w:t>
      </w:r>
      <w:r>
        <w:rPr>
          <w:i/>
          <w:spacing w:val="10"/>
          <w:sz w:val="31"/>
          <w:vertAlign w:val="superscript"/>
        </w:rPr>
        <w:t>n</w:t>
      </w:r>
      <w:r>
        <w:rPr>
          <w:i/>
          <w:spacing w:val="50"/>
          <w:sz w:val="31"/>
          <w:vertAlign w:val="baseline"/>
        </w:rPr>
        <w:t> </w:t>
      </w:r>
      <w:r>
        <w:rPr>
          <w:rFonts w:ascii="Symbol" w:hAnsi="Symbol"/>
          <w:sz w:val="31"/>
          <w:vertAlign w:val="baseline"/>
        </w:rPr>
        <w:t></w:t>
      </w:r>
      <w:r>
        <w:rPr>
          <w:spacing w:val="35"/>
          <w:sz w:val="31"/>
          <w:vertAlign w:val="baseline"/>
        </w:rPr>
        <w:t> </w:t>
      </w:r>
      <w:r>
        <w:rPr>
          <w:i/>
          <w:sz w:val="31"/>
          <w:vertAlign w:val="baseline"/>
        </w:rPr>
        <w:t>A</w:t>
      </w:r>
      <w:r>
        <w:rPr>
          <w:sz w:val="31"/>
          <w:vertAlign w:val="baseline"/>
        </w:rPr>
        <w:t>(mod</w:t>
      </w:r>
      <w:r>
        <w:rPr>
          <w:spacing w:val="-32"/>
          <w:sz w:val="31"/>
          <w:vertAlign w:val="baseline"/>
        </w:rPr>
        <w:t> </w:t>
      </w:r>
      <w:r>
        <w:rPr>
          <w:i/>
          <w:sz w:val="31"/>
          <w:vertAlign w:val="baseline"/>
        </w:rPr>
        <w:t>dm</w:t>
      </w:r>
      <w:r>
        <w:rPr>
          <w:rFonts w:ascii="Symbol" w:hAnsi="Symbol"/>
          <w:sz w:val="31"/>
          <w:vertAlign w:val="superscript"/>
        </w:rPr>
        <w:t></w:t>
      </w:r>
      <w:r>
        <w:rPr>
          <w:spacing w:val="-30"/>
          <w:sz w:val="31"/>
          <w:vertAlign w:val="baseline"/>
        </w:rPr>
        <w:t> </w:t>
      </w:r>
      <w:r>
        <w:rPr>
          <w:spacing w:val="-5"/>
          <w:sz w:val="31"/>
          <w:vertAlign w:val="baseline"/>
        </w:rPr>
        <w:t>),</w:t>
      </w:r>
    </w:p>
    <w:p>
      <w:pPr>
        <w:pStyle w:val="BodyText"/>
        <w:spacing w:before="68"/>
        <w:ind w:left="851"/>
      </w:pPr>
      <w:r>
        <w:rPr/>
        <w:t>следовательно,</w:t>
      </w:r>
      <w:r>
        <w:rPr>
          <w:spacing w:val="35"/>
        </w:rPr>
        <w:t>  </w:t>
      </w:r>
      <w:r>
        <w:rPr>
          <w:i/>
        </w:rPr>
        <w:t>d</w:t>
      </w:r>
      <w:r>
        <w:rPr>
          <w:i/>
          <w:spacing w:val="35"/>
        </w:rPr>
        <w:t>  </w:t>
      </w:r>
      <w:r>
        <w:rPr/>
        <w:t>делит</w:t>
      </w:r>
      <w:r>
        <w:rPr>
          <w:spacing w:val="36"/>
        </w:rPr>
        <w:t>  </w:t>
      </w:r>
      <w:r>
        <w:rPr>
          <w:i/>
        </w:rPr>
        <w:t>А</w:t>
      </w:r>
      <w:r>
        <w:rPr>
          <w:i/>
          <w:spacing w:val="35"/>
        </w:rPr>
        <w:t>  </w:t>
      </w:r>
      <w:r>
        <w:rPr/>
        <w:t>и</w:t>
      </w:r>
      <w:r>
        <w:rPr>
          <w:spacing w:val="36"/>
        </w:rPr>
        <w:t> </w:t>
      </w:r>
      <w:r>
        <w:rPr/>
        <w:t>делит</w:t>
      </w:r>
      <w:r>
        <w:rPr>
          <w:spacing w:val="35"/>
        </w:rPr>
        <w:t>  </w:t>
      </w:r>
      <w:r>
        <w:rPr>
          <w:i/>
        </w:rPr>
        <w:t>m</w:t>
      </w:r>
      <w:r>
        <w:rPr>
          <w:i/>
          <w:spacing w:val="36"/>
        </w:rPr>
        <w:t> </w:t>
      </w:r>
      <w:r>
        <w:rPr/>
        <w:t>,</w:t>
      </w:r>
      <w:r>
        <w:rPr>
          <w:spacing w:val="35"/>
        </w:rPr>
        <w:t> </w:t>
      </w:r>
      <w:r>
        <w:rPr/>
        <w:t>что</w:t>
      </w:r>
      <w:r>
        <w:rPr>
          <w:spacing w:val="35"/>
        </w:rPr>
        <w:t> </w:t>
      </w:r>
      <w:r>
        <w:rPr/>
        <w:t>противоречит</w:t>
      </w:r>
      <w:r>
        <w:rPr>
          <w:spacing w:val="35"/>
        </w:rPr>
        <w:t> </w:t>
      </w:r>
      <w:r>
        <w:rPr/>
        <w:t>взаимной</w:t>
      </w:r>
      <w:r>
        <w:rPr>
          <w:spacing w:val="35"/>
        </w:rPr>
        <w:t> </w:t>
      </w:r>
      <w:r>
        <w:rPr/>
        <w:t>простоте</w:t>
      </w:r>
      <w:r>
        <w:rPr>
          <w:spacing w:val="38"/>
        </w:rPr>
        <w:t> </w:t>
      </w:r>
      <w:r>
        <w:rPr>
          <w:i/>
        </w:rPr>
        <w:t>А</w:t>
      </w:r>
      <w:r>
        <w:rPr>
          <w:i/>
          <w:spacing w:val="34"/>
        </w:rPr>
        <w:t> </w:t>
      </w:r>
      <w:r>
        <w:rPr/>
        <w:t>и</w:t>
      </w:r>
      <w:r>
        <w:rPr>
          <w:spacing w:val="36"/>
        </w:rPr>
        <w:t> </w:t>
      </w:r>
      <w:r>
        <w:rPr>
          <w:i/>
          <w:spacing w:val="-5"/>
        </w:rPr>
        <w:t>m</w:t>
      </w:r>
      <w:r>
        <w:rPr>
          <w:spacing w:val="-5"/>
        </w:rPr>
        <w:t>.</w:t>
      </w:r>
    </w:p>
    <w:p>
      <w:pPr>
        <w:tabs>
          <w:tab w:pos="4487" w:val="left" w:leader="none"/>
        </w:tabs>
        <w:spacing w:before="4"/>
        <w:ind w:left="851" w:right="0" w:firstLine="0"/>
        <w:jc w:val="left"/>
        <w:rPr>
          <w:position w:val="3"/>
          <w:sz w:val="30"/>
        </w:rPr>
      </w:pPr>
      <w:r>
        <w:rPr>
          <w:sz w:val="24"/>
        </w:rPr>
        <w:t>Значит</w:t>
      </w:r>
      <w:r>
        <w:rPr>
          <w:spacing w:val="37"/>
          <w:sz w:val="24"/>
        </w:rPr>
        <w:t> </w:t>
      </w:r>
      <w:r>
        <w:rPr>
          <w:position w:val="2"/>
          <w:sz w:val="28"/>
        </w:rPr>
        <w:t>(</w:t>
      </w:r>
      <w:r>
        <w:rPr>
          <w:spacing w:val="-45"/>
          <w:position w:val="2"/>
          <w:sz w:val="28"/>
        </w:rPr>
        <w:t> </w:t>
      </w:r>
      <w:r>
        <w:rPr>
          <w:i/>
          <w:position w:val="2"/>
          <w:sz w:val="28"/>
        </w:rPr>
        <w:t>x</w:t>
      </w:r>
      <w:r>
        <w:rPr>
          <w:position w:val="2"/>
          <w:sz w:val="28"/>
          <w:vertAlign w:val="subscript"/>
        </w:rPr>
        <w:t>0</w:t>
      </w:r>
      <w:r>
        <w:rPr>
          <w:spacing w:val="-32"/>
          <w:position w:val="2"/>
          <w:sz w:val="28"/>
          <w:vertAlign w:val="baseline"/>
        </w:rPr>
        <w:t> </w:t>
      </w:r>
      <w:r>
        <w:rPr>
          <w:position w:val="2"/>
          <w:sz w:val="28"/>
          <w:vertAlign w:val="baseline"/>
        </w:rPr>
        <w:t>,</w:t>
      </w:r>
      <w:r>
        <w:rPr>
          <w:spacing w:val="-44"/>
          <w:position w:val="2"/>
          <w:sz w:val="28"/>
          <w:vertAlign w:val="baseline"/>
        </w:rPr>
        <w:t> </w:t>
      </w:r>
      <w:r>
        <w:rPr>
          <w:i/>
          <w:position w:val="2"/>
          <w:sz w:val="28"/>
          <w:vertAlign w:val="baseline"/>
        </w:rPr>
        <w:t>m</w:t>
      </w:r>
      <w:r>
        <w:rPr>
          <w:position w:val="2"/>
          <w:sz w:val="28"/>
          <w:vertAlign w:val="baseline"/>
        </w:rPr>
        <w:t>)</w:t>
      </w:r>
      <w:r>
        <w:rPr>
          <w:spacing w:val="10"/>
          <w:position w:val="2"/>
          <w:sz w:val="28"/>
          <w:vertAlign w:val="baseline"/>
        </w:rPr>
        <w:t> </w:t>
      </w:r>
      <w:r>
        <w:rPr>
          <w:rFonts w:ascii="Symbol" w:hAnsi="Symbol"/>
          <w:position w:val="2"/>
          <w:sz w:val="28"/>
          <w:vertAlign w:val="baseline"/>
        </w:rPr>
        <w:t></w:t>
      </w:r>
      <w:r>
        <w:rPr>
          <w:spacing w:val="-12"/>
          <w:position w:val="2"/>
          <w:sz w:val="28"/>
          <w:vertAlign w:val="baseline"/>
        </w:rPr>
        <w:t> </w:t>
      </w:r>
      <w:r>
        <w:rPr>
          <w:position w:val="2"/>
          <w:sz w:val="28"/>
          <w:vertAlign w:val="baseline"/>
        </w:rPr>
        <w:t>1</w:t>
      </w:r>
      <w:r>
        <w:rPr>
          <w:spacing w:val="25"/>
          <w:position w:val="2"/>
          <w:sz w:val="28"/>
          <w:vertAlign w:val="baseline"/>
        </w:rPr>
        <w:t> </w:t>
      </w:r>
      <w:r>
        <w:rPr>
          <w:sz w:val="24"/>
          <w:vertAlign w:val="baseline"/>
        </w:rPr>
        <w:t>и</w:t>
      </w:r>
      <w:r>
        <w:rPr>
          <w:spacing w:val="-1"/>
          <w:sz w:val="24"/>
          <w:vertAlign w:val="baseline"/>
        </w:rPr>
        <w:t> </w:t>
      </w:r>
      <w:r>
        <w:rPr>
          <w:spacing w:val="-2"/>
          <w:sz w:val="24"/>
          <w:vertAlign w:val="baseline"/>
        </w:rPr>
        <w:t>сравнение</w:t>
      </w:r>
      <w:r>
        <w:rPr>
          <w:sz w:val="24"/>
          <w:vertAlign w:val="baseline"/>
        </w:rPr>
        <w:tab/>
      </w:r>
      <w:r>
        <w:rPr>
          <w:i/>
          <w:position w:val="3"/>
          <w:sz w:val="30"/>
          <w:vertAlign w:val="baseline"/>
        </w:rPr>
        <w:t>x</w:t>
      </w:r>
      <w:r>
        <w:rPr>
          <w:position w:val="-4"/>
          <w:sz w:val="18"/>
          <w:vertAlign w:val="baseline"/>
        </w:rPr>
        <w:t>0</w:t>
      </w:r>
      <w:r>
        <w:rPr>
          <w:spacing w:val="-12"/>
          <w:position w:val="-4"/>
          <w:sz w:val="18"/>
          <w:vertAlign w:val="baseline"/>
        </w:rPr>
        <w:t> </w:t>
      </w:r>
      <w:r>
        <w:rPr>
          <w:i/>
          <w:position w:val="3"/>
          <w:sz w:val="30"/>
          <w:vertAlign w:val="baseline"/>
        </w:rPr>
        <w:t>y</w:t>
      </w:r>
      <w:r>
        <w:rPr>
          <w:position w:val="-4"/>
          <w:sz w:val="18"/>
          <w:vertAlign w:val="baseline"/>
        </w:rPr>
        <w:t>1</w:t>
      </w:r>
      <w:r>
        <w:rPr>
          <w:spacing w:val="28"/>
          <w:position w:val="-4"/>
          <w:sz w:val="18"/>
          <w:vertAlign w:val="baseline"/>
        </w:rPr>
        <w:t> </w:t>
      </w:r>
      <w:r>
        <w:rPr>
          <w:rFonts w:ascii="Symbol" w:hAnsi="Symbol"/>
          <w:position w:val="3"/>
          <w:sz w:val="30"/>
          <w:vertAlign w:val="baseline"/>
        </w:rPr>
        <w:t></w:t>
      </w:r>
      <w:r>
        <w:rPr>
          <w:spacing w:val="6"/>
          <w:position w:val="3"/>
          <w:sz w:val="30"/>
          <w:vertAlign w:val="baseline"/>
        </w:rPr>
        <w:t> </w:t>
      </w:r>
      <w:r>
        <w:rPr>
          <w:i/>
          <w:position w:val="3"/>
          <w:sz w:val="30"/>
          <w:vertAlign w:val="baseline"/>
        </w:rPr>
        <w:t>x</w:t>
      </w:r>
      <w:r>
        <w:rPr>
          <w:position w:val="-4"/>
          <w:sz w:val="18"/>
          <w:vertAlign w:val="baseline"/>
        </w:rPr>
        <w:t>0</w:t>
      </w:r>
      <w:r>
        <w:rPr>
          <w:spacing w:val="-11"/>
          <w:position w:val="-4"/>
          <w:sz w:val="18"/>
          <w:vertAlign w:val="baseline"/>
        </w:rPr>
        <w:t> </w:t>
      </w:r>
      <w:r>
        <w:rPr>
          <w:i/>
          <w:position w:val="3"/>
          <w:sz w:val="30"/>
          <w:vertAlign w:val="baseline"/>
        </w:rPr>
        <w:t>y</w:t>
      </w:r>
      <w:r>
        <w:rPr>
          <w:position w:val="-4"/>
          <w:sz w:val="18"/>
          <w:vertAlign w:val="baseline"/>
        </w:rPr>
        <w:t>2</w:t>
      </w:r>
      <w:r>
        <w:rPr>
          <w:spacing w:val="-11"/>
          <w:position w:val="-4"/>
          <w:sz w:val="18"/>
          <w:vertAlign w:val="baseline"/>
        </w:rPr>
        <w:t> </w:t>
      </w:r>
      <w:r>
        <w:rPr>
          <w:position w:val="3"/>
          <w:sz w:val="30"/>
          <w:vertAlign w:val="baseline"/>
        </w:rPr>
        <w:t>(mod</w:t>
      </w:r>
      <w:r>
        <w:rPr>
          <w:spacing w:val="-31"/>
          <w:position w:val="3"/>
          <w:sz w:val="30"/>
          <w:vertAlign w:val="baseline"/>
        </w:rPr>
        <w:t> </w:t>
      </w:r>
      <w:r>
        <w:rPr>
          <w:i/>
          <w:spacing w:val="-5"/>
          <w:position w:val="3"/>
          <w:sz w:val="30"/>
          <w:vertAlign w:val="baseline"/>
        </w:rPr>
        <w:t>m</w:t>
      </w:r>
      <w:r>
        <w:rPr>
          <w:spacing w:val="-5"/>
          <w:position w:val="3"/>
          <w:sz w:val="30"/>
          <w:vertAlign w:val="baseline"/>
        </w:rPr>
        <w:t>)</w:t>
      </w:r>
    </w:p>
    <w:p>
      <w:pPr>
        <w:tabs>
          <w:tab w:pos="1751" w:val="left" w:leader="none"/>
          <w:tab w:pos="2903" w:val="left" w:leader="none"/>
          <w:tab w:pos="3406" w:val="left" w:leader="none"/>
          <w:tab w:pos="4231" w:val="left" w:leader="none"/>
          <w:tab w:pos="6265" w:val="left" w:leader="none"/>
          <w:tab w:pos="6598" w:val="left" w:leader="none"/>
          <w:tab w:pos="6918" w:val="left" w:leader="none"/>
          <w:tab w:pos="7459" w:val="left" w:leader="none"/>
          <w:tab w:pos="9087" w:val="left" w:leader="none"/>
        </w:tabs>
        <w:spacing w:before="9"/>
        <w:ind w:left="851" w:right="0" w:firstLine="0"/>
        <w:jc w:val="left"/>
        <w:rPr>
          <w:sz w:val="24"/>
        </w:rPr>
      </w:pPr>
      <w:r>
        <w:rPr>
          <w:spacing w:val="-2"/>
          <w:sz w:val="24"/>
        </w:rPr>
        <w:t>можно</w:t>
      </w:r>
      <w:r>
        <w:rPr>
          <w:sz w:val="24"/>
        </w:rPr>
        <w:tab/>
      </w:r>
      <w:r>
        <w:rPr>
          <w:spacing w:val="-2"/>
          <w:sz w:val="24"/>
        </w:rPr>
        <w:t>поделить</w:t>
      </w:r>
      <w:r>
        <w:rPr>
          <w:sz w:val="24"/>
        </w:rPr>
        <w:tab/>
      </w:r>
      <w:r>
        <w:rPr>
          <w:spacing w:val="-5"/>
          <w:sz w:val="24"/>
        </w:rPr>
        <w:t>на</w:t>
      </w:r>
      <w:r>
        <w:rPr>
          <w:sz w:val="24"/>
        </w:rPr>
        <w:tab/>
      </w:r>
      <w:r>
        <w:rPr>
          <w:i/>
          <w:position w:val="2"/>
          <w:sz w:val="28"/>
        </w:rPr>
        <w:t>x</w:t>
      </w:r>
      <w:r>
        <w:rPr>
          <w:position w:val="2"/>
          <w:sz w:val="28"/>
          <w:vertAlign w:val="subscript"/>
        </w:rPr>
        <w:t>0</w:t>
      </w:r>
      <w:r>
        <w:rPr>
          <w:spacing w:val="-17"/>
          <w:position w:val="2"/>
          <w:sz w:val="28"/>
          <w:vertAlign w:val="baseline"/>
        </w:rPr>
        <w:t> </w:t>
      </w:r>
      <w:r>
        <w:rPr>
          <w:spacing w:val="-10"/>
          <w:sz w:val="24"/>
          <w:vertAlign w:val="baseline"/>
        </w:rPr>
        <w:t>:</w:t>
      </w:r>
      <w:r>
        <w:rPr>
          <w:sz w:val="24"/>
          <w:vertAlign w:val="baseline"/>
        </w:rPr>
        <w:tab/>
      </w:r>
      <w:r>
        <w:rPr>
          <w:i/>
          <w:position w:val="2"/>
          <w:sz w:val="28"/>
          <w:vertAlign w:val="baseline"/>
        </w:rPr>
        <w:t>y</w:t>
      </w:r>
      <w:r>
        <w:rPr>
          <w:position w:val="2"/>
          <w:sz w:val="28"/>
          <w:vertAlign w:val="subscript"/>
        </w:rPr>
        <w:t>1</w:t>
      </w:r>
      <w:r>
        <w:rPr>
          <w:spacing w:val="27"/>
          <w:position w:val="2"/>
          <w:sz w:val="28"/>
          <w:vertAlign w:val="baseline"/>
        </w:rPr>
        <w:t> </w:t>
      </w:r>
      <w:r>
        <w:rPr>
          <w:rFonts w:ascii="Symbol" w:hAnsi="Symbol"/>
          <w:position w:val="2"/>
          <w:sz w:val="28"/>
          <w:vertAlign w:val="baseline"/>
        </w:rPr>
        <w:t></w:t>
      </w:r>
      <w:r>
        <w:rPr>
          <w:spacing w:val="32"/>
          <w:position w:val="2"/>
          <w:sz w:val="28"/>
          <w:vertAlign w:val="baseline"/>
        </w:rPr>
        <w:t> </w:t>
      </w:r>
      <w:r>
        <w:rPr>
          <w:i/>
          <w:position w:val="2"/>
          <w:sz w:val="28"/>
          <w:vertAlign w:val="baseline"/>
        </w:rPr>
        <w:t>y</w:t>
      </w:r>
      <w:r>
        <w:rPr>
          <w:position w:val="2"/>
          <w:sz w:val="28"/>
          <w:vertAlign w:val="subscript"/>
        </w:rPr>
        <w:t>2</w:t>
      </w:r>
      <w:r>
        <w:rPr>
          <w:spacing w:val="-27"/>
          <w:position w:val="2"/>
          <w:sz w:val="28"/>
          <w:vertAlign w:val="baseline"/>
        </w:rPr>
        <w:t> </w:t>
      </w:r>
      <w:r>
        <w:rPr>
          <w:position w:val="2"/>
          <w:sz w:val="28"/>
          <w:vertAlign w:val="baseline"/>
        </w:rPr>
        <w:t>(mod</w:t>
      </w:r>
      <w:r>
        <w:rPr>
          <w:spacing w:val="-26"/>
          <w:position w:val="2"/>
          <w:sz w:val="28"/>
          <w:vertAlign w:val="baseline"/>
        </w:rPr>
        <w:t> </w:t>
      </w:r>
      <w:r>
        <w:rPr>
          <w:i/>
          <w:spacing w:val="-5"/>
          <w:position w:val="2"/>
          <w:sz w:val="28"/>
          <w:vertAlign w:val="baseline"/>
        </w:rPr>
        <w:t>m</w:t>
      </w:r>
      <w:r>
        <w:rPr>
          <w:spacing w:val="-5"/>
          <w:position w:val="2"/>
          <w:sz w:val="28"/>
          <w:vertAlign w:val="baseline"/>
        </w:rPr>
        <w:t>)</w:t>
      </w:r>
      <w:r>
        <w:rPr>
          <w:position w:val="2"/>
          <w:sz w:val="28"/>
          <w:vertAlign w:val="baseline"/>
        </w:rPr>
        <w:tab/>
      </w:r>
      <w:r>
        <w:rPr>
          <w:sz w:val="24"/>
          <w:vertAlign w:val="baseline"/>
        </w:rPr>
        <w:t>–</w:t>
        <w:tab/>
      </w:r>
      <w:r>
        <w:rPr>
          <w:spacing w:val="-10"/>
          <w:sz w:val="24"/>
          <w:vertAlign w:val="baseline"/>
        </w:rPr>
        <w:t>а</w:t>
      </w:r>
      <w:r>
        <w:rPr>
          <w:sz w:val="24"/>
          <w:vertAlign w:val="baseline"/>
        </w:rPr>
        <w:tab/>
      </w:r>
      <w:r>
        <w:rPr>
          <w:spacing w:val="-5"/>
          <w:sz w:val="24"/>
          <w:vertAlign w:val="baseline"/>
        </w:rPr>
        <w:t>это</w:t>
      </w:r>
      <w:r>
        <w:rPr>
          <w:sz w:val="24"/>
          <w:vertAlign w:val="baseline"/>
        </w:rPr>
        <w:tab/>
      </w:r>
      <w:r>
        <w:rPr>
          <w:spacing w:val="-2"/>
          <w:sz w:val="24"/>
          <w:vertAlign w:val="baseline"/>
        </w:rPr>
        <w:t>противоречит</w:t>
      </w:r>
      <w:r>
        <w:rPr>
          <w:sz w:val="24"/>
          <w:vertAlign w:val="baseline"/>
        </w:rPr>
        <w:tab/>
      </w:r>
      <w:r>
        <w:rPr>
          <w:spacing w:val="-2"/>
          <w:sz w:val="24"/>
          <w:vertAlign w:val="baseline"/>
        </w:rPr>
        <w:t>исходному</w:t>
      </w:r>
    </w:p>
    <w:p>
      <w:pPr>
        <w:pStyle w:val="BodyText"/>
        <w:spacing w:before="58"/>
        <w:ind w:left="851"/>
      </w:pPr>
      <w:r>
        <w:rPr/>
        <w:t>предположению.</w:t>
      </w:r>
      <w:r>
        <w:rPr>
          <w:spacing w:val="55"/>
        </w:rPr>
        <w:t> </w:t>
      </w:r>
      <w:r>
        <w:rPr/>
        <w:t>Таким</w:t>
      </w:r>
      <w:r>
        <w:rPr>
          <w:spacing w:val="-2"/>
        </w:rPr>
        <w:t> </w:t>
      </w:r>
      <w:r>
        <w:rPr/>
        <w:t>образом,</w:t>
      </w:r>
      <w:r>
        <w:rPr>
          <w:spacing w:val="-3"/>
        </w:rPr>
        <w:t> </w:t>
      </w:r>
      <w:r>
        <w:rPr/>
        <w:t>для</w:t>
      </w:r>
      <w:r>
        <w:rPr>
          <w:spacing w:val="-2"/>
        </w:rPr>
        <w:t> </w:t>
      </w:r>
      <w:r>
        <w:rPr/>
        <w:t>разных</w:t>
      </w:r>
      <w:r>
        <w:rPr>
          <w:spacing w:val="64"/>
        </w:rPr>
        <w:t> </w:t>
      </w:r>
      <w:r>
        <w:rPr>
          <w:i/>
          <w:position w:val="3"/>
          <w:sz w:val="30"/>
        </w:rPr>
        <w:t>y</w:t>
      </w:r>
      <w:r>
        <w:rPr>
          <w:position w:val="-4"/>
          <w:sz w:val="17"/>
        </w:rPr>
        <w:t>1</w:t>
      </w:r>
      <w:r>
        <w:rPr>
          <w:spacing w:val="46"/>
          <w:position w:val="-4"/>
          <w:sz w:val="17"/>
        </w:rPr>
        <w:t> </w:t>
      </w:r>
      <w:r>
        <w:rPr/>
        <w:t>и</w:t>
      </w:r>
      <w:r>
        <w:rPr>
          <w:spacing w:val="65"/>
        </w:rPr>
        <w:t> </w:t>
      </w:r>
      <w:r>
        <w:rPr>
          <w:i/>
          <w:position w:val="3"/>
          <w:sz w:val="30"/>
        </w:rPr>
        <w:t>y</w:t>
      </w:r>
      <w:r>
        <w:rPr>
          <w:position w:val="-4"/>
          <w:sz w:val="17"/>
        </w:rPr>
        <w:t>2</w:t>
      </w:r>
      <w:r>
        <w:rPr>
          <w:spacing w:val="4"/>
          <w:position w:val="-4"/>
          <w:sz w:val="17"/>
        </w:rPr>
        <w:t> </w:t>
      </w:r>
      <w:r>
        <w:rPr/>
        <w:t>,</w:t>
      </w:r>
      <w:r>
        <w:rPr>
          <w:spacing w:val="-3"/>
        </w:rPr>
        <w:t> </w:t>
      </w:r>
      <w:r>
        <w:rPr/>
        <w:t>получаются</w:t>
      </w:r>
      <w:r>
        <w:rPr>
          <w:spacing w:val="-1"/>
        </w:rPr>
        <w:t> </w:t>
      </w:r>
      <w:r>
        <w:rPr/>
        <w:t>разные</w:t>
      </w:r>
      <w:r>
        <w:rPr>
          <w:spacing w:val="-2"/>
        </w:rPr>
        <w:t> решения.</w:t>
      </w:r>
    </w:p>
    <w:p>
      <w:pPr>
        <w:pStyle w:val="BodyText"/>
        <w:spacing w:line="271" w:lineRule="auto" w:before="26"/>
        <w:ind w:left="851" w:firstLine="708"/>
      </w:pPr>
      <w:r>
        <w:rPr/>
        <w:t>Осталось убедиться, что каждое решение сравнения</w:t>
      </w:r>
      <w:r>
        <w:rPr>
          <w:spacing w:val="40"/>
        </w:rPr>
        <w:t> </w:t>
      </w:r>
      <w:r>
        <w:rPr>
          <w:i/>
          <w:position w:val="2"/>
          <w:sz w:val="29"/>
        </w:rPr>
        <w:t>x</w:t>
      </w:r>
      <w:r>
        <w:rPr>
          <w:i/>
          <w:spacing w:val="-39"/>
          <w:position w:val="2"/>
          <w:sz w:val="29"/>
        </w:rPr>
        <w:t> </w:t>
      </w:r>
      <w:r>
        <w:rPr>
          <w:i/>
          <w:position w:val="15"/>
          <w:sz w:val="17"/>
        </w:rPr>
        <w:t>n</w:t>
      </w:r>
      <w:r>
        <w:rPr>
          <w:i/>
          <w:spacing w:val="79"/>
          <w:position w:val="15"/>
          <w:sz w:val="17"/>
        </w:rPr>
        <w:t> </w:t>
      </w:r>
      <w:r>
        <w:rPr>
          <w:rFonts w:ascii="Symbol" w:hAnsi="Symbol"/>
          <w:position w:val="2"/>
          <w:sz w:val="29"/>
        </w:rPr>
        <w:t></w:t>
      </w:r>
      <w:r>
        <w:rPr>
          <w:spacing w:val="40"/>
          <w:position w:val="2"/>
          <w:sz w:val="29"/>
        </w:rPr>
        <w:t> </w:t>
      </w:r>
      <w:r>
        <w:rPr>
          <w:i/>
          <w:position w:val="2"/>
          <w:sz w:val="29"/>
        </w:rPr>
        <w:t>A</w:t>
      </w:r>
      <w:r>
        <w:rPr>
          <w:position w:val="2"/>
          <w:sz w:val="29"/>
        </w:rPr>
        <w:t>(mod</w:t>
      </w:r>
      <w:r>
        <w:rPr>
          <w:spacing w:val="-21"/>
          <w:position w:val="2"/>
          <w:sz w:val="29"/>
        </w:rPr>
        <w:t> </w:t>
      </w:r>
      <w:r>
        <w:rPr>
          <w:i/>
          <w:position w:val="2"/>
          <w:sz w:val="29"/>
        </w:rPr>
        <w:t>m</w:t>
      </w:r>
      <w:r>
        <w:rPr>
          <w:position w:val="2"/>
          <w:sz w:val="29"/>
        </w:rPr>
        <w:t>)</w:t>
      </w:r>
      <w:r>
        <w:rPr>
          <w:spacing w:val="40"/>
          <w:position w:val="2"/>
          <w:sz w:val="29"/>
        </w:rPr>
        <w:t> </w:t>
      </w:r>
      <w:r>
        <w:rPr/>
        <w:t>получается именно таким способом. Имеем:</w:t>
      </w:r>
    </w:p>
    <w:p>
      <w:pPr>
        <w:spacing w:before="0"/>
        <w:ind w:left="709" w:right="0" w:firstLine="0"/>
        <w:jc w:val="center"/>
        <w:rPr>
          <w:sz w:val="31"/>
        </w:rPr>
      </w:pPr>
      <w:r>
        <w:rPr>
          <w:i/>
          <w:spacing w:val="16"/>
          <w:sz w:val="31"/>
        </w:rPr>
        <w:t>x</w:t>
      </w:r>
      <w:r>
        <w:rPr>
          <w:i/>
          <w:spacing w:val="16"/>
          <w:sz w:val="31"/>
          <w:vertAlign w:val="superscript"/>
        </w:rPr>
        <w:t>n</w:t>
      </w:r>
      <w:r>
        <w:rPr>
          <w:i/>
          <w:spacing w:val="46"/>
          <w:sz w:val="31"/>
          <w:vertAlign w:val="baseline"/>
        </w:rPr>
        <w:t> </w:t>
      </w:r>
      <w:r>
        <w:rPr>
          <w:rFonts w:ascii="Symbol" w:hAnsi="Symbol"/>
          <w:sz w:val="31"/>
          <w:vertAlign w:val="baseline"/>
        </w:rPr>
        <w:t></w:t>
      </w:r>
      <w:r>
        <w:rPr>
          <w:spacing w:val="44"/>
          <w:sz w:val="31"/>
          <w:vertAlign w:val="baseline"/>
        </w:rPr>
        <w:t> </w:t>
      </w:r>
      <w:r>
        <w:rPr>
          <w:i/>
          <w:sz w:val="31"/>
          <w:vertAlign w:val="baseline"/>
        </w:rPr>
        <w:t>A</w:t>
      </w:r>
      <w:r>
        <w:rPr>
          <w:sz w:val="31"/>
          <w:vertAlign w:val="baseline"/>
        </w:rPr>
        <w:t>(mod</w:t>
      </w:r>
      <w:r>
        <w:rPr>
          <w:spacing w:val="-28"/>
          <w:sz w:val="31"/>
          <w:vertAlign w:val="baseline"/>
        </w:rPr>
        <w:t> </w:t>
      </w:r>
      <w:r>
        <w:rPr>
          <w:i/>
          <w:spacing w:val="-5"/>
          <w:sz w:val="31"/>
          <w:vertAlign w:val="baseline"/>
        </w:rPr>
        <w:t>m</w:t>
      </w:r>
      <w:r>
        <w:rPr>
          <w:spacing w:val="-5"/>
          <w:sz w:val="31"/>
          <w:vertAlign w:val="baseline"/>
        </w:rPr>
        <w:t>)</w:t>
      </w:r>
    </w:p>
    <w:p>
      <w:pPr>
        <w:tabs>
          <w:tab w:pos="1437" w:val="left" w:leader="none"/>
        </w:tabs>
        <w:spacing w:before="108"/>
        <w:ind w:left="939" w:right="0" w:firstLine="0"/>
        <w:jc w:val="center"/>
        <w:rPr>
          <w:position w:val="-2"/>
          <w:sz w:val="24"/>
        </w:rPr>
      </w:pPr>
      <w:r>
        <w:rPr>
          <w:position w:val="-2"/>
          <w:sz w:val="24"/>
        </w:rPr>
        <mc:AlternateContent>
          <mc:Choice Requires="wps">
            <w:drawing>
              <wp:anchor distT="0" distB="0" distL="0" distR="0" allowOverlap="1" layoutInCell="1" locked="0" behindDoc="0" simplePos="0" relativeHeight="16291840">
                <wp:simplePos x="0" y="0"/>
                <wp:positionH relativeFrom="page">
                  <wp:posOffset>3431285</wp:posOffset>
                </wp:positionH>
                <wp:positionV relativeFrom="paragraph">
                  <wp:posOffset>77214</wp:posOffset>
                </wp:positionV>
                <wp:extent cx="87630" cy="218440"/>
                <wp:effectExtent l="0" t="0" r="0" b="0"/>
                <wp:wrapNone/>
                <wp:docPr id="2147" name="Textbox 2147"/>
                <wp:cNvGraphicFramePr>
                  <a:graphicFrameLocks/>
                </wp:cNvGraphicFramePr>
                <a:graphic>
                  <a:graphicData uri="http://schemas.microsoft.com/office/word/2010/wordprocessingShape">
                    <wps:wsp>
                      <wps:cNvPr id="2147" name="Textbox 2147"/>
                      <wps:cNvSpPr txBox="1"/>
                      <wps:spPr>
                        <a:xfrm>
                          <a:off x="0" y="0"/>
                          <a:ext cx="87630" cy="218440"/>
                        </a:xfrm>
                        <a:prstGeom prst="rect">
                          <a:avLst/>
                        </a:prstGeom>
                      </wps:spPr>
                      <wps:txbx>
                        <w:txbxContent>
                          <w:p>
                            <w:pPr>
                              <w:spacing w:line="343" w:lineRule="exact" w:before="0"/>
                              <w:ind w:left="0" w:right="0" w:firstLine="0"/>
                              <w:jc w:val="left"/>
                              <w:rPr>
                                <w:i/>
                                <w:sz w:val="31"/>
                              </w:rPr>
                            </w:pPr>
                            <w:r>
                              <w:rPr>
                                <w:i/>
                                <w:spacing w:val="-10"/>
                                <w:sz w:val="31"/>
                              </w:rPr>
                              <w:t>x</w:t>
                            </w:r>
                          </w:p>
                        </w:txbxContent>
                      </wps:txbx>
                      <wps:bodyPr wrap="square" lIns="0" tIns="0" rIns="0" bIns="0" rtlCol="0">
                        <a:noAutofit/>
                      </wps:bodyPr>
                    </wps:wsp>
                  </a:graphicData>
                </a:graphic>
              </wp:anchor>
            </w:drawing>
          </mc:Choice>
          <mc:Fallback>
            <w:pict>
              <v:shape style="position:absolute;margin-left:270.179993pt;margin-top:6.079891pt;width:6.9pt;height:17.2pt;mso-position-horizontal-relative:page;mso-position-vertical-relative:paragraph;z-index:16291840" type="#_x0000_t202" id="docshape1396" filled="false" stroked="false">
                <v:textbox inset="0,0,0,0">
                  <w:txbxContent>
                    <w:p>
                      <w:pPr>
                        <w:spacing w:line="343" w:lineRule="exact" w:before="0"/>
                        <w:ind w:left="0" w:right="0" w:firstLine="0"/>
                        <w:jc w:val="left"/>
                        <w:rPr>
                          <w:i/>
                          <w:sz w:val="31"/>
                        </w:rPr>
                      </w:pPr>
                      <w:r>
                        <w:rPr>
                          <w:i/>
                          <w:spacing w:val="-10"/>
                          <w:sz w:val="31"/>
                        </w:rPr>
                        <w:t>x</w:t>
                      </w:r>
                    </w:p>
                  </w:txbxContent>
                </v:textbox>
                <w10:wrap type="none"/>
              </v:shape>
            </w:pict>
          </mc:Fallback>
        </mc:AlternateContent>
      </w:r>
      <w:r>
        <w:rPr>
          <w:position w:val="-2"/>
          <w:sz w:val="24"/>
        </w:rPr>
        <mc:AlternateContent>
          <mc:Choice Requires="wps">
            <w:drawing>
              <wp:anchor distT="0" distB="0" distL="0" distR="0" allowOverlap="1" layoutInCell="1" locked="0" behindDoc="1" simplePos="0" relativeHeight="480058880">
                <wp:simplePos x="0" y="0"/>
                <wp:positionH relativeFrom="page">
                  <wp:posOffset>3665220</wp:posOffset>
                </wp:positionH>
                <wp:positionV relativeFrom="paragraph">
                  <wp:posOffset>54711</wp:posOffset>
                </wp:positionV>
                <wp:extent cx="108585" cy="241300"/>
                <wp:effectExtent l="0" t="0" r="0" b="0"/>
                <wp:wrapNone/>
                <wp:docPr id="2148" name="Textbox 2148"/>
                <wp:cNvGraphicFramePr>
                  <a:graphicFrameLocks/>
                </wp:cNvGraphicFramePr>
                <a:graphic>
                  <a:graphicData uri="http://schemas.microsoft.com/office/word/2010/wordprocessingShape">
                    <wps:wsp>
                      <wps:cNvPr id="2148" name="Textbox 2148"/>
                      <wps:cNvSpPr txBox="1"/>
                      <wps:spPr>
                        <a:xfrm>
                          <a:off x="0" y="0"/>
                          <a:ext cx="108585" cy="241300"/>
                        </a:xfrm>
                        <a:prstGeom prst="rect">
                          <a:avLst/>
                        </a:prstGeom>
                      </wps:spPr>
                      <wps:txbx>
                        <w:txbxContent>
                          <w:p>
                            <w:pPr>
                              <w:spacing w:before="0"/>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288.600006pt;margin-top:4.308015pt;width:8.550pt;height:19pt;mso-position-horizontal-relative:page;mso-position-vertical-relative:paragraph;z-index:-23257600" type="#_x0000_t202" id="docshape1397" filled="false" stroked="false">
                <v:textbox inset="0,0,0,0">
                  <w:txbxContent>
                    <w:p>
                      <w:pPr>
                        <w:spacing w:before="0"/>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position w:val="-2"/>
          <w:sz w:val="24"/>
        </w:rPr>
        <mc:AlternateContent>
          <mc:Choice Requires="wps">
            <w:drawing>
              <wp:anchor distT="0" distB="0" distL="0" distR="0" allowOverlap="1" layoutInCell="1" locked="0" behindDoc="1" simplePos="0" relativeHeight="480059392">
                <wp:simplePos x="0" y="0"/>
                <wp:positionH relativeFrom="page">
                  <wp:posOffset>3523488</wp:posOffset>
                </wp:positionH>
                <wp:positionV relativeFrom="paragraph">
                  <wp:posOffset>200302</wp:posOffset>
                </wp:positionV>
                <wp:extent cx="57785" cy="127000"/>
                <wp:effectExtent l="0" t="0" r="0" b="0"/>
                <wp:wrapNone/>
                <wp:docPr id="2149" name="Textbox 2149"/>
                <wp:cNvGraphicFramePr>
                  <a:graphicFrameLocks/>
                </wp:cNvGraphicFramePr>
                <a:graphic>
                  <a:graphicData uri="http://schemas.microsoft.com/office/word/2010/wordprocessingShape">
                    <wps:wsp>
                      <wps:cNvPr id="2149" name="Textbox 2149"/>
                      <wps:cNvSpPr txBox="1"/>
                      <wps:spPr>
                        <a:xfrm>
                          <a:off x="0" y="0"/>
                          <a:ext cx="57785" cy="127000"/>
                        </a:xfrm>
                        <a:prstGeom prst="rect">
                          <a:avLst/>
                        </a:prstGeom>
                      </wps:spPr>
                      <wps:txbx>
                        <w:txbxContent>
                          <w:p>
                            <w:pPr>
                              <w:spacing w:line="199"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77.440002pt;margin-top:15.77186pt;width:4.55pt;height:10pt;mso-position-horizontal-relative:page;mso-position-vertical-relative:paragraph;z-index:-23257088" type="#_x0000_t202" id="docshape1398" filled="false" stroked="false">
                <v:textbox inset="0,0,0,0">
                  <w:txbxContent>
                    <w:p>
                      <w:pPr>
                        <w:spacing w:line="199" w:lineRule="exact" w:before="0"/>
                        <w:ind w:left="0" w:right="0" w:firstLine="0"/>
                        <w:jc w:val="left"/>
                        <w:rPr>
                          <w:sz w:val="18"/>
                        </w:rPr>
                      </w:pPr>
                      <w:r>
                        <w:rPr>
                          <w:spacing w:val="-10"/>
                          <w:sz w:val="18"/>
                        </w:rPr>
                        <w:t>0</w:t>
                      </w:r>
                    </w:p>
                  </w:txbxContent>
                </v:textbox>
                <w10:wrap type="none"/>
              </v:shape>
            </w:pict>
          </mc:Fallback>
        </mc:AlternateContent>
      </w:r>
      <w:r>
        <w:rPr>
          <w:i/>
          <w:spacing w:val="-10"/>
          <w:sz w:val="31"/>
          <w:vertAlign w:val="superscript"/>
        </w:rPr>
        <w:t>n</w:t>
      </w:r>
      <w:r>
        <w:rPr>
          <w:i/>
          <w:sz w:val="31"/>
          <w:vertAlign w:val="baseline"/>
        </w:rPr>
        <w:tab/>
        <w:t>A</w:t>
      </w:r>
      <w:r>
        <w:rPr>
          <w:sz w:val="31"/>
          <w:vertAlign w:val="baseline"/>
        </w:rPr>
        <w:t>(mod</w:t>
      </w:r>
      <w:r>
        <w:rPr>
          <w:spacing w:val="-27"/>
          <w:sz w:val="31"/>
          <w:vertAlign w:val="baseline"/>
        </w:rPr>
        <w:t> </w:t>
      </w:r>
      <w:r>
        <w:rPr>
          <w:i/>
          <w:sz w:val="31"/>
          <w:vertAlign w:val="baseline"/>
        </w:rPr>
        <w:t>m</w:t>
      </w:r>
      <w:r>
        <w:rPr>
          <w:sz w:val="31"/>
          <w:vertAlign w:val="baseline"/>
        </w:rPr>
        <w:t>)</w:t>
      </w:r>
      <w:r>
        <w:rPr>
          <w:spacing w:val="-12"/>
          <w:sz w:val="31"/>
          <w:vertAlign w:val="baseline"/>
        </w:rPr>
        <w:t> </w:t>
      </w:r>
      <w:r>
        <w:rPr>
          <w:spacing w:val="-10"/>
          <w:position w:val="-2"/>
          <w:sz w:val="24"/>
          <w:vertAlign w:val="baseline"/>
        </w:rPr>
        <w:t>,</w:t>
      </w:r>
    </w:p>
    <w:p>
      <w:pPr>
        <w:tabs>
          <w:tab w:pos="6757" w:val="left" w:leader="none"/>
        </w:tabs>
        <w:spacing w:line="313" w:lineRule="exact" w:before="72"/>
        <w:ind w:left="851" w:right="0" w:firstLine="0"/>
        <w:jc w:val="left"/>
        <w:rPr>
          <w:sz w:val="24"/>
        </w:rPr>
      </w:pPr>
      <w:r>
        <w:rPr>
          <w:sz w:val="24"/>
        </w:rPr>
        <mc:AlternateContent>
          <mc:Choice Requires="wps">
            <w:drawing>
              <wp:anchor distT="0" distB="0" distL="0" distR="0" allowOverlap="1" layoutInCell="1" locked="0" behindDoc="1" simplePos="0" relativeHeight="480056320">
                <wp:simplePos x="0" y="0"/>
                <wp:positionH relativeFrom="page">
                  <wp:posOffset>2663951</wp:posOffset>
                </wp:positionH>
                <wp:positionV relativeFrom="paragraph">
                  <wp:posOffset>191583</wp:posOffset>
                </wp:positionV>
                <wp:extent cx="57785" cy="127000"/>
                <wp:effectExtent l="0" t="0" r="0" b="0"/>
                <wp:wrapNone/>
                <wp:docPr id="2150" name="Textbox 2150"/>
                <wp:cNvGraphicFramePr>
                  <a:graphicFrameLocks/>
                </wp:cNvGraphicFramePr>
                <a:graphic>
                  <a:graphicData uri="http://schemas.microsoft.com/office/word/2010/wordprocessingShape">
                    <wps:wsp>
                      <wps:cNvPr id="2150" name="Textbox 2150"/>
                      <wps:cNvSpPr txBox="1"/>
                      <wps:spPr>
                        <a:xfrm>
                          <a:off x="0" y="0"/>
                          <a:ext cx="57785" cy="127000"/>
                        </a:xfrm>
                        <a:prstGeom prst="rect">
                          <a:avLst/>
                        </a:prstGeom>
                      </wps:spPr>
                      <wps:txbx>
                        <w:txbxContent>
                          <w:p>
                            <w:pPr>
                              <w:spacing w:line="199" w:lineRule="exact" w:before="0"/>
                              <w:ind w:left="0" w:right="0" w:firstLine="0"/>
                              <w:jc w:val="left"/>
                              <w:rPr>
                                <w:sz w:val="18"/>
                              </w:rPr>
                            </w:pPr>
                            <w:r>
                              <w:rPr>
                                <w:spacing w:val="-10"/>
                                <w:sz w:val="18"/>
                              </w:rPr>
                              <w:t>0</w:t>
                            </w:r>
                          </w:p>
                        </w:txbxContent>
                      </wps:txbx>
                      <wps:bodyPr wrap="square" lIns="0" tIns="0" rIns="0" bIns="0" rtlCol="0">
                        <a:noAutofit/>
                      </wps:bodyPr>
                    </wps:wsp>
                  </a:graphicData>
                </a:graphic>
              </wp:anchor>
            </w:drawing>
          </mc:Choice>
          <mc:Fallback>
            <w:pict>
              <v:shape style="position:absolute;margin-left:209.759995pt;margin-top:15.085354pt;width:4.55pt;height:10pt;mso-position-horizontal-relative:page;mso-position-vertical-relative:paragraph;z-index:-23260160" type="#_x0000_t202" id="docshape1399" filled="false" stroked="false">
                <v:textbox inset="0,0,0,0">
                  <w:txbxContent>
                    <w:p>
                      <w:pPr>
                        <w:spacing w:line="199" w:lineRule="exact" w:before="0"/>
                        <w:ind w:left="0" w:right="0" w:firstLine="0"/>
                        <w:jc w:val="left"/>
                        <w:rPr>
                          <w:sz w:val="18"/>
                        </w:rPr>
                      </w:pPr>
                      <w:r>
                        <w:rPr>
                          <w:spacing w:val="-10"/>
                          <w:sz w:val="18"/>
                        </w:rPr>
                        <w:t>0</w:t>
                      </w:r>
                    </w:p>
                  </w:txbxContent>
                </v:textbox>
                <w10:wrap type="none"/>
              </v:shape>
            </w:pict>
          </mc:Fallback>
        </mc:AlternateContent>
      </w:r>
      <w:r>
        <w:rPr>
          <w:sz w:val="24"/>
        </w:rPr>
        <w:t>следовательно,</w:t>
      </w:r>
      <w:r>
        <w:rPr>
          <w:spacing w:val="68"/>
          <w:w w:val="150"/>
          <w:sz w:val="24"/>
        </w:rPr>
        <w:t> </w:t>
      </w:r>
      <w:r>
        <w:rPr>
          <w:i/>
          <w:spacing w:val="12"/>
          <w:position w:val="3"/>
          <w:sz w:val="31"/>
        </w:rPr>
        <w:t>x</w:t>
      </w:r>
      <w:r>
        <w:rPr>
          <w:i/>
          <w:spacing w:val="12"/>
          <w:position w:val="17"/>
          <w:sz w:val="18"/>
        </w:rPr>
        <w:t>n</w:t>
      </w:r>
      <w:r>
        <w:rPr>
          <w:i/>
          <w:spacing w:val="67"/>
          <w:position w:val="17"/>
          <w:sz w:val="18"/>
        </w:rPr>
        <w:t> </w:t>
      </w:r>
      <w:r>
        <w:rPr>
          <w:rFonts w:ascii="Symbol" w:hAnsi="Symbol"/>
          <w:position w:val="3"/>
          <w:sz w:val="31"/>
        </w:rPr>
        <w:t></w:t>
      </w:r>
      <w:r>
        <w:rPr>
          <w:spacing w:val="20"/>
          <w:position w:val="3"/>
          <w:sz w:val="31"/>
        </w:rPr>
        <w:t> </w:t>
      </w:r>
      <w:r>
        <w:rPr>
          <w:i/>
          <w:spacing w:val="12"/>
          <w:position w:val="3"/>
          <w:sz w:val="31"/>
        </w:rPr>
        <w:t>x</w:t>
      </w:r>
      <w:r>
        <w:rPr>
          <w:i/>
          <w:spacing w:val="12"/>
          <w:position w:val="17"/>
          <w:sz w:val="18"/>
        </w:rPr>
        <w:t>n</w:t>
      </w:r>
      <w:r>
        <w:rPr>
          <w:i/>
          <w:spacing w:val="-6"/>
          <w:position w:val="17"/>
          <w:sz w:val="18"/>
        </w:rPr>
        <w:t> </w:t>
      </w:r>
      <w:r>
        <w:rPr>
          <w:position w:val="3"/>
          <w:sz w:val="31"/>
        </w:rPr>
        <w:t>(mod</w:t>
      </w:r>
      <w:r>
        <w:rPr>
          <w:spacing w:val="-24"/>
          <w:position w:val="3"/>
          <w:sz w:val="31"/>
        </w:rPr>
        <w:t> </w:t>
      </w:r>
      <w:r>
        <w:rPr>
          <w:i/>
          <w:position w:val="3"/>
          <w:sz w:val="31"/>
        </w:rPr>
        <w:t>m</w:t>
      </w:r>
      <w:r>
        <w:rPr>
          <w:position w:val="3"/>
          <w:sz w:val="31"/>
        </w:rPr>
        <w:t>)</w:t>
      </w:r>
      <w:r>
        <w:rPr>
          <w:spacing w:val="-19"/>
          <w:position w:val="3"/>
          <w:sz w:val="31"/>
        </w:rPr>
        <w:t> </w:t>
      </w:r>
      <w:r>
        <w:rPr>
          <w:sz w:val="24"/>
        </w:rPr>
        <w:t>.</w:t>
      </w:r>
      <w:r>
        <w:rPr>
          <w:spacing w:val="38"/>
          <w:sz w:val="24"/>
        </w:rPr>
        <w:t> </w:t>
      </w:r>
      <w:r>
        <w:rPr>
          <w:sz w:val="24"/>
        </w:rPr>
        <w:t>Возьмем</w:t>
      </w:r>
      <w:r>
        <w:rPr>
          <w:spacing w:val="40"/>
          <w:sz w:val="24"/>
        </w:rPr>
        <w:t> </w:t>
      </w:r>
      <w:r>
        <w:rPr>
          <w:sz w:val="24"/>
        </w:rPr>
        <w:t>число</w:t>
      </w:r>
      <w:r>
        <w:rPr>
          <w:spacing w:val="39"/>
          <w:sz w:val="24"/>
        </w:rPr>
        <w:t> </w:t>
      </w:r>
      <w:r>
        <w:rPr>
          <w:i/>
          <w:spacing w:val="-10"/>
          <w:sz w:val="24"/>
        </w:rPr>
        <w:t>y</w:t>
      </w:r>
      <w:r>
        <w:rPr>
          <w:i/>
          <w:sz w:val="24"/>
        </w:rPr>
        <w:tab/>
      </w:r>
      <w:r>
        <w:rPr>
          <w:sz w:val="24"/>
        </w:rPr>
        <w:t>такое,</w:t>
      </w:r>
      <w:r>
        <w:rPr>
          <w:spacing w:val="39"/>
          <w:sz w:val="24"/>
        </w:rPr>
        <w:t> </w:t>
      </w:r>
      <w:r>
        <w:rPr>
          <w:sz w:val="24"/>
        </w:rPr>
        <w:t>что</w:t>
      </w:r>
      <w:r>
        <w:rPr>
          <w:spacing w:val="71"/>
          <w:w w:val="150"/>
          <w:sz w:val="24"/>
        </w:rPr>
        <w:t> </w:t>
      </w:r>
      <w:r>
        <w:rPr>
          <w:i/>
          <w:position w:val="3"/>
          <w:sz w:val="30"/>
        </w:rPr>
        <w:t>x</w:t>
      </w:r>
      <w:r>
        <w:rPr>
          <w:i/>
          <w:spacing w:val="12"/>
          <w:position w:val="3"/>
          <w:sz w:val="30"/>
        </w:rPr>
        <w:t> </w:t>
      </w:r>
      <w:r>
        <w:rPr>
          <w:rFonts w:ascii="Symbol" w:hAnsi="Symbol"/>
          <w:position w:val="3"/>
          <w:sz w:val="30"/>
        </w:rPr>
        <w:t></w:t>
      </w:r>
      <w:r>
        <w:rPr>
          <w:spacing w:val="33"/>
          <w:position w:val="3"/>
          <w:sz w:val="30"/>
        </w:rPr>
        <w:t> </w:t>
      </w:r>
      <w:r>
        <w:rPr>
          <w:i/>
          <w:position w:val="3"/>
          <w:sz w:val="30"/>
        </w:rPr>
        <w:t>y</w:t>
      </w:r>
      <w:r>
        <w:rPr>
          <w:i/>
          <w:spacing w:val="-22"/>
          <w:position w:val="3"/>
          <w:sz w:val="30"/>
        </w:rPr>
        <w:t> </w:t>
      </w:r>
      <w:r>
        <w:rPr>
          <w:rFonts w:ascii="Symbol" w:hAnsi="Symbol"/>
          <w:position w:val="3"/>
          <w:sz w:val="30"/>
        </w:rPr>
        <w:t></w:t>
      </w:r>
      <w:r>
        <w:rPr>
          <w:spacing w:val="-15"/>
          <w:position w:val="3"/>
          <w:sz w:val="30"/>
        </w:rPr>
        <w:t> </w:t>
      </w:r>
      <w:r>
        <w:rPr>
          <w:i/>
          <w:position w:val="3"/>
          <w:sz w:val="30"/>
        </w:rPr>
        <w:t>x</w:t>
      </w:r>
      <w:r>
        <w:rPr>
          <w:i/>
          <w:spacing w:val="64"/>
          <w:position w:val="3"/>
          <w:sz w:val="30"/>
        </w:rPr>
        <w:t> </w:t>
      </w:r>
      <w:r>
        <w:rPr>
          <w:position w:val="3"/>
          <w:sz w:val="30"/>
        </w:rPr>
        <w:t>(mod</w:t>
      </w:r>
      <w:r>
        <w:rPr>
          <w:spacing w:val="-28"/>
          <w:position w:val="3"/>
          <w:sz w:val="30"/>
        </w:rPr>
        <w:t> </w:t>
      </w:r>
      <w:r>
        <w:rPr>
          <w:i/>
          <w:position w:val="3"/>
          <w:sz w:val="30"/>
        </w:rPr>
        <w:t>m</w:t>
      </w:r>
      <w:r>
        <w:rPr>
          <w:position w:val="3"/>
          <w:sz w:val="30"/>
        </w:rPr>
        <w:t>)</w:t>
      </w:r>
      <w:r>
        <w:rPr>
          <w:spacing w:val="-11"/>
          <w:position w:val="3"/>
          <w:sz w:val="30"/>
        </w:rPr>
        <w:t> </w:t>
      </w:r>
      <w:r>
        <w:rPr>
          <w:spacing w:val="-10"/>
          <w:sz w:val="24"/>
        </w:rPr>
        <w:t>.</w:t>
      </w:r>
    </w:p>
    <w:p>
      <w:pPr>
        <w:spacing w:line="115" w:lineRule="exact" w:before="0"/>
        <w:ind w:left="0" w:right="1296" w:firstLine="0"/>
        <w:jc w:val="right"/>
        <w:rPr>
          <w:sz w:val="17"/>
        </w:rPr>
      </w:pPr>
      <w:r>
        <w:rPr>
          <w:spacing w:val="-10"/>
          <w:w w:val="105"/>
          <w:sz w:val="17"/>
        </w:rPr>
        <w:t>0</w:t>
      </w:r>
    </w:p>
    <w:p>
      <w:pPr>
        <w:spacing w:line="250" w:lineRule="exact" w:before="36"/>
        <w:ind w:left="851" w:right="0" w:firstLine="0"/>
        <w:jc w:val="left"/>
        <w:rPr>
          <w:position w:val="-2"/>
          <w:sz w:val="24"/>
        </w:rPr>
      </w:pPr>
      <w:r>
        <w:rPr>
          <w:position w:val="-2"/>
          <w:sz w:val="24"/>
        </w:rPr>
        <w:t>Тогда</w:t>
      </w:r>
      <w:r>
        <w:rPr>
          <w:spacing w:val="46"/>
          <w:position w:val="-2"/>
          <w:sz w:val="24"/>
        </w:rPr>
        <w:t> </w:t>
      </w:r>
      <w:r>
        <w:rPr>
          <w:i/>
          <w:spacing w:val="14"/>
          <w:sz w:val="30"/>
        </w:rPr>
        <w:t>y</w:t>
      </w:r>
      <w:r>
        <w:rPr>
          <w:i/>
          <w:spacing w:val="14"/>
          <w:sz w:val="30"/>
          <w:vertAlign w:val="superscript"/>
        </w:rPr>
        <w:t>n</w:t>
      </w:r>
      <w:r>
        <w:rPr>
          <w:i/>
          <w:spacing w:val="-33"/>
          <w:sz w:val="30"/>
          <w:vertAlign w:val="baseline"/>
        </w:rPr>
        <w:t> </w:t>
      </w:r>
      <w:r>
        <w:rPr>
          <w:i/>
          <w:spacing w:val="15"/>
          <w:sz w:val="30"/>
          <w:vertAlign w:val="baseline"/>
        </w:rPr>
        <w:t>x</w:t>
      </w:r>
      <w:r>
        <w:rPr>
          <w:i/>
          <w:spacing w:val="15"/>
          <w:sz w:val="30"/>
          <w:vertAlign w:val="superscript"/>
        </w:rPr>
        <w:t>n</w:t>
      </w:r>
      <w:r>
        <w:rPr>
          <w:i/>
          <w:spacing w:val="39"/>
          <w:sz w:val="30"/>
          <w:vertAlign w:val="baseline"/>
        </w:rPr>
        <w:t> </w:t>
      </w:r>
      <w:r>
        <w:rPr>
          <w:rFonts w:ascii="Symbol" w:hAnsi="Symbol"/>
          <w:sz w:val="30"/>
          <w:vertAlign w:val="baseline"/>
        </w:rPr>
        <w:t></w:t>
      </w:r>
      <w:r>
        <w:rPr>
          <w:spacing w:val="18"/>
          <w:sz w:val="30"/>
          <w:vertAlign w:val="baseline"/>
        </w:rPr>
        <w:t> </w:t>
      </w:r>
      <w:r>
        <w:rPr>
          <w:i/>
          <w:spacing w:val="14"/>
          <w:sz w:val="30"/>
          <w:vertAlign w:val="baseline"/>
        </w:rPr>
        <w:t>x</w:t>
      </w:r>
      <w:r>
        <w:rPr>
          <w:i/>
          <w:spacing w:val="14"/>
          <w:sz w:val="30"/>
          <w:vertAlign w:val="superscript"/>
        </w:rPr>
        <w:t>n</w:t>
      </w:r>
      <w:r>
        <w:rPr>
          <w:i/>
          <w:spacing w:val="-29"/>
          <w:sz w:val="30"/>
          <w:vertAlign w:val="baseline"/>
        </w:rPr>
        <w:t> </w:t>
      </w:r>
      <w:r>
        <w:rPr>
          <w:sz w:val="30"/>
          <w:vertAlign w:val="baseline"/>
        </w:rPr>
        <w:t>(mod</w:t>
      </w:r>
      <w:r>
        <w:rPr>
          <w:spacing w:val="-28"/>
          <w:sz w:val="30"/>
          <w:vertAlign w:val="baseline"/>
        </w:rPr>
        <w:t> </w:t>
      </w:r>
      <w:r>
        <w:rPr>
          <w:i/>
          <w:sz w:val="30"/>
          <w:vertAlign w:val="baseline"/>
        </w:rPr>
        <w:t>m</w:t>
      </w:r>
      <w:r>
        <w:rPr>
          <w:sz w:val="30"/>
          <w:vertAlign w:val="baseline"/>
        </w:rPr>
        <w:t>)</w:t>
      </w:r>
      <w:r>
        <w:rPr>
          <w:spacing w:val="-11"/>
          <w:sz w:val="30"/>
          <w:vertAlign w:val="baseline"/>
        </w:rPr>
        <w:t> </w:t>
      </w:r>
      <w:r>
        <w:rPr>
          <w:position w:val="-2"/>
          <w:sz w:val="24"/>
          <w:vertAlign w:val="baseline"/>
        </w:rPr>
        <w:t>,</w:t>
      </w:r>
      <w:r>
        <w:rPr>
          <w:spacing w:val="-5"/>
          <w:position w:val="-2"/>
          <w:sz w:val="24"/>
          <w:vertAlign w:val="baseline"/>
        </w:rPr>
        <w:t> </w:t>
      </w:r>
      <w:r>
        <w:rPr>
          <w:position w:val="-2"/>
          <w:sz w:val="24"/>
          <w:vertAlign w:val="baseline"/>
        </w:rPr>
        <w:t>т.е.</w:t>
      </w:r>
      <w:r>
        <w:rPr>
          <w:spacing w:val="64"/>
          <w:position w:val="-2"/>
          <w:sz w:val="24"/>
          <w:vertAlign w:val="baseline"/>
        </w:rPr>
        <w:t> </w:t>
      </w:r>
      <w:r>
        <w:rPr>
          <w:i/>
          <w:spacing w:val="16"/>
          <w:position w:val="1"/>
          <w:sz w:val="32"/>
          <w:vertAlign w:val="baseline"/>
        </w:rPr>
        <w:t>y</w:t>
      </w:r>
      <w:r>
        <w:rPr>
          <w:i/>
          <w:spacing w:val="16"/>
          <w:position w:val="1"/>
          <w:sz w:val="32"/>
          <w:vertAlign w:val="superscript"/>
        </w:rPr>
        <w:t>n</w:t>
      </w:r>
      <w:r>
        <w:rPr>
          <w:i/>
          <w:spacing w:val="43"/>
          <w:position w:val="1"/>
          <w:sz w:val="32"/>
          <w:vertAlign w:val="baseline"/>
        </w:rPr>
        <w:t> </w:t>
      </w:r>
      <w:r>
        <w:rPr>
          <w:rFonts w:ascii="Symbol" w:hAnsi="Symbol"/>
          <w:position w:val="1"/>
          <w:sz w:val="32"/>
          <w:vertAlign w:val="baseline"/>
        </w:rPr>
        <w:t></w:t>
      </w:r>
      <w:r>
        <w:rPr>
          <w:spacing w:val="-17"/>
          <w:position w:val="1"/>
          <w:sz w:val="32"/>
          <w:vertAlign w:val="baseline"/>
        </w:rPr>
        <w:t> </w:t>
      </w:r>
      <w:r>
        <w:rPr>
          <w:position w:val="1"/>
          <w:sz w:val="32"/>
          <w:vertAlign w:val="baseline"/>
        </w:rPr>
        <w:t>1(mod</w:t>
      </w:r>
      <w:r>
        <w:rPr>
          <w:spacing w:val="-28"/>
          <w:position w:val="1"/>
          <w:sz w:val="32"/>
          <w:vertAlign w:val="baseline"/>
        </w:rPr>
        <w:t> </w:t>
      </w:r>
      <w:r>
        <w:rPr>
          <w:i/>
          <w:position w:val="1"/>
          <w:sz w:val="32"/>
          <w:vertAlign w:val="baseline"/>
        </w:rPr>
        <w:t>m</w:t>
      </w:r>
      <w:r>
        <w:rPr>
          <w:position w:val="1"/>
          <w:sz w:val="32"/>
          <w:vertAlign w:val="baseline"/>
        </w:rPr>
        <w:t>)</w:t>
      </w:r>
      <w:r>
        <w:rPr>
          <w:spacing w:val="-12"/>
          <w:position w:val="1"/>
          <w:sz w:val="32"/>
          <w:vertAlign w:val="baseline"/>
        </w:rPr>
        <w:t> </w:t>
      </w:r>
      <w:r>
        <w:rPr>
          <w:spacing w:val="-10"/>
          <w:position w:val="-2"/>
          <w:sz w:val="24"/>
          <w:vertAlign w:val="baseline"/>
        </w:rPr>
        <w:t>.</w:t>
      </w:r>
    </w:p>
    <w:p>
      <w:pPr>
        <w:tabs>
          <w:tab w:pos="2656" w:val="left" w:leader="none"/>
        </w:tabs>
        <w:spacing w:line="193" w:lineRule="exact" w:before="0"/>
        <w:ind w:left="2015" w:right="0" w:firstLine="0"/>
        <w:jc w:val="left"/>
        <w:rPr>
          <w:sz w:val="17"/>
        </w:rPr>
      </w:pPr>
      <w:r>
        <w:rPr>
          <w:spacing w:val="-10"/>
          <w:w w:val="105"/>
          <w:sz w:val="17"/>
        </w:rPr>
        <w:t>0</w:t>
      </w:r>
      <w:r>
        <w:rPr>
          <w:sz w:val="17"/>
        </w:rPr>
        <w:tab/>
      </w:r>
      <w:r>
        <w:rPr>
          <w:spacing w:val="-10"/>
          <w:w w:val="105"/>
          <w:sz w:val="17"/>
        </w:rPr>
        <w:t>0</w:t>
      </w:r>
    </w:p>
    <w:p>
      <w:pPr>
        <w:spacing w:before="13"/>
        <w:ind w:left="0" w:right="133" w:firstLine="0"/>
        <w:jc w:val="right"/>
        <w:rPr>
          <w:rFonts w:ascii="Symbol" w:hAnsi="Symbol"/>
          <w:sz w:val="40"/>
        </w:rPr>
      </w:pPr>
      <w:r>
        <w:rPr>
          <w:rFonts w:ascii="Symbol" w:hAnsi="Symbol"/>
          <w:spacing w:val="-10"/>
          <w:sz w:val="40"/>
        </w:rPr>
        <w:t></w:t>
      </w:r>
    </w:p>
    <w:p>
      <w:pPr>
        <w:pStyle w:val="BodyText"/>
        <w:spacing w:before="274"/>
        <w:ind w:left="1559"/>
      </w:pPr>
      <w:r>
        <w:rPr/>
        <w:t>Пункт</w:t>
      </w:r>
      <w:r>
        <w:rPr>
          <w:spacing w:val="-4"/>
        </w:rPr>
        <w:t> </w:t>
      </w:r>
      <w:r>
        <w:rPr/>
        <w:t>с</w:t>
      </w:r>
      <w:r>
        <w:rPr>
          <w:spacing w:val="-3"/>
        </w:rPr>
        <w:t> </w:t>
      </w:r>
      <w:r>
        <w:rPr/>
        <w:t>номером</w:t>
      </w:r>
      <w:r>
        <w:rPr>
          <w:spacing w:val="-2"/>
        </w:rPr>
        <w:t> </w:t>
      </w:r>
      <w:r>
        <w:rPr/>
        <w:t>21</w:t>
      </w:r>
      <w:r>
        <w:rPr>
          <w:spacing w:val="-4"/>
        </w:rPr>
        <w:t> </w:t>
      </w:r>
      <w:r>
        <w:rPr/>
        <w:t>(очко!)</w:t>
      </w:r>
      <w:r>
        <w:rPr>
          <w:spacing w:val="-2"/>
        </w:rPr>
        <w:t> закончен.</w:t>
      </w:r>
    </w:p>
    <w:p>
      <w:pPr>
        <w:pStyle w:val="BodyText"/>
        <w:spacing w:before="2"/>
      </w:pPr>
    </w:p>
    <w:p>
      <w:pPr>
        <w:pStyle w:val="ListParagraph"/>
        <w:numPr>
          <w:ilvl w:val="0"/>
          <w:numId w:val="37"/>
        </w:numPr>
        <w:tabs>
          <w:tab w:pos="3611" w:val="left" w:leader="none"/>
        </w:tabs>
        <w:spacing w:line="240" w:lineRule="auto" w:before="0" w:after="0"/>
        <w:ind w:left="3611" w:right="0" w:hanging="279"/>
        <w:jc w:val="left"/>
        <w:rPr>
          <w:sz w:val="24"/>
        </w:rPr>
      </w:pPr>
      <w:r>
        <w:rPr>
          <w:sz w:val="24"/>
        </w:rPr>
        <mc:AlternateContent>
          <mc:Choice Requires="wps">
            <w:drawing>
              <wp:anchor distT="0" distB="0" distL="0" distR="0" allowOverlap="1" layoutInCell="1" locked="0" behindDoc="0" simplePos="0" relativeHeight="16289280">
                <wp:simplePos x="0" y="0"/>
                <wp:positionH relativeFrom="page">
                  <wp:posOffset>1080516</wp:posOffset>
                </wp:positionH>
                <wp:positionV relativeFrom="paragraph">
                  <wp:posOffset>914</wp:posOffset>
                </wp:positionV>
                <wp:extent cx="1534795" cy="1850389"/>
                <wp:effectExtent l="0" t="0" r="0" b="0"/>
                <wp:wrapNone/>
                <wp:docPr id="2151" name="Group 2151"/>
                <wp:cNvGraphicFramePr>
                  <a:graphicFrameLocks/>
                </wp:cNvGraphicFramePr>
                <a:graphic>
                  <a:graphicData uri="http://schemas.microsoft.com/office/word/2010/wordprocessingGroup">
                    <wpg:wgp>
                      <wpg:cNvPr id="2151" name="Group 2151"/>
                      <wpg:cNvGrpSpPr/>
                      <wpg:grpSpPr>
                        <a:xfrm>
                          <a:off x="0" y="0"/>
                          <a:ext cx="1534795" cy="1850389"/>
                          <a:chExt cx="1534795" cy="1850389"/>
                        </a:xfrm>
                      </wpg:grpSpPr>
                      <wps:wsp>
                        <wps:cNvPr id="2152" name="Graphic 2152"/>
                        <wps:cNvSpPr/>
                        <wps:spPr>
                          <a:xfrm>
                            <a:off x="0" y="349758"/>
                            <a:ext cx="1489075" cy="832485"/>
                          </a:xfrm>
                          <a:custGeom>
                            <a:avLst/>
                            <a:gdLst/>
                            <a:ahLst/>
                            <a:cxnLst/>
                            <a:rect l="l" t="t" r="r" b="b"/>
                            <a:pathLst>
                              <a:path w="1489075" h="832485">
                                <a:moveTo>
                                  <a:pt x="1107186" y="0"/>
                                </a:moveTo>
                                <a:lnTo>
                                  <a:pt x="918972" y="0"/>
                                </a:lnTo>
                                <a:lnTo>
                                  <a:pt x="778764" y="22097"/>
                                </a:lnTo>
                                <a:lnTo>
                                  <a:pt x="715517" y="18287"/>
                                </a:lnTo>
                                <a:lnTo>
                                  <a:pt x="665988" y="10667"/>
                                </a:lnTo>
                                <a:lnTo>
                                  <a:pt x="592073" y="0"/>
                                </a:lnTo>
                                <a:lnTo>
                                  <a:pt x="537972" y="3809"/>
                                </a:lnTo>
                                <a:lnTo>
                                  <a:pt x="482346" y="25907"/>
                                </a:lnTo>
                                <a:lnTo>
                                  <a:pt x="449580" y="67055"/>
                                </a:lnTo>
                                <a:lnTo>
                                  <a:pt x="397002" y="81533"/>
                                </a:lnTo>
                                <a:lnTo>
                                  <a:pt x="354330" y="119633"/>
                                </a:lnTo>
                                <a:lnTo>
                                  <a:pt x="342900" y="144779"/>
                                </a:lnTo>
                                <a:lnTo>
                                  <a:pt x="323088" y="196595"/>
                                </a:lnTo>
                                <a:lnTo>
                                  <a:pt x="298703" y="223265"/>
                                </a:lnTo>
                                <a:lnTo>
                                  <a:pt x="257556" y="249173"/>
                                </a:lnTo>
                                <a:lnTo>
                                  <a:pt x="219456" y="281939"/>
                                </a:lnTo>
                                <a:lnTo>
                                  <a:pt x="197358" y="319277"/>
                                </a:lnTo>
                                <a:lnTo>
                                  <a:pt x="164592" y="363473"/>
                                </a:lnTo>
                                <a:lnTo>
                                  <a:pt x="118109" y="393953"/>
                                </a:lnTo>
                                <a:lnTo>
                                  <a:pt x="73914" y="412241"/>
                                </a:lnTo>
                                <a:lnTo>
                                  <a:pt x="38100" y="434339"/>
                                </a:lnTo>
                                <a:lnTo>
                                  <a:pt x="13715" y="464819"/>
                                </a:lnTo>
                                <a:lnTo>
                                  <a:pt x="3047" y="505205"/>
                                </a:lnTo>
                                <a:lnTo>
                                  <a:pt x="0" y="572261"/>
                                </a:lnTo>
                                <a:lnTo>
                                  <a:pt x="13715" y="627888"/>
                                </a:lnTo>
                                <a:lnTo>
                                  <a:pt x="52578" y="668273"/>
                                </a:lnTo>
                                <a:lnTo>
                                  <a:pt x="109728" y="710183"/>
                                </a:lnTo>
                                <a:lnTo>
                                  <a:pt x="164592" y="728471"/>
                                </a:lnTo>
                                <a:lnTo>
                                  <a:pt x="213359" y="765047"/>
                                </a:lnTo>
                                <a:lnTo>
                                  <a:pt x="272034" y="787907"/>
                                </a:lnTo>
                                <a:lnTo>
                                  <a:pt x="342900" y="799338"/>
                                </a:lnTo>
                                <a:lnTo>
                                  <a:pt x="403097" y="806195"/>
                                </a:lnTo>
                                <a:lnTo>
                                  <a:pt x="477774" y="791717"/>
                                </a:lnTo>
                                <a:lnTo>
                                  <a:pt x="553973" y="787907"/>
                                </a:lnTo>
                                <a:lnTo>
                                  <a:pt x="639317" y="810005"/>
                                </a:lnTo>
                                <a:lnTo>
                                  <a:pt x="724661" y="817626"/>
                                </a:lnTo>
                                <a:lnTo>
                                  <a:pt x="822960" y="824483"/>
                                </a:lnTo>
                                <a:lnTo>
                                  <a:pt x="902208" y="806195"/>
                                </a:lnTo>
                                <a:lnTo>
                                  <a:pt x="989838" y="813815"/>
                                </a:lnTo>
                                <a:lnTo>
                                  <a:pt x="1069086" y="832103"/>
                                </a:lnTo>
                                <a:lnTo>
                                  <a:pt x="1140714" y="824483"/>
                                </a:lnTo>
                                <a:lnTo>
                                  <a:pt x="1207008" y="810005"/>
                                </a:lnTo>
                                <a:lnTo>
                                  <a:pt x="1335023" y="810005"/>
                                </a:lnTo>
                                <a:lnTo>
                                  <a:pt x="1373123" y="784097"/>
                                </a:lnTo>
                                <a:lnTo>
                                  <a:pt x="1433322" y="732282"/>
                                </a:lnTo>
                                <a:lnTo>
                                  <a:pt x="1477517" y="684276"/>
                                </a:lnTo>
                                <a:lnTo>
                                  <a:pt x="1488948" y="643127"/>
                                </a:lnTo>
                                <a:lnTo>
                                  <a:pt x="1488948" y="602741"/>
                                </a:lnTo>
                                <a:lnTo>
                                  <a:pt x="1483614" y="557783"/>
                                </a:lnTo>
                                <a:lnTo>
                                  <a:pt x="1463802" y="505205"/>
                                </a:lnTo>
                                <a:lnTo>
                                  <a:pt x="1452372" y="457200"/>
                                </a:lnTo>
                                <a:lnTo>
                                  <a:pt x="1461516" y="416051"/>
                                </a:lnTo>
                                <a:lnTo>
                                  <a:pt x="1472946" y="379475"/>
                                </a:lnTo>
                                <a:lnTo>
                                  <a:pt x="1472946" y="339089"/>
                                </a:lnTo>
                                <a:lnTo>
                                  <a:pt x="1466850" y="286511"/>
                                </a:lnTo>
                                <a:lnTo>
                                  <a:pt x="1450848" y="241553"/>
                                </a:lnTo>
                                <a:lnTo>
                                  <a:pt x="1447800" y="201167"/>
                                </a:lnTo>
                                <a:lnTo>
                                  <a:pt x="1450848" y="156209"/>
                                </a:lnTo>
                                <a:lnTo>
                                  <a:pt x="1447800" y="125729"/>
                                </a:lnTo>
                                <a:lnTo>
                                  <a:pt x="1439417" y="97535"/>
                                </a:lnTo>
                                <a:lnTo>
                                  <a:pt x="1417320" y="67055"/>
                                </a:lnTo>
                                <a:lnTo>
                                  <a:pt x="1379220" y="44957"/>
                                </a:lnTo>
                                <a:lnTo>
                                  <a:pt x="1324356" y="25907"/>
                                </a:lnTo>
                                <a:lnTo>
                                  <a:pt x="1264158" y="10667"/>
                                </a:lnTo>
                                <a:lnTo>
                                  <a:pt x="1200911" y="22097"/>
                                </a:lnTo>
                                <a:lnTo>
                                  <a:pt x="1165860" y="18287"/>
                                </a:lnTo>
                                <a:lnTo>
                                  <a:pt x="1137666" y="7619"/>
                                </a:lnTo>
                                <a:lnTo>
                                  <a:pt x="1107186" y="0"/>
                                </a:lnTo>
                                <a:close/>
                              </a:path>
                            </a:pathLst>
                          </a:custGeom>
                          <a:solidFill>
                            <a:srgbClr val="659AFF"/>
                          </a:solidFill>
                        </wps:spPr>
                        <wps:bodyPr wrap="square" lIns="0" tIns="0" rIns="0" bIns="0" rtlCol="0">
                          <a:prstTxWarp prst="textNoShape">
                            <a:avLst/>
                          </a:prstTxWarp>
                          <a:noAutofit/>
                        </wps:bodyPr>
                      </wps:wsp>
                      <pic:pic>
                        <pic:nvPicPr>
                          <pic:cNvPr id="2153" name="Image 2153"/>
                          <pic:cNvPicPr/>
                        </pic:nvPicPr>
                        <pic:blipFill>
                          <a:blip r:embed="rId53" cstate="print"/>
                          <a:stretch>
                            <a:fillRect/>
                          </a:stretch>
                        </pic:blipFill>
                        <pic:spPr>
                          <a:xfrm>
                            <a:off x="691133" y="505968"/>
                            <a:ext cx="350519" cy="207263"/>
                          </a:xfrm>
                          <a:prstGeom prst="rect">
                            <a:avLst/>
                          </a:prstGeom>
                        </pic:spPr>
                      </pic:pic>
                      <wps:wsp>
                        <wps:cNvPr id="2154" name="Graphic 2154"/>
                        <wps:cNvSpPr/>
                        <wps:spPr>
                          <a:xfrm>
                            <a:off x="278892" y="638555"/>
                            <a:ext cx="909955" cy="429259"/>
                          </a:xfrm>
                          <a:custGeom>
                            <a:avLst/>
                            <a:gdLst/>
                            <a:ahLst/>
                            <a:cxnLst/>
                            <a:rect l="l" t="t" r="r" b="b"/>
                            <a:pathLst>
                              <a:path w="909955" h="429259">
                                <a:moveTo>
                                  <a:pt x="56388" y="217932"/>
                                </a:moveTo>
                                <a:lnTo>
                                  <a:pt x="52578" y="207264"/>
                                </a:lnTo>
                                <a:lnTo>
                                  <a:pt x="40386" y="201930"/>
                                </a:lnTo>
                                <a:lnTo>
                                  <a:pt x="24384" y="207264"/>
                                </a:lnTo>
                                <a:lnTo>
                                  <a:pt x="9144" y="217932"/>
                                </a:lnTo>
                                <a:lnTo>
                                  <a:pt x="2286" y="230886"/>
                                </a:lnTo>
                                <a:lnTo>
                                  <a:pt x="0" y="250698"/>
                                </a:lnTo>
                                <a:lnTo>
                                  <a:pt x="2286" y="283464"/>
                                </a:lnTo>
                                <a:lnTo>
                                  <a:pt x="12954" y="294132"/>
                                </a:lnTo>
                                <a:lnTo>
                                  <a:pt x="28956" y="301752"/>
                                </a:lnTo>
                                <a:lnTo>
                                  <a:pt x="41148" y="296418"/>
                                </a:lnTo>
                                <a:lnTo>
                                  <a:pt x="41148" y="281178"/>
                                </a:lnTo>
                                <a:lnTo>
                                  <a:pt x="43434" y="259842"/>
                                </a:lnTo>
                                <a:lnTo>
                                  <a:pt x="48006" y="237744"/>
                                </a:lnTo>
                                <a:lnTo>
                                  <a:pt x="56388" y="217932"/>
                                </a:lnTo>
                                <a:close/>
                              </a:path>
                              <a:path w="909955" h="429259">
                                <a:moveTo>
                                  <a:pt x="142494" y="315468"/>
                                </a:moveTo>
                                <a:lnTo>
                                  <a:pt x="137160" y="301752"/>
                                </a:lnTo>
                                <a:lnTo>
                                  <a:pt x="118110" y="301752"/>
                                </a:lnTo>
                                <a:lnTo>
                                  <a:pt x="91440" y="313944"/>
                                </a:lnTo>
                                <a:lnTo>
                                  <a:pt x="82296" y="324612"/>
                                </a:lnTo>
                                <a:lnTo>
                                  <a:pt x="84582" y="339852"/>
                                </a:lnTo>
                                <a:lnTo>
                                  <a:pt x="92202" y="386334"/>
                                </a:lnTo>
                                <a:lnTo>
                                  <a:pt x="96012" y="424434"/>
                                </a:lnTo>
                                <a:lnTo>
                                  <a:pt x="96012" y="429006"/>
                                </a:lnTo>
                                <a:lnTo>
                                  <a:pt x="133350" y="428244"/>
                                </a:lnTo>
                                <a:lnTo>
                                  <a:pt x="131826" y="416052"/>
                                </a:lnTo>
                                <a:lnTo>
                                  <a:pt x="134112" y="386334"/>
                                </a:lnTo>
                                <a:lnTo>
                                  <a:pt x="133350" y="381762"/>
                                </a:lnTo>
                                <a:lnTo>
                                  <a:pt x="137160" y="343662"/>
                                </a:lnTo>
                                <a:lnTo>
                                  <a:pt x="142494" y="315468"/>
                                </a:lnTo>
                                <a:close/>
                              </a:path>
                              <a:path w="909955" h="429259">
                                <a:moveTo>
                                  <a:pt x="272796" y="216408"/>
                                </a:moveTo>
                                <a:lnTo>
                                  <a:pt x="268224" y="208788"/>
                                </a:lnTo>
                                <a:lnTo>
                                  <a:pt x="241554" y="196596"/>
                                </a:lnTo>
                                <a:lnTo>
                                  <a:pt x="217932" y="192024"/>
                                </a:lnTo>
                                <a:lnTo>
                                  <a:pt x="189738" y="192024"/>
                                </a:lnTo>
                                <a:lnTo>
                                  <a:pt x="148590" y="203454"/>
                                </a:lnTo>
                                <a:lnTo>
                                  <a:pt x="113538" y="236220"/>
                                </a:lnTo>
                                <a:lnTo>
                                  <a:pt x="104394" y="252222"/>
                                </a:lnTo>
                                <a:lnTo>
                                  <a:pt x="110490" y="254508"/>
                                </a:lnTo>
                                <a:lnTo>
                                  <a:pt x="116586" y="256032"/>
                                </a:lnTo>
                                <a:lnTo>
                                  <a:pt x="139446" y="254508"/>
                                </a:lnTo>
                                <a:lnTo>
                                  <a:pt x="153162" y="240030"/>
                                </a:lnTo>
                                <a:lnTo>
                                  <a:pt x="171450" y="227076"/>
                                </a:lnTo>
                                <a:lnTo>
                                  <a:pt x="188976" y="223266"/>
                                </a:lnTo>
                                <a:lnTo>
                                  <a:pt x="208026" y="224790"/>
                                </a:lnTo>
                                <a:lnTo>
                                  <a:pt x="231648" y="232410"/>
                                </a:lnTo>
                                <a:lnTo>
                                  <a:pt x="256794" y="225552"/>
                                </a:lnTo>
                                <a:lnTo>
                                  <a:pt x="272796" y="216408"/>
                                </a:lnTo>
                                <a:close/>
                              </a:path>
                              <a:path w="909955" h="429259">
                                <a:moveTo>
                                  <a:pt x="317754" y="272796"/>
                                </a:moveTo>
                                <a:lnTo>
                                  <a:pt x="316230" y="262890"/>
                                </a:lnTo>
                                <a:lnTo>
                                  <a:pt x="298704" y="261366"/>
                                </a:lnTo>
                                <a:lnTo>
                                  <a:pt x="278130" y="266700"/>
                                </a:lnTo>
                                <a:lnTo>
                                  <a:pt x="256794" y="270510"/>
                                </a:lnTo>
                                <a:lnTo>
                                  <a:pt x="213360" y="310896"/>
                                </a:lnTo>
                                <a:lnTo>
                                  <a:pt x="199644" y="343662"/>
                                </a:lnTo>
                                <a:lnTo>
                                  <a:pt x="202692" y="343662"/>
                                </a:lnTo>
                                <a:lnTo>
                                  <a:pt x="211836" y="348996"/>
                                </a:lnTo>
                                <a:lnTo>
                                  <a:pt x="224790" y="342900"/>
                                </a:lnTo>
                                <a:lnTo>
                                  <a:pt x="237744" y="329184"/>
                                </a:lnTo>
                                <a:lnTo>
                                  <a:pt x="249174" y="319278"/>
                                </a:lnTo>
                                <a:lnTo>
                                  <a:pt x="259080" y="305562"/>
                                </a:lnTo>
                                <a:lnTo>
                                  <a:pt x="275831" y="301752"/>
                                </a:lnTo>
                                <a:lnTo>
                                  <a:pt x="294881" y="296418"/>
                                </a:lnTo>
                                <a:lnTo>
                                  <a:pt x="310134" y="286512"/>
                                </a:lnTo>
                                <a:lnTo>
                                  <a:pt x="317754" y="272796"/>
                                </a:lnTo>
                                <a:close/>
                              </a:path>
                              <a:path w="909955" h="429259">
                                <a:moveTo>
                                  <a:pt x="615696" y="114300"/>
                                </a:moveTo>
                                <a:lnTo>
                                  <a:pt x="589026" y="77724"/>
                                </a:lnTo>
                                <a:lnTo>
                                  <a:pt x="569976" y="73914"/>
                                </a:lnTo>
                                <a:lnTo>
                                  <a:pt x="535686" y="74676"/>
                                </a:lnTo>
                                <a:lnTo>
                                  <a:pt x="468630" y="81534"/>
                                </a:lnTo>
                                <a:lnTo>
                                  <a:pt x="416052" y="101346"/>
                                </a:lnTo>
                                <a:lnTo>
                                  <a:pt x="370332" y="130302"/>
                                </a:lnTo>
                                <a:lnTo>
                                  <a:pt x="338328" y="172974"/>
                                </a:lnTo>
                                <a:lnTo>
                                  <a:pt x="334022" y="188010"/>
                                </a:lnTo>
                                <a:lnTo>
                                  <a:pt x="336042" y="192024"/>
                                </a:lnTo>
                                <a:lnTo>
                                  <a:pt x="347472" y="195834"/>
                                </a:lnTo>
                                <a:lnTo>
                                  <a:pt x="364236" y="190500"/>
                                </a:lnTo>
                                <a:lnTo>
                                  <a:pt x="381000" y="181356"/>
                                </a:lnTo>
                                <a:lnTo>
                                  <a:pt x="390906" y="182880"/>
                                </a:lnTo>
                                <a:lnTo>
                                  <a:pt x="411480" y="192786"/>
                                </a:lnTo>
                                <a:lnTo>
                                  <a:pt x="438150" y="195834"/>
                                </a:lnTo>
                                <a:lnTo>
                                  <a:pt x="463296" y="183642"/>
                                </a:lnTo>
                                <a:lnTo>
                                  <a:pt x="484632" y="190500"/>
                                </a:lnTo>
                                <a:lnTo>
                                  <a:pt x="504444" y="192786"/>
                                </a:lnTo>
                                <a:lnTo>
                                  <a:pt x="525018" y="192024"/>
                                </a:lnTo>
                                <a:lnTo>
                                  <a:pt x="547878" y="186690"/>
                                </a:lnTo>
                                <a:lnTo>
                                  <a:pt x="569976" y="183642"/>
                                </a:lnTo>
                                <a:lnTo>
                                  <a:pt x="585978" y="172974"/>
                                </a:lnTo>
                                <a:lnTo>
                                  <a:pt x="596646" y="163068"/>
                                </a:lnTo>
                                <a:lnTo>
                                  <a:pt x="608076" y="148590"/>
                                </a:lnTo>
                                <a:lnTo>
                                  <a:pt x="614172" y="134112"/>
                                </a:lnTo>
                                <a:lnTo>
                                  <a:pt x="615696" y="114300"/>
                                </a:lnTo>
                                <a:close/>
                              </a:path>
                              <a:path w="909955" h="429259">
                                <a:moveTo>
                                  <a:pt x="909828" y="83820"/>
                                </a:moveTo>
                                <a:lnTo>
                                  <a:pt x="858774" y="34290"/>
                                </a:lnTo>
                                <a:lnTo>
                                  <a:pt x="818388" y="14478"/>
                                </a:lnTo>
                                <a:lnTo>
                                  <a:pt x="779526" y="0"/>
                                </a:lnTo>
                                <a:lnTo>
                                  <a:pt x="771144" y="5334"/>
                                </a:lnTo>
                                <a:lnTo>
                                  <a:pt x="771144" y="18288"/>
                                </a:lnTo>
                                <a:lnTo>
                                  <a:pt x="780288" y="30480"/>
                                </a:lnTo>
                                <a:lnTo>
                                  <a:pt x="794766" y="41910"/>
                                </a:lnTo>
                                <a:lnTo>
                                  <a:pt x="821436" y="50292"/>
                                </a:lnTo>
                                <a:lnTo>
                                  <a:pt x="849630" y="64008"/>
                                </a:lnTo>
                                <a:lnTo>
                                  <a:pt x="861822" y="74676"/>
                                </a:lnTo>
                                <a:lnTo>
                                  <a:pt x="834390" y="74676"/>
                                </a:lnTo>
                                <a:lnTo>
                                  <a:pt x="795528" y="76200"/>
                                </a:lnTo>
                                <a:lnTo>
                                  <a:pt x="761238" y="83820"/>
                                </a:lnTo>
                                <a:lnTo>
                                  <a:pt x="716280" y="89154"/>
                                </a:lnTo>
                                <a:lnTo>
                                  <a:pt x="678942" y="90678"/>
                                </a:lnTo>
                                <a:lnTo>
                                  <a:pt x="649224" y="101346"/>
                                </a:lnTo>
                                <a:lnTo>
                                  <a:pt x="643128" y="110490"/>
                                </a:lnTo>
                                <a:lnTo>
                                  <a:pt x="640842" y="124968"/>
                                </a:lnTo>
                                <a:lnTo>
                                  <a:pt x="643128" y="135636"/>
                                </a:lnTo>
                                <a:lnTo>
                                  <a:pt x="649986" y="145542"/>
                                </a:lnTo>
                                <a:lnTo>
                                  <a:pt x="668274" y="147066"/>
                                </a:lnTo>
                                <a:lnTo>
                                  <a:pt x="702564" y="137922"/>
                                </a:lnTo>
                                <a:lnTo>
                                  <a:pt x="742188" y="121158"/>
                                </a:lnTo>
                                <a:lnTo>
                                  <a:pt x="790194" y="110490"/>
                                </a:lnTo>
                                <a:lnTo>
                                  <a:pt x="839724" y="108966"/>
                                </a:lnTo>
                                <a:lnTo>
                                  <a:pt x="842772" y="110490"/>
                                </a:lnTo>
                                <a:lnTo>
                                  <a:pt x="890016" y="114300"/>
                                </a:lnTo>
                                <a:lnTo>
                                  <a:pt x="899922" y="111252"/>
                                </a:lnTo>
                                <a:lnTo>
                                  <a:pt x="907542" y="99822"/>
                                </a:lnTo>
                                <a:lnTo>
                                  <a:pt x="909828" y="83820"/>
                                </a:lnTo>
                                <a:close/>
                              </a:path>
                            </a:pathLst>
                          </a:custGeom>
                          <a:solidFill>
                            <a:srgbClr val="000000"/>
                          </a:solidFill>
                        </wps:spPr>
                        <wps:bodyPr wrap="square" lIns="0" tIns="0" rIns="0" bIns="0" rtlCol="0">
                          <a:prstTxWarp prst="textNoShape">
                            <a:avLst/>
                          </a:prstTxWarp>
                          <a:noAutofit/>
                        </wps:bodyPr>
                      </wps:wsp>
                      <wps:wsp>
                        <wps:cNvPr id="2155" name="Graphic 2155"/>
                        <wps:cNvSpPr/>
                        <wps:spPr>
                          <a:xfrm>
                            <a:off x="170688" y="411479"/>
                            <a:ext cx="1155700" cy="670560"/>
                          </a:xfrm>
                          <a:custGeom>
                            <a:avLst/>
                            <a:gdLst/>
                            <a:ahLst/>
                            <a:cxnLst/>
                            <a:rect l="l" t="t" r="r" b="b"/>
                            <a:pathLst>
                              <a:path w="1155700" h="670560">
                                <a:moveTo>
                                  <a:pt x="204216" y="512064"/>
                                </a:moveTo>
                                <a:lnTo>
                                  <a:pt x="191262" y="504444"/>
                                </a:lnTo>
                                <a:lnTo>
                                  <a:pt x="179832" y="506730"/>
                                </a:lnTo>
                                <a:lnTo>
                                  <a:pt x="164592" y="515874"/>
                                </a:lnTo>
                                <a:lnTo>
                                  <a:pt x="145542" y="521208"/>
                                </a:lnTo>
                                <a:lnTo>
                                  <a:pt x="123444" y="518922"/>
                                </a:lnTo>
                                <a:lnTo>
                                  <a:pt x="102108" y="501396"/>
                                </a:lnTo>
                                <a:lnTo>
                                  <a:pt x="89154" y="506730"/>
                                </a:lnTo>
                                <a:lnTo>
                                  <a:pt x="76200" y="518922"/>
                                </a:lnTo>
                                <a:lnTo>
                                  <a:pt x="54864" y="523494"/>
                                </a:lnTo>
                                <a:lnTo>
                                  <a:pt x="38100" y="518922"/>
                                </a:lnTo>
                                <a:lnTo>
                                  <a:pt x="22860" y="506730"/>
                                </a:lnTo>
                                <a:lnTo>
                                  <a:pt x="10668" y="501396"/>
                                </a:lnTo>
                                <a:lnTo>
                                  <a:pt x="0" y="512064"/>
                                </a:lnTo>
                                <a:lnTo>
                                  <a:pt x="9144" y="523494"/>
                                </a:lnTo>
                                <a:lnTo>
                                  <a:pt x="16764" y="531876"/>
                                </a:lnTo>
                                <a:lnTo>
                                  <a:pt x="38100" y="543306"/>
                                </a:lnTo>
                                <a:lnTo>
                                  <a:pt x="61722" y="546354"/>
                                </a:lnTo>
                                <a:lnTo>
                                  <a:pt x="79248" y="535686"/>
                                </a:lnTo>
                                <a:lnTo>
                                  <a:pt x="98298" y="528828"/>
                                </a:lnTo>
                                <a:lnTo>
                                  <a:pt x="117348" y="535686"/>
                                </a:lnTo>
                                <a:lnTo>
                                  <a:pt x="136398" y="543306"/>
                                </a:lnTo>
                                <a:lnTo>
                                  <a:pt x="157734" y="541020"/>
                                </a:lnTo>
                                <a:lnTo>
                                  <a:pt x="181356" y="535686"/>
                                </a:lnTo>
                                <a:lnTo>
                                  <a:pt x="200406" y="528828"/>
                                </a:lnTo>
                                <a:lnTo>
                                  <a:pt x="204216" y="512064"/>
                                </a:lnTo>
                                <a:close/>
                              </a:path>
                              <a:path w="1155700" h="670560">
                                <a:moveTo>
                                  <a:pt x="342138" y="649986"/>
                                </a:moveTo>
                                <a:lnTo>
                                  <a:pt x="336042" y="631698"/>
                                </a:lnTo>
                                <a:lnTo>
                                  <a:pt x="323088" y="643128"/>
                                </a:lnTo>
                                <a:lnTo>
                                  <a:pt x="301752" y="648462"/>
                                </a:lnTo>
                                <a:lnTo>
                                  <a:pt x="284988" y="643128"/>
                                </a:lnTo>
                                <a:lnTo>
                                  <a:pt x="269748" y="631698"/>
                                </a:lnTo>
                                <a:lnTo>
                                  <a:pt x="259080" y="626364"/>
                                </a:lnTo>
                                <a:lnTo>
                                  <a:pt x="247650" y="635508"/>
                                </a:lnTo>
                                <a:lnTo>
                                  <a:pt x="228600" y="646176"/>
                                </a:lnTo>
                                <a:lnTo>
                                  <a:pt x="213360" y="640842"/>
                                </a:lnTo>
                                <a:lnTo>
                                  <a:pt x="190500" y="633984"/>
                                </a:lnTo>
                                <a:lnTo>
                                  <a:pt x="177546" y="623316"/>
                                </a:lnTo>
                                <a:lnTo>
                                  <a:pt x="171450" y="633984"/>
                                </a:lnTo>
                                <a:lnTo>
                                  <a:pt x="171450" y="646176"/>
                                </a:lnTo>
                                <a:lnTo>
                                  <a:pt x="190500" y="660654"/>
                                </a:lnTo>
                                <a:lnTo>
                                  <a:pt x="211836" y="662940"/>
                                </a:lnTo>
                                <a:lnTo>
                                  <a:pt x="235458" y="660654"/>
                                </a:lnTo>
                                <a:lnTo>
                                  <a:pt x="256794" y="648462"/>
                                </a:lnTo>
                                <a:lnTo>
                                  <a:pt x="264414" y="656082"/>
                                </a:lnTo>
                                <a:lnTo>
                                  <a:pt x="284988" y="668274"/>
                                </a:lnTo>
                                <a:lnTo>
                                  <a:pt x="310134" y="670560"/>
                                </a:lnTo>
                                <a:lnTo>
                                  <a:pt x="326898" y="660654"/>
                                </a:lnTo>
                                <a:lnTo>
                                  <a:pt x="342138" y="649986"/>
                                </a:lnTo>
                                <a:close/>
                              </a:path>
                              <a:path w="1155700" h="670560">
                                <a:moveTo>
                                  <a:pt x="483108" y="329184"/>
                                </a:moveTo>
                                <a:lnTo>
                                  <a:pt x="470154" y="321564"/>
                                </a:lnTo>
                                <a:lnTo>
                                  <a:pt x="459486" y="324612"/>
                                </a:lnTo>
                                <a:lnTo>
                                  <a:pt x="444246" y="333756"/>
                                </a:lnTo>
                                <a:lnTo>
                                  <a:pt x="425196" y="338328"/>
                                </a:lnTo>
                                <a:lnTo>
                                  <a:pt x="402323" y="336042"/>
                                </a:lnTo>
                                <a:lnTo>
                                  <a:pt x="381762" y="319278"/>
                                </a:lnTo>
                                <a:lnTo>
                                  <a:pt x="368808" y="324612"/>
                                </a:lnTo>
                                <a:lnTo>
                                  <a:pt x="355092" y="336042"/>
                                </a:lnTo>
                                <a:lnTo>
                                  <a:pt x="335280" y="341376"/>
                                </a:lnTo>
                                <a:lnTo>
                                  <a:pt x="317754" y="336042"/>
                                </a:lnTo>
                                <a:lnTo>
                                  <a:pt x="302514" y="324612"/>
                                </a:lnTo>
                                <a:lnTo>
                                  <a:pt x="291084" y="319278"/>
                                </a:lnTo>
                                <a:lnTo>
                                  <a:pt x="279654" y="329184"/>
                                </a:lnTo>
                                <a:lnTo>
                                  <a:pt x="260604" y="338328"/>
                                </a:lnTo>
                                <a:lnTo>
                                  <a:pt x="222504" y="326898"/>
                                </a:lnTo>
                                <a:lnTo>
                                  <a:pt x="209550" y="317754"/>
                                </a:lnTo>
                                <a:lnTo>
                                  <a:pt x="203454" y="326898"/>
                                </a:lnTo>
                                <a:lnTo>
                                  <a:pt x="203454" y="338328"/>
                                </a:lnTo>
                                <a:lnTo>
                                  <a:pt x="222504" y="352806"/>
                                </a:lnTo>
                                <a:lnTo>
                                  <a:pt x="243840" y="355854"/>
                                </a:lnTo>
                                <a:lnTo>
                                  <a:pt x="268986" y="352806"/>
                                </a:lnTo>
                                <a:lnTo>
                                  <a:pt x="288798" y="341376"/>
                                </a:lnTo>
                                <a:lnTo>
                                  <a:pt x="297180" y="348234"/>
                                </a:lnTo>
                                <a:lnTo>
                                  <a:pt x="317754" y="361188"/>
                                </a:lnTo>
                                <a:lnTo>
                                  <a:pt x="342138" y="363474"/>
                                </a:lnTo>
                                <a:lnTo>
                                  <a:pt x="358902" y="352806"/>
                                </a:lnTo>
                                <a:lnTo>
                                  <a:pt x="377952" y="346710"/>
                                </a:lnTo>
                                <a:lnTo>
                                  <a:pt x="397002" y="352806"/>
                                </a:lnTo>
                                <a:lnTo>
                                  <a:pt x="416052" y="361188"/>
                                </a:lnTo>
                                <a:lnTo>
                                  <a:pt x="436626" y="358140"/>
                                </a:lnTo>
                                <a:lnTo>
                                  <a:pt x="461010" y="352806"/>
                                </a:lnTo>
                                <a:lnTo>
                                  <a:pt x="480060" y="346710"/>
                                </a:lnTo>
                                <a:lnTo>
                                  <a:pt x="483108" y="329184"/>
                                </a:lnTo>
                                <a:close/>
                              </a:path>
                              <a:path w="1155700" h="670560">
                                <a:moveTo>
                                  <a:pt x="606552" y="83820"/>
                                </a:moveTo>
                                <a:lnTo>
                                  <a:pt x="593598" y="77724"/>
                                </a:lnTo>
                                <a:lnTo>
                                  <a:pt x="582930" y="80010"/>
                                </a:lnTo>
                                <a:lnTo>
                                  <a:pt x="567690" y="89154"/>
                                </a:lnTo>
                                <a:lnTo>
                                  <a:pt x="548640" y="94488"/>
                                </a:lnTo>
                                <a:lnTo>
                                  <a:pt x="525780" y="92202"/>
                                </a:lnTo>
                                <a:lnTo>
                                  <a:pt x="505206" y="74676"/>
                                </a:lnTo>
                                <a:lnTo>
                                  <a:pt x="492252" y="80010"/>
                                </a:lnTo>
                                <a:lnTo>
                                  <a:pt x="478536" y="92202"/>
                                </a:lnTo>
                                <a:lnTo>
                                  <a:pt x="458724" y="96774"/>
                                </a:lnTo>
                                <a:lnTo>
                                  <a:pt x="441198" y="92202"/>
                                </a:lnTo>
                                <a:lnTo>
                                  <a:pt x="425958" y="80010"/>
                                </a:lnTo>
                                <a:lnTo>
                                  <a:pt x="414528" y="74676"/>
                                </a:lnTo>
                                <a:lnTo>
                                  <a:pt x="403085" y="83820"/>
                                </a:lnTo>
                                <a:lnTo>
                                  <a:pt x="384035" y="94488"/>
                                </a:lnTo>
                                <a:lnTo>
                                  <a:pt x="368808" y="89154"/>
                                </a:lnTo>
                                <a:lnTo>
                                  <a:pt x="345948" y="83058"/>
                                </a:lnTo>
                                <a:lnTo>
                                  <a:pt x="332994" y="72390"/>
                                </a:lnTo>
                                <a:lnTo>
                                  <a:pt x="326898" y="83058"/>
                                </a:lnTo>
                                <a:lnTo>
                                  <a:pt x="326898" y="94488"/>
                                </a:lnTo>
                                <a:lnTo>
                                  <a:pt x="345948" y="108966"/>
                                </a:lnTo>
                                <a:lnTo>
                                  <a:pt x="367284" y="111252"/>
                                </a:lnTo>
                                <a:lnTo>
                                  <a:pt x="392417" y="108966"/>
                                </a:lnTo>
                                <a:lnTo>
                                  <a:pt x="412229" y="96774"/>
                                </a:lnTo>
                                <a:lnTo>
                                  <a:pt x="419862" y="105156"/>
                                </a:lnTo>
                                <a:lnTo>
                                  <a:pt x="441198" y="116586"/>
                                </a:lnTo>
                                <a:lnTo>
                                  <a:pt x="465582" y="119634"/>
                                </a:lnTo>
                                <a:lnTo>
                                  <a:pt x="482346" y="108966"/>
                                </a:lnTo>
                                <a:lnTo>
                                  <a:pt x="501396" y="102108"/>
                                </a:lnTo>
                                <a:lnTo>
                                  <a:pt x="520446" y="108966"/>
                                </a:lnTo>
                                <a:lnTo>
                                  <a:pt x="539496" y="116586"/>
                                </a:lnTo>
                                <a:lnTo>
                                  <a:pt x="559308" y="114300"/>
                                </a:lnTo>
                                <a:lnTo>
                                  <a:pt x="584454" y="108966"/>
                                </a:lnTo>
                                <a:lnTo>
                                  <a:pt x="603504" y="102108"/>
                                </a:lnTo>
                                <a:lnTo>
                                  <a:pt x="606552" y="83820"/>
                                </a:lnTo>
                                <a:close/>
                              </a:path>
                              <a:path w="1155700" h="670560">
                                <a:moveTo>
                                  <a:pt x="768096" y="403098"/>
                                </a:moveTo>
                                <a:lnTo>
                                  <a:pt x="754380" y="395478"/>
                                </a:lnTo>
                                <a:lnTo>
                                  <a:pt x="742950" y="397764"/>
                                </a:lnTo>
                                <a:lnTo>
                                  <a:pt x="728472" y="408432"/>
                                </a:lnTo>
                                <a:lnTo>
                                  <a:pt x="709422" y="413766"/>
                                </a:lnTo>
                                <a:lnTo>
                                  <a:pt x="685800" y="410718"/>
                                </a:lnTo>
                                <a:lnTo>
                                  <a:pt x="665988" y="392430"/>
                                </a:lnTo>
                                <a:lnTo>
                                  <a:pt x="653034" y="397764"/>
                                </a:lnTo>
                                <a:lnTo>
                                  <a:pt x="638556" y="410718"/>
                                </a:lnTo>
                                <a:lnTo>
                                  <a:pt x="618744" y="416052"/>
                                </a:lnTo>
                                <a:lnTo>
                                  <a:pt x="601980" y="410718"/>
                                </a:lnTo>
                                <a:lnTo>
                                  <a:pt x="586740" y="397764"/>
                                </a:lnTo>
                                <a:lnTo>
                                  <a:pt x="574548" y="392430"/>
                                </a:lnTo>
                                <a:lnTo>
                                  <a:pt x="563880" y="403098"/>
                                </a:lnTo>
                                <a:lnTo>
                                  <a:pt x="544830" y="413766"/>
                                </a:lnTo>
                                <a:lnTo>
                                  <a:pt x="529590" y="408432"/>
                                </a:lnTo>
                                <a:lnTo>
                                  <a:pt x="506730" y="400050"/>
                                </a:lnTo>
                                <a:lnTo>
                                  <a:pt x="493776" y="390906"/>
                                </a:lnTo>
                                <a:lnTo>
                                  <a:pt x="487680" y="400050"/>
                                </a:lnTo>
                                <a:lnTo>
                                  <a:pt x="487680" y="413766"/>
                                </a:lnTo>
                                <a:lnTo>
                                  <a:pt x="506730" y="429006"/>
                                </a:lnTo>
                                <a:lnTo>
                                  <a:pt x="527304" y="432054"/>
                                </a:lnTo>
                                <a:lnTo>
                                  <a:pt x="552450" y="429006"/>
                                </a:lnTo>
                                <a:lnTo>
                                  <a:pt x="573024" y="416052"/>
                                </a:lnTo>
                                <a:lnTo>
                                  <a:pt x="580644" y="423672"/>
                                </a:lnTo>
                                <a:lnTo>
                                  <a:pt x="601980" y="437388"/>
                                </a:lnTo>
                                <a:lnTo>
                                  <a:pt x="625602" y="439674"/>
                                </a:lnTo>
                                <a:lnTo>
                                  <a:pt x="643128" y="429006"/>
                                </a:lnTo>
                                <a:lnTo>
                                  <a:pt x="662178" y="421386"/>
                                </a:lnTo>
                                <a:lnTo>
                                  <a:pt x="681228" y="429006"/>
                                </a:lnTo>
                                <a:lnTo>
                                  <a:pt x="700278" y="437388"/>
                                </a:lnTo>
                                <a:lnTo>
                                  <a:pt x="720090" y="434340"/>
                                </a:lnTo>
                                <a:lnTo>
                                  <a:pt x="745236" y="429006"/>
                                </a:lnTo>
                                <a:lnTo>
                                  <a:pt x="764286" y="421386"/>
                                </a:lnTo>
                                <a:lnTo>
                                  <a:pt x="768096" y="403098"/>
                                </a:lnTo>
                                <a:close/>
                              </a:path>
                              <a:path w="1155700" h="670560">
                                <a:moveTo>
                                  <a:pt x="1155192" y="12192"/>
                                </a:moveTo>
                                <a:lnTo>
                                  <a:pt x="1142238" y="5334"/>
                                </a:lnTo>
                                <a:lnTo>
                                  <a:pt x="1130808" y="7620"/>
                                </a:lnTo>
                                <a:lnTo>
                                  <a:pt x="1115568" y="16764"/>
                                </a:lnTo>
                                <a:lnTo>
                                  <a:pt x="1096518" y="22098"/>
                                </a:lnTo>
                                <a:lnTo>
                                  <a:pt x="1074420" y="19812"/>
                                </a:lnTo>
                                <a:lnTo>
                                  <a:pt x="1053084" y="2286"/>
                                </a:lnTo>
                                <a:lnTo>
                                  <a:pt x="1040130" y="7620"/>
                                </a:lnTo>
                                <a:lnTo>
                                  <a:pt x="1026414" y="19812"/>
                                </a:lnTo>
                                <a:lnTo>
                                  <a:pt x="1005840" y="25146"/>
                                </a:lnTo>
                                <a:lnTo>
                                  <a:pt x="989076" y="19812"/>
                                </a:lnTo>
                                <a:lnTo>
                                  <a:pt x="973074" y="7620"/>
                                </a:lnTo>
                                <a:lnTo>
                                  <a:pt x="961644" y="2286"/>
                                </a:lnTo>
                                <a:lnTo>
                                  <a:pt x="950976" y="12192"/>
                                </a:lnTo>
                                <a:lnTo>
                                  <a:pt x="931926" y="22098"/>
                                </a:lnTo>
                                <a:lnTo>
                                  <a:pt x="916686" y="16764"/>
                                </a:lnTo>
                                <a:lnTo>
                                  <a:pt x="893826" y="10668"/>
                                </a:lnTo>
                                <a:lnTo>
                                  <a:pt x="880872" y="0"/>
                                </a:lnTo>
                                <a:lnTo>
                                  <a:pt x="874776" y="10668"/>
                                </a:lnTo>
                                <a:lnTo>
                                  <a:pt x="874776" y="22098"/>
                                </a:lnTo>
                                <a:lnTo>
                                  <a:pt x="893826" y="36576"/>
                                </a:lnTo>
                                <a:lnTo>
                                  <a:pt x="915162" y="39624"/>
                                </a:lnTo>
                                <a:lnTo>
                                  <a:pt x="938784" y="36576"/>
                                </a:lnTo>
                                <a:lnTo>
                                  <a:pt x="960120" y="25146"/>
                                </a:lnTo>
                                <a:lnTo>
                                  <a:pt x="967740" y="32766"/>
                                </a:lnTo>
                                <a:lnTo>
                                  <a:pt x="989076" y="44958"/>
                                </a:lnTo>
                                <a:lnTo>
                                  <a:pt x="1013460" y="47244"/>
                                </a:lnTo>
                                <a:lnTo>
                                  <a:pt x="1030224" y="36576"/>
                                </a:lnTo>
                                <a:lnTo>
                                  <a:pt x="1049274" y="30480"/>
                                </a:lnTo>
                                <a:lnTo>
                                  <a:pt x="1068324" y="36576"/>
                                </a:lnTo>
                                <a:lnTo>
                                  <a:pt x="1087374" y="44958"/>
                                </a:lnTo>
                                <a:lnTo>
                                  <a:pt x="1108710" y="41910"/>
                                </a:lnTo>
                                <a:lnTo>
                                  <a:pt x="1132332" y="36576"/>
                                </a:lnTo>
                                <a:lnTo>
                                  <a:pt x="1151382" y="30480"/>
                                </a:lnTo>
                                <a:lnTo>
                                  <a:pt x="1155192" y="12192"/>
                                </a:lnTo>
                                <a:close/>
                              </a:path>
                            </a:pathLst>
                          </a:custGeom>
                          <a:solidFill>
                            <a:srgbClr val="3333FF"/>
                          </a:solidFill>
                        </wps:spPr>
                        <wps:bodyPr wrap="square" lIns="0" tIns="0" rIns="0" bIns="0" rtlCol="0">
                          <a:prstTxWarp prst="textNoShape">
                            <a:avLst/>
                          </a:prstTxWarp>
                          <a:noAutofit/>
                        </wps:bodyPr>
                      </wps:wsp>
                      <wps:wsp>
                        <wps:cNvPr id="2156" name="Graphic 2156"/>
                        <wps:cNvSpPr/>
                        <wps:spPr>
                          <a:xfrm>
                            <a:off x="1525524" y="0"/>
                            <a:ext cx="9525" cy="1850389"/>
                          </a:xfrm>
                          <a:custGeom>
                            <a:avLst/>
                            <a:gdLst/>
                            <a:ahLst/>
                            <a:cxnLst/>
                            <a:rect l="l" t="t" r="r" b="b"/>
                            <a:pathLst>
                              <a:path w="9525" h="1850389">
                                <a:moveTo>
                                  <a:pt x="9143" y="0"/>
                                </a:moveTo>
                                <a:lnTo>
                                  <a:pt x="0" y="0"/>
                                </a:lnTo>
                                <a:lnTo>
                                  <a:pt x="0" y="1850136"/>
                                </a:lnTo>
                                <a:lnTo>
                                  <a:pt x="9143" y="1850136"/>
                                </a:lnTo>
                                <a:lnTo>
                                  <a:pt x="9143" y="0"/>
                                </a:lnTo>
                                <a:close/>
                              </a:path>
                            </a:pathLst>
                          </a:custGeom>
                          <a:solidFill>
                            <a:srgbClr val="000000"/>
                          </a:solidFill>
                        </wps:spPr>
                        <wps:bodyPr wrap="square" lIns="0" tIns="0" rIns="0" bIns="0" rtlCol="0">
                          <a:prstTxWarp prst="textNoShape">
                            <a:avLst/>
                          </a:prstTxWarp>
                          <a:noAutofit/>
                        </wps:bodyPr>
                      </wps:wsp>
                      <wps:wsp>
                        <wps:cNvPr id="2157" name="Textbox 2157"/>
                        <wps:cNvSpPr txBox="1"/>
                        <wps:spPr>
                          <a:xfrm>
                            <a:off x="0" y="0"/>
                            <a:ext cx="1534795" cy="1850389"/>
                          </a:xfrm>
                          <a:prstGeom prst="rect">
                            <a:avLst/>
                          </a:prstGeom>
                        </wps:spPr>
                        <wps:txbx>
                          <w:txbxContent>
                            <w:p>
                              <w:pPr>
                                <w:spacing w:line="275"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wpg:wgp>
                  </a:graphicData>
                </a:graphic>
              </wp:anchor>
            </w:drawing>
          </mc:Choice>
          <mc:Fallback>
            <w:pict>
              <v:group style="position:absolute;margin-left:85.080002pt;margin-top:.072026pt;width:120.85pt;height:145.7pt;mso-position-horizontal-relative:page;mso-position-vertical-relative:paragraph;z-index:16289280" id="docshapegroup1400" coordorigin="1702,1" coordsize="2417,2914">
                <v:shape style="position:absolute;left:1701;top:552;width:2345;height:1311" id="docshape1401" coordorigin="1702,552" coordsize="2345,1311" path="m3445,552l3149,552,2928,587,2828,581,2750,569,2634,552,2549,558,2461,593,2410,658,2327,681,2260,741,2242,780,2210,862,2172,904,2107,945,2047,996,2012,1055,1961,1125,1888,1173,1818,1201,1762,1236,1723,1284,1706,1348,1702,1453,1723,1541,1784,1605,1874,1671,1961,1699,2038,1757,2130,1793,2242,1811,2336,1822,2454,1799,2574,1793,2708,1828,2843,1840,2998,1851,3122,1822,3260,1834,3385,1863,3498,1851,3602,1828,3804,1828,3864,1787,3959,1705,4028,1630,4046,1565,4046,1501,4038,1431,4007,1348,3989,1272,4003,1207,4021,1150,4021,1086,4012,1003,3986,933,3982,869,3986,798,3982,750,3968,706,3934,658,3874,623,3787,593,3692,569,3593,587,3538,581,3493,564,3445,552xe" filled="true" fillcolor="#659aff" stroked="false">
                  <v:path arrowok="t"/>
                  <v:fill type="solid"/>
                </v:shape>
                <v:shape style="position:absolute;left:2790;top:798;width:552;height:327" type="#_x0000_t75" id="docshape1402" stroked="false">
                  <v:imagedata r:id="rId53" o:title=""/>
                </v:shape>
                <v:shape style="position:absolute;left:2140;top:1007;width:1433;height:676" id="docshape1403" coordorigin="2141,1007" coordsize="1433,676" path="m2230,1350l2224,1333,2204,1325,2179,1333,2155,1350,2144,1371,2141,1402,2144,1453,2161,1470,2186,1482,2206,1474,2206,1450,2209,1416,2216,1381,2230,1350xm2365,1504l2357,1482,2327,1482,2285,1501,2270,1518,2274,1542,2286,1615,2292,1675,2292,1683,2351,1681,2348,1662,2352,1615,2351,1608,2357,1548,2365,1504xm2570,1348l2563,1336,2521,1317,2484,1309,2440,1309,2405,1313,2375,1327,2344,1350,2320,1379,2305,1404,2315,1408,2324,1410,2360,1408,2382,1385,2411,1365,2438,1359,2468,1361,2506,1373,2545,1362,2570,1348xm2641,1437l2639,1421,2611,1419,2579,1427,2545,1433,2521,1450,2500,1467,2477,1497,2456,1534,2455,1548,2460,1548,2474,1557,2495,1547,2515,1525,2533,1510,2549,1488,2575,1482,2605,1474,2629,1458,2641,1437xm3110,1187l3109,1161,3101,1147,3089,1135,3068,1129,3038,1123,2984,1125,2926,1129,2879,1135,2838,1150,2796,1167,2756,1189,2724,1212,2695,1241,2674,1279,2667,1303,2670,1309,2688,1315,2714,1307,2741,1293,2756,1295,2789,1311,2831,1315,2870,1296,2904,1307,2935,1311,2968,1309,3004,1301,3038,1296,3064,1279,3080,1264,3098,1241,3108,1218,3110,1187xm3574,1139l3566,1121,3538,1096,3493,1061,3430,1030,3368,1007,3355,1015,3355,1036,3370,1055,3392,1073,3434,1086,3479,1108,3498,1125,3455,1125,3394,1127,3340,1139,3269,1147,3210,1150,3163,1167,3154,1181,3150,1204,3154,1221,3164,1236,3193,1239,3247,1224,3310,1198,3385,1181,3463,1179,3468,1181,3542,1187,3558,1182,3570,1164,3574,1139xe" filled="true" fillcolor="#000000" stroked="false">
                  <v:path arrowok="t"/>
                  <v:fill type="solid"/>
                </v:shape>
                <v:shape style="position:absolute;left:1970;top:649;width:1820;height:1056" id="docshape1404" coordorigin="1970,649" coordsize="1820,1056" path="m2292,1456l2272,1444,2254,1447,2230,1462,2200,1470,2165,1467,2131,1439,2111,1447,2090,1467,2057,1474,2030,1467,2006,1447,1987,1439,1970,1456,1985,1474,1997,1487,2030,1505,2068,1510,2095,1493,2125,1482,2155,1493,2185,1505,2219,1501,2256,1493,2286,1482,2292,1456xm2509,1673l2500,1644,2479,1662,2446,1671,2419,1662,2395,1644,2378,1636,2360,1650,2330,1667,2306,1659,2270,1648,2250,1631,2240,1648,2240,1667,2270,1690,2304,1693,2341,1690,2375,1671,2387,1683,2419,1702,2459,1705,2485,1690,2509,1673xm2731,1168l2711,1156,2694,1161,2670,1175,2640,1182,2604,1179,2572,1152,2551,1161,2530,1179,2498,1187,2471,1179,2447,1161,2429,1152,2411,1168,2381,1182,2321,1164,2300,1150,2291,1164,2291,1182,2321,1205,2354,1210,2394,1205,2425,1187,2438,1198,2471,1218,2509,1222,2536,1205,2566,1195,2596,1205,2626,1218,2658,1213,2696,1205,2726,1195,2731,1168xm2926,781l2905,772,2888,775,2864,790,2834,798,2798,795,2766,767,2746,775,2724,795,2693,802,2665,795,2641,775,2623,767,2605,781,2575,798,2551,790,2515,780,2495,763,2485,780,2485,798,2515,821,2549,825,2588,821,2620,802,2632,815,2665,833,2704,838,2730,821,2760,810,2790,821,2820,833,2851,829,2891,821,2921,810,2926,781xm3180,1284l3158,1272,3140,1276,3118,1293,3088,1301,3050,1296,3019,1267,2999,1276,2976,1296,2945,1305,2918,1296,2894,1276,2875,1267,2858,1284,2828,1301,2804,1293,2768,1279,2748,1265,2738,1279,2738,1301,2768,1325,2801,1330,2840,1325,2873,1305,2885,1317,2918,1338,2956,1342,2983,1325,3013,1313,3043,1325,3073,1338,3104,1333,3144,1325,3174,1313,3180,1284xm3790,669l3769,658,3751,661,3727,676,3697,684,3662,681,3629,653,3608,661,3587,681,3554,689,3528,681,3503,661,3485,653,3468,669,3438,684,3414,676,3378,666,3358,649,3348,666,3348,684,3378,707,3412,712,3449,707,3482,689,3494,701,3528,720,3566,724,3593,707,3623,697,3653,707,3683,720,3716,715,3754,707,3784,697,3790,669xe" filled="true" fillcolor="#3333ff" stroked="false">
                  <v:path arrowok="t"/>
                  <v:fill type="solid"/>
                </v:shape>
                <v:rect style="position:absolute;left:4104;top:1;width:15;height:2914" id="docshape1405" filled="true" fillcolor="#000000" stroked="false">
                  <v:fill type="solid"/>
                </v:rect>
                <v:shape style="position:absolute;left:1701;top:1;width:2417;height:2914" type="#_x0000_t202" id="docshape1406" filled="false" stroked="false">
                  <v:textbox inset="0,0,0,0">
                    <w:txbxContent>
                      <w:p>
                        <w:pPr>
                          <w:spacing w:line="275" w:lineRule="exact" w:before="0"/>
                          <w:ind w:left="0" w:right="0" w:firstLine="0"/>
                          <w:jc w:val="left"/>
                          <w:rPr>
                            <w:b/>
                            <w:sz w:val="24"/>
                          </w:rPr>
                        </w:pPr>
                        <w:r>
                          <w:rPr>
                            <w:b/>
                            <w:spacing w:val="-2"/>
                            <w:sz w:val="24"/>
                            <w:u w:val="thick"/>
                          </w:rPr>
                          <w:t>Задачки</w:t>
                        </w:r>
                      </w:p>
                    </w:txbxContent>
                  </v:textbox>
                  <w10:wrap type="none"/>
                </v:shape>
                <w10:wrap type="none"/>
              </v:group>
            </w:pict>
          </mc:Fallback>
        </mc:AlternateContent>
      </w:r>
      <w:r>
        <w:rPr>
          <w:sz w:val="24"/>
        </w:rPr>
        <w:t>Сколько</w:t>
      </w:r>
      <w:r>
        <w:rPr>
          <w:spacing w:val="-7"/>
          <w:sz w:val="24"/>
        </w:rPr>
        <w:t> </w:t>
      </w:r>
      <w:r>
        <w:rPr>
          <w:sz w:val="24"/>
        </w:rPr>
        <w:t>решений</w:t>
      </w:r>
      <w:r>
        <w:rPr>
          <w:spacing w:val="-6"/>
          <w:sz w:val="24"/>
        </w:rPr>
        <w:t> </w:t>
      </w:r>
      <w:r>
        <w:rPr>
          <w:sz w:val="24"/>
        </w:rPr>
        <w:t>имеет</w:t>
      </w:r>
      <w:r>
        <w:rPr>
          <w:spacing w:val="-6"/>
          <w:sz w:val="24"/>
        </w:rPr>
        <w:t> </w:t>
      </w:r>
      <w:r>
        <w:rPr>
          <w:spacing w:val="-2"/>
          <w:sz w:val="24"/>
        </w:rPr>
        <w:t>сравнение</w:t>
      </w:r>
    </w:p>
    <w:p>
      <w:pPr>
        <w:spacing w:before="45"/>
        <w:ind w:left="5205" w:right="0" w:firstLine="0"/>
        <w:jc w:val="left"/>
        <w:rPr>
          <w:sz w:val="24"/>
        </w:rPr>
      </w:pPr>
      <w:r>
        <w:rPr>
          <w:i/>
          <w:sz w:val="29"/>
        </w:rPr>
        <w:t>x</w:t>
      </w:r>
      <w:r>
        <w:rPr>
          <w:sz w:val="29"/>
          <w:vertAlign w:val="superscript"/>
        </w:rPr>
        <w:t>5</w:t>
      </w:r>
      <w:r>
        <w:rPr>
          <w:spacing w:val="18"/>
          <w:sz w:val="29"/>
          <w:vertAlign w:val="baseline"/>
        </w:rPr>
        <w:t> </w:t>
      </w:r>
      <w:r>
        <w:rPr>
          <w:rFonts w:ascii="Symbol" w:hAnsi="Symbol"/>
          <w:sz w:val="29"/>
          <w:vertAlign w:val="baseline"/>
        </w:rPr>
        <w:t></w:t>
      </w:r>
      <w:r>
        <w:rPr>
          <w:spacing w:val="12"/>
          <w:sz w:val="29"/>
          <w:vertAlign w:val="baseline"/>
        </w:rPr>
        <w:t> </w:t>
      </w:r>
      <w:r>
        <w:rPr>
          <w:i/>
          <w:sz w:val="29"/>
          <w:vertAlign w:val="baseline"/>
        </w:rPr>
        <w:t>x</w:t>
      </w:r>
      <w:r>
        <w:rPr>
          <w:i/>
          <w:spacing w:val="2"/>
          <w:sz w:val="29"/>
          <w:vertAlign w:val="baseline"/>
        </w:rPr>
        <w:t> </w:t>
      </w:r>
      <w:r>
        <w:rPr>
          <w:rFonts w:ascii="Symbol" w:hAnsi="Symbol"/>
          <w:sz w:val="29"/>
          <w:vertAlign w:val="baseline"/>
        </w:rPr>
        <w:t></w:t>
      </w:r>
      <w:r>
        <w:rPr>
          <w:spacing w:val="-22"/>
          <w:sz w:val="29"/>
          <w:vertAlign w:val="baseline"/>
        </w:rPr>
        <w:t> </w:t>
      </w:r>
      <w:r>
        <w:rPr>
          <w:sz w:val="29"/>
          <w:vertAlign w:val="baseline"/>
        </w:rPr>
        <w:t>1</w:t>
      </w:r>
      <w:r>
        <w:rPr>
          <w:spacing w:val="-35"/>
          <w:sz w:val="29"/>
          <w:vertAlign w:val="baseline"/>
        </w:rPr>
        <w:t> </w:t>
      </w:r>
      <w:r>
        <w:rPr>
          <w:rFonts w:ascii="Symbol" w:hAnsi="Symbol"/>
          <w:sz w:val="29"/>
          <w:vertAlign w:val="baseline"/>
        </w:rPr>
        <w:t></w:t>
      </w:r>
      <w:r>
        <w:rPr>
          <w:spacing w:val="-6"/>
          <w:sz w:val="29"/>
          <w:vertAlign w:val="baseline"/>
        </w:rPr>
        <w:t> </w:t>
      </w:r>
      <w:r>
        <w:rPr>
          <w:sz w:val="29"/>
          <w:vertAlign w:val="baseline"/>
        </w:rPr>
        <w:t>0(mod105)</w:t>
      </w:r>
      <w:r>
        <w:rPr>
          <w:spacing w:val="42"/>
          <w:sz w:val="29"/>
          <w:vertAlign w:val="baseline"/>
        </w:rPr>
        <w:t> </w:t>
      </w:r>
      <w:r>
        <w:rPr>
          <w:spacing w:val="-10"/>
          <w:sz w:val="24"/>
          <w:vertAlign w:val="baseline"/>
        </w:rPr>
        <w:t>?</w:t>
      </w:r>
    </w:p>
    <w:p>
      <w:pPr>
        <w:pStyle w:val="ListParagraph"/>
        <w:numPr>
          <w:ilvl w:val="0"/>
          <w:numId w:val="37"/>
        </w:numPr>
        <w:tabs>
          <w:tab w:pos="3611" w:val="left" w:leader="none"/>
        </w:tabs>
        <w:spacing w:line="240" w:lineRule="auto" w:before="35" w:after="0"/>
        <w:ind w:left="3611" w:right="0" w:hanging="279"/>
        <w:jc w:val="left"/>
        <w:rPr>
          <w:sz w:val="24"/>
        </w:rPr>
      </w:pPr>
      <w:r>
        <w:rPr>
          <w:sz w:val="24"/>
        </w:rPr>
        <w:t>Решите</w:t>
      </w:r>
      <w:r>
        <w:rPr>
          <w:spacing w:val="-4"/>
          <w:sz w:val="24"/>
        </w:rPr>
        <w:t> </w:t>
      </w:r>
      <w:r>
        <w:rPr>
          <w:spacing w:val="-2"/>
          <w:sz w:val="24"/>
        </w:rPr>
        <w:t>сравнения:</w:t>
      </w:r>
    </w:p>
    <w:p>
      <w:pPr>
        <w:spacing w:before="46"/>
        <w:ind w:left="0" w:right="81" w:firstLine="0"/>
        <w:jc w:val="center"/>
        <w:rPr>
          <w:sz w:val="24"/>
        </w:rPr>
      </w:pPr>
      <w:r>
        <w:rPr>
          <w:sz w:val="24"/>
        </w:rPr>
        <w:t>а)</w:t>
      </w:r>
      <w:r>
        <w:rPr>
          <w:spacing w:val="34"/>
          <w:sz w:val="24"/>
        </w:rPr>
        <w:t> </w:t>
      </w:r>
      <w:r>
        <w:rPr>
          <w:spacing w:val="15"/>
          <w:sz w:val="29"/>
        </w:rPr>
        <w:t>7</w:t>
      </w:r>
      <w:r>
        <w:rPr>
          <w:i/>
          <w:spacing w:val="15"/>
          <w:sz w:val="29"/>
        </w:rPr>
        <w:t>x</w:t>
      </w:r>
      <w:r>
        <w:rPr>
          <w:spacing w:val="15"/>
          <w:sz w:val="29"/>
          <w:vertAlign w:val="superscript"/>
        </w:rPr>
        <w:t>4</w:t>
      </w:r>
      <w:r>
        <w:rPr>
          <w:spacing w:val="32"/>
          <w:sz w:val="29"/>
          <w:vertAlign w:val="baseline"/>
        </w:rPr>
        <w:t> </w:t>
      </w:r>
      <w:r>
        <w:rPr>
          <w:rFonts w:ascii="Symbol" w:hAnsi="Symbol"/>
          <w:sz w:val="29"/>
          <w:vertAlign w:val="baseline"/>
        </w:rPr>
        <w:t></w:t>
      </w:r>
      <w:r>
        <w:rPr>
          <w:spacing w:val="-23"/>
          <w:sz w:val="29"/>
          <w:vertAlign w:val="baseline"/>
        </w:rPr>
        <w:t> </w:t>
      </w:r>
      <w:r>
        <w:rPr>
          <w:sz w:val="29"/>
          <w:vertAlign w:val="baseline"/>
        </w:rPr>
        <w:t>19</w:t>
      </w:r>
      <w:r>
        <w:rPr>
          <w:i/>
          <w:sz w:val="29"/>
          <w:vertAlign w:val="baseline"/>
        </w:rPr>
        <w:t>x</w:t>
      </w:r>
      <w:r>
        <w:rPr>
          <w:i/>
          <w:spacing w:val="4"/>
          <w:sz w:val="29"/>
          <w:vertAlign w:val="baseline"/>
        </w:rPr>
        <w:t> </w:t>
      </w:r>
      <w:r>
        <w:rPr>
          <w:rFonts w:ascii="Symbol" w:hAnsi="Symbol"/>
          <w:sz w:val="29"/>
          <w:vertAlign w:val="baseline"/>
        </w:rPr>
        <w:t></w:t>
      </w:r>
      <w:r>
        <w:rPr>
          <w:spacing w:val="-6"/>
          <w:sz w:val="29"/>
          <w:vertAlign w:val="baseline"/>
        </w:rPr>
        <w:t> </w:t>
      </w:r>
      <w:r>
        <w:rPr>
          <w:sz w:val="29"/>
          <w:vertAlign w:val="baseline"/>
        </w:rPr>
        <w:t>25</w:t>
      </w:r>
      <w:r>
        <w:rPr>
          <w:spacing w:val="-24"/>
          <w:sz w:val="29"/>
          <w:vertAlign w:val="baseline"/>
        </w:rPr>
        <w:t> </w:t>
      </w:r>
      <w:r>
        <w:rPr>
          <w:rFonts w:ascii="Symbol" w:hAnsi="Symbol"/>
          <w:sz w:val="29"/>
          <w:vertAlign w:val="baseline"/>
        </w:rPr>
        <w:t></w:t>
      </w:r>
      <w:r>
        <w:rPr>
          <w:spacing w:val="-5"/>
          <w:sz w:val="29"/>
          <w:vertAlign w:val="baseline"/>
        </w:rPr>
        <w:t> </w:t>
      </w:r>
      <w:r>
        <w:rPr>
          <w:sz w:val="29"/>
          <w:vertAlign w:val="baseline"/>
        </w:rPr>
        <w:t>0(mod</w:t>
      </w:r>
      <w:r>
        <w:rPr>
          <w:spacing w:val="-32"/>
          <w:sz w:val="29"/>
          <w:vertAlign w:val="baseline"/>
        </w:rPr>
        <w:t> </w:t>
      </w:r>
      <w:r>
        <w:rPr>
          <w:sz w:val="29"/>
          <w:vertAlign w:val="baseline"/>
        </w:rPr>
        <w:t>27)</w:t>
      </w:r>
      <w:r>
        <w:rPr>
          <w:spacing w:val="-29"/>
          <w:sz w:val="29"/>
          <w:vertAlign w:val="baseline"/>
        </w:rPr>
        <w:t> </w:t>
      </w:r>
      <w:r>
        <w:rPr>
          <w:spacing w:val="-10"/>
          <w:sz w:val="24"/>
          <w:vertAlign w:val="baseline"/>
        </w:rPr>
        <w:t>;</w:t>
      </w:r>
    </w:p>
    <w:p>
      <w:pPr>
        <w:spacing w:before="80"/>
        <w:ind w:left="0" w:right="25" w:firstLine="0"/>
        <w:jc w:val="center"/>
        <w:rPr>
          <w:sz w:val="24"/>
        </w:rPr>
      </w:pPr>
      <w:r>
        <w:rPr>
          <w:sz w:val="24"/>
        </w:rPr>
        <w:t>б)</w:t>
      </w:r>
      <w:r>
        <w:rPr>
          <w:spacing w:val="32"/>
          <w:sz w:val="24"/>
        </w:rPr>
        <w:t> </w:t>
      </w:r>
      <w:r>
        <w:rPr>
          <w:spacing w:val="15"/>
          <w:sz w:val="29"/>
        </w:rPr>
        <w:t>9</w:t>
      </w:r>
      <w:r>
        <w:rPr>
          <w:i/>
          <w:spacing w:val="15"/>
          <w:sz w:val="29"/>
        </w:rPr>
        <w:t>x</w:t>
      </w:r>
      <w:r>
        <w:rPr>
          <w:spacing w:val="15"/>
          <w:sz w:val="29"/>
          <w:vertAlign w:val="superscript"/>
        </w:rPr>
        <w:t>2</w:t>
      </w:r>
      <w:r>
        <w:rPr>
          <w:spacing w:val="31"/>
          <w:sz w:val="29"/>
          <w:vertAlign w:val="baseline"/>
        </w:rPr>
        <w:t> </w:t>
      </w:r>
      <w:r>
        <w:rPr>
          <w:rFonts w:ascii="Symbol" w:hAnsi="Symbol"/>
          <w:sz w:val="29"/>
          <w:vertAlign w:val="baseline"/>
        </w:rPr>
        <w:t></w:t>
      </w:r>
      <w:r>
        <w:rPr>
          <w:spacing w:val="-7"/>
          <w:sz w:val="29"/>
          <w:vertAlign w:val="baseline"/>
        </w:rPr>
        <w:t> </w:t>
      </w:r>
      <w:r>
        <w:rPr>
          <w:sz w:val="29"/>
          <w:vertAlign w:val="baseline"/>
        </w:rPr>
        <w:t>29</w:t>
      </w:r>
      <w:r>
        <w:rPr>
          <w:i/>
          <w:sz w:val="29"/>
          <w:vertAlign w:val="baseline"/>
        </w:rPr>
        <w:t>x</w:t>
      </w:r>
      <w:r>
        <w:rPr>
          <w:i/>
          <w:spacing w:val="3"/>
          <w:sz w:val="29"/>
          <w:vertAlign w:val="baseline"/>
        </w:rPr>
        <w:t> </w:t>
      </w:r>
      <w:r>
        <w:rPr>
          <w:rFonts w:ascii="Symbol" w:hAnsi="Symbol"/>
          <w:sz w:val="29"/>
          <w:vertAlign w:val="baseline"/>
        </w:rPr>
        <w:t></w:t>
      </w:r>
      <w:r>
        <w:rPr>
          <w:spacing w:val="-6"/>
          <w:sz w:val="29"/>
          <w:vertAlign w:val="baseline"/>
        </w:rPr>
        <w:t> </w:t>
      </w:r>
      <w:r>
        <w:rPr>
          <w:sz w:val="29"/>
          <w:vertAlign w:val="baseline"/>
        </w:rPr>
        <w:t>62</w:t>
      </w:r>
      <w:r>
        <w:rPr>
          <w:spacing w:val="-8"/>
          <w:sz w:val="29"/>
          <w:vertAlign w:val="baseline"/>
        </w:rPr>
        <w:t> </w:t>
      </w:r>
      <w:r>
        <w:rPr>
          <w:rFonts w:ascii="Symbol" w:hAnsi="Symbol"/>
          <w:sz w:val="29"/>
          <w:vertAlign w:val="baseline"/>
        </w:rPr>
        <w:t></w:t>
      </w:r>
      <w:r>
        <w:rPr>
          <w:spacing w:val="-5"/>
          <w:sz w:val="29"/>
          <w:vertAlign w:val="baseline"/>
        </w:rPr>
        <w:t> </w:t>
      </w:r>
      <w:r>
        <w:rPr>
          <w:sz w:val="29"/>
          <w:vertAlign w:val="baseline"/>
        </w:rPr>
        <w:t>0(mod</w:t>
      </w:r>
      <w:r>
        <w:rPr>
          <w:spacing w:val="-36"/>
          <w:sz w:val="29"/>
          <w:vertAlign w:val="baseline"/>
        </w:rPr>
        <w:t> </w:t>
      </w:r>
      <w:r>
        <w:rPr>
          <w:sz w:val="29"/>
          <w:vertAlign w:val="baseline"/>
        </w:rPr>
        <w:t>64)</w:t>
      </w:r>
      <w:r>
        <w:rPr>
          <w:spacing w:val="-24"/>
          <w:sz w:val="29"/>
          <w:vertAlign w:val="baseline"/>
        </w:rPr>
        <w:t> </w:t>
      </w:r>
      <w:r>
        <w:rPr>
          <w:spacing w:val="-10"/>
          <w:sz w:val="24"/>
          <w:vertAlign w:val="baseline"/>
        </w:rPr>
        <w:t>;</w:t>
      </w:r>
    </w:p>
    <w:p>
      <w:pPr>
        <w:spacing w:before="80"/>
        <w:ind w:left="3332" w:right="0" w:firstLine="0"/>
        <w:jc w:val="left"/>
        <w:rPr>
          <w:sz w:val="24"/>
        </w:rPr>
      </w:pPr>
      <w:r>
        <w:rPr>
          <w:sz w:val="24"/>
        </w:rPr>
        <w:t>в)</w:t>
      </w:r>
      <w:r>
        <w:rPr>
          <w:spacing w:val="33"/>
          <w:sz w:val="24"/>
        </w:rPr>
        <w:t> </w:t>
      </w:r>
      <w:r>
        <w:rPr>
          <w:spacing w:val="12"/>
          <w:sz w:val="29"/>
        </w:rPr>
        <w:t>6</w:t>
      </w:r>
      <w:r>
        <w:rPr>
          <w:i/>
          <w:spacing w:val="12"/>
          <w:sz w:val="29"/>
        </w:rPr>
        <w:t>x</w:t>
      </w:r>
      <w:r>
        <w:rPr>
          <w:spacing w:val="12"/>
          <w:sz w:val="29"/>
          <w:vertAlign w:val="superscript"/>
        </w:rPr>
        <w:t>3</w:t>
      </w:r>
      <w:r>
        <w:rPr>
          <w:spacing w:val="17"/>
          <w:sz w:val="29"/>
          <w:vertAlign w:val="baseline"/>
        </w:rPr>
        <w:t> </w:t>
      </w:r>
      <w:r>
        <w:rPr>
          <w:rFonts w:ascii="Symbol" w:hAnsi="Symbol"/>
          <w:sz w:val="29"/>
          <w:vertAlign w:val="baseline"/>
        </w:rPr>
        <w:t></w:t>
      </w:r>
      <w:r>
        <w:rPr>
          <w:spacing w:val="-6"/>
          <w:sz w:val="29"/>
          <w:vertAlign w:val="baseline"/>
        </w:rPr>
        <w:t> </w:t>
      </w:r>
      <w:r>
        <w:rPr>
          <w:spacing w:val="11"/>
          <w:sz w:val="29"/>
          <w:vertAlign w:val="baseline"/>
        </w:rPr>
        <w:t>27</w:t>
      </w:r>
      <w:r>
        <w:rPr>
          <w:i/>
          <w:spacing w:val="11"/>
          <w:sz w:val="29"/>
          <w:vertAlign w:val="baseline"/>
        </w:rPr>
        <w:t>x</w:t>
      </w:r>
      <w:r>
        <w:rPr>
          <w:spacing w:val="11"/>
          <w:sz w:val="29"/>
          <w:vertAlign w:val="superscript"/>
        </w:rPr>
        <w:t>2</w:t>
      </w:r>
      <w:r>
        <w:rPr>
          <w:spacing w:val="30"/>
          <w:sz w:val="29"/>
          <w:vertAlign w:val="baseline"/>
        </w:rPr>
        <w:t> </w:t>
      </w:r>
      <w:r>
        <w:rPr>
          <w:rFonts w:ascii="Symbol" w:hAnsi="Symbol"/>
          <w:sz w:val="29"/>
          <w:vertAlign w:val="baseline"/>
        </w:rPr>
        <w:t></w:t>
      </w:r>
      <w:r>
        <w:rPr>
          <w:spacing w:val="-26"/>
          <w:sz w:val="29"/>
          <w:vertAlign w:val="baseline"/>
        </w:rPr>
        <w:t> </w:t>
      </w:r>
      <w:r>
        <w:rPr>
          <w:sz w:val="29"/>
          <w:vertAlign w:val="baseline"/>
        </w:rPr>
        <w:t>17</w:t>
      </w:r>
      <w:r>
        <w:rPr>
          <w:i/>
          <w:sz w:val="29"/>
          <w:vertAlign w:val="baseline"/>
        </w:rPr>
        <w:t>x</w:t>
      </w:r>
      <w:r>
        <w:rPr>
          <w:i/>
          <w:spacing w:val="3"/>
          <w:sz w:val="29"/>
          <w:vertAlign w:val="baseline"/>
        </w:rPr>
        <w:t> </w:t>
      </w:r>
      <w:r>
        <w:rPr>
          <w:rFonts w:ascii="Symbol" w:hAnsi="Symbol"/>
          <w:sz w:val="29"/>
          <w:vertAlign w:val="baseline"/>
        </w:rPr>
        <w:t></w:t>
      </w:r>
      <w:r>
        <w:rPr>
          <w:spacing w:val="-5"/>
          <w:sz w:val="29"/>
          <w:vertAlign w:val="baseline"/>
        </w:rPr>
        <w:t> </w:t>
      </w:r>
      <w:r>
        <w:rPr>
          <w:sz w:val="29"/>
          <w:vertAlign w:val="baseline"/>
        </w:rPr>
        <w:t>20</w:t>
      </w:r>
      <w:r>
        <w:rPr>
          <w:spacing w:val="-17"/>
          <w:sz w:val="29"/>
          <w:vertAlign w:val="baseline"/>
        </w:rPr>
        <w:t> </w:t>
      </w:r>
      <w:r>
        <w:rPr>
          <w:rFonts w:ascii="Symbol" w:hAnsi="Symbol"/>
          <w:sz w:val="29"/>
          <w:vertAlign w:val="baseline"/>
        </w:rPr>
        <w:t></w:t>
      </w:r>
      <w:r>
        <w:rPr>
          <w:spacing w:val="-5"/>
          <w:sz w:val="29"/>
          <w:vertAlign w:val="baseline"/>
        </w:rPr>
        <w:t> </w:t>
      </w:r>
      <w:r>
        <w:rPr>
          <w:sz w:val="29"/>
          <w:vertAlign w:val="baseline"/>
        </w:rPr>
        <w:t>0(mod</w:t>
      </w:r>
      <w:r>
        <w:rPr>
          <w:spacing w:val="-34"/>
          <w:sz w:val="29"/>
          <w:vertAlign w:val="baseline"/>
        </w:rPr>
        <w:t> </w:t>
      </w:r>
      <w:r>
        <w:rPr>
          <w:sz w:val="29"/>
          <w:vertAlign w:val="baseline"/>
        </w:rPr>
        <w:t>30)</w:t>
      </w:r>
      <w:r>
        <w:rPr>
          <w:spacing w:val="-22"/>
          <w:sz w:val="29"/>
          <w:vertAlign w:val="baseline"/>
        </w:rPr>
        <w:t> </w:t>
      </w:r>
      <w:r>
        <w:rPr>
          <w:spacing w:val="-10"/>
          <w:sz w:val="24"/>
          <w:vertAlign w:val="baseline"/>
        </w:rPr>
        <w:t>;</w:t>
      </w:r>
    </w:p>
    <w:p>
      <w:pPr>
        <w:spacing w:before="81"/>
        <w:ind w:left="3332" w:right="0" w:firstLine="0"/>
        <w:jc w:val="left"/>
        <w:rPr>
          <w:sz w:val="24"/>
        </w:rPr>
      </w:pPr>
      <w:r>
        <w:rPr>
          <w:sz w:val="24"/>
        </w:rPr>
        <w:t>г)</w:t>
      </w:r>
      <w:r>
        <w:rPr>
          <w:spacing w:val="32"/>
          <w:sz w:val="24"/>
        </w:rPr>
        <w:t> </w:t>
      </w:r>
      <w:r>
        <w:rPr>
          <w:sz w:val="29"/>
        </w:rPr>
        <w:t>31</w:t>
      </w:r>
      <w:r>
        <w:rPr>
          <w:i/>
          <w:sz w:val="29"/>
        </w:rPr>
        <w:t>x</w:t>
      </w:r>
      <w:r>
        <w:rPr>
          <w:sz w:val="29"/>
          <w:vertAlign w:val="superscript"/>
        </w:rPr>
        <w:t>4</w:t>
      </w:r>
      <w:r>
        <w:rPr>
          <w:spacing w:val="29"/>
          <w:sz w:val="29"/>
          <w:vertAlign w:val="baseline"/>
        </w:rPr>
        <w:t> </w:t>
      </w:r>
      <w:r>
        <w:rPr>
          <w:rFonts w:ascii="Symbol" w:hAnsi="Symbol"/>
          <w:sz w:val="29"/>
          <w:vertAlign w:val="baseline"/>
        </w:rPr>
        <w:t></w:t>
      </w:r>
      <w:r>
        <w:rPr>
          <w:spacing w:val="-17"/>
          <w:sz w:val="29"/>
          <w:vertAlign w:val="baseline"/>
        </w:rPr>
        <w:t> </w:t>
      </w:r>
      <w:r>
        <w:rPr>
          <w:spacing w:val="11"/>
          <w:sz w:val="29"/>
          <w:vertAlign w:val="baseline"/>
        </w:rPr>
        <w:t>57</w:t>
      </w:r>
      <w:r>
        <w:rPr>
          <w:i/>
          <w:spacing w:val="11"/>
          <w:sz w:val="29"/>
          <w:vertAlign w:val="baseline"/>
        </w:rPr>
        <w:t>x</w:t>
      </w:r>
      <w:r>
        <w:rPr>
          <w:spacing w:val="11"/>
          <w:sz w:val="29"/>
          <w:vertAlign w:val="superscript"/>
        </w:rPr>
        <w:t>3</w:t>
      </w:r>
      <w:r>
        <w:rPr>
          <w:spacing w:val="17"/>
          <w:sz w:val="29"/>
          <w:vertAlign w:val="baseline"/>
        </w:rPr>
        <w:t> </w:t>
      </w:r>
      <w:r>
        <w:rPr>
          <w:rFonts w:ascii="Symbol" w:hAnsi="Symbol"/>
          <w:sz w:val="29"/>
          <w:vertAlign w:val="baseline"/>
        </w:rPr>
        <w:t></w:t>
      </w:r>
      <w:r>
        <w:rPr>
          <w:spacing w:val="-7"/>
          <w:sz w:val="29"/>
          <w:vertAlign w:val="baseline"/>
        </w:rPr>
        <w:t> </w:t>
      </w:r>
      <w:r>
        <w:rPr>
          <w:sz w:val="29"/>
          <w:vertAlign w:val="baseline"/>
        </w:rPr>
        <w:t>96</w:t>
      </w:r>
      <w:r>
        <w:rPr>
          <w:i/>
          <w:sz w:val="29"/>
          <w:vertAlign w:val="baseline"/>
        </w:rPr>
        <w:t>x </w:t>
      </w:r>
      <w:r>
        <w:rPr>
          <w:rFonts w:ascii="Symbol" w:hAnsi="Symbol"/>
          <w:sz w:val="29"/>
          <w:vertAlign w:val="baseline"/>
        </w:rPr>
        <w:t></w:t>
      </w:r>
      <w:r>
        <w:rPr>
          <w:spacing w:val="-25"/>
          <w:sz w:val="29"/>
          <w:vertAlign w:val="baseline"/>
        </w:rPr>
        <w:t> </w:t>
      </w:r>
      <w:r>
        <w:rPr>
          <w:sz w:val="29"/>
          <w:vertAlign w:val="baseline"/>
        </w:rPr>
        <w:t>191</w:t>
      </w:r>
      <w:r>
        <w:rPr>
          <w:spacing w:val="-35"/>
          <w:sz w:val="29"/>
          <w:vertAlign w:val="baseline"/>
        </w:rPr>
        <w:t> </w:t>
      </w:r>
      <w:r>
        <w:rPr>
          <w:rFonts w:ascii="Symbol" w:hAnsi="Symbol"/>
          <w:sz w:val="29"/>
          <w:vertAlign w:val="baseline"/>
        </w:rPr>
        <w:t></w:t>
      </w:r>
      <w:r>
        <w:rPr>
          <w:spacing w:val="-7"/>
          <w:sz w:val="29"/>
          <w:vertAlign w:val="baseline"/>
        </w:rPr>
        <w:t> </w:t>
      </w:r>
      <w:r>
        <w:rPr>
          <w:sz w:val="29"/>
          <w:vertAlign w:val="baseline"/>
        </w:rPr>
        <w:t>0(mod</w:t>
      </w:r>
      <w:r>
        <w:rPr>
          <w:spacing w:val="-35"/>
          <w:sz w:val="29"/>
          <w:vertAlign w:val="baseline"/>
        </w:rPr>
        <w:t> </w:t>
      </w:r>
      <w:r>
        <w:rPr>
          <w:sz w:val="29"/>
          <w:vertAlign w:val="baseline"/>
        </w:rPr>
        <w:t>225)</w:t>
      </w:r>
      <w:r>
        <w:rPr>
          <w:spacing w:val="-21"/>
          <w:sz w:val="29"/>
          <w:vertAlign w:val="baseline"/>
        </w:rPr>
        <w:t> </w:t>
      </w:r>
      <w:r>
        <w:rPr>
          <w:spacing w:val="-10"/>
          <w:sz w:val="24"/>
          <w:vertAlign w:val="baseline"/>
        </w:rPr>
        <w:t>;</w:t>
      </w:r>
    </w:p>
    <w:p>
      <w:pPr>
        <w:spacing w:after="0"/>
        <w:jc w:val="left"/>
        <w:rPr>
          <w:sz w:val="24"/>
        </w:rPr>
        <w:sectPr>
          <w:pgSz w:w="11900" w:h="16840"/>
          <w:pgMar w:header="0" w:footer="985" w:top="1080" w:bottom="1240" w:left="850" w:right="708"/>
        </w:sectPr>
      </w:pPr>
    </w:p>
    <w:p>
      <w:pPr>
        <w:spacing w:before="98"/>
        <w:ind w:left="0" w:right="321" w:firstLine="0"/>
        <w:jc w:val="center"/>
        <w:rPr>
          <w:sz w:val="24"/>
        </w:rPr>
      </w:pPr>
      <w:r>
        <w:rPr>
          <w:sz w:val="24"/>
        </w:rPr>
        <mc:AlternateContent>
          <mc:Choice Requires="wps">
            <w:drawing>
              <wp:anchor distT="0" distB="0" distL="0" distR="0" allowOverlap="1" layoutInCell="1" locked="0" behindDoc="0" simplePos="0" relativeHeight="16295936">
                <wp:simplePos x="0" y="0"/>
                <wp:positionH relativeFrom="page">
                  <wp:posOffset>2606039</wp:posOffset>
                </wp:positionH>
                <wp:positionV relativeFrom="paragraph">
                  <wp:posOffset>34290</wp:posOffset>
                </wp:positionV>
                <wp:extent cx="9525" cy="553720"/>
                <wp:effectExtent l="0" t="0" r="0" b="0"/>
                <wp:wrapNone/>
                <wp:docPr id="2158" name="Graphic 2158"/>
                <wp:cNvGraphicFramePr>
                  <a:graphicFrameLocks/>
                </wp:cNvGraphicFramePr>
                <a:graphic>
                  <a:graphicData uri="http://schemas.microsoft.com/office/word/2010/wordprocessingShape">
                    <wps:wsp>
                      <wps:cNvPr id="2158" name="Graphic 2158"/>
                      <wps:cNvSpPr/>
                      <wps:spPr>
                        <a:xfrm>
                          <a:off x="0" y="0"/>
                          <a:ext cx="9525" cy="553720"/>
                        </a:xfrm>
                        <a:custGeom>
                          <a:avLst/>
                          <a:gdLst/>
                          <a:ahLst/>
                          <a:cxnLst/>
                          <a:rect l="l" t="t" r="r" b="b"/>
                          <a:pathLst>
                            <a:path w="9525" h="553720">
                              <a:moveTo>
                                <a:pt x="9143" y="0"/>
                              </a:moveTo>
                              <a:lnTo>
                                <a:pt x="0" y="0"/>
                              </a:lnTo>
                              <a:lnTo>
                                <a:pt x="0" y="553211"/>
                              </a:lnTo>
                              <a:lnTo>
                                <a:pt x="9143" y="553211"/>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199997pt;margin-top:2.7pt;width:.72pt;height:43.56pt;mso-position-horizontal-relative:page;mso-position-vertical-relative:paragraph;z-index:16295936" id="docshape1407" filled="true" fillcolor="#000000" stroked="false">
                <v:fill type="solid"/>
                <w10:wrap type="none"/>
              </v:rect>
            </w:pict>
          </mc:Fallback>
        </mc:AlternateContent>
      </w:r>
      <w:r>
        <w:rPr>
          <w:sz w:val="24"/>
        </w:rPr>
        <w:t>д)</w:t>
      </w:r>
      <w:r>
        <w:rPr>
          <w:spacing w:val="76"/>
          <w:w w:val="150"/>
          <w:sz w:val="24"/>
        </w:rPr>
        <w:t> </w:t>
      </w:r>
      <w:r>
        <w:rPr>
          <w:i/>
          <w:spacing w:val="11"/>
          <w:sz w:val="29"/>
        </w:rPr>
        <w:t>x</w:t>
      </w:r>
      <w:r>
        <w:rPr>
          <w:spacing w:val="11"/>
          <w:sz w:val="29"/>
          <w:vertAlign w:val="superscript"/>
        </w:rPr>
        <w:t>3</w:t>
      </w:r>
      <w:r>
        <w:rPr>
          <w:spacing w:val="15"/>
          <w:sz w:val="29"/>
          <w:vertAlign w:val="baseline"/>
        </w:rPr>
        <w:t> </w:t>
      </w:r>
      <w:r>
        <w:rPr>
          <w:rFonts w:ascii="Symbol" w:hAnsi="Symbol"/>
          <w:sz w:val="29"/>
          <w:vertAlign w:val="baseline"/>
        </w:rPr>
        <w:t></w:t>
      </w:r>
      <w:r>
        <w:rPr>
          <w:spacing w:val="-9"/>
          <w:sz w:val="29"/>
          <w:vertAlign w:val="baseline"/>
        </w:rPr>
        <w:t> </w:t>
      </w:r>
      <w:r>
        <w:rPr>
          <w:spacing w:val="11"/>
          <w:sz w:val="29"/>
          <w:vertAlign w:val="baseline"/>
        </w:rPr>
        <w:t>2</w:t>
      </w:r>
      <w:r>
        <w:rPr>
          <w:i/>
          <w:spacing w:val="11"/>
          <w:sz w:val="29"/>
          <w:vertAlign w:val="baseline"/>
        </w:rPr>
        <w:t>x</w:t>
      </w:r>
      <w:r>
        <w:rPr>
          <w:i/>
          <w:sz w:val="29"/>
          <w:vertAlign w:val="baseline"/>
        </w:rPr>
        <w:t> </w:t>
      </w:r>
      <w:r>
        <w:rPr>
          <w:rFonts w:ascii="Symbol" w:hAnsi="Symbol"/>
          <w:sz w:val="29"/>
          <w:vertAlign w:val="baseline"/>
        </w:rPr>
        <w:t></w:t>
      </w:r>
      <w:r>
        <w:rPr>
          <w:spacing w:val="-9"/>
          <w:sz w:val="29"/>
          <w:vertAlign w:val="baseline"/>
        </w:rPr>
        <w:t> </w:t>
      </w:r>
      <w:r>
        <w:rPr>
          <w:sz w:val="29"/>
          <w:vertAlign w:val="baseline"/>
        </w:rPr>
        <w:t>2</w:t>
      </w:r>
      <w:r>
        <w:rPr>
          <w:spacing w:val="-10"/>
          <w:sz w:val="29"/>
          <w:vertAlign w:val="baseline"/>
        </w:rPr>
        <w:t> </w:t>
      </w:r>
      <w:r>
        <w:rPr>
          <w:rFonts w:ascii="Symbol" w:hAnsi="Symbol"/>
          <w:sz w:val="29"/>
          <w:vertAlign w:val="baseline"/>
        </w:rPr>
        <w:t></w:t>
      </w:r>
      <w:r>
        <w:rPr>
          <w:spacing w:val="-8"/>
          <w:sz w:val="29"/>
          <w:vertAlign w:val="baseline"/>
        </w:rPr>
        <w:t> </w:t>
      </w:r>
      <w:r>
        <w:rPr>
          <w:sz w:val="29"/>
          <w:vertAlign w:val="baseline"/>
        </w:rPr>
        <w:t>0(mod125)</w:t>
      </w:r>
      <w:r>
        <w:rPr>
          <w:spacing w:val="-36"/>
          <w:sz w:val="29"/>
          <w:vertAlign w:val="baseline"/>
        </w:rPr>
        <w:t> </w:t>
      </w:r>
      <w:r>
        <w:rPr>
          <w:spacing w:val="-10"/>
          <w:sz w:val="24"/>
          <w:vertAlign w:val="baseline"/>
        </w:rPr>
        <w:t>;</w:t>
      </w:r>
    </w:p>
    <w:p>
      <w:pPr>
        <w:spacing w:after="0"/>
        <w:jc w:val="center"/>
        <w:rPr>
          <w:sz w:val="24"/>
        </w:rPr>
        <w:sectPr>
          <w:pgSz w:w="11900" w:h="16840"/>
          <w:pgMar w:header="0" w:footer="985" w:top="1080" w:bottom="1240" w:left="850" w:right="708"/>
        </w:sectPr>
      </w:pPr>
    </w:p>
    <w:p>
      <w:pPr>
        <w:spacing w:before="101"/>
        <w:ind w:left="0" w:right="0" w:firstLine="0"/>
        <w:jc w:val="right"/>
        <w:rPr>
          <w:sz w:val="29"/>
        </w:rPr>
      </w:pPr>
      <w:r>
        <w:rPr>
          <w:sz w:val="24"/>
        </w:rPr>
        <w:t>е)</w:t>
      </w:r>
      <w:r>
        <w:rPr>
          <w:spacing w:val="50"/>
          <w:sz w:val="24"/>
        </w:rPr>
        <w:t> </w:t>
      </w:r>
      <w:r>
        <w:rPr>
          <w:i/>
          <w:sz w:val="29"/>
        </w:rPr>
        <w:t>x</w:t>
      </w:r>
      <w:r>
        <w:rPr>
          <w:i/>
          <w:spacing w:val="-46"/>
          <w:sz w:val="29"/>
        </w:rPr>
        <w:t> </w:t>
      </w:r>
      <w:r>
        <w:rPr>
          <w:spacing w:val="-10"/>
          <w:sz w:val="29"/>
          <w:vertAlign w:val="superscript"/>
        </w:rPr>
        <w:t>4</w:t>
      </w:r>
    </w:p>
    <w:p>
      <w:pPr>
        <w:spacing w:before="77"/>
        <w:ind w:left="64" w:right="0" w:firstLine="0"/>
        <w:jc w:val="left"/>
        <w:rPr>
          <w:sz w:val="29"/>
        </w:rPr>
      </w:pPr>
      <w:r>
        <w:rPr/>
        <w:br w:type="column"/>
      </w:r>
      <w:r>
        <w:rPr>
          <w:rFonts w:ascii="Symbol" w:hAnsi="Symbol"/>
          <w:sz w:val="29"/>
        </w:rPr>
        <w:t></w:t>
      </w:r>
      <w:r>
        <w:rPr>
          <w:spacing w:val="-3"/>
          <w:sz w:val="29"/>
        </w:rPr>
        <w:t> </w:t>
      </w:r>
      <w:r>
        <w:rPr>
          <w:sz w:val="29"/>
        </w:rPr>
        <w:t>4</w:t>
      </w:r>
      <w:r>
        <w:rPr>
          <w:spacing w:val="-47"/>
          <w:sz w:val="29"/>
        </w:rPr>
        <w:t> </w:t>
      </w:r>
      <w:r>
        <w:rPr>
          <w:i/>
          <w:sz w:val="29"/>
        </w:rPr>
        <w:t>x</w:t>
      </w:r>
      <w:r>
        <w:rPr>
          <w:i/>
          <w:spacing w:val="-46"/>
          <w:sz w:val="29"/>
        </w:rPr>
        <w:t> </w:t>
      </w:r>
      <w:r>
        <w:rPr>
          <w:sz w:val="29"/>
          <w:vertAlign w:val="superscript"/>
        </w:rPr>
        <w:t>3</w:t>
      </w:r>
      <w:r>
        <w:rPr>
          <w:spacing w:val="20"/>
          <w:sz w:val="29"/>
          <w:vertAlign w:val="baseline"/>
        </w:rPr>
        <w:t> </w:t>
      </w:r>
      <w:r>
        <w:rPr>
          <w:rFonts w:ascii="Symbol" w:hAnsi="Symbol"/>
          <w:sz w:val="29"/>
          <w:vertAlign w:val="baseline"/>
        </w:rPr>
        <w:t></w:t>
      </w:r>
      <w:r>
        <w:rPr>
          <w:spacing w:val="-1"/>
          <w:sz w:val="29"/>
          <w:vertAlign w:val="baseline"/>
        </w:rPr>
        <w:t> </w:t>
      </w:r>
      <w:r>
        <w:rPr>
          <w:sz w:val="29"/>
          <w:vertAlign w:val="baseline"/>
        </w:rPr>
        <w:t>2</w:t>
      </w:r>
      <w:r>
        <w:rPr>
          <w:spacing w:val="-47"/>
          <w:sz w:val="29"/>
          <w:vertAlign w:val="baseline"/>
        </w:rPr>
        <w:t> </w:t>
      </w:r>
      <w:r>
        <w:rPr>
          <w:i/>
          <w:sz w:val="29"/>
          <w:vertAlign w:val="baseline"/>
        </w:rPr>
        <w:t>x</w:t>
      </w:r>
      <w:r>
        <w:rPr>
          <w:i/>
          <w:spacing w:val="-46"/>
          <w:sz w:val="29"/>
          <w:vertAlign w:val="baseline"/>
        </w:rPr>
        <w:t> </w:t>
      </w:r>
      <w:r>
        <w:rPr>
          <w:spacing w:val="-13"/>
          <w:sz w:val="29"/>
          <w:vertAlign w:val="superscript"/>
        </w:rPr>
        <w:t>2</w:t>
      </w:r>
    </w:p>
    <w:p>
      <w:pPr>
        <w:spacing w:before="80"/>
        <w:ind w:left="64" w:right="0" w:firstLine="0"/>
        <w:jc w:val="left"/>
        <w:rPr>
          <w:sz w:val="24"/>
        </w:rPr>
      </w:pPr>
      <w:r>
        <w:rPr/>
        <w:br w:type="column"/>
      </w:r>
      <w:r>
        <w:rPr>
          <w:rFonts w:ascii="Symbol" w:hAnsi="Symbol"/>
          <w:sz w:val="29"/>
        </w:rPr>
        <w:t></w:t>
      </w:r>
      <w:r>
        <w:rPr>
          <w:spacing w:val="-2"/>
          <w:sz w:val="29"/>
        </w:rPr>
        <w:t> </w:t>
      </w:r>
      <w:r>
        <w:rPr>
          <w:sz w:val="29"/>
        </w:rPr>
        <w:t>2</w:t>
      </w:r>
      <w:r>
        <w:rPr>
          <w:spacing w:val="-46"/>
          <w:sz w:val="29"/>
        </w:rPr>
        <w:t> </w:t>
      </w:r>
      <w:r>
        <w:rPr>
          <w:i/>
          <w:sz w:val="29"/>
        </w:rPr>
        <w:t>x</w:t>
      </w:r>
      <w:r>
        <w:rPr>
          <w:i/>
          <w:spacing w:val="4"/>
          <w:sz w:val="29"/>
        </w:rPr>
        <w:t> </w:t>
      </w:r>
      <w:r>
        <w:rPr>
          <w:rFonts w:ascii="Symbol" w:hAnsi="Symbol"/>
          <w:sz w:val="29"/>
        </w:rPr>
        <w:t></w:t>
      </w:r>
      <w:r>
        <w:rPr>
          <w:spacing w:val="-20"/>
          <w:sz w:val="29"/>
        </w:rPr>
        <w:t> </w:t>
      </w:r>
      <w:r>
        <w:rPr>
          <w:sz w:val="29"/>
        </w:rPr>
        <w:t>12</w:t>
      </w:r>
      <w:r>
        <w:rPr>
          <w:spacing w:val="-4"/>
          <w:sz w:val="29"/>
        </w:rPr>
        <w:t> </w:t>
      </w:r>
      <w:r>
        <w:rPr>
          <w:rFonts w:ascii="Symbol" w:hAnsi="Symbol"/>
          <w:sz w:val="29"/>
        </w:rPr>
        <w:t></w:t>
      </w:r>
      <w:r>
        <w:rPr>
          <w:spacing w:val="-2"/>
          <w:sz w:val="29"/>
        </w:rPr>
        <w:t> </w:t>
      </w:r>
      <w:r>
        <w:rPr>
          <w:sz w:val="29"/>
        </w:rPr>
        <w:t>0(mod</w:t>
      </w:r>
      <w:r>
        <w:rPr>
          <w:spacing w:val="-31"/>
          <w:sz w:val="29"/>
        </w:rPr>
        <w:t> </w:t>
      </w:r>
      <w:r>
        <w:rPr>
          <w:sz w:val="29"/>
        </w:rPr>
        <w:t>625)</w:t>
      </w:r>
      <w:r>
        <w:rPr>
          <w:spacing w:val="-15"/>
          <w:sz w:val="29"/>
        </w:rPr>
        <w:t> </w:t>
      </w:r>
      <w:r>
        <w:rPr>
          <w:spacing w:val="-10"/>
          <w:sz w:val="24"/>
        </w:rPr>
        <w:t>.</w:t>
      </w:r>
    </w:p>
    <w:p>
      <w:pPr>
        <w:spacing w:after="0"/>
        <w:jc w:val="left"/>
        <w:rPr>
          <w:sz w:val="24"/>
        </w:rPr>
        <w:sectPr>
          <w:type w:val="continuous"/>
          <w:pgSz w:w="11900" w:h="16840"/>
          <w:pgMar w:header="0" w:footer="985" w:top="1060" w:bottom="1240" w:left="850" w:right="708"/>
          <w:cols w:num="3" w:equalWidth="0">
            <w:col w:w="3879" w:space="40"/>
            <w:col w:w="1457" w:space="39"/>
            <w:col w:w="4927"/>
          </w:cols>
        </w:sectPr>
      </w:pPr>
    </w:p>
    <w:p>
      <w:pPr>
        <w:pStyle w:val="Heading6"/>
        <w:rPr>
          <w:u w:val="none"/>
        </w:rPr>
      </w:pPr>
      <w:r>
        <w:rPr>
          <w:u w:val="thick"/>
        </w:rPr>
        <w:t>Пункт</w:t>
      </w:r>
      <w:r>
        <w:rPr>
          <w:spacing w:val="-5"/>
          <w:u w:val="thick"/>
        </w:rPr>
        <w:t> </w:t>
      </w:r>
      <w:r>
        <w:rPr>
          <w:u w:val="thick"/>
        </w:rPr>
        <w:t>22.</w:t>
      </w:r>
      <w:r>
        <w:rPr>
          <w:spacing w:val="76"/>
          <w:u w:val="thick"/>
        </w:rPr>
        <w:t> </w:t>
      </w:r>
      <w:r>
        <w:rPr>
          <w:u w:val="thick"/>
        </w:rPr>
        <w:t>Сравнения</w:t>
      </w:r>
      <w:r>
        <w:rPr>
          <w:spacing w:val="-2"/>
          <w:u w:val="thick"/>
        </w:rPr>
        <w:t> </w:t>
      </w:r>
      <w:r>
        <w:rPr>
          <w:u w:val="thick"/>
        </w:rPr>
        <w:t>второй</w:t>
      </w:r>
      <w:r>
        <w:rPr>
          <w:spacing w:val="-3"/>
          <w:u w:val="thick"/>
        </w:rPr>
        <w:t> </w:t>
      </w:r>
      <w:r>
        <w:rPr>
          <w:u w:val="thick"/>
        </w:rPr>
        <w:t>степени.</w:t>
      </w:r>
      <w:r>
        <w:rPr>
          <w:spacing w:val="-3"/>
          <w:u w:val="thick"/>
        </w:rPr>
        <w:t> </w:t>
      </w:r>
      <w:r>
        <w:rPr>
          <w:u w:val="thick"/>
        </w:rPr>
        <w:t>Символ</w:t>
      </w:r>
      <w:r>
        <w:rPr>
          <w:spacing w:val="-3"/>
          <w:u w:val="thick"/>
        </w:rPr>
        <w:t> </w:t>
      </w:r>
      <w:r>
        <w:rPr>
          <w:spacing w:val="-2"/>
          <w:u w:val="thick"/>
        </w:rPr>
        <w:t>Лежандра.</w:t>
      </w:r>
    </w:p>
    <w:p>
      <w:pPr>
        <w:pStyle w:val="BodyText"/>
        <w:spacing w:before="274"/>
        <w:ind w:left="851" w:firstLine="708"/>
      </w:pPr>
      <w:r>
        <w:rPr/>
        <w:t>В</w:t>
      </w:r>
      <w:r>
        <w:rPr>
          <w:spacing w:val="80"/>
        </w:rPr>
        <w:t> </w:t>
      </w:r>
      <w:r>
        <w:rPr/>
        <w:t>этом</w:t>
      </w:r>
      <w:r>
        <w:rPr>
          <w:spacing w:val="80"/>
        </w:rPr>
        <w:t> </w:t>
      </w:r>
      <w:r>
        <w:rPr/>
        <w:t>пункте</w:t>
      </w:r>
      <w:r>
        <w:rPr>
          <w:spacing w:val="80"/>
        </w:rPr>
        <w:t> </w:t>
      </w:r>
      <w:r>
        <w:rPr/>
        <w:t>мы</w:t>
      </w:r>
      <w:r>
        <w:rPr>
          <w:spacing w:val="80"/>
        </w:rPr>
        <w:t> </w:t>
      </w:r>
      <w:r>
        <w:rPr/>
        <w:t>будем</w:t>
      </w:r>
      <w:r>
        <w:rPr>
          <w:spacing w:val="80"/>
        </w:rPr>
        <w:t> </w:t>
      </w:r>
      <w:r>
        <w:rPr/>
        <w:t>подробно</w:t>
      </w:r>
      <w:r>
        <w:rPr>
          <w:spacing w:val="80"/>
        </w:rPr>
        <w:t> </w:t>
      </w:r>
      <w:r>
        <w:rPr/>
        <w:t>рассматривать</w:t>
      </w:r>
      <w:r>
        <w:rPr>
          <w:spacing w:val="80"/>
        </w:rPr>
        <w:t> </w:t>
      </w:r>
      <w:r>
        <w:rPr/>
        <w:t>простейшие</w:t>
      </w:r>
      <w:r>
        <w:rPr>
          <w:spacing w:val="80"/>
        </w:rPr>
        <w:t> </w:t>
      </w:r>
      <w:r>
        <w:rPr/>
        <w:t>двучленные</w:t>
      </w:r>
      <w:r>
        <w:rPr>
          <w:spacing w:val="80"/>
        </w:rPr>
        <w:t> </w:t>
      </w:r>
      <w:r>
        <w:rPr/>
        <w:t>сравнения второй степени вида</w:t>
      </w:r>
    </w:p>
    <w:p>
      <w:pPr>
        <w:spacing w:before="27"/>
        <w:ind w:left="780" w:right="0" w:firstLine="0"/>
        <w:jc w:val="center"/>
        <w:rPr>
          <w:sz w:val="32"/>
        </w:rPr>
      </w:pPr>
      <w:r>
        <w:rPr>
          <w:i/>
          <w:spacing w:val="10"/>
          <w:sz w:val="32"/>
        </w:rPr>
        <w:t>x</w:t>
      </w:r>
      <w:r>
        <w:rPr>
          <w:spacing w:val="10"/>
          <w:sz w:val="32"/>
          <w:vertAlign w:val="superscript"/>
        </w:rPr>
        <w:t>2</w:t>
      </w:r>
      <w:r>
        <w:rPr>
          <w:spacing w:val="26"/>
          <w:sz w:val="32"/>
          <w:vertAlign w:val="baseline"/>
        </w:rPr>
        <w:t> </w:t>
      </w:r>
      <w:r>
        <w:rPr>
          <w:rFonts w:ascii="Symbol" w:hAnsi="Symbol"/>
          <w:sz w:val="32"/>
          <w:vertAlign w:val="baseline"/>
        </w:rPr>
        <w:t></w:t>
      </w:r>
      <w:r>
        <w:rPr>
          <w:spacing w:val="-5"/>
          <w:sz w:val="32"/>
          <w:vertAlign w:val="baseline"/>
        </w:rPr>
        <w:t> </w:t>
      </w:r>
      <w:r>
        <w:rPr>
          <w:i/>
          <w:sz w:val="32"/>
          <w:vertAlign w:val="baseline"/>
        </w:rPr>
        <w:t>a</w:t>
      </w:r>
      <w:r>
        <w:rPr>
          <w:sz w:val="32"/>
          <w:vertAlign w:val="baseline"/>
        </w:rPr>
        <w:t>(mod</w:t>
      </w:r>
      <w:r>
        <w:rPr>
          <w:spacing w:val="7"/>
          <w:sz w:val="32"/>
          <w:vertAlign w:val="baseline"/>
        </w:rPr>
        <w:t> </w:t>
      </w:r>
      <w:r>
        <w:rPr>
          <w:i/>
          <w:sz w:val="32"/>
          <w:vertAlign w:val="baseline"/>
        </w:rPr>
        <w:t>p</w:t>
      </w:r>
      <w:r>
        <w:rPr>
          <w:sz w:val="32"/>
          <w:vertAlign w:val="baseline"/>
        </w:rPr>
        <w:t>)</w:t>
      </w:r>
      <w:r>
        <w:rPr>
          <w:spacing w:val="46"/>
          <w:sz w:val="32"/>
          <w:vertAlign w:val="baseline"/>
        </w:rPr>
        <w:t> </w:t>
      </w:r>
      <w:r>
        <w:rPr>
          <w:spacing w:val="-10"/>
          <w:sz w:val="32"/>
          <w:vertAlign w:val="subscript"/>
        </w:rPr>
        <w:t>,</w:t>
      </w:r>
    </w:p>
    <w:p>
      <w:pPr>
        <w:pStyle w:val="BodyText"/>
        <w:spacing w:before="62"/>
        <w:ind w:left="851" w:right="132"/>
        <w:jc w:val="both"/>
      </w:pPr>
      <w:r>
        <w:rPr/>
        <w:t>где</w:t>
      </w:r>
      <w:r>
        <w:rPr>
          <w:spacing w:val="80"/>
        </w:rPr>
        <w:t> </w:t>
      </w:r>
      <w:r>
        <w:rPr>
          <w:i/>
        </w:rPr>
        <w:t>а</w:t>
      </w:r>
      <w:r>
        <w:rPr>
          <w:i/>
          <w:spacing w:val="80"/>
        </w:rPr>
        <w:t> </w:t>
      </w:r>
      <w:r>
        <w:rPr/>
        <w:t>и</w:t>
      </w:r>
      <w:r>
        <w:rPr>
          <w:spacing w:val="80"/>
        </w:rPr>
        <w:t> </w:t>
      </w:r>
      <w:r>
        <w:rPr>
          <w:i/>
        </w:rPr>
        <w:t>р</w:t>
      </w:r>
      <w:r>
        <w:rPr>
          <w:i/>
          <w:spacing w:val="80"/>
        </w:rPr>
        <w:t> </w:t>
      </w:r>
      <w:r>
        <w:rPr/>
        <w:t>взаимно просты, а</w:t>
      </w:r>
      <w:r>
        <w:rPr>
          <w:spacing w:val="80"/>
        </w:rPr>
        <w:t> </w:t>
      </w:r>
      <w:r>
        <w:rPr>
          <w:i/>
        </w:rPr>
        <w:t>р </w:t>
      </w:r>
      <w:r>
        <w:rPr>
          <w:rFonts w:ascii="Symbol" w:hAnsi="Symbol"/>
        </w:rPr>
        <w:t></w:t>
      </w:r>
      <w:r>
        <w:rPr/>
        <w:t> нечетное простое число. (Традиционная фраза “нечетное простое число”, на мой взгляд, несколько странновата. Глядя на нее, можно подумать, что четных простых чисел </w:t>
      </w:r>
      <w:r>
        <w:rPr>
          <w:rFonts w:ascii="Symbol" w:hAnsi="Symbol"/>
        </w:rPr>
        <w:t></w:t>
      </w:r>
      <w:r>
        <w:rPr/>
        <w:t> пруд пруди,</w:t>
      </w:r>
      <w:r>
        <w:rPr>
          <w:spacing w:val="40"/>
        </w:rPr>
        <w:t> </w:t>
      </w:r>
      <w:r>
        <w:rPr/>
        <w:t>а она, всего-навсего, убирает из рассмотрения только число</w:t>
      </w:r>
      <w:r>
        <w:rPr>
          <w:spacing w:val="80"/>
        </w:rPr>
        <w:t> </w:t>
      </w:r>
      <w:r>
        <w:rPr>
          <w:i/>
        </w:rPr>
        <w:t>р </w:t>
      </w:r>
      <w:r>
        <w:rPr/>
        <w:t>= 2 )</w:t>
      </w:r>
      <w:r>
        <w:rPr>
          <w:spacing w:val="80"/>
        </w:rPr>
        <w:t> </w:t>
      </w:r>
      <w:r>
        <w:rPr/>
        <w:t>Обратите внимание, что условие взаимной простоты (</w:t>
      </w:r>
      <w:r>
        <w:rPr>
          <w:i/>
        </w:rPr>
        <w:t>а, р</w:t>
      </w:r>
      <w:r>
        <w:rPr/>
        <w:t>)=1</w:t>
      </w:r>
      <w:r>
        <w:rPr>
          <w:spacing w:val="40"/>
        </w:rPr>
        <w:t> </w:t>
      </w:r>
      <w:r>
        <w:rPr/>
        <w:t>исключает из нашего рассмотрения случай</w:t>
      </w:r>
      <w:r>
        <w:rPr>
          <w:spacing w:val="40"/>
        </w:rPr>
        <w:t> </w:t>
      </w:r>
      <w:r>
        <w:rPr>
          <w:i/>
        </w:rPr>
        <w:t>а = </w:t>
      </w:r>
      <w:r>
        <w:rPr/>
        <w:t>0.</w:t>
      </w:r>
    </w:p>
    <w:p>
      <w:pPr>
        <w:pStyle w:val="BodyText"/>
        <w:spacing w:line="249" w:lineRule="auto"/>
        <w:ind w:left="851" w:right="131" w:firstLine="708"/>
        <w:jc w:val="both"/>
      </w:pPr>
      <w:r>
        <w:rPr/>
        <w:t>Почему мы хотим исключить из дальнейших рассмотрений эти случаи? Нас будет интересовать вопрос, при каких </w:t>
      </w:r>
      <w:r>
        <w:rPr>
          <w:i/>
        </w:rPr>
        <w:t>а</w:t>
      </w:r>
      <w:r>
        <w:rPr>
          <w:i/>
          <w:spacing w:val="40"/>
        </w:rPr>
        <w:t> </w:t>
      </w:r>
      <w:r>
        <w:rPr/>
        <w:t>простейшее двучленное сравнение второй степени имеет решение, а при каких – не имеет. Ясно, что сравнение</w:t>
      </w:r>
      <w:r>
        <w:rPr>
          <w:spacing w:val="40"/>
        </w:rPr>
        <w:t> </w:t>
      </w:r>
      <w:r>
        <w:rPr>
          <w:i/>
          <w:position w:val="2"/>
          <w:sz w:val="29"/>
        </w:rPr>
        <w:t>x</w:t>
      </w:r>
      <w:r>
        <w:rPr>
          <w:position w:val="15"/>
          <w:sz w:val="17"/>
        </w:rPr>
        <w:t>2</w:t>
      </w:r>
      <w:r>
        <w:rPr>
          <w:spacing w:val="40"/>
          <w:position w:val="15"/>
          <w:sz w:val="17"/>
        </w:rPr>
        <w:t> </w:t>
      </w:r>
      <w:r>
        <w:rPr>
          <w:rFonts w:ascii="Symbol" w:hAnsi="Symbol"/>
          <w:position w:val="2"/>
          <w:sz w:val="29"/>
        </w:rPr>
        <w:t></w:t>
      </w:r>
      <w:r>
        <w:rPr>
          <w:spacing w:val="-5"/>
          <w:position w:val="2"/>
          <w:sz w:val="29"/>
        </w:rPr>
        <w:t> </w:t>
      </w:r>
      <w:r>
        <w:rPr>
          <w:i/>
          <w:position w:val="2"/>
          <w:sz w:val="29"/>
        </w:rPr>
        <w:t>a</w:t>
      </w:r>
      <w:r>
        <w:rPr>
          <w:position w:val="2"/>
          <w:sz w:val="29"/>
        </w:rPr>
        <w:t>(mod</w:t>
      </w:r>
      <w:r>
        <w:rPr>
          <w:spacing w:val="-19"/>
          <w:position w:val="2"/>
          <w:sz w:val="29"/>
        </w:rPr>
        <w:t> </w:t>
      </w:r>
      <w:r>
        <w:rPr>
          <w:position w:val="2"/>
          <w:sz w:val="29"/>
        </w:rPr>
        <w:t>2)</w:t>
      </w:r>
      <w:r>
        <w:rPr>
          <w:spacing w:val="40"/>
          <w:position w:val="2"/>
          <w:sz w:val="29"/>
        </w:rPr>
        <w:t> </w:t>
      </w:r>
      <w:r>
        <w:rPr/>
        <w:t>имеет решение при</w:t>
      </w:r>
      <w:r>
        <w:rPr>
          <w:spacing w:val="-2"/>
        </w:rPr>
        <w:t> </w:t>
      </w:r>
      <w:r>
        <w:rPr/>
        <w:t>любых</w:t>
      </w:r>
      <w:r>
        <w:rPr>
          <w:spacing w:val="-2"/>
        </w:rPr>
        <w:t> </w:t>
      </w:r>
      <w:r>
        <w:rPr>
          <w:i/>
        </w:rPr>
        <w:t>а</w:t>
      </w:r>
      <w:r>
        <w:rPr/>
        <w:t>,</w:t>
      </w:r>
      <w:r>
        <w:rPr>
          <w:spacing w:val="40"/>
        </w:rPr>
        <w:t> </w:t>
      </w:r>
      <w:r>
        <w:rPr/>
        <w:t>т.к.</w:t>
      </w:r>
      <w:r>
        <w:rPr>
          <w:spacing w:val="-1"/>
        </w:rPr>
        <w:t> </w:t>
      </w:r>
      <w:r>
        <w:rPr/>
        <w:t>вместо</w:t>
      </w:r>
      <w:r>
        <w:rPr>
          <w:spacing w:val="40"/>
        </w:rPr>
        <w:t> </w:t>
      </w:r>
      <w:r>
        <w:rPr>
          <w:i/>
        </w:rPr>
        <w:t>а</w:t>
      </w:r>
      <w:r>
        <w:rPr>
          <w:i/>
          <w:spacing w:val="40"/>
        </w:rPr>
        <w:t> </w:t>
      </w:r>
      <w:r>
        <w:rPr/>
        <w:t>достаточно</w:t>
      </w:r>
      <w:r>
        <w:rPr>
          <w:spacing w:val="-2"/>
        </w:rPr>
        <w:t> </w:t>
      </w:r>
      <w:r>
        <w:rPr/>
        <w:t>подставлять</w:t>
      </w:r>
      <w:r>
        <w:rPr>
          <w:spacing w:val="-2"/>
        </w:rPr>
        <w:t> </w:t>
      </w:r>
      <w:r>
        <w:rPr/>
        <w:t>только</w:t>
      </w:r>
      <w:r>
        <w:rPr>
          <w:spacing w:val="-1"/>
        </w:rPr>
        <w:t> </w:t>
      </w:r>
      <w:r>
        <w:rPr/>
        <w:t>0</w:t>
      </w:r>
      <w:r>
        <w:rPr>
          <w:spacing w:val="-2"/>
        </w:rPr>
        <w:t> </w:t>
      </w:r>
      <w:r>
        <w:rPr/>
        <w:t>или</w:t>
      </w:r>
      <w:r>
        <w:rPr>
          <w:spacing w:val="-2"/>
        </w:rPr>
        <w:t> </w:t>
      </w:r>
      <w:r>
        <w:rPr/>
        <w:t>1,</w:t>
      </w:r>
      <w:r>
        <w:rPr>
          <w:spacing w:val="-2"/>
        </w:rPr>
        <w:t> </w:t>
      </w:r>
      <w:r>
        <w:rPr/>
        <w:t>а</w:t>
      </w:r>
      <w:r>
        <w:rPr>
          <w:spacing w:val="-1"/>
        </w:rPr>
        <w:t> </w:t>
      </w:r>
      <w:r>
        <w:rPr/>
        <w:t>числа 0</w:t>
      </w:r>
      <w:r>
        <w:rPr>
          <w:spacing w:val="-2"/>
        </w:rPr>
        <w:t> </w:t>
      </w:r>
      <w:r>
        <w:rPr/>
        <w:t>и</w:t>
      </w:r>
      <w:r>
        <w:rPr>
          <w:spacing w:val="-2"/>
        </w:rPr>
        <w:t> </w:t>
      </w:r>
      <w:r>
        <w:rPr/>
        <w:t>1 являются квадратами. Именно поэтому случай</w:t>
      </w:r>
      <w:r>
        <w:rPr>
          <w:spacing w:val="40"/>
        </w:rPr>
        <w:t> </w:t>
      </w:r>
      <w:r>
        <w:rPr>
          <w:i/>
        </w:rPr>
        <w:t>р </w:t>
      </w:r>
      <w:r>
        <w:rPr/>
        <w:t>= 2</w:t>
      </w:r>
      <w:r>
        <w:rPr>
          <w:spacing w:val="40"/>
        </w:rPr>
        <w:t> </w:t>
      </w:r>
      <w:r>
        <w:rPr/>
        <w:t>не представляет особого интереса и выводится из дальнейшего рассмотрения вышенаписанной странноватой фразой.</w:t>
      </w:r>
    </w:p>
    <w:p>
      <w:pPr>
        <w:pStyle w:val="BodyText"/>
        <w:spacing w:before="3"/>
        <w:ind w:left="1559"/>
        <w:jc w:val="both"/>
      </w:pPr>
      <w:r>
        <w:rPr/>
        <w:t>(Искушенный</w:t>
      </w:r>
      <w:r>
        <w:rPr>
          <w:spacing w:val="69"/>
        </w:rPr>
        <w:t> </w:t>
      </w:r>
      <w:r>
        <w:rPr/>
        <w:t>алгебраист</w:t>
      </w:r>
      <w:r>
        <w:rPr>
          <w:spacing w:val="69"/>
        </w:rPr>
        <w:t> </w:t>
      </w:r>
      <w:r>
        <w:rPr/>
        <w:t>объяснил</w:t>
      </w:r>
      <w:r>
        <w:rPr>
          <w:spacing w:val="69"/>
        </w:rPr>
        <w:t> </w:t>
      </w:r>
      <w:r>
        <w:rPr/>
        <w:t>бы</w:t>
      </w:r>
      <w:r>
        <w:rPr>
          <w:spacing w:val="69"/>
        </w:rPr>
        <w:t> </w:t>
      </w:r>
      <w:r>
        <w:rPr/>
        <w:t>эту</w:t>
      </w:r>
      <w:r>
        <w:rPr>
          <w:spacing w:val="71"/>
        </w:rPr>
        <w:t> </w:t>
      </w:r>
      <w:r>
        <w:rPr/>
        <w:t>ситуацию</w:t>
      </w:r>
      <w:r>
        <w:rPr>
          <w:spacing w:val="68"/>
        </w:rPr>
        <w:t> </w:t>
      </w:r>
      <w:r>
        <w:rPr/>
        <w:t>так</w:t>
      </w:r>
      <w:r>
        <w:rPr>
          <w:spacing w:val="70"/>
        </w:rPr>
        <w:t> </w:t>
      </w:r>
      <w:r>
        <w:rPr/>
        <w:t>:</w:t>
      </w:r>
      <w:r>
        <w:rPr>
          <w:spacing w:val="70"/>
        </w:rPr>
        <w:t> </w:t>
      </w:r>
      <w:r>
        <w:rPr>
          <w:rFonts w:ascii="Symbol" w:hAnsi="Symbol"/>
        </w:rPr>
        <w:t></w:t>
      </w:r>
      <w:r>
        <w:rPr>
          <w:spacing w:val="70"/>
        </w:rPr>
        <w:t>  </w:t>
      </w:r>
      <w:r>
        <w:rPr/>
        <w:t>всякий</w:t>
      </w:r>
      <w:r>
        <w:rPr>
          <w:spacing w:val="70"/>
        </w:rPr>
        <w:t> </w:t>
      </w:r>
      <w:r>
        <w:rPr>
          <w:spacing w:val="-2"/>
        </w:rPr>
        <w:t>элемент</w:t>
      </w:r>
    </w:p>
    <w:p>
      <w:pPr>
        <w:pStyle w:val="BodyText"/>
        <w:tabs>
          <w:tab w:pos="8956" w:val="left" w:leader="none"/>
        </w:tabs>
        <w:spacing w:before="5"/>
        <w:ind w:left="851" w:right="134"/>
      </w:pPr>
      <w:r>
        <w:rPr/>
        <w:t>любого</w:t>
      </w:r>
      <w:r>
        <w:rPr>
          <w:spacing w:val="80"/>
        </w:rPr>
        <w:t> </w:t>
      </w:r>
      <w:r>
        <w:rPr/>
        <w:t>поля</w:t>
      </w:r>
      <w:r>
        <w:rPr>
          <w:spacing w:val="80"/>
        </w:rPr>
        <w:t> </w:t>
      </w:r>
      <w:r>
        <w:rPr/>
        <w:t>характеристики</w:t>
      </w:r>
      <w:r>
        <w:rPr>
          <w:spacing w:val="80"/>
        </w:rPr>
        <w:t> </w:t>
      </w:r>
      <w:r>
        <w:rPr/>
        <w:t>2</w:t>
      </w:r>
      <w:r>
        <w:rPr>
          <w:spacing w:val="80"/>
        </w:rPr>
        <w:t> </w:t>
      </w:r>
      <w:r>
        <w:rPr/>
        <w:t>является</w:t>
      </w:r>
      <w:r>
        <w:rPr>
          <w:spacing w:val="80"/>
        </w:rPr>
        <w:t> </w:t>
      </w:r>
      <w:r>
        <w:rPr/>
        <w:t>квадратом,</w:t>
      </w:r>
      <w:r>
        <w:rPr>
          <w:spacing w:val="80"/>
        </w:rPr>
        <w:t> </w:t>
      </w:r>
      <w:r>
        <w:rPr/>
        <w:t>т.к.</w:t>
      </w:r>
      <w:r>
        <w:rPr>
          <w:spacing w:val="80"/>
        </w:rPr>
        <w:t> </w:t>
      </w:r>
      <w:r>
        <w:rPr/>
        <w:t>отображение</w:t>
        <w:tab/>
      </w:r>
      <w:r>
        <w:rPr>
          <w:i/>
          <w:position w:val="1"/>
          <w:sz w:val="27"/>
        </w:rPr>
        <w:t>x</w:t>
      </w:r>
      <w:r>
        <w:rPr>
          <w:i/>
          <w:spacing w:val="-17"/>
          <w:position w:val="1"/>
          <w:sz w:val="27"/>
        </w:rPr>
        <w:t> </w:t>
      </w:r>
      <w:r>
        <w:rPr>
          <w:rFonts w:ascii="Segoe UI Symbol" w:hAnsi="Segoe UI Symbol"/>
          <w:position w:val="1"/>
          <w:sz w:val="27"/>
        </w:rPr>
        <w:t></w:t>
      </w:r>
      <w:r>
        <w:rPr>
          <w:rFonts w:ascii="Segoe UI Symbol" w:hAnsi="Segoe UI Symbol"/>
          <w:spacing w:val="-13"/>
          <w:position w:val="1"/>
          <w:sz w:val="27"/>
        </w:rPr>
        <w:t> </w:t>
      </w:r>
      <w:r>
        <w:rPr>
          <w:i/>
          <w:spacing w:val="11"/>
          <w:position w:val="1"/>
          <w:sz w:val="27"/>
        </w:rPr>
        <w:t>x</w:t>
      </w:r>
      <w:r>
        <w:rPr>
          <w:spacing w:val="11"/>
          <w:position w:val="1"/>
          <w:sz w:val="27"/>
          <w:vertAlign w:val="superscript"/>
        </w:rPr>
        <w:t>2</w:t>
      </w:r>
      <w:r>
        <w:rPr>
          <w:spacing w:val="-17"/>
          <w:position w:val="1"/>
          <w:sz w:val="27"/>
          <w:vertAlign w:val="baseline"/>
        </w:rPr>
        <w:t> </w:t>
      </w:r>
      <w:r>
        <w:rPr>
          <w:vertAlign w:val="baseline"/>
        </w:rPr>
        <w:t>есть автоморфизм такого поля.)</w:t>
      </w:r>
    </w:p>
    <w:p>
      <w:pPr>
        <w:pStyle w:val="BodyText"/>
        <w:spacing w:before="30"/>
        <w:ind w:left="1559"/>
      </w:pPr>
      <w:r>
        <w:rPr/>
        <w:t>Что</w:t>
      </w:r>
      <w:r>
        <w:rPr>
          <w:spacing w:val="-4"/>
        </w:rPr>
        <w:t> </w:t>
      </w:r>
      <w:r>
        <w:rPr/>
        <w:t>касается</w:t>
      </w:r>
      <w:r>
        <w:rPr>
          <w:spacing w:val="1"/>
        </w:rPr>
        <w:t> </w:t>
      </w:r>
      <w:r>
        <w:rPr/>
        <w:t>сравнения</w:t>
      </w:r>
      <w:r>
        <w:rPr>
          <w:spacing w:val="59"/>
        </w:rPr>
        <w:t> </w:t>
      </w:r>
      <w:r>
        <w:rPr>
          <w:i/>
          <w:spacing w:val="11"/>
          <w:position w:val="3"/>
          <w:sz w:val="32"/>
        </w:rPr>
        <w:t>x</w:t>
      </w:r>
      <w:r>
        <w:rPr>
          <w:spacing w:val="11"/>
          <w:position w:val="18"/>
          <w:sz w:val="18"/>
        </w:rPr>
        <w:t>2</w:t>
      </w:r>
      <w:r>
        <w:rPr>
          <w:spacing w:val="60"/>
          <w:position w:val="18"/>
          <w:sz w:val="18"/>
        </w:rPr>
        <w:t> </w:t>
      </w:r>
      <w:r>
        <w:rPr>
          <w:rFonts w:ascii="Symbol" w:hAnsi="Symbol"/>
          <w:position w:val="3"/>
          <w:sz w:val="32"/>
        </w:rPr>
        <w:t></w:t>
      </w:r>
      <w:r>
        <w:rPr>
          <w:spacing w:val="-7"/>
          <w:position w:val="3"/>
          <w:sz w:val="32"/>
        </w:rPr>
        <w:t> </w:t>
      </w:r>
      <w:r>
        <w:rPr>
          <w:position w:val="3"/>
          <w:sz w:val="32"/>
        </w:rPr>
        <w:t>0(mod</w:t>
      </w:r>
      <w:r>
        <w:rPr>
          <w:spacing w:val="6"/>
          <w:position w:val="3"/>
          <w:sz w:val="32"/>
        </w:rPr>
        <w:t> </w:t>
      </w:r>
      <w:r>
        <w:rPr>
          <w:i/>
          <w:position w:val="3"/>
          <w:sz w:val="32"/>
        </w:rPr>
        <w:t>p</w:t>
      </w:r>
      <w:r>
        <w:rPr>
          <w:position w:val="3"/>
          <w:sz w:val="32"/>
        </w:rPr>
        <w:t>)</w:t>
      </w:r>
      <w:r>
        <w:rPr>
          <w:spacing w:val="-31"/>
          <w:position w:val="3"/>
          <w:sz w:val="32"/>
        </w:rPr>
        <w:t> </w:t>
      </w:r>
      <w:r>
        <w:rPr/>
        <w:t>,</w:t>
      </w:r>
      <w:r>
        <w:rPr>
          <w:spacing w:val="-1"/>
        </w:rPr>
        <w:t> </w:t>
      </w:r>
      <w:r>
        <w:rPr/>
        <w:t>то</w:t>
      </w:r>
      <w:r>
        <w:rPr>
          <w:spacing w:val="-2"/>
        </w:rPr>
        <w:t> </w:t>
      </w:r>
      <w:r>
        <w:rPr/>
        <w:t>оно,</w:t>
      </w:r>
      <w:r>
        <w:rPr>
          <w:spacing w:val="-1"/>
        </w:rPr>
        <w:t> </w:t>
      </w:r>
      <w:r>
        <w:rPr/>
        <w:t>очевидно,</w:t>
      </w:r>
      <w:r>
        <w:rPr>
          <w:spacing w:val="-1"/>
        </w:rPr>
        <w:t> </w:t>
      </w:r>
      <w:r>
        <w:rPr/>
        <w:t>всегда имеет</w:t>
      </w:r>
      <w:r>
        <w:rPr>
          <w:spacing w:val="-2"/>
        </w:rPr>
        <w:t> решение</w:t>
      </w:r>
    </w:p>
    <w:p>
      <w:pPr>
        <w:pStyle w:val="BodyText"/>
        <w:spacing w:line="235" w:lineRule="auto" w:before="41"/>
        <w:ind w:left="851" w:right="134" w:hanging="1"/>
        <w:jc w:val="both"/>
      </w:pPr>
      <w:r>
        <w:rPr>
          <w:i/>
        </w:rPr>
        <w:t>х</w:t>
      </w:r>
      <w:r>
        <w:rPr>
          <w:i/>
          <w:spacing w:val="-1"/>
        </w:rPr>
        <w:t> </w:t>
      </w:r>
      <w:r>
        <w:rPr>
          <w:i/>
        </w:rPr>
        <w:t>=</w:t>
      </w:r>
      <w:r>
        <w:rPr>
          <w:i/>
          <w:spacing w:val="-2"/>
        </w:rPr>
        <w:t> </w:t>
      </w:r>
      <w:r>
        <w:rPr/>
        <w:t>0.</w:t>
      </w:r>
      <w:r>
        <w:rPr>
          <w:spacing w:val="-2"/>
        </w:rPr>
        <w:t> </w:t>
      </w:r>
      <w:r>
        <w:rPr/>
        <w:t>Итак,</w:t>
      </w:r>
      <w:r>
        <w:rPr>
          <w:spacing w:val="-1"/>
        </w:rPr>
        <w:t> </w:t>
      </w:r>
      <w:r>
        <w:rPr/>
        <w:t>интерес</w:t>
      </w:r>
      <w:r>
        <w:rPr>
          <w:spacing w:val="-1"/>
        </w:rPr>
        <w:t> </w:t>
      </w:r>
      <w:r>
        <w:rPr/>
        <w:t>представляет</w:t>
      </w:r>
      <w:r>
        <w:rPr>
          <w:spacing w:val="-2"/>
        </w:rPr>
        <w:t> </w:t>
      </w:r>
      <w:r>
        <w:rPr/>
        <w:t>только</w:t>
      </w:r>
      <w:r>
        <w:rPr>
          <w:spacing w:val="-1"/>
        </w:rPr>
        <w:t> </w:t>
      </w:r>
      <w:r>
        <w:rPr/>
        <w:t>ситуация</w:t>
      </w:r>
      <w:r>
        <w:rPr>
          <w:spacing w:val="-1"/>
        </w:rPr>
        <w:t> </w:t>
      </w:r>
      <w:r>
        <w:rPr/>
        <w:t>с</w:t>
      </w:r>
      <w:r>
        <w:rPr>
          <w:spacing w:val="-1"/>
        </w:rPr>
        <w:t> </w:t>
      </w:r>
      <w:r>
        <w:rPr/>
        <w:t>нечетным простым</w:t>
      </w:r>
      <w:r>
        <w:rPr>
          <w:spacing w:val="-1"/>
        </w:rPr>
        <w:t> </w:t>
      </w:r>
      <w:r>
        <w:rPr/>
        <w:t>модулем</w:t>
      </w:r>
      <w:r>
        <w:rPr>
          <w:spacing w:val="-1"/>
        </w:rPr>
        <w:t> </w:t>
      </w:r>
      <w:r>
        <w:rPr/>
        <w:t>и</w:t>
      </w:r>
      <w:r>
        <w:rPr>
          <w:spacing w:val="40"/>
        </w:rPr>
        <w:t> </w:t>
      </w:r>
      <w:r>
        <w:rPr>
          <w:i/>
        </w:rPr>
        <w:t>а</w:t>
      </w:r>
      <w:r>
        <w:rPr>
          <w:i/>
          <w:spacing w:val="-2"/>
        </w:rPr>
        <w:t> </w:t>
      </w:r>
      <w:r>
        <w:rPr>
          <w:rFonts w:ascii="Symbol" w:hAnsi="Symbol"/>
          <w:sz w:val="25"/>
        </w:rPr>
        <w:t></w:t>
      </w:r>
      <w:r>
        <w:rPr>
          <w:spacing w:val="40"/>
          <w:sz w:val="25"/>
        </w:rPr>
        <w:t> </w:t>
      </w:r>
      <w:r>
        <w:rPr/>
        <w:t>0 , поэтому далее мы будем трудиться только в рамках оговоренных ограничений.</w:t>
      </w:r>
    </w:p>
    <w:p>
      <w:pPr>
        <w:pStyle w:val="BodyText"/>
        <w:spacing w:line="254" w:lineRule="auto" w:before="34"/>
        <w:ind w:left="851" w:right="131" w:firstLine="708"/>
        <w:jc w:val="both"/>
      </w:pPr>
      <w:r>
        <w:rPr>
          <w:b/>
          <w:u w:val="thick"/>
        </w:rPr>
        <w:t>Определение.</w:t>
      </w:r>
      <w:r>
        <w:rPr>
          <w:b/>
          <w:spacing w:val="40"/>
        </w:rPr>
        <w:t> </w:t>
      </w:r>
      <w:r>
        <w:rPr/>
        <w:t>Если сравнение</w:t>
      </w:r>
      <w:r>
        <w:rPr>
          <w:spacing w:val="40"/>
        </w:rPr>
        <w:t> </w:t>
      </w:r>
      <w:r>
        <w:rPr>
          <w:i/>
          <w:position w:val="3"/>
          <w:sz w:val="32"/>
        </w:rPr>
        <w:t>x</w:t>
      </w:r>
      <w:r>
        <w:rPr>
          <w:i/>
          <w:spacing w:val="-20"/>
          <w:position w:val="3"/>
          <w:sz w:val="32"/>
        </w:rPr>
        <w:t> </w:t>
      </w:r>
      <w:r>
        <w:rPr>
          <w:position w:val="18"/>
          <w:sz w:val="18"/>
        </w:rPr>
        <w:t>2</w:t>
      </w:r>
      <w:r>
        <w:rPr>
          <w:spacing w:val="40"/>
          <w:position w:val="18"/>
          <w:sz w:val="18"/>
        </w:rPr>
        <w:t> </w:t>
      </w:r>
      <w:r>
        <w:rPr>
          <w:rFonts w:ascii="Symbol" w:hAnsi="Symbol"/>
          <w:position w:val="3"/>
          <w:sz w:val="32"/>
        </w:rPr>
        <w:t></w:t>
      </w:r>
      <w:r>
        <w:rPr>
          <w:position w:val="3"/>
          <w:sz w:val="32"/>
        </w:rPr>
        <w:t> </w:t>
      </w:r>
      <w:r>
        <w:rPr>
          <w:i/>
          <w:position w:val="3"/>
          <w:sz w:val="32"/>
        </w:rPr>
        <w:t>a</w:t>
      </w:r>
      <w:r>
        <w:rPr>
          <w:position w:val="3"/>
          <w:sz w:val="32"/>
        </w:rPr>
        <w:t>(mod </w:t>
      </w:r>
      <w:r>
        <w:rPr>
          <w:i/>
          <w:position w:val="3"/>
          <w:sz w:val="32"/>
        </w:rPr>
        <w:t>p</w:t>
      </w:r>
      <w:r>
        <w:rPr>
          <w:position w:val="3"/>
          <w:sz w:val="32"/>
        </w:rPr>
        <w:t>) </w:t>
      </w:r>
      <w:r>
        <w:rPr/>
        <w:t>имеет решения, то число</w:t>
      </w:r>
      <w:r>
        <w:rPr>
          <w:spacing w:val="40"/>
        </w:rPr>
        <w:t> </w:t>
      </w:r>
      <w:r>
        <w:rPr>
          <w:i/>
        </w:rPr>
        <w:t>а </w:t>
      </w:r>
      <w:r>
        <w:rPr/>
        <w:t>называется </w:t>
      </w:r>
      <w:r>
        <w:rPr>
          <w:u w:val="single"/>
        </w:rPr>
        <w:t>квадратичным вычетом</w:t>
      </w:r>
      <w:r>
        <w:rPr/>
        <w:t> по модулю</w:t>
      </w:r>
      <w:r>
        <w:rPr>
          <w:spacing w:val="40"/>
        </w:rPr>
        <w:t> </w:t>
      </w:r>
      <w:r>
        <w:rPr>
          <w:i/>
        </w:rPr>
        <w:t>р</w:t>
      </w:r>
      <w:r>
        <w:rPr/>
        <w:t>.</w:t>
      </w:r>
      <w:r>
        <w:rPr>
          <w:spacing w:val="40"/>
        </w:rPr>
        <w:t> </w:t>
      </w:r>
      <w:r>
        <w:rPr/>
        <w:t>В противном случае, число</w:t>
      </w:r>
      <w:r>
        <w:rPr>
          <w:spacing w:val="40"/>
        </w:rPr>
        <w:t> </w:t>
      </w:r>
      <w:r>
        <w:rPr>
          <w:i/>
        </w:rPr>
        <w:t>а</w:t>
      </w:r>
      <w:r>
        <w:rPr>
          <w:i/>
          <w:spacing w:val="40"/>
        </w:rPr>
        <w:t> </w:t>
      </w:r>
      <w:r>
        <w:rPr/>
        <w:t>называется </w:t>
      </w:r>
      <w:r>
        <w:rPr>
          <w:u w:val="single"/>
        </w:rPr>
        <w:t>квадратичным невычетом</w:t>
      </w:r>
      <w:r>
        <w:rPr/>
        <w:t> по модулю</w:t>
      </w:r>
      <w:r>
        <w:rPr>
          <w:spacing w:val="40"/>
        </w:rPr>
        <w:t> </w:t>
      </w:r>
      <w:r>
        <w:rPr>
          <w:i/>
        </w:rPr>
        <w:t>р</w:t>
      </w:r>
      <w:r>
        <w:rPr/>
        <w:t>.</w:t>
      </w:r>
    </w:p>
    <w:p>
      <w:pPr>
        <w:pStyle w:val="BodyText"/>
        <w:ind w:left="851" w:right="131" w:firstLine="708"/>
        <w:jc w:val="both"/>
      </w:pPr>
      <w:r>
        <w:rPr/>
        <w:t>Чтобы понять явление, надо сделать на него пародию. Всю стилистическую прелесть подобного определения (между прочим, общепринятого) и, в особенности, очарование содержащегося в нем термина “невычет” (в слитном написании),</w:t>
      </w:r>
      <w:r>
        <w:rPr>
          <w:spacing w:val="40"/>
        </w:rPr>
        <w:t> </w:t>
      </w:r>
      <w:r>
        <w:rPr/>
        <w:t>поможет прочувствовать аналогичная дефиниция:</w:t>
      </w:r>
      <w:r>
        <w:rPr>
          <w:spacing w:val="40"/>
        </w:rPr>
        <w:t> </w:t>
      </w:r>
      <w:r>
        <w:rPr/>
        <w:t>маленькое и</w:t>
      </w:r>
      <w:r>
        <w:rPr>
          <w:spacing w:val="40"/>
        </w:rPr>
        <w:t> </w:t>
      </w:r>
      <w:r>
        <w:rPr/>
        <w:t>жесткое хлебобулочное изделие тороидальной формы называется сушка. В противном случае, оно называется несушка. Впрочем, стилистических казусов в традиционной математической терминологии довольно много, например: нормальная подгруппа – ненормальная подгруппа, невязка – вязка</w:t>
      </w:r>
      <w:r>
        <w:rPr>
          <w:spacing w:val="40"/>
        </w:rPr>
        <w:t> </w:t>
      </w:r>
      <w:r>
        <w:rPr/>
        <w:t>и т.п.</w:t>
      </w:r>
    </w:p>
    <w:p>
      <w:pPr>
        <w:pStyle w:val="BodyText"/>
        <w:ind w:left="851" w:right="133" w:firstLine="707"/>
        <w:jc w:val="both"/>
      </w:pPr>
      <w:r>
        <w:rPr/>
        <w:t>Итак, если</w:t>
      </w:r>
      <w:r>
        <w:rPr>
          <w:spacing w:val="40"/>
        </w:rPr>
        <w:t> </w:t>
      </w:r>
      <w:r>
        <w:rPr>
          <w:i/>
        </w:rPr>
        <w:t>а </w:t>
      </w:r>
      <w:r>
        <w:rPr/>
        <w:t>– квадрат некоторого числа по модулю</w:t>
      </w:r>
      <w:r>
        <w:rPr>
          <w:spacing w:val="40"/>
        </w:rPr>
        <w:t> </w:t>
      </w:r>
      <w:r>
        <w:rPr>
          <w:i/>
        </w:rPr>
        <w:t>р </w:t>
      </w:r>
      <w:r>
        <w:rPr/>
        <w:t>, то</w:t>
      </w:r>
      <w:r>
        <w:rPr>
          <w:spacing w:val="40"/>
        </w:rPr>
        <w:t> </w:t>
      </w:r>
      <w:r>
        <w:rPr>
          <w:i/>
        </w:rPr>
        <w:t>а</w:t>
      </w:r>
      <w:r>
        <w:rPr>
          <w:i/>
          <w:spacing w:val="40"/>
        </w:rPr>
        <w:t> </w:t>
      </w:r>
      <w:r>
        <w:rPr>
          <w:rFonts w:ascii="Symbol" w:hAnsi="Symbol"/>
        </w:rPr>
        <w:t></w:t>
      </w:r>
      <w:r>
        <w:rPr/>
        <w:t>“квадратичный вычет”, если же никакое число в квадрате не сравнимо с</w:t>
      </w:r>
      <w:r>
        <w:rPr>
          <w:spacing w:val="40"/>
        </w:rPr>
        <w:t> </w:t>
      </w:r>
      <w:r>
        <w:rPr>
          <w:i/>
        </w:rPr>
        <w:t>а </w:t>
      </w:r>
      <w:r>
        <w:rPr/>
        <w:t>по модулю</w:t>
      </w:r>
      <w:r>
        <w:rPr>
          <w:spacing w:val="40"/>
        </w:rPr>
        <w:t> </w:t>
      </w:r>
      <w:r>
        <w:rPr>
          <w:i/>
        </w:rPr>
        <w:t>р </w:t>
      </w:r>
      <w:r>
        <w:rPr/>
        <w:t>, то</w:t>
      </w:r>
      <w:r>
        <w:rPr>
          <w:spacing w:val="40"/>
        </w:rPr>
        <w:t> </w:t>
      </w:r>
      <w:r>
        <w:rPr>
          <w:i/>
        </w:rPr>
        <w:t>а</w:t>
      </w:r>
      <w:r>
        <w:rPr>
          <w:i/>
          <w:spacing w:val="40"/>
        </w:rPr>
        <w:t> </w:t>
      </w:r>
      <w:r>
        <w:rPr>
          <w:rFonts w:ascii="Symbol" w:hAnsi="Symbol"/>
        </w:rPr>
        <w:t></w:t>
      </w:r>
      <w:r>
        <w:rPr/>
        <w:t> “квадратичный невычет”. Смиримся с этим.</w:t>
      </w:r>
    </w:p>
    <w:p>
      <w:pPr>
        <w:pStyle w:val="BodyText"/>
        <w:spacing w:line="274" w:lineRule="exact"/>
        <w:ind w:left="1559"/>
        <w:jc w:val="both"/>
      </w:pPr>
      <w:r>
        <w:rPr>
          <w:b/>
          <w:u w:val="thick"/>
        </w:rPr>
        <w:t>Пример.</w:t>
      </w:r>
      <w:r>
        <w:rPr>
          <w:b/>
          <w:spacing w:val="26"/>
        </w:rPr>
        <w:t>  </w:t>
      </w:r>
      <w:r>
        <w:rPr/>
        <w:t>Число</w:t>
      </w:r>
      <w:r>
        <w:rPr>
          <w:spacing w:val="55"/>
        </w:rPr>
        <w:t> </w:t>
      </w:r>
      <w:r>
        <w:rPr/>
        <w:t>2</w:t>
      </w:r>
      <w:r>
        <w:rPr>
          <w:spacing w:val="54"/>
        </w:rPr>
        <w:t> </w:t>
      </w:r>
      <w:r>
        <w:rPr/>
        <w:t>является</w:t>
      </w:r>
      <w:r>
        <w:rPr>
          <w:spacing w:val="-1"/>
        </w:rPr>
        <w:t> </w:t>
      </w:r>
      <w:r>
        <w:rPr/>
        <w:t>квадратом</w:t>
      </w:r>
      <w:r>
        <w:rPr>
          <w:spacing w:val="-1"/>
        </w:rPr>
        <w:t> </w:t>
      </w:r>
      <w:r>
        <w:rPr/>
        <w:t>по</w:t>
      </w:r>
      <w:r>
        <w:rPr>
          <w:spacing w:val="-3"/>
        </w:rPr>
        <w:t> </w:t>
      </w:r>
      <w:r>
        <w:rPr/>
        <w:t>модулю</w:t>
      </w:r>
      <w:r>
        <w:rPr>
          <w:spacing w:val="-3"/>
        </w:rPr>
        <w:t> </w:t>
      </w:r>
      <w:r>
        <w:rPr/>
        <w:t>7</w:t>
      </w:r>
      <w:r>
        <w:rPr>
          <w:spacing w:val="-3"/>
        </w:rPr>
        <w:t> </w:t>
      </w:r>
      <w:r>
        <w:rPr/>
        <w:t>,</w:t>
      </w:r>
      <w:r>
        <w:rPr>
          <w:spacing w:val="-3"/>
        </w:rPr>
        <w:t> </w:t>
      </w:r>
      <w:r>
        <w:rPr>
          <w:spacing w:val="-4"/>
        </w:rPr>
        <w:t>т.к.</w:t>
      </w:r>
    </w:p>
    <w:p>
      <w:pPr>
        <w:pStyle w:val="BodyText"/>
        <w:spacing w:line="278" w:lineRule="auto" w:before="17"/>
        <w:ind w:left="851" w:right="131" w:firstLine="37"/>
        <w:jc w:val="both"/>
      </w:pPr>
      <w:r>
        <w:rPr>
          <w:position w:val="2"/>
          <w:sz w:val="28"/>
        </w:rPr>
        <w:t>4</w:t>
      </w:r>
      <w:r>
        <w:rPr>
          <w:position w:val="2"/>
          <w:sz w:val="28"/>
          <w:vertAlign w:val="superscript"/>
        </w:rPr>
        <w:t>2</w:t>
      </w:r>
      <w:r>
        <w:rPr>
          <w:spacing w:val="-18"/>
          <w:position w:val="2"/>
          <w:sz w:val="28"/>
          <w:vertAlign w:val="baseline"/>
        </w:rPr>
        <w:t> </w:t>
      </w:r>
      <w:r>
        <w:rPr>
          <w:rFonts w:ascii="Symbol" w:hAnsi="Symbol"/>
          <w:position w:val="2"/>
          <w:sz w:val="28"/>
          <w:vertAlign w:val="baseline"/>
        </w:rPr>
        <w:t></w:t>
      </w:r>
      <w:r>
        <w:rPr>
          <w:spacing w:val="-17"/>
          <w:position w:val="2"/>
          <w:sz w:val="28"/>
          <w:vertAlign w:val="baseline"/>
        </w:rPr>
        <w:t> </w:t>
      </w:r>
      <w:r>
        <w:rPr>
          <w:position w:val="2"/>
          <w:sz w:val="28"/>
          <w:vertAlign w:val="baseline"/>
        </w:rPr>
        <w:t>16</w:t>
      </w:r>
      <w:r>
        <w:rPr>
          <w:spacing w:val="-18"/>
          <w:position w:val="2"/>
          <w:sz w:val="28"/>
          <w:vertAlign w:val="baseline"/>
        </w:rPr>
        <w:t> </w:t>
      </w:r>
      <w:r>
        <w:rPr>
          <w:rFonts w:ascii="Symbol" w:hAnsi="Symbol"/>
          <w:position w:val="2"/>
          <w:sz w:val="28"/>
          <w:vertAlign w:val="baseline"/>
        </w:rPr>
        <w:t></w:t>
      </w:r>
      <w:r>
        <w:rPr>
          <w:spacing w:val="-17"/>
          <w:position w:val="2"/>
          <w:sz w:val="28"/>
          <w:vertAlign w:val="baseline"/>
        </w:rPr>
        <w:t> </w:t>
      </w:r>
      <w:r>
        <w:rPr>
          <w:position w:val="2"/>
          <w:sz w:val="28"/>
          <w:vertAlign w:val="baseline"/>
        </w:rPr>
        <w:t>2(mod</w:t>
      </w:r>
      <w:r>
        <w:rPr>
          <w:spacing w:val="-18"/>
          <w:position w:val="2"/>
          <w:sz w:val="28"/>
          <w:vertAlign w:val="baseline"/>
        </w:rPr>
        <w:t> </w:t>
      </w:r>
      <w:r>
        <w:rPr>
          <w:position w:val="2"/>
          <w:sz w:val="28"/>
          <w:vertAlign w:val="baseline"/>
        </w:rPr>
        <w:t>7)</w:t>
      </w:r>
      <w:r>
        <w:rPr>
          <w:spacing w:val="-17"/>
          <w:position w:val="2"/>
          <w:sz w:val="28"/>
          <w:vertAlign w:val="baseline"/>
        </w:rPr>
        <w:t> </w:t>
      </w:r>
      <w:r>
        <w:rPr>
          <w:vertAlign w:val="baseline"/>
        </w:rPr>
        <w:t>.</w:t>
      </w:r>
      <w:r>
        <w:rPr>
          <w:spacing w:val="-3"/>
          <w:vertAlign w:val="baseline"/>
        </w:rPr>
        <w:t> </w:t>
      </w:r>
      <w:r>
        <w:rPr>
          <w:vertAlign w:val="baseline"/>
        </w:rPr>
        <w:t>Значит, 2 </w:t>
      </w:r>
      <w:r>
        <w:rPr>
          <w:rFonts w:ascii="Symbol" w:hAnsi="Symbol"/>
          <w:vertAlign w:val="baseline"/>
        </w:rPr>
        <w:t></w:t>
      </w:r>
      <w:r>
        <w:rPr>
          <w:vertAlign w:val="baseline"/>
        </w:rPr>
        <w:t> квадратичный вычет. (Сравнение</w:t>
      </w:r>
      <w:r>
        <w:rPr>
          <w:spacing w:val="80"/>
          <w:vertAlign w:val="baseline"/>
        </w:rPr>
        <w:t> </w:t>
      </w:r>
      <w:r>
        <w:rPr>
          <w:i/>
          <w:position w:val="2"/>
          <w:sz w:val="29"/>
          <w:vertAlign w:val="baseline"/>
        </w:rPr>
        <w:t>x</w:t>
      </w:r>
      <w:r>
        <w:rPr>
          <w:position w:val="15"/>
          <w:sz w:val="17"/>
          <w:vertAlign w:val="baseline"/>
        </w:rPr>
        <w:t>2</w:t>
      </w:r>
      <w:r>
        <w:rPr>
          <w:spacing w:val="40"/>
          <w:position w:val="15"/>
          <w:sz w:val="17"/>
          <w:vertAlign w:val="baseline"/>
        </w:rPr>
        <w:t> </w:t>
      </w:r>
      <w:r>
        <w:rPr>
          <w:rFonts w:ascii="Symbol" w:hAnsi="Symbol"/>
          <w:position w:val="2"/>
          <w:sz w:val="29"/>
          <w:vertAlign w:val="baseline"/>
        </w:rPr>
        <w:t></w:t>
      </w:r>
      <w:r>
        <w:rPr>
          <w:spacing w:val="-19"/>
          <w:position w:val="2"/>
          <w:sz w:val="29"/>
          <w:vertAlign w:val="baseline"/>
        </w:rPr>
        <w:t> </w:t>
      </w:r>
      <w:r>
        <w:rPr>
          <w:position w:val="2"/>
          <w:sz w:val="29"/>
          <w:vertAlign w:val="baseline"/>
        </w:rPr>
        <w:t>2(mod7)</w:t>
      </w:r>
      <w:r>
        <w:rPr>
          <w:spacing w:val="-18"/>
          <w:position w:val="2"/>
          <w:sz w:val="29"/>
          <w:vertAlign w:val="baseline"/>
        </w:rPr>
        <w:t> </w:t>
      </w:r>
      <w:r>
        <w:rPr>
          <w:vertAlign w:val="baseline"/>
        </w:rPr>
        <w:t>имеет еще и другое решение:</w:t>
      </w:r>
      <w:r>
        <w:rPr>
          <w:spacing w:val="40"/>
          <w:vertAlign w:val="baseline"/>
        </w:rPr>
        <w:t> </w:t>
      </w:r>
      <w:r>
        <w:rPr>
          <w:position w:val="2"/>
          <w:sz w:val="28"/>
          <w:vertAlign w:val="baseline"/>
        </w:rPr>
        <w:t>3</w:t>
      </w:r>
      <w:r>
        <w:rPr>
          <w:position w:val="2"/>
          <w:sz w:val="28"/>
          <w:vertAlign w:val="superscript"/>
        </w:rPr>
        <w:t>2</w:t>
      </w:r>
      <w:r>
        <w:rPr>
          <w:position w:val="2"/>
          <w:sz w:val="28"/>
          <w:vertAlign w:val="baseline"/>
        </w:rPr>
        <w:t> </w:t>
      </w:r>
      <w:r>
        <w:rPr>
          <w:rFonts w:ascii="Symbol" w:hAnsi="Symbol"/>
          <w:position w:val="2"/>
          <w:sz w:val="28"/>
          <w:vertAlign w:val="baseline"/>
        </w:rPr>
        <w:t></w:t>
      </w:r>
      <w:r>
        <w:rPr>
          <w:position w:val="2"/>
          <w:sz w:val="28"/>
          <w:vertAlign w:val="baseline"/>
        </w:rPr>
        <w:t> 9 </w:t>
      </w:r>
      <w:r>
        <w:rPr>
          <w:rFonts w:ascii="Symbol" w:hAnsi="Symbol"/>
          <w:position w:val="2"/>
          <w:sz w:val="28"/>
          <w:vertAlign w:val="baseline"/>
        </w:rPr>
        <w:t></w:t>
      </w:r>
      <w:r>
        <w:rPr>
          <w:position w:val="2"/>
          <w:sz w:val="28"/>
          <w:vertAlign w:val="baseline"/>
        </w:rPr>
        <w:t> 2(mod</w:t>
      </w:r>
      <w:r>
        <w:rPr>
          <w:spacing w:val="-18"/>
          <w:position w:val="2"/>
          <w:sz w:val="28"/>
          <w:vertAlign w:val="baseline"/>
        </w:rPr>
        <w:t> </w:t>
      </w:r>
      <w:r>
        <w:rPr>
          <w:position w:val="2"/>
          <w:sz w:val="28"/>
          <w:vertAlign w:val="baseline"/>
        </w:rPr>
        <w:t>7)</w:t>
      </w:r>
      <w:r>
        <w:rPr>
          <w:spacing w:val="-9"/>
          <w:position w:val="2"/>
          <w:sz w:val="28"/>
          <w:vertAlign w:val="baseline"/>
        </w:rPr>
        <w:t> </w:t>
      </w:r>
      <w:r>
        <w:rPr>
          <w:vertAlign w:val="baseline"/>
        </w:rPr>
        <w:t>.) Напротив, число 3</w:t>
      </w:r>
      <w:r>
        <w:rPr>
          <w:spacing w:val="40"/>
          <w:vertAlign w:val="baseline"/>
        </w:rPr>
        <w:t> </w:t>
      </w:r>
      <w:r>
        <w:rPr>
          <w:vertAlign w:val="baseline"/>
        </w:rPr>
        <w:t>является квадратичным невычетом</w:t>
      </w:r>
      <w:r>
        <w:rPr>
          <w:spacing w:val="-15"/>
          <w:vertAlign w:val="baseline"/>
        </w:rPr>
        <w:t> </w:t>
      </w:r>
      <w:r>
        <w:rPr>
          <w:vertAlign w:val="baseline"/>
        </w:rPr>
        <w:t>по</w:t>
      </w:r>
      <w:r>
        <w:rPr>
          <w:spacing w:val="-15"/>
          <w:vertAlign w:val="baseline"/>
        </w:rPr>
        <w:t> </w:t>
      </w:r>
      <w:r>
        <w:rPr>
          <w:vertAlign w:val="baseline"/>
        </w:rPr>
        <w:t>модулю</w:t>
      </w:r>
      <w:r>
        <w:rPr>
          <w:spacing w:val="-15"/>
          <w:vertAlign w:val="baseline"/>
        </w:rPr>
        <w:t> </w:t>
      </w:r>
      <w:r>
        <w:rPr>
          <w:vertAlign w:val="baseline"/>
        </w:rPr>
        <w:t>7</w:t>
      </w:r>
      <w:r>
        <w:rPr>
          <w:spacing w:val="-9"/>
          <w:vertAlign w:val="baseline"/>
        </w:rPr>
        <w:t> </w:t>
      </w:r>
      <w:r>
        <w:rPr>
          <w:vertAlign w:val="baseline"/>
        </w:rPr>
        <w:t>,</w:t>
      </w:r>
      <w:r>
        <w:rPr>
          <w:spacing w:val="-5"/>
          <w:vertAlign w:val="baseline"/>
        </w:rPr>
        <w:t> </w:t>
      </w:r>
      <w:r>
        <w:rPr>
          <w:vertAlign w:val="baseline"/>
        </w:rPr>
        <w:t>т.к.</w:t>
      </w:r>
      <w:r>
        <w:rPr>
          <w:spacing w:val="-5"/>
          <w:vertAlign w:val="baseline"/>
        </w:rPr>
        <w:t> </w:t>
      </w:r>
      <w:r>
        <w:rPr>
          <w:vertAlign w:val="baseline"/>
        </w:rPr>
        <w:t>сравнение</w:t>
      </w:r>
      <w:r>
        <w:rPr>
          <w:spacing w:val="40"/>
          <w:vertAlign w:val="baseline"/>
        </w:rPr>
        <w:t> </w:t>
      </w:r>
      <w:r>
        <w:rPr>
          <w:i/>
          <w:position w:val="2"/>
          <w:sz w:val="29"/>
          <w:vertAlign w:val="baseline"/>
        </w:rPr>
        <w:t>x</w:t>
      </w:r>
      <w:r>
        <w:rPr>
          <w:position w:val="15"/>
          <w:sz w:val="17"/>
          <w:vertAlign w:val="baseline"/>
        </w:rPr>
        <w:t>2</w:t>
      </w:r>
      <w:r>
        <w:rPr>
          <w:spacing w:val="40"/>
          <w:position w:val="15"/>
          <w:sz w:val="17"/>
          <w:vertAlign w:val="baseline"/>
        </w:rPr>
        <w:t> </w:t>
      </w:r>
      <w:r>
        <w:rPr>
          <w:rFonts w:ascii="Symbol" w:hAnsi="Symbol"/>
          <w:position w:val="2"/>
          <w:sz w:val="29"/>
          <w:vertAlign w:val="baseline"/>
        </w:rPr>
        <w:t></w:t>
      </w:r>
      <w:r>
        <w:rPr>
          <w:spacing w:val="-19"/>
          <w:position w:val="2"/>
          <w:sz w:val="29"/>
          <w:vertAlign w:val="baseline"/>
        </w:rPr>
        <w:t> </w:t>
      </w:r>
      <w:r>
        <w:rPr>
          <w:position w:val="2"/>
          <w:sz w:val="29"/>
          <w:vertAlign w:val="baseline"/>
        </w:rPr>
        <w:t>3(mod</w:t>
      </w:r>
      <w:r>
        <w:rPr>
          <w:spacing w:val="-18"/>
          <w:position w:val="2"/>
          <w:sz w:val="29"/>
          <w:vertAlign w:val="baseline"/>
        </w:rPr>
        <w:t> </w:t>
      </w:r>
      <w:r>
        <w:rPr>
          <w:position w:val="2"/>
          <w:sz w:val="29"/>
          <w:vertAlign w:val="baseline"/>
        </w:rPr>
        <w:t>7) </w:t>
      </w:r>
      <w:r>
        <w:rPr>
          <w:vertAlign w:val="baseline"/>
        </w:rPr>
        <w:t>решений</w:t>
      </w:r>
      <w:r>
        <w:rPr>
          <w:spacing w:val="-5"/>
          <w:vertAlign w:val="baseline"/>
        </w:rPr>
        <w:t> </w:t>
      </w:r>
      <w:r>
        <w:rPr>
          <w:vertAlign w:val="baseline"/>
        </w:rPr>
        <w:t>не</w:t>
      </w:r>
      <w:r>
        <w:rPr>
          <w:spacing w:val="-5"/>
          <w:vertAlign w:val="baseline"/>
        </w:rPr>
        <w:t> </w:t>
      </w:r>
      <w:r>
        <w:rPr>
          <w:vertAlign w:val="baseline"/>
        </w:rPr>
        <w:t>имеет,</w:t>
      </w:r>
      <w:r>
        <w:rPr>
          <w:spacing w:val="-5"/>
          <w:vertAlign w:val="baseline"/>
        </w:rPr>
        <w:t> </w:t>
      </w:r>
      <w:r>
        <w:rPr>
          <w:vertAlign w:val="baseline"/>
        </w:rPr>
        <w:t>в</w:t>
      </w:r>
      <w:r>
        <w:rPr>
          <w:spacing w:val="-6"/>
          <w:vertAlign w:val="baseline"/>
        </w:rPr>
        <w:t> </w:t>
      </w:r>
      <w:r>
        <w:rPr>
          <w:vertAlign w:val="baseline"/>
        </w:rPr>
        <w:t>чем</w:t>
      </w:r>
      <w:r>
        <w:rPr>
          <w:spacing w:val="-5"/>
          <w:vertAlign w:val="baseline"/>
        </w:rPr>
        <w:t> </w:t>
      </w:r>
      <w:r>
        <w:rPr>
          <w:vertAlign w:val="baseline"/>
        </w:rPr>
        <w:t>нетрудно убедиться последовательным перебором полной системы вычетов:</w:t>
      </w:r>
      <w:r>
        <w:rPr>
          <w:spacing w:val="40"/>
          <w:vertAlign w:val="baseline"/>
        </w:rPr>
        <w:t> </w:t>
      </w:r>
      <w:r>
        <w:rPr>
          <w:i/>
          <w:vertAlign w:val="baseline"/>
        </w:rPr>
        <w:t>x </w:t>
      </w:r>
      <w:r>
        <w:rPr>
          <w:vertAlign w:val="baseline"/>
        </w:rPr>
        <w:t>= 0, 1, 2, 3, 4, 5, 6 .</w:t>
      </w:r>
    </w:p>
    <w:p>
      <w:pPr>
        <w:spacing w:line="252" w:lineRule="exact" w:before="0"/>
        <w:ind w:left="1559" w:right="0" w:firstLine="0"/>
        <w:jc w:val="both"/>
        <w:rPr>
          <w:sz w:val="24"/>
        </w:rPr>
      </w:pPr>
      <w:r>
        <w:rPr>
          <w:b/>
          <w:sz w:val="24"/>
          <w:u w:val="thick"/>
        </w:rPr>
        <w:t>Простое</w:t>
      </w:r>
      <w:r>
        <w:rPr>
          <w:b/>
          <w:spacing w:val="5"/>
          <w:sz w:val="24"/>
          <w:u w:val="thick"/>
        </w:rPr>
        <w:t> </w:t>
      </w:r>
      <w:r>
        <w:rPr>
          <w:b/>
          <w:sz w:val="24"/>
          <w:u w:val="thick"/>
        </w:rPr>
        <w:t>наблюдение:</w:t>
      </w:r>
      <w:r>
        <w:rPr>
          <w:b/>
          <w:spacing w:val="74"/>
          <w:sz w:val="24"/>
        </w:rPr>
        <w:t> </w:t>
      </w:r>
      <w:r>
        <w:rPr>
          <w:sz w:val="24"/>
        </w:rPr>
        <w:t>Если</w:t>
      </w:r>
      <w:r>
        <w:rPr>
          <w:spacing w:val="73"/>
          <w:sz w:val="24"/>
        </w:rPr>
        <w:t> </w:t>
      </w:r>
      <w:r>
        <w:rPr>
          <w:i/>
          <w:sz w:val="24"/>
        </w:rPr>
        <w:t>а</w:t>
      </w:r>
      <w:r>
        <w:rPr>
          <w:i/>
          <w:spacing w:val="73"/>
          <w:sz w:val="24"/>
        </w:rPr>
        <w:t> </w:t>
      </w:r>
      <w:r>
        <w:rPr>
          <w:rFonts w:ascii="Symbol" w:hAnsi="Symbol"/>
          <w:sz w:val="24"/>
        </w:rPr>
        <w:t></w:t>
      </w:r>
      <w:r>
        <w:rPr>
          <w:spacing w:val="4"/>
          <w:sz w:val="24"/>
        </w:rPr>
        <w:t> </w:t>
      </w:r>
      <w:r>
        <w:rPr>
          <w:sz w:val="24"/>
        </w:rPr>
        <w:t>квадратичный</w:t>
      </w:r>
      <w:r>
        <w:rPr>
          <w:spacing w:val="8"/>
          <w:sz w:val="24"/>
        </w:rPr>
        <w:t> </w:t>
      </w:r>
      <w:r>
        <w:rPr>
          <w:sz w:val="24"/>
        </w:rPr>
        <w:t>вычет</w:t>
      </w:r>
      <w:r>
        <w:rPr>
          <w:spacing w:val="5"/>
          <w:sz w:val="24"/>
        </w:rPr>
        <w:t> </w:t>
      </w:r>
      <w:r>
        <w:rPr>
          <w:sz w:val="24"/>
        </w:rPr>
        <w:t>по</w:t>
      </w:r>
      <w:r>
        <w:rPr>
          <w:spacing w:val="7"/>
          <w:sz w:val="24"/>
        </w:rPr>
        <w:t> </w:t>
      </w:r>
      <w:r>
        <w:rPr>
          <w:sz w:val="24"/>
        </w:rPr>
        <w:t>модулю</w:t>
      </w:r>
      <w:r>
        <w:rPr>
          <w:spacing w:val="6"/>
          <w:sz w:val="24"/>
        </w:rPr>
        <w:t> </w:t>
      </w:r>
      <w:r>
        <w:rPr>
          <w:i/>
          <w:sz w:val="24"/>
        </w:rPr>
        <w:t>р</w:t>
      </w:r>
      <w:r>
        <w:rPr>
          <w:i/>
          <w:spacing w:val="6"/>
          <w:sz w:val="24"/>
        </w:rPr>
        <w:t> </w:t>
      </w:r>
      <w:r>
        <w:rPr>
          <w:sz w:val="24"/>
        </w:rPr>
        <w:t>,</w:t>
      </w:r>
      <w:r>
        <w:rPr>
          <w:spacing w:val="6"/>
          <w:sz w:val="24"/>
        </w:rPr>
        <w:t> </w:t>
      </w:r>
      <w:r>
        <w:rPr>
          <w:sz w:val="24"/>
        </w:rPr>
        <w:t>то</w:t>
      </w:r>
      <w:r>
        <w:rPr>
          <w:spacing w:val="7"/>
          <w:sz w:val="24"/>
        </w:rPr>
        <w:t> </w:t>
      </w:r>
      <w:r>
        <w:rPr>
          <w:spacing w:val="-2"/>
          <w:sz w:val="24"/>
        </w:rPr>
        <w:t>сравнение</w:t>
      </w:r>
    </w:p>
    <w:p>
      <w:pPr>
        <w:spacing w:line="288" w:lineRule="auto" w:before="3"/>
        <w:ind w:left="851" w:right="134" w:firstLine="57"/>
        <w:jc w:val="both"/>
        <w:rPr>
          <w:sz w:val="24"/>
        </w:rPr>
      </w:pPr>
      <w:r>
        <w:rPr>
          <w:i/>
          <w:position w:val="2"/>
          <w:sz w:val="29"/>
        </w:rPr>
        <w:t>x</w:t>
      </w:r>
      <w:r>
        <w:rPr>
          <w:i/>
          <w:spacing w:val="-19"/>
          <w:position w:val="2"/>
          <w:sz w:val="29"/>
        </w:rPr>
        <w:t> </w:t>
      </w:r>
      <w:r>
        <w:rPr>
          <w:position w:val="15"/>
          <w:sz w:val="17"/>
        </w:rPr>
        <w:t>2</w:t>
      </w:r>
      <w:r>
        <w:rPr>
          <w:spacing w:val="40"/>
          <w:position w:val="15"/>
          <w:sz w:val="17"/>
        </w:rPr>
        <w:t> </w:t>
      </w:r>
      <w:r>
        <w:rPr>
          <w:rFonts w:ascii="Symbol" w:hAnsi="Symbol"/>
          <w:position w:val="2"/>
          <w:sz w:val="29"/>
        </w:rPr>
        <w:t></w:t>
      </w:r>
      <w:r>
        <w:rPr>
          <w:position w:val="2"/>
          <w:sz w:val="29"/>
        </w:rPr>
        <w:t> </w:t>
      </w:r>
      <w:r>
        <w:rPr>
          <w:i/>
          <w:position w:val="2"/>
          <w:sz w:val="29"/>
        </w:rPr>
        <w:t>a</w:t>
      </w:r>
      <w:r>
        <w:rPr>
          <w:position w:val="2"/>
          <w:sz w:val="29"/>
        </w:rPr>
        <w:t>(mod </w:t>
      </w:r>
      <w:r>
        <w:rPr>
          <w:i/>
          <w:position w:val="2"/>
          <w:sz w:val="29"/>
        </w:rPr>
        <w:t>p</w:t>
      </w:r>
      <w:r>
        <w:rPr>
          <w:position w:val="2"/>
          <w:sz w:val="29"/>
        </w:rPr>
        <w:t>)</w:t>
      </w:r>
      <w:r>
        <w:rPr>
          <w:spacing w:val="40"/>
          <w:position w:val="2"/>
          <w:sz w:val="29"/>
        </w:rPr>
        <w:t> </w:t>
      </w:r>
      <w:r>
        <w:rPr>
          <w:sz w:val="24"/>
        </w:rPr>
        <w:t>имеет в точности два решения. Действительно, если </w:t>
      </w:r>
      <w:r>
        <w:rPr>
          <w:i/>
          <w:sz w:val="24"/>
        </w:rPr>
        <w:t>а</w:t>
      </w:r>
      <w:r>
        <w:rPr>
          <w:i/>
          <w:spacing w:val="40"/>
          <w:sz w:val="24"/>
        </w:rPr>
        <w:t> </w:t>
      </w:r>
      <w:r>
        <w:rPr>
          <w:rFonts w:ascii="Symbol" w:hAnsi="Symbol"/>
          <w:sz w:val="24"/>
        </w:rPr>
        <w:t></w:t>
      </w:r>
      <w:r>
        <w:rPr>
          <w:sz w:val="24"/>
        </w:rPr>
        <w:t> квадратичный вычет</w:t>
      </w:r>
      <w:r>
        <w:rPr>
          <w:spacing w:val="72"/>
          <w:sz w:val="24"/>
        </w:rPr>
        <w:t> </w:t>
      </w:r>
      <w:r>
        <w:rPr>
          <w:sz w:val="24"/>
        </w:rPr>
        <w:t>по</w:t>
      </w:r>
      <w:r>
        <w:rPr>
          <w:spacing w:val="73"/>
          <w:sz w:val="24"/>
        </w:rPr>
        <w:t> </w:t>
      </w:r>
      <w:r>
        <w:rPr>
          <w:sz w:val="24"/>
        </w:rPr>
        <w:t>модулю</w:t>
      </w:r>
      <w:r>
        <w:rPr>
          <w:spacing w:val="73"/>
          <w:sz w:val="24"/>
        </w:rPr>
        <w:t> </w:t>
      </w:r>
      <w:r>
        <w:rPr>
          <w:i/>
          <w:sz w:val="24"/>
        </w:rPr>
        <w:t>р</w:t>
      </w:r>
      <w:r>
        <w:rPr>
          <w:i/>
          <w:spacing w:val="72"/>
          <w:sz w:val="24"/>
        </w:rPr>
        <w:t> </w:t>
      </w:r>
      <w:r>
        <w:rPr>
          <w:sz w:val="24"/>
        </w:rPr>
        <w:t>,</w:t>
      </w:r>
      <w:r>
        <w:rPr>
          <w:spacing w:val="73"/>
          <w:sz w:val="24"/>
        </w:rPr>
        <w:t> </w:t>
      </w:r>
      <w:r>
        <w:rPr>
          <w:sz w:val="24"/>
        </w:rPr>
        <w:t>то</w:t>
      </w:r>
      <w:r>
        <w:rPr>
          <w:spacing w:val="71"/>
          <w:sz w:val="24"/>
        </w:rPr>
        <w:t> </w:t>
      </w:r>
      <w:r>
        <w:rPr>
          <w:sz w:val="24"/>
        </w:rPr>
        <w:t>у</w:t>
      </w:r>
      <w:r>
        <w:rPr>
          <w:spacing w:val="76"/>
          <w:sz w:val="24"/>
        </w:rPr>
        <w:t> </w:t>
      </w:r>
      <w:r>
        <w:rPr>
          <w:sz w:val="24"/>
        </w:rPr>
        <w:t>сравнения</w:t>
      </w:r>
      <w:r>
        <w:rPr>
          <w:spacing w:val="36"/>
          <w:sz w:val="24"/>
        </w:rPr>
        <w:t>  </w:t>
      </w:r>
      <w:r>
        <w:rPr>
          <w:i/>
          <w:position w:val="2"/>
          <w:sz w:val="29"/>
        </w:rPr>
        <w:t>x</w:t>
      </w:r>
      <w:r>
        <w:rPr>
          <w:i/>
          <w:spacing w:val="-42"/>
          <w:position w:val="2"/>
          <w:sz w:val="29"/>
        </w:rPr>
        <w:t> </w:t>
      </w:r>
      <w:r>
        <w:rPr>
          <w:position w:val="15"/>
          <w:sz w:val="17"/>
        </w:rPr>
        <w:t>2</w:t>
      </w:r>
      <w:r>
        <w:rPr>
          <w:spacing w:val="76"/>
          <w:position w:val="15"/>
          <w:sz w:val="17"/>
        </w:rPr>
        <w:t> </w:t>
      </w:r>
      <w:r>
        <w:rPr>
          <w:rFonts w:ascii="Symbol" w:hAnsi="Symbol"/>
          <w:position w:val="2"/>
          <w:sz w:val="29"/>
        </w:rPr>
        <w:t></w:t>
      </w:r>
      <w:r>
        <w:rPr>
          <w:spacing w:val="8"/>
          <w:position w:val="2"/>
          <w:sz w:val="29"/>
        </w:rPr>
        <w:t> </w:t>
      </w:r>
      <w:r>
        <w:rPr>
          <w:i/>
          <w:position w:val="2"/>
          <w:sz w:val="29"/>
        </w:rPr>
        <w:t>a</w:t>
      </w:r>
      <w:r>
        <w:rPr>
          <w:position w:val="2"/>
          <w:sz w:val="29"/>
        </w:rPr>
        <w:t>(mod</w:t>
      </w:r>
      <w:r>
        <w:rPr>
          <w:spacing w:val="10"/>
          <w:position w:val="2"/>
          <w:sz w:val="29"/>
        </w:rPr>
        <w:t> </w:t>
      </w:r>
      <w:r>
        <w:rPr>
          <w:i/>
          <w:position w:val="2"/>
          <w:sz w:val="29"/>
        </w:rPr>
        <w:t>p</w:t>
      </w:r>
      <w:r>
        <w:rPr>
          <w:position w:val="2"/>
          <w:sz w:val="29"/>
        </w:rPr>
        <w:t>)</w:t>
      </w:r>
      <w:r>
        <w:rPr>
          <w:spacing w:val="26"/>
          <w:position w:val="2"/>
          <w:sz w:val="29"/>
        </w:rPr>
        <w:t>  </w:t>
      </w:r>
      <w:r>
        <w:rPr>
          <w:sz w:val="24"/>
        </w:rPr>
        <w:t>есть</w:t>
      </w:r>
      <w:r>
        <w:rPr>
          <w:spacing w:val="73"/>
          <w:sz w:val="24"/>
        </w:rPr>
        <w:t> </w:t>
      </w:r>
      <w:r>
        <w:rPr>
          <w:sz w:val="24"/>
        </w:rPr>
        <w:t>хотя</w:t>
      </w:r>
      <w:r>
        <w:rPr>
          <w:spacing w:val="73"/>
          <w:sz w:val="24"/>
        </w:rPr>
        <w:t> </w:t>
      </w:r>
      <w:r>
        <w:rPr>
          <w:sz w:val="24"/>
        </w:rPr>
        <w:t>бы</w:t>
      </w:r>
      <w:r>
        <w:rPr>
          <w:spacing w:val="74"/>
          <w:sz w:val="24"/>
        </w:rPr>
        <w:t> </w:t>
      </w:r>
      <w:r>
        <w:rPr>
          <w:sz w:val="24"/>
        </w:rPr>
        <w:t>одно</w:t>
      </w:r>
      <w:r>
        <w:rPr>
          <w:spacing w:val="73"/>
          <w:sz w:val="24"/>
        </w:rPr>
        <w:t> </w:t>
      </w:r>
      <w:r>
        <w:rPr>
          <w:spacing w:val="-2"/>
          <w:sz w:val="24"/>
        </w:rPr>
        <w:t>решение</w:t>
      </w:r>
    </w:p>
    <w:p>
      <w:pPr>
        <w:tabs>
          <w:tab w:pos="7807" w:val="left" w:leader="none"/>
        </w:tabs>
        <w:spacing w:before="7"/>
        <w:ind w:left="912" w:right="0" w:firstLine="0"/>
        <w:jc w:val="left"/>
        <w:rPr>
          <w:sz w:val="24"/>
        </w:rPr>
      </w:pPr>
      <w:r>
        <w:rPr>
          <w:sz w:val="24"/>
        </w:rPr>
        <mc:AlternateContent>
          <mc:Choice Requires="wps">
            <w:drawing>
              <wp:anchor distT="0" distB="0" distL="0" distR="0" allowOverlap="1" layoutInCell="1" locked="0" behindDoc="1" simplePos="0" relativeHeight="480060416">
                <wp:simplePos x="0" y="0"/>
                <wp:positionH relativeFrom="page">
                  <wp:posOffset>5734808</wp:posOffset>
                </wp:positionH>
                <wp:positionV relativeFrom="paragraph">
                  <wp:posOffset>143069</wp:posOffset>
                </wp:positionV>
                <wp:extent cx="52705" cy="115570"/>
                <wp:effectExtent l="0" t="0" r="0" b="0"/>
                <wp:wrapNone/>
                <wp:docPr id="2159" name="Textbox 2159"/>
                <wp:cNvGraphicFramePr>
                  <a:graphicFrameLocks/>
                </wp:cNvGraphicFramePr>
                <a:graphic>
                  <a:graphicData uri="http://schemas.microsoft.com/office/word/2010/wordprocessingShape">
                    <wps:wsp>
                      <wps:cNvPr id="2159" name="Textbox 2159"/>
                      <wps:cNvSpPr txBox="1"/>
                      <wps:spPr>
                        <a:xfrm>
                          <a:off x="0" y="0"/>
                          <a:ext cx="52705" cy="115570"/>
                        </a:xfrm>
                        <a:prstGeom prst="rect">
                          <a:avLst/>
                        </a:prstGeom>
                      </wps:spPr>
                      <wps:txbx>
                        <w:txbxContent>
                          <w:p>
                            <w:pPr>
                              <w:spacing w:line="181"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451.559692pt;margin-top:11.265282pt;width:4.150pt;height:9.1pt;mso-position-horizontal-relative:page;mso-position-vertical-relative:paragraph;z-index:-23256064" type="#_x0000_t202" id="docshape1408" filled="false" stroked="false">
                <v:textbox inset="0,0,0,0">
                  <w:txbxContent>
                    <w:p>
                      <w:pPr>
                        <w:spacing w:line="181" w:lineRule="exact" w:before="0"/>
                        <w:ind w:left="0" w:right="0" w:firstLine="0"/>
                        <w:jc w:val="left"/>
                        <w:rPr>
                          <w:sz w:val="16"/>
                        </w:rPr>
                      </w:pPr>
                      <w:r>
                        <w:rPr>
                          <w:spacing w:val="-10"/>
                          <w:sz w:val="16"/>
                        </w:rPr>
                        <w:t>1</w:t>
                      </w:r>
                    </w:p>
                  </w:txbxContent>
                </v:textbox>
                <w10:wrap type="none"/>
              </v:shape>
            </w:pict>
          </mc:Fallback>
        </mc:AlternateContent>
      </w:r>
      <w:r>
        <w:rPr>
          <w:sz w:val="24"/>
        </w:rPr>
        <mc:AlternateContent>
          <mc:Choice Requires="wps">
            <w:drawing>
              <wp:anchor distT="0" distB="0" distL="0" distR="0" allowOverlap="1" layoutInCell="1" locked="0" behindDoc="1" simplePos="0" relativeHeight="480060928">
                <wp:simplePos x="0" y="0"/>
                <wp:positionH relativeFrom="page">
                  <wp:posOffset>5372098</wp:posOffset>
                </wp:positionH>
                <wp:positionV relativeFrom="paragraph">
                  <wp:posOffset>18859</wp:posOffset>
                </wp:positionV>
                <wp:extent cx="52705" cy="115570"/>
                <wp:effectExtent l="0" t="0" r="0" b="0"/>
                <wp:wrapNone/>
                <wp:docPr id="2160" name="Textbox 2160"/>
                <wp:cNvGraphicFramePr>
                  <a:graphicFrameLocks/>
                </wp:cNvGraphicFramePr>
                <a:graphic>
                  <a:graphicData uri="http://schemas.microsoft.com/office/word/2010/wordprocessingShape">
                    <wps:wsp>
                      <wps:cNvPr id="2160" name="Textbox 2160"/>
                      <wps:cNvSpPr txBox="1"/>
                      <wps:spPr>
                        <a:xfrm>
                          <a:off x="0" y="0"/>
                          <a:ext cx="52705" cy="115570"/>
                        </a:xfrm>
                        <a:prstGeom prst="rect">
                          <a:avLst/>
                        </a:prstGeom>
                      </wps:spPr>
                      <wps:txbx>
                        <w:txbxContent>
                          <w:p>
                            <w:pPr>
                              <w:spacing w:line="181"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422.999908pt;margin-top:1.485003pt;width:4.150pt;height:9.1pt;mso-position-horizontal-relative:page;mso-position-vertical-relative:paragraph;z-index:-23255552" type="#_x0000_t202" id="docshape1409" filled="false" stroked="false">
                <v:textbox inset="0,0,0,0">
                  <w:txbxContent>
                    <w:p>
                      <w:pPr>
                        <w:spacing w:line="181" w:lineRule="exact" w:before="0"/>
                        <w:ind w:left="0" w:right="0" w:firstLine="0"/>
                        <w:jc w:val="left"/>
                        <w:rPr>
                          <w:sz w:val="16"/>
                        </w:rPr>
                      </w:pPr>
                      <w:r>
                        <w:rPr>
                          <w:spacing w:val="-10"/>
                          <w:sz w:val="16"/>
                        </w:rPr>
                        <w:t>2</w:t>
                      </w:r>
                    </w:p>
                  </w:txbxContent>
                </v:textbox>
                <w10:wrap type="none"/>
              </v:shape>
            </w:pict>
          </mc:Fallback>
        </mc:AlternateContent>
      </w:r>
      <w:r>
        <w:rPr>
          <w:i/>
          <w:position w:val="2"/>
          <w:sz w:val="29"/>
        </w:rPr>
        <w:t>x</w:t>
      </w:r>
      <w:r>
        <w:rPr>
          <w:i/>
          <w:spacing w:val="18"/>
          <w:position w:val="2"/>
          <w:sz w:val="29"/>
        </w:rPr>
        <w:t> </w:t>
      </w:r>
      <w:r>
        <w:rPr>
          <w:rFonts w:ascii="Symbol" w:hAnsi="Symbol"/>
          <w:position w:val="2"/>
          <w:sz w:val="29"/>
        </w:rPr>
        <w:t></w:t>
      </w:r>
      <w:r>
        <w:rPr>
          <w:spacing w:val="30"/>
          <w:position w:val="2"/>
          <w:sz w:val="29"/>
        </w:rPr>
        <w:t> </w:t>
      </w:r>
      <w:r>
        <w:rPr>
          <w:i/>
          <w:position w:val="2"/>
          <w:sz w:val="29"/>
        </w:rPr>
        <w:t>x</w:t>
      </w:r>
      <w:r>
        <w:rPr>
          <w:position w:val="-4"/>
          <w:sz w:val="17"/>
        </w:rPr>
        <w:t>1</w:t>
      </w:r>
      <w:r>
        <w:rPr>
          <w:spacing w:val="-11"/>
          <w:position w:val="-4"/>
          <w:sz w:val="17"/>
        </w:rPr>
        <w:t> </w:t>
      </w:r>
      <w:r>
        <w:rPr>
          <w:position w:val="2"/>
          <w:sz w:val="29"/>
        </w:rPr>
        <w:t>(mod</w:t>
      </w:r>
      <w:r>
        <w:rPr>
          <w:spacing w:val="15"/>
          <w:position w:val="2"/>
          <w:sz w:val="29"/>
        </w:rPr>
        <w:t> </w:t>
      </w:r>
      <w:r>
        <w:rPr>
          <w:i/>
          <w:position w:val="2"/>
          <w:sz w:val="29"/>
        </w:rPr>
        <w:t>p</w:t>
      </w:r>
      <w:r>
        <w:rPr>
          <w:position w:val="2"/>
          <w:sz w:val="29"/>
        </w:rPr>
        <w:t>)</w:t>
      </w:r>
      <w:r>
        <w:rPr>
          <w:spacing w:val="-10"/>
          <w:position w:val="2"/>
          <w:sz w:val="29"/>
        </w:rPr>
        <w:t> </w:t>
      </w:r>
      <w:r>
        <w:rPr>
          <w:sz w:val="24"/>
        </w:rPr>
        <w:t>.</w:t>
      </w:r>
      <w:r>
        <w:rPr>
          <w:spacing w:val="3"/>
          <w:sz w:val="24"/>
        </w:rPr>
        <w:t> </w:t>
      </w:r>
      <w:r>
        <w:rPr>
          <w:sz w:val="24"/>
        </w:rPr>
        <w:t>Тогда</w:t>
      </w:r>
      <w:r>
        <w:rPr>
          <w:spacing w:val="31"/>
          <w:sz w:val="24"/>
        </w:rPr>
        <w:t>  </w:t>
      </w:r>
      <w:r>
        <w:rPr>
          <w:i/>
          <w:position w:val="1"/>
          <w:sz w:val="27"/>
        </w:rPr>
        <w:t>x</w:t>
      </w:r>
      <w:r>
        <w:rPr>
          <w:position w:val="1"/>
          <w:sz w:val="27"/>
          <w:vertAlign w:val="subscript"/>
        </w:rPr>
        <w:t>2</w:t>
      </w:r>
      <w:r>
        <w:rPr>
          <w:spacing w:val="45"/>
          <w:position w:val="1"/>
          <w:sz w:val="27"/>
          <w:vertAlign w:val="baseline"/>
        </w:rPr>
        <w:t> </w:t>
      </w:r>
      <w:r>
        <w:rPr>
          <w:rFonts w:ascii="Symbol" w:hAnsi="Symbol"/>
          <w:position w:val="1"/>
          <w:sz w:val="27"/>
          <w:vertAlign w:val="baseline"/>
        </w:rPr>
        <w:t></w:t>
      </w:r>
      <w:r>
        <w:rPr>
          <w:spacing w:val="13"/>
          <w:position w:val="1"/>
          <w:sz w:val="27"/>
          <w:vertAlign w:val="baseline"/>
        </w:rPr>
        <w:t> </w:t>
      </w:r>
      <w:r>
        <w:rPr>
          <w:rFonts w:ascii="Symbol" w:hAnsi="Symbol"/>
          <w:position w:val="1"/>
          <w:sz w:val="27"/>
          <w:vertAlign w:val="baseline"/>
        </w:rPr>
        <w:t></w:t>
      </w:r>
      <w:r>
        <w:rPr>
          <w:spacing w:val="-40"/>
          <w:position w:val="1"/>
          <w:sz w:val="27"/>
          <w:vertAlign w:val="baseline"/>
        </w:rPr>
        <w:t> </w:t>
      </w:r>
      <w:r>
        <w:rPr>
          <w:i/>
          <w:position w:val="1"/>
          <w:sz w:val="27"/>
          <w:vertAlign w:val="baseline"/>
        </w:rPr>
        <w:t>x</w:t>
      </w:r>
      <w:r>
        <w:rPr>
          <w:position w:val="1"/>
          <w:sz w:val="27"/>
          <w:vertAlign w:val="subscript"/>
        </w:rPr>
        <w:t>1</w:t>
      </w:r>
      <w:r>
        <w:rPr>
          <w:spacing w:val="66"/>
          <w:w w:val="150"/>
          <w:position w:val="1"/>
          <w:sz w:val="27"/>
          <w:vertAlign w:val="baseline"/>
        </w:rPr>
        <w:t> </w:t>
      </w:r>
      <w:r>
        <w:rPr>
          <w:sz w:val="24"/>
          <w:vertAlign w:val="baseline"/>
        </w:rPr>
        <w:t>–</w:t>
      </w:r>
      <w:r>
        <w:rPr>
          <w:spacing w:val="3"/>
          <w:sz w:val="24"/>
          <w:vertAlign w:val="baseline"/>
        </w:rPr>
        <w:t> </w:t>
      </w:r>
      <w:r>
        <w:rPr>
          <w:sz w:val="24"/>
          <w:vertAlign w:val="baseline"/>
        </w:rPr>
        <w:t>тоже</w:t>
      </w:r>
      <w:r>
        <w:rPr>
          <w:spacing w:val="4"/>
          <w:sz w:val="24"/>
          <w:vertAlign w:val="baseline"/>
        </w:rPr>
        <w:t> </w:t>
      </w:r>
      <w:r>
        <w:rPr>
          <w:sz w:val="24"/>
          <w:vertAlign w:val="baseline"/>
        </w:rPr>
        <w:t>решение,</w:t>
      </w:r>
      <w:r>
        <w:rPr>
          <w:spacing w:val="3"/>
          <w:sz w:val="24"/>
          <w:vertAlign w:val="baseline"/>
        </w:rPr>
        <w:t> </w:t>
      </w:r>
      <w:r>
        <w:rPr>
          <w:sz w:val="24"/>
          <w:vertAlign w:val="baseline"/>
        </w:rPr>
        <w:t>ведь</w:t>
      </w:r>
      <w:r>
        <w:rPr>
          <w:spacing w:val="43"/>
          <w:sz w:val="24"/>
          <w:vertAlign w:val="baseline"/>
        </w:rPr>
        <w:t> </w:t>
      </w:r>
      <w:r>
        <w:rPr>
          <w:position w:val="2"/>
          <w:sz w:val="28"/>
          <w:vertAlign w:val="baseline"/>
        </w:rPr>
        <w:t>(</w:t>
      </w:r>
      <w:r>
        <w:rPr>
          <w:rFonts w:ascii="Symbol" w:hAnsi="Symbol"/>
          <w:position w:val="2"/>
          <w:sz w:val="28"/>
          <w:vertAlign w:val="baseline"/>
        </w:rPr>
        <w:t></w:t>
      </w:r>
      <w:r>
        <w:rPr>
          <w:spacing w:val="-43"/>
          <w:position w:val="2"/>
          <w:sz w:val="28"/>
          <w:vertAlign w:val="baseline"/>
        </w:rPr>
        <w:t> </w:t>
      </w:r>
      <w:r>
        <w:rPr>
          <w:i/>
          <w:position w:val="2"/>
          <w:sz w:val="28"/>
          <w:vertAlign w:val="baseline"/>
        </w:rPr>
        <w:t>x</w:t>
      </w:r>
      <w:r>
        <w:rPr>
          <w:position w:val="2"/>
          <w:sz w:val="28"/>
          <w:vertAlign w:val="subscript"/>
        </w:rPr>
        <w:t>1</w:t>
      </w:r>
      <w:r>
        <w:rPr>
          <w:spacing w:val="-41"/>
          <w:position w:val="2"/>
          <w:sz w:val="28"/>
          <w:vertAlign w:val="baseline"/>
        </w:rPr>
        <w:t> </w:t>
      </w:r>
      <w:r>
        <w:rPr>
          <w:spacing w:val="-10"/>
          <w:position w:val="2"/>
          <w:sz w:val="28"/>
          <w:vertAlign w:val="baseline"/>
        </w:rPr>
        <w:t>)</w:t>
      </w:r>
      <w:r>
        <w:rPr>
          <w:position w:val="2"/>
          <w:sz w:val="28"/>
          <w:vertAlign w:val="baseline"/>
        </w:rPr>
        <w:tab/>
      </w:r>
      <w:r>
        <w:rPr>
          <w:rFonts w:ascii="Symbol" w:hAnsi="Symbol"/>
          <w:position w:val="2"/>
          <w:sz w:val="28"/>
          <w:vertAlign w:val="baseline"/>
        </w:rPr>
        <w:t></w:t>
      </w:r>
      <w:r>
        <w:rPr>
          <w:spacing w:val="20"/>
          <w:position w:val="2"/>
          <w:sz w:val="28"/>
          <w:vertAlign w:val="baseline"/>
        </w:rPr>
        <w:t> </w:t>
      </w:r>
      <w:r>
        <w:rPr>
          <w:i/>
          <w:position w:val="2"/>
          <w:sz w:val="28"/>
          <w:vertAlign w:val="baseline"/>
        </w:rPr>
        <w:t>x</w:t>
      </w:r>
      <w:r>
        <w:rPr>
          <w:i/>
          <w:spacing w:val="-41"/>
          <w:position w:val="2"/>
          <w:sz w:val="28"/>
          <w:vertAlign w:val="baseline"/>
        </w:rPr>
        <w:t> </w:t>
      </w:r>
      <w:r>
        <w:rPr>
          <w:position w:val="2"/>
          <w:sz w:val="28"/>
          <w:vertAlign w:val="superscript"/>
        </w:rPr>
        <w:t>2</w:t>
      </w:r>
      <w:r>
        <w:rPr>
          <w:spacing w:val="-23"/>
          <w:position w:val="2"/>
          <w:sz w:val="28"/>
          <w:vertAlign w:val="baseline"/>
        </w:rPr>
        <w:t> </w:t>
      </w:r>
      <w:r>
        <w:rPr>
          <w:sz w:val="24"/>
          <w:vertAlign w:val="baseline"/>
        </w:rPr>
        <w:t>. Эти два </w:t>
      </w:r>
      <w:r>
        <w:rPr>
          <w:spacing w:val="-2"/>
          <w:sz w:val="24"/>
          <w:vertAlign w:val="baseline"/>
        </w:rPr>
        <w:t>решения</w:t>
      </w:r>
    </w:p>
    <w:p>
      <w:pPr>
        <w:spacing w:after="0"/>
        <w:jc w:val="left"/>
        <w:rPr>
          <w:sz w:val="24"/>
        </w:rPr>
        <w:sectPr>
          <w:pgSz w:w="11900" w:h="16840"/>
          <w:pgMar w:header="0" w:footer="985" w:top="1060" w:bottom="1200" w:left="850" w:right="708"/>
        </w:sectPr>
      </w:pPr>
    </w:p>
    <w:p>
      <w:pPr>
        <w:tabs>
          <w:tab w:pos="1291" w:val="left" w:leader="none"/>
          <w:tab w:pos="2513" w:val="left" w:leader="none"/>
          <w:tab w:pos="2967" w:val="left" w:leader="none"/>
          <w:tab w:pos="4189" w:val="left" w:leader="none"/>
          <w:tab w:pos="4513" w:val="left" w:leader="none"/>
          <w:tab w:pos="4854" w:val="left" w:leader="none"/>
          <w:tab w:pos="5179" w:val="left" w:leader="none"/>
          <w:tab w:pos="5443" w:val="left" w:leader="none"/>
          <w:tab w:pos="5976" w:val="left" w:leader="none"/>
          <w:tab w:pos="6521" w:val="left" w:leader="none"/>
          <w:tab w:pos="7212" w:val="left" w:leader="none"/>
          <w:tab w:pos="9420" w:val="left" w:leader="none"/>
        </w:tabs>
        <w:spacing w:before="80"/>
        <w:ind w:left="851" w:right="0" w:firstLine="0"/>
        <w:jc w:val="left"/>
        <w:rPr>
          <w:sz w:val="24"/>
        </w:rPr>
      </w:pPr>
      <w:r>
        <w:rPr>
          <w:spacing w:val="-5"/>
          <w:sz w:val="24"/>
        </w:rPr>
        <w:t>не</w:t>
      </w:r>
      <w:r>
        <w:rPr>
          <w:sz w:val="24"/>
        </w:rPr>
        <w:tab/>
      </w:r>
      <w:r>
        <w:rPr>
          <w:spacing w:val="-2"/>
          <w:sz w:val="24"/>
        </w:rPr>
        <w:t>сравнимы</w:t>
      </w:r>
      <w:r>
        <w:rPr>
          <w:sz w:val="24"/>
        </w:rPr>
        <w:tab/>
      </w:r>
      <w:r>
        <w:rPr>
          <w:spacing w:val="-5"/>
          <w:sz w:val="24"/>
        </w:rPr>
        <w:t>по</w:t>
      </w:r>
      <w:r>
        <w:rPr>
          <w:sz w:val="24"/>
        </w:rPr>
        <w:tab/>
      </w:r>
      <w:r>
        <w:rPr>
          <w:spacing w:val="-2"/>
          <w:sz w:val="24"/>
        </w:rPr>
        <w:t>модулю</w:t>
      </w:r>
      <w:r>
        <w:rPr>
          <w:sz w:val="24"/>
        </w:rPr>
        <w:tab/>
      </w:r>
      <w:r>
        <w:rPr>
          <w:i/>
          <w:spacing w:val="-10"/>
          <w:sz w:val="24"/>
        </w:rPr>
        <w:t>р</w:t>
      </w:r>
      <w:r>
        <w:rPr>
          <w:i/>
          <w:sz w:val="24"/>
        </w:rPr>
        <w:tab/>
      </w:r>
      <w:r>
        <w:rPr>
          <w:spacing w:val="-10"/>
          <w:sz w:val="24"/>
        </w:rPr>
        <w:t>&gt;</w:t>
      </w:r>
      <w:r>
        <w:rPr>
          <w:sz w:val="24"/>
        </w:rPr>
        <w:tab/>
      </w:r>
      <w:r>
        <w:rPr>
          <w:spacing w:val="-10"/>
          <w:sz w:val="24"/>
        </w:rPr>
        <w:t>2</w:t>
      </w:r>
      <w:r>
        <w:rPr>
          <w:sz w:val="24"/>
        </w:rPr>
        <w:tab/>
      </w:r>
      <w:r>
        <w:rPr>
          <w:spacing w:val="-10"/>
          <w:sz w:val="24"/>
        </w:rPr>
        <w:t>,</w:t>
      </w:r>
      <w:r>
        <w:rPr>
          <w:sz w:val="24"/>
        </w:rPr>
        <w:tab/>
      </w:r>
      <w:r>
        <w:rPr>
          <w:spacing w:val="-5"/>
          <w:sz w:val="24"/>
        </w:rPr>
        <w:t>так</w:t>
      </w:r>
      <w:r>
        <w:rPr>
          <w:sz w:val="24"/>
        </w:rPr>
        <w:tab/>
      </w:r>
      <w:r>
        <w:rPr>
          <w:spacing w:val="-5"/>
          <w:sz w:val="24"/>
        </w:rPr>
        <w:t>как</w:t>
      </w:r>
      <w:r>
        <w:rPr>
          <w:sz w:val="24"/>
        </w:rPr>
        <w:tab/>
      </w:r>
      <w:r>
        <w:rPr>
          <w:spacing w:val="-5"/>
          <w:sz w:val="24"/>
        </w:rPr>
        <w:t>из</w:t>
      </w:r>
      <w:r>
        <w:rPr>
          <w:sz w:val="24"/>
        </w:rPr>
        <w:tab/>
      </w:r>
      <w:r>
        <w:rPr>
          <w:i/>
          <w:position w:val="2"/>
          <w:sz w:val="29"/>
        </w:rPr>
        <w:t>x</w:t>
      </w:r>
      <w:r>
        <w:rPr>
          <w:position w:val="-4"/>
          <w:sz w:val="17"/>
        </w:rPr>
        <w:t>1</w:t>
      </w:r>
      <w:r>
        <w:rPr>
          <w:spacing w:val="62"/>
          <w:position w:val="-4"/>
          <w:sz w:val="17"/>
        </w:rPr>
        <w:t> </w:t>
      </w:r>
      <w:r>
        <w:rPr>
          <w:rFonts w:ascii="Symbol" w:hAnsi="Symbol"/>
          <w:position w:val="2"/>
          <w:sz w:val="29"/>
        </w:rPr>
        <w:t></w:t>
      </w:r>
      <w:r>
        <w:rPr>
          <w:spacing w:val="15"/>
          <w:position w:val="2"/>
          <w:sz w:val="29"/>
        </w:rPr>
        <w:t> </w:t>
      </w:r>
      <w:r>
        <w:rPr>
          <w:rFonts w:ascii="Symbol" w:hAnsi="Symbol"/>
          <w:position w:val="2"/>
          <w:sz w:val="29"/>
        </w:rPr>
        <w:t></w:t>
      </w:r>
      <w:r>
        <w:rPr>
          <w:spacing w:val="-45"/>
          <w:position w:val="2"/>
          <w:sz w:val="29"/>
        </w:rPr>
        <w:t> </w:t>
      </w:r>
      <w:r>
        <w:rPr>
          <w:i/>
          <w:position w:val="2"/>
          <w:sz w:val="29"/>
        </w:rPr>
        <w:t>x</w:t>
      </w:r>
      <w:r>
        <w:rPr>
          <w:position w:val="-4"/>
          <w:sz w:val="17"/>
        </w:rPr>
        <w:t>1</w:t>
      </w:r>
      <w:r>
        <w:rPr>
          <w:spacing w:val="-13"/>
          <w:position w:val="-4"/>
          <w:sz w:val="17"/>
        </w:rPr>
        <w:t> </w:t>
      </w:r>
      <w:r>
        <w:rPr>
          <w:position w:val="2"/>
          <w:sz w:val="29"/>
        </w:rPr>
        <w:t>(mod</w:t>
      </w:r>
      <w:r>
        <w:rPr>
          <w:spacing w:val="12"/>
          <w:position w:val="2"/>
          <w:sz w:val="29"/>
        </w:rPr>
        <w:t> </w:t>
      </w:r>
      <w:r>
        <w:rPr>
          <w:i/>
          <w:spacing w:val="-5"/>
          <w:position w:val="2"/>
          <w:sz w:val="29"/>
        </w:rPr>
        <w:t>p</w:t>
      </w:r>
      <w:r>
        <w:rPr>
          <w:spacing w:val="-5"/>
          <w:position w:val="2"/>
          <w:sz w:val="29"/>
        </w:rPr>
        <w:t>)</w:t>
      </w:r>
      <w:r>
        <w:rPr>
          <w:position w:val="2"/>
          <w:sz w:val="29"/>
        </w:rPr>
        <w:tab/>
      </w:r>
      <w:r>
        <w:rPr>
          <w:spacing w:val="-2"/>
          <w:sz w:val="24"/>
        </w:rPr>
        <w:t>следует</w:t>
      </w:r>
    </w:p>
    <w:p>
      <w:pPr>
        <w:tabs>
          <w:tab w:pos="5391" w:val="left" w:leader="none"/>
        </w:tabs>
        <w:spacing w:before="15"/>
        <w:ind w:left="891" w:right="0" w:firstLine="0"/>
        <w:jc w:val="left"/>
        <w:rPr>
          <w:sz w:val="24"/>
        </w:rPr>
      </w:pPr>
      <w:r>
        <w:rPr>
          <w:position w:val="2"/>
          <w:sz w:val="29"/>
        </w:rPr>
        <w:t>2</w:t>
      </w:r>
      <w:r>
        <w:rPr>
          <w:i/>
          <w:position w:val="2"/>
          <w:sz w:val="29"/>
        </w:rPr>
        <w:t>x</w:t>
      </w:r>
      <w:r>
        <w:rPr>
          <w:position w:val="-4"/>
          <w:sz w:val="17"/>
        </w:rPr>
        <w:t>1</w:t>
      </w:r>
      <w:r>
        <w:rPr>
          <w:spacing w:val="61"/>
          <w:position w:val="-4"/>
          <w:sz w:val="17"/>
        </w:rPr>
        <w:t> </w:t>
      </w:r>
      <w:r>
        <w:rPr>
          <w:rFonts w:ascii="Symbol" w:hAnsi="Symbol"/>
          <w:position w:val="2"/>
          <w:sz w:val="29"/>
        </w:rPr>
        <w:t></w:t>
      </w:r>
      <w:r>
        <w:rPr>
          <w:spacing w:val="8"/>
          <w:position w:val="2"/>
          <w:sz w:val="29"/>
        </w:rPr>
        <w:t> </w:t>
      </w:r>
      <w:r>
        <w:rPr>
          <w:position w:val="2"/>
          <w:sz w:val="29"/>
        </w:rPr>
        <w:t>0(mod</w:t>
      </w:r>
      <w:r>
        <w:rPr>
          <w:spacing w:val="11"/>
          <w:position w:val="2"/>
          <w:sz w:val="29"/>
        </w:rPr>
        <w:t> </w:t>
      </w:r>
      <w:r>
        <w:rPr>
          <w:i/>
          <w:position w:val="2"/>
          <w:sz w:val="29"/>
        </w:rPr>
        <w:t>p</w:t>
      </w:r>
      <w:r>
        <w:rPr>
          <w:position w:val="2"/>
          <w:sz w:val="29"/>
        </w:rPr>
        <w:t>)</w:t>
      </w:r>
      <w:r>
        <w:rPr>
          <w:spacing w:val="-23"/>
          <w:position w:val="2"/>
          <w:sz w:val="29"/>
        </w:rPr>
        <w:t> </w:t>
      </w:r>
      <w:r>
        <w:rPr>
          <w:sz w:val="24"/>
        </w:rPr>
        <w:t>,</w:t>
      </w:r>
      <w:r>
        <w:rPr>
          <w:spacing w:val="6"/>
          <w:sz w:val="24"/>
        </w:rPr>
        <w:t> </w:t>
      </w:r>
      <w:r>
        <w:rPr>
          <w:sz w:val="24"/>
        </w:rPr>
        <w:t>т.е.</w:t>
      </w:r>
      <w:r>
        <w:rPr>
          <w:spacing w:val="6"/>
          <w:sz w:val="24"/>
        </w:rPr>
        <w:t> </w:t>
      </w:r>
      <w:r>
        <w:rPr>
          <w:sz w:val="24"/>
        </w:rPr>
        <w:t>(поскольку</w:t>
      </w:r>
      <w:r>
        <w:rPr>
          <w:spacing w:val="78"/>
          <w:sz w:val="24"/>
        </w:rPr>
        <w:t> </w:t>
      </w:r>
      <w:r>
        <w:rPr>
          <w:i/>
          <w:sz w:val="24"/>
        </w:rPr>
        <w:t>р</w:t>
      </w:r>
      <w:r>
        <w:rPr>
          <w:i/>
          <w:spacing w:val="6"/>
          <w:sz w:val="24"/>
        </w:rPr>
        <w:t> </w:t>
      </w:r>
      <w:r>
        <w:rPr>
          <w:rFonts w:ascii="Symbol" w:hAnsi="Symbol"/>
          <w:sz w:val="24"/>
        </w:rPr>
        <w:t></w:t>
      </w:r>
      <w:r>
        <w:rPr>
          <w:spacing w:val="7"/>
          <w:sz w:val="24"/>
        </w:rPr>
        <w:t> </w:t>
      </w:r>
      <w:r>
        <w:rPr>
          <w:spacing w:val="-5"/>
          <w:sz w:val="24"/>
        </w:rPr>
        <w:t>2)</w:t>
      </w:r>
      <w:r>
        <w:rPr>
          <w:sz w:val="24"/>
        </w:rPr>
        <w:tab/>
      </w:r>
      <w:r>
        <w:rPr>
          <w:i/>
          <w:position w:val="2"/>
          <w:sz w:val="29"/>
        </w:rPr>
        <w:t>x</w:t>
      </w:r>
      <w:r>
        <w:rPr>
          <w:position w:val="-4"/>
          <w:sz w:val="17"/>
        </w:rPr>
        <w:t>1</w:t>
      </w:r>
      <w:r>
        <w:rPr>
          <w:spacing w:val="51"/>
          <w:position w:val="-4"/>
          <w:sz w:val="17"/>
        </w:rPr>
        <w:t> </w:t>
      </w:r>
      <w:r>
        <w:rPr>
          <w:rFonts w:ascii="Symbol" w:hAnsi="Symbol"/>
          <w:position w:val="2"/>
          <w:sz w:val="29"/>
        </w:rPr>
        <w:t></w:t>
      </w:r>
      <w:r>
        <w:rPr>
          <w:spacing w:val="5"/>
          <w:position w:val="2"/>
          <w:sz w:val="29"/>
        </w:rPr>
        <w:t> </w:t>
      </w:r>
      <w:r>
        <w:rPr>
          <w:position w:val="2"/>
          <w:sz w:val="29"/>
        </w:rPr>
        <w:t>0(mod</w:t>
      </w:r>
      <w:r>
        <w:rPr>
          <w:spacing w:val="13"/>
          <w:position w:val="2"/>
          <w:sz w:val="29"/>
        </w:rPr>
        <w:t> </w:t>
      </w:r>
      <w:r>
        <w:rPr>
          <w:i/>
          <w:position w:val="2"/>
          <w:sz w:val="29"/>
        </w:rPr>
        <w:t>p</w:t>
      </w:r>
      <w:r>
        <w:rPr>
          <w:position w:val="2"/>
          <w:sz w:val="29"/>
        </w:rPr>
        <w:t>)</w:t>
      </w:r>
      <w:r>
        <w:rPr>
          <w:spacing w:val="-15"/>
          <w:position w:val="2"/>
          <w:sz w:val="29"/>
        </w:rPr>
        <w:t> </w:t>
      </w:r>
      <w:r>
        <w:rPr>
          <w:sz w:val="24"/>
        </w:rPr>
        <w:t>,</w:t>
      </w:r>
      <w:r>
        <w:rPr>
          <w:spacing w:val="4"/>
          <w:sz w:val="24"/>
        </w:rPr>
        <w:t> </w:t>
      </w:r>
      <w:r>
        <w:rPr>
          <w:sz w:val="24"/>
        </w:rPr>
        <w:t>что</w:t>
      </w:r>
      <w:r>
        <w:rPr>
          <w:spacing w:val="3"/>
          <w:sz w:val="24"/>
        </w:rPr>
        <w:t> </w:t>
      </w:r>
      <w:r>
        <w:rPr>
          <w:sz w:val="24"/>
        </w:rPr>
        <w:t>невозможно,</w:t>
      </w:r>
      <w:r>
        <w:rPr>
          <w:spacing w:val="3"/>
          <w:sz w:val="24"/>
        </w:rPr>
        <w:t> </w:t>
      </w:r>
      <w:r>
        <w:rPr>
          <w:sz w:val="24"/>
        </w:rPr>
        <w:t>ибо</w:t>
      </w:r>
      <w:r>
        <w:rPr>
          <w:spacing w:val="67"/>
          <w:sz w:val="24"/>
        </w:rPr>
        <w:t> </w:t>
      </w:r>
      <w:r>
        <w:rPr>
          <w:i/>
          <w:sz w:val="24"/>
        </w:rPr>
        <w:t>а</w:t>
      </w:r>
      <w:r>
        <w:rPr>
          <w:i/>
          <w:spacing w:val="4"/>
          <w:sz w:val="24"/>
        </w:rPr>
        <w:t> </w:t>
      </w:r>
      <w:r>
        <w:rPr>
          <w:rFonts w:ascii="Symbol" w:hAnsi="Symbol"/>
          <w:sz w:val="25"/>
        </w:rPr>
        <w:t></w:t>
      </w:r>
      <w:r>
        <w:rPr>
          <w:spacing w:val="65"/>
          <w:sz w:val="25"/>
        </w:rPr>
        <w:t> </w:t>
      </w:r>
      <w:r>
        <w:rPr>
          <w:sz w:val="24"/>
        </w:rPr>
        <w:t>0</w:t>
      </w:r>
      <w:r>
        <w:rPr>
          <w:spacing w:val="5"/>
          <w:sz w:val="24"/>
        </w:rPr>
        <w:t> </w:t>
      </w:r>
      <w:r>
        <w:rPr>
          <w:spacing w:val="-10"/>
          <w:sz w:val="24"/>
        </w:rPr>
        <w:t>.</w:t>
      </w:r>
    </w:p>
    <w:p>
      <w:pPr>
        <w:pStyle w:val="BodyText"/>
        <w:tabs>
          <w:tab w:pos="3348" w:val="left" w:leader="none"/>
          <w:tab w:pos="5267" w:val="left" w:leader="none"/>
        </w:tabs>
        <w:spacing w:line="271" w:lineRule="auto" w:before="36"/>
        <w:ind w:left="851" w:right="137"/>
      </w:pPr>
      <w:r>
        <w:rPr/>
        <w:t>Поскольку</w:t>
      </w:r>
      <w:r>
        <w:rPr>
          <w:spacing w:val="40"/>
        </w:rPr>
        <w:t> </w:t>
      </w:r>
      <w:r>
        <w:rPr/>
        <w:t>сравнение</w:t>
        <w:tab/>
      </w:r>
      <w:r>
        <w:rPr>
          <w:i/>
          <w:position w:val="2"/>
          <w:sz w:val="29"/>
        </w:rPr>
        <w:t>x</w:t>
      </w:r>
      <w:r>
        <w:rPr>
          <w:i/>
          <w:spacing w:val="-24"/>
          <w:position w:val="2"/>
          <w:sz w:val="29"/>
        </w:rPr>
        <w:t> </w:t>
      </w:r>
      <w:r>
        <w:rPr>
          <w:position w:val="15"/>
          <w:sz w:val="17"/>
        </w:rPr>
        <w:t>2</w:t>
      </w:r>
      <w:r>
        <w:rPr>
          <w:spacing w:val="80"/>
          <w:position w:val="15"/>
          <w:sz w:val="17"/>
        </w:rPr>
        <w:t> </w:t>
      </w:r>
      <w:r>
        <w:rPr>
          <w:rFonts w:ascii="Symbol" w:hAnsi="Symbol"/>
          <w:position w:val="2"/>
          <w:sz w:val="29"/>
        </w:rPr>
        <w:t></w:t>
      </w:r>
      <w:r>
        <w:rPr>
          <w:position w:val="2"/>
          <w:sz w:val="29"/>
        </w:rPr>
        <w:t> </w:t>
      </w:r>
      <w:r>
        <w:rPr>
          <w:i/>
          <w:position w:val="2"/>
          <w:sz w:val="29"/>
        </w:rPr>
        <w:t>a</w:t>
      </w:r>
      <w:r>
        <w:rPr>
          <w:position w:val="2"/>
          <w:sz w:val="29"/>
        </w:rPr>
        <w:t>(mod </w:t>
      </w:r>
      <w:r>
        <w:rPr>
          <w:i/>
          <w:position w:val="2"/>
          <w:sz w:val="29"/>
        </w:rPr>
        <w:t>p</w:t>
      </w:r>
      <w:r>
        <w:rPr>
          <w:position w:val="2"/>
          <w:sz w:val="29"/>
        </w:rPr>
        <w:t>)</w:t>
        <w:tab/>
      </w:r>
      <w:r>
        <w:rPr/>
        <w:t>есть</w:t>
      </w:r>
      <w:r>
        <w:rPr>
          <w:spacing w:val="40"/>
        </w:rPr>
        <w:t> </w:t>
      </w:r>
      <w:r>
        <w:rPr/>
        <w:t>сравнение</w:t>
      </w:r>
      <w:r>
        <w:rPr>
          <w:spacing w:val="40"/>
        </w:rPr>
        <w:t> </w:t>
      </w:r>
      <w:r>
        <w:rPr/>
        <w:t>второй</w:t>
      </w:r>
      <w:r>
        <w:rPr>
          <w:spacing w:val="40"/>
        </w:rPr>
        <w:t> </w:t>
      </w:r>
      <w:r>
        <w:rPr/>
        <w:t>степени</w:t>
      </w:r>
      <w:r>
        <w:rPr>
          <w:spacing w:val="40"/>
        </w:rPr>
        <w:t> </w:t>
      </w:r>
      <w:r>
        <w:rPr/>
        <w:t>по</w:t>
      </w:r>
      <w:r>
        <w:rPr>
          <w:spacing w:val="40"/>
        </w:rPr>
        <w:t> </w:t>
      </w:r>
      <w:r>
        <w:rPr/>
        <w:t>простому модулю, то больше двух решений оно иметь не может (см. пункт 20, лемма 2).</w:t>
      </w:r>
    </w:p>
    <w:p>
      <w:pPr>
        <w:spacing w:line="225" w:lineRule="exact" w:before="0"/>
        <w:ind w:left="1559" w:right="0" w:firstLine="0"/>
        <w:jc w:val="left"/>
        <w:rPr>
          <w:sz w:val="24"/>
        </w:rPr>
      </w:pPr>
      <w:r>
        <w:rPr>
          <w:b/>
          <w:sz w:val="24"/>
          <w:u w:val="thick"/>
        </w:rPr>
        <w:t>Еще</w:t>
      </w:r>
      <w:r>
        <w:rPr>
          <w:b/>
          <w:spacing w:val="-6"/>
          <w:sz w:val="24"/>
          <w:u w:val="thick"/>
        </w:rPr>
        <w:t> </w:t>
      </w:r>
      <w:r>
        <w:rPr>
          <w:b/>
          <w:sz w:val="24"/>
          <w:u w:val="thick"/>
        </w:rPr>
        <w:t>одно</w:t>
      </w:r>
      <w:r>
        <w:rPr>
          <w:b/>
          <w:spacing w:val="-5"/>
          <w:sz w:val="24"/>
          <w:u w:val="thick"/>
        </w:rPr>
        <w:t> </w:t>
      </w:r>
      <w:r>
        <w:rPr>
          <w:b/>
          <w:sz w:val="24"/>
          <w:u w:val="thick"/>
        </w:rPr>
        <w:t>простое</w:t>
      </w:r>
      <w:r>
        <w:rPr>
          <w:b/>
          <w:spacing w:val="-3"/>
          <w:sz w:val="24"/>
          <w:u w:val="thick"/>
        </w:rPr>
        <w:t> </w:t>
      </w:r>
      <w:r>
        <w:rPr>
          <w:b/>
          <w:sz w:val="24"/>
          <w:u w:val="thick"/>
        </w:rPr>
        <w:t>наблюдение:</w:t>
      </w:r>
      <w:r>
        <w:rPr>
          <w:b/>
          <w:spacing w:val="52"/>
          <w:sz w:val="24"/>
        </w:rPr>
        <w:t> </w:t>
      </w:r>
      <w:r>
        <w:rPr>
          <w:sz w:val="24"/>
        </w:rPr>
        <w:t>Приведенная</w:t>
      </w:r>
      <w:r>
        <w:rPr>
          <w:spacing w:val="-3"/>
          <w:sz w:val="24"/>
        </w:rPr>
        <w:t> </w:t>
      </w:r>
      <w:r>
        <w:rPr>
          <w:sz w:val="24"/>
        </w:rPr>
        <w:t>(т.е.</w:t>
      </w:r>
      <w:r>
        <w:rPr>
          <w:spacing w:val="-5"/>
          <w:sz w:val="24"/>
        </w:rPr>
        <w:t> </w:t>
      </w:r>
      <w:r>
        <w:rPr>
          <w:sz w:val="24"/>
        </w:rPr>
        <w:t>без</w:t>
      </w:r>
      <w:r>
        <w:rPr>
          <w:spacing w:val="-5"/>
          <w:sz w:val="24"/>
        </w:rPr>
        <w:t> </w:t>
      </w:r>
      <w:r>
        <w:rPr>
          <w:sz w:val="24"/>
        </w:rPr>
        <w:t>нуля)</w:t>
      </w:r>
      <w:r>
        <w:rPr>
          <w:spacing w:val="-4"/>
          <w:sz w:val="24"/>
        </w:rPr>
        <w:t> </w:t>
      </w:r>
      <w:r>
        <w:rPr>
          <w:sz w:val="24"/>
        </w:rPr>
        <w:t>система</w:t>
      </w:r>
      <w:r>
        <w:rPr>
          <w:spacing w:val="-3"/>
          <w:sz w:val="24"/>
        </w:rPr>
        <w:t> </w:t>
      </w:r>
      <w:r>
        <w:rPr>
          <w:spacing w:val="-2"/>
          <w:sz w:val="24"/>
        </w:rPr>
        <w:t>вычетов</w:t>
      </w:r>
    </w:p>
    <w:p>
      <w:pPr>
        <w:spacing w:after="0" w:line="225" w:lineRule="exact"/>
        <w:jc w:val="left"/>
        <w:rPr>
          <w:sz w:val="24"/>
        </w:rPr>
        <w:sectPr>
          <w:pgSz w:w="11900" w:h="16840"/>
          <w:pgMar w:header="0" w:footer="985" w:top="1060" w:bottom="1240" w:left="850" w:right="708"/>
        </w:sectPr>
      </w:pPr>
    </w:p>
    <w:p>
      <w:pPr>
        <w:spacing w:line="509" w:lineRule="exact" w:before="4"/>
        <w:ind w:left="2654" w:right="0" w:firstLine="0"/>
        <w:jc w:val="left"/>
        <w:rPr>
          <w:sz w:val="31"/>
        </w:rPr>
      </w:pPr>
      <w:r>
        <w:rPr>
          <w:rFonts w:ascii="Symbol" w:hAnsi="Symbol"/>
          <w:sz w:val="31"/>
        </w:rPr>
        <w:t></w:t>
      </w:r>
      <w:r>
        <w:rPr>
          <w:spacing w:val="25"/>
          <w:sz w:val="31"/>
        </w:rPr>
        <w:t> </w:t>
      </w:r>
      <w:r>
        <w:rPr>
          <w:i/>
          <w:spacing w:val="-15"/>
          <w:position w:val="19"/>
          <w:sz w:val="31"/>
          <w:u w:val="single"/>
        </w:rPr>
        <w:t> </w:t>
      </w:r>
      <w:r>
        <w:rPr>
          <w:i/>
          <w:position w:val="19"/>
          <w:sz w:val="31"/>
          <w:u w:val="single"/>
        </w:rPr>
        <w:t>p</w:t>
      </w:r>
      <w:r>
        <w:rPr>
          <w:i/>
          <w:spacing w:val="40"/>
          <w:position w:val="19"/>
          <w:sz w:val="31"/>
          <w:u w:val="single"/>
        </w:rPr>
        <w:t> </w:t>
      </w:r>
      <w:r>
        <w:rPr>
          <w:rFonts w:ascii="Symbol" w:hAnsi="Symbol"/>
          <w:position w:val="19"/>
          <w:sz w:val="31"/>
          <w:u w:val="single"/>
        </w:rPr>
        <w:t></w:t>
      </w:r>
      <w:r>
        <w:rPr>
          <w:spacing w:val="17"/>
          <w:position w:val="19"/>
          <w:sz w:val="31"/>
          <w:u w:val="single"/>
        </w:rPr>
        <w:t> </w:t>
      </w:r>
      <w:r>
        <w:rPr>
          <w:position w:val="19"/>
          <w:sz w:val="31"/>
          <w:u w:val="single"/>
        </w:rPr>
        <w:t>1</w:t>
      </w:r>
      <w:r>
        <w:rPr>
          <w:spacing w:val="-5"/>
          <w:position w:val="19"/>
          <w:sz w:val="31"/>
        </w:rPr>
        <w:t> </w:t>
      </w:r>
      <w:r>
        <w:rPr>
          <w:sz w:val="31"/>
        </w:rPr>
        <w:t>,</w:t>
      </w:r>
      <w:r>
        <w:rPr>
          <w:spacing w:val="50"/>
          <w:w w:val="150"/>
          <w:sz w:val="31"/>
        </w:rPr>
        <w:t> </w:t>
      </w:r>
      <w:r>
        <w:rPr>
          <w:spacing w:val="17"/>
          <w:sz w:val="31"/>
        </w:rPr>
        <w:t>...</w:t>
      </w:r>
      <w:r>
        <w:rPr>
          <w:spacing w:val="-38"/>
          <w:sz w:val="31"/>
        </w:rPr>
        <w:t> </w:t>
      </w:r>
      <w:r>
        <w:rPr>
          <w:spacing w:val="-10"/>
          <w:sz w:val="31"/>
        </w:rPr>
        <w:t>,</w:t>
      </w:r>
    </w:p>
    <w:p>
      <w:pPr>
        <w:spacing w:line="286" w:lineRule="exact" w:before="0"/>
        <w:ind w:left="0" w:right="1030" w:firstLine="0"/>
        <w:jc w:val="right"/>
        <w:rPr>
          <w:sz w:val="31"/>
        </w:rPr>
      </w:pPr>
      <w:r>
        <w:rPr>
          <w:spacing w:val="-10"/>
          <w:sz w:val="31"/>
        </w:rPr>
        <w:t>2</w:t>
      </w:r>
    </w:p>
    <w:p>
      <w:pPr>
        <w:spacing w:before="194"/>
        <w:ind w:left="212" w:right="0" w:firstLine="0"/>
        <w:jc w:val="left"/>
        <w:rPr>
          <w:sz w:val="31"/>
        </w:rPr>
      </w:pPr>
      <w:r>
        <w:rPr/>
        <w:br w:type="column"/>
      </w:r>
      <w:r>
        <w:rPr>
          <w:rFonts w:ascii="Symbol" w:hAnsi="Symbol"/>
          <w:sz w:val="31"/>
        </w:rPr>
        <w:t></w:t>
      </w:r>
      <w:r>
        <w:rPr>
          <w:spacing w:val="40"/>
          <w:sz w:val="31"/>
        </w:rPr>
        <w:t> </w:t>
      </w:r>
      <w:r>
        <w:rPr>
          <w:sz w:val="31"/>
        </w:rPr>
        <w:t>2</w:t>
      </w:r>
      <w:r>
        <w:rPr>
          <w:spacing w:val="-35"/>
          <w:sz w:val="31"/>
        </w:rPr>
        <w:t> </w:t>
      </w:r>
      <w:r>
        <w:rPr>
          <w:spacing w:val="-10"/>
          <w:sz w:val="31"/>
        </w:rPr>
        <w:t>,</w:t>
      </w:r>
    </w:p>
    <w:p>
      <w:pPr>
        <w:spacing w:before="194"/>
        <w:ind w:left="212" w:right="0" w:firstLine="0"/>
        <w:jc w:val="left"/>
        <w:rPr>
          <w:sz w:val="31"/>
        </w:rPr>
      </w:pPr>
      <w:r>
        <w:rPr/>
        <w:br w:type="column"/>
      </w:r>
      <w:r>
        <w:rPr>
          <w:rFonts w:ascii="Symbol" w:hAnsi="Symbol"/>
          <w:sz w:val="31"/>
        </w:rPr>
        <w:t></w:t>
      </w:r>
      <w:r>
        <w:rPr>
          <w:spacing w:val="19"/>
          <w:sz w:val="31"/>
        </w:rPr>
        <w:t> </w:t>
      </w:r>
      <w:r>
        <w:rPr>
          <w:sz w:val="31"/>
        </w:rPr>
        <w:t>1,</w:t>
      </w:r>
      <w:r>
        <w:rPr>
          <w:spacing w:val="80"/>
          <w:sz w:val="31"/>
        </w:rPr>
        <w:t> </w:t>
      </w:r>
      <w:r>
        <w:rPr>
          <w:spacing w:val="-7"/>
          <w:sz w:val="31"/>
        </w:rPr>
        <w:t>1,</w:t>
      </w:r>
    </w:p>
    <w:p>
      <w:pPr>
        <w:spacing w:before="216"/>
        <w:ind w:left="138" w:right="0" w:firstLine="0"/>
        <w:jc w:val="left"/>
        <w:rPr>
          <w:sz w:val="31"/>
        </w:rPr>
      </w:pPr>
      <w:r>
        <w:rPr/>
        <w:br w:type="column"/>
      </w:r>
      <w:r>
        <w:rPr>
          <w:sz w:val="31"/>
        </w:rPr>
        <w:t>2</w:t>
      </w:r>
      <w:r>
        <w:rPr>
          <w:spacing w:val="-35"/>
          <w:sz w:val="31"/>
        </w:rPr>
        <w:t> </w:t>
      </w:r>
      <w:r>
        <w:rPr>
          <w:sz w:val="31"/>
        </w:rPr>
        <w:t>,</w:t>
      </w:r>
      <w:r>
        <w:rPr>
          <w:spacing w:val="50"/>
          <w:w w:val="150"/>
          <w:sz w:val="31"/>
        </w:rPr>
        <w:t> </w:t>
      </w:r>
      <w:r>
        <w:rPr>
          <w:spacing w:val="17"/>
          <w:sz w:val="31"/>
        </w:rPr>
        <w:t>...</w:t>
      </w:r>
      <w:r>
        <w:rPr>
          <w:spacing w:val="-39"/>
          <w:sz w:val="31"/>
        </w:rPr>
        <w:t> </w:t>
      </w:r>
      <w:r>
        <w:rPr>
          <w:spacing w:val="-10"/>
          <w:sz w:val="31"/>
        </w:rPr>
        <w:t>,</w:t>
      </w:r>
    </w:p>
    <w:p>
      <w:pPr>
        <w:spacing w:before="0"/>
        <w:ind w:left="0" w:right="1769" w:firstLine="0"/>
        <w:jc w:val="center"/>
        <w:rPr>
          <w:sz w:val="31"/>
        </w:rPr>
      </w:pPr>
      <w:r>
        <w:rPr/>
        <w:br w:type="column"/>
      </w:r>
      <w:r>
        <w:rPr>
          <w:i/>
          <w:spacing w:val="-15"/>
          <w:sz w:val="31"/>
          <w:u w:val="single"/>
        </w:rPr>
        <w:t> </w:t>
      </w:r>
      <w:r>
        <w:rPr>
          <w:i/>
          <w:sz w:val="31"/>
          <w:u w:val="single"/>
        </w:rPr>
        <w:t>p</w:t>
      </w:r>
      <w:r>
        <w:rPr>
          <w:i/>
          <w:spacing w:val="40"/>
          <w:sz w:val="31"/>
          <w:u w:val="single"/>
        </w:rPr>
        <w:t> </w:t>
      </w:r>
      <w:r>
        <w:rPr>
          <w:rFonts w:ascii="Symbol" w:hAnsi="Symbol"/>
          <w:sz w:val="31"/>
          <w:u w:val="single"/>
        </w:rPr>
        <w:t></w:t>
      </w:r>
      <w:r>
        <w:rPr>
          <w:spacing w:val="17"/>
          <w:sz w:val="31"/>
          <w:u w:val="single"/>
        </w:rPr>
        <w:t> </w:t>
      </w:r>
      <w:r>
        <w:rPr>
          <w:spacing w:val="-10"/>
          <w:sz w:val="31"/>
          <w:u w:val="single"/>
        </w:rPr>
        <w:t>1</w:t>
      </w:r>
    </w:p>
    <w:p>
      <w:pPr>
        <w:spacing w:line="347" w:lineRule="exact" w:before="72"/>
        <w:ind w:left="0" w:right="1791" w:firstLine="0"/>
        <w:jc w:val="center"/>
        <w:rPr>
          <w:sz w:val="31"/>
        </w:rPr>
      </w:pPr>
      <w:r>
        <w:rPr>
          <w:spacing w:val="-10"/>
          <w:sz w:val="31"/>
        </w:rPr>
        <w:t>2</w:t>
      </w:r>
    </w:p>
    <w:p>
      <w:pPr>
        <w:spacing w:after="0" w:line="347" w:lineRule="exact"/>
        <w:jc w:val="center"/>
        <w:rPr>
          <w:sz w:val="31"/>
        </w:rPr>
        <w:sectPr>
          <w:type w:val="continuous"/>
          <w:pgSz w:w="11900" w:h="16840"/>
          <w:pgMar w:header="0" w:footer="985" w:top="1060" w:bottom="1240" w:left="850" w:right="708"/>
          <w:cols w:num="5" w:equalWidth="0">
            <w:col w:w="4406" w:space="40"/>
            <w:col w:w="778" w:space="39"/>
            <w:col w:w="1111" w:space="39"/>
            <w:col w:w="983" w:space="40"/>
            <w:col w:w="2906"/>
          </w:cols>
        </w:sectPr>
      </w:pPr>
    </w:p>
    <w:p>
      <w:pPr>
        <w:pStyle w:val="BodyText"/>
        <w:tabs>
          <w:tab w:pos="2392" w:val="left" w:leader="none"/>
          <w:tab w:pos="2831" w:val="left" w:leader="none"/>
        </w:tabs>
        <w:spacing w:before="246"/>
        <w:ind w:left="851"/>
      </w:pPr>
      <w:r>
        <w:rPr/>
        <w:t>по</w:t>
      </w:r>
      <w:r>
        <w:rPr>
          <w:spacing w:val="68"/>
          <w:w w:val="150"/>
        </w:rPr>
        <w:t> </w:t>
      </w:r>
      <w:r>
        <w:rPr>
          <w:spacing w:val="-2"/>
        </w:rPr>
        <w:t>модулю</w:t>
      </w:r>
      <w:r>
        <w:rPr/>
        <w:tab/>
      </w:r>
      <w:r>
        <w:rPr>
          <w:i/>
          <w:spacing w:val="-10"/>
        </w:rPr>
        <w:t>р</w:t>
      </w:r>
      <w:r>
        <w:rPr>
          <w:i/>
        </w:rPr>
        <w:tab/>
      </w:r>
      <w:r>
        <w:rPr/>
        <w:t>состоит</w:t>
      </w:r>
      <w:r>
        <w:rPr>
          <w:spacing w:val="62"/>
          <w:w w:val="150"/>
        </w:rPr>
        <w:t> </w:t>
      </w:r>
      <w:r>
        <w:rPr>
          <w:spacing w:val="-5"/>
        </w:rPr>
        <w:t>из</w:t>
      </w:r>
    </w:p>
    <w:p>
      <w:pPr>
        <w:spacing w:line="288" w:lineRule="exact" w:before="0"/>
        <w:ind w:left="232" w:right="0" w:firstLine="0"/>
        <w:jc w:val="left"/>
        <w:rPr>
          <w:sz w:val="27"/>
        </w:rPr>
      </w:pPr>
      <w:r>
        <w:rPr/>
        <w:br w:type="column"/>
      </w:r>
      <w:r>
        <w:rPr>
          <w:i/>
          <w:sz w:val="27"/>
        </w:rPr>
        <w:t>p</w:t>
      </w:r>
      <w:r>
        <w:rPr>
          <w:i/>
          <w:spacing w:val="22"/>
          <w:sz w:val="27"/>
        </w:rPr>
        <w:t> </w:t>
      </w:r>
      <w:r>
        <w:rPr>
          <w:rFonts w:ascii="Symbol" w:hAnsi="Symbol"/>
          <w:sz w:val="27"/>
        </w:rPr>
        <w:t></w:t>
      </w:r>
      <w:r>
        <w:rPr>
          <w:spacing w:val="3"/>
          <w:sz w:val="27"/>
        </w:rPr>
        <w:t> </w:t>
      </w:r>
      <w:r>
        <w:rPr>
          <w:spacing w:val="-10"/>
          <w:sz w:val="27"/>
        </w:rPr>
        <w:t>1</w:t>
      </w:r>
    </w:p>
    <w:p>
      <w:pPr>
        <w:pStyle w:val="BodyText"/>
        <w:tabs>
          <w:tab w:pos="1068" w:val="left" w:leader="none"/>
        </w:tabs>
        <w:spacing w:line="172" w:lineRule="auto"/>
        <w:ind w:left="419"/>
      </w:pPr>
      <w:r>
        <w:rPr/>
        <mc:AlternateContent>
          <mc:Choice Requires="wps">
            <w:drawing>
              <wp:anchor distT="0" distB="0" distL="0" distR="0" allowOverlap="1" layoutInCell="1" locked="0" behindDoc="1" simplePos="0" relativeHeight="480062464">
                <wp:simplePos x="0" y="0"/>
                <wp:positionH relativeFrom="page">
                  <wp:posOffset>3219449</wp:posOffset>
                </wp:positionH>
                <wp:positionV relativeFrom="paragraph">
                  <wp:posOffset>54210</wp:posOffset>
                </wp:positionV>
                <wp:extent cx="415290" cy="1270"/>
                <wp:effectExtent l="0" t="0" r="0" b="0"/>
                <wp:wrapNone/>
                <wp:docPr id="2161" name="Graphic 2161"/>
                <wp:cNvGraphicFramePr>
                  <a:graphicFrameLocks/>
                </wp:cNvGraphicFramePr>
                <a:graphic>
                  <a:graphicData uri="http://schemas.microsoft.com/office/word/2010/wordprocessingShape">
                    <wps:wsp>
                      <wps:cNvPr id="2161" name="Graphic 2161"/>
                      <wps:cNvSpPr/>
                      <wps:spPr>
                        <a:xfrm>
                          <a:off x="0" y="0"/>
                          <a:ext cx="415290" cy="1270"/>
                        </a:xfrm>
                        <a:custGeom>
                          <a:avLst/>
                          <a:gdLst/>
                          <a:ahLst/>
                          <a:cxnLst/>
                          <a:rect l="l" t="t" r="r" b="b"/>
                          <a:pathLst>
                            <a:path w="415290" h="0">
                              <a:moveTo>
                                <a:pt x="0" y="0"/>
                              </a:moveTo>
                              <a:lnTo>
                                <a:pt x="415293" y="0"/>
                              </a:lnTo>
                            </a:path>
                          </a:pathLst>
                        </a:custGeom>
                        <a:ln w="70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54016" from="253.499985pt,4.268559pt" to="286.200238pt,4.268559pt" stroked="true" strokeweight=".558898pt" strokecolor="#000000">
                <v:stroke dashstyle="solid"/>
                <w10:wrap type="none"/>
              </v:line>
            </w:pict>
          </mc:Fallback>
        </mc:AlternateContent>
      </w:r>
      <w:r>
        <w:rPr>
          <w:spacing w:val="-10"/>
          <w:position w:val="-17"/>
          <w:sz w:val="27"/>
        </w:rPr>
        <w:t>2</w:t>
      </w:r>
      <w:r>
        <w:rPr>
          <w:position w:val="-17"/>
          <w:sz w:val="27"/>
        </w:rPr>
        <w:tab/>
      </w:r>
      <w:r>
        <w:rPr/>
        <w:t>квадратичных</w:t>
      </w:r>
      <w:r>
        <w:rPr>
          <w:spacing w:val="60"/>
          <w:w w:val="150"/>
        </w:rPr>
        <w:t> </w:t>
      </w:r>
      <w:r>
        <w:rPr/>
        <w:t>вычетов,</w:t>
      </w:r>
      <w:r>
        <w:rPr>
          <w:spacing w:val="63"/>
          <w:w w:val="150"/>
        </w:rPr>
        <w:t> </w:t>
      </w:r>
      <w:r>
        <w:rPr/>
        <w:t>сравнимых</w:t>
      </w:r>
      <w:r>
        <w:rPr>
          <w:spacing w:val="63"/>
          <w:w w:val="150"/>
        </w:rPr>
        <w:t> </w:t>
      </w:r>
      <w:r>
        <w:rPr/>
        <w:t>с</w:t>
      </w:r>
      <w:r>
        <w:rPr>
          <w:spacing w:val="63"/>
          <w:w w:val="150"/>
        </w:rPr>
        <w:t> </w:t>
      </w:r>
      <w:r>
        <w:rPr>
          <w:spacing w:val="-2"/>
        </w:rPr>
        <w:t>числами</w:t>
      </w:r>
    </w:p>
    <w:p>
      <w:pPr>
        <w:pStyle w:val="BodyText"/>
        <w:spacing w:after="0" w:line="172" w:lineRule="auto"/>
        <w:sectPr>
          <w:type w:val="continuous"/>
          <w:pgSz w:w="11900" w:h="16840"/>
          <w:pgMar w:header="0" w:footer="985" w:top="1060" w:bottom="1240" w:left="850" w:right="708"/>
          <w:cols w:num="2" w:equalWidth="0">
            <w:col w:w="4006" w:space="40"/>
            <w:col w:w="6296"/>
          </w:cols>
        </w:sectPr>
      </w:pPr>
    </w:p>
    <w:p>
      <w:pPr>
        <w:pStyle w:val="BodyText"/>
        <w:spacing w:before="11"/>
        <w:rPr>
          <w:sz w:val="29"/>
        </w:rPr>
      </w:pPr>
    </w:p>
    <w:p>
      <w:pPr>
        <w:spacing w:before="0"/>
        <w:ind w:left="0" w:right="0" w:firstLine="0"/>
        <w:jc w:val="right"/>
        <w:rPr>
          <w:sz w:val="29"/>
        </w:rPr>
      </w:pPr>
      <w:r>
        <w:rPr>
          <w:spacing w:val="9"/>
          <w:sz w:val="29"/>
        </w:rPr>
        <w:t>1</w:t>
      </w:r>
      <w:r>
        <w:rPr>
          <w:spacing w:val="9"/>
          <w:sz w:val="29"/>
          <w:vertAlign w:val="superscript"/>
        </w:rPr>
        <w:t>2</w:t>
      </w:r>
      <w:r>
        <w:rPr>
          <w:spacing w:val="-2"/>
          <w:sz w:val="29"/>
          <w:vertAlign w:val="baseline"/>
        </w:rPr>
        <w:t> </w:t>
      </w:r>
      <w:r>
        <w:rPr>
          <w:spacing w:val="-10"/>
          <w:sz w:val="29"/>
          <w:vertAlign w:val="baseline"/>
        </w:rPr>
        <w:t>,</w:t>
      </w:r>
    </w:p>
    <w:p>
      <w:pPr>
        <w:pStyle w:val="BodyText"/>
        <w:spacing w:before="11"/>
        <w:rPr>
          <w:sz w:val="29"/>
        </w:rPr>
      </w:pPr>
      <w:r>
        <w:rPr/>
        <w:br w:type="column"/>
      </w:r>
      <w:r>
        <w:rPr>
          <w:sz w:val="29"/>
        </w:rPr>
      </w:r>
    </w:p>
    <w:p>
      <w:pPr>
        <w:spacing w:before="0"/>
        <w:ind w:left="126" w:right="0" w:firstLine="0"/>
        <w:jc w:val="left"/>
        <w:rPr>
          <w:sz w:val="29"/>
        </w:rPr>
      </w:pPr>
      <w:r>
        <w:rPr>
          <w:sz w:val="29"/>
        </w:rPr>
        <w:t>2</w:t>
      </w:r>
      <w:r>
        <w:rPr>
          <w:spacing w:val="-20"/>
          <w:sz w:val="29"/>
        </w:rPr>
        <w:t> </w:t>
      </w:r>
      <w:r>
        <w:rPr>
          <w:sz w:val="29"/>
          <w:vertAlign w:val="superscript"/>
        </w:rPr>
        <w:t>2</w:t>
      </w:r>
      <w:r>
        <w:rPr>
          <w:spacing w:val="-2"/>
          <w:sz w:val="29"/>
          <w:vertAlign w:val="baseline"/>
        </w:rPr>
        <w:t> </w:t>
      </w:r>
      <w:r>
        <w:rPr>
          <w:sz w:val="29"/>
          <w:vertAlign w:val="baseline"/>
        </w:rPr>
        <w:t>,</w:t>
      </w:r>
      <w:r>
        <w:rPr>
          <w:spacing w:val="47"/>
          <w:w w:val="150"/>
          <w:sz w:val="29"/>
          <w:vertAlign w:val="baseline"/>
        </w:rPr>
        <w:t> </w:t>
      </w:r>
      <w:r>
        <w:rPr>
          <w:sz w:val="29"/>
          <w:vertAlign w:val="baseline"/>
        </w:rPr>
        <w:t>.</w:t>
      </w:r>
      <w:r>
        <w:rPr>
          <w:spacing w:val="-45"/>
          <w:sz w:val="29"/>
          <w:vertAlign w:val="baseline"/>
        </w:rPr>
        <w:t> </w:t>
      </w:r>
      <w:r>
        <w:rPr>
          <w:sz w:val="29"/>
          <w:vertAlign w:val="baseline"/>
        </w:rPr>
        <w:t>.</w:t>
      </w:r>
      <w:r>
        <w:rPr>
          <w:spacing w:val="-46"/>
          <w:sz w:val="29"/>
          <w:vertAlign w:val="baseline"/>
        </w:rPr>
        <w:t> </w:t>
      </w:r>
      <w:r>
        <w:rPr>
          <w:sz w:val="29"/>
          <w:vertAlign w:val="baseline"/>
        </w:rPr>
        <w:t>.</w:t>
      </w:r>
      <w:r>
        <w:rPr>
          <w:spacing w:val="-34"/>
          <w:sz w:val="29"/>
          <w:vertAlign w:val="baseline"/>
        </w:rPr>
        <w:t> </w:t>
      </w:r>
      <w:r>
        <w:rPr>
          <w:spacing w:val="-10"/>
          <w:sz w:val="29"/>
          <w:vertAlign w:val="baseline"/>
        </w:rPr>
        <w:t>,</w:t>
      </w:r>
    </w:p>
    <w:p>
      <w:pPr>
        <w:spacing w:line="349" w:lineRule="exact" w:before="85"/>
        <w:ind w:left="124" w:right="0" w:firstLine="0"/>
        <w:jc w:val="left"/>
        <w:rPr>
          <w:position w:val="17"/>
          <w:sz w:val="19"/>
        </w:rPr>
      </w:pPr>
      <w:r>
        <w:rPr/>
        <w:br w:type="column"/>
      </w:r>
      <w:r>
        <w:rPr>
          <w:rFonts w:ascii="Symbol" w:hAnsi="Symbol"/>
          <w:position w:val="-1"/>
          <w:sz w:val="29"/>
        </w:rPr>
        <w:t></w:t>
      </w:r>
      <w:r>
        <w:rPr>
          <w:spacing w:val="58"/>
          <w:position w:val="-1"/>
          <w:sz w:val="29"/>
        </w:rPr>
        <w:t> </w:t>
      </w:r>
      <w:r>
        <w:rPr>
          <w:i/>
          <w:sz w:val="29"/>
        </w:rPr>
        <w:t>p</w:t>
      </w:r>
      <w:r>
        <w:rPr>
          <w:i/>
          <w:spacing w:val="26"/>
          <w:sz w:val="29"/>
        </w:rPr>
        <w:t> </w:t>
      </w:r>
      <w:r>
        <w:rPr>
          <w:rFonts w:ascii="Symbol" w:hAnsi="Symbol"/>
          <w:sz w:val="29"/>
        </w:rPr>
        <w:t></w:t>
      </w:r>
      <w:r>
        <w:rPr>
          <w:spacing w:val="5"/>
          <w:sz w:val="29"/>
        </w:rPr>
        <w:t> </w:t>
      </w:r>
      <w:r>
        <w:rPr>
          <w:spacing w:val="10"/>
          <w:sz w:val="29"/>
        </w:rPr>
        <w:t>1</w:t>
      </w:r>
      <w:r>
        <w:rPr>
          <w:rFonts w:ascii="Symbol" w:hAnsi="Symbol"/>
          <w:spacing w:val="10"/>
          <w:position w:val="-1"/>
          <w:sz w:val="29"/>
        </w:rPr>
        <w:t></w:t>
      </w:r>
      <w:r>
        <w:rPr>
          <w:spacing w:val="8"/>
          <w:position w:val="-1"/>
          <w:sz w:val="29"/>
        </w:rPr>
        <w:t> </w:t>
      </w:r>
      <w:r>
        <w:rPr>
          <w:spacing w:val="-10"/>
          <w:position w:val="17"/>
          <w:sz w:val="19"/>
        </w:rPr>
        <w:t>2</w:t>
      </w:r>
    </w:p>
    <w:p>
      <w:pPr>
        <w:tabs>
          <w:tab w:pos="567" w:val="left" w:leader="none"/>
          <w:tab w:pos="1016" w:val="left" w:leader="none"/>
          <w:tab w:pos="1392" w:val="left" w:leader="none"/>
          <w:tab w:pos="1664" w:val="left" w:leader="none"/>
        </w:tabs>
        <w:spacing w:line="170" w:lineRule="auto" w:before="0"/>
        <w:ind w:left="124" w:right="0" w:firstLine="0"/>
        <w:jc w:val="left"/>
        <w:rPr>
          <w:position w:val="1"/>
          <w:sz w:val="24"/>
        </w:rPr>
      </w:pPr>
      <w:r>
        <w:rPr>
          <w:position w:val="1"/>
          <w:sz w:val="24"/>
        </w:rPr>
        <mc:AlternateContent>
          <mc:Choice Requires="wps">
            <w:drawing>
              <wp:anchor distT="0" distB="0" distL="0" distR="0" allowOverlap="1" layoutInCell="1" locked="0" behindDoc="1" simplePos="0" relativeHeight="480062976">
                <wp:simplePos x="0" y="0"/>
                <wp:positionH relativeFrom="page">
                  <wp:posOffset>2299713</wp:posOffset>
                </wp:positionH>
                <wp:positionV relativeFrom="paragraph">
                  <wp:posOffset>66661</wp:posOffset>
                </wp:positionV>
                <wp:extent cx="445134" cy="1270"/>
                <wp:effectExtent l="0" t="0" r="0" b="0"/>
                <wp:wrapNone/>
                <wp:docPr id="2162" name="Graphic 2162"/>
                <wp:cNvGraphicFramePr>
                  <a:graphicFrameLocks/>
                </wp:cNvGraphicFramePr>
                <a:graphic>
                  <a:graphicData uri="http://schemas.microsoft.com/office/word/2010/wordprocessingShape">
                    <wps:wsp>
                      <wps:cNvPr id="2162" name="Graphic 2162"/>
                      <wps:cNvSpPr/>
                      <wps:spPr>
                        <a:xfrm>
                          <a:off x="0" y="0"/>
                          <a:ext cx="445134" cy="1270"/>
                        </a:xfrm>
                        <a:custGeom>
                          <a:avLst/>
                          <a:gdLst/>
                          <a:ahLst/>
                          <a:cxnLst/>
                          <a:rect l="l" t="t" r="r" b="b"/>
                          <a:pathLst>
                            <a:path w="445134" h="0">
                              <a:moveTo>
                                <a:pt x="0" y="0"/>
                              </a:moveTo>
                              <a:lnTo>
                                <a:pt x="445013" y="0"/>
                              </a:lnTo>
                            </a:path>
                          </a:pathLst>
                        </a:custGeom>
                        <a:ln w="66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53504" from="181.079773pt,5.248956pt" to="216.12017pt,5.248956pt" stroked="true" strokeweight=".525288pt" strokecolor="#000000">
                <v:stroke dashstyle="solid"/>
                <w10:wrap type="none"/>
              </v:line>
            </w:pict>
          </mc:Fallback>
        </mc:AlternateContent>
      </w:r>
      <w:r>
        <w:rPr>
          <w:rFonts w:ascii="Symbol" w:hAnsi="Symbol"/>
          <w:spacing w:val="-62"/>
          <w:position w:val="-16"/>
          <w:sz w:val="29"/>
        </w:rPr>
        <w:t></w:t>
      </w:r>
      <w:r>
        <w:rPr>
          <w:rFonts w:ascii="Symbol" w:hAnsi="Symbol"/>
          <w:spacing w:val="-62"/>
          <w:sz w:val="29"/>
        </w:rPr>
        <w:t></w:t>
      </w:r>
      <w:r>
        <w:rPr>
          <w:sz w:val="29"/>
        </w:rPr>
        <w:tab/>
      </w:r>
      <w:r>
        <w:rPr>
          <w:spacing w:val="-10"/>
          <w:position w:val="-19"/>
          <w:sz w:val="29"/>
        </w:rPr>
        <w:t>2</w:t>
      </w:r>
      <w:r>
        <w:rPr>
          <w:position w:val="-19"/>
          <w:sz w:val="29"/>
        </w:rPr>
        <w:tab/>
      </w:r>
      <w:r>
        <w:rPr>
          <w:rFonts w:ascii="Symbol" w:hAnsi="Symbol"/>
          <w:spacing w:val="-62"/>
          <w:sz w:val="29"/>
        </w:rPr>
        <w:t></w:t>
      </w:r>
      <w:r>
        <w:rPr>
          <w:rFonts w:ascii="Symbol" w:hAnsi="Symbol"/>
          <w:spacing w:val="-62"/>
          <w:position w:val="-16"/>
          <w:sz w:val="29"/>
        </w:rPr>
        <w:t></w:t>
      </w:r>
      <w:r>
        <w:rPr>
          <w:position w:val="-16"/>
          <w:sz w:val="29"/>
        </w:rPr>
        <w:tab/>
      </w:r>
      <w:r>
        <w:rPr>
          <w:spacing w:val="-10"/>
          <w:position w:val="1"/>
          <w:sz w:val="24"/>
        </w:rPr>
        <w:t>,</w:t>
      </w:r>
      <w:r>
        <w:rPr>
          <w:position w:val="1"/>
          <w:sz w:val="24"/>
        </w:rPr>
        <w:tab/>
      </w:r>
      <w:r>
        <w:rPr>
          <w:spacing w:val="-10"/>
          <w:position w:val="1"/>
          <w:sz w:val="24"/>
        </w:rPr>
        <w:t>и</w:t>
      </w:r>
    </w:p>
    <w:p>
      <w:pPr>
        <w:spacing w:before="158"/>
        <w:ind w:left="284" w:right="0" w:firstLine="0"/>
        <w:jc w:val="center"/>
        <w:rPr>
          <w:sz w:val="27"/>
        </w:rPr>
      </w:pPr>
      <w:r>
        <w:rPr/>
        <w:br w:type="column"/>
      </w:r>
      <w:r>
        <w:rPr>
          <w:i/>
          <w:sz w:val="27"/>
        </w:rPr>
        <w:t>p</w:t>
      </w:r>
      <w:r>
        <w:rPr>
          <w:i/>
          <w:spacing w:val="23"/>
          <w:sz w:val="27"/>
        </w:rPr>
        <w:t> </w:t>
      </w:r>
      <w:r>
        <w:rPr>
          <w:rFonts w:ascii="Symbol" w:hAnsi="Symbol"/>
          <w:sz w:val="27"/>
        </w:rPr>
        <w:t></w:t>
      </w:r>
      <w:r>
        <w:rPr>
          <w:spacing w:val="3"/>
          <w:sz w:val="27"/>
        </w:rPr>
        <w:t> </w:t>
      </w:r>
      <w:r>
        <w:rPr>
          <w:spacing w:val="-10"/>
          <w:sz w:val="27"/>
        </w:rPr>
        <w:t>1</w:t>
      </w:r>
    </w:p>
    <w:p>
      <w:pPr>
        <w:pStyle w:val="BodyText"/>
        <w:spacing w:before="10"/>
        <w:rPr>
          <w:sz w:val="3"/>
        </w:rPr>
      </w:pPr>
    </w:p>
    <w:p>
      <w:pPr>
        <w:spacing w:line="20" w:lineRule="exact"/>
        <w:ind w:left="227" w:right="-72" w:firstLine="0"/>
        <w:rPr>
          <w:sz w:val="2"/>
        </w:rPr>
      </w:pPr>
      <w:r>
        <w:rPr>
          <w:sz w:val="2"/>
        </w:rPr>
        <mc:AlternateContent>
          <mc:Choice Requires="wps">
            <w:drawing>
              <wp:inline distT="0" distB="0" distL="0" distR="0">
                <wp:extent cx="415290" cy="7620"/>
                <wp:effectExtent l="9525" t="0" r="0" b="1905"/>
                <wp:docPr id="2163" name="Group 2163"/>
                <wp:cNvGraphicFramePr>
                  <a:graphicFrameLocks/>
                </wp:cNvGraphicFramePr>
                <a:graphic>
                  <a:graphicData uri="http://schemas.microsoft.com/office/word/2010/wordprocessingGroup">
                    <wpg:wgp>
                      <wpg:cNvPr id="2163" name="Group 2163"/>
                      <wpg:cNvGrpSpPr/>
                      <wpg:grpSpPr>
                        <a:xfrm>
                          <a:off x="0" y="0"/>
                          <a:ext cx="415290" cy="7620"/>
                          <a:chExt cx="415290" cy="7620"/>
                        </a:xfrm>
                      </wpg:grpSpPr>
                      <wps:wsp>
                        <wps:cNvPr id="2164" name="Graphic 2164"/>
                        <wps:cNvSpPr/>
                        <wps:spPr>
                          <a:xfrm>
                            <a:off x="0" y="3549"/>
                            <a:ext cx="415290" cy="1270"/>
                          </a:xfrm>
                          <a:custGeom>
                            <a:avLst/>
                            <a:gdLst/>
                            <a:ahLst/>
                            <a:cxnLst/>
                            <a:rect l="l" t="t" r="r" b="b"/>
                            <a:pathLst>
                              <a:path w="415290" h="0">
                                <a:moveTo>
                                  <a:pt x="0" y="0"/>
                                </a:moveTo>
                                <a:lnTo>
                                  <a:pt x="415293" y="0"/>
                                </a:lnTo>
                              </a:path>
                            </a:pathLst>
                          </a:custGeom>
                          <a:ln w="70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7pt;height:.6pt;mso-position-horizontal-relative:char;mso-position-vertical-relative:line" id="docshapegroup1410" coordorigin="0,0" coordsize="654,12">
                <v:line style="position:absolute" from="0,6" to="654,6" stroked="true" strokeweight=".558898pt" strokecolor="#000000">
                  <v:stroke dashstyle="solid"/>
                </v:line>
              </v:group>
            </w:pict>
          </mc:Fallback>
        </mc:AlternateContent>
      </w:r>
      <w:r>
        <w:rPr>
          <w:sz w:val="2"/>
        </w:rPr>
      </w:r>
    </w:p>
    <w:p>
      <w:pPr>
        <w:spacing w:before="7"/>
        <w:ind w:left="212" w:right="0" w:firstLine="0"/>
        <w:jc w:val="center"/>
        <w:rPr>
          <w:sz w:val="27"/>
        </w:rPr>
      </w:pPr>
      <w:r>
        <w:rPr>
          <w:spacing w:val="-10"/>
          <w:sz w:val="27"/>
        </w:rPr>
        <w:t>2</w:t>
      </w:r>
    </w:p>
    <w:p>
      <w:pPr>
        <w:pStyle w:val="BodyText"/>
        <w:spacing w:before="131"/>
      </w:pPr>
      <w:r>
        <w:rPr/>
        <w:br w:type="column"/>
      </w:r>
      <w:r>
        <w:rPr/>
      </w:r>
    </w:p>
    <w:p>
      <w:pPr>
        <w:pStyle w:val="BodyText"/>
        <w:tabs>
          <w:tab w:pos="1930" w:val="left" w:leader="none"/>
          <w:tab w:pos="3278" w:val="left" w:leader="none"/>
          <w:tab w:pos="3822" w:val="left" w:leader="none"/>
          <w:tab w:pos="4875" w:val="left" w:leader="none"/>
        </w:tabs>
        <w:ind w:left="268"/>
      </w:pPr>
      <w:r>
        <w:rPr>
          <w:spacing w:val="-2"/>
        </w:rPr>
        <w:t>квадратичных</w:t>
      </w:r>
      <w:r>
        <w:rPr/>
        <w:tab/>
      </w:r>
      <w:r>
        <w:rPr>
          <w:spacing w:val="-2"/>
        </w:rPr>
        <w:t>невычетов,</w:t>
      </w:r>
      <w:r>
        <w:rPr/>
        <w:tab/>
      </w:r>
      <w:r>
        <w:rPr>
          <w:spacing w:val="-4"/>
        </w:rPr>
        <w:t>т.е.</w:t>
      </w:r>
      <w:r>
        <w:rPr/>
        <w:tab/>
      </w:r>
      <w:r>
        <w:rPr>
          <w:spacing w:val="-2"/>
        </w:rPr>
        <w:t>вычетов</w:t>
      </w:r>
      <w:r>
        <w:rPr/>
        <w:tab/>
      </w:r>
      <w:r>
        <w:rPr>
          <w:spacing w:val="-10"/>
        </w:rPr>
        <w:t>и</w:t>
      </w:r>
    </w:p>
    <w:p>
      <w:pPr>
        <w:pStyle w:val="BodyText"/>
        <w:spacing w:after="0"/>
        <w:sectPr>
          <w:type w:val="continuous"/>
          <w:pgSz w:w="11900" w:h="16840"/>
          <w:pgMar w:header="0" w:footer="985" w:top="1060" w:bottom="1240" w:left="850" w:right="708"/>
          <w:cols w:num="5" w:equalWidth="0">
            <w:col w:w="1276" w:space="40"/>
            <w:col w:w="1109" w:space="39"/>
            <w:col w:w="1794" w:space="39"/>
            <w:col w:w="866" w:space="40"/>
            <w:col w:w="5139"/>
          </w:cols>
        </w:sectPr>
      </w:pPr>
    </w:p>
    <w:p>
      <w:pPr>
        <w:pStyle w:val="BodyText"/>
        <w:spacing w:before="59"/>
        <w:ind w:right="6590"/>
        <w:jc w:val="center"/>
      </w:pPr>
      <w:r>
        <w:rPr/>
        <w:t>невычетов</w:t>
      </w:r>
      <w:r>
        <w:rPr>
          <w:spacing w:val="-8"/>
        </w:rPr>
        <w:t> </w:t>
      </w:r>
      <w:r>
        <w:rPr>
          <w:spacing w:val="-2"/>
        </w:rPr>
        <w:t>поровну.</w:t>
      </w:r>
    </w:p>
    <w:p>
      <w:pPr>
        <w:pStyle w:val="BodyText"/>
        <w:spacing w:line="259" w:lineRule="exact"/>
        <w:ind w:right="172"/>
        <w:jc w:val="center"/>
      </w:pPr>
      <w:r>
        <w:rPr/>
        <w:t>Действительно,</w:t>
      </w:r>
      <w:r>
        <w:rPr>
          <w:spacing w:val="-8"/>
        </w:rPr>
        <w:t> </w:t>
      </w:r>
      <w:r>
        <w:rPr/>
        <w:t>квадратичные</w:t>
      </w:r>
      <w:r>
        <w:rPr>
          <w:spacing w:val="-5"/>
        </w:rPr>
        <w:t> </w:t>
      </w:r>
      <w:r>
        <w:rPr/>
        <w:t>вычеты</w:t>
      </w:r>
      <w:r>
        <w:rPr>
          <w:spacing w:val="-7"/>
        </w:rPr>
        <w:t> </w:t>
      </w:r>
      <w:r>
        <w:rPr/>
        <w:t>сравнимы</w:t>
      </w:r>
      <w:r>
        <w:rPr>
          <w:spacing w:val="-7"/>
        </w:rPr>
        <w:t> </w:t>
      </w:r>
      <w:r>
        <w:rPr/>
        <w:t>с</w:t>
      </w:r>
      <w:r>
        <w:rPr>
          <w:spacing w:val="-7"/>
        </w:rPr>
        <w:t> </w:t>
      </w:r>
      <w:r>
        <w:rPr/>
        <w:t>квадратами</w:t>
      </w:r>
      <w:r>
        <w:rPr>
          <w:spacing w:val="-7"/>
        </w:rPr>
        <w:t> </w:t>
      </w:r>
      <w:r>
        <w:rPr>
          <w:spacing w:val="-2"/>
        </w:rPr>
        <w:t>чисел</w:t>
      </w:r>
    </w:p>
    <w:p>
      <w:pPr>
        <w:pStyle w:val="BodyText"/>
        <w:spacing w:after="0" w:line="259" w:lineRule="exact"/>
        <w:jc w:val="center"/>
        <w:sectPr>
          <w:type w:val="continuous"/>
          <w:pgSz w:w="11900" w:h="16840"/>
          <w:pgMar w:header="0" w:footer="985" w:top="1060" w:bottom="1240" w:left="850" w:right="708"/>
        </w:sectPr>
      </w:pPr>
    </w:p>
    <w:p>
      <w:pPr>
        <w:spacing w:line="509" w:lineRule="exact" w:before="6"/>
        <w:ind w:left="2624" w:right="0" w:firstLine="0"/>
        <w:jc w:val="left"/>
        <w:rPr>
          <w:sz w:val="31"/>
        </w:rPr>
      </w:pPr>
      <w:r>
        <w:rPr>
          <w:rFonts w:ascii="Symbol" w:hAnsi="Symbol"/>
          <w:sz w:val="31"/>
        </w:rPr>
        <w:t></w:t>
      </w:r>
      <w:r>
        <w:rPr>
          <w:spacing w:val="25"/>
          <w:sz w:val="31"/>
        </w:rPr>
        <w:t> </w:t>
      </w:r>
      <w:r>
        <w:rPr>
          <w:i/>
          <w:spacing w:val="-15"/>
          <w:position w:val="19"/>
          <w:sz w:val="31"/>
          <w:u w:val="single"/>
        </w:rPr>
        <w:t> </w:t>
      </w:r>
      <w:r>
        <w:rPr>
          <w:i/>
          <w:position w:val="19"/>
          <w:sz w:val="31"/>
          <w:u w:val="single"/>
        </w:rPr>
        <w:t>p</w:t>
      </w:r>
      <w:r>
        <w:rPr>
          <w:i/>
          <w:spacing w:val="40"/>
          <w:position w:val="19"/>
          <w:sz w:val="31"/>
          <w:u w:val="single"/>
        </w:rPr>
        <w:t> </w:t>
      </w:r>
      <w:r>
        <w:rPr>
          <w:rFonts w:ascii="Symbol" w:hAnsi="Symbol"/>
          <w:position w:val="19"/>
          <w:sz w:val="31"/>
          <w:u w:val="single"/>
        </w:rPr>
        <w:t></w:t>
      </w:r>
      <w:r>
        <w:rPr>
          <w:spacing w:val="16"/>
          <w:position w:val="19"/>
          <w:sz w:val="31"/>
          <w:u w:val="single"/>
        </w:rPr>
        <w:t> </w:t>
      </w:r>
      <w:r>
        <w:rPr>
          <w:position w:val="19"/>
          <w:sz w:val="31"/>
          <w:u w:val="single"/>
        </w:rPr>
        <w:t>1</w:t>
      </w:r>
      <w:r>
        <w:rPr>
          <w:spacing w:val="-6"/>
          <w:position w:val="19"/>
          <w:sz w:val="31"/>
        </w:rPr>
        <w:t> </w:t>
      </w:r>
      <w:r>
        <w:rPr>
          <w:sz w:val="31"/>
        </w:rPr>
        <w:t>,</w:t>
      </w:r>
      <w:r>
        <w:rPr>
          <w:spacing w:val="49"/>
          <w:w w:val="150"/>
          <w:sz w:val="31"/>
        </w:rPr>
        <w:t> </w:t>
      </w:r>
      <w:r>
        <w:rPr>
          <w:spacing w:val="17"/>
          <w:sz w:val="31"/>
        </w:rPr>
        <w:t>...</w:t>
      </w:r>
      <w:r>
        <w:rPr>
          <w:spacing w:val="-38"/>
          <w:sz w:val="31"/>
        </w:rPr>
        <w:t> </w:t>
      </w:r>
      <w:r>
        <w:rPr>
          <w:spacing w:val="-10"/>
          <w:sz w:val="31"/>
        </w:rPr>
        <w:t>,</w:t>
      </w:r>
    </w:p>
    <w:p>
      <w:pPr>
        <w:spacing w:line="296" w:lineRule="exact" w:before="0"/>
        <w:ind w:left="0" w:right="1030" w:firstLine="0"/>
        <w:jc w:val="right"/>
        <w:rPr>
          <w:sz w:val="31"/>
        </w:rPr>
      </w:pPr>
      <w:r>
        <w:rPr>
          <w:spacing w:val="-10"/>
          <w:sz w:val="31"/>
        </w:rPr>
        <w:t>2</w:t>
      </w:r>
    </w:p>
    <w:p>
      <w:pPr>
        <w:spacing w:before="196"/>
        <w:ind w:left="212" w:right="0" w:firstLine="0"/>
        <w:jc w:val="left"/>
        <w:rPr>
          <w:sz w:val="31"/>
        </w:rPr>
      </w:pPr>
      <w:r>
        <w:rPr/>
        <w:br w:type="column"/>
      </w:r>
      <w:r>
        <w:rPr>
          <w:rFonts w:ascii="Symbol" w:hAnsi="Symbol"/>
          <w:sz w:val="31"/>
        </w:rPr>
        <w:t></w:t>
      </w:r>
      <w:r>
        <w:rPr>
          <w:spacing w:val="40"/>
          <w:sz w:val="31"/>
        </w:rPr>
        <w:t> </w:t>
      </w:r>
      <w:r>
        <w:rPr>
          <w:sz w:val="31"/>
        </w:rPr>
        <w:t>2</w:t>
      </w:r>
      <w:r>
        <w:rPr>
          <w:spacing w:val="-36"/>
          <w:sz w:val="31"/>
        </w:rPr>
        <w:t> </w:t>
      </w:r>
      <w:r>
        <w:rPr>
          <w:spacing w:val="-10"/>
          <w:sz w:val="31"/>
        </w:rPr>
        <w:t>,</w:t>
      </w:r>
    </w:p>
    <w:p>
      <w:pPr>
        <w:spacing w:before="196"/>
        <w:ind w:left="211" w:right="0" w:firstLine="0"/>
        <w:jc w:val="left"/>
        <w:rPr>
          <w:sz w:val="31"/>
        </w:rPr>
      </w:pPr>
      <w:r>
        <w:rPr/>
        <w:br w:type="column"/>
      </w:r>
      <w:r>
        <w:rPr>
          <w:rFonts w:ascii="Symbol" w:hAnsi="Symbol"/>
          <w:sz w:val="31"/>
        </w:rPr>
        <w:t></w:t>
      </w:r>
      <w:r>
        <w:rPr>
          <w:spacing w:val="19"/>
          <w:sz w:val="31"/>
        </w:rPr>
        <w:t> </w:t>
      </w:r>
      <w:r>
        <w:rPr>
          <w:sz w:val="31"/>
        </w:rPr>
        <w:t>1,</w:t>
      </w:r>
      <w:r>
        <w:rPr>
          <w:spacing w:val="79"/>
          <w:sz w:val="31"/>
        </w:rPr>
        <w:t> </w:t>
      </w:r>
      <w:r>
        <w:rPr>
          <w:spacing w:val="-7"/>
          <w:sz w:val="31"/>
        </w:rPr>
        <w:t>1,</w:t>
      </w:r>
    </w:p>
    <w:p>
      <w:pPr>
        <w:spacing w:before="218"/>
        <w:ind w:left="137" w:right="0" w:firstLine="0"/>
        <w:jc w:val="left"/>
        <w:rPr>
          <w:sz w:val="31"/>
        </w:rPr>
      </w:pPr>
      <w:r>
        <w:rPr/>
        <w:br w:type="column"/>
      </w:r>
      <w:r>
        <w:rPr>
          <w:sz w:val="31"/>
        </w:rPr>
        <w:t>2</w:t>
      </w:r>
      <w:r>
        <w:rPr>
          <w:spacing w:val="-36"/>
          <w:sz w:val="31"/>
        </w:rPr>
        <w:t> </w:t>
      </w:r>
      <w:r>
        <w:rPr>
          <w:sz w:val="31"/>
        </w:rPr>
        <w:t>,</w:t>
      </w:r>
      <w:r>
        <w:rPr>
          <w:spacing w:val="49"/>
          <w:w w:val="150"/>
          <w:sz w:val="31"/>
        </w:rPr>
        <w:t> </w:t>
      </w:r>
      <w:r>
        <w:rPr>
          <w:spacing w:val="17"/>
          <w:sz w:val="31"/>
        </w:rPr>
        <w:t>...</w:t>
      </w:r>
      <w:r>
        <w:rPr>
          <w:spacing w:val="-39"/>
          <w:sz w:val="31"/>
        </w:rPr>
        <w:t> </w:t>
      </w:r>
      <w:r>
        <w:rPr>
          <w:spacing w:val="-10"/>
          <w:sz w:val="31"/>
        </w:rPr>
        <w:t>,</w:t>
      </w:r>
    </w:p>
    <w:p>
      <w:pPr>
        <w:spacing w:line="345" w:lineRule="exact" w:before="2"/>
        <w:ind w:left="188" w:right="0" w:firstLine="0"/>
        <w:jc w:val="left"/>
        <w:rPr>
          <w:sz w:val="31"/>
        </w:rPr>
      </w:pPr>
      <w:r>
        <w:rPr/>
        <w:br w:type="column"/>
      </w:r>
      <w:r>
        <w:rPr>
          <w:i/>
          <w:spacing w:val="-15"/>
          <w:sz w:val="31"/>
          <w:u w:val="single"/>
        </w:rPr>
        <w:t> </w:t>
      </w:r>
      <w:r>
        <w:rPr>
          <w:i/>
          <w:sz w:val="31"/>
          <w:u w:val="single"/>
        </w:rPr>
        <w:t>p</w:t>
      </w:r>
      <w:r>
        <w:rPr>
          <w:i/>
          <w:spacing w:val="40"/>
          <w:sz w:val="31"/>
          <w:u w:val="single"/>
        </w:rPr>
        <w:t> </w:t>
      </w:r>
      <w:r>
        <w:rPr>
          <w:rFonts w:ascii="Symbol" w:hAnsi="Symbol"/>
          <w:sz w:val="31"/>
          <w:u w:val="single"/>
        </w:rPr>
        <w:t></w:t>
      </w:r>
      <w:r>
        <w:rPr>
          <w:spacing w:val="16"/>
          <w:sz w:val="31"/>
          <w:u w:val="single"/>
        </w:rPr>
        <w:t> </w:t>
      </w:r>
      <w:r>
        <w:rPr>
          <w:spacing w:val="-10"/>
          <w:sz w:val="31"/>
          <w:u w:val="single"/>
        </w:rPr>
        <w:t>1</w:t>
      </w:r>
    </w:p>
    <w:p>
      <w:pPr>
        <w:tabs>
          <w:tab w:pos="1019" w:val="left" w:leader="none"/>
        </w:tabs>
        <w:spacing w:line="156" w:lineRule="auto" w:before="0"/>
        <w:ind w:left="478" w:right="0" w:firstLine="0"/>
        <w:jc w:val="left"/>
        <w:rPr>
          <w:sz w:val="24"/>
        </w:rPr>
      </w:pPr>
      <w:r>
        <w:rPr>
          <w:spacing w:val="-10"/>
          <w:position w:val="-20"/>
          <w:sz w:val="31"/>
        </w:rPr>
        <w:t>2</w:t>
      </w:r>
      <w:r>
        <w:rPr>
          <w:position w:val="-20"/>
          <w:sz w:val="31"/>
        </w:rPr>
        <w:tab/>
      </w:r>
      <w:r>
        <w:rPr>
          <w:spacing w:val="-10"/>
          <w:sz w:val="24"/>
        </w:rPr>
        <w:t>,</w:t>
      </w:r>
    </w:p>
    <w:p>
      <w:pPr>
        <w:spacing w:after="0" w:line="156" w:lineRule="auto"/>
        <w:jc w:val="left"/>
        <w:rPr>
          <w:sz w:val="24"/>
        </w:rPr>
        <w:sectPr>
          <w:type w:val="continuous"/>
          <w:pgSz w:w="11900" w:h="16840"/>
          <w:pgMar w:header="0" w:footer="985" w:top="1060" w:bottom="1240" w:left="850" w:right="708"/>
          <w:cols w:num="5" w:equalWidth="0">
            <w:col w:w="4376" w:space="40"/>
            <w:col w:w="778" w:space="39"/>
            <w:col w:w="1111" w:space="40"/>
            <w:col w:w="983" w:space="39"/>
            <w:col w:w="2936"/>
          </w:cols>
        </w:sectPr>
      </w:pPr>
    </w:p>
    <w:p>
      <w:pPr>
        <w:pStyle w:val="BodyText"/>
        <w:spacing w:before="3"/>
      </w:pPr>
    </w:p>
    <w:p>
      <w:pPr>
        <w:tabs>
          <w:tab w:pos="2640" w:val="left" w:leader="none"/>
        </w:tabs>
        <w:spacing w:before="1"/>
        <w:ind w:left="851" w:right="0" w:firstLine="0"/>
        <w:jc w:val="left"/>
        <w:rPr>
          <w:position w:val="2"/>
          <w:sz w:val="29"/>
        </w:rPr>
      </w:pPr>
      <w:r>
        <w:rPr>
          <w:sz w:val="24"/>
        </w:rPr>
        <w:t>т.е.</w:t>
      </w:r>
      <w:r>
        <w:rPr>
          <w:spacing w:val="56"/>
          <w:sz w:val="24"/>
        </w:rPr>
        <w:t> </w:t>
      </w:r>
      <w:r>
        <w:rPr>
          <w:sz w:val="24"/>
        </w:rPr>
        <w:t>с</w:t>
      </w:r>
      <w:r>
        <w:rPr>
          <w:spacing w:val="56"/>
          <w:sz w:val="24"/>
        </w:rPr>
        <w:t> </w:t>
      </w:r>
      <w:r>
        <w:rPr>
          <w:spacing w:val="-2"/>
          <w:sz w:val="24"/>
        </w:rPr>
        <w:t>числами</w:t>
      </w:r>
      <w:r>
        <w:rPr>
          <w:sz w:val="24"/>
        </w:rPr>
        <w:tab/>
      </w:r>
      <w:r>
        <w:rPr>
          <w:spacing w:val="9"/>
          <w:position w:val="2"/>
          <w:sz w:val="29"/>
        </w:rPr>
        <w:t>1</w:t>
      </w:r>
      <w:r>
        <w:rPr>
          <w:spacing w:val="9"/>
          <w:position w:val="2"/>
          <w:sz w:val="29"/>
          <w:vertAlign w:val="superscript"/>
        </w:rPr>
        <w:t>2</w:t>
      </w:r>
      <w:r>
        <w:rPr>
          <w:spacing w:val="-2"/>
          <w:position w:val="2"/>
          <w:sz w:val="29"/>
          <w:vertAlign w:val="baseline"/>
        </w:rPr>
        <w:t> </w:t>
      </w:r>
      <w:r>
        <w:rPr>
          <w:spacing w:val="-10"/>
          <w:position w:val="2"/>
          <w:sz w:val="29"/>
          <w:vertAlign w:val="baseline"/>
        </w:rPr>
        <w:t>,</w:t>
      </w:r>
    </w:p>
    <w:p>
      <w:pPr>
        <w:spacing w:before="283"/>
        <w:ind w:left="126" w:right="0" w:firstLine="0"/>
        <w:jc w:val="left"/>
        <w:rPr>
          <w:sz w:val="29"/>
        </w:rPr>
      </w:pPr>
      <w:r>
        <w:rPr/>
        <w:br w:type="column"/>
      </w:r>
      <w:r>
        <w:rPr>
          <w:sz w:val="29"/>
        </w:rPr>
        <w:t>2</w:t>
      </w:r>
      <w:r>
        <w:rPr>
          <w:spacing w:val="-20"/>
          <w:sz w:val="29"/>
        </w:rPr>
        <w:t> </w:t>
      </w:r>
      <w:r>
        <w:rPr>
          <w:sz w:val="29"/>
          <w:vertAlign w:val="superscript"/>
        </w:rPr>
        <w:t>2</w:t>
      </w:r>
      <w:r>
        <w:rPr>
          <w:spacing w:val="-2"/>
          <w:sz w:val="29"/>
          <w:vertAlign w:val="baseline"/>
        </w:rPr>
        <w:t> </w:t>
      </w:r>
      <w:r>
        <w:rPr>
          <w:sz w:val="29"/>
          <w:vertAlign w:val="baseline"/>
        </w:rPr>
        <w:t>,</w:t>
      </w:r>
      <w:r>
        <w:rPr>
          <w:spacing w:val="47"/>
          <w:w w:val="150"/>
          <w:sz w:val="29"/>
          <w:vertAlign w:val="baseline"/>
        </w:rPr>
        <w:t> </w:t>
      </w:r>
      <w:r>
        <w:rPr>
          <w:sz w:val="29"/>
          <w:vertAlign w:val="baseline"/>
        </w:rPr>
        <w:t>.</w:t>
      </w:r>
      <w:r>
        <w:rPr>
          <w:spacing w:val="-45"/>
          <w:sz w:val="29"/>
          <w:vertAlign w:val="baseline"/>
        </w:rPr>
        <w:t> </w:t>
      </w:r>
      <w:r>
        <w:rPr>
          <w:sz w:val="29"/>
          <w:vertAlign w:val="baseline"/>
        </w:rPr>
        <w:t>.</w:t>
      </w:r>
      <w:r>
        <w:rPr>
          <w:spacing w:val="-46"/>
          <w:sz w:val="29"/>
          <w:vertAlign w:val="baseline"/>
        </w:rPr>
        <w:t> </w:t>
      </w:r>
      <w:r>
        <w:rPr>
          <w:sz w:val="29"/>
          <w:vertAlign w:val="baseline"/>
        </w:rPr>
        <w:t>.</w:t>
      </w:r>
      <w:r>
        <w:rPr>
          <w:spacing w:val="-34"/>
          <w:sz w:val="29"/>
          <w:vertAlign w:val="baseline"/>
        </w:rPr>
        <w:t> </w:t>
      </w:r>
      <w:r>
        <w:rPr>
          <w:spacing w:val="-10"/>
          <w:sz w:val="29"/>
          <w:vertAlign w:val="baseline"/>
        </w:rPr>
        <w:t>,</w:t>
      </w:r>
    </w:p>
    <w:p>
      <w:pPr>
        <w:spacing w:line="350" w:lineRule="exact" w:before="23"/>
        <w:ind w:left="123" w:right="0" w:firstLine="0"/>
        <w:jc w:val="left"/>
        <w:rPr>
          <w:position w:val="17"/>
          <w:sz w:val="19"/>
        </w:rPr>
      </w:pPr>
      <w:r>
        <w:rPr/>
        <w:br w:type="column"/>
      </w:r>
      <w:r>
        <w:rPr>
          <w:rFonts w:ascii="Symbol" w:hAnsi="Symbol"/>
          <w:position w:val="-1"/>
          <w:sz w:val="29"/>
        </w:rPr>
        <w:t></w:t>
      </w:r>
      <w:r>
        <w:rPr>
          <w:spacing w:val="58"/>
          <w:position w:val="-1"/>
          <w:sz w:val="29"/>
        </w:rPr>
        <w:t> </w:t>
      </w:r>
      <w:r>
        <w:rPr>
          <w:i/>
          <w:sz w:val="29"/>
        </w:rPr>
        <w:t>p</w:t>
      </w:r>
      <w:r>
        <w:rPr>
          <w:i/>
          <w:spacing w:val="26"/>
          <w:sz w:val="29"/>
        </w:rPr>
        <w:t> </w:t>
      </w:r>
      <w:r>
        <w:rPr>
          <w:rFonts w:ascii="Symbol" w:hAnsi="Symbol"/>
          <w:sz w:val="29"/>
        </w:rPr>
        <w:t></w:t>
      </w:r>
      <w:r>
        <w:rPr>
          <w:spacing w:val="5"/>
          <w:sz w:val="29"/>
        </w:rPr>
        <w:t> </w:t>
      </w:r>
      <w:r>
        <w:rPr>
          <w:spacing w:val="10"/>
          <w:sz w:val="29"/>
        </w:rPr>
        <w:t>1</w:t>
      </w:r>
      <w:r>
        <w:rPr>
          <w:rFonts w:ascii="Symbol" w:hAnsi="Symbol"/>
          <w:spacing w:val="10"/>
          <w:position w:val="-1"/>
          <w:sz w:val="29"/>
        </w:rPr>
        <w:t></w:t>
      </w:r>
      <w:r>
        <w:rPr>
          <w:spacing w:val="8"/>
          <w:position w:val="-1"/>
          <w:sz w:val="29"/>
        </w:rPr>
        <w:t> </w:t>
      </w:r>
      <w:r>
        <w:rPr>
          <w:spacing w:val="-10"/>
          <w:position w:val="17"/>
          <w:sz w:val="19"/>
        </w:rPr>
        <w:t>2</w:t>
      </w:r>
    </w:p>
    <w:p>
      <w:pPr>
        <w:tabs>
          <w:tab w:pos="567" w:val="left" w:leader="none"/>
          <w:tab w:pos="1016" w:val="left" w:leader="none"/>
        </w:tabs>
        <w:spacing w:line="172" w:lineRule="auto" w:before="0"/>
        <w:ind w:left="123" w:right="0" w:firstLine="0"/>
        <w:jc w:val="left"/>
        <w:rPr>
          <w:rFonts w:ascii="Symbol" w:hAnsi="Symbol"/>
          <w:position w:val="-16"/>
          <w:sz w:val="29"/>
        </w:rPr>
      </w:pPr>
      <w:r>
        <w:rPr>
          <w:rFonts w:ascii="Symbol" w:hAnsi="Symbol"/>
          <w:position w:val="-16"/>
          <w:sz w:val="29"/>
        </w:rPr>
        <mc:AlternateContent>
          <mc:Choice Requires="wps">
            <w:drawing>
              <wp:anchor distT="0" distB="0" distL="0" distR="0" allowOverlap="1" layoutInCell="1" locked="0" behindDoc="1" simplePos="0" relativeHeight="480063488">
                <wp:simplePos x="0" y="0"/>
                <wp:positionH relativeFrom="page">
                  <wp:posOffset>3423670</wp:posOffset>
                </wp:positionH>
                <wp:positionV relativeFrom="paragraph">
                  <wp:posOffset>67079</wp:posOffset>
                </wp:positionV>
                <wp:extent cx="445134" cy="1270"/>
                <wp:effectExtent l="0" t="0" r="0" b="0"/>
                <wp:wrapNone/>
                <wp:docPr id="2165" name="Graphic 2165"/>
                <wp:cNvGraphicFramePr>
                  <a:graphicFrameLocks/>
                </wp:cNvGraphicFramePr>
                <a:graphic>
                  <a:graphicData uri="http://schemas.microsoft.com/office/word/2010/wordprocessingShape">
                    <wps:wsp>
                      <wps:cNvPr id="2165" name="Graphic 2165"/>
                      <wps:cNvSpPr/>
                      <wps:spPr>
                        <a:xfrm>
                          <a:off x="0" y="0"/>
                          <a:ext cx="445134" cy="1270"/>
                        </a:xfrm>
                        <a:custGeom>
                          <a:avLst/>
                          <a:gdLst/>
                          <a:ahLst/>
                          <a:cxnLst/>
                          <a:rect l="l" t="t" r="r" b="b"/>
                          <a:pathLst>
                            <a:path w="445134" h="0">
                              <a:moveTo>
                                <a:pt x="0" y="0"/>
                              </a:moveTo>
                              <a:lnTo>
                                <a:pt x="444999" y="0"/>
                              </a:lnTo>
                            </a:path>
                          </a:pathLst>
                        </a:custGeom>
                        <a:ln w="66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52992" from="269.580383pt,5.28186pt" to="304.619682pt,5.28186pt" stroked="true" strokeweight=".525288pt" strokecolor="#000000">
                <v:stroke dashstyle="solid"/>
                <w10:wrap type="none"/>
              </v:line>
            </w:pict>
          </mc:Fallback>
        </mc:AlternateContent>
      </w:r>
      <w:r>
        <w:rPr>
          <w:rFonts w:ascii="Symbol" w:hAnsi="Symbol"/>
          <w:spacing w:val="-62"/>
          <w:sz w:val="29"/>
        </w:rPr>
        <w:t></w:t>
      </w:r>
      <w:r>
        <w:rPr>
          <w:rFonts w:ascii="Symbol" w:hAnsi="Symbol"/>
          <w:spacing w:val="-62"/>
          <w:position w:val="-16"/>
          <w:sz w:val="29"/>
        </w:rPr>
        <w:t></w:t>
      </w:r>
      <w:r>
        <w:rPr>
          <w:position w:val="-16"/>
          <w:sz w:val="29"/>
        </w:rPr>
        <w:tab/>
      </w:r>
      <w:r>
        <w:rPr>
          <w:spacing w:val="-10"/>
          <w:position w:val="-19"/>
          <w:sz w:val="29"/>
        </w:rPr>
        <w:t>2</w:t>
      </w:r>
      <w:r>
        <w:rPr>
          <w:position w:val="-19"/>
          <w:sz w:val="29"/>
        </w:rPr>
        <w:tab/>
      </w:r>
      <w:r>
        <w:rPr>
          <w:rFonts w:ascii="Symbol" w:hAnsi="Symbol"/>
          <w:spacing w:val="-62"/>
          <w:sz w:val="29"/>
        </w:rPr>
        <w:t></w:t>
      </w:r>
      <w:r>
        <w:rPr>
          <w:rFonts w:ascii="Symbol" w:hAnsi="Symbol"/>
          <w:spacing w:val="-62"/>
          <w:position w:val="-16"/>
          <w:sz w:val="29"/>
        </w:rPr>
        <w:t></w:t>
      </w:r>
    </w:p>
    <w:p>
      <w:pPr>
        <w:pStyle w:val="BodyText"/>
        <w:spacing w:before="52"/>
        <w:rPr>
          <w:rFonts w:ascii="Symbol" w:hAnsi="Symbol"/>
        </w:rPr>
      </w:pPr>
      <w:r>
        <w:rPr/>
        <w:br w:type="column"/>
      </w:r>
      <w:r>
        <w:rPr>
          <w:rFonts w:ascii="Symbol" w:hAnsi="Symbol"/>
        </w:rPr>
      </w:r>
    </w:p>
    <w:p>
      <w:pPr>
        <w:pStyle w:val="BodyText"/>
        <w:ind w:left="47"/>
      </w:pPr>
      <w:r>
        <w:rPr/>
        <w:t>,</w:t>
      </w:r>
      <w:r>
        <w:rPr>
          <w:spacing w:val="53"/>
        </w:rPr>
        <w:t> </w:t>
      </w:r>
      <w:r>
        <w:rPr/>
        <w:t>при</w:t>
      </w:r>
      <w:r>
        <w:rPr>
          <w:spacing w:val="54"/>
        </w:rPr>
        <w:t> </w:t>
      </w:r>
      <w:r>
        <w:rPr/>
        <w:t>этом</w:t>
      </w:r>
      <w:r>
        <w:rPr>
          <w:spacing w:val="55"/>
        </w:rPr>
        <w:t> </w:t>
      </w:r>
      <w:r>
        <w:rPr/>
        <w:t>все</w:t>
      </w:r>
      <w:r>
        <w:rPr>
          <w:spacing w:val="52"/>
        </w:rPr>
        <w:t> </w:t>
      </w:r>
      <w:r>
        <w:rPr/>
        <w:t>эти</w:t>
      </w:r>
      <w:r>
        <w:rPr>
          <w:spacing w:val="54"/>
        </w:rPr>
        <w:t> </w:t>
      </w:r>
      <w:r>
        <w:rPr/>
        <w:t>квадраты</w:t>
      </w:r>
      <w:r>
        <w:rPr>
          <w:spacing w:val="55"/>
        </w:rPr>
        <w:t> </w:t>
      </w:r>
      <w:r>
        <w:rPr/>
        <w:t>различны</w:t>
      </w:r>
      <w:r>
        <w:rPr>
          <w:spacing w:val="55"/>
        </w:rPr>
        <w:t> </w:t>
      </w:r>
      <w:r>
        <w:rPr>
          <w:spacing w:val="-5"/>
        </w:rPr>
        <w:t>по</w:t>
      </w:r>
    </w:p>
    <w:p>
      <w:pPr>
        <w:pStyle w:val="BodyText"/>
        <w:spacing w:after="0"/>
        <w:sectPr>
          <w:type w:val="continuous"/>
          <w:pgSz w:w="11900" w:h="16840"/>
          <w:pgMar w:header="0" w:footer="985" w:top="1060" w:bottom="1240" w:left="850" w:right="708"/>
          <w:cols w:num="4" w:equalWidth="0">
            <w:col w:w="3046" w:space="40"/>
            <w:col w:w="1109" w:space="39"/>
            <w:col w:w="1305" w:space="40"/>
            <w:col w:w="4763"/>
          </w:cols>
        </w:sectPr>
      </w:pPr>
    </w:p>
    <w:p>
      <w:pPr>
        <w:spacing w:before="225"/>
        <w:ind w:left="851" w:right="0" w:firstLine="0"/>
        <w:jc w:val="left"/>
        <w:rPr>
          <w:position w:val="1"/>
          <w:sz w:val="26"/>
        </w:rPr>
      </w:pPr>
      <w:r>
        <w:rPr>
          <w:sz w:val="24"/>
        </w:rPr>
        <w:t>модулю</w:t>
      </w:r>
      <w:r>
        <w:rPr>
          <w:spacing w:val="58"/>
          <w:sz w:val="24"/>
        </w:rPr>
        <w:t> </w:t>
      </w:r>
      <w:r>
        <w:rPr>
          <w:i/>
          <w:sz w:val="24"/>
        </w:rPr>
        <w:t>р</w:t>
      </w:r>
      <w:r>
        <w:rPr>
          <w:i/>
          <w:spacing w:val="57"/>
          <w:sz w:val="24"/>
        </w:rPr>
        <w:t> </w:t>
      </w:r>
      <w:r>
        <w:rPr>
          <w:sz w:val="24"/>
        </w:rPr>
        <w:t>,</w:t>
      </w:r>
      <w:r>
        <w:rPr>
          <w:spacing w:val="60"/>
          <w:sz w:val="24"/>
        </w:rPr>
        <w:t> </w:t>
      </w:r>
      <w:r>
        <w:rPr>
          <w:sz w:val="24"/>
        </w:rPr>
        <w:t>ибо</w:t>
      </w:r>
      <w:r>
        <w:rPr>
          <w:spacing w:val="58"/>
          <w:sz w:val="24"/>
        </w:rPr>
        <w:t> </w:t>
      </w:r>
      <w:r>
        <w:rPr>
          <w:sz w:val="24"/>
        </w:rPr>
        <w:t>из</w:t>
      </w:r>
      <w:r>
        <w:rPr>
          <w:spacing w:val="71"/>
          <w:w w:val="150"/>
          <w:sz w:val="24"/>
        </w:rPr>
        <w:t> </w:t>
      </w:r>
      <w:r>
        <w:rPr>
          <w:i/>
          <w:position w:val="1"/>
          <w:sz w:val="26"/>
        </w:rPr>
        <w:t>k</w:t>
      </w:r>
      <w:r>
        <w:rPr>
          <w:i/>
          <w:spacing w:val="-22"/>
          <w:position w:val="1"/>
          <w:sz w:val="26"/>
        </w:rPr>
        <w:t> </w:t>
      </w:r>
      <w:r>
        <w:rPr>
          <w:spacing w:val="-10"/>
          <w:position w:val="1"/>
          <w:sz w:val="26"/>
          <w:vertAlign w:val="superscript"/>
        </w:rPr>
        <w:t>2</w:t>
      </w:r>
    </w:p>
    <w:p>
      <w:pPr>
        <w:spacing w:before="206"/>
        <w:ind w:left="66" w:right="0" w:firstLine="0"/>
        <w:jc w:val="left"/>
        <w:rPr>
          <w:rFonts w:ascii="Symbol" w:hAnsi="Symbol"/>
          <w:sz w:val="24"/>
        </w:rPr>
      </w:pPr>
      <w:r>
        <w:rPr/>
        <w:br w:type="column"/>
      </w:r>
      <w:r>
        <w:rPr>
          <w:rFonts w:ascii="Symbol" w:hAnsi="Symbol"/>
          <w:position w:val="1"/>
          <w:sz w:val="26"/>
        </w:rPr>
        <w:t></w:t>
      </w:r>
      <w:r>
        <w:rPr>
          <w:spacing w:val="4"/>
          <w:position w:val="1"/>
          <w:sz w:val="26"/>
        </w:rPr>
        <w:t> </w:t>
      </w:r>
      <w:r>
        <w:rPr>
          <w:i/>
          <w:position w:val="1"/>
          <w:sz w:val="26"/>
        </w:rPr>
        <w:t>l</w:t>
      </w:r>
      <w:r>
        <w:rPr>
          <w:i/>
          <w:spacing w:val="-36"/>
          <w:position w:val="1"/>
          <w:sz w:val="26"/>
        </w:rPr>
        <w:t> </w:t>
      </w:r>
      <w:r>
        <w:rPr>
          <w:position w:val="1"/>
          <w:sz w:val="26"/>
          <w:vertAlign w:val="superscript"/>
        </w:rPr>
        <w:t>2</w:t>
      </w:r>
      <w:r>
        <w:rPr>
          <w:spacing w:val="-26"/>
          <w:position w:val="1"/>
          <w:sz w:val="26"/>
          <w:vertAlign w:val="baseline"/>
        </w:rPr>
        <w:t> </w:t>
      </w:r>
      <w:r>
        <w:rPr>
          <w:position w:val="1"/>
          <w:sz w:val="26"/>
          <w:vertAlign w:val="baseline"/>
        </w:rPr>
        <w:t>(mod</w:t>
      </w:r>
      <w:r>
        <w:rPr>
          <w:spacing w:val="7"/>
          <w:position w:val="1"/>
          <w:sz w:val="26"/>
          <w:vertAlign w:val="baseline"/>
        </w:rPr>
        <w:t> </w:t>
      </w:r>
      <w:r>
        <w:rPr>
          <w:i/>
          <w:position w:val="1"/>
          <w:sz w:val="26"/>
          <w:vertAlign w:val="baseline"/>
        </w:rPr>
        <w:t>p</w:t>
      </w:r>
      <w:r>
        <w:rPr>
          <w:position w:val="1"/>
          <w:sz w:val="26"/>
          <w:vertAlign w:val="baseline"/>
        </w:rPr>
        <w:t>)</w:t>
      </w:r>
      <w:r>
        <w:rPr>
          <w:spacing w:val="-25"/>
          <w:position w:val="1"/>
          <w:sz w:val="26"/>
          <w:vertAlign w:val="baseline"/>
        </w:rPr>
        <w:t> </w:t>
      </w:r>
      <w:r>
        <w:rPr>
          <w:sz w:val="24"/>
          <w:vertAlign w:val="baseline"/>
        </w:rPr>
        <w:t>,</w:t>
      </w:r>
      <w:r>
        <w:rPr>
          <w:spacing w:val="59"/>
          <w:sz w:val="24"/>
          <w:vertAlign w:val="baseline"/>
        </w:rPr>
        <w:t> </w:t>
      </w:r>
      <w:r>
        <w:rPr>
          <w:sz w:val="24"/>
          <w:vertAlign w:val="baseline"/>
        </w:rPr>
        <w:t>где</w:t>
      </w:r>
      <w:r>
        <w:rPr>
          <w:spacing w:val="64"/>
          <w:w w:val="150"/>
          <w:sz w:val="24"/>
          <w:vertAlign w:val="baseline"/>
        </w:rPr>
        <w:t> </w:t>
      </w:r>
      <w:r>
        <w:rPr>
          <w:sz w:val="24"/>
          <w:vertAlign w:val="baseline"/>
        </w:rPr>
        <w:t>0</w:t>
      </w:r>
      <w:r>
        <w:rPr>
          <w:spacing w:val="-3"/>
          <w:sz w:val="24"/>
          <w:vertAlign w:val="baseline"/>
        </w:rPr>
        <w:t> </w:t>
      </w:r>
      <w:r>
        <w:rPr>
          <w:rFonts w:ascii="Symbol" w:hAnsi="Symbol"/>
          <w:sz w:val="24"/>
          <w:vertAlign w:val="baseline"/>
        </w:rPr>
        <w:t></w:t>
      </w:r>
      <w:r>
        <w:rPr>
          <w:spacing w:val="10"/>
          <w:sz w:val="24"/>
          <w:vertAlign w:val="baseline"/>
        </w:rPr>
        <w:t> </w:t>
      </w:r>
      <w:r>
        <w:rPr>
          <w:i/>
          <w:sz w:val="24"/>
          <w:vertAlign w:val="baseline"/>
        </w:rPr>
        <w:t>k</w:t>
      </w:r>
      <w:r>
        <w:rPr>
          <w:i/>
          <w:spacing w:val="25"/>
          <w:sz w:val="24"/>
          <w:vertAlign w:val="baseline"/>
        </w:rPr>
        <w:t> </w:t>
      </w:r>
      <w:r>
        <w:rPr>
          <w:rFonts w:ascii="Symbol" w:hAnsi="Symbol"/>
          <w:sz w:val="24"/>
          <w:vertAlign w:val="baseline"/>
        </w:rPr>
        <w:t></w:t>
      </w:r>
      <w:r>
        <w:rPr>
          <w:spacing w:val="3"/>
          <w:sz w:val="24"/>
          <w:vertAlign w:val="baseline"/>
        </w:rPr>
        <w:t> </w:t>
      </w:r>
      <w:r>
        <w:rPr>
          <w:i/>
          <w:sz w:val="24"/>
          <w:vertAlign w:val="baseline"/>
        </w:rPr>
        <w:t>l</w:t>
      </w:r>
      <w:r>
        <w:rPr>
          <w:i/>
          <w:spacing w:val="10"/>
          <w:sz w:val="24"/>
          <w:vertAlign w:val="baseline"/>
        </w:rPr>
        <w:t> </w:t>
      </w:r>
      <w:r>
        <w:rPr>
          <w:rFonts w:ascii="Symbol" w:hAnsi="Symbol"/>
          <w:spacing w:val="-10"/>
          <w:sz w:val="24"/>
          <w:vertAlign w:val="baseline"/>
        </w:rPr>
        <w:t></w:t>
      </w:r>
    </w:p>
    <w:p>
      <w:pPr>
        <w:pStyle w:val="BodyText"/>
        <w:spacing w:line="408" w:lineRule="exact" w:before="76"/>
        <w:ind w:left="75"/>
      </w:pPr>
      <w:r>
        <w:rPr/>
        <w:br w:type="column"/>
      </w:r>
      <w:r>
        <w:rPr>
          <w:i/>
          <w:position w:val="16"/>
        </w:rPr>
        <w:t>p</w:t>
      </w:r>
      <w:r>
        <w:rPr>
          <w:i/>
          <w:spacing w:val="-9"/>
          <w:position w:val="16"/>
        </w:rPr>
        <w:t> </w:t>
      </w:r>
      <w:r>
        <w:rPr>
          <w:rFonts w:ascii="Symbol" w:hAnsi="Symbol"/>
          <w:position w:val="16"/>
        </w:rPr>
        <w:t></w:t>
      </w:r>
      <w:r>
        <w:rPr>
          <w:spacing w:val="-25"/>
          <w:position w:val="16"/>
        </w:rPr>
        <w:t> </w:t>
      </w:r>
      <w:r>
        <w:rPr>
          <w:position w:val="16"/>
        </w:rPr>
        <w:t>1</w:t>
      </w:r>
      <w:r>
        <w:rPr>
          <w:spacing w:val="-22"/>
          <w:position w:val="16"/>
        </w:rPr>
        <w:t> </w:t>
      </w:r>
      <w:r>
        <w:rPr/>
        <w:t>,</w:t>
      </w:r>
      <w:r>
        <w:rPr>
          <w:spacing w:val="61"/>
        </w:rPr>
        <w:t> </w:t>
      </w:r>
      <w:r>
        <w:rPr/>
        <w:t>следует,</w:t>
      </w:r>
      <w:r>
        <w:rPr>
          <w:spacing w:val="60"/>
        </w:rPr>
        <w:t> </w:t>
      </w:r>
      <w:r>
        <w:rPr/>
        <w:t>что</w:t>
      </w:r>
      <w:r>
        <w:rPr>
          <w:spacing w:val="60"/>
        </w:rPr>
        <w:t> </w:t>
      </w:r>
      <w:r>
        <w:rPr>
          <w:spacing w:val="-2"/>
        </w:rPr>
        <w:t>нетривиальное</w:t>
      </w:r>
    </w:p>
    <w:p>
      <w:pPr>
        <w:pStyle w:val="BodyText"/>
        <w:spacing w:line="230" w:lineRule="exact"/>
        <w:ind w:left="220"/>
      </w:pPr>
      <w:r>
        <w:rPr/>
        <mc:AlternateContent>
          <mc:Choice Requires="wps">
            <w:drawing>
              <wp:anchor distT="0" distB="0" distL="0" distR="0" allowOverlap="1" layoutInCell="1" locked="0" behindDoc="1" simplePos="0" relativeHeight="480064000">
                <wp:simplePos x="0" y="0"/>
                <wp:positionH relativeFrom="page">
                  <wp:posOffset>4680965</wp:posOffset>
                </wp:positionH>
                <wp:positionV relativeFrom="paragraph">
                  <wp:posOffset>-47236</wp:posOffset>
                </wp:positionV>
                <wp:extent cx="318770" cy="1270"/>
                <wp:effectExtent l="0" t="0" r="0" b="0"/>
                <wp:wrapNone/>
                <wp:docPr id="2166" name="Graphic 2166"/>
                <wp:cNvGraphicFramePr>
                  <a:graphicFrameLocks/>
                </wp:cNvGraphicFramePr>
                <a:graphic>
                  <a:graphicData uri="http://schemas.microsoft.com/office/word/2010/wordprocessingShape">
                    <wps:wsp>
                      <wps:cNvPr id="2166" name="Graphic 2166"/>
                      <wps:cNvSpPr/>
                      <wps:spPr>
                        <a:xfrm>
                          <a:off x="0" y="0"/>
                          <a:ext cx="318770" cy="1270"/>
                        </a:xfrm>
                        <a:custGeom>
                          <a:avLst/>
                          <a:gdLst/>
                          <a:ahLst/>
                          <a:cxnLst/>
                          <a:rect l="l" t="t" r="r" b="b"/>
                          <a:pathLst>
                            <a:path w="318770" h="0">
                              <a:moveTo>
                                <a:pt x="0" y="0"/>
                              </a:moveTo>
                              <a:lnTo>
                                <a:pt x="318516" y="0"/>
                              </a:lnTo>
                            </a:path>
                          </a:pathLst>
                        </a:custGeom>
                        <a:ln w="64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52480" from="368.579987pt,-3.719404pt" to="393.659987pt,-3.719404pt" stroked="true" strokeweight=".51pt" strokecolor="#000000">
                <v:stroke dashstyle="solid"/>
                <w10:wrap type="none"/>
              </v:line>
            </w:pict>
          </mc:Fallback>
        </mc:AlternateContent>
      </w:r>
      <w:r>
        <w:rPr>
          <w:spacing w:val="-10"/>
        </w:rPr>
        <w:t>2</w:t>
      </w:r>
    </w:p>
    <w:p>
      <w:pPr>
        <w:pStyle w:val="BodyText"/>
        <w:spacing w:after="0" w:line="230" w:lineRule="exact"/>
        <w:sectPr>
          <w:type w:val="continuous"/>
          <w:pgSz w:w="11900" w:h="16840"/>
          <w:pgMar w:header="0" w:footer="985" w:top="1060" w:bottom="1240" w:left="850" w:right="708"/>
          <w:cols w:num="3" w:equalWidth="0">
            <w:col w:w="3321" w:space="40"/>
            <w:col w:w="3090" w:space="39"/>
            <w:col w:w="3852"/>
          </w:cols>
        </w:sectPr>
      </w:pPr>
    </w:p>
    <w:p>
      <w:pPr>
        <w:spacing w:before="26"/>
        <w:ind w:left="851" w:right="0" w:firstLine="0"/>
        <w:jc w:val="left"/>
        <w:rPr>
          <w:sz w:val="24"/>
        </w:rPr>
      </w:pPr>
      <w:r>
        <w:rPr>
          <w:sz w:val="24"/>
        </w:rPr>
        <w:t>сравнение</w:t>
      </w:r>
      <w:r>
        <w:rPr>
          <w:spacing w:val="63"/>
          <w:sz w:val="24"/>
        </w:rPr>
        <w:t> </w:t>
      </w:r>
      <w:r>
        <w:rPr>
          <w:i/>
          <w:position w:val="3"/>
          <w:sz w:val="30"/>
        </w:rPr>
        <w:t>x</w:t>
      </w:r>
      <w:r>
        <w:rPr>
          <w:i/>
          <w:spacing w:val="-47"/>
          <w:position w:val="3"/>
          <w:sz w:val="30"/>
        </w:rPr>
        <w:t> </w:t>
      </w:r>
      <w:r>
        <w:rPr>
          <w:position w:val="16"/>
          <w:sz w:val="17"/>
        </w:rPr>
        <w:t>2</w:t>
      </w:r>
      <w:r>
        <w:rPr>
          <w:spacing w:val="75"/>
          <w:position w:val="16"/>
          <w:sz w:val="17"/>
        </w:rPr>
        <w:t> </w:t>
      </w:r>
      <w:r>
        <w:rPr>
          <w:rFonts w:ascii="Symbol" w:hAnsi="Symbol"/>
          <w:position w:val="3"/>
          <w:sz w:val="30"/>
        </w:rPr>
        <w:t></w:t>
      </w:r>
      <w:r>
        <w:rPr>
          <w:spacing w:val="12"/>
          <w:position w:val="3"/>
          <w:sz w:val="30"/>
        </w:rPr>
        <w:t> </w:t>
      </w:r>
      <w:r>
        <w:rPr>
          <w:i/>
          <w:position w:val="3"/>
          <w:sz w:val="30"/>
        </w:rPr>
        <w:t>k</w:t>
      </w:r>
      <w:r>
        <w:rPr>
          <w:i/>
          <w:spacing w:val="-27"/>
          <w:position w:val="3"/>
          <w:sz w:val="30"/>
        </w:rPr>
        <w:t> </w:t>
      </w:r>
      <w:r>
        <w:rPr>
          <w:position w:val="16"/>
          <w:sz w:val="17"/>
        </w:rPr>
        <w:t>2</w:t>
      </w:r>
      <w:r>
        <w:rPr>
          <w:spacing w:val="2"/>
          <w:position w:val="16"/>
          <w:sz w:val="17"/>
        </w:rPr>
        <w:t> </w:t>
      </w:r>
      <w:r>
        <w:rPr>
          <w:position w:val="3"/>
          <w:sz w:val="30"/>
        </w:rPr>
        <w:t>(mod</w:t>
      </w:r>
      <w:r>
        <w:rPr>
          <w:spacing w:val="7"/>
          <w:position w:val="3"/>
          <w:sz w:val="30"/>
        </w:rPr>
        <w:t> </w:t>
      </w:r>
      <w:r>
        <w:rPr>
          <w:i/>
          <w:position w:val="3"/>
          <w:sz w:val="30"/>
        </w:rPr>
        <w:t>p</w:t>
      </w:r>
      <w:r>
        <w:rPr>
          <w:position w:val="3"/>
          <w:sz w:val="30"/>
        </w:rPr>
        <w:t>)</w:t>
      </w:r>
      <w:r>
        <w:rPr>
          <w:spacing w:val="42"/>
          <w:position w:val="3"/>
          <w:sz w:val="30"/>
        </w:rPr>
        <w:t> </w:t>
      </w:r>
      <w:r>
        <w:rPr>
          <w:sz w:val="24"/>
        </w:rPr>
        <w:t>имеет</w:t>
      </w:r>
      <w:r>
        <w:rPr>
          <w:spacing w:val="2"/>
          <w:sz w:val="24"/>
        </w:rPr>
        <w:t> </w:t>
      </w:r>
      <w:r>
        <w:rPr>
          <w:sz w:val="24"/>
        </w:rPr>
        <w:t>аж</w:t>
      </w:r>
      <w:r>
        <w:rPr>
          <w:spacing w:val="3"/>
          <w:sz w:val="24"/>
        </w:rPr>
        <w:t> </w:t>
      </w:r>
      <w:r>
        <w:rPr>
          <w:sz w:val="24"/>
        </w:rPr>
        <w:t>четыре</w:t>
      </w:r>
      <w:r>
        <w:rPr>
          <w:spacing w:val="4"/>
          <w:sz w:val="24"/>
        </w:rPr>
        <w:t> </w:t>
      </w:r>
      <w:r>
        <w:rPr>
          <w:sz w:val="24"/>
        </w:rPr>
        <w:t>решения:</w:t>
      </w:r>
      <w:r>
        <w:rPr>
          <w:spacing w:val="66"/>
          <w:sz w:val="24"/>
        </w:rPr>
        <w:t> </w:t>
      </w:r>
      <w:r>
        <w:rPr>
          <w:i/>
          <w:sz w:val="24"/>
        </w:rPr>
        <w:t>l,</w:t>
      </w:r>
      <w:r>
        <w:rPr>
          <w:i/>
          <w:spacing w:val="3"/>
          <w:sz w:val="24"/>
        </w:rPr>
        <w:t> </w:t>
      </w:r>
      <w:r>
        <w:rPr>
          <w:i/>
          <w:sz w:val="24"/>
        </w:rPr>
        <w:t>–l,</w:t>
      </w:r>
      <w:r>
        <w:rPr>
          <w:i/>
          <w:spacing w:val="3"/>
          <w:sz w:val="24"/>
        </w:rPr>
        <w:t> </w:t>
      </w:r>
      <w:r>
        <w:rPr>
          <w:i/>
          <w:sz w:val="24"/>
        </w:rPr>
        <w:t>k,</w:t>
      </w:r>
      <w:r>
        <w:rPr>
          <w:i/>
          <w:spacing w:val="2"/>
          <w:sz w:val="24"/>
        </w:rPr>
        <w:t> </w:t>
      </w:r>
      <w:r>
        <w:rPr>
          <w:i/>
          <w:sz w:val="24"/>
        </w:rPr>
        <w:t>–k</w:t>
      </w:r>
      <w:r>
        <w:rPr>
          <w:i/>
          <w:spacing w:val="4"/>
          <w:sz w:val="24"/>
        </w:rPr>
        <w:t> </w:t>
      </w:r>
      <w:r>
        <w:rPr>
          <w:sz w:val="24"/>
        </w:rPr>
        <w:t>,</w:t>
      </w:r>
      <w:r>
        <w:rPr>
          <w:spacing w:val="3"/>
          <w:sz w:val="24"/>
        </w:rPr>
        <w:t> </w:t>
      </w:r>
      <w:r>
        <w:rPr>
          <w:sz w:val="24"/>
        </w:rPr>
        <w:t>что</w:t>
      </w:r>
      <w:r>
        <w:rPr>
          <w:spacing w:val="4"/>
          <w:sz w:val="24"/>
        </w:rPr>
        <w:t> </w:t>
      </w:r>
      <w:r>
        <w:rPr>
          <w:sz w:val="24"/>
        </w:rPr>
        <w:t>невозможно</w:t>
      </w:r>
      <w:r>
        <w:rPr>
          <w:spacing w:val="2"/>
          <w:sz w:val="24"/>
        </w:rPr>
        <w:t> </w:t>
      </w:r>
      <w:r>
        <w:rPr>
          <w:spacing w:val="-4"/>
          <w:sz w:val="24"/>
        </w:rPr>
        <w:t>(см.</w:t>
      </w:r>
    </w:p>
    <w:p>
      <w:pPr>
        <w:pStyle w:val="BodyText"/>
        <w:spacing w:before="45"/>
        <w:ind w:left="851"/>
        <w:jc w:val="both"/>
      </w:pPr>
      <w:r>
        <w:rPr/>
        <w:t>пункт</w:t>
      </w:r>
      <w:r>
        <w:rPr>
          <w:spacing w:val="-4"/>
        </w:rPr>
        <w:t> </w:t>
      </w:r>
      <w:r>
        <w:rPr/>
        <w:t>20,</w:t>
      </w:r>
      <w:r>
        <w:rPr>
          <w:spacing w:val="-4"/>
        </w:rPr>
        <w:t> </w:t>
      </w:r>
      <w:r>
        <w:rPr/>
        <w:t>лемма</w:t>
      </w:r>
      <w:r>
        <w:rPr>
          <w:spacing w:val="-2"/>
        </w:rPr>
        <w:t> </w:t>
      </w:r>
      <w:r>
        <w:rPr>
          <w:spacing w:val="-5"/>
        </w:rPr>
        <w:t>2).</w:t>
      </w:r>
    </w:p>
    <w:p>
      <w:pPr>
        <w:pStyle w:val="BodyText"/>
        <w:spacing w:before="1"/>
        <w:ind w:left="851" w:right="133" w:firstLine="708"/>
        <w:jc w:val="both"/>
      </w:pPr>
      <w:r>
        <w:rPr/>
        <w:t>(Искушенный алгебраист опять-таки сказал бы больше: </w:t>
      </w:r>
      <w:r>
        <w:rPr>
          <w:rFonts w:ascii="Symbol" w:hAnsi="Symbol"/>
        </w:rPr>
        <w:t></w:t>
      </w:r>
      <w:r>
        <w:rPr/>
        <w:t> квадраты (исключая 0) любого поля конечной характеристики, большей двух, образуют подгруппу индекса 2 мультипликативной</w:t>
      </w:r>
      <w:r>
        <w:rPr>
          <w:spacing w:val="38"/>
        </w:rPr>
        <w:t>  </w:t>
      </w:r>
      <w:r>
        <w:rPr/>
        <w:t>группы</w:t>
      </w:r>
      <w:r>
        <w:rPr>
          <w:spacing w:val="38"/>
        </w:rPr>
        <w:t>  </w:t>
      </w:r>
      <w:r>
        <w:rPr/>
        <w:t>этого</w:t>
      </w:r>
      <w:r>
        <w:rPr>
          <w:spacing w:val="38"/>
        </w:rPr>
        <w:t>  </w:t>
      </w:r>
      <w:r>
        <w:rPr/>
        <w:t>поля.</w:t>
      </w:r>
      <w:r>
        <w:rPr>
          <w:spacing w:val="37"/>
        </w:rPr>
        <w:t>  </w:t>
      </w:r>
      <w:r>
        <w:rPr/>
        <w:t>Эта</w:t>
      </w:r>
      <w:r>
        <w:rPr>
          <w:spacing w:val="38"/>
        </w:rPr>
        <w:t>  </w:t>
      </w:r>
      <w:r>
        <w:rPr/>
        <w:t>подгруппа</w:t>
      </w:r>
      <w:r>
        <w:rPr>
          <w:spacing w:val="37"/>
        </w:rPr>
        <w:t>  </w:t>
      </w:r>
      <w:r>
        <w:rPr/>
        <w:t>есть</w:t>
      </w:r>
      <w:r>
        <w:rPr>
          <w:spacing w:val="38"/>
        </w:rPr>
        <w:t>  </w:t>
      </w:r>
      <w:r>
        <w:rPr/>
        <w:t>ядро</w:t>
      </w:r>
      <w:r>
        <w:rPr>
          <w:spacing w:val="38"/>
        </w:rPr>
        <w:t>  </w:t>
      </w:r>
      <w:r>
        <w:rPr/>
        <w:t>эндоморфизма</w:t>
      </w:r>
    </w:p>
    <w:p>
      <w:pPr>
        <w:spacing w:before="27"/>
        <w:ind w:left="1589" w:right="0" w:firstLine="0"/>
        <w:jc w:val="left"/>
        <w:rPr>
          <w:sz w:val="15"/>
        </w:rPr>
      </w:pPr>
      <w:r>
        <w:rPr>
          <w:i/>
          <w:spacing w:val="-5"/>
          <w:sz w:val="15"/>
        </w:rPr>
        <w:t>p</w:t>
      </w:r>
      <w:r>
        <w:rPr>
          <w:rFonts w:ascii="Symbol" w:hAnsi="Symbol"/>
          <w:spacing w:val="-5"/>
          <w:sz w:val="15"/>
        </w:rPr>
        <w:t></w:t>
      </w:r>
      <w:r>
        <w:rPr>
          <w:spacing w:val="-5"/>
          <w:sz w:val="15"/>
        </w:rPr>
        <w:t>1</w:t>
      </w:r>
    </w:p>
    <w:p>
      <w:pPr>
        <w:pStyle w:val="BodyText"/>
        <w:spacing w:line="339" w:lineRule="exact"/>
        <w:ind w:left="904"/>
      </w:pPr>
      <w:r>
        <w:rPr/>
        <mc:AlternateContent>
          <mc:Choice Requires="wps">
            <w:drawing>
              <wp:anchor distT="0" distB="0" distL="0" distR="0" allowOverlap="1" layoutInCell="1" locked="0" behindDoc="0" simplePos="0" relativeHeight="16300544">
                <wp:simplePos x="0" y="0"/>
                <wp:positionH relativeFrom="page">
                  <wp:posOffset>1530858</wp:posOffset>
                </wp:positionH>
                <wp:positionV relativeFrom="paragraph">
                  <wp:posOffset>17385</wp:posOffset>
                </wp:positionV>
                <wp:extent cx="166370" cy="1270"/>
                <wp:effectExtent l="0" t="0" r="0" b="0"/>
                <wp:wrapNone/>
                <wp:docPr id="2167" name="Graphic 2167"/>
                <wp:cNvGraphicFramePr>
                  <a:graphicFrameLocks/>
                </wp:cNvGraphicFramePr>
                <a:graphic>
                  <a:graphicData uri="http://schemas.microsoft.com/office/word/2010/wordprocessingShape">
                    <wps:wsp>
                      <wps:cNvPr id="2167" name="Graphic 2167"/>
                      <wps:cNvSpPr/>
                      <wps:spPr>
                        <a:xfrm>
                          <a:off x="0" y="0"/>
                          <a:ext cx="166370" cy="1270"/>
                        </a:xfrm>
                        <a:custGeom>
                          <a:avLst/>
                          <a:gdLst/>
                          <a:ahLst/>
                          <a:cxnLst/>
                          <a:rect l="l" t="t" r="r" b="b"/>
                          <a:pathLst>
                            <a:path w="166370" h="0">
                              <a:moveTo>
                                <a:pt x="0" y="0"/>
                              </a:moveTo>
                              <a:lnTo>
                                <a:pt x="166115" y="0"/>
                              </a:lnTo>
                            </a:path>
                          </a:pathLst>
                        </a:custGeom>
                        <a:ln w="3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0544" from="120.540001pt,1.368953pt" to="133.620001pt,1.368953pt" stroked="true" strokeweight=".273pt" strokecolor="#000000">
                <v:stroke dashstyle="solid"/>
                <w10:wrap type="none"/>
              </v:line>
            </w:pict>
          </mc:Fallback>
        </mc:AlternateContent>
      </w:r>
      <w:r>
        <w:rPr>
          <w:i/>
          <w:sz w:val="26"/>
        </w:rPr>
        <w:t>x</w:t>
      </w:r>
      <w:r>
        <w:rPr>
          <w:i/>
          <w:spacing w:val="-8"/>
          <w:sz w:val="26"/>
        </w:rPr>
        <w:t> </w:t>
      </w:r>
      <w:r>
        <w:rPr>
          <w:rFonts w:ascii="Segoe UI Symbol" w:hAnsi="Segoe UI Symbol"/>
          <w:sz w:val="26"/>
        </w:rPr>
        <w:t></w:t>
      </w:r>
      <w:r>
        <w:rPr>
          <w:rFonts w:ascii="Segoe UI Symbol" w:hAnsi="Segoe UI Symbol"/>
          <w:spacing w:val="5"/>
          <w:sz w:val="26"/>
        </w:rPr>
        <w:t> </w:t>
      </w:r>
      <w:r>
        <w:rPr>
          <w:i/>
          <w:sz w:val="26"/>
        </w:rPr>
        <w:t>x</w:t>
      </w:r>
      <w:r>
        <w:rPr>
          <w:i/>
          <w:spacing w:val="50"/>
          <w:sz w:val="26"/>
        </w:rPr>
        <w:t> </w:t>
      </w:r>
      <w:r>
        <w:rPr>
          <w:sz w:val="26"/>
          <w:vertAlign w:val="superscript"/>
        </w:rPr>
        <w:t>2</w:t>
      </w:r>
      <w:r>
        <w:rPr>
          <w:spacing w:val="68"/>
          <w:sz w:val="26"/>
          <w:vertAlign w:val="baseline"/>
        </w:rPr>
        <w:t> </w:t>
      </w:r>
      <w:r>
        <w:rPr>
          <w:vertAlign w:val="baseline"/>
        </w:rPr>
        <w:t>.</w:t>
      </w:r>
      <w:r>
        <w:rPr>
          <w:spacing w:val="-4"/>
          <w:vertAlign w:val="baseline"/>
        </w:rPr>
        <w:t> </w:t>
      </w:r>
      <w:r>
        <w:rPr>
          <w:vertAlign w:val="baseline"/>
        </w:rPr>
        <w:t>Если</w:t>
      </w:r>
      <w:r>
        <w:rPr>
          <w:spacing w:val="-4"/>
          <w:vertAlign w:val="baseline"/>
        </w:rPr>
        <w:t> </w:t>
      </w:r>
      <w:r>
        <w:rPr>
          <w:vertAlign w:val="baseline"/>
        </w:rPr>
        <w:t>есть</w:t>
      </w:r>
      <w:r>
        <w:rPr>
          <w:spacing w:val="-4"/>
          <w:vertAlign w:val="baseline"/>
        </w:rPr>
        <w:t> </w:t>
      </w:r>
      <w:r>
        <w:rPr>
          <w:vertAlign w:val="baseline"/>
        </w:rPr>
        <w:t>желание,</w:t>
      </w:r>
      <w:r>
        <w:rPr>
          <w:spacing w:val="-4"/>
          <w:vertAlign w:val="baseline"/>
        </w:rPr>
        <w:t> </w:t>
      </w:r>
      <w:r>
        <w:rPr>
          <w:vertAlign w:val="baseline"/>
        </w:rPr>
        <w:t>проверьте</w:t>
      </w:r>
      <w:r>
        <w:rPr>
          <w:spacing w:val="-2"/>
          <w:vertAlign w:val="baseline"/>
        </w:rPr>
        <w:t> </w:t>
      </w:r>
      <w:r>
        <w:rPr>
          <w:vertAlign w:val="baseline"/>
        </w:rPr>
        <w:t>это</w:t>
      </w:r>
      <w:r>
        <w:rPr>
          <w:spacing w:val="-5"/>
          <w:vertAlign w:val="baseline"/>
        </w:rPr>
        <w:t> </w:t>
      </w:r>
      <w:r>
        <w:rPr>
          <w:vertAlign w:val="baseline"/>
        </w:rPr>
        <w:t>утверждение</w:t>
      </w:r>
      <w:r>
        <w:rPr>
          <w:spacing w:val="-2"/>
          <w:vertAlign w:val="baseline"/>
        </w:rPr>
        <w:t> самостоятельно.)</w:t>
      </w:r>
    </w:p>
    <w:p>
      <w:pPr>
        <w:pStyle w:val="BodyText"/>
        <w:ind w:left="851" w:right="131" w:firstLine="707"/>
        <w:jc w:val="both"/>
      </w:pPr>
      <w:r>
        <w:rPr/>
        <w:t>Согласитесь, что фраза “ Число</w:t>
      </w:r>
      <w:r>
        <w:rPr>
          <w:spacing w:val="40"/>
        </w:rPr>
        <w:t> </w:t>
      </w:r>
      <w:r>
        <w:rPr>
          <w:i/>
        </w:rPr>
        <w:t>а</w:t>
      </w:r>
      <w:r>
        <w:rPr>
          <w:i/>
          <w:spacing w:val="40"/>
        </w:rPr>
        <w:t> </w:t>
      </w:r>
      <w:r>
        <w:rPr/>
        <w:t>является квадратичным вычетом (или</w:t>
      </w:r>
      <w:r>
        <w:rPr>
          <w:spacing w:val="40"/>
        </w:rPr>
        <w:t> </w:t>
      </w:r>
      <w:r>
        <w:rPr/>
        <w:t>невычетом) по модулю</w:t>
      </w:r>
      <w:r>
        <w:rPr>
          <w:spacing w:val="40"/>
        </w:rPr>
        <w:t> </w:t>
      </w:r>
      <w:r>
        <w:rPr>
          <w:i/>
        </w:rPr>
        <w:t>р</w:t>
      </w:r>
      <w:r>
        <w:rPr/>
        <w:t>“</w:t>
      </w:r>
      <w:r>
        <w:rPr>
          <w:spacing w:val="40"/>
        </w:rPr>
        <w:t> </w:t>
      </w:r>
      <w:r>
        <w:rPr/>
        <w:t>несколько длинновата, особенно если ее приходится часто употреблять при доказательстве какого-либо утверждения. В свое время божественная длиннота этой фразы тревожила и знаменитого французского математика Адриена-Мари Лежандра (того самого, который имеет прямое отношение к ортогональным полиномам и многим другим математическим открытиям, но, по-видимому, не имеет никакого отношения к развитию футбола в странах Карибского бассейна). Он предложил изящный</w:t>
      </w:r>
    </w:p>
    <w:p>
      <w:pPr>
        <w:spacing w:line="197" w:lineRule="exact" w:before="38"/>
        <w:ind w:left="1833" w:right="0" w:firstLine="0"/>
        <w:jc w:val="center"/>
        <w:rPr>
          <w:rFonts w:ascii="Symbol" w:hAnsi="Symbol"/>
          <w:position w:val="1"/>
          <w:sz w:val="25"/>
        </w:rPr>
      </w:pPr>
      <w:r>
        <w:rPr>
          <w:rFonts w:ascii="Symbol" w:hAnsi="Symbol"/>
          <w:position w:val="1"/>
          <w:sz w:val="25"/>
        </w:rPr>
        <w:t></w:t>
      </w:r>
      <w:r>
        <w:rPr>
          <w:spacing w:val="-3"/>
          <w:position w:val="1"/>
          <w:sz w:val="25"/>
        </w:rPr>
        <w:t> </w:t>
      </w:r>
      <w:r>
        <w:rPr>
          <w:i/>
          <w:sz w:val="25"/>
        </w:rPr>
        <w:t>a</w:t>
      </w:r>
      <w:r>
        <w:rPr>
          <w:i/>
          <w:spacing w:val="-22"/>
          <w:sz w:val="25"/>
        </w:rPr>
        <w:t> </w:t>
      </w:r>
      <w:r>
        <w:rPr>
          <w:rFonts w:ascii="Symbol" w:hAnsi="Symbol"/>
          <w:spacing w:val="-10"/>
          <w:position w:val="1"/>
          <w:sz w:val="25"/>
        </w:rPr>
        <w:t></w:t>
      </w:r>
    </w:p>
    <w:p>
      <w:pPr>
        <w:pStyle w:val="BodyText"/>
        <w:spacing w:line="166" w:lineRule="exact" w:before="5"/>
        <w:ind w:left="851"/>
        <w:rPr>
          <w:position w:val="1"/>
        </w:rPr>
      </w:pPr>
      <w:r>
        <w:rPr>
          <w:position w:val="1"/>
        </w:rPr>
        <w:t>выход,</w:t>
      </w:r>
      <w:r>
        <w:rPr>
          <w:spacing w:val="30"/>
          <w:position w:val="1"/>
        </w:rPr>
        <w:t> </w:t>
      </w:r>
      <w:r>
        <w:rPr>
          <w:position w:val="1"/>
        </w:rPr>
        <w:t>введя</w:t>
      </w:r>
      <w:r>
        <w:rPr>
          <w:spacing w:val="32"/>
          <w:position w:val="1"/>
        </w:rPr>
        <w:t> </w:t>
      </w:r>
      <w:r>
        <w:rPr>
          <w:position w:val="1"/>
        </w:rPr>
        <w:t>в</w:t>
      </w:r>
      <w:r>
        <w:rPr>
          <w:spacing w:val="31"/>
          <w:position w:val="1"/>
        </w:rPr>
        <w:t> </w:t>
      </w:r>
      <w:r>
        <w:rPr>
          <w:position w:val="1"/>
        </w:rPr>
        <w:t>рассмотрение</w:t>
      </w:r>
      <w:r>
        <w:rPr>
          <w:spacing w:val="31"/>
          <w:position w:val="1"/>
        </w:rPr>
        <w:t> </w:t>
      </w:r>
      <w:r>
        <w:rPr>
          <w:position w:val="1"/>
        </w:rPr>
        <w:t>удобный</w:t>
      </w:r>
      <w:r>
        <w:rPr>
          <w:spacing w:val="32"/>
          <w:position w:val="1"/>
        </w:rPr>
        <w:t> </w:t>
      </w:r>
      <w:r>
        <w:rPr>
          <w:position w:val="1"/>
        </w:rPr>
        <w:t>символ</w:t>
      </w:r>
      <w:r>
        <w:rPr>
          <w:spacing w:val="62"/>
          <w:position w:val="1"/>
        </w:rPr>
        <w:t> </w:t>
      </w:r>
      <w:r>
        <w:rPr>
          <w:rFonts w:ascii="Symbol" w:hAnsi="Symbol"/>
          <w:sz w:val="25"/>
        </w:rPr>
        <w:t></w:t>
      </w:r>
      <w:r>
        <w:rPr>
          <w:spacing w:val="12"/>
          <w:sz w:val="25"/>
        </w:rPr>
        <w:t> </w:t>
      </w:r>
      <w:r>
        <w:rPr>
          <w:i/>
          <w:spacing w:val="9"/>
          <w:position w:val="-16"/>
          <w:sz w:val="25"/>
        </w:rPr>
        <w:t>p</w:t>
      </w:r>
      <w:r>
        <w:rPr>
          <w:rFonts w:ascii="Symbol" w:hAnsi="Symbol"/>
          <w:spacing w:val="9"/>
          <w:sz w:val="25"/>
        </w:rPr>
        <w:t></w:t>
      </w:r>
      <w:r>
        <w:rPr>
          <w:spacing w:val="10"/>
          <w:sz w:val="25"/>
        </w:rPr>
        <w:t> </w:t>
      </w:r>
      <w:r>
        <w:rPr>
          <w:position w:val="1"/>
        </w:rPr>
        <w:t>,</w:t>
      </w:r>
      <w:r>
        <w:rPr>
          <w:spacing w:val="31"/>
          <w:position w:val="1"/>
        </w:rPr>
        <w:t> </w:t>
      </w:r>
      <w:r>
        <w:rPr>
          <w:position w:val="1"/>
        </w:rPr>
        <w:t>заменяющий</w:t>
      </w:r>
      <w:r>
        <w:rPr>
          <w:spacing w:val="30"/>
          <w:position w:val="1"/>
        </w:rPr>
        <w:t> </w:t>
      </w:r>
      <w:r>
        <w:rPr>
          <w:position w:val="1"/>
        </w:rPr>
        <w:t>длинную</w:t>
      </w:r>
      <w:r>
        <w:rPr>
          <w:spacing w:val="30"/>
          <w:position w:val="1"/>
        </w:rPr>
        <w:t> </w:t>
      </w:r>
      <w:r>
        <w:rPr>
          <w:position w:val="1"/>
        </w:rPr>
        <w:t>фразу.</w:t>
      </w:r>
      <w:r>
        <w:rPr>
          <w:spacing w:val="31"/>
          <w:position w:val="1"/>
        </w:rPr>
        <w:t> </w:t>
      </w:r>
      <w:r>
        <w:rPr>
          <w:spacing w:val="-4"/>
          <w:position w:val="1"/>
        </w:rPr>
        <w:t>Этот</w:t>
      </w:r>
    </w:p>
    <w:p>
      <w:pPr>
        <w:spacing w:line="20" w:lineRule="exact"/>
        <w:ind w:left="6008" w:right="0" w:firstLine="0"/>
        <w:rPr>
          <w:sz w:val="2"/>
        </w:rPr>
      </w:pPr>
      <w:r>
        <w:rPr>
          <w:sz w:val="2"/>
        </w:rPr>
        <mc:AlternateContent>
          <mc:Choice Requires="wps">
            <w:drawing>
              <wp:inline distT="0" distB="0" distL="0" distR="0">
                <wp:extent cx="117475" cy="6985"/>
                <wp:effectExtent l="9525" t="0" r="0" b="2539"/>
                <wp:docPr id="2168" name="Group 2168"/>
                <wp:cNvGraphicFramePr>
                  <a:graphicFrameLocks/>
                </wp:cNvGraphicFramePr>
                <a:graphic>
                  <a:graphicData uri="http://schemas.microsoft.com/office/word/2010/wordprocessingGroup">
                    <wpg:wgp>
                      <wpg:cNvPr id="2168" name="Group 2168"/>
                      <wpg:cNvGrpSpPr/>
                      <wpg:grpSpPr>
                        <a:xfrm>
                          <a:off x="0" y="0"/>
                          <a:ext cx="117475" cy="6985"/>
                          <a:chExt cx="117475" cy="6985"/>
                        </a:xfrm>
                      </wpg:grpSpPr>
                      <wps:wsp>
                        <wps:cNvPr id="2169" name="Graphic 2169"/>
                        <wps:cNvSpPr/>
                        <wps:spPr>
                          <a:xfrm>
                            <a:off x="0" y="3359"/>
                            <a:ext cx="117475" cy="1270"/>
                          </a:xfrm>
                          <a:custGeom>
                            <a:avLst/>
                            <a:gdLst/>
                            <a:ahLst/>
                            <a:cxnLst/>
                            <a:rect l="l" t="t" r="r" b="b"/>
                            <a:pathLst>
                              <a:path w="117475" h="0">
                                <a:moveTo>
                                  <a:pt x="0" y="0"/>
                                </a:moveTo>
                                <a:lnTo>
                                  <a:pt x="117348" y="0"/>
                                </a:lnTo>
                              </a:path>
                            </a:pathLst>
                          </a:custGeom>
                          <a:ln w="671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25pt;height:.550pt;mso-position-horizontal-relative:char;mso-position-vertical-relative:line" id="docshapegroup1411" coordorigin="0,0" coordsize="185,11">
                <v:line style="position:absolute" from="0,5" to="185,5" stroked="true" strokeweight=".529pt" strokecolor="#000000">
                  <v:stroke dashstyle="solid"/>
                </v:line>
              </v:group>
            </w:pict>
          </mc:Fallback>
        </mc:AlternateContent>
      </w:r>
      <w:r>
        <w:rPr>
          <w:sz w:val="2"/>
        </w:rPr>
      </w:r>
    </w:p>
    <w:p>
      <w:pPr>
        <w:tabs>
          <w:tab w:pos="2155" w:val="left" w:leader="none"/>
        </w:tabs>
        <w:spacing w:line="292" w:lineRule="exact" w:before="0"/>
        <w:ind w:left="1833" w:right="0" w:firstLine="0"/>
        <w:jc w:val="center"/>
        <w:rPr>
          <w:rFonts w:ascii="Symbol" w:hAnsi="Symbol"/>
          <w:sz w:val="25"/>
        </w:rPr>
      </w:pPr>
      <w:r>
        <w:rPr>
          <w:rFonts w:ascii="Symbol" w:hAnsi="Symbol"/>
          <w:spacing w:val="-10"/>
          <w:sz w:val="25"/>
        </w:rPr>
        <w:t></w:t>
      </w:r>
      <w:r>
        <w:rPr>
          <w:sz w:val="25"/>
        </w:rPr>
        <w:tab/>
      </w:r>
      <w:r>
        <w:rPr>
          <w:rFonts w:ascii="Symbol" w:hAnsi="Symbol"/>
          <w:spacing w:val="-10"/>
          <w:sz w:val="25"/>
        </w:rPr>
        <w:t></w:t>
      </w:r>
    </w:p>
    <w:p>
      <w:pPr>
        <w:pStyle w:val="BodyText"/>
        <w:spacing w:before="60"/>
        <w:ind w:left="851"/>
      </w:pPr>
      <w:r>
        <w:rPr/>
        <w:t>символ</w:t>
      </w:r>
      <w:r>
        <w:rPr>
          <w:spacing w:val="-5"/>
        </w:rPr>
        <w:t> </w:t>
      </w:r>
      <w:r>
        <w:rPr/>
        <w:t>носит</w:t>
      </w:r>
      <w:r>
        <w:rPr>
          <w:spacing w:val="-6"/>
        </w:rPr>
        <w:t> </w:t>
      </w:r>
      <w:r>
        <w:rPr/>
        <w:t>теперь</w:t>
      </w:r>
      <w:r>
        <w:rPr>
          <w:spacing w:val="-5"/>
        </w:rPr>
        <w:t> </w:t>
      </w:r>
      <w:r>
        <w:rPr/>
        <w:t>фамилию</w:t>
      </w:r>
      <w:r>
        <w:rPr>
          <w:spacing w:val="-6"/>
        </w:rPr>
        <w:t> </w:t>
      </w:r>
      <w:r>
        <w:rPr/>
        <w:t>Лежандра</w:t>
      </w:r>
      <w:r>
        <w:rPr>
          <w:spacing w:val="-3"/>
        </w:rPr>
        <w:t> </w:t>
      </w:r>
      <w:r>
        <w:rPr/>
        <w:t>и</w:t>
      </w:r>
      <w:r>
        <w:rPr>
          <w:spacing w:val="-6"/>
        </w:rPr>
        <w:t> </w:t>
      </w:r>
      <w:r>
        <w:rPr/>
        <w:t>читается:</w:t>
      </w:r>
      <w:r>
        <w:rPr>
          <w:spacing w:val="-4"/>
        </w:rPr>
        <w:t> </w:t>
      </w:r>
      <w:r>
        <w:rPr/>
        <w:t>“символ</w:t>
      </w:r>
      <w:r>
        <w:rPr>
          <w:spacing w:val="-5"/>
        </w:rPr>
        <w:t> </w:t>
      </w:r>
      <w:r>
        <w:rPr/>
        <w:t>Лежандра</w:t>
      </w:r>
      <w:r>
        <w:rPr>
          <w:spacing w:val="-3"/>
        </w:rPr>
        <w:t> </w:t>
      </w:r>
      <w:r>
        <w:rPr/>
        <w:t>а</w:t>
      </w:r>
      <w:r>
        <w:rPr>
          <w:spacing w:val="-5"/>
        </w:rPr>
        <w:t> </w:t>
      </w:r>
      <w:r>
        <w:rPr/>
        <w:t>по</w:t>
      </w:r>
      <w:r>
        <w:rPr>
          <w:spacing w:val="-6"/>
        </w:rPr>
        <w:t> </w:t>
      </w:r>
      <w:r>
        <w:rPr>
          <w:spacing w:val="-4"/>
        </w:rPr>
        <w:t>пэ”.</w:t>
      </w:r>
    </w:p>
    <w:p>
      <w:pPr>
        <w:spacing w:before="0"/>
        <w:ind w:left="1559" w:right="0" w:firstLine="0"/>
        <w:jc w:val="left"/>
        <w:rPr>
          <w:sz w:val="24"/>
        </w:rPr>
      </w:pPr>
      <w:r>
        <w:rPr>
          <w:b/>
          <w:sz w:val="24"/>
          <w:u w:val="thick"/>
        </w:rPr>
        <w:t>Определение.</w:t>
      </w:r>
      <w:r>
        <w:rPr>
          <w:b/>
          <w:spacing w:val="51"/>
          <w:sz w:val="24"/>
        </w:rPr>
        <w:t> </w:t>
      </w:r>
      <w:r>
        <w:rPr>
          <w:sz w:val="24"/>
        </w:rPr>
        <w:t>Пусть</w:t>
      </w:r>
      <w:r>
        <w:rPr>
          <w:spacing w:val="52"/>
          <w:sz w:val="24"/>
        </w:rPr>
        <w:t> </w:t>
      </w:r>
      <w:r>
        <w:rPr>
          <w:i/>
          <w:sz w:val="24"/>
        </w:rPr>
        <w:t>а</w:t>
      </w:r>
      <w:r>
        <w:rPr>
          <w:i/>
          <w:spacing w:val="52"/>
          <w:sz w:val="24"/>
        </w:rPr>
        <w:t> </w:t>
      </w:r>
      <w:r>
        <w:rPr>
          <w:sz w:val="24"/>
        </w:rPr>
        <w:t>не</w:t>
      </w:r>
      <w:r>
        <w:rPr>
          <w:spacing w:val="-4"/>
          <w:sz w:val="24"/>
        </w:rPr>
        <w:t> </w:t>
      </w:r>
      <w:r>
        <w:rPr>
          <w:sz w:val="24"/>
        </w:rPr>
        <w:t>кратно</w:t>
      </w:r>
      <w:r>
        <w:rPr>
          <w:spacing w:val="-4"/>
          <w:sz w:val="24"/>
        </w:rPr>
        <w:t> </w:t>
      </w:r>
      <w:r>
        <w:rPr>
          <w:i/>
          <w:sz w:val="24"/>
        </w:rPr>
        <w:t>р</w:t>
      </w:r>
      <w:r>
        <w:rPr>
          <w:sz w:val="24"/>
        </w:rPr>
        <w:t>.</w:t>
      </w:r>
      <w:r>
        <w:rPr>
          <w:spacing w:val="-5"/>
          <w:sz w:val="24"/>
        </w:rPr>
        <w:t> </w:t>
      </w:r>
      <w:r>
        <w:rPr>
          <w:sz w:val="24"/>
        </w:rPr>
        <w:t>Тогда</w:t>
      </w:r>
      <w:r>
        <w:rPr>
          <w:spacing w:val="-3"/>
          <w:sz w:val="24"/>
        </w:rPr>
        <w:t> </w:t>
      </w:r>
      <w:r>
        <w:rPr>
          <w:sz w:val="24"/>
        </w:rPr>
        <w:t>символ</w:t>
      </w:r>
      <w:r>
        <w:rPr>
          <w:spacing w:val="-4"/>
          <w:sz w:val="24"/>
        </w:rPr>
        <w:t> </w:t>
      </w:r>
      <w:r>
        <w:rPr>
          <w:sz w:val="24"/>
        </w:rPr>
        <w:t>Лежандра</w:t>
      </w:r>
      <w:r>
        <w:rPr>
          <w:spacing w:val="-3"/>
          <w:sz w:val="24"/>
        </w:rPr>
        <w:t> </w:t>
      </w:r>
      <w:r>
        <w:rPr>
          <w:sz w:val="24"/>
        </w:rPr>
        <w:t>определяется</w:t>
      </w:r>
      <w:r>
        <w:rPr>
          <w:spacing w:val="-2"/>
          <w:sz w:val="24"/>
        </w:rPr>
        <w:t> </w:t>
      </w:r>
      <w:r>
        <w:rPr>
          <w:spacing w:val="-4"/>
          <w:sz w:val="24"/>
        </w:rPr>
        <w:t>как:</w:t>
      </w:r>
    </w:p>
    <w:p>
      <w:pPr>
        <w:spacing w:after="0"/>
        <w:jc w:val="left"/>
        <w:rPr>
          <w:sz w:val="24"/>
        </w:rPr>
        <w:sectPr>
          <w:type w:val="continuous"/>
          <w:pgSz w:w="11900" w:h="16840"/>
          <w:pgMar w:header="0" w:footer="985" w:top="1060" w:bottom="1240" w:left="850" w:right="708"/>
        </w:sectPr>
      </w:pPr>
    </w:p>
    <w:p>
      <w:pPr>
        <w:tabs>
          <w:tab w:pos="2248" w:val="left" w:leader="none"/>
        </w:tabs>
        <w:spacing w:line="324" w:lineRule="exact" w:before="171"/>
        <w:ind w:left="1420" w:right="0" w:firstLine="0"/>
        <w:jc w:val="left"/>
        <w:rPr>
          <w:position w:val="3"/>
          <w:sz w:val="30"/>
        </w:rPr>
      </w:pPr>
      <w:r>
        <w:rPr>
          <w:position w:val="3"/>
          <w:sz w:val="30"/>
        </w:rPr>
        <mc:AlternateContent>
          <mc:Choice Requires="wps">
            <w:drawing>
              <wp:anchor distT="0" distB="0" distL="0" distR="0" allowOverlap="1" layoutInCell="1" locked="0" behindDoc="1" simplePos="0" relativeHeight="480065024">
                <wp:simplePos x="0" y="0"/>
                <wp:positionH relativeFrom="page">
                  <wp:posOffset>1815842</wp:posOffset>
                </wp:positionH>
                <wp:positionV relativeFrom="paragraph">
                  <wp:posOffset>247532</wp:posOffset>
                </wp:positionV>
                <wp:extent cx="104775" cy="233679"/>
                <wp:effectExtent l="0" t="0" r="0" b="0"/>
                <wp:wrapNone/>
                <wp:docPr id="2170" name="Textbox 2170"/>
                <wp:cNvGraphicFramePr>
                  <a:graphicFrameLocks/>
                </wp:cNvGraphicFramePr>
                <a:graphic>
                  <a:graphicData uri="http://schemas.microsoft.com/office/word/2010/wordprocessingShape">
                    <wps:wsp>
                      <wps:cNvPr id="2170" name="Textbox 2170"/>
                      <wps:cNvSpPr txBox="1"/>
                      <wps:spPr>
                        <a:xfrm>
                          <a:off x="0" y="0"/>
                          <a:ext cx="104775" cy="233679"/>
                        </a:xfrm>
                        <a:prstGeom prst="rect">
                          <a:avLst/>
                        </a:prstGeom>
                      </wps:spPr>
                      <wps:txbx>
                        <w:txbxContent>
                          <w:p>
                            <w:pPr>
                              <w:spacing w:before="0"/>
                              <w:ind w:left="0" w:right="0" w:firstLine="0"/>
                              <w:jc w:val="left"/>
                              <w:rPr>
                                <w:rFonts w:ascii="Symbol" w:hAnsi="Symbol"/>
                                <w:sz w:val="30"/>
                              </w:rPr>
                            </w:pPr>
                            <w:r>
                              <w:rPr>
                                <w:rFonts w:ascii="Symbol" w:hAnsi="Symbol"/>
                                <w:spacing w:val="-10"/>
                                <w:sz w:val="30"/>
                              </w:rPr>
                              <w:t></w:t>
                            </w:r>
                          </w:p>
                        </w:txbxContent>
                      </wps:txbx>
                      <wps:bodyPr wrap="square" lIns="0" tIns="0" rIns="0" bIns="0" rtlCol="0">
                        <a:noAutofit/>
                      </wps:bodyPr>
                    </wps:wsp>
                  </a:graphicData>
                </a:graphic>
              </wp:anchor>
            </w:drawing>
          </mc:Choice>
          <mc:Fallback>
            <w:pict>
              <v:shape style="position:absolute;margin-left:142.979721pt;margin-top:19.490719pt;width:8.25pt;height:18.4pt;mso-position-horizontal-relative:page;mso-position-vertical-relative:paragraph;z-index:-23251456" type="#_x0000_t202" id="docshape1412" filled="false" stroked="false">
                <v:textbox inset="0,0,0,0">
                  <w:txbxContent>
                    <w:p>
                      <w:pPr>
                        <w:spacing w:before="0"/>
                        <w:ind w:left="0" w:right="0" w:firstLine="0"/>
                        <w:jc w:val="left"/>
                        <w:rPr>
                          <w:rFonts w:ascii="Symbol" w:hAnsi="Symbol"/>
                          <w:sz w:val="30"/>
                        </w:rPr>
                      </w:pPr>
                      <w:r>
                        <w:rPr>
                          <w:rFonts w:ascii="Symbol" w:hAnsi="Symbol"/>
                          <w:spacing w:val="-10"/>
                          <w:sz w:val="30"/>
                        </w:rPr>
                        <w:t></w:t>
                      </w:r>
                    </w:p>
                  </w:txbxContent>
                </v:textbox>
                <w10:wrap type="none"/>
              </v:shape>
            </w:pict>
          </mc:Fallback>
        </mc:AlternateContent>
      </w:r>
      <w:r>
        <w:rPr>
          <w:rFonts w:ascii="Symbol" w:hAnsi="Symbol"/>
          <w:position w:val="1"/>
          <w:sz w:val="30"/>
        </w:rPr>
        <w:t></w:t>
      </w:r>
      <w:r>
        <w:rPr>
          <w:spacing w:val="-38"/>
          <w:position w:val="1"/>
          <w:sz w:val="30"/>
        </w:rPr>
        <w:t> </w:t>
      </w:r>
      <w:r>
        <w:rPr>
          <w:i/>
          <w:spacing w:val="-47"/>
          <w:sz w:val="30"/>
          <w:u w:val="single"/>
        </w:rPr>
        <w:t> </w:t>
      </w:r>
      <w:r>
        <w:rPr>
          <w:i/>
          <w:sz w:val="30"/>
          <w:u w:val="single"/>
        </w:rPr>
        <w:t>a</w:t>
      </w:r>
      <w:r>
        <w:rPr>
          <w:i/>
          <w:spacing w:val="-31"/>
          <w:sz w:val="30"/>
        </w:rPr>
        <w:t> </w:t>
      </w:r>
      <w:r>
        <w:rPr>
          <w:rFonts w:ascii="Symbol" w:hAnsi="Symbol"/>
          <w:spacing w:val="-10"/>
          <w:position w:val="1"/>
          <w:sz w:val="30"/>
        </w:rPr>
        <w:t></w:t>
      </w:r>
      <w:r>
        <w:rPr>
          <w:position w:val="1"/>
          <w:sz w:val="30"/>
        </w:rPr>
        <w:tab/>
      </w:r>
      <w:r>
        <w:rPr>
          <w:rFonts w:ascii="Symbol" w:hAnsi="Symbol"/>
          <w:spacing w:val="-10"/>
          <w:position w:val="1"/>
          <w:sz w:val="30"/>
        </w:rPr>
        <w:t></w:t>
      </w:r>
      <w:r>
        <w:rPr>
          <w:rFonts w:ascii="Symbol" w:hAnsi="Symbol"/>
          <w:spacing w:val="-10"/>
          <w:position w:val="3"/>
          <w:sz w:val="30"/>
        </w:rPr>
        <w:t></w:t>
      </w:r>
      <w:r>
        <w:rPr>
          <w:spacing w:val="-10"/>
          <w:position w:val="3"/>
          <w:sz w:val="30"/>
        </w:rPr>
        <w:t>1,</w:t>
      </w:r>
    </w:p>
    <w:p>
      <w:pPr>
        <w:tabs>
          <w:tab w:pos="2248" w:val="left" w:leader="none"/>
        </w:tabs>
        <w:spacing w:line="128" w:lineRule="exact" w:before="0"/>
        <w:ind w:left="1420" w:right="0" w:firstLine="0"/>
        <w:jc w:val="left"/>
        <w:rPr>
          <w:sz w:val="30"/>
        </w:rPr>
      </w:pPr>
      <w:r>
        <w:rPr>
          <w:rFonts w:ascii="Symbol" w:hAnsi="Symbol"/>
          <w:position w:val="20"/>
          <w:sz w:val="30"/>
        </w:rPr>
        <w:t></w:t>
      </w:r>
      <w:r>
        <w:rPr>
          <w:spacing w:val="13"/>
          <w:position w:val="20"/>
          <w:sz w:val="30"/>
        </w:rPr>
        <w:t> </w:t>
      </w:r>
      <w:r>
        <w:rPr>
          <w:i/>
          <w:spacing w:val="5"/>
          <w:sz w:val="30"/>
        </w:rPr>
        <w:t>p</w:t>
      </w:r>
      <w:r>
        <w:rPr>
          <w:rFonts w:ascii="Symbol" w:hAnsi="Symbol"/>
          <w:spacing w:val="5"/>
          <w:position w:val="20"/>
          <w:sz w:val="30"/>
        </w:rPr>
        <w:t></w:t>
      </w:r>
      <w:r>
        <w:rPr>
          <w:position w:val="20"/>
          <w:sz w:val="30"/>
        </w:rPr>
        <w:tab/>
      </w:r>
      <w:r>
        <w:rPr>
          <w:rFonts w:ascii="Symbol" w:hAnsi="Symbol"/>
          <w:spacing w:val="-10"/>
          <w:position w:val="18"/>
          <w:sz w:val="30"/>
        </w:rPr>
        <w:t></w:t>
      </w:r>
      <w:r>
        <w:rPr>
          <w:rFonts w:ascii="Symbol" w:hAnsi="Symbol"/>
          <w:spacing w:val="-10"/>
          <w:sz w:val="30"/>
        </w:rPr>
        <w:t></w:t>
      </w:r>
      <w:r>
        <w:rPr>
          <w:spacing w:val="-10"/>
          <w:sz w:val="30"/>
        </w:rPr>
        <w:t>1,</w:t>
      </w:r>
    </w:p>
    <w:p>
      <w:pPr>
        <w:pStyle w:val="BodyText"/>
        <w:spacing w:before="139"/>
        <w:ind w:left="153"/>
      </w:pPr>
      <w:r>
        <w:rPr/>
        <w:br w:type="column"/>
      </w:r>
      <w:r>
        <w:rPr/>
        <w:t>если</w:t>
      </w:r>
      <w:r>
        <w:rPr>
          <w:spacing w:val="-6"/>
        </w:rPr>
        <w:t> </w:t>
      </w:r>
      <w:r>
        <w:rPr>
          <w:i/>
        </w:rPr>
        <w:t>а</w:t>
      </w:r>
      <w:r>
        <w:rPr>
          <w:i/>
          <w:spacing w:val="53"/>
        </w:rPr>
        <w:t> </w:t>
      </w:r>
      <w:r>
        <w:rPr>
          <w:rFonts w:ascii="Symbol" w:hAnsi="Symbol"/>
        </w:rPr>
        <w:t></w:t>
      </w:r>
      <w:r>
        <w:rPr>
          <w:spacing w:val="-3"/>
        </w:rPr>
        <w:t> </w:t>
      </w:r>
      <w:r>
        <w:rPr/>
        <w:t>квадратичный</w:t>
      </w:r>
      <w:r>
        <w:rPr>
          <w:spacing w:val="-2"/>
        </w:rPr>
        <w:t> </w:t>
      </w:r>
      <w:r>
        <w:rPr/>
        <w:t>вычет</w:t>
      </w:r>
      <w:r>
        <w:rPr>
          <w:spacing w:val="-4"/>
        </w:rPr>
        <w:t> </w:t>
      </w:r>
      <w:r>
        <w:rPr/>
        <w:t>по</w:t>
      </w:r>
      <w:r>
        <w:rPr>
          <w:spacing w:val="-4"/>
        </w:rPr>
        <w:t> </w:t>
      </w:r>
      <w:r>
        <w:rPr/>
        <w:t>модулю</w:t>
      </w:r>
      <w:r>
        <w:rPr>
          <w:spacing w:val="-3"/>
        </w:rPr>
        <w:t> </w:t>
      </w:r>
      <w:r>
        <w:rPr>
          <w:i/>
          <w:spacing w:val="-5"/>
        </w:rPr>
        <w:t>р</w:t>
      </w:r>
      <w:r>
        <w:rPr>
          <w:spacing w:val="-5"/>
        </w:rPr>
        <w:t>.</w:t>
      </w:r>
    </w:p>
    <w:p>
      <w:pPr>
        <w:pStyle w:val="BodyText"/>
        <w:spacing w:line="43" w:lineRule="exact" w:before="148"/>
        <w:ind w:left="153"/>
      </w:pPr>
      <w:r>
        <w:rPr/>
        <w:t>если</w:t>
      </w:r>
      <w:r>
        <w:rPr>
          <w:spacing w:val="-7"/>
        </w:rPr>
        <w:t> </w:t>
      </w:r>
      <w:r>
        <w:rPr>
          <w:i/>
        </w:rPr>
        <w:t>а</w:t>
      </w:r>
      <w:r>
        <w:rPr>
          <w:i/>
          <w:spacing w:val="53"/>
        </w:rPr>
        <w:t> </w:t>
      </w:r>
      <w:r>
        <w:rPr>
          <w:rFonts w:ascii="Symbol" w:hAnsi="Symbol"/>
        </w:rPr>
        <w:t></w:t>
      </w:r>
      <w:r>
        <w:rPr>
          <w:spacing w:val="-4"/>
        </w:rPr>
        <w:t> </w:t>
      </w:r>
      <w:r>
        <w:rPr/>
        <w:t>квадратичный</w:t>
      </w:r>
      <w:r>
        <w:rPr>
          <w:spacing w:val="-3"/>
        </w:rPr>
        <w:t> </w:t>
      </w:r>
      <w:r>
        <w:rPr/>
        <w:t>невычет</w:t>
      </w:r>
      <w:r>
        <w:rPr>
          <w:spacing w:val="-4"/>
        </w:rPr>
        <w:t> </w:t>
      </w:r>
      <w:r>
        <w:rPr/>
        <w:t>по</w:t>
      </w:r>
      <w:r>
        <w:rPr>
          <w:spacing w:val="-4"/>
        </w:rPr>
        <w:t> </w:t>
      </w:r>
      <w:r>
        <w:rPr/>
        <w:t>модулю</w:t>
      </w:r>
      <w:r>
        <w:rPr>
          <w:spacing w:val="-4"/>
        </w:rPr>
        <w:t> </w:t>
      </w:r>
      <w:r>
        <w:rPr>
          <w:i/>
          <w:spacing w:val="-7"/>
        </w:rPr>
        <w:t>р</w:t>
      </w:r>
      <w:r>
        <w:rPr>
          <w:spacing w:val="-7"/>
        </w:rPr>
        <w:t>.</w:t>
      </w:r>
    </w:p>
    <w:p>
      <w:pPr>
        <w:pStyle w:val="BodyText"/>
        <w:spacing w:after="0" w:line="43" w:lineRule="exact"/>
        <w:sectPr>
          <w:type w:val="continuous"/>
          <w:pgSz w:w="11900" w:h="16840"/>
          <w:pgMar w:header="0" w:footer="985" w:top="1060" w:bottom="1240" w:left="850" w:right="708"/>
          <w:cols w:num="2" w:equalWidth="0">
            <w:col w:w="2763" w:space="40"/>
            <w:col w:w="7539"/>
          </w:cols>
        </w:sectPr>
      </w:pPr>
    </w:p>
    <w:p>
      <w:pPr>
        <w:tabs>
          <w:tab w:pos="1795" w:val="left" w:leader="none"/>
          <w:tab w:pos="2248" w:val="left" w:leader="none"/>
        </w:tabs>
        <w:spacing w:before="0"/>
        <w:ind w:left="1420" w:right="0" w:firstLine="0"/>
        <w:jc w:val="left"/>
        <w:rPr>
          <w:rFonts w:ascii="Symbol" w:hAnsi="Symbol"/>
          <w:position w:val="-6"/>
          <w:sz w:val="30"/>
        </w:rPr>
      </w:pPr>
      <w:r>
        <w:rPr>
          <w:rFonts w:ascii="Symbol" w:hAnsi="Symbol"/>
          <w:spacing w:val="-10"/>
          <w:sz w:val="30"/>
        </w:rPr>
        <w:t></w:t>
      </w:r>
      <w:r>
        <w:rPr>
          <w:sz w:val="30"/>
        </w:rPr>
        <w:tab/>
      </w:r>
      <w:r>
        <w:rPr>
          <w:rFonts w:ascii="Symbol" w:hAnsi="Symbol"/>
          <w:spacing w:val="-10"/>
          <w:sz w:val="30"/>
        </w:rPr>
        <w:t></w:t>
      </w:r>
      <w:r>
        <w:rPr>
          <w:sz w:val="30"/>
        </w:rPr>
        <w:tab/>
      </w:r>
      <w:r>
        <w:rPr>
          <w:rFonts w:ascii="Symbol" w:hAnsi="Symbol"/>
          <w:spacing w:val="-10"/>
          <w:position w:val="-6"/>
          <w:sz w:val="30"/>
        </w:rPr>
        <w:t></w:t>
      </w:r>
    </w:p>
    <w:p>
      <w:pPr>
        <w:pStyle w:val="BodyText"/>
        <w:spacing w:before="2"/>
        <w:ind w:left="851" w:right="132" w:firstLine="707"/>
        <w:jc w:val="both"/>
      </w:pPr>
      <w:r>
        <w:rPr/>
        <w:t>Оказывается, что символ Лежандра есть не просто удобное обозначение. Он имеет много полезных свойств и глубокий смысл, уходящий корнями в теорию конечных полей. Далее</w:t>
      </w:r>
      <w:r>
        <w:rPr>
          <w:spacing w:val="18"/>
        </w:rPr>
        <w:t> </w:t>
      </w:r>
      <w:r>
        <w:rPr/>
        <w:t>в</w:t>
      </w:r>
      <w:r>
        <w:rPr>
          <w:spacing w:val="18"/>
        </w:rPr>
        <w:t> </w:t>
      </w:r>
      <w:r>
        <w:rPr/>
        <w:t>этом</w:t>
      </w:r>
      <w:r>
        <w:rPr>
          <w:spacing w:val="19"/>
        </w:rPr>
        <w:t> </w:t>
      </w:r>
      <w:r>
        <w:rPr/>
        <w:t>пункте</w:t>
      </w:r>
      <w:r>
        <w:rPr>
          <w:spacing w:val="19"/>
        </w:rPr>
        <w:t> </w:t>
      </w:r>
      <w:r>
        <w:rPr/>
        <w:t>мы</w:t>
      </w:r>
      <w:r>
        <w:rPr>
          <w:spacing w:val="18"/>
        </w:rPr>
        <w:t> </w:t>
      </w:r>
      <w:r>
        <w:rPr/>
        <w:t>рассмотрим</w:t>
      </w:r>
      <w:r>
        <w:rPr>
          <w:spacing w:val="21"/>
        </w:rPr>
        <w:t> </w:t>
      </w:r>
      <w:r>
        <w:rPr/>
        <w:t>некоторые</w:t>
      </w:r>
      <w:r>
        <w:rPr>
          <w:spacing w:val="20"/>
        </w:rPr>
        <w:t> </w:t>
      </w:r>
      <w:r>
        <w:rPr/>
        <w:t>простейшие</w:t>
      </w:r>
      <w:r>
        <w:rPr>
          <w:spacing w:val="20"/>
        </w:rPr>
        <w:t> </w:t>
      </w:r>
      <w:r>
        <w:rPr/>
        <w:t>свойства</w:t>
      </w:r>
      <w:r>
        <w:rPr>
          <w:spacing w:val="20"/>
        </w:rPr>
        <w:t> </w:t>
      </w:r>
      <w:r>
        <w:rPr/>
        <w:t>символа</w:t>
      </w:r>
      <w:r>
        <w:rPr>
          <w:spacing w:val="20"/>
        </w:rPr>
        <w:t> </w:t>
      </w:r>
      <w:r>
        <w:rPr>
          <w:spacing w:val="-2"/>
        </w:rPr>
        <w:t>Лежандра</w:t>
      </w:r>
    </w:p>
    <w:p>
      <w:pPr>
        <w:pStyle w:val="BodyText"/>
        <w:spacing w:after="0"/>
        <w:jc w:val="both"/>
        <w:sectPr>
          <w:type w:val="continuous"/>
          <w:pgSz w:w="11900" w:h="16840"/>
          <w:pgMar w:header="0" w:footer="985" w:top="1060" w:bottom="1240" w:left="850" w:right="708"/>
        </w:sectPr>
      </w:pPr>
    </w:p>
    <w:p>
      <w:pPr>
        <w:pStyle w:val="BodyText"/>
        <w:spacing w:before="70"/>
        <w:ind w:left="851" w:right="131"/>
        <w:jc w:val="both"/>
      </w:pPr>
      <w:r>
        <w:rPr/>
        <w:t>и, прежде всего, научимся его вычислять ( т.е. , тем самым, научимся отвечать на вопрос, проставленный в начале пункта: при каких</w:t>
      </w:r>
      <w:r>
        <w:rPr>
          <w:spacing w:val="40"/>
        </w:rPr>
        <w:t> </w:t>
      </w:r>
      <w:r>
        <w:rPr>
          <w:i/>
        </w:rPr>
        <w:t>а</w:t>
      </w:r>
      <w:r>
        <w:rPr>
          <w:i/>
          <w:spacing w:val="40"/>
        </w:rPr>
        <w:t> </w:t>
      </w:r>
      <w:r>
        <w:rPr/>
        <w:t>простейшее двучленное сравнение второй степени имеет решение, а при каких – не имеет ? ).</w:t>
      </w:r>
    </w:p>
    <w:p>
      <w:pPr>
        <w:spacing w:before="1"/>
        <w:ind w:left="1559" w:right="0" w:firstLine="0"/>
        <w:jc w:val="both"/>
        <w:rPr>
          <w:sz w:val="24"/>
        </w:rPr>
      </w:pPr>
      <w:r>
        <w:rPr>
          <w:b/>
          <w:sz w:val="24"/>
          <w:u w:val="thick"/>
        </w:rPr>
        <w:t>Теорема.</w:t>
      </w:r>
      <w:r>
        <w:rPr>
          <w:b/>
          <w:spacing w:val="-4"/>
          <w:sz w:val="24"/>
          <w:u w:val="thick"/>
        </w:rPr>
        <w:t> </w:t>
      </w:r>
      <w:r>
        <w:rPr>
          <w:b/>
          <w:sz w:val="24"/>
          <w:u w:val="thick"/>
        </w:rPr>
        <w:t>(Критерий</w:t>
      </w:r>
      <w:r>
        <w:rPr>
          <w:b/>
          <w:spacing w:val="-2"/>
          <w:sz w:val="24"/>
          <w:u w:val="thick"/>
        </w:rPr>
        <w:t> </w:t>
      </w:r>
      <w:r>
        <w:rPr>
          <w:b/>
          <w:sz w:val="24"/>
          <w:u w:val="thick"/>
        </w:rPr>
        <w:t>Эйлера)</w:t>
      </w:r>
      <w:r>
        <w:rPr>
          <w:b/>
          <w:spacing w:val="55"/>
          <w:sz w:val="24"/>
        </w:rPr>
        <w:t> </w:t>
      </w:r>
      <w:r>
        <w:rPr>
          <w:sz w:val="24"/>
        </w:rPr>
        <w:t>Пусть</w:t>
      </w:r>
      <w:r>
        <w:rPr>
          <w:spacing w:val="55"/>
          <w:sz w:val="24"/>
        </w:rPr>
        <w:t> </w:t>
      </w:r>
      <w:r>
        <w:rPr>
          <w:i/>
          <w:sz w:val="24"/>
        </w:rPr>
        <w:t>а</w:t>
      </w:r>
      <w:r>
        <w:rPr>
          <w:i/>
          <w:spacing w:val="54"/>
          <w:sz w:val="24"/>
        </w:rPr>
        <w:t> </w:t>
      </w:r>
      <w:r>
        <w:rPr>
          <w:sz w:val="24"/>
        </w:rPr>
        <w:t>не</w:t>
      </w:r>
      <w:r>
        <w:rPr>
          <w:spacing w:val="-2"/>
          <w:sz w:val="24"/>
        </w:rPr>
        <w:t> </w:t>
      </w:r>
      <w:r>
        <w:rPr>
          <w:sz w:val="24"/>
        </w:rPr>
        <w:t>кратно</w:t>
      </w:r>
      <w:r>
        <w:rPr>
          <w:spacing w:val="54"/>
          <w:sz w:val="24"/>
        </w:rPr>
        <w:t> </w:t>
      </w:r>
      <w:r>
        <w:rPr>
          <w:i/>
          <w:sz w:val="24"/>
        </w:rPr>
        <w:t>р</w:t>
      </w:r>
      <w:r>
        <w:rPr>
          <w:i/>
          <w:spacing w:val="-3"/>
          <w:sz w:val="24"/>
        </w:rPr>
        <w:t> </w:t>
      </w:r>
      <w:r>
        <w:rPr>
          <w:sz w:val="24"/>
        </w:rPr>
        <w:t>.</w:t>
      </w:r>
      <w:r>
        <w:rPr>
          <w:spacing w:val="-3"/>
          <w:sz w:val="24"/>
        </w:rPr>
        <w:t> </w:t>
      </w:r>
      <w:r>
        <w:rPr>
          <w:spacing w:val="-2"/>
          <w:sz w:val="24"/>
        </w:rPr>
        <w:t>Тогда:</w:t>
      </w:r>
    </w:p>
    <w:p>
      <w:pPr>
        <w:tabs>
          <w:tab w:pos="721" w:val="left" w:leader="none"/>
        </w:tabs>
        <w:spacing w:line="233" w:lineRule="exact" w:before="33"/>
        <w:ind w:left="0" w:right="222" w:firstLine="0"/>
        <w:jc w:val="center"/>
        <w:rPr>
          <w:rFonts w:ascii="Symbol" w:hAnsi="Symbol"/>
          <w:position w:val="-15"/>
          <w:sz w:val="32"/>
        </w:rPr>
      </w:pPr>
      <w:r>
        <w:rPr>
          <w:i/>
          <w:spacing w:val="-14"/>
          <w:sz w:val="18"/>
          <w:u w:val="single"/>
        </w:rPr>
        <w:t> </w:t>
      </w:r>
      <w:r>
        <w:rPr>
          <w:i/>
          <w:spacing w:val="-5"/>
          <w:sz w:val="18"/>
          <w:u w:val="single"/>
        </w:rPr>
        <w:t>p</w:t>
      </w:r>
      <w:r>
        <w:rPr>
          <w:rFonts w:ascii="Symbol" w:hAnsi="Symbol"/>
          <w:spacing w:val="-5"/>
          <w:sz w:val="18"/>
          <w:u w:val="single"/>
        </w:rPr>
        <w:t></w:t>
      </w:r>
      <w:r>
        <w:rPr>
          <w:spacing w:val="-5"/>
          <w:sz w:val="18"/>
          <w:u w:val="single"/>
        </w:rPr>
        <w:t>1</w:t>
      </w:r>
      <w:r>
        <w:rPr>
          <w:sz w:val="18"/>
        </w:rPr>
        <w:tab/>
      </w:r>
      <w:r>
        <w:rPr>
          <w:rFonts w:ascii="Symbol" w:hAnsi="Symbol"/>
          <w:position w:val="-15"/>
          <w:sz w:val="32"/>
        </w:rPr>
        <w:t></w:t>
      </w:r>
      <w:r>
        <w:rPr>
          <w:spacing w:val="-9"/>
          <w:position w:val="-15"/>
          <w:sz w:val="32"/>
        </w:rPr>
        <w:t> </w:t>
      </w:r>
      <w:r>
        <w:rPr>
          <w:i/>
          <w:position w:val="-16"/>
          <w:sz w:val="32"/>
        </w:rPr>
        <w:t>a</w:t>
      </w:r>
      <w:r>
        <w:rPr>
          <w:i/>
          <w:spacing w:val="-30"/>
          <w:position w:val="-16"/>
          <w:sz w:val="32"/>
        </w:rPr>
        <w:t> </w:t>
      </w:r>
      <w:r>
        <w:rPr>
          <w:rFonts w:ascii="Symbol" w:hAnsi="Symbol"/>
          <w:spacing w:val="-12"/>
          <w:position w:val="-15"/>
          <w:sz w:val="32"/>
        </w:rPr>
        <w:t></w:t>
      </w:r>
    </w:p>
    <w:p>
      <w:pPr>
        <w:tabs>
          <w:tab w:pos="1422" w:val="left" w:leader="none"/>
          <w:tab w:pos="2088" w:val="left" w:leader="none"/>
        </w:tabs>
        <w:spacing w:line="250" w:lineRule="exact" w:before="0"/>
        <w:ind w:left="759" w:right="0" w:firstLine="0"/>
        <w:jc w:val="center"/>
        <w:rPr>
          <w:position w:val="-9"/>
          <w:sz w:val="24"/>
        </w:rPr>
      </w:pPr>
      <w:r>
        <w:rPr>
          <w:position w:val="-9"/>
          <w:sz w:val="24"/>
        </w:rPr>
        <mc:AlternateContent>
          <mc:Choice Requires="wps">
            <w:drawing>
              <wp:anchor distT="0" distB="0" distL="0" distR="0" allowOverlap="1" layoutInCell="1" locked="0" behindDoc="0" simplePos="0" relativeHeight="16304640">
                <wp:simplePos x="0" y="0"/>
                <wp:positionH relativeFrom="page">
                  <wp:posOffset>3917441</wp:posOffset>
                </wp:positionH>
                <wp:positionV relativeFrom="paragraph">
                  <wp:posOffset>151633</wp:posOffset>
                </wp:positionV>
                <wp:extent cx="148590" cy="1270"/>
                <wp:effectExtent l="0" t="0" r="0" b="0"/>
                <wp:wrapNone/>
                <wp:docPr id="2171" name="Graphic 2171"/>
                <wp:cNvGraphicFramePr>
                  <a:graphicFrameLocks/>
                </wp:cNvGraphicFramePr>
                <a:graphic>
                  <a:graphicData uri="http://schemas.microsoft.com/office/word/2010/wordprocessingShape">
                    <wps:wsp>
                      <wps:cNvPr id="2171" name="Graphic 2171"/>
                      <wps:cNvSpPr/>
                      <wps:spPr>
                        <a:xfrm>
                          <a:off x="0" y="0"/>
                          <a:ext cx="148590" cy="1270"/>
                        </a:xfrm>
                        <a:custGeom>
                          <a:avLst/>
                          <a:gdLst/>
                          <a:ahLst/>
                          <a:cxnLst/>
                          <a:rect l="l" t="t" r="r" b="b"/>
                          <a:pathLst>
                            <a:path w="148590" h="0">
                              <a:moveTo>
                                <a:pt x="0" y="0"/>
                              </a:moveTo>
                              <a:lnTo>
                                <a:pt x="148590" y="0"/>
                              </a:lnTo>
                            </a:path>
                          </a:pathLst>
                        </a:custGeom>
                        <a:ln w="84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4640" from="308.459991pt,11.93966pt" to="320.159991pt,11.93966pt" stroked="true" strokeweight=".664pt" strokecolor="#000000">
                <v:stroke dashstyle="solid"/>
                <w10:wrap type="none"/>
              </v:line>
            </w:pict>
          </mc:Fallback>
        </mc:AlternateContent>
      </w:r>
      <w:r>
        <w:rPr>
          <w:i/>
          <w:sz w:val="32"/>
        </w:rPr>
        <w:t>a</w:t>
      </w:r>
      <w:r>
        <w:rPr>
          <w:i/>
          <w:spacing w:val="75"/>
          <w:sz w:val="32"/>
        </w:rPr>
        <w:t> </w:t>
      </w:r>
      <w:r>
        <w:rPr>
          <w:spacing w:val="-10"/>
          <w:position w:val="10"/>
          <w:sz w:val="18"/>
        </w:rPr>
        <w:t>2</w:t>
      </w:r>
      <w:r>
        <w:rPr>
          <w:position w:val="10"/>
          <w:sz w:val="18"/>
        </w:rPr>
        <w:tab/>
      </w:r>
      <w:r>
        <w:rPr>
          <w:rFonts w:ascii="Symbol" w:hAnsi="Symbol"/>
          <w:sz w:val="32"/>
        </w:rPr>
        <w:t></w:t>
      </w:r>
      <w:r>
        <w:rPr>
          <w:spacing w:val="2"/>
          <w:sz w:val="32"/>
        </w:rPr>
        <w:t> </w:t>
      </w:r>
      <w:r>
        <w:rPr>
          <w:rFonts w:ascii="Symbol" w:hAnsi="Symbol"/>
          <w:spacing w:val="-10"/>
          <w:position w:val="-3"/>
          <w:sz w:val="32"/>
        </w:rPr>
        <w:t></w:t>
      </w:r>
      <w:r>
        <w:rPr>
          <w:position w:val="-3"/>
          <w:sz w:val="32"/>
        </w:rPr>
        <w:tab/>
      </w:r>
      <w:r>
        <w:rPr>
          <w:rFonts w:ascii="Symbol" w:hAnsi="Symbol"/>
          <w:position w:val="-3"/>
          <w:sz w:val="32"/>
        </w:rPr>
        <w:t></w:t>
      </w:r>
      <w:r>
        <w:rPr>
          <w:sz w:val="32"/>
        </w:rPr>
        <w:t>(mod</w:t>
      </w:r>
      <w:r>
        <w:rPr>
          <w:spacing w:val="29"/>
          <w:sz w:val="32"/>
        </w:rPr>
        <w:t> </w:t>
      </w:r>
      <w:r>
        <w:rPr>
          <w:i/>
          <w:sz w:val="32"/>
        </w:rPr>
        <w:t>p</w:t>
      </w:r>
      <w:r>
        <w:rPr>
          <w:sz w:val="32"/>
        </w:rPr>
        <w:t>)</w:t>
      </w:r>
      <w:r>
        <w:rPr>
          <w:spacing w:val="-15"/>
          <w:sz w:val="32"/>
        </w:rPr>
        <w:t> </w:t>
      </w:r>
      <w:r>
        <w:rPr>
          <w:spacing w:val="-10"/>
          <w:position w:val="-9"/>
          <w:sz w:val="24"/>
        </w:rPr>
        <w:t>.</w:t>
      </w:r>
    </w:p>
    <w:p>
      <w:pPr>
        <w:spacing w:line="390" w:lineRule="exact" w:before="0"/>
        <w:ind w:left="496" w:right="0" w:firstLine="0"/>
        <w:jc w:val="center"/>
        <w:rPr>
          <w:rFonts w:ascii="Symbol" w:hAnsi="Symbol"/>
          <w:sz w:val="32"/>
        </w:rPr>
      </w:pPr>
      <w:r>
        <w:rPr>
          <w:rFonts w:ascii="Symbol" w:hAnsi="Symbol"/>
          <w:sz w:val="32"/>
        </w:rPr>
        <w:t></w:t>
      </w:r>
      <w:r>
        <w:rPr>
          <w:spacing w:val="17"/>
          <w:sz w:val="32"/>
        </w:rPr>
        <w:t> </w:t>
      </w:r>
      <w:r>
        <w:rPr>
          <w:i/>
          <w:spacing w:val="7"/>
          <w:sz w:val="32"/>
        </w:rPr>
        <w:t>p</w:t>
      </w:r>
      <w:r>
        <w:rPr>
          <w:rFonts w:ascii="Symbol" w:hAnsi="Symbol"/>
          <w:spacing w:val="7"/>
          <w:sz w:val="32"/>
        </w:rPr>
        <w:t></w:t>
      </w:r>
    </w:p>
    <w:p>
      <w:pPr>
        <w:spacing w:before="97"/>
        <w:ind w:left="0" w:right="753" w:firstLine="0"/>
        <w:jc w:val="center"/>
        <w:rPr>
          <w:sz w:val="24"/>
        </w:rPr>
      </w:pPr>
      <w:r>
        <w:rPr>
          <w:b/>
          <w:sz w:val="24"/>
          <w:u w:val="thick"/>
        </w:rPr>
        <w:t>Доказательство.</w:t>
      </w:r>
      <w:r>
        <w:rPr>
          <w:b/>
          <w:spacing w:val="53"/>
          <w:sz w:val="24"/>
        </w:rPr>
        <w:t> </w:t>
      </w:r>
      <w:r>
        <w:rPr>
          <w:sz w:val="24"/>
        </w:rPr>
        <w:t>По</w:t>
      </w:r>
      <w:r>
        <w:rPr>
          <w:spacing w:val="-3"/>
          <w:sz w:val="24"/>
        </w:rPr>
        <w:t> </w:t>
      </w:r>
      <w:r>
        <w:rPr>
          <w:sz w:val="24"/>
        </w:rPr>
        <w:t>теореме</w:t>
      </w:r>
      <w:r>
        <w:rPr>
          <w:spacing w:val="-2"/>
          <w:sz w:val="24"/>
        </w:rPr>
        <w:t> </w:t>
      </w:r>
      <w:r>
        <w:rPr>
          <w:sz w:val="24"/>
        </w:rPr>
        <w:t>Ферма,</w:t>
      </w:r>
      <w:r>
        <w:rPr>
          <w:spacing w:val="65"/>
          <w:w w:val="150"/>
          <w:sz w:val="24"/>
        </w:rPr>
        <w:t> </w:t>
      </w:r>
      <w:r>
        <w:rPr>
          <w:i/>
          <w:position w:val="3"/>
          <w:sz w:val="30"/>
        </w:rPr>
        <w:t>a</w:t>
      </w:r>
      <w:r>
        <w:rPr>
          <w:i/>
          <w:spacing w:val="-19"/>
          <w:position w:val="3"/>
          <w:sz w:val="30"/>
        </w:rPr>
        <w:t> </w:t>
      </w:r>
      <w:r>
        <w:rPr>
          <w:i/>
          <w:position w:val="16"/>
          <w:sz w:val="17"/>
        </w:rPr>
        <w:t>p</w:t>
      </w:r>
      <w:r>
        <w:rPr>
          <w:rFonts w:ascii="Symbol" w:hAnsi="Symbol"/>
          <w:position w:val="16"/>
          <w:sz w:val="17"/>
        </w:rPr>
        <w:t></w:t>
      </w:r>
      <w:r>
        <w:rPr>
          <w:position w:val="16"/>
          <w:sz w:val="17"/>
        </w:rPr>
        <w:t>1</w:t>
      </w:r>
      <w:r>
        <w:rPr>
          <w:spacing w:val="60"/>
          <w:position w:val="16"/>
          <w:sz w:val="17"/>
        </w:rPr>
        <w:t> </w:t>
      </w:r>
      <w:r>
        <w:rPr>
          <w:rFonts w:ascii="Symbol" w:hAnsi="Symbol"/>
          <w:position w:val="3"/>
          <w:sz w:val="30"/>
        </w:rPr>
        <w:t></w:t>
      </w:r>
      <w:r>
        <w:rPr>
          <w:spacing w:val="-13"/>
          <w:position w:val="3"/>
          <w:sz w:val="30"/>
        </w:rPr>
        <w:t> </w:t>
      </w:r>
      <w:r>
        <w:rPr>
          <w:position w:val="3"/>
          <w:sz w:val="30"/>
        </w:rPr>
        <w:t>1(mod</w:t>
      </w:r>
      <w:r>
        <w:rPr>
          <w:spacing w:val="9"/>
          <w:position w:val="3"/>
          <w:sz w:val="30"/>
        </w:rPr>
        <w:t> </w:t>
      </w:r>
      <w:r>
        <w:rPr>
          <w:i/>
          <w:position w:val="3"/>
          <w:sz w:val="30"/>
        </w:rPr>
        <w:t>p</w:t>
      </w:r>
      <w:r>
        <w:rPr>
          <w:position w:val="3"/>
          <w:sz w:val="30"/>
        </w:rPr>
        <w:t>),</w:t>
      </w:r>
      <w:r>
        <w:rPr>
          <w:spacing w:val="28"/>
          <w:position w:val="3"/>
          <w:sz w:val="30"/>
        </w:rPr>
        <w:t> </w:t>
      </w:r>
      <w:r>
        <w:rPr>
          <w:spacing w:val="-4"/>
          <w:sz w:val="24"/>
        </w:rPr>
        <w:t>т.е.</w:t>
      </w:r>
    </w:p>
    <w:p>
      <w:pPr>
        <w:pStyle w:val="BodyText"/>
        <w:spacing w:before="31"/>
        <w:rPr>
          <w:sz w:val="20"/>
        </w:rPr>
      </w:pPr>
    </w:p>
    <w:p>
      <w:pPr>
        <w:pStyle w:val="BodyText"/>
        <w:spacing w:after="0"/>
        <w:rPr>
          <w:sz w:val="20"/>
        </w:rPr>
        <w:sectPr>
          <w:pgSz w:w="11900" w:h="16840"/>
          <w:pgMar w:header="0" w:footer="985" w:top="1060" w:bottom="1240" w:left="850" w:right="708"/>
        </w:sectPr>
      </w:pPr>
    </w:p>
    <w:p>
      <w:pPr>
        <w:tabs>
          <w:tab w:pos="3966" w:val="left" w:leader="none"/>
        </w:tabs>
        <w:spacing w:line="293" w:lineRule="exact" w:before="98"/>
        <w:ind w:left="3616" w:right="0" w:firstLine="0"/>
        <w:jc w:val="left"/>
        <w:rPr>
          <w:sz w:val="17"/>
        </w:rPr>
      </w:pPr>
      <w:r>
        <w:rPr>
          <w:sz w:val="17"/>
        </w:rPr>
        <mc:AlternateContent>
          <mc:Choice Requires="wps">
            <w:drawing>
              <wp:anchor distT="0" distB="0" distL="0" distR="0" allowOverlap="1" layoutInCell="1" locked="0" behindDoc="1" simplePos="0" relativeHeight="480069120">
                <wp:simplePos x="0" y="0"/>
                <wp:positionH relativeFrom="page">
                  <wp:posOffset>3039617</wp:posOffset>
                </wp:positionH>
                <wp:positionV relativeFrom="paragraph">
                  <wp:posOffset>221358</wp:posOffset>
                </wp:positionV>
                <wp:extent cx="186690" cy="1270"/>
                <wp:effectExtent l="0" t="0" r="0" b="0"/>
                <wp:wrapNone/>
                <wp:docPr id="2172" name="Graphic 2172"/>
                <wp:cNvGraphicFramePr>
                  <a:graphicFrameLocks/>
                </wp:cNvGraphicFramePr>
                <a:graphic>
                  <a:graphicData uri="http://schemas.microsoft.com/office/word/2010/wordprocessingShape">
                    <wps:wsp>
                      <wps:cNvPr id="2172" name="Graphic 2172"/>
                      <wps:cNvSpPr/>
                      <wps:spPr>
                        <a:xfrm>
                          <a:off x="0" y="0"/>
                          <a:ext cx="186690" cy="1270"/>
                        </a:xfrm>
                        <a:custGeom>
                          <a:avLst/>
                          <a:gdLst/>
                          <a:ahLst/>
                          <a:cxnLst/>
                          <a:rect l="l" t="t" r="r" b="b"/>
                          <a:pathLst>
                            <a:path w="186690" h="0">
                              <a:moveTo>
                                <a:pt x="0" y="0"/>
                              </a:moveTo>
                              <a:lnTo>
                                <a:pt x="186689" y="0"/>
                              </a:lnTo>
                            </a:path>
                          </a:pathLst>
                        </a:custGeom>
                        <a:ln w="38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47360" from="239.339996pt,17.429836pt" to="254.039996pt,17.429836pt" stroked="true" strokeweight=".301pt" strokecolor="#000000">
                <v:stroke dashstyle="solid"/>
                <w10:wrap type="none"/>
              </v:line>
            </w:pict>
          </mc:Fallback>
        </mc:AlternateContent>
      </w:r>
      <w:r>
        <w:rPr>
          <w:rFonts w:ascii="Symbol" w:hAnsi="Symbol"/>
          <w:spacing w:val="-10"/>
          <w:position w:val="-10"/>
          <w:sz w:val="29"/>
        </w:rPr>
        <w:t></w:t>
      </w:r>
      <w:r>
        <w:rPr>
          <w:position w:val="-10"/>
          <w:sz w:val="29"/>
        </w:rPr>
        <w:tab/>
      </w:r>
      <w:r>
        <w:rPr>
          <w:i/>
          <w:spacing w:val="-5"/>
          <w:sz w:val="17"/>
        </w:rPr>
        <w:t>p</w:t>
      </w:r>
      <w:r>
        <w:rPr>
          <w:rFonts w:ascii="Symbol" w:hAnsi="Symbol"/>
          <w:spacing w:val="-5"/>
          <w:sz w:val="17"/>
        </w:rPr>
        <w:t></w:t>
      </w:r>
      <w:r>
        <w:rPr>
          <w:spacing w:val="-5"/>
          <w:sz w:val="17"/>
        </w:rPr>
        <w:t>1</w:t>
      </w:r>
    </w:p>
    <w:p>
      <w:pPr>
        <w:spacing w:line="246" w:lineRule="exact" w:before="0"/>
        <w:ind w:left="3616" w:right="0" w:firstLine="0"/>
        <w:jc w:val="left"/>
        <w:rPr>
          <w:position w:val="9"/>
          <w:sz w:val="17"/>
        </w:rPr>
      </w:pPr>
      <w:r>
        <w:rPr>
          <w:rFonts w:ascii="Symbol" w:hAnsi="Symbol"/>
          <w:sz w:val="29"/>
        </w:rPr>
        <w:t></w:t>
      </w:r>
      <w:r>
        <w:rPr>
          <w:spacing w:val="-45"/>
          <w:sz w:val="29"/>
        </w:rPr>
        <w:t> </w:t>
      </w:r>
      <w:r>
        <w:rPr>
          <w:i/>
          <w:sz w:val="29"/>
        </w:rPr>
        <w:t>a</w:t>
      </w:r>
      <w:r>
        <w:rPr>
          <w:i/>
          <w:spacing w:val="67"/>
          <w:sz w:val="29"/>
        </w:rPr>
        <w:t> </w:t>
      </w:r>
      <w:r>
        <w:rPr>
          <w:spacing w:val="-10"/>
          <w:position w:val="9"/>
          <w:sz w:val="17"/>
        </w:rPr>
        <w:t>2</w:t>
      </w:r>
    </w:p>
    <w:p>
      <w:pPr>
        <w:spacing w:line="308" w:lineRule="exact" w:before="0"/>
        <w:ind w:left="3616" w:right="0" w:firstLine="0"/>
        <w:jc w:val="left"/>
        <w:rPr>
          <w:rFonts w:ascii="Symbol" w:hAnsi="Symbol"/>
          <w:sz w:val="29"/>
        </w:rPr>
      </w:pPr>
      <w:r>
        <w:rPr>
          <w:rFonts w:ascii="Symbol" w:hAnsi="Symbol"/>
          <w:spacing w:val="-10"/>
          <w:sz w:val="29"/>
        </w:rPr>
        <w:t></w:t>
      </w:r>
    </w:p>
    <w:p>
      <w:pPr>
        <w:spacing w:line="292" w:lineRule="exact" w:before="101"/>
        <w:ind w:left="374" w:right="0" w:firstLine="0"/>
        <w:jc w:val="left"/>
        <w:rPr>
          <w:rFonts w:ascii="Symbol" w:hAnsi="Symbol"/>
          <w:sz w:val="29"/>
        </w:rPr>
      </w:pPr>
      <w:r>
        <w:rPr/>
        <w:br w:type="column"/>
      </w:r>
      <w:r>
        <w:rPr>
          <w:rFonts w:ascii="Symbol" w:hAnsi="Symbol"/>
          <w:spacing w:val="9"/>
          <w:sz w:val="29"/>
        </w:rPr>
        <w:t></w:t>
      </w:r>
    </w:p>
    <w:p>
      <w:pPr>
        <w:spacing w:line="245" w:lineRule="exact" w:before="0"/>
        <w:ind w:left="57" w:right="0" w:firstLine="0"/>
        <w:jc w:val="left"/>
        <w:rPr>
          <w:i/>
          <w:sz w:val="29"/>
        </w:rPr>
      </w:pPr>
      <w:r>
        <w:rPr>
          <w:rFonts w:ascii="Symbol" w:hAnsi="Symbol"/>
          <w:spacing w:val="-8"/>
          <w:sz w:val="29"/>
        </w:rPr>
        <w:t></w:t>
      </w:r>
      <w:r>
        <w:rPr>
          <w:spacing w:val="-32"/>
          <w:sz w:val="29"/>
        </w:rPr>
        <w:t> </w:t>
      </w:r>
      <w:r>
        <w:rPr>
          <w:spacing w:val="-8"/>
          <w:sz w:val="29"/>
        </w:rPr>
        <w:t>1</w:t>
      </w:r>
      <w:r>
        <w:rPr>
          <w:rFonts w:ascii="Symbol" w:hAnsi="Symbol"/>
          <w:spacing w:val="-8"/>
          <w:sz w:val="29"/>
        </w:rPr>
        <w:t></w:t>
      </w:r>
      <w:r>
        <w:rPr>
          <w:spacing w:val="-43"/>
          <w:sz w:val="29"/>
        </w:rPr>
        <w:t> </w:t>
      </w:r>
      <w:r>
        <w:rPr>
          <w:rFonts w:ascii="Symbol" w:hAnsi="Symbol"/>
          <w:spacing w:val="-8"/>
          <w:sz w:val="29"/>
        </w:rPr>
        <w:t></w:t>
      </w:r>
      <w:r>
        <w:rPr>
          <w:spacing w:val="-43"/>
          <w:sz w:val="29"/>
        </w:rPr>
        <w:t> </w:t>
      </w:r>
      <w:r>
        <w:rPr>
          <w:i/>
          <w:spacing w:val="-10"/>
          <w:sz w:val="29"/>
        </w:rPr>
        <w:t>a</w:t>
      </w:r>
    </w:p>
    <w:p>
      <w:pPr>
        <w:spacing w:line="308" w:lineRule="exact" w:before="0"/>
        <w:ind w:left="374" w:right="0" w:firstLine="0"/>
        <w:jc w:val="left"/>
        <w:rPr>
          <w:rFonts w:ascii="Symbol" w:hAnsi="Symbol"/>
          <w:sz w:val="29"/>
        </w:rPr>
      </w:pPr>
      <w:r>
        <w:rPr>
          <w:rFonts w:ascii="Symbol" w:hAnsi="Symbol"/>
          <w:spacing w:val="9"/>
          <w:sz w:val="29"/>
        </w:rPr>
        <w:t></w:t>
      </w:r>
    </w:p>
    <w:p>
      <w:pPr>
        <w:spacing w:line="300" w:lineRule="auto" w:before="109"/>
        <w:ind w:left="100" w:right="0" w:hanging="76"/>
        <w:jc w:val="left"/>
        <w:rPr>
          <w:sz w:val="17"/>
        </w:rPr>
      </w:pPr>
      <w:r>
        <w:rPr/>
        <w:br w:type="column"/>
      </w:r>
      <w:r>
        <w:rPr>
          <w:i/>
          <w:spacing w:val="-4"/>
          <w:sz w:val="17"/>
        </w:rPr>
        <w:t>p</w:t>
      </w:r>
      <w:r>
        <w:rPr>
          <w:rFonts w:ascii="Symbol" w:hAnsi="Symbol"/>
          <w:spacing w:val="-4"/>
          <w:sz w:val="17"/>
        </w:rPr>
        <w:t></w:t>
      </w:r>
      <w:r>
        <w:rPr>
          <w:spacing w:val="-4"/>
          <w:sz w:val="17"/>
        </w:rPr>
        <w:t>1</w:t>
      </w:r>
      <w:r>
        <w:rPr>
          <w:sz w:val="17"/>
        </w:rPr>
        <w:t> </w:t>
      </w:r>
      <w:r>
        <w:rPr>
          <w:spacing w:val="-10"/>
          <w:sz w:val="17"/>
        </w:rPr>
        <w:t>2</w:t>
      </w:r>
    </w:p>
    <w:p>
      <w:pPr>
        <w:spacing w:line="292" w:lineRule="exact" w:before="101"/>
        <w:ind w:left="374" w:right="0" w:firstLine="0"/>
        <w:jc w:val="left"/>
        <w:rPr>
          <w:rFonts w:ascii="Symbol" w:hAnsi="Symbol"/>
          <w:sz w:val="29"/>
        </w:rPr>
      </w:pPr>
      <w:r>
        <w:rPr/>
        <w:br w:type="column"/>
      </w:r>
      <w:r>
        <w:rPr>
          <w:rFonts w:ascii="Symbol" w:hAnsi="Symbol"/>
          <w:spacing w:val="-10"/>
          <w:sz w:val="29"/>
        </w:rPr>
        <w:t></w:t>
      </w:r>
    </w:p>
    <w:p>
      <w:pPr>
        <w:spacing w:line="274" w:lineRule="exact" w:before="0"/>
        <w:ind w:left="57" w:right="0" w:firstLine="0"/>
        <w:jc w:val="left"/>
        <w:rPr>
          <w:position w:val="-6"/>
          <w:sz w:val="24"/>
        </w:rPr>
      </w:pPr>
      <w:r>
        <w:rPr>
          <w:position w:val="-6"/>
          <w:sz w:val="24"/>
        </w:rPr>
        <mc:AlternateContent>
          <mc:Choice Requires="wps">
            <w:drawing>
              <wp:anchor distT="0" distB="0" distL="0" distR="0" allowOverlap="1" layoutInCell="1" locked="0" behindDoc="1" simplePos="0" relativeHeight="480069632">
                <wp:simplePos x="0" y="0"/>
                <wp:positionH relativeFrom="page">
                  <wp:posOffset>3787902</wp:posOffset>
                </wp:positionH>
                <wp:positionV relativeFrom="paragraph">
                  <wp:posOffset>-27963</wp:posOffset>
                </wp:positionV>
                <wp:extent cx="186690" cy="1270"/>
                <wp:effectExtent l="0" t="0" r="0" b="0"/>
                <wp:wrapNone/>
                <wp:docPr id="2173" name="Graphic 2173"/>
                <wp:cNvGraphicFramePr>
                  <a:graphicFrameLocks/>
                </wp:cNvGraphicFramePr>
                <a:graphic>
                  <a:graphicData uri="http://schemas.microsoft.com/office/word/2010/wordprocessingShape">
                    <wps:wsp>
                      <wps:cNvPr id="2173" name="Graphic 2173"/>
                      <wps:cNvSpPr/>
                      <wps:spPr>
                        <a:xfrm>
                          <a:off x="0" y="0"/>
                          <a:ext cx="186690" cy="1270"/>
                        </a:xfrm>
                        <a:custGeom>
                          <a:avLst/>
                          <a:gdLst/>
                          <a:ahLst/>
                          <a:cxnLst/>
                          <a:rect l="l" t="t" r="r" b="b"/>
                          <a:pathLst>
                            <a:path w="186690" h="0">
                              <a:moveTo>
                                <a:pt x="0" y="0"/>
                              </a:moveTo>
                              <a:lnTo>
                                <a:pt x="186689" y="0"/>
                              </a:lnTo>
                            </a:path>
                          </a:pathLst>
                        </a:custGeom>
                        <a:ln w="38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46848" from="298.260010pt,-2.20189pt" to="312.96001pt,-2.20189pt" stroked="true" strokeweight=".301pt" strokecolor="#000000">
                <v:stroke dashstyle="solid"/>
                <w10:wrap type="none"/>
              </v:line>
            </w:pict>
          </mc:Fallback>
        </mc:AlternateContent>
      </w:r>
      <w:r>
        <w:rPr>
          <w:rFonts w:ascii="Symbol" w:hAnsi="Symbol"/>
          <w:sz w:val="29"/>
        </w:rPr>
        <w:t></w:t>
      </w:r>
      <w:r>
        <w:rPr>
          <w:spacing w:val="-31"/>
          <w:sz w:val="29"/>
        </w:rPr>
        <w:t> </w:t>
      </w:r>
      <w:r>
        <w:rPr>
          <w:sz w:val="29"/>
        </w:rPr>
        <w:t>1</w:t>
      </w:r>
      <w:r>
        <w:rPr>
          <w:rFonts w:ascii="Symbol" w:hAnsi="Symbol"/>
          <w:sz w:val="29"/>
        </w:rPr>
        <w:t></w:t>
      </w:r>
      <w:r>
        <w:rPr>
          <w:spacing w:val="11"/>
          <w:sz w:val="29"/>
        </w:rPr>
        <w:t> </w:t>
      </w:r>
      <w:r>
        <w:rPr>
          <w:rFonts w:ascii="Symbol" w:hAnsi="Symbol"/>
          <w:sz w:val="29"/>
        </w:rPr>
        <w:t></w:t>
      </w:r>
      <w:r>
        <w:rPr>
          <w:spacing w:val="-4"/>
          <w:sz w:val="29"/>
        </w:rPr>
        <w:t> </w:t>
      </w:r>
      <w:r>
        <w:rPr>
          <w:sz w:val="29"/>
        </w:rPr>
        <w:t>0(mod</w:t>
      </w:r>
      <w:r>
        <w:rPr>
          <w:spacing w:val="-1"/>
          <w:sz w:val="29"/>
        </w:rPr>
        <w:t> </w:t>
      </w:r>
      <w:r>
        <w:rPr>
          <w:i/>
          <w:sz w:val="29"/>
        </w:rPr>
        <w:t>p</w:t>
      </w:r>
      <w:r>
        <w:rPr>
          <w:sz w:val="29"/>
        </w:rPr>
        <w:t>)</w:t>
      </w:r>
      <w:r>
        <w:rPr>
          <w:spacing w:val="-18"/>
          <w:sz w:val="29"/>
        </w:rPr>
        <w:t> </w:t>
      </w:r>
      <w:r>
        <w:rPr>
          <w:spacing w:val="-10"/>
          <w:position w:val="-6"/>
          <w:sz w:val="24"/>
        </w:rPr>
        <w:t>.</w:t>
      </w:r>
    </w:p>
    <w:p>
      <w:pPr>
        <w:spacing w:line="279" w:lineRule="exact" w:before="0"/>
        <w:ind w:left="374" w:right="0" w:firstLine="0"/>
        <w:jc w:val="left"/>
        <w:rPr>
          <w:rFonts w:ascii="Symbol" w:hAnsi="Symbol"/>
          <w:sz w:val="29"/>
        </w:rPr>
      </w:pPr>
      <w:r>
        <w:rPr>
          <w:rFonts w:ascii="Symbol" w:hAnsi="Symbol"/>
          <w:spacing w:val="-10"/>
          <w:sz w:val="29"/>
        </w:rPr>
        <w:t></w:t>
      </w:r>
    </w:p>
    <w:p>
      <w:pPr>
        <w:spacing w:after="0" w:line="279" w:lineRule="exact"/>
        <w:jc w:val="left"/>
        <w:rPr>
          <w:rFonts w:ascii="Symbol" w:hAnsi="Symbol"/>
          <w:sz w:val="29"/>
        </w:rPr>
        <w:sectPr>
          <w:type w:val="continuous"/>
          <w:pgSz w:w="11900" w:h="16840"/>
          <w:pgMar w:header="0" w:footer="985" w:top="1060" w:bottom="1240" w:left="850" w:right="708"/>
          <w:cols w:num="4" w:equalWidth="0">
            <w:col w:w="4239" w:space="39"/>
            <w:col w:w="801" w:space="40"/>
            <w:col w:w="298" w:space="40"/>
            <w:col w:w="4885"/>
          </w:cols>
        </w:sectPr>
      </w:pPr>
    </w:p>
    <w:p>
      <w:pPr>
        <w:pStyle w:val="BodyText"/>
        <w:spacing w:before="83"/>
        <w:ind w:left="851"/>
        <w:rPr>
          <w:i/>
        </w:rPr>
      </w:pPr>
      <w:r>
        <w:rPr/>
        <w:t>В</w:t>
      </w:r>
      <w:r>
        <w:rPr>
          <w:spacing w:val="-3"/>
        </w:rPr>
        <w:t> </w:t>
      </w:r>
      <w:r>
        <w:rPr/>
        <w:t>левой</w:t>
      </w:r>
      <w:r>
        <w:rPr>
          <w:spacing w:val="-2"/>
        </w:rPr>
        <w:t> </w:t>
      </w:r>
      <w:r>
        <w:rPr/>
        <w:t>части</w:t>
      </w:r>
      <w:r>
        <w:rPr>
          <w:spacing w:val="-2"/>
        </w:rPr>
        <w:t> </w:t>
      </w:r>
      <w:r>
        <w:rPr/>
        <w:t>последнего</w:t>
      </w:r>
      <w:r>
        <w:rPr>
          <w:spacing w:val="-2"/>
        </w:rPr>
        <w:t> </w:t>
      </w:r>
      <w:r>
        <w:rPr/>
        <w:t>сравнения</w:t>
      </w:r>
      <w:r>
        <w:rPr>
          <w:spacing w:val="-2"/>
        </w:rPr>
        <w:t> </w:t>
      </w:r>
      <w:r>
        <w:rPr/>
        <w:t>в</w:t>
      </w:r>
      <w:r>
        <w:rPr>
          <w:spacing w:val="-3"/>
        </w:rPr>
        <w:t> </w:t>
      </w:r>
      <w:r>
        <w:rPr/>
        <w:t>точности</w:t>
      </w:r>
      <w:r>
        <w:rPr>
          <w:spacing w:val="-2"/>
        </w:rPr>
        <w:t> </w:t>
      </w:r>
      <w:r>
        <w:rPr/>
        <w:t>один</w:t>
      </w:r>
      <w:r>
        <w:rPr>
          <w:spacing w:val="-2"/>
        </w:rPr>
        <w:t> </w:t>
      </w:r>
      <w:r>
        <w:rPr/>
        <w:t>сомножитель</w:t>
      </w:r>
      <w:r>
        <w:rPr>
          <w:spacing w:val="-3"/>
        </w:rPr>
        <w:t> </w:t>
      </w:r>
      <w:r>
        <w:rPr/>
        <w:t>делится</w:t>
      </w:r>
      <w:r>
        <w:rPr>
          <w:spacing w:val="-1"/>
        </w:rPr>
        <w:t> </w:t>
      </w:r>
      <w:r>
        <w:rPr/>
        <w:t>на</w:t>
      </w:r>
      <w:r>
        <w:rPr>
          <w:spacing w:val="40"/>
        </w:rPr>
        <w:t> </w:t>
      </w:r>
      <w:r>
        <w:rPr>
          <w:i/>
        </w:rPr>
        <w:t>р</w:t>
      </w:r>
      <w:r>
        <w:rPr>
          <w:i/>
          <w:spacing w:val="-3"/>
        </w:rPr>
        <w:t> </w:t>
      </w:r>
      <w:r>
        <w:rPr/>
        <w:t>,</w:t>
      </w:r>
      <w:r>
        <w:rPr>
          <w:spacing w:val="-2"/>
        </w:rPr>
        <w:t> </w:t>
      </w:r>
      <w:r>
        <w:rPr/>
        <w:t>ведь</w:t>
      </w:r>
      <w:r>
        <w:rPr>
          <w:spacing w:val="-3"/>
        </w:rPr>
        <w:t> </w:t>
      </w:r>
      <w:r>
        <w:rPr/>
        <w:t>оба сомножителя</w:t>
      </w:r>
      <w:r>
        <w:rPr>
          <w:spacing w:val="1"/>
        </w:rPr>
        <w:t> </w:t>
      </w:r>
      <w:r>
        <w:rPr/>
        <w:t>на</w:t>
      </w:r>
      <w:r>
        <w:rPr>
          <w:spacing w:val="33"/>
        </w:rPr>
        <w:t>  </w:t>
      </w:r>
      <w:r>
        <w:rPr>
          <w:i/>
        </w:rPr>
        <w:t>р</w:t>
      </w:r>
      <w:r>
        <w:rPr>
          <w:i/>
          <w:spacing w:val="66"/>
        </w:rPr>
        <w:t> </w:t>
      </w:r>
      <w:r>
        <w:rPr/>
        <w:t>делиться</w:t>
      </w:r>
      <w:r>
        <w:rPr>
          <w:spacing w:val="2"/>
        </w:rPr>
        <w:t> </w:t>
      </w:r>
      <w:r>
        <w:rPr/>
        <w:t>не</w:t>
      </w:r>
      <w:r>
        <w:rPr>
          <w:spacing w:val="3"/>
        </w:rPr>
        <w:t> </w:t>
      </w:r>
      <w:r>
        <w:rPr/>
        <w:t>могут,</w:t>
      </w:r>
      <w:r>
        <w:rPr>
          <w:spacing w:val="1"/>
        </w:rPr>
        <w:t> </w:t>
      </w:r>
      <w:r>
        <w:rPr/>
        <w:t>иначе</w:t>
      </w:r>
      <w:r>
        <w:rPr>
          <w:spacing w:val="2"/>
        </w:rPr>
        <w:t> </w:t>
      </w:r>
      <w:r>
        <w:rPr/>
        <w:t>их</w:t>
      </w:r>
      <w:r>
        <w:rPr>
          <w:spacing w:val="1"/>
        </w:rPr>
        <w:t> </w:t>
      </w:r>
      <w:r>
        <w:rPr/>
        <w:t>разность,</w:t>
      </w:r>
      <w:r>
        <w:rPr>
          <w:spacing w:val="2"/>
        </w:rPr>
        <w:t> </w:t>
      </w:r>
      <w:r>
        <w:rPr/>
        <w:t>равная</w:t>
      </w:r>
      <w:r>
        <w:rPr>
          <w:spacing w:val="2"/>
        </w:rPr>
        <w:t> </w:t>
      </w:r>
      <w:r>
        <w:rPr/>
        <w:t>двум,</w:t>
      </w:r>
      <w:r>
        <w:rPr>
          <w:spacing w:val="2"/>
        </w:rPr>
        <w:t> </w:t>
      </w:r>
      <w:r>
        <w:rPr/>
        <w:t>делилась</w:t>
      </w:r>
      <w:r>
        <w:rPr>
          <w:spacing w:val="2"/>
        </w:rPr>
        <w:t> </w:t>
      </w:r>
      <w:r>
        <w:rPr/>
        <w:t>бы</w:t>
      </w:r>
      <w:r>
        <w:rPr>
          <w:spacing w:val="2"/>
        </w:rPr>
        <w:t> </w:t>
      </w:r>
      <w:r>
        <w:rPr/>
        <w:t>на</w:t>
      </w:r>
      <w:r>
        <w:rPr>
          <w:spacing w:val="34"/>
        </w:rPr>
        <w:t>  </w:t>
      </w:r>
      <w:r>
        <w:rPr>
          <w:i/>
          <w:spacing w:val="-10"/>
        </w:rPr>
        <w:t>р</w:t>
      </w:r>
    </w:p>
    <w:p>
      <w:pPr>
        <w:pStyle w:val="BodyText"/>
        <w:ind w:left="851"/>
      </w:pPr>
      <w:r>
        <w:rPr/>
        <w:t>&gt;</w:t>
      </w:r>
      <w:r>
        <w:rPr>
          <w:spacing w:val="-7"/>
        </w:rPr>
        <w:t> </w:t>
      </w:r>
      <w:r>
        <w:rPr/>
        <w:t>2</w:t>
      </w:r>
      <w:r>
        <w:rPr>
          <w:spacing w:val="-4"/>
        </w:rPr>
        <w:t> </w:t>
      </w:r>
      <w:r>
        <w:rPr/>
        <w:t>.</w:t>
      </w:r>
      <w:r>
        <w:rPr>
          <w:spacing w:val="-4"/>
        </w:rPr>
        <w:t> </w:t>
      </w:r>
      <w:r>
        <w:rPr/>
        <w:t>Следовательно,</w:t>
      </w:r>
      <w:r>
        <w:rPr>
          <w:spacing w:val="-4"/>
        </w:rPr>
        <w:t> </w:t>
      </w:r>
      <w:r>
        <w:rPr/>
        <w:t>имеет</w:t>
      </w:r>
      <w:r>
        <w:rPr>
          <w:spacing w:val="-4"/>
        </w:rPr>
        <w:t> </w:t>
      </w:r>
      <w:r>
        <w:rPr/>
        <w:t>место</w:t>
      </w:r>
      <w:r>
        <w:rPr>
          <w:spacing w:val="-5"/>
        </w:rPr>
        <w:t> </w:t>
      </w:r>
      <w:r>
        <w:rPr/>
        <w:t>одно</w:t>
      </w:r>
      <w:r>
        <w:rPr>
          <w:spacing w:val="-4"/>
        </w:rPr>
        <w:t> </w:t>
      </w:r>
      <w:r>
        <w:rPr/>
        <w:t>и</w:t>
      </w:r>
      <w:r>
        <w:rPr>
          <w:spacing w:val="-4"/>
        </w:rPr>
        <w:t> </w:t>
      </w:r>
      <w:r>
        <w:rPr/>
        <w:t>только</w:t>
      </w:r>
      <w:r>
        <w:rPr>
          <w:spacing w:val="-4"/>
        </w:rPr>
        <w:t> </w:t>
      </w:r>
      <w:r>
        <w:rPr/>
        <w:t>одно</w:t>
      </w:r>
      <w:r>
        <w:rPr>
          <w:spacing w:val="-4"/>
        </w:rPr>
        <w:t> </w:t>
      </w:r>
      <w:r>
        <w:rPr/>
        <w:t>из</w:t>
      </w:r>
      <w:r>
        <w:rPr>
          <w:spacing w:val="-4"/>
        </w:rPr>
        <w:t> </w:t>
      </w:r>
      <w:r>
        <w:rPr>
          <w:spacing w:val="-2"/>
        </w:rPr>
        <w:t>сравнений:</w:t>
      </w:r>
    </w:p>
    <w:p>
      <w:pPr>
        <w:spacing w:before="40"/>
        <w:ind w:left="0" w:right="714" w:firstLine="0"/>
        <w:jc w:val="center"/>
        <w:rPr>
          <w:sz w:val="17"/>
        </w:rPr>
      </w:pPr>
      <w:r>
        <w:rPr>
          <w:i/>
          <w:spacing w:val="-5"/>
          <w:sz w:val="17"/>
        </w:rPr>
        <w:t>p</w:t>
      </w:r>
      <w:r>
        <w:rPr>
          <w:rFonts w:ascii="Symbol" w:hAnsi="Symbol"/>
          <w:spacing w:val="-5"/>
          <w:sz w:val="17"/>
        </w:rPr>
        <w:t></w:t>
      </w:r>
      <w:r>
        <w:rPr>
          <w:spacing w:val="-5"/>
          <w:sz w:val="17"/>
        </w:rPr>
        <w:t>1</w:t>
      </w:r>
    </w:p>
    <w:p>
      <w:pPr>
        <w:spacing w:after="0"/>
        <w:jc w:val="center"/>
        <w:rPr>
          <w:sz w:val="17"/>
        </w:rPr>
        <w:sectPr>
          <w:type w:val="continuous"/>
          <w:pgSz w:w="11900" w:h="16840"/>
          <w:pgMar w:header="0" w:footer="985" w:top="1060" w:bottom="1240" w:left="850" w:right="708"/>
        </w:sectPr>
      </w:pPr>
    </w:p>
    <w:p>
      <w:pPr>
        <w:pStyle w:val="BodyText"/>
        <w:spacing w:before="9"/>
        <w:rPr>
          <w:sz w:val="2"/>
        </w:rPr>
      </w:pPr>
    </w:p>
    <w:p>
      <w:pPr>
        <w:spacing w:line="20" w:lineRule="exact"/>
        <w:ind w:left="4643" w:right="-58" w:firstLine="0"/>
        <w:rPr>
          <w:sz w:val="2"/>
        </w:rPr>
      </w:pPr>
      <w:r>
        <w:rPr>
          <w:sz w:val="2"/>
        </w:rPr>
        <mc:AlternateContent>
          <mc:Choice Requires="wps">
            <w:drawing>
              <wp:inline distT="0" distB="0" distL="0" distR="0">
                <wp:extent cx="189865" cy="4445"/>
                <wp:effectExtent l="9525" t="0" r="635" b="5080"/>
                <wp:docPr id="2174" name="Group 2174"/>
                <wp:cNvGraphicFramePr>
                  <a:graphicFrameLocks/>
                </wp:cNvGraphicFramePr>
                <a:graphic>
                  <a:graphicData uri="http://schemas.microsoft.com/office/word/2010/wordprocessingGroup">
                    <wpg:wgp>
                      <wpg:cNvPr id="2174" name="Group 2174"/>
                      <wpg:cNvGrpSpPr/>
                      <wpg:grpSpPr>
                        <a:xfrm>
                          <a:off x="0" y="0"/>
                          <a:ext cx="189865" cy="4445"/>
                          <a:chExt cx="189865" cy="4445"/>
                        </a:xfrm>
                      </wpg:grpSpPr>
                      <wps:wsp>
                        <wps:cNvPr id="2175" name="Graphic 2175"/>
                        <wps:cNvSpPr/>
                        <wps:spPr>
                          <a:xfrm>
                            <a:off x="0" y="1968"/>
                            <a:ext cx="189865" cy="1270"/>
                          </a:xfrm>
                          <a:custGeom>
                            <a:avLst/>
                            <a:gdLst/>
                            <a:ahLst/>
                            <a:cxnLst/>
                            <a:rect l="l" t="t" r="r" b="b"/>
                            <a:pathLst>
                              <a:path w="189865" h="0">
                                <a:moveTo>
                                  <a:pt x="0" y="0"/>
                                </a:moveTo>
                                <a:lnTo>
                                  <a:pt x="189737" y="0"/>
                                </a:lnTo>
                              </a:path>
                            </a:pathLst>
                          </a:custGeom>
                          <a:ln w="39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5pt;height:.35pt;mso-position-horizontal-relative:char;mso-position-vertical-relative:line" id="docshapegroup1413" coordorigin="0,0" coordsize="299,7">
                <v:line style="position:absolute" from="0,3" to="299,3" stroked="true" strokeweight=".31pt" strokecolor="#000000">
                  <v:stroke dashstyle="solid"/>
                </v:line>
              </v:group>
            </w:pict>
          </mc:Fallback>
        </mc:AlternateContent>
      </w:r>
      <w:r>
        <w:rPr>
          <w:sz w:val="2"/>
        </w:rPr>
      </w:r>
    </w:p>
    <w:p>
      <w:pPr>
        <w:spacing w:before="0"/>
        <w:ind w:left="4462" w:right="0" w:firstLine="0"/>
        <w:jc w:val="left"/>
        <w:rPr>
          <w:sz w:val="17"/>
        </w:rPr>
      </w:pPr>
      <w:r>
        <w:rPr>
          <w:i/>
          <w:position w:val="-9"/>
          <w:sz w:val="30"/>
        </w:rPr>
        <w:t>a</w:t>
      </w:r>
      <w:r>
        <w:rPr>
          <w:i/>
          <w:spacing w:val="60"/>
          <w:position w:val="-9"/>
          <w:sz w:val="30"/>
        </w:rPr>
        <w:t> </w:t>
      </w:r>
      <w:r>
        <w:rPr>
          <w:spacing w:val="-10"/>
          <w:sz w:val="17"/>
        </w:rPr>
        <w:t>2</w:t>
      </w:r>
    </w:p>
    <w:p>
      <w:pPr>
        <w:spacing w:before="95"/>
        <w:ind w:left="0" w:right="0" w:firstLine="0"/>
        <w:jc w:val="right"/>
        <w:rPr>
          <w:sz w:val="17"/>
        </w:rPr>
      </w:pPr>
      <w:r>
        <w:rPr>
          <w:i/>
          <w:spacing w:val="-5"/>
          <w:sz w:val="17"/>
        </w:rPr>
        <w:t>p</w:t>
      </w:r>
      <w:r>
        <w:rPr>
          <w:rFonts w:ascii="Symbol" w:hAnsi="Symbol"/>
          <w:spacing w:val="-5"/>
          <w:sz w:val="17"/>
        </w:rPr>
        <w:t></w:t>
      </w:r>
      <w:r>
        <w:rPr>
          <w:spacing w:val="-5"/>
          <w:sz w:val="17"/>
        </w:rPr>
        <w:t>1</w:t>
      </w:r>
    </w:p>
    <w:p>
      <w:pPr>
        <w:pStyle w:val="BodyText"/>
        <w:spacing w:before="7"/>
        <w:rPr>
          <w:sz w:val="2"/>
        </w:rPr>
      </w:pPr>
    </w:p>
    <w:p>
      <w:pPr>
        <w:spacing w:line="20" w:lineRule="exact"/>
        <w:ind w:left="4643" w:right="-58" w:firstLine="0"/>
        <w:rPr>
          <w:sz w:val="2"/>
        </w:rPr>
      </w:pPr>
      <w:r>
        <w:rPr>
          <w:sz w:val="2"/>
        </w:rPr>
        <mc:AlternateContent>
          <mc:Choice Requires="wps">
            <w:drawing>
              <wp:inline distT="0" distB="0" distL="0" distR="0">
                <wp:extent cx="189865" cy="4445"/>
                <wp:effectExtent l="9525" t="0" r="635" b="5080"/>
                <wp:docPr id="2176" name="Group 2176"/>
                <wp:cNvGraphicFramePr>
                  <a:graphicFrameLocks/>
                </wp:cNvGraphicFramePr>
                <a:graphic>
                  <a:graphicData uri="http://schemas.microsoft.com/office/word/2010/wordprocessingGroup">
                    <wpg:wgp>
                      <wpg:cNvPr id="2176" name="Group 2176"/>
                      <wpg:cNvGrpSpPr/>
                      <wpg:grpSpPr>
                        <a:xfrm>
                          <a:off x="0" y="0"/>
                          <a:ext cx="189865" cy="4445"/>
                          <a:chExt cx="189865" cy="4445"/>
                        </a:xfrm>
                      </wpg:grpSpPr>
                      <wps:wsp>
                        <wps:cNvPr id="2177" name="Graphic 2177"/>
                        <wps:cNvSpPr/>
                        <wps:spPr>
                          <a:xfrm>
                            <a:off x="0" y="1968"/>
                            <a:ext cx="189865" cy="1270"/>
                          </a:xfrm>
                          <a:custGeom>
                            <a:avLst/>
                            <a:gdLst/>
                            <a:ahLst/>
                            <a:cxnLst/>
                            <a:rect l="l" t="t" r="r" b="b"/>
                            <a:pathLst>
                              <a:path w="189865" h="0">
                                <a:moveTo>
                                  <a:pt x="0" y="0"/>
                                </a:moveTo>
                                <a:lnTo>
                                  <a:pt x="189737" y="0"/>
                                </a:lnTo>
                              </a:path>
                            </a:pathLst>
                          </a:custGeom>
                          <a:ln w="39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5pt;height:.35pt;mso-position-horizontal-relative:char;mso-position-vertical-relative:line" id="docshapegroup1414" coordorigin="0,0" coordsize="299,7">
                <v:line style="position:absolute" from="0,3" to="299,3" stroked="true" strokeweight=".31pt" strokecolor="#000000">
                  <v:stroke dashstyle="solid"/>
                </v:line>
              </v:group>
            </w:pict>
          </mc:Fallback>
        </mc:AlternateContent>
      </w:r>
      <w:r>
        <w:rPr>
          <w:sz w:val="2"/>
        </w:rPr>
      </w:r>
    </w:p>
    <w:p>
      <w:pPr>
        <w:spacing w:before="0"/>
        <w:ind w:left="4462" w:right="0" w:firstLine="0"/>
        <w:jc w:val="left"/>
        <w:rPr>
          <w:sz w:val="17"/>
        </w:rPr>
      </w:pPr>
      <w:r>
        <w:rPr>
          <w:i/>
          <w:position w:val="-9"/>
          <w:sz w:val="30"/>
        </w:rPr>
        <w:t>a</w:t>
      </w:r>
      <w:r>
        <w:rPr>
          <w:i/>
          <w:spacing w:val="60"/>
          <w:position w:val="-9"/>
          <w:sz w:val="30"/>
        </w:rPr>
        <w:t> </w:t>
      </w:r>
      <w:r>
        <w:rPr>
          <w:spacing w:val="-10"/>
          <w:sz w:val="17"/>
        </w:rPr>
        <w:t>2</w:t>
      </w:r>
    </w:p>
    <w:p>
      <w:pPr>
        <w:spacing w:before="9"/>
        <w:ind w:left="62" w:right="0" w:firstLine="0"/>
        <w:jc w:val="left"/>
        <w:rPr>
          <w:sz w:val="30"/>
        </w:rPr>
      </w:pPr>
      <w:r>
        <w:rPr/>
        <w:br w:type="column"/>
      </w:r>
      <w:r>
        <w:rPr>
          <w:rFonts w:ascii="Symbol" w:hAnsi="Symbol"/>
          <w:spacing w:val="-6"/>
          <w:sz w:val="30"/>
        </w:rPr>
        <w:t></w:t>
      </w:r>
      <w:r>
        <w:rPr>
          <w:spacing w:val="-26"/>
          <w:sz w:val="30"/>
        </w:rPr>
        <w:t> </w:t>
      </w:r>
      <w:r>
        <w:rPr>
          <w:spacing w:val="-6"/>
          <w:sz w:val="30"/>
        </w:rPr>
        <w:t>1(mod</w:t>
      </w:r>
      <w:r>
        <w:rPr>
          <w:spacing w:val="-4"/>
          <w:sz w:val="30"/>
        </w:rPr>
        <w:t> </w:t>
      </w:r>
      <w:r>
        <w:rPr>
          <w:i/>
          <w:spacing w:val="-6"/>
          <w:sz w:val="30"/>
        </w:rPr>
        <w:t>p</w:t>
      </w:r>
      <w:r>
        <w:rPr>
          <w:spacing w:val="-6"/>
          <w:sz w:val="30"/>
        </w:rPr>
        <w:t>)</w:t>
      </w:r>
    </w:p>
    <w:p>
      <w:pPr>
        <w:spacing w:before="332"/>
        <w:ind w:left="62" w:right="0" w:firstLine="0"/>
        <w:jc w:val="left"/>
        <w:rPr>
          <w:sz w:val="30"/>
        </w:rPr>
      </w:pPr>
      <w:r>
        <w:rPr>
          <w:rFonts w:ascii="Symbol" w:hAnsi="Symbol"/>
          <w:spacing w:val="-2"/>
          <w:sz w:val="30"/>
        </w:rPr>
        <w:t></w:t>
      </w:r>
      <w:r>
        <w:rPr>
          <w:spacing w:val="-15"/>
          <w:sz w:val="30"/>
        </w:rPr>
        <w:t> </w:t>
      </w:r>
      <w:r>
        <w:rPr>
          <w:rFonts w:ascii="Symbol" w:hAnsi="Symbol"/>
          <w:spacing w:val="-2"/>
          <w:sz w:val="30"/>
        </w:rPr>
        <w:t></w:t>
      </w:r>
      <w:r>
        <w:rPr>
          <w:spacing w:val="-2"/>
          <w:sz w:val="30"/>
        </w:rPr>
        <w:t>1(mod</w:t>
      </w:r>
      <w:r>
        <w:rPr>
          <w:spacing w:val="-14"/>
          <w:sz w:val="30"/>
        </w:rPr>
        <w:t> </w:t>
      </w:r>
      <w:r>
        <w:rPr>
          <w:i/>
          <w:spacing w:val="-5"/>
          <w:sz w:val="30"/>
        </w:rPr>
        <w:t>p</w:t>
      </w:r>
      <w:r>
        <w:rPr>
          <w:spacing w:val="-5"/>
          <w:sz w:val="30"/>
        </w:rPr>
        <w:t>).</w:t>
      </w:r>
    </w:p>
    <w:p>
      <w:pPr>
        <w:spacing w:after="0"/>
        <w:jc w:val="left"/>
        <w:rPr>
          <w:sz w:val="30"/>
        </w:rPr>
        <w:sectPr>
          <w:type w:val="continuous"/>
          <w:pgSz w:w="11900" w:h="16840"/>
          <w:pgMar w:header="0" w:footer="985" w:top="1060" w:bottom="1240" w:left="850" w:right="708"/>
          <w:cols w:num="2" w:equalWidth="0">
            <w:col w:w="4951" w:space="40"/>
            <w:col w:w="5351"/>
          </w:cols>
        </w:sectPr>
      </w:pPr>
    </w:p>
    <w:p>
      <w:pPr>
        <w:pStyle w:val="BodyText"/>
        <w:tabs>
          <w:tab w:pos="4746" w:val="left" w:leader="none"/>
          <w:tab w:pos="5199" w:val="left" w:leader="none"/>
          <w:tab w:pos="8814" w:val="left" w:leader="none"/>
        </w:tabs>
        <w:spacing w:before="28"/>
        <w:ind w:left="851"/>
      </w:pPr>
      <w:r>
        <w:rPr/>
        <w:t>Но</w:t>
      </w:r>
      <w:r>
        <w:rPr>
          <w:spacing w:val="70"/>
          <w:w w:val="150"/>
        </w:rPr>
        <w:t> </w:t>
      </w:r>
      <w:r>
        <w:rPr/>
        <w:t>всякий</w:t>
      </w:r>
      <w:r>
        <w:rPr>
          <w:spacing w:val="71"/>
          <w:w w:val="150"/>
        </w:rPr>
        <w:t> </w:t>
      </w:r>
      <w:r>
        <w:rPr/>
        <w:t>квадратичный</w:t>
      </w:r>
      <w:r>
        <w:rPr>
          <w:spacing w:val="72"/>
          <w:w w:val="150"/>
        </w:rPr>
        <w:t> </w:t>
      </w:r>
      <w:r>
        <w:rPr>
          <w:spacing w:val="-2"/>
        </w:rPr>
        <w:t>вычет</w:t>
      </w:r>
      <w:r>
        <w:rPr/>
        <w:tab/>
      </w:r>
      <w:r>
        <w:rPr>
          <w:i/>
          <w:spacing w:val="-10"/>
        </w:rPr>
        <w:t>а</w:t>
      </w:r>
      <w:r>
        <w:rPr>
          <w:i/>
        </w:rPr>
        <w:tab/>
      </w:r>
      <w:r>
        <w:rPr/>
        <w:t>удовлетворяет</w:t>
      </w:r>
      <w:r>
        <w:rPr>
          <w:spacing w:val="71"/>
          <w:w w:val="150"/>
        </w:rPr>
        <w:t> </w:t>
      </w:r>
      <w:r>
        <w:rPr/>
        <w:t>при</w:t>
      </w:r>
      <w:r>
        <w:rPr>
          <w:spacing w:val="71"/>
          <w:w w:val="150"/>
        </w:rPr>
        <w:t> </w:t>
      </w:r>
      <w:r>
        <w:rPr>
          <w:spacing w:val="-2"/>
        </w:rPr>
        <w:t>некотором</w:t>
      </w:r>
      <w:r>
        <w:rPr/>
        <w:tab/>
      </w:r>
      <w:r>
        <w:rPr>
          <w:i/>
        </w:rPr>
        <w:t>х</w:t>
      </w:r>
      <w:r>
        <w:rPr>
          <w:i/>
          <w:spacing w:val="76"/>
          <w:w w:val="150"/>
        </w:rPr>
        <w:t> </w:t>
      </w:r>
      <w:r>
        <w:rPr>
          <w:spacing w:val="-2"/>
        </w:rPr>
        <w:t>сравнению</w:t>
      </w:r>
    </w:p>
    <w:p>
      <w:pPr>
        <w:pStyle w:val="BodyText"/>
        <w:spacing w:before="27"/>
        <w:ind w:left="891"/>
      </w:pPr>
      <w:r>
        <w:rPr>
          <w:i/>
          <w:position w:val="2"/>
          <w:sz w:val="29"/>
        </w:rPr>
        <w:t>a</w:t>
      </w:r>
      <w:r>
        <w:rPr>
          <w:i/>
          <w:spacing w:val="11"/>
          <w:position w:val="2"/>
          <w:sz w:val="29"/>
        </w:rPr>
        <w:t> </w:t>
      </w:r>
      <w:r>
        <w:rPr>
          <w:rFonts w:ascii="Symbol" w:hAnsi="Symbol"/>
          <w:position w:val="2"/>
          <w:sz w:val="29"/>
        </w:rPr>
        <w:t></w:t>
      </w:r>
      <w:r>
        <w:rPr>
          <w:spacing w:val="22"/>
          <w:position w:val="2"/>
          <w:sz w:val="29"/>
        </w:rPr>
        <w:t> </w:t>
      </w:r>
      <w:r>
        <w:rPr>
          <w:i/>
          <w:position w:val="2"/>
          <w:sz w:val="29"/>
        </w:rPr>
        <w:t>x</w:t>
      </w:r>
      <w:r>
        <w:rPr>
          <w:i/>
          <w:spacing w:val="-42"/>
          <w:position w:val="2"/>
          <w:sz w:val="29"/>
        </w:rPr>
        <w:t> </w:t>
      </w:r>
      <w:r>
        <w:rPr>
          <w:position w:val="15"/>
          <w:sz w:val="17"/>
        </w:rPr>
        <w:t>2 </w:t>
      </w:r>
      <w:r>
        <w:rPr>
          <w:position w:val="2"/>
          <w:sz w:val="29"/>
        </w:rPr>
        <w:t>(mod</w:t>
      </w:r>
      <w:r>
        <w:rPr>
          <w:spacing w:val="7"/>
          <w:position w:val="2"/>
          <w:sz w:val="29"/>
        </w:rPr>
        <w:t> </w:t>
      </w:r>
      <w:r>
        <w:rPr>
          <w:i/>
          <w:position w:val="2"/>
          <w:sz w:val="29"/>
        </w:rPr>
        <w:t>p</w:t>
      </w:r>
      <w:r>
        <w:rPr>
          <w:position w:val="2"/>
          <w:sz w:val="29"/>
        </w:rPr>
        <w:t>)</w:t>
      </w:r>
      <w:r>
        <w:rPr>
          <w:spacing w:val="48"/>
          <w:position w:val="2"/>
          <w:sz w:val="29"/>
        </w:rPr>
        <w:t> </w:t>
      </w:r>
      <w:r>
        <w:rPr/>
        <w:t>и, следовательно,</w:t>
      </w:r>
      <w:r>
        <w:rPr>
          <w:spacing w:val="-2"/>
        </w:rPr>
        <w:t> </w:t>
      </w:r>
      <w:r>
        <w:rPr/>
        <w:t>удовлетворяет</w:t>
      </w:r>
      <w:r>
        <w:rPr>
          <w:spacing w:val="-1"/>
        </w:rPr>
        <w:t> </w:t>
      </w:r>
      <w:r>
        <w:rPr/>
        <w:t>также получаемому</w:t>
      </w:r>
      <w:r>
        <w:rPr>
          <w:spacing w:val="1"/>
        </w:rPr>
        <w:t> </w:t>
      </w:r>
      <w:r>
        <w:rPr/>
        <w:t>из</w:t>
      </w:r>
      <w:r>
        <w:rPr>
          <w:spacing w:val="-3"/>
        </w:rPr>
        <w:t> </w:t>
      </w:r>
      <w:r>
        <w:rPr/>
        <w:t>него </w:t>
      </w:r>
      <w:r>
        <w:rPr>
          <w:spacing w:val="-2"/>
        </w:rPr>
        <w:t>почленным</w:t>
      </w:r>
    </w:p>
    <w:p>
      <w:pPr>
        <w:spacing w:line="149" w:lineRule="exact" w:before="78"/>
        <w:ind w:left="1575" w:right="0" w:firstLine="0"/>
        <w:jc w:val="center"/>
        <w:rPr>
          <w:sz w:val="17"/>
        </w:rPr>
      </w:pPr>
      <w:r>
        <w:rPr>
          <w:i/>
          <w:spacing w:val="-5"/>
          <w:sz w:val="17"/>
        </w:rPr>
        <w:t>p</w:t>
      </w:r>
      <w:r>
        <w:rPr>
          <w:rFonts w:ascii="Symbol" w:hAnsi="Symbol"/>
          <w:spacing w:val="-5"/>
          <w:sz w:val="17"/>
        </w:rPr>
        <w:t></w:t>
      </w:r>
      <w:r>
        <w:rPr>
          <w:spacing w:val="-5"/>
          <w:sz w:val="17"/>
        </w:rPr>
        <w:t>1</w:t>
      </w:r>
    </w:p>
    <w:p>
      <w:pPr>
        <w:spacing w:after="0" w:line="149" w:lineRule="exact"/>
        <w:jc w:val="center"/>
        <w:rPr>
          <w:sz w:val="17"/>
        </w:rPr>
        <w:sectPr>
          <w:type w:val="continuous"/>
          <w:pgSz w:w="11900" w:h="16840"/>
          <w:pgMar w:header="0" w:footer="985" w:top="1060" w:bottom="1240" w:left="850" w:right="708"/>
        </w:sectPr>
      </w:pPr>
    </w:p>
    <w:p>
      <w:pPr>
        <w:pStyle w:val="BodyText"/>
        <w:tabs>
          <w:tab w:pos="3625" w:val="left" w:leader="none"/>
        </w:tabs>
        <w:spacing w:line="398" w:lineRule="exact" w:before="2"/>
        <w:ind w:left="851"/>
        <w:rPr>
          <w:position w:val="15"/>
        </w:rPr>
      </w:pPr>
      <w:r>
        <w:rPr>
          <w:position w:val="15"/>
        </w:rPr>
        <mc:AlternateContent>
          <mc:Choice Requires="wps">
            <w:drawing>
              <wp:anchor distT="0" distB="0" distL="0" distR="0" allowOverlap="1" layoutInCell="1" locked="0" behindDoc="1" simplePos="0" relativeHeight="480070144">
                <wp:simplePos x="0" y="0"/>
                <wp:positionH relativeFrom="page">
                  <wp:posOffset>2814827</wp:posOffset>
                </wp:positionH>
                <wp:positionV relativeFrom="paragraph">
                  <wp:posOffset>211383</wp:posOffset>
                </wp:positionV>
                <wp:extent cx="310515" cy="1270"/>
                <wp:effectExtent l="0" t="0" r="0" b="0"/>
                <wp:wrapNone/>
                <wp:docPr id="2178" name="Graphic 2178"/>
                <wp:cNvGraphicFramePr>
                  <a:graphicFrameLocks/>
                </wp:cNvGraphicFramePr>
                <a:graphic>
                  <a:graphicData uri="http://schemas.microsoft.com/office/word/2010/wordprocessingShape">
                    <wps:wsp>
                      <wps:cNvPr id="2178" name="Graphic 2178"/>
                      <wps:cNvSpPr/>
                      <wps:spPr>
                        <a:xfrm>
                          <a:off x="0" y="0"/>
                          <a:ext cx="310515" cy="1270"/>
                        </a:xfrm>
                        <a:custGeom>
                          <a:avLst/>
                          <a:gdLst/>
                          <a:ahLst/>
                          <a:cxnLst/>
                          <a:rect l="l" t="t" r="r" b="b"/>
                          <a:pathLst>
                            <a:path w="310515" h="0">
                              <a:moveTo>
                                <a:pt x="0" y="0"/>
                              </a:moveTo>
                              <a:lnTo>
                                <a:pt x="31013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46336" from="221.639999pt,16.644392pt" to="246.059999pt,16.644392pt" stroked="true" strokeweight=".499pt" strokecolor="#000000">
                <v:stroke dashstyle="solid"/>
                <w10:wrap type="none"/>
              </v:line>
            </w:pict>
          </mc:Fallback>
        </mc:AlternateContent>
      </w:r>
      <w:r>
        <w:rPr>
          <w:position w:val="15"/>
        </w:rPr>
        <mc:AlternateContent>
          <mc:Choice Requires="wps">
            <w:drawing>
              <wp:anchor distT="0" distB="0" distL="0" distR="0" allowOverlap="1" layoutInCell="1" locked="0" behindDoc="0" simplePos="0" relativeHeight="16306688">
                <wp:simplePos x="0" y="0"/>
                <wp:positionH relativeFrom="page">
                  <wp:posOffset>4216908</wp:posOffset>
                </wp:positionH>
                <wp:positionV relativeFrom="paragraph">
                  <wp:posOffset>57459</wp:posOffset>
                </wp:positionV>
                <wp:extent cx="189230" cy="1270"/>
                <wp:effectExtent l="0" t="0" r="0" b="0"/>
                <wp:wrapNone/>
                <wp:docPr id="2179" name="Graphic 2179"/>
                <wp:cNvGraphicFramePr>
                  <a:graphicFrameLocks/>
                </wp:cNvGraphicFramePr>
                <a:graphic>
                  <a:graphicData uri="http://schemas.microsoft.com/office/word/2010/wordprocessingShape">
                    <wps:wsp>
                      <wps:cNvPr id="2179" name="Graphic 2179"/>
                      <wps:cNvSpPr/>
                      <wps:spPr>
                        <a:xfrm>
                          <a:off x="0" y="0"/>
                          <a:ext cx="189230" cy="1270"/>
                        </a:xfrm>
                        <a:custGeom>
                          <a:avLst/>
                          <a:gdLst/>
                          <a:ahLst/>
                          <a:cxnLst/>
                          <a:rect l="l" t="t" r="r" b="b"/>
                          <a:pathLst>
                            <a:path w="189230" h="0">
                              <a:moveTo>
                                <a:pt x="0" y="0"/>
                              </a:moveTo>
                              <a:lnTo>
                                <a:pt x="188975" y="0"/>
                              </a:lnTo>
                            </a:path>
                          </a:pathLst>
                        </a:custGeom>
                        <a:ln w="39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6688" from="332.040009pt,4.524392pt" to="346.920009pt,4.524392pt" stroked="true" strokeweight=".31pt" strokecolor="#000000">
                <v:stroke dashstyle="solid"/>
                <w10:wrap type="none"/>
              </v:line>
            </w:pict>
          </mc:Fallback>
        </mc:AlternateContent>
      </w:r>
      <w:r>
        <w:rPr/>
        <w:t>возведением</w:t>
      </w:r>
      <w:r>
        <w:rPr>
          <w:spacing w:val="71"/>
          <w:w w:val="150"/>
        </w:rPr>
        <w:t> </w:t>
      </w:r>
      <w:r>
        <w:rPr/>
        <w:t>в</w:t>
      </w:r>
      <w:r>
        <w:rPr>
          <w:spacing w:val="70"/>
          <w:w w:val="150"/>
        </w:rPr>
        <w:t> </w:t>
      </w:r>
      <w:r>
        <w:rPr>
          <w:spacing w:val="-2"/>
        </w:rPr>
        <w:t>степень</w:t>
      </w:r>
      <w:r>
        <w:rPr/>
        <w:tab/>
      </w:r>
      <w:r>
        <w:rPr>
          <w:i/>
          <w:position w:val="15"/>
        </w:rPr>
        <w:t>p</w:t>
      </w:r>
      <w:r>
        <w:rPr>
          <w:i/>
          <w:spacing w:val="-13"/>
          <w:position w:val="15"/>
        </w:rPr>
        <w:t> </w:t>
      </w:r>
      <w:r>
        <w:rPr>
          <w:rFonts w:ascii="Symbol" w:hAnsi="Symbol"/>
          <w:position w:val="15"/>
        </w:rPr>
        <w:t></w:t>
      </w:r>
      <w:r>
        <w:rPr>
          <w:spacing w:val="-27"/>
          <w:position w:val="15"/>
        </w:rPr>
        <w:t> </w:t>
      </w:r>
      <w:r>
        <w:rPr>
          <w:spacing w:val="-10"/>
          <w:position w:val="15"/>
        </w:rPr>
        <w:t>1</w:t>
      </w:r>
    </w:p>
    <w:p>
      <w:pPr>
        <w:pStyle w:val="BodyText"/>
        <w:spacing w:line="231" w:lineRule="exact"/>
        <w:ind w:right="192"/>
        <w:jc w:val="right"/>
      </w:pPr>
      <w:r>
        <w:rPr>
          <w:spacing w:val="-10"/>
        </w:rPr>
        <w:t>2</w:t>
      </w:r>
    </w:p>
    <w:p>
      <w:pPr>
        <w:tabs>
          <w:tab w:pos="1490" w:val="left" w:leader="none"/>
        </w:tabs>
        <w:spacing w:before="84"/>
        <w:ind w:left="167" w:right="0" w:firstLine="0"/>
        <w:jc w:val="left"/>
        <w:rPr>
          <w:position w:val="12"/>
          <w:sz w:val="17"/>
        </w:rPr>
      </w:pPr>
      <w:r>
        <w:rPr/>
        <w:br w:type="column"/>
      </w:r>
      <w:r>
        <w:rPr>
          <w:spacing w:val="-2"/>
          <w:sz w:val="24"/>
        </w:rPr>
        <w:t>сравнению</w:t>
      </w:r>
      <w:r>
        <w:rPr>
          <w:sz w:val="24"/>
        </w:rPr>
        <w:tab/>
      </w:r>
      <w:r>
        <w:rPr>
          <w:i/>
          <w:position w:val="3"/>
          <w:sz w:val="30"/>
        </w:rPr>
        <w:t>a</w:t>
      </w:r>
      <w:r>
        <w:rPr>
          <w:i/>
          <w:spacing w:val="59"/>
          <w:position w:val="3"/>
          <w:sz w:val="30"/>
        </w:rPr>
        <w:t> </w:t>
      </w:r>
      <w:r>
        <w:rPr>
          <w:spacing w:val="-10"/>
          <w:position w:val="12"/>
          <w:sz w:val="17"/>
        </w:rPr>
        <w:t>2</w:t>
      </w:r>
    </w:p>
    <w:p>
      <w:pPr>
        <w:tabs>
          <w:tab w:pos="2548" w:val="left" w:leader="none"/>
        </w:tabs>
        <w:spacing w:before="62"/>
        <w:ind w:left="184" w:right="0" w:firstLine="0"/>
        <w:jc w:val="left"/>
        <w:rPr>
          <w:sz w:val="24"/>
        </w:rPr>
      </w:pPr>
      <w:r>
        <w:rPr/>
        <w:br w:type="column"/>
      </w:r>
      <w:r>
        <w:rPr>
          <w:rFonts w:ascii="Symbol" w:hAnsi="Symbol"/>
          <w:position w:val="3"/>
          <w:sz w:val="30"/>
        </w:rPr>
        <w:t></w:t>
      </w:r>
      <w:r>
        <w:rPr>
          <w:spacing w:val="9"/>
          <w:position w:val="3"/>
          <w:sz w:val="30"/>
        </w:rPr>
        <w:t> </w:t>
      </w:r>
      <w:r>
        <w:rPr>
          <w:i/>
          <w:position w:val="3"/>
          <w:sz w:val="30"/>
        </w:rPr>
        <w:t>x</w:t>
      </w:r>
      <w:r>
        <w:rPr>
          <w:i/>
          <w:spacing w:val="-31"/>
          <w:position w:val="3"/>
          <w:sz w:val="30"/>
        </w:rPr>
        <w:t> </w:t>
      </w:r>
      <w:r>
        <w:rPr>
          <w:i/>
          <w:position w:val="16"/>
          <w:sz w:val="17"/>
        </w:rPr>
        <w:t>p</w:t>
      </w:r>
      <w:r>
        <w:rPr>
          <w:rFonts w:ascii="Symbol" w:hAnsi="Symbol"/>
          <w:position w:val="16"/>
          <w:sz w:val="17"/>
        </w:rPr>
        <w:t></w:t>
      </w:r>
      <w:r>
        <w:rPr>
          <w:position w:val="16"/>
          <w:sz w:val="17"/>
        </w:rPr>
        <w:t>1</w:t>
      </w:r>
      <w:r>
        <w:rPr>
          <w:spacing w:val="47"/>
          <w:position w:val="16"/>
          <w:sz w:val="17"/>
        </w:rPr>
        <w:t> </w:t>
      </w:r>
      <w:r>
        <w:rPr>
          <w:rFonts w:ascii="Symbol" w:hAnsi="Symbol"/>
          <w:position w:val="3"/>
          <w:sz w:val="30"/>
        </w:rPr>
        <w:t></w:t>
      </w:r>
      <w:r>
        <w:rPr>
          <w:spacing w:val="-19"/>
          <w:position w:val="3"/>
          <w:sz w:val="30"/>
        </w:rPr>
        <w:t> </w:t>
      </w:r>
      <w:r>
        <w:rPr>
          <w:position w:val="3"/>
          <w:sz w:val="30"/>
        </w:rPr>
        <w:t>1(mod</w:t>
      </w:r>
      <w:r>
        <w:rPr>
          <w:spacing w:val="7"/>
          <w:position w:val="3"/>
          <w:sz w:val="30"/>
        </w:rPr>
        <w:t> </w:t>
      </w:r>
      <w:r>
        <w:rPr>
          <w:i/>
          <w:spacing w:val="-5"/>
          <w:position w:val="3"/>
          <w:sz w:val="30"/>
        </w:rPr>
        <w:t>p</w:t>
      </w:r>
      <w:r>
        <w:rPr>
          <w:spacing w:val="-5"/>
          <w:position w:val="3"/>
          <w:sz w:val="30"/>
        </w:rPr>
        <w:t>)</w:t>
      </w:r>
      <w:r>
        <w:rPr>
          <w:position w:val="3"/>
          <w:sz w:val="30"/>
        </w:rPr>
        <w:tab/>
      </w:r>
      <w:r>
        <w:rPr>
          <w:sz w:val="24"/>
        </w:rPr>
        <w:t>(опять</w:t>
      </w:r>
      <w:r>
        <w:rPr>
          <w:spacing w:val="70"/>
          <w:w w:val="150"/>
          <w:sz w:val="24"/>
        </w:rPr>
        <w:t> </w:t>
      </w:r>
      <w:r>
        <w:rPr>
          <w:spacing w:val="-2"/>
          <w:sz w:val="24"/>
        </w:rPr>
        <w:t>теорема</w:t>
      </w:r>
    </w:p>
    <w:p>
      <w:pPr>
        <w:spacing w:after="0"/>
        <w:jc w:val="left"/>
        <w:rPr>
          <w:sz w:val="24"/>
        </w:rPr>
        <w:sectPr>
          <w:type w:val="continuous"/>
          <w:pgSz w:w="11900" w:h="16840"/>
          <w:pgMar w:header="0" w:footer="985" w:top="1060" w:bottom="1240" w:left="850" w:right="708"/>
          <w:cols w:num="3" w:equalWidth="0">
            <w:col w:w="4081" w:space="40"/>
            <w:col w:w="1864" w:space="39"/>
            <w:col w:w="4318"/>
          </w:cols>
        </w:sectPr>
      </w:pPr>
    </w:p>
    <w:p>
      <w:pPr>
        <w:pStyle w:val="BodyText"/>
        <w:spacing w:line="276" w:lineRule="exact"/>
        <w:ind w:left="851"/>
      </w:pPr>
      <w:r>
        <w:rPr/>
        <w:t>Ферма).</w:t>
      </w:r>
      <w:r>
        <w:rPr>
          <w:spacing w:val="44"/>
        </w:rPr>
        <w:t> </w:t>
      </w:r>
      <w:r>
        <w:rPr/>
        <w:t>При</w:t>
      </w:r>
      <w:r>
        <w:rPr>
          <w:spacing w:val="44"/>
        </w:rPr>
        <w:t> </w:t>
      </w:r>
      <w:r>
        <w:rPr/>
        <w:t>этом,</w:t>
      </w:r>
      <w:r>
        <w:rPr>
          <w:spacing w:val="45"/>
        </w:rPr>
        <w:t> </w:t>
      </w:r>
      <w:r>
        <w:rPr/>
        <w:t>квадратичными</w:t>
      </w:r>
      <w:r>
        <w:rPr>
          <w:spacing w:val="44"/>
        </w:rPr>
        <w:t> </w:t>
      </w:r>
      <w:r>
        <w:rPr/>
        <w:t>вычетами</w:t>
      </w:r>
      <w:r>
        <w:rPr>
          <w:spacing w:val="44"/>
        </w:rPr>
        <w:t> </w:t>
      </w:r>
      <w:r>
        <w:rPr/>
        <w:t>и</w:t>
      </w:r>
      <w:r>
        <w:rPr>
          <w:spacing w:val="44"/>
        </w:rPr>
        <w:t> </w:t>
      </w:r>
      <w:r>
        <w:rPr/>
        <w:t>исчерпываются</w:t>
      </w:r>
      <w:r>
        <w:rPr>
          <w:spacing w:val="49"/>
        </w:rPr>
        <w:t> </w:t>
      </w:r>
      <w:r>
        <w:rPr/>
        <w:t>все</w:t>
      </w:r>
      <w:r>
        <w:rPr>
          <w:spacing w:val="44"/>
        </w:rPr>
        <w:t> </w:t>
      </w:r>
      <w:r>
        <w:rPr/>
        <w:t>решения</w:t>
      </w:r>
      <w:r>
        <w:rPr>
          <w:spacing w:val="46"/>
        </w:rPr>
        <w:t> </w:t>
      </w:r>
      <w:r>
        <w:rPr>
          <w:spacing w:val="-2"/>
        </w:rPr>
        <w:t>сравнения</w:t>
      </w:r>
    </w:p>
    <w:p>
      <w:pPr>
        <w:spacing w:line="150" w:lineRule="exact" w:before="32"/>
        <w:ind w:left="1103" w:right="0" w:firstLine="0"/>
        <w:jc w:val="left"/>
        <w:rPr>
          <w:sz w:val="17"/>
        </w:rPr>
      </w:pPr>
      <w:r>
        <w:rPr>
          <w:i/>
          <w:spacing w:val="-5"/>
          <w:sz w:val="17"/>
        </w:rPr>
        <w:t>p</w:t>
      </w:r>
      <w:r>
        <w:rPr>
          <w:rFonts w:ascii="Symbol" w:hAnsi="Symbol"/>
          <w:spacing w:val="-5"/>
          <w:sz w:val="17"/>
        </w:rPr>
        <w:t></w:t>
      </w:r>
      <w:r>
        <w:rPr>
          <w:spacing w:val="-5"/>
          <w:sz w:val="17"/>
        </w:rPr>
        <w:t>1</w:t>
      </w:r>
    </w:p>
    <w:p>
      <w:pPr>
        <w:pStyle w:val="BodyText"/>
        <w:spacing w:before="8"/>
        <w:rPr>
          <w:sz w:val="5"/>
        </w:rPr>
      </w:pPr>
      <w:r>
        <w:rPr>
          <w:sz w:val="5"/>
        </w:rPr>
        <mc:AlternateContent>
          <mc:Choice Requires="wps">
            <w:drawing>
              <wp:anchor distT="0" distB="0" distL="0" distR="0" allowOverlap="1" layoutInCell="1" locked="0" behindDoc="1" simplePos="0" relativeHeight="488161792">
                <wp:simplePos x="0" y="0"/>
                <wp:positionH relativeFrom="page">
                  <wp:posOffset>1221486</wp:posOffset>
                </wp:positionH>
                <wp:positionV relativeFrom="paragraph">
                  <wp:posOffset>56829</wp:posOffset>
                </wp:positionV>
                <wp:extent cx="188595" cy="1270"/>
                <wp:effectExtent l="0" t="0" r="0" b="0"/>
                <wp:wrapTopAndBottom/>
                <wp:docPr id="2180" name="Graphic 2180"/>
                <wp:cNvGraphicFramePr>
                  <a:graphicFrameLocks/>
                </wp:cNvGraphicFramePr>
                <a:graphic>
                  <a:graphicData uri="http://schemas.microsoft.com/office/word/2010/wordprocessingShape">
                    <wps:wsp>
                      <wps:cNvPr id="2180" name="Graphic 2180"/>
                      <wps:cNvSpPr/>
                      <wps:spPr>
                        <a:xfrm>
                          <a:off x="0" y="0"/>
                          <a:ext cx="188595" cy="1270"/>
                        </a:xfrm>
                        <a:custGeom>
                          <a:avLst/>
                          <a:gdLst/>
                          <a:ahLst/>
                          <a:cxnLst/>
                          <a:rect l="l" t="t" r="r" b="b"/>
                          <a:pathLst>
                            <a:path w="188595" h="0">
                              <a:moveTo>
                                <a:pt x="0" y="0"/>
                              </a:moveTo>
                              <a:lnTo>
                                <a:pt x="188213" y="0"/>
                              </a:lnTo>
                            </a:path>
                          </a:pathLst>
                        </a:custGeom>
                        <a:ln w="39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6.18pt;margin-top:4.474756pt;width:14.85pt;height:.1pt;mso-position-horizontal-relative:page;mso-position-vertical-relative:paragraph;z-index:-15154688;mso-wrap-distance-left:0;mso-wrap-distance-right:0" id="docshape1415" coordorigin="1924,89" coordsize="297,0" path="m1924,89l2220,89e" filled="false" stroked="true" strokeweight=".31pt" strokecolor="#000000">
                <v:path arrowok="t"/>
                <v:stroke dashstyle="solid"/>
                <w10:wrap type="topAndBottom"/>
              </v:shape>
            </w:pict>
          </mc:Fallback>
        </mc:AlternateContent>
      </w:r>
    </w:p>
    <w:p>
      <w:pPr>
        <w:tabs>
          <w:tab w:pos="1491" w:val="left" w:leader="none"/>
        </w:tabs>
        <w:spacing w:line="307" w:lineRule="exact" w:before="0"/>
        <w:ind w:left="893" w:right="0" w:firstLine="0"/>
        <w:jc w:val="left"/>
        <w:rPr>
          <w:sz w:val="24"/>
        </w:rPr>
      </w:pPr>
      <w:r>
        <w:rPr>
          <w:i/>
          <w:position w:val="3"/>
          <w:sz w:val="30"/>
        </w:rPr>
        <w:t>a</w:t>
      </w:r>
      <w:r>
        <w:rPr>
          <w:i/>
          <w:spacing w:val="57"/>
          <w:position w:val="3"/>
          <w:sz w:val="30"/>
        </w:rPr>
        <w:t> </w:t>
      </w:r>
      <w:r>
        <w:rPr>
          <w:spacing w:val="-10"/>
          <w:position w:val="12"/>
          <w:sz w:val="17"/>
        </w:rPr>
        <w:t>2</w:t>
      </w:r>
      <w:r>
        <w:rPr>
          <w:position w:val="12"/>
          <w:sz w:val="17"/>
        </w:rPr>
        <w:tab/>
      </w:r>
      <w:r>
        <w:rPr>
          <w:rFonts w:ascii="Symbol" w:hAnsi="Symbol"/>
          <w:position w:val="3"/>
          <w:sz w:val="30"/>
        </w:rPr>
        <w:t></w:t>
      </w:r>
      <w:r>
        <w:rPr>
          <w:spacing w:val="-19"/>
          <w:position w:val="3"/>
          <w:sz w:val="30"/>
        </w:rPr>
        <w:t> </w:t>
      </w:r>
      <w:r>
        <w:rPr>
          <w:position w:val="3"/>
          <w:sz w:val="30"/>
        </w:rPr>
        <w:t>1(mod</w:t>
      </w:r>
      <w:r>
        <w:rPr>
          <w:spacing w:val="3"/>
          <w:position w:val="3"/>
          <w:sz w:val="30"/>
        </w:rPr>
        <w:t> </w:t>
      </w:r>
      <w:r>
        <w:rPr>
          <w:i/>
          <w:position w:val="3"/>
          <w:sz w:val="30"/>
        </w:rPr>
        <w:t>p</w:t>
      </w:r>
      <w:r>
        <w:rPr>
          <w:position w:val="3"/>
          <w:sz w:val="30"/>
        </w:rPr>
        <w:t>)</w:t>
      </w:r>
      <w:r>
        <w:rPr>
          <w:spacing w:val="-20"/>
          <w:position w:val="3"/>
          <w:sz w:val="30"/>
        </w:rPr>
        <w:t> </w:t>
      </w:r>
      <w:r>
        <w:rPr>
          <w:sz w:val="24"/>
        </w:rPr>
        <w:t>,</w:t>
      </w:r>
      <w:r>
        <w:rPr>
          <w:spacing w:val="40"/>
          <w:sz w:val="24"/>
        </w:rPr>
        <w:t> </w:t>
      </w:r>
      <w:r>
        <w:rPr>
          <w:sz w:val="24"/>
        </w:rPr>
        <w:t>т.к.,</w:t>
      </w:r>
      <w:r>
        <w:rPr>
          <w:spacing w:val="41"/>
          <w:sz w:val="24"/>
        </w:rPr>
        <w:t> </w:t>
      </w:r>
      <w:r>
        <w:rPr>
          <w:sz w:val="24"/>
        </w:rPr>
        <w:t>будучи</w:t>
      </w:r>
      <w:r>
        <w:rPr>
          <w:spacing w:val="40"/>
          <w:sz w:val="24"/>
        </w:rPr>
        <w:t> </w:t>
      </w:r>
      <w:r>
        <w:rPr>
          <w:sz w:val="24"/>
        </w:rPr>
        <w:t>сравнением</w:t>
      </w:r>
      <w:r>
        <w:rPr>
          <w:spacing w:val="42"/>
          <w:sz w:val="24"/>
        </w:rPr>
        <w:t> </w:t>
      </w:r>
      <w:r>
        <w:rPr>
          <w:sz w:val="24"/>
        </w:rPr>
        <w:t>степени</w:t>
      </w:r>
      <w:r>
        <w:rPr>
          <w:spacing w:val="29"/>
          <w:sz w:val="24"/>
        </w:rPr>
        <w:t>  </w:t>
      </w:r>
      <w:r>
        <w:rPr>
          <w:i/>
          <w:position w:val="15"/>
          <w:sz w:val="24"/>
        </w:rPr>
        <w:t>p</w:t>
      </w:r>
      <w:r>
        <w:rPr>
          <w:i/>
          <w:spacing w:val="-12"/>
          <w:position w:val="15"/>
          <w:sz w:val="24"/>
        </w:rPr>
        <w:t> </w:t>
      </w:r>
      <w:r>
        <w:rPr>
          <w:rFonts w:ascii="Symbol" w:hAnsi="Symbol"/>
          <w:position w:val="15"/>
          <w:sz w:val="24"/>
        </w:rPr>
        <w:t></w:t>
      </w:r>
      <w:r>
        <w:rPr>
          <w:spacing w:val="-26"/>
          <w:position w:val="15"/>
          <w:sz w:val="24"/>
        </w:rPr>
        <w:t> </w:t>
      </w:r>
      <w:r>
        <w:rPr>
          <w:position w:val="15"/>
          <w:sz w:val="24"/>
        </w:rPr>
        <w:t>1</w:t>
      </w:r>
      <w:r>
        <w:rPr>
          <w:spacing w:val="-18"/>
          <w:position w:val="15"/>
          <w:sz w:val="24"/>
        </w:rPr>
        <w:t> </w:t>
      </w:r>
      <w:r>
        <w:rPr>
          <w:sz w:val="24"/>
        </w:rPr>
        <w:t>,</w:t>
      </w:r>
      <w:r>
        <w:rPr>
          <w:spacing w:val="40"/>
          <w:sz w:val="24"/>
        </w:rPr>
        <w:t> </w:t>
      </w:r>
      <w:r>
        <w:rPr>
          <w:sz w:val="24"/>
        </w:rPr>
        <w:t>оно</w:t>
      </w:r>
      <w:r>
        <w:rPr>
          <w:spacing w:val="41"/>
          <w:sz w:val="24"/>
        </w:rPr>
        <w:t> </w:t>
      </w:r>
      <w:r>
        <w:rPr>
          <w:sz w:val="24"/>
        </w:rPr>
        <w:t>не</w:t>
      </w:r>
      <w:r>
        <w:rPr>
          <w:spacing w:val="41"/>
          <w:sz w:val="24"/>
        </w:rPr>
        <w:t> </w:t>
      </w:r>
      <w:r>
        <w:rPr>
          <w:sz w:val="24"/>
        </w:rPr>
        <w:t>может</w:t>
      </w:r>
      <w:r>
        <w:rPr>
          <w:spacing w:val="40"/>
          <w:sz w:val="24"/>
        </w:rPr>
        <w:t> </w:t>
      </w:r>
      <w:r>
        <w:rPr>
          <w:sz w:val="24"/>
        </w:rPr>
        <w:t>иметь</w:t>
      </w:r>
      <w:r>
        <w:rPr>
          <w:spacing w:val="41"/>
          <w:sz w:val="24"/>
        </w:rPr>
        <w:t> </w:t>
      </w:r>
      <w:r>
        <w:rPr>
          <w:spacing w:val="-2"/>
          <w:sz w:val="24"/>
        </w:rPr>
        <w:t>более</w:t>
      </w:r>
    </w:p>
    <w:p>
      <w:pPr>
        <w:pStyle w:val="BodyText"/>
        <w:spacing w:line="231" w:lineRule="exact"/>
        <w:ind w:left="6825"/>
      </w:pPr>
      <w:r>
        <w:rPr/>
        <mc:AlternateContent>
          <mc:Choice Requires="wps">
            <w:drawing>
              <wp:anchor distT="0" distB="0" distL="0" distR="0" allowOverlap="1" layoutInCell="1" locked="0" behindDoc="1" simplePos="0" relativeHeight="480071168">
                <wp:simplePos x="0" y="0"/>
                <wp:positionH relativeFrom="page">
                  <wp:posOffset>4757165</wp:posOffset>
                </wp:positionH>
                <wp:positionV relativeFrom="paragraph">
                  <wp:posOffset>-43259</wp:posOffset>
                </wp:positionV>
                <wp:extent cx="310515" cy="1270"/>
                <wp:effectExtent l="0" t="0" r="0" b="0"/>
                <wp:wrapNone/>
                <wp:docPr id="2181" name="Graphic 2181"/>
                <wp:cNvGraphicFramePr>
                  <a:graphicFrameLocks/>
                </wp:cNvGraphicFramePr>
                <a:graphic>
                  <a:graphicData uri="http://schemas.microsoft.com/office/word/2010/wordprocessingShape">
                    <wps:wsp>
                      <wps:cNvPr id="2181" name="Graphic 2181"/>
                      <wps:cNvSpPr/>
                      <wps:spPr>
                        <a:xfrm>
                          <a:off x="0" y="0"/>
                          <a:ext cx="310515" cy="1270"/>
                        </a:xfrm>
                        <a:custGeom>
                          <a:avLst/>
                          <a:gdLst/>
                          <a:ahLst/>
                          <a:cxnLst/>
                          <a:rect l="l" t="t" r="r" b="b"/>
                          <a:pathLst>
                            <a:path w="310515" h="0">
                              <a:moveTo>
                                <a:pt x="0" y="0"/>
                              </a:moveTo>
                              <a:lnTo>
                                <a:pt x="31013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45312" from="374.579987pt,-3.406223pt" to="398.999987pt,-3.406223pt" stroked="true" strokeweight=".499pt" strokecolor="#000000">
                <v:stroke dashstyle="solid"/>
                <w10:wrap type="none"/>
              </v:line>
            </w:pict>
          </mc:Fallback>
        </mc:AlternateContent>
      </w:r>
      <w:r>
        <w:rPr>
          <w:spacing w:val="-10"/>
        </w:rPr>
        <w:t>2</w:t>
      </w:r>
    </w:p>
    <w:p>
      <w:pPr>
        <w:pStyle w:val="BodyText"/>
        <w:spacing w:after="0" w:line="231" w:lineRule="exact"/>
        <w:sectPr>
          <w:type w:val="continuous"/>
          <w:pgSz w:w="11900" w:h="16840"/>
          <w:pgMar w:header="0" w:footer="985" w:top="1060" w:bottom="1240" w:left="850" w:right="708"/>
        </w:sectPr>
      </w:pPr>
    </w:p>
    <w:p>
      <w:pPr>
        <w:spacing w:before="9"/>
        <w:ind w:left="935" w:right="0" w:firstLine="0"/>
        <w:jc w:val="center"/>
        <w:rPr>
          <w:sz w:val="24"/>
        </w:rPr>
      </w:pPr>
      <w:r>
        <w:rPr>
          <w:i/>
          <w:sz w:val="24"/>
        </w:rPr>
        <w:t>p</w:t>
      </w:r>
      <w:r>
        <w:rPr>
          <w:i/>
          <w:spacing w:val="-14"/>
          <w:sz w:val="24"/>
        </w:rPr>
        <w:t> </w:t>
      </w:r>
      <w:r>
        <w:rPr>
          <w:rFonts w:ascii="Symbol" w:hAnsi="Symbol"/>
          <w:sz w:val="24"/>
        </w:rPr>
        <w:t></w:t>
      </w:r>
      <w:r>
        <w:rPr>
          <w:spacing w:val="-26"/>
          <w:sz w:val="24"/>
        </w:rPr>
        <w:t> </w:t>
      </w:r>
      <w:r>
        <w:rPr>
          <w:spacing w:val="-10"/>
          <w:sz w:val="24"/>
        </w:rPr>
        <w:t>1</w:t>
      </w:r>
    </w:p>
    <w:p>
      <w:pPr>
        <w:pStyle w:val="BodyText"/>
        <w:spacing w:before="4"/>
        <w:rPr>
          <w:sz w:val="3"/>
        </w:rPr>
      </w:pPr>
    </w:p>
    <w:p>
      <w:pPr>
        <w:spacing w:line="20" w:lineRule="exact"/>
        <w:ind w:left="892" w:right="-58" w:firstLine="0"/>
        <w:rPr>
          <w:sz w:val="2"/>
        </w:rPr>
      </w:pPr>
      <w:r>
        <w:rPr>
          <w:sz w:val="2"/>
        </w:rPr>
        <mc:AlternateContent>
          <mc:Choice Requires="wps">
            <w:drawing>
              <wp:inline distT="0" distB="0" distL="0" distR="0">
                <wp:extent cx="309880" cy="6350"/>
                <wp:effectExtent l="9525" t="0" r="0" b="3175"/>
                <wp:docPr id="2182" name="Group 2182"/>
                <wp:cNvGraphicFramePr>
                  <a:graphicFrameLocks/>
                </wp:cNvGraphicFramePr>
                <a:graphic>
                  <a:graphicData uri="http://schemas.microsoft.com/office/word/2010/wordprocessingGroup">
                    <wpg:wgp>
                      <wpg:cNvPr id="2182" name="Group 2182"/>
                      <wpg:cNvGrpSpPr/>
                      <wpg:grpSpPr>
                        <a:xfrm>
                          <a:off x="0" y="0"/>
                          <a:ext cx="309880" cy="6350"/>
                          <a:chExt cx="309880" cy="6350"/>
                        </a:xfrm>
                      </wpg:grpSpPr>
                      <wps:wsp>
                        <wps:cNvPr id="2183" name="Graphic 2183"/>
                        <wps:cNvSpPr/>
                        <wps:spPr>
                          <a:xfrm>
                            <a:off x="0" y="3155"/>
                            <a:ext cx="309880" cy="1270"/>
                          </a:xfrm>
                          <a:custGeom>
                            <a:avLst/>
                            <a:gdLst/>
                            <a:ahLst/>
                            <a:cxnLst/>
                            <a:rect l="l" t="t" r="r" b="b"/>
                            <a:pathLst>
                              <a:path w="309880" h="0">
                                <a:moveTo>
                                  <a:pt x="0" y="0"/>
                                </a:moveTo>
                                <a:lnTo>
                                  <a:pt x="309372"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pt;height:.5pt;mso-position-horizontal-relative:char;mso-position-vertical-relative:line" id="docshapegroup1416" coordorigin="0,0" coordsize="488,10">
                <v:line style="position:absolute" from="0,5" to="487,5" stroked="true" strokeweight=".497pt" strokecolor="#000000">
                  <v:stroke dashstyle="solid"/>
                </v:line>
              </v:group>
            </w:pict>
          </mc:Fallback>
        </mc:AlternateContent>
      </w:r>
      <w:r>
        <w:rPr>
          <w:sz w:val="2"/>
        </w:rPr>
      </w:r>
    </w:p>
    <w:p>
      <w:pPr>
        <w:pStyle w:val="BodyText"/>
        <w:spacing w:before="3"/>
        <w:ind w:left="881"/>
        <w:jc w:val="center"/>
      </w:pPr>
      <w:r>
        <w:rPr>
          <w:spacing w:val="-10"/>
        </w:rPr>
        <w:t>2</w:t>
      </w:r>
    </w:p>
    <w:p>
      <w:pPr>
        <w:spacing w:before="33"/>
        <w:ind w:left="0" w:right="11" w:firstLine="0"/>
        <w:jc w:val="right"/>
        <w:rPr>
          <w:sz w:val="17"/>
        </w:rPr>
      </w:pPr>
      <w:r>
        <w:rPr>
          <w:i/>
          <w:spacing w:val="-5"/>
          <w:sz w:val="17"/>
        </w:rPr>
        <w:t>p</w:t>
      </w:r>
      <w:r>
        <w:rPr>
          <w:rFonts w:ascii="Symbol" w:hAnsi="Symbol"/>
          <w:spacing w:val="-5"/>
          <w:sz w:val="17"/>
        </w:rPr>
        <w:t></w:t>
      </w:r>
      <w:r>
        <w:rPr>
          <w:spacing w:val="-5"/>
          <w:sz w:val="17"/>
        </w:rPr>
        <w:t>1</w:t>
      </w:r>
    </w:p>
    <w:p>
      <w:pPr>
        <w:pStyle w:val="BodyText"/>
        <w:spacing w:before="179"/>
        <w:ind w:left="129"/>
      </w:pPr>
      <w:r>
        <w:rPr/>
        <w:br w:type="column"/>
      </w:r>
      <w:r>
        <w:rPr/>
        <w:t>решений.</w:t>
      </w:r>
      <w:r>
        <w:rPr>
          <w:spacing w:val="60"/>
        </w:rPr>
        <w:t> </w:t>
      </w:r>
      <w:r>
        <w:rPr/>
        <w:t>Это</w:t>
      </w:r>
      <w:r>
        <w:rPr>
          <w:spacing w:val="61"/>
        </w:rPr>
        <w:t> </w:t>
      </w:r>
      <w:r>
        <w:rPr/>
        <w:t>означает,</w:t>
      </w:r>
      <w:r>
        <w:rPr>
          <w:spacing w:val="61"/>
        </w:rPr>
        <w:t> </w:t>
      </w:r>
      <w:r>
        <w:rPr/>
        <w:t>что</w:t>
      </w:r>
      <w:r>
        <w:rPr>
          <w:spacing w:val="61"/>
        </w:rPr>
        <w:t> </w:t>
      </w:r>
      <w:r>
        <w:rPr/>
        <w:t>квадратичные</w:t>
      </w:r>
      <w:r>
        <w:rPr>
          <w:spacing w:val="62"/>
        </w:rPr>
        <w:t> </w:t>
      </w:r>
      <w:r>
        <w:rPr/>
        <w:t>невычеты</w:t>
      </w:r>
      <w:r>
        <w:rPr>
          <w:spacing w:val="62"/>
        </w:rPr>
        <w:t> </w:t>
      </w:r>
      <w:r>
        <w:rPr/>
        <w:t>удовлетворяют</w:t>
      </w:r>
      <w:r>
        <w:rPr>
          <w:spacing w:val="61"/>
        </w:rPr>
        <w:t> </w:t>
      </w:r>
      <w:r>
        <w:rPr>
          <w:spacing w:val="-2"/>
        </w:rPr>
        <w:t>сравнению</w:t>
      </w:r>
    </w:p>
    <w:p>
      <w:pPr>
        <w:pStyle w:val="BodyText"/>
        <w:spacing w:after="0"/>
        <w:sectPr>
          <w:type w:val="continuous"/>
          <w:pgSz w:w="11900" w:h="16840"/>
          <w:pgMar w:header="0" w:footer="985" w:top="1060" w:bottom="1240" w:left="850" w:right="708"/>
          <w:cols w:num="2" w:equalWidth="0">
            <w:col w:w="1391" w:space="40"/>
            <w:col w:w="8911"/>
          </w:cols>
        </w:sectPr>
      </w:pPr>
    </w:p>
    <w:p>
      <w:pPr>
        <w:pStyle w:val="BodyText"/>
        <w:spacing w:before="8"/>
        <w:rPr>
          <w:sz w:val="2"/>
        </w:rPr>
      </w:pPr>
    </w:p>
    <w:p>
      <w:pPr>
        <w:spacing w:line="20" w:lineRule="exact"/>
        <w:ind w:left="1072" w:right="0" w:firstLine="0"/>
        <w:rPr>
          <w:sz w:val="2"/>
        </w:rPr>
      </w:pPr>
      <w:r>
        <w:rPr>
          <w:sz w:val="2"/>
        </w:rPr>
        <mc:AlternateContent>
          <mc:Choice Requires="wps">
            <w:drawing>
              <wp:inline distT="0" distB="0" distL="0" distR="0">
                <wp:extent cx="189230" cy="4445"/>
                <wp:effectExtent l="9525" t="0" r="1269" b="5080"/>
                <wp:docPr id="2184" name="Group 2184"/>
                <wp:cNvGraphicFramePr>
                  <a:graphicFrameLocks/>
                </wp:cNvGraphicFramePr>
                <a:graphic>
                  <a:graphicData uri="http://schemas.microsoft.com/office/word/2010/wordprocessingGroup">
                    <wpg:wgp>
                      <wpg:cNvPr id="2184" name="Group 2184"/>
                      <wpg:cNvGrpSpPr/>
                      <wpg:grpSpPr>
                        <a:xfrm>
                          <a:off x="0" y="0"/>
                          <a:ext cx="189230" cy="4445"/>
                          <a:chExt cx="189230" cy="4445"/>
                        </a:xfrm>
                      </wpg:grpSpPr>
                      <wps:wsp>
                        <wps:cNvPr id="2185" name="Graphic 2185"/>
                        <wps:cNvSpPr/>
                        <wps:spPr>
                          <a:xfrm>
                            <a:off x="0" y="1968"/>
                            <a:ext cx="189230" cy="1270"/>
                          </a:xfrm>
                          <a:custGeom>
                            <a:avLst/>
                            <a:gdLst/>
                            <a:ahLst/>
                            <a:cxnLst/>
                            <a:rect l="l" t="t" r="r" b="b"/>
                            <a:pathLst>
                              <a:path w="189230" h="0">
                                <a:moveTo>
                                  <a:pt x="0" y="0"/>
                                </a:moveTo>
                                <a:lnTo>
                                  <a:pt x="188975" y="0"/>
                                </a:lnTo>
                              </a:path>
                            </a:pathLst>
                          </a:custGeom>
                          <a:ln w="39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pt;height:.35pt;mso-position-horizontal-relative:char;mso-position-vertical-relative:line" id="docshapegroup1417" coordorigin="0,0" coordsize="298,7">
                <v:line style="position:absolute" from="0,3" to="298,3" stroked="true" strokeweight=".31pt" strokecolor="#000000">
                  <v:stroke dashstyle="solid"/>
                </v:line>
              </v:group>
            </w:pict>
          </mc:Fallback>
        </mc:AlternateContent>
      </w:r>
      <w:r>
        <w:rPr>
          <w:sz w:val="2"/>
        </w:rPr>
      </w:r>
    </w:p>
    <w:p>
      <w:pPr>
        <w:tabs>
          <w:tab w:pos="1489" w:val="left" w:leader="none"/>
        </w:tabs>
        <w:spacing w:before="0"/>
        <w:ind w:left="892" w:right="0" w:firstLine="0"/>
        <w:jc w:val="left"/>
        <w:rPr>
          <w:sz w:val="30"/>
        </w:rPr>
      </w:pPr>
      <w:r>
        <w:rPr>
          <w:i/>
          <w:sz w:val="30"/>
        </w:rPr>
        <w:t>a</w:t>
      </w:r>
      <w:r>
        <w:rPr>
          <w:i/>
          <w:spacing w:val="59"/>
          <w:sz w:val="30"/>
        </w:rPr>
        <w:t> </w:t>
      </w:r>
      <w:r>
        <w:rPr>
          <w:spacing w:val="-10"/>
          <w:position w:val="10"/>
          <w:sz w:val="17"/>
        </w:rPr>
        <w:t>2</w:t>
      </w:r>
      <w:r>
        <w:rPr>
          <w:position w:val="10"/>
          <w:sz w:val="17"/>
        </w:rPr>
        <w:tab/>
      </w:r>
      <w:r>
        <w:rPr>
          <w:rFonts w:ascii="Symbol" w:hAnsi="Symbol"/>
          <w:sz w:val="30"/>
        </w:rPr>
        <w:t></w:t>
      </w:r>
      <w:r>
        <w:rPr>
          <w:spacing w:val="-10"/>
          <w:sz w:val="30"/>
        </w:rPr>
        <w:t> </w:t>
      </w:r>
      <w:r>
        <w:rPr>
          <w:rFonts w:ascii="Symbol" w:hAnsi="Symbol"/>
          <w:sz w:val="30"/>
        </w:rPr>
        <w:t></w:t>
      </w:r>
      <w:r>
        <w:rPr>
          <w:sz w:val="30"/>
        </w:rPr>
        <w:t>1(mod</w:t>
      </w:r>
      <w:r>
        <w:rPr>
          <w:spacing w:val="-7"/>
          <w:sz w:val="30"/>
        </w:rPr>
        <w:t> </w:t>
      </w:r>
      <w:r>
        <w:rPr>
          <w:i/>
          <w:spacing w:val="-5"/>
          <w:sz w:val="30"/>
        </w:rPr>
        <w:t>p</w:t>
      </w:r>
      <w:r>
        <w:rPr>
          <w:spacing w:val="-5"/>
          <w:sz w:val="30"/>
        </w:rPr>
        <w:t>).</w:t>
      </w:r>
    </w:p>
    <w:p>
      <w:pPr>
        <w:pStyle w:val="BodyText"/>
        <w:rPr>
          <w:sz w:val="30"/>
        </w:rPr>
      </w:pPr>
    </w:p>
    <w:p>
      <w:pPr>
        <w:pStyle w:val="BodyText"/>
        <w:spacing w:before="113"/>
        <w:rPr>
          <w:sz w:val="30"/>
        </w:rPr>
      </w:pPr>
    </w:p>
    <w:p>
      <w:pPr>
        <w:spacing w:before="0"/>
        <w:ind w:left="0" w:right="0" w:firstLine="0"/>
        <w:jc w:val="right"/>
        <w:rPr>
          <w:sz w:val="15"/>
        </w:rPr>
      </w:pPr>
      <w:r>
        <w:rPr>
          <w:i/>
          <w:spacing w:val="-12"/>
          <w:sz w:val="15"/>
          <w:u w:val="single"/>
        </w:rPr>
        <w:t> </w:t>
      </w:r>
      <w:r>
        <w:rPr>
          <w:i/>
          <w:spacing w:val="-5"/>
          <w:sz w:val="15"/>
          <w:u w:val="single"/>
        </w:rPr>
        <w:t>p</w:t>
      </w:r>
      <w:r>
        <w:rPr>
          <w:rFonts w:ascii="Symbol" w:hAnsi="Symbol"/>
          <w:spacing w:val="-5"/>
          <w:sz w:val="15"/>
          <w:u w:val="single"/>
        </w:rPr>
        <w:t></w:t>
      </w:r>
      <w:r>
        <w:rPr>
          <w:spacing w:val="-5"/>
          <w:sz w:val="15"/>
          <w:u w:val="single"/>
        </w:rPr>
        <w:t>1</w:t>
      </w:r>
    </w:p>
    <w:p>
      <w:pPr>
        <w:spacing w:before="434"/>
        <w:ind w:left="0" w:right="133" w:firstLine="0"/>
        <w:jc w:val="right"/>
        <w:rPr>
          <w:rFonts w:ascii="Symbol" w:hAnsi="Symbol"/>
          <w:sz w:val="40"/>
        </w:rPr>
      </w:pPr>
      <w:r>
        <w:rPr/>
        <w:br w:type="column"/>
      </w:r>
      <w:r>
        <w:rPr>
          <w:rFonts w:ascii="Symbol" w:hAnsi="Symbol"/>
          <w:spacing w:val="-10"/>
          <w:sz w:val="40"/>
        </w:rPr>
        <w:t></w:t>
      </w:r>
    </w:p>
    <w:p>
      <w:pPr>
        <w:spacing w:line="176" w:lineRule="exact" w:before="315"/>
        <w:ind w:left="277" w:right="0" w:firstLine="0"/>
        <w:jc w:val="left"/>
        <w:rPr>
          <w:rFonts w:ascii="Symbol" w:hAnsi="Symbol"/>
          <w:position w:val="1"/>
          <w:sz w:val="26"/>
        </w:rPr>
      </w:pPr>
      <w:r>
        <w:rPr>
          <w:rFonts w:ascii="Symbol" w:hAnsi="Symbol"/>
          <w:position w:val="1"/>
          <w:sz w:val="26"/>
        </w:rPr>
        <w:t></w:t>
      </w:r>
      <w:r>
        <w:rPr>
          <w:spacing w:val="-9"/>
          <w:position w:val="1"/>
          <w:sz w:val="26"/>
        </w:rPr>
        <w:t> </w:t>
      </w:r>
      <w:r>
        <w:rPr>
          <w:i/>
          <w:sz w:val="26"/>
        </w:rPr>
        <w:t>a</w:t>
      </w:r>
      <w:r>
        <w:rPr>
          <w:i/>
          <w:spacing w:val="-22"/>
          <w:sz w:val="26"/>
        </w:rPr>
        <w:t> </w:t>
      </w:r>
      <w:r>
        <w:rPr>
          <w:rFonts w:ascii="Symbol" w:hAnsi="Symbol"/>
          <w:spacing w:val="-10"/>
          <w:position w:val="1"/>
          <w:sz w:val="26"/>
        </w:rPr>
        <w:t></w:t>
      </w:r>
    </w:p>
    <w:p>
      <w:pPr>
        <w:spacing w:after="0" w:line="176" w:lineRule="exact"/>
        <w:jc w:val="left"/>
        <w:rPr>
          <w:rFonts w:ascii="Symbol" w:hAnsi="Symbol"/>
          <w:position w:val="1"/>
          <w:sz w:val="26"/>
        </w:rPr>
        <w:sectPr>
          <w:type w:val="continuous"/>
          <w:pgSz w:w="11900" w:h="16840"/>
          <w:pgMar w:header="0" w:footer="985" w:top="1060" w:bottom="1240" w:left="850" w:right="708"/>
          <w:cols w:num="2" w:equalWidth="0">
            <w:col w:w="3147" w:space="40"/>
            <w:col w:w="7155"/>
          </w:cols>
        </w:sectPr>
      </w:pPr>
    </w:p>
    <w:p>
      <w:pPr>
        <w:tabs>
          <w:tab w:pos="3251" w:val="left" w:leader="none"/>
        </w:tabs>
        <w:spacing w:line="203" w:lineRule="exact" w:before="0"/>
        <w:ind w:left="1559" w:right="0" w:firstLine="0"/>
        <w:jc w:val="left"/>
        <w:rPr>
          <w:sz w:val="24"/>
        </w:rPr>
      </w:pPr>
      <w:r>
        <w:rPr>
          <w:sz w:val="24"/>
        </w:rPr>
        <w:t>(Свойство</w:t>
      </w:r>
      <w:r>
        <w:rPr>
          <w:spacing w:val="41"/>
          <w:sz w:val="24"/>
        </w:rPr>
        <w:t> </w:t>
      </w:r>
      <w:r>
        <w:rPr>
          <w:i/>
          <w:position w:val="3"/>
          <w:sz w:val="26"/>
        </w:rPr>
        <w:t>a</w:t>
      </w:r>
      <w:r>
        <w:rPr>
          <w:i/>
          <w:spacing w:val="58"/>
          <w:position w:val="3"/>
          <w:sz w:val="26"/>
        </w:rPr>
        <w:t> </w:t>
      </w:r>
      <w:r>
        <w:rPr>
          <w:spacing w:val="-10"/>
          <w:position w:val="11"/>
          <w:sz w:val="15"/>
        </w:rPr>
        <w:t>2</w:t>
      </w:r>
      <w:r>
        <w:rPr>
          <w:position w:val="11"/>
          <w:sz w:val="15"/>
        </w:rPr>
        <w:tab/>
      </w:r>
      <w:r>
        <w:rPr>
          <w:rFonts w:ascii="Symbol" w:hAnsi="Symbol"/>
          <w:position w:val="3"/>
          <w:sz w:val="26"/>
        </w:rPr>
        <w:t></w:t>
      </w:r>
      <w:r>
        <w:rPr>
          <w:spacing w:val="1"/>
          <w:position w:val="3"/>
          <w:sz w:val="26"/>
        </w:rPr>
        <w:t> </w:t>
      </w:r>
      <w:r>
        <w:rPr>
          <w:rFonts w:ascii="Symbol" w:hAnsi="Symbol"/>
          <w:sz w:val="26"/>
        </w:rPr>
        <w:t></w:t>
      </w:r>
      <w:r>
        <w:rPr>
          <w:spacing w:val="-31"/>
          <w:sz w:val="26"/>
        </w:rPr>
        <w:t> </w:t>
      </w:r>
      <w:r>
        <w:rPr>
          <w:spacing w:val="-31"/>
          <w:position w:val="9"/>
          <w:sz w:val="26"/>
        </w:rPr>
        <w:drawing>
          <wp:inline distT="0" distB="0" distL="0" distR="0">
            <wp:extent cx="121158" cy="6883"/>
            <wp:effectExtent l="0" t="0" r="0" b="0"/>
            <wp:docPr id="2186" name="Image 2186"/>
            <wp:cNvGraphicFramePr>
              <a:graphicFrameLocks/>
            </wp:cNvGraphicFramePr>
            <a:graphic>
              <a:graphicData uri="http://schemas.openxmlformats.org/drawingml/2006/picture">
                <pic:pic>
                  <pic:nvPicPr>
                    <pic:cNvPr id="2186" name="Image 2186"/>
                    <pic:cNvPicPr/>
                  </pic:nvPicPr>
                  <pic:blipFill>
                    <a:blip r:embed="rId54" cstate="print"/>
                    <a:stretch>
                      <a:fillRect/>
                    </a:stretch>
                  </pic:blipFill>
                  <pic:spPr>
                    <a:xfrm>
                      <a:off x="0" y="0"/>
                      <a:ext cx="121158" cy="6883"/>
                    </a:xfrm>
                    <a:prstGeom prst="rect">
                      <a:avLst/>
                    </a:prstGeom>
                  </pic:spPr>
                </pic:pic>
              </a:graphicData>
            </a:graphic>
          </wp:inline>
        </w:drawing>
      </w:r>
      <w:r>
        <w:rPr>
          <w:spacing w:val="-31"/>
          <w:position w:val="9"/>
          <w:sz w:val="26"/>
        </w:rPr>
      </w:r>
      <w:r>
        <w:rPr>
          <w:rFonts w:ascii="Symbol" w:hAnsi="Symbol"/>
          <w:sz w:val="26"/>
        </w:rPr>
        <w:t></w:t>
      </w:r>
      <w:r>
        <w:rPr>
          <w:position w:val="3"/>
          <w:sz w:val="26"/>
        </w:rPr>
        <w:t>(mod</w:t>
      </w:r>
      <w:r>
        <w:rPr>
          <w:spacing w:val="9"/>
          <w:position w:val="3"/>
          <w:sz w:val="26"/>
        </w:rPr>
        <w:t> </w:t>
      </w:r>
      <w:r>
        <w:rPr>
          <w:i/>
          <w:position w:val="3"/>
          <w:sz w:val="26"/>
        </w:rPr>
        <w:t>p</w:t>
      </w:r>
      <w:r>
        <w:rPr>
          <w:position w:val="3"/>
          <w:sz w:val="26"/>
        </w:rPr>
        <w:t>)</w:t>
      </w:r>
      <w:r>
        <w:rPr>
          <w:spacing w:val="-21"/>
          <w:position w:val="3"/>
          <w:sz w:val="26"/>
        </w:rPr>
        <w:t> </w:t>
      </w:r>
      <w:r>
        <w:rPr>
          <w:sz w:val="24"/>
        </w:rPr>
        <w:t>,</w:t>
      </w:r>
      <w:r>
        <w:rPr>
          <w:spacing w:val="7"/>
          <w:sz w:val="24"/>
        </w:rPr>
        <w:t> </w:t>
      </w:r>
      <w:r>
        <w:rPr>
          <w:sz w:val="24"/>
        </w:rPr>
        <w:t>даваемое</w:t>
      </w:r>
      <w:r>
        <w:rPr>
          <w:spacing w:val="7"/>
          <w:sz w:val="24"/>
        </w:rPr>
        <w:t> </w:t>
      </w:r>
      <w:r>
        <w:rPr>
          <w:sz w:val="24"/>
        </w:rPr>
        <w:t>критерием</w:t>
      </w:r>
      <w:r>
        <w:rPr>
          <w:spacing w:val="8"/>
          <w:sz w:val="24"/>
        </w:rPr>
        <w:t> </w:t>
      </w:r>
      <w:r>
        <w:rPr>
          <w:sz w:val="24"/>
        </w:rPr>
        <w:t>Эйлера,</w:t>
      </w:r>
      <w:r>
        <w:rPr>
          <w:spacing w:val="7"/>
          <w:sz w:val="24"/>
        </w:rPr>
        <w:t> </w:t>
      </w:r>
      <w:r>
        <w:rPr>
          <w:sz w:val="24"/>
        </w:rPr>
        <w:t>можно</w:t>
      </w:r>
      <w:r>
        <w:rPr>
          <w:spacing w:val="7"/>
          <w:sz w:val="24"/>
        </w:rPr>
        <w:t> </w:t>
      </w:r>
      <w:r>
        <w:rPr>
          <w:sz w:val="24"/>
        </w:rPr>
        <w:t>было</w:t>
      </w:r>
      <w:r>
        <w:rPr>
          <w:spacing w:val="5"/>
          <w:sz w:val="24"/>
        </w:rPr>
        <w:t> </w:t>
      </w:r>
      <w:r>
        <w:rPr>
          <w:sz w:val="24"/>
        </w:rPr>
        <w:t>бы</w:t>
      </w:r>
      <w:r>
        <w:rPr>
          <w:spacing w:val="5"/>
          <w:sz w:val="24"/>
        </w:rPr>
        <w:t> </w:t>
      </w:r>
      <w:r>
        <w:rPr>
          <w:spacing w:val="-2"/>
          <w:sz w:val="24"/>
        </w:rPr>
        <w:t>сразу</w:t>
      </w:r>
    </w:p>
    <w:p>
      <w:pPr>
        <w:spacing w:line="318" w:lineRule="exact" w:before="0"/>
        <w:ind w:left="0" w:right="2979" w:firstLine="0"/>
        <w:jc w:val="center"/>
        <w:rPr>
          <w:rFonts w:ascii="Symbol" w:hAnsi="Symbol"/>
          <w:sz w:val="26"/>
        </w:rPr>
      </w:pPr>
      <w:r>
        <w:rPr>
          <w:rFonts w:ascii="Symbol" w:hAnsi="Symbol"/>
          <w:sz w:val="26"/>
        </w:rPr>
        <w:t></w:t>
      </w:r>
      <w:r>
        <w:rPr>
          <w:spacing w:val="12"/>
          <w:sz w:val="26"/>
        </w:rPr>
        <w:t> </w:t>
      </w:r>
      <w:r>
        <w:rPr>
          <w:i/>
          <w:sz w:val="26"/>
        </w:rPr>
        <w:t>p</w:t>
      </w:r>
      <w:r>
        <w:rPr>
          <w:i/>
          <w:spacing w:val="-43"/>
          <w:sz w:val="26"/>
        </w:rPr>
        <w:t> </w:t>
      </w:r>
      <w:r>
        <w:rPr>
          <w:rFonts w:ascii="Symbol" w:hAnsi="Symbol"/>
          <w:spacing w:val="-10"/>
          <w:sz w:val="26"/>
        </w:rPr>
        <w:t></w:t>
      </w:r>
    </w:p>
    <w:p>
      <w:pPr>
        <w:pStyle w:val="BodyText"/>
        <w:spacing w:before="61"/>
        <w:ind w:left="851"/>
      </w:pPr>
      <w:r>
        <w:rPr/>
        <w:t>принять</w:t>
      </w:r>
      <w:r>
        <w:rPr>
          <w:spacing w:val="-5"/>
        </w:rPr>
        <w:t> </w:t>
      </w:r>
      <w:r>
        <w:rPr/>
        <w:t>за</w:t>
      </w:r>
      <w:r>
        <w:rPr>
          <w:spacing w:val="-3"/>
        </w:rPr>
        <w:t> </w:t>
      </w:r>
      <w:r>
        <w:rPr/>
        <w:t>определение</w:t>
      </w:r>
      <w:r>
        <w:rPr>
          <w:spacing w:val="-4"/>
        </w:rPr>
        <w:t> </w:t>
      </w:r>
      <w:r>
        <w:rPr/>
        <w:t>символа</w:t>
      </w:r>
      <w:r>
        <w:rPr>
          <w:spacing w:val="-4"/>
        </w:rPr>
        <w:t> </w:t>
      </w:r>
      <w:r>
        <w:rPr/>
        <w:t>Лежандра,</w:t>
      </w:r>
      <w:r>
        <w:rPr>
          <w:spacing w:val="-6"/>
        </w:rPr>
        <w:t> </w:t>
      </w:r>
      <w:r>
        <w:rPr/>
        <w:t>показав,</w:t>
      </w:r>
      <w:r>
        <w:rPr>
          <w:spacing w:val="-4"/>
        </w:rPr>
        <w:t> </w:t>
      </w:r>
      <w:r>
        <w:rPr/>
        <w:t>конечно,</w:t>
      </w:r>
      <w:r>
        <w:rPr>
          <w:spacing w:val="-5"/>
        </w:rPr>
        <w:t> </w:t>
      </w:r>
      <w:r>
        <w:rPr/>
        <w:t>предварительно,</w:t>
      </w:r>
      <w:r>
        <w:rPr>
          <w:spacing w:val="-4"/>
        </w:rPr>
        <w:t> </w:t>
      </w:r>
      <w:r>
        <w:rPr/>
        <w:t>с</w:t>
      </w:r>
      <w:r>
        <w:rPr>
          <w:spacing w:val="-4"/>
        </w:rPr>
        <w:t> </w:t>
      </w:r>
      <w:r>
        <w:rPr>
          <w:spacing w:val="-2"/>
        </w:rPr>
        <w:t>помощью</w:t>
      </w:r>
    </w:p>
    <w:p>
      <w:pPr>
        <w:spacing w:before="32"/>
        <w:ind w:left="3261" w:right="0" w:firstLine="0"/>
        <w:jc w:val="left"/>
        <w:rPr>
          <w:sz w:val="14"/>
        </w:rPr>
      </w:pPr>
      <w:r>
        <w:rPr>
          <w:i/>
          <w:spacing w:val="-5"/>
          <w:w w:val="105"/>
          <w:sz w:val="14"/>
        </w:rPr>
        <w:t>p</w:t>
      </w:r>
      <w:r>
        <w:rPr>
          <w:rFonts w:ascii="Symbol" w:hAnsi="Symbol"/>
          <w:spacing w:val="-5"/>
          <w:w w:val="105"/>
          <w:sz w:val="14"/>
        </w:rPr>
        <w:t></w:t>
      </w:r>
      <w:r>
        <w:rPr>
          <w:spacing w:val="-5"/>
          <w:w w:val="105"/>
          <w:sz w:val="14"/>
        </w:rPr>
        <w:t>1</w:t>
      </w:r>
    </w:p>
    <w:p>
      <w:pPr>
        <w:spacing w:before="8"/>
        <w:ind w:left="851" w:right="0" w:firstLine="0"/>
        <w:jc w:val="left"/>
        <w:rPr>
          <w:sz w:val="24"/>
        </w:rPr>
      </w:pPr>
      <w:r>
        <w:rPr>
          <w:sz w:val="24"/>
        </w:rPr>
        <mc:AlternateContent>
          <mc:Choice Requires="wps">
            <w:drawing>
              <wp:anchor distT="0" distB="0" distL="0" distR="0" allowOverlap="1" layoutInCell="1" locked="0" behindDoc="0" simplePos="0" relativeHeight="16307712">
                <wp:simplePos x="0" y="0"/>
                <wp:positionH relativeFrom="page">
                  <wp:posOffset>2594610</wp:posOffset>
                </wp:positionH>
                <wp:positionV relativeFrom="paragraph">
                  <wp:posOffset>18285</wp:posOffset>
                </wp:positionV>
                <wp:extent cx="156210" cy="1270"/>
                <wp:effectExtent l="0" t="0" r="0" b="0"/>
                <wp:wrapNone/>
                <wp:docPr id="2187" name="Graphic 2187"/>
                <wp:cNvGraphicFramePr>
                  <a:graphicFrameLocks/>
                </wp:cNvGraphicFramePr>
                <a:graphic>
                  <a:graphicData uri="http://schemas.microsoft.com/office/word/2010/wordprocessingShape">
                    <wps:wsp>
                      <wps:cNvPr id="2187" name="Graphic 2187"/>
                      <wps:cNvSpPr/>
                      <wps:spPr>
                        <a:xfrm>
                          <a:off x="0" y="0"/>
                          <a:ext cx="156210" cy="1270"/>
                        </a:xfrm>
                        <a:custGeom>
                          <a:avLst/>
                          <a:gdLst/>
                          <a:ahLst/>
                          <a:cxnLst/>
                          <a:rect l="l" t="t" r="r" b="b"/>
                          <a:pathLst>
                            <a:path w="156210" h="0">
                              <a:moveTo>
                                <a:pt x="0" y="0"/>
                              </a:moveTo>
                              <a:lnTo>
                                <a:pt x="156209" y="0"/>
                              </a:lnTo>
                            </a:path>
                          </a:pathLst>
                        </a:custGeom>
                        <a:ln w="33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7712" from="204.300003pt,1.439833pt" to="216.600003pt,1.439833pt" stroked="true" strokeweight=".26pt" strokecolor="#000000">
                <v:stroke dashstyle="solid"/>
                <w10:wrap type="none"/>
              </v:line>
            </w:pict>
          </mc:Fallback>
        </mc:AlternateContent>
      </w:r>
      <w:r>
        <w:rPr>
          <w:sz w:val="24"/>
        </w:rPr>
        <w:t>теоремы</w:t>
      </w:r>
      <w:r>
        <w:rPr>
          <w:spacing w:val="17"/>
          <w:sz w:val="24"/>
        </w:rPr>
        <w:t> </w:t>
      </w:r>
      <w:r>
        <w:rPr>
          <w:sz w:val="24"/>
        </w:rPr>
        <w:t>Ферма,</w:t>
      </w:r>
      <w:r>
        <w:rPr>
          <w:spacing w:val="18"/>
          <w:sz w:val="24"/>
        </w:rPr>
        <w:t> </w:t>
      </w:r>
      <w:r>
        <w:rPr>
          <w:sz w:val="24"/>
        </w:rPr>
        <w:t>что</w:t>
      </w:r>
      <w:r>
        <w:rPr>
          <w:spacing w:val="51"/>
          <w:sz w:val="24"/>
        </w:rPr>
        <w:t> </w:t>
      </w:r>
      <w:r>
        <w:rPr>
          <w:i/>
          <w:position w:val="1"/>
          <w:sz w:val="25"/>
        </w:rPr>
        <w:t>a</w:t>
      </w:r>
      <w:r>
        <w:rPr>
          <w:i/>
          <w:spacing w:val="41"/>
          <w:position w:val="1"/>
          <w:sz w:val="25"/>
        </w:rPr>
        <w:t> </w:t>
      </w:r>
      <w:r>
        <w:rPr>
          <w:position w:val="1"/>
          <w:sz w:val="25"/>
          <w:vertAlign w:val="superscript"/>
        </w:rPr>
        <w:t>2</w:t>
      </w:r>
      <w:r>
        <w:rPr>
          <w:spacing w:val="25"/>
          <w:position w:val="1"/>
          <w:sz w:val="25"/>
          <w:vertAlign w:val="baseline"/>
        </w:rPr>
        <w:t>  </w:t>
      </w:r>
      <w:r>
        <w:rPr>
          <w:rFonts w:ascii="Symbol" w:hAnsi="Symbol"/>
          <w:position w:val="1"/>
          <w:sz w:val="25"/>
          <w:vertAlign w:val="baseline"/>
        </w:rPr>
        <w:t></w:t>
      </w:r>
      <w:r>
        <w:rPr>
          <w:spacing w:val="4"/>
          <w:position w:val="1"/>
          <w:sz w:val="25"/>
          <w:vertAlign w:val="baseline"/>
        </w:rPr>
        <w:t> </w:t>
      </w:r>
      <w:r>
        <w:rPr>
          <w:rFonts w:ascii="Symbol" w:hAnsi="Symbol"/>
          <w:position w:val="1"/>
          <w:sz w:val="25"/>
          <w:vertAlign w:val="baseline"/>
        </w:rPr>
        <w:t></w:t>
      </w:r>
      <w:r>
        <w:rPr>
          <w:position w:val="1"/>
          <w:sz w:val="25"/>
          <w:vertAlign w:val="baseline"/>
        </w:rPr>
        <w:t>1(mod</w:t>
      </w:r>
      <w:r>
        <w:rPr>
          <w:spacing w:val="7"/>
          <w:position w:val="1"/>
          <w:sz w:val="25"/>
          <w:vertAlign w:val="baseline"/>
        </w:rPr>
        <w:t> </w:t>
      </w:r>
      <w:r>
        <w:rPr>
          <w:i/>
          <w:position w:val="1"/>
          <w:sz w:val="25"/>
          <w:vertAlign w:val="baseline"/>
        </w:rPr>
        <w:t>p</w:t>
      </w:r>
      <w:r>
        <w:rPr>
          <w:position w:val="1"/>
          <w:sz w:val="25"/>
          <w:vertAlign w:val="baseline"/>
        </w:rPr>
        <w:t>).</w:t>
      </w:r>
      <w:r>
        <w:rPr>
          <w:spacing w:val="25"/>
          <w:position w:val="1"/>
          <w:sz w:val="25"/>
          <w:vertAlign w:val="baseline"/>
        </w:rPr>
        <w:t> </w:t>
      </w:r>
      <w:r>
        <w:rPr>
          <w:sz w:val="24"/>
          <w:vertAlign w:val="baseline"/>
        </w:rPr>
        <w:t>Именно</w:t>
      </w:r>
      <w:r>
        <w:rPr>
          <w:spacing w:val="18"/>
          <w:sz w:val="24"/>
          <w:vertAlign w:val="baseline"/>
        </w:rPr>
        <w:t> </w:t>
      </w:r>
      <w:r>
        <w:rPr>
          <w:sz w:val="24"/>
          <w:vertAlign w:val="baseline"/>
        </w:rPr>
        <w:t>так</w:t>
      </w:r>
      <w:r>
        <w:rPr>
          <w:spacing w:val="19"/>
          <w:sz w:val="24"/>
          <w:vertAlign w:val="baseline"/>
        </w:rPr>
        <w:t> </w:t>
      </w:r>
      <w:r>
        <w:rPr>
          <w:sz w:val="24"/>
          <w:vertAlign w:val="baseline"/>
        </w:rPr>
        <w:t>частенько</w:t>
      </w:r>
      <w:r>
        <w:rPr>
          <w:spacing w:val="19"/>
          <w:sz w:val="24"/>
          <w:vertAlign w:val="baseline"/>
        </w:rPr>
        <w:t> </w:t>
      </w:r>
      <w:r>
        <w:rPr>
          <w:sz w:val="24"/>
          <w:vertAlign w:val="baseline"/>
        </w:rPr>
        <w:t>и</w:t>
      </w:r>
      <w:r>
        <w:rPr>
          <w:spacing w:val="18"/>
          <w:sz w:val="24"/>
          <w:vertAlign w:val="baseline"/>
        </w:rPr>
        <w:t> </w:t>
      </w:r>
      <w:r>
        <w:rPr>
          <w:sz w:val="24"/>
          <w:vertAlign w:val="baseline"/>
        </w:rPr>
        <w:t>поступают</w:t>
      </w:r>
      <w:r>
        <w:rPr>
          <w:spacing w:val="18"/>
          <w:sz w:val="24"/>
          <w:vertAlign w:val="baseline"/>
        </w:rPr>
        <w:t> </w:t>
      </w:r>
      <w:r>
        <w:rPr>
          <w:sz w:val="24"/>
          <w:vertAlign w:val="baseline"/>
        </w:rPr>
        <w:t>в</w:t>
      </w:r>
      <w:r>
        <w:rPr>
          <w:spacing w:val="19"/>
          <w:sz w:val="24"/>
          <w:vertAlign w:val="baseline"/>
        </w:rPr>
        <w:t> </w:t>
      </w:r>
      <w:r>
        <w:rPr>
          <w:sz w:val="24"/>
          <w:vertAlign w:val="baseline"/>
        </w:rPr>
        <w:t>книжках</w:t>
      </w:r>
      <w:r>
        <w:rPr>
          <w:spacing w:val="19"/>
          <w:sz w:val="24"/>
          <w:vertAlign w:val="baseline"/>
        </w:rPr>
        <w:t> </w:t>
      </w:r>
      <w:r>
        <w:rPr>
          <w:spacing w:val="-5"/>
          <w:sz w:val="24"/>
          <w:vertAlign w:val="baseline"/>
        </w:rPr>
        <w:t>по</w:t>
      </w:r>
    </w:p>
    <w:p>
      <w:pPr>
        <w:pStyle w:val="BodyText"/>
        <w:spacing w:before="44"/>
        <w:ind w:left="851"/>
      </w:pPr>
      <w:r>
        <w:rPr/>
        <w:t>теории</w:t>
      </w:r>
      <w:r>
        <w:rPr>
          <w:spacing w:val="-7"/>
        </w:rPr>
        <w:t> </w:t>
      </w:r>
      <w:r>
        <w:rPr/>
        <w:t>конечных</w:t>
      </w:r>
      <w:r>
        <w:rPr>
          <w:spacing w:val="-6"/>
        </w:rPr>
        <w:t> </w:t>
      </w:r>
      <w:r>
        <w:rPr>
          <w:spacing w:val="-2"/>
        </w:rPr>
        <w:t>полей.)</w:t>
      </w:r>
    </w:p>
    <w:p>
      <w:pPr>
        <w:pStyle w:val="BodyText"/>
      </w:pPr>
    </w:p>
    <w:p>
      <w:pPr>
        <w:pStyle w:val="BodyText"/>
        <w:ind w:left="851" w:firstLine="707"/>
      </w:pPr>
      <w:r>
        <w:rPr>
          <w:b/>
          <w:u w:val="thick"/>
        </w:rPr>
        <w:t>Пример.</w:t>
      </w:r>
      <w:r>
        <w:rPr>
          <w:b/>
          <w:spacing w:val="80"/>
        </w:rPr>
        <w:t> </w:t>
      </w:r>
      <w:r>
        <w:rPr/>
        <w:t>Крошка-сын</w:t>
      </w:r>
      <w:r>
        <w:rPr>
          <w:spacing w:val="80"/>
        </w:rPr>
        <w:t> </w:t>
      </w:r>
      <w:r>
        <w:rPr/>
        <w:t>к</w:t>
      </w:r>
      <w:r>
        <w:rPr>
          <w:spacing w:val="80"/>
        </w:rPr>
        <w:t> </w:t>
      </w:r>
      <w:r>
        <w:rPr/>
        <w:t>отцу</w:t>
      </w:r>
      <w:r>
        <w:rPr>
          <w:spacing w:val="80"/>
        </w:rPr>
        <w:t> </w:t>
      </w:r>
      <w:r>
        <w:rPr/>
        <w:t>пришел,</w:t>
      </w:r>
      <w:r>
        <w:rPr>
          <w:spacing w:val="80"/>
        </w:rPr>
        <w:t> </w:t>
      </w:r>
      <w:r>
        <w:rPr/>
        <w:t>и</w:t>
      </w:r>
      <w:r>
        <w:rPr>
          <w:spacing w:val="80"/>
        </w:rPr>
        <w:t> </w:t>
      </w:r>
      <w:r>
        <w:rPr/>
        <w:t>спросила</w:t>
      </w:r>
      <w:r>
        <w:rPr>
          <w:spacing w:val="80"/>
        </w:rPr>
        <w:t> </w:t>
      </w:r>
      <w:r>
        <w:rPr/>
        <w:t>кроха:</w:t>
      </w:r>
      <w:r>
        <w:rPr>
          <w:spacing w:val="80"/>
        </w:rPr>
        <w:t> </w:t>
      </w:r>
      <w:r>
        <w:rPr/>
        <w:t>“Будет</w:t>
      </w:r>
      <w:r>
        <w:rPr>
          <w:spacing w:val="80"/>
        </w:rPr>
        <w:t> </w:t>
      </w:r>
      <w:r>
        <w:rPr/>
        <w:t>ли</w:t>
      </w:r>
      <w:r>
        <w:rPr>
          <w:spacing w:val="80"/>
        </w:rPr>
        <w:t> </w:t>
      </w:r>
      <w:r>
        <w:rPr/>
        <w:t>число</w:t>
      </w:r>
      <w:r>
        <w:rPr>
          <w:spacing w:val="80"/>
        </w:rPr>
        <w:t> </w:t>
      </w:r>
      <w:r>
        <w:rPr/>
        <w:t>5 квадратом по модулю 7 ?”. Гигант-отец тут же сообразил:</w:t>
      </w:r>
    </w:p>
    <w:p>
      <w:pPr>
        <w:spacing w:before="28"/>
        <w:ind w:left="3348" w:right="0" w:firstLine="0"/>
        <w:jc w:val="left"/>
        <w:rPr>
          <w:sz w:val="17"/>
        </w:rPr>
      </w:pPr>
      <w:r>
        <w:rPr>
          <w:sz w:val="17"/>
        </w:rPr>
        <mc:AlternateContent>
          <mc:Choice Requires="wps">
            <w:drawing>
              <wp:anchor distT="0" distB="0" distL="0" distR="0" allowOverlap="1" layoutInCell="1" locked="0" behindDoc="1" simplePos="0" relativeHeight="488163328">
                <wp:simplePos x="0" y="0"/>
                <wp:positionH relativeFrom="page">
                  <wp:posOffset>2660904</wp:posOffset>
                </wp:positionH>
                <wp:positionV relativeFrom="paragraph">
                  <wp:posOffset>170605</wp:posOffset>
                </wp:positionV>
                <wp:extent cx="177165" cy="1270"/>
                <wp:effectExtent l="0" t="0" r="0" b="0"/>
                <wp:wrapTopAndBottom/>
                <wp:docPr id="2188" name="Graphic 2188"/>
                <wp:cNvGraphicFramePr>
                  <a:graphicFrameLocks/>
                </wp:cNvGraphicFramePr>
                <a:graphic>
                  <a:graphicData uri="http://schemas.microsoft.com/office/word/2010/wordprocessingShape">
                    <wps:wsp>
                      <wps:cNvPr id="2188" name="Graphic 2188"/>
                      <wps:cNvSpPr/>
                      <wps:spPr>
                        <a:xfrm>
                          <a:off x="0" y="0"/>
                          <a:ext cx="177165" cy="1270"/>
                        </a:xfrm>
                        <a:custGeom>
                          <a:avLst/>
                          <a:gdLst/>
                          <a:ahLst/>
                          <a:cxnLst/>
                          <a:rect l="l" t="t" r="r" b="b"/>
                          <a:pathLst>
                            <a:path w="177165" h="0">
                              <a:moveTo>
                                <a:pt x="0" y="0"/>
                              </a:moveTo>
                              <a:lnTo>
                                <a:pt x="176783" y="0"/>
                              </a:lnTo>
                            </a:path>
                          </a:pathLst>
                        </a:custGeom>
                        <a:ln w="38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9.520004pt;margin-top:13.433525pt;width:13.95pt;height:.1pt;mso-position-horizontal-relative:page;mso-position-vertical-relative:paragraph;z-index:-15153152;mso-wrap-distance-left:0;mso-wrap-distance-right:0" id="docshape1418" coordorigin="4190,269" coordsize="279,0" path="m4190,269l4469,269e" filled="false" stroked="true" strokeweight=".307pt" strokecolor="#000000">
                <v:path arrowok="t"/>
                <v:stroke dashstyle="solid"/>
                <w10:wrap type="topAndBottom"/>
              </v:shape>
            </w:pict>
          </mc:Fallback>
        </mc:AlternateContent>
      </w:r>
      <w:r>
        <w:rPr>
          <w:spacing w:val="-5"/>
          <w:sz w:val="17"/>
        </w:rPr>
        <w:t>7</w:t>
      </w:r>
      <w:r>
        <w:rPr>
          <w:rFonts w:ascii="Symbol" w:hAnsi="Symbol"/>
          <w:spacing w:val="-5"/>
          <w:sz w:val="17"/>
        </w:rPr>
        <w:t></w:t>
      </w:r>
      <w:r>
        <w:rPr>
          <w:spacing w:val="-5"/>
          <w:sz w:val="17"/>
        </w:rPr>
        <w:t>1</w:t>
      </w:r>
    </w:p>
    <w:p>
      <w:pPr>
        <w:tabs>
          <w:tab w:pos="1260" w:val="left" w:leader="none"/>
        </w:tabs>
        <w:spacing w:before="0"/>
        <w:ind w:left="700" w:right="0" w:firstLine="0"/>
        <w:jc w:val="center"/>
        <w:rPr>
          <w:sz w:val="29"/>
        </w:rPr>
      </w:pPr>
      <w:r>
        <w:rPr>
          <w:sz w:val="29"/>
        </w:rPr>
        <w:t>5</w:t>
      </w:r>
      <w:r>
        <w:rPr>
          <w:spacing w:val="34"/>
          <w:sz w:val="29"/>
        </w:rPr>
        <w:t> </w:t>
      </w:r>
      <w:r>
        <w:rPr>
          <w:spacing w:val="-10"/>
          <w:position w:val="9"/>
          <w:sz w:val="17"/>
        </w:rPr>
        <w:t>2</w:t>
      </w:r>
      <w:r>
        <w:rPr>
          <w:position w:val="9"/>
          <w:sz w:val="17"/>
        </w:rPr>
        <w:tab/>
      </w:r>
      <w:r>
        <w:rPr>
          <w:rFonts w:ascii="Symbol" w:hAnsi="Symbol"/>
          <w:sz w:val="29"/>
        </w:rPr>
        <w:t></w:t>
      </w:r>
      <w:r>
        <w:rPr>
          <w:spacing w:val="-3"/>
          <w:sz w:val="29"/>
        </w:rPr>
        <w:t> </w:t>
      </w:r>
      <w:r>
        <w:rPr>
          <w:sz w:val="29"/>
        </w:rPr>
        <w:t>5</w:t>
      </w:r>
      <w:r>
        <w:rPr>
          <w:sz w:val="29"/>
          <w:vertAlign w:val="superscript"/>
        </w:rPr>
        <w:t>3</w:t>
      </w:r>
      <w:r>
        <w:rPr>
          <w:spacing w:val="36"/>
          <w:sz w:val="29"/>
          <w:vertAlign w:val="baseline"/>
        </w:rPr>
        <w:t> </w:t>
      </w:r>
      <w:r>
        <w:rPr>
          <w:rFonts w:ascii="Symbol" w:hAnsi="Symbol"/>
          <w:sz w:val="29"/>
          <w:vertAlign w:val="baseline"/>
        </w:rPr>
        <w:t></w:t>
      </w:r>
      <w:r>
        <w:rPr>
          <w:spacing w:val="-11"/>
          <w:sz w:val="29"/>
          <w:vertAlign w:val="baseline"/>
        </w:rPr>
        <w:t> </w:t>
      </w:r>
      <w:r>
        <w:rPr>
          <w:sz w:val="29"/>
          <w:vertAlign w:val="baseline"/>
        </w:rPr>
        <w:t>125</w:t>
      </w:r>
      <w:r>
        <w:rPr>
          <w:spacing w:val="-12"/>
          <w:sz w:val="29"/>
          <w:vertAlign w:val="baseline"/>
        </w:rPr>
        <w:t> </w:t>
      </w:r>
      <w:r>
        <w:rPr>
          <w:rFonts w:ascii="Symbol" w:hAnsi="Symbol"/>
          <w:sz w:val="29"/>
          <w:vertAlign w:val="baseline"/>
        </w:rPr>
        <w:t></w:t>
      </w:r>
      <w:r>
        <w:rPr>
          <w:spacing w:val="-11"/>
          <w:sz w:val="29"/>
          <w:vertAlign w:val="baseline"/>
        </w:rPr>
        <w:t> </w:t>
      </w:r>
      <w:r>
        <w:rPr>
          <w:sz w:val="29"/>
          <w:vertAlign w:val="baseline"/>
        </w:rPr>
        <w:t>18</w:t>
      </w:r>
      <w:r>
        <w:rPr>
          <w:spacing w:val="-39"/>
          <w:sz w:val="29"/>
          <w:vertAlign w:val="baseline"/>
        </w:rPr>
        <w:t> </w:t>
      </w:r>
      <w:r>
        <w:rPr>
          <w:rFonts w:ascii="Symbol" w:hAnsi="Symbol"/>
          <w:sz w:val="29"/>
          <w:vertAlign w:val="baseline"/>
        </w:rPr>
        <w:t></w:t>
      </w:r>
      <w:r>
        <w:rPr>
          <w:spacing w:val="-32"/>
          <w:sz w:val="29"/>
          <w:vertAlign w:val="baseline"/>
        </w:rPr>
        <w:t> </w:t>
      </w:r>
      <w:r>
        <w:rPr>
          <w:sz w:val="29"/>
          <w:vertAlign w:val="baseline"/>
        </w:rPr>
        <w:t>7</w:t>
      </w:r>
      <w:r>
        <w:rPr>
          <w:spacing w:val="-11"/>
          <w:sz w:val="29"/>
          <w:vertAlign w:val="baseline"/>
        </w:rPr>
        <w:t> </w:t>
      </w:r>
      <w:r>
        <w:rPr>
          <w:rFonts w:ascii="Symbol" w:hAnsi="Symbol"/>
          <w:sz w:val="29"/>
          <w:vertAlign w:val="baseline"/>
        </w:rPr>
        <w:t></w:t>
      </w:r>
      <w:r>
        <w:rPr>
          <w:spacing w:val="-31"/>
          <w:sz w:val="29"/>
          <w:vertAlign w:val="baseline"/>
        </w:rPr>
        <w:t> </w:t>
      </w:r>
      <w:r>
        <w:rPr>
          <w:sz w:val="29"/>
          <w:vertAlign w:val="baseline"/>
        </w:rPr>
        <w:t>1</w:t>
      </w:r>
      <w:r>
        <w:rPr>
          <w:spacing w:val="-22"/>
          <w:sz w:val="29"/>
          <w:vertAlign w:val="baseline"/>
        </w:rPr>
        <w:t> </w:t>
      </w:r>
      <w:r>
        <w:rPr>
          <w:rFonts w:ascii="Symbol" w:hAnsi="Symbol"/>
          <w:sz w:val="29"/>
          <w:vertAlign w:val="baseline"/>
        </w:rPr>
        <w:t></w:t>
      </w:r>
      <w:r>
        <w:rPr>
          <w:spacing w:val="12"/>
          <w:sz w:val="29"/>
          <w:vertAlign w:val="baseline"/>
        </w:rPr>
        <w:t> </w:t>
      </w:r>
      <w:r>
        <w:rPr>
          <w:rFonts w:ascii="Symbol" w:hAnsi="Symbol"/>
          <w:sz w:val="29"/>
          <w:vertAlign w:val="baseline"/>
        </w:rPr>
        <w:t></w:t>
      </w:r>
      <w:r>
        <w:rPr>
          <w:sz w:val="29"/>
          <w:vertAlign w:val="baseline"/>
        </w:rPr>
        <w:t>1(mod</w:t>
      </w:r>
      <w:r>
        <w:rPr>
          <w:spacing w:val="-26"/>
          <w:sz w:val="29"/>
          <w:vertAlign w:val="baseline"/>
        </w:rPr>
        <w:t> </w:t>
      </w:r>
      <w:r>
        <w:rPr>
          <w:spacing w:val="-5"/>
          <w:sz w:val="29"/>
          <w:vertAlign w:val="baseline"/>
        </w:rPr>
        <w:t>7),</w:t>
      </w:r>
    </w:p>
    <w:p>
      <w:pPr>
        <w:spacing w:after="0"/>
        <w:jc w:val="center"/>
        <w:rPr>
          <w:sz w:val="29"/>
        </w:rPr>
        <w:sectPr>
          <w:type w:val="continuous"/>
          <w:pgSz w:w="11900" w:h="16840"/>
          <w:pgMar w:header="0" w:footer="985" w:top="1060" w:bottom="1240" w:left="850" w:right="708"/>
        </w:sectPr>
      </w:pPr>
    </w:p>
    <w:p>
      <w:pPr>
        <w:pStyle w:val="BodyText"/>
        <w:tabs>
          <w:tab w:pos="7133" w:val="left" w:leader="none"/>
        </w:tabs>
        <w:spacing w:before="78"/>
        <w:ind w:left="851"/>
      </w:pPr>
      <w:r>
        <w:rPr/>
        <w:t>т.е.</w:t>
      </w:r>
      <w:r>
        <w:rPr>
          <w:spacing w:val="65"/>
        </w:rPr>
        <w:t> </w:t>
      </w:r>
      <w:r>
        <w:rPr/>
        <w:t>сравнение</w:t>
      </w:r>
      <w:r>
        <w:rPr>
          <w:spacing w:val="33"/>
        </w:rPr>
        <w:t>  </w:t>
      </w:r>
      <w:r>
        <w:rPr>
          <w:i/>
          <w:position w:val="3"/>
          <w:sz w:val="31"/>
        </w:rPr>
        <w:t>x</w:t>
      </w:r>
      <w:r>
        <w:rPr>
          <w:i/>
          <w:spacing w:val="-44"/>
          <w:position w:val="3"/>
          <w:sz w:val="31"/>
        </w:rPr>
        <w:t> </w:t>
      </w:r>
      <w:r>
        <w:rPr>
          <w:position w:val="17"/>
          <w:sz w:val="18"/>
        </w:rPr>
        <w:t>2</w:t>
      </w:r>
      <w:r>
        <w:rPr>
          <w:spacing w:val="79"/>
          <w:position w:val="17"/>
          <w:sz w:val="18"/>
        </w:rPr>
        <w:t> </w:t>
      </w:r>
      <w:r>
        <w:rPr>
          <w:rFonts w:ascii="Symbol" w:hAnsi="Symbol"/>
          <w:position w:val="3"/>
          <w:sz w:val="31"/>
        </w:rPr>
        <w:t></w:t>
      </w:r>
      <w:r>
        <w:rPr>
          <w:spacing w:val="-5"/>
          <w:position w:val="3"/>
          <w:sz w:val="31"/>
        </w:rPr>
        <w:t> </w:t>
      </w:r>
      <w:r>
        <w:rPr>
          <w:position w:val="3"/>
          <w:sz w:val="31"/>
        </w:rPr>
        <w:t>5(mod</w:t>
      </w:r>
      <w:r>
        <w:rPr>
          <w:spacing w:val="-29"/>
          <w:position w:val="3"/>
          <w:sz w:val="31"/>
        </w:rPr>
        <w:t> </w:t>
      </w:r>
      <w:r>
        <w:rPr>
          <w:position w:val="3"/>
          <w:sz w:val="31"/>
        </w:rPr>
        <w:t>7)</w:t>
      </w:r>
      <w:r>
        <w:rPr>
          <w:spacing w:val="-12"/>
          <w:position w:val="3"/>
          <w:sz w:val="31"/>
        </w:rPr>
        <w:t> </w:t>
      </w:r>
      <w:r>
        <w:rPr/>
        <w:t>решений</w:t>
      </w:r>
      <w:r>
        <w:rPr>
          <w:spacing w:val="67"/>
        </w:rPr>
        <w:t> </w:t>
      </w:r>
      <w:r>
        <w:rPr/>
        <w:t>не</w:t>
      </w:r>
      <w:r>
        <w:rPr>
          <w:spacing w:val="69"/>
        </w:rPr>
        <w:t> </w:t>
      </w:r>
      <w:r>
        <w:rPr/>
        <w:t>имеет</w:t>
      </w:r>
      <w:r>
        <w:rPr>
          <w:spacing w:val="67"/>
        </w:rPr>
        <w:t> </w:t>
      </w:r>
      <w:r>
        <w:rPr/>
        <w:t>и</w:t>
      </w:r>
      <w:r>
        <w:rPr>
          <w:spacing w:val="68"/>
        </w:rPr>
        <w:t> </w:t>
      </w:r>
      <w:r>
        <w:rPr>
          <w:spacing w:val="-10"/>
        </w:rPr>
        <w:t>5</w:t>
      </w:r>
      <w:r>
        <w:rPr/>
        <w:tab/>
      </w:r>
      <w:r>
        <w:rPr>
          <w:rFonts w:ascii="Symbol" w:hAnsi="Symbol"/>
        </w:rPr>
        <w:t></w:t>
      </w:r>
      <w:r>
        <w:rPr>
          <w:spacing w:val="64"/>
        </w:rPr>
        <w:t> </w:t>
      </w:r>
      <w:r>
        <w:rPr/>
        <w:t>квадратичный</w:t>
      </w:r>
      <w:r>
        <w:rPr>
          <w:spacing w:val="66"/>
        </w:rPr>
        <w:t> </w:t>
      </w:r>
      <w:r>
        <w:rPr/>
        <w:t>невычет</w:t>
      </w:r>
      <w:r>
        <w:rPr>
          <w:spacing w:val="66"/>
        </w:rPr>
        <w:t> </w:t>
      </w:r>
      <w:r>
        <w:rPr>
          <w:spacing w:val="-5"/>
        </w:rPr>
        <w:t>по</w:t>
      </w:r>
    </w:p>
    <w:p>
      <w:pPr>
        <w:pStyle w:val="BodyText"/>
        <w:spacing w:before="44"/>
        <w:ind w:left="851"/>
      </w:pPr>
      <w:r>
        <w:rPr/>
        <w:t>модулю 7 . Кроха-сын, расстроенный, пошел на улицу делиться с друзьями полученной</w:t>
      </w:r>
      <w:r>
        <w:rPr>
          <w:spacing w:val="80"/>
          <w:w w:val="150"/>
        </w:rPr>
        <w:t> </w:t>
      </w:r>
      <w:r>
        <w:rPr>
          <w:spacing w:val="-2"/>
        </w:rPr>
        <w:t>информацией.</w:t>
      </w:r>
    </w:p>
    <w:p>
      <w:pPr>
        <w:pStyle w:val="BodyText"/>
        <w:ind w:left="851" w:firstLine="707"/>
      </w:pPr>
      <w:r>
        <w:rPr/>
        <w:t>Перечислим</w:t>
      </w:r>
      <w:r>
        <w:rPr>
          <w:spacing w:val="40"/>
        </w:rPr>
        <w:t> </w:t>
      </w:r>
      <w:r>
        <w:rPr/>
        <w:t>далее,</w:t>
      </w:r>
      <w:r>
        <w:rPr>
          <w:spacing w:val="40"/>
        </w:rPr>
        <w:t> </w:t>
      </w:r>
      <w:r>
        <w:rPr/>
        <w:t>кое-где</w:t>
      </w:r>
      <w:r>
        <w:rPr>
          <w:spacing w:val="40"/>
        </w:rPr>
        <w:t> </w:t>
      </w:r>
      <w:r>
        <w:rPr/>
        <w:t>доказывая</w:t>
      </w:r>
      <w:r>
        <w:rPr>
          <w:spacing w:val="40"/>
        </w:rPr>
        <w:t> </w:t>
      </w:r>
      <w:r>
        <w:rPr/>
        <w:t>или</w:t>
      </w:r>
      <w:r>
        <w:rPr>
          <w:spacing w:val="40"/>
        </w:rPr>
        <w:t> </w:t>
      </w:r>
      <w:r>
        <w:rPr/>
        <w:t>комментируя,</w:t>
      </w:r>
      <w:r>
        <w:rPr>
          <w:spacing w:val="40"/>
        </w:rPr>
        <w:t> </w:t>
      </w:r>
      <w:r>
        <w:rPr/>
        <w:t>простейшие</w:t>
      </w:r>
      <w:r>
        <w:rPr>
          <w:spacing w:val="40"/>
        </w:rPr>
        <w:t> </w:t>
      </w:r>
      <w:r>
        <w:rPr/>
        <w:t>свойства</w:t>
      </w:r>
      <w:r>
        <w:rPr>
          <w:spacing w:val="80"/>
        </w:rPr>
        <w:t> </w:t>
      </w:r>
      <w:r>
        <w:rPr/>
        <w:t>символа Лежандра.</w:t>
      </w:r>
    </w:p>
    <w:p>
      <w:pPr>
        <w:spacing w:line="186" w:lineRule="exact" w:before="41"/>
        <w:ind w:left="1559" w:right="0" w:firstLine="0"/>
        <w:jc w:val="left"/>
        <w:rPr>
          <w:sz w:val="24"/>
        </w:rPr>
      </w:pPr>
      <w:r>
        <w:rPr>
          <w:b/>
          <w:sz w:val="24"/>
        </w:rPr>
        <w:t>Свойство</w:t>
      </w:r>
      <w:r>
        <w:rPr>
          <w:b/>
          <w:spacing w:val="-1"/>
          <w:sz w:val="24"/>
        </w:rPr>
        <w:t> </w:t>
      </w:r>
      <w:r>
        <w:rPr>
          <w:b/>
          <w:sz w:val="24"/>
        </w:rPr>
        <w:t>1.</w:t>
      </w:r>
      <w:r>
        <w:rPr>
          <w:b/>
          <w:spacing w:val="61"/>
          <w:sz w:val="24"/>
        </w:rPr>
        <w:t> </w:t>
      </w:r>
      <w:r>
        <w:rPr>
          <w:sz w:val="24"/>
        </w:rPr>
        <w:t>Если</w:t>
      </w:r>
      <w:r>
        <w:rPr>
          <w:spacing w:val="39"/>
          <w:sz w:val="24"/>
        </w:rPr>
        <w:t> </w:t>
      </w:r>
      <w:r>
        <w:rPr>
          <w:i/>
          <w:position w:val="2"/>
          <w:sz w:val="28"/>
        </w:rPr>
        <w:t>a</w:t>
      </w:r>
      <w:r>
        <w:rPr>
          <w:i/>
          <w:spacing w:val="17"/>
          <w:position w:val="2"/>
          <w:sz w:val="28"/>
        </w:rPr>
        <w:t> </w:t>
      </w:r>
      <w:r>
        <w:rPr>
          <w:rFonts w:ascii="Symbol" w:hAnsi="Symbol"/>
          <w:position w:val="2"/>
          <w:sz w:val="28"/>
        </w:rPr>
        <w:t></w:t>
      </w:r>
      <w:r>
        <w:rPr>
          <w:position w:val="2"/>
          <w:sz w:val="28"/>
        </w:rPr>
        <w:t> </w:t>
      </w:r>
      <w:r>
        <w:rPr>
          <w:i/>
          <w:position w:val="2"/>
          <w:sz w:val="28"/>
        </w:rPr>
        <w:t>b</w:t>
      </w:r>
      <w:r>
        <w:rPr>
          <w:position w:val="2"/>
          <w:sz w:val="28"/>
        </w:rPr>
        <w:t>(mod</w:t>
      </w:r>
      <w:r>
        <w:rPr>
          <w:spacing w:val="12"/>
          <w:position w:val="2"/>
          <w:sz w:val="28"/>
        </w:rPr>
        <w:t> </w:t>
      </w:r>
      <w:r>
        <w:rPr>
          <w:i/>
          <w:position w:val="2"/>
          <w:sz w:val="28"/>
        </w:rPr>
        <w:t>p</w:t>
      </w:r>
      <w:r>
        <w:rPr>
          <w:position w:val="2"/>
          <w:sz w:val="28"/>
        </w:rPr>
        <w:t>),</w:t>
      </w:r>
      <w:r>
        <w:rPr>
          <w:spacing w:val="26"/>
          <w:position w:val="2"/>
          <w:sz w:val="28"/>
        </w:rPr>
        <w:t> </w:t>
      </w:r>
      <w:r>
        <w:rPr>
          <w:sz w:val="24"/>
        </w:rPr>
        <w:t>то</w:t>
      </w:r>
      <w:r>
        <w:rPr>
          <w:spacing w:val="31"/>
          <w:sz w:val="24"/>
        </w:rPr>
        <w:t> </w:t>
      </w:r>
      <w:r>
        <w:rPr>
          <w:rFonts w:ascii="Symbol" w:hAnsi="Symbol"/>
          <w:position w:val="16"/>
          <w:sz w:val="24"/>
        </w:rPr>
        <w:t></w:t>
      </w:r>
      <w:r>
        <w:rPr>
          <w:spacing w:val="-5"/>
          <w:position w:val="16"/>
          <w:sz w:val="24"/>
        </w:rPr>
        <w:t> </w:t>
      </w:r>
      <w:r>
        <w:rPr>
          <w:i/>
          <w:position w:val="15"/>
          <w:sz w:val="24"/>
        </w:rPr>
        <w:t>a</w:t>
      </w:r>
      <w:r>
        <w:rPr>
          <w:i/>
          <w:spacing w:val="-24"/>
          <w:position w:val="15"/>
          <w:sz w:val="24"/>
        </w:rPr>
        <w:t> </w:t>
      </w:r>
      <w:r>
        <w:rPr>
          <w:rFonts w:ascii="Symbol" w:hAnsi="Symbol"/>
          <w:position w:val="16"/>
          <w:sz w:val="24"/>
        </w:rPr>
        <w:t></w:t>
      </w:r>
      <w:r>
        <w:rPr>
          <w:spacing w:val="28"/>
          <w:position w:val="16"/>
          <w:sz w:val="24"/>
        </w:rPr>
        <w:t> </w:t>
      </w:r>
      <w:r>
        <w:rPr>
          <w:rFonts w:ascii="Symbol" w:hAnsi="Symbol"/>
          <w:sz w:val="24"/>
        </w:rPr>
        <w:t></w:t>
      </w:r>
      <w:r>
        <w:rPr>
          <w:spacing w:val="1"/>
          <w:sz w:val="24"/>
        </w:rPr>
        <w:t> </w:t>
      </w:r>
      <w:r>
        <w:rPr>
          <w:rFonts w:ascii="Symbol" w:hAnsi="Symbol"/>
          <w:position w:val="16"/>
          <w:sz w:val="24"/>
        </w:rPr>
        <w:t></w:t>
      </w:r>
      <w:r>
        <w:rPr>
          <w:spacing w:val="-4"/>
          <w:position w:val="16"/>
          <w:sz w:val="24"/>
        </w:rPr>
        <w:t> </w:t>
      </w:r>
      <w:r>
        <w:rPr>
          <w:i/>
          <w:position w:val="15"/>
          <w:sz w:val="24"/>
        </w:rPr>
        <w:t>b</w:t>
      </w:r>
      <w:r>
        <w:rPr>
          <w:i/>
          <w:spacing w:val="-24"/>
          <w:position w:val="15"/>
          <w:sz w:val="24"/>
        </w:rPr>
        <w:t> </w:t>
      </w:r>
      <w:r>
        <w:rPr>
          <w:rFonts w:ascii="Symbol" w:hAnsi="Symbol"/>
          <w:position w:val="16"/>
          <w:sz w:val="24"/>
        </w:rPr>
        <w:t></w:t>
      </w:r>
      <w:r>
        <w:rPr>
          <w:spacing w:val="15"/>
          <w:position w:val="16"/>
          <w:sz w:val="24"/>
        </w:rPr>
        <w:t> </w:t>
      </w:r>
      <w:r>
        <w:rPr>
          <w:spacing w:val="-10"/>
          <w:sz w:val="24"/>
        </w:rPr>
        <w:t>.</w:t>
      </w:r>
    </w:p>
    <w:p>
      <w:pPr>
        <w:tabs>
          <w:tab w:pos="2536" w:val="left" w:leader="none"/>
        </w:tabs>
        <w:spacing w:line="161" w:lineRule="exact" w:before="0"/>
        <w:ind w:left="1859" w:right="0" w:firstLine="0"/>
        <w:jc w:val="center"/>
        <w:rPr>
          <w:rFonts w:ascii="Symbol" w:hAnsi="Symbol"/>
          <w:sz w:val="24"/>
        </w:rPr>
      </w:pPr>
      <w:r>
        <w:rPr>
          <w:rFonts w:ascii="Symbol" w:hAnsi="Symbol"/>
          <w:sz w:val="24"/>
        </w:rPr>
        <w:t></w:t>
      </w:r>
      <w:r>
        <w:rPr>
          <w:spacing w:val="12"/>
          <w:sz w:val="24"/>
        </w:rPr>
        <w:t> </w:t>
      </w:r>
      <w:r>
        <w:rPr>
          <w:i/>
          <w:spacing w:val="-5"/>
          <w:position w:val="-15"/>
          <w:sz w:val="24"/>
        </w:rPr>
        <w:t>p</w:t>
      </w:r>
      <w:r>
        <w:rPr>
          <w:rFonts w:ascii="Symbol" w:hAnsi="Symbol"/>
          <w:spacing w:val="-5"/>
          <w:sz w:val="24"/>
        </w:rPr>
        <w:t></w:t>
      </w:r>
      <w:r>
        <w:rPr>
          <w:sz w:val="24"/>
        </w:rPr>
        <w:tab/>
      </w:r>
      <w:r>
        <w:rPr>
          <w:rFonts w:ascii="Symbol" w:hAnsi="Symbol"/>
          <w:sz w:val="24"/>
        </w:rPr>
        <w:t></w:t>
      </w:r>
      <w:r>
        <w:rPr>
          <w:spacing w:val="13"/>
          <w:sz w:val="24"/>
        </w:rPr>
        <w:t> </w:t>
      </w:r>
      <w:r>
        <w:rPr>
          <w:i/>
          <w:spacing w:val="-5"/>
          <w:position w:val="-15"/>
          <w:sz w:val="24"/>
        </w:rPr>
        <w:t>p</w:t>
      </w:r>
      <w:r>
        <w:rPr>
          <w:rFonts w:ascii="Symbol" w:hAnsi="Symbol"/>
          <w:spacing w:val="-5"/>
          <w:sz w:val="24"/>
        </w:rPr>
        <w:t></w:t>
      </w:r>
    </w:p>
    <w:p>
      <w:pPr>
        <w:tabs>
          <w:tab w:pos="6364" w:val="left" w:leader="none"/>
        </w:tabs>
        <w:spacing w:line="20" w:lineRule="exact"/>
        <w:ind w:left="5686" w:right="0" w:firstLine="0"/>
        <w:rPr>
          <w:rFonts w:ascii="Symbol" w:hAnsi="Symbol"/>
          <w:sz w:val="2"/>
        </w:rPr>
      </w:pPr>
      <w:r>
        <w:rPr>
          <w:rFonts w:ascii="Symbol" w:hAnsi="Symbol"/>
          <w:sz w:val="2"/>
        </w:rPr>
        <mc:AlternateContent>
          <mc:Choice Requires="wps">
            <w:drawing>
              <wp:inline distT="0" distB="0" distL="0" distR="0">
                <wp:extent cx="111760" cy="6350"/>
                <wp:effectExtent l="9525" t="0" r="2539" b="3175"/>
                <wp:docPr id="2189" name="Group 2189"/>
                <wp:cNvGraphicFramePr>
                  <a:graphicFrameLocks/>
                </wp:cNvGraphicFramePr>
                <a:graphic>
                  <a:graphicData uri="http://schemas.microsoft.com/office/word/2010/wordprocessingGroup">
                    <wpg:wgp>
                      <wpg:cNvPr id="2189" name="Group 2189"/>
                      <wpg:cNvGrpSpPr/>
                      <wpg:grpSpPr>
                        <a:xfrm>
                          <a:off x="0" y="0"/>
                          <a:ext cx="111760" cy="6350"/>
                          <a:chExt cx="111760" cy="6350"/>
                        </a:xfrm>
                      </wpg:grpSpPr>
                      <wps:wsp>
                        <wps:cNvPr id="2190" name="Graphic 2190"/>
                        <wps:cNvSpPr/>
                        <wps:spPr>
                          <a:xfrm>
                            <a:off x="0" y="3168"/>
                            <a:ext cx="111760" cy="1270"/>
                          </a:xfrm>
                          <a:custGeom>
                            <a:avLst/>
                            <a:gdLst/>
                            <a:ahLst/>
                            <a:cxnLst/>
                            <a:rect l="l" t="t" r="r" b="b"/>
                            <a:pathLst>
                              <a:path w="111760" h="0">
                                <a:moveTo>
                                  <a:pt x="0" y="0"/>
                                </a:moveTo>
                                <a:lnTo>
                                  <a:pt x="11125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pt;height:.5pt;mso-position-horizontal-relative:char;mso-position-vertical-relative:line" id="docshapegroup1419" coordorigin="0,0" coordsize="176,10">
                <v:line style="position:absolute" from="0,5" to="175,5" stroked="true" strokeweight=".49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110489" cy="6350"/>
                <wp:effectExtent l="9525" t="0" r="0" b="3175"/>
                <wp:docPr id="2191" name="Group 2191"/>
                <wp:cNvGraphicFramePr>
                  <a:graphicFrameLocks/>
                </wp:cNvGraphicFramePr>
                <a:graphic>
                  <a:graphicData uri="http://schemas.microsoft.com/office/word/2010/wordprocessingGroup">
                    <wpg:wgp>
                      <wpg:cNvPr id="2191" name="Group 2191"/>
                      <wpg:cNvGrpSpPr/>
                      <wpg:grpSpPr>
                        <a:xfrm>
                          <a:off x="0" y="0"/>
                          <a:ext cx="110489" cy="6350"/>
                          <a:chExt cx="110489" cy="6350"/>
                        </a:xfrm>
                      </wpg:grpSpPr>
                      <wps:wsp>
                        <wps:cNvPr id="2192" name="Graphic 2192"/>
                        <wps:cNvSpPr/>
                        <wps:spPr>
                          <a:xfrm>
                            <a:off x="0" y="3168"/>
                            <a:ext cx="110489" cy="1270"/>
                          </a:xfrm>
                          <a:custGeom>
                            <a:avLst/>
                            <a:gdLst/>
                            <a:ahLst/>
                            <a:cxnLst/>
                            <a:rect l="l" t="t" r="r" b="b"/>
                            <a:pathLst>
                              <a:path w="110489" h="0">
                                <a:moveTo>
                                  <a:pt x="0" y="0"/>
                                </a:moveTo>
                                <a:lnTo>
                                  <a:pt x="11048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7pt;height:.5pt;mso-position-horizontal-relative:char;mso-position-vertical-relative:line" id="docshapegroup1420" coordorigin="0,0" coordsize="174,10">
                <v:line style="position:absolute" from="0,5" to="174,5" stroked="true" strokeweight=".499pt" strokecolor="#000000">
                  <v:stroke dashstyle="solid"/>
                </v:line>
              </v:group>
            </w:pict>
          </mc:Fallback>
        </mc:AlternateContent>
      </w:r>
      <w:r>
        <w:rPr>
          <w:rFonts w:ascii="Symbol" w:hAnsi="Symbol"/>
          <w:sz w:val="2"/>
        </w:rPr>
      </w:r>
    </w:p>
    <w:p>
      <w:pPr>
        <w:tabs>
          <w:tab w:pos="2163" w:val="left" w:leader="none"/>
          <w:tab w:pos="2536" w:val="left" w:leader="none"/>
          <w:tab w:pos="2841" w:val="left" w:leader="none"/>
        </w:tabs>
        <w:spacing w:line="275" w:lineRule="exact" w:before="0"/>
        <w:ind w:left="1859"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6312320">
                <wp:simplePos x="0" y="0"/>
                <wp:positionH relativeFrom="page">
                  <wp:posOffset>1530096</wp:posOffset>
                </wp:positionH>
                <wp:positionV relativeFrom="paragraph">
                  <wp:posOffset>38428</wp:posOffset>
                </wp:positionV>
                <wp:extent cx="810260" cy="14604"/>
                <wp:effectExtent l="0" t="0" r="0" b="0"/>
                <wp:wrapNone/>
                <wp:docPr id="2193" name="Graphic 2193"/>
                <wp:cNvGraphicFramePr>
                  <a:graphicFrameLocks/>
                </wp:cNvGraphicFramePr>
                <a:graphic>
                  <a:graphicData uri="http://schemas.microsoft.com/office/word/2010/wordprocessingShape">
                    <wps:wsp>
                      <wps:cNvPr id="2193" name="Graphic 2193"/>
                      <wps:cNvSpPr/>
                      <wps:spPr>
                        <a:xfrm>
                          <a:off x="0" y="0"/>
                          <a:ext cx="810260" cy="14604"/>
                        </a:xfrm>
                        <a:custGeom>
                          <a:avLst/>
                          <a:gdLst/>
                          <a:ahLst/>
                          <a:cxnLst/>
                          <a:rect l="l" t="t" r="r" b="b"/>
                          <a:pathLst>
                            <a:path w="810260" h="14604">
                              <a:moveTo>
                                <a:pt x="810005" y="0"/>
                              </a:moveTo>
                              <a:lnTo>
                                <a:pt x="0" y="0"/>
                              </a:lnTo>
                              <a:lnTo>
                                <a:pt x="0" y="14477"/>
                              </a:lnTo>
                              <a:lnTo>
                                <a:pt x="810005" y="14477"/>
                              </a:lnTo>
                              <a:lnTo>
                                <a:pt x="81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3.025903pt;width:63.78pt;height:1.140pt;mso-position-horizontal-relative:page;mso-position-vertical-relative:paragraph;z-index:16312320" id="docshape1421" filled="true" fillcolor="#000000" stroked="false">
                <v:fill type="solid"/>
                <w10:wrap type="none"/>
              </v:rect>
            </w:pict>
          </mc:Fallback>
        </mc:AlternateContent>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p>
    <w:p>
      <w:pPr>
        <w:pStyle w:val="BodyText"/>
        <w:tabs>
          <w:tab w:pos="10086" w:val="left" w:leader="none"/>
        </w:tabs>
        <w:spacing w:before="55"/>
        <w:ind w:left="1559"/>
        <w:rPr>
          <w:i/>
        </w:rPr>
      </w:pPr>
      <w:r>
        <w:rPr/>
        <w:t>Это</w:t>
      </w:r>
      <w:r>
        <w:rPr>
          <w:spacing w:val="37"/>
        </w:rPr>
        <w:t> </w:t>
      </w:r>
      <w:r>
        <w:rPr/>
        <w:t>свойство</w:t>
      </w:r>
      <w:r>
        <w:rPr>
          <w:spacing w:val="38"/>
        </w:rPr>
        <w:t> </w:t>
      </w:r>
      <w:r>
        <w:rPr/>
        <w:t>следует</w:t>
      </w:r>
      <w:r>
        <w:rPr>
          <w:spacing w:val="37"/>
        </w:rPr>
        <w:t> </w:t>
      </w:r>
      <w:r>
        <w:rPr/>
        <w:t>из</w:t>
      </w:r>
      <w:r>
        <w:rPr>
          <w:spacing w:val="37"/>
        </w:rPr>
        <w:t> </w:t>
      </w:r>
      <w:r>
        <w:rPr/>
        <w:t>того,</w:t>
      </w:r>
      <w:r>
        <w:rPr>
          <w:spacing w:val="37"/>
        </w:rPr>
        <w:t> </w:t>
      </w:r>
      <w:r>
        <w:rPr/>
        <w:t>что</w:t>
      </w:r>
      <w:r>
        <w:rPr>
          <w:spacing w:val="37"/>
        </w:rPr>
        <w:t> </w:t>
      </w:r>
      <w:r>
        <w:rPr/>
        <w:t>числа</w:t>
      </w:r>
      <w:r>
        <w:rPr>
          <w:spacing w:val="39"/>
        </w:rPr>
        <w:t> </w:t>
      </w:r>
      <w:r>
        <w:rPr/>
        <w:t>одного</w:t>
      </w:r>
      <w:r>
        <w:rPr>
          <w:spacing w:val="37"/>
        </w:rPr>
        <w:t> </w:t>
      </w:r>
      <w:r>
        <w:rPr/>
        <w:t>и</w:t>
      </w:r>
      <w:r>
        <w:rPr>
          <w:spacing w:val="37"/>
        </w:rPr>
        <w:t> </w:t>
      </w:r>
      <w:r>
        <w:rPr/>
        <w:t>того</w:t>
      </w:r>
      <w:r>
        <w:rPr>
          <w:spacing w:val="37"/>
        </w:rPr>
        <w:t> </w:t>
      </w:r>
      <w:r>
        <w:rPr/>
        <w:t>же</w:t>
      </w:r>
      <w:r>
        <w:rPr>
          <w:spacing w:val="38"/>
        </w:rPr>
        <w:t> </w:t>
      </w:r>
      <w:r>
        <w:rPr/>
        <w:t>класса</w:t>
      </w:r>
      <w:r>
        <w:rPr>
          <w:spacing w:val="38"/>
        </w:rPr>
        <w:t> </w:t>
      </w:r>
      <w:r>
        <w:rPr/>
        <w:t>по</w:t>
      </w:r>
      <w:r>
        <w:rPr>
          <w:spacing w:val="38"/>
        </w:rPr>
        <w:t> </w:t>
      </w:r>
      <w:r>
        <w:rPr>
          <w:spacing w:val="-2"/>
        </w:rPr>
        <w:t>модулю</w:t>
      </w:r>
      <w:r>
        <w:rPr/>
        <w:tab/>
      </w:r>
      <w:r>
        <w:rPr>
          <w:i/>
          <w:spacing w:val="-10"/>
        </w:rPr>
        <w:t>р</w:t>
      </w:r>
    </w:p>
    <w:p>
      <w:pPr>
        <w:pStyle w:val="BodyText"/>
        <w:ind w:left="851"/>
      </w:pPr>
      <w:r>
        <w:rPr/>
        <w:t>будут</w:t>
      </w:r>
      <w:r>
        <w:rPr>
          <w:spacing w:val="-11"/>
        </w:rPr>
        <w:t> </w:t>
      </w:r>
      <w:r>
        <w:rPr/>
        <w:t>все</w:t>
      </w:r>
      <w:r>
        <w:rPr>
          <w:spacing w:val="-7"/>
        </w:rPr>
        <w:t> </w:t>
      </w:r>
      <w:r>
        <w:rPr/>
        <w:t>одновременно</w:t>
      </w:r>
      <w:r>
        <w:rPr>
          <w:spacing w:val="-7"/>
        </w:rPr>
        <w:t> </w:t>
      </w:r>
      <w:r>
        <w:rPr/>
        <w:t>квадратичными</w:t>
      </w:r>
      <w:r>
        <w:rPr>
          <w:spacing w:val="-8"/>
        </w:rPr>
        <w:t> </w:t>
      </w:r>
      <w:r>
        <w:rPr/>
        <w:t>вычетами</w:t>
      </w:r>
      <w:r>
        <w:rPr>
          <w:spacing w:val="-8"/>
        </w:rPr>
        <w:t> </w:t>
      </w:r>
      <w:r>
        <w:rPr/>
        <w:t>либо</w:t>
      </w:r>
      <w:r>
        <w:rPr>
          <w:spacing w:val="-8"/>
        </w:rPr>
        <w:t> </w:t>
      </w:r>
      <w:r>
        <w:rPr/>
        <w:t>квадратичными</w:t>
      </w:r>
      <w:r>
        <w:rPr>
          <w:spacing w:val="-6"/>
        </w:rPr>
        <w:t> </w:t>
      </w:r>
      <w:r>
        <w:rPr>
          <w:spacing w:val="-2"/>
        </w:rPr>
        <w:t>невычетами.</w:t>
      </w:r>
    </w:p>
    <w:p>
      <w:pPr>
        <w:pStyle w:val="BodyText"/>
        <w:spacing w:after="0"/>
        <w:sectPr>
          <w:pgSz w:w="11900" w:h="16840"/>
          <w:pgMar w:header="0" w:footer="985" w:top="1080" w:bottom="1240" w:left="850" w:right="708"/>
        </w:sectPr>
      </w:pPr>
    </w:p>
    <w:p>
      <w:pPr>
        <w:pStyle w:val="BodyText"/>
      </w:pPr>
    </w:p>
    <w:p>
      <w:pPr>
        <w:pStyle w:val="BodyText"/>
      </w:pPr>
    </w:p>
    <w:p>
      <w:pPr>
        <w:pStyle w:val="BodyText"/>
      </w:pPr>
    </w:p>
    <w:p>
      <w:pPr>
        <w:pStyle w:val="BodyText"/>
        <w:spacing w:before="17"/>
      </w:pPr>
    </w:p>
    <w:p>
      <w:pPr>
        <w:spacing w:line="106" w:lineRule="exact" w:before="0"/>
        <w:ind w:left="1559" w:right="0" w:firstLine="0"/>
        <w:jc w:val="left"/>
        <w:rPr>
          <w:b/>
          <w:sz w:val="24"/>
        </w:rPr>
      </w:pPr>
      <w:r>
        <w:rPr>
          <w:b/>
          <w:sz w:val="24"/>
          <w:u w:val="thick"/>
        </w:rPr>
        <w:t>Свойство</w:t>
      </w:r>
      <w:r>
        <w:rPr>
          <w:b/>
          <w:spacing w:val="-8"/>
          <w:sz w:val="24"/>
          <w:u w:val="thick"/>
        </w:rPr>
        <w:t> </w:t>
      </w:r>
      <w:r>
        <w:rPr>
          <w:b/>
          <w:spacing w:val="-5"/>
          <w:sz w:val="24"/>
          <w:u w:val="thick"/>
        </w:rPr>
        <w:t>2.</w:t>
      </w:r>
    </w:p>
    <w:p>
      <w:pPr>
        <w:pStyle w:val="BodyText"/>
        <w:rPr>
          <w:b/>
          <w:sz w:val="28"/>
        </w:rPr>
      </w:pPr>
      <w:r>
        <w:rPr/>
        <w:br w:type="column"/>
      </w:r>
      <w:r>
        <w:rPr>
          <w:b/>
          <w:sz w:val="28"/>
        </w:rPr>
      </w:r>
    </w:p>
    <w:p>
      <w:pPr>
        <w:pStyle w:val="BodyText"/>
        <w:spacing w:before="173"/>
        <w:rPr>
          <w:b/>
          <w:sz w:val="28"/>
        </w:rPr>
      </w:pPr>
    </w:p>
    <w:p>
      <w:pPr>
        <w:spacing w:line="288" w:lineRule="exact" w:before="0"/>
        <w:ind w:left="115" w:right="0" w:firstLine="0"/>
        <w:jc w:val="left"/>
        <w:rPr>
          <w:rFonts w:ascii="Symbol" w:hAnsi="Symbol"/>
          <w:position w:val="1"/>
          <w:sz w:val="28"/>
        </w:rPr>
      </w:pPr>
      <w:r>
        <w:rPr>
          <w:rFonts w:ascii="Symbol" w:hAnsi="Symbol"/>
          <w:position w:val="1"/>
          <w:sz w:val="28"/>
        </w:rPr>
        <w:t></w:t>
      </w:r>
      <w:r>
        <w:rPr>
          <w:spacing w:val="4"/>
          <w:position w:val="1"/>
          <w:sz w:val="28"/>
        </w:rPr>
        <w:t> </w:t>
      </w:r>
      <w:r>
        <w:rPr>
          <w:sz w:val="28"/>
        </w:rPr>
        <w:t>1</w:t>
      </w:r>
      <w:r>
        <w:rPr>
          <w:spacing w:val="-35"/>
          <w:sz w:val="28"/>
        </w:rPr>
        <w:t> </w:t>
      </w:r>
      <w:r>
        <w:rPr>
          <w:rFonts w:ascii="Symbol" w:hAnsi="Symbol"/>
          <w:spacing w:val="-10"/>
          <w:position w:val="1"/>
          <w:sz w:val="28"/>
        </w:rPr>
        <w:t></w:t>
      </w:r>
    </w:p>
    <w:p>
      <w:pPr>
        <w:spacing w:line="122" w:lineRule="exact" w:before="0"/>
        <w:ind w:left="115" w:right="0" w:firstLine="0"/>
        <w:jc w:val="left"/>
        <w:rPr>
          <w:rFonts w:ascii="Symbol" w:hAnsi="Symbol"/>
          <w:sz w:val="28"/>
        </w:rPr>
      </w:pPr>
      <w:r>
        <w:rPr>
          <w:rFonts w:ascii="Symbol" w:hAnsi="Symbol"/>
          <w:sz w:val="28"/>
        </w:rPr>
        <w:t></w:t>
      </w:r>
      <w:r>
        <w:rPr>
          <w:spacing w:val="17"/>
          <w:sz w:val="28"/>
        </w:rPr>
        <w:t> </w:t>
      </w:r>
      <w:r>
        <w:rPr>
          <w:i/>
          <w:spacing w:val="-5"/>
          <w:position w:val="-18"/>
          <w:sz w:val="28"/>
        </w:rPr>
        <w:t>p</w:t>
      </w:r>
      <w:r>
        <w:rPr>
          <w:rFonts w:ascii="Symbol" w:hAnsi="Symbol"/>
          <w:spacing w:val="-5"/>
          <w:sz w:val="28"/>
        </w:rPr>
        <w:t></w:t>
      </w:r>
    </w:p>
    <w:p>
      <w:pPr>
        <w:spacing w:line="20" w:lineRule="exact"/>
        <w:ind w:left="260" w:right="0" w:firstLine="0"/>
        <w:rPr>
          <w:rFonts w:ascii="Symbol" w:hAnsi="Symbol"/>
          <w:sz w:val="2"/>
        </w:rPr>
      </w:pPr>
      <w:r>
        <w:rPr>
          <w:rFonts w:ascii="Symbol" w:hAnsi="Symbol"/>
          <w:sz w:val="2"/>
        </w:rPr>
        <mc:AlternateContent>
          <mc:Choice Requires="wps">
            <w:drawing>
              <wp:inline distT="0" distB="0" distL="0" distR="0">
                <wp:extent cx="131445" cy="7620"/>
                <wp:effectExtent l="9525" t="0" r="1905" b="1905"/>
                <wp:docPr id="2194" name="Group 2194"/>
                <wp:cNvGraphicFramePr>
                  <a:graphicFrameLocks/>
                </wp:cNvGraphicFramePr>
                <a:graphic>
                  <a:graphicData uri="http://schemas.microsoft.com/office/word/2010/wordprocessingGroup">
                    <wpg:wgp>
                      <wpg:cNvPr id="2194" name="Group 2194"/>
                      <wpg:cNvGrpSpPr/>
                      <wpg:grpSpPr>
                        <a:xfrm>
                          <a:off x="0" y="0"/>
                          <a:ext cx="131445" cy="7620"/>
                          <a:chExt cx="131445" cy="7620"/>
                        </a:xfrm>
                      </wpg:grpSpPr>
                      <wps:wsp>
                        <wps:cNvPr id="2195" name="Graphic 2195"/>
                        <wps:cNvSpPr/>
                        <wps:spPr>
                          <a:xfrm>
                            <a:off x="0" y="3733"/>
                            <a:ext cx="131445" cy="1270"/>
                          </a:xfrm>
                          <a:custGeom>
                            <a:avLst/>
                            <a:gdLst/>
                            <a:ahLst/>
                            <a:cxnLst/>
                            <a:rect l="l" t="t" r="r" b="b"/>
                            <a:pathLst>
                              <a:path w="131445" h="0">
                                <a:moveTo>
                                  <a:pt x="0" y="0"/>
                                </a:moveTo>
                                <a:lnTo>
                                  <a:pt x="131063" y="0"/>
                                </a:lnTo>
                              </a:path>
                            </a:pathLst>
                          </a:custGeom>
                          <a:ln w="74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6pt;mso-position-horizontal-relative:char;mso-position-vertical-relative:line" id="docshapegroup1422" coordorigin="0,0" coordsize="207,12">
                <v:line style="position:absolute" from="0,6" to="206,6" stroked="true" strokeweight=".588pt" strokecolor="#000000">
                  <v:stroke dashstyle="solid"/>
                </v:line>
              </v:group>
            </w:pict>
          </mc:Fallback>
        </mc:AlternateContent>
      </w:r>
      <w:r>
        <w:rPr>
          <w:rFonts w:ascii="Symbol" w:hAnsi="Symbol"/>
          <w:sz w:val="2"/>
        </w:rPr>
      </w:r>
    </w:p>
    <w:p>
      <w:pPr>
        <w:spacing w:before="3"/>
        <w:ind w:left="0" w:right="133" w:firstLine="0"/>
        <w:jc w:val="right"/>
        <w:rPr>
          <w:rFonts w:ascii="Symbol" w:hAnsi="Symbol"/>
          <w:sz w:val="40"/>
        </w:rPr>
      </w:pPr>
      <w:r>
        <w:rPr/>
        <w:br w:type="column"/>
      </w:r>
      <w:r>
        <w:rPr>
          <w:rFonts w:ascii="Symbol" w:hAnsi="Symbol"/>
          <w:spacing w:val="-10"/>
          <w:sz w:val="40"/>
        </w:rPr>
        <w:t></w:t>
      </w:r>
    </w:p>
    <w:p>
      <w:pPr>
        <w:pStyle w:val="BodyText"/>
        <w:spacing w:before="25"/>
        <w:rPr>
          <w:rFonts w:ascii="Symbol" w:hAnsi="Symbol"/>
          <w:sz w:val="40"/>
        </w:rPr>
      </w:pPr>
    </w:p>
    <w:p>
      <w:pPr>
        <w:spacing w:line="219" w:lineRule="exact" w:before="0"/>
        <w:ind w:left="63" w:right="0" w:firstLine="0"/>
        <w:jc w:val="left"/>
        <w:rPr>
          <w:position w:val="-5"/>
          <w:sz w:val="24"/>
        </w:rPr>
      </w:pPr>
      <w:r>
        <w:rPr>
          <w:rFonts w:ascii="Symbol" w:hAnsi="Symbol"/>
          <w:sz w:val="28"/>
        </w:rPr>
        <w:t></w:t>
      </w:r>
      <w:r>
        <w:rPr>
          <w:spacing w:val="-12"/>
          <w:sz w:val="28"/>
        </w:rPr>
        <w:t> </w:t>
      </w:r>
      <w:r>
        <w:rPr>
          <w:sz w:val="28"/>
        </w:rPr>
        <w:t>1</w:t>
      </w:r>
      <w:r>
        <w:rPr>
          <w:spacing w:val="18"/>
          <w:sz w:val="28"/>
        </w:rPr>
        <w:t> </w:t>
      </w:r>
      <w:r>
        <w:rPr>
          <w:spacing w:val="-10"/>
          <w:position w:val="-5"/>
          <w:sz w:val="24"/>
        </w:rPr>
        <w:t>.</w:t>
      </w:r>
    </w:p>
    <w:p>
      <w:pPr>
        <w:spacing w:after="0" w:line="219" w:lineRule="exact"/>
        <w:jc w:val="left"/>
        <w:rPr>
          <w:position w:val="-5"/>
          <w:sz w:val="24"/>
        </w:rPr>
        <w:sectPr>
          <w:type w:val="continuous"/>
          <w:pgSz w:w="11900" w:h="16840"/>
          <w:pgMar w:header="0" w:footer="985" w:top="1060" w:bottom="1240" w:left="850" w:right="708"/>
          <w:cols w:num="3" w:equalWidth="0">
            <w:col w:w="2836" w:space="40"/>
            <w:col w:w="584" w:space="39"/>
            <w:col w:w="6843"/>
          </w:cols>
        </w:sectPr>
      </w:pPr>
    </w:p>
    <w:p>
      <w:pPr>
        <w:tabs>
          <w:tab w:pos="3349" w:val="left" w:leader="none"/>
        </w:tabs>
        <w:spacing w:line="328" w:lineRule="exact" w:before="0"/>
        <w:ind w:left="2991" w:right="0" w:firstLine="0"/>
        <w:jc w:val="left"/>
        <w:rPr>
          <w:rFonts w:ascii="Symbol" w:hAnsi="Symbol"/>
          <w:sz w:val="28"/>
        </w:rPr>
      </w:pPr>
      <w:r>
        <w:rPr>
          <w:rFonts w:ascii="Symbol" w:hAnsi="Symbol"/>
          <w:spacing w:val="-10"/>
          <w:sz w:val="28"/>
        </w:rPr>
        <w:t></w:t>
      </w:r>
      <w:r>
        <w:rPr>
          <w:sz w:val="28"/>
        </w:rPr>
        <w:tab/>
      </w:r>
      <w:r>
        <w:rPr>
          <w:rFonts w:ascii="Symbol" w:hAnsi="Symbol"/>
          <w:spacing w:val="-10"/>
          <w:sz w:val="28"/>
        </w:rPr>
        <w:t></w:t>
      </w:r>
    </w:p>
    <w:p>
      <w:pPr>
        <w:spacing w:before="68"/>
        <w:ind w:left="1559" w:right="0" w:firstLine="0"/>
        <w:jc w:val="left"/>
        <w:rPr>
          <w:sz w:val="24"/>
        </w:rPr>
      </w:pPr>
      <w:r>
        <w:rPr>
          <w:b/>
          <w:sz w:val="24"/>
          <w:u w:val="thick"/>
        </w:rPr>
        <w:t>Доказательство</w:t>
      </w:r>
      <w:r>
        <w:rPr>
          <w:b/>
          <w:spacing w:val="-8"/>
          <w:sz w:val="24"/>
        </w:rPr>
        <w:t> </w:t>
      </w:r>
      <w:r>
        <w:rPr>
          <w:sz w:val="24"/>
        </w:rPr>
        <w:t>очевидно,</w:t>
      </w:r>
      <w:r>
        <w:rPr>
          <w:spacing w:val="-8"/>
          <w:sz w:val="24"/>
        </w:rPr>
        <w:t> </w:t>
      </w:r>
      <w:r>
        <w:rPr>
          <w:sz w:val="24"/>
        </w:rPr>
        <w:t>ведь</w:t>
      </w:r>
      <w:r>
        <w:rPr>
          <w:spacing w:val="-8"/>
          <w:sz w:val="24"/>
        </w:rPr>
        <w:t> </w:t>
      </w:r>
      <w:r>
        <w:rPr>
          <w:sz w:val="24"/>
        </w:rPr>
        <w:t>единица</w:t>
      </w:r>
      <w:r>
        <w:rPr>
          <w:spacing w:val="-7"/>
          <w:sz w:val="24"/>
        </w:rPr>
        <w:t> </w:t>
      </w:r>
      <w:r>
        <w:rPr>
          <w:sz w:val="24"/>
        </w:rPr>
        <w:t>является</w:t>
      </w:r>
      <w:r>
        <w:rPr>
          <w:spacing w:val="-6"/>
          <w:sz w:val="24"/>
        </w:rPr>
        <w:t> </w:t>
      </w:r>
      <w:r>
        <w:rPr>
          <w:spacing w:val="-2"/>
          <w:sz w:val="24"/>
        </w:rPr>
        <w:t>квадратом.</w:t>
      </w:r>
    </w:p>
    <w:p>
      <w:pPr>
        <w:spacing w:before="3"/>
        <w:ind w:left="0" w:right="133" w:firstLine="0"/>
        <w:jc w:val="right"/>
        <w:rPr>
          <w:rFonts w:ascii="Symbol" w:hAnsi="Symbol"/>
          <w:sz w:val="40"/>
        </w:rPr>
      </w:pPr>
      <w:r>
        <w:rPr>
          <w:rFonts w:ascii="Symbol" w:hAnsi="Symbol"/>
          <w:spacing w:val="-10"/>
          <w:sz w:val="40"/>
        </w:rPr>
        <w:t></w:t>
      </w:r>
    </w:p>
    <w:p>
      <w:pPr>
        <w:pStyle w:val="BodyText"/>
        <w:spacing w:before="4"/>
        <w:rPr>
          <w:rFonts w:ascii="Symbol" w:hAnsi="Symbol"/>
          <w:sz w:val="16"/>
        </w:rPr>
      </w:pPr>
    </w:p>
    <w:p>
      <w:pPr>
        <w:pStyle w:val="BodyText"/>
        <w:spacing w:after="0"/>
        <w:rPr>
          <w:rFonts w:ascii="Symbol" w:hAnsi="Symbol"/>
          <w:sz w:val="16"/>
        </w:rPr>
        <w:sectPr>
          <w:type w:val="continuous"/>
          <w:pgSz w:w="11900" w:h="16840"/>
          <w:pgMar w:header="0" w:footer="985" w:top="1060" w:bottom="1240" w:left="850" w:right="708"/>
        </w:sectPr>
      </w:pPr>
    </w:p>
    <w:p>
      <w:pPr>
        <w:spacing w:line="186" w:lineRule="exact" w:before="125"/>
        <w:ind w:left="0" w:right="0" w:firstLine="0"/>
        <w:jc w:val="right"/>
        <w:rPr>
          <w:rFonts w:ascii="Symbol" w:hAnsi="Symbol"/>
          <w:position w:val="1"/>
          <w:sz w:val="28"/>
        </w:rPr>
      </w:pPr>
      <w:r>
        <w:rPr>
          <w:rFonts w:ascii="Symbol" w:hAnsi="Symbol"/>
          <w:position w:val="1"/>
          <w:sz w:val="28"/>
        </w:rPr>
        <w:t></w:t>
      </w:r>
      <w:r>
        <w:rPr>
          <w:spacing w:val="-13"/>
          <w:position w:val="1"/>
          <w:sz w:val="28"/>
        </w:rPr>
        <w:t> </w:t>
      </w:r>
      <w:r>
        <w:rPr>
          <w:rFonts w:ascii="Symbol" w:hAnsi="Symbol"/>
          <w:spacing w:val="-5"/>
          <w:sz w:val="28"/>
        </w:rPr>
        <w:t></w:t>
      </w:r>
      <w:r>
        <w:rPr>
          <w:spacing w:val="-5"/>
          <w:sz w:val="28"/>
        </w:rPr>
        <w:t>1</w:t>
      </w:r>
      <w:r>
        <w:rPr>
          <w:rFonts w:ascii="Symbol" w:hAnsi="Symbol"/>
          <w:spacing w:val="-5"/>
          <w:position w:val="1"/>
          <w:sz w:val="28"/>
        </w:rPr>
        <w:t></w:t>
      </w:r>
    </w:p>
    <w:p>
      <w:pPr>
        <w:spacing w:before="106"/>
        <w:ind w:left="774" w:right="0" w:firstLine="0"/>
        <w:jc w:val="left"/>
        <w:rPr>
          <w:sz w:val="16"/>
        </w:rPr>
      </w:pPr>
      <w:r>
        <w:rPr/>
        <w:br w:type="column"/>
      </w:r>
      <w:r>
        <w:rPr>
          <w:i/>
          <w:spacing w:val="-12"/>
          <w:sz w:val="16"/>
          <w:u w:val="single"/>
        </w:rPr>
        <w:t> </w:t>
      </w:r>
      <w:r>
        <w:rPr>
          <w:i/>
          <w:spacing w:val="-5"/>
          <w:w w:val="105"/>
          <w:sz w:val="16"/>
          <w:u w:val="single"/>
        </w:rPr>
        <w:t>p</w:t>
      </w:r>
      <w:r>
        <w:rPr>
          <w:rFonts w:ascii="Symbol" w:hAnsi="Symbol"/>
          <w:spacing w:val="-5"/>
          <w:w w:val="105"/>
          <w:sz w:val="16"/>
          <w:u w:val="single"/>
        </w:rPr>
        <w:t></w:t>
      </w:r>
      <w:r>
        <w:rPr>
          <w:spacing w:val="-5"/>
          <w:w w:val="105"/>
          <w:sz w:val="16"/>
          <w:u w:val="single"/>
        </w:rPr>
        <w:t>1</w:t>
      </w:r>
    </w:p>
    <w:p>
      <w:pPr>
        <w:spacing w:after="0"/>
        <w:jc w:val="left"/>
        <w:rPr>
          <w:sz w:val="16"/>
        </w:rPr>
        <w:sectPr>
          <w:type w:val="continuous"/>
          <w:pgSz w:w="11900" w:h="16840"/>
          <w:pgMar w:header="0" w:footer="985" w:top="1060" w:bottom="1240" w:left="850" w:right="708"/>
          <w:cols w:num="2" w:equalWidth="0">
            <w:col w:w="3499" w:space="40"/>
            <w:col w:w="6803"/>
          </w:cols>
        </w:sectPr>
      </w:pPr>
    </w:p>
    <w:p>
      <w:pPr>
        <w:spacing w:line="270" w:lineRule="exact" w:before="40"/>
        <w:ind w:left="1559" w:right="0" w:firstLine="0"/>
        <w:jc w:val="left"/>
        <w:rPr>
          <w:rFonts w:ascii="Symbol" w:hAnsi="Symbol"/>
          <w:position w:val="2"/>
          <w:sz w:val="28"/>
        </w:rPr>
      </w:pPr>
      <w:r>
        <w:rPr>
          <w:b/>
          <w:sz w:val="24"/>
          <w:u w:val="thick"/>
        </w:rPr>
        <w:t>Свойство</w:t>
      </w:r>
      <w:r>
        <w:rPr>
          <w:b/>
          <w:spacing w:val="-4"/>
          <w:sz w:val="24"/>
          <w:u w:val="thick"/>
        </w:rPr>
        <w:t> </w:t>
      </w:r>
      <w:r>
        <w:rPr>
          <w:b/>
          <w:sz w:val="24"/>
          <w:u w:val="thick"/>
        </w:rPr>
        <w:t>3.</w:t>
      </w:r>
      <w:r>
        <w:rPr>
          <w:b/>
          <w:spacing w:val="31"/>
          <w:sz w:val="24"/>
        </w:rPr>
        <w:t> </w:t>
      </w:r>
      <w:r>
        <w:rPr>
          <w:rFonts w:ascii="Symbol" w:hAnsi="Symbol"/>
          <w:spacing w:val="-10"/>
          <w:position w:val="2"/>
          <w:sz w:val="28"/>
        </w:rPr>
        <w:t></w:t>
      </w:r>
    </w:p>
    <w:p>
      <w:pPr>
        <w:spacing w:line="260" w:lineRule="exact" w:before="0"/>
        <w:ind w:left="0" w:right="0" w:firstLine="0"/>
        <w:jc w:val="right"/>
        <w:rPr>
          <w:rFonts w:ascii="Symbol" w:hAnsi="Symbol"/>
          <w:sz w:val="28"/>
        </w:rPr>
      </w:pPr>
      <w:r>
        <w:rPr>
          <w:rFonts w:ascii="Symbol" w:hAnsi="Symbol"/>
          <w:spacing w:val="-10"/>
          <w:sz w:val="28"/>
        </w:rPr>
        <w:t></w:t>
      </w:r>
    </w:p>
    <w:p>
      <w:pPr>
        <w:spacing w:line="308" w:lineRule="exact" w:before="4"/>
        <w:ind w:left="309" w:right="0" w:firstLine="0"/>
        <w:jc w:val="left"/>
        <w:rPr>
          <w:position w:val="-5"/>
          <w:sz w:val="24"/>
        </w:rPr>
      </w:pPr>
      <w:r>
        <w:rPr/>
        <w:br w:type="column"/>
      </w:r>
      <w:r>
        <w:rPr>
          <w:rFonts w:ascii="Symbol" w:hAnsi="Symbol"/>
          <w:position w:val="-2"/>
          <w:sz w:val="28"/>
        </w:rPr>
        <w:t></w:t>
      </w:r>
      <w:r>
        <w:rPr>
          <w:spacing w:val="21"/>
          <w:position w:val="-2"/>
          <w:sz w:val="28"/>
        </w:rPr>
        <w:t> </w:t>
      </w:r>
      <w:r>
        <w:rPr>
          <w:rFonts w:ascii="Symbol" w:hAnsi="Symbol"/>
          <w:sz w:val="28"/>
        </w:rPr>
        <w:t></w:t>
      </w:r>
      <w:r>
        <w:rPr>
          <w:spacing w:val="-7"/>
          <w:sz w:val="28"/>
        </w:rPr>
        <w:t> </w:t>
      </w:r>
      <w:r>
        <w:rPr>
          <w:sz w:val="28"/>
        </w:rPr>
        <w:t>(</w:t>
      </w:r>
      <w:r>
        <w:rPr>
          <w:rFonts w:ascii="Symbol" w:hAnsi="Symbol"/>
          <w:sz w:val="28"/>
        </w:rPr>
        <w:t></w:t>
      </w:r>
      <w:r>
        <w:rPr>
          <w:sz w:val="28"/>
        </w:rPr>
        <w:t>1)</w:t>
      </w:r>
      <w:r>
        <w:rPr>
          <w:spacing w:val="54"/>
          <w:sz w:val="28"/>
        </w:rPr>
        <w:t> </w:t>
      </w:r>
      <w:r>
        <w:rPr>
          <w:position w:val="9"/>
          <w:sz w:val="16"/>
        </w:rPr>
        <w:t>2</w:t>
      </w:r>
      <w:r>
        <w:rPr>
          <w:spacing w:val="43"/>
          <w:position w:val="9"/>
          <w:sz w:val="16"/>
        </w:rPr>
        <w:t>  </w:t>
      </w:r>
      <w:r>
        <w:rPr>
          <w:spacing w:val="-10"/>
          <w:position w:val="-5"/>
          <w:sz w:val="24"/>
        </w:rPr>
        <w:t>.</w:t>
      </w:r>
    </w:p>
    <w:p>
      <w:pPr>
        <w:spacing w:line="257" w:lineRule="exact" w:before="0"/>
        <w:ind w:left="309"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6312832">
                <wp:simplePos x="0" y="0"/>
                <wp:positionH relativeFrom="page">
                  <wp:posOffset>2493264</wp:posOffset>
                </wp:positionH>
                <wp:positionV relativeFrom="paragraph">
                  <wp:posOffset>-62676</wp:posOffset>
                </wp:positionV>
                <wp:extent cx="194310" cy="1270"/>
                <wp:effectExtent l="0" t="0" r="0" b="0"/>
                <wp:wrapNone/>
                <wp:docPr id="2196" name="Graphic 2196"/>
                <wp:cNvGraphicFramePr>
                  <a:graphicFrameLocks/>
                </wp:cNvGraphicFramePr>
                <a:graphic>
                  <a:graphicData uri="http://schemas.microsoft.com/office/word/2010/wordprocessingShape">
                    <wps:wsp>
                      <wps:cNvPr id="2196" name="Graphic 2196"/>
                      <wps:cNvSpPr/>
                      <wps:spPr>
                        <a:xfrm>
                          <a:off x="0" y="0"/>
                          <a:ext cx="194310" cy="1270"/>
                        </a:xfrm>
                        <a:custGeom>
                          <a:avLst/>
                          <a:gdLst/>
                          <a:ahLst/>
                          <a:cxnLst/>
                          <a:rect l="l" t="t" r="r" b="b"/>
                          <a:pathLst>
                            <a:path w="194310" h="0">
                              <a:moveTo>
                                <a:pt x="0" y="0"/>
                              </a:moveTo>
                              <a:lnTo>
                                <a:pt x="194310" y="0"/>
                              </a:lnTo>
                            </a:path>
                          </a:pathLst>
                        </a:custGeom>
                        <a:ln w="7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2832" from="196.320007pt,-4.935136pt" to="211.620007pt,-4.935136pt" stroked="true" strokeweight=".588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0" simplePos="0" relativeHeight="16319488">
                <wp:simplePos x="0" y="0"/>
                <wp:positionH relativeFrom="page">
                  <wp:posOffset>2556510</wp:posOffset>
                </wp:positionH>
                <wp:positionV relativeFrom="paragraph">
                  <wp:posOffset>-37514</wp:posOffset>
                </wp:positionV>
                <wp:extent cx="90805" cy="200025"/>
                <wp:effectExtent l="0" t="0" r="0" b="0"/>
                <wp:wrapNone/>
                <wp:docPr id="2197" name="Textbox 2197"/>
                <wp:cNvGraphicFramePr>
                  <a:graphicFrameLocks/>
                </wp:cNvGraphicFramePr>
                <a:graphic>
                  <a:graphicData uri="http://schemas.microsoft.com/office/word/2010/wordprocessingShape">
                    <wps:wsp>
                      <wps:cNvPr id="2197" name="Textbox 2197"/>
                      <wps:cNvSpPr txBox="1"/>
                      <wps:spPr>
                        <a:xfrm>
                          <a:off x="0" y="0"/>
                          <a:ext cx="90805" cy="200025"/>
                        </a:xfrm>
                        <a:prstGeom prst="rect">
                          <a:avLst/>
                        </a:prstGeom>
                      </wps:spPr>
                      <wps:txbx>
                        <w:txbxContent>
                          <w:p>
                            <w:pPr>
                              <w:spacing w:line="314" w:lineRule="exact" w:before="0"/>
                              <w:ind w:left="0" w:right="0" w:firstLine="0"/>
                              <w:jc w:val="left"/>
                              <w:rPr>
                                <w:i/>
                                <w:sz w:val="28"/>
                              </w:rPr>
                            </w:pPr>
                            <w:r>
                              <w:rPr>
                                <w:i/>
                                <w:spacing w:val="-10"/>
                                <w:sz w:val="28"/>
                              </w:rPr>
                              <w:t>p</w:t>
                            </w:r>
                          </w:p>
                        </w:txbxContent>
                      </wps:txbx>
                      <wps:bodyPr wrap="square" lIns="0" tIns="0" rIns="0" bIns="0" rtlCol="0">
                        <a:noAutofit/>
                      </wps:bodyPr>
                    </wps:wsp>
                  </a:graphicData>
                </a:graphic>
              </wp:anchor>
            </w:drawing>
          </mc:Choice>
          <mc:Fallback>
            <w:pict>
              <v:shape style="position:absolute;margin-left:201.300003pt;margin-top:-2.953878pt;width:7.15pt;height:15.75pt;mso-position-horizontal-relative:page;mso-position-vertical-relative:paragraph;z-index:16319488" type="#_x0000_t202" id="docshape1423" filled="false" stroked="false">
                <v:textbox inset="0,0,0,0">
                  <w:txbxContent>
                    <w:p>
                      <w:pPr>
                        <w:spacing w:line="314" w:lineRule="exact" w:before="0"/>
                        <w:ind w:left="0" w:right="0" w:firstLine="0"/>
                        <w:jc w:val="left"/>
                        <w:rPr>
                          <w:i/>
                          <w:sz w:val="28"/>
                        </w:rPr>
                      </w:pPr>
                      <w:r>
                        <w:rPr>
                          <w:i/>
                          <w:spacing w:val="-10"/>
                          <w:sz w:val="28"/>
                        </w:rPr>
                        <w:t>p</w:t>
                      </w:r>
                    </w:p>
                  </w:txbxContent>
                </v:textbox>
                <w10:wrap type="none"/>
              </v:shape>
            </w:pict>
          </mc:Fallback>
        </mc:AlternateContent>
      </w:r>
      <w:r>
        <w:rPr>
          <w:rFonts w:ascii="Symbol" w:hAnsi="Symbol"/>
          <w:spacing w:val="-10"/>
          <w:sz w:val="28"/>
        </w:rPr>
        <w:t></w:t>
      </w:r>
    </w:p>
    <w:p>
      <w:pPr>
        <w:spacing w:after="0" w:line="257" w:lineRule="exact"/>
        <w:jc w:val="left"/>
        <w:rPr>
          <w:rFonts w:ascii="Symbol" w:hAnsi="Symbol"/>
          <w:sz w:val="28"/>
        </w:rPr>
        <w:sectPr>
          <w:type w:val="continuous"/>
          <w:pgSz w:w="11900" w:h="16840"/>
          <w:pgMar w:header="0" w:footer="985" w:top="1060" w:bottom="1240" w:left="850" w:right="708"/>
          <w:cols w:num="2" w:equalWidth="0">
            <w:col w:w="3041" w:space="40"/>
            <w:col w:w="7261"/>
          </w:cols>
        </w:sectPr>
      </w:pPr>
    </w:p>
    <w:p>
      <w:pPr>
        <w:spacing w:before="68"/>
        <w:ind w:left="0" w:right="514" w:firstLine="0"/>
        <w:jc w:val="center"/>
        <w:rPr>
          <w:sz w:val="24"/>
        </w:rPr>
      </w:pPr>
      <w:r>
        <w:rPr>
          <w:b/>
          <w:sz w:val="24"/>
          <w:u w:val="thick"/>
        </w:rPr>
        <w:t>Доказательство</w:t>
      </w:r>
      <w:r>
        <w:rPr>
          <w:b/>
          <w:spacing w:val="49"/>
          <w:sz w:val="24"/>
        </w:rPr>
        <w:t> </w:t>
      </w:r>
      <w:r>
        <w:rPr>
          <w:sz w:val="24"/>
        </w:rPr>
        <w:t>этого</w:t>
      </w:r>
      <w:r>
        <w:rPr>
          <w:spacing w:val="-6"/>
          <w:sz w:val="24"/>
        </w:rPr>
        <w:t> </w:t>
      </w:r>
      <w:r>
        <w:rPr>
          <w:sz w:val="24"/>
        </w:rPr>
        <w:t>свойства</w:t>
      </w:r>
      <w:r>
        <w:rPr>
          <w:spacing w:val="-4"/>
          <w:sz w:val="24"/>
        </w:rPr>
        <w:t> </w:t>
      </w:r>
      <w:r>
        <w:rPr>
          <w:sz w:val="24"/>
        </w:rPr>
        <w:t>следует</w:t>
      </w:r>
      <w:r>
        <w:rPr>
          <w:spacing w:val="-5"/>
          <w:sz w:val="24"/>
        </w:rPr>
        <w:t> </w:t>
      </w:r>
      <w:r>
        <w:rPr>
          <w:sz w:val="24"/>
        </w:rPr>
        <w:t>из</w:t>
      </w:r>
      <w:r>
        <w:rPr>
          <w:spacing w:val="-7"/>
          <w:sz w:val="24"/>
        </w:rPr>
        <w:t> </w:t>
      </w:r>
      <w:r>
        <w:rPr>
          <w:sz w:val="24"/>
        </w:rPr>
        <w:t>критерия</w:t>
      </w:r>
      <w:r>
        <w:rPr>
          <w:spacing w:val="-4"/>
          <w:sz w:val="24"/>
        </w:rPr>
        <w:t> </w:t>
      </w:r>
      <w:r>
        <w:rPr>
          <w:sz w:val="24"/>
        </w:rPr>
        <w:t>Эйлера</w:t>
      </w:r>
      <w:r>
        <w:rPr>
          <w:spacing w:val="-4"/>
          <w:sz w:val="24"/>
        </w:rPr>
        <w:t> </w:t>
      </w:r>
      <w:r>
        <w:rPr>
          <w:spacing w:val="-5"/>
          <w:sz w:val="24"/>
        </w:rPr>
        <w:t>при</w:t>
      </w:r>
    </w:p>
    <w:p>
      <w:pPr>
        <w:spacing w:after="0"/>
        <w:jc w:val="center"/>
        <w:rPr>
          <w:sz w:val="24"/>
        </w:rPr>
        <w:sectPr>
          <w:type w:val="continuous"/>
          <w:pgSz w:w="11900" w:h="16840"/>
          <w:pgMar w:header="0" w:footer="985" w:top="1060" w:bottom="1240" w:left="850" w:right="708"/>
        </w:sectPr>
      </w:pPr>
    </w:p>
    <w:p>
      <w:pPr>
        <w:pStyle w:val="BodyText"/>
        <w:spacing w:line="399" w:lineRule="exact" w:before="12"/>
        <w:ind w:left="851"/>
        <w:rPr>
          <w:position w:val="15"/>
        </w:rPr>
      </w:pPr>
      <w:r>
        <w:rPr>
          <w:position w:val="15"/>
        </w:rPr>
        <mc:AlternateContent>
          <mc:Choice Requires="wps">
            <w:drawing>
              <wp:anchor distT="0" distB="0" distL="0" distR="0" allowOverlap="1" layoutInCell="1" locked="0" behindDoc="1" simplePos="0" relativeHeight="480077312">
                <wp:simplePos x="0" y="0"/>
                <wp:positionH relativeFrom="page">
                  <wp:posOffset>2161794</wp:posOffset>
                </wp:positionH>
                <wp:positionV relativeFrom="paragraph">
                  <wp:posOffset>217184</wp:posOffset>
                </wp:positionV>
                <wp:extent cx="309880" cy="1270"/>
                <wp:effectExtent l="0" t="0" r="0" b="0"/>
                <wp:wrapNone/>
                <wp:docPr id="2198" name="Graphic 2198"/>
                <wp:cNvGraphicFramePr>
                  <a:graphicFrameLocks/>
                </wp:cNvGraphicFramePr>
                <a:graphic>
                  <a:graphicData uri="http://schemas.microsoft.com/office/word/2010/wordprocessingShape">
                    <wps:wsp>
                      <wps:cNvPr id="2198" name="Graphic 2198"/>
                      <wps:cNvSpPr/>
                      <wps:spPr>
                        <a:xfrm>
                          <a:off x="0" y="0"/>
                          <a:ext cx="309880" cy="1270"/>
                        </a:xfrm>
                        <a:custGeom>
                          <a:avLst/>
                          <a:gdLst/>
                          <a:ahLst/>
                          <a:cxnLst/>
                          <a:rect l="l" t="t" r="r" b="b"/>
                          <a:pathLst>
                            <a:path w="309880" h="0">
                              <a:moveTo>
                                <a:pt x="0" y="0"/>
                              </a:moveTo>
                              <a:lnTo>
                                <a:pt x="309372"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39168" from="170.220001pt,17.101162pt" to="194.580001pt,17.101162pt" stroked="true" strokeweight=".497pt" strokecolor="#000000">
                <v:stroke dashstyle="solid"/>
                <w10:wrap type="none"/>
              </v:line>
            </w:pict>
          </mc:Fallback>
        </mc:AlternateContent>
      </w:r>
      <w:r>
        <w:rPr>
          <w:i/>
        </w:rPr>
        <w:t>а</w:t>
      </w:r>
      <w:r>
        <w:rPr>
          <w:i/>
          <w:spacing w:val="14"/>
        </w:rPr>
        <w:t> </w:t>
      </w:r>
      <w:r>
        <w:rPr/>
        <w:t>=</w:t>
      </w:r>
      <w:r>
        <w:rPr>
          <w:spacing w:val="15"/>
        </w:rPr>
        <w:t> </w:t>
      </w:r>
      <w:r>
        <w:rPr>
          <w:rFonts w:ascii="Symbol" w:hAnsi="Symbol"/>
        </w:rPr>
        <w:t></w:t>
      </w:r>
      <w:r>
        <w:rPr/>
        <w:t>1.</w:t>
      </w:r>
      <w:r>
        <w:rPr>
          <w:spacing w:val="15"/>
        </w:rPr>
        <w:t> </w:t>
      </w:r>
      <w:r>
        <w:rPr/>
        <w:t>Так</w:t>
      </w:r>
      <w:r>
        <w:rPr>
          <w:spacing w:val="15"/>
        </w:rPr>
        <w:t> </w:t>
      </w:r>
      <w:r>
        <w:rPr/>
        <w:t>как</w:t>
      </w:r>
      <w:r>
        <w:rPr>
          <w:spacing w:val="69"/>
          <w:w w:val="150"/>
        </w:rPr>
        <w:t> </w:t>
      </w:r>
      <w:r>
        <w:rPr>
          <w:i/>
          <w:position w:val="15"/>
        </w:rPr>
        <w:t>p</w:t>
      </w:r>
      <w:r>
        <w:rPr>
          <w:i/>
          <w:spacing w:val="-12"/>
          <w:position w:val="15"/>
        </w:rPr>
        <w:t> </w:t>
      </w:r>
      <w:r>
        <w:rPr>
          <w:rFonts w:ascii="Symbol" w:hAnsi="Symbol"/>
          <w:position w:val="15"/>
        </w:rPr>
        <w:t></w:t>
      </w:r>
      <w:r>
        <w:rPr>
          <w:spacing w:val="-26"/>
          <w:position w:val="15"/>
        </w:rPr>
        <w:t> </w:t>
      </w:r>
      <w:r>
        <w:rPr>
          <w:spacing w:val="-10"/>
          <w:position w:val="15"/>
        </w:rPr>
        <w:t>1</w:t>
      </w:r>
    </w:p>
    <w:p>
      <w:pPr>
        <w:pStyle w:val="BodyText"/>
        <w:spacing w:line="231" w:lineRule="exact"/>
        <w:ind w:right="192"/>
        <w:jc w:val="right"/>
      </w:pPr>
      <w:r>
        <w:rPr>
          <w:spacing w:val="-10"/>
        </w:rPr>
        <w:t>2</w:t>
      </w:r>
    </w:p>
    <w:p>
      <w:pPr>
        <w:pStyle w:val="BodyText"/>
        <w:spacing w:before="179"/>
        <w:ind w:left="77"/>
      </w:pPr>
      <w:r>
        <w:rPr/>
        <w:br w:type="column"/>
      </w:r>
      <w:r>
        <w:rPr/>
        <w:t>–</w:t>
      </w:r>
      <w:r>
        <w:rPr>
          <w:spacing w:val="14"/>
        </w:rPr>
        <w:t> </w:t>
      </w:r>
      <w:r>
        <w:rPr/>
        <w:t>четное,</w:t>
      </w:r>
      <w:r>
        <w:rPr>
          <w:spacing w:val="15"/>
        </w:rPr>
        <w:t> </w:t>
      </w:r>
      <w:r>
        <w:rPr/>
        <w:t>если</w:t>
      </w:r>
      <w:r>
        <w:rPr>
          <w:spacing w:val="60"/>
          <w:w w:val="150"/>
        </w:rPr>
        <w:t> </w:t>
      </w:r>
      <w:r>
        <w:rPr>
          <w:i/>
        </w:rPr>
        <w:t>р</w:t>
      </w:r>
      <w:r>
        <w:rPr>
          <w:i/>
          <w:spacing w:val="61"/>
          <w:w w:val="150"/>
        </w:rPr>
        <w:t> </w:t>
      </w:r>
      <w:r>
        <w:rPr/>
        <w:t>вида</w:t>
      </w:r>
      <w:r>
        <w:rPr>
          <w:spacing w:val="61"/>
          <w:w w:val="150"/>
        </w:rPr>
        <w:t> </w:t>
      </w:r>
      <w:r>
        <w:rPr/>
        <w:t>4</w:t>
      </w:r>
      <w:r>
        <w:rPr>
          <w:i/>
        </w:rPr>
        <w:t>n</w:t>
      </w:r>
      <w:r>
        <w:rPr>
          <w:i/>
          <w:spacing w:val="16"/>
        </w:rPr>
        <w:t> </w:t>
      </w:r>
      <w:r>
        <w:rPr/>
        <w:t>+1</w:t>
      </w:r>
      <w:r>
        <w:rPr>
          <w:spacing w:val="15"/>
        </w:rPr>
        <w:t> </w:t>
      </w:r>
      <w:r>
        <w:rPr/>
        <w:t>,</w:t>
      </w:r>
      <w:r>
        <w:rPr>
          <w:spacing w:val="14"/>
        </w:rPr>
        <w:t> </w:t>
      </w:r>
      <w:r>
        <w:rPr/>
        <w:t>и</w:t>
      </w:r>
      <w:r>
        <w:rPr>
          <w:spacing w:val="15"/>
        </w:rPr>
        <w:t> </w:t>
      </w:r>
      <w:r>
        <w:rPr/>
        <w:t>нечетное,</w:t>
      </w:r>
      <w:r>
        <w:rPr>
          <w:spacing w:val="15"/>
        </w:rPr>
        <w:t> </w:t>
      </w:r>
      <w:r>
        <w:rPr/>
        <w:t>если</w:t>
      </w:r>
      <w:r>
        <w:rPr>
          <w:spacing w:val="60"/>
          <w:w w:val="150"/>
        </w:rPr>
        <w:t> </w:t>
      </w:r>
      <w:r>
        <w:rPr>
          <w:i/>
        </w:rPr>
        <w:t>р</w:t>
      </w:r>
      <w:r>
        <w:rPr>
          <w:i/>
          <w:spacing w:val="61"/>
          <w:w w:val="150"/>
        </w:rPr>
        <w:t> </w:t>
      </w:r>
      <w:r>
        <w:rPr/>
        <w:t>вида</w:t>
      </w:r>
      <w:r>
        <w:rPr>
          <w:spacing w:val="60"/>
          <w:w w:val="150"/>
        </w:rPr>
        <w:t> </w:t>
      </w:r>
      <w:r>
        <w:rPr/>
        <w:t>4</w:t>
      </w:r>
      <w:r>
        <w:rPr>
          <w:i/>
        </w:rPr>
        <w:t>n</w:t>
      </w:r>
      <w:r>
        <w:rPr>
          <w:i/>
          <w:spacing w:val="16"/>
        </w:rPr>
        <w:t> </w:t>
      </w:r>
      <w:r>
        <w:rPr/>
        <w:t>+3,</w:t>
      </w:r>
      <w:r>
        <w:rPr>
          <w:spacing w:val="15"/>
        </w:rPr>
        <w:t> </w:t>
      </w:r>
      <w:r>
        <w:rPr>
          <w:spacing w:val="-5"/>
        </w:rPr>
        <w:t>то</w:t>
      </w:r>
    </w:p>
    <w:p>
      <w:pPr>
        <w:pStyle w:val="BodyText"/>
        <w:spacing w:after="0"/>
        <w:sectPr>
          <w:type w:val="continuous"/>
          <w:pgSz w:w="11900" w:h="16840"/>
          <w:pgMar w:header="0" w:footer="985" w:top="1060" w:bottom="1240" w:left="850" w:right="708"/>
          <w:cols w:num="2" w:equalWidth="0">
            <w:col w:w="3053" w:space="40"/>
            <w:col w:w="7249"/>
          </w:cols>
        </w:sectPr>
      </w:pPr>
    </w:p>
    <w:p>
      <w:pPr>
        <w:pStyle w:val="BodyText"/>
        <w:ind w:left="851"/>
      </w:pPr>
      <w:r>
        <w:rPr/>
        <w:t>число</w:t>
      </w:r>
      <w:r>
        <w:rPr>
          <w:spacing w:val="80"/>
        </w:rPr>
        <w:t> </w:t>
      </w:r>
      <w:r>
        <w:rPr>
          <w:rFonts w:ascii="Symbol" w:hAnsi="Symbol"/>
        </w:rPr>
        <w:t></w:t>
      </w:r>
      <w:r>
        <w:rPr/>
        <w:t>1</w:t>
      </w:r>
      <w:r>
        <w:rPr>
          <w:spacing w:val="80"/>
        </w:rPr>
        <w:t> </w:t>
      </w:r>
      <w:r>
        <w:rPr/>
        <w:t>является</w:t>
      </w:r>
      <w:r>
        <w:rPr>
          <w:spacing w:val="18"/>
        </w:rPr>
        <w:t> </w:t>
      </w:r>
      <w:r>
        <w:rPr/>
        <w:t>квадратичным</w:t>
      </w:r>
      <w:r>
        <w:rPr>
          <w:spacing w:val="19"/>
        </w:rPr>
        <w:t> </w:t>
      </w:r>
      <w:r>
        <w:rPr/>
        <w:t>вычетом по модулю</w:t>
      </w:r>
      <w:r>
        <w:rPr>
          <w:spacing w:val="80"/>
        </w:rPr>
        <w:t> </w:t>
      </w:r>
      <w:r>
        <w:rPr>
          <w:i/>
        </w:rPr>
        <w:t>р</w:t>
      </w:r>
      <w:r>
        <w:rPr>
          <w:i/>
          <w:spacing w:val="80"/>
        </w:rPr>
        <w:t> </w:t>
      </w:r>
      <w:r>
        <w:rPr/>
        <w:t>тогда</w:t>
      </w:r>
      <w:r>
        <w:rPr>
          <w:spacing w:val="18"/>
        </w:rPr>
        <w:t> </w:t>
      </w:r>
      <w:r>
        <w:rPr/>
        <w:t>и только тогда, когда</w:t>
      </w:r>
      <w:r>
        <w:rPr>
          <w:spacing w:val="80"/>
        </w:rPr>
        <w:t> </w:t>
      </w:r>
      <w:r>
        <w:rPr>
          <w:i/>
        </w:rPr>
        <w:t>р </w:t>
      </w:r>
      <w:r>
        <w:rPr/>
        <w:t>вида</w:t>
      </w:r>
      <w:r>
        <w:rPr>
          <w:spacing w:val="40"/>
        </w:rPr>
        <w:t> </w:t>
      </w:r>
      <w:r>
        <w:rPr/>
        <w:t>4</w:t>
      </w:r>
      <w:r>
        <w:rPr>
          <w:i/>
        </w:rPr>
        <w:t>n </w:t>
      </w:r>
      <w:r>
        <w:rPr/>
        <w:t>+1 .</w:t>
      </w:r>
    </w:p>
    <w:p>
      <w:pPr>
        <w:pStyle w:val="BodyText"/>
        <w:spacing w:after="0"/>
        <w:sectPr>
          <w:type w:val="continuous"/>
          <w:pgSz w:w="11900" w:h="16840"/>
          <w:pgMar w:header="0" w:footer="985" w:top="1060" w:bottom="1240" w:left="850" w:right="708"/>
        </w:sectPr>
      </w:pPr>
    </w:p>
    <w:p>
      <w:pPr>
        <w:pStyle w:val="BodyText"/>
      </w:pPr>
    </w:p>
    <w:p>
      <w:pPr>
        <w:pStyle w:val="BodyText"/>
      </w:pPr>
    </w:p>
    <w:p>
      <w:pPr>
        <w:pStyle w:val="BodyText"/>
        <w:spacing w:before="158"/>
      </w:pPr>
    </w:p>
    <w:p>
      <w:pPr>
        <w:spacing w:line="21" w:lineRule="exact" w:before="0"/>
        <w:ind w:left="1559" w:right="0" w:firstLine="0"/>
        <w:jc w:val="left"/>
        <w:rPr>
          <w:b/>
          <w:sz w:val="24"/>
        </w:rPr>
      </w:pPr>
      <w:r>
        <w:rPr>
          <w:b/>
          <w:sz w:val="24"/>
        </w:rPr>
        <w:t>Свойство</w:t>
      </w:r>
      <w:r>
        <w:rPr>
          <w:b/>
          <w:spacing w:val="-8"/>
          <w:sz w:val="24"/>
        </w:rPr>
        <w:t> </w:t>
      </w:r>
      <w:r>
        <w:rPr>
          <w:b/>
          <w:spacing w:val="-5"/>
          <w:sz w:val="24"/>
        </w:rPr>
        <w:t>4.</w:t>
      </w:r>
    </w:p>
    <w:p>
      <w:pPr>
        <w:spacing w:before="2"/>
        <w:ind w:left="0" w:right="133" w:firstLine="0"/>
        <w:jc w:val="right"/>
        <w:rPr>
          <w:rFonts w:ascii="Symbol" w:hAnsi="Symbol"/>
          <w:sz w:val="40"/>
        </w:rPr>
      </w:pPr>
      <w:r>
        <w:rPr/>
        <w:br w:type="column"/>
      </w:r>
      <w:r>
        <w:rPr>
          <w:rFonts w:ascii="Symbol" w:hAnsi="Symbol"/>
          <w:spacing w:val="-10"/>
          <w:sz w:val="40"/>
        </w:rPr>
        <w:t></w:t>
      </w:r>
    </w:p>
    <w:p>
      <w:pPr>
        <w:spacing w:line="196" w:lineRule="exact" w:before="319"/>
        <w:ind w:left="112" w:right="0" w:firstLine="0"/>
        <w:jc w:val="left"/>
        <w:rPr>
          <w:position w:val="-17"/>
          <w:sz w:val="24"/>
        </w:rPr>
      </w:pPr>
      <w:r>
        <w:rPr>
          <w:rFonts w:ascii="Symbol" w:hAnsi="Symbol"/>
          <w:position w:val="1"/>
          <w:sz w:val="25"/>
        </w:rPr>
        <w:t></w:t>
      </w:r>
      <w:r>
        <w:rPr>
          <w:spacing w:val="-12"/>
          <w:position w:val="1"/>
          <w:sz w:val="25"/>
        </w:rPr>
        <w:t> </w:t>
      </w:r>
      <w:r>
        <w:rPr>
          <w:i/>
          <w:sz w:val="25"/>
        </w:rPr>
        <w:t>ab</w:t>
      </w:r>
      <w:r>
        <w:rPr>
          <w:rFonts w:ascii="Symbol" w:hAnsi="Symbol"/>
          <w:position w:val="1"/>
          <w:sz w:val="25"/>
        </w:rPr>
        <w:t></w:t>
      </w:r>
      <w:r>
        <w:rPr>
          <w:spacing w:val="39"/>
          <w:position w:val="1"/>
          <w:sz w:val="25"/>
        </w:rPr>
        <w:t> </w:t>
      </w:r>
      <w:r>
        <w:rPr>
          <w:rFonts w:ascii="Symbol" w:hAnsi="Symbol"/>
          <w:position w:val="-15"/>
          <w:sz w:val="25"/>
        </w:rPr>
        <w:t></w:t>
      </w:r>
      <w:r>
        <w:rPr>
          <w:spacing w:val="10"/>
          <w:position w:val="-15"/>
          <w:sz w:val="25"/>
        </w:rPr>
        <w:t> </w:t>
      </w:r>
      <w:r>
        <w:rPr>
          <w:rFonts w:ascii="Symbol" w:hAnsi="Symbol"/>
          <w:position w:val="1"/>
          <w:sz w:val="25"/>
        </w:rPr>
        <w:t></w:t>
      </w:r>
      <w:r>
        <w:rPr>
          <w:spacing w:val="1"/>
          <w:position w:val="1"/>
          <w:sz w:val="25"/>
        </w:rPr>
        <w:t> </w:t>
      </w:r>
      <w:r>
        <w:rPr>
          <w:i/>
          <w:sz w:val="25"/>
        </w:rPr>
        <w:t>a</w:t>
      </w:r>
      <w:r>
        <w:rPr>
          <w:i/>
          <w:spacing w:val="-18"/>
          <w:sz w:val="25"/>
        </w:rPr>
        <w:t> </w:t>
      </w:r>
      <w:r>
        <w:rPr>
          <w:rFonts w:ascii="Symbol" w:hAnsi="Symbol"/>
          <w:spacing w:val="13"/>
          <w:position w:val="1"/>
          <w:sz w:val="25"/>
        </w:rPr>
        <w:t></w:t>
      </w:r>
      <w:r>
        <w:rPr>
          <w:spacing w:val="2"/>
          <w:position w:val="1"/>
          <w:sz w:val="25"/>
        </w:rPr>
        <w:t> </w:t>
      </w:r>
      <w:r>
        <w:rPr>
          <w:i/>
          <w:sz w:val="25"/>
        </w:rPr>
        <w:t>b</w:t>
      </w:r>
      <w:r>
        <w:rPr>
          <w:i/>
          <w:spacing w:val="-18"/>
          <w:sz w:val="25"/>
        </w:rPr>
        <w:t> </w:t>
      </w:r>
      <w:r>
        <w:rPr>
          <w:rFonts w:ascii="Symbol" w:hAnsi="Symbol"/>
          <w:position w:val="1"/>
          <w:sz w:val="25"/>
        </w:rPr>
        <w:t></w:t>
      </w:r>
      <w:r>
        <w:rPr>
          <w:spacing w:val="10"/>
          <w:position w:val="1"/>
          <w:sz w:val="25"/>
        </w:rPr>
        <w:t> </w:t>
      </w:r>
      <w:r>
        <w:rPr>
          <w:spacing w:val="-10"/>
          <w:position w:val="-17"/>
          <w:sz w:val="24"/>
        </w:rPr>
        <w:t>.</w:t>
      </w:r>
    </w:p>
    <w:p>
      <w:pPr>
        <w:spacing w:after="0" w:line="196" w:lineRule="exact"/>
        <w:jc w:val="left"/>
        <w:rPr>
          <w:position w:val="-17"/>
          <w:sz w:val="24"/>
        </w:rPr>
        <w:sectPr>
          <w:type w:val="continuous"/>
          <w:pgSz w:w="11900" w:h="16840"/>
          <w:pgMar w:header="0" w:footer="985" w:top="1060" w:bottom="1240" w:left="850" w:right="708"/>
          <w:cols w:num="2" w:equalWidth="0">
            <w:col w:w="2836" w:space="40"/>
            <w:col w:w="7466"/>
          </w:cols>
        </w:sectPr>
      </w:pPr>
    </w:p>
    <w:p>
      <w:pPr>
        <w:tabs>
          <w:tab w:pos="2835" w:val="left" w:leader="none"/>
          <w:tab w:pos="3810" w:val="left" w:leader="none"/>
        </w:tabs>
        <w:spacing w:line="166" w:lineRule="exact" w:before="4"/>
        <w:ind w:left="1559" w:right="0" w:firstLine="0"/>
        <w:jc w:val="left"/>
        <w:rPr>
          <w:rFonts w:ascii="Symbol" w:hAnsi="Symbol"/>
          <w:sz w:val="25"/>
        </w:rPr>
      </w:pPr>
      <w:r>
        <w:rPr>
          <w:sz w:val="25"/>
          <w:u w:val="thick"/>
        </w:rPr>
        <w:tab/>
      </w:r>
      <w:r>
        <w:rPr>
          <w:spacing w:val="80"/>
          <w:sz w:val="25"/>
        </w:rPr>
        <w:t> </w:t>
      </w:r>
      <w:r>
        <w:rPr>
          <w:rFonts w:ascii="Symbol" w:hAnsi="Symbol"/>
          <w:sz w:val="25"/>
        </w:rPr>
        <w:t></w:t>
      </w:r>
      <w:r>
        <w:rPr>
          <w:spacing w:val="80"/>
          <w:sz w:val="25"/>
        </w:rPr>
        <w:t> </w:t>
      </w:r>
      <w:r>
        <w:rPr>
          <w:i/>
          <w:position w:val="-16"/>
          <w:sz w:val="25"/>
        </w:rPr>
        <w:t>p </w:t>
      </w:r>
      <w:r>
        <w:rPr>
          <w:rFonts w:ascii="Symbol" w:hAnsi="Symbol"/>
          <w:sz w:val="25"/>
        </w:rPr>
        <w:t></w:t>
      </w:r>
      <w:r>
        <w:rPr>
          <w:sz w:val="25"/>
        </w:rPr>
        <w:tab/>
      </w:r>
      <w:r>
        <w:rPr>
          <w:rFonts w:ascii="Symbol" w:hAnsi="Symbol"/>
          <w:sz w:val="25"/>
        </w:rPr>
        <w:t></w:t>
      </w:r>
      <w:r>
        <w:rPr>
          <w:spacing w:val="19"/>
          <w:sz w:val="25"/>
        </w:rPr>
        <w:t> </w:t>
      </w:r>
      <w:r>
        <w:rPr>
          <w:i/>
          <w:spacing w:val="16"/>
          <w:position w:val="-16"/>
          <w:sz w:val="25"/>
        </w:rPr>
        <w:t>p</w:t>
      </w:r>
      <w:r>
        <w:rPr>
          <w:rFonts w:ascii="Symbol" w:hAnsi="Symbol"/>
          <w:spacing w:val="16"/>
          <w:sz w:val="25"/>
        </w:rPr>
        <w:t></w:t>
      </w:r>
      <w:r>
        <w:rPr>
          <w:spacing w:val="19"/>
          <w:sz w:val="25"/>
        </w:rPr>
        <w:t> </w:t>
      </w:r>
      <w:r>
        <w:rPr>
          <w:i/>
          <w:spacing w:val="5"/>
          <w:position w:val="-16"/>
          <w:sz w:val="25"/>
        </w:rPr>
        <w:t>p</w:t>
      </w:r>
      <w:r>
        <w:rPr>
          <w:rFonts w:ascii="Symbol" w:hAnsi="Symbol"/>
          <w:spacing w:val="5"/>
          <w:sz w:val="25"/>
        </w:rPr>
        <w:t></w:t>
      </w:r>
    </w:p>
    <w:p>
      <w:pPr>
        <w:tabs>
          <w:tab w:pos="3942" w:val="left" w:leader="none"/>
          <w:tab w:pos="4394" w:val="left" w:leader="none"/>
        </w:tabs>
        <w:spacing w:line="20" w:lineRule="exact"/>
        <w:ind w:left="3119" w:right="0" w:firstLine="0"/>
        <w:jc w:val="left"/>
        <w:rPr>
          <w:rFonts w:ascii="Symbol" w:hAnsi="Symbol"/>
          <w:sz w:val="2"/>
        </w:rPr>
      </w:pPr>
      <w:r>
        <w:rPr>
          <w:rFonts w:ascii="Symbol" w:hAnsi="Symbol"/>
          <w:sz w:val="2"/>
        </w:rPr>
        <mc:AlternateContent>
          <mc:Choice Requires="wps">
            <w:drawing>
              <wp:inline distT="0" distB="0" distL="0" distR="0">
                <wp:extent cx="180975" cy="6985"/>
                <wp:effectExtent l="9525" t="0" r="0" b="2539"/>
                <wp:docPr id="2199" name="Group 2199"/>
                <wp:cNvGraphicFramePr>
                  <a:graphicFrameLocks/>
                </wp:cNvGraphicFramePr>
                <a:graphic>
                  <a:graphicData uri="http://schemas.microsoft.com/office/word/2010/wordprocessingGroup">
                    <wpg:wgp>
                      <wpg:cNvPr id="2199" name="Group 2199"/>
                      <wpg:cNvGrpSpPr/>
                      <wpg:grpSpPr>
                        <a:xfrm>
                          <a:off x="0" y="0"/>
                          <a:ext cx="180975" cy="6985"/>
                          <a:chExt cx="180975" cy="6985"/>
                        </a:xfrm>
                      </wpg:grpSpPr>
                      <wps:wsp>
                        <wps:cNvPr id="2200" name="Graphic 2200"/>
                        <wps:cNvSpPr/>
                        <wps:spPr>
                          <a:xfrm>
                            <a:off x="0" y="3371"/>
                            <a:ext cx="180975" cy="1270"/>
                          </a:xfrm>
                          <a:custGeom>
                            <a:avLst/>
                            <a:gdLst/>
                            <a:ahLst/>
                            <a:cxnLst/>
                            <a:rect l="l" t="t" r="r" b="b"/>
                            <a:pathLst>
                              <a:path w="180975" h="0">
                                <a:moveTo>
                                  <a:pt x="0" y="0"/>
                                </a:moveTo>
                                <a:lnTo>
                                  <a:pt x="180594" y="0"/>
                                </a:lnTo>
                              </a:path>
                            </a:pathLst>
                          </a:custGeom>
                          <a:ln w="67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25pt;height:.550pt;mso-position-horizontal-relative:char;mso-position-vertical-relative:line" id="docshapegroup1424" coordorigin="0,0" coordsize="285,11">
                <v:line style="position:absolute" from="0,5" to="284,5" stroked="true" strokeweight=".531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119380" cy="6985"/>
                <wp:effectExtent l="9525" t="0" r="0" b="2539"/>
                <wp:docPr id="2201" name="Group 2201"/>
                <wp:cNvGraphicFramePr>
                  <a:graphicFrameLocks/>
                </wp:cNvGraphicFramePr>
                <a:graphic>
                  <a:graphicData uri="http://schemas.microsoft.com/office/word/2010/wordprocessingGroup">
                    <wpg:wgp>
                      <wpg:cNvPr id="2201" name="Group 2201"/>
                      <wpg:cNvGrpSpPr/>
                      <wpg:grpSpPr>
                        <a:xfrm>
                          <a:off x="0" y="0"/>
                          <a:ext cx="119380" cy="6985"/>
                          <a:chExt cx="119380" cy="6985"/>
                        </a:xfrm>
                      </wpg:grpSpPr>
                      <wps:wsp>
                        <wps:cNvPr id="2202" name="Graphic 2202"/>
                        <wps:cNvSpPr/>
                        <wps:spPr>
                          <a:xfrm>
                            <a:off x="0" y="3371"/>
                            <a:ext cx="119380" cy="1270"/>
                          </a:xfrm>
                          <a:custGeom>
                            <a:avLst/>
                            <a:gdLst/>
                            <a:ahLst/>
                            <a:cxnLst/>
                            <a:rect l="l" t="t" r="r" b="b"/>
                            <a:pathLst>
                              <a:path w="119380" h="0">
                                <a:moveTo>
                                  <a:pt x="0" y="0"/>
                                </a:moveTo>
                                <a:lnTo>
                                  <a:pt x="118872" y="0"/>
                                </a:lnTo>
                              </a:path>
                            </a:pathLst>
                          </a:custGeom>
                          <a:ln w="67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pt;height:.550pt;mso-position-horizontal-relative:char;mso-position-vertical-relative:line" id="docshapegroup1425" coordorigin="0,0" coordsize="188,11">
                <v:line style="position:absolute" from="0,5" to="187,5" stroked="true" strokeweight=".531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119380" cy="6985"/>
                <wp:effectExtent l="9525" t="0" r="0" b="2539"/>
                <wp:docPr id="2203" name="Group 2203"/>
                <wp:cNvGraphicFramePr>
                  <a:graphicFrameLocks/>
                </wp:cNvGraphicFramePr>
                <a:graphic>
                  <a:graphicData uri="http://schemas.microsoft.com/office/word/2010/wordprocessingGroup">
                    <wpg:wgp>
                      <wpg:cNvPr id="2203" name="Group 2203"/>
                      <wpg:cNvGrpSpPr/>
                      <wpg:grpSpPr>
                        <a:xfrm>
                          <a:off x="0" y="0"/>
                          <a:ext cx="119380" cy="6985"/>
                          <a:chExt cx="119380" cy="6985"/>
                        </a:xfrm>
                      </wpg:grpSpPr>
                      <wps:wsp>
                        <wps:cNvPr id="2204" name="Graphic 2204"/>
                        <wps:cNvSpPr/>
                        <wps:spPr>
                          <a:xfrm>
                            <a:off x="0" y="3371"/>
                            <a:ext cx="119380" cy="1270"/>
                          </a:xfrm>
                          <a:custGeom>
                            <a:avLst/>
                            <a:gdLst/>
                            <a:ahLst/>
                            <a:cxnLst/>
                            <a:rect l="l" t="t" r="r" b="b"/>
                            <a:pathLst>
                              <a:path w="119380" h="0">
                                <a:moveTo>
                                  <a:pt x="0" y="0"/>
                                </a:moveTo>
                                <a:lnTo>
                                  <a:pt x="118872" y="0"/>
                                </a:lnTo>
                              </a:path>
                            </a:pathLst>
                          </a:custGeom>
                          <a:ln w="67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pt;height:.550pt;mso-position-horizontal-relative:char;mso-position-vertical-relative:line" id="docshapegroup1426" coordorigin="0,0" coordsize="188,11">
                <v:line style="position:absolute" from="0,5" to="187,5" stroked="true" strokeweight=".531pt" strokecolor="#000000">
                  <v:stroke dashstyle="solid"/>
                </v:line>
              </v:group>
            </w:pict>
          </mc:Fallback>
        </mc:AlternateContent>
      </w:r>
      <w:r>
        <w:rPr>
          <w:rFonts w:ascii="Symbol" w:hAnsi="Symbol"/>
          <w:sz w:val="2"/>
        </w:rPr>
      </w:r>
    </w:p>
    <w:p>
      <w:pPr>
        <w:spacing w:after="0" w:line="20" w:lineRule="exact"/>
        <w:jc w:val="left"/>
        <w:rPr>
          <w:rFonts w:ascii="Symbol" w:hAnsi="Symbol"/>
          <w:sz w:val="2"/>
        </w:rPr>
        <w:sectPr>
          <w:type w:val="continuous"/>
          <w:pgSz w:w="11900" w:h="16840"/>
          <w:pgMar w:header="0" w:footer="985" w:top="1060" w:bottom="1240" w:left="850" w:right="708"/>
        </w:sectPr>
      </w:pPr>
    </w:p>
    <w:p>
      <w:pPr>
        <w:tabs>
          <w:tab w:pos="422" w:val="left" w:leader="none"/>
        </w:tabs>
        <w:spacing w:line="291" w:lineRule="exact" w:before="0"/>
        <w:ind w:left="0" w:right="0" w:firstLine="0"/>
        <w:jc w:val="right"/>
        <w:rPr>
          <w:rFonts w:ascii="Symbol" w:hAnsi="Symbol"/>
          <w:sz w:val="25"/>
        </w:rPr>
      </w:pPr>
      <w:r>
        <w:rPr>
          <w:rFonts w:ascii="Symbol" w:hAnsi="Symbol"/>
          <w:spacing w:val="-10"/>
          <w:sz w:val="25"/>
        </w:rPr>
        <w:t></w:t>
      </w:r>
      <w:r>
        <w:rPr>
          <w:sz w:val="25"/>
        </w:rPr>
        <w:tab/>
      </w:r>
      <w:r>
        <w:rPr>
          <w:rFonts w:ascii="Symbol" w:hAnsi="Symbol"/>
          <w:spacing w:val="-10"/>
          <w:sz w:val="25"/>
        </w:rPr>
        <w:t></w:t>
      </w:r>
    </w:p>
    <w:p>
      <w:pPr>
        <w:pStyle w:val="BodyText"/>
        <w:spacing w:before="60"/>
        <w:ind w:left="1559"/>
      </w:pPr>
      <w:r>
        <w:rPr>
          <w:spacing w:val="-2"/>
        </w:rPr>
        <w:t>Действительно,</w:t>
      </w:r>
    </w:p>
    <w:p>
      <w:pPr>
        <w:spacing w:line="195" w:lineRule="exact" w:before="49"/>
        <w:ind w:left="0" w:right="103" w:firstLine="0"/>
        <w:jc w:val="right"/>
        <w:rPr>
          <w:rFonts w:ascii="Symbol" w:hAnsi="Symbol"/>
          <w:position w:val="1"/>
          <w:sz w:val="29"/>
        </w:rPr>
      </w:pPr>
      <w:r>
        <w:rPr>
          <w:rFonts w:ascii="Symbol" w:hAnsi="Symbol"/>
          <w:position w:val="1"/>
          <w:sz w:val="29"/>
        </w:rPr>
        <w:t></w:t>
      </w:r>
      <w:r>
        <w:rPr>
          <w:spacing w:val="-20"/>
          <w:position w:val="1"/>
          <w:sz w:val="29"/>
        </w:rPr>
        <w:t> </w:t>
      </w:r>
      <w:r>
        <w:rPr>
          <w:i/>
          <w:spacing w:val="-5"/>
          <w:sz w:val="29"/>
        </w:rPr>
        <w:t>ab</w:t>
      </w:r>
      <w:r>
        <w:rPr>
          <w:rFonts w:ascii="Symbol" w:hAnsi="Symbol"/>
          <w:spacing w:val="-5"/>
          <w:position w:val="1"/>
          <w:sz w:val="29"/>
        </w:rPr>
        <w:t></w:t>
      </w:r>
    </w:p>
    <w:p>
      <w:pPr>
        <w:tabs>
          <w:tab w:pos="589" w:val="left" w:leader="none"/>
          <w:tab w:pos="1040" w:val="left" w:leader="none"/>
        </w:tabs>
        <w:spacing w:line="291" w:lineRule="exact" w:before="0"/>
        <w:ind w:left="263" w:right="0" w:firstLine="0"/>
        <w:jc w:val="left"/>
        <w:rPr>
          <w:rFonts w:ascii="Symbol" w:hAnsi="Symbol"/>
          <w:sz w:val="25"/>
        </w:rPr>
      </w:pPr>
      <w:r>
        <w:rPr/>
        <w:br w:type="column"/>
      </w:r>
      <w:r>
        <w:rPr>
          <w:rFonts w:ascii="Symbol" w:hAnsi="Symbol"/>
          <w:spacing w:val="-10"/>
          <w:sz w:val="25"/>
        </w:rPr>
        <w:t></w:t>
      </w:r>
      <w:r>
        <w:rPr>
          <w:sz w:val="25"/>
        </w:rPr>
        <w:tab/>
      </w:r>
      <w:r>
        <w:rPr>
          <w:rFonts w:ascii="Symbol" w:hAnsi="Symbol"/>
          <w:spacing w:val="8"/>
          <w:sz w:val="25"/>
        </w:rPr>
        <w:t></w:t>
      </w:r>
      <w:r>
        <w:rPr>
          <w:sz w:val="25"/>
        </w:rPr>
        <w:tab/>
      </w:r>
      <w:r>
        <w:rPr>
          <w:rFonts w:ascii="Symbol" w:hAnsi="Symbol"/>
          <w:spacing w:val="-10"/>
          <w:sz w:val="25"/>
        </w:rPr>
        <w:t></w:t>
      </w:r>
    </w:p>
    <w:p>
      <w:pPr>
        <w:pStyle w:val="BodyText"/>
        <w:spacing w:before="54"/>
        <w:rPr>
          <w:rFonts w:ascii="Symbol" w:hAnsi="Symbol"/>
          <w:sz w:val="25"/>
        </w:rPr>
      </w:pPr>
    </w:p>
    <w:p>
      <w:pPr>
        <w:spacing w:before="0"/>
        <w:ind w:left="756" w:right="0" w:firstLine="0"/>
        <w:jc w:val="left"/>
        <w:rPr>
          <w:sz w:val="17"/>
        </w:rPr>
      </w:pPr>
      <w:r>
        <w:rPr>
          <w:i/>
          <w:spacing w:val="-5"/>
          <w:sz w:val="17"/>
        </w:rPr>
        <w:t>p</w:t>
      </w:r>
      <w:r>
        <w:rPr>
          <w:rFonts w:ascii="Symbol" w:hAnsi="Symbol"/>
          <w:spacing w:val="-5"/>
          <w:sz w:val="17"/>
        </w:rPr>
        <w:t></w:t>
      </w:r>
      <w:r>
        <w:rPr>
          <w:spacing w:val="-5"/>
          <w:sz w:val="17"/>
        </w:rPr>
        <w:t>1</w:t>
      </w:r>
    </w:p>
    <w:p>
      <w:pPr>
        <w:pStyle w:val="BodyText"/>
        <w:rPr>
          <w:sz w:val="17"/>
        </w:rPr>
      </w:pPr>
      <w:r>
        <w:rPr/>
        <w:br w:type="column"/>
      </w:r>
      <w:r>
        <w:rPr>
          <w:sz w:val="17"/>
        </w:rPr>
      </w:r>
    </w:p>
    <w:p>
      <w:pPr>
        <w:pStyle w:val="BodyText"/>
        <w:rPr>
          <w:sz w:val="17"/>
        </w:rPr>
      </w:pPr>
    </w:p>
    <w:p>
      <w:pPr>
        <w:pStyle w:val="BodyText"/>
        <w:spacing w:before="65"/>
        <w:rPr>
          <w:sz w:val="17"/>
        </w:rPr>
      </w:pPr>
    </w:p>
    <w:p>
      <w:pPr>
        <w:spacing w:before="1"/>
        <w:ind w:left="416" w:right="0" w:firstLine="0"/>
        <w:jc w:val="left"/>
        <w:rPr>
          <w:sz w:val="17"/>
        </w:rPr>
      </w:pPr>
      <w:r>
        <w:rPr>
          <w:i/>
          <w:spacing w:val="-5"/>
          <w:sz w:val="17"/>
        </w:rPr>
        <w:t>p</w:t>
      </w:r>
      <w:r>
        <w:rPr>
          <w:rFonts w:ascii="Symbol" w:hAnsi="Symbol"/>
          <w:spacing w:val="-5"/>
          <w:sz w:val="17"/>
        </w:rPr>
        <w:t></w:t>
      </w:r>
      <w:r>
        <w:rPr>
          <w:spacing w:val="-5"/>
          <w:sz w:val="17"/>
        </w:rPr>
        <w:t>1</w:t>
      </w:r>
    </w:p>
    <w:p>
      <w:pPr>
        <w:pStyle w:val="BodyText"/>
        <w:rPr>
          <w:sz w:val="17"/>
        </w:rPr>
      </w:pPr>
      <w:r>
        <w:rPr/>
        <w:br w:type="column"/>
      </w:r>
      <w:r>
        <w:rPr>
          <w:sz w:val="17"/>
        </w:rPr>
      </w:r>
    </w:p>
    <w:p>
      <w:pPr>
        <w:pStyle w:val="BodyText"/>
        <w:rPr>
          <w:sz w:val="17"/>
        </w:rPr>
      </w:pPr>
    </w:p>
    <w:p>
      <w:pPr>
        <w:pStyle w:val="BodyText"/>
        <w:spacing w:before="65"/>
        <w:rPr>
          <w:sz w:val="17"/>
        </w:rPr>
      </w:pPr>
    </w:p>
    <w:p>
      <w:pPr>
        <w:spacing w:before="1"/>
        <w:ind w:left="174" w:right="0" w:firstLine="0"/>
        <w:jc w:val="left"/>
        <w:rPr>
          <w:sz w:val="17"/>
        </w:rPr>
      </w:pPr>
      <w:r>
        <w:rPr>
          <w:i/>
          <w:spacing w:val="-5"/>
          <w:sz w:val="17"/>
        </w:rPr>
        <w:t>p</w:t>
      </w:r>
      <w:r>
        <w:rPr>
          <w:rFonts w:ascii="Symbol" w:hAnsi="Symbol"/>
          <w:spacing w:val="-5"/>
          <w:sz w:val="17"/>
        </w:rPr>
        <w:t></w:t>
      </w:r>
      <w:r>
        <w:rPr>
          <w:spacing w:val="-5"/>
          <w:sz w:val="17"/>
        </w:rPr>
        <w:t>1</w:t>
      </w:r>
    </w:p>
    <w:p>
      <w:pPr>
        <w:pStyle w:val="BodyText"/>
        <w:rPr>
          <w:sz w:val="29"/>
        </w:rPr>
      </w:pPr>
      <w:r>
        <w:rPr/>
        <w:br w:type="column"/>
      </w:r>
      <w:r>
        <w:rPr>
          <w:sz w:val="29"/>
        </w:rPr>
      </w:r>
    </w:p>
    <w:p>
      <w:pPr>
        <w:pStyle w:val="BodyText"/>
        <w:spacing w:before="9"/>
        <w:rPr>
          <w:sz w:val="29"/>
        </w:rPr>
      </w:pPr>
    </w:p>
    <w:p>
      <w:pPr>
        <w:spacing w:line="195" w:lineRule="exact" w:before="0"/>
        <w:ind w:left="312" w:right="0" w:firstLine="0"/>
        <w:jc w:val="left"/>
        <w:rPr>
          <w:rFonts w:ascii="Symbol" w:hAnsi="Symbol"/>
          <w:position w:val="1"/>
          <w:sz w:val="29"/>
        </w:rPr>
      </w:pPr>
      <w:r>
        <w:rPr>
          <w:rFonts w:ascii="Symbol" w:hAnsi="Symbol"/>
          <w:position w:val="1"/>
          <w:sz w:val="29"/>
        </w:rPr>
        <w:t></w:t>
      </w:r>
      <w:r>
        <w:rPr>
          <w:spacing w:val="-7"/>
          <w:position w:val="1"/>
          <w:sz w:val="29"/>
        </w:rPr>
        <w:t> </w:t>
      </w:r>
      <w:r>
        <w:rPr>
          <w:i/>
          <w:sz w:val="29"/>
        </w:rPr>
        <w:t>a</w:t>
      </w:r>
      <w:r>
        <w:rPr>
          <w:i/>
          <w:spacing w:val="-27"/>
          <w:sz w:val="29"/>
        </w:rPr>
        <w:t> </w:t>
      </w:r>
      <w:r>
        <w:rPr>
          <w:rFonts w:ascii="Symbol" w:hAnsi="Symbol"/>
          <w:spacing w:val="15"/>
          <w:position w:val="1"/>
          <w:sz w:val="29"/>
        </w:rPr>
        <w:t></w:t>
      </w:r>
      <w:r>
        <w:rPr>
          <w:spacing w:val="-7"/>
          <w:position w:val="1"/>
          <w:sz w:val="29"/>
        </w:rPr>
        <w:t> </w:t>
      </w:r>
      <w:r>
        <w:rPr>
          <w:i/>
          <w:sz w:val="29"/>
        </w:rPr>
        <w:t>b</w:t>
      </w:r>
      <w:r>
        <w:rPr>
          <w:i/>
          <w:spacing w:val="-26"/>
          <w:sz w:val="29"/>
        </w:rPr>
        <w:t> </w:t>
      </w:r>
      <w:r>
        <w:rPr>
          <w:rFonts w:ascii="Symbol" w:hAnsi="Symbol"/>
          <w:spacing w:val="-10"/>
          <w:position w:val="1"/>
          <w:sz w:val="29"/>
        </w:rPr>
        <w:t></w:t>
      </w:r>
    </w:p>
    <w:p>
      <w:pPr>
        <w:spacing w:after="0" w:line="195" w:lineRule="exact"/>
        <w:jc w:val="left"/>
        <w:rPr>
          <w:rFonts w:ascii="Symbol" w:hAnsi="Symbol"/>
          <w:position w:val="1"/>
          <w:sz w:val="29"/>
        </w:rPr>
        <w:sectPr>
          <w:type w:val="continuous"/>
          <w:pgSz w:w="11900" w:h="16840"/>
          <w:pgMar w:header="0" w:footer="985" w:top="1060" w:bottom="1240" w:left="850" w:right="708"/>
          <w:cols w:num="5" w:equalWidth="0">
            <w:col w:w="3508" w:space="40"/>
            <w:col w:w="1139" w:space="39"/>
            <w:col w:w="690" w:space="40"/>
            <w:col w:w="448" w:space="39"/>
            <w:col w:w="4399"/>
          </w:cols>
        </w:sectPr>
      </w:pPr>
    </w:p>
    <w:p>
      <w:pPr>
        <w:tabs>
          <w:tab w:pos="3291" w:val="left" w:leader="none"/>
          <w:tab w:pos="4692" w:val="left" w:leader="none"/>
          <w:tab w:pos="6018" w:val="left" w:leader="none"/>
          <w:tab w:pos="6623" w:val="left" w:leader="none"/>
          <w:tab w:pos="7134" w:val="left" w:leader="none"/>
        </w:tabs>
        <w:spacing w:line="227" w:lineRule="exact" w:before="0"/>
        <w:ind w:left="2812" w:right="0" w:firstLine="0"/>
        <w:jc w:val="left"/>
        <w:rPr>
          <w:position w:val="-5"/>
          <w:sz w:val="24"/>
        </w:rPr>
      </w:pPr>
      <w:r>
        <w:rPr>
          <w:position w:val="-5"/>
          <w:sz w:val="24"/>
        </w:rPr>
        <mc:AlternateContent>
          <mc:Choice Requires="wps">
            <w:drawing>
              <wp:anchor distT="0" distB="0" distL="0" distR="0" allowOverlap="1" layoutInCell="1" locked="0" behindDoc="0" simplePos="0" relativeHeight="16313856">
                <wp:simplePos x="0" y="0"/>
                <wp:positionH relativeFrom="page">
                  <wp:posOffset>2420111</wp:posOffset>
                </wp:positionH>
                <wp:positionV relativeFrom="paragraph">
                  <wp:posOffset>137973</wp:posOffset>
                </wp:positionV>
                <wp:extent cx="204470" cy="1270"/>
                <wp:effectExtent l="0" t="0" r="0" b="0"/>
                <wp:wrapNone/>
                <wp:docPr id="2205" name="Graphic 2205"/>
                <wp:cNvGraphicFramePr>
                  <a:graphicFrameLocks/>
                </wp:cNvGraphicFramePr>
                <a:graphic>
                  <a:graphicData uri="http://schemas.microsoft.com/office/word/2010/wordprocessingShape">
                    <wps:wsp>
                      <wps:cNvPr id="2205" name="Graphic 2205"/>
                      <wps:cNvSpPr/>
                      <wps:spPr>
                        <a:xfrm>
                          <a:off x="0" y="0"/>
                          <a:ext cx="204470" cy="1270"/>
                        </a:xfrm>
                        <a:custGeom>
                          <a:avLst/>
                          <a:gdLst/>
                          <a:ahLst/>
                          <a:cxnLst/>
                          <a:rect l="l" t="t" r="r" b="b"/>
                          <a:pathLst>
                            <a:path w="204470" h="0">
                              <a:moveTo>
                                <a:pt x="0" y="0"/>
                              </a:moveTo>
                              <a:lnTo>
                                <a:pt x="204215"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3856" from="190.559998pt,10.86406pt" to="206.639998pt,10.86406pt" stroked="true" strokeweight=".604pt" strokecolor="#000000">
                <v:stroke dashstyle="solid"/>
                <w10:wrap type="none"/>
              </v:line>
            </w:pict>
          </mc:Fallback>
        </mc:AlternateContent>
      </w:r>
      <w:r>
        <w:rPr>
          <w:position w:val="-5"/>
          <w:sz w:val="24"/>
        </w:rPr>
        <mc:AlternateContent>
          <mc:Choice Requires="wps">
            <w:drawing>
              <wp:anchor distT="0" distB="0" distL="0" distR="0" allowOverlap="1" layoutInCell="1" locked="0" behindDoc="0" simplePos="0" relativeHeight="16314368">
                <wp:simplePos x="0" y="0"/>
                <wp:positionH relativeFrom="page">
                  <wp:posOffset>3253740</wp:posOffset>
                </wp:positionH>
                <wp:positionV relativeFrom="paragraph">
                  <wp:posOffset>13005</wp:posOffset>
                </wp:positionV>
                <wp:extent cx="187960" cy="1270"/>
                <wp:effectExtent l="0" t="0" r="0" b="0"/>
                <wp:wrapNone/>
                <wp:docPr id="2206" name="Graphic 2206"/>
                <wp:cNvGraphicFramePr>
                  <a:graphicFrameLocks/>
                </wp:cNvGraphicFramePr>
                <a:graphic>
                  <a:graphicData uri="http://schemas.microsoft.com/office/word/2010/wordprocessingShape">
                    <wps:wsp>
                      <wps:cNvPr id="2206" name="Graphic 2206"/>
                      <wps:cNvSpPr/>
                      <wps:spPr>
                        <a:xfrm>
                          <a:off x="0" y="0"/>
                          <a:ext cx="187960" cy="1270"/>
                        </a:xfrm>
                        <a:custGeom>
                          <a:avLst/>
                          <a:gdLst/>
                          <a:ahLst/>
                          <a:cxnLst/>
                          <a:rect l="l" t="t" r="r" b="b"/>
                          <a:pathLst>
                            <a:path w="187960" h="0">
                              <a:moveTo>
                                <a:pt x="0" y="0"/>
                              </a:moveTo>
                              <a:lnTo>
                                <a:pt x="187451" y="0"/>
                              </a:lnTo>
                            </a:path>
                          </a:pathLst>
                        </a:custGeom>
                        <a:ln w="3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4368" from="256.200012pt,1.024061pt" to="270.960012pt,1.024061pt" stroked="true" strokeweight=".302pt" strokecolor="#000000">
                <v:stroke dashstyle="solid"/>
                <w10:wrap type="none"/>
              </v:line>
            </w:pict>
          </mc:Fallback>
        </mc:AlternateContent>
      </w:r>
      <w:r>
        <w:rPr>
          <w:position w:val="-5"/>
          <w:sz w:val="24"/>
        </w:rPr>
        <mc:AlternateContent>
          <mc:Choice Requires="wps">
            <w:drawing>
              <wp:anchor distT="0" distB="0" distL="0" distR="0" allowOverlap="1" layoutInCell="1" locked="0" behindDoc="0" simplePos="0" relativeHeight="16314880">
                <wp:simplePos x="0" y="0"/>
                <wp:positionH relativeFrom="page">
                  <wp:posOffset>3786378</wp:posOffset>
                </wp:positionH>
                <wp:positionV relativeFrom="paragraph">
                  <wp:posOffset>13005</wp:posOffset>
                </wp:positionV>
                <wp:extent cx="188595" cy="1270"/>
                <wp:effectExtent l="0" t="0" r="0" b="0"/>
                <wp:wrapNone/>
                <wp:docPr id="2207" name="Graphic 2207"/>
                <wp:cNvGraphicFramePr>
                  <a:graphicFrameLocks/>
                </wp:cNvGraphicFramePr>
                <a:graphic>
                  <a:graphicData uri="http://schemas.microsoft.com/office/word/2010/wordprocessingShape">
                    <wps:wsp>
                      <wps:cNvPr id="2207" name="Graphic 2207"/>
                      <wps:cNvSpPr/>
                      <wps:spPr>
                        <a:xfrm>
                          <a:off x="0" y="0"/>
                          <a:ext cx="188595" cy="1270"/>
                        </a:xfrm>
                        <a:custGeom>
                          <a:avLst/>
                          <a:gdLst/>
                          <a:ahLst/>
                          <a:cxnLst/>
                          <a:rect l="l" t="t" r="r" b="b"/>
                          <a:pathLst>
                            <a:path w="188595" h="0">
                              <a:moveTo>
                                <a:pt x="0" y="0"/>
                              </a:moveTo>
                              <a:lnTo>
                                <a:pt x="188213" y="0"/>
                              </a:lnTo>
                            </a:path>
                          </a:pathLst>
                        </a:custGeom>
                        <a:ln w="3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4880" from="298.140015pt,1.024061pt" to="312.960015pt,1.024061pt" stroked="true" strokeweight=".302pt" strokecolor="#000000">
                <v:stroke dashstyle="solid"/>
                <w10:wrap type="none"/>
              </v:line>
            </w:pict>
          </mc:Fallback>
        </mc:AlternateContent>
      </w:r>
      <w:r>
        <w:rPr>
          <w:position w:val="-5"/>
          <w:sz w:val="24"/>
        </w:rPr>
        <mc:AlternateContent>
          <mc:Choice Requires="wps">
            <w:drawing>
              <wp:anchor distT="0" distB="0" distL="0" distR="0" allowOverlap="1" layoutInCell="1" locked="0" behindDoc="0" simplePos="0" relativeHeight="16315392">
                <wp:simplePos x="0" y="0"/>
                <wp:positionH relativeFrom="page">
                  <wp:posOffset>4095750</wp:posOffset>
                </wp:positionH>
                <wp:positionV relativeFrom="paragraph">
                  <wp:posOffset>13005</wp:posOffset>
                </wp:positionV>
                <wp:extent cx="187960" cy="1270"/>
                <wp:effectExtent l="0" t="0" r="0" b="0"/>
                <wp:wrapNone/>
                <wp:docPr id="2208" name="Graphic 2208"/>
                <wp:cNvGraphicFramePr>
                  <a:graphicFrameLocks/>
                </wp:cNvGraphicFramePr>
                <a:graphic>
                  <a:graphicData uri="http://schemas.microsoft.com/office/word/2010/wordprocessingShape">
                    <wps:wsp>
                      <wps:cNvPr id="2208" name="Graphic 2208"/>
                      <wps:cNvSpPr/>
                      <wps:spPr>
                        <a:xfrm>
                          <a:off x="0" y="0"/>
                          <a:ext cx="187960" cy="1270"/>
                        </a:xfrm>
                        <a:custGeom>
                          <a:avLst/>
                          <a:gdLst/>
                          <a:ahLst/>
                          <a:cxnLst/>
                          <a:rect l="l" t="t" r="r" b="b"/>
                          <a:pathLst>
                            <a:path w="187960" h="0">
                              <a:moveTo>
                                <a:pt x="0" y="0"/>
                              </a:moveTo>
                              <a:lnTo>
                                <a:pt x="187451" y="0"/>
                              </a:lnTo>
                            </a:path>
                          </a:pathLst>
                        </a:custGeom>
                        <a:ln w="3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5392" from="322.5pt,1.024061pt" to="337.26pt,1.024061pt" stroked="true" strokeweight=".302pt" strokecolor="#000000">
                <v:stroke dashstyle="solid"/>
                <w10:wrap type="none"/>
              </v:line>
            </w:pict>
          </mc:Fallback>
        </mc:AlternateContent>
      </w:r>
      <w:r>
        <w:rPr>
          <w:position w:val="-5"/>
          <w:sz w:val="24"/>
        </w:rPr>
        <mc:AlternateContent>
          <mc:Choice Requires="wps">
            <w:drawing>
              <wp:anchor distT="0" distB="0" distL="0" distR="0" allowOverlap="1" layoutInCell="1" locked="0" behindDoc="0" simplePos="0" relativeHeight="16315904">
                <wp:simplePos x="0" y="0"/>
                <wp:positionH relativeFrom="page">
                  <wp:posOffset>4606290</wp:posOffset>
                </wp:positionH>
                <wp:positionV relativeFrom="paragraph">
                  <wp:posOffset>137973</wp:posOffset>
                </wp:positionV>
                <wp:extent cx="135255" cy="1270"/>
                <wp:effectExtent l="0" t="0" r="0" b="0"/>
                <wp:wrapNone/>
                <wp:docPr id="2209" name="Graphic 2209"/>
                <wp:cNvGraphicFramePr>
                  <a:graphicFrameLocks/>
                </wp:cNvGraphicFramePr>
                <a:graphic>
                  <a:graphicData uri="http://schemas.microsoft.com/office/word/2010/wordprocessingShape">
                    <wps:wsp>
                      <wps:cNvPr id="2209" name="Graphic 2209"/>
                      <wps:cNvSpPr/>
                      <wps:spPr>
                        <a:xfrm>
                          <a:off x="0" y="0"/>
                          <a:ext cx="135255" cy="1270"/>
                        </a:xfrm>
                        <a:custGeom>
                          <a:avLst/>
                          <a:gdLst/>
                          <a:ahLst/>
                          <a:cxnLst/>
                          <a:rect l="l" t="t" r="r" b="b"/>
                          <a:pathLst>
                            <a:path w="135255" h="0">
                              <a:moveTo>
                                <a:pt x="0" y="0"/>
                              </a:moveTo>
                              <a:lnTo>
                                <a:pt x="134874"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5904" from="362.700012pt,10.86406pt" to="373.320012pt,10.86406pt" stroked="true" strokeweight=".604pt" strokecolor="#000000">
                <v:stroke dashstyle="solid"/>
                <w10:wrap type="none"/>
              </v:line>
            </w:pict>
          </mc:Fallback>
        </mc:AlternateContent>
      </w:r>
      <w:r>
        <w:rPr>
          <w:position w:val="-5"/>
          <w:sz w:val="24"/>
        </w:rPr>
        <mc:AlternateContent>
          <mc:Choice Requires="wps">
            <w:drawing>
              <wp:anchor distT="0" distB="0" distL="0" distR="0" allowOverlap="1" layoutInCell="1" locked="0" behindDoc="0" simplePos="0" relativeHeight="16316416">
                <wp:simplePos x="0" y="0"/>
                <wp:positionH relativeFrom="page">
                  <wp:posOffset>4930902</wp:posOffset>
                </wp:positionH>
                <wp:positionV relativeFrom="paragraph">
                  <wp:posOffset>137973</wp:posOffset>
                </wp:positionV>
                <wp:extent cx="135255" cy="1270"/>
                <wp:effectExtent l="0" t="0" r="0" b="0"/>
                <wp:wrapNone/>
                <wp:docPr id="2210" name="Graphic 2210"/>
                <wp:cNvGraphicFramePr>
                  <a:graphicFrameLocks/>
                </wp:cNvGraphicFramePr>
                <a:graphic>
                  <a:graphicData uri="http://schemas.microsoft.com/office/word/2010/wordprocessingShape">
                    <wps:wsp>
                      <wps:cNvPr id="2210" name="Graphic 2210"/>
                      <wps:cNvSpPr/>
                      <wps:spPr>
                        <a:xfrm>
                          <a:off x="0" y="0"/>
                          <a:ext cx="135255" cy="1270"/>
                        </a:xfrm>
                        <a:custGeom>
                          <a:avLst/>
                          <a:gdLst/>
                          <a:ahLst/>
                          <a:cxnLst/>
                          <a:rect l="l" t="t" r="r" b="b"/>
                          <a:pathLst>
                            <a:path w="135255" h="0">
                              <a:moveTo>
                                <a:pt x="0" y="0"/>
                              </a:moveTo>
                              <a:lnTo>
                                <a:pt x="134874" y="0"/>
                              </a:lnTo>
                            </a:path>
                          </a:pathLst>
                        </a:custGeom>
                        <a:ln w="7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6416" from="388.26001pt,10.86406pt" to="398.88001pt,10.86406pt" stroked="true" strokeweight=".604pt" strokecolor="#000000">
                <v:stroke dashstyle="solid"/>
                <w10:wrap type="none"/>
              </v:line>
            </w:pict>
          </mc:Fallback>
        </mc:AlternateContent>
      </w:r>
      <w:r>
        <w:rPr>
          <w:rFonts w:ascii="Symbol" w:hAnsi="Symbol"/>
          <w:spacing w:val="-10"/>
          <w:position w:val="-2"/>
          <w:sz w:val="29"/>
        </w:rPr>
        <w:t></w:t>
      </w:r>
      <w:r>
        <w:rPr>
          <w:position w:val="-2"/>
          <w:sz w:val="29"/>
        </w:rPr>
        <w:tab/>
      </w:r>
      <w:r>
        <w:rPr>
          <w:rFonts w:ascii="Symbol" w:hAnsi="Symbol"/>
          <w:position w:val="-2"/>
          <w:sz w:val="29"/>
        </w:rPr>
        <w:t></w:t>
      </w:r>
      <w:r>
        <w:rPr>
          <w:spacing w:val="37"/>
          <w:position w:val="-2"/>
          <w:sz w:val="29"/>
        </w:rPr>
        <w:t> </w:t>
      </w:r>
      <w:r>
        <w:rPr>
          <w:rFonts w:ascii="Symbol" w:hAnsi="Symbol"/>
          <w:sz w:val="29"/>
        </w:rPr>
        <w:t></w:t>
      </w:r>
      <w:r>
        <w:rPr>
          <w:spacing w:val="8"/>
          <w:sz w:val="29"/>
        </w:rPr>
        <w:t> </w:t>
      </w:r>
      <w:r>
        <w:rPr>
          <w:sz w:val="29"/>
        </w:rPr>
        <w:t>(</w:t>
      </w:r>
      <w:r>
        <w:rPr>
          <w:i/>
          <w:sz w:val="29"/>
        </w:rPr>
        <w:t>ab</w:t>
      </w:r>
      <w:r>
        <w:rPr>
          <w:sz w:val="29"/>
        </w:rPr>
        <w:t>)</w:t>
      </w:r>
      <w:r>
        <w:rPr>
          <w:spacing w:val="69"/>
          <w:sz w:val="29"/>
        </w:rPr>
        <w:t> </w:t>
      </w:r>
      <w:r>
        <w:rPr>
          <w:spacing w:val="-10"/>
          <w:position w:val="9"/>
          <w:sz w:val="17"/>
        </w:rPr>
        <w:t>2</w:t>
      </w:r>
      <w:r>
        <w:rPr>
          <w:position w:val="9"/>
          <w:sz w:val="17"/>
        </w:rPr>
        <w:tab/>
      </w:r>
      <w:r>
        <w:rPr>
          <w:rFonts w:ascii="Symbol" w:hAnsi="Symbol"/>
          <w:sz w:val="29"/>
        </w:rPr>
        <w:t></w:t>
      </w:r>
      <w:r>
        <w:rPr>
          <w:spacing w:val="6"/>
          <w:sz w:val="29"/>
        </w:rPr>
        <w:t> </w:t>
      </w:r>
      <w:r>
        <w:rPr>
          <w:i/>
          <w:sz w:val="29"/>
        </w:rPr>
        <w:t>a</w:t>
      </w:r>
      <w:r>
        <w:rPr>
          <w:i/>
          <w:spacing w:val="68"/>
          <w:sz w:val="29"/>
        </w:rPr>
        <w:t> </w:t>
      </w:r>
      <w:r>
        <w:rPr>
          <w:position w:val="9"/>
          <w:sz w:val="17"/>
        </w:rPr>
        <w:t>2</w:t>
      </w:r>
      <w:r>
        <w:rPr>
          <w:spacing w:val="60"/>
          <w:w w:val="150"/>
          <w:position w:val="9"/>
          <w:sz w:val="17"/>
        </w:rPr>
        <w:t> </w:t>
      </w:r>
      <w:r>
        <w:rPr>
          <w:i/>
          <w:sz w:val="29"/>
        </w:rPr>
        <w:t>b</w:t>
      </w:r>
      <w:r>
        <w:rPr>
          <w:i/>
          <w:spacing w:val="59"/>
          <w:sz w:val="29"/>
        </w:rPr>
        <w:t> </w:t>
      </w:r>
      <w:r>
        <w:rPr>
          <w:spacing w:val="-10"/>
          <w:position w:val="9"/>
          <w:sz w:val="17"/>
        </w:rPr>
        <w:t>2</w:t>
      </w:r>
      <w:r>
        <w:rPr>
          <w:position w:val="9"/>
          <w:sz w:val="17"/>
        </w:rPr>
        <w:tab/>
      </w:r>
      <w:r>
        <w:rPr>
          <w:rFonts w:ascii="Symbol" w:hAnsi="Symbol"/>
          <w:sz w:val="29"/>
        </w:rPr>
        <w:t></w:t>
      </w:r>
      <w:r>
        <w:rPr>
          <w:spacing w:val="5"/>
          <w:sz w:val="29"/>
        </w:rPr>
        <w:t> </w:t>
      </w:r>
      <w:r>
        <w:rPr>
          <w:rFonts w:ascii="Symbol" w:hAnsi="Symbol"/>
          <w:spacing w:val="-10"/>
          <w:position w:val="-2"/>
          <w:sz w:val="29"/>
        </w:rPr>
        <w:t></w:t>
      </w:r>
      <w:r>
        <w:rPr>
          <w:position w:val="-2"/>
          <w:sz w:val="29"/>
        </w:rPr>
        <w:tab/>
      </w:r>
      <w:r>
        <w:rPr>
          <w:rFonts w:ascii="Symbol" w:hAnsi="Symbol"/>
          <w:spacing w:val="10"/>
          <w:position w:val="-2"/>
          <w:sz w:val="29"/>
        </w:rPr>
        <w:t></w:t>
      </w:r>
      <w:r>
        <w:rPr>
          <w:position w:val="-2"/>
          <w:sz w:val="29"/>
        </w:rPr>
        <w:tab/>
      </w:r>
      <w:r>
        <w:rPr>
          <w:rFonts w:ascii="Symbol" w:hAnsi="Symbol"/>
          <w:position w:val="-2"/>
          <w:sz w:val="29"/>
        </w:rPr>
        <w:t></w:t>
      </w:r>
      <w:r>
        <w:rPr>
          <w:spacing w:val="-40"/>
          <w:position w:val="-2"/>
          <w:sz w:val="29"/>
        </w:rPr>
        <w:t> </w:t>
      </w:r>
      <w:r>
        <w:rPr>
          <w:sz w:val="29"/>
        </w:rPr>
        <w:t>(mod</w:t>
      </w:r>
      <w:r>
        <w:rPr>
          <w:spacing w:val="11"/>
          <w:sz w:val="29"/>
        </w:rPr>
        <w:t> </w:t>
      </w:r>
      <w:r>
        <w:rPr>
          <w:i/>
          <w:sz w:val="29"/>
        </w:rPr>
        <w:t>p</w:t>
      </w:r>
      <w:r>
        <w:rPr>
          <w:sz w:val="29"/>
        </w:rPr>
        <w:t>)</w:t>
      </w:r>
      <w:r>
        <w:rPr>
          <w:spacing w:val="-9"/>
          <w:sz w:val="29"/>
        </w:rPr>
        <w:t> </w:t>
      </w:r>
      <w:r>
        <w:rPr>
          <w:spacing w:val="-10"/>
          <w:position w:val="-5"/>
          <w:sz w:val="24"/>
        </w:rPr>
        <w:t>.</w:t>
      </w:r>
    </w:p>
    <w:p>
      <w:pPr>
        <w:spacing w:after="0" w:line="227" w:lineRule="exact"/>
        <w:jc w:val="left"/>
        <w:rPr>
          <w:position w:val="-5"/>
          <w:sz w:val="24"/>
        </w:rPr>
        <w:sectPr>
          <w:type w:val="continuous"/>
          <w:pgSz w:w="11900" w:h="16840"/>
          <w:pgMar w:header="0" w:footer="985" w:top="1060" w:bottom="1240" w:left="850" w:right="708"/>
        </w:sectPr>
      </w:pPr>
    </w:p>
    <w:p>
      <w:pPr>
        <w:spacing w:before="0"/>
        <w:ind w:left="0" w:right="0" w:firstLine="0"/>
        <w:jc w:val="right"/>
        <w:rPr>
          <w:rFonts w:ascii="Symbol" w:hAnsi="Symbol"/>
          <w:sz w:val="29"/>
        </w:rPr>
      </w:pPr>
      <w:r>
        <w:rPr>
          <w:rFonts w:ascii="Symbol" w:hAnsi="Symbol"/>
          <w:sz w:val="29"/>
        </w:rPr>
        <w:t></w:t>
      </w:r>
      <w:r>
        <w:rPr>
          <w:spacing w:val="71"/>
          <w:sz w:val="29"/>
        </w:rPr>
        <w:t> </w:t>
      </w:r>
      <w:r>
        <w:rPr>
          <w:i/>
          <w:sz w:val="29"/>
        </w:rPr>
        <w:t>p</w:t>
      </w:r>
      <w:r>
        <w:rPr>
          <w:i/>
          <w:spacing w:val="5"/>
          <w:sz w:val="29"/>
        </w:rPr>
        <w:t> </w:t>
      </w:r>
      <w:r>
        <w:rPr>
          <w:rFonts w:ascii="Symbol" w:hAnsi="Symbol"/>
          <w:spacing w:val="-10"/>
          <w:sz w:val="29"/>
        </w:rPr>
        <w:t></w:t>
      </w:r>
    </w:p>
    <w:p>
      <w:pPr>
        <w:spacing w:before="0"/>
        <w:ind w:left="0" w:right="281" w:firstLine="0"/>
        <w:jc w:val="center"/>
        <w:rPr>
          <w:rFonts w:ascii="Symbol" w:hAnsi="Symbol"/>
          <w:sz w:val="29"/>
        </w:rPr>
      </w:pPr>
      <w:r>
        <w:rPr/>
        <w:br w:type="column"/>
      </w:r>
      <w:r>
        <w:rPr>
          <w:rFonts w:ascii="Symbol" w:hAnsi="Symbol"/>
          <w:sz w:val="29"/>
        </w:rPr>
        <w:t></w:t>
      </w:r>
      <w:r>
        <w:rPr>
          <w:spacing w:val="14"/>
          <w:sz w:val="29"/>
        </w:rPr>
        <w:t> </w:t>
      </w:r>
      <w:r>
        <w:rPr>
          <w:i/>
          <w:spacing w:val="18"/>
          <w:sz w:val="29"/>
        </w:rPr>
        <w:t>p</w:t>
      </w:r>
      <w:r>
        <w:rPr>
          <w:rFonts w:ascii="Symbol" w:hAnsi="Symbol"/>
          <w:spacing w:val="18"/>
          <w:sz w:val="29"/>
        </w:rPr>
        <w:t></w:t>
      </w:r>
      <w:r>
        <w:rPr>
          <w:spacing w:val="16"/>
          <w:sz w:val="29"/>
        </w:rPr>
        <w:t> </w:t>
      </w:r>
      <w:r>
        <w:rPr>
          <w:i/>
          <w:spacing w:val="6"/>
          <w:sz w:val="29"/>
        </w:rPr>
        <w:t>p</w:t>
      </w:r>
      <w:r>
        <w:rPr>
          <w:rFonts w:ascii="Symbol" w:hAnsi="Symbol"/>
          <w:spacing w:val="6"/>
          <w:sz w:val="29"/>
        </w:rPr>
        <w:t></w:t>
      </w:r>
    </w:p>
    <w:p>
      <w:pPr>
        <w:spacing w:before="71"/>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2" w:equalWidth="0">
            <w:col w:w="3403" w:space="40"/>
            <w:col w:w="6899"/>
          </w:cols>
        </w:sectPr>
      </w:pPr>
    </w:p>
    <w:p>
      <w:pPr>
        <w:pStyle w:val="BodyText"/>
        <w:spacing w:before="273"/>
        <w:ind w:left="851"/>
      </w:pPr>
      <w:r>
        <w:rPr/>
        <w:t>Cвойство</w:t>
      </w:r>
      <w:r>
        <w:rPr>
          <w:spacing w:val="80"/>
        </w:rPr>
        <w:t> </w:t>
      </w:r>
      <w:r>
        <w:rPr/>
        <w:t>4,</w:t>
      </w:r>
      <w:r>
        <w:rPr>
          <w:spacing w:val="80"/>
        </w:rPr>
        <w:t> </w:t>
      </w:r>
      <w:r>
        <w:rPr/>
        <w:t>очевидно,</w:t>
      </w:r>
      <w:r>
        <w:rPr>
          <w:spacing w:val="80"/>
        </w:rPr>
        <w:t> </w:t>
      </w:r>
      <w:r>
        <w:rPr/>
        <w:t>распространяется</w:t>
      </w:r>
      <w:r>
        <w:rPr>
          <w:spacing w:val="80"/>
        </w:rPr>
        <w:t> </w:t>
      </w:r>
      <w:r>
        <w:rPr/>
        <w:t>на</w:t>
      </w:r>
      <w:r>
        <w:rPr>
          <w:spacing w:val="80"/>
        </w:rPr>
        <w:t> </w:t>
      </w:r>
      <w:r>
        <w:rPr/>
        <w:t>любое</w:t>
      </w:r>
      <w:r>
        <w:rPr>
          <w:spacing w:val="80"/>
        </w:rPr>
        <w:t> </w:t>
      </w:r>
      <w:r>
        <w:rPr/>
        <w:t>конечное</w:t>
      </w:r>
      <w:r>
        <w:rPr>
          <w:spacing w:val="80"/>
        </w:rPr>
        <w:t> </w:t>
      </w:r>
      <w:r>
        <w:rPr/>
        <w:t>число</w:t>
      </w:r>
      <w:r>
        <w:rPr>
          <w:spacing w:val="80"/>
        </w:rPr>
        <w:t> </w:t>
      </w:r>
      <w:r>
        <w:rPr/>
        <w:t>сомножителей</w:t>
      </w:r>
      <w:r>
        <w:rPr>
          <w:spacing w:val="80"/>
        </w:rPr>
        <w:t> </w:t>
      </w:r>
      <w:r>
        <w:rPr/>
        <w:t>в числителе символа Лежандра, взаимно простых с</w:t>
      </w:r>
      <w:r>
        <w:rPr>
          <w:spacing w:val="40"/>
        </w:rPr>
        <w:t> </w:t>
      </w:r>
      <w:r>
        <w:rPr>
          <w:i/>
        </w:rPr>
        <w:t>р </w:t>
      </w:r>
      <w:r>
        <w:rPr/>
        <w:t>. Кроме того, из него следует</w:t>
      </w:r>
    </w:p>
    <w:p>
      <w:pPr>
        <w:spacing w:line="204" w:lineRule="exact" w:before="39"/>
        <w:ind w:left="3042" w:right="0" w:firstLine="0"/>
        <w:jc w:val="left"/>
        <w:rPr>
          <w:rFonts w:ascii="Symbol" w:hAnsi="Symbol"/>
          <w:position w:val="1"/>
          <w:sz w:val="26"/>
        </w:rPr>
      </w:pPr>
      <w:r>
        <w:rPr>
          <w:rFonts w:ascii="Symbol" w:hAnsi="Symbol"/>
          <w:position w:val="2"/>
          <w:sz w:val="26"/>
        </w:rPr>
        <w:t></w:t>
      </w:r>
      <w:r>
        <w:rPr>
          <w:spacing w:val="-16"/>
          <w:position w:val="2"/>
          <w:sz w:val="26"/>
        </w:rPr>
        <w:t> </w:t>
      </w:r>
      <w:r>
        <w:rPr>
          <w:i/>
          <w:sz w:val="26"/>
        </w:rPr>
        <w:t>ab</w:t>
      </w:r>
      <w:r>
        <w:rPr>
          <w:sz w:val="26"/>
          <w:vertAlign w:val="superscript"/>
        </w:rPr>
        <w:t>2</w:t>
      </w:r>
      <w:r>
        <w:rPr>
          <w:spacing w:val="-4"/>
          <w:sz w:val="26"/>
          <w:vertAlign w:val="baseline"/>
        </w:rPr>
        <w:t> </w:t>
      </w:r>
      <w:r>
        <w:rPr>
          <w:rFonts w:ascii="Symbol" w:hAnsi="Symbol"/>
          <w:position w:val="2"/>
          <w:sz w:val="26"/>
          <w:vertAlign w:val="baseline"/>
        </w:rPr>
        <w:t></w:t>
      </w:r>
      <w:r>
        <w:rPr>
          <w:spacing w:val="36"/>
          <w:position w:val="2"/>
          <w:sz w:val="26"/>
          <w:vertAlign w:val="baseline"/>
        </w:rPr>
        <w:t> </w:t>
      </w:r>
      <w:r>
        <w:rPr>
          <w:rFonts w:ascii="Symbol" w:hAnsi="Symbol"/>
          <w:position w:val="-16"/>
          <w:sz w:val="26"/>
          <w:vertAlign w:val="baseline"/>
        </w:rPr>
        <w:t></w:t>
      </w:r>
      <w:r>
        <w:rPr>
          <w:spacing w:val="7"/>
          <w:position w:val="-16"/>
          <w:sz w:val="26"/>
          <w:vertAlign w:val="baseline"/>
        </w:rPr>
        <w:t> </w:t>
      </w:r>
      <w:r>
        <w:rPr>
          <w:rFonts w:ascii="Symbol" w:hAnsi="Symbol"/>
          <w:position w:val="1"/>
          <w:sz w:val="26"/>
          <w:vertAlign w:val="baseline"/>
        </w:rPr>
        <w:t></w:t>
      </w:r>
      <w:r>
        <w:rPr>
          <w:spacing w:val="-1"/>
          <w:position w:val="1"/>
          <w:sz w:val="26"/>
          <w:vertAlign w:val="baseline"/>
        </w:rPr>
        <w:t> </w:t>
      </w:r>
      <w:r>
        <w:rPr>
          <w:i/>
          <w:sz w:val="26"/>
          <w:vertAlign w:val="baseline"/>
        </w:rPr>
        <w:t>a</w:t>
      </w:r>
      <w:r>
        <w:rPr>
          <w:i/>
          <w:spacing w:val="-23"/>
          <w:sz w:val="26"/>
          <w:vertAlign w:val="baseline"/>
        </w:rPr>
        <w:t> </w:t>
      </w:r>
      <w:r>
        <w:rPr>
          <w:rFonts w:ascii="Symbol" w:hAnsi="Symbol"/>
          <w:spacing w:val="-10"/>
          <w:position w:val="1"/>
          <w:sz w:val="26"/>
          <w:vertAlign w:val="baseline"/>
        </w:rPr>
        <w:t></w:t>
      </w:r>
    </w:p>
    <w:p>
      <w:pPr>
        <w:tabs>
          <w:tab w:pos="4021" w:val="left" w:leader="none"/>
        </w:tabs>
        <w:spacing w:line="181" w:lineRule="exact" w:before="6"/>
        <w:ind w:left="1559" w:right="0" w:firstLine="0"/>
        <w:jc w:val="left"/>
        <w:rPr>
          <w:sz w:val="24"/>
        </w:rPr>
      </w:pPr>
      <w:r>
        <w:rPr>
          <w:b/>
          <w:sz w:val="24"/>
          <w:u w:val="thick"/>
        </w:rPr>
        <w:t>Свойство</w:t>
      </w:r>
      <w:r>
        <w:rPr>
          <w:b/>
          <w:spacing w:val="17"/>
          <w:sz w:val="24"/>
          <w:u w:val="thick"/>
        </w:rPr>
        <w:t> </w:t>
      </w:r>
      <w:r>
        <w:rPr>
          <w:b/>
          <w:sz w:val="24"/>
          <w:u w:val="thick"/>
        </w:rPr>
        <w:t>5.</w:t>
      </w:r>
      <w:r>
        <w:rPr>
          <w:b/>
          <w:spacing w:val="33"/>
          <w:sz w:val="24"/>
        </w:rPr>
        <w:t>  </w:t>
      </w:r>
      <w:r>
        <w:rPr>
          <w:rFonts w:ascii="Symbol" w:hAnsi="Symbol"/>
          <w:position w:val="1"/>
          <w:sz w:val="26"/>
        </w:rPr>
        <w:t></w:t>
      </w:r>
      <w:r>
        <w:rPr>
          <w:spacing w:val="33"/>
          <w:position w:val="1"/>
          <w:sz w:val="26"/>
        </w:rPr>
        <w:t>  </w:t>
      </w:r>
      <w:r>
        <w:rPr>
          <w:i/>
          <w:position w:val="-16"/>
          <w:sz w:val="26"/>
        </w:rPr>
        <w:t>p</w:t>
      </w:r>
      <w:r>
        <w:rPr>
          <w:i/>
          <w:spacing w:val="70"/>
          <w:position w:val="-16"/>
          <w:sz w:val="26"/>
        </w:rPr>
        <w:t> </w:t>
      </w:r>
      <w:r>
        <w:rPr>
          <w:rFonts w:ascii="Symbol" w:hAnsi="Symbol"/>
          <w:spacing w:val="-10"/>
          <w:position w:val="1"/>
          <w:sz w:val="26"/>
        </w:rPr>
        <w:t></w:t>
      </w:r>
      <w:r>
        <w:rPr>
          <w:position w:val="1"/>
          <w:sz w:val="26"/>
        </w:rPr>
        <w:tab/>
      </w:r>
      <w:r>
        <w:rPr>
          <w:rFonts w:ascii="Symbol" w:hAnsi="Symbol"/>
          <w:sz w:val="26"/>
        </w:rPr>
        <w:t></w:t>
      </w:r>
      <w:r>
        <w:rPr>
          <w:spacing w:val="12"/>
          <w:sz w:val="26"/>
        </w:rPr>
        <w:t> </w:t>
      </w:r>
      <w:r>
        <w:rPr>
          <w:i/>
          <w:spacing w:val="10"/>
          <w:position w:val="-16"/>
          <w:sz w:val="26"/>
        </w:rPr>
        <w:t>p</w:t>
      </w:r>
      <w:r>
        <w:rPr>
          <w:rFonts w:ascii="Symbol" w:hAnsi="Symbol"/>
          <w:spacing w:val="10"/>
          <w:sz w:val="26"/>
        </w:rPr>
        <w:t></w:t>
      </w:r>
      <w:r>
        <w:rPr>
          <w:sz w:val="26"/>
        </w:rPr>
        <w:t> </w:t>
      </w:r>
      <w:r>
        <w:rPr>
          <w:sz w:val="24"/>
        </w:rPr>
        <w:t>,</w:t>
      </w:r>
      <w:r>
        <w:rPr>
          <w:spacing w:val="14"/>
          <w:sz w:val="24"/>
        </w:rPr>
        <w:t> </w:t>
      </w:r>
      <w:r>
        <w:rPr>
          <w:sz w:val="24"/>
        </w:rPr>
        <w:t>т.е.</w:t>
      </w:r>
      <w:r>
        <w:rPr>
          <w:spacing w:val="14"/>
          <w:sz w:val="24"/>
        </w:rPr>
        <w:t> </w:t>
      </w:r>
      <w:r>
        <w:rPr>
          <w:sz w:val="24"/>
        </w:rPr>
        <w:t>в</w:t>
      </w:r>
      <w:r>
        <w:rPr>
          <w:spacing w:val="14"/>
          <w:sz w:val="24"/>
        </w:rPr>
        <w:t> </w:t>
      </w:r>
      <w:r>
        <w:rPr>
          <w:sz w:val="24"/>
        </w:rPr>
        <w:t>числителе</w:t>
      </w:r>
      <w:r>
        <w:rPr>
          <w:spacing w:val="17"/>
          <w:sz w:val="24"/>
        </w:rPr>
        <w:t> </w:t>
      </w:r>
      <w:r>
        <w:rPr>
          <w:sz w:val="24"/>
        </w:rPr>
        <w:t>символа</w:t>
      </w:r>
      <w:r>
        <w:rPr>
          <w:spacing w:val="16"/>
          <w:sz w:val="24"/>
        </w:rPr>
        <w:t> </w:t>
      </w:r>
      <w:r>
        <w:rPr>
          <w:sz w:val="24"/>
        </w:rPr>
        <w:t>Лежандра</w:t>
      </w:r>
      <w:r>
        <w:rPr>
          <w:spacing w:val="16"/>
          <w:sz w:val="24"/>
        </w:rPr>
        <w:t> </w:t>
      </w:r>
      <w:r>
        <w:rPr>
          <w:sz w:val="24"/>
        </w:rPr>
        <w:t>можно</w:t>
      </w:r>
      <w:r>
        <w:rPr>
          <w:spacing w:val="14"/>
          <w:sz w:val="24"/>
        </w:rPr>
        <w:t> </w:t>
      </w:r>
      <w:r>
        <w:rPr>
          <w:spacing w:val="-2"/>
          <w:sz w:val="24"/>
        </w:rPr>
        <w:t>отбросить</w:t>
      </w:r>
    </w:p>
    <w:p>
      <w:pPr>
        <w:tabs>
          <w:tab w:pos="4157" w:val="left" w:leader="none"/>
        </w:tabs>
        <w:spacing w:line="20" w:lineRule="exact"/>
        <w:ind w:left="3178" w:right="0" w:firstLine="0"/>
        <w:rPr>
          <w:sz w:val="2"/>
        </w:rPr>
      </w:pPr>
      <w:r>
        <w:rPr>
          <w:sz w:val="2"/>
        </w:rPr>
        <mc:AlternateContent>
          <mc:Choice Requires="wps">
            <w:drawing>
              <wp:inline distT="0" distB="0" distL="0" distR="0">
                <wp:extent cx="269875" cy="6985"/>
                <wp:effectExtent l="9525" t="0" r="0" b="2539"/>
                <wp:docPr id="2211" name="Group 2211"/>
                <wp:cNvGraphicFramePr>
                  <a:graphicFrameLocks/>
                </wp:cNvGraphicFramePr>
                <a:graphic>
                  <a:graphicData uri="http://schemas.microsoft.com/office/word/2010/wordprocessingGroup">
                    <wpg:wgp>
                      <wpg:cNvPr id="2211" name="Group 2211"/>
                      <wpg:cNvGrpSpPr/>
                      <wpg:grpSpPr>
                        <a:xfrm>
                          <a:off x="0" y="0"/>
                          <a:ext cx="269875" cy="6985"/>
                          <a:chExt cx="269875" cy="6985"/>
                        </a:xfrm>
                      </wpg:grpSpPr>
                      <wps:wsp>
                        <wps:cNvPr id="2212" name="Graphic 2212"/>
                        <wps:cNvSpPr/>
                        <wps:spPr>
                          <a:xfrm>
                            <a:off x="0" y="3473"/>
                            <a:ext cx="269875" cy="1270"/>
                          </a:xfrm>
                          <a:custGeom>
                            <a:avLst/>
                            <a:gdLst/>
                            <a:ahLst/>
                            <a:cxnLst/>
                            <a:rect l="l" t="t" r="r" b="b"/>
                            <a:pathLst>
                              <a:path w="269875" h="0">
                                <a:moveTo>
                                  <a:pt x="0" y="0"/>
                                </a:moveTo>
                                <a:lnTo>
                                  <a:pt x="269748" y="0"/>
                                </a:lnTo>
                              </a:path>
                            </a:pathLst>
                          </a:custGeom>
                          <a:ln w="69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25pt;height:.550pt;mso-position-horizontal-relative:char;mso-position-vertical-relative:line" id="docshapegroup1427" coordorigin="0,0" coordsize="425,11">
                <v:line style="position:absolute" from="0,5" to="425,5" stroked="true" strokeweight=".547pt" strokecolor="#000000">
                  <v:stroke dashstyle="solid"/>
                </v:line>
              </v:group>
            </w:pict>
          </mc:Fallback>
        </mc:AlternateContent>
      </w:r>
      <w:r>
        <w:rPr>
          <w:sz w:val="2"/>
        </w:rPr>
      </w:r>
      <w:r>
        <w:rPr>
          <w:sz w:val="2"/>
        </w:rPr>
        <w:tab/>
      </w:r>
      <w:r>
        <w:rPr>
          <w:sz w:val="2"/>
        </w:rPr>
        <mc:AlternateContent>
          <mc:Choice Requires="wps">
            <w:drawing>
              <wp:inline distT="0" distB="0" distL="0" distR="0">
                <wp:extent cx="121920" cy="6985"/>
                <wp:effectExtent l="9525" t="0" r="1905" b="2539"/>
                <wp:docPr id="2213" name="Group 2213"/>
                <wp:cNvGraphicFramePr>
                  <a:graphicFrameLocks/>
                </wp:cNvGraphicFramePr>
                <a:graphic>
                  <a:graphicData uri="http://schemas.microsoft.com/office/word/2010/wordprocessingGroup">
                    <wpg:wgp>
                      <wpg:cNvPr id="2213" name="Group 2213"/>
                      <wpg:cNvGrpSpPr/>
                      <wpg:grpSpPr>
                        <a:xfrm>
                          <a:off x="0" y="0"/>
                          <a:ext cx="121920" cy="6985"/>
                          <a:chExt cx="121920" cy="6985"/>
                        </a:xfrm>
                      </wpg:grpSpPr>
                      <wps:wsp>
                        <wps:cNvPr id="2214" name="Graphic 2214"/>
                        <wps:cNvSpPr/>
                        <wps:spPr>
                          <a:xfrm>
                            <a:off x="0" y="3473"/>
                            <a:ext cx="121920" cy="1270"/>
                          </a:xfrm>
                          <a:custGeom>
                            <a:avLst/>
                            <a:gdLst/>
                            <a:ahLst/>
                            <a:cxnLst/>
                            <a:rect l="l" t="t" r="r" b="b"/>
                            <a:pathLst>
                              <a:path w="121920" h="0">
                                <a:moveTo>
                                  <a:pt x="0" y="0"/>
                                </a:moveTo>
                                <a:lnTo>
                                  <a:pt x="121920" y="0"/>
                                </a:lnTo>
                              </a:path>
                            </a:pathLst>
                          </a:custGeom>
                          <a:ln w="69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pt;height:.550pt;mso-position-horizontal-relative:char;mso-position-vertical-relative:line" id="docshapegroup1428" coordorigin="0,0" coordsize="192,11">
                <v:line style="position:absolute" from="0,5" to="192,5" stroked="true" strokeweight=".547pt" strokecolor="#000000">
                  <v:stroke dashstyle="solid"/>
                </v:line>
              </v:group>
            </w:pict>
          </mc:Fallback>
        </mc:AlternateContent>
      </w:r>
      <w:r>
        <w:rPr>
          <w:sz w:val="2"/>
        </w:rPr>
      </w:r>
    </w:p>
    <w:p>
      <w:pPr>
        <w:tabs>
          <w:tab w:pos="3610" w:val="left" w:leader="none"/>
          <w:tab w:pos="4021" w:val="left" w:leader="none"/>
          <w:tab w:pos="4356" w:val="left" w:leader="none"/>
        </w:tabs>
        <w:spacing w:line="312" w:lineRule="exact" w:before="0"/>
        <w:ind w:left="3042" w:right="0" w:firstLine="0"/>
        <w:jc w:val="left"/>
        <w:rPr>
          <w:rFonts w:ascii="Symbol" w:hAnsi="Symbol"/>
          <w:position w:val="1"/>
          <w:sz w:val="26"/>
        </w:rPr>
      </w:pPr>
      <w:r>
        <w:rPr>
          <w:rFonts w:ascii="Symbol" w:hAnsi="Symbol"/>
          <w:spacing w:val="-10"/>
          <w:sz w:val="26"/>
        </w:rPr>
        <w:t></w:t>
      </w:r>
      <w:r>
        <w:rPr>
          <w:sz w:val="26"/>
        </w:rPr>
        <w:tab/>
      </w:r>
      <w:r>
        <w:rPr>
          <w:rFonts w:ascii="Symbol" w:hAnsi="Symbol"/>
          <w:spacing w:val="-10"/>
          <w:sz w:val="26"/>
        </w:rPr>
        <w:t></w:t>
      </w:r>
      <w:r>
        <w:rPr>
          <w:sz w:val="26"/>
        </w:rPr>
        <w:tab/>
      </w:r>
      <w:r>
        <w:rPr>
          <w:rFonts w:ascii="Symbol" w:hAnsi="Symbol"/>
          <w:spacing w:val="-10"/>
          <w:position w:val="1"/>
          <w:sz w:val="26"/>
        </w:rPr>
        <w:t></w:t>
      </w:r>
      <w:r>
        <w:rPr>
          <w:position w:val="1"/>
          <w:sz w:val="26"/>
        </w:rPr>
        <w:tab/>
      </w:r>
      <w:r>
        <w:rPr>
          <w:rFonts w:ascii="Symbol" w:hAnsi="Symbol"/>
          <w:spacing w:val="-10"/>
          <w:position w:val="1"/>
          <w:sz w:val="26"/>
        </w:rPr>
        <w:t></w:t>
      </w:r>
    </w:p>
    <w:p>
      <w:pPr>
        <w:pStyle w:val="BodyText"/>
        <w:spacing w:before="76"/>
        <w:ind w:left="851"/>
      </w:pPr>
      <w:r>
        <w:rPr/>
        <w:t>любой</w:t>
      </w:r>
      <w:r>
        <w:rPr>
          <w:spacing w:val="-8"/>
        </w:rPr>
        <w:t> </w:t>
      </w:r>
      <w:r>
        <w:rPr/>
        <w:t>квадратный</w:t>
      </w:r>
      <w:r>
        <w:rPr>
          <w:spacing w:val="-6"/>
        </w:rPr>
        <w:t> </w:t>
      </w:r>
      <w:r>
        <w:rPr>
          <w:spacing w:val="-2"/>
        </w:rPr>
        <w:t>множитель.</w:t>
      </w:r>
    </w:p>
    <w:p>
      <w:pPr>
        <w:pStyle w:val="BodyText"/>
        <w:ind w:left="1559"/>
      </w:pPr>
      <w:r>
        <w:rPr>
          <w:spacing w:val="-2"/>
        </w:rPr>
        <w:t>Действительно:</w:t>
      </w:r>
    </w:p>
    <w:p>
      <w:pPr>
        <w:spacing w:line="206" w:lineRule="exact" w:before="32"/>
        <w:ind w:left="0" w:right="207" w:firstLine="0"/>
        <w:jc w:val="center"/>
        <w:rPr>
          <w:rFonts w:ascii="Symbol" w:hAnsi="Symbol"/>
          <w:position w:val="1"/>
          <w:sz w:val="26"/>
        </w:rPr>
      </w:pPr>
      <w:r>
        <w:rPr>
          <w:rFonts w:ascii="Symbol" w:hAnsi="Symbol"/>
          <w:position w:val="2"/>
          <w:sz w:val="26"/>
        </w:rPr>
        <w:t></w:t>
      </w:r>
      <w:r>
        <w:rPr>
          <w:spacing w:val="-18"/>
          <w:position w:val="2"/>
          <w:sz w:val="26"/>
        </w:rPr>
        <w:t> </w:t>
      </w:r>
      <w:r>
        <w:rPr>
          <w:i/>
          <w:sz w:val="26"/>
        </w:rPr>
        <w:t>ab</w:t>
      </w:r>
      <w:r>
        <w:rPr>
          <w:sz w:val="26"/>
          <w:vertAlign w:val="superscript"/>
        </w:rPr>
        <w:t>2</w:t>
      </w:r>
      <w:r>
        <w:rPr>
          <w:spacing w:val="-15"/>
          <w:sz w:val="26"/>
          <w:vertAlign w:val="baseline"/>
        </w:rPr>
        <w:t> </w:t>
      </w:r>
      <w:r>
        <w:rPr>
          <w:rFonts w:ascii="Symbol" w:hAnsi="Symbol"/>
          <w:position w:val="2"/>
          <w:sz w:val="26"/>
          <w:vertAlign w:val="baseline"/>
        </w:rPr>
        <w:t></w:t>
      </w:r>
      <w:r>
        <w:rPr>
          <w:spacing w:val="26"/>
          <w:position w:val="2"/>
          <w:sz w:val="26"/>
          <w:vertAlign w:val="baseline"/>
        </w:rPr>
        <w:t> </w:t>
      </w:r>
      <w:r>
        <w:rPr>
          <w:rFonts w:ascii="Symbol" w:hAnsi="Symbol"/>
          <w:position w:val="-15"/>
          <w:sz w:val="26"/>
          <w:vertAlign w:val="baseline"/>
        </w:rPr>
        <w:t></w:t>
      </w:r>
      <w:r>
        <w:rPr>
          <w:position w:val="-15"/>
          <w:sz w:val="26"/>
          <w:vertAlign w:val="baseline"/>
        </w:rPr>
        <w:t> </w:t>
      </w:r>
      <w:r>
        <w:rPr>
          <w:rFonts w:ascii="Symbol" w:hAnsi="Symbol"/>
          <w:position w:val="1"/>
          <w:sz w:val="26"/>
          <w:vertAlign w:val="baseline"/>
        </w:rPr>
        <w:t></w:t>
      </w:r>
      <w:r>
        <w:rPr>
          <w:spacing w:val="-10"/>
          <w:position w:val="1"/>
          <w:sz w:val="26"/>
          <w:vertAlign w:val="baseline"/>
        </w:rPr>
        <w:t> </w:t>
      </w:r>
      <w:r>
        <w:rPr>
          <w:i/>
          <w:sz w:val="26"/>
          <w:vertAlign w:val="baseline"/>
        </w:rPr>
        <w:t>a</w:t>
      </w:r>
      <w:r>
        <w:rPr>
          <w:i/>
          <w:spacing w:val="-26"/>
          <w:sz w:val="26"/>
          <w:vertAlign w:val="baseline"/>
        </w:rPr>
        <w:t> </w:t>
      </w:r>
      <w:r>
        <w:rPr>
          <w:rFonts w:ascii="Symbol" w:hAnsi="Symbol"/>
          <w:spacing w:val="13"/>
          <w:position w:val="1"/>
          <w:sz w:val="26"/>
          <w:vertAlign w:val="baseline"/>
        </w:rPr>
        <w:t></w:t>
      </w:r>
      <w:r>
        <w:rPr>
          <w:rFonts w:ascii="Symbol" w:hAnsi="Symbol"/>
          <w:spacing w:val="13"/>
          <w:position w:val="2"/>
          <w:sz w:val="26"/>
          <w:vertAlign w:val="baseline"/>
        </w:rPr>
        <w:t></w:t>
      </w:r>
      <w:r>
        <w:rPr>
          <w:spacing w:val="-28"/>
          <w:position w:val="2"/>
          <w:sz w:val="26"/>
          <w:vertAlign w:val="baseline"/>
        </w:rPr>
        <w:t> </w:t>
      </w:r>
      <w:r>
        <w:rPr>
          <w:i/>
          <w:spacing w:val="9"/>
          <w:sz w:val="26"/>
          <w:vertAlign w:val="baseline"/>
        </w:rPr>
        <w:t>b</w:t>
      </w:r>
      <w:r>
        <w:rPr>
          <w:spacing w:val="9"/>
          <w:sz w:val="26"/>
          <w:vertAlign w:val="superscript"/>
        </w:rPr>
        <w:t>2</w:t>
      </w:r>
      <w:r>
        <w:rPr>
          <w:spacing w:val="-11"/>
          <w:sz w:val="26"/>
          <w:vertAlign w:val="baseline"/>
        </w:rPr>
        <w:t> </w:t>
      </w:r>
      <w:r>
        <w:rPr>
          <w:rFonts w:ascii="Symbol" w:hAnsi="Symbol"/>
          <w:position w:val="2"/>
          <w:sz w:val="26"/>
          <w:vertAlign w:val="baseline"/>
        </w:rPr>
        <w:t></w:t>
      </w:r>
      <w:r>
        <w:rPr>
          <w:spacing w:val="27"/>
          <w:position w:val="2"/>
          <w:sz w:val="26"/>
          <w:vertAlign w:val="baseline"/>
        </w:rPr>
        <w:t> </w:t>
      </w:r>
      <w:r>
        <w:rPr>
          <w:rFonts w:ascii="Symbol" w:hAnsi="Symbol"/>
          <w:position w:val="-15"/>
          <w:sz w:val="26"/>
          <w:vertAlign w:val="baseline"/>
        </w:rPr>
        <w:t></w:t>
      </w:r>
      <w:r>
        <w:rPr>
          <w:spacing w:val="-1"/>
          <w:position w:val="-15"/>
          <w:sz w:val="26"/>
          <w:vertAlign w:val="baseline"/>
        </w:rPr>
        <w:t> </w:t>
      </w:r>
      <w:r>
        <w:rPr>
          <w:rFonts w:ascii="Symbol" w:hAnsi="Symbol"/>
          <w:position w:val="1"/>
          <w:sz w:val="26"/>
          <w:vertAlign w:val="baseline"/>
        </w:rPr>
        <w:t></w:t>
      </w:r>
      <w:r>
        <w:rPr>
          <w:spacing w:val="-9"/>
          <w:position w:val="1"/>
          <w:sz w:val="26"/>
          <w:vertAlign w:val="baseline"/>
        </w:rPr>
        <w:t> </w:t>
      </w:r>
      <w:r>
        <w:rPr>
          <w:i/>
          <w:sz w:val="26"/>
          <w:vertAlign w:val="baseline"/>
        </w:rPr>
        <w:t>a</w:t>
      </w:r>
      <w:r>
        <w:rPr>
          <w:i/>
          <w:spacing w:val="-26"/>
          <w:sz w:val="26"/>
          <w:vertAlign w:val="baseline"/>
        </w:rPr>
        <w:t> </w:t>
      </w:r>
      <w:r>
        <w:rPr>
          <w:rFonts w:ascii="Symbol" w:hAnsi="Symbol"/>
          <w:position w:val="1"/>
          <w:sz w:val="26"/>
          <w:vertAlign w:val="baseline"/>
        </w:rPr>
        <w:t></w:t>
      </w:r>
      <w:r>
        <w:rPr>
          <w:spacing w:val="-4"/>
          <w:position w:val="1"/>
          <w:sz w:val="26"/>
          <w:vertAlign w:val="baseline"/>
        </w:rPr>
        <w:t> </w:t>
      </w:r>
      <w:r>
        <w:rPr>
          <w:rFonts w:ascii="Symbol" w:hAnsi="Symbol"/>
          <w:position w:val="-15"/>
          <w:sz w:val="26"/>
          <w:vertAlign w:val="baseline"/>
        </w:rPr>
        <w:t></w:t>
      </w:r>
      <w:r>
        <w:rPr>
          <w:spacing w:val="29"/>
          <w:position w:val="-15"/>
          <w:sz w:val="26"/>
          <w:vertAlign w:val="baseline"/>
        </w:rPr>
        <w:t>  </w:t>
      </w:r>
      <w:r>
        <w:rPr>
          <w:rFonts w:ascii="Symbol" w:hAnsi="Symbol"/>
          <w:position w:val="-15"/>
          <w:sz w:val="26"/>
          <w:vertAlign w:val="baseline"/>
        </w:rPr>
        <w:t></w:t>
      </w:r>
      <w:r>
        <w:rPr>
          <w:spacing w:val="1"/>
          <w:position w:val="-15"/>
          <w:sz w:val="26"/>
          <w:vertAlign w:val="baseline"/>
        </w:rPr>
        <w:t> </w:t>
      </w:r>
      <w:r>
        <w:rPr>
          <w:rFonts w:ascii="Symbol" w:hAnsi="Symbol"/>
          <w:position w:val="1"/>
          <w:sz w:val="26"/>
          <w:vertAlign w:val="baseline"/>
        </w:rPr>
        <w:t></w:t>
      </w:r>
      <w:r>
        <w:rPr>
          <w:spacing w:val="-9"/>
          <w:position w:val="1"/>
          <w:sz w:val="26"/>
          <w:vertAlign w:val="baseline"/>
        </w:rPr>
        <w:t> </w:t>
      </w:r>
      <w:r>
        <w:rPr>
          <w:i/>
          <w:sz w:val="26"/>
          <w:vertAlign w:val="baseline"/>
        </w:rPr>
        <w:t>a</w:t>
      </w:r>
      <w:r>
        <w:rPr>
          <w:i/>
          <w:spacing w:val="-26"/>
          <w:sz w:val="26"/>
          <w:vertAlign w:val="baseline"/>
        </w:rPr>
        <w:t> </w:t>
      </w:r>
      <w:r>
        <w:rPr>
          <w:rFonts w:ascii="Symbol" w:hAnsi="Symbol"/>
          <w:spacing w:val="-10"/>
          <w:position w:val="1"/>
          <w:sz w:val="26"/>
          <w:vertAlign w:val="baseline"/>
        </w:rPr>
        <w:t></w:t>
      </w:r>
    </w:p>
    <w:p>
      <w:pPr>
        <w:tabs>
          <w:tab w:pos="1672" w:val="left" w:leader="none"/>
          <w:tab w:pos="2943" w:val="left" w:leader="none"/>
          <w:tab w:pos="3898" w:val="left" w:leader="none"/>
        </w:tabs>
        <w:spacing w:line="184" w:lineRule="exact" w:before="0"/>
        <w:ind w:left="716" w:right="0" w:firstLine="0"/>
        <w:jc w:val="center"/>
        <w:rPr>
          <w:position w:val="3"/>
          <w:sz w:val="26"/>
        </w:rPr>
      </w:pPr>
      <w:r>
        <w:rPr>
          <w:position w:val="3"/>
          <w:sz w:val="26"/>
        </w:rPr>
        <mc:AlternateContent>
          <mc:Choice Requires="wps">
            <w:drawing>
              <wp:anchor distT="0" distB="0" distL="0" distR="0" allowOverlap="1" layoutInCell="1" locked="0" behindDoc="0" simplePos="0" relativeHeight="16316928">
                <wp:simplePos x="0" y="0"/>
                <wp:positionH relativeFrom="page">
                  <wp:posOffset>2695955</wp:posOffset>
                </wp:positionH>
                <wp:positionV relativeFrom="paragraph">
                  <wp:posOffset>110326</wp:posOffset>
                </wp:positionV>
                <wp:extent cx="262890" cy="1270"/>
                <wp:effectExtent l="0" t="0" r="0" b="0"/>
                <wp:wrapNone/>
                <wp:docPr id="2215" name="Graphic 2215"/>
                <wp:cNvGraphicFramePr>
                  <a:graphicFrameLocks/>
                </wp:cNvGraphicFramePr>
                <a:graphic>
                  <a:graphicData uri="http://schemas.microsoft.com/office/word/2010/wordprocessingShape">
                    <wps:wsp>
                      <wps:cNvPr id="2215" name="Graphic 2215"/>
                      <wps:cNvSpPr/>
                      <wps:spPr>
                        <a:xfrm>
                          <a:off x="0" y="0"/>
                          <a:ext cx="262890" cy="1270"/>
                        </a:xfrm>
                        <a:custGeom>
                          <a:avLst/>
                          <a:gdLst/>
                          <a:ahLst/>
                          <a:cxnLst/>
                          <a:rect l="l" t="t" r="r" b="b"/>
                          <a:pathLst>
                            <a:path w="262890" h="0">
                              <a:moveTo>
                                <a:pt x="0" y="0"/>
                              </a:moveTo>
                              <a:lnTo>
                                <a:pt x="262889"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6928" from="212.279999pt,8.687137pt" to="232.979999pt,8.687137pt" stroked="true" strokeweight=".537pt" strokecolor="#000000">
                <v:stroke dashstyle="solid"/>
                <w10:wrap type="none"/>
              </v:line>
            </w:pict>
          </mc:Fallback>
        </mc:AlternateContent>
      </w:r>
      <w:r>
        <w:rPr>
          <w:position w:val="3"/>
          <w:sz w:val="26"/>
        </w:rPr>
        <mc:AlternateContent>
          <mc:Choice Requires="wps">
            <w:drawing>
              <wp:anchor distT="0" distB="0" distL="0" distR="0" allowOverlap="1" layoutInCell="1" locked="0" behindDoc="0" simplePos="0" relativeHeight="16317440">
                <wp:simplePos x="0" y="0"/>
                <wp:positionH relativeFrom="page">
                  <wp:posOffset>3302508</wp:posOffset>
                </wp:positionH>
                <wp:positionV relativeFrom="paragraph">
                  <wp:posOffset>110326</wp:posOffset>
                </wp:positionV>
                <wp:extent cx="119380" cy="1270"/>
                <wp:effectExtent l="0" t="0" r="0" b="0"/>
                <wp:wrapNone/>
                <wp:docPr id="2216" name="Graphic 2216"/>
                <wp:cNvGraphicFramePr>
                  <a:graphicFrameLocks/>
                </wp:cNvGraphicFramePr>
                <a:graphic>
                  <a:graphicData uri="http://schemas.microsoft.com/office/word/2010/wordprocessingShape">
                    <wps:wsp>
                      <wps:cNvPr id="2216" name="Graphic 2216"/>
                      <wps:cNvSpPr/>
                      <wps:spPr>
                        <a:xfrm>
                          <a:off x="0" y="0"/>
                          <a:ext cx="119380" cy="1270"/>
                        </a:xfrm>
                        <a:custGeom>
                          <a:avLst/>
                          <a:gdLst/>
                          <a:ahLst/>
                          <a:cxnLst/>
                          <a:rect l="l" t="t" r="r" b="b"/>
                          <a:pathLst>
                            <a:path w="119380" h="0">
                              <a:moveTo>
                                <a:pt x="0" y="0"/>
                              </a:moveTo>
                              <a:lnTo>
                                <a:pt x="118871"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7440" from="260.040009pt,8.687137pt" to="269.400009pt,8.687137pt" stroked="true" strokeweight=".537pt" strokecolor="#000000">
                <v:stroke dashstyle="solid"/>
                <w10:wrap type="none"/>
              </v:line>
            </w:pict>
          </mc:Fallback>
        </mc:AlternateContent>
      </w:r>
      <w:r>
        <w:rPr>
          <w:position w:val="3"/>
          <w:sz w:val="26"/>
        </w:rPr>
        <mc:AlternateContent>
          <mc:Choice Requires="wps">
            <w:drawing>
              <wp:anchor distT="0" distB="0" distL="0" distR="0" allowOverlap="1" layoutInCell="1" locked="0" behindDoc="0" simplePos="0" relativeHeight="16317952">
                <wp:simplePos x="0" y="0"/>
                <wp:positionH relativeFrom="page">
                  <wp:posOffset>3589782</wp:posOffset>
                </wp:positionH>
                <wp:positionV relativeFrom="paragraph">
                  <wp:posOffset>110326</wp:posOffset>
                </wp:positionV>
                <wp:extent cx="176530" cy="1270"/>
                <wp:effectExtent l="0" t="0" r="0" b="0"/>
                <wp:wrapNone/>
                <wp:docPr id="2217" name="Graphic 2217"/>
                <wp:cNvGraphicFramePr>
                  <a:graphicFrameLocks/>
                </wp:cNvGraphicFramePr>
                <a:graphic>
                  <a:graphicData uri="http://schemas.microsoft.com/office/word/2010/wordprocessingShape">
                    <wps:wsp>
                      <wps:cNvPr id="2217" name="Graphic 2217"/>
                      <wps:cNvSpPr/>
                      <wps:spPr>
                        <a:xfrm>
                          <a:off x="0" y="0"/>
                          <a:ext cx="176530" cy="1270"/>
                        </a:xfrm>
                        <a:custGeom>
                          <a:avLst/>
                          <a:gdLst/>
                          <a:ahLst/>
                          <a:cxnLst/>
                          <a:rect l="l" t="t" r="r" b="b"/>
                          <a:pathLst>
                            <a:path w="176530" h="0">
                              <a:moveTo>
                                <a:pt x="0" y="0"/>
                              </a:moveTo>
                              <a:lnTo>
                                <a:pt x="176021"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7952" from="282.660004pt,8.687137pt" to="296.520004pt,8.687137pt" stroked="true" strokeweight=".537pt" strokecolor="#000000">
                <v:stroke dashstyle="solid"/>
                <w10:wrap type="none"/>
              </v:line>
            </w:pict>
          </mc:Fallback>
        </mc:AlternateContent>
      </w:r>
      <w:r>
        <w:rPr>
          <w:position w:val="3"/>
          <w:sz w:val="26"/>
        </w:rPr>
        <mc:AlternateContent>
          <mc:Choice Requires="wps">
            <w:drawing>
              <wp:anchor distT="0" distB="0" distL="0" distR="0" allowOverlap="1" layoutInCell="1" locked="0" behindDoc="0" simplePos="0" relativeHeight="16318464">
                <wp:simplePos x="0" y="0"/>
                <wp:positionH relativeFrom="page">
                  <wp:posOffset>4109465</wp:posOffset>
                </wp:positionH>
                <wp:positionV relativeFrom="paragraph">
                  <wp:posOffset>110326</wp:posOffset>
                </wp:positionV>
                <wp:extent cx="119380" cy="1270"/>
                <wp:effectExtent l="0" t="0" r="0" b="0"/>
                <wp:wrapNone/>
                <wp:docPr id="2218" name="Graphic 2218"/>
                <wp:cNvGraphicFramePr>
                  <a:graphicFrameLocks/>
                </wp:cNvGraphicFramePr>
                <a:graphic>
                  <a:graphicData uri="http://schemas.microsoft.com/office/word/2010/wordprocessingShape">
                    <wps:wsp>
                      <wps:cNvPr id="2218" name="Graphic 2218"/>
                      <wps:cNvSpPr/>
                      <wps:spPr>
                        <a:xfrm>
                          <a:off x="0" y="0"/>
                          <a:ext cx="119380" cy="1270"/>
                        </a:xfrm>
                        <a:custGeom>
                          <a:avLst/>
                          <a:gdLst/>
                          <a:ahLst/>
                          <a:cxnLst/>
                          <a:rect l="l" t="t" r="r" b="b"/>
                          <a:pathLst>
                            <a:path w="119380" h="0">
                              <a:moveTo>
                                <a:pt x="0" y="0"/>
                              </a:moveTo>
                              <a:lnTo>
                                <a:pt x="118872"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8464" from="323.579987pt,8.687137pt" to="332.939987pt,8.687137pt" stroked="true" strokeweight=".537pt" strokecolor="#000000">
                <v:stroke dashstyle="solid"/>
                <w10:wrap type="none"/>
              </v:line>
            </w:pict>
          </mc:Fallback>
        </mc:AlternateContent>
      </w:r>
      <w:r>
        <w:rPr>
          <w:position w:val="3"/>
          <w:sz w:val="26"/>
        </w:rPr>
        <mc:AlternateContent>
          <mc:Choice Requires="wps">
            <w:drawing>
              <wp:anchor distT="0" distB="0" distL="0" distR="0" allowOverlap="1" layoutInCell="1" locked="0" behindDoc="0" simplePos="0" relativeHeight="16318976">
                <wp:simplePos x="0" y="0"/>
                <wp:positionH relativeFrom="page">
                  <wp:posOffset>4716017</wp:posOffset>
                </wp:positionH>
                <wp:positionV relativeFrom="paragraph">
                  <wp:posOffset>110326</wp:posOffset>
                </wp:positionV>
                <wp:extent cx="119380" cy="1270"/>
                <wp:effectExtent l="0" t="0" r="0" b="0"/>
                <wp:wrapNone/>
                <wp:docPr id="2219" name="Graphic 2219"/>
                <wp:cNvGraphicFramePr>
                  <a:graphicFrameLocks/>
                </wp:cNvGraphicFramePr>
                <a:graphic>
                  <a:graphicData uri="http://schemas.microsoft.com/office/word/2010/wordprocessingShape">
                    <wps:wsp>
                      <wps:cNvPr id="2219" name="Graphic 2219"/>
                      <wps:cNvSpPr/>
                      <wps:spPr>
                        <a:xfrm>
                          <a:off x="0" y="0"/>
                          <a:ext cx="119380" cy="1270"/>
                        </a:xfrm>
                        <a:custGeom>
                          <a:avLst/>
                          <a:gdLst/>
                          <a:ahLst/>
                          <a:cxnLst/>
                          <a:rect l="l" t="t" r="r" b="b"/>
                          <a:pathLst>
                            <a:path w="119380" h="0">
                              <a:moveTo>
                                <a:pt x="0" y="0"/>
                              </a:moveTo>
                              <a:lnTo>
                                <a:pt x="118872"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8976" from="371.339996pt,8.687137pt" to="380.699996pt,8.687137pt" stroked="true" strokeweight=".537pt" strokecolor="#000000">
                <v:stroke dashstyle="solid"/>
                <w10:wrap type="none"/>
              </v:line>
            </w:pict>
          </mc:Fallback>
        </mc:AlternateContent>
      </w:r>
      <w:r>
        <w:rPr>
          <w:rFonts w:ascii="Symbol" w:hAnsi="Symbol"/>
          <w:position w:val="1"/>
          <w:sz w:val="26"/>
        </w:rPr>
        <w:t></w:t>
      </w:r>
      <w:r>
        <w:rPr>
          <w:spacing w:val="30"/>
          <w:position w:val="1"/>
          <w:sz w:val="26"/>
        </w:rPr>
        <w:t>  </w:t>
      </w:r>
      <w:r>
        <w:rPr>
          <w:i/>
          <w:position w:val="-16"/>
          <w:sz w:val="26"/>
        </w:rPr>
        <w:t>p</w:t>
      </w:r>
      <w:r>
        <w:rPr>
          <w:i/>
          <w:spacing w:val="67"/>
          <w:position w:val="-16"/>
          <w:sz w:val="26"/>
        </w:rPr>
        <w:t> </w:t>
      </w:r>
      <w:r>
        <w:rPr>
          <w:rFonts w:ascii="Symbol" w:hAnsi="Symbol"/>
          <w:spacing w:val="-10"/>
          <w:position w:val="1"/>
          <w:sz w:val="26"/>
        </w:rPr>
        <w:t></w:t>
      </w:r>
      <w:r>
        <w:rPr>
          <w:position w:val="1"/>
          <w:sz w:val="26"/>
        </w:rPr>
        <w:tab/>
      </w:r>
      <w:r>
        <w:rPr>
          <w:rFonts w:ascii="Symbol" w:hAnsi="Symbol"/>
          <w:sz w:val="26"/>
        </w:rPr>
        <w:t></w:t>
      </w:r>
      <w:r>
        <w:rPr>
          <w:spacing w:val="11"/>
          <w:sz w:val="26"/>
        </w:rPr>
        <w:t> </w:t>
      </w:r>
      <w:r>
        <w:rPr>
          <w:i/>
          <w:spacing w:val="15"/>
          <w:position w:val="-16"/>
          <w:sz w:val="26"/>
        </w:rPr>
        <w:t>p</w:t>
      </w:r>
      <w:r>
        <w:rPr>
          <w:rFonts w:ascii="Symbol" w:hAnsi="Symbol"/>
          <w:spacing w:val="15"/>
          <w:sz w:val="26"/>
        </w:rPr>
        <w:t></w:t>
      </w:r>
      <w:r>
        <w:rPr>
          <w:rFonts w:ascii="Symbol" w:hAnsi="Symbol"/>
          <w:spacing w:val="15"/>
          <w:position w:val="1"/>
          <w:sz w:val="26"/>
        </w:rPr>
        <w:t></w:t>
      </w:r>
      <w:r>
        <w:rPr>
          <w:spacing w:val="54"/>
          <w:position w:val="1"/>
          <w:sz w:val="26"/>
        </w:rPr>
        <w:t> </w:t>
      </w:r>
      <w:r>
        <w:rPr>
          <w:i/>
          <w:position w:val="-16"/>
          <w:sz w:val="26"/>
        </w:rPr>
        <w:t>p</w:t>
      </w:r>
      <w:r>
        <w:rPr>
          <w:i/>
          <w:spacing w:val="-1"/>
          <w:position w:val="-16"/>
          <w:sz w:val="26"/>
        </w:rPr>
        <w:t> </w:t>
      </w:r>
      <w:r>
        <w:rPr>
          <w:rFonts w:ascii="Symbol" w:hAnsi="Symbol"/>
          <w:spacing w:val="-10"/>
          <w:position w:val="1"/>
          <w:sz w:val="26"/>
        </w:rPr>
        <w:t></w:t>
      </w:r>
      <w:r>
        <w:rPr>
          <w:position w:val="1"/>
          <w:sz w:val="26"/>
        </w:rPr>
        <w:tab/>
      </w:r>
      <w:r>
        <w:rPr>
          <w:rFonts w:ascii="Symbol" w:hAnsi="Symbol"/>
          <w:sz w:val="26"/>
        </w:rPr>
        <w:t></w:t>
      </w:r>
      <w:r>
        <w:rPr>
          <w:spacing w:val="12"/>
          <w:sz w:val="26"/>
        </w:rPr>
        <w:t> </w:t>
      </w:r>
      <w:r>
        <w:rPr>
          <w:i/>
          <w:spacing w:val="9"/>
          <w:position w:val="-16"/>
          <w:sz w:val="26"/>
        </w:rPr>
        <w:t>p</w:t>
      </w:r>
      <w:r>
        <w:rPr>
          <w:rFonts w:ascii="Symbol" w:hAnsi="Symbol"/>
          <w:spacing w:val="9"/>
          <w:sz w:val="26"/>
        </w:rPr>
        <w:t></w:t>
      </w:r>
      <w:r>
        <w:rPr>
          <w:spacing w:val="79"/>
          <w:sz w:val="26"/>
        </w:rPr>
        <w:t> </w:t>
      </w:r>
      <w:r>
        <w:rPr>
          <w:spacing w:val="-10"/>
          <w:position w:val="3"/>
          <w:sz w:val="26"/>
        </w:rPr>
        <w:t>1</w:t>
      </w:r>
      <w:r>
        <w:rPr>
          <w:position w:val="3"/>
          <w:sz w:val="26"/>
        </w:rPr>
        <w:tab/>
      </w:r>
      <w:r>
        <w:rPr>
          <w:rFonts w:ascii="Symbol" w:hAnsi="Symbol"/>
          <w:sz w:val="26"/>
        </w:rPr>
        <w:t></w:t>
      </w:r>
      <w:r>
        <w:rPr>
          <w:spacing w:val="29"/>
          <w:sz w:val="26"/>
        </w:rPr>
        <w:t> </w:t>
      </w:r>
      <w:r>
        <w:rPr>
          <w:i/>
          <w:position w:val="-16"/>
          <w:sz w:val="26"/>
        </w:rPr>
        <w:t>p</w:t>
      </w:r>
      <w:r>
        <w:rPr>
          <w:rFonts w:ascii="Symbol" w:hAnsi="Symbol"/>
          <w:sz w:val="26"/>
        </w:rPr>
        <w:t></w:t>
      </w:r>
      <w:r>
        <w:rPr>
          <w:position w:val="3"/>
          <w:sz w:val="26"/>
        </w:rPr>
        <w:t>(mod</w:t>
      </w:r>
      <w:r>
        <w:rPr>
          <w:spacing w:val="23"/>
          <w:position w:val="3"/>
          <w:sz w:val="26"/>
        </w:rPr>
        <w:t> </w:t>
      </w:r>
      <w:r>
        <w:rPr>
          <w:i/>
          <w:spacing w:val="-5"/>
          <w:position w:val="3"/>
          <w:sz w:val="26"/>
        </w:rPr>
        <w:t>p</w:t>
      </w:r>
      <w:r>
        <w:rPr>
          <w:spacing w:val="-5"/>
          <w:position w:val="3"/>
          <w:sz w:val="26"/>
        </w:rPr>
        <w:t>).</w:t>
      </w:r>
    </w:p>
    <w:p>
      <w:pPr>
        <w:tabs>
          <w:tab w:pos="554" w:val="left" w:leader="none"/>
          <w:tab w:pos="956" w:val="left" w:leader="none"/>
          <w:tab w:pos="1282" w:val="left" w:leader="none"/>
          <w:tab w:pos="1825" w:val="left" w:leader="none"/>
          <w:tab w:pos="2227" w:val="left" w:leader="none"/>
          <w:tab w:pos="2553" w:val="left" w:leader="none"/>
          <w:tab w:pos="3182" w:val="left" w:leader="none"/>
          <w:tab w:pos="3508" w:val="left" w:leader="none"/>
        </w:tabs>
        <w:spacing w:line="326" w:lineRule="exact" w:before="0"/>
        <w:ind w:left="0" w:right="207" w:firstLine="0"/>
        <w:jc w:val="center"/>
        <w:rPr>
          <w:rFonts w:ascii="Symbol" w:hAnsi="Symbol"/>
          <w:position w:val="1"/>
          <w:sz w:val="26"/>
        </w:rPr>
      </w:pPr>
      <w:r>
        <w:rPr>
          <w:rFonts w:ascii="Symbol" w:hAnsi="Symbol"/>
          <w:spacing w:val="-10"/>
          <w:sz w:val="26"/>
        </w:rPr>
        <w:t></w:t>
      </w:r>
      <w:r>
        <w:rPr>
          <w:sz w:val="26"/>
        </w:rPr>
        <w:tab/>
      </w:r>
      <w:r>
        <w:rPr>
          <w:rFonts w:ascii="Symbol" w:hAnsi="Symbol"/>
          <w:spacing w:val="-10"/>
          <w:sz w:val="26"/>
        </w:rPr>
        <w:t></w:t>
      </w:r>
      <w:r>
        <w:rPr>
          <w:sz w:val="26"/>
        </w:rPr>
        <w:tab/>
      </w:r>
      <w:r>
        <w:rPr>
          <w:rFonts w:ascii="Symbol" w:hAnsi="Symbol"/>
          <w:spacing w:val="-10"/>
          <w:position w:val="1"/>
          <w:sz w:val="26"/>
        </w:rPr>
        <w:t></w:t>
      </w:r>
      <w:r>
        <w:rPr>
          <w:position w:val="1"/>
          <w:sz w:val="26"/>
        </w:rPr>
        <w:tab/>
      </w:r>
      <w:r>
        <w:rPr>
          <w:rFonts w:ascii="Symbol" w:hAnsi="Symbol"/>
          <w:spacing w:val="6"/>
          <w:position w:val="1"/>
          <w:sz w:val="26"/>
        </w:rPr>
        <w:t></w:t>
      </w:r>
      <w:r>
        <w:rPr>
          <w:rFonts w:ascii="Symbol" w:hAnsi="Symbol"/>
          <w:spacing w:val="6"/>
          <w:sz w:val="26"/>
        </w:rPr>
        <w:t></w:t>
      </w:r>
      <w:r>
        <w:rPr>
          <w:sz w:val="26"/>
        </w:rPr>
        <w:tab/>
      </w:r>
      <w:r>
        <w:rPr>
          <w:rFonts w:ascii="Symbol" w:hAnsi="Symbol"/>
          <w:spacing w:val="-10"/>
          <w:sz w:val="26"/>
        </w:rPr>
        <w:t></w:t>
      </w:r>
      <w:r>
        <w:rPr>
          <w:sz w:val="26"/>
        </w:rPr>
        <w:tab/>
      </w:r>
      <w:r>
        <w:rPr>
          <w:rFonts w:ascii="Symbol" w:hAnsi="Symbol"/>
          <w:spacing w:val="-10"/>
          <w:position w:val="1"/>
          <w:sz w:val="26"/>
        </w:rPr>
        <w:t></w:t>
      </w:r>
      <w:r>
        <w:rPr>
          <w:position w:val="1"/>
          <w:sz w:val="26"/>
        </w:rPr>
        <w:tab/>
      </w:r>
      <w:r>
        <w:rPr>
          <w:rFonts w:ascii="Symbol" w:hAnsi="Symbol"/>
          <w:spacing w:val="-10"/>
          <w:position w:val="1"/>
          <w:sz w:val="26"/>
        </w:rPr>
        <w:t></w:t>
      </w:r>
      <w:r>
        <w:rPr>
          <w:position w:val="1"/>
          <w:sz w:val="26"/>
        </w:rPr>
        <w:tab/>
      </w:r>
      <w:r>
        <w:rPr>
          <w:rFonts w:ascii="Symbol" w:hAnsi="Symbol"/>
          <w:spacing w:val="-10"/>
          <w:position w:val="1"/>
          <w:sz w:val="26"/>
        </w:rPr>
        <w:t></w:t>
      </w:r>
      <w:r>
        <w:rPr>
          <w:position w:val="1"/>
          <w:sz w:val="26"/>
        </w:rPr>
        <w:tab/>
      </w:r>
      <w:r>
        <w:rPr>
          <w:rFonts w:ascii="Symbol" w:hAnsi="Symbol"/>
          <w:spacing w:val="-10"/>
          <w:position w:val="1"/>
          <w:sz w:val="26"/>
        </w:rPr>
        <w:t></w:t>
      </w:r>
    </w:p>
    <w:p>
      <w:pPr>
        <w:spacing w:after="0" w:line="326" w:lineRule="exact"/>
        <w:jc w:val="center"/>
        <w:rPr>
          <w:rFonts w:ascii="Symbol" w:hAnsi="Symbol"/>
          <w:position w:val="1"/>
          <w:sz w:val="26"/>
        </w:rPr>
        <w:sectPr>
          <w:type w:val="continuous"/>
          <w:pgSz w:w="11900" w:h="16840"/>
          <w:pgMar w:header="0" w:footer="985" w:top="1060" w:bottom="1240" w:left="850" w:right="708"/>
        </w:sectPr>
      </w:pPr>
    </w:p>
    <w:p>
      <w:pPr>
        <w:spacing w:before="74"/>
        <w:ind w:left="0" w:right="133" w:firstLine="0"/>
        <w:jc w:val="right"/>
        <w:rPr>
          <w:rFonts w:ascii="Symbol" w:hAnsi="Symbol"/>
          <w:sz w:val="40"/>
        </w:rPr>
      </w:pPr>
      <w:r>
        <w:rPr>
          <w:rFonts w:ascii="Symbol" w:hAnsi="Symbol"/>
          <w:spacing w:val="-10"/>
          <w:sz w:val="40"/>
        </w:rPr>
        <w:t></w:t>
      </w:r>
    </w:p>
    <w:p>
      <w:pPr>
        <w:pStyle w:val="BodyText"/>
        <w:spacing w:before="272"/>
        <w:ind w:left="851" w:right="133" w:firstLine="707"/>
        <w:jc w:val="both"/>
      </w:pPr>
      <w:r>
        <w:rPr/>
        <w:t>Запомним хорошенько эти пять перечисленных простейших свойств символа Лежандра и устремимся дальше, в пункт 23, где нам раскроются свойства более сложные</w:t>
      </w:r>
      <w:r>
        <w:rPr>
          <w:spacing w:val="40"/>
        </w:rPr>
        <w:t> </w:t>
      </w:r>
      <w:r>
        <w:rPr/>
        <w:t>и глубокие, поразительные и загадочные. Вперед!</w:t>
      </w:r>
    </w:p>
    <w:p>
      <w:pPr>
        <w:pStyle w:val="BodyText"/>
        <w:spacing w:before="2"/>
      </w:pPr>
    </w:p>
    <w:p>
      <w:pPr>
        <w:pStyle w:val="ListParagraph"/>
        <w:numPr>
          <w:ilvl w:val="0"/>
          <w:numId w:val="38"/>
        </w:numPr>
        <w:tabs>
          <w:tab w:pos="2749" w:val="left" w:leader="none"/>
        </w:tabs>
        <w:spacing w:line="240" w:lineRule="auto" w:before="0" w:after="0"/>
        <w:ind w:left="2338" w:right="420" w:firstLine="0"/>
        <w:jc w:val="left"/>
        <w:rPr>
          <w:sz w:val="24"/>
        </w:rPr>
      </w:pPr>
      <w:r>
        <w:rPr>
          <w:sz w:val="24"/>
        </w:rPr>
        <mc:AlternateContent>
          <mc:Choice Requires="wps">
            <w:drawing>
              <wp:anchor distT="0" distB="0" distL="0" distR="0" allowOverlap="1" layoutInCell="1" locked="0" behindDoc="0" simplePos="0" relativeHeight="16320000">
                <wp:simplePos x="0" y="0"/>
                <wp:positionH relativeFrom="page">
                  <wp:posOffset>1080516</wp:posOffset>
                </wp:positionH>
                <wp:positionV relativeFrom="paragraph">
                  <wp:posOffset>1050</wp:posOffset>
                </wp:positionV>
                <wp:extent cx="905510" cy="7821295"/>
                <wp:effectExtent l="0" t="0" r="0" b="0"/>
                <wp:wrapNone/>
                <wp:docPr id="2220" name="Group 2220"/>
                <wp:cNvGraphicFramePr>
                  <a:graphicFrameLocks/>
                </wp:cNvGraphicFramePr>
                <a:graphic>
                  <a:graphicData uri="http://schemas.microsoft.com/office/word/2010/wordprocessingGroup">
                    <wpg:wgp>
                      <wpg:cNvPr id="2220" name="Group 2220"/>
                      <wpg:cNvGrpSpPr/>
                      <wpg:grpSpPr>
                        <a:xfrm>
                          <a:off x="0" y="0"/>
                          <a:ext cx="905510" cy="7821295"/>
                          <a:chExt cx="905510" cy="7821295"/>
                        </a:xfrm>
                      </wpg:grpSpPr>
                      <wps:wsp>
                        <wps:cNvPr id="2221" name="Textbox 2221"/>
                        <wps:cNvSpPr txBox="1"/>
                        <wps:spPr>
                          <a:xfrm>
                            <a:off x="0" y="5490"/>
                            <a:ext cx="584835" cy="169545"/>
                          </a:xfrm>
                          <a:prstGeom prst="rect">
                            <a:avLst/>
                          </a:prstGeom>
                        </wps:spPr>
                        <wps:txbx>
                          <w:txbxContent>
                            <w:p>
                              <w:pPr>
                                <w:spacing w:line="266"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wps:wsp>
                        <wps:cNvPr id="2222" name="Graphic 2222"/>
                        <wps:cNvSpPr/>
                        <wps:spPr>
                          <a:xfrm>
                            <a:off x="4572" y="755141"/>
                            <a:ext cx="203835" cy="338455"/>
                          </a:xfrm>
                          <a:custGeom>
                            <a:avLst/>
                            <a:gdLst/>
                            <a:ahLst/>
                            <a:cxnLst/>
                            <a:rect l="l" t="t" r="r" b="b"/>
                            <a:pathLst>
                              <a:path w="203835" h="338455">
                                <a:moveTo>
                                  <a:pt x="11430" y="0"/>
                                </a:moveTo>
                                <a:lnTo>
                                  <a:pt x="12953" y="46481"/>
                                </a:lnTo>
                                <a:lnTo>
                                  <a:pt x="16764" y="86868"/>
                                </a:lnTo>
                                <a:lnTo>
                                  <a:pt x="16764" y="142494"/>
                                </a:lnTo>
                                <a:lnTo>
                                  <a:pt x="12953" y="199644"/>
                                </a:lnTo>
                                <a:lnTo>
                                  <a:pt x="0" y="243077"/>
                                </a:lnTo>
                                <a:lnTo>
                                  <a:pt x="43434" y="266700"/>
                                </a:lnTo>
                                <a:lnTo>
                                  <a:pt x="44958" y="239268"/>
                                </a:lnTo>
                                <a:lnTo>
                                  <a:pt x="47243" y="206501"/>
                                </a:lnTo>
                                <a:lnTo>
                                  <a:pt x="163830" y="256794"/>
                                </a:lnTo>
                                <a:lnTo>
                                  <a:pt x="160020" y="301751"/>
                                </a:lnTo>
                                <a:lnTo>
                                  <a:pt x="195834" y="338327"/>
                                </a:lnTo>
                                <a:lnTo>
                                  <a:pt x="203453" y="279653"/>
                                </a:lnTo>
                                <a:lnTo>
                                  <a:pt x="201168" y="243077"/>
                                </a:lnTo>
                                <a:lnTo>
                                  <a:pt x="192786" y="156210"/>
                                </a:lnTo>
                                <a:lnTo>
                                  <a:pt x="191262" y="81533"/>
                                </a:lnTo>
                                <a:lnTo>
                                  <a:pt x="183642" y="58674"/>
                                </a:lnTo>
                                <a:lnTo>
                                  <a:pt x="166115" y="71627"/>
                                </a:lnTo>
                                <a:lnTo>
                                  <a:pt x="160781" y="65531"/>
                                </a:lnTo>
                                <a:lnTo>
                                  <a:pt x="113537" y="44957"/>
                                </a:lnTo>
                                <a:lnTo>
                                  <a:pt x="51053" y="26670"/>
                                </a:lnTo>
                                <a:lnTo>
                                  <a:pt x="25146" y="21336"/>
                                </a:lnTo>
                                <a:lnTo>
                                  <a:pt x="25146" y="11429"/>
                                </a:lnTo>
                                <a:lnTo>
                                  <a:pt x="11430" y="0"/>
                                </a:lnTo>
                                <a:close/>
                              </a:path>
                            </a:pathLst>
                          </a:custGeom>
                          <a:solidFill>
                            <a:srgbClr val="704400"/>
                          </a:solidFill>
                        </wps:spPr>
                        <wps:bodyPr wrap="square" lIns="0" tIns="0" rIns="0" bIns="0" rtlCol="0">
                          <a:prstTxWarp prst="textNoShape">
                            <a:avLst/>
                          </a:prstTxWarp>
                          <a:noAutofit/>
                        </wps:bodyPr>
                      </wps:wsp>
                      <wps:wsp>
                        <wps:cNvPr id="2223" name="Graphic 2223"/>
                        <wps:cNvSpPr/>
                        <wps:spPr>
                          <a:xfrm>
                            <a:off x="187452" y="589787"/>
                            <a:ext cx="365760" cy="502284"/>
                          </a:xfrm>
                          <a:custGeom>
                            <a:avLst/>
                            <a:gdLst/>
                            <a:ahLst/>
                            <a:cxnLst/>
                            <a:rect l="l" t="t" r="r" b="b"/>
                            <a:pathLst>
                              <a:path w="365760" h="502284">
                                <a:moveTo>
                                  <a:pt x="363474" y="0"/>
                                </a:moveTo>
                                <a:lnTo>
                                  <a:pt x="316991" y="29718"/>
                                </a:lnTo>
                                <a:lnTo>
                                  <a:pt x="280416" y="48768"/>
                                </a:lnTo>
                                <a:lnTo>
                                  <a:pt x="224790" y="79248"/>
                                </a:lnTo>
                                <a:lnTo>
                                  <a:pt x="157734" y="120396"/>
                                </a:lnTo>
                                <a:lnTo>
                                  <a:pt x="102107" y="162305"/>
                                </a:lnTo>
                                <a:lnTo>
                                  <a:pt x="0" y="220979"/>
                                </a:lnTo>
                                <a:lnTo>
                                  <a:pt x="4571" y="288035"/>
                                </a:lnTo>
                                <a:lnTo>
                                  <a:pt x="15240" y="406907"/>
                                </a:lnTo>
                                <a:lnTo>
                                  <a:pt x="15240" y="465581"/>
                                </a:lnTo>
                                <a:lnTo>
                                  <a:pt x="11429" y="502157"/>
                                </a:lnTo>
                                <a:lnTo>
                                  <a:pt x="22097" y="502157"/>
                                </a:lnTo>
                                <a:lnTo>
                                  <a:pt x="54863" y="482346"/>
                                </a:lnTo>
                                <a:lnTo>
                                  <a:pt x="54863" y="440435"/>
                                </a:lnTo>
                                <a:lnTo>
                                  <a:pt x="56387" y="412242"/>
                                </a:lnTo>
                                <a:lnTo>
                                  <a:pt x="112013" y="368807"/>
                                </a:lnTo>
                                <a:lnTo>
                                  <a:pt x="173735" y="324611"/>
                                </a:lnTo>
                                <a:lnTo>
                                  <a:pt x="240791" y="281177"/>
                                </a:lnTo>
                                <a:lnTo>
                                  <a:pt x="313181" y="239268"/>
                                </a:lnTo>
                                <a:lnTo>
                                  <a:pt x="336803" y="229361"/>
                                </a:lnTo>
                                <a:lnTo>
                                  <a:pt x="344423" y="249174"/>
                                </a:lnTo>
                                <a:lnTo>
                                  <a:pt x="365759" y="236220"/>
                                </a:lnTo>
                                <a:lnTo>
                                  <a:pt x="363474" y="153924"/>
                                </a:lnTo>
                                <a:lnTo>
                                  <a:pt x="365759" y="65531"/>
                                </a:lnTo>
                                <a:lnTo>
                                  <a:pt x="363474" y="0"/>
                                </a:lnTo>
                                <a:close/>
                              </a:path>
                            </a:pathLst>
                          </a:custGeom>
                          <a:solidFill>
                            <a:srgbClr val="AD6900"/>
                          </a:solidFill>
                        </wps:spPr>
                        <wps:bodyPr wrap="square" lIns="0" tIns="0" rIns="0" bIns="0" rtlCol="0">
                          <a:prstTxWarp prst="textNoShape">
                            <a:avLst/>
                          </a:prstTxWarp>
                          <a:noAutofit/>
                        </wps:bodyPr>
                      </wps:wsp>
                      <wps:wsp>
                        <wps:cNvPr id="2224" name="Graphic 2224"/>
                        <wps:cNvSpPr/>
                        <wps:spPr>
                          <a:xfrm>
                            <a:off x="28955" y="502158"/>
                            <a:ext cx="535305" cy="325755"/>
                          </a:xfrm>
                          <a:custGeom>
                            <a:avLst/>
                            <a:gdLst/>
                            <a:ahLst/>
                            <a:cxnLst/>
                            <a:rect l="l" t="t" r="r" b="b"/>
                            <a:pathLst>
                              <a:path w="535305" h="325755">
                                <a:moveTo>
                                  <a:pt x="312419" y="0"/>
                                </a:moveTo>
                                <a:lnTo>
                                  <a:pt x="272796" y="40385"/>
                                </a:lnTo>
                                <a:lnTo>
                                  <a:pt x="197358" y="95250"/>
                                </a:lnTo>
                                <a:lnTo>
                                  <a:pt x="148590" y="140970"/>
                                </a:lnTo>
                                <a:lnTo>
                                  <a:pt x="103631" y="177546"/>
                                </a:lnTo>
                                <a:lnTo>
                                  <a:pt x="72390" y="204977"/>
                                </a:lnTo>
                                <a:lnTo>
                                  <a:pt x="18287" y="236220"/>
                                </a:lnTo>
                                <a:lnTo>
                                  <a:pt x="0" y="253746"/>
                                </a:lnTo>
                                <a:lnTo>
                                  <a:pt x="1524" y="273557"/>
                                </a:lnTo>
                                <a:lnTo>
                                  <a:pt x="12191" y="280415"/>
                                </a:lnTo>
                                <a:lnTo>
                                  <a:pt x="51053" y="284987"/>
                                </a:lnTo>
                                <a:lnTo>
                                  <a:pt x="98297" y="301751"/>
                                </a:lnTo>
                                <a:lnTo>
                                  <a:pt x="141731" y="325374"/>
                                </a:lnTo>
                                <a:lnTo>
                                  <a:pt x="181356" y="295655"/>
                                </a:lnTo>
                                <a:lnTo>
                                  <a:pt x="219456" y="276605"/>
                                </a:lnTo>
                                <a:lnTo>
                                  <a:pt x="264414" y="244601"/>
                                </a:lnTo>
                                <a:lnTo>
                                  <a:pt x="307086" y="216407"/>
                                </a:lnTo>
                                <a:lnTo>
                                  <a:pt x="386334" y="167639"/>
                                </a:lnTo>
                                <a:lnTo>
                                  <a:pt x="429768" y="142494"/>
                                </a:lnTo>
                                <a:lnTo>
                                  <a:pt x="464819" y="120396"/>
                                </a:lnTo>
                                <a:lnTo>
                                  <a:pt x="517397" y="95250"/>
                                </a:lnTo>
                                <a:lnTo>
                                  <a:pt x="534923" y="75437"/>
                                </a:lnTo>
                                <a:lnTo>
                                  <a:pt x="489966" y="54863"/>
                                </a:lnTo>
                                <a:lnTo>
                                  <a:pt x="441197" y="36575"/>
                                </a:lnTo>
                                <a:lnTo>
                                  <a:pt x="371856" y="18287"/>
                                </a:lnTo>
                                <a:lnTo>
                                  <a:pt x="312419" y="0"/>
                                </a:lnTo>
                                <a:close/>
                              </a:path>
                            </a:pathLst>
                          </a:custGeom>
                          <a:solidFill>
                            <a:srgbClr val="EF9100"/>
                          </a:solidFill>
                        </wps:spPr>
                        <wps:bodyPr wrap="square" lIns="0" tIns="0" rIns="0" bIns="0" rtlCol="0">
                          <a:prstTxWarp prst="textNoShape">
                            <a:avLst/>
                          </a:prstTxWarp>
                          <a:noAutofit/>
                        </wps:bodyPr>
                      </wps:wsp>
                      <wps:wsp>
                        <wps:cNvPr id="2225" name="Graphic 2225"/>
                        <wps:cNvSpPr/>
                        <wps:spPr>
                          <a:xfrm>
                            <a:off x="0" y="493013"/>
                            <a:ext cx="571500" cy="608965"/>
                          </a:xfrm>
                          <a:custGeom>
                            <a:avLst/>
                            <a:gdLst/>
                            <a:ahLst/>
                            <a:cxnLst/>
                            <a:rect l="l" t="t" r="r" b="b"/>
                            <a:pathLst>
                              <a:path w="571500" h="608965">
                                <a:moveTo>
                                  <a:pt x="571500" y="89154"/>
                                </a:moveTo>
                                <a:lnTo>
                                  <a:pt x="539496" y="70866"/>
                                </a:lnTo>
                                <a:lnTo>
                                  <a:pt x="480822" y="44196"/>
                                </a:lnTo>
                                <a:lnTo>
                                  <a:pt x="426720" y="28956"/>
                                </a:lnTo>
                                <a:lnTo>
                                  <a:pt x="354330" y="5334"/>
                                </a:lnTo>
                                <a:lnTo>
                                  <a:pt x="336042" y="0"/>
                                </a:lnTo>
                                <a:lnTo>
                                  <a:pt x="329946" y="13716"/>
                                </a:lnTo>
                                <a:lnTo>
                                  <a:pt x="338328" y="19050"/>
                                </a:lnTo>
                                <a:lnTo>
                                  <a:pt x="387096" y="28956"/>
                                </a:lnTo>
                                <a:lnTo>
                                  <a:pt x="428244" y="38862"/>
                                </a:lnTo>
                                <a:lnTo>
                                  <a:pt x="466344" y="50292"/>
                                </a:lnTo>
                                <a:lnTo>
                                  <a:pt x="520446" y="70866"/>
                                </a:lnTo>
                                <a:lnTo>
                                  <a:pt x="551688" y="87630"/>
                                </a:lnTo>
                                <a:lnTo>
                                  <a:pt x="533400" y="104394"/>
                                </a:lnTo>
                                <a:lnTo>
                                  <a:pt x="505968" y="121158"/>
                                </a:lnTo>
                                <a:lnTo>
                                  <a:pt x="463296" y="140970"/>
                                </a:lnTo>
                                <a:lnTo>
                                  <a:pt x="422910" y="161544"/>
                                </a:lnTo>
                                <a:lnTo>
                                  <a:pt x="387096" y="186690"/>
                                </a:lnTo>
                                <a:lnTo>
                                  <a:pt x="341376" y="215646"/>
                                </a:lnTo>
                                <a:lnTo>
                                  <a:pt x="288798" y="247650"/>
                                </a:lnTo>
                                <a:lnTo>
                                  <a:pt x="252222" y="277368"/>
                                </a:lnTo>
                                <a:lnTo>
                                  <a:pt x="194310" y="307848"/>
                                </a:lnTo>
                                <a:lnTo>
                                  <a:pt x="168402" y="324612"/>
                                </a:lnTo>
                                <a:lnTo>
                                  <a:pt x="127254" y="304800"/>
                                </a:lnTo>
                                <a:lnTo>
                                  <a:pt x="80010" y="289560"/>
                                </a:lnTo>
                                <a:lnTo>
                                  <a:pt x="41148" y="285750"/>
                                </a:lnTo>
                                <a:lnTo>
                                  <a:pt x="34290" y="275844"/>
                                </a:lnTo>
                                <a:lnTo>
                                  <a:pt x="32766" y="265938"/>
                                </a:lnTo>
                                <a:lnTo>
                                  <a:pt x="61722" y="242316"/>
                                </a:lnTo>
                                <a:lnTo>
                                  <a:pt x="108966" y="211836"/>
                                </a:lnTo>
                                <a:lnTo>
                                  <a:pt x="140970" y="185166"/>
                                </a:lnTo>
                                <a:lnTo>
                                  <a:pt x="174498" y="160020"/>
                                </a:lnTo>
                                <a:lnTo>
                                  <a:pt x="219456" y="118110"/>
                                </a:lnTo>
                                <a:lnTo>
                                  <a:pt x="256032" y="89154"/>
                                </a:lnTo>
                                <a:lnTo>
                                  <a:pt x="304800" y="52578"/>
                                </a:lnTo>
                                <a:lnTo>
                                  <a:pt x="325374" y="38862"/>
                                </a:lnTo>
                                <a:lnTo>
                                  <a:pt x="325374" y="27432"/>
                                </a:lnTo>
                                <a:lnTo>
                                  <a:pt x="313944" y="28956"/>
                                </a:lnTo>
                                <a:lnTo>
                                  <a:pt x="288798" y="52578"/>
                                </a:lnTo>
                                <a:lnTo>
                                  <a:pt x="252984" y="79248"/>
                                </a:lnTo>
                                <a:lnTo>
                                  <a:pt x="154686" y="164592"/>
                                </a:lnTo>
                                <a:lnTo>
                                  <a:pt x="108966" y="201930"/>
                                </a:lnTo>
                                <a:lnTo>
                                  <a:pt x="63246" y="230124"/>
                                </a:lnTo>
                                <a:lnTo>
                                  <a:pt x="28956" y="249174"/>
                                </a:lnTo>
                                <a:lnTo>
                                  <a:pt x="23622" y="262128"/>
                                </a:lnTo>
                                <a:lnTo>
                                  <a:pt x="23622" y="282702"/>
                                </a:lnTo>
                                <a:lnTo>
                                  <a:pt x="28956" y="291084"/>
                                </a:lnTo>
                                <a:lnTo>
                                  <a:pt x="59436" y="294132"/>
                                </a:lnTo>
                                <a:lnTo>
                                  <a:pt x="102108" y="307848"/>
                                </a:lnTo>
                                <a:lnTo>
                                  <a:pt x="140970" y="324612"/>
                                </a:lnTo>
                                <a:lnTo>
                                  <a:pt x="163068" y="341376"/>
                                </a:lnTo>
                                <a:lnTo>
                                  <a:pt x="173736" y="344424"/>
                                </a:lnTo>
                                <a:lnTo>
                                  <a:pt x="198120" y="319278"/>
                                </a:lnTo>
                                <a:lnTo>
                                  <a:pt x="279654" y="267462"/>
                                </a:lnTo>
                                <a:lnTo>
                                  <a:pt x="363474" y="210312"/>
                                </a:lnTo>
                                <a:lnTo>
                                  <a:pt x="515874" y="123444"/>
                                </a:lnTo>
                                <a:lnTo>
                                  <a:pt x="539762" y="112229"/>
                                </a:lnTo>
                                <a:lnTo>
                                  <a:pt x="544068" y="125730"/>
                                </a:lnTo>
                                <a:lnTo>
                                  <a:pt x="547878" y="141732"/>
                                </a:lnTo>
                                <a:lnTo>
                                  <a:pt x="549402" y="217170"/>
                                </a:lnTo>
                                <a:lnTo>
                                  <a:pt x="549402" y="330708"/>
                                </a:lnTo>
                                <a:lnTo>
                                  <a:pt x="532638" y="342900"/>
                                </a:lnTo>
                                <a:lnTo>
                                  <a:pt x="528066" y="317754"/>
                                </a:lnTo>
                                <a:lnTo>
                                  <a:pt x="520446" y="316230"/>
                                </a:lnTo>
                                <a:lnTo>
                                  <a:pt x="493014" y="337566"/>
                                </a:lnTo>
                                <a:lnTo>
                                  <a:pt x="413004" y="381762"/>
                                </a:lnTo>
                                <a:lnTo>
                                  <a:pt x="297180" y="459486"/>
                                </a:lnTo>
                                <a:lnTo>
                                  <a:pt x="240792" y="502158"/>
                                </a:lnTo>
                                <a:lnTo>
                                  <a:pt x="239268" y="515112"/>
                                </a:lnTo>
                                <a:lnTo>
                                  <a:pt x="239268" y="558546"/>
                                </a:lnTo>
                                <a:lnTo>
                                  <a:pt x="240792" y="573786"/>
                                </a:lnTo>
                                <a:lnTo>
                                  <a:pt x="204978" y="597408"/>
                                </a:lnTo>
                                <a:lnTo>
                                  <a:pt x="210312" y="545592"/>
                                </a:lnTo>
                                <a:lnTo>
                                  <a:pt x="208026" y="458724"/>
                                </a:lnTo>
                                <a:lnTo>
                                  <a:pt x="195072" y="326136"/>
                                </a:lnTo>
                                <a:lnTo>
                                  <a:pt x="186690" y="336042"/>
                                </a:lnTo>
                                <a:lnTo>
                                  <a:pt x="193548" y="429768"/>
                                </a:lnTo>
                                <a:lnTo>
                                  <a:pt x="201168" y="516636"/>
                                </a:lnTo>
                                <a:lnTo>
                                  <a:pt x="199644" y="580644"/>
                                </a:lnTo>
                                <a:lnTo>
                                  <a:pt x="195834" y="586740"/>
                                </a:lnTo>
                                <a:lnTo>
                                  <a:pt x="195834" y="592074"/>
                                </a:lnTo>
                                <a:lnTo>
                                  <a:pt x="166878" y="557022"/>
                                </a:lnTo>
                                <a:lnTo>
                                  <a:pt x="170688" y="513588"/>
                                </a:lnTo>
                                <a:lnTo>
                                  <a:pt x="73914" y="471678"/>
                                </a:lnTo>
                                <a:lnTo>
                                  <a:pt x="45720" y="454914"/>
                                </a:lnTo>
                                <a:lnTo>
                                  <a:pt x="44958" y="483870"/>
                                </a:lnTo>
                                <a:lnTo>
                                  <a:pt x="45720" y="515112"/>
                                </a:lnTo>
                                <a:lnTo>
                                  <a:pt x="10668" y="498348"/>
                                </a:lnTo>
                                <a:lnTo>
                                  <a:pt x="21336" y="456438"/>
                                </a:lnTo>
                                <a:lnTo>
                                  <a:pt x="25146" y="409956"/>
                                </a:lnTo>
                                <a:lnTo>
                                  <a:pt x="27432" y="376428"/>
                                </a:lnTo>
                                <a:lnTo>
                                  <a:pt x="27432" y="352806"/>
                                </a:lnTo>
                                <a:lnTo>
                                  <a:pt x="21336" y="292608"/>
                                </a:lnTo>
                                <a:lnTo>
                                  <a:pt x="18288" y="252984"/>
                                </a:lnTo>
                                <a:lnTo>
                                  <a:pt x="12954" y="243840"/>
                                </a:lnTo>
                                <a:lnTo>
                                  <a:pt x="5334" y="256032"/>
                                </a:lnTo>
                                <a:lnTo>
                                  <a:pt x="16002" y="320802"/>
                                </a:lnTo>
                                <a:lnTo>
                                  <a:pt x="17526" y="366522"/>
                                </a:lnTo>
                                <a:lnTo>
                                  <a:pt x="16002" y="424434"/>
                                </a:lnTo>
                                <a:lnTo>
                                  <a:pt x="9144" y="473202"/>
                                </a:lnTo>
                                <a:lnTo>
                                  <a:pt x="0" y="513588"/>
                                </a:lnTo>
                                <a:lnTo>
                                  <a:pt x="21336" y="516636"/>
                                </a:lnTo>
                                <a:lnTo>
                                  <a:pt x="44958" y="531876"/>
                                </a:lnTo>
                                <a:lnTo>
                                  <a:pt x="54102" y="533400"/>
                                </a:lnTo>
                                <a:lnTo>
                                  <a:pt x="60960" y="525018"/>
                                </a:lnTo>
                                <a:lnTo>
                                  <a:pt x="57150" y="498348"/>
                                </a:lnTo>
                                <a:lnTo>
                                  <a:pt x="57150" y="473202"/>
                                </a:lnTo>
                                <a:lnTo>
                                  <a:pt x="112014" y="496824"/>
                                </a:lnTo>
                                <a:lnTo>
                                  <a:pt x="164592" y="523494"/>
                                </a:lnTo>
                                <a:lnTo>
                                  <a:pt x="159258" y="565404"/>
                                </a:lnTo>
                                <a:lnTo>
                                  <a:pt x="189738" y="598932"/>
                                </a:lnTo>
                                <a:lnTo>
                                  <a:pt x="204978" y="608838"/>
                                </a:lnTo>
                                <a:lnTo>
                                  <a:pt x="227838" y="595884"/>
                                </a:lnTo>
                                <a:lnTo>
                                  <a:pt x="248412" y="576834"/>
                                </a:lnTo>
                                <a:lnTo>
                                  <a:pt x="249936" y="534924"/>
                                </a:lnTo>
                                <a:lnTo>
                                  <a:pt x="253746" y="515112"/>
                                </a:lnTo>
                                <a:lnTo>
                                  <a:pt x="262890" y="496824"/>
                                </a:lnTo>
                                <a:lnTo>
                                  <a:pt x="394716" y="401574"/>
                                </a:lnTo>
                                <a:lnTo>
                                  <a:pt x="509778" y="336042"/>
                                </a:lnTo>
                                <a:lnTo>
                                  <a:pt x="524256" y="339852"/>
                                </a:lnTo>
                                <a:lnTo>
                                  <a:pt x="527304" y="349758"/>
                                </a:lnTo>
                                <a:lnTo>
                                  <a:pt x="531114" y="354330"/>
                                </a:lnTo>
                                <a:lnTo>
                                  <a:pt x="557022" y="334518"/>
                                </a:lnTo>
                                <a:lnTo>
                                  <a:pt x="555498" y="179070"/>
                                </a:lnTo>
                                <a:lnTo>
                                  <a:pt x="555498" y="104838"/>
                                </a:lnTo>
                                <a:lnTo>
                                  <a:pt x="566166" y="99822"/>
                                </a:lnTo>
                                <a:lnTo>
                                  <a:pt x="571500" y="89154"/>
                                </a:lnTo>
                                <a:close/>
                              </a:path>
                            </a:pathLst>
                          </a:custGeom>
                          <a:solidFill>
                            <a:srgbClr val="000000"/>
                          </a:solidFill>
                        </wps:spPr>
                        <wps:bodyPr wrap="square" lIns="0" tIns="0" rIns="0" bIns="0" rtlCol="0">
                          <a:prstTxWarp prst="textNoShape">
                            <a:avLst/>
                          </a:prstTxWarp>
                          <a:noAutofit/>
                        </wps:bodyPr>
                      </wps:wsp>
                      <pic:pic>
                        <pic:nvPicPr>
                          <pic:cNvPr id="2226" name="Image 2226"/>
                          <pic:cNvPicPr/>
                        </pic:nvPicPr>
                        <pic:blipFill>
                          <a:blip r:embed="rId55" cstate="print"/>
                          <a:stretch>
                            <a:fillRect/>
                          </a:stretch>
                        </pic:blipFill>
                        <pic:spPr>
                          <a:xfrm>
                            <a:off x="192023" y="350520"/>
                            <a:ext cx="233172" cy="333755"/>
                          </a:xfrm>
                          <a:prstGeom prst="rect">
                            <a:avLst/>
                          </a:prstGeom>
                        </pic:spPr>
                      </pic:pic>
                      <pic:pic>
                        <pic:nvPicPr>
                          <pic:cNvPr id="2227" name="Image 2227"/>
                          <pic:cNvPicPr/>
                        </pic:nvPicPr>
                        <pic:blipFill>
                          <a:blip r:embed="rId56" cstate="print"/>
                          <a:stretch>
                            <a:fillRect/>
                          </a:stretch>
                        </pic:blipFill>
                        <pic:spPr>
                          <a:xfrm>
                            <a:off x="393954" y="859536"/>
                            <a:ext cx="332994" cy="306324"/>
                          </a:xfrm>
                          <a:prstGeom prst="rect">
                            <a:avLst/>
                          </a:prstGeom>
                        </pic:spPr>
                      </pic:pic>
                      <wps:wsp>
                        <wps:cNvPr id="2228" name="Graphic 2228"/>
                        <wps:cNvSpPr/>
                        <wps:spPr>
                          <a:xfrm>
                            <a:off x="569214" y="685037"/>
                            <a:ext cx="102870" cy="334010"/>
                          </a:xfrm>
                          <a:custGeom>
                            <a:avLst/>
                            <a:gdLst/>
                            <a:ahLst/>
                            <a:cxnLst/>
                            <a:rect l="l" t="t" r="r" b="b"/>
                            <a:pathLst>
                              <a:path w="102870" h="334010">
                                <a:moveTo>
                                  <a:pt x="102870" y="22098"/>
                                </a:moveTo>
                                <a:lnTo>
                                  <a:pt x="92202" y="3048"/>
                                </a:lnTo>
                                <a:lnTo>
                                  <a:pt x="85344" y="0"/>
                                </a:lnTo>
                                <a:lnTo>
                                  <a:pt x="69342" y="15240"/>
                                </a:lnTo>
                                <a:lnTo>
                                  <a:pt x="55626" y="32004"/>
                                </a:lnTo>
                                <a:lnTo>
                                  <a:pt x="41148" y="40386"/>
                                </a:lnTo>
                                <a:lnTo>
                                  <a:pt x="43434" y="55626"/>
                                </a:lnTo>
                                <a:lnTo>
                                  <a:pt x="42392" y="77254"/>
                                </a:lnTo>
                                <a:lnTo>
                                  <a:pt x="31242" y="74676"/>
                                </a:lnTo>
                                <a:lnTo>
                                  <a:pt x="9144" y="64770"/>
                                </a:lnTo>
                                <a:lnTo>
                                  <a:pt x="3797" y="67056"/>
                                </a:lnTo>
                                <a:lnTo>
                                  <a:pt x="3797" y="113538"/>
                                </a:lnTo>
                                <a:lnTo>
                                  <a:pt x="12941" y="152400"/>
                                </a:lnTo>
                                <a:lnTo>
                                  <a:pt x="25146" y="182880"/>
                                </a:lnTo>
                                <a:lnTo>
                                  <a:pt x="29718" y="202692"/>
                                </a:lnTo>
                                <a:lnTo>
                                  <a:pt x="24384" y="214884"/>
                                </a:lnTo>
                                <a:lnTo>
                                  <a:pt x="14465" y="236220"/>
                                </a:lnTo>
                                <a:lnTo>
                                  <a:pt x="3797" y="268224"/>
                                </a:lnTo>
                                <a:lnTo>
                                  <a:pt x="0" y="304038"/>
                                </a:lnTo>
                                <a:lnTo>
                                  <a:pt x="5334" y="332232"/>
                                </a:lnTo>
                                <a:lnTo>
                                  <a:pt x="21336" y="325374"/>
                                </a:lnTo>
                                <a:lnTo>
                                  <a:pt x="25146" y="298704"/>
                                </a:lnTo>
                                <a:lnTo>
                                  <a:pt x="25146" y="268224"/>
                                </a:lnTo>
                                <a:lnTo>
                                  <a:pt x="32766" y="236220"/>
                                </a:lnTo>
                                <a:lnTo>
                                  <a:pt x="43434" y="216408"/>
                                </a:lnTo>
                                <a:lnTo>
                                  <a:pt x="41910" y="198120"/>
                                </a:lnTo>
                                <a:lnTo>
                                  <a:pt x="31242" y="165354"/>
                                </a:lnTo>
                                <a:lnTo>
                                  <a:pt x="21336" y="128778"/>
                                </a:lnTo>
                                <a:lnTo>
                                  <a:pt x="16002" y="89916"/>
                                </a:lnTo>
                                <a:lnTo>
                                  <a:pt x="16002" y="76962"/>
                                </a:lnTo>
                                <a:lnTo>
                                  <a:pt x="29718" y="92202"/>
                                </a:lnTo>
                                <a:lnTo>
                                  <a:pt x="43776" y="105003"/>
                                </a:lnTo>
                                <a:lnTo>
                                  <a:pt x="44958" y="115824"/>
                                </a:lnTo>
                                <a:lnTo>
                                  <a:pt x="57150" y="146304"/>
                                </a:lnTo>
                                <a:lnTo>
                                  <a:pt x="69342" y="186690"/>
                                </a:lnTo>
                                <a:lnTo>
                                  <a:pt x="64008" y="202692"/>
                                </a:lnTo>
                                <a:lnTo>
                                  <a:pt x="46482" y="227076"/>
                                </a:lnTo>
                                <a:lnTo>
                                  <a:pt x="30480" y="277368"/>
                                </a:lnTo>
                                <a:lnTo>
                                  <a:pt x="28956" y="293370"/>
                                </a:lnTo>
                                <a:lnTo>
                                  <a:pt x="28956" y="317754"/>
                                </a:lnTo>
                                <a:lnTo>
                                  <a:pt x="41910" y="333756"/>
                                </a:lnTo>
                                <a:lnTo>
                                  <a:pt x="50292" y="320802"/>
                                </a:lnTo>
                                <a:lnTo>
                                  <a:pt x="55626" y="280416"/>
                                </a:lnTo>
                                <a:lnTo>
                                  <a:pt x="62484" y="240030"/>
                                </a:lnTo>
                                <a:lnTo>
                                  <a:pt x="80010" y="204978"/>
                                </a:lnTo>
                                <a:lnTo>
                                  <a:pt x="82296" y="181356"/>
                                </a:lnTo>
                                <a:lnTo>
                                  <a:pt x="76962" y="159258"/>
                                </a:lnTo>
                                <a:lnTo>
                                  <a:pt x="64770" y="132588"/>
                                </a:lnTo>
                                <a:lnTo>
                                  <a:pt x="56057" y="99237"/>
                                </a:lnTo>
                                <a:lnTo>
                                  <a:pt x="62484" y="93726"/>
                                </a:lnTo>
                                <a:lnTo>
                                  <a:pt x="60960" y="81534"/>
                                </a:lnTo>
                                <a:lnTo>
                                  <a:pt x="52476" y="79578"/>
                                </a:lnTo>
                                <a:lnTo>
                                  <a:pt x="50292" y="67056"/>
                                </a:lnTo>
                                <a:lnTo>
                                  <a:pt x="52578" y="48768"/>
                                </a:lnTo>
                                <a:lnTo>
                                  <a:pt x="74676" y="41910"/>
                                </a:lnTo>
                                <a:lnTo>
                                  <a:pt x="94488" y="30480"/>
                                </a:lnTo>
                                <a:lnTo>
                                  <a:pt x="102870" y="22098"/>
                                </a:lnTo>
                                <a:close/>
                              </a:path>
                            </a:pathLst>
                          </a:custGeom>
                          <a:solidFill>
                            <a:srgbClr val="000000"/>
                          </a:solidFill>
                        </wps:spPr>
                        <wps:bodyPr wrap="square" lIns="0" tIns="0" rIns="0" bIns="0" rtlCol="0">
                          <a:prstTxWarp prst="textNoShape">
                            <a:avLst/>
                          </a:prstTxWarp>
                          <a:noAutofit/>
                        </wps:bodyPr>
                      </wps:wsp>
                      <pic:pic>
                        <pic:nvPicPr>
                          <pic:cNvPr id="2229" name="Image 2229"/>
                          <pic:cNvPicPr/>
                        </pic:nvPicPr>
                        <pic:blipFill>
                          <a:blip r:embed="rId57" cstate="print"/>
                          <a:stretch>
                            <a:fillRect/>
                          </a:stretch>
                        </pic:blipFill>
                        <pic:spPr>
                          <a:xfrm>
                            <a:off x="548640" y="1022603"/>
                            <a:ext cx="343662" cy="274319"/>
                          </a:xfrm>
                          <a:prstGeom prst="rect">
                            <a:avLst/>
                          </a:prstGeom>
                        </pic:spPr>
                      </pic:pic>
                      <wps:wsp>
                        <wps:cNvPr id="2230" name="Graphic 2230"/>
                        <wps:cNvSpPr/>
                        <wps:spPr>
                          <a:xfrm>
                            <a:off x="896111" y="0"/>
                            <a:ext cx="9525" cy="7821295"/>
                          </a:xfrm>
                          <a:custGeom>
                            <a:avLst/>
                            <a:gdLst/>
                            <a:ahLst/>
                            <a:cxnLst/>
                            <a:rect l="l" t="t" r="r" b="b"/>
                            <a:pathLst>
                              <a:path w="9525" h="7821295">
                                <a:moveTo>
                                  <a:pt x="9143" y="0"/>
                                </a:moveTo>
                                <a:lnTo>
                                  <a:pt x="0" y="0"/>
                                </a:lnTo>
                                <a:lnTo>
                                  <a:pt x="0" y="7821168"/>
                                </a:lnTo>
                                <a:lnTo>
                                  <a:pt x="9143" y="7821168"/>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0002pt;margin-top:.082734pt;width:71.3pt;height:615.85pt;mso-position-horizontal-relative:page;mso-position-vertical-relative:paragraph;z-index:16320000" id="docshapegroup1429" coordorigin="1702,2" coordsize="1426,12317">
                <v:shape style="position:absolute;left:1701;top:10;width:921;height:267" type="#_x0000_t202" id="docshape1430" filled="false" stroked="false">
                  <v:textbox inset="0,0,0,0">
                    <w:txbxContent>
                      <w:p>
                        <w:pPr>
                          <w:spacing w:line="266" w:lineRule="exact" w:before="0"/>
                          <w:ind w:left="0" w:right="0" w:firstLine="0"/>
                          <w:jc w:val="left"/>
                          <w:rPr>
                            <w:b/>
                            <w:sz w:val="24"/>
                          </w:rPr>
                        </w:pPr>
                        <w:r>
                          <w:rPr>
                            <w:b/>
                            <w:spacing w:val="-2"/>
                            <w:sz w:val="24"/>
                            <w:u w:val="thick"/>
                          </w:rPr>
                          <w:t>Задачки</w:t>
                        </w:r>
                      </w:p>
                    </w:txbxContent>
                  </v:textbox>
                  <w10:wrap type="none"/>
                </v:shape>
                <v:shape style="position:absolute;left:1708;top:1190;width:321;height:533" id="docshape1431" coordorigin="1709,1191" coordsize="321,533" path="m1727,1191l1729,1264,1735,1328,1735,1415,1729,1505,1709,1574,1777,1611,1780,1568,1783,1516,1967,1595,1961,1666,2017,1724,2029,1631,2026,1574,2012,1437,2010,1319,1998,1283,1970,1304,1962,1294,1888,1262,1789,1233,1748,1224,1748,1209,1727,1191xe" filled="true" fillcolor="#704400" stroked="false">
                  <v:path arrowok="t"/>
                  <v:fill type="solid"/>
                </v:shape>
                <v:shape style="position:absolute;left:1996;top:930;width:576;height:791" id="docshape1432" coordorigin="1997,930" coordsize="576,791" path="m2569,930l2496,977,2438,1007,2351,1055,2245,1120,2158,1186,1997,1278,2004,1384,2021,1571,2021,1664,2015,1721,2032,1721,2083,1690,2083,1624,2086,1580,2173,1511,2270,1442,2376,1373,2490,1307,2527,1292,2539,1323,2573,1302,2569,1173,2573,1034,2569,930xe" filled="true" fillcolor="#ad6900" stroked="false">
                  <v:path arrowok="t"/>
                  <v:fill type="solid"/>
                </v:shape>
                <v:shape style="position:absolute;left:1747;top:792;width:843;height:513" id="docshape1433" coordorigin="1747,792" coordsize="843,513" path="m2239,792l2177,856,2058,942,1981,1014,1910,1072,1861,1115,1776,1164,1747,1192,1750,1223,1766,1234,1828,1241,1902,1268,1970,1305,2033,1258,2093,1228,2164,1178,2231,1133,2356,1056,2424,1017,2479,982,2562,942,2590,911,2519,879,2442,850,2333,821,2239,792xe" filled="true" fillcolor="#ef9100" stroked="false">
                  <v:path arrowok="t"/>
                  <v:fill type="solid"/>
                </v:shape>
                <v:shape style="position:absolute;left:1701;top:778;width:900;height:959" id="docshape1434" coordorigin="1702,778" coordsize="900,959" path="m2602,918l2551,890,2459,848,2374,824,2260,786,2231,778,2221,800,2234,808,2311,824,2376,839,2436,857,2521,890,2570,916,2542,942,2498,969,2431,1000,2368,1032,2311,1072,2239,1118,2156,1168,2099,1215,2008,1263,1967,1289,1902,1258,1828,1234,1766,1228,1756,1212,1753,1197,1799,1160,1873,1112,1924,1070,1976,1030,2047,964,2105,918,2182,861,2214,839,2214,821,2196,824,2156,861,2100,903,1945,1037,1873,1096,1801,1140,1747,1170,1739,1191,1739,1223,1747,1236,1795,1241,1862,1263,1924,1289,1958,1316,1975,1320,2014,1281,2142,1199,2274,1109,2514,972,2552,955,2558,976,2564,1001,2567,1120,2567,1299,2540,1318,2533,1278,2521,1276,2478,1310,2352,1379,2170,1502,2081,1569,2078,1589,2078,1658,2081,1682,2024,1719,2033,1637,2029,1500,2009,1292,1996,1307,2006,1455,2018,1592,2016,1692,2010,1702,2010,1710,1964,1655,1970,1587,1818,1521,1774,1494,1772,1540,1774,1589,1718,1563,1735,1497,1741,1424,1745,1371,1745,1334,1735,1239,1730,1176,1722,1162,1710,1181,1727,1283,1729,1355,1727,1446,1716,1523,1702,1587,1735,1592,1772,1616,1787,1618,1798,1605,1792,1563,1792,1523,1878,1560,1961,1602,1952,1668,2000,1721,2024,1737,2060,1716,2093,1686,2095,1620,2101,1589,2116,1560,2323,1410,2504,1307,2527,1313,2532,1329,2538,1336,2579,1305,2576,1060,2576,943,2593,935,2602,918xe" filled="true" fillcolor="#000000" stroked="false">
                  <v:path arrowok="t"/>
                  <v:fill type="solid"/>
                </v:shape>
                <v:shape style="position:absolute;left:2004;top:553;width:368;height:526" type="#_x0000_t75" id="docshape1435" stroked="false">
                  <v:imagedata r:id="rId55" o:title=""/>
                </v:shape>
                <v:shape style="position:absolute;left:2322;top:1355;width:525;height:483" type="#_x0000_t75" id="docshape1436" stroked="false">
                  <v:imagedata r:id="rId56" o:title=""/>
                </v:shape>
                <v:shape style="position:absolute;left:2598;top:1080;width:162;height:526" id="docshape1437" coordorigin="2598,1080" coordsize="162,526" path="m2760,1115l2743,1085,2732,1080,2707,1104,2686,1131,2663,1144,2666,1168,2665,1202,2647,1198,2612,1182,2604,1186,2604,1259,2618,1320,2638,1368,2645,1400,2636,1419,2621,1452,2604,1503,2598,1559,2606,1604,2632,1593,2638,1551,2638,1503,2650,1452,2666,1421,2664,1392,2647,1341,2632,1283,2623,1222,2623,1202,2645,1226,2667,1246,2669,1263,2688,1311,2707,1374,2699,1400,2671,1438,2646,1517,2644,1542,2644,1581,2664,1606,2677,1586,2686,1522,2696,1458,2724,1403,2728,1366,2719,1331,2700,1289,2686,1237,2696,1228,2694,1209,2681,1206,2677,1186,2681,1157,2716,1146,2747,1128,2760,1115xe" filled="true" fillcolor="#000000" stroked="false">
                  <v:path arrowok="t"/>
                  <v:fill type="solid"/>
                </v:shape>
                <v:shape style="position:absolute;left:2565;top:1612;width:542;height:432" type="#_x0000_t75" id="docshape1438" stroked="false">
                  <v:imagedata r:id="rId57" o:title=""/>
                </v:shape>
                <v:rect style="position:absolute;left:3112;top:1;width:15;height:12317" id="docshape1439" filled="true" fillcolor="#000000" stroked="false">
                  <v:fill type="solid"/>
                </v:rect>
                <w10:wrap type="none"/>
              </v:group>
            </w:pict>
          </mc:Fallback>
        </mc:AlternateContent>
      </w:r>
      <w:r>
        <w:rPr>
          <w:sz w:val="24"/>
        </w:rPr>
        <w:t>Среди</w:t>
      </w:r>
      <w:r>
        <w:rPr>
          <w:spacing w:val="80"/>
          <w:w w:val="150"/>
          <w:sz w:val="24"/>
        </w:rPr>
        <w:t> </w:t>
      </w:r>
      <w:r>
        <w:rPr>
          <w:sz w:val="24"/>
        </w:rPr>
        <w:t>вычетов</w:t>
      </w:r>
      <w:r>
        <w:rPr>
          <w:spacing w:val="80"/>
          <w:w w:val="150"/>
          <w:sz w:val="24"/>
        </w:rPr>
        <w:t> </w:t>
      </w:r>
      <w:r>
        <w:rPr>
          <w:sz w:val="24"/>
        </w:rPr>
        <w:t>приведенной</w:t>
      </w:r>
      <w:r>
        <w:rPr>
          <w:spacing w:val="80"/>
          <w:w w:val="150"/>
          <w:sz w:val="24"/>
        </w:rPr>
        <w:t> </w:t>
      </w:r>
      <w:r>
        <w:rPr>
          <w:sz w:val="24"/>
        </w:rPr>
        <w:t>системы</w:t>
      </w:r>
      <w:r>
        <w:rPr>
          <w:spacing w:val="80"/>
          <w:w w:val="150"/>
          <w:sz w:val="24"/>
        </w:rPr>
        <w:t> </w:t>
      </w:r>
      <w:r>
        <w:rPr>
          <w:sz w:val="24"/>
        </w:rPr>
        <w:t>по</w:t>
      </w:r>
      <w:r>
        <w:rPr>
          <w:spacing w:val="80"/>
          <w:w w:val="150"/>
          <w:sz w:val="24"/>
        </w:rPr>
        <w:t> </w:t>
      </w:r>
      <w:r>
        <w:rPr>
          <w:sz w:val="24"/>
        </w:rPr>
        <w:t>модулю</w:t>
      </w:r>
      <w:r>
        <w:rPr>
          <w:spacing w:val="80"/>
          <w:w w:val="150"/>
          <w:sz w:val="24"/>
        </w:rPr>
        <w:t> </w:t>
      </w:r>
      <w:r>
        <w:rPr>
          <w:sz w:val="24"/>
        </w:rPr>
        <w:t>37</w:t>
      </w:r>
      <w:r>
        <w:rPr>
          <w:spacing w:val="80"/>
          <w:w w:val="150"/>
          <w:sz w:val="24"/>
        </w:rPr>
        <w:t> </w:t>
      </w:r>
      <w:r>
        <w:rPr>
          <w:sz w:val="24"/>
        </w:rPr>
        <w:t>укажите квадратичные вычеты и квадратичные невычеты.</w:t>
      </w:r>
    </w:p>
    <w:p>
      <w:pPr>
        <w:pStyle w:val="ListParagraph"/>
        <w:numPr>
          <w:ilvl w:val="0"/>
          <w:numId w:val="38"/>
        </w:numPr>
        <w:tabs>
          <w:tab w:pos="2617" w:val="left" w:leader="none"/>
        </w:tabs>
        <w:spacing w:line="240" w:lineRule="auto" w:before="1" w:after="0"/>
        <w:ind w:left="2617" w:right="0" w:hanging="279"/>
        <w:jc w:val="left"/>
        <w:rPr>
          <w:sz w:val="24"/>
        </w:rPr>
      </w:pPr>
      <w:r>
        <w:rPr>
          <w:sz w:val="24"/>
        </w:rPr>
        <w:t>Посчитайте</w:t>
      </w:r>
      <w:r>
        <w:rPr>
          <w:spacing w:val="-5"/>
          <w:sz w:val="24"/>
        </w:rPr>
        <w:t> </w:t>
      </w:r>
      <w:r>
        <w:rPr>
          <w:sz w:val="24"/>
        </w:rPr>
        <w:t>символ</w:t>
      </w:r>
      <w:r>
        <w:rPr>
          <w:spacing w:val="-4"/>
          <w:sz w:val="24"/>
        </w:rPr>
        <w:t> </w:t>
      </w:r>
      <w:r>
        <w:rPr>
          <w:sz w:val="24"/>
        </w:rPr>
        <w:t>Лежандра,</w:t>
      </w:r>
      <w:r>
        <w:rPr>
          <w:spacing w:val="-6"/>
          <w:sz w:val="24"/>
        </w:rPr>
        <w:t> </w:t>
      </w:r>
      <w:r>
        <w:rPr>
          <w:sz w:val="24"/>
        </w:rPr>
        <w:t>умело</w:t>
      </w:r>
      <w:r>
        <w:rPr>
          <w:spacing w:val="-6"/>
          <w:sz w:val="24"/>
        </w:rPr>
        <w:t> </w:t>
      </w:r>
      <w:r>
        <w:rPr>
          <w:sz w:val="24"/>
        </w:rPr>
        <w:t>пользуясь</w:t>
      </w:r>
      <w:r>
        <w:rPr>
          <w:spacing w:val="-4"/>
          <w:sz w:val="24"/>
        </w:rPr>
        <w:t> </w:t>
      </w:r>
      <w:r>
        <w:rPr>
          <w:sz w:val="24"/>
        </w:rPr>
        <w:t>его</w:t>
      </w:r>
      <w:r>
        <w:rPr>
          <w:spacing w:val="51"/>
          <w:sz w:val="24"/>
        </w:rPr>
        <w:t> </w:t>
      </w:r>
      <w:r>
        <w:rPr>
          <w:spacing w:val="-2"/>
          <w:sz w:val="24"/>
        </w:rPr>
        <w:t>свойствами:</w:t>
      </w:r>
    </w:p>
    <w:p>
      <w:pPr>
        <w:spacing w:line="188" w:lineRule="exact" w:before="22"/>
        <w:ind w:left="2338" w:right="0" w:firstLine="0"/>
        <w:jc w:val="left"/>
        <w:rPr>
          <w:position w:val="-17"/>
          <w:sz w:val="24"/>
        </w:rPr>
      </w:pPr>
      <w:r>
        <w:rPr>
          <w:position w:val="-17"/>
          <w:sz w:val="24"/>
        </w:rPr>
        <w:t>а)</w:t>
      </w:r>
      <w:r>
        <w:rPr>
          <w:spacing w:val="27"/>
          <w:position w:val="-17"/>
          <w:sz w:val="24"/>
        </w:rPr>
        <w:t> </w:t>
      </w:r>
      <w:r>
        <w:rPr>
          <w:rFonts w:ascii="Symbol" w:hAnsi="Symbol"/>
          <w:position w:val="-1"/>
          <w:sz w:val="28"/>
        </w:rPr>
        <w:t></w:t>
      </w:r>
      <w:r>
        <w:rPr>
          <w:spacing w:val="-20"/>
          <w:position w:val="-1"/>
          <w:sz w:val="28"/>
        </w:rPr>
        <w:t> </w:t>
      </w:r>
      <w:r>
        <w:rPr>
          <w:sz w:val="28"/>
        </w:rPr>
        <w:t>20</w:t>
      </w:r>
      <w:r>
        <w:rPr>
          <w:rFonts w:ascii="Symbol" w:hAnsi="Symbol"/>
          <w:position w:val="-1"/>
          <w:sz w:val="28"/>
        </w:rPr>
        <w:t></w:t>
      </w:r>
      <w:r>
        <w:rPr>
          <w:spacing w:val="-10"/>
          <w:position w:val="-1"/>
          <w:sz w:val="28"/>
        </w:rPr>
        <w:t> </w:t>
      </w:r>
      <w:r>
        <w:rPr>
          <w:position w:val="-17"/>
          <w:sz w:val="24"/>
        </w:rPr>
        <w:t>;</w:t>
      </w:r>
      <w:r>
        <w:rPr>
          <w:spacing w:val="2"/>
          <w:position w:val="-17"/>
          <w:sz w:val="24"/>
        </w:rPr>
        <w:t> </w:t>
      </w:r>
      <w:r>
        <w:rPr>
          <w:position w:val="-17"/>
          <w:sz w:val="24"/>
        </w:rPr>
        <w:t>б)</w:t>
      </w:r>
      <w:r>
        <w:rPr>
          <w:spacing w:val="32"/>
          <w:position w:val="-17"/>
          <w:sz w:val="24"/>
        </w:rPr>
        <w:t> </w:t>
      </w:r>
      <w:r>
        <w:rPr>
          <w:rFonts w:ascii="Symbol" w:hAnsi="Symbol"/>
          <w:position w:val="-1"/>
          <w:sz w:val="28"/>
        </w:rPr>
        <w:t></w:t>
      </w:r>
      <w:r>
        <w:rPr>
          <w:spacing w:val="-22"/>
          <w:position w:val="-1"/>
          <w:sz w:val="28"/>
        </w:rPr>
        <w:t> </w:t>
      </w:r>
      <w:r>
        <w:rPr>
          <w:sz w:val="28"/>
        </w:rPr>
        <w:t>200</w:t>
      </w:r>
      <w:r>
        <w:rPr>
          <w:rFonts w:ascii="Symbol" w:hAnsi="Symbol"/>
          <w:position w:val="-1"/>
          <w:sz w:val="28"/>
        </w:rPr>
        <w:t></w:t>
      </w:r>
      <w:r>
        <w:rPr>
          <w:spacing w:val="-9"/>
          <w:position w:val="-1"/>
          <w:sz w:val="28"/>
        </w:rPr>
        <w:t> </w:t>
      </w:r>
      <w:r>
        <w:rPr>
          <w:position w:val="-17"/>
          <w:sz w:val="24"/>
        </w:rPr>
        <w:t>;</w:t>
      </w:r>
      <w:r>
        <w:rPr>
          <w:spacing w:val="2"/>
          <w:position w:val="-17"/>
          <w:sz w:val="24"/>
        </w:rPr>
        <w:t> </w:t>
      </w:r>
      <w:r>
        <w:rPr>
          <w:position w:val="-17"/>
          <w:sz w:val="24"/>
        </w:rPr>
        <w:t>в)</w:t>
      </w:r>
      <w:r>
        <w:rPr>
          <w:spacing w:val="33"/>
          <w:position w:val="-17"/>
          <w:sz w:val="24"/>
        </w:rPr>
        <w:t> </w:t>
      </w:r>
      <w:r>
        <w:rPr>
          <w:rFonts w:ascii="Symbol" w:hAnsi="Symbol"/>
          <w:position w:val="-1"/>
          <w:sz w:val="28"/>
        </w:rPr>
        <w:t></w:t>
      </w:r>
      <w:r>
        <w:rPr>
          <w:spacing w:val="-40"/>
          <w:position w:val="-1"/>
          <w:sz w:val="28"/>
        </w:rPr>
        <w:t> </w:t>
      </w:r>
      <w:r>
        <w:rPr>
          <w:sz w:val="28"/>
        </w:rPr>
        <w:t>1601600</w:t>
      </w:r>
      <w:r>
        <w:rPr>
          <w:rFonts w:ascii="Symbol" w:hAnsi="Symbol"/>
          <w:position w:val="-1"/>
          <w:sz w:val="28"/>
        </w:rPr>
        <w:t></w:t>
      </w:r>
      <w:r>
        <w:rPr>
          <w:spacing w:val="7"/>
          <w:position w:val="-1"/>
          <w:sz w:val="28"/>
        </w:rPr>
        <w:t> </w:t>
      </w:r>
      <w:r>
        <w:rPr>
          <w:spacing w:val="-10"/>
          <w:position w:val="-17"/>
          <w:sz w:val="24"/>
        </w:rPr>
        <w:t>.</w:t>
      </w:r>
    </w:p>
    <w:p>
      <w:pPr>
        <w:spacing w:after="0" w:line="188" w:lineRule="exact"/>
        <w:jc w:val="left"/>
        <w:rPr>
          <w:position w:val="-17"/>
          <w:sz w:val="24"/>
        </w:rPr>
        <w:sectPr>
          <w:pgSz w:w="11900" w:h="16840"/>
          <w:pgMar w:header="0" w:footer="985" w:top="1060" w:bottom="1240" w:left="850" w:right="708"/>
        </w:sectPr>
      </w:pPr>
    </w:p>
    <w:p>
      <w:pPr>
        <w:spacing w:before="0"/>
        <w:ind w:left="0" w:right="0" w:firstLine="0"/>
        <w:jc w:val="right"/>
        <w:rPr>
          <w:rFonts w:ascii="Symbol" w:hAnsi="Symbol"/>
          <w:position w:val="-15"/>
          <w:sz w:val="28"/>
        </w:rPr>
      </w:pPr>
      <w:r>
        <w:rPr>
          <w:rFonts w:ascii="Symbol" w:hAnsi="Symbol"/>
          <w:position w:val="-15"/>
          <w:sz w:val="28"/>
        </w:rPr>
        <mc:AlternateContent>
          <mc:Choice Requires="wps">
            <w:drawing>
              <wp:anchor distT="0" distB="0" distL="0" distR="0" allowOverlap="1" layoutInCell="1" locked="0" behindDoc="1" simplePos="0" relativeHeight="480084480">
                <wp:simplePos x="0" y="0"/>
                <wp:positionH relativeFrom="page">
                  <wp:posOffset>2290572</wp:posOffset>
                </wp:positionH>
                <wp:positionV relativeFrom="paragraph">
                  <wp:posOffset>113956</wp:posOffset>
                </wp:positionV>
                <wp:extent cx="186690" cy="1270"/>
                <wp:effectExtent l="0" t="0" r="0" b="0"/>
                <wp:wrapNone/>
                <wp:docPr id="2231" name="Graphic 2231"/>
                <wp:cNvGraphicFramePr>
                  <a:graphicFrameLocks/>
                </wp:cNvGraphicFramePr>
                <a:graphic>
                  <a:graphicData uri="http://schemas.microsoft.com/office/word/2010/wordprocessingShape">
                    <wps:wsp>
                      <wps:cNvPr id="2231" name="Graphic 2231"/>
                      <wps:cNvSpPr/>
                      <wps:spPr>
                        <a:xfrm>
                          <a:off x="0" y="0"/>
                          <a:ext cx="186690" cy="1270"/>
                        </a:xfrm>
                        <a:custGeom>
                          <a:avLst/>
                          <a:gdLst/>
                          <a:ahLst/>
                          <a:cxnLst/>
                          <a:rect l="l" t="t" r="r" b="b"/>
                          <a:pathLst>
                            <a:path w="186690" h="0">
                              <a:moveTo>
                                <a:pt x="0" y="0"/>
                              </a:moveTo>
                              <a:lnTo>
                                <a:pt x="1866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32000" from="180.360001pt,8.972974pt" to="195.060001pt,8.972974pt" stroked="true" strokeweight=".499pt" strokecolor="#000000">
                <v:stroke dashstyle="solid"/>
                <w10:wrap type="none"/>
              </v:line>
            </w:pict>
          </mc:Fallback>
        </mc:AlternateContent>
      </w:r>
      <w:r>
        <w:rPr>
          <w:rFonts w:ascii="Symbol" w:hAnsi="Symbol"/>
          <w:position w:val="-15"/>
          <w:sz w:val="28"/>
        </w:rPr>
        <mc:AlternateContent>
          <mc:Choice Requires="wps">
            <w:drawing>
              <wp:anchor distT="0" distB="0" distL="0" distR="0" allowOverlap="1" layoutInCell="1" locked="0" behindDoc="1" simplePos="0" relativeHeight="480084992">
                <wp:simplePos x="0" y="0"/>
                <wp:positionH relativeFrom="page">
                  <wp:posOffset>2943605</wp:posOffset>
                </wp:positionH>
                <wp:positionV relativeFrom="paragraph">
                  <wp:posOffset>113956</wp:posOffset>
                </wp:positionV>
                <wp:extent cx="276225" cy="1270"/>
                <wp:effectExtent l="0" t="0" r="0" b="0"/>
                <wp:wrapNone/>
                <wp:docPr id="2232" name="Graphic 2232"/>
                <wp:cNvGraphicFramePr>
                  <a:graphicFrameLocks/>
                </wp:cNvGraphicFramePr>
                <a:graphic>
                  <a:graphicData uri="http://schemas.microsoft.com/office/word/2010/wordprocessingShape">
                    <wps:wsp>
                      <wps:cNvPr id="2232" name="Graphic 2232"/>
                      <wps:cNvSpPr/>
                      <wps:spPr>
                        <a:xfrm>
                          <a:off x="0" y="0"/>
                          <a:ext cx="276225" cy="1270"/>
                        </a:xfrm>
                        <a:custGeom>
                          <a:avLst/>
                          <a:gdLst/>
                          <a:ahLst/>
                          <a:cxnLst/>
                          <a:rect l="l" t="t" r="r" b="b"/>
                          <a:pathLst>
                            <a:path w="276225" h="0">
                              <a:moveTo>
                                <a:pt x="0" y="0"/>
                              </a:moveTo>
                              <a:lnTo>
                                <a:pt x="27584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31488" from="231.779999pt,8.972974pt" to="253.499999pt,8.972974pt" stroked="true" strokeweight=".499pt" strokecolor="#000000">
                <v:stroke dashstyle="solid"/>
                <w10:wrap type="none"/>
              </v:line>
            </w:pict>
          </mc:Fallback>
        </mc:AlternateContent>
      </w:r>
      <w:r>
        <w:rPr>
          <w:rFonts w:ascii="Symbol" w:hAnsi="Symbol"/>
          <w:position w:val="-15"/>
          <w:sz w:val="28"/>
        </w:rPr>
        <mc:AlternateContent>
          <mc:Choice Requires="wps">
            <w:drawing>
              <wp:anchor distT="0" distB="0" distL="0" distR="0" allowOverlap="1" layoutInCell="1" locked="0" behindDoc="1" simplePos="0" relativeHeight="480085504">
                <wp:simplePos x="0" y="0"/>
                <wp:positionH relativeFrom="page">
                  <wp:posOffset>3680459</wp:posOffset>
                </wp:positionH>
                <wp:positionV relativeFrom="paragraph">
                  <wp:posOffset>113956</wp:posOffset>
                </wp:positionV>
                <wp:extent cx="621030" cy="1270"/>
                <wp:effectExtent l="0" t="0" r="0" b="0"/>
                <wp:wrapNone/>
                <wp:docPr id="2233" name="Graphic 2233"/>
                <wp:cNvGraphicFramePr>
                  <a:graphicFrameLocks/>
                </wp:cNvGraphicFramePr>
                <a:graphic>
                  <a:graphicData uri="http://schemas.microsoft.com/office/word/2010/wordprocessingShape">
                    <wps:wsp>
                      <wps:cNvPr id="2233" name="Graphic 2233"/>
                      <wps:cNvSpPr/>
                      <wps:spPr>
                        <a:xfrm>
                          <a:off x="0" y="0"/>
                          <a:ext cx="621030" cy="1270"/>
                        </a:xfrm>
                        <a:custGeom>
                          <a:avLst/>
                          <a:gdLst/>
                          <a:ahLst/>
                          <a:cxnLst/>
                          <a:rect l="l" t="t" r="r" b="b"/>
                          <a:pathLst>
                            <a:path w="621030" h="0">
                              <a:moveTo>
                                <a:pt x="0" y="0"/>
                              </a:moveTo>
                              <a:lnTo>
                                <a:pt x="62102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30976" from="289.799988pt,8.972974pt" to="338.699988pt,8.972974pt" stroked="true" strokeweight=".499pt" strokecolor="#000000">
                <v:stroke dashstyle="solid"/>
                <w10:wrap type="none"/>
              </v:line>
            </w:pict>
          </mc:Fallback>
        </mc:AlternateContent>
      </w:r>
      <w:r>
        <w:rPr>
          <w:rFonts w:ascii="Symbol" w:hAnsi="Symbol"/>
          <w:spacing w:val="-54"/>
          <w:sz w:val="28"/>
        </w:rPr>
        <w:t></w:t>
      </w:r>
      <w:r>
        <w:rPr>
          <w:rFonts w:ascii="Symbol" w:hAnsi="Symbol"/>
          <w:spacing w:val="-54"/>
          <w:position w:val="-15"/>
          <w:sz w:val="28"/>
        </w:rPr>
        <w:t></w:t>
      </w:r>
      <w:r>
        <w:rPr>
          <w:spacing w:val="43"/>
          <w:position w:val="-15"/>
          <w:sz w:val="28"/>
        </w:rPr>
        <w:t> </w:t>
      </w:r>
      <w:r>
        <w:rPr>
          <w:position w:val="-18"/>
          <w:sz w:val="28"/>
        </w:rPr>
        <w:t>7</w:t>
      </w:r>
      <w:r>
        <w:rPr>
          <w:spacing w:val="14"/>
          <w:position w:val="-18"/>
          <w:sz w:val="28"/>
        </w:rPr>
        <w:t> </w:t>
      </w:r>
      <w:r>
        <w:rPr>
          <w:rFonts w:ascii="Symbol" w:hAnsi="Symbol"/>
          <w:spacing w:val="-61"/>
          <w:sz w:val="28"/>
        </w:rPr>
        <w:t></w:t>
      </w:r>
      <w:r>
        <w:rPr>
          <w:rFonts w:ascii="Symbol" w:hAnsi="Symbol"/>
          <w:spacing w:val="-61"/>
          <w:position w:val="-15"/>
          <w:sz w:val="28"/>
        </w:rPr>
        <w:t></w:t>
      </w:r>
    </w:p>
    <w:p>
      <w:pPr>
        <w:spacing w:line="528" w:lineRule="exact" w:before="0"/>
        <w:ind w:left="436" w:right="0" w:firstLine="0"/>
        <w:jc w:val="left"/>
        <w:rPr>
          <w:rFonts w:ascii="Symbol" w:hAnsi="Symbol"/>
          <w:position w:val="3"/>
          <w:sz w:val="28"/>
        </w:rPr>
      </w:pPr>
      <w:r>
        <w:rPr/>
        <w:br w:type="column"/>
      </w:r>
      <w:r>
        <w:rPr>
          <w:rFonts w:ascii="Symbol" w:hAnsi="Symbol"/>
          <w:spacing w:val="-54"/>
          <w:position w:val="19"/>
          <w:sz w:val="28"/>
        </w:rPr>
        <w:t></w:t>
      </w:r>
      <w:r>
        <w:rPr>
          <w:rFonts w:ascii="Symbol" w:hAnsi="Symbol"/>
          <w:spacing w:val="-54"/>
          <w:position w:val="3"/>
          <w:sz w:val="28"/>
        </w:rPr>
        <w:t></w:t>
      </w:r>
      <w:r>
        <w:rPr>
          <w:spacing w:val="50"/>
          <w:position w:val="3"/>
          <w:sz w:val="28"/>
        </w:rPr>
        <w:t> </w:t>
      </w:r>
      <w:r>
        <w:rPr>
          <w:sz w:val="28"/>
        </w:rPr>
        <w:t>43</w:t>
      </w:r>
      <w:r>
        <w:rPr>
          <w:spacing w:val="4"/>
          <w:sz w:val="28"/>
        </w:rPr>
        <w:t> </w:t>
      </w:r>
      <w:r>
        <w:rPr>
          <w:rFonts w:ascii="Symbol" w:hAnsi="Symbol"/>
          <w:spacing w:val="-68"/>
          <w:position w:val="19"/>
          <w:sz w:val="28"/>
        </w:rPr>
        <w:t></w:t>
      </w:r>
      <w:r>
        <w:rPr>
          <w:rFonts w:ascii="Symbol" w:hAnsi="Symbol"/>
          <w:spacing w:val="-68"/>
          <w:position w:val="3"/>
          <w:sz w:val="28"/>
        </w:rPr>
        <w:t></w:t>
      </w:r>
    </w:p>
    <w:p>
      <w:pPr>
        <w:tabs>
          <w:tab w:pos="847" w:val="left" w:leader="none"/>
          <w:tab w:pos="1557" w:val="left" w:leader="none"/>
        </w:tabs>
        <w:spacing w:line="528" w:lineRule="exact" w:before="0"/>
        <w:ind w:left="429" w:right="0" w:firstLine="0"/>
        <w:jc w:val="left"/>
        <w:rPr>
          <w:rFonts w:ascii="Symbol" w:hAnsi="Symbol"/>
          <w:position w:val="3"/>
          <w:sz w:val="28"/>
        </w:rPr>
      </w:pPr>
      <w:r>
        <w:rPr/>
        <w:br w:type="column"/>
      </w:r>
      <w:r>
        <w:rPr>
          <w:rFonts w:ascii="Symbol" w:hAnsi="Symbol"/>
          <w:spacing w:val="-59"/>
          <w:position w:val="19"/>
          <w:sz w:val="28"/>
        </w:rPr>
        <w:t></w:t>
      </w:r>
      <w:r>
        <w:rPr>
          <w:rFonts w:ascii="Symbol" w:hAnsi="Symbol"/>
          <w:spacing w:val="-59"/>
          <w:position w:val="3"/>
          <w:sz w:val="28"/>
        </w:rPr>
        <w:t></w:t>
      </w:r>
      <w:r>
        <w:rPr>
          <w:position w:val="3"/>
          <w:sz w:val="28"/>
        </w:rPr>
        <w:tab/>
      </w:r>
      <w:r>
        <w:rPr>
          <w:spacing w:val="-5"/>
          <w:sz w:val="28"/>
        </w:rPr>
        <w:t>839</w:t>
      </w:r>
      <w:r>
        <w:rPr>
          <w:sz w:val="28"/>
        </w:rPr>
        <w:tab/>
      </w:r>
      <w:r>
        <w:rPr>
          <w:rFonts w:ascii="Symbol" w:hAnsi="Symbol"/>
          <w:spacing w:val="-59"/>
          <w:position w:val="19"/>
          <w:sz w:val="28"/>
        </w:rPr>
        <w:t></w:t>
      </w:r>
      <w:r>
        <w:rPr>
          <w:rFonts w:ascii="Symbol" w:hAnsi="Symbol"/>
          <w:spacing w:val="-59"/>
          <w:position w:val="3"/>
          <w:sz w:val="28"/>
        </w:rPr>
        <w:t></w:t>
      </w:r>
    </w:p>
    <w:p>
      <w:pPr>
        <w:spacing w:after="0" w:line="528" w:lineRule="exact"/>
        <w:jc w:val="left"/>
        <w:rPr>
          <w:rFonts w:ascii="Symbol" w:hAnsi="Symbol"/>
          <w:position w:val="3"/>
          <w:sz w:val="28"/>
        </w:rPr>
        <w:sectPr>
          <w:type w:val="continuous"/>
          <w:pgSz w:w="11900" w:h="16840"/>
          <w:pgMar w:header="0" w:footer="985" w:top="1060" w:bottom="1240" w:left="850" w:right="708"/>
          <w:cols w:num="3" w:equalWidth="0">
            <w:col w:w="3166" w:space="40"/>
            <w:col w:w="1128" w:space="39"/>
            <w:col w:w="5969"/>
          </w:cols>
        </w:sectPr>
      </w:pPr>
    </w:p>
    <w:p>
      <w:pPr>
        <w:pStyle w:val="ListParagraph"/>
        <w:numPr>
          <w:ilvl w:val="0"/>
          <w:numId w:val="38"/>
        </w:numPr>
        <w:tabs>
          <w:tab w:pos="2620" w:val="left" w:leader="none"/>
        </w:tabs>
        <w:spacing w:line="240" w:lineRule="auto" w:before="38" w:after="0"/>
        <w:ind w:left="2620" w:right="0" w:hanging="282"/>
        <w:jc w:val="left"/>
        <w:rPr>
          <w:sz w:val="24"/>
        </w:rPr>
      </w:pPr>
      <w:r>
        <w:rPr>
          <w:sz w:val="24"/>
        </w:rPr>
        <w:t>С</w:t>
      </w:r>
      <w:r>
        <w:rPr>
          <w:spacing w:val="-6"/>
          <w:sz w:val="24"/>
        </w:rPr>
        <w:t> </w:t>
      </w:r>
      <w:r>
        <w:rPr>
          <w:sz w:val="24"/>
        </w:rPr>
        <w:t>помощью</w:t>
      </w:r>
      <w:r>
        <w:rPr>
          <w:spacing w:val="-3"/>
          <w:sz w:val="24"/>
        </w:rPr>
        <w:t> </w:t>
      </w:r>
      <w:r>
        <w:rPr>
          <w:sz w:val="24"/>
        </w:rPr>
        <w:t>критерия</w:t>
      </w:r>
      <w:r>
        <w:rPr>
          <w:spacing w:val="-2"/>
          <w:sz w:val="24"/>
        </w:rPr>
        <w:t> </w:t>
      </w:r>
      <w:r>
        <w:rPr>
          <w:sz w:val="24"/>
        </w:rPr>
        <w:t>Эйлера</w:t>
      </w:r>
      <w:r>
        <w:rPr>
          <w:spacing w:val="-2"/>
          <w:sz w:val="24"/>
        </w:rPr>
        <w:t> </w:t>
      </w:r>
      <w:r>
        <w:rPr>
          <w:sz w:val="24"/>
        </w:rPr>
        <w:t>установите,</w:t>
      </w:r>
      <w:r>
        <w:rPr>
          <w:spacing w:val="-2"/>
          <w:sz w:val="24"/>
        </w:rPr>
        <w:t> </w:t>
      </w:r>
      <w:r>
        <w:rPr>
          <w:sz w:val="24"/>
        </w:rPr>
        <w:t>имеет</w:t>
      </w:r>
      <w:r>
        <w:rPr>
          <w:spacing w:val="-3"/>
          <w:sz w:val="24"/>
        </w:rPr>
        <w:t> </w:t>
      </w:r>
      <w:r>
        <w:rPr>
          <w:sz w:val="24"/>
        </w:rPr>
        <w:t>ли</w:t>
      </w:r>
      <w:r>
        <w:rPr>
          <w:spacing w:val="-2"/>
          <w:sz w:val="24"/>
        </w:rPr>
        <w:t> </w:t>
      </w:r>
      <w:r>
        <w:rPr>
          <w:sz w:val="24"/>
        </w:rPr>
        <w:t>решение</w:t>
      </w:r>
      <w:r>
        <w:rPr>
          <w:spacing w:val="-1"/>
          <w:sz w:val="24"/>
        </w:rPr>
        <w:t> </w:t>
      </w:r>
      <w:r>
        <w:rPr>
          <w:spacing w:val="-2"/>
          <w:sz w:val="24"/>
        </w:rPr>
        <w:t>сравнение</w:t>
      </w:r>
    </w:p>
    <w:p>
      <w:pPr>
        <w:spacing w:before="40"/>
        <w:ind w:left="2391" w:right="0" w:firstLine="0"/>
        <w:jc w:val="left"/>
        <w:rPr>
          <w:sz w:val="24"/>
        </w:rPr>
      </w:pPr>
      <w:r>
        <w:rPr>
          <w:i/>
          <w:spacing w:val="11"/>
          <w:position w:val="1"/>
          <w:sz w:val="30"/>
        </w:rPr>
        <w:t>x</w:t>
      </w:r>
      <w:r>
        <w:rPr>
          <w:spacing w:val="11"/>
          <w:position w:val="1"/>
          <w:sz w:val="30"/>
          <w:vertAlign w:val="superscript"/>
        </w:rPr>
        <w:t>2</w:t>
      </w:r>
      <w:r>
        <w:rPr>
          <w:spacing w:val="21"/>
          <w:position w:val="1"/>
          <w:sz w:val="30"/>
          <w:vertAlign w:val="baseline"/>
        </w:rPr>
        <w:t> </w:t>
      </w:r>
      <w:r>
        <w:rPr>
          <w:rFonts w:ascii="Symbol" w:hAnsi="Symbol"/>
          <w:position w:val="1"/>
          <w:sz w:val="30"/>
          <w:vertAlign w:val="baseline"/>
        </w:rPr>
        <w:t></w:t>
      </w:r>
      <w:r>
        <w:rPr>
          <w:spacing w:val="-12"/>
          <w:position w:val="1"/>
          <w:sz w:val="30"/>
          <w:vertAlign w:val="baseline"/>
        </w:rPr>
        <w:t> </w:t>
      </w:r>
      <w:r>
        <w:rPr>
          <w:position w:val="1"/>
          <w:sz w:val="30"/>
          <w:vertAlign w:val="baseline"/>
        </w:rPr>
        <w:t>5(mod</w:t>
      </w:r>
      <w:r>
        <w:rPr>
          <w:spacing w:val="-42"/>
          <w:position w:val="1"/>
          <w:sz w:val="30"/>
          <w:vertAlign w:val="baseline"/>
        </w:rPr>
        <w:t> </w:t>
      </w:r>
      <w:r>
        <w:rPr>
          <w:position w:val="1"/>
          <w:sz w:val="30"/>
          <w:vertAlign w:val="baseline"/>
        </w:rPr>
        <w:t>13)</w:t>
      </w:r>
      <w:r>
        <w:rPr>
          <w:spacing w:val="25"/>
          <w:position w:val="1"/>
          <w:sz w:val="30"/>
          <w:vertAlign w:val="baseline"/>
        </w:rPr>
        <w:t> </w:t>
      </w:r>
      <w:r>
        <w:rPr>
          <w:spacing w:val="-10"/>
          <w:sz w:val="24"/>
          <w:vertAlign w:val="baseline"/>
        </w:rPr>
        <w:t>?</w:t>
      </w:r>
    </w:p>
    <w:p>
      <w:pPr>
        <w:pStyle w:val="ListParagraph"/>
        <w:numPr>
          <w:ilvl w:val="0"/>
          <w:numId w:val="38"/>
        </w:numPr>
        <w:tabs>
          <w:tab w:pos="2338" w:val="left" w:leader="none"/>
          <w:tab w:pos="2723" w:val="left" w:leader="none"/>
        </w:tabs>
        <w:spacing w:line="240" w:lineRule="auto" w:before="33" w:after="0"/>
        <w:ind w:left="2338" w:right="422" w:hanging="1"/>
        <w:jc w:val="left"/>
        <w:rPr>
          <w:sz w:val="24"/>
        </w:rPr>
      </w:pPr>
      <w:r>
        <w:rPr>
          <w:sz w:val="24"/>
        </w:rPr>
        <w:t>С</w:t>
      </w:r>
      <w:r>
        <w:rPr>
          <w:spacing w:val="80"/>
          <w:sz w:val="24"/>
        </w:rPr>
        <w:t> </w:t>
      </w:r>
      <w:r>
        <w:rPr>
          <w:sz w:val="24"/>
        </w:rPr>
        <w:t>помощью</w:t>
      </w:r>
      <w:r>
        <w:rPr>
          <w:spacing w:val="80"/>
          <w:sz w:val="24"/>
        </w:rPr>
        <w:t> </w:t>
      </w:r>
      <w:r>
        <w:rPr>
          <w:sz w:val="24"/>
        </w:rPr>
        <w:t>символа</w:t>
      </w:r>
      <w:r>
        <w:rPr>
          <w:spacing w:val="80"/>
          <w:sz w:val="24"/>
        </w:rPr>
        <w:t> </w:t>
      </w:r>
      <w:r>
        <w:rPr>
          <w:sz w:val="24"/>
        </w:rPr>
        <w:t>Лежандра</w:t>
      </w:r>
      <w:r>
        <w:rPr>
          <w:spacing w:val="80"/>
          <w:sz w:val="24"/>
        </w:rPr>
        <w:t> </w:t>
      </w:r>
      <w:r>
        <w:rPr>
          <w:sz w:val="24"/>
        </w:rPr>
        <w:t>установите,</w:t>
      </w:r>
      <w:r>
        <w:rPr>
          <w:spacing w:val="80"/>
          <w:sz w:val="24"/>
        </w:rPr>
        <w:t> </w:t>
      </w:r>
      <w:r>
        <w:rPr>
          <w:sz w:val="24"/>
        </w:rPr>
        <w:t>имеют</w:t>
      </w:r>
      <w:r>
        <w:rPr>
          <w:spacing w:val="80"/>
          <w:sz w:val="24"/>
        </w:rPr>
        <w:t> </w:t>
      </w:r>
      <w:r>
        <w:rPr>
          <w:sz w:val="24"/>
        </w:rPr>
        <w:t>ли</w:t>
      </w:r>
      <w:r>
        <w:rPr>
          <w:spacing w:val="80"/>
          <w:sz w:val="24"/>
        </w:rPr>
        <w:t> </w:t>
      </w:r>
      <w:r>
        <w:rPr>
          <w:sz w:val="24"/>
        </w:rPr>
        <w:t>решения </w:t>
      </w:r>
      <w:r>
        <w:rPr>
          <w:spacing w:val="-2"/>
          <w:sz w:val="24"/>
        </w:rPr>
        <w:t>сравнения:</w:t>
      </w:r>
    </w:p>
    <w:p>
      <w:pPr>
        <w:pStyle w:val="ListParagraph"/>
        <w:spacing w:after="0" w:line="240" w:lineRule="auto"/>
        <w:jc w:val="left"/>
        <w:rPr>
          <w:sz w:val="24"/>
        </w:rPr>
        <w:sectPr>
          <w:type w:val="continuous"/>
          <w:pgSz w:w="11900" w:h="16840"/>
          <w:pgMar w:header="0" w:footer="985" w:top="1060" w:bottom="1240" w:left="850" w:right="708"/>
        </w:sectPr>
      </w:pPr>
    </w:p>
    <w:p>
      <w:pPr>
        <w:spacing w:before="61"/>
        <w:ind w:left="0" w:right="12" w:firstLine="0"/>
        <w:jc w:val="right"/>
        <w:rPr>
          <w:position w:val="1"/>
          <w:sz w:val="30"/>
        </w:rPr>
      </w:pPr>
      <w:r>
        <w:rPr>
          <w:sz w:val="24"/>
        </w:rPr>
        <w:t>а)</w:t>
      </w:r>
      <w:r>
        <w:rPr>
          <w:spacing w:val="25"/>
          <w:sz w:val="24"/>
        </w:rPr>
        <w:t>  </w:t>
      </w:r>
      <w:r>
        <w:rPr>
          <w:i/>
          <w:spacing w:val="7"/>
          <w:position w:val="1"/>
          <w:sz w:val="30"/>
        </w:rPr>
        <w:t>x</w:t>
      </w:r>
      <w:r>
        <w:rPr>
          <w:spacing w:val="7"/>
          <w:position w:val="1"/>
          <w:sz w:val="30"/>
          <w:vertAlign w:val="superscript"/>
        </w:rPr>
        <w:t>2</w:t>
      </w:r>
    </w:p>
    <w:p>
      <w:pPr>
        <w:spacing w:before="95"/>
        <w:ind w:left="0" w:right="0" w:firstLine="0"/>
        <w:jc w:val="right"/>
        <w:rPr>
          <w:position w:val="1"/>
          <w:sz w:val="30"/>
        </w:rPr>
      </w:pPr>
      <w:r>
        <w:rPr>
          <w:sz w:val="24"/>
        </w:rPr>
        <w:t>б)</w:t>
      </w:r>
      <w:r>
        <w:rPr>
          <w:spacing w:val="25"/>
          <w:sz w:val="24"/>
        </w:rPr>
        <w:t>  </w:t>
      </w:r>
      <w:r>
        <w:rPr>
          <w:i/>
          <w:spacing w:val="4"/>
          <w:position w:val="1"/>
          <w:sz w:val="30"/>
        </w:rPr>
        <w:t>x</w:t>
      </w:r>
      <w:r>
        <w:rPr>
          <w:spacing w:val="4"/>
          <w:position w:val="1"/>
          <w:sz w:val="30"/>
          <w:vertAlign w:val="superscript"/>
        </w:rPr>
        <w:t>2</w:t>
      </w:r>
    </w:p>
    <w:p>
      <w:pPr>
        <w:spacing w:before="95"/>
        <w:ind w:left="0" w:right="6" w:firstLine="0"/>
        <w:jc w:val="right"/>
        <w:rPr>
          <w:position w:val="1"/>
          <w:sz w:val="30"/>
        </w:rPr>
      </w:pPr>
      <w:r>
        <w:rPr>
          <w:sz w:val="24"/>
        </w:rPr>
        <w:t>в)</w:t>
      </w:r>
      <w:r>
        <w:rPr>
          <w:spacing w:val="26"/>
          <w:sz w:val="24"/>
        </w:rPr>
        <w:t>  </w:t>
      </w:r>
      <w:r>
        <w:rPr>
          <w:i/>
          <w:spacing w:val="4"/>
          <w:position w:val="1"/>
          <w:sz w:val="30"/>
        </w:rPr>
        <w:t>x</w:t>
      </w:r>
      <w:r>
        <w:rPr>
          <w:spacing w:val="4"/>
          <w:position w:val="1"/>
          <w:sz w:val="30"/>
          <w:vertAlign w:val="superscript"/>
        </w:rPr>
        <w:t>2</w:t>
      </w:r>
    </w:p>
    <w:p>
      <w:pPr>
        <w:spacing w:before="39"/>
        <w:ind w:left="48" w:right="0" w:firstLine="0"/>
        <w:jc w:val="left"/>
        <w:rPr>
          <w:sz w:val="24"/>
        </w:rPr>
      </w:pPr>
      <w:r>
        <w:rPr/>
        <w:br w:type="column"/>
      </w:r>
      <w:r>
        <w:rPr>
          <w:rFonts w:ascii="Symbol" w:hAnsi="Symbol"/>
          <w:position w:val="1"/>
          <w:sz w:val="30"/>
        </w:rPr>
        <w:t></w:t>
      </w:r>
      <w:r>
        <w:rPr>
          <w:spacing w:val="-6"/>
          <w:position w:val="1"/>
          <w:sz w:val="30"/>
        </w:rPr>
        <w:t> </w:t>
      </w:r>
      <w:r>
        <w:rPr>
          <w:position w:val="1"/>
          <w:sz w:val="30"/>
        </w:rPr>
        <w:t>22(mod13)</w:t>
      </w:r>
      <w:r>
        <w:rPr>
          <w:spacing w:val="-19"/>
          <w:position w:val="1"/>
          <w:sz w:val="30"/>
        </w:rPr>
        <w:t> </w:t>
      </w:r>
      <w:r>
        <w:rPr>
          <w:spacing w:val="-10"/>
          <w:sz w:val="24"/>
        </w:rPr>
        <w:t>;</w:t>
      </w:r>
    </w:p>
    <w:p>
      <w:pPr>
        <w:spacing w:before="83"/>
        <w:ind w:left="73" w:right="0" w:firstLine="0"/>
        <w:jc w:val="left"/>
        <w:rPr>
          <w:sz w:val="24"/>
        </w:rPr>
      </w:pPr>
      <w:r>
        <w:rPr>
          <w:rFonts w:ascii="Symbol" w:hAnsi="Symbol"/>
          <w:spacing w:val="-2"/>
          <w:position w:val="1"/>
          <w:sz w:val="30"/>
        </w:rPr>
        <w:t></w:t>
      </w:r>
      <w:r>
        <w:rPr>
          <w:spacing w:val="-7"/>
          <w:position w:val="1"/>
          <w:sz w:val="30"/>
        </w:rPr>
        <w:t> </w:t>
      </w:r>
      <w:r>
        <w:rPr>
          <w:spacing w:val="-2"/>
          <w:position w:val="1"/>
          <w:sz w:val="30"/>
        </w:rPr>
        <w:t>239(mod</w:t>
      </w:r>
      <w:r>
        <w:rPr>
          <w:spacing w:val="-23"/>
          <w:position w:val="1"/>
          <w:sz w:val="30"/>
        </w:rPr>
        <w:t> </w:t>
      </w:r>
      <w:r>
        <w:rPr>
          <w:spacing w:val="-2"/>
          <w:position w:val="1"/>
          <w:sz w:val="30"/>
        </w:rPr>
        <w:t>661)</w:t>
      </w:r>
      <w:r>
        <w:rPr>
          <w:spacing w:val="-36"/>
          <w:position w:val="1"/>
          <w:sz w:val="30"/>
        </w:rPr>
        <w:t> </w:t>
      </w:r>
      <w:r>
        <w:rPr>
          <w:spacing w:val="-10"/>
          <w:sz w:val="24"/>
        </w:rPr>
        <w:t>;</w:t>
      </w:r>
    </w:p>
    <w:p>
      <w:pPr>
        <w:spacing w:before="82"/>
        <w:ind w:left="65" w:right="0" w:firstLine="0"/>
        <w:jc w:val="left"/>
        <w:rPr>
          <w:sz w:val="24"/>
        </w:rPr>
      </w:pPr>
      <w:r>
        <w:rPr>
          <w:rFonts w:ascii="Symbol" w:hAnsi="Symbol"/>
          <w:position w:val="1"/>
          <w:sz w:val="30"/>
        </w:rPr>
        <w:t></w:t>
      </w:r>
      <w:r>
        <w:rPr>
          <w:spacing w:val="-10"/>
          <w:position w:val="1"/>
          <w:sz w:val="30"/>
        </w:rPr>
        <w:t> </w:t>
      </w:r>
      <w:r>
        <w:rPr>
          <w:position w:val="1"/>
          <w:sz w:val="30"/>
        </w:rPr>
        <w:t>412(mod</w:t>
      </w:r>
      <w:r>
        <w:rPr>
          <w:spacing w:val="-22"/>
          <w:position w:val="1"/>
          <w:sz w:val="30"/>
        </w:rPr>
        <w:t> </w:t>
      </w:r>
      <w:r>
        <w:rPr>
          <w:position w:val="1"/>
          <w:sz w:val="30"/>
        </w:rPr>
        <w:t>421)</w:t>
      </w:r>
      <w:r>
        <w:rPr>
          <w:spacing w:val="25"/>
          <w:position w:val="1"/>
          <w:sz w:val="30"/>
        </w:rPr>
        <w:t> </w:t>
      </w:r>
      <w:r>
        <w:rPr>
          <w:spacing w:val="-10"/>
          <w:sz w:val="24"/>
        </w:rPr>
        <w:t>?</w:t>
      </w:r>
    </w:p>
    <w:p>
      <w:pPr>
        <w:spacing w:after="0"/>
        <w:jc w:val="left"/>
        <w:rPr>
          <w:sz w:val="24"/>
        </w:rPr>
        <w:sectPr>
          <w:type w:val="continuous"/>
          <w:pgSz w:w="11900" w:h="16840"/>
          <w:pgMar w:header="0" w:footer="985" w:top="1060" w:bottom="1240" w:left="850" w:right="708"/>
          <w:cols w:num="2" w:equalWidth="0">
            <w:col w:w="2966" w:space="40"/>
            <w:col w:w="7336"/>
          </w:cols>
        </w:sectPr>
      </w:pPr>
    </w:p>
    <w:p>
      <w:pPr>
        <w:pStyle w:val="ListParagraph"/>
        <w:numPr>
          <w:ilvl w:val="0"/>
          <w:numId w:val="38"/>
        </w:numPr>
        <w:tabs>
          <w:tab w:pos="2617" w:val="left" w:leader="none"/>
        </w:tabs>
        <w:spacing w:line="240" w:lineRule="auto" w:before="33" w:after="0"/>
        <w:ind w:left="2617" w:right="0" w:hanging="279"/>
        <w:jc w:val="left"/>
        <w:rPr>
          <w:sz w:val="24"/>
        </w:rPr>
      </w:pPr>
      <w:r>
        <w:rPr>
          <w:sz w:val="24"/>
        </w:rPr>
        <w:t>Решите</w:t>
      </w:r>
      <w:r>
        <w:rPr>
          <w:spacing w:val="-4"/>
          <w:sz w:val="24"/>
        </w:rPr>
        <w:t> </w:t>
      </w:r>
      <w:r>
        <w:rPr>
          <w:spacing w:val="-2"/>
          <w:sz w:val="24"/>
        </w:rPr>
        <w:t>сравнения:</w:t>
      </w:r>
    </w:p>
    <w:p>
      <w:pPr>
        <w:pStyle w:val="ListParagraph"/>
        <w:spacing w:after="0" w:line="240" w:lineRule="auto"/>
        <w:jc w:val="left"/>
        <w:rPr>
          <w:sz w:val="24"/>
        </w:rPr>
        <w:sectPr>
          <w:type w:val="continuous"/>
          <w:pgSz w:w="11900" w:h="16840"/>
          <w:pgMar w:header="0" w:footer="985" w:top="1060" w:bottom="1240" w:left="850" w:right="708"/>
        </w:sectPr>
      </w:pPr>
    </w:p>
    <w:p>
      <w:pPr>
        <w:spacing w:before="62"/>
        <w:ind w:left="0" w:right="13" w:firstLine="0"/>
        <w:jc w:val="right"/>
        <w:rPr>
          <w:position w:val="1"/>
          <w:sz w:val="30"/>
        </w:rPr>
      </w:pPr>
      <w:r>
        <w:rPr>
          <w:sz w:val="24"/>
        </w:rPr>
        <w:t>а)</w:t>
      </w:r>
      <w:r>
        <w:rPr>
          <w:spacing w:val="51"/>
          <w:sz w:val="24"/>
        </w:rPr>
        <w:t> </w:t>
      </w:r>
      <w:r>
        <w:rPr>
          <w:i/>
          <w:spacing w:val="7"/>
          <w:position w:val="1"/>
          <w:sz w:val="30"/>
        </w:rPr>
        <w:t>x</w:t>
      </w:r>
      <w:r>
        <w:rPr>
          <w:spacing w:val="7"/>
          <w:position w:val="1"/>
          <w:sz w:val="30"/>
          <w:vertAlign w:val="superscript"/>
        </w:rPr>
        <w:t>2</w:t>
      </w:r>
    </w:p>
    <w:p>
      <w:pPr>
        <w:spacing w:before="95"/>
        <w:ind w:left="0" w:right="0" w:firstLine="0"/>
        <w:jc w:val="right"/>
        <w:rPr>
          <w:position w:val="1"/>
          <w:sz w:val="30"/>
        </w:rPr>
      </w:pPr>
      <w:r>
        <w:rPr>
          <w:sz w:val="24"/>
        </w:rPr>
        <w:t>б)</w:t>
      </w:r>
      <w:r>
        <w:rPr>
          <w:spacing w:val="51"/>
          <w:sz w:val="24"/>
        </w:rPr>
        <w:t> </w:t>
      </w:r>
      <w:r>
        <w:rPr>
          <w:i/>
          <w:spacing w:val="7"/>
          <w:position w:val="1"/>
          <w:sz w:val="30"/>
        </w:rPr>
        <w:t>x</w:t>
      </w:r>
      <w:r>
        <w:rPr>
          <w:spacing w:val="7"/>
          <w:position w:val="1"/>
          <w:sz w:val="30"/>
          <w:vertAlign w:val="superscript"/>
        </w:rPr>
        <w:t>2</w:t>
      </w:r>
    </w:p>
    <w:p>
      <w:pPr>
        <w:spacing w:before="41"/>
        <w:ind w:left="47" w:right="0" w:firstLine="0"/>
        <w:jc w:val="left"/>
        <w:rPr>
          <w:sz w:val="24"/>
        </w:rPr>
      </w:pPr>
      <w:r>
        <w:rPr/>
        <w:br w:type="column"/>
      </w:r>
      <w:r>
        <w:rPr>
          <w:rFonts w:ascii="Symbol" w:hAnsi="Symbol"/>
          <w:position w:val="1"/>
          <w:sz w:val="30"/>
        </w:rPr>
        <w:t></w:t>
      </w:r>
      <w:r>
        <w:rPr>
          <w:spacing w:val="1"/>
          <w:position w:val="1"/>
          <w:sz w:val="30"/>
        </w:rPr>
        <w:t> </w:t>
      </w:r>
      <w:r>
        <w:rPr>
          <w:position w:val="1"/>
          <w:sz w:val="30"/>
        </w:rPr>
        <w:t>7(mod137)</w:t>
      </w:r>
      <w:r>
        <w:rPr>
          <w:spacing w:val="-27"/>
          <w:position w:val="1"/>
          <w:sz w:val="30"/>
        </w:rPr>
        <w:t> </w:t>
      </w:r>
      <w:r>
        <w:rPr>
          <w:spacing w:val="-10"/>
          <w:sz w:val="24"/>
        </w:rPr>
        <w:t>;</w:t>
      </w:r>
    </w:p>
    <w:p>
      <w:pPr>
        <w:spacing w:before="82"/>
        <w:ind w:left="62" w:right="0" w:firstLine="0"/>
        <w:jc w:val="left"/>
        <w:rPr>
          <w:sz w:val="24"/>
        </w:rPr>
      </w:pPr>
      <w:r>
        <w:rPr>
          <w:rFonts w:ascii="Symbol" w:hAnsi="Symbol"/>
          <w:spacing w:val="-2"/>
          <w:position w:val="1"/>
          <w:sz w:val="30"/>
        </w:rPr>
        <w:t></w:t>
      </w:r>
      <w:r>
        <w:rPr>
          <w:spacing w:val="-11"/>
          <w:position w:val="1"/>
          <w:sz w:val="30"/>
        </w:rPr>
        <w:t> </w:t>
      </w:r>
      <w:r>
        <w:rPr>
          <w:spacing w:val="-2"/>
          <w:position w:val="1"/>
          <w:sz w:val="30"/>
        </w:rPr>
        <w:t>23(mod101)</w:t>
      </w:r>
      <w:r>
        <w:rPr>
          <w:spacing w:val="-35"/>
          <w:position w:val="1"/>
          <w:sz w:val="30"/>
        </w:rPr>
        <w:t> </w:t>
      </w:r>
      <w:r>
        <w:rPr>
          <w:spacing w:val="-10"/>
          <w:sz w:val="24"/>
        </w:rPr>
        <w:t>.</w:t>
      </w:r>
    </w:p>
    <w:p>
      <w:pPr>
        <w:spacing w:after="0"/>
        <w:jc w:val="left"/>
        <w:rPr>
          <w:sz w:val="24"/>
        </w:rPr>
        <w:sectPr>
          <w:type w:val="continuous"/>
          <w:pgSz w:w="11900" w:h="16840"/>
          <w:pgMar w:header="0" w:footer="985" w:top="1060" w:bottom="1240" w:left="850" w:right="708"/>
          <w:cols w:num="2" w:equalWidth="0">
            <w:col w:w="2907" w:space="40"/>
            <w:col w:w="7395"/>
          </w:cols>
        </w:sectPr>
      </w:pPr>
    </w:p>
    <w:p>
      <w:pPr>
        <w:pStyle w:val="ListParagraph"/>
        <w:numPr>
          <w:ilvl w:val="0"/>
          <w:numId w:val="38"/>
        </w:numPr>
        <w:tabs>
          <w:tab w:pos="2617" w:val="left" w:leader="none"/>
          <w:tab w:pos="3970" w:val="left" w:leader="none"/>
        </w:tabs>
        <w:spacing w:line="278" w:lineRule="auto" w:before="34" w:after="0"/>
        <w:ind w:left="2338" w:right="0" w:firstLine="0"/>
        <w:jc w:val="left"/>
        <w:rPr>
          <w:position w:val="1"/>
          <w:sz w:val="30"/>
        </w:rPr>
      </w:pPr>
      <w:r>
        <w:rPr>
          <w:sz w:val="24"/>
        </w:rPr>
        <w:t>Докажите, что: а)</w:t>
      </w:r>
      <w:r>
        <w:rPr>
          <w:spacing w:val="40"/>
          <w:sz w:val="24"/>
        </w:rPr>
        <w:t> </w:t>
      </w:r>
      <w:r>
        <w:rPr>
          <w:sz w:val="24"/>
        </w:rPr>
        <w:t>сравнение</w:t>
        <w:tab/>
      </w:r>
      <w:r>
        <w:rPr>
          <w:i/>
          <w:spacing w:val="-6"/>
          <w:position w:val="1"/>
          <w:sz w:val="30"/>
        </w:rPr>
        <w:t>x</w:t>
      </w:r>
      <w:r>
        <w:rPr>
          <w:spacing w:val="-6"/>
          <w:position w:val="1"/>
          <w:sz w:val="30"/>
          <w:vertAlign w:val="superscript"/>
        </w:rPr>
        <w:t>2</w:t>
      </w:r>
    </w:p>
    <w:p>
      <w:pPr>
        <w:pStyle w:val="BodyText"/>
        <w:spacing w:before="165"/>
      </w:pPr>
      <w:r>
        <w:rPr/>
        <w:br w:type="column"/>
      </w:r>
      <w:r>
        <w:rPr/>
      </w:r>
    </w:p>
    <w:p>
      <w:pPr>
        <w:pStyle w:val="ListParagraph"/>
        <w:numPr>
          <w:ilvl w:val="0"/>
          <w:numId w:val="39"/>
        </w:numPr>
        <w:tabs>
          <w:tab w:pos="278" w:val="left" w:leader="none"/>
          <w:tab w:pos="2077" w:val="left" w:leader="none"/>
        </w:tabs>
        <w:spacing w:line="240" w:lineRule="auto" w:before="0" w:after="0"/>
        <w:ind w:left="278" w:right="0" w:hanging="213"/>
        <w:jc w:val="left"/>
        <w:rPr>
          <w:rFonts w:ascii="Symbol" w:hAnsi="Symbol"/>
          <w:position w:val="1"/>
          <w:sz w:val="30"/>
        </w:rPr>
      </w:pPr>
      <w:r>
        <w:rPr>
          <w:position w:val="1"/>
          <w:sz w:val="30"/>
        </w:rPr>
        <w:t>1</w:t>
      </w:r>
      <w:r>
        <w:rPr>
          <w:spacing w:val="-36"/>
          <w:position w:val="1"/>
          <w:sz w:val="30"/>
        </w:rPr>
        <w:t> </w:t>
      </w:r>
      <w:r>
        <w:rPr>
          <w:rFonts w:ascii="Symbol" w:hAnsi="Symbol"/>
          <w:position w:val="1"/>
          <w:sz w:val="30"/>
        </w:rPr>
        <w:t></w:t>
      </w:r>
      <w:r>
        <w:rPr>
          <w:spacing w:val="-19"/>
          <w:position w:val="1"/>
          <w:sz w:val="30"/>
        </w:rPr>
        <w:t> </w:t>
      </w:r>
      <w:r>
        <w:rPr>
          <w:position w:val="1"/>
          <w:sz w:val="30"/>
        </w:rPr>
        <w:t>0(mod</w:t>
      </w:r>
      <w:r>
        <w:rPr>
          <w:spacing w:val="-9"/>
          <w:position w:val="1"/>
          <w:sz w:val="30"/>
        </w:rPr>
        <w:t> </w:t>
      </w:r>
      <w:r>
        <w:rPr>
          <w:i/>
          <w:spacing w:val="-5"/>
          <w:position w:val="1"/>
          <w:sz w:val="30"/>
        </w:rPr>
        <w:t>p</w:t>
      </w:r>
      <w:r>
        <w:rPr>
          <w:spacing w:val="-5"/>
          <w:position w:val="1"/>
          <w:sz w:val="30"/>
        </w:rPr>
        <w:t>)</w:t>
      </w:r>
      <w:r>
        <w:rPr>
          <w:position w:val="1"/>
          <w:sz w:val="30"/>
        </w:rPr>
        <w:tab/>
      </w:r>
      <w:r>
        <w:rPr>
          <w:sz w:val="24"/>
        </w:rPr>
        <w:t>разрешимо</w:t>
      </w:r>
      <w:r>
        <w:rPr>
          <w:spacing w:val="50"/>
          <w:sz w:val="24"/>
        </w:rPr>
        <w:t> </w:t>
      </w:r>
      <w:r>
        <w:rPr>
          <w:sz w:val="24"/>
        </w:rPr>
        <w:t>тогда</w:t>
      </w:r>
      <w:r>
        <w:rPr>
          <w:spacing w:val="51"/>
          <w:sz w:val="24"/>
        </w:rPr>
        <w:t> </w:t>
      </w:r>
      <w:r>
        <w:rPr>
          <w:sz w:val="24"/>
        </w:rPr>
        <w:t>и</w:t>
      </w:r>
      <w:r>
        <w:rPr>
          <w:spacing w:val="51"/>
          <w:sz w:val="24"/>
        </w:rPr>
        <w:t> </w:t>
      </w:r>
      <w:r>
        <w:rPr>
          <w:sz w:val="24"/>
        </w:rPr>
        <w:t>только</w:t>
      </w:r>
      <w:r>
        <w:rPr>
          <w:spacing w:val="51"/>
          <w:sz w:val="24"/>
        </w:rPr>
        <w:t> </w:t>
      </w:r>
      <w:r>
        <w:rPr>
          <w:spacing w:val="-2"/>
          <w:sz w:val="24"/>
        </w:rPr>
        <w:t>тогда,</w:t>
      </w:r>
    </w:p>
    <w:p>
      <w:pPr>
        <w:pStyle w:val="ListParagraph"/>
        <w:spacing w:after="0" w:line="240" w:lineRule="auto"/>
        <w:jc w:val="left"/>
        <w:rPr>
          <w:rFonts w:ascii="Symbol" w:hAnsi="Symbol"/>
          <w:position w:val="1"/>
          <w:sz w:val="30"/>
        </w:rPr>
        <w:sectPr>
          <w:type w:val="continuous"/>
          <w:pgSz w:w="11900" w:h="16840"/>
          <w:pgMar w:header="0" w:footer="985" w:top="1060" w:bottom="1240" w:left="850" w:right="708"/>
          <w:cols w:num="2" w:equalWidth="0">
            <w:col w:w="4225" w:space="40"/>
            <w:col w:w="6077"/>
          </w:cols>
        </w:sectPr>
      </w:pPr>
    </w:p>
    <w:p>
      <w:pPr>
        <w:pStyle w:val="BodyText"/>
        <w:ind w:left="2338"/>
      </w:pPr>
      <w:r>
        <w:rPr/>
        <w:t>когда</w:t>
      </w:r>
      <w:r>
        <w:rPr>
          <w:spacing w:val="53"/>
        </w:rPr>
        <w:t> </w:t>
      </w:r>
      <w:r>
        <w:rPr>
          <w:i/>
        </w:rPr>
        <w:t>р</w:t>
      </w:r>
      <w:r>
        <w:rPr>
          <w:i/>
          <w:spacing w:val="56"/>
        </w:rPr>
        <w:t> </w:t>
      </w:r>
      <w:r>
        <w:rPr>
          <w:rFonts w:ascii="Symbol" w:hAnsi="Symbol"/>
        </w:rPr>
        <w:t></w:t>
      </w:r>
      <w:r>
        <w:rPr>
          <w:spacing w:val="-4"/>
        </w:rPr>
        <w:t> </w:t>
      </w:r>
      <w:r>
        <w:rPr/>
        <w:t>простое</w:t>
      </w:r>
      <w:r>
        <w:rPr>
          <w:spacing w:val="-1"/>
        </w:rPr>
        <w:t> </w:t>
      </w:r>
      <w:r>
        <w:rPr/>
        <w:t>число</w:t>
      </w:r>
      <w:r>
        <w:rPr>
          <w:spacing w:val="-2"/>
        </w:rPr>
        <w:t> </w:t>
      </w:r>
      <w:r>
        <w:rPr/>
        <w:t>вида</w:t>
      </w:r>
      <w:r>
        <w:rPr>
          <w:spacing w:val="56"/>
        </w:rPr>
        <w:t> </w:t>
      </w:r>
      <w:r>
        <w:rPr/>
        <w:t>4</w:t>
      </w:r>
      <w:r>
        <w:rPr>
          <w:i/>
        </w:rPr>
        <w:t>m</w:t>
      </w:r>
      <w:r>
        <w:rPr/>
        <w:t>+1</w:t>
      </w:r>
      <w:r>
        <w:rPr>
          <w:spacing w:val="-2"/>
        </w:rPr>
        <w:t> </w:t>
      </w:r>
      <w:r>
        <w:rPr>
          <w:spacing w:val="-10"/>
        </w:rPr>
        <w:t>;</w:t>
      </w:r>
    </w:p>
    <w:p>
      <w:pPr>
        <w:tabs>
          <w:tab w:pos="3951" w:val="left" w:leader="none"/>
          <w:tab w:pos="6385" w:val="left" w:leader="none"/>
        </w:tabs>
        <w:spacing w:before="40"/>
        <w:ind w:left="2338" w:right="0" w:firstLine="0"/>
        <w:jc w:val="left"/>
        <w:rPr>
          <w:sz w:val="24"/>
        </w:rPr>
      </w:pPr>
      <w:r>
        <w:rPr>
          <w:sz w:val="24"/>
        </w:rPr>
        <w:t>б)</w:t>
      </w:r>
      <w:r>
        <w:rPr>
          <w:spacing w:val="44"/>
          <w:sz w:val="24"/>
        </w:rPr>
        <w:t> </w:t>
      </w:r>
      <w:r>
        <w:rPr>
          <w:spacing w:val="-2"/>
          <w:sz w:val="24"/>
        </w:rPr>
        <w:t>сравнение</w:t>
      </w:r>
      <w:r>
        <w:rPr>
          <w:sz w:val="24"/>
        </w:rPr>
        <w:tab/>
      </w:r>
      <w:r>
        <w:rPr>
          <w:i/>
          <w:spacing w:val="11"/>
          <w:position w:val="1"/>
          <w:sz w:val="30"/>
        </w:rPr>
        <w:t>x</w:t>
      </w:r>
      <w:r>
        <w:rPr>
          <w:spacing w:val="11"/>
          <w:position w:val="1"/>
          <w:sz w:val="30"/>
          <w:vertAlign w:val="superscript"/>
        </w:rPr>
        <w:t>2</w:t>
      </w:r>
      <w:r>
        <w:rPr>
          <w:spacing w:val="19"/>
          <w:position w:val="1"/>
          <w:sz w:val="30"/>
          <w:vertAlign w:val="baseline"/>
        </w:rPr>
        <w:t> </w:t>
      </w:r>
      <w:r>
        <w:rPr>
          <w:rFonts w:ascii="Symbol" w:hAnsi="Symbol"/>
          <w:position w:val="1"/>
          <w:sz w:val="30"/>
          <w:vertAlign w:val="baseline"/>
        </w:rPr>
        <w:t></w:t>
      </w:r>
      <w:r>
        <w:rPr>
          <w:spacing w:val="-15"/>
          <w:position w:val="1"/>
          <w:sz w:val="30"/>
          <w:vertAlign w:val="baseline"/>
        </w:rPr>
        <w:t> </w:t>
      </w:r>
      <w:r>
        <w:rPr>
          <w:position w:val="1"/>
          <w:sz w:val="30"/>
          <w:vertAlign w:val="baseline"/>
        </w:rPr>
        <w:t>2 </w:t>
      </w:r>
      <w:r>
        <w:rPr>
          <w:rFonts w:ascii="Symbol" w:hAnsi="Symbol"/>
          <w:position w:val="1"/>
          <w:sz w:val="30"/>
          <w:vertAlign w:val="baseline"/>
        </w:rPr>
        <w:t></w:t>
      </w:r>
      <w:r>
        <w:rPr>
          <w:spacing w:val="1"/>
          <w:position w:val="1"/>
          <w:sz w:val="30"/>
          <w:vertAlign w:val="baseline"/>
        </w:rPr>
        <w:t> </w:t>
      </w:r>
      <w:r>
        <w:rPr>
          <w:position w:val="1"/>
          <w:sz w:val="30"/>
          <w:vertAlign w:val="baseline"/>
        </w:rPr>
        <w:t>0(mod</w:t>
      </w:r>
      <w:r>
        <w:rPr>
          <w:spacing w:val="10"/>
          <w:position w:val="1"/>
          <w:sz w:val="30"/>
          <w:vertAlign w:val="baseline"/>
        </w:rPr>
        <w:t> </w:t>
      </w:r>
      <w:r>
        <w:rPr>
          <w:i/>
          <w:spacing w:val="-5"/>
          <w:position w:val="1"/>
          <w:sz w:val="30"/>
          <w:vertAlign w:val="baseline"/>
        </w:rPr>
        <w:t>p</w:t>
      </w:r>
      <w:r>
        <w:rPr>
          <w:spacing w:val="-5"/>
          <w:position w:val="1"/>
          <w:sz w:val="30"/>
          <w:vertAlign w:val="baseline"/>
        </w:rPr>
        <w:t>)</w:t>
      </w:r>
      <w:r>
        <w:rPr>
          <w:position w:val="1"/>
          <w:sz w:val="30"/>
          <w:vertAlign w:val="baseline"/>
        </w:rPr>
        <w:tab/>
      </w:r>
      <w:r>
        <w:rPr>
          <w:sz w:val="24"/>
          <w:vertAlign w:val="baseline"/>
        </w:rPr>
        <w:t>разрешимо</w:t>
      </w:r>
      <w:r>
        <w:rPr>
          <w:spacing w:val="39"/>
          <w:sz w:val="24"/>
          <w:vertAlign w:val="baseline"/>
        </w:rPr>
        <w:t> </w:t>
      </w:r>
      <w:r>
        <w:rPr>
          <w:sz w:val="24"/>
          <w:vertAlign w:val="baseline"/>
        </w:rPr>
        <w:t>тогда</w:t>
      </w:r>
      <w:r>
        <w:rPr>
          <w:spacing w:val="41"/>
          <w:sz w:val="24"/>
          <w:vertAlign w:val="baseline"/>
        </w:rPr>
        <w:t> </w:t>
      </w:r>
      <w:r>
        <w:rPr>
          <w:sz w:val="24"/>
          <w:vertAlign w:val="baseline"/>
        </w:rPr>
        <w:t>и</w:t>
      </w:r>
      <w:r>
        <w:rPr>
          <w:spacing w:val="40"/>
          <w:sz w:val="24"/>
          <w:vertAlign w:val="baseline"/>
        </w:rPr>
        <w:t> </w:t>
      </w:r>
      <w:r>
        <w:rPr>
          <w:sz w:val="24"/>
          <w:vertAlign w:val="baseline"/>
        </w:rPr>
        <w:t>только</w:t>
      </w:r>
      <w:r>
        <w:rPr>
          <w:spacing w:val="40"/>
          <w:sz w:val="24"/>
          <w:vertAlign w:val="baseline"/>
        </w:rPr>
        <w:t> </w:t>
      </w:r>
      <w:r>
        <w:rPr>
          <w:spacing w:val="-2"/>
          <w:sz w:val="24"/>
          <w:vertAlign w:val="baseline"/>
        </w:rPr>
        <w:t>тогда,</w:t>
      </w:r>
    </w:p>
    <w:p>
      <w:pPr>
        <w:pStyle w:val="BodyText"/>
        <w:spacing w:before="54"/>
        <w:ind w:right="244"/>
        <w:jc w:val="center"/>
      </w:pPr>
      <w:r>
        <w:rPr/>
        <w:t>когда</w:t>
      </w:r>
      <w:r>
        <w:rPr>
          <w:spacing w:val="55"/>
        </w:rPr>
        <w:t> </w:t>
      </w:r>
      <w:r>
        <w:rPr>
          <w:i/>
        </w:rPr>
        <w:t>р</w:t>
      </w:r>
      <w:r>
        <w:rPr>
          <w:i/>
          <w:spacing w:val="55"/>
        </w:rPr>
        <w:t> </w:t>
      </w:r>
      <w:r>
        <w:rPr>
          <w:rFonts w:ascii="Symbol" w:hAnsi="Symbol"/>
        </w:rPr>
        <w:t></w:t>
      </w:r>
      <w:r>
        <w:rPr>
          <w:spacing w:val="-4"/>
        </w:rPr>
        <w:t> </w:t>
      </w:r>
      <w:r>
        <w:rPr/>
        <w:t>простое</w:t>
      </w:r>
      <w:r>
        <w:rPr>
          <w:spacing w:val="-1"/>
        </w:rPr>
        <w:t> </w:t>
      </w:r>
      <w:r>
        <w:rPr/>
        <w:t>число</w:t>
      </w:r>
      <w:r>
        <w:rPr>
          <w:spacing w:val="-3"/>
        </w:rPr>
        <w:t> </w:t>
      </w:r>
      <w:r>
        <w:rPr/>
        <w:t>вида</w:t>
      </w:r>
      <w:r>
        <w:rPr>
          <w:spacing w:val="56"/>
        </w:rPr>
        <w:t> </w:t>
      </w:r>
      <w:r>
        <w:rPr/>
        <w:t>8</w:t>
      </w:r>
      <w:r>
        <w:rPr>
          <w:i/>
        </w:rPr>
        <w:t>m</w:t>
      </w:r>
      <w:r>
        <w:rPr/>
        <w:t>+1</w:t>
      </w:r>
      <w:r>
        <w:rPr>
          <w:spacing w:val="-3"/>
        </w:rPr>
        <w:t> </w:t>
      </w:r>
      <w:r>
        <w:rPr/>
        <w:t>или</w:t>
      </w:r>
      <w:r>
        <w:rPr>
          <w:spacing w:val="-3"/>
        </w:rPr>
        <w:t> </w:t>
      </w:r>
      <w:r>
        <w:rPr/>
        <w:t>вида</w:t>
      </w:r>
      <w:r>
        <w:rPr>
          <w:spacing w:val="-2"/>
        </w:rPr>
        <w:t> </w:t>
      </w:r>
      <w:r>
        <w:rPr>
          <w:spacing w:val="-4"/>
        </w:rPr>
        <w:t>8</w:t>
      </w:r>
      <w:r>
        <w:rPr>
          <w:i/>
          <w:spacing w:val="-4"/>
        </w:rPr>
        <w:t>m</w:t>
      </w:r>
      <w:r>
        <w:rPr>
          <w:spacing w:val="-4"/>
        </w:rPr>
        <w:t>+3;</w:t>
      </w:r>
    </w:p>
    <w:p>
      <w:pPr>
        <w:tabs>
          <w:tab w:pos="3953" w:val="left" w:leader="none"/>
          <w:tab w:pos="6373" w:val="left" w:leader="none"/>
        </w:tabs>
        <w:spacing w:before="40"/>
        <w:ind w:left="2338" w:right="0" w:firstLine="0"/>
        <w:jc w:val="left"/>
        <w:rPr>
          <w:sz w:val="24"/>
        </w:rPr>
      </w:pPr>
      <w:r>
        <w:rPr>
          <w:sz w:val="24"/>
        </w:rPr>
        <w:t>в)</w:t>
      </w:r>
      <w:r>
        <w:rPr>
          <w:spacing w:val="47"/>
          <w:sz w:val="24"/>
        </w:rPr>
        <w:t> </w:t>
      </w:r>
      <w:r>
        <w:rPr>
          <w:spacing w:val="-2"/>
          <w:sz w:val="24"/>
        </w:rPr>
        <w:t>сравнение</w:t>
      </w:r>
      <w:r>
        <w:rPr>
          <w:sz w:val="24"/>
        </w:rPr>
        <w:tab/>
      </w:r>
      <w:r>
        <w:rPr>
          <w:i/>
          <w:spacing w:val="11"/>
          <w:position w:val="1"/>
          <w:sz w:val="30"/>
        </w:rPr>
        <w:t>x</w:t>
      </w:r>
      <w:r>
        <w:rPr>
          <w:spacing w:val="11"/>
          <w:position w:val="1"/>
          <w:sz w:val="30"/>
          <w:vertAlign w:val="superscript"/>
        </w:rPr>
        <w:t>2</w:t>
      </w:r>
      <w:r>
        <w:rPr>
          <w:spacing w:val="18"/>
          <w:position w:val="1"/>
          <w:sz w:val="30"/>
          <w:vertAlign w:val="baseline"/>
        </w:rPr>
        <w:t> </w:t>
      </w:r>
      <w:r>
        <w:rPr>
          <w:rFonts w:ascii="Symbol" w:hAnsi="Symbol"/>
          <w:position w:val="1"/>
          <w:sz w:val="30"/>
          <w:vertAlign w:val="baseline"/>
        </w:rPr>
        <w:t></w:t>
      </w:r>
      <w:r>
        <w:rPr>
          <w:spacing w:val="-14"/>
          <w:position w:val="1"/>
          <w:sz w:val="30"/>
          <w:vertAlign w:val="baseline"/>
        </w:rPr>
        <w:t> </w:t>
      </w:r>
      <w:r>
        <w:rPr>
          <w:position w:val="1"/>
          <w:sz w:val="30"/>
          <w:vertAlign w:val="baseline"/>
        </w:rPr>
        <w:t>3</w:t>
      </w:r>
      <w:r>
        <w:rPr>
          <w:spacing w:val="-18"/>
          <w:position w:val="1"/>
          <w:sz w:val="30"/>
          <w:vertAlign w:val="baseline"/>
        </w:rPr>
        <w:t> </w:t>
      </w:r>
      <w:r>
        <w:rPr>
          <w:rFonts w:ascii="Symbol" w:hAnsi="Symbol"/>
          <w:position w:val="1"/>
          <w:sz w:val="30"/>
          <w:vertAlign w:val="baseline"/>
        </w:rPr>
        <w:t></w:t>
      </w:r>
      <w:r>
        <w:rPr>
          <w:spacing w:val="2"/>
          <w:position w:val="1"/>
          <w:sz w:val="30"/>
          <w:vertAlign w:val="baseline"/>
        </w:rPr>
        <w:t> </w:t>
      </w:r>
      <w:r>
        <w:rPr>
          <w:position w:val="1"/>
          <w:sz w:val="30"/>
          <w:vertAlign w:val="baseline"/>
        </w:rPr>
        <w:t>0(mod</w:t>
      </w:r>
      <w:r>
        <w:rPr>
          <w:spacing w:val="10"/>
          <w:position w:val="1"/>
          <w:sz w:val="30"/>
          <w:vertAlign w:val="baseline"/>
        </w:rPr>
        <w:t> </w:t>
      </w:r>
      <w:r>
        <w:rPr>
          <w:i/>
          <w:spacing w:val="-5"/>
          <w:position w:val="1"/>
          <w:sz w:val="30"/>
          <w:vertAlign w:val="baseline"/>
        </w:rPr>
        <w:t>p</w:t>
      </w:r>
      <w:r>
        <w:rPr>
          <w:spacing w:val="-5"/>
          <w:position w:val="1"/>
          <w:sz w:val="30"/>
          <w:vertAlign w:val="baseline"/>
        </w:rPr>
        <w:t>)</w:t>
      </w:r>
      <w:r>
        <w:rPr>
          <w:position w:val="1"/>
          <w:sz w:val="30"/>
          <w:vertAlign w:val="baseline"/>
        </w:rPr>
        <w:tab/>
      </w:r>
      <w:r>
        <w:rPr>
          <w:sz w:val="24"/>
          <w:vertAlign w:val="baseline"/>
        </w:rPr>
        <w:t>разрешимо</w:t>
      </w:r>
      <w:r>
        <w:rPr>
          <w:spacing w:val="42"/>
          <w:sz w:val="24"/>
          <w:vertAlign w:val="baseline"/>
        </w:rPr>
        <w:t> </w:t>
      </w:r>
      <w:r>
        <w:rPr>
          <w:sz w:val="24"/>
          <w:vertAlign w:val="baseline"/>
        </w:rPr>
        <w:t>тогда</w:t>
      </w:r>
      <w:r>
        <w:rPr>
          <w:spacing w:val="44"/>
          <w:sz w:val="24"/>
          <w:vertAlign w:val="baseline"/>
        </w:rPr>
        <w:t> </w:t>
      </w:r>
      <w:r>
        <w:rPr>
          <w:sz w:val="24"/>
          <w:vertAlign w:val="baseline"/>
        </w:rPr>
        <w:t>и</w:t>
      </w:r>
      <w:r>
        <w:rPr>
          <w:spacing w:val="43"/>
          <w:sz w:val="24"/>
          <w:vertAlign w:val="baseline"/>
        </w:rPr>
        <w:t> </w:t>
      </w:r>
      <w:r>
        <w:rPr>
          <w:sz w:val="24"/>
          <w:vertAlign w:val="baseline"/>
        </w:rPr>
        <w:t>только</w:t>
      </w:r>
      <w:r>
        <w:rPr>
          <w:spacing w:val="43"/>
          <w:sz w:val="24"/>
          <w:vertAlign w:val="baseline"/>
        </w:rPr>
        <w:t> </w:t>
      </w:r>
      <w:r>
        <w:rPr>
          <w:spacing w:val="-2"/>
          <w:sz w:val="24"/>
          <w:vertAlign w:val="baseline"/>
        </w:rPr>
        <w:t>тогда,</w:t>
      </w:r>
    </w:p>
    <w:p>
      <w:pPr>
        <w:pStyle w:val="BodyText"/>
        <w:spacing w:before="54"/>
        <w:ind w:left="2338"/>
      </w:pPr>
      <w:r>
        <w:rPr/>
        <w:t>когда</w:t>
      </w:r>
      <w:r>
        <w:rPr>
          <w:spacing w:val="53"/>
        </w:rPr>
        <w:t> </w:t>
      </w:r>
      <w:r>
        <w:rPr>
          <w:i/>
        </w:rPr>
        <w:t>р</w:t>
      </w:r>
      <w:r>
        <w:rPr>
          <w:i/>
          <w:spacing w:val="55"/>
        </w:rPr>
        <w:t> </w:t>
      </w:r>
      <w:r>
        <w:rPr>
          <w:rFonts w:ascii="Symbol" w:hAnsi="Symbol"/>
        </w:rPr>
        <w:t></w:t>
      </w:r>
      <w:r>
        <w:rPr>
          <w:spacing w:val="-4"/>
        </w:rPr>
        <w:t> </w:t>
      </w:r>
      <w:r>
        <w:rPr/>
        <w:t>простое</w:t>
      </w:r>
      <w:r>
        <w:rPr>
          <w:spacing w:val="-1"/>
        </w:rPr>
        <w:t> </w:t>
      </w:r>
      <w:r>
        <w:rPr/>
        <w:t>число</w:t>
      </w:r>
      <w:r>
        <w:rPr>
          <w:spacing w:val="-2"/>
        </w:rPr>
        <w:t> </w:t>
      </w:r>
      <w:r>
        <w:rPr/>
        <w:t>вида</w:t>
      </w:r>
      <w:r>
        <w:rPr>
          <w:spacing w:val="56"/>
        </w:rPr>
        <w:t> </w:t>
      </w:r>
      <w:r>
        <w:rPr/>
        <w:t>6</w:t>
      </w:r>
      <w:r>
        <w:rPr>
          <w:i/>
        </w:rPr>
        <w:t>m</w:t>
      </w:r>
      <w:r>
        <w:rPr/>
        <w:t>+1</w:t>
      </w:r>
      <w:r>
        <w:rPr>
          <w:spacing w:val="-3"/>
        </w:rPr>
        <w:t> </w:t>
      </w:r>
      <w:r>
        <w:rPr>
          <w:spacing w:val="-10"/>
        </w:rPr>
        <w:t>.</w:t>
      </w:r>
    </w:p>
    <w:p>
      <w:pPr>
        <w:pStyle w:val="ListParagraph"/>
        <w:numPr>
          <w:ilvl w:val="0"/>
          <w:numId w:val="38"/>
        </w:numPr>
        <w:tabs>
          <w:tab w:pos="2735" w:val="left" w:leader="none"/>
        </w:tabs>
        <w:spacing w:line="240" w:lineRule="auto" w:before="0" w:after="0"/>
        <w:ind w:left="2735" w:right="0" w:hanging="397"/>
        <w:jc w:val="left"/>
        <w:rPr>
          <w:sz w:val="24"/>
        </w:rPr>
      </w:pPr>
      <w:r>
        <w:rPr>
          <w:sz w:val="24"/>
        </w:rPr>
        <w:t>Умело</w:t>
      </w:r>
      <w:r>
        <w:rPr>
          <w:spacing w:val="25"/>
          <w:sz w:val="24"/>
        </w:rPr>
        <w:t>  </w:t>
      </w:r>
      <w:r>
        <w:rPr>
          <w:sz w:val="24"/>
        </w:rPr>
        <w:t>используя</w:t>
      </w:r>
      <w:r>
        <w:rPr>
          <w:spacing w:val="26"/>
          <w:sz w:val="24"/>
        </w:rPr>
        <w:t>  </w:t>
      </w:r>
      <w:r>
        <w:rPr>
          <w:sz w:val="24"/>
        </w:rPr>
        <w:t>теорему</w:t>
      </w:r>
      <w:r>
        <w:rPr>
          <w:spacing w:val="27"/>
          <w:sz w:val="24"/>
        </w:rPr>
        <w:t>  </w:t>
      </w:r>
      <w:r>
        <w:rPr>
          <w:sz w:val="24"/>
        </w:rPr>
        <w:t>Вильсона,</w:t>
      </w:r>
      <w:r>
        <w:rPr>
          <w:spacing w:val="26"/>
          <w:sz w:val="24"/>
        </w:rPr>
        <w:t>  </w:t>
      </w:r>
      <w:r>
        <w:rPr>
          <w:sz w:val="24"/>
        </w:rPr>
        <w:t>докажите,</w:t>
      </w:r>
      <w:r>
        <w:rPr>
          <w:spacing w:val="26"/>
          <w:sz w:val="24"/>
        </w:rPr>
        <w:t>  </w:t>
      </w:r>
      <w:r>
        <w:rPr>
          <w:sz w:val="24"/>
        </w:rPr>
        <w:t>что</w:t>
      </w:r>
      <w:r>
        <w:rPr>
          <w:spacing w:val="27"/>
          <w:sz w:val="24"/>
        </w:rPr>
        <w:t>  </w:t>
      </w:r>
      <w:r>
        <w:rPr>
          <w:spacing w:val="-2"/>
          <w:sz w:val="24"/>
        </w:rPr>
        <w:t>решениями</w:t>
      </w:r>
    </w:p>
    <w:p>
      <w:pPr>
        <w:tabs>
          <w:tab w:pos="6376" w:val="left" w:leader="none"/>
          <w:tab w:pos="6699" w:val="left" w:leader="none"/>
          <w:tab w:pos="9210" w:val="left" w:leader="none"/>
        </w:tabs>
        <w:spacing w:before="41"/>
        <w:ind w:left="2338" w:right="0" w:firstLine="0"/>
        <w:jc w:val="left"/>
        <w:rPr>
          <w:sz w:val="24"/>
        </w:rPr>
      </w:pPr>
      <w:r>
        <w:rPr>
          <w:sz w:val="24"/>
        </w:rPr>
        <w:t>сравнения</w:t>
      </w:r>
      <w:r>
        <w:rPr>
          <w:spacing w:val="52"/>
          <w:w w:val="150"/>
          <w:sz w:val="24"/>
        </w:rPr>
        <w:t> </w:t>
      </w:r>
      <w:r>
        <w:rPr>
          <w:i/>
          <w:spacing w:val="12"/>
          <w:position w:val="1"/>
          <w:sz w:val="30"/>
        </w:rPr>
        <w:t>x</w:t>
      </w:r>
      <w:r>
        <w:rPr>
          <w:spacing w:val="12"/>
          <w:position w:val="1"/>
          <w:sz w:val="30"/>
          <w:vertAlign w:val="superscript"/>
        </w:rPr>
        <w:t>2</w:t>
      </w:r>
      <w:r>
        <w:rPr>
          <w:spacing w:val="25"/>
          <w:position w:val="1"/>
          <w:sz w:val="30"/>
          <w:vertAlign w:val="baseline"/>
        </w:rPr>
        <w:t> </w:t>
      </w:r>
      <w:r>
        <w:rPr>
          <w:rFonts w:ascii="Symbol" w:hAnsi="Symbol"/>
          <w:position w:val="1"/>
          <w:sz w:val="30"/>
          <w:vertAlign w:val="baseline"/>
        </w:rPr>
        <w:t></w:t>
      </w:r>
      <w:r>
        <w:rPr>
          <w:spacing w:val="-26"/>
          <w:position w:val="1"/>
          <w:sz w:val="30"/>
          <w:vertAlign w:val="baseline"/>
        </w:rPr>
        <w:t> </w:t>
      </w:r>
      <w:r>
        <w:rPr>
          <w:position w:val="1"/>
          <w:sz w:val="30"/>
          <w:vertAlign w:val="baseline"/>
        </w:rPr>
        <w:t>1</w:t>
      </w:r>
      <w:r>
        <w:rPr>
          <w:spacing w:val="-36"/>
          <w:position w:val="1"/>
          <w:sz w:val="30"/>
          <w:vertAlign w:val="baseline"/>
        </w:rPr>
        <w:t> </w:t>
      </w:r>
      <w:r>
        <w:rPr>
          <w:rFonts w:ascii="Symbol" w:hAnsi="Symbol"/>
          <w:position w:val="1"/>
          <w:sz w:val="30"/>
          <w:vertAlign w:val="baseline"/>
        </w:rPr>
        <w:t></w:t>
      </w:r>
      <w:r>
        <w:rPr>
          <w:spacing w:val="-8"/>
          <w:position w:val="1"/>
          <w:sz w:val="30"/>
          <w:vertAlign w:val="baseline"/>
        </w:rPr>
        <w:t> </w:t>
      </w:r>
      <w:r>
        <w:rPr>
          <w:position w:val="1"/>
          <w:sz w:val="30"/>
          <w:vertAlign w:val="baseline"/>
        </w:rPr>
        <w:t>0(mod</w:t>
      </w:r>
      <w:r>
        <w:rPr>
          <w:spacing w:val="-1"/>
          <w:position w:val="1"/>
          <w:sz w:val="30"/>
          <w:vertAlign w:val="baseline"/>
        </w:rPr>
        <w:t> </w:t>
      </w:r>
      <w:r>
        <w:rPr>
          <w:i/>
          <w:position w:val="1"/>
          <w:sz w:val="30"/>
          <w:vertAlign w:val="baseline"/>
        </w:rPr>
        <w:t>p</w:t>
      </w:r>
      <w:r>
        <w:rPr>
          <w:position w:val="1"/>
          <w:sz w:val="30"/>
          <w:vertAlign w:val="baseline"/>
        </w:rPr>
        <w:t>)</w:t>
      </w:r>
      <w:r>
        <w:rPr>
          <w:spacing w:val="-34"/>
          <w:position w:val="1"/>
          <w:sz w:val="30"/>
          <w:vertAlign w:val="baseline"/>
        </w:rPr>
        <w:t> </w:t>
      </w:r>
      <w:r>
        <w:rPr>
          <w:sz w:val="24"/>
          <w:vertAlign w:val="baseline"/>
        </w:rPr>
        <w:t>,</w:t>
      </w:r>
      <w:r>
        <w:rPr>
          <w:spacing w:val="36"/>
          <w:sz w:val="24"/>
          <w:vertAlign w:val="baseline"/>
        </w:rPr>
        <w:t> </w:t>
      </w:r>
      <w:r>
        <w:rPr>
          <w:spacing w:val="-5"/>
          <w:sz w:val="24"/>
          <w:vertAlign w:val="baseline"/>
        </w:rPr>
        <w:t>где</w:t>
      </w:r>
      <w:r>
        <w:rPr>
          <w:sz w:val="24"/>
          <w:vertAlign w:val="baseline"/>
        </w:rPr>
        <w:tab/>
      </w:r>
      <w:r>
        <w:rPr>
          <w:i/>
          <w:spacing w:val="-10"/>
          <w:sz w:val="24"/>
          <w:vertAlign w:val="baseline"/>
        </w:rPr>
        <w:t>р</w:t>
      </w:r>
      <w:r>
        <w:rPr>
          <w:i/>
          <w:sz w:val="24"/>
          <w:vertAlign w:val="baseline"/>
        </w:rPr>
        <w:tab/>
      </w:r>
      <w:r>
        <w:rPr>
          <w:rFonts w:ascii="Symbol" w:hAnsi="Symbol"/>
          <w:sz w:val="24"/>
          <w:vertAlign w:val="baseline"/>
        </w:rPr>
        <w:t></w:t>
      </w:r>
      <w:r>
        <w:rPr>
          <w:spacing w:val="35"/>
          <w:sz w:val="24"/>
          <w:vertAlign w:val="baseline"/>
        </w:rPr>
        <w:t> </w:t>
      </w:r>
      <w:r>
        <w:rPr>
          <w:sz w:val="24"/>
          <w:vertAlign w:val="baseline"/>
        </w:rPr>
        <w:t>простое</w:t>
      </w:r>
      <w:r>
        <w:rPr>
          <w:spacing w:val="40"/>
          <w:sz w:val="24"/>
          <w:vertAlign w:val="baseline"/>
        </w:rPr>
        <w:t> </w:t>
      </w:r>
      <w:r>
        <w:rPr>
          <w:sz w:val="24"/>
          <w:vertAlign w:val="baseline"/>
        </w:rPr>
        <w:t>число</w:t>
      </w:r>
      <w:r>
        <w:rPr>
          <w:spacing w:val="39"/>
          <w:sz w:val="24"/>
          <w:vertAlign w:val="baseline"/>
        </w:rPr>
        <w:t> </w:t>
      </w:r>
      <w:r>
        <w:rPr>
          <w:spacing w:val="-4"/>
          <w:sz w:val="24"/>
          <w:vertAlign w:val="baseline"/>
        </w:rPr>
        <w:t>вида</w:t>
      </w:r>
      <w:r>
        <w:rPr>
          <w:sz w:val="24"/>
          <w:vertAlign w:val="baseline"/>
        </w:rPr>
        <w:tab/>
        <w:t>4</w:t>
      </w:r>
      <w:r>
        <w:rPr>
          <w:i/>
          <w:sz w:val="24"/>
          <w:vertAlign w:val="baseline"/>
        </w:rPr>
        <w:t>m</w:t>
      </w:r>
      <w:r>
        <w:rPr>
          <w:sz w:val="24"/>
          <w:vertAlign w:val="baseline"/>
        </w:rPr>
        <w:t>+1</w:t>
      </w:r>
      <w:r>
        <w:rPr>
          <w:spacing w:val="36"/>
          <w:sz w:val="24"/>
          <w:vertAlign w:val="baseline"/>
        </w:rPr>
        <w:t> </w:t>
      </w:r>
      <w:r>
        <w:rPr>
          <w:spacing w:val="-10"/>
          <w:sz w:val="24"/>
          <w:vertAlign w:val="baseline"/>
        </w:rPr>
        <w:t>,</w:t>
      </w:r>
    </w:p>
    <w:p>
      <w:pPr>
        <w:spacing w:after="0"/>
        <w:jc w:val="left"/>
        <w:rPr>
          <w:sz w:val="24"/>
        </w:rPr>
        <w:sectPr>
          <w:type w:val="continuous"/>
          <w:pgSz w:w="11900" w:h="16840"/>
          <w:pgMar w:header="0" w:footer="985" w:top="1060" w:bottom="1240" w:left="850" w:right="708"/>
        </w:sectPr>
      </w:pPr>
    </w:p>
    <w:p>
      <w:pPr>
        <w:spacing w:before="32"/>
        <w:ind w:left="2338" w:right="0" w:firstLine="0"/>
        <w:jc w:val="left"/>
        <w:rPr>
          <w:sz w:val="28"/>
        </w:rPr>
      </w:pPr>
      <w:r>
        <w:rPr>
          <w:sz w:val="24"/>
        </w:rPr>
        <w:t>являются</w:t>
      </w:r>
      <w:r>
        <w:rPr>
          <w:spacing w:val="-2"/>
          <w:sz w:val="24"/>
        </w:rPr>
        <w:t> </w:t>
      </w:r>
      <w:r>
        <w:rPr>
          <w:sz w:val="24"/>
        </w:rPr>
        <w:t>числа</w:t>
      </w:r>
      <w:r>
        <w:rPr>
          <w:spacing w:val="73"/>
          <w:w w:val="150"/>
          <w:sz w:val="24"/>
        </w:rPr>
        <w:t> </w:t>
      </w:r>
      <w:r>
        <w:rPr>
          <w:i/>
          <w:sz w:val="28"/>
        </w:rPr>
        <w:t>x</w:t>
      </w:r>
      <w:r>
        <w:rPr>
          <w:position w:val="-6"/>
          <w:sz w:val="18"/>
        </w:rPr>
        <w:t>1,2</w:t>
      </w:r>
      <w:r>
        <w:rPr>
          <w:spacing w:val="50"/>
          <w:position w:val="-6"/>
          <w:sz w:val="18"/>
        </w:rPr>
        <w:t> </w:t>
      </w:r>
      <w:r>
        <w:rPr>
          <w:rFonts w:ascii="Symbol" w:hAnsi="Symbol"/>
          <w:sz w:val="28"/>
        </w:rPr>
        <w:t></w:t>
      </w:r>
      <w:r>
        <w:rPr>
          <w:sz w:val="28"/>
        </w:rPr>
        <w:t> </w:t>
      </w:r>
      <w:r>
        <w:rPr>
          <w:rFonts w:ascii="Symbol" w:hAnsi="Symbol"/>
          <w:sz w:val="28"/>
        </w:rPr>
        <w:t></w:t>
      </w:r>
      <w:r>
        <w:rPr>
          <w:sz w:val="28"/>
        </w:rPr>
        <w:t>(2</w:t>
      </w:r>
      <w:r>
        <w:rPr>
          <w:i/>
          <w:sz w:val="28"/>
        </w:rPr>
        <w:t>m</w:t>
      </w:r>
      <w:r>
        <w:rPr>
          <w:sz w:val="28"/>
        </w:rPr>
        <w:t>)!</w:t>
      </w:r>
      <w:r>
        <w:rPr>
          <w:spacing w:val="24"/>
          <w:sz w:val="28"/>
        </w:rPr>
        <w:t> </w:t>
      </w:r>
      <w:r>
        <w:rPr>
          <w:sz w:val="28"/>
        </w:rPr>
        <w:t>(mod</w:t>
      </w:r>
      <w:r>
        <w:rPr>
          <w:spacing w:val="1"/>
          <w:sz w:val="28"/>
        </w:rPr>
        <w:t> </w:t>
      </w:r>
      <w:r>
        <w:rPr>
          <w:i/>
          <w:spacing w:val="-5"/>
          <w:sz w:val="28"/>
        </w:rPr>
        <w:t>p</w:t>
      </w:r>
      <w:r>
        <w:rPr>
          <w:spacing w:val="-5"/>
          <w:sz w:val="28"/>
        </w:rPr>
        <w:t>)</w:t>
      </w:r>
    </w:p>
    <w:p>
      <w:pPr>
        <w:pStyle w:val="BodyText"/>
        <w:spacing w:before="90"/>
        <w:ind w:left="67"/>
      </w:pPr>
      <w:r>
        <w:rPr/>
        <w:br w:type="column"/>
      </w:r>
      <w:r>
        <w:rPr/>
        <w:t>и</w:t>
      </w:r>
      <w:r>
        <w:rPr>
          <w:spacing w:val="-3"/>
        </w:rPr>
        <w:t> </w:t>
      </w:r>
      <w:r>
        <w:rPr/>
        <w:t>только</w:t>
      </w:r>
      <w:r>
        <w:rPr>
          <w:spacing w:val="-2"/>
        </w:rPr>
        <w:t> </w:t>
      </w:r>
      <w:r>
        <w:rPr>
          <w:spacing w:val="-4"/>
        </w:rPr>
        <w:t>они.</w:t>
      </w:r>
    </w:p>
    <w:p>
      <w:pPr>
        <w:pStyle w:val="BodyText"/>
        <w:spacing w:after="0"/>
        <w:sectPr>
          <w:type w:val="continuous"/>
          <w:pgSz w:w="11900" w:h="16840"/>
          <w:pgMar w:header="0" w:footer="985" w:top="1060" w:bottom="1240" w:left="850" w:right="708"/>
          <w:cols w:num="2" w:equalWidth="0">
            <w:col w:w="6567" w:space="40"/>
            <w:col w:w="3735"/>
          </w:cols>
        </w:sectPr>
      </w:pPr>
    </w:p>
    <w:p>
      <w:pPr>
        <w:pStyle w:val="ListParagraph"/>
        <w:numPr>
          <w:ilvl w:val="0"/>
          <w:numId w:val="38"/>
        </w:numPr>
        <w:tabs>
          <w:tab w:pos="2628" w:val="left" w:leader="none"/>
        </w:tabs>
        <w:spacing w:line="254" w:lineRule="auto" w:before="75" w:after="0"/>
        <w:ind w:left="2338" w:right="418" w:firstLine="0"/>
        <w:jc w:val="both"/>
        <w:rPr>
          <w:sz w:val="24"/>
        </w:rPr>
      </w:pPr>
      <w:r>
        <w:rPr>
          <w:sz w:val="24"/>
        </w:rPr>
        <w:t>Докажите,</w:t>
      </w:r>
      <w:r>
        <w:rPr>
          <w:spacing w:val="-15"/>
          <w:sz w:val="24"/>
        </w:rPr>
        <w:t> </w:t>
      </w:r>
      <w:r>
        <w:rPr>
          <w:sz w:val="24"/>
        </w:rPr>
        <w:t>что</w:t>
      </w:r>
      <w:r>
        <w:rPr>
          <w:spacing w:val="-15"/>
          <w:sz w:val="24"/>
        </w:rPr>
        <w:t> </w:t>
      </w:r>
      <w:r>
        <w:rPr>
          <w:sz w:val="24"/>
        </w:rPr>
        <w:t>сравнение</w:t>
      </w:r>
      <w:r>
        <w:rPr>
          <w:spacing w:val="40"/>
          <w:sz w:val="24"/>
        </w:rPr>
        <w:t> </w:t>
      </w:r>
      <w:r>
        <w:rPr>
          <w:i/>
          <w:position w:val="1"/>
          <w:sz w:val="31"/>
        </w:rPr>
        <w:t>x</w:t>
      </w:r>
      <w:r>
        <w:rPr>
          <w:i/>
          <w:spacing w:val="-20"/>
          <w:position w:val="1"/>
          <w:sz w:val="31"/>
        </w:rPr>
        <w:t> </w:t>
      </w:r>
      <w:r>
        <w:rPr>
          <w:position w:val="1"/>
          <w:sz w:val="31"/>
          <w:vertAlign w:val="superscript"/>
        </w:rPr>
        <w:t>2</w:t>
      </w:r>
      <w:r>
        <w:rPr>
          <w:position w:val="1"/>
          <w:sz w:val="31"/>
          <w:vertAlign w:val="baseline"/>
        </w:rPr>
        <w:t> </w:t>
      </w:r>
      <w:r>
        <w:rPr>
          <w:rFonts w:ascii="Symbol" w:hAnsi="Symbol"/>
          <w:position w:val="1"/>
          <w:sz w:val="31"/>
          <w:vertAlign w:val="baseline"/>
        </w:rPr>
        <w:t></w:t>
      </w:r>
      <w:r>
        <w:rPr>
          <w:spacing w:val="-5"/>
          <w:position w:val="1"/>
          <w:sz w:val="31"/>
          <w:vertAlign w:val="baseline"/>
        </w:rPr>
        <w:t> </w:t>
      </w:r>
      <w:r>
        <w:rPr>
          <w:i/>
          <w:position w:val="1"/>
          <w:sz w:val="31"/>
          <w:vertAlign w:val="baseline"/>
        </w:rPr>
        <w:t>a</w:t>
      </w:r>
      <w:r>
        <w:rPr>
          <w:position w:val="1"/>
          <w:sz w:val="31"/>
          <w:vertAlign w:val="baseline"/>
        </w:rPr>
        <w:t>(mod </w:t>
      </w:r>
      <w:r>
        <w:rPr>
          <w:i/>
          <w:position w:val="1"/>
          <w:sz w:val="31"/>
          <w:vertAlign w:val="baseline"/>
        </w:rPr>
        <w:t>p</w:t>
      </w:r>
      <w:r>
        <w:rPr>
          <w:rFonts w:ascii="Symbol" w:hAnsi="Symbol"/>
          <w:position w:val="1"/>
          <w:sz w:val="31"/>
          <w:vertAlign w:val="superscript"/>
        </w:rPr>
        <w:t></w:t>
      </w:r>
      <w:r>
        <w:rPr>
          <w:spacing w:val="-15"/>
          <w:position w:val="1"/>
          <w:sz w:val="31"/>
          <w:vertAlign w:val="baseline"/>
        </w:rPr>
        <w:t> </w:t>
      </w:r>
      <w:r>
        <w:rPr>
          <w:position w:val="1"/>
          <w:sz w:val="31"/>
          <w:vertAlign w:val="baseline"/>
        </w:rPr>
        <w:t>)</w:t>
      </w:r>
      <w:r>
        <w:rPr>
          <w:spacing w:val="-20"/>
          <w:position w:val="1"/>
          <w:sz w:val="31"/>
          <w:vertAlign w:val="baseline"/>
        </w:rPr>
        <w:t> </w:t>
      </w:r>
      <w:r>
        <w:rPr>
          <w:sz w:val="24"/>
          <w:vertAlign w:val="baseline"/>
        </w:rPr>
        <w:t>, где</w:t>
      </w:r>
      <w:r>
        <w:rPr>
          <w:spacing w:val="28"/>
          <w:sz w:val="24"/>
          <w:vertAlign w:val="baseline"/>
        </w:rPr>
        <w:t> </w:t>
      </w:r>
      <w:r>
        <w:rPr>
          <w:rFonts w:ascii="Symbol" w:hAnsi="Symbol"/>
          <w:sz w:val="29"/>
          <w:vertAlign w:val="baseline"/>
        </w:rPr>
        <w:t></w:t>
      </w:r>
      <w:r>
        <w:rPr>
          <w:sz w:val="29"/>
          <w:vertAlign w:val="baseline"/>
        </w:rPr>
        <w:t> </w:t>
      </w:r>
      <w:r>
        <w:rPr>
          <w:rFonts w:ascii="Symbol" w:hAnsi="Symbol"/>
          <w:sz w:val="28"/>
          <w:vertAlign w:val="baseline"/>
        </w:rPr>
        <w:t></w:t>
      </w:r>
      <w:r>
        <w:rPr>
          <w:spacing w:val="-18"/>
          <w:sz w:val="28"/>
          <w:vertAlign w:val="baseline"/>
        </w:rPr>
        <w:t> </w:t>
      </w:r>
      <w:r>
        <w:rPr>
          <w:sz w:val="28"/>
          <w:vertAlign w:val="baseline"/>
        </w:rPr>
        <w:t>1</w:t>
      </w:r>
      <w:r>
        <w:rPr>
          <w:sz w:val="24"/>
          <w:vertAlign w:val="baseline"/>
        </w:rPr>
        <w:t>, </w:t>
      </w:r>
      <w:r>
        <w:rPr>
          <w:i/>
          <w:sz w:val="24"/>
          <w:vertAlign w:val="baseline"/>
        </w:rPr>
        <w:t>р </w:t>
      </w:r>
      <w:r>
        <w:rPr>
          <w:sz w:val="24"/>
          <w:vertAlign w:val="baseline"/>
        </w:rPr>
        <w:t>&gt; 2, имеет два решения или же ни одного, в зависимости от того, будет ли число</w:t>
      </w:r>
      <w:r>
        <w:rPr>
          <w:spacing w:val="40"/>
          <w:sz w:val="24"/>
          <w:vertAlign w:val="baseline"/>
        </w:rPr>
        <w:t> </w:t>
      </w:r>
      <w:r>
        <w:rPr>
          <w:i/>
          <w:sz w:val="24"/>
          <w:vertAlign w:val="baseline"/>
        </w:rPr>
        <w:t>а </w:t>
      </w:r>
      <w:r>
        <w:rPr>
          <w:sz w:val="24"/>
          <w:vertAlign w:val="baseline"/>
        </w:rPr>
        <w:t>квадратичным вычетом или же невычетом по модулю</w:t>
      </w:r>
      <w:r>
        <w:rPr>
          <w:spacing w:val="40"/>
          <w:sz w:val="24"/>
          <w:vertAlign w:val="baseline"/>
        </w:rPr>
        <w:t> </w:t>
      </w:r>
      <w:r>
        <w:rPr>
          <w:i/>
          <w:sz w:val="24"/>
          <w:vertAlign w:val="baseline"/>
        </w:rPr>
        <w:t>р </w:t>
      </w:r>
      <w:r>
        <w:rPr>
          <w:sz w:val="24"/>
          <w:vertAlign w:val="baseline"/>
        </w:rPr>
        <w:t>.</w:t>
      </w:r>
    </w:p>
    <w:p>
      <w:pPr>
        <w:pStyle w:val="ListParagraph"/>
        <w:numPr>
          <w:ilvl w:val="0"/>
          <w:numId w:val="38"/>
        </w:numPr>
        <w:tabs>
          <w:tab w:pos="2617" w:val="left" w:leader="none"/>
        </w:tabs>
        <w:spacing w:line="362" w:lineRule="exact" w:before="0" w:after="0"/>
        <w:ind w:left="2617" w:right="0" w:hanging="279"/>
        <w:jc w:val="both"/>
        <w:rPr>
          <w:sz w:val="24"/>
        </w:rPr>
      </w:pPr>
      <w:r>
        <w:rPr>
          <w:sz w:val="24"/>
        </w:rPr>
        <w:t>Исследуйте</w:t>
      </w:r>
      <w:r>
        <w:rPr>
          <w:spacing w:val="-10"/>
          <w:sz w:val="24"/>
        </w:rPr>
        <w:t> </w:t>
      </w:r>
      <w:r>
        <w:rPr>
          <w:sz w:val="24"/>
        </w:rPr>
        <w:t>самостоятельно</w:t>
      </w:r>
      <w:r>
        <w:rPr>
          <w:spacing w:val="-11"/>
          <w:sz w:val="24"/>
        </w:rPr>
        <w:t> </w:t>
      </w:r>
      <w:r>
        <w:rPr>
          <w:sz w:val="24"/>
        </w:rPr>
        <w:t>сравнение</w:t>
      </w:r>
      <w:r>
        <w:rPr>
          <w:spacing w:val="-9"/>
          <w:sz w:val="24"/>
        </w:rPr>
        <w:t> </w:t>
      </w:r>
      <w:r>
        <w:rPr>
          <w:spacing w:val="-4"/>
          <w:sz w:val="24"/>
        </w:rPr>
        <w:t>вида</w:t>
      </w:r>
    </w:p>
    <w:p>
      <w:pPr>
        <w:spacing w:before="28"/>
        <w:ind w:left="4613" w:right="0" w:firstLine="0"/>
        <w:jc w:val="left"/>
        <w:rPr>
          <w:sz w:val="24"/>
        </w:rPr>
      </w:pPr>
      <w:r>
        <w:rPr>
          <w:i/>
          <w:spacing w:val="13"/>
          <w:position w:val="2"/>
          <w:sz w:val="33"/>
        </w:rPr>
        <w:t>x</w:t>
      </w:r>
      <w:r>
        <w:rPr>
          <w:spacing w:val="13"/>
          <w:position w:val="2"/>
          <w:sz w:val="33"/>
          <w:vertAlign w:val="superscript"/>
        </w:rPr>
        <w:t>2</w:t>
      </w:r>
      <w:r>
        <w:rPr>
          <w:spacing w:val="35"/>
          <w:position w:val="2"/>
          <w:sz w:val="33"/>
          <w:vertAlign w:val="baseline"/>
        </w:rPr>
        <w:t> </w:t>
      </w:r>
      <w:r>
        <w:rPr>
          <w:rFonts w:ascii="Symbol" w:hAnsi="Symbol"/>
          <w:position w:val="2"/>
          <w:sz w:val="33"/>
          <w:vertAlign w:val="baseline"/>
        </w:rPr>
        <w:t></w:t>
      </w:r>
      <w:r>
        <w:rPr>
          <w:spacing w:val="-5"/>
          <w:position w:val="2"/>
          <w:sz w:val="33"/>
          <w:vertAlign w:val="baseline"/>
        </w:rPr>
        <w:t> </w:t>
      </w:r>
      <w:r>
        <w:rPr>
          <w:i/>
          <w:position w:val="2"/>
          <w:sz w:val="33"/>
          <w:vertAlign w:val="baseline"/>
        </w:rPr>
        <w:t>a</w:t>
      </w:r>
      <w:r>
        <w:rPr>
          <w:position w:val="2"/>
          <w:sz w:val="33"/>
          <w:vertAlign w:val="baseline"/>
        </w:rPr>
        <w:t>(mod</w:t>
      </w:r>
      <w:r>
        <w:rPr>
          <w:spacing w:val="-37"/>
          <w:position w:val="2"/>
          <w:sz w:val="33"/>
          <w:vertAlign w:val="baseline"/>
        </w:rPr>
        <w:t> </w:t>
      </w:r>
      <w:r>
        <w:rPr>
          <w:position w:val="2"/>
          <w:sz w:val="33"/>
          <w:vertAlign w:val="baseline"/>
        </w:rPr>
        <w:t>2</w:t>
      </w:r>
      <w:r>
        <w:rPr>
          <w:rFonts w:ascii="Symbol" w:hAnsi="Symbol"/>
          <w:position w:val="2"/>
          <w:sz w:val="33"/>
          <w:vertAlign w:val="superscript"/>
        </w:rPr>
        <w:t></w:t>
      </w:r>
      <w:r>
        <w:rPr>
          <w:spacing w:val="-17"/>
          <w:position w:val="2"/>
          <w:sz w:val="33"/>
          <w:vertAlign w:val="baseline"/>
        </w:rPr>
        <w:t> </w:t>
      </w:r>
      <w:r>
        <w:rPr>
          <w:position w:val="2"/>
          <w:sz w:val="33"/>
          <w:vertAlign w:val="baseline"/>
        </w:rPr>
        <w:t>),</w:t>
      </w:r>
      <w:r>
        <w:rPr>
          <w:spacing w:val="19"/>
          <w:position w:val="2"/>
          <w:sz w:val="33"/>
          <w:vertAlign w:val="baseline"/>
        </w:rPr>
        <w:t>  </w:t>
      </w:r>
      <w:r>
        <w:rPr>
          <w:rFonts w:ascii="Symbol" w:hAnsi="Symbol"/>
          <w:position w:val="2"/>
          <w:sz w:val="35"/>
          <w:vertAlign w:val="baseline"/>
        </w:rPr>
        <w:t></w:t>
      </w:r>
      <w:r>
        <w:rPr>
          <w:spacing w:val="18"/>
          <w:position w:val="2"/>
          <w:sz w:val="35"/>
          <w:vertAlign w:val="baseline"/>
        </w:rPr>
        <w:t> </w:t>
      </w:r>
      <w:r>
        <w:rPr>
          <w:rFonts w:ascii="Symbol" w:hAnsi="Symbol"/>
          <w:position w:val="2"/>
          <w:sz w:val="33"/>
          <w:vertAlign w:val="baseline"/>
        </w:rPr>
        <w:t></w:t>
      </w:r>
      <w:r>
        <w:rPr>
          <w:spacing w:val="-32"/>
          <w:position w:val="2"/>
          <w:sz w:val="33"/>
          <w:vertAlign w:val="baseline"/>
        </w:rPr>
        <w:t> </w:t>
      </w:r>
      <w:r>
        <w:rPr>
          <w:position w:val="2"/>
          <w:sz w:val="33"/>
          <w:vertAlign w:val="baseline"/>
        </w:rPr>
        <w:t>1</w:t>
      </w:r>
      <w:r>
        <w:rPr>
          <w:spacing w:val="-52"/>
          <w:position w:val="2"/>
          <w:sz w:val="33"/>
          <w:vertAlign w:val="baseline"/>
        </w:rPr>
        <w:t> </w:t>
      </w:r>
      <w:r>
        <w:rPr>
          <w:spacing w:val="-10"/>
          <w:sz w:val="24"/>
          <w:vertAlign w:val="baseline"/>
        </w:rPr>
        <w:t>.</w:t>
      </w:r>
    </w:p>
    <w:p>
      <w:pPr>
        <w:pStyle w:val="BodyText"/>
        <w:spacing w:line="237" w:lineRule="auto" w:before="29"/>
        <w:ind w:left="2338" w:hanging="1"/>
      </w:pPr>
      <w:r>
        <w:rPr/>
        <w:t>При</w:t>
      </w:r>
      <w:r>
        <w:rPr>
          <w:spacing w:val="24"/>
        </w:rPr>
        <w:t> </w:t>
      </w:r>
      <w:r>
        <w:rPr/>
        <w:t>каких</w:t>
      </w:r>
      <w:r>
        <w:rPr>
          <w:spacing w:val="24"/>
        </w:rPr>
        <w:t> </w:t>
      </w:r>
      <w:r>
        <w:rPr/>
        <w:t>условиях</w:t>
      </w:r>
      <w:r>
        <w:rPr>
          <w:spacing w:val="24"/>
        </w:rPr>
        <w:t> </w:t>
      </w:r>
      <w:r>
        <w:rPr/>
        <w:t>на</w:t>
      </w:r>
      <w:r>
        <w:rPr>
          <w:spacing w:val="24"/>
        </w:rPr>
        <w:t> </w:t>
      </w:r>
      <w:r>
        <w:rPr/>
        <w:t>числа</w:t>
      </w:r>
      <w:r>
        <w:rPr>
          <w:spacing w:val="80"/>
        </w:rPr>
        <w:t> </w:t>
      </w:r>
      <w:r>
        <w:rPr>
          <w:i/>
          <w:sz w:val="32"/>
        </w:rPr>
        <w:t>а</w:t>
      </w:r>
      <w:r>
        <w:rPr>
          <w:i/>
          <w:spacing w:val="80"/>
          <w:sz w:val="32"/>
        </w:rPr>
        <w:t> </w:t>
      </w:r>
      <w:r>
        <w:rPr/>
        <w:t>и</w:t>
      </w:r>
      <w:r>
        <w:rPr>
          <w:spacing w:val="80"/>
        </w:rPr>
        <w:t> </w:t>
      </w:r>
      <w:r>
        <w:rPr>
          <w:rFonts w:ascii="Symbol" w:hAnsi="Symbol"/>
          <w:sz w:val="25"/>
        </w:rPr>
        <w:t></w:t>
      </w:r>
      <w:r>
        <w:rPr>
          <w:spacing w:val="80"/>
          <w:sz w:val="25"/>
        </w:rPr>
        <w:t> </w:t>
      </w:r>
      <w:r>
        <w:rPr/>
        <w:t>это</w:t>
      </w:r>
      <w:r>
        <w:rPr>
          <w:spacing w:val="23"/>
        </w:rPr>
        <w:t> </w:t>
      </w:r>
      <w:r>
        <w:rPr/>
        <w:t>сравнение</w:t>
      </w:r>
      <w:r>
        <w:rPr>
          <w:spacing w:val="25"/>
        </w:rPr>
        <w:t> </w:t>
      </w:r>
      <w:r>
        <w:rPr/>
        <w:t>имеет</w:t>
      </w:r>
      <w:r>
        <w:rPr>
          <w:spacing w:val="23"/>
        </w:rPr>
        <w:t> </w:t>
      </w:r>
      <w:r>
        <w:rPr/>
        <w:t>решения</w:t>
      </w:r>
      <w:r>
        <w:rPr>
          <w:spacing w:val="24"/>
        </w:rPr>
        <w:t> </w:t>
      </w:r>
      <w:r>
        <w:rPr/>
        <w:t>и сколько оно их имеет ? Найдите эти решения.</w:t>
      </w:r>
    </w:p>
    <w:p>
      <w:pPr>
        <w:pStyle w:val="BodyText"/>
        <w:spacing w:after="0" w:line="237" w:lineRule="auto"/>
        <w:sectPr>
          <w:type w:val="continuous"/>
          <w:pgSz w:w="11900" w:h="16840"/>
          <w:pgMar w:header="0" w:footer="985" w:top="1060" w:bottom="1240" w:left="850" w:right="708"/>
        </w:sectPr>
      </w:pPr>
    </w:p>
    <w:p>
      <w:pPr>
        <w:pStyle w:val="ListParagraph"/>
        <w:numPr>
          <w:ilvl w:val="0"/>
          <w:numId w:val="38"/>
        </w:numPr>
        <w:tabs>
          <w:tab w:pos="2917" w:val="left" w:leader="none"/>
          <w:tab w:pos="4191" w:val="left" w:leader="none"/>
          <w:tab w:pos="4737" w:val="left" w:leader="none"/>
          <w:tab w:pos="7402" w:val="left" w:leader="none"/>
          <w:tab w:pos="9593" w:val="left" w:leader="none"/>
        </w:tabs>
        <w:spacing w:line="240" w:lineRule="auto" w:before="112" w:after="0"/>
        <w:ind w:left="2917" w:right="0" w:hanging="579"/>
        <w:jc w:val="left"/>
        <w:rPr>
          <w:sz w:val="24"/>
        </w:rPr>
      </w:pPr>
      <w:r>
        <w:rPr>
          <w:sz w:val="24"/>
        </w:rPr>
        <mc:AlternateContent>
          <mc:Choice Requires="wps">
            <w:drawing>
              <wp:anchor distT="0" distB="0" distL="0" distR="0" allowOverlap="1" layoutInCell="1" locked="0" behindDoc="0" simplePos="0" relativeHeight="16325632">
                <wp:simplePos x="0" y="0"/>
                <wp:positionH relativeFrom="page">
                  <wp:posOffset>1976627</wp:posOffset>
                </wp:positionH>
                <wp:positionV relativeFrom="paragraph">
                  <wp:posOffset>46990</wp:posOffset>
                </wp:positionV>
                <wp:extent cx="9525" cy="2550160"/>
                <wp:effectExtent l="0" t="0" r="0" b="0"/>
                <wp:wrapNone/>
                <wp:docPr id="2234" name="Graphic 2234"/>
                <wp:cNvGraphicFramePr>
                  <a:graphicFrameLocks/>
                </wp:cNvGraphicFramePr>
                <a:graphic>
                  <a:graphicData uri="http://schemas.microsoft.com/office/word/2010/wordprocessingShape">
                    <wps:wsp>
                      <wps:cNvPr id="2234" name="Graphic 2234"/>
                      <wps:cNvSpPr/>
                      <wps:spPr>
                        <a:xfrm>
                          <a:off x="0" y="0"/>
                          <a:ext cx="9525" cy="2550160"/>
                        </a:xfrm>
                        <a:custGeom>
                          <a:avLst/>
                          <a:gdLst/>
                          <a:ahLst/>
                          <a:cxnLst/>
                          <a:rect l="l" t="t" r="r" b="b"/>
                          <a:pathLst>
                            <a:path w="9525" h="2550160">
                              <a:moveTo>
                                <a:pt x="9143" y="0"/>
                              </a:moveTo>
                              <a:lnTo>
                                <a:pt x="0" y="0"/>
                              </a:lnTo>
                              <a:lnTo>
                                <a:pt x="0" y="2549652"/>
                              </a:lnTo>
                              <a:lnTo>
                                <a:pt x="9143" y="254965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5.639999pt;margin-top:3.7pt;width:.72pt;height:200.76pt;mso-position-horizontal-relative:page;mso-position-vertical-relative:paragraph;z-index:16325632" id="docshape1440" filled="true" fillcolor="#000000" stroked="false">
                <v:fill type="solid"/>
                <w10:wrap type="none"/>
              </v:rect>
            </w:pict>
          </mc:Fallback>
        </mc:AlternateContent>
      </w:r>
      <w:r>
        <w:rPr>
          <w:spacing w:val="-2"/>
          <w:sz w:val="24"/>
        </w:rPr>
        <w:t>Докажите,</w:t>
      </w:r>
      <w:r>
        <w:rPr>
          <w:sz w:val="24"/>
        </w:rPr>
        <w:tab/>
      </w:r>
      <w:r>
        <w:rPr>
          <w:spacing w:val="-5"/>
          <w:sz w:val="24"/>
        </w:rPr>
        <w:t>что</w:t>
      </w:r>
      <w:r>
        <w:rPr>
          <w:sz w:val="24"/>
        </w:rPr>
        <w:tab/>
        <w:t>решениями</w:t>
      </w:r>
      <w:r>
        <w:rPr>
          <w:spacing w:val="35"/>
          <w:sz w:val="24"/>
        </w:rPr>
        <w:t>  </w:t>
      </w:r>
      <w:r>
        <w:rPr>
          <w:spacing w:val="-2"/>
          <w:sz w:val="24"/>
        </w:rPr>
        <w:t>сравнения</w:t>
      </w:r>
      <w:r>
        <w:rPr>
          <w:sz w:val="24"/>
        </w:rPr>
        <w:tab/>
      </w:r>
      <w:r>
        <w:rPr>
          <w:i/>
          <w:spacing w:val="12"/>
          <w:position w:val="1"/>
          <w:sz w:val="30"/>
        </w:rPr>
        <w:t>x</w:t>
      </w:r>
      <w:r>
        <w:rPr>
          <w:spacing w:val="12"/>
          <w:position w:val="1"/>
          <w:sz w:val="30"/>
          <w:vertAlign w:val="superscript"/>
        </w:rPr>
        <w:t>2</w:t>
      </w:r>
      <w:r>
        <w:rPr>
          <w:spacing w:val="28"/>
          <w:position w:val="1"/>
          <w:sz w:val="30"/>
          <w:vertAlign w:val="baseline"/>
        </w:rPr>
        <w:t> </w:t>
      </w:r>
      <w:r>
        <w:rPr>
          <w:rFonts w:ascii="Symbol" w:hAnsi="Symbol"/>
          <w:position w:val="1"/>
          <w:sz w:val="30"/>
          <w:vertAlign w:val="baseline"/>
        </w:rPr>
        <w:t></w:t>
      </w:r>
      <w:r>
        <w:rPr>
          <w:spacing w:val="-8"/>
          <w:position w:val="1"/>
          <w:sz w:val="30"/>
          <w:vertAlign w:val="baseline"/>
        </w:rPr>
        <w:t> </w:t>
      </w:r>
      <w:r>
        <w:rPr>
          <w:i/>
          <w:position w:val="1"/>
          <w:sz w:val="30"/>
          <w:vertAlign w:val="baseline"/>
        </w:rPr>
        <w:t>a</w:t>
      </w:r>
      <w:r>
        <w:rPr>
          <w:position w:val="1"/>
          <w:sz w:val="30"/>
          <w:vertAlign w:val="baseline"/>
        </w:rPr>
        <w:t>(mod </w:t>
      </w:r>
      <w:r>
        <w:rPr>
          <w:i/>
          <w:position w:val="1"/>
          <w:sz w:val="30"/>
          <w:vertAlign w:val="baseline"/>
        </w:rPr>
        <w:t>p</w:t>
      </w:r>
      <w:r>
        <w:rPr>
          <w:rFonts w:ascii="Symbol" w:hAnsi="Symbol"/>
          <w:position w:val="1"/>
          <w:sz w:val="30"/>
          <w:vertAlign w:val="superscript"/>
        </w:rPr>
        <w:t></w:t>
      </w:r>
      <w:r>
        <w:rPr>
          <w:spacing w:val="-16"/>
          <w:position w:val="1"/>
          <w:sz w:val="30"/>
          <w:vertAlign w:val="baseline"/>
        </w:rPr>
        <w:t> </w:t>
      </w:r>
      <w:r>
        <w:rPr>
          <w:position w:val="1"/>
          <w:sz w:val="30"/>
          <w:vertAlign w:val="baseline"/>
        </w:rPr>
        <w:t>)</w:t>
      </w:r>
      <w:r>
        <w:rPr>
          <w:spacing w:val="-31"/>
          <w:position w:val="1"/>
          <w:sz w:val="30"/>
          <w:vertAlign w:val="baseline"/>
        </w:rPr>
        <w:t> </w:t>
      </w:r>
      <w:r>
        <w:rPr>
          <w:spacing w:val="-10"/>
          <w:sz w:val="24"/>
          <w:vertAlign w:val="baseline"/>
        </w:rPr>
        <w:t>,</w:t>
      </w:r>
      <w:r>
        <w:rPr>
          <w:sz w:val="24"/>
          <w:vertAlign w:val="baseline"/>
        </w:rPr>
        <w:tab/>
      </w:r>
      <w:r>
        <w:rPr>
          <w:spacing w:val="-5"/>
          <w:sz w:val="24"/>
          <w:vertAlign w:val="baseline"/>
        </w:rPr>
        <w:t>где</w:t>
      </w:r>
    </w:p>
    <w:p>
      <w:pPr>
        <w:spacing w:before="94"/>
        <w:ind w:left="2369" w:right="0" w:firstLine="0"/>
        <w:jc w:val="left"/>
        <w:rPr>
          <w:sz w:val="24"/>
        </w:rPr>
      </w:pPr>
      <w:r>
        <w:rPr>
          <w:sz w:val="28"/>
        </w:rPr>
        <w:t>(</w:t>
      </w:r>
      <w:r>
        <w:rPr>
          <w:i/>
          <w:sz w:val="28"/>
        </w:rPr>
        <w:t>a</w:t>
      </w:r>
      <w:r>
        <w:rPr>
          <w:sz w:val="28"/>
        </w:rPr>
        <w:t>,</w:t>
      </w:r>
      <w:r>
        <w:rPr>
          <w:spacing w:val="-16"/>
          <w:sz w:val="28"/>
        </w:rPr>
        <w:t> </w:t>
      </w:r>
      <w:r>
        <w:rPr>
          <w:i/>
          <w:sz w:val="28"/>
        </w:rPr>
        <w:t>p</w:t>
      </w:r>
      <w:r>
        <w:rPr>
          <w:sz w:val="28"/>
        </w:rPr>
        <w:t>)</w:t>
      </w:r>
      <w:r>
        <w:rPr>
          <w:spacing w:val="-4"/>
          <w:sz w:val="28"/>
        </w:rPr>
        <w:t> </w:t>
      </w:r>
      <w:r>
        <w:rPr>
          <w:rFonts w:ascii="Symbol" w:hAnsi="Symbol"/>
          <w:sz w:val="28"/>
        </w:rPr>
        <w:t></w:t>
      </w:r>
      <w:r>
        <w:rPr>
          <w:spacing w:val="-24"/>
          <w:sz w:val="28"/>
        </w:rPr>
        <w:t> </w:t>
      </w:r>
      <w:r>
        <w:rPr>
          <w:sz w:val="28"/>
        </w:rPr>
        <w:t>1</w:t>
      </w:r>
      <w:r>
        <w:rPr>
          <w:sz w:val="24"/>
        </w:rPr>
        <w:t>,</w:t>
      </w:r>
      <w:r>
        <w:rPr>
          <w:spacing w:val="-1"/>
          <w:sz w:val="24"/>
        </w:rPr>
        <w:t> </w:t>
      </w:r>
      <w:r>
        <w:rPr>
          <w:i/>
          <w:sz w:val="24"/>
        </w:rPr>
        <w:t>р</w:t>
      </w:r>
      <w:r>
        <w:rPr>
          <w:i/>
          <w:spacing w:val="-1"/>
          <w:sz w:val="24"/>
        </w:rPr>
        <w:t> </w:t>
      </w:r>
      <w:r>
        <w:rPr>
          <w:sz w:val="24"/>
        </w:rPr>
        <w:t>&gt; 2,</w:t>
      </w:r>
      <w:r>
        <w:rPr>
          <w:spacing w:val="-1"/>
          <w:sz w:val="24"/>
        </w:rPr>
        <w:t> </w:t>
      </w:r>
      <w:r>
        <w:rPr>
          <w:sz w:val="24"/>
        </w:rPr>
        <w:t>будут числа</w:t>
      </w:r>
      <w:r>
        <w:rPr>
          <w:spacing w:val="53"/>
          <w:sz w:val="24"/>
        </w:rPr>
        <w:t> </w:t>
      </w:r>
      <w:r>
        <w:rPr>
          <w:i/>
          <w:position w:val="1"/>
          <w:sz w:val="31"/>
        </w:rPr>
        <w:t>x</w:t>
      </w:r>
      <w:r>
        <w:rPr>
          <w:i/>
          <w:spacing w:val="1"/>
          <w:position w:val="1"/>
          <w:sz w:val="31"/>
        </w:rPr>
        <w:t> </w:t>
      </w:r>
      <w:r>
        <w:rPr>
          <w:rFonts w:ascii="Symbol" w:hAnsi="Symbol"/>
          <w:position w:val="1"/>
          <w:sz w:val="31"/>
        </w:rPr>
        <w:t></w:t>
      </w:r>
      <w:r>
        <w:rPr>
          <w:spacing w:val="-1"/>
          <w:position w:val="1"/>
          <w:sz w:val="31"/>
        </w:rPr>
        <w:t> </w:t>
      </w:r>
      <w:r>
        <w:rPr>
          <w:rFonts w:ascii="Symbol" w:hAnsi="Symbol"/>
          <w:position w:val="1"/>
          <w:sz w:val="31"/>
        </w:rPr>
        <w:t></w:t>
      </w:r>
      <w:r>
        <w:rPr>
          <w:spacing w:val="-37"/>
          <w:position w:val="1"/>
          <w:sz w:val="31"/>
        </w:rPr>
        <w:t> </w:t>
      </w:r>
      <w:r>
        <w:rPr>
          <w:i/>
          <w:position w:val="1"/>
          <w:sz w:val="31"/>
        </w:rPr>
        <w:t>PQ</w:t>
      </w:r>
      <w:r>
        <w:rPr>
          <w:rFonts w:ascii="Symbol" w:hAnsi="Symbol"/>
          <w:position w:val="1"/>
          <w:sz w:val="31"/>
          <w:vertAlign w:val="superscript"/>
        </w:rPr>
        <w:t></w:t>
      </w:r>
      <w:r>
        <w:rPr>
          <w:spacing w:val="-36"/>
          <w:position w:val="1"/>
          <w:sz w:val="31"/>
          <w:vertAlign w:val="baseline"/>
        </w:rPr>
        <w:t> </w:t>
      </w:r>
      <w:r>
        <w:rPr>
          <w:position w:val="1"/>
          <w:sz w:val="31"/>
          <w:vertAlign w:val="baseline"/>
        </w:rPr>
        <w:t>(mod</w:t>
      </w:r>
      <w:r>
        <w:rPr>
          <w:spacing w:val="3"/>
          <w:position w:val="1"/>
          <w:sz w:val="31"/>
          <w:vertAlign w:val="baseline"/>
        </w:rPr>
        <w:t> </w:t>
      </w:r>
      <w:r>
        <w:rPr>
          <w:i/>
          <w:position w:val="1"/>
          <w:sz w:val="31"/>
          <w:vertAlign w:val="baseline"/>
        </w:rPr>
        <w:t>p</w:t>
      </w:r>
      <w:r>
        <w:rPr>
          <w:rFonts w:ascii="Symbol" w:hAnsi="Symbol"/>
          <w:position w:val="1"/>
          <w:sz w:val="31"/>
          <w:vertAlign w:val="superscript"/>
        </w:rPr>
        <w:t></w:t>
      </w:r>
      <w:r>
        <w:rPr>
          <w:spacing w:val="-17"/>
          <w:position w:val="1"/>
          <w:sz w:val="31"/>
          <w:vertAlign w:val="baseline"/>
        </w:rPr>
        <w:t> </w:t>
      </w:r>
      <w:r>
        <w:rPr>
          <w:position w:val="1"/>
          <w:sz w:val="31"/>
          <w:vertAlign w:val="baseline"/>
        </w:rPr>
        <w:t>)</w:t>
      </w:r>
      <w:r>
        <w:rPr>
          <w:spacing w:val="-27"/>
          <w:position w:val="1"/>
          <w:sz w:val="31"/>
          <w:vertAlign w:val="baseline"/>
        </w:rPr>
        <w:t> </w:t>
      </w:r>
      <w:r>
        <w:rPr>
          <w:sz w:val="24"/>
          <w:vertAlign w:val="baseline"/>
        </w:rPr>
        <w:t>, </w:t>
      </w:r>
      <w:r>
        <w:rPr>
          <w:spacing w:val="-5"/>
          <w:sz w:val="24"/>
          <w:vertAlign w:val="baseline"/>
        </w:rPr>
        <w:t>где</w:t>
      </w:r>
    </w:p>
    <w:p>
      <w:pPr>
        <w:spacing w:after="0"/>
        <w:jc w:val="left"/>
        <w:rPr>
          <w:sz w:val="24"/>
        </w:rPr>
        <w:sectPr>
          <w:pgSz w:w="11900" w:h="16840"/>
          <w:pgMar w:header="0" w:footer="985" w:top="1060" w:bottom="1220" w:left="850" w:right="708"/>
        </w:sectPr>
      </w:pPr>
    </w:p>
    <w:p>
      <w:pPr>
        <w:spacing w:before="91"/>
        <w:ind w:left="0" w:right="0" w:firstLine="0"/>
        <w:jc w:val="righ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0087552">
                <wp:simplePos x="0" y="0"/>
                <wp:positionH relativeFrom="page">
                  <wp:posOffset>3319271</wp:posOffset>
                </wp:positionH>
                <wp:positionV relativeFrom="paragraph">
                  <wp:posOffset>311524</wp:posOffset>
                </wp:positionV>
                <wp:extent cx="1691639" cy="1270"/>
                <wp:effectExtent l="0" t="0" r="0" b="0"/>
                <wp:wrapNone/>
                <wp:docPr id="2235" name="Graphic 2235"/>
                <wp:cNvGraphicFramePr>
                  <a:graphicFrameLocks/>
                </wp:cNvGraphicFramePr>
                <a:graphic>
                  <a:graphicData uri="http://schemas.microsoft.com/office/word/2010/wordprocessingShape">
                    <wps:wsp>
                      <wps:cNvPr id="2235" name="Graphic 2235"/>
                      <wps:cNvSpPr/>
                      <wps:spPr>
                        <a:xfrm>
                          <a:off x="0" y="0"/>
                          <a:ext cx="1691639" cy="1270"/>
                        </a:xfrm>
                        <a:custGeom>
                          <a:avLst/>
                          <a:gdLst/>
                          <a:ahLst/>
                          <a:cxnLst/>
                          <a:rect l="l" t="t" r="r" b="b"/>
                          <a:pathLst>
                            <a:path w="1691639" h="0">
                              <a:moveTo>
                                <a:pt x="0" y="0"/>
                              </a:moveTo>
                              <a:lnTo>
                                <a:pt x="1691639" y="0"/>
                              </a:lnTo>
                            </a:path>
                          </a:pathLst>
                        </a:custGeom>
                        <a:ln w="6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28928" from="261.359985pt,24.529482pt" to="394.559985pt,24.529482pt" stroked="true" strokeweight=".514pt" strokecolor="#000000">
                <v:stroke dashstyle="solid"/>
                <w10:wrap type="none"/>
              </v:line>
            </w:pict>
          </mc:Fallback>
        </mc:AlternateContent>
      </w:r>
      <w:r>
        <w:rPr>
          <w:i/>
          <w:position w:val="-17"/>
          <w:sz w:val="29"/>
        </w:rPr>
        <w:t>P</w:t>
      </w:r>
      <w:r>
        <w:rPr>
          <w:i/>
          <w:spacing w:val="-5"/>
          <w:position w:val="-17"/>
          <w:sz w:val="29"/>
        </w:rPr>
        <w:t> </w:t>
      </w:r>
      <w:r>
        <w:rPr>
          <w:rFonts w:ascii="Symbol" w:hAnsi="Symbol"/>
          <w:position w:val="-17"/>
          <w:sz w:val="29"/>
        </w:rPr>
        <w:t></w:t>
      </w:r>
      <w:r>
        <w:rPr>
          <w:spacing w:val="12"/>
          <w:position w:val="-17"/>
          <w:sz w:val="29"/>
        </w:rPr>
        <w:t> </w:t>
      </w:r>
      <w:r>
        <w:rPr>
          <w:sz w:val="29"/>
        </w:rPr>
        <w:t>(</w:t>
      </w:r>
      <w:r>
        <w:rPr>
          <w:spacing w:val="-48"/>
          <w:sz w:val="29"/>
        </w:rPr>
        <w:t> </w:t>
      </w:r>
      <w:r>
        <w:rPr>
          <w:i/>
          <w:sz w:val="29"/>
        </w:rPr>
        <w:t>z</w:t>
      </w:r>
      <w:r>
        <w:rPr>
          <w:i/>
          <w:spacing w:val="-4"/>
          <w:sz w:val="29"/>
        </w:rPr>
        <w:t> </w:t>
      </w:r>
      <w:r>
        <w:rPr>
          <w:rFonts w:ascii="Symbol" w:hAnsi="Symbol"/>
          <w:spacing w:val="-10"/>
          <w:sz w:val="29"/>
        </w:rPr>
        <w:t></w:t>
      </w:r>
    </w:p>
    <w:p>
      <w:pPr>
        <w:spacing w:before="289"/>
        <w:ind w:left="0" w:right="0" w:firstLine="0"/>
        <w:jc w:val="righ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0089088">
                <wp:simplePos x="0" y="0"/>
                <wp:positionH relativeFrom="page">
                  <wp:posOffset>3319271</wp:posOffset>
                </wp:positionH>
                <wp:positionV relativeFrom="paragraph">
                  <wp:posOffset>434067</wp:posOffset>
                </wp:positionV>
                <wp:extent cx="1691639" cy="216535"/>
                <wp:effectExtent l="0" t="0" r="0" b="0"/>
                <wp:wrapNone/>
                <wp:docPr id="2236" name="Group 2236"/>
                <wp:cNvGraphicFramePr>
                  <a:graphicFrameLocks/>
                </wp:cNvGraphicFramePr>
                <a:graphic>
                  <a:graphicData uri="http://schemas.microsoft.com/office/word/2010/wordprocessingGroup">
                    <wpg:wgp>
                      <wpg:cNvPr id="2236" name="Group 2236"/>
                      <wpg:cNvGrpSpPr/>
                      <wpg:grpSpPr>
                        <a:xfrm>
                          <a:off x="0" y="0"/>
                          <a:ext cx="1691639" cy="216535"/>
                          <a:chExt cx="1691639" cy="216535"/>
                        </a:xfrm>
                      </wpg:grpSpPr>
                      <wps:wsp>
                        <wps:cNvPr id="2237" name="Graphic 2237"/>
                        <wps:cNvSpPr/>
                        <wps:spPr>
                          <a:xfrm>
                            <a:off x="784859" y="145757"/>
                            <a:ext cx="24765" cy="13335"/>
                          </a:xfrm>
                          <a:custGeom>
                            <a:avLst/>
                            <a:gdLst/>
                            <a:ahLst/>
                            <a:cxnLst/>
                            <a:rect l="l" t="t" r="r" b="b"/>
                            <a:pathLst>
                              <a:path w="24765" h="13335">
                                <a:moveTo>
                                  <a:pt x="0" y="12954"/>
                                </a:moveTo>
                                <a:lnTo>
                                  <a:pt x="24383" y="0"/>
                                </a:lnTo>
                              </a:path>
                            </a:pathLst>
                          </a:custGeom>
                          <a:ln w="6527">
                            <a:solidFill>
                              <a:srgbClr val="000000"/>
                            </a:solidFill>
                            <a:prstDash val="solid"/>
                          </a:ln>
                        </wps:spPr>
                        <wps:bodyPr wrap="square" lIns="0" tIns="0" rIns="0" bIns="0" rtlCol="0">
                          <a:prstTxWarp prst="textNoShape">
                            <a:avLst/>
                          </a:prstTxWarp>
                          <a:noAutofit/>
                        </wps:bodyPr>
                      </wps:wsp>
                      <wps:wsp>
                        <wps:cNvPr id="2238" name="Graphic 2238"/>
                        <wps:cNvSpPr/>
                        <wps:spPr>
                          <a:xfrm>
                            <a:off x="809244" y="148805"/>
                            <a:ext cx="34290" cy="60960"/>
                          </a:xfrm>
                          <a:custGeom>
                            <a:avLst/>
                            <a:gdLst/>
                            <a:ahLst/>
                            <a:cxnLst/>
                            <a:rect l="l" t="t" r="r" b="b"/>
                            <a:pathLst>
                              <a:path w="34290" h="60960">
                                <a:moveTo>
                                  <a:pt x="0" y="0"/>
                                </a:moveTo>
                                <a:lnTo>
                                  <a:pt x="34289" y="60960"/>
                                </a:lnTo>
                              </a:path>
                            </a:pathLst>
                          </a:custGeom>
                          <a:ln w="13042">
                            <a:solidFill>
                              <a:srgbClr val="000000"/>
                            </a:solidFill>
                            <a:prstDash val="solid"/>
                          </a:ln>
                        </wps:spPr>
                        <wps:bodyPr wrap="square" lIns="0" tIns="0" rIns="0" bIns="0" rtlCol="0">
                          <a:prstTxWarp prst="textNoShape">
                            <a:avLst/>
                          </a:prstTxWarp>
                          <a:noAutofit/>
                        </wps:bodyPr>
                      </wps:wsp>
                      <wps:wsp>
                        <wps:cNvPr id="2239" name="Graphic 2239"/>
                        <wps:cNvSpPr/>
                        <wps:spPr>
                          <a:xfrm>
                            <a:off x="0" y="3263"/>
                            <a:ext cx="1691639" cy="207010"/>
                          </a:xfrm>
                          <a:custGeom>
                            <a:avLst/>
                            <a:gdLst/>
                            <a:ahLst/>
                            <a:cxnLst/>
                            <a:rect l="l" t="t" r="r" b="b"/>
                            <a:pathLst>
                              <a:path w="1691639" h="207010">
                                <a:moveTo>
                                  <a:pt x="847343" y="206501"/>
                                </a:moveTo>
                                <a:lnTo>
                                  <a:pt x="891539" y="28193"/>
                                </a:lnTo>
                                <a:lnTo>
                                  <a:pt x="1004315" y="28193"/>
                                </a:lnTo>
                              </a:path>
                              <a:path w="1691639" h="207010">
                                <a:moveTo>
                                  <a:pt x="0" y="0"/>
                                </a:moveTo>
                                <a:lnTo>
                                  <a:pt x="1691639" y="0"/>
                                </a:lnTo>
                              </a:path>
                            </a:pathLst>
                          </a:custGeom>
                          <a:ln w="6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359985pt;margin-top:34.178566pt;width:133.2pt;height:17.05pt;mso-position-horizontal-relative:page;mso-position-vertical-relative:paragraph;z-index:-23227392" id="docshapegroup1441" coordorigin="5227,684" coordsize="2664,341">
                <v:line style="position:absolute" from="6463,934" to="6502,913" stroked="true" strokeweight=".514pt" strokecolor="#000000">
                  <v:stroke dashstyle="solid"/>
                </v:line>
                <v:line style="position:absolute" from="6502,918" to="6556,1014" stroked="true" strokeweight="1.027pt" strokecolor="#000000">
                  <v:stroke dashstyle="solid"/>
                </v:line>
                <v:shape style="position:absolute;left:5227;top:688;width:2664;height:326" id="docshape1442" coordorigin="5227,689" coordsize="2664,326" path="m6562,1014l6631,733,6809,733m5227,689l7891,689e" filled="false" stroked="true" strokeweight=".514pt" strokecolor="#000000">
                  <v:path arrowok="t"/>
                  <v:stroke dashstyle="solid"/>
                </v:shape>
                <w10:wrap type="none"/>
              </v:group>
            </w:pict>
          </mc:Fallback>
        </mc:AlternateContent>
      </w:r>
      <w:r>
        <w:rPr>
          <w:i/>
          <w:position w:val="-17"/>
          <w:sz w:val="29"/>
        </w:rPr>
        <w:t>Q</w:t>
      </w:r>
      <w:r>
        <w:rPr>
          <w:i/>
          <w:spacing w:val="-10"/>
          <w:position w:val="-17"/>
          <w:sz w:val="29"/>
        </w:rPr>
        <w:t> </w:t>
      </w:r>
      <w:r>
        <w:rPr>
          <w:rFonts w:ascii="Symbol" w:hAnsi="Symbol"/>
          <w:position w:val="-17"/>
          <w:sz w:val="29"/>
        </w:rPr>
        <w:t></w:t>
      </w:r>
      <w:r>
        <w:rPr>
          <w:spacing w:val="11"/>
          <w:position w:val="-17"/>
          <w:sz w:val="29"/>
        </w:rPr>
        <w:t> </w:t>
      </w:r>
      <w:r>
        <w:rPr>
          <w:sz w:val="29"/>
        </w:rPr>
        <w:t>(</w:t>
      </w:r>
      <w:r>
        <w:rPr>
          <w:spacing w:val="-48"/>
          <w:sz w:val="29"/>
        </w:rPr>
        <w:t> </w:t>
      </w:r>
      <w:r>
        <w:rPr>
          <w:i/>
          <w:sz w:val="29"/>
        </w:rPr>
        <w:t>z</w:t>
      </w:r>
      <w:r>
        <w:rPr>
          <w:i/>
          <w:spacing w:val="-3"/>
          <w:sz w:val="29"/>
        </w:rPr>
        <w:t> </w:t>
      </w:r>
      <w:r>
        <w:rPr>
          <w:rFonts w:ascii="Symbol" w:hAnsi="Symbol"/>
          <w:spacing w:val="-10"/>
          <w:sz w:val="29"/>
        </w:rPr>
        <w:t></w:t>
      </w:r>
    </w:p>
    <w:p>
      <w:pPr>
        <w:spacing w:before="91"/>
        <w:ind w:left="220" w:right="0" w:firstLine="0"/>
        <w:jc w:val="left"/>
        <w:rPr>
          <w:rFonts w:ascii="Symbol" w:hAnsi="Symbol"/>
          <w:sz w:val="29"/>
        </w:rPr>
      </w:pPr>
      <w:r>
        <w:rPr/>
        <w:br w:type="column"/>
      </w:r>
      <w:r>
        <w:rPr>
          <w:i/>
          <w:spacing w:val="-2"/>
          <w:sz w:val="29"/>
        </w:rPr>
        <w:t>a</w:t>
      </w:r>
      <w:r>
        <w:rPr>
          <w:i/>
          <w:spacing w:val="-39"/>
          <w:sz w:val="29"/>
        </w:rPr>
        <w:t> </w:t>
      </w:r>
      <w:r>
        <w:rPr>
          <w:spacing w:val="-5"/>
          <w:sz w:val="29"/>
        </w:rPr>
        <w:t>)</w:t>
      </w:r>
      <w:r>
        <w:rPr>
          <w:rFonts w:ascii="Symbol" w:hAnsi="Symbol"/>
          <w:spacing w:val="-5"/>
          <w:sz w:val="29"/>
          <w:vertAlign w:val="superscript"/>
        </w:rPr>
        <w:t></w:t>
      </w:r>
    </w:p>
    <w:p>
      <w:pPr>
        <w:pStyle w:val="BodyText"/>
        <w:spacing w:before="113"/>
        <w:rPr>
          <w:rFonts w:ascii="Symbol" w:hAnsi="Symbol"/>
          <w:sz w:val="29"/>
        </w:rPr>
      </w:pPr>
    </w:p>
    <w:p>
      <w:pPr>
        <w:spacing w:before="1"/>
        <w:ind w:left="220"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0086528">
                <wp:simplePos x="0" y="0"/>
                <wp:positionH relativeFrom="page">
                  <wp:posOffset>3668052</wp:posOffset>
                </wp:positionH>
                <wp:positionV relativeFrom="paragraph">
                  <wp:posOffset>-513274</wp:posOffset>
                </wp:positionV>
                <wp:extent cx="226060" cy="189230"/>
                <wp:effectExtent l="0" t="0" r="0" b="0"/>
                <wp:wrapNone/>
                <wp:docPr id="2240" name="Group 2240"/>
                <wp:cNvGraphicFramePr>
                  <a:graphicFrameLocks/>
                </wp:cNvGraphicFramePr>
                <a:graphic>
                  <a:graphicData uri="http://schemas.microsoft.com/office/word/2010/wordprocessingGroup">
                    <wpg:wgp>
                      <wpg:cNvPr id="2240" name="Group 2240"/>
                      <wpg:cNvGrpSpPr/>
                      <wpg:grpSpPr>
                        <a:xfrm>
                          <a:off x="0" y="0"/>
                          <a:ext cx="226060" cy="189230"/>
                          <a:chExt cx="226060" cy="189230"/>
                        </a:xfrm>
                      </wpg:grpSpPr>
                      <wps:wsp>
                        <wps:cNvPr id="2241" name="Graphic 2241"/>
                        <wps:cNvSpPr/>
                        <wps:spPr>
                          <a:xfrm>
                            <a:off x="3263" y="117563"/>
                            <a:ext cx="24130" cy="13970"/>
                          </a:xfrm>
                          <a:custGeom>
                            <a:avLst/>
                            <a:gdLst/>
                            <a:ahLst/>
                            <a:cxnLst/>
                            <a:rect l="l" t="t" r="r" b="b"/>
                            <a:pathLst>
                              <a:path w="24130" h="13970">
                                <a:moveTo>
                                  <a:pt x="0" y="13716"/>
                                </a:moveTo>
                                <a:lnTo>
                                  <a:pt x="23622" y="0"/>
                                </a:lnTo>
                              </a:path>
                            </a:pathLst>
                          </a:custGeom>
                          <a:ln w="6527">
                            <a:solidFill>
                              <a:srgbClr val="000000"/>
                            </a:solidFill>
                            <a:prstDash val="solid"/>
                          </a:ln>
                        </wps:spPr>
                        <wps:bodyPr wrap="square" lIns="0" tIns="0" rIns="0" bIns="0" rtlCol="0">
                          <a:prstTxWarp prst="textNoShape">
                            <a:avLst/>
                          </a:prstTxWarp>
                          <a:noAutofit/>
                        </wps:bodyPr>
                      </wps:wsp>
                      <wps:wsp>
                        <wps:cNvPr id="2242" name="Graphic 2242"/>
                        <wps:cNvSpPr/>
                        <wps:spPr>
                          <a:xfrm>
                            <a:off x="26885" y="121373"/>
                            <a:ext cx="35560" cy="60960"/>
                          </a:xfrm>
                          <a:custGeom>
                            <a:avLst/>
                            <a:gdLst/>
                            <a:ahLst/>
                            <a:cxnLst/>
                            <a:rect l="l" t="t" r="r" b="b"/>
                            <a:pathLst>
                              <a:path w="35560" h="60960">
                                <a:moveTo>
                                  <a:pt x="0" y="0"/>
                                </a:moveTo>
                                <a:lnTo>
                                  <a:pt x="35051" y="60959"/>
                                </a:lnTo>
                              </a:path>
                            </a:pathLst>
                          </a:custGeom>
                          <a:ln w="13042">
                            <a:solidFill>
                              <a:srgbClr val="000000"/>
                            </a:solidFill>
                            <a:prstDash val="solid"/>
                          </a:ln>
                        </wps:spPr>
                        <wps:bodyPr wrap="square" lIns="0" tIns="0" rIns="0" bIns="0" rtlCol="0">
                          <a:prstTxWarp prst="textNoShape">
                            <a:avLst/>
                          </a:prstTxWarp>
                          <a:noAutofit/>
                        </wps:bodyPr>
                      </wps:wsp>
                      <wps:wsp>
                        <wps:cNvPr id="2243" name="Graphic 2243"/>
                        <wps:cNvSpPr/>
                        <wps:spPr>
                          <a:xfrm>
                            <a:off x="64985" y="3263"/>
                            <a:ext cx="158115" cy="179070"/>
                          </a:xfrm>
                          <a:custGeom>
                            <a:avLst/>
                            <a:gdLst/>
                            <a:ahLst/>
                            <a:cxnLst/>
                            <a:rect l="l" t="t" r="r" b="b"/>
                            <a:pathLst>
                              <a:path w="158115" h="179070">
                                <a:moveTo>
                                  <a:pt x="0" y="179070"/>
                                </a:moveTo>
                                <a:lnTo>
                                  <a:pt x="44196" y="0"/>
                                </a:lnTo>
                                <a:lnTo>
                                  <a:pt x="157734" y="0"/>
                                </a:lnTo>
                              </a:path>
                            </a:pathLst>
                          </a:custGeom>
                          <a:ln w="6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822998pt;margin-top:-40.415348pt;width:17.8pt;height:14.9pt;mso-position-horizontal-relative:page;mso-position-vertical-relative:paragraph;z-index:-23229952" id="docshapegroup1443" coordorigin="5776,-808" coordsize="356,298">
                <v:line style="position:absolute" from="5782,-602" to="5819,-623" stroked="true" strokeweight=".514pt" strokecolor="#000000">
                  <v:stroke dashstyle="solid"/>
                </v:line>
                <v:line style="position:absolute" from="5819,-617" to="5874,-521" stroked="true" strokeweight="1.027pt" strokecolor="#000000">
                  <v:stroke dashstyle="solid"/>
                </v:line>
                <v:shape style="position:absolute;left:5878;top:-804;width:249;height:282" id="docshape1444" coordorigin="5879,-803" coordsize="249,282" path="m5879,-521l5948,-803,6127,-803e" filled="false" stroked="true" strokeweight=".514pt" strokecolor="#000000">
                  <v:path arrowok="t"/>
                  <v:stroke dashstyle="solid"/>
                </v:shape>
                <w10:wrap type="none"/>
              </v:group>
            </w:pict>
          </mc:Fallback>
        </mc:AlternateContent>
      </w:r>
      <w:r>
        <w:rPr>
          <w:rFonts w:ascii="Symbol" w:hAnsi="Symbol"/>
          <w:sz w:val="29"/>
        </w:rPr>
        <mc:AlternateContent>
          <mc:Choice Requires="wps">
            <w:drawing>
              <wp:anchor distT="0" distB="0" distL="0" distR="0" allowOverlap="1" layoutInCell="1" locked="0" behindDoc="1" simplePos="0" relativeHeight="480088064">
                <wp:simplePos x="0" y="0"/>
                <wp:positionH relativeFrom="page">
                  <wp:posOffset>3668052</wp:posOffset>
                </wp:positionH>
                <wp:positionV relativeFrom="paragraph">
                  <wp:posOffset>10219</wp:posOffset>
                </wp:positionV>
                <wp:extent cx="226060" cy="189230"/>
                <wp:effectExtent l="0" t="0" r="0" b="0"/>
                <wp:wrapNone/>
                <wp:docPr id="2244" name="Group 2244"/>
                <wp:cNvGraphicFramePr>
                  <a:graphicFrameLocks/>
                </wp:cNvGraphicFramePr>
                <a:graphic>
                  <a:graphicData uri="http://schemas.microsoft.com/office/word/2010/wordprocessingGroup">
                    <wpg:wgp>
                      <wpg:cNvPr id="2244" name="Group 2244"/>
                      <wpg:cNvGrpSpPr/>
                      <wpg:grpSpPr>
                        <a:xfrm>
                          <a:off x="0" y="0"/>
                          <a:ext cx="226060" cy="189230"/>
                          <a:chExt cx="226060" cy="189230"/>
                        </a:xfrm>
                      </wpg:grpSpPr>
                      <wps:wsp>
                        <wps:cNvPr id="2245" name="Graphic 2245"/>
                        <wps:cNvSpPr/>
                        <wps:spPr>
                          <a:xfrm>
                            <a:off x="3263" y="117563"/>
                            <a:ext cx="24130" cy="13970"/>
                          </a:xfrm>
                          <a:custGeom>
                            <a:avLst/>
                            <a:gdLst/>
                            <a:ahLst/>
                            <a:cxnLst/>
                            <a:rect l="l" t="t" r="r" b="b"/>
                            <a:pathLst>
                              <a:path w="24130" h="13970">
                                <a:moveTo>
                                  <a:pt x="0" y="13716"/>
                                </a:moveTo>
                                <a:lnTo>
                                  <a:pt x="23622" y="0"/>
                                </a:lnTo>
                              </a:path>
                            </a:pathLst>
                          </a:custGeom>
                          <a:ln w="6527">
                            <a:solidFill>
                              <a:srgbClr val="000000"/>
                            </a:solidFill>
                            <a:prstDash val="solid"/>
                          </a:ln>
                        </wps:spPr>
                        <wps:bodyPr wrap="square" lIns="0" tIns="0" rIns="0" bIns="0" rtlCol="0">
                          <a:prstTxWarp prst="textNoShape">
                            <a:avLst/>
                          </a:prstTxWarp>
                          <a:noAutofit/>
                        </wps:bodyPr>
                      </wps:wsp>
                      <wps:wsp>
                        <wps:cNvPr id="2246" name="Graphic 2246"/>
                        <wps:cNvSpPr/>
                        <wps:spPr>
                          <a:xfrm>
                            <a:off x="26885" y="120611"/>
                            <a:ext cx="35560" cy="62230"/>
                          </a:xfrm>
                          <a:custGeom>
                            <a:avLst/>
                            <a:gdLst/>
                            <a:ahLst/>
                            <a:cxnLst/>
                            <a:rect l="l" t="t" r="r" b="b"/>
                            <a:pathLst>
                              <a:path w="35560" h="62230">
                                <a:moveTo>
                                  <a:pt x="0" y="0"/>
                                </a:moveTo>
                                <a:lnTo>
                                  <a:pt x="35051" y="61722"/>
                                </a:lnTo>
                              </a:path>
                            </a:pathLst>
                          </a:custGeom>
                          <a:ln w="13042">
                            <a:solidFill>
                              <a:srgbClr val="000000"/>
                            </a:solidFill>
                            <a:prstDash val="solid"/>
                          </a:ln>
                        </wps:spPr>
                        <wps:bodyPr wrap="square" lIns="0" tIns="0" rIns="0" bIns="0" rtlCol="0">
                          <a:prstTxWarp prst="textNoShape">
                            <a:avLst/>
                          </a:prstTxWarp>
                          <a:noAutofit/>
                        </wps:bodyPr>
                      </wps:wsp>
                      <wps:wsp>
                        <wps:cNvPr id="2247" name="Graphic 2247"/>
                        <wps:cNvSpPr/>
                        <wps:spPr>
                          <a:xfrm>
                            <a:off x="64985" y="3263"/>
                            <a:ext cx="158115" cy="179070"/>
                          </a:xfrm>
                          <a:custGeom>
                            <a:avLst/>
                            <a:gdLst/>
                            <a:ahLst/>
                            <a:cxnLst/>
                            <a:rect l="l" t="t" r="r" b="b"/>
                            <a:pathLst>
                              <a:path w="158115" h="179070">
                                <a:moveTo>
                                  <a:pt x="0" y="179070"/>
                                </a:moveTo>
                                <a:lnTo>
                                  <a:pt x="44196" y="0"/>
                                </a:lnTo>
                                <a:lnTo>
                                  <a:pt x="157734" y="0"/>
                                </a:lnTo>
                              </a:path>
                            </a:pathLst>
                          </a:custGeom>
                          <a:ln w="6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822998pt;margin-top:.80465pt;width:17.8pt;height:14.9pt;mso-position-horizontal-relative:page;mso-position-vertical-relative:paragraph;z-index:-23228416" id="docshapegroup1445" coordorigin="5776,16" coordsize="356,298">
                <v:line style="position:absolute" from="5782,223" to="5819,201" stroked="true" strokeweight=".514pt" strokecolor="#000000">
                  <v:stroke dashstyle="solid"/>
                </v:line>
                <v:line style="position:absolute" from="5819,206" to="5874,303" stroked="true" strokeweight="1.027pt" strokecolor="#000000">
                  <v:stroke dashstyle="solid"/>
                </v:line>
                <v:shape style="position:absolute;left:5878;top:21;width:249;height:282" id="docshape1446" coordorigin="5879,21" coordsize="249,282" path="m5879,303l5948,21,6127,21e" filled="false" stroked="true" strokeweight=".514pt" strokecolor="#000000">
                  <v:path arrowok="t"/>
                  <v:stroke dashstyle="solid"/>
                </v:shape>
                <w10:wrap type="none"/>
              </v:group>
            </w:pict>
          </mc:Fallback>
        </mc:AlternateContent>
      </w:r>
      <w:r>
        <w:rPr>
          <w:i/>
          <w:spacing w:val="-2"/>
          <w:sz w:val="29"/>
        </w:rPr>
        <w:t>a</w:t>
      </w:r>
      <w:r>
        <w:rPr>
          <w:i/>
          <w:spacing w:val="-39"/>
          <w:sz w:val="29"/>
        </w:rPr>
        <w:t> </w:t>
      </w:r>
      <w:r>
        <w:rPr>
          <w:spacing w:val="-5"/>
          <w:sz w:val="29"/>
        </w:rPr>
        <w:t>)</w:t>
      </w:r>
      <w:r>
        <w:rPr>
          <w:rFonts w:ascii="Symbol" w:hAnsi="Symbol"/>
          <w:spacing w:val="-5"/>
          <w:sz w:val="29"/>
          <w:vertAlign w:val="superscript"/>
        </w:rPr>
        <w:t></w:t>
      </w:r>
    </w:p>
    <w:p>
      <w:pPr>
        <w:spacing w:before="89"/>
        <w:ind w:left="0" w:right="0" w:firstLine="0"/>
        <w:jc w:val="right"/>
        <w:rPr>
          <w:sz w:val="29"/>
        </w:rPr>
      </w:pPr>
      <w:r>
        <w:rPr>
          <w:spacing w:val="-10"/>
          <w:sz w:val="29"/>
        </w:rPr>
        <w:t>2</w:t>
      </w:r>
    </w:p>
    <w:p>
      <w:pPr>
        <w:pStyle w:val="ListParagraph"/>
        <w:numPr>
          <w:ilvl w:val="0"/>
          <w:numId w:val="39"/>
        </w:numPr>
        <w:tabs>
          <w:tab w:pos="222" w:val="left" w:leader="none"/>
        </w:tabs>
        <w:spacing w:line="240" w:lineRule="auto" w:before="91" w:after="0"/>
        <w:ind w:left="222" w:right="0" w:hanging="222"/>
        <w:jc w:val="left"/>
        <w:rPr>
          <w:rFonts w:ascii="Symbol" w:hAnsi="Symbol"/>
          <w:sz w:val="29"/>
        </w:rPr>
      </w:pPr>
      <w:r>
        <w:rPr/>
        <w:br w:type="column"/>
      </w:r>
      <w:r>
        <w:rPr>
          <w:sz w:val="29"/>
        </w:rPr>
        <w:t>(</w:t>
      </w:r>
      <w:r>
        <w:rPr>
          <w:spacing w:val="-47"/>
          <w:sz w:val="29"/>
        </w:rPr>
        <w:t> </w:t>
      </w:r>
      <w:r>
        <w:rPr>
          <w:i/>
          <w:sz w:val="29"/>
        </w:rPr>
        <w:t>z</w:t>
      </w:r>
      <w:r>
        <w:rPr>
          <w:i/>
          <w:spacing w:val="-6"/>
          <w:sz w:val="29"/>
        </w:rPr>
        <w:t> </w:t>
      </w:r>
      <w:r>
        <w:rPr>
          <w:rFonts w:ascii="Symbol" w:hAnsi="Symbol"/>
          <w:spacing w:val="-10"/>
          <w:sz w:val="29"/>
        </w:rPr>
        <w:t></w:t>
      </w:r>
    </w:p>
    <w:p>
      <w:pPr>
        <w:spacing w:before="70"/>
        <w:ind w:left="6" w:right="0" w:firstLine="0"/>
        <w:jc w:val="left"/>
        <w:rPr>
          <w:sz w:val="29"/>
        </w:rPr>
      </w:pPr>
      <w:r>
        <w:rPr>
          <w:spacing w:val="-10"/>
          <w:sz w:val="29"/>
        </w:rPr>
        <w:t>2</w:t>
      </w:r>
    </w:p>
    <w:p>
      <w:pPr>
        <w:pStyle w:val="ListParagraph"/>
        <w:numPr>
          <w:ilvl w:val="0"/>
          <w:numId w:val="39"/>
        </w:numPr>
        <w:tabs>
          <w:tab w:pos="222" w:val="left" w:leader="none"/>
        </w:tabs>
        <w:spacing w:line="240" w:lineRule="auto" w:before="65" w:after="0"/>
        <w:ind w:left="222" w:right="0" w:hanging="222"/>
        <w:jc w:val="left"/>
        <w:rPr>
          <w:rFonts w:ascii="Symbol" w:hAnsi="Symbol"/>
          <w:sz w:val="29"/>
        </w:rPr>
      </w:pPr>
      <w:r>
        <w:rPr>
          <w:sz w:val="29"/>
        </w:rPr>
        <w:t>(</w:t>
      </w:r>
      <w:r>
        <w:rPr>
          <w:spacing w:val="-47"/>
          <w:sz w:val="29"/>
        </w:rPr>
        <w:t> </w:t>
      </w:r>
      <w:r>
        <w:rPr>
          <w:i/>
          <w:sz w:val="29"/>
        </w:rPr>
        <w:t>z</w:t>
      </w:r>
      <w:r>
        <w:rPr>
          <w:i/>
          <w:spacing w:val="-6"/>
          <w:sz w:val="29"/>
        </w:rPr>
        <w:t> </w:t>
      </w:r>
      <w:r>
        <w:rPr>
          <w:rFonts w:ascii="Symbol" w:hAnsi="Symbol"/>
          <w:spacing w:val="-10"/>
          <w:sz w:val="29"/>
        </w:rPr>
        <w:t></w:t>
      </w:r>
    </w:p>
    <w:p>
      <w:pPr>
        <w:spacing w:before="89"/>
        <w:ind w:left="163" w:right="0" w:firstLine="0"/>
        <w:jc w:val="left"/>
        <w:rPr>
          <w:i/>
          <w:sz w:val="29"/>
        </w:rPr>
      </w:pPr>
      <w:r>
        <w:rPr>
          <w:i/>
          <w:spacing w:val="-10"/>
          <w:sz w:val="29"/>
        </w:rPr>
        <w:t>a</w:t>
      </w:r>
    </w:p>
    <w:p>
      <w:pPr>
        <w:spacing w:line="280" w:lineRule="exact" w:before="91"/>
        <w:ind w:left="219" w:right="0" w:firstLine="0"/>
        <w:jc w:val="left"/>
        <w:rPr>
          <w:rFonts w:ascii="Symbol" w:hAnsi="Symbol"/>
          <w:sz w:val="29"/>
        </w:rPr>
      </w:pPr>
      <w:r>
        <w:rPr/>
        <w:br w:type="column"/>
      </w:r>
      <w:r>
        <w:rPr>
          <w:i/>
          <w:spacing w:val="-2"/>
          <w:sz w:val="29"/>
        </w:rPr>
        <w:t>a</w:t>
      </w:r>
      <w:r>
        <w:rPr>
          <w:i/>
          <w:spacing w:val="-38"/>
          <w:sz w:val="29"/>
        </w:rPr>
        <w:t> </w:t>
      </w:r>
      <w:r>
        <w:rPr>
          <w:spacing w:val="-5"/>
          <w:sz w:val="29"/>
        </w:rPr>
        <w:t>)</w:t>
      </w:r>
      <w:r>
        <w:rPr>
          <w:rFonts w:ascii="Symbol" w:hAnsi="Symbol"/>
          <w:spacing w:val="-5"/>
          <w:sz w:val="29"/>
          <w:vertAlign w:val="superscript"/>
        </w:rPr>
        <w:t></w:t>
      </w:r>
    </w:p>
    <w:p>
      <w:pPr>
        <w:spacing w:line="258" w:lineRule="exact" w:before="0"/>
        <w:ind w:left="803" w:right="0" w:firstLine="0"/>
        <w:jc w:val="left"/>
        <w:rPr>
          <w:sz w:val="29"/>
        </w:rPr>
      </w:pPr>
      <w:r>
        <w:rPr>
          <w:sz w:val="29"/>
        </w:rPr>
        <mc:AlternateContent>
          <mc:Choice Requires="wps">
            <w:drawing>
              <wp:anchor distT="0" distB="0" distL="0" distR="0" allowOverlap="1" layoutInCell="1" locked="0" behindDoc="1" simplePos="0" relativeHeight="480087040">
                <wp:simplePos x="0" y="0"/>
                <wp:positionH relativeFrom="page">
                  <wp:posOffset>4597692</wp:posOffset>
                </wp:positionH>
                <wp:positionV relativeFrom="paragraph">
                  <wp:posOffset>-168023</wp:posOffset>
                </wp:positionV>
                <wp:extent cx="227329" cy="189230"/>
                <wp:effectExtent l="0" t="0" r="0" b="0"/>
                <wp:wrapNone/>
                <wp:docPr id="2248" name="Group 2248"/>
                <wp:cNvGraphicFramePr>
                  <a:graphicFrameLocks/>
                </wp:cNvGraphicFramePr>
                <a:graphic>
                  <a:graphicData uri="http://schemas.microsoft.com/office/word/2010/wordprocessingGroup">
                    <wpg:wgp>
                      <wpg:cNvPr id="2248" name="Group 2248"/>
                      <wpg:cNvGrpSpPr/>
                      <wpg:grpSpPr>
                        <a:xfrm>
                          <a:off x="0" y="0"/>
                          <a:ext cx="227329" cy="189230"/>
                          <a:chExt cx="227329" cy="189230"/>
                        </a:xfrm>
                      </wpg:grpSpPr>
                      <wps:wsp>
                        <wps:cNvPr id="2249" name="Graphic 2249"/>
                        <wps:cNvSpPr/>
                        <wps:spPr>
                          <a:xfrm>
                            <a:off x="3263" y="117563"/>
                            <a:ext cx="24765" cy="13970"/>
                          </a:xfrm>
                          <a:custGeom>
                            <a:avLst/>
                            <a:gdLst/>
                            <a:ahLst/>
                            <a:cxnLst/>
                            <a:rect l="l" t="t" r="r" b="b"/>
                            <a:pathLst>
                              <a:path w="24765" h="13970">
                                <a:moveTo>
                                  <a:pt x="0" y="13716"/>
                                </a:moveTo>
                                <a:lnTo>
                                  <a:pt x="24384" y="0"/>
                                </a:lnTo>
                              </a:path>
                            </a:pathLst>
                          </a:custGeom>
                          <a:ln w="6527">
                            <a:solidFill>
                              <a:srgbClr val="000000"/>
                            </a:solidFill>
                            <a:prstDash val="solid"/>
                          </a:ln>
                        </wps:spPr>
                        <wps:bodyPr wrap="square" lIns="0" tIns="0" rIns="0" bIns="0" rtlCol="0">
                          <a:prstTxWarp prst="textNoShape">
                            <a:avLst/>
                          </a:prstTxWarp>
                          <a:noAutofit/>
                        </wps:bodyPr>
                      </wps:wsp>
                      <wps:wsp>
                        <wps:cNvPr id="2250" name="Graphic 2250"/>
                        <wps:cNvSpPr/>
                        <wps:spPr>
                          <a:xfrm>
                            <a:off x="27647" y="121373"/>
                            <a:ext cx="35560" cy="60960"/>
                          </a:xfrm>
                          <a:custGeom>
                            <a:avLst/>
                            <a:gdLst/>
                            <a:ahLst/>
                            <a:cxnLst/>
                            <a:rect l="l" t="t" r="r" b="b"/>
                            <a:pathLst>
                              <a:path w="35560" h="60960">
                                <a:moveTo>
                                  <a:pt x="0" y="0"/>
                                </a:moveTo>
                                <a:lnTo>
                                  <a:pt x="35051" y="60959"/>
                                </a:lnTo>
                              </a:path>
                            </a:pathLst>
                          </a:custGeom>
                          <a:ln w="13042">
                            <a:solidFill>
                              <a:srgbClr val="000000"/>
                            </a:solidFill>
                            <a:prstDash val="solid"/>
                          </a:ln>
                        </wps:spPr>
                        <wps:bodyPr wrap="square" lIns="0" tIns="0" rIns="0" bIns="0" rtlCol="0">
                          <a:prstTxWarp prst="textNoShape">
                            <a:avLst/>
                          </a:prstTxWarp>
                          <a:noAutofit/>
                        </wps:bodyPr>
                      </wps:wsp>
                      <wps:wsp>
                        <wps:cNvPr id="2251" name="Graphic 2251"/>
                        <wps:cNvSpPr/>
                        <wps:spPr>
                          <a:xfrm>
                            <a:off x="65747" y="3263"/>
                            <a:ext cx="158115" cy="179070"/>
                          </a:xfrm>
                          <a:custGeom>
                            <a:avLst/>
                            <a:gdLst/>
                            <a:ahLst/>
                            <a:cxnLst/>
                            <a:rect l="l" t="t" r="r" b="b"/>
                            <a:pathLst>
                              <a:path w="158115" h="179070">
                                <a:moveTo>
                                  <a:pt x="0" y="179070"/>
                                </a:moveTo>
                                <a:lnTo>
                                  <a:pt x="44196" y="0"/>
                                </a:lnTo>
                                <a:lnTo>
                                  <a:pt x="157734" y="0"/>
                                </a:lnTo>
                              </a:path>
                            </a:pathLst>
                          </a:custGeom>
                          <a:ln w="6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2.02301pt;margin-top:-13.230193pt;width:17.9pt;height:14.9pt;mso-position-horizontal-relative:page;mso-position-vertical-relative:paragraph;z-index:-23229440" id="docshapegroup1447" coordorigin="7240,-265" coordsize="358,298">
                <v:line style="position:absolute" from="7246,-58" to="7284,-79" stroked="true" strokeweight=".514pt" strokecolor="#000000">
                  <v:stroke dashstyle="solid"/>
                </v:line>
                <v:line style="position:absolute" from="7284,-73" to="7339,23" stroked="true" strokeweight="1.027pt" strokecolor="#000000">
                  <v:stroke dashstyle="solid"/>
                </v:line>
                <v:shape style="position:absolute;left:7344;top:-260;width:249;height:282" id="docshape1448" coordorigin="7344,-259" coordsize="249,282" path="m7344,23l7414,-259,7592,-259e" filled="false" stroked="true" strokeweight=".514pt" strokecolor="#000000">
                  <v:path arrowok="t"/>
                  <v:stroke dashstyle="solid"/>
                </v:shape>
                <w10:wrap type="none"/>
              </v:group>
            </w:pict>
          </mc:Fallback>
        </mc:AlternateContent>
      </w:r>
      <w:r>
        <w:rPr>
          <w:spacing w:val="-10"/>
          <w:sz w:val="29"/>
        </w:rPr>
        <w:t>,</w:t>
      </w:r>
    </w:p>
    <w:p>
      <w:pPr>
        <w:spacing w:line="279" w:lineRule="exact" w:before="286"/>
        <w:ind w:left="219"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0088576">
                <wp:simplePos x="0" y="0"/>
                <wp:positionH relativeFrom="page">
                  <wp:posOffset>4597692</wp:posOffset>
                </wp:positionH>
                <wp:positionV relativeFrom="paragraph">
                  <wp:posOffset>191610</wp:posOffset>
                </wp:positionV>
                <wp:extent cx="227329" cy="189230"/>
                <wp:effectExtent l="0" t="0" r="0" b="0"/>
                <wp:wrapNone/>
                <wp:docPr id="2252" name="Group 2252"/>
                <wp:cNvGraphicFramePr>
                  <a:graphicFrameLocks/>
                </wp:cNvGraphicFramePr>
                <a:graphic>
                  <a:graphicData uri="http://schemas.microsoft.com/office/word/2010/wordprocessingGroup">
                    <wpg:wgp>
                      <wpg:cNvPr id="2252" name="Group 2252"/>
                      <wpg:cNvGrpSpPr/>
                      <wpg:grpSpPr>
                        <a:xfrm>
                          <a:off x="0" y="0"/>
                          <a:ext cx="227329" cy="189230"/>
                          <a:chExt cx="227329" cy="189230"/>
                        </a:xfrm>
                      </wpg:grpSpPr>
                      <wps:wsp>
                        <wps:cNvPr id="2253" name="Graphic 2253"/>
                        <wps:cNvSpPr/>
                        <wps:spPr>
                          <a:xfrm>
                            <a:off x="3263" y="117563"/>
                            <a:ext cx="24765" cy="13970"/>
                          </a:xfrm>
                          <a:custGeom>
                            <a:avLst/>
                            <a:gdLst/>
                            <a:ahLst/>
                            <a:cxnLst/>
                            <a:rect l="l" t="t" r="r" b="b"/>
                            <a:pathLst>
                              <a:path w="24765" h="13970">
                                <a:moveTo>
                                  <a:pt x="0" y="13716"/>
                                </a:moveTo>
                                <a:lnTo>
                                  <a:pt x="24384" y="0"/>
                                </a:lnTo>
                              </a:path>
                            </a:pathLst>
                          </a:custGeom>
                          <a:ln w="6527">
                            <a:solidFill>
                              <a:srgbClr val="000000"/>
                            </a:solidFill>
                            <a:prstDash val="solid"/>
                          </a:ln>
                        </wps:spPr>
                        <wps:bodyPr wrap="square" lIns="0" tIns="0" rIns="0" bIns="0" rtlCol="0">
                          <a:prstTxWarp prst="textNoShape">
                            <a:avLst/>
                          </a:prstTxWarp>
                          <a:noAutofit/>
                        </wps:bodyPr>
                      </wps:wsp>
                      <wps:wsp>
                        <wps:cNvPr id="2254" name="Graphic 2254"/>
                        <wps:cNvSpPr/>
                        <wps:spPr>
                          <a:xfrm>
                            <a:off x="27647" y="120611"/>
                            <a:ext cx="35560" cy="62230"/>
                          </a:xfrm>
                          <a:custGeom>
                            <a:avLst/>
                            <a:gdLst/>
                            <a:ahLst/>
                            <a:cxnLst/>
                            <a:rect l="l" t="t" r="r" b="b"/>
                            <a:pathLst>
                              <a:path w="35560" h="62230">
                                <a:moveTo>
                                  <a:pt x="0" y="0"/>
                                </a:moveTo>
                                <a:lnTo>
                                  <a:pt x="35051" y="61722"/>
                                </a:lnTo>
                              </a:path>
                            </a:pathLst>
                          </a:custGeom>
                          <a:ln w="13042">
                            <a:solidFill>
                              <a:srgbClr val="000000"/>
                            </a:solidFill>
                            <a:prstDash val="solid"/>
                          </a:ln>
                        </wps:spPr>
                        <wps:bodyPr wrap="square" lIns="0" tIns="0" rIns="0" bIns="0" rtlCol="0">
                          <a:prstTxWarp prst="textNoShape">
                            <a:avLst/>
                          </a:prstTxWarp>
                          <a:noAutofit/>
                        </wps:bodyPr>
                      </wps:wsp>
                      <wps:wsp>
                        <wps:cNvPr id="2255" name="Graphic 2255"/>
                        <wps:cNvSpPr/>
                        <wps:spPr>
                          <a:xfrm>
                            <a:off x="65747" y="3263"/>
                            <a:ext cx="158115" cy="179070"/>
                          </a:xfrm>
                          <a:custGeom>
                            <a:avLst/>
                            <a:gdLst/>
                            <a:ahLst/>
                            <a:cxnLst/>
                            <a:rect l="l" t="t" r="r" b="b"/>
                            <a:pathLst>
                              <a:path w="158115" h="179070">
                                <a:moveTo>
                                  <a:pt x="0" y="179070"/>
                                </a:moveTo>
                                <a:lnTo>
                                  <a:pt x="44196" y="0"/>
                                </a:lnTo>
                                <a:lnTo>
                                  <a:pt x="157734" y="0"/>
                                </a:lnTo>
                              </a:path>
                            </a:pathLst>
                          </a:custGeom>
                          <a:ln w="6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2.02301pt;margin-top:15.087462pt;width:17.9pt;height:14.9pt;mso-position-horizontal-relative:page;mso-position-vertical-relative:paragraph;z-index:-23227904" id="docshapegroup1449" coordorigin="7240,302" coordsize="358,298">
                <v:line style="position:absolute" from="7246,508" to="7284,487" stroked="true" strokeweight=".514pt" strokecolor="#000000">
                  <v:stroke dashstyle="solid"/>
                </v:line>
                <v:line style="position:absolute" from="7284,492" to="7339,589" stroked="true" strokeweight="1.027pt" strokecolor="#000000">
                  <v:stroke dashstyle="solid"/>
                </v:line>
                <v:shape style="position:absolute;left:7344;top:306;width:249;height:282" id="docshape1450" coordorigin="7344,307" coordsize="249,282" path="m7344,589l7414,307,7592,307e" filled="false" stroked="true" strokeweight=".514pt" strokecolor="#000000">
                  <v:path arrowok="t"/>
                  <v:stroke dashstyle="solid"/>
                </v:shape>
                <w10:wrap type="none"/>
              </v:group>
            </w:pict>
          </mc:Fallback>
        </mc:AlternateContent>
      </w:r>
      <w:r>
        <w:rPr>
          <w:i/>
          <w:spacing w:val="-2"/>
          <w:sz w:val="29"/>
        </w:rPr>
        <w:t>a</w:t>
      </w:r>
      <w:r>
        <w:rPr>
          <w:i/>
          <w:spacing w:val="-38"/>
          <w:sz w:val="29"/>
        </w:rPr>
        <w:t> </w:t>
      </w:r>
      <w:r>
        <w:rPr>
          <w:spacing w:val="-5"/>
          <w:sz w:val="29"/>
        </w:rPr>
        <w:t>)</w:t>
      </w:r>
      <w:r>
        <w:rPr>
          <w:rFonts w:ascii="Symbol" w:hAnsi="Symbol"/>
          <w:spacing w:val="-5"/>
          <w:sz w:val="29"/>
          <w:vertAlign w:val="superscript"/>
        </w:rPr>
        <w:t></w:t>
      </w:r>
    </w:p>
    <w:p>
      <w:pPr>
        <w:spacing w:line="257" w:lineRule="exact" w:before="0"/>
        <w:ind w:left="803" w:right="0" w:firstLine="0"/>
        <w:jc w:val="left"/>
        <w:rPr>
          <w:sz w:val="29"/>
        </w:rPr>
      </w:pPr>
      <w:r>
        <w:rPr>
          <w:spacing w:val="-10"/>
          <w:sz w:val="29"/>
        </w:rPr>
        <w:t>,</w:t>
      </w:r>
    </w:p>
    <w:p>
      <w:pPr>
        <w:spacing w:after="0" w:line="257" w:lineRule="exact"/>
        <w:jc w:val="left"/>
        <w:rPr>
          <w:sz w:val="29"/>
        </w:rPr>
        <w:sectPr>
          <w:type w:val="continuous"/>
          <w:pgSz w:w="11900" w:h="16840"/>
          <w:pgMar w:header="0" w:footer="985" w:top="1060" w:bottom="1240" w:left="850" w:right="708"/>
          <w:cols w:num="4" w:equalWidth="0">
            <w:col w:w="4853" w:space="40"/>
            <w:col w:w="702" w:space="35"/>
            <w:col w:w="686" w:space="40"/>
            <w:col w:w="3986"/>
          </w:cols>
        </w:sectPr>
      </w:pPr>
    </w:p>
    <w:p>
      <w:pPr>
        <w:tabs>
          <w:tab w:pos="5981" w:val="left" w:leader="none"/>
        </w:tabs>
        <w:spacing w:before="83"/>
        <w:ind w:left="3889" w:right="0" w:firstLine="0"/>
        <w:jc w:val="left"/>
        <w:rPr>
          <w:sz w:val="29"/>
        </w:rPr>
      </w:pPr>
      <w:r>
        <w:rPr>
          <w:i/>
          <w:spacing w:val="10"/>
          <w:sz w:val="29"/>
        </w:rPr>
        <w:t>z</w:t>
      </w:r>
      <w:r>
        <w:rPr>
          <w:spacing w:val="10"/>
          <w:sz w:val="29"/>
          <w:vertAlign w:val="superscript"/>
        </w:rPr>
        <w:t>2</w:t>
      </w:r>
      <w:r>
        <w:rPr>
          <w:spacing w:val="26"/>
          <w:sz w:val="29"/>
          <w:vertAlign w:val="baseline"/>
        </w:rPr>
        <w:t> </w:t>
      </w:r>
      <w:r>
        <w:rPr>
          <w:rFonts w:ascii="Symbol" w:hAnsi="Symbol"/>
          <w:sz w:val="29"/>
          <w:vertAlign w:val="baseline"/>
        </w:rPr>
        <w:t></w:t>
      </w:r>
      <w:r>
        <w:rPr>
          <w:spacing w:val="-7"/>
          <w:sz w:val="29"/>
          <w:vertAlign w:val="baseline"/>
        </w:rPr>
        <w:t> </w:t>
      </w:r>
      <w:r>
        <w:rPr>
          <w:i/>
          <w:sz w:val="29"/>
          <w:vertAlign w:val="baseline"/>
        </w:rPr>
        <w:t>a</w:t>
      </w:r>
      <w:r>
        <w:rPr>
          <w:sz w:val="29"/>
          <w:vertAlign w:val="baseline"/>
        </w:rPr>
        <w:t>(mod</w:t>
      </w:r>
      <w:r>
        <w:rPr>
          <w:spacing w:val="1"/>
          <w:sz w:val="29"/>
          <w:vertAlign w:val="baseline"/>
        </w:rPr>
        <w:t> </w:t>
      </w:r>
      <w:r>
        <w:rPr>
          <w:i/>
          <w:spacing w:val="-5"/>
          <w:sz w:val="29"/>
          <w:vertAlign w:val="baseline"/>
        </w:rPr>
        <w:t>p</w:t>
      </w:r>
      <w:r>
        <w:rPr>
          <w:spacing w:val="-5"/>
          <w:sz w:val="29"/>
          <w:vertAlign w:val="baseline"/>
        </w:rPr>
        <w:t>),</w:t>
      </w:r>
      <w:r>
        <w:rPr>
          <w:sz w:val="29"/>
          <w:vertAlign w:val="baseline"/>
        </w:rPr>
        <w:tab/>
      </w:r>
      <w:r>
        <w:rPr>
          <w:i/>
          <w:sz w:val="29"/>
          <w:vertAlign w:val="baseline"/>
        </w:rPr>
        <w:t>Q</w:t>
      </w:r>
      <w:r>
        <w:rPr>
          <w:i/>
          <w:spacing w:val="-24"/>
          <w:sz w:val="29"/>
          <w:vertAlign w:val="baseline"/>
        </w:rPr>
        <w:t> </w:t>
      </w:r>
      <w:r>
        <w:rPr>
          <w:rFonts w:ascii="Symbol" w:hAnsi="Symbol"/>
          <w:sz w:val="29"/>
          <w:vertAlign w:val="baseline"/>
        </w:rPr>
        <w:t></w:t>
      </w:r>
      <w:r>
        <w:rPr>
          <w:spacing w:val="-28"/>
          <w:sz w:val="29"/>
          <w:vertAlign w:val="baseline"/>
        </w:rPr>
        <w:t> </w:t>
      </w:r>
      <w:r>
        <w:rPr>
          <w:i/>
          <w:sz w:val="29"/>
          <w:vertAlign w:val="baseline"/>
        </w:rPr>
        <w:t>Q</w:t>
      </w:r>
      <w:r>
        <w:rPr>
          <w:rFonts w:ascii="Symbol" w:hAnsi="Symbol"/>
          <w:sz w:val="29"/>
          <w:vertAlign w:val="superscript"/>
        </w:rPr>
        <w:t></w:t>
      </w:r>
      <w:r>
        <w:rPr>
          <w:spacing w:val="12"/>
          <w:sz w:val="29"/>
          <w:vertAlign w:val="baseline"/>
        </w:rPr>
        <w:t> </w:t>
      </w:r>
      <w:r>
        <w:rPr>
          <w:rFonts w:ascii="Symbol" w:hAnsi="Symbol"/>
          <w:sz w:val="29"/>
          <w:vertAlign w:val="baseline"/>
        </w:rPr>
        <w:t></w:t>
      </w:r>
      <w:r>
        <w:rPr>
          <w:spacing w:val="-26"/>
          <w:sz w:val="29"/>
          <w:vertAlign w:val="baseline"/>
        </w:rPr>
        <w:t> </w:t>
      </w:r>
      <w:r>
        <w:rPr>
          <w:sz w:val="29"/>
          <w:vertAlign w:val="baseline"/>
        </w:rPr>
        <w:t>1(mod</w:t>
      </w:r>
      <w:r>
        <w:rPr>
          <w:spacing w:val="-2"/>
          <w:sz w:val="29"/>
          <w:vertAlign w:val="baseline"/>
        </w:rPr>
        <w:t> </w:t>
      </w:r>
      <w:r>
        <w:rPr>
          <w:i/>
          <w:sz w:val="29"/>
          <w:vertAlign w:val="baseline"/>
        </w:rPr>
        <w:t>p</w:t>
      </w:r>
      <w:r>
        <w:rPr>
          <w:rFonts w:ascii="Symbol" w:hAnsi="Symbol"/>
          <w:sz w:val="29"/>
          <w:vertAlign w:val="superscript"/>
        </w:rPr>
        <w:t></w:t>
      </w:r>
      <w:r>
        <w:rPr>
          <w:spacing w:val="-18"/>
          <w:sz w:val="29"/>
          <w:vertAlign w:val="baseline"/>
        </w:rPr>
        <w:t> </w:t>
      </w:r>
      <w:r>
        <w:rPr>
          <w:sz w:val="29"/>
          <w:vertAlign w:val="baseline"/>
        </w:rPr>
        <w:t>)</w:t>
      </w:r>
      <w:r>
        <w:rPr>
          <w:spacing w:val="12"/>
          <w:sz w:val="29"/>
          <w:vertAlign w:val="baseline"/>
        </w:rPr>
        <w:t> </w:t>
      </w:r>
      <w:r>
        <w:rPr>
          <w:spacing w:val="-10"/>
          <w:sz w:val="29"/>
          <w:vertAlign w:val="baseline"/>
        </w:rPr>
        <w:t>.</w:t>
      </w:r>
    </w:p>
    <w:p>
      <w:pPr>
        <w:pStyle w:val="ListParagraph"/>
        <w:numPr>
          <w:ilvl w:val="0"/>
          <w:numId w:val="38"/>
        </w:numPr>
        <w:tabs>
          <w:tab w:pos="2804" w:val="left" w:leader="none"/>
        </w:tabs>
        <w:spacing w:line="240" w:lineRule="auto" w:before="59" w:after="0"/>
        <w:ind w:left="2338" w:right="418" w:firstLine="0"/>
        <w:jc w:val="both"/>
        <w:rPr>
          <w:sz w:val="24"/>
        </w:rPr>
      </w:pPr>
      <w:r>
        <w:rPr>
          <w:sz w:val="24"/>
        </w:rPr>
        <w:t>Докажите, что число различных разложений натурального числа</w:t>
      </w:r>
      <w:r>
        <w:rPr>
          <w:spacing w:val="40"/>
          <w:sz w:val="24"/>
        </w:rPr>
        <w:t> </w:t>
      </w:r>
      <w:r>
        <w:rPr>
          <w:i/>
          <w:sz w:val="24"/>
        </w:rPr>
        <w:t>n </w:t>
      </w:r>
      <w:r>
        <w:rPr>
          <w:sz w:val="24"/>
        </w:rPr>
        <w:t>на сумму квадратов двух целых чисел равно учетверенному избытку числа делителей </w:t>
      </w:r>
      <w:r>
        <w:rPr>
          <w:i/>
          <w:sz w:val="24"/>
        </w:rPr>
        <w:t>n </w:t>
      </w:r>
      <w:r>
        <w:rPr>
          <w:sz w:val="24"/>
        </w:rPr>
        <w:t>вида 4</w:t>
      </w:r>
      <w:r>
        <w:rPr>
          <w:i/>
          <w:sz w:val="24"/>
        </w:rPr>
        <w:t>k</w:t>
      </w:r>
      <w:r>
        <w:rPr>
          <w:sz w:val="24"/>
        </w:rPr>
        <w:t>+1 над числом делителей вида 4</w:t>
      </w:r>
      <w:r>
        <w:rPr>
          <w:i/>
          <w:sz w:val="24"/>
        </w:rPr>
        <w:t>k</w:t>
      </w:r>
      <w:r>
        <w:rPr>
          <w:sz w:val="24"/>
        </w:rPr>
        <w:t>+3 .</w:t>
      </w:r>
      <w:r>
        <w:rPr>
          <w:sz w:val="24"/>
          <w:vertAlign w:val="superscript"/>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8181248">
                <wp:simplePos x="0" y="0"/>
                <wp:positionH relativeFrom="page">
                  <wp:posOffset>1080516</wp:posOffset>
                </wp:positionH>
                <wp:positionV relativeFrom="paragraph">
                  <wp:posOffset>273840</wp:posOffset>
                </wp:positionV>
                <wp:extent cx="1828800" cy="7620"/>
                <wp:effectExtent l="0" t="0" r="0" b="0"/>
                <wp:wrapTopAndBottom/>
                <wp:docPr id="2256" name="Graphic 2256"/>
                <wp:cNvGraphicFramePr>
                  <a:graphicFrameLocks/>
                </wp:cNvGraphicFramePr>
                <a:graphic>
                  <a:graphicData uri="http://schemas.microsoft.com/office/word/2010/wordprocessingShape">
                    <wps:wsp>
                      <wps:cNvPr id="2256" name="Graphic 225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1.562216pt;width:144pt;height:.600010pt;mso-position-horizontal-relative:page;mso-position-vertical-relative:paragraph;z-index:-15135232;mso-wrap-distance-left:0;mso-wrap-distance-right:0" id="docshape1451"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1900" w:h="16840"/>
          <w:pgMar w:header="0" w:footer="985" w:top="1060" w:bottom="1240" w:left="850" w:right="708"/>
        </w:sectPr>
      </w:pPr>
    </w:p>
    <w:p>
      <w:pPr>
        <w:tabs>
          <w:tab w:pos="1201" w:val="left" w:leader="none"/>
        </w:tabs>
        <w:spacing w:line="275" w:lineRule="exact" w:before="68"/>
        <w:ind w:left="851" w:right="0" w:firstLine="0"/>
        <w:jc w:val="left"/>
        <w:rPr>
          <w:sz w:val="23"/>
        </w:rPr>
      </w:pPr>
      <w:r>
        <w:rPr>
          <w:spacing w:val="-5"/>
          <w:sz w:val="20"/>
          <w:vertAlign w:val="superscript"/>
        </w:rPr>
        <w:t>*)</w:t>
      </w:r>
      <w:r>
        <w:rPr>
          <w:sz w:val="20"/>
          <w:vertAlign w:val="baseline"/>
        </w:rPr>
        <w:tab/>
      </w:r>
      <w:r>
        <w:rPr>
          <w:position w:val="1"/>
          <w:sz w:val="20"/>
          <w:vertAlign w:val="baseline"/>
        </w:rPr>
        <w:t>Порядок</w:t>
      </w:r>
      <w:r>
        <w:rPr>
          <w:spacing w:val="62"/>
          <w:position w:val="1"/>
          <w:sz w:val="20"/>
          <w:vertAlign w:val="baseline"/>
        </w:rPr>
        <w:t> </w:t>
      </w:r>
      <w:r>
        <w:rPr>
          <w:position w:val="1"/>
          <w:sz w:val="20"/>
          <w:vertAlign w:val="baseline"/>
        </w:rPr>
        <w:t>слагаемых</w:t>
      </w:r>
      <w:r>
        <w:rPr>
          <w:spacing w:val="66"/>
          <w:position w:val="1"/>
          <w:sz w:val="20"/>
          <w:vertAlign w:val="baseline"/>
        </w:rPr>
        <w:t> </w:t>
      </w:r>
      <w:r>
        <w:rPr>
          <w:position w:val="1"/>
          <w:sz w:val="20"/>
          <w:vertAlign w:val="baseline"/>
        </w:rPr>
        <w:t>в</w:t>
      </w:r>
      <w:r>
        <w:rPr>
          <w:spacing w:val="65"/>
          <w:position w:val="1"/>
          <w:sz w:val="20"/>
          <w:vertAlign w:val="baseline"/>
        </w:rPr>
        <w:t> </w:t>
      </w:r>
      <w:r>
        <w:rPr>
          <w:position w:val="1"/>
          <w:sz w:val="20"/>
          <w:vertAlign w:val="baseline"/>
        </w:rPr>
        <w:t>разложении</w:t>
      </w:r>
      <w:r>
        <w:rPr>
          <w:spacing w:val="64"/>
          <w:position w:val="1"/>
          <w:sz w:val="20"/>
          <w:vertAlign w:val="baseline"/>
        </w:rPr>
        <w:t> </w:t>
      </w:r>
      <w:r>
        <w:rPr>
          <w:position w:val="1"/>
          <w:sz w:val="20"/>
          <w:vertAlign w:val="baseline"/>
        </w:rPr>
        <w:t>учитывается,</w:t>
      </w:r>
      <w:r>
        <w:rPr>
          <w:spacing w:val="66"/>
          <w:position w:val="1"/>
          <w:sz w:val="20"/>
          <w:vertAlign w:val="baseline"/>
        </w:rPr>
        <w:t> </w:t>
      </w:r>
      <w:r>
        <w:rPr>
          <w:position w:val="1"/>
          <w:sz w:val="20"/>
          <w:vertAlign w:val="baseline"/>
        </w:rPr>
        <w:t>например,</w:t>
      </w:r>
      <w:r>
        <w:rPr>
          <w:spacing w:val="65"/>
          <w:w w:val="150"/>
          <w:position w:val="1"/>
          <w:sz w:val="20"/>
          <w:vertAlign w:val="baseline"/>
        </w:rPr>
        <w:t> </w:t>
      </w:r>
      <w:r>
        <w:rPr>
          <w:sz w:val="23"/>
          <w:vertAlign w:val="baseline"/>
        </w:rPr>
        <w:t>25</w:t>
      </w:r>
      <w:r>
        <w:rPr>
          <w:spacing w:val="-20"/>
          <w:sz w:val="23"/>
          <w:vertAlign w:val="baseline"/>
        </w:rPr>
        <w:t> </w:t>
      </w:r>
      <w:r>
        <w:rPr>
          <w:rFonts w:ascii="Symbol" w:hAnsi="Symbol"/>
          <w:sz w:val="23"/>
          <w:vertAlign w:val="baseline"/>
        </w:rPr>
        <w:t></w:t>
      </w:r>
      <w:r>
        <w:rPr>
          <w:spacing w:val="-5"/>
          <w:sz w:val="23"/>
          <w:vertAlign w:val="baseline"/>
        </w:rPr>
        <w:t> </w:t>
      </w:r>
      <w:r>
        <w:rPr>
          <w:sz w:val="23"/>
          <w:vertAlign w:val="baseline"/>
        </w:rPr>
        <w:t>3</w:t>
      </w:r>
      <w:r>
        <w:rPr>
          <w:sz w:val="23"/>
          <w:vertAlign w:val="superscript"/>
        </w:rPr>
        <w:t>2</w:t>
      </w:r>
      <w:r>
        <w:rPr>
          <w:spacing w:val="13"/>
          <w:sz w:val="23"/>
          <w:vertAlign w:val="baseline"/>
        </w:rPr>
        <w:t> </w:t>
      </w:r>
      <w:r>
        <w:rPr>
          <w:rFonts w:ascii="Symbol" w:hAnsi="Symbol"/>
          <w:sz w:val="23"/>
          <w:vertAlign w:val="baseline"/>
        </w:rPr>
        <w:t></w:t>
      </w:r>
      <w:r>
        <w:rPr>
          <w:spacing w:val="-15"/>
          <w:sz w:val="23"/>
          <w:vertAlign w:val="baseline"/>
        </w:rPr>
        <w:t> </w:t>
      </w:r>
      <w:r>
        <w:rPr>
          <w:spacing w:val="-5"/>
          <w:sz w:val="23"/>
          <w:vertAlign w:val="baseline"/>
        </w:rPr>
        <w:t>4</w:t>
      </w:r>
      <w:r>
        <w:rPr>
          <w:spacing w:val="-5"/>
          <w:sz w:val="23"/>
          <w:vertAlign w:val="superscript"/>
        </w:rPr>
        <w:t>2</w:t>
      </w:r>
    </w:p>
    <w:p>
      <w:pPr>
        <w:spacing w:line="263" w:lineRule="exact" w:before="81"/>
        <w:ind w:left="108" w:right="0" w:firstLine="0"/>
        <w:jc w:val="left"/>
        <w:rPr>
          <w:sz w:val="22"/>
        </w:rPr>
      </w:pPr>
      <w:r>
        <w:rPr/>
        <w:br w:type="column"/>
      </w:r>
      <w:r>
        <w:rPr>
          <w:position w:val="1"/>
          <w:sz w:val="20"/>
        </w:rPr>
        <w:t>и</w:t>
      </w:r>
      <w:r>
        <w:rPr>
          <w:spacing w:val="73"/>
          <w:w w:val="150"/>
          <w:position w:val="1"/>
          <w:sz w:val="20"/>
        </w:rPr>
        <w:t> </w:t>
      </w:r>
      <w:r>
        <w:rPr>
          <w:sz w:val="22"/>
        </w:rPr>
        <w:t>25</w:t>
      </w:r>
      <w:r>
        <w:rPr>
          <w:spacing w:val="-18"/>
          <w:sz w:val="22"/>
        </w:rPr>
        <w:t> </w:t>
      </w:r>
      <w:r>
        <w:rPr>
          <w:rFonts w:ascii="Symbol" w:hAnsi="Symbol"/>
          <w:sz w:val="22"/>
        </w:rPr>
        <w:t></w:t>
      </w:r>
      <w:r>
        <w:rPr>
          <w:spacing w:val="1"/>
          <w:sz w:val="22"/>
        </w:rPr>
        <w:t> </w:t>
      </w:r>
      <w:r>
        <w:rPr>
          <w:sz w:val="22"/>
        </w:rPr>
        <w:t>4</w:t>
      </w:r>
      <w:r>
        <w:rPr>
          <w:sz w:val="22"/>
          <w:vertAlign w:val="superscript"/>
        </w:rPr>
        <w:t>2</w:t>
      </w:r>
      <w:r>
        <w:rPr>
          <w:spacing w:val="19"/>
          <w:sz w:val="22"/>
          <w:vertAlign w:val="baseline"/>
        </w:rPr>
        <w:t> </w:t>
      </w:r>
      <w:r>
        <w:rPr>
          <w:rFonts w:ascii="Symbol" w:hAnsi="Symbol"/>
          <w:sz w:val="22"/>
          <w:vertAlign w:val="baseline"/>
        </w:rPr>
        <w:t></w:t>
      </w:r>
      <w:r>
        <w:rPr>
          <w:spacing w:val="-12"/>
          <w:sz w:val="22"/>
          <w:vertAlign w:val="baseline"/>
        </w:rPr>
        <w:t> </w:t>
      </w:r>
      <w:r>
        <w:rPr>
          <w:spacing w:val="-7"/>
          <w:sz w:val="22"/>
          <w:vertAlign w:val="baseline"/>
        </w:rPr>
        <w:t>3</w:t>
      </w:r>
      <w:r>
        <w:rPr>
          <w:spacing w:val="-7"/>
          <w:sz w:val="22"/>
          <w:vertAlign w:val="superscript"/>
        </w:rPr>
        <w:t>2</w:t>
      </w:r>
    </w:p>
    <w:p>
      <w:pPr>
        <w:spacing w:before="92"/>
        <w:ind w:left="109" w:right="0" w:firstLine="0"/>
        <w:jc w:val="left"/>
        <w:rPr>
          <w:sz w:val="20"/>
        </w:rPr>
      </w:pPr>
      <w:r>
        <w:rPr/>
        <w:br w:type="column"/>
      </w:r>
      <w:r>
        <w:rPr>
          <w:rFonts w:ascii="Symbol" w:hAnsi="Symbol"/>
          <w:sz w:val="20"/>
        </w:rPr>
        <w:t></w:t>
      </w:r>
      <w:r>
        <w:rPr>
          <w:spacing w:val="71"/>
          <w:sz w:val="20"/>
        </w:rPr>
        <w:t> </w:t>
      </w:r>
      <w:r>
        <w:rPr>
          <w:spacing w:val="-2"/>
          <w:sz w:val="20"/>
        </w:rPr>
        <w:t>разные</w:t>
      </w:r>
    </w:p>
    <w:p>
      <w:pPr>
        <w:spacing w:after="0"/>
        <w:jc w:val="left"/>
        <w:rPr>
          <w:sz w:val="20"/>
        </w:rPr>
        <w:sectPr>
          <w:type w:val="continuous"/>
          <w:pgSz w:w="11900" w:h="16840"/>
          <w:pgMar w:header="0" w:footer="985" w:top="1060" w:bottom="1240" w:left="850" w:right="708"/>
          <w:cols w:num="3" w:equalWidth="0">
            <w:col w:w="7781" w:space="40"/>
            <w:col w:w="1407" w:space="39"/>
            <w:col w:w="1075"/>
          </w:cols>
        </w:sectPr>
      </w:pPr>
    </w:p>
    <w:p>
      <w:pPr>
        <w:spacing w:line="222" w:lineRule="exact" w:before="0"/>
        <w:ind w:left="851" w:right="0" w:firstLine="0"/>
        <w:jc w:val="left"/>
        <w:rPr>
          <w:sz w:val="20"/>
        </w:rPr>
      </w:pPr>
      <w:r>
        <w:rPr>
          <w:sz w:val="20"/>
        </w:rPr>
        <w:t>разложения.</w:t>
      </w:r>
      <w:r>
        <w:rPr>
          <w:spacing w:val="-9"/>
          <w:sz w:val="20"/>
        </w:rPr>
        <w:t> </w:t>
      </w:r>
      <w:r>
        <w:rPr>
          <w:sz w:val="20"/>
        </w:rPr>
        <w:t>Иначе</w:t>
      </w:r>
      <w:r>
        <w:rPr>
          <w:spacing w:val="-6"/>
          <w:sz w:val="20"/>
        </w:rPr>
        <w:t> </w:t>
      </w:r>
      <w:r>
        <w:rPr>
          <w:sz w:val="20"/>
        </w:rPr>
        <w:t>эту</w:t>
      </w:r>
      <w:r>
        <w:rPr>
          <w:spacing w:val="-7"/>
          <w:sz w:val="20"/>
        </w:rPr>
        <w:t> </w:t>
      </w:r>
      <w:r>
        <w:rPr>
          <w:sz w:val="20"/>
        </w:rPr>
        <w:t>задачу</w:t>
      </w:r>
      <w:r>
        <w:rPr>
          <w:spacing w:val="-6"/>
          <w:sz w:val="20"/>
        </w:rPr>
        <w:t> </w:t>
      </w:r>
      <w:r>
        <w:rPr>
          <w:sz w:val="20"/>
        </w:rPr>
        <w:t>можно</w:t>
      </w:r>
      <w:r>
        <w:rPr>
          <w:spacing w:val="-5"/>
          <w:sz w:val="20"/>
        </w:rPr>
        <w:t> </w:t>
      </w:r>
      <w:r>
        <w:rPr>
          <w:sz w:val="20"/>
        </w:rPr>
        <w:t>сформулировать</w:t>
      </w:r>
      <w:r>
        <w:rPr>
          <w:spacing w:val="-7"/>
          <w:sz w:val="20"/>
        </w:rPr>
        <w:t> </w:t>
      </w:r>
      <w:r>
        <w:rPr>
          <w:sz w:val="20"/>
        </w:rPr>
        <w:t>так:</w:t>
      </w:r>
      <w:r>
        <w:rPr>
          <w:spacing w:val="-7"/>
          <w:sz w:val="20"/>
        </w:rPr>
        <w:t> </w:t>
      </w:r>
      <w:r>
        <w:rPr>
          <w:sz w:val="20"/>
        </w:rPr>
        <w:t>сколько</w:t>
      </w:r>
      <w:r>
        <w:rPr>
          <w:spacing w:val="-6"/>
          <w:sz w:val="20"/>
        </w:rPr>
        <w:t> </w:t>
      </w:r>
      <w:r>
        <w:rPr>
          <w:sz w:val="20"/>
        </w:rPr>
        <w:t>целых</w:t>
      </w:r>
      <w:r>
        <w:rPr>
          <w:spacing w:val="-6"/>
          <w:sz w:val="20"/>
        </w:rPr>
        <w:t> </w:t>
      </w:r>
      <w:r>
        <w:rPr>
          <w:sz w:val="20"/>
        </w:rPr>
        <w:t>точек</w:t>
      </w:r>
      <w:r>
        <w:rPr>
          <w:spacing w:val="-6"/>
          <w:sz w:val="20"/>
        </w:rPr>
        <w:t> </w:t>
      </w:r>
      <w:r>
        <w:rPr>
          <w:sz w:val="20"/>
        </w:rPr>
        <w:t>лежит</w:t>
      </w:r>
      <w:r>
        <w:rPr>
          <w:spacing w:val="-6"/>
          <w:sz w:val="20"/>
        </w:rPr>
        <w:t> </w:t>
      </w:r>
      <w:r>
        <w:rPr>
          <w:sz w:val="20"/>
        </w:rPr>
        <w:t>на</w:t>
      </w:r>
      <w:r>
        <w:rPr>
          <w:spacing w:val="-5"/>
          <w:sz w:val="20"/>
        </w:rPr>
        <w:t> </w:t>
      </w:r>
      <w:r>
        <w:rPr>
          <w:spacing w:val="-2"/>
          <w:sz w:val="20"/>
        </w:rPr>
        <w:t>окружности</w:t>
      </w:r>
    </w:p>
    <w:p>
      <w:pPr>
        <w:spacing w:before="38"/>
        <w:ind w:left="756" w:right="0" w:firstLine="0"/>
        <w:jc w:val="center"/>
        <w:rPr>
          <w:position w:val="2"/>
          <w:sz w:val="20"/>
        </w:rPr>
      </w:pPr>
      <w:r>
        <w:rPr>
          <w:i/>
          <w:sz w:val="24"/>
        </w:rPr>
        <w:t>x</w:t>
      </w:r>
      <w:r>
        <w:rPr>
          <w:i/>
          <w:spacing w:val="-40"/>
          <w:sz w:val="24"/>
        </w:rPr>
        <w:t> </w:t>
      </w:r>
      <w:r>
        <w:rPr>
          <w:sz w:val="24"/>
          <w:vertAlign w:val="superscript"/>
        </w:rPr>
        <w:t>2</w:t>
      </w:r>
      <w:r>
        <w:rPr>
          <w:spacing w:val="25"/>
          <w:sz w:val="24"/>
          <w:vertAlign w:val="baseline"/>
        </w:rPr>
        <w:t> </w:t>
      </w:r>
      <w:r>
        <w:rPr>
          <w:rFonts w:ascii="Symbol" w:hAnsi="Symbol"/>
          <w:sz w:val="24"/>
          <w:vertAlign w:val="baseline"/>
        </w:rPr>
        <w:t></w:t>
      </w:r>
      <w:r>
        <w:rPr>
          <w:spacing w:val="19"/>
          <w:sz w:val="24"/>
          <w:vertAlign w:val="baseline"/>
        </w:rPr>
        <w:t> </w:t>
      </w:r>
      <w:r>
        <w:rPr>
          <w:i/>
          <w:sz w:val="24"/>
          <w:vertAlign w:val="baseline"/>
        </w:rPr>
        <w:t>y</w:t>
      </w:r>
      <w:r>
        <w:rPr>
          <w:i/>
          <w:spacing w:val="-38"/>
          <w:sz w:val="24"/>
          <w:vertAlign w:val="baseline"/>
        </w:rPr>
        <w:t> </w:t>
      </w:r>
      <w:r>
        <w:rPr>
          <w:sz w:val="24"/>
          <w:vertAlign w:val="superscript"/>
        </w:rPr>
        <w:t>2</w:t>
      </w:r>
      <w:r>
        <w:rPr>
          <w:spacing w:val="25"/>
          <w:sz w:val="24"/>
          <w:vertAlign w:val="baseline"/>
        </w:rPr>
        <w:t> </w:t>
      </w:r>
      <w:r>
        <w:rPr>
          <w:rFonts w:ascii="Symbol" w:hAnsi="Symbol"/>
          <w:sz w:val="24"/>
          <w:vertAlign w:val="baseline"/>
        </w:rPr>
        <w:t></w:t>
      </w:r>
      <w:r>
        <w:rPr>
          <w:spacing w:val="-4"/>
          <w:sz w:val="24"/>
          <w:vertAlign w:val="baseline"/>
        </w:rPr>
        <w:t> </w:t>
      </w:r>
      <w:r>
        <w:rPr>
          <w:i/>
          <w:sz w:val="24"/>
          <w:vertAlign w:val="baseline"/>
        </w:rPr>
        <w:t>n</w:t>
      </w:r>
      <w:r>
        <w:rPr>
          <w:i/>
          <w:spacing w:val="28"/>
          <w:sz w:val="24"/>
          <w:vertAlign w:val="baseline"/>
        </w:rPr>
        <w:t> </w:t>
      </w:r>
      <w:r>
        <w:rPr>
          <w:spacing w:val="-10"/>
          <w:position w:val="2"/>
          <w:sz w:val="20"/>
          <w:vertAlign w:val="baseline"/>
        </w:rPr>
        <w:t>?</w:t>
      </w:r>
    </w:p>
    <w:p>
      <w:pPr>
        <w:spacing w:after="0"/>
        <w:jc w:val="center"/>
        <w:rPr>
          <w:position w:val="2"/>
          <w:sz w:val="20"/>
        </w:rPr>
        <w:sectPr>
          <w:type w:val="continuous"/>
          <w:pgSz w:w="11900" w:h="16840"/>
          <w:pgMar w:header="0" w:footer="985" w:top="1060" w:bottom="1240" w:left="850" w:right="708"/>
        </w:sectPr>
      </w:pPr>
    </w:p>
    <w:p>
      <w:pPr>
        <w:pStyle w:val="Heading6"/>
        <w:ind w:left="851" w:firstLine="708"/>
        <w:rPr>
          <w:u w:val="none"/>
        </w:rPr>
      </w:pPr>
      <w:r>
        <w:rPr>
          <w:u w:val="thick"/>
        </w:rPr>
        <w:t>Пункт</w:t>
      </w:r>
      <w:r>
        <w:rPr>
          <w:spacing w:val="-7"/>
          <w:u w:val="thick"/>
        </w:rPr>
        <w:t> </w:t>
      </w:r>
      <w:r>
        <w:rPr>
          <w:u w:val="thick"/>
        </w:rPr>
        <w:t>23.</w:t>
      </w:r>
      <w:r>
        <w:rPr>
          <w:spacing w:val="-7"/>
          <w:u w:val="thick"/>
        </w:rPr>
        <w:t> </w:t>
      </w:r>
      <w:r>
        <w:rPr>
          <w:u w:val="thick"/>
        </w:rPr>
        <w:t>Дальнейшие</w:t>
      </w:r>
      <w:r>
        <w:rPr>
          <w:spacing w:val="-6"/>
          <w:u w:val="thick"/>
        </w:rPr>
        <w:t> </w:t>
      </w:r>
      <w:r>
        <w:rPr>
          <w:u w:val="thick"/>
        </w:rPr>
        <w:t>свойства</w:t>
      </w:r>
      <w:r>
        <w:rPr>
          <w:spacing w:val="-7"/>
          <w:u w:val="thick"/>
        </w:rPr>
        <w:t> </w:t>
      </w:r>
      <w:r>
        <w:rPr>
          <w:u w:val="thick"/>
        </w:rPr>
        <w:t>символа</w:t>
      </w:r>
      <w:r>
        <w:rPr>
          <w:spacing w:val="-7"/>
          <w:u w:val="thick"/>
        </w:rPr>
        <w:t> </w:t>
      </w:r>
      <w:r>
        <w:rPr>
          <w:u w:val="thick"/>
        </w:rPr>
        <w:t>Лежандра.</w:t>
      </w:r>
      <w:r>
        <w:rPr>
          <w:spacing w:val="-7"/>
          <w:u w:val="thick"/>
        </w:rPr>
        <w:t> </w:t>
      </w:r>
      <w:r>
        <w:rPr>
          <w:u w:val="thick"/>
        </w:rPr>
        <w:t>Закон</w:t>
      </w:r>
      <w:r>
        <w:rPr>
          <w:u w:val="none"/>
        </w:rPr>
        <w:t> </w:t>
      </w:r>
      <w:r>
        <w:rPr>
          <w:u w:val="thick"/>
        </w:rPr>
        <w:t>взаимности Гаусса.</w:t>
      </w:r>
    </w:p>
    <w:p>
      <w:pPr>
        <w:pStyle w:val="BodyText"/>
        <w:spacing w:before="89"/>
        <w:rPr>
          <w:b/>
        </w:rPr>
      </w:pPr>
    </w:p>
    <w:p>
      <w:pPr>
        <w:pStyle w:val="BodyText"/>
        <w:spacing w:before="1"/>
        <w:ind w:left="851" w:right="133" w:firstLine="708"/>
        <w:jc w:val="both"/>
      </w:pPr>
      <w:r>
        <w:rPr/>
        <w:t>Какая песня без баяна, какой курс теории чисел без удивительного закона взаимности Гаусса! В этом пункте я расскажу об этом законе, ибо без него традиционный курс теории чисел как дом без дверей, машина без руля или (страшно подумать!) дизентерия без самого главного симптома.</w:t>
      </w:r>
    </w:p>
    <w:p>
      <w:pPr>
        <w:pStyle w:val="BodyText"/>
        <w:spacing w:before="276"/>
        <w:ind w:left="3529"/>
        <w:jc w:val="both"/>
      </w:pPr>
      <w:r>
        <w:rPr>
          <w:u w:val="single"/>
        </w:rPr>
        <w:t>Историческое</w:t>
      </w:r>
      <w:r>
        <w:rPr>
          <w:spacing w:val="-6"/>
          <w:u w:val="single"/>
        </w:rPr>
        <w:t> </w:t>
      </w:r>
      <w:r>
        <w:rPr>
          <w:u w:val="single"/>
        </w:rPr>
        <w:t>отступление</w:t>
      </w:r>
      <w:r>
        <w:rPr>
          <w:spacing w:val="-7"/>
          <w:u w:val="single"/>
        </w:rPr>
        <w:t> </w:t>
      </w:r>
      <w:r>
        <w:rPr>
          <w:u w:val="single"/>
        </w:rPr>
        <w:t>про</w:t>
      </w:r>
      <w:r>
        <w:rPr>
          <w:spacing w:val="-7"/>
          <w:u w:val="single"/>
        </w:rPr>
        <w:t> </w:t>
      </w:r>
      <w:r>
        <w:rPr>
          <w:spacing w:val="-2"/>
          <w:u w:val="single"/>
        </w:rPr>
        <w:t>Гаусса.</w:t>
      </w:r>
    </w:p>
    <w:p>
      <w:pPr>
        <w:pStyle w:val="BodyText"/>
        <w:ind w:left="851" w:right="131" w:firstLine="708"/>
        <w:jc w:val="both"/>
      </w:pPr>
      <w:r>
        <w:rPr/>
        <w:t>Карл Фридрих Гаусс (1777 – 1855) – величественная фигура математики рубежа восемнадцатого</w:t>
      </w:r>
      <w:r>
        <w:rPr>
          <w:spacing w:val="-3"/>
        </w:rPr>
        <w:t> </w:t>
      </w:r>
      <w:r>
        <w:rPr>
          <w:rFonts w:ascii="Symbol" w:hAnsi="Symbol"/>
        </w:rPr>
        <w:t></w:t>
      </w:r>
      <w:r>
        <w:rPr>
          <w:spacing w:val="-3"/>
        </w:rPr>
        <w:t> </w:t>
      </w:r>
      <w:r>
        <w:rPr/>
        <w:t>девятнадцатого</w:t>
      </w:r>
      <w:r>
        <w:rPr>
          <w:spacing w:val="-3"/>
        </w:rPr>
        <w:t> </w:t>
      </w:r>
      <w:r>
        <w:rPr/>
        <w:t>столетий.</w:t>
      </w:r>
      <w:r>
        <w:rPr>
          <w:spacing w:val="-3"/>
        </w:rPr>
        <w:t> </w:t>
      </w:r>
      <w:r>
        <w:rPr/>
        <w:t>Он</w:t>
      </w:r>
      <w:r>
        <w:rPr>
          <w:spacing w:val="-4"/>
        </w:rPr>
        <w:t> </w:t>
      </w:r>
      <w:r>
        <w:rPr/>
        <w:t>родился</w:t>
      </w:r>
      <w:r>
        <w:rPr>
          <w:spacing w:val="-2"/>
        </w:rPr>
        <w:t> </w:t>
      </w:r>
      <w:r>
        <w:rPr/>
        <w:t>в</w:t>
      </w:r>
      <w:r>
        <w:rPr>
          <w:spacing w:val="-4"/>
        </w:rPr>
        <w:t> </w:t>
      </w:r>
      <w:r>
        <w:rPr/>
        <w:t>немецком</w:t>
      </w:r>
      <w:r>
        <w:rPr>
          <w:spacing w:val="-3"/>
        </w:rPr>
        <w:t> </w:t>
      </w:r>
      <w:r>
        <w:rPr/>
        <w:t>городке</w:t>
      </w:r>
      <w:r>
        <w:rPr>
          <w:spacing w:val="-2"/>
        </w:rPr>
        <w:t> </w:t>
      </w:r>
      <w:r>
        <w:rPr/>
        <w:t>Брауншвейге, был сыном поденщика. Математические способности Гаусса проявились очень рано, а, согласно его дневникам, в 17 лет Карл Фридрих</w:t>
      </w:r>
      <w:r>
        <w:rPr>
          <w:spacing w:val="40"/>
        </w:rPr>
        <w:t> </w:t>
      </w:r>
      <w:r>
        <w:rPr/>
        <w:t>уже начал делать выдающиеся математические открытия. Дебютом Гаусса явилось доказательство возможности построения правильного семнадцатиугольника циркулем и линейкой (Записью об этом открывается</w:t>
      </w:r>
      <w:r>
        <w:rPr>
          <w:spacing w:val="40"/>
        </w:rPr>
        <w:t> </w:t>
      </w:r>
      <w:r>
        <w:rPr/>
        <w:t>дневник Гаусса – удивительная летопись гениальных открытий. Запись датирована 30 марта 1796 года). Отдадим должное герцогу Брауншвейгскому, который обратил внимание на вундеркинда Гаусса и позаботился о его обучении. В 1795 – 1798 годах юный гений учился в Геттингенском университете, в 1799 году он получил степень доктора, а с 1807 года до самой смерти он спокойно работал в качестве директора астрономической обсерватории и профессора математики Геттингенского университета. Как и его великие современники Кант, Гете, Бетховен и Гегель, Гаусс не вмешивался в яростные политические события той эпохи (“Буря и натиск”, наполеоновские войны, Великая Французская революция и т.п.), но в области математики он очень ярко выразил новые идеи своего века.</w:t>
      </w:r>
    </w:p>
    <w:p>
      <w:pPr>
        <w:pStyle w:val="BodyText"/>
        <w:ind w:left="851" w:right="133" w:firstLine="708"/>
        <w:jc w:val="both"/>
      </w:pPr>
      <w:r>
        <w:rPr/>
        <w:t>Обладая феноменальными вычислительными способностями, Гаусс составил огромные таблицы простых чисел (ему были известны все простые числа, меньшие пяти миллионов) и самостоятельно, путем внимательного их</w:t>
      </w:r>
      <w:r>
        <w:rPr>
          <w:spacing w:val="40"/>
        </w:rPr>
        <w:t> </w:t>
      </w:r>
      <w:r>
        <w:rPr/>
        <w:t>разглядывания, он открыл квадратичный закон взаимности (до Гаусса этот закон впервые подметил Эйлер, но не смог его доказать):</w:t>
      </w:r>
      <w:r>
        <w:rPr>
          <w:spacing w:val="40"/>
        </w:rPr>
        <w:t> </w:t>
      </w:r>
      <w:r>
        <w:rPr/>
        <w:t>если </w:t>
      </w:r>
      <w:r>
        <w:rPr>
          <w:i/>
        </w:rPr>
        <w:t>р </w:t>
      </w:r>
      <w:r>
        <w:rPr/>
        <w:t>и </w:t>
      </w:r>
      <w:r>
        <w:rPr>
          <w:i/>
        </w:rPr>
        <w:t>q </w:t>
      </w:r>
      <w:r>
        <w:rPr/>
        <w:t>– два нечетных простых числа, то</w:t>
      </w:r>
    </w:p>
    <w:p>
      <w:pPr>
        <w:pStyle w:val="BodyText"/>
        <w:spacing w:after="0"/>
        <w:jc w:val="both"/>
        <w:sectPr>
          <w:pgSz w:w="11900" w:h="16840"/>
          <w:pgMar w:header="0" w:footer="985" w:top="1060" w:bottom="1180" w:left="850" w:right="708"/>
        </w:sectPr>
      </w:pPr>
    </w:p>
    <w:p>
      <w:pPr>
        <w:spacing w:line="182" w:lineRule="exact" w:before="42"/>
        <w:ind w:left="0" w:right="0" w:firstLine="0"/>
        <w:jc w:val="right"/>
        <w:rPr>
          <w:rFonts w:ascii="Symbol" w:hAnsi="Symbol"/>
          <w:position w:val="1"/>
          <w:sz w:val="27"/>
        </w:rPr>
      </w:pPr>
      <w:r>
        <w:rPr>
          <w:rFonts w:ascii="Symbol" w:hAnsi="Symbol"/>
          <w:position w:val="1"/>
          <w:sz w:val="27"/>
        </w:rPr>
        <w:t></w:t>
      </w:r>
      <w:r>
        <w:rPr>
          <w:spacing w:val="9"/>
          <w:position w:val="1"/>
          <w:sz w:val="27"/>
        </w:rPr>
        <w:t> </w:t>
      </w:r>
      <w:r>
        <w:rPr>
          <w:i/>
          <w:spacing w:val="16"/>
          <w:sz w:val="27"/>
        </w:rPr>
        <w:t>p</w:t>
      </w:r>
      <w:r>
        <w:rPr>
          <w:rFonts w:ascii="Symbol" w:hAnsi="Symbol"/>
          <w:spacing w:val="16"/>
          <w:position w:val="1"/>
          <w:sz w:val="27"/>
        </w:rPr>
        <w:t></w:t>
      </w:r>
      <w:r>
        <w:rPr>
          <w:spacing w:val="-9"/>
          <w:position w:val="1"/>
          <w:sz w:val="27"/>
        </w:rPr>
        <w:t> </w:t>
      </w:r>
      <w:r>
        <w:rPr>
          <w:i/>
          <w:sz w:val="27"/>
        </w:rPr>
        <w:t>q</w:t>
      </w:r>
      <w:r>
        <w:rPr>
          <w:i/>
          <w:spacing w:val="-26"/>
          <w:sz w:val="27"/>
        </w:rPr>
        <w:t> </w:t>
      </w:r>
      <w:r>
        <w:rPr>
          <w:rFonts w:ascii="Symbol" w:hAnsi="Symbol"/>
          <w:spacing w:val="-10"/>
          <w:position w:val="1"/>
          <w:sz w:val="27"/>
        </w:rPr>
        <w:t></w:t>
      </w:r>
    </w:p>
    <w:p>
      <w:pPr>
        <w:spacing w:line="76" w:lineRule="auto" w:before="64"/>
        <w:ind w:left="787" w:right="0" w:firstLine="0"/>
        <w:jc w:val="left"/>
        <w:rPr>
          <w:sz w:val="15"/>
        </w:rPr>
      </w:pPr>
      <w:r>
        <w:rPr/>
        <w:br w:type="column"/>
      </w:r>
      <w:r>
        <w:rPr>
          <w:i/>
          <w:spacing w:val="4"/>
          <w:sz w:val="15"/>
        </w:rPr>
        <w:t>p</w:t>
      </w:r>
      <w:r>
        <w:rPr>
          <w:rFonts w:ascii="Symbol" w:hAnsi="Symbol"/>
          <w:spacing w:val="4"/>
          <w:sz w:val="15"/>
        </w:rPr>
        <w:t></w:t>
      </w:r>
      <w:r>
        <w:rPr>
          <w:spacing w:val="4"/>
          <w:sz w:val="15"/>
        </w:rPr>
        <w:t>1</w:t>
      </w:r>
      <w:r>
        <w:rPr>
          <w:rFonts w:ascii="Symbol" w:hAnsi="Symbol"/>
          <w:spacing w:val="4"/>
          <w:position w:val="-9"/>
          <w:sz w:val="15"/>
        </w:rPr>
        <w:t></w:t>
      </w:r>
      <w:r>
        <w:rPr>
          <w:i/>
          <w:spacing w:val="4"/>
          <w:sz w:val="15"/>
        </w:rPr>
        <w:t>q</w:t>
      </w:r>
      <w:r>
        <w:rPr>
          <w:i/>
          <w:spacing w:val="-12"/>
          <w:sz w:val="15"/>
        </w:rPr>
        <w:t> </w:t>
      </w:r>
      <w:r>
        <w:rPr>
          <w:rFonts w:ascii="Symbol" w:hAnsi="Symbol"/>
          <w:spacing w:val="-5"/>
          <w:sz w:val="15"/>
        </w:rPr>
        <w:t></w:t>
      </w:r>
      <w:r>
        <w:rPr>
          <w:spacing w:val="-5"/>
          <w:sz w:val="15"/>
        </w:rPr>
        <w:t>1</w:t>
      </w:r>
    </w:p>
    <w:p>
      <w:pPr>
        <w:spacing w:after="0" w:line="76" w:lineRule="auto"/>
        <w:jc w:val="left"/>
        <w:rPr>
          <w:sz w:val="15"/>
        </w:rPr>
        <w:sectPr>
          <w:type w:val="continuous"/>
          <w:pgSz w:w="11900" w:h="16840"/>
          <w:pgMar w:header="0" w:footer="985" w:top="1060" w:bottom="1240" w:left="850" w:right="708"/>
          <w:cols w:num="2" w:equalWidth="0">
            <w:col w:w="5262" w:space="40"/>
            <w:col w:w="5040"/>
          </w:cols>
        </w:sectPr>
      </w:pPr>
    </w:p>
    <w:p>
      <w:pPr>
        <w:tabs>
          <w:tab w:pos="2878" w:val="left" w:leader="none"/>
        </w:tabs>
        <w:spacing w:line="211" w:lineRule="exact" w:before="0"/>
        <w:ind w:left="751" w:right="0" w:firstLine="0"/>
        <w:jc w:val="center"/>
        <w:rPr>
          <w:position w:val="-3"/>
          <w:sz w:val="24"/>
        </w:rPr>
      </w:pPr>
      <w:r>
        <w:rPr>
          <w:position w:val="-3"/>
          <w:sz w:val="24"/>
        </w:rPr>
        <mc:AlternateContent>
          <mc:Choice Requires="wps">
            <w:drawing>
              <wp:anchor distT="0" distB="0" distL="0" distR="0" allowOverlap="1" layoutInCell="1" locked="0" behindDoc="0" simplePos="0" relativeHeight="16326656">
                <wp:simplePos x="0" y="0"/>
                <wp:positionH relativeFrom="page">
                  <wp:posOffset>4389120</wp:posOffset>
                </wp:positionH>
                <wp:positionV relativeFrom="paragraph">
                  <wp:posOffset>12830</wp:posOffset>
                </wp:positionV>
                <wp:extent cx="368935" cy="1270"/>
                <wp:effectExtent l="0" t="0" r="0" b="0"/>
                <wp:wrapNone/>
                <wp:docPr id="2257" name="Graphic 2257"/>
                <wp:cNvGraphicFramePr>
                  <a:graphicFrameLocks/>
                </wp:cNvGraphicFramePr>
                <a:graphic>
                  <a:graphicData uri="http://schemas.microsoft.com/office/word/2010/wordprocessingShape">
                    <wps:wsp>
                      <wps:cNvPr id="2257" name="Graphic 2257"/>
                      <wps:cNvSpPr/>
                      <wps:spPr>
                        <a:xfrm>
                          <a:off x="0" y="0"/>
                          <a:ext cx="368935" cy="1270"/>
                        </a:xfrm>
                        <a:custGeom>
                          <a:avLst/>
                          <a:gdLst/>
                          <a:ahLst/>
                          <a:cxnLst/>
                          <a:rect l="l" t="t" r="r" b="b"/>
                          <a:pathLst>
                            <a:path w="368935" h="0">
                              <a:moveTo>
                                <a:pt x="0" y="0"/>
                              </a:moveTo>
                              <a:lnTo>
                                <a:pt x="172974" y="0"/>
                              </a:lnTo>
                            </a:path>
                            <a:path w="368935" h="0">
                              <a:moveTo>
                                <a:pt x="204215" y="0"/>
                              </a:moveTo>
                              <a:lnTo>
                                <a:pt x="368807" y="0"/>
                              </a:lnTo>
                            </a:path>
                          </a:pathLst>
                        </a:custGeom>
                        <a:ln w="35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5.600006pt;margin-top:1.010305pt;width:29.05pt;height:.1pt;mso-position-horizontal-relative:page;mso-position-vertical-relative:paragraph;z-index:16326656" id="docshape1452" coordorigin="6912,20" coordsize="581,0" path="m6912,20l7184,20m7234,20l7493,20e" filled="false" stroked="true" strokeweight=".279pt" strokecolor="#000000">
                <v:path arrowok="t"/>
                <v:stroke dashstyle="solid"/>
                <w10:wrap type="none"/>
              </v:shape>
            </w:pict>
          </mc:Fallback>
        </mc:AlternateContent>
      </w:r>
      <w:r>
        <w:rPr>
          <w:rFonts w:ascii="Symbol" w:hAnsi="Symbol"/>
          <w:position w:val="-2"/>
          <w:sz w:val="27"/>
        </w:rPr>
        <w:t></w:t>
      </w:r>
      <w:r>
        <w:rPr>
          <w:spacing w:val="-33"/>
          <w:position w:val="-2"/>
          <w:sz w:val="27"/>
        </w:rPr>
        <w:t> </w:t>
      </w:r>
      <w:r>
        <w:rPr>
          <w:spacing w:val="-33"/>
          <w:position w:val="6"/>
          <w:sz w:val="27"/>
        </w:rPr>
        <w:drawing>
          <wp:inline distT="0" distB="0" distL="0" distR="0">
            <wp:extent cx="124206" cy="7099"/>
            <wp:effectExtent l="0" t="0" r="0" b="0"/>
            <wp:docPr id="2258" name="Image 2258"/>
            <wp:cNvGraphicFramePr>
              <a:graphicFrameLocks/>
            </wp:cNvGraphicFramePr>
            <a:graphic>
              <a:graphicData uri="http://schemas.openxmlformats.org/drawingml/2006/picture">
                <pic:pic>
                  <pic:nvPicPr>
                    <pic:cNvPr id="2258" name="Image 2258"/>
                    <pic:cNvPicPr/>
                  </pic:nvPicPr>
                  <pic:blipFill>
                    <a:blip r:embed="rId54" cstate="print"/>
                    <a:stretch>
                      <a:fillRect/>
                    </a:stretch>
                  </pic:blipFill>
                  <pic:spPr>
                    <a:xfrm>
                      <a:off x="0" y="0"/>
                      <a:ext cx="124206" cy="7099"/>
                    </a:xfrm>
                    <a:prstGeom prst="rect">
                      <a:avLst/>
                    </a:prstGeom>
                  </pic:spPr>
                </pic:pic>
              </a:graphicData>
            </a:graphic>
          </wp:inline>
        </w:drawing>
      </w:r>
      <w:r>
        <w:rPr>
          <w:spacing w:val="-33"/>
          <w:position w:val="6"/>
          <w:sz w:val="27"/>
        </w:rPr>
      </w:r>
      <w:r>
        <w:rPr>
          <w:rFonts w:ascii="Symbol" w:hAnsi="Symbol"/>
          <w:spacing w:val="13"/>
          <w:position w:val="-2"/>
          <w:sz w:val="27"/>
        </w:rPr>
        <w:t></w:t>
      </w:r>
      <w:r>
        <w:rPr>
          <w:spacing w:val="-33"/>
          <w:position w:val="-2"/>
          <w:sz w:val="27"/>
        </w:rPr>
        <w:t> </w:t>
      </w:r>
      <w:r>
        <w:rPr>
          <w:spacing w:val="-33"/>
          <w:position w:val="6"/>
          <w:sz w:val="27"/>
        </w:rPr>
        <w:drawing>
          <wp:inline distT="0" distB="0" distL="0" distR="0">
            <wp:extent cx="124968" cy="7099"/>
            <wp:effectExtent l="0" t="0" r="0" b="0"/>
            <wp:docPr id="2259" name="Image 2259"/>
            <wp:cNvGraphicFramePr>
              <a:graphicFrameLocks/>
            </wp:cNvGraphicFramePr>
            <a:graphic>
              <a:graphicData uri="http://schemas.openxmlformats.org/drawingml/2006/picture">
                <pic:pic>
                  <pic:nvPicPr>
                    <pic:cNvPr id="2259" name="Image 2259"/>
                    <pic:cNvPicPr/>
                  </pic:nvPicPr>
                  <pic:blipFill>
                    <a:blip r:embed="rId54" cstate="print"/>
                    <a:stretch>
                      <a:fillRect/>
                    </a:stretch>
                  </pic:blipFill>
                  <pic:spPr>
                    <a:xfrm>
                      <a:off x="0" y="0"/>
                      <a:ext cx="124968" cy="7099"/>
                    </a:xfrm>
                    <a:prstGeom prst="rect">
                      <a:avLst/>
                    </a:prstGeom>
                  </pic:spPr>
                </pic:pic>
              </a:graphicData>
            </a:graphic>
          </wp:inline>
        </w:drawing>
      </w:r>
      <w:r>
        <w:rPr>
          <w:spacing w:val="-33"/>
          <w:position w:val="6"/>
          <w:sz w:val="27"/>
        </w:rPr>
      </w:r>
      <w:r>
        <w:rPr>
          <w:rFonts w:ascii="Symbol" w:hAnsi="Symbol"/>
          <w:position w:val="-2"/>
          <w:sz w:val="27"/>
        </w:rPr>
        <w:t></w:t>
      </w:r>
      <w:r>
        <w:rPr>
          <w:spacing w:val="21"/>
          <w:position w:val="-2"/>
          <w:sz w:val="27"/>
        </w:rPr>
        <w:t> </w:t>
      </w:r>
      <w:r>
        <w:rPr>
          <w:rFonts w:ascii="Symbol" w:hAnsi="Symbol"/>
          <w:sz w:val="27"/>
        </w:rPr>
        <w:t></w:t>
      </w:r>
      <w:r>
        <w:rPr>
          <w:spacing w:val="2"/>
          <w:sz w:val="27"/>
        </w:rPr>
        <w:t> </w:t>
      </w:r>
      <w:r>
        <w:rPr>
          <w:sz w:val="27"/>
        </w:rPr>
        <w:t>(</w:t>
      </w:r>
      <w:r>
        <w:rPr>
          <w:rFonts w:ascii="Symbol" w:hAnsi="Symbol"/>
          <w:sz w:val="27"/>
        </w:rPr>
        <w:t></w:t>
      </w:r>
      <w:r>
        <w:rPr>
          <w:sz w:val="27"/>
        </w:rPr>
        <w:t>1)</w:t>
      </w:r>
      <w:r>
        <w:rPr>
          <w:spacing w:val="50"/>
          <w:sz w:val="27"/>
        </w:rPr>
        <w:t> </w:t>
      </w:r>
      <w:r>
        <w:rPr>
          <w:spacing w:val="-10"/>
          <w:position w:val="9"/>
          <w:sz w:val="15"/>
        </w:rPr>
        <w:t>2</w:t>
      </w:r>
      <w:r>
        <w:rPr>
          <w:position w:val="9"/>
          <w:sz w:val="15"/>
        </w:rPr>
        <w:tab/>
        <w:t>2</w:t>
      </w:r>
      <w:r>
        <w:rPr>
          <w:spacing w:val="31"/>
          <w:position w:val="9"/>
          <w:sz w:val="15"/>
        </w:rPr>
        <w:t>  </w:t>
      </w:r>
      <w:r>
        <w:rPr>
          <w:spacing w:val="-10"/>
          <w:position w:val="-3"/>
          <w:sz w:val="24"/>
        </w:rPr>
        <w:t>.</w:t>
      </w:r>
    </w:p>
    <w:p>
      <w:pPr>
        <w:spacing w:line="330" w:lineRule="exact" w:before="0"/>
        <w:ind w:left="0" w:right="732" w:firstLine="0"/>
        <w:jc w:val="center"/>
        <w:rPr>
          <w:rFonts w:ascii="Symbol" w:hAnsi="Symbol"/>
          <w:sz w:val="27"/>
        </w:rPr>
      </w:pPr>
      <w:r>
        <w:rPr>
          <w:rFonts w:ascii="Symbol" w:hAnsi="Symbol"/>
          <w:sz w:val="27"/>
        </w:rPr>
        <w:t></w:t>
      </w:r>
      <w:r>
        <w:rPr>
          <w:spacing w:val="-9"/>
          <w:sz w:val="27"/>
        </w:rPr>
        <w:t> </w:t>
      </w:r>
      <w:r>
        <w:rPr>
          <w:i/>
          <w:sz w:val="27"/>
        </w:rPr>
        <w:t>q</w:t>
      </w:r>
      <w:r>
        <w:rPr>
          <w:i/>
          <w:spacing w:val="-26"/>
          <w:sz w:val="27"/>
        </w:rPr>
        <w:t> </w:t>
      </w:r>
      <w:r>
        <w:rPr>
          <w:rFonts w:ascii="Symbol" w:hAnsi="Symbol"/>
          <w:spacing w:val="13"/>
          <w:sz w:val="27"/>
        </w:rPr>
        <w:t></w:t>
      </w:r>
      <w:r>
        <w:rPr>
          <w:spacing w:val="13"/>
          <w:sz w:val="27"/>
        </w:rPr>
        <w:t> </w:t>
      </w:r>
      <w:r>
        <w:rPr>
          <w:i/>
          <w:spacing w:val="5"/>
          <w:sz w:val="27"/>
        </w:rPr>
        <w:t>p</w:t>
      </w:r>
      <w:r>
        <w:rPr>
          <w:rFonts w:ascii="Symbol" w:hAnsi="Symbol"/>
          <w:spacing w:val="5"/>
          <w:sz w:val="27"/>
        </w:rPr>
        <w:t></w:t>
      </w:r>
    </w:p>
    <w:p>
      <w:pPr>
        <w:pStyle w:val="BodyText"/>
        <w:spacing w:before="63"/>
        <w:ind w:left="851" w:right="132"/>
        <w:jc w:val="both"/>
      </w:pPr>
      <w:r>
        <w:rPr/>
        <w:t>Сам Гаусс не пользовался для записи этого закона символом Лежандра, хотя знал этот формализм (Лежандр был на 20 лет старше Гаусса), да и выражения “квадратичная взаимность” у Гаусса нет (его потом придумал Дирихле). В знаменитой книге Гаусса “Арифметические исследования”, которая считается родоначальницей современной теории чисел (издана в Лейпциге, в 1801 году), отмечается, что сам закон квадратичной взаимности впервые сформулировал Эйлер, подробно обсуждал Лежандр, но до 1801 года не было опубликовано ни одного строгого доказательства этого закона. Свое первое доказательство закона взаимности Гаусс (а он, впоследствии, придумал их аж шесть штук!) получил в 1796 году</w:t>
      </w:r>
      <w:r>
        <w:rPr>
          <w:vertAlign w:val="superscript"/>
        </w:rPr>
        <w:t>*)</w:t>
      </w:r>
      <w:r>
        <w:rPr>
          <w:vertAlign w:val="baseline"/>
        </w:rPr>
        <w:t> , в девятнадцатилетнем возрасте, ценой невероятного напряжения. На отыскание первого доказательства у Гаусса ушло более года работы, которая, по меткому выражению Кроннекера, явилась серьезной “пробой гауссовского гения”. Столь выдающийся результат Гаусса был назван современниками (конечно, не всеми, а только смыслящими в математике) “золотая теорема” (“theorema aurum”).</w:t>
      </w:r>
      <w:r>
        <w:rPr>
          <w:spacing w:val="40"/>
          <w:vertAlign w:val="baseline"/>
        </w:rPr>
        <w:t> </w:t>
      </w:r>
      <w:r>
        <w:rPr>
          <w:vertAlign w:val="baseline"/>
        </w:rPr>
        <w:t>Давайте и мы познакомимся с этой золотой теоремой.</w:t>
      </w: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8185344">
                <wp:simplePos x="0" y="0"/>
                <wp:positionH relativeFrom="page">
                  <wp:posOffset>1080516</wp:posOffset>
                </wp:positionH>
                <wp:positionV relativeFrom="paragraph">
                  <wp:posOffset>236747</wp:posOffset>
                </wp:positionV>
                <wp:extent cx="1828800" cy="7620"/>
                <wp:effectExtent l="0" t="0" r="0" b="0"/>
                <wp:wrapTopAndBottom/>
                <wp:docPr id="2260" name="Graphic 2260"/>
                <wp:cNvGraphicFramePr>
                  <a:graphicFrameLocks/>
                </wp:cNvGraphicFramePr>
                <a:graphic>
                  <a:graphicData uri="http://schemas.microsoft.com/office/word/2010/wordprocessingShape">
                    <wps:wsp>
                      <wps:cNvPr id="2260" name="Graphic 226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8.641525pt;width:144pt;height:.600010pt;mso-position-horizontal-relative:page;mso-position-vertical-relative:paragraph;z-index:-15131136;mso-wrap-distance-left:0;mso-wrap-distance-right:0" id="docshape1453" filled="true" fillcolor="#000000" stroked="false">
                <v:fill type="solid"/>
                <w10:wrap type="topAndBottom"/>
              </v:rect>
            </w:pict>
          </mc:Fallback>
        </mc:AlternateContent>
      </w:r>
    </w:p>
    <w:p>
      <w:pPr>
        <w:spacing w:before="102"/>
        <w:ind w:left="851" w:right="135" w:firstLine="0"/>
        <w:jc w:val="left"/>
        <w:rPr>
          <w:sz w:val="20"/>
        </w:rPr>
      </w:pPr>
      <w:r>
        <w:rPr>
          <w:sz w:val="20"/>
          <w:vertAlign w:val="superscript"/>
        </w:rPr>
        <w:t>*)</w:t>
      </w:r>
      <w:r>
        <w:rPr>
          <w:spacing w:val="80"/>
          <w:sz w:val="20"/>
          <w:vertAlign w:val="baseline"/>
        </w:rPr>
        <w:t> </w:t>
      </w:r>
      <w:r>
        <w:rPr>
          <w:sz w:val="20"/>
          <w:vertAlign w:val="baseline"/>
        </w:rPr>
        <w:t>Вторая</w:t>
      </w:r>
      <w:r>
        <w:rPr>
          <w:spacing w:val="15"/>
          <w:sz w:val="20"/>
          <w:vertAlign w:val="baseline"/>
        </w:rPr>
        <w:t> </w:t>
      </w:r>
      <w:r>
        <w:rPr>
          <w:sz w:val="20"/>
          <w:vertAlign w:val="baseline"/>
        </w:rPr>
        <w:t>запись в</w:t>
      </w:r>
      <w:r>
        <w:rPr>
          <w:spacing w:val="15"/>
          <w:sz w:val="20"/>
          <w:vertAlign w:val="baseline"/>
        </w:rPr>
        <w:t> </w:t>
      </w:r>
      <w:r>
        <w:rPr>
          <w:sz w:val="20"/>
          <w:vertAlign w:val="baseline"/>
        </w:rPr>
        <w:t>дневнике</w:t>
      </w:r>
      <w:r>
        <w:rPr>
          <w:spacing w:val="15"/>
          <w:sz w:val="20"/>
          <w:vertAlign w:val="baseline"/>
        </w:rPr>
        <w:t> </w:t>
      </w:r>
      <w:r>
        <w:rPr>
          <w:sz w:val="20"/>
          <w:vertAlign w:val="baseline"/>
        </w:rPr>
        <w:t>Гаусса</w:t>
      </w:r>
      <w:r>
        <w:rPr>
          <w:spacing w:val="15"/>
          <w:sz w:val="20"/>
          <w:vertAlign w:val="baseline"/>
        </w:rPr>
        <w:t> </w:t>
      </w:r>
      <w:r>
        <w:rPr>
          <w:sz w:val="20"/>
          <w:vertAlign w:val="baseline"/>
        </w:rPr>
        <w:t>имеет дату 8 апреля</w:t>
      </w:r>
      <w:r>
        <w:rPr>
          <w:spacing w:val="15"/>
          <w:sz w:val="20"/>
          <w:vertAlign w:val="baseline"/>
        </w:rPr>
        <w:t> </w:t>
      </w:r>
      <w:r>
        <w:rPr>
          <w:sz w:val="20"/>
          <w:vertAlign w:val="baseline"/>
        </w:rPr>
        <w:t>1796</w:t>
      </w:r>
      <w:r>
        <w:rPr>
          <w:spacing w:val="15"/>
          <w:sz w:val="20"/>
          <w:vertAlign w:val="baseline"/>
        </w:rPr>
        <w:t> </w:t>
      </w:r>
      <w:r>
        <w:rPr>
          <w:sz w:val="20"/>
          <w:vertAlign w:val="baseline"/>
        </w:rPr>
        <w:t>года. В этой записи Гаусс отмечает,</w:t>
      </w:r>
      <w:r>
        <w:rPr>
          <w:spacing w:val="15"/>
          <w:sz w:val="20"/>
          <w:vertAlign w:val="baseline"/>
        </w:rPr>
        <w:t> </w:t>
      </w:r>
      <w:r>
        <w:rPr>
          <w:sz w:val="20"/>
          <w:vertAlign w:val="baseline"/>
        </w:rPr>
        <w:t>что</w:t>
      </w:r>
      <w:r>
        <w:rPr>
          <w:spacing w:val="80"/>
          <w:sz w:val="20"/>
          <w:vertAlign w:val="baseline"/>
        </w:rPr>
        <w:t> </w:t>
      </w:r>
      <w:r>
        <w:rPr>
          <w:sz w:val="20"/>
          <w:vertAlign w:val="baseline"/>
        </w:rPr>
        <w:t>им наконец-то найдено строгое доказательство “золотой” гипотезы Эйлера.</w:t>
      </w:r>
    </w:p>
    <w:p>
      <w:pPr>
        <w:spacing w:after="0"/>
        <w:jc w:val="left"/>
        <w:rPr>
          <w:sz w:val="20"/>
        </w:rPr>
        <w:sectPr>
          <w:type w:val="continuous"/>
          <w:pgSz w:w="11900" w:h="16840"/>
          <w:pgMar w:header="0" w:footer="985" w:top="1060" w:bottom="1240" w:left="850" w:right="708"/>
        </w:sectPr>
      </w:pPr>
    </w:p>
    <w:p>
      <w:pPr>
        <w:pStyle w:val="BodyText"/>
        <w:spacing w:before="35"/>
      </w:pPr>
    </w:p>
    <w:p>
      <w:pPr>
        <w:pStyle w:val="BodyText"/>
        <w:spacing w:line="141" w:lineRule="exact"/>
        <w:ind w:left="1559"/>
      </w:pPr>
      <w:r>
        <w:rPr/>
        <w:t>Нам</w:t>
      </w:r>
      <w:r>
        <w:rPr>
          <w:spacing w:val="59"/>
        </w:rPr>
        <w:t> </w:t>
      </w:r>
      <w:r>
        <w:rPr/>
        <w:t>понадобится</w:t>
      </w:r>
      <w:r>
        <w:rPr>
          <w:spacing w:val="61"/>
        </w:rPr>
        <w:t> </w:t>
      </w:r>
      <w:r>
        <w:rPr/>
        <w:t>несколько</w:t>
      </w:r>
      <w:r>
        <w:rPr>
          <w:spacing w:val="59"/>
        </w:rPr>
        <w:t> </w:t>
      </w:r>
      <w:r>
        <w:rPr/>
        <w:t>дополнительных</w:t>
      </w:r>
      <w:r>
        <w:rPr>
          <w:spacing w:val="60"/>
        </w:rPr>
        <w:t> </w:t>
      </w:r>
      <w:r>
        <w:rPr/>
        <w:t>свойств</w:t>
      </w:r>
      <w:r>
        <w:rPr>
          <w:spacing w:val="61"/>
        </w:rPr>
        <w:t> </w:t>
      </w:r>
      <w:r>
        <w:rPr/>
        <w:t>символа</w:t>
      </w:r>
      <w:r>
        <w:rPr>
          <w:spacing w:val="61"/>
        </w:rPr>
        <w:t> </w:t>
      </w:r>
      <w:r>
        <w:rPr>
          <w:spacing w:val="-2"/>
        </w:rPr>
        <w:t>Лежандра</w:t>
      </w:r>
    </w:p>
    <w:p>
      <w:pPr>
        <w:spacing w:line="266" w:lineRule="exact" w:before="73"/>
        <w:ind w:left="122" w:right="0" w:firstLine="0"/>
        <w:jc w:val="left"/>
        <w:rPr>
          <w:rFonts w:ascii="Symbol" w:hAnsi="Symbol"/>
          <w:position w:val="1"/>
          <w:sz w:val="26"/>
        </w:rPr>
      </w:pPr>
      <w:r>
        <w:rPr/>
        <w:br w:type="column"/>
      </w:r>
      <w:r>
        <w:rPr>
          <w:rFonts w:ascii="Symbol" w:hAnsi="Symbol"/>
          <w:position w:val="1"/>
          <w:sz w:val="26"/>
        </w:rPr>
        <w:t></w:t>
      </w:r>
      <w:r>
        <w:rPr>
          <w:spacing w:val="-6"/>
          <w:position w:val="1"/>
          <w:sz w:val="26"/>
        </w:rPr>
        <w:t> </w:t>
      </w:r>
      <w:r>
        <w:rPr>
          <w:i/>
          <w:sz w:val="26"/>
        </w:rPr>
        <w:t>a</w:t>
      </w:r>
      <w:r>
        <w:rPr>
          <w:i/>
          <w:spacing w:val="-24"/>
          <w:sz w:val="26"/>
        </w:rPr>
        <w:t> </w:t>
      </w:r>
      <w:r>
        <w:rPr>
          <w:rFonts w:ascii="Symbol" w:hAnsi="Symbol"/>
          <w:spacing w:val="-10"/>
          <w:position w:val="1"/>
          <w:sz w:val="26"/>
        </w:rPr>
        <w:t></w:t>
      </w:r>
    </w:p>
    <w:p>
      <w:pPr>
        <w:spacing w:line="114" w:lineRule="exact" w:before="0"/>
        <w:ind w:left="122" w:right="0" w:firstLine="0"/>
        <w:jc w:val="left"/>
        <w:rPr>
          <w:sz w:val="24"/>
        </w:rPr>
      </w:pPr>
      <w:r>
        <w:rPr>
          <w:rFonts w:ascii="Symbol" w:hAnsi="Symbol"/>
          <w:sz w:val="26"/>
        </w:rPr>
        <w:t></w:t>
      </w:r>
      <w:r>
        <w:rPr>
          <w:spacing w:val="15"/>
          <w:sz w:val="26"/>
        </w:rPr>
        <w:t> </w:t>
      </w:r>
      <w:r>
        <w:rPr>
          <w:i/>
          <w:spacing w:val="10"/>
          <w:position w:val="-16"/>
          <w:sz w:val="26"/>
        </w:rPr>
        <w:t>p</w:t>
      </w:r>
      <w:r>
        <w:rPr>
          <w:rFonts w:ascii="Symbol" w:hAnsi="Symbol"/>
          <w:spacing w:val="10"/>
          <w:sz w:val="26"/>
        </w:rPr>
        <w:t></w:t>
      </w:r>
      <w:r>
        <w:rPr>
          <w:spacing w:val="16"/>
          <w:sz w:val="26"/>
        </w:rPr>
        <w:t> </w:t>
      </w:r>
      <w:r>
        <w:rPr>
          <w:spacing w:val="-10"/>
          <w:sz w:val="24"/>
        </w:rPr>
        <w:t>,</w:t>
      </w:r>
    </w:p>
    <w:p>
      <w:pPr>
        <w:spacing w:line="20" w:lineRule="exact"/>
        <w:ind w:left="257" w:right="0" w:firstLine="0"/>
        <w:rPr>
          <w:sz w:val="2"/>
        </w:rPr>
      </w:pPr>
      <w:r>
        <w:rPr>
          <w:sz w:val="2"/>
        </w:rPr>
        <mc:AlternateContent>
          <mc:Choice Requires="wps">
            <w:drawing>
              <wp:inline distT="0" distB="0" distL="0" distR="0">
                <wp:extent cx="121285" cy="6985"/>
                <wp:effectExtent l="9525" t="0" r="2539" b="2539"/>
                <wp:docPr id="2261" name="Group 2261"/>
                <wp:cNvGraphicFramePr>
                  <a:graphicFrameLocks/>
                </wp:cNvGraphicFramePr>
                <a:graphic>
                  <a:graphicData uri="http://schemas.microsoft.com/office/word/2010/wordprocessingGroup">
                    <wpg:wgp>
                      <wpg:cNvPr id="2261" name="Group 2261"/>
                      <wpg:cNvGrpSpPr/>
                      <wpg:grpSpPr>
                        <a:xfrm>
                          <a:off x="0" y="0"/>
                          <a:ext cx="121285" cy="6985"/>
                          <a:chExt cx="121285" cy="6985"/>
                        </a:xfrm>
                      </wpg:grpSpPr>
                      <wps:wsp>
                        <wps:cNvPr id="2262" name="Graphic 2262"/>
                        <wps:cNvSpPr/>
                        <wps:spPr>
                          <a:xfrm>
                            <a:off x="0" y="3441"/>
                            <a:ext cx="121285" cy="1270"/>
                          </a:xfrm>
                          <a:custGeom>
                            <a:avLst/>
                            <a:gdLst/>
                            <a:ahLst/>
                            <a:cxnLst/>
                            <a:rect l="l" t="t" r="r" b="b"/>
                            <a:pathLst>
                              <a:path w="121285" h="0">
                                <a:moveTo>
                                  <a:pt x="0" y="0"/>
                                </a:moveTo>
                                <a:lnTo>
                                  <a:pt x="121157"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50pt;mso-position-horizontal-relative:char;mso-position-vertical-relative:line" id="docshapegroup1454" coordorigin="0,0" coordsize="191,11">
                <v:line style="position:absolute" from="0,5" to="191,5" stroked="true" strokeweight=".542pt" strokecolor="#000000">
                  <v:stroke dashstyle="solid"/>
                </v:line>
              </v:group>
            </w:pict>
          </mc:Fallback>
        </mc:AlternateContent>
      </w:r>
      <w:r>
        <w:rPr>
          <w:sz w:val="2"/>
        </w:rPr>
      </w:r>
    </w:p>
    <w:p>
      <w:pPr>
        <w:spacing w:after="0" w:line="20" w:lineRule="exact"/>
        <w:rPr>
          <w:sz w:val="2"/>
        </w:rPr>
        <w:sectPr>
          <w:pgSz w:w="11900" w:h="16840"/>
          <w:pgMar w:header="0" w:footer="985" w:top="1100" w:bottom="1240" w:left="850" w:right="708"/>
          <w:cols w:num="2" w:equalWidth="0">
            <w:col w:w="9473" w:space="40"/>
            <w:col w:w="829"/>
          </w:cols>
        </w:sectPr>
      </w:pPr>
    </w:p>
    <w:p>
      <w:pPr>
        <w:tabs>
          <w:tab w:pos="331" w:val="left" w:leader="none"/>
        </w:tabs>
        <w:spacing w:line="299" w:lineRule="exact" w:before="0"/>
        <w:ind w:left="0" w:right="273" w:firstLine="0"/>
        <w:jc w:val="right"/>
        <w:rPr>
          <w:rFonts w:ascii="Symbol" w:hAnsi="Symbol"/>
          <w:sz w:val="26"/>
        </w:rPr>
      </w:pPr>
      <w:r>
        <w:rPr>
          <w:rFonts w:ascii="Symbol" w:hAnsi="Symbol"/>
          <w:spacing w:val="-10"/>
          <w:sz w:val="26"/>
        </w:rPr>
        <w:t></w:t>
      </w:r>
      <w:r>
        <w:rPr>
          <w:sz w:val="26"/>
        </w:rPr>
        <w:tab/>
      </w:r>
      <w:r>
        <w:rPr>
          <w:rFonts w:ascii="Symbol" w:hAnsi="Symbol"/>
          <w:spacing w:val="-10"/>
          <w:sz w:val="26"/>
        </w:rPr>
        <w:t></w:t>
      </w:r>
    </w:p>
    <w:p>
      <w:pPr>
        <w:pStyle w:val="BodyText"/>
        <w:spacing w:before="60"/>
        <w:ind w:left="851"/>
      </w:pPr>
      <w:r>
        <w:rPr/>
        <w:t>которые</w:t>
      </w:r>
      <w:r>
        <w:rPr>
          <w:spacing w:val="-3"/>
        </w:rPr>
        <w:t> </w:t>
      </w:r>
      <w:r>
        <w:rPr/>
        <w:t>я</w:t>
      </w:r>
      <w:r>
        <w:rPr>
          <w:spacing w:val="-5"/>
        </w:rPr>
        <w:t> </w:t>
      </w:r>
      <w:r>
        <w:rPr/>
        <w:t>сформулирую</w:t>
      </w:r>
      <w:r>
        <w:rPr>
          <w:spacing w:val="-5"/>
        </w:rPr>
        <w:t> </w:t>
      </w:r>
      <w:r>
        <w:rPr/>
        <w:t>в</w:t>
      </w:r>
      <w:r>
        <w:rPr>
          <w:spacing w:val="-5"/>
        </w:rPr>
        <w:t> </w:t>
      </w:r>
      <w:r>
        <w:rPr/>
        <w:t>виде</w:t>
      </w:r>
      <w:r>
        <w:rPr>
          <w:spacing w:val="-3"/>
        </w:rPr>
        <w:t> </w:t>
      </w:r>
      <w:r>
        <w:rPr>
          <w:spacing w:val="-2"/>
        </w:rPr>
        <w:t>лемм.</w:t>
      </w:r>
    </w:p>
    <w:p>
      <w:pPr>
        <w:tabs>
          <w:tab w:pos="2382" w:val="left" w:leader="none"/>
        </w:tabs>
        <w:spacing w:line="233" w:lineRule="exact" w:before="13"/>
        <w:ind w:left="1559" w:right="0" w:firstLine="0"/>
        <w:jc w:val="left"/>
        <w:rPr>
          <w:sz w:val="24"/>
        </w:rPr>
      </w:pPr>
      <w:r>
        <w:rPr>
          <w:spacing w:val="-2"/>
          <w:sz w:val="24"/>
        </w:rPr>
        <w:t>Пусть</w:t>
      </w:r>
      <w:r>
        <w:rPr>
          <w:sz w:val="24"/>
        </w:rPr>
        <w:tab/>
      </w:r>
      <w:r>
        <w:rPr>
          <w:i/>
          <w:sz w:val="24"/>
        </w:rPr>
        <w:t>р</w:t>
      </w:r>
      <w:r>
        <w:rPr>
          <w:i/>
          <w:spacing w:val="41"/>
          <w:sz w:val="24"/>
        </w:rPr>
        <w:t> </w:t>
      </w:r>
      <w:r>
        <w:rPr>
          <w:sz w:val="24"/>
        </w:rPr>
        <w:t>–</w:t>
      </w:r>
      <w:r>
        <w:rPr>
          <w:spacing w:val="44"/>
          <w:sz w:val="24"/>
        </w:rPr>
        <w:t> </w:t>
      </w:r>
      <w:r>
        <w:rPr>
          <w:sz w:val="24"/>
        </w:rPr>
        <w:t>нечетное</w:t>
      </w:r>
      <w:r>
        <w:rPr>
          <w:spacing w:val="43"/>
          <w:sz w:val="24"/>
        </w:rPr>
        <w:t> </w:t>
      </w:r>
      <w:r>
        <w:rPr>
          <w:sz w:val="24"/>
        </w:rPr>
        <w:t>простое</w:t>
      </w:r>
      <w:r>
        <w:rPr>
          <w:spacing w:val="44"/>
          <w:sz w:val="24"/>
        </w:rPr>
        <w:t> </w:t>
      </w:r>
      <w:r>
        <w:rPr>
          <w:sz w:val="24"/>
        </w:rPr>
        <w:t>число,</w:t>
      </w:r>
      <w:r>
        <w:rPr>
          <w:spacing w:val="56"/>
          <w:w w:val="150"/>
          <w:sz w:val="24"/>
        </w:rPr>
        <w:t> </w:t>
      </w:r>
      <w:r>
        <w:rPr>
          <w:i/>
          <w:position w:val="3"/>
          <w:sz w:val="30"/>
        </w:rPr>
        <w:t>S</w:t>
      </w:r>
      <w:r>
        <w:rPr>
          <w:i/>
          <w:spacing w:val="16"/>
          <w:position w:val="3"/>
          <w:sz w:val="30"/>
        </w:rPr>
        <w:t> </w:t>
      </w:r>
      <w:r>
        <w:rPr>
          <w:rFonts w:ascii="Symbol" w:hAnsi="Symbol"/>
          <w:position w:val="3"/>
          <w:sz w:val="30"/>
        </w:rPr>
        <w:t></w:t>
      </w:r>
      <w:r>
        <w:rPr>
          <w:position w:val="3"/>
          <w:sz w:val="30"/>
        </w:rPr>
        <w:t> </w:t>
      </w:r>
      <w:r>
        <w:rPr>
          <w:rFonts w:ascii="Symbol" w:hAnsi="Symbol"/>
          <w:position w:val="19"/>
          <w:sz w:val="30"/>
        </w:rPr>
        <w:t></w:t>
      </w:r>
      <w:r>
        <w:rPr>
          <w:position w:val="3"/>
          <w:sz w:val="30"/>
        </w:rPr>
        <w:t>1,</w:t>
      </w:r>
      <w:r>
        <w:rPr>
          <w:spacing w:val="53"/>
          <w:position w:val="3"/>
          <w:sz w:val="30"/>
        </w:rPr>
        <w:t> </w:t>
      </w:r>
      <w:r>
        <w:rPr>
          <w:position w:val="3"/>
          <w:sz w:val="30"/>
        </w:rPr>
        <w:t>2,</w:t>
      </w:r>
      <w:r>
        <w:rPr>
          <w:spacing w:val="41"/>
          <w:position w:val="3"/>
          <w:sz w:val="30"/>
        </w:rPr>
        <w:t> </w:t>
      </w:r>
      <w:r>
        <w:rPr>
          <w:position w:val="3"/>
          <w:sz w:val="30"/>
        </w:rPr>
        <w:t>...,</w:t>
      </w:r>
      <w:r>
        <w:rPr>
          <w:spacing w:val="54"/>
          <w:w w:val="150"/>
          <w:position w:val="3"/>
          <w:sz w:val="30"/>
        </w:rPr>
        <w:t> </w:t>
      </w:r>
      <w:r>
        <w:rPr>
          <w:i/>
          <w:spacing w:val="-61"/>
          <w:w w:val="150"/>
          <w:position w:val="21"/>
          <w:sz w:val="30"/>
          <w:u w:val="single"/>
        </w:rPr>
        <w:t> </w:t>
      </w:r>
      <w:r>
        <w:rPr>
          <w:i/>
          <w:position w:val="21"/>
          <w:sz w:val="30"/>
          <w:u w:val="single"/>
        </w:rPr>
        <w:t>p</w:t>
      </w:r>
      <w:r>
        <w:rPr>
          <w:i/>
          <w:spacing w:val="-17"/>
          <w:position w:val="21"/>
          <w:sz w:val="30"/>
          <w:u w:val="single"/>
        </w:rPr>
        <w:t> </w:t>
      </w:r>
      <w:r>
        <w:rPr>
          <w:rFonts w:ascii="Symbol" w:hAnsi="Symbol"/>
          <w:position w:val="21"/>
          <w:sz w:val="30"/>
          <w:u w:val="single"/>
        </w:rPr>
        <w:t></w:t>
      </w:r>
      <w:r>
        <w:rPr>
          <w:spacing w:val="-36"/>
          <w:position w:val="21"/>
          <w:sz w:val="30"/>
          <w:u w:val="single"/>
        </w:rPr>
        <w:t> </w:t>
      </w:r>
      <w:r>
        <w:rPr>
          <w:position w:val="21"/>
          <w:sz w:val="30"/>
          <w:u w:val="single"/>
        </w:rPr>
        <w:t>1</w:t>
      </w:r>
      <w:r>
        <w:rPr>
          <w:rFonts w:ascii="Symbol" w:hAnsi="Symbol"/>
          <w:position w:val="19"/>
          <w:sz w:val="30"/>
        </w:rPr>
        <w:t></w:t>
      </w:r>
      <w:r>
        <w:rPr>
          <w:spacing w:val="64"/>
          <w:position w:val="19"/>
          <w:sz w:val="30"/>
        </w:rPr>
        <w:t> </w:t>
      </w:r>
      <w:r>
        <w:rPr>
          <w:rFonts w:ascii="Symbol" w:hAnsi="Symbol"/>
          <w:sz w:val="24"/>
        </w:rPr>
        <w:t></w:t>
      </w:r>
      <w:r>
        <w:rPr>
          <w:spacing w:val="43"/>
          <w:sz w:val="24"/>
        </w:rPr>
        <w:t> </w:t>
      </w:r>
      <w:r>
        <w:rPr>
          <w:sz w:val="24"/>
        </w:rPr>
        <w:t>множество</w:t>
      </w:r>
      <w:r>
        <w:rPr>
          <w:spacing w:val="43"/>
          <w:sz w:val="24"/>
        </w:rPr>
        <w:t> </w:t>
      </w:r>
      <w:r>
        <w:rPr>
          <w:spacing w:val="-4"/>
          <w:sz w:val="24"/>
        </w:rPr>
        <w:t>всех</w:t>
      </w:r>
    </w:p>
    <w:p>
      <w:pPr>
        <w:tabs>
          <w:tab w:pos="8009" w:val="left" w:leader="none"/>
        </w:tabs>
        <w:spacing w:line="294" w:lineRule="exact" w:before="2"/>
        <w:ind w:left="6063" w:right="0" w:firstLine="0"/>
        <w:jc w:val="left"/>
        <w:rPr>
          <w:rFonts w:ascii="Symbol" w:hAnsi="Symbol"/>
          <w:sz w:val="30"/>
        </w:rPr>
      </w:pPr>
      <w:r>
        <w:rPr>
          <w:rFonts w:ascii="Symbol" w:hAnsi="Symbol"/>
          <w:sz w:val="30"/>
        </w:rPr>
        <mc:AlternateContent>
          <mc:Choice Requires="wps">
            <w:drawing>
              <wp:anchor distT="0" distB="0" distL="0" distR="0" allowOverlap="1" layoutInCell="1" locked="0" behindDoc="1" simplePos="0" relativeHeight="480094208">
                <wp:simplePos x="0" y="0"/>
                <wp:positionH relativeFrom="page">
                  <wp:posOffset>5372873</wp:posOffset>
                </wp:positionH>
                <wp:positionV relativeFrom="paragraph">
                  <wp:posOffset>137148</wp:posOffset>
                </wp:positionV>
                <wp:extent cx="95885" cy="212725"/>
                <wp:effectExtent l="0" t="0" r="0" b="0"/>
                <wp:wrapNone/>
                <wp:docPr id="2263" name="Textbox 2263"/>
                <wp:cNvGraphicFramePr>
                  <a:graphicFrameLocks/>
                </wp:cNvGraphicFramePr>
                <a:graphic>
                  <a:graphicData uri="http://schemas.microsoft.com/office/word/2010/wordprocessingShape">
                    <wps:wsp>
                      <wps:cNvPr id="2263" name="Textbox 2263"/>
                      <wps:cNvSpPr txBox="1"/>
                      <wps:spPr>
                        <a:xfrm>
                          <a:off x="0" y="0"/>
                          <a:ext cx="95885" cy="212725"/>
                        </a:xfrm>
                        <a:prstGeom prst="rect">
                          <a:avLst/>
                        </a:prstGeom>
                      </wps:spPr>
                      <wps:txbx>
                        <w:txbxContent>
                          <w:p>
                            <w:pPr>
                              <w:spacing w:line="334" w:lineRule="exact" w:before="0"/>
                              <w:ind w:left="0" w:right="0" w:firstLine="0"/>
                              <w:jc w:val="left"/>
                              <w:rPr>
                                <w:sz w:val="30"/>
                              </w:rPr>
                            </w:pPr>
                            <w:r>
                              <w:rPr>
                                <w:spacing w:val="-10"/>
                                <w:sz w:val="30"/>
                              </w:rPr>
                              <w:t>2</w:t>
                            </w:r>
                          </w:p>
                        </w:txbxContent>
                      </wps:txbx>
                      <wps:bodyPr wrap="square" lIns="0" tIns="0" rIns="0" bIns="0" rtlCol="0">
                        <a:noAutofit/>
                      </wps:bodyPr>
                    </wps:wsp>
                  </a:graphicData>
                </a:graphic>
              </wp:anchor>
            </w:drawing>
          </mc:Choice>
          <mc:Fallback>
            <w:pict>
              <v:shape style="position:absolute;margin-left:423.060883pt;margin-top:10.799123pt;width:7.55pt;height:16.75pt;mso-position-horizontal-relative:page;mso-position-vertical-relative:paragraph;z-index:-23222272" type="#_x0000_t202" id="docshape1455" filled="false" stroked="false">
                <v:textbox inset="0,0,0,0">
                  <w:txbxContent>
                    <w:p>
                      <w:pPr>
                        <w:spacing w:line="334" w:lineRule="exact" w:before="0"/>
                        <w:ind w:left="0" w:right="0" w:firstLine="0"/>
                        <w:jc w:val="left"/>
                        <w:rPr>
                          <w:sz w:val="30"/>
                        </w:rPr>
                      </w:pPr>
                      <w:r>
                        <w:rPr>
                          <w:spacing w:val="-10"/>
                          <w:sz w:val="30"/>
                        </w:rPr>
                        <w:t>2</w:t>
                      </w:r>
                    </w:p>
                  </w:txbxContent>
                </v:textbox>
                <w10:wrap type="none"/>
              </v:shape>
            </w:pict>
          </mc:Fallback>
        </mc:AlternateContent>
      </w:r>
      <w:r>
        <w:rPr>
          <w:rFonts w:ascii="Symbol" w:hAnsi="Symbol"/>
          <w:spacing w:val="-10"/>
          <w:sz w:val="30"/>
        </w:rPr>
        <w:t></w:t>
      </w:r>
      <w:r>
        <w:rPr>
          <w:sz w:val="30"/>
        </w:rPr>
        <w:tab/>
      </w:r>
      <w:r>
        <w:rPr>
          <w:rFonts w:ascii="Symbol" w:hAnsi="Symbol"/>
          <w:spacing w:val="-10"/>
          <w:sz w:val="30"/>
        </w:rPr>
        <w:t></w:t>
      </w:r>
    </w:p>
    <w:p>
      <w:pPr>
        <w:tabs>
          <w:tab w:pos="8009" w:val="left" w:leader="none"/>
        </w:tabs>
        <w:spacing w:line="294" w:lineRule="exact" w:before="0"/>
        <w:ind w:left="6063" w:right="0" w:firstLine="0"/>
        <w:jc w:val="left"/>
        <w:rPr>
          <w:rFonts w:ascii="Symbol" w:hAnsi="Symbol"/>
          <w:sz w:val="30"/>
        </w:rPr>
      </w:pPr>
      <w:r>
        <w:rPr>
          <w:rFonts w:ascii="Symbol" w:hAnsi="Symbol"/>
          <w:spacing w:val="-10"/>
          <w:sz w:val="30"/>
        </w:rPr>
        <w:t></w:t>
      </w:r>
      <w:r>
        <w:rPr>
          <w:sz w:val="30"/>
        </w:rPr>
        <w:tab/>
      </w:r>
      <w:r>
        <w:rPr>
          <w:rFonts w:ascii="Symbol" w:hAnsi="Symbol"/>
          <w:spacing w:val="-10"/>
          <w:sz w:val="30"/>
        </w:rPr>
        <w:t></w:t>
      </w:r>
    </w:p>
    <w:p>
      <w:pPr>
        <w:pStyle w:val="BodyText"/>
        <w:tabs>
          <w:tab w:pos="5033" w:val="left" w:leader="none"/>
          <w:tab w:pos="8541" w:val="left" w:leader="none"/>
        </w:tabs>
        <w:spacing w:line="228" w:lineRule="auto" w:before="3"/>
        <w:ind w:left="851" w:right="134"/>
      </w:pPr>
      <w:r>
        <w:rPr/>
        <w:t>положительных</w:t>
      </w:r>
      <w:r>
        <w:rPr>
          <w:spacing w:val="40"/>
        </w:rPr>
        <w:t> </w:t>
      </w:r>
      <w:r>
        <w:rPr/>
        <w:t>чисел</w:t>
      </w:r>
      <w:r>
        <w:rPr>
          <w:spacing w:val="40"/>
        </w:rPr>
        <w:t> </w:t>
      </w:r>
      <w:r>
        <w:rPr/>
        <w:t>из</w:t>
      </w:r>
      <w:r>
        <w:rPr>
          <w:spacing w:val="40"/>
        </w:rPr>
        <w:t> </w:t>
      </w:r>
      <w:r>
        <w:rPr/>
        <w:t>приведенной</w:t>
      </w:r>
      <w:r>
        <w:rPr>
          <w:spacing w:val="40"/>
        </w:rPr>
        <w:t> </w:t>
      </w:r>
      <w:r>
        <w:rPr/>
        <w:t>системы</w:t>
      </w:r>
      <w:r>
        <w:rPr>
          <w:spacing w:val="40"/>
        </w:rPr>
        <w:t> </w:t>
      </w:r>
      <w:r>
        <w:rPr/>
        <w:t>вычетов</w:t>
      </w:r>
      <w:r>
        <w:rPr>
          <w:spacing w:val="40"/>
        </w:rPr>
        <w:t> </w:t>
      </w:r>
      <w:r>
        <w:rPr/>
        <w:t>по</w:t>
      </w:r>
      <w:r>
        <w:rPr>
          <w:spacing w:val="40"/>
        </w:rPr>
        <w:t> </w:t>
      </w:r>
      <w:r>
        <w:rPr/>
        <w:t>модулю</w:t>
        <w:tab/>
      </w:r>
      <w:r>
        <w:rPr>
          <w:i/>
        </w:rPr>
        <w:t>р</w:t>
      </w:r>
      <w:r>
        <w:rPr>
          <w:i/>
          <w:spacing w:val="40"/>
        </w:rPr>
        <w:t> </w:t>
      </w:r>
      <w:r>
        <w:rPr/>
        <w:t>.</w:t>
      </w:r>
      <w:r>
        <w:rPr>
          <w:spacing w:val="40"/>
        </w:rPr>
        <w:t> </w:t>
      </w:r>
      <w:r>
        <w:rPr/>
        <w:t>Рассмотрим сравнение</w:t>
      </w:r>
      <w:r>
        <w:rPr>
          <w:spacing w:val="56"/>
          <w:w w:val="150"/>
        </w:rPr>
        <w:t> </w:t>
      </w:r>
      <w:r>
        <w:rPr>
          <w:i/>
          <w:position w:val="3"/>
          <w:sz w:val="30"/>
        </w:rPr>
        <w:t>a</w:t>
      </w:r>
      <w:r>
        <w:rPr>
          <w:i/>
          <w:spacing w:val="-19"/>
          <w:position w:val="3"/>
          <w:sz w:val="30"/>
        </w:rPr>
        <w:t> </w:t>
      </w:r>
      <w:r>
        <w:rPr>
          <w:rFonts w:ascii="Symbol" w:hAnsi="Symbol"/>
          <w:position w:val="3"/>
          <w:sz w:val="30"/>
        </w:rPr>
        <w:t></w:t>
      </w:r>
      <w:r>
        <w:rPr>
          <w:spacing w:val="-24"/>
          <w:position w:val="3"/>
          <w:sz w:val="30"/>
        </w:rPr>
        <w:t> </w:t>
      </w:r>
      <w:r>
        <w:rPr>
          <w:i/>
          <w:position w:val="3"/>
          <w:sz w:val="30"/>
        </w:rPr>
        <w:t>s</w:t>
      </w:r>
      <w:r>
        <w:rPr>
          <w:i/>
          <w:spacing w:val="-8"/>
          <w:position w:val="3"/>
          <w:sz w:val="30"/>
        </w:rPr>
        <w:t> </w:t>
      </w:r>
      <w:r>
        <w:rPr>
          <w:rFonts w:ascii="Symbol" w:hAnsi="Symbol"/>
          <w:position w:val="3"/>
          <w:sz w:val="30"/>
        </w:rPr>
        <w:t></w:t>
      </w:r>
      <w:r>
        <w:rPr>
          <w:spacing w:val="-2"/>
          <w:position w:val="3"/>
          <w:sz w:val="30"/>
        </w:rPr>
        <w:t> </w:t>
      </w:r>
      <w:r>
        <w:rPr>
          <w:rFonts w:ascii="Symbol" w:hAnsi="Symbol"/>
          <w:position w:val="3"/>
          <w:sz w:val="32"/>
        </w:rPr>
        <w:t></w:t>
      </w:r>
      <w:r>
        <w:rPr>
          <w:spacing w:val="-37"/>
          <w:position w:val="3"/>
          <w:sz w:val="32"/>
        </w:rPr>
        <w:t> </w:t>
      </w:r>
      <w:r>
        <w:rPr>
          <w:i/>
          <w:position w:val="-4"/>
          <w:sz w:val="17"/>
        </w:rPr>
        <w:t>s</w:t>
      </w:r>
      <w:r>
        <w:rPr>
          <w:i/>
          <w:position w:val="3"/>
          <w:sz w:val="30"/>
        </w:rPr>
        <w:t>r</w:t>
      </w:r>
      <w:r>
        <w:rPr>
          <w:i/>
          <w:position w:val="-4"/>
          <w:sz w:val="17"/>
        </w:rPr>
        <w:t>s</w:t>
      </w:r>
      <w:r>
        <w:rPr>
          <w:i/>
          <w:spacing w:val="-10"/>
          <w:position w:val="-4"/>
          <w:sz w:val="17"/>
        </w:rPr>
        <w:t> </w:t>
      </w:r>
      <w:r>
        <w:rPr>
          <w:position w:val="3"/>
          <w:sz w:val="30"/>
        </w:rPr>
        <w:t>(mod</w:t>
      </w:r>
      <w:r>
        <w:rPr>
          <w:spacing w:val="13"/>
          <w:position w:val="3"/>
          <w:sz w:val="30"/>
        </w:rPr>
        <w:t> </w:t>
      </w:r>
      <w:r>
        <w:rPr>
          <w:i/>
          <w:position w:val="3"/>
          <w:sz w:val="30"/>
        </w:rPr>
        <w:t>p</w:t>
      </w:r>
      <w:r>
        <w:rPr>
          <w:position w:val="3"/>
          <w:sz w:val="30"/>
        </w:rPr>
        <w:t>)</w:t>
      </w:r>
      <w:r>
        <w:rPr>
          <w:spacing w:val="-8"/>
          <w:position w:val="3"/>
          <w:sz w:val="30"/>
        </w:rPr>
        <w:t> </w:t>
      </w:r>
      <w:r>
        <w:rPr/>
        <w:t>,</w:t>
      </w:r>
      <w:r>
        <w:rPr>
          <w:spacing w:val="48"/>
        </w:rPr>
        <w:t> </w:t>
      </w:r>
      <w:r>
        <w:rPr>
          <w:spacing w:val="-5"/>
        </w:rPr>
        <w:t>где</w:t>
      </w:r>
      <w:r>
        <w:rPr/>
        <w:tab/>
      </w:r>
      <w:r>
        <w:rPr>
          <w:i/>
        </w:rPr>
        <w:t>а</w:t>
      </w:r>
      <w:r>
        <w:rPr>
          <w:i/>
          <w:spacing w:val="42"/>
        </w:rPr>
        <w:t> </w:t>
      </w:r>
      <w:r>
        <w:rPr>
          <w:rFonts w:ascii="Symbol" w:hAnsi="Symbol"/>
        </w:rPr>
        <w:t></w:t>
      </w:r>
      <w:r>
        <w:rPr>
          <w:spacing w:val="42"/>
        </w:rPr>
        <w:t> </w:t>
      </w:r>
      <w:r>
        <w:rPr/>
        <w:t>числитель</w:t>
      </w:r>
      <w:r>
        <w:rPr>
          <w:spacing w:val="41"/>
        </w:rPr>
        <w:t> </w:t>
      </w:r>
      <w:r>
        <w:rPr/>
        <w:t>исследуемого</w:t>
      </w:r>
      <w:r>
        <w:rPr>
          <w:spacing w:val="45"/>
        </w:rPr>
        <w:t> </w:t>
      </w:r>
      <w:r>
        <w:rPr/>
        <w:t>символа</w:t>
      </w:r>
      <w:r>
        <w:rPr>
          <w:spacing w:val="44"/>
        </w:rPr>
        <w:t> </w:t>
      </w:r>
      <w:r>
        <w:rPr>
          <w:spacing w:val="-2"/>
        </w:rPr>
        <w:t>Лежандра,</w:t>
      </w:r>
    </w:p>
    <w:p>
      <w:pPr>
        <w:spacing w:line="445" w:lineRule="exact" w:before="0"/>
        <w:ind w:left="909" w:right="0" w:firstLine="0"/>
        <w:jc w:val="left"/>
        <w:rPr>
          <w:sz w:val="24"/>
        </w:rPr>
      </w:pPr>
      <w:r>
        <w:rPr>
          <w:i/>
          <w:position w:val="2"/>
          <w:sz w:val="34"/>
        </w:rPr>
        <w:t>s</w:t>
      </w:r>
      <w:r>
        <w:rPr>
          <w:i/>
          <w:spacing w:val="-18"/>
          <w:position w:val="2"/>
          <w:sz w:val="34"/>
        </w:rPr>
        <w:t> </w:t>
      </w:r>
      <w:r>
        <w:rPr>
          <w:rFonts w:ascii="Symbol" w:hAnsi="Symbol"/>
          <w:position w:val="2"/>
          <w:sz w:val="34"/>
        </w:rPr>
        <w:t></w:t>
      </w:r>
      <w:r>
        <w:rPr>
          <w:spacing w:val="-47"/>
          <w:position w:val="2"/>
          <w:sz w:val="34"/>
        </w:rPr>
        <w:t> </w:t>
      </w:r>
      <w:r>
        <w:rPr>
          <w:i/>
          <w:position w:val="2"/>
          <w:sz w:val="34"/>
        </w:rPr>
        <w:t>S</w:t>
      </w:r>
      <w:r>
        <w:rPr>
          <w:i/>
          <w:spacing w:val="2"/>
          <w:position w:val="2"/>
          <w:sz w:val="34"/>
        </w:rPr>
        <w:t> </w:t>
      </w:r>
      <w:r>
        <w:rPr>
          <w:sz w:val="24"/>
        </w:rPr>
        <w:t>,</w:t>
      </w:r>
      <w:r>
        <w:rPr>
          <w:spacing w:val="79"/>
          <w:w w:val="150"/>
          <w:sz w:val="24"/>
        </w:rPr>
        <w:t> </w:t>
      </w:r>
      <w:r>
        <w:rPr>
          <w:rFonts w:ascii="Symbol" w:hAnsi="Symbol"/>
          <w:position w:val="3"/>
          <w:sz w:val="32"/>
        </w:rPr>
        <w:t></w:t>
      </w:r>
      <w:r>
        <w:rPr>
          <w:spacing w:val="-36"/>
          <w:position w:val="3"/>
          <w:sz w:val="32"/>
        </w:rPr>
        <w:t> </w:t>
      </w:r>
      <w:r>
        <w:rPr>
          <w:i/>
          <w:position w:val="-4"/>
          <w:sz w:val="17"/>
        </w:rPr>
        <w:t>s</w:t>
      </w:r>
      <w:r>
        <w:rPr>
          <w:i/>
          <w:position w:val="3"/>
          <w:sz w:val="30"/>
        </w:rPr>
        <w:t>r</w:t>
      </w:r>
      <w:r>
        <w:rPr>
          <w:i/>
          <w:position w:val="-4"/>
          <w:sz w:val="17"/>
        </w:rPr>
        <w:t>s</w:t>
      </w:r>
      <w:r>
        <w:rPr>
          <w:i/>
          <w:spacing w:val="47"/>
          <w:position w:val="-4"/>
          <w:sz w:val="17"/>
        </w:rPr>
        <w:t>  </w:t>
      </w:r>
      <w:r>
        <w:rPr>
          <w:rFonts w:ascii="Symbol" w:hAnsi="Symbol"/>
          <w:sz w:val="24"/>
        </w:rPr>
        <w:t></w:t>
      </w:r>
      <w:r>
        <w:rPr>
          <w:spacing w:val="72"/>
          <w:sz w:val="24"/>
        </w:rPr>
        <w:t> </w:t>
      </w:r>
      <w:r>
        <w:rPr>
          <w:sz w:val="24"/>
        </w:rPr>
        <w:t>абсолютно</w:t>
      </w:r>
      <w:r>
        <w:rPr>
          <w:spacing w:val="73"/>
          <w:sz w:val="24"/>
        </w:rPr>
        <w:t> </w:t>
      </w:r>
      <w:r>
        <w:rPr>
          <w:sz w:val="24"/>
        </w:rPr>
        <w:t>наименьший</w:t>
      </w:r>
      <w:r>
        <w:rPr>
          <w:spacing w:val="73"/>
          <w:sz w:val="24"/>
        </w:rPr>
        <w:t> </w:t>
      </w:r>
      <w:r>
        <w:rPr>
          <w:sz w:val="24"/>
        </w:rPr>
        <w:t>вычет</w:t>
      </w:r>
      <w:r>
        <w:rPr>
          <w:spacing w:val="73"/>
          <w:sz w:val="24"/>
        </w:rPr>
        <w:t> </w:t>
      </w:r>
      <w:r>
        <w:rPr>
          <w:sz w:val="24"/>
        </w:rPr>
        <w:t>числа</w:t>
      </w:r>
      <w:r>
        <w:rPr>
          <w:spacing w:val="26"/>
          <w:sz w:val="24"/>
        </w:rPr>
        <w:t>  </w:t>
      </w:r>
      <w:r>
        <w:rPr>
          <w:i/>
          <w:position w:val="1"/>
          <w:sz w:val="30"/>
        </w:rPr>
        <w:t>as</w:t>
      </w:r>
      <w:r>
        <w:rPr>
          <w:i/>
          <w:spacing w:val="66"/>
          <w:w w:val="150"/>
          <w:position w:val="1"/>
          <w:sz w:val="30"/>
        </w:rPr>
        <w:t> </w:t>
      </w:r>
      <w:r>
        <w:rPr>
          <w:sz w:val="24"/>
        </w:rPr>
        <w:t>по</w:t>
      </w:r>
      <w:r>
        <w:rPr>
          <w:spacing w:val="73"/>
          <w:sz w:val="24"/>
        </w:rPr>
        <w:t> </w:t>
      </w:r>
      <w:r>
        <w:rPr>
          <w:sz w:val="24"/>
        </w:rPr>
        <w:t>модулю</w:t>
      </w:r>
      <w:r>
        <w:rPr>
          <w:spacing w:val="73"/>
          <w:sz w:val="24"/>
        </w:rPr>
        <w:t> </w:t>
      </w:r>
      <w:r>
        <w:rPr>
          <w:i/>
          <w:sz w:val="24"/>
        </w:rPr>
        <w:t>р</w:t>
      </w:r>
      <w:r>
        <w:rPr>
          <w:i/>
          <w:spacing w:val="72"/>
          <w:sz w:val="24"/>
        </w:rPr>
        <w:t> </w:t>
      </w:r>
      <w:r>
        <w:rPr>
          <w:sz w:val="24"/>
        </w:rPr>
        <w:t>(т.е.</w:t>
      </w:r>
      <w:r>
        <w:rPr>
          <w:spacing w:val="73"/>
          <w:sz w:val="24"/>
        </w:rPr>
        <w:t> </w:t>
      </w:r>
      <w:r>
        <w:rPr>
          <w:spacing w:val="-2"/>
          <w:sz w:val="24"/>
        </w:rPr>
        <w:t>вычет,</w:t>
      </w:r>
    </w:p>
    <w:p>
      <w:pPr>
        <w:pStyle w:val="BodyText"/>
        <w:spacing w:before="31"/>
        <w:ind w:left="851"/>
      </w:pPr>
      <w:r>
        <w:rPr/>
        <w:t>абсолютная</w:t>
      </w:r>
      <w:r>
        <w:rPr>
          <w:spacing w:val="24"/>
        </w:rPr>
        <w:t> </w:t>
      </w:r>
      <w:r>
        <w:rPr/>
        <w:t>величина</w:t>
      </w:r>
      <w:r>
        <w:rPr>
          <w:spacing w:val="25"/>
        </w:rPr>
        <w:t> </w:t>
      </w:r>
      <w:r>
        <w:rPr/>
        <w:t>которого</w:t>
      </w:r>
      <w:r>
        <w:rPr>
          <w:spacing w:val="24"/>
        </w:rPr>
        <w:t> </w:t>
      </w:r>
      <w:r>
        <w:rPr/>
        <w:t>наименьшая),</w:t>
      </w:r>
      <w:r>
        <w:rPr>
          <w:spacing w:val="61"/>
        </w:rPr>
        <w:t> </w:t>
      </w:r>
      <w:r>
        <w:rPr>
          <w:i/>
          <w:position w:val="3"/>
          <w:sz w:val="30"/>
        </w:rPr>
        <w:t>r</w:t>
      </w:r>
      <w:r>
        <w:rPr>
          <w:i/>
          <w:position w:val="-4"/>
          <w:sz w:val="17"/>
        </w:rPr>
        <w:t>s</w:t>
      </w:r>
      <w:r>
        <w:rPr>
          <w:i/>
          <w:spacing w:val="64"/>
          <w:w w:val="150"/>
          <w:position w:val="-4"/>
          <w:sz w:val="17"/>
        </w:rPr>
        <w:t> </w:t>
      </w:r>
      <w:r>
        <w:rPr>
          <w:rFonts w:ascii="Symbol" w:hAnsi="Symbol"/>
        </w:rPr>
        <w:t></w:t>
      </w:r>
      <w:r>
        <w:rPr>
          <w:spacing w:val="24"/>
        </w:rPr>
        <w:t> </w:t>
      </w:r>
      <w:r>
        <w:rPr/>
        <w:t>абсолютная</w:t>
      </w:r>
      <w:r>
        <w:rPr>
          <w:spacing w:val="24"/>
        </w:rPr>
        <w:t> </w:t>
      </w:r>
      <w:r>
        <w:rPr/>
        <w:t>величина</w:t>
      </w:r>
      <w:r>
        <w:rPr>
          <w:spacing w:val="25"/>
        </w:rPr>
        <w:t> </w:t>
      </w:r>
      <w:r>
        <w:rPr/>
        <w:t>этого</w:t>
      </w:r>
      <w:r>
        <w:rPr>
          <w:spacing w:val="23"/>
        </w:rPr>
        <w:t> </w:t>
      </w:r>
      <w:r>
        <w:rPr/>
        <w:t>вычета,</w:t>
      </w:r>
      <w:r>
        <w:rPr>
          <w:spacing w:val="24"/>
        </w:rPr>
        <w:t> </w:t>
      </w:r>
      <w:r>
        <w:rPr>
          <w:spacing w:val="-10"/>
        </w:rPr>
        <w:t>а</w:t>
      </w:r>
    </w:p>
    <w:p>
      <w:pPr>
        <w:spacing w:before="20"/>
        <w:ind w:left="888" w:right="0" w:firstLine="0"/>
        <w:jc w:val="left"/>
        <w:rPr>
          <w:sz w:val="24"/>
        </w:rPr>
      </w:pPr>
      <w:r>
        <w:rPr>
          <w:rFonts w:ascii="Symbol" w:hAnsi="Symbol"/>
          <w:position w:val="3"/>
          <w:sz w:val="32"/>
        </w:rPr>
        <w:t></w:t>
      </w:r>
      <w:r>
        <w:rPr>
          <w:spacing w:val="-36"/>
          <w:position w:val="3"/>
          <w:sz w:val="32"/>
        </w:rPr>
        <w:t> </w:t>
      </w:r>
      <w:r>
        <w:rPr>
          <w:i/>
          <w:position w:val="-4"/>
          <w:sz w:val="17"/>
        </w:rPr>
        <w:t>s</w:t>
      </w:r>
      <w:r>
        <w:rPr>
          <w:i/>
          <w:spacing w:val="-5"/>
          <w:position w:val="-4"/>
          <w:sz w:val="17"/>
        </w:rPr>
        <w:t> </w:t>
      </w:r>
      <w:r>
        <w:rPr>
          <w:sz w:val="24"/>
        </w:rPr>
        <w:t>,</w:t>
      </w:r>
      <w:r>
        <w:rPr>
          <w:spacing w:val="-3"/>
          <w:sz w:val="24"/>
        </w:rPr>
        <w:t> </w:t>
      </w:r>
      <w:r>
        <w:rPr>
          <w:sz w:val="24"/>
        </w:rPr>
        <w:t>стало</w:t>
      </w:r>
      <w:r>
        <w:rPr>
          <w:spacing w:val="-3"/>
          <w:sz w:val="24"/>
        </w:rPr>
        <w:t> </w:t>
      </w:r>
      <w:r>
        <w:rPr>
          <w:sz w:val="24"/>
        </w:rPr>
        <w:t>быть,</w:t>
      </w:r>
      <w:r>
        <w:rPr>
          <w:spacing w:val="-3"/>
          <w:sz w:val="24"/>
        </w:rPr>
        <w:t> </w:t>
      </w:r>
      <w:r>
        <w:rPr>
          <w:sz w:val="24"/>
        </w:rPr>
        <w:t>его</w:t>
      </w:r>
      <w:r>
        <w:rPr>
          <w:spacing w:val="-3"/>
          <w:sz w:val="24"/>
        </w:rPr>
        <w:t> </w:t>
      </w:r>
      <w:r>
        <w:rPr>
          <w:sz w:val="24"/>
        </w:rPr>
        <w:t>знак.</w:t>
      </w:r>
      <w:r>
        <w:rPr>
          <w:spacing w:val="-3"/>
          <w:sz w:val="24"/>
        </w:rPr>
        <w:t> </w:t>
      </w:r>
      <w:r>
        <w:rPr>
          <w:sz w:val="24"/>
        </w:rPr>
        <w:t>Таким</w:t>
      </w:r>
      <w:r>
        <w:rPr>
          <w:spacing w:val="-3"/>
          <w:sz w:val="24"/>
        </w:rPr>
        <w:t> </w:t>
      </w:r>
      <w:r>
        <w:rPr>
          <w:sz w:val="24"/>
        </w:rPr>
        <w:t>образом,</w:t>
      </w:r>
      <w:r>
        <w:rPr>
          <w:spacing w:val="40"/>
          <w:sz w:val="24"/>
        </w:rPr>
        <w:t> </w:t>
      </w:r>
      <w:r>
        <w:rPr>
          <w:i/>
          <w:position w:val="3"/>
          <w:sz w:val="32"/>
        </w:rPr>
        <w:t>r</w:t>
      </w:r>
      <w:r>
        <w:rPr>
          <w:i/>
          <w:position w:val="-4"/>
          <w:sz w:val="19"/>
        </w:rPr>
        <w:t>s</w:t>
      </w:r>
      <w:r>
        <w:rPr>
          <w:i/>
          <w:spacing w:val="65"/>
          <w:position w:val="-4"/>
          <w:sz w:val="19"/>
        </w:rPr>
        <w:t> </w:t>
      </w:r>
      <w:r>
        <w:rPr>
          <w:rFonts w:ascii="Symbol" w:hAnsi="Symbol"/>
          <w:position w:val="3"/>
          <w:sz w:val="32"/>
        </w:rPr>
        <w:t></w:t>
      </w:r>
      <w:r>
        <w:rPr>
          <w:spacing w:val="-48"/>
          <w:position w:val="3"/>
          <w:sz w:val="32"/>
        </w:rPr>
        <w:t> </w:t>
      </w:r>
      <w:r>
        <w:rPr>
          <w:i/>
          <w:position w:val="3"/>
          <w:sz w:val="32"/>
        </w:rPr>
        <w:t>S</w:t>
      </w:r>
      <w:r>
        <w:rPr>
          <w:i/>
          <w:spacing w:val="7"/>
          <w:position w:val="3"/>
          <w:sz w:val="32"/>
        </w:rPr>
        <w:t> </w:t>
      </w:r>
      <w:r>
        <w:rPr>
          <w:sz w:val="24"/>
        </w:rPr>
        <w:t>,</w:t>
      </w:r>
      <w:r>
        <w:rPr>
          <w:spacing w:val="-3"/>
          <w:sz w:val="24"/>
        </w:rPr>
        <w:t> </w:t>
      </w:r>
      <w:r>
        <w:rPr>
          <w:sz w:val="24"/>
        </w:rPr>
        <w:t>а</w:t>
      </w:r>
      <w:r>
        <w:rPr>
          <w:spacing w:val="32"/>
          <w:sz w:val="24"/>
        </w:rPr>
        <w:t> </w:t>
      </w:r>
      <w:r>
        <w:rPr>
          <w:rFonts w:ascii="Symbol" w:hAnsi="Symbol"/>
          <w:position w:val="3"/>
          <w:sz w:val="32"/>
        </w:rPr>
        <w:t></w:t>
      </w:r>
      <w:r>
        <w:rPr>
          <w:spacing w:val="-36"/>
          <w:position w:val="3"/>
          <w:sz w:val="32"/>
        </w:rPr>
        <w:t> </w:t>
      </w:r>
      <w:r>
        <w:rPr>
          <w:i/>
          <w:position w:val="-4"/>
          <w:sz w:val="17"/>
        </w:rPr>
        <w:t>s</w:t>
      </w:r>
      <w:r>
        <w:rPr>
          <w:i/>
          <w:spacing w:val="63"/>
          <w:position w:val="-4"/>
          <w:sz w:val="17"/>
        </w:rPr>
        <w:t> </w:t>
      </w:r>
      <w:r>
        <w:rPr>
          <w:rFonts w:ascii="Symbol" w:hAnsi="Symbol"/>
          <w:position w:val="3"/>
          <w:sz w:val="30"/>
        </w:rPr>
        <w:t></w:t>
      </w:r>
      <w:r>
        <w:rPr>
          <w:spacing w:val="6"/>
          <w:position w:val="3"/>
          <w:sz w:val="30"/>
        </w:rPr>
        <w:t> </w:t>
      </w:r>
      <w:r>
        <w:rPr>
          <w:rFonts w:ascii="Symbol" w:hAnsi="Symbol"/>
          <w:position w:val="3"/>
          <w:sz w:val="30"/>
        </w:rPr>
        <w:t></w:t>
      </w:r>
      <w:r>
        <w:rPr>
          <w:position w:val="3"/>
          <w:sz w:val="30"/>
        </w:rPr>
        <w:t>1</w:t>
      </w:r>
      <w:r>
        <w:rPr>
          <w:spacing w:val="-48"/>
          <w:position w:val="3"/>
          <w:sz w:val="30"/>
        </w:rPr>
        <w:t> </w:t>
      </w:r>
      <w:r>
        <w:rPr>
          <w:spacing w:val="-10"/>
          <w:sz w:val="24"/>
        </w:rPr>
        <w:t>.</w:t>
      </w:r>
    </w:p>
    <w:p>
      <w:pPr>
        <w:spacing w:after="0"/>
        <w:jc w:val="left"/>
        <w:rPr>
          <w:sz w:val="24"/>
        </w:rPr>
        <w:sectPr>
          <w:type w:val="continuous"/>
          <w:pgSz w:w="11900" w:h="16840"/>
          <w:pgMar w:header="0" w:footer="985" w:top="1060" w:bottom="1240" w:left="850" w:right="708"/>
        </w:sectPr>
      </w:pPr>
    </w:p>
    <w:p>
      <w:pPr>
        <w:pStyle w:val="BodyText"/>
        <w:spacing w:before="174"/>
      </w:pPr>
    </w:p>
    <w:p>
      <w:pPr>
        <w:spacing w:line="63" w:lineRule="exact" w:before="1"/>
        <w:ind w:left="1559" w:right="0" w:firstLine="0"/>
        <w:jc w:val="left"/>
        <w:rPr>
          <w:b/>
          <w:sz w:val="24"/>
        </w:rPr>
      </w:pPr>
      <w:r>
        <w:rPr>
          <w:b/>
          <w:sz w:val="24"/>
          <w:u w:val="thick"/>
        </w:rPr>
        <w:t>Лемма</w:t>
      </w:r>
      <w:r>
        <w:rPr>
          <w:b/>
          <w:spacing w:val="-3"/>
          <w:sz w:val="24"/>
          <w:u w:val="thick"/>
        </w:rPr>
        <w:t> </w:t>
      </w:r>
      <w:r>
        <w:rPr>
          <w:b/>
          <w:sz w:val="24"/>
          <w:u w:val="thick"/>
        </w:rPr>
        <w:t>1</w:t>
      </w:r>
      <w:r>
        <w:rPr>
          <w:b/>
          <w:spacing w:val="-3"/>
          <w:sz w:val="24"/>
          <w:u w:val="thick"/>
        </w:rPr>
        <w:t> </w:t>
      </w:r>
      <w:r>
        <w:rPr>
          <w:b/>
          <w:spacing w:val="-2"/>
          <w:sz w:val="24"/>
          <w:u w:val="thick"/>
        </w:rPr>
        <w:t>(Гаусс).</w:t>
      </w:r>
    </w:p>
    <w:p>
      <w:pPr>
        <w:spacing w:line="317" w:lineRule="exact" w:before="61"/>
        <w:ind w:left="177" w:right="0" w:firstLine="0"/>
        <w:jc w:val="left"/>
        <w:rPr>
          <w:rFonts w:ascii="Symbol" w:hAnsi="Symbol"/>
          <w:position w:val="1"/>
          <w:sz w:val="31"/>
        </w:rPr>
      </w:pPr>
      <w:r>
        <w:rPr/>
        <w:br w:type="column"/>
      </w:r>
      <w:r>
        <w:rPr>
          <w:rFonts w:ascii="Symbol" w:hAnsi="Symbol"/>
          <w:position w:val="1"/>
          <w:sz w:val="31"/>
        </w:rPr>
        <w:t></w:t>
      </w:r>
      <w:r>
        <w:rPr>
          <w:spacing w:val="-6"/>
          <w:position w:val="1"/>
          <w:sz w:val="31"/>
        </w:rPr>
        <w:t> </w:t>
      </w:r>
      <w:r>
        <w:rPr>
          <w:i/>
          <w:sz w:val="31"/>
        </w:rPr>
        <w:t>a</w:t>
      </w:r>
      <w:r>
        <w:rPr>
          <w:i/>
          <w:spacing w:val="-28"/>
          <w:sz w:val="31"/>
        </w:rPr>
        <w:t> </w:t>
      </w:r>
      <w:r>
        <w:rPr>
          <w:rFonts w:ascii="Symbol" w:hAnsi="Symbol"/>
          <w:spacing w:val="-10"/>
          <w:position w:val="1"/>
          <w:sz w:val="31"/>
        </w:rPr>
        <w:t></w:t>
      </w:r>
    </w:p>
    <w:p>
      <w:pPr>
        <w:spacing w:line="135" w:lineRule="exact" w:before="0"/>
        <w:ind w:left="177" w:right="0" w:firstLine="0"/>
        <w:jc w:val="left"/>
        <w:rPr>
          <w:rFonts w:ascii="Symbol" w:hAnsi="Symbol"/>
          <w:sz w:val="31"/>
        </w:rPr>
      </w:pPr>
      <w:r>
        <w:rPr>
          <w:rFonts w:ascii="Symbol" w:hAnsi="Symbol"/>
          <w:sz w:val="31"/>
        </w:rPr>
        <w:t></w:t>
      </w:r>
      <w:r>
        <w:rPr>
          <w:spacing w:val="19"/>
          <w:sz w:val="31"/>
        </w:rPr>
        <w:t> </w:t>
      </w:r>
      <w:r>
        <w:rPr>
          <w:i/>
          <w:spacing w:val="-5"/>
          <w:position w:val="-20"/>
          <w:sz w:val="31"/>
        </w:rPr>
        <w:t>p</w:t>
      </w:r>
      <w:r>
        <w:rPr>
          <w:rFonts w:ascii="Symbol" w:hAnsi="Symbol"/>
          <w:spacing w:val="-5"/>
          <w:sz w:val="31"/>
        </w:rPr>
        <w:t></w:t>
      </w:r>
    </w:p>
    <w:p>
      <w:pPr>
        <w:spacing w:line="20" w:lineRule="exact"/>
        <w:ind w:left="338" w:right="0" w:firstLine="0"/>
        <w:rPr>
          <w:rFonts w:ascii="Symbol" w:hAnsi="Symbol"/>
          <w:sz w:val="2"/>
        </w:rPr>
      </w:pPr>
      <w:r>
        <w:rPr>
          <w:rFonts w:ascii="Symbol" w:hAnsi="Symbol"/>
          <w:sz w:val="2"/>
        </w:rPr>
        <mc:AlternateContent>
          <mc:Choice Requires="wps">
            <w:drawing>
              <wp:inline distT="0" distB="0" distL="0" distR="0">
                <wp:extent cx="144145" cy="8890"/>
                <wp:effectExtent l="9525" t="0" r="0" b="635"/>
                <wp:docPr id="2264" name="Group 2264"/>
                <wp:cNvGraphicFramePr>
                  <a:graphicFrameLocks/>
                </wp:cNvGraphicFramePr>
                <a:graphic>
                  <a:graphicData uri="http://schemas.microsoft.com/office/word/2010/wordprocessingGroup">
                    <wpg:wgp>
                      <wpg:cNvPr id="2264" name="Group 2264"/>
                      <wpg:cNvGrpSpPr/>
                      <wpg:grpSpPr>
                        <a:xfrm>
                          <a:off x="0" y="0"/>
                          <a:ext cx="144145" cy="8890"/>
                          <a:chExt cx="144145" cy="8890"/>
                        </a:xfrm>
                      </wpg:grpSpPr>
                      <wps:wsp>
                        <wps:cNvPr id="2265" name="Graphic 2265"/>
                        <wps:cNvSpPr/>
                        <wps:spPr>
                          <a:xfrm>
                            <a:off x="0" y="4133"/>
                            <a:ext cx="144145" cy="1270"/>
                          </a:xfrm>
                          <a:custGeom>
                            <a:avLst/>
                            <a:gdLst/>
                            <a:ahLst/>
                            <a:cxnLst/>
                            <a:rect l="l" t="t" r="r" b="b"/>
                            <a:pathLst>
                              <a:path w="144145" h="0">
                                <a:moveTo>
                                  <a:pt x="0" y="0"/>
                                </a:moveTo>
                                <a:lnTo>
                                  <a:pt x="144018" y="0"/>
                                </a:lnTo>
                              </a:path>
                            </a:pathLst>
                          </a:custGeom>
                          <a:ln w="82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5pt;height:.7pt;mso-position-horizontal-relative:char;mso-position-vertical-relative:line" id="docshapegroup1456" coordorigin="0,0" coordsize="227,14">
                <v:line style="position:absolute" from="0,7" to="227,7" stroked="true" strokeweight=".651pt" strokecolor="#000000">
                  <v:stroke dashstyle="solid"/>
                </v:line>
              </v:group>
            </w:pict>
          </mc:Fallback>
        </mc:AlternateContent>
      </w:r>
      <w:r>
        <w:rPr>
          <w:rFonts w:ascii="Symbol" w:hAnsi="Symbol"/>
          <w:sz w:val="2"/>
        </w:rPr>
      </w:r>
    </w:p>
    <w:p>
      <w:pPr>
        <w:spacing w:line="331" w:lineRule="exact" w:before="182"/>
        <w:ind w:left="73" w:right="0" w:firstLine="0"/>
        <w:jc w:val="left"/>
        <w:rPr>
          <w:sz w:val="24"/>
        </w:rPr>
      </w:pPr>
      <w:r>
        <w:rPr/>
        <w:br w:type="column"/>
      </w:r>
      <w:r>
        <w:rPr>
          <w:rFonts w:ascii="Symbol" w:hAnsi="Symbol"/>
          <w:position w:val="9"/>
          <w:sz w:val="31"/>
        </w:rPr>
        <w:t></w:t>
      </w:r>
      <w:r>
        <w:rPr>
          <w:spacing w:val="-1"/>
          <w:position w:val="9"/>
          <w:sz w:val="31"/>
        </w:rPr>
        <w:t> </w:t>
      </w:r>
      <w:r>
        <w:rPr>
          <w:rFonts w:ascii="Symbol" w:hAnsi="Symbol"/>
          <w:spacing w:val="16"/>
          <w:position w:val="2"/>
          <w:sz w:val="47"/>
        </w:rPr>
        <w:t></w:t>
      </w:r>
      <w:r>
        <w:rPr>
          <w:rFonts w:ascii="Symbol" w:hAnsi="Symbol"/>
          <w:spacing w:val="16"/>
          <w:position w:val="9"/>
          <w:sz w:val="33"/>
        </w:rPr>
        <w:t></w:t>
      </w:r>
      <w:r>
        <w:rPr>
          <w:spacing w:val="-31"/>
          <w:position w:val="9"/>
          <w:sz w:val="33"/>
        </w:rPr>
        <w:t> </w:t>
      </w:r>
      <w:r>
        <w:rPr>
          <w:i/>
          <w:position w:val="1"/>
          <w:sz w:val="18"/>
        </w:rPr>
        <w:t>s</w:t>
      </w:r>
      <w:r>
        <w:rPr>
          <w:i/>
          <w:spacing w:val="37"/>
          <w:position w:val="1"/>
          <w:sz w:val="18"/>
        </w:rPr>
        <w:t> </w:t>
      </w:r>
      <w:r>
        <w:rPr>
          <w:spacing w:val="-10"/>
          <w:sz w:val="24"/>
        </w:rPr>
        <w:t>.</w:t>
      </w:r>
    </w:p>
    <w:p>
      <w:pPr>
        <w:spacing w:after="0" w:line="331" w:lineRule="exact"/>
        <w:jc w:val="left"/>
        <w:rPr>
          <w:sz w:val="24"/>
        </w:rPr>
        <w:sectPr>
          <w:type w:val="continuous"/>
          <w:pgSz w:w="11900" w:h="16840"/>
          <w:pgMar w:header="0" w:footer="985" w:top="1060" w:bottom="1240" w:left="850" w:right="708"/>
          <w:cols w:num="3" w:equalWidth="0">
            <w:col w:w="3359" w:space="40"/>
            <w:col w:w="695" w:space="39"/>
            <w:col w:w="6209"/>
          </w:cols>
        </w:sectPr>
      </w:pPr>
    </w:p>
    <w:p>
      <w:pPr>
        <w:tabs>
          <w:tab w:pos="395" w:val="left" w:leader="none"/>
          <w:tab w:pos="935" w:val="left" w:leader="none"/>
        </w:tabs>
        <w:spacing w:line="392" w:lineRule="exact" w:before="0"/>
        <w:ind w:left="0" w:right="1974" w:firstLine="0"/>
        <w:jc w:val="center"/>
        <w:rPr>
          <w:i/>
          <w:sz w:val="18"/>
        </w:rPr>
      </w:pPr>
      <w:r>
        <w:rPr>
          <w:rFonts w:ascii="Symbol" w:hAnsi="Symbol"/>
          <w:spacing w:val="-10"/>
          <w:position w:val="6"/>
          <w:sz w:val="31"/>
        </w:rPr>
        <w:t></w:t>
      </w:r>
      <w:r>
        <w:rPr>
          <w:position w:val="6"/>
          <w:sz w:val="31"/>
        </w:rPr>
        <w:tab/>
      </w:r>
      <w:r>
        <w:rPr>
          <w:rFonts w:ascii="Symbol" w:hAnsi="Symbol"/>
          <w:spacing w:val="-10"/>
          <w:position w:val="6"/>
          <w:sz w:val="31"/>
        </w:rPr>
        <w:t></w:t>
      </w:r>
      <w:r>
        <w:rPr>
          <w:position w:val="6"/>
          <w:sz w:val="31"/>
        </w:rPr>
        <w:tab/>
      </w:r>
      <w:r>
        <w:rPr>
          <w:i/>
          <w:spacing w:val="-5"/>
          <w:sz w:val="18"/>
        </w:rPr>
        <w:t>s</w:t>
      </w:r>
      <w:r>
        <w:rPr>
          <w:rFonts w:ascii="Symbol" w:hAnsi="Symbol"/>
          <w:spacing w:val="-5"/>
          <w:sz w:val="18"/>
        </w:rPr>
        <w:t></w:t>
      </w:r>
      <w:r>
        <w:rPr>
          <w:i/>
          <w:spacing w:val="-5"/>
          <w:sz w:val="18"/>
        </w:rPr>
        <w:t>S</w:t>
      </w:r>
    </w:p>
    <w:p>
      <w:pPr>
        <w:spacing w:line="272" w:lineRule="exact" w:before="48"/>
        <w:ind w:left="1559" w:right="0" w:firstLine="0"/>
        <w:jc w:val="left"/>
        <w:rPr>
          <w:sz w:val="24"/>
        </w:rPr>
      </w:pPr>
      <w:r>
        <w:rPr>
          <w:b/>
          <w:sz w:val="24"/>
          <w:u w:val="thick"/>
        </w:rPr>
        <w:t>Доказательство.</w:t>
      </w:r>
      <w:r>
        <w:rPr>
          <w:b/>
          <w:spacing w:val="43"/>
          <w:sz w:val="24"/>
        </w:rPr>
        <w:t> </w:t>
      </w:r>
      <w:r>
        <w:rPr>
          <w:sz w:val="24"/>
        </w:rPr>
        <w:t>Рассмотрим</w:t>
      </w:r>
      <w:r>
        <w:rPr>
          <w:spacing w:val="-6"/>
          <w:sz w:val="24"/>
        </w:rPr>
        <w:t> </w:t>
      </w:r>
      <w:r>
        <w:rPr>
          <w:spacing w:val="-2"/>
          <w:sz w:val="24"/>
        </w:rPr>
        <w:t>сравнения</w:t>
      </w:r>
    </w:p>
    <w:p>
      <w:pPr>
        <w:tabs>
          <w:tab w:pos="3768" w:val="left" w:leader="none"/>
        </w:tabs>
        <w:spacing w:line="309" w:lineRule="exact" w:before="8"/>
        <w:ind w:left="2993" w:right="0" w:firstLine="0"/>
        <w:jc w:val="left"/>
        <w:rPr>
          <w:sz w:val="29"/>
        </w:rPr>
      </w:pPr>
      <w:r>
        <w:rPr>
          <w:rFonts w:ascii="Symbol" w:hAnsi="Symbol"/>
          <w:spacing w:val="-10"/>
          <w:position w:val="-1"/>
          <w:sz w:val="29"/>
        </w:rPr>
        <w:t></w:t>
      </w:r>
      <w:r>
        <w:rPr>
          <w:position w:val="-1"/>
          <w:sz w:val="29"/>
        </w:rPr>
        <w:tab/>
      </w:r>
      <w:r>
        <w:rPr>
          <w:i/>
          <w:sz w:val="29"/>
        </w:rPr>
        <w:t>a</w:t>
      </w:r>
      <w:r>
        <w:rPr>
          <w:i/>
          <w:spacing w:val="-19"/>
          <w:sz w:val="29"/>
        </w:rPr>
        <w:t> </w:t>
      </w:r>
      <w:r>
        <w:rPr>
          <w:rFonts w:ascii="Symbol" w:hAnsi="Symbol"/>
          <w:sz w:val="29"/>
        </w:rPr>
        <w:t></w:t>
      </w:r>
      <w:r>
        <w:rPr>
          <w:sz w:val="29"/>
        </w:rPr>
        <w:t>1</w:t>
      </w:r>
      <w:r>
        <w:rPr>
          <w:spacing w:val="-18"/>
          <w:sz w:val="29"/>
        </w:rPr>
        <w:t> </w:t>
      </w:r>
      <w:r>
        <w:rPr>
          <w:rFonts w:ascii="Symbol" w:hAnsi="Symbol"/>
          <w:sz w:val="29"/>
        </w:rPr>
        <w:t></w:t>
      </w:r>
      <w:r>
        <w:rPr>
          <w:spacing w:val="-5"/>
          <w:sz w:val="29"/>
        </w:rPr>
        <w:t> </w:t>
      </w:r>
      <w:r>
        <w:rPr>
          <w:rFonts w:ascii="Symbol" w:hAnsi="Symbol"/>
          <w:sz w:val="30"/>
        </w:rPr>
        <w:t></w:t>
      </w:r>
      <w:r>
        <w:rPr>
          <w:sz w:val="30"/>
          <w:vertAlign w:val="subscript"/>
        </w:rPr>
        <w:t>1</w:t>
      </w:r>
      <w:r>
        <w:rPr>
          <w:i/>
          <w:sz w:val="29"/>
          <w:vertAlign w:val="baseline"/>
        </w:rPr>
        <w:t>r</w:t>
      </w:r>
      <w:r>
        <w:rPr>
          <w:sz w:val="29"/>
          <w:vertAlign w:val="subscript"/>
        </w:rPr>
        <w:t>1</w:t>
      </w:r>
      <w:r>
        <w:rPr>
          <w:spacing w:val="-45"/>
          <w:sz w:val="29"/>
          <w:vertAlign w:val="baseline"/>
        </w:rPr>
        <w:t> </w:t>
      </w:r>
      <w:r>
        <w:rPr>
          <w:sz w:val="29"/>
          <w:vertAlign w:val="baseline"/>
        </w:rPr>
        <w:t>(mod</w:t>
      </w:r>
      <w:r>
        <w:rPr>
          <w:spacing w:val="40"/>
          <w:sz w:val="29"/>
          <w:vertAlign w:val="baseline"/>
        </w:rPr>
        <w:t> </w:t>
      </w:r>
      <w:r>
        <w:rPr>
          <w:i/>
          <w:spacing w:val="-5"/>
          <w:sz w:val="29"/>
          <w:vertAlign w:val="baseline"/>
        </w:rPr>
        <w:t>p</w:t>
      </w:r>
      <w:r>
        <w:rPr>
          <w:spacing w:val="-5"/>
          <w:sz w:val="29"/>
          <w:vertAlign w:val="baseline"/>
        </w:rPr>
        <w:t>)</w:t>
      </w:r>
    </w:p>
    <w:p>
      <w:pPr>
        <w:tabs>
          <w:tab w:pos="3706" w:val="left" w:leader="none"/>
        </w:tabs>
        <w:spacing w:line="419" w:lineRule="exact" w:before="0"/>
        <w:ind w:left="2993" w:right="0" w:firstLine="0"/>
        <w:jc w:val="left"/>
        <w:rPr>
          <w:sz w:val="29"/>
        </w:rPr>
      </w:pPr>
      <w:r>
        <w:rPr>
          <w:sz w:val="29"/>
        </w:rPr>
        <mc:AlternateContent>
          <mc:Choice Requires="wps">
            <w:drawing>
              <wp:anchor distT="0" distB="0" distL="0" distR="0" allowOverlap="1" layoutInCell="1" locked="0" behindDoc="1" simplePos="0" relativeHeight="480094720">
                <wp:simplePos x="0" y="0"/>
                <wp:positionH relativeFrom="page">
                  <wp:posOffset>2440685</wp:posOffset>
                </wp:positionH>
                <wp:positionV relativeFrom="paragraph">
                  <wp:posOffset>176782</wp:posOffset>
                </wp:positionV>
                <wp:extent cx="91440" cy="226695"/>
                <wp:effectExtent l="0" t="0" r="0" b="0"/>
                <wp:wrapNone/>
                <wp:docPr id="2266" name="Textbox 2266"/>
                <wp:cNvGraphicFramePr>
                  <a:graphicFrameLocks/>
                </wp:cNvGraphicFramePr>
                <a:graphic>
                  <a:graphicData uri="http://schemas.microsoft.com/office/word/2010/wordprocessingShape">
                    <wps:wsp>
                      <wps:cNvPr id="2266" name="Textbox 2266"/>
                      <wps:cNvSpPr txBox="1"/>
                      <wps:spPr>
                        <a:xfrm>
                          <a:off x="0" y="0"/>
                          <a:ext cx="91440" cy="226695"/>
                        </a:xfrm>
                        <a:prstGeom prst="rect">
                          <a:avLst/>
                        </a:prstGeom>
                      </wps:spPr>
                      <wps:txbx>
                        <w:txbxContent>
                          <w:p>
                            <w:pPr>
                              <w:spacing w:before="1"/>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192.179993pt;margin-top:13.919918pt;width:7.2pt;height:17.850pt;mso-position-horizontal-relative:page;mso-position-vertical-relative:paragraph;z-index:-23221760" type="#_x0000_t202" id="docshape1457" filled="false" stroked="false">
                <v:textbox inset="0,0,0,0">
                  <w:txbxContent>
                    <w:p>
                      <w:pPr>
                        <w:spacing w:before="1"/>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rFonts w:ascii="Symbol" w:hAnsi="Symbol"/>
          <w:spacing w:val="-10"/>
          <w:position w:val="14"/>
          <w:sz w:val="29"/>
        </w:rPr>
        <w:t></w:t>
      </w:r>
      <w:r>
        <w:rPr>
          <w:position w:val="14"/>
          <w:sz w:val="29"/>
        </w:rPr>
        <w:tab/>
      </w:r>
      <w:r>
        <w:rPr>
          <w:i/>
          <w:sz w:val="29"/>
        </w:rPr>
        <w:t>a</w:t>
      </w:r>
      <w:r>
        <w:rPr>
          <w:i/>
          <w:spacing w:val="-14"/>
          <w:sz w:val="29"/>
        </w:rPr>
        <w:t> </w:t>
      </w:r>
      <w:r>
        <w:rPr>
          <w:rFonts w:ascii="Symbol" w:hAnsi="Symbol"/>
          <w:sz w:val="29"/>
        </w:rPr>
        <w:t></w:t>
      </w:r>
      <w:r>
        <w:rPr>
          <w:spacing w:val="-21"/>
          <w:sz w:val="29"/>
        </w:rPr>
        <w:t> </w:t>
      </w:r>
      <w:r>
        <w:rPr>
          <w:sz w:val="29"/>
        </w:rPr>
        <w:t>2</w:t>
      </w:r>
      <w:r>
        <w:rPr>
          <w:spacing w:val="7"/>
          <w:sz w:val="29"/>
        </w:rPr>
        <w:t> </w:t>
      </w:r>
      <w:r>
        <w:rPr>
          <w:rFonts w:ascii="Symbol" w:hAnsi="Symbol"/>
          <w:sz w:val="29"/>
        </w:rPr>
        <w:t></w:t>
      </w:r>
      <w:r>
        <w:rPr>
          <w:spacing w:val="-1"/>
          <w:sz w:val="29"/>
        </w:rPr>
        <w:t> </w:t>
      </w:r>
      <w:r>
        <w:rPr>
          <w:rFonts w:ascii="Symbol" w:hAnsi="Symbol"/>
          <w:sz w:val="30"/>
        </w:rPr>
        <w:t></w:t>
      </w:r>
      <w:r>
        <w:rPr>
          <w:spacing w:val="68"/>
          <w:sz w:val="30"/>
        </w:rPr>
        <w:t> </w:t>
      </w:r>
      <w:r>
        <w:rPr>
          <w:i/>
          <w:sz w:val="29"/>
        </w:rPr>
        <w:t>r</w:t>
      </w:r>
      <w:r>
        <w:rPr>
          <w:i/>
          <w:spacing w:val="35"/>
          <w:sz w:val="29"/>
        </w:rPr>
        <w:t> </w:t>
      </w:r>
      <w:r>
        <w:rPr>
          <w:sz w:val="29"/>
        </w:rPr>
        <w:t>(mod</w:t>
      </w:r>
      <w:r>
        <w:rPr>
          <w:spacing w:val="47"/>
          <w:sz w:val="29"/>
        </w:rPr>
        <w:t> </w:t>
      </w:r>
      <w:r>
        <w:rPr>
          <w:i/>
          <w:spacing w:val="-5"/>
          <w:sz w:val="29"/>
        </w:rPr>
        <w:t>p</w:t>
      </w:r>
      <w:r>
        <w:rPr>
          <w:spacing w:val="-5"/>
          <w:sz w:val="29"/>
        </w:rPr>
        <w:t>)</w:t>
      </w:r>
    </w:p>
    <w:p>
      <w:pPr>
        <w:spacing w:line="119" w:lineRule="exact" w:before="0"/>
        <w:ind w:left="4660" w:right="0" w:firstLine="0"/>
        <w:jc w:val="left"/>
        <w:rPr>
          <w:sz w:val="17"/>
        </w:rPr>
      </w:pPr>
      <w:r>
        <w:rPr>
          <w:sz w:val="17"/>
        </w:rPr>
        <w:t>2</w:t>
      </w:r>
      <w:r>
        <w:rPr>
          <w:spacing w:val="75"/>
          <w:sz w:val="17"/>
        </w:rPr>
        <w:t> </w:t>
      </w:r>
      <w:r>
        <w:rPr>
          <w:spacing w:val="-10"/>
          <w:sz w:val="17"/>
        </w:rPr>
        <w:t>2</w:t>
      </w:r>
    </w:p>
    <w:p>
      <w:pPr>
        <w:tabs>
          <w:tab w:pos="2049" w:val="left" w:leader="none"/>
          <w:tab w:pos="5509" w:val="left" w:leader="none"/>
        </w:tabs>
        <w:spacing w:line="290" w:lineRule="exact" w:before="15"/>
        <w:ind w:left="764" w:right="0" w:firstLine="0"/>
        <w:jc w:val="center"/>
        <w:rPr>
          <w:b/>
          <w:sz w:val="32"/>
        </w:rPr>
      </w:pPr>
      <w:r>
        <w:rPr>
          <w:rFonts w:ascii="Symbol" w:hAnsi="Symbol"/>
          <w:spacing w:val="-10"/>
          <w:w w:val="110"/>
          <w:position w:val="12"/>
          <w:sz w:val="29"/>
        </w:rPr>
        <w:t></w:t>
      </w:r>
      <w:r>
        <w:rPr>
          <w:position w:val="12"/>
          <w:sz w:val="29"/>
        </w:rPr>
        <w:tab/>
      </w:r>
      <w:r>
        <w:rPr>
          <w:rFonts w:ascii="Segoe UI Symbol" w:hAnsi="Segoe UI Symbol"/>
          <w:spacing w:val="-10"/>
          <w:w w:val="120"/>
          <w:position w:val="11"/>
          <w:sz w:val="29"/>
        </w:rPr>
        <w:t>⁝</w:t>
      </w:r>
      <w:r>
        <w:rPr>
          <w:rFonts w:ascii="Segoe UI Symbol" w:hAnsi="Segoe UI Symbol"/>
          <w:position w:val="11"/>
          <w:sz w:val="29"/>
        </w:rPr>
        <w:tab/>
      </w:r>
      <w:r>
        <w:rPr>
          <w:b/>
          <w:spacing w:val="-5"/>
          <w:w w:val="110"/>
          <w:sz w:val="32"/>
        </w:rPr>
        <w:t>(</w:t>
      </w:r>
      <w:r>
        <w:rPr>
          <w:rFonts w:ascii="Symbol" w:hAnsi="Symbol"/>
          <w:spacing w:val="-5"/>
          <w:w w:val="110"/>
          <w:sz w:val="32"/>
        </w:rPr>
        <w:t></w:t>
      </w:r>
      <w:r>
        <w:rPr>
          <w:b/>
          <w:spacing w:val="-5"/>
          <w:w w:val="110"/>
          <w:sz w:val="32"/>
        </w:rPr>
        <w:t>)</w:t>
      </w:r>
    </w:p>
    <w:p>
      <w:pPr>
        <w:tabs>
          <w:tab w:pos="1990" w:val="left" w:leader="none"/>
          <w:tab w:pos="2498" w:val="left" w:leader="none"/>
        </w:tabs>
        <w:spacing w:line="279" w:lineRule="exact" w:before="0"/>
        <w:ind w:left="0" w:right="787" w:firstLine="0"/>
        <w:jc w:val="center"/>
        <w:rPr>
          <w:sz w:val="29"/>
        </w:rPr>
      </w:pPr>
      <w:r>
        <w:rPr>
          <w:rFonts w:ascii="Symbol" w:hAnsi="Symbol"/>
          <w:position w:val="25"/>
          <w:sz w:val="29"/>
        </w:rPr>
        <w:t></w:t>
      </w:r>
      <w:r>
        <w:rPr>
          <w:i/>
          <w:sz w:val="29"/>
        </w:rPr>
        <w:t>a</w:t>
      </w:r>
      <w:r>
        <w:rPr>
          <w:i/>
          <w:spacing w:val="-12"/>
          <w:sz w:val="29"/>
        </w:rPr>
        <w:t> </w:t>
      </w:r>
      <w:r>
        <w:rPr>
          <w:rFonts w:ascii="Symbol" w:hAnsi="Symbol"/>
          <w:sz w:val="29"/>
        </w:rPr>
        <w:t></w:t>
      </w:r>
      <w:r>
        <w:rPr>
          <w:spacing w:val="-15"/>
          <w:sz w:val="29"/>
        </w:rPr>
        <w:t> </w:t>
      </w:r>
      <w:r>
        <w:rPr>
          <w:i/>
          <w:spacing w:val="-12"/>
          <w:position w:val="18"/>
          <w:sz w:val="29"/>
          <w:u w:val="single"/>
        </w:rPr>
        <w:t> </w:t>
      </w:r>
      <w:r>
        <w:rPr>
          <w:i/>
          <w:position w:val="18"/>
          <w:sz w:val="29"/>
          <w:u w:val="single"/>
        </w:rPr>
        <w:t>p</w:t>
      </w:r>
      <w:r>
        <w:rPr>
          <w:i/>
          <w:spacing w:val="3"/>
          <w:position w:val="18"/>
          <w:sz w:val="29"/>
          <w:u w:val="single"/>
        </w:rPr>
        <w:t> </w:t>
      </w:r>
      <w:r>
        <w:rPr>
          <w:rFonts w:ascii="Symbol" w:hAnsi="Symbol"/>
          <w:position w:val="18"/>
          <w:sz w:val="29"/>
          <w:u w:val="single"/>
        </w:rPr>
        <w:t></w:t>
      </w:r>
      <w:r>
        <w:rPr>
          <w:spacing w:val="-36"/>
          <w:position w:val="18"/>
          <w:sz w:val="29"/>
          <w:u w:val="single"/>
        </w:rPr>
        <w:t> </w:t>
      </w:r>
      <w:r>
        <w:rPr>
          <w:position w:val="18"/>
          <w:sz w:val="29"/>
          <w:u w:val="single"/>
        </w:rPr>
        <w:t>1</w:t>
      </w:r>
      <w:r>
        <w:rPr>
          <w:spacing w:val="11"/>
          <w:position w:val="18"/>
          <w:sz w:val="29"/>
        </w:rPr>
        <w:t> </w:t>
      </w:r>
      <w:r>
        <w:rPr>
          <w:rFonts w:ascii="Symbol" w:hAnsi="Symbol"/>
          <w:sz w:val="29"/>
        </w:rPr>
        <w:t></w:t>
      </w:r>
      <w:r>
        <w:rPr>
          <w:spacing w:val="1"/>
          <w:sz w:val="29"/>
        </w:rPr>
        <w:t> </w:t>
      </w:r>
      <w:r>
        <w:rPr>
          <w:rFonts w:ascii="Symbol" w:hAnsi="Symbol"/>
          <w:spacing w:val="-10"/>
          <w:sz w:val="30"/>
        </w:rPr>
        <w:t></w:t>
      </w:r>
      <w:r>
        <w:rPr>
          <w:sz w:val="30"/>
        </w:rPr>
        <w:tab/>
      </w:r>
      <w:r>
        <w:rPr>
          <w:i/>
          <w:spacing w:val="-10"/>
          <w:sz w:val="29"/>
        </w:rPr>
        <w:t>p</w:t>
      </w:r>
      <w:r>
        <w:rPr>
          <w:i/>
          <w:sz w:val="29"/>
        </w:rPr>
        <w:tab/>
      </w:r>
      <w:r>
        <w:rPr>
          <w:sz w:val="29"/>
        </w:rPr>
        <w:t>(mod</w:t>
      </w:r>
      <w:r>
        <w:rPr>
          <w:spacing w:val="45"/>
          <w:sz w:val="29"/>
        </w:rPr>
        <w:t> </w:t>
      </w:r>
      <w:r>
        <w:rPr>
          <w:i/>
          <w:spacing w:val="-5"/>
          <w:sz w:val="29"/>
        </w:rPr>
        <w:t>p</w:t>
      </w:r>
      <w:r>
        <w:rPr>
          <w:spacing w:val="-5"/>
          <w:sz w:val="29"/>
        </w:rPr>
        <w:t>).</w:t>
      </w:r>
    </w:p>
    <w:p>
      <w:pPr>
        <w:spacing w:after="0" w:line="279" w:lineRule="exact"/>
        <w:jc w:val="center"/>
        <w:rPr>
          <w:sz w:val="29"/>
        </w:rPr>
        <w:sectPr>
          <w:type w:val="continuous"/>
          <w:pgSz w:w="11900" w:h="16840"/>
          <w:pgMar w:header="0" w:footer="985" w:top="1060" w:bottom="1240" w:left="850" w:right="708"/>
        </w:sectPr>
      </w:pPr>
    </w:p>
    <w:p>
      <w:pPr>
        <w:spacing w:line="285" w:lineRule="exact" w:before="1"/>
        <w:ind w:left="2993"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0" simplePos="0" relativeHeight="16331264">
                <wp:simplePos x="0" y="0"/>
                <wp:positionH relativeFrom="page">
                  <wp:posOffset>2440685</wp:posOffset>
                </wp:positionH>
                <wp:positionV relativeFrom="paragraph">
                  <wp:posOffset>128023</wp:posOffset>
                </wp:positionV>
                <wp:extent cx="1270" cy="226695"/>
                <wp:effectExtent l="0" t="0" r="0" b="0"/>
                <wp:wrapNone/>
                <wp:docPr id="2267" name="Textbox 2267"/>
                <wp:cNvGraphicFramePr>
                  <a:graphicFrameLocks/>
                </wp:cNvGraphicFramePr>
                <a:graphic>
                  <a:graphicData uri="http://schemas.microsoft.com/office/word/2010/wordprocessingShape">
                    <wps:wsp>
                      <wps:cNvPr id="2267" name="Textbox 2267"/>
                      <wps:cNvSpPr txBox="1"/>
                      <wps:spPr>
                        <a:xfrm>
                          <a:off x="0" y="0"/>
                          <a:ext cx="0" cy="226695"/>
                        </a:xfrm>
                        <a:prstGeom prst="rect">
                          <a:avLst/>
                        </a:prstGeom>
                      </wps:spPr>
                      <wps:txbx>
                        <w:txbxContent>
                          <w:p>
                            <w:pPr>
                              <w:spacing w:before="1"/>
                              <w:ind w:left="0" w:right="0" w:firstLine="0"/>
                              <w:jc w:val="left"/>
                              <w:rPr>
                                <w:rFonts w:ascii="Symbol" w:hAnsi="Symbol"/>
                                <w:sz w:val="29"/>
                              </w:rPr>
                            </w:pPr>
                            <w:r>
                              <w:rPr>
                                <w:rFonts w:ascii="Symbol" w:hAnsi="Symbol"/>
                                <w:spacing w:val="-144"/>
                                <w:w w:val="100"/>
                                <w:sz w:val="29"/>
                              </w:rPr>
                              <w:t></w:t>
                            </w:r>
                          </w:p>
                        </w:txbxContent>
                      </wps:txbx>
                      <wps:bodyPr wrap="square" lIns="0" tIns="0" rIns="0" bIns="0" rtlCol="0">
                        <a:noAutofit/>
                      </wps:bodyPr>
                    </wps:wsp>
                  </a:graphicData>
                </a:graphic>
              </wp:anchor>
            </w:drawing>
          </mc:Choice>
          <mc:Fallback>
            <w:pict>
              <v:shape style="position:absolute;margin-left:192.179993pt;margin-top:10.080586pt;width:.1pt;height:17.850pt;mso-position-horizontal-relative:page;mso-position-vertical-relative:paragraph;z-index:16331264" type="#_x0000_t202" id="docshape1458" filled="false" stroked="false">
                <v:textbox inset="0,0,0,0">
                  <w:txbxContent>
                    <w:p>
                      <w:pPr>
                        <w:spacing w:before="1"/>
                        <w:ind w:left="0" w:right="0" w:firstLine="0"/>
                        <w:jc w:val="left"/>
                        <w:rPr>
                          <w:rFonts w:ascii="Symbol" w:hAnsi="Symbol"/>
                          <w:sz w:val="29"/>
                        </w:rPr>
                      </w:pPr>
                      <w:r>
                        <w:rPr>
                          <w:rFonts w:ascii="Symbol" w:hAnsi="Symbol"/>
                          <w:spacing w:val="-144"/>
                          <w:w w:val="100"/>
                          <w:sz w:val="29"/>
                        </w:rPr>
                        <w:t></w:t>
                      </w:r>
                    </w:p>
                  </w:txbxContent>
                </v:textbox>
                <w10:wrap type="none"/>
              </v:shape>
            </w:pict>
          </mc:Fallback>
        </mc:AlternateContent>
      </w:r>
      <w:r>
        <w:rPr>
          <w:rFonts w:ascii="Symbol" w:hAnsi="Symbol"/>
          <w:spacing w:val="-10"/>
          <w:sz w:val="29"/>
        </w:rPr>
        <w:t></w:t>
      </w:r>
    </w:p>
    <w:p>
      <w:pPr>
        <w:tabs>
          <w:tab w:pos="3718" w:val="left" w:leader="none"/>
        </w:tabs>
        <w:spacing w:line="163" w:lineRule="auto" w:before="0"/>
        <w:ind w:left="2993" w:right="0" w:firstLine="0"/>
        <w:jc w:val="left"/>
        <w:rPr>
          <w:sz w:val="29"/>
        </w:rPr>
      </w:pPr>
      <w:r>
        <w:rPr>
          <w:rFonts w:ascii="Symbol" w:hAnsi="Symbol"/>
          <w:spacing w:val="-10"/>
          <w:position w:val="-8"/>
          <w:sz w:val="29"/>
        </w:rPr>
        <w:t></w:t>
      </w:r>
      <w:r>
        <w:rPr>
          <w:position w:val="-8"/>
          <w:sz w:val="29"/>
        </w:rPr>
        <w:tab/>
      </w:r>
      <w:r>
        <w:rPr>
          <w:spacing w:val="-10"/>
          <w:sz w:val="29"/>
        </w:rPr>
        <w:t>2</w:t>
      </w:r>
    </w:p>
    <w:p>
      <w:pPr>
        <w:pStyle w:val="BodyText"/>
        <w:spacing w:before="51"/>
        <w:ind w:left="851"/>
      </w:pPr>
      <w:r>
        <w:rPr/>
        <w:t>Множество</w:t>
      </w:r>
      <w:r>
        <w:rPr>
          <w:spacing w:val="-8"/>
        </w:rPr>
        <w:t> </w:t>
      </w:r>
      <w:r>
        <w:rPr>
          <w:spacing w:val="-2"/>
        </w:rPr>
        <w:t>чисел</w:t>
      </w:r>
    </w:p>
    <w:p>
      <w:pPr>
        <w:spacing w:before="162"/>
        <w:ind w:left="682" w:right="0" w:firstLine="0"/>
        <w:jc w:val="center"/>
        <w:rPr>
          <w:sz w:val="17"/>
        </w:rPr>
      </w:pPr>
      <w:r>
        <w:rPr/>
        <w:br w:type="column"/>
      </w:r>
      <w:r>
        <w:rPr>
          <w:i/>
          <w:spacing w:val="-10"/>
          <w:sz w:val="17"/>
          <w:u w:val="single"/>
        </w:rPr>
        <w:t> </w:t>
      </w:r>
      <w:r>
        <w:rPr>
          <w:i/>
          <w:spacing w:val="-5"/>
          <w:sz w:val="17"/>
          <w:u w:val="single"/>
        </w:rPr>
        <w:t>p</w:t>
      </w:r>
      <w:r>
        <w:rPr>
          <w:rFonts w:ascii="Symbol" w:hAnsi="Symbol"/>
          <w:spacing w:val="-5"/>
          <w:sz w:val="17"/>
          <w:u w:val="single"/>
        </w:rPr>
        <w:t></w:t>
      </w:r>
      <w:r>
        <w:rPr>
          <w:spacing w:val="-5"/>
          <w:sz w:val="17"/>
          <w:u w:val="single"/>
        </w:rPr>
        <w:t>2</w:t>
      </w:r>
    </w:p>
    <w:p>
      <w:pPr>
        <w:spacing w:before="48"/>
        <w:ind w:left="695" w:right="0" w:firstLine="0"/>
        <w:jc w:val="center"/>
        <w:rPr>
          <w:sz w:val="17"/>
        </w:rPr>
      </w:pPr>
      <w:r>
        <w:rPr>
          <w:spacing w:val="-10"/>
          <w:sz w:val="17"/>
        </w:rPr>
        <w:t>2</w:t>
      </w:r>
    </w:p>
    <w:p>
      <w:pPr>
        <w:spacing w:line="295" w:lineRule="auto" w:before="162"/>
        <w:ind w:left="304" w:right="4890" w:hanging="108"/>
        <w:jc w:val="left"/>
        <w:rPr>
          <w:sz w:val="17"/>
        </w:rPr>
      </w:pPr>
      <w:r>
        <w:rPr/>
        <w:br w:type="column"/>
      </w:r>
      <w:r>
        <w:rPr>
          <w:i/>
          <w:spacing w:val="-11"/>
          <w:sz w:val="17"/>
          <w:u w:val="single"/>
        </w:rPr>
        <w:t> </w:t>
      </w:r>
      <w:r>
        <w:rPr>
          <w:i/>
          <w:sz w:val="17"/>
          <w:u w:val="single"/>
        </w:rPr>
        <w:t>p</w:t>
      </w:r>
      <w:r>
        <w:rPr>
          <w:rFonts w:ascii="Symbol" w:hAnsi="Symbol"/>
          <w:sz w:val="17"/>
          <w:u w:val="single"/>
        </w:rPr>
        <w:t></w:t>
      </w:r>
      <w:r>
        <w:rPr>
          <w:sz w:val="17"/>
          <w:u w:val="single"/>
        </w:rPr>
        <w:t>1</w:t>
      </w:r>
      <w:r>
        <w:rPr>
          <w:sz w:val="17"/>
        </w:rPr>
        <w:t> </w:t>
      </w:r>
      <w:r>
        <w:rPr>
          <w:spacing w:val="-10"/>
          <w:sz w:val="17"/>
        </w:rPr>
        <w:t>2</w:t>
      </w:r>
    </w:p>
    <w:p>
      <w:pPr>
        <w:spacing w:after="0" w:line="295" w:lineRule="auto"/>
        <w:jc w:val="left"/>
        <w:rPr>
          <w:sz w:val="17"/>
        </w:rPr>
        <w:sectPr>
          <w:type w:val="continuous"/>
          <w:pgSz w:w="11900" w:h="16840"/>
          <w:pgMar w:header="0" w:footer="985" w:top="1060" w:bottom="1240" w:left="850" w:right="708"/>
          <w:cols w:num="3" w:equalWidth="0">
            <w:col w:w="3864" w:space="40"/>
            <w:col w:w="1006" w:space="39"/>
            <w:col w:w="5393"/>
          </w:cols>
        </w:sectPr>
      </w:pPr>
    </w:p>
    <w:p>
      <w:pPr>
        <w:tabs>
          <w:tab w:pos="8383" w:val="left" w:leader="none"/>
        </w:tabs>
        <w:spacing w:line="233" w:lineRule="exact" w:before="9"/>
        <w:ind w:left="1240" w:right="0" w:firstLine="0"/>
        <w:jc w:val="left"/>
        <w:rPr>
          <w:rFonts w:ascii="Symbol" w:hAnsi="Symbol"/>
          <w:position w:val="16"/>
          <w:sz w:val="29"/>
        </w:rPr>
      </w:pPr>
      <w:r>
        <w:rPr>
          <w:rFonts w:ascii="Symbol" w:hAnsi="Symbol"/>
          <w:position w:val="-1"/>
          <w:sz w:val="41"/>
        </w:rPr>
        <w:t></w:t>
      </w:r>
      <w:r>
        <w:rPr>
          <w:rFonts w:ascii="Symbol" w:hAnsi="Symbol"/>
          <w:sz w:val="29"/>
        </w:rPr>
        <w:t></w:t>
      </w:r>
      <w:r>
        <w:rPr>
          <w:spacing w:val="-47"/>
          <w:sz w:val="29"/>
        </w:rPr>
        <w:t> </w:t>
      </w:r>
      <w:r>
        <w:rPr>
          <w:i/>
          <w:sz w:val="29"/>
        </w:rPr>
        <w:t>as</w:t>
      </w:r>
      <w:r>
        <w:rPr>
          <w:sz w:val="29"/>
        </w:rPr>
        <w:t>|</w:t>
      </w:r>
      <w:r>
        <w:rPr>
          <w:i/>
          <w:sz w:val="29"/>
        </w:rPr>
        <w:t>s</w:t>
      </w:r>
      <w:r>
        <w:rPr>
          <w:i/>
          <w:spacing w:val="6"/>
          <w:sz w:val="29"/>
        </w:rPr>
        <w:t> </w:t>
      </w:r>
      <w:r>
        <w:rPr>
          <w:rFonts w:ascii="Symbol" w:hAnsi="Symbol"/>
          <w:sz w:val="29"/>
        </w:rPr>
        <w:t></w:t>
      </w:r>
      <w:r>
        <w:rPr>
          <w:spacing w:val="-25"/>
          <w:sz w:val="29"/>
        </w:rPr>
        <w:t> </w:t>
      </w:r>
      <w:r>
        <w:rPr>
          <w:i/>
          <w:spacing w:val="11"/>
          <w:sz w:val="29"/>
        </w:rPr>
        <w:t>S</w:t>
      </w:r>
      <w:r>
        <w:rPr>
          <w:rFonts w:ascii="Symbol" w:hAnsi="Symbol"/>
          <w:spacing w:val="11"/>
          <w:position w:val="-1"/>
          <w:sz w:val="41"/>
        </w:rPr>
        <w:t></w:t>
      </w:r>
      <w:r>
        <w:rPr>
          <w:spacing w:val="-29"/>
          <w:position w:val="-1"/>
          <w:sz w:val="41"/>
        </w:rPr>
        <w:t> </w:t>
      </w:r>
      <w:r>
        <w:rPr>
          <w:rFonts w:ascii="Symbol" w:hAnsi="Symbol"/>
          <w:sz w:val="29"/>
        </w:rPr>
        <w:t></w:t>
      </w:r>
      <w:r>
        <w:rPr>
          <w:spacing w:val="31"/>
          <w:sz w:val="29"/>
        </w:rPr>
        <w:t> </w:t>
      </w:r>
      <w:r>
        <w:rPr>
          <w:rFonts w:ascii="Symbol" w:hAnsi="Symbol"/>
          <w:position w:val="16"/>
          <w:sz w:val="29"/>
        </w:rPr>
        <w:t></w:t>
      </w:r>
      <w:r>
        <w:rPr>
          <w:i/>
          <w:sz w:val="29"/>
        </w:rPr>
        <w:t>a</w:t>
      </w:r>
      <w:r>
        <w:rPr>
          <w:i/>
          <w:spacing w:val="2"/>
          <w:sz w:val="29"/>
        </w:rPr>
        <w:t> </w:t>
      </w:r>
      <w:r>
        <w:rPr>
          <w:rFonts w:ascii="Symbol" w:hAnsi="Symbol"/>
          <w:sz w:val="29"/>
        </w:rPr>
        <w:t></w:t>
      </w:r>
      <w:r>
        <w:rPr>
          <w:spacing w:val="-40"/>
          <w:sz w:val="29"/>
        </w:rPr>
        <w:t> </w:t>
      </w:r>
      <w:r>
        <w:rPr>
          <w:sz w:val="29"/>
        </w:rPr>
        <w:t>1,</w:t>
      </w:r>
      <w:r>
        <w:rPr>
          <w:spacing w:val="29"/>
          <w:sz w:val="29"/>
        </w:rPr>
        <w:t>  </w:t>
      </w:r>
      <w:r>
        <w:rPr>
          <w:rFonts w:ascii="Symbol" w:hAnsi="Symbol"/>
          <w:sz w:val="29"/>
        </w:rPr>
        <w:t></w:t>
      </w:r>
      <w:r>
        <w:rPr>
          <w:spacing w:val="12"/>
          <w:sz w:val="29"/>
        </w:rPr>
        <w:t> </w:t>
      </w:r>
      <w:r>
        <w:rPr>
          <w:i/>
          <w:sz w:val="29"/>
        </w:rPr>
        <w:t>a</w:t>
      </w:r>
      <w:r>
        <w:rPr>
          <w:i/>
          <w:spacing w:val="1"/>
          <w:sz w:val="29"/>
        </w:rPr>
        <w:t> </w:t>
      </w:r>
      <w:r>
        <w:rPr>
          <w:rFonts w:ascii="Symbol" w:hAnsi="Symbol"/>
          <w:sz w:val="29"/>
        </w:rPr>
        <w:t></w:t>
      </w:r>
      <w:r>
        <w:rPr>
          <w:spacing w:val="-38"/>
          <w:sz w:val="29"/>
        </w:rPr>
        <w:t> </w:t>
      </w:r>
      <w:r>
        <w:rPr>
          <w:sz w:val="29"/>
        </w:rPr>
        <w:t>1,</w:t>
      </w:r>
      <w:r>
        <w:rPr>
          <w:spacing w:val="51"/>
          <w:sz w:val="29"/>
        </w:rPr>
        <w:t> </w:t>
      </w:r>
      <w:r>
        <w:rPr>
          <w:i/>
          <w:sz w:val="29"/>
        </w:rPr>
        <w:t>a</w:t>
      </w:r>
      <w:r>
        <w:rPr>
          <w:i/>
          <w:spacing w:val="1"/>
          <w:sz w:val="29"/>
        </w:rPr>
        <w:t> </w:t>
      </w:r>
      <w:r>
        <w:rPr>
          <w:rFonts w:ascii="Symbol" w:hAnsi="Symbol"/>
          <w:sz w:val="29"/>
        </w:rPr>
        <w:t></w:t>
      </w:r>
      <w:r>
        <w:rPr>
          <w:spacing w:val="-19"/>
          <w:sz w:val="29"/>
        </w:rPr>
        <w:t> </w:t>
      </w:r>
      <w:r>
        <w:rPr>
          <w:sz w:val="29"/>
        </w:rPr>
        <w:t>2,</w:t>
      </w:r>
      <w:r>
        <w:rPr>
          <w:spacing w:val="29"/>
          <w:sz w:val="29"/>
        </w:rPr>
        <w:t>  </w:t>
      </w:r>
      <w:r>
        <w:rPr>
          <w:rFonts w:ascii="Symbol" w:hAnsi="Symbol"/>
          <w:sz w:val="29"/>
        </w:rPr>
        <w:t></w:t>
      </w:r>
      <w:r>
        <w:rPr>
          <w:spacing w:val="12"/>
          <w:sz w:val="29"/>
        </w:rPr>
        <w:t> </w:t>
      </w:r>
      <w:r>
        <w:rPr>
          <w:i/>
          <w:sz w:val="29"/>
        </w:rPr>
        <w:t>a</w:t>
      </w:r>
      <w:r>
        <w:rPr>
          <w:i/>
          <w:spacing w:val="2"/>
          <w:sz w:val="29"/>
        </w:rPr>
        <w:t> </w:t>
      </w:r>
      <w:r>
        <w:rPr>
          <w:rFonts w:ascii="Symbol" w:hAnsi="Symbol"/>
          <w:sz w:val="29"/>
        </w:rPr>
        <w:t></w:t>
      </w:r>
      <w:r>
        <w:rPr>
          <w:spacing w:val="-19"/>
          <w:sz w:val="29"/>
        </w:rPr>
        <w:t> </w:t>
      </w:r>
      <w:r>
        <w:rPr>
          <w:sz w:val="29"/>
        </w:rPr>
        <w:t>2,</w:t>
      </w:r>
      <w:r>
        <w:rPr>
          <w:spacing w:val="56"/>
          <w:sz w:val="29"/>
        </w:rPr>
        <w:t> </w:t>
      </w:r>
      <w:r>
        <w:rPr>
          <w:spacing w:val="10"/>
          <w:sz w:val="29"/>
        </w:rPr>
        <w:t>...,</w:t>
      </w:r>
      <w:r>
        <w:rPr>
          <w:spacing w:val="51"/>
          <w:sz w:val="29"/>
        </w:rPr>
        <w:t> </w:t>
      </w:r>
      <w:r>
        <w:rPr>
          <w:i/>
          <w:sz w:val="29"/>
        </w:rPr>
        <w:t>a</w:t>
      </w:r>
      <w:r>
        <w:rPr>
          <w:i/>
          <w:spacing w:val="2"/>
          <w:sz w:val="29"/>
        </w:rPr>
        <w:t> </w:t>
      </w:r>
      <w:r>
        <w:rPr>
          <w:rFonts w:ascii="Symbol" w:hAnsi="Symbol"/>
          <w:sz w:val="29"/>
        </w:rPr>
        <w:t></w:t>
      </w:r>
      <w:r>
        <w:rPr>
          <w:spacing w:val="-9"/>
          <w:sz w:val="29"/>
        </w:rPr>
        <w:t> </w:t>
      </w:r>
      <w:r>
        <w:rPr>
          <w:i/>
          <w:spacing w:val="-19"/>
          <w:position w:val="19"/>
          <w:sz w:val="29"/>
          <w:u w:val="single"/>
        </w:rPr>
        <w:t> </w:t>
      </w:r>
      <w:r>
        <w:rPr>
          <w:i/>
          <w:position w:val="19"/>
          <w:sz w:val="29"/>
          <w:u w:val="single"/>
        </w:rPr>
        <w:t>p</w:t>
      </w:r>
      <w:r>
        <w:rPr>
          <w:i/>
          <w:spacing w:val="11"/>
          <w:position w:val="19"/>
          <w:sz w:val="29"/>
          <w:u w:val="single"/>
        </w:rPr>
        <w:t> </w:t>
      </w:r>
      <w:r>
        <w:rPr>
          <w:rFonts w:ascii="Symbol" w:hAnsi="Symbol"/>
          <w:position w:val="19"/>
          <w:sz w:val="29"/>
          <w:u w:val="single"/>
        </w:rPr>
        <w:t></w:t>
      </w:r>
      <w:r>
        <w:rPr>
          <w:spacing w:val="-9"/>
          <w:position w:val="19"/>
          <w:sz w:val="29"/>
          <w:u w:val="single"/>
        </w:rPr>
        <w:t> </w:t>
      </w:r>
      <w:r>
        <w:rPr>
          <w:position w:val="19"/>
          <w:sz w:val="29"/>
          <w:u w:val="single"/>
        </w:rPr>
        <w:t>1</w:t>
      </w:r>
      <w:r>
        <w:rPr>
          <w:spacing w:val="-32"/>
          <w:position w:val="19"/>
          <w:sz w:val="29"/>
        </w:rPr>
        <w:t> </w:t>
      </w:r>
      <w:r>
        <w:rPr>
          <w:spacing w:val="-10"/>
          <w:sz w:val="29"/>
        </w:rPr>
        <w:t>,</w:t>
      </w:r>
      <w:r>
        <w:rPr>
          <w:sz w:val="29"/>
        </w:rPr>
        <w:tab/>
      </w:r>
      <w:r>
        <w:rPr>
          <w:rFonts w:ascii="Symbol" w:hAnsi="Symbol"/>
          <w:sz w:val="29"/>
        </w:rPr>
        <w:t></w:t>
      </w:r>
      <w:r>
        <w:rPr>
          <w:spacing w:val="10"/>
          <w:sz w:val="29"/>
        </w:rPr>
        <w:t> </w:t>
      </w:r>
      <w:r>
        <w:rPr>
          <w:i/>
          <w:sz w:val="29"/>
        </w:rPr>
        <w:t>a</w:t>
      </w:r>
      <w:r>
        <w:rPr>
          <w:i/>
          <w:spacing w:val="4"/>
          <w:sz w:val="29"/>
        </w:rPr>
        <w:t> </w:t>
      </w:r>
      <w:r>
        <w:rPr>
          <w:rFonts w:ascii="Symbol" w:hAnsi="Symbol"/>
          <w:sz w:val="29"/>
        </w:rPr>
        <w:t></w:t>
      </w:r>
      <w:r>
        <w:rPr>
          <w:spacing w:val="-9"/>
          <w:sz w:val="29"/>
        </w:rPr>
        <w:t> </w:t>
      </w:r>
      <w:r>
        <w:rPr>
          <w:i/>
          <w:spacing w:val="-19"/>
          <w:position w:val="19"/>
          <w:sz w:val="29"/>
          <w:u w:val="single"/>
        </w:rPr>
        <w:t> </w:t>
      </w:r>
      <w:r>
        <w:rPr>
          <w:i/>
          <w:position w:val="19"/>
          <w:sz w:val="29"/>
          <w:u w:val="single"/>
        </w:rPr>
        <w:t>p</w:t>
      </w:r>
      <w:r>
        <w:rPr>
          <w:i/>
          <w:spacing w:val="12"/>
          <w:position w:val="19"/>
          <w:sz w:val="29"/>
          <w:u w:val="single"/>
        </w:rPr>
        <w:t> </w:t>
      </w:r>
      <w:r>
        <w:rPr>
          <w:rFonts w:ascii="Symbol" w:hAnsi="Symbol"/>
          <w:position w:val="19"/>
          <w:sz w:val="29"/>
          <w:u w:val="single"/>
        </w:rPr>
        <w:t></w:t>
      </w:r>
      <w:r>
        <w:rPr>
          <w:spacing w:val="-9"/>
          <w:position w:val="19"/>
          <w:sz w:val="29"/>
          <w:u w:val="single"/>
        </w:rPr>
        <w:t> </w:t>
      </w:r>
      <w:r>
        <w:rPr>
          <w:spacing w:val="-5"/>
          <w:position w:val="19"/>
          <w:sz w:val="29"/>
          <w:u w:val="single"/>
        </w:rPr>
        <w:t>1</w:t>
      </w:r>
      <w:r>
        <w:rPr>
          <w:rFonts w:ascii="Symbol" w:hAnsi="Symbol"/>
          <w:spacing w:val="-5"/>
          <w:position w:val="16"/>
          <w:sz w:val="29"/>
        </w:rPr>
        <w:t></w:t>
      </w:r>
    </w:p>
    <w:p>
      <w:pPr>
        <w:tabs>
          <w:tab w:pos="9655" w:val="left" w:leader="none"/>
        </w:tabs>
        <w:spacing w:line="285" w:lineRule="exact" w:before="6"/>
        <w:ind w:left="3051"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0095744">
                <wp:simplePos x="0" y="0"/>
                <wp:positionH relativeFrom="page">
                  <wp:posOffset>5402595</wp:posOffset>
                </wp:positionH>
                <wp:positionV relativeFrom="paragraph">
                  <wp:posOffset>133717</wp:posOffset>
                </wp:positionV>
                <wp:extent cx="94615" cy="208279"/>
                <wp:effectExtent l="0" t="0" r="0" b="0"/>
                <wp:wrapNone/>
                <wp:docPr id="2268" name="Textbox 2268"/>
                <wp:cNvGraphicFramePr>
                  <a:graphicFrameLocks/>
                </wp:cNvGraphicFramePr>
                <a:graphic>
                  <a:graphicData uri="http://schemas.microsoft.com/office/word/2010/wordprocessingShape">
                    <wps:wsp>
                      <wps:cNvPr id="2268" name="Textbox 2268"/>
                      <wps:cNvSpPr txBox="1"/>
                      <wps:spPr>
                        <a:xfrm>
                          <a:off x="0" y="0"/>
                          <a:ext cx="94615" cy="208279"/>
                        </a:xfrm>
                        <a:prstGeom prst="rect">
                          <a:avLst/>
                        </a:prstGeom>
                      </wps:spPr>
                      <wps:txbx>
                        <w:txbxContent>
                          <w:p>
                            <w:pPr>
                              <w:spacing w:line="327" w:lineRule="exact" w:before="0"/>
                              <w:ind w:left="0" w:right="0" w:firstLine="0"/>
                              <w:jc w:val="left"/>
                              <w:rPr>
                                <w:sz w:val="29"/>
                              </w:rPr>
                            </w:pPr>
                            <w:r>
                              <w:rPr>
                                <w:spacing w:val="-10"/>
                                <w:sz w:val="29"/>
                              </w:rPr>
                              <w:t>2</w:t>
                            </w:r>
                          </w:p>
                        </w:txbxContent>
                      </wps:txbx>
                      <wps:bodyPr wrap="square" lIns="0" tIns="0" rIns="0" bIns="0" rtlCol="0">
                        <a:noAutofit/>
                      </wps:bodyPr>
                    </wps:wsp>
                  </a:graphicData>
                </a:graphic>
              </wp:anchor>
            </w:drawing>
          </mc:Choice>
          <mc:Fallback>
            <w:pict>
              <v:shape style="position:absolute;margin-left:425.401184pt;margin-top:10.528921pt;width:7.45pt;height:16.4pt;mso-position-horizontal-relative:page;mso-position-vertical-relative:paragraph;z-index:-23220736" type="#_x0000_t202" id="docshape1459" filled="false" stroked="false">
                <v:textbox inset="0,0,0,0">
                  <w:txbxContent>
                    <w:p>
                      <w:pPr>
                        <w:spacing w:line="327" w:lineRule="exact" w:before="0"/>
                        <w:ind w:left="0" w:right="0" w:firstLine="0"/>
                        <w:jc w:val="left"/>
                        <w:rPr>
                          <w:sz w:val="29"/>
                        </w:rPr>
                      </w:pPr>
                      <w:r>
                        <w:rPr>
                          <w:spacing w:val="-10"/>
                          <w:sz w:val="29"/>
                        </w:rPr>
                        <w:t>2</w:t>
                      </w:r>
                    </w:p>
                  </w:txbxContent>
                </v:textbox>
                <w10:wrap type="none"/>
              </v:shape>
            </w:pict>
          </mc:Fallback>
        </mc:AlternateContent>
      </w:r>
      <w:r>
        <w:rPr>
          <w:rFonts w:ascii="Symbol" w:hAnsi="Symbol"/>
          <w:sz w:val="29"/>
        </w:rPr>
        <mc:AlternateContent>
          <mc:Choice Requires="wps">
            <w:drawing>
              <wp:anchor distT="0" distB="0" distL="0" distR="0" allowOverlap="1" layoutInCell="1" locked="0" behindDoc="1" simplePos="0" relativeHeight="480096256">
                <wp:simplePos x="0" y="0"/>
                <wp:positionH relativeFrom="page">
                  <wp:posOffset>6400830</wp:posOffset>
                </wp:positionH>
                <wp:positionV relativeFrom="paragraph">
                  <wp:posOffset>133717</wp:posOffset>
                </wp:positionV>
                <wp:extent cx="94615" cy="208279"/>
                <wp:effectExtent l="0" t="0" r="0" b="0"/>
                <wp:wrapNone/>
                <wp:docPr id="2269" name="Textbox 2269"/>
                <wp:cNvGraphicFramePr>
                  <a:graphicFrameLocks/>
                </wp:cNvGraphicFramePr>
                <a:graphic>
                  <a:graphicData uri="http://schemas.microsoft.com/office/word/2010/wordprocessingShape">
                    <wps:wsp>
                      <wps:cNvPr id="2269" name="Textbox 2269"/>
                      <wps:cNvSpPr txBox="1"/>
                      <wps:spPr>
                        <a:xfrm>
                          <a:off x="0" y="0"/>
                          <a:ext cx="94615" cy="208279"/>
                        </a:xfrm>
                        <a:prstGeom prst="rect">
                          <a:avLst/>
                        </a:prstGeom>
                      </wps:spPr>
                      <wps:txbx>
                        <w:txbxContent>
                          <w:p>
                            <w:pPr>
                              <w:spacing w:line="327" w:lineRule="exact" w:before="0"/>
                              <w:ind w:left="0" w:right="0" w:firstLine="0"/>
                              <w:jc w:val="left"/>
                              <w:rPr>
                                <w:sz w:val="29"/>
                              </w:rPr>
                            </w:pPr>
                            <w:r>
                              <w:rPr>
                                <w:spacing w:val="-10"/>
                                <w:sz w:val="29"/>
                              </w:rPr>
                              <w:t>2</w:t>
                            </w:r>
                          </w:p>
                        </w:txbxContent>
                      </wps:txbx>
                      <wps:bodyPr wrap="square" lIns="0" tIns="0" rIns="0" bIns="0" rtlCol="0">
                        <a:noAutofit/>
                      </wps:bodyPr>
                    </wps:wsp>
                  </a:graphicData>
                </a:graphic>
              </wp:anchor>
            </w:drawing>
          </mc:Choice>
          <mc:Fallback>
            <w:pict>
              <v:shape style="position:absolute;margin-left:504.002411pt;margin-top:10.528921pt;width:7.45pt;height:16.4pt;mso-position-horizontal-relative:page;mso-position-vertical-relative:paragraph;z-index:-23220224" type="#_x0000_t202" id="docshape1460" filled="false" stroked="false">
                <v:textbox inset="0,0,0,0">
                  <w:txbxContent>
                    <w:p>
                      <w:pPr>
                        <w:spacing w:line="327" w:lineRule="exact" w:before="0"/>
                        <w:ind w:left="0" w:right="0" w:firstLine="0"/>
                        <w:jc w:val="left"/>
                        <w:rPr>
                          <w:sz w:val="29"/>
                        </w:rPr>
                      </w:pPr>
                      <w:r>
                        <w:rPr>
                          <w:spacing w:val="-10"/>
                          <w:sz w:val="29"/>
                        </w:rPr>
                        <w:t>2</w:t>
                      </w:r>
                    </w:p>
                  </w:txbxContent>
                </v:textbox>
                <w10:wrap type="none"/>
              </v:shape>
            </w:pict>
          </mc:Fallback>
        </mc:AlternateContent>
      </w:r>
      <w:r>
        <w:rPr>
          <w:rFonts w:ascii="Symbol" w:hAnsi="Symbol"/>
          <w:spacing w:val="-10"/>
          <w:sz w:val="29"/>
        </w:rPr>
        <w:t></w:t>
      </w:r>
      <w:r>
        <w:rPr>
          <w:sz w:val="29"/>
        </w:rPr>
        <w:tab/>
      </w:r>
      <w:r>
        <w:rPr>
          <w:rFonts w:ascii="Symbol" w:hAnsi="Symbol"/>
          <w:spacing w:val="-10"/>
          <w:sz w:val="29"/>
        </w:rPr>
        <w:t></w:t>
      </w:r>
    </w:p>
    <w:p>
      <w:pPr>
        <w:tabs>
          <w:tab w:pos="9655" w:val="left" w:leader="none"/>
        </w:tabs>
        <w:spacing w:line="285" w:lineRule="exact" w:before="0"/>
        <w:ind w:left="3051" w:right="0" w:firstLine="0"/>
        <w:jc w:val="left"/>
        <w:rPr>
          <w:rFonts w:ascii="Symbol" w:hAnsi="Symbol"/>
          <w:sz w:val="29"/>
        </w:rPr>
      </w:pPr>
      <w:r>
        <w:rPr>
          <w:rFonts w:ascii="Symbol" w:hAnsi="Symbol"/>
          <w:spacing w:val="-10"/>
          <w:sz w:val="29"/>
        </w:rPr>
        <w:t></w:t>
      </w:r>
      <w:r>
        <w:rPr>
          <w:sz w:val="29"/>
        </w:rPr>
        <w:tab/>
      </w:r>
      <w:r>
        <w:rPr>
          <w:rFonts w:ascii="Symbol" w:hAnsi="Symbol"/>
          <w:spacing w:val="-10"/>
          <w:sz w:val="29"/>
        </w:rPr>
        <w:t></w:t>
      </w:r>
    </w:p>
    <w:p>
      <w:pPr>
        <w:pStyle w:val="BodyText"/>
        <w:spacing w:before="8"/>
        <w:ind w:left="851" w:right="263"/>
      </w:pPr>
      <w:r>
        <w:rPr/>
        <w:t>является приведенной системой вычетов по модулю</w:t>
      </w:r>
      <w:r>
        <w:rPr>
          <w:spacing w:val="80"/>
        </w:rPr>
        <w:t> </w:t>
      </w:r>
      <w:r>
        <w:rPr>
          <w:i/>
        </w:rPr>
        <w:t>р</w:t>
      </w:r>
      <w:r>
        <w:rPr>
          <w:i/>
          <w:spacing w:val="80"/>
        </w:rPr>
        <w:t> </w:t>
      </w:r>
      <w:r>
        <w:rPr/>
        <w:t>(Если забыл, см. пункт 17, лемма 2, если забыла, см. там же.). Их абсолютно наименьшие вычеты соответственно суть</w:t>
      </w:r>
    </w:p>
    <w:p>
      <w:pPr>
        <w:tabs>
          <w:tab w:pos="2996" w:val="left" w:leader="none"/>
          <w:tab w:pos="6917" w:val="left" w:leader="none"/>
          <w:tab w:pos="7402" w:val="left" w:leader="none"/>
          <w:tab w:pos="8431" w:val="left" w:leader="none"/>
          <w:tab w:pos="8922" w:val="left" w:leader="none"/>
        </w:tabs>
        <w:spacing w:line="235" w:lineRule="exact" w:before="34"/>
        <w:ind w:left="707" w:right="0" w:firstLine="0"/>
        <w:jc w:val="center"/>
        <w:rPr>
          <w:rFonts w:ascii="Symbol" w:hAnsi="Symbol"/>
          <w:position w:val="26"/>
          <w:sz w:val="30"/>
        </w:rPr>
      </w:pPr>
      <w:r>
        <w:rPr>
          <w:rFonts w:ascii="Symbol" w:hAnsi="Symbol"/>
          <w:position w:val="-2"/>
          <w:sz w:val="42"/>
        </w:rPr>
        <w:t></w:t>
      </w:r>
      <w:r>
        <w:rPr>
          <w:rFonts w:ascii="Symbol" w:hAnsi="Symbol"/>
          <w:sz w:val="30"/>
        </w:rPr>
        <w:t></w:t>
      </w:r>
      <w:r>
        <w:rPr>
          <w:rFonts w:ascii="Symbol" w:hAnsi="Symbol"/>
          <w:sz w:val="32"/>
        </w:rPr>
        <w:t></w:t>
      </w:r>
      <w:r>
        <w:rPr>
          <w:spacing w:val="20"/>
          <w:sz w:val="32"/>
        </w:rPr>
        <w:t> </w:t>
      </w:r>
      <w:r>
        <w:rPr>
          <w:i/>
          <w:sz w:val="30"/>
        </w:rPr>
        <w:t>r</w:t>
      </w:r>
      <w:r>
        <w:rPr>
          <w:i/>
          <w:spacing w:val="-10"/>
          <w:sz w:val="30"/>
        </w:rPr>
        <w:t> </w:t>
      </w:r>
      <w:r>
        <w:rPr>
          <w:sz w:val="30"/>
        </w:rPr>
        <w:t>|</w:t>
      </w:r>
      <w:r>
        <w:rPr>
          <w:i/>
          <w:sz w:val="30"/>
        </w:rPr>
        <w:t>s</w:t>
      </w:r>
      <w:r>
        <w:rPr>
          <w:i/>
          <w:spacing w:val="-20"/>
          <w:sz w:val="30"/>
        </w:rPr>
        <w:t> </w:t>
      </w:r>
      <w:r>
        <w:rPr>
          <w:rFonts w:ascii="Symbol" w:hAnsi="Symbol"/>
          <w:sz w:val="30"/>
        </w:rPr>
        <w:t></w:t>
      </w:r>
      <w:r>
        <w:rPr>
          <w:i/>
          <w:sz w:val="30"/>
        </w:rPr>
        <w:t>S</w:t>
      </w:r>
      <w:r>
        <w:rPr>
          <w:rFonts w:ascii="Symbol" w:hAnsi="Symbol"/>
          <w:position w:val="-2"/>
          <w:sz w:val="42"/>
        </w:rPr>
        <w:t></w:t>
      </w:r>
      <w:r>
        <w:rPr>
          <w:spacing w:val="-44"/>
          <w:position w:val="-2"/>
          <w:sz w:val="42"/>
        </w:rPr>
        <w:t> </w:t>
      </w:r>
      <w:r>
        <w:rPr>
          <w:rFonts w:ascii="Symbol" w:hAnsi="Symbol"/>
          <w:sz w:val="30"/>
        </w:rPr>
        <w:t></w:t>
      </w:r>
      <w:r>
        <w:rPr>
          <w:spacing w:val="-8"/>
          <w:sz w:val="30"/>
        </w:rPr>
        <w:t> </w:t>
      </w:r>
      <w:r>
        <w:rPr>
          <w:rFonts w:ascii="Symbol" w:hAnsi="Symbol"/>
          <w:spacing w:val="-86"/>
          <w:position w:val="26"/>
          <w:sz w:val="30"/>
        </w:rPr>
        <w:t></w:t>
      </w:r>
      <w:r>
        <w:rPr>
          <w:rFonts w:ascii="Symbol" w:hAnsi="Symbol"/>
          <w:spacing w:val="-86"/>
          <w:position w:val="18"/>
          <w:sz w:val="30"/>
        </w:rPr>
        <w:t></w:t>
      </w:r>
      <w:r>
        <w:rPr>
          <w:position w:val="18"/>
          <w:sz w:val="30"/>
        </w:rPr>
        <w:tab/>
      </w:r>
      <w:r>
        <w:rPr>
          <w:i/>
          <w:sz w:val="30"/>
        </w:rPr>
        <w:t>r</w:t>
      </w:r>
      <w:r>
        <w:rPr>
          <w:i/>
          <w:spacing w:val="-7"/>
          <w:sz w:val="30"/>
        </w:rPr>
        <w:t> </w:t>
      </w:r>
      <w:r>
        <w:rPr>
          <w:sz w:val="30"/>
        </w:rPr>
        <w:t>,</w:t>
      </w:r>
      <w:r>
        <w:rPr>
          <w:spacing w:val="73"/>
          <w:w w:val="150"/>
          <w:sz w:val="30"/>
        </w:rPr>
        <w:t> </w:t>
      </w:r>
      <w:r>
        <w:rPr>
          <w:rFonts w:ascii="Symbol" w:hAnsi="Symbol"/>
          <w:sz w:val="30"/>
        </w:rPr>
        <w:t></w:t>
      </w:r>
      <w:r>
        <w:rPr>
          <w:spacing w:val="-21"/>
          <w:sz w:val="30"/>
        </w:rPr>
        <w:t> </w:t>
      </w:r>
      <w:r>
        <w:rPr>
          <w:rFonts w:ascii="Symbol" w:hAnsi="Symbol"/>
          <w:sz w:val="32"/>
        </w:rPr>
        <w:t></w:t>
      </w:r>
      <w:r>
        <w:rPr>
          <w:spacing w:val="42"/>
          <w:sz w:val="32"/>
        </w:rPr>
        <w:t> </w:t>
      </w:r>
      <w:r>
        <w:rPr>
          <w:i/>
          <w:sz w:val="30"/>
        </w:rPr>
        <w:t>r</w:t>
      </w:r>
      <w:r>
        <w:rPr>
          <w:sz w:val="30"/>
        </w:rPr>
        <w:t>,</w:t>
      </w:r>
      <w:r>
        <w:rPr>
          <w:spacing w:val="42"/>
          <w:sz w:val="30"/>
        </w:rPr>
        <w:t> </w:t>
      </w:r>
      <w:r>
        <w:rPr>
          <w:rFonts w:ascii="Symbol" w:hAnsi="Symbol"/>
          <w:sz w:val="32"/>
        </w:rPr>
        <w:t></w:t>
      </w:r>
      <w:r>
        <w:rPr>
          <w:spacing w:val="74"/>
          <w:sz w:val="32"/>
        </w:rPr>
        <w:t> </w:t>
      </w:r>
      <w:r>
        <w:rPr>
          <w:i/>
          <w:sz w:val="30"/>
        </w:rPr>
        <w:t>r</w:t>
      </w:r>
      <w:r>
        <w:rPr>
          <w:i/>
          <w:spacing w:val="25"/>
          <w:sz w:val="30"/>
        </w:rPr>
        <w:t> </w:t>
      </w:r>
      <w:r>
        <w:rPr>
          <w:sz w:val="30"/>
        </w:rPr>
        <w:t>,</w:t>
      </w:r>
      <w:r>
        <w:rPr>
          <w:spacing w:val="74"/>
          <w:w w:val="150"/>
          <w:sz w:val="30"/>
        </w:rPr>
        <w:t> </w:t>
      </w:r>
      <w:r>
        <w:rPr>
          <w:rFonts w:ascii="Symbol" w:hAnsi="Symbol"/>
          <w:sz w:val="30"/>
        </w:rPr>
        <w:t></w:t>
      </w:r>
      <w:r>
        <w:rPr>
          <w:spacing w:val="-23"/>
          <w:sz w:val="30"/>
        </w:rPr>
        <w:t> </w:t>
      </w:r>
      <w:r>
        <w:rPr>
          <w:rFonts w:ascii="Symbol" w:hAnsi="Symbol"/>
          <w:sz w:val="32"/>
        </w:rPr>
        <w:t></w:t>
      </w:r>
      <w:r>
        <w:rPr>
          <w:spacing w:val="76"/>
          <w:sz w:val="32"/>
        </w:rPr>
        <w:t> </w:t>
      </w:r>
      <w:r>
        <w:rPr>
          <w:i/>
          <w:sz w:val="30"/>
        </w:rPr>
        <w:t>r</w:t>
      </w:r>
      <w:r>
        <w:rPr>
          <w:i/>
          <w:spacing w:val="25"/>
          <w:sz w:val="30"/>
        </w:rPr>
        <w:t> </w:t>
      </w:r>
      <w:r>
        <w:rPr>
          <w:sz w:val="30"/>
        </w:rPr>
        <w:t>,</w:t>
      </w:r>
      <w:r>
        <w:rPr>
          <w:spacing w:val="47"/>
          <w:sz w:val="30"/>
        </w:rPr>
        <w:t> </w:t>
      </w:r>
      <w:r>
        <w:rPr>
          <w:sz w:val="30"/>
        </w:rPr>
        <w:t>...,</w:t>
      </w:r>
      <w:r>
        <w:rPr>
          <w:spacing w:val="42"/>
          <w:sz w:val="30"/>
        </w:rPr>
        <w:t> </w:t>
      </w:r>
      <w:r>
        <w:rPr>
          <w:rFonts w:ascii="Symbol" w:hAnsi="Symbol"/>
          <w:spacing w:val="-10"/>
          <w:sz w:val="32"/>
        </w:rPr>
        <w:t></w:t>
      </w:r>
      <w:r>
        <w:rPr>
          <w:sz w:val="32"/>
        </w:rPr>
        <w:tab/>
      </w:r>
      <w:r>
        <w:rPr>
          <w:i/>
          <w:spacing w:val="-10"/>
          <w:sz w:val="30"/>
        </w:rPr>
        <w:t>r</w:t>
      </w:r>
      <w:r>
        <w:rPr>
          <w:i/>
          <w:sz w:val="30"/>
        </w:rPr>
        <w:tab/>
      </w:r>
      <w:r>
        <w:rPr>
          <w:sz w:val="30"/>
        </w:rPr>
        <w:t>,</w:t>
      </w:r>
      <w:r>
        <w:rPr>
          <w:spacing w:val="69"/>
          <w:w w:val="150"/>
          <w:sz w:val="30"/>
        </w:rPr>
        <w:t> </w:t>
      </w:r>
      <w:r>
        <w:rPr>
          <w:rFonts w:ascii="Symbol" w:hAnsi="Symbol"/>
          <w:sz w:val="30"/>
        </w:rPr>
        <w:t></w:t>
      </w:r>
      <w:r>
        <w:rPr>
          <w:spacing w:val="-23"/>
          <w:sz w:val="30"/>
        </w:rPr>
        <w:t> </w:t>
      </w:r>
      <w:r>
        <w:rPr>
          <w:rFonts w:ascii="Symbol" w:hAnsi="Symbol"/>
          <w:spacing w:val="-10"/>
          <w:sz w:val="32"/>
        </w:rPr>
        <w:t></w:t>
      </w:r>
      <w:r>
        <w:rPr>
          <w:sz w:val="32"/>
        </w:rPr>
        <w:tab/>
      </w:r>
      <w:r>
        <w:rPr>
          <w:i/>
          <w:spacing w:val="-10"/>
          <w:sz w:val="30"/>
        </w:rPr>
        <w:t>r</w:t>
      </w:r>
      <w:r>
        <w:rPr>
          <w:i/>
          <w:sz w:val="30"/>
        </w:rPr>
        <w:tab/>
      </w:r>
      <w:r>
        <w:rPr>
          <w:rFonts w:ascii="Symbol" w:hAnsi="Symbol"/>
          <w:spacing w:val="-86"/>
          <w:position w:val="18"/>
          <w:sz w:val="30"/>
        </w:rPr>
        <w:t></w:t>
      </w:r>
      <w:r>
        <w:rPr>
          <w:rFonts w:ascii="Symbol" w:hAnsi="Symbol"/>
          <w:spacing w:val="-86"/>
          <w:position w:val="26"/>
          <w:sz w:val="30"/>
        </w:rPr>
        <w:t></w:t>
      </w:r>
    </w:p>
    <w:p>
      <w:pPr>
        <w:spacing w:after="0" w:line="235" w:lineRule="exact"/>
        <w:jc w:val="center"/>
        <w:rPr>
          <w:rFonts w:ascii="Symbol" w:hAnsi="Symbol"/>
          <w:position w:val="26"/>
          <w:sz w:val="30"/>
        </w:rPr>
        <w:sectPr>
          <w:type w:val="continuous"/>
          <w:pgSz w:w="11900" w:h="16840"/>
          <w:pgMar w:header="0" w:footer="985" w:top="1060" w:bottom="1240" w:left="850" w:right="708"/>
        </w:sectPr>
      </w:pPr>
    </w:p>
    <w:p>
      <w:pPr>
        <w:tabs>
          <w:tab w:pos="3232" w:val="left" w:leader="none"/>
          <w:tab w:pos="4452" w:val="left" w:leader="none"/>
          <w:tab w:pos="5040" w:val="left" w:leader="none"/>
          <w:tab w:pos="6019" w:val="left" w:leader="none"/>
        </w:tabs>
        <w:spacing w:line="285" w:lineRule="exact" w:before="2"/>
        <w:ind w:left="1839" w:right="0" w:firstLine="0"/>
        <w:jc w:val="left"/>
        <w:rPr>
          <w:sz w:val="19"/>
        </w:rPr>
      </w:pPr>
      <w:r>
        <w:rPr>
          <w:i/>
          <w:sz w:val="19"/>
        </w:rPr>
        <w:t>s</w:t>
      </w:r>
      <w:r>
        <w:rPr>
          <w:i/>
          <w:spacing w:val="53"/>
          <w:sz w:val="19"/>
        </w:rPr>
        <w:t> </w:t>
      </w:r>
      <w:r>
        <w:rPr>
          <w:i/>
          <w:spacing w:val="-10"/>
          <w:sz w:val="19"/>
        </w:rPr>
        <w:t>s</w:t>
      </w:r>
      <w:r>
        <w:rPr>
          <w:i/>
          <w:sz w:val="19"/>
        </w:rPr>
        <w:tab/>
      </w:r>
      <w:r>
        <w:rPr>
          <w:rFonts w:ascii="Symbol" w:hAnsi="Symbol"/>
          <w:spacing w:val="11"/>
          <w:position w:val="3"/>
          <w:sz w:val="30"/>
        </w:rPr>
        <w:t></w:t>
      </w:r>
      <w:r>
        <w:rPr>
          <w:rFonts w:ascii="Symbol" w:hAnsi="Symbol"/>
          <w:spacing w:val="11"/>
          <w:position w:val="8"/>
          <w:sz w:val="32"/>
        </w:rPr>
        <w:t></w:t>
      </w:r>
      <w:r>
        <w:rPr>
          <w:spacing w:val="11"/>
          <w:sz w:val="19"/>
        </w:rPr>
        <w:t>1</w:t>
      </w:r>
      <w:r>
        <w:rPr>
          <w:spacing w:val="2"/>
          <w:sz w:val="19"/>
        </w:rPr>
        <w:t> </w:t>
      </w:r>
      <w:r>
        <w:rPr>
          <w:spacing w:val="-10"/>
          <w:sz w:val="19"/>
        </w:rPr>
        <w:t>1</w:t>
      </w:r>
      <w:r>
        <w:rPr>
          <w:sz w:val="19"/>
        </w:rPr>
        <w:tab/>
      </w:r>
      <w:r>
        <w:rPr>
          <w:spacing w:val="-10"/>
          <w:sz w:val="19"/>
        </w:rPr>
        <w:t>1</w:t>
      </w:r>
      <w:r>
        <w:rPr>
          <w:sz w:val="19"/>
        </w:rPr>
        <w:tab/>
        <w:t>2</w:t>
      </w:r>
      <w:r>
        <w:rPr>
          <w:spacing w:val="51"/>
          <w:sz w:val="19"/>
        </w:rPr>
        <w:t> </w:t>
      </w:r>
      <w:r>
        <w:rPr>
          <w:spacing w:val="-10"/>
          <w:sz w:val="19"/>
        </w:rPr>
        <w:t>2</w:t>
      </w:r>
      <w:r>
        <w:rPr>
          <w:sz w:val="19"/>
        </w:rPr>
        <w:tab/>
        <w:t>2</w:t>
      </w:r>
      <w:r>
        <w:rPr>
          <w:spacing w:val="51"/>
          <w:sz w:val="19"/>
        </w:rPr>
        <w:t> </w:t>
      </w:r>
      <w:r>
        <w:rPr>
          <w:spacing w:val="-10"/>
          <w:sz w:val="19"/>
        </w:rPr>
        <w:t>2</w:t>
      </w:r>
    </w:p>
    <w:p>
      <w:pPr>
        <w:spacing w:line="74" w:lineRule="exact" w:before="212"/>
        <w:ind w:left="854" w:right="0" w:firstLine="0"/>
        <w:jc w:val="left"/>
        <w:rPr>
          <w:sz w:val="19"/>
        </w:rPr>
      </w:pPr>
      <w:r>
        <w:rPr/>
        <w:br w:type="column"/>
      </w:r>
      <w:r>
        <w:rPr>
          <w:i/>
          <w:w w:val="105"/>
          <w:sz w:val="19"/>
        </w:rPr>
        <w:t>p</w:t>
      </w:r>
      <w:r>
        <w:rPr>
          <w:i/>
          <w:spacing w:val="-31"/>
          <w:w w:val="105"/>
          <w:sz w:val="19"/>
        </w:rPr>
        <w:t> </w:t>
      </w:r>
      <w:r>
        <w:rPr>
          <w:rFonts w:ascii="Symbol" w:hAnsi="Symbol"/>
          <w:w w:val="105"/>
          <w:sz w:val="19"/>
        </w:rPr>
        <w:t></w:t>
      </w:r>
      <w:r>
        <w:rPr>
          <w:w w:val="105"/>
          <w:sz w:val="19"/>
        </w:rPr>
        <w:t>1</w:t>
      </w:r>
      <w:r>
        <w:rPr>
          <w:spacing w:val="49"/>
          <w:w w:val="105"/>
          <w:sz w:val="19"/>
        </w:rPr>
        <w:t> </w:t>
      </w:r>
      <w:r>
        <w:rPr>
          <w:i/>
          <w:spacing w:val="-18"/>
          <w:w w:val="105"/>
          <w:sz w:val="19"/>
          <w:u w:val="single"/>
        </w:rPr>
        <w:t> </w:t>
      </w:r>
      <w:r>
        <w:rPr>
          <w:i/>
          <w:w w:val="105"/>
          <w:sz w:val="19"/>
          <w:u w:val="single"/>
        </w:rPr>
        <w:t>p</w:t>
      </w:r>
      <w:r>
        <w:rPr>
          <w:i/>
          <w:spacing w:val="-30"/>
          <w:w w:val="105"/>
          <w:sz w:val="19"/>
          <w:u w:val="single"/>
        </w:rPr>
        <w:t> </w:t>
      </w:r>
      <w:r>
        <w:rPr>
          <w:rFonts w:ascii="Symbol" w:hAnsi="Symbol"/>
          <w:spacing w:val="-5"/>
          <w:w w:val="105"/>
          <w:sz w:val="19"/>
          <w:u w:val="single"/>
        </w:rPr>
        <w:t></w:t>
      </w:r>
      <w:r>
        <w:rPr>
          <w:spacing w:val="-5"/>
          <w:w w:val="105"/>
          <w:sz w:val="19"/>
          <w:u w:val="single"/>
        </w:rPr>
        <w:t>1</w:t>
      </w:r>
    </w:p>
    <w:p>
      <w:pPr>
        <w:spacing w:line="215" w:lineRule="exact" w:before="72"/>
        <w:ind w:left="647" w:right="0" w:firstLine="0"/>
        <w:jc w:val="left"/>
        <w:rPr>
          <w:position w:val="4"/>
          <w:sz w:val="24"/>
        </w:rPr>
      </w:pPr>
      <w:r>
        <w:rPr/>
        <w:br w:type="column"/>
      </w:r>
      <w:r>
        <w:rPr>
          <w:i/>
          <w:spacing w:val="-16"/>
          <w:sz w:val="19"/>
          <w:u w:val="single"/>
        </w:rPr>
        <w:t> </w:t>
      </w:r>
      <w:r>
        <w:rPr>
          <w:i/>
          <w:w w:val="105"/>
          <w:sz w:val="19"/>
          <w:u w:val="single"/>
        </w:rPr>
        <w:t>p</w:t>
      </w:r>
      <w:r>
        <w:rPr>
          <w:i/>
          <w:spacing w:val="-30"/>
          <w:w w:val="105"/>
          <w:sz w:val="19"/>
          <w:u w:val="single"/>
        </w:rPr>
        <w:t> </w:t>
      </w:r>
      <w:r>
        <w:rPr>
          <w:rFonts w:ascii="Symbol" w:hAnsi="Symbol"/>
          <w:w w:val="105"/>
          <w:sz w:val="19"/>
          <w:u w:val="single"/>
        </w:rPr>
        <w:t></w:t>
      </w:r>
      <w:r>
        <w:rPr>
          <w:w w:val="105"/>
          <w:sz w:val="19"/>
          <w:u w:val="single"/>
        </w:rPr>
        <w:t>1</w:t>
      </w:r>
      <w:r>
        <w:rPr>
          <w:spacing w:val="47"/>
          <w:w w:val="105"/>
          <w:sz w:val="19"/>
        </w:rPr>
        <w:t> </w:t>
      </w:r>
      <w:r>
        <w:rPr>
          <w:i/>
          <w:spacing w:val="-16"/>
          <w:w w:val="105"/>
          <w:sz w:val="19"/>
          <w:u w:val="single"/>
        </w:rPr>
        <w:t> </w:t>
      </w:r>
      <w:r>
        <w:rPr>
          <w:i/>
          <w:w w:val="105"/>
          <w:sz w:val="19"/>
          <w:u w:val="single"/>
        </w:rPr>
        <w:t>p</w:t>
      </w:r>
      <w:r>
        <w:rPr>
          <w:i/>
          <w:spacing w:val="-30"/>
          <w:w w:val="105"/>
          <w:sz w:val="19"/>
          <w:u w:val="single"/>
        </w:rPr>
        <w:t> </w:t>
      </w:r>
      <w:r>
        <w:rPr>
          <w:rFonts w:ascii="Symbol" w:hAnsi="Symbol"/>
          <w:w w:val="105"/>
          <w:sz w:val="19"/>
          <w:u w:val="single"/>
        </w:rPr>
        <w:t></w:t>
      </w:r>
      <w:r>
        <w:rPr>
          <w:w w:val="105"/>
          <w:sz w:val="19"/>
          <w:u w:val="single"/>
        </w:rPr>
        <w:t>1</w:t>
      </w:r>
      <w:r>
        <w:rPr>
          <w:spacing w:val="-13"/>
          <w:w w:val="105"/>
          <w:sz w:val="19"/>
        </w:rPr>
        <w:t> </w:t>
      </w:r>
      <w:r>
        <w:rPr>
          <w:rFonts w:ascii="Symbol" w:hAnsi="Symbol"/>
          <w:w w:val="105"/>
          <w:position w:val="3"/>
          <w:sz w:val="30"/>
        </w:rPr>
        <w:t></w:t>
      </w:r>
      <w:r>
        <w:rPr>
          <w:spacing w:val="-45"/>
          <w:w w:val="105"/>
          <w:position w:val="3"/>
          <w:sz w:val="30"/>
        </w:rPr>
        <w:t> </w:t>
      </w:r>
      <w:r>
        <w:rPr>
          <w:spacing w:val="-10"/>
          <w:w w:val="105"/>
          <w:position w:val="4"/>
          <w:sz w:val="24"/>
        </w:rPr>
        <w:t>,</w:t>
      </w:r>
    </w:p>
    <w:p>
      <w:pPr>
        <w:spacing w:after="0" w:line="215" w:lineRule="exact"/>
        <w:jc w:val="left"/>
        <w:rPr>
          <w:position w:val="4"/>
          <w:sz w:val="24"/>
        </w:rPr>
        <w:sectPr>
          <w:type w:val="continuous"/>
          <w:pgSz w:w="11900" w:h="16840"/>
          <w:pgMar w:header="0" w:footer="985" w:top="1060" w:bottom="1240" w:left="850" w:right="708"/>
          <w:cols w:num="3" w:equalWidth="0">
            <w:col w:w="6314" w:space="40"/>
            <w:col w:w="1651" w:space="39"/>
            <w:col w:w="2298"/>
          </w:cols>
        </w:sectPr>
      </w:pPr>
    </w:p>
    <w:p>
      <w:pPr>
        <w:tabs>
          <w:tab w:pos="7303" w:val="left" w:leader="none"/>
          <w:tab w:pos="7767" w:val="left" w:leader="none"/>
          <w:tab w:pos="8818" w:val="left" w:leader="none"/>
          <w:tab w:pos="9281" w:val="left" w:leader="none"/>
        </w:tabs>
        <w:spacing w:before="8"/>
        <w:ind w:left="3232" w:right="0" w:firstLine="0"/>
        <w:jc w:val="left"/>
        <w:rPr>
          <w:rFonts w:ascii="Symbol" w:hAnsi="Symbol"/>
          <w:sz w:val="30"/>
        </w:rPr>
      </w:pPr>
      <w:r>
        <w:rPr>
          <w:rFonts w:ascii="Symbol" w:hAnsi="Symbol"/>
          <w:sz w:val="30"/>
        </w:rPr>
        <mc:AlternateContent>
          <mc:Choice Requires="wps">
            <w:drawing>
              <wp:anchor distT="0" distB="0" distL="0" distR="0" allowOverlap="1" layoutInCell="1" locked="0" behindDoc="1" simplePos="0" relativeHeight="480093184">
                <wp:simplePos x="0" y="0"/>
                <wp:positionH relativeFrom="page">
                  <wp:posOffset>5096255</wp:posOffset>
                </wp:positionH>
                <wp:positionV relativeFrom="paragraph">
                  <wp:posOffset>123931</wp:posOffset>
                </wp:positionV>
                <wp:extent cx="226060" cy="1270"/>
                <wp:effectExtent l="0" t="0" r="0" b="0"/>
                <wp:wrapNone/>
                <wp:docPr id="2270" name="Graphic 2270"/>
                <wp:cNvGraphicFramePr>
                  <a:graphicFrameLocks/>
                </wp:cNvGraphicFramePr>
                <a:graphic>
                  <a:graphicData uri="http://schemas.microsoft.com/office/word/2010/wordprocessingShape">
                    <wps:wsp>
                      <wps:cNvPr id="2270" name="Graphic 2270"/>
                      <wps:cNvSpPr/>
                      <wps:spPr>
                        <a:xfrm>
                          <a:off x="0" y="0"/>
                          <a:ext cx="226060" cy="1270"/>
                        </a:xfrm>
                        <a:custGeom>
                          <a:avLst/>
                          <a:gdLst/>
                          <a:ahLst/>
                          <a:cxnLst/>
                          <a:rect l="l" t="t" r="r" b="b"/>
                          <a:pathLst>
                            <a:path w="226060" h="0">
                              <a:moveTo>
                                <a:pt x="0" y="0"/>
                              </a:moveTo>
                              <a:lnTo>
                                <a:pt x="225552" y="0"/>
                              </a:lnTo>
                            </a:path>
                          </a:pathLst>
                        </a:custGeom>
                        <a:ln w="34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23296" from="401.279999pt,9.758368pt" to="419.039999pt,9.758368pt" stroked="true" strokeweight=".275pt" strokecolor="#000000">
                <v:stroke dashstyle="solid"/>
                <w10:wrap type="none"/>
              </v:line>
            </w:pict>
          </mc:Fallback>
        </mc:AlternateContent>
      </w:r>
      <w:r>
        <w:rPr>
          <w:rFonts w:ascii="Symbol" w:hAnsi="Symbol"/>
          <w:spacing w:val="-81"/>
          <w:w w:val="105"/>
          <w:position w:val="9"/>
          <w:sz w:val="30"/>
        </w:rPr>
        <w:t></w:t>
      </w:r>
      <w:r>
        <w:rPr>
          <w:rFonts w:ascii="Symbol" w:hAnsi="Symbol"/>
          <w:spacing w:val="-81"/>
          <w:w w:val="105"/>
          <w:sz w:val="30"/>
        </w:rPr>
        <w:t></w:t>
      </w:r>
      <w:r>
        <w:rPr>
          <w:sz w:val="30"/>
        </w:rPr>
        <w:tab/>
      </w:r>
      <w:r>
        <w:rPr>
          <w:spacing w:val="-12"/>
          <w:w w:val="105"/>
          <w:sz w:val="19"/>
        </w:rPr>
        <w:t>2</w:t>
      </w:r>
      <w:r>
        <w:rPr>
          <w:sz w:val="19"/>
        </w:rPr>
        <w:tab/>
      </w:r>
      <w:r>
        <w:rPr>
          <w:spacing w:val="-10"/>
          <w:w w:val="105"/>
          <w:sz w:val="19"/>
        </w:rPr>
        <w:t>2</w:t>
      </w:r>
      <w:r>
        <w:rPr>
          <w:sz w:val="19"/>
        </w:rPr>
        <w:tab/>
      </w:r>
      <w:r>
        <w:rPr>
          <w:spacing w:val="-10"/>
          <w:w w:val="105"/>
          <w:sz w:val="19"/>
        </w:rPr>
        <w:t>2</w:t>
      </w:r>
      <w:r>
        <w:rPr>
          <w:sz w:val="19"/>
        </w:rPr>
        <w:tab/>
      </w:r>
      <w:r>
        <w:rPr>
          <w:w w:val="105"/>
          <w:sz w:val="19"/>
        </w:rPr>
        <w:t>2</w:t>
      </w:r>
      <w:r>
        <w:rPr>
          <w:spacing w:val="37"/>
          <w:w w:val="105"/>
          <w:sz w:val="19"/>
        </w:rPr>
        <w:t>  </w:t>
      </w:r>
      <w:r>
        <w:rPr>
          <w:rFonts w:ascii="Symbol" w:hAnsi="Symbol"/>
          <w:spacing w:val="-81"/>
          <w:w w:val="105"/>
          <w:position w:val="9"/>
          <w:sz w:val="30"/>
        </w:rPr>
        <w:t></w:t>
      </w:r>
      <w:r>
        <w:rPr>
          <w:rFonts w:ascii="Symbol" w:hAnsi="Symbol"/>
          <w:spacing w:val="-81"/>
          <w:w w:val="105"/>
          <w:sz w:val="30"/>
        </w:rPr>
        <w:t></w:t>
      </w:r>
    </w:p>
    <w:p>
      <w:pPr>
        <w:tabs>
          <w:tab w:pos="2746" w:val="left" w:leader="none"/>
          <w:tab w:pos="3295" w:val="left" w:leader="none"/>
          <w:tab w:pos="3795" w:val="left" w:leader="none"/>
          <w:tab w:pos="4509" w:val="left" w:leader="none"/>
          <w:tab w:pos="5161" w:val="left" w:leader="none"/>
          <w:tab w:pos="7597" w:val="left" w:leader="none"/>
          <w:tab w:pos="8962" w:val="left" w:leader="none"/>
          <w:tab w:pos="9345" w:val="left" w:leader="none"/>
        </w:tabs>
        <w:spacing w:before="11"/>
        <w:ind w:left="851" w:right="0" w:firstLine="0"/>
        <w:jc w:val="left"/>
        <w:rPr>
          <w:sz w:val="24"/>
        </w:rPr>
      </w:pPr>
      <w:r>
        <w:rPr>
          <w:spacing w:val="-2"/>
          <w:sz w:val="24"/>
        </w:rPr>
        <w:t>положительные</w:t>
      </w:r>
      <w:r>
        <w:rPr>
          <w:sz w:val="24"/>
        </w:rPr>
        <w:tab/>
      </w:r>
      <w:r>
        <w:rPr>
          <w:spacing w:val="-5"/>
          <w:sz w:val="24"/>
        </w:rPr>
        <w:t>же</w:t>
      </w:r>
      <w:r>
        <w:rPr>
          <w:sz w:val="24"/>
        </w:rPr>
        <w:tab/>
      </w:r>
      <w:r>
        <w:rPr>
          <w:spacing w:val="-5"/>
          <w:sz w:val="24"/>
        </w:rPr>
        <w:t>из</w:t>
      </w:r>
      <w:r>
        <w:rPr>
          <w:sz w:val="24"/>
        </w:rPr>
        <w:tab/>
      </w:r>
      <w:r>
        <w:rPr>
          <w:spacing w:val="-4"/>
          <w:sz w:val="24"/>
        </w:rPr>
        <w:t>них,</w:t>
      </w:r>
      <w:r>
        <w:rPr>
          <w:sz w:val="24"/>
        </w:rPr>
        <w:tab/>
      </w:r>
      <w:r>
        <w:rPr>
          <w:spacing w:val="-4"/>
          <w:sz w:val="24"/>
        </w:rPr>
        <w:t>т.е.</w:t>
      </w:r>
      <w:r>
        <w:rPr>
          <w:sz w:val="24"/>
        </w:rPr>
        <w:tab/>
      </w:r>
      <w:r>
        <w:rPr>
          <w:i/>
          <w:position w:val="2"/>
          <w:sz w:val="29"/>
        </w:rPr>
        <w:t>r</w:t>
      </w:r>
      <w:r>
        <w:rPr>
          <w:position w:val="2"/>
          <w:sz w:val="29"/>
          <w:vertAlign w:val="subscript"/>
        </w:rPr>
        <w:t>1</w:t>
      </w:r>
      <w:r>
        <w:rPr>
          <w:spacing w:val="-21"/>
          <w:position w:val="2"/>
          <w:sz w:val="29"/>
          <w:vertAlign w:val="baseline"/>
        </w:rPr>
        <w:t> </w:t>
      </w:r>
      <w:r>
        <w:rPr>
          <w:position w:val="2"/>
          <w:sz w:val="29"/>
          <w:vertAlign w:val="baseline"/>
        </w:rPr>
        <w:t>,</w:t>
      </w:r>
      <w:r>
        <w:rPr>
          <w:spacing w:val="64"/>
          <w:position w:val="2"/>
          <w:sz w:val="29"/>
          <w:vertAlign w:val="baseline"/>
        </w:rPr>
        <w:t> </w:t>
      </w:r>
      <w:r>
        <w:rPr>
          <w:i/>
          <w:position w:val="2"/>
          <w:sz w:val="29"/>
          <w:vertAlign w:val="baseline"/>
        </w:rPr>
        <w:t>r</w:t>
      </w:r>
      <w:r>
        <w:rPr>
          <w:position w:val="2"/>
          <w:sz w:val="29"/>
          <w:vertAlign w:val="subscript"/>
        </w:rPr>
        <w:t>2</w:t>
      </w:r>
      <w:r>
        <w:rPr>
          <w:spacing w:val="-3"/>
          <w:position w:val="2"/>
          <w:sz w:val="29"/>
          <w:vertAlign w:val="baseline"/>
        </w:rPr>
        <w:t> </w:t>
      </w:r>
      <w:r>
        <w:rPr>
          <w:position w:val="2"/>
          <w:sz w:val="29"/>
          <w:vertAlign w:val="baseline"/>
        </w:rPr>
        <w:t>,</w:t>
      </w:r>
      <w:r>
        <w:rPr>
          <w:spacing w:val="78"/>
          <w:position w:val="2"/>
          <w:sz w:val="29"/>
          <w:vertAlign w:val="baseline"/>
        </w:rPr>
        <w:t> </w:t>
      </w:r>
      <w:r>
        <w:rPr>
          <w:spacing w:val="16"/>
          <w:position w:val="2"/>
          <w:sz w:val="29"/>
          <w:vertAlign w:val="baseline"/>
        </w:rPr>
        <w:t>...</w:t>
      </w:r>
      <w:r>
        <w:rPr>
          <w:spacing w:val="-37"/>
          <w:position w:val="2"/>
          <w:sz w:val="29"/>
          <w:vertAlign w:val="baseline"/>
        </w:rPr>
        <w:t> </w:t>
      </w:r>
      <w:r>
        <w:rPr>
          <w:position w:val="2"/>
          <w:sz w:val="29"/>
          <w:vertAlign w:val="baseline"/>
        </w:rPr>
        <w:t>,</w:t>
      </w:r>
      <w:r>
        <w:rPr>
          <w:spacing w:val="72"/>
          <w:position w:val="2"/>
          <w:sz w:val="29"/>
          <w:vertAlign w:val="baseline"/>
        </w:rPr>
        <w:t> </w:t>
      </w:r>
      <w:r>
        <w:rPr>
          <w:i/>
          <w:position w:val="2"/>
          <w:sz w:val="29"/>
          <w:vertAlign w:val="baseline"/>
        </w:rPr>
        <w:t>r</w:t>
      </w:r>
      <w:r>
        <w:rPr>
          <w:i/>
          <w:spacing w:val="-11"/>
          <w:position w:val="2"/>
          <w:sz w:val="29"/>
          <w:u w:val="single"/>
          <w:vertAlign w:val="subscript"/>
        </w:rPr>
        <w:t> </w:t>
      </w:r>
      <w:r>
        <w:rPr>
          <w:i/>
          <w:position w:val="2"/>
          <w:sz w:val="29"/>
          <w:u w:val="single"/>
          <w:vertAlign w:val="subscript"/>
        </w:rPr>
        <w:t>p</w:t>
      </w:r>
      <w:r>
        <w:rPr>
          <w:i/>
          <w:spacing w:val="-32"/>
          <w:position w:val="2"/>
          <w:sz w:val="29"/>
          <w:u w:val="single"/>
          <w:vertAlign w:val="baseline"/>
        </w:rPr>
        <w:t> </w:t>
      </w:r>
      <w:r>
        <w:rPr>
          <w:rFonts w:ascii="Symbol" w:hAnsi="Symbol"/>
          <w:position w:val="2"/>
          <w:sz w:val="29"/>
          <w:u w:val="single"/>
          <w:vertAlign w:val="subscript"/>
        </w:rPr>
        <w:t></w:t>
      </w:r>
      <w:r>
        <w:rPr>
          <w:spacing w:val="-44"/>
          <w:position w:val="2"/>
          <w:sz w:val="29"/>
          <w:u w:val="single"/>
          <w:vertAlign w:val="baseline"/>
        </w:rPr>
        <w:t> </w:t>
      </w:r>
      <w:r>
        <w:rPr>
          <w:position w:val="2"/>
          <w:sz w:val="29"/>
          <w:u w:val="single"/>
          <w:vertAlign w:val="subscript"/>
        </w:rPr>
        <w:t>1</w:t>
      </w:r>
      <w:r>
        <w:rPr>
          <w:spacing w:val="14"/>
          <w:position w:val="2"/>
          <w:sz w:val="29"/>
          <w:vertAlign w:val="baseline"/>
        </w:rPr>
        <w:t> </w:t>
      </w:r>
      <w:r>
        <w:rPr>
          <w:spacing w:val="-10"/>
          <w:sz w:val="24"/>
          <w:vertAlign w:val="baseline"/>
        </w:rPr>
        <w:t>,</w:t>
      </w:r>
      <w:r>
        <w:rPr>
          <w:sz w:val="24"/>
          <w:vertAlign w:val="baseline"/>
        </w:rPr>
        <w:tab/>
      </w:r>
      <w:r>
        <w:rPr>
          <w:spacing w:val="-2"/>
          <w:sz w:val="24"/>
          <w:vertAlign w:val="baseline"/>
        </w:rPr>
        <w:t>совпадают</w:t>
      </w:r>
      <w:r>
        <w:rPr>
          <w:sz w:val="24"/>
          <w:vertAlign w:val="baseline"/>
        </w:rPr>
        <w:tab/>
      </w:r>
      <w:r>
        <w:rPr>
          <w:spacing w:val="-10"/>
          <w:sz w:val="24"/>
          <w:vertAlign w:val="baseline"/>
        </w:rPr>
        <w:t>с</w:t>
      </w:r>
      <w:r>
        <w:rPr>
          <w:sz w:val="24"/>
          <w:vertAlign w:val="baseline"/>
        </w:rPr>
        <w:tab/>
      </w:r>
      <w:r>
        <w:rPr>
          <w:spacing w:val="-2"/>
          <w:sz w:val="24"/>
          <w:vertAlign w:val="baseline"/>
        </w:rPr>
        <w:t>числами</w:t>
      </w:r>
    </w:p>
    <w:p>
      <w:pPr>
        <w:spacing w:before="78"/>
        <w:ind w:left="0" w:right="3329" w:firstLine="0"/>
        <w:jc w:val="right"/>
        <w:rPr>
          <w:sz w:val="19"/>
        </w:rPr>
      </w:pPr>
      <w:r>
        <w:rPr>
          <w:spacing w:val="-10"/>
          <w:sz w:val="19"/>
        </w:rPr>
        <w:t>2</w:t>
      </w:r>
    </w:p>
    <w:p>
      <w:pPr>
        <w:tabs>
          <w:tab w:pos="2151" w:val="left" w:leader="none"/>
        </w:tabs>
        <w:spacing w:line="517" w:lineRule="exact" w:before="5"/>
        <w:ind w:left="867" w:right="0" w:firstLine="0"/>
        <w:jc w:val="left"/>
        <w:rPr>
          <w:sz w:val="24"/>
        </w:rPr>
      </w:pPr>
      <w:r>
        <w:rPr>
          <w:sz w:val="24"/>
        </w:rPr>
        <mc:AlternateContent>
          <mc:Choice Requires="wps">
            <w:drawing>
              <wp:anchor distT="0" distB="0" distL="0" distR="0" allowOverlap="1" layoutInCell="1" locked="0" behindDoc="1" simplePos="0" relativeHeight="480093696">
                <wp:simplePos x="0" y="0"/>
                <wp:positionH relativeFrom="page">
                  <wp:posOffset>1872233</wp:posOffset>
                </wp:positionH>
                <wp:positionV relativeFrom="paragraph">
                  <wp:posOffset>272337</wp:posOffset>
                </wp:positionV>
                <wp:extent cx="395605" cy="1270"/>
                <wp:effectExtent l="0" t="0" r="0" b="0"/>
                <wp:wrapNone/>
                <wp:docPr id="2271" name="Graphic 2271"/>
                <wp:cNvGraphicFramePr>
                  <a:graphicFrameLocks/>
                </wp:cNvGraphicFramePr>
                <a:graphic>
                  <a:graphicData uri="http://schemas.microsoft.com/office/word/2010/wordprocessingShape">
                    <wps:wsp>
                      <wps:cNvPr id="2271" name="Graphic 2271"/>
                      <wps:cNvSpPr/>
                      <wps:spPr>
                        <a:xfrm>
                          <a:off x="0" y="0"/>
                          <a:ext cx="395605" cy="1270"/>
                        </a:xfrm>
                        <a:custGeom>
                          <a:avLst/>
                          <a:gdLst/>
                          <a:ahLst/>
                          <a:cxnLst/>
                          <a:rect l="l" t="t" r="r" b="b"/>
                          <a:pathLst>
                            <a:path w="395605" h="0">
                              <a:moveTo>
                                <a:pt x="0" y="0"/>
                              </a:moveTo>
                              <a:lnTo>
                                <a:pt x="395478"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22784" from="147.419998pt,21.443916pt" to="178.559998pt,21.443916pt" stroked="true" strokeweight=".559pt" strokecolor="#000000">
                <v:stroke dashstyle="solid"/>
                <w10:wrap type="none"/>
              </v:line>
            </w:pict>
          </mc:Fallback>
        </mc:AlternateContent>
      </w:r>
      <w:r>
        <w:rPr>
          <w:position w:val="3"/>
          <w:sz w:val="31"/>
        </w:rPr>
        <w:t>1,</w:t>
      </w:r>
      <w:r>
        <w:rPr>
          <w:spacing w:val="45"/>
          <w:position w:val="3"/>
          <w:sz w:val="31"/>
        </w:rPr>
        <w:t> </w:t>
      </w:r>
      <w:r>
        <w:rPr>
          <w:position w:val="3"/>
          <w:sz w:val="31"/>
        </w:rPr>
        <w:t>2,</w:t>
      </w:r>
      <w:r>
        <w:rPr>
          <w:spacing w:val="39"/>
          <w:position w:val="3"/>
          <w:sz w:val="31"/>
        </w:rPr>
        <w:t> </w:t>
      </w:r>
      <w:r>
        <w:rPr>
          <w:spacing w:val="-4"/>
          <w:position w:val="3"/>
          <w:sz w:val="31"/>
        </w:rPr>
        <w:t>...,</w:t>
      </w:r>
      <w:r>
        <w:rPr>
          <w:position w:val="3"/>
          <w:sz w:val="31"/>
        </w:rPr>
        <w:tab/>
      </w:r>
      <w:r>
        <w:rPr>
          <w:i/>
          <w:position w:val="22"/>
          <w:sz w:val="31"/>
        </w:rPr>
        <w:t>p</w:t>
      </w:r>
      <w:r>
        <w:rPr>
          <w:i/>
          <w:spacing w:val="-20"/>
          <w:position w:val="22"/>
          <w:sz w:val="31"/>
        </w:rPr>
        <w:t> </w:t>
      </w:r>
      <w:r>
        <w:rPr>
          <w:rFonts w:ascii="Symbol" w:hAnsi="Symbol"/>
          <w:position w:val="22"/>
          <w:sz w:val="31"/>
        </w:rPr>
        <w:t></w:t>
      </w:r>
      <w:r>
        <w:rPr>
          <w:spacing w:val="-37"/>
          <w:position w:val="22"/>
          <w:sz w:val="31"/>
        </w:rPr>
        <w:t> </w:t>
      </w:r>
      <w:r>
        <w:rPr>
          <w:position w:val="22"/>
          <w:sz w:val="31"/>
        </w:rPr>
        <w:t>1</w:t>
      </w:r>
      <w:r>
        <w:rPr>
          <w:spacing w:val="-32"/>
          <w:position w:val="22"/>
          <w:sz w:val="31"/>
        </w:rPr>
        <w:t> </w:t>
      </w:r>
      <w:r>
        <w:rPr>
          <w:b/>
          <w:sz w:val="24"/>
        </w:rPr>
        <w:t>,</w:t>
      </w:r>
      <w:r>
        <w:rPr>
          <w:b/>
          <w:spacing w:val="61"/>
          <w:sz w:val="24"/>
        </w:rPr>
        <w:t> </w:t>
      </w:r>
      <w:r>
        <w:rPr>
          <w:sz w:val="24"/>
        </w:rPr>
        <w:t>т.е.</w:t>
      </w:r>
      <w:r>
        <w:rPr>
          <w:spacing w:val="2"/>
          <w:sz w:val="24"/>
        </w:rPr>
        <w:t> </w:t>
      </w:r>
      <w:r>
        <w:rPr>
          <w:sz w:val="24"/>
        </w:rPr>
        <w:t>образуют</w:t>
      </w:r>
      <w:r>
        <w:rPr>
          <w:spacing w:val="3"/>
          <w:sz w:val="24"/>
        </w:rPr>
        <w:t> </w:t>
      </w:r>
      <w:r>
        <w:rPr>
          <w:sz w:val="24"/>
        </w:rPr>
        <w:t>множество</w:t>
      </w:r>
      <w:r>
        <w:rPr>
          <w:spacing w:val="2"/>
          <w:sz w:val="24"/>
        </w:rPr>
        <w:t> </w:t>
      </w:r>
      <w:r>
        <w:rPr>
          <w:i/>
          <w:sz w:val="24"/>
        </w:rPr>
        <w:t>S</w:t>
      </w:r>
      <w:r>
        <w:rPr>
          <w:i/>
          <w:spacing w:val="2"/>
          <w:sz w:val="24"/>
        </w:rPr>
        <w:t> </w:t>
      </w:r>
      <w:r>
        <w:rPr>
          <w:sz w:val="24"/>
        </w:rPr>
        <w:t>.</w:t>
      </w:r>
      <w:r>
        <w:rPr>
          <w:spacing w:val="65"/>
          <w:sz w:val="24"/>
        </w:rPr>
        <w:t> </w:t>
      </w:r>
      <w:r>
        <w:rPr>
          <w:sz w:val="24"/>
        </w:rPr>
        <w:t>Перемножим</w:t>
      </w:r>
      <w:r>
        <w:rPr>
          <w:spacing w:val="3"/>
          <w:sz w:val="24"/>
        </w:rPr>
        <w:t> </w:t>
      </w:r>
      <w:r>
        <w:rPr>
          <w:sz w:val="24"/>
        </w:rPr>
        <w:t>теперь</w:t>
      </w:r>
      <w:r>
        <w:rPr>
          <w:spacing w:val="2"/>
          <w:sz w:val="24"/>
        </w:rPr>
        <w:t> </w:t>
      </w:r>
      <w:r>
        <w:rPr>
          <w:sz w:val="24"/>
        </w:rPr>
        <w:t>почленно</w:t>
      </w:r>
      <w:r>
        <w:rPr>
          <w:spacing w:val="2"/>
          <w:sz w:val="24"/>
        </w:rPr>
        <w:t> </w:t>
      </w:r>
      <w:r>
        <w:rPr>
          <w:spacing w:val="-2"/>
          <w:sz w:val="24"/>
        </w:rPr>
        <w:t>сравнения</w:t>
      </w:r>
    </w:p>
    <w:p>
      <w:pPr>
        <w:spacing w:line="273" w:lineRule="exact" w:before="0"/>
        <w:ind w:left="2330" w:right="0" w:firstLine="0"/>
        <w:jc w:val="left"/>
        <w:rPr>
          <w:sz w:val="31"/>
        </w:rPr>
      </w:pPr>
      <w:r>
        <w:rPr>
          <w:spacing w:val="-10"/>
          <w:sz w:val="31"/>
        </w:rPr>
        <w:t>2</w:t>
      </w:r>
    </w:p>
    <w:p>
      <w:pPr>
        <w:spacing w:after="0" w:line="273" w:lineRule="exact"/>
        <w:jc w:val="left"/>
        <w:rPr>
          <w:sz w:val="31"/>
        </w:rPr>
        <w:sectPr>
          <w:type w:val="continuous"/>
          <w:pgSz w:w="11900" w:h="16840"/>
          <w:pgMar w:header="0" w:footer="985" w:top="1060" w:bottom="1240" w:left="850" w:right="708"/>
        </w:sectPr>
      </w:pPr>
    </w:p>
    <w:p>
      <w:pPr>
        <w:pStyle w:val="BodyText"/>
        <w:ind w:left="851"/>
      </w:pPr>
      <w:r>
        <w:rPr>
          <w:b/>
          <w:sz w:val="32"/>
        </w:rPr>
        <w:t>(</w:t>
      </w:r>
      <w:r>
        <w:rPr>
          <w:rFonts w:ascii="Symbol" w:hAnsi="Symbol"/>
          <w:sz w:val="32"/>
        </w:rPr>
        <w:t></w:t>
      </w:r>
      <w:r>
        <w:rPr>
          <w:b/>
          <w:sz w:val="32"/>
        </w:rPr>
        <w:t>)</w:t>
      </w:r>
      <w:r>
        <w:rPr>
          <w:b/>
          <w:spacing w:val="32"/>
          <w:sz w:val="32"/>
        </w:rPr>
        <w:t> </w:t>
      </w:r>
      <w:r>
        <w:rPr/>
        <w:t>и</w:t>
      </w:r>
      <w:r>
        <w:rPr>
          <w:spacing w:val="-5"/>
        </w:rPr>
        <w:t> </w:t>
      </w:r>
      <w:r>
        <w:rPr/>
        <w:t>сократим</w:t>
      </w:r>
      <w:r>
        <w:rPr>
          <w:spacing w:val="-3"/>
        </w:rPr>
        <w:t> </w:t>
      </w:r>
      <w:r>
        <w:rPr/>
        <w:t>произведение</w:t>
      </w:r>
      <w:r>
        <w:rPr>
          <w:spacing w:val="-2"/>
        </w:rPr>
        <w:t> </w:t>
      </w:r>
      <w:r>
        <w:rPr>
          <w:spacing w:val="-5"/>
        </w:rPr>
        <w:t>на</w:t>
      </w:r>
    </w:p>
    <w:p>
      <w:pPr>
        <w:spacing w:line="384" w:lineRule="exact" w:before="6"/>
        <w:ind w:left="3089" w:right="0" w:firstLine="0"/>
        <w:jc w:val="left"/>
        <w:rPr>
          <w:i/>
          <w:sz w:val="31"/>
        </w:rPr>
      </w:pPr>
      <w:r>
        <w:rPr>
          <w:sz w:val="31"/>
        </w:rPr>
        <w:t>1</w:t>
      </w:r>
      <w:r>
        <w:rPr>
          <w:spacing w:val="-31"/>
          <w:sz w:val="31"/>
        </w:rPr>
        <w:t> </w:t>
      </w:r>
      <w:r>
        <w:rPr>
          <w:rFonts w:ascii="Symbol" w:hAnsi="Symbol"/>
          <w:sz w:val="31"/>
        </w:rPr>
        <w:t></w:t>
      </w:r>
      <w:r>
        <w:rPr>
          <w:spacing w:val="-21"/>
          <w:sz w:val="31"/>
        </w:rPr>
        <w:t> </w:t>
      </w:r>
      <w:r>
        <w:rPr>
          <w:sz w:val="31"/>
        </w:rPr>
        <w:t>2</w:t>
      </w:r>
      <w:r>
        <w:rPr>
          <w:spacing w:val="-49"/>
          <w:sz w:val="31"/>
        </w:rPr>
        <w:t> </w:t>
      </w:r>
      <w:r>
        <w:rPr>
          <w:rFonts w:ascii="Symbol" w:hAnsi="Symbol"/>
          <w:sz w:val="31"/>
        </w:rPr>
        <w:t></w:t>
      </w:r>
      <w:r>
        <w:rPr>
          <w:sz w:val="31"/>
        </w:rPr>
        <w:t>..</w:t>
      </w:r>
      <w:r>
        <w:rPr>
          <w:spacing w:val="-50"/>
          <w:sz w:val="31"/>
        </w:rPr>
        <w:t> </w:t>
      </w:r>
      <w:r>
        <w:rPr>
          <w:sz w:val="31"/>
        </w:rPr>
        <w:t>.</w:t>
      </w:r>
      <w:r>
        <w:rPr>
          <w:rFonts w:ascii="Symbol" w:hAnsi="Symbol"/>
          <w:sz w:val="31"/>
        </w:rPr>
        <w:t></w:t>
      </w:r>
      <w:r>
        <w:rPr>
          <w:spacing w:val="-22"/>
          <w:sz w:val="31"/>
        </w:rPr>
        <w:t> </w:t>
      </w:r>
      <w:r>
        <w:rPr>
          <w:i/>
          <w:spacing w:val="-12"/>
          <w:position w:val="20"/>
          <w:sz w:val="31"/>
          <w:u w:val="single"/>
        </w:rPr>
        <w:t> </w:t>
      </w:r>
      <w:r>
        <w:rPr>
          <w:i/>
          <w:position w:val="20"/>
          <w:sz w:val="31"/>
          <w:u w:val="single"/>
        </w:rPr>
        <w:t>p</w:t>
      </w:r>
      <w:r>
        <w:rPr>
          <w:i/>
          <w:spacing w:val="21"/>
          <w:position w:val="20"/>
          <w:sz w:val="31"/>
          <w:u w:val="single"/>
        </w:rPr>
        <w:t> </w:t>
      </w:r>
      <w:r>
        <w:rPr>
          <w:rFonts w:ascii="Symbol" w:hAnsi="Symbol"/>
          <w:position w:val="20"/>
          <w:sz w:val="31"/>
          <w:u w:val="single"/>
        </w:rPr>
        <w:t></w:t>
      </w:r>
      <w:r>
        <w:rPr>
          <w:spacing w:val="2"/>
          <w:position w:val="20"/>
          <w:sz w:val="31"/>
          <w:u w:val="single"/>
        </w:rPr>
        <w:t> </w:t>
      </w:r>
      <w:r>
        <w:rPr>
          <w:position w:val="20"/>
          <w:sz w:val="31"/>
          <w:u w:val="single"/>
        </w:rPr>
        <w:t>1</w:t>
      </w:r>
      <w:r>
        <w:rPr>
          <w:spacing w:val="48"/>
          <w:position w:val="20"/>
          <w:sz w:val="31"/>
        </w:rPr>
        <w:t> </w:t>
      </w:r>
      <w:r>
        <w:rPr>
          <w:rFonts w:ascii="Symbol" w:hAnsi="Symbol"/>
          <w:sz w:val="31"/>
        </w:rPr>
        <w:t></w:t>
      </w:r>
      <w:r>
        <w:rPr>
          <w:spacing w:val="53"/>
          <w:sz w:val="31"/>
        </w:rPr>
        <w:t> </w:t>
      </w:r>
      <w:r>
        <w:rPr>
          <w:i/>
          <w:spacing w:val="-10"/>
          <w:sz w:val="31"/>
        </w:rPr>
        <w:t>r</w:t>
      </w:r>
    </w:p>
    <w:p>
      <w:pPr>
        <w:pStyle w:val="BodyText"/>
        <w:spacing w:before="242"/>
        <w:rPr>
          <w:i/>
          <w:sz w:val="31"/>
        </w:rPr>
      </w:pPr>
      <w:r>
        <w:rPr/>
        <w:br w:type="column"/>
      </w:r>
      <w:r>
        <w:rPr>
          <w:i/>
          <w:sz w:val="31"/>
        </w:rPr>
      </w:r>
    </w:p>
    <w:p>
      <w:pPr>
        <w:spacing w:line="184" w:lineRule="exact" w:before="0"/>
        <w:ind w:left="126" w:right="0" w:firstLine="0"/>
        <w:jc w:val="left"/>
        <w:rPr>
          <w:i/>
          <w:sz w:val="31"/>
        </w:rPr>
      </w:pPr>
      <w:r>
        <w:rPr>
          <w:rFonts w:ascii="Symbol" w:hAnsi="Symbol"/>
          <w:sz w:val="31"/>
        </w:rPr>
        <w:t></w:t>
      </w:r>
      <w:r>
        <w:rPr>
          <w:spacing w:val="-17"/>
          <w:sz w:val="31"/>
        </w:rPr>
        <w:t> </w:t>
      </w:r>
      <w:r>
        <w:rPr>
          <w:i/>
          <w:sz w:val="31"/>
        </w:rPr>
        <w:t>r</w:t>
      </w:r>
      <w:r>
        <w:rPr>
          <w:i/>
          <w:spacing w:val="42"/>
          <w:w w:val="150"/>
          <w:sz w:val="31"/>
        </w:rPr>
        <w:t> </w:t>
      </w:r>
      <w:r>
        <w:rPr>
          <w:rFonts w:ascii="Symbol" w:hAnsi="Symbol"/>
          <w:sz w:val="31"/>
        </w:rPr>
        <w:t></w:t>
      </w:r>
      <w:r>
        <w:rPr>
          <w:sz w:val="31"/>
        </w:rPr>
        <w:t>..</w:t>
      </w:r>
      <w:r>
        <w:rPr>
          <w:spacing w:val="-49"/>
          <w:sz w:val="31"/>
        </w:rPr>
        <w:t> </w:t>
      </w:r>
      <w:r>
        <w:rPr>
          <w:spacing w:val="-6"/>
          <w:sz w:val="31"/>
        </w:rPr>
        <w:t>.</w:t>
      </w:r>
      <w:r>
        <w:rPr>
          <w:rFonts w:ascii="Symbol" w:hAnsi="Symbol"/>
          <w:spacing w:val="-6"/>
          <w:sz w:val="31"/>
        </w:rPr>
        <w:t></w:t>
      </w:r>
      <w:r>
        <w:rPr>
          <w:i/>
          <w:spacing w:val="-6"/>
          <w:sz w:val="31"/>
        </w:rPr>
        <w:t>r</w:t>
      </w:r>
    </w:p>
    <w:p>
      <w:pPr>
        <w:pStyle w:val="BodyText"/>
        <w:spacing w:before="161"/>
        <w:rPr>
          <w:i/>
          <w:sz w:val="31"/>
        </w:rPr>
      </w:pPr>
      <w:r>
        <w:rPr/>
        <w:br w:type="column"/>
      </w:r>
      <w:r>
        <w:rPr>
          <w:i/>
          <w:sz w:val="31"/>
        </w:rPr>
      </w:r>
    </w:p>
    <w:p>
      <w:pPr>
        <w:spacing w:line="265" w:lineRule="exact" w:before="0"/>
        <w:ind w:left="509" w:right="0" w:firstLine="0"/>
        <w:jc w:val="left"/>
        <w:rPr>
          <w:i/>
          <w:sz w:val="31"/>
        </w:rPr>
      </w:pPr>
      <w:r>
        <w:rPr>
          <w:rFonts w:ascii="Symbol" w:hAnsi="Symbol"/>
          <w:sz w:val="31"/>
        </w:rPr>
        <w:t></w:t>
      </w:r>
      <w:r>
        <w:rPr>
          <w:spacing w:val="53"/>
          <w:sz w:val="31"/>
        </w:rPr>
        <w:t> </w:t>
      </w:r>
      <w:r>
        <w:rPr>
          <w:rFonts w:ascii="Symbol" w:hAnsi="Symbol"/>
          <w:position w:val="-6"/>
          <w:sz w:val="46"/>
        </w:rPr>
        <w:t></w:t>
      </w:r>
      <w:r>
        <w:rPr>
          <w:spacing w:val="30"/>
          <w:position w:val="-6"/>
          <w:sz w:val="46"/>
        </w:rPr>
        <w:t> </w:t>
      </w:r>
      <w:r>
        <w:rPr>
          <w:i/>
          <w:spacing w:val="-10"/>
          <w:sz w:val="31"/>
        </w:rPr>
        <w:t>s</w:t>
      </w:r>
    </w:p>
    <w:p>
      <w:pPr>
        <w:spacing w:after="0" w:line="265" w:lineRule="exact"/>
        <w:jc w:val="left"/>
        <w:rPr>
          <w:i/>
          <w:sz w:val="31"/>
        </w:rPr>
        <w:sectPr>
          <w:type w:val="continuous"/>
          <w:pgSz w:w="11900" w:h="16840"/>
          <w:pgMar w:header="0" w:footer="985" w:top="1060" w:bottom="1240" w:left="850" w:right="708"/>
          <w:cols w:num="3" w:equalWidth="0">
            <w:col w:w="5370" w:space="40"/>
            <w:col w:w="1076" w:space="39"/>
            <w:col w:w="3817"/>
          </w:cols>
        </w:sectPr>
      </w:pPr>
    </w:p>
    <w:p>
      <w:pPr>
        <w:pStyle w:val="BodyText"/>
        <w:spacing w:before="235"/>
        <w:rPr>
          <w:i/>
        </w:rPr>
      </w:pPr>
    </w:p>
    <w:p>
      <w:pPr>
        <w:pStyle w:val="BodyText"/>
        <w:ind w:left="851"/>
      </w:pPr>
      <w:r>
        <w:rPr>
          <w:spacing w:val="-2"/>
        </w:rPr>
        <w:t>Получим:</w:t>
      </w:r>
    </w:p>
    <w:p>
      <w:pPr>
        <w:pStyle w:val="BodyText"/>
        <w:rPr>
          <w:sz w:val="19"/>
        </w:rPr>
      </w:pPr>
      <w:r>
        <w:rPr/>
        <w:br w:type="column"/>
      </w:r>
      <w:r>
        <w:rPr>
          <w:sz w:val="19"/>
        </w:rPr>
      </w:r>
    </w:p>
    <w:p>
      <w:pPr>
        <w:pStyle w:val="BodyText"/>
        <w:rPr>
          <w:sz w:val="19"/>
        </w:rPr>
      </w:pPr>
    </w:p>
    <w:p>
      <w:pPr>
        <w:pStyle w:val="BodyText"/>
        <w:spacing w:before="161"/>
        <w:rPr>
          <w:sz w:val="19"/>
        </w:rPr>
      </w:pPr>
    </w:p>
    <w:p>
      <w:pPr>
        <w:spacing w:line="225" w:lineRule="exact" w:before="0"/>
        <w:ind w:left="0" w:right="0" w:firstLine="0"/>
        <w:jc w:val="right"/>
        <w:rPr>
          <w:sz w:val="19"/>
        </w:rPr>
      </w:pPr>
      <w:r>
        <w:rPr>
          <w:i/>
          <w:spacing w:val="-5"/>
          <w:sz w:val="19"/>
        </w:rPr>
        <w:t>p</w:t>
      </w:r>
      <w:r>
        <w:rPr>
          <w:rFonts w:ascii="Symbol" w:hAnsi="Symbol"/>
          <w:spacing w:val="-5"/>
          <w:sz w:val="19"/>
        </w:rPr>
        <w:t></w:t>
      </w:r>
      <w:r>
        <w:rPr>
          <w:spacing w:val="-5"/>
          <w:sz w:val="19"/>
        </w:rPr>
        <w:t>1</w:t>
      </w:r>
    </w:p>
    <w:p>
      <w:pPr>
        <w:tabs>
          <w:tab w:pos="987" w:val="left" w:leader="none"/>
          <w:tab w:pos="1424" w:val="left" w:leader="none"/>
        </w:tabs>
        <w:spacing w:before="37"/>
        <w:ind w:left="0" w:right="0" w:firstLine="0"/>
        <w:jc w:val="left"/>
        <w:rPr>
          <w:sz w:val="18"/>
        </w:rPr>
      </w:pPr>
      <w:r>
        <w:rPr/>
        <w:br w:type="column"/>
      </w:r>
      <w:r>
        <w:rPr>
          <w:spacing w:val="-10"/>
          <w:position w:val="-15"/>
          <w:sz w:val="31"/>
        </w:rPr>
        <w:t>2</w:t>
      </w:r>
      <w:r>
        <w:rPr>
          <w:position w:val="-15"/>
          <w:sz w:val="31"/>
        </w:rPr>
        <w:tab/>
      </w:r>
      <w:r>
        <w:rPr>
          <w:spacing w:val="-10"/>
          <w:sz w:val="18"/>
        </w:rPr>
        <w:t>1</w:t>
      </w:r>
      <w:r>
        <w:rPr>
          <w:sz w:val="18"/>
        </w:rPr>
        <w:tab/>
      </w:r>
      <w:r>
        <w:rPr>
          <w:spacing w:val="-10"/>
          <w:sz w:val="18"/>
        </w:rPr>
        <w:t>2</w:t>
      </w:r>
    </w:p>
    <w:p>
      <w:pPr>
        <w:spacing w:before="24"/>
        <w:ind w:left="608" w:right="0" w:firstLine="0"/>
        <w:jc w:val="center"/>
        <w:rPr>
          <w:sz w:val="18"/>
        </w:rPr>
      </w:pPr>
      <w:r>
        <w:rPr/>
        <w:br w:type="column"/>
      </w:r>
      <w:r>
        <w:rPr>
          <w:i/>
          <w:sz w:val="18"/>
        </w:rPr>
        <w:t>p</w:t>
      </w:r>
      <w:r>
        <w:rPr>
          <w:i/>
          <w:spacing w:val="-6"/>
          <w:sz w:val="18"/>
        </w:rPr>
        <w:t> </w:t>
      </w:r>
      <w:r>
        <w:rPr>
          <w:rFonts w:ascii="Symbol" w:hAnsi="Symbol"/>
          <w:sz w:val="18"/>
        </w:rPr>
        <w:t></w:t>
      </w:r>
      <w:r>
        <w:rPr>
          <w:spacing w:val="-19"/>
          <w:sz w:val="18"/>
        </w:rPr>
        <w:t> </w:t>
      </w:r>
      <w:r>
        <w:rPr>
          <w:spacing w:val="-10"/>
          <w:sz w:val="18"/>
        </w:rPr>
        <w:t>1</w:t>
      </w:r>
    </w:p>
    <w:p>
      <w:pPr>
        <w:pStyle w:val="BodyText"/>
        <w:spacing w:before="5"/>
        <w:rPr>
          <w:sz w:val="2"/>
        </w:rPr>
      </w:pPr>
    </w:p>
    <w:p>
      <w:pPr>
        <w:spacing w:line="20" w:lineRule="exact"/>
        <w:ind w:left="569" w:right="-87" w:firstLine="0"/>
        <w:rPr>
          <w:sz w:val="2"/>
        </w:rPr>
      </w:pPr>
      <w:r>
        <w:rPr>
          <w:sz w:val="2"/>
        </w:rPr>
        <mc:AlternateContent>
          <mc:Choice Requires="wps">
            <w:drawing>
              <wp:inline distT="0" distB="0" distL="0" distR="0">
                <wp:extent cx="252095" cy="4445"/>
                <wp:effectExtent l="9525" t="0" r="0" b="5080"/>
                <wp:docPr id="2272" name="Group 2272"/>
                <wp:cNvGraphicFramePr>
                  <a:graphicFrameLocks/>
                </wp:cNvGraphicFramePr>
                <a:graphic>
                  <a:graphicData uri="http://schemas.microsoft.com/office/word/2010/wordprocessingGroup">
                    <wpg:wgp>
                      <wpg:cNvPr id="2272" name="Group 2272"/>
                      <wpg:cNvGrpSpPr/>
                      <wpg:grpSpPr>
                        <a:xfrm>
                          <a:off x="0" y="0"/>
                          <a:ext cx="252095" cy="4445"/>
                          <a:chExt cx="252095" cy="4445"/>
                        </a:xfrm>
                      </wpg:grpSpPr>
                      <wps:wsp>
                        <wps:cNvPr id="2273" name="Graphic 2273"/>
                        <wps:cNvSpPr/>
                        <wps:spPr>
                          <a:xfrm>
                            <a:off x="0" y="2036"/>
                            <a:ext cx="252095" cy="1270"/>
                          </a:xfrm>
                          <a:custGeom>
                            <a:avLst/>
                            <a:gdLst/>
                            <a:ahLst/>
                            <a:cxnLst/>
                            <a:rect l="l" t="t" r="r" b="b"/>
                            <a:pathLst>
                              <a:path w="252095" h="0">
                                <a:moveTo>
                                  <a:pt x="0" y="0"/>
                                </a:moveTo>
                                <a:lnTo>
                                  <a:pt x="251469" y="0"/>
                                </a:lnTo>
                              </a:path>
                            </a:pathLst>
                          </a:custGeom>
                          <a:ln w="40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50pt;height:.35pt;mso-position-horizontal-relative:char;mso-position-vertical-relative:line" id="docshapegroup1461" coordorigin="0,0" coordsize="397,7">
                <v:line style="position:absolute" from="0,3" to="396,3" stroked="true" strokeweight=".320657pt" strokecolor="#000000">
                  <v:stroke dashstyle="solid"/>
                </v:line>
              </v:group>
            </w:pict>
          </mc:Fallback>
        </mc:AlternateContent>
      </w:r>
      <w:r>
        <w:rPr>
          <w:sz w:val="2"/>
        </w:rPr>
      </w:r>
    </w:p>
    <w:p>
      <w:pPr>
        <w:spacing w:before="0"/>
        <w:ind w:left="559" w:right="0" w:firstLine="0"/>
        <w:jc w:val="center"/>
        <w:rPr>
          <w:sz w:val="18"/>
        </w:rPr>
      </w:pPr>
      <w:r>
        <w:rPr>
          <w:spacing w:val="-10"/>
          <w:sz w:val="18"/>
        </w:rPr>
        <w:t>2</w:t>
      </w:r>
    </w:p>
    <w:p>
      <w:pPr>
        <w:spacing w:line="256" w:lineRule="exact" w:before="0"/>
        <w:ind w:left="1139" w:right="0" w:firstLine="0"/>
        <w:jc w:val="left"/>
        <w:rPr>
          <w:sz w:val="24"/>
        </w:rPr>
      </w:pPr>
      <w:r>
        <w:rPr/>
        <w:br w:type="column"/>
      </w:r>
      <w:r>
        <w:rPr>
          <w:spacing w:val="-10"/>
          <w:sz w:val="24"/>
        </w:rPr>
        <w:t>.</w:t>
      </w:r>
    </w:p>
    <w:p>
      <w:pPr>
        <w:spacing w:line="210" w:lineRule="exact" w:before="0"/>
        <w:ind w:left="484" w:right="0" w:firstLine="0"/>
        <w:jc w:val="left"/>
        <w:rPr>
          <w:i/>
          <w:sz w:val="18"/>
        </w:rPr>
      </w:pPr>
      <w:r>
        <w:rPr>
          <w:i/>
          <w:sz w:val="18"/>
        </w:rPr>
        <w:t>s</w:t>
      </w:r>
      <w:r>
        <w:rPr>
          <w:i/>
          <w:spacing w:val="-25"/>
          <w:sz w:val="18"/>
        </w:rPr>
        <w:t> </w:t>
      </w:r>
      <w:r>
        <w:rPr>
          <w:rFonts w:ascii="Symbol" w:hAnsi="Symbol"/>
          <w:spacing w:val="-5"/>
          <w:sz w:val="18"/>
        </w:rPr>
        <w:t></w:t>
      </w:r>
      <w:r>
        <w:rPr>
          <w:i/>
          <w:spacing w:val="-5"/>
          <w:sz w:val="18"/>
        </w:rPr>
        <w:t>S</w:t>
      </w:r>
    </w:p>
    <w:p>
      <w:pPr>
        <w:spacing w:after="0" w:line="210" w:lineRule="exact"/>
        <w:jc w:val="left"/>
        <w:rPr>
          <w:i/>
          <w:sz w:val="18"/>
        </w:rPr>
        <w:sectPr>
          <w:type w:val="continuous"/>
          <w:pgSz w:w="11900" w:h="16840"/>
          <w:pgMar w:header="0" w:footer="985" w:top="1060" w:bottom="1240" w:left="850" w:right="708"/>
          <w:cols w:num="5" w:equalWidth="0">
            <w:col w:w="1894" w:space="1280"/>
            <w:col w:w="1160" w:space="32"/>
            <w:col w:w="1515" w:space="40"/>
            <w:col w:w="955" w:space="40"/>
            <w:col w:w="3426"/>
          </w:cols>
        </w:sectPr>
      </w:pPr>
    </w:p>
    <w:p>
      <w:pPr>
        <w:pStyle w:val="BodyText"/>
        <w:spacing w:before="8"/>
        <w:rPr>
          <w:i/>
          <w:sz w:val="3"/>
        </w:rPr>
      </w:pPr>
    </w:p>
    <w:p>
      <w:pPr>
        <w:spacing w:line="20" w:lineRule="exact"/>
        <w:ind w:left="3992" w:right="0" w:firstLine="0"/>
        <w:rPr>
          <w:sz w:val="2"/>
        </w:rPr>
      </w:pPr>
      <w:r>
        <w:rPr>
          <w:sz w:val="2"/>
        </w:rPr>
        <mc:AlternateContent>
          <mc:Choice Requires="wps">
            <w:drawing>
              <wp:inline distT="0" distB="0" distL="0" distR="0">
                <wp:extent cx="211454" cy="4445"/>
                <wp:effectExtent l="9525" t="0" r="0" b="5080"/>
                <wp:docPr id="2274" name="Group 2274"/>
                <wp:cNvGraphicFramePr>
                  <a:graphicFrameLocks/>
                </wp:cNvGraphicFramePr>
                <a:graphic>
                  <a:graphicData uri="http://schemas.microsoft.com/office/word/2010/wordprocessingGroup">
                    <wpg:wgp>
                      <wpg:cNvPr id="2274" name="Group 2274"/>
                      <wpg:cNvGrpSpPr/>
                      <wpg:grpSpPr>
                        <a:xfrm>
                          <a:off x="0" y="0"/>
                          <a:ext cx="211454" cy="4445"/>
                          <a:chExt cx="211454" cy="4445"/>
                        </a:xfrm>
                      </wpg:grpSpPr>
                      <wps:wsp>
                        <wps:cNvPr id="2275" name="Graphic 2275"/>
                        <wps:cNvSpPr/>
                        <wps:spPr>
                          <a:xfrm>
                            <a:off x="0" y="2159"/>
                            <a:ext cx="211454" cy="1270"/>
                          </a:xfrm>
                          <a:custGeom>
                            <a:avLst/>
                            <a:gdLst/>
                            <a:ahLst/>
                            <a:cxnLst/>
                            <a:rect l="l" t="t" r="r" b="b"/>
                            <a:pathLst>
                              <a:path w="211454" h="0">
                                <a:moveTo>
                                  <a:pt x="0" y="0"/>
                                </a:moveTo>
                                <a:lnTo>
                                  <a:pt x="211074" y="0"/>
                                </a:lnTo>
                              </a:path>
                            </a:pathLst>
                          </a:custGeom>
                          <a:ln w="431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650pt;height:.35pt;mso-position-horizontal-relative:char;mso-position-vertical-relative:line" id="docshapegroup1462" coordorigin="0,0" coordsize="333,7">
                <v:line style="position:absolute" from="0,3" to="332,3" stroked="true" strokeweight=".34pt" strokecolor="#000000">
                  <v:stroke dashstyle="solid"/>
                </v:line>
              </v:group>
            </w:pict>
          </mc:Fallback>
        </mc:AlternateContent>
      </w:r>
      <w:r>
        <w:rPr>
          <w:sz w:val="2"/>
        </w:rPr>
      </w:r>
    </w:p>
    <w:p>
      <w:pPr>
        <w:tabs>
          <w:tab w:pos="1496" w:val="left" w:leader="none"/>
        </w:tabs>
        <w:spacing w:before="0"/>
        <w:ind w:left="820" w:right="0" w:firstLine="0"/>
        <w:jc w:val="center"/>
        <w:rPr>
          <w:position w:val="-11"/>
          <w:sz w:val="24"/>
        </w:rPr>
      </w:pPr>
      <w:r>
        <w:rPr>
          <w:i/>
          <w:sz w:val="33"/>
        </w:rPr>
        <w:t>a</w:t>
      </w:r>
      <w:r>
        <w:rPr>
          <w:i/>
          <w:spacing w:val="73"/>
          <w:sz w:val="33"/>
        </w:rPr>
        <w:t> </w:t>
      </w:r>
      <w:r>
        <w:rPr>
          <w:spacing w:val="-10"/>
          <w:position w:val="10"/>
          <w:sz w:val="19"/>
        </w:rPr>
        <w:t>2</w:t>
      </w:r>
      <w:r>
        <w:rPr>
          <w:position w:val="10"/>
          <w:sz w:val="19"/>
        </w:rPr>
        <w:tab/>
      </w:r>
      <w:r>
        <w:rPr>
          <w:rFonts w:ascii="Symbol" w:hAnsi="Symbol"/>
          <w:spacing w:val="-2"/>
          <w:sz w:val="33"/>
        </w:rPr>
        <w:t></w:t>
      </w:r>
      <w:r>
        <w:rPr>
          <w:spacing w:val="-19"/>
          <w:sz w:val="33"/>
        </w:rPr>
        <w:t> </w:t>
      </w:r>
      <w:r>
        <w:rPr>
          <w:rFonts w:ascii="Symbol" w:hAnsi="Symbol"/>
          <w:spacing w:val="-2"/>
          <w:sz w:val="34"/>
        </w:rPr>
        <w:t></w:t>
      </w:r>
      <w:r>
        <w:rPr>
          <w:spacing w:val="-48"/>
          <w:sz w:val="34"/>
        </w:rPr>
        <w:t> </w:t>
      </w:r>
      <w:r>
        <w:rPr>
          <w:spacing w:val="-2"/>
          <w:sz w:val="34"/>
          <w:vertAlign w:val="subscript"/>
        </w:rPr>
        <w:t>1</w:t>
      </w:r>
      <w:r>
        <w:rPr>
          <w:rFonts w:ascii="Symbol" w:hAnsi="Symbol"/>
          <w:spacing w:val="-2"/>
          <w:sz w:val="34"/>
          <w:vertAlign w:val="baseline"/>
        </w:rPr>
        <w:t></w:t>
      </w:r>
      <w:r>
        <w:rPr>
          <w:spacing w:val="-36"/>
          <w:sz w:val="34"/>
          <w:vertAlign w:val="baseline"/>
        </w:rPr>
        <w:t> </w:t>
      </w:r>
      <w:r>
        <w:rPr>
          <w:spacing w:val="-2"/>
          <w:sz w:val="34"/>
          <w:vertAlign w:val="subscript"/>
        </w:rPr>
        <w:t>2</w:t>
      </w:r>
      <w:r>
        <w:rPr>
          <w:spacing w:val="-46"/>
          <w:sz w:val="34"/>
          <w:vertAlign w:val="baseline"/>
        </w:rPr>
        <w:t> </w:t>
      </w:r>
      <w:r>
        <w:rPr>
          <w:spacing w:val="-2"/>
          <w:sz w:val="33"/>
          <w:vertAlign w:val="baseline"/>
        </w:rPr>
        <w:t>...</w:t>
      </w:r>
      <w:r>
        <w:rPr>
          <w:rFonts w:ascii="Symbol" w:hAnsi="Symbol"/>
          <w:spacing w:val="-2"/>
          <w:sz w:val="34"/>
          <w:vertAlign w:val="baseline"/>
        </w:rPr>
        <w:t></w:t>
      </w:r>
      <w:r>
        <w:rPr>
          <w:spacing w:val="-31"/>
          <w:sz w:val="34"/>
          <w:vertAlign w:val="baseline"/>
        </w:rPr>
        <w:t> </w:t>
      </w:r>
      <w:r>
        <w:rPr>
          <w:i/>
          <w:spacing w:val="-22"/>
          <w:sz w:val="34"/>
          <w:u w:val="single"/>
          <w:vertAlign w:val="subscript"/>
        </w:rPr>
        <w:t> </w:t>
      </w:r>
      <w:r>
        <w:rPr>
          <w:i/>
          <w:spacing w:val="-2"/>
          <w:sz w:val="34"/>
          <w:u w:val="single"/>
          <w:vertAlign w:val="subscript"/>
        </w:rPr>
        <w:t>p</w:t>
      </w:r>
      <w:r>
        <w:rPr>
          <w:rFonts w:ascii="Symbol" w:hAnsi="Symbol"/>
          <w:spacing w:val="-2"/>
          <w:sz w:val="34"/>
          <w:u w:val="single"/>
          <w:vertAlign w:val="subscript"/>
        </w:rPr>
        <w:t></w:t>
      </w:r>
      <w:r>
        <w:rPr>
          <w:spacing w:val="-2"/>
          <w:sz w:val="34"/>
          <w:u w:val="single"/>
          <w:vertAlign w:val="subscript"/>
        </w:rPr>
        <w:t>1</w:t>
      </w:r>
      <w:r>
        <w:rPr>
          <w:spacing w:val="-38"/>
          <w:sz w:val="34"/>
          <w:vertAlign w:val="baseline"/>
        </w:rPr>
        <w:t> </w:t>
      </w:r>
      <w:r>
        <w:rPr>
          <w:spacing w:val="-2"/>
          <w:sz w:val="33"/>
          <w:vertAlign w:val="baseline"/>
        </w:rPr>
        <w:t>(mod</w:t>
      </w:r>
      <w:r>
        <w:rPr>
          <w:sz w:val="33"/>
          <w:vertAlign w:val="baseline"/>
        </w:rPr>
        <w:t> </w:t>
      </w:r>
      <w:r>
        <w:rPr>
          <w:i/>
          <w:spacing w:val="-2"/>
          <w:sz w:val="33"/>
          <w:vertAlign w:val="baseline"/>
        </w:rPr>
        <w:t>p</w:t>
      </w:r>
      <w:r>
        <w:rPr>
          <w:spacing w:val="-2"/>
          <w:sz w:val="33"/>
          <w:vertAlign w:val="baseline"/>
        </w:rPr>
        <w:t>)</w:t>
      </w:r>
      <w:r>
        <w:rPr>
          <w:spacing w:val="-27"/>
          <w:sz w:val="33"/>
          <w:vertAlign w:val="baseline"/>
        </w:rPr>
        <w:t> </w:t>
      </w:r>
      <w:r>
        <w:rPr>
          <w:spacing w:val="-10"/>
          <w:position w:val="-11"/>
          <w:sz w:val="24"/>
          <w:vertAlign w:val="baseline"/>
        </w:rPr>
        <w:t>.</w:t>
      </w:r>
    </w:p>
    <w:p>
      <w:pPr>
        <w:spacing w:before="0"/>
        <w:ind w:left="1618" w:right="0" w:firstLine="0"/>
        <w:jc w:val="center"/>
        <w:rPr>
          <w:sz w:val="19"/>
        </w:rPr>
      </w:pPr>
      <w:r>
        <w:rPr>
          <w:spacing w:val="-10"/>
          <w:sz w:val="19"/>
        </w:rPr>
        <w:t>2</w:t>
      </w:r>
    </w:p>
    <w:p>
      <w:pPr>
        <w:spacing w:after="0"/>
        <w:jc w:val="center"/>
        <w:rPr>
          <w:sz w:val="19"/>
        </w:rPr>
        <w:sectPr>
          <w:type w:val="continuous"/>
          <w:pgSz w:w="11900" w:h="16840"/>
          <w:pgMar w:header="0" w:footer="985" w:top="1060" w:bottom="1240" w:left="850" w:right="708"/>
        </w:sectPr>
      </w:pPr>
    </w:p>
    <w:p>
      <w:pPr>
        <w:tabs>
          <w:tab w:pos="621" w:val="left" w:leader="none"/>
        </w:tabs>
        <w:spacing w:line="220" w:lineRule="exact" w:before="78"/>
        <w:ind w:left="0" w:right="1925" w:firstLine="0"/>
        <w:jc w:val="right"/>
        <w:rPr>
          <w:rFonts w:ascii="Symbol" w:hAnsi="Symbol"/>
          <w:position w:val="-14"/>
          <w:sz w:val="29"/>
        </w:rPr>
      </w:pPr>
      <w:r>
        <w:rPr>
          <w:i/>
          <w:spacing w:val="-5"/>
          <w:sz w:val="17"/>
        </w:rPr>
        <w:t>p</w:t>
      </w:r>
      <w:r>
        <w:rPr>
          <w:rFonts w:ascii="Symbol" w:hAnsi="Symbol"/>
          <w:spacing w:val="-5"/>
          <w:sz w:val="17"/>
        </w:rPr>
        <w:t></w:t>
      </w:r>
      <w:r>
        <w:rPr>
          <w:spacing w:val="-5"/>
          <w:sz w:val="17"/>
        </w:rPr>
        <w:t>1</w:t>
      </w:r>
      <w:r>
        <w:rPr>
          <w:sz w:val="17"/>
        </w:rPr>
        <w:tab/>
      </w:r>
      <w:r>
        <w:rPr>
          <w:rFonts w:ascii="Symbol" w:hAnsi="Symbol"/>
          <w:position w:val="-14"/>
          <w:sz w:val="29"/>
        </w:rPr>
        <w:t></w:t>
      </w:r>
      <w:r>
        <w:rPr>
          <w:spacing w:val="-8"/>
          <w:position w:val="-14"/>
          <w:sz w:val="29"/>
        </w:rPr>
        <w:t> </w:t>
      </w:r>
      <w:r>
        <w:rPr>
          <w:i/>
          <w:position w:val="-15"/>
          <w:sz w:val="29"/>
        </w:rPr>
        <w:t>a</w:t>
      </w:r>
      <w:r>
        <w:rPr>
          <w:i/>
          <w:spacing w:val="-30"/>
          <w:position w:val="-15"/>
          <w:sz w:val="29"/>
        </w:rPr>
        <w:t> </w:t>
      </w:r>
      <w:r>
        <w:rPr>
          <w:rFonts w:ascii="Symbol" w:hAnsi="Symbol"/>
          <w:spacing w:val="-10"/>
          <w:position w:val="-14"/>
          <w:sz w:val="29"/>
        </w:rPr>
        <w:t></w:t>
      </w:r>
    </w:p>
    <w:p>
      <w:pPr>
        <w:tabs>
          <w:tab w:pos="7102" w:val="left" w:leader="none"/>
          <w:tab w:pos="7699" w:val="left" w:leader="none"/>
          <w:tab w:pos="8301" w:val="left" w:leader="none"/>
          <w:tab w:pos="9875" w:val="left" w:leader="none"/>
        </w:tabs>
        <w:spacing w:line="227" w:lineRule="exact" w:before="4"/>
        <w:ind w:left="851" w:right="0" w:firstLine="0"/>
        <w:jc w:val="left"/>
        <w:rPr>
          <w:sz w:val="24"/>
        </w:rPr>
      </w:pPr>
      <w:r>
        <w:rPr>
          <w:sz w:val="24"/>
        </w:rPr>
        <mc:AlternateContent>
          <mc:Choice Requires="wps">
            <w:drawing>
              <wp:anchor distT="0" distB="0" distL="0" distR="0" allowOverlap="1" layoutInCell="1" locked="0" behindDoc="0" simplePos="0" relativeHeight="16333824">
                <wp:simplePos x="0" y="0"/>
                <wp:positionH relativeFrom="page">
                  <wp:posOffset>5164073</wp:posOffset>
                </wp:positionH>
                <wp:positionV relativeFrom="paragraph">
                  <wp:posOffset>13509</wp:posOffset>
                </wp:positionV>
                <wp:extent cx="186690" cy="1270"/>
                <wp:effectExtent l="0" t="0" r="0" b="0"/>
                <wp:wrapNone/>
                <wp:docPr id="2276" name="Graphic 2276"/>
                <wp:cNvGraphicFramePr>
                  <a:graphicFrameLocks/>
                </wp:cNvGraphicFramePr>
                <a:graphic>
                  <a:graphicData uri="http://schemas.microsoft.com/office/word/2010/wordprocessingShape">
                    <wps:wsp>
                      <wps:cNvPr id="2276" name="Graphic 2276"/>
                      <wps:cNvSpPr/>
                      <wps:spPr>
                        <a:xfrm>
                          <a:off x="0" y="0"/>
                          <a:ext cx="186690" cy="1270"/>
                        </a:xfrm>
                        <a:custGeom>
                          <a:avLst/>
                          <a:gdLst/>
                          <a:ahLst/>
                          <a:cxnLst/>
                          <a:rect l="l" t="t" r="r" b="b"/>
                          <a:pathLst>
                            <a:path w="186690" h="0">
                              <a:moveTo>
                                <a:pt x="0" y="0"/>
                              </a:moveTo>
                              <a:lnTo>
                                <a:pt x="186689" y="0"/>
                              </a:lnTo>
                            </a:path>
                          </a:pathLst>
                        </a:custGeom>
                        <a:ln w="3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3824" from="406.619995pt,1.063746pt" to="421.319995pt,1.063746pt" stroked="true" strokeweight=".303pt" strokecolor="#000000">
                <v:stroke dashstyle="solid"/>
                <w10:wrap type="none"/>
              </v:line>
            </w:pict>
          </mc:Fallback>
        </mc:AlternateContent>
      </w:r>
      <w:r>
        <w:rPr>
          <w:sz w:val="24"/>
        </w:rPr>
        <w:t>Согласно</w:t>
      </w:r>
      <w:r>
        <w:rPr>
          <w:spacing w:val="30"/>
          <w:sz w:val="24"/>
        </w:rPr>
        <w:t>  </w:t>
      </w:r>
      <w:r>
        <w:rPr>
          <w:sz w:val="24"/>
        </w:rPr>
        <w:t>критерию</w:t>
      </w:r>
      <w:r>
        <w:rPr>
          <w:spacing w:val="31"/>
          <w:sz w:val="24"/>
        </w:rPr>
        <w:t>  </w:t>
      </w:r>
      <w:r>
        <w:rPr>
          <w:sz w:val="24"/>
        </w:rPr>
        <w:t>Эйлера</w:t>
      </w:r>
      <w:r>
        <w:rPr>
          <w:spacing w:val="32"/>
          <w:sz w:val="24"/>
        </w:rPr>
        <w:t>  </w:t>
      </w:r>
      <w:r>
        <w:rPr>
          <w:sz w:val="24"/>
        </w:rPr>
        <w:t>из</w:t>
      </w:r>
      <w:r>
        <w:rPr>
          <w:spacing w:val="30"/>
          <w:sz w:val="24"/>
        </w:rPr>
        <w:t>  </w:t>
      </w:r>
      <w:r>
        <w:rPr>
          <w:sz w:val="24"/>
        </w:rPr>
        <w:t>предыдущего</w:t>
      </w:r>
      <w:r>
        <w:rPr>
          <w:spacing w:val="31"/>
          <w:sz w:val="24"/>
        </w:rPr>
        <w:t>  </w:t>
      </w:r>
      <w:r>
        <w:rPr>
          <w:spacing w:val="-2"/>
          <w:sz w:val="24"/>
        </w:rPr>
        <w:t>пункта,</w:t>
      </w:r>
      <w:r>
        <w:rPr>
          <w:sz w:val="24"/>
        </w:rPr>
        <w:tab/>
      </w:r>
      <w:r>
        <w:rPr>
          <w:i/>
          <w:position w:val="7"/>
          <w:sz w:val="29"/>
        </w:rPr>
        <w:t>a</w:t>
      </w:r>
      <w:r>
        <w:rPr>
          <w:i/>
          <w:spacing w:val="66"/>
          <w:position w:val="7"/>
          <w:sz w:val="29"/>
        </w:rPr>
        <w:t> </w:t>
      </w:r>
      <w:r>
        <w:rPr>
          <w:spacing w:val="-10"/>
          <w:position w:val="16"/>
          <w:sz w:val="17"/>
        </w:rPr>
        <w:t>2</w:t>
      </w:r>
      <w:r>
        <w:rPr>
          <w:position w:val="16"/>
          <w:sz w:val="17"/>
        </w:rPr>
        <w:tab/>
      </w:r>
      <w:r>
        <w:rPr>
          <w:rFonts w:ascii="Symbol" w:hAnsi="Symbol"/>
          <w:position w:val="7"/>
          <w:sz w:val="29"/>
        </w:rPr>
        <w:t></w:t>
      </w:r>
      <w:r>
        <w:rPr>
          <w:position w:val="7"/>
          <w:sz w:val="29"/>
        </w:rPr>
        <w:t> </w:t>
      </w:r>
      <w:r>
        <w:rPr>
          <w:rFonts w:ascii="Symbol" w:hAnsi="Symbol"/>
          <w:spacing w:val="-10"/>
          <w:position w:val="4"/>
          <w:sz w:val="29"/>
        </w:rPr>
        <w:t></w:t>
      </w:r>
      <w:r>
        <w:rPr>
          <w:position w:val="4"/>
          <w:sz w:val="29"/>
        </w:rPr>
        <w:tab/>
      </w:r>
      <w:r>
        <w:rPr>
          <w:rFonts w:ascii="Symbol" w:hAnsi="Symbol"/>
          <w:position w:val="4"/>
          <w:sz w:val="29"/>
        </w:rPr>
        <w:t></w:t>
      </w:r>
      <w:r>
        <w:rPr>
          <w:spacing w:val="-43"/>
          <w:position w:val="4"/>
          <w:sz w:val="29"/>
        </w:rPr>
        <w:t> </w:t>
      </w:r>
      <w:r>
        <w:rPr>
          <w:position w:val="7"/>
          <w:sz w:val="29"/>
        </w:rPr>
        <w:t>(mod</w:t>
      </w:r>
      <w:r>
        <w:rPr>
          <w:spacing w:val="-1"/>
          <w:position w:val="7"/>
          <w:sz w:val="29"/>
        </w:rPr>
        <w:t> </w:t>
      </w:r>
      <w:r>
        <w:rPr>
          <w:i/>
          <w:spacing w:val="-5"/>
          <w:position w:val="7"/>
          <w:sz w:val="29"/>
        </w:rPr>
        <w:t>p</w:t>
      </w:r>
      <w:r>
        <w:rPr>
          <w:spacing w:val="-5"/>
          <w:position w:val="7"/>
          <w:sz w:val="29"/>
        </w:rPr>
        <w:t>),</w:t>
      </w:r>
      <w:r>
        <w:rPr>
          <w:position w:val="7"/>
          <w:sz w:val="29"/>
        </w:rPr>
        <w:tab/>
      </w:r>
      <w:r>
        <w:rPr>
          <w:spacing w:val="-4"/>
          <w:sz w:val="24"/>
        </w:rPr>
        <w:t>т.е.</w:t>
      </w:r>
    </w:p>
    <w:p>
      <w:pPr>
        <w:spacing w:after="0" w:line="227" w:lineRule="exact"/>
        <w:jc w:val="left"/>
        <w:rPr>
          <w:sz w:val="24"/>
        </w:rPr>
        <w:sectPr>
          <w:pgSz w:w="11900" w:h="16840"/>
          <w:pgMar w:header="0" w:footer="985" w:top="1080" w:bottom="1240" w:left="850" w:right="708"/>
        </w:sectPr>
      </w:pPr>
    </w:p>
    <w:p>
      <w:pPr>
        <w:pStyle w:val="BodyText"/>
        <w:spacing w:before="131"/>
        <w:rPr>
          <w:sz w:val="31"/>
        </w:rPr>
      </w:pPr>
    </w:p>
    <w:p>
      <w:pPr>
        <w:spacing w:line="317" w:lineRule="exact" w:before="0"/>
        <w:ind w:left="891" w:right="0" w:firstLine="0"/>
        <w:jc w:val="left"/>
        <w:rPr>
          <w:rFonts w:ascii="Symbol" w:hAnsi="Symbol"/>
          <w:position w:val="1"/>
          <w:sz w:val="31"/>
        </w:rPr>
      </w:pPr>
      <w:r>
        <w:rPr>
          <w:rFonts w:ascii="Symbol" w:hAnsi="Symbol"/>
          <w:position w:val="1"/>
          <w:sz w:val="31"/>
        </w:rPr>
        <w:t></w:t>
      </w:r>
      <w:r>
        <w:rPr>
          <w:spacing w:val="-6"/>
          <w:position w:val="1"/>
          <w:sz w:val="31"/>
        </w:rPr>
        <w:t> </w:t>
      </w:r>
      <w:r>
        <w:rPr>
          <w:i/>
          <w:sz w:val="31"/>
        </w:rPr>
        <w:t>a</w:t>
      </w:r>
      <w:r>
        <w:rPr>
          <w:i/>
          <w:spacing w:val="-28"/>
          <w:sz w:val="31"/>
        </w:rPr>
        <w:t> </w:t>
      </w:r>
      <w:r>
        <w:rPr>
          <w:rFonts w:ascii="Symbol" w:hAnsi="Symbol"/>
          <w:spacing w:val="-10"/>
          <w:position w:val="1"/>
          <w:sz w:val="31"/>
        </w:rPr>
        <w:t></w:t>
      </w:r>
    </w:p>
    <w:p>
      <w:pPr>
        <w:spacing w:line="135" w:lineRule="exact" w:before="0"/>
        <w:ind w:left="891"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0" simplePos="0" relativeHeight="16334336">
                <wp:simplePos x="0" y="0"/>
                <wp:positionH relativeFrom="page">
                  <wp:posOffset>1207008</wp:posOffset>
                </wp:positionH>
                <wp:positionV relativeFrom="paragraph">
                  <wp:posOffset>78440</wp:posOffset>
                </wp:positionV>
                <wp:extent cx="144780" cy="1270"/>
                <wp:effectExtent l="0" t="0" r="0" b="0"/>
                <wp:wrapNone/>
                <wp:docPr id="2277" name="Graphic 2277"/>
                <wp:cNvGraphicFramePr>
                  <a:graphicFrameLocks/>
                </wp:cNvGraphicFramePr>
                <a:graphic>
                  <a:graphicData uri="http://schemas.microsoft.com/office/word/2010/wordprocessingShape">
                    <wps:wsp>
                      <wps:cNvPr id="2277" name="Graphic 2277"/>
                      <wps:cNvSpPr/>
                      <wps:spPr>
                        <a:xfrm>
                          <a:off x="0" y="0"/>
                          <a:ext cx="144780" cy="1270"/>
                        </a:xfrm>
                        <a:custGeom>
                          <a:avLst/>
                          <a:gdLst/>
                          <a:ahLst/>
                          <a:cxnLst/>
                          <a:rect l="l" t="t" r="r" b="b"/>
                          <a:pathLst>
                            <a:path w="144780" h="0">
                              <a:moveTo>
                                <a:pt x="0" y="0"/>
                              </a:moveTo>
                              <a:lnTo>
                                <a:pt x="144779"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4336" from="95.040001pt,6.176426pt" to="106.440001pt,6.176426pt" stroked="true" strokeweight=".651pt" strokecolor="#000000">
                <v:stroke dashstyle="solid"/>
                <w10:wrap type="none"/>
              </v:line>
            </w:pict>
          </mc:Fallback>
        </mc:AlternateContent>
      </w:r>
      <w:r>
        <w:rPr>
          <w:rFonts w:ascii="Symbol" w:hAnsi="Symbol"/>
          <w:sz w:val="31"/>
        </w:rPr>
        <w:t></w:t>
      </w:r>
      <w:r>
        <w:rPr>
          <w:spacing w:val="18"/>
          <w:sz w:val="31"/>
        </w:rPr>
        <w:t> </w:t>
      </w:r>
      <w:r>
        <w:rPr>
          <w:i/>
          <w:spacing w:val="-5"/>
          <w:position w:val="-20"/>
          <w:sz w:val="31"/>
        </w:rPr>
        <w:t>p</w:t>
      </w:r>
      <w:r>
        <w:rPr>
          <w:rFonts w:ascii="Symbol" w:hAnsi="Symbol"/>
          <w:spacing w:val="-5"/>
          <w:sz w:val="31"/>
        </w:rPr>
        <w:t></w:t>
      </w:r>
    </w:p>
    <w:p>
      <w:pPr>
        <w:pStyle w:val="BodyText"/>
        <w:spacing w:before="227"/>
        <w:rPr>
          <w:rFonts w:ascii="Symbol" w:hAnsi="Symbol"/>
          <w:sz w:val="31"/>
        </w:rPr>
      </w:pPr>
      <w:r>
        <w:rPr/>
        <w:br w:type="column"/>
      </w:r>
      <w:r>
        <w:rPr>
          <w:rFonts w:ascii="Symbol" w:hAnsi="Symbol"/>
          <w:sz w:val="31"/>
        </w:rPr>
      </w:r>
    </w:p>
    <w:p>
      <w:pPr>
        <w:spacing w:line="332" w:lineRule="exact" w:before="0"/>
        <w:ind w:left="72" w:right="0" w:firstLine="0"/>
        <w:jc w:val="left"/>
        <w:rPr>
          <w:rFonts w:ascii="Symbol" w:hAnsi="Symbol"/>
          <w:sz w:val="33"/>
        </w:rPr>
      </w:pPr>
      <w:r>
        <w:rPr>
          <w:rFonts w:ascii="Symbol" w:hAnsi="Symbol"/>
          <w:sz w:val="31"/>
        </w:rPr>
        <w:t></w:t>
      </w:r>
      <w:r>
        <w:rPr>
          <w:spacing w:val="4"/>
          <w:sz w:val="31"/>
        </w:rPr>
        <w:t> </w:t>
      </w:r>
      <w:r>
        <w:rPr>
          <w:rFonts w:ascii="Symbol" w:hAnsi="Symbol"/>
          <w:spacing w:val="-5"/>
          <w:position w:val="-6"/>
          <w:sz w:val="47"/>
        </w:rPr>
        <w:t></w:t>
      </w:r>
      <w:r>
        <w:rPr>
          <w:rFonts w:ascii="Symbol" w:hAnsi="Symbol"/>
          <w:spacing w:val="-5"/>
          <w:sz w:val="33"/>
        </w:rPr>
        <w:t></w:t>
      </w:r>
    </w:p>
    <w:p>
      <w:pPr>
        <w:pStyle w:val="BodyText"/>
        <w:rPr>
          <w:rFonts w:ascii="Symbol" w:hAnsi="Symbol"/>
        </w:rPr>
      </w:pPr>
      <w:r>
        <w:rPr/>
        <w:br w:type="column"/>
      </w:r>
      <w:r>
        <w:rPr>
          <w:rFonts w:ascii="Symbol" w:hAnsi="Symbol"/>
        </w:rPr>
      </w:r>
    </w:p>
    <w:p>
      <w:pPr>
        <w:pStyle w:val="BodyText"/>
        <w:spacing w:before="288"/>
        <w:rPr>
          <w:rFonts w:ascii="Symbol" w:hAnsi="Symbol"/>
        </w:rPr>
      </w:pPr>
    </w:p>
    <w:p>
      <w:pPr>
        <w:pStyle w:val="BodyText"/>
        <w:spacing w:line="63" w:lineRule="exact"/>
        <w:ind w:left="12"/>
      </w:pPr>
      <w:r>
        <w:rPr>
          <w:i/>
          <w:position w:val="1"/>
          <w:sz w:val="18"/>
        </w:rPr>
        <w:t>s</w:t>
      </w:r>
      <w:r>
        <w:rPr>
          <w:i/>
          <w:spacing w:val="40"/>
          <w:position w:val="1"/>
          <w:sz w:val="18"/>
        </w:rPr>
        <w:t> </w:t>
      </w:r>
      <w:r>
        <w:rPr/>
        <w:t>,</w:t>
      </w:r>
      <w:r>
        <w:rPr>
          <w:spacing w:val="-1"/>
        </w:rPr>
        <w:t> </w:t>
      </w:r>
      <w:r>
        <w:rPr/>
        <w:t>что</w:t>
      </w:r>
      <w:r>
        <w:rPr>
          <w:spacing w:val="-1"/>
        </w:rPr>
        <w:t> </w:t>
      </w:r>
      <w:r>
        <w:rPr/>
        <w:t>и</w:t>
      </w:r>
      <w:r>
        <w:rPr>
          <w:spacing w:val="-2"/>
        </w:rPr>
        <w:t> требовалось.</w:t>
      </w:r>
    </w:p>
    <w:p>
      <w:pPr>
        <w:spacing w:line="20" w:lineRule="exact"/>
        <w:ind w:left="1040" w:right="0" w:firstLine="0"/>
        <w:rPr>
          <w:sz w:val="2"/>
        </w:rPr>
      </w:pPr>
      <w:r>
        <w:rPr/>
        <w:br w:type="column"/>
      </w:r>
      <w:r>
        <w:rPr>
          <w:sz w:val="2"/>
        </w:rPr>
        <mc:AlternateContent>
          <mc:Choice Requires="wps">
            <w:drawing>
              <wp:inline distT="0" distB="0" distL="0" distR="0">
                <wp:extent cx="134620" cy="8255"/>
                <wp:effectExtent l="9525" t="0" r="0" b="1269"/>
                <wp:docPr id="2278" name="Group 2278"/>
                <wp:cNvGraphicFramePr>
                  <a:graphicFrameLocks/>
                </wp:cNvGraphicFramePr>
                <a:graphic>
                  <a:graphicData uri="http://schemas.microsoft.com/office/word/2010/wordprocessingGroup">
                    <wpg:wgp>
                      <wpg:cNvPr id="2278" name="Group 2278"/>
                      <wpg:cNvGrpSpPr/>
                      <wpg:grpSpPr>
                        <a:xfrm>
                          <a:off x="0" y="0"/>
                          <a:ext cx="134620" cy="8255"/>
                          <a:chExt cx="134620" cy="8255"/>
                        </a:xfrm>
                      </wpg:grpSpPr>
                      <wps:wsp>
                        <wps:cNvPr id="2279" name="Graphic 2279"/>
                        <wps:cNvSpPr/>
                        <wps:spPr>
                          <a:xfrm>
                            <a:off x="0" y="3848"/>
                            <a:ext cx="134620" cy="1270"/>
                          </a:xfrm>
                          <a:custGeom>
                            <a:avLst/>
                            <a:gdLst/>
                            <a:ahLst/>
                            <a:cxnLst/>
                            <a:rect l="l" t="t" r="r" b="b"/>
                            <a:pathLst>
                              <a:path w="134620" h="0">
                                <a:moveTo>
                                  <a:pt x="0" y="0"/>
                                </a:moveTo>
                                <a:lnTo>
                                  <a:pt x="134112" y="0"/>
                                </a:lnTo>
                              </a:path>
                            </a:pathLst>
                          </a:custGeom>
                          <a:ln w="76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pt;height:.65pt;mso-position-horizontal-relative:char;mso-position-vertical-relative:line" id="docshapegroup1463" coordorigin="0,0" coordsize="212,13">
                <v:line style="position:absolute" from="0,6" to="211,6" stroked="true" strokeweight=".606pt" strokecolor="#000000">
                  <v:stroke dashstyle="solid"/>
                </v:line>
              </v:group>
            </w:pict>
          </mc:Fallback>
        </mc:AlternateContent>
      </w:r>
      <w:r>
        <w:rPr>
          <w:sz w:val="2"/>
        </w:rPr>
      </w:r>
    </w:p>
    <w:p>
      <w:pPr>
        <w:spacing w:before="0"/>
        <w:ind w:left="891" w:right="0" w:firstLine="0"/>
        <w:jc w:val="left"/>
        <w:rPr>
          <w:rFonts w:ascii="Symbol" w:hAnsi="Symbol"/>
          <w:sz w:val="29"/>
        </w:rPr>
      </w:pPr>
      <w:r>
        <w:rPr>
          <w:rFonts w:ascii="Symbol" w:hAnsi="Symbol"/>
          <w:sz w:val="29"/>
        </w:rPr>
        <w:t></w:t>
      </w:r>
      <w:r>
        <w:rPr>
          <w:spacing w:val="15"/>
          <w:sz w:val="29"/>
        </w:rPr>
        <w:t> </w:t>
      </w:r>
      <w:r>
        <w:rPr>
          <w:i/>
          <w:spacing w:val="4"/>
          <w:sz w:val="29"/>
        </w:rPr>
        <w:t>p</w:t>
      </w:r>
      <w:r>
        <w:rPr>
          <w:rFonts w:ascii="Symbol" w:hAnsi="Symbol"/>
          <w:spacing w:val="4"/>
          <w:sz w:val="29"/>
        </w:rPr>
        <w:t></w:t>
      </w:r>
    </w:p>
    <w:p>
      <w:pPr>
        <w:spacing w:after="0"/>
        <w:jc w:val="left"/>
        <w:rPr>
          <w:rFonts w:ascii="Symbol" w:hAnsi="Symbol"/>
          <w:sz w:val="29"/>
        </w:rPr>
        <w:sectPr>
          <w:type w:val="continuous"/>
          <w:pgSz w:w="11900" w:h="16840"/>
          <w:pgMar w:header="0" w:footer="985" w:top="1060" w:bottom="1240" w:left="850" w:right="708"/>
          <w:cols w:num="4" w:equalWidth="0">
            <w:col w:w="1408" w:space="40"/>
            <w:col w:w="884" w:space="39"/>
            <w:col w:w="2233" w:space="2439"/>
            <w:col w:w="3299"/>
          </w:cols>
        </w:sectPr>
      </w:pPr>
    </w:p>
    <w:p>
      <w:pPr>
        <w:tabs>
          <w:tab w:pos="1287" w:val="left" w:leader="none"/>
          <w:tab w:pos="1825" w:val="left" w:leader="none"/>
        </w:tabs>
        <w:spacing w:line="411" w:lineRule="exact" w:before="0"/>
        <w:ind w:left="891" w:right="0" w:firstLine="0"/>
        <w:jc w:val="left"/>
        <w:rPr>
          <w:i/>
          <w:sz w:val="18"/>
        </w:rPr>
      </w:pPr>
      <w:r>
        <w:rPr>
          <w:rFonts w:ascii="Symbol" w:hAnsi="Symbol"/>
          <w:spacing w:val="-10"/>
          <w:position w:val="6"/>
          <w:sz w:val="31"/>
        </w:rPr>
        <w:t></w:t>
      </w:r>
      <w:r>
        <w:rPr>
          <w:position w:val="6"/>
          <w:sz w:val="31"/>
        </w:rPr>
        <w:tab/>
      </w:r>
      <w:r>
        <w:rPr>
          <w:rFonts w:ascii="Symbol" w:hAnsi="Symbol"/>
          <w:spacing w:val="-10"/>
          <w:position w:val="6"/>
          <w:sz w:val="31"/>
        </w:rPr>
        <w:t></w:t>
      </w:r>
      <w:r>
        <w:rPr>
          <w:position w:val="6"/>
          <w:sz w:val="31"/>
        </w:rPr>
        <w:tab/>
      </w:r>
      <w:r>
        <w:rPr>
          <w:i/>
          <w:spacing w:val="-5"/>
          <w:sz w:val="18"/>
        </w:rPr>
        <w:t>s</w:t>
      </w:r>
      <w:r>
        <w:rPr>
          <w:rFonts w:ascii="Symbol" w:hAnsi="Symbol"/>
          <w:spacing w:val="-5"/>
          <w:sz w:val="18"/>
        </w:rPr>
        <w:t></w:t>
      </w:r>
      <w:r>
        <w:rPr>
          <w:i/>
          <w:spacing w:val="-5"/>
          <w:sz w:val="18"/>
        </w:rPr>
        <w:t>S</w:t>
      </w:r>
    </w:p>
    <w:p>
      <w:pPr>
        <w:spacing w:line="489" w:lineRule="exact" w:before="50"/>
        <w:ind w:left="9905" w:right="0" w:firstLine="0"/>
        <w:jc w:val="left"/>
        <w:rPr>
          <w:rFonts w:ascii="Symbol" w:hAnsi="Symbol"/>
          <w:sz w:val="40"/>
        </w:rPr>
      </w:pPr>
      <w:r>
        <w:rPr>
          <w:rFonts w:ascii="Symbol" w:hAnsi="Symbol"/>
          <w:spacing w:val="-10"/>
          <w:sz w:val="40"/>
        </w:rPr>
        <w:t></w:t>
      </w:r>
    </w:p>
    <w:p>
      <w:pPr>
        <w:spacing w:line="275" w:lineRule="exact" w:before="0"/>
        <w:ind w:left="1559" w:right="0" w:firstLine="0"/>
        <w:jc w:val="left"/>
        <w:rPr>
          <w:sz w:val="24"/>
        </w:rPr>
      </w:pPr>
      <w:r>
        <w:rPr>
          <w:b/>
          <w:sz w:val="24"/>
          <w:u w:val="thick"/>
        </w:rPr>
        <w:t>Лемма</w:t>
      </w:r>
      <w:r>
        <w:rPr>
          <w:b/>
          <w:spacing w:val="-3"/>
          <w:sz w:val="24"/>
          <w:u w:val="thick"/>
        </w:rPr>
        <w:t> </w:t>
      </w:r>
      <w:r>
        <w:rPr>
          <w:b/>
          <w:sz w:val="24"/>
          <w:u w:val="thick"/>
        </w:rPr>
        <w:t>2.</w:t>
      </w:r>
      <w:r>
        <w:rPr>
          <w:b/>
          <w:spacing w:val="27"/>
          <w:sz w:val="24"/>
        </w:rPr>
        <w:t>  </w:t>
      </w:r>
      <w:r>
        <w:rPr>
          <w:sz w:val="24"/>
        </w:rPr>
        <w:t>При</w:t>
      </w:r>
      <w:r>
        <w:rPr>
          <w:spacing w:val="-3"/>
          <w:sz w:val="24"/>
        </w:rPr>
        <w:t> </w:t>
      </w:r>
      <w:r>
        <w:rPr>
          <w:sz w:val="24"/>
        </w:rPr>
        <w:t>нечетном</w:t>
      </w:r>
      <w:r>
        <w:rPr>
          <w:spacing w:val="57"/>
          <w:sz w:val="24"/>
        </w:rPr>
        <w:t> </w:t>
      </w:r>
      <w:r>
        <w:rPr>
          <w:i/>
          <w:spacing w:val="-5"/>
          <w:sz w:val="24"/>
        </w:rPr>
        <w:t>а</w:t>
      </w:r>
      <w:r>
        <w:rPr>
          <w:spacing w:val="-5"/>
          <w:sz w:val="24"/>
        </w:rPr>
        <w:t>,</w:t>
      </w:r>
    </w:p>
    <w:p>
      <w:pPr>
        <w:spacing w:after="0" w:line="275" w:lineRule="exact"/>
        <w:jc w:val="left"/>
        <w:rPr>
          <w:sz w:val="24"/>
        </w:rPr>
        <w:sectPr>
          <w:type w:val="continuous"/>
          <w:pgSz w:w="11900" w:h="16840"/>
          <w:pgMar w:header="0" w:footer="985" w:top="1060" w:bottom="1240" w:left="850" w:right="708"/>
        </w:sectPr>
      </w:pPr>
    </w:p>
    <w:p>
      <w:pPr>
        <w:tabs>
          <w:tab w:pos="478" w:val="left" w:leader="none"/>
          <w:tab w:pos="1144" w:val="left" w:leader="none"/>
        </w:tabs>
        <w:spacing w:line="41" w:lineRule="exact" w:before="261"/>
        <w:ind w:left="0" w:right="0" w:firstLine="0"/>
        <w:jc w:val="right"/>
        <w:rPr>
          <w:rFonts w:ascii="Symbol" w:hAnsi="Symbol"/>
          <w:sz w:val="35"/>
        </w:rPr>
      </w:pPr>
      <w:r>
        <w:rPr>
          <w:rFonts w:ascii="Symbol" w:hAnsi="Symbol"/>
          <w:spacing w:val="-10"/>
          <w:sz w:val="35"/>
        </w:rPr>
        <w:t></w:t>
      </w:r>
      <w:r>
        <w:rPr>
          <w:sz w:val="35"/>
        </w:rPr>
        <w:tab/>
      </w:r>
      <w:r>
        <w:rPr>
          <w:rFonts w:ascii="Symbol" w:hAnsi="Symbol"/>
          <w:sz w:val="35"/>
        </w:rPr>
        <w:t></w:t>
      </w:r>
      <w:r>
        <w:rPr>
          <w:spacing w:val="-36"/>
          <w:sz w:val="35"/>
        </w:rPr>
        <w:t> </w:t>
      </w:r>
      <w:r>
        <w:rPr>
          <w:rFonts w:ascii="Symbol" w:hAnsi="Symbol"/>
          <w:spacing w:val="-10"/>
          <w:sz w:val="35"/>
        </w:rPr>
        <w:t></w:t>
      </w:r>
      <w:r>
        <w:rPr>
          <w:sz w:val="35"/>
        </w:rPr>
        <w:tab/>
      </w:r>
      <w:r>
        <w:rPr>
          <w:rFonts w:ascii="Symbol" w:hAnsi="Symbol"/>
          <w:spacing w:val="-10"/>
          <w:sz w:val="35"/>
        </w:rPr>
        <w:t></w:t>
      </w:r>
    </w:p>
    <w:p>
      <w:pPr>
        <w:spacing w:line="250" w:lineRule="exact" w:before="52"/>
        <w:ind w:left="1114" w:right="0" w:firstLine="0"/>
        <w:jc w:val="left"/>
        <w:rPr>
          <w:rFonts w:ascii="Symbol" w:hAnsi="Symbol"/>
          <w:sz w:val="23"/>
        </w:rPr>
      </w:pPr>
      <w:r>
        <w:rPr/>
        <w:br w:type="column"/>
      </w:r>
      <w:r>
        <w:rPr>
          <w:i/>
          <w:sz w:val="23"/>
        </w:rPr>
        <w:t>p</w:t>
      </w:r>
      <w:r>
        <w:rPr>
          <w:position w:val="10"/>
          <w:sz w:val="18"/>
        </w:rPr>
        <w:t>2</w:t>
      </w:r>
      <w:r>
        <w:rPr>
          <w:spacing w:val="5"/>
          <w:position w:val="10"/>
          <w:sz w:val="18"/>
        </w:rPr>
        <w:t> </w:t>
      </w:r>
      <w:r>
        <w:rPr>
          <w:rFonts w:ascii="Symbol" w:hAnsi="Symbol"/>
          <w:sz w:val="23"/>
        </w:rPr>
        <w:t></w:t>
      </w:r>
      <w:r>
        <w:rPr>
          <w:sz w:val="23"/>
        </w:rPr>
        <w:t>1</w:t>
      </w:r>
      <w:r>
        <w:rPr>
          <w:spacing w:val="-35"/>
          <w:sz w:val="23"/>
        </w:rPr>
        <w:t> </w:t>
      </w:r>
      <w:r>
        <w:rPr>
          <w:rFonts w:ascii="Symbol" w:hAnsi="Symbol"/>
          <w:position w:val="-13"/>
          <w:sz w:val="23"/>
        </w:rPr>
        <w:t></w:t>
      </w:r>
      <w:r>
        <w:rPr>
          <w:spacing w:val="-5"/>
          <w:position w:val="-13"/>
          <w:sz w:val="23"/>
        </w:rPr>
        <w:t> </w:t>
      </w:r>
      <w:r>
        <w:rPr>
          <w:rFonts w:ascii="Symbol" w:hAnsi="Symbol"/>
          <w:position w:val="-19"/>
          <w:sz w:val="35"/>
        </w:rPr>
        <w:t></w:t>
      </w:r>
      <w:r>
        <w:rPr>
          <w:spacing w:val="-20"/>
          <w:position w:val="-19"/>
          <w:sz w:val="35"/>
        </w:rPr>
        <w:t> </w:t>
      </w:r>
      <w:r>
        <w:rPr>
          <w:rFonts w:ascii="Symbol" w:hAnsi="Symbol"/>
          <w:sz w:val="23"/>
        </w:rPr>
        <w:t></w:t>
      </w:r>
      <w:r>
        <w:rPr>
          <w:spacing w:val="-19"/>
          <w:sz w:val="23"/>
        </w:rPr>
        <w:t> </w:t>
      </w:r>
      <w:r>
        <w:rPr>
          <w:i/>
          <w:sz w:val="23"/>
          <w:u w:val="single"/>
        </w:rPr>
        <w:t>as</w:t>
      </w:r>
      <w:r>
        <w:rPr>
          <w:i/>
          <w:spacing w:val="-14"/>
          <w:sz w:val="23"/>
        </w:rPr>
        <w:t> </w:t>
      </w:r>
      <w:r>
        <w:rPr>
          <w:rFonts w:ascii="Symbol" w:hAnsi="Symbol"/>
          <w:spacing w:val="-10"/>
          <w:sz w:val="23"/>
        </w:rPr>
        <w:t></w:t>
      </w:r>
    </w:p>
    <w:p>
      <w:pPr>
        <w:spacing w:after="0" w:line="250" w:lineRule="exact"/>
        <w:jc w:val="left"/>
        <w:rPr>
          <w:rFonts w:ascii="Symbol" w:hAnsi="Symbol"/>
          <w:sz w:val="23"/>
        </w:rPr>
        <w:sectPr>
          <w:type w:val="continuous"/>
          <w:pgSz w:w="11900" w:h="16840"/>
          <w:pgMar w:header="0" w:footer="985" w:top="1060" w:bottom="1240" w:left="850" w:right="708"/>
          <w:cols w:num="2" w:equalWidth="0">
            <w:col w:w="4830" w:space="40"/>
            <w:col w:w="5472"/>
          </w:cols>
        </w:sectPr>
      </w:pPr>
    </w:p>
    <w:p>
      <w:pPr>
        <w:tabs>
          <w:tab w:pos="4445" w:val="left" w:leader="none"/>
          <w:tab w:pos="6272" w:val="right" w:leader="none"/>
        </w:tabs>
        <w:spacing w:line="154" w:lineRule="exact" w:before="0"/>
        <w:ind w:left="3784" w:right="0" w:firstLine="0"/>
        <w:jc w:val="left"/>
        <w:rPr>
          <w:sz w:val="23"/>
        </w:rPr>
      </w:pPr>
      <w:r>
        <w:rPr>
          <w:sz w:val="23"/>
        </w:rPr>
        <mc:AlternateContent>
          <mc:Choice Requires="wps">
            <w:drawing>
              <wp:anchor distT="0" distB="0" distL="0" distR="0" allowOverlap="1" layoutInCell="1" locked="0" behindDoc="1" simplePos="0" relativeHeight="480099840">
                <wp:simplePos x="0" y="0"/>
                <wp:positionH relativeFrom="page">
                  <wp:posOffset>4313678</wp:posOffset>
                </wp:positionH>
                <wp:positionV relativeFrom="paragraph">
                  <wp:posOffset>65272</wp:posOffset>
                </wp:positionV>
                <wp:extent cx="351155" cy="1270"/>
                <wp:effectExtent l="0" t="0" r="0" b="0"/>
                <wp:wrapNone/>
                <wp:docPr id="2280" name="Graphic 2280"/>
                <wp:cNvGraphicFramePr>
                  <a:graphicFrameLocks/>
                </wp:cNvGraphicFramePr>
                <a:graphic>
                  <a:graphicData uri="http://schemas.microsoft.com/office/word/2010/wordprocessingShape">
                    <wps:wsp>
                      <wps:cNvPr id="2280" name="Graphic 2280"/>
                      <wps:cNvSpPr/>
                      <wps:spPr>
                        <a:xfrm>
                          <a:off x="0" y="0"/>
                          <a:ext cx="351155" cy="1270"/>
                        </a:xfrm>
                        <a:custGeom>
                          <a:avLst/>
                          <a:gdLst/>
                          <a:ahLst/>
                          <a:cxnLst/>
                          <a:rect l="l" t="t" r="r" b="b"/>
                          <a:pathLst>
                            <a:path w="351155" h="0">
                              <a:moveTo>
                                <a:pt x="0" y="0"/>
                              </a:moveTo>
                              <a:lnTo>
                                <a:pt x="350527" y="0"/>
                              </a:lnTo>
                            </a:path>
                          </a:pathLst>
                        </a:custGeom>
                        <a:ln w="4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6640" from="339.65976pt,5.139575pt" to="367.260319pt,5.139575pt" stroked="true" strokeweight=".318977pt" strokecolor="#000000">
                <v:stroke dashstyle="solid"/>
                <w10:wrap type="none"/>
              </v:line>
            </w:pict>
          </mc:Fallback>
        </mc:AlternateContent>
      </w:r>
      <w:r>
        <w:rPr>
          <w:spacing w:val="-10"/>
          <w:position w:val="2"/>
          <w:sz w:val="35"/>
        </w:rPr>
        <w:t>2</w:t>
      </w:r>
      <w:r>
        <w:rPr>
          <w:position w:val="2"/>
          <w:sz w:val="35"/>
        </w:rPr>
        <w:tab/>
      </w:r>
      <w:r>
        <w:rPr>
          <w:i/>
          <w:spacing w:val="-10"/>
          <w:position w:val="2"/>
          <w:sz w:val="35"/>
        </w:rPr>
        <w:t>a</w:t>
      </w:r>
      <w:r>
        <w:rPr>
          <w:i/>
          <w:position w:val="2"/>
          <w:sz w:val="35"/>
        </w:rPr>
        <w:tab/>
      </w:r>
      <w:r>
        <w:rPr>
          <w:spacing w:val="-10"/>
          <w:sz w:val="23"/>
        </w:rPr>
        <w:t>8</w:t>
      </w:r>
    </w:p>
    <w:p>
      <w:pPr>
        <w:spacing w:line="154" w:lineRule="exact" w:before="0"/>
        <w:ind w:left="697" w:right="0" w:firstLine="0"/>
        <w:jc w:val="left"/>
        <w:rPr>
          <w:rFonts w:ascii="Symbol" w:hAnsi="Symbol"/>
          <w:sz w:val="23"/>
        </w:rPr>
      </w:pPr>
      <w:r>
        <w:rPr/>
        <w:br w:type="column"/>
      </w:r>
      <w:r>
        <w:rPr>
          <w:rFonts w:ascii="Symbol" w:hAnsi="Symbol"/>
          <w:sz w:val="23"/>
        </w:rPr>
        <w:t></w:t>
      </w:r>
      <w:r>
        <w:rPr>
          <w:spacing w:val="36"/>
          <w:sz w:val="23"/>
        </w:rPr>
        <w:t> </w:t>
      </w:r>
      <w:r>
        <w:rPr>
          <w:i/>
          <w:position w:val="-10"/>
          <w:sz w:val="23"/>
        </w:rPr>
        <w:t>p</w:t>
      </w:r>
      <w:r>
        <w:rPr>
          <w:i/>
          <w:spacing w:val="17"/>
          <w:position w:val="-10"/>
          <w:sz w:val="23"/>
        </w:rPr>
        <w:t> </w:t>
      </w:r>
      <w:r>
        <w:rPr>
          <w:rFonts w:ascii="Symbol" w:hAnsi="Symbol"/>
          <w:spacing w:val="-10"/>
          <w:sz w:val="23"/>
        </w:rPr>
        <w:t></w:t>
      </w:r>
    </w:p>
    <w:p>
      <w:pPr>
        <w:spacing w:after="0" w:line="154" w:lineRule="exact"/>
        <w:jc w:val="left"/>
        <w:rPr>
          <w:rFonts w:ascii="Symbol" w:hAnsi="Symbol"/>
          <w:sz w:val="23"/>
        </w:rPr>
        <w:sectPr>
          <w:type w:val="continuous"/>
          <w:pgSz w:w="11900" w:h="16840"/>
          <w:pgMar w:header="0" w:footer="985" w:top="1060" w:bottom="1240" w:left="850" w:right="708"/>
          <w:cols w:num="2" w:equalWidth="0">
            <w:col w:w="6273" w:space="40"/>
            <w:col w:w="4029"/>
          </w:cols>
        </w:sectPr>
      </w:pPr>
    </w:p>
    <w:p>
      <w:pPr>
        <w:spacing w:line="220" w:lineRule="exact" w:before="866"/>
        <w:ind w:left="0" w:right="38" w:firstLine="0"/>
        <w:jc w:val="right"/>
        <w:rPr>
          <w:rFonts w:ascii="Symbol" w:hAnsi="Symbol"/>
          <w:position w:val="1"/>
          <w:sz w:val="26"/>
        </w:rPr>
      </w:pPr>
      <w:r>
        <w:rPr>
          <w:rFonts w:ascii="Symbol" w:hAnsi="Symbol"/>
          <w:position w:val="1"/>
          <w:sz w:val="26"/>
        </w:rPr>
        <w:t></w:t>
      </w:r>
      <w:r>
        <w:rPr>
          <w:spacing w:val="-43"/>
          <w:position w:val="1"/>
          <w:sz w:val="26"/>
        </w:rPr>
        <w:t> </w:t>
      </w:r>
      <w:r>
        <w:rPr>
          <w:i/>
          <w:spacing w:val="-5"/>
          <w:sz w:val="26"/>
        </w:rPr>
        <w:t>as</w:t>
      </w:r>
      <w:r>
        <w:rPr>
          <w:rFonts w:ascii="Symbol" w:hAnsi="Symbol"/>
          <w:spacing w:val="-5"/>
          <w:position w:val="1"/>
          <w:sz w:val="26"/>
        </w:rPr>
        <w:t></w:t>
      </w:r>
    </w:p>
    <w:p>
      <w:pPr>
        <w:tabs>
          <w:tab w:pos="1761" w:val="left" w:leader="none"/>
        </w:tabs>
        <w:spacing w:line="328" w:lineRule="exact" w:before="84"/>
        <w:ind w:left="1282" w:right="0" w:firstLine="0"/>
        <w:jc w:val="left"/>
        <w:rPr>
          <w:rFonts w:ascii="Symbol" w:hAnsi="Symbol"/>
          <w:sz w:val="35"/>
        </w:rPr>
      </w:pPr>
      <w:r>
        <w:rPr/>
        <w:br w:type="column"/>
      </w:r>
      <w:r>
        <w:rPr>
          <w:rFonts w:ascii="Symbol" w:hAnsi="Symbol"/>
          <w:spacing w:val="-10"/>
          <w:sz w:val="35"/>
        </w:rPr>
        <w:t></w:t>
      </w:r>
      <w:r>
        <w:rPr>
          <w:sz w:val="35"/>
        </w:rPr>
        <w:tab/>
      </w:r>
      <w:r>
        <w:rPr>
          <w:rFonts w:ascii="Symbol" w:hAnsi="Symbol"/>
          <w:sz w:val="35"/>
        </w:rPr>
        <w:t></w:t>
      </w:r>
      <w:r>
        <w:rPr>
          <w:spacing w:val="-36"/>
          <w:sz w:val="35"/>
        </w:rPr>
        <w:t> </w:t>
      </w:r>
      <w:r>
        <w:rPr>
          <w:rFonts w:ascii="Symbol" w:hAnsi="Symbol"/>
          <w:spacing w:val="-10"/>
          <w:sz w:val="35"/>
        </w:rPr>
        <w:t></w:t>
      </w:r>
    </w:p>
    <w:p>
      <w:pPr>
        <w:tabs>
          <w:tab w:pos="1761" w:val="left" w:leader="none"/>
        </w:tabs>
        <w:spacing w:line="328" w:lineRule="exact" w:before="0"/>
        <w:ind w:left="1282" w:right="0" w:firstLine="0"/>
        <w:jc w:val="left"/>
        <w:rPr>
          <w:rFonts w:ascii="Symbol" w:hAnsi="Symbol"/>
          <w:sz w:val="35"/>
        </w:rPr>
      </w:pPr>
      <w:r>
        <w:rPr>
          <w:rFonts w:ascii="Symbol" w:hAnsi="Symbol"/>
          <w:sz w:val="35"/>
        </w:rPr>
        <mc:AlternateContent>
          <mc:Choice Requires="wps">
            <w:drawing>
              <wp:anchor distT="0" distB="0" distL="0" distR="0" allowOverlap="1" layoutInCell="1" locked="0" behindDoc="1" simplePos="0" relativeHeight="480098816">
                <wp:simplePos x="0" y="0"/>
                <wp:positionH relativeFrom="page">
                  <wp:posOffset>2917698</wp:posOffset>
                </wp:positionH>
                <wp:positionV relativeFrom="paragraph">
                  <wp:posOffset>-72210</wp:posOffset>
                </wp:positionV>
                <wp:extent cx="173355" cy="1270"/>
                <wp:effectExtent l="0" t="0" r="0" b="0"/>
                <wp:wrapNone/>
                <wp:docPr id="2281" name="Graphic 2281"/>
                <wp:cNvGraphicFramePr>
                  <a:graphicFrameLocks/>
                </wp:cNvGraphicFramePr>
                <a:graphic>
                  <a:graphicData uri="http://schemas.microsoft.com/office/word/2010/wordprocessingShape">
                    <wps:wsp>
                      <wps:cNvPr id="2281" name="Graphic 2281"/>
                      <wps:cNvSpPr/>
                      <wps:spPr>
                        <a:xfrm>
                          <a:off x="0" y="0"/>
                          <a:ext cx="173355" cy="1270"/>
                        </a:xfrm>
                        <a:custGeom>
                          <a:avLst/>
                          <a:gdLst/>
                          <a:ahLst/>
                          <a:cxnLst/>
                          <a:rect l="l" t="t" r="r" b="b"/>
                          <a:pathLst>
                            <a:path w="173355" h="0">
                              <a:moveTo>
                                <a:pt x="0" y="0"/>
                              </a:moveTo>
                              <a:lnTo>
                                <a:pt x="172970" y="0"/>
                              </a:lnTo>
                            </a:path>
                          </a:pathLst>
                        </a:custGeom>
                        <a:ln w="80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7664" from="229.740051pt,-5.685888pt" to="243.359772pt,-5.685888pt" stroked="true" strokeweight=".636990pt" strokecolor="#000000">
                <v:stroke dashstyle="solid"/>
                <w10:wrap type="none"/>
              </v:line>
            </w:pict>
          </mc:Fallback>
        </mc:AlternateContent>
      </w:r>
      <w:r>
        <w:rPr>
          <w:rFonts w:ascii="Symbol" w:hAnsi="Symbol"/>
          <w:sz w:val="35"/>
        </w:rPr>
        <mc:AlternateContent>
          <mc:Choice Requires="wps">
            <w:drawing>
              <wp:anchor distT="0" distB="0" distL="0" distR="0" allowOverlap="1" layoutInCell="1" locked="0" behindDoc="1" simplePos="0" relativeHeight="480108032">
                <wp:simplePos x="0" y="0"/>
                <wp:positionH relativeFrom="page">
                  <wp:posOffset>2958083</wp:posOffset>
                </wp:positionH>
                <wp:positionV relativeFrom="paragraph">
                  <wp:posOffset>-42669</wp:posOffset>
                </wp:positionV>
                <wp:extent cx="113664" cy="251460"/>
                <wp:effectExtent l="0" t="0" r="0" b="0"/>
                <wp:wrapNone/>
                <wp:docPr id="2282" name="Textbox 2282"/>
                <wp:cNvGraphicFramePr>
                  <a:graphicFrameLocks/>
                </wp:cNvGraphicFramePr>
                <a:graphic>
                  <a:graphicData uri="http://schemas.microsoft.com/office/word/2010/wordprocessingShape">
                    <wps:wsp>
                      <wps:cNvPr id="2282" name="Textbox 2282"/>
                      <wps:cNvSpPr txBox="1"/>
                      <wps:spPr>
                        <a:xfrm>
                          <a:off x="0" y="0"/>
                          <a:ext cx="113664" cy="251460"/>
                        </a:xfrm>
                        <a:prstGeom prst="rect">
                          <a:avLst/>
                        </a:prstGeom>
                      </wps:spPr>
                      <wps:txbx>
                        <w:txbxContent>
                          <w:p>
                            <w:pPr>
                              <w:spacing w:line="394" w:lineRule="exact" w:before="0"/>
                              <w:ind w:left="0" w:right="0" w:firstLine="0"/>
                              <w:jc w:val="left"/>
                              <w:rPr>
                                <w:i/>
                                <w:sz w:val="35"/>
                              </w:rPr>
                            </w:pPr>
                            <w:r>
                              <w:rPr>
                                <w:i/>
                                <w:spacing w:val="-10"/>
                                <w:sz w:val="35"/>
                              </w:rPr>
                              <w:t>p</w:t>
                            </w:r>
                          </w:p>
                        </w:txbxContent>
                      </wps:txbx>
                      <wps:bodyPr wrap="square" lIns="0" tIns="0" rIns="0" bIns="0" rtlCol="0">
                        <a:noAutofit/>
                      </wps:bodyPr>
                    </wps:wsp>
                  </a:graphicData>
                </a:graphic>
              </wp:anchor>
            </w:drawing>
          </mc:Choice>
          <mc:Fallback>
            <w:pict>
              <v:shape style="position:absolute;margin-left:232.919998pt;margin-top:-3.359814pt;width:8.950pt;height:19.8pt;mso-position-horizontal-relative:page;mso-position-vertical-relative:paragraph;z-index:-23208448" type="#_x0000_t202" id="docshape1464" filled="false" stroked="false">
                <v:textbox inset="0,0,0,0">
                  <w:txbxContent>
                    <w:p>
                      <w:pPr>
                        <w:spacing w:line="394" w:lineRule="exact" w:before="0"/>
                        <w:ind w:left="0" w:right="0" w:firstLine="0"/>
                        <w:jc w:val="left"/>
                        <w:rPr>
                          <w:i/>
                          <w:sz w:val="35"/>
                        </w:rPr>
                      </w:pPr>
                      <w:r>
                        <w:rPr>
                          <w:i/>
                          <w:spacing w:val="-10"/>
                          <w:sz w:val="35"/>
                        </w:rPr>
                        <w:t>p</w:t>
                      </w:r>
                    </w:p>
                  </w:txbxContent>
                </v:textbox>
                <w10:wrap type="none"/>
              </v:shape>
            </w:pict>
          </mc:Fallback>
        </mc:AlternateContent>
      </w:r>
      <w:r>
        <w:rPr>
          <w:rFonts w:ascii="Symbol" w:hAnsi="Symbol"/>
          <w:spacing w:val="-10"/>
          <w:sz w:val="35"/>
        </w:rPr>
        <w:t></w:t>
      </w:r>
      <w:r>
        <w:rPr>
          <w:sz w:val="35"/>
        </w:rPr>
        <w:tab/>
      </w:r>
      <w:r>
        <w:rPr>
          <w:rFonts w:ascii="Symbol" w:hAnsi="Symbol"/>
          <w:sz w:val="35"/>
        </w:rPr>
        <w:t></w:t>
      </w:r>
      <w:r>
        <w:rPr>
          <w:spacing w:val="-36"/>
          <w:sz w:val="35"/>
        </w:rPr>
        <w:t> </w:t>
      </w:r>
      <w:r>
        <w:rPr>
          <w:rFonts w:ascii="Symbol" w:hAnsi="Symbol"/>
          <w:spacing w:val="-10"/>
          <w:sz w:val="35"/>
        </w:rPr>
        <w:t></w:t>
      </w:r>
    </w:p>
    <w:p>
      <w:pPr>
        <w:spacing w:line="231" w:lineRule="exact" w:before="116"/>
        <w:ind w:left="0" w:right="108" w:firstLine="0"/>
        <w:jc w:val="right"/>
        <w:rPr>
          <w:i/>
          <w:sz w:val="27"/>
        </w:rPr>
      </w:pPr>
      <w:r>
        <w:rPr>
          <w:i/>
          <w:spacing w:val="-5"/>
          <w:sz w:val="27"/>
        </w:rPr>
        <w:t>as</w:t>
      </w:r>
    </w:p>
    <w:p>
      <w:pPr>
        <w:spacing w:line="376" w:lineRule="exact" w:before="38"/>
        <w:ind w:left="301" w:right="0" w:firstLine="0"/>
        <w:jc w:val="left"/>
        <w:rPr>
          <w:sz w:val="35"/>
        </w:rPr>
      </w:pPr>
      <w:r>
        <w:rPr/>
        <w:br w:type="column"/>
      </w:r>
      <w:r>
        <w:rPr>
          <w:rFonts w:ascii="Symbol" w:hAnsi="Symbol"/>
          <w:position w:val="-4"/>
          <w:sz w:val="35"/>
        </w:rPr>
        <w:t></w:t>
      </w:r>
      <w:r>
        <w:rPr>
          <w:spacing w:val="51"/>
          <w:position w:val="-4"/>
          <w:sz w:val="35"/>
        </w:rPr>
        <w:t> </w:t>
      </w:r>
      <w:r>
        <w:rPr>
          <w:rFonts w:ascii="Symbol" w:hAnsi="Symbol"/>
          <w:sz w:val="35"/>
        </w:rPr>
        <w:t></w:t>
      </w:r>
      <w:r>
        <w:rPr>
          <w:spacing w:val="18"/>
          <w:sz w:val="35"/>
        </w:rPr>
        <w:t> </w:t>
      </w:r>
      <w:r>
        <w:rPr>
          <w:spacing w:val="-4"/>
          <w:sz w:val="35"/>
        </w:rPr>
        <w:t>(</w:t>
      </w:r>
      <w:r>
        <w:rPr>
          <w:rFonts w:ascii="Symbol" w:hAnsi="Symbol"/>
          <w:spacing w:val="-4"/>
          <w:sz w:val="35"/>
        </w:rPr>
        <w:t></w:t>
      </w:r>
      <w:r>
        <w:rPr>
          <w:spacing w:val="-4"/>
          <w:sz w:val="35"/>
        </w:rPr>
        <w:t>1)</w:t>
      </w:r>
    </w:p>
    <w:p>
      <w:pPr>
        <w:spacing w:line="326" w:lineRule="exact" w:before="0"/>
        <w:ind w:left="301" w:right="0" w:firstLine="0"/>
        <w:jc w:val="left"/>
        <w:rPr>
          <w:rFonts w:ascii="Symbol" w:hAnsi="Symbol"/>
          <w:sz w:val="35"/>
        </w:rPr>
      </w:pPr>
      <w:r>
        <w:rPr>
          <w:rFonts w:ascii="Symbol" w:hAnsi="Symbol"/>
          <w:sz w:val="35"/>
        </w:rPr>
        <mc:AlternateContent>
          <mc:Choice Requires="wps">
            <w:drawing>
              <wp:anchor distT="0" distB="0" distL="0" distR="0" allowOverlap="1" layoutInCell="1" locked="0" behindDoc="0" simplePos="0" relativeHeight="16335360">
                <wp:simplePos x="0" y="0"/>
                <wp:positionH relativeFrom="page">
                  <wp:posOffset>3341367</wp:posOffset>
                </wp:positionH>
                <wp:positionV relativeFrom="paragraph">
                  <wp:posOffset>-73356</wp:posOffset>
                </wp:positionV>
                <wp:extent cx="173355" cy="1270"/>
                <wp:effectExtent l="0" t="0" r="0" b="0"/>
                <wp:wrapNone/>
                <wp:docPr id="2283" name="Graphic 2283"/>
                <wp:cNvGraphicFramePr>
                  <a:graphicFrameLocks/>
                </wp:cNvGraphicFramePr>
                <a:graphic>
                  <a:graphicData uri="http://schemas.microsoft.com/office/word/2010/wordprocessingShape">
                    <wps:wsp>
                      <wps:cNvPr id="2283" name="Graphic 2283"/>
                      <wps:cNvSpPr/>
                      <wps:spPr>
                        <a:xfrm>
                          <a:off x="0" y="0"/>
                          <a:ext cx="173355" cy="1270"/>
                        </a:xfrm>
                        <a:custGeom>
                          <a:avLst/>
                          <a:gdLst/>
                          <a:ahLst/>
                          <a:cxnLst/>
                          <a:rect l="l" t="t" r="r" b="b"/>
                          <a:pathLst>
                            <a:path w="173355" h="0">
                              <a:moveTo>
                                <a:pt x="0" y="0"/>
                              </a:moveTo>
                              <a:lnTo>
                                <a:pt x="172970" y="0"/>
                              </a:lnTo>
                            </a:path>
                          </a:pathLst>
                        </a:custGeom>
                        <a:ln w="80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5360" from="263.099792pt,-5.776116pt" to="276.719513pt,-5.776116pt" stroked="true" strokeweight=".636990pt" strokecolor="#000000">
                <v:stroke dashstyle="solid"/>
                <w10:wrap type="none"/>
              </v:line>
            </w:pict>
          </mc:Fallback>
        </mc:AlternateContent>
      </w:r>
      <w:r>
        <w:rPr>
          <w:rFonts w:ascii="Symbol" w:hAnsi="Symbol"/>
          <w:sz w:val="35"/>
        </w:rPr>
        <mc:AlternateContent>
          <mc:Choice Requires="wps">
            <w:drawing>
              <wp:anchor distT="0" distB="0" distL="0" distR="0" allowOverlap="1" layoutInCell="1" locked="0" behindDoc="0" simplePos="0" relativeHeight="16344576">
                <wp:simplePos x="0" y="0"/>
                <wp:positionH relativeFrom="page">
                  <wp:posOffset>3381767</wp:posOffset>
                </wp:positionH>
                <wp:positionV relativeFrom="paragraph">
                  <wp:posOffset>-43815</wp:posOffset>
                </wp:positionV>
                <wp:extent cx="113664" cy="251460"/>
                <wp:effectExtent l="0" t="0" r="0" b="0"/>
                <wp:wrapNone/>
                <wp:docPr id="2284" name="Textbox 2284"/>
                <wp:cNvGraphicFramePr>
                  <a:graphicFrameLocks/>
                </wp:cNvGraphicFramePr>
                <a:graphic>
                  <a:graphicData uri="http://schemas.microsoft.com/office/word/2010/wordprocessingShape">
                    <wps:wsp>
                      <wps:cNvPr id="2284" name="Textbox 2284"/>
                      <wps:cNvSpPr txBox="1"/>
                      <wps:spPr>
                        <a:xfrm>
                          <a:off x="0" y="0"/>
                          <a:ext cx="113664" cy="251460"/>
                        </a:xfrm>
                        <a:prstGeom prst="rect">
                          <a:avLst/>
                        </a:prstGeom>
                      </wps:spPr>
                      <wps:txbx>
                        <w:txbxContent>
                          <w:p>
                            <w:pPr>
                              <w:spacing w:line="394" w:lineRule="exact" w:before="0"/>
                              <w:ind w:left="0" w:right="0" w:firstLine="0"/>
                              <w:jc w:val="left"/>
                              <w:rPr>
                                <w:i/>
                                <w:sz w:val="35"/>
                              </w:rPr>
                            </w:pPr>
                            <w:r>
                              <w:rPr>
                                <w:i/>
                                <w:spacing w:val="-10"/>
                                <w:sz w:val="35"/>
                              </w:rPr>
                              <w:t>p</w:t>
                            </w:r>
                          </w:p>
                        </w:txbxContent>
                      </wps:txbx>
                      <wps:bodyPr wrap="square" lIns="0" tIns="0" rIns="0" bIns="0" rtlCol="0">
                        <a:noAutofit/>
                      </wps:bodyPr>
                    </wps:wsp>
                  </a:graphicData>
                </a:graphic>
              </wp:anchor>
            </w:drawing>
          </mc:Choice>
          <mc:Fallback>
            <w:pict>
              <v:shape style="position:absolute;margin-left:266.280914pt;margin-top:-3.450042pt;width:8.950pt;height:19.8pt;mso-position-horizontal-relative:page;mso-position-vertical-relative:paragraph;z-index:16344576" type="#_x0000_t202" id="docshape1465" filled="false" stroked="false">
                <v:textbox inset="0,0,0,0">
                  <w:txbxContent>
                    <w:p>
                      <w:pPr>
                        <w:spacing w:line="394" w:lineRule="exact" w:before="0"/>
                        <w:ind w:left="0" w:right="0" w:firstLine="0"/>
                        <w:jc w:val="left"/>
                        <w:rPr>
                          <w:i/>
                          <w:sz w:val="35"/>
                        </w:rPr>
                      </w:pPr>
                      <w:r>
                        <w:rPr>
                          <w:i/>
                          <w:spacing w:val="-10"/>
                          <w:sz w:val="35"/>
                        </w:rPr>
                        <w:t>p</w:t>
                      </w:r>
                    </w:p>
                  </w:txbxContent>
                </v:textbox>
                <w10:wrap type="none"/>
              </v:shape>
            </w:pict>
          </mc:Fallback>
        </mc:AlternateContent>
      </w:r>
      <w:r>
        <w:rPr>
          <w:rFonts w:ascii="Symbol" w:hAnsi="Symbol"/>
          <w:spacing w:val="-10"/>
          <w:sz w:val="35"/>
        </w:rPr>
        <w:t></w:t>
      </w:r>
    </w:p>
    <w:p>
      <w:pPr>
        <w:tabs>
          <w:tab w:pos="1440" w:val="left" w:leader="none"/>
        </w:tabs>
        <w:spacing w:line="290" w:lineRule="exact" w:before="0"/>
        <w:ind w:left="738" w:right="0" w:firstLine="0"/>
        <w:jc w:val="left"/>
        <w:rPr>
          <w:rFonts w:ascii="Symbol" w:hAnsi="Symbol"/>
          <w:position w:val="5"/>
          <w:sz w:val="23"/>
        </w:rPr>
      </w:pPr>
      <w:r>
        <w:rPr/>
        <w:br w:type="column"/>
      </w:r>
      <w:r>
        <w:rPr>
          <w:i/>
          <w:sz w:val="18"/>
        </w:rPr>
        <w:t>s</w:t>
      </w:r>
      <w:r>
        <w:rPr>
          <w:rFonts w:ascii="Symbol" w:hAnsi="Symbol"/>
          <w:sz w:val="18"/>
        </w:rPr>
        <w:t></w:t>
      </w:r>
      <w:r>
        <w:rPr>
          <w:i/>
          <w:sz w:val="18"/>
        </w:rPr>
        <w:t>S</w:t>
      </w:r>
      <w:r>
        <w:rPr>
          <w:i/>
          <w:spacing w:val="-9"/>
          <w:sz w:val="18"/>
        </w:rPr>
        <w:t> </w:t>
      </w:r>
      <w:r>
        <w:rPr>
          <w:rFonts w:ascii="Symbol" w:hAnsi="Symbol"/>
          <w:spacing w:val="-10"/>
          <w:position w:val="5"/>
          <w:sz w:val="23"/>
        </w:rPr>
        <w:t></w:t>
      </w:r>
      <w:r>
        <w:rPr>
          <w:position w:val="5"/>
          <w:sz w:val="23"/>
        </w:rPr>
        <w:tab/>
      </w:r>
      <w:r>
        <w:rPr>
          <w:rFonts w:ascii="Symbol" w:hAnsi="Symbol"/>
          <w:spacing w:val="-10"/>
          <w:position w:val="5"/>
          <w:sz w:val="23"/>
        </w:rPr>
        <w:t></w:t>
      </w:r>
    </w:p>
    <w:p>
      <w:pPr>
        <w:spacing w:line="246" w:lineRule="exact" w:before="0"/>
        <w:ind w:left="0" w:right="1124" w:firstLine="0"/>
        <w:jc w:val="center"/>
        <w:rPr>
          <w:sz w:val="24"/>
        </w:rPr>
      </w:pPr>
      <w:r>
        <w:rPr>
          <w:spacing w:val="-10"/>
          <w:sz w:val="24"/>
        </w:rPr>
        <w:t>,</w:t>
      </w:r>
    </w:p>
    <w:p>
      <w:pPr>
        <w:spacing w:after="0" w:line="246" w:lineRule="exact"/>
        <w:jc w:val="center"/>
        <w:rPr>
          <w:sz w:val="24"/>
        </w:rPr>
        <w:sectPr>
          <w:type w:val="continuous"/>
          <w:pgSz w:w="11900" w:h="16840"/>
          <w:pgMar w:header="0" w:footer="985" w:top="1060" w:bottom="1240" w:left="850" w:right="708"/>
          <w:cols w:num="4" w:equalWidth="0">
            <w:col w:w="1798" w:space="467"/>
            <w:col w:w="2086" w:space="40"/>
            <w:col w:w="1514" w:space="40"/>
            <w:col w:w="4397"/>
          </w:cols>
        </w:sectPr>
      </w:pPr>
    </w:p>
    <w:p>
      <w:pPr>
        <w:spacing w:line="214" w:lineRule="exact" w:before="1"/>
        <w:ind w:left="851" w:right="0" w:firstLine="0"/>
        <w:jc w:val="left"/>
        <w:rPr>
          <w:sz w:val="24"/>
        </w:rPr>
      </w:pPr>
      <w:r>
        <w:rPr>
          <w:sz w:val="24"/>
        </w:rPr>
        <mc:AlternateContent>
          <mc:Choice Requires="wps">
            <w:drawing>
              <wp:anchor distT="0" distB="0" distL="0" distR="0" allowOverlap="1" layoutInCell="1" locked="0" behindDoc="1" simplePos="0" relativeHeight="480100352">
                <wp:simplePos x="0" y="0"/>
                <wp:positionH relativeFrom="page">
                  <wp:posOffset>1423416</wp:posOffset>
                </wp:positionH>
                <wp:positionV relativeFrom="paragraph">
                  <wp:posOffset>95141</wp:posOffset>
                </wp:positionV>
                <wp:extent cx="159385" cy="1270"/>
                <wp:effectExtent l="0" t="0" r="0" b="0"/>
                <wp:wrapNone/>
                <wp:docPr id="2285" name="Graphic 2285"/>
                <wp:cNvGraphicFramePr>
                  <a:graphicFrameLocks/>
                </wp:cNvGraphicFramePr>
                <a:graphic>
                  <a:graphicData uri="http://schemas.microsoft.com/office/word/2010/wordprocessingShape">
                    <wps:wsp>
                      <wps:cNvPr id="2285" name="Graphic 2285"/>
                      <wps:cNvSpPr/>
                      <wps:spPr>
                        <a:xfrm>
                          <a:off x="0" y="0"/>
                          <a:ext cx="159385" cy="1270"/>
                        </a:xfrm>
                        <a:custGeom>
                          <a:avLst/>
                          <a:gdLst/>
                          <a:ahLst/>
                          <a:cxnLst/>
                          <a:rect l="l" t="t" r="r" b="b"/>
                          <a:pathLst>
                            <a:path w="159385" h="0">
                              <a:moveTo>
                                <a:pt x="0" y="0"/>
                              </a:moveTo>
                              <a:lnTo>
                                <a:pt x="159258" y="0"/>
                              </a:lnTo>
                            </a:path>
                          </a:pathLst>
                        </a:custGeom>
                        <a:ln w="68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6128" from="112.080002pt,7.491456pt" to="124.620002pt,7.491456pt" stroked="true" strokeweight=".54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100864">
                <wp:simplePos x="0" y="0"/>
                <wp:positionH relativeFrom="page">
                  <wp:posOffset>3069335</wp:posOffset>
                </wp:positionH>
                <wp:positionV relativeFrom="paragraph">
                  <wp:posOffset>80663</wp:posOffset>
                </wp:positionV>
                <wp:extent cx="168910" cy="1270"/>
                <wp:effectExtent l="0" t="0" r="0" b="0"/>
                <wp:wrapNone/>
                <wp:docPr id="2286" name="Graphic 2286"/>
                <wp:cNvGraphicFramePr>
                  <a:graphicFrameLocks/>
                </wp:cNvGraphicFramePr>
                <a:graphic>
                  <a:graphicData uri="http://schemas.microsoft.com/office/word/2010/wordprocessingShape">
                    <wps:wsp>
                      <wps:cNvPr id="2286" name="Graphic 2286"/>
                      <wps:cNvSpPr/>
                      <wps:spPr>
                        <a:xfrm>
                          <a:off x="0" y="0"/>
                          <a:ext cx="168910" cy="1270"/>
                        </a:xfrm>
                        <a:custGeom>
                          <a:avLst/>
                          <a:gdLst/>
                          <a:ahLst/>
                          <a:cxnLst/>
                          <a:rect l="l" t="t" r="r" b="b"/>
                          <a:pathLst>
                            <a:path w="168910" h="0">
                              <a:moveTo>
                                <a:pt x="0" y="0"/>
                              </a:moveTo>
                              <a:lnTo>
                                <a:pt x="168401" y="0"/>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5616" from="241.679993pt,6.351456pt" to="254.939993pt,6.351456pt" stroked="true" strokeweight=".574pt" strokecolor="#000000">
                <v:stroke dashstyle="solid"/>
                <w10:wrap type="none"/>
              </v:line>
            </w:pict>
          </mc:Fallback>
        </mc:AlternateContent>
      </w:r>
      <w:r>
        <w:rPr>
          <w:sz w:val="24"/>
        </w:rPr>
        <w:t>где</w:t>
      </w:r>
      <w:r>
        <w:rPr>
          <w:spacing w:val="41"/>
          <w:sz w:val="24"/>
        </w:rPr>
        <w:t> </w:t>
      </w:r>
      <w:r>
        <w:rPr>
          <w:rFonts w:ascii="Symbol" w:hAnsi="Symbol"/>
          <w:position w:val="-4"/>
          <w:sz w:val="26"/>
        </w:rPr>
        <w:t></w:t>
      </w:r>
      <w:r>
        <w:rPr>
          <w:spacing w:val="20"/>
          <w:position w:val="-4"/>
          <w:sz w:val="26"/>
        </w:rPr>
        <w:t> </w:t>
      </w:r>
      <w:r>
        <w:rPr>
          <w:i/>
          <w:position w:val="-17"/>
          <w:sz w:val="26"/>
        </w:rPr>
        <w:t>p</w:t>
      </w:r>
      <w:r>
        <w:rPr>
          <w:i/>
          <w:spacing w:val="-7"/>
          <w:position w:val="-17"/>
          <w:sz w:val="26"/>
        </w:rPr>
        <w:t> </w:t>
      </w:r>
      <w:r>
        <w:rPr>
          <w:rFonts w:ascii="Symbol" w:hAnsi="Symbol"/>
          <w:position w:val="-4"/>
          <w:sz w:val="26"/>
        </w:rPr>
        <w:t></w:t>
      </w:r>
      <w:r>
        <w:rPr>
          <w:spacing w:val="39"/>
          <w:position w:val="-4"/>
          <w:sz w:val="26"/>
        </w:rPr>
        <w:t> </w:t>
      </w:r>
      <w:r>
        <w:rPr>
          <w:rFonts w:ascii="Symbol" w:hAnsi="Symbol"/>
          <w:sz w:val="24"/>
        </w:rPr>
        <w:t></w:t>
      </w:r>
      <w:r>
        <w:rPr>
          <w:spacing w:val="-1"/>
          <w:sz w:val="24"/>
        </w:rPr>
        <w:t> </w:t>
      </w:r>
      <w:r>
        <w:rPr>
          <w:sz w:val="24"/>
        </w:rPr>
        <w:t>целая</w:t>
      </w:r>
      <w:r>
        <w:rPr>
          <w:spacing w:val="-2"/>
          <w:sz w:val="24"/>
        </w:rPr>
        <w:t> </w:t>
      </w:r>
      <w:r>
        <w:rPr>
          <w:sz w:val="24"/>
        </w:rPr>
        <w:t>часть</w:t>
      </w:r>
      <w:r>
        <w:rPr>
          <w:spacing w:val="-1"/>
          <w:sz w:val="24"/>
        </w:rPr>
        <w:t> </w:t>
      </w:r>
      <w:r>
        <w:rPr>
          <w:sz w:val="24"/>
        </w:rPr>
        <w:t>числа</w:t>
      </w:r>
      <w:r>
        <w:rPr>
          <w:spacing w:val="31"/>
          <w:sz w:val="24"/>
        </w:rPr>
        <w:t>  </w:t>
      </w:r>
      <w:r>
        <w:rPr>
          <w:i/>
          <w:position w:val="-16"/>
          <w:sz w:val="27"/>
        </w:rPr>
        <w:t>p</w:t>
      </w:r>
      <w:r>
        <w:rPr>
          <w:i/>
          <w:spacing w:val="32"/>
          <w:position w:val="-16"/>
          <w:sz w:val="27"/>
        </w:rPr>
        <w:t> </w:t>
      </w:r>
      <w:r>
        <w:rPr>
          <w:spacing w:val="-10"/>
          <w:sz w:val="24"/>
        </w:rPr>
        <w:t>.</w:t>
      </w:r>
    </w:p>
    <w:p>
      <w:pPr>
        <w:tabs>
          <w:tab w:pos="1657" w:val="left" w:leader="none"/>
        </w:tabs>
        <w:spacing w:before="0"/>
        <w:ind w:left="1282" w:right="0" w:firstLine="0"/>
        <w:jc w:val="left"/>
        <w:rPr>
          <w:rFonts w:ascii="Symbol" w:hAnsi="Symbol"/>
          <w:sz w:val="26"/>
        </w:rPr>
      </w:pPr>
      <w:r>
        <w:rPr>
          <w:rFonts w:ascii="Symbol" w:hAnsi="Symbol"/>
          <w:spacing w:val="-10"/>
          <w:sz w:val="26"/>
        </w:rPr>
        <w:t></w:t>
      </w:r>
      <w:r>
        <w:rPr>
          <w:sz w:val="26"/>
        </w:rPr>
        <w:tab/>
      </w:r>
      <w:r>
        <w:rPr>
          <w:rFonts w:ascii="Symbol" w:hAnsi="Symbol"/>
          <w:spacing w:val="-10"/>
          <w:sz w:val="26"/>
        </w:rPr>
        <w:t></w:t>
      </w:r>
    </w:p>
    <w:p>
      <w:pPr>
        <w:spacing w:before="5"/>
        <w:ind w:left="1559" w:right="0" w:firstLine="0"/>
        <w:jc w:val="left"/>
        <w:rPr>
          <w:sz w:val="24"/>
        </w:rPr>
      </w:pPr>
      <w:r>
        <w:rPr>
          <w:b/>
          <w:sz w:val="24"/>
          <w:u w:val="thick"/>
        </w:rPr>
        <w:t>Доказательство.</w:t>
      </w:r>
      <w:r>
        <w:rPr>
          <w:b/>
          <w:spacing w:val="45"/>
          <w:sz w:val="24"/>
        </w:rPr>
        <w:t> </w:t>
      </w:r>
      <w:r>
        <w:rPr>
          <w:spacing w:val="-2"/>
          <w:sz w:val="24"/>
        </w:rPr>
        <w:t>Имеем:</w:t>
      </w:r>
    </w:p>
    <w:p>
      <w:pPr>
        <w:spacing w:line="231" w:lineRule="exact" w:before="47"/>
        <w:ind w:left="763" w:right="0" w:firstLine="0"/>
        <w:jc w:val="center"/>
        <w:rPr>
          <w:position w:val="-17"/>
          <w:sz w:val="24"/>
        </w:rPr>
      </w:pPr>
      <w:r>
        <w:rPr>
          <w:rFonts w:ascii="Symbol" w:hAnsi="Symbol"/>
          <w:position w:val="1"/>
          <w:sz w:val="25"/>
        </w:rPr>
        <w:t></w:t>
      </w:r>
      <w:r>
        <w:rPr>
          <w:spacing w:val="-37"/>
          <w:position w:val="1"/>
          <w:sz w:val="25"/>
        </w:rPr>
        <w:t> </w:t>
      </w:r>
      <w:r>
        <w:rPr>
          <w:spacing w:val="-46"/>
          <w:sz w:val="25"/>
          <w:u w:val="single"/>
        </w:rPr>
        <w:t> </w:t>
      </w:r>
      <w:r>
        <w:rPr>
          <w:sz w:val="25"/>
          <w:u w:val="single"/>
        </w:rPr>
        <w:t>2</w:t>
      </w:r>
      <w:r>
        <w:rPr>
          <w:spacing w:val="-38"/>
          <w:sz w:val="25"/>
          <w:u w:val="single"/>
        </w:rPr>
        <w:t> </w:t>
      </w:r>
      <w:r>
        <w:rPr>
          <w:i/>
          <w:sz w:val="25"/>
          <w:u w:val="single"/>
        </w:rPr>
        <w:t>as</w:t>
      </w:r>
      <w:r>
        <w:rPr>
          <w:rFonts w:ascii="Symbol" w:hAnsi="Symbol"/>
          <w:position w:val="1"/>
          <w:sz w:val="25"/>
        </w:rPr>
        <w:t></w:t>
      </w:r>
      <w:r>
        <w:rPr>
          <w:spacing w:val="40"/>
          <w:position w:val="1"/>
          <w:sz w:val="25"/>
        </w:rPr>
        <w:t> </w:t>
      </w:r>
      <w:r>
        <w:rPr>
          <w:rFonts w:ascii="Symbol" w:hAnsi="Symbol"/>
          <w:position w:val="-15"/>
          <w:sz w:val="25"/>
        </w:rPr>
        <w:t></w:t>
      </w:r>
      <w:r>
        <w:rPr>
          <w:spacing w:val="53"/>
          <w:position w:val="-15"/>
          <w:sz w:val="25"/>
        </w:rPr>
        <w:t> </w:t>
      </w:r>
      <w:r>
        <w:rPr>
          <w:rFonts w:ascii="Symbol" w:hAnsi="Symbol"/>
          <w:position w:val="3"/>
          <w:sz w:val="25"/>
        </w:rPr>
        <w:t></w:t>
      </w:r>
      <w:r>
        <w:rPr>
          <w:position w:val="-15"/>
          <w:sz w:val="25"/>
        </w:rPr>
        <w:t>2</w:t>
      </w:r>
      <w:r>
        <w:rPr>
          <w:spacing w:val="4"/>
          <w:position w:val="-15"/>
          <w:sz w:val="25"/>
        </w:rPr>
        <w:t> </w:t>
      </w:r>
      <w:r>
        <w:rPr>
          <w:rFonts w:ascii="Symbol" w:hAnsi="Symbol"/>
          <w:position w:val="-15"/>
          <w:sz w:val="25"/>
        </w:rPr>
        <w:t></w:t>
      </w:r>
      <w:r>
        <w:rPr>
          <w:spacing w:val="1"/>
          <w:position w:val="-15"/>
          <w:sz w:val="25"/>
        </w:rPr>
        <w:t> </w:t>
      </w:r>
      <w:r>
        <w:rPr>
          <w:rFonts w:ascii="Symbol" w:hAnsi="Symbol"/>
          <w:position w:val="1"/>
          <w:sz w:val="25"/>
        </w:rPr>
        <w:t></w:t>
      </w:r>
      <w:r>
        <w:rPr>
          <w:spacing w:val="-37"/>
          <w:position w:val="1"/>
          <w:sz w:val="25"/>
        </w:rPr>
        <w:t> </w:t>
      </w:r>
      <w:r>
        <w:rPr>
          <w:i/>
          <w:spacing w:val="-48"/>
          <w:sz w:val="25"/>
          <w:u w:val="single"/>
        </w:rPr>
        <w:t> </w:t>
      </w:r>
      <w:r>
        <w:rPr>
          <w:i/>
          <w:sz w:val="25"/>
          <w:u w:val="single"/>
        </w:rPr>
        <w:t>as</w:t>
      </w:r>
      <w:r>
        <w:rPr>
          <w:rFonts w:ascii="Symbol" w:hAnsi="Symbol"/>
          <w:position w:val="1"/>
          <w:sz w:val="25"/>
        </w:rPr>
        <w:t></w:t>
      </w:r>
      <w:r>
        <w:rPr>
          <w:spacing w:val="22"/>
          <w:position w:val="1"/>
          <w:sz w:val="25"/>
        </w:rPr>
        <w:t> </w:t>
      </w:r>
      <w:r>
        <w:rPr>
          <w:rFonts w:ascii="Symbol" w:hAnsi="Symbol"/>
          <w:position w:val="-15"/>
          <w:sz w:val="25"/>
        </w:rPr>
        <w:t></w:t>
      </w:r>
      <w:r>
        <w:rPr>
          <w:spacing w:val="25"/>
          <w:position w:val="-15"/>
          <w:sz w:val="25"/>
        </w:rPr>
        <w:t> </w:t>
      </w:r>
      <w:r>
        <w:rPr>
          <w:position w:val="-15"/>
          <w:sz w:val="25"/>
        </w:rPr>
        <w:t>2</w:t>
      </w:r>
      <w:r>
        <w:rPr>
          <w:spacing w:val="-32"/>
          <w:position w:val="-15"/>
          <w:sz w:val="25"/>
        </w:rPr>
        <w:t> </w:t>
      </w:r>
      <w:r>
        <w:rPr>
          <w:rFonts w:ascii="Symbol" w:hAnsi="Symbol"/>
          <w:position w:val="1"/>
          <w:sz w:val="25"/>
        </w:rPr>
        <w:t></w:t>
      </w:r>
      <w:r>
        <w:rPr>
          <w:spacing w:val="-36"/>
          <w:position w:val="1"/>
          <w:sz w:val="25"/>
        </w:rPr>
        <w:t> </w:t>
      </w:r>
      <w:r>
        <w:rPr>
          <w:i/>
          <w:spacing w:val="-48"/>
          <w:sz w:val="25"/>
          <w:u w:val="single"/>
        </w:rPr>
        <w:t> </w:t>
      </w:r>
      <w:r>
        <w:rPr>
          <w:i/>
          <w:spacing w:val="9"/>
          <w:sz w:val="25"/>
          <w:u w:val="single"/>
        </w:rPr>
        <w:t>as</w:t>
      </w:r>
      <w:r>
        <w:rPr>
          <w:rFonts w:ascii="Symbol" w:hAnsi="Symbol"/>
          <w:spacing w:val="9"/>
          <w:position w:val="1"/>
          <w:sz w:val="25"/>
        </w:rPr>
        <w:t></w:t>
      </w:r>
      <w:r>
        <w:rPr>
          <w:rFonts w:ascii="Symbol" w:hAnsi="Symbol"/>
          <w:spacing w:val="9"/>
          <w:position w:val="3"/>
          <w:sz w:val="25"/>
        </w:rPr>
        <w:t></w:t>
      </w:r>
      <w:r>
        <w:rPr>
          <w:spacing w:val="40"/>
          <w:position w:val="3"/>
          <w:sz w:val="25"/>
        </w:rPr>
        <w:t> </w:t>
      </w:r>
      <w:r>
        <w:rPr>
          <w:rFonts w:ascii="Symbol" w:hAnsi="Symbol"/>
          <w:position w:val="-15"/>
          <w:sz w:val="25"/>
        </w:rPr>
        <w:t></w:t>
      </w:r>
      <w:r>
        <w:rPr>
          <w:spacing w:val="45"/>
          <w:position w:val="-15"/>
          <w:sz w:val="25"/>
        </w:rPr>
        <w:t> </w:t>
      </w:r>
      <w:r>
        <w:rPr>
          <w:position w:val="-15"/>
          <w:sz w:val="25"/>
        </w:rPr>
        <w:t>2</w:t>
      </w:r>
      <w:r>
        <w:rPr>
          <w:spacing w:val="5"/>
          <w:position w:val="-15"/>
          <w:sz w:val="25"/>
        </w:rPr>
        <w:t> </w:t>
      </w:r>
      <w:r>
        <w:rPr>
          <w:rFonts w:ascii="Symbol" w:hAnsi="Symbol"/>
          <w:position w:val="-15"/>
          <w:sz w:val="25"/>
        </w:rPr>
        <w:t></w:t>
      </w:r>
      <w:r>
        <w:rPr>
          <w:position w:val="-15"/>
          <w:sz w:val="25"/>
        </w:rPr>
        <w:t> </w:t>
      </w:r>
      <w:r>
        <w:rPr>
          <w:rFonts w:ascii="Symbol" w:hAnsi="Symbol"/>
          <w:position w:val="1"/>
          <w:sz w:val="25"/>
        </w:rPr>
        <w:t></w:t>
      </w:r>
      <w:r>
        <w:rPr>
          <w:spacing w:val="-38"/>
          <w:position w:val="1"/>
          <w:sz w:val="25"/>
        </w:rPr>
        <w:t> </w:t>
      </w:r>
      <w:r>
        <w:rPr>
          <w:i/>
          <w:spacing w:val="-46"/>
          <w:sz w:val="25"/>
          <w:u w:val="single"/>
        </w:rPr>
        <w:t> </w:t>
      </w:r>
      <w:r>
        <w:rPr>
          <w:i/>
          <w:sz w:val="25"/>
          <w:u w:val="single"/>
        </w:rPr>
        <w:t>as</w:t>
      </w:r>
      <w:r>
        <w:rPr>
          <w:rFonts w:ascii="Symbol" w:hAnsi="Symbol"/>
          <w:position w:val="1"/>
          <w:sz w:val="25"/>
        </w:rPr>
        <w:t></w:t>
      </w:r>
      <w:r>
        <w:rPr>
          <w:spacing w:val="23"/>
          <w:position w:val="1"/>
          <w:sz w:val="25"/>
        </w:rPr>
        <w:t> </w:t>
      </w:r>
      <w:r>
        <w:rPr>
          <w:rFonts w:ascii="Symbol" w:hAnsi="Symbol"/>
          <w:position w:val="-15"/>
          <w:sz w:val="25"/>
        </w:rPr>
        <w:t></w:t>
      </w:r>
      <w:r>
        <w:rPr>
          <w:spacing w:val="34"/>
          <w:position w:val="-15"/>
          <w:sz w:val="25"/>
        </w:rPr>
        <w:t> </w:t>
      </w:r>
      <w:r>
        <w:rPr>
          <w:rFonts w:ascii="Symbol" w:hAnsi="Symbol"/>
          <w:position w:val="3"/>
          <w:sz w:val="25"/>
        </w:rPr>
        <w:t></w:t>
      </w:r>
      <w:r>
        <w:rPr>
          <w:position w:val="-15"/>
          <w:sz w:val="25"/>
        </w:rPr>
        <w:t>2</w:t>
      </w:r>
      <w:r>
        <w:rPr>
          <w:spacing w:val="-32"/>
          <w:position w:val="-15"/>
          <w:sz w:val="25"/>
        </w:rPr>
        <w:t> </w:t>
      </w:r>
      <w:r>
        <w:rPr>
          <w:rFonts w:ascii="Symbol" w:hAnsi="Symbol"/>
          <w:position w:val="1"/>
          <w:sz w:val="25"/>
        </w:rPr>
        <w:t></w:t>
      </w:r>
      <w:r>
        <w:rPr>
          <w:spacing w:val="-35"/>
          <w:position w:val="1"/>
          <w:sz w:val="25"/>
        </w:rPr>
        <w:t> </w:t>
      </w:r>
      <w:r>
        <w:rPr>
          <w:i/>
          <w:spacing w:val="-46"/>
          <w:sz w:val="25"/>
          <w:u w:val="single"/>
        </w:rPr>
        <w:t> </w:t>
      </w:r>
      <w:r>
        <w:rPr>
          <w:i/>
          <w:spacing w:val="9"/>
          <w:sz w:val="25"/>
          <w:u w:val="single"/>
        </w:rPr>
        <w:t>as</w:t>
      </w:r>
      <w:r>
        <w:rPr>
          <w:rFonts w:ascii="Symbol" w:hAnsi="Symbol"/>
          <w:spacing w:val="9"/>
          <w:position w:val="1"/>
          <w:sz w:val="25"/>
        </w:rPr>
        <w:t></w:t>
      </w:r>
      <w:r>
        <w:rPr>
          <w:rFonts w:ascii="Symbol" w:hAnsi="Symbol"/>
          <w:spacing w:val="9"/>
          <w:position w:val="3"/>
          <w:sz w:val="25"/>
        </w:rPr>
        <w:t></w:t>
      </w:r>
      <w:r>
        <w:rPr>
          <w:spacing w:val="1"/>
          <w:position w:val="3"/>
          <w:sz w:val="25"/>
        </w:rPr>
        <w:t> </w:t>
      </w:r>
      <w:r>
        <w:rPr>
          <w:spacing w:val="-10"/>
          <w:position w:val="-17"/>
          <w:sz w:val="24"/>
        </w:rPr>
        <w:t>,</w:t>
      </w:r>
    </w:p>
    <w:p>
      <w:pPr>
        <w:spacing w:after="0" w:line="231" w:lineRule="exact"/>
        <w:jc w:val="center"/>
        <w:rPr>
          <w:position w:val="-17"/>
          <w:sz w:val="24"/>
        </w:rPr>
        <w:sectPr>
          <w:type w:val="continuous"/>
          <w:pgSz w:w="11900" w:h="16840"/>
          <w:pgMar w:header="0" w:footer="985" w:top="1060" w:bottom="1240" w:left="850" w:right="708"/>
        </w:sectPr>
      </w:pPr>
    </w:p>
    <w:p>
      <w:pPr>
        <w:tabs>
          <w:tab w:pos="3307" w:val="left" w:leader="none"/>
          <w:tab w:pos="3745" w:val="left" w:leader="none"/>
          <w:tab w:pos="4168" w:val="left" w:leader="none"/>
          <w:tab w:pos="4585" w:val="left" w:leader="none"/>
        </w:tabs>
        <w:spacing w:line="263" w:lineRule="exact" w:before="16"/>
        <w:ind w:left="2739"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1" simplePos="0" relativeHeight="480109056">
                <wp:simplePos x="0" y="0"/>
                <wp:positionH relativeFrom="page">
                  <wp:posOffset>3317733</wp:posOffset>
                </wp:positionH>
                <wp:positionV relativeFrom="paragraph">
                  <wp:posOffset>116428</wp:posOffset>
                </wp:positionV>
                <wp:extent cx="81280" cy="179070"/>
                <wp:effectExtent l="0" t="0" r="0" b="0"/>
                <wp:wrapNone/>
                <wp:docPr id="2287" name="Textbox 2287"/>
                <wp:cNvGraphicFramePr>
                  <a:graphicFrameLocks/>
                </wp:cNvGraphicFramePr>
                <a:graphic>
                  <a:graphicData uri="http://schemas.microsoft.com/office/word/2010/wordprocessingShape">
                    <wps:wsp>
                      <wps:cNvPr id="2287" name="Textbox 2287"/>
                      <wps:cNvSpPr txBox="1"/>
                      <wps:spPr>
                        <a:xfrm>
                          <a:off x="0" y="0"/>
                          <a:ext cx="81280" cy="179070"/>
                        </a:xfrm>
                        <a:prstGeom prst="rect">
                          <a:avLst/>
                        </a:prstGeom>
                      </wps:spPr>
                      <wps:txbx>
                        <w:txbxContent>
                          <w:p>
                            <w:pPr>
                              <w:spacing w:line="280" w:lineRule="exact" w:before="0"/>
                              <w:ind w:left="0" w:right="0" w:firstLine="0"/>
                              <w:jc w:val="left"/>
                              <w:rPr>
                                <w:i/>
                                <w:sz w:val="25"/>
                              </w:rPr>
                            </w:pPr>
                            <w:r>
                              <w:rPr>
                                <w:i/>
                                <w:spacing w:val="-10"/>
                                <w:sz w:val="25"/>
                              </w:rPr>
                              <w:t>p</w:t>
                            </w:r>
                          </w:p>
                        </w:txbxContent>
                      </wps:txbx>
                      <wps:bodyPr wrap="square" lIns="0" tIns="0" rIns="0" bIns="0" rtlCol="0">
                        <a:noAutofit/>
                      </wps:bodyPr>
                    </wps:wsp>
                  </a:graphicData>
                </a:graphic>
              </wp:anchor>
            </w:drawing>
          </mc:Choice>
          <mc:Fallback>
            <w:pict>
              <v:shape style="position:absolute;margin-left:261.238861pt;margin-top:9.167628pt;width:6.4pt;height:14.1pt;mso-position-horizontal-relative:page;mso-position-vertical-relative:paragraph;z-index:-23207424" type="#_x0000_t202" id="docshape1466" filled="false" stroked="false">
                <v:textbox inset="0,0,0,0">
                  <w:txbxContent>
                    <w:p>
                      <w:pPr>
                        <w:spacing w:line="280" w:lineRule="exact" w:before="0"/>
                        <w:ind w:left="0" w:right="0" w:firstLine="0"/>
                        <w:jc w:val="left"/>
                        <w:rPr>
                          <w:i/>
                          <w:sz w:val="25"/>
                        </w:rPr>
                      </w:pPr>
                      <w:r>
                        <w:rPr>
                          <w:i/>
                          <w:spacing w:val="-10"/>
                          <w:sz w:val="25"/>
                        </w:rPr>
                        <w:t>p</w:t>
                      </w:r>
                    </w:p>
                  </w:txbxContent>
                </v:textbox>
                <w10:wrap type="none"/>
              </v:shape>
            </w:pict>
          </mc:Fallback>
        </mc:AlternateContent>
      </w:r>
      <w:r>
        <w:rPr>
          <w:rFonts w:ascii="Symbol" w:hAnsi="Symbol"/>
          <w:sz w:val="25"/>
        </w:rPr>
        <mc:AlternateContent>
          <mc:Choice Requires="wps">
            <w:drawing>
              <wp:anchor distT="0" distB="0" distL="0" distR="0" allowOverlap="1" layoutInCell="1" locked="0" behindDoc="1" simplePos="0" relativeHeight="480109568">
                <wp:simplePos x="0" y="0"/>
                <wp:positionH relativeFrom="page">
                  <wp:posOffset>3950193</wp:posOffset>
                </wp:positionH>
                <wp:positionV relativeFrom="paragraph">
                  <wp:posOffset>116428</wp:posOffset>
                </wp:positionV>
                <wp:extent cx="81280" cy="179070"/>
                <wp:effectExtent l="0" t="0" r="0" b="0"/>
                <wp:wrapNone/>
                <wp:docPr id="2288" name="Textbox 2288"/>
                <wp:cNvGraphicFramePr>
                  <a:graphicFrameLocks/>
                </wp:cNvGraphicFramePr>
                <a:graphic>
                  <a:graphicData uri="http://schemas.microsoft.com/office/word/2010/wordprocessingShape">
                    <wps:wsp>
                      <wps:cNvPr id="2288" name="Textbox 2288"/>
                      <wps:cNvSpPr txBox="1"/>
                      <wps:spPr>
                        <a:xfrm>
                          <a:off x="0" y="0"/>
                          <a:ext cx="81280" cy="179070"/>
                        </a:xfrm>
                        <a:prstGeom prst="rect">
                          <a:avLst/>
                        </a:prstGeom>
                      </wps:spPr>
                      <wps:txbx>
                        <w:txbxContent>
                          <w:p>
                            <w:pPr>
                              <w:spacing w:line="280" w:lineRule="exact" w:before="0"/>
                              <w:ind w:left="0" w:right="0" w:firstLine="0"/>
                              <w:jc w:val="left"/>
                              <w:rPr>
                                <w:i/>
                                <w:sz w:val="25"/>
                              </w:rPr>
                            </w:pPr>
                            <w:r>
                              <w:rPr>
                                <w:i/>
                                <w:spacing w:val="-10"/>
                                <w:sz w:val="25"/>
                              </w:rPr>
                              <w:t>p</w:t>
                            </w:r>
                          </w:p>
                        </w:txbxContent>
                      </wps:txbx>
                      <wps:bodyPr wrap="square" lIns="0" tIns="0" rIns="0" bIns="0" rtlCol="0">
                        <a:noAutofit/>
                      </wps:bodyPr>
                    </wps:wsp>
                  </a:graphicData>
                </a:graphic>
              </wp:anchor>
            </w:drawing>
          </mc:Choice>
          <mc:Fallback>
            <w:pict>
              <v:shape style="position:absolute;margin-left:311.038879pt;margin-top:9.167628pt;width:6.4pt;height:14.1pt;mso-position-horizontal-relative:page;mso-position-vertical-relative:paragraph;z-index:-23206912" type="#_x0000_t202" id="docshape1467" filled="false" stroked="false">
                <v:textbox inset="0,0,0,0">
                  <w:txbxContent>
                    <w:p>
                      <w:pPr>
                        <w:spacing w:line="280" w:lineRule="exact" w:before="0"/>
                        <w:ind w:left="0" w:right="0" w:firstLine="0"/>
                        <w:jc w:val="left"/>
                        <w:rPr>
                          <w:i/>
                          <w:sz w:val="25"/>
                        </w:rPr>
                      </w:pPr>
                      <w:r>
                        <w:rPr>
                          <w:i/>
                          <w:spacing w:val="-10"/>
                          <w:sz w:val="25"/>
                        </w:rPr>
                        <w:t>p</w:t>
                      </w:r>
                    </w:p>
                  </w:txbxContent>
                </v:textbox>
                <w10:wrap type="none"/>
              </v:shape>
            </w:pict>
          </mc:Fallback>
        </mc:AlternateContent>
      </w:r>
      <w:r>
        <w:rPr>
          <w:rFonts w:ascii="Symbol" w:hAnsi="Symbol"/>
          <w:sz w:val="25"/>
        </w:rPr>
        <mc:AlternateContent>
          <mc:Choice Requires="wps">
            <w:drawing>
              <wp:anchor distT="0" distB="0" distL="0" distR="0" allowOverlap="1" layoutInCell="1" locked="0" behindDoc="1" simplePos="0" relativeHeight="480110080">
                <wp:simplePos x="0" y="0"/>
                <wp:positionH relativeFrom="page">
                  <wp:posOffset>4778483</wp:posOffset>
                </wp:positionH>
                <wp:positionV relativeFrom="paragraph">
                  <wp:posOffset>116428</wp:posOffset>
                </wp:positionV>
                <wp:extent cx="81280" cy="179070"/>
                <wp:effectExtent l="0" t="0" r="0" b="0"/>
                <wp:wrapNone/>
                <wp:docPr id="2289" name="Textbox 2289"/>
                <wp:cNvGraphicFramePr>
                  <a:graphicFrameLocks/>
                </wp:cNvGraphicFramePr>
                <a:graphic>
                  <a:graphicData uri="http://schemas.microsoft.com/office/word/2010/wordprocessingShape">
                    <wps:wsp>
                      <wps:cNvPr id="2289" name="Textbox 2289"/>
                      <wps:cNvSpPr txBox="1"/>
                      <wps:spPr>
                        <a:xfrm>
                          <a:off x="0" y="0"/>
                          <a:ext cx="81280" cy="179070"/>
                        </a:xfrm>
                        <a:prstGeom prst="rect">
                          <a:avLst/>
                        </a:prstGeom>
                      </wps:spPr>
                      <wps:txbx>
                        <w:txbxContent>
                          <w:p>
                            <w:pPr>
                              <w:spacing w:line="280" w:lineRule="exact" w:before="0"/>
                              <w:ind w:left="0" w:right="0" w:firstLine="0"/>
                              <w:jc w:val="left"/>
                              <w:rPr>
                                <w:i/>
                                <w:sz w:val="25"/>
                              </w:rPr>
                            </w:pPr>
                            <w:r>
                              <w:rPr>
                                <w:i/>
                                <w:spacing w:val="-10"/>
                                <w:sz w:val="25"/>
                              </w:rPr>
                              <w:t>p</w:t>
                            </w:r>
                          </w:p>
                        </w:txbxContent>
                      </wps:txbx>
                      <wps:bodyPr wrap="square" lIns="0" tIns="0" rIns="0" bIns="0" rtlCol="0">
                        <a:noAutofit/>
                      </wps:bodyPr>
                    </wps:wsp>
                  </a:graphicData>
                </a:graphic>
              </wp:anchor>
            </w:drawing>
          </mc:Choice>
          <mc:Fallback>
            <w:pict>
              <v:shape style="position:absolute;margin-left:376.258545pt;margin-top:9.167628pt;width:6.4pt;height:14.1pt;mso-position-horizontal-relative:page;mso-position-vertical-relative:paragraph;z-index:-23206400" type="#_x0000_t202" id="docshape1468" filled="false" stroked="false">
                <v:textbox inset="0,0,0,0">
                  <w:txbxContent>
                    <w:p>
                      <w:pPr>
                        <w:spacing w:line="280" w:lineRule="exact" w:before="0"/>
                        <w:ind w:left="0" w:right="0" w:firstLine="0"/>
                        <w:jc w:val="left"/>
                        <w:rPr>
                          <w:i/>
                          <w:sz w:val="25"/>
                        </w:rPr>
                      </w:pPr>
                      <w:r>
                        <w:rPr>
                          <w:i/>
                          <w:spacing w:val="-10"/>
                          <w:sz w:val="25"/>
                        </w:rPr>
                        <w:t>p</w:t>
                      </w:r>
                    </w:p>
                  </w:txbxContent>
                </v:textbox>
                <w10:wrap type="none"/>
              </v:shape>
            </w:pict>
          </mc:Fallback>
        </mc:AlternateContent>
      </w:r>
      <w:r>
        <w:rPr>
          <w:rFonts w:ascii="Symbol" w:hAnsi="Symbol"/>
          <w:sz w:val="25"/>
        </w:rPr>
        <mc:AlternateContent>
          <mc:Choice Requires="wps">
            <w:drawing>
              <wp:anchor distT="0" distB="0" distL="0" distR="0" allowOverlap="1" layoutInCell="1" locked="0" behindDoc="1" simplePos="0" relativeHeight="480110592">
                <wp:simplePos x="0" y="0"/>
                <wp:positionH relativeFrom="page">
                  <wp:posOffset>5487146</wp:posOffset>
                </wp:positionH>
                <wp:positionV relativeFrom="paragraph">
                  <wp:posOffset>116428</wp:posOffset>
                </wp:positionV>
                <wp:extent cx="81280" cy="179070"/>
                <wp:effectExtent l="0" t="0" r="0" b="0"/>
                <wp:wrapNone/>
                <wp:docPr id="2290" name="Textbox 2290"/>
                <wp:cNvGraphicFramePr>
                  <a:graphicFrameLocks/>
                </wp:cNvGraphicFramePr>
                <a:graphic>
                  <a:graphicData uri="http://schemas.microsoft.com/office/word/2010/wordprocessingShape">
                    <wps:wsp>
                      <wps:cNvPr id="2290" name="Textbox 2290"/>
                      <wps:cNvSpPr txBox="1"/>
                      <wps:spPr>
                        <a:xfrm>
                          <a:off x="0" y="0"/>
                          <a:ext cx="81280" cy="179070"/>
                        </a:xfrm>
                        <a:prstGeom prst="rect">
                          <a:avLst/>
                        </a:prstGeom>
                      </wps:spPr>
                      <wps:txbx>
                        <w:txbxContent>
                          <w:p>
                            <w:pPr>
                              <w:spacing w:line="280" w:lineRule="exact" w:before="0"/>
                              <w:ind w:left="0" w:right="0" w:firstLine="0"/>
                              <w:jc w:val="left"/>
                              <w:rPr>
                                <w:i/>
                                <w:sz w:val="25"/>
                              </w:rPr>
                            </w:pPr>
                            <w:r>
                              <w:rPr>
                                <w:i/>
                                <w:spacing w:val="-10"/>
                                <w:sz w:val="25"/>
                              </w:rPr>
                              <w:t>p</w:t>
                            </w:r>
                          </w:p>
                        </w:txbxContent>
                      </wps:txbx>
                      <wps:bodyPr wrap="square" lIns="0" tIns="0" rIns="0" bIns="0" rtlCol="0">
                        <a:noAutofit/>
                      </wps:bodyPr>
                    </wps:wsp>
                  </a:graphicData>
                </a:graphic>
              </wp:anchor>
            </w:drawing>
          </mc:Choice>
          <mc:Fallback>
            <w:pict>
              <v:shape style="position:absolute;margin-left:432.058777pt;margin-top:9.167628pt;width:6.4pt;height:14.1pt;mso-position-horizontal-relative:page;mso-position-vertical-relative:paragraph;z-index:-23205888" type="#_x0000_t202" id="docshape1469" filled="false" stroked="false">
                <v:textbox inset="0,0,0,0">
                  <w:txbxContent>
                    <w:p>
                      <w:pPr>
                        <w:spacing w:line="280" w:lineRule="exact" w:before="0"/>
                        <w:ind w:left="0" w:right="0" w:firstLine="0"/>
                        <w:jc w:val="left"/>
                        <w:rPr>
                          <w:i/>
                          <w:sz w:val="25"/>
                        </w:rPr>
                      </w:pPr>
                      <w:r>
                        <w:rPr>
                          <w:i/>
                          <w:spacing w:val="-10"/>
                          <w:sz w:val="25"/>
                        </w:rPr>
                        <w:t>p</w:t>
                      </w:r>
                    </w:p>
                  </w:txbxContent>
                </v:textbox>
                <w10:wrap type="none"/>
              </v:shape>
            </w:pict>
          </mc:Fallback>
        </mc:AlternateContent>
      </w:r>
      <w:r>
        <w:rPr>
          <w:rFonts w:ascii="Symbol" w:hAnsi="Symbol"/>
          <w:sz w:val="25"/>
        </w:rPr>
        <mc:AlternateContent>
          <mc:Choice Requires="wps">
            <w:drawing>
              <wp:anchor distT="0" distB="0" distL="0" distR="0" allowOverlap="1" layoutInCell="1" locked="0" behindDoc="1" simplePos="0" relativeHeight="480111104">
                <wp:simplePos x="0" y="0"/>
                <wp:positionH relativeFrom="page">
                  <wp:posOffset>2458198</wp:posOffset>
                </wp:positionH>
                <wp:positionV relativeFrom="paragraph">
                  <wp:posOffset>116428</wp:posOffset>
                </wp:positionV>
                <wp:extent cx="81280" cy="179070"/>
                <wp:effectExtent l="0" t="0" r="0" b="0"/>
                <wp:wrapNone/>
                <wp:docPr id="2291" name="Textbox 2291"/>
                <wp:cNvGraphicFramePr>
                  <a:graphicFrameLocks/>
                </wp:cNvGraphicFramePr>
                <a:graphic>
                  <a:graphicData uri="http://schemas.microsoft.com/office/word/2010/wordprocessingShape">
                    <wps:wsp>
                      <wps:cNvPr id="2291" name="Textbox 2291"/>
                      <wps:cNvSpPr txBox="1"/>
                      <wps:spPr>
                        <a:xfrm>
                          <a:off x="0" y="0"/>
                          <a:ext cx="81280" cy="179070"/>
                        </a:xfrm>
                        <a:prstGeom prst="rect">
                          <a:avLst/>
                        </a:prstGeom>
                      </wps:spPr>
                      <wps:txbx>
                        <w:txbxContent>
                          <w:p>
                            <w:pPr>
                              <w:spacing w:line="280" w:lineRule="exact" w:before="0"/>
                              <w:ind w:left="0" w:right="0" w:firstLine="0"/>
                              <w:jc w:val="left"/>
                              <w:rPr>
                                <w:i/>
                                <w:sz w:val="25"/>
                              </w:rPr>
                            </w:pPr>
                            <w:r>
                              <w:rPr>
                                <w:i/>
                                <w:spacing w:val="-10"/>
                                <w:sz w:val="25"/>
                              </w:rPr>
                              <w:t>p</w:t>
                            </w:r>
                          </w:p>
                        </w:txbxContent>
                      </wps:txbx>
                      <wps:bodyPr wrap="square" lIns="0" tIns="0" rIns="0" bIns="0" rtlCol="0">
                        <a:noAutofit/>
                      </wps:bodyPr>
                    </wps:wsp>
                  </a:graphicData>
                </a:graphic>
              </wp:anchor>
            </w:drawing>
          </mc:Choice>
          <mc:Fallback>
            <w:pict>
              <v:shape style="position:absolute;margin-left:193.558914pt;margin-top:9.167628pt;width:6.4pt;height:14.1pt;mso-position-horizontal-relative:page;mso-position-vertical-relative:paragraph;z-index:-23205376" type="#_x0000_t202" id="docshape1470" filled="false" stroked="false">
                <v:textbox inset="0,0,0,0">
                  <w:txbxContent>
                    <w:p>
                      <w:pPr>
                        <w:spacing w:line="280" w:lineRule="exact" w:before="0"/>
                        <w:ind w:left="0" w:right="0" w:firstLine="0"/>
                        <w:jc w:val="left"/>
                        <w:rPr>
                          <w:i/>
                          <w:sz w:val="25"/>
                        </w:rPr>
                      </w:pPr>
                      <w:r>
                        <w:rPr>
                          <w:i/>
                          <w:spacing w:val="-10"/>
                          <w:sz w:val="25"/>
                        </w:rPr>
                        <w:t>p</w:t>
                      </w:r>
                    </w:p>
                  </w:txbxContent>
                </v:textbox>
                <w10:wrap type="none"/>
              </v:shape>
            </w:pict>
          </mc:Fallback>
        </mc:AlternateContent>
      </w:r>
      <w:r>
        <w:rPr>
          <w:rFonts w:ascii="Symbol" w:hAnsi="Symbol"/>
          <w:spacing w:val="-10"/>
          <w:sz w:val="25"/>
        </w:rPr>
        <w:t></w:t>
      </w:r>
      <w:r>
        <w:rPr>
          <w:sz w:val="25"/>
        </w:rPr>
        <w:tab/>
      </w:r>
      <w:r>
        <w:rPr>
          <w:rFonts w:ascii="Symbol" w:hAnsi="Symbol"/>
          <w:spacing w:val="-10"/>
          <w:sz w:val="25"/>
        </w:rPr>
        <w:t></w:t>
      </w:r>
      <w:r>
        <w:rPr>
          <w:sz w:val="25"/>
        </w:rPr>
        <w:tab/>
      </w:r>
      <w:r>
        <w:rPr>
          <w:rFonts w:ascii="Symbol" w:hAnsi="Symbol"/>
          <w:spacing w:val="-10"/>
          <w:position w:val="2"/>
          <w:sz w:val="25"/>
        </w:rPr>
        <w:t></w:t>
      </w:r>
      <w:r>
        <w:rPr>
          <w:position w:val="2"/>
          <w:sz w:val="25"/>
        </w:rPr>
        <w:tab/>
      </w:r>
      <w:r>
        <w:rPr>
          <w:rFonts w:ascii="Symbol" w:hAnsi="Symbol"/>
          <w:spacing w:val="-10"/>
          <w:sz w:val="25"/>
        </w:rPr>
        <w:t></w:t>
      </w:r>
      <w:r>
        <w:rPr>
          <w:sz w:val="25"/>
        </w:rPr>
        <w:tab/>
      </w:r>
      <w:r>
        <w:rPr>
          <w:rFonts w:ascii="Symbol" w:hAnsi="Symbol"/>
          <w:spacing w:val="-10"/>
          <w:sz w:val="25"/>
        </w:rPr>
        <w:t></w:t>
      </w:r>
    </w:p>
    <w:p>
      <w:pPr>
        <w:tabs>
          <w:tab w:pos="3307" w:val="left" w:leader="none"/>
          <w:tab w:pos="3745" w:val="left" w:leader="none"/>
          <w:tab w:pos="4168" w:val="left" w:leader="none"/>
          <w:tab w:pos="4585" w:val="left" w:leader="none"/>
        </w:tabs>
        <w:spacing w:line="263" w:lineRule="exact" w:before="0"/>
        <w:ind w:left="2739" w:right="0" w:firstLine="0"/>
        <w:jc w:val="left"/>
        <w:rPr>
          <w:rFonts w:ascii="Symbol" w:hAnsi="Symbol"/>
          <w:sz w:val="25"/>
        </w:rPr>
      </w:pPr>
      <w:r>
        <w:rPr>
          <w:rFonts w:ascii="Symbol" w:hAnsi="Symbol"/>
          <w:spacing w:val="-10"/>
          <w:sz w:val="25"/>
        </w:rPr>
        <w:t></w:t>
      </w:r>
      <w:r>
        <w:rPr>
          <w:sz w:val="25"/>
        </w:rPr>
        <w:tab/>
      </w:r>
      <w:r>
        <w:rPr>
          <w:rFonts w:ascii="Symbol" w:hAnsi="Symbol"/>
          <w:spacing w:val="-10"/>
          <w:sz w:val="25"/>
        </w:rPr>
        <w:t></w:t>
      </w:r>
      <w:r>
        <w:rPr>
          <w:sz w:val="25"/>
        </w:rPr>
        <w:tab/>
      </w:r>
      <w:r>
        <w:rPr>
          <w:rFonts w:ascii="Symbol" w:hAnsi="Symbol"/>
          <w:spacing w:val="-10"/>
          <w:position w:val="-1"/>
          <w:sz w:val="25"/>
        </w:rPr>
        <w:t></w:t>
      </w:r>
      <w:r>
        <w:rPr>
          <w:position w:val="-1"/>
          <w:sz w:val="25"/>
        </w:rPr>
        <w:tab/>
      </w:r>
      <w:r>
        <w:rPr>
          <w:rFonts w:ascii="Symbol" w:hAnsi="Symbol"/>
          <w:spacing w:val="-10"/>
          <w:sz w:val="25"/>
        </w:rPr>
        <w:t></w:t>
      </w:r>
      <w:r>
        <w:rPr>
          <w:sz w:val="25"/>
        </w:rPr>
        <w:tab/>
      </w:r>
      <w:r>
        <w:rPr>
          <w:rFonts w:ascii="Symbol" w:hAnsi="Symbol"/>
          <w:spacing w:val="-10"/>
          <w:sz w:val="25"/>
        </w:rPr>
        <w:t></w:t>
      </w:r>
    </w:p>
    <w:p>
      <w:pPr>
        <w:tabs>
          <w:tab w:pos="859" w:val="left" w:leader="none"/>
        </w:tabs>
        <w:spacing w:line="264" w:lineRule="exact" w:before="4"/>
        <w:ind w:left="412" w:right="0" w:firstLine="0"/>
        <w:jc w:val="left"/>
        <w:rPr>
          <w:rFonts w:ascii="Symbol" w:hAnsi="Symbol"/>
          <w:sz w:val="25"/>
        </w:rPr>
      </w:pPr>
      <w:r>
        <w:rPr/>
        <w:br w:type="column"/>
      </w:r>
      <w:r>
        <w:rPr>
          <w:rFonts w:ascii="Symbol" w:hAnsi="Symbol"/>
          <w:spacing w:val="-10"/>
          <w:position w:val="1"/>
          <w:sz w:val="25"/>
        </w:rPr>
        <w:t></w:t>
      </w:r>
      <w:r>
        <w:rPr>
          <w:position w:val="1"/>
          <w:sz w:val="25"/>
        </w:rPr>
        <w:tab/>
      </w:r>
      <w:r>
        <w:rPr>
          <w:rFonts w:ascii="Symbol" w:hAnsi="Symbol"/>
          <w:spacing w:val="-5"/>
          <w:position w:val="1"/>
          <w:sz w:val="25"/>
        </w:rPr>
        <w:t></w:t>
      </w:r>
      <w:r>
        <w:rPr>
          <w:rFonts w:ascii="Symbol" w:hAnsi="Symbol"/>
          <w:spacing w:val="-5"/>
          <w:sz w:val="25"/>
        </w:rPr>
        <w:t></w:t>
      </w:r>
    </w:p>
    <w:p>
      <w:pPr>
        <w:tabs>
          <w:tab w:pos="859" w:val="left" w:leader="none"/>
        </w:tabs>
        <w:spacing w:line="274" w:lineRule="exact" w:before="0"/>
        <w:ind w:left="412" w:right="0" w:firstLine="0"/>
        <w:jc w:val="left"/>
        <w:rPr>
          <w:rFonts w:ascii="Symbol" w:hAnsi="Symbol"/>
          <w:sz w:val="25"/>
        </w:rPr>
      </w:pPr>
      <w:r>
        <w:rPr>
          <w:rFonts w:ascii="Symbol" w:hAnsi="Symbol"/>
          <w:spacing w:val="-10"/>
          <w:position w:val="2"/>
          <w:sz w:val="25"/>
        </w:rPr>
        <w:t></w:t>
      </w:r>
      <w:r>
        <w:rPr>
          <w:position w:val="2"/>
          <w:sz w:val="25"/>
        </w:rPr>
        <w:tab/>
      </w:r>
      <w:r>
        <w:rPr>
          <w:rFonts w:ascii="Symbol" w:hAnsi="Symbol"/>
          <w:spacing w:val="-5"/>
          <w:position w:val="2"/>
          <w:sz w:val="25"/>
        </w:rPr>
        <w:t></w:t>
      </w:r>
      <w:r>
        <w:rPr>
          <w:rFonts w:ascii="Symbol" w:hAnsi="Symbol"/>
          <w:spacing w:val="-5"/>
          <w:sz w:val="25"/>
        </w:rPr>
        <w:t></w:t>
      </w:r>
    </w:p>
    <w:p>
      <w:pPr>
        <w:tabs>
          <w:tab w:pos="1020" w:val="left" w:leader="none"/>
          <w:tab w:pos="1423" w:val="left" w:leader="none"/>
          <w:tab w:pos="2138" w:val="left" w:leader="none"/>
        </w:tabs>
        <w:spacing w:line="274" w:lineRule="exact" w:before="4"/>
        <w:ind w:left="602" w:right="0" w:firstLine="0"/>
        <w:jc w:val="left"/>
        <w:rPr>
          <w:rFonts w:ascii="Symbol" w:hAnsi="Symbol"/>
          <w:sz w:val="25"/>
        </w:rPr>
      </w:pPr>
      <w:r>
        <w:rPr/>
        <w:br w:type="column"/>
      </w:r>
      <w:r>
        <w:rPr>
          <w:rFonts w:ascii="Symbol" w:hAnsi="Symbol"/>
          <w:spacing w:val="-10"/>
          <w:position w:val="-1"/>
          <w:sz w:val="25"/>
        </w:rPr>
        <w:t></w:t>
      </w:r>
      <w:r>
        <w:rPr>
          <w:position w:val="-1"/>
          <w:sz w:val="25"/>
        </w:rPr>
        <w:tab/>
      </w:r>
      <w:r>
        <w:rPr>
          <w:rFonts w:ascii="Symbol" w:hAnsi="Symbol"/>
          <w:spacing w:val="-10"/>
          <w:position w:val="-1"/>
          <w:sz w:val="25"/>
        </w:rPr>
        <w:t></w:t>
      </w:r>
      <w:r>
        <w:rPr>
          <w:position w:val="-1"/>
          <w:sz w:val="25"/>
        </w:rPr>
        <w:tab/>
      </w:r>
      <w:r>
        <w:rPr>
          <w:rFonts w:ascii="Symbol" w:hAnsi="Symbol"/>
          <w:sz w:val="25"/>
        </w:rPr>
        <w:t></w:t>
      </w:r>
      <w:r>
        <w:rPr>
          <w:spacing w:val="75"/>
          <w:w w:val="150"/>
          <w:sz w:val="25"/>
        </w:rPr>
        <w:t> </w:t>
      </w:r>
      <w:r>
        <w:rPr>
          <w:rFonts w:ascii="Symbol" w:hAnsi="Symbol"/>
          <w:spacing w:val="-10"/>
          <w:position w:val="1"/>
          <w:sz w:val="25"/>
        </w:rPr>
        <w:t></w:t>
      </w:r>
      <w:r>
        <w:rPr>
          <w:position w:val="1"/>
          <w:sz w:val="25"/>
        </w:rPr>
        <w:tab/>
      </w:r>
      <w:r>
        <w:rPr>
          <w:rFonts w:ascii="Symbol" w:hAnsi="Symbol"/>
          <w:spacing w:val="4"/>
          <w:position w:val="1"/>
          <w:sz w:val="25"/>
        </w:rPr>
        <w:t></w:t>
      </w:r>
      <w:r>
        <w:rPr>
          <w:rFonts w:ascii="Symbol" w:hAnsi="Symbol"/>
          <w:spacing w:val="4"/>
          <w:sz w:val="25"/>
        </w:rPr>
        <w:t></w:t>
      </w:r>
    </w:p>
    <w:p>
      <w:pPr>
        <w:tabs>
          <w:tab w:pos="1020" w:val="left" w:leader="none"/>
          <w:tab w:pos="1423" w:val="left" w:leader="none"/>
          <w:tab w:pos="2138" w:val="left" w:leader="none"/>
        </w:tabs>
        <w:spacing w:line="264" w:lineRule="exact" w:before="0"/>
        <w:ind w:left="602" w:right="0" w:firstLine="0"/>
        <w:jc w:val="left"/>
        <w:rPr>
          <w:rFonts w:ascii="Symbol" w:hAnsi="Symbol"/>
          <w:sz w:val="25"/>
        </w:rPr>
      </w:pPr>
      <w:r>
        <w:rPr>
          <w:rFonts w:ascii="Symbol" w:hAnsi="Symbol"/>
          <w:spacing w:val="-10"/>
          <w:position w:val="2"/>
          <w:sz w:val="25"/>
        </w:rPr>
        <w:t></w:t>
      </w:r>
      <w:r>
        <w:rPr>
          <w:position w:val="2"/>
          <w:sz w:val="25"/>
        </w:rPr>
        <w:tab/>
      </w:r>
      <w:r>
        <w:rPr>
          <w:rFonts w:ascii="Symbol" w:hAnsi="Symbol"/>
          <w:spacing w:val="-10"/>
          <w:position w:val="2"/>
          <w:sz w:val="25"/>
        </w:rPr>
        <w:t></w:t>
      </w:r>
      <w:r>
        <w:rPr>
          <w:position w:val="2"/>
          <w:sz w:val="25"/>
        </w:rPr>
        <w:tab/>
      </w:r>
      <w:r>
        <w:rPr>
          <w:rFonts w:ascii="Symbol" w:hAnsi="Symbol"/>
          <w:sz w:val="25"/>
        </w:rPr>
        <w:t></w:t>
      </w:r>
      <w:r>
        <w:rPr>
          <w:spacing w:val="75"/>
          <w:w w:val="150"/>
          <w:sz w:val="25"/>
        </w:rPr>
        <w:t> </w:t>
      </w:r>
      <w:r>
        <w:rPr>
          <w:rFonts w:ascii="Symbol" w:hAnsi="Symbol"/>
          <w:spacing w:val="-10"/>
          <w:position w:val="2"/>
          <w:sz w:val="25"/>
        </w:rPr>
        <w:t></w:t>
      </w:r>
      <w:r>
        <w:rPr>
          <w:position w:val="2"/>
          <w:sz w:val="25"/>
        </w:rPr>
        <w:tab/>
      </w:r>
      <w:r>
        <w:rPr>
          <w:rFonts w:ascii="Symbol" w:hAnsi="Symbol"/>
          <w:spacing w:val="4"/>
          <w:position w:val="2"/>
          <w:sz w:val="25"/>
        </w:rPr>
        <w:t></w:t>
      </w:r>
      <w:r>
        <w:rPr>
          <w:rFonts w:ascii="Symbol" w:hAnsi="Symbol"/>
          <w:spacing w:val="4"/>
          <w:sz w:val="25"/>
        </w:rPr>
        <w:t></w:t>
      </w:r>
    </w:p>
    <w:p>
      <w:pPr>
        <w:spacing w:after="0" w:line="264" w:lineRule="exact"/>
        <w:jc w:val="left"/>
        <w:rPr>
          <w:rFonts w:ascii="Symbol" w:hAnsi="Symbol"/>
          <w:sz w:val="25"/>
        </w:rPr>
        <w:sectPr>
          <w:type w:val="continuous"/>
          <w:pgSz w:w="11900" w:h="16840"/>
          <w:pgMar w:header="0" w:footer="985" w:top="1060" w:bottom="1240" w:left="850" w:right="708"/>
          <w:cols w:num="3" w:equalWidth="0">
            <w:col w:w="4684" w:space="40"/>
            <w:col w:w="1103" w:space="39"/>
            <w:col w:w="4476"/>
          </w:cols>
        </w:sectPr>
      </w:pPr>
    </w:p>
    <w:p>
      <w:pPr>
        <w:pStyle w:val="BodyText"/>
        <w:spacing w:before="5"/>
        <w:ind w:left="851"/>
      </w:pPr>
      <w:r>
        <w:rPr/>
        <w:t>что</w:t>
      </w:r>
      <w:r>
        <w:rPr>
          <w:spacing w:val="27"/>
        </w:rPr>
        <w:t>  </w:t>
      </w:r>
      <w:r>
        <w:rPr/>
        <w:t>будет</w:t>
      </w:r>
      <w:r>
        <w:rPr>
          <w:spacing w:val="26"/>
        </w:rPr>
        <w:t>  </w:t>
      </w:r>
      <w:r>
        <w:rPr/>
        <w:t>четным</w:t>
      </w:r>
      <w:r>
        <w:rPr>
          <w:spacing w:val="28"/>
        </w:rPr>
        <w:t>  </w:t>
      </w:r>
      <w:r>
        <w:rPr/>
        <w:t>или</w:t>
      </w:r>
      <w:r>
        <w:rPr>
          <w:spacing w:val="27"/>
        </w:rPr>
        <w:t>  </w:t>
      </w:r>
      <w:r>
        <w:rPr/>
        <w:t>нечетным,</w:t>
      </w:r>
      <w:r>
        <w:rPr>
          <w:spacing w:val="27"/>
        </w:rPr>
        <w:t>  </w:t>
      </w:r>
      <w:r>
        <w:rPr/>
        <w:t>в</w:t>
      </w:r>
      <w:r>
        <w:rPr>
          <w:spacing w:val="27"/>
        </w:rPr>
        <w:t>  </w:t>
      </w:r>
      <w:r>
        <w:rPr/>
        <w:t>зависимости</w:t>
      </w:r>
      <w:r>
        <w:rPr>
          <w:spacing w:val="27"/>
        </w:rPr>
        <w:t>  </w:t>
      </w:r>
      <w:r>
        <w:rPr/>
        <w:t>от</w:t>
      </w:r>
      <w:r>
        <w:rPr>
          <w:spacing w:val="27"/>
        </w:rPr>
        <w:t>  </w:t>
      </w:r>
      <w:r>
        <w:rPr/>
        <w:t>того,</w:t>
      </w:r>
      <w:r>
        <w:rPr>
          <w:spacing w:val="27"/>
        </w:rPr>
        <w:t>  </w:t>
      </w:r>
      <w:r>
        <w:rPr/>
        <w:t>будет</w:t>
      </w:r>
      <w:r>
        <w:rPr>
          <w:spacing w:val="28"/>
        </w:rPr>
        <w:t>  </w:t>
      </w:r>
      <w:r>
        <w:rPr/>
        <w:t>ли</w:t>
      </w:r>
      <w:r>
        <w:rPr>
          <w:spacing w:val="26"/>
        </w:rPr>
        <w:t>  </w:t>
      </w:r>
      <w:r>
        <w:rPr>
          <w:spacing w:val="-2"/>
        </w:rPr>
        <w:t>наименьший</w:t>
      </w:r>
    </w:p>
    <w:p>
      <w:pPr>
        <w:pStyle w:val="BodyText"/>
        <w:spacing w:after="0"/>
        <w:sectPr>
          <w:type w:val="continuous"/>
          <w:pgSz w:w="11900" w:h="16840"/>
          <w:pgMar w:header="0" w:footer="985" w:top="1060" w:bottom="1240" w:left="850" w:right="708"/>
        </w:sectPr>
      </w:pPr>
    </w:p>
    <w:p>
      <w:pPr>
        <w:pStyle w:val="BodyText"/>
        <w:spacing w:line="415" w:lineRule="exact" w:before="34"/>
        <w:ind w:left="851"/>
        <w:rPr>
          <w:rFonts w:ascii="Symbol" w:hAnsi="Symbol"/>
          <w:position w:val="2"/>
          <w:sz w:val="31"/>
        </w:rPr>
      </w:pPr>
      <w:r>
        <w:rPr>
          <w:rFonts w:ascii="Symbol" w:hAnsi="Symbol"/>
          <w:position w:val="2"/>
          <w:sz w:val="31"/>
        </w:rPr>
        <mc:AlternateContent>
          <mc:Choice Requires="wps">
            <w:drawing>
              <wp:anchor distT="0" distB="0" distL="0" distR="0" allowOverlap="1" layoutInCell="1" locked="0" behindDoc="1" simplePos="0" relativeHeight="480101376">
                <wp:simplePos x="0" y="0"/>
                <wp:positionH relativeFrom="page">
                  <wp:posOffset>5120640</wp:posOffset>
                </wp:positionH>
                <wp:positionV relativeFrom="paragraph">
                  <wp:posOffset>241863</wp:posOffset>
                </wp:positionV>
                <wp:extent cx="124460" cy="1270"/>
                <wp:effectExtent l="0" t="0" r="0" b="0"/>
                <wp:wrapNone/>
                <wp:docPr id="2292" name="Graphic 2292"/>
                <wp:cNvGraphicFramePr>
                  <a:graphicFrameLocks/>
                </wp:cNvGraphicFramePr>
                <a:graphic>
                  <a:graphicData uri="http://schemas.microsoft.com/office/word/2010/wordprocessingShape">
                    <wps:wsp>
                      <wps:cNvPr id="2292" name="Graphic 2292"/>
                      <wps:cNvSpPr/>
                      <wps:spPr>
                        <a:xfrm>
                          <a:off x="0" y="0"/>
                          <a:ext cx="124460" cy="1270"/>
                        </a:xfrm>
                        <a:custGeom>
                          <a:avLst/>
                          <a:gdLst/>
                          <a:ahLst/>
                          <a:cxnLst/>
                          <a:rect l="l" t="t" r="r" b="b"/>
                          <a:pathLst>
                            <a:path w="124460" h="0">
                              <a:moveTo>
                                <a:pt x="0" y="0"/>
                              </a:moveTo>
                              <a:lnTo>
                                <a:pt x="124206"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5104" from="403.200012pt,19.044403pt" to="412.980012pt,19.044403pt" stroked="true" strokeweight=".555pt" strokecolor="#000000">
                <v:stroke dashstyle="solid"/>
                <w10:wrap type="none"/>
              </v:line>
            </w:pict>
          </mc:Fallback>
        </mc:AlternateContent>
      </w:r>
      <w:r>
        <w:rPr/>
        <w:t>неотрицательный</w:t>
      </w:r>
      <w:r>
        <w:rPr>
          <w:spacing w:val="-3"/>
        </w:rPr>
        <w:t> </w:t>
      </w:r>
      <w:r>
        <w:rPr/>
        <w:t>вычет</w:t>
      </w:r>
      <w:r>
        <w:rPr>
          <w:spacing w:val="-3"/>
        </w:rPr>
        <w:t> </w:t>
      </w:r>
      <w:r>
        <w:rPr/>
        <w:t>числа</w:t>
      </w:r>
      <w:r>
        <w:rPr>
          <w:spacing w:val="56"/>
        </w:rPr>
        <w:t> </w:t>
      </w:r>
      <w:r>
        <w:rPr>
          <w:i/>
        </w:rPr>
        <w:t>as</w:t>
      </w:r>
      <w:r>
        <w:rPr>
          <w:i/>
          <w:spacing w:val="57"/>
        </w:rPr>
        <w:t> </w:t>
      </w:r>
      <w:r>
        <w:rPr/>
        <w:t>меньше</w:t>
      </w:r>
      <w:r>
        <w:rPr>
          <w:spacing w:val="-1"/>
        </w:rPr>
        <w:t> </w:t>
      </w:r>
      <w:r>
        <w:rPr/>
        <w:t>или</w:t>
      </w:r>
      <w:r>
        <w:rPr>
          <w:spacing w:val="-3"/>
        </w:rPr>
        <w:t> </w:t>
      </w:r>
      <w:r>
        <w:rPr/>
        <w:t>больше</w:t>
      </w:r>
      <w:r>
        <w:rPr>
          <w:spacing w:val="-1"/>
        </w:rPr>
        <w:t> </w:t>
      </w:r>
      <w:r>
        <w:rPr/>
        <w:t>числа</w:t>
      </w:r>
      <w:r>
        <w:rPr>
          <w:spacing w:val="58"/>
          <w:w w:val="150"/>
        </w:rPr>
        <w:t> </w:t>
      </w:r>
      <w:r>
        <w:rPr>
          <w:i/>
          <w:position w:val="20"/>
          <w:sz w:val="26"/>
        </w:rPr>
        <w:t>p</w:t>
      </w:r>
      <w:r>
        <w:rPr>
          <w:i/>
          <w:spacing w:val="-3"/>
          <w:position w:val="20"/>
          <w:sz w:val="26"/>
        </w:rPr>
        <w:t> </w:t>
      </w:r>
      <w:r>
        <w:rPr/>
        <w:t>,</w:t>
      </w:r>
      <w:r>
        <w:rPr>
          <w:spacing w:val="-3"/>
        </w:rPr>
        <w:t> </w:t>
      </w:r>
      <w:r>
        <w:rPr/>
        <w:t>т.е.</w:t>
      </w:r>
      <w:r>
        <w:rPr>
          <w:spacing w:val="-4"/>
        </w:rPr>
        <w:t> </w:t>
      </w:r>
      <w:r>
        <w:rPr/>
        <w:t>будет</w:t>
      </w:r>
      <w:r>
        <w:rPr>
          <w:spacing w:val="-3"/>
        </w:rPr>
        <w:t> </w:t>
      </w:r>
      <w:r>
        <w:rPr/>
        <w:t>ли</w:t>
      </w:r>
      <w:r>
        <w:rPr>
          <w:spacing w:val="61"/>
          <w:w w:val="150"/>
        </w:rPr>
        <w:t> </w:t>
      </w:r>
      <w:r>
        <w:rPr>
          <w:rFonts w:ascii="Symbol" w:hAnsi="Symbol"/>
          <w:spacing w:val="-10"/>
          <w:position w:val="2"/>
          <w:sz w:val="31"/>
        </w:rPr>
        <w:t></w:t>
      </w:r>
    </w:p>
    <w:p>
      <w:pPr>
        <w:tabs>
          <w:tab w:pos="1948" w:val="left" w:leader="none"/>
        </w:tabs>
        <w:spacing w:line="76" w:lineRule="auto" w:before="0"/>
        <w:ind w:left="0" w:right="0" w:firstLine="0"/>
        <w:jc w:val="right"/>
        <w:rPr>
          <w:i/>
          <w:sz w:val="17"/>
        </w:rPr>
      </w:pPr>
      <w:r>
        <w:rPr>
          <w:spacing w:val="-10"/>
          <w:position w:val="-12"/>
          <w:sz w:val="26"/>
        </w:rPr>
        <w:t>2</w:t>
      </w:r>
      <w:r>
        <w:rPr>
          <w:position w:val="-12"/>
          <w:sz w:val="26"/>
        </w:rPr>
        <w:tab/>
      </w:r>
      <w:r>
        <w:rPr>
          <w:i/>
          <w:spacing w:val="-10"/>
          <w:sz w:val="17"/>
        </w:rPr>
        <w:t>s</w:t>
      </w:r>
    </w:p>
    <w:p>
      <w:pPr>
        <w:spacing w:before="165"/>
        <w:ind w:left="76" w:right="0" w:firstLine="0"/>
        <w:jc w:val="left"/>
        <w:rPr>
          <w:sz w:val="24"/>
        </w:rPr>
      </w:pPr>
      <w:r>
        <w:rPr/>
        <w:br w:type="column"/>
      </w:r>
      <w:r>
        <w:rPr>
          <w:rFonts w:ascii="Symbol" w:hAnsi="Symbol"/>
          <w:position w:val="2"/>
          <w:sz w:val="29"/>
        </w:rPr>
        <w:t></w:t>
      </w:r>
      <w:r>
        <w:rPr>
          <w:spacing w:val="-11"/>
          <w:position w:val="2"/>
          <w:sz w:val="29"/>
        </w:rPr>
        <w:t> </w:t>
      </w:r>
      <w:r>
        <w:rPr>
          <w:position w:val="2"/>
          <w:sz w:val="29"/>
        </w:rPr>
        <w:t>1</w:t>
      </w:r>
      <w:r>
        <w:rPr>
          <w:spacing w:val="10"/>
          <w:position w:val="2"/>
          <w:sz w:val="29"/>
        </w:rPr>
        <w:t> </w:t>
      </w:r>
      <w:r>
        <w:rPr>
          <w:spacing w:val="-5"/>
          <w:sz w:val="24"/>
        </w:rPr>
        <w:t>или</w:t>
      </w:r>
    </w:p>
    <w:p>
      <w:pPr>
        <w:spacing w:after="0"/>
        <w:jc w:val="left"/>
        <w:rPr>
          <w:sz w:val="24"/>
        </w:rPr>
        <w:sectPr>
          <w:type w:val="continuous"/>
          <w:pgSz w:w="11900" w:h="16840"/>
          <w:pgMar w:header="0" w:footer="985" w:top="1060" w:bottom="1240" w:left="850" w:right="708"/>
          <w:cols w:num="2" w:equalWidth="0">
            <w:col w:w="9261" w:space="40"/>
            <w:col w:w="1041"/>
          </w:cols>
        </w:sectPr>
      </w:pPr>
    </w:p>
    <w:p>
      <w:pPr>
        <w:spacing w:before="108"/>
        <w:ind w:left="887" w:right="0" w:firstLine="0"/>
        <w:jc w:val="left"/>
        <w:rPr>
          <w:sz w:val="24"/>
        </w:rPr>
      </w:pPr>
      <w:r>
        <w:rPr>
          <w:rFonts w:ascii="Symbol" w:hAnsi="Symbol"/>
          <w:position w:val="3"/>
          <w:sz w:val="32"/>
        </w:rPr>
        <w:t></w:t>
      </w:r>
      <w:r>
        <w:rPr>
          <w:spacing w:val="-44"/>
          <w:position w:val="3"/>
          <w:sz w:val="32"/>
        </w:rPr>
        <w:t> </w:t>
      </w:r>
      <w:r>
        <w:rPr>
          <w:i/>
          <w:position w:val="-4"/>
          <w:sz w:val="18"/>
        </w:rPr>
        <w:t>s</w:t>
      </w:r>
      <w:r>
        <w:rPr>
          <w:i/>
          <w:spacing w:val="48"/>
          <w:position w:val="-4"/>
          <w:sz w:val="18"/>
        </w:rPr>
        <w:t> </w:t>
      </w:r>
      <w:r>
        <w:rPr>
          <w:rFonts w:ascii="Symbol" w:hAnsi="Symbol"/>
          <w:position w:val="3"/>
          <w:sz w:val="30"/>
        </w:rPr>
        <w:t></w:t>
      </w:r>
      <w:r>
        <w:rPr>
          <w:spacing w:val="-3"/>
          <w:position w:val="3"/>
          <w:sz w:val="30"/>
        </w:rPr>
        <w:t> </w:t>
      </w:r>
      <w:r>
        <w:rPr>
          <w:rFonts w:ascii="Symbol" w:hAnsi="Symbol"/>
          <w:position w:val="3"/>
          <w:sz w:val="30"/>
        </w:rPr>
        <w:t></w:t>
      </w:r>
      <w:r>
        <w:rPr>
          <w:position w:val="3"/>
          <w:sz w:val="30"/>
        </w:rPr>
        <w:t>1</w:t>
      </w:r>
      <w:r>
        <w:rPr>
          <w:sz w:val="24"/>
        </w:rPr>
        <w:t>.</w:t>
      </w:r>
      <w:r>
        <w:rPr>
          <w:spacing w:val="-1"/>
          <w:sz w:val="24"/>
        </w:rPr>
        <w:t> </w:t>
      </w:r>
      <w:r>
        <w:rPr>
          <w:sz w:val="24"/>
        </w:rPr>
        <w:t>Отсюда,</w:t>
      </w:r>
      <w:r>
        <w:rPr>
          <w:spacing w:val="-1"/>
          <w:sz w:val="24"/>
        </w:rPr>
        <w:t> </w:t>
      </w:r>
      <w:r>
        <w:rPr>
          <w:spacing w:val="-2"/>
          <w:sz w:val="24"/>
        </w:rPr>
        <w:t>очевидно,</w:t>
      </w:r>
    </w:p>
    <w:p>
      <w:pPr>
        <w:pStyle w:val="BodyText"/>
        <w:rPr>
          <w:sz w:val="20"/>
        </w:rPr>
      </w:pPr>
      <w:r>
        <w:rPr/>
        <w:br w:type="column"/>
      </w:r>
      <w:r>
        <w:rPr>
          <w:sz w:val="20"/>
        </w:rPr>
      </w:r>
    </w:p>
    <w:p>
      <w:pPr>
        <w:pStyle w:val="BodyText"/>
        <w:spacing w:before="160"/>
        <w:rPr>
          <w:sz w:val="20"/>
        </w:rPr>
      </w:pPr>
    </w:p>
    <w:p>
      <w:pPr>
        <w:spacing w:line="180" w:lineRule="exact" w:before="0"/>
        <w:ind w:left="887" w:right="0" w:firstLine="0"/>
        <w:jc w:val="left"/>
        <w:rPr>
          <w:rFonts w:ascii="Symbol" w:hAnsi="Symbol"/>
          <w:sz w:val="20"/>
        </w:rPr>
      </w:pPr>
      <w:r>
        <w:rPr>
          <w:rFonts w:ascii="Symbol" w:hAnsi="Symbol"/>
          <w:sz w:val="20"/>
        </w:rPr>
        <w:t></w:t>
      </w:r>
      <w:r>
        <w:rPr>
          <w:spacing w:val="-4"/>
          <w:sz w:val="20"/>
        </w:rPr>
        <w:t> </w:t>
      </w:r>
      <w:r>
        <w:rPr>
          <w:sz w:val="20"/>
        </w:rPr>
        <w:t>2</w:t>
      </w:r>
      <w:r>
        <w:rPr>
          <w:spacing w:val="-18"/>
          <w:sz w:val="20"/>
        </w:rPr>
        <w:t> </w:t>
      </w:r>
      <w:r>
        <w:rPr>
          <w:i/>
          <w:sz w:val="20"/>
        </w:rPr>
        <w:t>as</w:t>
      </w:r>
      <w:r>
        <w:rPr>
          <w:i/>
          <w:spacing w:val="-5"/>
          <w:sz w:val="20"/>
        </w:rPr>
        <w:t> </w:t>
      </w:r>
      <w:r>
        <w:rPr>
          <w:rFonts w:ascii="Symbol" w:hAnsi="Symbol"/>
          <w:spacing w:val="-10"/>
          <w:sz w:val="20"/>
        </w:rPr>
        <w:t></w:t>
      </w:r>
    </w:p>
    <w:p>
      <w:pPr>
        <w:spacing w:after="0" w:line="180" w:lineRule="exact"/>
        <w:jc w:val="left"/>
        <w:rPr>
          <w:rFonts w:ascii="Symbol" w:hAnsi="Symbol"/>
          <w:sz w:val="20"/>
        </w:rPr>
        <w:sectPr>
          <w:type w:val="continuous"/>
          <w:pgSz w:w="11900" w:h="16840"/>
          <w:pgMar w:header="0" w:footer="985" w:top="1060" w:bottom="1240" w:left="850" w:right="708"/>
          <w:cols w:num="2" w:equalWidth="0">
            <w:col w:w="3884" w:space="1179"/>
            <w:col w:w="5279"/>
          </w:cols>
        </w:sectPr>
      </w:pPr>
    </w:p>
    <w:p>
      <w:pPr>
        <w:pStyle w:val="BodyText"/>
        <w:rPr>
          <w:rFonts w:ascii="Symbol" w:hAnsi="Symbol"/>
        </w:rPr>
      </w:pPr>
    </w:p>
    <w:p>
      <w:pPr>
        <w:pStyle w:val="BodyText"/>
        <w:spacing w:before="53"/>
        <w:rPr>
          <w:rFonts w:ascii="Symbol" w:hAnsi="Symbol"/>
        </w:rPr>
      </w:pPr>
    </w:p>
    <w:p>
      <w:pPr>
        <w:pStyle w:val="BodyText"/>
        <w:ind w:left="851"/>
      </w:pPr>
      <w:r>
        <w:rPr/>
        <w:t>поэтому,</w:t>
      </w:r>
      <w:r>
        <w:rPr>
          <w:spacing w:val="-4"/>
        </w:rPr>
        <w:t> </w:t>
      </w:r>
      <w:r>
        <w:rPr/>
        <w:t>в</w:t>
      </w:r>
      <w:r>
        <w:rPr>
          <w:spacing w:val="-5"/>
        </w:rPr>
        <w:t> </w:t>
      </w:r>
      <w:r>
        <w:rPr/>
        <w:t>силу</w:t>
      </w:r>
      <w:r>
        <w:rPr>
          <w:spacing w:val="-3"/>
        </w:rPr>
        <w:t> </w:t>
      </w:r>
      <w:r>
        <w:rPr/>
        <w:t>леммы</w:t>
      </w:r>
      <w:r>
        <w:rPr>
          <w:spacing w:val="-3"/>
        </w:rPr>
        <w:t> </w:t>
      </w:r>
      <w:r>
        <w:rPr>
          <w:spacing w:val="-2"/>
        </w:rPr>
        <w:t>Гаусса,</w:t>
      </w:r>
    </w:p>
    <w:p>
      <w:pPr>
        <w:spacing w:before="125"/>
        <w:ind w:left="394" w:right="0" w:firstLine="0"/>
        <w:jc w:val="left"/>
        <w:rPr>
          <w:rFonts w:ascii="Symbol" w:hAnsi="Symbol"/>
          <w:sz w:val="35"/>
        </w:rPr>
      </w:pPr>
      <w:r>
        <w:rPr/>
        <w:br w:type="column"/>
      </w:r>
      <w:r>
        <w:rPr>
          <w:rFonts w:ascii="Symbol" w:hAnsi="Symbol"/>
          <w:sz w:val="37"/>
        </w:rPr>
        <w:t></w:t>
      </w:r>
      <w:r>
        <w:rPr>
          <w:spacing w:val="-14"/>
          <w:sz w:val="37"/>
        </w:rPr>
        <w:t> </w:t>
      </w:r>
      <w:r>
        <w:rPr>
          <w:i/>
          <w:position w:val="-8"/>
          <w:sz w:val="20"/>
        </w:rPr>
        <w:t>s</w:t>
      </w:r>
      <w:r>
        <w:rPr>
          <w:i/>
          <w:spacing w:val="27"/>
          <w:position w:val="-8"/>
          <w:sz w:val="20"/>
        </w:rPr>
        <w:t>  </w:t>
      </w:r>
      <w:r>
        <w:rPr>
          <w:rFonts w:ascii="Symbol" w:hAnsi="Symbol"/>
          <w:spacing w:val="-10"/>
          <w:sz w:val="35"/>
        </w:rPr>
        <w:t></w:t>
      </w:r>
    </w:p>
    <w:p>
      <w:pPr>
        <w:tabs>
          <w:tab w:pos="1260" w:val="left" w:leader="none"/>
        </w:tabs>
        <w:spacing w:line="192" w:lineRule="exact" w:before="7"/>
        <w:ind w:left="779" w:right="0" w:firstLine="0"/>
        <w:jc w:val="left"/>
        <w:rPr>
          <w:rFonts w:ascii="Symbol" w:hAnsi="Symbol"/>
          <w:sz w:val="20"/>
        </w:rPr>
      </w:pPr>
      <w:r>
        <w:rPr/>
        <w:br w:type="column"/>
      </w:r>
      <w:r>
        <w:rPr>
          <w:rFonts w:ascii="Symbol" w:hAnsi="Symbol"/>
          <w:spacing w:val="-10"/>
          <w:w w:val="105"/>
          <w:sz w:val="20"/>
        </w:rPr>
        <w:t></w:t>
      </w:r>
      <w:r>
        <w:rPr>
          <w:sz w:val="20"/>
        </w:rPr>
        <w:tab/>
      </w:r>
      <w:r>
        <w:rPr>
          <w:rFonts w:ascii="Symbol" w:hAnsi="Symbol"/>
          <w:spacing w:val="-10"/>
          <w:w w:val="105"/>
          <w:sz w:val="20"/>
        </w:rPr>
        <w:t></w:t>
      </w:r>
    </w:p>
    <w:p>
      <w:pPr>
        <w:spacing w:line="375" w:lineRule="exact" w:before="0"/>
        <w:ind w:left="83" w:right="0" w:firstLine="0"/>
        <w:jc w:val="left"/>
        <w:rPr>
          <w:sz w:val="35"/>
        </w:rPr>
      </w:pPr>
      <w:r>
        <w:rPr>
          <w:sz w:val="35"/>
        </w:rPr>
        <mc:AlternateContent>
          <mc:Choice Requires="wps">
            <w:drawing>
              <wp:anchor distT="0" distB="0" distL="0" distR="0" allowOverlap="1" layoutInCell="1" locked="0" behindDoc="1" simplePos="0" relativeHeight="480101888">
                <wp:simplePos x="0" y="0"/>
                <wp:positionH relativeFrom="page">
                  <wp:posOffset>4386837</wp:posOffset>
                </wp:positionH>
                <wp:positionV relativeFrom="paragraph">
                  <wp:posOffset>-59472</wp:posOffset>
                </wp:positionV>
                <wp:extent cx="220345" cy="1270"/>
                <wp:effectExtent l="0" t="0" r="0" b="0"/>
                <wp:wrapNone/>
                <wp:docPr id="2293" name="Graphic 2293"/>
                <wp:cNvGraphicFramePr>
                  <a:graphicFrameLocks/>
                </wp:cNvGraphicFramePr>
                <a:graphic>
                  <a:graphicData uri="http://schemas.microsoft.com/office/word/2010/wordprocessingShape">
                    <wps:wsp>
                      <wps:cNvPr id="2293" name="Graphic 2293"/>
                      <wps:cNvSpPr/>
                      <wps:spPr>
                        <a:xfrm>
                          <a:off x="0" y="0"/>
                          <a:ext cx="220345" cy="1270"/>
                        </a:xfrm>
                        <a:custGeom>
                          <a:avLst/>
                          <a:gdLst/>
                          <a:ahLst/>
                          <a:cxnLst/>
                          <a:rect l="l" t="t" r="r" b="b"/>
                          <a:pathLst>
                            <a:path w="220345" h="0">
                              <a:moveTo>
                                <a:pt x="0" y="0"/>
                              </a:moveTo>
                              <a:lnTo>
                                <a:pt x="220213" y="0"/>
                              </a:lnTo>
                            </a:path>
                          </a:pathLst>
                        </a:custGeom>
                        <a:ln w="4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4592" from="345.420288pt,-4.682836pt" to="362.759952pt,-4.682836pt" stroked="true" strokeweight=".367731pt" strokecolor="#000000">
                <v:stroke dashstyle="solid"/>
                <w10:wrap type="none"/>
              </v:line>
            </w:pict>
          </mc:Fallback>
        </mc:AlternateContent>
      </w:r>
      <w:r>
        <w:rPr>
          <w:sz w:val="35"/>
        </w:rPr>
        <w:t>(</w:t>
      </w:r>
      <w:r>
        <w:rPr>
          <w:rFonts w:ascii="Symbol" w:hAnsi="Symbol"/>
          <w:sz w:val="35"/>
        </w:rPr>
        <w:t></w:t>
      </w:r>
      <w:r>
        <w:rPr>
          <w:sz w:val="35"/>
        </w:rPr>
        <w:t>1)</w:t>
      </w:r>
      <w:r>
        <w:rPr>
          <w:spacing w:val="-34"/>
          <w:sz w:val="35"/>
        </w:rPr>
        <w:t> </w:t>
      </w:r>
      <w:r>
        <w:rPr>
          <w:rFonts w:ascii="Symbol" w:hAnsi="Symbol"/>
          <w:sz w:val="35"/>
          <w:vertAlign w:val="superscript"/>
        </w:rPr>
        <w:t></w:t>
      </w:r>
      <w:r>
        <w:rPr>
          <w:spacing w:val="77"/>
          <w:sz w:val="35"/>
          <w:vertAlign w:val="baseline"/>
        </w:rPr>
        <w:t> </w:t>
      </w:r>
      <w:r>
        <w:rPr>
          <w:i/>
          <w:sz w:val="35"/>
          <w:vertAlign w:val="superscript"/>
        </w:rPr>
        <w:t>p</w:t>
      </w:r>
      <w:r>
        <w:rPr>
          <w:i/>
          <w:spacing w:val="57"/>
          <w:sz w:val="35"/>
          <w:vertAlign w:val="baseline"/>
        </w:rPr>
        <w:t> </w:t>
      </w:r>
      <w:r>
        <w:rPr>
          <w:rFonts w:ascii="Symbol" w:hAnsi="Symbol"/>
          <w:sz w:val="35"/>
          <w:vertAlign w:val="superscript"/>
        </w:rPr>
        <w:t></w:t>
      </w:r>
      <w:r>
        <w:rPr>
          <w:spacing w:val="-11"/>
          <w:sz w:val="35"/>
          <w:vertAlign w:val="baseline"/>
        </w:rPr>
        <w:t> </w:t>
      </w:r>
      <w:r>
        <w:rPr>
          <w:spacing w:val="-10"/>
          <w:sz w:val="35"/>
          <w:vertAlign w:val="subscript"/>
        </w:rPr>
        <w:t>,</w:t>
      </w:r>
    </w:p>
    <w:p>
      <w:pPr>
        <w:spacing w:after="0" w:line="375" w:lineRule="exact"/>
        <w:jc w:val="left"/>
        <w:rPr>
          <w:sz w:val="35"/>
        </w:rPr>
        <w:sectPr>
          <w:type w:val="continuous"/>
          <w:pgSz w:w="11900" w:h="16840"/>
          <w:pgMar w:header="0" w:footer="985" w:top="1060" w:bottom="1240" w:left="850" w:right="708"/>
          <w:cols w:num="3" w:equalWidth="0">
            <w:col w:w="4026" w:space="40"/>
            <w:col w:w="1066" w:space="39"/>
            <w:col w:w="5171"/>
          </w:cols>
        </w:sectPr>
      </w:pPr>
    </w:p>
    <w:p>
      <w:pPr>
        <w:spacing w:line="65" w:lineRule="exact" w:before="79"/>
        <w:ind w:left="6242" w:right="0" w:firstLine="0"/>
        <w:jc w:val="left"/>
        <w:rPr>
          <w:rFonts w:ascii="Symbol" w:hAnsi="Symbol"/>
          <w:position w:val="1"/>
          <w:sz w:val="26"/>
        </w:rPr>
      </w:pPr>
      <w:r>
        <w:rPr>
          <w:rFonts w:ascii="Symbol" w:hAnsi="Symbol"/>
          <w:position w:val="1"/>
          <w:sz w:val="26"/>
        </w:rPr>
        <w:t></w:t>
      </w:r>
      <w:r>
        <w:rPr>
          <w:spacing w:val="-6"/>
          <w:position w:val="1"/>
          <w:sz w:val="26"/>
        </w:rPr>
        <w:t> </w:t>
      </w:r>
      <w:r>
        <w:rPr>
          <w:sz w:val="26"/>
        </w:rPr>
        <w:t>2</w:t>
      </w:r>
      <w:r>
        <w:rPr>
          <w:spacing w:val="-19"/>
          <w:sz w:val="26"/>
        </w:rPr>
        <w:t> </w:t>
      </w:r>
      <w:r>
        <w:rPr>
          <w:i/>
          <w:spacing w:val="13"/>
          <w:sz w:val="26"/>
        </w:rPr>
        <w:t>as</w:t>
      </w:r>
      <w:r>
        <w:rPr>
          <w:i/>
          <w:spacing w:val="-6"/>
          <w:sz w:val="26"/>
        </w:rPr>
        <w:t> </w:t>
      </w:r>
      <w:r>
        <w:rPr>
          <w:rFonts w:ascii="Symbol" w:hAnsi="Symbol"/>
          <w:spacing w:val="-10"/>
          <w:position w:val="1"/>
          <w:sz w:val="26"/>
        </w:rPr>
        <w:t></w:t>
      </w:r>
    </w:p>
    <w:p>
      <w:pPr>
        <w:spacing w:after="0" w:line="65" w:lineRule="exact"/>
        <w:jc w:val="left"/>
        <w:rPr>
          <w:rFonts w:ascii="Symbol" w:hAnsi="Symbol"/>
          <w:position w:val="1"/>
          <w:sz w:val="26"/>
        </w:rPr>
        <w:sectPr>
          <w:type w:val="continuous"/>
          <w:pgSz w:w="11900" w:h="16840"/>
          <w:pgMar w:header="0" w:footer="985" w:top="1060" w:bottom="1240" w:left="850" w:right="708"/>
        </w:sectPr>
      </w:pPr>
    </w:p>
    <w:p>
      <w:pPr>
        <w:spacing w:line="103" w:lineRule="exact" w:before="265"/>
        <w:ind w:left="0" w:right="0" w:firstLine="0"/>
        <w:jc w:val="right"/>
        <w:rPr>
          <w:rFonts w:ascii="Symbol" w:hAnsi="Symbol"/>
          <w:position w:val="1"/>
          <w:sz w:val="32"/>
        </w:rPr>
      </w:pPr>
      <w:r>
        <w:rPr>
          <w:rFonts w:ascii="Symbol" w:hAnsi="Symbol"/>
          <w:position w:val="1"/>
          <w:sz w:val="32"/>
        </w:rPr>
        <w:t></w:t>
      </w:r>
      <w:r>
        <w:rPr>
          <w:spacing w:val="-7"/>
          <w:position w:val="1"/>
          <w:sz w:val="32"/>
        </w:rPr>
        <w:t> </w:t>
      </w:r>
      <w:r>
        <w:rPr>
          <w:i/>
          <w:sz w:val="32"/>
        </w:rPr>
        <w:t>a</w:t>
      </w:r>
      <w:r>
        <w:rPr>
          <w:i/>
          <w:spacing w:val="-30"/>
          <w:sz w:val="32"/>
        </w:rPr>
        <w:t> </w:t>
      </w:r>
      <w:r>
        <w:rPr>
          <w:rFonts w:ascii="Symbol" w:hAnsi="Symbol"/>
          <w:spacing w:val="-10"/>
          <w:position w:val="1"/>
          <w:sz w:val="32"/>
        </w:rPr>
        <w:t></w:t>
      </w:r>
    </w:p>
    <w:p>
      <w:pPr>
        <w:tabs>
          <w:tab w:pos="2076" w:val="left" w:leader="none"/>
          <w:tab w:pos="2407" w:val="left" w:leader="none"/>
        </w:tabs>
        <w:spacing w:line="363" w:lineRule="exact" w:before="5"/>
        <w:ind w:left="1328" w:right="0" w:firstLine="0"/>
        <w:jc w:val="left"/>
        <w:rPr>
          <w:rFonts w:ascii="Symbol" w:hAnsi="Symbol"/>
          <w:position w:val="1"/>
          <w:sz w:val="26"/>
        </w:rPr>
      </w:pPr>
      <w:r>
        <w:rPr/>
        <w:br w:type="column"/>
      </w:r>
      <w:r>
        <w:rPr>
          <w:rFonts w:ascii="Symbol" w:hAnsi="Symbol"/>
          <w:sz w:val="44"/>
        </w:rPr>
        <w:t></w:t>
      </w:r>
      <w:r>
        <w:rPr>
          <w:spacing w:val="-2"/>
          <w:sz w:val="44"/>
        </w:rPr>
        <w:t> </w:t>
      </w:r>
      <w:r>
        <w:rPr>
          <w:rFonts w:ascii="Symbol" w:hAnsi="Symbol"/>
          <w:spacing w:val="-10"/>
          <w:position w:val="1"/>
          <w:sz w:val="26"/>
        </w:rPr>
        <w:t></w:t>
      </w:r>
      <w:r>
        <w:rPr>
          <w:position w:val="1"/>
          <w:sz w:val="26"/>
        </w:rPr>
        <w:tab/>
      </w:r>
      <w:r>
        <w:rPr>
          <w:i/>
          <w:spacing w:val="-10"/>
          <w:position w:val="-11"/>
          <w:sz w:val="26"/>
        </w:rPr>
        <w:t>p</w:t>
      </w:r>
      <w:r>
        <w:rPr>
          <w:i/>
          <w:position w:val="-11"/>
          <w:sz w:val="26"/>
        </w:rPr>
        <w:tab/>
      </w:r>
      <w:r>
        <w:rPr>
          <w:rFonts w:ascii="Symbol" w:hAnsi="Symbol"/>
          <w:spacing w:val="-10"/>
          <w:position w:val="1"/>
          <w:sz w:val="26"/>
        </w:rPr>
        <w:t></w:t>
      </w:r>
    </w:p>
    <w:p>
      <w:pPr>
        <w:spacing w:after="0" w:line="363" w:lineRule="exact"/>
        <w:jc w:val="left"/>
        <w:rPr>
          <w:rFonts w:ascii="Symbol" w:hAnsi="Symbol"/>
          <w:position w:val="1"/>
          <w:sz w:val="26"/>
        </w:rPr>
        <w:sectPr>
          <w:type w:val="continuous"/>
          <w:pgSz w:w="11900" w:h="16840"/>
          <w:pgMar w:header="0" w:footer="985" w:top="1060" w:bottom="1240" w:left="850" w:right="708"/>
          <w:cols w:num="2" w:equalWidth="0">
            <w:col w:w="4451" w:space="40"/>
            <w:col w:w="5851"/>
          </w:cols>
        </w:sectPr>
      </w:pPr>
    </w:p>
    <w:p>
      <w:pPr>
        <w:tabs>
          <w:tab w:pos="982" w:val="left" w:leader="none"/>
          <w:tab w:pos="3554" w:val="left" w:leader="none"/>
        </w:tabs>
        <w:spacing w:line="325" w:lineRule="exact" w:before="0"/>
        <w:ind w:left="574" w:right="0" w:firstLine="0"/>
        <w:jc w:val="center"/>
        <w:rPr>
          <w:rFonts w:ascii="Symbol" w:hAnsi="Symbol"/>
          <w:position w:val="21"/>
          <w:sz w:val="26"/>
        </w:rPr>
      </w:pPr>
      <w:r>
        <w:rPr>
          <w:rFonts w:ascii="Symbol" w:hAnsi="Symbol"/>
          <w:position w:val="21"/>
          <w:sz w:val="26"/>
        </w:rPr>
        <mc:AlternateContent>
          <mc:Choice Requires="wps">
            <w:drawing>
              <wp:anchor distT="0" distB="0" distL="0" distR="0" allowOverlap="1" layoutInCell="1" locked="0" behindDoc="1" simplePos="0" relativeHeight="488192512">
                <wp:simplePos x="0" y="0"/>
                <wp:positionH relativeFrom="page">
                  <wp:posOffset>3133344</wp:posOffset>
                </wp:positionH>
                <wp:positionV relativeFrom="paragraph">
                  <wp:posOffset>223560</wp:posOffset>
                </wp:positionV>
                <wp:extent cx="148590" cy="1270"/>
                <wp:effectExtent l="0" t="0" r="0" b="0"/>
                <wp:wrapTopAndBottom/>
                <wp:docPr id="2294" name="Graphic 2294"/>
                <wp:cNvGraphicFramePr>
                  <a:graphicFrameLocks/>
                </wp:cNvGraphicFramePr>
                <a:graphic>
                  <a:graphicData uri="http://schemas.microsoft.com/office/word/2010/wordprocessingShape">
                    <wps:wsp>
                      <wps:cNvPr id="2294" name="Graphic 2294"/>
                      <wps:cNvSpPr/>
                      <wps:spPr>
                        <a:xfrm>
                          <a:off x="0" y="0"/>
                          <a:ext cx="148590" cy="1270"/>
                        </a:xfrm>
                        <a:custGeom>
                          <a:avLst/>
                          <a:gdLst/>
                          <a:ahLst/>
                          <a:cxnLst/>
                          <a:rect l="l" t="t" r="r" b="b"/>
                          <a:pathLst>
                            <a:path w="148590" h="0">
                              <a:moveTo>
                                <a:pt x="0" y="0"/>
                              </a:moveTo>
                              <a:lnTo>
                                <a:pt x="148590" y="0"/>
                              </a:lnTo>
                            </a:path>
                          </a:pathLst>
                        </a:custGeom>
                        <a:ln w="84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720001pt;margin-top:17.603174pt;width:11.7pt;height:.1pt;mso-position-horizontal-relative:page;mso-position-vertical-relative:paragraph;z-index:-15123968;mso-wrap-distance-left:0;mso-wrap-distance-right:0" id="docshape1471" coordorigin="4934,352" coordsize="234,0" path="m4934,352l5168,352e" filled="false" stroked="true" strokeweight=".669pt" strokecolor="#000000">
                <v:path arrowok="t"/>
                <v:stroke dashstyle="solid"/>
                <w10:wrap type="topAndBottom"/>
              </v:shape>
            </w:pict>
          </mc:Fallback>
        </mc:AlternateContent>
      </w:r>
      <w:r>
        <w:rPr>
          <w:rFonts w:ascii="Symbol" w:hAnsi="Symbol"/>
          <w:position w:val="21"/>
          <w:sz w:val="26"/>
        </w:rPr>
        <mc:AlternateContent>
          <mc:Choice Requires="wps">
            <w:drawing>
              <wp:anchor distT="0" distB="0" distL="0" distR="0" allowOverlap="1" layoutInCell="1" locked="0" behindDoc="1" simplePos="0" relativeHeight="480102400">
                <wp:simplePos x="0" y="0"/>
                <wp:positionH relativeFrom="page">
                  <wp:posOffset>4596388</wp:posOffset>
                </wp:positionH>
                <wp:positionV relativeFrom="paragraph">
                  <wp:posOffset>-40860</wp:posOffset>
                </wp:positionV>
                <wp:extent cx="300990" cy="1270"/>
                <wp:effectExtent l="0" t="0" r="0" b="0"/>
                <wp:wrapNone/>
                <wp:docPr id="2295" name="Graphic 2295"/>
                <wp:cNvGraphicFramePr>
                  <a:graphicFrameLocks/>
                </wp:cNvGraphicFramePr>
                <a:graphic>
                  <a:graphicData uri="http://schemas.microsoft.com/office/word/2010/wordprocessingShape">
                    <wps:wsp>
                      <wps:cNvPr id="2295" name="Graphic 2295"/>
                      <wps:cNvSpPr/>
                      <wps:spPr>
                        <a:xfrm>
                          <a:off x="0" y="0"/>
                          <a:ext cx="300990" cy="1270"/>
                        </a:xfrm>
                        <a:custGeom>
                          <a:avLst/>
                          <a:gdLst/>
                          <a:ahLst/>
                          <a:cxnLst/>
                          <a:rect l="l" t="t" r="r" b="b"/>
                          <a:pathLst>
                            <a:path w="300990" h="0">
                              <a:moveTo>
                                <a:pt x="0" y="0"/>
                              </a:moveTo>
                              <a:lnTo>
                                <a:pt x="300985" y="0"/>
                              </a:lnTo>
                            </a:path>
                          </a:pathLst>
                        </a:custGeom>
                        <a:ln w="588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4080" from="361.920349pt,-3.217366pt" to="385.62pt,-3.217366pt" stroked="true" strokeweight=".463114pt" strokecolor="#000000">
                <v:stroke dashstyle="solid"/>
                <w10:wrap type="none"/>
              </v:line>
            </w:pict>
          </mc:Fallback>
        </mc:AlternateContent>
      </w:r>
      <w:r>
        <w:rPr>
          <w:rFonts w:ascii="Symbol" w:hAnsi="Symbol"/>
          <w:spacing w:val="-10"/>
          <w:sz w:val="32"/>
        </w:rPr>
        <w:t></w:t>
      </w:r>
      <w:r>
        <w:rPr>
          <w:sz w:val="32"/>
        </w:rPr>
        <w:tab/>
      </w:r>
      <w:r>
        <w:rPr>
          <w:rFonts w:ascii="Symbol" w:hAnsi="Symbol"/>
          <w:sz w:val="32"/>
        </w:rPr>
        <w:t></w:t>
      </w:r>
      <w:r>
        <w:rPr>
          <w:spacing w:val="42"/>
          <w:sz w:val="32"/>
        </w:rPr>
        <w:t> </w:t>
      </w:r>
      <w:r>
        <w:rPr>
          <w:rFonts w:ascii="Symbol" w:hAnsi="Symbol"/>
          <w:position w:val="4"/>
          <w:sz w:val="32"/>
        </w:rPr>
        <w:t></w:t>
      </w:r>
      <w:r>
        <w:rPr>
          <w:spacing w:val="68"/>
          <w:position w:val="4"/>
          <w:sz w:val="32"/>
        </w:rPr>
        <w:t> </w:t>
      </w:r>
      <w:r>
        <w:rPr>
          <w:position w:val="2"/>
          <w:sz w:val="44"/>
        </w:rPr>
        <w:t>(</w:t>
      </w:r>
      <w:r>
        <w:rPr>
          <w:spacing w:val="-55"/>
          <w:position w:val="2"/>
          <w:sz w:val="44"/>
        </w:rPr>
        <w:t> </w:t>
      </w:r>
      <w:r>
        <w:rPr>
          <w:rFonts w:ascii="Symbol" w:hAnsi="Symbol"/>
          <w:position w:val="2"/>
          <w:sz w:val="44"/>
        </w:rPr>
        <w:t></w:t>
      </w:r>
      <w:r>
        <w:rPr>
          <w:spacing w:val="-59"/>
          <w:position w:val="2"/>
          <w:sz w:val="44"/>
        </w:rPr>
        <w:t> </w:t>
      </w:r>
      <w:r>
        <w:rPr>
          <w:position w:val="2"/>
          <w:sz w:val="44"/>
        </w:rPr>
        <w:t>1)</w:t>
      </w:r>
      <w:r>
        <w:rPr>
          <w:spacing w:val="-18"/>
          <w:position w:val="2"/>
          <w:sz w:val="44"/>
        </w:rPr>
        <w:t> </w:t>
      </w:r>
      <w:r>
        <w:rPr>
          <w:i/>
          <w:position w:val="16"/>
          <w:sz w:val="18"/>
        </w:rPr>
        <w:t>s</w:t>
      </w:r>
      <w:r>
        <w:rPr>
          <w:rFonts w:ascii="Symbol" w:hAnsi="Symbol"/>
          <w:position w:val="16"/>
          <w:sz w:val="18"/>
        </w:rPr>
        <w:t></w:t>
      </w:r>
      <w:r>
        <w:rPr>
          <w:i/>
          <w:position w:val="16"/>
          <w:sz w:val="18"/>
        </w:rPr>
        <w:t>S</w:t>
      </w:r>
      <w:r>
        <w:rPr>
          <w:i/>
          <w:spacing w:val="55"/>
          <w:position w:val="16"/>
          <w:sz w:val="18"/>
        </w:rPr>
        <w:t> </w:t>
      </w:r>
      <w:r>
        <w:rPr>
          <w:rFonts w:ascii="Symbol" w:hAnsi="Symbol"/>
          <w:spacing w:val="-10"/>
          <w:position w:val="21"/>
          <w:sz w:val="26"/>
        </w:rPr>
        <w:t></w:t>
      </w:r>
      <w:r>
        <w:rPr>
          <w:position w:val="21"/>
          <w:sz w:val="26"/>
        </w:rPr>
        <w:tab/>
      </w:r>
      <w:r>
        <w:rPr>
          <w:rFonts w:ascii="Symbol" w:hAnsi="Symbol"/>
          <w:spacing w:val="-10"/>
          <w:position w:val="21"/>
          <w:sz w:val="26"/>
        </w:rPr>
        <w:t></w:t>
      </w:r>
    </w:p>
    <w:p>
      <w:pPr>
        <w:tabs>
          <w:tab w:pos="3956" w:val="left" w:leader="none"/>
        </w:tabs>
        <w:spacing w:before="7"/>
        <w:ind w:left="756" w:right="0" w:firstLine="0"/>
        <w:jc w:val="center"/>
        <w:rPr>
          <w:sz w:val="32"/>
        </w:rPr>
      </w:pPr>
      <w:r>
        <w:rPr>
          <w:rFonts w:ascii="Symbol" w:hAnsi="Symbol"/>
          <w:w w:val="105"/>
          <w:sz w:val="32"/>
        </w:rPr>
        <w:t></w:t>
      </w:r>
      <w:r>
        <w:rPr>
          <w:spacing w:val="8"/>
          <w:w w:val="105"/>
          <w:sz w:val="32"/>
        </w:rPr>
        <w:t> </w:t>
      </w:r>
      <w:r>
        <w:rPr>
          <w:i/>
          <w:spacing w:val="7"/>
          <w:w w:val="105"/>
          <w:sz w:val="32"/>
        </w:rPr>
        <w:t>p</w:t>
      </w:r>
      <w:r>
        <w:rPr>
          <w:rFonts w:ascii="Symbol" w:hAnsi="Symbol"/>
          <w:spacing w:val="7"/>
          <w:w w:val="105"/>
          <w:sz w:val="32"/>
        </w:rPr>
        <w:t></w:t>
      </w:r>
      <w:r>
        <w:rPr>
          <w:sz w:val="32"/>
        </w:rPr>
        <w:tab/>
      </w:r>
      <w:r>
        <w:rPr>
          <w:spacing w:val="-10"/>
          <w:w w:val="105"/>
          <w:sz w:val="32"/>
          <w:vertAlign w:val="superscript"/>
        </w:rPr>
        <w:t>.</w:t>
      </w:r>
    </w:p>
    <w:p>
      <w:pPr>
        <w:pStyle w:val="BodyText"/>
        <w:spacing w:before="78"/>
        <w:ind w:left="851"/>
      </w:pPr>
      <w:r>
        <w:rPr/>
        <w:t>Преобразуем это равенство (помним, что</w:t>
      </w:r>
      <w:r>
        <w:rPr>
          <w:spacing w:val="80"/>
        </w:rPr>
        <w:t> </w:t>
      </w:r>
      <w:r>
        <w:rPr>
          <w:i/>
        </w:rPr>
        <w:t>а + р</w:t>
      </w:r>
      <w:r>
        <w:rPr>
          <w:i/>
          <w:spacing w:val="80"/>
        </w:rPr>
        <w:t> </w:t>
      </w:r>
      <w:r>
        <w:rPr/>
        <w:t>– четное, а квадратичный множитель из числителя символа Лежандра можно отбрасывать):</w:t>
      </w:r>
    </w:p>
    <w:p>
      <w:pPr>
        <w:tabs>
          <w:tab w:pos="6640" w:val="left" w:leader="none"/>
          <w:tab w:pos="7829" w:val="left" w:leader="none"/>
        </w:tabs>
        <w:spacing w:line="226" w:lineRule="exact" w:before="30"/>
        <w:ind w:left="5224" w:right="0" w:firstLine="0"/>
        <w:jc w:val="left"/>
        <w:rPr>
          <w:rFonts w:ascii="Symbol" w:hAnsi="Symbol"/>
          <w:sz w:val="27"/>
        </w:rPr>
      </w:pPr>
      <w:r>
        <w:rPr>
          <w:rFonts w:ascii="Symbol" w:hAnsi="Symbol"/>
          <w:sz w:val="27"/>
        </w:rPr>
        <mc:AlternateContent>
          <mc:Choice Requires="wps">
            <w:drawing>
              <wp:anchor distT="0" distB="0" distL="0" distR="0" allowOverlap="1" layoutInCell="1" locked="0" behindDoc="1" simplePos="0" relativeHeight="480104960">
                <wp:simplePos x="0" y="0"/>
                <wp:positionH relativeFrom="page">
                  <wp:posOffset>4846320</wp:posOffset>
                </wp:positionH>
                <wp:positionV relativeFrom="paragraph">
                  <wp:posOffset>126152</wp:posOffset>
                </wp:positionV>
                <wp:extent cx="661035" cy="343535"/>
                <wp:effectExtent l="0" t="0" r="0" b="0"/>
                <wp:wrapNone/>
                <wp:docPr id="2296" name="Group 2296"/>
                <wp:cNvGraphicFramePr>
                  <a:graphicFrameLocks/>
                </wp:cNvGraphicFramePr>
                <a:graphic>
                  <a:graphicData uri="http://schemas.microsoft.com/office/word/2010/wordprocessingGroup">
                    <wpg:wgp>
                      <wpg:cNvPr id="2296" name="Group 2296"/>
                      <wpg:cNvGrpSpPr/>
                      <wpg:grpSpPr>
                        <a:xfrm>
                          <a:off x="0" y="0"/>
                          <a:ext cx="661035" cy="343535"/>
                          <a:chExt cx="661035" cy="343535"/>
                        </a:xfrm>
                      </wpg:grpSpPr>
                      <wps:wsp>
                        <wps:cNvPr id="2297" name="Graphic 2297"/>
                        <wps:cNvSpPr/>
                        <wps:spPr>
                          <a:xfrm>
                            <a:off x="420623" y="1816"/>
                            <a:ext cx="223520" cy="310515"/>
                          </a:xfrm>
                          <a:custGeom>
                            <a:avLst/>
                            <a:gdLst/>
                            <a:ahLst/>
                            <a:cxnLst/>
                            <a:rect l="l" t="t" r="r" b="b"/>
                            <a:pathLst>
                              <a:path w="223520" h="310515">
                                <a:moveTo>
                                  <a:pt x="223265" y="0"/>
                                </a:moveTo>
                                <a:lnTo>
                                  <a:pt x="0" y="310133"/>
                                </a:lnTo>
                              </a:path>
                            </a:pathLst>
                          </a:custGeom>
                          <a:ln w="3632">
                            <a:solidFill>
                              <a:srgbClr val="000000"/>
                            </a:solidFill>
                            <a:prstDash val="solid"/>
                          </a:ln>
                        </wps:spPr>
                        <wps:bodyPr wrap="square" lIns="0" tIns="0" rIns="0" bIns="0" rtlCol="0">
                          <a:prstTxWarp prst="textNoShape">
                            <a:avLst/>
                          </a:prstTxWarp>
                          <a:noAutofit/>
                        </wps:bodyPr>
                      </wps:wsp>
                      <wps:wsp>
                        <wps:cNvPr id="2298" name="Graphic 2298"/>
                        <wps:cNvSpPr/>
                        <wps:spPr>
                          <a:xfrm>
                            <a:off x="0" y="339382"/>
                            <a:ext cx="661035" cy="1270"/>
                          </a:xfrm>
                          <a:custGeom>
                            <a:avLst/>
                            <a:gdLst/>
                            <a:ahLst/>
                            <a:cxnLst/>
                            <a:rect l="l" t="t" r="r" b="b"/>
                            <a:pathLst>
                              <a:path w="661035" h="0">
                                <a:moveTo>
                                  <a:pt x="0" y="0"/>
                                </a:moveTo>
                                <a:lnTo>
                                  <a:pt x="660653" y="0"/>
                                </a:lnTo>
                              </a:path>
                            </a:pathLst>
                          </a:custGeom>
                          <a:ln w="72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1.600006pt;margin-top:9.933281pt;width:52.05pt;height:27.05pt;mso-position-horizontal-relative:page;mso-position-vertical-relative:paragraph;z-index:-23211520" id="docshapegroup1472" coordorigin="7632,199" coordsize="1041,541">
                <v:line style="position:absolute" from="8646,202" to="8294,690" stroked="true" strokeweight=".286pt" strokecolor="#000000">
                  <v:stroke dashstyle="solid"/>
                </v:line>
                <v:line style="position:absolute" from="7632,733" to="8672,733" stroked="true" strokeweight=".572pt" strokecolor="#000000">
                  <v:stroke dashstyle="solid"/>
                </v:line>
                <w10:wrap type="none"/>
              </v:group>
            </w:pict>
          </mc:Fallback>
        </mc:AlternateContent>
      </w:r>
      <w:r>
        <w:rPr>
          <w:rFonts w:ascii="Symbol" w:hAnsi="Symbol"/>
          <w:position w:val="11"/>
          <w:sz w:val="27"/>
        </w:rPr>
        <w:t></w:t>
      </w:r>
      <w:r>
        <w:rPr>
          <w:spacing w:val="-16"/>
          <w:position w:val="11"/>
          <w:sz w:val="27"/>
        </w:rPr>
        <w:t> </w:t>
      </w:r>
      <w:r>
        <w:rPr>
          <w:position w:val="-4"/>
          <w:sz w:val="27"/>
        </w:rPr>
        <w:t>4</w:t>
      </w:r>
      <w:r>
        <w:rPr>
          <w:spacing w:val="-7"/>
          <w:position w:val="-4"/>
          <w:sz w:val="27"/>
        </w:rPr>
        <w:t> </w:t>
      </w:r>
      <w:r>
        <w:rPr>
          <w:i/>
          <w:position w:val="13"/>
          <w:sz w:val="27"/>
        </w:rPr>
        <w:t>a</w:t>
      </w:r>
      <w:r>
        <w:rPr>
          <w:i/>
          <w:spacing w:val="1"/>
          <w:position w:val="13"/>
          <w:sz w:val="27"/>
        </w:rPr>
        <w:t> </w:t>
      </w:r>
      <w:r>
        <w:rPr>
          <w:rFonts w:ascii="Symbol" w:hAnsi="Symbol"/>
          <w:position w:val="13"/>
          <w:sz w:val="27"/>
        </w:rPr>
        <w:t></w:t>
      </w:r>
      <w:r>
        <w:rPr>
          <w:spacing w:val="27"/>
          <w:position w:val="13"/>
          <w:sz w:val="27"/>
        </w:rPr>
        <w:t> </w:t>
      </w:r>
      <w:r>
        <w:rPr>
          <w:i/>
          <w:position w:val="13"/>
          <w:sz w:val="27"/>
        </w:rPr>
        <w:t>p</w:t>
      </w:r>
      <w:r>
        <w:rPr>
          <w:i/>
          <w:spacing w:val="-22"/>
          <w:position w:val="13"/>
          <w:sz w:val="27"/>
        </w:rPr>
        <w:t> </w:t>
      </w:r>
      <w:r>
        <w:rPr>
          <w:rFonts w:ascii="Symbol" w:hAnsi="Symbol"/>
          <w:spacing w:val="-10"/>
          <w:position w:val="11"/>
          <w:sz w:val="27"/>
        </w:rPr>
        <w:t></w:t>
      </w:r>
      <w:r>
        <w:rPr>
          <w:position w:val="11"/>
          <w:sz w:val="27"/>
        </w:rPr>
        <w:tab/>
      </w:r>
      <w:r>
        <w:rPr>
          <w:rFonts w:ascii="Symbol" w:hAnsi="Symbol"/>
          <w:sz w:val="27"/>
        </w:rPr>
        <w:t></w:t>
      </w:r>
      <w:r>
        <w:rPr>
          <w:spacing w:val="-14"/>
          <w:sz w:val="27"/>
        </w:rPr>
        <w:t> </w:t>
      </w:r>
      <w:r>
        <w:rPr>
          <w:position w:val="2"/>
          <w:sz w:val="27"/>
        </w:rPr>
        <w:t>(</w:t>
      </w:r>
      <w:r>
        <w:rPr>
          <w:i/>
          <w:position w:val="2"/>
          <w:sz w:val="27"/>
        </w:rPr>
        <w:t>a</w:t>
      </w:r>
      <w:r>
        <w:rPr>
          <w:i/>
          <w:spacing w:val="4"/>
          <w:position w:val="2"/>
          <w:sz w:val="27"/>
        </w:rPr>
        <w:t> </w:t>
      </w:r>
      <w:r>
        <w:rPr>
          <w:rFonts w:ascii="Symbol" w:hAnsi="Symbol"/>
          <w:position w:val="2"/>
          <w:sz w:val="27"/>
        </w:rPr>
        <w:t></w:t>
      </w:r>
      <w:r>
        <w:rPr>
          <w:spacing w:val="30"/>
          <w:position w:val="2"/>
          <w:sz w:val="27"/>
        </w:rPr>
        <w:t> </w:t>
      </w:r>
      <w:r>
        <w:rPr>
          <w:i/>
          <w:spacing w:val="-5"/>
          <w:position w:val="2"/>
          <w:sz w:val="27"/>
        </w:rPr>
        <w:t>p</w:t>
      </w:r>
      <w:r>
        <w:rPr>
          <w:spacing w:val="-5"/>
          <w:position w:val="2"/>
          <w:sz w:val="27"/>
        </w:rPr>
        <w:t>)</w:t>
      </w:r>
      <w:r>
        <w:rPr>
          <w:position w:val="2"/>
          <w:sz w:val="27"/>
        </w:rPr>
        <w:tab/>
      </w:r>
      <w:r>
        <w:rPr>
          <w:rFonts w:ascii="Symbol" w:hAnsi="Symbol"/>
          <w:spacing w:val="-10"/>
          <w:sz w:val="27"/>
        </w:rPr>
        <w:t></w:t>
      </w:r>
    </w:p>
    <w:p>
      <w:pPr>
        <w:tabs>
          <w:tab w:pos="1335" w:val="left" w:leader="none"/>
          <w:tab w:pos="2817" w:val="left" w:leader="none"/>
          <w:tab w:pos="3394" w:val="left" w:leader="none"/>
          <w:tab w:pos="3801" w:val="left" w:leader="none"/>
          <w:tab w:pos="4233" w:val="left" w:leader="none"/>
          <w:tab w:pos="5207" w:val="left" w:leader="none"/>
        </w:tabs>
        <w:spacing w:line="258" w:lineRule="exact" w:before="7"/>
        <w:ind w:left="435" w:right="0" w:firstLine="0"/>
        <w:jc w:val="center"/>
        <w:rPr>
          <w:rFonts w:ascii="Symbol" w:hAnsi="Symbol"/>
          <w:sz w:val="27"/>
        </w:rPr>
      </w:pPr>
      <w:r>
        <w:rPr>
          <w:rFonts w:ascii="Symbol" w:hAnsi="Symbol"/>
          <w:sz w:val="27"/>
        </w:rPr>
        <mc:AlternateContent>
          <mc:Choice Requires="wps">
            <w:drawing>
              <wp:anchor distT="0" distB="0" distL="0" distR="0" allowOverlap="1" layoutInCell="1" locked="0" behindDoc="1" simplePos="0" relativeHeight="480103936">
                <wp:simplePos x="0" y="0"/>
                <wp:positionH relativeFrom="page">
                  <wp:posOffset>4072128</wp:posOffset>
                </wp:positionH>
                <wp:positionV relativeFrom="paragraph">
                  <wp:posOffset>95394</wp:posOffset>
                </wp:positionV>
                <wp:extent cx="391160" cy="1270"/>
                <wp:effectExtent l="0" t="0" r="0" b="0"/>
                <wp:wrapNone/>
                <wp:docPr id="2299" name="Graphic 2299"/>
                <wp:cNvGraphicFramePr>
                  <a:graphicFrameLocks/>
                </wp:cNvGraphicFramePr>
                <a:graphic>
                  <a:graphicData uri="http://schemas.microsoft.com/office/word/2010/wordprocessingShape">
                    <wps:wsp>
                      <wps:cNvPr id="2299" name="Graphic 2299"/>
                      <wps:cNvSpPr/>
                      <wps:spPr>
                        <a:xfrm>
                          <a:off x="0" y="0"/>
                          <a:ext cx="391160" cy="1270"/>
                        </a:xfrm>
                        <a:custGeom>
                          <a:avLst/>
                          <a:gdLst/>
                          <a:ahLst/>
                          <a:cxnLst/>
                          <a:rect l="l" t="t" r="r" b="b"/>
                          <a:pathLst>
                            <a:path w="391160" h="0">
                              <a:moveTo>
                                <a:pt x="0" y="0"/>
                              </a:moveTo>
                              <a:lnTo>
                                <a:pt x="390906" y="0"/>
                              </a:lnTo>
                            </a:path>
                          </a:pathLst>
                        </a:custGeom>
                        <a:ln w="36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2544" from="320.640015pt,7.511405pt" to="351.420015pt,7.511405pt" stroked="true" strokeweight=".286pt" strokecolor="#000000">
                <v:stroke dashstyle="solid"/>
                <w10:wrap type="none"/>
              </v:line>
            </w:pict>
          </mc:Fallback>
        </mc:AlternateContent>
      </w:r>
      <w:r>
        <w:rPr>
          <w:rFonts w:ascii="Symbol" w:hAnsi="Symbol"/>
          <w:sz w:val="27"/>
        </w:rPr>
        <mc:AlternateContent>
          <mc:Choice Requires="wps">
            <w:drawing>
              <wp:anchor distT="0" distB="0" distL="0" distR="0" allowOverlap="1" layoutInCell="1" locked="0" behindDoc="1" simplePos="0" relativeHeight="480112128">
                <wp:simplePos x="0" y="0"/>
                <wp:positionH relativeFrom="page">
                  <wp:posOffset>4756365</wp:posOffset>
                </wp:positionH>
                <wp:positionV relativeFrom="paragraph">
                  <wp:posOffset>428573</wp:posOffset>
                </wp:positionV>
                <wp:extent cx="67310" cy="213995"/>
                <wp:effectExtent l="0" t="0" r="0" b="0"/>
                <wp:wrapNone/>
                <wp:docPr id="2300" name="Textbox 2300"/>
                <wp:cNvGraphicFramePr>
                  <a:graphicFrameLocks/>
                </wp:cNvGraphicFramePr>
                <a:graphic>
                  <a:graphicData uri="http://schemas.microsoft.com/office/word/2010/wordprocessingShape">
                    <wps:wsp>
                      <wps:cNvPr id="2300" name="Textbox 2300"/>
                      <wps:cNvSpPr txBox="1"/>
                      <wps:spPr>
                        <a:xfrm>
                          <a:off x="0" y="0"/>
                          <a:ext cx="67310" cy="213995"/>
                        </a:xfrm>
                        <a:prstGeom prst="rect">
                          <a:avLst/>
                        </a:prstGeom>
                      </wps:spPr>
                      <wps:txbx>
                        <w:txbxContent>
                          <w:p>
                            <w:pPr>
                              <w:spacing w:before="4"/>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374.516968pt;margin-top:33.745953pt;width:5.3pt;height:16.850pt;mso-position-horizontal-relative:page;mso-position-vertical-relative:paragraph;z-index:-23204352" type="#_x0000_t202" id="docshape1473" filled="false" stroked="false">
                <v:textbox inset="0,0,0,0">
                  <w:txbxContent>
                    <w:p>
                      <w:pPr>
                        <w:spacing w:before="4"/>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rFonts w:ascii="Symbol" w:hAnsi="Symbol"/>
          <w:sz w:val="27"/>
        </w:rPr>
        <mc:AlternateContent>
          <mc:Choice Requires="wps">
            <w:drawing>
              <wp:anchor distT="0" distB="0" distL="0" distR="0" allowOverlap="1" layoutInCell="1" locked="0" behindDoc="0" simplePos="0" relativeHeight="16348672">
                <wp:simplePos x="0" y="0"/>
                <wp:positionH relativeFrom="page">
                  <wp:posOffset>5511511</wp:posOffset>
                </wp:positionH>
                <wp:positionV relativeFrom="paragraph">
                  <wp:posOffset>428573</wp:posOffset>
                </wp:positionV>
                <wp:extent cx="67310" cy="213995"/>
                <wp:effectExtent l="0" t="0" r="0" b="0"/>
                <wp:wrapNone/>
                <wp:docPr id="2301" name="Textbox 2301"/>
                <wp:cNvGraphicFramePr>
                  <a:graphicFrameLocks/>
                </wp:cNvGraphicFramePr>
                <a:graphic>
                  <a:graphicData uri="http://schemas.microsoft.com/office/word/2010/wordprocessingShape">
                    <wps:wsp>
                      <wps:cNvPr id="2301" name="Textbox 2301"/>
                      <wps:cNvSpPr txBox="1"/>
                      <wps:spPr>
                        <a:xfrm>
                          <a:off x="0" y="0"/>
                          <a:ext cx="67310" cy="213995"/>
                        </a:xfrm>
                        <a:prstGeom prst="rect">
                          <a:avLst/>
                        </a:prstGeom>
                      </wps:spPr>
                      <wps:txbx>
                        <w:txbxContent>
                          <w:p>
                            <w:pPr>
                              <w:spacing w:before="4"/>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433.977264pt;margin-top:33.745953pt;width:5.3pt;height:16.850pt;mso-position-horizontal-relative:page;mso-position-vertical-relative:paragraph;z-index:16348672" type="#_x0000_t202" id="docshape1474" filled="false" stroked="false">
                <v:textbox inset="0,0,0,0">
                  <w:txbxContent>
                    <w:p>
                      <w:pPr>
                        <w:spacing w:before="4"/>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rFonts w:ascii="Symbol" w:hAnsi="Symbol"/>
          <w:position w:val="3"/>
          <w:sz w:val="27"/>
        </w:rPr>
        <w:t></w:t>
      </w:r>
      <w:r>
        <w:rPr>
          <w:spacing w:val="-11"/>
          <w:position w:val="3"/>
          <w:sz w:val="27"/>
        </w:rPr>
        <w:t> </w:t>
      </w:r>
      <w:r>
        <w:rPr>
          <w:position w:val="2"/>
          <w:sz w:val="27"/>
        </w:rPr>
        <w:t>2</w:t>
      </w:r>
      <w:r>
        <w:rPr>
          <w:i/>
          <w:position w:val="2"/>
          <w:sz w:val="27"/>
        </w:rPr>
        <w:t>a</w:t>
      </w:r>
      <w:r>
        <w:rPr>
          <w:i/>
          <w:spacing w:val="-34"/>
          <w:position w:val="2"/>
          <w:sz w:val="27"/>
        </w:rPr>
        <w:t> </w:t>
      </w:r>
      <w:r>
        <w:rPr>
          <w:rFonts w:ascii="Symbol" w:hAnsi="Symbol"/>
          <w:spacing w:val="-10"/>
          <w:position w:val="3"/>
          <w:sz w:val="27"/>
        </w:rPr>
        <w:t></w:t>
      </w:r>
      <w:r>
        <w:rPr>
          <w:position w:val="3"/>
          <w:sz w:val="27"/>
        </w:rPr>
        <w:tab/>
      </w:r>
      <w:r>
        <w:rPr>
          <w:rFonts w:ascii="Symbol" w:hAnsi="Symbol"/>
          <w:position w:val="3"/>
          <w:sz w:val="27"/>
        </w:rPr>
        <w:t></w:t>
      </w:r>
      <w:r>
        <w:rPr>
          <w:spacing w:val="-15"/>
          <w:position w:val="3"/>
          <w:sz w:val="27"/>
        </w:rPr>
        <w:t> </w:t>
      </w:r>
      <w:r>
        <w:rPr>
          <w:position w:val="2"/>
          <w:sz w:val="27"/>
        </w:rPr>
        <w:t>2</w:t>
      </w:r>
      <w:r>
        <w:rPr>
          <w:i/>
          <w:position w:val="2"/>
          <w:sz w:val="27"/>
        </w:rPr>
        <w:t>a</w:t>
      </w:r>
      <w:r>
        <w:rPr>
          <w:i/>
          <w:spacing w:val="4"/>
          <w:position w:val="2"/>
          <w:sz w:val="27"/>
        </w:rPr>
        <w:t> </w:t>
      </w:r>
      <w:r>
        <w:rPr>
          <w:rFonts w:ascii="Symbol" w:hAnsi="Symbol"/>
          <w:position w:val="2"/>
          <w:sz w:val="27"/>
        </w:rPr>
        <w:t></w:t>
      </w:r>
      <w:r>
        <w:rPr>
          <w:spacing w:val="-7"/>
          <w:position w:val="2"/>
          <w:sz w:val="27"/>
        </w:rPr>
        <w:t> </w:t>
      </w:r>
      <w:r>
        <w:rPr>
          <w:position w:val="2"/>
          <w:sz w:val="27"/>
        </w:rPr>
        <w:t>2</w:t>
      </w:r>
      <w:r>
        <w:rPr>
          <w:spacing w:val="-26"/>
          <w:position w:val="2"/>
          <w:sz w:val="27"/>
        </w:rPr>
        <w:t> </w:t>
      </w:r>
      <w:r>
        <w:rPr>
          <w:i/>
          <w:spacing w:val="6"/>
          <w:position w:val="2"/>
          <w:sz w:val="27"/>
        </w:rPr>
        <w:t>p</w:t>
      </w:r>
      <w:r>
        <w:rPr>
          <w:rFonts w:ascii="Symbol" w:hAnsi="Symbol"/>
          <w:spacing w:val="6"/>
          <w:position w:val="3"/>
          <w:sz w:val="27"/>
        </w:rPr>
        <w:t></w:t>
      </w:r>
      <w:r>
        <w:rPr>
          <w:position w:val="3"/>
          <w:sz w:val="27"/>
        </w:rPr>
        <w:tab/>
      </w:r>
      <w:r>
        <w:rPr>
          <w:rFonts w:ascii="Symbol" w:hAnsi="Symbol"/>
          <w:spacing w:val="-10"/>
          <w:position w:val="11"/>
          <w:sz w:val="27"/>
        </w:rPr>
        <w:t></w:t>
      </w:r>
      <w:r>
        <w:rPr>
          <w:position w:val="11"/>
          <w:sz w:val="27"/>
        </w:rPr>
        <w:tab/>
      </w:r>
      <w:r>
        <w:rPr>
          <w:spacing w:val="-10"/>
          <w:position w:val="-3"/>
          <w:sz w:val="27"/>
        </w:rPr>
        <w:t>2</w:t>
      </w:r>
      <w:r>
        <w:rPr>
          <w:position w:val="-3"/>
          <w:sz w:val="27"/>
        </w:rPr>
        <w:tab/>
      </w:r>
      <w:r>
        <w:rPr>
          <w:rFonts w:ascii="Symbol" w:hAnsi="Symbol"/>
          <w:spacing w:val="-10"/>
          <w:position w:val="11"/>
          <w:sz w:val="27"/>
        </w:rPr>
        <w:t></w:t>
      </w:r>
      <w:r>
        <w:rPr>
          <w:position w:val="11"/>
          <w:sz w:val="27"/>
        </w:rPr>
        <w:tab/>
      </w:r>
      <w:r>
        <w:rPr>
          <w:rFonts w:ascii="Symbol" w:hAnsi="Symbol"/>
          <w:spacing w:val="-10"/>
          <w:sz w:val="27"/>
        </w:rPr>
        <w:t></w:t>
      </w:r>
      <w:r>
        <w:rPr>
          <w:sz w:val="27"/>
        </w:rPr>
        <w:tab/>
      </w:r>
      <w:r>
        <w:rPr>
          <w:position w:val="-3"/>
          <w:sz w:val="27"/>
        </w:rPr>
        <w:t>2</w:t>
      </w:r>
      <w:r>
        <w:rPr>
          <w:spacing w:val="11"/>
          <w:position w:val="-3"/>
          <w:sz w:val="27"/>
        </w:rPr>
        <w:t> </w:t>
      </w:r>
      <w:r>
        <w:rPr>
          <w:rFonts w:ascii="Symbol" w:hAnsi="Symbol"/>
          <w:spacing w:val="-10"/>
          <w:sz w:val="27"/>
        </w:rPr>
        <w:t></w:t>
      </w:r>
    </w:p>
    <w:p>
      <w:pPr>
        <w:spacing w:after="0" w:line="258" w:lineRule="exact"/>
        <w:jc w:val="center"/>
        <w:rPr>
          <w:rFonts w:ascii="Symbol" w:hAnsi="Symbol"/>
          <w:sz w:val="27"/>
        </w:rPr>
        <w:sectPr>
          <w:type w:val="continuous"/>
          <w:pgSz w:w="11900" w:h="16840"/>
          <w:pgMar w:header="0" w:footer="985" w:top="1060" w:bottom="1240" w:left="850" w:right="708"/>
        </w:sectPr>
      </w:pPr>
    </w:p>
    <w:p>
      <w:pPr>
        <w:spacing w:line="211" w:lineRule="exact" w:before="11"/>
        <w:ind w:left="0" w:right="0" w:firstLine="0"/>
        <w:jc w:val="right"/>
        <w:rPr>
          <w:rFonts w:ascii="Symbol" w:hAnsi="Symbol"/>
          <w:sz w:val="27"/>
        </w:rPr>
      </w:pPr>
      <w:r>
        <w:rPr>
          <w:rFonts w:ascii="Symbol" w:hAnsi="Symbol"/>
          <w:sz w:val="27"/>
        </w:rPr>
        <mc:AlternateContent>
          <mc:Choice Requires="wps">
            <w:drawing>
              <wp:anchor distT="0" distB="0" distL="0" distR="0" allowOverlap="1" layoutInCell="1" locked="0" behindDoc="0" simplePos="0" relativeHeight="16338944">
                <wp:simplePos x="0" y="0"/>
                <wp:positionH relativeFrom="page">
                  <wp:posOffset>2435351</wp:posOffset>
                </wp:positionH>
                <wp:positionV relativeFrom="paragraph">
                  <wp:posOffset>134327</wp:posOffset>
                </wp:positionV>
                <wp:extent cx="201930" cy="1270"/>
                <wp:effectExtent l="0" t="0" r="0" b="0"/>
                <wp:wrapNone/>
                <wp:docPr id="2302" name="Graphic 2302"/>
                <wp:cNvGraphicFramePr>
                  <a:graphicFrameLocks/>
                </wp:cNvGraphicFramePr>
                <a:graphic>
                  <a:graphicData uri="http://schemas.microsoft.com/office/word/2010/wordprocessingShape">
                    <wps:wsp>
                      <wps:cNvPr id="2302" name="Graphic 2302"/>
                      <wps:cNvSpPr/>
                      <wps:spPr>
                        <a:xfrm>
                          <a:off x="0" y="0"/>
                          <a:ext cx="201930" cy="1270"/>
                        </a:xfrm>
                        <a:custGeom>
                          <a:avLst/>
                          <a:gdLst/>
                          <a:ahLst/>
                          <a:cxnLst/>
                          <a:rect l="l" t="t" r="r" b="b"/>
                          <a:pathLst>
                            <a:path w="201930" h="0">
                              <a:moveTo>
                                <a:pt x="0" y="0"/>
                              </a:moveTo>
                              <a:lnTo>
                                <a:pt x="201930"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8944" from="191.759995pt,10.576969pt" to="207.659995pt,10.576969pt" stroked="true" strokeweight=".572pt" strokecolor="#000000">
                <v:stroke dashstyle="solid"/>
                <w10:wrap type="none"/>
              </v:line>
            </w:pict>
          </mc:Fallback>
        </mc:AlternateContent>
      </w:r>
      <w:r>
        <w:rPr>
          <w:rFonts w:ascii="Symbol" w:hAnsi="Symbol"/>
          <w:sz w:val="27"/>
        </w:rPr>
        <mc:AlternateContent>
          <mc:Choice Requires="wps">
            <w:drawing>
              <wp:anchor distT="0" distB="0" distL="0" distR="0" allowOverlap="1" layoutInCell="1" locked="0" behindDoc="0" simplePos="0" relativeHeight="16339456">
                <wp:simplePos x="0" y="0"/>
                <wp:positionH relativeFrom="page">
                  <wp:posOffset>3006089</wp:posOffset>
                </wp:positionH>
                <wp:positionV relativeFrom="paragraph">
                  <wp:posOffset>134327</wp:posOffset>
                </wp:positionV>
                <wp:extent cx="572770" cy="1270"/>
                <wp:effectExtent l="0" t="0" r="0" b="0"/>
                <wp:wrapNone/>
                <wp:docPr id="2303" name="Graphic 2303"/>
                <wp:cNvGraphicFramePr>
                  <a:graphicFrameLocks/>
                </wp:cNvGraphicFramePr>
                <a:graphic>
                  <a:graphicData uri="http://schemas.microsoft.com/office/word/2010/wordprocessingShape">
                    <wps:wsp>
                      <wps:cNvPr id="2303" name="Graphic 2303"/>
                      <wps:cNvSpPr/>
                      <wps:spPr>
                        <a:xfrm>
                          <a:off x="0" y="0"/>
                          <a:ext cx="572770" cy="1270"/>
                        </a:xfrm>
                        <a:custGeom>
                          <a:avLst/>
                          <a:gdLst/>
                          <a:ahLst/>
                          <a:cxnLst/>
                          <a:rect l="l" t="t" r="r" b="b"/>
                          <a:pathLst>
                            <a:path w="572770" h="0">
                              <a:moveTo>
                                <a:pt x="0" y="0"/>
                              </a:moveTo>
                              <a:lnTo>
                                <a:pt x="572262"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9456" from="236.699997pt,10.576969pt" to="281.759997pt,10.576969pt" stroked="true" strokeweight=".572pt" strokecolor="#000000">
                <v:stroke dashstyle="solid"/>
                <w10:wrap type="none"/>
              </v:line>
            </w:pict>
          </mc:Fallback>
        </mc:AlternateContent>
      </w:r>
      <w:r>
        <w:rPr>
          <w:rFonts w:ascii="Symbol" w:hAnsi="Symbol"/>
          <w:sz w:val="27"/>
        </w:rPr>
        <mc:AlternateContent>
          <mc:Choice Requires="wps">
            <w:drawing>
              <wp:anchor distT="0" distB="0" distL="0" distR="0" allowOverlap="1" layoutInCell="1" locked="0" behindDoc="0" simplePos="0" relativeHeight="16340480">
                <wp:simplePos x="0" y="0"/>
                <wp:positionH relativeFrom="page">
                  <wp:posOffset>3947159</wp:posOffset>
                </wp:positionH>
                <wp:positionV relativeFrom="paragraph">
                  <wp:posOffset>134327</wp:posOffset>
                </wp:positionV>
                <wp:extent cx="530860" cy="1270"/>
                <wp:effectExtent l="0" t="0" r="0" b="0"/>
                <wp:wrapNone/>
                <wp:docPr id="2304" name="Graphic 2304"/>
                <wp:cNvGraphicFramePr>
                  <a:graphicFrameLocks/>
                </wp:cNvGraphicFramePr>
                <a:graphic>
                  <a:graphicData uri="http://schemas.microsoft.com/office/word/2010/wordprocessingShape">
                    <wps:wsp>
                      <wps:cNvPr id="2304" name="Graphic 2304"/>
                      <wps:cNvSpPr/>
                      <wps:spPr>
                        <a:xfrm>
                          <a:off x="0" y="0"/>
                          <a:ext cx="530860" cy="1270"/>
                        </a:xfrm>
                        <a:custGeom>
                          <a:avLst/>
                          <a:gdLst/>
                          <a:ahLst/>
                          <a:cxnLst/>
                          <a:rect l="l" t="t" r="r" b="b"/>
                          <a:pathLst>
                            <a:path w="530860" h="0">
                              <a:moveTo>
                                <a:pt x="0" y="0"/>
                              </a:moveTo>
                              <a:lnTo>
                                <a:pt x="530351" y="0"/>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0480" from="310.799988pt,10.576969pt" to="352.559988pt,10.576969pt" stroked="true" strokeweight=".572pt" strokecolor="#000000">
                <v:stroke dashstyle="solid"/>
                <w10:wrap type="none"/>
              </v:line>
            </w:pict>
          </mc:Fallback>
        </mc:AlternateContent>
      </w:r>
      <w:r>
        <w:rPr>
          <w:rFonts w:ascii="Symbol" w:hAnsi="Symbol"/>
          <w:sz w:val="27"/>
        </w:rPr>
        <mc:AlternateContent>
          <mc:Choice Requires="wps">
            <w:drawing>
              <wp:anchor distT="0" distB="0" distL="0" distR="0" allowOverlap="1" layoutInCell="1" locked="0" behindDoc="1" simplePos="0" relativeHeight="480111616">
                <wp:simplePos x="0" y="0"/>
                <wp:positionH relativeFrom="page">
                  <wp:posOffset>5511511</wp:posOffset>
                </wp:positionH>
                <wp:positionV relativeFrom="paragraph">
                  <wp:posOffset>72021</wp:posOffset>
                </wp:positionV>
                <wp:extent cx="67310" cy="213995"/>
                <wp:effectExtent l="0" t="0" r="0" b="0"/>
                <wp:wrapNone/>
                <wp:docPr id="2305" name="Textbox 2305"/>
                <wp:cNvGraphicFramePr>
                  <a:graphicFrameLocks/>
                </wp:cNvGraphicFramePr>
                <a:graphic>
                  <a:graphicData uri="http://schemas.microsoft.com/office/word/2010/wordprocessingShape">
                    <wps:wsp>
                      <wps:cNvPr id="2305" name="Textbox 2305"/>
                      <wps:cNvSpPr txBox="1"/>
                      <wps:spPr>
                        <a:xfrm>
                          <a:off x="0" y="0"/>
                          <a:ext cx="67310" cy="213995"/>
                        </a:xfrm>
                        <a:prstGeom prst="rect">
                          <a:avLst/>
                        </a:prstGeom>
                      </wps:spPr>
                      <wps:txbx>
                        <w:txbxContent>
                          <w:p>
                            <w:pPr>
                              <w:spacing w:before="4"/>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433.977264pt;margin-top:5.671011pt;width:5.3pt;height:16.850pt;mso-position-horizontal-relative:page;mso-position-vertical-relative:paragraph;z-index:-23204864" type="#_x0000_t202" id="docshape1475" filled="false" stroked="false">
                <v:textbox inset="0,0,0,0">
                  <w:txbxContent>
                    <w:p>
                      <w:pPr>
                        <w:spacing w:before="4"/>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rFonts w:ascii="Symbol" w:hAnsi="Symbol"/>
          <w:sz w:val="27"/>
        </w:rPr>
        <w:t></w:t>
      </w:r>
      <w:r>
        <w:rPr>
          <w:spacing w:val="77"/>
          <w:sz w:val="27"/>
        </w:rPr>
        <w:t> </w:t>
      </w:r>
      <w:r>
        <w:rPr>
          <w:i/>
          <w:position w:val="-17"/>
          <w:sz w:val="27"/>
        </w:rPr>
        <w:t>p</w:t>
      </w:r>
      <w:r>
        <w:rPr>
          <w:i/>
          <w:spacing w:val="14"/>
          <w:position w:val="-17"/>
          <w:sz w:val="27"/>
        </w:rPr>
        <w:t> </w:t>
      </w:r>
      <w:r>
        <w:rPr>
          <w:rFonts w:ascii="Symbol" w:hAnsi="Symbol"/>
          <w:sz w:val="27"/>
        </w:rPr>
        <w:t></w:t>
      </w:r>
      <w:r>
        <w:rPr>
          <w:spacing w:val="36"/>
          <w:sz w:val="27"/>
        </w:rPr>
        <w:t> </w:t>
      </w:r>
      <w:r>
        <w:rPr>
          <w:rFonts w:ascii="Symbol" w:hAnsi="Symbol"/>
          <w:position w:val="3"/>
          <w:sz w:val="27"/>
        </w:rPr>
        <w:t></w:t>
      </w:r>
      <w:r>
        <w:rPr>
          <w:spacing w:val="6"/>
          <w:position w:val="3"/>
          <w:sz w:val="27"/>
        </w:rPr>
        <w:t> </w:t>
      </w:r>
      <w:r>
        <w:rPr>
          <w:rFonts w:ascii="Symbol" w:hAnsi="Symbol"/>
          <w:spacing w:val="-10"/>
          <w:sz w:val="27"/>
        </w:rPr>
        <w:t></w:t>
      </w:r>
    </w:p>
    <w:p>
      <w:pPr>
        <w:spacing w:line="306" w:lineRule="exact" w:before="0"/>
        <w:ind w:left="904" w:right="0" w:firstLine="0"/>
        <w:jc w:val="left"/>
        <w:rPr>
          <w:rFonts w:ascii="Symbol" w:hAnsi="Symbol"/>
          <w:position w:val="1"/>
          <w:sz w:val="27"/>
        </w:rPr>
      </w:pPr>
      <w:r>
        <w:rPr/>
        <w:br w:type="column"/>
      </w:r>
      <w:r>
        <w:rPr>
          <w:rFonts w:ascii="Symbol" w:hAnsi="Symbol"/>
          <w:position w:val="-2"/>
          <w:sz w:val="27"/>
        </w:rPr>
        <w:t></w:t>
      </w:r>
      <w:r>
        <w:rPr>
          <w:spacing w:val="35"/>
          <w:position w:val="-2"/>
          <w:sz w:val="27"/>
        </w:rPr>
        <w:t> </w:t>
      </w:r>
      <w:r>
        <w:rPr>
          <w:rFonts w:ascii="Symbol" w:hAnsi="Symbol"/>
          <w:sz w:val="27"/>
        </w:rPr>
        <w:t></w:t>
      </w:r>
      <w:r>
        <w:rPr>
          <w:spacing w:val="7"/>
          <w:sz w:val="27"/>
        </w:rPr>
        <w:t> </w:t>
      </w:r>
      <w:r>
        <w:rPr>
          <w:rFonts w:ascii="Symbol" w:hAnsi="Symbol"/>
          <w:spacing w:val="-10"/>
          <w:position w:val="1"/>
          <w:sz w:val="27"/>
        </w:rPr>
        <w:t></w:t>
      </w:r>
    </w:p>
    <w:p>
      <w:pPr>
        <w:spacing w:line="85" w:lineRule="exact" w:before="0"/>
        <w:ind w:left="394" w:right="0" w:firstLine="0"/>
        <w:jc w:val="left"/>
        <w:rPr>
          <w:i/>
          <w:sz w:val="27"/>
        </w:rPr>
      </w:pPr>
      <w:r>
        <w:rPr>
          <w:i/>
          <w:spacing w:val="-10"/>
          <w:sz w:val="27"/>
        </w:rPr>
        <w:t>p</w:t>
      </w:r>
    </w:p>
    <w:p>
      <w:pPr>
        <w:tabs>
          <w:tab w:pos="838" w:val="left" w:leader="none"/>
          <w:tab w:pos="1880" w:val="left" w:leader="none"/>
          <w:tab w:pos="2667" w:val="left" w:leader="none"/>
        </w:tabs>
        <w:spacing w:line="220" w:lineRule="exact" w:before="1"/>
        <w:ind w:left="362" w:right="0" w:firstLine="0"/>
        <w:jc w:val="left"/>
        <w:rPr>
          <w:rFonts w:ascii="Symbol" w:hAnsi="Symbol"/>
          <w:sz w:val="27"/>
        </w:rPr>
      </w:pPr>
      <w:r>
        <w:rPr/>
        <w:br w:type="column"/>
      </w:r>
      <w:r>
        <w:rPr>
          <w:i/>
          <w:spacing w:val="-10"/>
          <w:position w:val="-20"/>
          <w:sz w:val="27"/>
        </w:rPr>
        <w:t>p</w:t>
      </w:r>
      <w:r>
        <w:rPr>
          <w:i/>
          <w:position w:val="-20"/>
          <w:sz w:val="27"/>
        </w:rPr>
        <w:tab/>
      </w:r>
      <w:r>
        <w:rPr>
          <w:rFonts w:ascii="Symbol" w:hAnsi="Symbol"/>
          <w:position w:val="1"/>
          <w:sz w:val="27"/>
        </w:rPr>
        <w:t></w:t>
      </w:r>
      <w:r>
        <w:rPr>
          <w:spacing w:val="35"/>
          <w:position w:val="1"/>
          <w:sz w:val="27"/>
        </w:rPr>
        <w:t> </w:t>
      </w:r>
      <w:r>
        <w:rPr>
          <w:rFonts w:ascii="Symbol" w:hAnsi="Symbol"/>
          <w:sz w:val="27"/>
        </w:rPr>
        <w:t></w:t>
      </w:r>
      <w:r>
        <w:rPr>
          <w:spacing w:val="7"/>
          <w:sz w:val="27"/>
        </w:rPr>
        <w:t> </w:t>
      </w:r>
      <w:r>
        <w:rPr>
          <w:rFonts w:ascii="Symbol" w:hAnsi="Symbol"/>
          <w:spacing w:val="-10"/>
          <w:position w:val="-10"/>
          <w:sz w:val="27"/>
        </w:rPr>
        <w:t></w:t>
      </w:r>
      <w:r>
        <w:rPr>
          <w:position w:val="-10"/>
          <w:sz w:val="27"/>
        </w:rPr>
        <w:tab/>
      </w:r>
      <w:r>
        <w:rPr>
          <w:i/>
          <w:spacing w:val="-10"/>
          <w:position w:val="-20"/>
          <w:sz w:val="27"/>
        </w:rPr>
        <w:t>p</w:t>
      </w:r>
      <w:r>
        <w:rPr>
          <w:i/>
          <w:position w:val="-20"/>
          <w:sz w:val="27"/>
        </w:rPr>
        <w:tab/>
      </w:r>
      <w:r>
        <w:rPr>
          <w:rFonts w:ascii="Symbol" w:hAnsi="Symbol"/>
          <w:spacing w:val="-10"/>
          <w:sz w:val="27"/>
        </w:rPr>
        <w:t></w:t>
      </w:r>
    </w:p>
    <w:p>
      <w:pPr>
        <w:spacing w:after="0" w:line="220" w:lineRule="exact"/>
        <w:jc w:val="left"/>
        <w:rPr>
          <w:rFonts w:ascii="Symbol" w:hAnsi="Symbol"/>
          <w:sz w:val="27"/>
        </w:rPr>
        <w:sectPr>
          <w:type w:val="continuous"/>
          <w:pgSz w:w="11900" w:h="16840"/>
          <w:pgMar w:header="0" w:footer="985" w:top="1060" w:bottom="1240" w:left="850" w:right="708"/>
          <w:cols w:num="3" w:equalWidth="0">
            <w:col w:w="3848" w:space="40"/>
            <w:col w:w="1442" w:space="39"/>
            <w:col w:w="4973"/>
          </w:cols>
        </w:sectPr>
      </w:pPr>
    </w:p>
    <w:p>
      <w:pPr>
        <w:tabs>
          <w:tab w:pos="467" w:val="left" w:leader="none"/>
          <w:tab w:pos="899" w:val="left" w:leader="none"/>
        </w:tabs>
        <w:spacing w:line="166" w:lineRule="exact" w:before="0"/>
        <w:ind w:left="0" w:right="0" w:firstLine="0"/>
        <w:jc w:val="right"/>
        <w:rPr>
          <w:rFonts w:ascii="Symbol" w:hAnsi="Symbol"/>
          <w:sz w:val="27"/>
        </w:rPr>
      </w:pPr>
      <w:r>
        <w:rPr>
          <w:rFonts w:ascii="Symbol" w:hAnsi="Symbol"/>
          <w:spacing w:val="-10"/>
          <w:sz w:val="27"/>
        </w:rPr>
        <w:t></w:t>
      </w:r>
      <w:r>
        <w:rPr>
          <w:sz w:val="27"/>
        </w:rPr>
        <w:tab/>
      </w:r>
      <w:r>
        <w:rPr>
          <w:rFonts w:ascii="Symbol" w:hAnsi="Symbol"/>
          <w:spacing w:val="-10"/>
          <w:sz w:val="27"/>
        </w:rPr>
        <w:t></w:t>
      </w:r>
      <w:r>
        <w:rPr>
          <w:sz w:val="27"/>
        </w:rPr>
        <w:tab/>
      </w:r>
      <w:r>
        <w:rPr>
          <w:rFonts w:ascii="Symbol" w:hAnsi="Symbol"/>
          <w:spacing w:val="-10"/>
          <w:sz w:val="27"/>
        </w:rPr>
        <w:t></w:t>
      </w:r>
    </w:p>
    <w:p>
      <w:pPr>
        <w:tabs>
          <w:tab w:pos="1336" w:val="left" w:leader="none"/>
          <w:tab w:pos="2320" w:val="left" w:leader="none"/>
          <w:tab w:pos="2752" w:val="left" w:leader="none"/>
          <w:tab w:pos="3941" w:val="left" w:leader="none"/>
        </w:tabs>
        <w:spacing w:line="173" w:lineRule="exact" w:before="0"/>
        <w:ind w:left="904" w:right="0" w:firstLine="0"/>
        <w:jc w:val="left"/>
        <w:rPr>
          <w:rFonts w:ascii="Symbol" w:hAnsi="Symbol"/>
          <w:position w:val="1"/>
          <w:sz w:val="27"/>
        </w:rPr>
      </w:pPr>
      <w:r>
        <w:rPr/>
        <w:br w:type="column"/>
      </w:r>
      <w:r>
        <w:rPr>
          <w:rFonts w:ascii="Symbol" w:hAnsi="Symbol"/>
          <w:spacing w:val="-10"/>
          <w:position w:val="4"/>
          <w:sz w:val="27"/>
        </w:rPr>
        <w:t></w:t>
      </w:r>
      <w:r>
        <w:rPr>
          <w:position w:val="4"/>
          <w:sz w:val="27"/>
        </w:rPr>
        <w:tab/>
      </w:r>
      <w:r>
        <w:rPr>
          <w:rFonts w:ascii="Symbol" w:hAnsi="Symbol"/>
          <w:spacing w:val="-10"/>
          <w:sz w:val="27"/>
        </w:rPr>
        <w:t></w:t>
      </w:r>
      <w:r>
        <w:rPr>
          <w:sz w:val="27"/>
        </w:rPr>
        <w:tab/>
      </w:r>
      <w:r>
        <w:rPr>
          <w:rFonts w:ascii="Symbol" w:hAnsi="Symbol"/>
          <w:spacing w:val="-10"/>
          <w:sz w:val="27"/>
        </w:rPr>
        <w:t></w:t>
      </w:r>
      <w:r>
        <w:rPr>
          <w:sz w:val="27"/>
        </w:rPr>
        <w:tab/>
      </w:r>
      <w:r>
        <w:rPr>
          <w:rFonts w:ascii="Symbol" w:hAnsi="Symbol"/>
          <w:spacing w:val="-10"/>
          <w:position w:val="1"/>
          <w:sz w:val="27"/>
        </w:rPr>
        <w:t></w:t>
      </w:r>
      <w:r>
        <w:rPr>
          <w:position w:val="1"/>
          <w:sz w:val="27"/>
        </w:rPr>
        <w:tab/>
      </w:r>
      <w:r>
        <w:rPr>
          <w:rFonts w:ascii="Symbol" w:hAnsi="Symbol"/>
          <w:spacing w:val="-106"/>
          <w:position w:val="1"/>
          <w:sz w:val="27"/>
        </w:rPr>
        <w:t></w:t>
      </w:r>
    </w:p>
    <w:p>
      <w:pPr>
        <w:tabs>
          <w:tab w:pos="2320" w:val="left" w:leader="none"/>
        </w:tabs>
        <w:spacing w:line="294" w:lineRule="exact" w:before="0"/>
        <w:ind w:left="1336" w:right="0" w:firstLine="0"/>
        <w:jc w:val="left"/>
        <w:rPr>
          <w:rFonts w:ascii="Symbol" w:hAnsi="Symbol"/>
          <w:sz w:val="27"/>
        </w:rPr>
      </w:pPr>
      <w:r>
        <w:rPr>
          <w:rFonts w:ascii="Symbol" w:hAnsi="Symbol"/>
          <w:spacing w:val="-10"/>
          <w:sz w:val="27"/>
        </w:rPr>
        <w:t></w:t>
      </w:r>
      <w:r>
        <w:rPr>
          <w:sz w:val="27"/>
        </w:rPr>
        <w:tab/>
      </w:r>
      <w:r>
        <w:rPr>
          <w:rFonts w:ascii="Symbol" w:hAnsi="Symbol"/>
          <w:spacing w:val="-10"/>
          <w:sz w:val="27"/>
        </w:rPr>
        <w:t></w:t>
      </w:r>
    </w:p>
    <w:p>
      <w:pPr>
        <w:spacing w:after="0" w:line="294" w:lineRule="exact"/>
        <w:jc w:val="left"/>
        <w:rPr>
          <w:rFonts w:ascii="Symbol" w:hAnsi="Symbol"/>
          <w:sz w:val="27"/>
        </w:rPr>
        <w:sectPr>
          <w:type w:val="continuous"/>
          <w:pgSz w:w="11900" w:h="16840"/>
          <w:pgMar w:header="0" w:footer="985" w:top="1060" w:bottom="1240" w:left="850" w:right="708"/>
          <w:cols w:num="2" w:equalWidth="0">
            <w:col w:w="3848" w:space="40"/>
            <w:col w:w="6454"/>
          </w:cols>
        </w:sectPr>
      </w:pPr>
    </w:p>
    <w:p>
      <w:pPr>
        <w:spacing w:line="57" w:lineRule="exact" w:before="164"/>
        <w:ind w:left="0" w:right="0" w:firstLine="0"/>
        <w:jc w:val="right"/>
        <w:rPr>
          <w:rFonts w:ascii="Symbol" w:hAnsi="Symbol"/>
          <w:position w:val="1"/>
          <w:sz w:val="24"/>
        </w:rPr>
      </w:pPr>
      <w:r>
        <w:rPr>
          <w:rFonts w:ascii="Symbol" w:hAnsi="Symbol"/>
          <w:position w:val="1"/>
          <w:sz w:val="24"/>
        </w:rPr>
        <w:t></w:t>
      </w:r>
      <w:r>
        <w:rPr>
          <w:spacing w:val="1"/>
          <w:position w:val="1"/>
          <w:sz w:val="24"/>
        </w:rPr>
        <w:t> </w:t>
      </w:r>
      <w:r>
        <w:rPr>
          <w:sz w:val="24"/>
        </w:rPr>
        <w:t>(</w:t>
      </w:r>
      <w:r>
        <w:rPr>
          <w:spacing w:val="-19"/>
          <w:sz w:val="24"/>
        </w:rPr>
        <w:t> </w:t>
      </w:r>
      <w:r>
        <w:rPr>
          <w:i/>
          <w:sz w:val="24"/>
        </w:rPr>
        <w:t>a</w:t>
      </w:r>
      <w:r>
        <w:rPr>
          <w:i/>
          <w:spacing w:val="3"/>
          <w:sz w:val="24"/>
        </w:rPr>
        <w:t> </w:t>
      </w:r>
      <w:r>
        <w:rPr>
          <w:rFonts w:ascii="Symbol" w:hAnsi="Symbol"/>
          <w:sz w:val="24"/>
        </w:rPr>
        <w:t></w:t>
      </w:r>
      <w:r>
        <w:rPr>
          <w:spacing w:val="34"/>
          <w:sz w:val="24"/>
        </w:rPr>
        <w:t> </w:t>
      </w:r>
      <w:r>
        <w:rPr>
          <w:i/>
          <w:sz w:val="24"/>
        </w:rPr>
        <w:t>p</w:t>
      </w:r>
      <w:r>
        <w:rPr>
          <w:i/>
          <w:spacing w:val="-13"/>
          <w:sz w:val="24"/>
        </w:rPr>
        <w:t> </w:t>
      </w:r>
      <w:r>
        <w:rPr>
          <w:sz w:val="24"/>
        </w:rPr>
        <w:t>)</w:t>
      </w:r>
      <w:r>
        <w:rPr>
          <w:spacing w:val="-9"/>
          <w:sz w:val="24"/>
        </w:rPr>
        <w:t> </w:t>
      </w:r>
      <w:r>
        <w:rPr>
          <w:i/>
          <w:sz w:val="24"/>
        </w:rPr>
        <w:t>s </w:t>
      </w:r>
      <w:r>
        <w:rPr>
          <w:rFonts w:ascii="Symbol" w:hAnsi="Symbol"/>
          <w:spacing w:val="-10"/>
          <w:position w:val="1"/>
          <w:sz w:val="24"/>
        </w:rPr>
        <w:t></w:t>
      </w:r>
    </w:p>
    <w:p>
      <w:pPr>
        <w:tabs>
          <w:tab w:pos="1228" w:val="left" w:leader="none"/>
        </w:tabs>
        <w:spacing w:line="56" w:lineRule="exact" w:before="165"/>
        <w:ind w:left="25" w:right="0" w:firstLine="0"/>
        <w:jc w:val="center"/>
        <w:rPr>
          <w:i/>
          <w:position w:val="-15"/>
          <w:sz w:val="24"/>
        </w:rPr>
      </w:pPr>
      <w:r>
        <w:rPr/>
        <w:br w:type="column"/>
      </w:r>
      <w:r>
        <w:rPr>
          <w:rFonts w:ascii="Symbol" w:hAnsi="Symbol"/>
          <w:position w:val="1"/>
          <w:sz w:val="24"/>
        </w:rPr>
        <w:t></w:t>
      </w:r>
      <w:r>
        <w:rPr>
          <w:spacing w:val="1"/>
          <w:position w:val="1"/>
          <w:sz w:val="24"/>
        </w:rPr>
        <w:t> </w:t>
      </w:r>
      <w:r>
        <w:rPr>
          <w:i/>
          <w:spacing w:val="12"/>
          <w:sz w:val="24"/>
        </w:rPr>
        <w:t>as</w:t>
      </w:r>
      <w:r>
        <w:rPr>
          <w:i/>
          <w:spacing w:val="1"/>
          <w:sz w:val="24"/>
        </w:rPr>
        <w:t> </w:t>
      </w:r>
      <w:r>
        <w:rPr>
          <w:rFonts w:ascii="Symbol" w:hAnsi="Symbol"/>
          <w:position w:val="1"/>
          <w:sz w:val="24"/>
        </w:rPr>
        <w:t></w:t>
      </w:r>
      <w:r>
        <w:rPr>
          <w:spacing w:val="-11"/>
          <w:position w:val="1"/>
          <w:sz w:val="24"/>
        </w:rPr>
        <w:t> </w:t>
      </w:r>
      <w:r>
        <w:rPr>
          <w:rFonts w:ascii="Symbol" w:hAnsi="Symbol"/>
          <w:spacing w:val="-12"/>
          <w:position w:val="-15"/>
          <w:sz w:val="24"/>
        </w:rPr>
        <w:t></w:t>
      </w:r>
      <w:r>
        <w:rPr>
          <w:position w:val="-15"/>
          <w:sz w:val="24"/>
        </w:rPr>
        <w:tab/>
      </w:r>
      <w:r>
        <w:rPr>
          <w:i/>
          <w:spacing w:val="-10"/>
          <w:position w:val="-15"/>
          <w:sz w:val="24"/>
        </w:rPr>
        <w:t>s</w:t>
      </w:r>
    </w:p>
    <w:p>
      <w:pPr>
        <w:spacing w:after="0" w:line="56" w:lineRule="exact"/>
        <w:jc w:val="center"/>
        <w:rPr>
          <w:i/>
          <w:position w:val="-15"/>
          <w:sz w:val="24"/>
        </w:rPr>
        <w:sectPr>
          <w:type w:val="continuous"/>
          <w:pgSz w:w="11900" w:h="16840"/>
          <w:pgMar w:header="0" w:footer="985" w:top="1060" w:bottom="1240" w:left="850" w:right="708"/>
          <w:cols w:num="2" w:equalWidth="0">
            <w:col w:w="5371" w:space="40"/>
            <w:col w:w="4931"/>
          </w:cols>
        </w:sectPr>
      </w:pPr>
    </w:p>
    <w:p>
      <w:pPr>
        <w:tabs>
          <w:tab w:pos="4701" w:val="left" w:leader="none"/>
          <w:tab w:pos="5275" w:val="left" w:leader="none"/>
          <w:tab w:pos="6827" w:val="left" w:leader="none"/>
          <w:tab w:pos="8030" w:val="left" w:leader="none"/>
        </w:tabs>
        <w:spacing w:line="348" w:lineRule="exact" w:before="4"/>
        <w:ind w:left="3719" w:right="0" w:firstLine="0"/>
        <w:jc w:val="left"/>
        <w:rPr>
          <w:rFonts w:ascii="Symbol" w:hAnsi="Symbol"/>
          <w:sz w:val="42"/>
        </w:rPr>
      </w:pPr>
      <w:r>
        <w:rPr>
          <w:rFonts w:ascii="Symbol" w:hAnsi="Symbol"/>
          <w:sz w:val="42"/>
        </w:rPr>
        <mc:AlternateContent>
          <mc:Choice Requires="wps">
            <w:drawing>
              <wp:anchor distT="0" distB="0" distL="0" distR="0" allowOverlap="1" layoutInCell="1" locked="0" behindDoc="1" simplePos="0" relativeHeight="480105472">
                <wp:simplePos x="0" y="0"/>
                <wp:positionH relativeFrom="page">
                  <wp:posOffset>3252222</wp:posOffset>
                </wp:positionH>
                <wp:positionV relativeFrom="paragraph">
                  <wp:posOffset>183931</wp:posOffset>
                </wp:positionV>
                <wp:extent cx="615950" cy="1270"/>
                <wp:effectExtent l="0" t="0" r="0" b="0"/>
                <wp:wrapNone/>
                <wp:docPr id="2306" name="Graphic 2306"/>
                <wp:cNvGraphicFramePr>
                  <a:graphicFrameLocks/>
                </wp:cNvGraphicFramePr>
                <a:graphic>
                  <a:graphicData uri="http://schemas.microsoft.com/office/word/2010/wordprocessingShape">
                    <wps:wsp>
                      <wps:cNvPr id="2306" name="Graphic 2306"/>
                      <wps:cNvSpPr/>
                      <wps:spPr>
                        <a:xfrm>
                          <a:off x="0" y="0"/>
                          <a:ext cx="615950" cy="1270"/>
                        </a:xfrm>
                        <a:custGeom>
                          <a:avLst/>
                          <a:gdLst/>
                          <a:ahLst/>
                          <a:cxnLst/>
                          <a:rect l="l" t="t" r="r" b="b"/>
                          <a:pathLst>
                            <a:path w="615950" h="0">
                              <a:moveTo>
                                <a:pt x="0" y="0"/>
                              </a:moveTo>
                              <a:lnTo>
                                <a:pt x="615682" y="0"/>
                              </a:lnTo>
                            </a:path>
                          </a:pathLst>
                        </a:custGeom>
                        <a:ln w="5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1008" from="256.080475pt,14.482828pt" to="304.559435pt,14.482828pt" stroked="true" strokeweight=".440837pt" strokecolor="#000000">
                <v:stroke dashstyle="solid"/>
                <w10:wrap type="none"/>
              </v:line>
            </w:pict>
          </mc:Fallback>
        </mc:AlternateContent>
      </w:r>
      <w:r>
        <w:rPr>
          <w:rFonts w:ascii="Symbol" w:hAnsi="Symbol"/>
          <w:sz w:val="42"/>
        </w:rPr>
        <mc:AlternateContent>
          <mc:Choice Requires="wps">
            <w:drawing>
              <wp:anchor distT="0" distB="0" distL="0" distR="0" allowOverlap="1" layoutInCell="1" locked="0" behindDoc="1" simplePos="0" relativeHeight="480105984">
                <wp:simplePos x="0" y="0"/>
                <wp:positionH relativeFrom="page">
                  <wp:posOffset>5225796</wp:posOffset>
                </wp:positionH>
                <wp:positionV relativeFrom="paragraph">
                  <wp:posOffset>183931</wp:posOffset>
                </wp:positionV>
                <wp:extent cx="180340" cy="1270"/>
                <wp:effectExtent l="0" t="0" r="0" b="0"/>
                <wp:wrapNone/>
                <wp:docPr id="2307" name="Graphic 2307"/>
                <wp:cNvGraphicFramePr>
                  <a:graphicFrameLocks/>
                </wp:cNvGraphicFramePr>
                <a:graphic>
                  <a:graphicData uri="http://schemas.microsoft.com/office/word/2010/wordprocessingShape">
                    <wps:wsp>
                      <wps:cNvPr id="2307" name="Graphic 2307"/>
                      <wps:cNvSpPr/>
                      <wps:spPr>
                        <a:xfrm>
                          <a:off x="0" y="0"/>
                          <a:ext cx="180340" cy="1270"/>
                        </a:xfrm>
                        <a:custGeom>
                          <a:avLst/>
                          <a:gdLst/>
                          <a:ahLst/>
                          <a:cxnLst/>
                          <a:rect l="l" t="t" r="r" b="b"/>
                          <a:pathLst>
                            <a:path w="180340" h="0">
                              <a:moveTo>
                                <a:pt x="0" y="0"/>
                              </a:moveTo>
                              <a:lnTo>
                                <a:pt x="179833" y="0"/>
                              </a:lnTo>
                            </a:path>
                          </a:pathLst>
                        </a:custGeom>
                        <a:ln w="5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10496" from="411.480072pt,14.482828pt" to="425.640175pt,14.482828pt" stroked="true" strokeweight=".440837pt" strokecolor="#000000">
                <v:stroke dashstyle="solid"/>
                <w10:wrap type="none"/>
              </v:line>
            </w:pict>
          </mc:Fallback>
        </mc:AlternateContent>
      </w:r>
      <w:r>
        <w:rPr>
          <w:rFonts w:ascii="Symbol" w:hAnsi="Symbol"/>
          <w:sz w:val="42"/>
        </w:rPr>
        <w:t></w:t>
      </w:r>
      <w:r>
        <w:rPr>
          <w:spacing w:val="4"/>
          <w:sz w:val="42"/>
        </w:rPr>
        <w:t> </w:t>
      </w:r>
      <w:r>
        <w:rPr>
          <w:rFonts w:ascii="Symbol" w:hAnsi="Symbol"/>
          <w:spacing w:val="-10"/>
          <w:position w:val="1"/>
          <w:sz w:val="24"/>
        </w:rPr>
        <w:t></w:t>
      </w:r>
      <w:r>
        <w:rPr>
          <w:position w:val="1"/>
          <w:sz w:val="24"/>
        </w:rPr>
        <w:tab/>
      </w:r>
      <w:r>
        <w:rPr>
          <w:i/>
          <w:spacing w:val="-10"/>
          <w:position w:val="-11"/>
          <w:sz w:val="24"/>
        </w:rPr>
        <w:t>p</w:t>
      </w:r>
      <w:r>
        <w:rPr>
          <w:i/>
          <w:position w:val="-11"/>
          <w:sz w:val="24"/>
        </w:rPr>
        <w:tab/>
      </w:r>
      <w:r>
        <w:rPr>
          <w:rFonts w:ascii="Symbol" w:hAnsi="Symbol"/>
          <w:spacing w:val="-10"/>
          <w:position w:val="1"/>
          <w:sz w:val="24"/>
        </w:rPr>
        <w:t></w:t>
      </w:r>
      <w:r>
        <w:rPr>
          <w:position w:val="1"/>
          <w:sz w:val="24"/>
        </w:rPr>
        <w:tab/>
      </w:r>
      <w:r>
        <w:rPr>
          <w:rFonts w:ascii="Symbol" w:hAnsi="Symbol"/>
          <w:sz w:val="42"/>
        </w:rPr>
        <w:t></w:t>
      </w:r>
      <w:r>
        <w:rPr>
          <w:spacing w:val="5"/>
          <w:sz w:val="42"/>
        </w:rPr>
        <w:t> </w:t>
      </w:r>
      <w:r>
        <w:rPr>
          <w:rFonts w:ascii="Symbol" w:hAnsi="Symbol"/>
          <w:position w:val="1"/>
          <w:sz w:val="24"/>
        </w:rPr>
        <w:t></w:t>
      </w:r>
      <w:r>
        <w:rPr>
          <w:spacing w:val="71"/>
          <w:position w:val="1"/>
          <w:sz w:val="24"/>
        </w:rPr>
        <w:t> </w:t>
      </w:r>
      <w:r>
        <w:rPr>
          <w:i/>
          <w:position w:val="-11"/>
          <w:sz w:val="24"/>
        </w:rPr>
        <w:t>p</w:t>
      </w:r>
      <w:r>
        <w:rPr>
          <w:i/>
          <w:spacing w:val="50"/>
          <w:position w:val="-11"/>
          <w:sz w:val="24"/>
        </w:rPr>
        <w:t> </w:t>
      </w:r>
      <w:r>
        <w:rPr>
          <w:rFonts w:ascii="Symbol" w:hAnsi="Symbol"/>
          <w:spacing w:val="-10"/>
          <w:position w:val="1"/>
          <w:sz w:val="24"/>
        </w:rPr>
        <w:t></w:t>
      </w:r>
      <w:r>
        <w:rPr>
          <w:position w:val="1"/>
          <w:sz w:val="24"/>
        </w:rPr>
        <w:tab/>
      </w:r>
      <w:r>
        <w:rPr>
          <w:rFonts w:ascii="Symbol" w:hAnsi="Symbol"/>
          <w:spacing w:val="-10"/>
          <w:sz w:val="42"/>
        </w:rPr>
        <w:t></w:t>
      </w:r>
    </w:p>
    <w:p>
      <w:pPr>
        <w:spacing w:after="0" w:line="348" w:lineRule="exact"/>
        <w:jc w:val="left"/>
        <w:rPr>
          <w:rFonts w:ascii="Symbol" w:hAnsi="Symbol"/>
          <w:sz w:val="42"/>
        </w:rPr>
        <w:sectPr>
          <w:type w:val="continuous"/>
          <w:pgSz w:w="11900" w:h="16840"/>
          <w:pgMar w:header="0" w:footer="985" w:top="1060" w:bottom="1240" w:left="850" w:right="708"/>
        </w:sectPr>
      </w:pPr>
    </w:p>
    <w:p>
      <w:pPr>
        <w:spacing w:before="10"/>
        <w:ind w:left="2446" w:right="0" w:firstLine="0"/>
        <w:jc w:val="left"/>
        <w:rPr>
          <w:rFonts w:ascii="Symbol" w:hAnsi="Symbol"/>
          <w:position w:val="18"/>
          <w:sz w:val="24"/>
        </w:rPr>
      </w:pPr>
      <w:r>
        <w:rPr>
          <w:rFonts w:ascii="Symbol" w:hAnsi="Symbol"/>
          <w:sz w:val="42"/>
        </w:rPr>
        <w:t></w:t>
      </w:r>
      <w:r>
        <w:rPr>
          <w:spacing w:val="65"/>
          <w:sz w:val="42"/>
        </w:rPr>
        <w:t> </w:t>
      </w:r>
      <w:r>
        <w:rPr>
          <w:sz w:val="42"/>
        </w:rPr>
        <w:t>(</w:t>
      </w:r>
      <w:r>
        <w:rPr>
          <w:spacing w:val="-52"/>
          <w:sz w:val="42"/>
        </w:rPr>
        <w:t> </w:t>
      </w:r>
      <w:r>
        <w:rPr>
          <w:rFonts w:ascii="Symbol" w:hAnsi="Symbol"/>
          <w:sz w:val="42"/>
        </w:rPr>
        <w:t></w:t>
      </w:r>
      <w:r>
        <w:rPr>
          <w:spacing w:val="-56"/>
          <w:sz w:val="42"/>
        </w:rPr>
        <w:t> </w:t>
      </w:r>
      <w:r>
        <w:rPr>
          <w:sz w:val="42"/>
        </w:rPr>
        <w:t>1)</w:t>
      </w:r>
      <w:r>
        <w:rPr>
          <w:spacing w:val="-31"/>
          <w:sz w:val="42"/>
        </w:rPr>
        <w:t> </w:t>
      </w:r>
      <w:r>
        <w:rPr>
          <w:i/>
          <w:position w:val="14"/>
          <w:sz w:val="17"/>
        </w:rPr>
        <w:t>s</w:t>
      </w:r>
      <w:r>
        <w:rPr>
          <w:rFonts w:ascii="Symbol" w:hAnsi="Symbol"/>
          <w:position w:val="14"/>
          <w:sz w:val="17"/>
        </w:rPr>
        <w:t></w:t>
      </w:r>
      <w:r>
        <w:rPr>
          <w:i/>
          <w:position w:val="14"/>
          <w:sz w:val="17"/>
        </w:rPr>
        <w:t>S</w:t>
      </w:r>
      <w:r>
        <w:rPr>
          <w:i/>
          <w:spacing w:val="58"/>
          <w:position w:val="14"/>
          <w:sz w:val="17"/>
        </w:rPr>
        <w:t> </w:t>
      </w:r>
      <w:r>
        <w:rPr>
          <w:rFonts w:ascii="Symbol" w:hAnsi="Symbol"/>
          <w:spacing w:val="-10"/>
          <w:position w:val="18"/>
          <w:sz w:val="24"/>
        </w:rPr>
        <w:t></w:t>
      </w:r>
    </w:p>
    <w:p>
      <w:pPr>
        <w:spacing w:before="10"/>
        <w:ind w:left="1009" w:right="0" w:firstLine="0"/>
        <w:jc w:val="left"/>
        <w:rPr>
          <w:rFonts w:ascii="Symbol" w:hAnsi="Symbol"/>
          <w:position w:val="18"/>
          <w:sz w:val="24"/>
        </w:rPr>
      </w:pPr>
      <w:r>
        <w:rPr/>
        <w:br w:type="column"/>
      </w:r>
      <w:r>
        <w:rPr>
          <w:rFonts w:ascii="Symbol" w:hAnsi="Symbol"/>
          <w:sz w:val="42"/>
          <w:vertAlign w:val="superscript"/>
        </w:rPr>
        <w:t></w:t>
      </w:r>
      <w:r>
        <w:rPr>
          <w:spacing w:val="29"/>
          <w:w w:val="150"/>
          <w:sz w:val="42"/>
          <w:vertAlign w:val="baseline"/>
        </w:rPr>
        <w:t> </w:t>
      </w:r>
      <w:r>
        <w:rPr>
          <w:rFonts w:ascii="Symbol" w:hAnsi="Symbol"/>
          <w:sz w:val="42"/>
          <w:vertAlign w:val="baseline"/>
        </w:rPr>
        <w:t></w:t>
      </w:r>
      <w:r>
        <w:rPr>
          <w:spacing w:val="63"/>
          <w:sz w:val="42"/>
          <w:vertAlign w:val="baseline"/>
        </w:rPr>
        <w:t> </w:t>
      </w:r>
      <w:r>
        <w:rPr>
          <w:sz w:val="42"/>
          <w:vertAlign w:val="baseline"/>
        </w:rPr>
        <w:t>(</w:t>
      </w:r>
      <w:r>
        <w:rPr>
          <w:spacing w:val="-53"/>
          <w:sz w:val="42"/>
          <w:vertAlign w:val="baseline"/>
        </w:rPr>
        <w:t> </w:t>
      </w:r>
      <w:r>
        <w:rPr>
          <w:rFonts w:ascii="Symbol" w:hAnsi="Symbol"/>
          <w:sz w:val="42"/>
          <w:vertAlign w:val="baseline"/>
        </w:rPr>
        <w:t></w:t>
      </w:r>
      <w:r>
        <w:rPr>
          <w:spacing w:val="-58"/>
          <w:sz w:val="42"/>
          <w:vertAlign w:val="baseline"/>
        </w:rPr>
        <w:t> </w:t>
      </w:r>
      <w:r>
        <w:rPr>
          <w:sz w:val="42"/>
          <w:vertAlign w:val="baseline"/>
        </w:rPr>
        <w:t>1)</w:t>
      </w:r>
      <w:r>
        <w:rPr>
          <w:spacing w:val="-32"/>
          <w:sz w:val="42"/>
          <w:vertAlign w:val="baseline"/>
        </w:rPr>
        <w:t> </w:t>
      </w:r>
      <w:r>
        <w:rPr>
          <w:i/>
          <w:position w:val="14"/>
          <w:sz w:val="17"/>
          <w:vertAlign w:val="baseline"/>
        </w:rPr>
        <w:t>s</w:t>
      </w:r>
      <w:r>
        <w:rPr>
          <w:rFonts w:ascii="Symbol" w:hAnsi="Symbol"/>
          <w:position w:val="14"/>
          <w:sz w:val="17"/>
          <w:vertAlign w:val="baseline"/>
        </w:rPr>
        <w:t></w:t>
      </w:r>
      <w:r>
        <w:rPr>
          <w:i/>
          <w:position w:val="14"/>
          <w:sz w:val="17"/>
          <w:vertAlign w:val="baseline"/>
        </w:rPr>
        <w:t>S</w:t>
      </w:r>
      <w:r>
        <w:rPr>
          <w:i/>
          <w:spacing w:val="55"/>
          <w:position w:val="14"/>
          <w:sz w:val="17"/>
          <w:vertAlign w:val="baseline"/>
        </w:rPr>
        <w:t> </w:t>
      </w:r>
      <w:r>
        <w:rPr>
          <w:rFonts w:ascii="Symbol" w:hAnsi="Symbol"/>
          <w:spacing w:val="-10"/>
          <w:position w:val="18"/>
          <w:sz w:val="24"/>
          <w:vertAlign w:val="baseline"/>
        </w:rPr>
        <w:t></w:t>
      </w:r>
    </w:p>
    <w:p>
      <w:pPr>
        <w:tabs>
          <w:tab w:pos="678" w:val="left" w:leader="none"/>
        </w:tabs>
        <w:spacing w:line="304" w:lineRule="exact" w:before="5"/>
        <w:ind w:left="322" w:right="0" w:firstLine="0"/>
        <w:jc w:val="left"/>
        <w:rPr>
          <w:i/>
          <w:sz w:val="17"/>
        </w:rPr>
      </w:pPr>
      <w:r>
        <w:rPr/>
        <w:br w:type="column"/>
      </w:r>
      <w:r>
        <w:rPr>
          <w:rFonts w:ascii="Symbol" w:hAnsi="Symbol"/>
          <w:spacing w:val="-10"/>
          <w:w w:val="105"/>
          <w:position w:val="5"/>
          <w:sz w:val="24"/>
        </w:rPr>
        <w:t></w:t>
      </w:r>
      <w:r>
        <w:rPr>
          <w:position w:val="5"/>
          <w:sz w:val="24"/>
        </w:rPr>
        <w:tab/>
      </w:r>
      <w:r>
        <w:rPr>
          <w:i/>
          <w:spacing w:val="-5"/>
          <w:w w:val="105"/>
          <w:sz w:val="17"/>
        </w:rPr>
        <w:t>s</w:t>
      </w:r>
      <w:r>
        <w:rPr>
          <w:rFonts w:ascii="Symbol" w:hAnsi="Symbol"/>
          <w:spacing w:val="-5"/>
          <w:w w:val="105"/>
          <w:sz w:val="17"/>
        </w:rPr>
        <w:t></w:t>
      </w:r>
      <w:r>
        <w:rPr>
          <w:i/>
          <w:spacing w:val="-5"/>
          <w:w w:val="105"/>
          <w:sz w:val="17"/>
        </w:rPr>
        <w:t>S</w:t>
      </w:r>
    </w:p>
    <w:p>
      <w:pPr>
        <w:spacing w:line="251" w:lineRule="exact" w:before="0"/>
        <w:ind w:left="0" w:right="396" w:firstLine="0"/>
        <w:jc w:val="center"/>
        <w:rPr>
          <w:sz w:val="24"/>
        </w:rPr>
      </w:pPr>
      <w:r>
        <w:rPr>
          <w:spacing w:val="-10"/>
          <w:sz w:val="24"/>
        </w:rPr>
        <w:t>.</w:t>
      </w:r>
    </w:p>
    <w:p>
      <w:pPr>
        <w:spacing w:after="0" w:line="251" w:lineRule="exact"/>
        <w:jc w:val="center"/>
        <w:rPr>
          <w:sz w:val="24"/>
        </w:rPr>
        <w:sectPr>
          <w:type w:val="continuous"/>
          <w:pgSz w:w="11900" w:h="16840"/>
          <w:pgMar w:header="0" w:footer="985" w:top="1060" w:bottom="1240" w:left="850" w:right="708"/>
          <w:cols w:num="3" w:equalWidth="0">
            <w:col w:w="4227" w:space="40"/>
            <w:col w:w="3069" w:space="39"/>
            <w:col w:w="2967"/>
          </w:cols>
        </w:sectPr>
      </w:pPr>
    </w:p>
    <w:p>
      <w:pPr>
        <w:spacing w:line="213" w:lineRule="exact" w:before="88"/>
        <w:ind w:left="2109" w:right="0" w:firstLine="0"/>
        <w:jc w:val="left"/>
        <w:rPr>
          <w:rFonts w:ascii="Symbol" w:hAnsi="Symbol"/>
          <w:position w:val="1"/>
          <w:sz w:val="27"/>
        </w:rPr>
      </w:pPr>
      <w:r>
        <w:rPr>
          <w:rFonts w:ascii="Symbol" w:hAnsi="Symbol"/>
          <w:position w:val="1"/>
          <w:sz w:val="27"/>
        </w:rPr>
        <w:t></w:t>
      </w:r>
      <w:r>
        <w:rPr>
          <w:spacing w:val="-19"/>
          <w:position w:val="1"/>
          <w:sz w:val="27"/>
        </w:rPr>
        <w:t> </w:t>
      </w:r>
      <w:r>
        <w:rPr>
          <w:sz w:val="27"/>
        </w:rPr>
        <w:t>2</w:t>
      </w:r>
      <w:r>
        <w:rPr>
          <w:i/>
          <w:sz w:val="27"/>
        </w:rPr>
        <w:t>a</w:t>
      </w:r>
      <w:r>
        <w:rPr>
          <w:i/>
          <w:spacing w:val="-38"/>
          <w:sz w:val="27"/>
        </w:rPr>
        <w:t> </w:t>
      </w:r>
      <w:r>
        <w:rPr>
          <w:rFonts w:ascii="Symbol" w:hAnsi="Symbol"/>
          <w:position w:val="1"/>
          <w:sz w:val="27"/>
        </w:rPr>
        <w:t></w:t>
      </w:r>
      <w:r>
        <w:rPr>
          <w:spacing w:val="25"/>
          <w:position w:val="1"/>
          <w:sz w:val="27"/>
        </w:rPr>
        <w:t> </w:t>
      </w:r>
      <w:r>
        <w:rPr>
          <w:rFonts w:ascii="Symbol" w:hAnsi="Symbol"/>
          <w:position w:val="-16"/>
          <w:sz w:val="27"/>
        </w:rPr>
        <w:t></w:t>
      </w:r>
      <w:r>
        <w:rPr>
          <w:spacing w:val="2"/>
          <w:position w:val="-16"/>
          <w:sz w:val="27"/>
        </w:rPr>
        <w:t> </w:t>
      </w:r>
      <w:r>
        <w:rPr>
          <w:rFonts w:ascii="Symbol" w:hAnsi="Symbol"/>
          <w:position w:val="1"/>
          <w:sz w:val="27"/>
        </w:rPr>
        <w:t></w:t>
      </w:r>
      <w:r>
        <w:rPr>
          <w:spacing w:val="-3"/>
          <w:position w:val="1"/>
          <w:sz w:val="27"/>
        </w:rPr>
        <w:t> </w:t>
      </w:r>
      <w:r>
        <w:rPr>
          <w:sz w:val="27"/>
        </w:rPr>
        <w:t>2</w:t>
      </w:r>
      <w:r>
        <w:rPr>
          <w:spacing w:val="-30"/>
          <w:sz w:val="27"/>
        </w:rPr>
        <w:t> </w:t>
      </w:r>
      <w:r>
        <w:rPr>
          <w:rFonts w:ascii="Symbol" w:hAnsi="Symbol"/>
          <w:spacing w:val="14"/>
          <w:position w:val="1"/>
          <w:sz w:val="27"/>
        </w:rPr>
        <w:t></w:t>
      </w:r>
      <w:r>
        <w:rPr>
          <w:spacing w:val="-9"/>
          <w:position w:val="1"/>
          <w:sz w:val="27"/>
        </w:rPr>
        <w:t> </w:t>
      </w:r>
      <w:r>
        <w:rPr>
          <w:i/>
          <w:sz w:val="27"/>
        </w:rPr>
        <w:t>a</w:t>
      </w:r>
      <w:r>
        <w:rPr>
          <w:i/>
          <w:spacing w:val="-25"/>
          <w:sz w:val="27"/>
        </w:rPr>
        <w:t> </w:t>
      </w:r>
      <w:r>
        <w:rPr>
          <w:rFonts w:ascii="Symbol" w:hAnsi="Symbol"/>
          <w:spacing w:val="-10"/>
          <w:position w:val="1"/>
          <w:sz w:val="27"/>
        </w:rPr>
        <w:t></w:t>
      </w:r>
    </w:p>
    <w:p>
      <w:pPr>
        <w:tabs>
          <w:tab w:pos="2985" w:val="left" w:leader="none"/>
        </w:tabs>
        <w:spacing w:line="180" w:lineRule="exact" w:before="0"/>
        <w:ind w:left="851" w:right="0" w:firstLine="0"/>
        <w:jc w:val="left"/>
        <w:rPr>
          <w:sz w:val="24"/>
        </w:rPr>
      </w:pPr>
      <w:r>
        <w:rPr>
          <w:sz w:val="24"/>
        </w:rPr>
        <mc:AlternateContent>
          <mc:Choice Requires="wps">
            <w:drawing>
              <wp:anchor distT="0" distB="0" distL="0" distR="0" allowOverlap="1" layoutInCell="1" locked="0" behindDoc="0" simplePos="0" relativeHeight="16342528">
                <wp:simplePos x="0" y="0"/>
                <wp:positionH relativeFrom="page">
                  <wp:posOffset>1966722</wp:posOffset>
                </wp:positionH>
                <wp:positionV relativeFrom="paragraph">
                  <wp:posOffset>108897</wp:posOffset>
                </wp:positionV>
                <wp:extent cx="197485" cy="1270"/>
                <wp:effectExtent l="0" t="0" r="0" b="0"/>
                <wp:wrapNone/>
                <wp:docPr id="2308" name="Graphic 2308"/>
                <wp:cNvGraphicFramePr>
                  <a:graphicFrameLocks/>
                </wp:cNvGraphicFramePr>
                <a:graphic>
                  <a:graphicData uri="http://schemas.microsoft.com/office/word/2010/wordprocessingShape">
                    <wps:wsp>
                      <wps:cNvPr id="2308" name="Graphic 2308"/>
                      <wps:cNvSpPr/>
                      <wps:spPr>
                        <a:xfrm>
                          <a:off x="0" y="0"/>
                          <a:ext cx="197485" cy="1270"/>
                        </a:xfrm>
                        <a:custGeom>
                          <a:avLst/>
                          <a:gdLst/>
                          <a:ahLst/>
                          <a:cxnLst/>
                          <a:rect l="l" t="t" r="r" b="b"/>
                          <a:pathLst>
                            <a:path w="197485" h="0">
                              <a:moveTo>
                                <a:pt x="0" y="0"/>
                              </a:moveTo>
                              <a:lnTo>
                                <a:pt x="197357"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2528" from="154.860001pt,8.574582pt" to="170.400001pt,8.574582pt" stroked="true" strokeweight=".559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343040">
                <wp:simplePos x="0" y="0"/>
                <wp:positionH relativeFrom="page">
                  <wp:posOffset>2522982</wp:posOffset>
                </wp:positionH>
                <wp:positionV relativeFrom="paragraph">
                  <wp:posOffset>108897</wp:posOffset>
                </wp:positionV>
                <wp:extent cx="125095" cy="1270"/>
                <wp:effectExtent l="0" t="0" r="0" b="0"/>
                <wp:wrapNone/>
                <wp:docPr id="2309" name="Graphic 2309"/>
                <wp:cNvGraphicFramePr>
                  <a:graphicFrameLocks/>
                </wp:cNvGraphicFramePr>
                <a:graphic>
                  <a:graphicData uri="http://schemas.microsoft.com/office/word/2010/wordprocessingShape">
                    <wps:wsp>
                      <wps:cNvPr id="2309" name="Graphic 2309"/>
                      <wps:cNvSpPr/>
                      <wps:spPr>
                        <a:xfrm>
                          <a:off x="0" y="0"/>
                          <a:ext cx="125095" cy="1270"/>
                        </a:xfrm>
                        <a:custGeom>
                          <a:avLst/>
                          <a:gdLst/>
                          <a:ahLst/>
                          <a:cxnLst/>
                          <a:rect l="l" t="t" r="r" b="b"/>
                          <a:pathLst>
                            <a:path w="125095" h="0">
                              <a:moveTo>
                                <a:pt x="0" y="0"/>
                              </a:moveTo>
                              <a:lnTo>
                                <a:pt x="124968"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3040" from="198.660004pt,8.574582pt" to="208.500004pt,8.574582pt" stroked="true" strokeweight=".559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343552">
                <wp:simplePos x="0" y="0"/>
                <wp:positionH relativeFrom="page">
                  <wp:posOffset>2823972</wp:posOffset>
                </wp:positionH>
                <wp:positionV relativeFrom="paragraph">
                  <wp:posOffset>108897</wp:posOffset>
                </wp:positionV>
                <wp:extent cx="125095" cy="1270"/>
                <wp:effectExtent l="0" t="0" r="0" b="0"/>
                <wp:wrapNone/>
                <wp:docPr id="2310" name="Graphic 2310"/>
                <wp:cNvGraphicFramePr>
                  <a:graphicFrameLocks/>
                </wp:cNvGraphicFramePr>
                <a:graphic>
                  <a:graphicData uri="http://schemas.microsoft.com/office/word/2010/wordprocessingShape">
                    <wps:wsp>
                      <wps:cNvPr id="2310" name="Graphic 2310"/>
                      <wps:cNvSpPr/>
                      <wps:spPr>
                        <a:xfrm>
                          <a:off x="0" y="0"/>
                          <a:ext cx="125095" cy="1270"/>
                        </a:xfrm>
                        <a:custGeom>
                          <a:avLst/>
                          <a:gdLst/>
                          <a:ahLst/>
                          <a:cxnLst/>
                          <a:rect l="l" t="t" r="r" b="b"/>
                          <a:pathLst>
                            <a:path w="125095" h="0">
                              <a:moveTo>
                                <a:pt x="0" y="0"/>
                              </a:moveTo>
                              <a:lnTo>
                                <a:pt x="124967"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3552" from="222.360001pt,8.574582pt" to="232.200001pt,8.574582pt" stroked="true" strokeweight=".559pt" strokecolor="#000000">
                <v:stroke dashstyle="solid"/>
                <w10:wrap type="none"/>
              </v:line>
            </w:pict>
          </mc:Fallback>
        </mc:AlternateContent>
      </w:r>
      <w:r>
        <w:rPr>
          <w:sz w:val="24"/>
        </w:rPr>
        <w:t>Поскольку</w:t>
      </w:r>
      <w:r>
        <w:rPr>
          <w:spacing w:val="60"/>
          <w:w w:val="150"/>
          <w:sz w:val="24"/>
        </w:rPr>
        <w:t> </w:t>
      </w:r>
      <w:r>
        <w:rPr>
          <w:rFonts w:ascii="Symbol" w:hAnsi="Symbol"/>
          <w:position w:val="1"/>
          <w:sz w:val="27"/>
        </w:rPr>
        <w:t></w:t>
      </w:r>
      <w:r>
        <w:rPr>
          <w:spacing w:val="67"/>
          <w:position w:val="1"/>
          <w:sz w:val="27"/>
        </w:rPr>
        <w:t> </w:t>
      </w:r>
      <w:r>
        <w:rPr>
          <w:i/>
          <w:position w:val="-16"/>
          <w:sz w:val="27"/>
        </w:rPr>
        <w:t>p</w:t>
      </w:r>
      <w:r>
        <w:rPr>
          <w:i/>
          <w:spacing w:val="9"/>
          <w:position w:val="-16"/>
          <w:sz w:val="27"/>
        </w:rPr>
        <w:t> </w:t>
      </w:r>
      <w:r>
        <w:rPr>
          <w:rFonts w:ascii="Symbol" w:hAnsi="Symbol"/>
          <w:spacing w:val="-10"/>
          <w:position w:val="1"/>
          <w:sz w:val="27"/>
        </w:rPr>
        <w:t></w:t>
      </w:r>
      <w:r>
        <w:rPr>
          <w:position w:val="1"/>
          <w:sz w:val="27"/>
        </w:rPr>
        <w:tab/>
      </w:r>
      <w:r>
        <w:rPr>
          <w:rFonts w:ascii="Symbol" w:hAnsi="Symbol"/>
          <w:position w:val="1"/>
          <w:sz w:val="27"/>
        </w:rPr>
        <w:t></w:t>
      </w:r>
      <w:r>
        <w:rPr>
          <w:spacing w:val="13"/>
          <w:position w:val="1"/>
          <w:sz w:val="27"/>
        </w:rPr>
        <w:t> </w:t>
      </w:r>
      <w:r>
        <w:rPr>
          <w:i/>
          <w:spacing w:val="16"/>
          <w:position w:val="-16"/>
          <w:sz w:val="27"/>
        </w:rPr>
        <w:t>p</w:t>
      </w:r>
      <w:r>
        <w:rPr>
          <w:rFonts w:ascii="Symbol" w:hAnsi="Symbol"/>
          <w:spacing w:val="16"/>
          <w:position w:val="1"/>
          <w:sz w:val="27"/>
        </w:rPr>
        <w:t></w:t>
      </w:r>
      <w:r>
        <w:rPr>
          <w:spacing w:val="14"/>
          <w:position w:val="1"/>
          <w:sz w:val="27"/>
        </w:rPr>
        <w:t> </w:t>
      </w:r>
      <w:r>
        <w:rPr>
          <w:i/>
          <w:spacing w:val="10"/>
          <w:position w:val="-16"/>
          <w:sz w:val="27"/>
        </w:rPr>
        <w:t>p</w:t>
      </w:r>
      <w:r>
        <w:rPr>
          <w:rFonts w:ascii="Symbol" w:hAnsi="Symbol"/>
          <w:spacing w:val="10"/>
          <w:position w:val="1"/>
          <w:sz w:val="27"/>
        </w:rPr>
        <w:t></w:t>
      </w:r>
      <w:r>
        <w:rPr>
          <w:spacing w:val="11"/>
          <w:position w:val="1"/>
          <w:sz w:val="27"/>
        </w:rPr>
        <w:t> </w:t>
      </w:r>
      <w:r>
        <w:rPr>
          <w:sz w:val="24"/>
        </w:rPr>
        <w:t>,</w:t>
      </w:r>
      <w:r>
        <w:rPr>
          <w:spacing w:val="-2"/>
          <w:sz w:val="24"/>
        </w:rPr>
        <w:t> </w:t>
      </w:r>
      <w:r>
        <w:rPr>
          <w:spacing w:val="-10"/>
          <w:sz w:val="24"/>
        </w:rPr>
        <w:t>а</w:t>
      </w:r>
    </w:p>
    <w:p>
      <w:pPr>
        <w:tabs>
          <w:tab w:pos="2565" w:val="left" w:leader="none"/>
          <w:tab w:pos="2985" w:val="left" w:leader="none"/>
          <w:tab w:pos="3327" w:val="left" w:leader="none"/>
          <w:tab w:pos="3801" w:val="left" w:leader="none"/>
        </w:tabs>
        <w:spacing w:line="330" w:lineRule="exact" w:before="0"/>
        <w:ind w:left="2109" w:right="0" w:firstLine="0"/>
        <w:jc w:val="left"/>
        <w:rPr>
          <w:rFonts w:ascii="Symbol" w:hAnsi="Symbol"/>
          <w:sz w:val="27"/>
        </w:rPr>
      </w:pPr>
      <w:r>
        <w:rPr>
          <w:rFonts w:ascii="Symbol" w:hAnsi="Symbol"/>
          <w:spacing w:val="-10"/>
          <w:sz w:val="27"/>
        </w:rPr>
        <w:t></w:t>
      </w:r>
      <w:r>
        <w:rPr>
          <w:sz w:val="27"/>
        </w:rPr>
        <w:tab/>
      </w:r>
      <w:r>
        <w:rPr>
          <w:rFonts w:ascii="Symbol" w:hAnsi="Symbol"/>
          <w:spacing w:val="-10"/>
          <w:sz w:val="27"/>
        </w:rPr>
        <w:t></w:t>
      </w:r>
      <w:r>
        <w:rPr>
          <w:sz w:val="27"/>
        </w:rPr>
        <w:tab/>
      </w:r>
      <w:r>
        <w:rPr>
          <w:rFonts w:ascii="Symbol" w:hAnsi="Symbol"/>
          <w:spacing w:val="-10"/>
          <w:sz w:val="27"/>
        </w:rPr>
        <w:t></w:t>
      </w:r>
      <w:r>
        <w:rPr>
          <w:sz w:val="27"/>
        </w:rPr>
        <w:tab/>
      </w:r>
      <w:r>
        <w:rPr>
          <w:rFonts w:ascii="Symbol" w:hAnsi="Symbol"/>
          <w:spacing w:val="9"/>
          <w:sz w:val="27"/>
        </w:rPr>
        <w:t></w:t>
      </w:r>
      <w:r>
        <w:rPr>
          <w:sz w:val="27"/>
        </w:rPr>
        <w:tab/>
      </w:r>
      <w:r>
        <w:rPr>
          <w:rFonts w:ascii="Symbol" w:hAnsi="Symbol"/>
          <w:spacing w:val="-10"/>
          <w:sz w:val="27"/>
        </w:rPr>
        <w:t></w:t>
      </w:r>
    </w:p>
    <w:p>
      <w:pPr>
        <w:spacing w:after="0" w:line="330" w:lineRule="exact"/>
        <w:jc w:val="left"/>
        <w:rPr>
          <w:rFonts w:ascii="Symbol" w:hAnsi="Symbol"/>
          <w:sz w:val="27"/>
        </w:rPr>
        <w:sectPr>
          <w:type w:val="continuous"/>
          <w:pgSz w:w="11900" w:h="16840"/>
          <w:pgMar w:header="0" w:footer="985" w:top="1060" w:bottom="1240" w:left="850" w:right="708"/>
        </w:sectPr>
      </w:pPr>
    </w:p>
    <w:p>
      <w:pPr>
        <w:pStyle w:val="BodyText"/>
        <w:rPr>
          <w:rFonts w:ascii="Symbol" w:hAnsi="Symbol"/>
        </w:rPr>
      </w:pPr>
    </w:p>
    <w:p>
      <w:pPr>
        <w:pStyle w:val="BodyText"/>
        <w:rPr>
          <w:rFonts w:ascii="Symbol" w:hAnsi="Symbol"/>
        </w:rPr>
      </w:pPr>
    </w:p>
    <w:p>
      <w:pPr>
        <w:pStyle w:val="BodyText"/>
        <w:spacing w:before="20"/>
        <w:rPr>
          <w:rFonts w:ascii="Symbol" w:hAnsi="Symbol"/>
        </w:rPr>
      </w:pPr>
    </w:p>
    <w:p>
      <w:pPr>
        <w:pStyle w:val="BodyText"/>
        <w:ind w:left="851"/>
      </w:pPr>
      <w:r>
        <w:rPr/>
        <w:t>то</w:t>
      </w:r>
      <w:r>
        <w:rPr>
          <w:spacing w:val="-3"/>
        </w:rPr>
        <w:t> </w:t>
      </w:r>
      <w:r>
        <w:rPr/>
        <w:t>лемма</w:t>
      </w:r>
      <w:r>
        <w:rPr>
          <w:spacing w:val="-2"/>
        </w:rPr>
        <w:t> </w:t>
      </w:r>
      <w:r>
        <w:rPr/>
        <w:t>2</w:t>
      </w:r>
      <w:r>
        <w:rPr>
          <w:spacing w:val="-3"/>
        </w:rPr>
        <w:t> </w:t>
      </w:r>
      <w:r>
        <w:rPr>
          <w:spacing w:val="-2"/>
        </w:rPr>
        <w:t>доказана.</w:t>
      </w:r>
    </w:p>
    <w:p>
      <w:pPr>
        <w:spacing w:line="512" w:lineRule="exact" w:before="193"/>
        <w:ind w:left="491" w:right="0" w:firstLine="0"/>
        <w:jc w:val="left"/>
        <w:rPr>
          <w:rFonts w:ascii="Symbol" w:hAnsi="Symbol"/>
          <w:sz w:val="29"/>
        </w:rPr>
      </w:pPr>
      <w:r>
        <w:rPr/>
        <w:br w:type="column"/>
      </w:r>
      <w:r>
        <w:rPr>
          <w:rFonts w:ascii="Symbol" w:hAnsi="Symbol"/>
          <w:position w:val="-6"/>
          <w:sz w:val="44"/>
        </w:rPr>
        <w:t></w:t>
      </w:r>
      <w:r>
        <w:rPr>
          <w:spacing w:val="-23"/>
          <w:position w:val="-6"/>
          <w:sz w:val="44"/>
        </w:rPr>
        <w:t> </w:t>
      </w:r>
      <w:r>
        <w:rPr>
          <w:i/>
          <w:sz w:val="29"/>
        </w:rPr>
        <w:t>s</w:t>
      </w:r>
      <w:r>
        <w:rPr>
          <w:i/>
          <w:spacing w:val="19"/>
          <w:sz w:val="29"/>
        </w:rPr>
        <w:t> </w:t>
      </w:r>
      <w:r>
        <w:rPr>
          <w:rFonts w:ascii="Symbol" w:hAnsi="Symbol"/>
          <w:sz w:val="29"/>
        </w:rPr>
        <w:t></w:t>
      </w:r>
      <w:r>
        <w:rPr>
          <w:spacing w:val="13"/>
          <w:sz w:val="29"/>
        </w:rPr>
        <w:t> </w:t>
      </w:r>
      <w:r>
        <w:rPr>
          <w:sz w:val="29"/>
        </w:rPr>
        <w:t>1</w:t>
      </w:r>
      <w:r>
        <w:rPr>
          <w:spacing w:val="-18"/>
          <w:sz w:val="29"/>
        </w:rPr>
        <w:t> </w:t>
      </w:r>
      <w:r>
        <w:rPr>
          <w:rFonts w:ascii="Symbol" w:hAnsi="Symbol"/>
          <w:sz w:val="29"/>
        </w:rPr>
        <w:t></w:t>
      </w:r>
      <w:r>
        <w:rPr>
          <w:spacing w:val="13"/>
          <w:sz w:val="29"/>
        </w:rPr>
        <w:t> </w:t>
      </w:r>
      <w:r>
        <w:rPr>
          <w:sz w:val="29"/>
        </w:rPr>
        <w:t>2</w:t>
      </w:r>
      <w:r>
        <w:rPr>
          <w:spacing w:val="-43"/>
          <w:sz w:val="29"/>
        </w:rPr>
        <w:t> </w:t>
      </w:r>
      <w:r>
        <w:rPr>
          <w:rFonts w:ascii="Symbol" w:hAnsi="Symbol"/>
          <w:spacing w:val="-4"/>
          <w:sz w:val="29"/>
        </w:rPr>
        <w:t></w:t>
      </w:r>
      <w:r>
        <w:rPr>
          <w:spacing w:val="-4"/>
          <w:sz w:val="29"/>
        </w:rPr>
        <w:t>...</w:t>
      </w:r>
      <w:r>
        <w:rPr>
          <w:rFonts w:ascii="Symbol" w:hAnsi="Symbol"/>
          <w:spacing w:val="-4"/>
          <w:sz w:val="29"/>
        </w:rPr>
        <w:t></w:t>
      </w:r>
    </w:p>
    <w:p>
      <w:pPr>
        <w:spacing w:line="181" w:lineRule="exact" w:before="0"/>
        <w:ind w:left="519" w:right="0" w:firstLine="0"/>
        <w:jc w:val="left"/>
        <w:rPr>
          <w:i/>
          <w:sz w:val="17"/>
        </w:rPr>
      </w:pPr>
      <w:r>
        <w:rPr>
          <w:i/>
          <w:spacing w:val="-5"/>
          <w:sz w:val="17"/>
        </w:rPr>
        <w:t>s</w:t>
      </w:r>
      <w:r>
        <w:rPr>
          <w:rFonts w:ascii="Symbol" w:hAnsi="Symbol"/>
          <w:spacing w:val="-5"/>
          <w:sz w:val="17"/>
        </w:rPr>
        <w:t></w:t>
      </w:r>
      <w:r>
        <w:rPr>
          <w:i/>
          <w:spacing w:val="-5"/>
          <w:sz w:val="17"/>
        </w:rPr>
        <w:t>S</w:t>
      </w:r>
    </w:p>
    <w:p>
      <w:pPr>
        <w:spacing w:line="184" w:lineRule="auto" w:before="110"/>
        <w:ind w:left="94" w:right="0" w:firstLine="0"/>
        <w:jc w:val="left"/>
        <w:rPr>
          <w:rFonts w:ascii="Symbol" w:hAnsi="Symbol"/>
          <w:position w:val="-18"/>
          <w:sz w:val="29"/>
        </w:rPr>
      </w:pPr>
      <w:r>
        <w:rPr/>
        <w:br w:type="column"/>
      </w:r>
      <w:r>
        <w:rPr>
          <w:i/>
          <w:sz w:val="29"/>
        </w:rPr>
        <w:t>p</w:t>
      </w:r>
      <w:r>
        <w:rPr>
          <w:i/>
          <w:spacing w:val="13"/>
          <w:sz w:val="29"/>
        </w:rPr>
        <w:t> </w:t>
      </w:r>
      <w:r>
        <w:rPr>
          <w:rFonts w:ascii="Symbol" w:hAnsi="Symbol"/>
          <w:sz w:val="29"/>
        </w:rPr>
        <w:t></w:t>
      </w:r>
      <w:r>
        <w:rPr>
          <w:spacing w:val="-8"/>
          <w:sz w:val="29"/>
        </w:rPr>
        <w:t> </w:t>
      </w:r>
      <w:r>
        <w:rPr>
          <w:sz w:val="29"/>
        </w:rPr>
        <w:t>1</w:t>
      </w:r>
      <w:r>
        <w:rPr>
          <w:spacing w:val="29"/>
          <w:sz w:val="29"/>
        </w:rPr>
        <w:t> </w:t>
      </w:r>
      <w:r>
        <w:rPr>
          <w:rFonts w:ascii="Symbol" w:hAnsi="Symbol"/>
          <w:spacing w:val="-10"/>
          <w:position w:val="-18"/>
          <w:sz w:val="29"/>
        </w:rPr>
        <w:t></w:t>
      </w:r>
    </w:p>
    <w:p>
      <w:pPr>
        <w:spacing w:line="276" w:lineRule="exact" w:before="0"/>
        <w:ind w:left="287" w:right="0" w:firstLine="0"/>
        <w:jc w:val="left"/>
        <w:rPr>
          <w:sz w:val="29"/>
        </w:rPr>
      </w:pPr>
      <w:r>
        <w:rPr>
          <w:sz w:val="29"/>
        </w:rPr>
        <mc:AlternateContent>
          <mc:Choice Requires="wps">
            <w:drawing>
              <wp:anchor distT="0" distB="0" distL="0" distR="0" allowOverlap="1" layoutInCell="1" locked="0" behindDoc="1" simplePos="0" relativeHeight="480116224">
                <wp:simplePos x="0" y="0"/>
                <wp:positionH relativeFrom="page">
                  <wp:posOffset>4134608</wp:posOffset>
                </wp:positionH>
                <wp:positionV relativeFrom="paragraph">
                  <wp:posOffset>-55573</wp:posOffset>
                </wp:positionV>
                <wp:extent cx="422275" cy="1270"/>
                <wp:effectExtent l="0" t="0" r="0" b="0"/>
                <wp:wrapNone/>
                <wp:docPr id="2311" name="Graphic 2311"/>
                <wp:cNvGraphicFramePr>
                  <a:graphicFrameLocks/>
                </wp:cNvGraphicFramePr>
                <a:graphic>
                  <a:graphicData uri="http://schemas.microsoft.com/office/word/2010/wordprocessingShape">
                    <wps:wsp>
                      <wps:cNvPr id="2311" name="Graphic 2311"/>
                      <wps:cNvSpPr/>
                      <wps:spPr>
                        <a:xfrm>
                          <a:off x="0" y="0"/>
                          <a:ext cx="422275" cy="1270"/>
                        </a:xfrm>
                        <a:custGeom>
                          <a:avLst/>
                          <a:gdLst/>
                          <a:ahLst/>
                          <a:cxnLst/>
                          <a:rect l="l" t="t" r="r" b="b"/>
                          <a:pathLst>
                            <a:path w="422275" h="0">
                              <a:moveTo>
                                <a:pt x="0" y="0"/>
                              </a:moveTo>
                              <a:lnTo>
                                <a:pt x="422156" y="0"/>
                              </a:lnTo>
                            </a:path>
                          </a:pathLst>
                        </a:custGeom>
                        <a:ln w="7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200256" from="325.559692pt,-4.375896pt" to="358.800385pt,-4.375896pt" stroked="true" strokeweight=".607473pt" strokecolor="#000000">
                <v:stroke dashstyle="solid"/>
                <w10:wrap type="none"/>
              </v:line>
            </w:pict>
          </mc:Fallback>
        </mc:AlternateContent>
      </w:r>
      <w:r>
        <w:rPr>
          <w:spacing w:val="-10"/>
          <w:sz w:val="29"/>
        </w:rPr>
        <w:t>2</w:t>
      </w:r>
    </w:p>
    <w:p>
      <w:pPr>
        <w:spacing w:line="335" w:lineRule="exact" w:before="87"/>
        <w:ind w:left="135" w:right="0" w:firstLine="0"/>
        <w:jc w:val="left"/>
        <w:rPr>
          <w:sz w:val="29"/>
        </w:rPr>
      </w:pPr>
      <w:r>
        <w:rPr/>
        <w:br w:type="column"/>
      </w:r>
      <w:r>
        <w:rPr>
          <w:i/>
          <w:sz w:val="29"/>
        </w:rPr>
        <w:t>p</w:t>
      </w:r>
      <w:r>
        <w:rPr>
          <w:i/>
          <w:spacing w:val="-32"/>
          <w:sz w:val="29"/>
        </w:rPr>
        <w:t> </w:t>
      </w:r>
      <w:r>
        <w:rPr>
          <w:sz w:val="29"/>
          <w:vertAlign w:val="superscript"/>
        </w:rPr>
        <w:t>2</w:t>
      </w:r>
      <w:r>
        <w:rPr>
          <w:spacing w:val="42"/>
          <w:sz w:val="29"/>
          <w:vertAlign w:val="baseline"/>
        </w:rPr>
        <w:t> </w:t>
      </w:r>
      <w:r>
        <w:rPr>
          <w:rFonts w:ascii="Symbol" w:hAnsi="Symbol"/>
          <w:sz w:val="29"/>
          <w:vertAlign w:val="baseline"/>
        </w:rPr>
        <w:t></w:t>
      </w:r>
      <w:r>
        <w:rPr>
          <w:spacing w:val="-11"/>
          <w:sz w:val="29"/>
          <w:vertAlign w:val="baseline"/>
        </w:rPr>
        <w:t> </w:t>
      </w:r>
      <w:r>
        <w:rPr>
          <w:spacing w:val="-10"/>
          <w:sz w:val="29"/>
          <w:vertAlign w:val="baseline"/>
        </w:rPr>
        <w:t>1</w:t>
      </w:r>
    </w:p>
    <w:p>
      <w:pPr>
        <w:pStyle w:val="BodyText"/>
        <w:spacing w:before="9"/>
        <w:rPr>
          <w:sz w:val="3"/>
        </w:rPr>
      </w:pPr>
      <w:r>
        <w:rPr>
          <w:sz w:val="3"/>
        </w:rPr>
        <mc:AlternateContent>
          <mc:Choice Requires="wps">
            <w:drawing>
              <wp:anchor distT="0" distB="0" distL="0" distR="0" allowOverlap="1" layoutInCell="1" locked="0" behindDoc="1" simplePos="0" relativeHeight="488208384">
                <wp:simplePos x="0" y="0"/>
                <wp:positionH relativeFrom="page">
                  <wp:posOffset>4795270</wp:posOffset>
                </wp:positionH>
                <wp:positionV relativeFrom="paragraph">
                  <wp:posOffset>42937</wp:posOffset>
                </wp:positionV>
                <wp:extent cx="527685" cy="1270"/>
                <wp:effectExtent l="0" t="0" r="0" b="0"/>
                <wp:wrapTopAndBottom/>
                <wp:docPr id="2312" name="Graphic 2312"/>
                <wp:cNvGraphicFramePr>
                  <a:graphicFrameLocks/>
                </wp:cNvGraphicFramePr>
                <a:graphic>
                  <a:graphicData uri="http://schemas.microsoft.com/office/word/2010/wordprocessingShape">
                    <wps:wsp>
                      <wps:cNvPr id="2312" name="Graphic 2312"/>
                      <wps:cNvSpPr/>
                      <wps:spPr>
                        <a:xfrm>
                          <a:off x="0" y="0"/>
                          <a:ext cx="527685" cy="1270"/>
                        </a:xfrm>
                        <a:custGeom>
                          <a:avLst/>
                          <a:gdLst/>
                          <a:ahLst/>
                          <a:cxnLst/>
                          <a:rect l="l" t="t" r="r" b="b"/>
                          <a:pathLst>
                            <a:path w="527685" h="0">
                              <a:moveTo>
                                <a:pt x="0" y="0"/>
                              </a:moveTo>
                              <a:lnTo>
                                <a:pt x="527303" y="0"/>
                              </a:lnTo>
                            </a:path>
                          </a:pathLst>
                        </a:custGeom>
                        <a:ln w="77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7.580383pt;margin-top:3.380935pt;width:41.55pt;height:.1pt;mso-position-horizontal-relative:page;mso-position-vertical-relative:paragraph;z-index:-15108096;mso-wrap-distance-left:0;mso-wrap-distance-right:0" id="docshape1476" coordorigin="7552,68" coordsize="831,0" path="m7552,68l8382,68e" filled="false" stroked="true" strokeweight=".607473pt" strokecolor="#000000">
                <v:path arrowok="t"/>
                <v:stroke dashstyle="solid"/>
                <w10:wrap type="topAndBottom"/>
              </v:shape>
            </w:pict>
          </mc:Fallback>
        </mc:AlternateContent>
      </w:r>
    </w:p>
    <w:p>
      <w:pPr>
        <w:tabs>
          <w:tab w:pos="974" w:val="left" w:leader="none"/>
        </w:tabs>
        <w:spacing w:line="180" w:lineRule="auto" w:before="0"/>
        <w:ind w:left="410" w:right="0" w:firstLine="0"/>
        <w:jc w:val="left"/>
        <w:rPr>
          <w:sz w:val="24"/>
        </w:rPr>
      </w:pPr>
      <w:r>
        <w:rPr>
          <w:spacing w:val="-10"/>
          <w:position w:val="-15"/>
          <w:sz w:val="29"/>
        </w:rPr>
        <w:t>8</w:t>
      </w:r>
      <w:r>
        <w:rPr>
          <w:position w:val="-15"/>
          <w:sz w:val="29"/>
        </w:rPr>
        <w:tab/>
      </w:r>
      <w:r>
        <w:rPr>
          <w:spacing w:val="-10"/>
          <w:sz w:val="24"/>
        </w:rPr>
        <w:t>,</w:t>
      </w:r>
    </w:p>
    <w:p>
      <w:pPr>
        <w:pStyle w:val="BodyText"/>
        <w:spacing w:before="46"/>
      </w:pPr>
    </w:p>
    <w:p>
      <w:pPr>
        <w:spacing w:before="0"/>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pgSz w:w="11900" w:h="16840"/>
          <w:pgMar w:header="0" w:footer="985" w:top="1080" w:bottom="1240" w:left="850" w:right="708"/>
          <w:cols w:num="4" w:equalWidth="0">
            <w:col w:w="2976" w:space="40"/>
            <w:col w:w="2569" w:space="39"/>
            <w:col w:w="961" w:space="40"/>
            <w:col w:w="3717"/>
          </w:cols>
        </w:sectPr>
      </w:pPr>
    </w:p>
    <w:p>
      <w:pPr>
        <w:spacing w:line="215" w:lineRule="exact" w:before="103"/>
        <w:ind w:left="0" w:right="0" w:firstLine="0"/>
        <w:jc w:val="right"/>
        <w:rPr>
          <w:rFonts w:ascii="Symbol" w:hAnsi="Symbol"/>
          <w:position w:val="1"/>
          <w:sz w:val="32"/>
        </w:rPr>
      </w:pPr>
      <w:r>
        <w:rPr>
          <w:rFonts w:ascii="Symbol" w:hAnsi="Symbol"/>
          <w:position w:val="1"/>
          <w:sz w:val="32"/>
        </w:rPr>
        <w:t></w:t>
      </w:r>
      <w:r>
        <w:rPr>
          <w:spacing w:val="-5"/>
          <w:position w:val="1"/>
          <w:sz w:val="32"/>
        </w:rPr>
        <w:t> </w:t>
      </w:r>
      <w:r>
        <w:rPr>
          <w:sz w:val="32"/>
        </w:rPr>
        <w:t>2</w:t>
      </w:r>
      <w:r>
        <w:rPr>
          <w:spacing w:val="-36"/>
          <w:sz w:val="32"/>
        </w:rPr>
        <w:t> </w:t>
      </w:r>
      <w:r>
        <w:rPr>
          <w:rFonts w:ascii="Symbol" w:hAnsi="Symbol"/>
          <w:spacing w:val="-10"/>
          <w:position w:val="1"/>
          <w:sz w:val="32"/>
        </w:rPr>
        <w:t></w:t>
      </w:r>
    </w:p>
    <w:p>
      <w:pPr>
        <w:spacing w:before="84"/>
        <w:ind w:left="941" w:right="0" w:firstLine="0"/>
        <w:jc w:val="left"/>
        <w:rPr>
          <w:sz w:val="18"/>
        </w:rPr>
      </w:pPr>
      <w:r>
        <w:rPr/>
        <w:br w:type="column"/>
      </w:r>
      <w:r>
        <w:rPr>
          <w:i/>
          <w:w w:val="105"/>
          <w:sz w:val="18"/>
        </w:rPr>
        <w:t>p</w:t>
      </w:r>
      <w:r>
        <w:rPr>
          <w:w w:val="105"/>
          <w:sz w:val="18"/>
          <w:vertAlign w:val="superscript"/>
        </w:rPr>
        <w:t>2</w:t>
      </w:r>
      <w:r>
        <w:rPr>
          <w:spacing w:val="-1"/>
          <w:w w:val="105"/>
          <w:sz w:val="18"/>
          <w:vertAlign w:val="baseline"/>
        </w:rPr>
        <w:t> </w:t>
      </w:r>
      <w:r>
        <w:rPr>
          <w:rFonts w:ascii="Symbol" w:hAnsi="Symbol"/>
          <w:spacing w:val="-7"/>
          <w:w w:val="105"/>
          <w:sz w:val="18"/>
          <w:vertAlign w:val="baseline"/>
        </w:rPr>
        <w:t></w:t>
      </w:r>
      <w:r>
        <w:rPr>
          <w:spacing w:val="-7"/>
          <w:w w:val="105"/>
          <w:sz w:val="18"/>
          <w:vertAlign w:val="baseline"/>
        </w:rPr>
        <w:t>1</w:t>
      </w:r>
    </w:p>
    <w:p>
      <w:pPr>
        <w:spacing w:after="0"/>
        <w:jc w:val="left"/>
        <w:rPr>
          <w:sz w:val="18"/>
        </w:rPr>
        <w:sectPr>
          <w:type w:val="continuous"/>
          <w:pgSz w:w="11900" w:h="16840"/>
          <w:pgMar w:header="0" w:footer="985" w:top="1060" w:bottom="1240" w:left="850" w:right="708"/>
          <w:cols w:num="2" w:equalWidth="0">
            <w:col w:w="3221" w:space="40"/>
            <w:col w:w="7081"/>
          </w:cols>
        </w:sectPr>
      </w:pPr>
    </w:p>
    <w:p>
      <w:pPr>
        <w:tabs>
          <w:tab w:pos="3097" w:val="left" w:leader="none"/>
          <w:tab w:pos="4647" w:val="left" w:leader="none"/>
        </w:tabs>
        <w:spacing w:line="250" w:lineRule="exact" w:before="0"/>
        <w:ind w:left="1559" w:right="0" w:firstLine="0"/>
        <w:jc w:val="left"/>
        <w:rPr>
          <w:sz w:val="24"/>
        </w:rPr>
      </w:pPr>
      <w:r>
        <w:rPr>
          <w:sz w:val="24"/>
        </w:rPr>
        <mc:AlternateContent>
          <mc:Choice Requires="wps">
            <w:drawing>
              <wp:anchor distT="0" distB="0" distL="0" distR="0" allowOverlap="1" layoutInCell="1" locked="0" behindDoc="0" simplePos="0" relativeHeight="16352768">
                <wp:simplePos x="0" y="0"/>
                <wp:positionH relativeFrom="page">
                  <wp:posOffset>2353817</wp:posOffset>
                </wp:positionH>
                <wp:positionV relativeFrom="paragraph">
                  <wp:posOffset>151475</wp:posOffset>
                </wp:positionV>
                <wp:extent cx="147955" cy="1270"/>
                <wp:effectExtent l="0" t="0" r="0" b="0"/>
                <wp:wrapNone/>
                <wp:docPr id="2313" name="Graphic 2313"/>
                <wp:cNvGraphicFramePr>
                  <a:graphicFrameLocks/>
                </wp:cNvGraphicFramePr>
                <a:graphic>
                  <a:graphicData uri="http://schemas.microsoft.com/office/word/2010/wordprocessingShape">
                    <wps:wsp>
                      <wps:cNvPr id="2313" name="Graphic 2313"/>
                      <wps:cNvSpPr/>
                      <wps:spPr>
                        <a:xfrm>
                          <a:off x="0" y="0"/>
                          <a:ext cx="147955" cy="1270"/>
                        </a:xfrm>
                        <a:custGeom>
                          <a:avLst/>
                          <a:gdLst/>
                          <a:ahLst/>
                          <a:cxnLst/>
                          <a:rect l="l" t="t" r="r" b="b"/>
                          <a:pathLst>
                            <a:path w="147955" h="0">
                              <a:moveTo>
                                <a:pt x="0" y="0"/>
                              </a:moveTo>
                              <a:lnTo>
                                <a:pt x="147827" y="0"/>
                              </a:lnTo>
                            </a:path>
                          </a:pathLst>
                        </a:custGeom>
                        <a:ln w="84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2768" from="185.339996pt,11.927242pt" to="196.979996pt,11.927242pt" stroked="true" strokeweight=".662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353280">
                <wp:simplePos x="0" y="0"/>
                <wp:positionH relativeFrom="page">
                  <wp:posOffset>3187445</wp:posOffset>
                </wp:positionH>
                <wp:positionV relativeFrom="paragraph">
                  <wp:posOffset>15077</wp:posOffset>
                </wp:positionV>
                <wp:extent cx="268605" cy="1270"/>
                <wp:effectExtent l="0" t="0" r="0" b="0"/>
                <wp:wrapNone/>
                <wp:docPr id="2314" name="Graphic 2314"/>
                <wp:cNvGraphicFramePr>
                  <a:graphicFrameLocks/>
                </wp:cNvGraphicFramePr>
                <a:graphic>
                  <a:graphicData uri="http://schemas.microsoft.com/office/word/2010/wordprocessingShape">
                    <wps:wsp>
                      <wps:cNvPr id="2314" name="Graphic 2314"/>
                      <wps:cNvSpPr/>
                      <wps:spPr>
                        <a:xfrm>
                          <a:off x="0" y="0"/>
                          <a:ext cx="268605" cy="1270"/>
                        </a:xfrm>
                        <a:custGeom>
                          <a:avLst/>
                          <a:gdLst/>
                          <a:ahLst/>
                          <a:cxnLst/>
                          <a:rect l="l" t="t" r="r" b="b"/>
                          <a:pathLst>
                            <a:path w="268605" h="0">
                              <a:moveTo>
                                <a:pt x="0" y="0"/>
                              </a:moveTo>
                              <a:lnTo>
                                <a:pt x="268224" y="0"/>
                              </a:lnTo>
                            </a:path>
                          </a:pathLst>
                        </a:custGeom>
                        <a:ln w="42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3280" from="250.979996pt,1.187243pt" to="272.099996pt,1.187243pt" stroked="true" strokeweight=".331pt" strokecolor="#000000">
                <v:stroke dashstyle="solid"/>
                <w10:wrap type="none"/>
              </v:line>
            </w:pict>
          </mc:Fallback>
        </mc:AlternateContent>
      </w:r>
      <w:r>
        <w:rPr>
          <w:b/>
          <w:sz w:val="24"/>
          <w:u w:val="thick"/>
        </w:rPr>
        <w:t>Лемма</w:t>
      </w:r>
      <w:r>
        <w:rPr>
          <w:b/>
          <w:spacing w:val="-3"/>
          <w:sz w:val="24"/>
          <w:u w:val="thick"/>
        </w:rPr>
        <w:t> </w:t>
      </w:r>
      <w:r>
        <w:rPr>
          <w:b/>
          <w:sz w:val="24"/>
          <w:u w:val="thick"/>
        </w:rPr>
        <w:t>3.</w:t>
      </w:r>
      <w:r>
        <w:rPr>
          <w:b/>
          <w:spacing w:val="69"/>
          <w:w w:val="150"/>
          <w:sz w:val="24"/>
        </w:rPr>
        <w:t> </w:t>
      </w:r>
      <w:r>
        <w:rPr>
          <w:rFonts w:ascii="Symbol" w:hAnsi="Symbol"/>
          <w:spacing w:val="-10"/>
          <w:position w:val="6"/>
          <w:sz w:val="32"/>
        </w:rPr>
        <w:t></w:t>
      </w:r>
      <w:r>
        <w:rPr>
          <w:position w:val="6"/>
          <w:sz w:val="32"/>
        </w:rPr>
        <w:tab/>
      </w:r>
      <w:r>
        <w:rPr>
          <w:rFonts w:ascii="Symbol" w:hAnsi="Symbol"/>
          <w:position w:val="6"/>
          <w:sz w:val="32"/>
        </w:rPr>
        <w:t></w:t>
      </w:r>
      <w:r>
        <w:rPr>
          <w:spacing w:val="31"/>
          <w:position w:val="6"/>
          <w:sz w:val="32"/>
        </w:rPr>
        <w:t> </w:t>
      </w:r>
      <w:r>
        <w:rPr>
          <w:rFonts w:ascii="Symbol" w:hAnsi="Symbol"/>
          <w:position w:val="10"/>
          <w:sz w:val="32"/>
        </w:rPr>
        <w:t></w:t>
      </w:r>
      <w:r>
        <w:rPr>
          <w:spacing w:val="1"/>
          <w:position w:val="10"/>
          <w:sz w:val="32"/>
        </w:rPr>
        <w:t> </w:t>
      </w:r>
      <w:r>
        <w:rPr>
          <w:position w:val="10"/>
          <w:sz w:val="32"/>
        </w:rPr>
        <w:t>(</w:t>
      </w:r>
      <w:r>
        <w:rPr>
          <w:rFonts w:ascii="Symbol" w:hAnsi="Symbol"/>
          <w:position w:val="10"/>
          <w:sz w:val="32"/>
        </w:rPr>
        <w:t></w:t>
      </w:r>
      <w:r>
        <w:rPr>
          <w:position w:val="10"/>
          <w:sz w:val="32"/>
        </w:rPr>
        <w:t>1)</w:t>
      </w:r>
      <w:r>
        <w:rPr>
          <w:spacing w:val="68"/>
          <w:w w:val="150"/>
          <w:position w:val="10"/>
          <w:sz w:val="32"/>
        </w:rPr>
        <w:t> </w:t>
      </w:r>
      <w:r>
        <w:rPr>
          <w:spacing w:val="-10"/>
          <w:position w:val="20"/>
          <w:sz w:val="18"/>
        </w:rPr>
        <w:t>8</w:t>
      </w:r>
      <w:r>
        <w:rPr>
          <w:position w:val="20"/>
          <w:sz w:val="18"/>
        </w:rPr>
        <w:tab/>
      </w:r>
      <w:r>
        <w:rPr>
          <w:spacing w:val="-10"/>
          <w:sz w:val="24"/>
        </w:rPr>
        <w:t>.</w:t>
      </w:r>
    </w:p>
    <w:p>
      <w:pPr>
        <w:spacing w:line="390" w:lineRule="exact" w:before="0"/>
        <w:ind w:left="2693" w:right="0" w:firstLine="0"/>
        <w:jc w:val="left"/>
        <w:rPr>
          <w:rFonts w:ascii="Symbol" w:hAnsi="Symbol"/>
          <w:sz w:val="32"/>
        </w:rPr>
      </w:pPr>
      <w:r>
        <w:rPr>
          <w:rFonts w:ascii="Symbol" w:hAnsi="Symbol"/>
          <w:sz w:val="32"/>
        </w:rPr>
        <w:t></w:t>
      </w:r>
      <w:r>
        <w:rPr>
          <w:spacing w:val="15"/>
          <w:sz w:val="32"/>
        </w:rPr>
        <w:t> </w:t>
      </w:r>
      <w:r>
        <w:rPr>
          <w:i/>
          <w:spacing w:val="7"/>
          <w:sz w:val="32"/>
        </w:rPr>
        <w:t>p</w:t>
      </w:r>
      <w:r>
        <w:rPr>
          <w:rFonts w:ascii="Symbol" w:hAnsi="Symbol"/>
          <w:spacing w:val="7"/>
          <w:sz w:val="32"/>
        </w:rPr>
        <w:t></w:t>
      </w:r>
    </w:p>
    <w:p>
      <w:pPr>
        <w:spacing w:before="75"/>
        <w:ind w:left="0" w:right="356" w:firstLine="0"/>
        <w:jc w:val="center"/>
        <w:rPr>
          <w:sz w:val="24"/>
        </w:rPr>
      </w:pPr>
      <w:r>
        <w:rPr>
          <w:b/>
          <w:sz w:val="24"/>
          <w:u w:val="thick"/>
        </w:rPr>
        <w:t>Доказательство.</w:t>
      </w:r>
      <w:r>
        <w:rPr>
          <w:b/>
          <w:spacing w:val="49"/>
          <w:sz w:val="24"/>
        </w:rPr>
        <w:t> </w:t>
      </w:r>
      <w:r>
        <w:rPr>
          <w:sz w:val="24"/>
        </w:rPr>
        <w:t>Непосредственно</w:t>
      </w:r>
      <w:r>
        <w:rPr>
          <w:spacing w:val="-4"/>
          <w:sz w:val="24"/>
        </w:rPr>
        <w:t> </w:t>
      </w:r>
      <w:r>
        <w:rPr>
          <w:sz w:val="24"/>
        </w:rPr>
        <w:t>следует</w:t>
      </w:r>
      <w:r>
        <w:rPr>
          <w:spacing w:val="-6"/>
          <w:sz w:val="24"/>
        </w:rPr>
        <w:t> </w:t>
      </w:r>
      <w:r>
        <w:rPr>
          <w:sz w:val="24"/>
        </w:rPr>
        <w:t>из</w:t>
      </w:r>
      <w:r>
        <w:rPr>
          <w:spacing w:val="-5"/>
          <w:sz w:val="24"/>
        </w:rPr>
        <w:t> </w:t>
      </w:r>
      <w:r>
        <w:rPr>
          <w:sz w:val="24"/>
        </w:rPr>
        <w:t>леммы</w:t>
      </w:r>
      <w:r>
        <w:rPr>
          <w:spacing w:val="-4"/>
          <w:sz w:val="24"/>
        </w:rPr>
        <w:t> </w:t>
      </w:r>
      <w:r>
        <w:rPr>
          <w:sz w:val="24"/>
        </w:rPr>
        <w:t>2</w:t>
      </w:r>
      <w:r>
        <w:rPr>
          <w:spacing w:val="-6"/>
          <w:sz w:val="24"/>
        </w:rPr>
        <w:t> </w:t>
      </w:r>
      <w:r>
        <w:rPr>
          <w:sz w:val="24"/>
        </w:rPr>
        <w:t>при</w:t>
      </w:r>
      <w:r>
        <w:rPr>
          <w:spacing w:val="52"/>
          <w:sz w:val="24"/>
        </w:rPr>
        <w:t> </w:t>
      </w:r>
      <w:r>
        <w:rPr>
          <w:i/>
          <w:sz w:val="24"/>
        </w:rPr>
        <w:t>а</w:t>
      </w:r>
      <w:r>
        <w:rPr>
          <w:i/>
          <w:spacing w:val="-5"/>
          <w:sz w:val="24"/>
        </w:rPr>
        <w:t> </w:t>
      </w:r>
      <w:r>
        <w:rPr>
          <w:sz w:val="24"/>
        </w:rPr>
        <w:t>=</w:t>
      </w:r>
      <w:r>
        <w:rPr>
          <w:spacing w:val="-4"/>
          <w:sz w:val="24"/>
        </w:rPr>
        <w:t> </w:t>
      </w:r>
      <w:r>
        <w:rPr>
          <w:spacing w:val="-5"/>
          <w:sz w:val="24"/>
        </w:rPr>
        <w:t>1.</w:t>
      </w:r>
    </w:p>
    <w:p>
      <w:pPr>
        <w:spacing w:before="3"/>
        <w:ind w:left="0" w:right="133" w:firstLine="0"/>
        <w:jc w:val="right"/>
        <w:rPr>
          <w:rFonts w:ascii="Symbol" w:hAnsi="Symbol"/>
          <w:sz w:val="40"/>
        </w:rPr>
      </w:pPr>
      <w:r>
        <w:rPr>
          <w:rFonts w:ascii="Symbol" w:hAnsi="Symbol"/>
          <w:spacing w:val="-10"/>
          <w:sz w:val="40"/>
        </w:rPr>
        <w:t></w:t>
      </w:r>
    </w:p>
    <w:p>
      <w:pPr>
        <w:pStyle w:val="BodyText"/>
        <w:spacing w:line="203" w:lineRule="exact"/>
        <w:ind w:left="1559"/>
      </w:pPr>
      <w:r>
        <w:rPr/>
        <w:t>Ни</w:t>
      </w:r>
      <w:r>
        <w:rPr>
          <w:spacing w:val="5"/>
        </w:rPr>
        <w:t> </w:t>
      </w:r>
      <w:r>
        <w:rPr/>
        <w:t>у</w:t>
      </w:r>
      <w:r>
        <w:rPr>
          <w:spacing w:val="8"/>
        </w:rPr>
        <w:t> </w:t>
      </w:r>
      <w:r>
        <w:rPr/>
        <w:t>кого</w:t>
      </w:r>
      <w:r>
        <w:rPr>
          <w:spacing w:val="6"/>
        </w:rPr>
        <w:t> </w:t>
      </w:r>
      <w:r>
        <w:rPr/>
        <w:t>не</w:t>
      </w:r>
      <w:r>
        <w:rPr>
          <w:spacing w:val="6"/>
        </w:rPr>
        <w:t> </w:t>
      </w:r>
      <w:r>
        <w:rPr/>
        <w:t>должно</w:t>
      </w:r>
      <w:r>
        <w:rPr>
          <w:spacing w:val="6"/>
        </w:rPr>
        <w:t> </w:t>
      </w:r>
      <w:r>
        <w:rPr/>
        <w:t>возникать</w:t>
      </w:r>
      <w:r>
        <w:rPr>
          <w:spacing w:val="6"/>
        </w:rPr>
        <w:t> </w:t>
      </w:r>
      <w:r>
        <w:rPr/>
        <w:t>недоумения</w:t>
      </w:r>
      <w:r>
        <w:rPr>
          <w:spacing w:val="7"/>
        </w:rPr>
        <w:t> </w:t>
      </w:r>
      <w:r>
        <w:rPr/>
        <w:t>по</w:t>
      </w:r>
      <w:r>
        <w:rPr>
          <w:spacing w:val="5"/>
        </w:rPr>
        <w:t> </w:t>
      </w:r>
      <w:r>
        <w:rPr/>
        <w:t>поводу</w:t>
      </w:r>
      <w:r>
        <w:rPr>
          <w:spacing w:val="8"/>
        </w:rPr>
        <w:t> </w:t>
      </w:r>
      <w:r>
        <w:rPr/>
        <w:t>возможности</w:t>
      </w:r>
      <w:r>
        <w:rPr>
          <w:spacing w:val="6"/>
        </w:rPr>
        <w:t> </w:t>
      </w:r>
      <w:r>
        <w:rPr/>
        <w:t>деления</w:t>
      </w:r>
      <w:r>
        <w:rPr>
          <w:spacing w:val="8"/>
        </w:rPr>
        <w:t> </w:t>
      </w:r>
      <w:r>
        <w:rPr>
          <w:spacing w:val="-2"/>
        </w:rPr>
        <w:t>числа</w:t>
      </w:r>
    </w:p>
    <w:p>
      <w:pPr>
        <w:spacing w:line="502" w:lineRule="exact" w:before="0"/>
        <w:ind w:left="928" w:right="0" w:firstLine="0"/>
        <w:jc w:val="left"/>
        <w:rPr>
          <w:sz w:val="24"/>
        </w:rPr>
      </w:pPr>
      <w:r>
        <w:rPr>
          <w:i/>
          <w:spacing w:val="11"/>
          <w:position w:val="3"/>
          <w:sz w:val="29"/>
        </w:rPr>
        <w:t>p</w:t>
      </w:r>
      <w:r>
        <w:rPr>
          <w:spacing w:val="11"/>
          <w:position w:val="16"/>
          <w:sz w:val="17"/>
        </w:rPr>
        <w:t>2</w:t>
      </w:r>
      <w:r>
        <w:rPr>
          <w:spacing w:val="24"/>
          <w:position w:val="16"/>
          <w:sz w:val="17"/>
        </w:rPr>
        <w:t> </w:t>
      </w:r>
      <w:r>
        <w:rPr>
          <w:rFonts w:ascii="Symbol" w:hAnsi="Symbol"/>
          <w:position w:val="3"/>
          <w:sz w:val="29"/>
        </w:rPr>
        <w:t></w:t>
      </w:r>
      <w:r>
        <w:rPr>
          <w:spacing w:val="-30"/>
          <w:position w:val="3"/>
          <w:sz w:val="29"/>
        </w:rPr>
        <w:t> </w:t>
      </w:r>
      <w:r>
        <w:rPr>
          <w:position w:val="3"/>
          <w:sz w:val="29"/>
        </w:rPr>
        <w:t>1</w:t>
      </w:r>
      <w:r>
        <w:rPr>
          <w:spacing w:val="-21"/>
          <w:position w:val="3"/>
          <w:sz w:val="29"/>
        </w:rPr>
        <w:t> </w:t>
      </w:r>
      <w:r>
        <w:rPr>
          <w:rFonts w:ascii="Symbol" w:hAnsi="Symbol"/>
          <w:position w:val="3"/>
          <w:sz w:val="29"/>
        </w:rPr>
        <w:t></w:t>
      </w:r>
      <w:r>
        <w:rPr>
          <w:spacing w:val="-18"/>
          <w:position w:val="3"/>
          <w:sz w:val="29"/>
        </w:rPr>
        <w:t> </w:t>
      </w:r>
      <w:r>
        <w:rPr>
          <w:rFonts w:ascii="Symbol" w:hAnsi="Symbol"/>
          <w:position w:val="1"/>
          <w:sz w:val="41"/>
        </w:rPr>
        <w:t></w:t>
      </w:r>
      <w:r>
        <w:rPr>
          <w:spacing w:val="-60"/>
          <w:position w:val="1"/>
          <w:sz w:val="41"/>
        </w:rPr>
        <w:t> </w:t>
      </w:r>
      <w:r>
        <w:rPr>
          <w:i/>
          <w:position w:val="3"/>
          <w:sz w:val="29"/>
        </w:rPr>
        <w:t>p</w:t>
      </w:r>
      <w:r>
        <w:rPr>
          <w:i/>
          <w:spacing w:val="-19"/>
          <w:position w:val="3"/>
          <w:sz w:val="29"/>
        </w:rPr>
        <w:t> </w:t>
      </w:r>
      <w:r>
        <w:rPr>
          <w:rFonts w:ascii="Symbol" w:hAnsi="Symbol"/>
          <w:position w:val="3"/>
          <w:sz w:val="29"/>
        </w:rPr>
        <w:t></w:t>
      </w:r>
      <w:r>
        <w:rPr>
          <w:spacing w:val="-30"/>
          <w:position w:val="3"/>
          <w:sz w:val="29"/>
        </w:rPr>
        <w:t> </w:t>
      </w:r>
      <w:r>
        <w:rPr>
          <w:position w:val="3"/>
          <w:sz w:val="29"/>
        </w:rPr>
        <w:t>1</w:t>
      </w:r>
      <w:r>
        <w:rPr>
          <w:rFonts w:ascii="Symbol" w:hAnsi="Symbol"/>
          <w:position w:val="1"/>
          <w:sz w:val="41"/>
        </w:rPr>
        <w:t></w:t>
      </w:r>
      <w:r>
        <w:rPr>
          <w:spacing w:val="-60"/>
          <w:position w:val="1"/>
          <w:sz w:val="41"/>
        </w:rPr>
        <w:t> </w:t>
      </w:r>
      <w:r>
        <w:rPr>
          <w:i/>
          <w:position w:val="3"/>
          <w:sz w:val="29"/>
        </w:rPr>
        <w:t>p</w:t>
      </w:r>
      <w:r>
        <w:rPr>
          <w:i/>
          <w:spacing w:val="-18"/>
          <w:position w:val="3"/>
          <w:sz w:val="29"/>
        </w:rPr>
        <w:t> </w:t>
      </w:r>
      <w:r>
        <w:rPr>
          <w:rFonts w:ascii="Symbol" w:hAnsi="Symbol"/>
          <w:position w:val="3"/>
          <w:sz w:val="29"/>
        </w:rPr>
        <w:t></w:t>
      </w:r>
      <w:r>
        <w:rPr>
          <w:spacing w:val="-29"/>
          <w:position w:val="3"/>
          <w:sz w:val="29"/>
        </w:rPr>
        <w:t> </w:t>
      </w:r>
      <w:r>
        <w:rPr>
          <w:position w:val="3"/>
          <w:sz w:val="29"/>
        </w:rPr>
        <w:t>1</w:t>
      </w:r>
      <w:r>
        <w:rPr>
          <w:rFonts w:ascii="Symbol" w:hAnsi="Symbol"/>
          <w:position w:val="1"/>
          <w:sz w:val="41"/>
        </w:rPr>
        <w:t></w:t>
      </w:r>
      <w:r>
        <w:rPr>
          <w:spacing w:val="-21"/>
          <w:position w:val="1"/>
          <w:sz w:val="41"/>
        </w:rPr>
        <w:t> </w:t>
      </w:r>
      <w:r>
        <w:rPr>
          <w:sz w:val="24"/>
        </w:rPr>
        <w:t>на</w:t>
      </w:r>
      <w:r>
        <w:rPr>
          <w:spacing w:val="9"/>
          <w:sz w:val="24"/>
        </w:rPr>
        <w:t> </w:t>
      </w:r>
      <w:r>
        <w:rPr>
          <w:sz w:val="24"/>
        </w:rPr>
        <w:t>8</w:t>
      </w:r>
      <w:r>
        <w:rPr>
          <w:spacing w:val="9"/>
          <w:sz w:val="24"/>
        </w:rPr>
        <w:t> </w:t>
      </w:r>
      <w:r>
        <w:rPr>
          <w:sz w:val="24"/>
        </w:rPr>
        <w:t>нацело,</w:t>
      </w:r>
      <w:r>
        <w:rPr>
          <w:spacing w:val="9"/>
          <w:sz w:val="24"/>
        </w:rPr>
        <w:t> </w:t>
      </w:r>
      <w:r>
        <w:rPr>
          <w:sz w:val="24"/>
        </w:rPr>
        <w:t>т.к.</w:t>
      </w:r>
      <w:r>
        <w:rPr>
          <w:spacing w:val="8"/>
          <w:sz w:val="24"/>
        </w:rPr>
        <w:t> </w:t>
      </w:r>
      <w:r>
        <w:rPr>
          <w:sz w:val="24"/>
        </w:rPr>
        <w:t>из</w:t>
      </w:r>
      <w:r>
        <w:rPr>
          <w:spacing w:val="9"/>
          <w:sz w:val="24"/>
        </w:rPr>
        <w:t> </w:t>
      </w:r>
      <w:r>
        <w:rPr>
          <w:sz w:val="24"/>
        </w:rPr>
        <w:t>двух</w:t>
      </w:r>
      <w:r>
        <w:rPr>
          <w:spacing w:val="8"/>
          <w:sz w:val="24"/>
        </w:rPr>
        <w:t> </w:t>
      </w:r>
      <w:r>
        <w:rPr>
          <w:sz w:val="24"/>
        </w:rPr>
        <w:t>последовательных</w:t>
      </w:r>
      <w:r>
        <w:rPr>
          <w:spacing w:val="12"/>
          <w:sz w:val="24"/>
        </w:rPr>
        <w:t> </w:t>
      </w:r>
      <w:r>
        <w:rPr>
          <w:sz w:val="24"/>
        </w:rPr>
        <w:t>четных</w:t>
      </w:r>
      <w:r>
        <w:rPr>
          <w:spacing w:val="8"/>
          <w:sz w:val="24"/>
        </w:rPr>
        <w:t> </w:t>
      </w:r>
      <w:r>
        <w:rPr>
          <w:sz w:val="24"/>
        </w:rPr>
        <w:t>чисел</w:t>
      </w:r>
      <w:r>
        <w:rPr>
          <w:spacing w:val="9"/>
          <w:sz w:val="24"/>
        </w:rPr>
        <w:t> </w:t>
      </w:r>
      <w:r>
        <w:rPr>
          <w:spacing w:val="-4"/>
          <w:sz w:val="24"/>
        </w:rPr>
        <w:t>одно</w:t>
      </w:r>
    </w:p>
    <w:p>
      <w:pPr>
        <w:pStyle w:val="BodyText"/>
        <w:spacing w:before="57"/>
        <w:ind w:left="851"/>
        <w:rPr>
          <w:i/>
        </w:rPr>
      </w:pPr>
      <w:r>
        <w:rPr/>
        <w:t>обязательно</w:t>
      </w:r>
      <w:r>
        <w:rPr>
          <w:spacing w:val="-2"/>
        </w:rPr>
        <w:t> </w:t>
      </w:r>
      <w:r>
        <w:rPr/>
        <w:t>делится</w:t>
      </w:r>
      <w:r>
        <w:rPr>
          <w:spacing w:val="-1"/>
        </w:rPr>
        <w:t> </w:t>
      </w:r>
      <w:r>
        <w:rPr/>
        <w:t>на</w:t>
      </w:r>
      <w:r>
        <w:rPr>
          <w:spacing w:val="-2"/>
        </w:rPr>
        <w:t> </w:t>
      </w:r>
      <w:r>
        <w:rPr/>
        <w:t>4.</w:t>
      </w:r>
      <w:r>
        <w:rPr>
          <w:spacing w:val="-2"/>
        </w:rPr>
        <w:t> </w:t>
      </w:r>
      <w:r>
        <w:rPr/>
        <w:t>Кроме того,</w:t>
      </w:r>
      <w:r>
        <w:rPr>
          <w:spacing w:val="-1"/>
        </w:rPr>
        <w:t> </w:t>
      </w:r>
      <w:r>
        <w:rPr/>
        <w:t>простое</w:t>
      </w:r>
      <w:r>
        <w:rPr>
          <w:spacing w:val="-1"/>
        </w:rPr>
        <w:t> </w:t>
      </w:r>
      <w:r>
        <w:rPr/>
        <w:t>число</w:t>
      </w:r>
      <w:r>
        <w:rPr>
          <w:spacing w:val="27"/>
        </w:rPr>
        <w:t>  </w:t>
      </w:r>
      <w:r>
        <w:rPr>
          <w:i/>
        </w:rPr>
        <w:t>р</w:t>
      </w:r>
      <w:r>
        <w:rPr>
          <w:i/>
          <w:spacing w:val="58"/>
        </w:rPr>
        <w:t> </w:t>
      </w:r>
      <w:r>
        <w:rPr/>
        <w:t>можно</w:t>
      </w:r>
      <w:r>
        <w:rPr>
          <w:spacing w:val="-3"/>
        </w:rPr>
        <w:t> </w:t>
      </w:r>
      <w:r>
        <w:rPr/>
        <w:t>представить</w:t>
      </w:r>
      <w:r>
        <w:rPr>
          <w:spacing w:val="-1"/>
        </w:rPr>
        <w:t> </w:t>
      </w:r>
      <w:r>
        <w:rPr/>
        <w:t>в</w:t>
      </w:r>
      <w:r>
        <w:rPr>
          <w:spacing w:val="-1"/>
        </w:rPr>
        <w:t> </w:t>
      </w:r>
      <w:r>
        <w:rPr/>
        <w:t>виде</w:t>
      </w:r>
      <w:r>
        <w:rPr>
          <w:spacing w:val="56"/>
        </w:rPr>
        <w:t> </w:t>
      </w:r>
      <w:r>
        <w:rPr>
          <w:i/>
        </w:rPr>
        <w:t>p</w:t>
      </w:r>
      <w:r>
        <w:rPr>
          <w:i/>
          <w:spacing w:val="-2"/>
        </w:rPr>
        <w:t> </w:t>
      </w:r>
      <w:r>
        <w:rPr>
          <w:i/>
        </w:rPr>
        <w:t>=</w:t>
      </w:r>
      <w:r>
        <w:rPr>
          <w:i/>
          <w:spacing w:val="-1"/>
        </w:rPr>
        <w:t> </w:t>
      </w:r>
      <w:r>
        <w:rPr>
          <w:spacing w:val="-5"/>
        </w:rPr>
        <w:t>8</w:t>
      </w:r>
      <w:r>
        <w:rPr>
          <w:i/>
          <w:spacing w:val="-5"/>
        </w:rPr>
        <w:t>n</w:t>
      </w:r>
    </w:p>
    <w:p>
      <w:pPr>
        <w:pStyle w:val="BodyText"/>
        <w:ind w:left="851"/>
      </w:pPr>
      <w:r>
        <w:rPr/>
        <w:t>+</w:t>
      </w:r>
      <w:r>
        <w:rPr>
          <w:spacing w:val="-5"/>
        </w:rPr>
        <w:t> </w:t>
      </w:r>
      <w:r>
        <w:rPr>
          <w:i/>
        </w:rPr>
        <w:t>k</w:t>
      </w:r>
      <w:r>
        <w:rPr/>
        <w:t>,</w:t>
      </w:r>
      <w:r>
        <w:rPr>
          <w:spacing w:val="-2"/>
        </w:rPr>
        <w:t> </w:t>
      </w:r>
      <w:r>
        <w:rPr/>
        <w:t>где</w:t>
      </w:r>
      <w:r>
        <w:rPr>
          <w:spacing w:val="-2"/>
        </w:rPr>
        <w:t> </w:t>
      </w:r>
      <w:r>
        <w:rPr>
          <w:i/>
        </w:rPr>
        <w:t>k</w:t>
      </w:r>
      <w:r>
        <w:rPr>
          <w:i/>
          <w:spacing w:val="-1"/>
        </w:rPr>
        <w:t> </w:t>
      </w:r>
      <w:r>
        <w:rPr/>
        <w:t>–</w:t>
      </w:r>
      <w:r>
        <w:rPr>
          <w:spacing w:val="-3"/>
        </w:rPr>
        <w:t> </w:t>
      </w:r>
      <w:r>
        <w:rPr/>
        <w:t>одно</w:t>
      </w:r>
      <w:r>
        <w:rPr>
          <w:spacing w:val="-3"/>
        </w:rPr>
        <w:t> </w:t>
      </w:r>
      <w:r>
        <w:rPr/>
        <w:t>из</w:t>
      </w:r>
      <w:r>
        <w:rPr>
          <w:spacing w:val="-2"/>
        </w:rPr>
        <w:t> </w:t>
      </w:r>
      <w:r>
        <w:rPr/>
        <w:t>чисел</w:t>
      </w:r>
      <w:r>
        <w:rPr>
          <w:spacing w:val="-1"/>
        </w:rPr>
        <w:t> </w:t>
      </w:r>
      <w:r>
        <w:rPr/>
        <w:t>1,</w:t>
      </w:r>
      <w:r>
        <w:rPr>
          <w:spacing w:val="-3"/>
        </w:rPr>
        <w:t> </w:t>
      </w:r>
      <w:r>
        <w:rPr/>
        <w:t>3,</w:t>
      </w:r>
      <w:r>
        <w:rPr>
          <w:spacing w:val="-2"/>
        </w:rPr>
        <w:t> </w:t>
      </w:r>
      <w:r>
        <w:rPr/>
        <w:t>5,</w:t>
      </w:r>
      <w:r>
        <w:rPr>
          <w:spacing w:val="-2"/>
        </w:rPr>
        <w:t> </w:t>
      </w:r>
      <w:r>
        <w:rPr/>
        <w:t>7.</w:t>
      </w:r>
      <w:r>
        <w:rPr>
          <w:spacing w:val="-3"/>
        </w:rPr>
        <w:t> </w:t>
      </w:r>
      <w:r>
        <w:rPr/>
        <w:t>Так</w:t>
      </w:r>
      <w:r>
        <w:rPr>
          <w:spacing w:val="-2"/>
        </w:rPr>
        <w:t> </w:t>
      </w:r>
      <w:r>
        <w:rPr/>
        <w:t>как</w:t>
      </w:r>
      <w:r>
        <w:rPr>
          <w:spacing w:val="-2"/>
        </w:rPr>
        <w:t> число</w:t>
      </w:r>
    </w:p>
    <w:p>
      <w:pPr>
        <w:pStyle w:val="BodyText"/>
        <w:spacing w:after="0"/>
        <w:sectPr>
          <w:type w:val="continuous"/>
          <w:pgSz w:w="11900" w:h="16840"/>
          <w:pgMar w:header="0" w:footer="985" w:top="1060" w:bottom="1240" w:left="850" w:right="708"/>
        </w:sectPr>
      </w:pPr>
    </w:p>
    <w:p>
      <w:pPr>
        <w:spacing w:before="41"/>
        <w:ind w:left="3434" w:right="0" w:firstLine="0"/>
        <w:jc w:val="left"/>
        <w:rPr>
          <w:sz w:val="30"/>
        </w:rPr>
      </w:pPr>
      <w:r>
        <w:rPr>
          <w:sz w:val="30"/>
        </w:rPr>
        <w:t>(8</w:t>
      </w:r>
      <w:r>
        <w:rPr>
          <w:i/>
          <w:sz w:val="30"/>
        </w:rPr>
        <w:t>n</w:t>
      </w:r>
      <w:r>
        <w:rPr>
          <w:i/>
          <w:spacing w:val="-10"/>
          <w:sz w:val="30"/>
        </w:rPr>
        <w:t> </w:t>
      </w:r>
      <w:r>
        <w:rPr>
          <w:rFonts w:ascii="Symbol" w:hAnsi="Symbol"/>
          <w:sz w:val="30"/>
        </w:rPr>
        <w:t></w:t>
      </w:r>
      <w:r>
        <w:rPr>
          <w:sz w:val="30"/>
        </w:rPr>
        <w:t> </w:t>
      </w:r>
      <w:r>
        <w:rPr>
          <w:i/>
          <w:sz w:val="30"/>
        </w:rPr>
        <w:t>k</w:t>
      </w:r>
      <w:r>
        <w:rPr>
          <w:i/>
          <w:spacing w:val="-43"/>
          <w:sz w:val="30"/>
        </w:rPr>
        <w:t> </w:t>
      </w:r>
      <w:r>
        <w:rPr>
          <w:sz w:val="30"/>
        </w:rPr>
        <w:t>)</w:t>
      </w:r>
      <w:r>
        <w:rPr>
          <w:spacing w:val="-49"/>
          <w:sz w:val="30"/>
        </w:rPr>
        <w:t> </w:t>
      </w:r>
      <w:r>
        <w:rPr>
          <w:spacing w:val="-12"/>
          <w:sz w:val="30"/>
          <w:vertAlign w:val="superscript"/>
        </w:rPr>
        <w:t>2</w:t>
      </w:r>
    </w:p>
    <w:p>
      <w:pPr>
        <w:spacing w:before="85"/>
        <w:ind w:left="4126" w:right="0" w:firstLine="0"/>
        <w:jc w:val="left"/>
        <w:rPr>
          <w:sz w:val="30"/>
        </w:rPr>
      </w:pPr>
      <w:r>
        <w:rPr>
          <w:sz w:val="30"/>
        </w:rPr>
        <mc:AlternateContent>
          <mc:Choice Requires="wps">
            <w:drawing>
              <wp:anchor distT="0" distB="0" distL="0" distR="0" allowOverlap="1" layoutInCell="1" locked="0" behindDoc="1" simplePos="0" relativeHeight="480117760">
                <wp:simplePos x="0" y="0"/>
                <wp:positionH relativeFrom="page">
                  <wp:posOffset>2710433</wp:posOffset>
                </wp:positionH>
                <wp:positionV relativeFrom="paragraph">
                  <wp:posOffset>32280</wp:posOffset>
                </wp:positionV>
                <wp:extent cx="997585" cy="1270"/>
                <wp:effectExtent l="0" t="0" r="0" b="0"/>
                <wp:wrapNone/>
                <wp:docPr id="2315" name="Graphic 2315"/>
                <wp:cNvGraphicFramePr>
                  <a:graphicFrameLocks/>
                </wp:cNvGraphicFramePr>
                <a:graphic>
                  <a:graphicData uri="http://schemas.microsoft.com/office/word/2010/wordprocessingShape">
                    <wps:wsp>
                      <wps:cNvPr id="2315" name="Graphic 2315"/>
                      <wps:cNvSpPr/>
                      <wps:spPr>
                        <a:xfrm>
                          <a:off x="0" y="0"/>
                          <a:ext cx="997585" cy="1270"/>
                        </a:xfrm>
                        <a:custGeom>
                          <a:avLst/>
                          <a:gdLst/>
                          <a:ahLst/>
                          <a:cxnLst/>
                          <a:rect l="l" t="t" r="r" b="b"/>
                          <a:pathLst>
                            <a:path w="997585" h="0">
                              <a:moveTo>
                                <a:pt x="0" y="0"/>
                              </a:moveTo>
                              <a:lnTo>
                                <a:pt x="997457" y="0"/>
                              </a:lnTo>
                            </a:path>
                          </a:pathLst>
                        </a:custGeom>
                        <a:ln w="80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98720" from="213.419998pt,2.541763pt" to="291.959998pt,2.541763pt" stroked="true" strokeweight=".636pt" strokecolor="#000000">
                <v:stroke dashstyle="solid"/>
                <w10:wrap type="none"/>
              </v:line>
            </w:pict>
          </mc:Fallback>
        </mc:AlternateContent>
      </w:r>
      <w:r>
        <w:rPr>
          <w:spacing w:val="-10"/>
          <w:sz w:val="30"/>
        </w:rPr>
        <w:t>8</w:t>
      </w:r>
    </w:p>
    <w:p>
      <w:pPr>
        <w:spacing w:before="41"/>
        <w:ind w:left="67" w:right="0" w:firstLine="0"/>
        <w:jc w:val="left"/>
        <w:rPr>
          <w:rFonts w:ascii="Symbol" w:hAnsi="Symbol"/>
          <w:position w:val="-18"/>
          <w:sz w:val="30"/>
        </w:rPr>
      </w:pPr>
      <w:r>
        <w:rPr/>
        <w:br w:type="column"/>
      </w:r>
      <w:r>
        <w:rPr>
          <w:rFonts w:ascii="Symbol" w:hAnsi="Symbol"/>
          <w:sz w:val="30"/>
        </w:rPr>
        <w:t></w:t>
      </w:r>
      <w:r>
        <w:rPr>
          <w:spacing w:val="-31"/>
          <w:sz w:val="30"/>
        </w:rPr>
        <w:t> </w:t>
      </w:r>
      <w:r>
        <w:rPr>
          <w:sz w:val="30"/>
        </w:rPr>
        <w:t>1</w:t>
      </w:r>
      <w:r>
        <w:rPr>
          <w:spacing w:val="8"/>
          <w:sz w:val="30"/>
        </w:rPr>
        <w:t> </w:t>
      </w:r>
      <w:r>
        <w:rPr>
          <w:rFonts w:ascii="Symbol" w:hAnsi="Symbol"/>
          <w:spacing w:val="-10"/>
          <w:position w:val="-18"/>
          <w:sz w:val="30"/>
        </w:rPr>
        <w:t></w:t>
      </w:r>
    </w:p>
    <w:p>
      <w:pPr>
        <w:spacing w:before="257"/>
        <w:ind w:left="33" w:right="0" w:firstLine="0"/>
        <w:jc w:val="left"/>
        <w:rPr>
          <w:sz w:val="30"/>
        </w:rPr>
      </w:pPr>
      <w:r>
        <w:rPr/>
        <w:br w:type="column"/>
      </w:r>
      <w:r>
        <w:rPr>
          <w:spacing w:val="-5"/>
          <w:sz w:val="30"/>
        </w:rPr>
        <w:t>8</w:t>
      </w:r>
      <w:r>
        <w:rPr>
          <w:i/>
          <w:spacing w:val="-5"/>
          <w:sz w:val="30"/>
        </w:rPr>
        <w:t>n</w:t>
      </w:r>
      <w:r>
        <w:rPr>
          <w:spacing w:val="-5"/>
          <w:sz w:val="30"/>
          <w:vertAlign w:val="superscript"/>
        </w:rPr>
        <w:t>2</w:t>
      </w:r>
    </w:p>
    <w:p>
      <w:pPr>
        <w:spacing w:before="235"/>
        <w:ind w:left="67" w:right="0" w:firstLine="0"/>
        <w:jc w:val="left"/>
        <w:rPr>
          <w:rFonts w:ascii="Symbol" w:hAnsi="Symbol"/>
          <w:sz w:val="30"/>
        </w:rPr>
      </w:pPr>
      <w:r>
        <w:rPr/>
        <w:br w:type="column"/>
      </w:r>
      <w:r>
        <w:rPr>
          <w:rFonts w:ascii="Symbol" w:hAnsi="Symbol"/>
          <w:sz w:val="30"/>
        </w:rPr>
        <w:t></w:t>
      </w:r>
      <w:r>
        <w:rPr>
          <w:spacing w:val="-6"/>
          <w:sz w:val="30"/>
        </w:rPr>
        <w:t> </w:t>
      </w:r>
      <w:r>
        <w:rPr>
          <w:sz w:val="30"/>
        </w:rPr>
        <w:t>2</w:t>
      </w:r>
      <w:r>
        <w:rPr>
          <w:i/>
          <w:sz w:val="30"/>
        </w:rPr>
        <w:t>nk</w:t>
      </w:r>
      <w:r>
        <w:rPr>
          <w:i/>
          <w:spacing w:val="21"/>
          <w:sz w:val="30"/>
        </w:rPr>
        <w:t> </w:t>
      </w:r>
      <w:r>
        <w:rPr>
          <w:rFonts w:ascii="Symbol" w:hAnsi="Symbol"/>
          <w:spacing w:val="-10"/>
          <w:sz w:val="30"/>
        </w:rPr>
        <w:t></w:t>
      </w:r>
    </w:p>
    <w:p>
      <w:pPr>
        <w:spacing w:before="41"/>
        <w:ind w:left="40" w:right="2688" w:firstLine="0"/>
        <w:jc w:val="center"/>
        <w:rPr>
          <w:sz w:val="30"/>
        </w:rPr>
      </w:pPr>
      <w:r>
        <w:rPr/>
        <w:br w:type="column"/>
      </w:r>
      <w:r>
        <w:rPr>
          <w:i/>
          <w:sz w:val="30"/>
        </w:rPr>
        <w:t>k</w:t>
      </w:r>
      <w:r>
        <w:rPr>
          <w:i/>
          <w:spacing w:val="-25"/>
          <w:sz w:val="30"/>
        </w:rPr>
        <w:t> </w:t>
      </w:r>
      <w:r>
        <w:rPr>
          <w:sz w:val="30"/>
          <w:vertAlign w:val="superscript"/>
        </w:rPr>
        <w:t>2</w:t>
      </w:r>
      <w:r>
        <w:rPr>
          <w:spacing w:val="26"/>
          <w:sz w:val="30"/>
          <w:vertAlign w:val="baseline"/>
        </w:rPr>
        <w:t> </w:t>
      </w:r>
      <w:r>
        <w:rPr>
          <w:rFonts w:ascii="Symbol" w:hAnsi="Symbol"/>
          <w:sz w:val="30"/>
          <w:vertAlign w:val="baseline"/>
        </w:rPr>
        <w:t></w:t>
      </w:r>
      <w:r>
        <w:rPr>
          <w:spacing w:val="-31"/>
          <w:sz w:val="30"/>
          <w:vertAlign w:val="baseline"/>
        </w:rPr>
        <w:t> </w:t>
      </w:r>
      <w:r>
        <w:rPr>
          <w:spacing w:val="-10"/>
          <w:sz w:val="30"/>
          <w:vertAlign w:val="baseline"/>
        </w:rPr>
        <w:t>1</w:t>
      </w:r>
    </w:p>
    <w:p>
      <w:pPr>
        <w:pStyle w:val="BodyText"/>
        <w:spacing w:before="4"/>
        <w:rPr>
          <w:sz w:val="4"/>
        </w:rPr>
      </w:pPr>
    </w:p>
    <w:p>
      <w:pPr>
        <w:spacing w:line="20" w:lineRule="exact"/>
        <w:ind w:left="35" w:right="0" w:firstLine="0"/>
        <w:rPr>
          <w:sz w:val="2"/>
        </w:rPr>
      </w:pPr>
      <w:r>
        <w:rPr>
          <w:sz w:val="2"/>
        </w:rPr>
        <mc:AlternateContent>
          <mc:Choice Requires="wps">
            <w:drawing>
              <wp:inline distT="0" distB="0" distL="0" distR="0">
                <wp:extent cx="482600" cy="8255"/>
                <wp:effectExtent l="9525" t="0" r="3175" b="1269"/>
                <wp:docPr id="2316" name="Group 2316"/>
                <wp:cNvGraphicFramePr>
                  <a:graphicFrameLocks/>
                </wp:cNvGraphicFramePr>
                <a:graphic>
                  <a:graphicData uri="http://schemas.microsoft.com/office/word/2010/wordprocessingGroup">
                    <wpg:wgp>
                      <wpg:cNvPr id="2316" name="Group 2316"/>
                      <wpg:cNvGrpSpPr/>
                      <wpg:grpSpPr>
                        <a:xfrm>
                          <a:off x="0" y="0"/>
                          <a:ext cx="482600" cy="8255"/>
                          <a:chExt cx="482600" cy="8255"/>
                        </a:xfrm>
                      </wpg:grpSpPr>
                      <wps:wsp>
                        <wps:cNvPr id="2317" name="Graphic 2317"/>
                        <wps:cNvSpPr/>
                        <wps:spPr>
                          <a:xfrm>
                            <a:off x="0" y="4038"/>
                            <a:ext cx="482600" cy="1270"/>
                          </a:xfrm>
                          <a:custGeom>
                            <a:avLst/>
                            <a:gdLst/>
                            <a:ahLst/>
                            <a:cxnLst/>
                            <a:rect l="l" t="t" r="r" b="b"/>
                            <a:pathLst>
                              <a:path w="482600" h="0">
                                <a:moveTo>
                                  <a:pt x="0" y="0"/>
                                </a:moveTo>
                                <a:lnTo>
                                  <a:pt x="482346" y="0"/>
                                </a:lnTo>
                              </a:path>
                            </a:pathLst>
                          </a:custGeom>
                          <a:ln w="80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pt;height:.65pt;mso-position-horizontal-relative:char;mso-position-vertical-relative:line" id="docshapegroup1477" coordorigin="0,0" coordsize="760,13">
                <v:line style="position:absolute" from="0,6" to="760,6" stroked="true" strokeweight=".636pt" strokecolor="#000000">
                  <v:stroke dashstyle="solid"/>
                </v:line>
              </v:group>
            </w:pict>
          </mc:Fallback>
        </mc:AlternateContent>
      </w:r>
      <w:r>
        <w:rPr>
          <w:sz w:val="2"/>
        </w:rPr>
      </w:r>
    </w:p>
    <w:p>
      <w:pPr>
        <w:spacing w:before="15"/>
        <w:ind w:left="0" w:right="2688" w:firstLine="0"/>
        <w:jc w:val="center"/>
        <w:rPr>
          <w:sz w:val="30"/>
        </w:rPr>
      </w:pPr>
      <w:r>
        <w:rPr>
          <w:spacing w:val="-10"/>
          <w:sz w:val="30"/>
        </w:rPr>
        <w:t>8</w:t>
      </w:r>
    </w:p>
    <w:p>
      <w:pPr>
        <w:spacing w:after="0"/>
        <w:jc w:val="center"/>
        <w:rPr>
          <w:sz w:val="30"/>
        </w:rPr>
        <w:sectPr>
          <w:type w:val="continuous"/>
          <w:pgSz w:w="11900" w:h="16840"/>
          <w:pgMar w:header="0" w:footer="985" w:top="1060" w:bottom="1240" w:left="850" w:right="708"/>
          <w:cols w:num="5" w:equalWidth="0">
            <w:col w:w="4529" w:space="40"/>
            <w:col w:w="681" w:space="39"/>
            <w:col w:w="448" w:space="40"/>
            <w:col w:w="1007" w:space="40"/>
            <w:col w:w="3518"/>
          </w:cols>
        </w:sectPr>
      </w:pPr>
    </w:p>
    <w:p>
      <w:pPr>
        <w:pStyle w:val="BodyText"/>
        <w:spacing w:before="2"/>
        <w:ind w:left="851" w:right="132"/>
        <w:jc w:val="both"/>
      </w:pPr>
      <w:r>
        <w:rPr/>
        <w:t>будет</w:t>
      </w:r>
      <w:r>
        <w:rPr>
          <w:spacing w:val="-2"/>
        </w:rPr>
        <w:t> </w:t>
      </w:r>
      <w:r>
        <w:rPr/>
        <w:t>четным при</w:t>
      </w:r>
      <w:r>
        <w:rPr>
          <w:spacing w:val="40"/>
        </w:rPr>
        <w:t> </w:t>
      </w:r>
      <w:r>
        <w:rPr>
          <w:i/>
        </w:rPr>
        <w:t>k</w:t>
      </w:r>
      <w:r>
        <w:rPr>
          <w:i/>
          <w:spacing w:val="-2"/>
        </w:rPr>
        <w:t> </w:t>
      </w:r>
      <w:r>
        <w:rPr>
          <w:i/>
        </w:rPr>
        <w:t>=</w:t>
      </w:r>
      <w:r>
        <w:rPr>
          <w:i/>
          <w:spacing w:val="-2"/>
        </w:rPr>
        <w:t> </w:t>
      </w:r>
      <w:r>
        <w:rPr/>
        <w:t>1</w:t>
      </w:r>
      <w:r>
        <w:rPr>
          <w:spacing w:val="40"/>
        </w:rPr>
        <w:t> </w:t>
      </w:r>
      <w:r>
        <w:rPr/>
        <w:t>и</w:t>
      </w:r>
      <w:r>
        <w:rPr>
          <w:spacing w:val="40"/>
        </w:rPr>
        <w:t> </w:t>
      </w:r>
      <w:r>
        <w:rPr>
          <w:i/>
        </w:rPr>
        <w:t>k</w:t>
      </w:r>
      <w:r>
        <w:rPr>
          <w:i/>
          <w:spacing w:val="-2"/>
        </w:rPr>
        <w:t> </w:t>
      </w:r>
      <w:r>
        <w:rPr>
          <w:i/>
        </w:rPr>
        <w:t>=</w:t>
      </w:r>
      <w:r>
        <w:rPr>
          <w:i/>
          <w:spacing w:val="-2"/>
        </w:rPr>
        <w:t> </w:t>
      </w:r>
      <w:r>
        <w:rPr/>
        <w:t>7</w:t>
      </w:r>
      <w:r>
        <w:rPr>
          <w:spacing w:val="-2"/>
        </w:rPr>
        <w:t> </w:t>
      </w:r>
      <w:r>
        <w:rPr/>
        <w:t>,</w:t>
      </w:r>
      <w:r>
        <w:rPr>
          <w:spacing w:val="-2"/>
        </w:rPr>
        <w:t> </w:t>
      </w:r>
      <w:r>
        <w:rPr/>
        <w:t>то</w:t>
      </w:r>
      <w:r>
        <w:rPr>
          <w:spacing w:val="-2"/>
        </w:rPr>
        <w:t> </w:t>
      </w:r>
      <w:r>
        <w:rPr/>
        <w:t>2</w:t>
      </w:r>
      <w:r>
        <w:rPr>
          <w:spacing w:val="-2"/>
        </w:rPr>
        <w:t> </w:t>
      </w:r>
      <w:r>
        <w:rPr/>
        <w:t>будет</w:t>
      </w:r>
      <w:r>
        <w:rPr>
          <w:spacing w:val="-3"/>
        </w:rPr>
        <w:t> </w:t>
      </w:r>
      <w:r>
        <w:rPr/>
        <w:t>квадратичным вычетом</w:t>
      </w:r>
      <w:r>
        <w:rPr>
          <w:spacing w:val="-1"/>
        </w:rPr>
        <w:t> </w:t>
      </w:r>
      <w:r>
        <w:rPr/>
        <w:t>по</w:t>
      </w:r>
      <w:r>
        <w:rPr>
          <w:spacing w:val="-2"/>
        </w:rPr>
        <w:t> </w:t>
      </w:r>
      <w:r>
        <w:rPr/>
        <w:t>модулю</w:t>
      </w:r>
      <w:r>
        <w:rPr>
          <w:spacing w:val="40"/>
        </w:rPr>
        <w:t> </w:t>
      </w:r>
      <w:r>
        <w:rPr>
          <w:i/>
        </w:rPr>
        <w:t>р</w:t>
      </w:r>
      <w:r>
        <w:rPr>
          <w:i/>
          <w:spacing w:val="-2"/>
        </w:rPr>
        <w:t> </w:t>
      </w:r>
      <w:r>
        <w:rPr/>
        <w:t>,</w:t>
      </w:r>
      <w:r>
        <w:rPr>
          <w:spacing w:val="-2"/>
        </w:rPr>
        <w:t> </w:t>
      </w:r>
      <w:r>
        <w:rPr/>
        <w:t>если</w:t>
      </w:r>
      <w:r>
        <w:rPr>
          <w:spacing w:val="40"/>
        </w:rPr>
        <w:t> </w:t>
      </w:r>
      <w:r>
        <w:rPr>
          <w:i/>
        </w:rPr>
        <w:t>р </w:t>
      </w:r>
      <w:r>
        <w:rPr/>
        <w:t>вида</w:t>
      </w:r>
      <w:r>
        <w:rPr>
          <w:spacing w:val="40"/>
        </w:rPr>
        <w:t> </w:t>
      </w:r>
      <w:r>
        <w:rPr/>
        <w:t>8</w:t>
      </w:r>
      <w:r>
        <w:rPr>
          <w:i/>
        </w:rPr>
        <w:t>n+</w:t>
      </w:r>
      <w:r>
        <w:rPr/>
        <w:t>1</w:t>
      </w:r>
      <w:r>
        <w:rPr>
          <w:spacing w:val="40"/>
        </w:rPr>
        <w:t> </w:t>
      </w:r>
      <w:r>
        <w:rPr/>
        <w:t>или</w:t>
      </w:r>
      <w:r>
        <w:rPr>
          <w:spacing w:val="40"/>
        </w:rPr>
        <w:t> </w:t>
      </w:r>
      <w:r>
        <w:rPr/>
        <w:t>8</w:t>
      </w:r>
      <w:r>
        <w:rPr>
          <w:i/>
        </w:rPr>
        <w:t>n+</w:t>
      </w:r>
      <w:r>
        <w:rPr/>
        <w:t>7 . Если же</w:t>
      </w:r>
      <w:r>
        <w:rPr>
          <w:spacing w:val="40"/>
        </w:rPr>
        <w:t> </w:t>
      </w:r>
      <w:r>
        <w:rPr>
          <w:i/>
        </w:rPr>
        <w:t>р</w:t>
      </w:r>
      <w:r>
        <w:rPr>
          <w:i/>
          <w:spacing w:val="40"/>
        </w:rPr>
        <w:t> </w:t>
      </w:r>
      <w:r>
        <w:rPr/>
        <w:t>вида</w:t>
      </w:r>
      <w:r>
        <w:rPr>
          <w:spacing w:val="40"/>
        </w:rPr>
        <w:t> </w:t>
      </w:r>
      <w:r>
        <w:rPr/>
        <w:t>8</w:t>
      </w:r>
      <w:r>
        <w:rPr>
          <w:i/>
        </w:rPr>
        <w:t>n+</w:t>
      </w:r>
      <w:r>
        <w:rPr/>
        <w:t>3</w:t>
      </w:r>
      <w:r>
        <w:rPr>
          <w:spacing w:val="40"/>
        </w:rPr>
        <w:t> </w:t>
      </w:r>
      <w:r>
        <w:rPr/>
        <w:t>или</w:t>
      </w:r>
      <w:r>
        <w:rPr>
          <w:spacing w:val="40"/>
        </w:rPr>
        <w:t> </w:t>
      </w:r>
      <w:r>
        <w:rPr/>
        <w:t>8</w:t>
      </w:r>
      <w:r>
        <w:rPr>
          <w:i/>
        </w:rPr>
        <w:t>n+</w:t>
      </w:r>
      <w:r>
        <w:rPr/>
        <w:t>5 , то</w:t>
      </w:r>
      <w:r>
        <w:rPr>
          <w:spacing w:val="40"/>
        </w:rPr>
        <w:t> </w:t>
      </w:r>
      <w:r>
        <w:rPr/>
        <w:t>2</w:t>
      </w:r>
      <w:r>
        <w:rPr>
          <w:spacing w:val="40"/>
        </w:rPr>
        <w:t> </w:t>
      </w:r>
      <w:r>
        <w:rPr/>
        <w:t>будет квадратичным </w:t>
      </w:r>
      <w:r>
        <w:rPr>
          <w:spacing w:val="-2"/>
        </w:rPr>
        <w:t>невычетом.</w:t>
      </w:r>
    </w:p>
    <w:p>
      <w:pPr>
        <w:spacing w:line="237" w:lineRule="auto" w:before="5"/>
        <w:ind w:left="851" w:right="409" w:firstLine="708"/>
        <w:jc w:val="both"/>
        <w:rPr>
          <w:sz w:val="24"/>
        </w:rPr>
      </w:pPr>
      <w:r>
        <w:rPr>
          <w:b/>
          <w:sz w:val="24"/>
          <w:u w:val="thick"/>
        </w:rPr>
        <w:t>Теорема</w:t>
      </w:r>
      <w:r>
        <w:rPr>
          <w:b/>
          <w:spacing w:val="-4"/>
          <w:sz w:val="24"/>
          <w:u w:val="thick"/>
        </w:rPr>
        <w:t> </w:t>
      </w:r>
      <w:r>
        <w:rPr>
          <w:b/>
          <w:sz w:val="24"/>
          <w:u w:val="thick"/>
        </w:rPr>
        <w:t>(Закон</w:t>
      </w:r>
      <w:r>
        <w:rPr>
          <w:b/>
          <w:spacing w:val="-4"/>
          <w:sz w:val="24"/>
          <w:u w:val="thick"/>
        </w:rPr>
        <w:t> </w:t>
      </w:r>
      <w:r>
        <w:rPr>
          <w:b/>
          <w:sz w:val="24"/>
          <w:u w:val="thick"/>
        </w:rPr>
        <w:t>взаимности</w:t>
      </w:r>
      <w:r>
        <w:rPr>
          <w:b/>
          <w:spacing w:val="-4"/>
          <w:sz w:val="24"/>
          <w:u w:val="thick"/>
        </w:rPr>
        <w:t> </w:t>
      </w:r>
      <w:r>
        <w:rPr>
          <w:b/>
          <w:sz w:val="24"/>
          <w:u w:val="thick"/>
        </w:rPr>
        <w:t>квадратичных</w:t>
      </w:r>
      <w:r>
        <w:rPr>
          <w:b/>
          <w:spacing w:val="-2"/>
          <w:sz w:val="24"/>
          <w:u w:val="thick"/>
        </w:rPr>
        <w:t> </w:t>
      </w:r>
      <w:r>
        <w:rPr>
          <w:b/>
          <w:sz w:val="24"/>
          <w:u w:val="thick"/>
        </w:rPr>
        <w:t>вычетов).</w:t>
      </w:r>
      <w:r>
        <w:rPr>
          <w:b/>
          <w:spacing w:val="-4"/>
          <w:sz w:val="24"/>
        </w:rPr>
        <w:t> </w:t>
      </w:r>
      <w:r>
        <w:rPr>
          <w:sz w:val="24"/>
        </w:rPr>
        <w:t>Если</w:t>
      </w:r>
      <w:r>
        <w:rPr>
          <w:spacing w:val="40"/>
          <w:sz w:val="24"/>
        </w:rPr>
        <w:t> </w:t>
      </w:r>
      <w:r>
        <w:rPr>
          <w:i/>
          <w:sz w:val="24"/>
        </w:rPr>
        <w:t>p</w:t>
      </w:r>
      <w:r>
        <w:rPr>
          <w:i/>
          <w:spacing w:val="40"/>
          <w:sz w:val="24"/>
        </w:rPr>
        <w:t> </w:t>
      </w:r>
      <w:r>
        <w:rPr>
          <w:sz w:val="24"/>
        </w:rPr>
        <w:t>и</w:t>
      </w:r>
      <w:r>
        <w:rPr>
          <w:spacing w:val="40"/>
          <w:sz w:val="24"/>
        </w:rPr>
        <w:t> </w:t>
      </w:r>
      <w:r>
        <w:rPr>
          <w:i/>
          <w:sz w:val="24"/>
        </w:rPr>
        <w:t>q</w:t>
      </w:r>
      <w:r>
        <w:rPr>
          <w:i/>
          <w:spacing w:val="-4"/>
          <w:sz w:val="24"/>
        </w:rPr>
        <w:t> </w:t>
      </w:r>
      <w:r>
        <w:rPr>
          <w:rFonts w:ascii="Symbol" w:hAnsi="Symbol"/>
          <w:sz w:val="24"/>
        </w:rPr>
        <w:t></w:t>
      </w:r>
      <w:r>
        <w:rPr>
          <w:spacing w:val="40"/>
          <w:sz w:val="24"/>
        </w:rPr>
        <w:t> </w:t>
      </w:r>
      <w:r>
        <w:rPr>
          <w:sz w:val="24"/>
        </w:rPr>
        <w:t>нечетные простые числа, то</w:t>
      </w:r>
    </w:p>
    <w:p>
      <w:pPr>
        <w:spacing w:after="0" w:line="237" w:lineRule="auto"/>
        <w:jc w:val="both"/>
        <w:rPr>
          <w:sz w:val="24"/>
        </w:rPr>
        <w:sectPr>
          <w:type w:val="continuous"/>
          <w:pgSz w:w="11900" w:h="16840"/>
          <w:pgMar w:header="0" w:footer="985" w:top="1060" w:bottom="1240" w:left="850" w:right="708"/>
        </w:sectPr>
      </w:pPr>
    </w:p>
    <w:p>
      <w:pPr>
        <w:spacing w:line="259" w:lineRule="exact" w:before="90"/>
        <w:ind w:left="0" w:right="0" w:firstLine="0"/>
        <w:jc w:val="right"/>
        <w:rPr>
          <w:rFonts w:ascii="Symbol" w:hAnsi="Symbol"/>
          <w:position w:val="1"/>
          <w:sz w:val="40"/>
        </w:rPr>
      </w:pPr>
      <w:r>
        <w:rPr>
          <w:rFonts w:ascii="Symbol" w:hAnsi="Symbol"/>
          <w:position w:val="1"/>
          <w:sz w:val="40"/>
        </w:rPr>
        <w:t></w:t>
      </w:r>
      <w:r>
        <w:rPr>
          <w:spacing w:val="18"/>
          <w:position w:val="1"/>
          <w:sz w:val="40"/>
        </w:rPr>
        <w:t> </w:t>
      </w:r>
      <w:r>
        <w:rPr>
          <w:i/>
          <w:spacing w:val="7"/>
          <w:sz w:val="40"/>
        </w:rPr>
        <w:t>p</w:t>
      </w:r>
      <w:r>
        <w:rPr>
          <w:rFonts w:ascii="Symbol" w:hAnsi="Symbol"/>
          <w:spacing w:val="7"/>
          <w:position w:val="1"/>
          <w:sz w:val="40"/>
        </w:rPr>
        <w:t></w:t>
      </w:r>
    </w:p>
    <w:p>
      <w:pPr>
        <w:spacing w:line="60" w:lineRule="auto" w:before="124"/>
        <w:ind w:left="1141" w:right="0" w:firstLine="0"/>
        <w:jc w:val="left"/>
        <w:rPr>
          <w:rFonts w:ascii="Symbol" w:hAnsi="Symbol"/>
          <w:position w:val="-22"/>
          <w:sz w:val="40"/>
        </w:rPr>
      </w:pPr>
      <w:r>
        <w:rPr/>
        <w:br w:type="column"/>
      </w:r>
      <w:r>
        <w:rPr>
          <w:i/>
          <w:spacing w:val="-17"/>
          <w:sz w:val="26"/>
          <w:u w:val="single"/>
        </w:rPr>
        <w:t> </w:t>
      </w:r>
      <w:r>
        <w:rPr>
          <w:i/>
          <w:sz w:val="26"/>
          <w:u w:val="single"/>
        </w:rPr>
        <w:t>p</w:t>
      </w:r>
      <w:r>
        <w:rPr>
          <w:rFonts w:ascii="Symbol" w:hAnsi="Symbol"/>
          <w:sz w:val="26"/>
          <w:u w:val="single"/>
        </w:rPr>
        <w:t></w:t>
      </w:r>
      <w:r>
        <w:rPr>
          <w:sz w:val="26"/>
          <w:u w:val="single"/>
        </w:rPr>
        <w:t>1</w:t>
      </w:r>
      <w:r>
        <w:rPr>
          <w:rFonts w:ascii="Symbol" w:hAnsi="Symbol"/>
          <w:position w:val="-15"/>
          <w:sz w:val="26"/>
        </w:rPr>
        <w:t></w:t>
      </w:r>
      <w:r>
        <w:rPr>
          <w:i/>
          <w:sz w:val="26"/>
          <w:u w:val="single"/>
        </w:rPr>
        <w:t>q</w:t>
      </w:r>
      <w:r>
        <w:rPr>
          <w:i/>
          <w:spacing w:val="-34"/>
          <w:sz w:val="26"/>
          <w:u w:val="single"/>
        </w:rPr>
        <w:t> </w:t>
      </w:r>
      <w:r>
        <w:rPr>
          <w:rFonts w:ascii="Symbol" w:hAnsi="Symbol"/>
          <w:sz w:val="26"/>
          <w:u w:val="single"/>
        </w:rPr>
        <w:t></w:t>
      </w:r>
      <w:r>
        <w:rPr>
          <w:sz w:val="26"/>
          <w:u w:val="single"/>
        </w:rPr>
        <w:t>1</w:t>
      </w:r>
      <w:r>
        <w:rPr>
          <w:spacing w:val="-11"/>
          <w:sz w:val="26"/>
        </w:rPr>
        <w:t> </w:t>
      </w:r>
      <w:r>
        <w:rPr>
          <w:rFonts w:ascii="Symbol" w:hAnsi="Symbol"/>
          <w:position w:val="-22"/>
          <w:sz w:val="40"/>
        </w:rPr>
        <w:t></w:t>
      </w:r>
      <w:r>
        <w:rPr>
          <w:spacing w:val="-1"/>
          <w:position w:val="-22"/>
          <w:sz w:val="40"/>
        </w:rPr>
        <w:t> </w:t>
      </w:r>
      <w:r>
        <w:rPr>
          <w:i/>
          <w:position w:val="-23"/>
          <w:sz w:val="40"/>
        </w:rPr>
        <w:t>q</w:t>
      </w:r>
      <w:r>
        <w:rPr>
          <w:i/>
          <w:spacing w:val="-36"/>
          <w:position w:val="-23"/>
          <w:sz w:val="40"/>
        </w:rPr>
        <w:t> </w:t>
      </w:r>
      <w:r>
        <w:rPr>
          <w:rFonts w:ascii="Symbol" w:hAnsi="Symbol"/>
          <w:spacing w:val="-10"/>
          <w:position w:val="-22"/>
          <w:sz w:val="40"/>
        </w:rPr>
        <w:t></w:t>
      </w:r>
    </w:p>
    <w:p>
      <w:pPr>
        <w:spacing w:after="0" w:line="60" w:lineRule="auto"/>
        <w:jc w:val="left"/>
        <w:rPr>
          <w:rFonts w:ascii="Symbol" w:hAnsi="Symbol"/>
          <w:position w:val="-22"/>
          <w:sz w:val="40"/>
        </w:rPr>
        <w:sectPr>
          <w:type w:val="continuous"/>
          <w:pgSz w:w="11900" w:h="16840"/>
          <w:pgMar w:header="0" w:footer="985" w:top="1060" w:bottom="1240" w:left="850" w:right="708"/>
          <w:cols w:num="2" w:equalWidth="0">
            <w:col w:w="4374" w:space="40"/>
            <w:col w:w="5928"/>
          </w:cols>
        </w:sectPr>
      </w:pPr>
    </w:p>
    <w:p>
      <w:pPr>
        <w:tabs>
          <w:tab w:pos="1111" w:val="left" w:leader="none"/>
          <w:tab w:pos="3133" w:val="left" w:leader="none"/>
          <w:tab w:pos="3473" w:val="left" w:leader="none"/>
          <w:tab w:pos="3972" w:val="left" w:leader="none"/>
        </w:tabs>
        <w:spacing w:line="303" w:lineRule="exact" w:before="4"/>
        <w:ind w:left="612" w:right="0" w:firstLine="0"/>
        <w:jc w:val="center"/>
        <w:rPr>
          <w:rFonts w:ascii="Symbol" w:hAnsi="Symbol"/>
          <w:position w:val="-4"/>
          <w:sz w:val="40"/>
        </w:rPr>
      </w:pPr>
      <w:r>
        <w:rPr>
          <w:rFonts w:ascii="Symbol" w:hAnsi="Symbol"/>
          <w:spacing w:val="-10"/>
          <w:position w:val="-4"/>
          <w:sz w:val="40"/>
        </w:rPr>
        <w:t></w:t>
      </w:r>
      <w:r>
        <w:rPr>
          <w:position w:val="-4"/>
          <w:sz w:val="40"/>
        </w:rPr>
        <w:tab/>
      </w:r>
      <w:r>
        <w:rPr>
          <w:rFonts w:ascii="Symbol" w:hAnsi="Symbol"/>
          <w:position w:val="-4"/>
          <w:sz w:val="40"/>
        </w:rPr>
        <w:t></w:t>
      </w:r>
      <w:r>
        <w:rPr>
          <w:spacing w:val="41"/>
          <w:position w:val="-4"/>
          <w:sz w:val="40"/>
        </w:rPr>
        <w:t> </w:t>
      </w:r>
      <w:r>
        <w:rPr>
          <w:rFonts w:ascii="Symbol" w:hAnsi="Symbol"/>
          <w:sz w:val="40"/>
        </w:rPr>
        <w:t></w:t>
      </w:r>
      <w:r>
        <w:rPr>
          <w:spacing w:val="1"/>
          <w:sz w:val="40"/>
        </w:rPr>
        <w:t> </w:t>
      </w:r>
      <w:r>
        <w:rPr>
          <w:sz w:val="40"/>
        </w:rPr>
        <w:t>(</w:t>
      </w:r>
      <w:r>
        <w:rPr>
          <w:rFonts w:ascii="Symbol" w:hAnsi="Symbol"/>
          <w:sz w:val="40"/>
        </w:rPr>
        <w:t></w:t>
      </w:r>
      <w:r>
        <w:rPr>
          <w:sz w:val="40"/>
        </w:rPr>
        <w:t>1)</w:t>
      </w:r>
      <w:r>
        <w:rPr>
          <w:spacing w:val="43"/>
          <w:w w:val="150"/>
          <w:sz w:val="40"/>
        </w:rPr>
        <w:t> </w:t>
      </w:r>
      <w:r>
        <w:rPr>
          <w:spacing w:val="-10"/>
          <w:position w:val="12"/>
          <w:sz w:val="26"/>
        </w:rPr>
        <w:t>2</w:t>
      </w:r>
      <w:r>
        <w:rPr>
          <w:position w:val="12"/>
          <w:sz w:val="26"/>
        </w:rPr>
        <w:tab/>
      </w:r>
      <w:r>
        <w:rPr>
          <w:spacing w:val="-10"/>
          <w:position w:val="12"/>
          <w:sz w:val="26"/>
        </w:rPr>
        <w:t>2</w:t>
      </w:r>
      <w:r>
        <w:rPr>
          <w:position w:val="12"/>
          <w:sz w:val="26"/>
        </w:rPr>
        <w:tab/>
      </w:r>
      <w:r>
        <w:rPr>
          <w:rFonts w:ascii="Symbol" w:hAnsi="Symbol"/>
          <w:spacing w:val="-10"/>
          <w:position w:val="-4"/>
          <w:sz w:val="40"/>
        </w:rPr>
        <w:t></w:t>
      </w:r>
      <w:r>
        <w:rPr>
          <w:position w:val="-4"/>
          <w:sz w:val="40"/>
        </w:rPr>
        <w:tab/>
      </w:r>
      <w:r>
        <w:rPr>
          <w:rFonts w:ascii="Symbol" w:hAnsi="Symbol"/>
          <w:spacing w:val="-10"/>
          <w:position w:val="-4"/>
          <w:sz w:val="40"/>
        </w:rPr>
        <w:t></w:t>
      </w:r>
    </w:p>
    <w:p>
      <w:pPr>
        <w:tabs>
          <w:tab w:pos="6786" w:val="left" w:leader="none"/>
        </w:tabs>
        <w:spacing w:line="20" w:lineRule="exact"/>
        <w:ind w:left="3926" w:right="0" w:firstLine="0"/>
        <w:rPr>
          <w:rFonts w:ascii="Symbol" w:hAnsi="Symbol"/>
          <w:sz w:val="2"/>
        </w:rPr>
      </w:pPr>
      <w:r>
        <w:rPr>
          <w:rFonts w:ascii="Symbol" w:hAnsi="Symbol"/>
          <w:sz w:val="2"/>
        </w:rPr>
        <mc:AlternateContent>
          <mc:Choice Requires="wps">
            <w:drawing>
              <wp:inline distT="0" distB="0" distL="0" distR="0">
                <wp:extent cx="180340" cy="9525"/>
                <wp:effectExtent l="9525" t="0" r="635" b="0"/>
                <wp:docPr id="2318" name="Group 2318"/>
                <wp:cNvGraphicFramePr>
                  <a:graphicFrameLocks/>
                </wp:cNvGraphicFramePr>
                <a:graphic>
                  <a:graphicData uri="http://schemas.microsoft.com/office/word/2010/wordprocessingGroup">
                    <wpg:wgp>
                      <wpg:cNvPr id="2318" name="Group 2318"/>
                      <wpg:cNvGrpSpPr/>
                      <wpg:grpSpPr>
                        <a:xfrm>
                          <a:off x="0" y="0"/>
                          <a:ext cx="180340" cy="9525"/>
                          <a:chExt cx="180340" cy="9525"/>
                        </a:xfrm>
                      </wpg:grpSpPr>
                      <wps:wsp>
                        <wps:cNvPr id="2319" name="Graphic 2319"/>
                        <wps:cNvSpPr/>
                        <wps:spPr>
                          <a:xfrm>
                            <a:off x="0" y="4559"/>
                            <a:ext cx="180340" cy="1270"/>
                          </a:xfrm>
                          <a:custGeom>
                            <a:avLst/>
                            <a:gdLst/>
                            <a:ahLst/>
                            <a:cxnLst/>
                            <a:rect l="l" t="t" r="r" b="b"/>
                            <a:pathLst>
                              <a:path w="180340" h="0">
                                <a:moveTo>
                                  <a:pt x="0" y="0"/>
                                </a:moveTo>
                                <a:lnTo>
                                  <a:pt x="179831" y="0"/>
                                </a:lnTo>
                              </a:path>
                            </a:pathLst>
                          </a:custGeom>
                          <a:ln w="911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2pt;height:.75pt;mso-position-horizontal-relative:char;mso-position-vertical-relative:line" id="docshapegroup1478" coordorigin="0,0" coordsize="284,15">
                <v:line style="position:absolute" from="0,7" to="283,7" stroked="true" strokeweight=".718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180340" cy="9525"/>
                <wp:effectExtent l="9525" t="0" r="635" b="0"/>
                <wp:docPr id="2320" name="Group 2320"/>
                <wp:cNvGraphicFramePr>
                  <a:graphicFrameLocks/>
                </wp:cNvGraphicFramePr>
                <a:graphic>
                  <a:graphicData uri="http://schemas.microsoft.com/office/word/2010/wordprocessingGroup">
                    <wpg:wgp>
                      <wpg:cNvPr id="2320" name="Group 2320"/>
                      <wpg:cNvGrpSpPr/>
                      <wpg:grpSpPr>
                        <a:xfrm>
                          <a:off x="0" y="0"/>
                          <a:ext cx="180340" cy="9525"/>
                          <a:chExt cx="180340" cy="9525"/>
                        </a:xfrm>
                      </wpg:grpSpPr>
                      <wps:wsp>
                        <wps:cNvPr id="2321" name="Graphic 2321"/>
                        <wps:cNvSpPr/>
                        <wps:spPr>
                          <a:xfrm>
                            <a:off x="0" y="4559"/>
                            <a:ext cx="180340" cy="1270"/>
                          </a:xfrm>
                          <a:custGeom>
                            <a:avLst/>
                            <a:gdLst/>
                            <a:ahLst/>
                            <a:cxnLst/>
                            <a:rect l="l" t="t" r="r" b="b"/>
                            <a:pathLst>
                              <a:path w="180340" h="0">
                                <a:moveTo>
                                  <a:pt x="0" y="0"/>
                                </a:moveTo>
                                <a:lnTo>
                                  <a:pt x="179832" y="0"/>
                                </a:lnTo>
                              </a:path>
                            </a:pathLst>
                          </a:custGeom>
                          <a:ln w="911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2pt;height:.75pt;mso-position-horizontal-relative:char;mso-position-vertical-relative:line" id="docshapegroup1479" coordorigin="0,0" coordsize="284,15">
                <v:line style="position:absolute" from="0,7" to="283,7" stroked="true" strokeweight=".718pt" strokecolor="#000000">
                  <v:stroke dashstyle="solid"/>
                </v:line>
              </v:group>
            </w:pict>
          </mc:Fallback>
        </mc:AlternateContent>
      </w:r>
      <w:r>
        <w:rPr>
          <w:rFonts w:ascii="Symbol" w:hAnsi="Symbol"/>
          <w:sz w:val="2"/>
        </w:rPr>
      </w:r>
    </w:p>
    <w:p>
      <w:pPr>
        <w:tabs>
          <w:tab w:pos="3618" w:val="left" w:leader="none"/>
        </w:tabs>
        <w:spacing w:line="475" w:lineRule="exact" w:before="0"/>
        <w:ind w:left="757" w:right="0" w:firstLine="0"/>
        <w:jc w:val="center"/>
        <w:rPr>
          <w:sz w:val="40"/>
        </w:rPr>
      </w:pPr>
      <w:r>
        <w:rPr>
          <w:rFonts w:ascii="Symbol" w:hAnsi="Symbol"/>
          <w:sz w:val="40"/>
        </w:rPr>
        <w:t></w:t>
      </w:r>
      <w:r>
        <w:rPr>
          <w:spacing w:val="-13"/>
          <w:sz w:val="40"/>
        </w:rPr>
        <w:t> </w:t>
      </w:r>
      <w:r>
        <w:rPr>
          <w:i/>
          <w:sz w:val="40"/>
        </w:rPr>
        <w:t>q</w:t>
      </w:r>
      <w:r>
        <w:rPr>
          <w:i/>
          <w:spacing w:val="-44"/>
          <w:sz w:val="40"/>
        </w:rPr>
        <w:t> </w:t>
      </w:r>
      <w:r>
        <w:rPr>
          <w:rFonts w:ascii="Symbol" w:hAnsi="Symbol"/>
          <w:spacing w:val="-10"/>
          <w:sz w:val="40"/>
        </w:rPr>
        <w:t></w:t>
      </w:r>
      <w:r>
        <w:rPr>
          <w:sz w:val="40"/>
        </w:rPr>
        <w:tab/>
      </w:r>
      <w:r>
        <w:rPr>
          <w:rFonts w:ascii="Symbol" w:hAnsi="Symbol"/>
          <w:sz w:val="40"/>
        </w:rPr>
        <w:t></w:t>
      </w:r>
      <w:r>
        <w:rPr>
          <w:spacing w:val="19"/>
          <w:sz w:val="40"/>
        </w:rPr>
        <w:t> </w:t>
      </w:r>
      <w:r>
        <w:rPr>
          <w:i/>
          <w:spacing w:val="12"/>
          <w:sz w:val="40"/>
        </w:rPr>
        <w:t>p</w:t>
      </w:r>
      <w:r>
        <w:rPr>
          <w:rFonts w:ascii="Symbol" w:hAnsi="Symbol"/>
          <w:spacing w:val="12"/>
          <w:sz w:val="40"/>
        </w:rPr>
        <w:t></w:t>
      </w:r>
      <w:r>
        <w:rPr>
          <w:spacing w:val="-13"/>
          <w:sz w:val="40"/>
        </w:rPr>
        <w:t> </w:t>
      </w:r>
      <w:r>
        <w:rPr>
          <w:spacing w:val="-10"/>
          <w:sz w:val="40"/>
          <w:vertAlign w:val="superscript"/>
        </w:rPr>
        <w:t>.</w:t>
      </w:r>
    </w:p>
    <w:p>
      <w:pPr>
        <w:pStyle w:val="BodyText"/>
        <w:spacing w:before="92"/>
        <w:ind w:left="851" w:right="132"/>
        <w:jc w:val="both"/>
      </w:pPr>
      <w:r>
        <w:rPr/>
        <w:t>Другими словами, если хоть одно из чисел</w:t>
      </w:r>
      <w:r>
        <w:rPr>
          <w:spacing w:val="76"/>
        </w:rPr>
        <w:t> </w:t>
      </w:r>
      <w:r>
        <w:rPr>
          <w:i/>
        </w:rPr>
        <w:t>p </w:t>
      </w:r>
      <w:r>
        <w:rPr/>
        <w:t>или</w:t>
      </w:r>
      <w:r>
        <w:rPr>
          <w:spacing w:val="75"/>
        </w:rPr>
        <w:t> </w:t>
      </w:r>
      <w:r>
        <w:rPr>
          <w:i/>
        </w:rPr>
        <w:t>q</w:t>
      </w:r>
      <w:r>
        <w:rPr>
          <w:i/>
          <w:spacing w:val="75"/>
        </w:rPr>
        <w:t> </w:t>
      </w:r>
      <w:r>
        <w:rPr/>
        <w:t>вида 4</w:t>
      </w:r>
      <w:r>
        <w:rPr>
          <w:i/>
        </w:rPr>
        <w:t>n + </w:t>
      </w:r>
      <w:r>
        <w:rPr/>
        <w:t>1, то </w:t>
      </w:r>
      <w:r>
        <w:rPr>
          <w:i/>
        </w:rPr>
        <w:t>р </w:t>
      </w:r>
      <w:r>
        <w:rPr/>
        <w:t>квадрат по модулю</w:t>
      </w:r>
      <w:r>
        <w:rPr>
          <w:spacing w:val="40"/>
        </w:rPr>
        <w:t> </w:t>
      </w:r>
      <w:r>
        <w:rPr>
          <w:i/>
        </w:rPr>
        <w:t>q</w:t>
      </w:r>
      <w:r>
        <w:rPr>
          <w:i/>
          <w:spacing w:val="40"/>
        </w:rPr>
        <w:t> </w:t>
      </w:r>
      <w:r>
        <w:rPr/>
        <w:t>тогда и только тогда, когда</w:t>
      </w:r>
      <w:r>
        <w:rPr>
          <w:spacing w:val="40"/>
        </w:rPr>
        <w:t> </w:t>
      </w:r>
      <w:r>
        <w:rPr>
          <w:i/>
        </w:rPr>
        <w:t>q</w:t>
      </w:r>
      <w:r>
        <w:rPr>
          <w:i/>
          <w:spacing w:val="40"/>
        </w:rPr>
        <w:t> </w:t>
      </w:r>
      <w:r>
        <w:rPr/>
        <w:t>квадрат по модулю</w:t>
      </w:r>
      <w:r>
        <w:rPr>
          <w:spacing w:val="40"/>
        </w:rPr>
        <w:t> </w:t>
      </w:r>
      <w:r>
        <w:rPr>
          <w:i/>
        </w:rPr>
        <w:t>р </w:t>
      </w:r>
      <w:r>
        <w:rPr/>
        <w:t>. Если же оба числа</w:t>
      </w:r>
      <w:r>
        <w:rPr>
          <w:spacing w:val="40"/>
        </w:rPr>
        <w:t> </w:t>
      </w:r>
      <w:r>
        <w:rPr>
          <w:i/>
        </w:rPr>
        <w:t>p</w:t>
      </w:r>
      <w:r>
        <w:rPr>
          <w:i/>
          <w:spacing w:val="40"/>
        </w:rPr>
        <w:t> </w:t>
      </w:r>
      <w:r>
        <w:rPr/>
        <w:t>и</w:t>
      </w:r>
      <w:r>
        <w:rPr>
          <w:spacing w:val="40"/>
        </w:rPr>
        <w:t> </w:t>
      </w:r>
      <w:r>
        <w:rPr>
          <w:i/>
        </w:rPr>
        <w:t>q</w:t>
      </w:r>
      <w:r>
        <w:rPr>
          <w:i/>
          <w:spacing w:val="40"/>
        </w:rPr>
        <w:t> </w:t>
      </w:r>
      <w:r>
        <w:rPr/>
        <w:t>вида 4</w:t>
      </w:r>
      <w:r>
        <w:rPr>
          <w:i/>
        </w:rPr>
        <w:t>n+</w:t>
      </w:r>
      <w:r>
        <w:rPr/>
        <w:t>3, то</w:t>
      </w:r>
      <w:r>
        <w:rPr>
          <w:spacing w:val="40"/>
        </w:rPr>
        <w:t> </w:t>
      </w:r>
      <w:r>
        <w:rPr>
          <w:i/>
        </w:rPr>
        <w:t>р</w:t>
      </w:r>
      <w:r>
        <w:rPr>
          <w:i/>
          <w:spacing w:val="40"/>
        </w:rPr>
        <w:t> </w:t>
      </w:r>
      <w:r>
        <w:rPr/>
        <w:t>квадрат</w:t>
      </w:r>
      <w:r>
        <w:rPr>
          <w:spacing w:val="-1"/>
        </w:rPr>
        <w:t> </w:t>
      </w:r>
      <w:r>
        <w:rPr/>
        <w:t>по</w:t>
      </w:r>
      <w:r>
        <w:rPr>
          <w:spacing w:val="-2"/>
        </w:rPr>
        <w:t> </w:t>
      </w:r>
      <w:r>
        <w:rPr/>
        <w:t>модулю</w:t>
      </w:r>
      <w:r>
        <w:rPr>
          <w:spacing w:val="40"/>
        </w:rPr>
        <w:t> </w:t>
      </w:r>
      <w:r>
        <w:rPr>
          <w:i/>
        </w:rPr>
        <w:t>q</w:t>
      </w:r>
      <w:r>
        <w:rPr>
          <w:i/>
          <w:spacing w:val="40"/>
        </w:rPr>
        <w:t> </w:t>
      </w:r>
      <w:r>
        <w:rPr/>
        <w:t>тогда и только тогда, когда</w:t>
      </w:r>
      <w:r>
        <w:rPr>
          <w:spacing w:val="40"/>
        </w:rPr>
        <w:t> </w:t>
      </w:r>
      <w:r>
        <w:rPr>
          <w:i/>
        </w:rPr>
        <w:t>q</w:t>
      </w:r>
      <w:r>
        <w:rPr>
          <w:i/>
          <w:spacing w:val="40"/>
        </w:rPr>
        <w:t> </w:t>
      </w:r>
      <w:r>
        <w:rPr/>
        <w:t>не</w:t>
      </w:r>
      <w:r>
        <w:rPr>
          <w:spacing w:val="-1"/>
        </w:rPr>
        <w:t> </w:t>
      </w:r>
      <w:r>
        <w:rPr/>
        <w:t>является квадратом по модулю</w:t>
      </w:r>
      <w:r>
        <w:rPr>
          <w:spacing w:val="40"/>
        </w:rPr>
        <w:t> </w:t>
      </w:r>
      <w:r>
        <w:rPr>
          <w:i/>
        </w:rPr>
        <w:t>р </w:t>
      </w:r>
      <w:r>
        <w:rPr/>
        <w:t>.</w:t>
      </w:r>
    </w:p>
    <w:p>
      <w:pPr>
        <w:pStyle w:val="BodyText"/>
        <w:spacing w:after="0"/>
        <w:jc w:val="both"/>
        <w:sectPr>
          <w:type w:val="continuous"/>
          <w:pgSz w:w="11900" w:h="16840"/>
          <w:pgMar w:header="0" w:footer="985" w:top="1060" w:bottom="1240" w:left="850" w:right="708"/>
        </w:sectPr>
      </w:pPr>
    </w:p>
    <w:p>
      <w:pPr>
        <w:spacing w:line="214" w:lineRule="exact" w:before="105"/>
        <w:ind w:left="0" w:right="0" w:firstLine="0"/>
        <w:jc w:val="right"/>
        <w:rPr>
          <w:rFonts w:ascii="Symbol" w:hAnsi="Symbol"/>
          <w:position w:val="1"/>
          <w:sz w:val="32"/>
        </w:rPr>
      </w:pPr>
      <w:r>
        <w:rPr>
          <w:rFonts w:ascii="Symbol" w:hAnsi="Symbol"/>
          <w:position w:val="1"/>
          <w:sz w:val="32"/>
        </w:rPr>
        <w:t></w:t>
      </w:r>
      <w:r>
        <w:rPr>
          <w:spacing w:val="-5"/>
          <w:position w:val="1"/>
          <w:sz w:val="32"/>
        </w:rPr>
        <w:t> </w:t>
      </w:r>
      <w:r>
        <w:rPr>
          <w:sz w:val="32"/>
        </w:rPr>
        <w:t>2</w:t>
      </w:r>
      <w:r>
        <w:rPr>
          <w:spacing w:val="-36"/>
          <w:sz w:val="32"/>
        </w:rPr>
        <w:t> </w:t>
      </w:r>
      <w:r>
        <w:rPr>
          <w:rFonts w:ascii="Symbol" w:hAnsi="Symbol"/>
          <w:spacing w:val="-10"/>
          <w:position w:val="1"/>
          <w:sz w:val="32"/>
        </w:rPr>
        <w:t></w:t>
      </w:r>
    </w:p>
    <w:p>
      <w:pPr>
        <w:spacing w:before="87"/>
        <w:ind w:left="941" w:right="0" w:firstLine="0"/>
        <w:jc w:val="left"/>
        <w:rPr>
          <w:sz w:val="18"/>
        </w:rPr>
      </w:pPr>
      <w:r>
        <w:rPr/>
        <w:br w:type="column"/>
      </w:r>
      <w:r>
        <w:rPr>
          <w:i/>
          <w:w w:val="105"/>
          <w:sz w:val="18"/>
        </w:rPr>
        <w:t>p</w:t>
      </w:r>
      <w:r>
        <w:rPr>
          <w:w w:val="105"/>
          <w:sz w:val="18"/>
          <w:vertAlign w:val="superscript"/>
        </w:rPr>
        <w:t>2</w:t>
      </w:r>
      <w:r>
        <w:rPr>
          <w:spacing w:val="-1"/>
          <w:w w:val="105"/>
          <w:sz w:val="18"/>
          <w:vertAlign w:val="baseline"/>
        </w:rPr>
        <w:t> </w:t>
      </w:r>
      <w:r>
        <w:rPr>
          <w:rFonts w:ascii="Symbol" w:hAnsi="Symbol"/>
          <w:spacing w:val="-7"/>
          <w:w w:val="105"/>
          <w:sz w:val="18"/>
          <w:vertAlign w:val="baseline"/>
        </w:rPr>
        <w:t></w:t>
      </w:r>
      <w:r>
        <w:rPr>
          <w:spacing w:val="-7"/>
          <w:w w:val="105"/>
          <w:sz w:val="18"/>
          <w:vertAlign w:val="baseline"/>
        </w:rPr>
        <w:t>1</w:t>
      </w:r>
    </w:p>
    <w:p>
      <w:pPr>
        <w:spacing w:after="0"/>
        <w:jc w:val="left"/>
        <w:rPr>
          <w:sz w:val="18"/>
        </w:rPr>
        <w:sectPr>
          <w:type w:val="continuous"/>
          <w:pgSz w:w="11900" w:h="16840"/>
          <w:pgMar w:header="0" w:footer="985" w:top="1060" w:bottom="1240" w:left="850" w:right="708"/>
          <w:cols w:num="2" w:equalWidth="0">
            <w:col w:w="5189" w:space="40"/>
            <w:col w:w="5113"/>
          </w:cols>
        </w:sectPr>
      </w:pPr>
    </w:p>
    <w:p>
      <w:pPr>
        <w:tabs>
          <w:tab w:pos="3506" w:val="left" w:leader="none"/>
          <w:tab w:pos="5056" w:val="left" w:leader="none"/>
        </w:tabs>
        <w:spacing w:line="250" w:lineRule="exact" w:before="0"/>
        <w:ind w:left="0" w:right="580" w:firstLine="0"/>
        <w:jc w:val="center"/>
        <w:rPr>
          <w:sz w:val="24"/>
        </w:rPr>
      </w:pPr>
      <w:r>
        <w:rPr>
          <w:sz w:val="24"/>
        </w:rPr>
        <mc:AlternateContent>
          <mc:Choice Requires="wps">
            <w:drawing>
              <wp:anchor distT="0" distB="0" distL="0" distR="0" allowOverlap="1" layoutInCell="1" locked="0" behindDoc="0" simplePos="0" relativeHeight="16354304">
                <wp:simplePos x="0" y="0"/>
                <wp:positionH relativeFrom="page">
                  <wp:posOffset>3603497</wp:posOffset>
                </wp:positionH>
                <wp:positionV relativeFrom="paragraph">
                  <wp:posOffset>151794</wp:posOffset>
                </wp:positionV>
                <wp:extent cx="147955" cy="1270"/>
                <wp:effectExtent l="0" t="0" r="0" b="0"/>
                <wp:wrapNone/>
                <wp:docPr id="2322" name="Graphic 2322"/>
                <wp:cNvGraphicFramePr>
                  <a:graphicFrameLocks/>
                </wp:cNvGraphicFramePr>
                <a:graphic>
                  <a:graphicData uri="http://schemas.microsoft.com/office/word/2010/wordprocessingShape">
                    <wps:wsp>
                      <wps:cNvPr id="2322" name="Graphic 2322"/>
                      <wps:cNvSpPr/>
                      <wps:spPr>
                        <a:xfrm>
                          <a:off x="0" y="0"/>
                          <a:ext cx="147955" cy="1270"/>
                        </a:xfrm>
                        <a:custGeom>
                          <a:avLst/>
                          <a:gdLst/>
                          <a:ahLst/>
                          <a:cxnLst/>
                          <a:rect l="l" t="t" r="r" b="b"/>
                          <a:pathLst>
                            <a:path w="147955" h="0">
                              <a:moveTo>
                                <a:pt x="0" y="0"/>
                              </a:moveTo>
                              <a:lnTo>
                                <a:pt x="147827" y="0"/>
                              </a:lnTo>
                            </a:path>
                          </a:pathLst>
                        </a:custGeom>
                        <a:ln w="84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4304" from="283.739990pt,11.95229pt" to="295.379990pt,11.95229pt" stroked="true" strokeweight=".663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354816">
                <wp:simplePos x="0" y="0"/>
                <wp:positionH relativeFrom="page">
                  <wp:posOffset>4437126</wp:posOffset>
                </wp:positionH>
                <wp:positionV relativeFrom="paragraph">
                  <wp:posOffset>14634</wp:posOffset>
                </wp:positionV>
                <wp:extent cx="268605" cy="1270"/>
                <wp:effectExtent l="0" t="0" r="0" b="0"/>
                <wp:wrapNone/>
                <wp:docPr id="2323" name="Graphic 2323"/>
                <wp:cNvGraphicFramePr>
                  <a:graphicFrameLocks/>
                </wp:cNvGraphicFramePr>
                <a:graphic>
                  <a:graphicData uri="http://schemas.microsoft.com/office/word/2010/wordprocessingShape">
                    <wps:wsp>
                      <wps:cNvPr id="2323" name="Graphic 2323"/>
                      <wps:cNvSpPr/>
                      <wps:spPr>
                        <a:xfrm>
                          <a:off x="0" y="0"/>
                          <a:ext cx="268605" cy="1270"/>
                        </a:xfrm>
                        <a:custGeom>
                          <a:avLst/>
                          <a:gdLst/>
                          <a:ahLst/>
                          <a:cxnLst/>
                          <a:rect l="l" t="t" r="r" b="b"/>
                          <a:pathLst>
                            <a:path w="268605" h="0">
                              <a:moveTo>
                                <a:pt x="0" y="0"/>
                              </a:moveTo>
                              <a:lnTo>
                                <a:pt x="268224" y="0"/>
                              </a:lnTo>
                            </a:path>
                          </a:pathLst>
                        </a:custGeom>
                        <a:ln w="42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4816" from="349.380005pt,1.15229pt" to="370.500005pt,1.15229pt" stroked="true" strokeweight=".332pt" strokecolor="#000000">
                <v:stroke dashstyle="solid"/>
                <w10:wrap type="none"/>
              </v:line>
            </w:pict>
          </mc:Fallback>
        </mc:AlternateContent>
      </w:r>
      <w:r>
        <w:rPr>
          <w:b/>
          <w:sz w:val="24"/>
          <w:u w:val="thick"/>
        </w:rPr>
        <w:t>Доказательство.</w:t>
      </w:r>
      <w:r>
        <w:rPr>
          <w:b/>
          <w:spacing w:val="47"/>
          <w:sz w:val="24"/>
        </w:rPr>
        <w:t> </w:t>
      </w:r>
      <w:r>
        <w:rPr>
          <w:sz w:val="24"/>
        </w:rPr>
        <w:t>Поскольку</w:t>
      </w:r>
      <w:r>
        <w:rPr>
          <w:spacing w:val="31"/>
          <w:sz w:val="24"/>
        </w:rPr>
        <w:t> </w:t>
      </w:r>
      <w:r>
        <w:rPr>
          <w:rFonts w:ascii="Symbol" w:hAnsi="Symbol"/>
          <w:spacing w:val="-10"/>
          <w:position w:val="6"/>
          <w:sz w:val="32"/>
        </w:rPr>
        <w:t></w:t>
      </w:r>
      <w:r>
        <w:rPr>
          <w:position w:val="6"/>
          <w:sz w:val="32"/>
        </w:rPr>
        <w:tab/>
      </w:r>
      <w:r>
        <w:rPr>
          <w:rFonts w:ascii="Symbol" w:hAnsi="Symbol"/>
          <w:position w:val="6"/>
          <w:sz w:val="32"/>
        </w:rPr>
        <w:t></w:t>
      </w:r>
      <w:r>
        <w:rPr>
          <w:spacing w:val="31"/>
          <w:position w:val="6"/>
          <w:sz w:val="32"/>
        </w:rPr>
        <w:t> </w:t>
      </w:r>
      <w:r>
        <w:rPr>
          <w:rFonts w:ascii="Symbol" w:hAnsi="Symbol"/>
          <w:position w:val="10"/>
          <w:sz w:val="32"/>
        </w:rPr>
        <w:t></w:t>
      </w:r>
      <w:r>
        <w:rPr>
          <w:spacing w:val="1"/>
          <w:position w:val="10"/>
          <w:sz w:val="32"/>
        </w:rPr>
        <w:t> </w:t>
      </w:r>
      <w:r>
        <w:rPr>
          <w:position w:val="10"/>
          <w:sz w:val="32"/>
        </w:rPr>
        <w:t>(</w:t>
      </w:r>
      <w:r>
        <w:rPr>
          <w:rFonts w:ascii="Symbol" w:hAnsi="Symbol"/>
          <w:position w:val="10"/>
          <w:sz w:val="32"/>
        </w:rPr>
        <w:t></w:t>
      </w:r>
      <w:r>
        <w:rPr>
          <w:position w:val="10"/>
          <w:sz w:val="32"/>
        </w:rPr>
        <w:t>1)</w:t>
      </w:r>
      <w:r>
        <w:rPr>
          <w:spacing w:val="68"/>
          <w:w w:val="150"/>
          <w:position w:val="10"/>
          <w:sz w:val="32"/>
        </w:rPr>
        <w:t> </w:t>
      </w:r>
      <w:r>
        <w:rPr>
          <w:spacing w:val="-10"/>
          <w:position w:val="20"/>
          <w:sz w:val="18"/>
        </w:rPr>
        <w:t>8</w:t>
      </w:r>
      <w:r>
        <w:rPr>
          <w:position w:val="20"/>
          <w:sz w:val="18"/>
        </w:rPr>
        <w:tab/>
      </w:r>
      <w:r>
        <w:rPr>
          <w:sz w:val="24"/>
        </w:rPr>
        <w:t>,</w:t>
      </w:r>
      <w:r>
        <w:rPr>
          <w:spacing w:val="-6"/>
          <w:sz w:val="24"/>
        </w:rPr>
        <w:t> </w:t>
      </w:r>
      <w:r>
        <w:rPr>
          <w:sz w:val="24"/>
        </w:rPr>
        <w:t>то</w:t>
      </w:r>
      <w:r>
        <w:rPr>
          <w:spacing w:val="-2"/>
          <w:sz w:val="24"/>
        </w:rPr>
        <w:t> </w:t>
      </w:r>
      <w:r>
        <w:rPr>
          <w:sz w:val="24"/>
        </w:rPr>
        <w:t>формула</w:t>
      </w:r>
      <w:r>
        <w:rPr>
          <w:spacing w:val="-1"/>
          <w:sz w:val="24"/>
        </w:rPr>
        <w:t> </w:t>
      </w:r>
      <w:r>
        <w:rPr>
          <w:spacing w:val="-5"/>
          <w:sz w:val="24"/>
        </w:rPr>
        <w:t>из</w:t>
      </w:r>
    </w:p>
    <w:p>
      <w:pPr>
        <w:spacing w:after="0" w:line="250" w:lineRule="exact"/>
        <w:jc w:val="center"/>
        <w:rPr>
          <w:sz w:val="24"/>
        </w:rPr>
        <w:sectPr>
          <w:type w:val="continuous"/>
          <w:pgSz w:w="11900" w:h="16840"/>
          <w:pgMar w:header="0" w:footer="985" w:top="1060" w:bottom="1240" w:left="850" w:right="708"/>
        </w:sectPr>
      </w:pPr>
    </w:p>
    <w:p>
      <w:pPr>
        <w:pStyle w:val="BodyText"/>
        <w:spacing w:before="189"/>
      </w:pPr>
    </w:p>
    <w:p>
      <w:pPr>
        <w:pStyle w:val="BodyText"/>
        <w:spacing w:before="1"/>
        <w:ind w:left="851"/>
      </w:pPr>
      <w:r>
        <w:rPr/>
        <w:t>леммы</w:t>
      </w:r>
      <w:r>
        <w:rPr>
          <w:spacing w:val="-5"/>
        </w:rPr>
        <w:t> </w:t>
      </w:r>
      <w:r>
        <w:rPr/>
        <w:t>2</w:t>
      </w:r>
      <w:r>
        <w:rPr>
          <w:spacing w:val="-5"/>
        </w:rPr>
        <w:t> </w:t>
      </w:r>
      <w:r>
        <w:rPr/>
        <w:t>принимает</w:t>
      </w:r>
      <w:r>
        <w:rPr>
          <w:spacing w:val="-5"/>
        </w:rPr>
        <w:t> </w:t>
      </w:r>
      <w:r>
        <w:rPr>
          <w:spacing w:val="-4"/>
        </w:rPr>
        <w:t>вид:</w:t>
      </w:r>
    </w:p>
    <w:p>
      <w:pPr>
        <w:spacing w:line="391" w:lineRule="exact" w:before="0"/>
        <w:ind w:left="851" w:right="0" w:firstLine="0"/>
        <w:jc w:val="left"/>
        <w:rPr>
          <w:rFonts w:ascii="Symbol" w:hAnsi="Symbol"/>
          <w:sz w:val="32"/>
        </w:rPr>
      </w:pPr>
      <w:r>
        <w:rPr/>
        <w:br w:type="column"/>
      </w:r>
      <w:r>
        <w:rPr>
          <w:rFonts w:ascii="Symbol" w:hAnsi="Symbol"/>
          <w:sz w:val="32"/>
        </w:rPr>
        <w:t></w:t>
      </w:r>
      <w:r>
        <w:rPr>
          <w:spacing w:val="15"/>
          <w:sz w:val="32"/>
        </w:rPr>
        <w:t> </w:t>
      </w:r>
      <w:r>
        <w:rPr>
          <w:i/>
          <w:spacing w:val="-5"/>
          <w:sz w:val="32"/>
        </w:rPr>
        <w:t>p</w:t>
      </w:r>
      <w:r>
        <w:rPr>
          <w:rFonts w:ascii="Symbol" w:hAnsi="Symbol"/>
          <w:spacing w:val="-5"/>
          <w:sz w:val="32"/>
        </w:rPr>
        <w:t></w:t>
      </w:r>
    </w:p>
    <w:p>
      <w:pPr>
        <w:pStyle w:val="BodyText"/>
        <w:rPr>
          <w:rFonts w:ascii="Symbol" w:hAnsi="Symbol"/>
          <w:sz w:val="18"/>
        </w:rPr>
      </w:pPr>
      <w:r>
        <w:rPr/>
        <w:br w:type="column"/>
      </w:r>
      <w:r>
        <w:rPr>
          <w:rFonts w:ascii="Symbol" w:hAnsi="Symbol"/>
          <w:sz w:val="18"/>
        </w:rPr>
      </w:r>
    </w:p>
    <w:p>
      <w:pPr>
        <w:pStyle w:val="BodyText"/>
        <w:rPr>
          <w:rFonts w:ascii="Symbol" w:hAnsi="Symbol"/>
          <w:sz w:val="18"/>
        </w:rPr>
      </w:pPr>
    </w:p>
    <w:p>
      <w:pPr>
        <w:pStyle w:val="BodyText"/>
        <w:spacing w:before="127"/>
        <w:rPr>
          <w:rFonts w:ascii="Symbol" w:hAnsi="Symbol"/>
          <w:sz w:val="18"/>
        </w:rPr>
      </w:pPr>
    </w:p>
    <w:p>
      <w:pPr>
        <w:spacing w:before="0"/>
        <w:ind w:left="717" w:right="0" w:firstLine="0"/>
        <w:jc w:val="left"/>
        <w:rPr>
          <w:sz w:val="18"/>
        </w:rPr>
      </w:pPr>
      <w:r>
        <w:rPr>
          <w:i/>
          <w:sz w:val="18"/>
        </w:rPr>
        <w:t>p</w:t>
      </w:r>
      <w:r>
        <w:rPr>
          <w:i/>
          <w:spacing w:val="-3"/>
          <w:sz w:val="18"/>
        </w:rPr>
        <w:t> </w:t>
      </w:r>
      <w:r>
        <w:rPr>
          <w:rFonts w:ascii="Symbol" w:hAnsi="Symbol"/>
          <w:sz w:val="18"/>
        </w:rPr>
        <w:t></w:t>
      </w:r>
      <w:r>
        <w:rPr>
          <w:spacing w:val="-19"/>
          <w:sz w:val="18"/>
        </w:rPr>
        <w:t> </w:t>
      </w:r>
      <w:r>
        <w:rPr>
          <w:spacing w:val="-10"/>
          <w:sz w:val="18"/>
        </w:rPr>
        <w:t>1</w:t>
      </w:r>
    </w:p>
    <w:p>
      <w:pPr>
        <w:pStyle w:val="BodyText"/>
        <w:spacing w:before="9"/>
        <w:rPr>
          <w:sz w:val="2"/>
        </w:rPr>
      </w:pPr>
    </w:p>
    <w:p>
      <w:pPr>
        <w:spacing w:line="20" w:lineRule="exact"/>
        <w:ind w:left="678" w:right="0" w:firstLine="0"/>
        <w:rPr>
          <w:sz w:val="2"/>
        </w:rPr>
      </w:pPr>
      <w:r>
        <w:rPr>
          <w:sz w:val="2"/>
        </w:rPr>
        <mc:AlternateContent>
          <mc:Choice Requires="wps">
            <w:drawing>
              <wp:inline distT="0" distB="0" distL="0" distR="0">
                <wp:extent cx="254000" cy="6350"/>
                <wp:effectExtent l="9525" t="0" r="0" b="3175"/>
                <wp:docPr id="2324" name="Group 2324"/>
                <wp:cNvGraphicFramePr>
                  <a:graphicFrameLocks/>
                </wp:cNvGraphicFramePr>
                <a:graphic>
                  <a:graphicData uri="http://schemas.microsoft.com/office/word/2010/wordprocessingGroup">
                    <wpg:wgp>
                      <wpg:cNvPr id="2324" name="Group 2324"/>
                      <wpg:cNvGrpSpPr/>
                      <wpg:grpSpPr>
                        <a:xfrm>
                          <a:off x="0" y="0"/>
                          <a:ext cx="254000" cy="6350"/>
                          <a:chExt cx="254000" cy="6350"/>
                        </a:xfrm>
                      </wpg:grpSpPr>
                      <wps:wsp>
                        <wps:cNvPr id="2325" name="Graphic 2325"/>
                        <wps:cNvSpPr/>
                        <wps:spPr>
                          <a:xfrm>
                            <a:off x="0" y="2928"/>
                            <a:ext cx="254000" cy="1270"/>
                          </a:xfrm>
                          <a:custGeom>
                            <a:avLst/>
                            <a:gdLst/>
                            <a:ahLst/>
                            <a:cxnLst/>
                            <a:rect l="l" t="t" r="r" b="b"/>
                            <a:pathLst>
                              <a:path w="254000" h="0">
                                <a:moveTo>
                                  <a:pt x="0" y="0"/>
                                </a:moveTo>
                                <a:lnTo>
                                  <a:pt x="253750" y="0"/>
                                </a:lnTo>
                              </a:path>
                            </a:pathLst>
                          </a:custGeom>
                          <a:ln w="58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pt;height:.5pt;mso-position-horizontal-relative:char;mso-position-vertical-relative:line" id="docshapegroup1480" coordorigin="0,0" coordsize="400,10">
                <v:line style="position:absolute" from="0,5" to="400,5" stroked="true" strokeweight=".46124pt" strokecolor="#000000">
                  <v:stroke dashstyle="solid"/>
                </v:line>
              </v:group>
            </w:pict>
          </mc:Fallback>
        </mc:AlternateContent>
      </w:r>
      <w:r>
        <w:rPr>
          <w:sz w:val="2"/>
        </w:rPr>
      </w:r>
    </w:p>
    <w:p>
      <w:pPr>
        <w:tabs>
          <w:tab w:pos="1120" w:val="left" w:leader="none"/>
        </w:tabs>
        <w:spacing w:line="65" w:lineRule="exact" w:before="20"/>
        <w:ind w:left="822" w:right="0" w:firstLine="0"/>
        <w:jc w:val="left"/>
        <w:rPr>
          <w:rFonts w:ascii="Symbol" w:hAnsi="Symbol"/>
          <w:position w:val="1"/>
          <w:sz w:val="26"/>
        </w:rPr>
      </w:pPr>
      <w:r>
        <w:rPr>
          <w:spacing w:val="-10"/>
          <w:sz w:val="26"/>
          <w:vertAlign w:val="superscript"/>
        </w:rPr>
        <w:t>2</w:t>
      </w:r>
      <w:r>
        <w:rPr>
          <w:sz w:val="26"/>
          <w:vertAlign w:val="baseline"/>
        </w:rPr>
        <w:tab/>
      </w:r>
      <w:r>
        <w:rPr>
          <w:rFonts w:ascii="Symbol" w:hAnsi="Symbol"/>
          <w:position w:val="1"/>
          <w:sz w:val="26"/>
          <w:vertAlign w:val="baseline"/>
        </w:rPr>
        <w:t></w:t>
      </w:r>
      <w:r>
        <w:rPr>
          <w:spacing w:val="-4"/>
          <w:position w:val="1"/>
          <w:sz w:val="26"/>
          <w:vertAlign w:val="baseline"/>
        </w:rPr>
        <w:t> </w:t>
      </w:r>
      <w:r>
        <w:rPr>
          <w:i/>
          <w:spacing w:val="12"/>
          <w:sz w:val="26"/>
          <w:vertAlign w:val="baseline"/>
        </w:rPr>
        <w:t>as</w:t>
      </w:r>
      <w:r>
        <w:rPr>
          <w:i/>
          <w:spacing w:val="-3"/>
          <w:sz w:val="26"/>
          <w:vertAlign w:val="baseline"/>
        </w:rPr>
        <w:t> </w:t>
      </w:r>
      <w:r>
        <w:rPr>
          <w:rFonts w:ascii="Symbol" w:hAnsi="Symbol"/>
          <w:spacing w:val="-10"/>
          <w:position w:val="1"/>
          <w:sz w:val="26"/>
          <w:vertAlign w:val="baseline"/>
        </w:rPr>
        <w:t></w:t>
      </w:r>
    </w:p>
    <w:p>
      <w:pPr>
        <w:spacing w:after="0" w:line="65" w:lineRule="exact"/>
        <w:jc w:val="left"/>
        <w:rPr>
          <w:rFonts w:ascii="Symbol" w:hAnsi="Symbol"/>
          <w:position w:val="1"/>
          <w:sz w:val="26"/>
        </w:rPr>
        <w:sectPr>
          <w:type w:val="continuous"/>
          <w:pgSz w:w="11900" w:h="16840"/>
          <w:pgMar w:header="0" w:footer="985" w:top="1060" w:bottom="1240" w:left="850" w:right="708"/>
          <w:cols w:num="3" w:equalWidth="0">
            <w:col w:w="3418" w:space="392"/>
            <w:col w:w="1379" w:space="40"/>
            <w:col w:w="5113"/>
          </w:cols>
        </w:sectPr>
      </w:pPr>
    </w:p>
    <w:p>
      <w:pPr>
        <w:spacing w:line="101" w:lineRule="exact" w:before="264"/>
        <w:ind w:left="0" w:right="0" w:firstLine="0"/>
        <w:jc w:val="right"/>
        <w:rPr>
          <w:rFonts w:ascii="Symbol" w:hAnsi="Symbol"/>
          <w:position w:val="1"/>
          <w:sz w:val="32"/>
        </w:rPr>
      </w:pPr>
      <w:r>
        <w:rPr>
          <w:rFonts w:ascii="Symbol" w:hAnsi="Symbol"/>
          <w:position w:val="1"/>
          <w:sz w:val="32"/>
        </w:rPr>
        <w:t></w:t>
      </w:r>
      <w:r>
        <w:rPr>
          <w:spacing w:val="-7"/>
          <w:position w:val="1"/>
          <w:sz w:val="32"/>
        </w:rPr>
        <w:t> </w:t>
      </w:r>
      <w:r>
        <w:rPr>
          <w:i/>
          <w:sz w:val="32"/>
        </w:rPr>
        <w:t>a</w:t>
      </w:r>
      <w:r>
        <w:rPr>
          <w:i/>
          <w:spacing w:val="-30"/>
          <w:sz w:val="32"/>
        </w:rPr>
        <w:t> </w:t>
      </w:r>
      <w:r>
        <w:rPr>
          <w:rFonts w:ascii="Symbol" w:hAnsi="Symbol"/>
          <w:spacing w:val="-10"/>
          <w:position w:val="1"/>
          <w:sz w:val="32"/>
        </w:rPr>
        <w:t></w:t>
      </w:r>
    </w:p>
    <w:p>
      <w:pPr>
        <w:spacing w:line="362" w:lineRule="exact" w:before="4"/>
        <w:ind w:left="1339" w:right="0" w:firstLine="0"/>
        <w:jc w:val="left"/>
        <w:rPr>
          <w:rFonts w:ascii="Symbol" w:hAnsi="Symbol"/>
          <w:position w:val="1"/>
          <w:sz w:val="26"/>
        </w:rPr>
      </w:pPr>
      <w:r>
        <w:rPr/>
        <w:br w:type="column"/>
      </w:r>
      <w:r>
        <w:rPr>
          <w:rFonts w:ascii="Symbol" w:hAnsi="Symbol"/>
          <w:sz w:val="44"/>
        </w:rPr>
        <w:t></w:t>
      </w:r>
      <w:r>
        <w:rPr>
          <w:spacing w:val="2"/>
          <w:sz w:val="44"/>
        </w:rPr>
        <w:t> </w:t>
      </w:r>
      <w:r>
        <w:rPr>
          <w:rFonts w:ascii="Symbol" w:hAnsi="Symbol"/>
          <w:position w:val="1"/>
          <w:sz w:val="26"/>
        </w:rPr>
        <w:t></w:t>
      </w:r>
      <w:r>
        <w:rPr>
          <w:spacing w:val="72"/>
          <w:position w:val="1"/>
          <w:sz w:val="26"/>
        </w:rPr>
        <w:t> </w:t>
      </w:r>
      <w:r>
        <w:rPr>
          <w:i/>
          <w:position w:val="-11"/>
          <w:sz w:val="26"/>
        </w:rPr>
        <w:t>p</w:t>
      </w:r>
      <w:r>
        <w:rPr>
          <w:i/>
          <w:spacing w:val="49"/>
          <w:position w:val="-11"/>
          <w:sz w:val="26"/>
        </w:rPr>
        <w:t> </w:t>
      </w:r>
      <w:r>
        <w:rPr>
          <w:rFonts w:ascii="Symbol" w:hAnsi="Symbol"/>
          <w:spacing w:val="-12"/>
          <w:position w:val="1"/>
          <w:sz w:val="26"/>
        </w:rPr>
        <w:t></w:t>
      </w:r>
    </w:p>
    <w:p>
      <w:pPr>
        <w:spacing w:after="0" w:line="362" w:lineRule="exact"/>
        <w:jc w:val="left"/>
        <w:rPr>
          <w:rFonts w:ascii="Symbol" w:hAnsi="Symbol"/>
          <w:position w:val="1"/>
          <w:sz w:val="26"/>
        </w:rPr>
        <w:sectPr>
          <w:type w:val="continuous"/>
          <w:pgSz w:w="11900" w:h="16840"/>
          <w:pgMar w:header="0" w:footer="985" w:top="1060" w:bottom="1240" w:left="850" w:right="708"/>
          <w:cols w:num="2" w:equalWidth="0">
            <w:col w:w="4540" w:space="40"/>
            <w:col w:w="5762"/>
          </w:cols>
        </w:sectPr>
      </w:pPr>
    </w:p>
    <w:p>
      <w:pPr>
        <w:tabs>
          <w:tab w:pos="1004" w:val="left" w:leader="none"/>
          <w:tab w:pos="3419" w:val="left" w:leader="none"/>
        </w:tabs>
        <w:spacing w:line="324" w:lineRule="exact" w:before="1"/>
        <w:ind w:left="596" w:right="0" w:firstLine="0"/>
        <w:jc w:val="center"/>
        <w:rPr>
          <w:rFonts w:ascii="Symbol" w:hAnsi="Symbol"/>
          <w:position w:val="21"/>
          <w:sz w:val="26"/>
        </w:rPr>
      </w:pPr>
      <w:r>
        <w:rPr>
          <w:rFonts w:ascii="Symbol" w:hAnsi="Symbol"/>
          <w:position w:val="21"/>
          <w:sz w:val="26"/>
        </w:rPr>
        <mc:AlternateContent>
          <mc:Choice Requires="wps">
            <w:drawing>
              <wp:anchor distT="0" distB="0" distL="0" distR="0" allowOverlap="1" layoutInCell="1" locked="0" behindDoc="1" simplePos="0" relativeHeight="488210944">
                <wp:simplePos x="0" y="0"/>
                <wp:positionH relativeFrom="page">
                  <wp:posOffset>3189732</wp:posOffset>
                </wp:positionH>
                <wp:positionV relativeFrom="paragraph">
                  <wp:posOffset>224091</wp:posOffset>
                </wp:positionV>
                <wp:extent cx="148590" cy="1270"/>
                <wp:effectExtent l="0" t="0" r="0" b="0"/>
                <wp:wrapTopAndBottom/>
                <wp:docPr id="2326" name="Graphic 2326"/>
                <wp:cNvGraphicFramePr>
                  <a:graphicFrameLocks/>
                </wp:cNvGraphicFramePr>
                <a:graphic>
                  <a:graphicData uri="http://schemas.microsoft.com/office/word/2010/wordprocessingShape">
                    <wps:wsp>
                      <wps:cNvPr id="2326" name="Graphic 2326"/>
                      <wps:cNvSpPr/>
                      <wps:spPr>
                        <a:xfrm>
                          <a:off x="0" y="0"/>
                          <a:ext cx="148590" cy="1270"/>
                        </a:xfrm>
                        <a:custGeom>
                          <a:avLst/>
                          <a:gdLst/>
                          <a:ahLst/>
                          <a:cxnLst/>
                          <a:rect l="l" t="t" r="r" b="b"/>
                          <a:pathLst>
                            <a:path w="148590" h="0">
                              <a:moveTo>
                                <a:pt x="0" y="0"/>
                              </a:moveTo>
                              <a:lnTo>
                                <a:pt x="148590" y="0"/>
                              </a:lnTo>
                            </a:path>
                          </a:pathLst>
                        </a:custGeom>
                        <a:ln w="84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160004pt;margin-top:17.645027pt;width:11.7pt;height:.1pt;mso-position-horizontal-relative:page;mso-position-vertical-relative:paragraph;z-index:-15105536;mso-wrap-distance-left:0;mso-wrap-distance-right:0" id="docshape1481" coordorigin="5023,353" coordsize="234,0" path="m5023,353l5257,353e" filled="false" stroked="true" strokeweight=".669pt" strokecolor="#000000">
                <v:path arrowok="t"/>
                <v:stroke dashstyle="solid"/>
                <w10:wrap type="topAndBottom"/>
              </v:shape>
            </w:pict>
          </mc:Fallback>
        </mc:AlternateContent>
      </w:r>
      <w:r>
        <w:rPr>
          <w:rFonts w:ascii="Symbol" w:hAnsi="Symbol"/>
          <w:position w:val="21"/>
          <w:sz w:val="26"/>
        </w:rPr>
        <mc:AlternateContent>
          <mc:Choice Requires="wps">
            <w:drawing>
              <wp:anchor distT="0" distB="0" distL="0" distR="0" allowOverlap="1" layoutInCell="1" locked="0" behindDoc="1" simplePos="0" relativeHeight="480119296">
                <wp:simplePos x="0" y="0"/>
                <wp:positionH relativeFrom="page">
                  <wp:posOffset>4664208</wp:posOffset>
                </wp:positionH>
                <wp:positionV relativeFrom="paragraph">
                  <wp:posOffset>-40325</wp:posOffset>
                </wp:positionV>
                <wp:extent cx="190500" cy="1270"/>
                <wp:effectExtent l="0" t="0" r="0" b="0"/>
                <wp:wrapNone/>
                <wp:docPr id="2327" name="Graphic 2327"/>
                <wp:cNvGraphicFramePr>
                  <a:graphicFrameLocks/>
                </wp:cNvGraphicFramePr>
                <a:graphic>
                  <a:graphicData uri="http://schemas.microsoft.com/office/word/2010/wordprocessingShape">
                    <wps:wsp>
                      <wps:cNvPr id="2327" name="Graphic 2327"/>
                      <wps:cNvSpPr/>
                      <wps:spPr>
                        <a:xfrm>
                          <a:off x="0" y="0"/>
                          <a:ext cx="190500" cy="1270"/>
                        </a:xfrm>
                        <a:custGeom>
                          <a:avLst/>
                          <a:gdLst/>
                          <a:ahLst/>
                          <a:cxnLst/>
                          <a:rect l="l" t="t" r="r" b="b"/>
                          <a:pathLst>
                            <a:path w="190500" h="0">
                              <a:moveTo>
                                <a:pt x="0" y="0"/>
                              </a:moveTo>
                              <a:lnTo>
                                <a:pt x="190497" y="0"/>
                              </a:lnTo>
                            </a:path>
                          </a:pathLst>
                        </a:custGeom>
                        <a:ln w="58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97184" from="367.260498pt,-3.175202pt" to="382.260285pt,-3.175202pt" stroked="true" strokeweight=".46124pt" strokecolor="#000000">
                <v:stroke dashstyle="solid"/>
                <w10:wrap type="none"/>
              </v:line>
            </w:pict>
          </mc:Fallback>
        </mc:AlternateContent>
      </w:r>
      <w:r>
        <w:rPr>
          <w:rFonts w:ascii="Symbol" w:hAnsi="Symbol"/>
          <w:spacing w:val="-10"/>
          <w:sz w:val="32"/>
        </w:rPr>
        <w:t></w:t>
      </w:r>
      <w:r>
        <w:rPr>
          <w:sz w:val="32"/>
        </w:rPr>
        <w:tab/>
      </w:r>
      <w:r>
        <w:rPr>
          <w:rFonts w:ascii="Symbol" w:hAnsi="Symbol"/>
          <w:sz w:val="32"/>
        </w:rPr>
        <w:t></w:t>
      </w:r>
      <w:r>
        <w:rPr>
          <w:spacing w:val="37"/>
          <w:sz w:val="32"/>
        </w:rPr>
        <w:t> </w:t>
      </w:r>
      <w:r>
        <w:rPr>
          <w:rFonts w:ascii="Symbol" w:hAnsi="Symbol"/>
          <w:position w:val="4"/>
          <w:sz w:val="32"/>
        </w:rPr>
        <w:t></w:t>
      </w:r>
      <w:r>
        <w:rPr>
          <w:spacing w:val="64"/>
          <w:position w:val="4"/>
          <w:sz w:val="32"/>
        </w:rPr>
        <w:t> </w:t>
      </w:r>
      <w:r>
        <w:rPr>
          <w:position w:val="2"/>
          <w:sz w:val="44"/>
        </w:rPr>
        <w:t>(</w:t>
      </w:r>
      <w:r>
        <w:rPr>
          <w:spacing w:val="-56"/>
          <w:position w:val="2"/>
          <w:sz w:val="44"/>
        </w:rPr>
        <w:t> </w:t>
      </w:r>
      <w:r>
        <w:rPr>
          <w:rFonts w:ascii="Symbol" w:hAnsi="Symbol"/>
          <w:position w:val="2"/>
          <w:sz w:val="44"/>
        </w:rPr>
        <w:t></w:t>
      </w:r>
      <w:r>
        <w:rPr>
          <w:spacing w:val="-60"/>
          <w:position w:val="2"/>
          <w:sz w:val="44"/>
        </w:rPr>
        <w:t> </w:t>
      </w:r>
      <w:r>
        <w:rPr>
          <w:position w:val="2"/>
          <w:sz w:val="44"/>
        </w:rPr>
        <w:t>1)</w:t>
      </w:r>
      <w:r>
        <w:rPr>
          <w:spacing w:val="-1"/>
          <w:position w:val="2"/>
          <w:sz w:val="44"/>
        </w:rPr>
        <w:t> </w:t>
      </w:r>
      <w:r>
        <w:rPr>
          <w:i/>
          <w:position w:val="16"/>
          <w:sz w:val="18"/>
        </w:rPr>
        <w:t>s</w:t>
      </w:r>
      <w:r>
        <w:rPr>
          <w:i/>
          <w:spacing w:val="-16"/>
          <w:position w:val="16"/>
          <w:sz w:val="18"/>
        </w:rPr>
        <w:t> </w:t>
      </w:r>
      <w:r>
        <w:rPr>
          <w:rFonts w:ascii="Symbol" w:hAnsi="Symbol"/>
          <w:position w:val="16"/>
          <w:sz w:val="18"/>
        </w:rPr>
        <w:t></w:t>
      </w:r>
      <w:r>
        <w:rPr>
          <w:spacing w:val="-19"/>
          <w:position w:val="16"/>
          <w:sz w:val="18"/>
        </w:rPr>
        <w:t> </w:t>
      </w:r>
      <w:r>
        <w:rPr>
          <w:position w:val="16"/>
          <w:sz w:val="18"/>
        </w:rPr>
        <w:t>1</w:t>
      </w:r>
      <w:r>
        <w:rPr>
          <w:spacing w:val="32"/>
          <w:position w:val="16"/>
          <w:sz w:val="18"/>
        </w:rPr>
        <w:t> </w:t>
      </w:r>
      <w:r>
        <w:rPr>
          <w:rFonts w:ascii="Symbol" w:hAnsi="Symbol"/>
          <w:spacing w:val="-10"/>
          <w:position w:val="21"/>
          <w:sz w:val="26"/>
        </w:rPr>
        <w:t></w:t>
      </w:r>
      <w:r>
        <w:rPr>
          <w:position w:val="21"/>
          <w:sz w:val="26"/>
        </w:rPr>
        <w:tab/>
      </w:r>
      <w:r>
        <w:rPr>
          <w:rFonts w:ascii="Symbol" w:hAnsi="Symbol"/>
          <w:spacing w:val="-10"/>
          <w:position w:val="21"/>
          <w:sz w:val="26"/>
        </w:rPr>
        <w:t></w:t>
      </w:r>
    </w:p>
    <w:p>
      <w:pPr>
        <w:tabs>
          <w:tab w:pos="3778" w:val="left" w:leader="none"/>
        </w:tabs>
        <w:spacing w:before="8"/>
        <w:ind w:left="756" w:right="0" w:firstLine="0"/>
        <w:jc w:val="center"/>
        <w:rPr>
          <w:sz w:val="32"/>
        </w:rPr>
      </w:pPr>
      <w:r>
        <w:rPr>
          <w:rFonts w:ascii="Symbol" w:hAnsi="Symbol"/>
          <w:w w:val="105"/>
          <w:sz w:val="32"/>
        </w:rPr>
        <w:t></w:t>
      </w:r>
      <w:r>
        <w:rPr>
          <w:spacing w:val="8"/>
          <w:w w:val="105"/>
          <w:sz w:val="32"/>
        </w:rPr>
        <w:t> </w:t>
      </w:r>
      <w:r>
        <w:rPr>
          <w:i/>
          <w:spacing w:val="7"/>
          <w:w w:val="105"/>
          <w:sz w:val="32"/>
        </w:rPr>
        <w:t>p</w:t>
      </w:r>
      <w:r>
        <w:rPr>
          <w:rFonts w:ascii="Symbol" w:hAnsi="Symbol"/>
          <w:spacing w:val="7"/>
          <w:w w:val="105"/>
          <w:sz w:val="32"/>
        </w:rPr>
        <w:t></w:t>
      </w:r>
      <w:r>
        <w:rPr>
          <w:sz w:val="32"/>
        </w:rPr>
        <w:tab/>
      </w:r>
      <w:r>
        <w:rPr>
          <w:spacing w:val="-10"/>
          <w:w w:val="105"/>
          <w:sz w:val="32"/>
          <w:vertAlign w:val="superscript"/>
        </w:rPr>
        <w:t>.</w:t>
      </w:r>
    </w:p>
    <w:p>
      <w:pPr>
        <w:pStyle w:val="BodyText"/>
        <w:spacing w:before="78"/>
        <w:ind w:left="851"/>
      </w:pPr>
      <w:r>
        <w:rPr/>
        <w:t>Рассмотрим</w:t>
      </w:r>
      <w:r>
        <w:rPr>
          <w:spacing w:val="-5"/>
        </w:rPr>
        <w:t> </w:t>
      </w:r>
      <w:r>
        <w:rPr/>
        <w:t>два</w:t>
      </w:r>
      <w:r>
        <w:rPr>
          <w:spacing w:val="-5"/>
        </w:rPr>
        <w:t> </w:t>
      </w:r>
      <w:r>
        <w:rPr>
          <w:spacing w:val="-2"/>
        </w:rPr>
        <w:t>множества:</w:t>
      </w:r>
    </w:p>
    <w:p>
      <w:pPr>
        <w:pStyle w:val="BodyText"/>
        <w:spacing w:after="0"/>
        <w:sectPr>
          <w:type w:val="continuous"/>
          <w:pgSz w:w="11900" w:h="16840"/>
          <w:pgMar w:header="0" w:footer="985" w:top="1060" w:bottom="1240" w:left="850" w:right="708"/>
        </w:sectPr>
      </w:pPr>
    </w:p>
    <w:p>
      <w:pPr>
        <w:spacing w:line="219" w:lineRule="exact" w:before="48"/>
        <w:ind w:left="0" w:right="0" w:firstLine="0"/>
        <w:jc w:val="right"/>
        <w:rPr>
          <w:rFonts w:ascii="Symbol" w:hAnsi="Symbol"/>
          <w:position w:val="18"/>
          <w:sz w:val="33"/>
        </w:rPr>
      </w:pPr>
      <w:r>
        <w:rPr>
          <w:i/>
          <w:sz w:val="33"/>
        </w:rPr>
        <w:t>S</w:t>
      </w:r>
      <w:r>
        <w:rPr>
          <w:i/>
          <w:spacing w:val="31"/>
          <w:sz w:val="33"/>
        </w:rPr>
        <w:t> </w:t>
      </w:r>
      <w:r>
        <w:rPr>
          <w:rFonts w:ascii="Symbol" w:hAnsi="Symbol"/>
          <w:sz w:val="33"/>
        </w:rPr>
        <w:t></w:t>
      </w:r>
      <w:r>
        <w:rPr>
          <w:spacing w:val="15"/>
          <w:sz w:val="33"/>
        </w:rPr>
        <w:t> </w:t>
      </w:r>
      <w:r>
        <w:rPr>
          <w:rFonts w:ascii="Symbol" w:hAnsi="Symbol"/>
          <w:spacing w:val="-10"/>
          <w:position w:val="18"/>
          <w:sz w:val="33"/>
        </w:rPr>
        <w:t></w:t>
      </w:r>
    </w:p>
    <w:p>
      <w:pPr>
        <w:spacing w:line="245" w:lineRule="exact" w:before="22"/>
        <w:ind w:left="1312" w:right="0" w:firstLine="0"/>
        <w:jc w:val="left"/>
        <w:rPr>
          <w:rFonts w:ascii="Symbol" w:hAnsi="Symbol"/>
          <w:position w:val="-1"/>
          <w:sz w:val="33"/>
        </w:rPr>
      </w:pPr>
      <w:r>
        <w:rPr/>
        <w:br w:type="column"/>
      </w:r>
      <w:r>
        <w:rPr>
          <w:i/>
          <w:sz w:val="33"/>
        </w:rPr>
        <w:t>p</w:t>
      </w:r>
      <w:r>
        <w:rPr>
          <w:i/>
          <w:spacing w:val="-7"/>
          <w:sz w:val="33"/>
        </w:rPr>
        <w:t> </w:t>
      </w:r>
      <w:r>
        <w:rPr>
          <w:rFonts w:ascii="Symbol" w:hAnsi="Symbol"/>
          <w:sz w:val="33"/>
        </w:rPr>
        <w:t></w:t>
      </w:r>
      <w:r>
        <w:rPr>
          <w:spacing w:val="-26"/>
          <w:sz w:val="33"/>
        </w:rPr>
        <w:t> </w:t>
      </w:r>
      <w:r>
        <w:rPr>
          <w:spacing w:val="-5"/>
          <w:sz w:val="33"/>
        </w:rPr>
        <w:t>1</w:t>
      </w:r>
      <w:r>
        <w:rPr>
          <w:rFonts w:ascii="Symbol" w:hAnsi="Symbol"/>
          <w:spacing w:val="-5"/>
          <w:position w:val="-1"/>
          <w:sz w:val="33"/>
        </w:rPr>
        <w:t></w:t>
      </w:r>
    </w:p>
    <w:p>
      <w:pPr>
        <w:spacing w:line="236" w:lineRule="exact" w:before="31"/>
        <w:ind w:left="612" w:right="0" w:firstLine="0"/>
        <w:jc w:val="left"/>
        <w:rPr>
          <w:sz w:val="33"/>
        </w:rPr>
      </w:pPr>
      <w:r>
        <w:rPr/>
        <w:br w:type="column"/>
      </w:r>
      <w:r>
        <w:rPr>
          <w:i/>
          <w:sz w:val="33"/>
        </w:rPr>
        <w:t>K</w:t>
      </w:r>
      <w:r>
        <w:rPr>
          <w:i/>
          <w:spacing w:val="25"/>
          <w:sz w:val="33"/>
        </w:rPr>
        <w:t> </w:t>
      </w:r>
      <w:r>
        <w:rPr>
          <w:rFonts w:ascii="Symbol" w:hAnsi="Symbol"/>
          <w:sz w:val="33"/>
        </w:rPr>
        <w:t></w:t>
      </w:r>
      <w:r>
        <w:rPr>
          <w:spacing w:val="13"/>
          <w:sz w:val="33"/>
        </w:rPr>
        <w:t> </w:t>
      </w:r>
      <w:r>
        <w:rPr>
          <w:rFonts w:ascii="Symbol" w:hAnsi="Symbol"/>
          <w:spacing w:val="-18"/>
          <w:position w:val="19"/>
          <w:sz w:val="33"/>
        </w:rPr>
        <w:t></w:t>
      </w:r>
      <w:r>
        <w:rPr>
          <w:spacing w:val="-18"/>
          <w:sz w:val="33"/>
        </w:rPr>
        <w:t>1,</w:t>
      </w:r>
    </w:p>
    <w:p>
      <w:pPr>
        <w:pStyle w:val="Heading5"/>
        <w:spacing w:line="22" w:lineRule="exact" w:before="245"/>
        <w:ind w:left="97"/>
      </w:pPr>
      <w:r>
        <w:rPr/>
        <w:br w:type="column"/>
      </w:r>
      <w:r>
        <w:rPr/>
        <w:t>2,</w:t>
      </w:r>
      <w:r>
        <w:rPr>
          <w:spacing w:val="51"/>
        </w:rPr>
        <w:t> </w:t>
      </w:r>
      <w:r>
        <w:rPr>
          <w:spacing w:val="-4"/>
        </w:rPr>
        <w:t>...,</w:t>
      </w:r>
    </w:p>
    <w:p>
      <w:pPr>
        <w:spacing w:line="256" w:lineRule="exact" w:before="11"/>
        <w:ind w:left="151" w:right="0" w:firstLine="0"/>
        <w:jc w:val="left"/>
        <w:rPr>
          <w:rFonts w:ascii="Symbol" w:hAnsi="Symbol"/>
          <w:position w:val="-1"/>
          <w:sz w:val="33"/>
        </w:rPr>
      </w:pPr>
      <w:r>
        <w:rPr/>
        <w:br w:type="column"/>
      </w:r>
      <w:r>
        <w:rPr>
          <w:i/>
          <w:sz w:val="33"/>
          <w:u w:val="single"/>
        </w:rPr>
        <w:t>q</w:t>
      </w:r>
      <w:r>
        <w:rPr>
          <w:i/>
          <w:spacing w:val="4"/>
          <w:sz w:val="33"/>
          <w:u w:val="single"/>
        </w:rPr>
        <w:t> </w:t>
      </w:r>
      <w:r>
        <w:rPr>
          <w:rFonts w:ascii="Symbol" w:hAnsi="Symbol"/>
          <w:sz w:val="33"/>
          <w:u w:val="single"/>
        </w:rPr>
        <w:t></w:t>
      </w:r>
      <w:r>
        <w:rPr>
          <w:spacing w:val="-32"/>
          <w:sz w:val="33"/>
          <w:u w:val="single"/>
        </w:rPr>
        <w:t> </w:t>
      </w:r>
      <w:r>
        <w:rPr>
          <w:spacing w:val="-5"/>
          <w:sz w:val="33"/>
          <w:u w:val="single"/>
        </w:rPr>
        <w:t>1</w:t>
      </w:r>
      <w:r>
        <w:rPr>
          <w:rFonts w:ascii="Symbol" w:hAnsi="Symbol"/>
          <w:spacing w:val="-5"/>
          <w:position w:val="-1"/>
          <w:sz w:val="33"/>
        </w:rPr>
        <w:t></w:t>
      </w:r>
    </w:p>
    <w:p>
      <w:pPr>
        <w:spacing w:after="0" w:line="256" w:lineRule="exact"/>
        <w:jc w:val="left"/>
        <w:rPr>
          <w:rFonts w:ascii="Symbol" w:hAnsi="Symbol"/>
          <w:position w:val="-1"/>
          <w:sz w:val="33"/>
        </w:rPr>
        <w:sectPr>
          <w:type w:val="continuous"/>
          <w:pgSz w:w="11900" w:h="16840"/>
          <w:pgMar w:header="0" w:footer="985" w:top="1060" w:bottom="1240" w:left="850" w:right="708"/>
          <w:cols w:num="5" w:equalWidth="0">
            <w:col w:w="3080" w:space="40"/>
            <w:col w:w="2136" w:space="39"/>
            <w:col w:w="1587" w:space="40"/>
            <w:col w:w="842" w:space="39"/>
            <w:col w:w="2539"/>
          </w:cols>
        </w:sectPr>
      </w:pPr>
    </w:p>
    <w:p>
      <w:pPr>
        <w:pStyle w:val="Heading5"/>
        <w:spacing w:line="335" w:lineRule="exact"/>
        <w:ind w:left="2916"/>
      </w:pPr>
      <w:r>
        <w:rPr/>
        <mc:AlternateContent>
          <mc:Choice Requires="wps">
            <w:drawing>
              <wp:anchor distT="0" distB="0" distL="0" distR="0" allowOverlap="1" layoutInCell="1" locked="0" behindDoc="1" simplePos="0" relativeHeight="480119808">
                <wp:simplePos x="0" y="0"/>
                <wp:positionH relativeFrom="page">
                  <wp:posOffset>3316980</wp:posOffset>
                </wp:positionH>
                <wp:positionV relativeFrom="paragraph">
                  <wp:posOffset>132254</wp:posOffset>
                </wp:positionV>
                <wp:extent cx="443230" cy="1270"/>
                <wp:effectExtent l="0" t="0" r="0" b="0"/>
                <wp:wrapNone/>
                <wp:docPr id="2328" name="Graphic 2328"/>
                <wp:cNvGraphicFramePr>
                  <a:graphicFrameLocks/>
                </wp:cNvGraphicFramePr>
                <a:graphic>
                  <a:graphicData uri="http://schemas.microsoft.com/office/word/2010/wordprocessingShape">
                    <wps:wsp>
                      <wps:cNvPr id="2328" name="Graphic 2328"/>
                      <wps:cNvSpPr/>
                      <wps:spPr>
                        <a:xfrm>
                          <a:off x="0" y="0"/>
                          <a:ext cx="443230" cy="1270"/>
                        </a:xfrm>
                        <a:custGeom>
                          <a:avLst/>
                          <a:gdLst/>
                          <a:ahLst/>
                          <a:cxnLst/>
                          <a:rect l="l" t="t" r="r" b="b"/>
                          <a:pathLst>
                            <a:path w="443230" h="0">
                              <a:moveTo>
                                <a:pt x="0" y="0"/>
                              </a:moveTo>
                              <a:lnTo>
                                <a:pt x="442726" y="0"/>
                              </a:lnTo>
                            </a:path>
                          </a:pathLst>
                        </a:custGeom>
                        <a:ln w="74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96672" from="261.179565pt,10.413723pt" to="296.039885pt,10.413723pt" stroked="true" strokeweight=".584572pt" strokecolor="#000000">
                <v:stroke dashstyle="solid"/>
                <w10:wrap type="none"/>
              </v:line>
            </w:pict>
          </mc:Fallback>
        </mc:AlternateContent>
      </w:r>
      <w:r>
        <w:rPr/>
        <mc:AlternateContent>
          <mc:Choice Requires="wps">
            <w:drawing>
              <wp:anchor distT="0" distB="0" distL="0" distR="0" allowOverlap="1" layoutInCell="1" locked="0" behindDoc="1" simplePos="0" relativeHeight="480120320">
                <wp:simplePos x="0" y="0"/>
                <wp:positionH relativeFrom="page">
                  <wp:posOffset>3773439</wp:posOffset>
                </wp:positionH>
                <wp:positionV relativeFrom="paragraph">
                  <wp:posOffset>162184</wp:posOffset>
                </wp:positionV>
                <wp:extent cx="103505" cy="256540"/>
                <wp:effectExtent l="0" t="0" r="0" b="0"/>
                <wp:wrapNone/>
                <wp:docPr id="2329" name="Textbox 2329"/>
                <wp:cNvGraphicFramePr>
                  <a:graphicFrameLocks/>
                </wp:cNvGraphicFramePr>
                <a:graphic>
                  <a:graphicData uri="http://schemas.microsoft.com/office/word/2010/wordprocessingShape">
                    <wps:wsp>
                      <wps:cNvPr id="2329" name="Textbox 2329"/>
                      <wps:cNvSpPr txBox="1"/>
                      <wps:spPr>
                        <a:xfrm>
                          <a:off x="0" y="0"/>
                          <a:ext cx="103505" cy="256540"/>
                        </a:xfrm>
                        <a:prstGeom prst="rect">
                          <a:avLst/>
                        </a:prstGeom>
                      </wps:spPr>
                      <wps:txbx>
                        <w:txbxContent>
                          <w:p>
                            <w:pPr>
                              <w:spacing w:line="403" w:lineRule="exact" w:before="0"/>
                              <w:ind w:left="0" w:right="0" w:firstLine="0"/>
                              <w:jc w:val="left"/>
                              <w:rPr>
                                <w:rFonts w:ascii="Symbol" w:hAnsi="Symbol"/>
                                <w:sz w:val="33"/>
                              </w:rPr>
                            </w:pPr>
                            <w:r>
                              <w:rPr>
                                <w:rFonts w:ascii="Symbol" w:hAnsi="Symbol"/>
                                <w:spacing w:val="-12"/>
                                <w:sz w:val="33"/>
                              </w:rPr>
                              <w:t></w:t>
                            </w:r>
                          </w:p>
                        </w:txbxContent>
                      </wps:txbx>
                      <wps:bodyPr wrap="square" lIns="0" tIns="0" rIns="0" bIns="0" rtlCol="0">
                        <a:noAutofit/>
                      </wps:bodyPr>
                    </wps:wsp>
                  </a:graphicData>
                </a:graphic>
              </wp:anchor>
            </w:drawing>
          </mc:Choice>
          <mc:Fallback>
            <w:pict>
              <v:shape style="position:absolute;margin-left:297.121185pt;margin-top:12.770471pt;width:8.15pt;height:20.2pt;mso-position-horizontal-relative:page;mso-position-vertical-relative:paragraph;z-index:-23196160" type="#_x0000_t202" id="docshape1482" filled="false" stroked="false">
                <v:textbox inset="0,0,0,0">
                  <w:txbxContent>
                    <w:p>
                      <w:pPr>
                        <w:spacing w:line="403" w:lineRule="exact" w:before="0"/>
                        <w:ind w:left="0" w:right="0" w:firstLine="0"/>
                        <w:jc w:val="left"/>
                        <w:rPr>
                          <w:rFonts w:ascii="Symbol" w:hAnsi="Symbol"/>
                          <w:sz w:val="33"/>
                        </w:rPr>
                      </w:pPr>
                      <w:r>
                        <w:rPr>
                          <w:rFonts w:ascii="Symbol" w:hAnsi="Symbol"/>
                          <w:spacing w:val="-12"/>
                          <w:sz w:val="33"/>
                        </w:rPr>
                        <w:t></w:t>
                      </w:r>
                    </w:p>
                  </w:txbxContent>
                </v:textbox>
                <w10:wrap type="none"/>
              </v:shape>
            </w:pict>
          </mc:Fallback>
        </mc:AlternateContent>
      </w:r>
      <w:r>
        <w:rPr/>
        <mc:AlternateContent>
          <mc:Choice Requires="wps">
            <w:drawing>
              <wp:anchor distT="0" distB="0" distL="0" distR="0" allowOverlap="1" layoutInCell="1" locked="0" behindDoc="1" simplePos="0" relativeHeight="480120832">
                <wp:simplePos x="0" y="0"/>
                <wp:positionH relativeFrom="page">
                  <wp:posOffset>4675622</wp:posOffset>
                </wp:positionH>
                <wp:positionV relativeFrom="paragraph">
                  <wp:posOffset>157837</wp:posOffset>
                </wp:positionV>
                <wp:extent cx="105410" cy="260985"/>
                <wp:effectExtent l="0" t="0" r="0" b="0"/>
                <wp:wrapNone/>
                <wp:docPr id="2330" name="Textbox 2330"/>
                <wp:cNvGraphicFramePr>
                  <a:graphicFrameLocks/>
                </wp:cNvGraphicFramePr>
                <a:graphic>
                  <a:graphicData uri="http://schemas.microsoft.com/office/word/2010/wordprocessingShape">
                    <wps:wsp>
                      <wps:cNvPr id="2330" name="Textbox 2330"/>
                      <wps:cNvSpPr txBox="1"/>
                      <wps:spPr>
                        <a:xfrm>
                          <a:off x="0" y="0"/>
                          <a:ext cx="105410" cy="260985"/>
                        </a:xfrm>
                        <a:prstGeom prst="rect">
                          <a:avLst/>
                        </a:prstGeom>
                      </wps:spPr>
                      <wps:txbx>
                        <w:txbxContent>
                          <w:p>
                            <w:pPr>
                              <w:spacing w:before="4"/>
                              <w:ind w:left="0" w:right="0" w:firstLine="0"/>
                              <w:jc w:val="left"/>
                              <w:rPr>
                                <w:rFonts w:ascii="Symbol" w:hAnsi="Symbol"/>
                                <w:sz w:val="33"/>
                              </w:rPr>
                            </w:pPr>
                            <w:r>
                              <w:rPr>
                                <w:rFonts w:ascii="Symbol" w:hAnsi="Symbol"/>
                                <w:spacing w:val="-10"/>
                                <w:sz w:val="33"/>
                              </w:rPr>
                              <w:t></w:t>
                            </w:r>
                          </w:p>
                        </w:txbxContent>
                      </wps:txbx>
                      <wps:bodyPr wrap="square" lIns="0" tIns="0" rIns="0" bIns="0" rtlCol="0">
                        <a:noAutofit/>
                      </wps:bodyPr>
                    </wps:wsp>
                  </a:graphicData>
                </a:graphic>
              </wp:anchor>
            </w:drawing>
          </mc:Choice>
          <mc:Fallback>
            <w:pict>
              <v:shape style="position:absolute;margin-left:368.159271pt;margin-top:12.428177pt;width:8.3pt;height:20.55pt;mso-position-horizontal-relative:page;mso-position-vertical-relative:paragraph;z-index:-23195648" type="#_x0000_t202" id="docshape1483" filled="false" stroked="false">
                <v:textbox inset="0,0,0,0">
                  <w:txbxContent>
                    <w:p>
                      <w:pPr>
                        <w:spacing w:before="4"/>
                        <w:ind w:left="0" w:right="0" w:firstLine="0"/>
                        <w:jc w:val="left"/>
                        <w:rPr>
                          <w:rFonts w:ascii="Symbol" w:hAnsi="Symbol"/>
                          <w:sz w:val="33"/>
                        </w:rPr>
                      </w:pPr>
                      <w:r>
                        <w:rPr>
                          <w:rFonts w:ascii="Symbol" w:hAnsi="Symbol"/>
                          <w:spacing w:val="-10"/>
                          <w:sz w:val="33"/>
                        </w:rPr>
                        <w:t></w:t>
                      </w:r>
                    </w:p>
                  </w:txbxContent>
                </v:textbox>
                <w10:wrap type="none"/>
              </v:shape>
            </w:pict>
          </mc:Fallback>
        </mc:AlternateContent>
      </w:r>
      <w:r>
        <w:rPr/>
        <mc:AlternateContent>
          <mc:Choice Requires="wps">
            <w:drawing>
              <wp:anchor distT="0" distB="0" distL="0" distR="0" allowOverlap="1" layoutInCell="1" locked="0" behindDoc="1" simplePos="0" relativeHeight="480121344">
                <wp:simplePos x="0" y="0"/>
                <wp:positionH relativeFrom="page">
                  <wp:posOffset>6008365</wp:posOffset>
                </wp:positionH>
                <wp:positionV relativeFrom="paragraph">
                  <wp:posOffset>157837</wp:posOffset>
                </wp:positionV>
                <wp:extent cx="105410" cy="260985"/>
                <wp:effectExtent l="0" t="0" r="0" b="0"/>
                <wp:wrapNone/>
                <wp:docPr id="2331" name="Textbox 2331"/>
                <wp:cNvGraphicFramePr>
                  <a:graphicFrameLocks/>
                </wp:cNvGraphicFramePr>
                <a:graphic>
                  <a:graphicData uri="http://schemas.microsoft.com/office/word/2010/wordprocessingShape">
                    <wps:wsp>
                      <wps:cNvPr id="2331" name="Textbox 2331"/>
                      <wps:cNvSpPr txBox="1"/>
                      <wps:spPr>
                        <a:xfrm>
                          <a:off x="0" y="0"/>
                          <a:ext cx="105410" cy="260985"/>
                        </a:xfrm>
                        <a:prstGeom prst="rect">
                          <a:avLst/>
                        </a:prstGeom>
                      </wps:spPr>
                      <wps:txbx>
                        <w:txbxContent>
                          <w:p>
                            <w:pPr>
                              <w:spacing w:before="4"/>
                              <w:ind w:left="0" w:right="0" w:firstLine="0"/>
                              <w:jc w:val="left"/>
                              <w:rPr>
                                <w:rFonts w:ascii="Symbol" w:hAnsi="Symbol"/>
                                <w:sz w:val="33"/>
                              </w:rPr>
                            </w:pPr>
                            <w:r>
                              <w:rPr>
                                <w:rFonts w:ascii="Symbol" w:hAnsi="Symbol"/>
                                <w:spacing w:val="-10"/>
                                <w:sz w:val="33"/>
                              </w:rPr>
                              <w:t></w:t>
                            </w:r>
                          </w:p>
                        </w:txbxContent>
                      </wps:txbx>
                      <wps:bodyPr wrap="square" lIns="0" tIns="0" rIns="0" bIns="0" rtlCol="0">
                        <a:noAutofit/>
                      </wps:bodyPr>
                    </wps:wsp>
                  </a:graphicData>
                </a:graphic>
              </wp:anchor>
            </w:drawing>
          </mc:Choice>
          <mc:Fallback>
            <w:pict>
              <v:shape style="position:absolute;margin-left:473.09964pt;margin-top:12.428177pt;width:8.3pt;height:20.55pt;mso-position-horizontal-relative:page;mso-position-vertical-relative:paragraph;z-index:-23195136" type="#_x0000_t202" id="docshape1484" filled="false" stroked="false">
                <v:textbox inset="0,0,0,0">
                  <w:txbxContent>
                    <w:p>
                      <w:pPr>
                        <w:spacing w:before="4"/>
                        <w:ind w:left="0" w:right="0" w:firstLine="0"/>
                        <w:jc w:val="left"/>
                        <w:rPr>
                          <w:rFonts w:ascii="Symbol" w:hAnsi="Symbol"/>
                          <w:sz w:val="33"/>
                        </w:rPr>
                      </w:pPr>
                      <w:r>
                        <w:rPr>
                          <w:rFonts w:ascii="Symbol" w:hAnsi="Symbol"/>
                          <w:spacing w:val="-10"/>
                          <w:sz w:val="33"/>
                        </w:rPr>
                        <w:t></w:t>
                      </w:r>
                    </w:p>
                  </w:txbxContent>
                </v:textbox>
                <w10:wrap type="none"/>
              </v:shape>
            </w:pict>
          </mc:Fallback>
        </mc:AlternateContent>
      </w:r>
      <w:r>
        <w:rPr>
          <w:rFonts w:ascii="Symbol" w:hAnsi="Symbol"/>
          <w:spacing w:val="-16"/>
          <w:position w:val="-4"/>
        </w:rPr>
        <w:t></w:t>
      </w:r>
      <w:r>
        <w:rPr>
          <w:spacing w:val="-16"/>
        </w:rPr>
        <w:t>1,</w:t>
      </w:r>
    </w:p>
    <w:p>
      <w:pPr>
        <w:spacing w:line="324" w:lineRule="exact" w:before="0"/>
        <w:ind w:left="2916" w:right="0" w:firstLine="0"/>
        <w:jc w:val="left"/>
        <w:rPr>
          <w:rFonts w:ascii="Symbol" w:hAnsi="Symbol"/>
          <w:sz w:val="33"/>
        </w:rPr>
      </w:pPr>
      <w:r>
        <w:rPr>
          <w:rFonts w:ascii="Symbol" w:hAnsi="Symbol"/>
          <w:spacing w:val="-10"/>
          <w:sz w:val="33"/>
        </w:rPr>
        <w:t></w:t>
      </w:r>
    </w:p>
    <w:p>
      <w:pPr>
        <w:pStyle w:val="Heading5"/>
        <w:spacing w:line="365" w:lineRule="exact"/>
        <w:ind w:left="103"/>
      </w:pPr>
      <w:r>
        <w:rPr/>
        <w:br w:type="column"/>
      </w:r>
      <w:r>
        <w:rPr/>
        <w:t>2,</w:t>
      </w:r>
      <w:r>
        <w:rPr>
          <w:spacing w:val="61"/>
        </w:rPr>
        <w:t> </w:t>
      </w:r>
      <w:r>
        <w:rPr>
          <w:spacing w:val="-4"/>
        </w:rPr>
        <w:t>...,</w:t>
      </w:r>
    </w:p>
    <w:p>
      <w:pPr>
        <w:tabs>
          <w:tab w:pos="861" w:val="left" w:leader="none"/>
          <w:tab w:pos="1309" w:val="left" w:leader="none"/>
          <w:tab w:pos="2282" w:val="left" w:leader="none"/>
          <w:tab w:pos="3950" w:val="left" w:leader="none"/>
          <w:tab w:pos="4381" w:val="left" w:leader="none"/>
        </w:tabs>
        <w:spacing w:before="7"/>
        <w:ind w:left="404" w:right="0" w:firstLine="0"/>
        <w:jc w:val="left"/>
        <w:rPr>
          <w:sz w:val="24"/>
        </w:rPr>
      </w:pPr>
      <w:r>
        <w:rPr/>
        <w:br w:type="column"/>
      </w:r>
      <w:r>
        <w:rPr>
          <w:spacing w:val="-10"/>
          <w:position w:val="-18"/>
          <w:sz w:val="33"/>
        </w:rPr>
        <w:t>2</w:t>
      </w:r>
      <w:r>
        <w:rPr>
          <w:position w:val="-18"/>
          <w:sz w:val="33"/>
        </w:rPr>
        <w:tab/>
      </w:r>
      <w:r>
        <w:rPr>
          <w:rFonts w:ascii="Symbol" w:hAnsi="Symbol"/>
          <w:spacing w:val="-10"/>
          <w:sz w:val="33"/>
        </w:rPr>
        <w:t></w:t>
      </w:r>
      <w:r>
        <w:rPr>
          <w:sz w:val="33"/>
        </w:rPr>
        <w:tab/>
      </w:r>
      <w:r>
        <w:rPr>
          <w:spacing w:val="-10"/>
          <w:sz w:val="24"/>
        </w:rPr>
        <w:t>и</w:t>
      </w:r>
      <w:r>
        <w:rPr>
          <w:sz w:val="24"/>
        </w:rPr>
        <w:tab/>
      </w:r>
      <w:r>
        <w:rPr>
          <w:rFonts w:ascii="Symbol" w:hAnsi="Symbol"/>
          <w:spacing w:val="-10"/>
          <w:position w:val="1"/>
          <w:sz w:val="33"/>
        </w:rPr>
        <w:t></w:t>
      </w:r>
      <w:r>
        <w:rPr>
          <w:position w:val="1"/>
          <w:sz w:val="33"/>
        </w:rPr>
        <w:tab/>
      </w:r>
      <w:r>
        <w:rPr>
          <w:spacing w:val="-10"/>
          <w:position w:val="-18"/>
          <w:sz w:val="33"/>
        </w:rPr>
        <w:t>2</w:t>
      </w:r>
      <w:r>
        <w:rPr>
          <w:position w:val="-18"/>
          <w:sz w:val="33"/>
        </w:rPr>
        <w:tab/>
      </w:r>
      <w:r>
        <w:rPr>
          <w:rFonts w:ascii="Symbol" w:hAnsi="Symbol"/>
          <w:spacing w:val="12"/>
          <w:position w:val="1"/>
          <w:sz w:val="33"/>
        </w:rPr>
        <w:t></w:t>
      </w:r>
      <w:r>
        <w:rPr>
          <w:spacing w:val="12"/>
          <w:sz w:val="24"/>
        </w:rPr>
        <w:t>.</w:t>
      </w:r>
    </w:p>
    <w:p>
      <w:pPr>
        <w:spacing w:after="0"/>
        <w:jc w:val="left"/>
        <w:rPr>
          <w:sz w:val="24"/>
        </w:rPr>
        <w:sectPr>
          <w:type w:val="continuous"/>
          <w:pgSz w:w="11900" w:h="16840"/>
          <w:pgMar w:header="0" w:footer="985" w:top="1060" w:bottom="1240" w:left="850" w:right="708"/>
          <w:cols w:num="3" w:equalWidth="0">
            <w:col w:w="3294" w:space="40"/>
            <w:col w:w="858" w:space="39"/>
            <w:col w:w="6111"/>
          </w:cols>
        </w:sectPr>
      </w:pPr>
    </w:p>
    <w:p>
      <w:pPr>
        <w:tabs>
          <w:tab w:pos="2061" w:val="left" w:leader="none"/>
        </w:tabs>
        <w:spacing w:line="404" w:lineRule="exact" w:before="85"/>
        <w:ind w:left="851" w:right="0" w:firstLine="0"/>
        <w:jc w:val="left"/>
        <w:rPr>
          <w:sz w:val="24"/>
        </w:rPr>
      </w:pPr>
      <w:r>
        <w:rPr>
          <w:sz w:val="24"/>
        </w:rPr>
        <mc:AlternateContent>
          <mc:Choice Requires="wps">
            <w:drawing>
              <wp:anchor distT="0" distB="0" distL="0" distR="0" allowOverlap="1" layoutInCell="1" locked="0" behindDoc="0" simplePos="0" relativeHeight="16360960">
                <wp:simplePos x="0" y="0"/>
                <wp:positionH relativeFrom="page">
                  <wp:posOffset>1818132</wp:posOffset>
                </wp:positionH>
                <wp:positionV relativeFrom="paragraph">
                  <wp:posOffset>286258</wp:posOffset>
                </wp:positionV>
                <wp:extent cx="345440" cy="1270"/>
                <wp:effectExtent l="0" t="0" r="0" b="0"/>
                <wp:wrapNone/>
                <wp:docPr id="2332" name="Graphic 2332"/>
                <wp:cNvGraphicFramePr>
                  <a:graphicFrameLocks/>
                </wp:cNvGraphicFramePr>
                <a:graphic>
                  <a:graphicData uri="http://schemas.microsoft.com/office/word/2010/wordprocessingShape">
                    <wps:wsp>
                      <wps:cNvPr id="2332" name="Graphic 2332"/>
                      <wps:cNvSpPr/>
                      <wps:spPr>
                        <a:xfrm>
                          <a:off x="0" y="0"/>
                          <a:ext cx="345440" cy="1270"/>
                        </a:xfrm>
                        <a:custGeom>
                          <a:avLst/>
                          <a:gdLst/>
                          <a:ahLst/>
                          <a:cxnLst/>
                          <a:rect l="l" t="t" r="r" b="b"/>
                          <a:pathLst>
                            <a:path w="345440" h="0">
                              <a:moveTo>
                                <a:pt x="0" y="0"/>
                              </a:moveTo>
                              <a:lnTo>
                                <a:pt x="345186"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0960" from="143.160004pt,22.540001pt" to="170.340004pt,22.540001pt" stroked="true" strokeweight=".555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361472">
                <wp:simplePos x="0" y="0"/>
                <wp:positionH relativeFrom="page">
                  <wp:posOffset>2265426</wp:posOffset>
                </wp:positionH>
                <wp:positionV relativeFrom="paragraph">
                  <wp:posOffset>286258</wp:posOffset>
                </wp:positionV>
                <wp:extent cx="329565" cy="1270"/>
                <wp:effectExtent l="0" t="0" r="0" b="0"/>
                <wp:wrapNone/>
                <wp:docPr id="2333" name="Graphic 2333"/>
                <wp:cNvGraphicFramePr>
                  <a:graphicFrameLocks/>
                </wp:cNvGraphicFramePr>
                <a:graphic>
                  <a:graphicData uri="http://schemas.microsoft.com/office/word/2010/wordprocessingShape">
                    <wps:wsp>
                      <wps:cNvPr id="2333" name="Graphic 2333"/>
                      <wps:cNvSpPr/>
                      <wps:spPr>
                        <a:xfrm>
                          <a:off x="0" y="0"/>
                          <a:ext cx="329565" cy="1270"/>
                        </a:xfrm>
                        <a:custGeom>
                          <a:avLst/>
                          <a:gdLst/>
                          <a:ahLst/>
                          <a:cxnLst/>
                          <a:rect l="l" t="t" r="r" b="b"/>
                          <a:pathLst>
                            <a:path w="329565" h="0">
                              <a:moveTo>
                                <a:pt x="0" y="0"/>
                              </a:moveTo>
                              <a:lnTo>
                                <a:pt x="329184" y="0"/>
                              </a:lnTo>
                            </a:path>
                          </a:pathLst>
                        </a:custGeom>
                        <a:ln w="7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1472" from="178.380005pt,22.540001pt" to="204.300005pt,22.540001pt" stroked="true" strokeweight=".555pt" strokecolor="#000000">
                <v:stroke dashstyle="solid"/>
                <w10:wrap type="none"/>
              </v:line>
            </w:pict>
          </mc:Fallback>
        </mc:AlternateContent>
      </w:r>
      <w:r>
        <w:rPr>
          <w:spacing w:val="-2"/>
          <w:sz w:val="24"/>
        </w:rPr>
        <w:t>Образуем</w:t>
      </w:r>
      <w:r>
        <w:rPr>
          <w:sz w:val="24"/>
        </w:rPr>
        <w:tab/>
      </w:r>
      <w:r>
        <w:rPr>
          <w:i/>
          <w:position w:val="20"/>
          <w:sz w:val="26"/>
        </w:rPr>
        <w:t>p</w:t>
      </w:r>
      <w:r>
        <w:rPr>
          <w:i/>
          <w:spacing w:val="-10"/>
          <w:position w:val="20"/>
          <w:sz w:val="26"/>
        </w:rPr>
        <w:t> </w:t>
      </w:r>
      <w:r>
        <w:rPr>
          <w:rFonts w:ascii="Symbol" w:hAnsi="Symbol"/>
          <w:position w:val="20"/>
          <w:sz w:val="26"/>
        </w:rPr>
        <w:t></w:t>
      </w:r>
      <w:r>
        <w:rPr>
          <w:spacing w:val="-26"/>
          <w:position w:val="20"/>
          <w:sz w:val="26"/>
        </w:rPr>
        <w:t> </w:t>
      </w:r>
      <w:r>
        <w:rPr>
          <w:position w:val="20"/>
          <w:sz w:val="26"/>
        </w:rPr>
        <w:t>1</w:t>
      </w:r>
      <w:r>
        <w:rPr>
          <w:spacing w:val="-27"/>
          <w:position w:val="20"/>
          <w:sz w:val="26"/>
        </w:rPr>
        <w:t> </w:t>
      </w:r>
      <w:r>
        <w:rPr>
          <w:rFonts w:ascii="Symbol" w:hAnsi="Symbol"/>
          <w:position w:val="3"/>
          <w:sz w:val="26"/>
        </w:rPr>
        <w:t></w:t>
      </w:r>
      <w:r>
        <w:rPr>
          <w:spacing w:val="-7"/>
          <w:position w:val="3"/>
          <w:sz w:val="26"/>
        </w:rPr>
        <w:t> </w:t>
      </w:r>
      <w:r>
        <w:rPr>
          <w:i/>
          <w:position w:val="20"/>
          <w:sz w:val="26"/>
        </w:rPr>
        <w:t>q </w:t>
      </w:r>
      <w:r>
        <w:rPr>
          <w:rFonts w:ascii="Symbol" w:hAnsi="Symbol"/>
          <w:position w:val="20"/>
          <w:sz w:val="26"/>
        </w:rPr>
        <w:t></w:t>
      </w:r>
      <w:r>
        <w:rPr>
          <w:spacing w:val="-26"/>
          <w:position w:val="20"/>
          <w:sz w:val="26"/>
        </w:rPr>
        <w:t> </w:t>
      </w:r>
      <w:r>
        <w:rPr>
          <w:position w:val="20"/>
          <w:sz w:val="26"/>
        </w:rPr>
        <w:t>1</w:t>
      </w:r>
      <w:r>
        <w:rPr>
          <w:spacing w:val="33"/>
          <w:position w:val="20"/>
          <w:sz w:val="26"/>
        </w:rPr>
        <w:t> </w:t>
      </w:r>
      <w:r>
        <w:rPr>
          <w:sz w:val="24"/>
        </w:rPr>
        <w:t>штук</w:t>
      </w:r>
      <w:r>
        <w:rPr>
          <w:spacing w:val="1"/>
          <w:sz w:val="24"/>
        </w:rPr>
        <w:t> </w:t>
      </w:r>
      <w:r>
        <w:rPr>
          <w:sz w:val="24"/>
        </w:rPr>
        <w:t>пар</w:t>
      </w:r>
      <w:r>
        <w:rPr>
          <w:spacing w:val="1"/>
          <w:sz w:val="24"/>
        </w:rPr>
        <w:t> </w:t>
      </w:r>
      <w:r>
        <w:rPr>
          <w:sz w:val="24"/>
        </w:rPr>
        <w:t>чисел</w:t>
      </w:r>
      <w:r>
        <w:rPr>
          <w:spacing w:val="74"/>
          <w:w w:val="150"/>
          <w:sz w:val="24"/>
        </w:rPr>
        <w:t> </w:t>
      </w:r>
      <w:r>
        <w:rPr>
          <w:position w:val="3"/>
          <w:sz w:val="31"/>
        </w:rPr>
        <w:t>(</w:t>
      </w:r>
      <w:r>
        <w:rPr>
          <w:i/>
          <w:position w:val="3"/>
          <w:sz w:val="31"/>
        </w:rPr>
        <w:t>qx</w:t>
      </w:r>
      <w:r>
        <w:rPr>
          <w:position w:val="3"/>
          <w:sz w:val="31"/>
        </w:rPr>
        <w:t>,</w:t>
      </w:r>
      <w:r>
        <w:rPr>
          <w:spacing w:val="-5"/>
          <w:position w:val="3"/>
          <w:sz w:val="31"/>
        </w:rPr>
        <w:t> </w:t>
      </w:r>
      <w:r>
        <w:rPr>
          <w:i/>
          <w:position w:val="3"/>
          <w:sz w:val="31"/>
        </w:rPr>
        <w:t>py</w:t>
      </w:r>
      <w:r>
        <w:rPr>
          <w:position w:val="3"/>
          <w:sz w:val="31"/>
        </w:rPr>
        <w:t>)</w:t>
      </w:r>
      <w:r>
        <w:rPr>
          <w:spacing w:val="-7"/>
          <w:position w:val="3"/>
          <w:sz w:val="31"/>
        </w:rPr>
        <w:t> </w:t>
      </w:r>
      <w:r>
        <w:rPr>
          <w:sz w:val="24"/>
        </w:rPr>
        <w:t>,</w:t>
      </w:r>
      <w:r>
        <w:rPr>
          <w:spacing w:val="2"/>
          <w:sz w:val="24"/>
        </w:rPr>
        <w:t> </w:t>
      </w:r>
      <w:r>
        <w:rPr>
          <w:sz w:val="24"/>
        </w:rPr>
        <w:t>где</w:t>
      </w:r>
      <w:r>
        <w:rPr>
          <w:spacing w:val="64"/>
          <w:sz w:val="24"/>
        </w:rPr>
        <w:t> </w:t>
      </w:r>
      <w:r>
        <w:rPr>
          <w:i/>
          <w:sz w:val="24"/>
        </w:rPr>
        <w:t>х</w:t>
      </w:r>
      <w:r>
        <w:rPr>
          <w:i/>
          <w:spacing w:val="64"/>
          <w:sz w:val="24"/>
        </w:rPr>
        <w:t> </w:t>
      </w:r>
      <w:r>
        <w:rPr>
          <w:sz w:val="24"/>
        </w:rPr>
        <w:t>пробегает</w:t>
      </w:r>
      <w:r>
        <w:rPr>
          <w:spacing w:val="63"/>
          <w:sz w:val="24"/>
        </w:rPr>
        <w:t> </w:t>
      </w:r>
      <w:r>
        <w:rPr>
          <w:b/>
          <w:i/>
          <w:sz w:val="24"/>
        </w:rPr>
        <w:t>S</w:t>
      </w:r>
      <w:r>
        <w:rPr>
          <w:b/>
          <w:i/>
          <w:spacing w:val="1"/>
          <w:sz w:val="24"/>
        </w:rPr>
        <w:t> </w:t>
      </w:r>
      <w:r>
        <w:rPr>
          <w:sz w:val="24"/>
        </w:rPr>
        <w:t>,</w:t>
      </w:r>
      <w:r>
        <w:rPr>
          <w:spacing w:val="2"/>
          <w:sz w:val="24"/>
        </w:rPr>
        <w:t> </w:t>
      </w:r>
      <w:r>
        <w:rPr>
          <w:sz w:val="24"/>
        </w:rPr>
        <w:t>a</w:t>
      </w:r>
      <w:r>
        <w:rPr>
          <w:spacing w:val="1"/>
          <w:sz w:val="24"/>
        </w:rPr>
        <w:t> </w:t>
      </w:r>
      <w:r>
        <w:rPr>
          <w:i/>
          <w:sz w:val="24"/>
        </w:rPr>
        <w:t>y</w:t>
      </w:r>
      <w:r>
        <w:rPr>
          <w:i/>
          <w:spacing w:val="64"/>
          <w:sz w:val="24"/>
        </w:rPr>
        <w:t> </w:t>
      </w:r>
      <w:r>
        <w:rPr>
          <w:sz w:val="24"/>
        </w:rPr>
        <w:t>пробегает</w:t>
      </w:r>
      <w:r>
        <w:rPr>
          <w:spacing w:val="63"/>
          <w:sz w:val="24"/>
        </w:rPr>
        <w:t> </w:t>
      </w:r>
      <w:r>
        <w:rPr>
          <w:b/>
          <w:i/>
          <w:sz w:val="24"/>
        </w:rPr>
        <w:t>К</w:t>
      </w:r>
      <w:r>
        <w:rPr>
          <w:b/>
          <w:i/>
          <w:spacing w:val="2"/>
          <w:sz w:val="24"/>
        </w:rPr>
        <w:t> </w:t>
      </w:r>
      <w:r>
        <w:rPr>
          <w:spacing w:val="-10"/>
          <w:sz w:val="24"/>
        </w:rPr>
        <w:t>.</w:t>
      </w:r>
    </w:p>
    <w:p>
      <w:pPr>
        <w:tabs>
          <w:tab w:pos="2909" w:val="left" w:leader="none"/>
        </w:tabs>
        <w:spacing w:line="194" w:lineRule="exact" w:before="0"/>
        <w:ind w:left="2218" w:right="0" w:firstLine="0"/>
        <w:jc w:val="left"/>
        <w:rPr>
          <w:sz w:val="26"/>
        </w:rPr>
      </w:pPr>
      <w:r>
        <w:rPr>
          <w:spacing w:val="-10"/>
          <w:sz w:val="26"/>
        </w:rPr>
        <w:t>2</w:t>
      </w:r>
      <w:r>
        <w:rPr>
          <w:sz w:val="26"/>
        </w:rPr>
        <w:tab/>
      </w:r>
      <w:r>
        <w:rPr>
          <w:spacing w:val="-10"/>
          <w:sz w:val="26"/>
        </w:rPr>
        <w:t>2</w:t>
      </w:r>
    </w:p>
    <w:p>
      <w:pPr>
        <w:pStyle w:val="BodyText"/>
        <w:spacing w:line="380" w:lineRule="exact" w:before="5"/>
        <w:ind w:left="851"/>
      </w:pPr>
      <w:r>
        <w:rPr/>
        <w:t>Первая</w:t>
      </w:r>
      <w:r>
        <w:rPr>
          <w:spacing w:val="3"/>
        </w:rPr>
        <w:t> </w:t>
      </w:r>
      <w:r>
        <w:rPr/>
        <w:t>и</w:t>
      </w:r>
      <w:r>
        <w:rPr>
          <w:spacing w:val="3"/>
        </w:rPr>
        <w:t> </w:t>
      </w:r>
      <w:r>
        <w:rPr/>
        <w:t>вторая</w:t>
      </w:r>
      <w:r>
        <w:rPr>
          <w:spacing w:val="4"/>
        </w:rPr>
        <w:t> </w:t>
      </w:r>
      <w:r>
        <w:rPr/>
        <w:t>компонента</w:t>
      </w:r>
      <w:r>
        <w:rPr>
          <w:spacing w:val="6"/>
        </w:rPr>
        <w:t> </w:t>
      </w:r>
      <w:r>
        <w:rPr/>
        <w:t>одной</w:t>
      </w:r>
      <w:r>
        <w:rPr>
          <w:spacing w:val="3"/>
        </w:rPr>
        <w:t> </w:t>
      </w:r>
      <w:r>
        <w:rPr/>
        <w:t>пары</w:t>
      </w:r>
      <w:r>
        <w:rPr>
          <w:spacing w:val="3"/>
        </w:rPr>
        <w:t> </w:t>
      </w:r>
      <w:r>
        <w:rPr/>
        <w:t>никогда</w:t>
      </w:r>
      <w:r>
        <w:rPr>
          <w:spacing w:val="4"/>
        </w:rPr>
        <w:t> </w:t>
      </w:r>
      <w:r>
        <w:rPr/>
        <w:t>не</w:t>
      </w:r>
      <w:r>
        <w:rPr>
          <w:spacing w:val="2"/>
        </w:rPr>
        <w:t> </w:t>
      </w:r>
      <w:r>
        <w:rPr/>
        <w:t>совпадают,</w:t>
      </w:r>
      <w:r>
        <w:rPr>
          <w:spacing w:val="3"/>
        </w:rPr>
        <w:t> </w:t>
      </w:r>
      <w:r>
        <w:rPr/>
        <w:t>ибо</w:t>
      </w:r>
      <w:r>
        <w:rPr>
          <w:spacing w:val="2"/>
        </w:rPr>
        <w:t> </w:t>
      </w:r>
      <w:r>
        <w:rPr/>
        <w:t>из</w:t>
      </w:r>
      <w:r>
        <w:rPr>
          <w:spacing w:val="55"/>
          <w:w w:val="150"/>
        </w:rPr>
        <w:t> </w:t>
      </w:r>
      <w:r>
        <w:rPr>
          <w:i/>
          <w:position w:val="3"/>
          <w:sz w:val="30"/>
        </w:rPr>
        <w:t>py</w:t>
      </w:r>
      <w:r>
        <w:rPr>
          <w:i/>
          <w:spacing w:val="24"/>
          <w:position w:val="3"/>
          <w:sz w:val="30"/>
        </w:rPr>
        <w:t> </w:t>
      </w:r>
      <w:r>
        <w:rPr>
          <w:rFonts w:ascii="Symbol" w:hAnsi="Symbol"/>
          <w:position w:val="3"/>
          <w:sz w:val="30"/>
        </w:rPr>
        <w:t></w:t>
      </w:r>
      <w:r>
        <w:rPr>
          <w:spacing w:val="18"/>
          <w:position w:val="3"/>
          <w:sz w:val="30"/>
        </w:rPr>
        <w:t> </w:t>
      </w:r>
      <w:r>
        <w:rPr>
          <w:i/>
          <w:position w:val="3"/>
          <w:sz w:val="30"/>
        </w:rPr>
        <w:t>qx</w:t>
      </w:r>
      <w:r>
        <w:rPr>
          <w:i/>
          <w:spacing w:val="6"/>
          <w:position w:val="3"/>
          <w:sz w:val="30"/>
        </w:rPr>
        <w:t> </w:t>
      </w:r>
      <w:r>
        <w:rPr>
          <w:spacing w:val="-2"/>
        </w:rPr>
        <w:t>следует,</w:t>
      </w:r>
    </w:p>
    <w:p>
      <w:pPr>
        <w:spacing w:line="379" w:lineRule="exact" w:before="0"/>
        <w:ind w:left="851" w:right="0" w:firstLine="0"/>
        <w:jc w:val="left"/>
        <w:rPr>
          <w:sz w:val="24"/>
        </w:rPr>
      </w:pPr>
      <w:r>
        <w:rPr>
          <w:sz w:val="24"/>
        </w:rPr>
        <w:t>что</w:t>
      </w:r>
      <w:r>
        <w:rPr>
          <w:spacing w:val="56"/>
          <w:w w:val="150"/>
          <w:sz w:val="24"/>
        </w:rPr>
        <w:t> </w:t>
      </w:r>
      <w:r>
        <w:rPr>
          <w:i/>
          <w:position w:val="3"/>
          <w:sz w:val="30"/>
        </w:rPr>
        <w:t>py</w:t>
      </w:r>
      <w:r>
        <w:rPr>
          <w:i/>
          <w:spacing w:val="63"/>
          <w:position w:val="3"/>
          <w:sz w:val="30"/>
        </w:rPr>
        <w:t> </w:t>
      </w:r>
      <w:r>
        <w:rPr>
          <w:sz w:val="24"/>
        </w:rPr>
        <w:t>кратно</w:t>
      </w:r>
      <w:r>
        <w:rPr>
          <w:spacing w:val="3"/>
          <w:sz w:val="24"/>
        </w:rPr>
        <w:t> </w:t>
      </w:r>
      <w:r>
        <w:rPr>
          <w:i/>
          <w:sz w:val="24"/>
        </w:rPr>
        <w:t>q</w:t>
      </w:r>
      <w:r>
        <w:rPr>
          <w:sz w:val="24"/>
        </w:rPr>
        <w:t>.</w:t>
      </w:r>
      <w:r>
        <w:rPr>
          <w:spacing w:val="3"/>
          <w:sz w:val="24"/>
        </w:rPr>
        <w:t> </w:t>
      </w:r>
      <w:r>
        <w:rPr>
          <w:sz w:val="24"/>
        </w:rPr>
        <w:t>Но</w:t>
      </w:r>
      <w:r>
        <w:rPr>
          <w:spacing w:val="2"/>
          <w:sz w:val="24"/>
        </w:rPr>
        <w:t> </w:t>
      </w:r>
      <w:r>
        <w:rPr>
          <w:sz w:val="24"/>
        </w:rPr>
        <w:t>ведь</w:t>
      </w:r>
      <w:r>
        <w:rPr>
          <w:spacing w:val="4"/>
          <w:sz w:val="24"/>
        </w:rPr>
        <w:t> </w:t>
      </w:r>
      <w:r>
        <w:rPr>
          <w:sz w:val="24"/>
        </w:rPr>
        <w:t>это</w:t>
      </w:r>
      <w:r>
        <w:rPr>
          <w:spacing w:val="3"/>
          <w:sz w:val="24"/>
        </w:rPr>
        <w:t> </w:t>
      </w:r>
      <w:r>
        <w:rPr>
          <w:sz w:val="24"/>
        </w:rPr>
        <w:t>невозможно,</w:t>
      </w:r>
      <w:r>
        <w:rPr>
          <w:spacing w:val="3"/>
          <w:sz w:val="24"/>
        </w:rPr>
        <w:t> </w:t>
      </w:r>
      <w:r>
        <w:rPr>
          <w:sz w:val="24"/>
        </w:rPr>
        <w:t>так</w:t>
      </w:r>
      <w:r>
        <w:rPr>
          <w:spacing w:val="3"/>
          <w:sz w:val="24"/>
        </w:rPr>
        <w:t> </w:t>
      </w:r>
      <w:r>
        <w:rPr>
          <w:sz w:val="24"/>
        </w:rPr>
        <w:t>как</w:t>
      </w:r>
      <w:r>
        <w:rPr>
          <w:spacing w:val="77"/>
          <w:w w:val="150"/>
          <w:sz w:val="24"/>
        </w:rPr>
        <w:t> </w:t>
      </w:r>
      <w:r>
        <w:rPr>
          <w:position w:val="3"/>
          <w:sz w:val="30"/>
        </w:rPr>
        <w:t>(</w:t>
      </w:r>
      <w:r>
        <w:rPr>
          <w:spacing w:val="-28"/>
          <w:position w:val="3"/>
          <w:sz w:val="30"/>
        </w:rPr>
        <w:t> </w:t>
      </w:r>
      <w:r>
        <w:rPr>
          <w:i/>
          <w:position w:val="3"/>
          <w:sz w:val="30"/>
        </w:rPr>
        <w:t>p</w:t>
      </w:r>
      <w:r>
        <w:rPr>
          <w:position w:val="3"/>
          <w:sz w:val="30"/>
        </w:rPr>
        <w:t>,</w:t>
      </w:r>
      <w:r>
        <w:rPr>
          <w:spacing w:val="-46"/>
          <w:position w:val="3"/>
          <w:sz w:val="30"/>
        </w:rPr>
        <w:t> </w:t>
      </w:r>
      <w:r>
        <w:rPr>
          <w:i/>
          <w:position w:val="3"/>
          <w:sz w:val="30"/>
        </w:rPr>
        <w:t>q</w:t>
      </w:r>
      <w:r>
        <w:rPr>
          <w:position w:val="3"/>
          <w:sz w:val="30"/>
        </w:rPr>
        <w:t>)</w:t>
      </w:r>
      <w:r>
        <w:rPr>
          <w:spacing w:val="12"/>
          <w:position w:val="3"/>
          <w:sz w:val="30"/>
        </w:rPr>
        <w:t> </w:t>
      </w:r>
      <w:r>
        <w:rPr>
          <w:rFonts w:ascii="Symbol" w:hAnsi="Symbol"/>
          <w:position w:val="3"/>
          <w:sz w:val="30"/>
        </w:rPr>
        <w:t></w:t>
      </w:r>
      <w:r>
        <w:rPr>
          <w:spacing w:val="-12"/>
          <w:position w:val="3"/>
          <w:sz w:val="30"/>
        </w:rPr>
        <w:t> </w:t>
      </w:r>
      <w:r>
        <w:rPr>
          <w:position w:val="3"/>
          <w:sz w:val="30"/>
        </w:rPr>
        <w:t>1</w:t>
      </w:r>
      <w:r>
        <w:rPr>
          <w:spacing w:val="22"/>
          <w:position w:val="3"/>
          <w:sz w:val="30"/>
        </w:rPr>
        <w:t> </w:t>
      </w:r>
      <w:r>
        <w:rPr>
          <w:sz w:val="24"/>
        </w:rPr>
        <w:t>и,</w:t>
      </w:r>
      <w:r>
        <w:rPr>
          <w:spacing w:val="3"/>
          <w:sz w:val="24"/>
        </w:rPr>
        <w:t> </w:t>
      </w:r>
      <w:r>
        <w:rPr>
          <w:sz w:val="24"/>
        </w:rPr>
        <w:t>поскольку</w:t>
      </w:r>
      <w:r>
        <w:rPr>
          <w:spacing w:val="47"/>
          <w:sz w:val="24"/>
        </w:rPr>
        <w:t> </w:t>
      </w:r>
      <w:r>
        <w:rPr>
          <w:position w:val="3"/>
          <w:sz w:val="30"/>
        </w:rPr>
        <w:t>0</w:t>
      </w:r>
      <w:r>
        <w:rPr>
          <w:spacing w:val="-5"/>
          <w:position w:val="3"/>
          <w:sz w:val="30"/>
        </w:rPr>
        <w:t> </w:t>
      </w:r>
      <w:r>
        <w:rPr>
          <w:rFonts w:ascii="Symbol" w:hAnsi="Symbol"/>
          <w:position w:val="3"/>
          <w:sz w:val="30"/>
        </w:rPr>
        <w:t></w:t>
      </w:r>
      <w:r>
        <w:rPr>
          <w:spacing w:val="32"/>
          <w:position w:val="3"/>
          <w:sz w:val="30"/>
        </w:rPr>
        <w:t> </w:t>
      </w:r>
      <w:r>
        <w:rPr>
          <w:i/>
          <w:position w:val="3"/>
          <w:sz w:val="30"/>
        </w:rPr>
        <w:t>y</w:t>
      </w:r>
      <w:r>
        <w:rPr>
          <w:i/>
          <w:spacing w:val="11"/>
          <w:position w:val="3"/>
          <w:sz w:val="30"/>
        </w:rPr>
        <w:t> </w:t>
      </w:r>
      <w:r>
        <w:rPr>
          <w:rFonts w:ascii="Symbol" w:hAnsi="Symbol"/>
          <w:position w:val="3"/>
          <w:sz w:val="30"/>
        </w:rPr>
        <w:t></w:t>
      </w:r>
      <w:r>
        <w:rPr>
          <w:spacing w:val="3"/>
          <w:position w:val="3"/>
          <w:sz w:val="30"/>
        </w:rPr>
        <w:t> </w:t>
      </w:r>
      <w:r>
        <w:rPr>
          <w:i/>
          <w:position w:val="3"/>
          <w:sz w:val="30"/>
        </w:rPr>
        <w:t>q</w:t>
      </w:r>
      <w:r>
        <w:rPr>
          <w:i/>
          <w:spacing w:val="-8"/>
          <w:position w:val="3"/>
          <w:sz w:val="30"/>
        </w:rPr>
        <w:t> </w:t>
      </w:r>
      <w:r>
        <w:rPr>
          <w:spacing w:val="-10"/>
          <w:sz w:val="24"/>
        </w:rPr>
        <w:t>,</w:t>
      </w:r>
    </w:p>
    <w:p>
      <w:pPr>
        <w:spacing w:line="370" w:lineRule="exact" w:before="27" w:after="4"/>
        <w:ind w:left="851" w:right="0" w:firstLine="0"/>
        <w:jc w:val="left"/>
        <w:rPr>
          <w:sz w:val="24"/>
        </w:rPr>
      </w:pPr>
      <w:r>
        <w:rPr>
          <w:sz w:val="24"/>
        </w:rPr>
        <w:t>то</w:t>
      </w:r>
      <w:r>
        <w:rPr>
          <w:spacing w:val="70"/>
          <w:sz w:val="24"/>
        </w:rPr>
        <w:t> </w:t>
      </w:r>
      <w:r>
        <w:rPr>
          <w:position w:val="3"/>
          <w:sz w:val="30"/>
        </w:rPr>
        <w:t>(</w:t>
      </w:r>
      <w:r>
        <w:rPr>
          <w:spacing w:val="-40"/>
          <w:position w:val="3"/>
          <w:sz w:val="30"/>
        </w:rPr>
        <w:t> </w:t>
      </w:r>
      <w:r>
        <w:rPr>
          <w:i/>
          <w:position w:val="3"/>
          <w:sz w:val="30"/>
        </w:rPr>
        <w:t>y</w:t>
      </w:r>
      <w:r>
        <w:rPr>
          <w:position w:val="3"/>
          <w:sz w:val="30"/>
        </w:rPr>
        <w:t>,</w:t>
      </w:r>
      <w:r>
        <w:rPr>
          <w:spacing w:val="-49"/>
          <w:position w:val="3"/>
          <w:sz w:val="30"/>
        </w:rPr>
        <w:t> </w:t>
      </w:r>
      <w:r>
        <w:rPr>
          <w:i/>
          <w:position w:val="3"/>
          <w:sz w:val="30"/>
        </w:rPr>
        <w:t>q</w:t>
      </w:r>
      <w:r>
        <w:rPr>
          <w:position w:val="3"/>
          <w:sz w:val="30"/>
        </w:rPr>
        <w:t>)</w:t>
      </w:r>
      <w:r>
        <w:rPr>
          <w:spacing w:val="7"/>
          <w:position w:val="3"/>
          <w:sz w:val="30"/>
        </w:rPr>
        <w:t> </w:t>
      </w:r>
      <w:r>
        <w:rPr>
          <w:rFonts w:ascii="Symbol" w:hAnsi="Symbol"/>
          <w:position w:val="3"/>
          <w:sz w:val="30"/>
        </w:rPr>
        <w:t></w:t>
      </w:r>
      <w:r>
        <w:rPr>
          <w:spacing w:val="-13"/>
          <w:position w:val="3"/>
          <w:sz w:val="30"/>
        </w:rPr>
        <w:t> </w:t>
      </w:r>
      <w:r>
        <w:rPr>
          <w:spacing w:val="11"/>
          <w:position w:val="3"/>
          <w:sz w:val="30"/>
        </w:rPr>
        <w:t>1</w:t>
      </w:r>
      <w:r>
        <w:rPr>
          <w:spacing w:val="11"/>
          <w:sz w:val="24"/>
        </w:rPr>
        <w:t>.</w:t>
      </w:r>
      <w:r>
        <w:rPr>
          <w:spacing w:val="32"/>
          <w:sz w:val="24"/>
        </w:rPr>
        <w:t> </w:t>
      </w:r>
      <w:r>
        <w:rPr>
          <w:sz w:val="24"/>
        </w:rPr>
        <w:t>Положим,</w:t>
      </w:r>
      <w:r>
        <w:rPr>
          <w:spacing w:val="31"/>
          <w:sz w:val="24"/>
        </w:rPr>
        <w:t> </w:t>
      </w:r>
      <w:r>
        <w:rPr>
          <w:sz w:val="24"/>
        </w:rPr>
        <w:t>поэтому,</w:t>
      </w:r>
      <w:r>
        <w:rPr>
          <w:spacing w:val="31"/>
          <w:sz w:val="24"/>
        </w:rPr>
        <w:t>  </w:t>
      </w:r>
      <w:r>
        <w:rPr>
          <w:i/>
          <w:position w:val="20"/>
          <w:sz w:val="27"/>
        </w:rPr>
        <w:t>p</w:t>
      </w:r>
      <w:r>
        <w:rPr>
          <w:i/>
          <w:spacing w:val="-18"/>
          <w:position w:val="20"/>
          <w:sz w:val="27"/>
        </w:rPr>
        <w:t> </w:t>
      </w:r>
      <w:r>
        <w:rPr>
          <w:rFonts w:ascii="Symbol" w:hAnsi="Symbol"/>
          <w:position w:val="20"/>
          <w:sz w:val="27"/>
        </w:rPr>
        <w:t></w:t>
      </w:r>
      <w:r>
        <w:rPr>
          <w:spacing w:val="-36"/>
          <w:position w:val="20"/>
          <w:sz w:val="27"/>
        </w:rPr>
        <w:t> </w:t>
      </w:r>
      <w:r>
        <w:rPr>
          <w:position w:val="20"/>
          <w:sz w:val="27"/>
        </w:rPr>
        <w:t>1</w:t>
      </w:r>
      <w:r>
        <w:rPr>
          <w:spacing w:val="-36"/>
          <w:position w:val="20"/>
          <w:sz w:val="27"/>
        </w:rPr>
        <w:t> </w:t>
      </w:r>
      <w:r>
        <w:rPr>
          <w:rFonts w:ascii="Symbol" w:hAnsi="Symbol"/>
          <w:position w:val="3"/>
          <w:sz w:val="27"/>
        </w:rPr>
        <w:t></w:t>
      </w:r>
      <w:r>
        <w:rPr>
          <w:spacing w:val="-15"/>
          <w:position w:val="3"/>
          <w:sz w:val="27"/>
        </w:rPr>
        <w:t> </w:t>
      </w:r>
      <w:r>
        <w:rPr>
          <w:i/>
          <w:position w:val="20"/>
          <w:sz w:val="27"/>
        </w:rPr>
        <w:t>q</w:t>
      </w:r>
      <w:r>
        <w:rPr>
          <w:i/>
          <w:spacing w:val="-10"/>
          <w:position w:val="20"/>
          <w:sz w:val="27"/>
        </w:rPr>
        <w:t> </w:t>
      </w:r>
      <w:r>
        <w:rPr>
          <w:rFonts w:ascii="Symbol" w:hAnsi="Symbol"/>
          <w:position w:val="20"/>
          <w:sz w:val="27"/>
        </w:rPr>
        <w:t></w:t>
      </w:r>
      <w:r>
        <w:rPr>
          <w:spacing w:val="-36"/>
          <w:position w:val="20"/>
          <w:sz w:val="27"/>
        </w:rPr>
        <w:t> </w:t>
      </w:r>
      <w:r>
        <w:rPr>
          <w:position w:val="20"/>
          <w:sz w:val="27"/>
        </w:rPr>
        <w:t>1</w:t>
      </w:r>
      <w:r>
        <w:rPr>
          <w:spacing w:val="-6"/>
          <w:position w:val="20"/>
          <w:sz w:val="27"/>
        </w:rPr>
        <w:t> </w:t>
      </w:r>
      <w:r>
        <w:rPr>
          <w:rFonts w:ascii="Symbol" w:hAnsi="Symbol"/>
          <w:position w:val="3"/>
          <w:sz w:val="27"/>
        </w:rPr>
        <w:t></w:t>
      </w:r>
      <w:r>
        <w:rPr>
          <w:spacing w:val="-26"/>
          <w:position w:val="3"/>
          <w:sz w:val="27"/>
        </w:rPr>
        <w:t> </w:t>
      </w:r>
      <w:r>
        <w:rPr>
          <w:i/>
          <w:position w:val="3"/>
          <w:sz w:val="27"/>
        </w:rPr>
        <w:t>V</w:t>
      </w:r>
      <w:r>
        <w:rPr>
          <w:i/>
          <w:spacing w:val="60"/>
          <w:position w:val="3"/>
          <w:sz w:val="27"/>
        </w:rPr>
        <w:t> </w:t>
      </w:r>
      <w:r>
        <w:rPr>
          <w:rFonts w:ascii="Symbol" w:hAnsi="Symbol"/>
          <w:position w:val="3"/>
          <w:sz w:val="27"/>
        </w:rPr>
        <w:t></w:t>
      </w:r>
      <w:r>
        <w:rPr>
          <w:spacing w:val="-40"/>
          <w:position w:val="3"/>
          <w:sz w:val="27"/>
        </w:rPr>
        <w:t> </w:t>
      </w:r>
      <w:r>
        <w:rPr>
          <w:i/>
          <w:position w:val="3"/>
          <w:sz w:val="27"/>
        </w:rPr>
        <w:t>V</w:t>
      </w:r>
      <w:r>
        <w:rPr>
          <w:i/>
          <w:spacing w:val="51"/>
          <w:position w:val="3"/>
          <w:sz w:val="27"/>
        </w:rPr>
        <w:t> </w:t>
      </w:r>
      <w:r>
        <w:rPr>
          <w:sz w:val="24"/>
        </w:rPr>
        <w:t>,</w:t>
      </w:r>
      <w:r>
        <w:rPr>
          <w:spacing w:val="32"/>
          <w:sz w:val="24"/>
        </w:rPr>
        <w:t> </w:t>
      </w:r>
      <w:r>
        <w:rPr>
          <w:sz w:val="24"/>
        </w:rPr>
        <w:t>где</w:t>
      </w:r>
      <w:r>
        <w:rPr>
          <w:spacing w:val="46"/>
          <w:sz w:val="24"/>
        </w:rPr>
        <w:t> </w:t>
      </w:r>
      <w:r>
        <w:rPr>
          <w:i/>
          <w:position w:val="2"/>
          <w:sz w:val="29"/>
        </w:rPr>
        <w:t>V</w:t>
      </w:r>
      <w:r>
        <w:rPr>
          <w:i/>
          <w:spacing w:val="19"/>
          <w:position w:val="2"/>
          <w:sz w:val="29"/>
        </w:rPr>
        <w:t> </w:t>
      </w:r>
      <w:r>
        <w:rPr>
          <w:sz w:val="24"/>
        </w:rPr>
        <w:t>–</w:t>
      </w:r>
      <w:r>
        <w:rPr>
          <w:spacing w:val="31"/>
          <w:sz w:val="24"/>
        </w:rPr>
        <w:t> </w:t>
      </w:r>
      <w:r>
        <w:rPr>
          <w:sz w:val="24"/>
        </w:rPr>
        <w:t>число</w:t>
      </w:r>
      <w:r>
        <w:rPr>
          <w:spacing w:val="32"/>
          <w:sz w:val="24"/>
        </w:rPr>
        <w:t> </w:t>
      </w:r>
      <w:r>
        <w:rPr>
          <w:sz w:val="24"/>
        </w:rPr>
        <w:t>пар,</w:t>
      </w:r>
      <w:r>
        <w:rPr>
          <w:spacing w:val="32"/>
          <w:sz w:val="24"/>
        </w:rPr>
        <w:t> </w:t>
      </w:r>
      <w:r>
        <w:rPr>
          <w:sz w:val="24"/>
        </w:rPr>
        <w:t>в</w:t>
      </w:r>
      <w:r>
        <w:rPr>
          <w:spacing w:val="30"/>
          <w:sz w:val="24"/>
        </w:rPr>
        <w:t> </w:t>
      </w:r>
      <w:r>
        <w:rPr>
          <w:spacing w:val="-2"/>
          <w:sz w:val="24"/>
        </w:rPr>
        <w:t>которых</w:t>
      </w:r>
    </w:p>
    <w:p>
      <w:pPr>
        <w:spacing w:line="20" w:lineRule="exact"/>
        <w:ind w:left="4668" w:right="0" w:firstLine="0"/>
        <w:jc w:val="left"/>
        <w:rPr>
          <w:sz w:val="2"/>
        </w:rPr>
      </w:pPr>
      <w:r>
        <w:rPr>
          <w:sz w:val="2"/>
        </w:rPr>
        <mc:AlternateContent>
          <mc:Choice Requires="wps">
            <w:drawing>
              <wp:inline distT="0" distB="0" distL="0" distR="0">
                <wp:extent cx="338455" cy="7620"/>
                <wp:effectExtent l="9525" t="0" r="0" b="1905"/>
                <wp:docPr id="2334" name="Group 2334"/>
                <wp:cNvGraphicFramePr>
                  <a:graphicFrameLocks/>
                </wp:cNvGraphicFramePr>
                <a:graphic>
                  <a:graphicData uri="http://schemas.microsoft.com/office/word/2010/wordprocessingGroup">
                    <wpg:wgp>
                      <wpg:cNvPr id="2334" name="Group 2334"/>
                      <wpg:cNvGrpSpPr/>
                      <wpg:grpSpPr>
                        <a:xfrm>
                          <a:off x="0" y="0"/>
                          <a:ext cx="338455" cy="7620"/>
                          <a:chExt cx="338455" cy="7620"/>
                        </a:xfrm>
                      </wpg:grpSpPr>
                      <wps:wsp>
                        <wps:cNvPr id="2335" name="Graphic 2335"/>
                        <wps:cNvSpPr/>
                        <wps:spPr>
                          <a:xfrm>
                            <a:off x="0" y="3524"/>
                            <a:ext cx="338455" cy="1270"/>
                          </a:xfrm>
                          <a:custGeom>
                            <a:avLst/>
                            <a:gdLst/>
                            <a:ahLst/>
                            <a:cxnLst/>
                            <a:rect l="l" t="t" r="r" b="b"/>
                            <a:pathLst>
                              <a:path w="338455" h="0">
                                <a:moveTo>
                                  <a:pt x="0" y="0"/>
                                </a:moveTo>
                                <a:lnTo>
                                  <a:pt x="338327" y="0"/>
                                </a:lnTo>
                              </a:path>
                            </a:pathLst>
                          </a:custGeom>
                          <a:ln w="7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65pt;height:.6pt;mso-position-horizontal-relative:char;mso-position-vertical-relative:line" id="docshapegroup1485" coordorigin="0,0" coordsize="533,12">
                <v:line style="position:absolute" from="0,6" to="533,6" stroked="true" strokeweight=".555pt" strokecolor="#000000">
                  <v:stroke dashstyle="solid"/>
                </v:line>
              </v:group>
            </w:pict>
          </mc:Fallback>
        </mc:AlternateContent>
      </w:r>
      <w:r>
        <w:rPr>
          <w:sz w:val="2"/>
        </w:rPr>
      </w:r>
      <w:r>
        <w:rPr>
          <w:spacing w:val="132"/>
          <w:sz w:val="2"/>
        </w:rPr>
        <w:t> </w:t>
      </w:r>
      <w:r>
        <w:rPr>
          <w:spacing w:val="132"/>
          <w:sz w:val="2"/>
        </w:rPr>
        <mc:AlternateContent>
          <mc:Choice Requires="wps">
            <w:drawing>
              <wp:inline distT="0" distB="0" distL="0" distR="0">
                <wp:extent cx="322580" cy="7620"/>
                <wp:effectExtent l="9525" t="0" r="1270" b="1905"/>
                <wp:docPr id="2336" name="Group 2336"/>
                <wp:cNvGraphicFramePr>
                  <a:graphicFrameLocks/>
                </wp:cNvGraphicFramePr>
                <a:graphic>
                  <a:graphicData uri="http://schemas.microsoft.com/office/word/2010/wordprocessingGroup">
                    <wpg:wgp>
                      <wpg:cNvPr id="2336" name="Group 2336"/>
                      <wpg:cNvGrpSpPr/>
                      <wpg:grpSpPr>
                        <a:xfrm>
                          <a:off x="0" y="0"/>
                          <a:ext cx="322580" cy="7620"/>
                          <a:chExt cx="322580" cy="7620"/>
                        </a:xfrm>
                      </wpg:grpSpPr>
                      <wps:wsp>
                        <wps:cNvPr id="2337" name="Graphic 2337"/>
                        <wps:cNvSpPr/>
                        <wps:spPr>
                          <a:xfrm>
                            <a:off x="0" y="3524"/>
                            <a:ext cx="322580" cy="1270"/>
                          </a:xfrm>
                          <a:custGeom>
                            <a:avLst/>
                            <a:gdLst/>
                            <a:ahLst/>
                            <a:cxnLst/>
                            <a:rect l="l" t="t" r="r" b="b"/>
                            <a:pathLst>
                              <a:path w="322580" h="0">
                                <a:moveTo>
                                  <a:pt x="0" y="0"/>
                                </a:moveTo>
                                <a:lnTo>
                                  <a:pt x="322325" y="0"/>
                                </a:lnTo>
                              </a:path>
                            </a:pathLst>
                          </a:custGeom>
                          <a:ln w="7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4pt;height:.6pt;mso-position-horizontal-relative:char;mso-position-vertical-relative:line" id="docshapegroup1486" coordorigin="0,0" coordsize="508,12">
                <v:line style="position:absolute" from="0,6" to="508,6" stroked="true" strokeweight=".555pt" strokecolor="#000000">
                  <v:stroke dashstyle="solid"/>
                </v:line>
              </v:group>
            </w:pict>
          </mc:Fallback>
        </mc:AlternateContent>
      </w:r>
      <w:r>
        <w:rPr>
          <w:spacing w:val="132"/>
          <w:sz w:val="2"/>
        </w:rPr>
      </w:r>
    </w:p>
    <w:p>
      <w:pPr>
        <w:tabs>
          <w:tab w:pos="5537" w:val="left" w:leader="none"/>
          <w:tab w:pos="6267" w:val="left" w:leader="none"/>
          <w:tab w:pos="6744" w:val="left" w:leader="none"/>
          <w:tab w:pos="7618" w:val="left" w:leader="none"/>
        </w:tabs>
        <w:spacing w:line="120" w:lineRule="auto" w:before="28"/>
        <w:ind w:left="4868" w:right="0" w:firstLine="0"/>
        <w:jc w:val="left"/>
        <w:rPr>
          <w:sz w:val="17"/>
        </w:rPr>
      </w:pPr>
      <w:r>
        <w:rPr>
          <w:spacing w:val="-10"/>
          <w:position w:val="-12"/>
          <w:sz w:val="27"/>
        </w:rPr>
        <w:t>2</w:t>
      </w:r>
      <w:r>
        <w:rPr>
          <w:position w:val="-12"/>
          <w:sz w:val="27"/>
        </w:rPr>
        <w:tab/>
      </w:r>
      <w:r>
        <w:rPr>
          <w:spacing w:val="-10"/>
          <w:position w:val="-12"/>
          <w:sz w:val="27"/>
        </w:rPr>
        <w:t>2</w:t>
      </w:r>
      <w:r>
        <w:rPr>
          <w:position w:val="-12"/>
          <w:sz w:val="27"/>
        </w:rPr>
        <w:tab/>
      </w:r>
      <w:r>
        <w:rPr>
          <w:spacing w:val="-10"/>
          <w:position w:val="1"/>
          <w:sz w:val="15"/>
        </w:rPr>
        <w:t>1</w:t>
      </w:r>
      <w:r>
        <w:rPr>
          <w:position w:val="1"/>
          <w:sz w:val="15"/>
        </w:rPr>
        <w:tab/>
      </w:r>
      <w:r>
        <w:rPr>
          <w:spacing w:val="-10"/>
          <w:position w:val="1"/>
          <w:sz w:val="15"/>
        </w:rPr>
        <w:t>2</w:t>
      </w:r>
      <w:r>
        <w:rPr>
          <w:position w:val="1"/>
          <w:sz w:val="15"/>
        </w:rPr>
        <w:tab/>
      </w:r>
      <w:r>
        <w:rPr>
          <w:spacing w:val="-10"/>
          <w:sz w:val="17"/>
        </w:rPr>
        <w:t>1</w:t>
      </w:r>
    </w:p>
    <w:p>
      <w:pPr>
        <w:pStyle w:val="BodyText"/>
        <w:spacing w:line="353" w:lineRule="exact" w:before="77"/>
        <w:ind w:left="851"/>
      </w:pPr>
      <w:r>
        <w:rPr/>
        <w:t>первая</w:t>
      </w:r>
      <w:r>
        <w:rPr>
          <w:spacing w:val="65"/>
          <w:w w:val="150"/>
        </w:rPr>
        <w:t> </w:t>
      </w:r>
      <w:r>
        <w:rPr/>
        <w:t>компонента</w:t>
      </w:r>
      <w:r>
        <w:rPr>
          <w:spacing w:val="69"/>
          <w:w w:val="150"/>
        </w:rPr>
        <w:t> </w:t>
      </w:r>
      <w:r>
        <w:rPr/>
        <w:t>меньше</w:t>
      </w:r>
      <w:r>
        <w:rPr>
          <w:spacing w:val="68"/>
          <w:w w:val="150"/>
        </w:rPr>
        <w:t> </w:t>
      </w:r>
      <w:r>
        <w:rPr/>
        <w:t>второй</w:t>
      </w:r>
      <w:r>
        <w:rPr>
          <w:spacing w:val="66"/>
          <w:w w:val="150"/>
        </w:rPr>
        <w:t> </w:t>
      </w:r>
      <w:r>
        <w:rPr/>
        <w:t>(</w:t>
      </w:r>
      <w:r>
        <w:rPr>
          <w:spacing w:val="-18"/>
        </w:rPr>
        <w:t> </w:t>
      </w:r>
      <w:r>
        <w:rPr>
          <w:i/>
          <w:position w:val="3"/>
          <w:sz w:val="30"/>
        </w:rPr>
        <w:t>qx</w:t>
      </w:r>
      <w:r>
        <w:rPr>
          <w:i/>
          <w:spacing w:val="5"/>
          <w:position w:val="3"/>
          <w:sz w:val="30"/>
        </w:rPr>
        <w:t> </w:t>
      </w:r>
      <w:r>
        <w:rPr>
          <w:rFonts w:ascii="Symbol" w:hAnsi="Symbol"/>
          <w:position w:val="3"/>
          <w:sz w:val="30"/>
        </w:rPr>
        <w:t></w:t>
      </w:r>
      <w:r>
        <w:rPr>
          <w:spacing w:val="34"/>
          <w:position w:val="3"/>
          <w:sz w:val="30"/>
        </w:rPr>
        <w:t> </w:t>
      </w:r>
      <w:r>
        <w:rPr>
          <w:i/>
          <w:position w:val="3"/>
          <w:sz w:val="30"/>
        </w:rPr>
        <w:t>py</w:t>
      </w:r>
      <w:r>
        <w:rPr>
          <w:i/>
          <w:spacing w:val="-9"/>
          <w:position w:val="3"/>
          <w:sz w:val="30"/>
        </w:rPr>
        <w:t> </w:t>
      </w:r>
      <w:r>
        <w:rPr/>
        <w:t>),</w:t>
      </w:r>
      <w:r>
        <w:rPr>
          <w:spacing w:val="79"/>
          <w:w w:val="150"/>
        </w:rPr>
        <w:t> </w:t>
      </w:r>
      <w:r>
        <w:rPr>
          <w:i/>
          <w:position w:val="2"/>
          <w:sz w:val="29"/>
        </w:rPr>
        <w:t>V</w:t>
      </w:r>
      <w:r>
        <w:rPr>
          <w:position w:val="-4"/>
          <w:sz w:val="17"/>
        </w:rPr>
        <w:t>2</w:t>
      </w:r>
      <w:r>
        <w:rPr>
          <w:spacing w:val="2"/>
          <w:position w:val="-4"/>
          <w:sz w:val="17"/>
        </w:rPr>
        <w:t> </w:t>
      </w:r>
      <w:r>
        <w:rPr/>
        <w:t>–</w:t>
      </w:r>
      <w:r>
        <w:rPr>
          <w:spacing w:val="66"/>
          <w:w w:val="150"/>
        </w:rPr>
        <w:t> </w:t>
      </w:r>
      <w:r>
        <w:rPr/>
        <w:t>число</w:t>
      </w:r>
      <w:r>
        <w:rPr>
          <w:spacing w:val="66"/>
          <w:w w:val="150"/>
        </w:rPr>
        <w:t> </w:t>
      </w:r>
      <w:r>
        <w:rPr/>
        <w:t>пар,</w:t>
      </w:r>
      <w:r>
        <w:rPr>
          <w:spacing w:val="66"/>
          <w:w w:val="150"/>
        </w:rPr>
        <w:t> </w:t>
      </w:r>
      <w:r>
        <w:rPr/>
        <w:t>в</w:t>
      </w:r>
      <w:r>
        <w:rPr>
          <w:spacing w:val="66"/>
          <w:w w:val="150"/>
        </w:rPr>
        <w:t> </w:t>
      </w:r>
      <w:r>
        <w:rPr/>
        <w:t>которых</w:t>
      </w:r>
      <w:r>
        <w:rPr>
          <w:spacing w:val="66"/>
          <w:w w:val="150"/>
        </w:rPr>
        <w:t> </w:t>
      </w:r>
      <w:r>
        <w:rPr>
          <w:spacing w:val="-2"/>
        </w:rPr>
        <w:t>вторая</w:t>
      </w:r>
    </w:p>
    <w:p>
      <w:pPr>
        <w:spacing w:line="383" w:lineRule="exact" w:before="0"/>
        <w:ind w:left="851" w:right="0" w:firstLine="0"/>
        <w:jc w:val="left"/>
        <w:rPr>
          <w:sz w:val="24"/>
        </w:rPr>
      </w:pPr>
      <w:r>
        <w:rPr>
          <w:sz w:val="24"/>
        </w:rPr>
        <w:t>компонента</w:t>
      </w:r>
      <w:r>
        <w:rPr>
          <w:spacing w:val="-2"/>
          <w:sz w:val="24"/>
        </w:rPr>
        <w:t> </w:t>
      </w:r>
      <w:r>
        <w:rPr>
          <w:sz w:val="24"/>
        </w:rPr>
        <w:t>меньше</w:t>
      </w:r>
      <w:r>
        <w:rPr>
          <w:spacing w:val="-1"/>
          <w:sz w:val="24"/>
        </w:rPr>
        <w:t> </w:t>
      </w:r>
      <w:r>
        <w:rPr>
          <w:sz w:val="24"/>
        </w:rPr>
        <w:t>первой</w:t>
      </w:r>
      <w:r>
        <w:rPr>
          <w:spacing w:val="-3"/>
          <w:sz w:val="24"/>
        </w:rPr>
        <w:t> </w:t>
      </w:r>
      <w:r>
        <w:rPr>
          <w:sz w:val="24"/>
        </w:rPr>
        <w:t>(</w:t>
      </w:r>
      <w:r>
        <w:rPr>
          <w:spacing w:val="-18"/>
          <w:sz w:val="24"/>
        </w:rPr>
        <w:t> </w:t>
      </w:r>
      <w:r>
        <w:rPr>
          <w:i/>
          <w:position w:val="3"/>
          <w:sz w:val="30"/>
        </w:rPr>
        <w:t>qx</w:t>
      </w:r>
      <w:r>
        <w:rPr>
          <w:i/>
          <w:spacing w:val="5"/>
          <w:position w:val="3"/>
          <w:sz w:val="30"/>
        </w:rPr>
        <w:t> </w:t>
      </w:r>
      <w:r>
        <w:rPr>
          <w:rFonts w:ascii="Symbol" w:hAnsi="Symbol"/>
          <w:position w:val="3"/>
          <w:sz w:val="30"/>
        </w:rPr>
        <w:t></w:t>
      </w:r>
      <w:r>
        <w:rPr>
          <w:spacing w:val="33"/>
          <w:position w:val="3"/>
          <w:sz w:val="30"/>
        </w:rPr>
        <w:t> </w:t>
      </w:r>
      <w:r>
        <w:rPr>
          <w:i/>
          <w:position w:val="3"/>
          <w:sz w:val="30"/>
        </w:rPr>
        <w:t>py</w:t>
      </w:r>
      <w:r>
        <w:rPr>
          <w:i/>
          <w:spacing w:val="-10"/>
          <w:position w:val="3"/>
          <w:sz w:val="30"/>
        </w:rPr>
        <w:t> </w:t>
      </w:r>
      <w:r>
        <w:rPr>
          <w:spacing w:val="-5"/>
          <w:sz w:val="24"/>
        </w:rPr>
        <w:t>).</w:t>
      </w:r>
    </w:p>
    <w:p>
      <w:pPr>
        <w:spacing w:after="0" w:line="383" w:lineRule="exact"/>
        <w:jc w:val="left"/>
        <w:rPr>
          <w:sz w:val="24"/>
        </w:rPr>
        <w:sectPr>
          <w:pgSz w:w="11900" w:h="16840"/>
          <w:pgMar w:header="0" w:footer="985" w:top="1060" w:bottom="1240" w:left="850" w:right="708"/>
        </w:sectPr>
      </w:pPr>
    </w:p>
    <w:p>
      <w:pPr>
        <w:pStyle w:val="BodyText"/>
        <w:spacing w:before="43"/>
      </w:pPr>
    </w:p>
    <w:p>
      <w:pPr>
        <w:pStyle w:val="BodyText"/>
        <w:ind w:left="1559"/>
        <w:rPr>
          <w:position w:val="-4"/>
          <w:sz w:val="17"/>
        </w:rPr>
      </w:pPr>
      <w:r>
        <w:rPr/>
        <w:t>Очевидно,</w:t>
      </w:r>
      <w:r>
        <w:rPr>
          <w:spacing w:val="4"/>
        </w:rPr>
        <w:t> </w:t>
      </w:r>
      <w:r>
        <w:rPr/>
        <w:t>что</w:t>
      </w:r>
      <w:r>
        <w:rPr>
          <w:spacing w:val="19"/>
        </w:rPr>
        <w:t> </w:t>
      </w:r>
      <w:r>
        <w:rPr>
          <w:i/>
          <w:spacing w:val="-10"/>
          <w:position w:val="2"/>
          <w:sz w:val="29"/>
        </w:rPr>
        <w:t>V</w:t>
      </w:r>
      <w:r>
        <w:rPr>
          <w:spacing w:val="-10"/>
          <w:position w:val="-4"/>
          <w:sz w:val="17"/>
        </w:rPr>
        <w:t>1</w:t>
      </w:r>
    </w:p>
    <w:p>
      <w:pPr>
        <w:pStyle w:val="BodyText"/>
        <w:spacing w:before="249"/>
        <w:ind w:left="57"/>
        <w:rPr>
          <w:rFonts w:ascii="Symbol" w:hAnsi="Symbol"/>
          <w:position w:val="7"/>
          <w:sz w:val="29"/>
        </w:rPr>
      </w:pPr>
      <w:r>
        <w:rPr/>
        <w:br w:type="column"/>
      </w:r>
      <w:r>
        <w:rPr/>
        <w:t>есть</w:t>
      </w:r>
      <w:r>
        <w:rPr>
          <w:spacing w:val="7"/>
        </w:rPr>
        <w:t> </w:t>
      </w:r>
      <w:r>
        <w:rPr/>
        <w:t>число</w:t>
      </w:r>
      <w:r>
        <w:rPr>
          <w:spacing w:val="7"/>
        </w:rPr>
        <w:t> </w:t>
      </w:r>
      <w:r>
        <w:rPr/>
        <w:t>пар,</w:t>
      </w:r>
      <w:r>
        <w:rPr>
          <w:spacing w:val="7"/>
        </w:rPr>
        <w:t> </w:t>
      </w:r>
      <w:r>
        <w:rPr/>
        <w:t>в</w:t>
      </w:r>
      <w:r>
        <w:rPr>
          <w:spacing w:val="5"/>
        </w:rPr>
        <w:t> </w:t>
      </w:r>
      <w:r>
        <w:rPr/>
        <w:t>которых</w:t>
      </w:r>
      <w:r>
        <w:rPr>
          <w:spacing w:val="66"/>
        </w:rPr>
        <w:t> </w:t>
      </w:r>
      <w:r>
        <w:rPr>
          <w:i/>
          <w:position w:val="7"/>
          <w:sz w:val="29"/>
        </w:rPr>
        <w:t>x</w:t>
      </w:r>
      <w:r>
        <w:rPr>
          <w:i/>
          <w:spacing w:val="11"/>
          <w:position w:val="7"/>
          <w:sz w:val="29"/>
        </w:rPr>
        <w:t> </w:t>
      </w:r>
      <w:r>
        <w:rPr>
          <w:rFonts w:ascii="Symbol" w:hAnsi="Symbol"/>
          <w:spacing w:val="-10"/>
          <w:position w:val="7"/>
          <w:sz w:val="29"/>
        </w:rPr>
        <w:t></w:t>
      </w:r>
    </w:p>
    <w:p>
      <w:pPr>
        <w:spacing w:line="503" w:lineRule="exact" w:before="79"/>
        <w:ind w:left="101" w:right="0" w:firstLine="0"/>
        <w:jc w:val="left"/>
        <w:rPr>
          <w:rFonts w:ascii="Symbol" w:hAnsi="Symbol"/>
          <w:position w:val="4"/>
          <w:sz w:val="28"/>
        </w:rPr>
      </w:pPr>
      <w:r>
        <w:rPr/>
        <w:br w:type="column"/>
      </w:r>
      <w:r>
        <w:rPr>
          <w:i/>
          <w:position w:val="26"/>
          <w:sz w:val="29"/>
        </w:rPr>
        <w:t>p</w:t>
      </w:r>
      <w:r>
        <w:rPr>
          <w:i/>
          <w:spacing w:val="19"/>
          <w:position w:val="26"/>
          <w:sz w:val="29"/>
        </w:rPr>
        <w:t> </w:t>
      </w:r>
      <w:r>
        <w:rPr>
          <w:i/>
          <w:position w:val="7"/>
          <w:sz w:val="29"/>
        </w:rPr>
        <w:t>y</w:t>
      </w:r>
      <w:r>
        <w:rPr>
          <w:i/>
          <w:spacing w:val="-1"/>
          <w:position w:val="7"/>
          <w:sz w:val="29"/>
        </w:rPr>
        <w:t> </w:t>
      </w:r>
      <w:r>
        <w:rPr>
          <w:sz w:val="24"/>
        </w:rPr>
        <w:t>.</w:t>
      </w:r>
      <w:r>
        <w:rPr>
          <w:spacing w:val="9"/>
          <w:sz w:val="24"/>
        </w:rPr>
        <w:t> </w:t>
      </w:r>
      <w:r>
        <w:rPr>
          <w:sz w:val="24"/>
        </w:rPr>
        <w:t>(Вообще-то,</w:t>
      </w:r>
      <w:r>
        <w:rPr>
          <w:spacing w:val="63"/>
          <w:sz w:val="24"/>
        </w:rPr>
        <w:t> </w:t>
      </w:r>
      <w:r>
        <w:rPr>
          <w:i/>
          <w:position w:val="4"/>
          <w:sz w:val="28"/>
        </w:rPr>
        <w:t>x</w:t>
      </w:r>
      <w:r>
        <w:rPr>
          <w:i/>
          <w:spacing w:val="6"/>
          <w:position w:val="4"/>
          <w:sz w:val="28"/>
        </w:rPr>
        <w:t> </w:t>
      </w:r>
      <w:r>
        <w:rPr>
          <w:rFonts w:ascii="Symbol" w:hAnsi="Symbol"/>
          <w:spacing w:val="-10"/>
          <w:position w:val="4"/>
          <w:sz w:val="28"/>
        </w:rPr>
        <w:t></w:t>
      </w:r>
    </w:p>
    <w:p>
      <w:pPr>
        <w:spacing w:line="254" w:lineRule="exact" w:before="0"/>
        <w:ind w:left="77" w:right="0" w:firstLine="0"/>
        <w:jc w:val="left"/>
        <w:rPr>
          <w:i/>
          <w:sz w:val="29"/>
        </w:rPr>
      </w:pPr>
      <w:r>
        <w:rPr>
          <w:i/>
          <w:sz w:val="29"/>
        </w:rPr>
        <mc:AlternateContent>
          <mc:Choice Requires="wps">
            <w:drawing>
              <wp:anchor distT="0" distB="0" distL="0" distR="0" allowOverlap="1" layoutInCell="1" locked="0" behindDoc="1" simplePos="0" relativeHeight="480125952">
                <wp:simplePos x="0" y="0"/>
                <wp:positionH relativeFrom="page">
                  <wp:posOffset>4833365</wp:posOffset>
                </wp:positionH>
                <wp:positionV relativeFrom="paragraph">
                  <wp:posOffset>-73303</wp:posOffset>
                </wp:positionV>
                <wp:extent cx="140335" cy="1270"/>
                <wp:effectExtent l="0" t="0" r="0" b="0"/>
                <wp:wrapNone/>
                <wp:docPr id="2338" name="Graphic 2338"/>
                <wp:cNvGraphicFramePr>
                  <a:graphicFrameLocks/>
                </wp:cNvGraphicFramePr>
                <a:graphic>
                  <a:graphicData uri="http://schemas.microsoft.com/office/word/2010/wordprocessingShape">
                    <wps:wsp>
                      <wps:cNvPr id="2338" name="Graphic 2338"/>
                      <wps:cNvSpPr/>
                      <wps:spPr>
                        <a:xfrm>
                          <a:off x="0" y="0"/>
                          <a:ext cx="140335" cy="1270"/>
                        </a:xfrm>
                        <a:custGeom>
                          <a:avLst/>
                          <a:gdLst/>
                          <a:ahLst/>
                          <a:cxnLst/>
                          <a:rect l="l" t="t" r="r" b="b"/>
                          <a:pathLst>
                            <a:path w="140335" h="0">
                              <a:moveTo>
                                <a:pt x="0" y="0"/>
                              </a:moveTo>
                              <a:lnTo>
                                <a:pt x="140208" y="0"/>
                              </a:lnTo>
                            </a:path>
                          </a:pathLst>
                        </a:custGeom>
                        <a:ln w="79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90528" from="380.579987pt,-5.771916pt" to="391.619987pt,-5.771916pt" stroked="true" strokeweight=".623pt" strokecolor="#000000">
                <v:stroke dashstyle="solid"/>
                <w10:wrap type="none"/>
              </v:line>
            </w:pict>
          </mc:Fallback>
        </mc:AlternateContent>
      </w:r>
      <w:r>
        <w:rPr>
          <w:i/>
          <w:spacing w:val="-10"/>
          <w:sz w:val="29"/>
        </w:rPr>
        <w:t>q</w:t>
      </w:r>
    </w:p>
    <w:p>
      <w:pPr>
        <w:spacing w:line="308" w:lineRule="exact" w:before="113"/>
        <w:ind w:left="87" w:right="0" w:firstLine="0"/>
        <w:jc w:val="left"/>
        <w:rPr>
          <w:sz w:val="28"/>
        </w:rPr>
      </w:pPr>
      <w:r>
        <w:rPr/>
        <w:br w:type="column"/>
      </w:r>
      <w:r>
        <w:rPr>
          <w:i/>
          <w:sz w:val="28"/>
        </w:rPr>
        <w:t>p</w:t>
      </w:r>
      <w:r>
        <w:rPr>
          <w:i/>
          <w:spacing w:val="-16"/>
          <w:sz w:val="28"/>
        </w:rPr>
        <w:t> </w:t>
      </w:r>
      <w:r>
        <w:rPr>
          <w:rFonts w:ascii="Symbol" w:hAnsi="Symbol"/>
          <w:sz w:val="28"/>
        </w:rPr>
        <w:t></w:t>
      </w:r>
      <w:r>
        <w:rPr>
          <w:spacing w:val="-33"/>
          <w:sz w:val="28"/>
        </w:rPr>
        <w:t> </w:t>
      </w:r>
      <w:r>
        <w:rPr>
          <w:spacing w:val="-10"/>
          <w:sz w:val="28"/>
        </w:rPr>
        <w:t>1</w:t>
      </w:r>
    </w:p>
    <w:p>
      <w:pPr>
        <w:tabs>
          <w:tab w:pos="660" w:val="left" w:leader="none"/>
        </w:tabs>
        <w:spacing w:line="172" w:lineRule="auto" w:before="0"/>
        <w:ind w:left="250" w:right="0" w:firstLine="0"/>
        <w:jc w:val="left"/>
        <w:rPr>
          <w:sz w:val="24"/>
        </w:rPr>
      </w:pPr>
      <w:r>
        <w:rPr>
          <w:sz w:val="24"/>
        </w:rPr>
        <mc:AlternateContent>
          <mc:Choice Requires="wps">
            <w:drawing>
              <wp:anchor distT="0" distB="0" distL="0" distR="0" allowOverlap="1" layoutInCell="1" locked="0" behindDoc="1" simplePos="0" relativeHeight="480126464">
                <wp:simplePos x="0" y="0"/>
                <wp:positionH relativeFrom="page">
                  <wp:posOffset>6385559</wp:posOffset>
                </wp:positionH>
                <wp:positionV relativeFrom="paragraph">
                  <wp:posOffset>50070</wp:posOffset>
                </wp:positionV>
                <wp:extent cx="358140" cy="1270"/>
                <wp:effectExtent l="0" t="0" r="0" b="0"/>
                <wp:wrapNone/>
                <wp:docPr id="2339" name="Graphic 2339"/>
                <wp:cNvGraphicFramePr>
                  <a:graphicFrameLocks/>
                </wp:cNvGraphicFramePr>
                <a:graphic>
                  <a:graphicData uri="http://schemas.microsoft.com/office/word/2010/wordprocessingShape">
                    <wps:wsp>
                      <wps:cNvPr id="2339" name="Graphic 2339"/>
                      <wps:cNvSpPr/>
                      <wps:spPr>
                        <a:xfrm>
                          <a:off x="0" y="0"/>
                          <a:ext cx="358140" cy="1270"/>
                        </a:xfrm>
                        <a:custGeom>
                          <a:avLst/>
                          <a:gdLst/>
                          <a:ahLst/>
                          <a:cxnLst/>
                          <a:rect l="l" t="t" r="r" b="b"/>
                          <a:pathLst>
                            <a:path w="358140" h="0">
                              <a:moveTo>
                                <a:pt x="0" y="0"/>
                              </a:moveTo>
                              <a:lnTo>
                                <a:pt x="358139"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90016" from="502.799988pt,3.94255pt" to="530.999988pt,3.94255pt" stroked="true" strokeweight=".578pt" strokecolor="#000000">
                <v:stroke dashstyle="solid"/>
                <w10:wrap type="none"/>
              </v:line>
            </w:pict>
          </mc:Fallback>
        </mc:AlternateContent>
      </w:r>
      <w:r>
        <w:rPr>
          <w:spacing w:val="-10"/>
          <w:position w:val="-17"/>
          <w:sz w:val="28"/>
        </w:rPr>
        <w:t>2</w:t>
      </w:r>
      <w:r>
        <w:rPr>
          <w:position w:val="-17"/>
          <w:sz w:val="28"/>
        </w:rPr>
        <w:tab/>
      </w:r>
      <w:r>
        <w:rPr>
          <w:sz w:val="24"/>
        </w:rPr>
        <w:t>,</w:t>
      </w:r>
      <w:r>
        <w:rPr>
          <w:spacing w:val="9"/>
          <w:sz w:val="24"/>
        </w:rPr>
        <w:t> </w:t>
      </w:r>
      <w:r>
        <w:rPr>
          <w:spacing w:val="-5"/>
          <w:sz w:val="24"/>
        </w:rPr>
        <w:t>но</w:t>
      </w:r>
    </w:p>
    <w:p>
      <w:pPr>
        <w:spacing w:after="0" w:line="172" w:lineRule="auto"/>
        <w:jc w:val="left"/>
        <w:rPr>
          <w:sz w:val="24"/>
        </w:rPr>
        <w:sectPr>
          <w:type w:val="continuous"/>
          <w:pgSz w:w="11900" w:h="16840"/>
          <w:pgMar w:header="0" w:footer="985" w:top="1060" w:bottom="1240" w:left="850" w:right="708"/>
          <w:cols w:num="4" w:equalWidth="0">
            <w:col w:w="3376" w:space="40"/>
            <w:col w:w="3259" w:space="39"/>
            <w:col w:w="2414" w:space="40"/>
            <w:col w:w="1174"/>
          </w:cols>
        </w:sectPr>
      </w:pPr>
    </w:p>
    <w:p>
      <w:pPr>
        <w:spacing w:line="247" w:lineRule="exact" w:before="137"/>
        <w:ind w:left="900" w:right="0" w:firstLine="0"/>
        <w:jc w:val="left"/>
        <w:rPr>
          <w:i/>
          <w:sz w:val="29"/>
        </w:rPr>
      </w:pPr>
      <w:r>
        <w:rPr>
          <w:i/>
          <w:spacing w:val="-21"/>
          <w:sz w:val="29"/>
          <w:u w:val="single"/>
        </w:rPr>
        <w:t> </w:t>
      </w:r>
      <w:r>
        <w:rPr>
          <w:i/>
          <w:sz w:val="29"/>
          <w:u w:val="single"/>
        </w:rPr>
        <w:t>p</w:t>
      </w:r>
      <w:r>
        <w:rPr>
          <w:i/>
          <w:spacing w:val="17"/>
          <w:sz w:val="29"/>
        </w:rPr>
        <w:t> </w:t>
      </w:r>
      <w:r>
        <w:rPr>
          <w:i/>
          <w:position w:val="-18"/>
          <w:sz w:val="29"/>
        </w:rPr>
        <w:t>y</w:t>
      </w:r>
      <w:r>
        <w:rPr>
          <w:i/>
          <w:spacing w:val="10"/>
          <w:position w:val="-18"/>
          <w:sz w:val="29"/>
        </w:rPr>
        <w:t> </w:t>
      </w:r>
      <w:r>
        <w:rPr>
          <w:rFonts w:ascii="Symbol" w:hAnsi="Symbol"/>
          <w:position w:val="-18"/>
          <w:sz w:val="29"/>
        </w:rPr>
        <w:t></w:t>
      </w:r>
      <w:r>
        <w:rPr>
          <w:spacing w:val="10"/>
          <w:w w:val="101"/>
          <w:position w:val="-18"/>
          <w:sz w:val="29"/>
        </w:rPr>
        <w:t> </w:t>
      </w:r>
      <w:r>
        <w:rPr>
          <w:i/>
          <w:spacing w:val="-20"/>
          <w:w w:val="101"/>
          <w:sz w:val="29"/>
          <w:u w:val="single"/>
        </w:rPr>
        <w:t> </w:t>
      </w:r>
      <w:r>
        <w:rPr>
          <w:i/>
          <w:spacing w:val="-10"/>
          <w:sz w:val="29"/>
          <w:u w:val="single"/>
        </w:rPr>
        <w:t>p</w:t>
      </w:r>
    </w:p>
    <w:p>
      <w:pPr>
        <w:spacing w:line="295" w:lineRule="exact" w:before="126"/>
        <w:ind w:left="0" w:right="0" w:firstLine="0"/>
        <w:jc w:val="right"/>
        <w:rPr>
          <w:i/>
          <w:sz w:val="28"/>
        </w:rPr>
      </w:pPr>
      <w:r>
        <w:rPr/>
        <w:br w:type="column"/>
      </w:r>
      <w:r>
        <w:rPr>
          <w:i/>
          <w:spacing w:val="-10"/>
          <w:sz w:val="28"/>
          <w:u w:val="single"/>
        </w:rPr>
        <w:t>y</w:t>
      </w:r>
    </w:p>
    <w:p>
      <w:pPr>
        <w:pStyle w:val="BodyText"/>
        <w:spacing w:line="76" w:lineRule="exact"/>
        <w:ind w:left="136"/>
      </w:pPr>
      <w:r>
        <w:rPr>
          <w:spacing w:val="-4"/>
        </w:rPr>
        <w:t>т.к.</w:t>
      </w:r>
    </w:p>
    <w:p>
      <w:pPr>
        <w:spacing w:line="218" w:lineRule="exact" w:before="166"/>
        <w:ind w:left="63" w:right="0" w:firstLine="0"/>
        <w:jc w:val="left"/>
        <w:rPr>
          <w:sz w:val="24"/>
        </w:rPr>
      </w:pPr>
      <w:r>
        <w:rPr/>
        <w:br w:type="column"/>
      </w:r>
      <w:r>
        <w:rPr>
          <w:rFonts w:ascii="Symbol" w:hAnsi="Symbol"/>
          <w:position w:val="5"/>
          <w:sz w:val="28"/>
        </w:rPr>
        <w:t></w:t>
      </w:r>
      <w:r>
        <w:rPr>
          <w:spacing w:val="11"/>
          <w:w w:val="101"/>
          <w:position w:val="5"/>
          <w:sz w:val="28"/>
        </w:rPr>
        <w:t> </w:t>
      </w:r>
      <w:r>
        <w:rPr>
          <w:spacing w:val="-52"/>
          <w:w w:val="101"/>
          <w:position w:val="23"/>
          <w:sz w:val="28"/>
          <w:u w:val="single"/>
        </w:rPr>
        <w:t> </w:t>
      </w:r>
      <w:r>
        <w:rPr>
          <w:position w:val="23"/>
          <w:sz w:val="28"/>
          <w:u w:val="single"/>
        </w:rPr>
        <w:t>1</w:t>
      </w:r>
      <w:r>
        <w:rPr>
          <w:spacing w:val="-5"/>
          <w:position w:val="23"/>
          <w:sz w:val="28"/>
        </w:rPr>
        <w:t> </w:t>
      </w:r>
      <w:r>
        <w:rPr>
          <w:sz w:val="24"/>
        </w:rPr>
        <w:t>,</w:t>
      </w:r>
      <w:r>
        <w:rPr>
          <w:spacing w:val="34"/>
          <w:sz w:val="24"/>
        </w:rPr>
        <w:t> </w:t>
      </w:r>
      <w:r>
        <w:rPr>
          <w:spacing w:val="-2"/>
          <w:sz w:val="24"/>
        </w:rPr>
        <w:t>следовательно</w:t>
      </w:r>
    </w:p>
    <w:p>
      <w:pPr>
        <w:spacing w:line="279" w:lineRule="exact" w:before="106"/>
        <w:ind w:left="103" w:right="0" w:firstLine="0"/>
        <w:jc w:val="left"/>
        <w:rPr>
          <w:i/>
          <w:position w:val="7"/>
          <w:sz w:val="29"/>
        </w:rPr>
      </w:pPr>
      <w:r>
        <w:rPr/>
        <w:br w:type="column"/>
      </w:r>
      <w:r>
        <w:rPr>
          <w:rFonts w:ascii="Symbol" w:hAnsi="Symbol"/>
          <w:position w:val="26"/>
          <w:sz w:val="29"/>
        </w:rPr>
        <w:t></w:t>
      </w:r>
      <w:r>
        <w:rPr>
          <w:i/>
          <w:spacing w:val="-19"/>
          <w:position w:val="25"/>
          <w:sz w:val="29"/>
          <w:u w:val="single"/>
        </w:rPr>
        <w:t> </w:t>
      </w:r>
      <w:r>
        <w:rPr>
          <w:i/>
          <w:position w:val="25"/>
          <w:sz w:val="29"/>
          <w:u w:val="single"/>
        </w:rPr>
        <w:t>p</w:t>
      </w:r>
      <w:r>
        <w:rPr>
          <w:i/>
          <w:spacing w:val="23"/>
          <w:position w:val="25"/>
          <w:sz w:val="29"/>
        </w:rPr>
        <w:t> </w:t>
      </w:r>
      <w:r>
        <w:rPr>
          <w:i/>
          <w:position w:val="7"/>
          <w:sz w:val="29"/>
        </w:rPr>
        <w:t>y</w:t>
      </w:r>
      <w:r>
        <w:rPr>
          <w:rFonts w:ascii="Symbol" w:hAnsi="Symbol"/>
          <w:position w:val="26"/>
          <w:sz w:val="29"/>
        </w:rPr>
        <w:t></w:t>
      </w:r>
      <w:r>
        <w:rPr>
          <w:spacing w:val="6"/>
          <w:position w:val="26"/>
          <w:sz w:val="29"/>
        </w:rPr>
        <w:t> </w:t>
      </w:r>
      <w:r>
        <w:rPr>
          <w:rFonts w:ascii="Symbol" w:hAnsi="Symbol"/>
          <w:position w:val="7"/>
          <w:sz w:val="29"/>
        </w:rPr>
        <w:t></w:t>
      </w:r>
      <w:r>
        <w:rPr>
          <w:spacing w:val="13"/>
          <w:position w:val="7"/>
          <w:sz w:val="29"/>
        </w:rPr>
        <w:t> </w:t>
      </w:r>
      <w:r>
        <w:rPr>
          <w:rFonts w:ascii="Symbol" w:hAnsi="Symbol"/>
          <w:position w:val="24"/>
          <w:sz w:val="29"/>
        </w:rPr>
        <w:t></w:t>
      </w:r>
      <w:r>
        <w:rPr>
          <w:i/>
          <w:spacing w:val="-18"/>
          <w:position w:val="25"/>
          <w:sz w:val="29"/>
          <w:u w:val="single"/>
        </w:rPr>
        <w:t> </w:t>
      </w:r>
      <w:r>
        <w:rPr>
          <w:i/>
          <w:position w:val="25"/>
          <w:sz w:val="29"/>
          <w:u w:val="single"/>
        </w:rPr>
        <w:t>p</w:t>
      </w:r>
      <w:r>
        <w:rPr>
          <w:i/>
          <w:spacing w:val="-40"/>
          <w:position w:val="25"/>
          <w:sz w:val="29"/>
        </w:rPr>
        <w:t> </w:t>
      </w:r>
      <w:r>
        <w:rPr>
          <w:rFonts w:ascii="Symbol" w:hAnsi="Symbol"/>
          <w:position w:val="24"/>
          <w:sz w:val="29"/>
        </w:rPr>
        <w:t></w:t>
      </w:r>
      <w:r>
        <w:rPr>
          <w:spacing w:val="11"/>
          <w:position w:val="24"/>
          <w:sz w:val="29"/>
        </w:rPr>
        <w:t> </w:t>
      </w:r>
      <w:r>
        <w:rPr>
          <w:rFonts w:ascii="Symbol" w:hAnsi="Symbol"/>
          <w:position w:val="7"/>
          <w:sz w:val="29"/>
        </w:rPr>
        <w:t></w:t>
      </w:r>
      <w:r>
        <w:rPr>
          <w:spacing w:val="17"/>
          <w:w w:val="101"/>
          <w:position w:val="7"/>
          <w:sz w:val="29"/>
        </w:rPr>
        <w:t> </w:t>
      </w:r>
      <w:r>
        <w:rPr>
          <w:i/>
          <w:spacing w:val="-19"/>
          <w:w w:val="101"/>
          <w:position w:val="25"/>
          <w:sz w:val="29"/>
          <w:u w:val="single"/>
        </w:rPr>
        <w:t> </w:t>
      </w:r>
      <w:r>
        <w:rPr>
          <w:i/>
          <w:position w:val="25"/>
          <w:sz w:val="29"/>
          <w:u w:val="single"/>
        </w:rPr>
        <w:t>p</w:t>
      </w:r>
      <w:r>
        <w:rPr>
          <w:i/>
          <w:spacing w:val="-8"/>
          <w:position w:val="25"/>
          <w:sz w:val="29"/>
          <w:u w:val="single"/>
        </w:rPr>
        <w:t> </w:t>
      </w:r>
      <w:r>
        <w:rPr>
          <w:rFonts w:ascii="Symbol" w:hAnsi="Symbol"/>
          <w:position w:val="25"/>
          <w:sz w:val="29"/>
          <w:u w:val="single"/>
        </w:rPr>
        <w:t></w:t>
      </w:r>
      <w:r>
        <w:rPr>
          <w:spacing w:val="-28"/>
          <w:position w:val="25"/>
          <w:sz w:val="29"/>
          <w:u w:val="single"/>
        </w:rPr>
        <w:t> </w:t>
      </w:r>
      <w:r>
        <w:rPr>
          <w:position w:val="25"/>
          <w:sz w:val="29"/>
          <w:u w:val="single"/>
        </w:rPr>
        <w:t>1</w:t>
      </w:r>
      <w:r>
        <w:rPr>
          <w:spacing w:val="-35"/>
          <w:position w:val="25"/>
          <w:sz w:val="29"/>
        </w:rPr>
        <w:t> </w:t>
      </w:r>
      <w:r>
        <w:rPr>
          <w:sz w:val="24"/>
        </w:rPr>
        <w:t>,</w:t>
      </w:r>
      <w:r>
        <w:rPr>
          <w:spacing w:val="36"/>
          <w:sz w:val="24"/>
        </w:rPr>
        <w:t> </w:t>
      </w:r>
      <w:r>
        <w:rPr>
          <w:sz w:val="24"/>
        </w:rPr>
        <w:t>и</w:t>
      </w:r>
      <w:r>
        <w:rPr>
          <w:spacing w:val="36"/>
          <w:sz w:val="24"/>
        </w:rPr>
        <w:t> </w:t>
      </w:r>
      <w:r>
        <w:rPr>
          <w:sz w:val="24"/>
        </w:rPr>
        <w:t>неравенство</w:t>
      </w:r>
      <w:r>
        <w:rPr>
          <w:spacing w:val="69"/>
          <w:w w:val="150"/>
          <w:sz w:val="24"/>
        </w:rPr>
        <w:t> </w:t>
      </w:r>
      <w:r>
        <w:rPr>
          <w:i/>
          <w:position w:val="7"/>
          <w:sz w:val="29"/>
        </w:rPr>
        <w:t>x</w:t>
      </w:r>
      <w:r>
        <w:rPr>
          <w:i/>
          <w:spacing w:val="15"/>
          <w:position w:val="7"/>
          <w:sz w:val="29"/>
        </w:rPr>
        <w:t> </w:t>
      </w:r>
      <w:r>
        <w:rPr>
          <w:rFonts w:ascii="Symbol" w:hAnsi="Symbol"/>
          <w:position w:val="7"/>
          <w:sz w:val="29"/>
        </w:rPr>
        <w:t></w:t>
      </w:r>
      <w:r>
        <w:rPr>
          <w:spacing w:val="17"/>
          <w:w w:val="102"/>
          <w:position w:val="7"/>
          <w:sz w:val="29"/>
        </w:rPr>
        <w:t> </w:t>
      </w:r>
      <w:r>
        <w:rPr>
          <w:i/>
          <w:spacing w:val="-19"/>
          <w:w w:val="102"/>
          <w:position w:val="26"/>
          <w:sz w:val="29"/>
          <w:u w:val="single"/>
        </w:rPr>
        <w:t> </w:t>
      </w:r>
      <w:r>
        <w:rPr>
          <w:i/>
          <w:position w:val="26"/>
          <w:sz w:val="29"/>
          <w:u w:val="single"/>
        </w:rPr>
        <w:t>p</w:t>
      </w:r>
      <w:r>
        <w:rPr>
          <w:i/>
          <w:spacing w:val="23"/>
          <w:position w:val="26"/>
          <w:sz w:val="29"/>
        </w:rPr>
        <w:t> </w:t>
      </w:r>
      <w:r>
        <w:rPr>
          <w:i/>
          <w:spacing w:val="-10"/>
          <w:position w:val="7"/>
          <w:sz w:val="29"/>
        </w:rPr>
        <w:t>y</w:t>
      </w:r>
    </w:p>
    <w:p>
      <w:pPr>
        <w:spacing w:after="0" w:line="279" w:lineRule="exact"/>
        <w:jc w:val="left"/>
        <w:rPr>
          <w:i/>
          <w:position w:val="7"/>
          <w:sz w:val="29"/>
        </w:rPr>
        <w:sectPr>
          <w:type w:val="continuous"/>
          <w:pgSz w:w="11900" w:h="16840"/>
          <w:pgMar w:header="0" w:footer="985" w:top="1060" w:bottom="1240" w:left="850" w:right="708"/>
          <w:cols w:num="4" w:equalWidth="0">
            <w:col w:w="1843" w:space="40"/>
            <w:col w:w="787" w:space="39"/>
            <w:col w:w="2162" w:space="40"/>
            <w:col w:w="5431"/>
          </w:cols>
        </w:sectPr>
      </w:pPr>
    </w:p>
    <w:p>
      <w:pPr>
        <w:tabs>
          <w:tab w:pos="1677" w:val="left" w:leader="none"/>
          <w:tab w:pos="2520" w:val="left" w:leader="none"/>
          <w:tab w:pos="3024" w:val="left" w:leader="none"/>
        </w:tabs>
        <w:spacing w:before="58"/>
        <w:ind w:left="929" w:right="0" w:firstLine="0"/>
        <w:jc w:val="left"/>
        <w:rPr>
          <w:sz w:val="28"/>
        </w:rPr>
      </w:pPr>
      <w:r>
        <w:rPr>
          <w:i/>
          <w:spacing w:val="-10"/>
          <w:sz w:val="29"/>
        </w:rPr>
        <w:t>q</w:t>
      </w:r>
      <w:r>
        <w:rPr>
          <w:i/>
          <w:sz w:val="29"/>
        </w:rPr>
        <w:tab/>
      </w:r>
      <w:r>
        <w:rPr>
          <w:spacing w:val="-10"/>
          <w:sz w:val="29"/>
        </w:rPr>
        <w:t>2</w:t>
      </w:r>
      <w:r>
        <w:rPr>
          <w:sz w:val="29"/>
        </w:rPr>
        <w:tab/>
      </w:r>
      <w:r>
        <w:rPr>
          <w:i/>
          <w:spacing w:val="-10"/>
          <w:sz w:val="28"/>
        </w:rPr>
        <w:t>q</w:t>
      </w:r>
      <w:r>
        <w:rPr>
          <w:i/>
          <w:sz w:val="28"/>
        </w:rPr>
        <w:tab/>
      </w:r>
      <w:r>
        <w:rPr>
          <w:spacing w:val="-10"/>
          <w:sz w:val="28"/>
        </w:rPr>
        <w:t>2</w:t>
      </w:r>
    </w:p>
    <w:p>
      <w:pPr>
        <w:tabs>
          <w:tab w:pos="1032" w:val="left" w:leader="none"/>
          <w:tab w:pos="1466" w:val="left" w:leader="none"/>
          <w:tab w:pos="2488" w:val="left" w:leader="none"/>
          <w:tab w:pos="5194" w:val="left" w:leader="none"/>
        </w:tabs>
        <w:spacing w:line="240" w:lineRule="auto" w:before="0"/>
        <w:ind w:left="472" w:right="0" w:firstLine="0"/>
        <w:jc w:val="center"/>
        <w:rPr>
          <w:i/>
          <w:sz w:val="29"/>
        </w:rPr>
      </w:pPr>
      <w:r>
        <w:rPr/>
        <w:br w:type="column"/>
      </w:r>
      <w:r>
        <w:rPr>
          <w:rFonts w:ascii="Symbol" w:hAnsi="Symbol"/>
          <w:spacing w:val="-10"/>
          <w:position w:val="14"/>
          <w:sz w:val="29"/>
        </w:rPr>
        <w:t></w:t>
      </w:r>
      <w:r>
        <w:rPr>
          <w:position w:val="14"/>
          <w:sz w:val="29"/>
        </w:rPr>
        <w:tab/>
      </w:r>
      <w:r>
        <w:rPr>
          <w:rFonts w:ascii="Symbol" w:hAnsi="Symbol"/>
          <w:spacing w:val="-10"/>
          <w:position w:val="14"/>
          <w:sz w:val="29"/>
        </w:rPr>
        <w:t></w:t>
      </w:r>
      <w:r>
        <w:rPr>
          <w:position w:val="14"/>
          <w:sz w:val="29"/>
        </w:rPr>
        <w:tab/>
      </w:r>
      <w:r>
        <w:rPr>
          <w:rFonts w:ascii="Symbol" w:hAnsi="Symbol"/>
          <w:spacing w:val="-57"/>
          <w:position w:val="12"/>
          <w:sz w:val="29"/>
        </w:rPr>
        <w:t></w:t>
      </w:r>
      <w:r>
        <w:rPr>
          <w:rFonts w:ascii="Symbol" w:hAnsi="Symbol"/>
          <w:spacing w:val="-57"/>
          <w:position w:val="-2"/>
          <w:sz w:val="29"/>
        </w:rPr>
        <w:t></w:t>
      </w:r>
      <w:r>
        <w:rPr>
          <w:spacing w:val="-29"/>
          <w:position w:val="-2"/>
          <w:sz w:val="29"/>
        </w:rPr>
        <w:t> </w:t>
      </w:r>
      <w:r>
        <w:rPr>
          <w:sz w:val="29"/>
        </w:rPr>
        <w:t>2</w:t>
      </w:r>
      <w:r>
        <w:rPr>
          <w:spacing w:val="-19"/>
          <w:sz w:val="29"/>
        </w:rPr>
        <w:t> </w:t>
      </w:r>
      <w:r>
        <w:rPr>
          <w:rFonts w:ascii="Symbol" w:hAnsi="Symbol"/>
          <w:spacing w:val="-62"/>
          <w:position w:val="12"/>
          <w:sz w:val="29"/>
        </w:rPr>
        <w:t></w:t>
      </w:r>
      <w:r>
        <w:rPr>
          <w:rFonts w:ascii="Symbol" w:hAnsi="Symbol"/>
          <w:spacing w:val="-62"/>
          <w:position w:val="-2"/>
          <w:sz w:val="29"/>
        </w:rPr>
        <w:t></w:t>
      </w:r>
      <w:r>
        <w:rPr>
          <w:position w:val="-2"/>
          <w:sz w:val="29"/>
        </w:rPr>
        <w:tab/>
      </w:r>
      <w:r>
        <w:rPr>
          <w:spacing w:val="-10"/>
          <w:sz w:val="29"/>
        </w:rPr>
        <w:t>2</w:t>
      </w:r>
      <w:r>
        <w:rPr>
          <w:sz w:val="29"/>
        </w:rPr>
        <w:tab/>
      </w:r>
      <w:r>
        <w:rPr>
          <w:i/>
          <w:spacing w:val="-10"/>
          <w:sz w:val="29"/>
        </w:rPr>
        <w:t>q</w:t>
      </w:r>
    </w:p>
    <w:p>
      <w:pPr>
        <w:spacing w:after="0" w:line="240" w:lineRule="auto"/>
        <w:jc w:val="center"/>
        <w:rPr>
          <w:i/>
          <w:sz w:val="29"/>
        </w:rPr>
        <w:sectPr>
          <w:type w:val="continuous"/>
          <w:pgSz w:w="11900" w:h="16840"/>
          <w:pgMar w:header="0" w:footer="985" w:top="1060" w:bottom="1240" w:left="850" w:right="708"/>
          <w:cols w:num="2" w:equalWidth="0">
            <w:col w:w="3207" w:space="878"/>
            <w:col w:w="6257"/>
          </w:cols>
        </w:sectPr>
      </w:pPr>
    </w:p>
    <w:p>
      <w:pPr>
        <w:pStyle w:val="BodyText"/>
        <w:spacing w:before="117"/>
        <w:ind w:left="851"/>
        <w:rPr>
          <w:rFonts w:ascii="Symbol" w:hAnsi="Symbol"/>
          <w:position w:val="4"/>
          <w:sz w:val="28"/>
        </w:rPr>
      </w:pPr>
      <w:r>
        <w:rPr>
          <w:rFonts w:ascii="Symbol" w:hAnsi="Symbol"/>
          <w:position w:val="4"/>
          <w:sz w:val="28"/>
        </w:rPr>
        <mc:AlternateContent>
          <mc:Choice Requires="wps">
            <w:drawing>
              <wp:anchor distT="0" distB="0" distL="0" distR="0" allowOverlap="1" layoutInCell="1" locked="0" behindDoc="1" simplePos="0" relativeHeight="480127488">
                <wp:simplePos x="0" y="0"/>
                <wp:positionH relativeFrom="page">
                  <wp:posOffset>3819905</wp:posOffset>
                </wp:positionH>
                <wp:positionV relativeFrom="paragraph">
                  <wp:posOffset>-296737</wp:posOffset>
                </wp:positionV>
                <wp:extent cx="93345" cy="206375"/>
                <wp:effectExtent l="0" t="0" r="0" b="0"/>
                <wp:wrapNone/>
                <wp:docPr id="2340" name="Textbox 2340"/>
                <wp:cNvGraphicFramePr>
                  <a:graphicFrameLocks/>
                </wp:cNvGraphicFramePr>
                <a:graphic>
                  <a:graphicData uri="http://schemas.microsoft.com/office/word/2010/wordprocessingShape">
                    <wps:wsp>
                      <wps:cNvPr id="2340" name="Textbox 2340"/>
                      <wps:cNvSpPr txBox="1"/>
                      <wps:spPr>
                        <a:xfrm>
                          <a:off x="0" y="0"/>
                          <a:ext cx="93345" cy="206375"/>
                        </a:xfrm>
                        <a:prstGeom prst="rect">
                          <a:avLst/>
                        </a:prstGeom>
                      </wps:spPr>
                      <wps:txbx>
                        <w:txbxContent>
                          <w:p>
                            <w:pPr>
                              <w:spacing w:line="324" w:lineRule="exact" w:before="0"/>
                              <w:ind w:left="0" w:right="0" w:firstLine="0"/>
                              <w:jc w:val="left"/>
                              <w:rPr>
                                <w:i/>
                                <w:sz w:val="29"/>
                              </w:rPr>
                            </w:pPr>
                            <w:r>
                              <w:rPr>
                                <w:i/>
                                <w:spacing w:val="-10"/>
                                <w:sz w:val="29"/>
                              </w:rPr>
                              <w:t>q</w:t>
                            </w:r>
                          </w:p>
                        </w:txbxContent>
                      </wps:txbx>
                      <wps:bodyPr wrap="square" lIns="0" tIns="0" rIns="0" bIns="0" rtlCol="0">
                        <a:noAutofit/>
                      </wps:bodyPr>
                    </wps:wsp>
                  </a:graphicData>
                </a:graphic>
              </wp:anchor>
            </w:drawing>
          </mc:Choice>
          <mc:Fallback>
            <w:pict>
              <v:shape style="position:absolute;margin-left:300.779968pt;margin-top:-23.36516pt;width:7.35pt;height:16.25pt;mso-position-horizontal-relative:page;mso-position-vertical-relative:paragraph;z-index:-23188992" type="#_x0000_t202" id="docshape1487" filled="false" stroked="false">
                <v:textbox inset="0,0,0,0">
                  <w:txbxContent>
                    <w:p>
                      <w:pPr>
                        <w:spacing w:line="324" w:lineRule="exact" w:before="0"/>
                        <w:ind w:left="0" w:right="0" w:firstLine="0"/>
                        <w:jc w:val="left"/>
                        <w:rPr>
                          <w:i/>
                          <w:sz w:val="29"/>
                        </w:rPr>
                      </w:pPr>
                      <w:r>
                        <w:rPr>
                          <w:i/>
                          <w:spacing w:val="-10"/>
                          <w:sz w:val="29"/>
                        </w:rPr>
                        <w:t>q</w:t>
                      </w:r>
                    </w:p>
                  </w:txbxContent>
                </v:textbox>
                <w10:wrap type="none"/>
              </v:shape>
            </w:pict>
          </mc:Fallback>
        </mc:AlternateContent>
      </w:r>
      <w:r>
        <w:rPr>
          <w:rFonts w:ascii="Symbol" w:hAnsi="Symbol"/>
          <w:position w:val="4"/>
          <w:sz w:val="28"/>
        </w:rPr>
        <mc:AlternateContent>
          <mc:Choice Requires="wps">
            <w:drawing>
              <wp:anchor distT="0" distB="0" distL="0" distR="0" allowOverlap="1" layoutInCell="1" locked="0" behindDoc="1" simplePos="0" relativeHeight="480129024">
                <wp:simplePos x="0" y="0"/>
                <wp:positionH relativeFrom="page">
                  <wp:posOffset>3723894</wp:posOffset>
                </wp:positionH>
                <wp:positionV relativeFrom="paragraph">
                  <wp:posOffset>-275884</wp:posOffset>
                </wp:positionV>
                <wp:extent cx="427355" cy="228600"/>
                <wp:effectExtent l="0" t="0" r="0" b="0"/>
                <wp:wrapNone/>
                <wp:docPr id="2341" name="Textbox 2341"/>
                <wp:cNvGraphicFramePr>
                  <a:graphicFrameLocks/>
                </wp:cNvGraphicFramePr>
                <a:graphic>
                  <a:graphicData uri="http://schemas.microsoft.com/office/word/2010/wordprocessingShape">
                    <wps:wsp>
                      <wps:cNvPr id="2341" name="Textbox 2341"/>
                      <wps:cNvSpPr txBox="1"/>
                      <wps:spPr>
                        <a:xfrm>
                          <a:off x="0" y="0"/>
                          <a:ext cx="427355" cy="228600"/>
                        </a:xfrm>
                        <a:prstGeom prst="rect">
                          <a:avLst/>
                        </a:prstGeom>
                      </wps:spPr>
                      <wps:txbx>
                        <w:txbxContent>
                          <w:p>
                            <w:pPr>
                              <w:tabs>
                                <w:tab w:pos="560" w:val="left" w:leader="none"/>
                              </w:tabs>
                              <w:spacing w:before="3"/>
                              <w:ind w:left="0" w:right="0" w:firstLine="0"/>
                              <w:jc w:val="left"/>
                              <w:rPr>
                                <w:rFonts w:ascii="Symbol" w:hAnsi="Symbol"/>
                                <w:sz w:val="29"/>
                              </w:rPr>
                            </w:pPr>
                            <w:r>
                              <w:rPr>
                                <w:rFonts w:ascii="Symbol" w:hAnsi="Symbol"/>
                                <w:spacing w:val="-10"/>
                                <w:sz w:val="29"/>
                              </w:rPr>
                              <w:t></w:t>
                            </w:r>
                            <w:r>
                              <w:rPr>
                                <w:sz w:val="29"/>
                              </w:rPr>
                              <w:tab/>
                            </w: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93.220001pt;margin-top:-21.723219pt;width:33.65pt;height:18pt;mso-position-horizontal-relative:page;mso-position-vertical-relative:paragraph;z-index:-23187456" type="#_x0000_t202" id="docshape1488" filled="false" stroked="false">
                <v:textbox inset="0,0,0,0">
                  <w:txbxContent>
                    <w:p>
                      <w:pPr>
                        <w:tabs>
                          <w:tab w:pos="560" w:val="left" w:leader="none"/>
                        </w:tabs>
                        <w:spacing w:before="3"/>
                        <w:ind w:left="0" w:right="0" w:firstLine="0"/>
                        <w:jc w:val="left"/>
                        <w:rPr>
                          <w:rFonts w:ascii="Symbol" w:hAnsi="Symbol"/>
                          <w:sz w:val="29"/>
                        </w:rPr>
                      </w:pPr>
                      <w:r>
                        <w:rPr>
                          <w:rFonts w:ascii="Symbol" w:hAnsi="Symbol"/>
                          <w:spacing w:val="-10"/>
                          <w:sz w:val="29"/>
                        </w:rPr>
                        <w:t></w:t>
                      </w:r>
                      <w:r>
                        <w:rPr>
                          <w:sz w:val="29"/>
                        </w:rPr>
                        <w:tab/>
                      </w:r>
                      <w:r>
                        <w:rPr>
                          <w:rFonts w:ascii="Symbol" w:hAnsi="Symbol"/>
                          <w:spacing w:val="-10"/>
                          <w:sz w:val="29"/>
                        </w:rPr>
                        <w:t></w:t>
                      </w:r>
                    </w:p>
                  </w:txbxContent>
                </v:textbox>
                <w10:wrap type="none"/>
              </v:shape>
            </w:pict>
          </mc:Fallback>
        </mc:AlternateContent>
      </w:r>
      <w:r>
        <w:rPr/>
        <w:t>не</w:t>
      </w:r>
      <w:r>
        <w:rPr>
          <w:spacing w:val="-4"/>
        </w:rPr>
        <w:t> </w:t>
      </w:r>
      <w:r>
        <w:rPr/>
        <w:t>противоречит</w:t>
      </w:r>
      <w:r>
        <w:rPr>
          <w:spacing w:val="-5"/>
        </w:rPr>
        <w:t> </w:t>
      </w:r>
      <w:r>
        <w:rPr/>
        <w:t>неравенству</w:t>
      </w:r>
      <w:r>
        <w:rPr>
          <w:spacing w:val="74"/>
          <w:w w:val="150"/>
        </w:rPr>
        <w:t> </w:t>
      </w:r>
      <w:r>
        <w:rPr>
          <w:i/>
          <w:position w:val="4"/>
          <w:sz w:val="28"/>
        </w:rPr>
        <w:t>x</w:t>
      </w:r>
      <w:r>
        <w:rPr>
          <w:i/>
          <w:spacing w:val="1"/>
          <w:position w:val="4"/>
          <w:sz w:val="28"/>
        </w:rPr>
        <w:t> </w:t>
      </w:r>
      <w:r>
        <w:rPr>
          <w:rFonts w:ascii="Symbol" w:hAnsi="Symbol"/>
          <w:spacing w:val="-10"/>
          <w:position w:val="4"/>
          <w:sz w:val="28"/>
        </w:rPr>
        <w:t></w:t>
      </w:r>
    </w:p>
    <w:p>
      <w:pPr>
        <w:spacing w:line="249" w:lineRule="exact" w:before="0"/>
        <w:ind w:left="87" w:right="0" w:firstLine="0"/>
        <w:jc w:val="left"/>
        <w:rPr>
          <w:sz w:val="28"/>
        </w:rPr>
      </w:pPr>
      <w:r>
        <w:rPr/>
        <w:br w:type="column"/>
      </w:r>
      <w:r>
        <w:rPr>
          <w:i/>
          <w:sz w:val="28"/>
        </w:rPr>
        <w:t>p</w:t>
      </w:r>
      <w:r>
        <w:rPr>
          <w:i/>
          <w:spacing w:val="-16"/>
          <w:sz w:val="28"/>
        </w:rPr>
        <w:t> </w:t>
      </w:r>
      <w:r>
        <w:rPr>
          <w:rFonts w:ascii="Symbol" w:hAnsi="Symbol"/>
          <w:sz w:val="28"/>
        </w:rPr>
        <w:t></w:t>
      </w:r>
      <w:r>
        <w:rPr>
          <w:spacing w:val="-33"/>
          <w:sz w:val="28"/>
        </w:rPr>
        <w:t> </w:t>
      </w:r>
      <w:r>
        <w:rPr>
          <w:spacing w:val="-10"/>
          <w:sz w:val="28"/>
        </w:rPr>
        <w:t>1</w:t>
      </w:r>
    </w:p>
    <w:p>
      <w:pPr>
        <w:pStyle w:val="BodyText"/>
        <w:tabs>
          <w:tab w:pos="660" w:val="left" w:leader="none"/>
        </w:tabs>
        <w:spacing w:line="172" w:lineRule="auto"/>
        <w:ind w:left="250"/>
      </w:pPr>
      <w:r>
        <w:rPr/>
        <mc:AlternateContent>
          <mc:Choice Requires="wps">
            <w:drawing>
              <wp:anchor distT="0" distB="0" distL="0" distR="0" allowOverlap="1" layoutInCell="1" locked="0" behindDoc="1" simplePos="0" relativeHeight="480126976">
                <wp:simplePos x="0" y="0"/>
                <wp:positionH relativeFrom="page">
                  <wp:posOffset>3387090</wp:posOffset>
                </wp:positionH>
                <wp:positionV relativeFrom="paragraph">
                  <wp:posOffset>50084</wp:posOffset>
                </wp:positionV>
                <wp:extent cx="358140" cy="1270"/>
                <wp:effectExtent l="0" t="0" r="0" b="0"/>
                <wp:wrapNone/>
                <wp:docPr id="2342" name="Graphic 2342"/>
                <wp:cNvGraphicFramePr>
                  <a:graphicFrameLocks/>
                </wp:cNvGraphicFramePr>
                <a:graphic>
                  <a:graphicData uri="http://schemas.microsoft.com/office/word/2010/wordprocessingShape">
                    <wps:wsp>
                      <wps:cNvPr id="2342" name="Graphic 2342"/>
                      <wps:cNvSpPr/>
                      <wps:spPr>
                        <a:xfrm>
                          <a:off x="0" y="0"/>
                          <a:ext cx="358140" cy="1270"/>
                        </a:xfrm>
                        <a:custGeom>
                          <a:avLst/>
                          <a:gdLst/>
                          <a:ahLst/>
                          <a:cxnLst/>
                          <a:rect l="l" t="t" r="r" b="b"/>
                          <a:pathLst>
                            <a:path w="358140" h="0">
                              <a:moveTo>
                                <a:pt x="0" y="0"/>
                              </a:moveTo>
                              <a:lnTo>
                                <a:pt x="358139"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89504" from="266.700012pt,3.943697pt" to="294.900012pt,3.943697pt" stroked="true" strokeweight=".578pt" strokecolor="#000000">
                <v:stroke dashstyle="solid"/>
                <w10:wrap type="none"/>
              </v:line>
            </w:pict>
          </mc:Fallback>
        </mc:AlternateContent>
      </w:r>
      <w:r>
        <w:rPr>
          <w:spacing w:val="-10"/>
          <w:position w:val="-17"/>
          <w:sz w:val="28"/>
        </w:rPr>
        <w:t>2</w:t>
      </w:r>
      <w:r>
        <w:rPr>
          <w:position w:val="-17"/>
          <w:sz w:val="28"/>
        </w:rPr>
        <w:tab/>
      </w:r>
      <w:r>
        <w:rPr/>
        <w:t>.) </w:t>
      </w:r>
      <w:r>
        <w:rPr>
          <w:spacing w:val="-2"/>
        </w:rPr>
        <w:t>Поэтому,</w:t>
      </w:r>
    </w:p>
    <w:p>
      <w:pPr>
        <w:pStyle w:val="BodyText"/>
        <w:spacing w:after="0" w:line="172" w:lineRule="auto"/>
        <w:sectPr>
          <w:type w:val="continuous"/>
          <w:pgSz w:w="11900" w:h="16840"/>
          <w:pgMar w:header="0" w:footer="985" w:top="1060" w:bottom="1240" w:left="850" w:right="708"/>
          <w:cols w:num="2" w:equalWidth="0">
            <w:col w:w="4406" w:space="40"/>
            <w:col w:w="5896"/>
          </w:cols>
        </w:sectPr>
      </w:pPr>
    </w:p>
    <w:p>
      <w:pPr>
        <w:spacing w:line="298" w:lineRule="exact" w:before="105"/>
        <w:ind w:left="4695" w:right="0" w:firstLine="0"/>
        <w:jc w:val="left"/>
        <w:rPr>
          <w:rFonts w:ascii="Symbol" w:hAnsi="Symbol"/>
          <w:position w:val="1"/>
          <w:sz w:val="31"/>
        </w:rPr>
      </w:pPr>
      <w:r>
        <w:rPr>
          <w:i/>
          <w:position w:val="-19"/>
          <w:sz w:val="31"/>
        </w:rPr>
        <w:t>V</w:t>
      </w:r>
      <w:r>
        <w:rPr>
          <w:i/>
          <w:spacing w:val="68"/>
          <w:w w:val="150"/>
          <w:position w:val="-19"/>
          <w:sz w:val="31"/>
        </w:rPr>
        <w:t> </w:t>
      </w:r>
      <w:r>
        <w:rPr>
          <w:rFonts w:ascii="Symbol" w:hAnsi="Symbol"/>
          <w:position w:val="-19"/>
          <w:sz w:val="31"/>
        </w:rPr>
        <w:t></w:t>
      </w:r>
      <w:r>
        <w:rPr>
          <w:spacing w:val="24"/>
          <w:position w:val="-19"/>
          <w:sz w:val="31"/>
        </w:rPr>
        <w:t> </w:t>
      </w:r>
      <w:r>
        <w:rPr>
          <w:rFonts w:ascii="Symbol" w:hAnsi="Symbol"/>
          <w:spacing w:val="31"/>
          <w:position w:val="-26"/>
          <w:sz w:val="46"/>
        </w:rPr>
        <w:t></w:t>
      </w:r>
      <w:r>
        <w:rPr>
          <w:rFonts w:ascii="Symbol" w:hAnsi="Symbol"/>
          <w:spacing w:val="31"/>
          <w:position w:val="1"/>
          <w:sz w:val="31"/>
        </w:rPr>
        <w:t></w:t>
      </w:r>
      <w:r>
        <w:rPr>
          <w:i/>
          <w:spacing w:val="-23"/>
          <w:sz w:val="31"/>
          <w:u w:val="single"/>
        </w:rPr>
        <w:t> </w:t>
      </w:r>
      <w:r>
        <w:rPr>
          <w:i/>
          <w:sz w:val="31"/>
          <w:u w:val="single"/>
        </w:rPr>
        <w:t>p</w:t>
      </w:r>
      <w:r>
        <w:rPr>
          <w:i/>
          <w:spacing w:val="17"/>
          <w:sz w:val="31"/>
        </w:rPr>
        <w:t> </w:t>
      </w:r>
      <w:r>
        <w:rPr>
          <w:i/>
          <w:spacing w:val="-5"/>
          <w:position w:val="-19"/>
          <w:sz w:val="31"/>
        </w:rPr>
        <w:t>y</w:t>
      </w:r>
      <w:r>
        <w:rPr>
          <w:rFonts w:ascii="Symbol" w:hAnsi="Symbol"/>
          <w:spacing w:val="-5"/>
          <w:position w:val="1"/>
          <w:sz w:val="31"/>
        </w:rPr>
        <w:t></w:t>
      </w:r>
    </w:p>
    <w:p>
      <w:pPr>
        <w:spacing w:after="0" w:line="298" w:lineRule="exact"/>
        <w:jc w:val="left"/>
        <w:rPr>
          <w:rFonts w:ascii="Symbol" w:hAnsi="Symbol"/>
          <w:position w:val="1"/>
          <w:sz w:val="31"/>
        </w:rPr>
        <w:sectPr>
          <w:type w:val="continuous"/>
          <w:pgSz w:w="11900" w:h="16840"/>
          <w:pgMar w:header="0" w:footer="985" w:top="1060" w:bottom="1240" w:left="850" w:right="708"/>
        </w:sectPr>
      </w:pPr>
    </w:p>
    <w:p>
      <w:pPr>
        <w:pStyle w:val="BodyText"/>
        <w:rPr>
          <w:rFonts w:ascii="Symbol" w:hAnsi="Symbol"/>
        </w:rPr>
      </w:pPr>
    </w:p>
    <w:p>
      <w:pPr>
        <w:pStyle w:val="BodyText"/>
        <w:spacing w:before="44"/>
        <w:rPr>
          <w:rFonts w:ascii="Symbol" w:hAnsi="Symbol"/>
        </w:rPr>
      </w:pPr>
    </w:p>
    <w:p>
      <w:pPr>
        <w:pStyle w:val="BodyText"/>
        <w:ind w:left="851"/>
      </w:pPr>
      <w:r>
        <w:rPr>
          <w:spacing w:val="-2"/>
        </w:rPr>
        <w:t>Аналогично,</w:t>
      </w:r>
    </w:p>
    <w:p>
      <w:pPr>
        <w:tabs>
          <w:tab w:pos="1957" w:val="left" w:leader="none"/>
          <w:tab w:pos="2549" w:val="left" w:leader="none"/>
        </w:tabs>
        <w:spacing w:line="298" w:lineRule="exact" w:before="3"/>
        <w:ind w:left="1101" w:right="0" w:firstLine="0"/>
        <w:jc w:val="left"/>
        <w:rPr>
          <w:sz w:val="24"/>
        </w:rPr>
      </w:pPr>
      <w:r>
        <w:rPr/>
        <w:br w:type="column"/>
      </w:r>
      <w:r>
        <w:rPr>
          <w:spacing w:val="-10"/>
          <w:position w:val="2"/>
          <w:sz w:val="18"/>
        </w:rPr>
        <w:t>1</w:t>
      </w:r>
      <w:r>
        <w:rPr>
          <w:position w:val="2"/>
          <w:sz w:val="18"/>
        </w:rPr>
        <w:tab/>
      </w:r>
      <w:r>
        <w:rPr>
          <w:rFonts w:ascii="Symbol" w:hAnsi="Symbol"/>
          <w:spacing w:val="-10"/>
          <w:sz w:val="31"/>
        </w:rPr>
        <w:t></w:t>
      </w:r>
      <w:r>
        <w:rPr>
          <w:sz w:val="31"/>
        </w:rPr>
        <w:tab/>
      </w:r>
      <w:r>
        <w:rPr>
          <w:rFonts w:ascii="Symbol" w:hAnsi="Symbol"/>
          <w:sz w:val="31"/>
        </w:rPr>
        <w:t></w:t>
      </w:r>
      <w:r>
        <w:rPr>
          <w:spacing w:val="-16"/>
          <w:sz w:val="31"/>
        </w:rPr>
        <w:t> </w:t>
      </w:r>
      <w:r>
        <w:rPr>
          <w:spacing w:val="-10"/>
          <w:sz w:val="24"/>
        </w:rPr>
        <w:t>.</w:t>
      </w:r>
    </w:p>
    <w:p>
      <w:pPr>
        <w:tabs>
          <w:tab w:pos="2549" w:val="left" w:leader="none"/>
        </w:tabs>
        <w:spacing w:line="298" w:lineRule="exact" w:before="0"/>
        <w:ind w:left="1578"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0128000">
                <wp:simplePos x="0" y="0"/>
                <wp:positionH relativeFrom="page">
                  <wp:posOffset>4277100</wp:posOffset>
                </wp:positionH>
                <wp:positionV relativeFrom="paragraph">
                  <wp:posOffset>-73900</wp:posOffset>
                </wp:positionV>
                <wp:extent cx="99060" cy="219075"/>
                <wp:effectExtent l="0" t="0" r="0" b="0"/>
                <wp:wrapNone/>
                <wp:docPr id="2343" name="Textbox 2343"/>
                <wp:cNvGraphicFramePr>
                  <a:graphicFrameLocks/>
                </wp:cNvGraphicFramePr>
                <a:graphic>
                  <a:graphicData uri="http://schemas.microsoft.com/office/word/2010/wordprocessingShape">
                    <wps:wsp>
                      <wps:cNvPr id="2343" name="Textbox 2343"/>
                      <wps:cNvSpPr txBox="1"/>
                      <wps:spPr>
                        <a:xfrm>
                          <a:off x="0" y="0"/>
                          <a:ext cx="99060" cy="219075"/>
                        </a:xfrm>
                        <a:prstGeom prst="rect">
                          <a:avLst/>
                        </a:prstGeom>
                      </wps:spPr>
                      <wps:txbx>
                        <w:txbxContent>
                          <w:p>
                            <w:pPr>
                              <w:spacing w:line="344" w:lineRule="exact" w:before="0"/>
                              <w:ind w:left="0" w:right="0" w:firstLine="0"/>
                              <w:jc w:val="left"/>
                              <w:rPr>
                                <w:i/>
                                <w:sz w:val="31"/>
                              </w:rPr>
                            </w:pPr>
                            <w:r>
                              <w:rPr>
                                <w:i/>
                                <w:spacing w:val="-10"/>
                                <w:sz w:val="31"/>
                              </w:rPr>
                              <w:t>q</w:t>
                            </w:r>
                          </w:p>
                        </w:txbxContent>
                      </wps:txbx>
                      <wps:bodyPr wrap="square" lIns="0" tIns="0" rIns="0" bIns="0" rtlCol="0">
                        <a:noAutofit/>
                      </wps:bodyPr>
                    </wps:wsp>
                  </a:graphicData>
                </a:graphic>
              </wp:anchor>
            </w:drawing>
          </mc:Choice>
          <mc:Fallback>
            <w:pict>
              <v:shape style="position:absolute;margin-left:336.779541pt;margin-top:-5.818962pt;width:7.8pt;height:17.25pt;mso-position-horizontal-relative:page;mso-position-vertical-relative:paragraph;z-index:-23188480" type="#_x0000_t202" id="docshape1489" filled="false" stroked="false">
                <v:textbox inset="0,0,0,0">
                  <w:txbxContent>
                    <w:p>
                      <w:pPr>
                        <w:spacing w:line="344" w:lineRule="exact" w:before="0"/>
                        <w:ind w:left="0" w:right="0" w:firstLine="0"/>
                        <w:jc w:val="left"/>
                        <w:rPr>
                          <w:i/>
                          <w:sz w:val="31"/>
                        </w:rPr>
                      </w:pPr>
                      <w:r>
                        <w:rPr>
                          <w:i/>
                          <w:spacing w:val="-10"/>
                          <w:sz w:val="31"/>
                        </w:rPr>
                        <w:t>q</w:t>
                      </w:r>
                    </w:p>
                  </w:txbxContent>
                </v:textbox>
                <w10:wrap type="none"/>
              </v:shape>
            </w:pict>
          </mc:Fallback>
        </mc:AlternateContent>
      </w:r>
      <w:r>
        <w:rPr>
          <w:i/>
          <w:position w:val="1"/>
          <w:sz w:val="18"/>
        </w:rPr>
        <w:t>y</w:t>
      </w:r>
      <w:r>
        <w:rPr>
          <w:rFonts w:ascii="Symbol" w:hAnsi="Symbol"/>
          <w:position w:val="1"/>
          <w:sz w:val="18"/>
        </w:rPr>
        <w:t></w:t>
      </w:r>
      <w:r>
        <w:rPr>
          <w:i/>
          <w:position w:val="1"/>
          <w:sz w:val="18"/>
        </w:rPr>
        <w:t>K </w:t>
      </w:r>
      <w:r>
        <w:rPr>
          <w:rFonts w:ascii="Symbol" w:hAnsi="Symbol"/>
          <w:spacing w:val="-10"/>
          <w:sz w:val="31"/>
        </w:rPr>
        <w:t></w:t>
      </w:r>
      <w:r>
        <w:rPr>
          <w:sz w:val="31"/>
        </w:rPr>
        <w:tab/>
      </w:r>
      <w:r>
        <w:rPr>
          <w:rFonts w:ascii="Symbol" w:hAnsi="Symbol"/>
          <w:spacing w:val="-10"/>
          <w:sz w:val="31"/>
        </w:rPr>
        <w:t></w:t>
      </w:r>
    </w:p>
    <w:p>
      <w:pPr>
        <w:pStyle w:val="BodyText"/>
        <w:spacing w:before="143"/>
        <w:rPr>
          <w:rFonts w:ascii="Symbol" w:hAnsi="Symbol"/>
          <w:sz w:val="18"/>
        </w:rPr>
      </w:pPr>
    </w:p>
    <w:p>
      <w:pPr>
        <w:spacing w:line="299" w:lineRule="exact" w:before="0"/>
        <w:ind w:left="851" w:right="0" w:firstLine="0"/>
        <w:jc w:val="left"/>
        <w:rPr>
          <w:rFonts w:ascii="Symbol" w:hAnsi="Symbol"/>
          <w:position w:val="1"/>
          <w:sz w:val="31"/>
        </w:rPr>
      </w:pPr>
      <w:r>
        <w:rPr>
          <w:i/>
          <w:position w:val="-19"/>
          <w:sz w:val="31"/>
        </w:rPr>
        <w:t>V</w:t>
      </w:r>
      <w:r>
        <w:rPr>
          <w:i/>
          <w:spacing w:val="76"/>
          <w:w w:val="150"/>
          <w:position w:val="-19"/>
          <w:sz w:val="31"/>
        </w:rPr>
        <w:t> </w:t>
      </w:r>
      <w:r>
        <w:rPr>
          <w:rFonts w:ascii="Symbol" w:hAnsi="Symbol"/>
          <w:position w:val="-19"/>
          <w:sz w:val="31"/>
        </w:rPr>
        <w:t></w:t>
      </w:r>
      <w:r>
        <w:rPr>
          <w:spacing w:val="6"/>
          <w:position w:val="-19"/>
          <w:sz w:val="31"/>
        </w:rPr>
        <w:t> </w:t>
      </w:r>
      <w:r>
        <w:rPr>
          <w:rFonts w:ascii="Symbol" w:hAnsi="Symbol"/>
          <w:spacing w:val="32"/>
          <w:position w:val="-26"/>
          <w:sz w:val="46"/>
        </w:rPr>
        <w:t></w:t>
      </w:r>
      <w:r>
        <w:rPr>
          <w:rFonts w:ascii="Symbol" w:hAnsi="Symbol"/>
          <w:spacing w:val="32"/>
          <w:position w:val="1"/>
          <w:sz w:val="31"/>
        </w:rPr>
        <w:t></w:t>
      </w:r>
      <w:r>
        <w:rPr>
          <w:i/>
          <w:spacing w:val="-47"/>
          <w:sz w:val="31"/>
          <w:u w:val="single"/>
        </w:rPr>
        <w:t> </w:t>
      </w:r>
      <w:r>
        <w:rPr>
          <w:i/>
          <w:sz w:val="31"/>
          <w:u w:val="single"/>
        </w:rPr>
        <w:t>q</w:t>
      </w:r>
      <w:r>
        <w:rPr>
          <w:i/>
          <w:spacing w:val="37"/>
          <w:sz w:val="31"/>
        </w:rPr>
        <w:t> </w:t>
      </w:r>
      <w:r>
        <w:rPr>
          <w:i/>
          <w:spacing w:val="-5"/>
          <w:position w:val="-19"/>
          <w:sz w:val="31"/>
        </w:rPr>
        <w:t>x</w:t>
      </w:r>
      <w:r>
        <w:rPr>
          <w:rFonts w:ascii="Symbol" w:hAnsi="Symbol"/>
          <w:spacing w:val="-5"/>
          <w:position w:val="1"/>
          <w:sz w:val="31"/>
        </w:rPr>
        <w:t></w:t>
      </w:r>
    </w:p>
    <w:p>
      <w:pPr>
        <w:spacing w:after="0" w:line="299" w:lineRule="exact"/>
        <w:jc w:val="left"/>
        <w:rPr>
          <w:rFonts w:ascii="Symbol" w:hAnsi="Symbol"/>
          <w:position w:val="1"/>
          <w:sz w:val="31"/>
        </w:rPr>
        <w:sectPr>
          <w:type w:val="continuous"/>
          <w:pgSz w:w="11900" w:h="16840"/>
          <w:pgMar w:header="0" w:footer="985" w:top="1060" w:bottom="1240" w:left="850" w:right="708"/>
          <w:cols w:num="2" w:equalWidth="0">
            <w:col w:w="2197" w:space="1570"/>
            <w:col w:w="6575"/>
          </w:cols>
        </w:sectPr>
      </w:pPr>
    </w:p>
    <w:p>
      <w:pPr>
        <w:tabs>
          <w:tab w:pos="5640" w:val="left" w:leader="none"/>
          <w:tab w:pos="6225" w:val="left" w:leader="none"/>
        </w:tabs>
        <w:spacing w:line="297" w:lineRule="exact" w:before="1"/>
        <w:ind w:left="4794" w:right="0" w:firstLine="0"/>
        <w:jc w:val="left"/>
        <w:rPr>
          <w:sz w:val="24"/>
        </w:rPr>
      </w:pPr>
      <w:r>
        <w:rPr>
          <w:sz w:val="24"/>
        </w:rPr>
        <mc:AlternateContent>
          <mc:Choice Requires="wps">
            <w:drawing>
              <wp:anchor distT="0" distB="0" distL="0" distR="0" allowOverlap="1" layoutInCell="1" locked="0" behindDoc="1" simplePos="0" relativeHeight="480128512">
                <wp:simplePos x="0" y="0"/>
                <wp:positionH relativeFrom="page">
                  <wp:posOffset>4239016</wp:posOffset>
                </wp:positionH>
                <wp:positionV relativeFrom="paragraph">
                  <wp:posOffset>115133</wp:posOffset>
                </wp:positionV>
                <wp:extent cx="99060" cy="218440"/>
                <wp:effectExtent l="0" t="0" r="0" b="0"/>
                <wp:wrapNone/>
                <wp:docPr id="2344" name="Textbox 2344"/>
                <wp:cNvGraphicFramePr>
                  <a:graphicFrameLocks/>
                </wp:cNvGraphicFramePr>
                <a:graphic>
                  <a:graphicData uri="http://schemas.microsoft.com/office/word/2010/wordprocessingShape">
                    <wps:wsp>
                      <wps:cNvPr id="2344" name="Textbox 2344"/>
                      <wps:cNvSpPr txBox="1"/>
                      <wps:spPr>
                        <a:xfrm>
                          <a:off x="0" y="0"/>
                          <a:ext cx="99060" cy="218440"/>
                        </a:xfrm>
                        <a:prstGeom prst="rect">
                          <a:avLst/>
                        </a:prstGeom>
                      </wps:spPr>
                      <wps:txbx>
                        <w:txbxContent>
                          <w:p>
                            <w:pPr>
                              <w:spacing w:line="344" w:lineRule="exact" w:before="0"/>
                              <w:ind w:left="0" w:right="0" w:firstLine="0"/>
                              <w:jc w:val="left"/>
                              <w:rPr>
                                <w:i/>
                                <w:sz w:val="31"/>
                              </w:rPr>
                            </w:pPr>
                            <w:r>
                              <w:rPr>
                                <w:i/>
                                <w:spacing w:val="-10"/>
                                <w:sz w:val="31"/>
                              </w:rPr>
                              <w:t>p</w:t>
                            </w:r>
                          </w:p>
                        </w:txbxContent>
                      </wps:txbx>
                      <wps:bodyPr wrap="square" lIns="0" tIns="0" rIns="0" bIns="0" rtlCol="0">
                        <a:noAutofit/>
                      </wps:bodyPr>
                    </wps:wsp>
                  </a:graphicData>
                </a:graphic>
              </wp:anchor>
            </w:drawing>
          </mc:Choice>
          <mc:Fallback>
            <w:pict>
              <v:shape style="position:absolute;margin-left:333.780823pt;margin-top:9.065616pt;width:7.8pt;height:17.2pt;mso-position-horizontal-relative:page;mso-position-vertical-relative:paragraph;z-index:-23187968" type="#_x0000_t202" id="docshape1490" filled="false" stroked="false">
                <v:textbox inset="0,0,0,0">
                  <w:txbxContent>
                    <w:p>
                      <w:pPr>
                        <w:spacing w:line="344" w:lineRule="exact" w:before="0"/>
                        <w:ind w:left="0" w:right="0" w:firstLine="0"/>
                        <w:jc w:val="left"/>
                        <w:rPr>
                          <w:i/>
                          <w:sz w:val="31"/>
                        </w:rPr>
                      </w:pPr>
                      <w:r>
                        <w:rPr>
                          <w:i/>
                          <w:spacing w:val="-10"/>
                          <w:sz w:val="31"/>
                        </w:rPr>
                        <w:t>p</w:t>
                      </w:r>
                    </w:p>
                  </w:txbxContent>
                </v:textbox>
                <w10:wrap type="none"/>
              </v:shape>
            </w:pict>
          </mc:Fallback>
        </mc:AlternateContent>
      </w:r>
      <w:r>
        <w:rPr>
          <w:spacing w:val="-10"/>
          <w:position w:val="2"/>
          <w:sz w:val="18"/>
        </w:rPr>
        <w:t>2</w:t>
      </w:r>
      <w:r>
        <w:rPr>
          <w:position w:val="2"/>
          <w:sz w:val="18"/>
        </w:rPr>
        <w:tab/>
      </w:r>
      <w:r>
        <w:rPr>
          <w:rFonts w:ascii="Symbol" w:hAnsi="Symbol"/>
          <w:spacing w:val="-10"/>
          <w:sz w:val="31"/>
        </w:rPr>
        <w:t></w:t>
      </w:r>
      <w:r>
        <w:rPr>
          <w:sz w:val="31"/>
        </w:rPr>
        <w:tab/>
      </w:r>
      <w:r>
        <w:rPr>
          <w:rFonts w:ascii="Symbol" w:hAnsi="Symbol"/>
          <w:sz w:val="31"/>
        </w:rPr>
        <w:t></w:t>
      </w:r>
      <w:r>
        <w:rPr>
          <w:spacing w:val="-26"/>
          <w:sz w:val="31"/>
        </w:rPr>
        <w:t> </w:t>
      </w:r>
      <w:r>
        <w:rPr>
          <w:spacing w:val="-10"/>
          <w:sz w:val="24"/>
        </w:rPr>
        <w:t>.</w:t>
      </w:r>
    </w:p>
    <w:p>
      <w:pPr>
        <w:tabs>
          <w:tab w:pos="6225" w:val="left" w:leader="none"/>
        </w:tabs>
        <w:spacing w:line="297" w:lineRule="exact" w:before="0"/>
        <w:ind w:left="5277" w:right="0" w:firstLine="0"/>
        <w:jc w:val="left"/>
        <w:rPr>
          <w:rFonts w:ascii="Symbol" w:hAnsi="Symbol"/>
          <w:sz w:val="31"/>
        </w:rPr>
      </w:pPr>
      <w:r>
        <w:rPr>
          <w:i/>
          <w:position w:val="1"/>
          <w:sz w:val="18"/>
        </w:rPr>
        <w:t>x</w:t>
      </w:r>
      <w:r>
        <w:rPr>
          <w:rFonts w:ascii="Symbol" w:hAnsi="Symbol"/>
          <w:position w:val="1"/>
          <w:sz w:val="18"/>
        </w:rPr>
        <w:t></w:t>
      </w:r>
      <w:r>
        <w:rPr>
          <w:i/>
          <w:position w:val="1"/>
          <w:sz w:val="18"/>
        </w:rPr>
        <w:t>S</w:t>
      </w:r>
      <w:r>
        <w:rPr>
          <w:i/>
          <w:spacing w:val="15"/>
          <w:position w:val="1"/>
          <w:sz w:val="18"/>
        </w:rPr>
        <w:t> </w:t>
      </w:r>
      <w:r>
        <w:rPr>
          <w:rFonts w:ascii="Symbol" w:hAnsi="Symbol"/>
          <w:spacing w:val="-10"/>
          <w:sz w:val="31"/>
        </w:rPr>
        <w:t></w:t>
      </w:r>
      <w:r>
        <w:rPr>
          <w:sz w:val="31"/>
        </w:rPr>
        <w:tab/>
      </w:r>
      <w:r>
        <w:rPr>
          <w:rFonts w:ascii="Symbol" w:hAnsi="Symbol"/>
          <w:spacing w:val="-10"/>
          <w:sz w:val="31"/>
        </w:rPr>
        <w:t></w:t>
      </w:r>
    </w:p>
    <w:p>
      <w:pPr>
        <w:pStyle w:val="BodyText"/>
        <w:spacing w:before="9"/>
        <w:ind w:left="851"/>
      </w:pPr>
      <w:r>
        <w:rPr/>
        <w:t>Тогда</w:t>
      </w:r>
      <w:r>
        <w:rPr>
          <w:spacing w:val="-7"/>
        </w:rPr>
        <w:t> </w:t>
      </w:r>
      <w:r>
        <w:rPr/>
        <w:t>равенство</w:t>
      </w:r>
      <w:r>
        <w:rPr>
          <w:spacing w:val="-6"/>
        </w:rPr>
        <w:t> </w:t>
      </w:r>
      <w:r>
        <w:rPr/>
        <w:t>из</w:t>
      </w:r>
      <w:r>
        <w:rPr>
          <w:spacing w:val="-5"/>
        </w:rPr>
        <w:t> </w:t>
      </w:r>
      <w:r>
        <w:rPr/>
        <w:t>леммы</w:t>
      </w:r>
      <w:r>
        <w:rPr>
          <w:spacing w:val="-6"/>
        </w:rPr>
        <w:t> </w:t>
      </w:r>
      <w:r>
        <w:rPr/>
        <w:t>2,</w:t>
      </w:r>
      <w:r>
        <w:rPr>
          <w:spacing w:val="-5"/>
        </w:rPr>
        <w:t> </w:t>
      </w:r>
      <w:r>
        <w:rPr/>
        <w:t>отмеченное</w:t>
      </w:r>
      <w:r>
        <w:rPr>
          <w:spacing w:val="-4"/>
        </w:rPr>
        <w:t> </w:t>
      </w:r>
      <w:r>
        <w:rPr/>
        <w:t>в</w:t>
      </w:r>
      <w:r>
        <w:rPr>
          <w:spacing w:val="-6"/>
        </w:rPr>
        <w:t> </w:t>
      </w:r>
      <w:r>
        <w:rPr/>
        <w:t>начале</w:t>
      </w:r>
      <w:r>
        <w:rPr>
          <w:spacing w:val="-4"/>
        </w:rPr>
        <w:t> </w:t>
      </w:r>
      <w:r>
        <w:rPr/>
        <w:t>этого</w:t>
      </w:r>
      <w:r>
        <w:rPr>
          <w:spacing w:val="-7"/>
        </w:rPr>
        <w:t> </w:t>
      </w:r>
      <w:r>
        <w:rPr/>
        <w:t>доказательства,</w:t>
      </w:r>
      <w:r>
        <w:rPr>
          <w:spacing w:val="-5"/>
        </w:rPr>
        <w:t> </w:t>
      </w:r>
      <w:r>
        <w:rPr>
          <w:spacing w:val="-2"/>
        </w:rPr>
        <w:t>дает:</w:t>
      </w:r>
    </w:p>
    <w:p>
      <w:pPr>
        <w:tabs>
          <w:tab w:pos="2616" w:val="left" w:leader="none"/>
        </w:tabs>
        <w:spacing w:line="261" w:lineRule="exact" w:before="31"/>
        <w:ind w:left="517" w:right="0" w:firstLine="0"/>
        <w:jc w:val="center"/>
        <w:rPr>
          <w:i/>
          <w:sz w:val="34"/>
        </w:rPr>
      </w:pPr>
      <w:r>
        <w:rPr>
          <w:rFonts w:ascii="Symbol" w:hAnsi="Symbol"/>
          <w:position w:val="22"/>
          <w:sz w:val="34"/>
        </w:rPr>
        <w:t></w:t>
      </w:r>
      <w:r>
        <w:rPr>
          <w:spacing w:val="11"/>
          <w:position w:val="22"/>
          <w:sz w:val="34"/>
        </w:rPr>
        <w:t> </w:t>
      </w:r>
      <w:r>
        <w:rPr>
          <w:i/>
          <w:spacing w:val="11"/>
          <w:position w:val="22"/>
          <w:sz w:val="34"/>
        </w:rPr>
        <w:t>p</w:t>
      </w:r>
      <w:r>
        <w:rPr>
          <w:rFonts w:ascii="Symbol" w:hAnsi="Symbol"/>
          <w:spacing w:val="11"/>
          <w:position w:val="22"/>
          <w:sz w:val="34"/>
        </w:rPr>
        <w:t></w:t>
      </w:r>
      <w:r>
        <w:rPr>
          <w:spacing w:val="30"/>
          <w:position w:val="22"/>
          <w:sz w:val="34"/>
        </w:rPr>
        <w:t> </w:t>
      </w:r>
      <w:r>
        <w:rPr>
          <w:rFonts w:ascii="Symbol" w:hAnsi="Symbol"/>
          <w:sz w:val="34"/>
        </w:rPr>
        <w:t></w:t>
      </w:r>
      <w:r>
        <w:rPr>
          <w:spacing w:val="-1"/>
          <w:sz w:val="34"/>
        </w:rPr>
        <w:t> </w:t>
      </w:r>
      <w:r>
        <w:rPr>
          <w:sz w:val="34"/>
        </w:rPr>
        <w:t>(</w:t>
      </w:r>
      <w:r>
        <w:rPr>
          <w:rFonts w:ascii="Symbol" w:hAnsi="Symbol"/>
          <w:sz w:val="34"/>
        </w:rPr>
        <w:t></w:t>
      </w:r>
      <w:r>
        <w:rPr>
          <w:sz w:val="34"/>
        </w:rPr>
        <w:t>1)</w:t>
      </w:r>
      <w:r>
        <w:rPr>
          <w:i/>
          <w:sz w:val="34"/>
          <w:vertAlign w:val="superscript"/>
        </w:rPr>
        <w:t>V</w:t>
      </w:r>
      <w:r>
        <w:rPr>
          <w:i/>
          <w:spacing w:val="37"/>
          <w:sz w:val="34"/>
          <w:vertAlign w:val="baseline"/>
        </w:rPr>
        <w:t> </w:t>
      </w:r>
      <w:r>
        <w:rPr>
          <w:spacing w:val="-10"/>
          <w:sz w:val="34"/>
          <w:vertAlign w:val="baseline"/>
        </w:rPr>
        <w:t>,</w:t>
      </w:r>
      <w:r>
        <w:rPr>
          <w:sz w:val="34"/>
          <w:vertAlign w:val="baseline"/>
        </w:rPr>
        <w:tab/>
      </w:r>
      <w:r>
        <w:rPr>
          <w:rFonts w:ascii="Symbol" w:hAnsi="Symbol"/>
          <w:position w:val="22"/>
          <w:sz w:val="34"/>
          <w:vertAlign w:val="baseline"/>
        </w:rPr>
        <w:t></w:t>
      </w:r>
      <w:r>
        <w:rPr>
          <w:spacing w:val="-11"/>
          <w:position w:val="22"/>
          <w:sz w:val="34"/>
          <w:vertAlign w:val="baseline"/>
        </w:rPr>
        <w:t> </w:t>
      </w:r>
      <w:r>
        <w:rPr>
          <w:i/>
          <w:position w:val="22"/>
          <w:sz w:val="34"/>
          <w:vertAlign w:val="baseline"/>
        </w:rPr>
        <w:t>q</w:t>
      </w:r>
      <w:r>
        <w:rPr>
          <w:i/>
          <w:spacing w:val="-36"/>
          <w:position w:val="22"/>
          <w:sz w:val="34"/>
          <w:vertAlign w:val="baseline"/>
        </w:rPr>
        <w:t> </w:t>
      </w:r>
      <w:r>
        <w:rPr>
          <w:rFonts w:ascii="Symbol" w:hAnsi="Symbol"/>
          <w:position w:val="22"/>
          <w:sz w:val="34"/>
          <w:vertAlign w:val="baseline"/>
        </w:rPr>
        <w:t></w:t>
      </w:r>
      <w:r>
        <w:rPr>
          <w:spacing w:val="35"/>
          <w:position w:val="22"/>
          <w:sz w:val="34"/>
          <w:vertAlign w:val="baseline"/>
        </w:rPr>
        <w:t> </w:t>
      </w:r>
      <w:r>
        <w:rPr>
          <w:rFonts w:ascii="Symbol" w:hAnsi="Symbol"/>
          <w:sz w:val="34"/>
          <w:vertAlign w:val="baseline"/>
        </w:rPr>
        <w:t></w:t>
      </w:r>
      <w:r>
        <w:rPr>
          <w:spacing w:val="1"/>
          <w:sz w:val="34"/>
          <w:vertAlign w:val="baseline"/>
        </w:rPr>
        <w:t> </w:t>
      </w:r>
      <w:r>
        <w:rPr>
          <w:spacing w:val="-4"/>
          <w:sz w:val="34"/>
          <w:vertAlign w:val="baseline"/>
        </w:rPr>
        <w:t>(</w:t>
      </w:r>
      <w:r>
        <w:rPr>
          <w:rFonts w:ascii="Symbol" w:hAnsi="Symbol"/>
          <w:spacing w:val="-4"/>
          <w:sz w:val="34"/>
          <w:vertAlign w:val="baseline"/>
        </w:rPr>
        <w:t></w:t>
      </w:r>
      <w:r>
        <w:rPr>
          <w:spacing w:val="-4"/>
          <w:sz w:val="34"/>
          <w:vertAlign w:val="baseline"/>
        </w:rPr>
        <w:t>1)</w:t>
      </w:r>
      <w:r>
        <w:rPr>
          <w:i/>
          <w:spacing w:val="-4"/>
          <w:sz w:val="34"/>
          <w:vertAlign w:val="superscript"/>
        </w:rPr>
        <w:t>V</w:t>
      </w:r>
    </w:p>
    <w:p>
      <w:pPr>
        <w:tabs>
          <w:tab w:pos="1179" w:val="left" w:leader="none"/>
          <w:tab w:pos="2404" w:val="left" w:leader="none"/>
          <w:tab w:pos="2851" w:val="left" w:leader="none"/>
          <w:tab w:pos="3278" w:val="left" w:leader="none"/>
          <w:tab w:pos="4513" w:val="left" w:leader="none"/>
        </w:tabs>
        <w:spacing w:line="213" w:lineRule="exact" w:before="3"/>
        <w:ind w:left="752" w:right="0" w:firstLine="0"/>
        <w:jc w:val="center"/>
        <w:rPr>
          <w:position w:val="-2"/>
          <w:sz w:val="24"/>
        </w:rPr>
      </w:pPr>
      <w:r>
        <w:rPr>
          <w:rFonts w:ascii="Symbol" w:hAnsi="Symbol"/>
          <w:spacing w:val="-10"/>
          <w:sz w:val="34"/>
        </w:rPr>
        <w:t></w:t>
      </w:r>
      <w:r>
        <w:rPr>
          <w:sz w:val="34"/>
        </w:rPr>
        <w:tab/>
      </w:r>
      <w:r>
        <w:rPr>
          <w:rFonts w:ascii="Symbol" w:hAnsi="Symbol"/>
          <w:spacing w:val="-10"/>
          <w:sz w:val="34"/>
        </w:rPr>
        <w:t></w:t>
      </w:r>
      <w:r>
        <w:rPr>
          <w:sz w:val="34"/>
        </w:rPr>
        <w:tab/>
      </w:r>
      <w:r>
        <w:rPr>
          <w:spacing w:val="-10"/>
          <w:position w:val="15"/>
          <w:sz w:val="17"/>
        </w:rPr>
        <w:t>1</w:t>
      </w:r>
      <w:r>
        <w:rPr>
          <w:position w:val="15"/>
          <w:sz w:val="17"/>
        </w:rPr>
        <w:tab/>
      </w:r>
      <w:r>
        <w:rPr>
          <w:rFonts w:ascii="Symbol" w:hAnsi="Symbol"/>
          <w:spacing w:val="-10"/>
          <w:sz w:val="34"/>
        </w:rPr>
        <w:t></w:t>
      </w:r>
      <w:r>
        <w:rPr>
          <w:sz w:val="34"/>
        </w:rPr>
        <w:tab/>
      </w:r>
      <w:r>
        <w:rPr>
          <w:rFonts w:ascii="Symbol" w:hAnsi="Symbol"/>
          <w:spacing w:val="-10"/>
          <w:sz w:val="34"/>
        </w:rPr>
        <w:t></w:t>
      </w:r>
      <w:r>
        <w:rPr>
          <w:sz w:val="34"/>
        </w:rPr>
        <w:tab/>
      </w:r>
      <w:r>
        <w:rPr>
          <w:position w:val="15"/>
          <w:sz w:val="17"/>
        </w:rPr>
        <w:t>2</w:t>
      </w:r>
      <w:r>
        <w:rPr>
          <w:spacing w:val="46"/>
          <w:position w:val="15"/>
          <w:sz w:val="17"/>
        </w:rPr>
        <w:t> </w:t>
      </w:r>
      <w:r>
        <w:rPr>
          <w:spacing w:val="-10"/>
          <w:position w:val="-2"/>
          <w:sz w:val="24"/>
        </w:rPr>
        <w:t>.</w:t>
      </w:r>
    </w:p>
    <w:p>
      <w:pPr>
        <w:tabs>
          <w:tab w:pos="5824" w:val="left" w:leader="none"/>
        </w:tabs>
        <w:spacing w:line="20" w:lineRule="exact"/>
        <w:ind w:left="3725" w:right="0" w:firstLine="0"/>
        <w:rPr>
          <w:sz w:val="2"/>
        </w:rPr>
      </w:pPr>
      <w:r>
        <w:rPr>
          <w:sz w:val="2"/>
        </w:rPr>
        <mc:AlternateContent>
          <mc:Choice Requires="wps">
            <w:drawing>
              <wp:inline distT="0" distB="0" distL="0" distR="0">
                <wp:extent cx="154305" cy="8255"/>
                <wp:effectExtent l="9525" t="0" r="0" b="1269"/>
                <wp:docPr id="2345" name="Group 2345"/>
                <wp:cNvGraphicFramePr>
                  <a:graphicFrameLocks/>
                </wp:cNvGraphicFramePr>
                <a:graphic>
                  <a:graphicData uri="http://schemas.microsoft.com/office/word/2010/wordprocessingGroup">
                    <wpg:wgp>
                      <wpg:cNvPr id="2345" name="Group 2345"/>
                      <wpg:cNvGrpSpPr/>
                      <wpg:grpSpPr>
                        <a:xfrm>
                          <a:off x="0" y="0"/>
                          <a:ext cx="154305" cy="8255"/>
                          <a:chExt cx="154305" cy="8255"/>
                        </a:xfrm>
                      </wpg:grpSpPr>
                      <wps:wsp>
                        <wps:cNvPr id="2346" name="Graphic 2346"/>
                        <wps:cNvSpPr/>
                        <wps:spPr>
                          <a:xfrm>
                            <a:off x="0" y="3886"/>
                            <a:ext cx="154305" cy="1270"/>
                          </a:xfrm>
                          <a:custGeom>
                            <a:avLst/>
                            <a:gdLst/>
                            <a:ahLst/>
                            <a:cxnLst/>
                            <a:rect l="l" t="t" r="r" b="b"/>
                            <a:pathLst>
                              <a:path w="154305" h="0">
                                <a:moveTo>
                                  <a:pt x="0" y="0"/>
                                </a:moveTo>
                                <a:lnTo>
                                  <a:pt x="153924" y="0"/>
                                </a:lnTo>
                              </a:path>
                            </a:pathLst>
                          </a:custGeom>
                          <a:ln w="77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15pt;height:.65pt;mso-position-horizontal-relative:char;mso-position-vertical-relative:line" id="docshapegroup1491" coordorigin="0,0" coordsize="243,13">
                <v:line style="position:absolute" from="0,6" to="242,6" stroked="true" strokeweight=".612pt" strokecolor="#000000">
                  <v:stroke dashstyle="solid"/>
                </v:line>
              </v:group>
            </w:pict>
          </mc:Fallback>
        </mc:AlternateContent>
      </w:r>
      <w:r>
        <w:rPr>
          <w:sz w:val="2"/>
        </w:rPr>
      </w:r>
      <w:r>
        <w:rPr>
          <w:sz w:val="2"/>
        </w:rPr>
        <w:tab/>
      </w:r>
      <w:r>
        <w:rPr>
          <w:sz w:val="2"/>
        </w:rPr>
        <mc:AlternateContent>
          <mc:Choice Requires="wps">
            <w:drawing>
              <wp:inline distT="0" distB="0" distL="0" distR="0">
                <wp:extent cx="154305" cy="8255"/>
                <wp:effectExtent l="9525" t="0" r="0" b="1269"/>
                <wp:docPr id="2347" name="Group 2347"/>
                <wp:cNvGraphicFramePr>
                  <a:graphicFrameLocks/>
                </wp:cNvGraphicFramePr>
                <a:graphic>
                  <a:graphicData uri="http://schemas.microsoft.com/office/word/2010/wordprocessingGroup">
                    <wpg:wgp>
                      <wpg:cNvPr id="2347" name="Group 2347"/>
                      <wpg:cNvGrpSpPr/>
                      <wpg:grpSpPr>
                        <a:xfrm>
                          <a:off x="0" y="0"/>
                          <a:ext cx="154305" cy="8255"/>
                          <a:chExt cx="154305" cy="8255"/>
                        </a:xfrm>
                      </wpg:grpSpPr>
                      <wps:wsp>
                        <wps:cNvPr id="2348" name="Graphic 2348"/>
                        <wps:cNvSpPr/>
                        <wps:spPr>
                          <a:xfrm>
                            <a:off x="0" y="3886"/>
                            <a:ext cx="154305" cy="1270"/>
                          </a:xfrm>
                          <a:custGeom>
                            <a:avLst/>
                            <a:gdLst/>
                            <a:ahLst/>
                            <a:cxnLst/>
                            <a:rect l="l" t="t" r="r" b="b"/>
                            <a:pathLst>
                              <a:path w="154305" h="0">
                                <a:moveTo>
                                  <a:pt x="0" y="0"/>
                                </a:moveTo>
                                <a:lnTo>
                                  <a:pt x="153923" y="0"/>
                                </a:lnTo>
                              </a:path>
                            </a:pathLst>
                          </a:custGeom>
                          <a:ln w="77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15pt;height:.65pt;mso-position-horizontal-relative:char;mso-position-vertical-relative:line" id="docshapegroup1492" coordorigin="0,0" coordsize="243,13">
                <v:line style="position:absolute" from="0,6" to="242,6" stroked="true" strokeweight=".612pt" strokecolor="#000000">
                  <v:stroke dashstyle="solid"/>
                </v:line>
              </v:group>
            </w:pict>
          </mc:Fallback>
        </mc:AlternateContent>
      </w:r>
      <w:r>
        <w:rPr>
          <w:sz w:val="2"/>
        </w:rPr>
      </w:r>
    </w:p>
    <w:p>
      <w:pPr>
        <w:spacing w:after="0" w:line="20" w:lineRule="exact"/>
        <w:rPr>
          <w:sz w:val="2"/>
        </w:rPr>
        <w:sectPr>
          <w:type w:val="continuous"/>
          <w:pgSz w:w="11900" w:h="16840"/>
          <w:pgMar w:header="0" w:footer="985" w:top="1060" w:bottom="1240" w:left="850" w:right="708"/>
        </w:sectPr>
      </w:pPr>
    </w:p>
    <w:p>
      <w:pPr>
        <w:pStyle w:val="BodyText"/>
        <w:spacing w:before="202"/>
      </w:pPr>
    </w:p>
    <w:p>
      <w:pPr>
        <w:pStyle w:val="BodyText"/>
        <w:ind w:left="851"/>
      </w:pPr>
      <w:r>
        <w:rPr/>
        <w:t>Это</w:t>
      </w:r>
      <w:r>
        <w:rPr>
          <w:spacing w:val="-6"/>
        </w:rPr>
        <w:t> </w:t>
      </w:r>
      <w:r>
        <w:rPr/>
        <w:t>означает,</w:t>
      </w:r>
      <w:r>
        <w:rPr>
          <w:spacing w:val="-5"/>
        </w:rPr>
        <w:t> </w:t>
      </w:r>
      <w:r>
        <w:rPr>
          <w:spacing w:val="-5"/>
        </w:rPr>
        <w:t>что</w:t>
      </w:r>
    </w:p>
    <w:p>
      <w:pPr>
        <w:spacing w:line="401" w:lineRule="exact" w:before="0"/>
        <w:ind w:left="861" w:right="0" w:firstLine="0"/>
        <w:jc w:val="left"/>
        <w:rPr>
          <w:rFonts w:ascii="Symbol" w:hAnsi="Symbol"/>
          <w:sz w:val="34"/>
        </w:rPr>
      </w:pPr>
      <w:r>
        <w:rPr/>
        <w:br w:type="column"/>
      </w:r>
      <w:r>
        <w:rPr>
          <w:rFonts w:ascii="Symbol" w:hAnsi="Symbol"/>
          <w:sz w:val="34"/>
        </w:rPr>
        <w:t></w:t>
      </w:r>
      <w:r>
        <w:rPr>
          <w:spacing w:val="-11"/>
          <w:sz w:val="34"/>
        </w:rPr>
        <w:t> </w:t>
      </w:r>
      <w:r>
        <w:rPr>
          <w:i/>
          <w:sz w:val="34"/>
        </w:rPr>
        <w:t>q</w:t>
      </w:r>
      <w:r>
        <w:rPr>
          <w:i/>
          <w:spacing w:val="-36"/>
          <w:sz w:val="34"/>
        </w:rPr>
        <w:t> </w:t>
      </w:r>
      <w:r>
        <w:rPr>
          <w:rFonts w:ascii="Symbol" w:hAnsi="Symbol"/>
          <w:spacing w:val="-10"/>
          <w:sz w:val="34"/>
        </w:rPr>
        <w:t></w:t>
      </w:r>
    </w:p>
    <w:p>
      <w:pPr>
        <w:pStyle w:val="BodyText"/>
        <w:spacing w:before="2"/>
        <w:rPr>
          <w:rFonts w:ascii="Symbol" w:hAnsi="Symbol"/>
          <w:sz w:val="34"/>
        </w:rPr>
      </w:pPr>
    </w:p>
    <w:p>
      <w:pPr>
        <w:spacing w:line="226" w:lineRule="exact" w:before="0"/>
        <w:ind w:left="441" w:right="0" w:firstLine="0"/>
        <w:jc w:val="left"/>
        <w:rPr>
          <w:rFonts w:ascii="Symbol" w:hAnsi="Symbol"/>
          <w:position w:val="1"/>
          <w:sz w:val="37"/>
        </w:rPr>
      </w:pPr>
      <w:r>
        <w:rPr>
          <w:rFonts w:ascii="Symbol" w:hAnsi="Symbol"/>
          <w:position w:val="1"/>
          <w:sz w:val="37"/>
        </w:rPr>
        <w:t></w:t>
      </w:r>
      <w:r>
        <w:rPr>
          <w:spacing w:val="25"/>
          <w:position w:val="1"/>
          <w:sz w:val="37"/>
        </w:rPr>
        <w:t> </w:t>
      </w:r>
      <w:r>
        <w:rPr>
          <w:i/>
          <w:sz w:val="37"/>
        </w:rPr>
        <w:t>p</w:t>
      </w:r>
      <w:r>
        <w:rPr>
          <w:i/>
          <w:spacing w:val="-61"/>
          <w:sz w:val="37"/>
        </w:rPr>
        <w:t> </w:t>
      </w:r>
      <w:r>
        <w:rPr>
          <w:rFonts w:ascii="Symbol" w:hAnsi="Symbol"/>
          <w:spacing w:val="20"/>
          <w:position w:val="1"/>
          <w:sz w:val="37"/>
        </w:rPr>
        <w:t></w:t>
      </w:r>
      <w:r>
        <w:rPr>
          <w:spacing w:val="-5"/>
          <w:position w:val="1"/>
          <w:sz w:val="37"/>
        </w:rPr>
        <w:t> </w:t>
      </w:r>
      <w:r>
        <w:rPr>
          <w:i/>
          <w:sz w:val="37"/>
        </w:rPr>
        <w:t>q</w:t>
      </w:r>
      <w:r>
        <w:rPr>
          <w:i/>
          <w:spacing w:val="-30"/>
          <w:sz w:val="37"/>
        </w:rPr>
        <w:t> </w:t>
      </w:r>
      <w:r>
        <w:rPr>
          <w:rFonts w:ascii="Symbol" w:hAnsi="Symbol"/>
          <w:spacing w:val="-10"/>
          <w:position w:val="1"/>
          <w:sz w:val="37"/>
        </w:rPr>
        <w:t></w:t>
      </w:r>
    </w:p>
    <w:p>
      <w:pPr>
        <w:spacing w:line="401" w:lineRule="exact" w:before="0"/>
        <w:ind w:left="851" w:right="0" w:firstLine="0"/>
        <w:jc w:val="left"/>
        <w:rPr>
          <w:rFonts w:ascii="Symbol" w:hAnsi="Symbol"/>
          <w:sz w:val="34"/>
        </w:rPr>
      </w:pPr>
      <w:r>
        <w:rPr/>
        <w:br w:type="column"/>
      </w:r>
      <w:r>
        <w:rPr>
          <w:rFonts w:ascii="Symbol" w:hAnsi="Symbol"/>
          <w:sz w:val="34"/>
        </w:rPr>
        <w:t></w:t>
      </w:r>
      <w:r>
        <w:rPr>
          <w:spacing w:val="14"/>
          <w:sz w:val="34"/>
        </w:rPr>
        <w:t> </w:t>
      </w:r>
      <w:r>
        <w:rPr>
          <w:i/>
          <w:spacing w:val="-5"/>
          <w:sz w:val="34"/>
        </w:rPr>
        <w:t>p</w:t>
      </w:r>
      <w:r>
        <w:rPr>
          <w:rFonts w:ascii="Symbol" w:hAnsi="Symbol"/>
          <w:spacing w:val="-5"/>
          <w:sz w:val="34"/>
        </w:rPr>
        <w:t></w:t>
      </w:r>
    </w:p>
    <w:p>
      <w:pPr>
        <w:pStyle w:val="BodyText"/>
        <w:rPr>
          <w:rFonts w:ascii="Symbol" w:hAnsi="Symbol"/>
          <w:sz w:val="21"/>
        </w:rPr>
      </w:pPr>
      <w:r>
        <w:rPr/>
        <w:br w:type="column"/>
      </w:r>
      <w:r>
        <w:rPr>
          <w:rFonts w:ascii="Symbol" w:hAnsi="Symbol"/>
          <w:sz w:val="21"/>
        </w:rPr>
      </w:r>
    </w:p>
    <w:p>
      <w:pPr>
        <w:pStyle w:val="BodyText"/>
        <w:rPr>
          <w:rFonts w:ascii="Symbol" w:hAnsi="Symbol"/>
          <w:sz w:val="21"/>
        </w:rPr>
      </w:pPr>
    </w:p>
    <w:p>
      <w:pPr>
        <w:pStyle w:val="BodyText"/>
        <w:spacing w:before="81"/>
        <w:rPr>
          <w:rFonts w:ascii="Symbol" w:hAnsi="Symbol"/>
          <w:sz w:val="21"/>
        </w:rPr>
      </w:pPr>
    </w:p>
    <w:p>
      <w:pPr>
        <w:spacing w:line="48" w:lineRule="auto" w:before="0"/>
        <w:ind w:left="851" w:right="0" w:firstLine="0"/>
        <w:jc w:val="left"/>
        <w:rPr>
          <w:sz w:val="21"/>
        </w:rPr>
      </w:pPr>
      <w:r>
        <w:rPr>
          <w:i/>
          <w:spacing w:val="-15"/>
          <w:sz w:val="21"/>
          <w:u w:val="single"/>
        </w:rPr>
        <w:t> </w:t>
      </w:r>
      <w:r>
        <w:rPr>
          <w:i/>
          <w:spacing w:val="-2"/>
          <w:sz w:val="21"/>
          <w:u w:val="single"/>
        </w:rPr>
        <w:t>p</w:t>
      </w:r>
      <w:r>
        <w:rPr>
          <w:rFonts w:ascii="Symbol" w:hAnsi="Symbol"/>
          <w:spacing w:val="-2"/>
          <w:sz w:val="21"/>
          <w:u w:val="single"/>
        </w:rPr>
        <w:t></w:t>
      </w:r>
      <w:r>
        <w:rPr>
          <w:spacing w:val="-2"/>
          <w:sz w:val="21"/>
          <w:u w:val="single"/>
        </w:rPr>
        <w:t>1</w:t>
      </w:r>
      <w:r>
        <w:rPr>
          <w:rFonts w:ascii="Symbol" w:hAnsi="Symbol"/>
          <w:spacing w:val="-2"/>
          <w:position w:val="-13"/>
          <w:sz w:val="21"/>
        </w:rPr>
        <w:t></w:t>
      </w:r>
      <w:r>
        <w:rPr>
          <w:i/>
          <w:spacing w:val="-2"/>
          <w:sz w:val="21"/>
          <w:u w:val="single"/>
        </w:rPr>
        <w:t>q</w:t>
      </w:r>
      <w:r>
        <w:rPr>
          <w:rFonts w:ascii="Symbol" w:hAnsi="Symbol"/>
          <w:spacing w:val="-2"/>
          <w:sz w:val="21"/>
          <w:u w:val="single"/>
        </w:rPr>
        <w:t></w:t>
      </w:r>
      <w:r>
        <w:rPr>
          <w:spacing w:val="-2"/>
          <w:sz w:val="21"/>
          <w:u w:val="single"/>
        </w:rPr>
        <w:t>1</w:t>
      </w:r>
    </w:p>
    <w:p>
      <w:pPr>
        <w:spacing w:after="0" w:line="48" w:lineRule="auto"/>
        <w:jc w:val="left"/>
        <w:rPr>
          <w:sz w:val="21"/>
        </w:rPr>
        <w:sectPr>
          <w:type w:val="continuous"/>
          <w:pgSz w:w="11900" w:h="16840"/>
          <w:pgMar w:header="0" w:footer="985" w:top="1060" w:bottom="1240" w:left="850" w:right="708"/>
          <w:cols w:num="4" w:equalWidth="0">
            <w:col w:w="2649" w:space="40"/>
            <w:col w:w="1763" w:space="345"/>
            <w:col w:w="1411" w:space="64"/>
            <w:col w:w="4070"/>
          </w:cols>
        </w:sectPr>
      </w:pPr>
    </w:p>
    <w:p>
      <w:pPr>
        <w:tabs>
          <w:tab w:pos="1048" w:val="left" w:leader="none"/>
          <w:tab w:pos="1709" w:val="left" w:leader="none"/>
          <w:tab w:pos="5117" w:val="left" w:leader="none"/>
        </w:tabs>
        <w:spacing w:line="298" w:lineRule="exact" w:before="7"/>
        <w:ind w:left="571" w:right="0" w:firstLine="0"/>
        <w:jc w:val="center"/>
        <w:rPr>
          <w:position w:val="12"/>
          <w:sz w:val="21"/>
        </w:rPr>
      </w:pPr>
      <w:r>
        <w:rPr>
          <w:rFonts w:ascii="Symbol" w:hAnsi="Symbol"/>
          <w:spacing w:val="-10"/>
          <w:position w:val="-3"/>
          <w:sz w:val="37"/>
        </w:rPr>
        <w:t></w:t>
      </w:r>
      <w:r>
        <w:rPr>
          <w:position w:val="-3"/>
          <w:sz w:val="37"/>
        </w:rPr>
        <w:tab/>
      </w:r>
      <w:r>
        <w:rPr>
          <w:rFonts w:ascii="Symbol" w:hAnsi="Symbol"/>
          <w:spacing w:val="15"/>
          <w:position w:val="-3"/>
          <w:sz w:val="37"/>
        </w:rPr>
        <w:t></w:t>
      </w:r>
      <w:r>
        <w:rPr>
          <w:position w:val="-3"/>
          <w:sz w:val="37"/>
        </w:rPr>
        <w:tab/>
      </w:r>
      <w:r>
        <w:rPr>
          <w:rFonts w:ascii="Symbol" w:hAnsi="Symbol"/>
          <w:position w:val="-3"/>
          <w:sz w:val="37"/>
        </w:rPr>
        <w:t></w:t>
      </w:r>
      <w:r>
        <w:rPr>
          <w:spacing w:val="29"/>
          <w:position w:val="-3"/>
          <w:sz w:val="37"/>
        </w:rPr>
        <w:t> </w:t>
      </w:r>
      <w:r>
        <w:rPr>
          <w:rFonts w:ascii="Symbol" w:hAnsi="Symbol"/>
          <w:sz w:val="37"/>
        </w:rPr>
        <w:t></w:t>
      </w:r>
      <w:r>
        <w:rPr>
          <w:spacing w:val="-1"/>
          <w:sz w:val="37"/>
        </w:rPr>
        <w:t> </w:t>
      </w:r>
      <w:r>
        <w:rPr>
          <w:sz w:val="37"/>
        </w:rPr>
        <w:t>(</w:t>
      </w:r>
      <w:r>
        <w:rPr>
          <w:rFonts w:ascii="Symbol" w:hAnsi="Symbol"/>
          <w:sz w:val="37"/>
        </w:rPr>
        <w:t></w:t>
      </w:r>
      <w:r>
        <w:rPr>
          <w:sz w:val="37"/>
        </w:rPr>
        <w:t>1)</w:t>
      </w:r>
      <w:r>
        <w:rPr>
          <w:i/>
          <w:sz w:val="37"/>
          <w:vertAlign w:val="superscript"/>
        </w:rPr>
        <w:t>V</w:t>
      </w:r>
      <w:r>
        <w:rPr>
          <w:position w:val="12"/>
          <w:sz w:val="15"/>
          <w:vertAlign w:val="baseline"/>
        </w:rPr>
        <w:t>1</w:t>
      </w:r>
      <w:r>
        <w:rPr>
          <w:spacing w:val="-20"/>
          <w:position w:val="12"/>
          <w:sz w:val="15"/>
          <w:vertAlign w:val="baseline"/>
        </w:rPr>
        <w:t> </w:t>
      </w:r>
      <w:r>
        <w:rPr>
          <w:rFonts w:ascii="Symbol" w:hAnsi="Symbol"/>
          <w:position w:val="17"/>
          <w:sz w:val="21"/>
          <w:vertAlign w:val="baseline"/>
        </w:rPr>
        <w:t></w:t>
      </w:r>
      <w:r>
        <w:rPr>
          <w:i/>
          <w:position w:val="17"/>
          <w:sz w:val="21"/>
          <w:vertAlign w:val="baseline"/>
        </w:rPr>
        <w:t>V</w:t>
      </w:r>
      <w:r>
        <w:rPr>
          <w:position w:val="12"/>
          <w:sz w:val="15"/>
          <w:vertAlign w:val="baseline"/>
        </w:rPr>
        <w:t>2</w:t>
      </w:r>
      <w:r>
        <w:rPr>
          <w:spacing w:val="36"/>
          <w:position w:val="12"/>
          <w:sz w:val="15"/>
          <w:vertAlign w:val="baseline"/>
        </w:rPr>
        <w:t>  </w:t>
      </w:r>
      <w:r>
        <w:rPr>
          <w:rFonts w:ascii="Symbol" w:hAnsi="Symbol"/>
          <w:sz w:val="37"/>
          <w:vertAlign w:val="baseline"/>
        </w:rPr>
        <w:t></w:t>
      </w:r>
      <w:r>
        <w:rPr>
          <w:sz w:val="37"/>
          <w:vertAlign w:val="baseline"/>
        </w:rPr>
        <w:t> (</w:t>
      </w:r>
      <w:r>
        <w:rPr>
          <w:rFonts w:ascii="Symbol" w:hAnsi="Symbol"/>
          <w:sz w:val="37"/>
          <w:vertAlign w:val="baseline"/>
        </w:rPr>
        <w:t></w:t>
      </w:r>
      <w:r>
        <w:rPr>
          <w:sz w:val="37"/>
          <w:vertAlign w:val="baseline"/>
        </w:rPr>
        <w:t>1)</w:t>
      </w:r>
      <w:r>
        <w:rPr>
          <w:spacing w:val="57"/>
          <w:sz w:val="37"/>
          <w:vertAlign w:val="baseline"/>
        </w:rPr>
        <w:t> </w:t>
      </w:r>
      <w:r>
        <w:rPr>
          <w:spacing w:val="-10"/>
          <w:position w:val="12"/>
          <w:sz w:val="21"/>
          <w:vertAlign w:val="baseline"/>
        </w:rPr>
        <w:t>2</w:t>
      </w:r>
      <w:r>
        <w:rPr>
          <w:position w:val="12"/>
          <w:sz w:val="21"/>
          <w:vertAlign w:val="baseline"/>
        </w:rPr>
        <w:tab/>
      </w:r>
      <w:r>
        <w:rPr>
          <w:spacing w:val="-10"/>
          <w:position w:val="12"/>
          <w:sz w:val="21"/>
          <w:vertAlign w:val="baseline"/>
        </w:rPr>
        <w:t>2</w:t>
      </w:r>
    </w:p>
    <w:p>
      <w:pPr>
        <w:tabs>
          <w:tab w:pos="3983" w:val="left" w:leader="none"/>
        </w:tabs>
        <w:spacing w:line="20" w:lineRule="exact"/>
        <w:ind w:left="3322" w:right="0" w:firstLine="0"/>
        <w:rPr>
          <w:sz w:val="2"/>
        </w:rPr>
      </w:pPr>
      <w:r>
        <w:rPr>
          <w:sz w:val="2"/>
        </w:rPr>
        <mc:AlternateContent>
          <mc:Choice Requires="wps">
            <w:drawing>
              <wp:inline distT="0" distB="0" distL="0" distR="0">
                <wp:extent cx="174625" cy="10160"/>
                <wp:effectExtent l="9525" t="0" r="0" b="8890"/>
                <wp:docPr id="2349" name="Group 2349"/>
                <wp:cNvGraphicFramePr>
                  <a:graphicFrameLocks/>
                </wp:cNvGraphicFramePr>
                <a:graphic>
                  <a:graphicData uri="http://schemas.microsoft.com/office/word/2010/wordprocessingGroup">
                    <wpg:wgp>
                      <wpg:cNvPr id="2349" name="Group 2349"/>
                      <wpg:cNvGrpSpPr/>
                      <wpg:grpSpPr>
                        <a:xfrm>
                          <a:off x="0" y="0"/>
                          <a:ext cx="174625" cy="10160"/>
                          <a:chExt cx="174625" cy="10160"/>
                        </a:xfrm>
                      </wpg:grpSpPr>
                      <wps:wsp>
                        <wps:cNvPr id="2350" name="Graphic 2350"/>
                        <wps:cNvSpPr/>
                        <wps:spPr>
                          <a:xfrm>
                            <a:off x="0" y="4927"/>
                            <a:ext cx="174625" cy="1270"/>
                          </a:xfrm>
                          <a:custGeom>
                            <a:avLst/>
                            <a:gdLst/>
                            <a:ahLst/>
                            <a:cxnLst/>
                            <a:rect l="l" t="t" r="r" b="b"/>
                            <a:pathLst>
                              <a:path w="174625" h="0">
                                <a:moveTo>
                                  <a:pt x="0" y="0"/>
                                </a:moveTo>
                                <a:lnTo>
                                  <a:pt x="174498" y="0"/>
                                </a:lnTo>
                              </a:path>
                            </a:pathLst>
                          </a:custGeom>
                          <a:ln w="98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5pt;height:.8pt;mso-position-horizontal-relative:char;mso-position-vertical-relative:line" id="docshapegroup1493" coordorigin="0,0" coordsize="275,16">
                <v:line style="position:absolute" from="0,8" to="275,8" stroked="true" strokeweight=".776pt" strokecolor="#000000">
                  <v:stroke dashstyle="solid"/>
                </v:line>
              </v:group>
            </w:pict>
          </mc:Fallback>
        </mc:AlternateContent>
      </w:r>
      <w:r>
        <w:rPr>
          <w:sz w:val="2"/>
        </w:rPr>
      </w:r>
      <w:r>
        <w:rPr>
          <w:sz w:val="2"/>
        </w:rPr>
        <w:tab/>
      </w:r>
      <w:r>
        <w:rPr>
          <w:sz w:val="2"/>
        </w:rPr>
        <mc:AlternateContent>
          <mc:Choice Requires="wps">
            <w:drawing>
              <wp:inline distT="0" distB="0" distL="0" distR="0">
                <wp:extent cx="174625" cy="10160"/>
                <wp:effectExtent l="9525" t="0" r="0" b="8890"/>
                <wp:docPr id="2351" name="Group 2351"/>
                <wp:cNvGraphicFramePr>
                  <a:graphicFrameLocks/>
                </wp:cNvGraphicFramePr>
                <a:graphic>
                  <a:graphicData uri="http://schemas.microsoft.com/office/word/2010/wordprocessingGroup">
                    <wpg:wgp>
                      <wpg:cNvPr id="2351" name="Group 2351"/>
                      <wpg:cNvGrpSpPr/>
                      <wpg:grpSpPr>
                        <a:xfrm>
                          <a:off x="0" y="0"/>
                          <a:ext cx="174625" cy="10160"/>
                          <a:chExt cx="174625" cy="10160"/>
                        </a:xfrm>
                      </wpg:grpSpPr>
                      <wps:wsp>
                        <wps:cNvPr id="2352" name="Graphic 2352"/>
                        <wps:cNvSpPr/>
                        <wps:spPr>
                          <a:xfrm>
                            <a:off x="0" y="4927"/>
                            <a:ext cx="174625" cy="1270"/>
                          </a:xfrm>
                          <a:custGeom>
                            <a:avLst/>
                            <a:gdLst/>
                            <a:ahLst/>
                            <a:cxnLst/>
                            <a:rect l="l" t="t" r="r" b="b"/>
                            <a:pathLst>
                              <a:path w="174625" h="0">
                                <a:moveTo>
                                  <a:pt x="0" y="0"/>
                                </a:moveTo>
                                <a:lnTo>
                                  <a:pt x="174497" y="0"/>
                                </a:lnTo>
                              </a:path>
                            </a:pathLst>
                          </a:custGeom>
                          <a:ln w="98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5pt;height:.8pt;mso-position-horizontal-relative:char;mso-position-vertical-relative:line" id="docshapegroup1494" coordorigin="0,0" coordsize="275,16">
                <v:line style="position:absolute" from="0,8" to="275,8" stroked="true" strokeweight=".776pt" strokecolor="#000000">
                  <v:stroke dashstyle="solid"/>
                </v:line>
              </v:group>
            </w:pict>
          </mc:Fallback>
        </mc:AlternateContent>
      </w:r>
      <w:r>
        <w:rPr>
          <w:sz w:val="2"/>
        </w:rPr>
      </w:r>
    </w:p>
    <w:p>
      <w:pPr>
        <w:tabs>
          <w:tab w:pos="5670" w:val="left" w:leader="none"/>
        </w:tabs>
        <w:spacing w:line="434" w:lineRule="exact" w:before="0"/>
        <w:ind w:left="823" w:right="0" w:firstLine="0"/>
        <w:jc w:val="center"/>
        <w:rPr>
          <w:position w:val="13"/>
          <w:sz w:val="24"/>
        </w:rPr>
      </w:pPr>
      <w:r>
        <w:rPr>
          <w:rFonts w:ascii="Symbol" w:hAnsi="Symbol"/>
          <w:sz w:val="37"/>
        </w:rPr>
        <w:t></w:t>
      </w:r>
      <w:r>
        <w:rPr>
          <w:spacing w:val="-5"/>
          <w:sz w:val="37"/>
        </w:rPr>
        <w:t> </w:t>
      </w:r>
      <w:r>
        <w:rPr>
          <w:i/>
          <w:sz w:val="37"/>
        </w:rPr>
        <w:t>q</w:t>
      </w:r>
      <w:r>
        <w:rPr>
          <w:i/>
          <w:spacing w:val="-31"/>
          <w:sz w:val="37"/>
        </w:rPr>
        <w:t> </w:t>
      </w:r>
      <w:r>
        <w:rPr>
          <w:rFonts w:ascii="Symbol" w:hAnsi="Symbol"/>
          <w:spacing w:val="20"/>
          <w:sz w:val="37"/>
        </w:rPr>
        <w:t></w:t>
      </w:r>
      <w:r>
        <w:rPr>
          <w:spacing w:val="24"/>
          <w:sz w:val="37"/>
        </w:rPr>
        <w:t> </w:t>
      </w:r>
      <w:r>
        <w:rPr>
          <w:i/>
          <w:sz w:val="37"/>
        </w:rPr>
        <w:t>p</w:t>
      </w:r>
      <w:r>
        <w:rPr>
          <w:i/>
          <w:spacing w:val="-59"/>
          <w:sz w:val="37"/>
        </w:rPr>
        <w:t> </w:t>
      </w:r>
      <w:r>
        <w:rPr>
          <w:rFonts w:ascii="Symbol" w:hAnsi="Symbol"/>
          <w:spacing w:val="-10"/>
          <w:sz w:val="37"/>
        </w:rPr>
        <w:t></w:t>
      </w:r>
      <w:r>
        <w:rPr>
          <w:sz w:val="37"/>
        </w:rPr>
        <w:tab/>
      </w:r>
      <w:r>
        <w:rPr>
          <w:spacing w:val="-12"/>
          <w:position w:val="13"/>
          <w:sz w:val="24"/>
        </w:rPr>
        <w:t>,</w:t>
      </w:r>
    </w:p>
    <w:p>
      <w:pPr>
        <w:pStyle w:val="BodyText"/>
        <w:spacing w:before="89"/>
        <w:ind w:left="851"/>
      </w:pPr>
      <w:r>
        <w:rPr/>
        <w:t>а</w:t>
      </w:r>
      <w:r>
        <w:rPr>
          <w:spacing w:val="-4"/>
        </w:rPr>
        <w:t> </w:t>
      </w:r>
      <w:r>
        <w:rPr/>
        <w:t>это,</w:t>
      </w:r>
      <w:r>
        <w:rPr>
          <w:spacing w:val="-4"/>
        </w:rPr>
        <w:t> </w:t>
      </w:r>
      <w:r>
        <w:rPr/>
        <w:t>собственно,</w:t>
      </w:r>
      <w:r>
        <w:rPr>
          <w:spacing w:val="-4"/>
        </w:rPr>
        <w:t> </w:t>
      </w:r>
      <w:r>
        <w:rPr/>
        <w:t>и</w:t>
      </w:r>
      <w:r>
        <w:rPr>
          <w:spacing w:val="-4"/>
        </w:rPr>
        <w:t> </w:t>
      </w:r>
      <w:r>
        <w:rPr>
          <w:spacing w:val="-2"/>
        </w:rPr>
        <w:t>требовалось.</w:t>
      </w:r>
    </w:p>
    <w:p>
      <w:pPr>
        <w:spacing w:line="488" w:lineRule="exact" w:before="3"/>
        <w:ind w:left="0" w:right="133" w:firstLine="0"/>
        <w:jc w:val="right"/>
        <w:rPr>
          <w:rFonts w:ascii="Symbol" w:hAnsi="Symbol"/>
          <w:sz w:val="40"/>
        </w:rPr>
      </w:pPr>
      <w:r>
        <w:rPr>
          <w:rFonts w:ascii="Symbol" w:hAnsi="Symbol"/>
          <w:spacing w:val="-10"/>
          <w:sz w:val="40"/>
        </w:rPr>
        <w:t></w:t>
      </w:r>
    </w:p>
    <w:p>
      <w:pPr>
        <w:pStyle w:val="BodyText"/>
        <w:spacing w:line="274" w:lineRule="exact"/>
        <w:ind w:right="133"/>
        <w:jc w:val="right"/>
      </w:pPr>
      <w:r>
        <w:rPr/>
        <w:t>Барабанная</w:t>
      </w:r>
      <w:r>
        <w:rPr>
          <w:spacing w:val="-5"/>
        </w:rPr>
        <w:t> </w:t>
      </w:r>
      <w:r>
        <w:rPr/>
        <w:t>дробь</w:t>
      </w:r>
      <w:r>
        <w:rPr>
          <w:spacing w:val="-5"/>
        </w:rPr>
        <w:t> </w:t>
      </w:r>
      <w:r>
        <w:rPr/>
        <w:t>и</w:t>
      </w:r>
      <w:r>
        <w:rPr>
          <w:spacing w:val="-5"/>
        </w:rPr>
        <w:t> </w:t>
      </w:r>
      <w:r>
        <w:rPr>
          <w:spacing w:val="-2"/>
        </w:rPr>
        <w:t>фанфары!</w:t>
      </w:r>
    </w:p>
    <w:p>
      <w:pPr>
        <w:pStyle w:val="BodyText"/>
      </w:pPr>
    </w:p>
    <w:p>
      <w:pPr>
        <w:pStyle w:val="BodyText"/>
        <w:ind w:left="851" w:right="131" w:firstLine="708"/>
        <w:jc w:val="both"/>
      </w:pPr>
      <w:r>
        <w:rPr/>
        <w:t>Справедливости ради, следует отметить мелким шрифтом, что мы могли бы доказать закон взаимности в этом пункте сразу после леммы 1, но при этом упустили бы</w:t>
      </w:r>
      <w:r>
        <w:rPr>
          <w:spacing w:val="40"/>
        </w:rPr>
        <w:t> </w:t>
      </w:r>
      <w:r>
        <w:rPr/>
        <w:t>из виду важные свойства символа Лежандра, которые спрашивают на кандидатском экзамене</w:t>
      </w:r>
      <w:r>
        <w:rPr>
          <w:spacing w:val="-2"/>
        </w:rPr>
        <w:t> </w:t>
      </w:r>
      <w:r>
        <w:rPr/>
        <w:t>по</w:t>
      </w:r>
      <w:r>
        <w:rPr>
          <w:spacing w:val="-5"/>
        </w:rPr>
        <w:t> </w:t>
      </w:r>
      <w:r>
        <w:rPr/>
        <w:t>специальности</w:t>
      </w:r>
      <w:r>
        <w:rPr>
          <w:spacing w:val="-3"/>
        </w:rPr>
        <w:t> </w:t>
      </w:r>
      <w:r>
        <w:rPr/>
        <w:t>“Алгебра,</w:t>
      </w:r>
      <w:r>
        <w:rPr>
          <w:spacing w:val="-3"/>
        </w:rPr>
        <w:t> </w:t>
      </w:r>
      <w:r>
        <w:rPr/>
        <w:t>математическая</w:t>
      </w:r>
      <w:r>
        <w:rPr>
          <w:spacing w:val="-1"/>
        </w:rPr>
        <w:t> </w:t>
      </w:r>
      <w:r>
        <w:rPr/>
        <w:t>логика</w:t>
      </w:r>
      <w:r>
        <w:rPr>
          <w:spacing w:val="-3"/>
        </w:rPr>
        <w:t> </w:t>
      </w:r>
      <w:r>
        <w:rPr/>
        <w:t>и</w:t>
      </w:r>
      <w:r>
        <w:rPr>
          <w:spacing w:val="-4"/>
        </w:rPr>
        <w:t> </w:t>
      </w:r>
      <w:r>
        <w:rPr/>
        <w:t>теория</w:t>
      </w:r>
      <w:r>
        <w:rPr>
          <w:spacing w:val="-2"/>
        </w:rPr>
        <w:t> </w:t>
      </w:r>
      <w:r>
        <w:rPr/>
        <w:t>чисел”.</w:t>
      </w:r>
      <w:r>
        <w:rPr>
          <w:spacing w:val="-5"/>
        </w:rPr>
        <w:t> </w:t>
      </w:r>
      <w:r>
        <w:rPr/>
        <w:t>Кроме</w:t>
      </w:r>
      <w:r>
        <w:rPr>
          <w:spacing w:val="-2"/>
        </w:rPr>
        <w:t> </w:t>
      </w:r>
      <w:r>
        <w:rPr/>
        <w:t>того, “быстрое” доказательство закона взаимности страдает существенным недостатком – совершенно</w:t>
      </w:r>
      <w:r>
        <w:rPr>
          <w:spacing w:val="-1"/>
        </w:rPr>
        <w:t> </w:t>
      </w:r>
      <w:r>
        <w:rPr/>
        <w:t>непонятно,</w:t>
      </w:r>
      <w:r>
        <w:rPr>
          <w:spacing w:val="-1"/>
        </w:rPr>
        <w:t> </w:t>
      </w:r>
      <w:r>
        <w:rPr/>
        <w:t>как</w:t>
      </w:r>
      <w:r>
        <w:rPr>
          <w:spacing w:val="-1"/>
        </w:rPr>
        <w:t> </w:t>
      </w:r>
      <w:r>
        <w:rPr/>
        <w:t>до</w:t>
      </w:r>
      <w:r>
        <w:rPr>
          <w:spacing w:val="-1"/>
        </w:rPr>
        <w:t> </w:t>
      </w:r>
      <w:r>
        <w:rPr/>
        <w:t>него</w:t>
      </w:r>
      <w:r>
        <w:rPr>
          <w:spacing w:val="-1"/>
        </w:rPr>
        <w:t> </w:t>
      </w:r>
      <w:r>
        <w:rPr/>
        <w:t>додуматься.</w:t>
      </w:r>
      <w:r>
        <w:rPr>
          <w:spacing w:val="-1"/>
        </w:rPr>
        <w:t> </w:t>
      </w:r>
      <w:r>
        <w:rPr/>
        <w:t>А</w:t>
      </w:r>
      <w:r>
        <w:rPr>
          <w:spacing w:val="-2"/>
        </w:rPr>
        <w:t> </w:t>
      </w:r>
      <w:r>
        <w:rPr/>
        <w:t>додумался</w:t>
      </w:r>
      <w:r>
        <w:rPr>
          <w:spacing w:val="-1"/>
        </w:rPr>
        <w:t> </w:t>
      </w:r>
      <w:r>
        <w:rPr/>
        <w:t>до</w:t>
      </w:r>
      <w:r>
        <w:rPr>
          <w:spacing w:val="-1"/>
        </w:rPr>
        <w:t> </w:t>
      </w:r>
      <w:r>
        <w:rPr/>
        <w:t>него</w:t>
      </w:r>
      <w:r>
        <w:rPr>
          <w:spacing w:val="-1"/>
        </w:rPr>
        <w:t> </w:t>
      </w:r>
      <w:r>
        <w:rPr/>
        <w:t>немецкий математик Фердинанд Готхольд Эйзенштейн (1823 – 1852). Это доказательство, дословно почерпнутое из замечательной книжки Ж.П.Серра “Курс арифметики”, перед вами.</w:t>
      </w:r>
    </w:p>
    <w:p>
      <w:pPr>
        <w:spacing w:before="1"/>
        <w:ind w:left="1559" w:right="0" w:firstLine="0"/>
        <w:jc w:val="both"/>
        <w:rPr>
          <w:sz w:val="24"/>
        </w:rPr>
      </w:pPr>
      <w:r>
        <w:rPr>
          <w:b/>
          <w:sz w:val="24"/>
          <w:u w:val="thick"/>
        </w:rPr>
        <w:t>Тригонометрическая</w:t>
      </w:r>
      <w:r>
        <w:rPr>
          <w:b/>
          <w:spacing w:val="-7"/>
          <w:sz w:val="24"/>
          <w:u w:val="thick"/>
        </w:rPr>
        <w:t> </w:t>
      </w:r>
      <w:r>
        <w:rPr>
          <w:b/>
          <w:sz w:val="24"/>
          <w:u w:val="thick"/>
        </w:rPr>
        <w:t>лемма.</w:t>
      </w:r>
      <w:r>
        <w:rPr>
          <w:b/>
          <w:spacing w:val="49"/>
          <w:sz w:val="24"/>
        </w:rPr>
        <w:t> </w:t>
      </w:r>
      <w:r>
        <w:rPr>
          <w:sz w:val="24"/>
        </w:rPr>
        <w:t>Пусть</w:t>
      </w:r>
      <w:r>
        <w:rPr>
          <w:spacing w:val="-5"/>
          <w:sz w:val="24"/>
        </w:rPr>
        <w:t> </w:t>
      </w:r>
      <w:r>
        <w:rPr>
          <w:i/>
          <w:sz w:val="24"/>
        </w:rPr>
        <w:t>m</w:t>
      </w:r>
      <w:r>
        <w:rPr>
          <w:i/>
          <w:spacing w:val="-6"/>
          <w:sz w:val="24"/>
        </w:rPr>
        <w:t> </w:t>
      </w:r>
      <w:r>
        <w:rPr>
          <w:sz w:val="24"/>
        </w:rPr>
        <w:t>–</w:t>
      </w:r>
      <w:r>
        <w:rPr>
          <w:spacing w:val="-6"/>
          <w:sz w:val="24"/>
        </w:rPr>
        <w:t> </w:t>
      </w:r>
      <w:r>
        <w:rPr>
          <w:sz w:val="24"/>
        </w:rPr>
        <w:t>нечетное</w:t>
      </w:r>
      <w:r>
        <w:rPr>
          <w:spacing w:val="-4"/>
          <w:sz w:val="24"/>
        </w:rPr>
        <w:t> </w:t>
      </w:r>
      <w:r>
        <w:rPr>
          <w:sz w:val="24"/>
        </w:rPr>
        <w:t>натуральное</w:t>
      </w:r>
      <w:r>
        <w:rPr>
          <w:spacing w:val="-5"/>
          <w:sz w:val="24"/>
        </w:rPr>
        <w:t> </w:t>
      </w:r>
      <w:r>
        <w:rPr>
          <w:sz w:val="24"/>
        </w:rPr>
        <w:t>число.</w:t>
      </w:r>
      <w:r>
        <w:rPr>
          <w:spacing w:val="-5"/>
          <w:sz w:val="24"/>
        </w:rPr>
        <w:t> </w:t>
      </w:r>
      <w:r>
        <w:rPr>
          <w:spacing w:val="-2"/>
          <w:sz w:val="24"/>
        </w:rPr>
        <w:t>Тогда</w:t>
      </w:r>
    </w:p>
    <w:p>
      <w:pPr>
        <w:spacing w:after="0"/>
        <w:jc w:val="both"/>
        <w:rPr>
          <w:sz w:val="24"/>
        </w:rPr>
        <w:sectPr>
          <w:type w:val="continuous"/>
          <w:pgSz w:w="11900" w:h="16840"/>
          <w:pgMar w:header="0" w:footer="985" w:top="1060" w:bottom="1240" w:left="850" w:right="708"/>
        </w:sectPr>
      </w:pPr>
    </w:p>
    <w:p>
      <w:pPr>
        <w:spacing w:before="141"/>
        <w:ind w:left="0" w:right="0" w:firstLine="0"/>
        <w:jc w:val="right"/>
        <w:rPr>
          <w:i/>
          <w:sz w:val="31"/>
        </w:rPr>
      </w:pPr>
      <w:r>
        <w:rPr>
          <w:i/>
          <w:sz w:val="31"/>
        </w:rPr>
        <mc:AlternateContent>
          <mc:Choice Requires="wps">
            <w:drawing>
              <wp:anchor distT="0" distB="0" distL="0" distR="0" allowOverlap="1" layoutInCell="1" locked="0" behindDoc="0" simplePos="0" relativeHeight="16369664">
                <wp:simplePos x="0" y="0"/>
                <wp:positionH relativeFrom="page">
                  <wp:posOffset>2135886</wp:posOffset>
                </wp:positionH>
                <wp:positionV relativeFrom="paragraph">
                  <wp:posOffset>346707</wp:posOffset>
                </wp:positionV>
                <wp:extent cx="584200" cy="1270"/>
                <wp:effectExtent l="0" t="0" r="0" b="0"/>
                <wp:wrapNone/>
                <wp:docPr id="2353" name="Graphic 2353"/>
                <wp:cNvGraphicFramePr>
                  <a:graphicFrameLocks/>
                </wp:cNvGraphicFramePr>
                <a:graphic>
                  <a:graphicData uri="http://schemas.microsoft.com/office/word/2010/wordprocessingShape">
                    <wps:wsp>
                      <wps:cNvPr id="2353" name="Graphic 2353"/>
                      <wps:cNvSpPr/>
                      <wps:spPr>
                        <a:xfrm>
                          <a:off x="0" y="0"/>
                          <a:ext cx="584200" cy="1270"/>
                        </a:xfrm>
                        <a:custGeom>
                          <a:avLst/>
                          <a:gdLst/>
                          <a:ahLst/>
                          <a:cxnLst/>
                          <a:rect l="l" t="t" r="r" b="b"/>
                          <a:pathLst>
                            <a:path w="584200" h="0">
                              <a:moveTo>
                                <a:pt x="0" y="0"/>
                              </a:moveTo>
                              <a:lnTo>
                                <a:pt x="583692" y="0"/>
                              </a:lnTo>
                            </a:path>
                          </a:pathLst>
                        </a:custGeom>
                        <a:ln w="82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9664" from="168.180054pt,27.299831pt" to="214.140125pt,27.299831pt" stroked="true" strokeweight=".649191pt" strokecolor="#000000">
                <v:stroke dashstyle="solid"/>
                <w10:wrap type="none"/>
              </v:line>
            </w:pict>
          </mc:Fallback>
        </mc:AlternateContent>
      </w:r>
      <w:r>
        <w:rPr>
          <w:spacing w:val="10"/>
          <w:sz w:val="31"/>
        </w:rPr>
        <w:t>sin</w:t>
      </w:r>
      <w:r>
        <w:rPr>
          <w:spacing w:val="-20"/>
          <w:sz w:val="31"/>
        </w:rPr>
        <w:t> </w:t>
      </w:r>
      <w:r>
        <w:rPr>
          <w:i/>
          <w:spacing w:val="11"/>
          <w:sz w:val="31"/>
        </w:rPr>
        <w:t>mx </w:t>
      </w:r>
    </w:p>
    <w:p>
      <w:pPr>
        <w:spacing w:line="211" w:lineRule="exact" w:before="314"/>
        <w:ind w:left="75" w:right="0" w:firstLine="0"/>
        <w:jc w:val="left"/>
        <w:rPr>
          <w:sz w:val="31"/>
        </w:rPr>
      </w:pPr>
      <w:r>
        <w:rPr/>
        <w:br w:type="column"/>
      </w:r>
      <w:r>
        <w:rPr>
          <w:rFonts w:ascii="Symbol" w:hAnsi="Symbol"/>
          <w:sz w:val="31"/>
        </w:rPr>
        <w:t></w:t>
      </w:r>
      <w:r>
        <w:rPr>
          <w:spacing w:val="36"/>
          <w:sz w:val="31"/>
        </w:rPr>
        <w:t> </w:t>
      </w:r>
      <w:r>
        <w:rPr>
          <w:sz w:val="31"/>
        </w:rPr>
        <w:t>(</w:t>
      </w:r>
      <w:r>
        <w:rPr>
          <w:spacing w:val="-47"/>
          <w:sz w:val="31"/>
        </w:rPr>
        <w:t> </w:t>
      </w:r>
      <w:r>
        <w:rPr>
          <w:rFonts w:ascii="Symbol" w:hAnsi="Symbol"/>
          <w:spacing w:val="12"/>
          <w:sz w:val="31"/>
        </w:rPr>
        <w:t></w:t>
      </w:r>
      <w:r>
        <w:rPr>
          <w:spacing w:val="12"/>
          <w:sz w:val="31"/>
        </w:rPr>
        <w:t>4</w:t>
      </w:r>
      <w:r>
        <w:rPr>
          <w:spacing w:val="-48"/>
          <w:sz w:val="31"/>
        </w:rPr>
        <w:t> </w:t>
      </w:r>
      <w:r>
        <w:rPr>
          <w:spacing w:val="-10"/>
          <w:sz w:val="31"/>
        </w:rPr>
        <w:t>)</w:t>
      </w:r>
    </w:p>
    <w:p>
      <w:pPr>
        <w:spacing w:line="178" w:lineRule="exact" w:before="86"/>
        <w:ind w:left="0" w:right="0" w:firstLine="0"/>
        <w:jc w:val="left"/>
        <w:rPr>
          <w:sz w:val="18"/>
        </w:rPr>
      </w:pPr>
      <w:r>
        <w:rPr/>
        <w:br w:type="column"/>
      </w:r>
      <w:r>
        <w:rPr>
          <w:i/>
          <w:spacing w:val="-35"/>
          <w:sz w:val="18"/>
          <w:u w:val="single"/>
        </w:rPr>
        <w:t> </w:t>
      </w:r>
      <w:r>
        <w:rPr>
          <w:i/>
          <w:sz w:val="18"/>
          <w:u w:val="single"/>
        </w:rPr>
        <w:t>m</w:t>
      </w:r>
      <w:r>
        <w:rPr>
          <w:i/>
          <w:spacing w:val="-11"/>
          <w:sz w:val="18"/>
          <w:u w:val="single"/>
        </w:rPr>
        <w:t> </w:t>
      </w:r>
      <w:r>
        <w:rPr>
          <w:rFonts w:ascii="Symbol" w:hAnsi="Symbol"/>
          <w:sz w:val="18"/>
          <w:u w:val="single"/>
        </w:rPr>
        <w:t></w:t>
      </w:r>
      <w:r>
        <w:rPr>
          <w:spacing w:val="-24"/>
          <w:sz w:val="18"/>
          <w:u w:val="single"/>
        </w:rPr>
        <w:t> </w:t>
      </w:r>
      <w:r>
        <w:rPr>
          <w:spacing w:val="-10"/>
          <w:sz w:val="18"/>
          <w:u w:val="single"/>
        </w:rPr>
        <w:t>1</w:t>
      </w:r>
    </w:p>
    <w:p>
      <w:pPr>
        <w:tabs>
          <w:tab w:pos="662" w:val="left" w:leader="none"/>
        </w:tabs>
        <w:spacing w:line="261" w:lineRule="exact" w:before="0"/>
        <w:ind w:left="144" w:right="0" w:firstLine="0"/>
        <w:jc w:val="left"/>
        <w:rPr>
          <w:rFonts w:ascii="Symbol" w:hAnsi="Symbol"/>
          <w:position w:val="-16"/>
          <w:sz w:val="47"/>
        </w:rPr>
      </w:pPr>
      <w:r>
        <w:rPr>
          <w:spacing w:val="-10"/>
          <w:sz w:val="18"/>
        </w:rPr>
        <w:t>2</w:t>
      </w:r>
      <w:r>
        <w:rPr>
          <w:sz w:val="18"/>
        </w:rPr>
        <w:tab/>
      </w:r>
      <w:r>
        <w:rPr>
          <w:rFonts w:ascii="Symbol" w:hAnsi="Symbol"/>
          <w:spacing w:val="-12"/>
          <w:position w:val="-16"/>
          <w:sz w:val="47"/>
        </w:rPr>
        <w:t></w:t>
      </w:r>
    </w:p>
    <w:p>
      <w:pPr>
        <w:spacing w:line="391" w:lineRule="exact" w:before="134"/>
        <w:ind w:left="276" w:right="0" w:firstLine="0"/>
        <w:jc w:val="left"/>
        <w:rPr>
          <w:sz w:val="31"/>
        </w:rPr>
      </w:pPr>
      <w:r>
        <w:rPr/>
        <w:br w:type="column"/>
      </w:r>
      <w:r>
        <w:rPr>
          <w:rFonts w:ascii="Symbol" w:hAnsi="Symbol"/>
          <w:position w:val="18"/>
          <w:sz w:val="31"/>
        </w:rPr>
        <w:t></w:t>
      </w:r>
      <w:r>
        <w:rPr>
          <w:spacing w:val="-27"/>
          <w:position w:val="18"/>
          <w:sz w:val="31"/>
        </w:rPr>
        <w:t> </w:t>
      </w:r>
      <w:r>
        <w:rPr>
          <w:spacing w:val="9"/>
          <w:sz w:val="31"/>
        </w:rPr>
        <w:t>sin</w:t>
      </w:r>
      <w:r>
        <w:rPr>
          <w:spacing w:val="-41"/>
          <w:sz w:val="31"/>
        </w:rPr>
        <w:t> </w:t>
      </w:r>
      <w:r>
        <w:rPr>
          <w:spacing w:val="-14"/>
          <w:sz w:val="31"/>
          <w:vertAlign w:val="superscript"/>
        </w:rPr>
        <w:t>2</w:t>
      </w:r>
    </w:p>
    <w:p>
      <w:pPr>
        <w:spacing w:line="211" w:lineRule="exact" w:before="314"/>
        <w:ind w:left="67" w:right="0" w:firstLine="0"/>
        <w:jc w:val="left"/>
        <w:rPr>
          <w:sz w:val="31"/>
        </w:rPr>
      </w:pPr>
      <w:r>
        <w:rPr/>
        <w:br w:type="column"/>
      </w:r>
      <w:r>
        <w:rPr>
          <w:i/>
          <w:sz w:val="31"/>
        </w:rPr>
        <w:t>x</w:t>
      </w:r>
      <w:r>
        <w:rPr>
          <w:i/>
          <w:spacing w:val="27"/>
          <w:sz w:val="31"/>
        </w:rPr>
        <w:t> </w:t>
      </w:r>
      <w:r>
        <w:rPr>
          <w:rFonts w:ascii="Symbol" w:hAnsi="Symbol"/>
          <w:sz w:val="31"/>
        </w:rPr>
        <w:t></w:t>
      </w:r>
      <w:r>
        <w:rPr>
          <w:spacing w:val="21"/>
          <w:sz w:val="31"/>
        </w:rPr>
        <w:t> </w:t>
      </w:r>
      <w:r>
        <w:rPr>
          <w:spacing w:val="9"/>
          <w:sz w:val="31"/>
        </w:rPr>
        <w:t>sin</w:t>
      </w:r>
      <w:r>
        <w:rPr>
          <w:spacing w:val="-42"/>
          <w:sz w:val="31"/>
        </w:rPr>
        <w:t> </w:t>
      </w:r>
      <w:r>
        <w:rPr>
          <w:spacing w:val="-11"/>
          <w:sz w:val="31"/>
          <w:vertAlign w:val="superscript"/>
        </w:rPr>
        <w:t>2</w:t>
      </w:r>
    </w:p>
    <w:p>
      <w:pPr>
        <w:spacing w:line="336" w:lineRule="exact" w:before="97"/>
        <w:ind w:left="75" w:right="0" w:firstLine="0"/>
        <w:jc w:val="left"/>
        <w:rPr>
          <w:rFonts w:ascii="Symbol" w:hAnsi="Symbol"/>
          <w:sz w:val="31"/>
        </w:rPr>
      </w:pPr>
      <w:r>
        <w:rPr/>
        <w:br w:type="column"/>
      </w:r>
      <w:r>
        <w:rPr>
          <w:position w:val="2"/>
          <w:sz w:val="31"/>
        </w:rPr>
        <w:t>2</w:t>
      </w:r>
      <w:r>
        <w:rPr>
          <w:rFonts w:ascii="Symbol" w:hAnsi="Symbol"/>
          <w:position w:val="2"/>
          <w:sz w:val="33"/>
        </w:rPr>
        <w:t></w:t>
      </w:r>
      <w:r>
        <w:rPr>
          <w:i/>
          <w:position w:val="2"/>
          <w:sz w:val="31"/>
        </w:rPr>
        <w:t>j</w:t>
      </w:r>
      <w:r>
        <w:rPr>
          <w:i/>
          <w:spacing w:val="6"/>
          <w:position w:val="2"/>
          <w:sz w:val="31"/>
        </w:rPr>
        <w:t> </w:t>
      </w:r>
      <w:r>
        <w:rPr>
          <w:rFonts w:ascii="Symbol" w:hAnsi="Symbol"/>
          <w:spacing w:val="-10"/>
          <w:sz w:val="31"/>
        </w:rPr>
        <w:t></w:t>
      </w:r>
    </w:p>
    <w:p>
      <w:pPr>
        <w:spacing w:line="93" w:lineRule="exact" w:before="0"/>
        <w:ind w:left="585" w:right="0" w:firstLine="0"/>
        <w:jc w:val="left"/>
        <w:rPr>
          <w:rFonts w:ascii="Symbol" w:hAnsi="Symbol"/>
          <w:sz w:val="31"/>
        </w:rPr>
      </w:pPr>
      <w:r>
        <w:rPr>
          <w:rFonts w:ascii="Symbol" w:hAnsi="Symbol"/>
          <w:spacing w:val="-10"/>
          <w:sz w:val="31"/>
        </w:rPr>
        <w:t></w:t>
      </w:r>
    </w:p>
    <w:p>
      <w:pPr>
        <w:spacing w:after="0" w:line="93" w:lineRule="exact"/>
        <w:jc w:val="left"/>
        <w:rPr>
          <w:rFonts w:ascii="Symbol" w:hAnsi="Symbol"/>
          <w:sz w:val="31"/>
        </w:rPr>
        <w:sectPr>
          <w:pgSz w:w="11900" w:h="16840"/>
          <w:pgMar w:header="0" w:footer="985" w:top="1080" w:bottom="1240" w:left="850" w:right="708"/>
          <w:cols w:num="6" w:equalWidth="0">
            <w:col w:w="3419" w:space="40"/>
            <w:col w:w="983" w:space="36"/>
            <w:col w:w="1048" w:space="39"/>
            <w:col w:w="970" w:space="40"/>
            <w:col w:w="1101" w:space="40"/>
            <w:col w:w="2626"/>
          </w:cols>
        </w:sectPr>
      </w:pPr>
    </w:p>
    <w:p>
      <w:pPr>
        <w:spacing w:before="48"/>
        <w:ind w:left="0" w:right="0" w:firstLine="0"/>
        <w:jc w:val="right"/>
        <w:rPr>
          <w:i/>
          <w:sz w:val="31"/>
        </w:rPr>
      </w:pPr>
      <w:r>
        <w:rPr>
          <w:spacing w:val="9"/>
          <w:sz w:val="31"/>
        </w:rPr>
        <w:t>sin</w:t>
      </w:r>
      <w:r>
        <w:rPr>
          <w:spacing w:val="5"/>
          <w:sz w:val="31"/>
        </w:rPr>
        <w:t> </w:t>
      </w:r>
      <w:r>
        <w:rPr>
          <w:i/>
          <w:spacing w:val="-10"/>
          <w:sz w:val="31"/>
        </w:rPr>
        <w:t>x</w:t>
      </w:r>
    </w:p>
    <w:p>
      <w:pPr>
        <w:pStyle w:val="BodyText"/>
        <w:spacing w:before="115"/>
        <w:rPr>
          <w:i/>
          <w:sz w:val="18"/>
        </w:rPr>
      </w:pPr>
      <w:r>
        <w:rPr/>
        <w:br w:type="column"/>
      </w:r>
      <w:r>
        <w:rPr>
          <w:i/>
          <w:sz w:val="18"/>
        </w:rPr>
      </w:r>
    </w:p>
    <w:p>
      <w:pPr>
        <w:spacing w:before="0"/>
        <w:ind w:left="0" w:right="0" w:firstLine="0"/>
        <w:jc w:val="right"/>
        <w:rPr>
          <w:rFonts w:ascii="Symbol" w:hAnsi="Symbol"/>
          <w:sz w:val="18"/>
        </w:rPr>
      </w:pPr>
      <w:r>
        <w:rPr>
          <w:rFonts w:ascii="Symbol" w:hAnsi="Symbol"/>
          <w:sz w:val="18"/>
        </w:rPr>
        <mc:AlternateContent>
          <mc:Choice Requires="wps">
            <w:drawing>
              <wp:anchor distT="0" distB="0" distL="0" distR="0" allowOverlap="1" layoutInCell="1" locked="0" behindDoc="1" simplePos="0" relativeHeight="480138752">
                <wp:simplePos x="0" y="0"/>
                <wp:positionH relativeFrom="page">
                  <wp:posOffset>4249673</wp:posOffset>
                </wp:positionH>
                <wp:positionV relativeFrom="paragraph">
                  <wp:posOffset>-317980</wp:posOffset>
                </wp:positionV>
                <wp:extent cx="76200" cy="243204"/>
                <wp:effectExtent l="0" t="0" r="0" b="0"/>
                <wp:wrapNone/>
                <wp:docPr id="2354" name="Textbox 2354"/>
                <wp:cNvGraphicFramePr>
                  <a:graphicFrameLocks/>
                </wp:cNvGraphicFramePr>
                <a:graphic>
                  <a:graphicData uri="http://schemas.microsoft.com/office/word/2010/wordprocessingShape">
                    <wps:wsp>
                      <wps:cNvPr id="2354" name="Textbox 2354"/>
                      <wps:cNvSpPr txBox="1"/>
                      <wps:spPr>
                        <a:xfrm>
                          <a:off x="0" y="0"/>
                          <a:ext cx="76200" cy="243204"/>
                        </a:xfrm>
                        <a:prstGeom prst="rect">
                          <a:avLst/>
                        </a:prstGeom>
                      </wps:spPr>
                      <wps:txbx>
                        <w:txbxContent>
                          <w:p>
                            <w:pPr>
                              <w:spacing w:before="2"/>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334.619965pt;margin-top:-25.037823pt;width:6pt;height:19.150pt;mso-position-horizontal-relative:page;mso-position-vertical-relative:paragraph;z-index:-23177728" type="#_x0000_t202" id="docshape1495" filled="false" stroked="false">
                <v:textbox inset="0,0,0,0">
                  <w:txbxContent>
                    <w:p>
                      <w:pPr>
                        <w:spacing w:before="2"/>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sz w:val="18"/>
        </w:rPr>
        <w:t>1</w:t>
      </w:r>
      <w:r>
        <w:rPr>
          <w:rFonts w:ascii="Symbol" w:hAnsi="Symbol"/>
          <w:sz w:val="18"/>
        </w:rPr>
        <w:t></w:t>
      </w:r>
      <w:r>
        <w:rPr>
          <w:spacing w:val="34"/>
          <w:sz w:val="18"/>
        </w:rPr>
        <w:t> </w:t>
      </w:r>
      <w:r>
        <w:rPr>
          <w:i/>
          <w:sz w:val="18"/>
        </w:rPr>
        <w:t>j</w:t>
      </w:r>
      <w:r>
        <w:rPr>
          <w:i/>
          <w:spacing w:val="-9"/>
          <w:sz w:val="18"/>
        </w:rPr>
        <w:t> </w:t>
      </w:r>
      <w:r>
        <w:rPr>
          <w:rFonts w:ascii="Symbol" w:hAnsi="Symbol"/>
          <w:spacing w:val="-12"/>
          <w:sz w:val="18"/>
        </w:rPr>
        <w:t></w:t>
      </w:r>
    </w:p>
    <w:p>
      <w:pPr>
        <w:spacing w:before="5"/>
        <w:ind w:left="0" w:right="0" w:firstLine="0"/>
        <w:jc w:val="left"/>
        <w:rPr>
          <w:rFonts w:ascii="Symbol" w:hAnsi="Symbol"/>
          <w:position w:val="7"/>
          <w:sz w:val="31"/>
        </w:rPr>
      </w:pPr>
      <w:r>
        <w:rPr/>
        <w:br w:type="column"/>
      </w:r>
      <w:r>
        <w:rPr>
          <w:i/>
          <w:spacing w:val="-35"/>
          <w:sz w:val="18"/>
          <w:u w:val="single"/>
        </w:rPr>
        <w:t> </w:t>
      </w:r>
      <w:r>
        <w:rPr>
          <w:i/>
          <w:sz w:val="18"/>
          <w:u w:val="single"/>
        </w:rPr>
        <w:t>m</w:t>
      </w:r>
      <w:r>
        <w:rPr>
          <w:i/>
          <w:spacing w:val="-11"/>
          <w:sz w:val="18"/>
          <w:u w:val="single"/>
        </w:rPr>
        <w:t> </w:t>
      </w:r>
      <w:r>
        <w:rPr>
          <w:rFonts w:ascii="Symbol" w:hAnsi="Symbol"/>
          <w:sz w:val="18"/>
          <w:u w:val="single"/>
        </w:rPr>
        <w:t></w:t>
      </w:r>
      <w:r>
        <w:rPr>
          <w:spacing w:val="-24"/>
          <w:sz w:val="18"/>
          <w:u w:val="single"/>
        </w:rPr>
        <w:t> </w:t>
      </w:r>
      <w:r>
        <w:rPr>
          <w:sz w:val="18"/>
          <w:u w:val="single"/>
        </w:rPr>
        <w:t>1</w:t>
      </w:r>
      <w:r>
        <w:rPr>
          <w:spacing w:val="4"/>
          <w:sz w:val="18"/>
        </w:rPr>
        <w:t> </w:t>
      </w:r>
      <w:r>
        <w:rPr>
          <w:rFonts w:ascii="Symbol" w:hAnsi="Symbol"/>
          <w:spacing w:val="-10"/>
          <w:position w:val="7"/>
          <w:sz w:val="31"/>
        </w:rPr>
        <w:t></w:t>
      </w:r>
    </w:p>
    <w:p>
      <w:pPr>
        <w:spacing w:before="50"/>
        <w:ind w:left="143" w:right="0" w:firstLine="0"/>
        <w:jc w:val="left"/>
        <w:rPr>
          <w:sz w:val="18"/>
        </w:rPr>
      </w:pPr>
      <w:r>
        <w:rPr>
          <w:spacing w:val="-10"/>
          <w:sz w:val="18"/>
        </w:rPr>
        <w:t>2</w:t>
      </w:r>
    </w:p>
    <w:p>
      <w:pPr>
        <w:spacing w:line="20" w:lineRule="exact"/>
        <w:ind w:left="1769" w:right="0" w:firstLine="0"/>
        <w:rPr>
          <w:sz w:val="2"/>
        </w:rPr>
      </w:pPr>
      <w:r>
        <w:rPr/>
        <w:br w:type="column"/>
      </w:r>
      <w:r>
        <w:rPr>
          <w:sz w:val="2"/>
        </w:rPr>
        <mc:AlternateContent>
          <mc:Choice Requires="wps">
            <w:drawing>
              <wp:inline distT="0" distB="0" distL="0" distR="0">
                <wp:extent cx="330200" cy="8255"/>
                <wp:effectExtent l="9525" t="0" r="3175" b="1269"/>
                <wp:docPr id="2355" name="Group 2355"/>
                <wp:cNvGraphicFramePr>
                  <a:graphicFrameLocks/>
                </wp:cNvGraphicFramePr>
                <a:graphic>
                  <a:graphicData uri="http://schemas.microsoft.com/office/word/2010/wordprocessingGroup">
                    <wpg:wgp>
                      <wpg:cNvPr id="2355" name="Group 2355"/>
                      <wpg:cNvGrpSpPr/>
                      <wpg:grpSpPr>
                        <a:xfrm>
                          <a:off x="0" y="0"/>
                          <a:ext cx="330200" cy="8255"/>
                          <a:chExt cx="330200" cy="8255"/>
                        </a:xfrm>
                      </wpg:grpSpPr>
                      <wps:wsp>
                        <wps:cNvPr id="2356" name="Graphic 2356"/>
                        <wps:cNvSpPr/>
                        <wps:spPr>
                          <a:xfrm>
                            <a:off x="0" y="4122"/>
                            <a:ext cx="330200" cy="1270"/>
                          </a:xfrm>
                          <a:custGeom>
                            <a:avLst/>
                            <a:gdLst/>
                            <a:ahLst/>
                            <a:cxnLst/>
                            <a:rect l="l" t="t" r="r" b="b"/>
                            <a:pathLst>
                              <a:path w="330200" h="0">
                                <a:moveTo>
                                  <a:pt x="0" y="0"/>
                                </a:moveTo>
                                <a:lnTo>
                                  <a:pt x="329950" y="0"/>
                                </a:lnTo>
                              </a:path>
                            </a:pathLst>
                          </a:custGeom>
                          <a:ln w="82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65pt;mso-position-horizontal-relative:char;mso-position-vertical-relative:line" id="docshapegroup1496" coordorigin="0,0" coordsize="520,13">
                <v:line style="position:absolute" from="0,6" to="520,6" stroked="true" strokeweight=".649191pt" strokecolor="#000000">
                  <v:stroke dashstyle="solid"/>
                </v:line>
              </v:group>
            </w:pict>
          </mc:Fallback>
        </mc:AlternateContent>
      </w:r>
      <w:r>
        <w:rPr>
          <w:sz w:val="2"/>
        </w:rPr>
      </w:r>
    </w:p>
    <w:p>
      <w:pPr>
        <w:spacing w:before="0"/>
        <w:ind w:left="169" w:right="0" w:firstLine="0"/>
        <w:jc w:val="center"/>
        <w:rPr>
          <w:sz w:val="24"/>
        </w:rPr>
      </w:pPr>
      <w:r>
        <w:rPr>
          <w:i/>
          <w:position w:val="-9"/>
          <w:sz w:val="31"/>
        </w:rPr>
        <w:t>m</w:t>
      </w:r>
      <w:r>
        <w:rPr>
          <w:i/>
          <w:spacing w:val="50"/>
          <w:w w:val="150"/>
          <w:position w:val="-9"/>
          <w:sz w:val="31"/>
        </w:rPr>
        <w:t> </w:t>
      </w:r>
      <w:r>
        <w:rPr>
          <w:rFonts w:ascii="Symbol" w:hAnsi="Symbol"/>
          <w:position w:val="-7"/>
          <w:sz w:val="31"/>
        </w:rPr>
        <w:t></w:t>
      </w:r>
      <w:r>
        <w:rPr>
          <w:spacing w:val="45"/>
          <w:position w:val="-7"/>
          <w:sz w:val="31"/>
        </w:rPr>
        <w:t> </w:t>
      </w:r>
      <w:r>
        <w:rPr>
          <w:spacing w:val="-10"/>
          <w:sz w:val="24"/>
        </w:rPr>
        <w:t>.</w:t>
      </w:r>
    </w:p>
    <w:p>
      <w:pPr>
        <w:spacing w:after="0"/>
        <w:jc w:val="center"/>
        <w:rPr>
          <w:sz w:val="24"/>
        </w:rPr>
        <w:sectPr>
          <w:type w:val="continuous"/>
          <w:pgSz w:w="11900" w:h="16840"/>
          <w:pgMar w:header="0" w:footer="985" w:top="1060" w:bottom="1240" w:left="850" w:right="708"/>
          <w:cols w:num="4" w:equalWidth="0">
            <w:col w:w="3266" w:space="40"/>
            <w:col w:w="2061" w:space="37"/>
            <w:col w:w="558" w:space="40"/>
            <w:col w:w="4340"/>
          </w:cols>
        </w:sectPr>
      </w:pPr>
    </w:p>
    <w:p>
      <w:pPr>
        <w:spacing w:before="11"/>
        <w:ind w:left="1559" w:right="0" w:firstLine="0"/>
        <w:jc w:val="left"/>
        <w:rPr>
          <w:sz w:val="24"/>
        </w:rPr>
      </w:pPr>
      <w:r>
        <w:rPr>
          <w:b/>
          <w:sz w:val="24"/>
          <w:u w:val="thick"/>
        </w:rPr>
        <w:t>Доказательство</w:t>
      </w:r>
      <w:r>
        <w:rPr>
          <w:b/>
          <w:spacing w:val="77"/>
          <w:sz w:val="24"/>
        </w:rPr>
        <w:t> </w:t>
      </w:r>
      <w:r>
        <w:rPr>
          <w:sz w:val="24"/>
        </w:rPr>
        <w:t>получается</w:t>
      </w:r>
      <w:r>
        <w:rPr>
          <w:spacing w:val="9"/>
          <w:sz w:val="24"/>
        </w:rPr>
        <w:t> </w:t>
      </w:r>
      <w:r>
        <w:rPr>
          <w:sz w:val="24"/>
        </w:rPr>
        <w:t>непосредственной</w:t>
      </w:r>
      <w:r>
        <w:rPr>
          <w:spacing w:val="9"/>
          <w:sz w:val="24"/>
        </w:rPr>
        <w:t> </w:t>
      </w:r>
      <w:r>
        <w:rPr>
          <w:sz w:val="24"/>
        </w:rPr>
        <w:t>проверкой.</w:t>
      </w:r>
      <w:r>
        <w:rPr>
          <w:spacing w:val="8"/>
          <w:sz w:val="24"/>
        </w:rPr>
        <w:t> </w:t>
      </w:r>
      <w:r>
        <w:rPr>
          <w:sz w:val="24"/>
        </w:rPr>
        <w:t>Например,</w:t>
      </w:r>
      <w:r>
        <w:rPr>
          <w:spacing w:val="8"/>
          <w:sz w:val="24"/>
        </w:rPr>
        <w:t> </w:t>
      </w:r>
      <w:r>
        <w:rPr>
          <w:sz w:val="24"/>
        </w:rPr>
        <w:t>по</w:t>
      </w:r>
      <w:r>
        <w:rPr>
          <w:spacing w:val="9"/>
          <w:sz w:val="24"/>
        </w:rPr>
        <w:t> </w:t>
      </w:r>
      <w:r>
        <w:rPr>
          <w:spacing w:val="-2"/>
          <w:sz w:val="24"/>
        </w:rPr>
        <w:t>формуле</w:t>
      </w:r>
    </w:p>
    <w:p>
      <w:pPr>
        <w:spacing w:after="0"/>
        <w:jc w:val="left"/>
        <w:rPr>
          <w:sz w:val="24"/>
        </w:rPr>
        <w:sectPr>
          <w:type w:val="continuous"/>
          <w:pgSz w:w="11900" w:h="16840"/>
          <w:pgMar w:header="0" w:footer="985" w:top="1060" w:bottom="1240" w:left="850" w:right="708"/>
        </w:sectPr>
      </w:pPr>
    </w:p>
    <w:p>
      <w:pPr>
        <w:pStyle w:val="BodyText"/>
        <w:spacing w:line="398" w:lineRule="exact" w:before="10"/>
        <w:ind w:left="851"/>
        <w:rPr>
          <w:position w:val="15"/>
        </w:rPr>
      </w:pPr>
      <w:r>
        <w:rPr>
          <w:position w:val="15"/>
        </w:rPr>
        <mc:AlternateContent>
          <mc:Choice Requires="wps">
            <w:drawing>
              <wp:anchor distT="0" distB="0" distL="0" distR="0" allowOverlap="1" layoutInCell="1" locked="0" behindDoc="1" simplePos="0" relativeHeight="480134144">
                <wp:simplePos x="0" y="0"/>
                <wp:positionH relativeFrom="page">
                  <wp:posOffset>5411723</wp:posOffset>
                </wp:positionH>
                <wp:positionV relativeFrom="paragraph">
                  <wp:posOffset>215656</wp:posOffset>
                </wp:positionV>
                <wp:extent cx="320040" cy="1270"/>
                <wp:effectExtent l="0" t="0" r="0" b="0"/>
                <wp:wrapNone/>
                <wp:docPr id="2357" name="Graphic 2357"/>
                <wp:cNvGraphicFramePr>
                  <a:graphicFrameLocks/>
                </wp:cNvGraphicFramePr>
                <a:graphic>
                  <a:graphicData uri="http://schemas.microsoft.com/office/word/2010/wordprocessingShape">
                    <wps:wsp>
                      <wps:cNvPr id="2357" name="Graphic 2357"/>
                      <wps:cNvSpPr/>
                      <wps:spPr>
                        <a:xfrm>
                          <a:off x="0" y="0"/>
                          <a:ext cx="320040" cy="1270"/>
                        </a:xfrm>
                        <a:custGeom>
                          <a:avLst/>
                          <a:gdLst/>
                          <a:ahLst/>
                          <a:cxnLst/>
                          <a:rect l="l" t="t" r="r" b="b"/>
                          <a:pathLst>
                            <a:path w="320040" h="0">
                              <a:moveTo>
                                <a:pt x="0" y="0"/>
                              </a:moveTo>
                              <a:lnTo>
                                <a:pt x="32003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82336" from="426.119995pt,16.980824pt" to="451.319995pt,16.980824pt" stroked="true" strokeweight=".499pt" strokecolor="#000000">
                <v:stroke dashstyle="solid"/>
                <w10:wrap type="none"/>
              </v:line>
            </w:pict>
          </mc:Fallback>
        </mc:AlternateContent>
      </w:r>
      <w:r>
        <w:rPr/>
        <w:t>Муавра,</w:t>
      </w:r>
      <w:r>
        <w:rPr>
          <w:spacing w:val="66"/>
        </w:rPr>
        <w:t> </w:t>
      </w:r>
      <w:r>
        <w:rPr/>
        <w:t>убеждаемся,</w:t>
      </w:r>
      <w:r>
        <w:rPr>
          <w:spacing w:val="68"/>
        </w:rPr>
        <w:t> </w:t>
      </w:r>
      <w:r>
        <w:rPr/>
        <w:t>что</w:t>
      </w:r>
      <w:r>
        <w:rPr>
          <w:spacing w:val="70"/>
        </w:rPr>
        <w:t> </w:t>
      </w:r>
      <w:r>
        <w:rPr/>
        <w:t>левая</w:t>
      </w:r>
      <w:r>
        <w:rPr>
          <w:spacing w:val="71"/>
        </w:rPr>
        <w:t> </w:t>
      </w:r>
      <w:r>
        <w:rPr/>
        <w:t>часть</w:t>
      </w:r>
      <w:r>
        <w:rPr>
          <w:spacing w:val="69"/>
        </w:rPr>
        <w:t> </w:t>
      </w:r>
      <w:r>
        <w:rPr/>
        <w:t>есть</w:t>
      </w:r>
      <w:r>
        <w:rPr>
          <w:spacing w:val="68"/>
        </w:rPr>
        <w:t> </w:t>
      </w:r>
      <w:r>
        <w:rPr/>
        <w:t>полином</w:t>
      </w:r>
      <w:r>
        <w:rPr>
          <w:spacing w:val="71"/>
        </w:rPr>
        <w:t> </w:t>
      </w:r>
      <w:r>
        <w:rPr/>
        <w:t>степени</w:t>
      </w:r>
      <w:r>
        <w:rPr>
          <w:spacing w:val="30"/>
        </w:rPr>
        <w:t>  </w:t>
      </w:r>
      <w:r>
        <w:rPr>
          <w:i/>
          <w:position w:val="15"/>
        </w:rPr>
        <w:t>m</w:t>
      </w:r>
      <w:r>
        <w:rPr>
          <w:i/>
          <w:spacing w:val="-19"/>
          <w:position w:val="15"/>
        </w:rPr>
        <w:t> </w:t>
      </w:r>
      <w:r>
        <w:rPr>
          <w:rFonts w:ascii="Symbol" w:hAnsi="Symbol"/>
          <w:position w:val="15"/>
        </w:rPr>
        <w:t></w:t>
      </w:r>
      <w:r>
        <w:rPr>
          <w:spacing w:val="-26"/>
          <w:position w:val="15"/>
        </w:rPr>
        <w:t> </w:t>
      </w:r>
      <w:r>
        <w:rPr>
          <w:spacing w:val="-10"/>
          <w:position w:val="15"/>
        </w:rPr>
        <w:t>1</w:t>
      </w:r>
    </w:p>
    <w:p>
      <w:pPr>
        <w:pStyle w:val="BodyText"/>
        <w:spacing w:line="230" w:lineRule="exact"/>
        <w:ind w:right="199"/>
        <w:jc w:val="right"/>
      </w:pPr>
      <w:r>
        <w:rPr>
          <w:spacing w:val="-10"/>
        </w:rPr>
        <w:t>2</w:t>
      </w:r>
    </w:p>
    <w:p>
      <w:pPr>
        <w:spacing w:before="168"/>
        <w:ind w:left="141" w:right="0" w:firstLine="0"/>
        <w:jc w:val="left"/>
        <w:rPr>
          <w:sz w:val="24"/>
        </w:rPr>
      </w:pPr>
      <w:r>
        <w:rPr/>
        <w:br w:type="column"/>
      </w:r>
      <w:r>
        <w:rPr>
          <w:sz w:val="24"/>
        </w:rPr>
        <w:t>от</w:t>
      </w:r>
      <w:r>
        <w:rPr>
          <w:spacing w:val="26"/>
          <w:sz w:val="24"/>
        </w:rPr>
        <w:t>  </w:t>
      </w:r>
      <w:r>
        <w:rPr>
          <w:sz w:val="25"/>
        </w:rPr>
        <w:t>sin</w:t>
      </w:r>
      <w:r>
        <w:rPr>
          <w:sz w:val="25"/>
          <w:vertAlign w:val="superscript"/>
        </w:rPr>
        <w:t>2</w:t>
      </w:r>
      <w:r>
        <w:rPr>
          <w:spacing w:val="21"/>
          <w:sz w:val="25"/>
          <w:vertAlign w:val="baseline"/>
        </w:rPr>
        <w:t> </w:t>
      </w:r>
      <w:r>
        <w:rPr>
          <w:i/>
          <w:sz w:val="25"/>
          <w:vertAlign w:val="baseline"/>
        </w:rPr>
        <w:t>x</w:t>
      </w:r>
      <w:r>
        <w:rPr>
          <w:i/>
          <w:spacing w:val="-5"/>
          <w:sz w:val="25"/>
          <w:vertAlign w:val="baseline"/>
        </w:rPr>
        <w:t> </w:t>
      </w:r>
      <w:r>
        <w:rPr>
          <w:sz w:val="24"/>
          <w:vertAlign w:val="baseline"/>
        </w:rPr>
        <w:t>,</w:t>
      </w:r>
      <w:r>
        <w:rPr>
          <w:spacing w:val="78"/>
          <w:sz w:val="24"/>
          <w:vertAlign w:val="baseline"/>
        </w:rPr>
        <w:t> </w:t>
      </w:r>
      <w:r>
        <w:rPr>
          <w:spacing w:val="-2"/>
          <w:sz w:val="24"/>
          <w:vertAlign w:val="baseline"/>
        </w:rPr>
        <w:t>корни</w:t>
      </w:r>
    </w:p>
    <w:p>
      <w:pPr>
        <w:spacing w:line="177" w:lineRule="exact" w:before="218"/>
        <w:ind w:left="178" w:right="0" w:firstLine="0"/>
        <w:jc w:val="left"/>
        <w:rPr>
          <w:sz w:val="18"/>
        </w:rPr>
      </w:pPr>
      <w:r>
        <w:rPr>
          <w:sz w:val="18"/>
        </w:rPr>
        <mc:AlternateContent>
          <mc:Choice Requires="wps">
            <w:drawing>
              <wp:anchor distT="0" distB="0" distL="0" distR="0" allowOverlap="1" layoutInCell="1" locked="0" behindDoc="1" simplePos="0" relativeHeight="480135680">
                <wp:simplePos x="0" y="0"/>
                <wp:positionH relativeFrom="page">
                  <wp:posOffset>5869683</wp:posOffset>
                </wp:positionH>
                <wp:positionV relativeFrom="paragraph">
                  <wp:posOffset>297516</wp:posOffset>
                </wp:positionV>
                <wp:extent cx="248920" cy="1270"/>
                <wp:effectExtent l="0" t="0" r="0" b="0"/>
                <wp:wrapNone/>
                <wp:docPr id="2358" name="Graphic 2358"/>
                <wp:cNvGraphicFramePr>
                  <a:graphicFrameLocks/>
                </wp:cNvGraphicFramePr>
                <a:graphic>
                  <a:graphicData uri="http://schemas.microsoft.com/office/word/2010/wordprocessingShape">
                    <wps:wsp>
                      <wps:cNvPr id="2358" name="Graphic 2358"/>
                      <wps:cNvSpPr/>
                      <wps:spPr>
                        <a:xfrm>
                          <a:off x="0" y="0"/>
                          <a:ext cx="248920" cy="1270"/>
                        </a:xfrm>
                        <a:custGeom>
                          <a:avLst/>
                          <a:gdLst/>
                          <a:ahLst/>
                          <a:cxnLst/>
                          <a:rect l="l" t="t" r="r" b="b"/>
                          <a:pathLst>
                            <a:path w="248920" h="0">
                              <a:moveTo>
                                <a:pt x="0" y="0"/>
                              </a:moveTo>
                              <a:lnTo>
                                <a:pt x="248416" y="0"/>
                              </a:lnTo>
                            </a:path>
                          </a:pathLst>
                        </a:custGeom>
                        <a:ln w="4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80800" from="462.17984pt,23.42646pt" to="481.740225pt,23.42646pt" stroked="true" strokeweight=".324499pt" strokecolor="#000000">
                <v:stroke dashstyle="solid"/>
                <w10:wrap type="none"/>
              </v:line>
            </w:pict>
          </mc:Fallback>
        </mc:AlternateContent>
      </w:r>
      <w:r>
        <w:rPr>
          <w:i/>
          <w:sz w:val="18"/>
        </w:rPr>
        <w:t>m</w:t>
      </w:r>
      <w:r>
        <w:rPr>
          <w:i/>
          <w:spacing w:val="-12"/>
          <w:sz w:val="18"/>
        </w:rPr>
        <w:t> </w:t>
      </w:r>
      <w:r>
        <w:rPr>
          <w:rFonts w:ascii="Symbol" w:hAnsi="Symbol"/>
          <w:sz w:val="18"/>
        </w:rPr>
        <w:t></w:t>
      </w:r>
      <w:r>
        <w:rPr>
          <w:spacing w:val="-24"/>
          <w:sz w:val="18"/>
        </w:rPr>
        <w:t> </w:t>
      </w:r>
      <w:r>
        <w:rPr>
          <w:spacing w:val="-12"/>
          <w:sz w:val="18"/>
        </w:rPr>
        <w:t>1</w:t>
      </w:r>
    </w:p>
    <w:p>
      <w:pPr>
        <w:spacing w:after="0" w:line="177" w:lineRule="exact"/>
        <w:jc w:val="left"/>
        <w:rPr>
          <w:sz w:val="18"/>
        </w:rPr>
        <w:sectPr>
          <w:type w:val="continuous"/>
          <w:pgSz w:w="11900" w:h="16840"/>
          <w:pgMar w:header="0" w:footer="985" w:top="1060" w:bottom="1240" w:left="850" w:right="708"/>
          <w:cols w:num="2" w:equalWidth="0">
            <w:col w:w="8186" w:space="40"/>
            <w:col w:w="2116"/>
          </w:cols>
        </w:sectPr>
      </w:pPr>
    </w:p>
    <w:p>
      <w:pPr>
        <w:tabs>
          <w:tab w:pos="1983" w:val="left" w:leader="none"/>
          <w:tab w:pos="2656" w:val="left" w:leader="none"/>
          <w:tab w:pos="4164" w:val="left" w:leader="none"/>
          <w:tab w:pos="4722" w:val="left" w:leader="none"/>
        </w:tabs>
        <w:spacing w:before="131"/>
        <w:ind w:left="851"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0134656">
                <wp:simplePos x="0" y="0"/>
                <wp:positionH relativeFrom="page">
                  <wp:posOffset>2766060</wp:posOffset>
                </wp:positionH>
                <wp:positionV relativeFrom="paragraph">
                  <wp:posOffset>123101</wp:posOffset>
                </wp:positionV>
                <wp:extent cx="50800" cy="158750"/>
                <wp:effectExtent l="0" t="0" r="0" b="0"/>
                <wp:wrapNone/>
                <wp:docPr id="2359" name="Graphic 2359"/>
                <wp:cNvGraphicFramePr>
                  <a:graphicFrameLocks/>
                </wp:cNvGraphicFramePr>
                <a:graphic>
                  <a:graphicData uri="http://schemas.microsoft.com/office/word/2010/wordprocessingShape">
                    <wps:wsp>
                      <wps:cNvPr id="2359" name="Graphic 2359"/>
                      <wps:cNvSpPr/>
                      <wps:spPr>
                        <a:xfrm>
                          <a:off x="0" y="0"/>
                          <a:ext cx="50800" cy="158750"/>
                        </a:xfrm>
                        <a:custGeom>
                          <a:avLst/>
                          <a:gdLst/>
                          <a:ahLst/>
                          <a:cxnLst/>
                          <a:rect l="l" t="t" r="r" b="b"/>
                          <a:pathLst>
                            <a:path w="50800" h="158750">
                              <a:moveTo>
                                <a:pt x="50291" y="0"/>
                              </a:moveTo>
                              <a:lnTo>
                                <a:pt x="0" y="158496"/>
                              </a:lnTo>
                            </a:path>
                          </a:pathLst>
                        </a:custGeom>
                        <a:ln w="6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81824" from="221.760003pt,9.69307pt" to="217.800003pt,22.17307pt" stroked="true" strokeweight=".514pt" strokecolor="#000000">
                <v:stroke dashstyle="solid"/>
                <w10:wrap type="none"/>
              </v:line>
            </w:pict>
          </mc:Fallback>
        </mc:AlternateContent>
      </w:r>
      <w:r>
        <w:rPr>
          <w:spacing w:val="-2"/>
          <w:sz w:val="24"/>
        </w:rPr>
        <w:t>которого</w:t>
      </w:r>
      <w:r>
        <w:rPr>
          <w:sz w:val="24"/>
        </w:rPr>
        <w:tab/>
      </w:r>
      <w:r>
        <w:rPr>
          <w:spacing w:val="-4"/>
          <w:sz w:val="24"/>
        </w:rPr>
        <w:t>есть</w:t>
      </w:r>
      <w:r>
        <w:rPr>
          <w:sz w:val="24"/>
        </w:rPr>
        <w:tab/>
      </w:r>
      <w:r>
        <w:rPr>
          <w:sz w:val="25"/>
        </w:rPr>
        <w:t>sin</w:t>
      </w:r>
      <w:r>
        <w:rPr>
          <w:sz w:val="25"/>
          <w:vertAlign w:val="superscript"/>
        </w:rPr>
        <w:t>2</w:t>
      </w:r>
      <w:r>
        <w:rPr>
          <w:spacing w:val="-27"/>
          <w:sz w:val="25"/>
          <w:vertAlign w:val="baseline"/>
        </w:rPr>
        <w:t> </w:t>
      </w:r>
      <w:r>
        <w:rPr>
          <w:sz w:val="25"/>
          <w:vertAlign w:val="baseline"/>
        </w:rPr>
        <w:t>(2</w:t>
      </w:r>
      <w:r>
        <w:rPr>
          <w:rFonts w:ascii="Symbol" w:hAnsi="Symbol"/>
          <w:sz w:val="26"/>
          <w:vertAlign w:val="baseline"/>
        </w:rPr>
        <w:t></w:t>
      </w:r>
      <w:r>
        <w:rPr>
          <w:i/>
          <w:sz w:val="25"/>
          <w:vertAlign w:val="baseline"/>
        </w:rPr>
        <w:t>j</w:t>
      </w:r>
      <w:r>
        <w:rPr>
          <w:i/>
          <w:spacing w:val="37"/>
          <w:sz w:val="25"/>
          <w:vertAlign w:val="baseline"/>
        </w:rPr>
        <w:t> </w:t>
      </w:r>
      <w:r>
        <w:rPr>
          <w:i/>
          <w:sz w:val="25"/>
          <w:vertAlign w:val="baseline"/>
        </w:rPr>
        <w:t>m</w:t>
      </w:r>
      <w:r>
        <w:rPr>
          <w:sz w:val="25"/>
          <w:vertAlign w:val="baseline"/>
        </w:rPr>
        <w:t>)</w:t>
      </w:r>
      <w:r>
        <w:rPr>
          <w:spacing w:val="-27"/>
          <w:sz w:val="25"/>
          <w:vertAlign w:val="baseline"/>
        </w:rPr>
        <w:t> </w:t>
      </w:r>
      <w:r>
        <w:rPr>
          <w:spacing w:val="-10"/>
          <w:sz w:val="24"/>
          <w:vertAlign w:val="baseline"/>
        </w:rPr>
        <w:t>,</w:t>
      </w:r>
      <w:r>
        <w:rPr>
          <w:sz w:val="24"/>
          <w:vertAlign w:val="baseline"/>
        </w:rPr>
        <w:tab/>
      </w:r>
      <w:r>
        <w:rPr>
          <w:spacing w:val="-5"/>
          <w:sz w:val="24"/>
          <w:vertAlign w:val="baseline"/>
        </w:rPr>
        <w:t>где</w:t>
      </w:r>
      <w:r>
        <w:rPr>
          <w:sz w:val="24"/>
          <w:vertAlign w:val="baseline"/>
        </w:rPr>
        <w:tab/>
      </w:r>
      <w:r>
        <w:rPr>
          <w:spacing w:val="-2"/>
          <w:sz w:val="24"/>
          <w:vertAlign w:val="baseline"/>
        </w:rPr>
        <w:t>1</w:t>
      </w:r>
      <w:r>
        <w:rPr>
          <w:spacing w:val="-23"/>
          <w:sz w:val="24"/>
          <w:vertAlign w:val="baseline"/>
        </w:rPr>
        <w:t> </w:t>
      </w:r>
      <w:r>
        <w:rPr>
          <w:rFonts w:ascii="Symbol" w:hAnsi="Symbol"/>
          <w:spacing w:val="-10"/>
          <w:sz w:val="24"/>
          <w:vertAlign w:val="baseline"/>
        </w:rPr>
        <w:t></w:t>
      </w:r>
    </w:p>
    <w:p>
      <w:pPr>
        <w:tabs>
          <w:tab w:pos="1225" w:val="left" w:leader="none"/>
          <w:tab w:pos="2682" w:val="left" w:leader="none"/>
        </w:tabs>
        <w:spacing w:line="399" w:lineRule="exact" w:before="1"/>
        <w:ind w:left="66" w:right="0" w:firstLine="0"/>
        <w:jc w:val="left"/>
        <w:rPr>
          <w:position w:val="13"/>
          <w:sz w:val="18"/>
        </w:rPr>
      </w:pPr>
      <w:r>
        <w:rPr/>
        <w:br w:type="column"/>
      </w:r>
      <w:r>
        <w:rPr>
          <w:i/>
          <w:sz w:val="24"/>
        </w:rPr>
        <w:t>j</w:t>
      </w:r>
      <w:r>
        <w:rPr>
          <w:i/>
          <w:spacing w:val="3"/>
          <w:sz w:val="24"/>
        </w:rPr>
        <w:t> </w:t>
      </w:r>
      <w:r>
        <w:rPr>
          <w:rFonts w:ascii="Symbol" w:hAnsi="Symbol"/>
          <w:sz w:val="24"/>
        </w:rPr>
        <w:t></w:t>
      </w:r>
      <w:r>
        <w:rPr>
          <w:spacing w:val="20"/>
          <w:sz w:val="24"/>
        </w:rPr>
        <w:t> </w:t>
      </w:r>
      <w:r>
        <w:rPr>
          <w:i/>
          <w:position w:val="15"/>
          <w:sz w:val="24"/>
        </w:rPr>
        <w:t>m</w:t>
      </w:r>
      <w:r>
        <w:rPr>
          <w:i/>
          <w:spacing w:val="-19"/>
          <w:position w:val="15"/>
          <w:sz w:val="24"/>
        </w:rPr>
        <w:t> </w:t>
      </w:r>
      <w:r>
        <w:rPr>
          <w:rFonts w:ascii="Symbol" w:hAnsi="Symbol"/>
          <w:position w:val="15"/>
          <w:sz w:val="24"/>
        </w:rPr>
        <w:t></w:t>
      </w:r>
      <w:r>
        <w:rPr>
          <w:spacing w:val="-27"/>
          <w:position w:val="15"/>
          <w:sz w:val="24"/>
        </w:rPr>
        <w:t> </w:t>
      </w:r>
      <w:r>
        <w:rPr>
          <w:position w:val="15"/>
          <w:sz w:val="24"/>
        </w:rPr>
        <w:t>1</w:t>
      </w:r>
      <w:r>
        <w:rPr>
          <w:spacing w:val="-22"/>
          <w:position w:val="15"/>
          <w:sz w:val="24"/>
        </w:rPr>
        <w:t> </w:t>
      </w:r>
      <w:r>
        <w:rPr>
          <w:spacing w:val="-10"/>
          <w:sz w:val="24"/>
        </w:rPr>
        <w:t>.</w:t>
      </w:r>
      <w:r>
        <w:rPr>
          <w:sz w:val="24"/>
        </w:rPr>
        <w:tab/>
      </w:r>
      <w:r>
        <w:rPr>
          <w:spacing w:val="-2"/>
          <w:sz w:val="24"/>
        </w:rPr>
        <w:t>Множитель</w:t>
      </w:r>
      <w:r>
        <w:rPr>
          <w:sz w:val="24"/>
        </w:rPr>
        <w:tab/>
      </w:r>
      <w:r>
        <w:rPr>
          <w:position w:val="3"/>
          <w:sz w:val="31"/>
        </w:rPr>
        <w:t>(</w:t>
      </w:r>
      <w:r>
        <w:rPr>
          <w:spacing w:val="-45"/>
          <w:position w:val="3"/>
          <w:sz w:val="31"/>
        </w:rPr>
        <w:t> </w:t>
      </w:r>
      <w:r>
        <w:rPr>
          <w:rFonts w:ascii="Symbol" w:hAnsi="Symbol"/>
          <w:spacing w:val="12"/>
          <w:position w:val="3"/>
          <w:sz w:val="31"/>
        </w:rPr>
        <w:t></w:t>
      </w:r>
      <w:r>
        <w:rPr>
          <w:spacing w:val="12"/>
          <w:position w:val="3"/>
          <w:sz w:val="31"/>
        </w:rPr>
        <w:t>4</w:t>
      </w:r>
      <w:r>
        <w:rPr>
          <w:spacing w:val="-49"/>
          <w:position w:val="3"/>
          <w:sz w:val="31"/>
        </w:rPr>
        <w:t> </w:t>
      </w:r>
      <w:r>
        <w:rPr>
          <w:position w:val="3"/>
          <w:sz w:val="31"/>
        </w:rPr>
        <w:t>)</w:t>
      </w:r>
      <w:r>
        <w:rPr>
          <w:spacing w:val="65"/>
          <w:w w:val="150"/>
          <w:position w:val="3"/>
          <w:sz w:val="31"/>
        </w:rPr>
        <w:t> </w:t>
      </w:r>
      <w:r>
        <w:rPr>
          <w:spacing w:val="-10"/>
          <w:position w:val="13"/>
          <w:sz w:val="18"/>
        </w:rPr>
        <w:t>2</w:t>
      </w:r>
    </w:p>
    <w:p>
      <w:pPr>
        <w:pStyle w:val="BodyText"/>
        <w:spacing w:line="231" w:lineRule="exact"/>
        <w:ind w:left="593"/>
      </w:pPr>
      <w:r>
        <w:rPr/>
        <mc:AlternateContent>
          <mc:Choice Requires="wps">
            <w:drawing>
              <wp:anchor distT="0" distB="0" distL="0" distR="0" allowOverlap="1" layoutInCell="1" locked="0" behindDoc="1" simplePos="0" relativeHeight="480135168">
                <wp:simplePos x="0" y="0"/>
                <wp:positionH relativeFrom="page">
                  <wp:posOffset>4002785</wp:posOffset>
                </wp:positionH>
                <wp:positionV relativeFrom="paragraph">
                  <wp:posOffset>-43030</wp:posOffset>
                </wp:positionV>
                <wp:extent cx="319405" cy="1270"/>
                <wp:effectExtent l="0" t="0" r="0" b="0"/>
                <wp:wrapNone/>
                <wp:docPr id="2360" name="Graphic 2360"/>
                <wp:cNvGraphicFramePr>
                  <a:graphicFrameLocks/>
                </wp:cNvGraphicFramePr>
                <a:graphic>
                  <a:graphicData uri="http://schemas.microsoft.com/office/word/2010/wordprocessingShape">
                    <wps:wsp>
                      <wps:cNvPr id="2360" name="Graphic 2360"/>
                      <wps:cNvSpPr/>
                      <wps:spPr>
                        <a:xfrm>
                          <a:off x="0" y="0"/>
                          <a:ext cx="319405" cy="1270"/>
                        </a:xfrm>
                        <a:custGeom>
                          <a:avLst/>
                          <a:gdLst/>
                          <a:ahLst/>
                          <a:cxnLst/>
                          <a:rect l="l" t="t" r="r" b="b"/>
                          <a:pathLst>
                            <a:path w="319405" h="0">
                              <a:moveTo>
                                <a:pt x="0" y="0"/>
                              </a:moveTo>
                              <a:lnTo>
                                <a:pt x="31927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81312" from="315.179993pt,-3.388234pt" to="340.319993pt,-3.388234pt" stroked="true" strokeweight=".499pt" strokecolor="#000000">
                <v:stroke dashstyle="solid"/>
                <w10:wrap type="none"/>
              </v:line>
            </w:pict>
          </mc:Fallback>
        </mc:AlternateContent>
      </w:r>
      <w:r>
        <w:rPr>
          <w:spacing w:val="-10"/>
        </w:rPr>
        <w:t>2</w:t>
      </w:r>
    </w:p>
    <w:p>
      <w:pPr>
        <w:pStyle w:val="BodyText"/>
        <w:spacing w:before="169"/>
        <w:ind w:left="393"/>
      </w:pPr>
      <w:r>
        <w:rPr/>
        <w:br w:type="column"/>
      </w:r>
      <w:r>
        <w:rPr>
          <w:spacing w:val="-2"/>
        </w:rPr>
        <w:t>получается</w:t>
      </w:r>
    </w:p>
    <w:p>
      <w:pPr>
        <w:pStyle w:val="BodyText"/>
        <w:spacing w:after="0"/>
        <w:sectPr>
          <w:type w:val="continuous"/>
          <w:pgSz w:w="11900" w:h="16840"/>
          <w:pgMar w:header="0" w:footer="985" w:top="1060" w:bottom="1240" w:left="850" w:right="708"/>
          <w:cols w:num="3" w:equalWidth="0">
            <w:col w:w="5012" w:space="40"/>
            <w:col w:w="3577" w:space="39"/>
            <w:col w:w="1674"/>
          </w:cols>
        </w:sectPr>
      </w:pPr>
    </w:p>
    <w:p>
      <w:pPr>
        <w:pStyle w:val="BodyText"/>
        <w:ind w:left="851"/>
      </w:pPr>
      <w:r>
        <w:rPr/>
        <w:t>сравнением</w:t>
      </w:r>
      <w:r>
        <w:rPr>
          <w:spacing w:val="-6"/>
        </w:rPr>
        <w:t> </w:t>
      </w:r>
      <w:r>
        <w:rPr/>
        <w:t>коэффициентов</w:t>
      </w:r>
      <w:r>
        <w:rPr>
          <w:spacing w:val="-6"/>
        </w:rPr>
        <w:t> </w:t>
      </w:r>
      <w:r>
        <w:rPr/>
        <w:t>в</w:t>
      </w:r>
      <w:r>
        <w:rPr>
          <w:spacing w:val="-6"/>
        </w:rPr>
        <w:t> </w:t>
      </w:r>
      <w:r>
        <w:rPr/>
        <w:t>левой</w:t>
      </w:r>
      <w:r>
        <w:rPr>
          <w:spacing w:val="-6"/>
        </w:rPr>
        <w:t> </w:t>
      </w:r>
      <w:r>
        <w:rPr/>
        <w:t>и</w:t>
      </w:r>
      <w:r>
        <w:rPr>
          <w:spacing w:val="-6"/>
        </w:rPr>
        <w:t> </w:t>
      </w:r>
      <w:r>
        <w:rPr/>
        <w:t>правой</w:t>
      </w:r>
      <w:r>
        <w:rPr>
          <w:spacing w:val="-5"/>
        </w:rPr>
        <w:t> </w:t>
      </w:r>
      <w:r>
        <w:rPr>
          <w:spacing w:val="-2"/>
        </w:rPr>
        <w:t>частях.</w:t>
      </w:r>
    </w:p>
    <w:p>
      <w:pPr>
        <w:spacing w:before="1"/>
        <w:ind w:left="1559" w:right="0" w:firstLine="0"/>
        <w:jc w:val="left"/>
        <w:rPr>
          <w:sz w:val="24"/>
        </w:rPr>
      </w:pPr>
      <w:r>
        <w:rPr>
          <w:b/>
          <w:sz w:val="24"/>
          <w:u w:val="thick"/>
        </w:rPr>
        <w:t>Доказательство</w:t>
      </w:r>
      <w:r>
        <w:rPr>
          <w:b/>
          <w:spacing w:val="67"/>
          <w:sz w:val="24"/>
          <w:u w:val="thick"/>
        </w:rPr>
        <w:t> </w:t>
      </w:r>
      <w:r>
        <w:rPr>
          <w:b/>
          <w:sz w:val="24"/>
          <w:u w:val="thick"/>
        </w:rPr>
        <w:t>закона</w:t>
      </w:r>
      <w:r>
        <w:rPr>
          <w:b/>
          <w:spacing w:val="70"/>
          <w:sz w:val="24"/>
          <w:u w:val="thick"/>
        </w:rPr>
        <w:t> </w:t>
      </w:r>
      <w:r>
        <w:rPr>
          <w:b/>
          <w:sz w:val="24"/>
          <w:u w:val="thick"/>
        </w:rPr>
        <w:t>взаимности.</w:t>
      </w:r>
      <w:r>
        <w:rPr>
          <w:b/>
          <w:spacing w:val="70"/>
          <w:sz w:val="24"/>
        </w:rPr>
        <w:t> </w:t>
      </w:r>
      <w:r>
        <w:rPr>
          <w:sz w:val="24"/>
        </w:rPr>
        <w:t>Пусть</w:t>
      </w:r>
      <w:r>
        <w:rPr>
          <w:spacing w:val="70"/>
          <w:sz w:val="24"/>
        </w:rPr>
        <w:t> </w:t>
      </w:r>
      <w:r>
        <w:rPr>
          <w:i/>
          <w:sz w:val="24"/>
        </w:rPr>
        <w:t>р</w:t>
      </w:r>
      <w:r>
        <w:rPr>
          <w:i/>
          <w:spacing w:val="70"/>
          <w:sz w:val="24"/>
        </w:rPr>
        <w:t> </w:t>
      </w:r>
      <w:r>
        <w:rPr>
          <w:sz w:val="24"/>
        </w:rPr>
        <w:t>и</w:t>
      </w:r>
      <w:r>
        <w:rPr>
          <w:spacing w:val="70"/>
          <w:sz w:val="24"/>
        </w:rPr>
        <w:t> </w:t>
      </w:r>
      <w:r>
        <w:rPr>
          <w:i/>
          <w:sz w:val="24"/>
        </w:rPr>
        <w:t>q</w:t>
      </w:r>
      <w:r>
        <w:rPr>
          <w:i/>
          <w:spacing w:val="70"/>
          <w:sz w:val="24"/>
        </w:rPr>
        <w:t> </w:t>
      </w:r>
      <w:r>
        <w:rPr>
          <w:sz w:val="24"/>
        </w:rPr>
        <w:t>–</w:t>
      </w:r>
      <w:r>
        <w:rPr>
          <w:spacing w:val="70"/>
          <w:sz w:val="24"/>
        </w:rPr>
        <w:t> </w:t>
      </w:r>
      <w:r>
        <w:rPr>
          <w:sz w:val="24"/>
        </w:rPr>
        <w:t>два</w:t>
      </w:r>
      <w:r>
        <w:rPr>
          <w:spacing w:val="70"/>
          <w:sz w:val="24"/>
        </w:rPr>
        <w:t> </w:t>
      </w:r>
      <w:r>
        <w:rPr>
          <w:sz w:val="24"/>
        </w:rPr>
        <w:t>различных</w:t>
      </w:r>
      <w:r>
        <w:rPr>
          <w:spacing w:val="70"/>
          <w:sz w:val="24"/>
        </w:rPr>
        <w:t> </w:t>
      </w:r>
      <w:r>
        <w:rPr>
          <w:spacing w:val="-2"/>
          <w:sz w:val="24"/>
        </w:rPr>
        <w:t>нечетных</w:t>
      </w:r>
    </w:p>
    <w:p>
      <w:pPr>
        <w:spacing w:line="231" w:lineRule="exact" w:before="36"/>
        <w:ind w:left="72" w:right="0" w:firstLine="0"/>
        <w:jc w:val="center"/>
        <w:rPr>
          <w:rFonts w:ascii="Symbol" w:hAnsi="Symbol"/>
          <w:position w:val="1"/>
          <w:sz w:val="28"/>
        </w:rPr>
      </w:pPr>
      <w:r>
        <w:rPr>
          <w:rFonts w:ascii="Symbol" w:hAnsi="Symbol"/>
          <w:position w:val="1"/>
          <w:sz w:val="28"/>
        </w:rPr>
        <w:t></w:t>
      </w:r>
      <w:r>
        <w:rPr>
          <w:position w:val="1"/>
          <w:sz w:val="28"/>
        </w:rPr>
        <w:t> </w:t>
      </w:r>
      <w:r>
        <w:rPr>
          <w:i/>
          <w:spacing w:val="-36"/>
          <w:sz w:val="28"/>
          <w:u w:val="single"/>
        </w:rPr>
        <w:t> </w:t>
      </w:r>
      <w:r>
        <w:rPr>
          <w:i/>
          <w:sz w:val="28"/>
          <w:u w:val="single"/>
        </w:rPr>
        <w:t>q</w:t>
      </w:r>
      <w:r>
        <w:rPr>
          <w:i/>
          <w:spacing w:val="10"/>
          <w:sz w:val="28"/>
          <w:u w:val="single"/>
        </w:rPr>
        <w:t> </w:t>
      </w:r>
      <w:r>
        <w:rPr>
          <w:rFonts w:ascii="Symbol" w:hAnsi="Symbol"/>
          <w:spacing w:val="-10"/>
          <w:position w:val="1"/>
          <w:sz w:val="28"/>
        </w:rPr>
        <w:t></w:t>
      </w:r>
    </w:p>
    <w:p>
      <w:pPr>
        <w:tabs>
          <w:tab w:pos="5633" w:val="left" w:leader="none"/>
          <w:tab w:pos="6754" w:val="left" w:leader="none"/>
          <w:tab w:pos="9179" w:val="left" w:leader="none"/>
        </w:tabs>
        <w:spacing w:line="11" w:lineRule="exact" w:before="0"/>
        <w:ind w:left="851" w:right="0" w:firstLine="0"/>
        <w:jc w:val="left"/>
        <w:rPr>
          <w:i/>
          <w:position w:val="3"/>
          <w:sz w:val="28"/>
        </w:rPr>
      </w:pPr>
      <w:r>
        <w:rPr>
          <w:position w:val="2"/>
          <w:sz w:val="24"/>
        </w:rPr>
        <w:t>простых</w:t>
      </w:r>
      <w:r>
        <w:rPr>
          <w:spacing w:val="77"/>
          <w:w w:val="150"/>
          <w:position w:val="2"/>
          <w:sz w:val="24"/>
        </w:rPr>
        <w:t> </w:t>
      </w:r>
      <w:r>
        <w:rPr>
          <w:position w:val="2"/>
          <w:sz w:val="24"/>
        </w:rPr>
        <w:t>числа.</w:t>
      </w:r>
      <w:r>
        <w:rPr>
          <w:spacing w:val="77"/>
          <w:w w:val="150"/>
          <w:position w:val="2"/>
          <w:sz w:val="24"/>
        </w:rPr>
        <w:t> </w:t>
      </w:r>
      <w:r>
        <w:rPr>
          <w:position w:val="2"/>
          <w:sz w:val="24"/>
        </w:rPr>
        <w:t>По</w:t>
      </w:r>
      <w:r>
        <w:rPr>
          <w:spacing w:val="77"/>
          <w:w w:val="150"/>
          <w:position w:val="2"/>
          <w:sz w:val="24"/>
        </w:rPr>
        <w:t> </w:t>
      </w:r>
      <w:r>
        <w:rPr>
          <w:position w:val="2"/>
          <w:sz w:val="24"/>
        </w:rPr>
        <w:t>лемме</w:t>
      </w:r>
      <w:r>
        <w:rPr>
          <w:spacing w:val="79"/>
          <w:w w:val="150"/>
          <w:position w:val="2"/>
          <w:sz w:val="24"/>
        </w:rPr>
        <w:t> </w:t>
      </w:r>
      <w:r>
        <w:rPr>
          <w:spacing w:val="-2"/>
          <w:position w:val="2"/>
          <w:sz w:val="24"/>
        </w:rPr>
        <w:t>Гаусса,</w:t>
      </w:r>
      <w:r>
        <w:rPr>
          <w:position w:val="2"/>
          <w:sz w:val="24"/>
        </w:rPr>
        <w:tab/>
      </w:r>
      <w:r>
        <w:rPr>
          <w:rFonts w:ascii="Symbol" w:hAnsi="Symbol"/>
          <w:position w:val="6"/>
          <w:sz w:val="28"/>
        </w:rPr>
        <w:t></w:t>
      </w:r>
      <w:r>
        <w:rPr>
          <w:spacing w:val="52"/>
          <w:position w:val="6"/>
          <w:sz w:val="28"/>
        </w:rPr>
        <w:t> </w:t>
      </w:r>
      <w:r>
        <w:rPr>
          <w:rFonts w:ascii="Symbol" w:hAnsi="Symbol"/>
          <w:sz w:val="42"/>
        </w:rPr>
        <w:t></w:t>
      </w:r>
      <w:r>
        <w:rPr>
          <w:spacing w:val="23"/>
          <w:sz w:val="42"/>
        </w:rPr>
        <w:t> </w:t>
      </w:r>
      <w:r>
        <w:rPr>
          <w:rFonts w:ascii="Symbol" w:hAnsi="Symbol"/>
          <w:spacing w:val="-10"/>
          <w:position w:val="6"/>
          <w:sz w:val="29"/>
        </w:rPr>
        <w:t></w:t>
      </w:r>
      <w:r>
        <w:rPr>
          <w:position w:val="6"/>
          <w:sz w:val="29"/>
        </w:rPr>
        <w:tab/>
      </w:r>
      <w:r>
        <w:rPr>
          <w:position w:val="2"/>
          <w:sz w:val="24"/>
        </w:rPr>
        <w:t>.</w:t>
      </w:r>
      <w:r>
        <w:rPr>
          <w:spacing w:val="77"/>
          <w:w w:val="150"/>
          <w:position w:val="2"/>
          <w:sz w:val="24"/>
        </w:rPr>
        <w:t> </w:t>
      </w:r>
      <w:r>
        <w:rPr>
          <w:position w:val="2"/>
          <w:sz w:val="24"/>
        </w:rPr>
        <w:t>В</w:t>
      </w:r>
      <w:r>
        <w:rPr>
          <w:spacing w:val="79"/>
          <w:w w:val="150"/>
          <w:position w:val="2"/>
          <w:sz w:val="24"/>
        </w:rPr>
        <w:t> </w:t>
      </w:r>
      <w:r>
        <w:rPr>
          <w:position w:val="2"/>
          <w:sz w:val="24"/>
        </w:rPr>
        <w:t>силу</w:t>
      </w:r>
      <w:r>
        <w:rPr>
          <w:spacing w:val="26"/>
          <w:position w:val="2"/>
          <w:sz w:val="24"/>
        </w:rPr>
        <w:t>  </w:t>
      </w:r>
      <w:r>
        <w:rPr>
          <w:spacing w:val="-2"/>
          <w:position w:val="2"/>
          <w:sz w:val="24"/>
        </w:rPr>
        <w:t>равенства</w:t>
      </w:r>
      <w:r>
        <w:rPr>
          <w:position w:val="2"/>
          <w:sz w:val="24"/>
        </w:rPr>
        <w:tab/>
      </w:r>
      <w:r>
        <w:rPr>
          <w:i/>
          <w:position w:val="3"/>
          <w:sz w:val="28"/>
        </w:rPr>
        <w:t>qs </w:t>
      </w:r>
      <w:r>
        <w:rPr>
          <w:rFonts w:ascii="Symbol" w:hAnsi="Symbol"/>
          <w:position w:val="3"/>
          <w:sz w:val="28"/>
        </w:rPr>
        <w:t></w:t>
      </w:r>
      <w:r>
        <w:rPr>
          <w:spacing w:val="1"/>
          <w:position w:val="3"/>
          <w:sz w:val="28"/>
        </w:rPr>
        <w:t> </w:t>
      </w:r>
      <w:r>
        <w:rPr>
          <w:rFonts w:ascii="Symbol" w:hAnsi="Symbol"/>
          <w:position w:val="3"/>
          <w:sz w:val="30"/>
        </w:rPr>
        <w:t></w:t>
      </w:r>
      <w:r>
        <w:rPr>
          <w:spacing w:val="54"/>
          <w:position w:val="3"/>
          <w:sz w:val="30"/>
        </w:rPr>
        <w:t> </w:t>
      </w:r>
      <w:r>
        <w:rPr>
          <w:i/>
          <w:spacing w:val="-10"/>
          <w:position w:val="3"/>
          <w:sz w:val="28"/>
        </w:rPr>
        <w:t>r</w:t>
      </w:r>
    </w:p>
    <w:p>
      <w:pPr>
        <w:tabs>
          <w:tab w:pos="5375" w:val="left" w:leader="none"/>
          <w:tab w:pos="6589" w:val="left" w:leader="none"/>
        </w:tabs>
        <w:spacing w:line="253" w:lineRule="exact" w:before="0"/>
        <w:ind w:left="4931" w:right="0" w:firstLine="0"/>
        <w:jc w:val="left"/>
        <w:rPr>
          <w:i/>
          <w:sz w:val="28"/>
        </w:rPr>
      </w:pPr>
      <w:r>
        <w:rPr>
          <w:i/>
          <w:sz w:val="28"/>
        </w:rPr>
        <mc:AlternateContent>
          <mc:Choice Requires="wps">
            <w:drawing>
              <wp:anchor distT="0" distB="0" distL="0" distR="0" allowOverlap="1" layoutInCell="1" locked="0" behindDoc="1" simplePos="0" relativeHeight="480139264">
                <wp:simplePos x="0" y="0"/>
                <wp:positionH relativeFrom="page">
                  <wp:posOffset>3825238</wp:posOffset>
                </wp:positionH>
                <wp:positionV relativeFrom="paragraph">
                  <wp:posOffset>128793</wp:posOffset>
                </wp:positionV>
                <wp:extent cx="88900" cy="196850"/>
                <wp:effectExtent l="0" t="0" r="0" b="0"/>
                <wp:wrapNone/>
                <wp:docPr id="2361" name="Textbox 2361"/>
                <wp:cNvGraphicFramePr>
                  <a:graphicFrameLocks/>
                </wp:cNvGraphicFramePr>
                <a:graphic>
                  <a:graphicData uri="http://schemas.microsoft.com/office/word/2010/wordprocessingShape">
                    <wps:wsp>
                      <wps:cNvPr id="2361" name="Textbox 2361"/>
                      <wps:cNvSpPr txBox="1"/>
                      <wps:spPr>
                        <a:xfrm>
                          <a:off x="0" y="0"/>
                          <a:ext cx="88900" cy="196850"/>
                        </a:xfrm>
                        <a:prstGeom prst="rect">
                          <a:avLst/>
                        </a:prstGeom>
                      </wps:spPr>
                      <wps:txbx>
                        <w:txbxContent>
                          <w:p>
                            <w:pPr>
                              <w:spacing w:line="309" w:lineRule="exact" w:before="0"/>
                              <w:ind w:left="0" w:right="0" w:firstLine="0"/>
                              <w:jc w:val="left"/>
                              <w:rPr>
                                <w:i/>
                                <w:sz w:val="28"/>
                              </w:rPr>
                            </w:pPr>
                            <w:r>
                              <w:rPr>
                                <w:i/>
                                <w:spacing w:val="-10"/>
                                <w:sz w:val="28"/>
                              </w:rPr>
                              <w:t>p</w:t>
                            </w:r>
                          </w:p>
                        </w:txbxContent>
                      </wps:txbx>
                      <wps:bodyPr wrap="square" lIns="0" tIns="0" rIns="0" bIns="0" rtlCol="0">
                        <a:noAutofit/>
                      </wps:bodyPr>
                    </wps:wsp>
                  </a:graphicData>
                </a:graphic>
              </wp:anchor>
            </w:drawing>
          </mc:Choice>
          <mc:Fallback>
            <w:pict>
              <v:shape style="position:absolute;margin-left:301.19989pt;margin-top:10.141224pt;width:7pt;height:15.5pt;mso-position-horizontal-relative:page;mso-position-vertical-relative:paragraph;z-index:-23177216" type="#_x0000_t202" id="docshape1497" filled="false" stroked="false">
                <v:textbox inset="0,0,0,0">
                  <w:txbxContent>
                    <w:p>
                      <w:pPr>
                        <w:spacing w:line="309" w:lineRule="exact" w:before="0"/>
                        <w:ind w:left="0" w:right="0" w:firstLine="0"/>
                        <w:jc w:val="left"/>
                        <w:rPr>
                          <w:i/>
                          <w:sz w:val="28"/>
                        </w:rPr>
                      </w:pPr>
                      <w:r>
                        <w:rPr>
                          <w:i/>
                          <w:spacing w:val="-10"/>
                          <w:sz w:val="28"/>
                        </w:rPr>
                        <w:t>p</w:t>
                      </w:r>
                    </w:p>
                  </w:txbxContent>
                </v:textbox>
                <w10:wrap type="none"/>
              </v:shape>
            </w:pict>
          </mc:Fallback>
        </mc:AlternateContent>
      </w:r>
      <w:r>
        <w:rPr>
          <w:rFonts w:ascii="Symbol" w:hAnsi="Symbol"/>
          <w:spacing w:val="-10"/>
          <w:sz w:val="28"/>
        </w:rPr>
        <w:t></w:t>
      </w:r>
      <w:r>
        <w:rPr>
          <w:sz w:val="28"/>
        </w:rPr>
        <w:tab/>
      </w:r>
      <w:r>
        <w:rPr>
          <w:rFonts w:ascii="Symbol" w:hAnsi="Symbol"/>
          <w:spacing w:val="-10"/>
          <w:sz w:val="28"/>
        </w:rPr>
        <w:t></w:t>
      </w:r>
      <w:r>
        <w:rPr>
          <w:sz w:val="28"/>
        </w:rPr>
        <w:tab/>
      </w:r>
      <w:r>
        <w:rPr>
          <w:i/>
          <w:spacing w:val="-10"/>
          <w:sz w:val="28"/>
          <w:vertAlign w:val="subscript"/>
        </w:rPr>
        <w:t>s</w:t>
      </w:r>
    </w:p>
    <w:p>
      <w:pPr>
        <w:tabs>
          <w:tab w:pos="5375" w:val="left" w:leader="none"/>
          <w:tab w:pos="5976" w:val="left" w:leader="none"/>
          <w:tab w:pos="9904" w:val="left" w:leader="none"/>
        </w:tabs>
        <w:spacing w:line="288" w:lineRule="exact" w:before="0"/>
        <w:ind w:left="4931" w:right="0" w:firstLine="0"/>
        <w:jc w:val="left"/>
        <w:rPr>
          <w:i/>
          <w:position w:val="17"/>
          <w:sz w:val="16"/>
        </w:rPr>
      </w:pPr>
      <w:r>
        <w:rPr>
          <w:rFonts w:ascii="Symbol" w:hAnsi="Symbol"/>
          <w:spacing w:val="-10"/>
          <w:position w:val="5"/>
          <w:sz w:val="28"/>
        </w:rPr>
        <w:t></w:t>
      </w:r>
      <w:r>
        <w:rPr>
          <w:position w:val="5"/>
          <w:sz w:val="28"/>
        </w:rPr>
        <w:tab/>
      </w:r>
      <w:r>
        <w:rPr>
          <w:rFonts w:ascii="Symbol" w:hAnsi="Symbol"/>
          <w:spacing w:val="-10"/>
          <w:position w:val="5"/>
          <w:sz w:val="28"/>
        </w:rPr>
        <w:t></w:t>
      </w:r>
      <w:r>
        <w:rPr>
          <w:position w:val="5"/>
          <w:sz w:val="28"/>
        </w:rPr>
        <w:tab/>
      </w:r>
      <w:r>
        <w:rPr>
          <w:i/>
          <w:spacing w:val="-5"/>
          <w:sz w:val="16"/>
        </w:rPr>
        <w:t>s</w:t>
      </w:r>
      <w:r>
        <w:rPr>
          <w:rFonts w:ascii="Symbol" w:hAnsi="Symbol"/>
          <w:spacing w:val="-5"/>
          <w:sz w:val="16"/>
        </w:rPr>
        <w:t></w:t>
      </w:r>
      <w:r>
        <w:rPr>
          <w:i/>
          <w:spacing w:val="-5"/>
          <w:sz w:val="16"/>
        </w:rPr>
        <w:t>S</w:t>
      </w:r>
      <w:r>
        <w:rPr>
          <w:i/>
          <w:sz w:val="16"/>
        </w:rPr>
        <w:tab/>
      </w:r>
      <w:r>
        <w:rPr>
          <w:i/>
          <w:position w:val="17"/>
          <w:sz w:val="16"/>
        </w:rPr>
        <w:t>s</w:t>
      </w:r>
      <w:r>
        <w:rPr>
          <w:i/>
          <w:spacing w:val="76"/>
          <w:position w:val="17"/>
          <w:sz w:val="16"/>
        </w:rPr>
        <w:t> </w:t>
      </w:r>
      <w:r>
        <w:rPr>
          <w:i/>
          <w:spacing w:val="-10"/>
          <w:position w:val="17"/>
          <w:sz w:val="16"/>
        </w:rPr>
        <w:t>s</w:t>
      </w:r>
    </w:p>
    <w:p>
      <w:pPr>
        <w:spacing w:after="0" w:line="288" w:lineRule="exact"/>
        <w:jc w:val="left"/>
        <w:rPr>
          <w:i/>
          <w:position w:val="17"/>
          <w:sz w:val="16"/>
        </w:rPr>
        <w:sectPr>
          <w:type w:val="continuous"/>
          <w:pgSz w:w="11900" w:h="16840"/>
          <w:pgMar w:header="0" w:footer="985" w:top="1060" w:bottom="1240" w:left="850" w:right="708"/>
        </w:sectPr>
      </w:pPr>
    </w:p>
    <w:p>
      <w:pPr>
        <w:pStyle w:val="BodyText"/>
        <w:spacing w:before="42"/>
        <w:ind w:left="851"/>
      </w:pPr>
      <w:r>
        <w:rPr/>
        <w:t>(обозначения</w:t>
      </w:r>
      <w:r>
        <w:rPr>
          <w:spacing w:val="-4"/>
        </w:rPr>
        <w:t> </w:t>
      </w:r>
      <w:r>
        <w:rPr/>
        <w:t>леммы</w:t>
      </w:r>
      <w:r>
        <w:rPr>
          <w:spacing w:val="-7"/>
        </w:rPr>
        <w:t> </w:t>
      </w:r>
      <w:r>
        <w:rPr/>
        <w:t>1</w:t>
      </w:r>
      <w:r>
        <w:rPr>
          <w:spacing w:val="-7"/>
        </w:rPr>
        <w:t> </w:t>
      </w:r>
      <w:r>
        <w:rPr/>
        <w:t>сохранены),</w:t>
      </w:r>
      <w:r>
        <w:rPr>
          <w:spacing w:val="-5"/>
        </w:rPr>
        <w:t> </w:t>
      </w:r>
      <w:r>
        <w:rPr>
          <w:spacing w:val="-2"/>
        </w:rPr>
        <w:t>имеем:</w:t>
      </w:r>
    </w:p>
    <w:p>
      <w:pPr>
        <w:spacing w:line="490" w:lineRule="exact" w:before="1"/>
        <w:ind w:left="0" w:right="0" w:firstLine="0"/>
        <w:jc w:val="right"/>
        <w:rPr>
          <w:rFonts w:ascii="Symbol" w:hAnsi="Symbol"/>
          <w:sz w:val="29"/>
        </w:rPr>
      </w:pPr>
      <w:r>
        <w:rPr>
          <w:spacing w:val="10"/>
          <w:sz w:val="29"/>
        </w:rPr>
        <w:t>sin</w:t>
      </w:r>
      <w:r>
        <w:rPr>
          <w:spacing w:val="-1"/>
          <w:sz w:val="29"/>
        </w:rPr>
        <w:t> </w:t>
      </w:r>
      <w:r>
        <w:rPr>
          <w:spacing w:val="-57"/>
          <w:position w:val="18"/>
          <w:sz w:val="29"/>
          <w:u w:val="single"/>
        </w:rPr>
        <w:t> </w:t>
      </w:r>
      <w:r>
        <w:rPr>
          <w:spacing w:val="9"/>
          <w:position w:val="18"/>
          <w:sz w:val="29"/>
          <w:u w:val="single"/>
        </w:rPr>
        <w:t>2</w:t>
      </w:r>
      <w:r>
        <w:rPr>
          <w:rFonts w:ascii="Symbol" w:hAnsi="Symbol"/>
          <w:spacing w:val="9"/>
          <w:position w:val="18"/>
          <w:sz w:val="30"/>
          <w:u w:val="single"/>
        </w:rPr>
        <w:t></w:t>
      </w:r>
      <w:r>
        <w:rPr>
          <w:spacing w:val="3"/>
          <w:position w:val="18"/>
          <w:sz w:val="30"/>
          <w:u w:val="single"/>
        </w:rPr>
        <w:t> </w:t>
      </w:r>
      <w:r>
        <w:rPr>
          <w:spacing w:val="-23"/>
          <w:position w:val="18"/>
          <w:sz w:val="30"/>
        </w:rPr>
        <w:t> </w:t>
      </w:r>
      <w:r>
        <w:rPr>
          <w:i/>
          <w:spacing w:val="11"/>
          <w:sz w:val="29"/>
        </w:rPr>
        <w:t>qs</w:t>
      </w:r>
      <w:r>
        <w:rPr>
          <w:i/>
          <w:spacing w:val="26"/>
          <w:sz w:val="29"/>
        </w:rPr>
        <w:t> </w:t>
      </w:r>
      <w:r>
        <w:rPr>
          <w:rFonts w:ascii="Symbol" w:hAnsi="Symbol"/>
          <w:spacing w:val="-10"/>
          <w:sz w:val="29"/>
        </w:rPr>
        <w:t></w:t>
      </w:r>
    </w:p>
    <w:p>
      <w:pPr>
        <w:spacing w:line="278" w:lineRule="exact" w:before="0"/>
        <w:ind w:left="0" w:right="720" w:firstLine="0"/>
        <w:jc w:val="right"/>
        <w:rPr>
          <w:i/>
          <w:sz w:val="29"/>
        </w:rPr>
      </w:pPr>
      <w:r>
        <w:rPr>
          <w:i/>
          <w:spacing w:val="-10"/>
          <w:sz w:val="29"/>
        </w:rPr>
        <w:t>p</w:t>
      </w:r>
    </w:p>
    <w:p>
      <w:pPr>
        <w:tabs>
          <w:tab w:pos="437" w:val="left" w:leader="none"/>
        </w:tabs>
        <w:spacing w:line="491" w:lineRule="exact" w:before="319"/>
        <w:ind w:left="73" w:right="0" w:firstLine="0"/>
        <w:jc w:val="left"/>
        <w:rPr>
          <w:i/>
          <w:sz w:val="29"/>
        </w:rPr>
      </w:pPr>
      <w:r>
        <w:rPr/>
        <w:br w:type="column"/>
      </w:r>
      <w:r>
        <w:rPr>
          <w:rFonts w:ascii="Symbol" w:hAnsi="Symbol"/>
          <w:spacing w:val="-10"/>
          <w:sz w:val="30"/>
        </w:rPr>
        <w:t></w:t>
      </w:r>
      <w:r>
        <w:rPr>
          <w:sz w:val="30"/>
        </w:rPr>
        <w:tab/>
      </w:r>
      <w:r>
        <w:rPr>
          <w:spacing w:val="10"/>
          <w:sz w:val="29"/>
        </w:rPr>
        <w:t>sin</w:t>
      </w:r>
      <w:r>
        <w:rPr>
          <w:spacing w:val="-3"/>
          <w:sz w:val="29"/>
        </w:rPr>
        <w:t> </w:t>
      </w:r>
      <w:r>
        <w:rPr>
          <w:spacing w:val="-55"/>
          <w:position w:val="18"/>
          <w:sz w:val="29"/>
          <w:u w:val="single"/>
        </w:rPr>
        <w:t> </w:t>
      </w:r>
      <w:r>
        <w:rPr>
          <w:spacing w:val="9"/>
          <w:position w:val="18"/>
          <w:sz w:val="29"/>
          <w:u w:val="single"/>
        </w:rPr>
        <w:t>2</w:t>
      </w:r>
      <w:r>
        <w:rPr>
          <w:rFonts w:ascii="Symbol" w:hAnsi="Symbol"/>
          <w:spacing w:val="9"/>
          <w:position w:val="18"/>
          <w:sz w:val="30"/>
          <w:u w:val="single"/>
        </w:rPr>
        <w:t></w:t>
      </w:r>
      <w:r>
        <w:rPr>
          <w:spacing w:val="1"/>
          <w:position w:val="18"/>
          <w:sz w:val="30"/>
          <w:u w:val="single"/>
        </w:rPr>
        <w:t> </w:t>
      </w:r>
      <w:r>
        <w:rPr>
          <w:spacing w:val="-24"/>
          <w:position w:val="18"/>
          <w:sz w:val="30"/>
        </w:rPr>
        <w:t> </w:t>
      </w:r>
      <w:r>
        <w:rPr>
          <w:i/>
          <w:spacing w:val="-10"/>
          <w:sz w:val="29"/>
        </w:rPr>
        <w:t>r</w:t>
      </w:r>
    </w:p>
    <w:p>
      <w:pPr>
        <w:spacing w:line="277" w:lineRule="exact" w:before="0"/>
        <w:ind w:left="1028" w:right="0" w:firstLine="0"/>
        <w:jc w:val="left"/>
        <w:rPr>
          <w:i/>
          <w:sz w:val="29"/>
        </w:rPr>
      </w:pPr>
      <w:r>
        <w:rPr>
          <w:i/>
          <w:sz w:val="29"/>
        </w:rPr>
        <mc:AlternateContent>
          <mc:Choice Requires="wps">
            <w:drawing>
              <wp:anchor distT="0" distB="0" distL="0" distR="0" allowOverlap="1" layoutInCell="1" locked="0" behindDoc="1" simplePos="0" relativeHeight="480139776">
                <wp:simplePos x="0" y="0"/>
                <wp:positionH relativeFrom="page">
                  <wp:posOffset>4189476</wp:posOffset>
                </wp:positionH>
                <wp:positionV relativeFrom="paragraph">
                  <wp:posOffset>-105746</wp:posOffset>
                </wp:positionV>
                <wp:extent cx="878205" cy="169545"/>
                <wp:effectExtent l="0" t="0" r="0" b="0"/>
                <wp:wrapNone/>
                <wp:docPr id="2362" name="Textbox 2362"/>
                <wp:cNvGraphicFramePr>
                  <a:graphicFrameLocks/>
                </wp:cNvGraphicFramePr>
                <a:graphic>
                  <a:graphicData uri="http://schemas.microsoft.com/office/word/2010/wordprocessingShape">
                    <wps:wsp>
                      <wps:cNvPr id="2362" name="Textbox 2362"/>
                      <wps:cNvSpPr txBox="1"/>
                      <wps:spPr>
                        <a:xfrm>
                          <a:off x="0" y="0"/>
                          <a:ext cx="878205" cy="169545"/>
                        </a:xfrm>
                        <a:prstGeom prst="rect">
                          <a:avLst/>
                        </a:prstGeom>
                      </wps:spPr>
                      <wps:txbx>
                        <w:txbxContent>
                          <w:p>
                            <w:pPr>
                              <w:tabs>
                                <w:tab w:pos="1192" w:val="left" w:leader="none"/>
                              </w:tabs>
                              <w:spacing w:line="267" w:lineRule="exact" w:before="0"/>
                              <w:ind w:left="0" w:right="0" w:firstLine="0"/>
                              <w:jc w:val="left"/>
                              <w:rPr>
                                <w:position w:val="2"/>
                                <w:sz w:val="24"/>
                              </w:rPr>
                            </w:pPr>
                            <w:r>
                              <w:rPr>
                                <w:i/>
                                <w:spacing w:val="-10"/>
                                <w:sz w:val="17"/>
                              </w:rPr>
                              <w:t>s</w:t>
                            </w:r>
                            <w:r>
                              <w:rPr>
                                <w:i/>
                                <w:sz w:val="17"/>
                              </w:rPr>
                              <w:tab/>
                              <w:t>s</w:t>
                            </w:r>
                            <w:r>
                              <w:rPr>
                                <w:i/>
                                <w:spacing w:val="19"/>
                                <w:sz w:val="17"/>
                              </w:rPr>
                              <w:t> </w:t>
                            </w:r>
                            <w:r>
                              <w:rPr>
                                <w:spacing w:val="-10"/>
                                <w:position w:val="2"/>
                                <w:sz w:val="24"/>
                              </w:rPr>
                              <w:t>.</w:t>
                            </w:r>
                          </w:p>
                        </w:txbxContent>
                      </wps:txbx>
                      <wps:bodyPr wrap="square" lIns="0" tIns="0" rIns="0" bIns="0" rtlCol="0">
                        <a:noAutofit/>
                      </wps:bodyPr>
                    </wps:wsp>
                  </a:graphicData>
                </a:graphic>
              </wp:anchor>
            </w:drawing>
          </mc:Choice>
          <mc:Fallback>
            <w:pict>
              <v:shape style="position:absolute;margin-left:329.880005pt;margin-top:-8.326535pt;width:69.150pt;height:13.35pt;mso-position-horizontal-relative:page;mso-position-vertical-relative:paragraph;z-index:-23176704" type="#_x0000_t202" id="docshape1498" filled="false" stroked="false">
                <v:textbox inset="0,0,0,0">
                  <w:txbxContent>
                    <w:p>
                      <w:pPr>
                        <w:tabs>
                          <w:tab w:pos="1192" w:val="left" w:leader="none"/>
                        </w:tabs>
                        <w:spacing w:line="267" w:lineRule="exact" w:before="0"/>
                        <w:ind w:left="0" w:right="0" w:firstLine="0"/>
                        <w:jc w:val="left"/>
                        <w:rPr>
                          <w:position w:val="2"/>
                          <w:sz w:val="24"/>
                        </w:rPr>
                      </w:pPr>
                      <w:r>
                        <w:rPr>
                          <w:i/>
                          <w:spacing w:val="-10"/>
                          <w:sz w:val="17"/>
                        </w:rPr>
                        <w:t>s</w:t>
                      </w:r>
                      <w:r>
                        <w:rPr>
                          <w:i/>
                          <w:sz w:val="17"/>
                        </w:rPr>
                        <w:tab/>
                        <w:t>s</w:t>
                      </w:r>
                      <w:r>
                        <w:rPr>
                          <w:i/>
                          <w:spacing w:val="19"/>
                          <w:sz w:val="17"/>
                        </w:rPr>
                        <w:t> </w:t>
                      </w:r>
                      <w:r>
                        <w:rPr>
                          <w:spacing w:val="-10"/>
                          <w:position w:val="2"/>
                          <w:sz w:val="24"/>
                        </w:rPr>
                        <w:t>.</w:t>
                      </w:r>
                    </w:p>
                  </w:txbxContent>
                </v:textbox>
                <w10:wrap type="none"/>
              </v:shape>
            </w:pict>
          </mc:Fallback>
        </mc:AlternateContent>
      </w:r>
      <w:r>
        <w:rPr>
          <w:i/>
          <w:spacing w:val="-10"/>
          <w:sz w:val="29"/>
        </w:rPr>
        <w:t>p</w:t>
      </w:r>
    </w:p>
    <w:p>
      <w:pPr>
        <w:spacing w:after="0" w:line="277" w:lineRule="exact"/>
        <w:jc w:val="left"/>
        <w:rPr>
          <w:i/>
          <w:sz w:val="29"/>
        </w:rPr>
        <w:sectPr>
          <w:type w:val="continuous"/>
          <w:pgSz w:w="11900" w:h="16840"/>
          <w:pgMar w:header="0" w:footer="985" w:top="1060" w:bottom="1240" w:left="850" w:right="708"/>
          <w:cols w:num="2" w:equalWidth="0">
            <w:col w:w="5431" w:space="40"/>
            <w:col w:w="4871"/>
          </w:cols>
        </w:sectPr>
      </w:pPr>
    </w:p>
    <w:p>
      <w:pPr>
        <w:pStyle w:val="BodyText"/>
        <w:spacing w:before="47"/>
        <w:ind w:left="851"/>
      </w:pPr>
      <w:r>
        <w:rPr/>
        <w:t>(Синус-то</w:t>
      </w:r>
      <w:r>
        <w:rPr>
          <w:spacing w:val="-5"/>
        </w:rPr>
        <w:t> </w:t>
      </w:r>
      <w:r>
        <w:rPr/>
        <w:t>функция</w:t>
      </w:r>
      <w:r>
        <w:rPr>
          <w:spacing w:val="-5"/>
        </w:rPr>
        <w:t> </w:t>
      </w:r>
      <w:r>
        <w:rPr/>
        <w:t>нечетная,</w:t>
      </w:r>
      <w:r>
        <w:rPr>
          <w:spacing w:val="-5"/>
        </w:rPr>
        <w:t> </w:t>
      </w:r>
      <w:r>
        <w:rPr/>
        <w:t>и</w:t>
      </w:r>
      <w:r>
        <w:rPr>
          <w:spacing w:val="-5"/>
        </w:rPr>
        <w:t> </w:t>
      </w:r>
      <w:r>
        <w:rPr/>
        <w:t>знак</w:t>
      </w:r>
      <w:r>
        <w:rPr>
          <w:spacing w:val="-5"/>
        </w:rPr>
        <w:t> </w:t>
      </w:r>
      <w:r>
        <w:rPr/>
        <w:t>можно</w:t>
      </w:r>
      <w:r>
        <w:rPr>
          <w:spacing w:val="-4"/>
        </w:rPr>
        <w:t> </w:t>
      </w:r>
      <w:r>
        <w:rPr/>
        <w:t>вынести</w:t>
      </w:r>
      <w:r>
        <w:rPr>
          <w:spacing w:val="-5"/>
        </w:rPr>
        <w:t> </w:t>
      </w:r>
      <w:r>
        <w:rPr>
          <w:spacing w:val="-2"/>
        </w:rPr>
        <w:t>вперед.)</w:t>
      </w:r>
    </w:p>
    <w:p>
      <w:pPr>
        <w:pStyle w:val="BodyText"/>
        <w:spacing w:line="349" w:lineRule="exact"/>
        <w:ind w:left="851"/>
      </w:pPr>
      <w:r>
        <w:rPr/>
        <mc:AlternateContent>
          <mc:Choice Requires="wps">
            <w:drawing>
              <wp:anchor distT="0" distB="0" distL="0" distR="0" allowOverlap="1" layoutInCell="1" locked="0" behindDoc="1" simplePos="0" relativeHeight="480136192">
                <wp:simplePos x="0" y="0"/>
                <wp:positionH relativeFrom="page">
                  <wp:posOffset>4467603</wp:posOffset>
                </wp:positionH>
                <wp:positionV relativeFrom="paragraph">
                  <wp:posOffset>245473</wp:posOffset>
                </wp:positionV>
                <wp:extent cx="1210945" cy="880110"/>
                <wp:effectExtent l="0" t="0" r="0" b="0"/>
                <wp:wrapNone/>
                <wp:docPr id="2363" name="Group 2363"/>
                <wp:cNvGraphicFramePr>
                  <a:graphicFrameLocks/>
                </wp:cNvGraphicFramePr>
                <a:graphic>
                  <a:graphicData uri="http://schemas.microsoft.com/office/word/2010/wordprocessingGroup">
                    <wpg:wgp>
                      <wpg:cNvPr id="2363" name="Group 2363"/>
                      <wpg:cNvGrpSpPr/>
                      <wpg:grpSpPr>
                        <a:xfrm>
                          <a:off x="0" y="0"/>
                          <a:ext cx="1210945" cy="880110"/>
                          <a:chExt cx="1210945" cy="880110"/>
                        </a:xfrm>
                      </wpg:grpSpPr>
                      <wps:wsp>
                        <wps:cNvPr id="2364" name="Graphic 2364"/>
                        <wps:cNvSpPr/>
                        <wps:spPr>
                          <a:xfrm>
                            <a:off x="0" y="254472"/>
                            <a:ext cx="1199515" cy="403860"/>
                          </a:xfrm>
                          <a:custGeom>
                            <a:avLst/>
                            <a:gdLst/>
                            <a:ahLst/>
                            <a:cxnLst/>
                            <a:rect l="l" t="t" r="r" b="b"/>
                            <a:pathLst>
                              <a:path w="1199515" h="403860">
                                <a:moveTo>
                                  <a:pt x="0" y="0"/>
                                </a:moveTo>
                                <a:lnTo>
                                  <a:pt x="483874" y="0"/>
                                </a:lnTo>
                              </a:path>
                              <a:path w="1199515" h="403860">
                                <a:moveTo>
                                  <a:pt x="836673" y="403857"/>
                                </a:moveTo>
                                <a:lnTo>
                                  <a:pt x="1199385" y="403857"/>
                                </a:lnTo>
                              </a:path>
                            </a:pathLst>
                          </a:custGeom>
                          <a:ln w="4244">
                            <a:solidFill>
                              <a:srgbClr val="000000"/>
                            </a:solidFill>
                            <a:prstDash val="solid"/>
                          </a:ln>
                        </wps:spPr>
                        <wps:bodyPr wrap="square" lIns="0" tIns="0" rIns="0" bIns="0" rtlCol="0">
                          <a:prstTxWarp prst="textNoShape">
                            <a:avLst/>
                          </a:prstTxWarp>
                          <a:noAutofit/>
                        </wps:bodyPr>
                      </wps:wsp>
                      <wps:wsp>
                        <wps:cNvPr id="2365" name="Graphic 2365"/>
                        <wps:cNvSpPr/>
                        <wps:spPr>
                          <a:xfrm>
                            <a:off x="96009" y="60162"/>
                            <a:ext cx="822325" cy="807085"/>
                          </a:xfrm>
                          <a:custGeom>
                            <a:avLst/>
                            <a:gdLst/>
                            <a:ahLst/>
                            <a:cxnLst/>
                            <a:rect l="l" t="t" r="r" b="b"/>
                            <a:pathLst>
                              <a:path w="822325" h="807085">
                                <a:moveTo>
                                  <a:pt x="822207" y="0"/>
                                </a:moveTo>
                                <a:lnTo>
                                  <a:pt x="0" y="806959"/>
                                </a:lnTo>
                              </a:path>
                            </a:pathLst>
                          </a:custGeom>
                          <a:ln w="8474">
                            <a:solidFill>
                              <a:srgbClr val="000000"/>
                            </a:solidFill>
                            <a:prstDash val="solid"/>
                          </a:ln>
                        </wps:spPr>
                        <wps:bodyPr wrap="square" lIns="0" tIns="0" rIns="0" bIns="0" rtlCol="0">
                          <a:prstTxWarp prst="textNoShape">
                            <a:avLst/>
                          </a:prstTxWarp>
                          <a:noAutofit/>
                        </wps:bodyPr>
                      </wps:wsp>
                      <wps:wsp>
                        <wps:cNvPr id="2366" name="Textbox 2366"/>
                        <wps:cNvSpPr txBox="1"/>
                        <wps:spPr>
                          <a:xfrm>
                            <a:off x="253" y="0"/>
                            <a:ext cx="530860" cy="476250"/>
                          </a:xfrm>
                          <a:prstGeom prst="rect">
                            <a:avLst/>
                          </a:prstGeom>
                        </wps:spPr>
                        <wps:txbx>
                          <w:txbxContent>
                            <w:p>
                              <w:pPr>
                                <w:spacing w:line="370" w:lineRule="exact" w:before="6"/>
                                <w:ind w:left="309" w:right="16" w:hanging="290"/>
                                <w:jc w:val="left"/>
                                <w:rPr>
                                  <w:i/>
                                  <w:sz w:val="26"/>
                                </w:rPr>
                              </w:pPr>
                              <w:r>
                                <w:rPr>
                                  <w:sz w:val="26"/>
                                </w:rPr>
                                <w:t>2</w:t>
                              </w:r>
                              <w:r>
                                <w:rPr>
                                  <w:spacing w:val="-5"/>
                                  <w:sz w:val="26"/>
                                </w:rPr>
                                <w:t> </w:t>
                              </w:r>
                              <w:r>
                                <w:rPr>
                                  <w:rFonts w:ascii="Symbol" w:hAnsi="Symbol"/>
                                  <w:sz w:val="28"/>
                                </w:rPr>
                                <w:t></w:t>
                              </w:r>
                              <w:r>
                                <w:rPr>
                                  <w:sz w:val="28"/>
                                </w:rPr>
                                <w:t> </w:t>
                              </w:r>
                              <w:r>
                                <w:rPr>
                                  <w:i/>
                                  <w:spacing w:val="28"/>
                                  <w:sz w:val="26"/>
                                </w:rPr>
                                <w:t>qs </w:t>
                              </w:r>
                              <w:r>
                                <w:rPr>
                                  <w:i/>
                                  <w:spacing w:val="-10"/>
                                  <w:sz w:val="26"/>
                                </w:rPr>
                                <w:t>p</w:t>
                              </w:r>
                            </w:p>
                          </w:txbxContent>
                        </wps:txbx>
                        <wps:bodyPr wrap="square" lIns="0" tIns="0" rIns="0" bIns="0" rtlCol="0">
                          <a:noAutofit/>
                        </wps:bodyPr>
                      </wps:wsp>
                      <wps:wsp>
                        <wps:cNvPr id="2367" name="Textbox 2367"/>
                        <wps:cNvSpPr txBox="1"/>
                        <wps:spPr>
                          <a:xfrm>
                            <a:off x="510797" y="403852"/>
                            <a:ext cx="700405" cy="347345"/>
                          </a:xfrm>
                          <a:prstGeom prst="rect">
                            <a:avLst/>
                          </a:prstGeom>
                        </wps:spPr>
                        <wps:txbx>
                          <w:txbxContent>
                            <w:p>
                              <w:pPr>
                                <w:spacing w:before="21"/>
                                <w:ind w:left="20" w:right="0" w:firstLine="0"/>
                                <w:jc w:val="left"/>
                                <w:rPr>
                                  <w:i/>
                                  <w:sz w:val="26"/>
                                </w:rPr>
                              </w:pPr>
                              <w:r>
                                <w:rPr>
                                  <w:spacing w:val="24"/>
                                  <w:position w:val="-16"/>
                                  <w:sz w:val="26"/>
                                </w:rPr>
                                <w:t>sin</w:t>
                              </w:r>
                              <w:r>
                                <w:rPr>
                                  <w:spacing w:val="63"/>
                                  <w:position w:val="-16"/>
                                  <w:sz w:val="26"/>
                                </w:rPr>
                                <w:t> </w:t>
                              </w:r>
                              <w:r>
                                <w:rPr>
                                  <w:sz w:val="26"/>
                                </w:rPr>
                                <w:t>2</w:t>
                              </w:r>
                              <w:r>
                                <w:rPr>
                                  <w:spacing w:val="-14"/>
                                  <w:sz w:val="26"/>
                                </w:rPr>
                                <w:t> </w:t>
                              </w:r>
                              <w:r>
                                <w:rPr>
                                  <w:rFonts w:ascii="Symbol" w:hAnsi="Symbol"/>
                                  <w:sz w:val="28"/>
                                </w:rPr>
                                <w:t></w:t>
                              </w:r>
                              <w:r>
                                <w:rPr>
                                  <w:spacing w:val="-8"/>
                                  <w:sz w:val="28"/>
                                </w:rPr>
                                <w:t> </w:t>
                              </w:r>
                              <w:r>
                                <w:rPr>
                                  <w:i/>
                                  <w:spacing w:val="-10"/>
                                  <w:sz w:val="26"/>
                                </w:rPr>
                                <w:t>s</w:t>
                              </w:r>
                            </w:p>
                          </w:txbxContent>
                        </wps:txbx>
                        <wps:bodyPr wrap="square" lIns="0" tIns="0" rIns="0" bIns="0" rtlCol="0">
                          <a:noAutofit/>
                        </wps:bodyPr>
                      </wps:wsp>
                      <wps:wsp>
                        <wps:cNvPr id="2368" name="Textbox 2368"/>
                        <wps:cNvSpPr txBox="1"/>
                        <wps:spPr>
                          <a:xfrm>
                            <a:off x="960389" y="667471"/>
                            <a:ext cx="143510" cy="212725"/>
                          </a:xfrm>
                          <a:prstGeom prst="rect">
                            <a:avLst/>
                          </a:prstGeom>
                        </wps:spPr>
                        <wps:txbx>
                          <w:txbxContent>
                            <w:p>
                              <w:pPr>
                                <w:spacing w:before="14"/>
                                <w:ind w:left="20" w:right="0" w:firstLine="0"/>
                                <w:jc w:val="left"/>
                                <w:rPr>
                                  <w:i/>
                                  <w:sz w:val="26"/>
                                </w:rPr>
                              </w:pPr>
                              <w:r>
                                <w:rPr>
                                  <w:i/>
                                  <w:spacing w:val="-10"/>
                                  <w:sz w:val="26"/>
                                </w:rPr>
                                <w:t>p</w:t>
                              </w:r>
                            </w:p>
                          </w:txbxContent>
                        </wps:txbx>
                        <wps:bodyPr wrap="square" lIns="0" tIns="0" rIns="0" bIns="0" rtlCol="0">
                          <a:noAutofit/>
                        </wps:bodyPr>
                      </wps:wsp>
                    </wpg:wgp>
                  </a:graphicData>
                </a:graphic>
              </wp:anchor>
            </w:drawing>
          </mc:Choice>
          <mc:Fallback>
            <w:pict>
              <v:group style="position:absolute;margin-left:351.779816pt;margin-top:19.328636pt;width:95.35pt;height:69.3pt;mso-position-horizontal-relative:page;mso-position-vertical-relative:paragraph;z-index:-23180288" id="docshapegroup1499" coordorigin="7036,387" coordsize="1907,1386">
                <v:shape style="position:absolute;left:7035;top:787;width:1889;height:636" id="docshape1500" coordorigin="7036,787" coordsize="1889,636" path="m7036,787l7798,787m8353,1423l8924,1423e" filled="false" stroked="true" strokeweight=".334246pt" strokecolor="#000000">
                  <v:path arrowok="t"/>
                  <v:stroke dashstyle="solid"/>
                </v:shape>
                <v:line style="position:absolute" from="8482,481" to="7187,1752" stroked="true" strokeweight=".667296pt" strokecolor="#000000">
                  <v:stroke dashstyle="solid"/>
                </v:line>
                <v:shape style="position:absolute;left:7036;top:386;width:836;height:750" type="#_x0000_t202" id="docshape1501" filled="false" stroked="false">
                  <v:textbox inset="0,0,0,0">
                    <w:txbxContent>
                      <w:p>
                        <w:pPr>
                          <w:spacing w:line="370" w:lineRule="exact" w:before="6"/>
                          <w:ind w:left="309" w:right="16" w:hanging="290"/>
                          <w:jc w:val="left"/>
                          <w:rPr>
                            <w:i/>
                            <w:sz w:val="26"/>
                          </w:rPr>
                        </w:pPr>
                        <w:r>
                          <w:rPr>
                            <w:sz w:val="26"/>
                          </w:rPr>
                          <w:t>2</w:t>
                        </w:r>
                        <w:r>
                          <w:rPr>
                            <w:spacing w:val="-5"/>
                            <w:sz w:val="26"/>
                          </w:rPr>
                          <w:t> </w:t>
                        </w:r>
                        <w:r>
                          <w:rPr>
                            <w:rFonts w:ascii="Symbol" w:hAnsi="Symbol"/>
                            <w:sz w:val="28"/>
                          </w:rPr>
                          <w:t></w:t>
                        </w:r>
                        <w:r>
                          <w:rPr>
                            <w:sz w:val="28"/>
                          </w:rPr>
                          <w:t> </w:t>
                        </w:r>
                        <w:r>
                          <w:rPr>
                            <w:i/>
                            <w:spacing w:val="28"/>
                            <w:sz w:val="26"/>
                          </w:rPr>
                          <w:t>qs </w:t>
                        </w:r>
                        <w:r>
                          <w:rPr>
                            <w:i/>
                            <w:spacing w:val="-10"/>
                            <w:sz w:val="26"/>
                          </w:rPr>
                          <w:t>p</w:t>
                        </w:r>
                      </w:p>
                    </w:txbxContent>
                  </v:textbox>
                  <w10:wrap type="none"/>
                </v:shape>
                <v:shape style="position:absolute;left:7840;top:1022;width:1103;height:547" type="#_x0000_t202" id="docshape1502" filled="false" stroked="false">
                  <v:textbox inset="0,0,0,0">
                    <w:txbxContent>
                      <w:p>
                        <w:pPr>
                          <w:spacing w:before="21"/>
                          <w:ind w:left="20" w:right="0" w:firstLine="0"/>
                          <w:jc w:val="left"/>
                          <w:rPr>
                            <w:i/>
                            <w:sz w:val="26"/>
                          </w:rPr>
                        </w:pPr>
                        <w:r>
                          <w:rPr>
                            <w:spacing w:val="24"/>
                            <w:position w:val="-16"/>
                            <w:sz w:val="26"/>
                          </w:rPr>
                          <w:t>sin</w:t>
                        </w:r>
                        <w:r>
                          <w:rPr>
                            <w:spacing w:val="63"/>
                            <w:position w:val="-16"/>
                            <w:sz w:val="26"/>
                          </w:rPr>
                          <w:t> </w:t>
                        </w:r>
                        <w:r>
                          <w:rPr>
                            <w:sz w:val="26"/>
                          </w:rPr>
                          <w:t>2</w:t>
                        </w:r>
                        <w:r>
                          <w:rPr>
                            <w:spacing w:val="-14"/>
                            <w:sz w:val="26"/>
                          </w:rPr>
                          <w:t> </w:t>
                        </w:r>
                        <w:r>
                          <w:rPr>
                            <w:rFonts w:ascii="Symbol" w:hAnsi="Symbol"/>
                            <w:sz w:val="28"/>
                          </w:rPr>
                          <w:t></w:t>
                        </w:r>
                        <w:r>
                          <w:rPr>
                            <w:spacing w:val="-8"/>
                            <w:sz w:val="28"/>
                          </w:rPr>
                          <w:t> </w:t>
                        </w:r>
                        <w:r>
                          <w:rPr>
                            <w:i/>
                            <w:spacing w:val="-10"/>
                            <w:sz w:val="26"/>
                          </w:rPr>
                          <w:t>s</w:t>
                        </w:r>
                      </w:p>
                    </w:txbxContent>
                  </v:textbox>
                  <w10:wrap type="none"/>
                </v:shape>
                <v:shape style="position:absolute;left:8548;top:1437;width:226;height:335" type="#_x0000_t202" id="docshape1503" filled="false" stroked="false">
                  <v:textbox inset="0,0,0,0">
                    <w:txbxContent>
                      <w:p>
                        <w:pPr>
                          <w:spacing w:before="14"/>
                          <w:ind w:left="20" w:right="0" w:firstLine="0"/>
                          <w:jc w:val="left"/>
                          <w:rPr>
                            <w:i/>
                            <w:sz w:val="26"/>
                          </w:rPr>
                        </w:pPr>
                        <w:r>
                          <w:rPr>
                            <w:i/>
                            <w:spacing w:val="-10"/>
                            <w:sz w:val="26"/>
                          </w:rPr>
                          <w:t>p</w:t>
                        </w:r>
                      </w:p>
                    </w:txbxContent>
                  </v:textbox>
                  <w10:wrap type="none"/>
                </v:shape>
                <w10:wrap type="none"/>
              </v:group>
            </w:pict>
          </mc:Fallback>
        </mc:AlternateContent>
      </w:r>
      <w:r>
        <w:rPr/>
        <w:t>Перемножая</w:t>
      </w:r>
      <w:r>
        <w:rPr>
          <w:spacing w:val="-10"/>
        </w:rPr>
        <w:t> </w:t>
      </w:r>
      <w:r>
        <w:rPr/>
        <w:t>эти</w:t>
      </w:r>
      <w:r>
        <w:rPr>
          <w:spacing w:val="-7"/>
        </w:rPr>
        <w:t> </w:t>
      </w:r>
      <w:r>
        <w:rPr/>
        <w:t>равенства</w:t>
      </w:r>
      <w:r>
        <w:rPr>
          <w:spacing w:val="-6"/>
        </w:rPr>
        <w:t> </w:t>
      </w:r>
      <w:r>
        <w:rPr/>
        <w:t>и</w:t>
      </w:r>
      <w:r>
        <w:rPr>
          <w:spacing w:val="-8"/>
        </w:rPr>
        <w:t> </w:t>
      </w:r>
      <w:r>
        <w:rPr/>
        <w:t>учитывая,</w:t>
      </w:r>
      <w:r>
        <w:rPr>
          <w:spacing w:val="-7"/>
        </w:rPr>
        <w:t> </w:t>
      </w:r>
      <w:r>
        <w:rPr/>
        <w:t>что</w:t>
      </w:r>
      <w:r>
        <w:rPr>
          <w:spacing w:val="-7"/>
        </w:rPr>
        <w:t> </w:t>
      </w:r>
      <w:r>
        <w:rPr/>
        <w:t>отображение</w:t>
      </w:r>
      <w:r>
        <w:rPr>
          <w:spacing w:val="36"/>
        </w:rPr>
        <w:t> </w:t>
      </w:r>
      <w:r>
        <w:rPr>
          <w:i/>
          <w:position w:val="2"/>
          <w:sz w:val="27"/>
        </w:rPr>
        <w:t>s</w:t>
      </w:r>
      <w:r>
        <w:rPr>
          <w:i/>
          <w:spacing w:val="-13"/>
          <w:position w:val="2"/>
          <w:sz w:val="27"/>
        </w:rPr>
        <w:t> </w:t>
      </w:r>
      <w:r>
        <w:rPr>
          <w:rFonts w:ascii="Segoe UI Symbol" w:hAnsi="Segoe UI Symbol"/>
          <w:position w:val="2"/>
          <w:sz w:val="27"/>
        </w:rPr>
        <w:t></w:t>
      </w:r>
      <w:r>
        <w:rPr>
          <w:rFonts w:ascii="Segoe UI Symbol" w:hAnsi="Segoe UI Symbol"/>
          <w:spacing w:val="-16"/>
          <w:position w:val="2"/>
          <w:sz w:val="27"/>
        </w:rPr>
        <w:t> </w:t>
      </w:r>
      <w:r>
        <w:rPr>
          <w:i/>
          <w:position w:val="2"/>
          <w:sz w:val="27"/>
        </w:rPr>
        <w:t>r</w:t>
      </w:r>
      <w:r>
        <w:rPr>
          <w:i/>
          <w:position w:val="2"/>
          <w:sz w:val="27"/>
          <w:vertAlign w:val="subscript"/>
        </w:rPr>
        <w:t>s</w:t>
      </w:r>
      <w:r>
        <w:rPr>
          <w:i/>
          <w:spacing w:val="-18"/>
          <w:position w:val="2"/>
          <w:sz w:val="27"/>
          <w:vertAlign w:val="baseline"/>
        </w:rPr>
        <w:t> </w:t>
      </w:r>
      <w:r>
        <w:rPr>
          <w:vertAlign w:val="baseline"/>
        </w:rPr>
        <w:t>биективно,</w:t>
      </w:r>
      <w:r>
        <w:rPr>
          <w:spacing w:val="-5"/>
          <w:vertAlign w:val="baseline"/>
        </w:rPr>
        <w:t> </w:t>
      </w:r>
      <w:r>
        <w:rPr>
          <w:spacing w:val="-2"/>
          <w:vertAlign w:val="baseline"/>
        </w:rPr>
        <w:t>получаем</w:t>
      </w:r>
    </w:p>
    <w:p>
      <w:pPr>
        <w:tabs>
          <w:tab w:pos="8085" w:val="left" w:leader="none"/>
        </w:tabs>
        <w:spacing w:line="201" w:lineRule="exact" w:before="95"/>
        <w:ind w:left="5509" w:right="0" w:firstLine="0"/>
        <w:jc w:val="left"/>
        <w:rPr>
          <w:rFonts w:ascii="Symbol" w:hAnsi="Symbol"/>
          <w:position w:val="15"/>
          <w:sz w:val="26"/>
        </w:rPr>
      </w:pPr>
      <w:r>
        <w:rPr>
          <w:rFonts w:ascii="Symbol" w:hAnsi="Symbol"/>
          <w:position w:val="15"/>
          <w:sz w:val="26"/>
        </w:rPr>
        <w:t></w:t>
      </w:r>
      <w:r>
        <w:rPr>
          <w:spacing w:val="15"/>
          <w:position w:val="15"/>
          <w:sz w:val="26"/>
        </w:rPr>
        <w:t> </w:t>
      </w:r>
      <w:r>
        <w:rPr>
          <w:spacing w:val="19"/>
          <w:sz w:val="26"/>
        </w:rPr>
        <w:t>sin</w:t>
      </w:r>
      <w:r>
        <w:rPr>
          <w:sz w:val="26"/>
        </w:rPr>
        <w:tab/>
      </w:r>
      <w:r>
        <w:rPr>
          <w:rFonts w:ascii="Symbol" w:hAnsi="Symbol"/>
          <w:spacing w:val="-10"/>
          <w:position w:val="15"/>
          <w:sz w:val="26"/>
        </w:rPr>
        <w:t></w:t>
      </w:r>
    </w:p>
    <w:p>
      <w:pPr>
        <w:spacing w:after="0" w:line="201" w:lineRule="exact"/>
        <w:jc w:val="left"/>
        <w:rPr>
          <w:rFonts w:ascii="Symbol" w:hAnsi="Symbol"/>
          <w:position w:val="15"/>
          <w:sz w:val="26"/>
        </w:rPr>
        <w:sectPr>
          <w:type w:val="continuous"/>
          <w:pgSz w:w="11900" w:h="16840"/>
          <w:pgMar w:header="0" w:footer="985" w:top="1060" w:bottom="1240" w:left="850" w:right="708"/>
        </w:sectPr>
      </w:pPr>
    </w:p>
    <w:p>
      <w:pPr>
        <w:spacing w:line="99" w:lineRule="exact" w:before="103"/>
        <w:ind w:left="0" w:right="0" w:firstLine="0"/>
        <w:jc w:val="right"/>
        <w:rPr>
          <w:rFonts w:ascii="Symbol" w:hAnsi="Symbol"/>
          <w:position w:val="1"/>
          <w:sz w:val="26"/>
        </w:rPr>
      </w:pPr>
      <w:r>
        <w:rPr>
          <w:rFonts w:ascii="Symbol" w:hAnsi="Symbol"/>
          <w:position w:val="1"/>
          <w:sz w:val="26"/>
        </w:rPr>
        <w:t></w:t>
      </w:r>
      <w:r>
        <w:rPr>
          <w:spacing w:val="67"/>
          <w:position w:val="1"/>
          <w:sz w:val="26"/>
        </w:rPr>
        <w:t> </w:t>
      </w:r>
      <w:r>
        <w:rPr>
          <w:i/>
          <w:sz w:val="26"/>
        </w:rPr>
        <w:t>q</w:t>
      </w:r>
      <w:r>
        <w:rPr>
          <w:i/>
          <w:spacing w:val="53"/>
          <w:sz w:val="26"/>
        </w:rPr>
        <w:t> </w:t>
      </w:r>
      <w:r>
        <w:rPr>
          <w:rFonts w:ascii="Symbol" w:hAnsi="Symbol"/>
          <w:spacing w:val="-10"/>
          <w:position w:val="1"/>
          <w:sz w:val="26"/>
        </w:rPr>
        <w:t></w:t>
      </w:r>
    </w:p>
    <w:p>
      <w:pPr>
        <w:tabs>
          <w:tab w:pos="2590" w:val="left" w:leader="none"/>
        </w:tabs>
        <w:spacing w:line="195" w:lineRule="exact" w:before="6"/>
        <w:ind w:left="15" w:right="0" w:firstLine="0"/>
        <w:jc w:val="center"/>
        <w:rPr>
          <w:rFonts w:ascii="Symbol" w:hAnsi="Symbol"/>
          <w:sz w:val="26"/>
        </w:rPr>
      </w:pPr>
      <w:r>
        <w:rPr/>
        <w:br w:type="column"/>
      </w:r>
      <w:r>
        <w:rPr>
          <w:rFonts w:ascii="Symbol" w:hAnsi="Symbol"/>
          <w:spacing w:val="-10"/>
          <w:sz w:val="26"/>
        </w:rPr>
        <w:t></w:t>
      </w:r>
      <w:r>
        <w:rPr>
          <w:sz w:val="26"/>
        </w:rPr>
        <w:tab/>
      </w:r>
      <w:r>
        <w:rPr>
          <w:rFonts w:ascii="Symbol" w:hAnsi="Symbol"/>
          <w:spacing w:val="-10"/>
          <w:sz w:val="26"/>
        </w:rPr>
        <w:t></w:t>
      </w:r>
    </w:p>
    <w:p>
      <w:pPr>
        <w:spacing w:after="0" w:line="195" w:lineRule="exact"/>
        <w:jc w:val="center"/>
        <w:rPr>
          <w:rFonts w:ascii="Symbol" w:hAnsi="Symbol"/>
          <w:sz w:val="26"/>
        </w:rPr>
        <w:sectPr>
          <w:type w:val="continuous"/>
          <w:pgSz w:w="11900" w:h="16840"/>
          <w:pgMar w:header="0" w:footer="985" w:top="1060" w:bottom="1240" w:left="850" w:right="708"/>
          <w:cols w:num="2" w:equalWidth="0">
            <w:col w:w="3300" w:space="40"/>
            <w:col w:w="7002"/>
          </w:cols>
        </w:sectPr>
      </w:pPr>
    </w:p>
    <w:p>
      <w:pPr>
        <w:tabs>
          <w:tab w:pos="6132" w:val="left" w:leader="none"/>
        </w:tabs>
        <w:spacing w:line="278" w:lineRule="exact" w:before="0"/>
        <w:ind w:left="762" w:right="0" w:firstLine="0"/>
        <w:jc w:val="center"/>
        <w:rPr>
          <w:position w:val="-5"/>
          <w:sz w:val="24"/>
        </w:rPr>
      </w:pPr>
      <w:r>
        <w:rPr>
          <w:rFonts w:ascii="Symbol" w:hAnsi="Symbol"/>
          <w:position w:val="-2"/>
          <w:sz w:val="26"/>
        </w:rPr>
        <w:t></w:t>
      </w:r>
      <w:r>
        <w:rPr>
          <w:spacing w:val="62"/>
          <w:w w:val="150"/>
          <w:position w:val="-2"/>
          <w:sz w:val="26"/>
        </w:rPr>
        <w:t> </w:t>
      </w:r>
      <w:r>
        <w:rPr>
          <w:i/>
          <w:position w:val="-19"/>
          <w:sz w:val="26"/>
        </w:rPr>
        <w:t>p</w:t>
      </w:r>
      <w:r>
        <w:rPr>
          <w:i/>
          <w:spacing w:val="21"/>
          <w:position w:val="-19"/>
          <w:sz w:val="26"/>
        </w:rPr>
        <w:t> </w:t>
      </w:r>
      <w:r>
        <w:rPr>
          <w:rFonts w:ascii="Symbol" w:hAnsi="Symbol"/>
          <w:position w:val="-2"/>
          <w:sz w:val="26"/>
        </w:rPr>
        <w:t></w:t>
      </w:r>
      <w:r>
        <w:rPr>
          <w:spacing w:val="77"/>
          <w:w w:val="150"/>
          <w:position w:val="-2"/>
          <w:sz w:val="26"/>
        </w:rPr>
        <w:t> </w:t>
      </w:r>
      <w:r>
        <w:rPr>
          <w:rFonts w:ascii="Symbol" w:hAnsi="Symbol"/>
          <w:sz w:val="26"/>
        </w:rPr>
        <w:t></w:t>
      </w:r>
      <w:r>
        <w:rPr>
          <w:spacing w:val="57"/>
          <w:w w:val="150"/>
          <w:sz w:val="26"/>
        </w:rPr>
        <w:t> </w:t>
      </w:r>
      <w:r>
        <w:rPr>
          <w:rFonts w:ascii="Symbol" w:hAnsi="Symbol"/>
          <w:position w:val="-5"/>
          <w:sz w:val="40"/>
        </w:rPr>
        <w:t></w:t>
      </w:r>
      <w:r>
        <w:rPr>
          <w:spacing w:val="74"/>
          <w:position w:val="-5"/>
          <w:sz w:val="40"/>
        </w:rPr>
        <w:t> </w:t>
      </w:r>
      <w:r>
        <w:rPr>
          <w:rFonts w:ascii="Symbol" w:hAnsi="Symbol"/>
          <w:sz w:val="28"/>
        </w:rPr>
        <w:t></w:t>
      </w:r>
      <w:r>
        <w:rPr>
          <w:spacing w:val="28"/>
          <w:sz w:val="28"/>
        </w:rPr>
        <w:t> </w:t>
      </w:r>
      <w:r>
        <w:rPr>
          <w:i/>
          <w:position w:val="-6"/>
          <w:sz w:val="15"/>
        </w:rPr>
        <w:t>s</w:t>
      </w:r>
      <w:r>
        <w:rPr>
          <w:i/>
          <w:spacing w:val="38"/>
          <w:position w:val="-6"/>
          <w:sz w:val="15"/>
        </w:rPr>
        <w:t>  </w:t>
      </w:r>
      <w:r>
        <w:rPr>
          <w:rFonts w:ascii="Symbol" w:hAnsi="Symbol"/>
          <w:sz w:val="26"/>
        </w:rPr>
        <w:t></w:t>
      </w:r>
      <w:r>
        <w:rPr>
          <w:spacing w:val="56"/>
          <w:w w:val="150"/>
          <w:sz w:val="26"/>
        </w:rPr>
        <w:t> </w:t>
      </w:r>
      <w:r>
        <w:rPr>
          <w:rFonts w:ascii="Symbol" w:hAnsi="Symbol"/>
          <w:position w:val="-5"/>
          <w:sz w:val="40"/>
        </w:rPr>
        <w:t></w:t>
      </w:r>
      <w:r>
        <w:rPr>
          <w:spacing w:val="77"/>
          <w:position w:val="-5"/>
          <w:sz w:val="40"/>
        </w:rPr>
        <w:t> </w:t>
      </w:r>
      <w:r>
        <w:rPr>
          <w:rFonts w:ascii="Symbol" w:hAnsi="Symbol"/>
          <w:spacing w:val="-10"/>
          <w:position w:val="2"/>
          <w:sz w:val="26"/>
        </w:rPr>
        <w:t></w:t>
      </w:r>
      <w:r>
        <w:rPr>
          <w:position w:val="2"/>
          <w:sz w:val="26"/>
        </w:rPr>
        <w:tab/>
      </w:r>
      <w:r>
        <w:rPr>
          <w:rFonts w:ascii="Symbol" w:hAnsi="Symbol"/>
          <w:position w:val="2"/>
          <w:sz w:val="26"/>
        </w:rPr>
        <w:t></w:t>
      </w:r>
      <w:r>
        <w:rPr>
          <w:spacing w:val="76"/>
          <w:position w:val="2"/>
          <w:sz w:val="26"/>
        </w:rPr>
        <w:t> </w:t>
      </w:r>
      <w:r>
        <w:rPr>
          <w:spacing w:val="-10"/>
          <w:position w:val="-5"/>
          <w:sz w:val="24"/>
        </w:rPr>
        <w:t>.</w:t>
      </w:r>
    </w:p>
    <w:p>
      <w:pPr>
        <w:spacing w:line="20" w:lineRule="exact"/>
        <w:ind w:left="2910" w:right="0" w:firstLine="0"/>
        <w:rPr>
          <w:sz w:val="2"/>
        </w:rPr>
      </w:pPr>
      <w:r>
        <w:rPr>
          <w:sz w:val="2"/>
        </w:rPr>
        <mc:AlternateContent>
          <mc:Choice Requires="wps">
            <w:drawing>
              <wp:inline distT="0" distB="0" distL="0" distR="0">
                <wp:extent cx="175260" cy="7620"/>
                <wp:effectExtent l="9525" t="0" r="0" b="1905"/>
                <wp:docPr id="2369" name="Group 2369"/>
                <wp:cNvGraphicFramePr>
                  <a:graphicFrameLocks/>
                </wp:cNvGraphicFramePr>
                <a:graphic>
                  <a:graphicData uri="http://schemas.microsoft.com/office/word/2010/wordprocessingGroup">
                    <wpg:wgp>
                      <wpg:cNvPr id="2369" name="Group 2369"/>
                      <wpg:cNvGrpSpPr/>
                      <wpg:grpSpPr>
                        <a:xfrm>
                          <a:off x="0" y="0"/>
                          <a:ext cx="175260" cy="7620"/>
                          <a:chExt cx="175260" cy="7620"/>
                        </a:xfrm>
                      </wpg:grpSpPr>
                      <wps:wsp>
                        <wps:cNvPr id="2370" name="Graphic 2370"/>
                        <wps:cNvSpPr/>
                        <wps:spPr>
                          <a:xfrm>
                            <a:off x="0" y="3501"/>
                            <a:ext cx="175260" cy="1270"/>
                          </a:xfrm>
                          <a:custGeom>
                            <a:avLst/>
                            <a:gdLst/>
                            <a:ahLst/>
                            <a:cxnLst/>
                            <a:rect l="l" t="t" r="r" b="b"/>
                            <a:pathLst>
                              <a:path w="175260" h="0">
                                <a:moveTo>
                                  <a:pt x="0" y="0"/>
                                </a:moveTo>
                                <a:lnTo>
                                  <a:pt x="175246" y="0"/>
                                </a:lnTo>
                              </a:path>
                            </a:pathLst>
                          </a:custGeom>
                          <a:ln w="70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8pt;height:.6pt;mso-position-horizontal-relative:char;mso-position-vertical-relative:line" id="docshapegroup1504" coordorigin="0,0" coordsize="276,12">
                <v:line style="position:absolute" from="0,6" to="276,6" stroked="true" strokeweight=".551359pt" strokecolor="#000000">
                  <v:stroke dashstyle="solid"/>
                </v:line>
              </v:group>
            </w:pict>
          </mc:Fallback>
        </mc:AlternateContent>
      </w:r>
      <w:r>
        <w:rPr>
          <w:sz w:val="2"/>
        </w:rPr>
      </w:r>
    </w:p>
    <w:p>
      <w:pPr>
        <w:tabs>
          <w:tab w:pos="1042" w:val="left" w:leader="none"/>
          <w:tab w:pos="1676" w:val="left" w:leader="none"/>
          <w:tab w:pos="2907" w:val="left" w:leader="none"/>
          <w:tab w:pos="5930" w:val="left" w:leader="none"/>
        </w:tabs>
        <w:spacing w:line="232" w:lineRule="auto" w:before="0"/>
        <w:ind w:left="560" w:right="0" w:firstLine="0"/>
        <w:jc w:val="center"/>
        <w:rPr>
          <w:rFonts w:ascii="Symbol" w:hAnsi="Symbol"/>
          <w:position w:val="-25"/>
          <w:sz w:val="26"/>
        </w:rPr>
      </w:pPr>
      <w:r>
        <w:rPr>
          <w:rFonts w:ascii="Symbol" w:hAnsi="Symbol"/>
          <w:spacing w:val="-10"/>
          <w:w w:val="105"/>
          <w:position w:val="5"/>
          <w:sz w:val="26"/>
        </w:rPr>
        <w:t></w:t>
      </w:r>
      <w:r>
        <w:rPr>
          <w:position w:val="5"/>
          <w:sz w:val="26"/>
        </w:rPr>
        <w:tab/>
      </w:r>
      <w:r>
        <w:rPr>
          <w:rFonts w:ascii="Symbol" w:hAnsi="Symbol"/>
          <w:spacing w:val="-12"/>
          <w:w w:val="105"/>
          <w:position w:val="5"/>
          <w:sz w:val="26"/>
        </w:rPr>
        <w:t></w:t>
      </w:r>
      <w:r>
        <w:rPr>
          <w:position w:val="5"/>
          <w:sz w:val="26"/>
        </w:rPr>
        <w:tab/>
      </w:r>
      <w:r>
        <w:rPr>
          <w:i/>
          <w:w w:val="105"/>
          <w:sz w:val="15"/>
        </w:rPr>
        <w:t>s</w:t>
      </w:r>
      <w:r>
        <w:rPr>
          <w:i/>
          <w:spacing w:val="-6"/>
          <w:w w:val="105"/>
          <w:sz w:val="15"/>
        </w:rPr>
        <w:t> </w:t>
      </w:r>
      <w:r>
        <w:rPr>
          <w:rFonts w:ascii="Symbol" w:hAnsi="Symbol"/>
          <w:w w:val="105"/>
          <w:sz w:val="15"/>
        </w:rPr>
        <w:t></w:t>
      </w:r>
      <w:r>
        <w:rPr>
          <w:spacing w:val="-9"/>
          <w:w w:val="105"/>
          <w:sz w:val="15"/>
        </w:rPr>
        <w:t> </w:t>
      </w:r>
      <w:r>
        <w:rPr>
          <w:i/>
          <w:spacing w:val="-10"/>
          <w:w w:val="105"/>
          <w:sz w:val="15"/>
        </w:rPr>
        <w:t>S</w:t>
      </w:r>
      <w:r>
        <w:rPr>
          <w:i/>
          <w:sz w:val="15"/>
        </w:rPr>
        <w:tab/>
      </w:r>
      <w:r>
        <w:rPr>
          <w:i/>
          <w:w w:val="105"/>
          <w:sz w:val="15"/>
        </w:rPr>
        <w:t>s</w:t>
      </w:r>
      <w:r>
        <w:rPr>
          <w:i/>
          <w:spacing w:val="-5"/>
          <w:w w:val="105"/>
          <w:sz w:val="15"/>
        </w:rPr>
        <w:t> </w:t>
      </w:r>
      <w:r>
        <w:rPr>
          <w:rFonts w:ascii="Symbol" w:hAnsi="Symbol"/>
          <w:w w:val="105"/>
          <w:sz w:val="15"/>
        </w:rPr>
        <w:t></w:t>
      </w:r>
      <w:r>
        <w:rPr>
          <w:spacing w:val="-9"/>
          <w:w w:val="105"/>
          <w:sz w:val="15"/>
        </w:rPr>
        <w:t> </w:t>
      </w:r>
      <w:r>
        <w:rPr>
          <w:i/>
          <w:w w:val="105"/>
          <w:sz w:val="15"/>
        </w:rPr>
        <w:t>S</w:t>
      </w:r>
      <w:r>
        <w:rPr>
          <w:i/>
          <w:spacing w:val="71"/>
          <w:w w:val="150"/>
          <w:sz w:val="15"/>
        </w:rPr>
        <w:t> </w:t>
      </w:r>
      <w:r>
        <w:rPr>
          <w:rFonts w:ascii="Symbol" w:hAnsi="Symbol"/>
          <w:spacing w:val="-56"/>
          <w:w w:val="105"/>
          <w:position w:val="-9"/>
          <w:sz w:val="26"/>
        </w:rPr>
        <w:t></w:t>
      </w:r>
      <w:r>
        <w:rPr>
          <w:rFonts w:ascii="Symbol" w:hAnsi="Symbol"/>
          <w:spacing w:val="-56"/>
          <w:w w:val="105"/>
          <w:position w:val="-25"/>
          <w:sz w:val="26"/>
        </w:rPr>
        <w:t></w:t>
      </w:r>
      <w:r>
        <w:rPr>
          <w:position w:val="-25"/>
          <w:sz w:val="26"/>
        </w:rPr>
        <w:tab/>
      </w:r>
      <w:r>
        <w:rPr>
          <w:rFonts w:ascii="Symbol" w:hAnsi="Symbol"/>
          <w:spacing w:val="-56"/>
          <w:w w:val="105"/>
          <w:position w:val="-9"/>
          <w:sz w:val="26"/>
        </w:rPr>
        <w:t></w:t>
      </w:r>
      <w:r>
        <w:rPr>
          <w:rFonts w:ascii="Symbol" w:hAnsi="Symbol"/>
          <w:spacing w:val="-56"/>
          <w:w w:val="105"/>
          <w:position w:val="-25"/>
          <w:sz w:val="26"/>
        </w:rPr>
        <w:t></w:t>
      </w:r>
    </w:p>
    <w:p>
      <w:pPr>
        <w:pStyle w:val="BodyText"/>
        <w:spacing w:line="341" w:lineRule="exact"/>
        <w:ind w:left="851"/>
      </w:pPr>
      <w:r>
        <w:rPr/>
        <w:t>Применим</w:t>
      </w:r>
      <w:r>
        <w:rPr>
          <w:spacing w:val="-7"/>
        </w:rPr>
        <w:t> </w:t>
      </w:r>
      <w:r>
        <w:rPr/>
        <w:t>теперь</w:t>
      </w:r>
      <w:r>
        <w:rPr>
          <w:spacing w:val="-5"/>
        </w:rPr>
        <w:t> </w:t>
      </w:r>
      <w:r>
        <w:rPr/>
        <w:t>тригонометрическую</w:t>
      </w:r>
      <w:r>
        <w:rPr>
          <w:spacing w:val="-2"/>
        </w:rPr>
        <w:t> </w:t>
      </w:r>
      <w:r>
        <w:rPr/>
        <w:t>лемму</w:t>
      </w:r>
      <w:r>
        <w:rPr>
          <w:spacing w:val="-4"/>
        </w:rPr>
        <w:t> </w:t>
      </w:r>
      <w:r>
        <w:rPr/>
        <w:t>при</w:t>
      </w:r>
      <w:r>
        <w:rPr>
          <w:spacing w:val="30"/>
        </w:rPr>
        <w:t> </w:t>
      </w:r>
      <w:r>
        <w:rPr>
          <w:i/>
          <w:position w:val="2"/>
          <w:sz w:val="28"/>
        </w:rPr>
        <w:t>m</w:t>
      </w:r>
      <w:r>
        <w:rPr>
          <w:i/>
          <w:spacing w:val="-10"/>
          <w:position w:val="2"/>
          <w:sz w:val="28"/>
        </w:rPr>
        <w:t> </w:t>
      </w:r>
      <w:r>
        <w:rPr>
          <w:rFonts w:ascii="Symbol" w:hAnsi="Symbol"/>
          <w:position w:val="2"/>
          <w:sz w:val="28"/>
        </w:rPr>
        <w:t></w:t>
      </w:r>
      <w:r>
        <w:rPr>
          <w:spacing w:val="1"/>
          <w:position w:val="2"/>
          <w:sz w:val="28"/>
        </w:rPr>
        <w:t> </w:t>
      </w:r>
      <w:r>
        <w:rPr>
          <w:i/>
          <w:position w:val="2"/>
          <w:sz w:val="28"/>
        </w:rPr>
        <w:t>q</w:t>
      </w:r>
      <w:r>
        <w:rPr>
          <w:i/>
          <w:spacing w:val="-23"/>
          <w:position w:val="2"/>
          <w:sz w:val="28"/>
        </w:rPr>
        <w:t> </w:t>
      </w:r>
      <w:r>
        <w:rPr>
          <w:spacing w:val="-10"/>
        </w:rPr>
        <w:t>:</w:t>
      </w:r>
    </w:p>
    <w:p>
      <w:pPr>
        <w:pStyle w:val="BodyText"/>
        <w:spacing w:after="0" w:line="341" w:lineRule="exact"/>
        <w:sectPr>
          <w:type w:val="continuous"/>
          <w:pgSz w:w="11900" w:h="16840"/>
          <w:pgMar w:header="0" w:footer="985" w:top="1060" w:bottom="1240" w:left="850" w:right="708"/>
        </w:sectPr>
      </w:pPr>
    </w:p>
    <w:p>
      <w:pPr>
        <w:spacing w:line="114" w:lineRule="exact" w:before="104"/>
        <w:ind w:left="0" w:right="0" w:firstLine="0"/>
        <w:jc w:val="right"/>
        <w:rPr>
          <w:rFonts w:ascii="Symbol" w:hAnsi="Symbol"/>
          <w:position w:val="1"/>
          <w:sz w:val="30"/>
        </w:rPr>
      </w:pPr>
      <w:r>
        <w:rPr>
          <w:rFonts w:ascii="Symbol" w:hAnsi="Symbol"/>
          <w:position w:val="1"/>
          <w:sz w:val="30"/>
        </w:rPr>
        <w:t></w:t>
      </w:r>
      <w:r>
        <w:rPr>
          <w:spacing w:val="13"/>
          <w:position w:val="1"/>
          <w:sz w:val="30"/>
        </w:rPr>
        <w:t> </w:t>
      </w:r>
      <w:r>
        <w:rPr>
          <w:i/>
          <w:sz w:val="30"/>
        </w:rPr>
        <w:t>q</w:t>
      </w:r>
      <w:r>
        <w:rPr>
          <w:i/>
          <w:spacing w:val="-7"/>
          <w:sz w:val="30"/>
        </w:rPr>
        <w:t> </w:t>
      </w:r>
      <w:r>
        <w:rPr>
          <w:rFonts w:ascii="Symbol" w:hAnsi="Symbol"/>
          <w:spacing w:val="-10"/>
          <w:position w:val="1"/>
          <w:sz w:val="30"/>
        </w:rPr>
        <w:t></w:t>
      </w:r>
    </w:p>
    <w:p>
      <w:pPr>
        <w:tabs>
          <w:tab w:pos="2237" w:val="left" w:leader="none"/>
        </w:tabs>
        <w:spacing w:line="132" w:lineRule="exact" w:before="86"/>
        <w:ind w:left="1435" w:right="0" w:firstLine="0"/>
        <w:jc w:val="left"/>
        <w:rPr>
          <w:rFonts w:ascii="Symbol" w:hAnsi="Symbol"/>
          <w:position w:val="-14"/>
          <w:sz w:val="30"/>
        </w:rPr>
      </w:pPr>
      <w:r>
        <w:rPr/>
        <w:br w:type="column"/>
      </w:r>
      <w:r>
        <w:rPr>
          <w:i/>
          <w:spacing w:val="-33"/>
          <w:sz w:val="17"/>
          <w:u w:val="single"/>
        </w:rPr>
        <w:t> </w:t>
      </w:r>
      <w:r>
        <w:rPr>
          <w:i/>
          <w:sz w:val="17"/>
          <w:u w:val="single"/>
        </w:rPr>
        <w:t>q</w:t>
      </w:r>
      <w:r>
        <w:rPr>
          <w:i/>
          <w:spacing w:val="-18"/>
          <w:sz w:val="17"/>
          <w:u w:val="single"/>
        </w:rPr>
        <w:t> </w:t>
      </w:r>
      <w:r>
        <w:rPr>
          <w:rFonts w:ascii="Symbol" w:hAnsi="Symbol"/>
          <w:spacing w:val="-5"/>
          <w:sz w:val="17"/>
          <w:u w:val="single"/>
        </w:rPr>
        <w:t></w:t>
      </w:r>
      <w:r>
        <w:rPr>
          <w:spacing w:val="-5"/>
          <w:sz w:val="17"/>
          <w:u w:val="single"/>
        </w:rPr>
        <w:t>1</w:t>
      </w:r>
      <w:r>
        <w:rPr>
          <w:sz w:val="17"/>
        </w:rPr>
        <w:tab/>
      </w:r>
      <w:r>
        <w:rPr>
          <w:rFonts w:ascii="Symbol" w:hAnsi="Symbol"/>
          <w:spacing w:val="-10"/>
          <w:position w:val="-14"/>
          <w:sz w:val="30"/>
        </w:rPr>
        <w:t></w:t>
      </w:r>
    </w:p>
    <w:p>
      <w:pPr>
        <w:spacing w:line="124" w:lineRule="exact" w:before="94"/>
        <w:ind w:left="605" w:right="0" w:firstLine="0"/>
        <w:jc w:val="left"/>
        <w:rPr>
          <w:i/>
          <w:sz w:val="30"/>
        </w:rPr>
      </w:pPr>
      <w:r>
        <w:rPr/>
        <w:br w:type="column"/>
      </w:r>
      <w:r>
        <w:rPr>
          <w:spacing w:val="-5"/>
          <w:sz w:val="30"/>
        </w:rPr>
        <w:t>2</w:t>
      </w:r>
      <w:r>
        <w:rPr>
          <w:rFonts w:ascii="Symbol" w:hAnsi="Symbol"/>
          <w:spacing w:val="-5"/>
          <w:sz w:val="32"/>
        </w:rPr>
        <w:t></w:t>
      </w:r>
      <w:r>
        <w:rPr>
          <w:i/>
          <w:spacing w:val="-5"/>
          <w:sz w:val="30"/>
        </w:rPr>
        <w:t>s</w:t>
      </w:r>
    </w:p>
    <w:p>
      <w:pPr>
        <w:spacing w:line="124" w:lineRule="exact" w:before="94"/>
        <w:ind w:left="895" w:right="0" w:firstLine="0"/>
        <w:jc w:val="left"/>
        <w:rPr>
          <w:rFonts w:ascii="Symbol" w:hAnsi="Symbol"/>
          <w:position w:val="1"/>
          <w:sz w:val="30"/>
        </w:rPr>
      </w:pPr>
      <w:r>
        <w:rPr/>
        <w:br w:type="column"/>
      </w:r>
      <w:r>
        <w:rPr>
          <w:sz w:val="30"/>
        </w:rPr>
        <w:t>2</w:t>
      </w:r>
      <w:r>
        <w:rPr>
          <w:rFonts w:ascii="Symbol" w:hAnsi="Symbol"/>
          <w:sz w:val="32"/>
        </w:rPr>
        <w:t></w:t>
      </w:r>
      <w:r>
        <w:rPr>
          <w:i/>
          <w:sz w:val="30"/>
        </w:rPr>
        <w:t>t</w:t>
      </w:r>
      <w:r>
        <w:rPr>
          <w:i/>
          <w:spacing w:val="-1"/>
          <w:sz w:val="30"/>
        </w:rPr>
        <w:t> </w:t>
      </w:r>
      <w:r>
        <w:rPr>
          <w:rFonts w:ascii="Symbol" w:hAnsi="Symbol"/>
          <w:spacing w:val="-10"/>
          <w:position w:val="1"/>
          <w:sz w:val="30"/>
        </w:rPr>
        <w:t></w:t>
      </w:r>
    </w:p>
    <w:p>
      <w:pPr>
        <w:spacing w:after="0" w:line="124" w:lineRule="exact"/>
        <w:jc w:val="left"/>
        <w:rPr>
          <w:rFonts w:ascii="Symbol" w:hAnsi="Symbol"/>
          <w:position w:val="1"/>
          <w:sz w:val="30"/>
        </w:rPr>
        <w:sectPr>
          <w:type w:val="continuous"/>
          <w:pgSz w:w="11900" w:h="16840"/>
          <w:pgMar w:header="0" w:footer="985" w:top="1060" w:bottom="1240" w:left="850" w:right="708"/>
          <w:cols w:num="4" w:equalWidth="0">
            <w:col w:w="3113" w:space="40"/>
            <w:col w:w="2354" w:space="39"/>
            <w:col w:w="1071" w:space="40"/>
            <w:col w:w="3685"/>
          </w:cols>
        </w:sectPr>
      </w:pPr>
    </w:p>
    <w:p>
      <w:pPr>
        <w:tabs>
          <w:tab w:pos="1110" w:val="left" w:leader="none"/>
          <w:tab w:pos="4752" w:val="left" w:leader="none"/>
          <w:tab w:pos="6154" w:val="left" w:leader="none"/>
        </w:tabs>
        <w:spacing w:line="312" w:lineRule="exact" w:before="6"/>
        <w:ind w:left="687" w:right="0" w:firstLine="0"/>
        <w:jc w:val="center"/>
        <w:rPr>
          <w:rFonts w:ascii="Symbol" w:hAnsi="Symbol"/>
          <w:sz w:val="30"/>
        </w:rPr>
      </w:pPr>
      <w:r>
        <w:rPr>
          <w:rFonts w:ascii="Symbol" w:hAnsi="Symbol"/>
          <w:spacing w:val="-10"/>
          <w:position w:val="-3"/>
          <w:sz w:val="30"/>
        </w:rPr>
        <w:t></w:t>
      </w:r>
      <w:r>
        <w:rPr>
          <w:position w:val="-3"/>
          <w:sz w:val="30"/>
        </w:rPr>
        <w:tab/>
      </w:r>
      <w:r>
        <w:rPr>
          <w:rFonts w:ascii="Symbol" w:hAnsi="Symbol"/>
          <w:position w:val="-3"/>
          <w:sz w:val="30"/>
        </w:rPr>
        <w:t></w:t>
      </w:r>
      <w:r>
        <w:rPr>
          <w:spacing w:val="74"/>
          <w:position w:val="-3"/>
          <w:sz w:val="30"/>
        </w:rPr>
        <w:t> </w:t>
      </w:r>
      <w:r>
        <w:rPr>
          <w:rFonts w:ascii="Symbol" w:hAnsi="Symbol"/>
          <w:sz w:val="30"/>
        </w:rPr>
        <w:t></w:t>
      </w:r>
      <w:r>
        <w:rPr>
          <w:spacing w:val="40"/>
          <w:sz w:val="30"/>
        </w:rPr>
        <w:t> </w:t>
      </w:r>
      <w:r>
        <w:rPr>
          <w:rFonts w:ascii="Symbol" w:hAnsi="Symbol"/>
          <w:position w:val="-6"/>
          <w:sz w:val="45"/>
        </w:rPr>
        <w:t></w:t>
      </w:r>
      <w:r>
        <w:rPr>
          <w:spacing w:val="-29"/>
          <w:position w:val="-6"/>
          <w:sz w:val="45"/>
        </w:rPr>
        <w:t> </w:t>
      </w:r>
      <w:r>
        <w:rPr>
          <w:spacing w:val="16"/>
          <w:sz w:val="30"/>
        </w:rPr>
        <w:t>(</w:t>
      </w:r>
      <w:r>
        <w:rPr>
          <w:rFonts w:ascii="Symbol" w:hAnsi="Symbol"/>
          <w:spacing w:val="16"/>
          <w:sz w:val="30"/>
        </w:rPr>
        <w:t></w:t>
      </w:r>
      <w:r>
        <w:rPr>
          <w:spacing w:val="16"/>
          <w:sz w:val="30"/>
        </w:rPr>
        <w:t>4)</w:t>
      </w:r>
      <w:r>
        <w:rPr>
          <w:spacing w:val="77"/>
          <w:sz w:val="30"/>
        </w:rPr>
        <w:t> </w:t>
      </w:r>
      <w:r>
        <w:rPr>
          <w:position w:val="10"/>
          <w:sz w:val="17"/>
        </w:rPr>
        <w:t>2</w:t>
      </w:r>
      <w:r>
        <w:rPr>
          <w:spacing w:val="40"/>
          <w:position w:val="10"/>
          <w:sz w:val="17"/>
        </w:rPr>
        <w:t>  </w:t>
      </w:r>
      <w:r>
        <w:rPr>
          <w:rFonts w:ascii="Symbol" w:hAnsi="Symbol"/>
          <w:position w:val="-6"/>
          <w:sz w:val="45"/>
        </w:rPr>
        <w:t></w:t>
      </w:r>
      <w:r>
        <w:rPr>
          <w:spacing w:val="-31"/>
          <w:position w:val="-6"/>
          <w:sz w:val="45"/>
        </w:rPr>
        <w:t> </w:t>
      </w:r>
      <w:r>
        <w:rPr>
          <w:rFonts w:ascii="Symbol" w:hAnsi="Symbol"/>
          <w:position w:val="-3"/>
          <w:sz w:val="30"/>
        </w:rPr>
        <w:t></w:t>
      </w:r>
      <w:r>
        <w:rPr>
          <w:spacing w:val="-27"/>
          <w:position w:val="-3"/>
          <w:sz w:val="30"/>
        </w:rPr>
        <w:t> </w:t>
      </w:r>
      <w:r>
        <w:rPr>
          <w:sz w:val="30"/>
        </w:rPr>
        <w:t>sin</w:t>
      </w:r>
      <w:r>
        <w:rPr>
          <w:spacing w:val="-44"/>
          <w:sz w:val="30"/>
        </w:rPr>
        <w:t> </w:t>
      </w:r>
      <w:r>
        <w:rPr>
          <w:sz w:val="30"/>
          <w:vertAlign w:val="superscript"/>
        </w:rPr>
        <w:t>2</w:t>
      </w:r>
      <w:r>
        <w:rPr>
          <w:spacing w:val="27"/>
          <w:sz w:val="30"/>
          <w:vertAlign w:val="baseline"/>
        </w:rPr>
        <w:t> </w:t>
      </w:r>
      <w:r>
        <w:rPr>
          <w:sz w:val="30"/>
          <w:u w:val="single"/>
          <w:vertAlign w:val="baseline"/>
        </w:rPr>
        <w:tab/>
      </w:r>
      <w:r>
        <w:rPr>
          <w:sz w:val="30"/>
          <w:vertAlign w:val="baseline"/>
        </w:rPr>
        <w:t> </w:t>
      </w:r>
      <w:r>
        <w:rPr>
          <w:rFonts w:ascii="Symbol" w:hAnsi="Symbol"/>
          <w:sz w:val="30"/>
          <w:vertAlign w:val="baseline"/>
        </w:rPr>
        <w:t></w:t>
      </w:r>
      <w:r>
        <w:rPr>
          <w:spacing w:val="25"/>
          <w:sz w:val="30"/>
          <w:vertAlign w:val="baseline"/>
        </w:rPr>
        <w:t> </w:t>
      </w:r>
      <w:r>
        <w:rPr>
          <w:sz w:val="30"/>
          <w:vertAlign w:val="baseline"/>
        </w:rPr>
        <w:t>sin</w:t>
      </w:r>
      <w:r>
        <w:rPr>
          <w:spacing w:val="-39"/>
          <w:sz w:val="30"/>
          <w:vertAlign w:val="baseline"/>
        </w:rPr>
        <w:t> </w:t>
      </w:r>
      <w:r>
        <w:rPr>
          <w:sz w:val="30"/>
          <w:vertAlign w:val="superscript"/>
        </w:rPr>
        <w:t>2</w:t>
      </w:r>
      <w:r>
        <w:rPr>
          <w:sz w:val="30"/>
          <w:vertAlign w:val="baseline"/>
        </w:rPr>
        <w:tab/>
      </w:r>
      <w:r>
        <w:rPr>
          <w:rFonts w:ascii="Symbol" w:hAnsi="Symbol"/>
          <w:position w:val="-3"/>
          <w:sz w:val="30"/>
          <w:vertAlign w:val="baseline"/>
        </w:rPr>
        <w:t></w:t>
      </w:r>
      <w:r>
        <w:rPr>
          <w:spacing w:val="60"/>
          <w:position w:val="-3"/>
          <w:sz w:val="30"/>
          <w:vertAlign w:val="baseline"/>
        </w:rPr>
        <w:t> </w:t>
      </w:r>
      <w:r>
        <w:rPr>
          <w:rFonts w:ascii="Symbol" w:hAnsi="Symbol"/>
          <w:spacing w:val="-10"/>
          <w:sz w:val="30"/>
          <w:vertAlign w:val="baseline"/>
        </w:rPr>
        <w:t></w:t>
      </w:r>
    </w:p>
    <w:p>
      <w:pPr>
        <w:spacing w:after="0" w:line="312" w:lineRule="exact"/>
        <w:jc w:val="center"/>
        <w:rPr>
          <w:rFonts w:ascii="Symbol" w:hAnsi="Symbol"/>
          <w:sz w:val="30"/>
        </w:rPr>
        <w:sectPr>
          <w:type w:val="continuous"/>
          <w:pgSz w:w="11900" w:h="16840"/>
          <w:pgMar w:header="0" w:footer="985" w:top="1060" w:bottom="1240" w:left="850" w:right="708"/>
        </w:sectPr>
      </w:pPr>
    </w:p>
    <w:p>
      <w:pPr>
        <w:spacing w:line="20" w:lineRule="exact"/>
        <w:ind w:left="2744" w:right="0" w:firstLine="0"/>
        <w:rPr>
          <w:rFonts w:ascii="Symbol" w:hAnsi="Symbol"/>
          <w:sz w:val="2"/>
        </w:rPr>
      </w:pPr>
      <w:r>
        <w:rPr>
          <w:rFonts w:ascii="Symbol" w:hAnsi="Symbol"/>
          <w:sz w:val="2"/>
        </w:rPr>
        <mc:AlternateContent>
          <mc:Choice Requires="wps">
            <w:drawing>
              <wp:inline distT="0" distB="0" distL="0" distR="0">
                <wp:extent cx="154940" cy="8255"/>
                <wp:effectExtent l="9525" t="0" r="0" b="1269"/>
                <wp:docPr id="2371" name="Group 2371"/>
                <wp:cNvGraphicFramePr>
                  <a:graphicFrameLocks/>
                </wp:cNvGraphicFramePr>
                <a:graphic>
                  <a:graphicData uri="http://schemas.microsoft.com/office/word/2010/wordprocessingGroup">
                    <wpg:wgp>
                      <wpg:cNvPr id="2371" name="Group 2371"/>
                      <wpg:cNvGrpSpPr/>
                      <wpg:grpSpPr>
                        <a:xfrm>
                          <a:off x="0" y="0"/>
                          <a:ext cx="154940" cy="8255"/>
                          <a:chExt cx="154940" cy="8255"/>
                        </a:xfrm>
                      </wpg:grpSpPr>
                      <wps:wsp>
                        <wps:cNvPr id="2372" name="Graphic 2372"/>
                        <wps:cNvSpPr/>
                        <wps:spPr>
                          <a:xfrm>
                            <a:off x="0" y="3999"/>
                            <a:ext cx="154940" cy="1270"/>
                          </a:xfrm>
                          <a:custGeom>
                            <a:avLst/>
                            <a:gdLst/>
                            <a:ahLst/>
                            <a:cxnLst/>
                            <a:rect l="l" t="t" r="r" b="b"/>
                            <a:pathLst>
                              <a:path w="154940" h="0">
                                <a:moveTo>
                                  <a:pt x="0" y="0"/>
                                </a:moveTo>
                                <a:lnTo>
                                  <a:pt x="154686" y="0"/>
                                </a:lnTo>
                              </a:path>
                            </a:pathLst>
                          </a:custGeom>
                          <a:ln w="79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pt;height:.65pt;mso-position-horizontal-relative:char;mso-position-vertical-relative:line" id="docshapegroup1505" coordorigin="0,0" coordsize="244,13">
                <v:line style="position:absolute" from="0,6" to="244,6" stroked="true" strokeweight=".629794pt" strokecolor="#000000">
                  <v:stroke dashstyle="solid"/>
                </v:line>
              </v:group>
            </w:pict>
          </mc:Fallback>
        </mc:AlternateContent>
      </w:r>
      <w:r>
        <w:rPr>
          <w:rFonts w:ascii="Symbol" w:hAnsi="Symbol"/>
          <w:sz w:val="2"/>
        </w:rPr>
      </w:r>
    </w:p>
    <w:p>
      <w:pPr>
        <w:spacing w:before="0"/>
        <w:ind w:left="0" w:right="0" w:firstLine="0"/>
        <w:jc w:val="right"/>
        <w:rPr>
          <w:rFonts w:ascii="Symbol" w:hAnsi="Symbol"/>
          <w:sz w:val="30"/>
        </w:rPr>
      </w:pPr>
      <w:r>
        <w:rPr>
          <w:rFonts w:ascii="Symbol" w:hAnsi="Symbol"/>
          <w:sz w:val="30"/>
        </w:rPr>
        <w:t></w:t>
      </w:r>
      <w:r>
        <w:rPr>
          <w:spacing w:val="39"/>
          <w:sz w:val="30"/>
        </w:rPr>
        <w:t> </w:t>
      </w:r>
      <w:r>
        <w:rPr>
          <w:i/>
          <w:sz w:val="30"/>
        </w:rPr>
        <w:t>p</w:t>
      </w:r>
      <w:r>
        <w:rPr>
          <w:i/>
          <w:spacing w:val="-33"/>
          <w:sz w:val="30"/>
        </w:rPr>
        <w:t> </w:t>
      </w:r>
      <w:r>
        <w:rPr>
          <w:rFonts w:ascii="Symbol" w:hAnsi="Symbol"/>
          <w:spacing w:val="-10"/>
          <w:sz w:val="30"/>
        </w:rPr>
        <w:t></w:t>
      </w:r>
    </w:p>
    <w:p>
      <w:pPr>
        <w:spacing w:line="20" w:lineRule="exact"/>
        <w:ind w:left="4381" w:right="0" w:firstLine="0"/>
        <w:rPr>
          <w:rFonts w:ascii="Symbol" w:hAnsi="Symbol"/>
          <w:sz w:val="2"/>
        </w:rPr>
      </w:pPr>
      <w:r>
        <w:rPr/>
        <w:br w:type="column"/>
      </w:r>
      <w:r>
        <w:rPr>
          <w:rFonts w:ascii="Symbol" w:hAnsi="Symbol"/>
          <w:sz w:val="2"/>
        </w:rPr>
        <mc:AlternateContent>
          <mc:Choice Requires="wps">
            <w:drawing>
              <wp:inline distT="0" distB="0" distL="0" distR="0">
                <wp:extent cx="315595" cy="8255"/>
                <wp:effectExtent l="9525" t="0" r="0" b="1269"/>
                <wp:docPr id="2373" name="Group 2373"/>
                <wp:cNvGraphicFramePr>
                  <a:graphicFrameLocks/>
                </wp:cNvGraphicFramePr>
                <a:graphic>
                  <a:graphicData uri="http://schemas.microsoft.com/office/word/2010/wordprocessingGroup">
                    <wpg:wgp>
                      <wpg:cNvPr id="2373" name="Group 2373"/>
                      <wpg:cNvGrpSpPr/>
                      <wpg:grpSpPr>
                        <a:xfrm>
                          <a:off x="0" y="0"/>
                          <a:ext cx="315595" cy="8255"/>
                          <a:chExt cx="315595" cy="8255"/>
                        </a:xfrm>
                      </wpg:grpSpPr>
                      <wps:wsp>
                        <wps:cNvPr id="2374" name="Graphic 2374"/>
                        <wps:cNvSpPr/>
                        <wps:spPr>
                          <a:xfrm>
                            <a:off x="0" y="3999"/>
                            <a:ext cx="315595" cy="1270"/>
                          </a:xfrm>
                          <a:custGeom>
                            <a:avLst/>
                            <a:gdLst/>
                            <a:ahLst/>
                            <a:cxnLst/>
                            <a:rect l="l" t="t" r="r" b="b"/>
                            <a:pathLst>
                              <a:path w="315595" h="0">
                                <a:moveTo>
                                  <a:pt x="0" y="0"/>
                                </a:moveTo>
                                <a:lnTo>
                                  <a:pt x="315469" y="0"/>
                                </a:lnTo>
                              </a:path>
                            </a:pathLst>
                          </a:custGeom>
                          <a:ln w="79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5pt;height:.65pt;mso-position-horizontal-relative:char;mso-position-vertical-relative:line" id="docshapegroup1506" coordorigin="0,0" coordsize="497,13">
                <v:line style="position:absolute" from="0,6" to="497,6" stroked="true" strokeweight=".629794pt" strokecolor="#000000">
                  <v:stroke dashstyle="solid"/>
                </v:line>
              </v:group>
            </w:pict>
          </mc:Fallback>
        </mc:AlternateContent>
      </w:r>
      <w:r>
        <w:rPr>
          <w:rFonts w:ascii="Symbol" w:hAnsi="Symbol"/>
          <w:sz w:val="2"/>
        </w:rPr>
      </w:r>
    </w:p>
    <w:p>
      <w:pPr>
        <w:tabs>
          <w:tab w:pos="1832" w:val="left" w:leader="none"/>
          <w:tab w:pos="3171" w:val="left" w:leader="none"/>
          <w:tab w:pos="4541" w:val="left" w:leader="none"/>
        </w:tabs>
        <w:spacing w:before="0"/>
        <w:ind w:left="429" w:right="0" w:firstLine="0"/>
        <w:jc w:val="left"/>
        <w:rPr>
          <w:rFonts w:ascii="Symbol" w:hAnsi="Symbol"/>
          <w:position w:val="6"/>
          <w:sz w:val="30"/>
        </w:rPr>
      </w:pPr>
      <w:r>
        <w:rPr>
          <w:i/>
          <w:spacing w:val="-5"/>
          <w:sz w:val="17"/>
        </w:rPr>
        <w:t>s</w:t>
      </w:r>
      <w:r>
        <w:rPr>
          <w:rFonts w:ascii="Symbol" w:hAnsi="Symbol"/>
          <w:spacing w:val="-5"/>
          <w:sz w:val="17"/>
        </w:rPr>
        <w:t></w:t>
      </w:r>
      <w:r>
        <w:rPr>
          <w:i/>
          <w:spacing w:val="-5"/>
          <w:sz w:val="17"/>
        </w:rPr>
        <w:t>S</w:t>
      </w:r>
      <w:r>
        <w:rPr>
          <w:i/>
          <w:sz w:val="17"/>
        </w:rPr>
        <w:tab/>
        <w:t>t</w:t>
      </w:r>
      <w:r>
        <w:rPr>
          <w:i/>
          <w:spacing w:val="-25"/>
          <w:sz w:val="17"/>
        </w:rPr>
        <w:t> </w:t>
      </w:r>
      <w:r>
        <w:rPr>
          <w:rFonts w:ascii="Symbol" w:hAnsi="Symbol"/>
          <w:sz w:val="17"/>
        </w:rPr>
        <w:t></w:t>
      </w:r>
      <w:r>
        <w:rPr>
          <w:i/>
          <w:sz w:val="17"/>
        </w:rPr>
        <w:t>K</w:t>
      </w:r>
      <w:r>
        <w:rPr>
          <w:i/>
          <w:spacing w:val="60"/>
          <w:sz w:val="17"/>
        </w:rPr>
        <w:t> </w:t>
      </w:r>
      <w:r>
        <w:rPr>
          <w:rFonts w:ascii="Symbol" w:hAnsi="Symbol"/>
          <w:spacing w:val="-10"/>
          <w:position w:val="6"/>
          <w:sz w:val="30"/>
        </w:rPr>
        <w:t></w:t>
      </w:r>
      <w:r>
        <w:rPr>
          <w:position w:val="6"/>
          <w:sz w:val="30"/>
        </w:rPr>
        <w:tab/>
      </w:r>
      <w:r>
        <w:rPr>
          <w:i/>
          <w:spacing w:val="-10"/>
          <w:position w:val="6"/>
          <w:sz w:val="30"/>
        </w:rPr>
        <w:t>p</w:t>
      </w:r>
      <w:r>
        <w:rPr>
          <w:i/>
          <w:position w:val="6"/>
          <w:sz w:val="30"/>
        </w:rPr>
        <w:tab/>
        <w:t>q</w:t>
      </w:r>
      <w:r>
        <w:rPr>
          <w:i/>
          <w:spacing w:val="22"/>
          <w:position w:val="6"/>
          <w:sz w:val="30"/>
        </w:rPr>
        <w:t>  </w:t>
      </w:r>
      <w:r>
        <w:rPr>
          <w:rFonts w:ascii="Symbol" w:hAnsi="Symbol"/>
          <w:spacing w:val="-10"/>
          <w:position w:val="6"/>
          <w:sz w:val="30"/>
        </w:rPr>
        <w:t></w:t>
      </w:r>
    </w:p>
    <w:p>
      <w:pPr>
        <w:spacing w:after="0"/>
        <w:jc w:val="left"/>
        <w:rPr>
          <w:rFonts w:ascii="Symbol" w:hAnsi="Symbol"/>
          <w:position w:val="6"/>
          <w:sz w:val="30"/>
        </w:rPr>
        <w:sectPr>
          <w:type w:val="continuous"/>
          <w:pgSz w:w="11900" w:h="16840"/>
          <w:pgMar w:header="0" w:footer="985" w:top="1060" w:bottom="1240" w:left="850" w:right="708"/>
          <w:cols w:num="2" w:equalWidth="0">
            <w:col w:w="3113" w:space="40"/>
            <w:col w:w="7189"/>
          </w:cols>
        </w:sectPr>
      </w:pPr>
    </w:p>
    <w:p>
      <w:pPr>
        <w:spacing w:line="132" w:lineRule="exact" w:before="94"/>
        <w:ind w:left="0" w:right="0" w:firstLine="0"/>
        <w:jc w:val="right"/>
        <w:rPr>
          <w:sz w:val="17"/>
        </w:rPr>
      </w:pPr>
      <w:r>
        <w:rPr>
          <w:spacing w:val="-35"/>
          <w:w w:val="105"/>
          <w:sz w:val="17"/>
          <w:u w:val="single"/>
        </w:rPr>
        <w:t> </w:t>
      </w:r>
      <w:r>
        <w:rPr>
          <w:w w:val="105"/>
          <w:sz w:val="17"/>
          <w:u w:val="single"/>
        </w:rPr>
        <w:t>(</w:t>
      </w:r>
      <w:r>
        <w:rPr>
          <w:spacing w:val="-21"/>
          <w:w w:val="105"/>
          <w:sz w:val="17"/>
          <w:u w:val="single"/>
        </w:rPr>
        <w:t> </w:t>
      </w:r>
      <w:r>
        <w:rPr>
          <w:i/>
          <w:w w:val="105"/>
          <w:sz w:val="17"/>
          <w:u w:val="single"/>
        </w:rPr>
        <w:t>q</w:t>
      </w:r>
      <w:r>
        <w:rPr>
          <w:i/>
          <w:spacing w:val="-22"/>
          <w:w w:val="105"/>
          <w:sz w:val="17"/>
          <w:u w:val="single"/>
        </w:rPr>
        <w:t> </w:t>
      </w:r>
      <w:r>
        <w:rPr>
          <w:rFonts w:ascii="Symbol" w:hAnsi="Symbol"/>
          <w:w w:val="105"/>
          <w:sz w:val="17"/>
          <w:u w:val="single"/>
        </w:rPr>
        <w:t></w:t>
      </w:r>
      <w:r>
        <w:rPr>
          <w:w w:val="105"/>
          <w:sz w:val="17"/>
          <w:u w:val="single"/>
        </w:rPr>
        <w:t>1)(</w:t>
      </w:r>
      <w:r>
        <w:rPr>
          <w:spacing w:val="5"/>
          <w:w w:val="105"/>
          <w:sz w:val="17"/>
          <w:u w:val="single"/>
        </w:rPr>
        <w:t> </w:t>
      </w:r>
      <w:r>
        <w:rPr>
          <w:i/>
          <w:spacing w:val="-4"/>
          <w:w w:val="105"/>
          <w:sz w:val="17"/>
          <w:u w:val="single"/>
        </w:rPr>
        <w:t>p</w:t>
      </w:r>
      <w:r>
        <w:rPr>
          <w:rFonts w:ascii="Symbol" w:hAnsi="Symbol"/>
          <w:spacing w:val="-4"/>
          <w:w w:val="105"/>
          <w:sz w:val="17"/>
          <w:u w:val="single"/>
        </w:rPr>
        <w:t></w:t>
      </w:r>
      <w:r>
        <w:rPr>
          <w:spacing w:val="-4"/>
          <w:w w:val="105"/>
          <w:sz w:val="17"/>
          <w:u w:val="single"/>
        </w:rPr>
        <w:t>1)</w:t>
      </w:r>
    </w:p>
    <w:p>
      <w:pPr>
        <w:tabs>
          <w:tab w:pos="1516" w:val="left" w:leader="none"/>
        </w:tabs>
        <w:spacing w:line="124" w:lineRule="exact" w:before="102"/>
        <w:ind w:left="754" w:right="0" w:firstLine="0"/>
        <w:jc w:val="left"/>
        <w:rPr>
          <w:i/>
          <w:sz w:val="30"/>
        </w:rPr>
      </w:pPr>
      <w:r>
        <w:rPr/>
        <w:br w:type="column"/>
      </w:r>
      <w:r>
        <w:rPr>
          <w:rFonts w:ascii="Symbol" w:hAnsi="Symbol"/>
          <w:spacing w:val="-10"/>
          <w:position w:val="1"/>
          <w:sz w:val="30"/>
        </w:rPr>
        <w:t></w:t>
      </w:r>
      <w:r>
        <w:rPr>
          <w:position w:val="1"/>
          <w:sz w:val="30"/>
        </w:rPr>
        <w:tab/>
      </w:r>
      <w:r>
        <w:rPr>
          <w:spacing w:val="-5"/>
          <w:sz w:val="30"/>
        </w:rPr>
        <w:t>2</w:t>
      </w:r>
      <w:r>
        <w:rPr>
          <w:rFonts w:ascii="Symbol" w:hAnsi="Symbol"/>
          <w:spacing w:val="-5"/>
          <w:sz w:val="32"/>
        </w:rPr>
        <w:t></w:t>
      </w:r>
      <w:r>
        <w:rPr>
          <w:i/>
          <w:spacing w:val="-5"/>
          <w:sz w:val="30"/>
        </w:rPr>
        <w:t>s</w:t>
      </w:r>
    </w:p>
    <w:p>
      <w:pPr>
        <w:spacing w:line="124" w:lineRule="exact" w:before="102"/>
        <w:ind w:left="896" w:right="0" w:firstLine="0"/>
        <w:jc w:val="left"/>
        <w:rPr>
          <w:rFonts w:ascii="Symbol" w:hAnsi="Symbol"/>
          <w:position w:val="1"/>
          <w:sz w:val="30"/>
        </w:rPr>
      </w:pPr>
      <w:r>
        <w:rPr/>
        <w:br w:type="column"/>
      </w:r>
      <w:r>
        <w:rPr>
          <w:sz w:val="30"/>
        </w:rPr>
        <w:t>2</w:t>
      </w:r>
      <w:r>
        <w:rPr>
          <w:rFonts w:ascii="Symbol" w:hAnsi="Symbol"/>
          <w:sz w:val="32"/>
        </w:rPr>
        <w:t></w:t>
      </w:r>
      <w:r>
        <w:rPr>
          <w:i/>
          <w:sz w:val="30"/>
        </w:rPr>
        <w:t>t</w:t>
      </w:r>
      <w:r>
        <w:rPr>
          <w:i/>
          <w:spacing w:val="-1"/>
          <w:sz w:val="30"/>
        </w:rPr>
        <w:t> </w:t>
      </w:r>
      <w:r>
        <w:rPr>
          <w:rFonts w:ascii="Symbol" w:hAnsi="Symbol"/>
          <w:spacing w:val="-10"/>
          <w:position w:val="1"/>
          <w:sz w:val="30"/>
        </w:rPr>
        <w:t></w:t>
      </w:r>
    </w:p>
    <w:p>
      <w:pPr>
        <w:spacing w:after="0" w:line="124" w:lineRule="exact"/>
        <w:jc w:val="left"/>
        <w:rPr>
          <w:rFonts w:ascii="Symbol" w:hAnsi="Symbol"/>
          <w:position w:val="1"/>
          <w:sz w:val="30"/>
        </w:rPr>
        <w:sectPr>
          <w:type w:val="continuous"/>
          <w:pgSz w:w="11900" w:h="16840"/>
          <w:pgMar w:header="0" w:footer="985" w:top="1060" w:bottom="1240" w:left="850" w:right="708"/>
          <w:cols w:num="3" w:equalWidth="0">
            <w:col w:w="4396" w:space="40"/>
            <w:col w:w="1980" w:space="39"/>
            <w:col w:w="3887"/>
          </w:cols>
        </w:sectPr>
      </w:pPr>
    </w:p>
    <w:p>
      <w:pPr>
        <w:tabs>
          <w:tab w:pos="3893" w:val="left" w:leader="none"/>
        </w:tabs>
        <w:spacing w:line="232" w:lineRule="exact" w:before="86"/>
        <w:ind w:left="2581" w:right="0" w:firstLine="0"/>
        <w:jc w:val="left"/>
        <w:rPr>
          <w:position w:val="10"/>
          <w:sz w:val="17"/>
        </w:rPr>
      </w:pPr>
      <w:r>
        <w:rPr>
          <w:rFonts w:ascii="Symbol" w:hAnsi="Symbol"/>
          <w:sz w:val="30"/>
        </w:rPr>
        <w:t></w:t>
      </w:r>
      <w:r>
        <w:rPr>
          <w:spacing w:val="31"/>
          <w:sz w:val="30"/>
        </w:rPr>
        <w:t> </w:t>
      </w:r>
      <w:r>
        <w:rPr>
          <w:spacing w:val="11"/>
          <w:sz w:val="30"/>
        </w:rPr>
        <w:t>(</w:t>
      </w:r>
      <w:r>
        <w:rPr>
          <w:rFonts w:ascii="Symbol" w:hAnsi="Symbol"/>
          <w:spacing w:val="11"/>
          <w:sz w:val="30"/>
        </w:rPr>
        <w:t></w:t>
      </w:r>
      <w:r>
        <w:rPr>
          <w:spacing w:val="11"/>
          <w:sz w:val="30"/>
        </w:rPr>
        <w:t>4)</w:t>
      </w:r>
      <w:r>
        <w:rPr>
          <w:sz w:val="30"/>
        </w:rPr>
        <w:tab/>
      </w:r>
      <w:r>
        <w:rPr>
          <w:spacing w:val="-10"/>
          <w:position w:val="10"/>
          <w:sz w:val="17"/>
        </w:rPr>
        <w:t>4</w:t>
      </w:r>
    </w:p>
    <w:p>
      <w:pPr>
        <w:tabs>
          <w:tab w:pos="2415" w:val="left" w:leader="none"/>
          <w:tab w:pos="3816" w:val="left" w:leader="none"/>
        </w:tabs>
        <w:spacing w:line="312" w:lineRule="exact" w:before="6"/>
        <w:ind w:left="575" w:right="0" w:firstLine="0"/>
        <w:jc w:val="left"/>
        <w:rPr>
          <w:sz w:val="30"/>
        </w:rPr>
      </w:pPr>
      <w:r>
        <w:rPr/>
        <w:br w:type="column"/>
      </w:r>
      <w:r>
        <w:rPr>
          <w:rFonts w:ascii="Symbol" w:hAnsi="Symbol"/>
          <w:position w:val="-6"/>
          <w:sz w:val="45"/>
        </w:rPr>
        <w:t></w:t>
      </w:r>
      <w:r>
        <w:rPr>
          <w:spacing w:val="80"/>
          <w:w w:val="150"/>
          <w:position w:val="-6"/>
          <w:sz w:val="45"/>
        </w:rPr>
        <w:t> </w:t>
      </w:r>
      <w:r>
        <w:rPr>
          <w:rFonts w:ascii="Symbol" w:hAnsi="Symbol"/>
          <w:position w:val="-3"/>
          <w:sz w:val="30"/>
        </w:rPr>
        <w:t></w:t>
      </w:r>
      <w:r>
        <w:rPr>
          <w:spacing w:val="-22"/>
          <w:position w:val="-3"/>
          <w:sz w:val="30"/>
        </w:rPr>
        <w:t> </w:t>
      </w:r>
      <w:r>
        <w:rPr>
          <w:sz w:val="30"/>
        </w:rPr>
        <w:t>sin</w:t>
      </w:r>
      <w:r>
        <w:rPr>
          <w:spacing w:val="-42"/>
          <w:sz w:val="30"/>
        </w:rPr>
        <w:t> </w:t>
      </w:r>
      <w:r>
        <w:rPr>
          <w:sz w:val="30"/>
          <w:vertAlign w:val="superscript"/>
        </w:rPr>
        <w:t>2</w:t>
      </w:r>
      <w:r>
        <w:rPr>
          <w:spacing w:val="16"/>
          <w:sz w:val="30"/>
          <w:vertAlign w:val="baseline"/>
        </w:rPr>
        <w:t> </w:t>
      </w:r>
      <w:r>
        <w:rPr>
          <w:sz w:val="30"/>
          <w:u w:val="single"/>
          <w:vertAlign w:val="baseline"/>
        </w:rPr>
        <w:tab/>
      </w:r>
      <w:r>
        <w:rPr>
          <w:sz w:val="30"/>
          <w:vertAlign w:val="baseline"/>
        </w:rPr>
        <w:t> </w:t>
      </w:r>
      <w:r>
        <w:rPr>
          <w:rFonts w:ascii="Symbol" w:hAnsi="Symbol"/>
          <w:sz w:val="30"/>
          <w:vertAlign w:val="baseline"/>
        </w:rPr>
        <w:t></w:t>
      </w:r>
      <w:r>
        <w:rPr>
          <w:spacing w:val="25"/>
          <w:sz w:val="30"/>
          <w:vertAlign w:val="baseline"/>
        </w:rPr>
        <w:t> </w:t>
      </w:r>
      <w:r>
        <w:rPr>
          <w:sz w:val="30"/>
          <w:vertAlign w:val="baseline"/>
        </w:rPr>
        <w:t>sin</w:t>
      </w:r>
      <w:r>
        <w:rPr>
          <w:spacing w:val="-39"/>
          <w:sz w:val="30"/>
          <w:vertAlign w:val="baseline"/>
        </w:rPr>
        <w:t> </w:t>
      </w:r>
      <w:r>
        <w:rPr>
          <w:sz w:val="30"/>
          <w:vertAlign w:val="superscript"/>
        </w:rPr>
        <w:t>2</w:t>
      </w:r>
      <w:r>
        <w:rPr>
          <w:sz w:val="30"/>
          <w:vertAlign w:val="baseline"/>
        </w:rPr>
        <w:tab/>
      </w:r>
      <w:r>
        <w:rPr>
          <w:rFonts w:ascii="Symbol" w:hAnsi="Symbol"/>
          <w:position w:val="-3"/>
          <w:sz w:val="30"/>
          <w:vertAlign w:val="baseline"/>
        </w:rPr>
        <w:t></w:t>
      </w:r>
      <w:r>
        <w:rPr>
          <w:spacing w:val="-25"/>
          <w:position w:val="-3"/>
          <w:sz w:val="30"/>
          <w:vertAlign w:val="baseline"/>
        </w:rPr>
        <w:t> </w:t>
      </w:r>
      <w:r>
        <w:rPr>
          <w:spacing w:val="-10"/>
          <w:sz w:val="30"/>
          <w:vertAlign w:val="baseline"/>
        </w:rPr>
        <w:t>,</w:t>
      </w:r>
    </w:p>
    <w:p>
      <w:pPr>
        <w:spacing w:after="0" w:line="312" w:lineRule="exact"/>
        <w:jc w:val="left"/>
        <w:rPr>
          <w:sz w:val="30"/>
        </w:rPr>
        <w:sectPr>
          <w:type w:val="continuous"/>
          <w:pgSz w:w="11900" w:h="16840"/>
          <w:pgMar w:header="0" w:footer="985" w:top="1060" w:bottom="1240" w:left="850" w:right="708"/>
          <w:cols w:num="2" w:equalWidth="0">
            <w:col w:w="3983" w:space="40"/>
            <w:col w:w="6319"/>
          </w:cols>
        </w:sectPr>
      </w:pPr>
    </w:p>
    <w:p>
      <w:pPr>
        <w:pStyle w:val="BodyText"/>
        <w:spacing w:before="203"/>
        <w:rPr>
          <w:sz w:val="25"/>
        </w:rPr>
      </w:pPr>
    </w:p>
    <w:p>
      <w:pPr>
        <w:spacing w:line="173" w:lineRule="exact" w:before="0"/>
        <w:ind w:left="0" w:right="0" w:firstLine="0"/>
        <w:jc w:val="right"/>
        <w:rPr>
          <w:rFonts w:ascii="Symbol" w:hAnsi="Symbol"/>
          <w:position w:val="15"/>
          <w:sz w:val="25"/>
        </w:rPr>
      </w:pPr>
      <w:r>
        <w:rPr>
          <w:i/>
          <w:sz w:val="25"/>
        </w:rPr>
        <w:t>K</w:t>
      </w:r>
      <w:r>
        <w:rPr>
          <w:i/>
          <w:spacing w:val="26"/>
          <w:sz w:val="25"/>
        </w:rPr>
        <w:t> </w:t>
      </w:r>
      <w:r>
        <w:rPr>
          <w:rFonts w:ascii="Symbol" w:hAnsi="Symbol"/>
          <w:sz w:val="25"/>
        </w:rPr>
        <w:t></w:t>
      </w:r>
      <w:r>
        <w:rPr>
          <w:spacing w:val="16"/>
          <w:sz w:val="25"/>
        </w:rPr>
        <w:t> </w:t>
      </w:r>
      <w:r>
        <w:rPr>
          <w:rFonts w:ascii="Symbol" w:hAnsi="Symbol"/>
          <w:spacing w:val="-10"/>
          <w:position w:val="15"/>
          <w:sz w:val="25"/>
        </w:rPr>
        <w:t></w:t>
      </w:r>
    </w:p>
    <w:p>
      <w:pPr>
        <w:pStyle w:val="BodyText"/>
        <w:spacing w:before="166"/>
        <w:rPr>
          <w:rFonts w:ascii="Symbol" w:hAnsi="Symbol"/>
          <w:sz w:val="25"/>
        </w:rPr>
      </w:pPr>
      <w:r>
        <w:rPr/>
        <w:br w:type="column"/>
      </w:r>
      <w:r>
        <w:rPr>
          <w:rFonts w:ascii="Symbol" w:hAnsi="Symbol"/>
          <w:sz w:val="25"/>
        </w:rPr>
      </w:r>
    </w:p>
    <w:p>
      <w:pPr>
        <w:spacing w:line="191" w:lineRule="exact" w:before="0"/>
        <w:ind w:left="665" w:right="0" w:firstLine="0"/>
        <w:jc w:val="left"/>
        <w:rPr>
          <w:rFonts w:ascii="Symbol" w:hAnsi="Symbol"/>
          <w:sz w:val="25"/>
        </w:rPr>
      </w:pPr>
      <w:r>
        <w:rPr>
          <w:i/>
          <w:position w:val="2"/>
          <w:sz w:val="25"/>
        </w:rPr>
        <w:t>q</w:t>
      </w:r>
      <w:r>
        <w:rPr>
          <w:i/>
          <w:spacing w:val="4"/>
          <w:position w:val="2"/>
          <w:sz w:val="25"/>
        </w:rPr>
        <w:t> </w:t>
      </w:r>
      <w:r>
        <w:rPr>
          <w:rFonts w:ascii="Symbol" w:hAnsi="Symbol"/>
          <w:position w:val="2"/>
          <w:sz w:val="25"/>
        </w:rPr>
        <w:t></w:t>
      </w:r>
      <w:r>
        <w:rPr>
          <w:spacing w:val="-23"/>
          <w:position w:val="2"/>
          <w:sz w:val="25"/>
        </w:rPr>
        <w:t> </w:t>
      </w:r>
      <w:r>
        <w:rPr>
          <w:spacing w:val="-5"/>
          <w:position w:val="2"/>
          <w:sz w:val="25"/>
        </w:rPr>
        <w:t>1</w:t>
      </w:r>
      <w:r>
        <w:rPr>
          <w:rFonts w:ascii="Symbol" w:hAnsi="Symbol"/>
          <w:spacing w:val="-5"/>
          <w:sz w:val="25"/>
        </w:rPr>
        <w:t></w:t>
      </w:r>
    </w:p>
    <w:p>
      <w:pPr>
        <w:spacing w:line="20" w:lineRule="exact"/>
        <w:ind w:left="4067" w:right="0" w:firstLine="0"/>
        <w:rPr>
          <w:rFonts w:ascii="Symbol" w:hAnsi="Symbol"/>
          <w:sz w:val="2"/>
        </w:rPr>
      </w:pPr>
      <w:r>
        <w:rPr/>
        <w:br w:type="column"/>
      </w:r>
      <w:r>
        <w:rPr>
          <w:rFonts w:ascii="Symbol" w:hAnsi="Symbol"/>
          <w:sz w:val="2"/>
        </w:rPr>
        <mc:AlternateContent>
          <mc:Choice Requires="wps">
            <w:drawing>
              <wp:inline distT="0" distB="0" distL="0" distR="0">
                <wp:extent cx="315595" cy="8255"/>
                <wp:effectExtent l="9525" t="0" r="0" b="1269"/>
                <wp:docPr id="2375" name="Group 2375"/>
                <wp:cNvGraphicFramePr>
                  <a:graphicFrameLocks/>
                </wp:cNvGraphicFramePr>
                <a:graphic>
                  <a:graphicData uri="http://schemas.microsoft.com/office/word/2010/wordprocessingGroup">
                    <wpg:wgp>
                      <wpg:cNvPr id="2375" name="Group 2375"/>
                      <wpg:cNvGrpSpPr/>
                      <wpg:grpSpPr>
                        <a:xfrm>
                          <a:off x="0" y="0"/>
                          <a:ext cx="315595" cy="8255"/>
                          <a:chExt cx="315595" cy="8255"/>
                        </a:xfrm>
                      </wpg:grpSpPr>
                      <wps:wsp>
                        <wps:cNvPr id="2376" name="Graphic 2376"/>
                        <wps:cNvSpPr/>
                        <wps:spPr>
                          <a:xfrm>
                            <a:off x="0" y="3999"/>
                            <a:ext cx="315595" cy="1270"/>
                          </a:xfrm>
                          <a:custGeom>
                            <a:avLst/>
                            <a:gdLst/>
                            <a:ahLst/>
                            <a:cxnLst/>
                            <a:rect l="l" t="t" r="r" b="b"/>
                            <a:pathLst>
                              <a:path w="315595" h="0">
                                <a:moveTo>
                                  <a:pt x="0" y="0"/>
                                </a:moveTo>
                                <a:lnTo>
                                  <a:pt x="315469" y="0"/>
                                </a:lnTo>
                              </a:path>
                            </a:pathLst>
                          </a:custGeom>
                          <a:ln w="79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5pt;height:.65pt;mso-position-horizontal-relative:char;mso-position-vertical-relative:line" id="docshapegroup1507" coordorigin="0,0" coordsize="497,13">
                <v:line style="position:absolute" from="0,6" to="497,6" stroked="true" strokeweight=".629794pt" strokecolor="#000000">
                  <v:stroke dashstyle="solid"/>
                </v:line>
              </v:group>
            </w:pict>
          </mc:Fallback>
        </mc:AlternateContent>
      </w:r>
      <w:r>
        <w:rPr>
          <w:rFonts w:ascii="Symbol" w:hAnsi="Symbol"/>
          <w:sz w:val="2"/>
        </w:rPr>
      </w:r>
    </w:p>
    <w:p>
      <w:pPr>
        <w:tabs>
          <w:tab w:pos="2856" w:val="left" w:leader="none"/>
          <w:tab w:pos="4226" w:val="left" w:leader="none"/>
        </w:tabs>
        <w:spacing w:before="0"/>
        <w:ind w:left="1201" w:right="0" w:firstLine="0"/>
        <w:jc w:val="left"/>
        <w:rPr>
          <w:rFonts w:ascii="Symbol" w:hAnsi="Symbol"/>
          <w:position w:val="6"/>
          <w:sz w:val="30"/>
        </w:rPr>
      </w:pPr>
      <w:r>
        <w:rPr>
          <w:i/>
          <w:sz w:val="17"/>
        </w:rPr>
        <w:t>s</w:t>
      </w:r>
      <w:r>
        <w:rPr>
          <w:rFonts w:ascii="Symbol" w:hAnsi="Symbol"/>
          <w:sz w:val="17"/>
        </w:rPr>
        <w:t></w:t>
      </w:r>
      <w:r>
        <w:rPr>
          <w:i/>
          <w:sz w:val="17"/>
        </w:rPr>
        <w:t>S</w:t>
      </w:r>
      <w:r>
        <w:rPr>
          <w:i/>
          <w:spacing w:val="-7"/>
          <w:sz w:val="17"/>
        </w:rPr>
        <w:t> </w:t>
      </w:r>
      <w:r>
        <w:rPr>
          <w:sz w:val="17"/>
        </w:rPr>
        <w:t>,</w:t>
      </w:r>
      <w:r>
        <w:rPr>
          <w:i/>
          <w:sz w:val="17"/>
        </w:rPr>
        <w:t>t</w:t>
      </w:r>
      <w:r>
        <w:rPr>
          <w:i/>
          <w:spacing w:val="-24"/>
          <w:sz w:val="17"/>
        </w:rPr>
        <w:t> </w:t>
      </w:r>
      <w:r>
        <w:rPr>
          <w:rFonts w:ascii="Symbol" w:hAnsi="Symbol"/>
          <w:sz w:val="17"/>
        </w:rPr>
        <w:t></w:t>
      </w:r>
      <w:r>
        <w:rPr>
          <w:i/>
          <w:sz w:val="17"/>
        </w:rPr>
        <w:t>K</w:t>
      </w:r>
      <w:r>
        <w:rPr>
          <w:i/>
          <w:spacing w:val="23"/>
          <w:sz w:val="17"/>
        </w:rPr>
        <w:t> </w:t>
      </w:r>
      <w:r>
        <w:rPr>
          <w:rFonts w:ascii="Symbol" w:hAnsi="Symbol"/>
          <w:spacing w:val="-10"/>
          <w:position w:val="6"/>
          <w:sz w:val="30"/>
        </w:rPr>
        <w:t></w:t>
      </w:r>
      <w:r>
        <w:rPr>
          <w:position w:val="6"/>
          <w:sz w:val="30"/>
        </w:rPr>
        <w:tab/>
      </w:r>
      <w:r>
        <w:rPr>
          <w:i/>
          <w:spacing w:val="-10"/>
          <w:position w:val="6"/>
          <w:sz w:val="30"/>
        </w:rPr>
        <w:t>p</w:t>
      </w:r>
      <w:r>
        <w:rPr>
          <w:i/>
          <w:position w:val="6"/>
          <w:sz w:val="30"/>
        </w:rPr>
        <w:tab/>
        <w:t>q</w:t>
      </w:r>
      <w:r>
        <w:rPr>
          <w:i/>
          <w:spacing w:val="22"/>
          <w:position w:val="6"/>
          <w:sz w:val="30"/>
        </w:rPr>
        <w:t>  </w:t>
      </w:r>
      <w:r>
        <w:rPr>
          <w:rFonts w:ascii="Symbol" w:hAnsi="Symbol"/>
          <w:spacing w:val="-10"/>
          <w:position w:val="6"/>
          <w:sz w:val="30"/>
        </w:rPr>
        <w:t></w:t>
      </w:r>
    </w:p>
    <w:p>
      <w:pPr>
        <w:spacing w:after="0"/>
        <w:jc w:val="left"/>
        <w:rPr>
          <w:rFonts w:ascii="Symbol" w:hAnsi="Symbol"/>
          <w:position w:val="6"/>
          <w:sz w:val="30"/>
        </w:rPr>
        <w:sectPr>
          <w:type w:val="continuous"/>
          <w:pgSz w:w="11900" w:h="16840"/>
          <w:pgMar w:header="0" w:footer="985" w:top="1060" w:bottom="1240" w:left="850" w:right="708"/>
          <w:cols w:num="3" w:equalWidth="0">
            <w:col w:w="1891" w:space="40"/>
            <w:col w:w="1297" w:space="39"/>
            <w:col w:w="7075"/>
          </w:cols>
        </w:sectPr>
      </w:pPr>
    </w:p>
    <w:p>
      <w:pPr>
        <w:pStyle w:val="BodyText"/>
        <w:spacing w:before="22"/>
        <w:jc w:val="right"/>
      </w:pPr>
      <w:r>
        <w:rPr>
          <w:spacing w:val="-5"/>
        </w:rPr>
        <w:t>где</w:t>
      </w:r>
    </w:p>
    <w:p>
      <w:pPr>
        <w:spacing w:line="267" w:lineRule="exact" w:before="0"/>
        <w:ind w:left="545" w:right="0" w:firstLine="0"/>
        <w:jc w:val="left"/>
        <w:rPr>
          <w:sz w:val="25"/>
        </w:rPr>
      </w:pPr>
      <w:r>
        <w:rPr/>
        <w:br w:type="column"/>
      </w:r>
      <w:r>
        <w:rPr>
          <w:rFonts w:ascii="Symbol" w:hAnsi="Symbol"/>
          <w:spacing w:val="-2"/>
          <w:position w:val="-3"/>
          <w:sz w:val="25"/>
        </w:rPr>
        <w:t></w:t>
      </w:r>
      <w:r>
        <w:rPr>
          <w:spacing w:val="-2"/>
          <w:sz w:val="25"/>
        </w:rPr>
        <w:t>1,2,...,</w:t>
      </w:r>
    </w:p>
    <w:p>
      <w:pPr>
        <w:spacing w:line="251" w:lineRule="exact" w:before="0"/>
        <w:ind w:left="545" w:right="0" w:firstLine="0"/>
        <w:jc w:val="left"/>
        <w:rPr>
          <w:rFonts w:ascii="Symbol" w:hAnsi="Symbol"/>
          <w:sz w:val="25"/>
        </w:rPr>
      </w:pPr>
      <w:r>
        <w:rPr>
          <w:rFonts w:ascii="Symbol" w:hAnsi="Symbol"/>
          <w:spacing w:val="-10"/>
          <w:sz w:val="25"/>
        </w:rPr>
        <w:t></w:t>
      </w:r>
    </w:p>
    <w:p>
      <w:pPr>
        <w:pStyle w:val="BodyText"/>
        <w:spacing w:line="240" w:lineRule="exact" w:before="22"/>
        <w:ind w:left="511"/>
      </w:pPr>
      <w:r>
        <w:rPr/>
        <w:br w:type="column"/>
      </w:r>
      <w:r>
        <w:rPr>
          <w:rFonts w:ascii="Symbol" w:hAnsi="Symbol"/>
          <w:position w:val="-2"/>
          <w:sz w:val="25"/>
        </w:rPr>
        <w:t></w:t>
      </w:r>
      <w:r>
        <w:rPr>
          <w:spacing w:val="-20"/>
          <w:position w:val="-2"/>
          <w:sz w:val="25"/>
        </w:rPr>
        <w:t> </w:t>
      </w:r>
      <w:r>
        <w:rPr/>
        <w:t>.</w:t>
      </w:r>
      <w:r>
        <w:rPr>
          <w:spacing w:val="-3"/>
        </w:rPr>
        <w:t> </w:t>
      </w:r>
      <w:r>
        <w:rPr/>
        <w:t>Меняя</w:t>
      </w:r>
      <w:r>
        <w:rPr>
          <w:spacing w:val="-2"/>
        </w:rPr>
        <w:t> </w:t>
      </w:r>
      <w:r>
        <w:rPr/>
        <w:t>роли</w:t>
      </w:r>
      <w:r>
        <w:rPr>
          <w:spacing w:val="57"/>
        </w:rPr>
        <w:t> </w:t>
      </w:r>
      <w:r>
        <w:rPr>
          <w:i/>
        </w:rPr>
        <w:t>q</w:t>
      </w:r>
      <w:r>
        <w:rPr>
          <w:i/>
          <w:spacing w:val="57"/>
        </w:rPr>
        <w:t> </w:t>
      </w:r>
      <w:r>
        <w:rPr/>
        <w:t>и</w:t>
      </w:r>
      <w:r>
        <w:rPr>
          <w:spacing w:val="58"/>
        </w:rPr>
        <w:t> </w:t>
      </w:r>
      <w:r>
        <w:rPr>
          <w:i/>
        </w:rPr>
        <w:t>р</w:t>
      </w:r>
      <w:r>
        <w:rPr/>
        <w:t>,</w:t>
      </w:r>
      <w:r>
        <w:rPr>
          <w:spacing w:val="57"/>
        </w:rPr>
        <w:t> </w:t>
      </w:r>
      <w:r>
        <w:rPr/>
        <w:t>точно</w:t>
      </w:r>
      <w:r>
        <w:rPr>
          <w:spacing w:val="-2"/>
        </w:rPr>
        <w:t> </w:t>
      </w:r>
      <w:r>
        <w:rPr/>
        <w:t>так</w:t>
      </w:r>
      <w:r>
        <w:rPr>
          <w:spacing w:val="-2"/>
        </w:rPr>
        <w:t> </w:t>
      </w:r>
      <w:r>
        <w:rPr/>
        <w:t>же</w:t>
      </w:r>
      <w:r>
        <w:rPr>
          <w:spacing w:val="-1"/>
        </w:rPr>
        <w:t> </w:t>
      </w:r>
      <w:r>
        <w:rPr>
          <w:spacing w:val="-2"/>
        </w:rPr>
        <w:t>получим:</w:t>
      </w:r>
    </w:p>
    <w:p>
      <w:pPr>
        <w:tabs>
          <w:tab w:pos="511" w:val="left" w:leader="none"/>
        </w:tabs>
        <w:spacing w:line="259" w:lineRule="exact" w:before="0"/>
        <w:ind w:left="179" w:right="0" w:firstLine="0"/>
        <w:jc w:val="left"/>
        <w:rPr>
          <w:rFonts w:ascii="Symbol" w:hAnsi="Symbol"/>
          <w:position w:val="-3"/>
          <w:sz w:val="25"/>
        </w:rPr>
      </w:pPr>
      <w:r>
        <w:rPr>
          <w:rFonts w:ascii="Symbol" w:hAnsi="Symbol"/>
          <w:position w:val="-3"/>
          <w:sz w:val="25"/>
        </w:rPr>
        <mc:AlternateContent>
          <mc:Choice Requires="wps">
            <w:drawing>
              <wp:anchor distT="0" distB="0" distL="0" distR="0" allowOverlap="1" layoutInCell="1" locked="0" behindDoc="0" simplePos="0" relativeHeight="16372736">
                <wp:simplePos x="0" y="0"/>
                <wp:positionH relativeFrom="page">
                  <wp:posOffset>2179320</wp:posOffset>
                </wp:positionH>
                <wp:positionV relativeFrom="paragraph">
                  <wp:posOffset>-63350</wp:posOffset>
                </wp:positionV>
                <wp:extent cx="319405" cy="1270"/>
                <wp:effectExtent l="0" t="0" r="0" b="0"/>
                <wp:wrapNone/>
                <wp:docPr id="2377" name="Graphic 2377"/>
                <wp:cNvGraphicFramePr>
                  <a:graphicFrameLocks/>
                </wp:cNvGraphicFramePr>
                <a:graphic>
                  <a:graphicData uri="http://schemas.microsoft.com/office/word/2010/wordprocessingShape">
                    <wps:wsp>
                      <wps:cNvPr id="2377" name="Graphic 2377"/>
                      <wps:cNvSpPr/>
                      <wps:spPr>
                        <a:xfrm>
                          <a:off x="0" y="0"/>
                          <a:ext cx="319405" cy="1270"/>
                        </a:xfrm>
                        <a:custGeom>
                          <a:avLst/>
                          <a:gdLst/>
                          <a:ahLst/>
                          <a:cxnLst/>
                          <a:rect l="l" t="t" r="r" b="b"/>
                          <a:pathLst>
                            <a:path w="319405" h="0">
                              <a:moveTo>
                                <a:pt x="0" y="0"/>
                              </a:moveTo>
                              <a:lnTo>
                                <a:pt x="319278"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2736" from="171.600006pt,-4.988199pt" to="196.740006pt,-4.988199pt" stroked="true" strokeweight=".537pt" strokecolor="#000000">
                <v:stroke dashstyle="solid"/>
                <w10:wrap type="none"/>
              </v:line>
            </w:pict>
          </mc:Fallback>
        </mc:AlternateContent>
      </w:r>
      <w:r>
        <w:rPr>
          <w:spacing w:val="-10"/>
          <w:sz w:val="25"/>
        </w:rPr>
        <w:t>2</w:t>
      </w:r>
      <w:r>
        <w:rPr>
          <w:sz w:val="25"/>
        </w:rPr>
        <w:tab/>
      </w:r>
      <w:r>
        <w:rPr>
          <w:rFonts w:ascii="Symbol" w:hAnsi="Symbol"/>
          <w:spacing w:val="-10"/>
          <w:position w:val="-3"/>
          <w:sz w:val="25"/>
        </w:rPr>
        <w:t></w:t>
      </w:r>
    </w:p>
    <w:p>
      <w:pPr>
        <w:spacing w:after="0" w:line="259" w:lineRule="exact"/>
        <w:jc w:val="left"/>
        <w:rPr>
          <w:rFonts w:ascii="Symbol" w:hAnsi="Symbol"/>
          <w:position w:val="-3"/>
          <w:sz w:val="25"/>
        </w:rPr>
        <w:sectPr>
          <w:type w:val="continuous"/>
          <w:pgSz w:w="11900" w:h="16840"/>
          <w:pgMar w:header="0" w:footer="985" w:top="1060" w:bottom="1240" w:left="850" w:right="708"/>
          <w:cols w:num="3" w:equalWidth="0">
            <w:col w:w="1179" w:space="40"/>
            <w:col w:w="1331" w:space="39"/>
            <w:col w:w="7753"/>
          </w:cols>
        </w:sectPr>
      </w:pPr>
    </w:p>
    <w:p>
      <w:pPr>
        <w:spacing w:line="124" w:lineRule="exact" w:before="58"/>
        <w:ind w:left="0" w:right="0" w:firstLine="0"/>
        <w:jc w:val="right"/>
        <w:rPr>
          <w:rFonts w:ascii="Symbol" w:hAnsi="Symbol"/>
          <w:position w:val="1"/>
          <w:sz w:val="32"/>
        </w:rPr>
      </w:pPr>
      <w:r>
        <w:rPr>
          <w:rFonts w:ascii="Symbol" w:hAnsi="Symbol"/>
          <w:position w:val="1"/>
          <w:sz w:val="32"/>
        </w:rPr>
        <w:t></w:t>
      </w:r>
      <w:r>
        <w:rPr>
          <w:spacing w:val="33"/>
          <w:position w:val="1"/>
          <w:sz w:val="32"/>
        </w:rPr>
        <w:t> </w:t>
      </w:r>
      <w:r>
        <w:rPr>
          <w:i/>
          <w:sz w:val="32"/>
        </w:rPr>
        <w:t>p</w:t>
      </w:r>
      <w:r>
        <w:rPr>
          <w:i/>
          <w:spacing w:val="-44"/>
          <w:sz w:val="32"/>
        </w:rPr>
        <w:t> </w:t>
      </w:r>
      <w:r>
        <w:rPr>
          <w:rFonts w:ascii="Symbol" w:hAnsi="Symbol"/>
          <w:spacing w:val="-10"/>
          <w:position w:val="1"/>
          <w:sz w:val="32"/>
        </w:rPr>
        <w:t></w:t>
      </w:r>
    </w:p>
    <w:p>
      <w:pPr>
        <w:spacing w:line="141" w:lineRule="exact" w:before="41"/>
        <w:ind w:left="994" w:right="0" w:firstLine="0"/>
        <w:jc w:val="left"/>
        <w:rPr>
          <w:sz w:val="18"/>
        </w:rPr>
      </w:pPr>
      <w:r>
        <w:rPr/>
        <w:br w:type="column"/>
      </w:r>
      <w:r>
        <w:rPr>
          <w:sz w:val="18"/>
          <w:u w:val="single"/>
        </w:rPr>
        <w:t>(</w:t>
      </w:r>
      <w:r>
        <w:rPr>
          <w:spacing w:val="-21"/>
          <w:sz w:val="18"/>
          <w:u w:val="single"/>
        </w:rPr>
        <w:t> </w:t>
      </w:r>
      <w:r>
        <w:rPr>
          <w:i/>
          <w:sz w:val="18"/>
          <w:u w:val="single"/>
        </w:rPr>
        <w:t>q</w:t>
      </w:r>
      <w:r>
        <w:rPr>
          <w:i/>
          <w:spacing w:val="-22"/>
          <w:sz w:val="18"/>
          <w:u w:val="single"/>
        </w:rPr>
        <w:t> </w:t>
      </w:r>
      <w:r>
        <w:rPr>
          <w:rFonts w:ascii="Symbol" w:hAnsi="Symbol"/>
          <w:sz w:val="18"/>
          <w:u w:val="single"/>
        </w:rPr>
        <w:t></w:t>
      </w:r>
      <w:r>
        <w:rPr>
          <w:sz w:val="18"/>
          <w:u w:val="single"/>
        </w:rPr>
        <w:t>1)(</w:t>
      </w:r>
      <w:r>
        <w:rPr>
          <w:spacing w:val="9"/>
          <w:sz w:val="18"/>
          <w:u w:val="single"/>
        </w:rPr>
        <w:t> </w:t>
      </w:r>
      <w:r>
        <w:rPr>
          <w:i/>
          <w:spacing w:val="-4"/>
          <w:sz w:val="18"/>
          <w:u w:val="single"/>
        </w:rPr>
        <w:t>p</w:t>
      </w:r>
      <w:r>
        <w:rPr>
          <w:rFonts w:ascii="Symbol" w:hAnsi="Symbol"/>
          <w:spacing w:val="-4"/>
          <w:sz w:val="18"/>
          <w:u w:val="single"/>
        </w:rPr>
        <w:t></w:t>
      </w:r>
      <w:r>
        <w:rPr>
          <w:spacing w:val="-4"/>
          <w:sz w:val="18"/>
          <w:u w:val="single"/>
        </w:rPr>
        <w:t>1)</w:t>
      </w:r>
    </w:p>
    <w:p>
      <w:pPr>
        <w:tabs>
          <w:tab w:pos="1563" w:val="left" w:leader="none"/>
        </w:tabs>
        <w:spacing w:line="134" w:lineRule="exact" w:before="48"/>
        <w:ind w:left="778" w:right="0" w:firstLine="0"/>
        <w:jc w:val="left"/>
        <w:rPr>
          <w:i/>
          <w:sz w:val="32"/>
        </w:rPr>
      </w:pPr>
      <w:r>
        <w:rPr/>
        <w:br w:type="column"/>
      </w:r>
      <w:r>
        <w:rPr>
          <w:rFonts w:ascii="Symbol" w:hAnsi="Symbol"/>
          <w:spacing w:val="-10"/>
          <w:position w:val="1"/>
          <w:sz w:val="32"/>
        </w:rPr>
        <w:t></w:t>
      </w:r>
      <w:r>
        <w:rPr>
          <w:position w:val="1"/>
          <w:sz w:val="32"/>
        </w:rPr>
        <w:tab/>
      </w:r>
      <w:r>
        <w:rPr>
          <w:spacing w:val="-5"/>
          <w:sz w:val="32"/>
        </w:rPr>
        <w:t>2</w:t>
      </w:r>
      <w:r>
        <w:rPr>
          <w:rFonts w:ascii="Symbol" w:hAnsi="Symbol"/>
          <w:spacing w:val="-5"/>
          <w:sz w:val="34"/>
        </w:rPr>
        <w:t></w:t>
      </w:r>
      <w:r>
        <w:rPr>
          <w:i/>
          <w:spacing w:val="-5"/>
          <w:sz w:val="32"/>
        </w:rPr>
        <w:t>t</w:t>
      </w:r>
    </w:p>
    <w:p>
      <w:pPr>
        <w:spacing w:line="134" w:lineRule="exact" w:before="48"/>
        <w:ind w:left="953" w:right="0" w:firstLine="0"/>
        <w:jc w:val="left"/>
        <w:rPr>
          <w:rFonts w:ascii="Symbol" w:hAnsi="Symbol"/>
          <w:position w:val="1"/>
          <w:sz w:val="32"/>
        </w:rPr>
      </w:pPr>
      <w:r>
        <w:rPr/>
        <w:br w:type="column"/>
      </w:r>
      <w:r>
        <w:rPr>
          <w:spacing w:val="7"/>
          <w:sz w:val="32"/>
        </w:rPr>
        <w:t>2</w:t>
      </w:r>
      <w:r>
        <w:rPr>
          <w:rFonts w:ascii="Symbol" w:hAnsi="Symbol"/>
          <w:spacing w:val="7"/>
          <w:sz w:val="34"/>
        </w:rPr>
        <w:t></w:t>
      </w:r>
      <w:r>
        <w:rPr>
          <w:i/>
          <w:spacing w:val="7"/>
          <w:sz w:val="32"/>
        </w:rPr>
        <w:t>s</w:t>
      </w:r>
      <w:r>
        <w:rPr>
          <w:rFonts w:ascii="Symbol" w:hAnsi="Symbol"/>
          <w:spacing w:val="7"/>
          <w:position w:val="1"/>
          <w:sz w:val="32"/>
        </w:rPr>
        <w:t></w:t>
      </w:r>
    </w:p>
    <w:p>
      <w:pPr>
        <w:spacing w:after="0" w:line="134" w:lineRule="exact"/>
        <w:jc w:val="left"/>
        <w:rPr>
          <w:rFonts w:ascii="Symbol" w:hAnsi="Symbol"/>
          <w:position w:val="1"/>
          <w:sz w:val="32"/>
        </w:rPr>
        <w:sectPr>
          <w:type w:val="continuous"/>
          <w:pgSz w:w="11900" w:h="16840"/>
          <w:pgMar w:header="0" w:footer="985" w:top="1060" w:bottom="1240" w:left="850" w:right="708"/>
          <w:cols w:num="4" w:equalWidth="0">
            <w:col w:w="2927" w:space="40"/>
            <w:col w:w="1930" w:space="39"/>
            <w:col w:w="2006" w:space="40"/>
            <w:col w:w="3360"/>
          </w:cols>
        </w:sectPr>
      </w:pPr>
    </w:p>
    <w:p>
      <w:pPr>
        <w:tabs>
          <w:tab w:pos="2803" w:val="left" w:leader="none"/>
          <w:tab w:pos="4381" w:val="left" w:leader="none"/>
        </w:tabs>
        <w:spacing w:line="248" w:lineRule="exact" w:before="87"/>
        <w:ind w:left="2370" w:right="0" w:firstLine="0"/>
        <w:jc w:val="left"/>
        <w:rPr>
          <w:position w:val="10"/>
          <w:sz w:val="18"/>
        </w:rPr>
      </w:pPr>
      <w:r>
        <w:rPr>
          <w:position w:val="10"/>
          <w:sz w:val="18"/>
        </w:rPr>
        <mc:AlternateContent>
          <mc:Choice Requires="wps">
            <w:drawing>
              <wp:anchor distT="0" distB="0" distL="0" distR="0" allowOverlap="1" layoutInCell="1" locked="0" behindDoc="0" simplePos="0" relativeHeight="16373248">
                <wp:simplePos x="0" y="0"/>
                <wp:positionH relativeFrom="page">
                  <wp:posOffset>5567935</wp:posOffset>
                </wp:positionH>
                <wp:positionV relativeFrom="paragraph">
                  <wp:posOffset>207234</wp:posOffset>
                </wp:positionV>
                <wp:extent cx="326390" cy="1270"/>
                <wp:effectExtent l="0" t="0" r="0" b="0"/>
                <wp:wrapNone/>
                <wp:docPr id="2378" name="Graphic 2378"/>
                <wp:cNvGraphicFramePr>
                  <a:graphicFrameLocks/>
                </wp:cNvGraphicFramePr>
                <a:graphic>
                  <a:graphicData uri="http://schemas.microsoft.com/office/word/2010/wordprocessingShape">
                    <wps:wsp>
                      <wps:cNvPr id="2378" name="Graphic 2378"/>
                      <wps:cNvSpPr/>
                      <wps:spPr>
                        <a:xfrm>
                          <a:off x="0" y="0"/>
                          <a:ext cx="326390" cy="1270"/>
                        </a:xfrm>
                        <a:custGeom>
                          <a:avLst/>
                          <a:gdLst/>
                          <a:ahLst/>
                          <a:cxnLst/>
                          <a:rect l="l" t="t" r="r" b="b"/>
                          <a:pathLst>
                            <a:path w="326390" h="0">
                              <a:moveTo>
                                <a:pt x="0" y="0"/>
                              </a:moveTo>
                              <a:lnTo>
                                <a:pt x="326138" y="0"/>
                              </a:lnTo>
                            </a:path>
                          </a:pathLst>
                        </a:custGeom>
                        <a:ln w="84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3248" from="438.420105pt,16.317698pt" to="464.100281pt,16.317698pt" stroked="true" strokeweight=".663796pt" strokecolor="#000000">
                <v:stroke dashstyle="solid"/>
                <w10:wrap type="none"/>
              </v:line>
            </w:pict>
          </mc:Fallback>
        </mc:AlternateContent>
      </w:r>
      <w:r>
        <w:rPr>
          <w:rFonts w:ascii="Symbol" w:hAnsi="Symbol"/>
          <w:spacing w:val="-10"/>
          <w:position w:val="-3"/>
          <w:sz w:val="32"/>
        </w:rPr>
        <w:t></w:t>
      </w:r>
      <w:r>
        <w:rPr>
          <w:position w:val="-3"/>
          <w:sz w:val="32"/>
        </w:rPr>
        <w:tab/>
      </w:r>
      <w:r>
        <w:rPr>
          <w:rFonts w:ascii="Symbol" w:hAnsi="Symbol"/>
          <w:position w:val="-3"/>
          <w:sz w:val="32"/>
        </w:rPr>
        <w:t></w:t>
      </w:r>
      <w:r>
        <w:rPr>
          <w:spacing w:val="43"/>
          <w:position w:val="-3"/>
          <w:sz w:val="32"/>
        </w:rPr>
        <w:t> </w:t>
      </w:r>
      <w:r>
        <w:rPr>
          <w:rFonts w:ascii="Symbol" w:hAnsi="Symbol"/>
          <w:sz w:val="32"/>
        </w:rPr>
        <w:t></w:t>
      </w:r>
      <w:r>
        <w:rPr>
          <w:spacing w:val="13"/>
          <w:sz w:val="32"/>
        </w:rPr>
        <w:t> </w:t>
      </w:r>
      <w:r>
        <w:rPr>
          <w:spacing w:val="8"/>
          <w:sz w:val="32"/>
        </w:rPr>
        <w:t>(</w:t>
      </w:r>
      <w:r>
        <w:rPr>
          <w:rFonts w:ascii="Symbol" w:hAnsi="Symbol"/>
          <w:spacing w:val="8"/>
          <w:sz w:val="32"/>
        </w:rPr>
        <w:t></w:t>
      </w:r>
      <w:r>
        <w:rPr>
          <w:spacing w:val="8"/>
          <w:sz w:val="32"/>
        </w:rPr>
        <w:t>4)</w:t>
      </w:r>
      <w:r>
        <w:rPr>
          <w:sz w:val="32"/>
        </w:rPr>
        <w:tab/>
      </w:r>
      <w:r>
        <w:rPr>
          <w:spacing w:val="-10"/>
          <w:position w:val="10"/>
          <w:sz w:val="18"/>
        </w:rPr>
        <w:t>4</w:t>
      </w:r>
    </w:p>
    <w:p>
      <w:pPr>
        <w:spacing w:line="20" w:lineRule="exact"/>
        <w:ind w:left="2546" w:right="0" w:firstLine="0"/>
        <w:rPr>
          <w:sz w:val="2"/>
        </w:rPr>
      </w:pPr>
      <w:r>
        <w:rPr>
          <w:sz w:val="2"/>
        </w:rPr>
        <mc:AlternateContent>
          <mc:Choice Requires="wps">
            <w:drawing>
              <wp:inline distT="0" distB="0" distL="0" distR="0">
                <wp:extent cx="158750" cy="8890"/>
                <wp:effectExtent l="9525" t="0" r="3175" b="635"/>
                <wp:docPr id="2379" name="Group 2379"/>
                <wp:cNvGraphicFramePr>
                  <a:graphicFrameLocks/>
                </wp:cNvGraphicFramePr>
                <a:graphic>
                  <a:graphicData uri="http://schemas.microsoft.com/office/word/2010/wordprocessingGroup">
                    <wpg:wgp>
                      <wpg:cNvPr id="2379" name="Group 2379"/>
                      <wpg:cNvGrpSpPr/>
                      <wpg:grpSpPr>
                        <a:xfrm>
                          <a:off x="0" y="0"/>
                          <a:ext cx="158750" cy="8890"/>
                          <a:chExt cx="158750" cy="8890"/>
                        </a:xfrm>
                      </wpg:grpSpPr>
                      <wps:wsp>
                        <wps:cNvPr id="2380" name="Graphic 2380"/>
                        <wps:cNvSpPr/>
                        <wps:spPr>
                          <a:xfrm>
                            <a:off x="0" y="4215"/>
                            <a:ext cx="158750" cy="1270"/>
                          </a:xfrm>
                          <a:custGeom>
                            <a:avLst/>
                            <a:gdLst/>
                            <a:ahLst/>
                            <a:cxnLst/>
                            <a:rect l="l" t="t" r="r" b="b"/>
                            <a:pathLst>
                              <a:path w="158750" h="0">
                                <a:moveTo>
                                  <a:pt x="0" y="0"/>
                                </a:moveTo>
                                <a:lnTo>
                                  <a:pt x="158495" y="0"/>
                                </a:lnTo>
                              </a:path>
                            </a:pathLst>
                          </a:custGeom>
                          <a:ln w="84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5pt;height:.7pt;mso-position-horizontal-relative:char;mso-position-vertical-relative:line" id="docshapegroup1508" coordorigin="0,0" coordsize="250,14">
                <v:line style="position:absolute" from="0,7" to="250,7" stroked="true" strokeweight=".663796pt" strokecolor="#000000">
                  <v:stroke dashstyle="solid"/>
                </v:line>
              </v:group>
            </w:pict>
          </mc:Fallback>
        </mc:AlternateContent>
      </w:r>
      <w:r>
        <w:rPr>
          <w:sz w:val="2"/>
        </w:rPr>
      </w:r>
    </w:p>
    <w:p>
      <w:pPr>
        <w:tabs>
          <w:tab w:pos="2471" w:val="left" w:leader="none"/>
          <w:tab w:pos="3924" w:val="left" w:leader="none"/>
        </w:tabs>
        <w:spacing w:line="336" w:lineRule="exact" w:before="0"/>
        <w:ind w:left="590" w:right="0" w:firstLine="0"/>
        <w:jc w:val="left"/>
        <w:rPr>
          <w:sz w:val="32"/>
        </w:rPr>
      </w:pPr>
      <w:r>
        <w:rPr/>
        <w:br w:type="column"/>
      </w:r>
      <w:r>
        <w:rPr>
          <w:rFonts w:ascii="Symbol" w:hAnsi="Symbol"/>
          <w:position w:val="-6"/>
          <w:sz w:val="48"/>
        </w:rPr>
        <w:t></w:t>
      </w:r>
      <w:r>
        <w:rPr>
          <w:spacing w:val="80"/>
          <w:position w:val="-6"/>
          <w:sz w:val="48"/>
        </w:rPr>
        <w:t> </w:t>
      </w:r>
      <w:r>
        <w:rPr>
          <w:rFonts w:ascii="Symbol" w:hAnsi="Symbol"/>
          <w:position w:val="-3"/>
          <w:sz w:val="32"/>
        </w:rPr>
        <w:t></w:t>
      </w:r>
      <w:r>
        <w:rPr>
          <w:spacing w:val="-33"/>
          <w:position w:val="-3"/>
          <w:sz w:val="32"/>
        </w:rPr>
        <w:t> </w:t>
      </w:r>
      <w:r>
        <w:rPr>
          <w:spacing w:val="9"/>
          <w:sz w:val="32"/>
        </w:rPr>
        <w:t>sin</w:t>
      </w:r>
      <w:r>
        <w:rPr>
          <w:spacing w:val="9"/>
          <w:sz w:val="32"/>
          <w:vertAlign w:val="superscript"/>
        </w:rPr>
        <w:t>2</w:t>
      </w:r>
      <w:r>
        <w:rPr>
          <w:spacing w:val="9"/>
          <w:sz w:val="32"/>
          <w:vertAlign w:val="baseline"/>
        </w:rPr>
        <w:t> </w:t>
      </w:r>
      <w:r>
        <w:rPr>
          <w:sz w:val="32"/>
          <w:u w:val="single"/>
          <w:vertAlign w:val="baseline"/>
        </w:rPr>
        <w:tab/>
      </w:r>
      <w:r>
        <w:rPr>
          <w:sz w:val="32"/>
          <w:vertAlign w:val="baseline"/>
        </w:rPr>
        <w:t> </w:t>
      </w:r>
      <w:r>
        <w:rPr>
          <w:rFonts w:ascii="Symbol" w:hAnsi="Symbol"/>
          <w:sz w:val="32"/>
          <w:vertAlign w:val="baseline"/>
        </w:rPr>
        <w:t></w:t>
      </w:r>
      <w:r>
        <w:rPr>
          <w:sz w:val="32"/>
          <w:vertAlign w:val="baseline"/>
        </w:rPr>
        <w:t> </w:t>
      </w:r>
      <w:r>
        <w:rPr>
          <w:spacing w:val="9"/>
          <w:sz w:val="32"/>
          <w:vertAlign w:val="baseline"/>
        </w:rPr>
        <w:t>sin</w:t>
      </w:r>
      <w:r>
        <w:rPr>
          <w:spacing w:val="9"/>
          <w:sz w:val="32"/>
          <w:vertAlign w:val="superscript"/>
        </w:rPr>
        <w:t>2</w:t>
      </w:r>
      <w:r>
        <w:rPr>
          <w:sz w:val="32"/>
          <w:vertAlign w:val="baseline"/>
        </w:rPr>
        <w:tab/>
      </w:r>
      <w:r>
        <w:rPr>
          <w:rFonts w:ascii="Symbol" w:hAnsi="Symbol"/>
          <w:position w:val="-3"/>
          <w:sz w:val="32"/>
          <w:vertAlign w:val="baseline"/>
        </w:rPr>
        <w:t></w:t>
      </w:r>
      <w:r>
        <w:rPr>
          <w:spacing w:val="-40"/>
          <w:position w:val="-3"/>
          <w:sz w:val="32"/>
          <w:vertAlign w:val="baseline"/>
        </w:rPr>
        <w:t> </w:t>
      </w:r>
      <w:r>
        <w:rPr>
          <w:spacing w:val="-10"/>
          <w:sz w:val="32"/>
          <w:vertAlign w:val="baseline"/>
        </w:rPr>
        <w:t>.</w:t>
      </w:r>
    </w:p>
    <w:p>
      <w:pPr>
        <w:spacing w:after="0" w:line="336" w:lineRule="exact"/>
        <w:jc w:val="left"/>
        <w:rPr>
          <w:sz w:val="32"/>
        </w:rPr>
        <w:sectPr>
          <w:type w:val="continuous"/>
          <w:pgSz w:w="11900" w:h="16840"/>
          <w:pgMar w:header="0" w:footer="985" w:top="1060" w:bottom="1240" w:left="850" w:right="708"/>
          <w:cols w:num="2" w:equalWidth="0">
            <w:col w:w="4476" w:space="40"/>
            <w:col w:w="5826"/>
          </w:cols>
        </w:sectPr>
      </w:pPr>
    </w:p>
    <w:p>
      <w:pPr>
        <w:spacing w:line="372" w:lineRule="exact" w:before="0"/>
        <w:ind w:left="0" w:right="0" w:firstLine="0"/>
        <w:jc w:val="right"/>
        <w:rPr>
          <w:rFonts w:ascii="Symbol" w:hAnsi="Symbol"/>
          <w:sz w:val="32"/>
        </w:rPr>
      </w:pPr>
      <w:r>
        <w:rPr>
          <w:rFonts w:ascii="Symbol" w:hAnsi="Symbol"/>
          <w:sz w:val="32"/>
        </w:rPr>
        <w:t></w:t>
      </w:r>
      <w:r>
        <w:rPr>
          <w:spacing w:val="7"/>
          <w:sz w:val="32"/>
        </w:rPr>
        <w:t> </w:t>
      </w:r>
      <w:r>
        <w:rPr>
          <w:i/>
          <w:sz w:val="32"/>
        </w:rPr>
        <w:t>q</w:t>
      </w:r>
      <w:r>
        <w:rPr>
          <w:i/>
          <w:spacing w:val="-17"/>
          <w:sz w:val="32"/>
        </w:rPr>
        <w:t> </w:t>
      </w:r>
      <w:r>
        <w:rPr>
          <w:rFonts w:ascii="Symbol" w:hAnsi="Symbol"/>
          <w:spacing w:val="-10"/>
          <w:sz w:val="32"/>
        </w:rPr>
        <w:t></w:t>
      </w:r>
    </w:p>
    <w:p>
      <w:pPr>
        <w:tabs>
          <w:tab w:pos="1898" w:val="left" w:leader="none"/>
          <w:tab w:pos="3364" w:val="left" w:leader="none"/>
        </w:tabs>
        <w:spacing w:line="402" w:lineRule="exact" w:before="0"/>
        <w:ind w:left="225" w:right="0" w:firstLine="0"/>
        <w:jc w:val="center"/>
        <w:rPr>
          <w:rFonts w:ascii="Symbol" w:hAnsi="Symbol"/>
          <w:position w:val="6"/>
          <w:sz w:val="32"/>
        </w:rPr>
      </w:pPr>
      <w:r>
        <w:rPr/>
        <w:br w:type="column"/>
      </w:r>
      <w:r>
        <w:rPr>
          <w:i/>
          <w:sz w:val="18"/>
        </w:rPr>
        <w:t>s</w:t>
      </w:r>
      <w:r>
        <w:rPr>
          <w:rFonts w:ascii="Symbol" w:hAnsi="Symbol"/>
          <w:sz w:val="18"/>
        </w:rPr>
        <w:t></w:t>
      </w:r>
      <w:r>
        <w:rPr>
          <w:i/>
          <w:sz w:val="18"/>
        </w:rPr>
        <w:t>S</w:t>
      </w:r>
      <w:r>
        <w:rPr>
          <w:i/>
          <w:spacing w:val="-13"/>
          <w:sz w:val="18"/>
        </w:rPr>
        <w:t> </w:t>
      </w:r>
      <w:r>
        <w:rPr>
          <w:sz w:val="18"/>
        </w:rPr>
        <w:t>,</w:t>
      </w:r>
      <w:r>
        <w:rPr>
          <w:i/>
          <w:sz w:val="18"/>
        </w:rPr>
        <w:t>t</w:t>
      </w:r>
      <w:r>
        <w:rPr>
          <w:i/>
          <w:spacing w:val="-28"/>
          <w:sz w:val="18"/>
        </w:rPr>
        <w:t> </w:t>
      </w:r>
      <w:r>
        <w:rPr>
          <w:rFonts w:ascii="Symbol" w:hAnsi="Symbol"/>
          <w:sz w:val="18"/>
        </w:rPr>
        <w:t></w:t>
      </w:r>
      <w:r>
        <w:rPr>
          <w:i/>
          <w:sz w:val="18"/>
        </w:rPr>
        <w:t>K</w:t>
      </w:r>
      <w:r>
        <w:rPr>
          <w:i/>
          <w:spacing w:val="9"/>
          <w:sz w:val="18"/>
        </w:rPr>
        <w:t> </w:t>
      </w:r>
      <w:r>
        <w:rPr>
          <w:rFonts w:ascii="Symbol" w:hAnsi="Symbol"/>
          <w:spacing w:val="-10"/>
          <w:position w:val="6"/>
          <w:sz w:val="32"/>
        </w:rPr>
        <w:t></w:t>
      </w:r>
      <w:r>
        <w:rPr>
          <w:position w:val="6"/>
          <w:sz w:val="32"/>
        </w:rPr>
        <w:tab/>
      </w:r>
      <w:r>
        <w:rPr>
          <w:i/>
          <w:spacing w:val="-10"/>
          <w:position w:val="6"/>
          <w:sz w:val="32"/>
        </w:rPr>
        <w:t>q</w:t>
      </w:r>
      <w:r>
        <w:rPr>
          <w:i/>
          <w:position w:val="6"/>
          <w:sz w:val="32"/>
        </w:rPr>
        <w:tab/>
        <w:t>p</w:t>
      </w:r>
      <w:r>
        <w:rPr>
          <w:i/>
          <w:spacing w:val="50"/>
          <w:w w:val="150"/>
          <w:position w:val="6"/>
          <w:sz w:val="32"/>
        </w:rPr>
        <w:t> </w:t>
      </w:r>
      <w:r>
        <w:rPr>
          <w:rFonts w:ascii="Symbol" w:hAnsi="Symbol"/>
          <w:spacing w:val="-10"/>
          <w:position w:val="6"/>
          <w:sz w:val="32"/>
        </w:rPr>
        <w:t></w:t>
      </w:r>
    </w:p>
    <w:p>
      <w:pPr>
        <w:spacing w:after="0" w:line="402" w:lineRule="exact"/>
        <w:jc w:val="center"/>
        <w:rPr>
          <w:rFonts w:ascii="Symbol" w:hAnsi="Symbol"/>
          <w:position w:val="6"/>
          <w:sz w:val="32"/>
        </w:rPr>
        <w:sectPr>
          <w:type w:val="continuous"/>
          <w:pgSz w:w="11900" w:h="16840"/>
          <w:pgMar w:header="0" w:footer="985" w:top="1060" w:bottom="1240" w:left="850" w:right="708"/>
          <w:cols w:num="2" w:equalWidth="0">
            <w:col w:w="2927" w:space="40"/>
            <w:col w:w="7375"/>
          </w:cols>
        </w:sectPr>
      </w:pPr>
    </w:p>
    <w:p>
      <w:pPr>
        <w:pStyle w:val="BodyText"/>
        <w:spacing w:line="186" w:lineRule="exact" w:before="90"/>
        <w:ind w:left="851"/>
      </w:pPr>
      <w:r>
        <w:rPr/>
        <w:t>Множители</w:t>
      </w:r>
      <w:r>
        <w:rPr>
          <w:spacing w:val="-3"/>
        </w:rPr>
        <w:t> </w:t>
      </w:r>
      <w:r>
        <w:rPr/>
        <w:t>в</w:t>
      </w:r>
      <w:r>
        <w:rPr>
          <w:spacing w:val="-2"/>
        </w:rPr>
        <w:t> </w:t>
      </w:r>
      <w:r>
        <w:rPr/>
        <w:t>формулах</w:t>
      </w:r>
      <w:r>
        <w:rPr>
          <w:spacing w:val="-2"/>
        </w:rPr>
        <w:t> </w:t>
      </w:r>
      <w:r>
        <w:rPr/>
        <w:t>для</w:t>
      </w:r>
      <w:r>
        <w:rPr>
          <w:spacing w:val="29"/>
        </w:rPr>
        <w:t> </w:t>
      </w:r>
      <w:r>
        <w:rPr>
          <w:rFonts w:ascii="Symbol" w:hAnsi="Symbol"/>
          <w:position w:val="16"/>
        </w:rPr>
        <w:t></w:t>
      </w:r>
      <w:r>
        <w:rPr>
          <w:spacing w:val="-7"/>
          <w:position w:val="16"/>
        </w:rPr>
        <w:t> </w:t>
      </w:r>
      <w:r>
        <w:rPr>
          <w:i/>
          <w:position w:val="15"/>
        </w:rPr>
        <w:t>q</w:t>
      </w:r>
      <w:r>
        <w:rPr>
          <w:i/>
          <w:spacing w:val="-24"/>
          <w:position w:val="15"/>
        </w:rPr>
        <w:t> </w:t>
      </w:r>
      <w:r>
        <w:rPr>
          <w:rFonts w:ascii="Symbol" w:hAnsi="Symbol"/>
          <w:position w:val="16"/>
        </w:rPr>
        <w:t></w:t>
      </w:r>
      <w:r>
        <w:rPr>
          <w:spacing w:val="10"/>
          <w:position w:val="16"/>
        </w:rPr>
        <w:t> </w:t>
      </w:r>
      <w:r>
        <w:rPr/>
        <w:t>и</w:t>
      </w:r>
      <w:r>
        <w:rPr>
          <w:spacing w:val="28"/>
        </w:rPr>
        <w:t> </w:t>
      </w:r>
      <w:r>
        <w:rPr>
          <w:rFonts w:ascii="Symbol" w:hAnsi="Symbol"/>
          <w:position w:val="16"/>
        </w:rPr>
        <w:t></w:t>
      </w:r>
      <w:r>
        <w:rPr>
          <w:spacing w:val="12"/>
          <w:position w:val="16"/>
        </w:rPr>
        <w:t> </w:t>
      </w:r>
      <w:r>
        <w:rPr>
          <w:i/>
          <w:position w:val="15"/>
        </w:rPr>
        <w:t>p</w:t>
      </w:r>
      <w:r>
        <w:rPr>
          <w:rFonts w:ascii="Symbol" w:hAnsi="Symbol"/>
          <w:position w:val="16"/>
        </w:rPr>
        <w:t></w:t>
      </w:r>
      <w:r>
        <w:rPr>
          <w:spacing w:val="10"/>
          <w:position w:val="16"/>
        </w:rPr>
        <w:t> </w:t>
      </w:r>
      <w:r>
        <w:rPr/>
        <w:t>одинаковы</w:t>
      </w:r>
      <w:r>
        <w:rPr>
          <w:spacing w:val="-2"/>
        </w:rPr>
        <w:t> </w:t>
      </w:r>
      <w:r>
        <w:rPr/>
        <w:t>с</w:t>
      </w:r>
      <w:r>
        <w:rPr>
          <w:spacing w:val="-1"/>
        </w:rPr>
        <w:t> </w:t>
      </w:r>
      <w:r>
        <w:rPr/>
        <w:t>точностью</w:t>
      </w:r>
      <w:r>
        <w:rPr>
          <w:spacing w:val="-2"/>
        </w:rPr>
        <w:t> </w:t>
      </w:r>
      <w:r>
        <w:rPr/>
        <w:t>до</w:t>
      </w:r>
      <w:r>
        <w:rPr>
          <w:spacing w:val="-3"/>
        </w:rPr>
        <w:t> </w:t>
      </w:r>
      <w:r>
        <w:rPr/>
        <w:t>знака.</w:t>
      </w:r>
      <w:r>
        <w:rPr>
          <w:spacing w:val="-2"/>
        </w:rPr>
        <w:t> </w:t>
      </w:r>
      <w:r>
        <w:rPr/>
        <w:t>Число</w:t>
      </w:r>
      <w:r>
        <w:rPr>
          <w:spacing w:val="-2"/>
        </w:rPr>
        <w:t> </w:t>
      </w:r>
      <w:r>
        <w:rPr>
          <w:spacing w:val="-5"/>
        </w:rPr>
        <w:t>же</w:t>
      </w:r>
    </w:p>
    <w:p>
      <w:pPr>
        <w:tabs>
          <w:tab w:pos="687" w:val="left" w:leader="none"/>
        </w:tabs>
        <w:spacing w:line="161" w:lineRule="exact" w:before="1"/>
        <w:ind w:left="0" w:right="1620" w:firstLine="0"/>
        <w:jc w:val="center"/>
        <w:rPr>
          <w:rFonts w:ascii="Symbol" w:hAnsi="Symbol"/>
          <w:sz w:val="24"/>
        </w:rPr>
      </w:pPr>
      <w:r>
        <w:rPr>
          <w:rFonts w:ascii="Symbol" w:hAnsi="Symbol"/>
          <w:sz w:val="24"/>
        </w:rPr>
        <w:t></w:t>
      </w:r>
      <w:r>
        <w:rPr>
          <w:spacing w:val="12"/>
          <w:sz w:val="24"/>
        </w:rPr>
        <w:t> </w:t>
      </w:r>
      <w:r>
        <w:rPr>
          <w:i/>
          <w:spacing w:val="-5"/>
          <w:position w:val="-15"/>
          <w:sz w:val="24"/>
        </w:rPr>
        <w:t>p</w:t>
      </w:r>
      <w:r>
        <w:rPr>
          <w:rFonts w:ascii="Symbol" w:hAnsi="Symbol"/>
          <w:spacing w:val="-5"/>
          <w:sz w:val="24"/>
        </w:rPr>
        <w:t></w:t>
      </w:r>
      <w:r>
        <w:rPr>
          <w:sz w:val="24"/>
        </w:rPr>
        <w:tab/>
      </w:r>
      <w:r>
        <w:rPr>
          <w:rFonts w:ascii="Symbol" w:hAnsi="Symbol"/>
          <w:sz w:val="24"/>
        </w:rPr>
        <w:t></w:t>
      </w:r>
      <w:r>
        <w:rPr>
          <w:spacing w:val="-6"/>
          <w:sz w:val="24"/>
        </w:rPr>
        <w:t> </w:t>
      </w:r>
      <w:r>
        <w:rPr>
          <w:i/>
          <w:position w:val="-15"/>
          <w:sz w:val="24"/>
        </w:rPr>
        <w:t>q</w:t>
      </w:r>
      <w:r>
        <w:rPr>
          <w:i/>
          <w:spacing w:val="-24"/>
          <w:position w:val="-15"/>
          <w:sz w:val="24"/>
        </w:rPr>
        <w:t> </w:t>
      </w:r>
      <w:r>
        <w:rPr>
          <w:rFonts w:ascii="Symbol" w:hAnsi="Symbol"/>
          <w:spacing w:val="-10"/>
          <w:sz w:val="24"/>
        </w:rPr>
        <w:t></w:t>
      </w:r>
    </w:p>
    <w:p>
      <w:pPr>
        <w:tabs>
          <w:tab w:pos="4628" w:val="left" w:leader="none"/>
        </w:tabs>
        <w:spacing w:line="20" w:lineRule="exact"/>
        <w:ind w:left="3940" w:right="0" w:firstLine="0"/>
        <w:rPr>
          <w:rFonts w:ascii="Symbol" w:hAnsi="Symbol"/>
          <w:sz w:val="2"/>
        </w:rPr>
      </w:pPr>
      <w:r>
        <w:rPr>
          <w:rFonts w:ascii="Symbol" w:hAnsi="Symbol"/>
          <w:sz w:val="2"/>
        </w:rPr>
        <mc:AlternateContent>
          <mc:Choice Requires="wps">
            <w:drawing>
              <wp:inline distT="0" distB="0" distL="0" distR="0">
                <wp:extent cx="111760" cy="6350"/>
                <wp:effectExtent l="9525" t="0" r="2539" b="3175"/>
                <wp:docPr id="2381" name="Group 2381"/>
                <wp:cNvGraphicFramePr>
                  <a:graphicFrameLocks/>
                </wp:cNvGraphicFramePr>
                <a:graphic>
                  <a:graphicData uri="http://schemas.microsoft.com/office/word/2010/wordprocessingGroup">
                    <wpg:wgp>
                      <wpg:cNvPr id="2381" name="Group 2381"/>
                      <wpg:cNvGrpSpPr/>
                      <wpg:grpSpPr>
                        <a:xfrm>
                          <a:off x="0" y="0"/>
                          <a:ext cx="111760" cy="6350"/>
                          <a:chExt cx="111760" cy="6350"/>
                        </a:xfrm>
                      </wpg:grpSpPr>
                      <wps:wsp>
                        <wps:cNvPr id="2382" name="Graphic 2382"/>
                        <wps:cNvSpPr/>
                        <wps:spPr>
                          <a:xfrm>
                            <a:off x="0" y="3168"/>
                            <a:ext cx="111760" cy="1270"/>
                          </a:xfrm>
                          <a:custGeom>
                            <a:avLst/>
                            <a:gdLst/>
                            <a:ahLst/>
                            <a:cxnLst/>
                            <a:rect l="l" t="t" r="r" b="b"/>
                            <a:pathLst>
                              <a:path w="111760" h="0">
                                <a:moveTo>
                                  <a:pt x="0" y="0"/>
                                </a:moveTo>
                                <a:lnTo>
                                  <a:pt x="11125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pt;height:.5pt;mso-position-horizontal-relative:char;mso-position-vertical-relative:line" id="docshapegroup1509" coordorigin="0,0" coordsize="176,10">
                <v:line style="position:absolute" from="0,5" to="175,5" stroked="true" strokeweight=".499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111760" cy="6350"/>
                <wp:effectExtent l="9525" t="0" r="2539" b="3175"/>
                <wp:docPr id="2383" name="Group 2383"/>
                <wp:cNvGraphicFramePr>
                  <a:graphicFrameLocks/>
                </wp:cNvGraphicFramePr>
                <a:graphic>
                  <a:graphicData uri="http://schemas.microsoft.com/office/word/2010/wordprocessingGroup">
                    <wpg:wgp>
                      <wpg:cNvPr id="2383" name="Group 2383"/>
                      <wpg:cNvGrpSpPr/>
                      <wpg:grpSpPr>
                        <a:xfrm>
                          <a:off x="0" y="0"/>
                          <a:ext cx="111760" cy="6350"/>
                          <a:chExt cx="111760" cy="6350"/>
                        </a:xfrm>
                      </wpg:grpSpPr>
                      <wps:wsp>
                        <wps:cNvPr id="2384" name="Graphic 2384"/>
                        <wps:cNvSpPr/>
                        <wps:spPr>
                          <a:xfrm>
                            <a:off x="0" y="3168"/>
                            <a:ext cx="111760" cy="1270"/>
                          </a:xfrm>
                          <a:custGeom>
                            <a:avLst/>
                            <a:gdLst/>
                            <a:ahLst/>
                            <a:cxnLst/>
                            <a:rect l="l" t="t" r="r" b="b"/>
                            <a:pathLst>
                              <a:path w="111760" h="0">
                                <a:moveTo>
                                  <a:pt x="0" y="0"/>
                                </a:moveTo>
                                <a:lnTo>
                                  <a:pt x="11125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pt;height:.5pt;mso-position-horizontal-relative:char;mso-position-vertical-relative:line" id="docshapegroup1510" coordorigin="0,0" coordsize="176,10">
                <v:line style="position:absolute" from="0,5" to="175,5" stroked="true" strokeweight=".499pt" strokecolor="#000000">
                  <v:stroke dashstyle="solid"/>
                </v:line>
              </v:group>
            </w:pict>
          </mc:Fallback>
        </mc:AlternateContent>
      </w:r>
      <w:r>
        <w:rPr>
          <w:rFonts w:ascii="Symbol" w:hAnsi="Symbol"/>
          <w:sz w:val="2"/>
        </w:rPr>
      </w:r>
    </w:p>
    <w:p>
      <w:pPr>
        <w:tabs>
          <w:tab w:pos="303" w:val="left" w:leader="none"/>
          <w:tab w:pos="687" w:val="left" w:leader="none"/>
          <w:tab w:pos="991" w:val="left" w:leader="none"/>
        </w:tabs>
        <w:spacing w:line="275" w:lineRule="exact" w:before="0"/>
        <w:ind w:left="0" w:right="1620" w:firstLine="0"/>
        <w:jc w:val="center"/>
        <w:rPr>
          <w:rFonts w:ascii="Symbol" w:hAnsi="Symbol"/>
          <w:sz w:val="24"/>
        </w:rPr>
      </w:pP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p>
    <w:p>
      <w:pPr>
        <w:spacing w:after="0" w:line="275" w:lineRule="exact"/>
        <w:jc w:val="center"/>
        <w:rPr>
          <w:rFonts w:ascii="Symbol" w:hAnsi="Symbol"/>
          <w:sz w:val="24"/>
        </w:rPr>
        <w:sectPr>
          <w:type w:val="continuous"/>
          <w:pgSz w:w="11900" w:h="16840"/>
          <w:pgMar w:header="0" w:footer="985" w:top="1060" w:bottom="1240" w:left="850" w:right="708"/>
        </w:sectPr>
      </w:pPr>
    </w:p>
    <w:p>
      <w:pPr>
        <w:spacing w:line="107" w:lineRule="exact" w:before="165"/>
        <w:ind w:left="0" w:right="0" w:firstLine="0"/>
        <w:jc w:val="right"/>
        <w:rPr>
          <w:sz w:val="24"/>
        </w:rPr>
      </w:pPr>
      <w:r>
        <w:rPr>
          <w:spacing w:val="-2"/>
          <w:sz w:val="24"/>
        </w:rPr>
        <w:t>(</w:t>
      </w:r>
      <w:r>
        <w:rPr>
          <w:spacing w:val="-25"/>
          <w:sz w:val="24"/>
        </w:rPr>
        <w:t> </w:t>
      </w:r>
      <w:r>
        <w:rPr>
          <w:i/>
          <w:spacing w:val="-2"/>
          <w:sz w:val="24"/>
        </w:rPr>
        <w:t>p</w:t>
      </w:r>
      <w:r>
        <w:rPr>
          <w:i/>
          <w:spacing w:val="-13"/>
          <w:sz w:val="24"/>
        </w:rPr>
        <w:t> </w:t>
      </w:r>
      <w:r>
        <w:rPr>
          <w:rFonts w:ascii="Symbol" w:hAnsi="Symbol"/>
          <w:spacing w:val="-2"/>
          <w:sz w:val="24"/>
        </w:rPr>
        <w:t></w:t>
      </w:r>
      <w:r>
        <w:rPr>
          <w:spacing w:val="-26"/>
          <w:sz w:val="24"/>
        </w:rPr>
        <w:t> </w:t>
      </w:r>
      <w:r>
        <w:rPr>
          <w:spacing w:val="-2"/>
          <w:sz w:val="24"/>
        </w:rPr>
        <w:t>1)(</w:t>
      </w:r>
      <w:r>
        <w:rPr>
          <w:i/>
          <w:spacing w:val="-2"/>
          <w:sz w:val="24"/>
        </w:rPr>
        <w:t>q</w:t>
      </w:r>
      <w:r>
        <w:rPr>
          <w:i/>
          <w:spacing w:val="-7"/>
          <w:sz w:val="24"/>
        </w:rPr>
        <w:t> </w:t>
      </w:r>
      <w:r>
        <w:rPr>
          <w:rFonts w:ascii="Symbol" w:hAnsi="Symbol"/>
          <w:spacing w:val="-2"/>
          <w:sz w:val="24"/>
        </w:rPr>
        <w:t></w:t>
      </w:r>
      <w:r>
        <w:rPr>
          <w:spacing w:val="-26"/>
          <w:sz w:val="24"/>
        </w:rPr>
        <w:t> </w:t>
      </w:r>
      <w:r>
        <w:rPr>
          <w:spacing w:val="-5"/>
          <w:sz w:val="24"/>
        </w:rPr>
        <w:t>1)</w:t>
      </w:r>
    </w:p>
    <w:p>
      <w:pPr>
        <w:tabs>
          <w:tab w:pos="1816" w:val="left" w:leader="none"/>
        </w:tabs>
        <w:spacing w:line="176" w:lineRule="exact" w:before="97"/>
        <w:ind w:left="1086" w:right="0" w:firstLine="0"/>
        <w:jc w:val="left"/>
        <w:rPr>
          <w:rFonts w:ascii="Symbol" w:hAnsi="Symbol"/>
          <w:position w:val="1"/>
          <w:sz w:val="26"/>
        </w:rPr>
      </w:pPr>
      <w:r>
        <w:rPr/>
        <w:br w:type="column"/>
      </w:r>
      <w:r>
        <w:rPr>
          <w:rFonts w:ascii="Symbol" w:hAnsi="Symbol"/>
          <w:position w:val="1"/>
          <w:sz w:val="26"/>
        </w:rPr>
        <w:t></w:t>
      </w:r>
      <w:r>
        <w:rPr>
          <w:spacing w:val="-8"/>
          <w:position w:val="1"/>
          <w:sz w:val="26"/>
        </w:rPr>
        <w:t> </w:t>
      </w:r>
      <w:r>
        <w:rPr>
          <w:i/>
          <w:sz w:val="26"/>
        </w:rPr>
        <w:t>q</w:t>
      </w:r>
      <w:r>
        <w:rPr>
          <w:i/>
          <w:spacing w:val="-25"/>
          <w:sz w:val="26"/>
        </w:rPr>
        <w:t> </w:t>
      </w:r>
      <w:r>
        <w:rPr>
          <w:rFonts w:ascii="Symbol" w:hAnsi="Symbol"/>
          <w:spacing w:val="-10"/>
          <w:position w:val="1"/>
          <w:sz w:val="26"/>
        </w:rPr>
        <w:t></w:t>
      </w:r>
      <w:r>
        <w:rPr>
          <w:position w:val="1"/>
          <w:sz w:val="26"/>
        </w:rPr>
        <w:tab/>
      </w:r>
      <w:r>
        <w:rPr>
          <w:rFonts w:ascii="Symbol" w:hAnsi="Symbol"/>
          <w:position w:val="1"/>
          <w:sz w:val="26"/>
        </w:rPr>
        <w:t></w:t>
      </w:r>
      <w:r>
        <w:rPr>
          <w:spacing w:val="14"/>
          <w:position w:val="1"/>
          <w:sz w:val="26"/>
        </w:rPr>
        <w:t> </w:t>
      </w:r>
      <w:r>
        <w:rPr>
          <w:i/>
          <w:spacing w:val="-5"/>
          <w:sz w:val="26"/>
        </w:rPr>
        <w:t>p</w:t>
      </w:r>
      <w:r>
        <w:rPr>
          <w:rFonts w:ascii="Symbol" w:hAnsi="Symbol"/>
          <w:spacing w:val="-5"/>
          <w:position w:val="1"/>
          <w:sz w:val="26"/>
        </w:rPr>
        <w:t></w:t>
      </w:r>
    </w:p>
    <w:p>
      <w:pPr>
        <w:spacing w:before="79"/>
        <w:ind w:left="457" w:right="0" w:firstLine="0"/>
        <w:jc w:val="left"/>
        <w:rPr>
          <w:sz w:val="15"/>
        </w:rPr>
      </w:pPr>
      <w:r>
        <w:rPr/>
        <w:br w:type="column"/>
      </w:r>
      <w:r>
        <w:rPr>
          <w:sz w:val="15"/>
          <w:u w:val="single"/>
        </w:rPr>
        <w:t>(</w:t>
      </w:r>
      <w:r>
        <w:rPr>
          <w:spacing w:val="5"/>
          <w:sz w:val="15"/>
          <w:u w:val="single"/>
        </w:rPr>
        <w:t> </w:t>
      </w:r>
      <w:r>
        <w:rPr>
          <w:i/>
          <w:sz w:val="15"/>
          <w:u w:val="single"/>
        </w:rPr>
        <w:t>p</w:t>
      </w:r>
      <w:r>
        <w:rPr>
          <w:rFonts w:ascii="Symbol" w:hAnsi="Symbol"/>
          <w:sz w:val="15"/>
          <w:u w:val="single"/>
        </w:rPr>
        <w:t></w:t>
      </w:r>
      <w:r>
        <w:rPr>
          <w:sz w:val="15"/>
          <w:u w:val="single"/>
        </w:rPr>
        <w:t>1)(</w:t>
      </w:r>
      <w:r>
        <w:rPr>
          <w:i/>
          <w:sz w:val="15"/>
          <w:u w:val="single"/>
        </w:rPr>
        <w:t>q</w:t>
      </w:r>
      <w:r>
        <w:rPr>
          <w:i/>
          <w:spacing w:val="-18"/>
          <w:sz w:val="15"/>
          <w:u w:val="single"/>
        </w:rPr>
        <w:t> </w:t>
      </w:r>
      <w:r>
        <w:rPr>
          <w:rFonts w:ascii="Symbol" w:hAnsi="Symbol"/>
          <w:spacing w:val="-5"/>
          <w:sz w:val="15"/>
          <w:u w:val="single"/>
        </w:rPr>
        <w:t></w:t>
      </w:r>
      <w:r>
        <w:rPr>
          <w:spacing w:val="-5"/>
          <w:sz w:val="15"/>
          <w:u w:val="single"/>
        </w:rPr>
        <w:t>1)</w:t>
      </w:r>
    </w:p>
    <w:p>
      <w:pPr>
        <w:spacing w:after="0"/>
        <w:jc w:val="left"/>
        <w:rPr>
          <w:sz w:val="15"/>
        </w:rPr>
        <w:sectPr>
          <w:type w:val="continuous"/>
          <w:pgSz w:w="11900" w:h="16840"/>
          <w:pgMar w:header="0" w:footer="985" w:top="1060" w:bottom="1240" w:left="850" w:right="708"/>
          <w:cols w:num="3" w:equalWidth="0">
            <w:col w:w="5495" w:space="40"/>
            <w:col w:w="2245" w:space="39"/>
            <w:col w:w="2523"/>
          </w:cols>
        </w:sectPr>
      </w:pPr>
    </w:p>
    <w:p>
      <w:pPr>
        <w:pStyle w:val="BodyText"/>
        <w:spacing w:line="142" w:lineRule="exact" w:before="62"/>
        <w:ind w:left="851"/>
      </w:pPr>
      <w:r>
        <w:rPr/>
        <w:t>противоположных</w:t>
      </w:r>
      <w:r>
        <w:rPr>
          <w:spacing w:val="-10"/>
        </w:rPr>
        <w:t> </w:t>
      </w:r>
      <w:r>
        <w:rPr/>
        <w:t>знаков</w:t>
      </w:r>
      <w:r>
        <w:rPr>
          <w:spacing w:val="-9"/>
        </w:rPr>
        <w:t> </w:t>
      </w:r>
      <w:r>
        <w:rPr>
          <w:spacing w:val="-2"/>
        </w:rPr>
        <w:t>равно</w:t>
      </w:r>
    </w:p>
    <w:p>
      <w:pPr>
        <w:spacing w:line="204" w:lineRule="exact" w:before="0"/>
        <w:ind w:left="851" w:right="0" w:firstLine="0"/>
        <w:jc w:val="left"/>
        <w:rPr>
          <w:rFonts w:ascii="Symbol" w:hAnsi="Symbol"/>
          <w:sz w:val="26"/>
        </w:rPr>
      </w:pPr>
      <w:r>
        <w:rPr/>
        <w:br w:type="column"/>
      </w:r>
      <w:r>
        <w:rPr>
          <w:sz w:val="24"/>
        </w:rPr>
        <w:t>,</w:t>
      </w:r>
      <w:r>
        <w:rPr>
          <w:spacing w:val="-3"/>
          <w:sz w:val="24"/>
        </w:rPr>
        <w:t> </w:t>
      </w:r>
      <w:r>
        <w:rPr>
          <w:sz w:val="24"/>
        </w:rPr>
        <w:t>поэтому</w:t>
      </w:r>
      <w:r>
        <w:rPr>
          <w:spacing w:val="32"/>
          <w:sz w:val="24"/>
        </w:rPr>
        <w:t> </w:t>
      </w:r>
      <w:r>
        <w:rPr>
          <w:rFonts w:ascii="Symbol" w:hAnsi="Symbol"/>
          <w:sz w:val="26"/>
        </w:rPr>
        <w:t></w:t>
      </w:r>
      <w:r>
        <w:rPr>
          <w:spacing w:val="-33"/>
          <w:sz w:val="26"/>
        </w:rPr>
        <w:t> </w:t>
      </w:r>
      <w:r>
        <w:rPr>
          <w:spacing w:val="-33"/>
          <w:position w:val="9"/>
          <w:sz w:val="26"/>
        </w:rPr>
        <w:drawing>
          <wp:inline distT="0" distB="0" distL="0" distR="0">
            <wp:extent cx="119633" cy="6845"/>
            <wp:effectExtent l="0" t="0" r="0" b="0"/>
            <wp:docPr id="2385" name="Image 2385"/>
            <wp:cNvGraphicFramePr>
              <a:graphicFrameLocks/>
            </wp:cNvGraphicFramePr>
            <a:graphic>
              <a:graphicData uri="http://schemas.openxmlformats.org/drawingml/2006/picture">
                <pic:pic>
                  <pic:nvPicPr>
                    <pic:cNvPr id="2385" name="Image 2385"/>
                    <pic:cNvPicPr/>
                  </pic:nvPicPr>
                  <pic:blipFill>
                    <a:blip r:embed="rId58" cstate="print"/>
                    <a:stretch>
                      <a:fillRect/>
                    </a:stretch>
                  </pic:blipFill>
                  <pic:spPr>
                    <a:xfrm>
                      <a:off x="0" y="0"/>
                      <a:ext cx="119633" cy="6845"/>
                    </a:xfrm>
                    <a:prstGeom prst="rect">
                      <a:avLst/>
                    </a:prstGeom>
                  </pic:spPr>
                </pic:pic>
              </a:graphicData>
            </a:graphic>
          </wp:inline>
        </w:drawing>
      </w:r>
      <w:r>
        <w:rPr>
          <w:spacing w:val="-33"/>
          <w:position w:val="9"/>
          <w:sz w:val="26"/>
        </w:rPr>
      </w:r>
      <w:r>
        <w:rPr>
          <w:rFonts w:ascii="Symbol" w:hAnsi="Symbol"/>
          <w:sz w:val="26"/>
        </w:rPr>
        <w:t></w:t>
      </w:r>
      <w:r>
        <w:rPr>
          <w:spacing w:val="27"/>
          <w:sz w:val="26"/>
        </w:rPr>
        <w:t> </w:t>
      </w:r>
      <w:r>
        <w:rPr>
          <w:rFonts w:ascii="Symbol" w:hAnsi="Symbol"/>
          <w:position w:val="3"/>
          <w:sz w:val="26"/>
        </w:rPr>
        <w:t></w:t>
      </w:r>
      <w:r>
        <w:rPr>
          <w:spacing w:val="1"/>
          <w:position w:val="3"/>
          <w:sz w:val="26"/>
        </w:rPr>
        <w:t> </w:t>
      </w:r>
      <w:r>
        <w:rPr>
          <w:rFonts w:ascii="Symbol" w:hAnsi="Symbol"/>
          <w:spacing w:val="-10"/>
          <w:sz w:val="26"/>
        </w:rPr>
        <w:t></w:t>
      </w:r>
    </w:p>
    <w:p>
      <w:pPr>
        <w:tabs>
          <w:tab w:pos="1112" w:val="left" w:leader="none"/>
          <w:tab w:pos="1573" w:val="left" w:leader="none"/>
        </w:tabs>
        <w:spacing w:line="204" w:lineRule="exact" w:before="0"/>
        <w:ind w:left="187" w:right="0" w:firstLine="0"/>
        <w:jc w:val="left"/>
        <w:rPr>
          <w:position w:val="-2"/>
          <w:sz w:val="24"/>
        </w:rPr>
      </w:pPr>
      <w:r>
        <w:rPr/>
        <w:br w:type="column"/>
      </w:r>
      <w:r>
        <w:rPr>
          <w:rFonts w:ascii="Symbol" w:hAnsi="Symbol"/>
          <w:spacing w:val="-2"/>
          <w:position w:val="-2"/>
          <w:sz w:val="26"/>
        </w:rPr>
        <w:t></w:t>
      </w:r>
      <w:r>
        <w:rPr>
          <w:spacing w:val="-2"/>
          <w:sz w:val="26"/>
        </w:rPr>
        <w:t>(</w:t>
      </w:r>
      <w:r>
        <w:rPr>
          <w:rFonts w:ascii="Symbol" w:hAnsi="Symbol"/>
          <w:spacing w:val="-2"/>
          <w:sz w:val="26"/>
        </w:rPr>
        <w:t></w:t>
      </w:r>
      <w:r>
        <w:rPr>
          <w:spacing w:val="-2"/>
          <w:sz w:val="26"/>
        </w:rPr>
        <w:t>1)</w:t>
      </w:r>
      <w:r>
        <w:rPr>
          <w:sz w:val="26"/>
        </w:rPr>
        <w:tab/>
      </w:r>
      <w:r>
        <w:rPr>
          <w:spacing w:val="-10"/>
          <w:position w:val="8"/>
          <w:sz w:val="15"/>
        </w:rPr>
        <w:t>4</w:t>
      </w:r>
      <w:r>
        <w:rPr>
          <w:position w:val="8"/>
          <w:sz w:val="15"/>
        </w:rPr>
        <w:tab/>
      </w:r>
      <w:r>
        <w:rPr>
          <w:spacing w:val="-10"/>
          <w:position w:val="-2"/>
          <w:sz w:val="24"/>
        </w:rPr>
        <w:t>.</w:t>
      </w:r>
    </w:p>
    <w:p>
      <w:pPr>
        <w:spacing w:after="0" w:line="204" w:lineRule="exact"/>
        <w:jc w:val="left"/>
        <w:rPr>
          <w:position w:val="-2"/>
          <w:sz w:val="24"/>
        </w:rPr>
        <w:sectPr>
          <w:type w:val="continuous"/>
          <w:pgSz w:w="11900" w:h="16840"/>
          <w:pgMar w:header="0" w:footer="985" w:top="1060" w:bottom="1240" w:left="850" w:right="708"/>
          <w:cols w:num="3" w:equalWidth="0">
            <w:col w:w="4179" w:space="529"/>
            <w:col w:w="2745" w:space="39"/>
            <w:col w:w="2850"/>
          </w:cols>
        </w:sectPr>
      </w:pPr>
    </w:p>
    <w:p>
      <w:pPr>
        <w:tabs>
          <w:tab w:pos="6621" w:val="left" w:leader="none"/>
          <w:tab w:pos="7351" w:val="left" w:leader="none"/>
        </w:tabs>
        <w:spacing w:line="320" w:lineRule="exact" w:before="0"/>
        <w:ind w:left="4815" w:right="0" w:firstLine="0"/>
        <w:jc w:val="left"/>
        <w:rPr>
          <w:rFonts w:ascii="Symbol" w:hAnsi="Symbol"/>
          <w:position w:val="1"/>
          <w:sz w:val="26"/>
        </w:rPr>
      </w:pPr>
      <w:r>
        <w:rPr>
          <w:rFonts w:ascii="Symbol" w:hAnsi="Symbol"/>
          <w:position w:val="1"/>
          <w:sz w:val="26"/>
        </w:rPr>
        <mc:AlternateContent>
          <mc:Choice Requires="wps">
            <w:drawing>
              <wp:anchor distT="0" distB="0" distL="0" distR="0" allowOverlap="1" layoutInCell="1" locked="0" behindDoc="0" simplePos="0" relativeHeight="16373760">
                <wp:simplePos x="0" y="0"/>
                <wp:positionH relativeFrom="page">
                  <wp:posOffset>3232404</wp:posOffset>
                </wp:positionH>
                <wp:positionV relativeFrom="paragraph">
                  <wp:posOffset>13560</wp:posOffset>
                </wp:positionV>
                <wp:extent cx="806450" cy="1270"/>
                <wp:effectExtent l="0" t="0" r="0" b="0"/>
                <wp:wrapNone/>
                <wp:docPr id="2386" name="Graphic 2386"/>
                <wp:cNvGraphicFramePr>
                  <a:graphicFrameLocks/>
                </wp:cNvGraphicFramePr>
                <a:graphic>
                  <a:graphicData uri="http://schemas.microsoft.com/office/word/2010/wordprocessingShape">
                    <wps:wsp>
                      <wps:cNvPr id="2386" name="Graphic 2386"/>
                      <wps:cNvSpPr/>
                      <wps:spPr>
                        <a:xfrm>
                          <a:off x="0" y="0"/>
                          <a:ext cx="806450" cy="1270"/>
                        </a:xfrm>
                        <a:custGeom>
                          <a:avLst/>
                          <a:gdLst/>
                          <a:ahLst/>
                          <a:cxnLst/>
                          <a:rect l="l" t="t" r="r" b="b"/>
                          <a:pathLst>
                            <a:path w="806450" h="0">
                              <a:moveTo>
                                <a:pt x="0" y="0"/>
                              </a:moveTo>
                              <a:lnTo>
                                <a:pt x="80619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3760" from="254.520004pt,1.067735pt" to="318.000004pt,1.067735pt" stroked="true" strokeweight=".499pt" strokecolor="#000000">
                <v:stroke dashstyle="solid"/>
                <w10:wrap type="none"/>
              </v:line>
            </w:pict>
          </mc:Fallback>
        </mc:AlternateContent>
      </w:r>
      <w:r>
        <w:rPr>
          <w:rFonts w:ascii="Symbol" w:hAnsi="Symbol"/>
          <w:position w:val="1"/>
          <w:sz w:val="26"/>
        </w:rPr>
        <mc:AlternateContent>
          <mc:Choice Requires="wps">
            <w:drawing>
              <wp:anchor distT="0" distB="0" distL="0" distR="0" allowOverlap="1" layoutInCell="1" locked="0" behindDoc="0" simplePos="0" relativeHeight="16374272">
                <wp:simplePos x="0" y="0"/>
                <wp:positionH relativeFrom="page">
                  <wp:posOffset>5292090</wp:posOffset>
                </wp:positionH>
                <wp:positionV relativeFrom="paragraph">
                  <wp:posOffset>-6251</wp:posOffset>
                </wp:positionV>
                <wp:extent cx="120650" cy="1270"/>
                <wp:effectExtent l="0" t="0" r="0" b="0"/>
                <wp:wrapNone/>
                <wp:docPr id="2387" name="Graphic 2387"/>
                <wp:cNvGraphicFramePr>
                  <a:graphicFrameLocks/>
                </wp:cNvGraphicFramePr>
                <a:graphic>
                  <a:graphicData uri="http://schemas.microsoft.com/office/word/2010/wordprocessingShape">
                    <wps:wsp>
                      <wps:cNvPr id="2387" name="Graphic 2387"/>
                      <wps:cNvSpPr/>
                      <wps:spPr>
                        <a:xfrm>
                          <a:off x="0" y="0"/>
                          <a:ext cx="120650" cy="1270"/>
                        </a:xfrm>
                        <a:custGeom>
                          <a:avLst/>
                          <a:gdLst/>
                          <a:ahLst/>
                          <a:cxnLst/>
                          <a:rect l="l" t="t" r="r" b="b"/>
                          <a:pathLst>
                            <a:path w="120650" h="0">
                              <a:moveTo>
                                <a:pt x="0" y="0"/>
                              </a:moveTo>
                              <a:lnTo>
                                <a:pt x="120396" y="0"/>
                              </a:lnTo>
                            </a:path>
                          </a:pathLst>
                        </a:custGeom>
                        <a:ln w="68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4272" from="416.700012pt,-.492265pt" to="426.180012pt,-.492265pt" stroked="true" strokeweight=".539pt" strokecolor="#000000">
                <v:stroke dashstyle="solid"/>
                <w10:wrap type="none"/>
              </v:line>
            </w:pict>
          </mc:Fallback>
        </mc:AlternateContent>
      </w:r>
      <w:r>
        <w:rPr>
          <w:spacing w:val="-10"/>
          <w:sz w:val="24"/>
        </w:rPr>
        <w:t>4</w:t>
      </w:r>
      <w:r>
        <w:rPr>
          <w:sz w:val="24"/>
        </w:rPr>
        <w:tab/>
      </w:r>
      <w:r>
        <w:rPr>
          <w:rFonts w:ascii="Symbol" w:hAnsi="Symbol"/>
          <w:position w:val="1"/>
          <w:sz w:val="26"/>
        </w:rPr>
        <w:t></w:t>
      </w:r>
      <w:r>
        <w:rPr>
          <w:spacing w:val="10"/>
          <w:position w:val="1"/>
          <w:sz w:val="26"/>
        </w:rPr>
        <w:t> </w:t>
      </w:r>
      <w:r>
        <w:rPr>
          <w:i/>
          <w:spacing w:val="5"/>
          <w:position w:val="1"/>
          <w:sz w:val="26"/>
        </w:rPr>
        <w:t>p</w:t>
      </w:r>
      <w:r>
        <w:rPr>
          <w:rFonts w:ascii="Symbol" w:hAnsi="Symbol"/>
          <w:spacing w:val="5"/>
          <w:position w:val="1"/>
          <w:sz w:val="26"/>
        </w:rPr>
        <w:t></w:t>
      </w:r>
      <w:r>
        <w:rPr>
          <w:position w:val="1"/>
          <w:sz w:val="26"/>
        </w:rPr>
        <w:tab/>
      </w:r>
      <w:r>
        <w:rPr>
          <w:rFonts w:ascii="Symbol" w:hAnsi="Symbol"/>
          <w:position w:val="1"/>
          <w:sz w:val="26"/>
        </w:rPr>
        <w:t></w:t>
      </w:r>
      <w:r>
        <w:rPr>
          <w:spacing w:val="-9"/>
          <w:position w:val="1"/>
          <w:sz w:val="26"/>
        </w:rPr>
        <w:t> </w:t>
      </w:r>
      <w:r>
        <w:rPr>
          <w:i/>
          <w:position w:val="1"/>
          <w:sz w:val="26"/>
        </w:rPr>
        <w:t>q</w:t>
      </w:r>
      <w:r>
        <w:rPr>
          <w:i/>
          <w:spacing w:val="-26"/>
          <w:position w:val="1"/>
          <w:sz w:val="26"/>
        </w:rPr>
        <w:t> </w:t>
      </w:r>
      <w:r>
        <w:rPr>
          <w:rFonts w:ascii="Symbol" w:hAnsi="Symbol"/>
          <w:spacing w:val="-10"/>
          <w:position w:val="1"/>
          <w:sz w:val="26"/>
        </w:rPr>
        <w:t></w:t>
      </w:r>
    </w:p>
    <w:p>
      <w:pPr>
        <w:spacing w:before="62"/>
        <w:ind w:left="0" w:right="133" w:firstLine="0"/>
        <w:jc w:val="right"/>
        <w:rPr>
          <w:rFonts w:ascii="Symbol" w:hAnsi="Symbol"/>
          <w:sz w:val="40"/>
        </w:rPr>
      </w:pPr>
      <w:r>
        <w:rPr>
          <w:rFonts w:ascii="Symbol" w:hAnsi="Symbol"/>
          <w:spacing w:val="-10"/>
          <w:sz w:val="40"/>
        </w:rPr>
        <w:t></w:t>
      </w:r>
    </w:p>
    <w:p>
      <w:pPr>
        <w:pStyle w:val="BodyText"/>
        <w:ind w:left="851" w:right="133" w:firstLine="707"/>
        <w:jc w:val="both"/>
      </w:pPr>
      <w:r>
        <w:rPr/>
        <w:t>На</w:t>
      </w:r>
      <w:r>
        <w:rPr>
          <w:spacing w:val="-1"/>
        </w:rPr>
        <w:t> </w:t>
      </w:r>
      <w:r>
        <w:rPr/>
        <w:t>этом пункт</w:t>
      </w:r>
      <w:r>
        <w:rPr>
          <w:spacing w:val="-1"/>
        </w:rPr>
        <w:t> </w:t>
      </w:r>
      <w:r>
        <w:rPr/>
        <w:t>23</w:t>
      </w:r>
      <w:r>
        <w:rPr>
          <w:spacing w:val="-1"/>
        </w:rPr>
        <w:t> </w:t>
      </w:r>
      <w:r>
        <w:rPr/>
        <w:t>и</w:t>
      </w:r>
      <w:r>
        <w:rPr>
          <w:spacing w:val="-1"/>
        </w:rPr>
        <w:t> </w:t>
      </w:r>
      <w:r>
        <w:rPr/>
        <w:t>с</w:t>
      </w:r>
      <w:r>
        <w:rPr>
          <w:spacing w:val="-1"/>
        </w:rPr>
        <w:t> </w:t>
      </w:r>
      <w:r>
        <w:rPr/>
        <w:t>ним</w:t>
      </w:r>
      <w:r>
        <w:rPr>
          <w:spacing w:val="-1"/>
        </w:rPr>
        <w:t> </w:t>
      </w:r>
      <w:r>
        <w:rPr/>
        <w:t>весь</w:t>
      </w:r>
      <w:r>
        <w:rPr>
          <w:spacing w:val="-2"/>
        </w:rPr>
        <w:t> </w:t>
      </w:r>
      <w:r>
        <w:rPr/>
        <w:t>параграф,</w:t>
      </w:r>
      <w:r>
        <w:rPr>
          <w:spacing w:val="-1"/>
        </w:rPr>
        <w:t> </w:t>
      </w:r>
      <w:r>
        <w:rPr/>
        <w:t>посвященный</w:t>
      </w:r>
      <w:r>
        <w:rPr>
          <w:spacing w:val="-1"/>
        </w:rPr>
        <w:t> </w:t>
      </w:r>
      <w:r>
        <w:rPr/>
        <w:t>теории</w:t>
      </w:r>
      <w:r>
        <w:rPr>
          <w:spacing w:val="-1"/>
        </w:rPr>
        <w:t> </w:t>
      </w:r>
      <w:r>
        <w:rPr/>
        <w:t>сравнений</w:t>
      </w:r>
      <w:r>
        <w:rPr>
          <w:spacing w:val="-1"/>
        </w:rPr>
        <w:t> </w:t>
      </w:r>
      <w:r>
        <w:rPr/>
        <w:t>закончим. С удовлетворением отмечу, что если мы и не все познали в сравнении, то весьма немало. Примите мои сердечные поздравления.</w:t>
      </w:r>
    </w:p>
    <w:p>
      <w:pPr>
        <w:pStyle w:val="BodyText"/>
        <w:spacing w:after="0"/>
        <w:jc w:val="both"/>
        <w:sectPr>
          <w:type w:val="continuous"/>
          <w:pgSz w:w="11900" w:h="16840"/>
          <w:pgMar w:header="0" w:footer="985" w:top="1060" w:bottom="1240" w:left="850" w:right="708"/>
        </w:sectPr>
      </w:pPr>
    </w:p>
    <w:p>
      <w:pPr>
        <w:pStyle w:val="ListParagraph"/>
        <w:numPr>
          <w:ilvl w:val="0"/>
          <w:numId w:val="40"/>
        </w:numPr>
        <w:tabs>
          <w:tab w:pos="2904" w:val="left" w:leader="none"/>
          <w:tab w:pos="4191" w:val="left" w:leader="none"/>
          <w:tab w:pos="4959" w:val="left" w:leader="none"/>
          <w:tab w:pos="6345" w:val="left" w:leader="none"/>
          <w:tab w:pos="6900" w:val="left" w:leader="none"/>
          <w:tab w:pos="9075" w:val="left" w:leader="none"/>
        </w:tabs>
        <w:spacing w:line="240" w:lineRule="auto" w:before="69" w:after="0"/>
        <w:ind w:left="2481" w:right="420" w:firstLine="0"/>
        <w:jc w:val="left"/>
        <w:rPr>
          <w:sz w:val="24"/>
        </w:rPr>
      </w:pPr>
      <w:r>
        <w:rPr>
          <w:sz w:val="24"/>
        </w:rPr>
        <mc:AlternateContent>
          <mc:Choice Requires="wps">
            <w:drawing>
              <wp:anchor distT="0" distB="0" distL="0" distR="0" allowOverlap="1" layoutInCell="1" locked="0" behindDoc="0" simplePos="0" relativeHeight="16376832">
                <wp:simplePos x="0" y="0"/>
                <wp:positionH relativeFrom="page">
                  <wp:posOffset>1080516</wp:posOffset>
                </wp:positionH>
                <wp:positionV relativeFrom="paragraph">
                  <wp:posOffset>44450</wp:posOffset>
                </wp:positionV>
                <wp:extent cx="995680" cy="2319655"/>
                <wp:effectExtent l="0" t="0" r="0" b="0"/>
                <wp:wrapNone/>
                <wp:docPr id="2388" name="Group 2388"/>
                <wp:cNvGraphicFramePr>
                  <a:graphicFrameLocks/>
                </wp:cNvGraphicFramePr>
                <a:graphic>
                  <a:graphicData uri="http://schemas.microsoft.com/office/word/2010/wordprocessingGroup">
                    <wpg:wgp>
                      <wpg:cNvPr id="2388" name="Group 2388"/>
                      <wpg:cNvGrpSpPr/>
                      <wpg:grpSpPr>
                        <a:xfrm>
                          <a:off x="0" y="0"/>
                          <a:ext cx="995680" cy="2319655"/>
                          <a:chExt cx="995680" cy="2319655"/>
                        </a:xfrm>
                      </wpg:grpSpPr>
                      <wps:wsp>
                        <wps:cNvPr id="2389" name="Graphic 2389"/>
                        <wps:cNvSpPr/>
                        <wps:spPr>
                          <a:xfrm>
                            <a:off x="0" y="912113"/>
                            <a:ext cx="948690" cy="403225"/>
                          </a:xfrm>
                          <a:custGeom>
                            <a:avLst/>
                            <a:gdLst/>
                            <a:ahLst/>
                            <a:cxnLst/>
                            <a:rect l="l" t="t" r="r" b="b"/>
                            <a:pathLst>
                              <a:path w="948690" h="403225">
                                <a:moveTo>
                                  <a:pt x="490728" y="0"/>
                                </a:moveTo>
                                <a:lnTo>
                                  <a:pt x="482346" y="5333"/>
                                </a:lnTo>
                                <a:lnTo>
                                  <a:pt x="136397" y="29717"/>
                                </a:lnTo>
                                <a:lnTo>
                                  <a:pt x="86106" y="59435"/>
                                </a:lnTo>
                                <a:lnTo>
                                  <a:pt x="77724" y="64007"/>
                                </a:lnTo>
                                <a:lnTo>
                                  <a:pt x="70103" y="78485"/>
                                </a:lnTo>
                                <a:lnTo>
                                  <a:pt x="32765" y="78485"/>
                                </a:lnTo>
                                <a:lnTo>
                                  <a:pt x="20574" y="83819"/>
                                </a:lnTo>
                                <a:lnTo>
                                  <a:pt x="8381" y="93725"/>
                                </a:lnTo>
                                <a:lnTo>
                                  <a:pt x="0" y="108203"/>
                                </a:lnTo>
                                <a:lnTo>
                                  <a:pt x="0" y="122681"/>
                                </a:lnTo>
                                <a:lnTo>
                                  <a:pt x="3809" y="137921"/>
                                </a:lnTo>
                                <a:lnTo>
                                  <a:pt x="12192" y="142493"/>
                                </a:lnTo>
                                <a:lnTo>
                                  <a:pt x="25146" y="157733"/>
                                </a:lnTo>
                                <a:lnTo>
                                  <a:pt x="41147" y="162305"/>
                                </a:lnTo>
                                <a:lnTo>
                                  <a:pt x="49530" y="167639"/>
                                </a:lnTo>
                                <a:lnTo>
                                  <a:pt x="66293" y="172211"/>
                                </a:lnTo>
                                <a:lnTo>
                                  <a:pt x="77724" y="176783"/>
                                </a:lnTo>
                                <a:lnTo>
                                  <a:pt x="90678" y="186689"/>
                                </a:lnTo>
                                <a:lnTo>
                                  <a:pt x="102870" y="196595"/>
                                </a:lnTo>
                                <a:lnTo>
                                  <a:pt x="111252" y="201929"/>
                                </a:lnTo>
                                <a:lnTo>
                                  <a:pt x="123443" y="211074"/>
                                </a:lnTo>
                                <a:lnTo>
                                  <a:pt x="131825" y="226313"/>
                                </a:lnTo>
                                <a:lnTo>
                                  <a:pt x="131825" y="240791"/>
                                </a:lnTo>
                                <a:lnTo>
                                  <a:pt x="128015" y="256031"/>
                                </a:lnTo>
                                <a:lnTo>
                                  <a:pt x="111252" y="270509"/>
                                </a:lnTo>
                                <a:lnTo>
                                  <a:pt x="99059" y="280415"/>
                                </a:lnTo>
                                <a:lnTo>
                                  <a:pt x="86106" y="285750"/>
                                </a:lnTo>
                                <a:lnTo>
                                  <a:pt x="74675" y="300227"/>
                                </a:lnTo>
                                <a:lnTo>
                                  <a:pt x="61721" y="310133"/>
                                </a:lnTo>
                                <a:lnTo>
                                  <a:pt x="61721" y="324611"/>
                                </a:lnTo>
                                <a:lnTo>
                                  <a:pt x="94487" y="358901"/>
                                </a:lnTo>
                                <a:lnTo>
                                  <a:pt x="140208" y="378713"/>
                                </a:lnTo>
                                <a:lnTo>
                                  <a:pt x="156209" y="384047"/>
                                </a:lnTo>
                                <a:lnTo>
                                  <a:pt x="169164" y="388619"/>
                                </a:lnTo>
                                <a:lnTo>
                                  <a:pt x="189737" y="388619"/>
                                </a:lnTo>
                                <a:lnTo>
                                  <a:pt x="198120" y="384047"/>
                                </a:lnTo>
                                <a:lnTo>
                                  <a:pt x="214122" y="384047"/>
                                </a:lnTo>
                                <a:lnTo>
                                  <a:pt x="223265" y="378713"/>
                                </a:lnTo>
                                <a:lnTo>
                                  <a:pt x="259842" y="378713"/>
                                </a:lnTo>
                                <a:lnTo>
                                  <a:pt x="275844" y="384047"/>
                                </a:lnTo>
                                <a:lnTo>
                                  <a:pt x="292608" y="384047"/>
                                </a:lnTo>
                                <a:lnTo>
                                  <a:pt x="308609" y="388619"/>
                                </a:lnTo>
                                <a:lnTo>
                                  <a:pt x="317753" y="388619"/>
                                </a:lnTo>
                                <a:lnTo>
                                  <a:pt x="333756" y="393191"/>
                                </a:lnTo>
                                <a:lnTo>
                                  <a:pt x="350520" y="393191"/>
                                </a:lnTo>
                                <a:lnTo>
                                  <a:pt x="367284" y="397763"/>
                                </a:lnTo>
                                <a:lnTo>
                                  <a:pt x="420624" y="397763"/>
                                </a:lnTo>
                                <a:lnTo>
                                  <a:pt x="436625" y="403097"/>
                                </a:lnTo>
                                <a:lnTo>
                                  <a:pt x="581406" y="403097"/>
                                </a:lnTo>
                                <a:lnTo>
                                  <a:pt x="589788" y="397763"/>
                                </a:lnTo>
                                <a:lnTo>
                                  <a:pt x="606552" y="397763"/>
                                </a:lnTo>
                                <a:lnTo>
                                  <a:pt x="618744" y="393191"/>
                                </a:lnTo>
                                <a:lnTo>
                                  <a:pt x="634746" y="388619"/>
                                </a:lnTo>
                                <a:lnTo>
                                  <a:pt x="651510" y="388619"/>
                                </a:lnTo>
                                <a:lnTo>
                                  <a:pt x="659891" y="384047"/>
                                </a:lnTo>
                                <a:lnTo>
                                  <a:pt x="672084" y="384047"/>
                                </a:lnTo>
                                <a:lnTo>
                                  <a:pt x="692658" y="374141"/>
                                </a:lnTo>
                                <a:lnTo>
                                  <a:pt x="713232" y="368807"/>
                                </a:lnTo>
                                <a:lnTo>
                                  <a:pt x="725423" y="363474"/>
                                </a:lnTo>
                                <a:lnTo>
                                  <a:pt x="737616" y="358901"/>
                                </a:lnTo>
                                <a:lnTo>
                                  <a:pt x="745997" y="354329"/>
                                </a:lnTo>
                                <a:lnTo>
                                  <a:pt x="742188" y="339089"/>
                                </a:lnTo>
                                <a:lnTo>
                                  <a:pt x="767334" y="320039"/>
                                </a:lnTo>
                                <a:lnTo>
                                  <a:pt x="779526" y="314705"/>
                                </a:lnTo>
                                <a:lnTo>
                                  <a:pt x="898397" y="314705"/>
                                </a:lnTo>
                                <a:lnTo>
                                  <a:pt x="911352" y="304800"/>
                                </a:lnTo>
                                <a:lnTo>
                                  <a:pt x="928116" y="300227"/>
                                </a:lnTo>
                                <a:lnTo>
                                  <a:pt x="940308" y="290321"/>
                                </a:lnTo>
                                <a:lnTo>
                                  <a:pt x="948690" y="275081"/>
                                </a:lnTo>
                                <a:lnTo>
                                  <a:pt x="948690" y="261365"/>
                                </a:lnTo>
                                <a:lnTo>
                                  <a:pt x="944117" y="246125"/>
                                </a:lnTo>
                                <a:lnTo>
                                  <a:pt x="940308" y="231647"/>
                                </a:lnTo>
                                <a:lnTo>
                                  <a:pt x="906779" y="201929"/>
                                </a:lnTo>
                                <a:lnTo>
                                  <a:pt x="882396" y="192024"/>
                                </a:lnTo>
                                <a:lnTo>
                                  <a:pt x="870204" y="186689"/>
                                </a:lnTo>
                                <a:lnTo>
                                  <a:pt x="861822" y="182117"/>
                                </a:lnTo>
                                <a:lnTo>
                                  <a:pt x="861822" y="167639"/>
                                </a:lnTo>
                                <a:lnTo>
                                  <a:pt x="870204" y="162305"/>
                                </a:lnTo>
                                <a:lnTo>
                                  <a:pt x="878585" y="147827"/>
                                </a:lnTo>
                                <a:lnTo>
                                  <a:pt x="890778" y="142493"/>
                                </a:lnTo>
                                <a:lnTo>
                                  <a:pt x="902970" y="142493"/>
                                </a:lnTo>
                                <a:lnTo>
                                  <a:pt x="911352" y="128015"/>
                                </a:lnTo>
                                <a:lnTo>
                                  <a:pt x="923544" y="118109"/>
                                </a:lnTo>
                                <a:lnTo>
                                  <a:pt x="923544" y="103631"/>
                                </a:lnTo>
                                <a:lnTo>
                                  <a:pt x="915161" y="88391"/>
                                </a:lnTo>
                                <a:lnTo>
                                  <a:pt x="902970" y="83819"/>
                                </a:lnTo>
                                <a:lnTo>
                                  <a:pt x="849629" y="49529"/>
                                </a:lnTo>
                                <a:lnTo>
                                  <a:pt x="667511" y="9905"/>
                                </a:lnTo>
                                <a:lnTo>
                                  <a:pt x="490728" y="0"/>
                                </a:lnTo>
                                <a:close/>
                              </a:path>
                            </a:pathLst>
                          </a:custGeom>
                          <a:solidFill>
                            <a:srgbClr val="009A00"/>
                          </a:solidFill>
                        </wps:spPr>
                        <wps:bodyPr wrap="square" lIns="0" tIns="0" rIns="0" bIns="0" rtlCol="0">
                          <a:prstTxWarp prst="textNoShape">
                            <a:avLst/>
                          </a:prstTxWarp>
                          <a:noAutofit/>
                        </wps:bodyPr>
                      </wps:wsp>
                      <wps:wsp>
                        <wps:cNvPr id="2390" name="Graphic 2390"/>
                        <wps:cNvSpPr/>
                        <wps:spPr>
                          <a:xfrm>
                            <a:off x="255270" y="1080516"/>
                            <a:ext cx="70485" cy="43815"/>
                          </a:xfrm>
                          <a:custGeom>
                            <a:avLst/>
                            <a:gdLst/>
                            <a:ahLst/>
                            <a:cxnLst/>
                            <a:rect l="l" t="t" r="r" b="b"/>
                            <a:pathLst>
                              <a:path w="70485" h="43815">
                                <a:moveTo>
                                  <a:pt x="35051" y="0"/>
                                </a:moveTo>
                                <a:lnTo>
                                  <a:pt x="21538" y="1738"/>
                                </a:lnTo>
                                <a:lnTo>
                                  <a:pt x="10382" y="6476"/>
                                </a:lnTo>
                                <a:lnTo>
                                  <a:pt x="2797" y="13501"/>
                                </a:lnTo>
                                <a:lnTo>
                                  <a:pt x="0" y="22098"/>
                                </a:lnTo>
                                <a:lnTo>
                                  <a:pt x="2797" y="30253"/>
                                </a:lnTo>
                                <a:lnTo>
                                  <a:pt x="10382" y="37052"/>
                                </a:lnTo>
                                <a:lnTo>
                                  <a:pt x="21538" y="41707"/>
                                </a:lnTo>
                                <a:lnTo>
                                  <a:pt x="35051" y="43433"/>
                                </a:lnTo>
                                <a:lnTo>
                                  <a:pt x="48565" y="41707"/>
                                </a:lnTo>
                                <a:lnTo>
                                  <a:pt x="59721" y="37052"/>
                                </a:lnTo>
                                <a:lnTo>
                                  <a:pt x="67306" y="30253"/>
                                </a:lnTo>
                                <a:lnTo>
                                  <a:pt x="70103" y="22098"/>
                                </a:lnTo>
                                <a:lnTo>
                                  <a:pt x="67306" y="13501"/>
                                </a:lnTo>
                                <a:lnTo>
                                  <a:pt x="59721" y="6476"/>
                                </a:lnTo>
                                <a:lnTo>
                                  <a:pt x="48565" y="1738"/>
                                </a:lnTo>
                                <a:lnTo>
                                  <a:pt x="35051" y="0"/>
                                </a:lnTo>
                                <a:close/>
                              </a:path>
                            </a:pathLst>
                          </a:custGeom>
                          <a:solidFill>
                            <a:srgbClr val="006500"/>
                          </a:solidFill>
                        </wps:spPr>
                        <wps:bodyPr wrap="square" lIns="0" tIns="0" rIns="0" bIns="0" rtlCol="0">
                          <a:prstTxWarp prst="textNoShape">
                            <a:avLst/>
                          </a:prstTxWarp>
                          <a:noAutofit/>
                        </wps:bodyPr>
                      </wps:wsp>
                      <wps:wsp>
                        <wps:cNvPr id="2391" name="Graphic 2391"/>
                        <wps:cNvSpPr/>
                        <wps:spPr>
                          <a:xfrm>
                            <a:off x="254508" y="1074419"/>
                            <a:ext cx="75565" cy="50800"/>
                          </a:xfrm>
                          <a:custGeom>
                            <a:avLst/>
                            <a:gdLst/>
                            <a:ahLst/>
                            <a:cxnLst/>
                            <a:rect l="l" t="t" r="r" b="b"/>
                            <a:pathLst>
                              <a:path w="75565" h="50800">
                                <a:moveTo>
                                  <a:pt x="38862" y="0"/>
                                </a:moveTo>
                                <a:lnTo>
                                  <a:pt x="24384" y="3809"/>
                                </a:lnTo>
                                <a:lnTo>
                                  <a:pt x="11429" y="9144"/>
                                </a:lnTo>
                                <a:lnTo>
                                  <a:pt x="3809" y="17525"/>
                                </a:lnTo>
                                <a:lnTo>
                                  <a:pt x="0" y="28194"/>
                                </a:lnTo>
                                <a:lnTo>
                                  <a:pt x="3809" y="36575"/>
                                </a:lnTo>
                                <a:lnTo>
                                  <a:pt x="3809" y="28194"/>
                                </a:lnTo>
                                <a:lnTo>
                                  <a:pt x="9906" y="20574"/>
                                </a:lnTo>
                                <a:lnTo>
                                  <a:pt x="19812" y="15239"/>
                                </a:lnTo>
                                <a:lnTo>
                                  <a:pt x="31241" y="12953"/>
                                </a:lnTo>
                                <a:lnTo>
                                  <a:pt x="44957" y="11429"/>
                                </a:lnTo>
                                <a:lnTo>
                                  <a:pt x="54101" y="14477"/>
                                </a:lnTo>
                                <a:lnTo>
                                  <a:pt x="61721" y="18287"/>
                                </a:lnTo>
                                <a:lnTo>
                                  <a:pt x="67056" y="25907"/>
                                </a:lnTo>
                                <a:lnTo>
                                  <a:pt x="67056" y="35051"/>
                                </a:lnTo>
                                <a:lnTo>
                                  <a:pt x="60197" y="43433"/>
                                </a:lnTo>
                                <a:lnTo>
                                  <a:pt x="48767" y="50291"/>
                                </a:lnTo>
                                <a:lnTo>
                                  <a:pt x="66293" y="46481"/>
                                </a:lnTo>
                                <a:lnTo>
                                  <a:pt x="73913" y="38100"/>
                                </a:lnTo>
                                <a:lnTo>
                                  <a:pt x="75437" y="28194"/>
                                </a:lnTo>
                                <a:lnTo>
                                  <a:pt x="70865" y="16001"/>
                                </a:lnTo>
                                <a:lnTo>
                                  <a:pt x="64007" y="8381"/>
                                </a:lnTo>
                                <a:lnTo>
                                  <a:pt x="52578" y="3048"/>
                                </a:lnTo>
                                <a:lnTo>
                                  <a:pt x="38862" y="0"/>
                                </a:lnTo>
                                <a:close/>
                              </a:path>
                            </a:pathLst>
                          </a:custGeom>
                          <a:solidFill>
                            <a:srgbClr val="003300"/>
                          </a:solidFill>
                        </wps:spPr>
                        <wps:bodyPr wrap="square" lIns="0" tIns="0" rIns="0" bIns="0" rtlCol="0">
                          <a:prstTxWarp prst="textNoShape">
                            <a:avLst/>
                          </a:prstTxWarp>
                          <a:noAutofit/>
                        </wps:bodyPr>
                      </wps:wsp>
                      <pic:pic>
                        <pic:nvPicPr>
                          <pic:cNvPr id="2392" name="Image 2392"/>
                          <pic:cNvPicPr/>
                        </pic:nvPicPr>
                        <pic:blipFill>
                          <a:blip r:embed="rId59" cstate="print"/>
                          <a:stretch>
                            <a:fillRect/>
                          </a:stretch>
                        </pic:blipFill>
                        <pic:spPr>
                          <a:xfrm>
                            <a:off x="288036" y="368808"/>
                            <a:ext cx="105917" cy="204977"/>
                          </a:xfrm>
                          <a:prstGeom prst="rect">
                            <a:avLst/>
                          </a:prstGeom>
                        </pic:spPr>
                      </pic:pic>
                      <wps:wsp>
                        <wps:cNvPr id="2393" name="Graphic 2393"/>
                        <wps:cNvSpPr/>
                        <wps:spPr>
                          <a:xfrm>
                            <a:off x="272795" y="350520"/>
                            <a:ext cx="26670" cy="773430"/>
                          </a:xfrm>
                          <a:custGeom>
                            <a:avLst/>
                            <a:gdLst/>
                            <a:ahLst/>
                            <a:cxnLst/>
                            <a:rect l="l" t="t" r="r" b="b"/>
                            <a:pathLst>
                              <a:path w="26670" h="773430">
                                <a:moveTo>
                                  <a:pt x="25146" y="0"/>
                                </a:moveTo>
                                <a:lnTo>
                                  <a:pt x="12953" y="10668"/>
                                </a:lnTo>
                                <a:lnTo>
                                  <a:pt x="12191" y="45720"/>
                                </a:lnTo>
                                <a:lnTo>
                                  <a:pt x="13715" y="189737"/>
                                </a:lnTo>
                                <a:lnTo>
                                  <a:pt x="12953" y="403859"/>
                                </a:lnTo>
                                <a:lnTo>
                                  <a:pt x="7619" y="608837"/>
                                </a:lnTo>
                                <a:lnTo>
                                  <a:pt x="0" y="758951"/>
                                </a:lnTo>
                                <a:lnTo>
                                  <a:pt x="762" y="770381"/>
                                </a:lnTo>
                                <a:lnTo>
                                  <a:pt x="6096" y="773429"/>
                                </a:lnTo>
                                <a:lnTo>
                                  <a:pt x="17525" y="770381"/>
                                </a:lnTo>
                                <a:lnTo>
                                  <a:pt x="17525" y="703326"/>
                                </a:lnTo>
                                <a:lnTo>
                                  <a:pt x="18287" y="614172"/>
                                </a:lnTo>
                                <a:lnTo>
                                  <a:pt x="25146" y="492251"/>
                                </a:lnTo>
                                <a:lnTo>
                                  <a:pt x="26669" y="388620"/>
                                </a:lnTo>
                                <a:lnTo>
                                  <a:pt x="25146" y="259079"/>
                                </a:lnTo>
                                <a:lnTo>
                                  <a:pt x="25146" y="145541"/>
                                </a:lnTo>
                                <a:lnTo>
                                  <a:pt x="26669" y="117348"/>
                                </a:lnTo>
                                <a:lnTo>
                                  <a:pt x="25146" y="0"/>
                                </a:lnTo>
                                <a:close/>
                              </a:path>
                            </a:pathLst>
                          </a:custGeom>
                          <a:solidFill>
                            <a:srgbClr val="000000"/>
                          </a:solidFill>
                        </wps:spPr>
                        <wps:bodyPr wrap="square" lIns="0" tIns="0" rIns="0" bIns="0" rtlCol="0">
                          <a:prstTxWarp prst="textNoShape">
                            <a:avLst/>
                          </a:prstTxWarp>
                          <a:noAutofit/>
                        </wps:bodyPr>
                      </wps:wsp>
                      <pic:pic>
                        <pic:nvPicPr>
                          <pic:cNvPr id="2394" name="Image 2394"/>
                          <pic:cNvPicPr/>
                        </pic:nvPicPr>
                        <pic:blipFill>
                          <a:blip r:embed="rId60" cstate="print"/>
                          <a:stretch>
                            <a:fillRect/>
                          </a:stretch>
                        </pic:blipFill>
                        <pic:spPr>
                          <a:xfrm>
                            <a:off x="291084" y="355854"/>
                            <a:ext cx="105918" cy="229362"/>
                          </a:xfrm>
                          <a:prstGeom prst="rect">
                            <a:avLst/>
                          </a:prstGeom>
                        </pic:spPr>
                      </pic:pic>
                      <pic:pic>
                        <pic:nvPicPr>
                          <pic:cNvPr id="2395" name="Image 2395"/>
                          <pic:cNvPicPr/>
                        </pic:nvPicPr>
                        <pic:blipFill>
                          <a:blip r:embed="rId61" cstate="print"/>
                          <a:stretch>
                            <a:fillRect/>
                          </a:stretch>
                        </pic:blipFill>
                        <pic:spPr>
                          <a:xfrm>
                            <a:off x="529590" y="448055"/>
                            <a:ext cx="204977" cy="424434"/>
                          </a:xfrm>
                          <a:prstGeom prst="rect">
                            <a:avLst/>
                          </a:prstGeom>
                        </pic:spPr>
                      </pic:pic>
                      <wps:wsp>
                        <wps:cNvPr id="2396" name="Graphic 2396"/>
                        <wps:cNvSpPr/>
                        <wps:spPr>
                          <a:xfrm>
                            <a:off x="492252" y="817625"/>
                            <a:ext cx="180975" cy="332740"/>
                          </a:xfrm>
                          <a:custGeom>
                            <a:avLst/>
                            <a:gdLst/>
                            <a:ahLst/>
                            <a:cxnLst/>
                            <a:rect l="l" t="t" r="r" b="b"/>
                            <a:pathLst>
                              <a:path w="180975" h="332740">
                                <a:moveTo>
                                  <a:pt x="102108" y="220980"/>
                                </a:moveTo>
                                <a:lnTo>
                                  <a:pt x="99060" y="188976"/>
                                </a:lnTo>
                                <a:lnTo>
                                  <a:pt x="89154" y="144018"/>
                                </a:lnTo>
                                <a:lnTo>
                                  <a:pt x="87630" y="122682"/>
                                </a:lnTo>
                                <a:lnTo>
                                  <a:pt x="99060" y="44196"/>
                                </a:lnTo>
                                <a:lnTo>
                                  <a:pt x="95250" y="19812"/>
                                </a:lnTo>
                                <a:lnTo>
                                  <a:pt x="91427" y="8382"/>
                                </a:lnTo>
                                <a:lnTo>
                                  <a:pt x="76962" y="8382"/>
                                </a:lnTo>
                                <a:lnTo>
                                  <a:pt x="70104" y="19812"/>
                                </a:lnTo>
                                <a:lnTo>
                                  <a:pt x="69342" y="40386"/>
                                </a:lnTo>
                                <a:lnTo>
                                  <a:pt x="70104" y="85344"/>
                                </a:lnTo>
                                <a:lnTo>
                                  <a:pt x="73914" y="126492"/>
                                </a:lnTo>
                                <a:lnTo>
                                  <a:pt x="76962" y="151638"/>
                                </a:lnTo>
                                <a:lnTo>
                                  <a:pt x="83058" y="192786"/>
                                </a:lnTo>
                                <a:lnTo>
                                  <a:pt x="83058" y="224790"/>
                                </a:lnTo>
                                <a:lnTo>
                                  <a:pt x="79997" y="232410"/>
                                </a:lnTo>
                                <a:lnTo>
                                  <a:pt x="62471" y="239268"/>
                                </a:lnTo>
                                <a:lnTo>
                                  <a:pt x="24384" y="250698"/>
                                </a:lnTo>
                                <a:lnTo>
                                  <a:pt x="2286" y="262128"/>
                                </a:lnTo>
                                <a:lnTo>
                                  <a:pt x="0" y="269748"/>
                                </a:lnTo>
                                <a:lnTo>
                                  <a:pt x="18288" y="286512"/>
                                </a:lnTo>
                                <a:lnTo>
                                  <a:pt x="25908" y="286512"/>
                                </a:lnTo>
                                <a:lnTo>
                                  <a:pt x="44958" y="272034"/>
                                </a:lnTo>
                                <a:lnTo>
                                  <a:pt x="64008" y="260604"/>
                                </a:lnTo>
                                <a:lnTo>
                                  <a:pt x="83058" y="254508"/>
                                </a:lnTo>
                                <a:lnTo>
                                  <a:pt x="97536" y="250698"/>
                                </a:lnTo>
                                <a:lnTo>
                                  <a:pt x="102108" y="245364"/>
                                </a:lnTo>
                                <a:lnTo>
                                  <a:pt x="102108" y="220980"/>
                                </a:lnTo>
                                <a:close/>
                              </a:path>
                              <a:path w="180975" h="332740">
                                <a:moveTo>
                                  <a:pt x="180594" y="306324"/>
                                </a:moveTo>
                                <a:lnTo>
                                  <a:pt x="179832" y="295656"/>
                                </a:lnTo>
                                <a:lnTo>
                                  <a:pt x="172974" y="284226"/>
                                </a:lnTo>
                                <a:lnTo>
                                  <a:pt x="172974" y="272796"/>
                                </a:lnTo>
                                <a:lnTo>
                                  <a:pt x="174498" y="243078"/>
                                </a:lnTo>
                                <a:lnTo>
                                  <a:pt x="167640" y="210312"/>
                                </a:lnTo>
                                <a:lnTo>
                                  <a:pt x="139446" y="130302"/>
                                </a:lnTo>
                                <a:lnTo>
                                  <a:pt x="139446" y="90678"/>
                                </a:lnTo>
                                <a:lnTo>
                                  <a:pt x="142494" y="54102"/>
                                </a:lnTo>
                                <a:lnTo>
                                  <a:pt x="144018" y="18288"/>
                                </a:lnTo>
                                <a:lnTo>
                                  <a:pt x="136398" y="3810"/>
                                </a:lnTo>
                                <a:lnTo>
                                  <a:pt x="118872" y="0"/>
                                </a:lnTo>
                                <a:lnTo>
                                  <a:pt x="114300" y="9144"/>
                                </a:lnTo>
                                <a:lnTo>
                                  <a:pt x="107442" y="23622"/>
                                </a:lnTo>
                                <a:lnTo>
                                  <a:pt x="107442" y="59436"/>
                                </a:lnTo>
                                <a:lnTo>
                                  <a:pt x="108966" y="96774"/>
                                </a:lnTo>
                                <a:lnTo>
                                  <a:pt x="115824" y="130302"/>
                                </a:lnTo>
                                <a:lnTo>
                                  <a:pt x="130302" y="166878"/>
                                </a:lnTo>
                                <a:lnTo>
                                  <a:pt x="147828" y="210312"/>
                                </a:lnTo>
                                <a:lnTo>
                                  <a:pt x="158496" y="243078"/>
                                </a:lnTo>
                                <a:lnTo>
                                  <a:pt x="163830" y="274320"/>
                                </a:lnTo>
                                <a:lnTo>
                                  <a:pt x="160020" y="285750"/>
                                </a:lnTo>
                                <a:lnTo>
                                  <a:pt x="145542" y="285750"/>
                                </a:lnTo>
                                <a:lnTo>
                                  <a:pt x="121920" y="288036"/>
                                </a:lnTo>
                                <a:lnTo>
                                  <a:pt x="88392" y="292608"/>
                                </a:lnTo>
                                <a:lnTo>
                                  <a:pt x="60198" y="304038"/>
                                </a:lnTo>
                                <a:lnTo>
                                  <a:pt x="58674" y="308610"/>
                                </a:lnTo>
                                <a:lnTo>
                                  <a:pt x="72377" y="332232"/>
                                </a:lnTo>
                                <a:lnTo>
                                  <a:pt x="82296" y="332232"/>
                                </a:lnTo>
                                <a:lnTo>
                                  <a:pt x="91427" y="324612"/>
                                </a:lnTo>
                                <a:lnTo>
                                  <a:pt x="110490" y="311658"/>
                                </a:lnTo>
                                <a:lnTo>
                                  <a:pt x="139446" y="304038"/>
                                </a:lnTo>
                                <a:lnTo>
                                  <a:pt x="163830" y="308610"/>
                                </a:lnTo>
                                <a:lnTo>
                                  <a:pt x="176022" y="311658"/>
                                </a:lnTo>
                                <a:lnTo>
                                  <a:pt x="180594" y="306324"/>
                                </a:lnTo>
                                <a:close/>
                              </a:path>
                            </a:pathLst>
                          </a:custGeom>
                          <a:solidFill>
                            <a:srgbClr val="000000"/>
                          </a:solidFill>
                        </wps:spPr>
                        <wps:bodyPr wrap="square" lIns="0" tIns="0" rIns="0" bIns="0" rtlCol="0">
                          <a:prstTxWarp prst="textNoShape">
                            <a:avLst/>
                          </a:prstTxWarp>
                          <a:noAutofit/>
                        </wps:bodyPr>
                      </wps:wsp>
                      <pic:pic>
                        <pic:nvPicPr>
                          <pic:cNvPr id="2397" name="Image 2397"/>
                          <pic:cNvPicPr/>
                        </pic:nvPicPr>
                        <pic:blipFill>
                          <a:blip r:embed="rId62" cstate="print"/>
                          <a:stretch>
                            <a:fillRect/>
                          </a:stretch>
                        </pic:blipFill>
                        <pic:spPr>
                          <a:xfrm>
                            <a:off x="467868" y="627887"/>
                            <a:ext cx="128015" cy="213359"/>
                          </a:xfrm>
                          <a:prstGeom prst="rect">
                            <a:avLst/>
                          </a:prstGeom>
                        </pic:spPr>
                      </pic:pic>
                      <wps:wsp>
                        <wps:cNvPr id="2398" name="Graphic 2398"/>
                        <wps:cNvSpPr/>
                        <wps:spPr>
                          <a:xfrm>
                            <a:off x="348234" y="1051560"/>
                            <a:ext cx="50800" cy="57150"/>
                          </a:xfrm>
                          <a:custGeom>
                            <a:avLst/>
                            <a:gdLst/>
                            <a:ahLst/>
                            <a:cxnLst/>
                            <a:rect l="l" t="t" r="r" b="b"/>
                            <a:pathLst>
                              <a:path w="50800" h="57150">
                                <a:moveTo>
                                  <a:pt x="20574" y="0"/>
                                </a:moveTo>
                                <a:lnTo>
                                  <a:pt x="11430" y="4572"/>
                                </a:lnTo>
                                <a:lnTo>
                                  <a:pt x="4571" y="12954"/>
                                </a:lnTo>
                                <a:lnTo>
                                  <a:pt x="1524" y="22098"/>
                                </a:lnTo>
                                <a:lnTo>
                                  <a:pt x="0" y="34290"/>
                                </a:lnTo>
                                <a:lnTo>
                                  <a:pt x="3809" y="44958"/>
                                </a:lnTo>
                                <a:lnTo>
                                  <a:pt x="9143" y="53340"/>
                                </a:lnTo>
                                <a:lnTo>
                                  <a:pt x="19050" y="57150"/>
                                </a:lnTo>
                                <a:lnTo>
                                  <a:pt x="32003" y="54864"/>
                                </a:lnTo>
                                <a:lnTo>
                                  <a:pt x="41909" y="51816"/>
                                </a:lnTo>
                                <a:lnTo>
                                  <a:pt x="46481" y="45720"/>
                                </a:lnTo>
                                <a:lnTo>
                                  <a:pt x="50291" y="34290"/>
                                </a:lnTo>
                                <a:lnTo>
                                  <a:pt x="50291" y="20574"/>
                                </a:lnTo>
                                <a:lnTo>
                                  <a:pt x="46481" y="9906"/>
                                </a:lnTo>
                                <a:lnTo>
                                  <a:pt x="40386" y="4572"/>
                                </a:lnTo>
                                <a:lnTo>
                                  <a:pt x="32003" y="762"/>
                                </a:lnTo>
                                <a:lnTo>
                                  <a:pt x="20574" y="0"/>
                                </a:lnTo>
                                <a:close/>
                              </a:path>
                            </a:pathLst>
                          </a:custGeom>
                          <a:solidFill>
                            <a:srgbClr val="FFFFFF"/>
                          </a:solidFill>
                        </wps:spPr>
                        <wps:bodyPr wrap="square" lIns="0" tIns="0" rIns="0" bIns="0" rtlCol="0">
                          <a:prstTxWarp prst="textNoShape">
                            <a:avLst/>
                          </a:prstTxWarp>
                          <a:noAutofit/>
                        </wps:bodyPr>
                      </wps:wsp>
                      <wps:wsp>
                        <wps:cNvPr id="2399" name="Graphic 2399"/>
                        <wps:cNvSpPr/>
                        <wps:spPr>
                          <a:xfrm>
                            <a:off x="345947" y="1050036"/>
                            <a:ext cx="56515" cy="63500"/>
                          </a:xfrm>
                          <a:custGeom>
                            <a:avLst/>
                            <a:gdLst/>
                            <a:ahLst/>
                            <a:cxnLst/>
                            <a:rect l="l" t="t" r="r" b="b"/>
                            <a:pathLst>
                              <a:path w="56515" h="63500">
                                <a:moveTo>
                                  <a:pt x="34290" y="0"/>
                                </a:moveTo>
                                <a:lnTo>
                                  <a:pt x="22860" y="762"/>
                                </a:lnTo>
                                <a:lnTo>
                                  <a:pt x="13716" y="5334"/>
                                </a:lnTo>
                                <a:lnTo>
                                  <a:pt x="12954" y="11430"/>
                                </a:lnTo>
                                <a:lnTo>
                                  <a:pt x="17526" y="7620"/>
                                </a:lnTo>
                                <a:lnTo>
                                  <a:pt x="22860" y="5334"/>
                                </a:lnTo>
                                <a:lnTo>
                                  <a:pt x="32004" y="5334"/>
                                </a:lnTo>
                                <a:lnTo>
                                  <a:pt x="38862" y="7620"/>
                                </a:lnTo>
                                <a:lnTo>
                                  <a:pt x="44196" y="10668"/>
                                </a:lnTo>
                                <a:lnTo>
                                  <a:pt x="48006" y="16764"/>
                                </a:lnTo>
                                <a:lnTo>
                                  <a:pt x="50292" y="24384"/>
                                </a:lnTo>
                                <a:lnTo>
                                  <a:pt x="49530" y="35052"/>
                                </a:lnTo>
                                <a:lnTo>
                                  <a:pt x="46482" y="44196"/>
                                </a:lnTo>
                                <a:lnTo>
                                  <a:pt x="41148" y="51054"/>
                                </a:lnTo>
                                <a:lnTo>
                                  <a:pt x="35052" y="54864"/>
                                </a:lnTo>
                                <a:lnTo>
                                  <a:pt x="26670" y="56388"/>
                                </a:lnTo>
                                <a:lnTo>
                                  <a:pt x="18288" y="54864"/>
                                </a:lnTo>
                                <a:lnTo>
                                  <a:pt x="12954" y="51816"/>
                                </a:lnTo>
                                <a:lnTo>
                                  <a:pt x="8382" y="46482"/>
                                </a:lnTo>
                                <a:lnTo>
                                  <a:pt x="6096" y="35814"/>
                                </a:lnTo>
                                <a:lnTo>
                                  <a:pt x="6096" y="26670"/>
                                </a:lnTo>
                                <a:lnTo>
                                  <a:pt x="9144" y="16764"/>
                                </a:lnTo>
                                <a:lnTo>
                                  <a:pt x="10668" y="9906"/>
                                </a:lnTo>
                                <a:lnTo>
                                  <a:pt x="6096" y="14478"/>
                                </a:lnTo>
                                <a:lnTo>
                                  <a:pt x="2286" y="22098"/>
                                </a:lnTo>
                                <a:lnTo>
                                  <a:pt x="0" y="31242"/>
                                </a:lnTo>
                                <a:lnTo>
                                  <a:pt x="1524" y="42672"/>
                                </a:lnTo>
                                <a:lnTo>
                                  <a:pt x="6096" y="51816"/>
                                </a:lnTo>
                                <a:lnTo>
                                  <a:pt x="12954" y="59436"/>
                                </a:lnTo>
                                <a:lnTo>
                                  <a:pt x="21336" y="62484"/>
                                </a:lnTo>
                                <a:lnTo>
                                  <a:pt x="30480" y="63246"/>
                                </a:lnTo>
                                <a:lnTo>
                                  <a:pt x="38862" y="60960"/>
                                </a:lnTo>
                                <a:lnTo>
                                  <a:pt x="56388" y="26670"/>
                                </a:lnTo>
                                <a:lnTo>
                                  <a:pt x="53340" y="16002"/>
                                </a:lnTo>
                                <a:lnTo>
                                  <a:pt x="48768" y="6858"/>
                                </a:lnTo>
                                <a:lnTo>
                                  <a:pt x="41910" y="3048"/>
                                </a:lnTo>
                                <a:lnTo>
                                  <a:pt x="34290" y="0"/>
                                </a:lnTo>
                                <a:close/>
                              </a:path>
                            </a:pathLst>
                          </a:custGeom>
                          <a:solidFill>
                            <a:srgbClr val="000000"/>
                          </a:solidFill>
                        </wps:spPr>
                        <wps:bodyPr wrap="square" lIns="0" tIns="0" rIns="0" bIns="0" rtlCol="0">
                          <a:prstTxWarp prst="textNoShape">
                            <a:avLst/>
                          </a:prstTxWarp>
                          <a:noAutofit/>
                        </wps:bodyPr>
                      </wps:wsp>
                      <wps:wsp>
                        <wps:cNvPr id="2400" name="Graphic 2400"/>
                        <wps:cNvSpPr/>
                        <wps:spPr>
                          <a:xfrm>
                            <a:off x="986027" y="0"/>
                            <a:ext cx="9525" cy="2319655"/>
                          </a:xfrm>
                          <a:custGeom>
                            <a:avLst/>
                            <a:gdLst/>
                            <a:ahLst/>
                            <a:cxnLst/>
                            <a:rect l="l" t="t" r="r" b="b"/>
                            <a:pathLst>
                              <a:path w="9525" h="2319655">
                                <a:moveTo>
                                  <a:pt x="9143" y="0"/>
                                </a:moveTo>
                                <a:lnTo>
                                  <a:pt x="0" y="0"/>
                                </a:lnTo>
                                <a:lnTo>
                                  <a:pt x="0" y="2319528"/>
                                </a:lnTo>
                                <a:lnTo>
                                  <a:pt x="9143" y="2319528"/>
                                </a:lnTo>
                                <a:lnTo>
                                  <a:pt x="9143" y="0"/>
                                </a:lnTo>
                                <a:close/>
                              </a:path>
                            </a:pathLst>
                          </a:custGeom>
                          <a:solidFill>
                            <a:srgbClr val="000000"/>
                          </a:solidFill>
                        </wps:spPr>
                        <wps:bodyPr wrap="square" lIns="0" tIns="0" rIns="0" bIns="0" rtlCol="0">
                          <a:prstTxWarp prst="textNoShape">
                            <a:avLst/>
                          </a:prstTxWarp>
                          <a:noAutofit/>
                        </wps:bodyPr>
                      </wps:wsp>
                      <wps:wsp>
                        <wps:cNvPr id="2401" name="Textbox 2401"/>
                        <wps:cNvSpPr txBox="1"/>
                        <wps:spPr>
                          <a:xfrm>
                            <a:off x="0" y="0"/>
                            <a:ext cx="995680" cy="2319655"/>
                          </a:xfrm>
                          <a:prstGeom prst="rect">
                            <a:avLst/>
                          </a:prstGeom>
                        </wps:spPr>
                        <wps:txbx>
                          <w:txbxContent>
                            <w:p>
                              <w:pPr>
                                <w:spacing w:line="275"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wpg:wgp>
                  </a:graphicData>
                </a:graphic>
              </wp:anchor>
            </w:drawing>
          </mc:Choice>
          <mc:Fallback>
            <w:pict>
              <v:group style="position:absolute;margin-left:85.080002pt;margin-top:3.5pt;width:78.4pt;height:182.65pt;mso-position-horizontal-relative:page;mso-position-vertical-relative:paragraph;z-index:16376832" id="docshapegroup1511" coordorigin="1702,70" coordsize="1568,3653">
                <v:shape style="position:absolute;left:1701;top:1506;width:1494;height:635" id="docshape1512" coordorigin="1702,1506" coordsize="1494,635" path="m2474,1506l2461,1515,1916,1553,1837,1600,1824,1607,1812,1630,1753,1630,1734,1638,1715,1654,1702,1677,1702,1700,1708,1724,1721,1731,1741,1755,1766,1762,1780,1770,1806,1778,1824,1785,1844,1800,1864,1816,1877,1824,1896,1839,1909,1863,1909,1886,1903,1910,1877,1932,1858,1948,1837,1956,1819,1979,1799,1995,1799,2018,1850,2072,1922,2103,1948,2111,1968,2118,2000,2118,2014,2111,2039,2111,2053,2103,2111,2103,2136,2111,2162,2111,2188,2118,2202,2118,2227,2126,2254,2126,2280,2133,2364,2133,2389,2141,2617,2141,2630,2133,2657,2133,2676,2126,2701,2118,2728,2118,2741,2111,2760,2111,2792,2096,2825,2087,2844,2079,2863,2072,2876,2064,2870,2040,2910,2010,2929,2002,3116,2002,3137,1986,3163,1979,3182,1964,3196,1940,3196,1918,3188,1894,3182,1871,3130,1824,3091,1809,3072,1800,3059,1793,3059,1770,3072,1762,3085,1739,3104,1731,3124,1731,3137,1708,3156,1692,3156,1670,3143,1646,3124,1638,3040,1584,2753,1522,2474,1506xe" filled="true" fillcolor="#009a00" stroked="false">
                  <v:path arrowok="t"/>
                  <v:fill type="solid"/>
                </v:shape>
                <v:shape style="position:absolute;left:2103;top:1771;width:111;height:69" id="docshape1513" coordorigin="2104,1772" coordsize="111,69" path="m2159,1772l2138,1774,2120,1782,2108,1793,2104,1806,2108,1819,2120,1830,2138,1837,2159,1840,2180,1837,2198,1830,2210,1819,2214,1806,2210,1793,2198,1782,2180,1774,2159,1772xe" filled="true" fillcolor="#006500" stroked="false">
                  <v:path arrowok="t"/>
                  <v:fill type="solid"/>
                </v:shape>
                <v:shape style="position:absolute;left:2102;top:1762;width:119;height:80" id="docshape1514" coordorigin="2102,1762" coordsize="119,80" path="m2164,1762l2141,1768,2120,1776,2108,1790,2102,1806,2108,1820,2108,1806,2118,1794,2134,1786,2152,1782,2173,1780,2188,1785,2200,1791,2208,1803,2208,1817,2197,1830,2179,1841,2207,1835,2219,1822,2221,1806,2214,1787,2203,1775,2185,1767,2164,1762xe" filled="true" fillcolor="#003300" stroked="false">
                  <v:path arrowok="t"/>
                  <v:fill type="solid"/>
                </v:shape>
                <v:shape style="position:absolute;left:2155;top:650;width:167;height:323" type="#_x0000_t75" id="docshape1515" stroked="false">
                  <v:imagedata r:id="rId59" o:title=""/>
                </v:shape>
                <v:shape style="position:absolute;left:2131;top:622;width:42;height:1218" id="docshape1516" coordorigin="2131,622" coordsize="42,1218" path="m2171,622l2152,639,2150,694,2153,921,2152,1258,2143,1581,2131,1817,2132,1835,2141,1840,2159,1835,2159,1730,2160,1589,2171,1397,2173,1234,2171,1030,2171,851,2173,807,2171,622xe" filled="true" fillcolor="#000000" stroked="false">
                  <v:path arrowok="t"/>
                  <v:fill type="solid"/>
                </v:shape>
                <v:shape style="position:absolute;left:2160;top:630;width:167;height:362" type="#_x0000_t75" id="docshape1517" stroked="false">
                  <v:imagedata r:id="rId60" o:title=""/>
                </v:shape>
                <v:shape style="position:absolute;left:2535;top:775;width:323;height:669" type="#_x0000_t75" id="docshape1518" stroked="false">
                  <v:imagedata r:id="rId61" o:title=""/>
                </v:shape>
                <v:shape style="position:absolute;left:2476;top:1357;width:285;height:524" id="docshape1519" coordorigin="2477,1358" coordsize="285,524" path="m2638,1706l2633,1655,2617,1584,2615,1551,2633,1427,2627,1389,2621,1371,2598,1371,2587,1389,2586,1421,2587,1492,2593,1557,2598,1596,2608,1661,2608,1712,2603,1724,2575,1734,2515,1752,2480,1770,2477,1782,2506,1809,2518,1809,2548,1786,2578,1768,2608,1758,2630,1752,2638,1744,2638,1706xm2761,1840l2760,1823,2749,1805,2749,1787,2752,1740,2741,1689,2696,1563,2696,1500,2701,1443,2704,1386,2692,1364,2664,1358,2657,1372,2646,1395,2646,1451,2648,1510,2659,1563,2682,1620,2710,1689,2726,1740,2735,1790,2729,1808,2706,1808,2669,1811,2616,1818,2572,1836,2569,1844,2591,1881,2606,1881,2621,1869,2651,1848,2696,1836,2735,1844,2754,1848,2761,1840xe" filled="true" fillcolor="#000000" stroked="false">
                  <v:path arrowok="t"/>
                  <v:fill type="solid"/>
                </v:shape>
                <v:shape style="position:absolute;left:2438;top:1058;width:202;height:336" type="#_x0000_t75" id="docshape1520" stroked="false">
                  <v:imagedata r:id="rId62" o:title=""/>
                </v:shape>
                <v:shape style="position:absolute;left:2250;top:1726;width:80;height:90" id="docshape1521" coordorigin="2250,1726" coordsize="80,90" path="m2282,1726l2268,1733,2257,1746,2252,1761,2250,1780,2256,1797,2264,1810,2280,1816,2300,1812,2316,1808,2323,1798,2329,1780,2329,1758,2323,1742,2314,1733,2300,1727,2282,1726xe" filled="true" fillcolor="#ffffff" stroked="false">
                  <v:path arrowok="t"/>
                  <v:fill type="solid"/>
                </v:shape>
                <v:shape style="position:absolute;left:2246;top:1723;width:89;height:100" id="docshape1522" coordorigin="2246,1724" coordsize="89,100" path="m2300,1724l2282,1725,2268,1732,2267,1742,2274,1736,2282,1732,2297,1732,2308,1736,2316,1740,2322,1750,2326,1762,2324,1779,2320,1793,2311,1804,2302,1810,2288,1812,2275,1810,2267,1805,2260,1797,2256,1780,2256,1766,2261,1750,2263,1739,2256,1746,2250,1758,2246,1773,2249,1791,2256,1805,2267,1817,2280,1822,2294,1823,2308,1820,2335,1766,2330,1749,2323,1734,2312,1728,2300,1724xe" filled="true" fillcolor="#000000" stroked="false">
                  <v:path arrowok="t"/>
                  <v:fill type="solid"/>
                </v:shape>
                <v:rect style="position:absolute;left:3254;top:70;width:15;height:3653" id="docshape1523" filled="true" fillcolor="#000000" stroked="false">
                  <v:fill type="solid"/>
                </v:rect>
                <v:shape style="position:absolute;left:1701;top:70;width:1568;height:3653" type="#_x0000_t202" id="docshape1524" filled="false" stroked="false">
                  <v:textbox inset="0,0,0,0">
                    <w:txbxContent>
                      <w:p>
                        <w:pPr>
                          <w:spacing w:line="275" w:lineRule="exact" w:before="0"/>
                          <w:ind w:left="0" w:right="0" w:firstLine="0"/>
                          <w:jc w:val="left"/>
                          <w:rPr>
                            <w:b/>
                            <w:sz w:val="24"/>
                          </w:rPr>
                        </w:pPr>
                        <w:r>
                          <w:rPr>
                            <w:b/>
                            <w:spacing w:val="-2"/>
                            <w:sz w:val="24"/>
                            <w:u w:val="thick"/>
                          </w:rPr>
                          <w:t>Задачки</w:t>
                        </w:r>
                      </w:p>
                    </w:txbxContent>
                  </v:textbox>
                  <w10:wrap type="none"/>
                </v:shape>
                <w10:wrap type="none"/>
              </v:group>
            </w:pict>
          </mc:Fallback>
        </mc:AlternateContent>
      </w:r>
      <w:r>
        <w:rPr>
          <w:spacing w:val="-2"/>
          <w:sz w:val="24"/>
        </w:rPr>
        <w:t>Используя</w:t>
      </w:r>
      <w:r>
        <w:rPr>
          <w:sz w:val="24"/>
        </w:rPr>
        <w:tab/>
      </w:r>
      <w:r>
        <w:rPr>
          <w:spacing w:val="-4"/>
          <w:sz w:val="24"/>
        </w:rPr>
        <w:t>закон</w:t>
      </w:r>
      <w:r>
        <w:rPr>
          <w:sz w:val="24"/>
        </w:rPr>
        <w:tab/>
      </w:r>
      <w:r>
        <w:rPr>
          <w:spacing w:val="-2"/>
          <w:sz w:val="24"/>
        </w:rPr>
        <w:t>взаимности</w:t>
      </w:r>
      <w:r>
        <w:rPr>
          <w:sz w:val="24"/>
        </w:rPr>
        <w:tab/>
      </w:r>
      <w:r>
        <w:rPr>
          <w:spacing w:val="-4"/>
          <w:sz w:val="24"/>
        </w:rPr>
        <w:t>для</w:t>
      </w:r>
      <w:r>
        <w:rPr>
          <w:sz w:val="24"/>
        </w:rPr>
        <w:tab/>
      </w:r>
      <w:r>
        <w:rPr>
          <w:spacing w:val="-2"/>
          <w:sz w:val="24"/>
        </w:rPr>
        <w:t>“переворачивания”</w:t>
      </w:r>
      <w:r>
        <w:rPr>
          <w:sz w:val="24"/>
        </w:rPr>
        <w:tab/>
      </w:r>
      <w:r>
        <w:rPr>
          <w:spacing w:val="-2"/>
          <w:sz w:val="24"/>
        </w:rPr>
        <w:t>символа </w:t>
      </w:r>
      <w:r>
        <w:rPr>
          <w:sz w:val="24"/>
        </w:rPr>
        <w:t>Лежандра, посчитайте:</w:t>
      </w:r>
    </w:p>
    <w:p>
      <w:pPr>
        <w:pStyle w:val="ListParagraph"/>
        <w:spacing w:after="0" w:line="240" w:lineRule="auto"/>
        <w:jc w:val="left"/>
        <w:rPr>
          <w:sz w:val="24"/>
        </w:rPr>
        <w:sectPr>
          <w:pgSz w:w="11900" w:h="16840"/>
          <w:pgMar w:header="0" w:footer="985" w:top="1340" w:bottom="1180" w:left="850" w:right="708"/>
        </w:sectPr>
      </w:pPr>
    </w:p>
    <w:p>
      <w:pPr>
        <w:spacing w:line="190" w:lineRule="exact" w:before="19"/>
        <w:ind w:left="0" w:right="0" w:firstLine="0"/>
        <w:jc w:val="right"/>
        <w:rPr>
          <w:rFonts w:ascii="Symbol" w:hAnsi="Symbol"/>
          <w:position w:val="16"/>
          <w:sz w:val="28"/>
        </w:rPr>
      </w:pPr>
      <w:r>
        <w:rPr>
          <w:sz w:val="24"/>
        </w:rPr>
        <w:t>а)</w:t>
      </w:r>
      <w:r>
        <w:rPr>
          <w:spacing w:val="27"/>
          <w:sz w:val="24"/>
        </w:rPr>
        <w:t> </w:t>
      </w:r>
      <w:r>
        <w:rPr>
          <w:rFonts w:ascii="Symbol" w:hAnsi="Symbol"/>
          <w:spacing w:val="-10"/>
          <w:position w:val="16"/>
          <w:sz w:val="28"/>
        </w:rPr>
        <w:t></w:t>
      </w:r>
    </w:p>
    <w:p>
      <w:pPr>
        <w:spacing w:line="190" w:lineRule="exact" w:before="19"/>
        <w:ind w:left="73" w:right="0" w:firstLine="0"/>
        <w:jc w:val="left"/>
        <w:rPr>
          <w:rFonts w:ascii="Symbol" w:hAnsi="Symbol"/>
          <w:position w:val="16"/>
          <w:sz w:val="28"/>
        </w:rPr>
      </w:pPr>
      <w:r>
        <w:rPr/>
        <w:br w:type="column"/>
      </w:r>
      <w:r>
        <w:rPr>
          <w:position w:val="18"/>
          <w:sz w:val="28"/>
        </w:rPr>
        <w:t>59</w:t>
      </w:r>
      <w:r>
        <w:rPr>
          <w:spacing w:val="20"/>
          <w:position w:val="18"/>
          <w:sz w:val="28"/>
        </w:rPr>
        <w:t> </w:t>
      </w:r>
      <w:r>
        <w:rPr>
          <w:rFonts w:ascii="Symbol" w:hAnsi="Symbol"/>
          <w:position w:val="16"/>
          <w:sz w:val="28"/>
        </w:rPr>
        <w:t></w:t>
      </w:r>
      <w:r>
        <w:rPr>
          <w:spacing w:val="-2"/>
          <w:position w:val="16"/>
          <w:sz w:val="28"/>
        </w:rPr>
        <w:t> </w:t>
      </w:r>
      <w:r>
        <w:rPr>
          <w:sz w:val="24"/>
        </w:rPr>
        <w:t>; б)</w:t>
      </w:r>
      <w:r>
        <w:rPr>
          <w:spacing w:val="28"/>
          <w:sz w:val="24"/>
        </w:rPr>
        <w:t> </w:t>
      </w:r>
      <w:r>
        <w:rPr>
          <w:rFonts w:ascii="Symbol" w:hAnsi="Symbol"/>
          <w:spacing w:val="-10"/>
          <w:position w:val="16"/>
          <w:sz w:val="28"/>
        </w:rPr>
        <w:t></w:t>
      </w:r>
    </w:p>
    <w:p>
      <w:pPr>
        <w:spacing w:line="190" w:lineRule="exact" w:before="19"/>
        <w:ind w:left="77" w:right="0" w:firstLine="0"/>
        <w:jc w:val="left"/>
        <w:rPr>
          <w:rFonts w:ascii="Symbol" w:hAnsi="Symbol"/>
          <w:position w:val="16"/>
          <w:sz w:val="28"/>
        </w:rPr>
      </w:pPr>
      <w:r>
        <w:rPr/>
        <w:br w:type="column"/>
      </w:r>
      <w:r>
        <w:rPr>
          <w:position w:val="18"/>
          <w:sz w:val="28"/>
        </w:rPr>
        <w:t>37 </w:t>
      </w:r>
      <w:r>
        <w:rPr>
          <w:rFonts w:ascii="Symbol" w:hAnsi="Symbol"/>
          <w:position w:val="16"/>
          <w:sz w:val="28"/>
        </w:rPr>
        <w:t></w:t>
      </w:r>
      <w:r>
        <w:rPr>
          <w:spacing w:val="-6"/>
          <w:position w:val="16"/>
          <w:sz w:val="28"/>
        </w:rPr>
        <w:t> </w:t>
      </w:r>
      <w:r>
        <w:rPr>
          <w:sz w:val="24"/>
        </w:rPr>
        <w:t>;</w:t>
      </w:r>
      <w:r>
        <w:rPr>
          <w:spacing w:val="-1"/>
          <w:sz w:val="24"/>
        </w:rPr>
        <w:t> </w:t>
      </w:r>
      <w:r>
        <w:rPr>
          <w:sz w:val="24"/>
        </w:rPr>
        <w:t>в)</w:t>
      </w:r>
      <w:r>
        <w:rPr>
          <w:spacing w:val="28"/>
          <w:sz w:val="24"/>
        </w:rPr>
        <w:t> </w:t>
      </w:r>
      <w:r>
        <w:rPr>
          <w:rFonts w:ascii="Symbol" w:hAnsi="Symbol"/>
          <w:spacing w:val="-12"/>
          <w:position w:val="16"/>
          <w:sz w:val="28"/>
        </w:rPr>
        <w:t></w:t>
      </w:r>
    </w:p>
    <w:p>
      <w:pPr>
        <w:spacing w:line="188" w:lineRule="exact" w:before="22"/>
        <w:ind w:left="78" w:right="0" w:firstLine="0"/>
        <w:jc w:val="left"/>
        <w:rPr>
          <w:position w:val="-17"/>
          <w:sz w:val="24"/>
        </w:rPr>
      </w:pPr>
      <w:r>
        <w:rPr/>
        <w:br w:type="column"/>
      </w:r>
      <w:r>
        <w:rPr>
          <w:sz w:val="28"/>
        </w:rPr>
        <w:t>43</w:t>
      </w:r>
      <w:r>
        <w:rPr>
          <w:spacing w:val="-18"/>
          <w:sz w:val="28"/>
        </w:rPr>
        <w:t> </w:t>
      </w:r>
      <w:r>
        <w:rPr>
          <w:rFonts w:ascii="Symbol" w:hAnsi="Symbol"/>
          <w:position w:val="-1"/>
          <w:sz w:val="28"/>
        </w:rPr>
        <w:t></w:t>
      </w:r>
      <w:r>
        <w:rPr>
          <w:spacing w:val="-9"/>
          <w:position w:val="-1"/>
          <w:sz w:val="28"/>
        </w:rPr>
        <w:t> </w:t>
      </w:r>
      <w:r>
        <w:rPr>
          <w:spacing w:val="-10"/>
          <w:position w:val="-17"/>
          <w:sz w:val="24"/>
        </w:rPr>
        <w:t>.</w:t>
      </w:r>
    </w:p>
    <w:p>
      <w:pPr>
        <w:spacing w:after="0" w:line="188" w:lineRule="exact"/>
        <w:jc w:val="left"/>
        <w:rPr>
          <w:position w:val="-17"/>
          <w:sz w:val="24"/>
        </w:rPr>
        <w:sectPr>
          <w:type w:val="continuous"/>
          <w:pgSz w:w="11900" w:h="16840"/>
          <w:pgMar w:header="0" w:footer="985" w:top="1060" w:bottom="1240" w:left="850" w:right="708"/>
          <w:cols w:num="4" w:equalWidth="0">
            <w:col w:w="2865" w:space="40"/>
            <w:col w:w="1150" w:space="39"/>
            <w:col w:w="1120" w:space="39"/>
            <w:col w:w="5089"/>
          </w:cols>
        </w:sectPr>
      </w:pPr>
    </w:p>
    <w:p>
      <w:pPr>
        <w:spacing w:line="528" w:lineRule="exact" w:before="0"/>
        <w:ind w:left="0" w:right="0" w:firstLine="0"/>
        <w:jc w:val="right"/>
        <w:rPr>
          <w:rFonts w:ascii="Symbol" w:hAnsi="Symbol"/>
          <w:position w:val="3"/>
          <w:sz w:val="28"/>
        </w:rPr>
      </w:pPr>
      <w:r>
        <w:rPr>
          <w:rFonts w:ascii="Symbol" w:hAnsi="Symbol"/>
          <w:position w:val="3"/>
          <w:sz w:val="28"/>
        </w:rPr>
        <mc:AlternateContent>
          <mc:Choice Requires="wps">
            <w:drawing>
              <wp:anchor distT="0" distB="0" distL="0" distR="0" allowOverlap="1" layoutInCell="1" locked="0" behindDoc="1" simplePos="0" relativeHeight="480141312">
                <wp:simplePos x="0" y="0"/>
                <wp:positionH relativeFrom="page">
                  <wp:posOffset>2382011</wp:posOffset>
                </wp:positionH>
                <wp:positionV relativeFrom="paragraph">
                  <wp:posOffset>113787</wp:posOffset>
                </wp:positionV>
                <wp:extent cx="281305" cy="1270"/>
                <wp:effectExtent l="0" t="0" r="0" b="0"/>
                <wp:wrapNone/>
                <wp:docPr id="2402" name="Graphic 2402"/>
                <wp:cNvGraphicFramePr>
                  <a:graphicFrameLocks/>
                </wp:cNvGraphicFramePr>
                <a:graphic>
                  <a:graphicData uri="http://schemas.microsoft.com/office/word/2010/wordprocessingShape">
                    <wps:wsp>
                      <wps:cNvPr id="2402" name="Graphic 2402"/>
                      <wps:cNvSpPr/>
                      <wps:spPr>
                        <a:xfrm>
                          <a:off x="0" y="0"/>
                          <a:ext cx="281305" cy="1270"/>
                        </a:xfrm>
                        <a:custGeom>
                          <a:avLst/>
                          <a:gdLst/>
                          <a:ahLst/>
                          <a:cxnLst/>
                          <a:rect l="l" t="t" r="r" b="b"/>
                          <a:pathLst>
                            <a:path w="281305" h="0">
                              <a:moveTo>
                                <a:pt x="0" y="0"/>
                              </a:moveTo>
                              <a:lnTo>
                                <a:pt x="28117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5168" from="187.559998pt,8.959624pt" to="209.699998pt,8.959624pt" stroked="true" strokeweight=".499pt" strokecolor="#000000">
                <v:stroke dashstyle="solid"/>
                <w10:wrap type="none"/>
              </v:line>
            </w:pict>
          </mc:Fallback>
        </mc:AlternateContent>
      </w:r>
      <w:r>
        <w:rPr>
          <w:rFonts w:ascii="Symbol" w:hAnsi="Symbol"/>
          <w:spacing w:val="-56"/>
          <w:position w:val="19"/>
          <w:sz w:val="28"/>
        </w:rPr>
        <w:t></w:t>
      </w:r>
      <w:r>
        <w:rPr>
          <w:rFonts w:ascii="Symbol" w:hAnsi="Symbol"/>
          <w:spacing w:val="-56"/>
          <w:position w:val="3"/>
          <w:sz w:val="28"/>
        </w:rPr>
        <w:t></w:t>
      </w:r>
      <w:r>
        <w:rPr>
          <w:spacing w:val="-20"/>
          <w:position w:val="3"/>
          <w:sz w:val="28"/>
        </w:rPr>
        <w:t> </w:t>
      </w:r>
      <w:r>
        <w:rPr>
          <w:spacing w:val="-2"/>
          <w:sz w:val="28"/>
        </w:rPr>
        <w:t>269</w:t>
      </w:r>
      <w:r>
        <w:rPr>
          <w:rFonts w:ascii="Symbol" w:hAnsi="Symbol"/>
          <w:spacing w:val="-2"/>
          <w:position w:val="19"/>
          <w:sz w:val="28"/>
        </w:rPr>
        <w:t></w:t>
      </w:r>
      <w:r>
        <w:rPr>
          <w:rFonts w:ascii="Symbol" w:hAnsi="Symbol"/>
          <w:spacing w:val="-2"/>
          <w:position w:val="3"/>
          <w:sz w:val="28"/>
        </w:rPr>
        <w:t></w:t>
      </w:r>
    </w:p>
    <w:p>
      <w:pPr>
        <w:spacing w:line="528" w:lineRule="exact" w:before="0"/>
        <w:ind w:left="447" w:right="0" w:firstLine="0"/>
        <w:jc w:val="left"/>
        <w:rPr>
          <w:rFonts w:ascii="Symbol" w:hAnsi="Symbol"/>
          <w:position w:val="3"/>
          <w:sz w:val="28"/>
        </w:rPr>
      </w:pPr>
      <w:r>
        <w:rPr/>
        <w:br w:type="column"/>
      </w:r>
      <w:r>
        <w:rPr>
          <w:rFonts w:ascii="Symbol" w:hAnsi="Symbol"/>
          <w:spacing w:val="-56"/>
          <w:position w:val="19"/>
          <w:sz w:val="28"/>
        </w:rPr>
        <w:t></w:t>
      </w:r>
      <w:r>
        <w:rPr>
          <w:rFonts w:ascii="Symbol" w:hAnsi="Symbol"/>
          <w:spacing w:val="-56"/>
          <w:position w:val="3"/>
          <w:sz w:val="28"/>
        </w:rPr>
        <w:t></w:t>
      </w:r>
      <w:r>
        <w:rPr>
          <w:spacing w:val="-30"/>
          <w:position w:val="3"/>
          <w:sz w:val="28"/>
        </w:rPr>
        <w:t> </w:t>
      </w:r>
      <w:r>
        <w:rPr>
          <w:spacing w:val="-22"/>
          <w:sz w:val="28"/>
        </w:rPr>
        <w:t>557</w:t>
      </w:r>
      <w:r>
        <w:rPr>
          <w:rFonts w:ascii="Symbol" w:hAnsi="Symbol"/>
          <w:spacing w:val="-22"/>
          <w:position w:val="19"/>
          <w:sz w:val="28"/>
        </w:rPr>
        <w:t></w:t>
      </w:r>
      <w:r>
        <w:rPr>
          <w:rFonts w:ascii="Symbol" w:hAnsi="Symbol"/>
          <w:spacing w:val="-22"/>
          <w:position w:val="3"/>
          <w:sz w:val="28"/>
        </w:rPr>
        <w:t></w:t>
      </w:r>
    </w:p>
    <w:p>
      <w:pPr>
        <w:spacing w:line="528" w:lineRule="exact" w:before="0"/>
        <w:ind w:left="434" w:right="0" w:firstLine="0"/>
        <w:jc w:val="left"/>
        <w:rPr>
          <w:rFonts w:ascii="Symbol" w:hAnsi="Symbol"/>
          <w:position w:val="3"/>
          <w:sz w:val="28"/>
        </w:rPr>
      </w:pPr>
      <w:r>
        <w:rPr/>
        <w:br w:type="column"/>
      </w:r>
      <w:r>
        <w:rPr>
          <w:rFonts w:ascii="Symbol" w:hAnsi="Symbol"/>
          <w:spacing w:val="-56"/>
          <w:position w:val="19"/>
          <w:sz w:val="28"/>
        </w:rPr>
        <w:t></w:t>
      </w:r>
      <w:r>
        <w:rPr>
          <w:rFonts w:ascii="Symbol" w:hAnsi="Symbol"/>
          <w:spacing w:val="-56"/>
          <w:position w:val="3"/>
          <w:sz w:val="28"/>
        </w:rPr>
        <w:t></w:t>
      </w:r>
      <w:r>
        <w:rPr>
          <w:spacing w:val="-20"/>
          <w:position w:val="3"/>
          <w:sz w:val="28"/>
        </w:rPr>
        <w:t> </w:t>
      </w:r>
      <w:r>
        <w:rPr>
          <w:spacing w:val="-2"/>
          <w:sz w:val="28"/>
        </w:rPr>
        <w:t>991</w:t>
      </w:r>
      <w:r>
        <w:rPr>
          <w:rFonts w:ascii="Symbol" w:hAnsi="Symbol"/>
          <w:spacing w:val="-2"/>
          <w:position w:val="19"/>
          <w:sz w:val="28"/>
        </w:rPr>
        <w:t></w:t>
      </w:r>
      <w:r>
        <w:rPr>
          <w:rFonts w:ascii="Symbol" w:hAnsi="Symbol"/>
          <w:spacing w:val="-2"/>
          <w:position w:val="3"/>
          <w:sz w:val="28"/>
        </w:rPr>
        <w:t></w:t>
      </w:r>
    </w:p>
    <w:p>
      <w:pPr>
        <w:spacing w:after="0" w:line="528" w:lineRule="exact"/>
        <w:jc w:val="left"/>
        <w:rPr>
          <w:rFonts w:ascii="Symbol" w:hAnsi="Symbol"/>
          <w:position w:val="3"/>
          <w:sz w:val="28"/>
        </w:rPr>
        <w:sectPr>
          <w:type w:val="continuous"/>
          <w:pgSz w:w="11900" w:h="16840"/>
          <w:pgMar w:header="0" w:footer="985" w:top="1060" w:bottom="1240" w:left="850" w:right="708"/>
          <w:cols w:num="3" w:equalWidth="0">
            <w:col w:w="3459" w:space="40"/>
            <w:col w:w="1133" w:space="39"/>
            <w:col w:w="5671"/>
          </w:cols>
        </w:sectPr>
      </w:pPr>
    </w:p>
    <w:p>
      <w:pPr>
        <w:pStyle w:val="ListParagraph"/>
        <w:numPr>
          <w:ilvl w:val="0"/>
          <w:numId w:val="40"/>
        </w:numPr>
        <w:tabs>
          <w:tab w:pos="2788" w:val="left" w:leader="none"/>
        </w:tabs>
        <w:spacing w:line="237" w:lineRule="auto" w:before="5" w:after="0"/>
        <w:ind w:left="2481" w:right="417" w:firstLine="0"/>
        <w:jc w:val="left"/>
        <w:rPr>
          <w:sz w:val="24"/>
        </w:rPr>
      </w:pPr>
      <w:r>
        <w:rPr>
          <w:sz w:val="24"/>
        </w:rPr>
        <mc:AlternateContent>
          <mc:Choice Requires="wps">
            <w:drawing>
              <wp:anchor distT="0" distB="0" distL="0" distR="0" allowOverlap="1" layoutInCell="1" locked="0" behindDoc="1" simplePos="0" relativeHeight="480141824">
                <wp:simplePos x="0" y="0"/>
                <wp:positionH relativeFrom="page">
                  <wp:posOffset>3136392</wp:posOffset>
                </wp:positionH>
                <wp:positionV relativeFrom="paragraph">
                  <wp:posOffset>-221330</wp:posOffset>
                </wp:positionV>
                <wp:extent cx="272415" cy="1270"/>
                <wp:effectExtent l="0" t="0" r="0" b="0"/>
                <wp:wrapNone/>
                <wp:docPr id="2403" name="Graphic 2403"/>
                <wp:cNvGraphicFramePr>
                  <a:graphicFrameLocks/>
                </wp:cNvGraphicFramePr>
                <a:graphic>
                  <a:graphicData uri="http://schemas.microsoft.com/office/word/2010/wordprocessingShape">
                    <wps:wsp>
                      <wps:cNvPr id="2403" name="Graphic 2403"/>
                      <wps:cNvSpPr/>
                      <wps:spPr>
                        <a:xfrm>
                          <a:off x="0" y="0"/>
                          <a:ext cx="272415" cy="1270"/>
                        </a:xfrm>
                        <a:custGeom>
                          <a:avLst/>
                          <a:gdLst/>
                          <a:ahLst/>
                          <a:cxnLst/>
                          <a:rect l="l" t="t" r="r" b="b"/>
                          <a:pathLst>
                            <a:path w="272415" h="0">
                              <a:moveTo>
                                <a:pt x="0" y="0"/>
                              </a:moveTo>
                              <a:lnTo>
                                <a:pt x="27203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4656" from="246.960007pt,-17.427588pt" to="268.380007pt,-17.427588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142336">
                <wp:simplePos x="0" y="0"/>
                <wp:positionH relativeFrom="page">
                  <wp:posOffset>3873246</wp:posOffset>
                </wp:positionH>
                <wp:positionV relativeFrom="paragraph">
                  <wp:posOffset>-221330</wp:posOffset>
                </wp:positionV>
                <wp:extent cx="259079" cy="1270"/>
                <wp:effectExtent l="0" t="0" r="0" b="0"/>
                <wp:wrapNone/>
                <wp:docPr id="2404" name="Graphic 2404"/>
                <wp:cNvGraphicFramePr>
                  <a:graphicFrameLocks/>
                </wp:cNvGraphicFramePr>
                <a:graphic>
                  <a:graphicData uri="http://schemas.microsoft.com/office/word/2010/wordprocessingShape">
                    <wps:wsp>
                      <wps:cNvPr id="2404" name="Graphic 2404"/>
                      <wps:cNvSpPr/>
                      <wps:spPr>
                        <a:xfrm>
                          <a:off x="0" y="0"/>
                          <a:ext cx="259079" cy="1270"/>
                        </a:xfrm>
                        <a:custGeom>
                          <a:avLst/>
                          <a:gdLst/>
                          <a:ahLst/>
                          <a:cxnLst/>
                          <a:rect l="l" t="t" r="r" b="b"/>
                          <a:pathLst>
                            <a:path w="259079" h="0">
                              <a:moveTo>
                                <a:pt x="0" y="0"/>
                              </a:moveTo>
                              <a:lnTo>
                                <a:pt x="25907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4144" from="304.980011pt,-17.427588pt" to="325.380011pt,-17.427588pt" stroked="true" strokeweight=".499pt" strokecolor="#000000">
                <v:stroke dashstyle="solid"/>
                <w10:wrap type="none"/>
              </v:line>
            </w:pict>
          </mc:Fallback>
        </mc:AlternateContent>
      </w:r>
      <w:r>
        <w:rPr>
          <w:sz w:val="24"/>
        </w:rPr>
        <w:t>Докажите, что число</w:t>
      </w:r>
      <w:r>
        <w:rPr>
          <w:spacing w:val="80"/>
          <w:sz w:val="24"/>
        </w:rPr>
        <w:t> </w:t>
      </w:r>
      <w:r>
        <w:rPr>
          <w:i/>
          <w:sz w:val="24"/>
        </w:rPr>
        <w:t>а</w:t>
      </w:r>
      <w:r>
        <w:rPr>
          <w:i/>
          <w:spacing w:val="80"/>
          <w:sz w:val="24"/>
        </w:rPr>
        <w:t> </w:t>
      </w:r>
      <w:r>
        <w:rPr>
          <w:sz w:val="24"/>
        </w:rPr>
        <w:t>одновременно является или квадратичным вычетом</w:t>
      </w:r>
      <w:r>
        <w:rPr>
          <w:spacing w:val="80"/>
          <w:w w:val="150"/>
          <w:sz w:val="24"/>
        </w:rPr>
        <w:t> </w:t>
      </w:r>
      <w:r>
        <w:rPr>
          <w:sz w:val="24"/>
        </w:rPr>
        <w:t>или</w:t>
      </w:r>
      <w:r>
        <w:rPr>
          <w:spacing w:val="80"/>
          <w:w w:val="150"/>
          <w:sz w:val="24"/>
        </w:rPr>
        <w:t> </w:t>
      </w:r>
      <w:r>
        <w:rPr>
          <w:sz w:val="24"/>
        </w:rPr>
        <w:t>квадратичным</w:t>
      </w:r>
      <w:r>
        <w:rPr>
          <w:spacing w:val="80"/>
          <w:w w:val="150"/>
          <w:sz w:val="24"/>
        </w:rPr>
        <w:t> </w:t>
      </w:r>
      <w:r>
        <w:rPr>
          <w:sz w:val="24"/>
        </w:rPr>
        <w:t>невычетом</w:t>
      </w:r>
      <w:r>
        <w:rPr>
          <w:spacing w:val="80"/>
          <w:w w:val="150"/>
          <w:sz w:val="24"/>
        </w:rPr>
        <w:t> </w:t>
      </w:r>
      <w:r>
        <w:rPr>
          <w:sz w:val="24"/>
        </w:rPr>
        <w:t>для</w:t>
      </w:r>
      <w:r>
        <w:rPr>
          <w:spacing w:val="80"/>
          <w:w w:val="150"/>
          <w:sz w:val="24"/>
        </w:rPr>
        <w:t> </w:t>
      </w:r>
      <w:r>
        <w:rPr>
          <w:sz w:val="24"/>
        </w:rPr>
        <w:t>всех</w:t>
      </w:r>
      <w:r>
        <w:rPr>
          <w:spacing w:val="80"/>
          <w:w w:val="150"/>
          <w:sz w:val="24"/>
        </w:rPr>
        <w:t> </w:t>
      </w:r>
      <w:r>
        <w:rPr>
          <w:sz w:val="24"/>
        </w:rPr>
        <w:t>простых</w:t>
      </w:r>
      <w:r>
        <w:rPr>
          <w:spacing w:val="80"/>
          <w:w w:val="150"/>
          <w:sz w:val="24"/>
        </w:rPr>
        <w:t> </w:t>
      </w:r>
      <w:r>
        <w:rPr>
          <w:sz w:val="24"/>
        </w:rPr>
        <w:t>чисел,</w:t>
      </w:r>
    </w:p>
    <w:p>
      <w:pPr>
        <w:spacing w:before="4"/>
        <w:ind w:left="2481" w:right="0" w:firstLine="0"/>
        <w:jc w:val="left"/>
        <w:rPr>
          <w:sz w:val="24"/>
        </w:rPr>
      </w:pPr>
      <w:r>
        <w:rPr>
          <w:sz w:val="24"/>
        </w:rPr>
        <w:t>входящих</w:t>
      </w:r>
      <w:r>
        <w:rPr>
          <w:spacing w:val="18"/>
          <w:sz w:val="24"/>
        </w:rPr>
        <w:t> </w:t>
      </w:r>
      <w:r>
        <w:rPr>
          <w:sz w:val="24"/>
        </w:rPr>
        <w:t>в</w:t>
      </w:r>
      <w:r>
        <w:rPr>
          <w:spacing w:val="19"/>
          <w:sz w:val="24"/>
        </w:rPr>
        <w:t> </w:t>
      </w:r>
      <w:r>
        <w:rPr>
          <w:sz w:val="24"/>
        </w:rPr>
        <w:t>арифметическую</w:t>
      </w:r>
      <w:r>
        <w:rPr>
          <w:spacing w:val="19"/>
          <w:sz w:val="24"/>
        </w:rPr>
        <w:t> </w:t>
      </w:r>
      <w:r>
        <w:rPr>
          <w:sz w:val="24"/>
        </w:rPr>
        <w:t>прогрессию</w:t>
      </w:r>
      <w:r>
        <w:rPr>
          <w:spacing w:val="60"/>
          <w:sz w:val="24"/>
        </w:rPr>
        <w:t> </w:t>
      </w:r>
      <w:r>
        <w:rPr>
          <w:position w:val="1"/>
          <w:sz w:val="30"/>
        </w:rPr>
        <w:t>4</w:t>
      </w:r>
      <w:r>
        <w:rPr>
          <w:i/>
          <w:position w:val="1"/>
          <w:sz w:val="30"/>
        </w:rPr>
        <w:t>at</w:t>
      </w:r>
      <w:r>
        <w:rPr>
          <w:i/>
          <w:spacing w:val="11"/>
          <w:position w:val="1"/>
          <w:sz w:val="30"/>
        </w:rPr>
        <w:t> </w:t>
      </w:r>
      <w:r>
        <w:rPr>
          <w:rFonts w:ascii="Symbol" w:hAnsi="Symbol"/>
          <w:position w:val="1"/>
          <w:sz w:val="30"/>
        </w:rPr>
        <w:t></w:t>
      </w:r>
      <w:r>
        <w:rPr>
          <w:spacing w:val="-8"/>
          <w:position w:val="1"/>
          <w:sz w:val="30"/>
        </w:rPr>
        <w:t> </w:t>
      </w:r>
      <w:r>
        <w:rPr>
          <w:i/>
          <w:spacing w:val="9"/>
          <w:position w:val="1"/>
          <w:sz w:val="30"/>
        </w:rPr>
        <w:t>r</w:t>
      </w:r>
      <w:r>
        <w:rPr>
          <w:spacing w:val="9"/>
          <w:position w:val="1"/>
          <w:sz w:val="30"/>
        </w:rPr>
        <w:t>,</w:t>
      </w:r>
      <w:r>
        <w:rPr>
          <w:spacing w:val="65"/>
          <w:w w:val="150"/>
          <w:position w:val="1"/>
          <w:sz w:val="30"/>
        </w:rPr>
        <w:t> </w:t>
      </w:r>
      <w:r>
        <w:rPr>
          <w:i/>
          <w:position w:val="1"/>
          <w:sz w:val="30"/>
        </w:rPr>
        <w:t>t</w:t>
      </w:r>
      <w:r>
        <w:rPr>
          <w:i/>
          <w:spacing w:val="11"/>
          <w:position w:val="1"/>
          <w:sz w:val="30"/>
        </w:rPr>
        <w:t> </w:t>
      </w:r>
      <w:r>
        <w:rPr>
          <w:rFonts w:ascii="Symbol" w:hAnsi="Symbol"/>
          <w:position w:val="1"/>
          <w:sz w:val="30"/>
        </w:rPr>
        <w:t></w:t>
      </w:r>
      <w:r>
        <w:rPr>
          <w:spacing w:val="-8"/>
          <w:position w:val="1"/>
          <w:sz w:val="30"/>
        </w:rPr>
        <w:t> </w:t>
      </w:r>
      <w:r>
        <w:rPr>
          <w:position w:val="1"/>
          <w:sz w:val="30"/>
        </w:rPr>
        <w:t>0,</w:t>
      </w:r>
      <w:r>
        <w:rPr>
          <w:spacing w:val="32"/>
          <w:position w:val="1"/>
          <w:sz w:val="30"/>
        </w:rPr>
        <w:t> </w:t>
      </w:r>
      <w:r>
        <w:rPr>
          <w:position w:val="1"/>
          <w:sz w:val="30"/>
        </w:rPr>
        <w:t>1,</w:t>
      </w:r>
      <w:r>
        <w:rPr>
          <w:spacing w:val="27"/>
          <w:position w:val="1"/>
          <w:sz w:val="30"/>
        </w:rPr>
        <w:t> </w:t>
      </w:r>
      <w:r>
        <w:rPr>
          <w:position w:val="1"/>
          <w:sz w:val="30"/>
        </w:rPr>
        <w:t>2,</w:t>
      </w:r>
      <w:r>
        <w:rPr>
          <w:spacing w:val="29"/>
          <w:position w:val="1"/>
          <w:sz w:val="30"/>
        </w:rPr>
        <w:t> </w:t>
      </w:r>
      <w:r>
        <w:rPr>
          <w:position w:val="1"/>
          <w:sz w:val="30"/>
        </w:rPr>
        <w:t>...</w:t>
      </w:r>
      <w:r>
        <w:rPr>
          <w:spacing w:val="64"/>
          <w:w w:val="150"/>
          <w:position w:val="1"/>
          <w:sz w:val="30"/>
        </w:rPr>
        <w:t> </w:t>
      </w:r>
      <w:r>
        <w:rPr>
          <w:spacing w:val="-10"/>
          <w:sz w:val="24"/>
        </w:rPr>
        <w:t>,</w:t>
      </w:r>
    </w:p>
    <w:p>
      <w:pPr>
        <w:pStyle w:val="BodyText"/>
        <w:spacing w:before="42"/>
        <w:ind w:left="2481"/>
        <w:jc w:val="both"/>
      </w:pPr>
      <w:r>
        <w:rPr/>
        <w:t>где</w:t>
      </w:r>
      <w:r>
        <w:rPr>
          <w:spacing w:val="53"/>
        </w:rPr>
        <w:t> </w:t>
      </w:r>
      <w:r>
        <w:rPr>
          <w:i/>
        </w:rPr>
        <w:t>r</w:t>
      </w:r>
      <w:r>
        <w:rPr>
          <w:i/>
          <w:spacing w:val="54"/>
        </w:rPr>
        <w:t> </w:t>
      </w:r>
      <w:r>
        <w:rPr>
          <w:rFonts w:ascii="Symbol" w:hAnsi="Symbol"/>
        </w:rPr>
        <w:t></w:t>
      </w:r>
      <w:r>
        <w:rPr>
          <w:spacing w:val="-3"/>
        </w:rPr>
        <w:t> </w:t>
      </w:r>
      <w:r>
        <w:rPr/>
        <w:t>произвольное</w:t>
      </w:r>
      <w:r>
        <w:rPr>
          <w:spacing w:val="-1"/>
        </w:rPr>
        <w:t> </w:t>
      </w:r>
      <w:r>
        <w:rPr/>
        <w:t>натуральное</w:t>
      </w:r>
      <w:r>
        <w:rPr>
          <w:spacing w:val="-2"/>
        </w:rPr>
        <w:t> </w:t>
      </w:r>
      <w:r>
        <w:rPr/>
        <w:t>число,</w:t>
      </w:r>
      <w:r>
        <w:rPr>
          <w:spacing w:val="-5"/>
        </w:rPr>
        <w:t> </w:t>
      </w:r>
      <w:r>
        <w:rPr/>
        <w:t>меньшее</w:t>
      </w:r>
      <w:r>
        <w:rPr>
          <w:spacing w:val="54"/>
        </w:rPr>
        <w:t> </w:t>
      </w:r>
      <w:r>
        <w:rPr/>
        <w:t>4</w:t>
      </w:r>
      <w:r>
        <w:rPr>
          <w:i/>
        </w:rPr>
        <w:t>а</w:t>
      </w:r>
      <w:r>
        <w:rPr>
          <w:i/>
          <w:spacing w:val="-4"/>
        </w:rPr>
        <w:t> </w:t>
      </w:r>
      <w:r>
        <w:rPr>
          <w:spacing w:val="-4"/>
        </w:rPr>
        <w:t>.</w:t>
      </w:r>
      <w:r>
        <w:rPr>
          <w:spacing w:val="-4"/>
          <w:vertAlign w:val="superscript"/>
        </w:rPr>
        <w:t>**)</w:t>
      </w:r>
    </w:p>
    <w:p>
      <w:pPr>
        <w:pStyle w:val="ListParagraph"/>
        <w:numPr>
          <w:ilvl w:val="0"/>
          <w:numId w:val="40"/>
        </w:numPr>
        <w:tabs>
          <w:tab w:pos="2771" w:val="left" w:leader="none"/>
        </w:tabs>
        <w:spacing w:line="240" w:lineRule="auto" w:before="0" w:after="0"/>
        <w:ind w:left="2481" w:right="418" w:firstLine="0"/>
        <w:jc w:val="both"/>
        <w:rPr>
          <w:sz w:val="24"/>
        </w:rPr>
      </w:pPr>
      <w:r>
        <w:rPr>
          <w:sz w:val="24"/>
        </w:rPr>
        <w:t>Пусть</w:t>
      </w:r>
      <w:r>
        <w:rPr>
          <w:spacing w:val="40"/>
          <w:sz w:val="24"/>
        </w:rPr>
        <w:t> </w:t>
      </w:r>
      <w:r>
        <w:rPr>
          <w:i/>
          <w:sz w:val="24"/>
        </w:rPr>
        <w:t>p</w:t>
      </w:r>
      <w:r>
        <w:rPr>
          <w:i/>
          <w:spacing w:val="40"/>
          <w:sz w:val="24"/>
        </w:rPr>
        <w:t> </w:t>
      </w:r>
      <w:r>
        <w:rPr>
          <w:sz w:val="24"/>
        </w:rPr>
        <w:t>и</w:t>
      </w:r>
      <w:r>
        <w:rPr>
          <w:spacing w:val="40"/>
          <w:sz w:val="24"/>
        </w:rPr>
        <w:t> </w:t>
      </w:r>
      <w:r>
        <w:rPr>
          <w:i/>
          <w:sz w:val="24"/>
        </w:rPr>
        <w:t>q</w:t>
      </w:r>
      <w:r>
        <w:rPr>
          <w:i/>
          <w:spacing w:val="80"/>
          <w:sz w:val="24"/>
        </w:rPr>
        <w:t> </w:t>
      </w:r>
      <w:r>
        <w:rPr>
          <w:rFonts w:ascii="Symbol" w:hAnsi="Symbol"/>
          <w:sz w:val="24"/>
        </w:rPr>
        <w:t></w:t>
      </w:r>
      <w:r>
        <w:rPr>
          <w:spacing w:val="40"/>
          <w:sz w:val="24"/>
        </w:rPr>
        <w:t> </w:t>
      </w:r>
      <w:r>
        <w:rPr>
          <w:sz w:val="24"/>
        </w:rPr>
        <w:t>простые числа и</w:t>
      </w:r>
      <w:r>
        <w:rPr>
          <w:spacing w:val="80"/>
          <w:sz w:val="24"/>
        </w:rPr>
        <w:t> </w:t>
      </w:r>
      <w:r>
        <w:rPr>
          <w:i/>
          <w:sz w:val="24"/>
        </w:rPr>
        <w:t>p </w:t>
      </w:r>
      <w:r>
        <w:rPr>
          <w:sz w:val="24"/>
        </w:rPr>
        <w:t>+ </w:t>
      </w:r>
      <w:r>
        <w:rPr>
          <w:i/>
          <w:sz w:val="24"/>
        </w:rPr>
        <w:t>q </w:t>
      </w:r>
      <w:r>
        <w:rPr>
          <w:sz w:val="24"/>
        </w:rPr>
        <w:t>= 4</w:t>
      </w:r>
      <w:r>
        <w:rPr>
          <w:i/>
          <w:sz w:val="24"/>
        </w:rPr>
        <w:t>а </w:t>
      </w:r>
      <w:r>
        <w:rPr>
          <w:sz w:val="24"/>
        </w:rPr>
        <w:t>. Докажите, что тогда число</w:t>
      </w:r>
      <w:r>
        <w:rPr>
          <w:spacing w:val="40"/>
          <w:sz w:val="24"/>
        </w:rPr>
        <w:t> </w:t>
      </w:r>
      <w:r>
        <w:rPr>
          <w:i/>
          <w:sz w:val="24"/>
        </w:rPr>
        <w:t>а</w:t>
      </w:r>
      <w:r>
        <w:rPr>
          <w:i/>
          <w:spacing w:val="40"/>
          <w:sz w:val="24"/>
        </w:rPr>
        <w:t> </w:t>
      </w:r>
      <w:r>
        <w:rPr>
          <w:sz w:val="24"/>
        </w:rPr>
        <w:t>является одновременно или квадратичным вычетом по модулям</w:t>
      </w:r>
      <w:r>
        <w:rPr>
          <w:spacing w:val="40"/>
          <w:sz w:val="24"/>
        </w:rPr>
        <w:t> </w:t>
      </w:r>
      <w:r>
        <w:rPr>
          <w:i/>
          <w:sz w:val="24"/>
        </w:rPr>
        <w:t>p</w:t>
      </w:r>
      <w:r>
        <w:rPr>
          <w:i/>
          <w:spacing w:val="40"/>
          <w:sz w:val="24"/>
        </w:rPr>
        <w:t> </w:t>
      </w:r>
      <w:r>
        <w:rPr>
          <w:sz w:val="24"/>
        </w:rPr>
        <w:t>и</w:t>
      </w:r>
      <w:r>
        <w:rPr>
          <w:spacing w:val="40"/>
          <w:sz w:val="24"/>
        </w:rPr>
        <w:t> </w:t>
      </w:r>
      <w:r>
        <w:rPr>
          <w:i/>
          <w:sz w:val="24"/>
        </w:rPr>
        <w:t>q</w:t>
      </w:r>
      <w:r>
        <w:rPr>
          <w:i/>
          <w:spacing w:val="80"/>
          <w:sz w:val="24"/>
        </w:rPr>
        <w:t> </w:t>
      </w:r>
      <w:r>
        <w:rPr>
          <w:sz w:val="24"/>
        </w:rPr>
        <w:t>или квадратичным невычетом.</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8235520">
                <wp:simplePos x="0" y="0"/>
                <wp:positionH relativeFrom="page">
                  <wp:posOffset>1080516</wp:posOffset>
                </wp:positionH>
                <wp:positionV relativeFrom="paragraph">
                  <wp:posOffset>178249</wp:posOffset>
                </wp:positionV>
                <wp:extent cx="1828800" cy="7620"/>
                <wp:effectExtent l="0" t="0" r="0" b="0"/>
                <wp:wrapTopAndBottom/>
                <wp:docPr id="2405" name="Graphic 2405"/>
                <wp:cNvGraphicFramePr>
                  <a:graphicFrameLocks/>
                </wp:cNvGraphicFramePr>
                <a:graphic>
                  <a:graphicData uri="http://schemas.microsoft.com/office/word/2010/wordprocessingShape">
                    <wps:wsp>
                      <wps:cNvPr id="2405" name="Graphic 240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4.035371pt;width:144pt;height:.600010pt;mso-position-horizontal-relative:page;mso-position-vertical-relative:paragraph;z-index:-15080960;mso-wrap-distance-left:0;mso-wrap-distance-right:0" id="docshape1525"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pacing w:val="-7"/>
          <w:sz w:val="20"/>
          <w:vertAlign w:val="baseline"/>
        </w:rPr>
        <w:t> </w:t>
      </w:r>
      <w:r>
        <w:rPr>
          <w:sz w:val="20"/>
          <w:vertAlign w:val="baseline"/>
        </w:rPr>
        <w:t>В</w:t>
      </w:r>
      <w:r>
        <w:rPr>
          <w:spacing w:val="-5"/>
          <w:sz w:val="20"/>
          <w:vertAlign w:val="baseline"/>
        </w:rPr>
        <w:t> </w:t>
      </w:r>
      <w:r>
        <w:rPr>
          <w:sz w:val="20"/>
          <w:vertAlign w:val="baseline"/>
        </w:rPr>
        <w:t>1847</w:t>
      </w:r>
      <w:r>
        <w:rPr>
          <w:spacing w:val="-5"/>
          <w:sz w:val="20"/>
          <w:vertAlign w:val="baseline"/>
        </w:rPr>
        <w:t> </w:t>
      </w:r>
      <w:r>
        <w:rPr>
          <w:sz w:val="20"/>
          <w:vertAlign w:val="baseline"/>
        </w:rPr>
        <w:t>году</w:t>
      </w:r>
      <w:r>
        <w:rPr>
          <w:spacing w:val="-5"/>
          <w:sz w:val="20"/>
          <w:vertAlign w:val="baseline"/>
        </w:rPr>
        <w:t> </w:t>
      </w:r>
      <w:r>
        <w:rPr>
          <w:sz w:val="20"/>
          <w:vertAlign w:val="baseline"/>
        </w:rPr>
        <w:t>Л.Эйлер</w:t>
      </w:r>
      <w:r>
        <w:rPr>
          <w:spacing w:val="-5"/>
          <w:sz w:val="20"/>
          <w:vertAlign w:val="baseline"/>
        </w:rPr>
        <w:t> </w:t>
      </w:r>
      <w:r>
        <w:rPr>
          <w:sz w:val="20"/>
          <w:vertAlign w:val="baseline"/>
        </w:rPr>
        <w:t>подметил</w:t>
      </w:r>
      <w:r>
        <w:rPr>
          <w:spacing w:val="-5"/>
          <w:sz w:val="20"/>
          <w:vertAlign w:val="baseline"/>
        </w:rPr>
        <w:t> </w:t>
      </w:r>
      <w:r>
        <w:rPr>
          <w:sz w:val="20"/>
          <w:vertAlign w:val="baseline"/>
        </w:rPr>
        <w:t>закон</w:t>
      </w:r>
      <w:r>
        <w:rPr>
          <w:spacing w:val="-5"/>
          <w:sz w:val="20"/>
          <w:vertAlign w:val="baseline"/>
        </w:rPr>
        <w:t> </w:t>
      </w:r>
      <w:r>
        <w:rPr>
          <w:sz w:val="20"/>
          <w:vertAlign w:val="baseline"/>
        </w:rPr>
        <w:t>взаимности</w:t>
      </w:r>
      <w:r>
        <w:rPr>
          <w:spacing w:val="-4"/>
          <w:sz w:val="20"/>
          <w:vertAlign w:val="baseline"/>
        </w:rPr>
        <w:t> </w:t>
      </w:r>
      <w:r>
        <w:rPr>
          <w:sz w:val="20"/>
          <w:vertAlign w:val="baseline"/>
        </w:rPr>
        <w:t>именно</w:t>
      </w:r>
      <w:r>
        <w:rPr>
          <w:spacing w:val="-5"/>
          <w:sz w:val="20"/>
          <w:vertAlign w:val="baseline"/>
        </w:rPr>
        <w:t> </w:t>
      </w:r>
      <w:r>
        <w:rPr>
          <w:sz w:val="20"/>
          <w:vertAlign w:val="baseline"/>
        </w:rPr>
        <w:t>в</w:t>
      </w:r>
      <w:r>
        <w:rPr>
          <w:spacing w:val="-4"/>
          <w:sz w:val="20"/>
          <w:vertAlign w:val="baseline"/>
        </w:rPr>
        <w:t> </w:t>
      </w:r>
      <w:r>
        <w:rPr>
          <w:sz w:val="20"/>
          <w:vertAlign w:val="baseline"/>
        </w:rPr>
        <w:t>такой</w:t>
      </w:r>
      <w:r>
        <w:rPr>
          <w:spacing w:val="-6"/>
          <w:sz w:val="20"/>
          <w:vertAlign w:val="baseline"/>
        </w:rPr>
        <w:t> </w:t>
      </w:r>
      <w:r>
        <w:rPr>
          <w:spacing w:val="-2"/>
          <w:sz w:val="20"/>
          <w:vertAlign w:val="baseline"/>
        </w:rPr>
        <w:t>формулировке.</w:t>
      </w:r>
    </w:p>
    <w:p>
      <w:pPr>
        <w:spacing w:after="0"/>
        <w:jc w:val="left"/>
        <w:rPr>
          <w:sz w:val="20"/>
        </w:rPr>
        <w:sectPr>
          <w:type w:val="continuous"/>
          <w:pgSz w:w="11900" w:h="16840"/>
          <w:pgMar w:header="0" w:footer="985" w:top="1060" w:bottom="1240" w:left="850" w:right="708"/>
        </w:sectPr>
      </w:pPr>
    </w:p>
    <w:p>
      <w:pPr>
        <w:pStyle w:val="Heading2"/>
        <w:ind w:left="3251"/>
        <w:rPr>
          <w:u w:val="none"/>
        </w:rPr>
      </w:pPr>
      <w:r>
        <w:rPr/>
        <mc:AlternateContent>
          <mc:Choice Requires="wps">
            <w:drawing>
              <wp:anchor distT="0" distB="0" distL="0" distR="0" allowOverlap="1" layoutInCell="1" locked="0" behindDoc="1" simplePos="0" relativeHeight="488238080">
                <wp:simplePos x="0" y="0"/>
                <wp:positionH relativeFrom="page">
                  <wp:posOffset>1061466</wp:posOffset>
                </wp:positionH>
                <wp:positionV relativeFrom="paragraph">
                  <wp:posOffset>329945</wp:posOffset>
                </wp:positionV>
                <wp:extent cx="5979160" cy="85090"/>
                <wp:effectExtent l="0" t="0" r="0" b="0"/>
                <wp:wrapTopAndBottom/>
                <wp:docPr id="2406" name="Graphic 2406"/>
                <wp:cNvGraphicFramePr>
                  <a:graphicFrameLocks/>
                </wp:cNvGraphicFramePr>
                <a:graphic>
                  <a:graphicData uri="http://schemas.microsoft.com/office/word/2010/wordprocessingShape">
                    <wps:wsp>
                      <wps:cNvPr id="2406" name="Graphic 2406"/>
                      <wps:cNvSpPr/>
                      <wps:spPr>
                        <a:xfrm>
                          <a:off x="0" y="0"/>
                          <a:ext cx="5979160" cy="85090"/>
                        </a:xfrm>
                        <a:custGeom>
                          <a:avLst/>
                          <a:gdLst/>
                          <a:ahLst/>
                          <a:cxnLst/>
                          <a:rect l="l" t="t" r="r" b="b"/>
                          <a:pathLst>
                            <a:path w="5979160" h="85090">
                              <a:moveTo>
                                <a:pt x="5978652" y="56388"/>
                              </a:moveTo>
                              <a:lnTo>
                                <a:pt x="0" y="56388"/>
                              </a:lnTo>
                              <a:lnTo>
                                <a:pt x="0" y="84582"/>
                              </a:lnTo>
                              <a:lnTo>
                                <a:pt x="5978652" y="84582"/>
                              </a:lnTo>
                              <a:lnTo>
                                <a:pt x="5978652" y="56388"/>
                              </a:lnTo>
                              <a:close/>
                            </a:path>
                            <a:path w="5979160" h="85090">
                              <a:moveTo>
                                <a:pt x="5978652" y="0"/>
                              </a:moveTo>
                              <a:lnTo>
                                <a:pt x="0" y="0"/>
                              </a:lnTo>
                              <a:lnTo>
                                <a:pt x="0" y="28194"/>
                              </a:lnTo>
                              <a:lnTo>
                                <a:pt x="5978652" y="28194"/>
                              </a:lnTo>
                              <a:lnTo>
                                <a:pt x="5978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580002pt;margin-top:25.979963pt;width:470.8pt;height:6.7pt;mso-position-horizontal-relative:page;mso-position-vertical-relative:paragraph;z-index:-15078400;mso-wrap-distance-left:0;mso-wrap-distance-right:0" id="docshape1526" coordorigin="1672,520" coordsize="9416,134" path="m11087,608l1672,608,1672,653,11087,653,11087,608xm11087,520l1672,520,1672,564,11087,564,11087,520xe" filled="true" fillcolor="#000000" stroked="false">
                <v:path arrowok="t"/>
                <v:fill type="solid"/>
                <w10:wrap type="topAndBottom"/>
              </v:shape>
            </w:pict>
          </mc:Fallback>
        </mc:AlternateContent>
      </w:r>
      <w:r>
        <w:rPr>
          <w:rFonts w:ascii="Courier New" w:hAnsi="Courier New"/>
          <w:u w:val="single"/>
        </w:rPr>
        <w:t>§</w:t>
      </w:r>
      <w:r>
        <w:rPr>
          <w:rFonts w:ascii="Courier New" w:hAnsi="Courier New"/>
          <w:spacing w:val="-127"/>
          <w:u w:val="single"/>
        </w:rPr>
        <w:t> </w:t>
      </w:r>
      <w:r>
        <w:rPr>
          <w:u w:val="single"/>
        </w:rPr>
        <w:t>5.</w:t>
      </w:r>
      <w:r>
        <w:rPr>
          <w:spacing w:val="-10"/>
          <w:u w:val="single"/>
        </w:rPr>
        <w:t> </w:t>
      </w:r>
      <w:r>
        <w:rPr>
          <w:u w:val="single"/>
        </w:rPr>
        <w:t>Трансцендентные </w:t>
      </w:r>
      <w:r>
        <w:rPr>
          <w:spacing w:val="-2"/>
          <w:u w:val="single"/>
        </w:rPr>
        <w:t>числа.</w:t>
      </w:r>
    </w:p>
    <w:p>
      <w:pPr>
        <w:pStyle w:val="BodyText"/>
        <w:spacing w:before="272"/>
        <w:ind w:left="851" w:right="131" w:firstLine="708"/>
        <w:jc w:val="both"/>
      </w:pPr>
      <w:r>
        <w:rPr/>
        <w:t>В этом параграфе мы снова покинем прекрасное и уютное царство целых чисел, по которому разгуливали (чуть было не сказал </w:t>
      </w:r>
      <w:r>
        <w:rPr>
          <w:rFonts w:ascii="Symbol" w:hAnsi="Symbol"/>
        </w:rPr>
        <w:t></w:t>
      </w:r>
      <w:r>
        <w:rPr/>
        <w:t> слонялись) изучая теорию сравнений. Если проследить</w:t>
      </w:r>
      <w:r>
        <w:rPr>
          <w:spacing w:val="-3"/>
        </w:rPr>
        <w:t> </w:t>
      </w:r>
      <w:r>
        <w:rPr/>
        <w:t>историю</w:t>
      </w:r>
      <w:r>
        <w:rPr>
          <w:spacing w:val="-4"/>
        </w:rPr>
        <w:t> </w:t>
      </w:r>
      <w:r>
        <w:rPr/>
        <w:t>возникновения</w:t>
      </w:r>
      <w:r>
        <w:rPr>
          <w:spacing w:val="-1"/>
        </w:rPr>
        <w:t> </w:t>
      </w:r>
      <w:r>
        <w:rPr/>
        <w:t>и</w:t>
      </w:r>
      <w:r>
        <w:rPr>
          <w:spacing w:val="-4"/>
        </w:rPr>
        <w:t> </w:t>
      </w:r>
      <w:r>
        <w:rPr/>
        <w:t>развития</w:t>
      </w:r>
      <w:r>
        <w:rPr>
          <w:spacing w:val="-3"/>
        </w:rPr>
        <w:t> </w:t>
      </w:r>
      <w:r>
        <w:rPr/>
        <w:t>знаний</w:t>
      </w:r>
      <w:r>
        <w:rPr>
          <w:spacing w:val="-3"/>
        </w:rPr>
        <w:t> </w:t>
      </w:r>
      <w:r>
        <w:rPr/>
        <w:t>человечества</w:t>
      </w:r>
      <w:r>
        <w:rPr>
          <w:spacing w:val="-1"/>
        </w:rPr>
        <w:t> </w:t>
      </w:r>
      <w:r>
        <w:rPr/>
        <w:t>о</w:t>
      </w:r>
      <w:r>
        <w:rPr>
          <w:spacing w:val="-4"/>
        </w:rPr>
        <w:t> </w:t>
      </w:r>
      <w:r>
        <w:rPr/>
        <w:t>числах,</w:t>
      </w:r>
      <w:r>
        <w:rPr>
          <w:spacing w:val="-3"/>
        </w:rPr>
        <w:t> </w:t>
      </w:r>
      <w:r>
        <w:rPr/>
        <w:t>то</w:t>
      </w:r>
      <w:r>
        <w:rPr>
          <w:spacing w:val="-4"/>
        </w:rPr>
        <w:t> </w:t>
      </w:r>
      <w:r>
        <w:rPr/>
        <w:t>выявится довольно парадоксальный факт </w:t>
      </w:r>
      <w:r>
        <w:rPr>
          <w:rFonts w:ascii="Symbol" w:hAnsi="Symbol"/>
        </w:rPr>
        <w:t></w:t>
      </w:r>
      <w:r>
        <w:rPr/>
        <w:t> на протяжении почти всей своей многовековой истории человечество использовало на практике и пристально изучало исключительно малую</w:t>
      </w:r>
      <w:r>
        <w:rPr>
          <w:spacing w:val="40"/>
        </w:rPr>
        <w:t> </w:t>
      </w:r>
      <w:r>
        <w:rPr/>
        <w:t>долю всего множества живущих в природе чисел. Люди долгое время совершенно не подозревали о существовании, как выяснилось впоследствии, подавляющего большинства действительных чисел, наделенных удивительными и загадочными свойствами и называемых</w:t>
      </w:r>
      <w:r>
        <w:rPr>
          <w:spacing w:val="-3"/>
        </w:rPr>
        <w:t> </w:t>
      </w:r>
      <w:r>
        <w:rPr/>
        <w:t>теперь</w:t>
      </w:r>
      <w:r>
        <w:rPr>
          <w:spacing w:val="-4"/>
        </w:rPr>
        <w:t> </w:t>
      </w:r>
      <w:r>
        <w:rPr/>
        <w:t>трансцендентными.</w:t>
      </w:r>
      <w:r>
        <w:rPr>
          <w:spacing w:val="-3"/>
        </w:rPr>
        <w:t> </w:t>
      </w:r>
      <w:r>
        <w:rPr/>
        <w:t>Судите</w:t>
      </w:r>
      <w:r>
        <w:rPr>
          <w:spacing w:val="-3"/>
        </w:rPr>
        <w:t> </w:t>
      </w:r>
      <w:r>
        <w:rPr/>
        <w:t>сами</w:t>
      </w:r>
      <w:r>
        <w:rPr>
          <w:spacing w:val="-5"/>
        </w:rPr>
        <w:t> </w:t>
      </w:r>
      <w:r>
        <w:rPr/>
        <w:t>(перечисляю</w:t>
      </w:r>
      <w:r>
        <w:rPr>
          <w:spacing w:val="-4"/>
        </w:rPr>
        <w:t> </w:t>
      </w:r>
      <w:r>
        <w:rPr/>
        <w:t>ориентировочные</w:t>
      </w:r>
      <w:r>
        <w:rPr>
          <w:spacing w:val="-2"/>
        </w:rPr>
        <w:t> </w:t>
      </w:r>
      <w:r>
        <w:rPr/>
        <w:t>этапы развития понятия действительного числа):</w:t>
      </w:r>
    </w:p>
    <w:p>
      <w:pPr>
        <w:pStyle w:val="ListParagraph"/>
        <w:numPr>
          <w:ilvl w:val="0"/>
          <w:numId w:val="41"/>
        </w:numPr>
        <w:tabs>
          <w:tab w:pos="1944" w:val="left" w:leader="none"/>
        </w:tabs>
        <w:spacing w:line="240" w:lineRule="auto" w:before="1" w:after="0"/>
        <w:ind w:left="851" w:right="135" w:firstLine="707"/>
        <w:jc w:val="both"/>
        <w:rPr>
          <w:sz w:val="24"/>
        </w:rPr>
      </w:pPr>
      <w:r>
        <w:rPr>
          <w:sz w:val="24"/>
        </w:rPr>
        <w:t>Идущая из глубины тысячелетий гениальная математическая абстракция натурального числа</w:t>
      </w:r>
    </w:p>
    <w:p>
      <w:pPr>
        <w:pStyle w:val="BodyText"/>
        <w:ind w:left="851" w:right="130" w:firstLine="708"/>
        <w:jc w:val="both"/>
      </w:pPr>
      <w:r>
        <w:rPr/>
        <w:t>Гениальность этой абстракции поражает, а ее значение для развития человечества превосходит, наверное, даже изобретение колеса. Мы привыкли к ней настолько, что перестали восхищаться этим самым выдающимся достижением человеческого разума. Однако попробуйте, для пущей достоверности представив себя не студентом-математиком, а первобытным человеком, или, скажем, студентом-филологом, сформулировать точно, что общего имеется между тремя хижинами, тремя быками, тремя бананами и тремя ультразвуковыми томографами (что общего между тремя собутыльниками мы здесь не рассматриваем). Объяснять не математику, что такое натуральное</w:t>
      </w:r>
      <w:r>
        <w:rPr>
          <w:spacing w:val="-1"/>
        </w:rPr>
        <w:t> </w:t>
      </w:r>
      <w:r>
        <w:rPr/>
        <w:t>число</w:t>
      </w:r>
      <w:r>
        <w:rPr>
          <w:spacing w:val="-2"/>
        </w:rPr>
        <w:t> </w:t>
      </w:r>
      <w:r>
        <w:rPr/>
        <w:t>“три”</w:t>
      </w:r>
      <w:r>
        <w:rPr>
          <w:spacing w:val="-2"/>
        </w:rPr>
        <w:t> </w:t>
      </w:r>
      <w:r>
        <w:rPr>
          <w:rFonts w:ascii="Symbol" w:hAnsi="Symbol"/>
        </w:rPr>
        <w:t></w:t>
      </w:r>
      <w:r>
        <w:rPr>
          <w:spacing w:val="-2"/>
        </w:rPr>
        <w:t> </w:t>
      </w:r>
      <w:r>
        <w:rPr/>
        <w:t>почти</w:t>
      </w:r>
      <w:r>
        <w:rPr>
          <w:spacing w:val="-4"/>
        </w:rPr>
        <w:t> </w:t>
      </w:r>
      <w:r>
        <w:rPr/>
        <w:t>безнадежная затея,</w:t>
      </w:r>
      <w:r>
        <w:rPr>
          <w:spacing w:val="-2"/>
        </w:rPr>
        <w:t> </w:t>
      </w:r>
      <w:r>
        <w:rPr/>
        <w:t>однако</w:t>
      </w:r>
      <w:r>
        <w:rPr>
          <w:spacing w:val="-3"/>
        </w:rPr>
        <w:t> </w:t>
      </w:r>
      <w:r>
        <w:rPr/>
        <w:t>уже</w:t>
      </w:r>
      <w:r>
        <w:rPr>
          <w:spacing w:val="-2"/>
        </w:rPr>
        <w:t> </w:t>
      </w:r>
      <w:r>
        <w:rPr/>
        <w:t>пятилетний</w:t>
      </w:r>
      <w:r>
        <w:rPr>
          <w:spacing w:val="-2"/>
        </w:rPr>
        <w:t> </w:t>
      </w:r>
      <w:r>
        <w:rPr/>
        <w:t>человеческий детеныш внутренне ощущает эту абстракцию и в состоянии разумно оперировать с ней, выпрашивая у мамы три конфеты вместо двух.</w:t>
      </w:r>
    </w:p>
    <w:p>
      <w:pPr>
        <w:pStyle w:val="ListParagraph"/>
        <w:numPr>
          <w:ilvl w:val="0"/>
          <w:numId w:val="41"/>
        </w:numPr>
        <w:tabs>
          <w:tab w:pos="1818" w:val="left" w:leader="none"/>
        </w:tabs>
        <w:spacing w:line="240" w:lineRule="auto" w:before="0" w:after="0"/>
        <w:ind w:left="1818" w:right="0" w:hanging="259"/>
        <w:jc w:val="both"/>
        <w:rPr>
          <w:sz w:val="24"/>
        </w:rPr>
      </w:pPr>
      <w:r>
        <w:rPr>
          <w:sz w:val="24"/>
        </w:rPr>
        <w:t>Дроби,</w:t>
      </w:r>
      <w:r>
        <w:rPr>
          <w:spacing w:val="-9"/>
          <w:sz w:val="24"/>
        </w:rPr>
        <w:t> </w:t>
      </w:r>
      <w:r>
        <w:rPr>
          <w:sz w:val="24"/>
        </w:rPr>
        <w:t>т.е.</w:t>
      </w:r>
      <w:r>
        <w:rPr>
          <w:spacing w:val="-8"/>
          <w:sz w:val="24"/>
        </w:rPr>
        <w:t> </w:t>
      </w:r>
      <w:r>
        <w:rPr>
          <w:sz w:val="24"/>
        </w:rPr>
        <w:t>положительные</w:t>
      </w:r>
      <w:r>
        <w:rPr>
          <w:spacing w:val="-6"/>
          <w:sz w:val="24"/>
        </w:rPr>
        <w:t> </w:t>
      </w:r>
      <w:r>
        <w:rPr>
          <w:sz w:val="24"/>
        </w:rPr>
        <w:t>рациональные</w:t>
      </w:r>
      <w:r>
        <w:rPr>
          <w:spacing w:val="-5"/>
          <w:sz w:val="24"/>
        </w:rPr>
        <w:t> </w:t>
      </w:r>
      <w:r>
        <w:rPr>
          <w:spacing w:val="-2"/>
          <w:sz w:val="24"/>
        </w:rPr>
        <w:t>числа</w:t>
      </w:r>
    </w:p>
    <w:p>
      <w:pPr>
        <w:pStyle w:val="BodyText"/>
        <w:ind w:left="851" w:right="132" w:firstLine="708"/>
        <w:jc w:val="both"/>
      </w:pPr>
      <w:r>
        <w:rPr/>
        <w:t>Дроби естественно возникли при решении задач о разделе имущества, измерении земельных участков, исчислении времени и т.п. В древней Греции рациональные числа вообще являлись символом гармонии окружающего мира и проявлением божественного начала,</w:t>
      </w:r>
      <w:r>
        <w:rPr>
          <w:spacing w:val="-4"/>
        </w:rPr>
        <w:t> </w:t>
      </w:r>
      <w:r>
        <w:rPr/>
        <w:t>а</w:t>
      </w:r>
      <w:r>
        <w:rPr>
          <w:spacing w:val="-3"/>
        </w:rPr>
        <w:t> </w:t>
      </w:r>
      <w:r>
        <w:rPr/>
        <w:t>все</w:t>
      </w:r>
      <w:r>
        <w:rPr>
          <w:spacing w:val="-3"/>
        </w:rPr>
        <w:t> </w:t>
      </w:r>
      <w:r>
        <w:rPr/>
        <w:t>отрезки,</w:t>
      </w:r>
      <w:r>
        <w:rPr>
          <w:spacing w:val="-4"/>
        </w:rPr>
        <w:t> </w:t>
      </w:r>
      <w:r>
        <w:rPr/>
        <w:t>до</w:t>
      </w:r>
      <w:r>
        <w:rPr>
          <w:spacing w:val="-4"/>
        </w:rPr>
        <w:t> </w:t>
      </w:r>
      <w:r>
        <w:rPr/>
        <w:t>некоторого</w:t>
      </w:r>
      <w:r>
        <w:rPr>
          <w:spacing w:val="-4"/>
        </w:rPr>
        <w:t> </w:t>
      </w:r>
      <w:r>
        <w:rPr/>
        <w:t>времени,</w:t>
      </w:r>
      <w:r>
        <w:rPr>
          <w:spacing w:val="-4"/>
        </w:rPr>
        <w:t> </w:t>
      </w:r>
      <w:r>
        <w:rPr/>
        <w:t>считались</w:t>
      </w:r>
      <w:r>
        <w:rPr>
          <w:spacing w:val="-4"/>
        </w:rPr>
        <w:t> </w:t>
      </w:r>
      <w:r>
        <w:rPr/>
        <w:t>соизмеримыми,</w:t>
      </w:r>
      <w:r>
        <w:rPr>
          <w:spacing w:val="-4"/>
        </w:rPr>
        <w:t> </w:t>
      </w:r>
      <w:r>
        <w:rPr/>
        <w:t>т.е.</w:t>
      </w:r>
      <w:r>
        <w:rPr>
          <w:spacing w:val="-4"/>
        </w:rPr>
        <w:t> </w:t>
      </w:r>
      <w:r>
        <w:rPr/>
        <w:t>отношение</w:t>
      </w:r>
      <w:r>
        <w:rPr>
          <w:spacing w:val="-2"/>
        </w:rPr>
        <w:t> </w:t>
      </w:r>
      <w:r>
        <w:rPr/>
        <w:t>их длин обязано было выражаться рациональным числом, иначе </w:t>
      </w:r>
      <w:r>
        <w:rPr>
          <w:rFonts w:ascii="Symbol" w:hAnsi="Symbol"/>
        </w:rPr>
        <w:t></w:t>
      </w:r>
      <w:r>
        <w:rPr/>
        <w:t> труба (а боги этого допустить не могут).</w:t>
      </w:r>
    </w:p>
    <w:p>
      <w:pPr>
        <w:pStyle w:val="ListParagraph"/>
        <w:numPr>
          <w:ilvl w:val="0"/>
          <w:numId w:val="41"/>
        </w:numPr>
        <w:tabs>
          <w:tab w:pos="1818" w:val="left" w:leader="none"/>
        </w:tabs>
        <w:spacing w:line="240" w:lineRule="auto" w:before="2" w:after="0"/>
        <w:ind w:left="851" w:right="132" w:firstLine="708"/>
        <w:jc w:val="right"/>
        <w:rPr>
          <w:sz w:val="24"/>
        </w:rPr>
      </w:pPr>
      <w:r>
        <w:rPr>
          <w:sz w:val="24"/>
        </w:rPr>
        <w:t>Отрицательные числа и ноль (согласно некоторым научным</w:t>
      </w:r>
      <w:r>
        <w:rPr>
          <w:spacing w:val="40"/>
          <w:sz w:val="24"/>
        </w:rPr>
        <w:t> </w:t>
      </w:r>
      <w:r>
        <w:rPr>
          <w:sz w:val="24"/>
        </w:rPr>
        <w:t>источникам </w:t>
      </w:r>
      <w:r>
        <w:rPr>
          <w:rFonts w:ascii="Symbol" w:hAnsi="Symbol"/>
          <w:sz w:val="24"/>
        </w:rPr>
        <w:t></w:t>
      </w:r>
      <w:r>
        <w:rPr>
          <w:sz w:val="24"/>
        </w:rPr>
        <w:t> нуль) Отрицательные</w:t>
      </w:r>
      <w:r>
        <w:rPr>
          <w:spacing w:val="40"/>
          <w:sz w:val="24"/>
        </w:rPr>
        <w:t> </w:t>
      </w:r>
      <w:r>
        <w:rPr>
          <w:sz w:val="24"/>
        </w:rPr>
        <w:t>числа</w:t>
      </w:r>
      <w:r>
        <w:rPr>
          <w:spacing w:val="40"/>
          <w:sz w:val="24"/>
        </w:rPr>
        <w:t> </w:t>
      </w:r>
      <w:r>
        <w:rPr>
          <w:sz w:val="24"/>
        </w:rPr>
        <w:t>первоначально</w:t>
      </w:r>
      <w:r>
        <w:rPr>
          <w:spacing w:val="40"/>
          <w:sz w:val="24"/>
        </w:rPr>
        <w:t> </w:t>
      </w:r>
      <w:r>
        <w:rPr>
          <w:sz w:val="24"/>
        </w:rPr>
        <w:t>трактовались</w:t>
      </w:r>
      <w:r>
        <w:rPr>
          <w:spacing w:val="40"/>
          <w:sz w:val="24"/>
        </w:rPr>
        <w:t> </w:t>
      </w:r>
      <w:r>
        <w:rPr>
          <w:sz w:val="24"/>
        </w:rPr>
        <w:t>как</w:t>
      </w:r>
      <w:r>
        <w:rPr>
          <w:spacing w:val="40"/>
          <w:sz w:val="24"/>
        </w:rPr>
        <w:t> </w:t>
      </w:r>
      <w:r>
        <w:rPr>
          <w:sz w:val="24"/>
        </w:rPr>
        <w:t>долг</w:t>
      </w:r>
      <w:r>
        <w:rPr>
          <w:spacing w:val="40"/>
          <w:sz w:val="24"/>
        </w:rPr>
        <w:t> </w:t>
      </w:r>
      <w:r>
        <w:rPr>
          <w:sz w:val="24"/>
        </w:rPr>
        <w:t>при</w:t>
      </w:r>
      <w:r>
        <w:rPr>
          <w:spacing w:val="40"/>
          <w:sz w:val="24"/>
        </w:rPr>
        <w:t> </w:t>
      </w:r>
      <w:r>
        <w:rPr>
          <w:sz w:val="24"/>
        </w:rPr>
        <w:t>финансовых</w:t>
      </w:r>
      <w:r>
        <w:rPr>
          <w:spacing w:val="40"/>
          <w:sz w:val="24"/>
        </w:rPr>
        <w:t> </w:t>
      </w:r>
      <w:r>
        <w:rPr>
          <w:sz w:val="24"/>
        </w:rPr>
        <w:t>и бартерных расчетах, однако потом выяснилось, что без отрицательных чисел и в других</w:t>
      </w:r>
      <w:r>
        <w:rPr>
          <w:spacing w:val="40"/>
          <w:sz w:val="24"/>
        </w:rPr>
        <w:t> </w:t>
      </w:r>
      <w:r>
        <w:rPr>
          <w:sz w:val="24"/>
        </w:rPr>
        <w:t>областях человеческой деятельности никуда не денешься (кто не верит, пусть посмотрит зимой на градусник за окном). Число ноль, на мой взгляд, первоначально служило скорее не</w:t>
      </w:r>
      <w:r>
        <w:rPr>
          <w:spacing w:val="36"/>
          <w:sz w:val="24"/>
        </w:rPr>
        <w:t> </w:t>
      </w:r>
      <w:r>
        <w:rPr>
          <w:sz w:val="24"/>
        </w:rPr>
        <w:t>символом</w:t>
      </w:r>
      <w:r>
        <w:rPr>
          <w:spacing w:val="35"/>
          <w:sz w:val="24"/>
        </w:rPr>
        <w:t> </w:t>
      </w:r>
      <w:r>
        <w:rPr>
          <w:sz w:val="24"/>
        </w:rPr>
        <w:t>пустого</w:t>
      </w:r>
      <w:r>
        <w:rPr>
          <w:spacing w:val="36"/>
          <w:sz w:val="24"/>
        </w:rPr>
        <w:t> </w:t>
      </w:r>
      <w:r>
        <w:rPr>
          <w:sz w:val="24"/>
        </w:rPr>
        <w:t>места</w:t>
      </w:r>
      <w:r>
        <w:rPr>
          <w:spacing w:val="36"/>
          <w:sz w:val="24"/>
        </w:rPr>
        <w:t> </w:t>
      </w:r>
      <w:r>
        <w:rPr>
          <w:sz w:val="24"/>
        </w:rPr>
        <w:t>и</w:t>
      </w:r>
      <w:r>
        <w:rPr>
          <w:spacing w:val="36"/>
          <w:sz w:val="24"/>
        </w:rPr>
        <w:t> </w:t>
      </w:r>
      <w:r>
        <w:rPr>
          <w:sz w:val="24"/>
        </w:rPr>
        <w:t>отсутствием</w:t>
      </w:r>
      <w:r>
        <w:rPr>
          <w:spacing w:val="36"/>
          <w:sz w:val="24"/>
        </w:rPr>
        <w:t> </w:t>
      </w:r>
      <w:r>
        <w:rPr>
          <w:sz w:val="24"/>
        </w:rPr>
        <w:t>всякого</w:t>
      </w:r>
      <w:r>
        <w:rPr>
          <w:spacing w:val="36"/>
          <w:sz w:val="24"/>
        </w:rPr>
        <w:t> </w:t>
      </w:r>
      <w:r>
        <w:rPr>
          <w:sz w:val="24"/>
        </w:rPr>
        <w:t>количества,</w:t>
      </w:r>
      <w:r>
        <w:rPr>
          <w:spacing w:val="35"/>
          <w:sz w:val="24"/>
        </w:rPr>
        <w:t> </w:t>
      </w:r>
      <w:r>
        <w:rPr>
          <w:sz w:val="24"/>
        </w:rPr>
        <w:t>а</w:t>
      </w:r>
      <w:r>
        <w:rPr>
          <w:spacing w:val="35"/>
          <w:sz w:val="24"/>
        </w:rPr>
        <w:t> </w:t>
      </w:r>
      <w:r>
        <w:rPr>
          <w:sz w:val="24"/>
        </w:rPr>
        <w:t>символом</w:t>
      </w:r>
      <w:r>
        <w:rPr>
          <w:spacing w:val="36"/>
          <w:sz w:val="24"/>
        </w:rPr>
        <w:t> </w:t>
      </w:r>
      <w:r>
        <w:rPr>
          <w:sz w:val="24"/>
        </w:rPr>
        <w:t>равенства</w:t>
      </w:r>
      <w:r>
        <w:rPr>
          <w:spacing w:val="37"/>
          <w:sz w:val="24"/>
        </w:rPr>
        <w:t> </w:t>
      </w:r>
      <w:r>
        <w:rPr>
          <w:sz w:val="24"/>
        </w:rPr>
        <w:t>и завершенности</w:t>
      </w:r>
      <w:r>
        <w:rPr>
          <w:spacing w:val="-2"/>
          <w:sz w:val="24"/>
        </w:rPr>
        <w:t> </w:t>
      </w:r>
      <w:r>
        <w:rPr>
          <w:sz w:val="24"/>
        </w:rPr>
        <w:t>процесса</w:t>
      </w:r>
      <w:r>
        <w:rPr>
          <w:spacing w:val="1"/>
          <w:sz w:val="24"/>
        </w:rPr>
        <w:t> </w:t>
      </w:r>
      <w:r>
        <w:rPr>
          <w:sz w:val="24"/>
        </w:rPr>
        <w:t>расчетов (сколько</w:t>
      </w:r>
      <w:r>
        <w:rPr>
          <w:spacing w:val="-1"/>
          <w:sz w:val="24"/>
        </w:rPr>
        <w:t> </w:t>
      </w:r>
      <w:r>
        <w:rPr>
          <w:sz w:val="24"/>
        </w:rPr>
        <w:t>был должен</w:t>
      </w:r>
      <w:r>
        <w:rPr>
          <w:spacing w:val="-1"/>
          <w:sz w:val="24"/>
        </w:rPr>
        <w:t> </w:t>
      </w:r>
      <w:r>
        <w:rPr>
          <w:sz w:val="24"/>
        </w:rPr>
        <w:t>соседу,</w:t>
      </w:r>
      <w:r>
        <w:rPr>
          <w:spacing w:val="-1"/>
          <w:sz w:val="24"/>
        </w:rPr>
        <w:t> </w:t>
      </w:r>
      <w:r>
        <w:rPr>
          <w:sz w:val="24"/>
        </w:rPr>
        <w:t>столько ему</w:t>
      </w:r>
      <w:r>
        <w:rPr>
          <w:spacing w:val="1"/>
          <w:sz w:val="24"/>
        </w:rPr>
        <w:t> </w:t>
      </w:r>
      <w:r>
        <w:rPr>
          <w:sz w:val="24"/>
        </w:rPr>
        <w:t>и отдал,</w:t>
      </w:r>
      <w:r>
        <w:rPr>
          <w:spacing w:val="-1"/>
          <w:sz w:val="24"/>
        </w:rPr>
        <w:t> </w:t>
      </w:r>
      <w:r>
        <w:rPr>
          <w:sz w:val="24"/>
        </w:rPr>
        <w:t>и </w:t>
      </w:r>
      <w:r>
        <w:rPr>
          <w:spacing w:val="-5"/>
          <w:sz w:val="24"/>
        </w:rPr>
        <w:t>вот</w:t>
      </w:r>
    </w:p>
    <w:p>
      <w:pPr>
        <w:pStyle w:val="BodyText"/>
        <w:spacing w:line="274" w:lineRule="exact"/>
        <w:ind w:left="851"/>
        <w:jc w:val="both"/>
      </w:pPr>
      <w:r>
        <w:rPr/>
        <w:t>теперь</w:t>
      </w:r>
      <w:r>
        <w:rPr>
          <w:spacing w:val="-4"/>
        </w:rPr>
        <w:t> </w:t>
      </w:r>
      <w:r>
        <w:rPr/>
        <w:t>–</w:t>
      </w:r>
      <w:r>
        <w:rPr>
          <w:spacing w:val="-4"/>
        </w:rPr>
        <w:t> </w:t>
      </w:r>
      <w:r>
        <w:rPr/>
        <w:t>ноль,</w:t>
      </w:r>
      <w:r>
        <w:rPr>
          <w:spacing w:val="-4"/>
        </w:rPr>
        <w:t> </w:t>
      </w:r>
      <w:r>
        <w:rPr/>
        <w:t>т.е.</w:t>
      </w:r>
      <w:r>
        <w:rPr>
          <w:spacing w:val="-3"/>
        </w:rPr>
        <w:t> </w:t>
      </w:r>
      <w:r>
        <w:rPr>
          <w:spacing w:val="-2"/>
        </w:rPr>
        <w:t>жалко).</w:t>
      </w:r>
    </w:p>
    <w:p>
      <w:pPr>
        <w:pStyle w:val="ListParagraph"/>
        <w:numPr>
          <w:ilvl w:val="0"/>
          <w:numId w:val="41"/>
        </w:numPr>
        <w:tabs>
          <w:tab w:pos="1818" w:val="left" w:leader="none"/>
        </w:tabs>
        <w:spacing w:line="240" w:lineRule="auto" w:before="0" w:after="0"/>
        <w:ind w:left="1818" w:right="0" w:hanging="259"/>
        <w:jc w:val="both"/>
        <w:rPr>
          <w:sz w:val="24"/>
        </w:rPr>
      </w:pPr>
      <w:r>
        <w:rPr>
          <w:sz w:val="24"/>
        </w:rPr>
        <w:t>Иррациональные</w:t>
      </w:r>
      <w:r>
        <w:rPr>
          <w:spacing w:val="-11"/>
          <w:sz w:val="24"/>
        </w:rPr>
        <w:t> </w:t>
      </w:r>
      <w:r>
        <w:rPr>
          <w:sz w:val="24"/>
        </w:rPr>
        <w:t>алгебраические</w:t>
      </w:r>
      <w:r>
        <w:rPr>
          <w:spacing w:val="-11"/>
          <w:sz w:val="24"/>
        </w:rPr>
        <w:t> </w:t>
      </w:r>
      <w:r>
        <w:rPr>
          <w:spacing w:val="-2"/>
          <w:sz w:val="24"/>
        </w:rPr>
        <w:t>числа</w:t>
      </w:r>
    </w:p>
    <w:p>
      <w:pPr>
        <w:pStyle w:val="BodyText"/>
        <w:ind w:left="851" w:right="132" w:firstLine="708"/>
        <w:jc w:val="both"/>
      </w:pPr>
      <w:r>
        <w:rPr/>
        <w:t>Иррациональные числа открыли в пифагорейской школе при попытке соизмерить диагональ квадрата с его стороной, но хранили это открытие в страшной тайне – как бы смуты не вышло! В это открытие посвящались только наиболее психически устойчивые и проверенные ученики, а истолковывалось оно как отвратительное явление, нарушающее гармонию мира. Но нужда и война заставили человечество учиться решать</w:t>
      </w:r>
      <w:r>
        <w:rPr>
          <w:spacing w:val="80"/>
        </w:rPr>
        <w:t> </w:t>
      </w:r>
      <w:r>
        <w:rPr/>
        <w:t>алгебраические уравнения не только первой степени с целыми коэффициентами. После Галилея снаряды стали летать по параболам, после Кеплера планеты полетели по эллипсам, механика и баллистика стали точными науками и везде нужно было решать и решать</w:t>
      </w:r>
      <w:r>
        <w:rPr>
          <w:spacing w:val="80"/>
          <w:w w:val="150"/>
        </w:rPr>
        <w:t> </w:t>
      </w:r>
      <w:r>
        <w:rPr/>
        <w:t>уравнения,</w:t>
      </w:r>
      <w:r>
        <w:rPr>
          <w:spacing w:val="80"/>
          <w:w w:val="150"/>
        </w:rPr>
        <w:t> </w:t>
      </w:r>
      <w:r>
        <w:rPr/>
        <w:t>корнями</w:t>
      </w:r>
      <w:r>
        <w:rPr>
          <w:spacing w:val="80"/>
          <w:w w:val="150"/>
        </w:rPr>
        <w:t> </w:t>
      </w:r>
      <w:r>
        <w:rPr/>
        <w:t>которых</w:t>
      </w:r>
      <w:r>
        <w:rPr>
          <w:spacing w:val="80"/>
          <w:w w:val="150"/>
        </w:rPr>
        <w:t> </w:t>
      </w:r>
      <w:r>
        <w:rPr/>
        <w:t>являлись</w:t>
      </w:r>
      <w:r>
        <w:rPr>
          <w:spacing w:val="80"/>
          <w:w w:val="150"/>
        </w:rPr>
        <w:t> </w:t>
      </w:r>
      <w:r>
        <w:rPr/>
        <w:t>иррациональные</w:t>
      </w:r>
      <w:r>
        <w:rPr>
          <w:spacing w:val="80"/>
          <w:w w:val="150"/>
        </w:rPr>
        <w:t> </w:t>
      </w:r>
      <w:r>
        <w:rPr/>
        <w:t>числа.</w:t>
      </w:r>
      <w:r>
        <w:rPr>
          <w:spacing w:val="80"/>
          <w:w w:val="150"/>
        </w:rPr>
        <w:t> </w:t>
      </w:r>
      <w:r>
        <w:rPr/>
        <w:t>Поэтому</w:t>
      </w:r>
      <w:r>
        <w:rPr>
          <w:spacing w:val="80"/>
          <w:w w:val="150"/>
        </w:rPr>
        <w:t> </w:t>
      </w:r>
      <w:r>
        <w:rPr/>
        <w:t>с</w:t>
      </w:r>
    </w:p>
    <w:p>
      <w:pPr>
        <w:pStyle w:val="BodyText"/>
        <w:spacing w:after="0"/>
        <w:jc w:val="both"/>
        <w:sectPr>
          <w:pgSz w:w="11900" w:h="16840"/>
          <w:pgMar w:header="0" w:footer="985" w:top="1080" w:bottom="1240" w:left="850" w:right="708"/>
        </w:sectPr>
      </w:pPr>
    </w:p>
    <w:p>
      <w:pPr>
        <w:pStyle w:val="BodyText"/>
        <w:spacing w:before="70"/>
        <w:ind w:left="851" w:right="132"/>
        <w:jc w:val="both"/>
      </w:pPr>
      <w:r>
        <w:rPr/>
        <w:t>существованием</w:t>
      </w:r>
      <w:r>
        <w:rPr>
          <w:spacing w:val="-1"/>
        </w:rPr>
        <w:t> </w:t>
      </w:r>
      <w:r>
        <w:rPr/>
        <w:t>иррациональных</w:t>
      </w:r>
      <w:r>
        <w:rPr>
          <w:spacing w:val="-2"/>
        </w:rPr>
        <w:t> </w:t>
      </w:r>
      <w:r>
        <w:rPr/>
        <w:t>корней</w:t>
      </w:r>
      <w:r>
        <w:rPr>
          <w:spacing w:val="-3"/>
        </w:rPr>
        <w:t> </w:t>
      </w:r>
      <w:r>
        <w:rPr/>
        <w:t>алгебраических</w:t>
      </w:r>
      <w:r>
        <w:rPr>
          <w:spacing w:val="-5"/>
        </w:rPr>
        <w:t> </w:t>
      </w:r>
      <w:r>
        <w:rPr/>
        <w:t>уравнений</w:t>
      </w:r>
      <w:r>
        <w:rPr>
          <w:spacing w:val="-4"/>
        </w:rPr>
        <w:t> </w:t>
      </w:r>
      <w:r>
        <w:rPr/>
        <w:t>пришлось</w:t>
      </w:r>
      <w:r>
        <w:rPr>
          <w:spacing w:val="-3"/>
        </w:rPr>
        <w:t> </w:t>
      </w:r>
      <w:r>
        <w:rPr/>
        <w:t>смириться, какими бы отвратительными они не казались. Более того, методы решения кубических уравнений и уравнений четвертой степени, открытые в 16 веке итальянскими математиками Сципионом дель Ферро, Никколо Тартальей (Тарталья – это прозвище, означающее в переводе – заика, настоящей его фамилии я не знаю),</w:t>
      </w:r>
      <w:r>
        <w:rPr>
          <w:spacing w:val="40"/>
        </w:rPr>
        <w:t> </w:t>
      </w:r>
      <w:r>
        <w:rPr/>
        <w:t>Людовиком Феррари и Рафаэлем Бомбелли привели к изобретению совсем уж “сверхъестественных” комплексных чисел, которым суждено было получить полное признание только в 19 веке. Алгебраические иррациональности</w:t>
      </w:r>
      <w:r>
        <w:rPr>
          <w:spacing w:val="80"/>
        </w:rPr>
        <w:t> </w:t>
      </w:r>
      <w:r>
        <w:rPr/>
        <w:t>прочно вошли в человеческую практику уже с 16</w:t>
      </w:r>
      <w:r>
        <w:rPr>
          <w:spacing w:val="40"/>
        </w:rPr>
        <w:t> </w:t>
      </w:r>
      <w:r>
        <w:rPr>
          <w:spacing w:val="-4"/>
        </w:rPr>
        <w:t>века.</w:t>
      </w:r>
    </w:p>
    <w:p>
      <w:pPr>
        <w:pStyle w:val="BodyText"/>
        <w:spacing w:before="1"/>
        <w:ind w:left="851" w:right="131" w:firstLine="708"/>
        <w:jc w:val="both"/>
      </w:pPr>
      <w:r>
        <w:rPr/>
        <w:t>В этой истории развития понятия числа не нашлось места для трансцендентных чисел, т.е. чисел не являющихся корнями никакого алгебраического уравнения с рациональными или, что равносильно (после приведения к общему знаменателю), целыми коэффициентами. Правда, еще древние греки знали замечательное число </w:t>
      </w:r>
      <w:r>
        <w:rPr>
          <w:rFonts w:ascii="Symbol" w:hAnsi="Symbol"/>
          <w:sz w:val="32"/>
        </w:rPr>
        <w:t></w:t>
      </w:r>
      <w:r>
        <w:rPr/>
        <w:t>, которое, как выяснилось впоследствии, трансцендентно, но они знали его только как отношение длины окружности к ее диаметру. Вопрос об истинной природе этого числа вообще мало кого интересовал до тех пор, пока люди вдоволь и безуспешно не нарешались древнегреческой задачей о квадратуре круга, а само число </w:t>
      </w:r>
      <w:r>
        <w:rPr>
          <w:rFonts w:ascii="Symbol" w:hAnsi="Symbol"/>
          <w:sz w:val="32"/>
        </w:rPr>
        <w:t></w:t>
      </w:r>
      <w:r>
        <w:rPr>
          <w:spacing w:val="40"/>
          <w:sz w:val="32"/>
        </w:rPr>
        <w:t> </w:t>
      </w:r>
      <w:r>
        <w:rPr/>
        <w:t>каким-то загадочным образом повылезало в разных разделах математики и естествознания.</w:t>
      </w:r>
    </w:p>
    <w:p>
      <w:pPr>
        <w:pStyle w:val="BodyText"/>
        <w:ind w:left="851" w:right="131" w:firstLine="708"/>
        <w:jc w:val="both"/>
      </w:pPr>
      <w:r>
        <w:rPr/>
        <w:t>Лишь только в 1844 году Лиувилль построил исторически первый пример трансцендентного числа, а математический мир удивился самому факту существования таких чисел. Лишь только в 19 веке гениальный Георг Кантор понял, используя понятие мощности множества, что на числовой прямой трансцендентных чисел подавляющее большинство. Лишь только в пятом параграфе этой небольшой книжки мы, наконец-то, обратим на трансцендентные числа свое внимание.</w:t>
      </w:r>
    </w:p>
    <w:p>
      <w:pPr>
        <w:pStyle w:val="BodyText"/>
        <w:spacing w:before="1"/>
      </w:pPr>
    </w:p>
    <w:p>
      <w:pPr>
        <w:pStyle w:val="Heading6"/>
        <w:spacing w:before="1"/>
        <w:rPr>
          <w:u w:val="none"/>
        </w:rPr>
      </w:pPr>
      <w:r>
        <w:rPr>
          <w:u w:val="thick"/>
        </w:rPr>
        <w:t>Пункт</w:t>
      </w:r>
      <w:r>
        <w:rPr>
          <w:spacing w:val="-3"/>
          <w:u w:val="thick"/>
        </w:rPr>
        <w:t> </w:t>
      </w:r>
      <w:r>
        <w:rPr>
          <w:u w:val="thick"/>
        </w:rPr>
        <w:t>24.</w:t>
      </w:r>
      <w:r>
        <w:rPr>
          <w:spacing w:val="-3"/>
          <w:u w:val="thick"/>
        </w:rPr>
        <w:t> </w:t>
      </w:r>
      <w:r>
        <w:rPr>
          <w:u w:val="thick"/>
        </w:rPr>
        <w:t>Мера</w:t>
      </w:r>
      <w:r>
        <w:rPr>
          <w:spacing w:val="-3"/>
          <w:u w:val="thick"/>
        </w:rPr>
        <w:t> </w:t>
      </w:r>
      <w:r>
        <w:rPr>
          <w:u w:val="thick"/>
        </w:rPr>
        <w:t>и</w:t>
      </w:r>
      <w:r>
        <w:rPr>
          <w:spacing w:val="-2"/>
          <w:u w:val="thick"/>
        </w:rPr>
        <w:t> </w:t>
      </w:r>
      <w:r>
        <w:rPr>
          <w:u w:val="thick"/>
        </w:rPr>
        <w:t>категория</w:t>
      </w:r>
      <w:r>
        <w:rPr>
          <w:spacing w:val="-3"/>
          <w:u w:val="thick"/>
        </w:rPr>
        <w:t> </w:t>
      </w:r>
      <w:r>
        <w:rPr>
          <w:u w:val="thick"/>
        </w:rPr>
        <w:t>на</w:t>
      </w:r>
      <w:r>
        <w:rPr>
          <w:spacing w:val="-3"/>
          <w:u w:val="thick"/>
        </w:rPr>
        <w:t> </w:t>
      </w:r>
      <w:r>
        <w:rPr>
          <w:spacing w:val="-2"/>
          <w:u w:val="thick"/>
        </w:rPr>
        <w:t>прямой.</w:t>
      </w:r>
    </w:p>
    <w:p>
      <w:pPr>
        <w:pStyle w:val="BodyText"/>
        <w:spacing w:before="274"/>
        <w:ind w:left="851" w:right="132" w:firstLine="707"/>
        <w:jc w:val="both"/>
      </w:pPr>
      <w:r>
        <w:rPr/>
        <w:t>В этом пункте я приведу некоторые предварительные сведения из</w:t>
      </w:r>
      <w:r>
        <w:rPr>
          <w:spacing w:val="-1"/>
        </w:rPr>
        <w:t> </w:t>
      </w:r>
      <w:r>
        <w:rPr/>
        <w:t>математического анализа необходимые для понимания дальнейшего изложения. В математике придумано довольно много различных формализаций понятия “малости” множества. Нам</w:t>
      </w:r>
      <w:r>
        <w:rPr>
          <w:spacing w:val="40"/>
        </w:rPr>
        <w:t> </w:t>
      </w:r>
      <w:r>
        <w:rPr/>
        <w:t>понадобятся два из них </w:t>
      </w:r>
      <w:r>
        <w:rPr>
          <w:rFonts w:ascii="Symbol" w:hAnsi="Symbol"/>
        </w:rPr>
        <w:t></w:t>
      </w:r>
      <w:r>
        <w:rPr/>
        <w:t> множества меры нуль и множества первой категории по Бэру. Оба эти понятия опираются на понятие счетности множества. Известно, что множество рациональных</w:t>
      </w:r>
      <w:r>
        <w:rPr>
          <w:spacing w:val="40"/>
        </w:rPr>
        <w:t> </w:t>
      </w:r>
      <w:r>
        <w:rPr/>
        <w:t>чисел</w:t>
      </w:r>
      <w:r>
        <w:rPr>
          <w:spacing w:val="40"/>
        </w:rPr>
        <w:t> </w:t>
      </w:r>
      <w:r>
        <w:rPr/>
        <w:t>счетно</w:t>
      </w:r>
      <w:r>
        <w:rPr>
          <w:spacing w:val="40"/>
        </w:rPr>
        <w:t> </w:t>
      </w:r>
      <w:r>
        <w:rPr/>
        <w:t>(</w:t>
      </w:r>
      <w:r>
        <w:rPr>
          <w:spacing w:val="40"/>
        </w:rPr>
        <w:t> </w:t>
      </w:r>
      <w:r>
        <w:rPr/>
        <w:t>|</w:t>
      </w:r>
      <w:r>
        <w:rPr>
          <w:b/>
        </w:rPr>
        <w:t>Q</w:t>
      </w:r>
      <w:r>
        <w:rPr/>
        <w:t>|=</w:t>
      </w:r>
      <w:r>
        <w:rPr>
          <w:rFonts w:ascii="Symbol" w:hAnsi="Symbol"/>
        </w:rPr>
        <w:t></w:t>
      </w:r>
      <w:r>
        <w:rPr>
          <w:vertAlign w:val="subscript"/>
        </w:rPr>
        <w:t>0</w:t>
      </w:r>
      <w:r>
        <w:rPr>
          <w:spacing w:val="-15"/>
          <w:vertAlign w:val="baseline"/>
        </w:rPr>
        <w:t> </w:t>
      </w:r>
      <w:r>
        <w:rPr>
          <w:vertAlign w:val="baseline"/>
        </w:rPr>
        <w:t>),</w:t>
      </w:r>
      <w:r>
        <w:rPr>
          <w:spacing w:val="40"/>
          <w:vertAlign w:val="baseline"/>
        </w:rPr>
        <w:t> </w:t>
      </w:r>
      <w:r>
        <w:rPr>
          <w:vertAlign w:val="baseline"/>
        </w:rPr>
        <w:t>и</w:t>
      </w:r>
      <w:r>
        <w:rPr>
          <w:spacing w:val="40"/>
          <w:vertAlign w:val="baseline"/>
        </w:rPr>
        <w:t> </w:t>
      </w:r>
      <w:r>
        <w:rPr>
          <w:vertAlign w:val="baseline"/>
        </w:rPr>
        <w:t>что</w:t>
      </w:r>
      <w:r>
        <w:rPr>
          <w:spacing w:val="40"/>
          <w:vertAlign w:val="baseline"/>
        </w:rPr>
        <w:t> </w:t>
      </w:r>
      <w:r>
        <w:rPr>
          <w:vertAlign w:val="baseline"/>
        </w:rPr>
        <w:t>любое</w:t>
      </w:r>
      <w:r>
        <w:rPr>
          <w:spacing w:val="40"/>
          <w:vertAlign w:val="baseline"/>
        </w:rPr>
        <w:t> </w:t>
      </w:r>
      <w:r>
        <w:rPr>
          <w:vertAlign w:val="baseline"/>
        </w:rPr>
        <w:t>бесконечное</w:t>
      </w:r>
      <w:r>
        <w:rPr>
          <w:spacing w:val="40"/>
          <w:vertAlign w:val="baseline"/>
        </w:rPr>
        <w:t> </w:t>
      </w:r>
      <w:r>
        <w:rPr>
          <w:vertAlign w:val="baseline"/>
        </w:rPr>
        <w:t>множество</w:t>
      </w:r>
      <w:r>
        <w:rPr>
          <w:spacing w:val="40"/>
          <w:vertAlign w:val="baseline"/>
        </w:rPr>
        <w:t> </w:t>
      </w:r>
      <w:r>
        <w:rPr>
          <w:vertAlign w:val="baseline"/>
        </w:rPr>
        <w:t>содержит</w:t>
      </w:r>
    </w:p>
    <w:p>
      <w:pPr>
        <w:pStyle w:val="BodyText"/>
        <w:spacing w:line="270" w:lineRule="atLeast" w:before="6"/>
        <w:ind w:left="851" w:right="131"/>
        <w:jc w:val="both"/>
      </w:pPr>
      <w:r>
        <w:rPr/>
        <w:t>счетное подмножество, т.е. счетные множества самые “маленькие” из бесконечных. Между любым счетным множеством и множеством натуральных чисел</w:t>
      </w:r>
      <w:r>
        <w:rPr>
          <w:spacing w:val="40"/>
        </w:rPr>
        <w:t> </w:t>
      </w:r>
      <w:r>
        <w:rPr>
          <w:rFonts w:ascii="Arial" w:hAnsi="Arial"/>
          <w:b/>
        </w:rPr>
        <w:t>N </w:t>
      </w:r>
      <w:r>
        <w:rPr/>
        <w:t>существует биективное отображение, т.е. элементы любого счетного множества можно перенумеровать, или, другими словами, любое счетное множество можно выстроить в последовательность. Ни один интервал на прямой не является счетным множеством. Это, очевидно, вытекает из следующей теоремы.</w:t>
      </w:r>
    </w:p>
    <w:p>
      <w:pPr>
        <w:spacing w:line="440" w:lineRule="exact" w:before="0"/>
        <w:ind w:left="1559" w:right="0" w:firstLine="0"/>
        <w:jc w:val="left"/>
        <w:rPr>
          <w:position w:val="1"/>
          <w:sz w:val="24"/>
        </w:rPr>
      </w:pPr>
      <w:r>
        <w:rPr>
          <w:b/>
          <w:position w:val="1"/>
          <w:sz w:val="24"/>
          <w:u w:val="thick"/>
        </w:rPr>
        <w:t>Теорема</w:t>
      </w:r>
      <w:r>
        <w:rPr>
          <w:b/>
          <w:spacing w:val="-9"/>
          <w:position w:val="1"/>
          <w:sz w:val="24"/>
          <w:u w:val="thick"/>
        </w:rPr>
        <w:t> </w:t>
      </w:r>
      <w:r>
        <w:rPr>
          <w:b/>
          <w:position w:val="1"/>
          <w:sz w:val="24"/>
          <w:u w:val="thick"/>
        </w:rPr>
        <w:t>1</w:t>
      </w:r>
      <w:r>
        <w:rPr>
          <w:b/>
          <w:spacing w:val="-2"/>
          <w:position w:val="1"/>
          <w:sz w:val="24"/>
          <w:u w:val="thick"/>
        </w:rPr>
        <w:t> </w:t>
      </w:r>
      <w:r>
        <w:rPr>
          <w:b/>
          <w:position w:val="1"/>
          <w:sz w:val="24"/>
          <w:u w:val="thick"/>
        </w:rPr>
        <w:t>(Кантор).</w:t>
      </w:r>
      <w:r>
        <w:rPr>
          <w:b/>
          <w:spacing w:val="54"/>
          <w:position w:val="1"/>
          <w:sz w:val="24"/>
        </w:rPr>
        <w:t> </w:t>
      </w:r>
      <w:r>
        <w:rPr>
          <w:position w:val="1"/>
          <w:sz w:val="24"/>
        </w:rPr>
        <w:t>Для</w:t>
      </w:r>
      <w:r>
        <w:rPr>
          <w:spacing w:val="-1"/>
          <w:position w:val="1"/>
          <w:sz w:val="24"/>
        </w:rPr>
        <w:t> </w:t>
      </w:r>
      <w:r>
        <w:rPr>
          <w:position w:val="1"/>
          <w:sz w:val="24"/>
        </w:rPr>
        <w:t>любой</w:t>
      </w:r>
      <w:r>
        <w:rPr>
          <w:spacing w:val="-2"/>
          <w:position w:val="1"/>
          <w:sz w:val="24"/>
        </w:rPr>
        <w:t> </w:t>
      </w:r>
      <w:r>
        <w:rPr>
          <w:position w:val="1"/>
          <w:sz w:val="24"/>
        </w:rPr>
        <w:t>последовательности</w:t>
      </w:r>
      <w:r>
        <w:rPr>
          <w:spacing w:val="21"/>
          <w:position w:val="1"/>
          <w:sz w:val="24"/>
        </w:rPr>
        <w:t> </w:t>
      </w:r>
      <w:r>
        <w:rPr>
          <w:rFonts w:ascii="Symbol" w:hAnsi="Symbol"/>
          <w:sz w:val="38"/>
        </w:rPr>
        <w:t></w:t>
      </w:r>
      <w:r>
        <w:rPr>
          <w:i/>
          <w:position w:val="2"/>
          <w:sz w:val="26"/>
        </w:rPr>
        <w:t>a</w:t>
      </w:r>
      <w:r>
        <w:rPr>
          <w:i/>
          <w:position w:val="-3"/>
          <w:sz w:val="15"/>
        </w:rPr>
        <w:t>n</w:t>
      </w:r>
      <w:r>
        <w:rPr>
          <w:i/>
          <w:spacing w:val="-9"/>
          <w:position w:val="-3"/>
          <w:sz w:val="15"/>
        </w:rPr>
        <w:t> </w:t>
      </w:r>
      <w:r>
        <w:rPr>
          <w:rFonts w:ascii="Symbol" w:hAnsi="Symbol"/>
          <w:sz w:val="38"/>
        </w:rPr>
        <w:t></w:t>
      </w:r>
      <w:r>
        <w:rPr>
          <w:spacing w:val="-12"/>
          <w:sz w:val="38"/>
        </w:rPr>
        <w:t> </w:t>
      </w:r>
      <w:r>
        <w:rPr>
          <w:position w:val="1"/>
          <w:sz w:val="24"/>
        </w:rPr>
        <w:t>действительных</w:t>
      </w:r>
      <w:r>
        <w:rPr>
          <w:spacing w:val="-2"/>
          <w:position w:val="1"/>
          <w:sz w:val="24"/>
        </w:rPr>
        <w:t> чисел</w:t>
      </w:r>
    </w:p>
    <w:p>
      <w:pPr>
        <w:spacing w:before="44"/>
        <w:ind w:left="851" w:right="0" w:firstLine="0"/>
        <w:jc w:val="left"/>
        <w:rPr>
          <w:sz w:val="24"/>
        </w:rPr>
      </w:pPr>
      <w:r>
        <w:rPr>
          <w:sz w:val="24"/>
        </w:rPr>
        <w:t>и</w:t>
      </w:r>
      <w:r>
        <w:rPr>
          <w:spacing w:val="-2"/>
          <w:sz w:val="24"/>
        </w:rPr>
        <w:t> </w:t>
      </w:r>
      <w:r>
        <w:rPr>
          <w:sz w:val="24"/>
        </w:rPr>
        <w:t>для</w:t>
      </w:r>
      <w:r>
        <w:rPr>
          <w:spacing w:val="-1"/>
          <w:sz w:val="24"/>
        </w:rPr>
        <w:t> </w:t>
      </w:r>
      <w:r>
        <w:rPr>
          <w:sz w:val="24"/>
        </w:rPr>
        <w:t>любого</w:t>
      </w:r>
      <w:r>
        <w:rPr>
          <w:spacing w:val="-2"/>
          <w:sz w:val="24"/>
        </w:rPr>
        <w:t> </w:t>
      </w:r>
      <w:r>
        <w:rPr>
          <w:sz w:val="24"/>
        </w:rPr>
        <w:t>интервала</w:t>
      </w:r>
      <w:r>
        <w:rPr>
          <w:spacing w:val="60"/>
          <w:sz w:val="24"/>
        </w:rPr>
        <w:t> </w:t>
      </w:r>
      <w:r>
        <w:rPr>
          <w:i/>
          <w:sz w:val="24"/>
        </w:rPr>
        <w:t>I</w:t>
      </w:r>
      <w:r>
        <w:rPr>
          <w:i/>
          <w:spacing w:val="58"/>
          <w:sz w:val="24"/>
        </w:rPr>
        <w:t> </w:t>
      </w:r>
      <w:r>
        <w:rPr>
          <w:sz w:val="24"/>
        </w:rPr>
        <w:t>существует</w:t>
      </w:r>
      <w:r>
        <w:rPr>
          <w:spacing w:val="-2"/>
          <w:sz w:val="24"/>
        </w:rPr>
        <w:t> </w:t>
      </w:r>
      <w:r>
        <w:rPr>
          <w:sz w:val="24"/>
        </w:rPr>
        <w:t>точка</w:t>
      </w:r>
      <w:r>
        <w:rPr>
          <w:spacing w:val="58"/>
          <w:sz w:val="24"/>
        </w:rPr>
        <w:t> </w:t>
      </w:r>
      <w:r>
        <w:rPr>
          <w:i/>
          <w:sz w:val="24"/>
        </w:rPr>
        <w:t>р</w:t>
      </w:r>
      <w:r>
        <w:rPr>
          <w:i/>
          <w:spacing w:val="-2"/>
          <w:sz w:val="24"/>
        </w:rPr>
        <w:t> </w:t>
      </w:r>
      <w:r>
        <w:rPr>
          <w:rFonts w:ascii="Symbol" w:hAnsi="Symbol"/>
          <w:sz w:val="24"/>
        </w:rPr>
        <w:t></w:t>
      </w:r>
      <w:r>
        <w:rPr>
          <w:spacing w:val="-1"/>
          <w:sz w:val="24"/>
        </w:rPr>
        <w:t> </w:t>
      </w:r>
      <w:r>
        <w:rPr>
          <w:i/>
          <w:sz w:val="24"/>
        </w:rPr>
        <w:t>I</w:t>
      </w:r>
      <w:r>
        <w:rPr>
          <w:i/>
          <w:spacing w:val="59"/>
          <w:sz w:val="24"/>
        </w:rPr>
        <w:t> </w:t>
      </w:r>
      <w:r>
        <w:rPr>
          <w:sz w:val="24"/>
        </w:rPr>
        <w:t>такая,</w:t>
      </w:r>
      <w:r>
        <w:rPr>
          <w:spacing w:val="-3"/>
          <w:sz w:val="24"/>
        </w:rPr>
        <w:t> </w:t>
      </w:r>
      <w:r>
        <w:rPr>
          <w:sz w:val="24"/>
        </w:rPr>
        <w:t>что</w:t>
      </w:r>
      <w:r>
        <w:rPr>
          <w:spacing w:val="76"/>
          <w:sz w:val="24"/>
        </w:rPr>
        <w:t> </w:t>
      </w:r>
      <w:r>
        <w:rPr>
          <w:i/>
          <w:position w:val="3"/>
          <w:sz w:val="30"/>
        </w:rPr>
        <w:t>p</w:t>
      </w:r>
      <w:r>
        <w:rPr>
          <w:i/>
          <w:spacing w:val="6"/>
          <w:position w:val="3"/>
          <w:sz w:val="30"/>
        </w:rPr>
        <w:t> </w:t>
      </w:r>
      <w:r>
        <w:rPr>
          <w:rFonts w:ascii="Symbol" w:hAnsi="Symbol"/>
          <w:position w:val="3"/>
          <w:sz w:val="30"/>
        </w:rPr>
        <w:t></w:t>
      </w:r>
      <w:r>
        <w:rPr>
          <w:spacing w:val="7"/>
          <w:position w:val="3"/>
          <w:sz w:val="30"/>
        </w:rPr>
        <w:t> </w:t>
      </w:r>
      <w:r>
        <w:rPr>
          <w:i/>
          <w:position w:val="3"/>
          <w:sz w:val="30"/>
        </w:rPr>
        <w:t>a</w:t>
      </w:r>
      <w:r>
        <w:rPr>
          <w:i/>
          <w:position w:val="-4"/>
          <w:sz w:val="17"/>
        </w:rPr>
        <w:t>n</w:t>
      </w:r>
      <w:r>
        <w:rPr>
          <w:i/>
          <w:spacing w:val="59"/>
          <w:position w:val="-4"/>
          <w:sz w:val="17"/>
        </w:rPr>
        <w:t> </w:t>
      </w:r>
      <w:r>
        <w:rPr>
          <w:sz w:val="24"/>
        </w:rPr>
        <w:t>для любого</w:t>
      </w:r>
      <w:r>
        <w:rPr>
          <w:spacing w:val="57"/>
          <w:sz w:val="24"/>
        </w:rPr>
        <w:t> </w:t>
      </w:r>
      <w:r>
        <w:rPr>
          <w:i/>
          <w:sz w:val="24"/>
        </w:rPr>
        <w:t>n</w:t>
      </w:r>
      <w:r>
        <w:rPr>
          <w:i/>
          <w:spacing w:val="-2"/>
          <w:sz w:val="24"/>
        </w:rPr>
        <w:t> </w:t>
      </w:r>
      <w:r>
        <w:rPr>
          <w:rFonts w:ascii="Symbol" w:hAnsi="Symbol"/>
          <w:sz w:val="24"/>
        </w:rPr>
        <w:t></w:t>
      </w:r>
      <w:r>
        <w:rPr>
          <w:sz w:val="24"/>
        </w:rPr>
        <w:t> </w:t>
      </w:r>
      <w:r>
        <w:rPr>
          <w:rFonts w:ascii="Arial" w:hAnsi="Arial"/>
          <w:b/>
          <w:sz w:val="24"/>
        </w:rPr>
        <w:t>N</w:t>
      </w:r>
      <w:r>
        <w:rPr>
          <w:rFonts w:ascii="Arial" w:hAnsi="Arial"/>
          <w:b/>
          <w:spacing w:val="-9"/>
          <w:sz w:val="24"/>
        </w:rPr>
        <w:t> </w:t>
      </w:r>
      <w:r>
        <w:rPr>
          <w:spacing w:val="-10"/>
          <w:sz w:val="24"/>
        </w:rPr>
        <w:t>.</w:t>
      </w:r>
    </w:p>
    <w:p>
      <w:pPr>
        <w:tabs>
          <w:tab w:pos="3583" w:val="left" w:leader="none"/>
        </w:tabs>
        <w:spacing w:before="10"/>
        <w:ind w:left="1559" w:right="0" w:firstLine="0"/>
        <w:jc w:val="left"/>
        <w:rPr>
          <w:sz w:val="24"/>
        </w:rPr>
      </w:pPr>
      <w:r>
        <w:rPr>
          <w:b/>
          <w:spacing w:val="-2"/>
          <w:sz w:val="24"/>
          <w:u w:val="thick"/>
        </w:rPr>
        <w:t>Доказательство.</w:t>
      </w:r>
      <w:r>
        <w:rPr>
          <w:b/>
          <w:sz w:val="24"/>
        </w:rPr>
        <w:tab/>
      </w:r>
      <w:r>
        <w:rPr>
          <w:sz w:val="24"/>
        </w:rPr>
        <w:t>Процесс.</w:t>
      </w:r>
      <w:r>
        <w:rPr>
          <w:spacing w:val="57"/>
          <w:sz w:val="24"/>
        </w:rPr>
        <w:t> </w:t>
      </w:r>
      <w:r>
        <w:rPr>
          <w:sz w:val="24"/>
        </w:rPr>
        <w:t>Берем</w:t>
      </w:r>
      <w:r>
        <w:rPr>
          <w:spacing w:val="57"/>
          <w:sz w:val="24"/>
        </w:rPr>
        <w:t> </w:t>
      </w:r>
      <w:r>
        <w:rPr>
          <w:sz w:val="24"/>
        </w:rPr>
        <w:t>отрезок</w:t>
      </w:r>
      <w:r>
        <w:rPr>
          <w:spacing w:val="56"/>
          <w:sz w:val="24"/>
        </w:rPr>
        <w:t> </w:t>
      </w:r>
      <w:r>
        <w:rPr>
          <w:sz w:val="24"/>
        </w:rPr>
        <w:t>(именно</w:t>
      </w:r>
      <w:r>
        <w:rPr>
          <w:spacing w:val="57"/>
          <w:sz w:val="24"/>
        </w:rPr>
        <w:t> </w:t>
      </w:r>
      <w:r>
        <w:rPr>
          <w:sz w:val="24"/>
        </w:rPr>
        <w:t>отрезок,</w:t>
      </w:r>
      <w:r>
        <w:rPr>
          <w:spacing w:val="57"/>
          <w:sz w:val="24"/>
        </w:rPr>
        <w:t> </w:t>
      </w:r>
      <w:r>
        <w:rPr>
          <w:sz w:val="24"/>
        </w:rPr>
        <w:t>вместе</w:t>
      </w:r>
      <w:r>
        <w:rPr>
          <w:spacing w:val="58"/>
          <w:sz w:val="24"/>
        </w:rPr>
        <w:t> </w:t>
      </w:r>
      <w:r>
        <w:rPr>
          <w:sz w:val="24"/>
        </w:rPr>
        <w:t>с</w:t>
      </w:r>
      <w:r>
        <w:rPr>
          <w:spacing w:val="57"/>
          <w:sz w:val="24"/>
        </w:rPr>
        <w:t> </w:t>
      </w:r>
      <w:r>
        <w:rPr>
          <w:spacing w:val="-2"/>
          <w:sz w:val="24"/>
        </w:rPr>
        <w:t>концами)</w:t>
      </w:r>
    </w:p>
    <w:p>
      <w:pPr>
        <w:spacing w:before="20"/>
        <w:ind w:left="908" w:right="0" w:firstLine="0"/>
        <w:jc w:val="left"/>
        <w:rPr>
          <w:sz w:val="24"/>
        </w:rPr>
      </w:pPr>
      <w:r>
        <w:rPr>
          <w:i/>
          <w:position w:val="2"/>
          <w:sz w:val="28"/>
        </w:rPr>
        <w:t>I</w:t>
      </w:r>
      <w:r>
        <w:rPr>
          <w:position w:val="2"/>
          <w:sz w:val="28"/>
          <w:vertAlign w:val="subscript"/>
        </w:rPr>
        <w:t>1</w:t>
      </w:r>
      <w:r>
        <w:rPr>
          <w:spacing w:val="20"/>
          <w:position w:val="2"/>
          <w:sz w:val="28"/>
          <w:vertAlign w:val="baseline"/>
        </w:rPr>
        <w:t> </w:t>
      </w:r>
      <w:r>
        <w:rPr>
          <w:rFonts w:ascii="Symbol" w:hAnsi="Symbol"/>
          <w:position w:val="2"/>
          <w:sz w:val="28"/>
          <w:vertAlign w:val="baseline"/>
        </w:rPr>
        <w:t></w:t>
      </w:r>
      <w:r>
        <w:rPr>
          <w:spacing w:val="20"/>
          <w:position w:val="2"/>
          <w:sz w:val="28"/>
          <w:vertAlign w:val="baseline"/>
        </w:rPr>
        <w:t> </w:t>
      </w:r>
      <w:r>
        <w:rPr>
          <w:i/>
          <w:position w:val="2"/>
          <w:sz w:val="28"/>
          <w:vertAlign w:val="baseline"/>
        </w:rPr>
        <w:t>I</w:t>
      </w:r>
      <w:r>
        <w:rPr>
          <w:i/>
          <w:spacing w:val="66"/>
          <w:position w:val="2"/>
          <w:sz w:val="28"/>
          <w:vertAlign w:val="baseline"/>
        </w:rPr>
        <w:t> </w:t>
      </w:r>
      <w:r>
        <w:rPr>
          <w:sz w:val="24"/>
          <w:vertAlign w:val="baseline"/>
        </w:rPr>
        <w:t>такой, что</w:t>
      </w:r>
      <w:r>
        <w:rPr>
          <w:spacing w:val="39"/>
          <w:sz w:val="24"/>
          <w:vertAlign w:val="baseline"/>
        </w:rPr>
        <w:t> </w:t>
      </w:r>
      <w:r>
        <w:rPr>
          <w:i/>
          <w:position w:val="2"/>
          <w:sz w:val="28"/>
          <w:vertAlign w:val="baseline"/>
        </w:rPr>
        <w:t>a</w:t>
      </w:r>
      <w:r>
        <w:rPr>
          <w:position w:val="2"/>
          <w:sz w:val="28"/>
          <w:vertAlign w:val="subscript"/>
        </w:rPr>
        <w:t>1</w:t>
      </w:r>
      <w:r>
        <w:rPr>
          <w:spacing w:val="18"/>
          <w:position w:val="2"/>
          <w:sz w:val="28"/>
          <w:vertAlign w:val="baseline"/>
        </w:rPr>
        <w:t> </w:t>
      </w:r>
      <w:r>
        <w:rPr>
          <w:rFonts w:ascii="Symbol" w:hAnsi="Symbol"/>
          <w:position w:val="2"/>
          <w:sz w:val="28"/>
          <w:vertAlign w:val="baseline"/>
        </w:rPr>
        <w:t></w:t>
      </w:r>
      <w:r>
        <w:rPr>
          <w:spacing w:val="-34"/>
          <w:position w:val="2"/>
          <w:sz w:val="28"/>
          <w:vertAlign w:val="baseline"/>
        </w:rPr>
        <w:t> </w:t>
      </w:r>
      <w:r>
        <w:rPr>
          <w:i/>
          <w:position w:val="2"/>
          <w:sz w:val="28"/>
          <w:vertAlign w:val="baseline"/>
        </w:rPr>
        <w:t>I</w:t>
      </w:r>
      <w:r>
        <w:rPr>
          <w:position w:val="2"/>
          <w:sz w:val="28"/>
          <w:vertAlign w:val="subscript"/>
        </w:rPr>
        <w:t>1</w:t>
      </w:r>
      <w:r>
        <w:rPr>
          <w:spacing w:val="-32"/>
          <w:position w:val="2"/>
          <w:sz w:val="28"/>
          <w:vertAlign w:val="baseline"/>
        </w:rPr>
        <w:t> </w:t>
      </w:r>
      <w:r>
        <w:rPr>
          <w:sz w:val="24"/>
          <w:vertAlign w:val="baseline"/>
        </w:rPr>
        <w:t>.</w:t>
      </w:r>
      <w:r>
        <w:rPr>
          <w:spacing w:val="1"/>
          <w:sz w:val="24"/>
          <w:vertAlign w:val="baseline"/>
        </w:rPr>
        <w:t> </w:t>
      </w:r>
      <w:r>
        <w:rPr>
          <w:sz w:val="24"/>
          <w:vertAlign w:val="baseline"/>
        </w:rPr>
        <w:t>Из отрезка</w:t>
      </w:r>
      <w:r>
        <w:rPr>
          <w:spacing w:val="58"/>
          <w:sz w:val="24"/>
          <w:vertAlign w:val="baseline"/>
        </w:rPr>
        <w:t> </w:t>
      </w:r>
      <w:r>
        <w:rPr>
          <w:i/>
          <w:position w:val="2"/>
          <w:sz w:val="29"/>
          <w:vertAlign w:val="baseline"/>
        </w:rPr>
        <w:t>I</w:t>
      </w:r>
      <w:r>
        <w:rPr>
          <w:position w:val="-4"/>
          <w:sz w:val="17"/>
          <w:vertAlign w:val="baseline"/>
        </w:rPr>
        <w:t>1</w:t>
      </w:r>
      <w:r>
        <w:rPr>
          <w:spacing w:val="51"/>
          <w:position w:val="-4"/>
          <w:sz w:val="17"/>
          <w:vertAlign w:val="baseline"/>
        </w:rPr>
        <w:t> </w:t>
      </w:r>
      <w:r>
        <w:rPr>
          <w:sz w:val="24"/>
          <w:vertAlign w:val="baseline"/>
        </w:rPr>
        <w:t>берем</w:t>
      </w:r>
      <w:r>
        <w:rPr>
          <w:spacing w:val="2"/>
          <w:sz w:val="24"/>
          <w:vertAlign w:val="baseline"/>
        </w:rPr>
        <w:t> </w:t>
      </w:r>
      <w:r>
        <w:rPr>
          <w:sz w:val="24"/>
          <w:vertAlign w:val="baseline"/>
        </w:rPr>
        <w:t>отрезок</w:t>
      </w:r>
      <w:r>
        <w:rPr>
          <w:spacing w:val="57"/>
          <w:sz w:val="24"/>
          <w:vertAlign w:val="baseline"/>
        </w:rPr>
        <w:t> </w:t>
      </w:r>
      <w:r>
        <w:rPr>
          <w:i/>
          <w:spacing w:val="10"/>
          <w:position w:val="2"/>
          <w:sz w:val="28"/>
          <w:vertAlign w:val="baseline"/>
        </w:rPr>
        <w:t>I</w:t>
      </w:r>
      <w:r>
        <w:rPr>
          <w:spacing w:val="10"/>
          <w:position w:val="2"/>
          <w:sz w:val="28"/>
          <w:vertAlign w:val="subscript"/>
        </w:rPr>
        <w:t>2</w:t>
      </w:r>
      <w:r>
        <w:rPr>
          <w:spacing w:val="18"/>
          <w:position w:val="2"/>
          <w:sz w:val="28"/>
          <w:vertAlign w:val="baseline"/>
        </w:rPr>
        <w:t> </w:t>
      </w:r>
      <w:r>
        <w:rPr>
          <w:rFonts w:ascii="Symbol" w:hAnsi="Symbol"/>
          <w:position w:val="2"/>
          <w:sz w:val="28"/>
          <w:vertAlign w:val="baseline"/>
        </w:rPr>
        <w:t></w:t>
      </w:r>
      <w:r>
        <w:rPr>
          <w:spacing w:val="9"/>
          <w:position w:val="2"/>
          <w:sz w:val="28"/>
          <w:vertAlign w:val="baseline"/>
        </w:rPr>
        <w:t> </w:t>
      </w:r>
      <w:r>
        <w:rPr>
          <w:i/>
          <w:position w:val="2"/>
          <w:sz w:val="28"/>
          <w:vertAlign w:val="baseline"/>
        </w:rPr>
        <w:t>I</w:t>
      </w:r>
      <w:r>
        <w:rPr>
          <w:position w:val="2"/>
          <w:sz w:val="28"/>
          <w:vertAlign w:val="subscript"/>
        </w:rPr>
        <w:t>1</w:t>
      </w:r>
      <w:r>
        <w:rPr>
          <w:spacing w:val="27"/>
          <w:position w:val="2"/>
          <w:sz w:val="28"/>
          <w:vertAlign w:val="baseline"/>
        </w:rPr>
        <w:t> </w:t>
      </w:r>
      <w:r>
        <w:rPr>
          <w:sz w:val="24"/>
          <w:vertAlign w:val="baseline"/>
        </w:rPr>
        <w:t>такой,</w:t>
      </w:r>
      <w:r>
        <w:rPr>
          <w:spacing w:val="1"/>
          <w:sz w:val="24"/>
          <w:vertAlign w:val="baseline"/>
        </w:rPr>
        <w:t> </w:t>
      </w:r>
      <w:r>
        <w:rPr>
          <w:sz w:val="24"/>
          <w:vertAlign w:val="baseline"/>
        </w:rPr>
        <w:t>что</w:t>
      </w:r>
      <w:r>
        <w:rPr>
          <w:spacing w:val="38"/>
          <w:sz w:val="24"/>
          <w:vertAlign w:val="baseline"/>
        </w:rPr>
        <w:t> </w:t>
      </w:r>
      <w:r>
        <w:rPr>
          <w:i/>
          <w:position w:val="2"/>
          <w:sz w:val="28"/>
          <w:vertAlign w:val="baseline"/>
        </w:rPr>
        <w:t>a</w:t>
      </w:r>
      <w:r>
        <w:rPr>
          <w:position w:val="2"/>
          <w:sz w:val="28"/>
          <w:vertAlign w:val="subscript"/>
        </w:rPr>
        <w:t>2</w:t>
      </w:r>
      <w:r>
        <w:rPr>
          <w:spacing w:val="15"/>
          <w:position w:val="2"/>
          <w:sz w:val="28"/>
          <w:vertAlign w:val="baseline"/>
        </w:rPr>
        <w:t> </w:t>
      </w:r>
      <w:r>
        <w:rPr>
          <w:rFonts w:ascii="Symbol" w:hAnsi="Symbol"/>
          <w:position w:val="2"/>
          <w:sz w:val="28"/>
          <w:vertAlign w:val="baseline"/>
        </w:rPr>
        <w:t></w:t>
      </w:r>
      <w:r>
        <w:rPr>
          <w:spacing w:val="-45"/>
          <w:position w:val="2"/>
          <w:sz w:val="28"/>
          <w:vertAlign w:val="baseline"/>
        </w:rPr>
        <w:t> </w:t>
      </w:r>
      <w:r>
        <w:rPr>
          <w:i/>
          <w:spacing w:val="9"/>
          <w:position w:val="2"/>
          <w:sz w:val="28"/>
          <w:vertAlign w:val="baseline"/>
        </w:rPr>
        <w:t>I</w:t>
      </w:r>
      <w:r>
        <w:rPr>
          <w:spacing w:val="9"/>
          <w:position w:val="2"/>
          <w:sz w:val="28"/>
          <w:vertAlign w:val="subscript"/>
        </w:rPr>
        <w:t>2</w:t>
      </w:r>
      <w:r>
        <w:rPr>
          <w:spacing w:val="31"/>
          <w:position w:val="2"/>
          <w:sz w:val="28"/>
          <w:vertAlign w:val="baseline"/>
        </w:rPr>
        <w:t> </w:t>
      </w:r>
      <w:r>
        <w:rPr>
          <w:sz w:val="24"/>
          <w:vertAlign w:val="baseline"/>
        </w:rPr>
        <w:t>и </w:t>
      </w:r>
      <w:r>
        <w:rPr>
          <w:spacing w:val="-4"/>
          <w:sz w:val="24"/>
          <w:vertAlign w:val="baseline"/>
        </w:rPr>
        <w:t>т.д.</w:t>
      </w:r>
    </w:p>
    <w:p>
      <w:pPr>
        <w:spacing w:before="10"/>
        <w:ind w:left="851" w:right="0" w:firstLine="0"/>
        <w:jc w:val="left"/>
        <w:rPr>
          <w:sz w:val="24"/>
        </w:rPr>
      </w:pPr>
      <w:r>
        <w:rPr>
          <w:sz w:val="24"/>
        </w:rPr>
        <w:t>Продолжая</w:t>
      </w:r>
      <w:r>
        <w:rPr>
          <w:spacing w:val="59"/>
          <w:sz w:val="24"/>
        </w:rPr>
        <w:t> </w:t>
      </w:r>
      <w:r>
        <w:rPr>
          <w:sz w:val="24"/>
        </w:rPr>
        <w:t>процесс,</w:t>
      </w:r>
      <w:r>
        <w:rPr>
          <w:spacing w:val="58"/>
          <w:sz w:val="24"/>
        </w:rPr>
        <w:t> </w:t>
      </w:r>
      <w:r>
        <w:rPr>
          <w:sz w:val="24"/>
        </w:rPr>
        <w:t>из</w:t>
      </w:r>
      <w:r>
        <w:rPr>
          <w:spacing w:val="59"/>
          <w:sz w:val="24"/>
        </w:rPr>
        <w:t> </w:t>
      </w:r>
      <w:r>
        <w:rPr>
          <w:sz w:val="24"/>
        </w:rPr>
        <w:t>отрезка</w:t>
      </w:r>
      <w:r>
        <w:rPr>
          <w:spacing w:val="27"/>
          <w:sz w:val="24"/>
        </w:rPr>
        <w:t>  </w:t>
      </w:r>
      <w:r>
        <w:rPr>
          <w:i/>
          <w:spacing w:val="9"/>
          <w:position w:val="2"/>
          <w:sz w:val="28"/>
        </w:rPr>
        <w:t>I</w:t>
      </w:r>
      <w:r>
        <w:rPr>
          <w:i/>
          <w:spacing w:val="9"/>
          <w:position w:val="2"/>
          <w:sz w:val="28"/>
          <w:vertAlign w:val="subscript"/>
        </w:rPr>
        <w:t>n</w:t>
      </w:r>
      <w:r>
        <w:rPr>
          <w:rFonts w:ascii="Symbol" w:hAnsi="Symbol"/>
          <w:spacing w:val="9"/>
          <w:position w:val="2"/>
          <w:sz w:val="28"/>
          <w:vertAlign w:val="subscript"/>
        </w:rPr>
        <w:t></w:t>
      </w:r>
      <w:r>
        <w:rPr>
          <w:spacing w:val="9"/>
          <w:position w:val="2"/>
          <w:sz w:val="28"/>
          <w:vertAlign w:val="subscript"/>
        </w:rPr>
        <w:t>1</w:t>
      </w:r>
      <w:r>
        <w:rPr>
          <w:spacing w:val="45"/>
          <w:w w:val="150"/>
          <w:position w:val="2"/>
          <w:sz w:val="28"/>
          <w:vertAlign w:val="baseline"/>
        </w:rPr>
        <w:t> </w:t>
      </w:r>
      <w:r>
        <w:rPr>
          <w:sz w:val="24"/>
          <w:vertAlign w:val="baseline"/>
        </w:rPr>
        <w:t>берем</w:t>
      </w:r>
      <w:r>
        <w:rPr>
          <w:spacing w:val="60"/>
          <w:sz w:val="24"/>
          <w:vertAlign w:val="baseline"/>
        </w:rPr>
        <w:t> </w:t>
      </w:r>
      <w:r>
        <w:rPr>
          <w:sz w:val="24"/>
          <w:vertAlign w:val="baseline"/>
        </w:rPr>
        <w:t>отрезок</w:t>
      </w:r>
      <w:r>
        <w:rPr>
          <w:spacing w:val="27"/>
          <w:sz w:val="24"/>
          <w:vertAlign w:val="baseline"/>
        </w:rPr>
        <w:t>  </w:t>
      </w:r>
      <w:r>
        <w:rPr>
          <w:i/>
          <w:spacing w:val="9"/>
          <w:position w:val="2"/>
          <w:sz w:val="28"/>
          <w:vertAlign w:val="baseline"/>
        </w:rPr>
        <w:t>I</w:t>
      </w:r>
      <w:r>
        <w:rPr>
          <w:i/>
          <w:spacing w:val="9"/>
          <w:position w:val="2"/>
          <w:sz w:val="28"/>
          <w:vertAlign w:val="subscript"/>
        </w:rPr>
        <w:t>n</w:t>
      </w:r>
      <w:r>
        <w:rPr>
          <w:i/>
          <w:spacing w:val="29"/>
          <w:position w:val="2"/>
          <w:sz w:val="28"/>
          <w:vertAlign w:val="baseline"/>
        </w:rPr>
        <w:t> </w:t>
      </w:r>
      <w:r>
        <w:rPr>
          <w:rFonts w:ascii="Symbol" w:hAnsi="Symbol"/>
          <w:position w:val="2"/>
          <w:sz w:val="28"/>
          <w:vertAlign w:val="baseline"/>
        </w:rPr>
        <w:t></w:t>
      </w:r>
      <w:r>
        <w:rPr>
          <w:spacing w:val="17"/>
          <w:position w:val="2"/>
          <w:sz w:val="28"/>
          <w:vertAlign w:val="baseline"/>
        </w:rPr>
        <w:t> </w:t>
      </w:r>
      <w:r>
        <w:rPr>
          <w:i/>
          <w:position w:val="2"/>
          <w:sz w:val="28"/>
          <w:vertAlign w:val="baseline"/>
        </w:rPr>
        <w:t>I</w:t>
      </w:r>
      <w:r>
        <w:rPr>
          <w:i/>
          <w:position w:val="2"/>
          <w:sz w:val="28"/>
          <w:vertAlign w:val="subscript"/>
        </w:rPr>
        <w:t>n</w:t>
      </w:r>
      <w:r>
        <w:rPr>
          <w:rFonts w:ascii="Symbol" w:hAnsi="Symbol"/>
          <w:position w:val="2"/>
          <w:sz w:val="28"/>
          <w:vertAlign w:val="subscript"/>
        </w:rPr>
        <w:t></w:t>
      </w:r>
      <w:r>
        <w:rPr>
          <w:position w:val="2"/>
          <w:sz w:val="28"/>
          <w:vertAlign w:val="subscript"/>
        </w:rPr>
        <w:t>1</w:t>
      </w:r>
      <w:r>
        <w:rPr>
          <w:spacing w:val="55"/>
          <w:w w:val="150"/>
          <w:position w:val="2"/>
          <w:sz w:val="28"/>
          <w:vertAlign w:val="baseline"/>
        </w:rPr>
        <w:t> </w:t>
      </w:r>
      <w:r>
        <w:rPr>
          <w:sz w:val="24"/>
          <w:vertAlign w:val="baseline"/>
        </w:rPr>
        <w:t>такой,</w:t>
      </w:r>
      <w:r>
        <w:rPr>
          <w:spacing w:val="59"/>
          <w:sz w:val="24"/>
          <w:vertAlign w:val="baseline"/>
        </w:rPr>
        <w:t> </w:t>
      </w:r>
      <w:r>
        <w:rPr>
          <w:sz w:val="24"/>
          <w:vertAlign w:val="baseline"/>
        </w:rPr>
        <w:t>что</w:t>
      </w:r>
      <w:r>
        <w:rPr>
          <w:spacing w:val="66"/>
          <w:w w:val="150"/>
          <w:sz w:val="24"/>
          <w:vertAlign w:val="baseline"/>
        </w:rPr>
        <w:t> </w:t>
      </w:r>
      <w:r>
        <w:rPr>
          <w:i/>
          <w:position w:val="2"/>
          <w:sz w:val="28"/>
          <w:vertAlign w:val="baseline"/>
        </w:rPr>
        <w:t>a</w:t>
      </w:r>
      <w:r>
        <w:rPr>
          <w:i/>
          <w:position w:val="2"/>
          <w:sz w:val="28"/>
          <w:vertAlign w:val="subscript"/>
        </w:rPr>
        <w:t>n</w:t>
      </w:r>
      <w:r>
        <w:rPr>
          <w:i/>
          <w:spacing w:val="17"/>
          <w:position w:val="2"/>
          <w:sz w:val="28"/>
          <w:vertAlign w:val="baseline"/>
        </w:rPr>
        <w:t> </w:t>
      </w:r>
      <w:r>
        <w:rPr>
          <w:rFonts w:ascii="Symbol" w:hAnsi="Symbol"/>
          <w:position w:val="2"/>
          <w:sz w:val="28"/>
          <w:vertAlign w:val="baseline"/>
        </w:rPr>
        <w:t></w:t>
      </w:r>
      <w:r>
        <w:rPr>
          <w:spacing w:val="-44"/>
          <w:position w:val="2"/>
          <w:sz w:val="28"/>
          <w:vertAlign w:val="baseline"/>
        </w:rPr>
        <w:t> </w:t>
      </w:r>
      <w:r>
        <w:rPr>
          <w:i/>
          <w:spacing w:val="9"/>
          <w:position w:val="2"/>
          <w:sz w:val="28"/>
          <w:vertAlign w:val="baseline"/>
        </w:rPr>
        <w:t>I</w:t>
      </w:r>
      <w:r>
        <w:rPr>
          <w:i/>
          <w:spacing w:val="9"/>
          <w:position w:val="2"/>
          <w:sz w:val="28"/>
          <w:vertAlign w:val="subscript"/>
        </w:rPr>
        <w:t>n</w:t>
      </w:r>
      <w:r>
        <w:rPr>
          <w:i/>
          <w:spacing w:val="-10"/>
          <w:position w:val="2"/>
          <w:sz w:val="28"/>
          <w:vertAlign w:val="baseline"/>
        </w:rPr>
        <w:t> </w:t>
      </w:r>
      <w:r>
        <w:rPr>
          <w:sz w:val="24"/>
          <w:vertAlign w:val="baseline"/>
        </w:rPr>
        <w:t>.</w:t>
      </w:r>
      <w:r>
        <w:rPr>
          <w:spacing w:val="59"/>
          <w:sz w:val="24"/>
          <w:vertAlign w:val="baseline"/>
        </w:rPr>
        <w:t> </w:t>
      </w:r>
      <w:r>
        <w:rPr>
          <w:spacing w:val="-10"/>
          <w:sz w:val="24"/>
          <w:vertAlign w:val="baseline"/>
        </w:rPr>
        <w:t>В</w:t>
      </w:r>
    </w:p>
    <w:p>
      <w:pPr>
        <w:pStyle w:val="BodyText"/>
        <w:tabs>
          <w:tab w:pos="2229" w:val="left" w:leader="none"/>
          <w:tab w:pos="3059" w:val="left" w:leader="none"/>
          <w:tab w:pos="4266" w:val="left" w:leader="none"/>
          <w:tab w:pos="5524" w:val="left" w:leader="none"/>
          <w:tab w:pos="7860" w:val="left" w:leader="none"/>
          <w:tab w:pos="9307" w:val="left" w:leader="none"/>
        </w:tabs>
        <w:spacing w:before="34"/>
        <w:ind w:left="851"/>
      </w:pPr>
      <w:r>
        <w:rPr>
          <w:spacing w:val="-2"/>
        </w:rPr>
        <w:t>результате</w:t>
      </w:r>
      <w:r>
        <w:rPr/>
        <w:tab/>
      </w:r>
      <w:r>
        <w:rPr>
          <w:spacing w:val="-2"/>
        </w:rPr>
        <w:t>этого</w:t>
      </w:r>
      <w:r>
        <w:rPr/>
        <w:tab/>
      </w:r>
      <w:r>
        <w:rPr>
          <w:spacing w:val="-2"/>
        </w:rPr>
        <w:t>процесса</w:t>
      </w:r>
      <w:r>
        <w:rPr/>
        <w:tab/>
      </w:r>
      <w:r>
        <w:rPr>
          <w:spacing w:val="-2"/>
        </w:rPr>
        <w:t>получаем</w:t>
      </w:r>
      <w:r>
        <w:rPr/>
        <w:tab/>
      </w:r>
      <w:r>
        <w:rPr>
          <w:spacing w:val="-2"/>
        </w:rPr>
        <w:t>последовательность</w:t>
      </w:r>
      <w:r>
        <w:rPr/>
        <w:tab/>
      </w:r>
      <w:r>
        <w:rPr>
          <w:spacing w:val="-2"/>
        </w:rPr>
        <w:t>вложенных</w:t>
      </w:r>
      <w:r>
        <w:rPr/>
        <w:tab/>
      </w:r>
      <w:r>
        <w:rPr>
          <w:spacing w:val="-2"/>
        </w:rPr>
        <w:t>отрезков</w:t>
      </w:r>
    </w:p>
    <w:p>
      <w:pPr>
        <w:spacing w:line="75" w:lineRule="exact" w:before="14"/>
        <w:ind w:left="324" w:right="0" w:firstLine="0"/>
        <w:jc w:val="center"/>
        <w:rPr>
          <w:rFonts w:ascii="Symbol" w:hAnsi="Symbol"/>
          <w:sz w:val="14"/>
        </w:rPr>
      </w:pPr>
      <w:r>
        <w:rPr>
          <w:rFonts w:ascii="Symbol" w:hAnsi="Symbol"/>
          <w:spacing w:val="-10"/>
          <w:sz w:val="14"/>
        </w:rPr>
        <w:t></w:t>
      </w:r>
    </w:p>
    <w:p>
      <w:pPr>
        <w:tabs>
          <w:tab w:pos="3665" w:val="left" w:leader="none"/>
          <w:tab w:pos="5215" w:val="left" w:leader="none"/>
        </w:tabs>
        <w:spacing w:line="438" w:lineRule="exact" w:before="0"/>
        <w:ind w:left="910" w:right="0" w:firstLine="0"/>
        <w:jc w:val="left"/>
        <w:rPr>
          <w:sz w:val="24"/>
        </w:rPr>
      </w:pPr>
      <w:r>
        <w:rPr>
          <w:i/>
          <w:position w:val="2"/>
          <w:sz w:val="29"/>
        </w:rPr>
        <w:t>I</w:t>
      </w:r>
      <w:r>
        <w:rPr>
          <w:position w:val="-4"/>
          <w:sz w:val="17"/>
        </w:rPr>
        <w:t>1</w:t>
      </w:r>
      <w:r>
        <w:rPr>
          <w:spacing w:val="70"/>
          <w:position w:val="-4"/>
          <w:sz w:val="17"/>
        </w:rPr>
        <w:t> </w:t>
      </w:r>
      <w:r>
        <w:rPr>
          <w:rFonts w:ascii="Symbol" w:hAnsi="Symbol"/>
          <w:position w:val="2"/>
          <w:sz w:val="29"/>
        </w:rPr>
        <w:t></w:t>
      </w:r>
      <w:r>
        <w:rPr>
          <w:spacing w:val="26"/>
          <w:position w:val="2"/>
          <w:sz w:val="29"/>
        </w:rPr>
        <w:t> </w:t>
      </w:r>
      <w:r>
        <w:rPr>
          <w:i/>
          <w:position w:val="2"/>
          <w:sz w:val="29"/>
        </w:rPr>
        <w:t>I</w:t>
      </w:r>
      <w:r>
        <w:rPr>
          <w:i/>
          <w:spacing w:val="-42"/>
          <w:position w:val="2"/>
          <w:sz w:val="29"/>
        </w:rPr>
        <w:t> </w:t>
      </w:r>
      <w:r>
        <w:rPr>
          <w:position w:val="-4"/>
          <w:sz w:val="17"/>
        </w:rPr>
        <w:t>2</w:t>
      </w:r>
      <w:r>
        <w:rPr>
          <w:spacing w:val="62"/>
          <w:w w:val="150"/>
          <w:position w:val="-4"/>
          <w:sz w:val="17"/>
        </w:rPr>
        <w:t> </w:t>
      </w:r>
      <w:r>
        <w:rPr>
          <w:rFonts w:ascii="Symbol" w:hAnsi="Symbol"/>
          <w:position w:val="2"/>
          <w:sz w:val="29"/>
        </w:rPr>
        <w:t></w:t>
      </w:r>
      <w:r>
        <w:rPr>
          <w:position w:val="2"/>
          <w:sz w:val="29"/>
        </w:rPr>
        <w:t>...</w:t>
      </w:r>
      <w:r>
        <w:rPr>
          <w:rFonts w:ascii="Symbol" w:hAnsi="Symbol"/>
          <w:position w:val="2"/>
          <w:sz w:val="29"/>
        </w:rPr>
        <w:t></w:t>
      </w:r>
      <w:r>
        <w:rPr>
          <w:spacing w:val="27"/>
          <w:position w:val="2"/>
          <w:sz w:val="29"/>
        </w:rPr>
        <w:t> </w:t>
      </w:r>
      <w:r>
        <w:rPr>
          <w:i/>
          <w:spacing w:val="13"/>
          <w:position w:val="2"/>
          <w:sz w:val="29"/>
        </w:rPr>
        <w:t>I</w:t>
      </w:r>
      <w:r>
        <w:rPr>
          <w:i/>
          <w:spacing w:val="13"/>
          <w:position w:val="-4"/>
          <w:sz w:val="17"/>
        </w:rPr>
        <w:t>n</w:t>
      </w:r>
      <w:r>
        <w:rPr>
          <w:i/>
          <w:spacing w:val="65"/>
          <w:w w:val="150"/>
          <w:position w:val="-4"/>
          <w:sz w:val="17"/>
        </w:rPr>
        <w:t> </w:t>
      </w:r>
      <w:r>
        <w:rPr>
          <w:rFonts w:ascii="Symbol" w:hAnsi="Symbol"/>
          <w:spacing w:val="-4"/>
          <w:position w:val="2"/>
          <w:sz w:val="29"/>
        </w:rPr>
        <w:t></w:t>
      </w:r>
      <w:r>
        <w:rPr>
          <w:spacing w:val="-4"/>
          <w:position w:val="2"/>
          <w:sz w:val="29"/>
        </w:rPr>
        <w:t>...</w:t>
      </w:r>
      <w:r>
        <w:rPr>
          <w:position w:val="2"/>
          <w:sz w:val="29"/>
        </w:rPr>
        <w:tab/>
      </w:r>
      <w:r>
        <w:rPr>
          <w:spacing w:val="-2"/>
          <w:sz w:val="24"/>
        </w:rPr>
        <w:t>пересечение</w:t>
      </w:r>
      <w:r>
        <w:rPr>
          <w:sz w:val="24"/>
        </w:rPr>
        <w:tab/>
      </w:r>
      <w:r>
        <w:rPr>
          <w:rFonts w:ascii="Segoe UI Symbol" w:hAnsi="Segoe UI Symbol"/>
          <w:position w:val="-5"/>
          <w:sz w:val="36"/>
        </w:rPr>
        <w:t>∩</w:t>
      </w:r>
      <w:r>
        <w:rPr>
          <w:rFonts w:ascii="Segoe UI Symbol" w:hAnsi="Segoe UI Symbol"/>
          <w:spacing w:val="-66"/>
          <w:position w:val="-5"/>
          <w:sz w:val="36"/>
        </w:rPr>
        <w:t> </w:t>
      </w:r>
      <w:r>
        <w:rPr>
          <w:i/>
          <w:sz w:val="24"/>
        </w:rPr>
        <w:t>I</w:t>
      </w:r>
      <w:r>
        <w:rPr>
          <w:i/>
          <w:spacing w:val="-37"/>
          <w:sz w:val="24"/>
        </w:rPr>
        <w:t> </w:t>
      </w:r>
      <w:r>
        <w:rPr>
          <w:i/>
          <w:position w:val="-5"/>
          <w:sz w:val="14"/>
        </w:rPr>
        <w:t>n</w:t>
      </w:r>
      <w:r>
        <w:rPr>
          <w:i/>
          <w:spacing w:val="57"/>
          <w:position w:val="-5"/>
          <w:sz w:val="14"/>
        </w:rPr>
        <w:t>  </w:t>
      </w:r>
      <w:r>
        <w:rPr>
          <w:sz w:val="24"/>
        </w:rPr>
        <w:t>которых,</w:t>
      </w:r>
      <w:r>
        <w:rPr>
          <w:spacing w:val="63"/>
          <w:sz w:val="24"/>
        </w:rPr>
        <w:t> </w:t>
      </w:r>
      <w:r>
        <w:rPr>
          <w:sz w:val="24"/>
        </w:rPr>
        <w:t>как</w:t>
      </w:r>
      <w:r>
        <w:rPr>
          <w:spacing w:val="62"/>
          <w:sz w:val="24"/>
        </w:rPr>
        <w:t> </w:t>
      </w:r>
      <w:r>
        <w:rPr>
          <w:sz w:val="24"/>
        </w:rPr>
        <w:t>известно</w:t>
      </w:r>
      <w:r>
        <w:rPr>
          <w:spacing w:val="63"/>
          <w:sz w:val="24"/>
        </w:rPr>
        <w:t> </w:t>
      </w:r>
      <w:r>
        <w:rPr>
          <w:sz w:val="24"/>
        </w:rPr>
        <w:t>с</w:t>
      </w:r>
      <w:r>
        <w:rPr>
          <w:spacing w:val="63"/>
          <w:sz w:val="24"/>
        </w:rPr>
        <w:t> </w:t>
      </w:r>
      <w:r>
        <w:rPr>
          <w:sz w:val="24"/>
        </w:rPr>
        <w:t>первого</w:t>
      </w:r>
      <w:r>
        <w:rPr>
          <w:spacing w:val="62"/>
          <w:sz w:val="24"/>
        </w:rPr>
        <w:t> </w:t>
      </w:r>
      <w:r>
        <w:rPr>
          <w:spacing w:val="-2"/>
          <w:sz w:val="24"/>
        </w:rPr>
        <w:t>курса,</w:t>
      </w:r>
    </w:p>
    <w:p>
      <w:pPr>
        <w:spacing w:line="144" w:lineRule="exact" w:before="0"/>
        <w:ind w:left="341" w:right="0" w:firstLine="0"/>
        <w:jc w:val="center"/>
        <w:rPr>
          <w:sz w:val="14"/>
        </w:rPr>
      </w:pPr>
      <w:r>
        <w:rPr>
          <w:i/>
          <w:spacing w:val="-5"/>
          <w:sz w:val="14"/>
        </w:rPr>
        <w:t>n</w:t>
      </w:r>
      <w:r>
        <w:rPr>
          <w:rFonts w:ascii="Symbol" w:hAnsi="Symbol"/>
          <w:spacing w:val="-5"/>
          <w:sz w:val="14"/>
        </w:rPr>
        <w:t></w:t>
      </w:r>
      <w:r>
        <w:rPr>
          <w:spacing w:val="-5"/>
          <w:sz w:val="14"/>
        </w:rPr>
        <w:t>1</w:t>
      </w:r>
    </w:p>
    <w:p>
      <w:pPr>
        <w:spacing w:after="0" w:line="144" w:lineRule="exact"/>
        <w:jc w:val="center"/>
        <w:rPr>
          <w:sz w:val="14"/>
        </w:rPr>
        <w:sectPr>
          <w:pgSz w:w="11900" w:h="16840"/>
          <w:pgMar w:header="0" w:footer="985" w:top="1060" w:bottom="1240" w:left="850" w:right="708"/>
        </w:sectPr>
      </w:pPr>
    </w:p>
    <w:p>
      <w:pPr>
        <w:pStyle w:val="BodyText"/>
        <w:spacing w:before="186"/>
        <w:ind w:left="851"/>
      </w:pPr>
      <w:r>
        <w:rPr/>
        <w:t>непусто,</w:t>
      </w:r>
      <w:r>
        <w:rPr>
          <w:spacing w:val="12"/>
        </w:rPr>
        <w:t> </w:t>
      </w:r>
      <w:r>
        <w:rPr/>
        <w:t>т.е.</w:t>
      </w:r>
      <w:r>
        <w:rPr>
          <w:spacing w:val="14"/>
        </w:rPr>
        <w:t> </w:t>
      </w:r>
      <w:r>
        <w:rPr/>
        <w:t>содержит</w:t>
      </w:r>
      <w:r>
        <w:rPr>
          <w:spacing w:val="13"/>
        </w:rPr>
        <w:t> </w:t>
      </w:r>
      <w:r>
        <w:rPr/>
        <w:t>некоторую</w:t>
      </w:r>
      <w:r>
        <w:rPr>
          <w:spacing w:val="15"/>
        </w:rPr>
        <w:t> </w:t>
      </w:r>
      <w:r>
        <w:rPr>
          <w:spacing w:val="-2"/>
        </w:rPr>
        <w:t>точку</w:t>
      </w:r>
    </w:p>
    <w:p>
      <w:pPr>
        <w:spacing w:before="224"/>
        <w:ind w:left="851" w:right="0" w:firstLine="0"/>
        <w:jc w:val="left"/>
        <w:rPr>
          <w:sz w:val="24"/>
        </w:rPr>
      </w:pPr>
      <w:r>
        <w:rPr>
          <w:rFonts w:ascii="Arial"/>
          <w:b/>
          <w:sz w:val="24"/>
        </w:rPr>
        <w:t>N</w:t>
      </w:r>
      <w:r>
        <w:rPr>
          <w:rFonts w:ascii="Arial"/>
          <w:b/>
          <w:spacing w:val="-10"/>
          <w:sz w:val="24"/>
        </w:rPr>
        <w:t> </w:t>
      </w:r>
      <w:r>
        <w:rPr>
          <w:spacing w:val="-10"/>
          <w:sz w:val="24"/>
        </w:rPr>
        <w:t>.</w:t>
      </w:r>
    </w:p>
    <w:p>
      <w:pPr>
        <w:spacing w:line="511" w:lineRule="exact" w:before="0"/>
        <w:ind w:left="116" w:right="0" w:firstLine="0"/>
        <w:jc w:val="left"/>
        <w:rPr>
          <w:i/>
          <w:position w:val="-4"/>
          <w:sz w:val="17"/>
        </w:rPr>
      </w:pPr>
      <w:r>
        <w:rPr/>
        <w:br w:type="column"/>
      </w:r>
      <w:r>
        <w:rPr>
          <w:i/>
          <w:position w:val="4"/>
          <w:sz w:val="27"/>
        </w:rPr>
        <w:t>p</w:t>
      </w:r>
      <w:r>
        <w:rPr>
          <w:i/>
          <w:spacing w:val="-28"/>
          <w:position w:val="4"/>
          <w:sz w:val="27"/>
        </w:rPr>
        <w:t> </w:t>
      </w:r>
      <w:r>
        <w:rPr>
          <w:rFonts w:ascii="Symbol" w:hAnsi="Symbol"/>
          <w:spacing w:val="13"/>
          <w:position w:val="4"/>
          <w:sz w:val="27"/>
        </w:rPr>
        <w:t></w:t>
      </w:r>
      <w:r>
        <w:rPr>
          <w:rFonts w:ascii="Segoe UI Symbol" w:hAnsi="Segoe UI Symbol"/>
          <w:spacing w:val="13"/>
          <w:position w:val="-1"/>
          <w:sz w:val="41"/>
        </w:rPr>
        <w:t>∩</w:t>
      </w:r>
      <w:r>
        <w:rPr>
          <w:rFonts w:ascii="Segoe UI Symbol" w:hAnsi="Segoe UI Symbol"/>
          <w:spacing w:val="-75"/>
          <w:position w:val="-1"/>
          <w:sz w:val="41"/>
        </w:rPr>
        <w:t> </w:t>
      </w:r>
      <w:r>
        <w:rPr>
          <w:i/>
          <w:spacing w:val="13"/>
          <w:position w:val="4"/>
          <w:sz w:val="27"/>
        </w:rPr>
        <w:t>I</w:t>
      </w:r>
      <w:r>
        <w:rPr>
          <w:i/>
          <w:spacing w:val="13"/>
          <w:position w:val="-2"/>
          <w:sz w:val="16"/>
        </w:rPr>
        <w:t>n</w:t>
      </w:r>
      <w:r>
        <w:rPr>
          <w:i/>
          <w:spacing w:val="46"/>
          <w:position w:val="-2"/>
          <w:sz w:val="16"/>
        </w:rPr>
        <w:t> </w:t>
      </w:r>
      <w:r>
        <w:rPr>
          <w:sz w:val="24"/>
        </w:rPr>
        <w:t>.</w:t>
      </w:r>
      <w:r>
        <w:rPr>
          <w:spacing w:val="16"/>
          <w:sz w:val="24"/>
        </w:rPr>
        <w:t> </w:t>
      </w:r>
      <w:r>
        <w:rPr>
          <w:sz w:val="24"/>
        </w:rPr>
        <w:t>Очевидно,</w:t>
      </w:r>
      <w:r>
        <w:rPr>
          <w:spacing w:val="17"/>
          <w:sz w:val="24"/>
        </w:rPr>
        <w:t> </w:t>
      </w:r>
      <w:r>
        <w:rPr>
          <w:sz w:val="24"/>
        </w:rPr>
        <w:t>что</w:t>
      </w:r>
      <w:r>
        <w:rPr>
          <w:spacing w:val="63"/>
          <w:w w:val="150"/>
          <w:sz w:val="24"/>
        </w:rPr>
        <w:t> </w:t>
      </w:r>
      <w:r>
        <w:rPr>
          <w:i/>
          <w:position w:val="3"/>
          <w:sz w:val="30"/>
        </w:rPr>
        <w:t>p</w:t>
      </w:r>
      <w:r>
        <w:rPr>
          <w:i/>
          <w:spacing w:val="5"/>
          <w:position w:val="3"/>
          <w:sz w:val="30"/>
        </w:rPr>
        <w:t> </w:t>
      </w:r>
      <w:r>
        <w:rPr>
          <w:rFonts w:ascii="Symbol" w:hAnsi="Symbol"/>
          <w:position w:val="3"/>
          <w:sz w:val="30"/>
        </w:rPr>
        <w:t></w:t>
      </w:r>
      <w:r>
        <w:rPr>
          <w:spacing w:val="6"/>
          <w:position w:val="3"/>
          <w:sz w:val="30"/>
        </w:rPr>
        <w:t> </w:t>
      </w:r>
      <w:r>
        <w:rPr>
          <w:i/>
          <w:spacing w:val="-5"/>
          <w:position w:val="3"/>
          <w:sz w:val="30"/>
        </w:rPr>
        <w:t>a</w:t>
      </w:r>
      <w:r>
        <w:rPr>
          <w:i/>
          <w:spacing w:val="-5"/>
          <w:position w:val="-4"/>
          <w:sz w:val="17"/>
        </w:rPr>
        <w:t>n</w:t>
      </w:r>
    </w:p>
    <w:p>
      <w:pPr>
        <w:spacing w:line="162" w:lineRule="exact" w:before="0"/>
        <w:ind w:left="613" w:right="0" w:firstLine="0"/>
        <w:jc w:val="left"/>
        <w:rPr>
          <w:i/>
          <w:sz w:val="16"/>
        </w:rPr>
      </w:pPr>
      <w:r>
        <w:rPr>
          <w:i/>
          <w:spacing w:val="-10"/>
          <w:sz w:val="16"/>
        </w:rPr>
        <w:t>n</w:t>
      </w:r>
    </w:p>
    <w:p>
      <w:pPr>
        <w:pStyle w:val="BodyText"/>
        <w:spacing w:before="168"/>
        <w:ind w:left="83"/>
        <w:rPr>
          <w:rFonts w:ascii="Symbol" w:hAnsi="Symbol"/>
        </w:rPr>
      </w:pPr>
      <w:r>
        <w:rPr/>
        <w:br w:type="column"/>
      </w:r>
      <w:r>
        <w:rPr/>
        <w:t>при</w:t>
      </w:r>
      <w:r>
        <w:rPr>
          <w:spacing w:val="16"/>
        </w:rPr>
        <w:t> </w:t>
      </w:r>
      <w:r>
        <w:rPr/>
        <w:t>всех</w:t>
      </w:r>
      <w:r>
        <w:rPr>
          <w:spacing w:val="16"/>
        </w:rPr>
        <w:t> </w:t>
      </w:r>
      <w:r>
        <w:rPr>
          <w:i/>
        </w:rPr>
        <w:t>n</w:t>
      </w:r>
      <w:r>
        <w:rPr>
          <w:i/>
          <w:spacing w:val="16"/>
        </w:rPr>
        <w:t> </w:t>
      </w:r>
      <w:r>
        <w:rPr>
          <w:rFonts w:ascii="Symbol" w:hAnsi="Symbol"/>
          <w:spacing w:val="-10"/>
        </w:rPr>
        <w:t></w:t>
      </w:r>
    </w:p>
    <w:p>
      <w:pPr>
        <w:pStyle w:val="BodyText"/>
        <w:spacing w:before="209"/>
        <w:rPr>
          <w:rFonts w:ascii="Symbol" w:hAnsi="Symbol"/>
        </w:rPr>
      </w:pPr>
    </w:p>
    <w:p>
      <w:pPr>
        <w:spacing w:before="0"/>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pgSz w:w="11900" w:h="16840"/>
          <w:pgMar w:header="0" w:footer="985" w:top="1060" w:bottom="1240" w:left="850" w:right="708"/>
          <w:cols w:num="3" w:equalWidth="0">
            <w:col w:w="5046" w:space="40"/>
            <w:col w:w="3648" w:space="39"/>
            <w:col w:w="1569"/>
          </w:cols>
        </w:sectPr>
      </w:pPr>
    </w:p>
    <w:p>
      <w:pPr>
        <w:pStyle w:val="BodyText"/>
        <w:ind w:left="851" w:right="131" w:firstLine="707"/>
        <w:jc w:val="both"/>
      </w:pPr>
      <w:r>
        <w:rPr/>
        <w:t>Я не думаю, что читатели ранее не встречались с этим изящным доказательством (хотя в моей практике встречались и очень темные студенты), просто идея этого доказательства далее будет использована при доказательстве теоремы Бэра и поэтому ее полезно напомнить заранее.</w:t>
      </w:r>
    </w:p>
    <w:p>
      <w:pPr>
        <w:pStyle w:val="BodyText"/>
        <w:ind w:left="851" w:right="134" w:firstLine="708"/>
        <w:jc w:val="both"/>
      </w:pPr>
      <w:r>
        <w:rPr>
          <w:b/>
          <w:u w:val="thick"/>
        </w:rPr>
        <w:t>Определение.</w:t>
      </w:r>
      <w:r>
        <w:rPr>
          <w:b/>
        </w:rPr>
        <w:t> </w:t>
      </w:r>
      <w:r>
        <w:rPr/>
        <w:t>Множество </w:t>
      </w:r>
      <w:r>
        <w:rPr>
          <w:i/>
        </w:rPr>
        <w:t>А</w:t>
      </w:r>
      <w:r>
        <w:rPr>
          <w:i/>
          <w:spacing w:val="40"/>
        </w:rPr>
        <w:t> </w:t>
      </w:r>
      <w:r>
        <w:rPr/>
        <w:t>плотно в интервале </w:t>
      </w:r>
      <w:r>
        <w:rPr>
          <w:i/>
        </w:rPr>
        <w:t>I </w:t>
      </w:r>
      <w:r>
        <w:rPr/>
        <w:t>, если оно имеет непустое пересечение с каждым подинтервалом из </w:t>
      </w:r>
      <w:r>
        <w:rPr>
          <w:i/>
        </w:rPr>
        <w:t>I </w:t>
      </w:r>
      <w:r>
        <w:rPr/>
        <w:t>. Множество </w:t>
      </w:r>
      <w:r>
        <w:rPr>
          <w:i/>
        </w:rPr>
        <w:t>А</w:t>
      </w:r>
      <w:r>
        <w:rPr>
          <w:i/>
          <w:spacing w:val="40"/>
        </w:rPr>
        <w:t> </w:t>
      </w:r>
      <w:r>
        <w:rPr/>
        <w:t>плотно, если оно плотно в</w:t>
      </w:r>
      <w:r>
        <w:rPr>
          <w:spacing w:val="40"/>
        </w:rPr>
        <w:t> </w:t>
      </w:r>
      <w:r>
        <w:rPr>
          <w:rFonts w:ascii="Arial" w:hAnsi="Arial"/>
          <w:b/>
        </w:rPr>
        <w:t>R </w:t>
      </w:r>
      <w:r>
        <w:rPr/>
        <w:t>. Множество</w:t>
      </w:r>
      <w:r>
        <w:rPr>
          <w:spacing w:val="40"/>
        </w:rPr>
        <w:t> </w:t>
      </w:r>
      <w:r>
        <w:rPr>
          <w:i/>
        </w:rPr>
        <w:t>А</w:t>
      </w:r>
      <w:r>
        <w:rPr>
          <w:i/>
          <w:spacing w:val="40"/>
        </w:rPr>
        <w:t> </w:t>
      </w:r>
      <w:r>
        <w:rPr/>
        <w:t>нигде не плотно, если оно не плотно ни в каком интервале на действительной прямой, т.е. каждый интервал на прямой содержит подинтервал, целиком лежащий в дополнении к</w:t>
      </w:r>
      <w:r>
        <w:rPr>
          <w:spacing w:val="40"/>
        </w:rPr>
        <w:t> </w:t>
      </w:r>
      <w:r>
        <w:rPr>
          <w:i/>
        </w:rPr>
        <w:t>А </w:t>
      </w:r>
      <w:r>
        <w:rPr/>
        <w:t>.</w:t>
      </w:r>
    </w:p>
    <w:p>
      <w:pPr>
        <w:pStyle w:val="BodyText"/>
        <w:spacing w:line="252" w:lineRule="exact"/>
        <w:ind w:left="1559"/>
        <w:jc w:val="both"/>
      </w:pPr>
      <w:r>
        <w:rPr/>
        <w:t>Легко</w:t>
      </w:r>
      <w:r>
        <w:rPr>
          <w:spacing w:val="13"/>
        </w:rPr>
        <w:t> </w:t>
      </w:r>
      <w:r>
        <w:rPr/>
        <w:t>понять,</w:t>
      </w:r>
      <w:r>
        <w:rPr>
          <w:spacing w:val="16"/>
        </w:rPr>
        <w:t> </w:t>
      </w:r>
      <w:r>
        <w:rPr/>
        <w:t>что</w:t>
      </w:r>
      <w:r>
        <w:rPr>
          <w:spacing w:val="15"/>
        </w:rPr>
        <w:t> </w:t>
      </w:r>
      <w:r>
        <w:rPr/>
        <w:t>множество</w:t>
      </w:r>
      <w:r>
        <w:rPr>
          <w:spacing w:val="62"/>
          <w:w w:val="150"/>
        </w:rPr>
        <w:t> </w:t>
      </w:r>
      <w:r>
        <w:rPr>
          <w:i/>
        </w:rPr>
        <w:t>А</w:t>
      </w:r>
      <w:r>
        <w:rPr>
          <w:i/>
          <w:spacing w:val="60"/>
          <w:w w:val="150"/>
        </w:rPr>
        <w:t> </w:t>
      </w:r>
      <w:r>
        <w:rPr/>
        <w:t>нигде</w:t>
      </w:r>
      <w:r>
        <w:rPr>
          <w:spacing w:val="16"/>
        </w:rPr>
        <w:t> </w:t>
      </w:r>
      <w:r>
        <w:rPr/>
        <w:t>не</w:t>
      </w:r>
      <w:r>
        <w:rPr>
          <w:spacing w:val="16"/>
        </w:rPr>
        <w:t> </w:t>
      </w:r>
      <w:r>
        <w:rPr/>
        <w:t>плотно</w:t>
      </w:r>
      <w:r>
        <w:rPr>
          <w:spacing w:val="15"/>
        </w:rPr>
        <w:t> </w:t>
      </w:r>
      <w:r>
        <w:rPr/>
        <w:t>тогда</w:t>
      </w:r>
      <w:r>
        <w:rPr>
          <w:spacing w:val="17"/>
        </w:rPr>
        <w:t> </w:t>
      </w:r>
      <w:r>
        <w:rPr/>
        <w:t>и</w:t>
      </w:r>
      <w:r>
        <w:rPr>
          <w:spacing w:val="15"/>
        </w:rPr>
        <w:t> </w:t>
      </w:r>
      <w:r>
        <w:rPr/>
        <w:t>только</w:t>
      </w:r>
      <w:r>
        <w:rPr>
          <w:spacing w:val="16"/>
        </w:rPr>
        <w:t> </w:t>
      </w:r>
      <w:r>
        <w:rPr/>
        <w:t>тогда,</w:t>
      </w:r>
      <w:r>
        <w:rPr>
          <w:spacing w:val="61"/>
          <w:w w:val="150"/>
        </w:rPr>
        <w:t> </w:t>
      </w:r>
      <w:r>
        <w:rPr/>
        <w:t>когда</w:t>
      </w:r>
      <w:r>
        <w:rPr>
          <w:spacing w:val="16"/>
        </w:rPr>
        <w:t> </w:t>
      </w:r>
      <w:r>
        <w:rPr>
          <w:spacing w:val="-5"/>
        </w:rPr>
        <w:t>его</w:t>
      </w:r>
    </w:p>
    <w:p>
      <w:pPr>
        <w:pStyle w:val="BodyText"/>
        <w:spacing w:line="377" w:lineRule="exact"/>
        <w:ind w:left="851"/>
        <w:rPr>
          <w:i/>
        </w:rPr>
      </w:pPr>
      <w:r>
        <w:rPr>
          <w:i/>
        </w:rPr>
        <mc:AlternateContent>
          <mc:Choice Requires="wps">
            <w:drawing>
              <wp:anchor distT="0" distB="0" distL="0" distR="0" allowOverlap="1" layoutInCell="1" locked="0" behindDoc="1" simplePos="0" relativeHeight="488238592">
                <wp:simplePos x="0" y="0"/>
                <wp:positionH relativeFrom="page">
                  <wp:posOffset>5422391</wp:posOffset>
                </wp:positionH>
                <wp:positionV relativeFrom="paragraph">
                  <wp:posOffset>273293</wp:posOffset>
                </wp:positionV>
                <wp:extent cx="112395" cy="1270"/>
                <wp:effectExtent l="0" t="0" r="0" b="0"/>
                <wp:wrapTopAndBottom/>
                <wp:docPr id="2407" name="Graphic 2407"/>
                <wp:cNvGraphicFramePr>
                  <a:graphicFrameLocks/>
                </wp:cNvGraphicFramePr>
                <a:graphic>
                  <a:graphicData uri="http://schemas.microsoft.com/office/word/2010/wordprocessingShape">
                    <wps:wsp>
                      <wps:cNvPr id="2407" name="Graphic 2407"/>
                      <wps:cNvSpPr/>
                      <wps:spPr>
                        <a:xfrm>
                          <a:off x="0" y="0"/>
                          <a:ext cx="112395" cy="1270"/>
                        </a:xfrm>
                        <a:custGeom>
                          <a:avLst/>
                          <a:gdLst/>
                          <a:ahLst/>
                          <a:cxnLst/>
                          <a:rect l="l" t="t" r="r" b="b"/>
                          <a:pathLst>
                            <a:path w="112395" h="0">
                              <a:moveTo>
                                <a:pt x="0" y="0"/>
                              </a:moveTo>
                              <a:lnTo>
                                <a:pt x="112013" y="0"/>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6.959991pt;margin-top:21.519163pt;width:8.85pt;height:.1pt;mso-position-horizontal-relative:page;mso-position-vertical-relative:paragraph;z-index:-15077888;mso-wrap-distance-left:0;mso-wrap-distance-right:0" id="docshape1527" coordorigin="8539,430" coordsize="177,0" path="m8539,430l8716,430e" filled="false" stroked="true" strokeweight=".564pt" strokecolor="#000000">
                <v:path arrowok="t"/>
                <v:stroke dashstyle="solid"/>
                <w10:wrap type="topAndBottom"/>
              </v:shape>
            </w:pict>
          </mc:Fallback>
        </mc:AlternateContent>
      </w:r>
      <w:r>
        <w:rPr/>
        <w:t>дополнение</w:t>
      </w:r>
      <w:r>
        <w:rPr>
          <w:spacing w:val="58"/>
          <w:w w:val="150"/>
        </w:rPr>
        <w:t> </w:t>
      </w:r>
      <w:r>
        <w:rPr>
          <w:i/>
          <w:position w:val="1"/>
          <w:sz w:val="31"/>
        </w:rPr>
        <w:t>A</w:t>
      </w:r>
      <w:r>
        <w:rPr>
          <w:rFonts w:ascii="Symbol" w:hAnsi="Symbol"/>
          <w:position w:val="1"/>
          <w:sz w:val="31"/>
        </w:rPr>
        <w:t></w:t>
      </w:r>
      <w:r>
        <w:rPr>
          <w:spacing w:val="42"/>
          <w:position w:val="1"/>
          <w:sz w:val="31"/>
        </w:rPr>
        <w:t> </w:t>
      </w:r>
      <w:r>
        <w:rPr/>
        <w:t>содержит</w:t>
      </w:r>
      <w:r>
        <w:rPr>
          <w:spacing w:val="11"/>
        </w:rPr>
        <w:t> </w:t>
      </w:r>
      <w:r>
        <w:rPr/>
        <w:t>плотное</w:t>
      </w:r>
      <w:r>
        <w:rPr>
          <w:spacing w:val="12"/>
        </w:rPr>
        <w:t> </w:t>
      </w:r>
      <w:r>
        <w:rPr/>
        <w:t>открытое</w:t>
      </w:r>
      <w:r>
        <w:rPr>
          <w:spacing w:val="13"/>
        </w:rPr>
        <w:t> </w:t>
      </w:r>
      <w:r>
        <w:rPr/>
        <w:t>множество.</w:t>
      </w:r>
      <w:r>
        <w:rPr>
          <w:spacing w:val="11"/>
        </w:rPr>
        <w:t> </w:t>
      </w:r>
      <w:r>
        <w:rPr/>
        <w:t>Легко</w:t>
      </w:r>
      <w:r>
        <w:rPr>
          <w:spacing w:val="12"/>
        </w:rPr>
        <w:t> </w:t>
      </w:r>
      <w:r>
        <w:rPr/>
        <w:t>понять,</w:t>
      </w:r>
      <w:r>
        <w:rPr>
          <w:spacing w:val="11"/>
        </w:rPr>
        <w:t> </w:t>
      </w:r>
      <w:r>
        <w:rPr/>
        <w:t>что</w:t>
      </w:r>
      <w:r>
        <w:rPr>
          <w:spacing w:val="12"/>
        </w:rPr>
        <w:t> </w:t>
      </w:r>
      <w:r>
        <w:rPr/>
        <w:t>множество</w:t>
      </w:r>
      <w:r>
        <w:rPr>
          <w:spacing w:val="54"/>
          <w:w w:val="150"/>
        </w:rPr>
        <w:t> </w:t>
      </w:r>
      <w:r>
        <w:rPr>
          <w:i/>
          <w:spacing w:val="-12"/>
        </w:rPr>
        <w:t>А</w:t>
      </w:r>
    </w:p>
    <w:p>
      <w:pPr>
        <w:pStyle w:val="BodyText"/>
        <w:ind w:left="851" w:right="134" w:hanging="1"/>
        <w:jc w:val="both"/>
      </w:pPr>
      <w:r>
        <w:rPr/>
        <w:t>нигде не плотно тогда и только тогда, когда его замыкание</w:t>
      </w:r>
      <w:r>
        <w:rPr>
          <w:spacing w:val="80"/>
        </w:rPr>
        <w:t> </w:t>
      </w:r>
      <w:r>
        <w:rPr>
          <w:i/>
          <w:position w:val="1"/>
          <w:sz w:val="27"/>
        </w:rPr>
        <w:t>A</w:t>
      </w:r>
      <w:r>
        <w:rPr>
          <w:i/>
          <w:spacing w:val="40"/>
          <w:position w:val="1"/>
          <w:sz w:val="27"/>
        </w:rPr>
        <w:t> </w:t>
      </w:r>
      <w:r>
        <w:rPr/>
        <w:t>не имеет ни одной внутренней точки.</w:t>
      </w:r>
    </w:p>
    <w:p>
      <w:pPr>
        <w:pStyle w:val="BodyText"/>
        <w:ind w:left="851" w:right="133" w:firstLine="708"/>
        <w:jc w:val="both"/>
      </w:pPr>
      <w:r>
        <w:rPr/>
        <w:t>Нигде не плотные множества на прямой интуитивно ощущаются маленькими в том смысле, что в них полным полно дыр и точки такого множества расположены на прямой довольно редко. Некоторые свойства нигде не плотных множеств сформулируем скопом в виде теоремы.</w:t>
      </w:r>
    </w:p>
    <w:p>
      <w:pPr>
        <w:pStyle w:val="BodyText"/>
        <w:ind w:left="851" w:right="132" w:firstLine="707"/>
        <w:jc w:val="both"/>
      </w:pPr>
      <w:r>
        <w:rPr>
          <w:b/>
          <w:u w:val="thick"/>
        </w:rPr>
        <w:t>Теорема 2.</w:t>
      </w:r>
      <w:r>
        <w:rPr>
          <w:b/>
          <w:spacing w:val="80"/>
        </w:rPr>
        <w:t> </w:t>
      </w:r>
      <w:r>
        <w:rPr/>
        <w:t>1) Любое подмножество нигде не плотного множества нигде не</w:t>
      </w:r>
      <w:r>
        <w:rPr>
          <w:spacing w:val="40"/>
        </w:rPr>
        <w:t> </w:t>
      </w:r>
      <w:r>
        <w:rPr>
          <w:spacing w:val="-2"/>
        </w:rPr>
        <w:t>плотно.</w:t>
      </w:r>
    </w:p>
    <w:p>
      <w:pPr>
        <w:pStyle w:val="ListParagraph"/>
        <w:numPr>
          <w:ilvl w:val="0"/>
          <w:numId w:val="42"/>
        </w:numPr>
        <w:tabs>
          <w:tab w:pos="1854" w:val="left" w:leader="none"/>
        </w:tabs>
        <w:spacing w:line="240" w:lineRule="auto" w:before="0" w:after="0"/>
        <w:ind w:left="851" w:right="134" w:firstLine="707"/>
        <w:jc w:val="both"/>
        <w:rPr>
          <w:sz w:val="24"/>
        </w:rPr>
      </w:pPr>
      <w:r>
        <w:rPr>
          <w:sz w:val="24"/>
        </w:rPr>
        <w:t>Объединение двух (или любого конечного числа) нигде не плотных множеств нигде не плотно.</w:t>
      </w:r>
    </w:p>
    <w:p>
      <w:pPr>
        <w:pStyle w:val="ListParagraph"/>
        <w:numPr>
          <w:ilvl w:val="0"/>
          <w:numId w:val="42"/>
        </w:numPr>
        <w:tabs>
          <w:tab w:pos="1819" w:val="left" w:leader="none"/>
        </w:tabs>
        <w:spacing w:line="240" w:lineRule="auto" w:before="0" w:after="0"/>
        <w:ind w:left="1819" w:right="0" w:hanging="260"/>
        <w:jc w:val="both"/>
        <w:rPr>
          <w:sz w:val="24"/>
        </w:rPr>
      </w:pPr>
      <w:r>
        <w:rPr>
          <w:sz w:val="24"/>
        </w:rPr>
        <w:t>Замыкание</w:t>
      </w:r>
      <w:r>
        <w:rPr>
          <w:spacing w:val="-6"/>
          <w:sz w:val="24"/>
        </w:rPr>
        <w:t> </w:t>
      </w:r>
      <w:r>
        <w:rPr>
          <w:sz w:val="24"/>
        </w:rPr>
        <w:t>нигде</w:t>
      </w:r>
      <w:r>
        <w:rPr>
          <w:spacing w:val="-5"/>
          <w:sz w:val="24"/>
        </w:rPr>
        <w:t> </w:t>
      </w:r>
      <w:r>
        <w:rPr>
          <w:sz w:val="24"/>
        </w:rPr>
        <w:t>не</w:t>
      </w:r>
      <w:r>
        <w:rPr>
          <w:spacing w:val="-6"/>
          <w:sz w:val="24"/>
        </w:rPr>
        <w:t> </w:t>
      </w:r>
      <w:r>
        <w:rPr>
          <w:sz w:val="24"/>
        </w:rPr>
        <w:t>плотного</w:t>
      </w:r>
      <w:r>
        <w:rPr>
          <w:spacing w:val="-5"/>
          <w:sz w:val="24"/>
        </w:rPr>
        <w:t> </w:t>
      </w:r>
      <w:r>
        <w:rPr>
          <w:sz w:val="24"/>
        </w:rPr>
        <w:t>множества</w:t>
      </w:r>
      <w:r>
        <w:rPr>
          <w:spacing w:val="-3"/>
          <w:sz w:val="24"/>
        </w:rPr>
        <w:t> </w:t>
      </w:r>
      <w:r>
        <w:rPr>
          <w:sz w:val="24"/>
        </w:rPr>
        <w:t>нигде</w:t>
      </w:r>
      <w:r>
        <w:rPr>
          <w:spacing w:val="-5"/>
          <w:sz w:val="24"/>
        </w:rPr>
        <w:t> </w:t>
      </w:r>
      <w:r>
        <w:rPr>
          <w:sz w:val="24"/>
        </w:rPr>
        <w:t>не</w:t>
      </w:r>
      <w:r>
        <w:rPr>
          <w:spacing w:val="-4"/>
          <w:sz w:val="24"/>
        </w:rPr>
        <w:t> </w:t>
      </w:r>
      <w:r>
        <w:rPr>
          <w:spacing w:val="-2"/>
          <w:sz w:val="24"/>
        </w:rPr>
        <w:t>плотно.</w:t>
      </w:r>
    </w:p>
    <w:p>
      <w:pPr>
        <w:spacing w:before="0"/>
        <w:ind w:left="1559" w:right="0" w:firstLine="0"/>
        <w:jc w:val="both"/>
        <w:rPr>
          <w:sz w:val="24"/>
        </w:rPr>
      </w:pPr>
      <w:r>
        <w:rPr>
          <w:b/>
          <w:sz w:val="24"/>
          <w:u w:val="thick"/>
        </w:rPr>
        <w:t>Доказательство.</w:t>
      </w:r>
      <w:r>
        <w:rPr>
          <w:b/>
          <w:spacing w:val="49"/>
          <w:sz w:val="24"/>
        </w:rPr>
        <w:t> </w:t>
      </w:r>
      <w:r>
        <w:rPr>
          <w:sz w:val="24"/>
        </w:rPr>
        <w:t>1)</w:t>
      </w:r>
      <w:r>
        <w:rPr>
          <w:spacing w:val="-5"/>
          <w:sz w:val="24"/>
        </w:rPr>
        <w:t> </w:t>
      </w:r>
      <w:r>
        <w:rPr>
          <w:spacing w:val="-2"/>
          <w:sz w:val="24"/>
        </w:rPr>
        <w:t>Очевидно.</w:t>
      </w:r>
    </w:p>
    <w:p>
      <w:pPr>
        <w:pStyle w:val="ListParagraph"/>
        <w:numPr>
          <w:ilvl w:val="0"/>
          <w:numId w:val="43"/>
        </w:numPr>
        <w:tabs>
          <w:tab w:pos="1825" w:val="left" w:leader="none"/>
        </w:tabs>
        <w:spacing w:line="268" w:lineRule="auto" w:before="0" w:after="0"/>
        <w:ind w:left="851" w:right="134" w:firstLine="707"/>
        <w:jc w:val="both"/>
        <w:rPr>
          <w:sz w:val="24"/>
        </w:rPr>
      </w:pPr>
      <w:r>
        <w:rPr>
          <w:sz w:val="24"/>
        </w:rPr>
        <w:t>Если</w:t>
      </w:r>
      <w:r>
        <w:rPr>
          <w:spacing w:val="40"/>
          <w:sz w:val="24"/>
        </w:rPr>
        <w:t> </w:t>
      </w:r>
      <w:r>
        <w:rPr>
          <w:i/>
          <w:position w:val="1"/>
          <w:sz w:val="26"/>
        </w:rPr>
        <w:t>A</w:t>
      </w:r>
      <w:r>
        <w:rPr>
          <w:position w:val="1"/>
          <w:sz w:val="26"/>
          <w:vertAlign w:val="subscript"/>
        </w:rPr>
        <w:t>1</w:t>
      </w:r>
      <w:r>
        <w:rPr>
          <w:spacing w:val="38"/>
          <w:position w:val="1"/>
          <w:sz w:val="26"/>
          <w:vertAlign w:val="baseline"/>
        </w:rPr>
        <w:t> </w:t>
      </w:r>
      <w:r>
        <w:rPr>
          <w:sz w:val="24"/>
          <w:vertAlign w:val="baseline"/>
        </w:rPr>
        <w:t>и</w:t>
      </w:r>
      <w:r>
        <w:rPr>
          <w:spacing w:val="40"/>
          <w:sz w:val="24"/>
          <w:vertAlign w:val="baseline"/>
        </w:rPr>
        <w:t> </w:t>
      </w:r>
      <w:r>
        <w:rPr>
          <w:i/>
          <w:position w:val="1"/>
          <w:sz w:val="26"/>
          <w:vertAlign w:val="baseline"/>
        </w:rPr>
        <w:t>A</w:t>
      </w:r>
      <w:r>
        <w:rPr>
          <w:position w:val="1"/>
          <w:sz w:val="26"/>
          <w:vertAlign w:val="subscript"/>
        </w:rPr>
        <w:t>2</w:t>
      </w:r>
      <w:r>
        <w:rPr>
          <w:spacing w:val="40"/>
          <w:position w:val="1"/>
          <w:sz w:val="26"/>
          <w:vertAlign w:val="baseline"/>
        </w:rPr>
        <w:t> </w:t>
      </w:r>
      <w:r>
        <w:rPr>
          <w:sz w:val="24"/>
          <w:vertAlign w:val="baseline"/>
        </w:rPr>
        <w:t>нигде не плотны, то для каждого интервала </w:t>
      </w:r>
      <w:r>
        <w:rPr>
          <w:i/>
          <w:sz w:val="24"/>
          <w:vertAlign w:val="baseline"/>
        </w:rPr>
        <w:t>I </w:t>
      </w:r>
      <w:r>
        <w:rPr>
          <w:sz w:val="24"/>
          <w:vertAlign w:val="baseline"/>
        </w:rPr>
        <w:t>найдутся интервалы </w:t>
      </w:r>
      <w:r>
        <w:rPr>
          <w:i/>
          <w:position w:val="2"/>
          <w:sz w:val="28"/>
          <w:vertAlign w:val="baseline"/>
        </w:rPr>
        <w:t>I</w:t>
      </w:r>
      <w:r>
        <w:rPr>
          <w:position w:val="2"/>
          <w:sz w:val="28"/>
          <w:vertAlign w:val="subscript"/>
        </w:rPr>
        <w:t>1</w:t>
      </w:r>
      <w:r>
        <w:rPr>
          <w:spacing w:val="-18"/>
          <w:position w:val="2"/>
          <w:sz w:val="28"/>
          <w:vertAlign w:val="baseline"/>
        </w:rPr>
        <w:t> </w:t>
      </w:r>
      <w:r>
        <w:rPr>
          <w:rFonts w:ascii="Symbol" w:hAnsi="Symbol"/>
          <w:position w:val="2"/>
          <w:sz w:val="28"/>
          <w:vertAlign w:val="baseline"/>
        </w:rPr>
        <w:t></w:t>
      </w:r>
      <w:r>
        <w:rPr>
          <w:spacing w:val="-17"/>
          <w:position w:val="2"/>
          <w:sz w:val="28"/>
          <w:vertAlign w:val="baseline"/>
        </w:rPr>
        <w:t> </w:t>
      </w:r>
      <w:r>
        <w:rPr>
          <w:spacing w:val="9"/>
          <w:position w:val="2"/>
          <w:sz w:val="28"/>
          <w:vertAlign w:val="baseline"/>
        </w:rPr>
        <w:t>(</w:t>
      </w:r>
      <w:r>
        <w:rPr>
          <w:i/>
          <w:spacing w:val="9"/>
          <w:position w:val="2"/>
          <w:sz w:val="28"/>
          <w:vertAlign w:val="baseline"/>
        </w:rPr>
        <w:t>I</w:t>
      </w:r>
      <w:r>
        <w:rPr>
          <w:i/>
          <w:spacing w:val="-18"/>
          <w:position w:val="2"/>
          <w:sz w:val="28"/>
          <w:vertAlign w:val="baseline"/>
        </w:rPr>
        <w:t> </w:t>
      </w:r>
      <w:r>
        <w:rPr>
          <w:position w:val="2"/>
          <w:sz w:val="28"/>
          <w:vertAlign w:val="baseline"/>
        </w:rPr>
        <w:t>\</w:t>
      </w:r>
      <w:r>
        <w:rPr>
          <w:spacing w:val="-17"/>
          <w:position w:val="2"/>
          <w:sz w:val="28"/>
          <w:vertAlign w:val="baseline"/>
        </w:rPr>
        <w:t> </w:t>
      </w:r>
      <w:r>
        <w:rPr>
          <w:i/>
          <w:position w:val="2"/>
          <w:sz w:val="28"/>
          <w:vertAlign w:val="baseline"/>
        </w:rPr>
        <w:t>A</w:t>
      </w:r>
      <w:r>
        <w:rPr>
          <w:position w:val="2"/>
          <w:sz w:val="28"/>
          <w:vertAlign w:val="subscript"/>
        </w:rPr>
        <w:t>1</w:t>
      </w:r>
      <w:r>
        <w:rPr>
          <w:spacing w:val="-18"/>
          <w:position w:val="2"/>
          <w:sz w:val="28"/>
          <w:vertAlign w:val="baseline"/>
        </w:rPr>
        <w:t> </w:t>
      </w:r>
      <w:r>
        <w:rPr>
          <w:position w:val="2"/>
          <w:sz w:val="28"/>
          <w:vertAlign w:val="baseline"/>
        </w:rPr>
        <w:t>)</w:t>
      </w:r>
      <w:r>
        <w:rPr>
          <w:spacing w:val="24"/>
          <w:position w:val="2"/>
          <w:sz w:val="28"/>
          <w:vertAlign w:val="baseline"/>
        </w:rPr>
        <w:t> </w:t>
      </w:r>
      <w:r>
        <w:rPr>
          <w:sz w:val="24"/>
          <w:vertAlign w:val="baseline"/>
        </w:rPr>
        <w:t>и</w:t>
      </w:r>
      <w:r>
        <w:rPr>
          <w:spacing w:val="40"/>
          <w:sz w:val="24"/>
          <w:vertAlign w:val="baseline"/>
        </w:rPr>
        <w:t> </w:t>
      </w:r>
      <w:r>
        <w:rPr>
          <w:i/>
          <w:spacing w:val="10"/>
          <w:position w:val="2"/>
          <w:sz w:val="28"/>
          <w:vertAlign w:val="baseline"/>
        </w:rPr>
        <w:t>I</w:t>
      </w:r>
      <w:r>
        <w:rPr>
          <w:spacing w:val="10"/>
          <w:position w:val="2"/>
          <w:sz w:val="28"/>
          <w:vertAlign w:val="subscript"/>
        </w:rPr>
        <w:t>2</w:t>
      </w:r>
      <w:r>
        <w:rPr>
          <w:spacing w:val="10"/>
          <w:position w:val="2"/>
          <w:sz w:val="28"/>
          <w:vertAlign w:val="baseline"/>
        </w:rPr>
        <w:t> </w:t>
      </w:r>
      <w:r>
        <w:rPr>
          <w:rFonts w:ascii="Symbol" w:hAnsi="Symbol"/>
          <w:position w:val="2"/>
          <w:sz w:val="28"/>
          <w:vertAlign w:val="baseline"/>
        </w:rPr>
        <w:t></w:t>
      </w:r>
      <w:r>
        <w:rPr>
          <w:spacing w:val="-9"/>
          <w:position w:val="2"/>
          <w:sz w:val="28"/>
          <w:vertAlign w:val="baseline"/>
        </w:rPr>
        <w:t> </w:t>
      </w:r>
      <w:r>
        <w:rPr>
          <w:spacing w:val="9"/>
          <w:position w:val="2"/>
          <w:sz w:val="28"/>
          <w:vertAlign w:val="baseline"/>
        </w:rPr>
        <w:t>(</w:t>
      </w:r>
      <w:r>
        <w:rPr>
          <w:i/>
          <w:spacing w:val="9"/>
          <w:position w:val="2"/>
          <w:sz w:val="28"/>
          <w:vertAlign w:val="baseline"/>
        </w:rPr>
        <w:t>I</w:t>
      </w:r>
      <w:r>
        <w:rPr>
          <w:spacing w:val="9"/>
          <w:position w:val="2"/>
          <w:sz w:val="28"/>
          <w:vertAlign w:val="subscript"/>
        </w:rPr>
        <w:t>1</w:t>
      </w:r>
      <w:r>
        <w:rPr>
          <w:spacing w:val="-9"/>
          <w:position w:val="2"/>
          <w:sz w:val="28"/>
          <w:vertAlign w:val="baseline"/>
        </w:rPr>
        <w:t> </w:t>
      </w:r>
      <w:r>
        <w:rPr>
          <w:position w:val="2"/>
          <w:sz w:val="28"/>
          <w:vertAlign w:val="baseline"/>
        </w:rPr>
        <w:t>\ </w:t>
      </w:r>
      <w:r>
        <w:rPr>
          <w:i/>
          <w:position w:val="2"/>
          <w:sz w:val="28"/>
          <w:vertAlign w:val="baseline"/>
        </w:rPr>
        <w:t>A</w:t>
      </w:r>
      <w:r>
        <w:rPr>
          <w:position w:val="2"/>
          <w:sz w:val="28"/>
          <w:vertAlign w:val="subscript"/>
        </w:rPr>
        <w:t>2</w:t>
      </w:r>
      <w:r>
        <w:rPr>
          <w:spacing w:val="-18"/>
          <w:position w:val="2"/>
          <w:sz w:val="28"/>
          <w:vertAlign w:val="baseline"/>
        </w:rPr>
        <w:t> </w:t>
      </w:r>
      <w:r>
        <w:rPr>
          <w:position w:val="2"/>
          <w:sz w:val="28"/>
          <w:vertAlign w:val="baseline"/>
        </w:rPr>
        <w:t>)</w:t>
      </w:r>
      <w:r>
        <w:rPr>
          <w:spacing w:val="-17"/>
          <w:position w:val="2"/>
          <w:sz w:val="28"/>
          <w:vertAlign w:val="baseline"/>
        </w:rPr>
        <w:t> </w:t>
      </w:r>
      <w:r>
        <w:rPr>
          <w:sz w:val="24"/>
          <w:vertAlign w:val="baseline"/>
        </w:rPr>
        <w:t>. Значит,</w:t>
      </w:r>
      <w:r>
        <w:rPr>
          <w:spacing w:val="40"/>
          <w:sz w:val="24"/>
          <w:vertAlign w:val="baseline"/>
        </w:rPr>
        <w:t> </w:t>
      </w:r>
      <w:r>
        <w:rPr>
          <w:i/>
          <w:spacing w:val="10"/>
          <w:position w:val="2"/>
          <w:sz w:val="28"/>
          <w:vertAlign w:val="baseline"/>
        </w:rPr>
        <w:t>I</w:t>
      </w:r>
      <w:r>
        <w:rPr>
          <w:spacing w:val="10"/>
          <w:position w:val="2"/>
          <w:sz w:val="28"/>
          <w:vertAlign w:val="subscript"/>
        </w:rPr>
        <w:t>2</w:t>
      </w:r>
      <w:r>
        <w:rPr>
          <w:spacing w:val="10"/>
          <w:position w:val="2"/>
          <w:sz w:val="28"/>
          <w:vertAlign w:val="baseline"/>
        </w:rPr>
        <w:t> </w:t>
      </w:r>
      <w:r>
        <w:rPr>
          <w:rFonts w:ascii="Symbol" w:hAnsi="Symbol"/>
          <w:position w:val="2"/>
          <w:sz w:val="28"/>
          <w:vertAlign w:val="baseline"/>
        </w:rPr>
        <w:t></w:t>
      </w:r>
      <w:r>
        <w:rPr>
          <w:position w:val="2"/>
          <w:sz w:val="28"/>
          <w:vertAlign w:val="baseline"/>
        </w:rPr>
        <w:t> </w:t>
      </w:r>
      <w:r>
        <w:rPr>
          <w:i/>
          <w:position w:val="2"/>
          <w:sz w:val="28"/>
          <w:vertAlign w:val="baseline"/>
        </w:rPr>
        <w:t>I </w:t>
      </w:r>
      <w:r>
        <w:rPr>
          <w:spacing w:val="23"/>
          <w:position w:val="2"/>
          <w:sz w:val="28"/>
          <w:vertAlign w:val="baseline"/>
        </w:rPr>
        <w:t>\(</w:t>
      </w:r>
      <w:r>
        <w:rPr>
          <w:spacing w:val="-18"/>
          <w:position w:val="2"/>
          <w:sz w:val="28"/>
          <w:vertAlign w:val="baseline"/>
        </w:rPr>
        <w:t> </w:t>
      </w:r>
      <w:r>
        <w:rPr>
          <w:i/>
          <w:position w:val="2"/>
          <w:sz w:val="28"/>
          <w:vertAlign w:val="baseline"/>
        </w:rPr>
        <w:t>A</w:t>
      </w:r>
      <w:r>
        <w:rPr>
          <w:position w:val="2"/>
          <w:sz w:val="28"/>
          <w:vertAlign w:val="subscript"/>
        </w:rPr>
        <w:t>1</w:t>
      </w:r>
      <w:r>
        <w:rPr>
          <w:spacing w:val="-11"/>
          <w:position w:val="2"/>
          <w:sz w:val="28"/>
          <w:vertAlign w:val="baseline"/>
        </w:rPr>
        <w:t> </w:t>
      </w:r>
      <w:r>
        <w:rPr>
          <w:rFonts w:ascii="Symbol" w:hAnsi="Symbol"/>
          <w:position w:val="2"/>
          <w:sz w:val="28"/>
          <w:vertAlign w:val="baseline"/>
        </w:rPr>
        <w:t></w:t>
      </w:r>
      <w:r>
        <w:rPr>
          <w:position w:val="2"/>
          <w:sz w:val="28"/>
          <w:vertAlign w:val="baseline"/>
        </w:rPr>
        <w:t> </w:t>
      </w:r>
      <w:r>
        <w:rPr>
          <w:i/>
          <w:position w:val="2"/>
          <w:sz w:val="28"/>
          <w:vertAlign w:val="baseline"/>
        </w:rPr>
        <w:t>A</w:t>
      </w:r>
      <w:r>
        <w:rPr>
          <w:position w:val="2"/>
          <w:sz w:val="28"/>
          <w:vertAlign w:val="subscript"/>
        </w:rPr>
        <w:t>2</w:t>
      </w:r>
      <w:r>
        <w:rPr>
          <w:spacing w:val="-18"/>
          <w:position w:val="2"/>
          <w:sz w:val="28"/>
          <w:vertAlign w:val="baseline"/>
        </w:rPr>
        <w:t> </w:t>
      </w:r>
      <w:r>
        <w:rPr>
          <w:position w:val="2"/>
          <w:sz w:val="28"/>
          <w:vertAlign w:val="baseline"/>
        </w:rPr>
        <w:t>)</w:t>
      </w:r>
      <w:r>
        <w:rPr>
          <w:spacing w:val="-17"/>
          <w:position w:val="2"/>
          <w:sz w:val="28"/>
          <w:vertAlign w:val="baseline"/>
        </w:rPr>
        <w:t> </w:t>
      </w:r>
      <w:r>
        <w:rPr>
          <w:sz w:val="24"/>
          <w:vertAlign w:val="baseline"/>
        </w:rPr>
        <w:t>, а это означает, что</w:t>
      </w:r>
      <w:r>
        <w:rPr>
          <w:spacing w:val="40"/>
          <w:sz w:val="24"/>
          <w:vertAlign w:val="baseline"/>
        </w:rPr>
        <w:t> </w:t>
      </w:r>
      <w:r>
        <w:rPr>
          <w:i/>
          <w:position w:val="2"/>
          <w:sz w:val="28"/>
          <w:vertAlign w:val="baseline"/>
        </w:rPr>
        <w:t>A</w:t>
      </w:r>
      <w:r>
        <w:rPr>
          <w:position w:val="2"/>
          <w:sz w:val="28"/>
          <w:vertAlign w:val="subscript"/>
        </w:rPr>
        <w:t>1</w:t>
      </w:r>
      <w:r>
        <w:rPr>
          <w:spacing w:val="-12"/>
          <w:position w:val="2"/>
          <w:sz w:val="28"/>
          <w:vertAlign w:val="baseline"/>
        </w:rPr>
        <w:t> </w:t>
      </w:r>
      <w:r>
        <w:rPr>
          <w:rFonts w:ascii="Symbol" w:hAnsi="Symbol"/>
          <w:position w:val="2"/>
          <w:sz w:val="28"/>
          <w:vertAlign w:val="baseline"/>
        </w:rPr>
        <w:t></w:t>
      </w:r>
      <w:r>
        <w:rPr>
          <w:position w:val="2"/>
          <w:sz w:val="28"/>
          <w:vertAlign w:val="baseline"/>
        </w:rPr>
        <w:t> </w:t>
      </w:r>
      <w:r>
        <w:rPr>
          <w:i/>
          <w:position w:val="2"/>
          <w:sz w:val="28"/>
          <w:vertAlign w:val="baseline"/>
        </w:rPr>
        <w:t>A</w:t>
      </w:r>
      <w:r>
        <w:rPr>
          <w:position w:val="2"/>
          <w:sz w:val="28"/>
          <w:vertAlign w:val="subscript"/>
        </w:rPr>
        <w:t>2</w:t>
      </w:r>
      <w:r>
        <w:rPr>
          <w:position w:val="2"/>
          <w:sz w:val="28"/>
          <w:vertAlign w:val="baseline"/>
        </w:rPr>
        <w:t> </w:t>
      </w:r>
      <w:r>
        <w:rPr>
          <w:sz w:val="24"/>
          <w:vertAlign w:val="baseline"/>
        </w:rPr>
        <w:t>нигде не плотно.</w:t>
      </w:r>
    </w:p>
    <w:p>
      <w:pPr>
        <w:pStyle w:val="ListParagraph"/>
        <w:numPr>
          <w:ilvl w:val="0"/>
          <w:numId w:val="43"/>
        </w:numPr>
        <w:tabs>
          <w:tab w:pos="1877" w:val="left" w:leader="none"/>
        </w:tabs>
        <w:spacing w:line="324" w:lineRule="exact" w:before="0" w:after="0"/>
        <w:ind w:left="1877" w:right="0" w:hanging="318"/>
        <w:jc w:val="left"/>
        <w:rPr>
          <w:sz w:val="24"/>
        </w:rPr>
      </w:pPr>
      <w:r>
        <w:rPr>
          <w:sz w:val="24"/>
        </w:rPr>
        <w:t>Очевидно,</w:t>
      </w:r>
      <w:r>
        <w:rPr>
          <w:spacing w:val="52"/>
          <w:sz w:val="24"/>
        </w:rPr>
        <w:t> </w:t>
      </w:r>
      <w:r>
        <w:rPr>
          <w:sz w:val="24"/>
        </w:rPr>
        <w:t>что</w:t>
      </w:r>
      <w:r>
        <w:rPr>
          <w:spacing w:val="55"/>
          <w:sz w:val="24"/>
        </w:rPr>
        <w:t> </w:t>
      </w:r>
      <w:r>
        <w:rPr>
          <w:sz w:val="24"/>
        </w:rPr>
        <w:t>любой</w:t>
      </w:r>
      <w:r>
        <w:rPr>
          <w:spacing w:val="56"/>
          <w:sz w:val="24"/>
        </w:rPr>
        <w:t> </w:t>
      </w:r>
      <w:r>
        <w:rPr>
          <w:sz w:val="24"/>
        </w:rPr>
        <w:t>открытый</w:t>
      </w:r>
      <w:r>
        <w:rPr>
          <w:spacing w:val="56"/>
          <w:sz w:val="24"/>
        </w:rPr>
        <w:t> </w:t>
      </w:r>
      <w:r>
        <w:rPr>
          <w:sz w:val="24"/>
        </w:rPr>
        <w:t>интервал,</w:t>
      </w:r>
      <w:r>
        <w:rPr>
          <w:spacing w:val="56"/>
          <w:sz w:val="24"/>
        </w:rPr>
        <w:t> </w:t>
      </w:r>
      <w:r>
        <w:rPr>
          <w:sz w:val="24"/>
        </w:rPr>
        <w:t>содержащийся</w:t>
      </w:r>
      <w:r>
        <w:rPr>
          <w:spacing w:val="58"/>
          <w:sz w:val="24"/>
        </w:rPr>
        <w:t> </w:t>
      </w:r>
      <w:r>
        <w:rPr>
          <w:sz w:val="24"/>
        </w:rPr>
        <w:t>в</w:t>
      </w:r>
      <w:r>
        <w:rPr>
          <w:spacing w:val="37"/>
          <w:sz w:val="24"/>
        </w:rPr>
        <w:t>  </w:t>
      </w:r>
      <w:r>
        <w:rPr>
          <w:i/>
          <w:position w:val="1"/>
          <w:sz w:val="31"/>
        </w:rPr>
        <w:t>A</w:t>
      </w:r>
      <w:r>
        <w:rPr>
          <w:rFonts w:ascii="Symbol" w:hAnsi="Symbol"/>
          <w:position w:val="1"/>
          <w:sz w:val="31"/>
        </w:rPr>
        <w:t></w:t>
      </w:r>
      <w:r>
        <w:rPr>
          <w:spacing w:val="-25"/>
          <w:position w:val="1"/>
          <w:sz w:val="31"/>
        </w:rPr>
        <w:t> </w:t>
      </w:r>
      <w:r>
        <w:rPr>
          <w:sz w:val="24"/>
        </w:rPr>
        <w:t>,</w:t>
      </w:r>
      <w:r>
        <w:rPr>
          <w:spacing w:val="56"/>
          <w:sz w:val="24"/>
        </w:rPr>
        <w:t> </w:t>
      </w:r>
      <w:r>
        <w:rPr>
          <w:spacing w:val="-2"/>
          <w:sz w:val="24"/>
        </w:rPr>
        <w:t>содержится</w:t>
      </w:r>
    </w:p>
    <w:p>
      <w:pPr>
        <w:spacing w:line="618" w:lineRule="exact" w:before="0"/>
        <w:ind w:left="851" w:right="0" w:firstLine="0"/>
        <w:jc w:val="left"/>
        <w:rPr>
          <w:sz w:val="24"/>
        </w:rPr>
      </w:pPr>
      <w:r>
        <w:rPr>
          <w:sz w:val="24"/>
        </w:rPr>
        <mc:AlternateContent>
          <mc:Choice Requires="wps">
            <w:drawing>
              <wp:anchor distT="0" distB="0" distL="0" distR="0" allowOverlap="1" layoutInCell="1" locked="0" behindDoc="1" simplePos="0" relativeHeight="480143872">
                <wp:simplePos x="0" y="0"/>
                <wp:positionH relativeFrom="page">
                  <wp:posOffset>1837950</wp:posOffset>
                </wp:positionH>
                <wp:positionV relativeFrom="paragraph">
                  <wp:posOffset>149706</wp:posOffset>
                </wp:positionV>
                <wp:extent cx="110489" cy="1270"/>
                <wp:effectExtent l="0" t="0" r="0" b="0"/>
                <wp:wrapNone/>
                <wp:docPr id="2408" name="Graphic 2408"/>
                <wp:cNvGraphicFramePr>
                  <a:graphicFrameLocks/>
                </wp:cNvGraphicFramePr>
                <a:graphic>
                  <a:graphicData uri="http://schemas.microsoft.com/office/word/2010/wordprocessingShape">
                    <wps:wsp>
                      <wps:cNvPr id="2408" name="Graphic 2408"/>
                      <wps:cNvSpPr/>
                      <wps:spPr>
                        <a:xfrm>
                          <a:off x="0" y="0"/>
                          <a:ext cx="110489" cy="1270"/>
                        </a:xfrm>
                        <a:custGeom>
                          <a:avLst/>
                          <a:gdLst/>
                          <a:ahLst/>
                          <a:cxnLst/>
                          <a:rect l="l" t="t" r="r" b="b"/>
                          <a:pathLst>
                            <a:path w="110489" h="0">
                              <a:moveTo>
                                <a:pt x="0" y="0"/>
                              </a:moveTo>
                              <a:lnTo>
                                <a:pt x="110484" y="0"/>
                              </a:lnTo>
                            </a:path>
                          </a:pathLst>
                        </a:custGeom>
                        <a:ln w="68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2608" from="144.720474pt,11.787919pt" to="153.420057pt,11.787919pt" stroked="true" strokeweight=".536612pt" strokecolor="#000000">
                <v:stroke dashstyle="solid"/>
                <w10:wrap type="none"/>
              </v:line>
            </w:pict>
          </mc:Fallback>
        </mc:AlternateContent>
      </w:r>
      <w:r>
        <w:rPr>
          <w:spacing w:val="-2"/>
          <w:sz w:val="24"/>
        </w:rPr>
        <w:t>также</w:t>
      </w:r>
      <w:r>
        <w:rPr>
          <w:spacing w:val="-13"/>
          <w:sz w:val="24"/>
        </w:rPr>
        <w:t> </w:t>
      </w:r>
      <w:r>
        <w:rPr>
          <w:spacing w:val="-2"/>
          <w:sz w:val="24"/>
        </w:rPr>
        <w:t>и</w:t>
      </w:r>
      <w:r>
        <w:rPr>
          <w:spacing w:val="-13"/>
          <w:sz w:val="24"/>
        </w:rPr>
        <w:t> </w:t>
      </w:r>
      <w:r>
        <w:rPr>
          <w:spacing w:val="-2"/>
          <w:sz w:val="24"/>
        </w:rPr>
        <w:t>в</w:t>
      </w:r>
      <w:r>
        <w:rPr>
          <w:spacing w:val="-5"/>
          <w:sz w:val="24"/>
        </w:rPr>
        <w:t> </w:t>
      </w:r>
      <w:r>
        <w:rPr>
          <w:rFonts w:ascii="Symbol" w:hAnsi="Symbol"/>
          <w:spacing w:val="-2"/>
          <w:position w:val="-1"/>
          <w:sz w:val="46"/>
        </w:rPr>
        <w:t></w:t>
      </w:r>
      <w:r>
        <w:rPr>
          <w:spacing w:val="-71"/>
          <w:position w:val="-1"/>
          <w:sz w:val="46"/>
        </w:rPr>
        <w:t> </w:t>
      </w:r>
      <w:r>
        <w:rPr>
          <w:i/>
          <w:spacing w:val="-2"/>
          <w:position w:val="1"/>
          <w:sz w:val="30"/>
        </w:rPr>
        <w:t>A</w:t>
      </w:r>
      <w:r>
        <w:rPr>
          <w:rFonts w:ascii="Symbol" w:hAnsi="Symbol"/>
          <w:spacing w:val="-2"/>
          <w:position w:val="-1"/>
          <w:sz w:val="46"/>
        </w:rPr>
        <w:t></w:t>
      </w:r>
      <w:r>
        <w:rPr>
          <w:rFonts w:ascii="Symbol" w:hAnsi="Symbol"/>
          <w:spacing w:val="-2"/>
          <w:position w:val="21"/>
          <w:sz w:val="30"/>
        </w:rPr>
        <w:t></w:t>
      </w:r>
      <w:r>
        <w:rPr>
          <w:spacing w:val="-6"/>
          <w:position w:val="21"/>
          <w:sz w:val="30"/>
        </w:rPr>
        <w:t> </w:t>
      </w:r>
      <w:r>
        <w:rPr>
          <w:spacing w:val="-10"/>
          <w:sz w:val="24"/>
        </w:rPr>
        <w:t>.</w:t>
      </w:r>
    </w:p>
    <w:p>
      <w:pPr>
        <w:spacing w:before="38"/>
        <w:ind w:left="0" w:right="133" w:firstLine="0"/>
        <w:jc w:val="right"/>
        <w:rPr>
          <w:rFonts w:ascii="Symbol" w:hAnsi="Symbol"/>
          <w:sz w:val="40"/>
        </w:rPr>
      </w:pPr>
      <w:r>
        <w:rPr>
          <w:rFonts w:ascii="Symbol" w:hAnsi="Symbol"/>
          <w:spacing w:val="-10"/>
          <w:sz w:val="40"/>
        </w:rPr>
        <w:t></w:t>
      </w:r>
    </w:p>
    <w:p>
      <w:pPr>
        <w:pStyle w:val="BodyText"/>
        <w:ind w:left="851" w:right="133" w:firstLine="708"/>
        <w:jc w:val="both"/>
      </w:pPr>
      <w:r>
        <w:rPr/>
        <w:t>Таким образом, класс нигде не плотных множеств замкнут относительно операции взятия</w:t>
      </w:r>
      <w:r>
        <w:rPr>
          <w:spacing w:val="-4"/>
        </w:rPr>
        <w:t> </w:t>
      </w:r>
      <w:r>
        <w:rPr/>
        <w:t>подмножеств,</w:t>
      </w:r>
      <w:r>
        <w:rPr>
          <w:spacing w:val="-4"/>
        </w:rPr>
        <w:t> </w:t>
      </w:r>
      <w:r>
        <w:rPr/>
        <w:t>операции</w:t>
      </w:r>
      <w:r>
        <w:rPr>
          <w:spacing w:val="-4"/>
        </w:rPr>
        <w:t> </w:t>
      </w:r>
      <w:r>
        <w:rPr/>
        <w:t>замыкания</w:t>
      </w:r>
      <w:r>
        <w:rPr>
          <w:spacing w:val="-3"/>
        </w:rPr>
        <w:t> </w:t>
      </w:r>
      <w:r>
        <w:rPr/>
        <w:t>и</w:t>
      </w:r>
      <w:r>
        <w:rPr>
          <w:spacing w:val="-5"/>
        </w:rPr>
        <w:t> </w:t>
      </w:r>
      <w:r>
        <w:rPr/>
        <w:t>конечных</w:t>
      </w:r>
      <w:r>
        <w:rPr>
          <w:spacing w:val="-4"/>
        </w:rPr>
        <w:t> </w:t>
      </w:r>
      <w:r>
        <w:rPr/>
        <w:t>объединений.</w:t>
      </w:r>
      <w:r>
        <w:rPr>
          <w:spacing w:val="-4"/>
        </w:rPr>
        <w:t> </w:t>
      </w:r>
      <w:r>
        <w:rPr/>
        <w:t>Счетное</w:t>
      </w:r>
      <w:r>
        <w:rPr>
          <w:spacing w:val="-3"/>
        </w:rPr>
        <w:t> </w:t>
      </w:r>
      <w:r>
        <w:rPr/>
        <w:t>объединение нигде не плотных множеств, вообще говоря, не обязано быть нигде не плотным множеством. Пример тому </w:t>
      </w:r>
      <w:r>
        <w:rPr>
          <w:rFonts w:ascii="Symbol" w:hAnsi="Symbol"/>
        </w:rPr>
        <w:t></w:t>
      </w:r>
      <w:r>
        <w:rPr/>
        <w:t> множество рациональных чисел, которое всюду плотно, но является счетным объединением отдельных точек,</w:t>
      </w:r>
      <w:r>
        <w:rPr>
          <w:spacing w:val="40"/>
        </w:rPr>
        <w:t> </w:t>
      </w:r>
      <w:r>
        <w:rPr/>
        <w:t>каждая из которых образует одноэлементное нигде не плотное множество в </w:t>
      </w:r>
      <w:r>
        <w:rPr>
          <w:rFonts w:ascii="Arial" w:hAnsi="Arial"/>
          <w:b/>
        </w:rPr>
        <w:t>R </w:t>
      </w:r>
      <w:r>
        <w:rPr/>
        <w:t>.</w:t>
      </w:r>
    </w:p>
    <w:p>
      <w:pPr>
        <w:pStyle w:val="BodyText"/>
        <w:ind w:left="851" w:right="133" w:firstLine="707"/>
        <w:jc w:val="both"/>
      </w:pPr>
      <w:r>
        <w:rPr>
          <w:b/>
          <w:u w:val="thick"/>
        </w:rPr>
        <w:t>Определение.</w:t>
      </w:r>
      <w:r>
        <w:rPr>
          <w:b/>
        </w:rPr>
        <w:t> </w:t>
      </w:r>
      <w:r>
        <w:rPr/>
        <w:t>Множество, которое можно представить в виде конечного или счетного объединения нигде не плотных множеств, называется множеством первой категории (по Бэру). Множество, которое нельзя представить в таком виде, называется множеством второй категории.</w:t>
      </w:r>
    </w:p>
    <w:p>
      <w:pPr>
        <w:pStyle w:val="BodyText"/>
        <w:ind w:left="851" w:right="135" w:firstLine="708"/>
        <w:jc w:val="both"/>
      </w:pPr>
      <w:r>
        <w:rPr>
          <w:b/>
          <w:u w:val="thick"/>
        </w:rPr>
        <w:t>Теорема</w:t>
      </w:r>
      <w:r>
        <w:rPr>
          <w:b/>
          <w:spacing w:val="-2"/>
          <w:u w:val="thick"/>
        </w:rPr>
        <w:t> </w:t>
      </w:r>
      <w:r>
        <w:rPr>
          <w:b/>
          <w:u w:val="thick"/>
        </w:rPr>
        <w:t>3.</w:t>
      </w:r>
      <w:r>
        <w:rPr>
          <w:b/>
          <w:spacing w:val="-2"/>
        </w:rPr>
        <w:t> </w:t>
      </w:r>
      <w:r>
        <w:rPr/>
        <w:t>1)</w:t>
      </w:r>
      <w:r>
        <w:rPr>
          <w:spacing w:val="-2"/>
        </w:rPr>
        <w:t> </w:t>
      </w:r>
      <w:r>
        <w:rPr/>
        <w:t>Дополнение</w:t>
      </w:r>
      <w:r>
        <w:rPr>
          <w:spacing w:val="-1"/>
        </w:rPr>
        <w:t> </w:t>
      </w:r>
      <w:r>
        <w:rPr/>
        <w:t>любого</w:t>
      </w:r>
      <w:r>
        <w:rPr>
          <w:spacing w:val="-4"/>
        </w:rPr>
        <w:t> </w:t>
      </w:r>
      <w:r>
        <w:rPr/>
        <w:t>множества</w:t>
      </w:r>
      <w:r>
        <w:rPr>
          <w:spacing w:val="-2"/>
        </w:rPr>
        <w:t> </w:t>
      </w:r>
      <w:r>
        <w:rPr/>
        <w:t>первой</w:t>
      </w:r>
      <w:r>
        <w:rPr>
          <w:spacing w:val="-2"/>
        </w:rPr>
        <w:t> </w:t>
      </w:r>
      <w:r>
        <w:rPr/>
        <w:t>категории</w:t>
      </w:r>
      <w:r>
        <w:rPr>
          <w:spacing w:val="-2"/>
        </w:rPr>
        <w:t> </w:t>
      </w:r>
      <w:r>
        <w:rPr/>
        <w:t>на</w:t>
      </w:r>
      <w:r>
        <w:rPr>
          <w:spacing w:val="-2"/>
        </w:rPr>
        <w:t> </w:t>
      </w:r>
      <w:r>
        <w:rPr/>
        <w:t>прямой</w:t>
      </w:r>
      <w:r>
        <w:rPr>
          <w:spacing w:val="-2"/>
        </w:rPr>
        <w:t> </w:t>
      </w:r>
      <w:r>
        <w:rPr/>
        <w:t>является </w:t>
      </w:r>
      <w:r>
        <w:rPr>
          <w:spacing w:val="-2"/>
        </w:rPr>
        <w:t>плотным.</w:t>
      </w:r>
    </w:p>
    <w:p>
      <w:pPr>
        <w:pStyle w:val="ListParagraph"/>
        <w:numPr>
          <w:ilvl w:val="0"/>
          <w:numId w:val="44"/>
        </w:numPr>
        <w:tabs>
          <w:tab w:pos="1819" w:val="left" w:leader="none"/>
        </w:tabs>
        <w:spacing w:line="240" w:lineRule="auto" w:before="0" w:after="0"/>
        <w:ind w:left="1819" w:right="0" w:hanging="260"/>
        <w:jc w:val="both"/>
        <w:rPr>
          <w:sz w:val="24"/>
        </w:rPr>
      </w:pPr>
      <w:r>
        <w:rPr>
          <w:sz w:val="24"/>
        </w:rPr>
        <w:t>Никакой</w:t>
      </w:r>
      <w:r>
        <w:rPr>
          <w:spacing w:val="-5"/>
          <w:sz w:val="24"/>
        </w:rPr>
        <w:t> </w:t>
      </w:r>
      <w:r>
        <w:rPr>
          <w:sz w:val="24"/>
        </w:rPr>
        <w:t>интервал</w:t>
      </w:r>
      <w:r>
        <w:rPr>
          <w:spacing w:val="-5"/>
          <w:sz w:val="24"/>
        </w:rPr>
        <w:t> </w:t>
      </w:r>
      <w:r>
        <w:rPr>
          <w:sz w:val="24"/>
        </w:rPr>
        <w:t>в</w:t>
      </w:r>
      <w:r>
        <w:rPr>
          <w:spacing w:val="53"/>
          <w:sz w:val="24"/>
        </w:rPr>
        <w:t> </w:t>
      </w:r>
      <w:r>
        <w:rPr>
          <w:rFonts w:ascii="Arial" w:hAnsi="Arial"/>
          <w:b/>
          <w:sz w:val="24"/>
        </w:rPr>
        <w:t>R</w:t>
      </w:r>
      <w:r>
        <w:rPr>
          <w:rFonts w:ascii="Arial" w:hAnsi="Arial"/>
          <w:b/>
          <w:spacing w:val="45"/>
          <w:sz w:val="24"/>
        </w:rPr>
        <w:t> </w:t>
      </w:r>
      <w:r>
        <w:rPr>
          <w:sz w:val="24"/>
        </w:rPr>
        <w:t>не</w:t>
      </w:r>
      <w:r>
        <w:rPr>
          <w:spacing w:val="-3"/>
          <w:sz w:val="24"/>
        </w:rPr>
        <w:t> </w:t>
      </w:r>
      <w:r>
        <w:rPr>
          <w:sz w:val="24"/>
        </w:rPr>
        <w:t>является</w:t>
      </w:r>
      <w:r>
        <w:rPr>
          <w:spacing w:val="-3"/>
          <w:sz w:val="24"/>
        </w:rPr>
        <w:t> </w:t>
      </w:r>
      <w:r>
        <w:rPr>
          <w:sz w:val="24"/>
        </w:rPr>
        <w:t>множеством</w:t>
      </w:r>
      <w:r>
        <w:rPr>
          <w:spacing w:val="-3"/>
          <w:sz w:val="24"/>
        </w:rPr>
        <w:t> </w:t>
      </w:r>
      <w:r>
        <w:rPr>
          <w:sz w:val="24"/>
        </w:rPr>
        <w:t>первой</w:t>
      </w:r>
      <w:r>
        <w:rPr>
          <w:spacing w:val="-4"/>
          <w:sz w:val="24"/>
        </w:rPr>
        <w:t> </w:t>
      </w:r>
      <w:r>
        <w:rPr>
          <w:spacing w:val="-2"/>
          <w:sz w:val="24"/>
        </w:rPr>
        <w:t>категории.</w:t>
      </w:r>
    </w:p>
    <w:p>
      <w:pPr>
        <w:pStyle w:val="ListParagraph"/>
        <w:spacing w:after="0" w:line="240" w:lineRule="auto"/>
        <w:jc w:val="both"/>
        <w:rPr>
          <w:sz w:val="24"/>
        </w:rPr>
        <w:sectPr>
          <w:type w:val="continuous"/>
          <w:pgSz w:w="11900" w:h="16840"/>
          <w:pgMar w:header="0" w:footer="985" w:top="1060" w:bottom="1240" w:left="850" w:right="708"/>
        </w:sectPr>
      </w:pPr>
    </w:p>
    <w:p>
      <w:pPr>
        <w:pStyle w:val="ListParagraph"/>
        <w:numPr>
          <w:ilvl w:val="0"/>
          <w:numId w:val="44"/>
        </w:numPr>
        <w:tabs>
          <w:tab w:pos="1847" w:val="left" w:leader="none"/>
        </w:tabs>
        <w:spacing w:line="240" w:lineRule="auto" w:before="70" w:after="0"/>
        <w:ind w:left="851" w:right="136" w:firstLine="708"/>
        <w:jc w:val="left"/>
        <w:rPr>
          <w:sz w:val="24"/>
        </w:rPr>
      </w:pPr>
      <w:r>
        <w:rPr>
          <w:sz w:val="24"/>
        </w:rPr>
        <w:t>Пересечение любой последовательности плотных открытых множеств является плотным множеством.</w:t>
      </w:r>
    </w:p>
    <w:p>
      <w:pPr>
        <w:pStyle w:val="BodyText"/>
        <w:tabs>
          <w:tab w:pos="3541" w:val="left" w:leader="none"/>
          <w:tab w:pos="4139" w:val="left" w:leader="none"/>
          <w:tab w:pos="6363" w:val="left" w:leader="none"/>
          <w:tab w:pos="6678" w:val="left" w:leader="none"/>
          <w:tab w:pos="7698" w:val="left" w:leader="none"/>
          <w:tab w:pos="8800" w:val="left" w:leader="none"/>
          <w:tab w:pos="9958" w:val="left" w:leader="none"/>
        </w:tabs>
        <w:ind w:left="851" w:right="133" w:firstLine="708"/>
      </w:pPr>
      <w:r>
        <w:rPr>
          <w:b/>
          <w:spacing w:val="-2"/>
          <w:u w:val="thick"/>
        </w:rPr>
        <w:t>Доказательство.</w:t>
      </w:r>
      <w:r>
        <w:rPr>
          <w:b/>
        </w:rPr>
        <w:tab/>
      </w:r>
      <w:r>
        <w:rPr>
          <w:spacing w:val="-4"/>
        </w:rPr>
        <w:t>Три</w:t>
      </w:r>
      <w:r>
        <w:rPr/>
        <w:tab/>
      </w:r>
      <w:r>
        <w:rPr>
          <w:spacing w:val="-2"/>
        </w:rPr>
        <w:t>сформулированных</w:t>
      </w:r>
      <w:r>
        <w:rPr/>
        <w:tab/>
      </w:r>
      <w:r>
        <w:rPr>
          <w:spacing w:val="-10"/>
        </w:rPr>
        <w:t>в</w:t>
      </w:r>
      <w:r>
        <w:rPr/>
        <w:tab/>
      </w:r>
      <w:r>
        <w:rPr>
          <w:spacing w:val="-2"/>
        </w:rPr>
        <w:t>теореме</w:t>
      </w:r>
      <w:r>
        <w:rPr/>
        <w:tab/>
      </w:r>
      <w:r>
        <w:rPr>
          <w:spacing w:val="-2"/>
        </w:rPr>
        <w:t>свойства</w:t>
      </w:r>
      <w:r>
        <w:rPr/>
        <w:tab/>
      </w:r>
      <w:r>
        <w:rPr>
          <w:spacing w:val="-2"/>
        </w:rPr>
        <w:t>являются</w:t>
      </w:r>
      <w:r>
        <w:rPr/>
        <w:tab/>
      </w:r>
      <w:r>
        <w:rPr>
          <w:spacing w:val="-6"/>
        </w:rPr>
        <w:t>по </w:t>
      </w:r>
      <w:r>
        <w:rPr/>
        <w:t>существу эквивалентными. Докажем первое.</w:t>
      </w:r>
    </w:p>
    <w:p>
      <w:pPr>
        <w:pStyle w:val="BodyText"/>
        <w:spacing w:after="0"/>
        <w:sectPr>
          <w:pgSz w:w="11900" w:h="16840"/>
          <w:pgMar w:header="0" w:footer="985" w:top="1060" w:bottom="1240" w:left="850" w:right="708"/>
        </w:sectPr>
      </w:pPr>
    </w:p>
    <w:p>
      <w:pPr>
        <w:pStyle w:val="BodyText"/>
        <w:spacing w:before="148"/>
        <w:jc w:val="right"/>
      </w:pPr>
      <w:r>
        <w:rPr>
          <w:spacing w:val="-2"/>
        </w:rPr>
        <w:t>Пусть</w:t>
      </w:r>
    </w:p>
    <w:p>
      <w:pPr>
        <w:spacing w:line="467" w:lineRule="exact" w:before="0"/>
        <w:ind w:left="94" w:right="0" w:firstLine="0"/>
        <w:jc w:val="left"/>
        <w:rPr>
          <w:i/>
          <w:position w:val="-6"/>
          <w:sz w:val="17"/>
        </w:rPr>
      </w:pPr>
      <w:r>
        <w:rPr/>
        <w:br w:type="column"/>
      </w:r>
      <w:r>
        <w:rPr>
          <w:i/>
          <w:spacing w:val="-8"/>
          <w:sz w:val="29"/>
        </w:rPr>
        <w:t>A</w:t>
      </w:r>
      <w:r>
        <w:rPr>
          <w:i/>
          <w:spacing w:val="-19"/>
          <w:sz w:val="29"/>
        </w:rPr>
        <w:t> </w:t>
      </w:r>
      <w:r>
        <w:rPr>
          <w:rFonts w:ascii="Symbol" w:hAnsi="Symbol"/>
          <w:spacing w:val="-8"/>
          <w:sz w:val="29"/>
        </w:rPr>
        <w:t></w:t>
      </w:r>
      <w:r>
        <w:rPr>
          <w:spacing w:val="-10"/>
          <w:sz w:val="29"/>
        </w:rPr>
        <w:t> </w:t>
      </w:r>
      <w:r>
        <w:rPr>
          <w:rFonts w:ascii="Segoe UI Symbol" w:hAnsi="Segoe UI Symbol"/>
          <w:spacing w:val="-8"/>
          <w:position w:val="-6"/>
          <w:sz w:val="43"/>
        </w:rPr>
        <w:t>∪</w:t>
      </w:r>
      <w:r>
        <w:rPr>
          <w:rFonts w:ascii="Segoe UI Symbol" w:hAnsi="Segoe UI Symbol"/>
          <w:spacing w:val="-65"/>
          <w:position w:val="-6"/>
          <w:sz w:val="43"/>
        </w:rPr>
        <w:t> </w:t>
      </w:r>
      <w:r>
        <w:rPr>
          <w:i/>
          <w:spacing w:val="-16"/>
          <w:sz w:val="29"/>
        </w:rPr>
        <w:t>A</w:t>
      </w:r>
      <w:r>
        <w:rPr>
          <w:i/>
          <w:spacing w:val="-16"/>
          <w:position w:val="-6"/>
          <w:sz w:val="17"/>
        </w:rPr>
        <w:t>n</w:t>
      </w:r>
    </w:p>
    <w:p>
      <w:pPr>
        <w:spacing w:line="168" w:lineRule="exact" w:before="0"/>
        <w:ind w:left="245" w:right="0" w:firstLine="0"/>
        <w:jc w:val="center"/>
        <w:rPr>
          <w:i/>
          <w:sz w:val="17"/>
        </w:rPr>
      </w:pPr>
      <w:r>
        <w:rPr>
          <w:i/>
          <w:spacing w:val="-10"/>
          <w:sz w:val="17"/>
        </w:rPr>
        <w:t>n</w:t>
      </w:r>
    </w:p>
    <w:p>
      <w:pPr>
        <w:pStyle w:val="BodyText"/>
        <w:spacing w:before="148"/>
        <w:ind w:left="103"/>
      </w:pPr>
      <w:r>
        <w:rPr/>
        <w:br w:type="column"/>
      </w:r>
      <w:r>
        <w:rPr/>
        <w:t>–</w:t>
      </w:r>
      <w:r>
        <w:rPr>
          <w:spacing w:val="5"/>
        </w:rPr>
        <w:t> </w:t>
      </w:r>
      <w:r>
        <w:rPr/>
        <w:t>представление</w:t>
      </w:r>
      <w:r>
        <w:rPr>
          <w:spacing w:val="7"/>
        </w:rPr>
        <w:t> </w:t>
      </w:r>
      <w:r>
        <w:rPr/>
        <w:t>множества</w:t>
      </w:r>
      <w:r>
        <w:rPr>
          <w:spacing w:val="7"/>
        </w:rPr>
        <w:t> </w:t>
      </w:r>
      <w:r>
        <w:rPr>
          <w:i/>
        </w:rPr>
        <w:t>А</w:t>
      </w:r>
      <w:r>
        <w:rPr>
          <w:i/>
          <w:spacing w:val="70"/>
        </w:rPr>
        <w:t> </w:t>
      </w:r>
      <w:r>
        <w:rPr/>
        <w:t>первой</w:t>
      </w:r>
      <w:r>
        <w:rPr>
          <w:spacing w:val="5"/>
        </w:rPr>
        <w:t> </w:t>
      </w:r>
      <w:r>
        <w:rPr/>
        <w:t>категории</w:t>
      </w:r>
      <w:r>
        <w:rPr>
          <w:spacing w:val="5"/>
        </w:rPr>
        <w:t> </w:t>
      </w:r>
      <w:r>
        <w:rPr/>
        <w:t>в</w:t>
      </w:r>
      <w:r>
        <w:rPr>
          <w:spacing w:val="4"/>
        </w:rPr>
        <w:t> </w:t>
      </w:r>
      <w:r>
        <w:rPr/>
        <w:t>виде</w:t>
      </w:r>
      <w:r>
        <w:rPr>
          <w:spacing w:val="6"/>
        </w:rPr>
        <w:t> </w:t>
      </w:r>
      <w:r>
        <w:rPr>
          <w:spacing w:val="-2"/>
        </w:rPr>
        <w:t>счетного</w:t>
      </w:r>
    </w:p>
    <w:p>
      <w:pPr>
        <w:pStyle w:val="BodyText"/>
        <w:spacing w:after="0"/>
        <w:sectPr>
          <w:type w:val="continuous"/>
          <w:pgSz w:w="11900" w:h="16840"/>
          <w:pgMar w:header="0" w:footer="985" w:top="1060" w:bottom="1240" w:left="850" w:right="708"/>
          <w:cols w:num="3" w:equalWidth="0">
            <w:col w:w="2175" w:space="40"/>
            <w:col w:w="1120" w:space="39"/>
            <w:col w:w="6968"/>
          </w:cols>
        </w:sectPr>
      </w:pPr>
    </w:p>
    <w:p>
      <w:pPr>
        <w:pStyle w:val="BodyText"/>
        <w:spacing w:line="247" w:lineRule="auto" w:before="16"/>
        <w:ind w:left="851" w:right="133" w:hanging="1"/>
        <w:jc w:val="both"/>
      </w:pPr>
      <w:r>
        <w:rPr/>
        <w:t>объединения нигде не плотных множеств, </w:t>
      </w:r>
      <w:r>
        <w:rPr>
          <w:i/>
        </w:rPr>
        <w:t>I </w:t>
      </w:r>
      <w:r>
        <w:rPr/>
        <w:t>– произвольный интервал. Далее </w:t>
      </w:r>
      <w:r>
        <w:rPr>
          <w:rFonts w:ascii="Symbol" w:hAnsi="Symbol"/>
        </w:rPr>
        <w:t></w:t>
      </w:r>
      <w:r>
        <w:rPr/>
        <w:t> процесс</w:t>
      </w:r>
      <w:r>
        <w:rPr>
          <w:spacing w:val="80"/>
        </w:rPr>
        <w:t> </w:t>
      </w:r>
      <w:r>
        <w:rPr/>
        <w:t>как в доказательстве теоремы Кантора. Выберем отрезок (именно отрезок, вместе с концами)</w:t>
      </w:r>
      <w:r>
        <w:rPr>
          <w:spacing w:val="40"/>
        </w:rPr>
        <w:t> </w:t>
      </w:r>
      <w:r>
        <w:rPr>
          <w:i/>
          <w:position w:val="2"/>
          <w:sz w:val="29"/>
        </w:rPr>
        <w:t>I</w:t>
      </w:r>
      <w:r>
        <w:rPr>
          <w:position w:val="-4"/>
          <w:sz w:val="17"/>
        </w:rPr>
        <w:t>1</w:t>
      </w:r>
      <w:r>
        <w:rPr>
          <w:spacing w:val="40"/>
          <w:position w:val="-4"/>
          <w:sz w:val="17"/>
        </w:rPr>
        <w:t> </w:t>
      </w:r>
      <w:r>
        <w:rPr>
          <w:rFonts w:ascii="Symbol" w:hAnsi="Symbol"/>
          <w:position w:val="2"/>
          <w:sz w:val="29"/>
        </w:rPr>
        <w:t></w:t>
      </w:r>
      <w:r>
        <w:rPr>
          <w:position w:val="2"/>
          <w:sz w:val="29"/>
        </w:rPr>
        <w:t> (</w:t>
      </w:r>
      <w:r>
        <w:rPr>
          <w:spacing w:val="-19"/>
          <w:position w:val="2"/>
          <w:sz w:val="29"/>
        </w:rPr>
        <w:t> </w:t>
      </w:r>
      <w:r>
        <w:rPr>
          <w:i/>
          <w:position w:val="2"/>
          <w:sz w:val="29"/>
        </w:rPr>
        <w:t>I </w:t>
      </w:r>
      <w:r>
        <w:rPr>
          <w:position w:val="2"/>
          <w:sz w:val="29"/>
        </w:rPr>
        <w:t>\ </w:t>
      </w:r>
      <w:r>
        <w:rPr>
          <w:i/>
          <w:position w:val="2"/>
          <w:sz w:val="29"/>
        </w:rPr>
        <w:t>A</w:t>
      </w:r>
      <w:r>
        <w:rPr>
          <w:position w:val="-4"/>
          <w:sz w:val="17"/>
        </w:rPr>
        <w:t>1</w:t>
      </w:r>
      <w:r>
        <w:rPr>
          <w:spacing w:val="-11"/>
          <w:position w:val="-4"/>
          <w:sz w:val="17"/>
        </w:rPr>
        <w:t> </w:t>
      </w:r>
      <w:r>
        <w:rPr>
          <w:position w:val="2"/>
          <w:sz w:val="29"/>
        </w:rPr>
        <w:t>)</w:t>
      </w:r>
      <w:r>
        <w:rPr>
          <w:spacing w:val="-18"/>
          <w:position w:val="2"/>
          <w:sz w:val="29"/>
        </w:rPr>
        <w:t> </w:t>
      </w:r>
      <w:r>
        <w:rPr/>
        <w:t>.</w:t>
      </w:r>
      <w:r>
        <w:rPr>
          <w:spacing w:val="40"/>
        </w:rPr>
        <w:t> </w:t>
      </w:r>
      <w:r>
        <w:rPr/>
        <w:t>Это</w:t>
      </w:r>
      <w:r>
        <w:rPr>
          <w:spacing w:val="40"/>
        </w:rPr>
        <w:t> </w:t>
      </w:r>
      <w:r>
        <w:rPr/>
        <w:t>возможно</w:t>
      </w:r>
      <w:r>
        <w:rPr>
          <w:spacing w:val="40"/>
        </w:rPr>
        <w:t> </w:t>
      </w:r>
      <w:r>
        <w:rPr/>
        <w:t>сделать,</w:t>
      </w:r>
      <w:r>
        <w:rPr>
          <w:spacing w:val="40"/>
        </w:rPr>
        <w:t> </w:t>
      </w:r>
      <w:r>
        <w:rPr/>
        <w:t>так</w:t>
      </w:r>
      <w:r>
        <w:rPr>
          <w:spacing w:val="40"/>
        </w:rPr>
        <w:t> </w:t>
      </w:r>
      <w:r>
        <w:rPr/>
        <w:t>как</w:t>
      </w:r>
      <w:r>
        <w:rPr>
          <w:spacing w:val="40"/>
        </w:rPr>
        <w:t> </w:t>
      </w:r>
      <w:r>
        <w:rPr/>
        <w:t>в</w:t>
      </w:r>
      <w:r>
        <w:rPr>
          <w:spacing w:val="40"/>
        </w:rPr>
        <w:t> </w:t>
      </w:r>
      <w:r>
        <w:rPr/>
        <w:t>дополнении</w:t>
      </w:r>
      <w:r>
        <w:rPr>
          <w:spacing w:val="40"/>
        </w:rPr>
        <w:t> </w:t>
      </w:r>
      <w:r>
        <w:rPr/>
        <w:t>к</w:t>
      </w:r>
      <w:r>
        <w:rPr>
          <w:spacing w:val="40"/>
        </w:rPr>
        <w:t> </w:t>
      </w:r>
      <w:r>
        <w:rPr/>
        <w:t>нигде</w:t>
      </w:r>
      <w:r>
        <w:rPr>
          <w:spacing w:val="40"/>
        </w:rPr>
        <w:t> </w:t>
      </w:r>
      <w:r>
        <w:rPr/>
        <w:t>не плотному</w:t>
      </w:r>
      <w:r>
        <w:rPr>
          <w:spacing w:val="6"/>
        </w:rPr>
        <w:t> </w:t>
      </w:r>
      <w:r>
        <w:rPr/>
        <w:t>множеству</w:t>
      </w:r>
      <w:r>
        <w:rPr>
          <w:spacing w:val="69"/>
        </w:rPr>
        <w:t> </w:t>
      </w:r>
      <w:r>
        <w:rPr>
          <w:i/>
          <w:position w:val="1"/>
          <w:sz w:val="26"/>
        </w:rPr>
        <w:t>A</w:t>
      </w:r>
      <w:r>
        <w:rPr>
          <w:position w:val="1"/>
          <w:sz w:val="26"/>
          <w:vertAlign w:val="subscript"/>
        </w:rPr>
        <w:t>1</w:t>
      </w:r>
      <w:r>
        <w:rPr>
          <w:spacing w:val="41"/>
          <w:position w:val="1"/>
          <w:sz w:val="26"/>
          <w:vertAlign w:val="baseline"/>
        </w:rPr>
        <w:t> </w:t>
      </w:r>
      <w:r>
        <w:rPr>
          <w:vertAlign w:val="baseline"/>
        </w:rPr>
        <w:t>внутри</w:t>
      </w:r>
      <w:r>
        <w:rPr>
          <w:spacing w:val="5"/>
          <w:vertAlign w:val="baseline"/>
        </w:rPr>
        <w:t> </w:t>
      </w:r>
      <w:r>
        <w:rPr>
          <w:vertAlign w:val="baseline"/>
        </w:rPr>
        <w:t>интервала</w:t>
      </w:r>
      <w:r>
        <w:rPr>
          <w:spacing w:val="72"/>
          <w:vertAlign w:val="baseline"/>
        </w:rPr>
        <w:t> </w:t>
      </w:r>
      <w:r>
        <w:rPr>
          <w:i/>
          <w:vertAlign w:val="baseline"/>
        </w:rPr>
        <w:t>I</w:t>
      </w:r>
      <w:r>
        <w:rPr>
          <w:i/>
          <w:spacing w:val="70"/>
          <w:vertAlign w:val="baseline"/>
        </w:rPr>
        <w:t> </w:t>
      </w:r>
      <w:r>
        <w:rPr>
          <w:vertAlign w:val="baseline"/>
        </w:rPr>
        <w:t>всегда</w:t>
      </w:r>
      <w:r>
        <w:rPr>
          <w:spacing w:val="5"/>
          <w:vertAlign w:val="baseline"/>
        </w:rPr>
        <w:t> </w:t>
      </w:r>
      <w:r>
        <w:rPr>
          <w:vertAlign w:val="baseline"/>
        </w:rPr>
        <w:t>найдется</w:t>
      </w:r>
      <w:r>
        <w:rPr>
          <w:spacing w:val="6"/>
          <w:vertAlign w:val="baseline"/>
        </w:rPr>
        <w:t> </w:t>
      </w:r>
      <w:r>
        <w:rPr>
          <w:vertAlign w:val="baseline"/>
        </w:rPr>
        <w:t>целый</w:t>
      </w:r>
      <w:r>
        <w:rPr>
          <w:spacing w:val="5"/>
          <w:vertAlign w:val="baseline"/>
        </w:rPr>
        <w:t> </w:t>
      </w:r>
      <w:r>
        <w:rPr>
          <w:vertAlign w:val="baseline"/>
        </w:rPr>
        <w:t>подинтервал,</w:t>
      </w:r>
      <w:r>
        <w:rPr>
          <w:spacing w:val="5"/>
          <w:vertAlign w:val="baseline"/>
        </w:rPr>
        <w:t> </w:t>
      </w:r>
      <w:r>
        <w:rPr>
          <w:vertAlign w:val="baseline"/>
        </w:rPr>
        <w:t>а</w:t>
      </w:r>
      <w:r>
        <w:rPr>
          <w:spacing w:val="5"/>
          <w:vertAlign w:val="baseline"/>
        </w:rPr>
        <w:t> </w:t>
      </w:r>
      <w:r>
        <w:rPr>
          <w:vertAlign w:val="baseline"/>
        </w:rPr>
        <w:t>он,</w:t>
      </w:r>
      <w:r>
        <w:rPr>
          <w:spacing w:val="5"/>
          <w:vertAlign w:val="baseline"/>
        </w:rPr>
        <w:t> </w:t>
      </w:r>
      <w:r>
        <w:rPr>
          <w:spacing w:val="-10"/>
          <w:vertAlign w:val="baseline"/>
        </w:rPr>
        <w:t>в</w:t>
      </w:r>
    </w:p>
    <w:p>
      <w:pPr>
        <w:spacing w:before="43"/>
        <w:ind w:left="851" w:right="0" w:firstLine="0"/>
        <w:jc w:val="left"/>
        <w:rPr>
          <w:sz w:val="24"/>
        </w:rPr>
      </w:pPr>
      <w:r>
        <w:rPr>
          <w:sz w:val="24"/>
        </w:rPr>
        <w:t>свою</w:t>
      </w:r>
      <w:r>
        <w:rPr>
          <w:spacing w:val="34"/>
          <w:sz w:val="24"/>
        </w:rPr>
        <w:t> </w:t>
      </w:r>
      <w:r>
        <w:rPr>
          <w:sz w:val="24"/>
        </w:rPr>
        <w:t>очередь,</w:t>
      </w:r>
      <w:r>
        <w:rPr>
          <w:spacing w:val="37"/>
          <w:sz w:val="24"/>
        </w:rPr>
        <w:t> </w:t>
      </w:r>
      <w:r>
        <w:rPr>
          <w:sz w:val="24"/>
        </w:rPr>
        <w:t>содержит</w:t>
      </w:r>
      <w:r>
        <w:rPr>
          <w:spacing w:val="36"/>
          <w:sz w:val="24"/>
        </w:rPr>
        <w:t> </w:t>
      </w:r>
      <w:r>
        <w:rPr>
          <w:sz w:val="24"/>
        </w:rPr>
        <w:t>внутри</w:t>
      </w:r>
      <w:r>
        <w:rPr>
          <w:spacing w:val="37"/>
          <w:sz w:val="24"/>
        </w:rPr>
        <w:t> </w:t>
      </w:r>
      <w:r>
        <w:rPr>
          <w:sz w:val="24"/>
        </w:rPr>
        <w:t>себя</w:t>
      </w:r>
      <w:r>
        <w:rPr>
          <w:spacing w:val="37"/>
          <w:sz w:val="24"/>
        </w:rPr>
        <w:t> </w:t>
      </w:r>
      <w:r>
        <w:rPr>
          <w:sz w:val="24"/>
        </w:rPr>
        <w:t>целый</w:t>
      </w:r>
      <w:r>
        <w:rPr>
          <w:spacing w:val="37"/>
          <w:sz w:val="24"/>
        </w:rPr>
        <w:t> </w:t>
      </w:r>
      <w:r>
        <w:rPr>
          <w:sz w:val="24"/>
        </w:rPr>
        <w:t>отрезок.</w:t>
      </w:r>
      <w:r>
        <w:rPr>
          <w:spacing w:val="36"/>
          <w:sz w:val="24"/>
        </w:rPr>
        <w:t> </w:t>
      </w:r>
      <w:r>
        <w:rPr>
          <w:sz w:val="24"/>
        </w:rPr>
        <w:t>Выберем</w:t>
      </w:r>
      <w:r>
        <w:rPr>
          <w:spacing w:val="39"/>
          <w:sz w:val="24"/>
        </w:rPr>
        <w:t> </w:t>
      </w:r>
      <w:r>
        <w:rPr>
          <w:sz w:val="24"/>
        </w:rPr>
        <w:t>отрезок</w:t>
      </w:r>
      <w:r>
        <w:rPr>
          <w:spacing w:val="64"/>
          <w:w w:val="150"/>
          <w:sz w:val="24"/>
        </w:rPr>
        <w:t> </w:t>
      </w:r>
      <w:r>
        <w:rPr>
          <w:i/>
          <w:spacing w:val="10"/>
          <w:position w:val="2"/>
          <w:sz w:val="29"/>
        </w:rPr>
        <w:t>I</w:t>
      </w:r>
      <w:r>
        <w:rPr>
          <w:spacing w:val="10"/>
          <w:position w:val="-4"/>
          <w:sz w:val="17"/>
        </w:rPr>
        <w:t>2</w:t>
      </w:r>
      <w:r>
        <w:rPr>
          <w:spacing w:val="58"/>
          <w:position w:val="-4"/>
          <w:sz w:val="17"/>
        </w:rPr>
        <w:t> </w:t>
      </w:r>
      <w:r>
        <w:rPr>
          <w:rFonts w:ascii="Symbol" w:hAnsi="Symbol"/>
          <w:position w:val="2"/>
          <w:sz w:val="29"/>
        </w:rPr>
        <w:t></w:t>
      </w:r>
      <w:r>
        <w:rPr>
          <w:spacing w:val="1"/>
          <w:position w:val="2"/>
          <w:sz w:val="29"/>
        </w:rPr>
        <w:t> </w:t>
      </w:r>
      <w:r>
        <w:rPr>
          <w:position w:val="2"/>
          <w:sz w:val="29"/>
        </w:rPr>
        <w:t>(</w:t>
      </w:r>
      <w:r>
        <w:rPr>
          <w:spacing w:val="-47"/>
          <w:position w:val="2"/>
          <w:sz w:val="29"/>
        </w:rPr>
        <w:t> </w:t>
      </w:r>
      <w:r>
        <w:rPr>
          <w:i/>
          <w:position w:val="2"/>
          <w:sz w:val="29"/>
        </w:rPr>
        <w:t>I</w:t>
      </w:r>
      <w:r>
        <w:rPr>
          <w:position w:val="-4"/>
          <w:sz w:val="17"/>
        </w:rPr>
        <w:t>1</w:t>
      </w:r>
      <w:r>
        <w:rPr>
          <w:spacing w:val="30"/>
          <w:position w:val="-4"/>
          <w:sz w:val="17"/>
        </w:rPr>
        <w:t> </w:t>
      </w:r>
      <w:r>
        <w:rPr>
          <w:position w:val="2"/>
          <w:sz w:val="29"/>
        </w:rPr>
        <w:t>\</w:t>
      </w:r>
      <w:r>
        <w:rPr>
          <w:spacing w:val="20"/>
          <w:position w:val="2"/>
          <w:sz w:val="29"/>
        </w:rPr>
        <w:t> </w:t>
      </w:r>
      <w:r>
        <w:rPr>
          <w:i/>
          <w:position w:val="2"/>
          <w:sz w:val="29"/>
        </w:rPr>
        <w:t>A</w:t>
      </w:r>
      <w:r>
        <w:rPr>
          <w:position w:val="-4"/>
          <w:sz w:val="17"/>
        </w:rPr>
        <w:t>2</w:t>
      </w:r>
      <w:r>
        <w:rPr>
          <w:spacing w:val="-7"/>
          <w:position w:val="-4"/>
          <w:sz w:val="17"/>
        </w:rPr>
        <w:t> </w:t>
      </w:r>
      <w:r>
        <w:rPr>
          <w:position w:val="2"/>
          <w:sz w:val="29"/>
        </w:rPr>
        <w:t>)</w:t>
      </w:r>
      <w:r>
        <w:rPr>
          <w:spacing w:val="-15"/>
          <w:position w:val="2"/>
          <w:sz w:val="29"/>
        </w:rPr>
        <w:t> </w:t>
      </w:r>
      <w:r>
        <w:rPr>
          <w:spacing w:val="-10"/>
          <w:sz w:val="24"/>
        </w:rPr>
        <w:t>.</w:t>
      </w:r>
    </w:p>
    <w:p>
      <w:pPr>
        <w:tabs>
          <w:tab w:pos="5482" w:val="left" w:leader="none"/>
          <w:tab w:pos="9970" w:val="left" w:leader="none"/>
        </w:tabs>
        <w:spacing w:line="442" w:lineRule="exact" w:before="0"/>
        <w:ind w:left="851" w:right="0" w:firstLine="0"/>
        <w:jc w:val="left"/>
        <w:rPr>
          <w:sz w:val="24"/>
        </w:rPr>
      </w:pPr>
      <w:r>
        <w:rPr>
          <w:sz w:val="24"/>
        </w:rPr>
        <w:t>Выберем</w:t>
      </w:r>
      <w:r>
        <w:rPr>
          <w:spacing w:val="65"/>
          <w:sz w:val="24"/>
        </w:rPr>
        <w:t> </w:t>
      </w:r>
      <w:r>
        <w:rPr>
          <w:sz w:val="24"/>
        </w:rPr>
        <w:t>отрезок</w:t>
      </w:r>
      <w:r>
        <w:rPr>
          <w:spacing w:val="32"/>
          <w:sz w:val="24"/>
        </w:rPr>
        <w:t>  </w:t>
      </w:r>
      <w:r>
        <w:rPr>
          <w:i/>
          <w:spacing w:val="10"/>
          <w:position w:val="2"/>
          <w:sz w:val="29"/>
        </w:rPr>
        <w:t>I</w:t>
      </w:r>
      <w:r>
        <w:rPr>
          <w:spacing w:val="10"/>
          <w:position w:val="-4"/>
          <w:sz w:val="17"/>
        </w:rPr>
        <w:t>3</w:t>
      </w:r>
      <w:r>
        <w:rPr>
          <w:spacing w:val="48"/>
          <w:position w:val="-4"/>
          <w:sz w:val="17"/>
        </w:rPr>
        <w:t> </w:t>
      </w:r>
      <w:r>
        <w:rPr>
          <w:rFonts w:ascii="Symbol" w:hAnsi="Symbol"/>
          <w:position w:val="2"/>
          <w:sz w:val="29"/>
        </w:rPr>
        <w:t></w:t>
      </w:r>
      <w:r>
        <w:rPr>
          <w:spacing w:val="2"/>
          <w:position w:val="2"/>
          <w:sz w:val="29"/>
        </w:rPr>
        <w:t> </w:t>
      </w:r>
      <w:r>
        <w:rPr>
          <w:position w:val="2"/>
          <w:sz w:val="29"/>
        </w:rPr>
        <w:t>(</w:t>
      </w:r>
      <w:r>
        <w:rPr>
          <w:spacing w:val="-47"/>
          <w:position w:val="2"/>
          <w:sz w:val="29"/>
        </w:rPr>
        <w:t> </w:t>
      </w:r>
      <w:r>
        <w:rPr>
          <w:i/>
          <w:spacing w:val="10"/>
          <w:position w:val="2"/>
          <w:sz w:val="29"/>
        </w:rPr>
        <w:t>I</w:t>
      </w:r>
      <w:r>
        <w:rPr>
          <w:spacing w:val="10"/>
          <w:position w:val="-4"/>
          <w:sz w:val="17"/>
        </w:rPr>
        <w:t>2</w:t>
      </w:r>
      <w:r>
        <w:rPr>
          <w:spacing w:val="45"/>
          <w:position w:val="-4"/>
          <w:sz w:val="17"/>
        </w:rPr>
        <w:t> </w:t>
      </w:r>
      <w:r>
        <w:rPr>
          <w:position w:val="2"/>
          <w:sz w:val="29"/>
        </w:rPr>
        <w:t>\</w:t>
      </w:r>
      <w:r>
        <w:rPr>
          <w:spacing w:val="21"/>
          <w:position w:val="2"/>
          <w:sz w:val="29"/>
        </w:rPr>
        <w:t> </w:t>
      </w:r>
      <w:r>
        <w:rPr>
          <w:i/>
          <w:position w:val="2"/>
          <w:sz w:val="29"/>
        </w:rPr>
        <w:t>A</w:t>
      </w:r>
      <w:r>
        <w:rPr>
          <w:position w:val="-4"/>
          <w:sz w:val="17"/>
        </w:rPr>
        <w:t>3</w:t>
      </w:r>
      <w:r>
        <w:rPr>
          <w:spacing w:val="-18"/>
          <w:position w:val="-4"/>
          <w:sz w:val="17"/>
        </w:rPr>
        <w:t> </w:t>
      </w:r>
      <w:r>
        <w:rPr>
          <w:position w:val="2"/>
          <w:sz w:val="29"/>
        </w:rPr>
        <w:t>)</w:t>
      </w:r>
      <w:r>
        <w:rPr>
          <w:spacing w:val="74"/>
          <w:w w:val="150"/>
          <w:position w:val="2"/>
          <w:sz w:val="29"/>
        </w:rPr>
        <w:t> </w:t>
      </w:r>
      <w:r>
        <w:rPr>
          <w:sz w:val="24"/>
        </w:rPr>
        <w:t>и</w:t>
      </w:r>
      <w:r>
        <w:rPr>
          <w:spacing w:val="65"/>
          <w:sz w:val="24"/>
        </w:rPr>
        <w:t> </w:t>
      </w:r>
      <w:r>
        <w:rPr>
          <w:spacing w:val="-4"/>
          <w:sz w:val="24"/>
        </w:rPr>
        <w:t>т.д.</w:t>
      </w:r>
      <w:r>
        <w:rPr>
          <w:sz w:val="24"/>
        </w:rPr>
        <w:tab/>
        <w:t>Пересечение</w:t>
      </w:r>
      <w:r>
        <w:rPr>
          <w:spacing w:val="55"/>
          <w:sz w:val="24"/>
        </w:rPr>
        <w:t> </w:t>
      </w:r>
      <w:r>
        <w:rPr>
          <w:sz w:val="24"/>
        </w:rPr>
        <w:t>вложенных</w:t>
      </w:r>
      <w:r>
        <w:rPr>
          <w:spacing w:val="58"/>
          <w:sz w:val="24"/>
        </w:rPr>
        <w:t> </w:t>
      </w:r>
      <w:r>
        <w:rPr>
          <w:sz w:val="24"/>
        </w:rPr>
        <w:t>отрезков</w:t>
      </w:r>
      <w:r>
        <w:rPr>
          <w:spacing w:val="60"/>
          <w:w w:val="150"/>
          <w:sz w:val="24"/>
        </w:rPr>
        <w:t> </w:t>
      </w:r>
      <w:r>
        <w:rPr>
          <w:rFonts w:ascii="Segoe UI Symbol" w:hAnsi="Segoe UI Symbol"/>
          <w:position w:val="-2"/>
          <w:sz w:val="40"/>
        </w:rPr>
        <w:t>∩</w:t>
      </w:r>
      <w:r>
        <w:rPr>
          <w:rFonts w:ascii="Segoe UI Symbol" w:hAnsi="Segoe UI Symbol"/>
          <w:spacing w:val="-72"/>
          <w:position w:val="-2"/>
          <w:sz w:val="40"/>
        </w:rPr>
        <w:t> </w:t>
      </w:r>
      <w:r>
        <w:rPr>
          <w:i/>
          <w:spacing w:val="4"/>
          <w:position w:val="3"/>
          <w:sz w:val="26"/>
        </w:rPr>
        <w:t>I</w:t>
      </w:r>
      <w:r>
        <w:rPr>
          <w:i/>
          <w:spacing w:val="4"/>
          <w:position w:val="-2"/>
          <w:sz w:val="15"/>
        </w:rPr>
        <w:t>n</w:t>
      </w:r>
      <w:r>
        <w:rPr>
          <w:i/>
          <w:position w:val="-2"/>
          <w:sz w:val="15"/>
        </w:rPr>
        <w:tab/>
      </w:r>
      <w:r>
        <w:rPr>
          <w:spacing w:val="-5"/>
          <w:sz w:val="24"/>
        </w:rPr>
        <w:t>не</w:t>
      </w:r>
    </w:p>
    <w:p>
      <w:pPr>
        <w:spacing w:line="142" w:lineRule="exact" w:before="0"/>
        <w:ind w:left="0" w:right="896" w:firstLine="0"/>
        <w:jc w:val="right"/>
        <w:rPr>
          <w:i/>
          <w:sz w:val="15"/>
        </w:rPr>
      </w:pPr>
      <w:r>
        <w:rPr>
          <w:i/>
          <w:spacing w:val="-10"/>
          <w:w w:val="105"/>
          <w:sz w:val="15"/>
        </w:rPr>
        <w:t>n</w:t>
      </w:r>
    </w:p>
    <w:p>
      <w:pPr>
        <w:pStyle w:val="BodyText"/>
        <w:spacing w:line="354" w:lineRule="exact" w:before="4"/>
        <w:ind w:left="851"/>
        <w:rPr>
          <w:rFonts w:ascii="Symbol" w:hAnsi="Symbol"/>
          <w:position w:val="1"/>
          <w:sz w:val="29"/>
        </w:rPr>
      </w:pPr>
      <w:r>
        <w:rPr/>
        <w:t>пусто,</w:t>
      </w:r>
      <w:r>
        <w:rPr>
          <w:spacing w:val="37"/>
        </w:rPr>
        <w:t> </w:t>
      </w:r>
      <w:r>
        <w:rPr/>
        <w:t>следовательно,</w:t>
      </w:r>
      <w:r>
        <w:rPr>
          <w:spacing w:val="38"/>
        </w:rPr>
        <w:t> </w:t>
      </w:r>
      <w:r>
        <w:rPr/>
        <w:t>дополнение</w:t>
      </w:r>
      <w:r>
        <w:rPr>
          <w:spacing w:val="67"/>
          <w:w w:val="150"/>
        </w:rPr>
        <w:t> </w:t>
      </w:r>
      <w:r>
        <w:rPr>
          <w:i/>
          <w:position w:val="1"/>
          <w:sz w:val="29"/>
        </w:rPr>
        <w:t>I</w:t>
      </w:r>
      <w:r>
        <w:rPr>
          <w:i/>
          <w:spacing w:val="13"/>
          <w:position w:val="1"/>
          <w:sz w:val="29"/>
        </w:rPr>
        <w:t> </w:t>
      </w:r>
      <w:r>
        <w:rPr>
          <w:position w:val="1"/>
          <w:sz w:val="29"/>
        </w:rPr>
        <w:t>\</w:t>
      </w:r>
      <w:r>
        <w:rPr>
          <w:spacing w:val="20"/>
          <w:position w:val="1"/>
          <w:sz w:val="29"/>
        </w:rPr>
        <w:t> </w:t>
      </w:r>
      <w:r>
        <w:rPr>
          <w:i/>
          <w:position w:val="1"/>
          <w:sz w:val="29"/>
        </w:rPr>
        <w:t>A</w:t>
      </w:r>
      <w:r>
        <w:rPr>
          <w:i/>
          <w:spacing w:val="69"/>
          <w:position w:val="1"/>
          <w:sz w:val="29"/>
        </w:rPr>
        <w:t> </w:t>
      </w:r>
      <w:r>
        <w:rPr/>
        <w:t>не</w:t>
      </w:r>
      <w:r>
        <w:rPr>
          <w:spacing w:val="39"/>
        </w:rPr>
        <w:t> </w:t>
      </w:r>
      <w:r>
        <w:rPr/>
        <w:t>пусто,</w:t>
      </w:r>
      <w:r>
        <w:rPr>
          <w:spacing w:val="37"/>
        </w:rPr>
        <w:t> </w:t>
      </w:r>
      <w:r>
        <w:rPr/>
        <w:t>а</w:t>
      </w:r>
      <w:r>
        <w:rPr>
          <w:spacing w:val="39"/>
        </w:rPr>
        <w:t> </w:t>
      </w:r>
      <w:r>
        <w:rPr/>
        <w:t>это</w:t>
      </w:r>
      <w:r>
        <w:rPr>
          <w:spacing w:val="38"/>
        </w:rPr>
        <w:t> </w:t>
      </w:r>
      <w:r>
        <w:rPr/>
        <w:t>означает,</w:t>
      </w:r>
      <w:r>
        <w:rPr>
          <w:spacing w:val="37"/>
        </w:rPr>
        <w:t> </w:t>
      </w:r>
      <w:r>
        <w:rPr/>
        <w:t>что</w:t>
      </w:r>
      <w:r>
        <w:rPr>
          <w:spacing w:val="38"/>
        </w:rPr>
        <w:t> </w:t>
      </w:r>
      <w:r>
        <w:rPr/>
        <w:t>дополнение</w:t>
      </w:r>
      <w:r>
        <w:rPr>
          <w:spacing w:val="26"/>
        </w:rPr>
        <w:t>  </w:t>
      </w:r>
      <w:r>
        <w:rPr>
          <w:i/>
          <w:spacing w:val="-5"/>
          <w:position w:val="1"/>
          <w:sz w:val="29"/>
        </w:rPr>
        <w:t>A</w:t>
      </w:r>
      <w:r>
        <w:rPr>
          <w:rFonts w:ascii="Symbol" w:hAnsi="Symbol"/>
          <w:spacing w:val="-5"/>
          <w:position w:val="1"/>
          <w:sz w:val="29"/>
        </w:rPr>
        <w:t></w:t>
      </w:r>
    </w:p>
    <w:p>
      <w:pPr>
        <w:pStyle w:val="BodyText"/>
        <w:spacing w:line="275" w:lineRule="exact"/>
        <w:ind w:left="851"/>
      </w:pPr>
      <w:r>
        <w:rPr>
          <w:spacing w:val="-2"/>
        </w:rPr>
        <w:t>плотно.</w:t>
      </w:r>
    </w:p>
    <w:p>
      <w:pPr>
        <w:pStyle w:val="BodyText"/>
        <w:ind w:left="851" w:right="134" w:firstLine="708"/>
        <w:jc w:val="both"/>
      </w:pPr>
      <w:r>
        <w:rPr/>
        <w:t>Второе утверждение теоремы непосредственно следует из первого, третье утверждение также следует из первого, если только сделать над собой усилие и перейти к дополнениям последовательности плотных открытых множеств.</w:t>
      </w:r>
    </w:p>
    <w:p>
      <w:pPr>
        <w:spacing w:line="488" w:lineRule="exact" w:before="3"/>
        <w:ind w:left="0" w:right="133" w:firstLine="0"/>
        <w:jc w:val="right"/>
        <w:rPr>
          <w:rFonts w:ascii="Symbol" w:hAnsi="Symbol"/>
          <w:sz w:val="40"/>
        </w:rPr>
      </w:pPr>
      <w:r>
        <w:rPr>
          <w:rFonts w:ascii="Symbol" w:hAnsi="Symbol"/>
          <w:spacing w:val="-10"/>
          <w:sz w:val="40"/>
        </w:rPr>
        <w:t></w:t>
      </w:r>
    </w:p>
    <w:p>
      <w:pPr>
        <w:pStyle w:val="BodyText"/>
        <w:ind w:left="851" w:right="135" w:firstLine="707"/>
        <w:jc w:val="both"/>
      </w:pPr>
      <w:r>
        <w:rPr>
          <w:b/>
          <w:u w:val="thick"/>
        </w:rPr>
        <w:t>Определение.</w:t>
      </w:r>
      <w:r>
        <w:rPr>
          <w:b/>
        </w:rPr>
        <w:t> </w:t>
      </w:r>
      <w:r>
        <w:rPr/>
        <w:t>Класс множеств, содержащий всевозможные конечные или счетные объединения своих членов и любые подмножества своих членов, называется </w:t>
      </w:r>
      <w:r>
        <w:rPr>
          <w:rFonts w:ascii="Symbol" w:hAnsi="Symbol"/>
        </w:rPr>
        <w:t></w:t>
      </w:r>
      <w:r>
        <w:rPr/>
        <w:t>-идеалом.</w:t>
      </w:r>
    </w:p>
    <w:p>
      <w:pPr>
        <w:pStyle w:val="BodyText"/>
        <w:spacing w:before="1"/>
        <w:ind w:left="851" w:right="134" w:firstLine="708"/>
        <w:jc w:val="both"/>
      </w:pPr>
      <w:r>
        <w:rPr/>
        <w:t>Очевидно, что класс всех не более чем счетных множеств является </w:t>
      </w:r>
      <w:r>
        <w:rPr>
          <w:rFonts w:ascii="Symbol" w:hAnsi="Symbol"/>
        </w:rPr>
        <w:t></w:t>
      </w:r>
      <w:r>
        <w:rPr/>
        <w:t>-идеалом. После небольших размышлений, легко понять, что класс всех множеств первой категории на прямой также является </w:t>
      </w:r>
      <w:r>
        <w:rPr>
          <w:rFonts w:ascii="Symbol" w:hAnsi="Symbol"/>
        </w:rPr>
        <w:t></w:t>
      </w:r>
      <w:r>
        <w:rPr/>
        <w:t>-идеалом. Еще один интересный пример </w:t>
      </w:r>
      <w:r>
        <w:rPr>
          <w:rFonts w:ascii="Symbol" w:hAnsi="Symbol"/>
        </w:rPr>
        <w:t></w:t>
      </w:r>
      <w:r>
        <w:rPr/>
        <w:t>-идеала дает класс так называемых нуль-множеств (или множеств меры нуль).</w:t>
      </w:r>
    </w:p>
    <w:p>
      <w:pPr>
        <w:pStyle w:val="BodyText"/>
        <w:ind w:left="851" w:right="131" w:firstLine="708"/>
        <w:jc w:val="both"/>
      </w:pPr>
      <w:r>
        <w:rPr>
          <w:b/>
          <w:u w:val="thick"/>
        </w:rPr>
        <w:t>Определение.</w:t>
      </w:r>
      <w:r>
        <w:rPr>
          <w:b/>
          <w:spacing w:val="40"/>
        </w:rPr>
        <w:t> </w:t>
      </w:r>
      <w:r>
        <w:rPr/>
        <w:t>Множество</w:t>
      </w:r>
      <w:r>
        <w:rPr>
          <w:spacing w:val="40"/>
        </w:rPr>
        <w:t> </w:t>
      </w:r>
      <w:r>
        <w:rPr>
          <w:i/>
        </w:rPr>
        <w:t>А </w:t>
      </w:r>
      <w:r>
        <w:rPr>
          <w:rFonts w:ascii="Symbol" w:hAnsi="Symbol"/>
        </w:rPr>
        <w:t></w:t>
      </w:r>
      <w:r>
        <w:rPr/>
        <w:t> </w:t>
      </w:r>
      <w:r>
        <w:rPr>
          <w:rFonts w:ascii="Arial" w:hAnsi="Arial"/>
          <w:b/>
        </w:rPr>
        <w:t>R</w:t>
      </w:r>
      <w:r>
        <w:rPr>
          <w:rFonts w:ascii="Arial" w:hAnsi="Arial"/>
          <w:b/>
          <w:spacing w:val="40"/>
        </w:rPr>
        <w:t> </w:t>
      </w:r>
      <w:r>
        <w:rPr/>
        <w:t>называется множеством меры нуль (нуль-множеством), если </w:t>
      </w:r>
      <w:r>
        <w:rPr>
          <w:i/>
        </w:rPr>
        <w:t>А </w:t>
      </w:r>
      <w:r>
        <w:rPr/>
        <w:t>можно покрыть не более чем счетной совокупностью интервалов, суммарная длина которых меньше любого наперед заданного числа</w:t>
      </w:r>
      <w:r>
        <w:rPr>
          <w:spacing w:val="40"/>
        </w:rPr>
        <w:t> </w:t>
      </w:r>
      <w:r>
        <w:rPr>
          <w:rFonts w:ascii="Symbol" w:hAnsi="Symbol"/>
        </w:rPr>
        <w:t></w:t>
      </w:r>
      <w:r>
        <w:rPr/>
        <w:t> &gt; 0</w:t>
      </w:r>
      <w:r>
        <w:rPr>
          <w:spacing w:val="-1"/>
        </w:rPr>
        <w:t> </w:t>
      </w:r>
      <w:r>
        <w:rPr/>
        <w:t>, т.е.</w:t>
      </w:r>
      <w:r>
        <w:rPr>
          <w:spacing w:val="-1"/>
        </w:rPr>
        <w:t> </w:t>
      </w:r>
      <w:r>
        <w:rPr/>
        <w:t>для любого</w:t>
      </w:r>
    </w:p>
    <w:p>
      <w:pPr>
        <w:pStyle w:val="BodyText"/>
        <w:tabs>
          <w:tab w:pos="7381" w:val="left" w:leader="none"/>
          <w:tab w:pos="7788" w:val="left" w:leader="none"/>
          <w:tab w:pos="8759" w:val="left" w:leader="none"/>
          <w:tab w:pos="10077" w:val="left" w:leader="none"/>
        </w:tabs>
        <w:spacing w:line="410" w:lineRule="exact"/>
        <w:ind w:left="851"/>
      </w:pPr>
      <w:r>
        <w:rPr>
          <w:rFonts w:ascii="Symbol" w:hAnsi="Symbol"/>
        </w:rPr>
        <w:t></w:t>
      </w:r>
      <w:r>
        <w:rPr>
          <w:spacing w:val="74"/>
          <w:w w:val="150"/>
        </w:rPr>
        <w:t> </w:t>
      </w:r>
      <w:r>
        <w:rPr/>
        <w:t>&gt;</w:t>
      </w:r>
      <w:r>
        <w:rPr>
          <w:spacing w:val="74"/>
          <w:w w:val="150"/>
        </w:rPr>
        <w:t> </w:t>
      </w:r>
      <w:r>
        <w:rPr/>
        <w:t>0</w:t>
      </w:r>
      <w:r>
        <w:rPr>
          <w:spacing w:val="74"/>
          <w:w w:val="150"/>
        </w:rPr>
        <w:t> </w:t>
      </w:r>
      <w:r>
        <w:rPr/>
        <w:t>существует</w:t>
      </w:r>
      <w:r>
        <w:rPr>
          <w:spacing w:val="73"/>
          <w:w w:val="150"/>
        </w:rPr>
        <w:t> </w:t>
      </w:r>
      <w:r>
        <w:rPr/>
        <w:t>такая</w:t>
      </w:r>
      <w:r>
        <w:rPr>
          <w:spacing w:val="74"/>
          <w:w w:val="150"/>
        </w:rPr>
        <w:t> </w:t>
      </w:r>
      <w:r>
        <w:rPr/>
        <w:t>последовательность</w:t>
      </w:r>
      <w:r>
        <w:rPr>
          <w:spacing w:val="75"/>
          <w:w w:val="150"/>
        </w:rPr>
        <w:t> </w:t>
      </w:r>
      <w:r>
        <w:rPr>
          <w:spacing w:val="-2"/>
        </w:rPr>
        <w:t>интервалов</w:t>
      </w:r>
      <w:r>
        <w:rPr/>
        <w:tab/>
      </w:r>
      <w:r>
        <w:rPr>
          <w:i/>
          <w:spacing w:val="-5"/>
          <w:position w:val="1"/>
          <w:sz w:val="27"/>
        </w:rPr>
        <w:t>I</w:t>
      </w:r>
      <w:r>
        <w:rPr>
          <w:i/>
          <w:spacing w:val="-5"/>
          <w:position w:val="1"/>
          <w:sz w:val="27"/>
          <w:vertAlign w:val="subscript"/>
        </w:rPr>
        <w:t>n</w:t>
      </w:r>
      <w:r>
        <w:rPr>
          <w:i/>
          <w:position w:val="1"/>
          <w:sz w:val="27"/>
          <w:vertAlign w:val="baseline"/>
        </w:rPr>
        <w:tab/>
      </w:r>
      <w:r>
        <w:rPr>
          <w:vertAlign w:val="baseline"/>
        </w:rPr>
        <w:t>,</w:t>
      </w:r>
      <w:r>
        <w:rPr>
          <w:spacing w:val="77"/>
          <w:w w:val="150"/>
          <w:vertAlign w:val="baseline"/>
        </w:rPr>
        <w:t> </w:t>
      </w:r>
      <w:r>
        <w:rPr>
          <w:spacing w:val="-5"/>
          <w:vertAlign w:val="baseline"/>
        </w:rPr>
        <w:t>что</w:t>
      </w:r>
      <w:r>
        <w:rPr>
          <w:vertAlign w:val="baseline"/>
        </w:rPr>
        <w:tab/>
      </w:r>
      <w:r>
        <w:rPr>
          <w:i/>
          <w:spacing w:val="-4"/>
          <w:position w:val="2"/>
          <w:sz w:val="25"/>
          <w:vertAlign w:val="baseline"/>
        </w:rPr>
        <w:t>A</w:t>
      </w:r>
      <w:r>
        <w:rPr>
          <w:i/>
          <w:spacing w:val="-20"/>
          <w:position w:val="2"/>
          <w:sz w:val="25"/>
          <w:vertAlign w:val="baseline"/>
        </w:rPr>
        <w:t> </w:t>
      </w:r>
      <w:r>
        <w:rPr>
          <w:rFonts w:ascii="Symbol" w:hAnsi="Symbol"/>
          <w:spacing w:val="-4"/>
          <w:position w:val="2"/>
          <w:sz w:val="25"/>
          <w:vertAlign w:val="baseline"/>
        </w:rPr>
        <w:t></w:t>
      </w:r>
      <w:r>
        <w:rPr>
          <w:spacing w:val="-9"/>
          <w:position w:val="2"/>
          <w:sz w:val="25"/>
          <w:vertAlign w:val="baseline"/>
        </w:rPr>
        <w:t> </w:t>
      </w:r>
      <w:r>
        <w:rPr>
          <w:rFonts w:ascii="Segoe UI Symbol" w:hAnsi="Segoe UI Symbol"/>
          <w:spacing w:val="-4"/>
          <w:position w:val="-3"/>
          <w:sz w:val="38"/>
          <w:vertAlign w:val="baseline"/>
        </w:rPr>
        <w:t>∪</w:t>
      </w:r>
      <w:r>
        <w:rPr>
          <w:rFonts w:ascii="Segoe UI Symbol" w:hAnsi="Segoe UI Symbol"/>
          <w:spacing w:val="-64"/>
          <w:position w:val="-3"/>
          <w:sz w:val="38"/>
          <w:vertAlign w:val="baseline"/>
        </w:rPr>
        <w:t> </w:t>
      </w:r>
      <w:r>
        <w:rPr>
          <w:i/>
          <w:spacing w:val="-5"/>
          <w:position w:val="2"/>
          <w:sz w:val="25"/>
          <w:vertAlign w:val="baseline"/>
        </w:rPr>
        <w:t>I</w:t>
      </w:r>
      <w:r>
        <w:rPr>
          <w:i/>
          <w:spacing w:val="-5"/>
          <w:position w:val="2"/>
          <w:sz w:val="25"/>
          <w:vertAlign w:val="subscript"/>
        </w:rPr>
        <w:t>n</w:t>
      </w:r>
      <w:r>
        <w:rPr>
          <w:i/>
          <w:position w:val="2"/>
          <w:sz w:val="25"/>
          <w:vertAlign w:val="baseline"/>
        </w:rPr>
        <w:tab/>
      </w:r>
      <w:r>
        <w:rPr>
          <w:spacing w:val="-10"/>
          <w:vertAlign w:val="baseline"/>
        </w:rPr>
        <w:t>и</w:t>
      </w:r>
    </w:p>
    <w:p>
      <w:pPr>
        <w:spacing w:line="105" w:lineRule="exact" w:before="0"/>
        <w:ind w:left="0" w:right="986" w:firstLine="0"/>
        <w:jc w:val="right"/>
        <w:rPr>
          <w:i/>
          <w:sz w:val="14"/>
        </w:rPr>
      </w:pPr>
      <w:r>
        <w:rPr>
          <w:i/>
          <w:spacing w:val="-10"/>
          <w:w w:val="105"/>
          <w:sz w:val="14"/>
        </w:rPr>
        <w:t>n</w:t>
      </w:r>
    </w:p>
    <w:p>
      <w:pPr>
        <w:spacing w:before="3"/>
        <w:ind w:left="893" w:right="0" w:firstLine="0"/>
        <w:jc w:val="left"/>
        <w:rPr>
          <w:position w:val="-2"/>
          <w:sz w:val="24"/>
        </w:rPr>
      </w:pPr>
      <w:r>
        <w:rPr>
          <w:position w:val="-2"/>
          <w:sz w:val="24"/>
        </w:rPr>
        <mc:AlternateContent>
          <mc:Choice Requires="wps">
            <w:drawing>
              <wp:anchor distT="0" distB="0" distL="0" distR="0" allowOverlap="1" layoutInCell="1" locked="0" behindDoc="1" simplePos="0" relativeHeight="480144384">
                <wp:simplePos x="0" y="0"/>
                <wp:positionH relativeFrom="page">
                  <wp:posOffset>1333500</wp:posOffset>
                </wp:positionH>
                <wp:positionV relativeFrom="paragraph">
                  <wp:posOffset>75753</wp:posOffset>
                </wp:positionV>
                <wp:extent cx="1270" cy="219075"/>
                <wp:effectExtent l="0" t="0" r="0" b="0"/>
                <wp:wrapNone/>
                <wp:docPr id="2409" name="Graphic 2409"/>
                <wp:cNvGraphicFramePr>
                  <a:graphicFrameLocks/>
                </wp:cNvGraphicFramePr>
                <a:graphic>
                  <a:graphicData uri="http://schemas.microsoft.com/office/word/2010/wordprocessingShape">
                    <wps:wsp>
                      <wps:cNvPr id="2409" name="Graphic 2409"/>
                      <wps:cNvSpPr/>
                      <wps:spPr>
                        <a:xfrm>
                          <a:off x="0" y="0"/>
                          <a:ext cx="1270" cy="219075"/>
                        </a:xfrm>
                        <a:custGeom>
                          <a:avLst/>
                          <a:gdLst/>
                          <a:ahLst/>
                          <a:cxnLst/>
                          <a:rect l="l" t="t" r="r" b="b"/>
                          <a:pathLst>
                            <a:path w="0" h="219075">
                              <a:moveTo>
                                <a:pt x="0" y="0"/>
                              </a:moveTo>
                              <a:lnTo>
                                <a:pt x="0" y="218694"/>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2096" from="105pt,5.964865pt" to="105pt,23.184865pt" stroked="true" strokeweight=".592pt" strokecolor="#000000">
                <v:stroke dashstyle="solid"/>
                <w10:wrap type="none"/>
              </v:line>
            </w:pict>
          </mc:Fallback>
        </mc:AlternateContent>
      </w:r>
      <w:r>
        <w:rPr>
          <w:position w:val="-2"/>
          <w:sz w:val="24"/>
        </w:rPr>
        <mc:AlternateContent>
          <mc:Choice Requires="wps">
            <w:drawing>
              <wp:anchor distT="0" distB="0" distL="0" distR="0" allowOverlap="1" layoutInCell="1" locked="0" behindDoc="1" simplePos="0" relativeHeight="480144896">
                <wp:simplePos x="0" y="0"/>
                <wp:positionH relativeFrom="page">
                  <wp:posOffset>1527810</wp:posOffset>
                </wp:positionH>
                <wp:positionV relativeFrom="paragraph">
                  <wp:posOffset>75753</wp:posOffset>
                </wp:positionV>
                <wp:extent cx="1270" cy="219075"/>
                <wp:effectExtent l="0" t="0" r="0" b="0"/>
                <wp:wrapNone/>
                <wp:docPr id="2410" name="Graphic 2410"/>
                <wp:cNvGraphicFramePr>
                  <a:graphicFrameLocks/>
                </wp:cNvGraphicFramePr>
                <a:graphic>
                  <a:graphicData uri="http://schemas.microsoft.com/office/word/2010/wordprocessingShape">
                    <wps:wsp>
                      <wps:cNvPr id="2410" name="Graphic 2410"/>
                      <wps:cNvSpPr/>
                      <wps:spPr>
                        <a:xfrm>
                          <a:off x="0" y="0"/>
                          <a:ext cx="1270" cy="219075"/>
                        </a:xfrm>
                        <a:custGeom>
                          <a:avLst/>
                          <a:gdLst/>
                          <a:ahLst/>
                          <a:cxnLst/>
                          <a:rect l="l" t="t" r="r" b="b"/>
                          <a:pathLst>
                            <a:path w="0" h="219075">
                              <a:moveTo>
                                <a:pt x="0" y="0"/>
                              </a:moveTo>
                              <a:lnTo>
                                <a:pt x="0" y="218694"/>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1584" from="120.300003pt,5.964865pt" to="120.300003pt,23.184865pt" stroked="true" strokeweight=".592pt" strokecolor="#000000">
                <v:stroke dashstyle="solid"/>
                <w10:wrap type="none"/>
              </v:line>
            </w:pict>
          </mc:Fallback>
        </mc:AlternateContent>
      </w:r>
      <w:r>
        <w:rPr>
          <w:rFonts w:ascii="Symbol" w:hAnsi="Symbol"/>
          <w:position w:val="-5"/>
          <w:sz w:val="42"/>
        </w:rPr>
        <w:t></w:t>
      </w:r>
      <w:r>
        <w:rPr>
          <w:spacing w:val="-10"/>
          <w:position w:val="-5"/>
          <w:sz w:val="42"/>
        </w:rPr>
        <w:t> </w:t>
      </w:r>
      <w:r>
        <w:rPr>
          <w:i/>
          <w:spacing w:val="12"/>
          <w:sz w:val="28"/>
        </w:rPr>
        <w:t>I</w:t>
      </w:r>
      <w:r>
        <w:rPr>
          <w:i/>
          <w:spacing w:val="12"/>
          <w:position w:val="-6"/>
          <w:sz w:val="16"/>
        </w:rPr>
        <w:t>n</w:t>
      </w:r>
      <w:r>
        <w:rPr>
          <w:i/>
          <w:spacing w:val="36"/>
          <w:position w:val="-6"/>
          <w:sz w:val="16"/>
        </w:rPr>
        <w:t>  </w:t>
      </w:r>
      <w:r>
        <w:rPr>
          <w:rFonts w:ascii="Symbol" w:hAnsi="Symbol"/>
          <w:sz w:val="28"/>
        </w:rPr>
        <w:t></w:t>
      </w:r>
      <w:r>
        <w:rPr>
          <w:sz w:val="28"/>
        </w:rPr>
        <w:t> </w:t>
      </w:r>
      <w:r>
        <w:rPr>
          <w:rFonts w:ascii="Symbol" w:hAnsi="Symbol"/>
          <w:sz w:val="30"/>
        </w:rPr>
        <w:t></w:t>
      </w:r>
      <w:r>
        <w:rPr>
          <w:spacing w:val="-10"/>
          <w:sz w:val="30"/>
        </w:rPr>
        <w:t> </w:t>
      </w:r>
      <w:r>
        <w:rPr>
          <w:spacing w:val="-10"/>
          <w:position w:val="-2"/>
          <w:sz w:val="24"/>
        </w:rPr>
        <w:t>.</w:t>
      </w:r>
    </w:p>
    <w:p>
      <w:pPr>
        <w:pStyle w:val="BodyText"/>
        <w:spacing w:before="10"/>
        <w:ind w:left="1559"/>
      </w:pPr>
      <w:r>
        <w:rPr/>
        <w:t>Понятие</w:t>
      </w:r>
      <w:r>
        <w:rPr>
          <w:spacing w:val="44"/>
        </w:rPr>
        <w:t> </w:t>
      </w:r>
      <w:r>
        <w:rPr/>
        <w:t>нуль-множества</w:t>
      </w:r>
      <w:r>
        <w:rPr>
          <w:spacing w:val="44"/>
        </w:rPr>
        <w:t> </w:t>
      </w:r>
      <w:r>
        <w:rPr/>
        <w:t>является</w:t>
      </w:r>
      <w:r>
        <w:rPr>
          <w:spacing w:val="44"/>
        </w:rPr>
        <w:t> </w:t>
      </w:r>
      <w:r>
        <w:rPr/>
        <w:t>другой</w:t>
      </w:r>
      <w:r>
        <w:rPr>
          <w:spacing w:val="44"/>
        </w:rPr>
        <w:t> </w:t>
      </w:r>
      <w:r>
        <w:rPr/>
        <w:t>формализацией</w:t>
      </w:r>
      <w:r>
        <w:rPr>
          <w:spacing w:val="43"/>
        </w:rPr>
        <w:t> </w:t>
      </w:r>
      <w:r>
        <w:rPr/>
        <w:t>интуитивного</w:t>
      </w:r>
      <w:r>
        <w:rPr>
          <w:spacing w:val="44"/>
        </w:rPr>
        <w:t> </w:t>
      </w:r>
      <w:r>
        <w:rPr>
          <w:spacing w:val="-2"/>
        </w:rPr>
        <w:t>понятия</w:t>
      </w:r>
    </w:p>
    <w:p>
      <w:pPr>
        <w:pStyle w:val="BodyText"/>
        <w:spacing w:before="2"/>
        <w:ind w:left="851" w:right="133"/>
        <w:jc w:val="both"/>
      </w:pPr>
      <w:r>
        <w:rPr/>
        <w:t>“малости” множества:</w:t>
      </w:r>
      <w:r>
        <w:rPr>
          <w:spacing w:val="40"/>
        </w:rPr>
        <w:t> </w:t>
      </w:r>
      <w:r>
        <w:rPr/>
        <w:t>нуль-множества </w:t>
      </w:r>
      <w:r>
        <w:rPr>
          <w:rFonts w:ascii="Symbol" w:hAnsi="Symbol"/>
        </w:rPr>
        <w:t></w:t>
      </w:r>
      <w:r>
        <w:rPr/>
        <w:t> это множества маленькие по длине. Очевидно, что отдельная точка является нуль-множеством и что любое подмножество нуль-множества само является нуль-множеством. Поэтому тот факт, что нуль-множества образуют </w:t>
      </w:r>
      <w:r>
        <w:rPr>
          <w:rFonts w:ascii="Symbol" w:hAnsi="Symbol"/>
        </w:rPr>
        <w:t></w:t>
      </w:r>
      <w:r>
        <w:rPr/>
        <w:t>-идеал вытекает из следующей теоремы.</w:t>
      </w:r>
    </w:p>
    <w:p>
      <w:pPr>
        <w:spacing w:before="0"/>
        <w:ind w:left="851" w:right="631" w:firstLine="708"/>
        <w:jc w:val="both"/>
        <w:rPr>
          <w:sz w:val="24"/>
        </w:rPr>
      </w:pPr>
      <w:r>
        <w:rPr>
          <w:b/>
          <w:sz w:val="24"/>
          <w:u w:val="thick"/>
        </w:rPr>
        <w:t>Теорема</w:t>
      </w:r>
      <w:r>
        <w:rPr>
          <w:b/>
          <w:spacing w:val="-6"/>
          <w:sz w:val="24"/>
          <w:u w:val="thick"/>
        </w:rPr>
        <w:t> </w:t>
      </w:r>
      <w:r>
        <w:rPr>
          <w:b/>
          <w:sz w:val="24"/>
          <w:u w:val="thick"/>
        </w:rPr>
        <w:t>4</w:t>
      </w:r>
      <w:r>
        <w:rPr>
          <w:b/>
          <w:spacing w:val="-6"/>
          <w:sz w:val="24"/>
          <w:u w:val="thick"/>
        </w:rPr>
        <w:t> </w:t>
      </w:r>
      <w:r>
        <w:rPr>
          <w:b/>
          <w:sz w:val="24"/>
          <w:u w:val="thick"/>
        </w:rPr>
        <w:t>(Лебег).</w:t>
      </w:r>
      <w:r>
        <w:rPr>
          <w:b/>
          <w:spacing w:val="-7"/>
          <w:sz w:val="24"/>
        </w:rPr>
        <w:t> </w:t>
      </w:r>
      <w:r>
        <w:rPr>
          <w:sz w:val="24"/>
        </w:rPr>
        <w:t>Любое</w:t>
      </w:r>
      <w:r>
        <w:rPr>
          <w:spacing w:val="-5"/>
          <w:sz w:val="24"/>
        </w:rPr>
        <w:t> </w:t>
      </w:r>
      <w:r>
        <w:rPr>
          <w:sz w:val="24"/>
        </w:rPr>
        <w:t>счетное</w:t>
      </w:r>
      <w:r>
        <w:rPr>
          <w:spacing w:val="-5"/>
          <w:sz w:val="24"/>
        </w:rPr>
        <w:t> </w:t>
      </w:r>
      <w:r>
        <w:rPr>
          <w:sz w:val="24"/>
        </w:rPr>
        <w:t>объединение</w:t>
      </w:r>
      <w:r>
        <w:rPr>
          <w:spacing w:val="-3"/>
          <w:sz w:val="24"/>
        </w:rPr>
        <w:t> </w:t>
      </w:r>
      <w:r>
        <w:rPr>
          <w:sz w:val="24"/>
        </w:rPr>
        <w:t>нуль-множеств</w:t>
      </w:r>
      <w:r>
        <w:rPr>
          <w:spacing w:val="-6"/>
          <w:sz w:val="24"/>
        </w:rPr>
        <w:t> </w:t>
      </w:r>
      <w:r>
        <w:rPr>
          <w:sz w:val="24"/>
        </w:rPr>
        <w:t>является</w:t>
      </w:r>
      <w:r>
        <w:rPr>
          <w:spacing w:val="-4"/>
          <w:sz w:val="24"/>
        </w:rPr>
        <w:t> </w:t>
      </w:r>
      <w:r>
        <w:rPr>
          <w:sz w:val="24"/>
        </w:rPr>
        <w:t>нуль-</w:t>
      </w:r>
      <w:r>
        <w:rPr>
          <w:spacing w:val="-2"/>
          <w:sz w:val="24"/>
        </w:rPr>
        <w:t>множеством.</w:t>
      </w:r>
    </w:p>
    <w:p>
      <w:pPr>
        <w:spacing w:before="18"/>
        <w:ind w:left="1559" w:right="0" w:firstLine="0"/>
        <w:jc w:val="left"/>
        <w:rPr>
          <w:i/>
          <w:sz w:val="24"/>
        </w:rPr>
      </w:pPr>
      <w:r>
        <w:rPr>
          <w:b/>
          <w:sz w:val="24"/>
          <w:u w:val="thick"/>
        </w:rPr>
        <w:t>Доказательство.</w:t>
      </w:r>
      <w:r>
        <w:rPr>
          <w:b/>
          <w:spacing w:val="25"/>
          <w:sz w:val="24"/>
        </w:rPr>
        <w:t>  </w:t>
      </w:r>
      <w:r>
        <w:rPr>
          <w:sz w:val="24"/>
        </w:rPr>
        <w:t>Пусть</w:t>
      </w:r>
      <w:r>
        <w:rPr>
          <w:spacing w:val="63"/>
          <w:w w:val="150"/>
          <w:sz w:val="24"/>
        </w:rPr>
        <w:t> </w:t>
      </w:r>
      <w:r>
        <w:rPr>
          <w:i/>
          <w:position w:val="1"/>
          <w:sz w:val="26"/>
        </w:rPr>
        <w:t>A</w:t>
      </w:r>
      <w:r>
        <w:rPr>
          <w:i/>
          <w:position w:val="1"/>
          <w:sz w:val="26"/>
          <w:vertAlign w:val="subscript"/>
        </w:rPr>
        <w:t>i</w:t>
      </w:r>
      <w:r>
        <w:rPr>
          <w:i/>
          <w:spacing w:val="70"/>
          <w:position w:val="1"/>
          <w:sz w:val="26"/>
          <w:vertAlign w:val="baseline"/>
        </w:rPr>
        <w:t> </w:t>
      </w:r>
      <w:r>
        <w:rPr>
          <w:sz w:val="24"/>
          <w:vertAlign w:val="baseline"/>
        </w:rPr>
        <w:t>–</w:t>
      </w:r>
      <w:r>
        <w:rPr>
          <w:spacing w:val="25"/>
          <w:sz w:val="24"/>
          <w:vertAlign w:val="baseline"/>
        </w:rPr>
        <w:t> </w:t>
      </w:r>
      <w:r>
        <w:rPr>
          <w:sz w:val="24"/>
          <w:vertAlign w:val="baseline"/>
        </w:rPr>
        <w:t>нуль-множества,</w:t>
      </w:r>
      <w:r>
        <w:rPr>
          <w:spacing w:val="26"/>
          <w:sz w:val="24"/>
          <w:vertAlign w:val="baseline"/>
        </w:rPr>
        <w:t>  </w:t>
      </w:r>
      <w:r>
        <w:rPr>
          <w:i/>
          <w:sz w:val="24"/>
          <w:vertAlign w:val="baseline"/>
        </w:rPr>
        <w:t>i</w:t>
      </w:r>
      <w:r>
        <w:rPr>
          <w:i/>
          <w:spacing w:val="26"/>
          <w:sz w:val="24"/>
          <w:vertAlign w:val="baseline"/>
        </w:rPr>
        <w:t> </w:t>
      </w:r>
      <w:r>
        <w:rPr>
          <w:sz w:val="24"/>
          <w:vertAlign w:val="baseline"/>
        </w:rPr>
        <w:t>=</w:t>
      </w:r>
      <w:r>
        <w:rPr>
          <w:spacing w:val="25"/>
          <w:sz w:val="24"/>
          <w:vertAlign w:val="baseline"/>
        </w:rPr>
        <w:t> </w:t>
      </w:r>
      <w:r>
        <w:rPr>
          <w:sz w:val="24"/>
          <w:vertAlign w:val="baseline"/>
        </w:rPr>
        <w:t>1,</w:t>
      </w:r>
      <w:r>
        <w:rPr>
          <w:spacing w:val="26"/>
          <w:sz w:val="24"/>
          <w:vertAlign w:val="baseline"/>
        </w:rPr>
        <w:t> </w:t>
      </w:r>
      <w:r>
        <w:rPr>
          <w:sz w:val="24"/>
          <w:vertAlign w:val="baseline"/>
        </w:rPr>
        <w:t>2,</w:t>
      </w:r>
      <w:r>
        <w:rPr>
          <w:spacing w:val="25"/>
          <w:sz w:val="24"/>
          <w:vertAlign w:val="baseline"/>
        </w:rPr>
        <w:t> </w:t>
      </w:r>
      <w:r>
        <w:rPr>
          <w:sz w:val="24"/>
          <w:vertAlign w:val="baseline"/>
        </w:rPr>
        <w:t>...</w:t>
      </w:r>
      <w:r>
        <w:rPr>
          <w:spacing w:val="26"/>
          <w:sz w:val="24"/>
          <w:vertAlign w:val="baseline"/>
        </w:rPr>
        <w:t> </w:t>
      </w:r>
      <w:r>
        <w:rPr>
          <w:sz w:val="24"/>
          <w:vertAlign w:val="baseline"/>
        </w:rPr>
        <w:t>.</w:t>
      </w:r>
      <w:r>
        <w:rPr>
          <w:spacing w:val="25"/>
          <w:sz w:val="24"/>
          <w:vertAlign w:val="baseline"/>
        </w:rPr>
        <w:t> </w:t>
      </w:r>
      <w:r>
        <w:rPr>
          <w:sz w:val="24"/>
          <w:vertAlign w:val="baseline"/>
        </w:rPr>
        <w:t>Тогда</w:t>
      </w:r>
      <w:r>
        <w:rPr>
          <w:spacing w:val="26"/>
          <w:sz w:val="24"/>
          <w:vertAlign w:val="baseline"/>
        </w:rPr>
        <w:t> </w:t>
      </w:r>
      <w:r>
        <w:rPr>
          <w:sz w:val="24"/>
          <w:vertAlign w:val="baseline"/>
        </w:rPr>
        <w:t>для</w:t>
      </w:r>
      <w:r>
        <w:rPr>
          <w:spacing w:val="26"/>
          <w:sz w:val="24"/>
          <w:vertAlign w:val="baseline"/>
        </w:rPr>
        <w:t> </w:t>
      </w:r>
      <w:r>
        <w:rPr>
          <w:sz w:val="24"/>
          <w:vertAlign w:val="baseline"/>
        </w:rPr>
        <w:t>каждого</w:t>
      </w:r>
      <w:r>
        <w:rPr>
          <w:spacing w:val="26"/>
          <w:sz w:val="24"/>
          <w:vertAlign w:val="baseline"/>
        </w:rPr>
        <w:t> </w:t>
      </w:r>
      <w:r>
        <w:rPr>
          <w:i/>
          <w:spacing w:val="-10"/>
          <w:sz w:val="24"/>
          <w:vertAlign w:val="baseline"/>
        </w:rPr>
        <w:t>i</w:t>
      </w:r>
    </w:p>
    <w:p>
      <w:pPr>
        <w:pStyle w:val="BodyText"/>
        <w:tabs>
          <w:tab w:pos="5650" w:val="left" w:leader="none"/>
          <w:tab w:pos="8763" w:val="left" w:leader="none"/>
          <w:tab w:pos="10077" w:val="left" w:leader="none"/>
        </w:tabs>
        <w:spacing w:line="530" w:lineRule="exact"/>
        <w:ind w:left="851"/>
      </w:pPr>
      <w:r>
        <w:rPr/>
        <w:t>существует</w:t>
      </w:r>
      <w:r>
        <w:rPr>
          <w:spacing w:val="13"/>
        </w:rPr>
        <w:t> </w:t>
      </w:r>
      <w:r>
        <w:rPr/>
        <w:t>последовательность</w:t>
      </w:r>
      <w:r>
        <w:rPr>
          <w:spacing w:val="15"/>
        </w:rPr>
        <w:t> </w:t>
      </w:r>
      <w:r>
        <w:rPr>
          <w:spacing w:val="-2"/>
        </w:rPr>
        <w:t>интервалов</w:t>
      </w:r>
      <w:r>
        <w:rPr/>
        <w:tab/>
      </w:r>
      <w:r>
        <w:rPr>
          <w:i/>
          <w:position w:val="6"/>
          <w:sz w:val="34"/>
        </w:rPr>
        <w:t>I</w:t>
      </w:r>
      <w:r>
        <w:rPr>
          <w:i/>
          <w:position w:val="-2"/>
          <w:sz w:val="20"/>
        </w:rPr>
        <w:t>ij</w:t>
      </w:r>
      <w:r>
        <w:rPr>
          <w:i/>
          <w:spacing w:val="35"/>
          <w:position w:val="-2"/>
          <w:sz w:val="20"/>
        </w:rPr>
        <w:t>  </w:t>
      </w:r>
      <w:r>
        <w:rPr/>
        <w:t>(</w:t>
      </w:r>
      <w:r>
        <w:rPr>
          <w:i/>
        </w:rPr>
        <w:t>j</w:t>
      </w:r>
      <w:r>
        <w:rPr>
          <w:i/>
          <w:spacing w:val="28"/>
        </w:rPr>
        <w:t> </w:t>
      </w:r>
      <w:r>
        <w:rPr/>
        <w:t>=</w:t>
      </w:r>
      <w:r>
        <w:rPr>
          <w:spacing w:val="26"/>
        </w:rPr>
        <w:t> </w:t>
      </w:r>
      <w:r>
        <w:rPr/>
        <w:t>1,</w:t>
      </w:r>
      <w:r>
        <w:rPr>
          <w:spacing w:val="26"/>
        </w:rPr>
        <w:t> </w:t>
      </w:r>
      <w:r>
        <w:rPr/>
        <w:t>2,</w:t>
      </w:r>
      <w:r>
        <w:rPr>
          <w:spacing w:val="26"/>
        </w:rPr>
        <w:t> </w:t>
      </w:r>
      <w:r>
        <w:rPr/>
        <w:t>...)</w:t>
      </w:r>
      <w:r>
        <w:rPr>
          <w:spacing w:val="27"/>
        </w:rPr>
        <w:t>  </w:t>
      </w:r>
      <w:r>
        <w:rPr/>
        <w:t>такая,</w:t>
      </w:r>
      <w:r>
        <w:rPr>
          <w:spacing w:val="28"/>
        </w:rPr>
        <w:t> </w:t>
      </w:r>
      <w:r>
        <w:rPr>
          <w:spacing w:val="-5"/>
        </w:rPr>
        <w:t>что</w:t>
      </w:r>
      <w:r>
        <w:rPr/>
        <w:tab/>
      </w:r>
      <w:r>
        <w:rPr>
          <w:i/>
          <w:spacing w:val="-2"/>
          <w:position w:val="7"/>
          <w:sz w:val="29"/>
        </w:rPr>
        <w:t>A</w:t>
      </w:r>
      <w:r>
        <w:rPr>
          <w:i/>
          <w:spacing w:val="-19"/>
          <w:position w:val="7"/>
          <w:sz w:val="29"/>
        </w:rPr>
        <w:t> </w:t>
      </w:r>
      <w:r>
        <w:rPr>
          <w:rFonts w:ascii="Symbol" w:hAnsi="Symbol"/>
          <w:spacing w:val="-2"/>
          <w:position w:val="7"/>
          <w:sz w:val="29"/>
        </w:rPr>
        <w:t></w:t>
      </w:r>
      <w:r>
        <w:rPr>
          <w:spacing w:val="-13"/>
          <w:position w:val="7"/>
          <w:sz w:val="29"/>
        </w:rPr>
        <w:t> </w:t>
      </w:r>
      <w:r>
        <w:rPr>
          <w:rFonts w:ascii="Segoe UI Symbol" w:hAnsi="Segoe UI Symbol"/>
          <w:spacing w:val="-2"/>
          <w:position w:val="1"/>
          <w:sz w:val="44"/>
        </w:rPr>
        <w:t>∪</w:t>
      </w:r>
      <w:r>
        <w:rPr>
          <w:rFonts w:ascii="Segoe UI Symbol" w:hAnsi="Segoe UI Symbol"/>
          <w:spacing w:val="-81"/>
          <w:position w:val="1"/>
          <w:sz w:val="44"/>
        </w:rPr>
        <w:t> </w:t>
      </w:r>
      <w:r>
        <w:rPr>
          <w:i/>
          <w:spacing w:val="-5"/>
          <w:position w:val="7"/>
          <w:sz w:val="29"/>
        </w:rPr>
        <w:t>I</w:t>
      </w:r>
      <w:r>
        <w:rPr>
          <w:i/>
          <w:spacing w:val="-5"/>
          <w:sz w:val="17"/>
        </w:rPr>
        <w:t>ij</w:t>
      </w:r>
      <w:r>
        <w:rPr>
          <w:i/>
          <w:sz w:val="17"/>
        </w:rPr>
        <w:tab/>
      </w:r>
      <w:r>
        <w:rPr>
          <w:spacing w:val="-10"/>
        </w:rPr>
        <w:t>и</w:t>
      </w:r>
    </w:p>
    <w:p>
      <w:pPr>
        <w:spacing w:line="174" w:lineRule="exact" w:before="0"/>
        <w:ind w:left="0" w:right="880" w:firstLine="0"/>
        <w:jc w:val="right"/>
        <w:rPr>
          <w:i/>
          <w:sz w:val="17"/>
        </w:rPr>
      </w:pPr>
      <w:r>
        <w:rPr>
          <w:i/>
          <w:spacing w:val="-10"/>
          <w:sz w:val="17"/>
        </w:rPr>
        <w:t>j</w:t>
      </w:r>
    </w:p>
    <w:p>
      <w:pPr>
        <w:spacing w:after="0" w:line="174" w:lineRule="exact"/>
        <w:jc w:val="right"/>
        <w:rPr>
          <w:i/>
          <w:sz w:val="17"/>
        </w:rPr>
        <w:sectPr>
          <w:type w:val="continuous"/>
          <w:pgSz w:w="11900" w:h="16840"/>
          <w:pgMar w:header="0" w:footer="985" w:top="1060" w:bottom="1240" w:left="850" w:right="708"/>
        </w:sectPr>
      </w:pPr>
    </w:p>
    <w:p>
      <w:pPr>
        <w:pStyle w:val="BodyText"/>
        <w:spacing w:before="66"/>
        <w:rPr>
          <w:i/>
          <w:sz w:val="17"/>
        </w:rPr>
      </w:pPr>
    </w:p>
    <w:p>
      <w:pPr>
        <w:spacing w:line="211" w:lineRule="auto" w:before="0"/>
        <w:ind w:left="1043" w:right="0" w:hanging="149"/>
        <w:jc w:val="left"/>
        <w:rPr>
          <w:i/>
          <w:sz w:val="17"/>
        </w:rPr>
      </w:pPr>
      <w:r>
        <w:rPr>
          <w:i/>
          <w:sz w:val="17"/>
        </w:rPr>
        <mc:AlternateContent>
          <mc:Choice Requires="wps">
            <w:drawing>
              <wp:anchor distT="0" distB="0" distL="0" distR="0" allowOverlap="1" layoutInCell="1" locked="0" behindDoc="1" simplePos="0" relativeHeight="480145920">
                <wp:simplePos x="0" y="0"/>
                <wp:positionH relativeFrom="page">
                  <wp:posOffset>1345691</wp:posOffset>
                </wp:positionH>
                <wp:positionV relativeFrom="paragraph">
                  <wp:posOffset>25474</wp:posOffset>
                </wp:positionV>
                <wp:extent cx="1270" cy="273685"/>
                <wp:effectExtent l="0" t="0" r="0" b="0"/>
                <wp:wrapNone/>
                <wp:docPr id="2411" name="Graphic 2411"/>
                <wp:cNvGraphicFramePr>
                  <a:graphicFrameLocks/>
                </wp:cNvGraphicFramePr>
                <a:graphic>
                  <a:graphicData uri="http://schemas.microsoft.com/office/word/2010/wordprocessingShape">
                    <wps:wsp>
                      <wps:cNvPr id="2411" name="Graphic 2411"/>
                      <wps:cNvSpPr/>
                      <wps:spPr>
                        <a:xfrm>
                          <a:off x="0" y="0"/>
                          <a:ext cx="1270" cy="273685"/>
                        </a:xfrm>
                        <a:custGeom>
                          <a:avLst/>
                          <a:gdLst/>
                          <a:ahLst/>
                          <a:cxnLst/>
                          <a:rect l="l" t="t" r="r" b="b"/>
                          <a:pathLst>
                            <a:path w="0" h="273685">
                              <a:moveTo>
                                <a:pt x="0" y="0"/>
                              </a:moveTo>
                              <a:lnTo>
                                <a:pt x="0" y="273557"/>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0560" from="105.959999pt,2.00583pt" to="105.959999pt,23.54583pt" stroked="true" strokeweight=".622pt" strokecolor="#000000">
                <v:stroke dashstyle="solid"/>
                <w10:wrap type="none"/>
              </v:line>
            </w:pict>
          </mc:Fallback>
        </mc:AlternateContent>
      </w:r>
      <w:r>
        <w:rPr>
          <w:rFonts w:ascii="Symbol" w:hAnsi="Symbol"/>
          <w:position w:val="1"/>
          <w:sz w:val="45"/>
        </w:rPr>
        <w:t></w:t>
      </w:r>
      <w:r>
        <w:rPr>
          <w:spacing w:val="-29"/>
          <w:position w:val="1"/>
          <w:sz w:val="45"/>
        </w:rPr>
        <w:t> </w:t>
      </w:r>
      <w:r>
        <w:rPr>
          <w:i/>
          <w:position w:val="7"/>
          <w:sz w:val="30"/>
        </w:rPr>
        <w:t>I</w:t>
      </w:r>
      <w:r>
        <w:rPr>
          <w:i/>
          <w:sz w:val="17"/>
        </w:rPr>
        <w:t>ij </w:t>
      </w:r>
      <w:r>
        <w:rPr>
          <w:i/>
          <w:spacing w:val="-10"/>
          <w:sz w:val="17"/>
        </w:rPr>
        <w:t>j</w:t>
      </w:r>
    </w:p>
    <w:p>
      <w:pPr>
        <w:spacing w:line="184" w:lineRule="auto" w:before="119"/>
        <w:ind w:left="127" w:right="0" w:firstLine="0"/>
        <w:jc w:val="left"/>
        <w:rPr>
          <w:sz w:val="31"/>
        </w:rPr>
      </w:pPr>
      <w:r>
        <w:rPr/>
        <w:br w:type="column"/>
      </w:r>
      <w:r>
        <w:rPr>
          <w:rFonts w:ascii="Symbol" w:hAnsi="Symbol"/>
          <w:position w:val="-18"/>
          <w:sz w:val="30"/>
        </w:rPr>
        <w:t></w:t>
      </w:r>
      <w:r>
        <w:rPr>
          <w:spacing w:val="9"/>
          <w:position w:val="-18"/>
          <w:sz w:val="30"/>
        </w:rPr>
        <w:t> </w:t>
      </w:r>
      <w:r>
        <w:rPr>
          <w:i/>
          <w:spacing w:val="-12"/>
          <w:sz w:val="31"/>
          <w:u w:val="single"/>
        </w:rPr>
        <w:t> </w:t>
      </w:r>
      <w:r>
        <w:rPr>
          <w:rFonts w:ascii="Symbol" w:hAnsi="Symbol"/>
          <w:spacing w:val="-10"/>
          <w:sz w:val="31"/>
          <w:u w:val="single"/>
        </w:rPr>
        <w:t></w:t>
      </w:r>
      <w:r>
        <w:rPr>
          <w:spacing w:val="40"/>
          <w:sz w:val="31"/>
          <w:u w:val="single"/>
        </w:rPr>
        <w:t> </w:t>
      </w:r>
    </w:p>
    <w:p>
      <w:pPr>
        <w:spacing w:line="84" w:lineRule="auto" w:before="38"/>
        <w:ind w:left="395" w:right="0" w:firstLine="0"/>
        <w:jc w:val="left"/>
        <w:rPr>
          <w:i/>
          <w:sz w:val="17"/>
        </w:rPr>
      </w:pPr>
      <w:r>
        <w:rPr>
          <w:i/>
          <w:sz w:val="17"/>
        </w:rPr>
        <mc:AlternateContent>
          <mc:Choice Requires="wps">
            <w:drawing>
              <wp:anchor distT="0" distB="0" distL="0" distR="0" allowOverlap="1" layoutInCell="1" locked="0" behindDoc="0" simplePos="0" relativeHeight="16382464">
                <wp:simplePos x="0" y="0"/>
                <wp:positionH relativeFrom="page">
                  <wp:posOffset>1554480</wp:posOffset>
                </wp:positionH>
                <wp:positionV relativeFrom="paragraph">
                  <wp:posOffset>-188997</wp:posOffset>
                </wp:positionV>
                <wp:extent cx="1270" cy="273685"/>
                <wp:effectExtent l="0" t="0" r="0" b="0"/>
                <wp:wrapNone/>
                <wp:docPr id="2412" name="Graphic 2412"/>
                <wp:cNvGraphicFramePr>
                  <a:graphicFrameLocks/>
                </wp:cNvGraphicFramePr>
                <a:graphic>
                  <a:graphicData uri="http://schemas.microsoft.com/office/word/2010/wordprocessingShape">
                    <wps:wsp>
                      <wps:cNvPr id="2412" name="Graphic 2412"/>
                      <wps:cNvSpPr/>
                      <wps:spPr>
                        <a:xfrm>
                          <a:off x="0" y="0"/>
                          <a:ext cx="1270" cy="273685"/>
                        </a:xfrm>
                        <a:custGeom>
                          <a:avLst/>
                          <a:gdLst/>
                          <a:ahLst/>
                          <a:cxnLst/>
                          <a:rect l="l" t="t" r="r" b="b"/>
                          <a:pathLst>
                            <a:path w="0" h="273685">
                              <a:moveTo>
                                <a:pt x="0" y="0"/>
                              </a:moveTo>
                              <a:lnTo>
                                <a:pt x="0" y="273557"/>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2464" from="122.400002pt,-14.881678pt" to="122.400002pt,6.658322pt" stroked="true" strokeweight=".622pt" strokecolor="#000000">
                <v:stroke dashstyle="solid"/>
                <w10:wrap type="none"/>
              </v:line>
            </w:pict>
          </mc:Fallback>
        </mc:AlternateContent>
      </w:r>
      <w:r>
        <w:rPr>
          <w:spacing w:val="-5"/>
          <w:position w:val="-12"/>
          <w:sz w:val="30"/>
        </w:rPr>
        <w:t>2</w:t>
      </w:r>
      <w:r>
        <w:rPr>
          <w:i/>
          <w:spacing w:val="-5"/>
          <w:sz w:val="17"/>
        </w:rPr>
        <w:t>i</w:t>
      </w:r>
    </w:p>
    <w:p>
      <w:pPr>
        <w:pStyle w:val="BodyText"/>
        <w:spacing w:before="173"/>
        <w:rPr>
          <w:i/>
        </w:rPr>
      </w:pPr>
      <w:r>
        <w:rPr/>
        <w:br w:type="column"/>
      </w:r>
      <w:r>
        <w:rPr>
          <w:i/>
        </w:rPr>
      </w:r>
    </w:p>
    <w:p>
      <w:pPr>
        <w:pStyle w:val="BodyText"/>
        <w:ind w:left="83"/>
      </w:pPr>
      <w:r>
        <w:rPr/>
        <w:t>. Множество всех</w:t>
      </w:r>
      <w:r>
        <w:rPr>
          <w:spacing w:val="1"/>
        </w:rPr>
        <w:t> </w:t>
      </w:r>
      <w:r>
        <w:rPr>
          <w:spacing w:val="-2"/>
        </w:rPr>
        <w:t>интервалов</w:t>
      </w:r>
    </w:p>
    <w:p>
      <w:pPr>
        <w:pStyle w:val="BodyText"/>
        <w:spacing w:before="20"/>
      </w:pPr>
      <w:r>
        <w:rPr/>
        <w:br w:type="column"/>
      </w:r>
      <w:r>
        <w:rPr/>
      </w:r>
    </w:p>
    <w:p>
      <w:pPr>
        <w:pStyle w:val="BodyText"/>
        <w:ind w:left="91"/>
      </w:pPr>
      <w:r>
        <w:rPr>
          <w:i/>
          <w:position w:val="6"/>
          <w:sz w:val="34"/>
        </w:rPr>
        <w:t>I</w:t>
      </w:r>
      <w:r>
        <w:rPr>
          <w:i/>
          <w:position w:val="-2"/>
          <w:sz w:val="20"/>
        </w:rPr>
        <w:t>ij</w:t>
      </w:r>
      <w:r>
        <w:rPr>
          <w:i/>
          <w:spacing w:val="70"/>
          <w:w w:val="150"/>
          <w:position w:val="-2"/>
          <w:sz w:val="20"/>
        </w:rPr>
        <w:t> </w:t>
      </w:r>
      <w:r>
        <w:rPr/>
        <w:t>покрывает</w:t>
      </w:r>
      <w:r>
        <w:rPr>
          <w:spacing w:val="2"/>
        </w:rPr>
        <w:t> </w:t>
      </w:r>
      <w:r>
        <w:rPr>
          <w:i/>
        </w:rPr>
        <w:t>А</w:t>
      </w:r>
      <w:r>
        <w:rPr>
          <w:i/>
          <w:spacing w:val="5"/>
        </w:rPr>
        <w:t> </w:t>
      </w:r>
      <w:r>
        <w:rPr/>
        <w:t>и</w:t>
      </w:r>
      <w:r>
        <w:rPr>
          <w:spacing w:val="3"/>
        </w:rPr>
        <w:t> </w:t>
      </w:r>
      <w:r>
        <w:rPr/>
        <w:t>сумма</w:t>
      </w:r>
      <w:r>
        <w:rPr>
          <w:spacing w:val="4"/>
        </w:rPr>
        <w:t> </w:t>
      </w:r>
      <w:r>
        <w:rPr/>
        <w:t>их</w:t>
      </w:r>
      <w:r>
        <w:rPr>
          <w:spacing w:val="3"/>
        </w:rPr>
        <w:t> </w:t>
      </w:r>
      <w:r>
        <w:rPr/>
        <w:t>длин</w:t>
      </w:r>
      <w:r>
        <w:rPr>
          <w:spacing w:val="3"/>
        </w:rPr>
        <w:t> </w:t>
      </w:r>
      <w:r>
        <w:rPr/>
        <w:t>меньше</w:t>
      </w:r>
      <w:r>
        <w:rPr>
          <w:spacing w:val="5"/>
        </w:rPr>
        <w:t> </w:t>
      </w:r>
      <w:r>
        <w:rPr>
          <w:rFonts w:ascii="Symbol" w:hAnsi="Symbol"/>
          <w:sz w:val="25"/>
        </w:rPr>
        <w:t></w:t>
      </w:r>
      <w:r>
        <w:rPr>
          <w:spacing w:val="67"/>
          <w:sz w:val="25"/>
        </w:rPr>
        <w:t> </w:t>
      </w:r>
      <w:r>
        <w:rPr>
          <w:spacing w:val="-10"/>
        </w:rPr>
        <w:t>,</w:t>
      </w:r>
    </w:p>
    <w:p>
      <w:pPr>
        <w:pStyle w:val="BodyText"/>
        <w:spacing w:after="0"/>
        <w:sectPr>
          <w:pgSz w:w="11900" w:h="16840"/>
          <w:pgMar w:header="0" w:footer="985" w:top="1040" w:bottom="1180" w:left="850" w:right="708"/>
          <w:cols w:num="4" w:equalWidth="0">
            <w:col w:w="1529" w:space="40"/>
            <w:col w:w="671" w:space="39"/>
            <w:col w:w="3125" w:space="39"/>
            <w:col w:w="4899"/>
          </w:cols>
        </w:sectPr>
      </w:pPr>
    </w:p>
    <w:p>
      <w:pPr>
        <w:pStyle w:val="BodyText"/>
        <w:spacing w:before="184"/>
      </w:pPr>
    </w:p>
    <w:p>
      <w:pPr>
        <w:pStyle w:val="BodyText"/>
        <w:spacing w:before="1"/>
        <w:ind w:left="851"/>
      </w:pPr>
      <w:r>
        <w:rPr/>
        <w:t>так</w:t>
      </w:r>
      <w:r>
        <w:rPr>
          <w:spacing w:val="-5"/>
        </w:rPr>
        <w:t> </w:t>
      </w:r>
      <w:r>
        <w:rPr>
          <w:spacing w:val="-5"/>
        </w:rPr>
        <w:t>как</w:t>
      </w:r>
    </w:p>
    <w:p>
      <w:pPr>
        <w:spacing w:line="545" w:lineRule="exact" w:before="199"/>
        <w:ind w:left="65" w:right="0" w:firstLine="0"/>
        <w:jc w:val="left"/>
        <w:rPr>
          <w:rFonts w:ascii="Symbol" w:hAnsi="Symbol"/>
          <w:sz w:val="46"/>
        </w:rPr>
      </w:pPr>
      <w:r>
        <w:rPr/>
        <w:br w:type="column"/>
      </w:r>
      <w:r>
        <w:rPr>
          <w:rFonts w:ascii="Symbol" w:hAnsi="Symbol"/>
          <w:spacing w:val="-10"/>
          <w:sz w:val="46"/>
        </w:rPr>
        <w:t></w:t>
      </w:r>
    </w:p>
    <w:p>
      <w:pPr>
        <w:spacing w:line="188" w:lineRule="exact" w:before="0"/>
        <w:ind w:left="123" w:right="0" w:firstLine="0"/>
        <w:jc w:val="left"/>
        <w:rPr>
          <w:i/>
          <w:sz w:val="18"/>
        </w:rPr>
      </w:pPr>
      <w:r>
        <w:rPr>
          <w:i/>
          <w:sz w:val="18"/>
        </w:rPr>
        <mc:AlternateContent>
          <mc:Choice Requires="wps">
            <w:drawing>
              <wp:anchor distT="0" distB="0" distL="0" distR="0" allowOverlap="1" layoutInCell="1" locked="0" behindDoc="0" simplePos="0" relativeHeight="16382976">
                <wp:simplePos x="0" y="0"/>
                <wp:positionH relativeFrom="page">
                  <wp:posOffset>1855470</wp:posOffset>
                </wp:positionH>
                <wp:positionV relativeFrom="paragraph">
                  <wp:posOffset>-288821</wp:posOffset>
                </wp:positionV>
                <wp:extent cx="1270" cy="283845"/>
                <wp:effectExtent l="0" t="0" r="0" b="0"/>
                <wp:wrapNone/>
                <wp:docPr id="2413" name="Graphic 2413"/>
                <wp:cNvGraphicFramePr>
                  <a:graphicFrameLocks/>
                </wp:cNvGraphicFramePr>
                <a:graphic>
                  <a:graphicData uri="http://schemas.microsoft.com/office/word/2010/wordprocessingShape">
                    <wps:wsp>
                      <wps:cNvPr id="2413" name="Graphic 2413"/>
                      <wps:cNvSpPr/>
                      <wps:spPr>
                        <a:xfrm>
                          <a:off x="0" y="0"/>
                          <a:ext cx="1270" cy="283845"/>
                        </a:xfrm>
                        <a:custGeom>
                          <a:avLst/>
                          <a:gdLst/>
                          <a:ahLst/>
                          <a:cxnLst/>
                          <a:rect l="l" t="t" r="r" b="b"/>
                          <a:pathLst>
                            <a:path w="0" h="283845">
                              <a:moveTo>
                                <a:pt x="0" y="0"/>
                              </a:moveTo>
                              <a:lnTo>
                                <a:pt x="0" y="283464"/>
                              </a:lnTo>
                            </a:path>
                          </a:pathLst>
                        </a:custGeom>
                        <a:ln w="8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2976" from="146.100006pt,-22.741844pt" to="146.100006pt,-.421844pt" stroked="true" strokeweight=".645pt" strokecolor="#000000">
                <v:stroke dashstyle="solid"/>
                <w10:wrap type="none"/>
              </v:line>
            </w:pict>
          </mc:Fallback>
        </mc:AlternateContent>
      </w:r>
      <w:r>
        <w:rPr>
          <w:i/>
          <w:sz w:val="18"/>
        </w:rPr>
        <w:t>i</w:t>
      </w:r>
      <w:r>
        <w:rPr>
          <w:i/>
          <w:spacing w:val="-26"/>
          <w:sz w:val="18"/>
        </w:rPr>
        <w:t> </w:t>
      </w:r>
      <w:r>
        <w:rPr>
          <w:sz w:val="18"/>
        </w:rPr>
        <w:t>,</w:t>
      </w:r>
      <w:r>
        <w:rPr>
          <w:spacing w:val="-9"/>
          <w:sz w:val="18"/>
        </w:rPr>
        <w:t> </w:t>
      </w:r>
      <w:r>
        <w:rPr>
          <w:i/>
          <w:spacing w:val="-10"/>
          <w:sz w:val="18"/>
        </w:rPr>
        <w:t>j</w:t>
      </w:r>
    </w:p>
    <w:p>
      <w:pPr>
        <w:pStyle w:val="BodyText"/>
        <w:spacing w:before="92"/>
        <w:rPr>
          <w:i/>
          <w:sz w:val="18"/>
        </w:rPr>
      </w:pPr>
      <w:r>
        <w:rPr/>
        <w:br w:type="column"/>
      </w:r>
      <w:r>
        <w:rPr>
          <w:i/>
          <w:sz w:val="18"/>
        </w:rPr>
      </w:r>
    </w:p>
    <w:p>
      <w:pPr>
        <w:spacing w:before="1"/>
        <w:ind w:left="62" w:right="0" w:firstLine="0"/>
        <w:jc w:val="left"/>
        <w:rPr>
          <w:i/>
          <w:sz w:val="18"/>
        </w:rPr>
      </w:pPr>
      <w:r>
        <w:rPr>
          <w:i/>
          <w:spacing w:val="-5"/>
          <w:position w:val="8"/>
          <w:sz w:val="31"/>
        </w:rPr>
        <w:t>I</w:t>
      </w:r>
      <w:r>
        <w:rPr>
          <w:i/>
          <w:spacing w:val="-5"/>
          <w:sz w:val="18"/>
        </w:rPr>
        <w:t>ij</w:t>
      </w:r>
    </w:p>
    <w:p>
      <w:pPr>
        <w:tabs>
          <w:tab w:pos="766" w:val="left" w:leader="none"/>
        </w:tabs>
        <w:spacing w:line="527" w:lineRule="exact" w:before="71"/>
        <w:ind w:left="132" w:right="0" w:firstLine="0"/>
        <w:jc w:val="left"/>
        <w:rPr>
          <w:rFonts w:ascii="Symbol" w:hAnsi="Symbol"/>
          <w:sz w:val="32"/>
        </w:rPr>
      </w:pPr>
      <w:r>
        <w:rPr/>
        <w:br w:type="column"/>
      </w:r>
      <w:r>
        <w:rPr>
          <w:rFonts w:ascii="Symbol" w:hAnsi="Symbol"/>
          <w:spacing w:val="-10"/>
          <w:sz w:val="31"/>
        </w:rPr>
        <w:t></w:t>
      </w:r>
      <w:r>
        <w:rPr>
          <w:sz w:val="31"/>
        </w:rPr>
        <w:tab/>
      </w:r>
      <w:r>
        <w:rPr>
          <w:i/>
          <w:spacing w:val="-15"/>
          <w:position w:val="20"/>
          <w:sz w:val="32"/>
          <w:u w:val="single"/>
        </w:rPr>
        <w:t> </w:t>
      </w:r>
      <w:r>
        <w:rPr>
          <w:rFonts w:ascii="Symbol" w:hAnsi="Symbol"/>
          <w:position w:val="20"/>
          <w:sz w:val="32"/>
          <w:u w:val="single"/>
        </w:rPr>
        <w:t></w:t>
      </w:r>
      <w:r>
        <w:rPr>
          <w:spacing w:val="13"/>
          <w:position w:val="20"/>
          <w:sz w:val="32"/>
          <w:u w:val="single"/>
        </w:rPr>
        <w:t> </w:t>
      </w:r>
      <w:r>
        <w:rPr>
          <w:spacing w:val="9"/>
          <w:position w:val="20"/>
          <w:sz w:val="32"/>
        </w:rPr>
        <w:t> </w:t>
      </w:r>
      <w:r>
        <w:rPr>
          <w:rFonts w:ascii="Symbol" w:hAnsi="Symbol"/>
          <w:sz w:val="31"/>
        </w:rPr>
        <w:t></w:t>
      </w:r>
      <w:r>
        <w:rPr>
          <w:spacing w:val="-1"/>
          <w:sz w:val="31"/>
        </w:rPr>
        <w:t> </w:t>
      </w:r>
      <w:r>
        <w:rPr>
          <w:rFonts w:ascii="Symbol" w:hAnsi="Symbol"/>
          <w:spacing w:val="-2"/>
          <w:sz w:val="32"/>
        </w:rPr>
        <w:t></w:t>
      </w:r>
    </w:p>
    <w:p>
      <w:pPr>
        <w:tabs>
          <w:tab w:pos="265" w:val="left" w:leader="none"/>
        </w:tabs>
        <w:spacing w:line="84" w:lineRule="auto" w:before="17"/>
        <w:ind w:left="0" w:right="24" w:firstLine="0"/>
        <w:jc w:val="center"/>
        <w:rPr>
          <w:i/>
          <w:sz w:val="18"/>
        </w:rPr>
      </w:pPr>
      <w:r>
        <w:rPr>
          <w:i/>
          <w:sz w:val="18"/>
        </w:rPr>
        <mc:AlternateContent>
          <mc:Choice Requires="wps">
            <w:drawing>
              <wp:anchor distT="0" distB="0" distL="0" distR="0" allowOverlap="1" layoutInCell="1" locked="0" behindDoc="0" simplePos="0" relativeHeight="16383488">
                <wp:simplePos x="0" y="0"/>
                <wp:positionH relativeFrom="page">
                  <wp:posOffset>2071877</wp:posOffset>
                </wp:positionH>
                <wp:positionV relativeFrom="paragraph">
                  <wp:posOffset>-196533</wp:posOffset>
                </wp:positionV>
                <wp:extent cx="1270" cy="283845"/>
                <wp:effectExtent l="0" t="0" r="0" b="0"/>
                <wp:wrapNone/>
                <wp:docPr id="2414" name="Graphic 2414"/>
                <wp:cNvGraphicFramePr>
                  <a:graphicFrameLocks/>
                </wp:cNvGraphicFramePr>
                <a:graphic>
                  <a:graphicData uri="http://schemas.microsoft.com/office/word/2010/wordprocessingShape">
                    <wps:wsp>
                      <wps:cNvPr id="2414" name="Graphic 2414"/>
                      <wps:cNvSpPr/>
                      <wps:spPr>
                        <a:xfrm>
                          <a:off x="0" y="0"/>
                          <a:ext cx="1270" cy="283845"/>
                        </a:xfrm>
                        <a:custGeom>
                          <a:avLst/>
                          <a:gdLst/>
                          <a:ahLst/>
                          <a:cxnLst/>
                          <a:rect l="l" t="t" r="r" b="b"/>
                          <a:pathLst>
                            <a:path w="0" h="283845">
                              <a:moveTo>
                                <a:pt x="0" y="0"/>
                              </a:moveTo>
                              <a:lnTo>
                                <a:pt x="0" y="283464"/>
                              </a:lnTo>
                            </a:path>
                          </a:pathLst>
                        </a:custGeom>
                        <a:ln w="8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3488" from="163.139999pt,-15.475084pt" to="163.139999pt,6.844916pt" stroked="true" strokeweight=".645pt" strokecolor="#000000">
                <v:stroke dashstyle="solid"/>
                <w10:wrap type="none"/>
              </v:line>
            </w:pict>
          </mc:Fallback>
        </mc:AlternateContent>
      </w:r>
      <w:r>
        <w:rPr>
          <w:i/>
          <w:sz w:val="18"/>
        </w:rPr>
        <mc:AlternateContent>
          <mc:Choice Requires="wps">
            <w:drawing>
              <wp:anchor distT="0" distB="0" distL="0" distR="0" allowOverlap="1" layoutInCell="1" locked="0" behindDoc="1" simplePos="0" relativeHeight="480150528">
                <wp:simplePos x="0" y="0"/>
                <wp:positionH relativeFrom="page">
                  <wp:posOffset>2297157</wp:posOffset>
                </wp:positionH>
                <wp:positionV relativeFrom="paragraph">
                  <wp:posOffset>-256416</wp:posOffset>
                </wp:positionV>
                <wp:extent cx="210820" cy="361950"/>
                <wp:effectExtent l="0" t="0" r="0" b="0"/>
                <wp:wrapNone/>
                <wp:docPr id="2415" name="Textbox 2415"/>
                <wp:cNvGraphicFramePr>
                  <a:graphicFrameLocks/>
                </wp:cNvGraphicFramePr>
                <a:graphic>
                  <a:graphicData uri="http://schemas.microsoft.com/office/word/2010/wordprocessingShape">
                    <wps:wsp>
                      <wps:cNvPr id="2415" name="Textbox 2415"/>
                      <wps:cNvSpPr txBox="1"/>
                      <wps:spPr>
                        <a:xfrm>
                          <a:off x="0" y="0"/>
                          <a:ext cx="210820" cy="361950"/>
                        </a:xfrm>
                        <a:prstGeom prst="rect">
                          <a:avLst/>
                        </a:prstGeom>
                      </wps:spPr>
                      <wps:txbx>
                        <w:txbxContent>
                          <w:p>
                            <w:pPr>
                              <w:spacing w:before="5"/>
                              <w:ind w:left="0" w:right="0" w:firstLine="0"/>
                              <w:jc w:val="left"/>
                              <w:rPr>
                                <w:rFonts w:ascii="Symbol" w:hAnsi="Symbol"/>
                                <w:sz w:val="46"/>
                              </w:rPr>
                            </w:pPr>
                            <w:r>
                              <w:rPr>
                                <w:rFonts w:ascii="Symbol" w:hAnsi="Symbol"/>
                                <w:spacing w:val="-10"/>
                                <w:sz w:val="46"/>
                              </w:rPr>
                              <w:t></w:t>
                            </w:r>
                          </w:p>
                        </w:txbxContent>
                      </wps:txbx>
                      <wps:bodyPr wrap="square" lIns="0" tIns="0" rIns="0" bIns="0" rtlCol="0">
                        <a:noAutofit/>
                      </wps:bodyPr>
                    </wps:wsp>
                  </a:graphicData>
                </a:graphic>
              </wp:anchor>
            </w:drawing>
          </mc:Choice>
          <mc:Fallback>
            <w:pict>
              <v:shape style="position:absolute;margin-left:180.878555pt;margin-top:-20.190262pt;width:16.6pt;height:28.5pt;mso-position-horizontal-relative:page;mso-position-vertical-relative:paragraph;z-index:-23165952" type="#_x0000_t202" id="docshape1528" filled="false" stroked="false">
                <v:textbox inset="0,0,0,0">
                  <w:txbxContent>
                    <w:p>
                      <w:pPr>
                        <w:spacing w:before="5"/>
                        <w:ind w:left="0" w:right="0" w:firstLine="0"/>
                        <w:jc w:val="left"/>
                        <w:rPr>
                          <w:rFonts w:ascii="Symbol" w:hAnsi="Symbol"/>
                          <w:sz w:val="46"/>
                        </w:rPr>
                      </w:pPr>
                      <w:r>
                        <w:rPr>
                          <w:rFonts w:ascii="Symbol" w:hAnsi="Symbol"/>
                          <w:spacing w:val="-10"/>
                          <w:sz w:val="46"/>
                        </w:rPr>
                        <w:t></w:t>
                      </w:r>
                    </w:p>
                  </w:txbxContent>
                </v:textbox>
                <w10:wrap type="none"/>
              </v:shape>
            </w:pict>
          </mc:Fallback>
        </mc:AlternateContent>
      </w:r>
      <w:r>
        <w:rPr>
          <w:i/>
          <w:spacing w:val="-10"/>
          <w:position w:val="-18"/>
          <w:sz w:val="18"/>
        </w:rPr>
        <w:t>i</w:t>
      </w:r>
      <w:r>
        <w:rPr>
          <w:i/>
          <w:position w:val="-18"/>
          <w:sz w:val="18"/>
        </w:rPr>
        <w:tab/>
      </w:r>
      <w:r>
        <w:rPr>
          <w:spacing w:val="-5"/>
          <w:position w:val="-13"/>
          <w:sz w:val="31"/>
        </w:rPr>
        <w:t>2</w:t>
      </w:r>
      <w:r>
        <w:rPr>
          <w:i/>
          <w:spacing w:val="-5"/>
          <w:sz w:val="18"/>
        </w:rPr>
        <w:t>i</w:t>
      </w:r>
    </w:p>
    <w:p>
      <w:pPr>
        <w:pStyle w:val="BodyText"/>
        <w:spacing w:before="184"/>
        <w:rPr>
          <w:i/>
        </w:rPr>
      </w:pPr>
      <w:r>
        <w:rPr/>
        <w:br w:type="column"/>
      </w:r>
      <w:r>
        <w:rPr>
          <w:i/>
        </w:rPr>
      </w:r>
    </w:p>
    <w:p>
      <w:pPr>
        <w:pStyle w:val="BodyText"/>
        <w:spacing w:before="1"/>
        <w:ind w:left="47"/>
      </w:pPr>
      <w:r>
        <w:rPr/>
        <w:t>.</w:t>
      </w:r>
      <w:r>
        <w:rPr>
          <w:spacing w:val="-4"/>
        </w:rPr>
        <w:t> </w:t>
      </w:r>
      <w:r>
        <w:rPr/>
        <w:t>Значит,</w:t>
      </w:r>
      <w:r>
        <w:rPr>
          <w:spacing w:val="-3"/>
        </w:rPr>
        <w:t> </w:t>
      </w:r>
      <w:r>
        <w:rPr>
          <w:i/>
        </w:rPr>
        <w:t>А</w:t>
      </w:r>
      <w:r>
        <w:rPr>
          <w:i/>
          <w:spacing w:val="-3"/>
        </w:rPr>
        <w:t> </w:t>
      </w:r>
      <w:r>
        <w:rPr/>
        <w:t>–</w:t>
      </w:r>
      <w:r>
        <w:rPr>
          <w:spacing w:val="-3"/>
        </w:rPr>
        <w:t> </w:t>
      </w:r>
      <w:r>
        <w:rPr/>
        <w:t>нуль-</w:t>
      </w:r>
      <w:r>
        <w:rPr>
          <w:spacing w:val="-2"/>
        </w:rPr>
        <w:t>множество.</w:t>
      </w:r>
    </w:p>
    <w:p>
      <w:pPr>
        <w:spacing w:before="268"/>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5" w:equalWidth="0">
            <w:col w:w="1579" w:space="40"/>
            <w:col w:w="398" w:space="39"/>
            <w:col w:w="287" w:space="39"/>
            <w:col w:w="1550" w:space="40"/>
            <w:col w:w="6370"/>
          </w:cols>
        </w:sectPr>
      </w:pPr>
    </w:p>
    <w:p>
      <w:pPr>
        <w:pStyle w:val="BodyText"/>
        <w:spacing w:line="274" w:lineRule="exact"/>
        <w:ind w:left="1559"/>
      </w:pPr>
      <w:r>
        <w:rPr/>
        <w:t>Никакой</w:t>
      </w:r>
      <w:r>
        <w:rPr>
          <w:spacing w:val="-7"/>
        </w:rPr>
        <w:t> </w:t>
      </w:r>
      <w:r>
        <w:rPr/>
        <w:t>интервал</w:t>
      </w:r>
      <w:r>
        <w:rPr>
          <w:spacing w:val="-7"/>
        </w:rPr>
        <w:t> </w:t>
      </w:r>
      <w:r>
        <w:rPr/>
        <w:t>или</w:t>
      </w:r>
      <w:r>
        <w:rPr>
          <w:spacing w:val="-7"/>
        </w:rPr>
        <w:t> </w:t>
      </w:r>
      <w:r>
        <w:rPr/>
        <w:t>отрезок</w:t>
      </w:r>
      <w:r>
        <w:rPr>
          <w:spacing w:val="-5"/>
        </w:rPr>
        <w:t> </w:t>
      </w:r>
      <w:r>
        <w:rPr/>
        <w:t>не</w:t>
      </w:r>
      <w:r>
        <w:rPr>
          <w:spacing w:val="-6"/>
        </w:rPr>
        <w:t> </w:t>
      </w:r>
      <w:r>
        <w:rPr/>
        <w:t>является</w:t>
      </w:r>
      <w:r>
        <w:rPr>
          <w:spacing w:val="-5"/>
        </w:rPr>
        <w:t> </w:t>
      </w:r>
      <w:r>
        <w:rPr/>
        <w:t>нуль-множеством,</w:t>
      </w:r>
      <w:r>
        <w:rPr>
          <w:spacing w:val="-7"/>
        </w:rPr>
        <w:t> </w:t>
      </w:r>
      <w:r>
        <w:rPr/>
        <w:t>т.к.</w:t>
      </w:r>
      <w:r>
        <w:rPr>
          <w:spacing w:val="-6"/>
        </w:rPr>
        <w:t> </w:t>
      </w:r>
      <w:r>
        <w:rPr>
          <w:spacing w:val="-2"/>
        </w:rPr>
        <w:t>справедлива</w:t>
      </w:r>
    </w:p>
    <w:p>
      <w:pPr>
        <w:spacing w:line="256" w:lineRule="auto" w:before="236"/>
        <w:ind w:left="851" w:right="0" w:firstLine="707"/>
        <w:jc w:val="left"/>
        <w:rPr>
          <w:sz w:val="24"/>
        </w:rPr>
      </w:pPr>
      <w:r>
        <w:rPr>
          <w:b/>
          <w:sz w:val="24"/>
          <w:u w:val="thick"/>
        </w:rPr>
        <w:t>Теорема 5 (Гейне – Борель).</w:t>
      </w:r>
      <w:r>
        <w:rPr>
          <w:b/>
          <w:spacing w:val="40"/>
          <w:sz w:val="24"/>
        </w:rPr>
        <w:t> </w:t>
      </w:r>
      <w:r>
        <w:rPr>
          <w:sz w:val="24"/>
        </w:rPr>
        <w:t>Если конечная или бесконечная последовательность интервалов</w:t>
      </w:r>
      <w:r>
        <w:rPr>
          <w:spacing w:val="40"/>
          <w:sz w:val="24"/>
        </w:rPr>
        <w:t> </w:t>
      </w:r>
      <w:r>
        <w:rPr>
          <w:i/>
          <w:spacing w:val="11"/>
          <w:position w:val="2"/>
          <w:sz w:val="28"/>
        </w:rPr>
        <w:t>I</w:t>
      </w:r>
      <w:r>
        <w:rPr>
          <w:i/>
          <w:spacing w:val="11"/>
          <w:position w:val="2"/>
          <w:sz w:val="28"/>
          <w:vertAlign w:val="subscript"/>
        </w:rPr>
        <w:t>n</w:t>
      </w:r>
      <w:r>
        <w:rPr>
          <w:i/>
          <w:spacing w:val="11"/>
          <w:position w:val="2"/>
          <w:sz w:val="28"/>
          <w:vertAlign w:val="baseline"/>
        </w:rPr>
        <w:t> </w:t>
      </w:r>
      <w:r>
        <w:rPr>
          <w:sz w:val="24"/>
          <w:vertAlign w:val="baseline"/>
        </w:rPr>
        <w:t>покрывает интервал</w:t>
      </w:r>
      <w:r>
        <w:rPr>
          <w:spacing w:val="40"/>
          <w:sz w:val="24"/>
          <w:vertAlign w:val="baseline"/>
        </w:rPr>
        <w:t> </w:t>
      </w:r>
      <w:r>
        <w:rPr>
          <w:i/>
          <w:sz w:val="24"/>
          <w:vertAlign w:val="baseline"/>
        </w:rPr>
        <w:t>I </w:t>
      </w:r>
      <w:r>
        <w:rPr>
          <w:sz w:val="24"/>
          <w:vertAlign w:val="baseline"/>
        </w:rPr>
        <w:t>, то</w:t>
      </w:r>
    </w:p>
    <w:p>
      <w:pPr>
        <w:spacing w:before="2"/>
        <w:ind w:left="760" w:right="0" w:firstLine="0"/>
        <w:jc w:val="center"/>
        <w:rPr>
          <w:position w:val="-3"/>
          <w:sz w:val="24"/>
        </w:rPr>
      </w:pPr>
      <w:r>
        <w:rPr>
          <w:position w:val="-3"/>
          <w:sz w:val="24"/>
        </w:rPr>
        <mc:AlternateContent>
          <mc:Choice Requires="wps">
            <w:drawing>
              <wp:anchor distT="0" distB="0" distL="0" distR="0" allowOverlap="1" layoutInCell="1" locked="0" behindDoc="1" simplePos="0" relativeHeight="480147968">
                <wp:simplePos x="0" y="0"/>
                <wp:positionH relativeFrom="page">
                  <wp:posOffset>3851909</wp:posOffset>
                </wp:positionH>
                <wp:positionV relativeFrom="paragraph">
                  <wp:posOffset>80191</wp:posOffset>
                </wp:positionV>
                <wp:extent cx="1270" cy="239395"/>
                <wp:effectExtent l="0" t="0" r="0" b="0"/>
                <wp:wrapNone/>
                <wp:docPr id="2416" name="Graphic 2416"/>
                <wp:cNvGraphicFramePr>
                  <a:graphicFrameLocks/>
                </wp:cNvGraphicFramePr>
                <a:graphic>
                  <a:graphicData uri="http://schemas.microsoft.com/office/word/2010/wordprocessingShape">
                    <wps:wsp>
                      <wps:cNvPr id="2416" name="Graphic 2416"/>
                      <wps:cNvSpPr/>
                      <wps:spPr>
                        <a:xfrm>
                          <a:off x="0" y="0"/>
                          <a:ext cx="1270" cy="239395"/>
                        </a:xfrm>
                        <a:custGeom>
                          <a:avLst/>
                          <a:gdLst/>
                          <a:ahLst/>
                          <a:cxnLst/>
                          <a:rect l="l" t="t" r="r" b="b"/>
                          <a:pathLst>
                            <a:path w="0" h="239395">
                              <a:moveTo>
                                <a:pt x="0" y="0"/>
                              </a:moveTo>
                              <a:lnTo>
                                <a:pt x="0" y="239268"/>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8512" from="303.299988pt,6.31429pt" to="303.299988pt,25.15429pt" stroked="true" strokeweight=".651pt" strokecolor="#000000">
                <v:stroke dashstyle="solid"/>
                <w10:wrap type="none"/>
              </v:line>
            </w:pict>
          </mc:Fallback>
        </mc:AlternateContent>
      </w:r>
      <w:r>
        <w:rPr>
          <w:position w:val="-3"/>
          <w:sz w:val="24"/>
        </w:rPr>
        <mc:AlternateContent>
          <mc:Choice Requires="wps">
            <w:drawing>
              <wp:anchor distT="0" distB="0" distL="0" distR="0" allowOverlap="1" layoutInCell="1" locked="0" behindDoc="1" simplePos="0" relativeHeight="480148480">
                <wp:simplePos x="0" y="0"/>
                <wp:positionH relativeFrom="page">
                  <wp:posOffset>4066032</wp:posOffset>
                </wp:positionH>
                <wp:positionV relativeFrom="paragraph">
                  <wp:posOffset>80191</wp:posOffset>
                </wp:positionV>
                <wp:extent cx="1270" cy="239395"/>
                <wp:effectExtent l="0" t="0" r="0" b="0"/>
                <wp:wrapNone/>
                <wp:docPr id="2417" name="Graphic 2417"/>
                <wp:cNvGraphicFramePr>
                  <a:graphicFrameLocks/>
                </wp:cNvGraphicFramePr>
                <a:graphic>
                  <a:graphicData uri="http://schemas.microsoft.com/office/word/2010/wordprocessingShape">
                    <wps:wsp>
                      <wps:cNvPr id="2417" name="Graphic 2417"/>
                      <wps:cNvSpPr/>
                      <wps:spPr>
                        <a:xfrm>
                          <a:off x="0" y="0"/>
                          <a:ext cx="1270" cy="239395"/>
                        </a:xfrm>
                        <a:custGeom>
                          <a:avLst/>
                          <a:gdLst/>
                          <a:ahLst/>
                          <a:cxnLst/>
                          <a:rect l="l" t="t" r="r" b="b"/>
                          <a:pathLst>
                            <a:path w="0" h="239395">
                              <a:moveTo>
                                <a:pt x="0" y="0"/>
                              </a:moveTo>
                              <a:lnTo>
                                <a:pt x="0" y="239268"/>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8000" from="320.160004pt,6.31429pt" to="320.160004pt,25.15429pt" stroked="true" strokeweight=".651pt" strokecolor="#000000">
                <v:stroke dashstyle="solid"/>
                <w10:wrap type="none"/>
              </v:line>
            </w:pict>
          </mc:Fallback>
        </mc:AlternateContent>
      </w:r>
      <w:r>
        <w:rPr>
          <w:position w:val="-3"/>
          <w:sz w:val="24"/>
        </w:rPr>
        <mc:AlternateContent>
          <mc:Choice Requires="wps">
            <w:drawing>
              <wp:anchor distT="0" distB="0" distL="0" distR="0" allowOverlap="1" layoutInCell="1" locked="0" behindDoc="1" simplePos="0" relativeHeight="480148992">
                <wp:simplePos x="0" y="0"/>
                <wp:positionH relativeFrom="page">
                  <wp:posOffset>4303014</wp:posOffset>
                </wp:positionH>
                <wp:positionV relativeFrom="paragraph">
                  <wp:posOffset>80191</wp:posOffset>
                </wp:positionV>
                <wp:extent cx="1270" cy="239395"/>
                <wp:effectExtent l="0" t="0" r="0" b="0"/>
                <wp:wrapNone/>
                <wp:docPr id="2418" name="Graphic 2418"/>
                <wp:cNvGraphicFramePr>
                  <a:graphicFrameLocks/>
                </wp:cNvGraphicFramePr>
                <a:graphic>
                  <a:graphicData uri="http://schemas.microsoft.com/office/word/2010/wordprocessingShape">
                    <wps:wsp>
                      <wps:cNvPr id="2418" name="Graphic 2418"/>
                      <wps:cNvSpPr/>
                      <wps:spPr>
                        <a:xfrm>
                          <a:off x="0" y="0"/>
                          <a:ext cx="1270" cy="239395"/>
                        </a:xfrm>
                        <a:custGeom>
                          <a:avLst/>
                          <a:gdLst/>
                          <a:ahLst/>
                          <a:cxnLst/>
                          <a:rect l="l" t="t" r="r" b="b"/>
                          <a:pathLst>
                            <a:path w="0" h="239395">
                              <a:moveTo>
                                <a:pt x="0" y="0"/>
                              </a:moveTo>
                              <a:lnTo>
                                <a:pt x="0" y="239268"/>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7488" from="338.820007pt,6.31429pt" to="338.820007pt,25.15429pt" stroked="true" strokeweight=".651pt" strokecolor="#000000">
                <v:stroke dashstyle="solid"/>
                <w10:wrap type="none"/>
              </v:line>
            </w:pict>
          </mc:Fallback>
        </mc:AlternateContent>
      </w:r>
      <w:r>
        <w:rPr>
          <w:position w:val="-3"/>
          <w:sz w:val="24"/>
        </w:rPr>
        <mc:AlternateContent>
          <mc:Choice Requires="wps">
            <w:drawing>
              <wp:anchor distT="0" distB="0" distL="0" distR="0" allowOverlap="1" layoutInCell="1" locked="0" behindDoc="1" simplePos="0" relativeHeight="480149504">
                <wp:simplePos x="0" y="0"/>
                <wp:positionH relativeFrom="page">
                  <wp:posOffset>4434078</wp:posOffset>
                </wp:positionH>
                <wp:positionV relativeFrom="paragraph">
                  <wp:posOffset>80191</wp:posOffset>
                </wp:positionV>
                <wp:extent cx="1270" cy="239395"/>
                <wp:effectExtent l="0" t="0" r="0" b="0"/>
                <wp:wrapNone/>
                <wp:docPr id="2419" name="Graphic 2419"/>
                <wp:cNvGraphicFramePr>
                  <a:graphicFrameLocks/>
                </wp:cNvGraphicFramePr>
                <a:graphic>
                  <a:graphicData uri="http://schemas.microsoft.com/office/word/2010/wordprocessingShape">
                    <wps:wsp>
                      <wps:cNvPr id="2419" name="Graphic 2419"/>
                      <wps:cNvSpPr/>
                      <wps:spPr>
                        <a:xfrm>
                          <a:off x="0" y="0"/>
                          <a:ext cx="1270" cy="239395"/>
                        </a:xfrm>
                        <a:custGeom>
                          <a:avLst/>
                          <a:gdLst/>
                          <a:ahLst/>
                          <a:cxnLst/>
                          <a:rect l="l" t="t" r="r" b="b"/>
                          <a:pathLst>
                            <a:path w="0" h="239395">
                              <a:moveTo>
                                <a:pt x="0" y="0"/>
                              </a:moveTo>
                              <a:lnTo>
                                <a:pt x="0" y="239268"/>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6976" from="349.140015pt,6.31429pt" to="349.140015pt,25.15429pt" stroked="true" strokeweight=".651pt" strokecolor="#000000">
                <v:stroke dashstyle="solid"/>
                <w10:wrap type="none"/>
              </v:line>
            </w:pict>
          </mc:Fallback>
        </mc:AlternateContent>
      </w:r>
      <w:r>
        <w:rPr>
          <w:rFonts w:ascii="Symbol" w:hAnsi="Symbol"/>
          <w:position w:val="-6"/>
          <w:sz w:val="46"/>
        </w:rPr>
        <w:t></w:t>
      </w:r>
      <w:r>
        <w:rPr>
          <w:spacing w:val="-5"/>
          <w:position w:val="-6"/>
          <w:sz w:val="46"/>
        </w:rPr>
        <w:t> </w:t>
      </w:r>
      <w:r>
        <w:rPr>
          <w:i/>
          <w:spacing w:val="14"/>
          <w:sz w:val="31"/>
        </w:rPr>
        <w:t>I</w:t>
      </w:r>
      <w:r>
        <w:rPr>
          <w:i/>
          <w:spacing w:val="14"/>
          <w:position w:val="-7"/>
          <w:sz w:val="18"/>
        </w:rPr>
        <w:t>n</w:t>
      </w:r>
      <w:r>
        <w:rPr>
          <w:i/>
          <w:spacing w:val="39"/>
          <w:position w:val="-7"/>
          <w:sz w:val="18"/>
        </w:rPr>
        <w:t>  </w:t>
      </w:r>
      <w:r>
        <w:rPr>
          <w:rFonts w:ascii="Symbol" w:hAnsi="Symbol"/>
          <w:sz w:val="31"/>
        </w:rPr>
        <w:t></w:t>
      </w:r>
      <w:r>
        <w:rPr>
          <w:spacing w:val="71"/>
          <w:sz w:val="31"/>
        </w:rPr>
        <w:t> </w:t>
      </w:r>
      <w:r>
        <w:rPr>
          <w:i/>
          <w:sz w:val="31"/>
        </w:rPr>
        <w:t>I</w:t>
      </w:r>
      <w:r>
        <w:rPr>
          <w:i/>
          <w:spacing w:val="67"/>
          <w:sz w:val="31"/>
        </w:rPr>
        <w:t> </w:t>
      </w:r>
      <w:r>
        <w:rPr>
          <w:spacing w:val="-10"/>
          <w:position w:val="-3"/>
          <w:sz w:val="24"/>
        </w:rPr>
        <w:t>.</w:t>
      </w:r>
    </w:p>
    <w:p>
      <w:pPr>
        <w:spacing w:before="10"/>
        <w:ind w:left="0" w:right="133" w:firstLine="0"/>
        <w:jc w:val="right"/>
        <w:rPr>
          <w:rFonts w:ascii="Symbol" w:hAnsi="Symbol"/>
          <w:sz w:val="40"/>
        </w:rPr>
      </w:pPr>
      <w:r>
        <w:rPr>
          <w:rFonts w:ascii="Symbol" w:hAnsi="Symbol"/>
          <w:spacing w:val="-10"/>
          <w:sz w:val="40"/>
        </w:rPr>
        <w:t></w:t>
      </w:r>
    </w:p>
    <w:p>
      <w:pPr>
        <w:pStyle w:val="BodyText"/>
        <w:spacing w:before="273"/>
        <w:ind w:left="851" w:right="134" w:firstLine="708"/>
        <w:jc w:val="both"/>
      </w:pPr>
      <w:r>
        <w:rPr/>
        <w:t>Я</w:t>
      </w:r>
      <w:r>
        <w:rPr>
          <w:spacing w:val="-4"/>
        </w:rPr>
        <w:t> </w:t>
      </w:r>
      <w:r>
        <w:rPr/>
        <w:t>не</w:t>
      </w:r>
      <w:r>
        <w:rPr>
          <w:spacing w:val="-3"/>
        </w:rPr>
        <w:t> </w:t>
      </w:r>
      <w:r>
        <w:rPr/>
        <w:t>буду</w:t>
      </w:r>
      <w:r>
        <w:rPr>
          <w:spacing w:val="-2"/>
        </w:rPr>
        <w:t> </w:t>
      </w:r>
      <w:r>
        <w:rPr/>
        <w:t>приводить</w:t>
      </w:r>
      <w:r>
        <w:rPr>
          <w:spacing w:val="-4"/>
        </w:rPr>
        <w:t> </w:t>
      </w:r>
      <w:r>
        <w:rPr/>
        <w:t>здесь</w:t>
      </w:r>
      <w:r>
        <w:rPr>
          <w:spacing w:val="-4"/>
        </w:rPr>
        <w:t> </w:t>
      </w:r>
      <w:r>
        <w:rPr/>
        <w:t>доказательство</w:t>
      </w:r>
      <w:r>
        <w:rPr>
          <w:spacing w:val="-3"/>
        </w:rPr>
        <w:t> </w:t>
      </w:r>
      <w:r>
        <w:rPr/>
        <w:t>этой</w:t>
      </w:r>
      <w:r>
        <w:rPr>
          <w:spacing w:val="-4"/>
        </w:rPr>
        <w:t> </w:t>
      </w:r>
      <w:r>
        <w:rPr/>
        <w:t>интуитивно</w:t>
      </w:r>
      <w:r>
        <w:rPr>
          <w:spacing w:val="-4"/>
        </w:rPr>
        <w:t> </w:t>
      </w:r>
      <w:r>
        <w:rPr/>
        <w:t>очевидной</w:t>
      </w:r>
      <w:r>
        <w:rPr>
          <w:spacing w:val="-3"/>
        </w:rPr>
        <w:t> </w:t>
      </w:r>
      <w:r>
        <w:rPr/>
        <w:t>теоремы</w:t>
      </w:r>
      <w:r>
        <w:rPr>
          <w:spacing w:val="-3"/>
        </w:rPr>
        <w:t> </w:t>
      </w:r>
      <w:r>
        <w:rPr/>
        <w:t>ибо его можно найти в любом мало-мальски серьезном курсе математического анализа.</w:t>
      </w:r>
    </w:p>
    <w:p>
      <w:pPr>
        <w:pStyle w:val="BodyText"/>
        <w:spacing w:before="2"/>
        <w:ind w:left="851" w:right="133" w:firstLine="708"/>
        <w:jc w:val="both"/>
      </w:pPr>
      <w:r>
        <w:rPr/>
        <w:t>Из теоремы Гейне-Бореля следует, что </w:t>
      </w:r>
      <w:r>
        <w:rPr>
          <w:rFonts w:ascii="Symbol" w:hAnsi="Symbol"/>
        </w:rPr>
        <w:t></w:t>
      </w:r>
      <w:r>
        <w:rPr/>
        <w:t>-идеал нуль-множеств, подобно </w:t>
      </w:r>
      <w:r>
        <w:rPr>
          <w:rFonts w:ascii="Symbol" w:hAnsi="Symbol"/>
        </w:rPr>
        <w:t></w:t>
      </w:r>
      <w:r>
        <w:rPr/>
        <w:t>-идеалам не более чем счетных множеств и множеств первой категории не содержит интервалов и отрезков. Общим между этими тремя </w:t>
      </w:r>
      <w:r>
        <w:rPr>
          <w:rFonts w:ascii="Symbol" w:hAnsi="Symbol"/>
        </w:rPr>
        <w:t></w:t>
      </w:r>
      <w:r>
        <w:rPr/>
        <w:t>-идеалами является также то, что они включают в себя все конечные и счетные множества. Кроме того, существуют несчетные множества первой категории меры нуль. Наиболее знакомый пример такого множества </w:t>
      </w:r>
      <w:r>
        <w:rPr>
          <w:rFonts w:ascii="Symbol" w:hAnsi="Symbol"/>
        </w:rPr>
        <w:t></w:t>
      </w:r>
      <w:r>
        <w:rPr/>
        <w:t> канторово совершенное</w:t>
      </w:r>
      <w:r>
        <w:rPr>
          <w:vertAlign w:val="superscript"/>
        </w:rPr>
        <w:t>*)</w:t>
      </w:r>
      <w:r>
        <w:rPr>
          <w:vertAlign w:val="baseline"/>
        </w:rPr>
        <w:t> множество </w:t>
      </w:r>
      <w:r>
        <w:rPr>
          <w:b/>
          <w:sz w:val="32"/>
          <w:vertAlign w:val="baseline"/>
        </w:rPr>
        <w:t>c </w:t>
      </w:r>
      <w:r>
        <w:rPr>
          <w:rFonts w:ascii="Symbol" w:hAnsi="Symbol"/>
          <w:vertAlign w:val="baseline"/>
        </w:rPr>
        <w:t></w:t>
      </w:r>
      <w:r>
        <w:rPr>
          <w:vertAlign w:val="baseline"/>
        </w:rPr>
        <w:t> </w:t>
      </w:r>
      <w:r>
        <w:rPr>
          <w:rFonts w:ascii="Symbol" w:hAnsi="Symbol"/>
          <w:vertAlign w:val="baseline"/>
        </w:rPr>
        <w:t></w:t>
      </w:r>
      <w:r>
        <w:rPr>
          <w:vertAlign w:val="baseline"/>
        </w:rPr>
        <w:t>0;1</w:t>
      </w:r>
      <w:r>
        <w:rPr>
          <w:rFonts w:ascii="Symbol" w:hAnsi="Symbol"/>
          <w:vertAlign w:val="baseline"/>
        </w:rPr>
        <w:t></w:t>
      </w:r>
      <w:r>
        <w:rPr>
          <w:vertAlign w:val="baseline"/>
        </w:rPr>
        <w:t>, состоящее из чисел, в троичной записи которых нет единицы.</w:t>
      </w:r>
      <w:r>
        <w:rPr>
          <w:spacing w:val="40"/>
          <w:vertAlign w:val="baseline"/>
        </w:rPr>
        <w:t> </w:t>
      </w:r>
      <w:r>
        <w:rPr>
          <w:vertAlign w:val="baseline"/>
        </w:rPr>
        <w:t>Вспомните</w:t>
      </w:r>
      <w:r>
        <w:rPr>
          <w:spacing w:val="40"/>
          <w:vertAlign w:val="baseline"/>
        </w:rPr>
        <w:t> </w:t>
      </w:r>
      <w:r>
        <w:rPr>
          <w:vertAlign w:val="baseline"/>
        </w:rPr>
        <w:t>процесс</w:t>
      </w:r>
      <w:r>
        <w:rPr>
          <w:spacing w:val="40"/>
          <w:vertAlign w:val="baseline"/>
        </w:rPr>
        <w:t> </w:t>
      </w:r>
      <w:r>
        <w:rPr>
          <w:vertAlign w:val="baseline"/>
        </w:rPr>
        <w:t>построения</w:t>
      </w:r>
      <w:r>
        <w:rPr>
          <w:spacing w:val="40"/>
          <w:vertAlign w:val="baseline"/>
        </w:rPr>
        <w:t> </w:t>
      </w:r>
      <w:r>
        <w:rPr>
          <w:vertAlign w:val="baseline"/>
        </w:rPr>
        <w:t>канторова</w:t>
      </w:r>
      <w:r>
        <w:rPr>
          <w:spacing w:val="40"/>
          <w:vertAlign w:val="baseline"/>
        </w:rPr>
        <w:t> </w:t>
      </w:r>
      <w:r>
        <w:rPr>
          <w:vertAlign w:val="baseline"/>
        </w:rPr>
        <w:t>совершенного</w:t>
      </w:r>
      <w:r>
        <w:rPr>
          <w:spacing w:val="40"/>
          <w:vertAlign w:val="baseline"/>
        </w:rPr>
        <w:t> </w:t>
      </w:r>
      <w:r>
        <w:rPr>
          <w:vertAlign w:val="baseline"/>
        </w:rPr>
        <w:t>множества:</w:t>
      </w:r>
      <w:r>
        <w:rPr>
          <w:spacing w:val="40"/>
          <w:vertAlign w:val="baseline"/>
        </w:rPr>
        <w:t> </w:t>
      </w:r>
      <w:r>
        <w:rPr>
          <w:vertAlign w:val="baseline"/>
        </w:rPr>
        <w:t>отрезок</w:t>
      </w:r>
    </w:p>
    <w:p>
      <w:pPr>
        <w:pStyle w:val="BodyText"/>
        <w:ind w:left="851" w:right="132"/>
        <w:jc w:val="both"/>
      </w:pPr>
      <w:r>
        <w:rPr>
          <w:rFonts w:ascii="Symbol" w:hAnsi="Symbol"/>
        </w:rPr>
        <w:t></w:t>
      </w:r>
      <w:r>
        <w:rPr/>
        <w:t>0;1</w:t>
      </w:r>
      <w:r>
        <w:rPr>
          <w:rFonts w:ascii="Symbol" w:hAnsi="Symbol"/>
        </w:rPr>
        <w:t></w:t>
      </w:r>
      <w:r>
        <w:rPr/>
        <w:t> делится на три равные части и средний открытый интервал выкидывается. Каждая из двух оставшихся третей отрезка снова делится на три равные части и средние открытые интервалы из них выкидываются и т.д. Очевидно, что оставшееся после этого процесса множество нигде не плотно, т.е. первой категории. Легко подсчитать, что суммарная</w:t>
      </w:r>
      <w:r>
        <w:rPr>
          <w:spacing w:val="40"/>
        </w:rPr>
        <w:t> </w:t>
      </w:r>
      <w:r>
        <w:rPr/>
        <w:t>длина выкинутых средних частей равна единице, т.е. </w:t>
      </w:r>
      <w:r>
        <w:rPr>
          <w:b/>
          <w:sz w:val="32"/>
        </w:rPr>
        <w:t>с</w:t>
      </w:r>
      <w:r>
        <w:rPr>
          <w:b/>
          <w:spacing w:val="40"/>
          <w:sz w:val="32"/>
        </w:rPr>
        <w:t> </w:t>
      </w:r>
      <w:r>
        <w:rPr/>
        <w:t>имеет меру нуль. Известно, что </w:t>
      </w:r>
      <w:r>
        <w:rPr>
          <w:b/>
          <w:sz w:val="32"/>
        </w:rPr>
        <w:t>с </w:t>
      </w:r>
      <w:r>
        <w:rPr/>
        <w:t>несчетно,</w:t>
      </w:r>
      <w:r>
        <w:rPr>
          <w:spacing w:val="-4"/>
        </w:rPr>
        <w:t> </w:t>
      </w:r>
      <w:r>
        <w:rPr/>
        <w:t>т.к.</w:t>
      </w:r>
      <w:r>
        <w:rPr>
          <w:spacing w:val="-4"/>
        </w:rPr>
        <w:t> </w:t>
      </w:r>
      <w:r>
        <w:rPr/>
        <w:t>несчетно</w:t>
      </w:r>
      <w:r>
        <w:rPr>
          <w:spacing w:val="-6"/>
        </w:rPr>
        <w:t> </w:t>
      </w:r>
      <w:r>
        <w:rPr/>
        <w:t>множество</w:t>
      </w:r>
      <w:r>
        <w:rPr>
          <w:spacing w:val="-4"/>
        </w:rPr>
        <w:t> </w:t>
      </w:r>
      <w:r>
        <w:rPr/>
        <w:t>бесконечных</w:t>
      </w:r>
      <w:r>
        <w:rPr>
          <w:spacing w:val="-2"/>
        </w:rPr>
        <w:t> </w:t>
      </w:r>
      <w:r>
        <w:rPr/>
        <w:t>последовательностей,</w:t>
      </w:r>
      <w:r>
        <w:rPr>
          <w:spacing w:val="-4"/>
        </w:rPr>
        <w:t> </w:t>
      </w:r>
      <w:r>
        <w:rPr/>
        <w:t>состоящих</w:t>
      </w:r>
      <w:r>
        <w:rPr>
          <w:spacing w:val="-5"/>
        </w:rPr>
        <w:t> </w:t>
      </w:r>
      <w:r>
        <w:rPr/>
        <w:t>из</w:t>
      </w:r>
      <w:r>
        <w:rPr>
          <w:spacing w:val="-5"/>
        </w:rPr>
        <w:t> </w:t>
      </w:r>
      <w:r>
        <w:rPr/>
        <w:t>нулей и</w:t>
      </w:r>
      <w:r>
        <w:rPr>
          <w:spacing w:val="-1"/>
        </w:rPr>
        <w:t> </w:t>
      </w:r>
      <w:r>
        <w:rPr/>
        <w:t>двоек</w:t>
      </w:r>
      <w:r>
        <w:rPr>
          <w:spacing w:val="-1"/>
        </w:rPr>
        <w:t> </w:t>
      </w:r>
      <w:r>
        <w:rPr/>
        <w:t>(каждый</w:t>
      </w:r>
      <w:r>
        <w:rPr>
          <w:spacing w:val="-1"/>
        </w:rPr>
        <w:t> </w:t>
      </w:r>
      <w:r>
        <w:rPr/>
        <w:t>элемент</w:t>
      </w:r>
      <w:r>
        <w:rPr>
          <w:spacing w:val="-2"/>
        </w:rPr>
        <w:t> </w:t>
      </w:r>
      <w:r>
        <w:rPr>
          <w:b/>
        </w:rPr>
        <w:t>с</w:t>
      </w:r>
      <w:r>
        <w:rPr>
          <w:b/>
          <w:spacing w:val="-1"/>
        </w:rPr>
        <w:t> </w:t>
      </w:r>
      <w:r>
        <w:rPr/>
        <w:t>представляется троичной</w:t>
      </w:r>
      <w:r>
        <w:rPr>
          <w:spacing w:val="-1"/>
        </w:rPr>
        <w:t> </w:t>
      </w:r>
      <w:r>
        <w:rPr/>
        <w:t>дробью</w:t>
      </w:r>
      <w:r>
        <w:rPr>
          <w:spacing w:val="-2"/>
        </w:rPr>
        <w:t> </w:t>
      </w:r>
      <w:r>
        <w:rPr/>
        <w:t>в</w:t>
      </w:r>
      <w:r>
        <w:rPr>
          <w:spacing w:val="-2"/>
        </w:rPr>
        <w:t> </w:t>
      </w:r>
      <w:r>
        <w:rPr/>
        <w:t>которой</w:t>
      </w:r>
      <w:r>
        <w:rPr>
          <w:spacing w:val="-1"/>
        </w:rPr>
        <w:t> </w:t>
      </w:r>
      <w:r>
        <w:rPr/>
        <w:t>после запятой идет именно последовательность из нулей и двоек).</w:t>
      </w:r>
    </w:p>
    <w:p>
      <w:pPr>
        <w:pStyle w:val="BodyText"/>
        <w:ind w:left="851" w:right="133" w:firstLine="708"/>
        <w:jc w:val="both"/>
      </w:pPr>
      <w:r>
        <w:rPr/>
        <w:t>Предлагаю читателям самостоятельно проверить, что существуют множества первой категории, не являющиеся нуль-множествами, и существуют нуль-множества, не являющиеся множествами первой категории (впрочем, если вас затруднит придумывание соответствующих примеров, не отчаивайтесь, а просто</w:t>
      </w:r>
      <w:r>
        <w:rPr>
          <w:spacing w:val="40"/>
        </w:rPr>
        <w:t> </w:t>
      </w:r>
      <w:r>
        <w:rPr/>
        <w:t>дочитайте этот пункт до теоремы </w:t>
      </w:r>
      <w:r>
        <w:rPr>
          <w:spacing w:val="-4"/>
        </w:rPr>
        <w:t>6).</w:t>
      </w:r>
    </w:p>
    <w:p>
      <w:pPr>
        <w:pStyle w:val="BodyText"/>
        <w:spacing w:before="1"/>
        <w:ind w:left="851" w:right="133" w:firstLine="708"/>
      </w:pPr>
      <w:r>
        <w:rPr/>
        <w:drawing>
          <wp:anchor distT="0" distB="0" distL="0" distR="0" allowOverlap="1" layoutInCell="1" locked="0" behindDoc="0" simplePos="0" relativeHeight="16386048">
            <wp:simplePos x="0" y="0"/>
            <wp:positionH relativeFrom="page">
              <wp:posOffset>807866</wp:posOffset>
            </wp:positionH>
            <wp:positionV relativeFrom="paragraph">
              <wp:posOffset>25320</wp:posOffset>
            </wp:positionV>
            <wp:extent cx="199351" cy="333463"/>
            <wp:effectExtent l="0" t="0" r="0" b="0"/>
            <wp:wrapNone/>
            <wp:docPr id="2420" name="Image 2420"/>
            <wp:cNvGraphicFramePr>
              <a:graphicFrameLocks/>
            </wp:cNvGraphicFramePr>
            <a:graphic>
              <a:graphicData uri="http://schemas.openxmlformats.org/drawingml/2006/picture">
                <pic:pic>
                  <pic:nvPicPr>
                    <pic:cNvPr id="2420" name="Image 2420"/>
                    <pic:cNvPicPr/>
                  </pic:nvPicPr>
                  <pic:blipFill>
                    <a:blip r:embed="rId14" cstate="print"/>
                    <a:stretch>
                      <a:fillRect/>
                    </a:stretch>
                  </pic:blipFill>
                  <pic:spPr>
                    <a:xfrm>
                      <a:off x="0" y="0"/>
                      <a:ext cx="199351" cy="333463"/>
                    </a:xfrm>
                    <a:prstGeom prst="rect">
                      <a:avLst/>
                    </a:prstGeom>
                  </pic:spPr>
                </pic:pic>
              </a:graphicData>
            </a:graphic>
          </wp:anchor>
        </w:drawing>
      </w:r>
      <w:r>
        <w:rPr/>
        <w:t>Таким</w:t>
      </w:r>
      <w:r>
        <w:rPr>
          <w:spacing w:val="80"/>
          <w:w w:val="150"/>
        </w:rPr>
        <w:t> </w:t>
      </w:r>
      <w:r>
        <w:rPr/>
        <w:t>образом,</w:t>
      </w:r>
      <w:r>
        <w:rPr>
          <w:spacing w:val="80"/>
          <w:w w:val="150"/>
        </w:rPr>
        <w:t> </w:t>
      </w:r>
      <w:r>
        <w:rPr/>
        <w:t>картинка</w:t>
      </w:r>
      <w:r>
        <w:rPr>
          <w:spacing w:val="80"/>
          <w:w w:val="150"/>
        </w:rPr>
        <w:t> </w:t>
      </w:r>
      <w:r>
        <w:rPr/>
        <w:t>соотношений</w:t>
      </w:r>
      <w:r>
        <w:rPr>
          <w:spacing w:val="80"/>
          <w:w w:val="150"/>
        </w:rPr>
        <w:t> </w:t>
      </w:r>
      <w:r>
        <w:rPr/>
        <w:t>между</w:t>
      </w:r>
      <w:r>
        <w:rPr>
          <w:spacing w:val="80"/>
          <w:w w:val="150"/>
        </w:rPr>
        <w:t> </w:t>
      </w:r>
      <w:r>
        <w:rPr/>
        <w:t>рассматриваемыми</w:t>
      </w:r>
      <w:r>
        <w:rPr>
          <w:spacing w:val="80"/>
          <w:w w:val="150"/>
        </w:rPr>
        <w:t> </w:t>
      </w:r>
      <w:r>
        <w:rPr/>
        <w:t>тремя</w:t>
      </w:r>
      <w:r>
        <w:rPr>
          <w:spacing w:val="80"/>
          <w:w w:val="150"/>
        </w:rPr>
        <w:t> </w:t>
      </w:r>
      <w:r>
        <w:rPr>
          <w:rFonts w:ascii="Symbol" w:hAnsi="Symbol"/>
        </w:rPr>
        <w:t></w:t>
      </w:r>
      <w:r>
        <w:rPr/>
        <w:t>-идеалами такова:</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8240640">
                <wp:simplePos x="0" y="0"/>
                <wp:positionH relativeFrom="page">
                  <wp:posOffset>1080516</wp:posOffset>
                </wp:positionH>
                <wp:positionV relativeFrom="paragraph">
                  <wp:posOffset>189243</wp:posOffset>
                </wp:positionV>
                <wp:extent cx="1828800" cy="7620"/>
                <wp:effectExtent l="0" t="0" r="0" b="0"/>
                <wp:wrapTopAndBottom/>
                <wp:docPr id="2421" name="Graphic 2421"/>
                <wp:cNvGraphicFramePr>
                  <a:graphicFrameLocks/>
                </wp:cNvGraphicFramePr>
                <a:graphic>
                  <a:graphicData uri="http://schemas.microsoft.com/office/word/2010/wordprocessingShape">
                    <wps:wsp>
                      <wps:cNvPr id="2421" name="Graphic 242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4.901057pt;width:144pt;height:.600010pt;mso-position-horizontal-relative:page;mso-position-vertical-relative:paragraph;z-index:-15075840;mso-wrap-distance-left:0;mso-wrap-distance-right:0" id="docshape1529"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pacing w:val="36"/>
          <w:sz w:val="20"/>
          <w:vertAlign w:val="baseline"/>
        </w:rPr>
        <w:t> </w:t>
      </w:r>
      <w:r>
        <w:rPr>
          <w:sz w:val="20"/>
          <w:vertAlign w:val="baseline"/>
        </w:rPr>
        <w:t>Множество</w:t>
      </w:r>
      <w:r>
        <w:rPr>
          <w:spacing w:val="-7"/>
          <w:sz w:val="20"/>
          <w:vertAlign w:val="baseline"/>
        </w:rPr>
        <w:t> </w:t>
      </w:r>
      <w:r>
        <w:rPr>
          <w:sz w:val="20"/>
          <w:vertAlign w:val="baseline"/>
        </w:rPr>
        <w:t>называется</w:t>
      </w:r>
      <w:r>
        <w:rPr>
          <w:spacing w:val="-5"/>
          <w:sz w:val="20"/>
          <w:vertAlign w:val="baseline"/>
        </w:rPr>
        <w:t> </w:t>
      </w:r>
      <w:r>
        <w:rPr>
          <w:sz w:val="20"/>
          <w:vertAlign w:val="baseline"/>
        </w:rPr>
        <w:t>совершенным,</w:t>
      </w:r>
      <w:r>
        <w:rPr>
          <w:spacing w:val="-7"/>
          <w:sz w:val="20"/>
          <w:vertAlign w:val="baseline"/>
        </w:rPr>
        <w:t> </w:t>
      </w:r>
      <w:r>
        <w:rPr>
          <w:sz w:val="20"/>
          <w:vertAlign w:val="baseline"/>
        </w:rPr>
        <w:t>если</w:t>
      </w:r>
      <w:r>
        <w:rPr>
          <w:spacing w:val="-6"/>
          <w:sz w:val="20"/>
          <w:vertAlign w:val="baseline"/>
        </w:rPr>
        <w:t> </w:t>
      </w:r>
      <w:r>
        <w:rPr>
          <w:sz w:val="20"/>
          <w:vertAlign w:val="baseline"/>
        </w:rPr>
        <w:t>оно</w:t>
      </w:r>
      <w:r>
        <w:rPr>
          <w:spacing w:val="-7"/>
          <w:sz w:val="20"/>
          <w:vertAlign w:val="baseline"/>
        </w:rPr>
        <w:t> </w:t>
      </w:r>
      <w:r>
        <w:rPr>
          <w:sz w:val="20"/>
          <w:vertAlign w:val="baseline"/>
        </w:rPr>
        <w:t>замкнуто</w:t>
      </w:r>
      <w:r>
        <w:rPr>
          <w:spacing w:val="-6"/>
          <w:sz w:val="20"/>
          <w:vertAlign w:val="baseline"/>
        </w:rPr>
        <w:t> </w:t>
      </w:r>
      <w:r>
        <w:rPr>
          <w:sz w:val="20"/>
          <w:vertAlign w:val="baseline"/>
        </w:rPr>
        <w:t>и</w:t>
      </w:r>
      <w:r>
        <w:rPr>
          <w:spacing w:val="-6"/>
          <w:sz w:val="20"/>
          <w:vertAlign w:val="baseline"/>
        </w:rPr>
        <w:t> </w:t>
      </w:r>
      <w:r>
        <w:rPr>
          <w:sz w:val="20"/>
          <w:vertAlign w:val="baseline"/>
        </w:rPr>
        <w:t>не</w:t>
      </w:r>
      <w:r>
        <w:rPr>
          <w:spacing w:val="-6"/>
          <w:sz w:val="20"/>
          <w:vertAlign w:val="baseline"/>
        </w:rPr>
        <w:t> </w:t>
      </w:r>
      <w:r>
        <w:rPr>
          <w:sz w:val="20"/>
          <w:vertAlign w:val="baseline"/>
        </w:rPr>
        <w:t>содержит</w:t>
      </w:r>
      <w:r>
        <w:rPr>
          <w:spacing w:val="-6"/>
          <w:sz w:val="20"/>
          <w:vertAlign w:val="baseline"/>
        </w:rPr>
        <w:t> </w:t>
      </w:r>
      <w:r>
        <w:rPr>
          <w:sz w:val="20"/>
          <w:vertAlign w:val="baseline"/>
        </w:rPr>
        <w:t>изолированных</w:t>
      </w:r>
      <w:r>
        <w:rPr>
          <w:spacing w:val="-5"/>
          <w:sz w:val="20"/>
          <w:vertAlign w:val="baseline"/>
        </w:rPr>
        <w:t> </w:t>
      </w:r>
      <w:r>
        <w:rPr>
          <w:spacing w:val="-2"/>
          <w:sz w:val="20"/>
          <w:vertAlign w:val="baseline"/>
        </w:rPr>
        <w:t>точек.</w:t>
      </w:r>
    </w:p>
    <w:p>
      <w:pPr>
        <w:spacing w:after="0"/>
        <w:jc w:val="left"/>
        <w:rPr>
          <w:sz w:val="20"/>
        </w:rPr>
        <w:sectPr>
          <w:type w:val="continuous"/>
          <w:pgSz w:w="11900" w:h="16840"/>
          <w:pgMar w:header="0" w:footer="985" w:top="1060" w:bottom="1240" w:left="850" w:right="708"/>
        </w:sectPr>
      </w:pPr>
    </w:p>
    <w:p>
      <w:pPr>
        <w:pStyle w:val="BodyText"/>
        <w:spacing w:before="162"/>
        <w:ind w:left="5174"/>
      </w:pPr>
      <w:r>
        <w:rPr/>
        <mc:AlternateContent>
          <mc:Choice Requires="wps">
            <w:drawing>
              <wp:anchor distT="0" distB="0" distL="0" distR="0" allowOverlap="1" layoutInCell="1" locked="0" behindDoc="0" simplePos="0" relativeHeight="16387072">
                <wp:simplePos x="0" y="0"/>
                <wp:positionH relativeFrom="page">
                  <wp:posOffset>1557527</wp:posOffset>
                </wp:positionH>
                <wp:positionV relativeFrom="paragraph">
                  <wp:posOffset>1015</wp:posOffset>
                </wp:positionV>
                <wp:extent cx="1927225" cy="1371600"/>
                <wp:effectExtent l="0" t="0" r="0" b="0"/>
                <wp:wrapNone/>
                <wp:docPr id="2422" name="Group 2422"/>
                <wp:cNvGraphicFramePr>
                  <a:graphicFrameLocks/>
                </wp:cNvGraphicFramePr>
                <a:graphic>
                  <a:graphicData uri="http://schemas.microsoft.com/office/word/2010/wordprocessingGroup">
                    <wpg:wgp>
                      <wpg:cNvPr id="2422" name="Group 2422"/>
                      <wpg:cNvGrpSpPr/>
                      <wpg:grpSpPr>
                        <a:xfrm>
                          <a:off x="0" y="0"/>
                          <a:ext cx="1927225" cy="1371600"/>
                          <a:chExt cx="1927225" cy="1371600"/>
                        </a:xfrm>
                      </wpg:grpSpPr>
                      <wps:wsp>
                        <wps:cNvPr id="2423" name="Graphic 2423"/>
                        <wps:cNvSpPr/>
                        <wps:spPr>
                          <a:xfrm>
                            <a:off x="14477" y="14477"/>
                            <a:ext cx="1266825" cy="1343025"/>
                          </a:xfrm>
                          <a:custGeom>
                            <a:avLst/>
                            <a:gdLst/>
                            <a:ahLst/>
                            <a:cxnLst/>
                            <a:rect l="l" t="t" r="r" b="b"/>
                            <a:pathLst>
                              <a:path w="1266825" h="1343025">
                                <a:moveTo>
                                  <a:pt x="633228" y="1342637"/>
                                </a:moveTo>
                                <a:lnTo>
                                  <a:pt x="585965" y="1340793"/>
                                </a:lnTo>
                                <a:lnTo>
                                  <a:pt x="539645" y="1335349"/>
                                </a:lnTo>
                                <a:lnTo>
                                  <a:pt x="494392" y="1326434"/>
                                </a:lnTo>
                                <a:lnTo>
                                  <a:pt x="450329" y="1314179"/>
                                </a:lnTo>
                                <a:lnTo>
                                  <a:pt x="407576" y="1298715"/>
                                </a:lnTo>
                                <a:lnTo>
                                  <a:pt x="366257" y="1280173"/>
                                </a:lnTo>
                                <a:lnTo>
                                  <a:pt x="326495" y="1258682"/>
                                </a:lnTo>
                                <a:lnTo>
                                  <a:pt x="288411" y="1234374"/>
                                </a:lnTo>
                                <a:lnTo>
                                  <a:pt x="252127" y="1207378"/>
                                </a:lnTo>
                                <a:lnTo>
                                  <a:pt x="217767" y="1177827"/>
                                </a:lnTo>
                                <a:lnTo>
                                  <a:pt x="185453" y="1145849"/>
                                </a:lnTo>
                                <a:lnTo>
                                  <a:pt x="155306" y="1111576"/>
                                </a:lnTo>
                                <a:lnTo>
                                  <a:pt x="127450" y="1075137"/>
                                </a:lnTo>
                                <a:lnTo>
                                  <a:pt x="102006" y="1036665"/>
                                </a:lnTo>
                                <a:lnTo>
                                  <a:pt x="79098" y="996289"/>
                                </a:lnTo>
                                <a:lnTo>
                                  <a:pt x="58847" y="954139"/>
                                </a:lnTo>
                                <a:lnTo>
                                  <a:pt x="41376" y="910347"/>
                                </a:lnTo>
                                <a:lnTo>
                                  <a:pt x="26806" y="865042"/>
                                </a:lnTo>
                                <a:lnTo>
                                  <a:pt x="15262" y="818356"/>
                                </a:lnTo>
                                <a:lnTo>
                                  <a:pt x="6864" y="770418"/>
                                </a:lnTo>
                                <a:lnTo>
                                  <a:pt x="1736" y="721360"/>
                                </a:lnTo>
                                <a:lnTo>
                                  <a:pt x="0" y="671312"/>
                                </a:lnTo>
                                <a:lnTo>
                                  <a:pt x="1736" y="621170"/>
                                </a:lnTo>
                                <a:lnTo>
                                  <a:pt x="6864" y="572036"/>
                                </a:lnTo>
                                <a:lnTo>
                                  <a:pt x="15262" y="524039"/>
                                </a:lnTo>
                                <a:lnTo>
                                  <a:pt x="26806" y="477308"/>
                                </a:lnTo>
                                <a:lnTo>
                                  <a:pt x="41376" y="431972"/>
                                </a:lnTo>
                                <a:lnTo>
                                  <a:pt x="58847" y="388161"/>
                                </a:lnTo>
                                <a:lnTo>
                                  <a:pt x="79098" y="346004"/>
                                </a:lnTo>
                                <a:lnTo>
                                  <a:pt x="102006" y="305630"/>
                                </a:lnTo>
                                <a:lnTo>
                                  <a:pt x="127450" y="267168"/>
                                </a:lnTo>
                                <a:lnTo>
                                  <a:pt x="155306" y="230748"/>
                                </a:lnTo>
                                <a:lnTo>
                                  <a:pt x="185453" y="196499"/>
                                </a:lnTo>
                                <a:lnTo>
                                  <a:pt x="217767" y="164550"/>
                                </a:lnTo>
                                <a:lnTo>
                                  <a:pt x="252127" y="135030"/>
                                </a:lnTo>
                                <a:lnTo>
                                  <a:pt x="288411" y="108069"/>
                                </a:lnTo>
                                <a:lnTo>
                                  <a:pt x="326495" y="83796"/>
                                </a:lnTo>
                                <a:lnTo>
                                  <a:pt x="366257" y="62339"/>
                                </a:lnTo>
                                <a:lnTo>
                                  <a:pt x="407576" y="43830"/>
                                </a:lnTo>
                                <a:lnTo>
                                  <a:pt x="450329" y="28395"/>
                                </a:lnTo>
                                <a:lnTo>
                                  <a:pt x="494392" y="16166"/>
                                </a:lnTo>
                                <a:lnTo>
                                  <a:pt x="539645" y="7271"/>
                                </a:lnTo>
                                <a:lnTo>
                                  <a:pt x="585965" y="1839"/>
                                </a:lnTo>
                                <a:lnTo>
                                  <a:pt x="633228" y="0"/>
                                </a:lnTo>
                                <a:lnTo>
                                  <a:pt x="680490" y="1839"/>
                                </a:lnTo>
                                <a:lnTo>
                                  <a:pt x="726808" y="7271"/>
                                </a:lnTo>
                                <a:lnTo>
                                  <a:pt x="772060" y="16166"/>
                                </a:lnTo>
                                <a:lnTo>
                                  <a:pt x="816122" y="28395"/>
                                </a:lnTo>
                                <a:lnTo>
                                  <a:pt x="858874" y="43830"/>
                                </a:lnTo>
                                <a:lnTo>
                                  <a:pt x="900192" y="62339"/>
                                </a:lnTo>
                                <a:lnTo>
                                  <a:pt x="939953" y="83796"/>
                                </a:lnTo>
                                <a:lnTo>
                                  <a:pt x="978037" y="108069"/>
                                </a:lnTo>
                                <a:lnTo>
                                  <a:pt x="1014319" y="135030"/>
                                </a:lnTo>
                                <a:lnTo>
                                  <a:pt x="1048679" y="164550"/>
                                </a:lnTo>
                                <a:lnTo>
                                  <a:pt x="1080993" y="196499"/>
                                </a:lnTo>
                                <a:lnTo>
                                  <a:pt x="1111139" y="230748"/>
                                </a:lnTo>
                                <a:lnTo>
                                  <a:pt x="1138995" y="267168"/>
                                </a:lnTo>
                                <a:lnTo>
                                  <a:pt x="1164438" y="305630"/>
                                </a:lnTo>
                                <a:lnTo>
                                  <a:pt x="1187347" y="346004"/>
                                </a:lnTo>
                                <a:lnTo>
                                  <a:pt x="1207598" y="388161"/>
                                </a:lnTo>
                                <a:lnTo>
                                  <a:pt x="1225069" y="431972"/>
                                </a:lnTo>
                                <a:lnTo>
                                  <a:pt x="1239638" y="477308"/>
                                </a:lnTo>
                                <a:lnTo>
                                  <a:pt x="1251182" y="524039"/>
                                </a:lnTo>
                                <a:lnTo>
                                  <a:pt x="1259580" y="572036"/>
                                </a:lnTo>
                                <a:lnTo>
                                  <a:pt x="1264708" y="621170"/>
                                </a:lnTo>
                                <a:lnTo>
                                  <a:pt x="1266445" y="671312"/>
                                </a:lnTo>
                                <a:lnTo>
                                  <a:pt x="1264708" y="721360"/>
                                </a:lnTo>
                                <a:lnTo>
                                  <a:pt x="1259580" y="770418"/>
                                </a:lnTo>
                                <a:lnTo>
                                  <a:pt x="1251182" y="818356"/>
                                </a:lnTo>
                                <a:lnTo>
                                  <a:pt x="1239638" y="865042"/>
                                </a:lnTo>
                                <a:lnTo>
                                  <a:pt x="1225069" y="910347"/>
                                </a:lnTo>
                                <a:lnTo>
                                  <a:pt x="1207598" y="954139"/>
                                </a:lnTo>
                                <a:lnTo>
                                  <a:pt x="1187347" y="996289"/>
                                </a:lnTo>
                                <a:lnTo>
                                  <a:pt x="1164438" y="1036665"/>
                                </a:lnTo>
                                <a:lnTo>
                                  <a:pt x="1138995" y="1075137"/>
                                </a:lnTo>
                                <a:lnTo>
                                  <a:pt x="1111139" y="1111576"/>
                                </a:lnTo>
                                <a:lnTo>
                                  <a:pt x="1080993" y="1145849"/>
                                </a:lnTo>
                                <a:lnTo>
                                  <a:pt x="1048679" y="1177827"/>
                                </a:lnTo>
                                <a:lnTo>
                                  <a:pt x="1014319" y="1207378"/>
                                </a:lnTo>
                                <a:lnTo>
                                  <a:pt x="978037" y="1234374"/>
                                </a:lnTo>
                                <a:lnTo>
                                  <a:pt x="939953" y="1258682"/>
                                </a:lnTo>
                                <a:lnTo>
                                  <a:pt x="900192" y="1280173"/>
                                </a:lnTo>
                                <a:lnTo>
                                  <a:pt x="858874" y="1298715"/>
                                </a:lnTo>
                                <a:lnTo>
                                  <a:pt x="816122" y="1314179"/>
                                </a:lnTo>
                                <a:lnTo>
                                  <a:pt x="772060" y="1326434"/>
                                </a:lnTo>
                                <a:lnTo>
                                  <a:pt x="726808" y="1335349"/>
                                </a:lnTo>
                                <a:lnTo>
                                  <a:pt x="680490" y="1340793"/>
                                </a:lnTo>
                                <a:lnTo>
                                  <a:pt x="633228" y="1342637"/>
                                </a:lnTo>
                                <a:close/>
                              </a:path>
                            </a:pathLst>
                          </a:custGeom>
                          <a:solidFill>
                            <a:srgbClr val="F2F2F2"/>
                          </a:solidFill>
                        </wps:spPr>
                        <wps:bodyPr wrap="square" lIns="0" tIns="0" rIns="0" bIns="0" rtlCol="0">
                          <a:prstTxWarp prst="textNoShape">
                            <a:avLst/>
                          </a:prstTxWarp>
                          <a:noAutofit/>
                        </wps:bodyPr>
                      </wps:wsp>
                      <wps:wsp>
                        <wps:cNvPr id="2424" name="Graphic 2424"/>
                        <wps:cNvSpPr/>
                        <wps:spPr>
                          <a:xfrm>
                            <a:off x="14477" y="14477"/>
                            <a:ext cx="1898650" cy="1343025"/>
                          </a:xfrm>
                          <a:custGeom>
                            <a:avLst/>
                            <a:gdLst/>
                            <a:ahLst/>
                            <a:cxnLst/>
                            <a:rect l="l" t="t" r="r" b="b"/>
                            <a:pathLst>
                              <a:path w="1898650" h="1343025">
                                <a:moveTo>
                                  <a:pt x="1266445" y="671312"/>
                                </a:moveTo>
                                <a:lnTo>
                                  <a:pt x="1264708" y="621170"/>
                                </a:lnTo>
                                <a:lnTo>
                                  <a:pt x="1259580" y="572036"/>
                                </a:lnTo>
                                <a:lnTo>
                                  <a:pt x="1251182" y="524039"/>
                                </a:lnTo>
                                <a:lnTo>
                                  <a:pt x="1239638" y="477308"/>
                                </a:lnTo>
                                <a:lnTo>
                                  <a:pt x="1225069" y="431972"/>
                                </a:lnTo>
                                <a:lnTo>
                                  <a:pt x="1207598" y="388161"/>
                                </a:lnTo>
                                <a:lnTo>
                                  <a:pt x="1187347" y="346004"/>
                                </a:lnTo>
                                <a:lnTo>
                                  <a:pt x="1164438" y="305630"/>
                                </a:lnTo>
                                <a:lnTo>
                                  <a:pt x="1138995" y="267168"/>
                                </a:lnTo>
                                <a:lnTo>
                                  <a:pt x="1111139" y="230748"/>
                                </a:lnTo>
                                <a:lnTo>
                                  <a:pt x="1080993" y="196499"/>
                                </a:lnTo>
                                <a:lnTo>
                                  <a:pt x="1048679" y="164550"/>
                                </a:lnTo>
                                <a:lnTo>
                                  <a:pt x="1014319" y="135030"/>
                                </a:lnTo>
                                <a:lnTo>
                                  <a:pt x="978037" y="108069"/>
                                </a:lnTo>
                                <a:lnTo>
                                  <a:pt x="939953" y="83796"/>
                                </a:lnTo>
                                <a:lnTo>
                                  <a:pt x="900192" y="62339"/>
                                </a:lnTo>
                                <a:lnTo>
                                  <a:pt x="858874" y="43830"/>
                                </a:lnTo>
                                <a:lnTo>
                                  <a:pt x="816122" y="28395"/>
                                </a:lnTo>
                                <a:lnTo>
                                  <a:pt x="772060" y="16166"/>
                                </a:lnTo>
                                <a:lnTo>
                                  <a:pt x="726808" y="7271"/>
                                </a:lnTo>
                                <a:lnTo>
                                  <a:pt x="680490" y="1839"/>
                                </a:lnTo>
                                <a:lnTo>
                                  <a:pt x="633228" y="0"/>
                                </a:lnTo>
                                <a:lnTo>
                                  <a:pt x="585965" y="1839"/>
                                </a:lnTo>
                                <a:lnTo>
                                  <a:pt x="539645" y="7271"/>
                                </a:lnTo>
                                <a:lnTo>
                                  <a:pt x="494392" y="16166"/>
                                </a:lnTo>
                                <a:lnTo>
                                  <a:pt x="450329" y="28395"/>
                                </a:lnTo>
                                <a:lnTo>
                                  <a:pt x="407576" y="43830"/>
                                </a:lnTo>
                                <a:lnTo>
                                  <a:pt x="366257" y="62339"/>
                                </a:lnTo>
                                <a:lnTo>
                                  <a:pt x="326495" y="83796"/>
                                </a:lnTo>
                                <a:lnTo>
                                  <a:pt x="288411" y="108069"/>
                                </a:lnTo>
                                <a:lnTo>
                                  <a:pt x="252127" y="135030"/>
                                </a:lnTo>
                                <a:lnTo>
                                  <a:pt x="217767" y="164550"/>
                                </a:lnTo>
                                <a:lnTo>
                                  <a:pt x="185453" y="196499"/>
                                </a:lnTo>
                                <a:lnTo>
                                  <a:pt x="155306" y="230748"/>
                                </a:lnTo>
                                <a:lnTo>
                                  <a:pt x="127450" y="267168"/>
                                </a:lnTo>
                                <a:lnTo>
                                  <a:pt x="102006" y="305630"/>
                                </a:lnTo>
                                <a:lnTo>
                                  <a:pt x="79098" y="346004"/>
                                </a:lnTo>
                                <a:lnTo>
                                  <a:pt x="58847" y="388161"/>
                                </a:lnTo>
                                <a:lnTo>
                                  <a:pt x="41376" y="431972"/>
                                </a:lnTo>
                                <a:lnTo>
                                  <a:pt x="26806" y="477308"/>
                                </a:lnTo>
                                <a:lnTo>
                                  <a:pt x="15262" y="524039"/>
                                </a:lnTo>
                                <a:lnTo>
                                  <a:pt x="6864" y="572036"/>
                                </a:lnTo>
                                <a:lnTo>
                                  <a:pt x="1736" y="621170"/>
                                </a:lnTo>
                                <a:lnTo>
                                  <a:pt x="0" y="671312"/>
                                </a:lnTo>
                                <a:lnTo>
                                  <a:pt x="1736" y="721360"/>
                                </a:lnTo>
                                <a:lnTo>
                                  <a:pt x="6864" y="770418"/>
                                </a:lnTo>
                                <a:lnTo>
                                  <a:pt x="15262" y="818356"/>
                                </a:lnTo>
                                <a:lnTo>
                                  <a:pt x="26806" y="865042"/>
                                </a:lnTo>
                                <a:lnTo>
                                  <a:pt x="41376" y="910347"/>
                                </a:lnTo>
                                <a:lnTo>
                                  <a:pt x="58847" y="954139"/>
                                </a:lnTo>
                                <a:lnTo>
                                  <a:pt x="79098" y="996289"/>
                                </a:lnTo>
                                <a:lnTo>
                                  <a:pt x="102006" y="1036665"/>
                                </a:lnTo>
                                <a:lnTo>
                                  <a:pt x="127450" y="1075137"/>
                                </a:lnTo>
                                <a:lnTo>
                                  <a:pt x="155306" y="1111576"/>
                                </a:lnTo>
                                <a:lnTo>
                                  <a:pt x="185453" y="1145849"/>
                                </a:lnTo>
                                <a:lnTo>
                                  <a:pt x="217767" y="1177827"/>
                                </a:lnTo>
                                <a:lnTo>
                                  <a:pt x="252127" y="1207378"/>
                                </a:lnTo>
                                <a:lnTo>
                                  <a:pt x="288411" y="1234374"/>
                                </a:lnTo>
                                <a:lnTo>
                                  <a:pt x="326495" y="1258682"/>
                                </a:lnTo>
                                <a:lnTo>
                                  <a:pt x="366257" y="1280173"/>
                                </a:lnTo>
                                <a:lnTo>
                                  <a:pt x="407576" y="1298715"/>
                                </a:lnTo>
                                <a:lnTo>
                                  <a:pt x="450329" y="1314179"/>
                                </a:lnTo>
                                <a:lnTo>
                                  <a:pt x="494392" y="1326434"/>
                                </a:lnTo>
                                <a:lnTo>
                                  <a:pt x="539645" y="1335349"/>
                                </a:lnTo>
                                <a:lnTo>
                                  <a:pt x="585965" y="1340793"/>
                                </a:lnTo>
                                <a:lnTo>
                                  <a:pt x="633228" y="1342637"/>
                                </a:lnTo>
                                <a:lnTo>
                                  <a:pt x="680490" y="1340793"/>
                                </a:lnTo>
                                <a:lnTo>
                                  <a:pt x="726808" y="1335349"/>
                                </a:lnTo>
                                <a:lnTo>
                                  <a:pt x="772060" y="1326434"/>
                                </a:lnTo>
                                <a:lnTo>
                                  <a:pt x="816122" y="1314179"/>
                                </a:lnTo>
                                <a:lnTo>
                                  <a:pt x="858874" y="1298715"/>
                                </a:lnTo>
                                <a:lnTo>
                                  <a:pt x="900192" y="1280173"/>
                                </a:lnTo>
                                <a:lnTo>
                                  <a:pt x="939953" y="1258682"/>
                                </a:lnTo>
                                <a:lnTo>
                                  <a:pt x="978037" y="1234374"/>
                                </a:lnTo>
                                <a:lnTo>
                                  <a:pt x="1014319" y="1207378"/>
                                </a:lnTo>
                                <a:lnTo>
                                  <a:pt x="1048679" y="1177827"/>
                                </a:lnTo>
                                <a:lnTo>
                                  <a:pt x="1080993" y="1145849"/>
                                </a:lnTo>
                                <a:lnTo>
                                  <a:pt x="1111139" y="1111576"/>
                                </a:lnTo>
                                <a:lnTo>
                                  <a:pt x="1138995" y="1075137"/>
                                </a:lnTo>
                                <a:lnTo>
                                  <a:pt x="1164438" y="1036665"/>
                                </a:lnTo>
                                <a:lnTo>
                                  <a:pt x="1187347" y="996289"/>
                                </a:lnTo>
                                <a:lnTo>
                                  <a:pt x="1207598" y="954139"/>
                                </a:lnTo>
                                <a:lnTo>
                                  <a:pt x="1225069" y="910347"/>
                                </a:lnTo>
                                <a:lnTo>
                                  <a:pt x="1239638" y="865042"/>
                                </a:lnTo>
                                <a:lnTo>
                                  <a:pt x="1251182" y="818356"/>
                                </a:lnTo>
                                <a:lnTo>
                                  <a:pt x="1259580" y="770418"/>
                                </a:lnTo>
                                <a:lnTo>
                                  <a:pt x="1264708" y="721360"/>
                                </a:lnTo>
                                <a:lnTo>
                                  <a:pt x="1266445" y="671312"/>
                                </a:lnTo>
                                <a:close/>
                              </a:path>
                              <a:path w="1898650" h="1343025">
                                <a:moveTo>
                                  <a:pt x="1898147" y="671312"/>
                                </a:moveTo>
                                <a:lnTo>
                                  <a:pt x="1896410" y="621170"/>
                                </a:lnTo>
                                <a:lnTo>
                                  <a:pt x="1891282" y="572036"/>
                                </a:lnTo>
                                <a:lnTo>
                                  <a:pt x="1882884" y="524039"/>
                                </a:lnTo>
                                <a:lnTo>
                                  <a:pt x="1871340" y="477308"/>
                                </a:lnTo>
                                <a:lnTo>
                                  <a:pt x="1856771" y="431972"/>
                                </a:lnTo>
                                <a:lnTo>
                                  <a:pt x="1839299" y="388161"/>
                                </a:lnTo>
                                <a:lnTo>
                                  <a:pt x="1819048" y="346004"/>
                                </a:lnTo>
                                <a:lnTo>
                                  <a:pt x="1796140" y="305630"/>
                                </a:lnTo>
                                <a:lnTo>
                                  <a:pt x="1770696" y="267168"/>
                                </a:lnTo>
                                <a:lnTo>
                                  <a:pt x="1742840" y="230748"/>
                                </a:lnTo>
                                <a:lnTo>
                                  <a:pt x="1712694" y="196499"/>
                                </a:lnTo>
                                <a:lnTo>
                                  <a:pt x="1680379" y="164550"/>
                                </a:lnTo>
                                <a:lnTo>
                                  <a:pt x="1646019" y="135030"/>
                                </a:lnTo>
                                <a:lnTo>
                                  <a:pt x="1609736" y="108069"/>
                                </a:lnTo>
                                <a:lnTo>
                                  <a:pt x="1571651" y="83796"/>
                                </a:lnTo>
                                <a:lnTo>
                                  <a:pt x="1531889" y="62339"/>
                                </a:lnTo>
                                <a:lnTo>
                                  <a:pt x="1490570" y="43830"/>
                                </a:lnTo>
                                <a:lnTo>
                                  <a:pt x="1447818" y="28395"/>
                                </a:lnTo>
                                <a:lnTo>
                                  <a:pt x="1403754" y="16166"/>
                                </a:lnTo>
                                <a:lnTo>
                                  <a:pt x="1358501" y="7271"/>
                                </a:lnTo>
                                <a:lnTo>
                                  <a:pt x="1312181" y="1839"/>
                                </a:lnTo>
                                <a:lnTo>
                                  <a:pt x="1264918" y="0"/>
                                </a:lnTo>
                                <a:lnTo>
                                  <a:pt x="1217660" y="1839"/>
                                </a:lnTo>
                                <a:lnTo>
                                  <a:pt x="1171355" y="7271"/>
                                </a:lnTo>
                                <a:lnTo>
                                  <a:pt x="1126125" y="16166"/>
                                </a:lnTo>
                                <a:lnTo>
                                  <a:pt x="1082090" y="28395"/>
                                </a:lnTo>
                                <a:lnTo>
                                  <a:pt x="1039372" y="43830"/>
                                </a:lnTo>
                                <a:lnTo>
                                  <a:pt x="998093" y="62339"/>
                                </a:lnTo>
                                <a:lnTo>
                                  <a:pt x="958374" y="83796"/>
                                </a:lnTo>
                                <a:lnTo>
                                  <a:pt x="920337" y="108069"/>
                                </a:lnTo>
                                <a:lnTo>
                                  <a:pt x="884103" y="135030"/>
                                </a:lnTo>
                                <a:lnTo>
                                  <a:pt x="849794" y="164550"/>
                                </a:lnTo>
                                <a:lnTo>
                                  <a:pt x="817532" y="196499"/>
                                </a:lnTo>
                                <a:lnTo>
                                  <a:pt x="787437" y="230748"/>
                                </a:lnTo>
                                <a:lnTo>
                                  <a:pt x="759632" y="267168"/>
                                </a:lnTo>
                                <a:lnTo>
                                  <a:pt x="734237" y="305630"/>
                                </a:lnTo>
                                <a:lnTo>
                                  <a:pt x="711375" y="346004"/>
                                </a:lnTo>
                                <a:lnTo>
                                  <a:pt x="691167" y="388161"/>
                                </a:lnTo>
                                <a:lnTo>
                                  <a:pt x="673735" y="431972"/>
                                </a:lnTo>
                                <a:lnTo>
                                  <a:pt x="659199" y="477308"/>
                                </a:lnTo>
                                <a:lnTo>
                                  <a:pt x="647683" y="524039"/>
                                </a:lnTo>
                                <a:lnTo>
                                  <a:pt x="639306" y="572036"/>
                                </a:lnTo>
                                <a:lnTo>
                                  <a:pt x="634191" y="621170"/>
                                </a:lnTo>
                                <a:lnTo>
                                  <a:pt x="632459" y="671312"/>
                                </a:lnTo>
                                <a:lnTo>
                                  <a:pt x="634191" y="721360"/>
                                </a:lnTo>
                                <a:lnTo>
                                  <a:pt x="639306" y="770418"/>
                                </a:lnTo>
                                <a:lnTo>
                                  <a:pt x="647683" y="818356"/>
                                </a:lnTo>
                                <a:lnTo>
                                  <a:pt x="659199" y="865042"/>
                                </a:lnTo>
                                <a:lnTo>
                                  <a:pt x="673735" y="910347"/>
                                </a:lnTo>
                                <a:lnTo>
                                  <a:pt x="691167" y="954139"/>
                                </a:lnTo>
                                <a:lnTo>
                                  <a:pt x="711375" y="996289"/>
                                </a:lnTo>
                                <a:lnTo>
                                  <a:pt x="734237" y="1036665"/>
                                </a:lnTo>
                                <a:lnTo>
                                  <a:pt x="759632" y="1075137"/>
                                </a:lnTo>
                                <a:lnTo>
                                  <a:pt x="787437" y="1111576"/>
                                </a:lnTo>
                                <a:lnTo>
                                  <a:pt x="817532" y="1145849"/>
                                </a:lnTo>
                                <a:lnTo>
                                  <a:pt x="849794" y="1177827"/>
                                </a:lnTo>
                                <a:lnTo>
                                  <a:pt x="884103" y="1207378"/>
                                </a:lnTo>
                                <a:lnTo>
                                  <a:pt x="920337" y="1234374"/>
                                </a:lnTo>
                                <a:lnTo>
                                  <a:pt x="958374" y="1258682"/>
                                </a:lnTo>
                                <a:lnTo>
                                  <a:pt x="998093" y="1280173"/>
                                </a:lnTo>
                                <a:lnTo>
                                  <a:pt x="1039372" y="1298715"/>
                                </a:lnTo>
                                <a:lnTo>
                                  <a:pt x="1082090" y="1314179"/>
                                </a:lnTo>
                                <a:lnTo>
                                  <a:pt x="1126125" y="1326434"/>
                                </a:lnTo>
                                <a:lnTo>
                                  <a:pt x="1171355" y="1335349"/>
                                </a:lnTo>
                                <a:lnTo>
                                  <a:pt x="1217660" y="1340793"/>
                                </a:lnTo>
                                <a:lnTo>
                                  <a:pt x="1264918" y="1342637"/>
                                </a:lnTo>
                                <a:lnTo>
                                  <a:pt x="1312181" y="1340793"/>
                                </a:lnTo>
                                <a:lnTo>
                                  <a:pt x="1358501" y="1335349"/>
                                </a:lnTo>
                                <a:lnTo>
                                  <a:pt x="1403754" y="1326434"/>
                                </a:lnTo>
                                <a:lnTo>
                                  <a:pt x="1447818" y="1314179"/>
                                </a:lnTo>
                                <a:lnTo>
                                  <a:pt x="1490570" y="1298715"/>
                                </a:lnTo>
                                <a:lnTo>
                                  <a:pt x="1531889" y="1280173"/>
                                </a:lnTo>
                                <a:lnTo>
                                  <a:pt x="1571651" y="1258682"/>
                                </a:lnTo>
                                <a:lnTo>
                                  <a:pt x="1609736" y="1234374"/>
                                </a:lnTo>
                                <a:lnTo>
                                  <a:pt x="1646019" y="1207378"/>
                                </a:lnTo>
                                <a:lnTo>
                                  <a:pt x="1680379" y="1177827"/>
                                </a:lnTo>
                                <a:lnTo>
                                  <a:pt x="1712694" y="1145849"/>
                                </a:lnTo>
                                <a:lnTo>
                                  <a:pt x="1742840" y="1111576"/>
                                </a:lnTo>
                                <a:lnTo>
                                  <a:pt x="1770696" y="1075137"/>
                                </a:lnTo>
                                <a:lnTo>
                                  <a:pt x="1796140" y="1036665"/>
                                </a:lnTo>
                                <a:lnTo>
                                  <a:pt x="1819048" y="996289"/>
                                </a:lnTo>
                                <a:lnTo>
                                  <a:pt x="1839299" y="954139"/>
                                </a:lnTo>
                                <a:lnTo>
                                  <a:pt x="1856771" y="910347"/>
                                </a:lnTo>
                                <a:lnTo>
                                  <a:pt x="1871340" y="865042"/>
                                </a:lnTo>
                                <a:lnTo>
                                  <a:pt x="1882884" y="818356"/>
                                </a:lnTo>
                                <a:lnTo>
                                  <a:pt x="1891282" y="770418"/>
                                </a:lnTo>
                                <a:lnTo>
                                  <a:pt x="1896410" y="721360"/>
                                </a:lnTo>
                                <a:lnTo>
                                  <a:pt x="1898147" y="671312"/>
                                </a:lnTo>
                                <a:close/>
                              </a:path>
                              <a:path w="1898650" h="1343025">
                                <a:moveTo>
                                  <a:pt x="950209" y="618743"/>
                                </a:moveTo>
                                <a:lnTo>
                                  <a:pt x="888836" y="636877"/>
                                </a:lnTo>
                                <a:lnTo>
                                  <a:pt x="834483" y="686283"/>
                                </a:lnTo>
                                <a:lnTo>
                                  <a:pt x="810764" y="721151"/>
                                </a:lnTo>
                                <a:lnTo>
                                  <a:pt x="789789" y="761961"/>
                                </a:lnTo>
                                <a:lnTo>
                                  <a:pt x="771888" y="808089"/>
                                </a:lnTo>
                                <a:lnTo>
                                  <a:pt x="757392" y="858909"/>
                                </a:lnTo>
                                <a:lnTo>
                                  <a:pt x="746629" y="913796"/>
                                </a:lnTo>
                                <a:lnTo>
                                  <a:pt x="739929" y="972125"/>
                                </a:lnTo>
                                <a:lnTo>
                                  <a:pt x="737622" y="1033272"/>
                                </a:lnTo>
                              </a:path>
                              <a:path w="1898650" h="1343025">
                                <a:moveTo>
                                  <a:pt x="1161293" y="1033272"/>
                                </a:moveTo>
                                <a:lnTo>
                                  <a:pt x="1158814" y="971918"/>
                                </a:lnTo>
                                <a:lnTo>
                                  <a:pt x="1152010" y="913393"/>
                                </a:lnTo>
                                <a:lnTo>
                                  <a:pt x="1141204" y="858330"/>
                                </a:lnTo>
                                <a:lnTo>
                                  <a:pt x="1126720" y="807366"/>
                                </a:lnTo>
                                <a:lnTo>
                                  <a:pt x="1108880" y="761136"/>
                                </a:lnTo>
                                <a:lnTo>
                                  <a:pt x="1088007" y="720274"/>
                                </a:lnTo>
                                <a:lnTo>
                                  <a:pt x="1064425" y="685418"/>
                                </a:lnTo>
                                <a:lnTo>
                                  <a:pt x="1038455" y="657201"/>
                                </a:lnTo>
                                <a:lnTo>
                                  <a:pt x="980645" y="623228"/>
                                </a:lnTo>
                                <a:lnTo>
                                  <a:pt x="949452" y="618743"/>
                                </a:lnTo>
                                <a:lnTo>
                                  <a:pt x="945641" y="618743"/>
                                </a:lnTo>
                                <a:lnTo>
                                  <a:pt x="944884" y="618743"/>
                                </a:lnTo>
                                <a:lnTo>
                                  <a:pt x="947925" y="618743"/>
                                </a:lnTo>
                              </a:path>
                            </a:pathLst>
                          </a:custGeom>
                          <a:ln w="28932">
                            <a:solidFill>
                              <a:srgbClr val="000000"/>
                            </a:solidFill>
                            <a:prstDash val="solid"/>
                          </a:ln>
                        </wps:spPr>
                        <wps:bodyPr wrap="square" lIns="0" tIns="0" rIns="0" bIns="0" rtlCol="0">
                          <a:prstTxWarp prst="textNoShape">
                            <a:avLst/>
                          </a:prstTxWarp>
                          <a:noAutofit/>
                        </wps:bodyPr>
                      </wps:wsp>
                      <wps:wsp>
                        <wps:cNvPr id="2425" name="Graphic 2425"/>
                        <wps:cNvSpPr/>
                        <wps:spPr>
                          <a:xfrm>
                            <a:off x="752094" y="836688"/>
                            <a:ext cx="280670" cy="112395"/>
                          </a:xfrm>
                          <a:custGeom>
                            <a:avLst/>
                            <a:gdLst/>
                            <a:ahLst/>
                            <a:cxnLst/>
                            <a:rect l="l" t="t" r="r" b="b"/>
                            <a:pathLst>
                              <a:path w="280670" h="112395">
                                <a:moveTo>
                                  <a:pt x="17526" y="103632"/>
                                </a:moveTo>
                                <a:lnTo>
                                  <a:pt x="0" y="103632"/>
                                </a:lnTo>
                                <a:lnTo>
                                  <a:pt x="0" y="112001"/>
                                </a:lnTo>
                                <a:lnTo>
                                  <a:pt x="17526" y="112001"/>
                                </a:lnTo>
                                <a:lnTo>
                                  <a:pt x="17526" y="103632"/>
                                </a:lnTo>
                                <a:close/>
                              </a:path>
                              <a:path w="280670" h="112395">
                                <a:moveTo>
                                  <a:pt x="122669" y="0"/>
                                </a:moveTo>
                                <a:lnTo>
                                  <a:pt x="105156" y="0"/>
                                </a:lnTo>
                                <a:lnTo>
                                  <a:pt x="105156" y="8369"/>
                                </a:lnTo>
                                <a:lnTo>
                                  <a:pt x="122669" y="8369"/>
                                </a:lnTo>
                                <a:lnTo>
                                  <a:pt x="122669" y="0"/>
                                </a:lnTo>
                                <a:close/>
                              </a:path>
                              <a:path w="280670" h="112395">
                                <a:moveTo>
                                  <a:pt x="175260" y="0"/>
                                </a:moveTo>
                                <a:lnTo>
                                  <a:pt x="157734" y="0"/>
                                </a:lnTo>
                                <a:lnTo>
                                  <a:pt x="157734" y="8369"/>
                                </a:lnTo>
                                <a:lnTo>
                                  <a:pt x="175260" y="8369"/>
                                </a:lnTo>
                                <a:lnTo>
                                  <a:pt x="175260" y="0"/>
                                </a:lnTo>
                                <a:close/>
                              </a:path>
                              <a:path w="280670" h="112395">
                                <a:moveTo>
                                  <a:pt x="227825" y="0"/>
                                </a:moveTo>
                                <a:lnTo>
                                  <a:pt x="210312" y="0"/>
                                </a:lnTo>
                                <a:lnTo>
                                  <a:pt x="210312" y="8369"/>
                                </a:lnTo>
                                <a:lnTo>
                                  <a:pt x="227825" y="8369"/>
                                </a:lnTo>
                                <a:lnTo>
                                  <a:pt x="227825" y="0"/>
                                </a:lnTo>
                                <a:close/>
                              </a:path>
                              <a:path w="280670" h="112395">
                                <a:moveTo>
                                  <a:pt x="280416" y="0"/>
                                </a:moveTo>
                                <a:lnTo>
                                  <a:pt x="262890" y="0"/>
                                </a:lnTo>
                                <a:lnTo>
                                  <a:pt x="262890" y="8369"/>
                                </a:lnTo>
                                <a:lnTo>
                                  <a:pt x="280416" y="8369"/>
                                </a:lnTo>
                                <a:lnTo>
                                  <a:pt x="280416" y="0"/>
                                </a:lnTo>
                                <a:close/>
                              </a:path>
                            </a:pathLst>
                          </a:custGeom>
                          <a:solidFill>
                            <a:srgbClr val="000000"/>
                          </a:solidFill>
                        </wps:spPr>
                        <wps:bodyPr wrap="square" lIns="0" tIns="0" rIns="0" bIns="0" rtlCol="0">
                          <a:prstTxWarp prst="textNoShape">
                            <a:avLst/>
                          </a:prstTxWarp>
                          <a:noAutofit/>
                        </wps:bodyPr>
                      </wps:wsp>
                      <wps:wsp>
                        <wps:cNvPr id="2426" name="Graphic 2426"/>
                        <wps:cNvSpPr/>
                        <wps:spPr>
                          <a:xfrm>
                            <a:off x="752094" y="944499"/>
                            <a:ext cx="386715" cy="102870"/>
                          </a:xfrm>
                          <a:custGeom>
                            <a:avLst/>
                            <a:gdLst/>
                            <a:ahLst/>
                            <a:cxnLst/>
                            <a:rect l="l" t="t" r="r" b="b"/>
                            <a:pathLst>
                              <a:path w="386715" h="102870">
                                <a:moveTo>
                                  <a:pt x="52577" y="0"/>
                                </a:moveTo>
                                <a:lnTo>
                                  <a:pt x="386333" y="0"/>
                                </a:lnTo>
                              </a:path>
                              <a:path w="386715" h="102870">
                                <a:moveTo>
                                  <a:pt x="0" y="102870"/>
                                </a:moveTo>
                                <a:lnTo>
                                  <a:pt x="386333" y="102870"/>
                                </a:lnTo>
                              </a:path>
                            </a:pathLst>
                          </a:custGeom>
                          <a:ln w="8381">
                            <a:solidFill>
                              <a:srgbClr val="000000"/>
                            </a:solidFill>
                            <a:prstDash val="dash"/>
                          </a:ln>
                        </wps:spPr>
                        <wps:bodyPr wrap="square" lIns="0" tIns="0" rIns="0" bIns="0" rtlCol="0">
                          <a:prstTxWarp prst="textNoShape">
                            <a:avLst/>
                          </a:prstTxWarp>
                          <a:noAutofit/>
                        </wps:bodyPr>
                      </wps:wsp>
                      <wps:wsp>
                        <wps:cNvPr id="2427" name="Graphic 2427"/>
                        <wps:cNvSpPr/>
                        <wps:spPr>
                          <a:xfrm>
                            <a:off x="857250" y="733818"/>
                            <a:ext cx="175260" cy="421640"/>
                          </a:xfrm>
                          <a:custGeom>
                            <a:avLst/>
                            <a:gdLst/>
                            <a:ahLst/>
                            <a:cxnLst/>
                            <a:rect l="l" t="t" r="r" b="b"/>
                            <a:pathLst>
                              <a:path w="175260" h="421640">
                                <a:moveTo>
                                  <a:pt x="17513" y="412242"/>
                                </a:moveTo>
                                <a:lnTo>
                                  <a:pt x="0" y="412242"/>
                                </a:lnTo>
                                <a:lnTo>
                                  <a:pt x="0" y="421373"/>
                                </a:lnTo>
                                <a:lnTo>
                                  <a:pt x="17513" y="421373"/>
                                </a:lnTo>
                                <a:lnTo>
                                  <a:pt x="17513" y="412242"/>
                                </a:lnTo>
                                <a:close/>
                              </a:path>
                              <a:path w="175260" h="421640">
                                <a:moveTo>
                                  <a:pt x="17513" y="0"/>
                                </a:moveTo>
                                <a:lnTo>
                                  <a:pt x="0" y="0"/>
                                </a:lnTo>
                                <a:lnTo>
                                  <a:pt x="0" y="8369"/>
                                </a:lnTo>
                                <a:lnTo>
                                  <a:pt x="17513" y="8369"/>
                                </a:lnTo>
                                <a:lnTo>
                                  <a:pt x="17513" y="0"/>
                                </a:lnTo>
                                <a:close/>
                              </a:path>
                              <a:path w="175260" h="421640">
                                <a:moveTo>
                                  <a:pt x="70104" y="412242"/>
                                </a:moveTo>
                                <a:lnTo>
                                  <a:pt x="52578" y="412242"/>
                                </a:lnTo>
                                <a:lnTo>
                                  <a:pt x="52578" y="421373"/>
                                </a:lnTo>
                                <a:lnTo>
                                  <a:pt x="70104" y="421373"/>
                                </a:lnTo>
                                <a:lnTo>
                                  <a:pt x="70104" y="412242"/>
                                </a:lnTo>
                                <a:close/>
                              </a:path>
                              <a:path w="175260" h="421640">
                                <a:moveTo>
                                  <a:pt x="70104" y="0"/>
                                </a:moveTo>
                                <a:lnTo>
                                  <a:pt x="52578" y="0"/>
                                </a:lnTo>
                                <a:lnTo>
                                  <a:pt x="52578" y="8369"/>
                                </a:lnTo>
                                <a:lnTo>
                                  <a:pt x="70104" y="8369"/>
                                </a:lnTo>
                                <a:lnTo>
                                  <a:pt x="70104" y="0"/>
                                </a:lnTo>
                                <a:close/>
                              </a:path>
                              <a:path w="175260" h="421640">
                                <a:moveTo>
                                  <a:pt x="122669" y="412242"/>
                                </a:moveTo>
                                <a:lnTo>
                                  <a:pt x="105156" y="412242"/>
                                </a:lnTo>
                                <a:lnTo>
                                  <a:pt x="105156" y="421373"/>
                                </a:lnTo>
                                <a:lnTo>
                                  <a:pt x="122669" y="421373"/>
                                </a:lnTo>
                                <a:lnTo>
                                  <a:pt x="122669" y="412242"/>
                                </a:lnTo>
                                <a:close/>
                              </a:path>
                              <a:path w="175260" h="421640">
                                <a:moveTo>
                                  <a:pt x="122669" y="0"/>
                                </a:moveTo>
                                <a:lnTo>
                                  <a:pt x="105156" y="0"/>
                                </a:lnTo>
                                <a:lnTo>
                                  <a:pt x="105156" y="8369"/>
                                </a:lnTo>
                                <a:lnTo>
                                  <a:pt x="122669" y="8369"/>
                                </a:lnTo>
                                <a:lnTo>
                                  <a:pt x="122669" y="0"/>
                                </a:lnTo>
                                <a:close/>
                              </a:path>
                              <a:path w="175260" h="421640">
                                <a:moveTo>
                                  <a:pt x="175260" y="412242"/>
                                </a:moveTo>
                                <a:lnTo>
                                  <a:pt x="157734" y="412242"/>
                                </a:lnTo>
                                <a:lnTo>
                                  <a:pt x="157734" y="421373"/>
                                </a:lnTo>
                                <a:lnTo>
                                  <a:pt x="175260" y="421373"/>
                                </a:lnTo>
                                <a:lnTo>
                                  <a:pt x="175260" y="412242"/>
                                </a:lnTo>
                                <a:close/>
                              </a:path>
                              <a:path w="175260" h="421640">
                                <a:moveTo>
                                  <a:pt x="175260" y="0"/>
                                </a:moveTo>
                                <a:lnTo>
                                  <a:pt x="157734" y="0"/>
                                </a:lnTo>
                                <a:lnTo>
                                  <a:pt x="157734" y="8369"/>
                                </a:lnTo>
                                <a:lnTo>
                                  <a:pt x="175260" y="8369"/>
                                </a:lnTo>
                                <a:lnTo>
                                  <a:pt x="175260" y="0"/>
                                </a:lnTo>
                                <a:close/>
                              </a:path>
                            </a:pathLst>
                          </a:custGeom>
                          <a:solidFill>
                            <a:srgbClr val="000000"/>
                          </a:solidFill>
                        </wps:spPr>
                        <wps:bodyPr wrap="square" lIns="0" tIns="0" rIns="0" bIns="0" rtlCol="0">
                          <a:prstTxWarp prst="textNoShape">
                            <a:avLst/>
                          </a:prstTxWarp>
                          <a:noAutofit/>
                        </wps:bodyPr>
                      </wps:wsp>
                      <wps:wsp>
                        <wps:cNvPr id="2428" name="Textbox 2428"/>
                        <wps:cNvSpPr txBox="1"/>
                        <wps:spPr>
                          <a:xfrm>
                            <a:off x="874782" y="206808"/>
                            <a:ext cx="195580" cy="248285"/>
                          </a:xfrm>
                          <a:prstGeom prst="rect">
                            <a:avLst/>
                          </a:prstGeom>
                        </wps:spPr>
                        <wps:txbx>
                          <w:txbxContent>
                            <w:p>
                              <w:pPr>
                                <w:spacing w:before="10"/>
                                <w:ind w:left="0" w:right="0" w:firstLine="0"/>
                                <w:jc w:val="left"/>
                                <w:rPr>
                                  <w:b/>
                                  <w:sz w:val="31"/>
                                </w:rPr>
                              </w:pPr>
                              <w:r>
                                <w:rPr>
                                  <w:rFonts w:ascii="Symbol" w:hAnsi="Symbol"/>
                                  <w:spacing w:val="-5"/>
                                  <w:sz w:val="31"/>
                                </w:rPr>
                                <w:t></w:t>
                              </w:r>
                              <w:r>
                                <w:rPr>
                                  <w:b/>
                                  <w:spacing w:val="-5"/>
                                  <w:sz w:val="31"/>
                                </w:rPr>
                                <w:t>c</w:t>
                              </w:r>
                            </w:p>
                          </w:txbxContent>
                        </wps:txbx>
                        <wps:bodyPr wrap="square" lIns="0" tIns="0" rIns="0" bIns="0" rtlCol="0">
                          <a:noAutofit/>
                        </wps:bodyPr>
                      </wps:wsp>
                      <wps:wsp>
                        <wps:cNvPr id="2429" name="Textbox 2429"/>
                        <wps:cNvSpPr txBox="1"/>
                        <wps:spPr>
                          <a:xfrm>
                            <a:off x="238760" y="442952"/>
                            <a:ext cx="224154" cy="279400"/>
                          </a:xfrm>
                          <a:prstGeom prst="rect">
                            <a:avLst/>
                          </a:prstGeom>
                        </wps:spPr>
                        <wps:txbx>
                          <w:txbxContent>
                            <w:p>
                              <w:pPr>
                                <w:spacing w:before="5"/>
                                <w:ind w:left="20" w:right="0" w:firstLine="0"/>
                                <w:jc w:val="left"/>
                                <w:rPr>
                                  <w:b/>
                                  <w:i/>
                                  <w:sz w:val="36"/>
                                </w:rPr>
                              </w:pPr>
                              <w:r>
                                <w:rPr>
                                  <w:b/>
                                  <w:i/>
                                  <w:spacing w:val="-10"/>
                                  <w:sz w:val="36"/>
                                </w:rPr>
                                <w:t>B</w:t>
                              </w:r>
                            </w:p>
                          </w:txbxContent>
                        </wps:txbx>
                        <wps:bodyPr wrap="square" lIns="0" tIns="0" rIns="0" bIns="0" rtlCol="0">
                          <a:noAutofit/>
                        </wps:bodyPr>
                      </wps:wsp>
                      <wps:wsp>
                        <wps:cNvPr id="2430" name="Textbox 2430"/>
                        <wps:cNvSpPr txBox="1"/>
                        <wps:spPr>
                          <a:xfrm>
                            <a:off x="1505966" y="442952"/>
                            <a:ext cx="236854" cy="279400"/>
                          </a:xfrm>
                          <a:prstGeom prst="rect">
                            <a:avLst/>
                          </a:prstGeom>
                        </wps:spPr>
                        <wps:txbx>
                          <w:txbxContent>
                            <w:p>
                              <w:pPr>
                                <w:spacing w:before="5"/>
                                <w:ind w:left="20" w:right="0" w:firstLine="0"/>
                                <w:jc w:val="left"/>
                                <w:rPr>
                                  <w:b/>
                                  <w:i/>
                                  <w:sz w:val="36"/>
                                </w:rPr>
                              </w:pPr>
                              <w:r>
                                <w:rPr>
                                  <w:b/>
                                  <w:i/>
                                  <w:spacing w:val="-10"/>
                                  <w:sz w:val="36"/>
                                </w:rPr>
                                <w:t>О</w:t>
                              </w:r>
                            </w:p>
                          </w:txbxContent>
                        </wps:txbx>
                        <wps:bodyPr wrap="square" lIns="0" tIns="0" rIns="0" bIns="0" rtlCol="0">
                          <a:noAutofit/>
                        </wps:bodyPr>
                      </wps:wsp>
                      <wps:wsp>
                        <wps:cNvPr id="2431" name="Textbox 2431"/>
                        <wps:cNvSpPr txBox="1"/>
                        <wps:spPr>
                          <a:xfrm>
                            <a:off x="862076" y="921488"/>
                            <a:ext cx="236854" cy="279400"/>
                          </a:xfrm>
                          <a:prstGeom prst="rect">
                            <a:avLst/>
                          </a:prstGeom>
                        </wps:spPr>
                        <wps:txbx>
                          <w:txbxContent>
                            <w:p>
                              <w:pPr>
                                <w:spacing w:before="5"/>
                                <w:ind w:left="20" w:right="0" w:firstLine="0"/>
                                <w:jc w:val="left"/>
                                <w:rPr>
                                  <w:b/>
                                  <w:i/>
                                  <w:sz w:val="36"/>
                                </w:rPr>
                              </w:pPr>
                              <w:r>
                                <w:rPr>
                                  <w:b/>
                                  <w:i/>
                                  <w:spacing w:val="-10"/>
                                  <w:sz w:val="36"/>
                                </w:rPr>
                                <w:t>N</w:t>
                              </w:r>
                            </w:p>
                          </w:txbxContent>
                        </wps:txbx>
                        <wps:bodyPr wrap="square" lIns="0" tIns="0" rIns="0" bIns="0" rtlCol="0">
                          <a:noAutofit/>
                        </wps:bodyPr>
                      </wps:wsp>
                    </wpg:wgp>
                  </a:graphicData>
                </a:graphic>
              </wp:anchor>
            </w:drawing>
          </mc:Choice>
          <mc:Fallback>
            <w:pict>
              <v:group style="position:absolute;margin-left:122.639977pt;margin-top:.07997pt;width:151.75pt;height:108pt;mso-position-horizontal-relative:page;mso-position-vertical-relative:paragraph;z-index:16387072" id="docshapegroup1530" coordorigin="2453,2" coordsize="3035,2160">
                <v:shape style="position:absolute;left:2475;top:24;width:1995;height:2115" id="docshape1531" coordorigin="2476,24" coordsize="1995,2115" path="m3473,2139l3398,2136,3325,2127,3254,2113,3185,2094,3117,2070,3052,2040,2990,2007,2930,1968,2873,1926,2819,1879,2768,1829,2720,1775,2676,1718,2636,1657,2600,1593,2568,1527,2541,1458,2518,1387,2500,1313,2486,1238,2478,1160,2476,1082,2478,1003,2486,925,2500,850,2518,776,2541,705,2568,636,2600,569,2636,506,2676,445,2720,388,2768,334,2819,284,2873,237,2930,195,2990,156,3052,123,3117,93,3185,69,3254,50,3325,36,3398,27,3473,24,3547,27,3620,36,3691,50,3761,69,3828,93,3893,123,3956,156,4016,195,4073,237,4127,284,4178,334,4225,388,4269,445,4309,506,4345,569,4377,636,4405,705,4428,776,4446,850,4459,925,4467,1003,4470,1082,4467,1160,4459,1238,4446,1313,4428,1387,4405,1458,4377,1527,4345,1593,4309,1657,4269,1718,4225,1775,4178,1829,4127,1879,4073,1926,4016,1968,3956,2007,3893,2040,3828,2070,3761,2094,3691,2113,3620,2127,3547,2136,3473,2139xe" filled="true" fillcolor="#f2f2f2" stroked="false">
                  <v:path arrowok="t"/>
                  <v:fill type="solid"/>
                </v:shape>
                <v:shape style="position:absolute;left:2475;top:24;width:2990;height:2115" id="docshape1532" coordorigin="2476,24" coordsize="2990,2115" path="m4470,1082l4467,1003,4459,925,4446,850,4428,776,4405,705,4377,636,4345,569,4309,506,4269,445,4225,388,4178,334,4127,284,4073,237,4016,195,3956,156,3893,123,3828,93,3761,69,3691,50,3620,36,3547,27,3473,24,3398,27,3325,36,3254,50,3185,69,3117,93,3052,123,2990,156,2930,195,2873,237,2819,284,2768,334,2720,388,2676,445,2636,506,2600,569,2568,636,2541,705,2518,776,2500,850,2486,925,2478,1003,2476,1082,2478,1160,2486,1238,2500,1313,2518,1387,2541,1458,2568,1527,2600,1593,2636,1657,2676,1718,2720,1775,2768,1829,2819,1879,2873,1926,2930,1968,2990,2007,3052,2040,3117,2070,3185,2094,3254,2113,3325,2127,3398,2136,3473,2139,3547,2136,3620,2127,3691,2113,3761,2094,3828,2070,3893,2040,3956,2007,4016,1968,4073,1926,4127,1879,4178,1829,4225,1775,4269,1718,4309,1657,4345,1593,4377,1527,4405,1458,4428,1387,4446,1313,4459,1238,4467,1160,4470,1082xm5465,1082l5462,1003,5454,925,5441,850,5423,776,5400,705,5372,636,5340,569,5304,506,5264,445,5220,388,5173,334,5122,284,5068,237,5011,195,4951,156,4888,123,4823,93,4756,69,4686,50,4615,36,4542,27,4468,24,4393,27,4320,36,4249,50,4180,69,4112,93,4047,123,3985,156,3925,195,3868,237,3814,284,3763,334,3716,388,3672,445,3632,506,3596,569,3564,636,3537,705,3514,776,3496,850,3482,925,3474,1003,3472,1082,3474,1160,3482,1238,3496,1313,3514,1387,3537,1458,3564,1527,3596,1593,3632,1657,3672,1718,3716,1775,3763,1829,3814,1879,3868,1926,3925,1968,3985,2007,4047,2040,4112,2070,4180,2094,4249,2113,4320,2127,4393,2136,4468,2139,4542,2136,4615,2127,4686,2113,4756,2094,4823,2070,4888,2040,4951,2007,5011,1968,5068,1926,5122,1879,5173,1829,5220,1775,5264,1718,5304,1657,5340,1593,5372,1527,5400,1458,5423,1387,5441,1313,5454,1238,5462,1160,5465,1082xm3972,999l3923,1006,3875,1027,3831,1061,3790,1105,3752,1160,3719,1224,3691,1297,3668,1377,3651,1463,3641,1555,3637,1652m4304,1652l4301,1555,4290,1463,4273,1376,4250,1296,4222,1223,4189,1159,4152,1104,4111,1059,4067,1026,4020,1006,3971,999,3965,999,3964,999,3968,999e" filled="false" stroked="true" strokeweight="2.278121pt" strokecolor="#000000">
                  <v:path arrowok="t"/>
                  <v:stroke dashstyle="solid"/>
                </v:shape>
                <v:shape style="position:absolute;left:3637;top:1319;width:442;height:177" id="docshape1533" coordorigin="3637,1319" coordsize="442,177" path="m3665,1482l3637,1482,3637,1496,3665,1496,3665,1482xm3830,1319l3803,1319,3803,1332,3830,1332,3830,1319xm3913,1319l3886,1319,3886,1332,3913,1332,3913,1319xm3996,1319l3968,1319,3968,1332,3996,1332,3996,1319xm4079,1319l4051,1319,4051,1332,4079,1332,4079,1319xe" filled="true" fillcolor="#000000" stroked="false">
                  <v:path arrowok="t"/>
                  <v:fill type="solid"/>
                </v:shape>
                <v:shape style="position:absolute;left:3637;top:1489;width:609;height:162" id="docshape1534" coordorigin="3637,1489" coordsize="609,162" path="m3720,1489l4246,1489m3637,1651l4246,1651e" filled="false" stroked="true" strokeweight=".65997pt" strokecolor="#000000">
                  <v:path arrowok="t"/>
                  <v:stroke dashstyle="dash"/>
                </v:shape>
                <v:shape style="position:absolute;left:3802;top:1157;width:276;height:664" id="docshape1535" coordorigin="3803,1157" coordsize="276,664" path="m3830,1806l3803,1806,3803,1821,3830,1821,3830,1806xm3830,1157l3803,1157,3803,1170,3830,1170,3830,1157xm3913,1806l3886,1806,3886,1821,3913,1821,3913,1806xm3913,1157l3886,1157,3886,1170,3913,1170,3913,1157xm3996,1806l3968,1806,3968,1821,3996,1821,3996,1806xm3996,1157l3968,1157,3968,1170,3996,1170,3996,1157xm4079,1806l4051,1806,4051,1821,4079,1821,4079,1806xm4079,1157l4051,1157,4051,1170,4079,1170,4079,1157xe" filled="true" fillcolor="#000000" stroked="false">
                  <v:path arrowok="t"/>
                  <v:fill type="solid"/>
                </v:shape>
                <v:shape style="position:absolute;left:3830;top:327;width:308;height:391" type="#_x0000_t202" id="docshape1536" filled="false" stroked="false">
                  <v:textbox inset="0,0,0,0">
                    <w:txbxContent>
                      <w:p>
                        <w:pPr>
                          <w:spacing w:before="10"/>
                          <w:ind w:left="0" w:right="0" w:firstLine="0"/>
                          <w:jc w:val="left"/>
                          <w:rPr>
                            <w:b/>
                            <w:sz w:val="31"/>
                          </w:rPr>
                        </w:pPr>
                        <w:r>
                          <w:rPr>
                            <w:rFonts w:ascii="Symbol" w:hAnsi="Symbol"/>
                            <w:spacing w:val="-5"/>
                            <w:sz w:val="31"/>
                          </w:rPr>
                          <w:t></w:t>
                        </w:r>
                        <w:r>
                          <w:rPr>
                            <w:b/>
                            <w:spacing w:val="-5"/>
                            <w:sz w:val="31"/>
                          </w:rPr>
                          <w:t>c</w:t>
                        </w:r>
                      </w:p>
                    </w:txbxContent>
                  </v:textbox>
                  <w10:wrap type="none"/>
                </v:shape>
                <v:shape style="position:absolute;left:2828;top:699;width:353;height:440" type="#_x0000_t202" id="docshape1537" filled="false" stroked="false">
                  <v:textbox inset="0,0,0,0">
                    <w:txbxContent>
                      <w:p>
                        <w:pPr>
                          <w:spacing w:before="5"/>
                          <w:ind w:left="20" w:right="0" w:firstLine="0"/>
                          <w:jc w:val="left"/>
                          <w:rPr>
                            <w:b/>
                            <w:i/>
                            <w:sz w:val="36"/>
                          </w:rPr>
                        </w:pPr>
                        <w:r>
                          <w:rPr>
                            <w:b/>
                            <w:i/>
                            <w:spacing w:val="-10"/>
                            <w:sz w:val="36"/>
                          </w:rPr>
                          <w:t>B</w:t>
                        </w:r>
                      </w:p>
                    </w:txbxContent>
                  </v:textbox>
                  <w10:wrap type="none"/>
                </v:shape>
                <v:shape style="position:absolute;left:4824;top:699;width:373;height:440" type="#_x0000_t202" id="docshape1538" filled="false" stroked="false">
                  <v:textbox inset="0,0,0,0">
                    <w:txbxContent>
                      <w:p>
                        <w:pPr>
                          <w:spacing w:before="5"/>
                          <w:ind w:left="20" w:right="0" w:firstLine="0"/>
                          <w:jc w:val="left"/>
                          <w:rPr>
                            <w:b/>
                            <w:i/>
                            <w:sz w:val="36"/>
                          </w:rPr>
                        </w:pPr>
                        <w:r>
                          <w:rPr>
                            <w:b/>
                            <w:i/>
                            <w:spacing w:val="-10"/>
                            <w:sz w:val="36"/>
                          </w:rPr>
                          <w:t>О</w:t>
                        </w:r>
                      </w:p>
                    </w:txbxContent>
                  </v:textbox>
                  <w10:wrap type="none"/>
                </v:shape>
                <v:shape style="position:absolute;left:3810;top:1452;width:373;height:440" type="#_x0000_t202" id="docshape1539" filled="false" stroked="false">
                  <v:textbox inset="0,0,0,0">
                    <w:txbxContent>
                      <w:p>
                        <w:pPr>
                          <w:spacing w:before="5"/>
                          <w:ind w:left="20" w:right="0" w:firstLine="0"/>
                          <w:jc w:val="left"/>
                          <w:rPr>
                            <w:b/>
                            <w:i/>
                            <w:sz w:val="36"/>
                          </w:rPr>
                        </w:pPr>
                        <w:r>
                          <w:rPr>
                            <w:b/>
                            <w:i/>
                            <w:spacing w:val="-10"/>
                            <w:sz w:val="36"/>
                          </w:rPr>
                          <w:t>N</w:t>
                        </w:r>
                      </w:p>
                    </w:txbxContent>
                  </v:textbox>
                  <w10:wrap type="none"/>
                </v:shape>
                <w10:wrap type="none"/>
              </v:group>
            </w:pict>
          </mc:Fallback>
        </mc:AlternateContent>
      </w:r>
      <w:r>
        <w:rPr>
          <w:b/>
          <w:i/>
        </w:rPr>
        <w:t>N</w:t>
      </w:r>
      <w:r>
        <w:rPr>
          <w:b/>
          <w:i/>
          <w:spacing w:val="-4"/>
        </w:rPr>
        <w:t> </w:t>
      </w:r>
      <w:r>
        <w:rPr/>
        <w:t>–</w:t>
      </w:r>
      <w:r>
        <w:rPr>
          <w:spacing w:val="-3"/>
        </w:rPr>
        <w:t> </w:t>
      </w:r>
      <w:r>
        <w:rPr/>
        <w:t>не</w:t>
      </w:r>
      <w:r>
        <w:rPr>
          <w:spacing w:val="-3"/>
        </w:rPr>
        <w:t> </w:t>
      </w:r>
      <w:r>
        <w:rPr/>
        <w:t>более</w:t>
      </w:r>
      <w:r>
        <w:rPr>
          <w:spacing w:val="-2"/>
        </w:rPr>
        <w:t> </w:t>
      </w:r>
      <w:r>
        <w:rPr/>
        <w:t>чем</w:t>
      </w:r>
      <w:r>
        <w:rPr>
          <w:spacing w:val="-4"/>
        </w:rPr>
        <w:t> </w:t>
      </w:r>
      <w:r>
        <w:rPr/>
        <w:t>счетные</w:t>
      </w:r>
      <w:r>
        <w:rPr>
          <w:spacing w:val="-2"/>
        </w:rPr>
        <w:t> множества</w:t>
      </w:r>
    </w:p>
    <w:p>
      <w:pPr>
        <w:pStyle w:val="BodyText"/>
        <w:ind w:left="5174"/>
      </w:pPr>
      <w:r>
        <w:rPr>
          <w:b/>
          <w:i/>
        </w:rPr>
        <w:t>B</w:t>
      </w:r>
      <w:r>
        <w:rPr>
          <w:b/>
          <w:i/>
          <w:spacing w:val="-5"/>
        </w:rPr>
        <w:t> </w:t>
      </w:r>
      <w:r>
        <w:rPr/>
        <w:t>–</w:t>
      </w:r>
      <w:r>
        <w:rPr>
          <w:spacing w:val="-4"/>
        </w:rPr>
        <w:t> </w:t>
      </w:r>
      <w:r>
        <w:rPr/>
        <w:t>множества</w:t>
      </w:r>
      <w:r>
        <w:rPr>
          <w:spacing w:val="-1"/>
        </w:rPr>
        <w:t> </w:t>
      </w:r>
      <w:r>
        <w:rPr/>
        <w:t>первой</w:t>
      </w:r>
      <w:r>
        <w:rPr>
          <w:spacing w:val="-2"/>
        </w:rPr>
        <w:t> категории</w:t>
      </w:r>
    </w:p>
    <w:p>
      <w:pPr>
        <w:pStyle w:val="BodyText"/>
        <w:ind w:left="5174"/>
      </w:pPr>
      <w:r>
        <w:rPr>
          <w:b/>
          <w:i/>
        </w:rPr>
        <w:t>О</w:t>
      </w:r>
      <w:r>
        <w:rPr>
          <w:b/>
          <w:i/>
          <w:spacing w:val="-6"/>
        </w:rPr>
        <w:t> </w:t>
      </w:r>
      <w:r>
        <w:rPr/>
        <w:t>–</w:t>
      </w:r>
      <w:r>
        <w:rPr>
          <w:spacing w:val="-4"/>
        </w:rPr>
        <w:t> </w:t>
      </w:r>
      <w:r>
        <w:rPr/>
        <w:t>множества</w:t>
      </w:r>
      <w:r>
        <w:rPr>
          <w:spacing w:val="-1"/>
        </w:rPr>
        <w:t> </w:t>
      </w:r>
      <w:r>
        <w:rPr/>
        <w:t>меры</w:t>
      </w:r>
      <w:r>
        <w:rPr>
          <w:spacing w:val="-2"/>
        </w:rPr>
        <w:t> </w:t>
      </w:r>
      <w:r>
        <w:rPr>
          <w:spacing w:val="-4"/>
        </w:rPr>
        <w:t>нуль</w:t>
      </w:r>
    </w:p>
    <w:p>
      <w:pPr>
        <w:pStyle w:val="BodyText"/>
      </w:pPr>
    </w:p>
    <w:p>
      <w:pPr>
        <w:pStyle w:val="BodyText"/>
      </w:pPr>
    </w:p>
    <w:p>
      <w:pPr>
        <w:pStyle w:val="BodyText"/>
      </w:pPr>
    </w:p>
    <w:p>
      <w:pPr>
        <w:pStyle w:val="BodyText"/>
      </w:pPr>
    </w:p>
    <w:p>
      <w:pPr>
        <w:pStyle w:val="BodyText"/>
      </w:pPr>
    </w:p>
    <w:p>
      <w:pPr>
        <w:pStyle w:val="BodyText"/>
      </w:pPr>
    </w:p>
    <w:p>
      <w:pPr>
        <w:pStyle w:val="BodyText"/>
        <w:spacing w:before="213"/>
      </w:pPr>
    </w:p>
    <w:p>
      <w:pPr>
        <w:pStyle w:val="BodyText"/>
        <w:ind w:left="851" w:right="131" w:firstLine="708"/>
        <w:jc w:val="both"/>
      </w:pPr>
      <w:r>
        <w:rPr/>
        <w:t>Итак, мы ввели два понятия малости множеств. Нет ничего парадоксального, что множество, малое в одном смысле, может в другом смысле оказаться большим. Следующая теорема неплохо иллюстрирует эту мысль и показывает, что в некоторых случаях, введенные нами понятия малости могут оказаться диаметрально </w:t>
      </w:r>
      <w:r>
        <w:rPr>
          <w:spacing w:val="-2"/>
        </w:rPr>
        <w:t>противоположными.</w:t>
      </w:r>
    </w:p>
    <w:p>
      <w:pPr>
        <w:pStyle w:val="BodyText"/>
        <w:ind w:left="851" w:right="132" w:firstLine="707"/>
        <w:jc w:val="both"/>
      </w:pPr>
      <w:r>
        <w:rPr>
          <w:b/>
          <w:u w:val="thick"/>
        </w:rPr>
        <w:t>Теорема 6.</w:t>
      </w:r>
      <w:r>
        <w:rPr>
          <w:b/>
        </w:rPr>
        <w:t> </w:t>
      </w:r>
      <w:r>
        <w:rPr/>
        <w:t>Числовую прямую можно разбить на два дополняющих друг друга множества</w:t>
      </w:r>
      <w:r>
        <w:rPr>
          <w:spacing w:val="72"/>
        </w:rPr>
        <w:t> </w:t>
      </w:r>
      <w:r>
        <w:rPr>
          <w:i/>
        </w:rPr>
        <w:t>А</w:t>
      </w:r>
      <w:r>
        <w:rPr>
          <w:i/>
          <w:spacing w:val="40"/>
        </w:rPr>
        <w:t> </w:t>
      </w:r>
      <w:r>
        <w:rPr/>
        <w:t>и</w:t>
      </w:r>
      <w:r>
        <w:rPr>
          <w:spacing w:val="40"/>
        </w:rPr>
        <w:t> </w:t>
      </w:r>
      <w:r>
        <w:rPr>
          <w:i/>
        </w:rPr>
        <w:t>В</w:t>
      </w:r>
      <w:r>
        <w:rPr>
          <w:i/>
          <w:spacing w:val="40"/>
        </w:rPr>
        <w:t> </w:t>
      </w:r>
      <w:r>
        <w:rPr/>
        <w:t>так, что</w:t>
      </w:r>
      <w:r>
        <w:rPr>
          <w:spacing w:val="40"/>
        </w:rPr>
        <w:t> </w:t>
      </w:r>
      <w:r>
        <w:rPr>
          <w:i/>
        </w:rPr>
        <w:t>А</w:t>
      </w:r>
      <w:r>
        <w:rPr>
          <w:i/>
          <w:spacing w:val="40"/>
        </w:rPr>
        <w:t> </w:t>
      </w:r>
      <w:r>
        <w:rPr/>
        <w:t>есть множество первой категории, а</w:t>
      </w:r>
      <w:r>
        <w:rPr>
          <w:spacing w:val="40"/>
        </w:rPr>
        <w:t> </w:t>
      </w:r>
      <w:r>
        <w:rPr>
          <w:i/>
        </w:rPr>
        <w:t>В</w:t>
      </w:r>
      <w:r>
        <w:rPr>
          <w:i/>
          <w:spacing w:val="40"/>
        </w:rPr>
        <w:t> </w:t>
      </w:r>
      <w:r>
        <w:rPr/>
        <w:t>имеет меру нуль.</w:t>
      </w:r>
    </w:p>
    <w:p>
      <w:pPr>
        <w:tabs>
          <w:tab w:pos="3568" w:val="left" w:leader="none"/>
          <w:tab w:pos="3797" w:val="left" w:leader="none"/>
          <w:tab w:pos="4906" w:val="left" w:leader="none"/>
          <w:tab w:pos="6859" w:val="left" w:leader="none"/>
          <w:tab w:pos="7209" w:val="left" w:leader="none"/>
          <w:tab w:pos="9089" w:val="left" w:leader="none"/>
        </w:tabs>
        <w:spacing w:before="22"/>
        <w:ind w:left="1559" w:right="0" w:firstLine="0"/>
        <w:jc w:val="left"/>
        <w:rPr>
          <w:sz w:val="24"/>
        </w:rPr>
      </w:pPr>
      <w:r>
        <w:rPr>
          <w:b/>
          <w:spacing w:val="-2"/>
          <w:sz w:val="24"/>
          <w:u w:val="thick"/>
        </w:rPr>
        <w:t>Доказательство.</w:t>
      </w:r>
      <w:r>
        <w:rPr>
          <w:b/>
          <w:sz w:val="24"/>
          <w:u w:val="thick"/>
        </w:rPr>
        <w:tab/>
      </w:r>
      <w:r>
        <w:rPr>
          <w:b/>
          <w:sz w:val="24"/>
        </w:rPr>
        <w:tab/>
      </w:r>
      <w:r>
        <w:rPr>
          <w:spacing w:val="-4"/>
          <w:sz w:val="24"/>
        </w:rPr>
        <w:t>Пусть</w:t>
      </w:r>
      <w:r>
        <w:rPr>
          <w:sz w:val="24"/>
        </w:rPr>
        <w:tab/>
      </w:r>
      <w:r>
        <w:rPr>
          <w:i/>
          <w:position w:val="2"/>
          <w:sz w:val="28"/>
        </w:rPr>
        <w:t>a</w:t>
      </w:r>
      <w:r>
        <w:rPr>
          <w:position w:val="-4"/>
          <w:sz w:val="16"/>
        </w:rPr>
        <w:t>1</w:t>
      </w:r>
      <w:r>
        <w:rPr>
          <w:spacing w:val="-8"/>
          <w:position w:val="-4"/>
          <w:sz w:val="16"/>
        </w:rPr>
        <w:t> </w:t>
      </w:r>
      <w:r>
        <w:rPr>
          <w:position w:val="2"/>
          <w:sz w:val="28"/>
        </w:rPr>
        <w:t>,</w:t>
      </w:r>
      <w:r>
        <w:rPr>
          <w:spacing w:val="-39"/>
          <w:position w:val="2"/>
          <w:sz w:val="28"/>
        </w:rPr>
        <w:t> </w:t>
      </w:r>
      <w:r>
        <w:rPr>
          <w:i/>
          <w:position w:val="2"/>
          <w:sz w:val="28"/>
        </w:rPr>
        <w:t>a</w:t>
      </w:r>
      <w:r>
        <w:rPr>
          <w:position w:val="-4"/>
          <w:sz w:val="16"/>
        </w:rPr>
        <w:t>2,</w:t>
      </w:r>
      <w:r>
        <w:rPr>
          <w:spacing w:val="5"/>
          <w:position w:val="-4"/>
          <w:sz w:val="16"/>
        </w:rPr>
        <w:t> </w:t>
      </w:r>
      <w:r>
        <w:rPr>
          <w:spacing w:val="9"/>
          <w:position w:val="2"/>
          <w:sz w:val="28"/>
        </w:rPr>
        <w:t>,...,</w:t>
      </w:r>
      <w:r>
        <w:rPr>
          <w:spacing w:val="-39"/>
          <w:position w:val="2"/>
          <w:sz w:val="28"/>
        </w:rPr>
        <w:t> </w:t>
      </w:r>
      <w:r>
        <w:rPr>
          <w:i/>
          <w:position w:val="2"/>
          <w:sz w:val="28"/>
        </w:rPr>
        <w:t>a</w:t>
      </w:r>
      <w:r>
        <w:rPr>
          <w:i/>
          <w:position w:val="-4"/>
          <w:sz w:val="16"/>
        </w:rPr>
        <w:t>n</w:t>
      </w:r>
      <w:r>
        <w:rPr>
          <w:i/>
          <w:spacing w:val="10"/>
          <w:position w:val="-4"/>
          <w:sz w:val="16"/>
        </w:rPr>
        <w:t> </w:t>
      </w:r>
      <w:r>
        <w:rPr>
          <w:spacing w:val="-4"/>
          <w:position w:val="2"/>
          <w:sz w:val="28"/>
        </w:rPr>
        <w:t>,...</w:t>
      </w:r>
      <w:r>
        <w:rPr>
          <w:position w:val="2"/>
          <w:sz w:val="28"/>
        </w:rPr>
        <w:tab/>
      </w:r>
      <w:r>
        <w:rPr>
          <w:sz w:val="24"/>
        </w:rPr>
        <w:t>–</w:t>
        <w:tab/>
      </w:r>
      <w:r>
        <w:rPr>
          <w:spacing w:val="-2"/>
          <w:sz w:val="24"/>
        </w:rPr>
        <w:t>занумерованное</w:t>
      </w:r>
      <w:r>
        <w:rPr>
          <w:sz w:val="24"/>
        </w:rPr>
        <w:tab/>
      </w:r>
      <w:r>
        <w:rPr>
          <w:spacing w:val="-2"/>
          <w:sz w:val="24"/>
        </w:rPr>
        <w:t>множество</w:t>
      </w:r>
    </w:p>
    <w:p>
      <w:pPr>
        <w:pStyle w:val="BodyText"/>
        <w:spacing w:before="53"/>
        <w:ind w:left="851"/>
      </w:pPr>
      <w:r>
        <w:rPr/>
        <w:t>рациональных</w:t>
      </w:r>
      <w:r>
        <w:rPr>
          <w:spacing w:val="9"/>
        </w:rPr>
        <w:t> </w:t>
      </w:r>
      <w:r>
        <w:rPr/>
        <w:t>чисел</w:t>
      </w:r>
      <w:r>
        <w:rPr>
          <w:spacing w:val="9"/>
        </w:rPr>
        <w:t> </w:t>
      </w:r>
      <w:r>
        <w:rPr/>
        <w:t>(или</w:t>
      </w:r>
      <w:r>
        <w:rPr>
          <w:spacing w:val="9"/>
        </w:rPr>
        <w:t> </w:t>
      </w:r>
      <w:r>
        <w:rPr/>
        <w:t>любое</w:t>
      </w:r>
      <w:r>
        <w:rPr>
          <w:spacing w:val="10"/>
        </w:rPr>
        <w:t> </w:t>
      </w:r>
      <w:r>
        <w:rPr/>
        <w:t>другое</w:t>
      </w:r>
      <w:r>
        <w:rPr>
          <w:spacing w:val="9"/>
        </w:rPr>
        <w:t> </w:t>
      </w:r>
      <w:r>
        <w:rPr/>
        <w:t>счетное</w:t>
      </w:r>
      <w:r>
        <w:rPr>
          <w:spacing w:val="11"/>
        </w:rPr>
        <w:t> </w:t>
      </w:r>
      <w:r>
        <w:rPr/>
        <w:t>всюду</w:t>
      </w:r>
      <w:r>
        <w:rPr>
          <w:spacing w:val="11"/>
        </w:rPr>
        <w:t> </w:t>
      </w:r>
      <w:r>
        <w:rPr/>
        <w:t>плотное</w:t>
      </w:r>
      <w:r>
        <w:rPr>
          <w:spacing w:val="10"/>
        </w:rPr>
        <w:t> </w:t>
      </w:r>
      <w:r>
        <w:rPr/>
        <w:t>подмножество</w:t>
      </w:r>
      <w:r>
        <w:rPr>
          <w:spacing w:val="9"/>
        </w:rPr>
        <w:t> </w:t>
      </w:r>
      <w:r>
        <w:rPr>
          <w:rFonts w:ascii="Arial" w:hAnsi="Arial"/>
          <w:b/>
        </w:rPr>
        <w:t>R</w:t>
      </w:r>
      <w:r>
        <w:rPr>
          <w:rFonts w:ascii="Arial" w:hAnsi="Arial"/>
          <w:b/>
          <w:spacing w:val="9"/>
        </w:rPr>
        <w:t> </w:t>
      </w:r>
      <w:r>
        <w:rPr/>
        <w:t>).</w:t>
      </w:r>
      <w:r>
        <w:rPr>
          <w:spacing w:val="9"/>
        </w:rPr>
        <w:t> </w:t>
      </w:r>
      <w:r>
        <w:rPr>
          <w:spacing w:val="-2"/>
        </w:rPr>
        <w:t>Пусть</w:t>
      </w:r>
    </w:p>
    <w:p>
      <w:pPr>
        <w:pStyle w:val="BodyText"/>
        <w:spacing w:before="32"/>
        <w:ind w:left="914"/>
      </w:pPr>
      <w:r>
        <w:rPr/>
        <mc:AlternateContent>
          <mc:Choice Requires="wps">
            <w:drawing>
              <wp:anchor distT="0" distB="0" distL="0" distR="0" allowOverlap="1" layoutInCell="1" locked="0" behindDoc="1" simplePos="0" relativeHeight="480151552">
                <wp:simplePos x="0" y="0"/>
                <wp:positionH relativeFrom="page">
                  <wp:posOffset>3227832</wp:posOffset>
                </wp:positionH>
                <wp:positionV relativeFrom="paragraph">
                  <wp:posOffset>47848</wp:posOffset>
                </wp:positionV>
                <wp:extent cx="200025" cy="280035"/>
                <wp:effectExtent l="0" t="0" r="0" b="0"/>
                <wp:wrapNone/>
                <wp:docPr id="2432" name="Graphic 2432"/>
                <wp:cNvGraphicFramePr>
                  <a:graphicFrameLocks/>
                </wp:cNvGraphicFramePr>
                <a:graphic>
                  <a:graphicData uri="http://schemas.microsoft.com/office/word/2010/wordprocessingShape">
                    <wps:wsp>
                      <wps:cNvPr id="2432" name="Graphic 2432"/>
                      <wps:cNvSpPr/>
                      <wps:spPr>
                        <a:xfrm>
                          <a:off x="0" y="0"/>
                          <a:ext cx="200025" cy="280035"/>
                        </a:xfrm>
                        <a:custGeom>
                          <a:avLst/>
                          <a:gdLst/>
                          <a:ahLst/>
                          <a:cxnLst/>
                          <a:rect l="l" t="t" r="r" b="b"/>
                          <a:pathLst>
                            <a:path w="200025" h="280035">
                              <a:moveTo>
                                <a:pt x="199644" y="0"/>
                              </a:moveTo>
                              <a:lnTo>
                                <a:pt x="0" y="279653"/>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4928" from="269.880004pt,3.767578pt" to="254.160004pt,25.787578pt" stroked="true" strokeweight=".543pt" strokecolor="#000000">
                <v:stroke dashstyle="solid"/>
                <w10:wrap type="none"/>
              </v:line>
            </w:pict>
          </mc:Fallback>
        </mc:AlternateContent>
      </w:r>
      <w:r>
        <w:rPr>
          <w:i/>
          <w:position w:val="4"/>
          <w:sz w:val="31"/>
        </w:rPr>
        <w:t>I</w:t>
      </w:r>
      <w:r>
        <w:rPr>
          <w:i/>
          <w:position w:val="-2"/>
          <w:sz w:val="18"/>
        </w:rPr>
        <w:t>ij</w:t>
      </w:r>
      <w:r>
        <w:rPr>
          <w:i/>
          <w:spacing w:val="31"/>
          <w:position w:val="-2"/>
          <w:sz w:val="18"/>
        </w:rPr>
        <w:t> </w:t>
      </w:r>
      <w:r>
        <w:rPr/>
        <w:t>– открытый</w:t>
      </w:r>
      <w:r>
        <w:rPr>
          <w:spacing w:val="2"/>
        </w:rPr>
        <w:t> </w:t>
      </w:r>
      <w:r>
        <w:rPr/>
        <w:t>интервал</w:t>
      </w:r>
      <w:r>
        <w:rPr>
          <w:spacing w:val="-1"/>
        </w:rPr>
        <w:t> </w:t>
      </w:r>
      <w:r>
        <w:rPr/>
        <w:t>длины</w:t>
      </w:r>
      <w:r>
        <w:rPr>
          <w:spacing w:val="65"/>
          <w:w w:val="150"/>
        </w:rPr>
        <w:t> </w:t>
      </w:r>
      <w:r>
        <w:rPr>
          <w:position w:val="9"/>
          <w:sz w:val="26"/>
        </w:rPr>
        <w:t>1</w:t>
      </w:r>
      <w:r>
        <w:rPr>
          <w:position w:val="-14"/>
          <w:sz w:val="26"/>
        </w:rPr>
        <w:t>2</w:t>
      </w:r>
      <w:r>
        <w:rPr>
          <w:i/>
          <w:position w:val="-2"/>
          <w:sz w:val="15"/>
        </w:rPr>
        <w:t>i</w:t>
      </w:r>
      <w:r>
        <w:rPr>
          <w:i/>
          <w:spacing w:val="-23"/>
          <w:position w:val="-2"/>
          <w:sz w:val="15"/>
        </w:rPr>
        <w:t> </w:t>
      </w:r>
      <w:r>
        <w:rPr>
          <w:rFonts w:ascii="Symbol" w:hAnsi="Symbol"/>
          <w:position w:val="-2"/>
          <w:sz w:val="15"/>
        </w:rPr>
        <w:t></w:t>
      </w:r>
      <w:r>
        <w:rPr>
          <w:spacing w:val="1"/>
          <w:position w:val="-2"/>
          <w:sz w:val="15"/>
        </w:rPr>
        <w:t> </w:t>
      </w:r>
      <w:r>
        <w:rPr>
          <w:i/>
          <w:position w:val="-2"/>
          <w:sz w:val="15"/>
        </w:rPr>
        <w:t>j</w:t>
      </w:r>
      <w:r>
        <w:rPr>
          <w:i/>
          <w:spacing w:val="40"/>
          <w:position w:val="-2"/>
          <w:sz w:val="15"/>
        </w:rPr>
        <w:t>  </w:t>
      </w:r>
      <w:r>
        <w:rPr/>
        <w:t>c</w:t>
      </w:r>
      <w:r>
        <w:rPr>
          <w:spacing w:val="1"/>
        </w:rPr>
        <w:t> </w:t>
      </w:r>
      <w:r>
        <w:rPr/>
        <w:t>центром</w:t>
      </w:r>
      <w:r>
        <w:rPr>
          <w:spacing w:val="2"/>
        </w:rPr>
        <w:t> </w:t>
      </w:r>
      <w:r>
        <w:rPr/>
        <w:t>в точке</w:t>
      </w:r>
      <w:r>
        <w:rPr>
          <w:spacing w:val="68"/>
          <w:w w:val="150"/>
        </w:rPr>
        <w:t> </w:t>
      </w:r>
      <w:r>
        <w:rPr>
          <w:i/>
          <w:position w:val="1"/>
          <w:sz w:val="27"/>
        </w:rPr>
        <w:t>a</w:t>
      </w:r>
      <w:r>
        <w:rPr>
          <w:i/>
          <w:position w:val="1"/>
          <w:sz w:val="27"/>
          <w:vertAlign w:val="subscript"/>
        </w:rPr>
        <w:t>i</w:t>
      </w:r>
      <w:r>
        <w:rPr>
          <w:i/>
          <w:spacing w:val="40"/>
          <w:position w:val="1"/>
          <w:sz w:val="27"/>
          <w:vertAlign w:val="baseline"/>
        </w:rPr>
        <w:t> </w:t>
      </w:r>
      <w:r>
        <w:rPr>
          <w:vertAlign w:val="baseline"/>
        </w:rPr>
        <w:t>. Рассмотрим</w:t>
      </w:r>
      <w:r>
        <w:rPr>
          <w:spacing w:val="1"/>
          <w:vertAlign w:val="baseline"/>
        </w:rPr>
        <w:t> </w:t>
      </w:r>
      <w:r>
        <w:rPr>
          <w:spacing w:val="-2"/>
          <w:vertAlign w:val="baseline"/>
        </w:rPr>
        <w:t>множества:</w:t>
      </w:r>
    </w:p>
    <w:p>
      <w:pPr>
        <w:tabs>
          <w:tab w:pos="5790" w:val="left" w:leader="none"/>
        </w:tabs>
        <w:spacing w:line="192" w:lineRule="exact" w:before="4"/>
        <w:ind w:left="3041" w:right="0" w:firstLine="0"/>
        <w:jc w:val="left"/>
        <w:rPr>
          <w:rFonts w:ascii="Symbol" w:hAnsi="Symbol"/>
          <w:sz w:val="17"/>
        </w:rPr>
      </w:pPr>
      <w:r>
        <w:rPr>
          <w:rFonts w:ascii="Symbol" w:hAnsi="Symbol"/>
          <w:spacing w:val="-10"/>
          <w:position w:val="1"/>
          <w:sz w:val="18"/>
        </w:rPr>
        <w:t></w:t>
      </w:r>
      <w:r>
        <w:rPr>
          <w:position w:val="1"/>
          <w:sz w:val="18"/>
        </w:rPr>
        <w:tab/>
      </w:r>
      <w:r>
        <w:rPr>
          <w:rFonts w:ascii="Symbol" w:hAnsi="Symbol"/>
          <w:spacing w:val="-10"/>
          <w:sz w:val="17"/>
        </w:rPr>
        <w:t></w:t>
      </w:r>
    </w:p>
    <w:p>
      <w:pPr>
        <w:spacing w:after="0" w:line="192" w:lineRule="exact"/>
        <w:jc w:val="left"/>
        <w:rPr>
          <w:rFonts w:ascii="Symbol" w:hAnsi="Symbol"/>
          <w:sz w:val="17"/>
        </w:rPr>
        <w:sectPr>
          <w:pgSz w:w="11900" w:h="16840"/>
          <w:pgMar w:header="0" w:footer="985" w:top="1520" w:bottom="1240" w:left="850" w:right="708"/>
        </w:sectPr>
      </w:pPr>
    </w:p>
    <w:p>
      <w:pPr>
        <w:spacing w:line="466" w:lineRule="exact" w:before="0"/>
        <w:ind w:left="2299" w:right="0" w:firstLine="0"/>
        <w:jc w:val="left"/>
        <w:rPr>
          <w:sz w:val="24"/>
        </w:rPr>
      </w:pPr>
      <w:r>
        <w:rPr>
          <w:i/>
          <w:spacing w:val="17"/>
          <w:position w:val="8"/>
          <w:sz w:val="31"/>
        </w:rPr>
        <w:t>G</w:t>
      </w:r>
      <w:r>
        <w:rPr>
          <w:i/>
          <w:spacing w:val="17"/>
          <w:sz w:val="18"/>
        </w:rPr>
        <w:t>j</w:t>
      </w:r>
      <w:r>
        <w:rPr>
          <w:i/>
          <w:spacing w:val="59"/>
          <w:sz w:val="18"/>
        </w:rPr>
        <w:t> </w:t>
      </w:r>
      <w:r>
        <w:rPr>
          <w:rFonts w:ascii="Symbol" w:hAnsi="Symbol"/>
          <w:position w:val="8"/>
          <w:sz w:val="31"/>
        </w:rPr>
        <w:t></w:t>
      </w:r>
      <w:r>
        <w:rPr>
          <w:spacing w:val="-11"/>
          <w:position w:val="8"/>
          <w:sz w:val="31"/>
        </w:rPr>
        <w:t> </w:t>
      </w:r>
      <w:r>
        <w:rPr>
          <w:rFonts w:ascii="Segoe UI Symbol" w:hAnsi="Segoe UI Symbol"/>
          <w:position w:val="1"/>
          <w:sz w:val="46"/>
        </w:rPr>
        <w:t>∪</w:t>
      </w:r>
      <w:r>
        <w:rPr>
          <w:rFonts w:ascii="Segoe UI Symbol" w:hAnsi="Segoe UI Symbol"/>
          <w:spacing w:val="-70"/>
          <w:position w:val="1"/>
          <w:sz w:val="46"/>
        </w:rPr>
        <w:t> </w:t>
      </w:r>
      <w:r>
        <w:rPr>
          <w:i/>
          <w:position w:val="8"/>
          <w:sz w:val="31"/>
        </w:rPr>
        <w:t>I</w:t>
      </w:r>
      <w:r>
        <w:rPr>
          <w:i/>
          <w:sz w:val="18"/>
        </w:rPr>
        <w:t>ij</w:t>
      </w:r>
      <w:r>
        <w:rPr>
          <w:i/>
          <w:spacing w:val="40"/>
          <w:sz w:val="18"/>
        </w:rPr>
        <w:t> </w:t>
      </w:r>
      <w:r>
        <w:rPr>
          <w:sz w:val="24"/>
        </w:rPr>
        <w:t>,</w:t>
      </w:r>
      <w:r>
        <w:rPr>
          <w:spacing w:val="57"/>
          <w:sz w:val="24"/>
        </w:rPr>
        <w:t> </w:t>
      </w:r>
      <w:r>
        <w:rPr>
          <w:i/>
          <w:sz w:val="24"/>
        </w:rPr>
        <w:t>j</w:t>
      </w:r>
      <w:r>
        <w:rPr>
          <w:i/>
          <w:spacing w:val="-2"/>
          <w:sz w:val="24"/>
        </w:rPr>
        <w:t> </w:t>
      </w:r>
      <w:r>
        <w:rPr>
          <w:sz w:val="24"/>
        </w:rPr>
        <w:t>=</w:t>
      </w:r>
      <w:r>
        <w:rPr>
          <w:spacing w:val="-2"/>
          <w:sz w:val="24"/>
        </w:rPr>
        <w:t> </w:t>
      </w:r>
      <w:r>
        <w:rPr>
          <w:sz w:val="24"/>
        </w:rPr>
        <w:t>1,</w:t>
      </w:r>
      <w:r>
        <w:rPr>
          <w:spacing w:val="-2"/>
          <w:sz w:val="24"/>
        </w:rPr>
        <w:t> </w:t>
      </w:r>
      <w:r>
        <w:rPr>
          <w:sz w:val="24"/>
        </w:rPr>
        <w:t>2,...</w:t>
      </w:r>
      <w:r>
        <w:rPr>
          <w:spacing w:val="-2"/>
          <w:sz w:val="24"/>
        </w:rPr>
        <w:t> </w:t>
      </w:r>
      <w:r>
        <w:rPr>
          <w:spacing w:val="-10"/>
          <w:sz w:val="24"/>
        </w:rPr>
        <w:t>;</w:t>
      </w:r>
    </w:p>
    <w:p>
      <w:pPr>
        <w:spacing w:line="188" w:lineRule="exact" w:before="0"/>
        <w:ind w:left="2980" w:right="0" w:firstLine="0"/>
        <w:jc w:val="left"/>
        <w:rPr>
          <w:sz w:val="18"/>
        </w:rPr>
      </w:pPr>
      <w:r>
        <w:rPr>
          <w:i/>
          <w:sz w:val="18"/>
        </w:rPr>
        <w:t>i</w:t>
      </w:r>
      <w:r>
        <w:rPr>
          <w:i/>
          <w:spacing w:val="-22"/>
          <w:sz w:val="18"/>
        </w:rPr>
        <w:t> </w:t>
      </w:r>
      <w:r>
        <w:rPr>
          <w:rFonts w:ascii="Symbol" w:hAnsi="Symbol"/>
          <w:spacing w:val="-5"/>
          <w:sz w:val="18"/>
        </w:rPr>
        <w:t></w:t>
      </w:r>
      <w:r>
        <w:rPr>
          <w:spacing w:val="-5"/>
          <w:sz w:val="18"/>
        </w:rPr>
        <w:t>1</w:t>
      </w:r>
    </w:p>
    <w:p>
      <w:pPr>
        <w:tabs>
          <w:tab w:pos="2018" w:val="left" w:leader="none"/>
        </w:tabs>
        <w:spacing w:line="466" w:lineRule="exact" w:before="0"/>
        <w:ind w:left="311" w:right="0" w:firstLine="0"/>
        <w:jc w:val="left"/>
        <w:rPr>
          <w:sz w:val="24"/>
        </w:rPr>
      </w:pPr>
      <w:r>
        <w:rPr/>
        <w:br w:type="column"/>
      </w:r>
      <w:r>
        <w:rPr>
          <w:i/>
          <w:position w:val="8"/>
          <w:sz w:val="30"/>
        </w:rPr>
        <w:t>B </w:t>
      </w:r>
      <w:r>
        <w:rPr>
          <w:rFonts w:ascii="Symbol" w:hAnsi="Symbol"/>
          <w:position w:val="8"/>
          <w:sz w:val="30"/>
        </w:rPr>
        <w:t></w:t>
      </w:r>
      <w:r>
        <w:rPr>
          <w:spacing w:val="-10"/>
          <w:position w:val="8"/>
          <w:sz w:val="30"/>
        </w:rPr>
        <w:t> </w:t>
      </w:r>
      <w:r>
        <w:rPr>
          <w:rFonts w:ascii="Segoe UI Symbol" w:hAnsi="Segoe UI Symbol"/>
          <w:spacing w:val="17"/>
          <w:position w:val="1"/>
          <w:sz w:val="45"/>
        </w:rPr>
        <w:t>∩</w:t>
      </w:r>
      <w:r>
        <w:rPr>
          <w:i/>
          <w:spacing w:val="17"/>
          <w:position w:val="8"/>
          <w:sz w:val="30"/>
        </w:rPr>
        <w:t>G</w:t>
      </w:r>
      <w:r>
        <w:rPr>
          <w:i/>
          <w:spacing w:val="17"/>
          <w:position w:val="1"/>
          <w:sz w:val="17"/>
        </w:rPr>
        <w:t>j</w:t>
      </w:r>
      <w:r>
        <w:rPr>
          <w:i/>
          <w:spacing w:val="37"/>
          <w:position w:val="1"/>
          <w:sz w:val="17"/>
        </w:rPr>
        <w:t> </w:t>
      </w:r>
      <w:r>
        <w:rPr>
          <w:spacing w:val="-10"/>
          <w:sz w:val="24"/>
        </w:rPr>
        <w:t>;</w:t>
      </w:r>
      <w:r>
        <w:rPr>
          <w:sz w:val="24"/>
        </w:rPr>
        <w:tab/>
      </w:r>
      <w:r>
        <w:rPr>
          <w:i/>
          <w:position w:val="1"/>
          <w:sz w:val="32"/>
        </w:rPr>
        <w:t>A</w:t>
      </w:r>
      <w:r>
        <w:rPr>
          <w:i/>
          <w:spacing w:val="-2"/>
          <w:position w:val="1"/>
          <w:sz w:val="32"/>
        </w:rPr>
        <w:t> </w:t>
      </w:r>
      <w:r>
        <w:rPr>
          <w:rFonts w:ascii="Symbol" w:hAnsi="Symbol"/>
          <w:position w:val="1"/>
          <w:sz w:val="32"/>
        </w:rPr>
        <w:t></w:t>
      </w:r>
      <w:r>
        <w:rPr>
          <w:spacing w:val="-8"/>
          <w:position w:val="1"/>
          <w:sz w:val="32"/>
        </w:rPr>
        <w:t> </w:t>
      </w:r>
      <w:r>
        <w:rPr>
          <w:rFonts w:ascii="Arial" w:hAnsi="Arial"/>
          <w:b/>
          <w:position w:val="1"/>
          <w:sz w:val="32"/>
        </w:rPr>
        <w:t>R</w:t>
      </w:r>
      <w:r>
        <w:rPr>
          <w:rFonts w:ascii="Arial" w:hAnsi="Arial"/>
          <w:b/>
          <w:spacing w:val="-30"/>
          <w:position w:val="1"/>
          <w:sz w:val="32"/>
        </w:rPr>
        <w:t> </w:t>
      </w:r>
      <w:r>
        <w:rPr>
          <w:position w:val="1"/>
          <w:sz w:val="32"/>
        </w:rPr>
        <w:t>\</w:t>
      </w:r>
      <w:r>
        <w:rPr>
          <w:spacing w:val="3"/>
          <w:position w:val="1"/>
          <w:sz w:val="32"/>
        </w:rPr>
        <w:t> </w:t>
      </w:r>
      <w:r>
        <w:rPr>
          <w:i/>
          <w:position w:val="1"/>
          <w:sz w:val="32"/>
        </w:rPr>
        <w:t>B</w:t>
      </w:r>
      <w:r>
        <w:rPr>
          <w:i/>
          <w:spacing w:val="9"/>
          <w:position w:val="1"/>
          <w:sz w:val="32"/>
        </w:rPr>
        <w:t> </w:t>
      </w:r>
      <w:r>
        <w:rPr>
          <w:rFonts w:ascii="Symbol" w:hAnsi="Symbol"/>
          <w:position w:val="1"/>
          <w:sz w:val="32"/>
        </w:rPr>
        <w:t></w:t>
      </w:r>
      <w:r>
        <w:rPr>
          <w:spacing w:val="24"/>
          <w:position w:val="1"/>
          <w:sz w:val="32"/>
        </w:rPr>
        <w:t> </w:t>
      </w:r>
      <w:r>
        <w:rPr>
          <w:i/>
          <w:position w:val="1"/>
          <w:sz w:val="32"/>
        </w:rPr>
        <w:t>B</w:t>
      </w:r>
      <w:r>
        <w:rPr>
          <w:rFonts w:ascii="Symbol" w:hAnsi="Symbol"/>
          <w:sz w:val="32"/>
        </w:rPr>
        <w:t></w:t>
      </w:r>
      <w:r>
        <w:rPr>
          <w:spacing w:val="-33"/>
          <w:sz w:val="32"/>
        </w:rPr>
        <w:t> </w:t>
      </w:r>
      <w:r>
        <w:rPr>
          <w:spacing w:val="-10"/>
          <w:sz w:val="24"/>
        </w:rPr>
        <w:t>.</w:t>
      </w:r>
    </w:p>
    <w:p>
      <w:pPr>
        <w:spacing w:line="178" w:lineRule="exact" w:before="0"/>
        <w:ind w:left="855" w:right="0" w:firstLine="0"/>
        <w:jc w:val="left"/>
        <w:rPr>
          <w:sz w:val="17"/>
        </w:rPr>
      </w:pPr>
      <w:r>
        <w:rPr>
          <w:sz w:val="17"/>
        </w:rPr>
        <mc:AlternateContent>
          <mc:Choice Requires="wps">
            <w:drawing>
              <wp:anchor distT="0" distB="0" distL="0" distR="0" allowOverlap="1" layoutInCell="1" locked="0" behindDoc="0" simplePos="0" relativeHeight="16388096">
                <wp:simplePos x="0" y="0"/>
                <wp:positionH relativeFrom="page">
                  <wp:posOffset>4994109</wp:posOffset>
                </wp:positionH>
                <wp:positionV relativeFrom="paragraph">
                  <wp:posOffset>176590</wp:posOffset>
                </wp:positionV>
                <wp:extent cx="240665" cy="371475"/>
                <wp:effectExtent l="0" t="0" r="0" b="0"/>
                <wp:wrapNone/>
                <wp:docPr id="2433" name="Group 2433"/>
                <wp:cNvGraphicFramePr>
                  <a:graphicFrameLocks/>
                </wp:cNvGraphicFramePr>
                <a:graphic>
                  <a:graphicData uri="http://schemas.microsoft.com/office/word/2010/wordprocessingGroup">
                    <wpg:wgp>
                      <wpg:cNvPr id="2433" name="Group 2433"/>
                      <wpg:cNvGrpSpPr/>
                      <wpg:grpSpPr>
                        <a:xfrm>
                          <a:off x="0" y="0"/>
                          <a:ext cx="240665" cy="371475"/>
                          <a:chExt cx="240665" cy="371475"/>
                        </a:xfrm>
                      </wpg:grpSpPr>
                      <wps:wsp>
                        <wps:cNvPr id="2434" name="Graphic 2434"/>
                        <wps:cNvSpPr/>
                        <wps:spPr>
                          <a:xfrm>
                            <a:off x="3848" y="20255"/>
                            <a:ext cx="223520" cy="311150"/>
                          </a:xfrm>
                          <a:custGeom>
                            <a:avLst/>
                            <a:gdLst/>
                            <a:ahLst/>
                            <a:cxnLst/>
                            <a:rect l="l" t="t" r="r" b="b"/>
                            <a:pathLst>
                              <a:path w="223520" h="311150">
                                <a:moveTo>
                                  <a:pt x="223265" y="0"/>
                                </a:moveTo>
                                <a:lnTo>
                                  <a:pt x="0" y="310896"/>
                                </a:lnTo>
                              </a:path>
                            </a:pathLst>
                          </a:custGeom>
                          <a:ln w="7696">
                            <a:solidFill>
                              <a:srgbClr val="000000"/>
                            </a:solidFill>
                            <a:prstDash val="solid"/>
                          </a:ln>
                        </wps:spPr>
                        <wps:bodyPr wrap="square" lIns="0" tIns="0" rIns="0" bIns="0" rtlCol="0">
                          <a:prstTxWarp prst="textNoShape">
                            <a:avLst/>
                          </a:prstTxWarp>
                          <a:noAutofit/>
                        </wps:bodyPr>
                      </wps:wsp>
                      <wps:wsp>
                        <wps:cNvPr id="2435" name="Textbox 2435"/>
                        <wps:cNvSpPr txBox="1"/>
                        <wps:spPr>
                          <a:xfrm>
                            <a:off x="35090" y="0"/>
                            <a:ext cx="105410" cy="204470"/>
                          </a:xfrm>
                          <a:prstGeom prst="rect">
                            <a:avLst/>
                          </a:prstGeom>
                        </wps:spPr>
                        <wps:txbx>
                          <w:txbxContent>
                            <w:p>
                              <w:pPr>
                                <w:spacing w:line="321" w:lineRule="exact" w:before="0"/>
                                <w:ind w:left="0" w:right="0" w:firstLine="0"/>
                                <w:jc w:val="left"/>
                                <w:rPr>
                                  <w:sz w:val="29"/>
                                </w:rPr>
                              </w:pPr>
                              <w:r>
                                <w:rPr>
                                  <w:spacing w:val="-10"/>
                                  <w:sz w:val="29"/>
                                </w:rPr>
                                <w:t>1</w:t>
                              </w:r>
                            </w:p>
                          </w:txbxContent>
                        </wps:txbx>
                        <wps:bodyPr wrap="square" lIns="0" tIns="0" rIns="0" bIns="0" rtlCol="0">
                          <a:noAutofit/>
                        </wps:bodyPr>
                      </wps:wsp>
                      <wps:wsp>
                        <wps:cNvPr id="2436" name="Textbox 2436"/>
                        <wps:cNvSpPr txBox="1"/>
                        <wps:spPr>
                          <a:xfrm>
                            <a:off x="135666" y="166884"/>
                            <a:ext cx="105410" cy="204470"/>
                          </a:xfrm>
                          <a:prstGeom prst="rect">
                            <a:avLst/>
                          </a:prstGeom>
                        </wps:spPr>
                        <wps:txbx>
                          <w:txbxContent>
                            <w:p>
                              <w:pPr>
                                <w:spacing w:line="321" w:lineRule="exact" w:before="0"/>
                                <w:ind w:left="0" w:right="0" w:firstLine="0"/>
                                <w:jc w:val="left"/>
                                <w:rPr>
                                  <w:sz w:val="29"/>
                                </w:rPr>
                              </w:pPr>
                              <w:r>
                                <w:rPr>
                                  <w:spacing w:val="-10"/>
                                  <w:sz w:val="29"/>
                                </w:rPr>
                                <w:t>2</w:t>
                              </w:r>
                            </w:p>
                          </w:txbxContent>
                        </wps:txbx>
                        <wps:bodyPr wrap="square" lIns="0" tIns="0" rIns="0" bIns="0" rtlCol="0">
                          <a:noAutofit/>
                        </wps:bodyPr>
                      </wps:wsp>
                    </wpg:wgp>
                  </a:graphicData>
                </a:graphic>
              </wp:anchor>
            </w:drawing>
          </mc:Choice>
          <mc:Fallback>
            <w:pict>
              <v:group style="position:absolute;margin-left:393.237pt;margin-top:13.904746pt;width:18.95pt;height:29.25pt;mso-position-horizontal-relative:page;mso-position-vertical-relative:paragraph;z-index:16388096" id="docshapegroup1540" coordorigin="7865,278" coordsize="379,585">
                <v:line style="position:absolute" from="8222,310" to="7871,800" stroked="true" strokeweight=".606pt" strokecolor="#000000">
                  <v:stroke dashstyle="solid"/>
                </v:line>
                <v:shape style="position:absolute;left:7920;top:278;width:166;height:322" type="#_x0000_t202" id="docshape1541" filled="false" stroked="false">
                  <v:textbox inset="0,0,0,0">
                    <w:txbxContent>
                      <w:p>
                        <w:pPr>
                          <w:spacing w:line="321" w:lineRule="exact" w:before="0"/>
                          <w:ind w:left="0" w:right="0" w:firstLine="0"/>
                          <w:jc w:val="left"/>
                          <w:rPr>
                            <w:sz w:val="29"/>
                          </w:rPr>
                        </w:pPr>
                        <w:r>
                          <w:rPr>
                            <w:spacing w:val="-10"/>
                            <w:sz w:val="29"/>
                          </w:rPr>
                          <w:t>1</w:t>
                        </w:r>
                      </w:p>
                    </w:txbxContent>
                  </v:textbox>
                  <w10:wrap type="none"/>
                </v:shape>
                <v:shape style="position:absolute;left:8078;top:540;width:166;height:322" type="#_x0000_t202" id="docshape1542" filled="false" stroked="false">
                  <v:textbox inset="0,0,0,0">
                    <w:txbxContent>
                      <w:p>
                        <w:pPr>
                          <w:spacing w:line="321" w:lineRule="exact" w:before="0"/>
                          <w:ind w:left="0" w:right="0" w:firstLine="0"/>
                          <w:jc w:val="left"/>
                          <w:rPr>
                            <w:sz w:val="29"/>
                          </w:rPr>
                        </w:pPr>
                        <w:r>
                          <w:rPr>
                            <w:spacing w:val="-10"/>
                            <w:sz w:val="29"/>
                          </w:rPr>
                          <w:t>2</w:t>
                        </w:r>
                      </w:p>
                    </w:txbxContent>
                  </v:textbox>
                  <w10:wrap type="none"/>
                </v:shape>
                <w10:wrap type="none"/>
              </v:group>
            </w:pict>
          </mc:Fallback>
        </mc:AlternateContent>
      </w:r>
      <w:r>
        <w:rPr>
          <w:i/>
          <w:sz w:val="17"/>
        </w:rPr>
        <w:t>j</w:t>
      </w:r>
      <w:r>
        <w:rPr>
          <w:i/>
          <w:spacing w:val="-19"/>
          <w:sz w:val="17"/>
        </w:rPr>
        <w:t> </w:t>
      </w:r>
      <w:r>
        <w:rPr>
          <w:rFonts w:ascii="Symbol" w:hAnsi="Symbol"/>
          <w:spacing w:val="-5"/>
          <w:sz w:val="17"/>
        </w:rPr>
        <w:t></w:t>
      </w:r>
      <w:r>
        <w:rPr>
          <w:spacing w:val="-5"/>
          <w:sz w:val="17"/>
        </w:rPr>
        <w:t>1</w:t>
      </w:r>
    </w:p>
    <w:p>
      <w:pPr>
        <w:spacing w:after="0" w:line="178" w:lineRule="exact"/>
        <w:jc w:val="left"/>
        <w:rPr>
          <w:sz w:val="17"/>
        </w:rPr>
        <w:sectPr>
          <w:type w:val="continuous"/>
          <w:pgSz w:w="11900" w:h="16840"/>
          <w:pgMar w:header="0" w:footer="985" w:top="1060" w:bottom="1240" w:left="850" w:right="708"/>
          <w:cols w:num="2" w:equalWidth="0">
            <w:col w:w="4854" w:space="40"/>
            <w:col w:w="5448"/>
          </w:cols>
        </w:sectPr>
      </w:pPr>
    </w:p>
    <w:p>
      <w:pPr>
        <w:pStyle w:val="BodyText"/>
        <w:spacing w:before="223"/>
        <w:ind w:left="851"/>
      </w:pPr>
      <w:r>
        <w:rPr/>
        <w:t>Очевидно,</w:t>
      </w:r>
      <w:r>
        <w:rPr>
          <w:spacing w:val="-6"/>
        </w:rPr>
        <w:t> </w:t>
      </w:r>
      <w:r>
        <w:rPr/>
        <w:t>что</w:t>
      </w:r>
      <w:r>
        <w:rPr>
          <w:spacing w:val="-3"/>
        </w:rPr>
        <w:t> </w:t>
      </w:r>
      <w:r>
        <w:rPr/>
        <w:t>для</w:t>
      </w:r>
      <w:r>
        <w:rPr>
          <w:spacing w:val="-3"/>
        </w:rPr>
        <w:t> </w:t>
      </w:r>
      <w:r>
        <w:rPr/>
        <w:t>любого</w:t>
      </w:r>
      <w:r>
        <w:rPr>
          <w:spacing w:val="-3"/>
        </w:rPr>
        <w:t> </w:t>
      </w:r>
      <w:r>
        <w:rPr>
          <w:rFonts w:ascii="Symbol" w:hAnsi="Symbol"/>
        </w:rPr>
        <w:t></w:t>
      </w:r>
      <w:r>
        <w:rPr>
          <w:spacing w:val="-2"/>
        </w:rPr>
        <w:t> </w:t>
      </w:r>
      <w:r>
        <w:rPr/>
        <w:t>&gt;</w:t>
      </w:r>
      <w:r>
        <w:rPr>
          <w:spacing w:val="-4"/>
        </w:rPr>
        <w:t> </w:t>
      </w:r>
      <w:r>
        <w:rPr/>
        <w:t>0,</w:t>
      </w:r>
      <w:r>
        <w:rPr>
          <w:spacing w:val="-4"/>
        </w:rPr>
        <w:t> </w:t>
      </w:r>
      <w:r>
        <w:rPr/>
        <w:t>можно</w:t>
      </w:r>
      <w:r>
        <w:rPr>
          <w:spacing w:val="-4"/>
        </w:rPr>
        <w:t> </w:t>
      </w:r>
      <w:r>
        <w:rPr/>
        <w:t>выбрать</w:t>
      </w:r>
      <w:r>
        <w:rPr>
          <w:spacing w:val="55"/>
        </w:rPr>
        <w:t> </w:t>
      </w:r>
      <w:r>
        <w:rPr>
          <w:i/>
        </w:rPr>
        <w:t>j</w:t>
      </w:r>
      <w:r>
        <w:rPr>
          <w:i/>
          <w:spacing w:val="55"/>
        </w:rPr>
        <w:t> </w:t>
      </w:r>
      <w:r>
        <w:rPr/>
        <w:t>так,</w:t>
      </w:r>
      <w:r>
        <w:rPr>
          <w:spacing w:val="-3"/>
        </w:rPr>
        <w:t> </w:t>
      </w:r>
      <w:r>
        <w:rPr>
          <w:spacing w:val="-5"/>
        </w:rPr>
        <w:t>что</w:t>
      </w:r>
    </w:p>
    <w:p>
      <w:pPr>
        <w:spacing w:line="562" w:lineRule="exact" w:before="54"/>
        <w:ind w:left="0" w:right="716" w:firstLine="0"/>
        <w:jc w:val="right"/>
        <w:rPr>
          <w:position w:val="1"/>
          <w:sz w:val="24"/>
        </w:rPr>
      </w:pPr>
      <w:r>
        <w:rPr>
          <w:i/>
          <w:position w:val="7"/>
          <w:sz w:val="29"/>
        </w:rPr>
        <w:t>B</w:t>
      </w:r>
      <w:r>
        <w:rPr>
          <w:i/>
          <w:spacing w:val="-1"/>
          <w:position w:val="7"/>
          <w:sz w:val="29"/>
        </w:rPr>
        <w:t> </w:t>
      </w:r>
      <w:r>
        <w:rPr>
          <w:rFonts w:ascii="Symbol" w:hAnsi="Symbol"/>
          <w:position w:val="7"/>
          <w:sz w:val="29"/>
        </w:rPr>
        <w:t></w:t>
      </w:r>
      <w:r>
        <w:rPr>
          <w:spacing w:val="-6"/>
          <w:position w:val="7"/>
          <w:sz w:val="29"/>
        </w:rPr>
        <w:t> </w:t>
      </w:r>
      <w:r>
        <w:rPr>
          <w:rFonts w:ascii="Segoe UI Symbol" w:hAnsi="Segoe UI Symbol"/>
          <w:position w:val="1"/>
          <w:sz w:val="44"/>
        </w:rPr>
        <w:t>∪</w:t>
      </w:r>
      <w:r>
        <w:rPr>
          <w:rFonts w:ascii="Segoe UI Symbol" w:hAnsi="Segoe UI Symbol"/>
          <w:spacing w:val="-81"/>
          <w:position w:val="1"/>
          <w:sz w:val="44"/>
        </w:rPr>
        <w:t> </w:t>
      </w:r>
      <w:r>
        <w:rPr>
          <w:i/>
          <w:position w:val="7"/>
          <w:sz w:val="29"/>
        </w:rPr>
        <w:t>I</w:t>
      </w:r>
      <w:r>
        <w:rPr>
          <w:i/>
          <w:sz w:val="17"/>
        </w:rPr>
        <w:t>ij</w:t>
      </w:r>
      <w:r>
        <w:rPr>
          <w:i/>
          <w:spacing w:val="38"/>
          <w:sz w:val="17"/>
        </w:rPr>
        <w:t> </w:t>
      </w:r>
      <w:r>
        <w:rPr>
          <w:spacing w:val="-10"/>
          <w:position w:val="1"/>
          <w:sz w:val="24"/>
        </w:rPr>
        <w:t>,</w:t>
      </w:r>
    </w:p>
    <w:p>
      <w:pPr>
        <w:spacing w:line="173" w:lineRule="exact" w:before="0"/>
        <w:ind w:left="0" w:right="1232" w:firstLine="0"/>
        <w:jc w:val="right"/>
        <w:rPr>
          <w:i/>
          <w:sz w:val="17"/>
        </w:rPr>
      </w:pPr>
      <w:r>
        <w:rPr>
          <w:i/>
          <w:spacing w:val="-10"/>
          <w:sz w:val="17"/>
        </w:rPr>
        <w:t>i</w:t>
      </w:r>
    </w:p>
    <w:p>
      <w:pPr>
        <w:spacing w:before="118"/>
        <w:ind w:left="484" w:right="0" w:firstLine="0"/>
        <w:jc w:val="left"/>
        <w:rPr>
          <w:position w:val="2"/>
          <w:sz w:val="24"/>
        </w:rPr>
      </w:pPr>
      <w:r>
        <w:rPr/>
        <w:br w:type="column"/>
      </w:r>
      <w:r>
        <w:rPr>
          <w:i/>
          <w:sz w:val="17"/>
        </w:rPr>
        <w:t>j</w:t>
      </w:r>
      <w:r>
        <w:rPr>
          <w:i/>
          <w:spacing w:val="76"/>
          <w:sz w:val="17"/>
        </w:rPr>
        <w:t> </w:t>
      </w:r>
      <w:r>
        <w:rPr>
          <w:rFonts w:ascii="Symbol" w:hAnsi="Symbol"/>
          <w:position w:val="6"/>
          <w:sz w:val="29"/>
        </w:rPr>
        <w:t></w:t>
      </w:r>
      <w:r>
        <w:rPr>
          <w:spacing w:val="-3"/>
          <w:position w:val="6"/>
          <w:sz w:val="29"/>
        </w:rPr>
        <w:t> </w:t>
      </w:r>
      <w:r>
        <w:rPr>
          <w:rFonts w:ascii="Symbol" w:hAnsi="Symbol"/>
          <w:position w:val="6"/>
          <w:sz w:val="30"/>
        </w:rPr>
        <w:t></w:t>
      </w:r>
      <w:r>
        <w:rPr>
          <w:spacing w:val="6"/>
          <w:position w:val="6"/>
          <w:sz w:val="30"/>
        </w:rPr>
        <w:t> </w:t>
      </w:r>
      <w:r>
        <w:rPr>
          <w:position w:val="2"/>
          <w:sz w:val="24"/>
        </w:rPr>
        <w:t>.</w:t>
      </w:r>
      <w:r>
        <w:rPr>
          <w:spacing w:val="-2"/>
          <w:position w:val="2"/>
          <w:sz w:val="24"/>
        </w:rPr>
        <w:t> Тогда</w:t>
      </w:r>
    </w:p>
    <w:p>
      <w:pPr>
        <w:spacing w:after="0"/>
        <w:jc w:val="left"/>
        <w:rPr>
          <w:position w:val="2"/>
          <w:sz w:val="24"/>
        </w:rPr>
        <w:sectPr>
          <w:type w:val="continuous"/>
          <w:pgSz w:w="11900" w:h="16840"/>
          <w:pgMar w:header="0" w:footer="985" w:top="1060" w:bottom="1240" w:left="850" w:right="708"/>
          <w:cols w:num="2" w:equalWidth="0">
            <w:col w:w="6906" w:space="40"/>
            <w:col w:w="3396"/>
          </w:cols>
        </w:sectPr>
      </w:pPr>
    </w:p>
    <w:p>
      <w:pPr>
        <w:tabs>
          <w:tab w:pos="1669" w:val="left" w:leader="none"/>
        </w:tabs>
        <w:spacing w:line="382" w:lineRule="exact" w:before="46"/>
        <w:ind w:left="878" w:right="0" w:firstLine="0"/>
        <w:jc w:val="center"/>
        <w:rPr>
          <w:position w:val="-5"/>
          <w:sz w:val="24"/>
        </w:rPr>
      </w:pPr>
      <w:r>
        <w:rPr>
          <w:position w:val="-5"/>
          <w:sz w:val="24"/>
        </w:rPr>
        <mc:AlternateContent>
          <mc:Choice Requires="wps">
            <w:drawing>
              <wp:anchor distT="0" distB="0" distL="0" distR="0" allowOverlap="1" layoutInCell="1" locked="0" behindDoc="1" simplePos="0" relativeHeight="480152576">
                <wp:simplePos x="0" y="0"/>
                <wp:positionH relativeFrom="page">
                  <wp:posOffset>3342132</wp:posOffset>
                </wp:positionH>
                <wp:positionV relativeFrom="paragraph">
                  <wp:posOffset>140625</wp:posOffset>
                </wp:positionV>
                <wp:extent cx="1270" cy="267970"/>
                <wp:effectExtent l="0" t="0" r="0" b="0"/>
                <wp:wrapNone/>
                <wp:docPr id="2437" name="Graphic 2437"/>
                <wp:cNvGraphicFramePr>
                  <a:graphicFrameLocks/>
                </wp:cNvGraphicFramePr>
                <a:graphic>
                  <a:graphicData uri="http://schemas.microsoft.com/office/word/2010/wordprocessingShape">
                    <wps:wsp>
                      <wps:cNvPr id="2437" name="Graphic 2437"/>
                      <wps:cNvSpPr/>
                      <wps:spPr>
                        <a:xfrm>
                          <a:off x="0" y="0"/>
                          <a:ext cx="1270" cy="267970"/>
                        </a:xfrm>
                        <a:custGeom>
                          <a:avLst/>
                          <a:gdLst/>
                          <a:ahLst/>
                          <a:cxnLst/>
                          <a:rect l="l" t="t" r="r" b="b"/>
                          <a:pathLst>
                            <a:path w="0" h="267970">
                              <a:moveTo>
                                <a:pt x="0" y="0"/>
                              </a:moveTo>
                              <a:lnTo>
                                <a:pt x="0" y="267461"/>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3904" from="263.160004pt,11.072901pt" to="263.160004pt,32.132901pt" stroked="true" strokeweight=".61pt" strokecolor="#000000">
                <v:stroke dashstyle="solid"/>
                <w10:wrap type="none"/>
              </v:line>
            </w:pict>
          </mc:Fallback>
        </mc:AlternateContent>
      </w:r>
      <w:r>
        <w:rPr>
          <w:position w:val="-5"/>
          <w:sz w:val="24"/>
        </w:rPr>
        <mc:AlternateContent>
          <mc:Choice Requires="wps">
            <w:drawing>
              <wp:anchor distT="0" distB="0" distL="0" distR="0" allowOverlap="1" layoutInCell="1" locked="0" behindDoc="1" simplePos="0" relativeHeight="480153088">
                <wp:simplePos x="0" y="0"/>
                <wp:positionH relativeFrom="page">
                  <wp:posOffset>3547109</wp:posOffset>
                </wp:positionH>
                <wp:positionV relativeFrom="paragraph">
                  <wp:posOffset>140625</wp:posOffset>
                </wp:positionV>
                <wp:extent cx="1270" cy="267970"/>
                <wp:effectExtent l="0" t="0" r="0" b="0"/>
                <wp:wrapNone/>
                <wp:docPr id="2438" name="Graphic 2438"/>
                <wp:cNvGraphicFramePr>
                  <a:graphicFrameLocks/>
                </wp:cNvGraphicFramePr>
                <a:graphic>
                  <a:graphicData uri="http://schemas.microsoft.com/office/word/2010/wordprocessingShape">
                    <wps:wsp>
                      <wps:cNvPr id="2438" name="Graphic 2438"/>
                      <wps:cNvSpPr/>
                      <wps:spPr>
                        <a:xfrm>
                          <a:off x="0" y="0"/>
                          <a:ext cx="1270" cy="267970"/>
                        </a:xfrm>
                        <a:custGeom>
                          <a:avLst/>
                          <a:gdLst/>
                          <a:ahLst/>
                          <a:cxnLst/>
                          <a:rect l="l" t="t" r="r" b="b"/>
                          <a:pathLst>
                            <a:path w="0" h="267970">
                              <a:moveTo>
                                <a:pt x="0" y="0"/>
                              </a:moveTo>
                              <a:lnTo>
                                <a:pt x="0" y="267461"/>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3392" from="279.299988pt,11.072901pt" to="279.299988pt,32.132901pt" stroked="true" strokeweight=".61pt" strokecolor="#000000">
                <v:stroke dashstyle="solid"/>
                <w10:wrap type="none"/>
              </v:line>
            </w:pict>
          </mc:Fallback>
        </mc:AlternateContent>
      </w:r>
      <w:r>
        <w:rPr>
          <w:rFonts w:ascii="Symbol" w:hAnsi="Symbol"/>
          <w:position w:val="-6"/>
          <w:sz w:val="44"/>
        </w:rPr>
        <w:t></w:t>
      </w:r>
      <w:r>
        <w:rPr>
          <w:spacing w:val="-16"/>
          <w:position w:val="-6"/>
          <w:sz w:val="44"/>
        </w:rPr>
        <w:t> </w:t>
      </w:r>
      <w:r>
        <w:rPr>
          <w:i/>
          <w:spacing w:val="-10"/>
          <w:sz w:val="29"/>
        </w:rPr>
        <w:t>I</w:t>
      </w:r>
      <w:r>
        <w:rPr>
          <w:i/>
          <w:sz w:val="29"/>
        </w:rPr>
        <w:tab/>
      </w:r>
      <w:r>
        <w:rPr>
          <w:rFonts w:ascii="Symbol" w:hAnsi="Symbol"/>
          <w:sz w:val="29"/>
        </w:rPr>
        <w:t></w:t>
      </w:r>
      <w:r>
        <w:rPr>
          <w:spacing w:val="8"/>
          <w:sz w:val="29"/>
        </w:rPr>
        <w:t> </w:t>
      </w:r>
      <w:r>
        <w:rPr>
          <w:rFonts w:ascii="Symbol" w:hAnsi="Symbol"/>
          <w:spacing w:val="48"/>
          <w:position w:val="-6"/>
          <w:sz w:val="44"/>
        </w:rPr>
        <w:t></w:t>
      </w:r>
      <w:r>
        <w:rPr>
          <w:spacing w:val="66"/>
          <w:w w:val="150"/>
          <w:position w:val="19"/>
          <w:sz w:val="29"/>
          <w:u w:val="single"/>
        </w:rPr>
        <w:t> </w:t>
      </w:r>
      <w:r>
        <w:rPr>
          <w:position w:val="19"/>
          <w:sz w:val="29"/>
          <w:u w:val="single"/>
        </w:rPr>
        <w:t>1</w:t>
      </w:r>
      <w:r>
        <w:rPr>
          <w:spacing w:val="57"/>
          <w:w w:val="150"/>
          <w:position w:val="19"/>
          <w:sz w:val="29"/>
          <w:u w:val="single"/>
        </w:rPr>
        <w:t> </w:t>
      </w:r>
      <w:r>
        <w:rPr>
          <w:spacing w:val="-20"/>
          <w:w w:val="150"/>
          <w:position w:val="19"/>
          <w:sz w:val="29"/>
        </w:rPr>
        <w:t> </w:t>
      </w:r>
      <w:r>
        <w:rPr>
          <w:rFonts w:ascii="Symbol" w:hAnsi="Symbol"/>
          <w:sz w:val="29"/>
        </w:rPr>
        <w:t></w:t>
      </w:r>
      <w:r>
        <w:rPr>
          <w:spacing w:val="16"/>
          <w:sz w:val="29"/>
        </w:rPr>
        <w:t> </w:t>
      </w:r>
      <w:r>
        <w:rPr>
          <w:spacing w:val="20"/>
          <w:position w:val="19"/>
          <w:sz w:val="29"/>
          <w:u w:val="single"/>
        </w:rPr>
        <w:t> </w:t>
      </w:r>
      <w:r>
        <w:rPr>
          <w:position w:val="19"/>
          <w:sz w:val="29"/>
          <w:u w:val="single"/>
        </w:rPr>
        <w:t>1</w:t>
      </w:r>
      <w:r>
        <w:rPr>
          <w:spacing w:val="13"/>
          <w:position w:val="19"/>
          <w:sz w:val="29"/>
          <w:u w:val="single"/>
        </w:rPr>
        <w:t> </w:t>
      </w:r>
      <w:r>
        <w:rPr>
          <w:spacing w:val="10"/>
          <w:position w:val="19"/>
          <w:sz w:val="29"/>
        </w:rPr>
        <w:t> </w:t>
      </w:r>
      <w:r>
        <w:rPr>
          <w:rFonts w:ascii="Symbol" w:hAnsi="Symbol"/>
          <w:sz w:val="29"/>
        </w:rPr>
        <w:t></w:t>
      </w:r>
      <w:r>
        <w:rPr>
          <w:spacing w:val="-1"/>
          <w:sz w:val="29"/>
        </w:rPr>
        <w:t> </w:t>
      </w:r>
      <w:r>
        <w:rPr>
          <w:rFonts w:ascii="Symbol" w:hAnsi="Symbol"/>
          <w:sz w:val="31"/>
        </w:rPr>
        <w:t></w:t>
      </w:r>
      <w:r>
        <w:rPr>
          <w:spacing w:val="-6"/>
          <w:sz w:val="31"/>
        </w:rPr>
        <w:t> </w:t>
      </w:r>
      <w:r>
        <w:rPr>
          <w:spacing w:val="-10"/>
          <w:position w:val="-5"/>
          <w:sz w:val="24"/>
        </w:rPr>
        <w:t>,</w:t>
      </w:r>
    </w:p>
    <w:p>
      <w:pPr>
        <w:tabs>
          <w:tab w:pos="5207" w:val="left" w:leader="none"/>
          <w:tab w:pos="5620" w:val="left" w:leader="none"/>
          <w:tab w:pos="6486" w:val="left" w:leader="none"/>
        </w:tabs>
        <w:spacing w:line="220" w:lineRule="auto" w:before="9"/>
        <w:ind w:left="4173" w:right="3805" w:firstLine="402"/>
        <w:jc w:val="left"/>
        <w:rPr>
          <w:i/>
          <w:sz w:val="17"/>
        </w:rPr>
      </w:pPr>
      <w:r>
        <w:rPr>
          <w:i/>
          <w:sz w:val="17"/>
        </w:rPr>
        <mc:AlternateContent>
          <mc:Choice Requires="wps">
            <w:drawing>
              <wp:anchor distT="0" distB="0" distL="0" distR="0" allowOverlap="1" layoutInCell="1" locked="0" behindDoc="1" simplePos="0" relativeHeight="480154112">
                <wp:simplePos x="0" y="0"/>
                <wp:positionH relativeFrom="page">
                  <wp:posOffset>4005063</wp:posOffset>
                </wp:positionH>
                <wp:positionV relativeFrom="paragraph">
                  <wp:posOffset>33957</wp:posOffset>
                </wp:positionV>
                <wp:extent cx="93345" cy="206375"/>
                <wp:effectExtent l="0" t="0" r="0" b="0"/>
                <wp:wrapNone/>
                <wp:docPr id="2439" name="Textbox 2439"/>
                <wp:cNvGraphicFramePr>
                  <a:graphicFrameLocks/>
                </wp:cNvGraphicFramePr>
                <a:graphic>
                  <a:graphicData uri="http://schemas.microsoft.com/office/word/2010/wordprocessingShape">
                    <wps:wsp>
                      <wps:cNvPr id="2439" name="Textbox 2439"/>
                      <wps:cNvSpPr txBox="1"/>
                      <wps:spPr>
                        <a:xfrm>
                          <a:off x="0" y="0"/>
                          <a:ext cx="93345" cy="206375"/>
                        </a:xfrm>
                        <a:prstGeom prst="rect">
                          <a:avLst/>
                        </a:prstGeom>
                      </wps:spPr>
                      <wps:txbx>
                        <w:txbxContent>
                          <w:p>
                            <w:pPr>
                              <w:spacing w:line="324" w:lineRule="exact" w:before="0"/>
                              <w:ind w:left="0" w:right="0" w:firstLine="0"/>
                              <w:jc w:val="left"/>
                              <w:rPr>
                                <w:sz w:val="29"/>
                              </w:rPr>
                            </w:pPr>
                            <w:r>
                              <w:rPr>
                                <w:spacing w:val="-10"/>
                                <w:sz w:val="29"/>
                              </w:rPr>
                              <w:t>2</w:t>
                            </w:r>
                          </w:p>
                        </w:txbxContent>
                      </wps:txbx>
                      <wps:bodyPr wrap="square" lIns="0" tIns="0" rIns="0" bIns="0" rtlCol="0">
                        <a:noAutofit/>
                      </wps:bodyPr>
                    </wps:wsp>
                  </a:graphicData>
                </a:graphic>
              </wp:anchor>
            </w:drawing>
          </mc:Choice>
          <mc:Fallback>
            <w:pict>
              <v:shape style="position:absolute;margin-left:315.359344pt;margin-top:2.673802pt;width:7.35pt;height:16.25pt;mso-position-horizontal-relative:page;mso-position-vertical-relative:paragraph;z-index:-23162368" type="#_x0000_t202" id="docshape1543" filled="false" stroked="false">
                <v:textbox inset="0,0,0,0">
                  <w:txbxContent>
                    <w:p>
                      <w:pPr>
                        <w:spacing w:line="324" w:lineRule="exact" w:before="0"/>
                        <w:ind w:left="0" w:right="0" w:firstLine="0"/>
                        <w:jc w:val="left"/>
                        <w:rPr>
                          <w:sz w:val="29"/>
                        </w:rPr>
                      </w:pPr>
                      <w:r>
                        <w:rPr>
                          <w:spacing w:val="-10"/>
                          <w:sz w:val="29"/>
                        </w:rPr>
                        <w:t>2</w:t>
                      </w:r>
                    </w:p>
                  </w:txbxContent>
                </v:textbox>
                <w10:wrap type="none"/>
              </v:shape>
            </w:pict>
          </mc:Fallback>
        </mc:AlternateContent>
      </w:r>
      <w:r>
        <w:rPr>
          <w:i/>
          <w:sz w:val="17"/>
        </w:rPr>
        <mc:AlternateContent>
          <mc:Choice Requires="wps">
            <w:drawing>
              <wp:anchor distT="0" distB="0" distL="0" distR="0" allowOverlap="1" layoutInCell="1" locked="0" behindDoc="1" simplePos="0" relativeHeight="480154624">
                <wp:simplePos x="0" y="0"/>
                <wp:positionH relativeFrom="page">
                  <wp:posOffset>4531612</wp:posOffset>
                </wp:positionH>
                <wp:positionV relativeFrom="paragraph">
                  <wp:posOffset>33957</wp:posOffset>
                </wp:positionV>
                <wp:extent cx="93345" cy="206375"/>
                <wp:effectExtent l="0" t="0" r="0" b="0"/>
                <wp:wrapNone/>
                <wp:docPr id="2440" name="Textbox 2440"/>
                <wp:cNvGraphicFramePr>
                  <a:graphicFrameLocks/>
                </wp:cNvGraphicFramePr>
                <a:graphic>
                  <a:graphicData uri="http://schemas.microsoft.com/office/word/2010/wordprocessingShape">
                    <wps:wsp>
                      <wps:cNvPr id="2440" name="Textbox 2440"/>
                      <wps:cNvSpPr txBox="1"/>
                      <wps:spPr>
                        <a:xfrm>
                          <a:off x="0" y="0"/>
                          <a:ext cx="93345" cy="206375"/>
                        </a:xfrm>
                        <a:prstGeom prst="rect">
                          <a:avLst/>
                        </a:prstGeom>
                      </wps:spPr>
                      <wps:txbx>
                        <w:txbxContent>
                          <w:p>
                            <w:pPr>
                              <w:spacing w:line="324" w:lineRule="exact" w:before="0"/>
                              <w:ind w:left="0" w:right="0" w:firstLine="0"/>
                              <w:jc w:val="left"/>
                              <w:rPr>
                                <w:sz w:val="29"/>
                              </w:rPr>
                            </w:pPr>
                            <w:r>
                              <w:rPr>
                                <w:spacing w:val="-10"/>
                                <w:sz w:val="29"/>
                              </w:rPr>
                              <w:t>2</w:t>
                            </w:r>
                          </w:p>
                        </w:txbxContent>
                      </wps:txbx>
                      <wps:bodyPr wrap="square" lIns="0" tIns="0" rIns="0" bIns="0" rtlCol="0">
                        <a:noAutofit/>
                      </wps:bodyPr>
                    </wps:wsp>
                  </a:graphicData>
                </a:graphic>
              </wp:anchor>
            </w:drawing>
          </mc:Choice>
          <mc:Fallback>
            <w:pict>
              <v:shape style="position:absolute;margin-left:356.819916pt;margin-top:2.673802pt;width:7.35pt;height:16.25pt;mso-position-horizontal-relative:page;mso-position-vertical-relative:paragraph;z-index:-23161856" type="#_x0000_t202" id="docshape1544" filled="false" stroked="false">
                <v:textbox inset="0,0,0,0">
                  <w:txbxContent>
                    <w:p>
                      <w:pPr>
                        <w:spacing w:line="324" w:lineRule="exact" w:before="0"/>
                        <w:ind w:left="0" w:right="0" w:firstLine="0"/>
                        <w:jc w:val="left"/>
                        <w:rPr>
                          <w:sz w:val="29"/>
                        </w:rPr>
                      </w:pPr>
                      <w:r>
                        <w:rPr>
                          <w:spacing w:val="-10"/>
                          <w:sz w:val="29"/>
                        </w:rPr>
                        <w:t>2</w:t>
                      </w:r>
                    </w:p>
                  </w:txbxContent>
                </v:textbox>
                <w10:wrap type="none"/>
              </v:shape>
            </w:pict>
          </mc:Fallback>
        </mc:AlternateContent>
      </w:r>
      <w:r>
        <w:rPr>
          <w:i/>
          <w:spacing w:val="-6"/>
          <w:position w:val="3"/>
          <w:sz w:val="17"/>
        </w:rPr>
        <w:t>ij</w:t>
      </w:r>
      <w:r>
        <w:rPr>
          <w:i/>
          <w:position w:val="3"/>
          <w:sz w:val="17"/>
        </w:rPr>
        <w:tab/>
        <w:tab/>
      </w:r>
      <w:r>
        <w:rPr>
          <w:i/>
          <w:sz w:val="17"/>
        </w:rPr>
        <w:t>i</w:t>
      </w:r>
      <w:r>
        <w:rPr>
          <w:i/>
          <w:spacing w:val="-18"/>
          <w:sz w:val="17"/>
        </w:rPr>
        <w:t> </w:t>
      </w:r>
      <w:r>
        <w:rPr>
          <w:rFonts w:ascii="Symbol" w:hAnsi="Symbol"/>
          <w:sz w:val="17"/>
        </w:rPr>
        <w:t></w:t>
      </w:r>
      <w:r>
        <w:rPr>
          <w:sz w:val="17"/>
        </w:rPr>
        <w:t> </w:t>
      </w:r>
      <w:r>
        <w:rPr>
          <w:i/>
          <w:sz w:val="17"/>
        </w:rPr>
        <w:t>j</w:t>
        <w:tab/>
      </w:r>
      <w:r>
        <w:rPr>
          <w:i/>
          <w:spacing w:val="-10"/>
          <w:sz w:val="17"/>
        </w:rPr>
        <w:t>j</w:t>
      </w:r>
      <w:r>
        <w:rPr>
          <w:i/>
          <w:sz w:val="17"/>
        </w:rPr>
        <w:t> </w:t>
      </w:r>
      <w:r>
        <w:rPr>
          <w:i/>
          <w:spacing w:val="-10"/>
          <w:sz w:val="17"/>
        </w:rPr>
        <w:t>i</w:t>
      </w:r>
      <w:r>
        <w:rPr>
          <w:i/>
          <w:sz w:val="17"/>
        </w:rPr>
        <w:tab/>
      </w:r>
      <w:r>
        <w:rPr>
          <w:i/>
          <w:spacing w:val="-10"/>
          <w:sz w:val="17"/>
        </w:rPr>
        <w:t>i</w:t>
      </w:r>
    </w:p>
    <w:p>
      <w:pPr>
        <w:pStyle w:val="BodyText"/>
        <w:spacing w:before="20"/>
        <w:ind w:left="851"/>
      </w:pPr>
      <w:r>
        <w:rPr/>
        <w:t>следовательно,</w:t>
      </w:r>
      <w:r>
        <w:rPr>
          <w:spacing w:val="-7"/>
        </w:rPr>
        <w:t> </w:t>
      </w:r>
      <w:r>
        <w:rPr>
          <w:i/>
        </w:rPr>
        <w:t>В</w:t>
      </w:r>
      <w:r>
        <w:rPr>
          <w:i/>
          <w:spacing w:val="-7"/>
        </w:rPr>
        <w:t> </w:t>
      </w:r>
      <w:r>
        <w:rPr/>
        <w:t>–</w:t>
      </w:r>
      <w:r>
        <w:rPr>
          <w:spacing w:val="-7"/>
        </w:rPr>
        <w:t> </w:t>
      </w:r>
      <w:r>
        <w:rPr/>
        <w:t>нуль-</w:t>
      </w:r>
      <w:r>
        <w:rPr>
          <w:spacing w:val="-2"/>
        </w:rPr>
        <w:t>множество.</w:t>
      </w:r>
    </w:p>
    <w:p>
      <w:pPr>
        <w:spacing w:line="182" w:lineRule="exact" w:before="18"/>
        <w:ind w:left="3029" w:right="0" w:firstLine="0"/>
        <w:jc w:val="left"/>
        <w:rPr>
          <w:rFonts w:ascii="Symbol" w:hAnsi="Symbol"/>
          <w:sz w:val="17"/>
        </w:rPr>
      </w:pPr>
      <w:r>
        <w:rPr>
          <w:rFonts w:ascii="Symbol" w:hAnsi="Symbol"/>
          <w:spacing w:val="-10"/>
          <w:sz w:val="17"/>
        </w:rPr>
        <w:t></w:t>
      </w:r>
    </w:p>
    <w:p>
      <w:pPr>
        <w:pStyle w:val="BodyText"/>
        <w:spacing w:line="443" w:lineRule="exact"/>
        <w:ind w:left="1559"/>
        <w:rPr>
          <w:position w:val="1"/>
        </w:rPr>
      </w:pPr>
      <w:r>
        <w:rPr>
          <w:position w:val="1"/>
        </w:rPr>
        <w:t>Далее,</w:t>
      </w:r>
      <w:r>
        <w:rPr>
          <w:spacing w:val="35"/>
          <w:position w:val="1"/>
        </w:rPr>
        <w:t> </w:t>
      </w:r>
      <w:r>
        <w:rPr>
          <w:i/>
          <w:spacing w:val="16"/>
          <w:position w:val="7"/>
          <w:sz w:val="29"/>
        </w:rPr>
        <w:t>G</w:t>
      </w:r>
      <w:r>
        <w:rPr>
          <w:i/>
          <w:spacing w:val="16"/>
          <w:sz w:val="17"/>
        </w:rPr>
        <w:t>j</w:t>
      </w:r>
      <w:r>
        <w:rPr>
          <w:i/>
          <w:spacing w:val="53"/>
          <w:sz w:val="17"/>
        </w:rPr>
        <w:t> </w:t>
      </w:r>
      <w:r>
        <w:rPr>
          <w:rFonts w:ascii="Symbol" w:hAnsi="Symbol"/>
          <w:position w:val="7"/>
          <w:sz w:val="29"/>
        </w:rPr>
        <w:t></w:t>
      </w:r>
      <w:r>
        <w:rPr>
          <w:spacing w:val="-10"/>
          <w:position w:val="7"/>
          <w:sz w:val="29"/>
        </w:rPr>
        <w:t> </w:t>
      </w:r>
      <w:r>
        <w:rPr>
          <w:rFonts w:ascii="Segoe UI Symbol" w:hAnsi="Segoe UI Symbol"/>
          <w:position w:val="1"/>
          <w:sz w:val="44"/>
        </w:rPr>
        <w:t>∪</w:t>
      </w:r>
      <w:r>
        <w:rPr>
          <w:rFonts w:ascii="Segoe UI Symbol" w:hAnsi="Segoe UI Symbol"/>
          <w:spacing w:val="-68"/>
          <w:position w:val="1"/>
          <w:sz w:val="44"/>
        </w:rPr>
        <w:t> </w:t>
      </w:r>
      <w:r>
        <w:rPr>
          <w:i/>
          <w:position w:val="7"/>
          <w:sz w:val="29"/>
        </w:rPr>
        <w:t>I</w:t>
      </w:r>
      <w:r>
        <w:rPr>
          <w:i/>
          <w:sz w:val="17"/>
        </w:rPr>
        <w:t>ij</w:t>
      </w:r>
      <w:r>
        <w:rPr>
          <w:i/>
          <w:spacing w:val="35"/>
          <w:sz w:val="17"/>
        </w:rPr>
        <w:t> </w:t>
      </w:r>
      <w:r>
        <w:rPr>
          <w:position w:val="1"/>
        </w:rPr>
        <w:t>–</w:t>
      </w:r>
      <w:r>
        <w:rPr>
          <w:spacing w:val="3"/>
          <w:position w:val="1"/>
        </w:rPr>
        <w:t> </w:t>
      </w:r>
      <w:r>
        <w:rPr>
          <w:position w:val="1"/>
        </w:rPr>
        <w:t>плотное</w:t>
      </w:r>
      <w:r>
        <w:rPr>
          <w:spacing w:val="4"/>
          <w:position w:val="1"/>
        </w:rPr>
        <w:t> </w:t>
      </w:r>
      <w:r>
        <w:rPr>
          <w:position w:val="1"/>
        </w:rPr>
        <w:t>открытое</w:t>
      </w:r>
      <w:r>
        <w:rPr>
          <w:spacing w:val="5"/>
          <w:position w:val="1"/>
        </w:rPr>
        <w:t> </w:t>
      </w:r>
      <w:r>
        <w:rPr>
          <w:position w:val="1"/>
        </w:rPr>
        <w:t>подмножество</w:t>
      </w:r>
      <w:r>
        <w:rPr>
          <w:spacing w:val="4"/>
          <w:position w:val="1"/>
        </w:rPr>
        <w:t> </w:t>
      </w:r>
      <w:r>
        <w:rPr>
          <w:rFonts w:ascii="Arial" w:hAnsi="Arial"/>
          <w:b/>
          <w:position w:val="1"/>
        </w:rPr>
        <w:t>R</w:t>
      </w:r>
      <w:r>
        <w:rPr>
          <w:rFonts w:ascii="Arial" w:hAnsi="Arial"/>
          <w:b/>
          <w:spacing w:val="68"/>
          <w:position w:val="1"/>
        </w:rPr>
        <w:t> </w:t>
      </w:r>
      <w:r>
        <w:rPr>
          <w:position w:val="1"/>
        </w:rPr>
        <w:t>т.к.</w:t>
      </w:r>
      <w:r>
        <w:rPr>
          <w:spacing w:val="3"/>
          <w:position w:val="1"/>
        </w:rPr>
        <w:t> </w:t>
      </w:r>
      <w:r>
        <w:rPr>
          <w:position w:val="1"/>
        </w:rPr>
        <w:t>оно</w:t>
      </w:r>
      <w:r>
        <w:rPr>
          <w:spacing w:val="2"/>
          <w:position w:val="1"/>
        </w:rPr>
        <w:t> </w:t>
      </w:r>
      <w:r>
        <w:rPr>
          <w:position w:val="1"/>
        </w:rPr>
        <w:t>есть</w:t>
      </w:r>
      <w:r>
        <w:rPr>
          <w:spacing w:val="3"/>
          <w:position w:val="1"/>
        </w:rPr>
        <w:t> </w:t>
      </w:r>
      <w:r>
        <w:rPr>
          <w:spacing w:val="-2"/>
          <w:position w:val="1"/>
        </w:rPr>
        <w:t>объединение</w:t>
      </w:r>
    </w:p>
    <w:p>
      <w:pPr>
        <w:spacing w:line="181" w:lineRule="exact" w:before="0"/>
        <w:ind w:left="2971" w:right="0" w:firstLine="0"/>
        <w:jc w:val="left"/>
        <w:rPr>
          <w:sz w:val="17"/>
        </w:rPr>
      </w:pPr>
      <w:r>
        <w:rPr>
          <w:i/>
          <w:sz w:val="17"/>
        </w:rPr>
        <w:t>i</w:t>
      </w:r>
      <w:r>
        <w:rPr>
          <w:i/>
          <w:spacing w:val="-22"/>
          <w:sz w:val="17"/>
        </w:rPr>
        <w:t> </w:t>
      </w:r>
      <w:r>
        <w:rPr>
          <w:rFonts w:ascii="Symbol" w:hAnsi="Symbol"/>
          <w:spacing w:val="-5"/>
          <w:sz w:val="17"/>
        </w:rPr>
        <w:t></w:t>
      </w:r>
      <w:r>
        <w:rPr>
          <w:spacing w:val="-5"/>
          <w:sz w:val="17"/>
        </w:rPr>
        <w:t>1</w:t>
      </w:r>
    </w:p>
    <w:p>
      <w:pPr>
        <w:pStyle w:val="BodyText"/>
        <w:spacing w:before="15"/>
        <w:ind w:left="851"/>
      </w:pPr>
      <w:r>
        <w:rPr/>
        <w:t>последовательности</w:t>
      </w:r>
      <w:r>
        <w:rPr>
          <w:spacing w:val="49"/>
          <w:w w:val="150"/>
        </w:rPr>
        <w:t> </w:t>
      </w:r>
      <w:r>
        <w:rPr/>
        <w:t>открытых</w:t>
      </w:r>
      <w:r>
        <w:rPr>
          <w:spacing w:val="51"/>
          <w:w w:val="150"/>
        </w:rPr>
        <w:t> </w:t>
      </w:r>
      <w:r>
        <w:rPr/>
        <w:t>интервалов</w:t>
      </w:r>
      <w:r>
        <w:rPr>
          <w:spacing w:val="50"/>
          <w:w w:val="150"/>
        </w:rPr>
        <w:t> </w:t>
      </w:r>
      <w:r>
        <w:rPr/>
        <w:t>и</w:t>
      </w:r>
      <w:r>
        <w:rPr>
          <w:spacing w:val="51"/>
          <w:w w:val="150"/>
        </w:rPr>
        <w:t> </w:t>
      </w:r>
      <w:r>
        <w:rPr/>
        <w:t>содержит</w:t>
      </w:r>
      <w:r>
        <w:rPr>
          <w:spacing w:val="51"/>
          <w:w w:val="150"/>
        </w:rPr>
        <w:t> </w:t>
      </w:r>
      <w:r>
        <w:rPr/>
        <w:t>все</w:t>
      </w:r>
      <w:r>
        <w:rPr>
          <w:spacing w:val="51"/>
          <w:w w:val="150"/>
        </w:rPr>
        <w:t> </w:t>
      </w:r>
      <w:r>
        <w:rPr/>
        <w:t>рациональные</w:t>
      </w:r>
      <w:r>
        <w:rPr>
          <w:spacing w:val="52"/>
          <w:w w:val="150"/>
        </w:rPr>
        <w:t> </w:t>
      </w:r>
      <w:r>
        <w:rPr/>
        <w:t>точки.</w:t>
      </w:r>
      <w:r>
        <w:rPr>
          <w:spacing w:val="51"/>
          <w:w w:val="150"/>
        </w:rPr>
        <w:t> </w:t>
      </w:r>
      <w:r>
        <w:rPr>
          <w:spacing w:val="-5"/>
        </w:rPr>
        <w:t>Это</w:t>
      </w:r>
    </w:p>
    <w:p>
      <w:pPr>
        <w:pStyle w:val="BodyText"/>
        <w:spacing w:after="0"/>
        <w:sectPr>
          <w:type w:val="continuous"/>
          <w:pgSz w:w="11900" w:h="16840"/>
          <w:pgMar w:header="0" w:footer="985" w:top="1060" w:bottom="1240" w:left="850" w:right="708"/>
        </w:sectPr>
      </w:pPr>
    </w:p>
    <w:p>
      <w:pPr>
        <w:pStyle w:val="BodyText"/>
        <w:spacing w:line="470" w:lineRule="auto" w:before="128"/>
        <w:ind w:left="851"/>
      </w:pPr>
      <w:r>
        <w:rPr/>
        <w:t>означает,</w:t>
      </w:r>
      <w:r>
        <w:rPr>
          <w:spacing w:val="40"/>
        </w:rPr>
        <w:t> </w:t>
      </w:r>
      <w:r>
        <w:rPr/>
        <w:t>что</w:t>
      </w:r>
      <w:r>
        <w:rPr>
          <w:spacing w:val="40"/>
        </w:rPr>
        <w:t> </w:t>
      </w:r>
      <w:r>
        <w:rPr/>
        <w:t>его</w:t>
      </w:r>
      <w:r>
        <w:rPr>
          <w:spacing w:val="40"/>
        </w:rPr>
        <w:t> </w:t>
      </w:r>
      <w:r>
        <w:rPr/>
        <w:t>дополнение множество первой категории.</w:t>
      </w:r>
    </w:p>
    <w:p>
      <w:pPr>
        <w:pStyle w:val="BodyText"/>
        <w:spacing w:before="30"/>
        <w:ind w:left="129"/>
      </w:pPr>
      <w:r>
        <w:rPr/>
        <w:br w:type="column"/>
      </w:r>
      <w:r>
        <w:rPr>
          <w:i/>
          <w:position w:val="3"/>
          <w:sz w:val="29"/>
        </w:rPr>
        <w:t>G</w:t>
      </w:r>
      <w:r>
        <w:rPr>
          <w:i/>
          <w:spacing w:val="-41"/>
          <w:position w:val="3"/>
          <w:sz w:val="29"/>
        </w:rPr>
        <w:t> </w:t>
      </w:r>
      <w:r>
        <w:rPr>
          <w:rFonts w:ascii="Symbol" w:hAnsi="Symbol"/>
          <w:position w:val="3"/>
          <w:sz w:val="29"/>
        </w:rPr>
        <w:t></w:t>
      </w:r>
      <w:r>
        <w:rPr>
          <w:i/>
          <w:position w:val="-3"/>
          <w:sz w:val="17"/>
        </w:rPr>
        <w:t>j</w:t>
      </w:r>
      <w:r>
        <w:rPr>
          <w:i/>
          <w:spacing w:val="38"/>
          <w:position w:val="-3"/>
          <w:sz w:val="17"/>
        </w:rPr>
        <w:t>  </w:t>
      </w:r>
      <w:r>
        <w:rPr/>
        <w:t>нигде</w:t>
      </w:r>
      <w:r>
        <w:rPr>
          <w:spacing w:val="50"/>
        </w:rPr>
        <w:t> </w:t>
      </w:r>
      <w:r>
        <w:rPr/>
        <w:t>не</w:t>
      </w:r>
      <w:r>
        <w:rPr>
          <w:spacing w:val="48"/>
        </w:rPr>
        <w:t> </w:t>
      </w:r>
      <w:r>
        <w:rPr/>
        <w:t>плотно,</w:t>
      </w:r>
      <w:r>
        <w:rPr>
          <w:spacing w:val="48"/>
        </w:rPr>
        <w:t> </w:t>
      </w:r>
      <w:r>
        <w:rPr>
          <w:spacing w:val="-2"/>
        </w:rPr>
        <w:t>следовательно</w:t>
      </w:r>
    </w:p>
    <w:p>
      <w:pPr>
        <w:tabs>
          <w:tab w:pos="1878" w:val="left" w:leader="none"/>
        </w:tabs>
        <w:spacing w:line="445" w:lineRule="exact" w:before="0"/>
        <w:ind w:left="147" w:right="0" w:firstLine="0"/>
        <w:jc w:val="left"/>
        <w:rPr>
          <w:position w:val="-4"/>
          <w:sz w:val="24"/>
        </w:rPr>
      </w:pPr>
      <w:r>
        <w:rPr/>
        <w:br w:type="column"/>
      </w:r>
      <w:r>
        <w:rPr>
          <w:i/>
          <w:sz w:val="27"/>
        </w:rPr>
        <w:t>A</w:t>
      </w:r>
      <w:r>
        <w:rPr>
          <w:i/>
          <w:spacing w:val="-8"/>
          <w:sz w:val="27"/>
        </w:rPr>
        <w:t> </w:t>
      </w:r>
      <w:r>
        <w:rPr>
          <w:rFonts w:ascii="Symbol" w:hAnsi="Symbol"/>
          <w:sz w:val="27"/>
        </w:rPr>
        <w:t></w:t>
      </w:r>
      <w:r>
        <w:rPr>
          <w:spacing w:val="11"/>
          <w:sz w:val="27"/>
        </w:rPr>
        <w:t> </w:t>
      </w:r>
      <w:r>
        <w:rPr>
          <w:i/>
          <w:sz w:val="27"/>
        </w:rPr>
        <w:t>B</w:t>
      </w:r>
      <w:r>
        <w:rPr>
          <w:rFonts w:ascii="Symbol" w:hAnsi="Symbol"/>
          <w:position w:val="1"/>
          <w:sz w:val="27"/>
        </w:rPr>
        <w:t></w:t>
      </w:r>
      <w:r>
        <w:rPr>
          <w:spacing w:val="-6"/>
          <w:position w:val="1"/>
          <w:sz w:val="27"/>
        </w:rPr>
        <w:t> </w:t>
      </w:r>
      <w:r>
        <w:rPr>
          <w:rFonts w:ascii="Symbol" w:hAnsi="Symbol"/>
          <w:sz w:val="27"/>
        </w:rPr>
        <w:t></w:t>
      </w:r>
      <w:r>
        <w:rPr>
          <w:spacing w:val="-2"/>
          <w:sz w:val="27"/>
        </w:rPr>
        <w:t> </w:t>
      </w:r>
      <w:r>
        <w:rPr>
          <w:rFonts w:ascii="Segoe UI Symbol" w:hAnsi="Segoe UI Symbol"/>
          <w:spacing w:val="-4"/>
          <w:position w:val="-5"/>
          <w:sz w:val="41"/>
        </w:rPr>
        <w:t>∪</w:t>
      </w:r>
      <w:r>
        <w:rPr>
          <w:i/>
          <w:spacing w:val="-4"/>
          <w:sz w:val="27"/>
        </w:rPr>
        <w:t>G</w:t>
      </w:r>
      <w:r>
        <w:rPr>
          <w:rFonts w:ascii="Symbol" w:hAnsi="Symbol"/>
          <w:spacing w:val="-4"/>
          <w:position w:val="1"/>
          <w:sz w:val="27"/>
        </w:rPr>
        <w:t></w:t>
      </w:r>
      <w:r>
        <w:rPr>
          <w:i/>
          <w:spacing w:val="-4"/>
          <w:position w:val="-6"/>
          <w:sz w:val="16"/>
        </w:rPr>
        <w:t>j</w:t>
      </w:r>
      <w:r>
        <w:rPr>
          <w:i/>
          <w:position w:val="-6"/>
          <w:sz w:val="16"/>
        </w:rPr>
        <w:tab/>
      </w:r>
      <w:r>
        <w:rPr>
          <w:position w:val="-4"/>
          <w:sz w:val="24"/>
        </w:rPr>
        <w:t>–</w:t>
      </w:r>
    </w:p>
    <w:p>
      <w:pPr>
        <w:spacing w:line="163" w:lineRule="exact" w:before="0"/>
        <w:ind w:left="385" w:right="0" w:firstLine="0"/>
        <w:jc w:val="center"/>
        <w:rPr>
          <w:i/>
          <w:sz w:val="16"/>
        </w:rPr>
      </w:pPr>
      <w:r>
        <w:rPr>
          <w:i/>
          <w:spacing w:val="-10"/>
          <w:sz w:val="16"/>
        </w:rPr>
        <w:t>j</w:t>
      </w:r>
    </w:p>
    <w:p>
      <w:pPr>
        <w:pStyle w:val="BodyText"/>
        <w:spacing w:before="155"/>
        <w:rPr>
          <w:i/>
          <w:sz w:val="16"/>
        </w:rPr>
      </w:pPr>
    </w:p>
    <w:p>
      <w:pPr>
        <w:spacing w:before="0"/>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3" w:equalWidth="0">
            <w:col w:w="4050" w:space="40"/>
            <w:col w:w="4078" w:space="39"/>
            <w:col w:w="2135"/>
          </w:cols>
        </w:sectPr>
      </w:pPr>
    </w:p>
    <w:p>
      <w:pPr>
        <w:pStyle w:val="BodyText"/>
        <w:ind w:left="851" w:right="133" w:firstLine="708"/>
        <w:jc w:val="both"/>
      </w:pPr>
      <w:r>
        <w:rPr/>
        <w:drawing>
          <wp:anchor distT="0" distB="0" distL="0" distR="0" allowOverlap="1" layoutInCell="1" locked="0" behindDoc="0" simplePos="0" relativeHeight="16389632">
            <wp:simplePos x="0" y="0"/>
            <wp:positionH relativeFrom="page">
              <wp:posOffset>807866</wp:posOffset>
            </wp:positionH>
            <wp:positionV relativeFrom="paragraph">
              <wp:posOffset>24766</wp:posOffset>
            </wp:positionV>
            <wp:extent cx="199351" cy="333463"/>
            <wp:effectExtent l="0" t="0" r="0" b="0"/>
            <wp:wrapNone/>
            <wp:docPr id="2441" name="Image 2441"/>
            <wp:cNvGraphicFramePr>
              <a:graphicFrameLocks/>
            </wp:cNvGraphicFramePr>
            <a:graphic>
              <a:graphicData uri="http://schemas.openxmlformats.org/drawingml/2006/picture">
                <pic:pic>
                  <pic:nvPicPr>
                    <pic:cNvPr id="2441" name="Image 2441"/>
                    <pic:cNvPicPr/>
                  </pic:nvPicPr>
                  <pic:blipFill>
                    <a:blip r:embed="rId48" cstate="print"/>
                    <a:stretch>
                      <a:fillRect/>
                    </a:stretch>
                  </pic:blipFill>
                  <pic:spPr>
                    <a:xfrm>
                      <a:off x="0" y="0"/>
                      <a:ext cx="199351" cy="333463"/>
                    </a:xfrm>
                    <a:prstGeom prst="rect">
                      <a:avLst/>
                    </a:prstGeom>
                  </pic:spPr>
                </pic:pic>
              </a:graphicData>
            </a:graphic>
          </wp:anchor>
        </w:drawing>
      </w:r>
      <w:r>
        <w:rPr/>
        <w:t>Не правда ли, удивительный результат! Из доказанной теоремы следует, что</w:t>
      </w:r>
      <w:r>
        <w:rPr>
          <w:spacing w:val="40"/>
        </w:rPr>
        <w:t> </w:t>
      </w:r>
      <w:r>
        <w:rPr/>
        <w:t>каждое подмножество прямой, оказывается, можно представить в виде объединения нуль-множества и множества первой категории. В следующем пункте мы рассмотрим конкретное разбиение </w:t>
      </w:r>
      <w:r>
        <w:rPr>
          <w:rFonts w:ascii="Arial" w:hAnsi="Arial"/>
          <w:b/>
        </w:rPr>
        <w:t>R </w:t>
      </w:r>
      <w:r>
        <w:rPr/>
        <w:t>на два подмножества, одно из которых </w:t>
      </w:r>
      <w:r>
        <w:rPr>
          <w:rFonts w:ascii="Symbol" w:hAnsi="Symbol"/>
        </w:rPr>
        <w:t></w:t>
      </w:r>
      <w:r>
        <w:rPr/>
        <w:t> трансцендентные числа Лиувилля </w:t>
      </w:r>
      <w:r>
        <w:rPr>
          <w:rFonts w:ascii="Symbol" w:hAnsi="Symbol"/>
        </w:rPr>
        <w:t></w:t>
      </w:r>
      <w:r>
        <w:rPr/>
        <w:t> меры нуль, но второй категории по Бэру. Скорей в следующий пункт!</w:t>
      </w:r>
    </w:p>
    <w:p>
      <w:pPr>
        <w:pStyle w:val="BodyText"/>
        <w:spacing w:after="0"/>
        <w:jc w:val="both"/>
        <w:sectPr>
          <w:type w:val="continuous"/>
          <w:pgSz w:w="11900" w:h="16840"/>
          <w:pgMar w:header="0" w:footer="985" w:top="1060" w:bottom="1240" w:left="850" w:right="708"/>
        </w:sectPr>
      </w:pPr>
    </w:p>
    <w:p>
      <w:pPr>
        <w:spacing w:before="73"/>
        <w:ind w:left="851" w:right="0" w:firstLine="0"/>
        <w:jc w:val="left"/>
        <w:rPr>
          <w:b/>
          <w:sz w:val="24"/>
        </w:rPr>
      </w:pPr>
      <w:r>
        <w:rPr>
          <w:b/>
          <w:spacing w:val="-2"/>
          <w:sz w:val="24"/>
          <w:u w:val="thick"/>
        </w:rPr>
        <w:t>Задачки</w:t>
      </w:r>
    </w:p>
    <w:p>
      <w:pPr>
        <w:pStyle w:val="BodyText"/>
        <w:spacing w:before="49"/>
        <w:rPr>
          <w:b/>
          <w:sz w:val="20"/>
        </w:rPr>
      </w:pPr>
    </w:p>
    <w:p>
      <w:pPr>
        <w:spacing w:line="240" w:lineRule="auto"/>
        <w:ind w:left="851" w:right="-44" w:firstLine="0"/>
        <w:rPr>
          <w:sz w:val="20"/>
        </w:rPr>
      </w:pPr>
      <w:r>
        <w:rPr>
          <w:sz w:val="20"/>
        </w:rPr>
        <w:drawing>
          <wp:inline distT="0" distB="0" distL="0" distR="0">
            <wp:extent cx="1031710" cy="814387"/>
            <wp:effectExtent l="0" t="0" r="0" b="0"/>
            <wp:docPr id="2442" name="Image 2442"/>
            <wp:cNvGraphicFramePr>
              <a:graphicFrameLocks/>
            </wp:cNvGraphicFramePr>
            <a:graphic>
              <a:graphicData uri="http://schemas.openxmlformats.org/drawingml/2006/picture">
                <pic:pic>
                  <pic:nvPicPr>
                    <pic:cNvPr id="2442" name="Image 2442"/>
                    <pic:cNvPicPr/>
                  </pic:nvPicPr>
                  <pic:blipFill>
                    <a:blip r:embed="rId63" cstate="print"/>
                    <a:stretch>
                      <a:fillRect/>
                    </a:stretch>
                  </pic:blipFill>
                  <pic:spPr>
                    <a:xfrm>
                      <a:off x="0" y="0"/>
                      <a:ext cx="1031710" cy="814387"/>
                    </a:xfrm>
                    <a:prstGeom prst="rect">
                      <a:avLst/>
                    </a:prstGeom>
                  </pic:spPr>
                </pic:pic>
              </a:graphicData>
            </a:graphic>
          </wp:inline>
        </w:drawing>
      </w:r>
      <w:r>
        <w:rPr>
          <w:sz w:val="20"/>
        </w:rPr>
      </w:r>
    </w:p>
    <w:p>
      <w:pPr>
        <w:pStyle w:val="ListParagraph"/>
        <w:numPr>
          <w:ilvl w:val="0"/>
          <w:numId w:val="45"/>
        </w:numPr>
        <w:tabs>
          <w:tab w:pos="455" w:val="left" w:leader="none"/>
        </w:tabs>
        <w:spacing w:line="240" w:lineRule="auto" w:before="73" w:after="0"/>
        <w:ind w:left="107" w:right="420" w:firstLine="0"/>
        <w:jc w:val="both"/>
        <w:rPr>
          <w:sz w:val="24"/>
        </w:rPr>
      </w:pPr>
      <w:r>
        <w:rPr/>
        <w:br w:type="column"/>
      </w:r>
      <w:r>
        <w:rPr>
          <w:sz w:val="24"/>
        </w:rPr>
        <w:t>Приведите пример двух всюду плотных множеств, пересечение которых не является всюду плотным. Приведите пример всюду плотного множества, дополнение до которого также всюду плотно.</w:t>
      </w:r>
    </w:p>
    <w:p>
      <w:pPr>
        <w:pStyle w:val="ListParagraph"/>
        <w:numPr>
          <w:ilvl w:val="0"/>
          <w:numId w:val="45"/>
        </w:numPr>
        <w:tabs>
          <w:tab w:pos="388" w:val="left" w:leader="none"/>
        </w:tabs>
        <w:spacing w:line="322" w:lineRule="exact" w:before="0" w:after="0"/>
        <w:ind w:left="388" w:right="0" w:hanging="281"/>
        <w:jc w:val="both"/>
        <w:rPr>
          <w:sz w:val="24"/>
        </w:rPr>
      </w:pPr>
      <w:r>
        <w:rPr>
          <w:sz w:val="24"/>
        </w:rPr>
        <mc:AlternateContent>
          <mc:Choice Requires="wps">
            <w:drawing>
              <wp:anchor distT="0" distB="0" distL="0" distR="0" allowOverlap="1" layoutInCell="1" locked="0" behindDoc="0" simplePos="0" relativeHeight="16392704">
                <wp:simplePos x="0" y="0"/>
                <wp:positionH relativeFrom="page">
                  <wp:posOffset>2156460</wp:posOffset>
                </wp:positionH>
                <wp:positionV relativeFrom="paragraph">
                  <wp:posOffset>-583515</wp:posOffset>
                </wp:positionV>
                <wp:extent cx="9525" cy="6855459"/>
                <wp:effectExtent l="0" t="0" r="0" b="0"/>
                <wp:wrapNone/>
                <wp:docPr id="2443" name="Graphic 2443"/>
                <wp:cNvGraphicFramePr>
                  <a:graphicFrameLocks/>
                </wp:cNvGraphicFramePr>
                <a:graphic>
                  <a:graphicData uri="http://schemas.microsoft.com/office/word/2010/wordprocessingShape">
                    <wps:wsp>
                      <wps:cNvPr id="2443" name="Graphic 2443"/>
                      <wps:cNvSpPr/>
                      <wps:spPr>
                        <a:xfrm>
                          <a:off x="0" y="0"/>
                          <a:ext cx="9525" cy="6855459"/>
                        </a:xfrm>
                        <a:custGeom>
                          <a:avLst/>
                          <a:gdLst/>
                          <a:ahLst/>
                          <a:cxnLst/>
                          <a:rect l="l" t="t" r="r" b="b"/>
                          <a:pathLst>
                            <a:path w="9525" h="6855459">
                              <a:moveTo>
                                <a:pt x="9143" y="0"/>
                              </a:moveTo>
                              <a:lnTo>
                                <a:pt x="0" y="0"/>
                              </a:lnTo>
                              <a:lnTo>
                                <a:pt x="0" y="6854952"/>
                              </a:lnTo>
                              <a:lnTo>
                                <a:pt x="9143" y="685495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800003pt;margin-top:-45.946095pt;width:.72pt;height:539.76pt;mso-position-horizontal-relative:page;mso-position-vertical-relative:paragraph;z-index:16392704" id="docshape1545" filled="true" fillcolor="#000000" stroked="false">
                <v:fill type="solid"/>
                <w10:wrap type="none"/>
              </v:rect>
            </w:pict>
          </mc:Fallback>
        </mc:AlternateContent>
      </w:r>
      <w:r>
        <w:rPr>
          <w:sz w:val="24"/>
        </w:rPr>
        <w:t>Существует</w:t>
      </w:r>
      <w:r>
        <w:rPr>
          <w:spacing w:val="-6"/>
          <w:sz w:val="24"/>
        </w:rPr>
        <w:t> </w:t>
      </w:r>
      <w:r>
        <w:rPr>
          <w:sz w:val="24"/>
        </w:rPr>
        <w:t>ли</w:t>
      </w:r>
      <w:r>
        <w:rPr>
          <w:spacing w:val="-6"/>
          <w:sz w:val="24"/>
        </w:rPr>
        <w:t> </w:t>
      </w:r>
      <w:r>
        <w:rPr>
          <w:sz w:val="24"/>
        </w:rPr>
        <w:t>несчетное</w:t>
      </w:r>
      <w:r>
        <w:rPr>
          <w:spacing w:val="-3"/>
          <w:sz w:val="24"/>
        </w:rPr>
        <w:t> </w:t>
      </w:r>
      <w:r>
        <w:rPr>
          <w:sz w:val="24"/>
        </w:rPr>
        <w:t>множество</w:t>
      </w:r>
      <w:r>
        <w:rPr>
          <w:spacing w:val="-3"/>
          <w:sz w:val="24"/>
        </w:rPr>
        <w:t> </w:t>
      </w:r>
      <w:r>
        <w:rPr>
          <w:sz w:val="24"/>
        </w:rPr>
        <w:t>меры</w:t>
      </w:r>
      <w:r>
        <w:rPr>
          <w:spacing w:val="-5"/>
          <w:sz w:val="24"/>
        </w:rPr>
        <w:t> </w:t>
      </w:r>
      <w:r>
        <w:rPr>
          <w:sz w:val="24"/>
        </w:rPr>
        <w:t>нуль,</w:t>
      </w:r>
      <w:r>
        <w:rPr>
          <w:spacing w:val="-4"/>
          <w:sz w:val="24"/>
        </w:rPr>
        <w:t> </w:t>
      </w:r>
      <w:r>
        <w:rPr>
          <w:sz w:val="24"/>
        </w:rPr>
        <w:t>плотное</w:t>
      </w:r>
      <w:r>
        <w:rPr>
          <w:spacing w:val="-3"/>
          <w:sz w:val="24"/>
        </w:rPr>
        <w:t> </w:t>
      </w:r>
      <w:r>
        <w:rPr>
          <w:sz w:val="24"/>
        </w:rPr>
        <w:t>на</w:t>
      </w:r>
      <w:r>
        <w:rPr>
          <w:spacing w:val="-4"/>
          <w:sz w:val="24"/>
        </w:rPr>
        <w:t> </w:t>
      </w:r>
      <w:r>
        <w:rPr>
          <w:spacing w:val="-2"/>
          <w:sz w:val="24"/>
        </w:rPr>
        <w:t>отрезке</w:t>
      </w:r>
    </w:p>
    <w:p>
      <w:pPr>
        <w:spacing w:line="418" w:lineRule="exact" w:before="0"/>
        <w:ind w:left="124" w:right="0" w:firstLine="0"/>
        <w:jc w:val="left"/>
        <w:rPr>
          <w:sz w:val="24"/>
        </w:rPr>
      </w:pPr>
      <w:r>
        <w:rPr>
          <w:rFonts w:ascii="Symbol" w:hAnsi="Symbol"/>
          <w:spacing w:val="-6"/>
          <w:w w:val="90"/>
          <w:position w:val="-2"/>
          <w:sz w:val="40"/>
        </w:rPr>
        <w:t></w:t>
      </w:r>
      <w:r>
        <w:rPr>
          <w:spacing w:val="-6"/>
          <w:w w:val="90"/>
          <w:sz w:val="28"/>
        </w:rPr>
        <w:t>0;</w:t>
      </w:r>
      <w:r>
        <w:rPr>
          <w:spacing w:val="-2"/>
          <w:sz w:val="28"/>
        </w:rPr>
        <w:t> </w:t>
      </w:r>
      <w:r>
        <w:rPr>
          <w:spacing w:val="-6"/>
          <w:w w:val="90"/>
          <w:sz w:val="28"/>
        </w:rPr>
        <w:t>1</w:t>
      </w:r>
      <w:r>
        <w:rPr>
          <w:rFonts w:ascii="Symbol" w:hAnsi="Symbol"/>
          <w:spacing w:val="-6"/>
          <w:w w:val="90"/>
          <w:position w:val="-2"/>
          <w:sz w:val="40"/>
        </w:rPr>
        <w:t></w:t>
      </w:r>
      <w:r>
        <w:rPr>
          <w:spacing w:val="-54"/>
          <w:w w:val="90"/>
          <w:position w:val="-2"/>
          <w:sz w:val="40"/>
        </w:rPr>
        <w:t> </w:t>
      </w:r>
      <w:r>
        <w:rPr>
          <w:spacing w:val="-10"/>
          <w:w w:val="90"/>
          <w:sz w:val="24"/>
        </w:rPr>
        <w:t>?</w:t>
      </w:r>
    </w:p>
    <w:p>
      <w:pPr>
        <w:pStyle w:val="ListParagraph"/>
        <w:numPr>
          <w:ilvl w:val="0"/>
          <w:numId w:val="45"/>
        </w:numPr>
        <w:tabs>
          <w:tab w:pos="464" w:val="left" w:leader="none"/>
        </w:tabs>
        <w:spacing w:line="464" w:lineRule="exact" w:before="0" w:after="0"/>
        <w:ind w:left="464" w:right="0" w:hanging="357"/>
        <w:jc w:val="left"/>
        <w:rPr>
          <w:sz w:val="24"/>
        </w:rPr>
      </w:pPr>
      <w:r>
        <w:rPr>
          <w:sz w:val="24"/>
        </w:rPr>
        <w:t>Какова</w:t>
      </w:r>
      <w:r>
        <w:rPr>
          <w:spacing w:val="56"/>
          <w:sz w:val="24"/>
        </w:rPr>
        <w:t> </w:t>
      </w:r>
      <w:r>
        <w:rPr>
          <w:sz w:val="24"/>
        </w:rPr>
        <w:t>мера</w:t>
      </w:r>
      <w:r>
        <w:rPr>
          <w:spacing w:val="60"/>
          <w:sz w:val="24"/>
        </w:rPr>
        <w:t> </w:t>
      </w:r>
      <w:r>
        <w:rPr>
          <w:sz w:val="24"/>
        </w:rPr>
        <w:t>и</w:t>
      </w:r>
      <w:r>
        <w:rPr>
          <w:spacing w:val="59"/>
          <w:sz w:val="24"/>
        </w:rPr>
        <w:t> </w:t>
      </w:r>
      <w:r>
        <w:rPr>
          <w:sz w:val="24"/>
        </w:rPr>
        <w:t>категория</w:t>
      </w:r>
      <w:r>
        <w:rPr>
          <w:spacing w:val="62"/>
          <w:sz w:val="24"/>
        </w:rPr>
        <w:t> </w:t>
      </w:r>
      <w:r>
        <w:rPr>
          <w:sz w:val="24"/>
        </w:rPr>
        <w:t>множества</w:t>
      </w:r>
      <w:r>
        <w:rPr>
          <w:spacing w:val="61"/>
          <w:sz w:val="24"/>
        </w:rPr>
        <w:t> </w:t>
      </w:r>
      <w:r>
        <w:rPr>
          <w:sz w:val="24"/>
        </w:rPr>
        <w:t>тех</w:t>
      </w:r>
      <w:r>
        <w:rPr>
          <w:spacing w:val="60"/>
          <w:sz w:val="24"/>
        </w:rPr>
        <w:t> </w:t>
      </w:r>
      <w:r>
        <w:rPr>
          <w:sz w:val="24"/>
        </w:rPr>
        <w:t>точек</w:t>
      </w:r>
      <w:r>
        <w:rPr>
          <w:spacing w:val="61"/>
          <w:sz w:val="24"/>
        </w:rPr>
        <w:t> </w:t>
      </w:r>
      <w:r>
        <w:rPr>
          <w:sz w:val="24"/>
        </w:rPr>
        <w:t>отрезка</w:t>
      </w:r>
      <w:r>
        <w:rPr>
          <w:spacing w:val="74"/>
          <w:sz w:val="24"/>
        </w:rPr>
        <w:t> </w:t>
      </w:r>
      <w:r>
        <w:rPr>
          <w:rFonts w:ascii="Symbol" w:hAnsi="Symbol"/>
          <w:position w:val="-2"/>
          <w:sz w:val="40"/>
        </w:rPr>
        <w:t></w:t>
      </w:r>
      <w:r>
        <w:rPr>
          <w:sz w:val="28"/>
        </w:rPr>
        <w:t>0;</w:t>
      </w:r>
      <w:r>
        <w:rPr>
          <w:spacing w:val="15"/>
          <w:sz w:val="28"/>
        </w:rPr>
        <w:t> </w:t>
      </w:r>
      <w:r>
        <w:rPr>
          <w:sz w:val="28"/>
        </w:rPr>
        <w:t>1</w:t>
      </w:r>
      <w:r>
        <w:rPr>
          <w:rFonts w:ascii="Symbol" w:hAnsi="Symbol"/>
          <w:position w:val="-2"/>
          <w:sz w:val="40"/>
        </w:rPr>
        <w:t></w:t>
      </w:r>
      <w:r>
        <w:rPr>
          <w:spacing w:val="-64"/>
          <w:position w:val="-2"/>
          <w:sz w:val="40"/>
        </w:rPr>
        <w:t> </w:t>
      </w:r>
      <w:r>
        <w:rPr>
          <w:spacing w:val="-10"/>
          <w:sz w:val="24"/>
        </w:rPr>
        <w:t>,</w:t>
      </w:r>
    </w:p>
    <w:p>
      <w:pPr>
        <w:pStyle w:val="BodyText"/>
        <w:tabs>
          <w:tab w:pos="1271" w:val="left" w:leader="none"/>
          <w:tab w:pos="2691" w:val="left" w:leader="none"/>
          <w:tab w:pos="4203" w:val="left" w:leader="none"/>
          <w:tab w:pos="4630" w:val="left" w:leader="none"/>
          <w:tab w:pos="6173" w:val="left" w:leader="none"/>
          <w:tab w:pos="7081" w:val="left" w:leader="none"/>
        </w:tabs>
        <w:spacing w:before="20"/>
        <w:ind w:left="107" w:right="418"/>
      </w:pPr>
      <w:r>
        <w:rPr>
          <w:spacing w:val="-2"/>
        </w:rPr>
        <w:t>которые</w:t>
      </w:r>
      <w:r>
        <w:rPr/>
        <w:tab/>
      </w:r>
      <w:r>
        <w:rPr>
          <w:spacing w:val="-2"/>
        </w:rPr>
        <w:t>допускают</w:t>
      </w:r>
      <w:r>
        <w:rPr/>
        <w:tab/>
      </w:r>
      <w:r>
        <w:rPr>
          <w:spacing w:val="-2"/>
        </w:rPr>
        <w:t>разложение</w:t>
      </w:r>
      <w:r>
        <w:rPr/>
        <w:tab/>
      </w:r>
      <w:r>
        <w:rPr>
          <w:spacing w:val="-10"/>
        </w:rPr>
        <w:t>в</w:t>
      </w:r>
      <w:r>
        <w:rPr/>
        <w:tab/>
      </w:r>
      <w:r>
        <w:rPr>
          <w:spacing w:val="-2"/>
        </w:rPr>
        <w:t>десятичную</w:t>
      </w:r>
      <w:r>
        <w:rPr/>
        <w:tab/>
      </w:r>
      <w:r>
        <w:rPr>
          <w:spacing w:val="-2"/>
        </w:rPr>
        <w:t>дробь</w:t>
      </w:r>
      <w:r>
        <w:rPr/>
        <w:tab/>
      </w:r>
      <w:r>
        <w:rPr>
          <w:spacing w:val="-4"/>
        </w:rPr>
        <w:t>без </w:t>
      </w:r>
      <w:r>
        <w:rPr/>
        <w:t>использования цифры 7 ?</w:t>
      </w:r>
    </w:p>
    <w:p>
      <w:pPr>
        <w:pStyle w:val="ListParagraph"/>
        <w:numPr>
          <w:ilvl w:val="0"/>
          <w:numId w:val="45"/>
        </w:numPr>
        <w:tabs>
          <w:tab w:pos="439" w:val="left" w:leader="none"/>
        </w:tabs>
        <w:spacing w:line="419" w:lineRule="exact" w:before="0" w:after="0"/>
        <w:ind w:left="439" w:right="0" w:hanging="332"/>
        <w:jc w:val="left"/>
        <w:rPr>
          <w:sz w:val="24"/>
        </w:rPr>
      </w:pPr>
      <w:r>
        <w:rPr>
          <w:sz w:val="24"/>
        </w:rPr>
        <w:t>Какова</w:t>
      </w:r>
      <w:r>
        <w:rPr>
          <w:spacing w:val="31"/>
          <w:sz w:val="24"/>
        </w:rPr>
        <w:t> </w:t>
      </w:r>
      <w:r>
        <w:rPr>
          <w:sz w:val="24"/>
        </w:rPr>
        <w:t>мера</w:t>
      </w:r>
      <w:r>
        <w:rPr>
          <w:spacing w:val="38"/>
          <w:sz w:val="24"/>
        </w:rPr>
        <w:t> </w:t>
      </w:r>
      <w:r>
        <w:rPr>
          <w:sz w:val="24"/>
        </w:rPr>
        <w:t>и</w:t>
      </w:r>
      <w:r>
        <w:rPr>
          <w:spacing w:val="36"/>
          <w:sz w:val="24"/>
        </w:rPr>
        <w:t> </w:t>
      </w:r>
      <w:r>
        <w:rPr>
          <w:sz w:val="24"/>
        </w:rPr>
        <w:t>категория</w:t>
      </w:r>
      <w:r>
        <w:rPr>
          <w:spacing w:val="39"/>
          <w:sz w:val="24"/>
        </w:rPr>
        <w:t> </w:t>
      </w:r>
      <w:r>
        <w:rPr>
          <w:sz w:val="24"/>
        </w:rPr>
        <w:t>множества</w:t>
      </w:r>
      <w:r>
        <w:rPr>
          <w:spacing w:val="38"/>
          <w:sz w:val="24"/>
        </w:rPr>
        <w:t> </w:t>
      </w:r>
      <w:r>
        <w:rPr>
          <w:sz w:val="24"/>
        </w:rPr>
        <w:t>тех</w:t>
      </w:r>
      <w:r>
        <w:rPr>
          <w:spacing w:val="37"/>
          <w:sz w:val="24"/>
        </w:rPr>
        <w:t> </w:t>
      </w:r>
      <w:r>
        <w:rPr>
          <w:sz w:val="24"/>
        </w:rPr>
        <w:t>точек</w:t>
      </w:r>
      <w:r>
        <w:rPr>
          <w:spacing w:val="38"/>
          <w:sz w:val="24"/>
        </w:rPr>
        <w:t> </w:t>
      </w:r>
      <w:r>
        <w:rPr>
          <w:sz w:val="24"/>
        </w:rPr>
        <w:t>отрезка</w:t>
      </w:r>
      <w:r>
        <w:rPr>
          <w:spacing w:val="51"/>
          <w:sz w:val="24"/>
        </w:rPr>
        <w:t> </w:t>
      </w:r>
      <w:r>
        <w:rPr>
          <w:rFonts w:ascii="Symbol" w:hAnsi="Symbol"/>
          <w:position w:val="-2"/>
          <w:sz w:val="40"/>
        </w:rPr>
        <w:t></w:t>
      </w:r>
      <w:r>
        <w:rPr>
          <w:sz w:val="28"/>
        </w:rPr>
        <w:t>0;</w:t>
      </w:r>
      <w:r>
        <w:rPr>
          <w:spacing w:val="14"/>
          <w:sz w:val="28"/>
        </w:rPr>
        <w:t> </w:t>
      </w:r>
      <w:r>
        <w:rPr>
          <w:sz w:val="28"/>
        </w:rPr>
        <w:t>1</w:t>
      </w:r>
      <w:r>
        <w:rPr>
          <w:rFonts w:ascii="Symbol" w:hAnsi="Symbol"/>
          <w:position w:val="-2"/>
          <w:sz w:val="40"/>
        </w:rPr>
        <w:t></w:t>
      </w:r>
      <w:r>
        <w:rPr>
          <w:spacing w:val="-64"/>
          <w:position w:val="-2"/>
          <w:sz w:val="40"/>
        </w:rPr>
        <w:t> </w:t>
      </w:r>
      <w:r>
        <w:rPr>
          <w:sz w:val="24"/>
        </w:rPr>
        <w:t>,</w:t>
      </w:r>
      <w:r>
        <w:rPr>
          <w:spacing w:val="37"/>
          <w:sz w:val="24"/>
        </w:rPr>
        <w:t> </w:t>
      </w:r>
      <w:r>
        <w:rPr>
          <w:spacing w:val="-10"/>
          <w:sz w:val="24"/>
        </w:rPr>
        <w:t>в</w:t>
      </w:r>
    </w:p>
    <w:p>
      <w:pPr>
        <w:pStyle w:val="BodyText"/>
        <w:spacing w:before="20"/>
        <w:ind w:left="107"/>
      </w:pPr>
      <w:r>
        <w:rPr/>
        <w:t>записи</w:t>
      </w:r>
      <w:r>
        <w:rPr>
          <w:spacing w:val="29"/>
        </w:rPr>
        <w:t> </w:t>
      </w:r>
      <w:r>
        <w:rPr/>
        <w:t>которых</w:t>
      </w:r>
      <w:r>
        <w:rPr>
          <w:spacing w:val="29"/>
        </w:rPr>
        <w:t> </w:t>
      </w:r>
      <w:r>
        <w:rPr/>
        <w:t>в виде</w:t>
      </w:r>
      <w:r>
        <w:rPr>
          <w:spacing w:val="29"/>
        </w:rPr>
        <w:t> </w:t>
      </w:r>
      <w:r>
        <w:rPr/>
        <w:t>бесконечной</w:t>
      </w:r>
      <w:r>
        <w:rPr>
          <w:spacing w:val="29"/>
        </w:rPr>
        <w:t> </w:t>
      </w:r>
      <w:r>
        <w:rPr/>
        <w:t>двоичной</w:t>
      </w:r>
      <w:r>
        <w:rPr>
          <w:spacing w:val="29"/>
        </w:rPr>
        <w:t> </w:t>
      </w:r>
      <w:r>
        <w:rPr/>
        <w:t>дроби</w:t>
      </w:r>
      <w:r>
        <w:rPr>
          <w:spacing w:val="29"/>
        </w:rPr>
        <w:t> </w:t>
      </w:r>
      <w:r>
        <w:rPr/>
        <w:t>на</w:t>
      </w:r>
      <w:r>
        <w:rPr>
          <w:spacing w:val="29"/>
        </w:rPr>
        <w:t> </w:t>
      </w:r>
      <w:r>
        <w:rPr/>
        <w:t>всех четных местах стоят нули ? Является ли это множество совершенным ?</w:t>
      </w:r>
    </w:p>
    <w:p>
      <w:pPr>
        <w:pStyle w:val="ListParagraph"/>
        <w:numPr>
          <w:ilvl w:val="0"/>
          <w:numId w:val="45"/>
        </w:numPr>
        <w:tabs>
          <w:tab w:pos="386" w:val="left" w:leader="none"/>
        </w:tabs>
        <w:spacing w:line="419" w:lineRule="exact" w:before="0" w:after="0"/>
        <w:ind w:left="386" w:right="0" w:hanging="279"/>
        <w:jc w:val="left"/>
        <w:rPr>
          <w:sz w:val="24"/>
        </w:rPr>
      </w:pPr>
      <w:r>
        <w:rPr>
          <w:sz w:val="24"/>
        </w:rPr>
        <w:t>Пусть</w:t>
      </w:r>
      <w:r>
        <w:rPr>
          <w:spacing w:val="-13"/>
          <w:sz w:val="24"/>
        </w:rPr>
        <w:t> </w:t>
      </w:r>
      <w:r>
        <w:rPr>
          <w:sz w:val="24"/>
        </w:rPr>
        <w:t>множество</w:t>
      </w:r>
      <w:r>
        <w:rPr>
          <w:spacing w:val="-11"/>
          <w:sz w:val="24"/>
        </w:rPr>
        <w:t> </w:t>
      </w:r>
      <w:r>
        <w:rPr>
          <w:i/>
          <w:sz w:val="24"/>
        </w:rPr>
        <w:t>Е</w:t>
      </w:r>
      <w:r>
        <w:rPr>
          <w:i/>
          <w:spacing w:val="37"/>
          <w:sz w:val="24"/>
        </w:rPr>
        <w:t> </w:t>
      </w:r>
      <w:r>
        <w:rPr>
          <w:sz w:val="24"/>
        </w:rPr>
        <w:t>на</w:t>
      </w:r>
      <w:r>
        <w:rPr>
          <w:spacing w:val="-12"/>
          <w:sz w:val="24"/>
        </w:rPr>
        <w:t> </w:t>
      </w:r>
      <w:r>
        <w:rPr>
          <w:sz w:val="24"/>
        </w:rPr>
        <w:t>отрезке</w:t>
      </w:r>
      <w:r>
        <w:rPr>
          <w:spacing w:val="3"/>
          <w:sz w:val="24"/>
        </w:rPr>
        <w:t> </w:t>
      </w:r>
      <w:r>
        <w:rPr>
          <w:rFonts w:ascii="Symbol" w:hAnsi="Symbol"/>
          <w:position w:val="-2"/>
          <w:sz w:val="40"/>
        </w:rPr>
        <w:t></w:t>
      </w:r>
      <w:r>
        <w:rPr>
          <w:sz w:val="28"/>
        </w:rPr>
        <w:t>0;</w:t>
      </w:r>
      <w:r>
        <w:rPr>
          <w:spacing w:val="8"/>
          <w:sz w:val="28"/>
        </w:rPr>
        <w:t> </w:t>
      </w:r>
      <w:r>
        <w:rPr>
          <w:sz w:val="28"/>
        </w:rPr>
        <w:t>1</w:t>
      </w:r>
      <w:r>
        <w:rPr>
          <w:rFonts w:ascii="Symbol" w:hAnsi="Symbol"/>
          <w:position w:val="-2"/>
          <w:sz w:val="40"/>
        </w:rPr>
        <w:t></w:t>
      </w:r>
      <w:r>
        <w:rPr>
          <w:spacing w:val="-22"/>
          <w:position w:val="-2"/>
          <w:sz w:val="40"/>
        </w:rPr>
        <w:t> </w:t>
      </w:r>
      <w:r>
        <w:rPr>
          <w:sz w:val="24"/>
        </w:rPr>
        <w:t>имеет</w:t>
      </w:r>
      <w:r>
        <w:rPr>
          <w:spacing w:val="-13"/>
          <w:sz w:val="24"/>
        </w:rPr>
        <w:t> </w:t>
      </w:r>
      <w:r>
        <w:rPr>
          <w:sz w:val="24"/>
        </w:rPr>
        <w:t>меру</w:t>
      </w:r>
      <w:r>
        <w:rPr>
          <w:spacing w:val="-11"/>
          <w:sz w:val="24"/>
        </w:rPr>
        <w:t> </w:t>
      </w:r>
      <w:r>
        <w:rPr>
          <w:sz w:val="24"/>
        </w:rPr>
        <w:t>нуль.</w:t>
      </w:r>
      <w:r>
        <w:rPr>
          <w:spacing w:val="-12"/>
          <w:sz w:val="24"/>
        </w:rPr>
        <w:t> </w:t>
      </w:r>
      <w:r>
        <w:rPr>
          <w:sz w:val="24"/>
        </w:rPr>
        <w:t>Является</w:t>
      </w:r>
      <w:r>
        <w:rPr>
          <w:spacing w:val="-12"/>
          <w:sz w:val="24"/>
        </w:rPr>
        <w:t> </w:t>
      </w:r>
      <w:r>
        <w:rPr>
          <w:spacing w:val="-5"/>
          <w:sz w:val="24"/>
        </w:rPr>
        <w:t>ли</w:t>
      </w:r>
    </w:p>
    <w:p>
      <w:pPr>
        <w:pStyle w:val="BodyText"/>
        <w:spacing w:line="205" w:lineRule="exact" w:before="20"/>
        <w:ind w:left="107"/>
      </w:pPr>
      <w:r>
        <w:rPr/>
        <w:t>его</w:t>
      </w:r>
      <w:r>
        <w:rPr>
          <w:spacing w:val="-7"/>
        </w:rPr>
        <w:t> </w:t>
      </w:r>
      <w:r>
        <w:rPr/>
        <w:t>замыкание</w:t>
      </w:r>
      <w:r>
        <w:rPr>
          <w:spacing w:val="-4"/>
        </w:rPr>
        <w:t> </w:t>
      </w:r>
      <w:r>
        <w:rPr/>
        <w:t>множеством</w:t>
      </w:r>
      <w:r>
        <w:rPr>
          <w:spacing w:val="-5"/>
        </w:rPr>
        <w:t> </w:t>
      </w:r>
      <w:r>
        <w:rPr/>
        <w:t>меры</w:t>
      </w:r>
      <w:r>
        <w:rPr>
          <w:spacing w:val="-5"/>
        </w:rPr>
        <w:t> </w:t>
      </w:r>
      <w:r>
        <w:rPr>
          <w:spacing w:val="-4"/>
        </w:rPr>
        <w:t>нуль?</w:t>
      </w:r>
    </w:p>
    <w:p>
      <w:pPr>
        <w:pStyle w:val="BodyText"/>
        <w:spacing w:after="0" w:line="205" w:lineRule="exact"/>
        <w:sectPr>
          <w:pgSz w:w="11900" w:h="16840"/>
          <w:pgMar w:header="0" w:footer="985" w:top="1060" w:bottom="1180" w:left="850" w:right="708"/>
          <w:cols w:num="2" w:equalWidth="0">
            <w:col w:w="2476" w:space="40"/>
            <w:col w:w="7826"/>
          </w:cols>
        </w:sectPr>
      </w:pPr>
    </w:p>
    <w:p>
      <w:pPr>
        <w:pStyle w:val="ListParagraph"/>
        <w:numPr>
          <w:ilvl w:val="0"/>
          <w:numId w:val="45"/>
        </w:numPr>
        <w:tabs>
          <w:tab w:pos="2939" w:val="left" w:leader="none"/>
        </w:tabs>
        <w:spacing w:line="240" w:lineRule="auto" w:before="0" w:after="0"/>
        <w:ind w:left="2939" w:right="0" w:hanging="317"/>
        <w:jc w:val="left"/>
        <w:rPr>
          <w:sz w:val="24"/>
        </w:rPr>
      </w:pPr>
      <w:r>
        <w:rPr>
          <w:sz w:val="24"/>
        </w:rPr>
        <w:t>Пусть</w:t>
      </w:r>
      <w:r>
        <w:rPr>
          <w:spacing w:val="25"/>
          <w:sz w:val="24"/>
        </w:rPr>
        <w:t> </w:t>
      </w:r>
      <w:r>
        <w:rPr>
          <w:sz w:val="24"/>
        </w:rPr>
        <w:t>множество</w:t>
      </w:r>
      <w:r>
        <w:rPr>
          <w:spacing w:val="26"/>
          <w:sz w:val="24"/>
        </w:rPr>
        <w:t>  </w:t>
      </w:r>
      <w:r>
        <w:rPr>
          <w:i/>
          <w:sz w:val="24"/>
        </w:rPr>
        <w:t>Е</w:t>
      </w:r>
      <w:r>
        <w:rPr>
          <w:i/>
          <w:spacing w:val="26"/>
          <w:sz w:val="24"/>
        </w:rPr>
        <w:t>  </w:t>
      </w:r>
      <w:r>
        <w:rPr>
          <w:sz w:val="24"/>
        </w:rPr>
        <w:t>нигде</w:t>
      </w:r>
      <w:r>
        <w:rPr>
          <w:spacing w:val="27"/>
          <w:sz w:val="24"/>
        </w:rPr>
        <w:t> </w:t>
      </w:r>
      <w:r>
        <w:rPr>
          <w:sz w:val="24"/>
        </w:rPr>
        <w:t>не</w:t>
      </w:r>
      <w:r>
        <w:rPr>
          <w:spacing w:val="26"/>
          <w:sz w:val="24"/>
        </w:rPr>
        <w:t> </w:t>
      </w:r>
      <w:r>
        <w:rPr>
          <w:sz w:val="24"/>
        </w:rPr>
        <w:t>плотно</w:t>
      </w:r>
      <w:r>
        <w:rPr>
          <w:spacing w:val="25"/>
          <w:sz w:val="24"/>
        </w:rPr>
        <w:t> </w:t>
      </w:r>
      <w:r>
        <w:rPr>
          <w:sz w:val="24"/>
        </w:rPr>
        <w:t>на</w:t>
      </w:r>
      <w:r>
        <w:rPr>
          <w:spacing w:val="26"/>
          <w:sz w:val="24"/>
        </w:rPr>
        <w:t> </w:t>
      </w:r>
      <w:r>
        <w:rPr>
          <w:sz w:val="24"/>
        </w:rPr>
        <w:t>отрезке</w:t>
      </w:r>
      <w:r>
        <w:rPr>
          <w:spacing w:val="43"/>
          <w:sz w:val="24"/>
        </w:rPr>
        <w:t> </w:t>
      </w:r>
      <w:r>
        <w:rPr>
          <w:rFonts w:ascii="Symbol" w:hAnsi="Symbol"/>
          <w:position w:val="-2"/>
          <w:sz w:val="40"/>
        </w:rPr>
        <w:t></w:t>
      </w:r>
      <w:r>
        <w:rPr>
          <w:sz w:val="28"/>
        </w:rPr>
        <w:t>0;</w:t>
      </w:r>
      <w:r>
        <w:rPr>
          <w:spacing w:val="17"/>
          <w:sz w:val="28"/>
        </w:rPr>
        <w:t> </w:t>
      </w:r>
      <w:r>
        <w:rPr>
          <w:sz w:val="28"/>
        </w:rPr>
        <w:t>1</w:t>
      </w:r>
      <w:r>
        <w:rPr>
          <w:rFonts w:ascii="Symbol" w:hAnsi="Symbol"/>
          <w:position w:val="-2"/>
          <w:sz w:val="40"/>
        </w:rPr>
        <w:t></w:t>
      </w:r>
      <w:r>
        <w:rPr>
          <w:spacing w:val="18"/>
          <w:position w:val="-2"/>
          <w:sz w:val="40"/>
        </w:rPr>
        <w:t> </w:t>
      </w:r>
      <w:r>
        <w:rPr>
          <w:sz w:val="24"/>
        </w:rPr>
        <w:t>и</w:t>
      </w:r>
      <w:r>
        <w:rPr>
          <w:spacing w:val="25"/>
          <w:sz w:val="24"/>
        </w:rPr>
        <w:t> </w:t>
      </w:r>
      <w:r>
        <w:rPr>
          <w:spacing w:val="-2"/>
          <w:sz w:val="24"/>
        </w:rPr>
        <w:t>имеет</w:t>
      </w:r>
    </w:p>
    <w:p>
      <w:pPr>
        <w:pStyle w:val="BodyText"/>
        <w:spacing w:before="21"/>
        <w:ind w:left="2622"/>
      </w:pPr>
      <w:r>
        <w:rPr/>
        <w:t>меру</w:t>
      </w:r>
      <w:r>
        <w:rPr>
          <w:spacing w:val="-5"/>
        </w:rPr>
        <w:t> </w:t>
      </w:r>
      <w:r>
        <w:rPr/>
        <w:t>нуль.</w:t>
      </w:r>
      <w:r>
        <w:rPr>
          <w:spacing w:val="-6"/>
        </w:rPr>
        <w:t> </w:t>
      </w:r>
      <w:r>
        <w:rPr/>
        <w:t>Является</w:t>
      </w:r>
      <w:r>
        <w:rPr>
          <w:spacing w:val="-4"/>
        </w:rPr>
        <w:t> </w:t>
      </w:r>
      <w:r>
        <w:rPr/>
        <w:t>ли</w:t>
      </w:r>
      <w:r>
        <w:rPr>
          <w:spacing w:val="-5"/>
        </w:rPr>
        <w:t> </w:t>
      </w:r>
      <w:r>
        <w:rPr/>
        <w:t>его</w:t>
      </w:r>
      <w:r>
        <w:rPr>
          <w:spacing w:val="-5"/>
        </w:rPr>
        <w:t> </w:t>
      </w:r>
      <w:r>
        <w:rPr/>
        <w:t>замыкание</w:t>
      </w:r>
      <w:r>
        <w:rPr>
          <w:spacing w:val="-3"/>
        </w:rPr>
        <w:t> </w:t>
      </w:r>
      <w:r>
        <w:rPr/>
        <w:t>множеством</w:t>
      </w:r>
      <w:r>
        <w:rPr>
          <w:spacing w:val="-3"/>
        </w:rPr>
        <w:t> </w:t>
      </w:r>
      <w:r>
        <w:rPr/>
        <w:t>меры</w:t>
      </w:r>
      <w:r>
        <w:rPr>
          <w:spacing w:val="-4"/>
        </w:rPr>
        <w:t> </w:t>
      </w:r>
      <w:r>
        <w:rPr/>
        <w:t>нуль</w:t>
      </w:r>
      <w:r>
        <w:rPr>
          <w:spacing w:val="-6"/>
        </w:rPr>
        <w:t> </w:t>
      </w:r>
      <w:r>
        <w:rPr>
          <w:spacing w:val="-10"/>
        </w:rPr>
        <w:t>?</w:t>
      </w:r>
    </w:p>
    <w:p>
      <w:pPr>
        <w:pStyle w:val="ListParagraph"/>
        <w:numPr>
          <w:ilvl w:val="0"/>
          <w:numId w:val="45"/>
        </w:numPr>
        <w:tabs>
          <w:tab w:pos="2955" w:val="left" w:leader="none"/>
        </w:tabs>
        <w:spacing w:line="367" w:lineRule="exact" w:before="2" w:after="0"/>
        <w:ind w:left="2955" w:right="0" w:hanging="333"/>
        <w:jc w:val="left"/>
        <w:rPr>
          <w:sz w:val="24"/>
        </w:rPr>
      </w:pPr>
      <w:r>
        <w:rPr>
          <w:sz w:val="24"/>
        </w:rPr>
        <w:t>Существуют</w:t>
      </w:r>
      <w:r>
        <w:rPr>
          <w:spacing w:val="8"/>
          <w:sz w:val="24"/>
        </w:rPr>
        <w:t> </w:t>
      </w:r>
      <w:r>
        <w:rPr>
          <w:sz w:val="24"/>
        </w:rPr>
        <w:t>ли</w:t>
      </w:r>
      <w:r>
        <w:rPr>
          <w:spacing w:val="8"/>
          <w:sz w:val="24"/>
        </w:rPr>
        <w:t> </w:t>
      </w:r>
      <w:r>
        <w:rPr>
          <w:sz w:val="24"/>
        </w:rPr>
        <w:t>такие</w:t>
      </w:r>
      <w:r>
        <w:rPr>
          <w:spacing w:val="9"/>
          <w:sz w:val="24"/>
        </w:rPr>
        <w:t> </w:t>
      </w:r>
      <w:r>
        <w:rPr>
          <w:sz w:val="24"/>
        </w:rPr>
        <w:t>два</w:t>
      </w:r>
      <w:r>
        <w:rPr>
          <w:spacing w:val="9"/>
          <w:sz w:val="24"/>
        </w:rPr>
        <w:t> </w:t>
      </w:r>
      <w:r>
        <w:rPr>
          <w:sz w:val="24"/>
        </w:rPr>
        <w:t>всюду</w:t>
      </w:r>
      <w:r>
        <w:rPr>
          <w:spacing w:val="10"/>
          <w:sz w:val="24"/>
        </w:rPr>
        <w:t> </w:t>
      </w:r>
      <w:r>
        <w:rPr>
          <w:sz w:val="24"/>
        </w:rPr>
        <w:t>плотные</w:t>
      </w:r>
      <w:r>
        <w:rPr>
          <w:spacing w:val="9"/>
          <w:sz w:val="24"/>
        </w:rPr>
        <w:t> </w:t>
      </w:r>
      <w:r>
        <w:rPr>
          <w:sz w:val="24"/>
        </w:rPr>
        <w:t>несчетные</w:t>
      </w:r>
      <w:r>
        <w:rPr>
          <w:spacing w:val="8"/>
          <w:sz w:val="24"/>
        </w:rPr>
        <w:t> </w:t>
      </w:r>
      <w:r>
        <w:rPr>
          <w:sz w:val="24"/>
        </w:rPr>
        <w:t>множества</w:t>
      </w:r>
      <w:r>
        <w:rPr>
          <w:spacing w:val="11"/>
          <w:sz w:val="24"/>
        </w:rPr>
        <w:t> </w:t>
      </w:r>
      <w:r>
        <w:rPr>
          <w:spacing w:val="-5"/>
          <w:sz w:val="24"/>
        </w:rPr>
        <w:t>на</w:t>
      </w:r>
    </w:p>
    <w:p>
      <w:pPr>
        <w:pStyle w:val="BodyText"/>
        <w:spacing w:line="203" w:lineRule="exact"/>
        <w:ind w:left="2622"/>
      </w:pPr>
      <w:r>
        <w:rPr/>
        <w:t>прямой,</w:t>
      </w:r>
      <w:r>
        <w:rPr>
          <w:spacing w:val="-9"/>
        </w:rPr>
        <w:t> </w:t>
      </w:r>
      <w:r>
        <w:rPr/>
        <w:t>пересечение</w:t>
      </w:r>
      <w:r>
        <w:rPr>
          <w:spacing w:val="-7"/>
        </w:rPr>
        <w:t> </w:t>
      </w:r>
      <w:r>
        <w:rPr/>
        <w:t>которых</w:t>
      </w:r>
      <w:r>
        <w:rPr>
          <w:spacing w:val="-7"/>
        </w:rPr>
        <w:t> </w:t>
      </w:r>
      <w:r>
        <w:rPr/>
        <w:t>пусто</w:t>
      </w:r>
      <w:r>
        <w:rPr>
          <w:spacing w:val="-6"/>
        </w:rPr>
        <w:t> </w:t>
      </w:r>
      <w:r>
        <w:rPr>
          <w:spacing w:val="-10"/>
        </w:rPr>
        <w:t>?</w:t>
      </w:r>
    </w:p>
    <w:p>
      <w:pPr>
        <w:pStyle w:val="ListParagraph"/>
        <w:numPr>
          <w:ilvl w:val="0"/>
          <w:numId w:val="45"/>
        </w:numPr>
        <w:tabs>
          <w:tab w:pos="2622" w:val="left" w:leader="none"/>
          <w:tab w:pos="3008" w:val="left" w:leader="none"/>
        </w:tabs>
        <w:spacing w:line="249" w:lineRule="auto" w:before="0" w:after="0"/>
        <w:ind w:left="2622" w:right="420" w:hanging="1"/>
        <w:jc w:val="left"/>
        <w:rPr>
          <w:sz w:val="24"/>
        </w:rPr>
      </w:pPr>
      <w:r>
        <w:rPr>
          <w:sz w:val="24"/>
        </w:rPr>
        <w:t>Постройте</w:t>
      </w:r>
      <w:r>
        <w:rPr>
          <w:spacing w:val="80"/>
          <w:sz w:val="24"/>
        </w:rPr>
        <w:t> </w:t>
      </w:r>
      <w:r>
        <w:rPr>
          <w:sz w:val="24"/>
        </w:rPr>
        <w:t>на</w:t>
      </w:r>
      <w:r>
        <w:rPr>
          <w:spacing w:val="80"/>
          <w:sz w:val="24"/>
        </w:rPr>
        <w:t> </w:t>
      </w:r>
      <w:r>
        <w:rPr>
          <w:sz w:val="24"/>
        </w:rPr>
        <w:t>отрезке</w:t>
      </w:r>
      <w:r>
        <w:rPr>
          <w:spacing w:val="80"/>
          <w:sz w:val="24"/>
        </w:rPr>
        <w:t> </w:t>
      </w:r>
      <w:r>
        <w:rPr>
          <w:rFonts w:ascii="Symbol" w:hAnsi="Symbol"/>
          <w:position w:val="-2"/>
          <w:sz w:val="40"/>
        </w:rPr>
        <w:t></w:t>
      </w:r>
      <w:r>
        <w:rPr>
          <w:sz w:val="28"/>
        </w:rPr>
        <w:t>0; 1</w:t>
      </w:r>
      <w:r>
        <w:rPr>
          <w:rFonts w:ascii="Symbol" w:hAnsi="Symbol"/>
          <w:position w:val="-2"/>
          <w:sz w:val="40"/>
        </w:rPr>
        <w:t></w:t>
      </w:r>
      <w:r>
        <w:rPr>
          <w:spacing w:val="40"/>
          <w:position w:val="-2"/>
          <w:sz w:val="40"/>
        </w:rPr>
        <w:t> </w:t>
      </w:r>
      <w:r>
        <w:rPr>
          <w:sz w:val="24"/>
        </w:rPr>
        <w:t>совершенное</w:t>
      </w:r>
      <w:r>
        <w:rPr>
          <w:spacing w:val="80"/>
          <w:sz w:val="24"/>
        </w:rPr>
        <w:t> </w:t>
      </w:r>
      <w:r>
        <w:rPr>
          <w:sz w:val="24"/>
        </w:rPr>
        <w:t>нигде</w:t>
      </w:r>
      <w:r>
        <w:rPr>
          <w:spacing w:val="80"/>
          <w:sz w:val="24"/>
        </w:rPr>
        <w:t> </w:t>
      </w:r>
      <w:r>
        <w:rPr>
          <w:sz w:val="24"/>
        </w:rPr>
        <w:t>не</w:t>
      </w:r>
      <w:r>
        <w:rPr>
          <w:spacing w:val="80"/>
          <w:sz w:val="24"/>
        </w:rPr>
        <w:t> </w:t>
      </w:r>
      <w:r>
        <w:rPr>
          <w:sz w:val="24"/>
        </w:rPr>
        <w:t>плотное множество ненулевой меры.</w:t>
      </w:r>
    </w:p>
    <w:p>
      <w:pPr>
        <w:pStyle w:val="ListParagraph"/>
        <w:numPr>
          <w:ilvl w:val="0"/>
          <w:numId w:val="45"/>
        </w:numPr>
        <w:tabs>
          <w:tab w:pos="2910" w:val="left" w:leader="none"/>
          <w:tab w:pos="7269" w:val="left" w:leader="none"/>
          <w:tab w:pos="8442" w:val="left" w:leader="none"/>
        </w:tabs>
        <w:spacing w:line="235" w:lineRule="auto" w:before="0" w:after="0"/>
        <w:ind w:left="2622" w:right="416" w:firstLine="0"/>
        <w:jc w:val="both"/>
        <w:rPr>
          <w:sz w:val="24"/>
        </w:rPr>
      </w:pPr>
      <w:r>
        <w:rPr>
          <w:sz w:val="24"/>
        </w:rPr>
        <mc:AlternateContent>
          <mc:Choice Requires="wps">
            <w:drawing>
              <wp:anchor distT="0" distB="0" distL="0" distR="0" allowOverlap="1" layoutInCell="1" locked="0" behindDoc="0" simplePos="0" relativeHeight="16393728">
                <wp:simplePos x="0" y="0"/>
                <wp:positionH relativeFrom="page">
                  <wp:posOffset>3559308</wp:posOffset>
                </wp:positionH>
                <wp:positionV relativeFrom="paragraph">
                  <wp:posOffset>830669</wp:posOffset>
                </wp:positionV>
                <wp:extent cx="47625" cy="133985"/>
                <wp:effectExtent l="0" t="0" r="0" b="0"/>
                <wp:wrapNone/>
                <wp:docPr id="2444" name="Textbox 2444"/>
                <wp:cNvGraphicFramePr>
                  <a:graphicFrameLocks/>
                </wp:cNvGraphicFramePr>
                <a:graphic>
                  <a:graphicData uri="http://schemas.microsoft.com/office/word/2010/wordprocessingShape">
                    <wps:wsp>
                      <wps:cNvPr id="2444" name="Textbox 2444"/>
                      <wps:cNvSpPr txBox="1"/>
                      <wps:spPr>
                        <a:xfrm>
                          <a:off x="0" y="0"/>
                          <a:ext cx="47625" cy="133985"/>
                        </a:xfrm>
                        <a:prstGeom prst="rect">
                          <a:avLst/>
                        </a:prstGeom>
                      </wps:spPr>
                      <wps:txbx>
                        <w:txbxContent>
                          <w:p>
                            <w:pPr>
                              <w:spacing w:line="211" w:lineRule="exact" w:before="0"/>
                              <w:ind w:left="0" w:right="0" w:firstLine="0"/>
                              <w:jc w:val="left"/>
                              <w:rPr>
                                <w:i/>
                                <w:sz w:val="19"/>
                              </w:rPr>
                            </w:pPr>
                            <w:r>
                              <w:rPr>
                                <w:i/>
                                <w:spacing w:val="-10"/>
                                <w:sz w:val="19"/>
                              </w:rPr>
                              <w:t>s</w:t>
                            </w:r>
                          </w:p>
                        </w:txbxContent>
                      </wps:txbx>
                      <wps:bodyPr wrap="square" lIns="0" tIns="0" rIns="0" bIns="0" rtlCol="0">
                        <a:noAutofit/>
                      </wps:bodyPr>
                    </wps:wsp>
                  </a:graphicData>
                </a:graphic>
              </wp:anchor>
            </w:drawing>
          </mc:Choice>
          <mc:Fallback>
            <w:pict>
              <v:shape style="position:absolute;margin-left:280.260498pt;margin-top:65.407043pt;width:3.75pt;height:10.55pt;mso-position-horizontal-relative:page;mso-position-vertical-relative:paragraph;z-index:16393728" type="#_x0000_t202" id="docshape1546" filled="false" stroked="false">
                <v:textbox inset="0,0,0,0">
                  <w:txbxContent>
                    <w:p>
                      <w:pPr>
                        <w:spacing w:line="211" w:lineRule="exact" w:before="0"/>
                        <w:ind w:left="0" w:right="0" w:firstLine="0"/>
                        <w:jc w:val="left"/>
                        <w:rPr>
                          <w:i/>
                          <w:sz w:val="19"/>
                        </w:rPr>
                      </w:pPr>
                      <w:r>
                        <w:rPr>
                          <w:i/>
                          <w:spacing w:val="-10"/>
                          <w:sz w:val="19"/>
                        </w:rPr>
                        <w:t>s</w:t>
                      </w:r>
                    </w:p>
                  </w:txbxContent>
                </v:textbox>
                <w10:wrap type="none"/>
              </v:shape>
            </w:pict>
          </mc:Fallback>
        </mc:AlternateContent>
      </w:r>
      <w:r>
        <w:rPr>
          <w:sz w:val="24"/>
        </w:rPr>
        <w:t>Пусть</w:t>
      </w:r>
      <w:r>
        <w:rPr>
          <w:spacing w:val="80"/>
          <w:w w:val="150"/>
          <w:sz w:val="24"/>
        </w:rPr>
        <w:t> </w:t>
      </w:r>
      <w:r>
        <w:rPr>
          <w:i/>
          <w:sz w:val="29"/>
        </w:rPr>
        <w:t>s</w:t>
      </w:r>
      <w:r>
        <w:rPr>
          <w:i/>
          <w:spacing w:val="-12"/>
          <w:sz w:val="29"/>
        </w:rPr>
        <w:t> </w:t>
      </w:r>
      <w:r>
        <w:rPr>
          <w:rFonts w:ascii="Symbol" w:hAnsi="Symbol"/>
          <w:sz w:val="29"/>
        </w:rPr>
        <w:t></w:t>
      </w:r>
      <w:r>
        <w:rPr>
          <w:spacing w:val="-8"/>
          <w:sz w:val="29"/>
        </w:rPr>
        <w:t> </w:t>
      </w:r>
      <w:r>
        <w:rPr>
          <w:sz w:val="29"/>
        </w:rPr>
        <w:t>0</w:t>
      </w:r>
      <w:r>
        <w:rPr>
          <w:spacing w:val="22"/>
          <w:sz w:val="29"/>
        </w:rPr>
        <w:t> </w:t>
      </w:r>
      <w:r>
        <w:rPr>
          <w:sz w:val="24"/>
        </w:rPr>
        <w:t>,</w:t>
      </w:r>
      <w:r>
        <w:rPr>
          <w:spacing w:val="71"/>
          <w:sz w:val="24"/>
        </w:rPr>
        <w:t> </w:t>
      </w:r>
      <w:r>
        <w:rPr>
          <w:i/>
          <w:sz w:val="28"/>
        </w:rPr>
        <w:t>A</w:t>
      </w:r>
      <w:r>
        <w:rPr>
          <w:i/>
          <w:spacing w:val="-18"/>
          <w:sz w:val="28"/>
        </w:rPr>
        <w:t> </w:t>
      </w:r>
      <w:r>
        <w:rPr>
          <w:rFonts w:ascii="Symbol" w:hAnsi="Symbol"/>
          <w:sz w:val="28"/>
        </w:rPr>
        <w:t></w:t>
      </w:r>
      <w:r>
        <w:rPr>
          <w:spacing w:val="-17"/>
          <w:sz w:val="28"/>
        </w:rPr>
        <w:t> </w:t>
      </w:r>
      <w:r>
        <w:rPr>
          <w:rFonts w:ascii="Arial" w:hAnsi="Arial"/>
          <w:b/>
          <w:sz w:val="28"/>
        </w:rPr>
        <w:t>R</w:t>
      </w:r>
      <w:r>
        <w:rPr>
          <w:rFonts w:ascii="Arial" w:hAnsi="Arial"/>
          <w:b/>
          <w:spacing w:val="26"/>
          <w:sz w:val="28"/>
        </w:rPr>
        <w:t> </w:t>
      </w:r>
      <w:r>
        <w:rPr>
          <w:sz w:val="24"/>
        </w:rPr>
        <w:t>. Говорят, что множество</w:t>
      </w:r>
      <w:r>
        <w:rPr>
          <w:spacing w:val="74"/>
          <w:sz w:val="24"/>
        </w:rPr>
        <w:t> </w:t>
      </w:r>
      <w:r>
        <w:rPr>
          <w:i/>
          <w:sz w:val="24"/>
        </w:rPr>
        <w:t>А</w:t>
      </w:r>
      <w:r>
        <w:rPr>
          <w:i/>
          <w:spacing w:val="73"/>
          <w:sz w:val="24"/>
        </w:rPr>
        <w:t> </w:t>
      </w:r>
      <w:r>
        <w:rPr>
          <w:sz w:val="24"/>
        </w:rPr>
        <w:t>имеет нулевую </w:t>
      </w:r>
      <w:r>
        <w:rPr>
          <w:i/>
          <w:sz w:val="24"/>
        </w:rPr>
        <w:t>s</w:t>
      </w:r>
      <w:r>
        <w:rPr>
          <w:sz w:val="24"/>
        </w:rPr>
        <w:t>-мерную меру Хаусдорфа, если для любого </w:t>
      </w:r>
      <w:r>
        <w:rPr>
          <w:rFonts w:ascii="Symbol" w:hAnsi="Symbol"/>
          <w:sz w:val="34"/>
        </w:rPr>
        <w:t></w:t>
      </w:r>
      <w:r>
        <w:rPr>
          <w:sz w:val="34"/>
        </w:rPr>
        <w:t> </w:t>
      </w:r>
      <w:r>
        <w:rPr>
          <w:sz w:val="24"/>
        </w:rPr>
        <w:t>&gt; 0</w:t>
      </w:r>
      <w:r>
        <w:rPr>
          <w:spacing w:val="40"/>
          <w:sz w:val="24"/>
        </w:rPr>
        <w:t> </w:t>
      </w:r>
      <w:r>
        <w:rPr>
          <w:sz w:val="24"/>
        </w:rPr>
        <w:t>существует последовательность</w:t>
      </w:r>
      <w:r>
        <w:rPr>
          <w:spacing w:val="58"/>
          <w:w w:val="150"/>
          <w:sz w:val="24"/>
        </w:rPr>
        <w:t>   </w:t>
      </w:r>
      <w:r>
        <w:rPr>
          <w:spacing w:val="-2"/>
          <w:sz w:val="24"/>
        </w:rPr>
        <w:t>интервалов</w:t>
      </w:r>
      <w:r>
        <w:rPr>
          <w:sz w:val="24"/>
        </w:rPr>
        <w:tab/>
      </w:r>
      <w:r>
        <w:rPr>
          <w:i/>
          <w:spacing w:val="-5"/>
          <w:sz w:val="28"/>
        </w:rPr>
        <w:t>I</w:t>
      </w:r>
      <w:r>
        <w:rPr>
          <w:i/>
          <w:spacing w:val="-5"/>
          <w:position w:val="-6"/>
          <w:sz w:val="18"/>
        </w:rPr>
        <w:t>n</w:t>
      </w:r>
      <w:r>
        <w:rPr>
          <w:i/>
          <w:position w:val="-6"/>
          <w:sz w:val="18"/>
        </w:rPr>
        <w:tab/>
      </w:r>
      <w:r>
        <w:rPr>
          <w:sz w:val="24"/>
        </w:rPr>
        <w:t>такая,</w:t>
      </w:r>
      <w:r>
        <w:rPr>
          <w:spacing w:val="62"/>
          <w:w w:val="150"/>
          <w:sz w:val="24"/>
        </w:rPr>
        <w:t>   </w:t>
      </w:r>
      <w:r>
        <w:rPr>
          <w:spacing w:val="-4"/>
          <w:sz w:val="24"/>
        </w:rPr>
        <w:t>что:</w:t>
      </w:r>
    </w:p>
    <w:p>
      <w:pPr>
        <w:pStyle w:val="ListParagraph"/>
        <w:spacing w:after="0" w:line="235" w:lineRule="auto"/>
        <w:jc w:val="both"/>
        <w:rPr>
          <w:sz w:val="24"/>
        </w:rPr>
        <w:sectPr>
          <w:type w:val="continuous"/>
          <w:pgSz w:w="11900" w:h="16840"/>
          <w:pgMar w:header="0" w:footer="985" w:top="1060" w:bottom="1240" w:left="850" w:right="708"/>
        </w:sectPr>
      </w:pPr>
    </w:p>
    <w:p>
      <w:pPr>
        <w:spacing w:line="198" w:lineRule="exact" w:before="23"/>
        <w:ind w:left="3280" w:right="0" w:firstLine="0"/>
        <w:jc w:val="left"/>
        <w:rPr>
          <w:rFonts w:ascii="Symbol" w:hAnsi="Symbol"/>
          <w:sz w:val="19"/>
        </w:rPr>
      </w:pPr>
      <w:r>
        <w:rPr>
          <w:rFonts w:ascii="Symbol" w:hAnsi="Symbol"/>
          <w:spacing w:val="-10"/>
          <w:sz w:val="19"/>
        </w:rPr>
        <w:t></w:t>
      </w:r>
    </w:p>
    <w:p>
      <w:pPr>
        <w:spacing w:line="425" w:lineRule="exact" w:before="0"/>
        <w:ind w:left="0" w:right="0" w:firstLine="0"/>
        <w:jc w:val="right"/>
        <w:rPr>
          <w:sz w:val="29"/>
        </w:rPr>
      </w:pPr>
      <w:r>
        <w:rPr>
          <w:i/>
          <w:sz w:val="29"/>
        </w:rPr>
        <w:t>A</w:t>
      </w:r>
      <w:r>
        <w:rPr>
          <w:i/>
          <w:spacing w:val="-17"/>
          <w:sz w:val="29"/>
        </w:rPr>
        <w:t> </w:t>
      </w:r>
      <w:r>
        <w:rPr>
          <w:rFonts w:ascii="Symbol" w:hAnsi="Symbol"/>
          <w:sz w:val="29"/>
        </w:rPr>
        <w:t></w:t>
      </w:r>
      <w:r>
        <w:rPr>
          <w:spacing w:val="-1"/>
          <w:sz w:val="29"/>
        </w:rPr>
        <w:t> </w:t>
      </w:r>
      <w:r>
        <w:rPr>
          <w:spacing w:val="12"/>
          <w:position w:val="-5"/>
          <w:sz w:val="42"/>
        </w:rPr>
        <w:t>U</w:t>
      </w:r>
      <w:r>
        <w:rPr>
          <w:i/>
          <w:spacing w:val="12"/>
          <w:sz w:val="29"/>
        </w:rPr>
        <w:t>I</w:t>
      </w:r>
      <w:r>
        <w:rPr>
          <w:i/>
          <w:spacing w:val="12"/>
          <w:position w:val="-6"/>
          <w:sz w:val="19"/>
        </w:rPr>
        <w:t>n</w:t>
      </w:r>
      <w:r>
        <w:rPr>
          <w:i/>
          <w:spacing w:val="-8"/>
          <w:position w:val="-6"/>
          <w:sz w:val="19"/>
        </w:rPr>
        <w:t> </w:t>
      </w:r>
      <w:r>
        <w:rPr>
          <w:spacing w:val="-10"/>
          <w:sz w:val="29"/>
        </w:rPr>
        <w:t>,</w:t>
      </w:r>
    </w:p>
    <w:p>
      <w:pPr>
        <w:spacing w:line="209" w:lineRule="exact" w:before="0"/>
        <w:ind w:left="3207" w:right="0" w:firstLine="0"/>
        <w:jc w:val="left"/>
        <w:rPr>
          <w:sz w:val="19"/>
        </w:rPr>
      </w:pPr>
      <w:r>
        <w:rPr>
          <w:i/>
          <w:spacing w:val="-5"/>
          <w:sz w:val="19"/>
        </w:rPr>
        <w:t>n</w:t>
      </w:r>
      <w:r>
        <w:rPr>
          <w:rFonts w:ascii="Symbol" w:hAnsi="Symbol"/>
          <w:spacing w:val="-5"/>
          <w:sz w:val="19"/>
        </w:rPr>
        <w:t></w:t>
      </w:r>
      <w:r>
        <w:rPr>
          <w:spacing w:val="-5"/>
          <w:sz w:val="19"/>
        </w:rPr>
        <w:t>1</w:t>
      </w:r>
    </w:p>
    <w:p>
      <w:pPr>
        <w:spacing w:line="186" w:lineRule="exact" w:before="22"/>
        <w:ind w:left="237" w:right="0" w:firstLine="0"/>
        <w:jc w:val="left"/>
        <w:rPr>
          <w:rFonts w:ascii="Symbol" w:hAnsi="Symbol"/>
          <w:sz w:val="19"/>
        </w:rPr>
      </w:pPr>
      <w:r>
        <w:rPr/>
        <w:br w:type="column"/>
      </w:r>
      <w:r>
        <w:rPr>
          <w:rFonts w:ascii="Symbol" w:hAnsi="Symbol"/>
          <w:spacing w:val="-10"/>
          <w:sz w:val="19"/>
        </w:rPr>
        <w:t></w:t>
      </w:r>
    </w:p>
    <w:p>
      <w:pPr>
        <w:spacing w:line="194" w:lineRule="auto" w:before="35"/>
        <w:ind w:left="165" w:right="0" w:hanging="10"/>
        <w:jc w:val="left"/>
        <w:rPr>
          <w:sz w:val="19"/>
        </w:rPr>
      </w:pPr>
      <w:r>
        <w:rPr>
          <w:sz w:val="19"/>
        </w:rPr>
        <mc:AlternateContent>
          <mc:Choice Requires="wps">
            <w:drawing>
              <wp:anchor distT="0" distB="0" distL="0" distR="0" allowOverlap="1" layoutInCell="1" locked="0" behindDoc="1" simplePos="0" relativeHeight="480155648">
                <wp:simplePos x="0" y="0"/>
                <wp:positionH relativeFrom="page">
                  <wp:posOffset>3334511</wp:posOffset>
                </wp:positionH>
                <wp:positionV relativeFrom="paragraph">
                  <wp:posOffset>37525</wp:posOffset>
                </wp:positionV>
                <wp:extent cx="1270" cy="223520"/>
                <wp:effectExtent l="0" t="0" r="0" b="0"/>
                <wp:wrapNone/>
                <wp:docPr id="2445" name="Graphic 2445"/>
                <wp:cNvGraphicFramePr>
                  <a:graphicFrameLocks/>
                </wp:cNvGraphicFramePr>
                <a:graphic>
                  <a:graphicData uri="http://schemas.microsoft.com/office/word/2010/wordprocessingShape">
                    <wps:wsp>
                      <wps:cNvPr id="2445" name="Graphic 2445"/>
                      <wps:cNvSpPr/>
                      <wps:spPr>
                        <a:xfrm>
                          <a:off x="0" y="0"/>
                          <a:ext cx="1270" cy="223520"/>
                        </a:xfrm>
                        <a:custGeom>
                          <a:avLst/>
                          <a:gdLst/>
                          <a:ahLst/>
                          <a:cxnLst/>
                          <a:rect l="l" t="t" r="r" b="b"/>
                          <a:pathLst>
                            <a:path w="0" h="223520">
                              <a:moveTo>
                                <a:pt x="0" y="0"/>
                              </a:moveTo>
                              <a:lnTo>
                                <a:pt x="0" y="223266"/>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60832" from="262.559998pt,2.954769pt" to="262.559998pt,20.534769pt" stroked="true" strokeweight=".529pt" strokecolor="#000000">
                <v:stroke dashstyle="solid"/>
                <w10:wrap type="none"/>
              </v:line>
            </w:pict>
          </mc:Fallback>
        </mc:AlternateContent>
      </w:r>
      <w:r>
        <w:rPr>
          <w:rFonts w:ascii="Symbol" w:hAnsi="Symbol"/>
          <w:position w:val="1"/>
          <w:sz w:val="42"/>
        </w:rPr>
        <w:t></w:t>
      </w:r>
      <w:r>
        <w:rPr>
          <w:spacing w:val="-27"/>
          <w:position w:val="1"/>
          <w:sz w:val="42"/>
        </w:rPr>
        <w:t> </w:t>
      </w:r>
      <w:r>
        <w:rPr>
          <w:i/>
          <w:position w:val="7"/>
          <w:sz w:val="29"/>
        </w:rPr>
        <w:t>I</w:t>
      </w:r>
      <w:r>
        <w:rPr>
          <w:i/>
          <w:sz w:val="19"/>
        </w:rPr>
        <w:t>n </w:t>
      </w:r>
      <w:r>
        <w:rPr>
          <w:i/>
          <w:spacing w:val="-4"/>
          <w:sz w:val="19"/>
        </w:rPr>
        <w:t>n</w:t>
      </w:r>
      <w:r>
        <w:rPr>
          <w:rFonts w:ascii="Symbol" w:hAnsi="Symbol"/>
          <w:spacing w:val="-4"/>
          <w:sz w:val="19"/>
        </w:rPr>
        <w:t></w:t>
      </w:r>
      <w:r>
        <w:rPr>
          <w:spacing w:val="-4"/>
          <w:sz w:val="19"/>
        </w:rPr>
        <w:t>1</w:t>
      </w:r>
    </w:p>
    <w:p>
      <w:pPr>
        <w:tabs>
          <w:tab w:pos="899" w:val="left" w:leader="none"/>
          <w:tab w:pos="2149" w:val="left" w:leader="none"/>
          <w:tab w:pos="3365" w:val="left" w:leader="none"/>
        </w:tabs>
        <w:spacing w:before="205"/>
        <w:ind w:left="225" w:right="0" w:firstLine="0"/>
        <w:jc w:val="left"/>
        <w:rPr>
          <w:sz w:val="24"/>
        </w:rPr>
      </w:pPr>
      <w:r>
        <w:rPr/>
        <w:br w:type="column"/>
      </w:r>
      <w:r>
        <w:rPr>
          <w:rFonts w:ascii="Symbol" w:hAnsi="Symbol"/>
          <w:position w:val="2"/>
          <w:sz w:val="29"/>
        </w:rPr>
        <w:t></w:t>
      </w:r>
      <w:r>
        <w:rPr>
          <w:spacing w:val="-12"/>
          <w:position w:val="2"/>
          <w:sz w:val="29"/>
        </w:rPr>
        <w:t> </w:t>
      </w:r>
      <w:r>
        <w:rPr>
          <w:rFonts w:ascii="Symbol" w:hAnsi="Symbol"/>
          <w:spacing w:val="-10"/>
          <w:position w:val="2"/>
          <w:sz w:val="31"/>
        </w:rPr>
        <w:t></w:t>
      </w:r>
      <w:r>
        <w:rPr>
          <w:position w:val="2"/>
          <w:sz w:val="31"/>
        </w:rPr>
        <w:tab/>
      </w:r>
      <w:r>
        <w:rPr>
          <w:sz w:val="24"/>
        </w:rPr>
        <w:t>и</w:t>
      </w:r>
      <w:r>
        <w:rPr>
          <w:spacing w:val="74"/>
          <w:w w:val="150"/>
          <w:sz w:val="24"/>
        </w:rPr>
        <w:t> </w:t>
      </w:r>
      <w:r>
        <w:rPr>
          <w:spacing w:val="14"/>
          <w:position w:val="1"/>
          <w:sz w:val="30"/>
        </w:rPr>
        <w:t>|</w:t>
      </w:r>
      <w:r>
        <w:rPr>
          <w:i/>
          <w:spacing w:val="14"/>
          <w:position w:val="1"/>
          <w:sz w:val="30"/>
        </w:rPr>
        <w:t>I</w:t>
      </w:r>
      <w:r>
        <w:rPr>
          <w:i/>
          <w:spacing w:val="14"/>
          <w:position w:val="1"/>
          <w:sz w:val="30"/>
          <w:vertAlign w:val="subscript"/>
        </w:rPr>
        <w:t>n</w:t>
      </w:r>
      <w:r>
        <w:rPr>
          <w:i/>
          <w:spacing w:val="-43"/>
          <w:position w:val="1"/>
          <w:sz w:val="30"/>
          <w:vertAlign w:val="baseline"/>
        </w:rPr>
        <w:t> </w:t>
      </w:r>
      <w:r>
        <w:rPr>
          <w:position w:val="1"/>
          <w:sz w:val="30"/>
          <w:vertAlign w:val="baseline"/>
        </w:rPr>
        <w:t>|</w:t>
      </w:r>
      <w:r>
        <w:rPr>
          <w:rFonts w:ascii="Symbol" w:hAnsi="Symbol"/>
          <w:position w:val="1"/>
          <w:sz w:val="30"/>
          <w:vertAlign w:val="baseline"/>
        </w:rPr>
        <w:t></w:t>
      </w:r>
      <w:r>
        <w:rPr>
          <w:spacing w:val="-14"/>
          <w:position w:val="1"/>
          <w:sz w:val="30"/>
          <w:vertAlign w:val="baseline"/>
        </w:rPr>
        <w:t> </w:t>
      </w:r>
      <w:r>
        <w:rPr>
          <w:rFonts w:ascii="Symbol" w:hAnsi="Symbol"/>
          <w:spacing w:val="-10"/>
          <w:position w:val="1"/>
          <w:sz w:val="32"/>
          <w:vertAlign w:val="baseline"/>
        </w:rPr>
        <w:t></w:t>
      </w:r>
      <w:r>
        <w:rPr>
          <w:position w:val="1"/>
          <w:sz w:val="32"/>
          <w:vertAlign w:val="baseline"/>
        </w:rPr>
        <w:tab/>
      </w:r>
      <w:r>
        <w:rPr>
          <w:sz w:val="24"/>
          <w:vertAlign w:val="baseline"/>
        </w:rPr>
        <w:t>при</w:t>
      </w:r>
      <w:r>
        <w:rPr>
          <w:spacing w:val="68"/>
          <w:sz w:val="24"/>
          <w:vertAlign w:val="baseline"/>
        </w:rPr>
        <w:t> </w:t>
      </w:r>
      <w:r>
        <w:rPr>
          <w:spacing w:val="-4"/>
          <w:sz w:val="24"/>
          <w:vertAlign w:val="baseline"/>
        </w:rPr>
        <w:t>всех</w:t>
      </w:r>
      <w:r>
        <w:rPr>
          <w:sz w:val="24"/>
          <w:vertAlign w:val="baseline"/>
        </w:rPr>
        <w:tab/>
      </w:r>
      <w:r>
        <w:rPr>
          <w:i/>
          <w:sz w:val="24"/>
          <w:vertAlign w:val="baseline"/>
        </w:rPr>
        <w:t>n</w:t>
      </w:r>
      <w:r>
        <w:rPr>
          <w:sz w:val="24"/>
          <w:vertAlign w:val="baseline"/>
        </w:rPr>
        <w:t>.</w:t>
      </w:r>
      <w:r>
        <w:rPr>
          <w:spacing w:val="65"/>
          <w:sz w:val="24"/>
          <w:vertAlign w:val="baseline"/>
        </w:rPr>
        <w:t> </w:t>
      </w:r>
      <w:r>
        <w:rPr>
          <w:sz w:val="24"/>
          <w:vertAlign w:val="baseline"/>
        </w:rPr>
        <w:t>Докажите,</w:t>
      </w:r>
      <w:r>
        <w:rPr>
          <w:spacing w:val="65"/>
          <w:sz w:val="24"/>
          <w:vertAlign w:val="baseline"/>
        </w:rPr>
        <w:t> </w:t>
      </w:r>
      <w:r>
        <w:rPr>
          <w:spacing w:val="-5"/>
          <w:sz w:val="24"/>
          <w:vertAlign w:val="baseline"/>
        </w:rPr>
        <w:t>что</w:t>
      </w:r>
    </w:p>
    <w:p>
      <w:pPr>
        <w:spacing w:after="0"/>
        <w:jc w:val="left"/>
        <w:rPr>
          <w:sz w:val="24"/>
        </w:rPr>
        <w:sectPr>
          <w:type w:val="continuous"/>
          <w:pgSz w:w="11900" w:h="16840"/>
          <w:pgMar w:header="0" w:footer="985" w:top="1060" w:bottom="1240" w:left="850" w:right="708"/>
          <w:cols w:num="3" w:equalWidth="0">
            <w:col w:w="3859" w:space="40"/>
            <w:col w:w="760" w:space="39"/>
            <w:col w:w="5644"/>
          </w:cols>
        </w:sectPr>
      </w:pPr>
    </w:p>
    <w:p>
      <w:pPr>
        <w:pStyle w:val="BodyText"/>
        <w:spacing w:line="274" w:lineRule="exact"/>
        <w:ind w:left="2622"/>
      </w:pPr>
      <w:r>
        <w:rPr/>
        <mc:AlternateContent>
          <mc:Choice Requires="wps">
            <w:drawing>
              <wp:anchor distT="0" distB="0" distL="0" distR="0" allowOverlap="1" layoutInCell="1" locked="0" behindDoc="0" simplePos="0" relativeHeight="16392192">
                <wp:simplePos x="0" y="0"/>
                <wp:positionH relativeFrom="page">
                  <wp:posOffset>3532632</wp:posOffset>
                </wp:positionH>
                <wp:positionV relativeFrom="paragraph">
                  <wp:posOffset>-373833</wp:posOffset>
                </wp:positionV>
                <wp:extent cx="1270" cy="223520"/>
                <wp:effectExtent l="0" t="0" r="0" b="0"/>
                <wp:wrapNone/>
                <wp:docPr id="2446" name="Graphic 2446"/>
                <wp:cNvGraphicFramePr>
                  <a:graphicFrameLocks/>
                </wp:cNvGraphicFramePr>
                <a:graphic>
                  <a:graphicData uri="http://schemas.microsoft.com/office/word/2010/wordprocessingShape">
                    <wps:wsp>
                      <wps:cNvPr id="2446" name="Graphic 2446"/>
                      <wps:cNvSpPr/>
                      <wps:spPr>
                        <a:xfrm>
                          <a:off x="0" y="0"/>
                          <a:ext cx="1270" cy="223520"/>
                        </a:xfrm>
                        <a:custGeom>
                          <a:avLst/>
                          <a:gdLst/>
                          <a:ahLst/>
                          <a:cxnLst/>
                          <a:rect l="l" t="t" r="r" b="b"/>
                          <a:pathLst>
                            <a:path w="0" h="223520">
                              <a:moveTo>
                                <a:pt x="0" y="0"/>
                              </a:moveTo>
                              <a:lnTo>
                                <a:pt x="0" y="223266"/>
                              </a:lnTo>
                            </a:path>
                          </a:pathLst>
                        </a:custGeom>
                        <a:ln w="67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2192" from="278.160004pt,-29.435717pt" to="278.160004pt,-11.855717pt" stroked="true" strokeweight=".529pt" strokecolor="#000000">
                <v:stroke dashstyle="solid"/>
                <w10:wrap type="none"/>
              </v:line>
            </w:pict>
          </mc:Fallback>
        </mc:AlternateContent>
      </w:r>
      <w:r>
        <w:rPr/>
        <w:t>семейство всех</w:t>
      </w:r>
      <w:r>
        <w:rPr>
          <w:spacing w:val="1"/>
        </w:rPr>
        <w:t> </w:t>
      </w:r>
      <w:r>
        <w:rPr/>
        <w:t>множеств</w:t>
      </w:r>
      <w:r>
        <w:rPr>
          <w:spacing w:val="4"/>
        </w:rPr>
        <w:t> </w:t>
      </w:r>
      <w:r>
        <w:rPr/>
        <w:t>нулевой</w:t>
      </w:r>
      <w:r>
        <w:rPr>
          <w:spacing w:val="1"/>
        </w:rPr>
        <w:t> </w:t>
      </w:r>
      <w:r>
        <w:rPr>
          <w:i/>
        </w:rPr>
        <w:t>s</w:t>
      </w:r>
      <w:r>
        <w:rPr/>
        <w:t>-мерной</w:t>
      </w:r>
      <w:r>
        <w:rPr>
          <w:spacing w:val="3"/>
        </w:rPr>
        <w:t> </w:t>
      </w:r>
      <w:r>
        <w:rPr/>
        <w:t>меры</w:t>
      </w:r>
      <w:r>
        <w:rPr>
          <w:spacing w:val="2"/>
        </w:rPr>
        <w:t> </w:t>
      </w:r>
      <w:r>
        <w:rPr/>
        <w:t>Хаусдорфа</w:t>
      </w:r>
      <w:r>
        <w:rPr>
          <w:spacing w:val="3"/>
        </w:rPr>
        <w:t> </w:t>
      </w:r>
      <w:r>
        <w:rPr>
          <w:spacing w:val="-2"/>
        </w:rPr>
        <w:t>образует</w:t>
      </w:r>
    </w:p>
    <w:p>
      <w:pPr>
        <w:pStyle w:val="BodyText"/>
        <w:spacing w:line="293" w:lineRule="exact" w:before="2"/>
        <w:ind w:left="2622"/>
        <w:rPr>
          <w:i/>
        </w:rPr>
      </w:pPr>
      <w:r>
        <w:rPr>
          <w:rFonts w:ascii="Symbol" w:hAnsi="Symbol"/>
        </w:rPr>
        <w:t></w:t>
      </w:r>
      <w:r>
        <w:rPr/>
        <w:t>-идеал;</w:t>
      </w:r>
      <w:r>
        <w:rPr>
          <w:spacing w:val="72"/>
        </w:rPr>
        <w:t> </w:t>
      </w:r>
      <w:r>
        <w:rPr/>
        <w:t>при</w:t>
      </w:r>
      <w:r>
        <w:rPr>
          <w:spacing w:val="8"/>
        </w:rPr>
        <w:t> </w:t>
      </w:r>
      <w:r>
        <w:rPr>
          <w:i/>
        </w:rPr>
        <w:t>s</w:t>
      </w:r>
      <w:r>
        <w:rPr>
          <w:i/>
          <w:spacing w:val="7"/>
        </w:rPr>
        <w:t> </w:t>
      </w:r>
      <w:r>
        <w:rPr/>
        <w:t>=</w:t>
      </w:r>
      <w:r>
        <w:rPr>
          <w:spacing w:val="7"/>
        </w:rPr>
        <w:t> </w:t>
      </w:r>
      <w:r>
        <w:rPr/>
        <w:t>1</w:t>
      </w:r>
      <w:r>
        <w:rPr>
          <w:spacing w:val="8"/>
        </w:rPr>
        <w:t> </w:t>
      </w:r>
      <w:r>
        <w:rPr/>
        <w:t>он</w:t>
      </w:r>
      <w:r>
        <w:rPr>
          <w:spacing w:val="5"/>
        </w:rPr>
        <w:t> </w:t>
      </w:r>
      <w:r>
        <w:rPr/>
        <w:t>совпадает</w:t>
      </w:r>
      <w:r>
        <w:rPr>
          <w:spacing w:val="7"/>
        </w:rPr>
        <w:t> </w:t>
      </w:r>
      <w:r>
        <w:rPr/>
        <w:t>с</w:t>
      </w:r>
      <w:r>
        <w:rPr>
          <w:spacing w:val="6"/>
        </w:rPr>
        <w:t> </w:t>
      </w:r>
      <w:r>
        <w:rPr/>
        <w:t>классом</w:t>
      </w:r>
      <w:r>
        <w:rPr>
          <w:spacing w:val="8"/>
        </w:rPr>
        <w:t> </w:t>
      </w:r>
      <w:r>
        <w:rPr/>
        <w:t>нуль-множеств,</w:t>
      </w:r>
      <w:r>
        <w:rPr>
          <w:spacing w:val="7"/>
        </w:rPr>
        <w:t> </w:t>
      </w:r>
      <w:r>
        <w:rPr/>
        <w:t>а</w:t>
      </w:r>
      <w:r>
        <w:rPr>
          <w:spacing w:val="7"/>
        </w:rPr>
        <w:t> </w:t>
      </w:r>
      <w:r>
        <w:rPr/>
        <w:t>при</w:t>
      </w:r>
      <w:r>
        <w:rPr>
          <w:spacing w:val="8"/>
        </w:rPr>
        <w:t> </w:t>
      </w:r>
      <w:r>
        <w:rPr/>
        <w:t>0</w:t>
      </w:r>
      <w:r>
        <w:rPr>
          <w:spacing w:val="6"/>
        </w:rPr>
        <w:t> </w:t>
      </w:r>
      <w:r>
        <w:rPr/>
        <w:t>&lt;</w:t>
      </w:r>
      <w:r>
        <w:rPr>
          <w:spacing w:val="7"/>
        </w:rPr>
        <w:t> </w:t>
      </w:r>
      <w:r>
        <w:rPr>
          <w:i/>
          <w:spacing w:val="-10"/>
        </w:rPr>
        <w:t>s</w:t>
      </w:r>
    </w:p>
    <w:p>
      <w:pPr>
        <w:pStyle w:val="BodyText"/>
        <w:spacing w:line="275" w:lineRule="exact"/>
        <w:ind w:left="2622"/>
      </w:pPr>
      <w:r>
        <w:rPr/>
        <w:t>&lt;</w:t>
      </w:r>
      <w:r>
        <w:rPr>
          <w:spacing w:val="-5"/>
        </w:rPr>
        <w:t> </w:t>
      </w:r>
      <w:r>
        <w:rPr/>
        <w:t>1</w:t>
      </w:r>
      <w:r>
        <w:rPr>
          <w:spacing w:val="-5"/>
        </w:rPr>
        <w:t> </w:t>
      </w:r>
      <w:r>
        <w:rPr/>
        <w:t>является</w:t>
      </w:r>
      <w:r>
        <w:rPr>
          <w:spacing w:val="-3"/>
        </w:rPr>
        <w:t> </w:t>
      </w:r>
      <w:r>
        <w:rPr/>
        <w:t>его</w:t>
      </w:r>
      <w:r>
        <w:rPr>
          <w:spacing w:val="-5"/>
        </w:rPr>
        <w:t> </w:t>
      </w:r>
      <w:r>
        <w:rPr/>
        <w:t>собственным</w:t>
      </w:r>
      <w:r>
        <w:rPr>
          <w:spacing w:val="-3"/>
        </w:rPr>
        <w:t> </w:t>
      </w:r>
      <w:r>
        <w:rPr>
          <w:spacing w:val="-2"/>
        </w:rPr>
        <w:t>подклассом.</w:t>
      </w:r>
    </w:p>
    <w:p>
      <w:pPr>
        <w:pStyle w:val="ListParagraph"/>
        <w:numPr>
          <w:ilvl w:val="0"/>
          <w:numId w:val="45"/>
        </w:numPr>
        <w:tabs>
          <w:tab w:pos="2622" w:val="left" w:leader="none"/>
          <w:tab w:pos="3253" w:val="left" w:leader="none"/>
          <w:tab w:pos="4117" w:val="left" w:leader="none"/>
          <w:tab w:pos="6505" w:val="left" w:leader="none"/>
          <w:tab w:pos="7372" w:val="left" w:leader="none"/>
          <w:tab w:pos="9015" w:val="left" w:leader="none"/>
        </w:tabs>
        <w:spacing w:line="199" w:lineRule="auto" w:before="46" w:after="0"/>
        <w:ind w:left="2622" w:right="417" w:hanging="1"/>
        <w:jc w:val="left"/>
        <w:rPr>
          <w:sz w:val="24"/>
        </w:rPr>
      </w:pPr>
      <w:r>
        <w:rPr>
          <w:spacing w:val="-4"/>
          <w:sz w:val="24"/>
        </w:rPr>
        <w:t>Пусть</w:t>
      </w:r>
      <w:r>
        <w:rPr>
          <w:sz w:val="24"/>
        </w:rPr>
        <w:tab/>
      </w:r>
      <w:r>
        <w:rPr>
          <w:spacing w:val="-2"/>
          <w:sz w:val="24"/>
        </w:rPr>
        <w:t>последовательность</w:t>
      </w:r>
      <w:r>
        <w:rPr>
          <w:sz w:val="24"/>
        </w:rPr>
        <w:tab/>
      </w:r>
      <w:r>
        <w:rPr>
          <w:i/>
          <w:spacing w:val="12"/>
          <w:sz w:val="28"/>
        </w:rPr>
        <w:t>f</w:t>
      </w:r>
      <w:r>
        <w:rPr>
          <w:i/>
          <w:spacing w:val="12"/>
          <w:position w:val="-6"/>
          <w:sz w:val="18"/>
        </w:rPr>
        <w:t>n</w:t>
      </w:r>
      <w:r>
        <w:rPr>
          <w:i/>
          <w:spacing w:val="4"/>
          <w:position w:val="-6"/>
          <w:sz w:val="18"/>
        </w:rPr>
        <w:t> </w:t>
      </w:r>
      <w:r>
        <w:rPr>
          <w:sz w:val="28"/>
        </w:rPr>
        <w:t>(</w:t>
      </w:r>
      <w:r>
        <w:rPr>
          <w:spacing w:val="-38"/>
          <w:sz w:val="28"/>
        </w:rPr>
        <w:t> </w:t>
      </w:r>
      <w:r>
        <w:rPr>
          <w:i/>
          <w:sz w:val="28"/>
        </w:rPr>
        <w:t>x</w:t>
      </w:r>
      <w:r>
        <w:rPr>
          <w:sz w:val="28"/>
        </w:rPr>
        <w:t>)</w:t>
        <w:tab/>
      </w:r>
      <w:r>
        <w:rPr>
          <w:spacing w:val="-2"/>
          <w:sz w:val="24"/>
        </w:rPr>
        <w:t>непрерывных</w:t>
      </w:r>
      <w:r>
        <w:rPr>
          <w:sz w:val="24"/>
        </w:rPr>
        <w:tab/>
      </w:r>
      <w:r>
        <w:rPr>
          <w:spacing w:val="-2"/>
          <w:sz w:val="24"/>
        </w:rPr>
        <w:t>функций </w:t>
      </w:r>
      <w:r>
        <w:rPr>
          <w:sz w:val="24"/>
        </w:rPr>
        <w:t>поточечно</w:t>
      </w:r>
      <w:r>
        <w:rPr>
          <w:spacing w:val="27"/>
          <w:sz w:val="24"/>
        </w:rPr>
        <w:t> </w:t>
      </w:r>
      <w:r>
        <w:rPr>
          <w:sz w:val="24"/>
        </w:rPr>
        <w:t>сходится</w:t>
      </w:r>
      <w:r>
        <w:rPr>
          <w:spacing w:val="38"/>
          <w:sz w:val="24"/>
        </w:rPr>
        <w:t> </w:t>
      </w:r>
      <w:r>
        <w:rPr>
          <w:sz w:val="24"/>
        </w:rPr>
        <w:t>к</w:t>
      </w:r>
      <w:r>
        <w:rPr>
          <w:spacing w:val="36"/>
          <w:sz w:val="24"/>
        </w:rPr>
        <w:t> </w:t>
      </w:r>
      <w:r>
        <w:rPr>
          <w:sz w:val="24"/>
        </w:rPr>
        <w:t>функции</w:t>
      </w:r>
      <w:r>
        <w:rPr>
          <w:spacing w:val="25"/>
          <w:sz w:val="24"/>
        </w:rPr>
        <w:t>  </w:t>
      </w:r>
      <w:r>
        <w:rPr>
          <w:i/>
          <w:sz w:val="28"/>
        </w:rPr>
        <w:t>f</w:t>
      </w:r>
      <w:r>
        <w:rPr>
          <w:i/>
          <w:spacing w:val="-4"/>
          <w:sz w:val="28"/>
        </w:rPr>
        <w:t> </w:t>
      </w:r>
      <w:r>
        <w:rPr>
          <w:sz w:val="28"/>
        </w:rPr>
        <w:t>(</w:t>
      </w:r>
      <w:r>
        <w:rPr>
          <w:spacing w:val="-45"/>
          <w:sz w:val="28"/>
        </w:rPr>
        <w:t> </w:t>
      </w:r>
      <w:r>
        <w:rPr>
          <w:i/>
          <w:sz w:val="28"/>
        </w:rPr>
        <w:t>x</w:t>
      </w:r>
      <w:r>
        <w:rPr>
          <w:sz w:val="28"/>
        </w:rPr>
        <w:t>)</w:t>
      </w:r>
      <w:r>
        <w:rPr>
          <w:spacing w:val="58"/>
          <w:sz w:val="28"/>
        </w:rPr>
        <w:t> </w:t>
      </w:r>
      <w:r>
        <w:rPr>
          <w:sz w:val="24"/>
        </w:rPr>
        <w:t>на</w:t>
      </w:r>
      <w:r>
        <w:rPr>
          <w:spacing w:val="37"/>
          <w:sz w:val="24"/>
        </w:rPr>
        <w:t> </w:t>
      </w:r>
      <w:r>
        <w:rPr>
          <w:sz w:val="24"/>
        </w:rPr>
        <w:t>отрезке</w:t>
      </w:r>
      <w:r>
        <w:rPr>
          <w:spacing w:val="51"/>
          <w:sz w:val="24"/>
        </w:rPr>
        <w:t> </w:t>
      </w:r>
      <w:r>
        <w:rPr>
          <w:rFonts w:ascii="Symbol" w:hAnsi="Symbol"/>
          <w:position w:val="-2"/>
          <w:sz w:val="40"/>
        </w:rPr>
        <w:t></w:t>
      </w:r>
      <w:r>
        <w:rPr>
          <w:sz w:val="28"/>
        </w:rPr>
        <w:t>0;</w:t>
      </w:r>
      <w:r>
        <w:rPr>
          <w:spacing w:val="16"/>
          <w:sz w:val="28"/>
        </w:rPr>
        <w:t> </w:t>
      </w:r>
      <w:r>
        <w:rPr>
          <w:sz w:val="28"/>
        </w:rPr>
        <w:t>1</w:t>
      </w:r>
      <w:r>
        <w:rPr>
          <w:rFonts w:ascii="Symbol" w:hAnsi="Symbol"/>
          <w:position w:val="-2"/>
          <w:sz w:val="40"/>
        </w:rPr>
        <w:t></w:t>
      </w:r>
      <w:r>
        <w:rPr>
          <w:spacing w:val="-64"/>
          <w:position w:val="-2"/>
          <w:sz w:val="40"/>
        </w:rPr>
        <w:t> </w:t>
      </w:r>
      <w:r>
        <w:rPr>
          <w:sz w:val="24"/>
        </w:rPr>
        <w:t>.</w:t>
      </w:r>
      <w:r>
        <w:rPr>
          <w:spacing w:val="37"/>
          <w:sz w:val="24"/>
        </w:rPr>
        <w:t> </w:t>
      </w:r>
      <w:r>
        <w:rPr>
          <w:spacing w:val="-2"/>
          <w:sz w:val="24"/>
        </w:rPr>
        <w:t>Докажите,</w:t>
      </w:r>
    </w:p>
    <w:p>
      <w:pPr>
        <w:pStyle w:val="BodyText"/>
        <w:spacing w:line="280" w:lineRule="auto" w:before="23"/>
        <w:ind w:left="2622"/>
      </w:pPr>
      <w:r>
        <w:rPr/>
        <w:t>что</w:t>
      </w:r>
      <w:r>
        <w:rPr>
          <w:spacing w:val="-3"/>
        </w:rPr>
        <w:t> </w:t>
      </w:r>
      <w:r>
        <w:rPr/>
        <w:t>множество</w:t>
      </w:r>
      <w:r>
        <w:rPr>
          <w:spacing w:val="-1"/>
        </w:rPr>
        <w:t> </w:t>
      </w:r>
      <w:r>
        <w:rPr/>
        <w:t>точек</w:t>
      </w:r>
      <w:r>
        <w:rPr>
          <w:spacing w:val="-1"/>
        </w:rPr>
        <w:t> </w:t>
      </w:r>
      <w:r>
        <w:rPr/>
        <w:t>разрыва функции</w:t>
      </w:r>
      <w:r>
        <w:rPr>
          <w:spacing w:val="78"/>
        </w:rPr>
        <w:t> </w:t>
      </w:r>
      <w:r>
        <w:rPr>
          <w:i/>
          <w:sz w:val="28"/>
        </w:rPr>
        <w:t>f </w:t>
      </w:r>
      <w:r>
        <w:rPr>
          <w:sz w:val="28"/>
        </w:rPr>
        <w:t>(</w:t>
      </w:r>
      <w:r>
        <w:rPr>
          <w:spacing w:val="-45"/>
          <w:sz w:val="28"/>
        </w:rPr>
        <w:t> </w:t>
      </w:r>
      <w:r>
        <w:rPr>
          <w:i/>
          <w:sz w:val="28"/>
        </w:rPr>
        <w:t>x</w:t>
      </w:r>
      <w:r>
        <w:rPr>
          <w:sz w:val="28"/>
        </w:rPr>
        <w:t>) </w:t>
      </w:r>
      <w:r>
        <w:rPr/>
        <w:t>на</w:t>
      </w:r>
      <w:r>
        <w:rPr>
          <w:spacing w:val="-1"/>
        </w:rPr>
        <w:t> </w:t>
      </w:r>
      <w:r>
        <w:rPr/>
        <w:t>этом отрезке является множеством первой категории.</w:t>
      </w:r>
      <w:r>
        <w:rPr>
          <w:vertAlign w:val="superscript"/>
        </w:rPr>
        <w:t>**)</w:t>
      </w:r>
    </w:p>
    <w:p>
      <w:pPr>
        <w:tabs>
          <w:tab w:pos="1644" w:val="left" w:leader="none"/>
        </w:tabs>
        <w:spacing w:before="32"/>
        <w:ind w:left="824" w:right="0" w:firstLine="0"/>
        <w:jc w:val="center"/>
        <w:rPr>
          <w:sz w:val="22"/>
        </w:rPr>
      </w:pPr>
      <w:r>
        <w:rPr>
          <w:sz w:val="22"/>
        </w:rPr>
        <mc:AlternateContent>
          <mc:Choice Requires="wps">
            <w:drawing>
              <wp:anchor distT="0" distB="0" distL="0" distR="0" allowOverlap="1" layoutInCell="1" locked="0" behindDoc="1" simplePos="0" relativeHeight="480157184">
                <wp:simplePos x="0" y="0"/>
                <wp:positionH relativeFrom="page">
                  <wp:posOffset>3614045</wp:posOffset>
                </wp:positionH>
                <wp:positionV relativeFrom="paragraph">
                  <wp:posOffset>2694</wp:posOffset>
                </wp:positionV>
                <wp:extent cx="191770" cy="180975"/>
                <wp:effectExtent l="0" t="0" r="0" b="0"/>
                <wp:wrapNone/>
                <wp:docPr id="2447" name="Group 2447"/>
                <wp:cNvGraphicFramePr>
                  <a:graphicFrameLocks/>
                </wp:cNvGraphicFramePr>
                <a:graphic>
                  <a:graphicData uri="http://schemas.microsoft.com/office/word/2010/wordprocessingGroup">
                    <wpg:wgp>
                      <wpg:cNvPr id="2447" name="Group 2447"/>
                      <wpg:cNvGrpSpPr/>
                      <wpg:grpSpPr>
                        <a:xfrm>
                          <a:off x="0" y="0"/>
                          <a:ext cx="191770" cy="180975"/>
                          <a:chExt cx="191770" cy="180975"/>
                        </a:xfrm>
                      </wpg:grpSpPr>
                      <wps:wsp>
                        <wps:cNvPr id="2448" name="Graphic 2448"/>
                        <wps:cNvSpPr/>
                        <wps:spPr>
                          <a:xfrm>
                            <a:off x="3168" y="102228"/>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449" name="Graphic 2449"/>
                        <wps:cNvSpPr/>
                        <wps:spPr>
                          <a:xfrm>
                            <a:off x="22218" y="105276"/>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2450" name="Graphic 2450"/>
                        <wps:cNvSpPr/>
                        <wps:spPr>
                          <a:xfrm>
                            <a:off x="53460" y="3168"/>
                            <a:ext cx="135255" cy="153670"/>
                          </a:xfrm>
                          <a:custGeom>
                            <a:avLst/>
                            <a:gdLst/>
                            <a:ahLst/>
                            <a:cxnLst/>
                            <a:rect l="l" t="t" r="r" b="b"/>
                            <a:pathLst>
                              <a:path w="135255" h="153670">
                                <a:moveTo>
                                  <a:pt x="0" y="153162"/>
                                </a:moveTo>
                                <a:lnTo>
                                  <a:pt x="37338" y="0"/>
                                </a:lnTo>
                                <a:lnTo>
                                  <a:pt x="134874" y="0"/>
                                </a:lnTo>
                              </a:path>
                            </a:pathLst>
                          </a:custGeom>
                          <a:ln w="6337">
                            <a:solidFill>
                              <a:srgbClr val="000000"/>
                            </a:solidFill>
                            <a:prstDash val="solid"/>
                          </a:ln>
                        </wps:spPr>
                        <wps:bodyPr wrap="square" lIns="0" tIns="0" rIns="0" bIns="0" rtlCol="0">
                          <a:prstTxWarp prst="textNoShape">
                            <a:avLst/>
                          </a:prstTxWarp>
                          <a:noAutofit/>
                        </wps:bodyPr>
                      </wps:wsp>
                      <wps:wsp>
                        <wps:cNvPr id="2451" name="Textbox 2451"/>
                        <wps:cNvSpPr txBox="1"/>
                        <wps:spPr>
                          <a:xfrm>
                            <a:off x="0" y="0"/>
                            <a:ext cx="191770" cy="180975"/>
                          </a:xfrm>
                          <a:prstGeom prst="rect">
                            <a:avLst/>
                          </a:prstGeom>
                        </wps:spPr>
                        <wps:txbx>
                          <w:txbxContent>
                            <w:p>
                              <w:pPr>
                                <w:spacing w:before="9"/>
                                <w:ind w:left="170" w:right="0" w:firstLine="0"/>
                                <w:jc w:val="left"/>
                                <w:rPr>
                                  <w:i/>
                                  <w:sz w:val="24"/>
                                </w:rPr>
                              </w:pPr>
                              <w:r>
                                <w:rPr>
                                  <w:i/>
                                  <w:spacing w:val="-10"/>
                                  <w:sz w:val="24"/>
                                </w:rPr>
                                <w:t>x</w:t>
                              </w:r>
                            </w:p>
                          </w:txbxContent>
                        </wps:txbx>
                        <wps:bodyPr wrap="square" lIns="0" tIns="0" rIns="0" bIns="0" rtlCol="0">
                          <a:noAutofit/>
                        </wps:bodyPr>
                      </wps:wsp>
                    </wpg:wgp>
                  </a:graphicData>
                </a:graphic>
              </wp:anchor>
            </w:drawing>
          </mc:Choice>
          <mc:Fallback>
            <w:pict>
              <v:group style="position:absolute;margin-left:284.570496pt;margin-top:.212137pt;width:15.1pt;height:14.25pt;mso-position-horizontal-relative:page;mso-position-vertical-relative:paragraph;z-index:-23159296" id="docshapegroup1547" coordorigin="5691,4" coordsize="302,285">
                <v:line style="position:absolute" from="5696,183" to="5726,165" stroked="true" strokeweight=".499pt" strokecolor="#000000">
                  <v:stroke dashstyle="solid"/>
                </v:line>
                <v:line style="position:absolute" from="5726,170" to="5771,250" stroked="true" strokeweight=".998pt" strokecolor="#000000">
                  <v:stroke dashstyle="solid"/>
                </v:line>
                <v:shape style="position:absolute;left:5775;top:9;width:213;height:242" id="docshape1548" coordorigin="5776,9" coordsize="213,242" path="m5776,250l5834,9,5988,9e" filled="false" stroked="true" strokeweight=".499pt" strokecolor="#000000">
                  <v:path arrowok="t"/>
                  <v:stroke dashstyle="solid"/>
                </v:shape>
                <v:shape style="position:absolute;left:5691;top:4;width:302;height:285" type="#_x0000_t202" id="docshape1549" filled="false" stroked="false">
                  <v:textbox inset="0,0,0,0">
                    <w:txbxContent>
                      <w:p>
                        <w:pPr>
                          <w:spacing w:before="9"/>
                          <w:ind w:left="170" w:right="0" w:firstLine="0"/>
                          <w:jc w:val="left"/>
                          <w:rPr>
                            <w:i/>
                            <w:sz w:val="24"/>
                          </w:rPr>
                        </w:pPr>
                        <w:r>
                          <w:rPr>
                            <w:i/>
                            <w:spacing w:val="-10"/>
                            <w:sz w:val="24"/>
                          </w:rPr>
                          <w:t>x</w:t>
                        </w:r>
                      </w:p>
                    </w:txbxContent>
                  </v:textbox>
                  <w10:wrap type="none"/>
                </v:shape>
                <w10:wrap type="none"/>
              </v:group>
            </w:pict>
          </mc:Fallback>
        </mc:AlternateContent>
      </w:r>
      <w:r>
        <w:rPr>
          <w:spacing w:val="-4"/>
          <w:sz w:val="22"/>
        </w:rPr>
        <w:t>0,48</w:t>
      </w:r>
      <w:r>
        <w:rPr>
          <w:sz w:val="22"/>
        </w:rPr>
        <w:tab/>
        <w:t>+</w:t>
      </w:r>
      <w:r>
        <w:rPr>
          <w:spacing w:val="-4"/>
          <w:sz w:val="22"/>
        </w:rPr>
        <w:t> </w:t>
      </w:r>
      <w:r>
        <w:rPr>
          <w:sz w:val="22"/>
        </w:rPr>
        <w:t>456,67</w:t>
      </w:r>
      <w:r>
        <w:rPr>
          <w:spacing w:val="-3"/>
          <w:sz w:val="22"/>
        </w:rPr>
        <w:t> </w:t>
      </w:r>
      <w:r>
        <w:rPr>
          <w:sz w:val="22"/>
        </w:rPr>
        <w:t>=</w:t>
      </w:r>
      <w:r>
        <w:rPr>
          <w:spacing w:val="-3"/>
          <w:sz w:val="22"/>
        </w:rPr>
        <w:t> </w:t>
      </w:r>
      <w:r>
        <w:rPr>
          <w:spacing w:val="-2"/>
          <w:sz w:val="22"/>
        </w:rPr>
        <w:t>8974.</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8250368">
                <wp:simplePos x="0" y="0"/>
                <wp:positionH relativeFrom="page">
                  <wp:posOffset>1080516</wp:posOffset>
                </wp:positionH>
                <wp:positionV relativeFrom="paragraph">
                  <wp:posOffset>281717</wp:posOffset>
                </wp:positionV>
                <wp:extent cx="1828800" cy="7620"/>
                <wp:effectExtent l="0" t="0" r="0" b="0"/>
                <wp:wrapTopAndBottom/>
                <wp:docPr id="2452" name="Graphic 2452"/>
                <wp:cNvGraphicFramePr>
                  <a:graphicFrameLocks/>
                </wp:cNvGraphicFramePr>
                <a:graphic>
                  <a:graphicData uri="http://schemas.microsoft.com/office/word/2010/wordprocessingShape">
                    <wps:wsp>
                      <wps:cNvPr id="2452" name="Graphic 245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2.182467pt;width:144pt;height:.600010pt;mso-position-horizontal-relative:page;mso-position-vertical-relative:paragraph;z-index:-15066112;mso-wrap-distance-left:0;mso-wrap-distance-right:0" id="docshape1550" filled="true" fillcolor="#000000" stroked="false">
                <v:fill type="solid"/>
                <w10:wrap type="topAndBottom"/>
              </v:rect>
            </w:pict>
          </mc:Fallback>
        </mc:AlternateContent>
      </w:r>
    </w:p>
    <w:p>
      <w:pPr>
        <w:spacing w:before="102"/>
        <w:ind w:left="851" w:right="0" w:hanging="1"/>
        <w:jc w:val="left"/>
        <w:rPr>
          <w:sz w:val="20"/>
        </w:rPr>
      </w:pPr>
      <w:r>
        <w:rPr>
          <w:sz w:val="20"/>
          <w:vertAlign w:val="superscript"/>
        </w:rPr>
        <w:t>**)</w:t>
      </w:r>
      <w:r>
        <w:rPr>
          <w:spacing w:val="-3"/>
          <w:sz w:val="20"/>
          <w:vertAlign w:val="baseline"/>
        </w:rPr>
        <w:t> </w:t>
      </w:r>
      <w:r>
        <w:rPr>
          <w:sz w:val="20"/>
          <w:vertAlign w:val="baseline"/>
        </w:rPr>
        <w:t>Именно</w:t>
      </w:r>
      <w:r>
        <w:rPr>
          <w:spacing w:val="-4"/>
          <w:sz w:val="20"/>
          <w:vertAlign w:val="baseline"/>
        </w:rPr>
        <w:t> </w:t>
      </w:r>
      <w:r>
        <w:rPr>
          <w:sz w:val="20"/>
          <w:vertAlign w:val="baseline"/>
        </w:rPr>
        <w:t>для</w:t>
      </w:r>
      <w:r>
        <w:rPr>
          <w:spacing w:val="-3"/>
          <w:sz w:val="20"/>
          <w:vertAlign w:val="baseline"/>
        </w:rPr>
        <w:t> </w:t>
      </w:r>
      <w:r>
        <w:rPr>
          <w:sz w:val="20"/>
          <w:vertAlign w:val="baseline"/>
        </w:rPr>
        <w:t>выяснения,</w:t>
      </w:r>
      <w:r>
        <w:rPr>
          <w:spacing w:val="-4"/>
          <w:sz w:val="20"/>
          <w:vertAlign w:val="baseline"/>
        </w:rPr>
        <w:t> </w:t>
      </w:r>
      <w:r>
        <w:rPr>
          <w:sz w:val="20"/>
          <w:vertAlign w:val="baseline"/>
        </w:rPr>
        <w:t>сколь</w:t>
      </w:r>
      <w:r>
        <w:rPr>
          <w:spacing w:val="-4"/>
          <w:sz w:val="20"/>
          <w:vertAlign w:val="baseline"/>
        </w:rPr>
        <w:t> </w:t>
      </w:r>
      <w:r>
        <w:rPr>
          <w:sz w:val="20"/>
          <w:vertAlign w:val="baseline"/>
        </w:rPr>
        <w:t>большим</w:t>
      </w:r>
      <w:r>
        <w:rPr>
          <w:spacing w:val="-3"/>
          <w:sz w:val="20"/>
          <w:vertAlign w:val="baseline"/>
        </w:rPr>
        <w:t> </w:t>
      </w:r>
      <w:r>
        <w:rPr>
          <w:sz w:val="20"/>
          <w:vertAlign w:val="baseline"/>
        </w:rPr>
        <w:t>может</w:t>
      </w:r>
      <w:r>
        <w:rPr>
          <w:spacing w:val="-4"/>
          <w:sz w:val="20"/>
          <w:vertAlign w:val="baseline"/>
        </w:rPr>
        <w:t> </w:t>
      </w:r>
      <w:r>
        <w:rPr>
          <w:sz w:val="20"/>
          <w:vertAlign w:val="baseline"/>
        </w:rPr>
        <w:t>быть</w:t>
      </w:r>
      <w:r>
        <w:rPr>
          <w:spacing w:val="-5"/>
          <w:sz w:val="20"/>
          <w:vertAlign w:val="baseline"/>
        </w:rPr>
        <w:t> </w:t>
      </w:r>
      <w:r>
        <w:rPr>
          <w:sz w:val="20"/>
          <w:vertAlign w:val="baseline"/>
        </w:rPr>
        <w:t>множество</w:t>
      </w:r>
      <w:r>
        <w:rPr>
          <w:spacing w:val="-4"/>
          <w:sz w:val="20"/>
          <w:vertAlign w:val="baseline"/>
        </w:rPr>
        <w:t> </w:t>
      </w:r>
      <w:r>
        <w:rPr>
          <w:sz w:val="20"/>
          <w:vertAlign w:val="baseline"/>
        </w:rPr>
        <w:t>точек</w:t>
      </w:r>
      <w:r>
        <w:rPr>
          <w:spacing w:val="-3"/>
          <w:sz w:val="20"/>
          <w:vertAlign w:val="baseline"/>
        </w:rPr>
        <w:t> </w:t>
      </w:r>
      <w:r>
        <w:rPr>
          <w:sz w:val="20"/>
          <w:vertAlign w:val="baseline"/>
        </w:rPr>
        <w:t>разрыва</w:t>
      </w:r>
      <w:r>
        <w:rPr>
          <w:spacing w:val="-4"/>
          <w:sz w:val="20"/>
          <w:vertAlign w:val="baseline"/>
        </w:rPr>
        <w:t> </w:t>
      </w:r>
      <w:r>
        <w:rPr>
          <w:sz w:val="20"/>
          <w:vertAlign w:val="baseline"/>
        </w:rPr>
        <w:t>поточечного</w:t>
      </w:r>
      <w:r>
        <w:rPr>
          <w:spacing w:val="-3"/>
          <w:sz w:val="20"/>
          <w:vertAlign w:val="baseline"/>
        </w:rPr>
        <w:t> </w:t>
      </w:r>
      <w:r>
        <w:rPr>
          <w:sz w:val="20"/>
          <w:vertAlign w:val="baseline"/>
        </w:rPr>
        <w:t>предела последовательности непрерывных функций, Бэр и придумал понятие категории.</w:t>
      </w:r>
    </w:p>
    <w:p>
      <w:pPr>
        <w:spacing w:after="0"/>
        <w:jc w:val="left"/>
        <w:rPr>
          <w:sz w:val="20"/>
        </w:rPr>
        <w:sectPr>
          <w:type w:val="continuous"/>
          <w:pgSz w:w="11900" w:h="16840"/>
          <w:pgMar w:header="0" w:footer="985" w:top="1060" w:bottom="1240" w:left="850" w:right="708"/>
        </w:sectPr>
      </w:pPr>
    </w:p>
    <w:p>
      <w:pPr>
        <w:pStyle w:val="Heading6"/>
        <w:rPr>
          <w:u w:val="none"/>
        </w:rPr>
      </w:pPr>
      <w:r>
        <w:rPr>
          <w:u w:val="thick"/>
        </w:rPr>
        <w:t>Пункт</w:t>
      </w:r>
      <w:r>
        <w:rPr>
          <w:spacing w:val="-3"/>
          <w:u w:val="thick"/>
        </w:rPr>
        <w:t> </w:t>
      </w:r>
      <w:r>
        <w:rPr>
          <w:u w:val="thick"/>
        </w:rPr>
        <w:t>25.</w:t>
      </w:r>
      <w:r>
        <w:rPr>
          <w:spacing w:val="-3"/>
          <w:u w:val="thick"/>
        </w:rPr>
        <w:t> </w:t>
      </w:r>
      <w:r>
        <w:rPr>
          <w:u w:val="thick"/>
        </w:rPr>
        <w:t>Числа</w:t>
      </w:r>
      <w:r>
        <w:rPr>
          <w:spacing w:val="-3"/>
          <w:u w:val="thick"/>
        </w:rPr>
        <w:t> </w:t>
      </w:r>
      <w:r>
        <w:rPr>
          <w:spacing w:val="-2"/>
          <w:u w:val="thick"/>
        </w:rPr>
        <w:t>Лиувилля.</w:t>
      </w:r>
    </w:p>
    <w:p>
      <w:pPr>
        <w:pStyle w:val="BodyText"/>
        <w:tabs>
          <w:tab w:pos="3534" w:val="left" w:leader="none"/>
        </w:tabs>
        <w:spacing w:line="237" w:lineRule="auto" w:before="257"/>
        <w:ind w:left="851" w:right="137" w:firstLine="707"/>
      </w:pPr>
      <w:r>
        <w:rPr>
          <w:b/>
          <w:u w:val="thick"/>
        </w:rPr>
        <w:t>Определение</w:t>
      </w:r>
      <w:r>
        <w:rPr>
          <w:b/>
          <w:spacing w:val="40"/>
          <w:u w:val="thick"/>
        </w:rPr>
        <w:t> </w:t>
      </w:r>
      <w:r>
        <w:rPr>
          <w:b/>
          <w:u w:val="thick"/>
        </w:rPr>
        <w:t>1.</w:t>
      </w:r>
      <w:r>
        <w:rPr>
          <w:b/>
        </w:rPr>
        <w:tab/>
      </w:r>
      <w:r>
        <w:rPr/>
        <w:t>Число</w:t>
      </w:r>
      <w:r>
        <w:rPr>
          <w:spacing w:val="80"/>
        </w:rPr>
        <w:t> </w:t>
      </w:r>
      <w:r>
        <w:rPr>
          <w:i/>
          <w:position w:val="1"/>
          <w:sz w:val="31"/>
        </w:rPr>
        <w:t>z </w:t>
      </w:r>
      <w:r>
        <w:rPr>
          <w:rFonts w:ascii="Symbol" w:hAnsi="Symbol"/>
          <w:position w:val="1"/>
          <w:sz w:val="31"/>
        </w:rPr>
        <w:t></w:t>
      </w:r>
      <w:r>
        <w:rPr>
          <w:rFonts w:ascii="Arial" w:hAnsi="Arial"/>
          <w:b/>
          <w:sz w:val="32"/>
        </w:rPr>
        <w:t>C </w:t>
      </w:r>
      <w:r>
        <w:rPr/>
        <w:t>называется</w:t>
      </w:r>
      <w:r>
        <w:rPr>
          <w:spacing w:val="40"/>
        </w:rPr>
        <w:t> </w:t>
      </w:r>
      <w:r>
        <w:rPr/>
        <w:t>алгебраическим,</w:t>
      </w:r>
      <w:r>
        <w:rPr>
          <w:spacing w:val="40"/>
        </w:rPr>
        <w:t> </w:t>
      </w:r>
      <w:r>
        <w:rPr/>
        <w:t>если</w:t>
      </w:r>
      <w:r>
        <w:rPr>
          <w:spacing w:val="40"/>
        </w:rPr>
        <w:t> </w:t>
      </w:r>
      <w:r>
        <w:rPr/>
        <w:t>оно</w:t>
      </w:r>
      <w:r>
        <w:rPr>
          <w:spacing w:val="40"/>
        </w:rPr>
        <w:t> </w:t>
      </w:r>
      <w:r>
        <w:rPr/>
        <w:t>является корнем некоторого алгебраического уравнения</w:t>
      </w:r>
    </w:p>
    <w:p>
      <w:pPr>
        <w:tabs>
          <w:tab w:pos="4475" w:val="left" w:leader="none"/>
        </w:tabs>
        <w:spacing w:line="340" w:lineRule="exact" w:before="32"/>
        <w:ind w:left="720" w:right="0" w:firstLine="0"/>
        <w:jc w:val="center"/>
        <w:rPr>
          <w:sz w:val="35"/>
        </w:rPr>
      </w:pPr>
      <w:r>
        <w:rPr>
          <w:sz w:val="35"/>
        </w:rPr>
        <mc:AlternateContent>
          <mc:Choice Requires="wps">
            <w:drawing>
              <wp:anchor distT="0" distB="0" distL="0" distR="0" allowOverlap="1" layoutInCell="1" locked="0" behindDoc="1" simplePos="0" relativeHeight="480163328">
                <wp:simplePos x="0" y="0"/>
                <wp:positionH relativeFrom="page">
                  <wp:posOffset>2834639</wp:posOffset>
                </wp:positionH>
                <wp:positionV relativeFrom="paragraph">
                  <wp:posOffset>183263</wp:posOffset>
                </wp:positionV>
                <wp:extent cx="931544" cy="143510"/>
                <wp:effectExtent l="0" t="0" r="0" b="0"/>
                <wp:wrapNone/>
                <wp:docPr id="2453" name="Textbox 2453"/>
                <wp:cNvGraphicFramePr>
                  <a:graphicFrameLocks/>
                </wp:cNvGraphicFramePr>
                <a:graphic>
                  <a:graphicData uri="http://schemas.microsoft.com/office/word/2010/wordprocessingShape">
                    <wps:wsp>
                      <wps:cNvPr id="2453" name="Textbox 2453"/>
                      <wps:cNvSpPr txBox="1"/>
                      <wps:spPr>
                        <a:xfrm>
                          <a:off x="0" y="0"/>
                          <a:ext cx="931544" cy="143510"/>
                        </a:xfrm>
                        <a:prstGeom prst="rect">
                          <a:avLst/>
                        </a:prstGeom>
                      </wps:spPr>
                      <wps:txbx>
                        <w:txbxContent>
                          <w:p>
                            <w:pPr>
                              <w:tabs>
                                <w:tab w:pos="1466" w:val="right" w:leader="none"/>
                              </w:tabs>
                              <w:spacing w:line="225" w:lineRule="exact" w:before="0"/>
                              <w:ind w:left="0" w:right="0" w:firstLine="0"/>
                              <w:jc w:val="left"/>
                              <w:rPr>
                                <w:sz w:val="20"/>
                              </w:rPr>
                            </w:pPr>
                            <w:r>
                              <w:rPr>
                                <w:i/>
                                <w:spacing w:val="-10"/>
                                <w:sz w:val="20"/>
                              </w:rPr>
                              <w:t>n</w:t>
                            </w:r>
                            <w:r>
                              <w:rPr>
                                <w:i/>
                                <w:sz w:val="20"/>
                              </w:rPr>
                              <w:tab/>
                            </w:r>
                            <w:r>
                              <w:rPr>
                                <w:spacing w:val="-10"/>
                                <w:sz w:val="20"/>
                              </w:rPr>
                              <w:t>2</w:t>
                            </w:r>
                          </w:p>
                        </w:txbxContent>
                      </wps:txbx>
                      <wps:bodyPr wrap="square" lIns="0" tIns="0" rIns="0" bIns="0" rtlCol="0">
                        <a:noAutofit/>
                      </wps:bodyPr>
                    </wps:wsp>
                  </a:graphicData>
                </a:graphic>
              </wp:anchor>
            </w:drawing>
          </mc:Choice>
          <mc:Fallback>
            <w:pict>
              <v:shape style="position:absolute;margin-left:223.199997pt;margin-top:14.4302pt;width:73.350pt;height:11.3pt;mso-position-horizontal-relative:page;mso-position-vertical-relative:paragraph;z-index:-23153152" type="#_x0000_t202" id="docshape1551" filled="false" stroked="false">
                <v:textbox inset="0,0,0,0">
                  <w:txbxContent>
                    <w:p>
                      <w:pPr>
                        <w:tabs>
                          <w:tab w:pos="1466" w:val="right" w:leader="none"/>
                        </w:tabs>
                        <w:spacing w:line="225" w:lineRule="exact" w:before="0"/>
                        <w:ind w:left="0" w:right="0" w:firstLine="0"/>
                        <w:jc w:val="left"/>
                        <w:rPr>
                          <w:sz w:val="20"/>
                        </w:rPr>
                      </w:pPr>
                      <w:r>
                        <w:rPr>
                          <w:i/>
                          <w:spacing w:val="-10"/>
                          <w:sz w:val="20"/>
                        </w:rPr>
                        <w:t>n</w:t>
                      </w:r>
                      <w:r>
                        <w:rPr>
                          <w:i/>
                          <w:sz w:val="20"/>
                        </w:rPr>
                        <w:tab/>
                      </w:r>
                      <w:r>
                        <w:rPr>
                          <w:spacing w:val="-10"/>
                          <w:sz w:val="20"/>
                        </w:rPr>
                        <w:t>2</w:t>
                      </w:r>
                    </w:p>
                  </w:txbxContent>
                </v:textbox>
                <w10:wrap type="none"/>
              </v:shape>
            </w:pict>
          </mc:Fallback>
        </mc:AlternateContent>
      </w:r>
      <w:r>
        <w:rPr>
          <w:sz w:val="35"/>
        </w:rPr>
        <mc:AlternateContent>
          <mc:Choice Requires="wps">
            <w:drawing>
              <wp:anchor distT="0" distB="0" distL="0" distR="0" allowOverlap="1" layoutInCell="1" locked="0" behindDoc="1" simplePos="0" relativeHeight="480163840">
                <wp:simplePos x="0" y="0"/>
                <wp:positionH relativeFrom="page">
                  <wp:posOffset>4334254</wp:posOffset>
                </wp:positionH>
                <wp:positionV relativeFrom="paragraph">
                  <wp:posOffset>183263</wp:posOffset>
                </wp:positionV>
                <wp:extent cx="64769" cy="143510"/>
                <wp:effectExtent l="0" t="0" r="0" b="0"/>
                <wp:wrapNone/>
                <wp:docPr id="2454" name="Textbox 2454"/>
                <wp:cNvGraphicFramePr>
                  <a:graphicFrameLocks/>
                </wp:cNvGraphicFramePr>
                <a:graphic>
                  <a:graphicData uri="http://schemas.microsoft.com/office/word/2010/wordprocessingShape">
                    <wps:wsp>
                      <wps:cNvPr id="2454" name="Textbox 2454"/>
                      <wps:cNvSpPr txBox="1"/>
                      <wps:spPr>
                        <a:xfrm>
                          <a:off x="0" y="0"/>
                          <a:ext cx="64769" cy="143510"/>
                        </a:xfrm>
                        <a:prstGeom prst="rect">
                          <a:avLst/>
                        </a:prstGeom>
                      </wps:spPr>
                      <wps:txbx>
                        <w:txbxContent>
                          <w:p>
                            <w:pPr>
                              <w:spacing w:line="225" w:lineRule="exact" w:before="0"/>
                              <w:ind w:left="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341.279877pt;margin-top:14.4302pt;width:5.1pt;height:11.3pt;mso-position-horizontal-relative:page;mso-position-vertical-relative:paragraph;z-index:-23152640" type="#_x0000_t202" id="docshape1552" filled="false" stroked="false">
                <v:textbox inset="0,0,0,0">
                  <w:txbxContent>
                    <w:p>
                      <w:pPr>
                        <w:spacing w:line="225" w:lineRule="exact" w:before="0"/>
                        <w:ind w:left="0" w:right="0" w:firstLine="0"/>
                        <w:jc w:val="left"/>
                        <w:rPr>
                          <w:sz w:val="20"/>
                        </w:rPr>
                      </w:pPr>
                      <w:r>
                        <w:rPr>
                          <w:spacing w:val="-10"/>
                          <w:sz w:val="20"/>
                        </w:rPr>
                        <w:t>1</w:t>
                      </w:r>
                    </w:p>
                  </w:txbxContent>
                </v:textbox>
                <w10:wrap type="none"/>
              </v:shape>
            </w:pict>
          </mc:Fallback>
        </mc:AlternateContent>
      </w:r>
      <w:r>
        <w:rPr>
          <w:i/>
          <w:sz w:val="35"/>
        </w:rPr>
        <w:t>a</w:t>
      </w:r>
      <w:r>
        <w:rPr>
          <w:i/>
          <w:spacing w:val="76"/>
          <w:sz w:val="35"/>
        </w:rPr>
        <w:t> </w:t>
      </w:r>
      <w:r>
        <w:rPr>
          <w:i/>
          <w:spacing w:val="17"/>
          <w:sz w:val="35"/>
        </w:rPr>
        <w:t>z</w:t>
      </w:r>
      <w:r>
        <w:rPr>
          <w:i/>
          <w:spacing w:val="17"/>
          <w:sz w:val="35"/>
          <w:vertAlign w:val="superscript"/>
        </w:rPr>
        <w:t>n</w:t>
      </w:r>
      <w:r>
        <w:rPr>
          <w:i/>
          <w:spacing w:val="-23"/>
          <w:sz w:val="35"/>
          <w:vertAlign w:val="baseline"/>
        </w:rPr>
        <w:t> </w:t>
      </w:r>
      <w:r>
        <w:rPr>
          <w:rFonts w:ascii="Symbol" w:hAnsi="Symbol"/>
          <w:sz w:val="35"/>
          <w:vertAlign w:val="baseline"/>
        </w:rPr>
        <w:t></w:t>
      </w:r>
      <w:r>
        <w:rPr>
          <w:sz w:val="35"/>
          <w:vertAlign w:val="baseline"/>
        </w:rPr>
        <w:t>...</w:t>
      </w:r>
      <w:r>
        <w:rPr>
          <w:rFonts w:ascii="Symbol" w:hAnsi="Symbol"/>
          <w:sz w:val="35"/>
          <w:vertAlign w:val="baseline"/>
        </w:rPr>
        <w:t></w:t>
      </w:r>
      <w:r>
        <w:rPr>
          <w:i/>
          <w:sz w:val="35"/>
          <w:vertAlign w:val="baseline"/>
        </w:rPr>
        <w:t>a</w:t>
      </w:r>
      <w:r>
        <w:rPr>
          <w:i/>
          <w:spacing w:val="78"/>
          <w:sz w:val="35"/>
          <w:vertAlign w:val="baseline"/>
        </w:rPr>
        <w:t> </w:t>
      </w:r>
      <w:r>
        <w:rPr>
          <w:i/>
          <w:sz w:val="35"/>
          <w:vertAlign w:val="baseline"/>
        </w:rPr>
        <w:t>z</w:t>
      </w:r>
      <w:r>
        <w:rPr>
          <w:i/>
          <w:spacing w:val="-54"/>
          <w:sz w:val="35"/>
          <w:vertAlign w:val="baseline"/>
        </w:rPr>
        <w:t> </w:t>
      </w:r>
      <w:r>
        <w:rPr>
          <w:sz w:val="35"/>
          <w:vertAlign w:val="superscript"/>
        </w:rPr>
        <w:t>2</w:t>
      </w:r>
      <w:r>
        <w:rPr>
          <w:spacing w:val="33"/>
          <w:sz w:val="35"/>
          <w:vertAlign w:val="baseline"/>
        </w:rPr>
        <w:t> </w:t>
      </w:r>
      <w:r>
        <w:rPr>
          <w:rFonts w:ascii="Symbol" w:hAnsi="Symbol"/>
          <w:sz w:val="35"/>
          <w:vertAlign w:val="baseline"/>
        </w:rPr>
        <w:t></w:t>
      </w:r>
      <w:r>
        <w:rPr>
          <w:spacing w:val="-14"/>
          <w:sz w:val="35"/>
          <w:vertAlign w:val="baseline"/>
        </w:rPr>
        <w:t> </w:t>
      </w:r>
      <w:r>
        <w:rPr>
          <w:i/>
          <w:sz w:val="35"/>
          <w:vertAlign w:val="baseline"/>
        </w:rPr>
        <w:t>a</w:t>
      </w:r>
      <w:r>
        <w:rPr>
          <w:i/>
          <w:spacing w:val="47"/>
          <w:sz w:val="35"/>
          <w:vertAlign w:val="baseline"/>
        </w:rPr>
        <w:t> </w:t>
      </w:r>
      <w:r>
        <w:rPr>
          <w:i/>
          <w:spacing w:val="11"/>
          <w:sz w:val="35"/>
          <w:vertAlign w:val="baseline"/>
        </w:rPr>
        <w:t>z</w:t>
      </w:r>
      <w:r>
        <w:rPr>
          <w:spacing w:val="11"/>
          <w:sz w:val="35"/>
          <w:vertAlign w:val="superscript"/>
        </w:rPr>
        <w:t>1</w:t>
      </w:r>
      <w:r>
        <w:rPr>
          <w:spacing w:val="15"/>
          <w:sz w:val="35"/>
          <w:vertAlign w:val="baseline"/>
        </w:rPr>
        <w:t> </w:t>
      </w:r>
      <w:r>
        <w:rPr>
          <w:rFonts w:ascii="Symbol" w:hAnsi="Symbol"/>
          <w:sz w:val="35"/>
          <w:vertAlign w:val="baseline"/>
        </w:rPr>
        <w:t></w:t>
      </w:r>
      <w:r>
        <w:rPr>
          <w:spacing w:val="-14"/>
          <w:sz w:val="35"/>
          <w:vertAlign w:val="baseline"/>
        </w:rPr>
        <w:t> </w:t>
      </w:r>
      <w:r>
        <w:rPr>
          <w:i/>
          <w:spacing w:val="-10"/>
          <w:sz w:val="35"/>
          <w:vertAlign w:val="baseline"/>
        </w:rPr>
        <w:t>a</w:t>
      </w:r>
      <w:r>
        <w:rPr>
          <w:i/>
          <w:sz w:val="35"/>
          <w:vertAlign w:val="baseline"/>
        </w:rPr>
        <w:tab/>
      </w:r>
      <w:r>
        <w:rPr>
          <w:rFonts w:ascii="Symbol" w:hAnsi="Symbol"/>
          <w:sz w:val="35"/>
          <w:vertAlign w:val="baseline"/>
        </w:rPr>
        <w:t></w:t>
      </w:r>
      <w:r>
        <w:rPr>
          <w:spacing w:val="10"/>
          <w:sz w:val="35"/>
          <w:vertAlign w:val="baseline"/>
        </w:rPr>
        <w:t> </w:t>
      </w:r>
      <w:r>
        <w:rPr>
          <w:spacing w:val="-10"/>
          <w:sz w:val="35"/>
          <w:vertAlign w:val="baseline"/>
        </w:rPr>
        <w:t>0</w:t>
      </w:r>
    </w:p>
    <w:p>
      <w:pPr>
        <w:spacing w:line="141" w:lineRule="exact" w:before="0"/>
        <w:ind w:left="0" w:right="3302" w:firstLine="0"/>
        <w:jc w:val="right"/>
        <w:rPr>
          <w:sz w:val="20"/>
        </w:rPr>
      </w:pPr>
      <w:r>
        <w:rPr>
          <w:spacing w:val="-10"/>
          <w:sz w:val="20"/>
        </w:rPr>
        <w:t>0</w:t>
      </w:r>
    </w:p>
    <w:p>
      <w:pPr>
        <w:pStyle w:val="BodyText"/>
        <w:tabs>
          <w:tab w:pos="2995" w:val="left" w:leader="none"/>
        </w:tabs>
        <w:spacing w:line="247" w:lineRule="auto" w:before="36"/>
        <w:ind w:left="851" w:right="134"/>
      </w:pPr>
      <w:r>
        <w:rPr/>
        <w:t>все коэффициенты</w:t>
        <w:tab/>
      </w:r>
      <w:r>
        <w:rPr>
          <w:i/>
          <w:position w:val="5"/>
          <w:sz w:val="35"/>
        </w:rPr>
        <w:t>a</w:t>
      </w:r>
      <w:r>
        <w:rPr>
          <w:position w:val="-3"/>
          <w:sz w:val="20"/>
        </w:rPr>
        <w:t>0</w:t>
      </w:r>
      <w:r>
        <w:rPr>
          <w:spacing w:val="-11"/>
          <w:position w:val="-3"/>
          <w:sz w:val="20"/>
        </w:rPr>
        <w:t> </w:t>
      </w:r>
      <w:r>
        <w:rPr>
          <w:position w:val="5"/>
          <w:sz w:val="35"/>
        </w:rPr>
        <w:t>,</w:t>
      </w:r>
      <w:r>
        <w:rPr>
          <w:i/>
          <w:position w:val="5"/>
          <w:sz w:val="35"/>
        </w:rPr>
        <w:t>a</w:t>
      </w:r>
      <w:r>
        <w:rPr>
          <w:position w:val="-3"/>
          <w:sz w:val="20"/>
        </w:rPr>
        <w:t>1</w:t>
      </w:r>
      <w:r>
        <w:rPr>
          <w:spacing w:val="-23"/>
          <w:position w:val="-3"/>
          <w:sz w:val="20"/>
        </w:rPr>
        <w:t> </w:t>
      </w:r>
      <w:r>
        <w:rPr>
          <w:spacing w:val="11"/>
          <w:position w:val="5"/>
          <w:sz w:val="35"/>
        </w:rPr>
        <w:t>,...,</w:t>
      </w:r>
      <w:r>
        <w:rPr>
          <w:i/>
          <w:spacing w:val="11"/>
          <w:position w:val="5"/>
          <w:sz w:val="35"/>
        </w:rPr>
        <w:t>a</w:t>
      </w:r>
      <w:r>
        <w:rPr>
          <w:i/>
          <w:spacing w:val="11"/>
          <w:position w:val="-3"/>
          <w:sz w:val="20"/>
        </w:rPr>
        <w:t>n</w:t>
      </w:r>
      <w:r>
        <w:rPr>
          <w:i/>
          <w:spacing w:val="80"/>
          <w:position w:val="-3"/>
          <w:sz w:val="20"/>
        </w:rPr>
        <w:t> </w:t>
      </w:r>
      <w:r>
        <w:rPr/>
        <w:t>которого суть целые числа, не равные одновременно </w:t>
      </w:r>
      <w:r>
        <w:rPr>
          <w:spacing w:val="-2"/>
        </w:rPr>
        <w:t>нулю.</w:t>
      </w:r>
    </w:p>
    <w:p>
      <w:pPr>
        <w:pStyle w:val="BodyText"/>
        <w:ind w:left="851" w:right="134" w:firstLine="708"/>
        <w:jc w:val="both"/>
      </w:pPr>
      <w:r>
        <w:rPr/>
        <w:t>Безусловно, множество алгебраических чисел не изменится, если в определении 1 коэффициентам алгебраического уравнения позволить быть произвольными рациональными числами, но нам удобнее пока считать эти коэффициенты целыми.</w:t>
      </w:r>
    </w:p>
    <w:p>
      <w:pPr>
        <w:pStyle w:val="BodyText"/>
        <w:ind w:left="851" w:right="134" w:firstLine="708"/>
        <w:jc w:val="both"/>
      </w:pPr>
      <w:r>
        <w:rPr/>
        <mc:AlternateContent>
          <mc:Choice Requires="wps">
            <w:drawing>
              <wp:anchor distT="0" distB="0" distL="0" distR="0" allowOverlap="1" layoutInCell="1" locked="0" behindDoc="0" simplePos="0" relativeHeight="16394240">
                <wp:simplePos x="0" y="0"/>
                <wp:positionH relativeFrom="page">
                  <wp:posOffset>2811671</wp:posOffset>
                </wp:positionH>
                <wp:positionV relativeFrom="paragraph">
                  <wp:posOffset>374614</wp:posOffset>
                </wp:positionV>
                <wp:extent cx="186690" cy="183515"/>
                <wp:effectExtent l="0" t="0" r="0" b="0"/>
                <wp:wrapNone/>
                <wp:docPr id="2455" name="Group 2455"/>
                <wp:cNvGraphicFramePr>
                  <a:graphicFrameLocks/>
                </wp:cNvGraphicFramePr>
                <a:graphic>
                  <a:graphicData uri="http://schemas.microsoft.com/office/word/2010/wordprocessingGroup">
                    <wpg:wgp>
                      <wpg:cNvPr id="2455" name="Group 2455"/>
                      <wpg:cNvGrpSpPr/>
                      <wpg:grpSpPr>
                        <a:xfrm>
                          <a:off x="0" y="0"/>
                          <a:ext cx="186690" cy="183515"/>
                          <a:chExt cx="186690" cy="183515"/>
                        </a:xfrm>
                      </wpg:grpSpPr>
                      <wps:wsp>
                        <wps:cNvPr id="2456" name="Graphic 2456"/>
                        <wps:cNvSpPr/>
                        <wps:spPr>
                          <a:xfrm>
                            <a:off x="3155" y="102215"/>
                            <a:ext cx="19050" cy="11430"/>
                          </a:xfrm>
                          <a:custGeom>
                            <a:avLst/>
                            <a:gdLst/>
                            <a:ahLst/>
                            <a:cxnLst/>
                            <a:rect l="l" t="t" r="r" b="b"/>
                            <a:pathLst>
                              <a:path w="19050" h="11430">
                                <a:moveTo>
                                  <a:pt x="0" y="11429"/>
                                </a:moveTo>
                                <a:lnTo>
                                  <a:pt x="19050" y="0"/>
                                </a:lnTo>
                              </a:path>
                            </a:pathLst>
                          </a:custGeom>
                          <a:ln w="6311">
                            <a:solidFill>
                              <a:srgbClr val="000000"/>
                            </a:solidFill>
                            <a:prstDash val="solid"/>
                          </a:ln>
                        </wps:spPr>
                        <wps:bodyPr wrap="square" lIns="0" tIns="0" rIns="0" bIns="0" rtlCol="0">
                          <a:prstTxWarp prst="textNoShape">
                            <a:avLst/>
                          </a:prstTxWarp>
                          <a:noAutofit/>
                        </wps:bodyPr>
                      </wps:wsp>
                      <wps:wsp>
                        <wps:cNvPr id="2457" name="Graphic 2457"/>
                        <wps:cNvSpPr/>
                        <wps:spPr>
                          <a:xfrm>
                            <a:off x="22205" y="105263"/>
                            <a:ext cx="28575" cy="52069"/>
                          </a:xfrm>
                          <a:custGeom>
                            <a:avLst/>
                            <a:gdLst/>
                            <a:ahLst/>
                            <a:cxnLst/>
                            <a:rect l="l" t="t" r="r" b="b"/>
                            <a:pathLst>
                              <a:path w="28575" h="52069">
                                <a:moveTo>
                                  <a:pt x="0" y="0"/>
                                </a:moveTo>
                                <a:lnTo>
                                  <a:pt x="28194" y="51815"/>
                                </a:lnTo>
                              </a:path>
                            </a:pathLst>
                          </a:custGeom>
                          <a:ln w="12636">
                            <a:solidFill>
                              <a:srgbClr val="000000"/>
                            </a:solidFill>
                            <a:prstDash val="solid"/>
                          </a:ln>
                        </wps:spPr>
                        <wps:bodyPr wrap="square" lIns="0" tIns="0" rIns="0" bIns="0" rtlCol="0">
                          <a:prstTxWarp prst="textNoShape">
                            <a:avLst/>
                          </a:prstTxWarp>
                          <a:noAutofit/>
                        </wps:bodyPr>
                      </wps:wsp>
                      <wps:wsp>
                        <wps:cNvPr id="2458" name="Graphic 2458"/>
                        <wps:cNvSpPr/>
                        <wps:spPr>
                          <a:xfrm>
                            <a:off x="54209" y="3155"/>
                            <a:ext cx="128905" cy="154305"/>
                          </a:xfrm>
                          <a:custGeom>
                            <a:avLst/>
                            <a:gdLst/>
                            <a:ahLst/>
                            <a:cxnLst/>
                            <a:rect l="l" t="t" r="r" b="b"/>
                            <a:pathLst>
                              <a:path w="128905" h="154305">
                                <a:moveTo>
                                  <a:pt x="0" y="153924"/>
                                </a:moveTo>
                                <a:lnTo>
                                  <a:pt x="37337" y="0"/>
                                </a:lnTo>
                                <a:lnTo>
                                  <a:pt x="128778" y="0"/>
                                </a:lnTo>
                              </a:path>
                            </a:pathLst>
                          </a:custGeom>
                          <a:ln w="6311">
                            <a:solidFill>
                              <a:srgbClr val="000000"/>
                            </a:solidFill>
                            <a:prstDash val="solid"/>
                          </a:ln>
                        </wps:spPr>
                        <wps:bodyPr wrap="square" lIns="0" tIns="0" rIns="0" bIns="0" rtlCol="0">
                          <a:prstTxWarp prst="textNoShape">
                            <a:avLst/>
                          </a:prstTxWarp>
                          <a:noAutofit/>
                        </wps:bodyPr>
                      </wps:wsp>
                      <wps:wsp>
                        <wps:cNvPr id="2459" name="Textbox 2459"/>
                        <wps:cNvSpPr txBox="1"/>
                        <wps:spPr>
                          <a:xfrm>
                            <a:off x="0" y="0"/>
                            <a:ext cx="186690" cy="183515"/>
                          </a:xfrm>
                          <a:prstGeom prst="rect">
                            <a:avLst/>
                          </a:prstGeom>
                        </wps:spPr>
                        <wps:txbx>
                          <w:txbxContent>
                            <w:p>
                              <w:pPr>
                                <w:spacing w:before="12"/>
                                <w:ind w:left="154" w:right="0" w:firstLine="0"/>
                                <w:jc w:val="lef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221.391495pt;margin-top:29.497196pt;width:14.7pt;height:14.45pt;mso-position-horizontal-relative:page;mso-position-vertical-relative:paragraph;z-index:16394240" id="docshapegroup1553" coordorigin="4428,590" coordsize="294,289">
                <v:line style="position:absolute" from="4433,769" to="4463,751" stroked="true" strokeweight=".497pt" strokecolor="#000000">
                  <v:stroke dashstyle="solid"/>
                </v:line>
                <v:line style="position:absolute" from="4463,756" to="4507,837" stroked="true" strokeweight=".995pt" strokecolor="#000000">
                  <v:stroke dashstyle="solid"/>
                </v:line>
                <v:shape style="position:absolute;left:4513;top:594;width:203;height:243" id="docshape1554" coordorigin="4513,595" coordsize="203,243" path="m4513,837l4572,595,4716,595e" filled="false" stroked="true" strokeweight=".497pt" strokecolor="#000000">
                  <v:path arrowok="t"/>
                  <v:stroke dashstyle="solid"/>
                </v:shape>
                <v:shape style="position:absolute;left:4427;top:589;width:294;height:289" type="#_x0000_t202" id="docshape1555" filled="false" stroked="false">
                  <v:textbox inset="0,0,0,0">
                    <w:txbxContent>
                      <w:p>
                        <w:pPr>
                          <w:spacing w:before="12"/>
                          <w:ind w:left="154" w:right="0" w:firstLine="0"/>
                          <w:jc w:val="left"/>
                          <w:rPr>
                            <w:sz w:val="24"/>
                          </w:rPr>
                        </w:pPr>
                        <w:r>
                          <w:rPr>
                            <w:spacing w:val="-10"/>
                            <w:sz w:val="24"/>
                          </w:rPr>
                          <w:t>2</w:t>
                        </w:r>
                      </w:p>
                    </w:txbxContent>
                  </v:textbox>
                  <w10:wrap type="none"/>
                </v:shape>
                <w10:wrap type="none"/>
              </v:group>
            </w:pict>
          </mc:Fallback>
        </mc:AlternateContent>
      </w:r>
      <w:r>
        <w:rPr>
          <w:b/>
          <w:u w:val="thick"/>
        </w:rPr>
        <w:t>Определение 2.</w:t>
      </w:r>
      <w:r>
        <w:rPr>
          <w:b/>
          <w:spacing w:val="40"/>
        </w:rPr>
        <w:t> </w:t>
      </w:r>
      <w:r>
        <w:rPr/>
        <w:t>Степенью алгебраического числа называется наименьшая степень уравнения с целыми коэффициентами, которому это число удовлетворяет.</w:t>
      </w:r>
    </w:p>
    <w:p>
      <w:pPr>
        <w:pStyle w:val="BodyText"/>
        <w:spacing w:after="0"/>
        <w:jc w:val="both"/>
        <w:sectPr>
          <w:pgSz w:w="11900" w:h="16840"/>
          <w:pgMar w:header="0" w:footer="985" w:top="1060" w:bottom="1240" w:left="850" w:right="708"/>
        </w:sectPr>
      </w:pPr>
    </w:p>
    <w:p>
      <w:pPr>
        <w:tabs>
          <w:tab w:pos="2765" w:val="left" w:leader="none"/>
        </w:tabs>
        <w:spacing w:before="51"/>
        <w:ind w:left="1559" w:right="0" w:firstLine="0"/>
        <w:jc w:val="left"/>
        <w:rPr>
          <w:sz w:val="24"/>
        </w:rPr>
      </w:pPr>
      <w:r>
        <w:rPr>
          <w:b/>
          <w:spacing w:val="-2"/>
          <w:sz w:val="24"/>
          <w:u w:val="thick"/>
        </w:rPr>
        <w:t>Пример.</w:t>
      </w:r>
      <w:r>
        <w:rPr>
          <w:b/>
          <w:sz w:val="24"/>
        </w:rPr>
        <w:tab/>
      </w:r>
      <w:r>
        <w:rPr>
          <w:spacing w:val="-4"/>
          <w:sz w:val="24"/>
        </w:rPr>
        <w:t>Число</w:t>
      </w:r>
    </w:p>
    <w:p>
      <w:pPr>
        <w:pStyle w:val="BodyText"/>
        <w:spacing w:before="34"/>
        <w:ind w:left="623"/>
      </w:pPr>
      <w:r>
        <w:rPr/>
        <w:br w:type="column"/>
      </w:r>
      <w:r>
        <w:rPr>
          <w:rFonts w:ascii="Symbol" w:hAnsi="Symbol"/>
        </w:rPr>
        <w:t></w:t>
      </w:r>
      <w:r>
        <w:rPr>
          <w:spacing w:val="77"/>
        </w:rPr>
        <w:t> </w:t>
      </w:r>
      <w:r>
        <w:rPr/>
        <w:t>алгебраическое</w:t>
      </w:r>
      <w:r>
        <w:rPr>
          <w:spacing w:val="79"/>
        </w:rPr>
        <w:t> </w:t>
      </w:r>
      <w:r>
        <w:rPr/>
        <w:t>степени</w:t>
      </w:r>
      <w:r>
        <w:rPr>
          <w:spacing w:val="78"/>
        </w:rPr>
        <w:t> </w:t>
      </w:r>
      <w:r>
        <w:rPr/>
        <w:t>2</w:t>
      </w:r>
      <w:r>
        <w:rPr>
          <w:spacing w:val="78"/>
        </w:rPr>
        <w:t> </w:t>
      </w:r>
      <w:r>
        <w:rPr/>
        <w:t>,</w:t>
      </w:r>
      <w:r>
        <w:rPr>
          <w:spacing w:val="77"/>
        </w:rPr>
        <w:t> </w:t>
      </w:r>
      <w:r>
        <w:rPr/>
        <w:t>так</w:t>
      </w:r>
      <w:r>
        <w:rPr>
          <w:spacing w:val="79"/>
        </w:rPr>
        <w:t> </w:t>
      </w:r>
      <w:r>
        <w:rPr/>
        <w:t>как</w:t>
      </w:r>
      <w:r>
        <w:rPr>
          <w:spacing w:val="78"/>
        </w:rPr>
        <w:t> </w:t>
      </w:r>
      <w:r>
        <w:rPr/>
        <w:t>оно</w:t>
      </w:r>
      <w:r>
        <w:rPr>
          <w:spacing w:val="79"/>
        </w:rPr>
        <w:t> </w:t>
      </w:r>
      <w:r>
        <w:rPr/>
        <w:t>есть</w:t>
      </w:r>
      <w:r>
        <w:rPr>
          <w:spacing w:val="78"/>
        </w:rPr>
        <w:t> </w:t>
      </w:r>
      <w:r>
        <w:rPr>
          <w:spacing w:val="-2"/>
        </w:rPr>
        <w:t>корень</w:t>
      </w:r>
    </w:p>
    <w:p>
      <w:pPr>
        <w:pStyle w:val="BodyText"/>
        <w:spacing w:after="0"/>
        <w:sectPr>
          <w:type w:val="continuous"/>
          <w:pgSz w:w="11900" w:h="16840"/>
          <w:pgMar w:header="0" w:footer="985" w:top="1060" w:bottom="1240" w:left="850" w:right="708"/>
          <w:cols w:num="2" w:equalWidth="0">
            <w:col w:w="3398" w:space="40"/>
            <w:col w:w="6904"/>
          </w:cols>
        </w:sectPr>
      </w:pPr>
    </w:p>
    <w:p>
      <w:pPr>
        <w:pStyle w:val="BodyText"/>
        <w:spacing w:line="346" w:lineRule="exact" w:before="28"/>
        <w:ind w:left="851"/>
      </w:pPr>
      <w:r>
        <w:rPr/>
        <mc:AlternateContent>
          <mc:Choice Requires="wps">
            <w:drawing>
              <wp:anchor distT="0" distB="0" distL="0" distR="0" allowOverlap="1" layoutInCell="1" locked="0" behindDoc="0" simplePos="0" relativeHeight="16395264">
                <wp:simplePos x="0" y="0"/>
                <wp:positionH relativeFrom="page">
                  <wp:posOffset>4961750</wp:posOffset>
                </wp:positionH>
                <wp:positionV relativeFrom="paragraph">
                  <wp:posOffset>368755</wp:posOffset>
                </wp:positionV>
                <wp:extent cx="233045" cy="227965"/>
                <wp:effectExtent l="0" t="0" r="0" b="0"/>
                <wp:wrapNone/>
                <wp:docPr id="2460" name="Group 2460"/>
                <wp:cNvGraphicFramePr>
                  <a:graphicFrameLocks/>
                </wp:cNvGraphicFramePr>
                <a:graphic>
                  <a:graphicData uri="http://schemas.microsoft.com/office/word/2010/wordprocessingGroup">
                    <wpg:wgp>
                      <wpg:cNvPr id="2460" name="Group 2460"/>
                      <wpg:cNvGrpSpPr/>
                      <wpg:grpSpPr>
                        <a:xfrm>
                          <a:off x="0" y="0"/>
                          <a:ext cx="233045" cy="227965"/>
                          <a:chExt cx="233045" cy="227965"/>
                        </a:xfrm>
                      </wpg:grpSpPr>
                      <wps:wsp>
                        <wps:cNvPr id="2461" name="Graphic 2461"/>
                        <wps:cNvSpPr/>
                        <wps:spPr>
                          <a:xfrm>
                            <a:off x="3441" y="123837"/>
                            <a:ext cx="25400" cy="14604"/>
                          </a:xfrm>
                          <a:custGeom>
                            <a:avLst/>
                            <a:gdLst/>
                            <a:ahLst/>
                            <a:cxnLst/>
                            <a:rect l="l" t="t" r="r" b="b"/>
                            <a:pathLst>
                              <a:path w="25400" h="14604">
                                <a:moveTo>
                                  <a:pt x="0" y="14477"/>
                                </a:moveTo>
                                <a:lnTo>
                                  <a:pt x="25146" y="0"/>
                                </a:lnTo>
                              </a:path>
                            </a:pathLst>
                          </a:custGeom>
                          <a:ln w="6883">
                            <a:solidFill>
                              <a:srgbClr val="000000"/>
                            </a:solidFill>
                            <a:prstDash val="solid"/>
                          </a:ln>
                        </wps:spPr>
                        <wps:bodyPr wrap="square" lIns="0" tIns="0" rIns="0" bIns="0" rtlCol="0">
                          <a:prstTxWarp prst="textNoShape">
                            <a:avLst/>
                          </a:prstTxWarp>
                          <a:noAutofit/>
                        </wps:bodyPr>
                      </wps:wsp>
                      <wps:wsp>
                        <wps:cNvPr id="2462" name="Graphic 2462"/>
                        <wps:cNvSpPr/>
                        <wps:spPr>
                          <a:xfrm>
                            <a:off x="28587" y="127647"/>
                            <a:ext cx="36830" cy="64769"/>
                          </a:xfrm>
                          <a:custGeom>
                            <a:avLst/>
                            <a:gdLst/>
                            <a:ahLst/>
                            <a:cxnLst/>
                            <a:rect l="l" t="t" r="r" b="b"/>
                            <a:pathLst>
                              <a:path w="36830" h="64769">
                                <a:moveTo>
                                  <a:pt x="0" y="0"/>
                                </a:moveTo>
                                <a:lnTo>
                                  <a:pt x="36575" y="64770"/>
                                </a:lnTo>
                              </a:path>
                            </a:pathLst>
                          </a:custGeom>
                          <a:ln w="13766">
                            <a:solidFill>
                              <a:srgbClr val="000000"/>
                            </a:solidFill>
                            <a:prstDash val="solid"/>
                          </a:ln>
                        </wps:spPr>
                        <wps:bodyPr wrap="square" lIns="0" tIns="0" rIns="0" bIns="0" rtlCol="0">
                          <a:prstTxWarp prst="textNoShape">
                            <a:avLst/>
                          </a:prstTxWarp>
                          <a:noAutofit/>
                        </wps:bodyPr>
                      </wps:wsp>
                      <wps:wsp>
                        <wps:cNvPr id="2463" name="Graphic 2463"/>
                        <wps:cNvSpPr/>
                        <wps:spPr>
                          <a:xfrm>
                            <a:off x="68973" y="3441"/>
                            <a:ext cx="160020" cy="189230"/>
                          </a:xfrm>
                          <a:custGeom>
                            <a:avLst/>
                            <a:gdLst/>
                            <a:ahLst/>
                            <a:cxnLst/>
                            <a:rect l="l" t="t" r="r" b="b"/>
                            <a:pathLst>
                              <a:path w="160020" h="189230">
                                <a:moveTo>
                                  <a:pt x="0" y="188975"/>
                                </a:moveTo>
                                <a:lnTo>
                                  <a:pt x="46481" y="0"/>
                                </a:lnTo>
                                <a:lnTo>
                                  <a:pt x="160020" y="0"/>
                                </a:lnTo>
                              </a:path>
                            </a:pathLst>
                          </a:custGeom>
                          <a:ln w="6883">
                            <a:solidFill>
                              <a:srgbClr val="000000"/>
                            </a:solidFill>
                            <a:prstDash val="solid"/>
                          </a:ln>
                        </wps:spPr>
                        <wps:bodyPr wrap="square" lIns="0" tIns="0" rIns="0" bIns="0" rtlCol="0">
                          <a:prstTxWarp prst="textNoShape">
                            <a:avLst/>
                          </a:prstTxWarp>
                          <a:noAutofit/>
                        </wps:bodyPr>
                      </wps:wsp>
                      <wps:wsp>
                        <wps:cNvPr id="2464" name="Textbox 2464"/>
                        <wps:cNvSpPr txBox="1"/>
                        <wps:spPr>
                          <a:xfrm>
                            <a:off x="0" y="0"/>
                            <a:ext cx="233045" cy="227965"/>
                          </a:xfrm>
                          <a:prstGeom prst="rect">
                            <a:avLst/>
                          </a:prstGeom>
                        </wps:spPr>
                        <wps:txbx>
                          <w:txbxContent>
                            <w:p>
                              <w:pPr>
                                <w:spacing w:before="12"/>
                                <w:ind w:left="196" w:right="0" w:firstLine="0"/>
                                <w:jc w:val="left"/>
                                <w:rPr>
                                  <w:sz w:val="30"/>
                                </w:rPr>
                              </w:pPr>
                              <w:r>
                                <w:rPr>
                                  <w:spacing w:val="-10"/>
                                  <w:sz w:val="30"/>
                                </w:rPr>
                                <w:t>2</w:t>
                              </w:r>
                            </w:p>
                          </w:txbxContent>
                        </wps:txbx>
                        <wps:bodyPr wrap="square" lIns="0" tIns="0" rIns="0" bIns="0" rtlCol="0">
                          <a:noAutofit/>
                        </wps:bodyPr>
                      </wps:wsp>
                    </wpg:wgp>
                  </a:graphicData>
                </a:graphic>
              </wp:anchor>
            </w:drawing>
          </mc:Choice>
          <mc:Fallback>
            <w:pict>
              <v:group style="position:absolute;margin-left:390.688995pt;margin-top:29.035868pt;width:18.350pt;height:17.95pt;mso-position-horizontal-relative:page;mso-position-vertical-relative:paragraph;z-index:16395264" id="docshapegroup1556" coordorigin="7814,581" coordsize="367,359">
                <v:line style="position:absolute" from="7819,799" to="7859,776" stroked="true" strokeweight=".542pt" strokecolor="#000000">
                  <v:stroke dashstyle="solid"/>
                </v:line>
                <v:line style="position:absolute" from="7859,782" to="7916,884" stroked="true" strokeweight="1.084pt" strokecolor="#000000">
                  <v:stroke dashstyle="solid"/>
                </v:line>
                <v:shape style="position:absolute;left:7922;top:586;width:252;height:298" id="docshape1557" coordorigin="7922,586" coordsize="252,298" path="m7922,884l7996,586,8174,586e" filled="false" stroked="true" strokeweight=".542pt" strokecolor="#000000">
                  <v:path arrowok="t"/>
                  <v:stroke dashstyle="solid"/>
                </v:shape>
                <v:shape style="position:absolute;left:7813;top:580;width:367;height:359" type="#_x0000_t202" id="docshape1558" filled="false" stroked="false">
                  <v:textbox inset="0,0,0,0">
                    <w:txbxContent>
                      <w:p>
                        <w:pPr>
                          <w:spacing w:before="12"/>
                          <w:ind w:left="196" w:right="0" w:firstLine="0"/>
                          <w:jc w:val="left"/>
                          <w:rPr>
                            <w:sz w:val="30"/>
                          </w:rPr>
                        </w:pPr>
                        <w:r>
                          <w:rPr>
                            <w:spacing w:val="-10"/>
                            <w:sz w:val="30"/>
                          </w:rPr>
                          <w:t>2</w:t>
                        </w:r>
                      </w:p>
                    </w:txbxContent>
                  </v:textbox>
                  <w10:wrap type="none"/>
                </v:shape>
                <w10:wrap type="none"/>
              </v:group>
            </w:pict>
          </mc:Fallback>
        </mc:AlternateContent>
      </w:r>
      <w:r>
        <w:rPr/>
        <w:t>уравнения</w:t>
      </w:r>
      <w:r>
        <w:rPr>
          <w:spacing w:val="50"/>
          <w:w w:val="150"/>
        </w:rPr>
        <w:t> </w:t>
      </w:r>
      <w:r>
        <w:rPr>
          <w:i/>
          <w:position w:val="1"/>
          <w:sz w:val="30"/>
        </w:rPr>
        <w:t>x</w:t>
      </w:r>
      <w:r>
        <w:rPr>
          <w:i/>
          <w:spacing w:val="-44"/>
          <w:position w:val="1"/>
          <w:sz w:val="30"/>
        </w:rPr>
        <w:t> </w:t>
      </w:r>
      <w:r>
        <w:rPr>
          <w:position w:val="1"/>
          <w:sz w:val="30"/>
          <w:vertAlign w:val="superscript"/>
        </w:rPr>
        <w:t>2</w:t>
      </w:r>
      <w:r>
        <w:rPr>
          <w:spacing w:val="26"/>
          <w:position w:val="1"/>
          <w:sz w:val="30"/>
          <w:vertAlign w:val="baseline"/>
        </w:rPr>
        <w:t> </w:t>
      </w:r>
      <w:r>
        <w:rPr>
          <w:rFonts w:ascii="Symbol" w:hAnsi="Symbol"/>
          <w:position w:val="1"/>
          <w:sz w:val="30"/>
          <w:vertAlign w:val="baseline"/>
        </w:rPr>
        <w:t></w:t>
      </w:r>
      <w:r>
        <w:rPr>
          <w:spacing w:val="-14"/>
          <w:position w:val="1"/>
          <w:sz w:val="30"/>
          <w:vertAlign w:val="baseline"/>
        </w:rPr>
        <w:t> </w:t>
      </w:r>
      <w:r>
        <w:rPr>
          <w:position w:val="1"/>
          <w:sz w:val="30"/>
          <w:vertAlign w:val="baseline"/>
        </w:rPr>
        <w:t>2</w:t>
      </w:r>
      <w:r>
        <w:rPr>
          <w:spacing w:val="4"/>
          <w:position w:val="1"/>
          <w:sz w:val="30"/>
          <w:vertAlign w:val="baseline"/>
        </w:rPr>
        <w:t> </w:t>
      </w:r>
      <w:r>
        <w:rPr>
          <w:rFonts w:ascii="Symbol" w:hAnsi="Symbol"/>
          <w:position w:val="1"/>
          <w:sz w:val="30"/>
          <w:vertAlign w:val="baseline"/>
        </w:rPr>
        <w:t></w:t>
      </w:r>
      <w:r>
        <w:rPr>
          <w:spacing w:val="5"/>
          <w:position w:val="1"/>
          <w:sz w:val="30"/>
          <w:vertAlign w:val="baseline"/>
        </w:rPr>
        <w:t> </w:t>
      </w:r>
      <w:r>
        <w:rPr>
          <w:position w:val="1"/>
          <w:sz w:val="30"/>
          <w:vertAlign w:val="baseline"/>
        </w:rPr>
        <w:t>0</w:t>
      </w:r>
      <w:r>
        <w:rPr>
          <w:spacing w:val="-40"/>
          <w:position w:val="1"/>
          <w:sz w:val="30"/>
          <w:vertAlign w:val="baseline"/>
        </w:rPr>
        <w:t> </w:t>
      </w:r>
      <w:r>
        <w:rPr>
          <w:vertAlign w:val="baseline"/>
        </w:rPr>
        <w:t>,</w:t>
      </w:r>
      <w:r>
        <w:rPr>
          <w:spacing w:val="25"/>
          <w:vertAlign w:val="baseline"/>
        </w:rPr>
        <w:t> </w:t>
      </w:r>
      <w:r>
        <w:rPr>
          <w:vertAlign w:val="baseline"/>
        </w:rPr>
        <w:t>но</w:t>
      </w:r>
      <w:r>
        <w:rPr>
          <w:spacing w:val="25"/>
          <w:vertAlign w:val="baseline"/>
        </w:rPr>
        <w:t> </w:t>
      </w:r>
      <w:r>
        <w:rPr>
          <w:vertAlign w:val="baseline"/>
        </w:rPr>
        <w:t>не</w:t>
      </w:r>
      <w:r>
        <w:rPr>
          <w:spacing w:val="26"/>
          <w:vertAlign w:val="baseline"/>
        </w:rPr>
        <w:t> </w:t>
      </w:r>
      <w:r>
        <w:rPr>
          <w:vertAlign w:val="baseline"/>
        </w:rPr>
        <w:t>является</w:t>
      </w:r>
      <w:r>
        <w:rPr>
          <w:spacing w:val="27"/>
          <w:vertAlign w:val="baseline"/>
        </w:rPr>
        <w:t> </w:t>
      </w:r>
      <w:r>
        <w:rPr>
          <w:vertAlign w:val="baseline"/>
        </w:rPr>
        <w:t>корнем</w:t>
      </w:r>
      <w:r>
        <w:rPr>
          <w:spacing w:val="25"/>
          <w:vertAlign w:val="baseline"/>
        </w:rPr>
        <w:t> </w:t>
      </w:r>
      <w:r>
        <w:rPr>
          <w:vertAlign w:val="baseline"/>
        </w:rPr>
        <w:t>никакого</w:t>
      </w:r>
      <w:r>
        <w:rPr>
          <w:spacing w:val="24"/>
          <w:vertAlign w:val="baseline"/>
        </w:rPr>
        <w:t> </w:t>
      </w:r>
      <w:r>
        <w:rPr>
          <w:vertAlign w:val="baseline"/>
        </w:rPr>
        <w:t>уравнения</w:t>
      </w:r>
      <w:r>
        <w:rPr>
          <w:spacing w:val="25"/>
          <w:vertAlign w:val="baseline"/>
        </w:rPr>
        <w:t> </w:t>
      </w:r>
      <w:r>
        <w:rPr>
          <w:vertAlign w:val="baseline"/>
        </w:rPr>
        <w:t>степени</w:t>
      </w:r>
      <w:r>
        <w:rPr>
          <w:spacing w:val="25"/>
          <w:vertAlign w:val="baseline"/>
        </w:rPr>
        <w:t> </w:t>
      </w:r>
      <w:r>
        <w:rPr>
          <w:vertAlign w:val="baseline"/>
        </w:rPr>
        <w:t>1</w:t>
      </w:r>
      <w:r>
        <w:rPr>
          <w:spacing w:val="25"/>
          <w:vertAlign w:val="baseline"/>
        </w:rPr>
        <w:t> </w:t>
      </w:r>
      <w:r>
        <w:rPr>
          <w:vertAlign w:val="baseline"/>
        </w:rPr>
        <w:t>с</w:t>
      </w:r>
      <w:r>
        <w:rPr>
          <w:spacing w:val="25"/>
          <w:vertAlign w:val="baseline"/>
        </w:rPr>
        <w:t> </w:t>
      </w:r>
      <w:r>
        <w:rPr>
          <w:spacing w:val="-2"/>
          <w:vertAlign w:val="baseline"/>
        </w:rPr>
        <w:t>целыми</w:t>
      </w:r>
    </w:p>
    <w:p>
      <w:pPr>
        <w:pStyle w:val="BodyText"/>
        <w:spacing w:after="0" w:line="346" w:lineRule="exact"/>
        <w:sectPr>
          <w:type w:val="continuous"/>
          <w:pgSz w:w="11900" w:h="16840"/>
          <w:pgMar w:header="0" w:footer="985" w:top="1060" w:bottom="1240" w:left="850" w:right="708"/>
        </w:sectPr>
      </w:pPr>
    </w:p>
    <w:p>
      <w:pPr>
        <w:pStyle w:val="BodyText"/>
        <w:tabs>
          <w:tab w:pos="5115" w:val="left" w:leader="none"/>
        </w:tabs>
        <w:spacing w:line="184" w:lineRule="exact" w:before="258"/>
        <w:ind w:left="851"/>
        <w:rPr>
          <w:i/>
          <w:position w:val="1"/>
          <w:sz w:val="27"/>
        </w:rPr>
      </w:pPr>
      <w:r>
        <w:rPr/>
        <w:t>коэффициентами.</w:t>
      </w:r>
      <w:r>
        <w:rPr>
          <w:spacing w:val="12"/>
        </w:rPr>
        <w:t> </w:t>
      </w:r>
      <w:r>
        <w:rPr/>
        <w:t>Действительно,</w:t>
      </w:r>
      <w:r>
        <w:rPr>
          <w:spacing w:val="13"/>
        </w:rPr>
        <w:t> </w:t>
      </w:r>
      <w:r>
        <w:rPr>
          <w:spacing w:val="-4"/>
        </w:rPr>
        <w:t>если</w:t>
      </w:r>
      <w:r>
        <w:rPr/>
        <w:tab/>
      </w:r>
      <w:r>
        <w:rPr>
          <w:i/>
          <w:spacing w:val="-10"/>
          <w:position w:val="1"/>
          <w:sz w:val="27"/>
        </w:rPr>
        <w:t>a</w:t>
      </w:r>
    </w:p>
    <w:p>
      <w:pPr>
        <w:spacing w:line="203" w:lineRule="exact" w:before="238"/>
        <w:ind w:left="374" w:right="0" w:firstLine="0"/>
        <w:jc w:val="left"/>
        <w:rPr>
          <w:sz w:val="24"/>
        </w:rPr>
      </w:pPr>
      <w:r>
        <w:rPr/>
        <w:br w:type="column"/>
      </w:r>
      <w:r>
        <w:rPr>
          <w:rFonts w:ascii="Symbol" w:hAnsi="Symbol"/>
          <w:position w:val="1"/>
          <w:sz w:val="27"/>
        </w:rPr>
        <w:t></w:t>
      </w:r>
      <w:r>
        <w:rPr>
          <w:spacing w:val="-20"/>
          <w:position w:val="1"/>
          <w:sz w:val="27"/>
        </w:rPr>
        <w:t> </w:t>
      </w:r>
      <w:r>
        <w:rPr>
          <w:i/>
          <w:position w:val="1"/>
          <w:sz w:val="27"/>
        </w:rPr>
        <w:t>b</w:t>
      </w:r>
      <w:r>
        <w:rPr>
          <w:i/>
          <w:spacing w:val="7"/>
          <w:position w:val="1"/>
          <w:sz w:val="27"/>
        </w:rPr>
        <w:t> </w:t>
      </w:r>
      <w:r>
        <w:rPr>
          <w:rFonts w:ascii="Symbol" w:hAnsi="Symbol"/>
          <w:position w:val="1"/>
          <w:sz w:val="27"/>
        </w:rPr>
        <w:t></w:t>
      </w:r>
      <w:r>
        <w:rPr>
          <w:spacing w:val="7"/>
          <w:position w:val="1"/>
          <w:sz w:val="27"/>
        </w:rPr>
        <w:t> </w:t>
      </w:r>
      <w:r>
        <w:rPr>
          <w:position w:val="1"/>
          <w:sz w:val="27"/>
        </w:rPr>
        <w:t>0</w:t>
      </w:r>
      <w:r>
        <w:rPr>
          <w:spacing w:val="-35"/>
          <w:position w:val="1"/>
          <w:sz w:val="27"/>
        </w:rPr>
        <w:t> </w:t>
      </w:r>
      <w:r>
        <w:rPr>
          <w:sz w:val="24"/>
        </w:rPr>
        <w:t>,</w:t>
      </w:r>
      <w:r>
        <w:rPr>
          <w:spacing w:val="25"/>
          <w:sz w:val="24"/>
        </w:rPr>
        <w:t> </w:t>
      </w:r>
      <w:r>
        <w:rPr>
          <w:spacing w:val="-5"/>
          <w:sz w:val="24"/>
        </w:rPr>
        <w:t>т</w:t>
      </w:r>
      <w:r>
        <w:rPr>
          <w:spacing w:val="-5"/>
          <w:sz w:val="24"/>
        </w:rPr>
        <w:t>о</w:t>
      </w:r>
    </w:p>
    <w:p>
      <w:pPr>
        <w:spacing w:line="124" w:lineRule="auto" w:before="57"/>
        <w:ind w:left="535" w:right="0" w:firstLine="0"/>
        <w:jc w:val="left"/>
        <w:rPr>
          <w:i/>
          <w:sz w:val="30"/>
        </w:rPr>
      </w:pPr>
      <w:r>
        <w:rPr/>
        <w:br w:type="column"/>
      </w:r>
      <w:r>
        <w:rPr>
          <w:rFonts w:ascii="Symbol" w:hAnsi="Symbol"/>
          <w:position w:val="-18"/>
          <w:sz w:val="30"/>
        </w:rPr>
        <w:t></w:t>
      </w:r>
      <w:r>
        <w:rPr>
          <w:spacing w:val="27"/>
          <w:position w:val="-18"/>
          <w:sz w:val="30"/>
        </w:rPr>
        <w:t> </w:t>
      </w:r>
      <w:r>
        <w:rPr>
          <w:rFonts w:ascii="Symbol" w:hAnsi="Symbol"/>
          <w:sz w:val="30"/>
        </w:rPr>
        <w:t></w:t>
      </w:r>
      <w:r>
        <w:rPr>
          <w:i/>
          <w:sz w:val="30"/>
        </w:rPr>
        <w:t>b</w:t>
      </w:r>
      <w:r>
        <w:rPr>
          <w:i/>
          <w:spacing w:val="23"/>
          <w:sz w:val="30"/>
        </w:rPr>
        <w:t> </w:t>
      </w:r>
      <w:r>
        <w:rPr>
          <w:rFonts w:ascii="Symbol" w:hAnsi="Symbol"/>
          <w:position w:val="-18"/>
          <w:sz w:val="30"/>
        </w:rPr>
        <w:t></w:t>
      </w:r>
      <w:r>
        <w:rPr>
          <w:spacing w:val="21"/>
          <w:position w:val="-18"/>
          <w:sz w:val="30"/>
        </w:rPr>
        <w:t> </w:t>
      </w:r>
      <w:r>
        <w:rPr>
          <w:i/>
          <w:spacing w:val="-10"/>
          <w:sz w:val="30"/>
        </w:rPr>
        <w:t>m</w:t>
      </w:r>
    </w:p>
    <w:p>
      <w:pPr>
        <w:spacing w:line="283" w:lineRule="exact" w:before="34"/>
        <w:ind w:left="1108" w:right="0" w:firstLine="0"/>
        <w:jc w:val="left"/>
        <w:rPr>
          <w:i/>
          <w:sz w:val="28"/>
        </w:rPr>
      </w:pPr>
      <w:r>
        <w:rPr/>
        <w:br w:type="column"/>
      </w:r>
      <w:r>
        <w:rPr>
          <w:i/>
          <w:spacing w:val="-10"/>
          <w:sz w:val="28"/>
        </w:rPr>
        <w:t>m</w:t>
      </w:r>
    </w:p>
    <w:p>
      <w:pPr>
        <w:pStyle w:val="BodyText"/>
        <w:tabs>
          <w:tab w:pos="1462" w:val="left" w:leader="none"/>
        </w:tabs>
        <w:spacing w:line="124" w:lineRule="exact"/>
        <w:ind w:left="175"/>
        <w:rPr>
          <w:rFonts w:ascii="Symbol" w:hAnsi="Symbol"/>
        </w:rPr>
      </w:pPr>
      <w:r>
        <w:rPr>
          <w:rFonts w:ascii="Symbol" w:hAnsi="Symbol"/>
        </w:rPr>
        <mc:AlternateContent>
          <mc:Choice Requires="wps">
            <w:drawing>
              <wp:anchor distT="0" distB="0" distL="0" distR="0" allowOverlap="1" layoutInCell="1" locked="0" behindDoc="0" simplePos="0" relativeHeight="16396800">
                <wp:simplePos x="0" y="0"/>
                <wp:positionH relativeFrom="page">
                  <wp:posOffset>6701790</wp:posOffset>
                </wp:positionH>
                <wp:positionV relativeFrom="paragraph">
                  <wp:posOffset>54123</wp:posOffset>
                </wp:positionV>
                <wp:extent cx="143510" cy="1270"/>
                <wp:effectExtent l="0" t="0" r="0" b="0"/>
                <wp:wrapNone/>
                <wp:docPr id="2465" name="Graphic 2465"/>
                <wp:cNvGraphicFramePr>
                  <a:graphicFrameLocks/>
                </wp:cNvGraphicFramePr>
                <a:graphic>
                  <a:graphicData uri="http://schemas.microsoft.com/office/word/2010/wordprocessingShape">
                    <wps:wsp>
                      <wps:cNvPr id="2465" name="Graphic 2465"/>
                      <wps:cNvSpPr/>
                      <wps:spPr>
                        <a:xfrm>
                          <a:off x="0" y="0"/>
                          <a:ext cx="143510" cy="1270"/>
                        </a:xfrm>
                        <a:custGeom>
                          <a:avLst/>
                          <a:gdLst/>
                          <a:ahLst/>
                          <a:cxnLst/>
                          <a:rect l="l" t="t" r="r" b="b"/>
                          <a:pathLst>
                            <a:path w="143510" h="0">
                              <a:moveTo>
                                <a:pt x="0" y="0"/>
                              </a:moveTo>
                              <a:lnTo>
                                <a:pt x="143255" y="0"/>
                              </a:lnTo>
                            </a:path>
                          </a:pathLst>
                        </a:custGeom>
                        <a:ln w="7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6800" from="527.700012pt,4.261655pt" to="538.980012pt,4.261655pt" stroked="true" strokeweight=".588pt" strokecolor="#000000">
                <v:stroke dashstyle="solid"/>
                <w10:wrap type="none"/>
              </v:line>
            </w:pict>
          </mc:Fallback>
        </mc:AlternateContent>
      </w:r>
      <w:r>
        <w:rPr/>
        <w:t>и</w:t>
      </w:r>
      <w:r>
        <w:rPr>
          <w:spacing w:val="22"/>
        </w:rPr>
        <w:t> </w:t>
      </w:r>
      <w:r>
        <w:rPr>
          <w:spacing w:val="-4"/>
        </w:rPr>
        <w:t>пусть</w:t>
      </w:r>
      <w:r>
        <w:rPr/>
        <w:tab/>
      </w:r>
      <w:r>
        <w:rPr>
          <w:rFonts w:ascii="Symbol" w:hAnsi="Symbol"/>
          <w:spacing w:val="-10"/>
        </w:rPr>
        <w:t></w:t>
      </w:r>
    </w:p>
    <w:p>
      <w:pPr>
        <w:pStyle w:val="BodyText"/>
        <w:spacing w:after="0" w:line="124" w:lineRule="exact"/>
        <w:rPr>
          <w:rFonts w:ascii="Symbol" w:hAnsi="Symbol"/>
        </w:rPr>
        <w:sectPr>
          <w:type w:val="continuous"/>
          <w:pgSz w:w="11900" w:h="16840"/>
          <w:pgMar w:header="0" w:footer="985" w:top="1060" w:bottom="1240" w:left="850" w:right="708"/>
          <w:cols w:num="4" w:equalWidth="0">
            <w:col w:w="5251" w:space="40"/>
            <w:col w:w="1542" w:space="39"/>
            <w:col w:w="1700" w:space="39"/>
            <w:col w:w="1731"/>
          </w:cols>
        </w:sectPr>
      </w:pPr>
    </w:p>
    <w:p>
      <w:pPr>
        <w:tabs>
          <w:tab w:pos="628" w:val="left" w:leader="none"/>
          <w:tab w:pos="1995" w:val="left" w:leader="none"/>
        </w:tabs>
        <w:spacing w:line="333" w:lineRule="exact" w:before="0"/>
        <w:ind w:left="0" w:right="451" w:firstLine="0"/>
        <w:jc w:val="right"/>
        <w:rPr>
          <w:i/>
          <w:position w:val="4"/>
          <w:sz w:val="28"/>
        </w:rPr>
      </w:pPr>
      <w:r>
        <w:rPr>
          <w:i/>
          <w:position w:val="4"/>
          <w:sz w:val="28"/>
        </w:rPr>
        <mc:AlternateContent>
          <mc:Choice Requires="wps">
            <w:drawing>
              <wp:anchor distT="0" distB="0" distL="0" distR="0" allowOverlap="1" layoutInCell="1" locked="0" behindDoc="0" simplePos="0" relativeHeight="16394752">
                <wp:simplePos x="0" y="0"/>
                <wp:positionH relativeFrom="page">
                  <wp:posOffset>3887952</wp:posOffset>
                </wp:positionH>
                <wp:positionV relativeFrom="paragraph">
                  <wp:posOffset>-125408</wp:posOffset>
                </wp:positionV>
                <wp:extent cx="210820" cy="207645"/>
                <wp:effectExtent l="0" t="0" r="0" b="0"/>
                <wp:wrapNone/>
                <wp:docPr id="2466" name="Group 2466"/>
                <wp:cNvGraphicFramePr>
                  <a:graphicFrameLocks/>
                </wp:cNvGraphicFramePr>
                <a:graphic>
                  <a:graphicData uri="http://schemas.microsoft.com/office/word/2010/wordprocessingGroup">
                    <wpg:wgp>
                      <wpg:cNvPr id="2466" name="Group 2466"/>
                      <wpg:cNvGrpSpPr/>
                      <wpg:grpSpPr>
                        <a:xfrm>
                          <a:off x="0" y="0"/>
                          <a:ext cx="210820" cy="207645"/>
                          <a:chExt cx="210820" cy="207645"/>
                        </a:xfrm>
                      </wpg:grpSpPr>
                      <wps:wsp>
                        <wps:cNvPr id="2467" name="Graphic 2467"/>
                        <wps:cNvSpPr/>
                        <wps:spPr>
                          <a:xfrm>
                            <a:off x="3581" y="115595"/>
                            <a:ext cx="22225" cy="12700"/>
                          </a:xfrm>
                          <a:custGeom>
                            <a:avLst/>
                            <a:gdLst/>
                            <a:ahLst/>
                            <a:cxnLst/>
                            <a:rect l="l" t="t" r="r" b="b"/>
                            <a:pathLst>
                              <a:path w="22225" h="12700">
                                <a:moveTo>
                                  <a:pt x="0" y="12191"/>
                                </a:moveTo>
                                <a:lnTo>
                                  <a:pt x="22098" y="0"/>
                                </a:lnTo>
                              </a:path>
                            </a:pathLst>
                          </a:custGeom>
                          <a:ln w="7162">
                            <a:solidFill>
                              <a:srgbClr val="000000"/>
                            </a:solidFill>
                            <a:prstDash val="solid"/>
                          </a:ln>
                        </wps:spPr>
                        <wps:bodyPr wrap="square" lIns="0" tIns="0" rIns="0" bIns="0" rtlCol="0">
                          <a:prstTxWarp prst="textNoShape">
                            <a:avLst/>
                          </a:prstTxWarp>
                          <a:noAutofit/>
                        </wps:bodyPr>
                      </wps:wsp>
                      <wps:wsp>
                        <wps:cNvPr id="2468" name="Graphic 2468"/>
                        <wps:cNvSpPr/>
                        <wps:spPr>
                          <a:xfrm>
                            <a:off x="25679" y="119405"/>
                            <a:ext cx="32384" cy="58419"/>
                          </a:xfrm>
                          <a:custGeom>
                            <a:avLst/>
                            <a:gdLst/>
                            <a:ahLst/>
                            <a:cxnLst/>
                            <a:rect l="l" t="t" r="r" b="b"/>
                            <a:pathLst>
                              <a:path w="32384" h="58419">
                                <a:moveTo>
                                  <a:pt x="0" y="0"/>
                                </a:moveTo>
                                <a:lnTo>
                                  <a:pt x="32003" y="57912"/>
                                </a:lnTo>
                              </a:path>
                            </a:pathLst>
                          </a:custGeom>
                          <a:ln w="14338">
                            <a:solidFill>
                              <a:srgbClr val="000000"/>
                            </a:solidFill>
                            <a:prstDash val="solid"/>
                          </a:ln>
                        </wps:spPr>
                        <wps:bodyPr wrap="square" lIns="0" tIns="0" rIns="0" bIns="0" rtlCol="0">
                          <a:prstTxWarp prst="textNoShape">
                            <a:avLst/>
                          </a:prstTxWarp>
                          <a:noAutofit/>
                        </wps:bodyPr>
                      </wps:wsp>
                      <wps:wsp>
                        <wps:cNvPr id="2469" name="Graphic 2469"/>
                        <wps:cNvSpPr/>
                        <wps:spPr>
                          <a:xfrm>
                            <a:off x="60731" y="3581"/>
                            <a:ext cx="146685" cy="173990"/>
                          </a:xfrm>
                          <a:custGeom>
                            <a:avLst/>
                            <a:gdLst/>
                            <a:ahLst/>
                            <a:cxnLst/>
                            <a:rect l="l" t="t" r="r" b="b"/>
                            <a:pathLst>
                              <a:path w="146685" h="173990">
                                <a:moveTo>
                                  <a:pt x="0" y="173736"/>
                                </a:moveTo>
                                <a:lnTo>
                                  <a:pt x="42671" y="0"/>
                                </a:lnTo>
                                <a:lnTo>
                                  <a:pt x="146303" y="0"/>
                                </a:lnTo>
                              </a:path>
                            </a:pathLst>
                          </a:custGeom>
                          <a:ln w="7162">
                            <a:solidFill>
                              <a:srgbClr val="000000"/>
                            </a:solidFill>
                            <a:prstDash val="solid"/>
                          </a:ln>
                        </wps:spPr>
                        <wps:bodyPr wrap="square" lIns="0" tIns="0" rIns="0" bIns="0" rtlCol="0">
                          <a:prstTxWarp prst="textNoShape">
                            <a:avLst/>
                          </a:prstTxWarp>
                          <a:noAutofit/>
                        </wps:bodyPr>
                      </wps:wsp>
                      <wps:wsp>
                        <wps:cNvPr id="2470" name="Textbox 2470"/>
                        <wps:cNvSpPr txBox="1"/>
                        <wps:spPr>
                          <a:xfrm>
                            <a:off x="0" y="0"/>
                            <a:ext cx="210820" cy="207645"/>
                          </a:xfrm>
                          <a:prstGeom prst="rect">
                            <a:avLst/>
                          </a:prstGeom>
                        </wps:spPr>
                        <wps:txbx>
                          <w:txbxContent>
                            <w:p>
                              <w:pPr>
                                <w:spacing w:before="16"/>
                                <w:ind w:left="176" w:right="0" w:firstLine="0"/>
                                <w:jc w:val="left"/>
                                <w:rPr>
                                  <w:sz w:val="27"/>
                                </w:rPr>
                              </w:pPr>
                              <w:r>
                                <w:rPr>
                                  <w:spacing w:val="-10"/>
                                  <w:sz w:val="27"/>
                                </w:rPr>
                                <w:t>2</w:t>
                              </w:r>
                            </w:p>
                          </w:txbxContent>
                        </wps:txbx>
                        <wps:bodyPr wrap="square" lIns="0" tIns="0" rIns="0" bIns="0" rtlCol="0">
                          <a:noAutofit/>
                        </wps:bodyPr>
                      </wps:wsp>
                    </wpg:wgp>
                  </a:graphicData>
                </a:graphic>
              </wp:anchor>
            </w:drawing>
          </mc:Choice>
          <mc:Fallback>
            <w:pict>
              <v:group style="position:absolute;margin-left:306.138pt;margin-top:-9.874681pt;width:16.6pt;height:16.3500pt;mso-position-horizontal-relative:page;mso-position-vertical-relative:paragraph;z-index:16394752" id="docshapegroup1559" coordorigin="6123,-197" coordsize="332,327">
                <v:line style="position:absolute" from="6128,4" to="6163,-15" stroked="true" strokeweight=".564pt" strokecolor="#000000">
                  <v:stroke dashstyle="solid"/>
                </v:line>
                <v:line style="position:absolute" from="6163,-9" to="6214,82" stroked="true" strokeweight="1.129pt" strokecolor="#000000">
                  <v:stroke dashstyle="solid"/>
                </v:line>
                <v:shape style="position:absolute;left:6218;top:-192;width:231;height:274" id="docshape1560" coordorigin="6218,-192" coordsize="231,274" path="m6218,82l6286,-192,6449,-192e" filled="false" stroked="true" strokeweight=".564pt" strokecolor="#000000">
                  <v:path arrowok="t"/>
                  <v:stroke dashstyle="solid"/>
                </v:shape>
                <v:shape style="position:absolute;left:6122;top:-198;width:332;height:327" type="#_x0000_t202" id="docshape1561" filled="false" stroked="false">
                  <v:textbox inset="0,0,0,0">
                    <w:txbxContent>
                      <w:p>
                        <w:pPr>
                          <w:spacing w:before="16"/>
                          <w:ind w:left="176" w:right="0" w:firstLine="0"/>
                          <w:jc w:val="left"/>
                          <w:rPr>
                            <w:sz w:val="27"/>
                          </w:rPr>
                        </w:pPr>
                        <w:r>
                          <w:rPr>
                            <w:spacing w:val="-10"/>
                            <w:sz w:val="27"/>
                          </w:rPr>
                          <w:t>2</w:t>
                        </w:r>
                      </w:p>
                    </w:txbxContent>
                  </v:textbox>
                  <w10:wrap type="none"/>
                </v:shape>
                <w10:wrap type="none"/>
              </v:group>
            </w:pict>
          </mc:Fallback>
        </mc:AlternateContent>
      </w:r>
      <w:r>
        <w:rPr>
          <w:i/>
          <w:position w:val="4"/>
          <w:sz w:val="28"/>
        </w:rPr>
        <mc:AlternateContent>
          <mc:Choice Requires="wps">
            <w:drawing>
              <wp:anchor distT="0" distB="0" distL="0" distR="0" allowOverlap="1" layoutInCell="1" locked="0" behindDoc="0" simplePos="0" relativeHeight="16395776">
                <wp:simplePos x="0" y="0"/>
                <wp:positionH relativeFrom="page">
                  <wp:posOffset>5401817</wp:posOffset>
                </wp:positionH>
                <wp:positionV relativeFrom="paragraph">
                  <wp:posOffset>-14385</wp:posOffset>
                </wp:positionV>
                <wp:extent cx="222885" cy="1270"/>
                <wp:effectExtent l="0" t="0" r="0" b="0"/>
                <wp:wrapNone/>
                <wp:docPr id="2471" name="Graphic 2471"/>
                <wp:cNvGraphicFramePr>
                  <a:graphicFrameLocks/>
                </wp:cNvGraphicFramePr>
                <a:graphic>
                  <a:graphicData uri="http://schemas.microsoft.com/office/word/2010/wordprocessingShape">
                    <wps:wsp>
                      <wps:cNvPr id="2471" name="Graphic 2471"/>
                      <wps:cNvSpPr/>
                      <wps:spPr>
                        <a:xfrm>
                          <a:off x="0" y="0"/>
                          <a:ext cx="222885" cy="1270"/>
                        </a:xfrm>
                        <a:custGeom>
                          <a:avLst/>
                          <a:gdLst/>
                          <a:ahLst/>
                          <a:cxnLst/>
                          <a:rect l="l" t="t" r="r" b="b"/>
                          <a:pathLst>
                            <a:path w="222885" h="0">
                              <a:moveTo>
                                <a:pt x="0" y="0"/>
                              </a:moveTo>
                              <a:lnTo>
                                <a:pt x="22250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5776" from="425.339996pt,-1.132682pt" to="442.859996pt,-1.132682pt" stroked="true" strokeweight=".542pt" strokecolor="#000000">
                <v:stroke dashstyle="solid"/>
                <w10:wrap type="none"/>
              </v:line>
            </w:pict>
          </mc:Fallback>
        </mc:AlternateContent>
      </w:r>
      <w:r>
        <w:rPr>
          <w:i/>
          <w:position w:val="4"/>
          <w:sz w:val="28"/>
        </w:rPr>
        <mc:AlternateContent>
          <mc:Choice Requires="wps">
            <w:drawing>
              <wp:anchor distT="0" distB="0" distL="0" distR="0" allowOverlap="1" layoutInCell="1" locked="0" behindDoc="0" simplePos="0" relativeHeight="16396288">
                <wp:simplePos x="0" y="0"/>
                <wp:positionH relativeFrom="page">
                  <wp:posOffset>5834634</wp:posOffset>
                </wp:positionH>
                <wp:positionV relativeFrom="paragraph">
                  <wp:posOffset>-14385</wp:posOffset>
                </wp:positionV>
                <wp:extent cx="148590" cy="1270"/>
                <wp:effectExtent l="0" t="0" r="0" b="0"/>
                <wp:wrapNone/>
                <wp:docPr id="2472" name="Graphic 2472"/>
                <wp:cNvGraphicFramePr>
                  <a:graphicFrameLocks/>
                </wp:cNvGraphicFramePr>
                <a:graphic>
                  <a:graphicData uri="http://schemas.microsoft.com/office/word/2010/wordprocessingShape">
                    <wps:wsp>
                      <wps:cNvPr id="2472" name="Graphic 2472"/>
                      <wps:cNvSpPr/>
                      <wps:spPr>
                        <a:xfrm>
                          <a:off x="0" y="0"/>
                          <a:ext cx="148590" cy="1270"/>
                        </a:xfrm>
                        <a:custGeom>
                          <a:avLst/>
                          <a:gdLst/>
                          <a:ahLst/>
                          <a:cxnLst/>
                          <a:rect l="l" t="t" r="r" b="b"/>
                          <a:pathLst>
                            <a:path w="148590" h="0">
                              <a:moveTo>
                                <a:pt x="0" y="0"/>
                              </a:moveTo>
                              <a:lnTo>
                                <a:pt x="148589"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6288" from="459.420013pt,-1.132682pt" to="471.120013pt,-1.132682pt" stroked="true" strokeweight=".542pt" strokecolor="#000000">
                <v:stroke dashstyle="solid"/>
                <w10:wrap type="none"/>
              </v:line>
            </w:pict>
          </mc:Fallback>
        </mc:AlternateContent>
      </w:r>
      <w:r>
        <w:rPr>
          <w:i/>
          <w:spacing w:val="-10"/>
          <w:sz w:val="30"/>
        </w:rPr>
        <w:t>a</w:t>
      </w:r>
      <w:r>
        <w:rPr>
          <w:i/>
          <w:sz w:val="30"/>
        </w:rPr>
        <w:tab/>
      </w:r>
      <w:r>
        <w:rPr>
          <w:i/>
          <w:spacing w:val="-10"/>
          <w:sz w:val="30"/>
        </w:rPr>
        <w:t>n</w:t>
      </w:r>
      <w:r>
        <w:rPr>
          <w:i/>
          <w:sz w:val="30"/>
        </w:rPr>
        <w:tab/>
      </w:r>
      <w:r>
        <w:rPr>
          <w:i/>
          <w:spacing w:val="-10"/>
          <w:position w:val="4"/>
          <w:sz w:val="28"/>
        </w:rPr>
        <w:t>n</w:t>
      </w:r>
    </w:p>
    <w:p>
      <w:pPr>
        <w:spacing w:before="2"/>
        <w:ind w:left="851" w:right="0" w:firstLine="0"/>
        <w:jc w:val="left"/>
        <w:rPr>
          <w:sz w:val="24"/>
        </w:rPr>
      </w:pPr>
      <w:r>
        <w:rPr>
          <w:sz w:val="24"/>
        </w:rPr>
        <w:t>несократимая</w:t>
      </w:r>
      <w:r>
        <w:rPr>
          <w:spacing w:val="27"/>
          <w:sz w:val="24"/>
        </w:rPr>
        <w:t> </w:t>
      </w:r>
      <w:r>
        <w:rPr>
          <w:sz w:val="24"/>
        </w:rPr>
        <w:t>дробь.</w:t>
      </w:r>
      <w:r>
        <w:rPr>
          <w:spacing w:val="26"/>
          <w:sz w:val="24"/>
        </w:rPr>
        <w:t> </w:t>
      </w:r>
      <w:r>
        <w:rPr>
          <w:sz w:val="24"/>
        </w:rPr>
        <w:t>Следовательно,</w:t>
      </w:r>
      <w:r>
        <w:rPr>
          <w:spacing w:val="65"/>
          <w:sz w:val="24"/>
        </w:rPr>
        <w:t> </w:t>
      </w:r>
      <w:r>
        <w:rPr>
          <w:position w:val="1"/>
          <w:sz w:val="29"/>
        </w:rPr>
        <w:t>2</w:t>
      </w:r>
      <w:r>
        <w:rPr>
          <w:i/>
          <w:position w:val="1"/>
          <w:sz w:val="29"/>
        </w:rPr>
        <w:t>n</w:t>
      </w:r>
      <w:r>
        <w:rPr>
          <w:position w:val="1"/>
          <w:sz w:val="29"/>
          <w:vertAlign w:val="superscript"/>
        </w:rPr>
        <w:t>2</w:t>
      </w:r>
      <w:r>
        <w:rPr>
          <w:spacing w:val="45"/>
          <w:position w:val="1"/>
          <w:sz w:val="29"/>
          <w:vertAlign w:val="baseline"/>
        </w:rPr>
        <w:t> </w:t>
      </w:r>
      <w:r>
        <w:rPr>
          <w:rFonts w:ascii="Symbol" w:hAnsi="Symbol"/>
          <w:position w:val="1"/>
          <w:sz w:val="29"/>
          <w:vertAlign w:val="baseline"/>
        </w:rPr>
        <w:t></w:t>
      </w:r>
      <w:r>
        <w:rPr>
          <w:spacing w:val="5"/>
          <w:position w:val="1"/>
          <w:sz w:val="29"/>
          <w:vertAlign w:val="baseline"/>
        </w:rPr>
        <w:t> </w:t>
      </w:r>
      <w:r>
        <w:rPr>
          <w:i/>
          <w:position w:val="1"/>
          <w:sz w:val="29"/>
          <w:vertAlign w:val="baseline"/>
        </w:rPr>
        <w:t>m</w:t>
      </w:r>
      <w:r>
        <w:rPr>
          <w:position w:val="1"/>
          <w:sz w:val="29"/>
          <w:vertAlign w:val="superscript"/>
        </w:rPr>
        <w:t>2</w:t>
      </w:r>
      <w:r>
        <w:rPr>
          <w:spacing w:val="-15"/>
          <w:position w:val="1"/>
          <w:sz w:val="29"/>
          <w:vertAlign w:val="baseline"/>
        </w:rPr>
        <w:t> </w:t>
      </w:r>
      <w:r>
        <w:rPr>
          <w:sz w:val="24"/>
          <w:vertAlign w:val="baseline"/>
        </w:rPr>
        <w:t>,</w:t>
      </w:r>
      <w:r>
        <w:rPr>
          <w:spacing w:val="25"/>
          <w:sz w:val="24"/>
          <w:vertAlign w:val="baseline"/>
        </w:rPr>
        <w:t> </w:t>
      </w:r>
      <w:r>
        <w:rPr>
          <w:sz w:val="24"/>
          <w:vertAlign w:val="baseline"/>
        </w:rPr>
        <w:t>т.е.</w:t>
      </w:r>
      <w:r>
        <w:rPr>
          <w:spacing w:val="64"/>
          <w:sz w:val="24"/>
          <w:vertAlign w:val="baseline"/>
        </w:rPr>
        <w:t> </w:t>
      </w:r>
      <w:r>
        <w:rPr>
          <w:i/>
          <w:position w:val="1"/>
          <w:sz w:val="29"/>
          <w:vertAlign w:val="baseline"/>
        </w:rPr>
        <w:t>m</w:t>
      </w:r>
      <w:r>
        <w:rPr>
          <w:i/>
          <w:spacing w:val="54"/>
          <w:position w:val="1"/>
          <w:sz w:val="29"/>
          <w:vertAlign w:val="baseline"/>
        </w:rPr>
        <w:t> </w:t>
      </w:r>
      <w:r>
        <w:rPr>
          <w:rFonts w:ascii="Symbol" w:hAnsi="Symbol"/>
          <w:sz w:val="24"/>
          <w:vertAlign w:val="baseline"/>
        </w:rPr>
        <w:t></w:t>
      </w:r>
      <w:r>
        <w:rPr>
          <w:spacing w:val="25"/>
          <w:sz w:val="24"/>
          <w:vertAlign w:val="baseline"/>
        </w:rPr>
        <w:t> </w:t>
      </w:r>
      <w:r>
        <w:rPr>
          <w:sz w:val="24"/>
          <w:vertAlign w:val="baseline"/>
        </w:rPr>
        <w:t>четно,</w:t>
      </w:r>
      <w:r>
        <w:rPr>
          <w:spacing w:val="66"/>
          <w:sz w:val="24"/>
          <w:vertAlign w:val="baseline"/>
        </w:rPr>
        <w:t> </w:t>
      </w:r>
      <w:r>
        <w:rPr>
          <w:i/>
          <w:position w:val="1"/>
          <w:sz w:val="31"/>
          <w:vertAlign w:val="baseline"/>
        </w:rPr>
        <w:t>m</w:t>
      </w:r>
      <w:r>
        <w:rPr>
          <w:i/>
          <w:spacing w:val="-4"/>
          <w:position w:val="1"/>
          <w:sz w:val="31"/>
          <w:vertAlign w:val="baseline"/>
        </w:rPr>
        <w:t> </w:t>
      </w:r>
      <w:r>
        <w:rPr>
          <w:rFonts w:ascii="Symbol" w:hAnsi="Symbol"/>
          <w:position w:val="1"/>
          <w:sz w:val="31"/>
          <w:vertAlign w:val="baseline"/>
        </w:rPr>
        <w:t></w:t>
      </w:r>
      <w:r>
        <w:rPr>
          <w:spacing w:val="7"/>
          <w:position w:val="1"/>
          <w:sz w:val="31"/>
          <w:vertAlign w:val="baseline"/>
        </w:rPr>
        <w:t> </w:t>
      </w:r>
      <w:r>
        <w:rPr>
          <w:position w:val="1"/>
          <w:sz w:val="31"/>
          <w:vertAlign w:val="baseline"/>
        </w:rPr>
        <w:t>2</w:t>
      </w:r>
      <w:r>
        <w:rPr>
          <w:i/>
          <w:position w:val="1"/>
          <w:sz w:val="31"/>
          <w:vertAlign w:val="baseline"/>
        </w:rPr>
        <w:t>k</w:t>
      </w:r>
      <w:r>
        <w:rPr>
          <w:i/>
          <w:spacing w:val="5"/>
          <w:position w:val="1"/>
          <w:sz w:val="31"/>
          <w:vertAlign w:val="baseline"/>
        </w:rPr>
        <w:t> </w:t>
      </w:r>
      <w:r>
        <w:rPr>
          <w:sz w:val="24"/>
          <w:vertAlign w:val="baseline"/>
        </w:rPr>
        <w:t>,</w:t>
      </w:r>
      <w:r>
        <w:rPr>
          <w:spacing w:val="61"/>
          <w:sz w:val="24"/>
          <w:vertAlign w:val="baseline"/>
        </w:rPr>
        <w:t> </w:t>
      </w:r>
      <w:r>
        <w:rPr>
          <w:position w:val="1"/>
          <w:sz w:val="27"/>
          <w:vertAlign w:val="baseline"/>
        </w:rPr>
        <w:t>2</w:t>
      </w:r>
      <w:r>
        <w:rPr>
          <w:i/>
          <w:position w:val="1"/>
          <w:sz w:val="27"/>
          <w:vertAlign w:val="baseline"/>
        </w:rPr>
        <w:t>n</w:t>
      </w:r>
      <w:r>
        <w:rPr>
          <w:position w:val="1"/>
          <w:sz w:val="27"/>
          <w:vertAlign w:val="superscript"/>
        </w:rPr>
        <w:t>2</w:t>
      </w:r>
      <w:r>
        <w:rPr>
          <w:spacing w:val="46"/>
          <w:position w:val="1"/>
          <w:sz w:val="27"/>
          <w:vertAlign w:val="baseline"/>
        </w:rPr>
        <w:t> </w:t>
      </w:r>
      <w:r>
        <w:rPr>
          <w:rFonts w:ascii="Symbol" w:hAnsi="Symbol"/>
          <w:position w:val="1"/>
          <w:sz w:val="27"/>
          <w:vertAlign w:val="baseline"/>
        </w:rPr>
        <w:t></w:t>
      </w:r>
      <w:r>
        <w:rPr>
          <w:spacing w:val="8"/>
          <w:position w:val="1"/>
          <w:sz w:val="27"/>
          <w:vertAlign w:val="baseline"/>
        </w:rPr>
        <w:t> </w:t>
      </w:r>
      <w:r>
        <w:rPr>
          <w:position w:val="1"/>
          <w:sz w:val="27"/>
          <w:vertAlign w:val="baseline"/>
        </w:rPr>
        <w:t>4</w:t>
      </w:r>
      <w:r>
        <w:rPr>
          <w:i/>
          <w:position w:val="1"/>
          <w:sz w:val="27"/>
          <w:vertAlign w:val="baseline"/>
        </w:rPr>
        <w:t>k</w:t>
      </w:r>
      <w:r>
        <w:rPr>
          <w:i/>
          <w:spacing w:val="-23"/>
          <w:position w:val="1"/>
          <w:sz w:val="27"/>
          <w:vertAlign w:val="baseline"/>
        </w:rPr>
        <w:t> </w:t>
      </w:r>
      <w:r>
        <w:rPr>
          <w:position w:val="1"/>
          <w:sz w:val="27"/>
          <w:vertAlign w:val="superscript"/>
        </w:rPr>
        <w:t>2</w:t>
      </w:r>
      <w:r>
        <w:rPr>
          <w:spacing w:val="-3"/>
          <w:position w:val="1"/>
          <w:sz w:val="27"/>
          <w:vertAlign w:val="baseline"/>
        </w:rPr>
        <w:t> </w:t>
      </w:r>
      <w:r>
        <w:rPr>
          <w:spacing w:val="-10"/>
          <w:sz w:val="24"/>
          <w:vertAlign w:val="baseline"/>
        </w:rPr>
        <w:t>,</w:t>
      </w:r>
    </w:p>
    <w:p>
      <w:pPr>
        <w:pStyle w:val="BodyText"/>
        <w:spacing w:line="474" w:lineRule="exact"/>
        <w:ind w:left="888"/>
      </w:pPr>
      <w:r>
        <w:rPr/>
        <mc:AlternateContent>
          <mc:Choice Requires="wps">
            <w:drawing>
              <wp:anchor distT="0" distB="0" distL="0" distR="0" allowOverlap="1" layoutInCell="1" locked="0" behindDoc="1" simplePos="0" relativeHeight="480161280">
                <wp:simplePos x="0" y="0"/>
                <wp:positionH relativeFrom="page">
                  <wp:posOffset>5758434</wp:posOffset>
                </wp:positionH>
                <wp:positionV relativeFrom="paragraph">
                  <wp:posOffset>234489</wp:posOffset>
                </wp:positionV>
                <wp:extent cx="143510" cy="1270"/>
                <wp:effectExtent l="0" t="0" r="0" b="0"/>
                <wp:wrapNone/>
                <wp:docPr id="2473" name="Graphic 2473"/>
                <wp:cNvGraphicFramePr>
                  <a:graphicFrameLocks/>
                </wp:cNvGraphicFramePr>
                <a:graphic>
                  <a:graphicData uri="http://schemas.microsoft.com/office/word/2010/wordprocessingShape">
                    <wps:wsp>
                      <wps:cNvPr id="2473" name="Graphic 2473"/>
                      <wps:cNvSpPr/>
                      <wps:spPr>
                        <a:xfrm>
                          <a:off x="0" y="0"/>
                          <a:ext cx="143510" cy="1270"/>
                        </a:xfrm>
                        <a:custGeom>
                          <a:avLst/>
                          <a:gdLst/>
                          <a:ahLst/>
                          <a:cxnLst/>
                          <a:rect l="l" t="t" r="r" b="b"/>
                          <a:pathLst>
                            <a:path w="143510" h="0">
                              <a:moveTo>
                                <a:pt x="0" y="0"/>
                              </a:moveTo>
                              <a:lnTo>
                                <a:pt x="143255" y="0"/>
                              </a:lnTo>
                            </a:path>
                          </a:pathLst>
                        </a:custGeom>
                        <a:ln w="7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55200" from="453.420013pt,18.463724pt" to="464.700013pt,18.463724pt" stroked="true" strokeweight=".588pt" strokecolor="#000000">
                <v:stroke dashstyle="solid"/>
                <w10:wrap type="none"/>
              </v:line>
            </w:pict>
          </mc:Fallback>
        </mc:AlternateContent>
      </w:r>
      <w:r>
        <w:rPr>
          <w:i/>
          <w:spacing w:val="9"/>
          <w:position w:val="1"/>
          <w:sz w:val="27"/>
        </w:rPr>
        <w:t>n</w:t>
      </w:r>
      <w:r>
        <w:rPr>
          <w:spacing w:val="9"/>
          <w:position w:val="1"/>
          <w:sz w:val="27"/>
          <w:vertAlign w:val="superscript"/>
        </w:rPr>
        <w:t>2</w:t>
      </w:r>
      <w:r>
        <w:rPr>
          <w:spacing w:val="37"/>
          <w:position w:val="1"/>
          <w:sz w:val="27"/>
          <w:vertAlign w:val="baseline"/>
        </w:rPr>
        <w:t> </w:t>
      </w:r>
      <w:r>
        <w:rPr>
          <w:rFonts w:ascii="Symbol" w:hAnsi="Symbol"/>
          <w:position w:val="1"/>
          <w:sz w:val="27"/>
          <w:vertAlign w:val="baseline"/>
        </w:rPr>
        <w:t></w:t>
      </w:r>
      <w:r>
        <w:rPr>
          <w:spacing w:val="3"/>
          <w:position w:val="1"/>
          <w:sz w:val="27"/>
          <w:vertAlign w:val="baseline"/>
        </w:rPr>
        <w:t> </w:t>
      </w:r>
      <w:r>
        <w:rPr>
          <w:position w:val="1"/>
          <w:sz w:val="27"/>
          <w:vertAlign w:val="baseline"/>
        </w:rPr>
        <w:t>2</w:t>
      </w:r>
      <w:r>
        <w:rPr>
          <w:i/>
          <w:position w:val="1"/>
          <w:sz w:val="27"/>
          <w:vertAlign w:val="baseline"/>
        </w:rPr>
        <w:t>k</w:t>
      </w:r>
      <w:r>
        <w:rPr>
          <w:i/>
          <w:spacing w:val="-23"/>
          <w:position w:val="1"/>
          <w:sz w:val="27"/>
          <w:vertAlign w:val="baseline"/>
        </w:rPr>
        <w:t> </w:t>
      </w:r>
      <w:r>
        <w:rPr>
          <w:position w:val="1"/>
          <w:sz w:val="27"/>
          <w:vertAlign w:val="superscript"/>
        </w:rPr>
        <w:t>2</w:t>
      </w:r>
      <w:r>
        <w:rPr>
          <w:spacing w:val="-25"/>
          <w:position w:val="1"/>
          <w:sz w:val="27"/>
          <w:vertAlign w:val="baseline"/>
        </w:rPr>
        <w:t> </w:t>
      </w:r>
      <w:r>
        <w:rPr>
          <w:vertAlign w:val="baseline"/>
        </w:rPr>
        <w:t>,</w:t>
      </w:r>
      <w:r>
        <w:rPr>
          <w:spacing w:val="-3"/>
          <w:vertAlign w:val="baseline"/>
        </w:rPr>
        <w:t> </w:t>
      </w:r>
      <w:r>
        <w:rPr>
          <w:vertAlign w:val="baseline"/>
        </w:rPr>
        <w:t>значит</w:t>
      </w:r>
      <w:r>
        <w:rPr>
          <w:spacing w:val="35"/>
          <w:vertAlign w:val="baseline"/>
        </w:rPr>
        <w:t> </w:t>
      </w:r>
      <w:r>
        <w:rPr>
          <w:i/>
          <w:position w:val="1"/>
          <w:sz w:val="29"/>
          <w:vertAlign w:val="baseline"/>
        </w:rPr>
        <w:t>n</w:t>
      </w:r>
      <w:r>
        <w:rPr>
          <w:i/>
          <w:spacing w:val="-16"/>
          <w:position w:val="1"/>
          <w:sz w:val="29"/>
          <w:vertAlign w:val="baseline"/>
        </w:rPr>
        <w:t> </w:t>
      </w:r>
      <w:r>
        <w:rPr>
          <w:rFonts w:ascii="Symbol" w:hAnsi="Symbol"/>
          <w:vertAlign w:val="baseline"/>
        </w:rPr>
        <w:t></w:t>
      </w:r>
      <w:r>
        <w:rPr>
          <w:spacing w:val="-2"/>
          <w:vertAlign w:val="baseline"/>
        </w:rPr>
        <w:t> </w:t>
      </w:r>
      <w:r>
        <w:rPr>
          <w:vertAlign w:val="baseline"/>
        </w:rPr>
        <w:t>четно,</w:t>
      </w:r>
      <w:r>
        <w:rPr>
          <w:spacing w:val="-3"/>
          <w:vertAlign w:val="baseline"/>
        </w:rPr>
        <w:t> </w:t>
      </w:r>
      <w:r>
        <w:rPr>
          <w:vertAlign w:val="baseline"/>
        </w:rPr>
        <w:t>что</w:t>
      </w:r>
      <w:r>
        <w:rPr>
          <w:spacing w:val="-4"/>
          <w:vertAlign w:val="baseline"/>
        </w:rPr>
        <w:t> </w:t>
      </w:r>
      <w:r>
        <w:rPr>
          <w:vertAlign w:val="baseline"/>
        </w:rPr>
        <w:t>противоречит</w:t>
      </w:r>
      <w:r>
        <w:rPr>
          <w:spacing w:val="-3"/>
          <w:vertAlign w:val="baseline"/>
        </w:rPr>
        <w:t> </w:t>
      </w:r>
      <w:r>
        <w:rPr>
          <w:vertAlign w:val="baseline"/>
        </w:rPr>
        <w:t>несократимости</w:t>
      </w:r>
      <w:r>
        <w:rPr>
          <w:spacing w:val="-2"/>
          <w:vertAlign w:val="baseline"/>
        </w:rPr>
        <w:t> </w:t>
      </w:r>
      <w:r>
        <w:rPr>
          <w:vertAlign w:val="baseline"/>
        </w:rPr>
        <w:t>дроби</w:t>
      </w:r>
      <w:r>
        <w:rPr>
          <w:spacing w:val="58"/>
          <w:vertAlign w:val="baseline"/>
        </w:rPr>
        <w:t> </w:t>
      </w:r>
      <w:r>
        <w:rPr>
          <w:i/>
          <w:position w:val="23"/>
          <w:sz w:val="28"/>
          <w:vertAlign w:val="baseline"/>
        </w:rPr>
        <w:t>m</w:t>
      </w:r>
      <w:r>
        <w:rPr>
          <w:i/>
          <w:spacing w:val="-9"/>
          <w:position w:val="23"/>
          <w:sz w:val="28"/>
          <w:vertAlign w:val="baseline"/>
        </w:rPr>
        <w:t> </w:t>
      </w:r>
      <w:r>
        <w:rPr>
          <w:spacing w:val="-10"/>
          <w:vertAlign w:val="baseline"/>
        </w:rPr>
        <w:t>.</w:t>
      </w:r>
    </w:p>
    <w:p>
      <w:pPr>
        <w:spacing w:line="249" w:lineRule="exact" w:before="0"/>
        <w:ind w:left="0" w:right="1937" w:firstLine="0"/>
        <w:jc w:val="right"/>
        <w:rPr>
          <w:i/>
          <w:sz w:val="28"/>
        </w:rPr>
      </w:pPr>
      <w:r>
        <w:rPr>
          <w:i/>
          <w:spacing w:val="-10"/>
          <w:sz w:val="28"/>
        </w:rPr>
        <w:t>n</w:t>
      </w:r>
    </w:p>
    <w:p>
      <w:pPr>
        <w:spacing w:before="2"/>
        <w:ind w:left="1559" w:right="0" w:firstLine="0"/>
        <w:jc w:val="left"/>
        <w:rPr>
          <w:sz w:val="24"/>
        </w:rPr>
      </w:pPr>
      <w:r>
        <w:rPr>
          <w:b/>
          <w:sz w:val="24"/>
          <w:u w:val="thick"/>
        </w:rPr>
        <w:t>Теорема</w:t>
      </w:r>
      <w:r>
        <w:rPr>
          <w:b/>
          <w:spacing w:val="-6"/>
          <w:sz w:val="24"/>
          <w:u w:val="thick"/>
        </w:rPr>
        <w:t> </w:t>
      </w:r>
      <w:r>
        <w:rPr>
          <w:b/>
          <w:sz w:val="24"/>
          <w:u w:val="thick"/>
        </w:rPr>
        <w:t>1.</w:t>
      </w:r>
      <w:r>
        <w:rPr>
          <w:b/>
          <w:spacing w:val="54"/>
          <w:sz w:val="24"/>
        </w:rPr>
        <w:t> </w:t>
      </w:r>
      <w:r>
        <w:rPr>
          <w:sz w:val="24"/>
        </w:rPr>
        <w:t>Множество</w:t>
      </w:r>
      <w:r>
        <w:rPr>
          <w:spacing w:val="54"/>
          <w:sz w:val="24"/>
        </w:rPr>
        <w:t> </w:t>
      </w:r>
      <w:r>
        <w:rPr>
          <w:i/>
          <w:sz w:val="24"/>
        </w:rPr>
        <w:t>А</w:t>
      </w:r>
      <w:r>
        <w:rPr>
          <w:i/>
          <w:spacing w:val="25"/>
          <w:sz w:val="24"/>
        </w:rPr>
        <w:t>  </w:t>
      </w:r>
      <w:r>
        <w:rPr>
          <w:sz w:val="24"/>
        </w:rPr>
        <w:t>всех</w:t>
      </w:r>
      <w:r>
        <w:rPr>
          <w:spacing w:val="-3"/>
          <w:sz w:val="24"/>
        </w:rPr>
        <w:t> </w:t>
      </w:r>
      <w:r>
        <w:rPr>
          <w:sz w:val="24"/>
        </w:rPr>
        <w:t>алгебраических</w:t>
      </w:r>
      <w:r>
        <w:rPr>
          <w:spacing w:val="-4"/>
          <w:sz w:val="24"/>
        </w:rPr>
        <w:t> </w:t>
      </w:r>
      <w:r>
        <w:rPr>
          <w:sz w:val="24"/>
        </w:rPr>
        <w:t>чисел</w:t>
      </w:r>
      <w:r>
        <w:rPr>
          <w:spacing w:val="-3"/>
          <w:sz w:val="24"/>
        </w:rPr>
        <w:t> </w:t>
      </w:r>
      <w:r>
        <w:rPr>
          <w:spacing w:val="-2"/>
          <w:sz w:val="24"/>
        </w:rPr>
        <w:t>счетно.</w:t>
      </w:r>
    </w:p>
    <w:p>
      <w:pPr>
        <w:tabs>
          <w:tab w:pos="3867" w:val="left" w:leader="none"/>
          <w:tab w:pos="4524" w:val="left" w:leader="none"/>
          <w:tab w:pos="5548" w:val="left" w:leader="none"/>
          <w:tab w:pos="7013" w:val="left" w:leader="none"/>
          <w:tab w:pos="7384" w:val="left" w:leader="none"/>
          <w:tab w:pos="8443" w:val="left" w:leader="none"/>
        </w:tabs>
        <w:spacing w:before="0"/>
        <w:ind w:left="1559" w:right="0" w:firstLine="0"/>
        <w:jc w:val="left"/>
        <w:rPr>
          <w:sz w:val="24"/>
        </w:rPr>
      </w:pPr>
      <w:r>
        <w:rPr>
          <w:b/>
          <w:spacing w:val="-2"/>
          <w:sz w:val="24"/>
          <w:u w:val="thick"/>
        </w:rPr>
        <w:t>Доказательство.</w:t>
      </w:r>
      <w:r>
        <w:rPr>
          <w:b/>
          <w:sz w:val="24"/>
        </w:rPr>
        <w:tab/>
      </w:r>
      <w:r>
        <w:rPr>
          <w:spacing w:val="-5"/>
          <w:sz w:val="24"/>
        </w:rPr>
        <w:t>Для</w:t>
      </w:r>
      <w:r>
        <w:rPr>
          <w:sz w:val="24"/>
        </w:rPr>
        <w:tab/>
      </w:r>
      <w:r>
        <w:rPr>
          <w:spacing w:val="-2"/>
          <w:sz w:val="24"/>
        </w:rPr>
        <w:t>любого</w:t>
      </w:r>
      <w:r>
        <w:rPr>
          <w:sz w:val="24"/>
        </w:rPr>
        <w:tab/>
      </w:r>
      <w:r>
        <w:rPr>
          <w:spacing w:val="-2"/>
          <w:sz w:val="24"/>
        </w:rPr>
        <w:t>многочлена</w:t>
      </w:r>
      <w:r>
        <w:rPr>
          <w:sz w:val="24"/>
        </w:rPr>
        <w:tab/>
      </w:r>
      <w:r>
        <w:rPr>
          <w:spacing w:val="-10"/>
          <w:sz w:val="24"/>
        </w:rPr>
        <w:t>с</w:t>
      </w:r>
      <w:r>
        <w:rPr>
          <w:sz w:val="24"/>
        </w:rPr>
        <w:tab/>
      </w:r>
      <w:r>
        <w:rPr>
          <w:spacing w:val="-2"/>
          <w:sz w:val="24"/>
        </w:rPr>
        <w:t>целыми</w:t>
      </w:r>
      <w:r>
        <w:rPr>
          <w:sz w:val="24"/>
        </w:rPr>
        <w:tab/>
      </w:r>
      <w:r>
        <w:rPr>
          <w:spacing w:val="-2"/>
          <w:sz w:val="24"/>
        </w:rPr>
        <w:t>коэффициентами</w:t>
      </w:r>
    </w:p>
    <w:p>
      <w:pPr>
        <w:tabs>
          <w:tab w:pos="4997" w:val="left" w:leader="none"/>
          <w:tab w:pos="5400" w:val="left" w:leader="none"/>
          <w:tab w:pos="6369" w:val="left" w:leader="none"/>
          <w:tab w:pos="7907" w:val="left" w:leader="none"/>
          <w:tab w:pos="9611" w:val="left" w:leader="none"/>
        </w:tabs>
        <w:spacing w:before="16"/>
        <w:ind w:left="896" w:right="0" w:firstLine="0"/>
        <w:jc w:val="left"/>
        <w:rPr>
          <w:sz w:val="24"/>
        </w:rPr>
      </w:pPr>
      <w:r>
        <w:rPr>
          <w:sz w:val="24"/>
        </w:rPr>
        <mc:AlternateContent>
          <mc:Choice Requires="wps">
            <w:drawing>
              <wp:anchor distT="0" distB="0" distL="0" distR="0" allowOverlap="1" layoutInCell="1" locked="0" behindDoc="1" simplePos="0" relativeHeight="480164352">
                <wp:simplePos x="0" y="0"/>
                <wp:positionH relativeFrom="page">
                  <wp:posOffset>1211580</wp:posOffset>
                </wp:positionH>
                <wp:positionV relativeFrom="paragraph">
                  <wp:posOffset>155719</wp:posOffset>
                </wp:positionV>
                <wp:extent cx="2673985" cy="133985"/>
                <wp:effectExtent l="0" t="0" r="0" b="0"/>
                <wp:wrapNone/>
                <wp:docPr id="2474" name="Textbox 2474"/>
                <wp:cNvGraphicFramePr>
                  <a:graphicFrameLocks/>
                </wp:cNvGraphicFramePr>
                <a:graphic>
                  <a:graphicData uri="http://schemas.microsoft.com/office/word/2010/wordprocessingShape">
                    <wps:wsp>
                      <wps:cNvPr id="2474" name="Textbox 2474"/>
                      <wps:cNvSpPr txBox="1"/>
                      <wps:spPr>
                        <a:xfrm>
                          <a:off x="0" y="0"/>
                          <a:ext cx="2673985" cy="133985"/>
                        </a:xfrm>
                        <a:prstGeom prst="rect">
                          <a:avLst/>
                        </a:prstGeom>
                      </wps:spPr>
                      <wps:txbx>
                        <w:txbxContent>
                          <w:p>
                            <w:pPr>
                              <w:tabs>
                                <w:tab w:pos="1178" w:val="left" w:leader="none"/>
                                <w:tab w:pos="2013" w:val="left" w:leader="none"/>
                                <w:tab w:pos="2813" w:val="left" w:leader="none"/>
                                <w:tab w:pos="4115" w:val="left" w:leader="none"/>
                              </w:tabs>
                              <w:spacing w:line="210" w:lineRule="exact" w:before="0"/>
                              <w:ind w:left="0" w:right="0" w:firstLine="0"/>
                              <w:jc w:val="left"/>
                              <w:rPr>
                                <w:i/>
                                <w:sz w:val="19"/>
                              </w:rPr>
                            </w:pPr>
                            <w:r>
                              <w:rPr>
                                <w:i/>
                                <w:spacing w:val="-10"/>
                                <w:sz w:val="18"/>
                              </w:rPr>
                              <w:t>n</w:t>
                            </w:r>
                            <w:r>
                              <w:rPr>
                                <w:i/>
                                <w:sz w:val="18"/>
                              </w:rPr>
                              <w:tab/>
                            </w:r>
                            <w:r>
                              <w:rPr>
                                <w:spacing w:val="-10"/>
                                <w:sz w:val="18"/>
                              </w:rPr>
                              <w:t>2</w:t>
                            </w:r>
                            <w:r>
                              <w:rPr>
                                <w:sz w:val="18"/>
                              </w:rPr>
                              <w:tab/>
                            </w:r>
                            <w:r>
                              <w:rPr>
                                <w:spacing w:val="-10"/>
                                <w:sz w:val="18"/>
                              </w:rPr>
                              <w:t>1</w:t>
                            </w:r>
                            <w:r>
                              <w:rPr>
                                <w:sz w:val="18"/>
                              </w:rPr>
                              <w:tab/>
                            </w:r>
                            <w:r>
                              <w:rPr>
                                <w:spacing w:val="-10"/>
                                <w:sz w:val="18"/>
                              </w:rPr>
                              <w:t>0</w:t>
                            </w:r>
                            <w:r>
                              <w:rPr>
                                <w:sz w:val="18"/>
                              </w:rPr>
                              <w:tab/>
                            </w:r>
                            <w:r>
                              <w:rPr>
                                <w:i/>
                                <w:spacing w:val="-10"/>
                                <w:sz w:val="19"/>
                              </w:rPr>
                              <w:t>n</w:t>
                            </w:r>
                          </w:p>
                        </w:txbxContent>
                      </wps:txbx>
                      <wps:bodyPr wrap="square" lIns="0" tIns="0" rIns="0" bIns="0" rtlCol="0">
                        <a:noAutofit/>
                      </wps:bodyPr>
                    </wps:wsp>
                  </a:graphicData>
                </a:graphic>
              </wp:anchor>
            </w:drawing>
          </mc:Choice>
          <mc:Fallback>
            <w:pict>
              <v:shape style="position:absolute;margin-left:95.400002pt;margin-top:12.261369pt;width:210.55pt;height:10.55pt;mso-position-horizontal-relative:page;mso-position-vertical-relative:paragraph;z-index:-23152128" type="#_x0000_t202" id="docshape1562" filled="false" stroked="false">
                <v:textbox inset="0,0,0,0">
                  <w:txbxContent>
                    <w:p>
                      <w:pPr>
                        <w:tabs>
                          <w:tab w:pos="1178" w:val="left" w:leader="none"/>
                          <w:tab w:pos="2013" w:val="left" w:leader="none"/>
                          <w:tab w:pos="2813" w:val="left" w:leader="none"/>
                          <w:tab w:pos="4115" w:val="left" w:leader="none"/>
                        </w:tabs>
                        <w:spacing w:line="210" w:lineRule="exact" w:before="0"/>
                        <w:ind w:left="0" w:right="0" w:firstLine="0"/>
                        <w:jc w:val="left"/>
                        <w:rPr>
                          <w:i/>
                          <w:sz w:val="19"/>
                        </w:rPr>
                      </w:pPr>
                      <w:r>
                        <w:rPr>
                          <w:i/>
                          <w:spacing w:val="-10"/>
                          <w:sz w:val="18"/>
                        </w:rPr>
                        <w:t>n</w:t>
                      </w:r>
                      <w:r>
                        <w:rPr>
                          <w:i/>
                          <w:sz w:val="18"/>
                        </w:rPr>
                        <w:tab/>
                      </w:r>
                      <w:r>
                        <w:rPr>
                          <w:spacing w:val="-10"/>
                          <w:sz w:val="18"/>
                        </w:rPr>
                        <w:t>2</w:t>
                      </w:r>
                      <w:r>
                        <w:rPr>
                          <w:sz w:val="18"/>
                        </w:rPr>
                        <w:tab/>
                      </w:r>
                      <w:r>
                        <w:rPr>
                          <w:spacing w:val="-10"/>
                          <w:sz w:val="18"/>
                        </w:rPr>
                        <w:t>1</w:t>
                      </w:r>
                      <w:r>
                        <w:rPr>
                          <w:sz w:val="18"/>
                        </w:rPr>
                        <w:tab/>
                      </w:r>
                      <w:r>
                        <w:rPr>
                          <w:spacing w:val="-10"/>
                          <w:sz w:val="18"/>
                        </w:rPr>
                        <w:t>0</w:t>
                      </w:r>
                      <w:r>
                        <w:rPr>
                          <w:sz w:val="18"/>
                        </w:rPr>
                        <w:tab/>
                      </w:r>
                      <w:r>
                        <w:rPr>
                          <w:i/>
                          <w:spacing w:val="-10"/>
                          <w:sz w:val="19"/>
                        </w:rPr>
                        <w:t>n</w:t>
                      </w:r>
                    </w:p>
                  </w:txbxContent>
                </v:textbox>
                <w10:wrap type="none"/>
              </v:shape>
            </w:pict>
          </mc:Fallback>
        </mc:AlternateContent>
      </w:r>
      <w:r>
        <w:rPr>
          <w:i/>
          <w:position w:val="3"/>
          <w:sz w:val="31"/>
        </w:rPr>
        <w:t>a</w:t>
      </w:r>
      <w:r>
        <w:rPr>
          <w:i/>
          <w:spacing w:val="61"/>
          <w:position w:val="3"/>
          <w:sz w:val="31"/>
        </w:rPr>
        <w:t> </w:t>
      </w:r>
      <w:r>
        <w:rPr>
          <w:i/>
          <w:spacing w:val="11"/>
          <w:position w:val="3"/>
          <w:sz w:val="31"/>
        </w:rPr>
        <w:t>z</w:t>
      </w:r>
      <w:r>
        <w:rPr>
          <w:i/>
          <w:spacing w:val="11"/>
          <w:position w:val="17"/>
          <w:sz w:val="18"/>
        </w:rPr>
        <w:t>n</w:t>
      </w:r>
      <w:r>
        <w:rPr>
          <w:i/>
          <w:spacing w:val="4"/>
          <w:position w:val="17"/>
          <w:sz w:val="18"/>
        </w:rPr>
        <w:t> </w:t>
      </w:r>
      <w:r>
        <w:rPr>
          <w:rFonts w:ascii="Symbol" w:hAnsi="Symbol"/>
          <w:position w:val="3"/>
          <w:sz w:val="31"/>
        </w:rPr>
        <w:t></w:t>
      </w:r>
      <w:r>
        <w:rPr>
          <w:position w:val="3"/>
          <w:sz w:val="31"/>
        </w:rPr>
        <w:t>...</w:t>
      </w:r>
      <w:r>
        <w:rPr>
          <w:rFonts w:ascii="Symbol" w:hAnsi="Symbol"/>
          <w:position w:val="3"/>
          <w:sz w:val="31"/>
        </w:rPr>
        <w:t></w:t>
      </w:r>
      <w:r>
        <w:rPr>
          <w:i/>
          <w:position w:val="3"/>
          <w:sz w:val="31"/>
        </w:rPr>
        <w:t>a</w:t>
      </w:r>
      <w:r>
        <w:rPr>
          <w:i/>
          <w:spacing w:val="61"/>
          <w:position w:val="3"/>
          <w:sz w:val="31"/>
        </w:rPr>
        <w:t> </w:t>
      </w:r>
      <w:r>
        <w:rPr>
          <w:i/>
          <w:spacing w:val="10"/>
          <w:position w:val="3"/>
          <w:sz w:val="31"/>
        </w:rPr>
        <w:t>z</w:t>
      </w:r>
      <w:r>
        <w:rPr>
          <w:spacing w:val="10"/>
          <w:position w:val="17"/>
          <w:sz w:val="18"/>
        </w:rPr>
        <w:t>2</w:t>
      </w:r>
      <w:r>
        <w:rPr>
          <w:spacing w:val="54"/>
          <w:position w:val="17"/>
          <w:sz w:val="18"/>
        </w:rPr>
        <w:t> </w:t>
      </w:r>
      <w:r>
        <w:rPr>
          <w:rFonts w:ascii="Symbol" w:hAnsi="Symbol"/>
          <w:position w:val="3"/>
          <w:sz w:val="31"/>
        </w:rPr>
        <w:t></w:t>
      </w:r>
      <w:r>
        <w:rPr>
          <w:spacing w:val="-13"/>
          <w:position w:val="3"/>
          <w:sz w:val="31"/>
        </w:rPr>
        <w:t> </w:t>
      </w:r>
      <w:r>
        <w:rPr>
          <w:i/>
          <w:position w:val="3"/>
          <w:sz w:val="31"/>
        </w:rPr>
        <w:t>a</w:t>
      </w:r>
      <w:r>
        <w:rPr>
          <w:i/>
          <w:spacing w:val="32"/>
          <w:position w:val="3"/>
          <w:sz w:val="31"/>
        </w:rPr>
        <w:t> </w:t>
      </w:r>
      <w:r>
        <w:rPr>
          <w:i/>
          <w:position w:val="3"/>
          <w:sz w:val="31"/>
        </w:rPr>
        <w:t>z</w:t>
      </w:r>
      <w:r>
        <w:rPr>
          <w:position w:val="17"/>
          <w:sz w:val="18"/>
        </w:rPr>
        <w:t>1</w:t>
      </w:r>
      <w:r>
        <w:rPr>
          <w:spacing w:val="34"/>
          <w:position w:val="17"/>
          <w:sz w:val="18"/>
        </w:rPr>
        <w:t> </w:t>
      </w:r>
      <w:r>
        <w:rPr>
          <w:rFonts w:ascii="Symbol" w:hAnsi="Symbol"/>
          <w:position w:val="3"/>
          <w:sz w:val="31"/>
        </w:rPr>
        <w:t></w:t>
      </w:r>
      <w:r>
        <w:rPr>
          <w:spacing w:val="-12"/>
          <w:position w:val="3"/>
          <w:sz w:val="31"/>
        </w:rPr>
        <w:t> </w:t>
      </w:r>
      <w:r>
        <w:rPr>
          <w:i/>
          <w:position w:val="3"/>
          <w:sz w:val="31"/>
        </w:rPr>
        <w:t>a</w:t>
      </w:r>
      <w:r>
        <w:rPr>
          <w:i/>
          <w:spacing w:val="51"/>
          <w:w w:val="150"/>
          <w:position w:val="3"/>
          <w:sz w:val="31"/>
        </w:rPr>
        <w:t> </w:t>
      </w:r>
      <w:r>
        <w:rPr>
          <w:spacing w:val="-10"/>
          <w:sz w:val="24"/>
        </w:rPr>
        <w:t>,</w:t>
      </w:r>
      <w:r>
        <w:rPr>
          <w:sz w:val="24"/>
        </w:rPr>
        <w:tab/>
      </w:r>
      <w:r>
        <w:rPr>
          <w:i/>
          <w:spacing w:val="-10"/>
          <w:position w:val="3"/>
          <w:sz w:val="32"/>
        </w:rPr>
        <w:t>a</w:t>
      </w:r>
      <w:r>
        <w:rPr>
          <w:i/>
          <w:position w:val="3"/>
          <w:sz w:val="32"/>
        </w:rPr>
        <w:tab/>
      </w:r>
      <w:r>
        <w:rPr>
          <w:rFonts w:ascii="Symbol" w:hAnsi="Symbol"/>
          <w:position w:val="3"/>
          <w:sz w:val="32"/>
        </w:rPr>
        <w:t></w:t>
      </w:r>
      <w:r>
        <w:rPr>
          <w:spacing w:val="10"/>
          <w:position w:val="3"/>
          <w:sz w:val="32"/>
        </w:rPr>
        <w:t> </w:t>
      </w:r>
      <w:r>
        <w:rPr>
          <w:position w:val="3"/>
          <w:sz w:val="32"/>
        </w:rPr>
        <w:t>0</w:t>
      </w:r>
      <w:r>
        <w:rPr>
          <w:spacing w:val="-36"/>
          <w:position w:val="3"/>
          <w:sz w:val="32"/>
        </w:rPr>
        <w:t> </w:t>
      </w:r>
      <w:r>
        <w:rPr>
          <w:spacing w:val="-10"/>
          <w:sz w:val="24"/>
        </w:rPr>
        <w:t>,</w:t>
      </w:r>
      <w:r>
        <w:rPr>
          <w:sz w:val="24"/>
        </w:rPr>
        <w:tab/>
      </w:r>
      <w:r>
        <w:rPr>
          <w:spacing w:val="-2"/>
          <w:sz w:val="24"/>
        </w:rPr>
        <w:t>определим</w:t>
      </w:r>
      <w:r>
        <w:rPr>
          <w:sz w:val="24"/>
        </w:rPr>
        <w:tab/>
      </w:r>
      <w:r>
        <w:rPr>
          <w:spacing w:val="-2"/>
          <w:sz w:val="24"/>
        </w:rPr>
        <w:t>натуральное</w:t>
      </w:r>
      <w:r>
        <w:rPr>
          <w:sz w:val="24"/>
        </w:rPr>
        <w:tab/>
      </w:r>
      <w:r>
        <w:rPr>
          <w:spacing w:val="-2"/>
          <w:sz w:val="24"/>
        </w:rPr>
        <w:t>число</w:t>
      </w:r>
    </w:p>
    <w:p>
      <w:pPr>
        <w:spacing w:line="89" w:lineRule="exact" w:before="98"/>
        <w:ind w:left="2067" w:right="0" w:firstLine="0"/>
        <w:jc w:val="left"/>
        <w:rPr>
          <w:i/>
          <w:sz w:val="17"/>
        </w:rPr>
      </w:pPr>
      <w:r>
        <w:rPr>
          <w:i/>
          <w:spacing w:val="-10"/>
          <w:sz w:val="17"/>
        </w:rPr>
        <w:t>n</w:t>
      </w:r>
    </w:p>
    <w:p>
      <w:pPr>
        <w:spacing w:after="0" w:line="89" w:lineRule="exact"/>
        <w:jc w:val="left"/>
        <w:rPr>
          <w:i/>
          <w:sz w:val="17"/>
        </w:rPr>
        <w:sectPr>
          <w:type w:val="continuous"/>
          <w:pgSz w:w="11900" w:h="16840"/>
          <w:pgMar w:header="0" w:footer="985" w:top="1060" w:bottom="1240" w:left="850" w:right="708"/>
        </w:sectPr>
      </w:pPr>
    </w:p>
    <w:p>
      <w:pPr>
        <w:spacing w:line="514" w:lineRule="exact" w:before="7"/>
        <w:ind w:left="936" w:right="0" w:firstLine="0"/>
        <w:jc w:val="left"/>
        <w:rPr>
          <w:i/>
          <w:position w:val="-6"/>
          <w:sz w:val="17"/>
        </w:rPr>
      </w:pPr>
      <w:r>
        <w:rPr>
          <w:i/>
          <w:position w:val="-6"/>
          <w:sz w:val="17"/>
        </w:rPr>
        <mc:AlternateContent>
          <mc:Choice Requires="wps">
            <w:drawing>
              <wp:anchor distT="0" distB="0" distL="0" distR="0" allowOverlap="1" layoutInCell="1" locked="0" behindDoc="1" simplePos="0" relativeHeight="480161792">
                <wp:simplePos x="0" y="0"/>
                <wp:positionH relativeFrom="page">
                  <wp:posOffset>2032258</wp:posOffset>
                </wp:positionH>
                <wp:positionV relativeFrom="paragraph">
                  <wp:posOffset>78922</wp:posOffset>
                </wp:positionV>
                <wp:extent cx="1270" cy="227965"/>
                <wp:effectExtent l="0" t="0" r="0" b="0"/>
                <wp:wrapNone/>
                <wp:docPr id="2475" name="Graphic 2475"/>
                <wp:cNvGraphicFramePr>
                  <a:graphicFrameLocks/>
                </wp:cNvGraphicFramePr>
                <a:graphic>
                  <a:graphicData uri="http://schemas.microsoft.com/office/word/2010/wordprocessingShape">
                    <wps:wsp>
                      <wps:cNvPr id="2475" name="Graphic 2475"/>
                      <wps:cNvSpPr/>
                      <wps:spPr>
                        <a:xfrm>
                          <a:off x="0" y="0"/>
                          <a:ext cx="1270" cy="227965"/>
                        </a:xfrm>
                        <a:custGeom>
                          <a:avLst/>
                          <a:gdLst/>
                          <a:ahLst/>
                          <a:cxnLst/>
                          <a:rect l="l" t="t" r="r" b="b"/>
                          <a:pathLst>
                            <a:path w="0" h="227965">
                              <a:moveTo>
                                <a:pt x="0" y="0"/>
                              </a:moveTo>
                              <a:lnTo>
                                <a:pt x="0" y="227835"/>
                              </a:lnTo>
                            </a:path>
                          </a:pathLst>
                        </a:custGeom>
                        <a:ln w="86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54688" from="160.020325pt,6.214368pt" to="160.020325pt,24.154183pt" stroked="true" strokeweight=".682466pt" strokecolor="#000000">
                <v:stroke dashstyle="solid"/>
                <w10:wrap type="none"/>
              </v:line>
            </w:pict>
          </mc:Fallback>
        </mc:AlternateContent>
      </w:r>
      <w:r>
        <w:rPr>
          <w:i/>
          <w:position w:val="-6"/>
          <w:sz w:val="17"/>
        </w:rPr>
        <mc:AlternateContent>
          <mc:Choice Requires="wps">
            <w:drawing>
              <wp:anchor distT="0" distB="0" distL="0" distR="0" allowOverlap="1" layoutInCell="1" locked="0" behindDoc="0" simplePos="0" relativeHeight="16398336">
                <wp:simplePos x="0" y="0"/>
                <wp:positionH relativeFrom="page">
                  <wp:posOffset>2275330</wp:posOffset>
                </wp:positionH>
                <wp:positionV relativeFrom="paragraph">
                  <wp:posOffset>78922</wp:posOffset>
                </wp:positionV>
                <wp:extent cx="1270" cy="227965"/>
                <wp:effectExtent l="0" t="0" r="0" b="0"/>
                <wp:wrapNone/>
                <wp:docPr id="2476" name="Graphic 2476"/>
                <wp:cNvGraphicFramePr>
                  <a:graphicFrameLocks/>
                </wp:cNvGraphicFramePr>
                <a:graphic>
                  <a:graphicData uri="http://schemas.microsoft.com/office/word/2010/wordprocessingShape">
                    <wps:wsp>
                      <wps:cNvPr id="2476" name="Graphic 2476"/>
                      <wps:cNvSpPr/>
                      <wps:spPr>
                        <a:xfrm>
                          <a:off x="0" y="0"/>
                          <a:ext cx="1270" cy="227965"/>
                        </a:xfrm>
                        <a:custGeom>
                          <a:avLst/>
                          <a:gdLst/>
                          <a:ahLst/>
                          <a:cxnLst/>
                          <a:rect l="l" t="t" r="r" b="b"/>
                          <a:pathLst>
                            <a:path w="0" h="227965">
                              <a:moveTo>
                                <a:pt x="0" y="0"/>
                              </a:moveTo>
                              <a:lnTo>
                                <a:pt x="0" y="227835"/>
                              </a:lnTo>
                            </a:path>
                          </a:pathLst>
                        </a:custGeom>
                        <a:ln w="86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8336" from="179.159912pt,6.214368pt" to="179.159912pt,24.154183pt" stroked="true" strokeweight=".682466pt" strokecolor="#000000">
                <v:stroke dashstyle="solid"/>
                <w10:wrap type="none"/>
              </v:line>
            </w:pict>
          </mc:Fallback>
        </mc:AlternateContent>
      </w:r>
      <w:r>
        <w:rPr>
          <w:i/>
          <w:sz w:val="29"/>
        </w:rPr>
        <w:t>p</w:t>
      </w:r>
      <w:r>
        <w:rPr>
          <w:i/>
          <w:spacing w:val="34"/>
          <w:sz w:val="29"/>
        </w:rPr>
        <w:t> </w:t>
      </w:r>
      <w:r>
        <w:rPr>
          <w:rFonts w:ascii="Symbol" w:hAnsi="Symbol"/>
          <w:sz w:val="29"/>
        </w:rPr>
        <w:t></w:t>
      </w:r>
      <w:r>
        <w:rPr>
          <w:spacing w:val="35"/>
          <w:sz w:val="29"/>
        </w:rPr>
        <w:t> </w:t>
      </w:r>
      <w:r>
        <w:rPr>
          <w:i/>
          <w:sz w:val="29"/>
        </w:rPr>
        <w:t>n</w:t>
      </w:r>
      <w:r>
        <w:rPr>
          <w:i/>
          <w:spacing w:val="14"/>
          <w:sz w:val="29"/>
        </w:rPr>
        <w:t> </w:t>
      </w:r>
      <w:r>
        <w:rPr>
          <w:rFonts w:ascii="Symbol" w:hAnsi="Symbol"/>
          <w:sz w:val="29"/>
        </w:rPr>
        <w:t></w:t>
      </w:r>
      <w:r>
        <w:rPr>
          <w:spacing w:val="17"/>
          <w:sz w:val="29"/>
        </w:rPr>
        <w:t> </w:t>
      </w:r>
      <w:r>
        <w:rPr>
          <w:rFonts w:ascii="Symbol" w:hAnsi="Symbol"/>
          <w:position w:val="-6"/>
          <w:sz w:val="44"/>
        </w:rPr>
        <w:t></w:t>
      </w:r>
      <w:r>
        <w:rPr>
          <w:spacing w:val="15"/>
          <w:position w:val="-6"/>
          <w:sz w:val="44"/>
        </w:rPr>
        <w:t> </w:t>
      </w:r>
      <w:r>
        <w:rPr>
          <w:i/>
          <w:sz w:val="29"/>
        </w:rPr>
        <w:t>a</w:t>
      </w:r>
      <w:r>
        <w:rPr>
          <w:i/>
          <w:spacing w:val="-35"/>
          <w:sz w:val="29"/>
        </w:rPr>
        <w:t> </w:t>
      </w:r>
      <w:r>
        <w:rPr>
          <w:i/>
          <w:spacing w:val="-10"/>
          <w:position w:val="-6"/>
          <w:sz w:val="17"/>
        </w:rPr>
        <w:t>k</w:t>
      </w:r>
    </w:p>
    <w:p>
      <w:pPr>
        <w:spacing w:line="183" w:lineRule="exact" w:before="0"/>
        <w:ind w:left="0" w:right="362" w:firstLine="0"/>
        <w:jc w:val="right"/>
        <w:rPr>
          <w:sz w:val="17"/>
        </w:rPr>
      </w:pPr>
      <w:r>
        <w:rPr>
          <w:i/>
          <w:sz w:val="17"/>
        </w:rPr>
        <w:t>k</w:t>
      </w:r>
      <w:r>
        <w:rPr>
          <w:i/>
          <w:spacing w:val="-5"/>
          <w:sz w:val="17"/>
        </w:rPr>
        <w:t> </w:t>
      </w:r>
      <w:r>
        <w:rPr>
          <w:rFonts w:ascii="Symbol" w:hAnsi="Symbol"/>
          <w:sz w:val="17"/>
        </w:rPr>
        <w:t></w:t>
      </w:r>
      <w:r>
        <w:rPr>
          <w:spacing w:val="-20"/>
          <w:sz w:val="17"/>
        </w:rPr>
        <w:t> </w:t>
      </w:r>
      <w:r>
        <w:rPr>
          <w:spacing w:val="-12"/>
          <w:sz w:val="17"/>
        </w:rPr>
        <w:t>0</w:t>
      </w:r>
    </w:p>
    <w:p>
      <w:pPr>
        <w:pStyle w:val="BodyText"/>
        <w:spacing w:before="222"/>
        <w:ind w:left="221"/>
        <w:rPr>
          <w:i/>
        </w:rPr>
      </w:pPr>
      <w:r>
        <w:rPr/>
        <w:br w:type="column"/>
      </w:r>
      <w:r>
        <w:rPr/>
        <w:t>–</w:t>
      </w:r>
      <w:r>
        <w:rPr>
          <w:spacing w:val="20"/>
        </w:rPr>
        <w:t> </w:t>
      </w:r>
      <w:r>
        <w:rPr/>
        <w:t>вес</w:t>
      </w:r>
      <w:r>
        <w:rPr>
          <w:spacing w:val="21"/>
        </w:rPr>
        <w:t> </w:t>
      </w:r>
      <w:r>
        <w:rPr/>
        <w:t>этого</w:t>
      </w:r>
      <w:r>
        <w:rPr>
          <w:spacing w:val="20"/>
        </w:rPr>
        <w:t> </w:t>
      </w:r>
      <w:r>
        <w:rPr/>
        <w:t>многочлена.</w:t>
      </w:r>
      <w:r>
        <w:rPr>
          <w:spacing w:val="21"/>
        </w:rPr>
        <w:t> </w:t>
      </w:r>
      <w:r>
        <w:rPr/>
        <w:t>Очевидно,</w:t>
      </w:r>
      <w:r>
        <w:rPr>
          <w:spacing w:val="21"/>
        </w:rPr>
        <w:t> </w:t>
      </w:r>
      <w:r>
        <w:rPr/>
        <w:t>что</w:t>
      </w:r>
      <w:r>
        <w:rPr>
          <w:spacing w:val="21"/>
        </w:rPr>
        <w:t> </w:t>
      </w:r>
      <w:r>
        <w:rPr/>
        <w:t>для</w:t>
      </w:r>
      <w:r>
        <w:rPr>
          <w:spacing w:val="21"/>
        </w:rPr>
        <w:t> </w:t>
      </w:r>
      <w:r>
        <w:rPr/>
        <w:t>любого</w:t>
      </w:r>
      <w:r>
        <w:rPr>
          <w:spacing w:val="20"/>
        </w:rPr>
        <w:t> </w:t>
      </w:r>
      <w:r>
        <w:rPr/>
        <w:t>заданного</w:t>
      </w:r>
      <w:r>
        <w:rPr>
          <w:spacing w:val="21"/>
        </w:rPr>
        <w:t> </w:t>
      </w:r>
      <w:r>
        <w:rPr/>
        <w:t>веса</w:t>
      </w:r>
      <w:r>
        <w:rPr>
          <w:spacing w:val="75"/>
          <w:w w:val="150"/>
        </w:rPr>
        <w:t> </w:t>
      </w:r>
      <w:r>
        <w:rPr>
          <w:i/>
          <w:spacing w:val="-10"/>
        </w:rPr>
        <w:t>р</w:t>
      </w:r>
    </w:p>
    <w:p>
      <w:pPr>
        <w:pStyle w:val="BodyText"/>
        <w:spacing w:after="0"/>
        <w:rPr>
          <w:i/>
        </w:rPr>
        <w:sectPr>
          <w:type w:val="continuous"/>
          <w:pgSz w:w="11900" w:h="16840"/>
          <w:pgMar w:header="0" w:footer="985" w:top="1060" w:bottom="1240" w:left="850" w:right="708"/>
          <w:cols w:num="2" w:equalWidth="0">
            <w:col w:w="2641" w:space="40"/>
            <w:col w:w="7661"/>
          </w:cols>
        </w:sectPr>
      </w:pPr>
    </w:p>
    <w:p>
      <w:pPr>
        <w:pStyle w:val="BodyText"/>
        <w:spacing w:before="17"/>
        <w:ind w:left="851" w:right="131" w:hanging="1"/>
        <w:jc w:val="both"/>
      </w:pPr>
      <w:r>
        <w:rPr/>
        <w:t>существует лишь конечное число многочленов, имеющих такой вес. Следовательно, многочленов с целыми коэффициентами счетное число, и, поскольку каждый многочлен имеет лишь конечное число корней, множество</w:t>
      </w:r>
      <w:r>
        <w:rPr>
          <w:spacing w:val="40"/>
        </w:rPr>
        <w:t> </w:t>
      </w:r>
      <w:r>
        <w:rPr>
          <w:i/>
        </w:rPr>
        <w:t>А</w:t>
      </w:r>
      <w:r>
        <w:rPr>
          <w:i/>
          <w:spacing w:val="40"/>
        </w:rPr>
        <w:t> </w:t>
      </w:r>
      <w:r>
        <w:rPr/>
        <w:t>всех алгебраических чисел</w:t>
      </w:r>
      <w:r>
        <w:rPr>
          <w:spacing w:val="40"/>
        </w:rPr>
        <w:t> </w:t>
      </w:r>
      <w:r>
        <w:rPr/>
        <w:t>счетно.</w:t>
      </w:r>
    </w:p>
    <w:p>
      <w:pPr>
        <w:spacing w:before="3"/>
        <w:ind w:left="0" w:right="133" w:firstLine="0"/>
        <w:jc w:val="right"/>
        <w:rPr>
          <w:rFonts w:ascii="Symbol" w:hAnsi="Symbol"/>
          <w:sz w:val="40"/>
        </w:rPr>
      </w:pPr>
      <w:r>
        <w:rPr>
          <w:rFonts w:ascii="Symbol" w:hAnsi="Symbol"/>
          <w:spacing w:val="-10"/>
          <w:sz w:val="40"/>
        </w:rPr>
        <w:t></w:t>
      </w:r>
    </w:p>
    <w:p>
      <w:pPr>
        <w:pStyle w:val="BodyText"/>
        <w:spacing w:before="274"/>
        <w:ind w:left="1559" w:right="526"/>
      </w:pPr>
      <w:r>
        <w:rPr/>
        <w:drawing>
          <wp:anchor distT="0" distB="0" distL="0" distR="0" allowOverlap="1" layoutInCell="1" locked="0" behindDoc="0" simplePos="0" relativeHeight="16398848">
            <wp:simplePos x="0" y="0"/>
            <wp:positionH relativeFrom="page">
              <wp:posOffset>807866</wp:posOffset>
            </wp:positionH>
            <wp:positionV relativeFrom="paragraph">
              <wp:posOffset>375306</wp:posOffset>
            </wp:positionV>
            <wp:extent cx="199351" cy="333463"/>
            <wp:effectExtent l="0" t="0" r="0" b="0"/>
            <wp:wrapNone/>
            <wp:docPr id="2477" name="Image 2477"/>
            <wp:cNvGraphicFramePr>
              <a:graphicFrameLocks/>
            </wp:cNvGraphicFramePr>
            <a:graphic>
              <a:graphicData uri="http://schemas.openxmlformats.org/drawingml/2006/picture">
                <pic:pic>
                  <pic:nvPicPr>
                    <pic:cNvPr id="2477" name="Image 2477"/>
                    <pic:cNvPicPr/>
                  </pic:nvPicPr>
                  <pic:blipFill>
                    <a:blip r:embed="rId14" cstate="print"/>
                    <a:stretch>
                      <a:fillRect/>
                    </a:stretch>
                  </pic:blipFill>
                  <pic:spPr>
                    <a:xfrm>
                      <a:off x="0" y="0"/>
                      <a:ext cx="199351" cy="333463"/>
                    </a:xfrm>
                    <a:prstGeom prst="rect">
                      <a:avLst/>
                    </a:prstGeom>
                  </pic:spPr>
                </pic:pic>
              </a:graphicData>
            </a:graphic>
          </wp:anchor>
        </w:drawing>
      </w:r>
      <w:r>
        <w:rPr/>
        <w:t>Из этой простенькой теоремы, открытой Георгом Кантором, вытекает </w:t>
      </w:r>
      <w:r>
        <w:rPr>
          <w:b/>
          <w:u w:val="thick"/>
        </w:rPr>
        <w:t>Следствие.</w:t>
      </w:r>
      <w:r>
        <w:rPr>
          <w:b/>
          <w:spacing w:val="-4"/>
        </w:rPr>
        <w:t> </w:t>
      </w:r>
      <w:r>
        <w:rPr/>
        <w:t>Существует</w:t>
      </w:r>
      <w:r>
        <w:rPr>
          <w:spacing w:val="-5"/>
        </w:rPr>
        <w:t> </w:t>
      </w:r>
      <w:r>
        <w:rPr/>
        <w:t>аж</w:t>
      </w:r>
      <w:r>
        <w:rPr>
          <w:spacing w:val="-6"/>
        </w:rPr>
        <w:t> </w:t>
      </w:r>
      <w:r>
        <w:rPr/>
        <w:t>целый</w:t>
      </w:r>
      <w:r>
        <w:rPr>
          <w:spacing w:val="-6"/>
        </w:rPr>
        <w:t> </w:t>
      </w:r>
      <w:r>
        <w:rPr/>
        <w:t>континуум</w:t>
      </w:r>
      <w:r>
        <w:rPr>
          <w:spacing w:val="-8"/>
        </w:rPr>
        <w:t> </w:t>
      </w:r>
      <w:r>
        <w:rPr/>
        <w:t>неалгебраических</w:t>
      </w:r>
      <w:r>
        <w:rPr>
          <w:spacing w:val="-5"/>
        </w:rPr>
        <w:t> </w:t>
      </w:r>
      <w:r>
        <w:rPr/>
        <w:t>чисел</w:t>
      </w:r>
      <w:r>
        <w:rPr>
          <w:spacing w:val="-5"/>
        </w:rPr>
        <w:t> </w:t>
      </w:r>
      <w:r>
        <w:rPr/>
        <w:t>! Следствие вытекло.</w:t>
      </w:r>
    </w:p>
    <w:p>
      <w:pPr>
        <w:pStyle w:val="BodyText"/>
        <w:spacing w:line="237" w:lineRule="auto" w:before="3"/>
        <w:ind w:left="851" w:right="135" w:firstLine="707"/>
        <w:jc w:val="both"/>
      </w:pPr>
      <w:r>
        <w:rPr>
          <w:b/>
          <w:u w:val="thick"/>
        </w:rPr>
        <w:t>Определение 3.</w:t>
      </w:r>
      <w:r>
        <w:rPr>
          <w:b/>
          <w:spacing w:val="40"/>
        </w:rPr>
        <w:t> </w:t>
      </w:r>
      <w:r>
        <w:rPr/>
        <w:t>Число</w:t>
      </w:r>
      <w:r>
        <w:rPr>
          <w:spacing w:val="40"/>
        </w:rPr>
        <w:t> </w:t>
      </w:r>
      <w:r>
        <w:rPr>
          <w:rFonts w:ascii="Symbol" w:hAnsi="Symbol"/>
        </w:rPr>
        <w:t></w:t>
      </w:r>
      <w:r>
        <w:rPr/>
        <w:t> </w:t>
      </w:r>
      <w:r>
        <w:rPr>
          <w:rFonts w:ascii="Symbol" w:hAnsi="Symbol"/>
        </w:rPr>
        <w:t></w:t>
      </w:r>
      <w:r>
        <w:rPr/>
        <w:t> </w:t>
      </w:r>
      <w:r>
        <w:rPr>
          <w:rFonts w:ascii="Arial" w:hAnsi="Arial"/>
          <w:b/>
        </w:rPr>
        <w:t>R </w:t>
      </w:r>
      <w:r>
        <w:rPr/>
        <w:t>, не являющееся алгебраическим, называется </w:t>
      </w:r>
      <w:r>
        <w:rPr>
          <w:spacing w:val="-2"/>
        </w:rPr>
        <w:t>трансцендентным.</w:t>
      </w:r>
    </w:p>
    <w:p>
      <w:pPr>
        <w:pStyle w:val="BodyText"/>
        <w:spacing w:before="2"/>
        <w:ind w:left="851" w:right="133" w:firstLine="708"/>
        <w:jc w:val="both"/>
      </w:pPr>
      <w:r>
        <w:rPr/>
        <w:t>Теорема 1 эффектна, изящна и проста, поэтому трудно ожидать от нее каких-то реальных конструктивных следствий. Она лишь утверждает существование трансцендентных чисел, но не дает ни одного конкретного примера. Исторически первый пример трансцендентного числа построил, как уже отмечалось, в 1844 году некто Лиувилль, и мы сейчас приступаем к воспроизведению произведения этого выдающегося французского некто.</w:t>
      </w:r>
    </w:p>
    <w:p>
      <w:pPr>
        <w:tabs>
          <w:tab w:pos="4008" w:val="left" w:leader="none"/>
          <w:tab w:pos="10018" w:val="left" w:leader="none"/>
        </w:tabs>
        <w:spacing w:line="264" w:lineRule="exact" w:before="0"/>
        <w:ind w:left="1559" w:right="0" w:firstLine="0"/>
        <w:jc w:val="left"/>
        <w:rPr>
          <w:i/>
          <w:position w:val="2"/>
          <w:sz w:val="33"/>
        </w:rPr>
      </w:pPr>
      <w:r>
        <w:rPr>
          <w:b/>
          <w:sz w:val="24"/>
          <w:u w:val="thick"/>
        </w:rPr>
        <w:t>Лемма</w:t>
      </w:r>
      <w:r>
        <w:rPr>
          <w:b/>
          <w:spacing w:val="67"/>
          <w:sz w:val="24"/>
          <w:u w:val="thick"/>
        </w:rPr>
        <w:t> </w:t>
      </w:r>
      <w:r>
        <w:rPr>
          <w:b/>
          <w:spacing w:val="-2"/>
          <w:sz w:val="24"/>
          <w:u w:val="thick"/>
        </w:rPr>
        <w:t>(Лиувилль).</w:t>
      </w:r>
      <w:r>
        <w:rPr>
          <w:b/>
          <w:sz w:val="24"/>
        </w:rPr>
        <w:tab/>
      </w:r>
      <w:r>
        <w:rPr>
          <w:sz w:val="24"/>
        </w:rPr>
        <w:t>Для</w:t>
      </w:r>
      <w:r>
        <w:rPr>
          <w:spacing w:val="63"/>
          <w:sz w:val="24"/>
        </w:rPr>
        <w:t> </w:t>
      </w:r>
      <w:r>
        <w:rPr>
          <w:sz w:val="24"/>
        </w:rPr>
        <w:t>любого</w:t>
      </w:r>
      <w:r>
        <w:rPr>
          <w:spacing w:val="62"/>
          <w:sz w:val="24"/>
        </w:rPr>
        <w:t> </w:t>
      </w:r>
      <w:r>
        <w:rPr>
          <w:sz w:val="24"/>
        </w:rPr>
        <w:t>действительного</w:t>
      </w:r>
      <w:r>
        <w:rPr>
          <w:spacing w:val="62"/>
          <w:sz w:val="24"/>
        </w:rPr>
        <w:t> </w:t>
      </w:r>
      <w:r>
        <w:rPr>
          <w:sz w:val="24"/>
        </w:rPr>
        <w:t>алгебраического</w:t>
      </w:r>
      <w:r>
        <w:rPr>
          <w:spacing w:val="63"/>
          <w:sz w:val="24"/>
        </w:rPr>
        <w:t> </w:t>
      </w:r>
      <w:r>
        <w:rPr>
          <w:spacing w:val="-2"/>
          <w:sz w:val="24"/>
        </w:rPr>
        <w:t>числа</w:t>
      </w:r>
      <w:r>
        <w:rPr>
          <w:sz w:val="24"/>
        </w:rPr>
        <w:tab/>
      </w:r>
      <w:r>
        <w:rPr>
          <w:i/>
          <w:spacing w:val="-10"/>
          <w:position w:val="2"/>
          <w:sz w:val="33"/>
        </w:rPr>
        <w:t>z</w:t>
      </w:r>
    </w:p>
    <w:p>
      <w:pPr>
        <w:pStyle w:val="BodyText"/>
        <w:spacing w:line="342" w:lineRule="exact"/>
        <w:ind w:left="851"/>
      </w:pPr>
      <w:r>
        <w:rPr/>
        <w:t>степени</w:t>
      </w:r>
      <w:r>
        <w:rPr>
          <w:spacing w:val="59"/>
          <w:w w:val="150"/>
        </w:rPr>
        <w:t> </w:t>
      </w:r>
      <w:r>
        <w:rPr>
          <w:i/>
          <w:position w:val="1"/>
          <w:sz w:val="30"/>
        </w:rPr>
        <w:t>n</w:t>
      </w:r>
      <w:r>
        <w:rPr>
          <w:i/>
          <w:spacing w:val="-3"/>
          <w:position w:val="1"/>
          <w:sz w:val="30"/>
        </w:rPr>
        <w:t> </w:t>
      </w:r>
      <w:r>
        <w:rPr>
          <w:rFonts w:ascii="Symbol" w:hAnsi="Symbol"/>
          <w:position w:val="1"/>
          <w:sz w:val="30"/>
        </w:rPr>
        <w:t></w:t>
      </w:r>
      <w:r>
        <w:rPr>
          <w:spacing w:val="-19"/>
          <w:position w:val="1"/>
          <w:sz w:val="30"/>
        </w:rPr>
        <w:t> </w:t>
      </w:r>
      <w:r>
        <w:rPr>
          <w:position w:val="1"/>
          <w:sz w:val="30"/>
        </w:rPr>
        <w:t>1</w:t>
      </w:r>
      <w:r>
        <w:rPr>
          <w:spacing w:val="14"/>
          <w:position w:val="1"/>
          <w:sz w:val="30"/>
        </w:rPr>
        <w:t> </w:t>
      </w:r>
      <w:r>
        <w:rPr/>
        <w:t>(т.е.</w:t>
      </w:r>
      <w:r>
        <w:rPr>
          <w:spacing w:val="-4"/>
        </w:rPr>
        <w:t> </w:t>
      </w:r>
      <w:r>
        <w:rPr/>
        <w:t>иррационального)</w:t>
      </w:r>
      <w:r>
        <w:rPr>
          <w:spacing w:val="-3"/>
        </w:rPr>
        <w:t> </w:t>
      </w:r>
      <w:r>
        <w:rPr/>
        <w:t>найдется</w:t>
      </w:r>
      <w:r>
        <w:rPr>
          <w:spacing w:val="-3"/>
        </w:rPr>
        <w:t> </w:t>
      </w:r>
      <w:r>
        <w:rPr/>
        <w:t>натуральное</w:t>
      </w:r>
      <w:r>
        <w:rPr>
          <w:spacing w:val="-3"/>
        </w:rPr>
        <w:t> </w:t>
      </w:r>
      <w:r>
        <w:rPr/>
        <w:t>число</w:t>
      </w:r>
      <w:r>
        <w:rPr>
          <w:spacing w:val="53"/>
        </w:rPr>
        <w:t> </w:t>
      </w:r>
      <w:r>
        <w:rPr>
          <w:i/>
        </w:rPr>
        <w:t>М</w:t>
      </w:r>
      <w:r>
        <w:rPr>
          <w:i/>
          <w:spacing w:val="54"/>
        </w:rPr>
        <w:t> </w:t>
      </w:r>
      <w:r>
        <w:rPr/>
        <w:t>такое,</w:t>
      </w:r>
      <w:r>
        <w:rPr>
          <w:spacing w:val="-4"/>
        </w:rPr>
        <w:t> </w:t>
      </w:r>
      <w:r>
        <w:rPr>
          <w:spacing w:val="-5"/>
        </w:rPr>
        <w:t>что</w:t>
      </w:r>
    </w:p>
    <w:p>
      <w:pPr>
        <w:pStyle w:val="BodyText"/>
        <w:spacing w:after="0" w:line="342" w:lineRule="exact"/>
        <w:sectPr>
          <w:type w:val="continuous"/>
          <w:pgSz w:w="11900" w:h="16840"/>
          <w:pgMar w:header="0" w:footer="985" w:top="1060" w:bottom="1240" w:left="850" w:right="708"/>
        </w:sectPr>
      </w:pPr>
    </w:p>
    <w:p>
      <w:pPr>
        <w:pStyle w:val="BodyText"/>
      </w:pPr>
    </w:p>
    <w:p>
      <w:pPr>
        <w:pStyle w:val="BodyText"/>
      </w:pPr>
    </w:p>
    <w:p>
      <w:pPr>
        <w:pStyle w:val="BodyText"/>
        <w:spacing w:before="140"/>
      </w:pPr>
    </w:p>
    <w:p>
      <w:pPr>
        <w:spacing w:before="0"/>
        <w:ind w:left="851" w:right="0" w:firstLine="0"/>
        <w:jc w:val="left"/>
        <w:rPr>
          <w:sz w:val="24"/>
        </w:rPr>
      </w:pPr>
      <w:r>
        <w:rPr>
          <w:sz w:val="24"/>
        </w:rPr>
        <w:t>при</w:t>
      </w:r>
      <w:r>
        <w:rPr>
          <w:spacing w:val="-2"/>
          <w:sz w:val="24"/>
        </w:rPr>
        <w:t> </w:t>
      </w:r>
      <w:r>
        <w:rPr>
          <w:sz w:val="24"/>
        </w:rPr>
        <w:t>всех</w:t>
      </w:r>
      <w:r>
        <w:rPr>
          <w:spacing w:val="-2"/>
          <w:sz w:val="24"/>
        </w:rPr>
        <w:t> </w:t>
      </w:r>
      <w:r>
        <w:rPr>
          <w:sz w:val="24"/>
        </w:rPr>
        <w:t>целых</w:t>
      </w:r>
      <w:r>
        <w:rPr>
          <w:spacing w:val="57"/>
          <w:sz w:val="24"/>
        </w:rPr>
        <w:t> </w:t>
      </w:r>
      <w:r>
        <w:rPr>
          <w:i/>
          <w:sz w:val="24"/>
        </w:rPr>
        <w:t>р</w:t>
      </w:r>
      <w:r>
        <w:rPr>
          <w:i/>
          <w:spacing w:val="58"/>
          <w:sz w:val="24"/>
        </w:rPr>
        <w:t> </w:t>
      </w:r>
      <w:r>
        <w:rPr>
          <w:sz w:val="24"/>
        </w:rPr>
        <w:t>и</w:t>
      </w:r>
      <w:r>
        <w:rPr>
          <w:spacing w:val="57"/>
          <w:sz w:val="24"/>
        </w:rPr>
        <w:t> </w:t>
      </w:r>
      <w:r>
        <w:rPr>
          <w:i/>
          <w:sz w:val="24"/>
        </w:rPr>
        <w:t>q</w:t>
      </w:r>
      <w:r>
        <w:rPr>
          <w:sz w:val="24"/>
        </w:rPr>
        <w:t>,</w:t>
      </w:r>
      <w:r>
        <w:rPr>
          <w:spacing w:val="28"/>
          <w:sz w:val="24"/>
        </w:rPr>
        <w:t>  </w:t>
      </w:r>
      <w:r>
        <w:rPr>
          <w:i/>
          <w:sz w:val="24"/>
        </w:rPr>
        <w:t>q</w:t>
      </w:r>
      <w:r>
        <w:rPr>
          <w:i/>
          <w:spacing w:val="-1"/>
          <w:sz w:val="24"/>
        </w:rPr>
        <w:t> </w:t>
      </w:r>
      <w:r>
        <w:rPr>
          <w:i/>
          <w:sz w:val="24"/>
        </w:rPr>
        <w:t>&gt;</w:t>
      </w:r>
      <w:r>
        <w:rPr>
          <w:i/>
          <w:spacing w:val="-1"/>
          <w:sz w:val="24"/>
        </w:rPr>
        <w:t> </w:t>
      </w:r>
      <w:r>
        <w:rPr>
          <w:spacing w:val="-5"/>
          <w:sz w:val="24"/>
        </w:rPr>
        <w:t>0.</w:t>
      </w:r>
    </w:p>
    <w:p>
      <w:pPr>
        <w:tabs>
          <w:tab w:pos="1472" w:val="left" w:leader="none"/>
          <w:tab w:pos="2009" w:val="left" w:leader="none"/>
        </w:tabs>
        <w:spacing w:line="524" w:lineRule="exact" w:before="58"/>
        <w:ind w:left="642" w:right="0" w:firstLine="0"/>
        <w:jc w:val="left"/>
        <w:rPr>
          <w:position w:val="21"/>
          <w:sz w:val="32"/>
        </w:rPr>
      </w:pPr>
      <w:r>
        <w:rPr/>
        <w:br w:type="column"/>
      </w:r>
      <w:r>
        <w:rPr>
          <w:i/>
          <w:sz w:val="32"/>
        </w:rPr>
        <w:t>z</w:t>
      </w:r>
      <w:r>
        <w:rPr>
          <w:i/>
          <w:spacing w:val="-6"/>
          <w:sz w:val="32"/>
        </w:rPr>
        <w:t> </w:t>
      </w:r>
      <w:r>
        <w:rPr>
          <w:rFonts w:ascii="Symbol" w:hAnsi="Symbol"/>
          <w:spacing w:val="-10"/>
          <w:sz w:val="32"/>
        </w:rPr>
        <w:t></w:t>
      </w:r>
      <w:r>
        <w:rPr>
          <w:sz w:val="32"/>
        </w:rPr>
        <w:tab/>
      </w:r>
      <w:r>
        <w:rPr>
          <w:rFonts w:ascii="Symbol" w:hAnsi="Symbol"/>
          <w:spacing w:val="-10"/>
          <w:sz w:val="32"/>
        </w:rPr>
        <w:t></w:t>
      </w:r>
      <w:r>
        <w:rPr>
          <w:sz w:val="32"/>
        </w:rPr>
        <w:tab/>
      </w:r>
      <w:r>
        <w:rPr>
          <w:spacing w:val="-10"/>
          <w:position w:val="21"/>
          <w:sz w:val="32"/>
        </w:rPr>
        <w:t>1</w:t>
      </w:r>
    </w:p>
    <w:p>
      <w:pPr>
        <w:pStyle w:val="Heading8"/>
        <w:ind w:left="1801"/>
      </w:pPr>
      <w:r>
        <w:rPr/>
        <mc:AlternateContent>
          <mc:Choice Requires="wps">
            <w:drawing>
              <wp:anchor distT="0" distB="0" distL="0" distR="0" allowOverlap="1" layoutInCell="1" locked="0" behindDoc="1" simplePos="0" relativeHeight="480166400">
                <wp:simplePos x="0" y="0"/>
                <wp:positionH relativeFrom="page">
                  <wp:posOffset>3789426</wp:posOffset>
                </wp:positionH>
                <wp:positionV relativeFrom="paragraph">
                  <wp:posOffset>-336634</wp:posOffset>
                </wp:positionV>
                <wp:extent cx="175895" cy="548005"/>
                <wp:effectExtent l="0" t="0" r="0" b="0"/>
                <wp:wrapNone/>
                <wp:docPr id="2478" name="Group 2478"/>
                <wp:cNvGraphicFramePr>
                  <a:graphicFrameLocks/>
                </wp:cNvGraphicFramePr>
                <a:graphic>
                  <a:graphicData uri="http://schemas.microsoft.com/office/word/2010/wordprocessingGroup">
                    <wpg:wgp>
                      <wpg:cNvPr id="2478" name="Group 2478"/>
                      <wpg:cNvGrpSpPr/>
                      <wpg:grpSpPr>
                        <a:xfrm>
                          <a:off x="0" y="0"/>
                          <a:ext cx="175895" cy="548005"/>
                          <a:chExt cx="175895" cy="548005"/>
                        </a:xfrm>
                      </wpg:grpSpPr>
                      <wps:wsp>
                        <wps:cNvPr id="2479" name="Graphic 2479"/>
                        <wps:cNvSpPr/>
                        <wps:spPr>
                          <a:xfrm>
                            <a:off x="0" y="0"/>
                            <a:ext cx="171450" cy="548005"/>
                          </a:xfrm>
                          <a:custGeom>
                            <a:avLst/>
                            <a:gdLst/>
                            <a:ahLst/>
                            <a:cxnLst/>
                            <a:rect l="l" t="t" r="r" b="b"/>
                            <a:pathLst>
                              <a:path w="171450" h="548005">
                                <a:moveTo>
                                  <a:pt x="0" y="274320"/>
                                </a:moveTo>
                                <a:lnTo>
                                  <a:pt x="150875" y="274320"/>
                                </a:lnTo>
                              </a:path>
                              <a:path w="171450" h="548005">
                                <a:moveTo>
                                  <a:pt x="171450" y="0"/>
                                </a:moveTo>
                                <a:lnTo>
                                  <a:pt x="171450" y="547877"/>
                                </a:lnTo>
                              </a:path>
                            </a:pathLst>
                          </a:custGeom>
                          <a:ln w="8547">
                            <a:solidFill>
                              <a:srgbClr val="000000"/>
                            </a:solidFill>
                            <a:prstDash val="solid"/>
                          </a:ln>
                        </wps:spPr>
                        <wps:bodyPr wrap="square" lIns="0" tIns="0" rIns="0" bIns="0" rtlCol="0">
                          <a:prstTxWarp prst="textNoShape">
                            <a:avLst/>
                          </a:prstTxWarp>
                          <a:noAutofit/>
                        </wps:bodyPr>
                      </wps:wsp>
                      <wps:wsp>
                        <wps:cNvPr id="2480" name="Textbox 2480"/>
                        <wps:cNvSpPr txBox="1"/>
                        <wps:spPr>
                          <a:xfrm>
                            <a:off x="0" y="0"/>
                            <a:ext cx="175895" cy="548005"/>
                          </a:xfrm>
                          <a:prstGeom prst="rect">
                            <a:avLst/>
                          </a:prstGeom>
                        </wps:spPr>
                        <wps:txbx>
                          <w:txbxContent>
                            <w:p>
                              <w:pPr>
                                <w:spacing w:before="9"/>
                                <w:ind w:left="57" w:right="0" w:firstLine="0"/>
                                <w:jc w:val="left"/>
                                <w:rPr>
                                  <w:i/>
                                  <w:sz w:val="32"/>
                                </w:rPr>
                              </w:pPr>
                              <w:r>
                                <w:rPr>
                                  <w:i/>
                                  <w:spacing w:val="-10"/>
                                  <w:sz w:val="32"/>
                                </w:rPr>
                                <w:t>p</w:t>
                              </w:r>
                            </w:p>
                            <w:p>
                              <w:pPr>
                                <w:spacing w:before="90"/>
                                <w:ind w:left="32" w:right="0" w:firstLine="0"/>
                                <w:jc w:val="left"/>
                                <w:rPr>
                                  <w:i/>
                                  <w:sz w:val="32"/>
                                </w:rPr>
                              </w:pPr>
                              <w:r>
                                <w:rPr>
                                  <w:i/>
                                  <w:spacing w:val="-10"/>
                                  <w:sz w:val="32"/>
                                </w:rPr>
                                <w:t>q</w:t>
                              </w:r>
                            </w:p>
                          </w:txbxContent>
                        </wps:txbx>
                        <wps:bodyPr wrap="square" lIns="0" tIns="0" rIns="0" bIns="0" rtlCol="0">
                          <a:noAutofit/>
                        </wps:bodyPr>
                      </wps:wsp>
                    </wpg:wgp>
                  </a:graphicData>
                </a:graphic>
              </wp:anchor>
            </w:drawing>
          </mc:Choice>
          <mc:Fallback>
            <w:pict>
              <v:group style="position:absolute;margin-left:298.380005pt;margin-top:-26.506664pt;width:13.85pt;height:43.15pt;mso-position-horizontal-relative:page;mso-position-vertical-relative:paragraph;z-index:-23150080" id="docshapegroup1563" coordorigin="5968,-530" coordsize="277,863">
                <v:shape style="position:absolute;left:5967;top:-531;width:270;height:863" id="docshape1564" coordorigin="5968,-530" coordsize="270,863" path="m5968,-98l6205,-98m6238,-530l6238,333e" filled="false" stroked="true" strokeweight=".673pt" strokecolor="#000000">
                  <v:path arrowok="t"/>
                  <v:stroke dashstyle="solid"/>
                </v:shape>
                <v:shape style="position:absolute;left:5967;top:-531;width:277;height:863" type="#_x0000_t202" id="docshape1565" filled="false" stroked="false">
                  <v:textbox inset="0,0,0,0">
                    <w:txbxContent>
                      <w:p>
                        <w:pPr>
                          <w:spacing w:before="9"/>
                          <w:ind w:left="57" w:right="0" w:firstLine="0"/>
                          <w:jc w:val="left"/>
                          <w:rPr>
                            <w:i/>
                            <w:sz w:val="32"/>
                          </w:rPr>
                        </w:pPr>
                        <w:r>
                          <w:rPr>
                            <w:i/>
                            <w:spacing w:val="-10"/>
                            <w:sz w:val="32"/>
                          </w:rPr>
                          <w:t>p</w:t>
                        </w:r>
                      </w:p>
                      <w:p>
                        <w:pPr>
                          <w:spacing w:before="90"/>
                          <w:ind w:left="32" w:right="0" w:firstLine="0"/>
                          <w:jc w:val="left"/>
                          <w:rPr>
                            <w:i/>
                            <w:sz w:val="32"/>
                          </w:rPr>
                        </w:pPr>
                        <w:r>
                          <w:rPr>
                            <w:i/>
                            <w:spacing w:val="-10"/>
                            <w:sz w:val="32"/>
                          </w:rPr>
                          <w:t>q</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402944">
                <wp:simplePos x="0" y="0"/>
                <wp:positionH relativeFrom="page">
                  <wp:posOffset>3470147</wp:posOffset>
                </wp:positionH>
                <wp:positionV relativeFrom="paragraph">
                  <wp:posOffset>-336634</wp:posOffset>
                </wp:positionV>
                <wp:extent cx="1270" cy="548005"/>
                <wp:effectExtent l="0" t="0" r="0" b="0"/>
                <wp:wrapNone/>
                <wp:docPr id="2481" name="Graphic 2481"/>
                <wp:cNvGraphicFramePr>
                  <a:graphicFrameLocks/>
                </wp:cNvGraphicFramePr>
                <a:graphic>
                  <a:graphicData uri="http://schemas.microsoft.com/office/word/2010/wordprocessingShape">
                    <wps:wsp>
                      <wps:cNvPr id="2481" name="Graphic 2481"/>
                      <wps:cNvSpPr/>
                      <wps:spPr>
                        <a:xfrm>
                          <a:off x="0" y="0"/>
                          <a:ext cx="1270" cy="548005"/>
                        </a:xfrm>
                        <a:custGeom>
                          <a:avLst/>
                          <a:gdLst/>
                          <a:ahLst/>
                          <a:cxnLst/>
                          <a:rect l="l" t="t" r="r" b="b"/>
                          <a:pathLst>
                            <a:path w="0" h="548005">
                              <a:moveTo>
                                <a:pt x="0" y="0"/>
                              </a:moveTo>
                              <a:lnTo>
                                <a:pt x="0" y="547877"/>
                              </a:lnTo>
                            </a:path>
                          </a:pathLst>
                        </a:custGeom>
                        <a:ln w="85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2944" from="273.239990pt,-26.506664pt" to="273.239990pt,16.633336pt" stroked="true" strokeweight=".673pt" strokecolor="#000000">
                <v:stroke dashstyle="solid"/>
                <w10:wrap type="none"/>
              </v:line>
            </w:pict>
          </mc:Fallback>
        </mc:AlternateContent>
      </w:r>
      <w:r>
        <w:rPr/>
        <mc:AlternateContent>
          <mc:Choice Requires="wps">
            <w:drawing>
              <wp:anchor distT="0" distB="0" distL="0" distR="0" allowOverlap="1" layoutInCell="1" locked="0" behindDoc="1" simplePos="0" relativeHeight="480167424">
                <wp:simplePos x="0" y="0"/>
                <wp:positionH relativeFrom="page">
                  <wp:posOffset>4200905</wp:posOffset>
                </wp:positionH>
                <wp:positionV relativeFrom="paragraph">
                  <wp:posOffset>-62314</wp:posOffset>
                </wp:positionV>
                <wp:extent cx="433070" cy="1270"/>
                <wp:effectExtent l="0" t="0" r="0" b="0"/>
                <wp:wrapNone/>
                <wp:docPr id="2482" name="Graphic 2482"/>
                <wp:cNvGraphicFramePr>
                  <a:graphicFrameLocks/>
                </wp:cNvGraphicFramePr>
                <a:graphic>
                  <a:graphicData uri="http://schemas.microsoft.com/office/word/2010/wordprocessingShape">
                    <wps:wsp>
                      <wps:cNvPr id="2482" name="Graphic 2482"/>
                      <wps:cNvSpPr/>
                      <wps:spPr>
                        <a:xfrm>
                          <a:off x="0" y="0"/>
                          <a:ext cx="433070" cy="1270"/>
                        </a:xfrm>
                        <a:custGeom>
                          <a:avLst/>
                          <a:gdLst/>
                          <a:ahLst/>
                          <a:cxnLst/>
                          <a:rect l="l" t="t" r="r" b="b"/>
                          <a:pathLst>
                            <a:path w="433070" h="0">
                              <a:moveTo>
                                <a:pt x="0" y="0"/>
                              </a:moveTo>
                              <a:lnTo>
                                <a:pt x="432816" y="0"/>
                              </a:lnTo>
                            </a:path>
                          </a:pathLst>
                        </a:custGeom>
                        <a:ln w="85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9056" from="330.779999pt,-4.906665pt" to="364.859999pt,-4.906665pt" stroked="true" strokeweight=".673pt" strokecolor="#000000">
                <v:stroke dashstyle="solid"/>
                <w10:wrap type="none"/>
              </v:line>
            </w:pict>
          </mc:Fallback>
        </mc:AlternateContent>
      </w:r>
      <w:r>
        <w:rPr>
          <w:spacing w:val="6"/>
        </w:rPr>
        <w:t>Mq</w:t>
      </w:r>
      <w:r>
        <w:rPr>
          <w:spacing w:val="6"/>
          <w:vertAlign w:val="superscript"/>
        </w:rPr>
        <w:t>n</w:t>
      </w:r>
    </w:p>
    <w:p>
      <w:pPr>
        <w:pStyle w:val="Heading8"/>
        <w:spacing w:after="0"/>
        <w:sectPr>
          <w:pgSz w:w="11900" w:h="16840"/>
          <w:pgMar w:header="0" w:footer="985" w:top="1160" w:bottom="1240" w:left="850" w:right="708"/>
          <w:cols w:num="2" w:equalWidth="0">
            <w:col w:w="3982" w:space="40"/>
            <w:col w:w="6320"/>
          </w:cols>
        </w:sectPr>
      </w:pPr>
    </w:p>
    <w:p>
      <w:pPr>
        <w:tabs>
          <w:tab w:pos="3557" w:val="left" w:leader="none"/>
          <w:tab w:pos="4483" w:val="left" w:leader="none"/>
          <w:tab w:pos="8854" w:val="left" w:leader="none"/>
          <w:tab w:pos="9192" w:val="left" w:leader="none"/>
        </w:tabs>
        <w:spacing w:before="2"/>
        <w:ind w:left="1559" w:right="0" w:firstLine="0"/>
        <w:jc w:val="left"/>
        <w:rPr>
          <w:sz w:val="24"/>
        </w:rPr>
      </w:pPr>
      <w:r>
        <w:rPr>
          <w:b/>
          <w:spacing w:val="-2"/>
          <w:sz w:val="24"/>
          <w:u w:val="thick"/>
        </w:rPr>
        <w:t>Доказательство.</w:t>
      </w:r>
      <w:r>
        <w:rPr>
          <w:b/>
          <w:sz w:val="24"/>
        </w:rPr>
        <w:tab/>
      </w:r>
      <w:r>
        <w:rPr>
          <w:spacing w:val="-4"/>
          <w:sz w:val="24"/>
        </w:rPr>
        <w:t>Пусть</w:t>
      </w:r>
      <w:r>
        <w:rPr>
          <w:sz w:val="24"/>
        </w:rPr>
        <w:tab/>
      </w:r>
      <w:r>
        <w:rPr>
          <w:i/>
          <w:position w:val="2"/>
          <w:sz w:val="28"/>
        </w:rPr>
        <w:t>f</w:t>
      </w:r>
      <w:r>
        <w:rPr>
          <w:i/>
          <w:spacing w:val="10"/>
          <w:position w:val="2"/>
          <w:sz w:val="28"/>
        </w:rPr>
        <w:t> </w:t>
      </w:r>
      <w:r>
        <w:rPr>
          <w:position w:val="2"/>
          <w:sz w:val="28"/>
        </w:rPr>
        <w:t>(</w:t>
      </w:r>
      <w:r>
        <w:rPr>
          <w:spacing w:val="-42"/>
          <w:position w:val="2"/>
          <w:sz w:val="28"/>
        </w:rPr>
        <w:t> </w:t>
      </w:r>
      <w:r>
        <w:rPr>
          <w:i/>
          <w:position w:val="2"/>
          <w:sz w:val="28"/>
        </w:rPr>
        <w:t>x</w:t>
      </w:r>
      <w:r>
        <w:rPr>
          <w:position w:val="2"/>
          <w:sz w:val="28"/>
        </w:rPr>
        <w:t>)</w:t>
      </w:r>
      <w:r>
        <w:rPr>
          <w:spacing w:val="71"/>
          <w:w w:val="150"/>
          <w:position w:val="2"/>
          <w:sz w:val="28"/>
        </w:rPr>
        <w:t> </w:t>
      </w:r>
      <w:r>
        <w:rPr>
          <w:rFonts w:ascii="Symbol" w:hAnsi="Symbol"/>
          <w:sz w:val="24"/>
        </w:rPr>
        <w:t></w:t>
      </w:r>
      <w:r>
        <w:rPr>
          <w:spacing w:val="50"/>
          <w:sz w:val="24"/>
        </w:rPr>
        <w:t> </w:t>
      </w:r>
      <w:r>
        <w:rPr>
          <w:sz w:val="24"/>
        </w:rPr>
        <w:t>тот</w:t>
      </w:r>
      <w:r>
        <w:rPr>
          <w:spacing w:val="50"/>
          <w:sz w:val="24"/>
        </w:rPr>
        <w:t> </w:t>
      </w:r>
      <w:r>
        <w:rPr>
          <w:sz w:val="24"/>
        </w:rPr>
        <w:t>самый</w:t>
      </w:r>
      <w:r>
        <w:rPr>
          <w:spacing w:val="50"/>
          <w:sz w:val="24"/>
        </w:rPr>
        <w:t> </w:t>
      </w:r>
      <w:r>
        <w:rPr>
          <w:sz w:val="24"/>
        </w:rPr>
        <w:t>многочлен</w:t>
      </w:r>
      <w:r>
        <w:rPr>
          <w:spacing w:val="50"/>
          <w:sz w:val="24"/>
        </w:rPr>
        <w:t> </w:t>
      </w:r>
      <w:r>
        <w:rPr>
          <w:spacing w:val="-2"/>
          <w:sz w:val="24"/>
        </w:rPr>
        <w:t>степени</w:t>
      </w:r>
      <w:r>
        <w:rPr>
          <w:sz w:val="24"/>
        </w:rPr>
        <w:tab/>
      </w:r>
      <w:r>
        <w:rPr>
          <w:i/>
          <w:spacing w:val="-10"/>
          <w:sz w:val="24"/>
        </w:rPr>
        <w:t>n</w:t>
      </w:r>
      <w:r>
        <w:rPr>
          <w:i/>
          <w:sz w:val="24"/>
        </w:rPr>
        <w:tab/>
      </w:r>
      <w:r>
        <w:rPr>
          <w:sz w:val="24"/>
        </w:rPr>
        <w:t>с</w:t>
      </w:r>
      <w:r>
        <w:rPr>
          <w:spacing w:val="47"/>
          <w:sz w:val="24"/>
        </w:rPr>
        <w:t> </w:t>
      </w:r>
      <w:r>
        <w:rPr>
          <w:spacing w:val="-2"/>
          <w:sz w:val="24"/>
        </w:rPr>
        <w:t>целыми</w:t>
      </w:r>
    </w:p>
    <w:p>
      <w:pPr>
        <w:tabs>
          <w:tab w:pos="8256" w:val="left" w:leader="none"/>
        </w:tabs>
        <w:spacing w:before="32"/>
        <w:ind w:left="851" w:right="0" w:firstLine="0"/>
        <w:jc w:val="left"/>
        <w:rPr>
          <w:sz w:val="24"/>
        </w:rPr>
      </w:pPr>
      <w:r>
        <w:rPr>
          <w:sz w:val="24"/>
        </w:rPr>
        <w:t>коэффициентами,</w:t>
      </w:r>
      <w:r>
        <w:rPr>
          <w:spacing w:val="30"/>
          <w:sz w:val="24"/>
        </w:rPr>
        <w:t> </w:t>
      </w:r>
      <w:r>
        <w:rPr>
          <w:sz w:val="24"/>
        </w:rPr>
        <w:t>для</w:t>
      </w:r>
      <w:r>
        <w:rPr>
          <w:spacing w:val="29"/>
          <w:sz w:val="24"/>
        </w:rPr>
        <w:t> </w:t>
      </w:r>
      <w:r>
        <w:rPr>
          <w:sz w:val="24"/>
        </w:rPr>
        <w:t>которого</w:t>
      </w:r>
      <w:r>
        <w:rPr>
          <w:spacing w:val="33"/>
          <w:sz w:val="24"/>
        </w:rPr>
        <w:t>  </w:t>
      </w:r>
      <w:r>
        <w:rPr>
          <w:i/>
          <w:position w:val="2"/>
          <w:sz w:val="29"/>
        </w:rPr>
        <w:t>f</w:t>
      </w:r>
      <w:r>
        <w:rPr>
          <w:i/>
          <w:spacing w:val="9"/>
          <w:position w:val="2"/>
          <w:sz w:val="29"/>
        </w:rPr>
        <w:t> </w:t>
      </w:r>
      <w:r>
        <w:rPr>
          <w:position w:val="2"/>
          <w:sz w:val="29"/>
        </w:rPr>
        <w:t>(</w:t>
      </w:r>
      <w:r>
        <w:rPr>
          <w:spacing w:val="-46"/>
          <w:position w:val="2"/>
          <w:sz w:val="29"/>
        </w:rPr>
        <w:t> </w:t>
      </w:r>
      <w:r>
        <w:rPr>
          <w:i/>
          <w:position w:val="2"/>
          <w:sz w:val="29"/>
        </w:rPr>
        <w:t>z</w:t>
      </w:r>
      <w:r>
        <w:rPr>
          <w:position w:val="2"/>
          <w:sz w:val="29"/>
        </w:rPr>
        <w:t>)</w:t>
      </w:r>
      <w:r>
        <w:rPr>
          <w:spacing w:val="12"/>
          <w:position w:val="2"/>
          <w:sz w:val="29"/>
        </w:rPr>
        <w:t> </w:t>
      </w:r>
      <w:r>
        <w:rPr>
          <w:rFonts w:ascii="Symbol" w:hAnsi="Symbol"/>
          <w:position w:val="2"/>
          <w:sz w:val="29"/>
        </w:rPr>
        <w:t></w:t>
      </w:r>
      <w:r>
        <w:rPr>
          <w:spacing w:val="9"/>
          <w:position w:val="2"/>
          <w:sz w:val="29"/>
        </w:rPr>
        <w:t> </w:t>
      </w:r>
      <w:r>
        <w:rPr>
          <w:position w:val="2"/>
          <w:sz w:val="29"/>
        </w:rPr>
        <w:t>0</w:t>
      </w:r>
      <w:r>
        <w:rPr>
          <w:spacing w:val="-40"/>
          <w:position w:val="2"/>
          <w:sz w:val="29"/>
        </w:rPr>
        <w:t> </w:t>
      </w:r>
      <w:r>
        <w:rPr>
          <w:sz w:val="24"/>
        </w:rPr>
        <w:t>.</w:t>
      </w:r>
      <w:r>
        <w:rPr>
          <w:spacing w:val="31"/>
          <w:sz w:val="24"/>
        </w:rPr>
        <w:t> </w:t>
      </w:r>
      <w:r>
        <w:rPr>
          <w:sz w:val="24"/>
        </w:rPr>
        <w:t>Поскольку</w:t>
      </w:r>
      <w:r>
        <w:rPr>
          <w:spacing w:val="30"/>
          <w:sz w:val="24"/>
        </w:rPr>
        <w:t> </w:t>
      </w:r>
      <w:r>
        <w:rPr>
          <w:spacing w:val="-2"/>
          <w:sz w:val="24"/>
        </w:rPr>
        <w:t>производная</w:t>
      </w:r>
      <w:r>
        <w:rPr>
          <w:sz w:val="24"/>
        </w:rPr>
        <w:tab/>
      </w:r>
      <w:r>
        <w:rPr>
          <w:i/>
          <w:position w:val="2"/>
          <w:sz w:val="28"/>
        </w:rPr>
        <w:t>f</w:t>
      </w:r>
      <w:r>
        <w:rPr>
          <w:i/>
          <w:spacing w:val="29"/>
          <w:position w:val="2"/>
          <w:sz w:val="28"/>
        </w:rPr>
        <w:t> </w:t>
      </w:r>
      <w:r>
        <w:rPr>
          <w:rFonts w:ascii="Symbol" w:hAnsi="Symbol"/>
          <w:position w:val="2"/>
          <w:sz w:val="28"/>
        </w:rPr>
        <w:t></w:t>
      </w:r>
      <w:r>
        <w:rPr>
          <w:position w:val="2"/>
          <w:sz w:val="28"/>
        </w:rPr>
        <w:t>(</w:t>
      </w:r>
      <w:r>
        <w:rPr>
          <w:spacing w:val="-40"/>
          <w:position w:val="2"/>
          <w:sz w:val="28"/>
        </w:rPr>
        <w:t> </w:t>
      </w:r>
      <w:r>
        <w:rPr>
          <w:i/>
          <w:position w:val="2"/>
          <w:sz w:val="28"/>
        </w:rPr>
        <w:t>x</w:t>
      </w:r>
      <w:r>
        <w:rPr>
          <w:position w:val="2"/>
          <w:sz w:val="28"/>
        </w:rPr>
        <w:t>)</w:t>
      </w:r>
      <w:r>
        <w:rPr>
          <w:spacing w:val="55"/>
          <w:w w:val="150"/>
          <w:position w:val="2"/>
          <w:sz w:val="28"/>
        </w:rPr>
        <w:t> </w:t>
      </w:r>
      <w:r>
        <w:rPr>
          <w:spacing w:val="-2"/>
          <w:sz w:val="24"/>
        </w:rPr>
        <w:t>многочлена</w:t>
      </w:r>
    </w:p>
    <w:p>
      <w:pPr>
        <w:pStyle w:val="BodyText"/>
        <w:spacing w:before="76"/>
        <w:ind w:left="946"/>
      </w:pPr>
      <w:r>
        <w:rPr/>
        <mc:AlternateContent>
          <mc:Choice Requires="wps">
            <w:drawing>
              <wp:anchor distT="0" distB="0" distL="0" distR="0" allowOverlap="1" layoutInCell="1" locked="0" behindDoc="1" simplePos="0" relativeHeight="480167936">
                <wp:simplePos x="0" y="0"/>
                <wp:positionH relativeFrom="page">
                  <wp:posOffset>6086855</wp:posOffset>
                </wp:positionH>
                <wp:positionV relativeFrom="paragraph">
                  <wp:posOffset>69393</wp:posOffset>
                </wp:positionV>
                <wp:extent cx="1270" cy="212090"/>
                <wp:effectExtent l="0" t="0" r="0" b="0"/>
                <wp:wrapNone/>
                <wp:docPr id="2483" name="Graphic 2483"/>
                <wp:cNvGraphicFramePr>
                  <a:graphicFrameLocks/>
                </wp:cNvGraphicFramePr>
                <a:graphic>
                  <a:graphicData uri="http://schemas.microsoft.com/office/word/2010/wordprocessingShape">
                    <wps:wsp>
                      <wps:cNvPr id="2483" name="Graphic 2483"/>
                      <wps:cNvSpPr/>
                      <wps:spPr>
                        <a:xfrm>
                          <a:off x="0" y="0"/>
                          <a:ext cx="1270" cy="212090"/>
                        </a:xfrm>
                        <a:custGeom>
                          <a:avLst/>
                          <a:gdLst/>
                          <a:ahLst/>
                          <a:cxnLst/>
                          <a:rect l="l" t="t" r="r" b="b"/>
                          <a:pathLst>
                            <a:path w="0" h="212090">
                              <a:moveTo>
                                <a:pt x="0" y="0"/>
                              </a:moveTo>
                              <a:lnTo>
                                <a:pt x="0" y="211835"/>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8544" from="479.279999pt,5.464072pt" to="479.279999pt,22.144072pt" stroked="true" strokeweight=".574pt" strokecolor="#000000">
                <v:stroke dashstyle="solid"/>
                <w10:wrap type="none"/>
              </v:line>
            </w:pict>
          </mc:Fallback>
        </mc:AlternateContent>
      </w:r>
      <w:r>
        <w:rPr/>
        <mc:AlternateContent>
          <mc:Choice Requires="wps">
            <w:drawing>
              <wp:anchor distT="0" distB="0" distL="0" distR="0" allowOverlap="1" layoutInCell="1" locked="0" behindDoc="1" simplePos="0" relativeHeight="480168448">
                <wp:simplePos x="0" y="0"/>
                <wp:positionH relativeFrom="page">
                  <wp:posOffset>6460997</wp:posOffset>
                </wp:positionH>
                <wp:positionV relativeFrom="paragraph">
                  <wp:posOffset>69393</wp:posOffset>
                </wp:positionV>
                <wp:extent cx="1270" cy="212090"/>
                <wp:effectExtent l="0" t="0" r="0" b="0"/>
                <wp:wrapNone/>
                <wp:docPr id="2484" name="Graphic 2484"/>
                <wp:cNvGraphicFramePr>
                  <a:graphicFrameLocks/>
                </wp:cNvGraphicFramePr>
                <a:graphic>
                  <a:graphicData uri="http://schemas.microsoft.com/office/word/2010/wordprocessingShape">
                    <wps:wsp>
                      <wps:cNvPr id="2484" name="Graphic 2484"/>
                      <wps:cNvSpPr/>
                      <wps:spPr>
                        <a:xfrm>
                          <a:off x="0" y="0"/>
                          <a:ext cx="1270" cy="212090"/>
                        </a:xfrm>
                        <a:custGeom>
                          <a:avLst/>
                          <a:gdLst/>
                          <a:ahLst/>
                          <a:cxnLst/>
                          <a:rect l="l" t="t" r="r" b="b"/>
                          <a:pathLst>
                            <a:path w="0" h="212090">
                              <a:moveTo>
                                <a:pt x="0" y="0"/>
                              </a:moveTo>
                              <a:lnTo>
                                <a:pt x="0" y="211835"/>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8032" from="508.73999pt,5.464072pt" to="508.73999pt,22.144072pt" stroked="true" strokeweight=".574pt" strokecolor="#000000">
                <v:stroke dashstyle="solid"/>
                <w10:wrap type="none"/>
              </v:line>
            </w:pict>
          </mc:Fallback>
        </mc:AlternateContent>
      </w:r>
      <w:r>
        <w:rPr>
          <w:i/>
          <w:position w:val="2"/>
          <w:sz w:val="28"/>
        </w:rPr>
        <w:t>f</w:t>
      </w:r>
      <w:r>
        <w:rPr>
          <w:i/>
          <w:spacing w:val="8"/>
          <w:position w:val="2"/>
          <w:sz w:val="28"/>
        </w:rPr>
        <w:t> </w:t>
      </w:r>
      <w:r>
        <w:rPr>
          <w:position w:val="2"/>
          <w:sz w:val="28"/>
        </w:rPr>
        <w:t>(</w:t>
      </w:r>
      <w:r>
        <w:rPr>
          <w:spacing w:val="-42"/>
          <w:position w:val="2"/>
          <w:sz w:val="28"/>
        </w:rPr>
        <w:t> </w:t>
      </w:r>
      <w:r>
        <w:rPr>
          <w:i/>
          <w:position w:val="2"/>
          <w:sz w:val="28"/>
        </w:rPr>
        <w:t>x</w:t>
      </w:r>
      <w:r>
        <w:rPr>
          <w:position w:val="2"/>
          <w:sz w:val="28"/>
        </w:rPr>
        <w:t>)</w:t>
      </w:r>
      <w:r>
        <w:rPr>
          <w:spacing w:val="69"/>
          <w:position w:val="2"/>
          <w:sz w:val="28"/>
        </w:rPr>
        <w:t> </w:t>
      </w:r>
      <w:r>
        <w:rPr/>
        <w:t>есть</w:t>
      </w:r>
      <w:r>
        <w:rPr>
          <w:spacing w:val="11"/>
        </w:rPr>
        <w:t> </w:t>
      </w:r>
      <w:r>
        <w:rPr/>
        <w:t>функция</w:t>
      </w:r>
      <w:r>
        <w:rPr>
          <w:spacing w:val="12"/>
        </w:rPr>
        <w:t> </w:t>
      </w:r>
      <w:r>
        <w:rPr/>
        <w:t>если</w:t>
      </w:r>
      <w:r>
        <w:rPr>
          <w:spacing w:val="11"/>
        </w:rPr>
        <w:t> </w:t>
      </w:r>
      <w:r>
        <w:rPr/>
        <w:t>не</w:t>
      </w:r>
      <w:r>
        <w:rPr>
          <w:spacing w:val="14"/>
        </w:rPr>
        <w:t> </w:t>
      </w:r>
      <w:r>
        <w:rPr/>
        <w:t>глупая,</w:t>
      </w:r>
      <w:r>
        <w:rPr>
          <w:spacing w:val="12"/>
        </w:rPr>
        <w:t> </w:t>
      </w:r>
      <w:r>
        <w:rPr/>
        <w:t>то</w:t>
      </w:r>
      <w:r>
        <w:rPr>
          <w:spacing w:val="12"/>
        </w:rPr>
        <w:t> </w:t>
      </w:r>
      <w:r>
        <w:rPr/>
        <w:t>уж</w:t>
      </w:r>
      <w:r>
        <w:rPr>
          <w:spacing w:val="11"/>
        </w:rPr>
        <w:t> </w:t>
      </w:r>
      <w:r>
        <w:rPr/>
        <w:t>точно</w:t>
      </w:r>
      <w:r>
        <w:rPr>
          <w:spacing w:val="12"/>
        </w:rPr>
        <w:t> </w:t>
      </w:r>
      <w:r>
        <w:rPr/>
        <w:t>ограниченная</w:t>
      </w:r>
      <w:r>
        <w:rPr>
          <w:spacing w:val="14"/>
        </w:rPr>
        <w:t> </w:t>
      </w:r>
      <w:r>
        <w:rPr/>
        <w:t>на</w:t>
      </w:r>
      <w:r>
        <w:rPr>
          <w:spacing w:val="13"/>
        </w:rPr>
        <w:t> </w:t>
      </w:r>
      <w:r>
        <w:rPr/>
        <w:t>отрезке</w:t>
      </w:r>
      <w:r>
        <w:rPr>
          <w:spacing w:val="77"/>
          <w:w w:val="150"/>
        </w:rPr>
        <w:t> </w:t>
      </w:r>
      <w:r>
        <w:rPr>
          <w:i/>
          <w:position w:val="2"/>
          <w:sz w:val="27"/>
        </w:rPr>
        <w:t>z</w:t>
      </w:r>
      <w:r>
        <w:rPr>
          <w:i/>
          <w:spacing w:val="-5"/>
          <w:position w:val="2"/>
          <w:sz w:val="27"/>
        </w:rPr>
        <w:t> </w:t>
      </w:r>
      <w:r>
        <w:rPr>
          <w:rFonts w:ascii="Symbol" w:hAnsi="Symbol"/>
          <w:position w:val="2"/>
          <w:sz w:val="27"/>
        </w:rPr>
        <w:t></w:t>
      </w:r>
      <w:r>
        <w:rPr>
          <w:spacing w:val="7"/>
          <w:position w:val="2"/>
          <w:sz w:val="27"/>
        </w:rPr>
        <w:t> </w:t>
      </w:r>
      <w:r>
        <w:rPr>
          <w:i/>
          <w:position w:val="2"/>
          <w:sz w:val="27"/>
        </w:rPr>
        <w:t>x</w:t>
      </w:r>
      <w:r>
        <w:rPr>
          <w:i/>
          <w:spacing w:val="49"/>
          <w:position w:val="2"/>
          <w:sz w:val="27"/>
        </w:rPr>
        <w:t> </w:t>
      </w:r>
      <w:r>
        <w:rPr>
          <w:rFonts w:ascii="Symbol" w:hAnsi="Symbol"/>
          <w:position w:val="2"/>
          <w:sz w:val="27"/>
        </w:rPr>
        <w:t></w:t>
      </w:r>
      <w:r>
        <w:rPr>
          <w:spacing w:val="-13"/>
          <w:position w:val="2"/>
          <w:sz w:val="27"/>
        </w:rPr>
        <w:t> </w:t>
      </w:r>
      <w:r>
        <w:rPr>
          <w:position w:val="2"/>
          <w:sz w:val="27"/>
        </w:rPr>
        <w:t>1</w:t>
      </w:r>
      <w:r>
        <w:rPr>
          <w:spacing w:val="18"/>
          <w:position w:val="2"/>
          <w:sz w:val="27"/>
        </w:rPr>
        <w:t> </w:t>
      </w:r>
      <w:r>
        <w:rPr/>
        <w:t>,</w:t>
      </w:r>
      <w:r>
        <w:rPr>
          <w:spacing w:val="14"/>
        </w:rPr>
        <w:t> </w:t>
      </w:r>
      <w:r>
        <w:rPr>
          <w:spacing w:val="-5"/>
        </w:rPr>
        <w:t>то</w:t>
      </w:r>
    </w:p>
    <w:p>
      <w:pPr>
        <w:tabs>
          <w:tab w:pos="5832" w:val="left" w:leader="none"/>
          <w:tab w:pos="7265" w:val="left" w:leader="none"/>
          <w:tab w:pos="8584" w:val="left" w:leader="none"/>
          <w:tab w:pos="9082" w:val="left" w:leader="none"/>
        </w:tabs>
        <w:spacing w:before="111"/>
        <w:ind w:left="851" w:right="0" w:firstLine="0"/>
        <w:jc w:val="left"/>
        <w:rPr>
          <w:sz w:val="24"/>
        </w:rPr>
      </w:pPr>
      <w:r>
        <w:rPr>
          <w:sz w:val="24"/>
        </w:rPr>
        <mc:AlternateContent>
          <mc:Choice Requires="wps">
            <w:drawing>
              <wp:anchor distT="0" distB="0" distL="0" distR="0" allowOverlap="1" layoutInCell="1" locked="0" behindDoc="1" simplePos="0" relativeHeight="480168960">
                <wp:simplePos x="0" y="0"/>
                <wp:positionH relativeFrom="page">
                  <wp:posOffset>4194809</wp:posOffset>
                </wp:positionH>
                <wp:positionV relativeFrom="paragraph">
                  <wp:posOffset>94943</wp:posOffset>
                </wp:positionV>
                <wp:extent cx="1270" cy="220345"/>
                <wp:effectExtent l="0" t="0" r="0" b="0"/>
                <wp:wrapNone/>
                <wp:docPr id="2485" name="Graphic 2485"/>
                <wp:cNvGraphicFramePr>
                  <a:graphicFrameLocks/>
                </wp:cNvGraphicFramePr>
                <a:graphic>
                  <a:graphicData uri="http://schemas.microsoft.com/office/word/2010/wordprocessingShape">
                    <wps:wsp>
                      <wps:cNvPr id="2485" name="Graphic 2485"/>
                      <wps:cNvSpPr/>
                      <wps:spPr>
                        <a:xfrm>
                          <a:off x="0" y="0"/>
                          <a:ext cx="1270" cy="220345"/>
                        </a:xfrm>
                        <a:custGeom>
                          <a:avLst/>
                          <a:gdLst/>
                          <a:ahLst/>
                          <a:cxnLst/>
                          <a:rect l="l" t="t" r="r" b="b"/>
                          <a:pathLst>
                            <a:path w="0" h="220345">
                              <a:moveTo>
                                <a:pt x="0" y="0"/>
                              </a:moveTo>
                              <a:lnTo>
                                <a:pt x="0" y="220217"/>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7520" from="330.299988pt,7.475859pt" to="330.299988pt,24.815859pt" stroked="true" strokeweight=".6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169472">
                <wp:simplePos x="0" y="0"/>
                <wp:positionH relativeFrom="page">
                  <wp:posOffset>4645914</wp:posOffset>
                </wp:positionH>
                <wp:positionV relativeFrom="paragraph">
                  <wp:posOffset>94943</wp:posOffset>
                </wp:positionV>
                <wp:extent cx="1270" cy="220345"/>
                <wp:effectExtent l="0" t="0" r="0" b="0"/>
                <wp:wrapNone/>
                <wp:docPr id="2486" name="Graphic 2486"/>
                <wp:cNvGraphicFramePr>
                  <a:graphicFrameLocks/>
                </wp:cNvGraphicFramePr>
                <a:graphic>
                  <a:graphicData uri="http://schemas.microsoft.com/office/word/2010/wordprocessingShape">
                    <wps:wsp>
                      <wps:cNvPr id="2486" name="Graphic 2486"/>
                      <wps:cNvSpPr/>
                      <wps:spPr>
                        <a:xfrm>
                          <a:off x="0" y="0"/>
                          <a:ext cx="1270" cy="220345"/>
                        </a:xfrm>
                        <a:custGeom>
                          <a:avLst/>
                          <a:gdLst/>
                          <a:ahLst/>
                          <a:cxnLst/>
                          <a:rect l="l" t="t" r="r" b="b"/>
                          <a:pathLst>
                            <a:path w="0" h="220345">
                              <a:moveTo>
                                <a:pt x="0" y="0"/>
                              </a:moveTo>
                              <a:lnTo>
                                <a:pt x="0" y="220217"/>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7008" from="365.820007pt,7.475859pt" to="365.820007pt,24.815859pt" stroked="true" strokeweight=".6pt" strokecolor="#000000">
                <v:stroke dashstyle="solid"/>
                <w10:wrap type="none"/>
              </v:line>
            </w:pict>
          </mc:Fallback>
        </mc:AlternateContent>
      </w:r>
      <w:r>
        <w:rPr>
          <w:sz w:val="24"/>
        </w:rPr>
        <w:t>найдется</w:t>
      </w:r>
      <w:r>
        <w:rPr>
          <w:spacing w:val="63"/>
          <w:sz w:val="24"/>
        </w:rPr>
        <w:t> </w:t>
      </w:r>
      <w:r>
        <w:rPr>
          <w:sz w:val="24"/>
        </w:rPr>
        <w:t>такое</w:t>
      </w:r>
      <w:r>
        <w:rPr>
          <w:spacing w:val="66"/>
          <w:sz w:val="24"/>
        </w:rPr>
        <w:t> </w:t>
      </w:r>
      <w:r>
        <w:rPr>
          <w:sz w:val="24"/>
        </w:rPr>
        <w:t>натуральное</w:t>
      </w:r>
      <w:r>
        <w:rPr>
          <w:spacing w:val="66"/>
          <w:sz w:val="24"/>
        </w:rPr>
        <w:t> </w:t>
      </w:r>
      <w:r>
        <w:rPr>
          <w:sz w:val="24"/>
        </w:rPr>
        <w:t>число</w:t>
      </w:r>
      <w:r>
        <w:rPr>
          <w:spacing w:val="65"/>
          <w:sz w:val="24"/>
        </w:rPr>
        <w:t> </w:t>
      </w:r>
      <w:r>
        <w:rPr>
          <w:i/>
          <w:sz w:val="24"/>
        </w:rPr>
        <w:t>М</w:t>
      </w:r>
      <w:r>
        <w:rPr>
          <w:i/>
          <w:spacing w:val="65"/>
          <w:sz w:val="24"/>
        </w:rPr>
        <w:t> </w:t>
      </w:r>
      <w:r>
        <w:rPr>
          <w:sz w:val="24"/>
        </w:rPr>
        <w:t>,</w:t>
      </w:r>
      <w:r>
        <w:rPr>
          <w:spacing w:val="66"/>
          <w:sz w:val="24"/>
        </w:rPr>
        <w:t> </w:t>
      </w:r>
      <w:r>
        <w:rPr>
          <w:spacing w:val="-5"/>
          <w:sz w:val="24"/>
        </w:rPr>
        <w:t>что</w:t>
      </w:r>
      <w:r>
        <w:rPr>
          <w:sz w:val="24"/>
        </w:rPr>
        <w:tab/>
      </w:r>
      <w:r>
        <w:rPr>
          <w:i/>
          <w:position w:val="3"/>
          <w:sz w:val="28"/>
        </w:rPr>
        <w:t>f</w:t>
      </w:r>
      <w:r>
        <w:rPr>
          <w:i/>
          <w:spacing w:val="27"/>
          <w:position w:val="3"/>
          <w:sz w:val="28"/>
        </w:rPr>
        <w:t> </w:t>
      </w:r>
      <w:r>
        <w:rPr>
          <w:rFonts w:ascii="Symbol" w:hAnsi="Symbol"/>
          <w:position w:val="2"/>
          <w:sz w:val="28"/>
        </w:rPr>
        <w:t></w:t>
      </w:r>
      <w:r>
        <w:rPr>
          <w:position w:val="3"/>
          <w:sz w:val="28"/>
        </w:rPr>
        <w:t>(</w:t>
      </w:r>
      <w:r>
        <w:rPr>
          <w:spacing w:val="-39"/>
          <w:position w:val="3"/>
          <w:sz w:val="28"/>
        </w:rPr>
        <w:t> </w:t>
      </w:r>
      <w:r>
        <w:rPr>
          <w:i/>
          <w:position w:val="3"/>
          <w:sz w:val="28"/>
        </w:rPr>
        <w:t>x</w:t>
      </w:r>
      <w:r>
        <w:rPr>
          <w:position w:val="3"/>
          <w:sz w:val="28"/>
        </w:rPr>
        <w:t>)</w:t>
      </w:r>
      <w:r>
        <w:rPr>
          <w:spacing w:val="59"/>
          <w:position w:val="3"/>
          <w:sz w:val="28"/>
        </w:rPr>
        <w:t> </w:t>
      </w:r>
      <w:r>
        <w:rPr>
          <w:rFonts w:ascii="Symbol" w:hAnsi="Symbol"/>
          <w:position w:val="3"/>
          <w:sz w:val="28"/>
        </w:rPr>
        <w:t></w:t>
      </w:r>
      <w:r>
        <w:rPr>
          <w:spacing w:val="50"/>
          <w:position w:val="3"/>
          <w:sz w:val="28"/>
        </w:rPr>
        <w:t> </w:t>
      </w:r>
      <w:r>
        <w:rPr>
          <w:i/>
          <w:spacing w:val="-10"/>
          <w:position w:val="3"/>
          <w:sz w:val="28"/>
        </w:rPr>
        <w:t>M</w:t>
      </w:r>
      <w:r>
        <w:rPr>
          <w:i/>
          <w:position w:val="3"/>
          <w:sz w:val="28"/>
        </w:rPr>
        <w:tab/>
      </w:r>
      <w:r>
        <w:rPr>
          <w:sz w:val="24"/>
        </w:rPr>
        <w:t>для</w:t>
      </w:r>
      <w:r>
        <w:rPr>
          <w:spacing w:val="67"/>
          <w:sz w:val="24"/>
        </w:rPr>
        <w:t> </w:t>
      </w:r>
      <w:r>
        <w:rPr>
          <w:spacing w:val="-4"/>
          <w:sz w:val="24"/>
        </w:rPr>
        <w:t>всех</w:t>
      </w:r>
      <w:r>
        <w:rPr>
          <w:sz w:val="24"/>
        </w:rPr>
        <w:tab/>
      </w:r>
      <w:r>
        <w:rPr>
          <w:i/>
          <w:spacing w:val="-10"/>
          <w:sz w:val="24"/>
        </w:rPr>
        <w:t>х</w:t>
      </w:r>
      <w:r>
        <w:rPr>
          <w:i/>
          <w:sz w:val="24"/>
        </w:rPr>
        <w:tab/>
      </w:r>
      <w:r>
        <w:rPr>
          <w:sz w:val="24"/>
        </w:rPr>
        <w:t>из</w:t>
      </w:r>
      <w:r>
        <w:rPr>
          <w:spacing w:val="69"/>
          <w:sz w:val="24"/>
        </w:rPr>
        <w:t> </w:t>
      </w:r>
      <w:r>
        <w:rPr>
          <w:spacing w:val="-2"/>
          <w:sz w:val="24"/>
        </w:rPr>
        <w:t>отрезка</w:t>
      </w:r>
    </w:p>
    <w:p>
      <w:pPr>
        <w:spacing w:before="117"/>
        <w:ind w:left="946" w:right="0" w:firstLine="0"/>
        <w:jc w:val="left"/>
        <w:rPr>
          <w:sz w:val="24"/>
        </w:rPr>
      </w:pPr>
      <w:r>
        <w:rPr>
          <w:sz w:val="24"/>
        </w:rPr>
        <mc:AlternateContent>
          <mc:Choice Requires="wps">
            <w:drawing>
              <wp:anchor distT="0" distB="0" distL="0" distR="0" allowOverlap="1" layoutInCell="1" locked="0" behindDoc="0" simplePos="0" relativeHeight="16406016">
                <wp:simplePos x="0" y="0"/>
                <wp:positionH relativeFrom="page">
                  <wp:posOffset>1113282</wp:posOffset>
                </wp:positionH>
                <wp:positionV relativeFrom="paragraph">
                  <wp:posOffset>94678</wp:posOffset>
                </wp:positionV>
                <wp:extent cx="1270" cy="212725"/>
                <wp:effectExtent l="0" t="0" r="0" b="0"/>
                <wp:wrapNone/>
                <wp:docPr id="2487" name="Graphic 2487"/>
                <wp:cNvGraphicFramePr>
                  <a:graphicFrameLocks/>
                </wp:cNvGraphicFramePr>
                <a:graphic>
                  <a:graphicData uri="http://schemas.microsoft.com/office/word/2010/wordprocessingShape">
                    <wps:wsp>
                      <wps:cNvPr id="2487" name="Graphic 2487"/>
                      <wps:cNvSpPr/>
                      <wps:spPr>
                        <a:xfrm>
                          <a:off x="0" y="0"/>
                          <a:ext cx="1270" cy="212725"/>
                        </a:xfrm>
                        <a:custGeom>
                          <a:avLst/>
                          <a:gdLst/>
                          <a:ahLst/>
                          <a:cxnLst/>
                          <a:rect l="l" t="t" r="r" b="b"/>
                          <a:pathLst>
                            <a:path w="0" h="212725">
                              <a:moveTo>
                                <a:pt x="0" y="0"/>
                              </a:moveTo>
                              <a:lnTo>
                                <a:pt x="0" y="212598"/>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6016" from="87.660004pt,7.454961pt" to="87.660004pt,24.194961pt" stroked="true" strokeweight=".576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170496">
                <wp:simplePos x="0" y="0"/>
                <wp:positionH relativeFrom="page">
                  <wp:posOffset>1487424</wp:posOffset>
                </wp:positionH>
                <wp:positionV relativeFrom="paragraph">
                  <wp:posOffset>94678</wp:posOffset>
                </wp:positionV>
                <wp:extent cx="1270" cy="212725"/>
                <wp:effectExtent l="0" t="0" r="0" b="0"/>
                <wp:wrapNone/>
                <wp:docPr id="2488" name="Graphic 2488"/>
                <wp:cNvGraphicFramePr>
                  <a:graphicFrameLocks/>
                </wp:cNvGraphicFramePr>
                <a:graphic>
                  <a:graphicData uri="http://schemas.microsoft.com/office/word/2010/wordprocessingShape">
                    <wps:wsp>
                      <wps:cNvPr id="2488" name="Graphic 2488"/>
                      <wps:cNvSpPr/>
                      <wps:spPr>
                        <a:xfrm>
                          <a:off x="0" y="0"/>
                          <a:ext cx="1270" cy="212725"/>
                        </a:xfrm>
                        <a:custGeom>
                          <a:avLst/>
                          <a:gdLst/>
                          <a:ahLst/>
                          <a:cxnLst/>
                          <a:rect l="l" t="t" r="r" b="b"/>
                          <a:pathLst>
                            <a:path w="0" h="212725">
                              <a:moveTo>
                                <a:pt x="0" y="0"/>
                              </a:moveTo>
                              <a:lnTo>
                                <a:pt x="0" y="212598"/>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5984" from="117.120003pt,7.454961pt" to="117.120003pt,24.194961pt" stroked="true" strokeweight=".576pt" strokecolor="#000000">
                <v:stroke dashstyle="solid"/>
                <w10:wrap type="none"/>
              </v:line>
            </w:pict>
          </mc:Fallback>
        </mc:AlternateContent>
      </w:r>
      <w:r>
        <w:rPr>
          <w:i/>
          <w:position w:val="2"/>
          <w:sz w:val="27"/>
        </w:rPr>
        <w:t>z</w:t>
      </w:r>
      <w:r>
        <w:rPr>
          <w:i/>
          <w:spacing w:val="-4"/>
          <w:position w:val="2"/>
          <w:sz w:val="27"/>
        </w:rPr>
        <w:t> </w:t>
      </w:r>
      <w:r>
        <w:rPr>
          <w:rFonts w:ascii="Symbol" w:hAnsi="Symbol"/>
          <w:position w:val="2"/>
          <w:sz w:val="27"/>
        </w:rPr>
        <w:t></w:t>
      </w:r>
      <w:r>
        <w:rPr>
          <w:spacing w:val="8"/>
          <w:position w:val="2"/>
          <w:sz w:val="27"/>
        </w:rPr>
        <w:t> </w:t>
      </w:r>
      <w:r>
        <w:rPr>
          <w:i/>
          <w:position w:val="2"/>
          <w:sz w:val="27"/>
        </w:rPr>
        <w:t>x</w:t>
      </w:r>
      <w:r>
        <w:rPr>
          <w:i/>
          <w:spacing w:val="51"/>
          <w:position w:val="2"/>
          <w:sz w:val="27"/>
        </w:rPr>
        <w:t> </w:t>
      </w:r>
      <w:r>
        <w:rPr>
          <w:rFonts w:ascii="Symbol" w:hAnsi="Symbol"/>
          <w:position w:val="2"/>
          <w:sz w:val="27"/>
        </w:rPr>
        <w:t></w:t>
      </w:r>
      <w:r>
        <w:rPr>
          <w:spacing w:val="-12"/>
          <w:position w:val="2"/>
          <w:sz w:val="27"/>
        </w:rPr>
        <w:t> </w:t>
      </w:r>
      <w:r>
        <w:rPr>
          <w:position w:val="2"/>
          <w:sz w:val="27"/>
        </w:rPr>
        <w:t>1</w:t>
      </w:r>
      <w:r>
        <w:rPr>
          <w:sz w:val="24"/>
        </w:rPr>
        <w:t>. По теореме</w:t>
      </w:r>
      <w:r>
        <w:rPr>
          <w:spacing w:val="1"/>
          <w:sz w:val="24"/>
        </w:rPr>
        <w:t> </w:t>
      </w:r>
      <w:r>
        <w:rPr>
          <w:sz w:val="24"/>
        </w:rPr>
        <w:t>о среднем</w:t>
      </w:r>
      <w:r>
        <w:rPr>
          <w:spacing w:val="1"/>
          <w:sz w:val="24"/>
        </w:rPr>
        <w:t> </w:t>
      </w:r>
      <w:r>
        <w:rPr>
          <w:spacing w:val="-2"/>
          <w:sz w:val="24"/>
        </w:rPr>
        <w:t>значении:</w:t>
      </w:r>
    </w:p>
    <w:p>
      <w:pPr>
        <w:spacing w:before="114"/>
        <w:ind w:left="3620" w:right="0" w:firstLine="0"/>
        <w:jc w:val="left"/>
        <w:rPr>
          <w:position w:val="-2"/>
          <w:sz w:val="24"/>
        </w:rPr>
      </w:pPr>
      <w:r>
        <w:rPr>
          <w:position w:val="-2"/>
          <w:sz w:val="24"/>
        </w:rPr>
        <mc:AlternateContent>
          <mc:Choice Requires="wps">
            <w:drawing>
              <wp:anchor distT="0" distB="0" distL="0" distR="0" allowOverlap="1" layoutInCell="1" locked="0" behindDoc="0" simplePos="0" relativeHeight="16407040">
                <wp:simplePos x="0" y="0"/>
                <wp:positionH relativeFrom="page">
                  <wp:posOffset>2786633</wp:posOffset>
                </wp:positionH>
                <wp:positionV relativeFrom="paragraph">
                  <wp:posOffset>96478</wp:posOffset>
                </wp:positionV>
                <wp:extent cx="1270" cy="226695"/>
                <wp:effectExtent l="0" t="0" r="0" b="0"/>
                <wp:wrapNone/>
                <wp:docPr id="2489" name="Graphic 2489"/>
                <wp:cNvGraphicFramePr>
                  <a:graphicFrameLocks/>
                </wp:cNvGraphicFramePr>
                <a:graphic>
                  <a:graphicData uri="http://schemas.microsoft.com/office/word/2010/wordprocessingShape">
                    <wps:wsp>
                      <wps:cNvPr id="2489" name="Graphic 2489"/>
                      <wps:cNvSpPr/>
                      <wps:spPr>
                        <a:xfrm>
                          <a:off x="0" y="0"/>
                          <a:ext cx="1270" cy="226695"/>
                        </a:xfrm>
                        <a:custGeom>
                          <a:avLst/>
                          <a:gdLst/>
                          <a:ahLst/>
                          <a:cxnLst/>
                          <a:rect l="l" t="t" r="r" b="b"/>
                          <a:pathLst>
                            <a:path w="0" h="226695">
                              <a:moveTo>
                                <a:pt x="0" y="0"/>
                              </a:moveTo>
                              <a:lnTo>
                                <a:pt x="0" y="226313"/>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7040" from="219.419998pt,7.596748pt" to="219.419998pt,25.416748pt" stroked="true" strokeweight=".61pt" strokecolor="#000000">
                <v:stroke dashstyle="solid"/>
                <w10:wrap type="none"/>
              </v:line>
            </w:pict>
          </mc:Fallback>
        </mc:AlternateContent>
      </w:r>
      <w:r>
        <w:rPr>
          <w:position w:val="-2"/>
          <w:sz w:val="24"/>
        </w:rPr>
        <mc:AlternateContent>
          <mc:Choice Requires="wps">
            <w:drawing>
              <wp:anchor distT="0" distB="0" distL="0" distR="0" allowOverlap="1" layoutInCell="1" locked="0" behindDoc="1" simplePos="0" relativeHeight="480171520">
                <wp:simplePos x="0" y="0"/>
                <wp:positionH relativeFrom="page">
                  <wp:posOffset>3187445</wp:posOffset>
                </wp:positionH>
                <wp:positionV relativeFrom="paragraph">
                  <wp:posOffset>96478</wp:posOffset>
                </wp:positionV>
                <wp:extent cx="1270" cy="226695"/>
                <wp:effectExtent l="0" t="0" r="0" b="0"/>
                <wp:wrapNone/>
                <wp:docPr id="2490" name="Graphic 2490"/>
                <wp:cNvGraphicFramePr>
                  <a:graphicFrameLocks/>
                </wp:cNvGraphicFramePr>
                <a:graphic>
                  <a:graphicData uri="http://schemas.microsoft.com/office/word/2010/wordprocessingShape">
                    <wps:wsp>
                      <wps:cNvPr id="2490" name="Graphic 2490"/>
                      <wps:cNvSpPr/>
                      <wps:spPr>
                        <a:xfrm>
                          <a:off x="0" y="0"/>
                          <a:ext cx="1270" cy="226695"/>
                        </a:xfrm>
                        <a:custGeom>
                          <a:avLst/>
                          <a:gdLst/>
                          <a:ahLst/>
                          <a:cxnLst/>
                          <a:rect l="l" t="t" r="r" b="b"/>
                          <a:pathLst>
                            <a:path w="0" h="226695">
                              <a:moveTo>
                                <a:pt x="0" y="0"/>
                              </a:moveTo>
                              <a:lnTo>
                                <a:pt x="0" y="226313"/>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4960" from="250.979996pt,7.596748pt" to="250.979996pt,25.416748pt" stroked="true" strokeweight=".61pt" strokecolor="#000000">
                <v:stroke dashstyle="solid"/>
                <w10:wrap type="none"/>
              </v:line>
            </w:pict>
          </mc:Fallback>
        </mc:AlternateContent>
      </w:r>
      <w:r>
        <w:rPr>
          <w:position w:val="-2"/>
          <w:sz w:val="24"/>
        </w:rPr>
        <mc:AlternateContent>
          <mc:Choice Requires="wps">
            <w:drawing>
              <wp:anchor distT="0" distB="0" distL="0" distR="0" allowOverlap="1" layoutInCell="1" locked="0" behindDoc="1" simplePos="0" relativeHeight="480172032">
                <wp:simplePos x="0" y="0"/>
                <wp:positionH relativeFrom="page">
                  <wp:posOffset>3414521</wp:posOffset>
                </wp:positionH>
                <wp:positionV relativeFrom="paragraph">
                  <wp:posOffset>96478</wp:posOffset>
                </wp:positionV>
                <wp:extent cx="1270" cy="226695"/>
                <wp:effectExtent l="0" t="0" r="0" b="0"/>
                <wp:wrapNone/>
                <wp:docPr id="2491" name="Graphic 2491"/>
                <wp:cNvGraphicFramePr>
                  <a:graphicFrameLocks/>
                </wp:cNvGraphicFramePr>
                <a:graphic>
                  <a:graphicData uri="http://schemas.microsoft.com/office/word/2010/wordprocessingShape">
                    <wps:wsp>
                      <wps:cNvPr id="2491" name="Graphic 2491"/>
                      <wps:cNvSpPr/>
                      <wps:spPr>
                        <a:xfrm>
                          <a:off x="0" y="0"/>
                          <a:ext cx="1270" cy="226695"/>
                        </a:xfrm>
                        <a:custGeom>
                          <a:avLst/>
                          <a:gdLst/>
                          <a:ahLst/>
                          <a:cxnLst/>
                          <a:rect l="l" t="t" r="r" b="b"/>
                          <a:pathLst>
                            <a:path w="0" h="226695">
                              <a:moveTo>
                                <a:pt x="0" y="0"/>
                              </a:moveTo>
                              <a:lnTo>
                                <a:pt x="0" y="226313"/>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4448" from="268.859985pt,7.596748pt" to="268.859985pt,25.416748pt" stroked="true" strokeweight=".61pt" strokecolor="#000000">
                <v:stroke dashstyle="solid"/>
                <w10:wrap type="none"/>
              </v:line>
            </w:pict>
          </mc:Fallback>
        </mc:AlternateContent>
      </w:r>
      <w:r>
        <w:rPr>
          <w:position w:val="-2"/>
          <w:sz w:val="24"/>
        </w:rPr>
        <mc:AlternateContent>
          <mc:Choice Requires="wps">
            <w:drawing>
              <wp:anchor distT="0" distB="0" distL="0" distR="0" allowOverlap="1" layoutInCell="1" locked="0" behindDoc="1" simplePos="0" relativeHeight="480172544">
                <wp:simplePos x="0" y="0"/>
                <wp:positionH relativeFrom="page">
                  <wp:posOffset>4355591</wp:posOffset>
                </wp:positionH>
                <wp:positionV relativeFrom="paragraph">
                  <wp:posOffset>96478</wp:posOffset>
                </wp:positionV>
                <wp:extent cx="1270" cy="226695"/>
                <wp:effectExtent l="0" t="0" r="0" b="0"/>
                <wp:wrapNone/>
                <wp:docPr id="2492" name="Graphic 2492"/>
                <wp:cNvGraphicFramePr>
                  <a:graphicFrameLocks/>
                </wp:cNvGraphicFramePr>
                <a:graphic>
                  <a:graphicData uri="http://schemas.microsoft.com/office/word/2010/wordprocessingShape">
                    <wps:wsp>
                      <wps:cNvPr id="2492" name="Graphic 2492"/>
                      <wps:cNvSpPr/>
                      <wps:spPr>
                        <a:xfrm>
                          <a:off x="0" y="0"/>
                          <a:ext cx="1270" cy="226695"/>
                        </a:xfrm>
                        <a:custGeom>
                          <a:avLst/>
                          <a:gdLst/>
                          <a:ahLst/>
                          <a:cxnLst/>
                          <a:rect l="l" t="t" r="r" b="b"/>
                          <a:pathLst>
                            <a:path w="0" h="226695">
                              <a:moveTo>
                                <a:pt x="0" y="0"/>
                              </a:moveTo>
                              <a:lnTo>
                                <a:pt x="0" y="226313"/>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3936" from="342.959991pt,7.596748pt" to="342.959991pt,25.416748pt" stroked="true" strokeweight=".61pt" strokecolor="#000000">
                <v:stroke dashstyle="solid"/>
                <w10:wrap type="none"/>
              </v:line>
            </w:pict>
          </mc:Fallback>
        </mc:AlternateContent>
      </w:r>
      <w:r>
        <w:rPr>
          <w:position w:val="-2"/>
          <w:sz w:val="24"/>
        </w:rPr>
        <mc:AlternateContent>
          <mc:Choice Requires="wps">
            <w:drawing>
              <wp:anchor distT="0" distB="0" distL="0" distR="0" allowOverlap="1" layoutInCell="1" locked="0" behindDoc="1" simplePos="0" relativeHeight="480173056">
                <wp:simplePos x="0" y="0"/>
                <wp:positionH relativeFrom="page">
                  <wp:posOffset>4871465</wp:posOffset>
                </wp:positionH>
                <wp:positionV relativeFrom="paragraph">
                  <wp:posOffset>96478</wp:posOffset>
                </wp:positionV>
                <wp:extent cx="1270" cy="226695"/>
                <wp:effectExtent l="0" t="0" r="0" b="0"/>
                <wp:wrapNone/>
                <wp:docPr id="2493" name="Graphic 2493"/>
                <wp:cNvGraphicFramePr>
                  <a:graphicFrameLocks/>
                </wp:cNvGraphicFramePr>
                <a:graphic>
                  <a:graphicData uri="http://schemas.microsoft.com/office/word/2010/wordprocessingShape">
                    <wps:wsp>
                      <wps:cNvPr id="2493" name="Graphic 2493"/>
                      <wps:cNvSpPr/>
                      <wps:spPr>
                        <a:xfrm>
                          <a:off x="0" y="0"/>
                          <a:ext cx="1270" cy="226695"/>
                        </a:xfrm>
                        <a:custGeom>
                          <a:avLst/>
                          <a:gdLst/>
                          <a:ahLst/>
                          <a:cxnLst/>
                          <a:rect l="l" t="t" r="r" b="b"/>
                          <a:pathLst>
                            <a:path w="0" h="226695">
                              <a:moveTo>
                                <a:pt x="0" y="0"/>
                              </a:moveTo>
                              <a:lnTo>
                                <a:pt x="0" y="226313"/>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3424" from="383.579987pt,7.596748pt" to="383.579987pt,25.416748pt" stroked="true" strokeweight=".61pt" strokecolor="#000000">
                <v:stroke dashstyle="solid"/>
                <w10:wrap type="none"/>
              </v:line>
            </w:pict>
          </mc:Fallback>
        </mc:AlternateContent>
      </w:r>
      <w:r>
        <w:rPr>
          <w:position w:val="-2"/>
          <w:sz w:val="24"/>
        </w:rPr>
        <mc:AlternateContent>
          <mc:Choice Requires="wps">
            <w:drawing>
              <wp:anchor distT="0" distB="0" distL="0" distR="0" allowOverlap="1" layoutInCell="1" locked="0" behindDoc="1" simplePos="0" relativeHeight="480173568">
                <wp:simplePos x="0" y="0"/>
                <wp:positionH relativeFrom="page">
                  <wp:posOffset>5267705</wp:posOffset>
                </wp:positionH>
                <wp:positionV relativeFrom="paragraph">
                  <wp:posOffset>96478</wp:posOffset>
                </wp:positionV>
                <wp:extent cx="1270" cy="226695"/>
                <wp:effectExtent l="0" t="0" r="0" b="0"/>
                <wp:wrapNone/>
                <wp:docPr id="2494" name="Graphic 2494"/>
                <wp:cNvGraphicFramePr>
                  <a:graphicFrameLocks/>
                </wp:cNvGraphicFramePr>
                <a:graphic>
                  <a:graphicData uri="http://schemas.microsoft.com/office/word/2010/wordprocessingShape">
                    <wps:wsp>
                      <wps:cNvPr id="2494" name="Graphic 2494"/>
                      <wps:cNvSpPr/>
                      <wps:spPr>
                        <a:xfrm>
                          <a:off x="0" y="0"/>
                          <a:ext cx="1270" cy="226695"/>
                        </a:xfrm>
                        <a:custGeom>
                          <a:avLst/>
                          <a:gdLst/>
                          <a:ahLst/>
                          <a:cxnLst/>
                          <a:rect l="l" t="t" r="r" b="b"/>
                          <a:pathLst>
                            <a:path w="0" h="226695">
                              <a:moveTo>
                                <a:pt x="0" y="0"/>
                              </a:moveTo>
                              <a:lnTo>
                                <a:pt x="0" y="226313"/>
                              </a:lnTo>
                            </a:path>
                          </a:pathLst>
                        </a:custGeom>
                        <a:ln w="77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42912" from="414.779999pt,7.596748pt" to="414.779999pt,25.416748pt" stroked="true" strokeweight=".61pt" strokecolor="#000000">
                <v:stroke dashstyle="solid"/>
                <w10:wrap type="none"/>
              </v:line>
            </w:pict>
          </mc:Fallback>
        </mc:AlternateContent>
      </w:r>
      <w:r>
        <w:rPr>
          <w:i/>
          <w:sz w:val="29"/>
        </w:rPr>
        <w:t>f</w:t>
      </w:r>
      <w:r>
        <w:rPr>
          <w:i/>
          <w:spacing w:val="9"/>
          <w:sz w:val="29"/>
        </w:rPr>
        <w:t> </w:t>
      </w:r>
      <w:r>
        <w:rPr>
          <w:sz w:val="29"/>
        </w:rPr>
        <w:t>(</w:t>
      </w:r>
      <w:r>
        <w:rPr>
          <w:spacing w:val="-45"/>
          <w:sz w:val="29"/>
        </w:rPr>
        <w:t> </w:t>
      </w:r>
      <w:r>
        <w:rPr>
          <w:i/>
          <w:sz w:val="29"/>
        </w:rPr>
        <w:t>x</w:t>
      </w:r>
      <w:r>
        <w:rPr>
          <w:sz w:val="29"/>
        </w:rPr>
        <w:t>)</w:t>
      </w:r>
      <w:r>
        <w:rPr>
          <w:spacing w:val="57"/>
          <w:sz w:val="29"/>
        </w:rPr>
        <w:t> </w:t>
      </w:r>
      <w:r>
        <w:rPr>
          <w:rFonts w:ascii="Symbol" w:hAnsi="Symbol"/>
          <w:sz w:val="29"/>
        </w:rPr>
        <w:t></w:t>
      </w:r>
      <w:r>
        <w:rPr>
          <w:spacing w:val="74"/>
          <w:w w:val="150"/>
          <w:sz w:val="29"/>
        </w:rPr>
        <w:t> </w:t>
      </w:r>
      <w:r>
        <w:rPr>
          <w:i/>
          <w:sz w:val="29"/>
        </w:rPr>
        <w:t>f</w:t>
      </w:r>
      <w:r>
        <w:rPr>
          <w:i/>
          <w:spacing w:val="9"/>
          <w:sz w:val="29"/>
        </w:rPr>
        <w:t> </w:t>
      </w:r>
      <w:r>
        <w:rPr>
          <w:sz w:val="29"/>
        </w:rPr>
        <w:t>(</w:t>
      </w:r>
      <w:r>
        <w:rPr>
          <w:spacing w:val="-44"/>
          <w:sz w:val="29"/>
        </w:rPr>
        <w:t> </w:t>
      </w:r>
      <w:r>
        <w:rPr>
          <w:i/>
          <w:sz w:val="29"/>
        </w:rPr>
        <w:t>z</w:t>
      </w:r>
      <w:r>
        <w:rPr>
          <w:sz w:val="29"/>
        </w:rPr>
        <w:t>)</w:t>
      </w:r>
      <w:r>
        <w:rPr>
          <w:spacing w:val="-5"/>
          <w:sz w:val="29"/>
        </w:rPr>
        <w:t> </w:t>
      </w:r>
      <w:r>
        <w:rPr>
          <w:rFonts w:ascii="Symbol" w:hAnsi="Symbol"/>
          <w:sz w:val="29"/>
        </w:rPr>
        <w:t></w:t>
      </w:r>
      <w:r>
        <w:rPr>
          <w:spacing w:val="47"/>
          <w:sz w:val="29"/>
        </w:rPr>
        <w:t> </w:t>
      </w:r>
      <w:r>
        <w:rPr>
          <w:i/>
          <w:sz w:val="29"/>
        </w:rPr>
        <w:t>f</w:t>
      </w:r>
      <w:r>
        <w:rPr>
          <w:i/>
          <w:spacing w:val="10"/>
          <w:sz w:val="29"/>
        </w:rPr>
        <w:t> </w:t>
      </w:r>
      <w:r>
        <w:rPr>
          <w:sz w:val="29"/>
        </w:rPr>
        <w:t>(</w:t>
      </w:r>
      <w:r>
        <w:rPr>
          <w:spacing w:val="-45"/>
          <w:sz w:val="29"/>
        </w:rPr>
        <w:t> </w:t>
      </w:r>
      <w:r>
        <w:rPr>
          <w:i/>
          <w:sz w:val="29"/>
        </w:rPr>
        <w:t>x</w:t>
      </w:r>
      <w:r>
        <w:rPr>
          <w:sz w:val="29"/>
        </w:rPr>
        <w:t>)</w:t>
      </w:r>
      <w:r>
        <w:rPr>
          <w:spacing w:val="52"/>
          <w:sz w:val="29"/>
        </w:rPr>
        <w:t> </w:t>
      </w:r>
      <w:r>
        <w:rPr>
          <w:rFonts w:ascii="Symbol" w:hAnsi="Symbol"/>
          <w:sz w:val="29"/>
        </w:rPr>
        <w:t></w:t>
      </w:r>
      <w:r>
        <w:rPr>
          <w:spacing w:val="40"/>
          <w:sz w:val="29"/>
        </w:rPr>
        <w:t> </w:t>
      </w:r>
      <w:r>
        <w:rPr>
          <w:i/>
          <w:sz w:val="29"/>
        </w:rPr>
        <w:t>M</w:t>
      </w:r>
      <w:r>
        <w:rPr>
          <w:i/>
          <w:spacing w:val="3"/>
          <w:sz w:val="29"/>
        </w:rPr>
        <w:t> </w:t>
      </w:r>
      <w:r>
        <w:rPr>
          <w:rFonts w:ascii="Symbol" w:hAnsi="Symbol"/>
          <w:sz w:val="29"/>
        </w:rPr>
        <w:t></w:t>
      </w:r>
      <w:r>
        <w:rPr>
          <w:spacing w:val="33"/>
          <w:sz w:val="29"/>
        </w:rPr>
        <w:t> </w:t>
      </w:r>
      <w:r>
        <w:rPr>
          <w:i/>
          <w:sz w:val="29"/>
        </w:rPr>
        <w:t>z</w:t>
      </w:r>
      <w:r>
        <w:rPr>
          <w:i/>
          <w:spacing w:val="-5"/>
          <w:sz w:val="29"/>
        </w:rPr>
        <w:t> </w:t>
      </w:r>
      <w:r>
        <w:rPr>
          <w:rFonts w:ascii="Symbol" w:hAnsi="Symbol"/>
          <w:sz w:val="29"/>
        </w:rPr>
        <w:t></w:t>
      </w:r>
      <w:r>
        <w:rPr>
          <w:spacing w:val="10"/>
          <w:sz w:val="29"/>
        </w:rPr>
        <w:t> </w:t>
      </w:r>
      <w:r>
        <w:rPr>
          <w:i/>
          <w:sz w:val="29"/>
        </w:rPr>
        <w:t>x</w:t>
      </w:r>
      <w:r>
        <w:rPr>
          <w:i/>
          <w:spacing w:val="26"/>
          <w:sz w:val="29"/>
        </w:rPr>
        <w:t> </w:t>
      </w:r>
      <w:r>
        <w:rPr>
          <w:spacing w:val="-10"/>
          <w:position w:val="-2"/>
          <w:sz w:val="24"/>
        </w:rPr>
        <w:t>.</w:t>
      </w:r>
    </w:p>
    <w:p>
      <w:pPr>
        <w:pStyle w:val="BodyText"/>
        <w:tabs>
          <w:tab w:pos="6987" w:val="left" w:leader="none"/>
        </w:tabs>
        <w:spacing w:before="86"/>
        <w:ind w:left="1559"/>
      </w:pPr>
      <w:r>
        <w:rPr/>
        <mc:AlternateContent>
          <mc:Choice Requires="wps">
            <w:drawing>
              <wp:anchor distT="0" distB="0" distL="0" distR="0" allowOverlap="1" layoutInCell="1" locked="0" behindDoc="1" simplePos="0" relativeHeight="480175104">
                <wp:simplePos x="0" y="0"/>
                <wp:positionH relativeFrom="page">
                  <wp:posOffset>5186934</wp:posOffset>
                </wp:positionH>
                <wp:positionV relativeFrom="paragraph">
                  <wp:posOffset>278424</wp:posOffset>
                </wp:positionV>
                <wp:extent cx="161925" cy="494665"/>
                <wp:effectExtent l="0" t="0" r="0" b="0"/>
                <wp:wrapNone/>
                <wp:docPr id="2495" name="Group 2495"/>
                <wp:cNvGraphicFramePr>
                  <a:graphicFrameLocks/>
                </wp:cNvGraphicFramePr>
                <a:graphic>
                  <a:graphicData uri="http://schemas.microsoft.com/office/word/2010/wordprocessingGroup">
                    <wpg:wgp>
                      <wpg:cNvPr id="2495" name="Group 2495"/>
                      <wpg:cNvGrpSpPr/>
                      <wpg:grpSpPr>
                        <a:xfrm>
                          <a:off x="0" y="0"/>
                          <a:ext cx="161925" cy="494665"/>
                          <a:chExt cx="161925" cy="494665"/>
                        </a:xfrm>
                      </wpg:grpSpPr>
                      <wps:wsp>
                        <wps:cNvPr id="2496" name="Graphic 2496"/>
                        <wps:cNvSpPr/>
                        <wps:spPr>
                          <a:xfrm>
                            <a:off x="0" y="0"/>
                            <a:ext cx="158115" cy="494665"/>
                          </a:xfrm>
                          <a:custGeom>
                            <a:avLst/>
                            <a:gdLst/>
                            <a:ahLst/>
                            <a:cxnLst/>
                            <a:rect l="l" t="t" r="r" b="b"/>
                            <a:pathLst>
                              <a:path w="158115" h="494665">
                                <a:moveTo>
                                  <a:pt x="0" y="246888"/>
                                </a:moveTo>
                                <a:lnTo>
                                  <a:pt x="138683" y="246888"/>
                                </a:lnTo>
                              </a:path>
                              <a:path w="158115" h="494665">
                                <a:moveTo>
                                  <a:pt x="157733" y="0"/>
                                </a:moveTo>
                                <a:lnTo>
                                  <a:pt x="157733" y="494538"/>
                                </a:lnTo>
                              </a:path>
                            </a:pathLst>
                          </a:custGeom>
                          <a:ln w="7835">
                            <a:solidFill>
                              <a:srgbClr val="000000"/>
                            </a:solidFill>
                            <a:prstDash val="solid"/>
                          </a:ln>
                        </wps:spPr>
                        <wps:bodyPr wrap="square" lIns="0" tIns="0" rIns="0" bIns="0" rtlCol="0">
                          <a:prstTxWarp prst="textNoShape">
                            <a:avLst/>
                          </a:prstTxWarp>
                          <a:noAutofit/>
                        </wps:bodyPr>
                      </wps:wsp>
                      <wps:wsp>
                        <wps:cNvPr id="2497" name="Textbox 2497"/>
                        <wps:cNvSpPr txBox="1"/>
                        <wps:spPr>
                          <a:xfrm>
                            <a:off x="0" y="0"/>
                            <a:ext cx="161925" cy="494665"/>
                          </a:xfrm>
                          <a:prstGeom prst="rect">
                            <a:avLst/>
                          </a:prstGeom>
                        </wps:spPr>
                        <wps:txbx>
                          <w:txbxContent>
                            <w:p>
                              <w:pPr>
                                <w:spacing w:before="9"/>
                                <w:ind w:left="54" w:right="0" w:firstLine="0"/>
                                <w:jc w:val="left"/>
                                <w:rPr>
                                  <w:i/>
                                  <w:sz w:val="29"/>
                                </w:rPr>
                              </w:pPr>
                              <w:r>
                                <w:rPr>
                                  <w:i/>
                                  <w:spacing w:val="-10"/>
                                  <w:sz w:val="29"/>
                                </w:rPr>
                                <w:t>p</w:t>
                              </w:r>
                            </w:p>
                            <w:p>
                              <w:pPr>
                                <w:spacing w:before="76"/>
                                <w:ind w:left="30" w:right="0" w:firstLine="0"/>
                                <w:jc w:val="left"/>
                                <w:rPr>
                                  <w:i/>
                                  <w:sz w:val="29"/>
                                </w:rPr>
                              </w:pPr>
                              <w:r>
                                <w:rPr>
                                  <w:i/>
                                  <w:spacing w:val="-10"/>
                                  <w:sz w:val="29"/>
                                </w:rPr>
                                <w:t>q</w:t>
                              </w:r>
                            </w:p>
                          </w:txbxContent>
                        </wps:txbx>
                        <wps:bodyPr wrap="square" lIns="0" tIns="0" rIns="0" bIns="0" rtlCol="0">
                          <a:noAutofit/>
                        </wps:bodyPr>
                      </wps:wsp>
                    </wpg:wgp>
                  </a:graphicData>
                </a:graphic>
              </wp:anchor>
            </w:drawing>
          </mc:Choice>
          <mc:Fallback>
            <w:pict>
              <v:group style="position:absolute;margin-left:408.420013pt;margin-top:21.923164pt;width:12.75pt;height:38.950pt;mso-position-horizontal-relative:page;mso-position-vertical-relative:paragraph;z-index:-23141376" id="docshapegroup1566" coordorigin="8168,438" coordsize="255,779">
                <v:shape style="position:absolute;left:8168;top:438;width:249;height:779" id="docshape1567" coordorigin="8168,438" coordsize="249,779" path="m8168,827l8387,827m8417,438l8417,1217e" filled="false" stroked="true" strokeweight=".617pt" strokecolor="#000000">
                  <v:path arrowok="t"/>
                  <v:stroke dashstyle="solid"/>
                </v:shape>
                <v:shape style="position:absolute;left:8168;top:438;width:255;height:779" type="#_x0000_t202" id="docshape1568" filled="false" stroked="false">
                  <v:textbox inset="0,0,0,0">
                    <w:txbxContent>
                      <w:p>
                        <w:pPr>
                          <w:spacing w:before="9"/>
                          <w:ind w:left="54" w:right="0" w:firstLine="0"/>
                          <w:jc w:val="left"/>
                          <w:rPr>
                            <w:i/>
                            <w:sz w:val="29"/>
                          </w:rPr>
                        </w:pPr>
                        <w:r>
                          <w:rPr>
                            <w:i/>
                            <w:spacing w:val="-10"/>
                            <w:sz w:val="29"/>
                          </w:rPr>
                          <w:t>p</w:t>
                        </w:r>
                      </w:p>
                      <w:p>
                        <w:pPr>
                          <w:spacing w:before="76"/>
                          <w:ind w:left="30" w:right="0" w:firstLine="0"/>
                          <w:jc w:val="left"/>
                          <w:rPr>
                            <w:i/>
                            <w:sz w:val="29"/>
                          </w:rPr>
                        </w:pPr>
                        <w:r>
                          <w:rPr>
                            <w:i/>
                            <w:spacing w:val="-10"/>
                            <w:sz w:val="29"/>
                          </w:rPr>
                          <w:t>q</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411648">
                <wp:simplePos x="0" y="0"/>
                <wp:positionH relativeFrom="page">
                  <wp:posOffset>4891278</wp:posOffset>
                </wp:positionH>
                <wp:positionV relativeFrom="paragraph">
                  <wp:posOffset>278424</wp:posOffset>
                </wp:positionV>
                <wp:extent cx="1270" cy="494665"/>
                <wp:effectExtent l="0" t="0" r="0" b="0"/>
                <wp:wrapNone/>
                <wp:docPr id="2498" name="Graphic 2498"/>
                <wp:cNvGraphicFramePr>
                  <a:graphicFrameLocks/>
                </wp:cNvGraphicFramePr>
                <a:graphic>
                  <a:graphicData uri="http://schemas.microsoft.com/office/word/2010/wordprocessingShape">
                    <wps:wsp>
                      <wps:cNvPr id="2498" name="Graphic 2498"/>
                      <wps:cNvSpPr/>
                      <wps:spPr>
                        <a:xfrm>
                          <a:off x="0" y="0"/>
                          <a:ext cx="1270" cy="494665"/>
                        </a:xfrm>
                        <a:custGeom>
                          <a:avLst/>
                          <a:gdLst/>
                          <a:ahLst/>
                          <a:cxnLst/>
                          <a:rect l="l" t="t" r="r" b="b"/>
                          <a:pathLst>
                            <a:path w="0" h="494665">
                              <a:moveTo>
                                <a:pt x="0" y="0"/>
                              </a:moveTo>
                              <a:lnTo>
                                <a:pt x="0" y="494538"/>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1648" from="385.140015pt,21.923164pt" to="385.140015pt,60.863164pt" stroked="true" strokeweight=".617pt" strokecolor="#000000">
                <v:stroke dashstyle="solid"/>
                <w10:wrap type="none"/>
              </v:line>
            </w:pict>
          </mc:Fallback>
        </mc:AlternateContent>
      </w:r>
      <w:r>
        <w:rPr/>
        <w:t>Возьмем</w:t>
      </w:r>
      <w:r>
        <w:rPr>
          <w:spacing w:val="22"/>
        </w:rPr>
        <w:t> </w:t>
      </w:r>
      <w:r>
        <w:rPr/>
        <w:t>теперь</w:t>
      </w:r>
      <w:r>
        <w:rPr>
          <w:spacing w:val="21"/>
        </w:rPr>
        <w:t> </w:t>
      </w:r>
      <w:r>
        <w:rPr/>
        <w:t>любые</w:t>
      </w:r>
      <w:r>
        <w:rPr>
          <w:spacing w:val="22"/>
        </w:rPr>
        <w:t> </w:t>
      </w:r>
      <w:r>
        <w:rPr/>
        <w:t>два</w:t>
      </w:r>
      <w:r>
        <w:rPr>
          <w:spacing w:val="21"/>
        </w:rPr>
        <w:t> </w:t>
      </w:r>
      <w:r>
        <w:rPr/>
        <w:t>целых</w:t>
      </w:r>
      <w:r>
        <w:rPr>
          <w:spacing w:val="21"/>
        </w:rPr>
        <w:t> </w:t>
      </w:r>
      <w:r>
        <w:rPr/>
        <w:t>числа</w:t>
      </w:r>
      <w:r>
        <w:rPr>
          <w:spacing w:val="74"/>
          <w:w w:val="150"/>
        </w:rPr>
        <w:t> </w:t>
      </w:r>
      <w:r>
        <w:rPr>
          <w:i/>
        </w:rPr>
        <w:t>р</w:t>
      </w:r>
      <w:r>
        <w:rPr>
          <w:i/>
          <w:spacing w:val="72"/>
          <w:w w:val="150"/>
        </w:rPr>
        <w:t> </w:t>
      </w:r>
      <w:r>
        <w:rPr/>
        <w:t>и</w:t>
      </w:r>
      <w:r>
        <w:rPr>
          <w:spacing w:val="73"/>
          <w:w w:val="150"/>
        </w:rPr>
        <w:t> </w:t>
      </w:r>
      <w:r>
        <w:rPr>
          <w:i/>
          <w:spacing w:val="-5"/>
        </w:rPr>
        <w:t>q</w:t>
      </w:r>
      <w:r>
        <w:rPr>
          <w:spacing w:val="-5"/>
        </w:rPr>
        <w:t>,</w:t>
      </w:r>
      <w:r>
        <w:rPr/>
        <w:tab/>
      </w:r>
      <w:r>
        <w:rPr>
          <w:i/>
        </w:rPr>
        <w:t>q</w:t>
      </w:r>
      <w:r>
        <w:rPr>
          <w:i/>
          <w:spacing w:val="20"/>
        </w:rPr>
        <w:t> </w:t>
      </w:r>
      <w:r>
        <w:rPr>
          <w:i/>
        </w:rPr>
        <w:t>&gt;</w:t>
      </w:r>
      <w:r>
        <w:rPr>
          <w:i/>
          <w:spacing w:val="23"/>
        </w:rPr>
        <w:t> </w:t>
      </w:r>
      <w:r>
        <w:rPr/>
        <w:t>0</w:t>
      </w:r>
      <w:r>
        <w:rPr>
          <w:spacing w:val="75"/>
          <w:w w:val="150"/>
        </w:rPr>
        <w:t> </w:t>
      </w:r>
      <w:r>
        <w:rPr/>
        <w:t>и</w:t>
      </w:r>
      <w:r>
        <w:rPr>
          <w:spacing w:val="23"/>
        </w:rPr>
        <w:t> </w:t>
      </w:r>
      <w:r>
        <w:rPr/>
        <w:t>вспомним,</w:t>
      </w:r>
      <w:r>
        <w:rPr>
          <w:spacing w:val="22"/>
        </w:rPr>
        <w:t> </w:t>
      </w:r>
      <w:r>
        <w:rPr/>
        <w:t>что</w:t>
      </w:r>
      <w:r>
        <w:rPr>
          <w:spacing w:val="22"/>
        </w:rPr>
        <w:t> </w:t>
      </w:r>
      <w:r>
        <w:rPr>
          <w:spacing w:val="-2"/>
        </w:rPr>
        <w:t>нужно</w:t>
      </w:r>
    </w:p>
    <w:p>
      <w:pPr>
        <w:pStyle w:val="BodyText"/>
        <w:spacing w:after="0"/>
        <w:sectPr>
          <w:type w:val="continuous"/>
          <w:pgSz w:w="11900" w:h="16840"/>
          <w:pgMar w:header="0" w:footer="985" w:top="1060" w:bottom="1240" w:left="850" w:right="708"/>
        </w:sectPr>
      </w:pPr>
    </w:p>
    <w:p>
      <w:pPr>
        <w:pStyle w:val="BodyText"/>
        <w:spacing w:before="108"/>
      </w:pPr>
    </w:p>
    <w:p>
      <w:pPr>
        <w:pStyle w:val="BodyText"/>
        <w:ind w:left="851"/>
      </w:pPr>
      <w:r>
        <w:rPr>
          <w:spacing w:val="-2"/>
        </w:rPr>
        <w:t>показать</w:t>
      </w:r>
    </w:p>
    <w:p>
      <w:pPr>
        <w:spacing w:line="187" w:lineRule="auto" w:before="133"/>
        <w:ind w:left="135" w:right="0" w:firstLine="0"/>
        <w:jc w:val="left"/>
        <w:rPr>
          <w:i/>
          <w:sz w:val="28"/>
        </w:rPr>
      </w:pPr>
      <w:r>
        <w:rPr/>
        <w:br w:type="column"/>
      </w:r>
      <w:r>
        <w:rPr>
          <w:i/>
          <w:position w:val="-17"/>
          <w:sz w:val="28"/>
        </w:rPr>
        <w:t>z</w:t>
      </w:r>
      <w:r>
        <w:rPr>
          <w:i/>
          <w:spacing w:val="-2"/>
          <w:position w:val="-17"/>
          <w:sz w:val="28"/>
        </w:rPr>
        <w:t> </w:t>
      </w:r>
      <w:r>
        <w:rPr>
          <w:rFonts w:ascii="Symbol" w:hAnsi="Symbol"/>
          <w:position w:val="-17"/>
          <w:sz w:val="28"/>
        </w:rPr>
        <w:t></w:t>
      </w:r>
      <w:r>
        <w:rPr>
          <w:spacing w:val="4"/>
          <w:w w:val="101"/>
          <w:position w:val="-17"/>
          <w:sz w:val="28"/>
        </w:rPr>
        <w:t> </w:t>
      </w:r>
      <w:r>
        <w:rPr>
          <w:i/>
          <w:spacing w:val="-21"/>
          <w:w w:val="101"/>
          <w:sz w:val="28"/>
          <w:u w:val="single"/>
        </w:rPr>
        <w:t> </w:t>
      </w:r>
      <w:r>
        <w:rPr>
          <w:i/>
          <w:spacing w:val="-10"/>
          <w:sz w:val="28"/>
          <w:u w:val="single"/>
        </w:rPr>
        <w:t>p</w:t>
      </w:r>
    </w:p>
    <w:p>
      <w:pPr>
        <w:spacing w:line="271" w:lineRule="exact" w:before="0"/>
        <w:ind w:left="0" w:right="19" w:firstLine="0"/>
        <w:jc w:val="right"/>
        <w:rPr>
          <w:i/>
          <w:sz w:val="28"/>
        </w:rPr>
      </w:pPr>
      <w:r>
        <w:rPr>
          <w:i/>
          <w:sz w:val="28"/>
        </w:rPr>
        <mc:AlternateContent>
          <mc:Choice Requires="wps">
            <w:drawing>
              <wp:anchor distT="0" distB="0" distL="0" distR="0" allowOverlap="1" layoutInCell="1" locked="0" behindDoc="0" simplePos="0" relativeHeight="16410112">
                <wp:simplePos x="0" y="0"/>
                <wp:positionH relativeFrom="page">
                  <wp:posOffset>1728977</wp:posOffset>
                </wp:positionH>
                <wp:positionV relativeFrom="paragraph">
                  <wp:posOffset>-290561</wp:posOffset>
                </wp:positionV>
                <wp:extent cx="1270" cy="478790"/>
                <wp:effectExtent l="0" t="0" r="0" b="0"/>
                <wp:wrapNone/>
                <wp:docPr id="2499" name="Graphic 2499"/>
                <wp:cNvGraphicFramePr>
                  <a:graphicFrameLocks/>
                </wp:cNvGraphicFramePr>
                <a:graphic>
                  <a:graphicData uri="http://schemas.microsoft.com/office/word/2010/wordprocessingShape">
                    <wps:wsp>
                      <wps:cNvPr id="2499" name="Graphic 2499"/>
                      <wps:cNvSpPr/>
                      <wps:spPr>
                        <a:xfrm>
                          <a:off x="0" y="0"/>
                          <a:ext cx="1270" cy="478790"/>
                        </a:xfrm>
                        <a:custGeom>
                          <a:avLst/>
                          <a:gdLst/>
                          <a:ahLst/>
                          <a:cxnLst/>
                          <a:rect l="l" t="t" r="r" b="b"/>
                          <a:pathLst>
                            <a:path w="0" h="478790">
                              <a:moveTo>
                                <a:pt x="0" y="0"/>
                              </a:moveTo>
                              <a:lnTo>
                                <a:pt x="0" y="4785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0112" from="136.139999pt,-22.878847pt" to="136.139999pt,14.801153pt" stroked="true" strokeweight=".592pt" strokecolor="#000000">
                <v:stroke dashstyle="solid"/>
                <w10:wrap type="none"/>
              </v:line>
            </w:pict>
          </mc:Fallback>
        </mc:AlternateContent>
      </w:r>
      <w:r>
        <w:rPr>
          <w:i/>
          <w:sz w:val="28"/>
        </w:rPr>
        <mc:AlternateContent>
          <mc:Choice Requires="wps">
            <w:drawing>
              <wp:anchor distT="0" distB="0" distL="0" distR="0" allowOverlap="1" layoutInCell="1" locked="0" behindDoc="1" simplePos="0" relativeHeight="480176128">
                <wp:simplePos x="0" y="0"/>
                <wp:positionH relativeFrom="page">
                  <wp:posOffset>1840229</wp:posOffset>
                </wp:positionH>
                <wp:positionV relativeFrom="paragraph">
                  <wp:posOffset>267222</wp:posOffset>
                </wp:positionV>
                <wp:extent cx="161925" cy="494665"/>
                <wp:effectExtent l="0" t="0" r="0" b="0"/>
                <wp:wrapNone/>
                <wp:docPr id="2500" name="Group 2500"/>
                <wp:cNvGraphicFramePr>
                  <a:graphicFrameLocks/>
                </wp:cNvGraphicFramePr>
                <a:graphic>
                  <a:graphicData uri="http://schemas.microsoft.com/office/word/2010/wordprocessingGroup">
                    <wpg:wgp>
                      <wpg:cNvPr id="2500" name="Group 2500"/>
                      <wpg:cNvGrpSpPr/>
                      <wpg:grpSpPr>
                        <a:xfrm>
                          <a:off x="0" y="0"/>
                          <a:ext cx="161925" cy="494665"/>
                          <a:chExt cx="161925" cy="494665"/>
                        </a:xfrm>
                      </wpg:grpSpPr>
                      <wps:wsp>
                        <wps:cNvPr id="2501" name="Graphic 2501"/>
                        <wps:cNvSpPr/>
                        <wps:spPr>
                          <a:xfrm>
                            <a:off x="0" y="0"/>
                            <a:ext cx="158115" cy="494665"/>
                          </a:xfrm>
                          <a:custGeom>
                            <a:avLst/>
                            <a:gdLst/>
                            <a:ahLst/>
                            <a:cxnLst/>
                            <a:rect l="l" t="t" r="r" b="b"/>
                            <a:pathLst>
                              <a:path w="158115" h="494665">
                                <a:moveTo>
                                  <a:pt x="0" y="246887"/>
                                </a:moveTo>
                                <a:lnTo>
                                  <a:pt x="138683" y="246887"/>
                                </a:lnTo>
                              </a:path>
                              <a:path w="158115" h="494665">
                                <a:moveTo>
                                  <a:pt x="157733" y="0"/>
                                </a:moveTo>
                                <a:lnTo>
                                  <a:pt x="157733" y="494538"/>
                                </a:lnTo>
                              </a:path>
                            </a:pathLst>
                          </a:custGeom>
                          <a:ln w="7835">
                            <a:solidFill>
                              <a:srgbClr val="000000"/>
                            </a:solidFill>
                            <a:prstDash val="solid"/>
                          </a:ln>
                        </wps:spPr>
                        <wps:bodyPr wrap="square" lIns="0" tIns="0" rIns="0" bIns="0" rtlCol="0">
                          <a:prstTxWarp prst="textNoShape">
                            <a:avLst/>
                          </a:prstTxWarp>
                          <a:noAutofit/>
                        </wps:bodyPr>
                      </wps:wsp>
                      <wps:wsp>
                        <wps:cNvPr id="2502" name="Textbox 2502"/>
                        <wps:cNvSpPr txBox="1"/>
                        <wps:spPr>
                          <a:xfrm>
                            <a:off x="0" y="0"/>
                            <a:ext cx="161925" cy="494665"/>
                          </a:xfrm>
                          <a:prstGeom prst="rect">
                            <a:avLst/>
                          </a:prstGeom>
                        </wps:spPr>
                        <wps:txbx>
                          <w:txbxContent>
                            <w:p>
                              <w:pPr>
                                <w:spacing w:before="9"/>
                                <w:ind w:left="54" w:right="0" w:firstLine="0"/>
                                <w:jc w:val="left"/>
                                <w:rPr>
                                  <w:i/>
                                  <w:sz w:val="29"/>
                                </w:rPr>
                              </w:pPr>
                              <w:r>
                                <w:rPr>
                                  <w:i/>
                                  <w:spacing w:val="-10"/>
                                  <w:sz w:val="29"/>
                                </w:rPr>
                                <w:t>p</w:t>
                              </w:r>
                            </w:p>
                            <w:p>
                              <w:pPr>
                                <w:spacing w:before="76"/>
                                <w:ind w:left="30" w:right="0" w:firstLine="0"/>
                                <w:jc w:val="left"/>
                                <w:rPr>
                                  <w:i/>
                                  <w:sz w:val="29"/>
                                </w:rPr>
                              </w:pPr>
                              <w:r>
                                <w:rPr>
                                  <w:i/>
                                  <w:spacing w:val="-10"/>
                                  <w:sz w:val="29"/>
                                </w:rPr>
                                <w:t>q</w:t>
                              </w:r>
                            </w:p>
                          </w:txbxContent>
                        </wps:txbx>
                        <wps:bodyPr wrap="square" lIns="0" tIns="0" rIns="0" bIns="0" rtlCol="0">
                          <a:noAutofit/>
                        </wps:bodyPr>
                      </wps:wsp>
                    </wpg:wgp>
                  </a:graphicData>
                </a:graphic>
              </wp:anchor>
            </w:drawing>
          </mc:Choice>
          <mc:Fallback>
            <w:pict>
              <v:group style="position:absolute;margin-left:144.899994pt;margin-top:21.041153pt;width:12.75pt;height:38.950pt;mso-position-horizontal-relative:page;mso-position-vertical-relative:paragraph;z-index:-23140352" id="docshapegroup1569" coordorigin="2898,421" coordsize="255,779">
                <v:shape style="position:absolute;left:2898;top:420;width:249;height:779" id="docshape1570" coordorigin="2898,421" coordsize="249,779" path="m2898,810l3116,810m3146,421l3146,1200e" filled="false" stroked="true" strokeweight=".617pt" strokecolor="#000000">
                  <v:path arrowok="t"/>
                  <v:stroke dashstyle="solid"/>
                </v:shape>
                <v:shape style="position:absolute;left:2898;top:420;width:255;height:779" type="#_x0000_t202" id="docshape1571" filled="false" stroked="false">
                  <v:textbox inset="0,0,0,0">
                    <w:txbxContent>
                      <w:p>
                        <w:pPr>
                          <w:spacing w:before="9"/>
                          <w:ind w:left="54" w:right="0" w:firstLine="0"/>
                          <w:jc w:val="left"/>
                          <w:rPr>
                            <w:i/>
                            <w:sz w:val="29"/>
                          </w:rPr>
                        </w:pPr>
                        <w:r>
                          <w:rPr>
                            <w:i/>
                            <w:spacing w:val="-10"/>
                            <w:sz w:val="29"/>
                          </w:rPr>
                          <w:t>p</w:t>
                        </w:r>
                      </w:p>
                      <w:p>
                        <w:pPr>
                          <w:spacing w:before="76"/>
                          <w:ind w:left="30" w:right="0" w:firstLine="0"/>
                          <w:jc w:val="left"/>
                          <w:rPr>
                            <w:i/>
                            <w:sz w:val="29"/>
                          </w:rPr>
                        </w:pPr>
                        <w:r>
                          <w:rPr>
                            <w:i/>
                            <w:spacing w:val="-10"/>
                            <w:sz w:val="29"/>
                          </w:rPr>
                          <w:t>q</w:t>
                        </w:r>
                      </w:p>
                    </w:txbxContent>
                  </v:textbox>
                  <w10:wrap type="none"/>
                </v:shape>
                <w10:wrap type="none"/>
              </v:group>
            </w:pict>
          </mc:Fallback>
        </mc:AlternateContent>
      </w:r>
      <w:r>
        <w:rPr>
          <w:i/>
          <w:spacing w:val="-10"/>
          <w:sz w:val="28"/>
        </w:rPr>
        <w:t>q</w:t>
      </w:r>
    </w:p>
    <w:p>
      <w:pPr>
        <w:pStyle w:val="ListParagraph"/>
        <w:numPr>
          <w:ilvl w:val="0"/>
          <w:numId w:val="46"/>
        </w:numPr>
        <w:tabs>
          <w:tab w:pos="336" w:val="left" w:leader="none"/>
          <w:tab w:pos="924" w:val="left" w:leader="none"/>
        </w:tabs>
        <w:spacing w:line="479" w:lineRule="exact" w:before="106" w:after="0"/>
        <w:ind w:left="336" w:right="0" w:hanging="239"/>
        <w:jc w:val="left"/>
        <w:rPr>
          <w:rFonts w:ascii="Symbol" w:hAnsi="Symbol"/>
          <w:position w:val="6"/>
          <w:sz w:val="28"/>
        </w:rPr>
      </w:pPr>
      <w:r>
        <w:rPr/>
        <w:br w:type="column"/>
      </w:r>
      <w:r>
        <w:rPr>
          <w:spacing w:val="42"/>
          <w:position w:val="24"/>
          <w:sz w:val="28"/>
          <w:u w:val="single"/>
        </w:rPr>
        <w:t>  </w:t>
      </w:r>
      <w:r>
        <w:rPr>
          <w:spacing w:val="-10"/>
          <w:position w:val="24"/>
          <w:sz w:val="28"/>
          <w:u w:val="single"/>
        </w:rPr>
        <w:t>1</w:t>
      </w:r>
      <w:r>
        <w:rPr>
          <w:position w:val="24"/>
          <w:sz w:val="28"/>
          <w:u w:val="single"/>
        </w:rPr>
        <w:tab/>
      </w:r>
      <w:r>
        <w:rPr>
          <w:spacing w:val="-9"/>
          <w:position w:val="24"/>
          <w:sz w:val="28"/>
        </w:rPr>
        <w:t> </w:t>
      </w:r>
      <w:r>
        <w:rPr>
          <w:sz w:val="24"/>
        </w:rPr>
        <w:t>.</w:t>
      </w:r>
      <w:r>
        <w:rPr>
          <w:spacing w:val="15"/>
          <w:sz w:val="24"/>
        </w:rPr>
        <w:t> </w:t>
      </w:r>
      <w:r>
        <w:rPr>
          <w:sz w:val="24"/>
        </w:rPr>
        <w:t>Очевидно,</w:t>
      </w:r>
      <w:r>
        <w:rPr>
          <w:spacing w:val="15"/>
          <w:sz w:val="24"/>
        </w:rPr>
        <w:t> </w:t>
      </w:r>
      <w:r>
        <w:rPr>
          <w:sz w:val="24"/>
        </w:rPr>
        <w:t>что</w:t>
      </w:r>
      <w:r>
        <w:rPr>
          <w:spacing w:val="15"/>
          <w:sz w:val="24"/>
        </w:rPr>
        <w:t> </w:t>
      </w:r>
      <w:r>
        <w:rPr>
          <w:sz w:val="24"/>
        </w:rPr>
        <w:t>это</w:t>
      </w:r>
      <w:r>
        <w:rPr>
          <w:spacing w:val="15"/>
          <w:sz w:val="24"/>
        </w:rPr>
        <w:t> </w:t>
      </w:r>
      <w:r>
        <w:rPr>
          <w:sz w:val="24"/>
        </w:rPr>
        <w:t>верно</w:t>
      </w:r>
      <w:r>
        <w:rPr>
          <w:spacing w:val="15"/>
          <w:sz w:val="24"/>
        </w:rPr>
        <w:t> </w:t>
      </w:r>
      <w:r>
        <w:rPr>
          <w:sz w:val="24"/>
        </w:rPr>
        <w:t>при</w:t>
      </w:r>
    </w:p>
    <w:p>
      <w:pPr>
        <w:spacing w:line="248" w:lineRule="exact" w:before="0"/>
        <w:ind w:left="383" w:right="0" w:firstLine="0"/>
        <w:jc w:val="left"/>
        <w:rPr>
          <w:i/>
          <w:sz w:val="28"/>
        </w:rPr>
      </w:pPr>
      <w:r>
        <w:rPr>
          <w:i/>
          <w:sz w:val="28"/>
        </w:rPr>
        <mc:AlternateContent>
          <mc:Choice Requires="wps">
            <w:drawing>
              <wp:anchor distT="0" distB="0" distL="0" distR="0" allowOverlap="1" layoutInCell="1" locked="0" behindDoc="0" simplePos="0" relativeHeight="16410624">
                <wp:simplePos x="0" y="0"/>
                <wp:positionH relativeFrom="page">
                  <wp:posOffset>2164842</wp:posOffset>
                </wp:positionH>
                <wp:positionV relativeFrom="paragraph">
                  <wp:posOffset>-306425</wp:posOffset>
                </wp:positionV>
                <wp:extent cx="1270" cy="478790"/>
                <wp:effectExtent l="0" t="0" r="0" b="0"/>
                <wp:wrapNone/>
                <wp:docPr id="2503" name="Graphic 2503"/>
                <wp:cNvGraphicFramePr>
                  <a:graphicFrameLocks/>
                </wp:cNvGraphicFramePr>
                <a:graphic>
                  <a:graphicData uri="http://schemas.microsoft.com/office/word/2010/wordprocessingShape">
                    <wps:wsp>
                      <wps:cNvPr id="2503" name="Graphic 2503"/>
                      <wps:cNvSpPr/>
                      <wps:spPr>
                        <a:xfrm>
                          <a:off x="0" y="0"/>
                          <a:ext cx="1270" cy="478790"/>
                        </a:xfrm>
                        <a:custGeom>
                          <a:avLst/>
                          <a:gdLst/>
                          <a:ahLst/>
                          <a:cxnLst/>
                          <a:rect l="l" t="t" r="r" b="b"/>
                          <a:pathLst>
                            <a:path w="0" h="478790">
                              <a:moveTo>
                                <a:pt x="0" y="0"/>
                              </a:moveTo>
                              <a:lnTo>
                                <a:pt x="0" y="478535"/>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0624" from="170.460007pt,-24.128016pt" to="170.460007pt,13.551984pt" stroked="true" strokeweight=".592pt" strokecolor="#000000">
                <v:stroke dashstyle="solid"/>
                <w10:wrap type="none"/>
              </v:line>
            </w:pict>
          </mc:Fallback>
        </mc:AlternateContent>
      </w:r>
      <w:r>
        <w:rPr>
          <w:i/>
          <w:spacing w:val="5"/>
          <w:sz w:val="28"/>
        </w:rPr>
        <w:t>Mq</w:t>
      </w:r>
      <w:r>
        <w:rPr>
          <w:i/>
          <w:spacing w:val="5"/>
          <w:sz w:val="28"/>
          <w:vertAlign w:val="superscript"/>
        </w:rPr>
        <w:t>n</w:t>
      </w:r>
    </w:p>
    <w:p>
      <w:pPr>
        <w:tabs>
          <w:tab w:pos="905" w:val="left" w:leader="none"/>
        </w:tabs>
        <w:spacing w:before="246"/>
        <w:ind w:left="137" w:right="0" w:firstLine="0"/>
        <w:jc w:val="left"/>
        <w:rPr>
          <w:sz w:val="24"/>
        </w:rPr>
      </w:pPr>
      <w:r>
        <w:rPr/>
        <w:br w:type="column"/>
      </w:r>
      <w:r>
        <w:rPr>
          <w:i/>
          <w:position w:val="7"/>
          <w:sz w:val="29"/>
        </w:rPr>
        <w:t>z</w:t>
      </w:r>
      <w:r>
        <w:rPr>
          <w:i/>
          <w:spacing w:val="1"/>
          <w:position w:val="7"/>
          <w:sz w:val="29"/>
        </w:rPr>
        <w:t> </w:t>
      </w:r>
      <w:r>
        <w:rPr>
          <w:rFonts w:ascii="Symbol" w:hAnsi="Symbol"/>
          <w:spacing w:val="-10"/>
          <w:position w:val="7"/>
          <w:sz w:val="29"/>
        </w:rPr>
        <w:t></w:t>
      </w:r>
      <w:r>
        <w:rPr>
          <w:position w:val="7"/>
          <w:sz w:val="29"/>
        </w:rPr>
        <w:tab/>
      </w:r>
      <w:r>
        <w:rPr>
          <w:rFonts w:ascii="Symbol" w:hAnsi="Symbol"/>
          <w:position w:val="7"/>
          <w:sz w:val="29"/>
        </w:rPr>
        <w:t></w:t>
      </w:r>
      <w:r>
        <w:rPr>
          <w:spacing w:val="-13"/>
          <w:position w:val="7"/>
          <w:sz w:val="29"/>
        </w:rPr>
        <w:t> </w:t>
      </w:r>
      <w:r>
        <w:rPr>
          <w:position w:val="7"/>
          <w:sz w:val="29"/>
        </w:rPr>
        <w:t>1</w:t>
      </w:r>
      <w:r>
        <w:rPr>
          <w:spacing w:val="-35"/>
          <w:position w:val="7"/>
          <w:sz w:val="29"/>
        </w:rPr>
        <w:t> </w:t>
      </w:r>
      <w:r>
        <w:rPr>
          <w:sz w:val="24"/>
        </w:rPr>
        <w:t>,</w:t>
      </w:r>
      <w:r>
        <w:rPr>
          <w:spacing w:val="21"/>
          <w:sz w:val="24"/>
        </w:rPr>
        <w:t> </w:t>
      </w:r>
      <w:r>
        <w:rPr>
          <w:sz w:val="24"/>
        </w:rPr>
        <w:t>т.к.</w:t>
      </w:r>
      <w:r>
        <w:rPr>
          <w:spacing w:val="58"/>
          <w:w w:val="150"/>
          <w:sz w:val="24"/>
        </w:rPr>
        <w:t> </w:t>
      </w:r>
      <w:r>
        <w:rPr>
          <w:i/>
          <w:position w:val="1"/>
          <w:sz w:val="27"/>
        </w:rPr>
        <w:t>M</w:t>
      </w:r>
      <w:r>
        <w:rPr>
          <w:i/>
          <w:spacing w:val="17"/>
          <w:position w:val="1"/>
          <w:sz w:val="27"/>
        </w:rPr>
        <w:t> </w:t>
      </w:r>
      <w:r>
        <w:rPr>
          <w:rFonts w:ascii="Symbol" w:hAnsi="Symbol"/>
          <w:position w:val="1"/>
          <w:sz w:val="27"/>
        </w:rPr>
        <w:t></w:t>
      </w:r>
      <w:r>
        <w:rPr>
          <w:spacing w:val="-25"/>
          <w:position w:val="1"/>
          <w:sz w:val="27"/>
        </w:rPr>
        <w:t> </w:t>
      </w:r>
      <w:r>
        <w:rPr>
          <w:spacing w:val="10"/>
          <w:position w:val="1"/>
          <w:sz w:val="27"/>
        </w:rPr>
        <w:t>1</w:t>
      </w:r>
      <w:r>
        <w:rPr>
          <w:spacing w:val="10"/>
          <w:sz w:val="24"/>
        </w:rPr>
        <w:t>,</w:t>
      </w:r>
      <w:r>
        <w:rPr>
          <w:spacing w:val="57"/>
          <w:sz w:val="24"/>
        </w:rPr>
        <w:t> </w:t>
      </w:r>
      <w:r>
        <w:rPr>
          <w:i/>
          <w:position w:val="2"/>
          <w:sz w:val="29"/>
        </w:rPr>
        <w:t>q</w:t>
      </w:r>
      <w:r>
        <w:rPr>
          <w:i/>
          <w:spacing w:val="10"/>
          <w:position w:val="2"/>
          <w:sz w:val="29"/>
        </w:rPr>
        <w:t> </w:t>
      </w:r>
      <w:r>
        <w:rPr>
          <w:rFonts w:ascii="Symbol" w:hAnsi="Symbol"/>
          <w:position w:val="2"/>
          <w:sz w:val="29"/>
        </w:rPr>
        <w:t></w:t>
      </w:r>
      <w:r>
        <w:rPr>
          <w:spacing w:val="-18"/>
          <w:position w:val="2"/>
          <w:sz w:val="29"/>
        </w:rPr>
        <w:t> </w:t>
      </w:r>
      <w:r>
        <w:rPr>
          <w:spacing w:val="7"/>
          <w:position w:val="2"/>
          <w:sz w:val="29"/>
        </w:rPr>
        <w:t>1</w:t>
      </w:r>
      <w:r>
        <w:rPr>
          <w:spacing w:val="7"/>
          <w:sz w:val="24"/>
        </w:rPr>
        <w:t>.</w:t>
      </w:r>
    </w:p>
    <w:p>
      <w:pPr>
        <w:spacing w:after="0"/>
        <w:jc w:val="left"/>
        <w:rPr>
          <w:sz w:val="24"/>
        </w:rPr>
        <w:sectPr>
          <w:type w:val="continuous"/>
          <w:pgSz w:w="11900" w:h="16840"/>
          <w:pgMar w:header="0" w:footer="985" w:top="1060" w:bottom="1240" w:left="850" w:right="708"/>
          <w:cols w:num="4" w:equalWidth="0">
            <w:col w:w="1739" w:space="40"/>
            <w:col w:w="737" w:space="39"/>
            <w:col w:w="4163" w:space="39"/>
            <w:col w:w="3585"/>
          </w:cols>
        </w:sectPr>
      </w:pPr>
    </w:p>
    <w:p>
      <w:pPr>
        <w:pStyle w:val="BodyText"/>
        <w:spacing w:before="10"/>
        <w:rPr>
          <w:sz w:val="18"/>
        </w:rPr>
      </w:pPr>
    </w:p>
    <w:p>
      <w:pPr>
        <w:pStyle w:val="BodyText"/>
        <w:spacing w:after="0"/>
        <w:rPr>
          <w:sz w:val="18"/>
        </w:rPr>
        <w:sectPr>
          <w:type w:val="continuous"/>
          <w:pgSz w:w="11900" w:h="16840"/>
          <w:pgMar w:header="0" w:footer="985" w:top="1060" w:bottom="1240" w:left="850" w:right="708"/>
        </w:sectPr>
      </w:pPr>
    </w:p>
    <w:p>
      <w:pPr>
        <w:pStyle w:val="BodyText"/>
        <w:spacing w:before="238"/>
        <w:ind w:left="851"/>
      </w:pPr>
      <w:r>
        <w:rPr/>
        <mc:AlternateContent>
          <mc:Choice Requires="wps">
            <w:drawing>
              <wp:anchor distT="0" distB="0" distL="0" distR="0" allowOverlap="1" layoutInCell="1" locked="0" behindDoc="0" simplePos="0" relativeHeight="16412672">
                <wp:simplePos x="0" y="0"/>
                <wp:positionH relativeFrom="page">
                  <wp:posOffset>1544574</wp:posOffset>
                </wp:positionH>
                <wp:positionV relativeFrom="paragraph">
                  <wp:posOffset>-43968</wp:posOffset>
                </wp:positionV>
                <wp:extent cx="1270" cy="494665"/>
                <wp:effectExtent l="0" t="0" r="0" b="0"/>
                <wp:wrapNone/>
                <wp:docPr id="2504" name="Graphic 2504"/>
                <wp:cNvGraphicFramePr>
                  <a:graphicFrameLocks/>
                </wp:cNvGraphicFramePr>
                <a:graphic>
                  <a:graphicData uri="http://schemas.microsoft.com/office/word/2010/wordprocessingShape">
                    <wps:wsp>
                      <wps:cNvPr id="2504" name="Graphic 2504"/>
                      <wps:cNvSpPr/>
                      <wps:spPr>
                        <a:xfrm>
                          <a:off x="0" y="0"/>
                          <a:ext cx="1270" cy="494665"/>
                        </a:xfrm>
                        <a:custGeom>
                          <a:avLst/>
                          <a:gdLst/>
                          <a:ahLst/>
                          <a:cxnLst/>
                          <a:rect l="l" t="t" r="r" b="b"/>
                          <a:pathLst>
                            <a:path w="0" h="494665">
                              <a:moveTo>
                                <a:pt x="0" y="0"/>
                              </a:moveTo>
                              <a:lnTo>
                                <a:pt x="0" y="494538"/>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2672" from="121.620003pt,-3.462105pt" to="121.620003pt,35.477895pt" stroked="true" strokeweight=".617pt" strokecolor="#000000">
                <v:stroke dashstyle="solid"/>
                <w10:wrap type="none"/>
              </v:line>
            </w:pict>
          </mc:Fallback>
        </mc:AlternateContent>
      </w:r>
      <w:r>
        <w:rPr>
          <w:spacing w:val="-2"/>
        </w:rPr>
        <w:t>Пусть</w:t>
      </w:r>
    </w:p>
    <w:p>
      <w:pPr>
        <w:tabs>
          <w:tab w:pos="883" w:val="left" w:leader="none"/>
        </w:tabs>
        <w:spacing w:before="100"/>
        <w:ind w:left="118" w:right="0" w:firstLine="0"/>
        <w:jc w:val="left"/>
        <w:rPr>
          <w:sz w:val="24"/>
        </w:rPr>
      </w:pPr>
      <w:r>
        <w:rPr/>
        <w:br w:type="column"/>
      </w:r>
      <w:r>
        <w:rPr>
          <w:i/>
          <w:position w:val="7"/>
          <w:sz w:val="29"/>
        </w:rPr>
        <w:t>z</w:t>
      </w:r>
      <w:r>
        <w:rPr>
          <w:i/>
          <w:spacing w:val="1"/>
          <w:position w:val="7"/>
          <w:sz w:val="29"/>
        </w:rPr>
        <w:t> </w:t>
      </w:r>
      <w:r>
        <w:rPr>
          <w:rFonts w:ascii="Symbol" w:hAnsi="Symbol"/>
          <w:spacing w:val="-10"/>
          <w:position w:val="7"/>
          <w:sz w:val="29"/>
        </w:rPr>
        <w:t></w:t>
      </w:r>
      <w:r>
        <w:rPr>
          <w:position w:val="7"/>
          <w:sz w:val="29"/>
        </w:rPr>
        <w:tab/>
      </w:r>
      <w:r>
        <w:rPr>
          <w:rFonts w:ascii="Symbol" w:hAnsi="Symbol"/>
          <w:position w:val="7"/>
          <w:sz w:val="29"/>
        </w:rPr>
        <w:t></w:t>
      </w:r>
      <w:r>
        <w:rPr>
          <w:spacing w:val="-11"/>
          <w:position w:val="7"/>
          <w:sz w:val="29"/>
        </w:rPr>
        <w:t> </w:t>
      </w:r>
      <w:r>
        <w:rPr>
          <w:position w:val="7"/>
          <w:sz w:val="29"/>
        </w:rPr>
        <w:t>1</w:t>
      </w:r>
      <w:r>
        <w:rPr>
          <w:spacing w:val="-35"/>
          <w:position w:val="7"/>
          <w:sz w:val="29"/>
        </w:rPr>
        <w:t> </w:t>
      </w:r>
      <w:r>
        <w:rPr>
          <w:sz w:val="24"/>
        </w:rPr>
        <w:t>.</w:t>
      </w:r>
      <w:r>
        <w:rPr>
          <w:spacing w:val="1"/>
          <w:sz w:val="24"/>
        </w:rPr>
        <w:t> </w:t>
      </w:r>
      <w:r>
        <w:rPr>
          <w:spacing w:val="-2"/>
          <w:sz w:val="24"/>
        </w:rPr>
        <w:t>Тогда</w:t>
      </w:r>
    </w:p>
    <w:p>
      <w:pPr>
        <w:pStyle w:val="BodyText"/>
        <w:rPr>
          <w:sz w:val="30"/>
        </w:rPr>
      </w:pPr>
      <w:r>
        <w:rPr/>
        <w:br w:type="column"/>
      </w:r>
      <w:r>
        <w:rPr>
          <w:sz w:val="30"/>
        </w:rPr>
      </w:r>
    </w:p>
    <w:p>
      <w:pPr>
        <w:pStyle w:val="BodyText"/>
        <w:spacing w:before="142"/>
        <w:rPr>
          <w:sz w:val="30"/>
        </w:rPr>
      </w:pPr>
    </w:p>
    <w:p>
      <w:pPr>
        <w:spacing w:line="306" w:lineRule="exact" w:before="0"/>
        <w:ind w:left="851" w:right="0" w:firstLine="0"/>
        <w:jc w:val="left"/>
        <w:rPr>
          <w:rFonts w:ascii="Symbol" w:hAnsi="Symbol"/>
          <w:position w:val="1"/>
          <w:sz w:val="30"/>
        </w:rPr>
      </w:pPr>
      <w:r>
        <w:rPr>
          <w:rFonts w:ascii="Symbol" w:hAnsi="Symbol"/>
          <w:position w:val="1"/>
          <w:sz w:val="30"/>
        </w:rPr>
        <mc:AlternateContent>
          <mc:Choice Requires="wps">
            <w:drawing>
              <wp:anchor distT="0" distB="0" distL="0" distR="0" allowOverlap="1" layoutInCell="1" locked="0" behindDoc="0" simplePos="0" relativeHeight="16413184">
                <wp:simplePos x="0" y="0"/>
                <wp:positionH relativeFrom="page">
                  <wp:posOffset>3288029</wp:posOffset>
                </wp:positionH>
                <wp:positionV relativeFrom="paragraph">
                  <wp:posOffset>1534</wp:posOffset>
                </wp:positionV>
                <wp:extent cx="1270" cy="539115"/>
                <wp:effectExtent l="0" t="0" r="0" b="0"/>
                <wp:wrapNone/>
                <wp:docPr id="2505" name="Graphic 2505"/>
                <wp:cNvGraphicFramePr>
                  <a:graphicFrameLocks/>
                </wp:cNvGraphicFramePr>
                <a:graphic>
                  <a:graphicData uri="http://schemas.microsoft.com/office/word/2010/wordprocessingShape">
                    <wps:wsp>
                      <wps:cNvPr id="2505" name="Graphic 2505"/>
                      <wps:cNvSpPr/>
                      <wps:spPr>
                        <a:xfrm>
                          <a:off x="0" y="0"/>
                          <a:ext cx="1270" cy="539115"/>
                        </a:xfrm>
                        <a:custGeom>
                          <a:avLst/>
                          <a:gdLst/>
                          <a:ahLst/>
                          <a:cxnLst/>
                          <a:rect l="l" t="t" r="r" b="b"/>
                          <a:pathLst>
                            <a:path w="0" h="539115">
                              <a:moveTo>
                                <a:pt x="0" y="0"/>
                              </a:moveTo>
                              <a:lnTo>
                                <a:pt x="0" y="538734"/>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3184" from="258.899994pt,.120825pt" to="258.899994pt,42.540825pt" stroked="true" strokeweight=".622pt" strokecolor="#000000">
                <v:stroke dashstyle="solid"/>
                <w10:wrap type="none"/>
              </v:line>
            </w:pict>
          </mc:Fallback>
        </mc:AlternateContent>
      </w:r>
      <w:r>
        <w:rPr>
          <w:rFonts w:ascii="Symbol" w:hAnsi="Symbol"/>
          <w:position w:val="1"/>
          <w:sz w:val="30"/>
        </w:rPr>
        <mc:AlternateContent>
          <mc:Choice Requires="wps">
            <w:drawing>
              <wp:anchor distT="0" distB="0" distL="0" distR="0" allowOverlap="1" layoutInCell="1" locked="0" behindDoc="0" simplePos="0" relativeHeight="16413696">
                <wp:simplePos x="0" y="0"/>
                <wp:positionH relativeFrom="page">
                  <wp:posOffset>3790188</wp:posOffset>
                </wp:positionH>
                <wp:positionV relativeFrom="paragraph">
                  <wp:posOffset>1534</wp:posOffset>
                </wp:positionV>
                <wp:extent cx="1270" cy="539115"/>
                <wp:effectExtent l="0" t="0" r="0" b="0"/>
                <wp:wrapNone/>
                <wp:docPr id="2506" name="Graphic 2506"/>
                <wp:cNvGraphicFramePr>
                  <a:graphicFrameLocks/>
                </wp:cNvGraphicFramePr>
                <a:graphic>
                  <a:graphicData uri="http://schemas.microsoft.com/office/word/2010/wordprocessingShape">
                    <wps:wsp>
                      <wps:cNvPr id="2506" name="Graphic 2506"/>
                      <wps:cNvSpPr/>
                      <wps:spPr>
                        <a:xfrm>
                          <a:off x="0" y="0"/>
                          <a:ext cx="1270" cy="539115"/>
                        </a:xfrm>
                        <a:custGeom>
                          <a:avLst/>
                          <a:gdLst/>
                          <a:ahLst/>
                          <a:cxnLst/>
                          <a:rect l="l" t="t" r="r" b="b"/>
                          <a:pathLst>
                            <a:path w="0" h="539115">
                              <a:moveTo>
                                <a:pt x="0" y="0"/>
                              </a:moveTo>
                              <a:lnTo>
                                <a:pt x="0" y="538734"/>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3696" from="298.440002pt,.120825pt" to="298.440002pt,42.540825pt" stroked="true" strokeweight=".622pt" strokecolor="#000000">
                <v:stroke dashstyle="solid"/>
                <w10:wrap type="none"/>
              </v:line>
            </w:pict>
          </mc:Fallback>
        </mc:AlternateContent>
      </w:r>
      <w:r>
        <w:rPr>
          <w:rFonts w:ascii="Symbol" w:hAnsi="Symbol"/>
          <w:position w:val="1"/>
          <w:sz w:val="30"/>
        </w:rPr>
        <mc:AlternateContent>
          <mc:Choice Requires="wps">
            <w:drawing>
              <wp:anchor distT="0" distB="0" distL="0" distR="0" allowOverlap="1" layoutInCell="1" locked="0" behindDoc="0" simplePos="0" relativeHeight="16421376">
                <wp:simplePos x="0" y="0"/>
                <wp:positionH relativeFrom="page">
                  <wp:posOffset>3340608</wp:posOffset>
                </wp:positionH>
                <wp:positionV relativeFrom="paragraph">
                  <wp:posOffset>150395</wp:posOffset>
                </wp:positionV>
                <wp:extent cx="53340" cy="211454"/>
                <wp:effectExtent l="0" t="0" r="0" b="0"/>
                <wp:wrapNone/>
                <wp:docPr id="2507" name="Textbox 2507"/>
                <wp:cNvGraphicFramePr>
                  <a:graphicFrameLocks/>
                </wp:cNvGraphicFramePr>
                <a:graphic>
                  <a:graphicData uri="http://schemas.microsoft.com/office/word/2010/wordprocessingShape">
                    <wps:wsp>
                      <wps:cNvPr id="2507" name="Textbox 2507"/>
                      <wps:cNvSpPr txBox="1"/>
                      <wps:spPr>
                        <a:xfrm>
                          <a:off x="0" y="0"/>
                          <a:ext cx="53340" cy="211454"/>
                        </a:xfrm>
                        <a:prstGeom prst="rect">
                          <a:avLst/>
                        </a:prstGeom>
                      </wps:spPr>
                      <wps:txbx>
                        <w:txbxContent>
                          <w:p>
                            <w:pPr>
                              <w:spacing w:line="332" w:lineRule="exact" w:before="0"/>
                              <w:ind w:left="0" w:right="0" w:firstLine="0"/>
                              <w:jc w:val="left"/>
                              <w:rPr>
                                <w:i/>
                                <w:sz w:val="30"/>
                              </w:rPr>
                            </w:pPr>
                            <w:r>
                              <w:rPr>
                                <w:i/>
                                <w:spacing w:val="-10"/>
                                <w:sz w:val="30"/>
                              </w:rPr>
                              <w:t>f</w:t>
                            </w:r>
                          </w:p>
                        </w:txbxContent>
                      </wps:txbx>
                      <wps:bodyPr wrap="square" lIns="0" tIns="0" rIns="0" bIns="0" rtlCol="0">
                        <a:noAutofit/>
                      </wps:bodyPr>
                    </wps:wsp>
                  </a:graphicData>
                </a:graphic>
              </wp:anchor>
            </w:drawing>
          </mc:Choice>
          <mc:Fallback>
            <w:pict>
              <v:shape style="position:absolute;margin-left:263.040009pt;margin-top:11.842203pt;width:4.2pt;height:16.650pt;mso-position-horizontal-relative:page;mso-position-vertical-relative:paragraph;z-index:16421376" type="#_x0000_t202" id="docshape1572" filled="false" stroked="false">
                <v:textbox inset="0,0,0,0">
                  <w:txbxContent>
                    <w:p>
                      <w:pPr>
                        <w:spacing w:line="332" w:lineRule="exact" w:before="0"/>
                        <w:ind w:left="0" w:right="0" w:firstLine="0"/>
                        <w:jc w:val="left"/>
                        <w:rPr>
                          <w:i/>
                          <w:sz w:val="30"/>
                        </w:rPr>
                      </w:pPr>
                      <w:r>
                        <w:rPr>
                          <w:i/>
                          <w:spacing w:val="-10"/>
                          <w:sz w:val="30"/>
                        </w:rPr>
                        <w:t>f</w:t>
                      </w:r>
                    </w:p>
                  </w:txbxContent>
                </v:textbox>
                <w10:wrap type="none"/>
              </v:shape>
            </w:pict>
          </mc:Fallback>
        </mc:AlternateContent>
      </w:r>
      <w:r>
        <w:rPr>
          <w:rFonts w:ascii="Symbol" w:hAnsi="Symbol"/>
          <w:position w:val="1"/>
          <w:sz w:val="30"/>
        </w:rPr>
        <w:t></w:t>
      </w:r>
      <w:r>
        <w:rPr>
          <w:spacing w:val="17"/>
          <w:position w:val="1"/>
          <w:sz w:val="30"/>
        </w:rPr>
        <w:t> </w:t>
      </w:r>
      <w:r>
        <w:rPr>
          <w:i/>
          <w:spacing w:val="-5"/>
          <w:sz w:val="30"/>
        </w:rPr>
        <w:t>p</w:t>
      </w:r>
      <w:r>
        <w:rPr>
          <w:rFonts w:ascii="Symbol" w:hAnsi="Symbol"/>
          <w:spacing w:val="-5"/>
          <w:position w:val="1"/>
          <w:sz w:val="30"/>
        </w:rPr>
        <w:t></w:t>
      </w:r>
    </w:p>
    <w:p>
      <w:pPr>
        <w:spacing w:line="131" w:lineRule="exact" w:before="0"/>
        <w:ind w:left="851" w:right="0" w:firstLine="0"/>
        <w:jc w:val="left"/>
        <w:rPr>
          <w:rFonts w:ascii="Symbol" w:hAnsi="Symbol"/>
          <w:sz w:val="30"/>
        </w:rPr>
      </w:pPr>
      <w:r>
        <w:rPr>
          <w:rFonts w:ascii="Symbol" w:hAnsi="Symbol"/>
          <w:sz w:val="30"/>
        </w:rPr>
        <w:t></w:t>
      </w:r>
      <w:r>
        <w:rPr>
          <w:spacing w:val="-7"/>
          <w:sz w:val="30"/>
        </w:rPr>
        <w:t> </w:t>
      </w:r>
      <w:r>
        <w:rPr>
          <w:i/>
          <w:position w:val="-19"/>
          <w:sz w:val="30"/>
        </w:rPr>
        <w:t>q</w:t>
      </w:r>
      <w:r>
        <w:rPr>
          <w:i/>
          <w:spacing w:val="-27"/>
          <w:position w:val="-19"/>
          <w:sz w:val="30"/>
        </w:rPr>
        <w:t> </w:t>
      </w:r>
      <w:r>
        <w:rPr>
          <w:rFonts w:ascii="Symbol" w:hAnsi="Symbol"/>
          <w:spacing w:val="-10"/>
          <w:sz w:val="30"/>
        </w:rPr>
        <w:t></w:t>
      </w:r>
    </w:p>
    <w:p>
      <w:pPr>
        <w:spacing w:line="20" w:lineRule="exact"/>
        <w:ind w:left="1006" w:right="0" w:firstLine="0"/>
        <w:rPr>
          <w:rFonts w:ascii="Symbol" w:hAnsi="Symbol"/>
          <w:sz w:val="2"/>
        </w:rPr>
      </w:pPr>
      <w:r>
        <w:rPr>
          <w:rFonts w:ascii="Symbol" w:hAnsi="Symbol"/>
          <w:sz w:val="2"/>
        </w:rPr>
        <mc:AlternateContent>
          <mc:Choice Requires="wps">
            <w:drawing>
              <wp:inline distT="0" distB="0" distL="0" distR="0">
                <wp:extent cx="139065" cy="8255"/>
                <wp:effectExtent l="9525" t="0" r="0" b="1269"/>
                <wp:docPr id="2508" name="Group 2508"/>
                <wp:cNvGraphicFramePr>
                  <a:graphicFrameLocks/>
                </wp:cNvGraphicFramePr>
                <a:graphic>
                  <a:graphicData uri="http://schemas.microsoft.com/office/word/2010/wordprocessingGroup">
                    <wpg:wgp>
                      <wpg:cNvPr id="2508" name="Group 2508"/>
                      <wpg:cNvGrpSpPr/>
                      <wpg:grpSpPr>
                        <a:xfrm>
                          <a:off x="0" y="0"/>
                          <a:ext cx="139065" cy="8255"/>
                          <a:chExt cx="139065" cy="8255"/>
                        </a:xfrm>
                      </wpg:grpSpPr>
                      <wps:wsp>
                        <wps:cNvPr id="2509" name="Graphic 2509"/>
                        <wps:cNvSpPr/>
                        <wps:spPr>
                          <a:xfrm>
                            <a:off x="0" y="3949"/>
                            <a:ext cx="139065" cy="1270"/>
                          </a:xfrm>
                          <a:custGeom>
                            <a:avLst/>
                            <a:gdLst/>
                            <a:ahLst/>
                            <a:cxnLst/>
                            <a:rect l="l" t="t" r="r" b="b"/>
                            <a:pathLst>
                              <a:path w="139065" h="0">
                                <a:moveTo>
                                  <a:pt x="0" y="0"/>
                                </a:moveTo>
                                <a:lnTo>
                                  <a:pt x="138684" y="0"/>
                                </a:lnTo>
                              </a:path>
                            </a:pathLst>
                          </a:custGeom>
                          <a:ln w="78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95pt;height:.65pt;mso-position-horizontal-relative:char;mso-position-vertical-relative:line" id="docshapegroup1573" coordorigin="0,0" coordsize="219,13">
                <v:line style="position:absolute" from="0,6" to="218,6" stroked="true" strokeweight=".622pt" strokecolor="#000000">
                  <v:stroke dashstyle="solid"/>
                </v:line>
              </v:group>
            </w:pict>
          </mc:Fallback>
        </mc:AlternateContent>
      </w:r>
      <w:r>
        <w:rPr>
          <w:rFonts w:ascii="Symbol" w:hAnsi="Symbol"/>
          <w:sz w:val="2"/>
        </w:rPr>
      </w:r>
    </w:p>
    <w:p>
      <w:pPr>
        <w:pStyle w:val="BodyText"/>
        <w:rPr>
          <w:rFonts w:ascii="Symbol" w:hAnsi="Symbol"/>
          <w:sz w:val="30"/>
        </w:rPr>
      </w:pPr>
      <w:r>
        <w:rPr/>
        <w:br w:type="column"/>
      </w:r>
      <w:r>
        <w:rPr>
          <w:rFonts w:ascii="Symbol" w:hAnsi="Symbol"/>
          <w:sz w:val="30"/>
        </w:rPr>
      </w:r>
    </w:p>
    <w:p>
      <w:pPr>
        <w:pStyle w:val="BodyText"/>
        <w:spacing w:before="299"/>
        <w:rPr>
          <w:rFonts w:ascii="Symbol" w:hAnsi="Symbol"/>
          <w:sz w:val="30"/>
        </w:rPr>
      </w:pPr>
    </w:p>
    <w:p>
      <w:pPr>
        <w:spacing w:line="235" w:lineRule="exact" w:before="0"/>
        <w:ind w:left="106" w:right="0" w:firstLine="0"/>
        <w:jc w:val="left"/>
        <w:rPr>
          <w:rFonts w:ascii="Symbol" w:hAnsi="Symbol"/>
          <w:sz w:val="30"/>
        </w:rPr>
      </w:pPr>
      <w:r>
        <w:rPr>
          <w:rFonts w:ascii="Symbol" w:hAnsi="Symbol"/>
          <w:sz w:val="30"/>
        </w:rPr>
        <w:t></w:t>
      </w:r>
      <w:r>
        <w:rPr>
          <w:spacing w:val="35"/>
          <w:sz w:val="30"/>
        </w:rPr>
        <w:t> </w:t>
      </w:r>
      <w:r>
        <w:rPr>
          <w:i/>
          <w:sz w:val="30"/>
        </w:rPr>
        <w:t>M</w:t>
      </w:r>
      <w:r>
        <w:rPr>
          <w:i/>
          <w:spacing w:val="-1"/>
          <w:sz w:val="30"/>
        </w:rPr>
        <w:t> </w:t>
      </w:r>
      <w:r>
        <w:rPr>
          <w:rFonts w:ascii="Symbol" w:hAnsi="Symbol"/>
          <w:spacing w:val="-10"/>
          <w:sz w:val="30"/>
        </w:rPr>
        <w:t></w:t>
      </w:r>
    </w:p>
    <w:p>
      <w:pPr>
        <w:pStyle w:val="BodyText"/>
        <w:rPr>
          <w:rFonts w:ascii="Symbol" w:hAnsi="Symbol"/>
          <w:sz w:val="30"/>
        </w:rPr>
      </w:pPr>
      <w:r>
        <w:rPr/>
        <w:br w:type="column"/>
      </w:r>
      <w:r>
        <w:rPr>
          <w:rFonts w:ascii="Symbol" w:hAnsi="Symbol"/>
          <w:sz w:val="30"/>
        </w:rPr>
      </w:r>
    </w:p>
    <w:p>
      <w:pPr>
        <w:pStyle w:val="BodyText"/>
        <w:spacing w:before="299"/>
        <w:rPr>
          <w:rFonts w:ascii="Symbol" w:hAnsi="Symbol"/>
          <w:sz w:val="30"/>
        </w:rPr>
      </w:pPr>
    </w:p>
    <w:p>
      <w:pPr>
        <w:tabs>
          <w:tab w:pos="796" w:val="left" w:leader="none"/>
        </w:tabs>
        <w:spacing w:line="235" w:lineRule="exact" w:before="0"/>
        <w:ind w:left="61" w:right="0" w:firstLine="0"/>
        <w:jc w:val="left"/>
        <w:rPr>
          <w:position w:val="-7"/>
          <w:sz w:val="24"/>
        </w:rPr>
      </w:pPr>
      <w:r>
        <w:rPr>
          <w:position w:val="-7"/>
          <w:sz w:val="24"/>
        </w:rPr>
        <mc:AlternateContent>
          <mc:Choice Requires="wps">
            <w:drawing>
              <wp:anchor distT="0" distB="0" distL="0" distR="0" allowOverlap="1" layoutInCell="1" locked="0" behindDoc="1" simplePos="0" relativeHeight="480178176">
                <wp:simplePos x="0" y="0"/>
                <wp:positionH relativeFrom="page">
                  <wp:posOffset>4611623</wp:posOffset>
                </wp:positionH>
                <wp:positionV relativeFrom="paragraph">
                  <wp:posOffset>-111569</wp:posOffset>
                </wp:positionV>
                <wp:extent cx="161925" cy="508634"/>
                <wp:effectExtent l="0" t="0" r="0" b="0"/>
                <wp:wrapNone/>
                <wp:docPr id="2510" name="Group 2510"/>
                <wp:cNvGraphicFramePr>
                  <a:graphicFrameLocks/>
                </wp:cNvGraphicFramePr>
                <a:graphic>
                  <a:graphicData uri="http://schemas.microsoft.com/office/word/2010/wordprocessingGroup">
                    <wpg:wgp>
                      <wpg:cNvPr id="2510" name="Group 2510"/>
                      <wpg:cNvGrpSpPr/>
                      <wpg:grpSpPr>
                        <a:xfrm>
                          <a:off x="0" y="0"/>
                          <a:ext cx="161925" cy="508634"/>
                          <a:chExt cx="161925" cy="508634"/>
                        </a:xfrm>
                      </wpg:grpSpPr>
                      <wps:wsp>
                        <wps:cNvPr id="2511" name="Graphic 2511"/>
                        <wps:cNvSpPr/>
                        <wps:spPr>
                          <a:xfrm>
                            <a:off x="0" y="0"/>
                            <a:ext cx="158115" cy="508634"/>
                          </a:xfrm>
                          <a:custGeom>
                            <a:avLst/>
                            <a:gdLst/>
                            <a:ahLst/>
                            <a:cxnLst/>
                            <a:rect l="l" t="t" r="r" b="b"/>
                            <a:pathLst>
                              <a:path w="158115" h="508634">
                                <a:moveTo>
                                  <a:pt x="0" y="253746"/>
                                </a:moveTo>
                                <a:lnTo>
                                  <a:pt x="138684" y="253746"/>
                                </a:lnTo>
                              </a:path>
                              <a:path w="158115" h="508634">
                                <a:moveTo>
                                  <a:pt x="157734" y="0"/>
                                </a:moveTo>
                                <a:lnTo>
                                  <a:pt x="157734" y="508254"/>
                                </a:lnTo>
                              </a:path>
                            </a:pathLst>
                          </a:custGeom>
                          <a:ln w="7899">
                            <a:solidFill>
                              <a:srgbClr val="000000"/>
                            </a:solidFill>
                            <a:prstDash val="solid"/>
                          </a:ln>
                        </wps:spPr>
                        <wps:bodyPr wrap="square" lIns="0" tIns="0" rIns="0" bIns="0" rtlCol="0">
                          <a:prstTxWarp prst="textNoShape">
                            <a:avLst/>
                          </a:prstTxWarp>
                          <a:noAutofit/>
                        </wps:bodyPr>
                      </wps:wsp>
                      <wps:wsp>
                        <wps:cNvPr id="2512" name="Textbox 2512"/>
                        <wps:cNvSpPr txBox="1"/>
                        <wps:spPr>
                          <a:xfrm>
                            <a:off x="0" y="0"/>
                            <a:ext cx="161925" cy="508634"/>
                          </a:xfrm>
                          <a:prstGeom prst="rect">
                            <a:avLst/>
                          </a:prstGeom>
                        </wps:spPr>
                        <wps:txbx>
                          <w:txbxContent>
                            <w:p>
                              <w:pPr>
                                <w:spacing w:before="5"/>
                                <w:ind w:left="52" w:right="0" w:firstLine="0"/>
                                <w:jc w:val="left"/>
                                <w:rPr>
                                  <w:i/>
                                  <w:sz w:val="30"/>
                                </w:rPr>
                              </w:pPr>
                              <w:r>
                                <w:rPr>
                                  <w:i/>
                                  <w:spacing w:val="-10"/>
                                  <w:sz w:val="30"/>
                                </w:rPr>
                                <w:t>p</w:t>
                              </w:r>
                            </w:p>
                            <w:p>
                              <w:pPr>
                                <w:spacing w:before="79"/>
                                <w:ind w:left="28" w:right="0" w:firstLine="0"/>
                                <w:jc w:val="left"/>
                                <w:rPr>
                                  <w:i/>
                                  <w:sz w:val="30"/>
                                </w:rPr>
                              </w:pPr>
                              <w:r>
                                <w:rPr>
                                  <w:i/>
                                  <w:spacing w:val="-10"/>
                                  <w:sz w:val="30"/>
                                </w:rPr>
                                <w:t>q</w:t>
                              </w:r>
                            </w:p>
                          </w:txbxContent>
                        </wps:txbx>
                        <wps:bodyPr wrap="square" lIns="0" tIns="0" rIns="0" bIns="0" rtlCol="0">
                          <a:noAutofit/>
                        </wps:bodyPr>
                      </wps:wsp>
                    </wpg:wgp>
                  </a:graphicData>
                </a:graphic>
              </wp:anchor>
            </w:drawing>
          </mc:Choice>
          <mc:Fallback>
            <w:pict>
              <v:group style="position:absolute;margin-left:363.119995pt;margin-top:-8.785034pt;width:12.75pt;height:40.050pt;mso-position-horizontal-relative:page;mso-position-vertical-relative:paragraph;z-index:-23138304" id="docshapegroup1574" coordorigin="7262,-176" coordsize="255,801">
                <v:shape style="position:absolute;left:7262;top:-176;width:249;height:801" id="docshape1575" coordorigin="7262,-176" coordsize="249,801" path="m7262,224l7481,224m7511,-176l7511,625e" filled="false" stroked="true" strokeweight=".622pt" strokecolor="#000000">
                  <v:path arrowok="t"/>
                  <v:stroke dashstyle="solid"/>
                </v:shape>
                <v:shape style="position:absolute;left:7262;top:-176;width:255;height:801" type="#_x0000_t202" id="docshape1576" filled="false" stroked="false">
                  <v:textbox inset="0,0,0,0">
                    <w:txbxContent>
                      <w:p>
                        <w:pPr>
                          <w:spacing w:before="5"/>
                          <w:ind w:left="52" w:right="0" w:firstLine="0"/>
                          <w:jc w:val="left"/>
                          <w:rPr>
                            <w:i/>
                            <w:sz w:val="30"/>
                          </w:rPr>
                        </w:pPr>
                        <w:r>
                          <w:rPr>
                            <w:i/>
                            <w:spacing w:val="-10"/>
                            <w:sz w:val="30"/>
                          </w:rPr>
                          <w:t>p</w:t>
                        </w:r>
                      </w:p>
                      <w:p>
                        <w:pPr>
                          <w:spacing w:before="79"/>
                          <w:ind w:left="28" w:right="0" w:firstLine="0"/>
                          <w:jc w:val="left"/>
                          <w:rPr>
                            <w:i/>
                            <w:sz w:val="30"/>
                          </w:rPr>
                        </w:pPr>
                        <w:r>
                          <w:rPr>
                            <w:i/>
                            <w:spacing w:val="-10"/>
                            <w:sz w:val="30"/>
                          </w:rPr>
                          <w:t>q</w:t>
                        </w:r>
                      </w:p>
                    </w:txbxContent>
                  </v:textbox>
                  <w10:wrap type="none"/>
                </v:shape>
                <w10:wrap type="none"/>
              </v:group>
            </w:pict>
          </mc:Fallback>
        </mc:AlternateContent>
      </w:r>
      <w:r>
        <w:rPr>
          <w:position w:val="-7"/>
          <w:sz w:val="24"/>
        </w:rPr>
        <mc:AlternateContent>
          <mc:Choice Requires="wps">
            <w:drawing>
              <wp:anchor distT="0" distB="0" distL="0" distR="0" allowOverlap="1" layoutInCell="1" locked="0" behindDoc="0" simplePos="0" relativeHeight="16414720">
                <wp:simplePos x="0" y="0"/>
                <wp:positionH relativeFrom="page">
                  <wp:posOffset>4315967</wp:posOffset>
                </wp:positionH>
                <wp:positionV relativeFrom="paragraph">
                  <wp:posOffset>-111569</wp:posOffset>
                </wp:positionV>
                <wp:extent cx="1270" cy="508634"/>
                <wp:effectExtent l="0" t="0" r="0" b="0"/>
                <wp:wrapNone/>
                <wp:docPr id="2513" name="Graphic 2513"/>
                <wp:cNvGraphicFramePr>
                  <a:graphicFrameLocks/>
                </wp:cNvGraphicFramePr>
                <a:graphic>
                  <a:graphicData uri="http://schemas.microsoft.com/office/word/2010/wordprocessingShape">
                    <wps:wsp>
                      <wps:cNvPr id="2513" name="Graphic 2513"/>
                      <wps:cNvSpPr/>
                      <wps:spPr>
                        <a:xfrm>
                          <a:off x="0" y="0"/>
                          <a:ext cx="1270" cy="508634"/>
                        </a:xfrm>
                        <a:custGeom>
                          <a:avLst/>
                          <a:gdLst/>
                          <a:ahLst/>
                          <a:cxnLst/>
                          <a:rect l="l" t="t" r="r" b="b"/>
                          <a:pathLst>
                            <a:path w="0" h="508634">
                              <a:moveTo>
                                <a:pt x="0" y="0"/>
                              </a:moveTo>
                              <a:lnTo>
                                <a:pt x="0" y="508254"/>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4720" from="339.839996pt,-8.785034pt" to="339.839996pt,31.234966pt" stroked="true" strokeweight=".622pt" strokecolor="#000000">
                <v:stroke dashstyle="solid"/>
                <w10:wrap type="none"/>
              </v:line>
            </w:pict>
          </mc:Fallback>
        </mc:AlternateContent>
      </w:r>
      <w:r>
        <w:rPr>
          <w:i/>
          <w:sz w:val="30"/>
        </w:rPr>
        <w:t>z</w:t>
      </w:r>
      <w:r>
        <w:rPr>
          <w:i/>
          <w:spacing w:val="-8"/>
          <w:sz w:val="30"/>
        </w:rPr>
        <w:t> </w:t>
      </w:r>
      <w:r>
        <w:rPr>
          <w:rFonts w:ascii="Symbol" w:hAnsi="Symbol"/>
          <w:spacing w:val="-10"/>
          <w:sz w:val="30"/>
        </w:rPr>
        <w:t></w:t>
      </w:r>
      <w:r>
        <w:rPr>
          <w:sz w:val="30"/>
        </w:rPr>
        <w:tab/>
      </w:r>
      <w:r>
        <w:rPr>
          <w:spacing w:val="-10"/>
          <w:position w:val="-7"/>
          <w:sz w:val="24"/>
        </w:rPr>
        <w:t>.</w:t>
      </w:r>
    </w:p>
    <w:p>
      <w:pPr>
        <w:spacing w:after="0" w:line="235" w:lineRule="exact"/>
        <w:jc w:val="left"/>
        <w:rPr>
          <w:position w:val="-7"/>
          <w:sz w:val="24"/>
        </w:rPr>
        <w:sectPr>
          <w:type w:val="continuous"/>
          <w:pgSz w:w="11900" w:h="16840"/>
          <w:pgMar w:header="0" w:footer="985" w:top="1060" w:bottom="1240" w:left="850" w:right="708"/>
          <w:cols w:num="5" w:equalWidth="0">
            <w:col w:w="1467" w:space="40"/>
            <w:col w:w="2044" w:space="171"/>
            <w:col w:w="1349" w:space="39"/>
            <w:col w:w="781" w:space="39"/>
            <w:col w:w="4412"/>
          </w:cols>
        </w:sectPr>
      </w:pPr>
    </w:p>
    <w:p>
      <w:pPr>
        <w:tabs>
          <w:tab w:pos="381" w:val="left" w:leader="none"/>
        </w:tabs>
        <w:spacing w:line="348" w:lineRule="exact" w:before="0"/>
        <w:ind w:left="0" w:right="697" w:firstLine="0"/>
        <w:jc w:val="center"/>
        <w:rPr>
          <w:rFonts w:ascii="Symbol" w:hAnsi="Symbol"/>
          <w:sz w:val="30"/>
        </w:rPr>
      </w:pPr>
      <w:r>
        <w:rPr>
          <w:rFonts w:ascii="Symbol" w:hAnsi="Symbol"/>
          <w:spacing w:val="-10"/>
          <w:sz w:val="30"/>
        </w:rPr>
        <w:t></w:t>
      </w:r>
      <w:r>
        <w:rPr>
          <w:sz w:val="30"/>
        </w:rPr>
        <w:tab/>
      </w:r>
      <w:r>
        <w:rPr>
          <w:rFonts w:ascii="Symbol" w:hAnsi="Symbol"/>
          <w:spacing w:val="-10"/>
          <w:sz w:val="30"/>
        </w:rPr>
        <w:t></w:t>
      </w:r>
    </w:p>
    <w:p>
      <w:pPr>
        <w:pStyle w:val="BodyText"/>
        <w:spacing w:before="125"/>
        <w:ind w:left="851"/>
      </w:pPr>
      <w:r>
        <w:rPr/>
        <mc:AlternateContent>
          <mc:Choice Requires="wps">
            <w:drawing>
              <wp:anchor distT="0" distB="0" distL="0" distR="0" allowOverlap="1" layoutInCell="1" locked="0" behindDoc="0" simplePos="0" relativeHeight="16415744">
                <wp:simplePos x="0" y="0"/>
                <wp:positionH relativeFrom="page">
                  <wp:posOffset>3726941</wp:posOffset>
                </wp:positionH>
                <wp:positionV relativeFrom="paragraph">
                  <wp:posOffset>386388</wp:posOffset>
                </wp:positionV>
                <wp:extent cx="1270" cy="537210"/>
                <wp:effectExtent l="0" t="0" r="0" b="0"/>
                <wp:wrapNone/>
                <wp:docPr id="2514" name="Graphic 2514"/>
                <wp:cNvGraphicFramePr>
                  <a:graphicFrameLocks/>
                </wp:cNvGraphicFramePr>
                <a:graphic>
                  <a:graphicData uri="http://schemas.microsoft.com/office/word/2010/wordprocessingShape">
                    <wps:wsp>
                      <wps:cNvPr id="2514" name="Graphic 2514"/>
                      <wps:cNvSpPr/>
                      <wps:spPr>
                        <a:xfrm>
                          <a:off x="0" y="0"/>
                          <a:ext cx="1270" cy="537210"/>
                        </a:xfrm>
                        <a:custGeom>
                          <a:avLst/>
                          <a:gdLst/>
                          <a:ahLst/>
                          <a:cxnLst/>
                          <a:rect l="l" t="t" r="r" b="b"/>
                          <a:pathLst>
                            <a:path w="0" h="537210">
                              <a:moveTo>
                                <a:pt x="0" y="0"/>
                              </a:moveTo>
                              <a:lnTo>
                                <a:pt x="0" y="537210"/>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5744" from="293.459991pt,30.424276pt" to="293.459991pt,72.724276pt" stroked="true" strokeweight=".622pt" strokecolor="#000000">
                <v:stroke dashstyle="solid"/>
                <w10:wrap type="none"/>
              </v:line>
            </w:pict>
          </mc:Fallback>
        </mc:AlternateContent>
      </w:r>
      <w:r>
        <w:rPr/>
        <w:t>Умножим</w:t>
      </w:r>
      <w:r>
        <w:rPr>
          <w:spacing w:val="-4"/>
        </w:rPr>
        <w:t> </w:t>
      </w:r>
      <w:r>
        <w:rPr/>
        <w:t>полученное</w:t>
      </w:r>
      <w:r>
        <w:rPr>
          <w:spacing w:val="-4"/>
        </w:rPr>
        <w:t> </w:t>
      </w:r>
      <w:r>
        <w:rPr/>
        <w:t>неравенство</w:t>
      </w:r>
      <w:r>
        <w:rPr>
          <w:spacing w:val="-6"/>
        </w:rPr>
        <w:t> </w:t>
      </w:r>
      <w:r>
        <w:rPr/>
        <w:t>на</w:t>
      </w:r>
      <w:r>
        <w:rPr>
          <w:spacing w:val="32"/>
        </w:rPr>
        <w:t> </w:t>
      </w:r>
      <w:r>
        <w:rPr>
          <w:i/>
          <w:spacing w:val="14"/>
          <w:position w:val="2"/>
          <w:sz w:val="29"/>
        </w:rPr>
        <w:t>q</w:t>
      </w:r>
      <w:r>
        <w:rPr>
          <w:i/>
          <w:spacing w:val="14"/>
          <w:position w:val="15"/>
          <w:sz w:val="17"/>
        </w:rPr>
        <w:t>n</w:t>
      </w:r>
      <w:r>
        <w:rPr>
          <w:i/>
          <w:spacing w:val="15"/>
          <w:position w:val="15"/>
          <w:sz w:val="17"/>
        </w:rPr>
        <w:t> </w:t>
      </w:r>
      <w:r>
        <w:rPr>
          <w:spacing w:val="-10"/>
        </w:rPr>
        <w:t>:</w:t>
      </w:r>
    </w:p>
    <w:p>
      <w:pPr>
        <w:pStyle w:val="BodyText"/>
        <w:spacing w:after="0"/>
        <w:sectPr>
          <w:type w:val="continuous"/>
          <w:pgSz w:w="11900" w:h="16840"/>
          <w:pgMar w:header="0" w:footer="985" w:top="1060" w:bottom="1240" w:left="850" w:right="708"/>
        </w:sectPr>
      </w:pPr>
    </w:p>
    <w:p>
      <w:pPr>
        <w:spacing w:line="184" w:lineRule="auto" w:before="108"/>
        <w:ind w:left="0" w:right="0" w:firstLine="0"/>
        <w:jc w:val="right"/>
        <w:rPr>
          <w:rFonts w:ascii="Symbol" w:hAnsi="Symbol"/>
          <w:position w:val="1"/>
          <w:sz w:val="30"/>
        </w:rPr>
      </w:pPr>
      <w:r>
        <w:rPr>
          <w:rFonts w:ascii="Symbol" w:hAnsi="Symbol"/>
          <w:position w:val="1"/>
          <w:sz w:val="30"/>
        </w:rPr>
        <mc:AlternateContent>
          <mc:Choice Requires="wps">
            <w:drawing>
              <wp:anchor distT="0" distB="0" distL="0" distR="0" allowOverlap="1" layoutInCell="1" locked="0" behindDoc="0" simplePos="0" relativeHeight="16415232">
                <wp:simplePos x="0" y="0"/>
                <wp:positionH relativeFrom="page">
                  <wp:posOffset>3049523</wp:posOffset>
                </wp:positionH>
                <wp:positionV relativeFrom="paragraph">
                  <wp:posOffset>78016</wp:posOffset>
                </wp:positionV>
                <wp:extent cx="1270" cy="537210"/>
                <wp:effectExtent l="0" t="0" r="0" b="0"/>
                <wp:wrapNone/>
                <wp:docPr id="2515" name="Graphic 2515"/>
                <wp:cNvGraphicFramePr>
                  <a:graphicFrameLocks/>
                </wp:cNvGraphicFramePr>
                <a:graphic>
                  <a:graphicData uri="http://schemas.microsoft.com/office/word/2010/wordprocessingShape">
                    <wps:wsp>
                      <wps:cNvPr id="2515" name="Graphic 2515"/>
                      <wps:cNvSpPr/>
                      <wps:spPr>
                        <a:xfrm>
                          <a:off x="0" y="0"/>
                          <a:ext cx="1270" cy="537210"/>
                        </a:xfrm>
                        <a:custGeom>
                          <a:avLst/>
                          <a:gdLst/>
                          <a:ahLst/>
                          <a:cxnLst/>
                          <a:rect l="l" t="t" r="r" b="b"/>
                          <a:pathLst>
                            <a:path w="0" h="537210">
                              <a:moveTo>
                                <a:pt x="0" y="0"/>
                              </a:moveTo>
                              <a:lnTo>
                                <a:pt x="0" y="537210"/>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5232" from="240.119995pt,6.143026pt" to="240.119995pt,48.443026pt" stroked="true" strokeweight=".622pt" strokecolor="#000000">
                <v:stroke dashstyle="solid"/>
                <w10:wrap type="none"/>
              </v:line>
            </w:pict>
          </mc:Fallback>
        </mc:AlternateContent>
      </w:r>
      <w:r>
        <w:rPr>
          <w:rFonts w:ascii="Symbol" w:hAnsi="Symbol"/>
          <w:position w:val="1"/>
          <w:sz w:val="30"/>
        </w:rPr>
        <mc:AlternateContent>
          <mc:Choice Requires="wps">
            <w:drawing>
              <wp:anchor distT="0" distB="0" distL="0" distR="0" allowOverlap="1" layoutInCell="1" locked="0" behindDoc="1" simplePos="0" relativeHeight="480185856">
                <wp:simplePos x="0" y="0"/>
                <wp:positionH relativeFrom="page">
                  <wp:posOffset>3380994</wp:posOffset>
                </wp:positionH>
                <wp:positionV relativeFrom="paragraph">
                  <wp:posOffset>226464</wp:posOffset>
                </wp:positionV>
                <wp:extent cx="315595" cy="233679"/>
                <wp:effectExtent l="0" t="0" r="0" b="0"/>
                <wp:wrapNone/>
                <wp:docPr id="2516" name="Textbox 2516"/>
                <wp:cNvGraphicFramePr>
                  <a:graphicFrameLocks/>
                </wp:cNvGraphicFramePr>
                <a:graphic>
                  <a:graphicData uri="http://schemas.microsoft.com/office/word/2010/wordprocessingShape">
                    <wps:wsp>
                      <wps:cNvPr id="2516" name="Textbox 2516"/>
                      <wps:cNvSpPr txBox="1"/>
                      <wps:spPr>
                        <a:xfrm>
                          <a:off x="0" y="0"/>
                          <a:ext cx="315595" cy="233679"/>
                        </a:xfrm>
                        <a:prstGeom prst="rect">
                          <a:avLst/>
                        </a:prstGeom>
                      </wps:spPr>
                      <wps:txbx>
                        <w:txbxContent>
                          <w:p>
                            <w:pPr>
                              <w:tabs>
                                <w:tab w:pos="381" w:val="left" w:leader="none"/>
                              </w:tabs>
                              <w:spacing w:before="0"/>
                              <w:ind w:left="0" w:right="0" w:firstLine="0"/>
                              <w:jc w:val="left"/>
                              <w:rPr>
                                <w:rFonts w:ascii="Symbol" w:hAnsi="Symbol"/>
                                <w:sz w:val="30"/>
                              </w:rPr>
                            </w:pPr>
                            <w:r>
                              <w:rPr>
                                <w:rFonts w:ascii="Symbol" w:hAnsi="Symbol"/>
                                <w:spacing w:val="-10"/>
                                <w:sz w:val="30"/>
                              </w:rPr>
                              <w:t></w:t>
                            </w:r>
                            <w:r>
                              <w:rPr>
                                <w:sz w:val="30"/>
                              </w:rPr>
                              <w:tab/>
                            </w:r>
                            <w:r>
                              <w:rPr>
                                <w:rFonts w:ascii="Symbol" w:hAnsi="Symbol"/>
                                <w:spacing w:val="-10"/>
                                <w:sz w:val="30"/>
                              </w:rPr>
                              <w:t></w:t>
                            </w:r>
                          </w:p>
                        </w:txbxContent>
                      </wps:txbx>
                      <wps:bodyPr wrap="square" lIns="0" tIns="0" rIns="0" bIns="0" rtlCol="0">
                        <a:noAutofit/>
                      </wps:bodyPr>
                    </wps:wsp>
                  </a:graphicData>
                </a:graphic>
              </wp:anchor>
            </w:drawing>
          </mc:Choice>
          <mc:Fallback>
            <w:pict>
              <v:shape style="position:absolute;margin-left:266.220001pt;margin-top:17.831812pt;width:24.85pt;height:18.4pt;mso-position-horizontal-relative:page;mso-position-vertical-relative:paragraph;z-index:-23130624" type="#_x0000_t202" id="docshape1577" filled="false" stroked="false">
                <v:textbox inset="0,0,0,0">
                  <w:txbxContent>
                    <w:p>
                      <w:pPr>
                        <w:tabs>
                          <w:tab w:pos="381" w:val="left" w:leader="none"/>
                        </w:tabs>
                        <w:spacing w:before="0"/>
                        <w:ind w:left="0" w:right="0" w:firstLine="0"/>
                        <w:jc w:val="left"/>
                        <w:rPr>
                          <w:rFonts w:ascii="Symbol" w:hAnsi="Symbol"/>
                          <w:sz w:val="30"/>
                        </w:rPr>
                      </w:pPr>
                      <w:r>
                        <w:rPr>
                          <w:rFonts w:ascii="Symbol" w:hAnsi="Symbol"/>
                          <w:spacing w:val="-10"/>
                          <w:sz w:val="30"/>
                        </w:rPr>
                        <w:t></w:t>
                      </w:r>
                      <w:r>
                        <w:rPr>
                          <w:sz w:val="30"/>
                        </w:rPr>
                        <w:tab/>
                      </w:r>
                      <w:r>
                        <w:rPr>
                          <w:rFonts w:ascii="Symbol" w:hAnsi="Symbol"/>
                          <w:spacing w:val="-10"/>
                          <w:sz w:val="30"/>
                        </w:rPr>
                        <w:t></w:t>
                      </w:r>
                    </w:p>
                  </w:txbxContent>
                </v:textbox>
                <w10:wrap type="none"/>
              </v:shape>
            </w:pict>
          </mc:Fallback>
        </mc:AlternateContent>
      </w:r>
      <w:r>
        <w:rPr>
          <w:i/>
          <w:spacing w:val="12"/>
          <w:position w:val="-18"/>
          <w:sz w:val="30"/>
        </w:rPr>
        <w:t>q</w:t>
      </w:r>
      <w:r>
        <w:rPr>
          <w:i/>
          <w:spacing w:val="12"/>
          <w:position w:val="-5"/>
          <w:sz w:val="17"/>
        </w:rPr>
        <w:t>n</w:t>
      </w:r>
      <w:r>
        <w:rPr>
          <w:i/>
          <w:spacing w:val="30"/>
          <w:position w:val="-5"/>
          <w:sz w:val="17"/>
        </w:rPr>
        <w:t> </w:t>
      </w:r>
      <w:r>
        <w:rPr>
          <w:i/>
          <w:position w:val="-18"/>
          <w:sz w:val="30"/>
        </w:rPr>
        <w:t>f</w:t>
      </w:r>
      <w:r>
        <w:rPr>
          <w:i/>
          <w:spacing w:val="4"/>
          <w:position w:val="-18"/>
          <w:sz w:val="30"/>
        </w:rPr>
        <w:t> </w:t>
      </w:r>
      <w:r>
        <w:rPr>
          <w:rFonts w:ascii="Symbol" w:hAnsi="Symbol"/>
          <w:position w:val="1"/>
          <w:sz w:val="30"/>
        </w:rPr>
        <w:t></w:t>
      </w:r>
      <w:r>
        <w:rPr>
          <w:spacing w:val="-36"/>
          <w:position w:val="1"/>
          <w:sz w:val="30"/>
        </w:rPr>
        <w:t> </w:t>
      </w:r>
      <w:r>
        <w:rPr>
          <w:i/>
          <w:spacing w:val="-21"/>
          <w:sz w:val="30"/>
          <w:u w:val="single"/>
        </w:rPr>
        <w:t> </w:t>
      </w:r>
      <w:r>
        <w:rPr>
          <w:i/>
          <w:spacing w:val="7"/>
          <w:sz w:val="30"/>
          <w:u w:val="single"/>
        </w:rPr>
        <w:t>p</w:t>
      </w:r>
      <w:r>
        <w:rPr>
          <w:rFonts w:ascii="Symbol" w:hAnsi="Symbol"/>
          <w:spacing w:val="7"/>
          <w:position w:val="1"/>
          <w:sz w:val="30"/>
        </w:rPr>
        <w:t></w:t>
      </w:r>
    </w:p>
    <w:p>
      <w:pPr>
        <w:spacing w:line="75" w:lineRule="exact" w:before="0"/>
        <w:ind w:left="0" w:right="161" w:firstLine="0"/>
        <w:jc w:val="right"/>
        <w:rPr>
          <w:i/>
          <w:sz w:val="30"/>
        </w:rPr>
      </w:pPr>
      <w:r>
        <w:rPr>
          <w:i/>
          <w:spacing w:val="-10"/>
          <w:sz w:val="30"/>
        </w:rPr>
        <w:t>q</w:t>
      </w:r>
    </w:p>
    <w:p>
      <w:pPr>
        <w:spacing w:line="233" w:lineRule="exact" w:before="321"/>
        <w:ind w:left="102" w:right="0" w:firstLine="0"/>
        <w:jc w:val="left"/>
        <w:rPr>
          <w:rFonts w:ascii="Symbol" w:hAnsi="Symbol"/>
          <w:sz w:val="30"/>
        </w:rPr>
      </w:pPr>
      <w:r>
        <w:rPr/>
        <w:br w:type="column"/>
      </w:r>
      <w:r>
        <w:rPr>
          <w:rFonts w:ascii="Symbol" w:hAnsi="Symbol"/>
          <w:sz w:val="30"/>
        </w:rPr>
        <w:t></w:t>
      </w:r>
      <w:r>
        <w:rPr>
          <w:spacing w:val="32"/>
          <w:sz w:val="30"/>
        </w:rPr>
        <w:t> </w:t>
      </w:r>
      <w:r>
        <w:rPr>
          <w:i/>
          <w:sz w:val="30"/>
        </w:rPr>
        <w:t>M </w:t>
      </w:r>
      <w:r>
        <w:rPr>
          <w:rFonts w:ascii="Symbol" w:hAnsi="Symbol"/>
          <w:sz w:val="30"/>
        </w:rPr>
        <w:t></w:t>
      </w:r>
      <w:r>
        <w:rPr>
          <w:spacing w:val="-31"/>
          <w:sz w:val="30"/>
        </w:rPr>
        <w:t> </w:t>
      </w:r>
      <w:r>
        <w:rPr>
          <w:i/>
          <w:spacing w:val="13"/>
          <w:sz w:val="30"/>
        </w:rPr>
        <w:t>q</w:t>
      </w:r>
      <w:r>
        <w:rPr>
          <w:i/>
          <w:spacing w:val="13"/>
          <w:sz w:val="30"/>
          <w:vertAlign w:val="superscript"/>
        </w:rPr>
        <w:t>n</w:t>
      </w:r>
      <w:r>
        <w:rPr>
          <w:i/>
          <w:spacing w:val="6"/>
          <w:sz w:val="30"/>
          <w:vertAlign w:val="baseline"/>
        </w:rPr>
        <w:t> </w:t>
      </w:r>
      <w:r>
        <w:rPr>
          <w:rFonts w:ascii="Symbol" w:hAnsi="Symbol"/>
          <w:spacing w:val="-10"/>
          <w:sz w:val="30"/>
          <w:vertAlign w:val="baseline"/>
        </w:rPr>
        <w:t></w:t>
      </w:r>
    </w:p>
    <w:p>
      <w:pPr>
        <w:spacing w:line="184" w:lineRule="auto" w:before="139"/>
        <w:ind w:left="62" w:right="0" w:firstLine="0"/>
        <w:jc w:val="left"/>
        <w:rPr>
          <w:i/>
          <w:sz w:val="30"/>
        </w:rPr>
      </w:pPr>
      <w:r>
        <w:rPr/>
        <w:br w:type="column"/>
      </w:r>
      <w:r>
        <w:rPr>
          <w:i/>
          <w:position w:val="-18"/>
          <w:sz w:val="30"/>
        </w:rPr>
        <w:t>z</w:t>
      </w:r>
      <w:r>
        <w:rPr>
          <w:i/>
          <w:spacing w:val="-5"/>
          <w:position w:val="-18"/>
          <w:sz w:val="30"/>
        </w:rPr>
        <w:t> </w:t>
      </w:r>
      <w:r>
        <w:rPr>
          <w:rFonts w:ascii="Symbol" w:hAnsi="Symbol"/>
          <w:position w:val="-18"/>
          <w:sz w:val="30"/>
        </w:rPr>
        <w:t></w:t>
      </w:r>
      <w:r>
        <w:rPr>
          <w:spacing w:val="-1"/>
          <w:position w:val="-18"/>
          <w:sz w:val="30"/>
        </w:rPr>
        <w:t> </w:t>
      </w:r>
      <w:r>
        <w:rPr>
          <w:i/>
          <w:spacing w:val="-21"/>
          <w:sz w:val="30"/>
          <w:u w:val="single"/>
        </w:rPr>
        <w:t> </w:t>
      </w:r>
      <w:r>
        <w:rPr>
          <w:i/>
          <w:spacing w:val="-10"/>
          <w:sz w:val="30"/>
          <w:u w:val="single"/>
        </w:rPr>
        <w:t>p</w:t>
      </w:r>
    </w:p>
    <w:p>
      <w:pPr>
        <w:spacing w:line="76" w:lineRule="exact" w:before="0"/>
        <w:ind w:left="518" w:right="0" w:firstLine="0"/>
        <w:jc w:val="left"/>
        <w:rPr>
          <w:i/>
          <w:sz w:val="30"/>
        </w:rPr>
      </w:pPr>
      <w:r>
        <w:rPr>
          <w:i/>
          <w:sz w:val="30"/>
        </w:rPr>
        <mc:AlternateContent>
          <mc:Choice Requires="wps">
            <w:drawing>
              <wp:anchor distT="0" distB="0" distL="0" distR="0" allowOverlap="1" layoutInCell="1" locked="0" behindDoc="0" simplePos="0" relativeHeight="16416256">
                <wp:simplePos x="0" y="0"/>
                <wp:positionH relativeFrom="page">
                  <wp:posOffset>4551426</wp:posOffset>
                </wp:positionH>
                <wp:positionV relativeFrom="paragraph">
                  <wp:posOffset>-280926</wp:posOffset>
                </wp:positionV>
                <wp:extent cx="1270" cy="505459"/>
                <wp:effectExtent l="0" t="0" r="0" b="0"/>
                <wp:wrapNone/>
                <wp:docPr id="2517" name="Graphic 2517"/>
                <wp:cNvGraphicFramePr>
                  <a:graphicFrameLocks/>
                </wp:cNvGraphicFramePr>
                <a:graphic>
                  <a:graphicData uri="http://schemas.microsoft.com/office/word/2010/wordprocessingShape">
                    <wps:wsp>
                      <wps:cNvPr id="2517" name="Graphic 2517"/>
                      <wps:cNvSpPr/>
                      <wps:spPr>
                        <a:xfrm>
                          <a:off x="0" y="0"/>
                          <a:ext cx="1270" cy="505459"/>
                        </a:xfrm>
                        <a:custGeom>
                          <a:avLst/>
                          <a:gdLst/>
                          <a:ahLst/>
                          <a:cxnLst/>
                          <a:rect l="l" t="t" r="r" b="b"/>
                          <a:pathLst>
                            <a:path w="0" h="505459">
                              <a:moveTo>
                                <a:pt x="0" y="0"/>
                              </a:moveTo>
                              <a:lnTo>
                                <a:pt x="0" y="505206"/>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6256" from="358.380005pt,-22.120192pt" to="358.380005pt,17.659808pt" stroked="true" strokeweight=".622pt" strokecolor="#000000">
                <v:stroke dashstyle="solid"/>
                <w10:wrap type="none"/>
              </v:line>
            </w:pict>
          </mc:Fallback>
        </mc:AlternateContent>
      </w:r>
      <w:r>
        <w:rPr>
          <w:i/>
          <w:sz w:val="30"/>
        </w:rPr>
        <mc:AlternateContent>
          <mc:Choice Requires="wps">
            <w:drawing>
              <wp:anchor distT="0" distB="0" distL="0" distR="0" allowOverlap="1" layoutInCell="1" locked="0" behindDoc="0" simplePos="0" relativeHeight="16416768">
                <wp:simplePos x="0" y="0"/>
                <wp:positionH relativeFrom="page">
                  <wp:posOffset>5007102</wp:posOffset>
                </wp:positionH>
                <wp:positionV relativeFrom="paragraph">
                  <wp:posOffset>-280926</wp:posOffset>
                </wp:positionV>
                <wp:extent cx="1270" cy="505459"/>
                <wp:effectExtent l="0" t="0" r="0" b="0"/>
                <wp:wrapNone/>
                <wp:docPr id="2518" name="Graphic 2518"/>
                <wp:cNvGraphicFramePr>
                  <a:graphicFrameLocks/>
                </wp:cNvGraphicFramePr>
                <a:graphic>
                  <a:graphicData uri="http://schemas.microsoft.com/office/word/2010/wordprocessingShape">
                    <wps:wsp>
                      <wps:cNvPr id="2518" name="Graphic 2518"/>
                      <wps:cNvSpPr/>
                      <wps:spPr>
                        <a:xfrm>
                          <a:off x="0" y="0"/>
                          <a:ext cx="1270" cy="505459"/>
                        </a:xfrm>
                        <a:custGeom>
                          <a:avLst/>
                          <a:gdLst/>
                          <a:ahLst/>
                          <a:cxnLst/>
                          <a:rect l="l" t="t" r="r" b="b"/>
                          <a:pathLst>
                            <a:path w="0" h="505459">
                              <a:moveTo>
                                <a:pt x="0" y="0"/>
                              </a:moveTo>
                              <a:lnTo>
                                <a:pt x="0" y="505206"/>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6768" from="394.26001pt,-22.120192pt" to="394.26001pt,17.659808pt" stroked="true" strokeweight=".622pt" strokecolor="#000000">
                <v:stroke dashstyle="solid"/>
                <w10:wrap type="none"/>
              </v:line>
            </w:pict>
          </mc:Fallback>
        </mc:AlternateContent>
      </w:r>
      <w:r>
        <w:rPr>
          <w:i/>
          <w:sz w:val="30"/>
        </w:rPr>
        <mc:AlternateContent>
          <mc:Choice Requires="wps">
            <w:drawing>
              <wp:anchor distT="0" distB="0" distL="0" distR="0" allowOverlap="1" layoutInCell="1" locked="0" behindDoc="0" simplePos="0" relativeHeight="16423424">
                <wp:simplePos x="0" y="0"/>
                <wp:positionH relativeFrom="page">
                  <wp:posOffset>5049011</wp:posOffset>
                </wp:positionH>
                <wp:positionV relativeFrom="paragraph">
                  <wp:posOffset>-64247</wp:posOffset>
                </wp:positionV>
                <wp:extent cx="38735" cy="169545"/>
                <wp:effectExtent l="0" t="0" r="0" b="0"/>
                <wp:wrapNone/>
                <wp:docPr id="2519" name="Textbox 2519"/>
                <wp:cNvGraphicFramePr>
                  <a:graphicFrameLocks/>
                </wp:cNvGraphicFramePr>
                <a:graphic>
                  <a:graphicData uri="http://schemas.microsoft.com/office/word/2010/wordprocessingShape">
                    <wps:wsp>
                      <wps:cNvPr id="2519" name="Textbox 2519"/>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97.559998pt;margin-top:-5.058891pt;width:3.05pt;height:13.35pt;mso-position-horizontal-relative:page;mso-position-vertical-relative:paragraph;z-index:16423424" type="#_x0000_t202" id="docshape1578"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i/>
          <w:spacing w:val="-10"/>
          <w:sz w:val="30"/>
        </w:rPr>
        <w:t>q</w:t>
      </w:r>
    </w:p>
    <w:p>
      <w:pPr>
        <w:spacing w:after="0" w:line="76" w:lineRule="exact"/>
        <w:jc w:val="left"/>
        <w:rPr>
          <w:i/>
          <w:sz w:val="30"/>
        </w:rPr>
        <w:sectPr>
          <w:type w:val="continuous"/>
          <w:pgSz w:w="11900" w:h="16840"/>
          <w:pgMar w:header="0" w:footer="985" w:top="1060" w:bottom="1240" w:left="850" w:right="708"/>
          <w:cols w:num="3" w:equalWidth="0">
            <w:col w:w="4972" w:space="40"/>
            <w:col w:w="1246" w:space="39"/>
            <w:col w:w="4045"/>
          </w:cols>
        </w:sectPr>
      </w:pPr>
    </w:p>
    <w:p>
      <w:pPr>
        <w:tabs>
          <w:tab w:pos="381" w:val="left" w:leader="none"/>
        </w:tabs>
        <w:spacing w:line="255" w:lineRule="exact" w:before="0"/>
        <w:ind w:left="0" w:right="894" w:firstLine="0"/>
        <w:jc w:val="center"/>
        <w:rPr>
          <w:rFonts w:ascii="Symbol" w:hAnsi="Symbol"/>
          <w:sz w:val="30"/>
        </w:rPr>
      </w:pPr>
      <w:r>
        <w:rPr>
          <w:rFonts w:ascii="Symbol" w:hAnsi="Symbol"/>
          <w:spacing w:val="-10"/>
          <w:sz w:val="30"/>
        </w:rPr>
        <w:t></w:t>
      </w:r>
      <w:r>
        <w:rPr>
          <w:sz w:val="30"/>
        </w:rPr>
        <w:tab/>
      </w:r>
      <w:r>
        <w:rPr>
          <w:rFonts w:ascii="Symbol" w:hAnsi="Symbol"/>
          <w:spacing w:val="-10"/>
          <w:sz w:val="30"/>
        </w:rPr>
        <w:t></w:t>
      </w:r>
    </w:p>
    <w:p>
      <w:pPr>
        <w:pStyle w:val="BodyText"/>
        <w:spacing w:line="276" w:lineRule="auto" w:before="87"/>
        <w:ind w:left="851"/>
      </w:pPr>
      <w:r>
        <w:rPr/>
        <w:t>Ясно, что уравнение</w:t>
      </w:r>
      <w:r>
        <w:rPr>
          <w:spacing w:val="80"/>
        </w:rPr>
        <w:t> </w:t>
      </w:r>
      <w:r>
        <w:rPr>
          <w:i/>
          <w:position w:val="2"/>
          <w:sz w:val="29"/>
        </w:rPr>
        <w:t>f </w:t>
      </w:r>
      <w:r>
        <w:rPr>
          <w:position w:val="2"/>
          <w:sz w:val="29"/>
        </w:rPr>
        <w:t>(</w:t>
      </w:r>
      <w:r>
        <w:rPr>
          <w:spacing w:val="-44"/>
          <w:position w:val="2"/>
          <w:sz w:val="29"/>
        </w:rPr>
        <w:t> </w:t>
      </w:r>
      <w:r>
        <w:rPr>
          <w:i/>
          <w:position w:val="2"/>
          <w:sz w:val="29"/>
        </w:rPr>
        <w:t>x</w:t>
      </w:r>
      <w:r>
        <w:rPr>
          <w:position w:val="2"/>
          <w:sz w:val="29"/>
        </w:rPr>
        <w:t>) </w:t>
      </w:r>
      <w:r>
        <w:rPr>
          <w:rFonts w:ascii="Symbol" w:hAnsi="Symbol"/>
          <w:position w:val="2"/>
          <w:sz w:val="29"/>
        </w:rPr>
        <w:t></w:t>
      </w:r>
      <w:r>
        <w:rPr>
          <w:position w:val="2"/>
          <w:sz w:val="29"/>
        </w:rPr>
        <w:t> 0</w:t>
      </w:r>
      <w:r>
        <w:rPr>
          <w:spacing w:val="33"/>
          <w:position w:val="2"/>
          <w:sz w:val="29"/>
        </w:rPr>
        <w:t> </w:t>
      </w:r>
      <w:r>
        <w:rPr/>
        <w:t>не имеет рациональных корней, иначе число</w:t>
      </w:r>
      <w:r>
        <w:rPr>
          <w:spacing w:val="74"/>
        </w:rPr>
        <w:t> </w:t>
      </w:r>
      <w:r>
        <w:rPr>
          <w:i/>
        </w:rPr>
        <w:t>z</w:t>
      </w:r>
      <w:r>
        <w:rPr>
          <w:i/>
          <w:spacing w:val="74"/>
        </w:rPr>
        <w:t> </w:t>
      </w:r>
      <w:r>
        <w:rPr/>
        <w:t>имело бы меньшую</w:t>
      </w:r>
      <w:r>
        <w:rPr>
          <w:spacing w:val="-2"/>
        </w:rPr>
        <w:t> </w:t>
      </w:r>
      <w:r>
        <w:rPr/>
        <w:t>степень</w:t>
      </w:r>
      <w:r>
        <w:rPr>
          <w:spacing w:val="62"/>
        </w:rPr>
        <w:t> </w:t>
      </w:r>
      <w:r>
        <w:rPr/>
        <w:t>(многочлен</w:t>
      </w:r>
      <w:r>
        <w:rPr>
          <w:spacing w:val="66"/>
          <w:w w:val="150"/>
        </w:rPr>
        <w:t> </w:t>
      </w:r>
      <w:r>
        <w:rPr>
          <w:i/>
          <w:position w:val="2"/>
          <w:sz w:val="29"/>
        </w:rPr>
        <w:t>f</w:t>
      </w:r>
      <w:r>
        <w:rPr>
          <w:i/>
          <w:spacing w:val="6"/>
          <w:position w:val="2"/>
          <w:sz w:val="29"/>
        </w:rPr>
        <w:t> </w:t>
      </w:r>
      <w:r>
        <w:rPr>
          <w:position w:val="2"/>
          <w:sz w:val="29"/>
        </w:rPr>
        <w:t>(</w:t>
      </w:r>
      <w:r>
        <w:rPr>
          <w:spacing w:val="-46"/>
          <w:position w:val="2"/>
          <w:sz w:val="29"/>
        </w:rPr>
        <w:t> </w:t>
      </w:r>
      <w:r>
        <w:rPr>
          <w:i/>
          <w:position w:val="2"/>
          <w:sz w:val="29"/>
        </w:rPr>
        <w:t>x</w:t>
      </w:r>
      <w:r>
        <w:rPr>
          <w:position w:val="2"/>
          <w:sz w:val="29"/>
        </w:rPr>
        <w:t>)</w:t>
      </w:r>
      <w:r>
        <w:rPr>
          <w:spacing w:val="54"/>
          <w:position w:val="2"/>
          <w:sz w:val="29"/>
        </w:rPr>
        <w:t> </w:t>
      </w:r>
      <w:r>
        <w:rPr/>
        <w:t>разложился</w:t>
      </w:r>
      <w:r>
        <w:rPr>
          <w:spacing w:val="3"/>
        </w:rPr>
        <w:t> </w:t>
      </w:r>
      <w:r>
        <w:rPr/>
        <w:t>бы</w:t>
      </w:r>
      <w:r>
        <w:rPr>
          <w:spacing w:val="1"/>
        </w:rPr>
        <w:t> </w:t>
      </w:r>
      <w:r>
        <w:rPr/>
        <w:t>на</w:t>
      </w:r>
      <w:r>
        <w:rPr>
          <w:spacing w:val="2"/>
        </w:rPr>
        <w:t> </w:t>
      </w:r>
      <w:r>
        <w:rPr/>
        <w:t>множители,</w:t>
      </w:r>
      <w:r>
        <w:rPr>
          <w:spacing w:val="1"/>
        </w:rPr>
        <w:t> </w:t>
      </w:r>
      <w:r>
        <w:rPr/>
        <w:t>один из</w:t>
      </w:r>
      <w:r>
        <w:rPr>
          <w:spacing w:val="1"/>
        </w:rPr>
        <w:t> </w:t>
      </w:r>
      <w:r>
        <w:rPr/>
        <w:t>которых</w:t>
      </w:r>
      <w:r>
        <w:rPr>
          <w:spacing w:val="2"/>
        </w:rPr>
        <w:t> </w:t>
      </w:r>
      <w:r>
        <w:rPr>
          <w:spacing w:val="-4"/>
        </w:rPr>
        <w:t>суть</w:t>
      </w:r>
    </w:p>
    <w:p>
      <w:pPr>
        <w:pStyle w:val="BodyText"/>
        <w:spacing w:after="0" w:line="276" w:lineRule="auto"/>
        <w:sectPr>
          <w:type w:val="continuous"/>
          <w:pgSz w:w="11900" w:h="16840"/>
          <w:pgMar w:header="0" w:footer="985" w:top="1060" w:bottom="1240" w:left="850" w:right="708"/>
        </w:sectPr>
      </w:pPr>
    </w:p>
    <w:p>
      <w:pPr>
        <w:spacing w:line="454" w:lineRule="exact" w:before="55"/>
        <w:ind w:left="886" w:right="0" w:firstLine="0"/>
        <w:jc w:val="left"/>
        <w:rPr>
          <w:rFonts w:ascii="Symbol" w:hAnsi="Symbol"/>
          <w:sz w:val="27"/>
        </w:rPr>
      </w:pPr>
      <w:r>
        <w:rPr>
          <w:rFonts w:ascii="Symbol" w:hAnsi="Symbol"/>
          <w:sz w:val="27"/>
        </w:rPr>
        <mc:AlternateContent>
          <mc:Choice Requires="wps">
            <w:drawing>
              <wp:anchor distT="0" distB="0" distL="0" distR="0" allowOverlap="1" layoutInCell="1" locked="0" behindDoc="1" simplePos="0" relativeHeight="480186368">
                <wp:simplePos x="0" y="0"/>
                <wp:positionH relativeFrom="page">
                  <wp:posOffset>1102628</wp:posOffset>
                </wp:positionH>
                <wp:positionV relativeFrom="paragraph">
                  <wp:posOffset>164224</wp:posOffset>
                </wp:positionV>
                <wp:extent cx="67945" cy="215900"/>
                <wp:effectExtent l="0" t="0" r="0" b="0"/>
                <wp:wrapNone/>
                <wp:docPr id="2520" name="Textbox 2520"/>
                <wp:cNvGraphicFramePr>
                  <a:graphicFrameLocks/>
                </wp:cNvGraphicFramePr>
                <a:graphic>
                  <a:graphicData uri="http://schemas.microsoft.com/office/word/2010/wordprocessingShape">
                    <wps:wsp>
                      <wps:cNvPr id="2520" name="Textbox 2520"/>
                      <wps:cNvSpPr txBox="1"/>
                      <wps:spPr>
                        <a:xfrm>
                          <a:off x="0" y="0"/>
                          <a:ext cx="67945" cy="215900"/>
                        </a:xfrm>
                        <a:prstGeom prst="rect">
                          <a:avLst/>
                        </a:prstGeom>
                      </wps:spPr>
                      <wps:txbx>
                        <w:txbxContent>
                          <w:p>
                            <w:pPr>
                              <w:spacing w:before="7"/>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86.821175pt;margin-top:12.931057pt;width:5.35pt;height:17pt;mso-position-horizontal-relative:page;mso-position-vertical-relative:paragraph;z-index:-23130112" type="#_x0000_t202" id="docshape1579" filled="false" stroked="false">
                <v:textbox inset="0,0,0,0">
                  <w:txbxContent>
                    <w:p>
                      <w:pPr>
                        <w:spacing w:before="7"/>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rFonts w:ascii="Symbol" w:hAnsi="Symbol"/>
          <w:position w:val="18"/>
          <w:sz w:val="27"/>
        </w:rPr>
        <w:t></w:t>
      </w:r>
      <w:r>
        <w:rPr>
          <w:spacing w:val="-21"/>
          <w:position w:val="18"/>
          <w:sz w:val="27"/>
        </w:rPr>
        <w:t> </w:t>
      </w:r>
      <w:r>
        <w:rPr>
          <w:i/>
          <w:sz w:val="27"/>
        </w:rPr>
        <w:t>x</w:t>
      </w:r>
      <w:r>
        <w:rPr>
          <w:i/>
          <w:spacing w:val="-12"/>
          <w:sz w:val="27"/>
        </w:rPr>
        <w:t> </w:t>
      </w:r>
      <w:r>
        <w:rPr>
          <w:rFonts w:ascii="Symbol" w:hAnsi="Symbol"/>
          <w:spacing w:val="-12"/>
          <w:sz w:val="27"/>
        </w:rPr>
        <w:t></w:t>
      </w:r>
    </w:p>
    <w:p>
      <w:pPr>
        <w:spacing w:line="274" w:lineRule="exact" w:before="0"/>
        <w:ind w:left="886" w:right="0" w:firstLine="0"/>
        <w:jc w:val="left"/>
        <w:rPr>
          <w:rFonts w:ascii="Symbol" w:hAnsi="Symbol"/>
          <w:sz w:val="27"/>
        </w:rPr>
      </w:pPr>
      <w:r>
        <w:rPr>
          <w:rFonts w:ascii="Symbol" w:hAnsi="Symbol"/>
          <w:spacing w:val="-10"/>
          <w:sz w:val="27"/>
        </w:rPr>
        <w:t></w:t>
      </w:r>
    </w:p>
    <w:p>
      <w:pPr>
        <w:spacing w:line="276" w:lineRule="exact" w:before="49"/>
        <w:ind w:left="65" w:right="0" w:firstLine="0"/>
        <w:jc w:val="left"/>
        <w:rPr>
          <w:rFonts w:ascii="Symbol" w:hAnsi="Symbol"/>
          <w:position w:val="1"/>
          <w:sz w:val="27"/>
        </w:rPr>
      </w:pPr>
      <w:r>
        <w:rPr/>
        <w:br w:type="column"/>
      </w:r>
      <w:r>
        <w:rPr>
          <w:i/>
          <w:spacing w:val="5"/>
          <w:sz w:val="27"/>
        </w:rPr>
        <w:t>p</w:t>
      </w:r>
      <w:r>
        <w:rPr>
          <w:rFonts w:ascii="Symbol" w:hAnsi="Symbol"/>
          <w:spacing w:val="5"/>
          <w:position w:val="1"/>
          <w:sz w:val="27"/>
        </w:rPr>
        <w:t></w:t>
      </w:r>
    </w:p>
    <w:p>
      <w:pPr>
        <w:pStyle w:val="BodyText"/>
        <w:tabs>
          <w:tab w:pos="713" w:val="left" w:leader="none"/>
          <w:tab w:pos="1062" w:val="left" w:leader="none"/>
          <w:tab w:pos="2977" w:val="left" w:leader="none"/>
          <w:tab w:pos="3313" w:val="left" w:leader="none"/>
        </w:tabs>
        <w:spacing w:line="199" w:lineRule="auto"/>
        <w:ind w:left="44"/>
      </w:pPr>
      <w:r>
        <w:rPr/>
        <mc:AlternateContent>
          <mc:Choice Requires="wps">
            <w:drawing>
              <wp:anchor distT="0" distB="0" distL="0" distR="0" allowOverlap="1" layoutInCell="1" locked="0" behindDoc="1" simplePos="0" relativeHeight="480181248">
                <wp:simplePos x="0" y="0"/>
                <wp:positionH relativeFrom="page">
                  <wp:posOffset>1443989</wp:posOffset>
                </wp:positionH>
                <wp:positionV relativeFrom="paragraph">
                  <wp:posOffset>69543</wp:posOffset>
                </wp:positionV>
                <wp:extent cx="128270" cy="1270"/>
                <wp:effectExtent l="0" t="0" r="0" b="0"/>
                <wp:wrapNone/>
                <wp:docPr id="2521" name="Graphic 2521"/>
                <wp:cNvGraphicFramePr>
                  <a:graphicFrameLocks/>
                </wp:cNvGraphicFramePr>
                <a:graphic>
                  <a:graphicData uri="http://schemas.microsoft.com/office/word/2010/wordprocessingShape">
                    <wps:wsp>
                      <wps:cNvPr id="2521" name="Graphic 2521"/>
                      <wps:cNvSpPr/>
                      <wps:spPr>
                        <a:xfrm>
                          <a:off x="0" y="0"/>
                          <a:ext cx="128270" cy="1270"/>
                        </a:xfrm>
                        <a:custGeom>
                          <a:avLst/>
                          <a:gdLst/>
                          <a:ahLst/>
                          <a:cxnLst/>
                          <a:rect l="l" t="t" r="r" b="b"/>
                          <a:pathLst>
                            <a:path w="128270" h="0">
                              <a:moveTo>
                                <a:pt x="0" y="0"/>
                              </a:moveTo>
                              <a:lnTo>
                                <a:pt x="128015"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35232" from="113.699997pt,5.475863pt" to="123.779997pt,5.475863pt" stroked="true" strokeweight=".576pt" strokecolor="#000000">
                <v:stroke dashstyle="solid"/>
                <w10:wrap type="none"/>
              </v:line>
            </w:pict>
          </mc:Fallback>
        </mc:AlternateContent>
      </w:r>
      <w:r>
        <w:rPr/>
        <mc:AlternateContent>
          <mc:Choice Requires="wps">
            <w:drawing>
              <wp:anchor distT="0" distB="0" distL="0" distR="0" allowOverlap="1" layoutInCell="1" locked="0" behindDoc="1" simplePos="0" relativeHeight="480186880">
                <wp:simplePos x="0" y="0"/>
                <wp:positionH relativeFrom="page">
                  <wp:posOffset>1576588</wp:posOffset>
                </wp:positionH>
                <wp:positionV relativeFrom="paragraph">
                  <wp:posOffset>76004</wp:posOffset>
                </wp:positionV>
                <wp:extent cx="67945" cy="215900"/>
                <wp:effectExtent l="0" t="0" r="0" b="0"/>
                <wp:wrapNone/>
                <wp:docPr id="2522" name="Textbox 2522"/>
                <wp:cNvGraphicFramePr>
                  <a:graphicFrameLocks/>
                </wp:cNvGraphicFramePr>
                <a:graphic>
                  <a:graphicData uri="http://schemas.microsoft.com/office/word/2010/wordprocessingShape">
                    <wps:wsp>
                      <wps:cNvPr id="2522" name="Textbox 2522"/>
                      <wps:cNvSpPr txBox="1"/>
                      <wps:spPr>
                        <a:xfrm>
                          <a:off x="0" y="0"/>
                          <a:ext cx="67945" cy="215900"/>
                        </a:xfrm>
                        <a:prstGeom prst="rect">
                          <a:avLst/>
                        </a:prstGeom>
                      </wps:spPr>
                      <wps:txbx>
                        <w:txbxContent>
                          <w:p>
                            <w:pPr>
                              <w:spacing w:before="7"/>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124.1408pt;margin-top:5.984625pt;width:5.35pt;height:17pt;mso-position-horizontal-relative:page;mso-position-vertical-relative:paragraph;z-index:-23129600" type="#_x0000_t202" id="docshape1580" filled="false" stroked="false">
                <v:textbox inset="0,0,0,0">
                  <w:txbxContent>
                    <w:p>
                      <w:pPr>
                        <w:spacing w:before="7"/>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i/>
          <w:position w:val="-16"/>
          <w:sz w:val="27"/>
        </w:rPr>
        <w:t>q</w:t>
      </w:r>
      <w:r>
        <w:rPr>
          <w:i/>
          <w:spacing w:val="-25"/>
          <w:position w:val="-16"/>
          <w:sz w:val="27"/>
        </w:rPr>
        <w:t> </w:t>
      </w:r>
      <w:r>
        <w:rPr>
          <w:rFonts w:ascii="Symbol" w:hAnsi="Symbol"/>
          <w:position w:val="2"/>
          <w:sz w:val="27"/>
        </w:rPr>
        <w:t></w:t>
      </w:r>
      <w:r>
        <w:rPr>
          <w:spacing w:val="14"/>
          <w:position w:val="2"/>
          <w:sz w:val="27"/>
        </w:rPr>
        <w:t> </w:t>
      </w:r>
      <w:r>
        <w:rPr>
          <w:spacing w:val="-10"/>
        </w:rPr>
        <w:t>,</w:t>
      </w:r>
      <w:r>
        <w:rPr/>
        <w:tab/>
      </w:r>
      <w:r>
        <w:rPr>
          <w:spacing w:val="-10"/>
        </w:rPr>
        <w:t>а</w:t>
      </w:r>
      <w:r>
        <w:rPr/>
        <w:tab/>
      </w:r>
      <w:r>
        <w:rPr>
          <w:spacing w:val="-2"/>
        </w:rPr>
        <w:t>иррациональное</w:t>
      </w:r>
      <w:r>
        <w:rPr/>
        <w:tab/>
      </w:r>
      <w:r>
        <w:rPr>
          <w:i/>
          <w:spacing w:val="-10"/>
        </w:rPr>
        <w:t>z</w:t>
      </w:r>
      <w:r>
        <w:rPr>
          <w:i/>
        </w:rPr>
        <w:tab/>
      </w:r>
      <w:r>
        <w:rPr/>
        <w:t>оказалось</w:t>
      </w:r>
      <w:r>
        <w:rPr>
          <w:spacing w:val="56"/>
        </w:rPr>
        <w:t> </w:t>
      </w:r>
      <w:r>
        <w:rPr/>
        <w:t>бы</w:t>
      </w:r>
      <w:r>
        <w:rPr>
          <w:spacing w:val="55"/>
        </w:rPr>
        <w:t> </w:t>
      </w:r>
      <w:r>
        <w:rPr/>
        <w:t>корнем</w:t>
      </w:r>
      <w:r>
        <w:rPr>
          <w:spacing w:val="56"/>
        </w:rPr>
        <w:t> </w:t>
      </w:r>
      <w:r>
        <w:rPr/>
        <w:t>второго</w:t>
      </w:r>
      <w:r>
        <w:rPr>
          <w:spacing w:val="55"/>
        </w:rPr>
        <w:t> </w:t>
      </w:r>
      <w:r>
        <w:rPr/>
        <w:t>множителя</w:t>
      </w:r>
      <w:r>
        <w:rPr>
          <w:spacing w:val="57"/>
        </w:rPr>
        <w:t> </w:t>
      </w:r>
      <w:r>
        <w:rPr>
          <w:spacing w:val="-2"/>
        </w:rPr>
        <w:t>меньшей</w:t>
      </w:r>
    </w:p>
    <w:p>
      <w:pPr>
        <w:pStyle w:val="BodyText"/>
        <w:spacing w:after="0" w:line="199" w:lineRule="auto"/>
        <w:sectPr>
          <w:type w:val="continuous"/>
          <w:pgSz w:w="11900" w:h="16840"/>
          <w:pgMar w:header="0" w:footer="985" w:top="1060" w:bottom="1240" w:left="850" w:right="708"/>
          <w:cols w:num="2" w:equalWidth="0">
            <w:col w:w="1368" w:space="40"/>
            <w:col w:w="8934"/>
          </w:cols>
        </w:sectPr>
      </w:pPr>
    </w:p>
    <w:p>
      <w:pPr>
        <w:spacing w:line="213" w:lineRule="exact" w:before="103"/>
        <w:ind w:left="0" w:right="0" w:firstLine="0"/>
        <w:jc w:val="right"/>
        <w:rPr>
          <w:sz w:val="27"/>
        </w:rPr>
      </w:pPr>
      <w:r>
        <w:rPr>
          <w:i/>
          <w:sz w:val="27"/>
        </w:rPr>
        <w:t>f</w:t>
      </w:r>
      <w:r>
        <w:rPr>
          <w:i/>
          <w:spacing w:val="2"/>
          <w:sz w:val="27"/>
        </w:rPr>
        <w:t> </w:t>
      </w:r>
      <w:r>
        <w:rPr>
          <w:rFonts w:ascii="Symbol" w:hAnsi="Symbol"/>
          <w:position w:val="18"/>
          <w:sz w:val="27"/>
        </w:rPr>
        <w:t></w:t>
      </w:r>
      <w:r>
        <w:rPr>
          <w:spacing w:val="14"/>
          <w:position w:val="18"/>
          <w:sz w:val="27"/>
        </w:rPr>
        <w:t> </w:t>
      </w:r>
      <w:r>
        <w:rPr>
          <w:i/>
          <w:spacing w:val="11"/>
          <w:position w:val="17"/>
          <w:sz w:val="27"/>
        </w:rPr>
        <w:t>p</w:t>
      </w:r>
      <w:r>
        <w:rPr>
          <w:rFonts w:ascii="Symbol" w:hAnsi="Symbol"/>
          <w:spacing w:val="11"/>
          <w:position w:val="18"/>
          <w:sz w:val="27"/>
        </w:rPr>
        <w:t></w:t>
      </w:r>
      <w:r>
        <w:rPr>
          <w:spacing w:val="28"/>
          <w:position w:val="18"/>
          <w:sz w:val="27"/>
        </w:rPr>
        <w:t> </w:t>
      </w:r>
      <w:r>
        <w:rPr>
          <w:rFonts w:ascii="Symbol" w:hAnsi="Symbol"/>
          <w:sz w:val="27"/>
        </w:rPr>
        <w:t></w:t>
      </w:r>
      <w:r>
        <w:rPr>
          <w:spacing w:val="6"/>
          <w:sz w:val="27"/>
        </w:rPr>
        <w:t> </w:t>
      </w:r>
      <w:r>
        <w:rPr>
          <w:spacing w:val="-10"/>
          <w:sz w:val="27"/>
        </w:rPr>
        <w:t>0</w:t>
      </w:r>
    </w:p>
    <w:p>
      <w:pPr>
        <w:spacing w:line="195" w:lineRule="exact" w:before="121"/>
        <w:ind w:left="560" w:right="0" w:firstLine="0"/>
        <w:jc w:val="left"/>
        <w:rPr>
          <w:rFonts w:ascii="Symbol" w:hAnsi="Symbol"/>
          <w:position w:val="1"/>
          <w:sz w:val="26"/>
        </w:rPr>
      </w:pPr>
      <w:r>
        <w:rPr/>
        <w:br w:type="column"/>
      </w:r>
      <w:r>
        <w:rPr>
          <w:i/>
          <w:spacing w:val="12"/>
          <w:position w:val="-16"/>
          <w:sz w:val="26"/>
        </w:rPr>
        <w:t>q</w:t>
      </w:r>
      <w:r>
        <w:rPr>
          <w:i/>
          <w:spacing w:val="12"/>
          <w:position w:val="-4"/>
          <w:sz w:val="15"/>
        </w:rPr>
        <w:t>n</w:t>
      </w:r>
      <w:r>
        <w:rPr>
          <w:i/>
          <w:spacing w:val="29"/>
          <w:position w:val="-4"/>
          <w:sz w:val="15"/>
        </w:rPr>
        <w:t> </w:t>
      </w:r>
      <w:r>
        <w:rPr>
          <w:i/>
          <w:position w:val="-16"/>
          <w:sz w:val="26"/>
        </w:rPr>
        <w:t>f</w:t>
      </w:r>
      <w:r>
        <w:rPr>
          <w:i/>
          <w:spacing w:val="4"/>
          <w:position w:val="-16"/>
          <w:sz w:val="26"/>
        </w:rPr>
        <w:t> </w:t>
      </w:r>
      <w:r>
        <w:rPr>
          <w:rFonts w:ascii="Symbol" w:hAnsi="Symbol"/>
          <w:position w:val="1"/>
          <w:sz w:val="26"/>
        </w:rPr>
        <w:t></w:t>
      </w:r>
      <w:r>
        <w:rPr>
          <w:spacing w:val="17"/>
          <w:position w:val="1"/>
          <w:sz w:val="26"/>
        </w:rPr>
        <w:t> </w:t>
      </w:r>
      <w:r>
        <w:rPr>
          <w:i/>
          <w:spacing w:val="5"/>
          <w:sz w:val="26"/>
        </w:rPr>
        <w:t>p</w:t>
      </w:r>
      <w:r>
        <w:rPr>
          <w:rFonts w:ascii="Symbol" w:hAnsi="Symbol"/>
          <w:spacing w:val="5"/>
          <w:position w:val="1"/>
          <w:sz w:val="26"/>
        </w:rPr>
        <w:t></w:t>
      </w:r>
    </w:p>
    <w:p>
      <w:pPr>
        <w:spacing w:after="0" w:line="195" w:lineRule="exact"/>
        <w:jc w:val="left"/>
        <w:rPr>
          <w:rFonts w:ascii="Symbol" w:hAnsi="Symbol"/>
          <w:position w:val="1"/>
          <w:sz w:val="26"/>
        </w:rPr>
        <w:sectPr>
          <w:type w:val="continuous"/>
          <w:pgSz w:w="11900" w:h="16840"/>
          <w:pgMar w:header="0" w:footer="985" w:top="1060" w:bottom="1240" w:left="850" w:right="708"/>
          <w:cols w:num="2" w:equalWidth="0">
            <w:col w:w="4845" w:space="40"/>
            <w:col w:w="5457"/>
          </w:cols>
        </w:sectPr>
      </w:pPr>
    </w:p>
    <w:p>
      <w:pPr>
        <w:pStyle w:val="BodyText"/>
        <w:tabs>
          <w:tab w:pos="3941" w:val="left" w:leader="none"/>
          <w:tab w:pos="4881" w:val="left" w:leader="none"/>
        </w:tabs>
        <w:spacing w:line="174" w:lineRule="exact" w:before="4"/>
        <w:ind w:left="851"/>
        <w:jc w:val="center"/>
      </w:pPr>
      <w:r>
        <w:rPr/>
        <w:t>степени).</w:t>
      </w:r>
      <w:r>
        <w:rPr>
          <w:spacing w:val="54"/>
        </w:rPr>
        <w:t> </w:t>
      </w:r>
      <w:r>
        <w:rPr/>
        <w:t>Таким</w:t>
      </w:r>
      <w:r>
        <w:rPr>
          <w:spacing w:val="55"/>
        </w:rPr>
        <w:t> </w:t>
      </w:r>
      <w:r>
        <w:rPr>
          <w:spacing w:val="-2"/>
        </w:rPr>
        <w:t>образом,</w:t>
      </w:r>
      <w:r>
        <w:rPr/>
        <w:tab/>
      </w:r>
      <w:r>
        <w:rPr>
          <w:rFonts w:ascii="Symbol" w:hAnsi="Symbol"/>
          <w:sz w:val="27"/>
        </w:rPr>
        <w:t></w:t>
      </w:r>
      <w:r>
        <w:rPr>
          <w:spacing w:val="-9"/>
          <w:sz w:val="27"/>
        </w:rPr>
        <w:t> </w:t>
      </w:r>
      <w:r>
        <w:rPr>
          <w:i/>
          <w:position w:val="-16"/>
          <w:sz w:val="27"/>
        </w:rPr>
        <w:t>q</w:t>
      </w:r>
      <w:r>
        <w:rPr>
          <w:i/>
          <w:spacing w:val="-25"/>
          <w:position w:val="-16"/>
          <w:sz w:val="27"/>
        </w:rPr>
        <w:t> </w:t>
      </w:r>
      <w:r>
        <w:rPr>
          <w:rFonts w:ascii="Symbol" w:hAnsi="Symbol"/>
          <w:spacing w:val="-10"/>
          <w:sz w:val="27"/>
        </w:rPr>
        <w:t></w:t>
      </w:r>
      <w:r>
        <w:rPr>
          <w:sz w:val="27"/>
        </w:rPr>
        <w:tab/>
      </w:r>
      <w:r>
        <w:rPr/>
        <w:t>,</w:t>
      </w:r>
      <w:r>
        <w:rPr>
          <w:spacing w:val="57"/>
        </w:rPr>
        <w:t> </w:t>
      </w:r>
      <w:r>
        <w:rPr>
          <w:spacing w:val="-10"/>
        </w:rPr>
        <w:t>а</w:t>
      </w:r>
    </w:p>
    <w:p>
      <w:pPr>
        <w:spacing w:line="20" w:lineRule="exact"/>
        <w:ind w:left="4079" w:right="0" w:firstLine="0"/>
        <w:rPr>
          <w:sz w:val="2"/>
        </w:rPr>
      </w:pPr>
      <w:r>
        <w:rPr>
          <w:sz w:val="2"/>
        </w:rPr>
        <mc:AlternateContent>
          <mc:Choice Requires="wps">
            <w:drawing>
              <wp:inline distT="0" distB="0" distL="0" distR="0">
                <wp:extent cx="125730" cy="7620"/>
                <wp:effectExtent l="9525" t="0" r="0" b="1905"/>
                <wp:docPr id="2523" name="Group 2523"/>
                <wp:cNvGraphicFramePr>
                  <a:graphicFrameLocks/>
                </wp:cNvGraphicFramePr>
                <a:graphic>
                  <a:graphicData uri="http://schemas.microsoft.com/office/word/2010/wordprocessingGroup">
                    <wpg:wgp>
                      <wpg:cNvPr id="2523" name="Group 2523"/>
                      <wpg:cNvGrpSpPr/>
                      <wpg:grpSpPr>
                        <a:xfrm>
                          <a:off x="0" y="0"/>
                          <a:ext cx="125730" cy="7620"/>
                          <a:chExt cx="125730" cy="7620"/>
                        </a:xfrm>
                      </wpg:grpSpPr>
                      <wps:wsp>
                        <wps:cNvPr id="2524" name="Graphic 2524"/>
                        <wps:cNvSpPr/>
                        <wps:spPr>
                          <a:xfrm>
                            <a:off x="0" y="3562"/>
                            <a:ext cx="125730" cy="1270"/>
                          </a:xfrm>
                          <a:custGeom>
                            <a:avLst/>
                            <a:gdLst/>
                            <a:ahLst/>
                            <a:cxnLst/>
                            <a:rect l="l" t="t" r="r" b="b"/>
                            <a:pathLst>
                              <a:path w="125730" h="0">
                                <a:moveTo>
                                  <a:pt x="0" y="0"/>
                                </a:moveTo>
                                <a:lnTo>
                                  <a:pt x="125730" y="0"/>
                                </a:lnTo>
                              </a:path>
                            </a:pathLst>
                          </a:custGeom>
                          <a:ln w="71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9pt;height:.6pt;mso-position-horizontal-relative:char;mso-position-vertical-relative:line" id="docshapegroup1581" coordorigin="0,0" coordsize="198,12">
                <v:line style="position:absolute" from="0,6" to="198,6" stroked="true" strokeweight=".561pt" strokecolor="#000000">
                  <v:stroke dashstyle="solid"/>
                </v:line>
              </v:group>
            </w:pict>
          </mc:Fallback>
        </mc:AlternateContent>
      </w:r>
      <w:r>
        <w:rPr>
          <w:sz w:val="2"/>
        </w:rPr>
      </w:r>
    </w:p>
    <w:p>
      <w:pPr>
        <w:pStyle w:val="BodyText"/>
        <w:spacing w:line="163" w:lineRule="exact" w:before="14"/>
        <w:ind w:left="546"/>
        <w:jc w:val="center"/>
      </w:pPr>
      <w:r>
        <w:rPr/>
        <w:br w:type="column"/>
      </w:r>
      <w:r>
        <w:rPr>
          <w:rFonts w:ascii="Symbol" w:hAnsi="Symbol"/>
          <w:sz w:val="26"/>
        </w:rPr>
        <w:t></w:t>
      </w:r>
      <w:r>
        <w:rPr>
          <w:spacing w:val="-33"/>
          <w:sz w:val="26"/>
        </w:rPr>
        <w:t> </w:t>
      </w:r>
      <w:r>
        <w:rPr>
          <w:spacing w:val="-31"/>
          <w:position w:val="9"/>
          <w:sz w:val="26"/>
        </w:rPr>
        <w:drawing>
          <wp:inline distT="0" distB="0" distL="0" distR="0">
            <wp:extent cx="122681" cy="6972"/>
            <wp:effectExtent l="0" t="0" r="0" b="0"/>
            <wp:docPr id="2525" name="Image 2525"/>
            <wp:cNvGraphicFramePr>
              <a:graphicFrameLocks/>
            </wp:cNvGraphicFramePr>
            <a:graphic>
              <a:graphicData uri="http://schemas.openxmlformats.org/drawingml/2006/picture">
                <pic:pic>
                  <pic:nvPicPr>
                    <pic:cNvPr id="2525" name="Image 2525"/>
                    <pic:cNvPicPr/>
                  </pic:nvPicPr>
                  <pic:blipFill>
                    <a:blip r:embed="rId54" cstate="print"/>
                    <a:stretch>
                      <a:fillRect/>
                    </a:stretch>
                  </pic:blipFill>
                  <pic:spPr>
                    <a:xfrm>
                      <a:off x="0" y="0"/>
                      <a:ext cx="122681" cy="6972"/>
                    </a:xfrm>
                    <a:prstGeom prst="rect">
                      <a:avLst/>
                    </a:prstGeom>
                  </pic:spPr>
                </pic:pic>
              </a:graphicData>
            </a:graphic>
          </wp:inline>
        </w:drawing>
      </w:r>
      <w:r>
        <w:rPr>
          <w:spacing w:val="-31"/>
          <w:position w:val="9"/>
          <w:sz w:val="26"/>
        </w:rPr>
      </w:r>
      <w:r>
        <w:rPr>
          <w:rFonts w:ascii="Symbol" w:hAnsi="Symbol"/>
          <w:sz w:val="26"/>
        </w:rPr>
        <w:t></w:t>
      </w:r>
      <w:r>
        <w:rPr>
          <w:spacing w:val="31"/>
          <w:sz w:val="26"/>
        </w:rPr>
        <w:t>  </w:t>
      </w:r>
      <w:r>
        <w:rPr/>
        <w:t>–</w:t>
      </w:r>
      <w:r>
        <w:rPr>
          <w:spacing w:val="59"/>
        </w:rPr>
        <w:t> </w:t>
      </w:r>
      <w:r>
        <w:rPr/>
        <w:t>целое</w:t>
      </w:r>
      <w:r>
        <w:rPr>
          <w:spacing w:val="59"/>
        </w:rPr>
        <w:t> </w:t>
      </w:r>
      <w:r>
        <w:rPr/>
        <w:t>и</w:t>
      </w:r>
      <w:r>
        <w:rPr>
          <w:spacing w:val="58"/>
        </w:rPr>
        <w:t> </w:t>
      </w:r>
      <w:r>
        <w:rPr/>
        <w:t>не</w:t>
      </w:r>
      <w:r>
        <w:rPr>
          <w:spacing w:val="59"/>
        </w:rPr>
        <w:t> </w:t>
      </w:r>
      <w:r>
        <w:rPr/>
        <w:t>равное</w:t>
      </w:r>
      <w:r>
        <w:rPr>
          <w:spacing w:val="60"/>
        </w:rPr>
        <w:t> </w:t>
      </w:r>
      <w:r>
        <w:rPr/>
        <w:t>нулю</w:t>
      </w:r>
      <w:r>
        <w:rPr>
          <w:spacing w:val="59"/>
        </w:rPr>
        <w:t> </w:t>
      </w:r>
      <w:r>
        <w:rPr>
          <w:spacing w:val="-2"/>
        </w:rPr>
        <w:t>число.</w:t>
      </w:r>
    </w:p>
    <w:p>
      <w:pPr>
        <w:pStyle w:val="BodyText"/>
        <w:spacing w:after="0" w:line="163" w:lineRule="exact"/>
        <w:jc w:val="center"/>
        <w:sectPr>
          <w:type w:val="continuous"/>
          <w:pgSz w:w="11900" w:h="16840"/>
          <w:pgMar w:header="0" w:footer="985" w:top="1060" w:bottom="1240" w:left="850" w:right="708"/>
          <w:cols w:num="2" w:equalWidth="0">
            <w:col w:w="5168" w:space="40"/>
            <w:col w:w="5134"/>
          </w:cols>
        </w:sectPr>
      </w:pPr>
    </w:p>
    <w:p>
      <w:pPr>
        <w:tabs>
          <w:tab w:pos="343" w:val="left" w:leader="none"/>
        </w:tabs>
        <w:spacing w:line="310" w:lineRule="exact" w:before="0"/>
        <w:ind w:left="0" w:right="0" w:firstLine="0"/>
        <w:jc w:val="right"/>
        <w:rPr>
          <w:rFonts w:ascii="Symbol" w:hAnsi="Symbol"/>
          <w:sz w:val="27"/>
        </w:rPr>
      </w:pPr>
      <w:r>
        <w:rPr>
          <w:rFonts w:ascii="Symbol" w:hAnsi="Symbol"/>
          <w:spacing w:val="-10"/>
          <w:sz w:val="27"/>
        </w:rPr>
        <w:t></w:t>
      </w:r>
      <w:r>
        <w:rPr>
          <w:sz w:val="27"/>
        </w:rPr>
        <w:tab/>
      </w:r>
      <w:r>
        <w:rPr>
          <w:rFonts w:ascii="Symbol" w:hAnsi="Symbol"/>
          <w:spacing w:val="-10"/>
          <w:sz w:val="27"/>
        </w:rPr>
        <w:t></w:t>
      </w:r>
    </w:p>
    <w:p>
      <w:pPr>
        <w:spacing w:line="205" w:lineRule="exact" w:before="134"/>
        <w:ind w:left="1752" w:right="0" w:firstLine="0"/>
        <w:jc w:val="left"/>
        <w:rPr>
          <w:sz w:val="26"/>
        </w:rPr>
      </w:pPr>
      <w:r>
        <w:rPr>
          <w:sz w:val="26"/>
        </w:rPr>
        <mc:AlternateContent>
          <mc:Choice Requires="wps">
            <w:drawing>
              <wp:anchor distT="0" distB="0" distL="0" distR="0" allowOverlap="1" layoutInCell="1" locked="0" behindDoc="0" simplePos="0" relativeHeight="16417792">
                <wp:simplePos x="0" y="0"/>
                <wp:positionH relativeFrom="page">
                  <wp:posOffset>1638300</wp:posOffset>
                </wp:positionH>
                <wp:positionV relativeFrom="paragraph">
                  <wp:posOffset>84244</wp:posOffset>
                </wp:positionV>
                <wp:extent cx="1270" cy="475615"/>
                <wp:effectExtent l="0" t="0" r="0" b="0"/>
                <wp:wrapNone/>
                <wp:docPr id="2526" name="Graphic 2526"/>
                <wp:cNvGraphicFramePr>
                  <a:graphicFrameLocks/>
                </wp:cNvGraphicFramePr>
                <a:graphic>
                  <a:graphicData uri="http://schemas.microsoft.com/office/word/2010/wordprocessingShape">
                    <wps:wsp>
                      <wps:cNvPr id="2526" name="Graphic 2526"/>
                      <wps:cNvSpPr/>
                      <wps:spPr>
                        <a:xfrm>
                          <a:off x="0" y="0"/>
                          <a:ext cx="1270" cy="475615"/>
                        </a:xfrm>
                        <a:custGeom>
                          <a:avLst/>
                          <a:gdLst/>
                          <a:ahLst/>
                          <a:cxnLst/>
                          <a:rect l="l" t="t" r="r" b="b"/>
                          <a:pathLst>
                            <a:path w="0" h="475615">
                              <a:moveTo>
                                <a:pt x="0" y="0"/>
                              </a:moveTo>
                              <a:lnTo>
                                <a:pt x="0" y="475487"/>
                              </a:lnTo>
                            </a:path>
                          </a:pathLst>
                        </a:custGeom>
                        <a:ln w="69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7792" from="129pt,6.633462pt" to="129pt,44.073462pt" stroked="true" strokeweight=".549pt" strokecolor="#000000">
                <v:stroke dashstyle="solid"/>
                <w10:wrap type="none"/>
              </v:line>
            </w:pict>
          </mc:Fallback>
        </mc:AlternateContent>
      </w:r>
      <w:r>
        <w:rPr>
          <w:sz w:val="26"/>
        </w:rPr>
        <mc:AlternateContent>
          <mc:Choice Requires="wps">
            <w:drawing>
              <wp:anchor distT="0" distB="0" distL="0" distR="0" allowOverlap="1" layoutInCell="1" locked="0" behindDoc="1" simplePos="0" relativeHeight="480182272">
                <wp:simplePos x="0" y="0"/>
                <wp:positionH relativeFrom="page">
                  <wp:posOffset>2237994</wp:posOffset>
                </wp:positionH>
                <wp:positionV relativeFrom="paragraph">
                  <wp:posOffset>84244</wp:posOffset>
                </wp:positionV>
                <wp:extent cx="1270" cy="475615"/>
                <wp:effectExtent l="0" t="0" r="0" b="0"/>
                <wp:wrapNone/>
                <wp:docPr id="2527" name="Graphic 2527"/>
                <wp:cNvGraphicFramePr>
                  <a:graphicFrameLocks/>
                </wp:cNvGraphicFramePr>
                <a:graphic>
                  <a:graphicData uri="http://schemas.microsoft.com/office/word/2010/wordprocessingShape">
                    <wps:wsp>
                      <wps:cNvPr id="2527" name="Graphic 2527"/>
                      <wps:cNvSpPr/>
                      <wps:spPr>
                        <a:xfrm>
                          <a:off x="0" y="0"/>
                          <a:ext cx="1270" cy="475615"/>
                        </a:xfrm>
                        <a:custGeom>
                          <a:avLst/>
                          <a:gdLst/>
                          <a:ahLst/>
                          <a:cxnLst/>
                          <a:rect l="l" t="t" r="r" b="b"/>
                          <a:pathLst>
                            <a:path w="0" h="475615">
                              <a:moveTo>
                                <a:pt x="0" y="0"/>
                              </a:moveTo>
                              <a:lnTo>
                                <a:pt x="0" y="475487"/>
                              </a:lnTo>
                            </a:path>
                          </a:pathLst>
                        </a:custGeom>
                        <a:ln w="69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34208" from="176.220001pt,6.633462pt" to="176.220001pt,44.073462pt" stroked="true" strokeweight=".549pt" strokecolor="#000000">
                <v:stroke dashstyle="solid"/>
                <w10:wrap type="none"/>
              </v:line>
            </w:pict>
          </mc:Fallback>
        </mc:AlternateContent>
      </w:r>
      <w:r>
        <w:rPr>
          <w:i/>
          <w:spacing w:val="12"/>
          <w:sz w:val="26"/>
        </w:rPr>
        <w:t>q</w:t>
      </w:r>
      <w:r>
        <w:rPr>
          <w:i/>
          <w:spacing w:val="12"/>
          <w:sz w:val="26"/>
          <w:vertAlign w:val="superscript"/>
        </w:rPr>
        <w:t>n</w:t>
      </w:r>
      <w:r>
        <w:rPr>
          <w:i/>
          <w:sz w:val="26"/>
          <w:vertAlign w:val="baseline"/>
        </w:rPr>
        <w:t> f</w:t>
      </w:r>
      <w:r>
        <w:rPr>
          <w:i/>
          <w:spacing w:val="4"/>
          <w:sz w:val="26"/>
          <w:vertAlign w:val="baseline"/>
        </w:rPr>
        <w:t> </w:t>
      </w:r>
      <w:r>
        <w:rPr>
          <w:rFonts w:ascii="Symbol" w:hAnsi="Symbol"/>
          <w:position w:val="18"/>
          <w:sz w:val="26"/>
          <w:vertAlign w:val="baseline"/>
        </w:rPr>
        <w:t></w:t>
      </w:r>
      <w:r>
        <w:rPr>
          <w:spacing w:val="14"/>
          <w:position w:val="18"/>
          <w:sz w:val="26"/>
          <w:vertAlign w:val="baseline"/>
        </w:rPr>
        <w:t> </w:t>
      </w:r>
      <w:r>
        <w:rPr>
          <w:i/>
          <w:spacing w:val="10"/>
          <w:position w:val="17"/>
          <w:sz w:val="26"/>
          <w:vertAlign w:val="baseline"/>
        </w:rPr>
        <w:t>p</w:t>
      </w:r>
      <w:r>
        <w:rPr>
          <w:rFonts w:ascii="Symbol" w:hAnsi="Symbol"/>
          <w:spacing w:val="10"/>
          <w:position w:val="18"/>
          <w:sz w:val="26"/>
          <w:vertAlign w:val="baseline"/>
        </w:rPr>
        <w:t></w:t>
      </w:r>
      <w:r>
        <w:rPr>
          <w:spacing w:val="55"/>
          <w:position w:val="18"/>
          <w:sz w:val="26"/>
          <w:vertAlign w:val="baseline"/>
        </w:rPr>
        <w:t> </w:t>
      </w:r>
      <w:r>
        <w:rPr>
          <w:rFonts w:ascii="Symbol" w:hAnsi="Symbol"/>
          <w:sz w:val="26"/>
          <w:vertAlign w:val="baseline"/>
        </w:rPr>
        <w:t></w:t>
      </w:r>
      <w:r>
        <w:rPr>
          <w:spacing w:val="-21"/>
          <w:sz w:val="26"/>
          <w:vertAlign w:val="baseline"/>
        </w:rPr>
        <w:t> </w:t>
      </w:r>
      <w:r>
        <w:rPr>
          <w:spacing w:val="-10"/>
          <w:sz w:val="26"/>
          <w:vertAlign w:val="baseline"/>
        </w:rPr>
        <w:t>1</w:t>
      </w:r>
    </w:p>
    <w:p>
      <w:pPr>
        <w:spacing w:line="312" w:lineRule="exact" w:before="0"/>
        <w:ind w:left="1459" w:right="0" w:firstLine="0"/>
        <w:jc w:val="left"/>
        <w:rPr>
          <w:rFonts w:ascii="Symbol" w:hAnsi="Symbol"/>
          <w:sz w:val="26"/>
        </w:rPr>
      </w:pPr>
      <w:r>
        <w:rPr/>
        <w:br w:type="column"/>
      </w:r>
      <w:r>
        <w:rPr>
          <w:rFonts w:ascii="Symbol" w:hAnsi="Symbol"/>
          <w:sz w:val="26"/>
        </w:rPr>
        <w:t></w:t>
      </w:r>
      <w:r>
        <w:rPr>
          <w:spacing w:val="-4"/>
          <w:sz w:val="26"/>
        </w:rPr>
        <w:t> </w:t>
      </w:r>
      <w:r>
        <w:rPr>
          <w:i/>
          <w:sz w:val="26"/>
        </w:rPr>
        <w:t>q</w:t>
      </w:r>
      <w:r>
        <w:rPr>
          <w:i/>
          <w:spacing w:val="-24"/>
          <w:sz w:val="26"/>
        </w:rPr>
        <w:t> </w:t>
      </w:r>
      <w:r>
        <w:rPr>
          <w:rFonts w:ascii="Symbol" w:hAnsi="Symbol"/>
          <w:spacing w:val="-10"/>
          <w:sz w:val="26"/>
        </w:rPr>
        <w:t></w:t>
      </w:r>
    </w:p>
    <w:p>
      <w:pPr>
        <w:spacing w:after="0" w:line="312" w:lineRule="exact"/>
        <w:jc w:val="left"/>
        <w:rPr>
          <w:rFonts w:ascii="Symbol" w:hAnsi="Symbol"/>
          <w:sz w:val="26"/>
        </w:rPr>
        <w:sectPr>
          <w:type w:val="continuous"/>
          <w:pgSz w:w="11900" w:h="16840"/>
          <w:pgMar w:header="0" w:footer="985" w:top="1060" w:bottom="1240" w:left="850" w:right="708"/>
          <w:cols w:num="2" w:equalWidth="0">
            <w:col w:w="4389" w:space="40"/>
            <w:col w:w="5913"/>
          </w:cols>
        </w:sectPr>
      </w:pPr>
    </w:p>
    <w:p>
      <w:pPr>
        <w:pStyle w:val="BodyText"/>
        <w:spacing w:line="133" w:lineRule="exact" w:before="43"/>
        <w:ind w:left="851"/>
      </w:pPr>
      <w:r>
        <w:rPr>
          <w:spacing w:val="-2"/>
        </w:rPr>
        <w:t>Значит,</w:t>
      </w:r>
    </w:p>
    <w:p>
      <w:pPr>
        <w:tabs>
          <w:tab w:pos="1427" w:val="left" w:leader="none"/>
        </w:tabs>
        <w:spacing w:line="170" w:lineRule="exact" w:before="6"/>
        <w:ind w:left="534" w:right="0" w:firstLine="0"/>
        <w:jc w:val="left"/>
        <w:rPr>
          <w:sz w:val="24"/>
        </w:rPr>
      </w:pPr>
      <w:r>
        <w:rPr/>
        <w:br w:type="column"/>
      </w:r>
      <w:r>
        <w:rPr>
          <w:rFonts w:ascii="Symbol" w:hAnsi="Symbol"/>
          <w:sz w:val="26"/>
        </w:rPr>
        <w:t></w:t>
      </w:r>
      <w:r>
        <w:rPr>
          <w:spacing w:val="-5"/>
          <w:sz w:val="26"/>
        </w:rPr>
        <w:t> </w:t>
      </w:r>
      <w:r>
        <w:rPr>
          <w:i/>
          <w:position w:val="-16"/>
          <w:sz w:val="26"/>
        </w:rPr>
        <w:t>q</w:t>
      </w:r>
      <w:r>
        <w:rPr>
          <w:i/>
          <w:spacing w:val="-24"/>
          <w:position w:val="-16"/>
          <w:sz w:val="26"/>
        </w:rPr>
        <w:t> </w:t>
      </w:r>
      <w:r>
        <w:rPr>
          <w:rFonts w:ascii="Symbol" w:hAnsi="Symbol"/>
          <w:spacing w:val="-10"/>
          <w:sz w:val="26"/>
        </w:rPr>
        <w:t></w:t>
      </w:r>
      <w:r>
        <w:rPr>
          <w:sz w:val="26"/>
        </w:rPr>
        <w:tab/>
      </w:r>
      <w:r>
        <w:rPr>
          <w:sz w:val="24"/>
        </w:rPr>
        <w:t>,</w:t>
      </w:r>
      <w:r>
        <w:rPr>
          <w:spacing w:val="-1"/>
          <w:sz w:val="24"/>
        </w:rPr>
        <w:t> </w:t>
      </w:r>
      <w:r>
        <w:rPr>
          <w:spacing w:val="-2"/>
          <w:sz w:val="24"/>
        </w:rPr>
        <w:t>следовательно,</w:t>
      </w:r>
    </w:p>
    <w:p>
      <w:pPr>
        <w:spacing w:after="0" w:line="170" w:lineRule="exact"/>
        <w:jc w:val="left"/>
        <w:rPr>
          <w:sz w:val="24"/>
        </w:rPr>
        <w:sectPr>
          <w:type w:val="continuous"/>
          <w:pgSz w:w="11900" w:h="16840"/>
          <w:pgMar w:header="0" w:footer="985" w:top="1060" w:bottom="1240" w:left="850" w:right="708"/>
          <w:cols w:num="2" w:equalWidth="0">
            <w:col w:w="1621" w:space="40"/>
            <w:col w:w="8681"/>
          </w:cols>
        </w:sectPr>
      </w:pPr>
    </w:p>
    <w:p>
      <w:pPr>
        <w:spacing w:line="20" w:lineRule="exact"/>
        <w:ind w:left="2330" w:right="0" w:firstLine="0"/>
        <w:rPr>
          <w:sz w:val="2"/>
        </w:rPr>
      </w:pPr>
      <w:r>
        <w:rPr>
          <w:sz w:val="2"/>
        </w:rPr>
        <mc:AlternateContent>
          <mc:Choice Requires="wps">
            <w:drawing>
              <wp:inline distT="0" distB="0" distL="0" distR="0">
                <wp:extent cx="123189" cy="6985"/>
                <wp:effectExtent l="9525" t="0" r="635" b="2539"/>
                <wp:docPr id="2528" name="Group 2528"/>
                <wp:cNvGraphicFramePr>
                  <a:graphicFrameLocks/>
                </wp:cNvGraphicFramePr>
                <a:graphic>
                  <a:graphicData uri="http://schemas.microsoft.com/office/word/2010/wordprocessingGroup">
                    <wpg:wgp>
                      <wpg:cNvPr id="2528" name="Group 2528"/>
                      <wpg:cNvGrpSpPr/>
                      <wpg:grpSpPr>
                        <a:xfrm>
                          <a:off x="0" y="0"/>
                          <a:ext cx="123189" cy="6985"/>
                          <a:chExt cx="123189" cy="6985"/>
                        </a:xfrm>
                      </wpg:grpSpPr>
                      <wps:wsp>
                        <wps:cNvPr id="2529" name="Graphic 2529"/>
                        <wps:cNvSpPr/>
                        <wps:spPr>
                          <a:xfrm>
                            <a:off x="0" y="3486"/>
                            <a:ext cx="123189" cy="1270"/>
                          </a:xfrm>
                          <a:custGeom>
                            <a:avLst/>
                            <a:gdLst/>
                            <a:ahLst/>
                            <a:cxnLst/>
                            <a:rect l="l" t="t" r="r" b="b"/>
                            <a:pathLst>
                              <a:path w="123189" h="0">
                                <a:moveTo>
                                  <a:pt x="0" y="0"/>
                                </a:moveTo>
                                <a:lnTo>
                                  <a:pt x="122681" y="0"/>
                                </a:lnTo>
                              </a:path>
                            </a:pathLst>
                          </a:custGeom>
                          <a:ln w="69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7pt;height:.550pt;mso-position-horizontal-relative:char;mso-position-vertical-relative:line" id="docshapegroup1582" coordorigin="0,0" coordsize="194,11">
                <v:line style="position:absolute" from="0,5" to="193,5" stroked="true" strokeweight=".549pt" strokecolor="#000000">
                  <v:stroke dashstyle="solid"/>
                </v:line>
              </v:group>
            </w:pict>
          </mc:Fallback>
        </mc:AlternateContent>
      </w:r>
      <w:r>
        <w:rPr>
          <w:sz w:val="2"/>
        </w:rPr>
      </w:r>
    </w:p>
    <w:p>
      <w:pPr>
        <w:tabs>
          <w:tab w:pos="333" w:val="left" w:leader="none"/>
        </w:tabs>
        <w:spacing w:before="0"/>
        <w:ind w:left="0" w:right="1653" w:firstLine="0"/>
        <w:jc w:val="center"/>
        <w:rPr>
          <w:rFonts w:ascii="Symbol" w:hAnsi="Symbol"/>
          <w:sz w:val="26"/>
        </w:rPr>
      </w:pPr>
      <w:r>
        <w:rPr>
          <w:rFonts w:ascii="Symbol" w:hAnsi="Symbol"/>
          <w:sz w:val="26"/>
        </w:rPr>
        <mc:AlternateContent>
          <mc:Choice Requires="wps">
            <w:drawing>
              <wp:anchor distT="0" distB="0" distL="0" distR="0" allowOverlap="1" layoutInCell="1" locked="0" behindDoc="0" simplePos="0" relativeHeight="16418816">
                <wp:simplePos x="0" y="0"/>
                <wp:positionH relativeFrom="page">
                  <wp:posOffset>4391405</wp:posOffset>
                </wp:positionH>
                <wp:positionV relativeFrom="paragraph">
                  <wp:posOffset>292715</wp:posOffset>
                </wp:positionV>
                <wp:extent cx="154940" cy="478790"/>
                <wp:effectExtent l="0" t="0" r="0" b="0"/>
                <wp:wrapNone/>
                <wp:docPr id="2530" name="Group 2530"/>
                <wp:cNvGraphicFramePr>
                  <a:graphicFrameLocks/>
                </wp:cNvGraphicFramePr>
                <a:graphic>
                  <a:graphicData uri="http://schemas.microsoft.com/office/word/2010/wordprocessingGroup">
                    <wpg:wgp>
                      <wpg:cNvPr id="2530" name="Group 2530"/>
                      <wpg:cNvGrpSpPr/>
                      <wpg:grpSpPr>
                        <a:xfrm>
                          <a:off x="0" y="0"/>
                          <a:ext cx="154940" cy="478790"/>
                          <a:chExt cx="154940" cy="478790"/>
                        </a:xfrm>
                      </wpg:grpSpPr>
                      <wps:wsp>
                        <wps:cNvPr id="2531" name="Graphic 2531"/>
                        <wps:cNvSpPr/>
                        <wps:spPr>
                          <a:xfrm>
                            <a:off x="0" y="0"/>
                            <a:ext cx="151130" cy="478790"/>
                          </a:xfrm>
                          <a:custGeom>
                            <a:avLst/>
                            <a:gdLst/>
                            <a:ahLst/>
                            <a:cxnLst/>
                            <a:rect l="l" t="t" r="r" b="b"/>
                            <a:pathLst>
                              <a:path w="151130" h="478790">
                                <a:moveTo>
                                  <a:pt x="0" y="239268"/>
                                </a:moveTo>
                                <a:lnTo>
                                  <a:pt x="132588" y="239268"/>
                                </a:lnTo>
                              </a:path>
                              <a:path w="151130" h="478790">
                                <a:moveTo>
                                  <a:pt x="150876" y="0"/>
                                </a:moveTo>
                                <a:lnTo>
                                  <a:pt x="150876" y="478536"/>
                                </a:lnTo>
                              </a:path>
                            </a:pathLst>
                          </a:custGeom>
                          <a:ln w="7518">
                            <a:solidFill>
                              <a:srgbClr val="000000"/>
                            </a:solidFill>
                            <a:prstDash val="solid"/>
                          </a:ln>
                        </wps:spPr>
                        <wps:bodyPr wrap="square" lIns="0" tIns="0" rIns="0" bIns="0" rtlCol="0">
                          <a:prstTxWarp prst="textNoShape">
                            <a:avLst/>
                          </a:prstTxWarp>
                          <a:noAutofit/>
                        </wps:bodyPr>
                      </wps:wsp>
                      <wps:wsp>
                        <wps:cNvPr id="2532" name="Textbox 2532"/>
                        <wps:cNvSpPr txBox="1"/>
                        <wps:spPr>
                          <a:xfrm>
                            <a:off x="0" y="0"/>
                            <a:ext cx="154940" cy="478790"/>
                          </a:xfrm>
                          <a:prstGeom prst="rect">
                            <a:avLst/>
                          </a:prstGeom>
                        </wps:spPr>
                        <wps:txbx>
                          <w:txbxContent>
                            <w:p>
                              <w:pPr>
                                <w:spacing w:before="9"/>
                                <w:ind w:left="50" w:right="0" w:firstLine="0"/>
                                <w:jc w:val="left"/>
                                <w:rPr>
                                  <w:i/>
                                  <w:sz w:val="28"/>
                                </w:rPr>
                              </w:pPr>
                              <w:r>
                                <w:rPr>
                                  <w:i/>
                                  <w:spacing w:val="-10"/>
                                  <w:sz w:val="28"/>
                                </w:rPr>
                                <w:t>p</w:t>
                              </w:r>
                            </w:p>
                            <w:p>
                              <w:pPr>
                                <w:spacing w:before="75"/>
                                <w:ind w:left="27" w:right="0" w:firstLine="0"/>
                                <w:jc w:val="left"/>
                                <w:rPr>
                                  <w:i/>
                                  <w:sz w:val="28"/>
                                </w:rPr>
                              </w:pPr>
                              <w:r>
                                <w:rPr>
                                  <w:i/>
                                  <w:spacing w:val="-10"/>
                                  <w:sz w:val="28"/>
                                </w:rPr>
                                <w:t>q</w:t>
                              </w:r>
                            </w:p>
                          </w:txbxContent>
                        </wps:txbx>
                        <wps:bodyPr wrap="square" lIns="0" tIns="0" rIns="0" bIns="0" rtlCol="0">
                          <a:noAutofit/>
                        </wps:bodyPr>
                      </wps:wsp>
                    </wpg:wgp>
                  </a:graphicData>
                </a:graphic>
              </wp:anchor>
            </w:drawing>
          </mc:Choice>
          <mc:Fallback>
            <w:pict>
              <v:group style="position:absolute;margin-left:345.779999pt;margin-top:23.04846pt;width:12.2pt;height:37.7pt;mso-position-horizontal-relative:page;mso-position-vertical-relative:paragraph;z-index:16418816" id="docshapegroup1583" coordorigin="6916,461" coordsize="244,754">
                <v:shape style="position:absolute;left:6915;top:460;width:238;height:754" id="docshape1584" coordorigin="6916,461" coordsize="238,754" path="m6916,838l7124,838m7153,461l7153,1215e" filled="false" stroked="true" strokeweight=".592pt" strokecolor="#000000">
                  <v:path arrowok="t"/>
                  <v:stroke dashstyle="solid"/>
                </v:shape>
                <v:shape style="position:absolute;left:6915;top:460;width:244;height:754" type="#_x0000_t202" id="docshape1585" filled="false" stroked="false">
                  <v:textbox inset="0,0,0,0">
                    <w:txbxContent>
                      <w:p>
                        <w:pPr>
                          <w:spacing w:before="9"/>
                          <w:ind w:left="50" w:right="0" w:firstLine="0"/>
                          <w:jc w:val="left"/>
                          <w:rPr>
                            <w:i/>
                            <w:sz w:val="28"/>
                          </w:rPr>
                        </w:pPr>
                        <w:r>
                          <w:rPr>
                            <w:i/>
                            <w:spacing w:val="-10"/>
                            <w:sz w:val="28"/>
                          </w:rPr>
                          <w:t>p</w:t>
                        </w:r>
                      </w:p>
                      <w:p>
                        <w:pPr>
                          <w:spacing w:before="75"/>
                          <w:ind w:left="27" w:right="0" w:firstLine="0"/>
                          <w:jc w:val="left"/>
                          <w:rPr>
                            <w:i/>
                            <w:sz w:val="28"/>
                          </w:rPr>
                        </w:pPr>
                        <w:r>
                          <w:rPr>
                            <w:i/>
                            <w:spacing w:val="-10"/>
                            <w:sz w:val="28"/>
                          </w:rPr>
                          <w:t>q</w:t>
                        </w:r>
                      </w:p>
                    </w:txbxContent>
                  </v:textbox>
                  <w10:wrap type="none"/>
                </v:shape>
                <w10:wrap type="none"/>
              </v:group>
            </w:pict>
          </mc:Fallback>
        </mc:AlternateContent>
      </w:r>
      <w:r>
        <w:rPr>
          <w:rFonts w:ascii="Symbol" w:hAnsi="Symbol"/>
          <w:sz w:val="26"/>
        </w:rPr>
        <mc:AlternateContent>
          <mc:Choice Requires="wps">
            <w:drawing>
              <wp:anchor distT="0" distB="0" distL="0" distR="0" allowOverlap="1" layoutInCell="1" locked="0" behindDoc="1" simplePos="0" relativeHeight="480183296">
                <wp:simplePos x="0" y="0"/>
                <wp:positionH relativeFrom="page">
                  <wp:posOffset>4111752</wp:posOffset>
                </wp:positionH>
                <wp:positionV relativeFrom="paragraph">
                  <wp:posOffset>292715</wp:posOffset>
                </wp:positionV>
                <wp:extent cx="1270" cy="478790"/>
                <wp:effectExtent l="0" t="0" r="0" b="0"/>
                <wp:wrapNone/>
                <wp:docPr id="2533" name="Graphic 2533"/>
                <wp:cNvGraphicFramePr>
                  <a:graphicFrameLocks/>
                </wp:cNvGraphicFramePr>
                <a:graphic>
                  <a:graphicData uri="http://schemas.microsoft.com/office/word/2010/wordprocessingShape">
                    <wps:wsp>
                      <wps:cNvPr id="2533" name="Graphic 2533"/>
                      <wps:cNvSpPr/>
                      <wps:spPr>
                        <a:xfrm>
                          <a:off x="0" y="0"/>
                          <a:ext cx="1270" cy="478790"/>
                        </a:xfrm>
                        <a:custGeom>
                          <a:avLst/>
                          <a:gdLst/>
                          <a:ahLst/>
                          <a:cxnLst/>
                          <a:rect l="l" t="t" r="r" b="b"/>
                          <a:pathLst>
                            <a:path w="0" h="478790">
                              <a:moveTo>
                                <a:pt x="0" y="0"/>
                              </a:moveTo>
                              <a:lnTo>
                                <a:pt x="0" y="478536"/>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33184" from="323.760010pt,23.04846pt" to="323.760010pt,60.72846pt" stroked="true" strokeweight=".592pt" strokecolor="#000000">
                <v:stroke dashstyle="solid"/>
                <w10:wrap type="none"/>
              </v:line>
            </w:pict>
          </mc:Fallback>
        </mc:AlternateContent>
      </w:r>
      <w:r>
        <w:rPr>
          <w:rFonts w:ascii="Symbol" w:hAnsi="Symbol"/>
          <w:spacing w:val="-10"/>
          <w:sz w:val="26"/>
        </w:rPr>
        <w:t></w:t>
      </w:r>
      <w:r>
        <w:rPr>
          <w:sz w:val="26"/>
        </w:rPr>
        <w:tab/>
      </w:r>
      <w:r>
        <w:rPr>
          <w:rFonts w:ascii="Symbol" w:hAnsi="Symbol"/>
          <w:spacing w:val="-10"/>
          <w:sz w:val="26"/>
        </w:rPr>
        <w:t></w:t>
      </w:r>
    </w:p>
    <w:p>
      <w:pPr>
        <w:pStyle w:val="ListParagraph"/>
        <w:numPr>
          <w:ilvl w:val="0"/>
          <w:numId w:val="47"/>
        </w:numPr>
        <w:tabs>
          <w:tab w:pos="4496" w:val="left" w:leader="none"/>
        </w:tabs>
        <w:spacing w:line="240" w:lineRule="auto" w:before="311" w:after="0"/>
        <w:ind w:left="4496" w:right="0" w:hanging="184"/>
        <w:jc w:val="left"/>
        <w:rPr>
          <w:rFonts w:ascii="Symbol" w:hAnsi="Symbol"/>
          <w:sz w:val="28"/>
        </w:rPr>
      </w:pPr>
      <w:r>
        <w:rPr>
          <w:rFonts w:ascii="Symbol" w:hAnsi="Symbol"/>
          <w:sz w:val="28"/>
        </w:rPr>
        <w:t></w:t>
      </w:r>
      <w:r>
        <w:rPr>
          <w:spacing w:val="32"/>
          <w:sz w:val="28"/>
        </w:rPr>
        <w:t> </w:t>
      </w:r>
      <w:r>
        <w:rPr>
          <w:i/>
          <w:sz w:val="28"/>
        </w:rPr>
        <w:t>M</w:t>
      </w:r>
      <w:r>
        <w:rPr>
          <w:i/>
          <w:spacing w:val="4"/>
          <w:sz w:val="28"/>
        </w:rPr>
        <w:t> </w:t>
      </w:r>
      <w:r>
        <w:rPr>
          <w:rFonts w:ascii="Symbol" w:hAnsi="Symbol"/>
          <w:sz w:val="28"/>
        </w:rPr>
        <w:t></w:t>
      </w:r>
      <w:r>
        <w:rPr>
          <w:spacing w:val="-32"/>
          <w:sz w:val="28"/>
        </w:rPr>
        <w:t> </w:t>
      </w:r>
      <w:r>
        <w:rPr>
          <w:i/>
          <w:spacing w:val="12"/>
          <w:sz w:val="28"/>
        </w:rPr>
        <w:t>q</w:t>
      </w:r>
      <w:r>
        <w:rPr>
          <w:i/>
          <w:spacing w:val="12"/>
          <w:sz w:val="28"/>
          <w:vertAlign w:val="superscript"/>
        </w:rPr>
        <w:t>n</w:t>
      </w:r>
      <w:r>
        <w:rPr>
          <w:i/>
          <w:spacing w:val="7"/>
          <w:sz w:val="28"/>
          <w:vertAlign w:val="baseline"/>
        </w:rPr>
        <w:t> </w:t>
      </w:r>
      <w:r>
        <w:rPr>
          <w:rFonts w:ascii="Symbol" w:hAnsi="Symbol"/>
          <w:sz w:val="28"/>
          <w:vertAlign w:val="baseline"/>
        </w:rPr>
        <w:t></w:t>
      </w:r>
      <w:r>
        <w:rPr>
          <w:spacing w:val="23"/>
          <w:sz w:val="28"/>
          <w:vertAlign w:val="baseline"/>
        </w:rPr>
        <w:t> </w:t>
      </w:r>
      <w:r>
        <w:rPr>
          <w:i/>
          <w:sz w:val="28"/>
          <w:vertAlign w:val="baseline"/>
        </w:rPr>
        <w:t>z</w:t>
      </w:r>
      <w:r>
        <w:rPr>
          <w:i/>
          <w:spacing w:val="-4"/>
          <w:sz w:val="28"/>
          <w:vertAlign w:val="baseline"/>
        </w:rPr>
        <w:t> </w:t>
      </w:r>
      <w:r>
        <w:rPr>
          <w:rFonts w:ascii="Symbol" w:hAnsi="Symbol"/>
          <w:spacing w:val="-10"/>
          <w:sz w:val="28"/>
          <w:vertAlign w:val="baseline"/>
        </w:rPr>
        <w:t></w:t>
      </w:r>
    </w:p>
    <w:p>
      <w:pPr>
        <w:pStyle w:val="BodyText"/>
        <w:spacing w:before="28"/>
        <w:rPr>
          <w:rFonts w:ascii="Symbol" w:hAnsi="Symbol"/>
          <w:sz w:val="28"/>
        </w:rPr>
      </w:pPr>
    </w:p>
    <w:p>
      <w:pPr>
        <w:tabs>
          <w:tab w:pos="736" w:val="left" w:leader="none"/>
          <w:tab w:pos="1203" w:val="left" w:leader="none"/>
          <w:tab w:pos="1630" w:val="left" w:leader="none"/>
        </w:tabs>
        <w:spacing w:line="477" w:lineRule="exact" w:before="0"/>
        <w:ind w:left="0" w:right="0" w:firstLine="0"/>
        <w:jc w:val="right"/>
        <w:rPr>
          <w:position w:val="-5"/>
          <w:sz w:val="24"/>
        </w:rPr>
      </w:pPr>
      <w:r>
        <w:rPr>
          <w:position w:val="-5"/>
          <w:sz w:val="24"/>
        </w:rPr>
        <mc:AlternateContent>
          <mc:Choice Requires="wps">
            <w:drawing>
              <wp:anchor distT="0" distB="0" distL="0" distR="0" allowOverlap="1" layoutInCell="1" locked="0" behindDoc="1" simplePos="0" relativeHeight="480183808">
                <wp:simplePos x="0" y="0"/>
                <wp:positionH relativeFrom="page">
                  <wp:posOffset>3841241</wp:posOffset>
                </wp:positionH>
                <wp:positionV relativeFrom="paragraph">
                  <wp:posOffset>-4959</wp:posOffset>
                </wp:positionV>
                <wp:extent cx="154940" cy="478790"/>
                <wp:effectExtent l="0" t="0" r="0" b="0"/>
                <wp:wrapNone/>
                <wp:docPr id="2534" name="Group 2534"/>
                <wp:cNvGraphicFramePr>
                  <a:graphicFrameLocks/>
                </wp:cNvGraphicFramePr>
                <a:graphic>
                  <a:graphicData uri="http://schemas.microsoft.com/office/word/2010/wordprocessingGroup">
                    <wpg:wgp>
                      <wpg:cNvPr id="2534" name="Group 2534"/>
                      <wpg:cNvGrpSpPr/>
                      <wpg:grpSpPr>
                        <a:xfrm>
                          <a:off x="0" y="0"/>
                          <a:ext cx="154940" cy="478790"/>
                          <a:chExt cx="154940" cy="478790"/>
                        </a:xfrm>
                      </wpg:grpSpPr>
                      <wps:wsp>
                        <wps:cNvPr id="2535" name="Graphic 2535"/>
                        <wps:cNvSpPr/>
                        <wps:spPr>
                          <a:xfrm>
                            <a:off x="0" y="0"/>
                            <a:ext cx="151130" cy="478790"/>
                          </a:xfrm>
                          <a:custGeom>
                            <a:avLst/>
                            <a:gdLst/>
                            <a:ahLst/>
                            <a:cxnLst/>
                            <a:rect l="l" t="t" r="r" b="b"/>
                            <a:pathLst>
                              <a:path w="151130" h="478790">
                                <a:moveTo>
                                  <a:pt x="0" y="239268"/>
                                </a:moveTo>
                                <a:lnTo>
                                  <a:pt x="133350" y="239268"/>
                                </a:lnTo>
                              </a:path>
                              <a:path w="151130" h="478790">
                                <a:moveTo>
                                  <a:pt x="150875" y="0"/>
                                </a:moveTo>
                                <a:lnTo>
                                  <a:pt x="150875" y="478536"/>
                                </a:lnTo>
                              </a:path>
                            </a:pathLst>
                          </a:custGeom>
                          <a:ln w="7518">
                            <a:solidFill>
                              <a:srgbClr val="000000"/>
                            </a:solidFill>
                            <a:prstDash val="solid"/>
                          </a:ln>
                        </wps:spPr>
                        <wps:bodyPr wrap="square" lIns="0" tIns="0" rIns="0" bIns="0" rtlCol="0">
                          <a:prstTxWarp prst="textNoShape">
                            <a:avLst/>
                          </a:prstTxWarp>
                          <a:noAutofit/>
                        </wps:bodyPr>
                      </wps:wsp>
                      <wps:wsp>
                        <wps:cNvPr id="2536" name="Textbox 2536"/>
                        <wps:cNvSpPr txBox="1"/>
                        <wps:spPr>
                          <a:xfrm>
                            <a:off x="0" y="0"/>
                            <a:ext cx="154940" cy="478790"/>
                          </a:xfrm>
                          <a:prstGeom prst="rect">
                            <a:avLst/>
                          </a:prstGeom>
                        </wps:spPr>
                        <wps:txbx>
                          <w:txbxContent>
                            <w:p>
                              <w:pPr>
                                <w:spacing w:before="8"/>
                                <w:ind w:left="50" w:right="0" w:firstLine="0"/>
                                <w:jc w:val="left"/>
                                <w:rPr>
                                  <w:i/>
                                  <w:sz w:val="28"/>
                                </w:rPr>
                              </w:pPr>
                              <w:r>
                                <w:rPr>
                                  <w:i/>
                                  <w:spacing w:val="-10"/>
                                  <w:sz w:val="28"/>
                                </w:rPr>
                                <w:t>p</w:t>
                              </w:r>
                            </w:p>
                            <w:p>
                              <w:pPr>
                                <w:spacing w:before="77"/>
                                <w:ind w:left="28" w:right="0" w:firstLine="0"/>
                                <w:jc w:val="left"/>
                                <w:rPr>
                                  <w:i/>
                                  <w:sz w:val="28"/>
                                </w:rPr>
                              </w:pPr>
                              <w:r>
                                <w:rPr>
                                  <w:i/>
                                  <w:spacing w:val="-10"/>
                                  <w:sz w:val="28"/>
                                </w:rPr>
                                <w:t>q</w:t>
                              </w:r>
                            </w:p>
                          </w:txbxContent>
                        </wps:txbx>
                        <wps:bodyPr wrap="square" lIns="0" tIns="0" rIns="0" bIns="0" rtlCol="0">
                          <a:noAutofit/>
                        </wps:bodyPr>
                      </wps:wsp>
                    </wpg:wgp>
                  </a:graphicData>
                </a:graphic>
              </wp:anchor>
            </w:drawing>
          </mc:Choice>
          <mc:Fallback>
            <w:pict>
              <v:group style="position:absolute;margin-left:302.459991pt;margin-top:-.390544pt;width:12.2pt;height:37.7pt;mso-position-horizontal-relative:page;mso-position-vertical-relative:paragraph;z-index:-23132672" id="docshapegroup1586" coordorigin="6049,-8" coordsize="244,754">
                <v:shape style="position:absolute;left:6049;top:-8;width:238;height:754" id="docshape1587" coordorigin="6049,-8" coordsize="238,754" path="m6049,369l6259,369m6287,-8l6287,746e" filled="false" stroked="true" strokeweight=".592pt" strokecolor="#000000">
                  <v:path arrowok="t"/>
                  <v:stroke dashstyle="solid"/>
                </v:shape>
                <v:shape style="position:absolute;left:6049;top:-8;width:244;height:754" type="#_x0000_t202" id="docshape1588" filled="false" stroked="false">
                  <v:textbox inset="0,0,0,0">
                    <w:txbxContent>
                      <w:p>
                        <w:pPr>
                          <w:spacing w:before="8"/>
                          <w:ind w:left="50" w:right="0" w:firstLine="0"/>
                          <w:jc w:val="left"/>
                          <w:rPr>
                            <w:i/>
                            <w:sz w:val="28"/>
                          </w:rPr>
                        </w:pPr>
                        <w:r>
                          <w:rPr>
                            <w:i/>
                            <w:spacing w:val="-10"/>
                            <w:sz w:val="28"/>
                          </w:rPr>
                          <w:t>p</w:t>
                        </w:r>
                      </w:p>
                      <w:p>
                        <w:pPr>
                          <w:spacing w:before="77"/>
                          <w:ind w:left="28" w:right="0" w:firstLine="0"/>
                          <w:jc w:val="left"/>
                          <w:rPr>
                            <w:i/>
                            <w:sz w:val="28"/>
                          </w:rPr>
                        </w:pPr>
                        <w:r>
                          <w:rPr>
                            <w:i/>
                            <w:spacing w:val="-10"/>
                            <w:sz w:val="28"/>
                          </w:rPr>
                          <w:t>q</w:t>
                        </w:r>
                      </w:p>
                    </w:txbxContent>
                  </v:textbox>
                  <w10:wrap type="none"/>
                </v:shape>
                <w10:wrap type="none"/>
              </v:group>
            </w:pict>
          </mc:Fallback>
        </mc:AlternateContent>
      </w:r>
      <w:r>
        <w:rPr>
          <w:position w:val="-5"/>
          <w:sz w:val="24"/>
        </w:rPr>
        <mc:AlternateContent>
          <mc:Choice Requires="wps">
            <w:drawing>
              <wp:anchor distT="0" distB="0" distL="0" distR="0" allowOverlap="1" layoutInCell="1" locked="0" behindDoc="0" simplePos="0" relativeHeight="16420352">
                <wp:simplePos x="0" y="0"/>
                <wp:positionH relativeFrom="page">
                  <wp:posOffset>3556253</wp:posOffset>
                </wp:positionH>
                <wp:positionV relativeFrom="paragraph">
                  <wp:posOffset>-4959</wp:posOffset>
                </wp:positionV>
                <wp:extent cx="1270" cy="478790"/>
                <wp:effectExtent l="0" t="0" r="0" b="0"/>
                <wp:wrapNone/>
                <wp:docPr id="2537" name="Graphic 2537"/>
                <wp:cNvGraphicFramePr>
                  <a:graphicFrameLocks/>
                </wp:cNvGraphicFramePr>
                <a:graphic>
                  <a:graphicData uri="http://schemas.microsoft.com/office/word/2010/wordprocessingShape">
                    <wps:wsp>
                      <wps:cNvPr id="2537" name="Graphic 2537"/>
                      <wps:cNvSpPr/>
                      <wps:spPr>
                        <a:xfrm>
                          <a:off x="0" y="0"/>
                          <a:ext cx="1270" cy="478790"/>
                        </a:xfrm>
                        <a:custGeom>
                          <a:avLst/>
                          <a:gdLst/>
                          <a:ahLst/>
                          <a:cxnLst/>
                          <a:rect l="l" t="t" r="r" b="b"/>
                          <a:pathLst>
                            <a:path w="0" h="478790">
                              <a:moveTo>
                                <a:pt x="0" y="0"/>
                              </a:moveTo>
                              <a:lnTo>
                                <a:pt x="0" y="478536"/>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0352" from="280.019989pt,-.390544pt" to="280.019989pt,37.289456pt" stroked="true" strokeweight=".592pt" strokecolor="#000000">
                <v:stroke dashstyle="solid"/>
                <w10:wrap type="none"/>
              </v:line>
            </w:pict>
          </mc:Fallback>
        </mc:AlternateContent>
      </w:r>
      <w:r>
        <w:rPr>
          <w:position w:val="-5"/>
          <w:sz w:val="24"/>
        </w:rPr>
        <mc:AlternateContent>
          <mc:Choice Requires="wps">
            <w:drawing>
              <wp:anchor distT="0" distB="0" distL="0" distR="0" allowOverlap="1" layoutInCell="1" locked="0" behindDoc="1" simplePos="0" relativeHeight="480184832">
                <wp:simplePos x="0" y="0"/>
                <wp:positionH relativeFrom="page">
                  <wp:posOffset>4202429</wp:posOffset>
                </wp:positionH>
                <wp:positionV relativeFrom="paragraph">
                  <wp:posOffset>234308</wp:posOffset>
                </wp:positionV>
                <wp:extent cx="372745" cy="1270"/>
                <wp:effectExtent l="0" t="0" r="0" b="0"/>
                <wp:wrapNone/>
                <wp:docPr id="2538" name="Graphic 2538"/>
                <wp:cNvGraphicFramePr>
                  <a:graphicFrameLocks/>
                </wp:cNvGraphicFramePr>
                <a:graphic>
                  <a:graphicData uri="http://schemas.microsoft.com/office/word/2010/wordprocessingShape">
                    <wps:wsp>
                      <wps:cNvPr id="2538" name="Graphic 2538"/>
                      <wps:cNvSpPr/>
                      <wps:spPr>
                        <a:xfrm>
                          <a:off x="0" y="0"/>
                          <a:ext cx="372745" cy="1270"/>
                        </a:xfrm>
                        <a:custGeom>
                          <a:avLst/>
                          <a:gdLst/>
                          <a:ahLst/>
                          <a:cxnLst/>
                          <a:rect l="l" t="t" r="r" b="b"/>
                          <a:pathLst>
                            <a:path w="372745" h="0">
                              <a:moveTo>
                                <a:pt x="0" y="0"/>
                              </a:moveTo>
                              <a:lnTo>
                                <a:pt x="372618"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31648" from="330.899994pt,18.449455pt" to="360.239994pt,18.449455pt" stroked="true" strokeweight=".592pt" strokecolor="#000000">
                <v:stroke dashstyle="solid"/>
                <w10:wrap type="none"/>
              </v:line>
            </w:pict>
          </mc:Fallback>
        </mc:AlternateContent>
      </w:r>
      <w:r>
        <w:rPr>
          <w:i/>
          <w:sz w:val="28"/>
        </w:rPr>
        <w:t>z</w:t>
      </w:r>
      <w:r>
        <w:rPr>
          <w:i/>
          <w:spacing w:val="-1"/>
          <w:sz w:val="28"/>
        </w:rPr>
        <w:t> </w:t>
      </w:r>
      <w:r>
        <w:rPr>
          <w:rFonts w:ascii="Symbol" w:hAnsi="Symbol"/>
          <w:spacing w:val="-10"/>
          <w:sz w:val="28"/>
        </w:rPr>
        <w:t></w:t>
      </w:r>
      <w:r>
        <w:rPr>
          <w:sz w:val="28"/>
        </w:rPr>
        <w:tab/>
      </w:r>
      <w:r>
        <w:rPr>
          <w:rFonts w:ascii="Symbol" w:hAnsi="Symbol"/>
          <w:spacing w:val="-10"/>
          <w:sz w:val="28"/>
        </w:rPr>
        <w:t></w:t>
      </w:r>
      <w:r>
        <w:rPr>
          <w:sz w:val="28"/>
        </w:rPr>
        <w:tab/>
      </w:r>
      <w:r>
        <w:rPr>
          <w:spacing w:val="-10"/>
          <w:position w:val="18"/>
          <w:sz w:val="28"/>
        </w:rPr>
        <w:t>1</w:t>
      </w:r>
      <w:r>
        <w:rPr>
          <w:position w:val="18"/>
          <w:sz w:val="28"/>
        </w:rPr>
        <w:tab/>
      </w:r>
      <w:r>
        <w:rPr>
          <w:spacing w:val="-10"/>
          <w:position w:val="-5"/>
          <w:sz w:val="24"/>
        </w:rPr>
        <w:t>.</w:t>
      </w:r>
    </w:p>
    <w:p>
      <w:pPr>
        <w:spacing w:line="246" w:lineRule="exact" w:before="0"/>
        <w:ind w:left="0" w:right="174" w:firstLine="0"/>
        <w:jc w:val="right"/>
        <w:rPr>
          <w:i/>
          <w:sz w:val="28"/>
        </w:rPr>
      </w:pPr>
      <w:r>
        <w:rPr>
          <w:i/>
          <w:spacing w:val="5"/>
          <w:sz w:val="28"/>
        </w:rPr>
        <w:t>Mq</w:t>
      </w:r>
      <w:r>
        <w:rPr>
          <w:i/>
          <w:spacing w:val="5"/>
          <w:sz w:val="28"/>
          <w:vertAlign w:val="superscript"/>
        </w:rPr>
        <w:t>n</w:t>
      </w:r>
    </w:p>
    <w:p>
      <w:pPr>
        <w:pStyle w:val="BodyText"/>
        <w:rPr>
          <w:i/>
        </w:rPr>
      </w:pPr>
      <w:r>
        <w:rPr/>
        <w:br w:type="column"/>
      </w:r>
      <w:r>
        <w:rPr>
          <w:i/>
        </w:rPr>
      </w:r>
    </w:p>
    <w:p>
      <w:pPr>
        <w:pStyle w:val="BodyText"/>
        <w:spacing w:before="208"/>
        <w:rPr>
          <w:i/>
        </w:rPr>
      </w:pPr>
    </w:p>
    <w:p>
      <w:pPr>
        <w:pStyle w:val="BodyText"/>
        <w:spacing w:before="1"/>
      </w:pPr>
      <w:r>
        <w:rPr>
          <w:spacing w:val="-4"/>
        </w:rPr>
        <w:t>т.е.</w:t>
      </w:r>
    </w:p>
    <w:p>
      <w:pPr>
        <w:pStyle w:val="BodyText"/>
        <w:spacing w:after="0"/>
        <w:sectPr>
          <w:type w:val="continuous"/>
          <w:pgSz w:w="11900" w:h="16840"/>
          <w:pgMar w:header="0" w:footer="985" w:top="1060" w:bottom="1240" w:left="850" w:right="708"/>
          <w:cols w:num="2" w:equalWidth="0">
            <w:col w:w="6483" w:space="13"/>
            <w:col w:w="3846"/>
          </w:cols>
        </w:sectPr>
      </w:pPr>
    </w:p>
    <w:p>
      <w:pPr>
        <w:pStyle w:val="BodyText"/>
        <w:spacing w:before="71"/>
        <w:ind w:left="851"/>
      </w:pPr>
      <w:r>
        <w:rPr/>
        <w:t>Равенство</w:t>
      </w:r>
      <w:r>
        <w:rPr>
          <w:spacing w:val="-4"/>
        </w:rPr>
        <w:t> </w:t>
      </w:r>
      <w:r>
        <w:rPr/>
        <w:t>невозможно,</w:t>
      </w:r>
      <w:r>
        <w:rPr>
          <w:spacing w:val="-3"/>
        </w:rPr>
        <w:t> </w:t>
      </w:r>
      <w:r>
        <w:rPr/>
        <w:t>так</w:t>
      </w:r>
      <w:r>
        <w:rPr>
          <w:spacing w:val="-3"/>
        </w:rPr>
        <w:t> </w:t>
      </w:r>
      <w:r>
        <w:rPr/>
        <w:t>как</w:t>
      </w:r>
      <w:r>
        <w:rPr>
          <w:spacing w:val="26"/>
        </w:rPr>
        <w:t>  </w:t>
      </w:r>
      <w:r>
        <w:rPr>
          <w:i/>
        </w:rPr>
        <w:t>z</w:t>
      </w:r>
      <w:r>
        <w:rPr>
          <w:i/>
          <w:spacing w:val="26"/>
        </w:rPr>
        <w:t>  </w:t>
      </w:r>
      <w:r>
        <w:rPr>
          <w:spacing w:val="-2"/>
        </w:rPr>
        <w:t>иррационально.</w:t>
      </w:r>
    </w:p>
    <w:p>
      <w:pPr>
        <w:spacing w:before="3"/>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sectPr>
      </w:pPr>
    </w:p>
    <w:p>
      <w:pPr>
        <w:pStyle w:val="BodyText"/>
        <w:spacing w:before="70"/>
        <w:ind w:left="851" w:right="133" w:firstLine="708"/>
        <w:jc w:val="both"/>
      </w:pPr>
      <w:r>
        <w:rPr/>
        <w:t>Трудно объяснить, но меня почему-то приводит в восхищение последняя фраза из доказательства леммы Лиувилля: “Равенство невозможно, так как</w:t>
      </w:r>
      <w:r>
        <w:rPr>
          <w:spacing w:val="40"/>
        </w:rPr>
        <w:t> </w:t>
      </w:r>
      <w:r>
        <w:rPr>
          <w:i/>
        </w:rPr>
        <w:t>z</w:t>
      </w:r>
      <w:r>
        <w:rPr>
          <w:i/>
          <w:spacing w:val="40"/>
        </w:rPr>
        <w:t> </w:t>
      </w:r>
      <w:r>
        <w:rPr/>
        <w:t>иррационально” </w:t>
      </w:r>
      <w:r>
        <w:rPr>
          <w:rFonts w:ascii="Symbol" w:hAnsi="Symbol"/>
        </w:rPr>
        <w:t></w:t>
      </w:r>
      <w:r>
        <w:rPr/>
        <w:t> кратко, просто и неоспоримо. Сказал </w:t>
      </w:r>
      <w:r>
        <w:rPr>
          <w:rFonts w:ascii="Symbol" w:hAnsi="Symbol"/>
        </w:rPr>
        <w:t></w:t>
      </w:r>
      <w:r>
        <w:rPr/>
        <w:t> как отрезал.</w:t>
      </w:r>
      <w:r>
        <w:rPr>
          <w:spacing w:val="40"/>
        </w:rPr>
        <w:t> </w:t>
      </w:r>
      <w:r>
        <w:rPr/>
        <w:t>Кроме того, к моменту произнесения этой фразы читатели уже наверняка забыли (во всяком случае, студенты на лекции напрочь забывают), что нужно доказывать строгое неравенство, поэтому “нежданной шуткой огорошить” вдвойне приятно.</w:t>
      </w:r>
    </w:p>
    <w:p>
      <w:pPr>
        <w:pStyle w:val="BodyText"/>
        <w:ind w:left="851" w:right="131" w:firstLine="708"/>
        <w:jc w:val="both"/>
      </w:pPr>
      <w:r>
        <w:rPr/>
        <w:t>В параграфе 2, посвященном цепным дробям, мы немножечко поговорили о приближении действительных чисел рациональными дробями, отметив, в частности, что подходящая дробь </w:t>
      </w:r>
      <w:r>
        <w:rPr>
          <w:rFonts w:ascii="Symbol" w:hAnsi="Symbol"/>
        </w:rPr>
        <w:t></w:t>
      </w:r>
      <w:r>
        <w:rPr/>
        <w:t> наилучшее приближение данного числа среди всех дробей, знаменатели которых не превосходят знаменатель подходящей дроби. Лемма Лиувилля тоже, фактически, относится к теории приближения действительных чисел рациональными, так как она говорит нам, что алгебраические числа весьма плохо приближаются рациональными дробями с заданным знаменателем. Возникает мысль, что именно этим своим свойством алгебраические числа вполне могут отличаться (и отличаться разительно) от других иррациональных чисел, если, конечно, таковые существуют. Идея, ударившая Лиувилля, как раз и заключалась в том, чтобы рассмотреть утверждение леммы как отличительное характеристическое свойство алгебраических иррациональностей. После этой простой, но сильной мысли, Лиувиллю для изобретения трансцендентных чисел оставалось совсем немного </w:t>
      </w:r>
      <w:r>
        <w:rPr>
          <w:rFonts w:ascii="Symbol" w:hAnsi="Symbol"/>
        </w:rPr>
        <w:t></w:t>
      </w:r>
      <w:r>
        <w:rPr/>
        <w:t> придумать иррациональное число, которое очень хорошо приближается рациональными дробями, и проверить, что такое число обязано быть трансцендентным.</w:t>
      </w:r>
    </w:p>
    <w:p>
      <w:pPr>
        <w:pStyle w:val="BodyText"/>
        <w:spacing w:before="1"/>
        <w:ind w:left="851" w:right="263" w:firstLine="707"/>
      </w:pPr>
      <w:r>
        <w:rPr>
          <w:b/>
          <w:u w:val="thick"/>
        </w:rPr>
        <w:t>Определение 3.</w:t>
      </w:r>
      <w:r>
        <w:rPr>
          <w:b/>
          <w:spacing w:val="40"/>
        </w:rPr>
        <w:t> </w:t>
      </w:r>
      <w:r>
        <w:rPr/>
        <w:t>Действительное число</w:t>
      </w:r>
      <w:r>
        <w:rPr>
          <w:spacing w:val="40"/>
        </w:rPr>
        <w:t> </w:t>
      </w:r>
      <w:r>
        <w:rPr>
          <w:i/>
        </w:rPr>
        <w:t>z</w:t>
      </w:r>
      <w:r>
        <w:rPr>
          <w:i/>
          <w:spacing w:val="40"/>
        </w:rPr>
        <w:t> </w:t>
      </w:r>
      <w:r>
        <w:rPr/>
        <w:t>называется числом Лиувилля, если</w:t>
      </w:r>
      <w:r>
        <w:rPr>
          <w:spacing w:val="40"/>
        </w:rPr>
        <w:t> </w:t>
      </w:r>
      <w:r>
        <w:rPr>
          <w:i/>
        </w:rPr>
        <w:t>z </w:t>
      </w:r>
      <w:r>
        <w:rPr/>
        <w:t>иррационально</w:t>
      </w:r>
      <w:r>
        <w:rPr>
          <w:spacing w:val="-3"/>
        </w:rPr>
        <w:t> </w:t>
      </w:r>
      <w:r>
        <w:rPr/>
        <w:t>и</w:t>
      </w:r>
      <w:r>
        <w:rPr>
          <w:spacing w:val="-3"/>
        </w:rPr>
        <w:t> </w:t>
      </w:r>
      <w:r>
        <w:rPr/>
        <w:t>для</w:t>
      </w:r>
      <w:r>
        <w:rPr>
          <w:spacing w:val="-2"/>
        </w:rPr>
        <w:t> </w:t>
      </w:r>
      <w:r>
        <w:rPr/>
        <w:t>каждого</w:t>
      </w:r>
      <w:r>
        <w:rPr>
          <w:spacing w:val="-3"/>
        </w:rPr>
        <w:t> </w:t>
      </w:r>
      <w:r>
        <w:rPr/>
        <w:t>натурального</w:t>
      </w:r>
      <w:r>
        <w:rPr>
          <w:spacing w:val="40"/>
        </w:rPr>
        <w:t> </w:t>
      </w:r>
      <w:r>
        <w:rPr>
          <w:i/>
        </w:rPr>
        <w:t>n</w:t>
      </w:r>
      <w:r>
        <w:rPr>
          <w:i/>
          <w:spacing w:val="40"/>
        </w:rPr>
        <w:t> </w:t>
      </w:r>
      <w:r>
        <w:rPr/>
        <w:t>существуют</w:t>
      </w:r>
      <w:r>
        <w:rPr>
          <w:spacing w:val="57"/>
        </w:rPr>
        <w:t> </w:t>
      </w:r>
      <w:r>
        <w:rPr/>
        <w:t>целые</w:t>
      </w:r>
      <w:r>
        <w:rPr>
          <w:spacing w:val="59"/>
        </w:rPr>
        <w:t> </w:t>
      </w:r>
      <w:r>
        <w:rPr>
          <w:i/>
        </w:rPr>
        <w:t>p</w:t>
      </w:r>
      <w:r>
        <w:rPr>
          <w:i/>
          <w:spacing w:val="40"/>
        </w:rPr>
        <w:t> </w:t>
      </w:r>
      <w:r>
        <w:rPr/>
        <w:t>и</w:t>
      </w:r>
      <w:r>
        <w:rPr>
          <w:spacing w:val="40"/>
        </w:rPr>
        <w:t> </w:t>
      </w:r>
      <w:r>
        <w:rPr>
          <w:i/>
        </w:rPr>
        <w:t>q</w:t>
      </w:r>
      <w:r>
        <w:rPr>
          <w:i/>
          <w:spacing w:val="40"/>
        </w:rPr>
        <w:t> </w:t>
      </w:r>
      <w:r>
        <w:rPr/>
        <w:t>такие,</w:t>
      </w:r>
      <w:r>
        <w:rPr>
          <w:spacing w:val="-3"/>
        </w:rPr>
        <w:t> </w:t>
      </w:r>
      <w:r>
        <w:rPr/>
        <w:t>что</w:t>
      </w:r>
      <w:r>
        <w:rPr>
          <w:spacing w:val="80"/>
          <w:w w:val="150"/>
        </w:rPr>
        <w:t> </w:t>
      </w:r>
      <w:r>
        <w:rPr>
          <w:i/>
        </w:rPr>
        <w:t>q</w:t>
      </w:r>
      <w:r>
        <w:rPr>
          <w:i/>
          <w:spacing w:val="-3"/>
        </w:rPr>
        <w:t> </w:t>
      </w:r>
      <w:r>
        <w:rPr/>
        <w:t>&gt; 1</w:t>
      </w:r>
      <w:r>
        <w:rPr>
          <w:spacing w:val="40"/>
        </w:rPr>
        <w:t> </w:t>
      </w:r>
      <w:r>
        <w:rPr/>
        <w:t>и</w:t>
      </w:r>
    </w:p>
    <w:p>
      <w:pPr>
        <w:tabs>
          <w:tab w:pos="1580" w:val="left" w:leader="none"/>
        </w:tabs>
        <w:spacing w:line="504" w:lineRule="exact" w:before="80"/>
        <w:ind w:left="814" w:right="0" w:firstLine="0"/>
        <w:jc w:val="center"/>
        <w:rPr>
          <w:position w:val="-6"/>
          <w:sz w:val="24"/>
        </w:rPr>
      </w:pPr>
      <w:r>
        <w:rPr>
          <w:position w:val="-6"/>
          <w:sz w:val="24"/>
        </w:rPr>
        <mc:AlternateContent>
          <mc:Choice Requires="wps">
            <w:drawing>
              <wp:anchor distT="0" distB="0" distL="0" distR="0" allowOverlap="1" layoutInCell="1" locked="0" behindDoc="1" simplePos="0" relativeHeight="480188416">
                <wp:simplePos x="0" y="0"/>
                <wp:positionH relativeFrom="page">
                  <wp:posOffset>3877817</wp:posOffset>
                </wp:positionH>
                <wp:positionV relativeFrom="paragraph">
                  <wp:posOffset>47101</wp:posOffset>
                </wp:positionV>
                <wp:extent cx="161925" cy="506730"/>
                <wp:effectExtent l="0" t="0" r="0" b="0"/>
                <wp:wrapNone/>
                <wp:docPr id="2539" name="Group 2539"/>
                <wp:cNvGraphicFramePr>
                  <a:graphicFrameLocks/>
                </wp:cNvGraphicFramePr>
                <a:graphic>
                  <a:graphicData uri="http://schemas.microsoft.com/office/word/2010/wordprocessingGroup">
                    <wpg:wgp>
                      <wpg:cNvPr id="2539" name="Group 2539"/>
                      <wpg:cNvGrpSpPr/>
                      <wpg:grpSpPr>
                        <a:xfrm>
                          <a:off x="0" y="0"/>
                          <a:ext cx="161925" cy="506730"/>
                          <a:chExt cx="161925" cy="506730"/>
                        </a:xfrm>
                      </wpg:grpSpPr>
                      <wps:wsp>
                        <wps:cNvPr id="2540" name="Graphic 2540"/>
                        <wps:cNvSpPr/>
                        <wps:spPr>
                          <a:xfrm>
                            <a:off x="0" y="0"/>
                            <a:ext cx="158115" cy="506730"/>
                          </a:xfrm>
                          <a:custGeom>
                            <a:avLst/>
                            <a:gdLst/>
                            <a:ahLst/>
                            <a:cxnLst/>
                            <a:rect l="l" t="t" r="r" b="b"/>
                            <a:pathLst>
                              <a:path w="158115" h="506730">
                                <a:moveTo>
                                  <a:pt x="0" y="252983"/>
                                </a:moveTo>
                                <a:lnTo>
                                  <a:pt x="138684" y="252983"/>
                                </a:lnTo>
                              </a:path>
                              <a:path w="158115" h="506730">
                                <a:moveTo>
                                  <a:pt x="157734" y="0"/>
                                </a:moveTo>
                                <a:lnTo>
                                  <a:pt x="157734" y="506729"/>
                                </a:lnTo>
                              </a:path>
                            </a:pathLst>
                          </a:custGeom>
                          <a:ln w="7899">
                            <a:solidFill>
                              <a:srgbClr val="000000"/>
                            </a:solidFill>
                            <a:prstDash val="solid"/>
                          </a:ln>
                        </wps:spPr>
                        <wps:bodyPr wrap="square" lIns="0" tIns="0" rIns="0" bIns="0" rtlCol="0">
                          <a:prstTxWarp prst="textNoShape">
                            <a:avLst/>
                          </a:prstTxWarp>
                          <a:noAutofit/>
                        </wps:bodyPr>
                      </wps:wsp>
                      <wps:wsp>
                        <wps:cNvPr id="2541" name="Textbox 2541"/>
                        <wps:cNvSpPr txBox="1"/>
                        <wps:spPr>
                          <a:xfrm>
                            <a:off x="0" y="0"/>
                            <a:ext cx="161925" cy="506730"/>
                          </a:xfrm>
                          <a:prstGeom prst="rect">
                            <a:avLst/>
                          </a:prstGeom>
                        </wps:spPr>
                        <wps:txbx>
                          <w:txbxContent>
                            <w:p>
                              <w:pPr>
                                <w:spacing w:before="5"/>
                                <w:ind w:left="52" w:right="0" w:firstLine="0"/>
                                <w:jc w:val="left"/>
                                <w:rPr>
                                  <w:i/>
                                  <w:sz w:val="30"/>
                                </w:rPr>
                              </w:pPr>
                              <w:r>
                                <w:rPr>
                                  <w:i/>
                                  <w:spacing w:val="-10"/>
                                  <w:sz w:val="30"/>
                                </w:rPr>
                                <w:t>p</w:t>
                              </w:r>
                            </w:p>
                            <w:p>
                              <w:pPr>
                                <w:spacing w:before="76"/>
                                <w:ind w:left="29" w:right="0" w:firstLine="0"/>
                                <w:jc w:val="left"/>
                                <w:rPr>
                                  <w:i/>
                                  <w:sz w:val="30"/>
                                </w:rPr>
                              </w:pPr>
                              <w:r>
                                <w:rPr>
                                  <w:i/>
                                  <w:spacing w:val="-10"/>
                                  <w:sz w:val="30"/>
                                </w:rPr>
                                <w:t>q</w:t>
                              </w:r>
                            </w:p>
                          </w:txbxContent>
                        </wps:txbx>
                        <wps:bodyPr wrap="square" lIns="0" tIns="0" rIns="0" bIns="0" rtlCol="0">
                          <a:noAutofit/>
                        </wps:bodyPr>
                      </wps:wsp>
                    </wpg:wgp>
                  </a:graphicData>
                </a:graphic>
              </wp:anchor>
            </w:drawing>
          </mc:Choice>
          <mc:Fallback>
            <w:pict>
              <v:group style="position:absolute;margin-left:305.339996pt;margin-top:3.70875pt;width:12.75pt;height:39.9pt;mso-position-horizontal-relative:page;mso-position-vertical-relative:paragraph;z-index:-23128064" id="docshapegroup1589" coordorigin="6107,74" coordsize="255,798">
                <v:shape style="position:absolute;left:6106;top:74;width:249;height:798" id="docshape1590" coordorigin="6107,74" coordsize="249,798" path="m6107,473l6325,473m6355,74l6355,872e" filled="false" stroked="true" strokeweight=".622pt" strokecolor="#000000">
                  <v:path arrowok="t"/>
                  <v:stroke dashstyle="solid"/>
                </v:shape>
                <v:shape style="position:absolute;left:6106;top:74;width:255;height:798" type="#_x0000_t202" id="docshape1591" filled="false" stroked="false">
                  <v:textbox inset="0,0,0,0">
                    <w:txbxContent>
                      <w:p>
                        <w:pPr>
                          <w:spacing w:before="5"/>
                          <w:ind w:left="52" w:right="0" w:firstLine="0"/>
                          <w:jc w:val="left"/>
                          <w:rPr>
                            <w:i/>
                            <w:sz w:val="30"/>
                          </w:rPr>
                        </w:pPr>
                        <w:r>
                          <w:rPr>
                            <w:i/>
                            <w:spacing w:val="-10"/>
                            <w:sz w:val="30"/>
                          </w:rPr>
                          <w:t>p</w:t>
                        </w:r>
                      </w:p>
                      <w:p>
                        <w:pPr>
                          <w:spacing w:before="76"/>
                          <w:ind w:left="29" w:right="0" w:firstLine="0"/>
                          <w:jc w:val="left"/>
                          <w:rPr>
                            <w:i/>
                            <w:sz w:val="30"/>
                          </w:rPr>
                        </w:pPr>
                        <w:r>
                          <w:rPr>
                            <w:i/>
                            <w:spacing w:val="-10"/>
                            <w:sz w:val="30"/>
                          </w:rPr>
                          <w:t>q</w:t>
                        </w:r>
                      </w:p>
                    </w:txbxContent>
                  </v:textbox>
                  <w10:wrap type="none"/>
                </v:shape>
                <w10:wrap type="none"/>
              </v:group>
            </w:pict>
          </mc:Fallback>
        </mc:AlternateContent>
      </w:r>
      <w:r>
        <w:rPr>
          <w:position w:val="-6"/>
          <w:sz w:val="24"/>
        </w:rPr>
        <mc:AlternateContent>
          <mc:Choice Requires="wps">
            <w:drawing>
              <wp:anchor distT="0" distB="0" distL="0" distR="0" allowOverlap="1" layoutInCell="1" locked="0" behindDoc="0" simplePos="0" relativeHeight="16424960">
                <wp:simplePos x="0" y="0"/>
                <wp:positionH relativeFrom="page">
                  <wp:posOffset>3583685</wp:posOffset>
                </wp:positionH>
                <wp:positionV relativeFrom="paragraph">
                  <wp:posOffset>47101</wp:posOffset>
                </wp:positionV>
                <wp:extent cx="1270" cy="506730"/>
                <wp:effectExtent l="0" t="0" r="0" b="0"/>
                <wp:wrapNone/>
                <wp:docPr id="2542" name="Graphic 2542"/>
                <wp:cNvGraphicFramePr>
                  <a:graphicFrameLocks/>
                </wp:cNvGraphicFramePr>
                <a:graphic>
                  <a:graphicData uri="http://schemas.microsoft.com/office/word/2010/wordprocessingShape">
                    <wps:wsp>
                      <wps:cNvPr id="2542" name="Graphic 2542"/>
                      <wps:cNvSpPr/>
                      <wps:spPr>
                        <a:xfrm>
                          <a:off x="0" y="0"/>
                          <a:ext cx="1270" cy="506730"/>
                        </a:xfrm>
                        <a:custGeom>
                          <a:avLst/>
                          <a:gdLst/>
                          <a:ahLst/>
                          <a:cxnLst/>
                          <a:rect l="l" t="t" r="r" b="b"/>
                          <a:pathLst>
                            <a:path w="0" h="506730">
                              <a:moveTo>
                                <a:pt x="0" y="0"/>
                              </a:moveTo>
                              <a:lnTo>
                                <a:pt x="0" y="506729"/>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4960" from="282.179993pt,3.70875pt" to="282.179993pt,43.60875pt" stroked="true" strokeweight=".622pt" strokecolor="#000000">
                <v:stroke dashstyle="solid"/>
                <w10:wrap type="none"/>
              </v:line>
            </w:pict>
          </mc:Fallback>
        </mc:AlternateContent>
      </w:r>
      <w:r>
        <w:rPr>
          <w:position w:val="-6"/>
          <w:sz w:val="24"/>
        </w:rPr>
        <mc:AlternateContent>
          <mc:Choice Requires="wps">
            <w:drawing>
              <wp:anchor distT="0" distB="0" distL="0" distR="0" allowOverlap="1" layoutInCell="1" locked="0" behindDoc="1" simplePos="0" relativeHeight="480189440">
                <wp:simplePos x="0" y="0"/>
                <wp:positionH relativeFrom="page">
                  <wp:posOffset>4256532</wp:posOffset>
                </wp:positionH>
                <wp:positionV relativeFrom="paragraph">
                  <wp:posOffset>300085</wp:posOffset>
                </wp:positionV>
                <wp:extent cx="217170" cy="1270"/>
                <wp:effectExtent l="0" t="0" r="0" b="0"/>
                <wp:wrapNone/>
                <wp:docPr id="2543" name="Graphic 2543"/>
                <wp:cNvGraphicFramePr>
                  <a:graphicFrameLocks/>
                </wp:cNvGraphicFramePr>
                <a:graphic>
                  <a:graphicData uri="http://schemas.microsoft.com/office/word/2010/wordprocessingShape">
                    <wps:wsp>
                      <wps:cNvPr id="2543" name="Graphic 2543"/>
                      <wps:cNvSpPr/>
                      <wps:spPr>
                        <a:xfrm>
                          <a:off x="0" y="0"/>
                          <a:ext cx="217170" cy="1270"/>
                        </a:xfrm>
                        <a:custGeom>
                          <a:avLst/>
                          <a:gdLst/>
                          <a:ahLst/>
                          <a:cxnLst/>
                          <a:rect l="l" t="t" r="r" b="b"/>
                          <a:pathLst>
                            <a:path w="217170" h="0">
                              <a:moveTo>
                                <a:pt x="0" y="0"/>
                              </a:moveTo>
                              <a:lnTo>
                                <a:pt x="217169" y="0"/>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27040" from="335.160004pt,23.62875pt" to="352.260004pt,23.62875pt" stroked="true" strokeweight=".622pt" strokecolor="#000000">
                <v:stroke dashstyle="solid"/>
                <w10:wrap type="none"/>
              </v:line>
            </w:pict>
          </mc:Fallback>
        </mc:AlternateContent>
      </w:r>
      <w:r>
        <w:rPr>
          <w:i/>
          <w:sz w:val="30"/>
        </w:rPr>
        <w:t>z</w:t>
      </w:r>
      <w:r>
        <w:rPr>
          <w:i/>
          <w:spacing w:val="-9"/>
          <w:sz w:val="30"/>
        </w:rPr>
        <w:t> </w:t>
      </w:r>
      <w:r>
        <w:rPr>
          <w:rFonts w:ascii="Symbol" w:hAnsi="Symbol"/>
          <w:spacing w:val="-10"/>
          <w:sz w:val="30"/>
        </w:rPr>
        <w:t></w:t>
      </w:r>
      <w:r>
        <w:rPr>
          <w:sz w:val="30"/>
        </w:rPr>
        <w:tab/>
      </w:r>
      <w:r>
        <w:rPr>
          <w:rFonts w:ascii="Symbol" w:hAnsi="Symbol"/>
          <w:sz w:val="30"/>
        </w:rPr>
        <w:t></w:t>
      </w:r>
      <w:r>
        <w:rPr>
          <w:spacing w:val="71"/>
          <w:w w:val="150"/>
          <w:sz w:val="30"/>
        </w:rPr>
        <w:t> </w:t>
      </w:r>
      <w:r>
        <w:rPr>
          <w:position w:val="19"/>
          <w:sz w:val="30"/>
        </w:rPr>
        <w:t>1</w:t>
      </w:r>
      <w:r>
        <w:rPr>
          <w:spacing w:val="79"/>
          <w:position w:val="19"/>
          <w:sz w:val="30"/>
        </w:rPr>
        <w:t> </w:t>
      </w:r>
      <w:r>
        <w:rPr>
          <w:spacing w:val="-10"/>
          <w:position w:val="-6"/>
          <w:sz w:val="24"/>
        </w:rPr>
        <w:t>.</w:t>
      </w:r>
    </w:p>
    <w:p>
      <w:pPr>
        <w:spacing w:line="60" w:lineRule="auto" w:before="25"/>
        <w:ind w:left="2025" w:right="360" w:firstLine="0"/>
        <w:jc w:val="center"/>
        <w:rPr>
          <w:i/>
          <w:sz w:val="17"/>
        </w:rPr>
      </w:pPr>
      <w:r>
        <w:rPr>
          <w:i/>
          <w:spacing w:val="11"/>
          <w:position w:val="-12"/>
          <w:sz w:val="30"/>
        </w:rPr>
        <w:t>q</w:t>
      </w:r>
      <w:r>
        <w:rPr>
          <w:i/>
          <w:spacing w:val="11"/>
          <w:sz w:val="17"/>
        </w:rPr>
        <w:t>n</w:t>
      </w:r>
    </w:p>
    <w:p>
      <w:pPr>
        <w:pStyle w:val="BodyText"/>
        <w:spacing w:before="20"/>
        <w:rPr>
          <w:i/>
          <w:sz w:val="17"/>
        </w:rPr>
      </w:pPr>
    </w:p>
    <w:p>
      <w:pPr>
        <w:spacing w:before="0"/>
        <w:ind w:left="1559" w:right="0" w:firstLine="0"/>
        <w:jc w:val="left"/>
        <w:rPr>
          <w:sz w:val="24"/>
        </w:rPr>
      </w:pPr>
      <w:r>
        <w:rPr>
          <w:sz w:val="24"/>
        </w:rPr>
        <mc:AlternateContent>
          <mc:Choice Requires="wps">
            <w:drawing>
              <wp:anchor distT="0" distB="0" distL="0" distR="0" allowOverlap="1" layoutInCell="1" locked="0" behindDoc="0" simplePos="0" relativeHeight="16428544">
                <wp:simplePos x="0" y="0"/>
                <wp:positionH relativeFrom="page">
                  <wp:posOffset>807866</wp:posOffset>
                </wp:positionH>
                <wp:positionV relativeFrom="paragraph">
                  <wp:posOffset>26267</wp:posOffset>
                </wp:positionV>
                <wp:extent cx="199390" cy="334645"/>
                <wp:effectExtent l="0" t="0" r="0" b="0"/>
                <wp:wrapNone/>
                <wp:docPr id="2544" name="Group 2544"/>
                <wp:cNvGraphicFramePr>
                  <a:graphicFrameLocks/>
                </wp:cNvGraphicFramePr>
                <a:graphic>
                  <a:graphicData uri="http://schemas.microsoft.com/office/word/2010/wordprocessingGroup">
                    <wpg:wgp>
                      <wpg:cNvPr id="2544" name="Group 2544"/>
                      <wpg:cNvGrpSpPr/>
                      <wpg:grpSpPr>
                        <a:xfrm>
                          <a:off x="0" y="0"/>
                          <a:ext cx="199390" cy="334645"/>
                          <a:chExt cx="199390" cy="334645"/>
                        </a:xfrm>
                      </wpg:grpSpPr>
                      <wps:wsp>
                        <wps:cNvPr id="2545" name="Graphic 2545"/>
                        <wps:cNvSpPr/>
                        <wps:spPr>
                          <a:xfrm>
                            <a:off x="87483" y="153015"/>
                            <a:ext cx="24130" cy="180975"/>
                          </a:xfrm>
                          <a:custGeom>
                            <a:avLst/>
                            <a:gdLst/>
                            <a:ahLst/>
                            <a:cxnLst/>
                            <a:rect l="l" t="t" r="r" b="b"/>
                            <a:pathLst>
                              <a:path w="24130" h="180975">
                                <a:moveTo>
                                  <a:pt x="23621" y="0"/>
                                </a:moveTo>
                                <a:lnTo>
                                  <a:pt x="0" y="0"/>
                                </a:lnTo>
                                <a:lnTo>
                                  <a:pt x="0" y="180594"/>
                                </a:lnTo>
                                <a:lnTo>
                                  <a:pt x="23621" y="180594"/>
                                </a:lnTo>
                                <a:lnTo>
                                  <a:pt x="23621" y="0"/>
                                </a:lnTo>
                                <a:close/>
                              </a:path>
                            </a:pathLst>
                          </a:custGeom>
                          <a:solidFill>
                            <a:srgbClr val="7F7F7F"/>
                          </a:solidFill>
                        </wps:spPr>
                        <wps:bodyPr wrap="square" lIns="0" tIns="0" rIns="0" bIns="0" rtlCol="0">
                          <a:prstTxWarp prst="textNoShape">
                            <a:avLst/>
                          </a:prstTxWarp>
                          <a:noAutofit/>
                        </wps:bodyPr>
                      </wps:wsp>
                      <wps:wsp>
                        <wps:cNvPr id="2546" name="Graphic 2546"/>
                        <wps:cNvSpPr/>
                        <wps:spPr>
                          <a:xfrm>
                            <a:off x="87483" y="153015"/>
                            <a:ext cx="24130" cy="180975"/>
                          </a:xfrm>
                          <a:custGeom>
                            <a:avLst/>
                            <a:gdLst/>
                            <a:ahLst/>
                            <a:cxnLst/>
                            <a:rect l="l" t="t" r="r" b="b"/>
                            <a:pathLst>
                              <a:path w="24130" h="180975">
                                <a:moveTo>
                                  <a:pt x="0" y="0"/>
                                </a:moveTo>
                                <a:lnTo>
                                  <a:pt x="23621" y="0"/>
                                </a:lnTo>
                                <a:lnTo>
                                  <a:pt x="23621"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2547" name="Graphic 2547"/>
                        <wps:cNvSpPr/>
                        <wps:spPr>
                          <a:xfrm>
                            <a:off x="90531" y="153015"/>
                            <a:ext cx="18415" cy="180975"/>
                          </a:xfrm>
                          <a:custGeom>
                            <a:avLst/>
                            <a:gdLst/>
                            <a:ahLst/>
                            <a:cxnLst/>
                            <a:rect l="l" t="t" r="r" b="b"/>
                            <a:pathLst>
                              <a:path w="18415" h="180975">
                                <a:moveTo>
                                  <a:pt x="18287" y="0"/>
                                </a:moveTo>
                                <a:lnTo>
                                  <a:pt x="0" y="0"/>
                                </a:lnTo>
                                <a:lnTo>
                                  <a:pt x="0" y="180594"/>
                                </a:lnTo>
                                <a:lnTo>
                                  <a:pt x="18287" y="180594"/>
                                </a:lnTo>
                                <a:lnTo>
                                  <a:pt x="18287" y="0"/>
                                </a:lnTo>
                                <a:close/>
                              </a:path>
                            </a:pathLst>
                          </a:custGeom>
                          <a:solidFill>
                            <a:srgbClr val="BFBFBF"/>
                          </a:solidFill>
                        </wps:spPr>
                        <wps:bodyPr wrap="square" lIns="0" tIns="0" rIns="0" bIns="0" rtlCol="0">
                          <a:prstTxWarp prst="textNoShape">
                            <a:avLst/>
                          </a:prstTxWarp>
                          <a:noAutofit/>
                        </wps:bodyPr>
                      </wps:wsp>
                      <wps:wsp>
                        <wps:cNvPr id="2548" name="Graphic 2548"/>
                        <wps:cNvSpPr/>
                        <wps:spPr>
                          <a:xfrm>
                            <a:off x="90531" y="153015"/>
                            <a:ext cx="18415" cy="180975"/>
                          </a:xfrm>
                          <a:custGeom>
                            <a:avLst/>
                            <a:gdLst/>
                            <a:ahLst/>
                            <a:cxnLst/>
                            <a:rect l="l" t="t" r="r" b="b"/>
                            <a:pathLst>
                              <a:path w="18415" h="180975">
                                <a:moveTo>
                                  <a:pt x="0" y="0"/>
                                </a:moveTo>
                                <a:lnTo>
                                  <a:pt x="18287" y="0"/>
                                </a:lnTo>
                                <a:lnTo>
                                  <a:pt x="18287"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2549" name="Graphic 2549"/>
                        <wps:cNvSpPr/>
                        <wps:spPr>
                          <a:xfrm>
                            <a:off x="92817" y="153015"/>
                            <a:ext cx="13335" cy="180975"/>
                          </a:xfrm>
                          <a:custGeom>
                            <a:avLst/>
                            <a:gdLst/>
                            <a:ahLst/>
                            <a:cxnLst/>
                            <a:rect l="l" t="t" r="r" b="b"/>
                            <a:pathLst>
                              <a:path w="13335" h="180975">
                                <a:moveTo>
                                  <a:pt x="12953" y="0"/>
                                </a:moveTo>
                                <a:lnTo>
                                  <a:pt x="0" y="0"/>
                                </a:lnTo>
                                <a:lnTo>
                                  <a:pt x="0" y="180594"/>
                                </a:lnTo>
                                <a:lnTo>
                                  <a:pt x="12953" y="180594"/>
                                </a:lnTo>
                                <a:lnTo>
                                  <a:pt x="12953" y="0"/>
                                </a:lnTo>
                                <a:close/>
                              </a:path>
                            </a:pathLst>
                          </a:custGeom>
                          <a:solidFill>
                            <a:srgbClr val="7F7F7F"/>
                          </a:solidFill>
                        </wps:spPr>
                        <wps:bodyPr wrap="square" lIns="0" tIns="0" rIns="0" bIns="0" rtlCol="0">
                          <a:prstTxWarp prst="textNoShape">
                            <a:avLst/>
                          </a:prstTxWarp>
                          <a:noAutofit/>
                        </wps:bodyPr>
                      </wps:wsp>
                      <wps:wsp>
                        <wps:cNvPr id="2550" name="Graphic 2550"/>
                        <wps:cNvSpPr/>
                        <wps:spPr>
                          <a:xfrm>
                            <a:off x="92817" y="153015"/>
                            <a:ext cx="13335" cy="180975"/>
                          </a:xfrm>
                          <a:custGeom>
                            <a:avLst/>
                            <a:gdLst/>
                            <a:ahLst/>
                            <a:cxnLst/>
                            <a:rect l="l" t="t" r="r" b="b"/>
                            <a:pathLst>
                              <a:path w="13335" h="180975">
                                <a:moveTo>
                                  <a:pt x="0" y="0"/>
                                </a:moveTo>
                                <a:lnTo>
                                  <a:pt x="12953" y="0"/>
                                </a:lnTo>
                                <a:lnTo>
                                  <a:pt x="12953" y="180594"/>
                                </a:lnTo>
                                <a:lnTo>
                                  <a:pt x="0" y="18059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2551" name="Graphic 2551"/>
                        <wps:cNvSpPr/>
                        <wps:spPr>
                          <a:xfrm>
                            <a:off x="615" y="615"/>
                            <a:ext cx="198120" cy="203200"/>
                          </a:xfrm>
                          <a:custGeom>
                            <a:avLst/>
                            <a:gdLst/>
                            <a:ahLst/>
                            <a:cxnLst/>
                            <a:rect l="l" t="t" r="r" b="b"/>
                            <a:pathLst>
                              <a:path w="198120" h="203200">
                                <a:moveTo>
                                  <a:pt x="137159" y="0"/>
                                </a:moveTo>
                                <a:lnTo>
                                  <a:pt x="60198" y="0"/>
                                </a:lnTo>
                                <a:lnTo>
                                  <a:pt x="0" y="57912"/>
                                </a:lnTo>
                                <a:lnTo>
                                  <a:pt x="0" y="141732"/>
                                </a:lnTo>
                                <a:lnTo>
                                  <a:pt x="60198" y="202691"/>
                                </a:lnTo>
                                <a:lnTo>
                                  <a:pt x="137159" y="202691"/>
                                </a:lnTo>
                                <a:lnTo>
                                  <a:pt x="198120" y="141732"/>
                                </a:lnTo>
                                <a:lnTo>
                                  <a:pt x="198120" y="57912"/>
                                </a:lnTo>
                                <a:lnTo>
                                  <a:pt x="137159" y="0"/>
                                </a:lnTo>
                                <a:close/>
                              </a:path>
                            </a:pathLst>
                          </a:custGeom>
                          <a:solidFill>
                            <a:srgbClr val="FF0000"/>
                          </a:solidFill>
                        </wps:spPr>
                        <wps:bodyPr wrap="square" lIns="0" tIns="0" rIns="0" bIns="0" rtlCol="0">
                          <a:prstTxWarp prst="textNoShape">
                            <a:avLst/>
                          </a:prstTxWarp>
                          <a:noAutofit/>
                        </wps:bodyPr>
                      </wps:wsp>
                      <wps:wsp>
                        <wps:cNvPr id="2552" name="Graphic 2552"/>
                        <wps:cNvSpPr/>
                        <wps:spPr>
                          <a:xfrm>
                            <a:off x="615" y="615"/>
                            <a:ext cx="198120" cy="203200"/>
                          </a:xfrm>
                          <a:custGeom>
                            <a:avLst/>
                            <a:gdLst/>
                            <a:ahLst/>
                            <a:cxnLst/>
                            <a:rect l="l" t="t" r="r" b="b"/>
                            <a:pathLst>
                              <a:path w="198120" h="203200">
                                <a:moveTo>
                                  <a:pt x="0" y="57912"/>
                                </a:moveTo>
                                <a:lnTo>
                                  <a:pt x="60198" y="0"/>
                                </a:lnTo>
                                <a:lnTo>
                                  <a:pt x="137159" y="0"/>
                                </a:lnTo>
                                <a:lnTo>
                                  <a:pt x="198120" y="57912"/>
                                </a:lnTo>
                                <a:lnTo>
                                  <a:pt x="198120" y="141732"/>
                                </a:lnTo>
                                <a:lnTo>
                                  <a:pt x="137159" y="202691"/>
                                </a:lnTo>
                                <a:lnTo>
                                  <a:pt x="60198" y="202691"/>
                                </a:lnTo>
                                <a:lnTo>
                                  <a:pt x="0" y="141732"/>
                                </a:lnTo>
                                <a:lnTo>
                                  <a:pt x="0" y="57912"/>
                                </a:lnTo>
                                <a:close/>
                              </a:path>
                            </a:pathLst>
                          </a:custGeom>
                          <a:ln w="1231">
                            <a:solidFill>
                              <a:srgbClr val="000000"/>
                            </a:solidFill>
                            <a:prstDash val="solid"/>
                          </a:ln>
                        </wps:spPr>
                        <wps:bodyPr wrap="square" lIns="0" tIns="0" rIns="0" bIns="0" rtlCol="0">
                          <a:prstTxWarp prst="textNoShape">
                            <a:avLst/>
                          </a:prstTxWarp>
                          <a:noAutofit/>
                        </wps:bodyPr>
                      </wps:wsp>
                      <wps:wsp>
                        <wps:cNvPr id="2553" name="Graphic 2553"/>
                        <wps:cNvSpPr/>
                        <wps:spPr>
                          <a:xfrm>
                            <a:off x="13569" y="14331"/>
                            <a:ext cx="171450" cy="175260"/>
                          </a:xfrm>
                          <a:custGeom>
                            <a:avLst/>
                            <a:gdLst/>
                            <a:ahLst/>
                            <a:cxnLst/>
                            <a:rect l="l" t="t" r="r" b="b"/>
                            <a:pathLst>
                              <a:path w="171450" h="175260">
                                <a:moveTo>
                                  <a:pt x="0" y="50292"/>
                                </a:moveTo>
                                <a:lnTo>
                                  <a:pt x="52577" y="0"/>
                                </a:lnTo>
                                <a:lnTo>
                                  <a:pt x="119633" y="0"/>
                                </a:lnTo>
                                <a:lnTo>
                                  <a:pt x="171450" y="50292"/>
                                </a:lnTo>
                                <a:lnTo>
                                  <a:pt x="171450" y="121920"/>
                                </a:lnTo>
                                <a:lnTo>
                                  <a:pt x="119633" y="175260"/>
                                </a:lnTo>
                                <a:lnTo>
                                  <a:pt x="52577" y="175260"/>
                                </a:lnTo>
                                <a:lnTo>
                                  <a:pt x="0" y="121920"/>
                                </a:lnTo>
                                <a:lnTo>
                                  <a:pt x="0" y="50292"/>
                                </a:lnTo>
                              </a:path>
                            </a:pathLst>
                          </a:custGeom>
                          <a:ln w="12369">
                            <a:solidFill>
                              <a:srgbClr val="000000"/>
                            </a:solidFill>
                            <a:prstDash val="solid"/>
                          </a:ln>
                        </wps:spPr>
                        <wps:bodyPr wrap="square" lIns="0" tIns="0" rIns="0" bIns="0" rtlCol="0">
                          <a:prstTxWarp prst="textNoShape">
                            <a:avLst/>
                          </a:prstTxWarp>
                          <a:noAutofit/>
                        </wps:bodyPr>
                      </wps:wsp>
                      <wps:wsp>
                        <wps:cNvPr id="2554" name="Graphic 2554"/>
                        <wps:cNvSpPr/>
                        <wps:spPr>
                          <a:xfrm>
                            <a:off x="13569" y="14331"/>
                            <a:ext cx="171450" cy="175260"/>
                          </a:xfrm>
                          <a:custGeom>
                            <a:avLst/>
                            <a:gdLst/>
                            <a:ahLst/>
                            <a:cxnLst/>
                            <a:rect l="l" t="t" r="r" b="b"/>
                            <a:pathLst>
                              <a:path w="171450" h="175260">
                                <a:moveTo>
                                  <a:pt x="0" y="50292"/>
                                </a:moveTo>
                                <a:lnTo>
                                  <a:pt x="52577" y="0"/>
                                </a:lnTo>
                                <a:lnTo>
                                  <a:pt x="118872" y="0"/>
                                </a:lnTo>
                                <a:lnTo>
                                  <a:pt x="171450" y="50292"/>
                                </a:lnTo>
                                <a:lnTo>
                                  <a:pt x="171450" y="121920"/>
                                </a:lnTo>
                                <a:lnTo>
                                  <a:pt x="118872" y="175260"/>
                                </a:lnTo>
                                <a:lnTo>
                                  <a:pt x="52577" y="175260"/>
                                </a:lnTo>
                                <a:lnTo>
                                  <a:pt x="0" y="121920"/>
                                </a:lnTo>
                                <a:lnTo>
                                  <a:pt x="0" y="50292"/>
                                </a:lnTo>
                              </a:path>
                            </a:pathLst>
                          </a:custGeom>
                          <a:ln w="7429">
                            <a:solidFill>
                              <a:srgbClr val="FFFFFF"/>
                            </a:solidFill>
                            <a:prstDash val="solid"/>
                          </a:ln>
                        </wps:spPr>
                        <wps:bodyPr wrap="square" lIns="0" tIns="0" rIns="0" bIns="0" rtlCol="0">
                          <a:prstTxWarp prst="textNoShape">
                            <a:avLst/>
                          </a:prstTxWarp>
                          <a:noAutofit/>
                        </wps:bodyPr>
                      </wps:wsp>
                      <wps:wsp>
                        <wps:cNvPr id="2555" name="Graphic 2555"/>
                        <wps:cNvSpPr/>
                        <wps:spPr>
                          <a:xfrm>
                            <a:off x="141585" y="57765"/>
                            <a:ext cx="33655" cy="85725"/>
                          </a:xfrm>
                          <a:custGeom>
                            <a:avLst/>
                            <a:gdLst/>
                            <a:ahLst/>
                            <a:cxnLst/>
                            <a:rect l="l" t="t" r="r" b="b"/>
                            <a:pathLst>
                              <a:path w="33655" h="85725">
                                <a:moveTo>
                                  <a:pt x="23621" y="0"/>
                                </a:moveTo>
                                <a:lnTo>
                                  <a:pt x="0" y="0"/>
                                </a:lnTo>
                                <a:lnTo>
                                  <a:pt x="0" y="85344"/>
                                </a:lnTo>
                                <a:lnTo>
                                  <a:pt x="13715" y="85344"/>
                                </a:lnTo>
                                <a:lnTo>
                                  <a:pt x="13715" y="57912"/>
                                </a:lnTo>
                                <a:lnTo>
                                  <a:pt x="23621" y="57912"/>
                                </a:lnTo>
                                <a:lnTo>
                                  <a:pt x="33528" y="44958"/>
                                </a:lnTo>
                                <a:lnTo>
                                  <a:pt x="33528" y="13715"/>
                                </a:lnTo>
                                <a:lnTo>
                                  <a:pt x="23621" y="0"/>
                                </a:lnTo>
                                <a:close/>
                              </a:path>
                            </a:pathLst>
                          </a:custGeom>
                          <a:solidFill>
                            <a:srgbClr val="FFFFFF"/>
                          </a:solidFill>
                        </wps:spPr>
                        <wps:bodyPr wrap="square" lIns="0" tIns="0" rIns="0" bIns="0" rtlCol="0">
                          <a:prstTxWarp prst="textNoShape">
                            <a:avLst/>
                          </a:prstTxWarp>
                          <a:noAutofit/>
                        </wps:bodyPr>
                      </wps:wsp>
                      <wps:wsp>
                        <wps:cNvPr id="2556" name="Graphic 2556"/>
                        <wps:cNvSpPr/>
                        <wps:spPr>
                          <a:xfrm>
                            <a:off x="141585" y="57765"/>
                            <a:ext cx="33655" cy="85725"/>
                          </a:xfrm>
                          <a:custGeom>
                            <a:avLst/>
                            <a:gdLst/>
                            <a:ahLst/>
                            <a:cxnLst/>
                            <a:rect l="l" t="t" r="r" b="b"/>
                            <a:pathLst>
                              <a:path w="33655" h="85725">
                                <a:moveTo>
                                  <a:pt x="0" y="0"/>
                                </a:moveTo>
                                <a:lnTo>
                                  <a:pt x="23621" y="0"/>
                                </a:lnTo>
                                <a:lnTo>
                                  <a:pt x="33528" y="13715"/>
                                </a:lnTo>
                                <a:lnTo>
                                  <a:pt x="33528" y="44958"/>
                                </a:lnTo>
                                <a:lnTo>
                                  <a:pt x="23621" y="57912"/>
                                </a:lnTo>
                                <a:lnTo>
                                  <a:pt x="13715" y="57912"/>
                                </a:lnTo>
                                <a:lnTo>
                                  <a:pt x="13715" y="85344"/>
                                </a:lnTo>
                                <a:lnTo>
                                  <a:pt x="0" y="85344"/>
                                </a:lnTo>
                                <a:lnTo>
                                  <a:pt x="0" y="0"/>
                                </a:lnTo>
                                <a:close/>
                              </a:path>
                            </a:pathLst>
                          </a:custGeom>
                          <a:ln w="1231">
                            <a:solidFill>
                              <a:srgbClr val="000000"/>
                            </a:solidFill>
                            <a:prstDash val="solid"/>
                          </a:ln>
                        </wps:spPr>
                        <wps:bodyPr wrap="square" lIns="0" tIns="0" rIns="0" bIns="0" rtlCol="0">
                          <a:prstTxWarp prst="textNoShape">
                            <a:avLst/>
                          </a:prstTxWarp>
                          <a:noAutofit/>
                        </wps:bodyPr>
                      </wps:wsp>
                      <wps:wsp>
                        <wps:cNvPr id="2557" name="Graphic 2557"/>
                        <wps:cNvSpPr/>
                        <wps:spPr>
                          <a:xfrm>
                            <a:off x="98913" y="57765"/>
                            <a:ext cx="36830" cy="85725"/>
                          </a:xfrm>
                          <a:custGeom>
                            <a:avLst/>
                            <a:gdLst/>
                            <a:ahLst/>
                            <a:cxnLst/>
                            <a:rect l="l" t="t" r="r" b="b"/>
                            <a:pathLst>
                              <a:path w="36830" h="85725">
                                <a:moveTo>
                                  <a:pt x="25907" y="0"/>
                                </a:moveTo>
                                <a:lnTo>
                                  <a:pt x="9906" y="0"/>
                                </a:lnTo>
                                <a:lnTo>
                                  <a:pt x="0" y="13715"/>
                                </a:lnTo>
                                <a:lnTo>
                                  <a:pt x="0" y="73151"/>
                                </a:lnTo>
                                <a:lnTo>
                                  <a:pt x="9906" y="85344"/>
                                </a:lnTo>
                                <a:lnTo>
                                  <a:pt x="25907" y="85344"/>
                                </a:lnTo>
                                <a:lnTo>
                                  <a:pt x="36575" y="71627"/>
                                </a:lnTo>
                                <a:lnTo>
                                  <a:pt x="36575" y="13715"/>
                                </a:lnTo>
                                <a:lnTo>
                                  <a:pt x="25907" y="0"/>
                                </a:lnTo>
                                <a:close/>
                              </a:path>
                            </a:pathLst>
                          </a:custGeom>
                          <a:solidFill>
                            <a:srgbClr val="FFFFFF"/>
                          </a:solidFill>
                        </wps:spPr>
                        <wps:bodyPr wrap="square" lIns="0" tIns="0" rIns="0" bIns="0" rtlCol="0">
                          <a:prstTxWarp prst="textNoShape">
                            <a:avLst/>
                          </a:prstTxWarp>
                          <a:noAutofit/>
                        </wps:bodyPr>
                      </wps:wsp>
                      <wps:wsp>
                        <wps:cNvPr id="2558" name="Graphic 2558"/>
                        <wps:cNvSpPr/>
                        <wps:spPr>
                          <a:xfrm>
                            <a:off x="98913" y="57765"/>
                            <a:ext cx="36830" cy="85725"/>
                          </a:xfrm>
                          <a:custGeom>
                            <a:avLst/>
                            <a:gdLst/>
                            <a:ahLst/>
                            <a:cxnLst/>
                            <a:rect l="l" t="t" r="r" b="b"/>
                            <a:pathLst>
                              <a:path w="36830" h="85725">
                                <a:moveTo>
                                  <a:pt x="9906" y="0"/>
                                </a:moveTo>
                                <a:lnTo>
                                  <a:pt x="25907" y="0"/>
                                </a:lnTo>
                                <a:lnTo>
                                  <a:pt x="36575" y="13715"/>
                                </a:lnTo>
                                <a:lnTo>
                                  <a:pt x="36575" y="71627"/>
                                </a:lnTo>
                                <a:lnTo>
                                  <a:pt x="25907" y="85344"/>
                                </a:lnTo>
                                <a:lnTo>
                                  <a:pt x="9906" y="85344"/>
                                </a:lnTo>
                                <a:lnTo>
                                  <a:pt x="0" y="73151"/>
                                </a:lnTo>
                                <a:lnTo>
                                  <a:pt x="0" y="13715"/>
                                </a:lnTo>
                                <a:lnTo>
                                  <a:pt x="9906" y="0"/>
                                </a:lnTo>
                                <a:close/>
                              </a:path>
                            </a:pathLst>
                          </a:custGeom>
                          <a:ln w="1231">
                            <a:solidFill>
                              <a:srgbClr val="000000"/>
                            </a:solidFill>
                            <a:prstDash val="solid"/>
                          </a:ln>
                        </wps:spPr>
                        <wps:bodyPr wrap="square" lIns="0" tIns="0" rIns="0" bIns="0" rtlCol="0">
                          <a:prstTxWarp prst="textNoShape">
                            <a:avLst/>
                          </a:prstTxWarp>
                          <a:noAutofit/>
                        </wps:bodyPr>
                      </wps:wsp>
                      <wps:wsp>
                        <wps:cNvPr id="2559" name="Graphic 2559"/>
                        <wps:cNvSpPr/>
                        <wps:spPr>
                          <a:xfrm>
                            <a:off x="24237" y="57765"/>
                            <a:ext cx="33655" cy="85725"/>
                          </a:xfrm>
                          <a:custGeom>
                            <a:avLst/>
                            <a:gdLst/>
                            <a:ahLst/>
                            <a:cxnLst/>
                            <a:rect l="l" t="t" r="r" b="b"/>
                            <a:pathLst>
                              <a:path w="33655" h="85725">
                                <a:moveTo>
                                  <a:pt x="23621" y="0"/>
                                </a:moveTo>
                                <a:lnTo>
                                  <a:pt x="8382" y="0"/>
                                </a:lnTo>
                                <a:lnTo>
                                  <a:pt x="0" y="13715"/>
                                </a:lnTo>
                                <a:lnTo>
                                  <a:pt x="0" y="38862"/>
                                </a:lnTo>
                                <a:lnTo>
                                  <a:pt x="9906" y="49529"/>
                                </a:lnTo>
                                <a:lnTo>
                                  <a:pt x="20574" y="49529"/>
                                </a:lnTo>
                                <a:lnTo>
                                  <a:pt x="20574" y="68579"/>
                                </a:lnTo>
                                <a:lnTo>
                                  <a:pt x="12192" y="68579"/>
                                </a:lnTo>
                                <a:lnTo>
                                  <a:pt x="12192" y="57912"/>
                                </a:lnTo>
                                <a:lnTo>
                                  <a:pt x="0" y="57912"/>
                                </a:lnTo>
                                <a:lnTo>
                                  <a:pt x="0" y="73151"/>
                                </a:lnTo>
                                <a:lnTo>
                                  <a:pt x="8382" y="85344"/>
                                </a:lnTo>
                                <a:lnTo>
                                  <a:pt x="24384" y="85344"/>
                                </a:lnTo>
                                <a:lnTo>
                                  <a:pt x="33528" y="73151"/>
                                </a:lnTo>
                                <a:lnTo>
                                  <a:pt x="33528" y="47244"/>
                                </a:lnTo>
                                <a:lnTo>
                                  <a:pt x="23621" y="36575"/>
                                </a:lnTo>
                                <a:lnTo>
                                  <a:pt x="12192" y="36575"/>
                                </a:lnTo>
                                <a:lnTo>
                                  <a:pt x="12192" y="17525"/>
                                </a:lnTo>
                                <a:lnTo>
                                  <a:pt x="20574" y="17525"/>
                                </a:lnTo>
                                <a:lnTo>
                                  <a:pt x="20574" y="28194"/>
                                </a:lnTo>
                                <a:lnTo>
                                  <a:pt x="33528" y="28194"/>
                                </a:lnTo>
                                <a:lnTo>
                                  <a:pt x="33528" y="13715"/>
                                </a:lnTo>
                                <a:lnTo>
                                  <a:pt x="23621" y="0"/>
                                </a:lnTo>
                                <a:close/>
                              </a:path>
                            </a:pathLst>
                          </a:custGeom>
                          <a:solidFill>
                            <a:srgbClr val="FFFFFF"/>
                          </a:solidFill>
                        </wps:spPr>
                        <wps:bodyPr wrap="square" lIns="0" tIns="0" rIns="0" bIns="0" rtlCol="0">
                          <a:prstTxWarp prst="textNoShape">
                            <a:avLst/>
                          </a:prstTxWarp>
                          <a:noAutofit/>
                        </wps:bodyPr>
                      </wps:wsp>
                      <wps:wsp>
                        <wps:cNvPr id="2560" name="Graphic 2560"/>
                        <wps:cNvSpPr/>
                        <wps:spPr>
                          <a:xfrm>
                            <a:off x="24237" y="57765"/>
                            <a:ext cx="33655" cy="85725"/>
                          </a:xfrm>
                          <a:custGeom>
                            <a:avLst/>
                            <a:gdLst/>
                            <a:ahLst/>
                            <a:cxnLst/>
                            <a:rect l="l" t="t" r="r" b="b"/>
                            <a:pathLst>
                              <a:path w="33655" h="85725">
                                <a:moveTo>
                                  <a:pt x="8382" y="0"/>
                                </a:moveTo>
                                <a:lnTo>
                                  <a:pt x="23621" y="0"/>
                                </a:lnTo>
                                <a:lnTo>
                                  <a:pt x="33528" y="13715"/>
                                </a:lnTo>
                                <a:lnTo>
                                  <a:pt x="33528" y="28194"/>
                                </a:lnTo>
                                <a:lnTo>
                                  <a:pt x="20574" y="28194"/>
                                </a:lnTo>
                                <a:lnTo>
                                  <a:pt x="20574" y="17525"/>
                                </a:lnTo>
                                <a:lnTo>
                                  <a:pt x="12192" y="17525"/>
                                </a:lnTo>
                                <a:lnTo>
                                  <a:pt x="12192" y="36575"/>
                                </a:lnTo>
                                <a:lnTo>
                                  <a:pt x="23621" y="36575"/>
                                </a:lnTo>
                                <a:lnTo>
                                  <a:pt x="33528" y="47244"/>
                                </a:lnTo>
                                <a:lnTo>
                                  <a:pt x="33528" y="73151"/>
                                </a:lnTo>
                                <a:lnTo>
                                  <a:pt x="24384" y="85344"/>
                                </a:lnTo>
                                <a:lnTo>
                                  <a:pt x="8382" y="85344"/>
                                </a:lnTo>
                                <a:lnTo>
                                  <a:pt x="0" y="73151"/>
                                </a:lnTo>
                                <a:lnTo>
                                  <a:pt x="0" y="57912"/>
                                </a:lnTo>
                                <a:lnTo>
                                  <a:pt x="12192" y="57912"/>
                                </a:lnTo>
                                <a:lnTo>
                                  <a:pt x="12192" y="68579"/>
                                </a:lnTo>
                                <a:lnTo>
                                  <a:pt x="20574" y="68579"/>
                                </a:lnTo>
                                <a:lnTo>
                                  <a:pt x="20574" y="49529"/>
                                </a:lnTo>
                                <a:lnTo>
                                  <a:pt x="9906" y="49529"/>
                                </a:lnTo>
                                <a:lnTo>
                                  <a:pt x="0" y="38862"/>
                                </a:lnTo>
                                <a:lnTo>
                                  <a:pt x="0" y="13715"/>
                                </a:lnTo>
                                <a:lnTo>
                                  <a:pt x="8382" y="0"/>
                                </a:lnTo>
                                <a:close/>
                              </a:path>
                            </a:pathLst>
                          </a:custGeom>
                          <a:ln w="1231">
                            <a:solidFill>
                              <a:srgbClr val="000000"/>
                            </a:solidFill>
                            <a:prstDash val="solid"/>
                          </a:ln>
                        </wps:spPr>
                        <wps:bodyPr wrap="square" lIns="0" tIns="0" rIns="0" bIns="0" rtlCol="0">
                          <a:prstTxWarp prst="textNoShape">
                            <a:avLst/>
                          </a:prstTxWarp>
                          <a:noAutofit/>
                        </wps:bodyPr>
                      </wps:wsp>
                      <wps:wsp>
                        <wps:cNvPr id="2561" name="Graphic 2561"/>
                        <wps:cNvSpPr/>
                        <wps:spPr>
                          <a:xfrm>
                            <a:off x="63861" y="57765"/>
                            <a:ext cx="31750" cy="85725"/>
                          </a:xfrm>
                          <a:custGeom>
                            <a:avLst/>
                            <a:gdLst/>
                            <a:ahLst/>
                            <a:cxnLst/>
                            <a:rect l="l" t="t" r="r" b="b"/>
                            <a:pathLst>
                              <a:path w="31750" h="85725">
                                <a:moveTo>
                                  <a:pt x="31241" y="0"/>
                                </a:moveTo>
                                <a:lnTo>
                                  <a:pt x="0" y="0"/>
                                </a:lnTo>
                                <a:lnTo>
                                  <a:pt x="0" y="17525"/>
                                </a:lnTo>
                                <a:lnTo>
                                  <a:pt x="9143" y="17525"/>
                                </a:lnTo>
                                <a:lnTo>
                                  <a:pt x="9143" y="85344"/>
                                </a:lnTo>
                                <a:lnTo>
                                  <a:pt x="22859" y="85344"/>
                                </a:lnTo>
                                <a:lnTo>
                                  <a:pt x="22859" y="17525"/>
                                </a:lnTo>
                                <a:lnTo>
                                  <a:pt x="31241" y="17525"/>
                                </a:lnTo>
                                <a:lnTo>
                                  <a:pt x="31241" y="0"/>
                                </a:lnTo>
                                <a:close/>
                              </a:path>
                            </a:pathLst>
                          </a:custGeom>
                          <a:solidFill>
                            <a:srgbClr val="FFFFFF"/>
                          </a:solidFill>
                        </wps:spPr>
                        <wps:bodyPr wrap="square" lIns="0" tIns="0" rIns="0" bIns="0" rtlCol="0">
                          <a:prstTxWarp prst="textNoShape">
                            <a:avLst/>
                          </a:prstTxWarp>
                          <a:noAutofit/>
                        </wps:bodyPr>
                      </wps:wsp>
                      <wps:wsp>
                        <wps:cNvPr id="2562" name="Graphic 2562"/>
                        <wps:cNvSpPr/>
                        <wps:spPr>
                          <a:xfrm>
                            <a:off x="63861" y="57765"/>
                            <a:ext cx="58419" cy="85725"/>
                          </a:xfrm>
                          <a:custGeom>
                            <a:avLst/>
                            <a:gdLst/>
                            <a:ahLst/>
                            <a:cxnLst/>
                            <a:rect l="l" t="t" r="r" b="b"/>
                            <a:pathLst>
                              <a:path w="58419" h="85725">
                                <a:moveTo>
                                  <a:pt x="0" y="0"/>
                                </a:moveTo>
                                <a:lnTo>
                                  <a:pt x="31241" y="0"/>
                                </a:lnTo>
                                <a:lnTo>
                                  <a:pt x="31241" y="17525"/>
                                </a:lnTo>
                                <a:lnTo>
                                  <a:pt x="22859" y="17525"/>
                                </a:lnTo>
                                <a:lnTo>
                                  <a:pt x="22859" y="85344"/>
                                </a:lnTo>
                                <a:lnTo>
                                  <a:pt x="9143" y="85344"/>
                                </a:lnTo>
                                <a:lnTo>
                                  <a:pt x="9143" y="17525"/>
                                </a:lnTo>
                                <a:lnTo>
                                  <a:pt x="0" y="17525"/>
                                </a:lnTo>
                                <a:lnTo>
                                  <a:pt x="0" y="0"/>
                                </a:lnTo>
                                <a:close/>
                              </a:path>
                              <a:path w="58419" h="85725">
                                <a:moveTo>
                                  <a:pt x="48768" y="17525"/>
                                </a:moveTo>
                                <a:lnTo>
                                  <a:pt x="57912" y="17525"/>
                                </a:lnTo>
                                <a:lnTo>
                                  <a:pt x="57912" y="67817"/>
                                </a:lnTo>
                                <a:lnTo>
                                  <a:pt x="48768" y="67817"/>
                                </a:lnTo>
                                <a:lnTo>
                                  <a:pt x="48768" y="17525"/>
                                </a:lnTo>
                                <a:close/>
                              </a:path>
                            </a:pathLst>
                          </a:custGeom>
                          <a:ln w="1231">
                            <a:solidFill>
                              <a:srgbClr val="000000"/>
                            </a:solidFill>
                            <a:prstDash val="solid"/>
                          </a:ln>
                        </wps:spPr>
                        <wps:bodyPr wrap="square" lIns="0" tIns="0" rIns="0" bIns="0" rtlCol="0">
                          <a:prstTxWarp prst="textNoShape">
                            <a:avLst/>
                          </a:prstTxWarp>
                          <a:noAutofit/>
                        </wps:bodyPr>
                      </wps:wsp>
                      <wps:wsp>
                        <wps:cNvPr id="2563" name="Graphic 2563"/>
                        <wps:cNvSpPr/>
                        <wps:spPr>
                          <a:xfrm>
                            <a:off x="155301" y="75291"/>
                            <a:ext cx="7620" cy="22860"/>
                          </a:xfrm>
                          <a:custGeom>
                            <a:avLst/>
                            <a:gdLst/>
                            <a:ahLst/>
                            <a:cxnLst/>
                            <a:rect l="l" t="t" r="r" b="b"/>
                            <a:pathLst>
                              <a:path w="7620" h="22860">
                                <a:moveTo>
                                  <a:pt x="7620" y="0"/>
                                </a:moveTo>
                                <a:lnTo>
                                  <a:pt x="0" y="0"/>
                                </a:lnTo>
                                <a:lnTo>
                                  <a:pt x="0" y="22860"/>
                                </a:lnTo>
                                <a:lnTo>
                                  <a:pt x="7620" y="22860"/>
                                </a:lnTo>
                                <a:lnTo>
                                  <a:pt x="7620" y="0"/>
                                </a:lnTo>
                                <a:close/>
                              </a:path>
                            </a:pathLst>
                          </a:custGeom>
                          <a:solidFill>
                            <a:srgbClr val="FF0000"/>
                          </a:solidFill>
                        </wps:spPr>
                        <wps:bodyPr wrap="square" lIns="0" tIns="0" rIns="0" bIns="0" rtlCol="0">
                          <a:prstTxWarp prst="textNoShape">
                            <a:avLst/>
                          </a:prstTxWarp>
                          <a:noAutofit/>
                        </wps:bodyPr>
                      </wps:wsp>
                      <wps:wsp>
                        <wps:cNvPr id="2564" name="Graphic 2564"/>
                        <wps:cNvSpPr/>
                        <wps:spPr>
                          <a:xfrm>
                            <a:off x="155301" y="75291"/>
                            <a:ext cx="7620" cy="22860"/>
                          </a:xfrm>
                          <a:custGeom>
                            <a:avLst/>
                            <a:gdLst/>
                            <a:ahLst/>
                            <a:cxnLst/>
                            <a:rect l="l" t="t" r="r" b="b"/>
                            <a:pathLst>
                              <a:path w="7620" h="22860">
                                <a:moveTo>
                                  <a:pt x="0" y="0"/>
                                </a:moveTo>
                                <a:lnTo>
                                  <a:pt x="7620" y="0"/>
                                </a:lnTo>
                                <a:lnTo>
                                  <a:pt x="7620" y="22860"/>
                                </a:lnTo>
                                <a:lnTo>
                                  <a:pt x="0" y="22860"/>
                                </a:lnTo>
                                <a:lnTo>
                                  <a:pt x="0" y="0"/>
                                </a:lnTo>
                                <a:close/>
                              </a:path>
                            </a:pathLst>
                          </a:custGeom>
                          <a:ln w="12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6115pt;margin-top:2.068322pt;width:15.7pt;height:26.35pt;mso-position-horizontal-relative:page;mso-position-vertical-relative:paragraph;z-index:16428544" id="docshapegroup1592" coordorigin="1272,41" coordsize="314,527">
                <v:rect style="position:absolute;left:1410;top:282;width:38;height:285" id="docshape1593" filled="true" fillcolor="#7f7f7f" stroked="false">
                  <v:fill type="solid"/>
                </v:rect>
                <v:rect style="position:absolute;left:1410;top:282;width:38;height:285" id="docshape1594" filled="false" stroked="true" strokeweight=".097pt" strokecolor="#000000">
                  <v:stroke dashstyle="solid"/>
                </v:rect>
                <v:rect style="position:absolute;left:1414;top:282;width:29;height:285" id="docshape1595" filled="true" fillcolor="#bfbfbf" stroked="false">
                  <v:fill type="solid"/>
                </v:rect>
                <v:rect style="position:absolute;left:1414;top:282;width:29;height:285" id="docshape1596" filled="false" stroked="true" strokeweight=".097pt" strokecolor="#000000">
                  <v:stroke dashstyle="solid"/>
                </v:rect>
                <v:rect style="position:absolute;left:1418;top:282;width:21;height:285" id="docshape1597" filled="true" fillcolor="#7f7f7f" stroked="false">
                  <v:fill type="solid"/>
                </v:rect>
                <v:rect style="position:absolute;left:1418;top:282;width:21;height:285" id="docshape1598" filled="false" stroked="true" strokeweight=".097pt" strokecolor="#000000">
                  <v:stroke dashstyle="solid"/>
                </v:rect>
                <v:shape style="position:absolute;left:1273;top:42;width:312;height:320" id="docshape1599" coordorigin="1273,42" coordsize="312,320" path="m1489,42l1368,42,1273,134,1273,266,1368,362,1489,362,1585,266,1585,134,1489,42xe" filled="true" fillcolor="#ff0000" stroked="false">
                  <v:path arrowok="t"/>
                  <v:fill type="solid"/>
                </v:shape>
                <v:shape style="position:absolute;left:1273;top:42;width:312;height:320" id="docshape1600" coordorigin="1273,42" coordsize="312,320" path="m1273,134l1368,42,1489,42,1585,134,1585,266,1489,362,1368,362,1273,266,1273,134xe" filled="false" stroked="true" strokeweight=".097pt" strokecolor="#000000">
                  <v:path arrowok="t"/>
                  <v:stroke dashstyle="solid"/>
                </v:shape>
                <v:shape style="position:absolute;left:1293;top:63;width:270;height:276" id="docshape1601" coordorigin="1294,64" coordsize="270,276" path="m1294,143l1376,64,1482,64,1564,143,1564,256,1482,340,1376,340,1294,256,1294,143e" filled="false" stroked="true" strokeweight=".974pt" strokecolor="#000000">
                  <v:path arrowok="t"/>
                  <v:stroke dashstyle="solid"/>
                </v:shape>
                <v:shape style="position:absolute;left:1293;top:63;width:270;height:276" id="docshape1602" coordorigin="1294,64" coordsize="270,276" path="m1294,143l1376,64,1481,64,1564,143,1564,256,1481,340,1376,340,1294,256,1294,143e" filled="false" stroked="true" strokeweight=".585pt" strokecolor="#ffffff">
                  <v:path arrowok="t"/>
                  <v:stroke dashstyle="solid"/>
                </v:shape>
                <v:shape style="position:absolute;left:1495;top:132;width:53;height:135" id="docshape1603" coordorigin="1495,132" coordsize="53,135" path="m1532,132l1495,132,1495,267,1517,267,1517,224,1532,224,1548,203,1548,154,1532,132xe" filled="true" fillcolor="#ffffff" stroked="false">
                  <v:path arrowok="t"/>
                  <v:fill type="solid"/>
                </v:shape>
                <v:shape style="position:absolute;left:1495;top:132;width:53;height:135" id="docshape1604" coordorigin="1495,132" coordsize="53,135" path="m1495,132l1532,132,1548,154,1548,203,1532,224,1517,224,1517,267,1495,267,1495,132xe" filled="false" stroked="true" strokeweight=".097pt" strokecolor="#000000">
                  <v:path arrowok="t"/>
                  <v:stroke dashstyle="solid"/>
                </v:shape>
                <v:shape style="position:absolute;left:1428;top:132;width:58;height:135" id="docshape1605" coordorigin="1428,132" coordsize="58,135" path="m1469,132l1444,132,1428,154,1428,248,1444,267,1469,267,1486,245,1486,154,1469,132xe" filled="true" fillcolor="#ffffff" stroked="false">
                  <v:path arrowok="t"/>
                  <v:fill type="solid"/>
                </v:shape>
                <v:shape style="position:absolute;left:1428;top:132;width:58;height:135" id="docshape1606" coordorigin="1428,132" coordsize="58,135" path="m1444,132l1469,132,1486,154,1486,245,1469,267,1444,267,1428,248,1428,154,1444,132xe" filled="false" stroked="true" strokeweight=".097pt" strokecolor="#000000">
                  <v:path arrowok="t"/>
                  <v:stroke dashstyle="solid"/>
                </v:shape>
                <v:shape style="position:absolute;left:1310;top:132;width:53;height:135" id="docshape1607" coordorigin="1310,132" coordsize="53,135" path="m1348,132l1324,132,1310,154,1310,194,1326,210,1343,210,1343,240,1330,240,1330,224,1310,224,1310,248,1324,267,1349,267,1363,248,1363,207,1348,190,1330,190,1330,160,1343,160,1343,177,1363,177,1363,154,1348,132xe" filled="true" fillcolor="#ffffff" stroked="false">
                  <v:path arrowok="t"/>
                  <v:fill type="solid"/>
                </v:shape>
                <v:shape style="position:absolute;left:1310;top:132;width:53;height:135" id="docshape1608" coordorigin="1310,132" coordsize="53,135" path="m1324,132l1348,132,1363,154,1363,177,1343,177,1343,160,1330,160,1330,190,1348,190,1363,207,1363,248,1349,267,1324,267,1310,248,1310,224,1330,224,1330,240,1343,240,1343,210,1326,210,1310,194,1310,154,1324,132xe" filled="false" stroked="true" strokeweight=".097pt" strokecolor="#000000">
                  <v:path arrowok="t"/>
                  <v:stroke dashstyle="solid"/>
                </v:shape>
                <v:shape style="position:absolute;left:1372;top:132;width:50;height:135" id="docshape1609" coordorigin="1373,132" coordsize="50,135" path="m1422,132l1373,132,1373,160,1387,160,1387,267,1409,267,1409,160,1422,160,1422,132xe" filled="true" fillcolor="#ffffff" stroked="false">
                  <v:path arrowok="t"/>
                  <v:fill type="solid"/>
                </v:shape>
                <v:shape style="position:absolute;left:1372;top:132;width:92;height:135" id="docshape1610" coordorigin="1373,132" coordsize="92,135" path="m1373,132l1422,132,1422,160,1409,160,1409,267,1387,267,1387,160,1373,160,1373,132xm1450,160l1464,160,1464,239,1450,239,1450,160xe" filled="false" stroked="true" strokeweight=".097pt" strokecolor="#000000">
                  <v:path arrowok="t"/>
                  <v:stroke dashstyle="solid"/>
                </v:shape>
                <v:rect style="position:absolute;left:1516;top:159;width:12;height:36" id="docshape1611" filled="true" fillcolor="#ff0000" stroked="false">
                  <v:fill type="solid"/>
                </v:rect>
                <v:rect style="position:absolute;left:1516;top:159;width:12;height:36" id="docshape1612" filled="false" stroked="true" strokeweight=".097pt" strokecolor="#000000">
                  <v:stroke dashstyle="solid"/>
                </v:rect>
                <w10:wrap type="none"/>
              </v:group>
            </w:pict>
          </mc:Fallback>
        </mc:AlternateContent>
      </w:r>
      <w:r>
        <w:rPr>
          <w:b/>
          <w:sz w:val="24"/>
          <w:u w:val="thick"/>
        </w:rPr>
        <w:t>Пример</w:t>
      </w:r>
      <w:r>
        <w:rPr>
          <w:b/>
          <w:spacing w:val="-5"/>
          <w:sz w:val="24"/>
          <w:u w:val="thick"/>
        </w:rPr>
        <w:t> </w:t>
      </w:r>
      <w:r>
        <w:rPr>
          <w:b/>
          <w:sz w:val="24"/>
          <w:u w:val="thick"/>
        </w:rPr>
        <w:t>1</w:t>
      </w:r>
      <w:r>
        <w:rPr>
          <w:b/>
          <w:spacing w:val="-4"/>
          <w:sz w:val="24"/>
          <w:u w:val="thick"/>
        </w:rPr>
        <w:t> </w:t>
      </w:r>
      <w:r>
        <w:rPr>
          <w:b/>
          <w:sz w:val="24"/>
          <w:u w:val="thick"/>
        </w:rPr>
        <w:t>(с</w:t>
      </w:r>
      <w:r>
        <w:rPr>
          <w:b/>
          <w:spacing w:val="-5"/>
          <w:sz w:val="24"/>
          <w:u w:val="thick"/>
        </w:rPr>
        <w:t> </w:t>
      </w:r>
      <w:r>
        <w:rPr>
          <w:b/>
          <w:sz w:val="24"/>
          <w:u w:val="thick"/>
        </w:rPr>
        <w:t>помощью</w:t>
      </w:r>
      <w:r>
        <w:rPr>
          <w:b/>
          <w:spacing w:val="-4"/>
          <w:sz w:val="24"/>
          <w:u w:val="thick"/>
        </w:rPr>
        <w:t> </w:t>
      </w:r>
      <w:r>
        <w:rPr>
          <w:b/>
          <w:sz w:val="24"/>
          <w:u w:val="thick"/>
        </w:rPr>
        <w:t>ряда).</w:t>
      </w:r>
      <w:r>
        <w:rPr>
          <w:b/>
          <w:spacing w:val="52"/>
          <w:sz w:val="24"/>
        </w:rPr>
        <w:t> </w:t>
      </w:r>
      <w:r>
        <w:rPr>
          <w:sz w:val="24"/>
        </w:rPr>
        <w:t>Рассмотрим</w:t>
      </w:r>
      <w:r>
        <w:rPr>
          <w:spacing w:val="-2"/>
          <w:sz w:val="24"/>
        </w:rPr>
        <w:t> число</w:t>
      </w:r>
    </w:p>
    <w:p>
      <w:pPr>
        <w:tabs>
          <w:tab w:pos="1873" w:val="left" w:leader="none"/>
        </w:tabs>
        <w:spacing w:line="95" w:lineRule="exact" w:before="41"/>
        <w:ind w:left="1433" w:right="0" w:firstLine="0"/>
        <w:jc w:val="left"/>
        <w:rPr>
          <w:position w:val="-10"/>
          <w:sz w:val="28"/>
        </w:rPr>
      </w:pPr>
      <w:r>
        <w:rPr>
          <w:rFonts w:ascii="Symbol" w:hAnsi="Symbol"/>
          <w:spacing w:val="-10"/>
          <w:sz w:val="16"/>
        </w:rPr>
        <w:t></w:t>
      </w:r>
      <w:r>
        <w:rPr>
          <w:sz w:val="16"/>
        </w:rPr>
        <w:tab/>
      </w:r>
      <w:r>
        <w:rPr>
          <w:spacing w:val="-10"/>
          <w:position w:val="-10"/>
          <w:sz w:val="28"/>
        </w:rPr>
        <w:t>1</w:t>
      </w:r>
    </w:p>
    <w:p>
      <w:pPr>
        <w:tabs>
          <w:tab w:pos="1995" w:val="left" w:leader="none"/>
        </w:tabs>
        <w:spacing w:line="492" w:lineRule="exact" w:before="0"/>
        <w:ind w:left="908" w:right="0" w:firstLine="0"/>
        <w:jc w:val="left"/>
        <w:rPr>
          <w:sz w:val="28"/>
        </w:rPr>
      </w:pPr>
      <w:r>
        <w:rPr>
          <w:sz w:val="28"/>
        </w:rPr>
        <mc:AlternateContent>
          <mc:Choice Requires="wps">
            <w:drawing>
              <wp:anchor distT="0" distB="0" distL="0" distR="0" allowOverlap="1" layoutInCell="1" locked="0" behindDoc="1" simplePos="0" relativeHeight="480189952">
                <wp:simplePos x="0" y="0"/>
                <wp:positionH relativeFrom="page">
                  <wp:posOffset>1614677</wp:posOffset>
                </wp:positionH>
                <wp:positionV relativeFrom="paragraph">
                  <wp:posOffset>182286</wp:posOffset>
                </wp:positionV>
                <wp:extent cx="316230" cy="1270"/>
                <wp:effectExtent l="0" t="0" r="0" b="0"/>
                <wp:wrapNone/>
                <wp:docPr id="2565" name="Graphic 2565"/>
                <wp:cNvGraphicFramePr>
                  <a:graphicFrameLocks/>
                </wp:cNvGraphicFramePr>
                <a:graphic>
                  <a:graphicData uri="http://schemas.microsoft.com/office/word/2010/wordprocessingShape">
                    <wps:wsp>
                      <wps:cNvPr id="2565" name="Graphic 2565"/>
                      <wps:cNvSpPr/>
                      <wps:spPr>
                        <a:xfrm>
                          <a:off x="0" y="0"/>
                          <a:ext cx="316230" cy="1270"/>
                        </a:xfrm>
                        <a:custGeom>
                          <a:avLst/>
                          <a:gdLst/>
                          <a:ahLst/>
                          <a:cxnLst/>
                          <a:rect l="l" t="t" r="r" b="b"/>
                          <a:pathLst>
                            <a:path w="316230" h="0">
                              <a:moveTo>
                                <a:pt x="0" y="0"/>
                              </a:moveTo>
                              <a:lnTo>
                                <a:pt x="316229"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26528" from="127.139999pt,14.353295pt" to="152.039999pt,14.353295pt" stroked="true" strokeweight=".5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0193536">
                <wp:simplePos x="0" y="0"/>
                <wp:positionH relativeFrom="page">
                  <wp:posOffset>1613153</wp:posOffset>
                </wp:positionH>
                <wp:positionV relativeFrom="paragraph">
                  <wp:posOffset>212684</wp:posOffset>
                </wp:positionV>
                <wp:extent cx="183515" cy="198120"/>
                <wp:effectExtent l="0" t="0" r="0" b="0"/>
                <wp:wrapNone/>
                <wp:docPr id="2566" name="Textbox 2566"/>
                <wp:cNvGraphicFramePr>
                  <a:graphicFrameLocks/>
                </wp:cNvGraphicFramePr>
                <a:graphic>
                  <a:graphicData uri="http://schemas.microsoft.com/office/word/2010/wordprocessingShape">
                    <wps:wsp>
                      <wps:cNvPr id="2566" name="Textbox 2566"/>
                      <wps:cNvSpPr txBox="1"/>
                      <wps:spPr>
                        <a:xfrm>
                          <a:off x="0" y="0"/>
                          <a:ext cx="183515" cy="198120"/>
                        </a:xfrm>
                        <a:prstGeom prst="rect">
                          <a:avLst/>
                        </a:prstGeom>
                      </wps:spPr>
                      <wps:txbx>
                        <w:txbxContent>
                          <w:p>
                            <w:pPr>
                              <w:spacing w:line="312" w:lineRule="exact" w:before="0"/>
                              <w:ind w:left="0" w:right="0" w:firstLine="0"/>
                              <w:jc w:val="left"/>
                              <w:rPr>
                                <w:sz w:val="28"/>
                              </w:rPr>
                            </w:pPr>
                            <w:r>
                              <w:rPr>
                                <w:spacing w:val="-5"/>
                                <w:sz w:val="28"/>
                              </w:rPr>
                              <w:t>10</w:t>
                            </w:r>
                          </w:p>
                        </w:txbxContent>
                      </wps:txbx>
                      <wps:bodyPr wrap="square" lIns="0" tIns="0" rIns="0" bIns="0" rtlCol="0">
                        <a:noAutofit/>
                      </wps:bodyPr>
                    </wps:wsp>
                  </a:graphicData>
                </a:graphic>
              </wp:anchor>
            </w:drawing>
          </mc:Choice>
          <mc:Fallback>
            <w:pict>
              <v:shape style="position:absolute;margin-left:127.019974pt;margin-top:16.746843pt;width:14.45pt;height:15.6pt;mso-position-horizontal-relative:page;mso-position-vertical-relative:paragraph;z-index:-23122944" type="#_x0000_t202" id="docshape1613" filled="false" stroked="false">
                <v:textbox inset="0,0,0,0">
                  <w:txbxContent>
                    <w:p>
                      <w:pPr>
                        <w:spacing w:line="312" w:lineRule="exact" w:before="0"/>
                        <w:ind w:left="0" w:right="0" w:firstLine="0"/>
                        <w:jc w:val="left"/>
                        <w:rPr>
                          <w:sz w:val="28"/>
                        </w:rPr>
                      </w:pPr>
                      <w:r>
                        <w:rPr>
                          <w:spacing w:val="-5"/>
                          <w:sz w:val="28"/>
                        </w:rPr>
                        <w:t>10</w:t>
                      </w:r>
                    </w:p>
                  </w:txbxContent>
                </v:textbox>
                <w10:wrap type="none"/>
              </v:shape>
            </w:pict>
          </mc:Fallback>
        </mc:AlternateContent>
      </w:r>
      <w:r>
        <w:rPr>
          <w:i/>
          <w:sz w:val="28"/>
        </w:rPr>
        <w:t>z</w:t>
      </w:r>
      <w:r>
        <w:rPr>
          <w:i/>
          <w:spacing w:val="15"/>
          <w:sz w:val="28"/>
        </w:rPr>
        <w:t> </w:t>
      </w:r>
      <w:r>
        <w:rPr>
          <w:rFonts w:ascii="Symbol" w:hAnsi="Symbol"/>
          <w:sz w:val="28"/>
        </w:rPr>
        <w:t></w:t>
      </w:r>
      <w:r>
        <w:rPr>
          <w:spacing w:val="13"/>
          <w:sz w:val="28"/>
        </w:rPr>
        <w:t> </w:t>
      </w:r>
      <w:r>
        <w:rPr>
          <w:rFonts w:ascii="Symbol" w:hAnsi="Symbol"/>
          <w:spacing w:val="-12"/>
          <w:position w:val="-5"/>
          <w:sz w:val="42"/>
        </w:rPr>
        <w:t></w:t>
      </w:r>
      <w:r>
        <w:rPr>
          <w:position w:val="-5"/>
          <w:sz w:val="42"/>
        </w:rPr>
        <w:tab/>
      </w:r>
      <w:r>
        <w:rPr>
          <w:i/>
          <w:position w:val="-9"/>
          <w:sz w:val="16"/>
        </w:rPr>
        <w:t>k</w:t>
      </w:r>
      <w:r>
        <w:rPr>
          <w:i/>
          <w:spacing w:val="-15"/>
          <w:position w:val="-9"/>
          <w:sz w:val="16"/>
        </w:rPr>
        <w:t> </w:t>
      </w:r>
      <w:r>
        <w:rPr>
          <w:position w:val="-9"/>
          <w:sz w:val="16"/>
        </w:rPr>
        <w:t>!</w:t>
      </w:r>
      <w:r>
        <w:rPr>
          <w:spacing w:val="71"/>
          <w:w w:val="150"/>
          <w:position w:val="-9"/>
          <w:sz w:val="16"/>
        </w:rPr>
        <w:t> </w:t>
      </w:r>
      <w:r>
        <w:rPr>
          <w:rFonts w:ascii="Symbol" w:hAnsi="Symbol"/>
          <w:sz w:val="28"/>
        </w:rPr>
        <w:t></w:t>
      </w:r>
      <w:r>
        <w:rPr>
          <w:spacing w:val="12"/>
          <w:sz w:val="28"/>
        </w:rPr>
        <w:t> </w:t>
      </w:r>
      <w:r>
        <w:rPr>
          <w:sz w:val="28"/>
        </w:rPr>
        <w:t>0,1</w:t>
      </w:r>
      <w:r>
        <w:rPr>
          <w:spacing w:val="-33"/>
          <w:sz w:val="28"/>
        </w:rPr>
        <w:t> </w:t>
      </w:r>
      <w:r>
        <w:rPr>
          <w:rFonts w:ascii="Symbol" w:hAnsi="Symbol"/>
          <w:sz w:val="28"/>
        </w:rPr>
        <w:t></w:t>
      </w:r>
      <w:r>
        <w:rPr>
          <w:spacing w:val="-5"/>
          <w:sz w:val="28"/>
        </w:rPr>
        <w:t> </w:t>
      </w:r>
      <w:r>
        <w:rPr>
          <w:sz w:val="28"/>
        </w:rPr>
        <w:t>0,01</w:t>
      </w:r>
      <w:r>
        <w:rPr>
          <w:spacing w:val="-34"/>
          <w:sz w:val="28"/>
        </w:rPr>
        <w:t> </w:t>
      </w:r>
      <w:r>
        <w:rPr>
          <w:rFonts w:ascii="Symbol" w:hAnsi="Symbol"/>
          <w:sz w:val="28"/>
        </w:rPr>
        <w:t></w:t>
      </w:r>
      <w:r>
        <w:rPr>
          <w:spacing w:val="-6"/>
          <w:sz w:val="28"/>
        </w:rPr>
        <w:t> </w:t>
      </w:r>
      <w:r>
        <w:rPr>
          <w:sz w:val="28"/>
        </w:rPr>
        <w:t>0,000001</w:t>
      </w:r>
      <w:r>
        <w:rPr>
          <w:rFonts w:ascii="Symbol" w:hAnsi="Symbol"/>
          <w:sz w:val="28"/>
        </w:rPr>
        <w:t></w:t>
      </w:r>
      <w:r>
        <w:rPr>
          <w:sz w:val="28"/>
        </w:rPr>
        <w:t>...</w:t>
      </w:r>
      <w:r>
        <w:rPr>
          <w:rFonts w:ascii="Symbol" w:hAnsi="Symbol"/>
          <w:sz w:val="28"/>
        </w:rPr>
        <w:t></w:t>
      </w:r>
      <w:r>
        <w:rPr>
          <w:spacing w:val="14"/>
          <w:sz w:val="28"/>
        </w:rPr>
        <w:t> </w:t>
      </w:r>
      <w:r>
        <w:rPr>
          <w:spacing w:val="-2"/>
          <w:sz w:val="28"/>
        </w:rPr>
        <w:t>0,11000100000000000000000100...</w:t>
      </w:r>
    </w:p>
    <w:p>
      <w:pPr>
        <w:spacing w:line="176" w:lineRule="exact" w:before="0"/>
        <w:ind w:left="1366" w:right="0" w:firstLine="0"/>
        <w:jc w:val="left"/>
        <w:rPr>
          <w:sz w:val="16"/>
        </w:rPr>
      </w:pPr>
      <w:r>
        <w:rPr>
          <w:i/>
          <w:sz w:val="16"/>
        </w:rPr>
        <w:t>k</w:t>
      </w:r>
      <w:r>
        <w:rPr>
          <w:i/>
          <w:spacing w:val="-13"/>
          <w:sz w:val="16"/>
        </w:rPr>
        <w:t> </w:t>
      </w:r>
      <w:r>
        <w:rPr>
          <w:rFonts w:ascii="Symbol" w:hAnsi="Symbol"/>
          <w:spacing w:val="-7"/>
          <w:sz w:val="16"/>
        </w:rPr>
        <w:t></w:t>
      </w:r>
      <w:r>
        <w:rPr>
          <w:spacing w:val="-7"/>
          <w:sz w:val="16"/>
        </w:rPr>
        <w:t>1</w:t>
      </w:r>
    </w:p>
    <w:p>
      <w:pPr>
        <w:pStyle w:val="BodyText"/>
        <w:spacing w:before="18"/>
        <w:ind w:left="851" w:right="133"/>
        <w:jc w:val="both"/>
      </w:pPr>
      <w:r>
        <w:rPr/>
        <mc:AlternateContent>
          <mc:Choice Requires="wps">
            <w:drawing>
              <wp:anchor distT="0" distB="0" distL="0" distR="0" allowOverlap="1" layoutInCell="1" locked="0" behindDoc="1" simplePos="0" relativeHeight="488283136">
                <wp:simplePos x="0" y="0"/>
                <wp:positionH relativeFrom="page">
                  <wp:posOffset>3813809</wp:posOffset>
                </wp:positionH>
                <wp:positionV relativeFrom="paragraph">
                  <wp:posOffset>749907</wp:posOffset>
                </wp:positionV>
                <wp:extent cx="53975" cy="119380"/>
                <wp:effectExtent l="0" t="0" r="0" b="0"/>
                <wp:wrapTopAndBottom/>
                <wp:docPr id="2567" name="Textbox 2567"/>
                <wp:cNvGraphicFramePr>
                  <a:graphicFrameLocks/>
                </wp:cNvGraphicFramePr>
                <a:graphic>
                  <a:graphicData uri="http://schemas.microsoft.com/office/word/2010/wordprocessingShape">
                    <wps:wsp>
                      <wps:cNvPr id="2567" name="Textbox 2567"/>
                      <wps:cNvSpPr txBox="1"/>
                      <wps:spPr>
                        <a:xfrm>
                          <a:off x="0" y="0"/>
                          <a:ext cx="53975" cy="119380"/>
                        </a:xfrm>
                        <a:prstGeom prst="rect">
                          <a:avLst/>
                        </a:prstGeom>
                      </wps:spPr>
                      <wps:txbx>
                        <w:txbxContent>
                          <w:p>
                            <w:pPr>
                              <w:spacing w:line="187" w:lineRule="exact" w:before="0"/>
                              <w:ind w:left="0" w:right="0" w:firstLine="0"/>
                              <w:jc w:val="left"/>
                              <w:rPr>
                                <w:i/>
                                <w:sz w:val="17"/>
                              </w:rPr>
                            </w:pPr>
                            <w:r>
                              <w:rPr>
                                <w:i/>
                                <w:spacing w:val="-10"/>
                                <w:sz w:val="17"/>
                              </w:rPr>
                              <w:t>n</w:t>
                            </w:r>
                          </w:p>
                        </w:txbxContent>
                      </wps:txbx>
                      <wps:bodyPr wrap="square" lIns="0" tIns="0" rIns="0" bIns="0" rtlCol="0">
                        <a:noAutofit/>
                      </wps:bodyPr>
                    </wps:wsp>
                  </a:graphicData>
                </a:graphic>
              </wp:anchor>
            </w:drawing>
          </mc:Choice>
          <mc:Fallback>
            <w:pict>
              <v:shape style="position:absolute;margin-left:300.299927pt;margin-top:59.047806pt;width:4.25pt;height:9.4pt;mso-position-horizontal-relative:page;mso-position-vertical-relative:paragraph;z-index:-15033344;mso-wrap-distance-left:0;mso-wrap-distance-right:0" type="#_x0000_t202" id="docshape1614" filled="false" stroked="false">
                <v:textbox inset="0,0,0,0">
                  <w:txbxContent>
                    <w:p>
                      <w:pPr>
                        <w:spacing w:line="187" w:lineRule="exact" w:before="0"/>
                        <w:ind w:left="0" w:right="0" w:firstLine="0"/>
                        <w:jc w:val="left"/>
                        <w:rPr>
                          <w:i/>
                          <w:sz w:val="17"/>
                        </w:rPr>
                      </w:pPr>
                      <w:r>
                        <w:rPr>
                          <w:i/>
                          <w:spacing w:val="-10"/>
                          <w:sz w:val="17"/>
                        </w:rPr>
                        <w:t>n</w:t>
                      </w:r>
                    </w:p>
                  </w:txbxContent>
                </v:textbox>
                <w10:wrap type="topAndBottom"/>
              </v:shape>
            </w:pict>
          </mc:Fallback>
        </mc:AlternateContent>
      </w:r>
      <w:r>
        <w:rPr>
          <w:rFonts w:ascii="Symbol" w:hAnsi="Symbol"/>
        </w:rPr>
        <w:t></w:t>
      </w:r>
      <w:r>
        <w:rPr/>
        <w:t> в десятичной дроби единички стоят на месте с номером</w:t>
      </w:r>
      <w:r>
        <w:rPr>
          <w:spacing w:val="40"/>
        </w:rPr>
        <w:t> </w:t>
      </w:r>
      <w:r>
        <w:rPr>
          <w:i/>
        </w:rPr>
        <w:t>k</w:t>
      </w:r>
      <w:r>
        <w:rPr/>
        <w:t>! , остальные позиции заняты нулями. Число</w:t>
      </w:r>
      <w:r>
        <w:rPr>
          <w:spacing w:val="40"/>
        </w:rPr>
        <w:t> </w:t>
      </w:r>
      <w:r>
        <w:rPr>
          <w:i/>
        </w:rPr>
        <w:t>z</w:t>
      </w:r>
      <w:r>
        <w:rPr>
          <w:i/>
          <w:spacing w:val="40"/>
        </w:rPr>
        <w:t> </w:t>
      </w:r>
      <w:r>
        <w:rPr/>
        <w:t>иррационально, т.к. данная десятичная дробь не периодическая ( Действительно, пусть ее период имеет длину</w:t>
      </w:r>
      <w:r>
        <w:rPr>
          <w:spacing w:val="40"/>
        </w:rPr>
        <w:t> </w:t>
      </w:r>
      <w:r>
        <w:rPr>
          <w:i/>
        </w:rPr>
        <w:t>а </w:t>
      </w:r>
      <w:r>
        <w:rPr/>
        <w:t>. Он должен содержать хоть одну единичку, но в записи этой дроби есть промежутки, состоящие из</w:t>
      </w:r>
      <w:r>
        <w:rPr>
          <w:spacing w:val="40"/>
        </w:rPr>
        <w:t> </w:t>
      </w:r>
      <w:r>
        <w:rPr>
          <w:i/>
        </w:rPr>
        <w:t>а</w:t>
      </w:r>
      <w:r>
        <w:rPr>
          <w:i/>
          <w:spacing w:val="40"/>
        </w:rPr>
        <w:t> </w:t>
      </w:r>
      <w:r>
        <w:rPr/>
        <w:t>нулей подряд.)</w:t>
      </w:r>
    </w:p>
    <w:p>
      <w:pPr>
        <w:spacing w:line="417" w:lineRule="exact" w:before="0"/>
        <w:ind w:left="851" w:right="0" w:firstLine="0"/>
        <w:jc w:val="both"/>
        <w:rPr>
          <w:position w:val="1"/>
          <w:sz w:val="24"/>
        </w:rPr>
      </w:pPr>
      <w:r>
        <w:rPr>
          <w:position w:val="1"/>
          <w:sz w:val="24"/>
        </w:rPr>
        <w:t>Пусть</w:t>
      </w:r>
      <w:r>
        <w:rPr>
          <w:spacing w:val="66"/>
          <w:position w:val="1"/>
          <w:sz w:val="24"/>
        </w:rPr>
        <w:t> </w:t>
      </w:r>
      <w:r>
        <w:rPr>
          <w:i/>
          <w:position w:val="1"/>
          <w:sz w:val="24"/>
        </w:rPr>
        <w:t>n</w:t>
      </w:r>
      <w:r>
        <w:rPr>
          <w:i/>
          <w:spacing w:val="2"/>
          <w:position w:val="1"/>
          <w:sz w:val="24"/>
        </w:rPr>
        <w:t> </w:t>
      </w:r>
      <w:r>
        <w:rPr>
          <w:rFonts w:ascii="Symbol" w:hAnsi="Symbol"/>
          <w:position w:val="1"/>
          <w:sz w:val="24"/>
        </w:rPr>
        <w:t></w:t>
      </w:r>
      <w:r>
        <w:rPr>
          <w:spacing w:val="2"/>
          <w:position w:val="1"/>
          <w:sz w:val="24"/>
        </w:rPr>
        <w:t> </w:t>
      </w:r>
      <w:r>
        <w:rPr>
          <w:rFonts w:ascii="Arial" w:hAnsi="Arial"/>
          <w:b/>
          <w:position w:val="1"/>
          <w:sz w:val="32"/>
        </w:rPr>
        <w:t>N</w:t>
      </w:r>
      <w:r>
        <w:rPr>
          <w:rFonts w:ascii="Arial" w:hAnsi="Arial"/>
          <w:b/>
          <w:spacing w:val="-5"/>
          <w:position w:val="1"/>
          <w:sz w:val="32"/>
        </w:rPr>
        <w:t> </w:t>
      </w:r>
      <w:r>
        <w:rPr>
          <w:position w:val="1"/>
          <w:sz w:val="24"/>
        </w:rPr>
        <w:t>.</w:t>
      </w:r>
      <w:r>
        <w:rPr>
          <w:spacing w:val="3"/>
          <w:position w:val="1"/>
          <w:sz w:val="24"/>
        </w:rPr>
        <w:t> </w:t>
      </w:r>
      <w:r>
        <w:rPr>
          <w:position w:val="1"/>
          <w:sz w:val="24"/>
        </w:rPr>
        <w:t>Возьмем</w:t>
      </w:r>
      <w:r>
        <w:rPr>
          <w:spacing w:val="46"/>
          <w:position w:val="1"/>
          <w:sz w:val="24"/>
        </w:rPr>
        <w:t> </w:t>
      </w:r>
      <w:r>
        <w:rPr>
          <w:i/>
          <w:position w:val="3"/>
          <w:sz w:val="29"/>
        </w:rPr>
        <w:t>q</w:t>
      </w:r>
      <w:r>
        <w:rPr>
          <w:i/>
          <w:spacing w:val="21"/>
          <w:position w:val="3"/>
          <w:sz w:val="29"/>
        </w:rPr>
        <w:t> </w:t>
      </w:r>
      <w:r>
        <w:rPr>
          <w:rFonts w:ascii="Symbol" w:hAnsi="Symbol"/>
          <w:position w:val="3"/>
          <w:sz w:val="29"/>
        </w:rPr>
        <w:t></w:t>
      </w:r>
      <w:r>
        <w:rPr>
          <w:spacing w:val="-8"/>
          <w:position w:val="3"/>
          <w:sz w:val="29"/>
        </w:rPr>
        <w:t> </w:t>
      </w:r>
      <w:r>
        <w:rPr>
          <w:position w:val="3"/>
          <w:sz w:val="29"/>
        </w:rPr>
        <w:t>10</w:t>
      </w:r>
      <w:r>
        <w:rPr>
          <w:i/>
          <w:position w:val="16"/>
          <w:sz w:val="17"/>
        </w:rPr>
        <w:t>n</w:t>
      </w:r>
      <w:r>
        <w:rPr>
          <w:position w:val="16"/>
          <w:sz w:val="17"/>
        </w:rPr>
        <w:t>!</w:t>
      </w:r>
      <w:r>
        <w:rPr>
          <w:spacing w:val="7"/>
          <w:position w:val="16"/>
          <w:sz w:val="17"/>
        </w:rPr>
        <w:t> </w:t>
      </w:r>
      <w:r>
        <w:rPr>
          <w:position w:val="1"/>
          <w:sz w:val="24"/>
        </w:rPr>
        <w:t>,</w:t>
      </w:r>
      <w:r>
        <w:rPr>
          <w:spacing w:val="53"/>
          <w:w w:val="150"/>
          <w:position w:val="1"/>
          <w:sz w:val="24"/>
        </w:rPr>
        <w:t> </w:t>
      </w:r>
      <w:r>
        <w:rPr>
          <w:i/>
          <w:position w:val="7"/>
          <w:sz w:val="29"/>
        </w:rPr>
        <w:t>p</w:t>
      </w:r>
      <w:r>
        <w:rPr>
          <w:i/>
          <w:spacing w:val="13"/>
          <w:position w:val="7"/>
          <w:sz w:val="29"/>
        </w:rPr>
        <w:t> </w:t>
      </w:r>
      <w:r>
        <w:rPr>
          <w:rFonts w:ascii="Symbol" w:hAnsi="Symbol"/>
          <w:position w:val="7"/>
          <w:sz w:val="29"/>
        </w:rPr>
        <w:t></w:t>
      </w:r>
      <w:r>
        <w:rPr>
          <w:spacing w:val="15"/>
          <w:position w:val="7"/>
          <w:sz w:val="29"/>
        </w:rPr>
        <w:t> </w:t>
      </w:r>
      <w:r>
        <w:rPr>
          <w:rFonts w:ascii="Symbol" w:hAnsi="Symbol"/>
          <w:sz w:val="43"/>
        </w:rPr>
        <w:t></w:t>
      </w:r>
      <w:r>
        <w:rPr>
          <w:position w:val="7"/>
          <w:sz w:val="29"/>
        </w:rPr>
        <w:t>10</w:t>
      </w:r>
      <w:r>
        <w:rPr>
          <w:i/>
          <w:position w:val="20"/>
          <w:sz w:val="17"/>
        </w:rPr>
        <w:t>n</w:t>
      </w:r>
      <w:r>
        <w:rPr>
          <w:position w:val="20"/>
          <w:sz w:val="17"/>
        </w:rPr>
        <w:t>!</w:t>
      </w:r>
      <w:r>
        <w:rPr>
          <w:rFonts w:ascii="Symbol" w:hAnsi="Symbol"/>
          <w:position w:val="20"/>
          <w:sz w:val="17"/>
        </w:rPr>
        <w:t></w:t>
      </w:r>
      <w:r>
        <w:rPr>
          <w:i/>
          <w:position w:val="20"/>
          <w:sz w:val="17"/>
        </w:rPr>
        <w:t>k</w:t>
      </w:r>
      <w:r>
        <w:rPr>
          <w:i/>
          <w:spacing w:val="-22"/>
          <w:position w:val="20"/>
          <w:sz w:val="17"/>
        </w:rPr>
        <w:t> </w:t>
      </w:r>
      <w:r>
        <w:rPr>
          <w:position w:val="20"/>
          <w:sz w:val="17"/>
        </w:rPr>
        <w:t>!</w:t>
      </w:r>
      <w:r>
        <w:rPr>
          <w:spacing w:val="31"/>
          <w:position w:val="20"/>
          <w:sz w:val="17"/>
        </w:rPr>
        <w:t> </w:t>
      </w:r>
      <w:r>
        <w:rPr>
          <w:position w:val="1"/>
          <w:sz w:val="24"/>
        </w:rPr>
        <w:t>.</w:t>
      </w:r>
      <w:r>
        <w:rPr>
          <w:spacing w:val="2"/>
          <w:position w:val="1"/>
          <w:sz w:val="24"/>
        </w:rPr>
        <w:t> </w:t>
      </w:r>
      <w:r>
        <w:rPr>
          <w:spacing w:val="-2"/>
          <w:position w:val="1"/>
          <w:sz w:val="24"/>
        </w:rPr>
        <w:t>Тогда:</w:t>
      </w:r>
    </w:p>
    <w:p>
      <w:pPr>
        <w:spacing w:line="184" w:lineRule="exact" w:before="0"/>
        <w:ind w:left="77" w:right="0" w:firstLine="0"/>
        <w:jc w:val="center"/>
        <w:rPr>
          <w:sz w:val="17"/>
        </w:rPr>
      </w:pPr>
      <w:r>
        <w:rPr>
          <w:i/>
          <w:spacing w:val="-2"/>
          <w:sz w:val="17"/>
        </w:rPr>
        <w:t>k</w:t>
      </w:r>
      <w:r>
        <w:rPr>
          <w:i/>
          <w:spacing w:val="-19"/>
          <w:sz w:val="17"/>
        </w:rPr>
        <w:t> </w:t>
      </w:r>
      <w:r>
        <w:rPr>
          <w:rFonts w:ascii="Symbol" w:hAnsi="Symbol"/>
          <w:spacing w:val="-5"/>
          <w:sz w:val="17"/>
        </w:rPr>
        <w:t></w:t>
      </w:r>
      <w:r>
        <w:rPr>
          <w:spacing w:val="-5"/>
          <w:sz w:val="17"/>
        </w:rPr>
        <w:t>1</w:t>
      </w:r>
    </w:p>
    <w:p>
      <w:pPr>
        <w:spacing w:line="425" w:lineRule="exact" w:before="30"/>
        <w:ind w:left="766" w:right="0" w:firstLine="0"/>
        <w:jc w:val="center"/>
        <w:rPr>
          <w:sz w:val="24"/>
        </w:rPr>
      </w:pPr>
      <w:r>
        <w:rPr>
          <w:i/>
          <w:spacing w:val="2"/>
          <w:w w:val="110"/>
          <w:position w:val="26"/>
          <w:sz w:val="29"/>
          <w:u w:val="single"/>
        </w:rPr>
        <w:t> </w:t>
      </w:r>
      <w:r>
        <w:rPr>
          <w:i/>
          <w:w w:val="110"/>
          <w:position w:val="26"/>
          <w:sz w:val="29"/>
          <w:u w:val="single"/>
        </w:rPr>
        <w:t>p</w:t>
      </w:r>
      <w:r>
        <w:rPr>
          <w:i/>
          <w:spacing w:val="52"/>
          <w:w w:val="150"/>
          <w:position w:val="26"/>
          <w:sz w:val="29"/>
        </w:rPr>
        <w:t> </w:t>
      </w:r>
      <w:r>
        <w:rPr>
          <w:rFonts w:ascii="Symbol" w:hAnsi="Symbol"/>
          <w:w w:val="110"/>
          <w:position w:val="7"/>
          <w:sz w:val="29"/>
        </w:rPr>
        <w:t></w:t>
      </w:r>
      <w:r>
        <w:rPr>
          <w:spacing w:val="24"/>
          <w:w w:val="119"/>
          <w:position w:val="7"/>
          <w:sz w:val="29"/>
        </w:rPr>
        <w:t> </w:t>
      </w:r>
      <w:r>
        <w:rPr>
          <w:spacing w:val="-4"/>
          <w:w w:val="92"/>
          <w:position w:val="7"/>
          <w:sz w:val="29"/>
        </w:rPr>
        <w:t>0</w:t>
      </w:r>
      <w:r>
        <w:rPr>
          <w:spacing w:val="12"/>
          <w:w w:val="92"/>
          <w:position w:val="7"/>
          <w:sz w:val="29"/>
        </w:rPr>
        <w:t>,</w:t>
      </w:r>
      <w:r>
        <w:rPr>
          <w:spacing w:val="-112"/>
          <w:w w:val="92"/>
          <w:position w:val="7"/>
          <w:sz w:val="29"/>
        </w:rPr>
        <w:t>1</w:t>
      </w:r>
      <w:r>
        <w:rPr>
          <w:rFonts w:ascii="Segoe UI Symbol" w:hAnsi="Segoe UI Symbol"/>
          <w:spacing w:val="-187"/>
          <w:w w:val="180"/>
          <w:position w:val="-1"/>
          <w:sz w:val="29"/>
        </w:rPr>
        <w:t>1</w:t>
      </w:r>
      <w:r>
        <w:rPr>
          <w:w w:val="92"/>
          <w:position w:val="7"/>
          <w:sz w:val="29"/>
        </w:rPr>
        <w:t>1</w:t>
      </w:r>
      <w:r>
        <w:rPr>
          <w:spacing w:val="-120"/>
          <w:w w:val="92"/>
          <w:position w:val="7"/>
          <w:sz w:val="29"/>
        </w:rPr>
        <w:t>0</w:t>
      </w:r>
      <w:r>
        <w:rPr>
          <w:rFonts w:ascii="Segoe UI Symbol" w:hAnsi="Segoe UI Symbol"/>
          <w:spacing w:val="-216"/>
          <w:w w:val="195"/>
          <w:position w:val="-1"/>
          <w:sz w:val="29"/>
        </w:rPr>
        <w:t>–</w:t>
      </w:r>
      <w:r>
        <w:rPr>
          <w:rFonts w:ascii="Segoe UI Symbol" w:hAnsi="Segoe UI Symbol"/>
          <w:spacing w:val="-260"/>
          <w:w w:val="175"/>
          <w:position w:val="-1"/>
          <w:sz w:val="29"/>
        </w:rPr>
        <w:t>–</w:t>
      </w:r>
      <w:r>
        <w:rPr>
          <w:w w:val="87"/>
          <w:position w:val="7"/>
          <w:sz w:val="29"/>
        </w:rPr>
        <w:t>0</w:t>
      </w:r>
      <w:r>
        <w:rPr>
          <w:spacing w:val="-107"/>
          <w:w w:val="87"/>
          <w:position w:val="7"/>
          <w:sz w:val="29"/>
        </w:rPr>
        <w:t>0</w:t>
      </w:r>
      <w:r>
        <w:rPr>
          <w:rFonts w:ascii="Segoe UI Symbol" w:hAnsi="Segoe UI Symbol"/>
          <w:spacing w:val="-197"/>
          <w:w w:val="178"/>
          <w:position w:val="-1"/>
          <w:sz w:val="29"/>
        </w:rPr>
        <w:t>2</w:t>
      </w:r>
      <w:r>
        <w:rPr>
          <w:w w:val="87"/>
          <w:position w:val="7"/>
          <w:sz w:val="29"/>
        </w:rPr>
        <w:t>1</w:t>
      </w:r>
      <w:r>
        <w:rPr>
          <w:spacing w:val="-111"/>
          <w:w w:val="87"/>
          <w:position w:val="7"/>
          <w:sz w:val="29"/>
        </w:rPr>
        <w:t>0</w:t>
      </w:r>
      <w:r>
        <w:rPr>
          <w:rFonts w:ascii="Segoe UI Symbol" w:hAnsi="Segoe UI Symbol"/>
          <w:spacing w:val="-174"/>
          <w:w w:val="190"/>
          <w:position w:val="-1"/>
          <w:sz w:val="29"/>
        </w:rPr>
        <w:t>–</w:t>
      </w:r>
      <w:r>
        <w:rPr>
          <w:w w:val="85"/>
          <w:position w:val="7"/>
          <w:sz w:val="29"/>
        </w:rPr>
        <w:t>.</w:t>
      </w:r>
      <w:r>
        <w:rPr>
          <w:spacing w:val="-54"/>
          <w:w w:val="85"/>
          <w:position w:val="7"/>
          <w:sz w:val="29"/>
        </w:rPr>
        <w:t>.</w:t>
      </w:r>
      <w:r>
        <w:rPr>
          <w:rFonts w:ascii="Segoe UI Symbol" w:hAnsi="Segoe UI Symbol"/>
          <w:spacing w:val="-244"/>
          <w:w w:val="188"/>
          <w:position w:val="-1"/>
          <w:sz w:val="29"/>
        </w:rPr>
        <w:t>–</w:t>
      </w:r>
      <w:r>
        <w:rPr>
          <w:spacing w:val="-37"/>
          <w:w w:val="88"/>
          <w:position w:val="7"/>
          <w:sz w:val="29"/>
        </w:rPr>
        <w:t>.</w:t>
      </w:r>
      <w:r>
        <w:rPr>
          <w:rFonts w:ascii="Segoe UI Symbol" w:hAnsi="Segoe UI Symbol"/>
          <w:spacing w:val="-258"/>
          <w:w w:val="175"/>
          <w:position w:val="-1"/>
          <w:sz w:val="29"/>
        </w:rPr>
        <w:t>3</w:t>
      </w:r>
      <w:r>
        <w:rPr>
          <w:w w:val="88"/>
          <w:position w:val="7"/>
          <w:sz w:val="29"/>
        </w:rPr>
        <w:t>01</w:t>
      </w:r>
      <w:r>
        <w:rPr>
          <w:spacing w:val="28"/>
          <w:w w:val="110"/>
          <w:position w:val="7"/>
          <w:sz w:val="29"/>
        </w:rPr>
        <w:t> </w:t>
      </w:r>
      <w:r>
        <w:rPr>
          <w:w w:val="110"/>
          <w:sz w:val="24"/>
        </w:rPr>
        <w:t>–</w:t>
      </w:r>
      <w:r>
        <w:rPr>
          <w:spacing w:val="20"/>
          <w:w w:val="110"/>
          <w:sz w:val="24"/>
        </w:rPr>
        <w:t> </w:t>
      </w:r>
      <w:r>
        <w:rPr>
          <w:w w:val="110"/>
          <w:sz w:val="24"/>
        </w:rPr>
        <w:t>рациональное</w:t>
      </w:r>
      <w:r>
        <w:rPr>
          <w:spacing w:val="24"/>
          <w:w w:val="110"/>
          <w:sz w:val="24"/>
        </w:rPr>
        <w:t> </w:t>
      </w:r>
      <w:r>
        <w:rPr>
          <w:spacing w:val="-2"/>
          <w:w w:val="110"/>
          <w:sz w:val="24"/>
        </w:rPr>
        <w:t>число,</w:t>
      </w:r>
    </w:p>
    <w:p>
      <w:pPr>
        <w:spacing w:after="0" w:line="425" w:lineRule="exact"/>
        <w:jc w:val="center"/>
        <w:rPr>
          <w:sz w:val="24"/>
        </w:rPr>
        <w:sectPr>
          <w:pgSz w:w="11900" w:h="16840"/>
          <w:pgMar w:header="0" w:footer="985" w:top="1060" w:bottom="1240" w:left="850" w:right="708"/>
        </w:sectPr>
      </w:pPr>
    </w:p>
    <w:p>
      <w:pPr>
        <w:spacing w:line="328" w:lineRule="exact" w:before="0"/>
        <w:ind w:left="0" w:right="109" w:firstLine="0"/>
        <w:jc w:val="right"/>
        <w:rPr>
          <w:i/>
          <w:sz w:val="29"/>
        </w:rPr>
      </w:pPr>
      <w:r>
        <w:rPr>
          <w:i/>
          <w:spacing w:val="-10"/>
          <w:sz w:val="29"/>
        </w:rPr>
        <w:t>q</w:t>
      </w:r>
    </w:p>
    <w:p>
      <w:pPr>
        <w:pStyle w:val="BodyText"/>
        <w:spacing w:before="130"/>
        <w:rPr>
          <w:i/>
          <w:sz w:val="29"/>
        </w:rPr>
      </w:pPr>
    </w:p>
    <w:p>
      <w:pPr>
        <w:spacing w:line="74" w:lineRule="auto" w:before="1"/>
        <w:ind w:left="1502" w:right="0" w:firstLine="0"/>
        <w:jc w:val="left"/>
        <w:rPr>
          <w:rFonts w:ascii="Symbol" w:hAnsi="Symbol"/>
          <w:position w:val="-18"/>
          <w:sz w:val="30"/>
        </w:rPr>
      </w:pPr>
      <w:r>
        <w:rPr>
          <w:rFonts w:ascii="Symbol" w:hAnsi="Symbol"/>
          <w:position w:val="-18"/>
          <w:sz w:val="30"/>
        </w:rPr>
        <mc:AlternateContent>
          <mc:Choice Requires="wps">
            <w:drawing>
              <wp:anchor distT="0" distB="0" distL="0" distR="0" allowOverlap="1" layoutInCell="1" locked="0" behindDoc="0" simplePos="0" relativeHeight="16426496">
                <wp:simplePos x="0" y="0"/>
                <wp:positionH relativeFrom="page">
                  <wp:posOffset>1476755</wp:posOffset>
                </wp:positionH>
                <wp:positionV relativeFrom="paragraph">
                  <wp:posOffset>-87245</wp:posOffset>
                </wp:positionV>
                <wp:extent cx="1270" cy="504825"/>
                <wp:effectExtent l="0" t="0" r="0" b="0"/>
                <wp:wrapNone/>
                <wp:docPr id="2568" name="Graphic 2568"/>
                <wp:cNvGraphicFramePr>
                  <a:graphicFrameLocks/>
                </wp:cNvGraphicFramePr>
                <a:graphic>
                  <a:graphicData uri="http://schemas.microsoft.com/office/word/2010/wordprocessingShape">
                    <wps:wsp>
                      <wps:cNvPr id="2568" name="Graphic 2568"/>
                      <wps:cNvSpPr/>
                      <wps:spPr>
                        <a:xfrm>
                          <a:off x="0" y="0"/>
                          <a:ext cx="1270" cy="504825"/>
                        </a:xfrm>
                        <a:custGeom>
                          <a:avLst/>
                          <a:gdLst/>
                          <a:ahLst/>
                          <a:cxnLst/>
                          <a:rect l="l" t="t" r="r" b="b"/>
                          <a:pathLst>
                            <a:path w="0" h="504825">
                              <a:moveTo>
                                <a:pt x="0" y="0"/>
                              </a:moveTo>
                              <a:lnTo>
                                <a:pt x="0" y="504444"/>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6496" from="116.279999pt,-6.869757pt" to="116.279999pt,32.850243pt" stroked="true" strokeweight=".622pt" strokecolor="#000000">
                <v:stroke dashstyle="solid"/>
                <w10:wrap type="none"/>
              </v:line>
            </w:pict>
          </mc:Fallback>
        </mc:AlternateContent>
      </w:r>
      <w:r>
        <w:rPr>
          <w:rFonts w:ascii="Symbol" w:hAnsi="Symbol"/>
          <w:position w:val="-18"/>
          <w:sz w:val="30"/>
        </w:rPr>
        <mc:AlternateContent>
          <mc:Choice Requires="wps">
            <w:drawing>
              <wp:anchor distT="0" distB="0" distL="0" distR="0" allowOverlap="1" layoutInCell="1" locked="0" behindDoc="1" simplePos="0" relativeHeight="480190976">
                <wp:simplePos x="0" y="0"/>
                <wp:positionH relativeFrom="page">
                  <wp:posOffset>2577845</wp:posOffset>
                </wp:positionH>
                <wp:positionV relativeFrom="paragraph">
                  <wp:posOffset>-87245</wp:posOffset>
                </wp:positionV>
                <wp:extent cx="1270" cy="504825"/>
                <wp:effectExtent l="0" t="0" r="0" b="0"/>
                <wp:wrapNone/>
                <wp:docPr id="2569" name="Graphic 2569"/>
                <wp:cNvGraphicFramePr>
                  <a:graphicFrameLocks/>
                </wp:cNvGraphicFramePr>
                <a:graphic>
                  <a:graphicData uri="http://schemas.microsoft.com/office/word/2010/wordprocessingShape">
                    <wps:wsp>
                      <wps:cNvPr id="2569" name="Graphic 2569"/>
                      <wps:cNvSpPr/>
                      <wps:spPr>
                        <a:xfrm>
                          <a:off x="0" y="0"/>
                          <a:ext cx="1270" cy="504825"/>
                        </a:xfrm>
                        <a:custGeom>
                          <a:avLst/>
                          <a:gdLst/>
                          <a:ahLst/>
                          <a:cxnLst/>
                          <a:rect l="l" t="t" r="r" b="b"/>
                          <a:pathLst>
                            <a:path w="0" h="504825">
                              <a:moveTo>
                                <a:pt x="0" y="0"/>
                              </a:moveTo>
                              <a:lnTo>
                                <a:pt x="0" y="504444"/>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25504" from="202.979996pt,-6.869757pt" to="202.979996pt,32.850243pt" stroked="true" strokeweight=".622pt" strokecolor="#000000">
                <v:stroke dashstyle="solid"/>
                <w10:wrap type="none"/>
              </v:line>
            </w:pict>
          </mc:Fallback>
        </mc:AlternateContent>
      </w:r>
      <w:r>
        <w:rPr>
          <w:rFonts w:ascii="Symbol" w:hAnsi="Symbol"/>
          <w:position w:val="-18"/>
          <w:sz w:val="30"/>
        </w:rPr>
        <mc:AlternateContent>
          <mc:Choice Requires="wps">
            <w:drawing>
              <wp:anchor distT="0" distB="0" distL="0" distR="0" allowOverlap="1" layoutInCell="1" locked="0" behindDoc="1" simplePos="0" relativeHeight="480194048">
                <wp:simplePos x="0" y="0"/>
                <wp:positionH relativeFrom="page">
                  <wp:posOffset>1555246</wp:posOffset>
                </wp:positionH>
                <wp:positionV relativeFrom="paragraph">
                  <wp:posOffset>-96497</wp:posOffset>
                </wp:positionV>
                <wp:extent cx="79375" cy="135890"/>
                <wp:effectExtent l="0" t="0" r="0" b="0"/>
                <wp:wrapNone/>
                <wp:docPr id="2570" name="Textbox 2570"/>
                <wp:cNvGraphicFramePr>
                  <a:graphicFrameLocks/>
                </wp:cNvGraphicFramePr>
                <a:graphic>
                  <a:graphicData uri="http://schemas.microsoft.com/office/word/2010/wordprocessingShape">
                    <wps:wsp>
                      <wps:cNvPr id="2570" name="Textbox 2570"/>
                      <wps:cNvSpPr txBox="1"/>
                      <wps:spPr>
                        <a:xfrm>
                          <a:off x="0" y="0"/>
                          <a:ext cx="79375" cy="135890"/>
                        </a:xfrm>
                        <a:prstGeom prst="rect">
                          <a:avLst/>
                        </a:prstGeom>
                      </wps:spPr>
                      <wps:txbx>
                        <w:txbxContent>
                          <w:p>
                            <w:pPr>
                              <w:spacing w:before="4"/>
                              <w:ind w:left="0" w:right="0" w:firstLine="0"/>
                              <w:jc w:val="left"/>
                              <w:rPr>
                                <w:rFonts w:ascii="Symbol" w:hAnsi="Symbol"/>
                                <w:sz w:val="17"/>
                              </w:rPr>
                            </w:pPr>
                            <w:r>
                              <w:rPr>
                                <w:rFonts w:ascii="Symbol" w:hAnsi="Symbol"/>
                                <w:spacing w:val="-10"/>
                                <w:sz w:val="17"/>
                              </w:rPr>
                              <w:t></w:t>
                            </w:r>
                          </w:p>
                        </w:txbxContent>
                      </wps:txbx>
                      <wps:bodyPr wrap="square" lIns="0" tIns="0" rIns="0" bIns="0" rtlCol="0">
                        <a:noAutofit/>
                      </wps:bodyPr>
                    </wps:wsp>
                  </a:graphicData>
                </a:graphic>
              </wp:anchor>
            </w:drawing>
          </mc:Choice>
          <mc:Fallback>
            <w:pict>
              <v:shape style="position:absolute;margin-left:122.46032pt;margin-top:-7.598237pt;width:6.25pt;height:10.7pt;mso-position-horizontal-relative:page;mso-position-vertical-relative:paragraph;z-index:-23122432" type="#_x0000_t202" id="docshape1615" filled="false" stroked="false">
                <v:textbox inset="0,0,0,0">
                  <w:txbxContent>
                    <w:p>
                      <w:pPr>
                        <w:spacing w:before="4"/>
                        <w:ind w:left="0" w:right="0" w:firstLine="0"/>
                        <w:jc w:val="left"/>
                        <w:rPr>
                          <w:rFonts w:ascii="Symbol" w:hAnsi="Symbol"/>
                          <w:sz w:val="17"/>
                        </w:rPr>
                      </w:pPr>
                      <w:r>
                        <w:rPr>
                          <w:rFonts w:ascii="Symbol" w:hAnsi="Symbol"/>
                          <w:spacing w:val="-10"/>
                          <w:sz w:val="17"/>
                        </w:rPr>
                        <w:t></w:t>
                      </w:r>
                    </w:p>
                  </w:txbxContent>
                </v:textbox>
                <w10:wrap type="none"/>
              </v:shape>
            </w:pict>
          </mc:Fallback>
        </mc:AlternateContent>
      </w:r>
      <w:r>
        <w:rPr>
          <w:rFonts w:ascii="Symbol" w:hAnsi="Symbol"/>
          <w:position w:val="-25"/>
          <w:sz w:val="45"/>
        </w:rPr>
        <w:t></w:t>
      </w:r>
      <w:r>
        <w:rPr>
          <w:spacing w:val="-58"/>
          <w:position w:val="-25"/>
          <w:sz w:val="45"/>
        </w:rPr>
        <w:t> </w:t>
      </w:r>
      <w:r>
        <w:rPr>
          <w:spacing w:val="64"/>
          <w:w w:val="150"/>
          <w:sz w:val="30"/>
          <w:u w:val="single"/>
        </w:rPr>
        <w:t> </w:t>
      </w:r>
      <w:r>
        <w:rPr>
          <w:sz w:val="30"/>
          <w:u w:val="single"/>
        </w:rPr>
        <w:t>1</w:t>
      </w:r>
      <w:r>
        <w:rPr>
          <w:spacing w:val="56"/>
          <w:w w:val="150"/>
          <w:sz w:val="30"/>
          <w:u w:val="single"/>
        </w:rPr>
        <w:t> </w:t>
      </w:r>
      <w:r>
        <w:rPr>
          <w:spacing w:val="-38"/>
          <w:w w:val="150"/>
          <w:sz w:val="30"/>
        </w:rPr>
        <w:t> </w:t>
      </w:r>
      <w:r>
        <w:rPr>
          <w:rFonts w:ascii="Symbol" w:hAnsi="Symbol"/>
          <w:position w:val="-18"/>
          <w:sz w:val="30"/>
        </w:rPr>
        <w:t></w:t>
      </w:r>
      <w:r>
        <w:rPr>
          <w:spacing w:val="-2"/>
          <w:position w:val="-18"/>
          <w:sz w:val="30"/>
        </w:rPr>
        <w:t> </w:t>
      </w:r>
      <w:r>
        <w:rPr>
          <w:i/>
          <w:spacing w:val="73"/>
          <w:w w:val="150"/>
          <w:sz w:val="30"/>
          <w:u w:val="single"/>
        </w:rPr>
        <w:t> </w:t>
      </w:r>
      <w:r>
        <w:rPr>
          <w:i/>
          <w:sz w:val="30"/>
          <w:u w:val="single"/>
        </w:rPr>
        <w:t>p</w:t>
      </w:r>
      <w:r>
        <w:rPr>
          <w:i/>
          <w:spacing w:val="75"/>
          <w:sz w:val="30"/>
          <w:u w:val="single"/>
        </w:rPr>
        <w:t> </w:t>
      </w:r>
      <w:r>
        <w:rPr>
          <w:i/>
          <w:spacing w:val="53"/>
          <w:sz w:val="30"/>
        </w:rPr>
        <w:t> </w:t>
      </w:r>
      <w:r>
        <w:rPr>
          <w:rFonts w:ascii="Symbol" w:hAnsi="Symbol"/>
          <w:spacing w:val="-10"/>
          <w:position w:val="-18"/>
          <w:sz w:val="30"/>
        </w:rPr>
        <w:t></w:t>
      </w:r>
    </w:p>
    <w:p>
      <w:pPr>
        <w:spacing w:before="189"/>
        <w:ind w:left="828" w:right="0" w:firstLine="0"/>
        <w:jc w:val="left"/>
        <w:rPr>
          <w:rFonts w:ascii="Courier New" w:hAnsi="Courier New"/>
          <w:sz w:val="17"/>
        </w:rPr>
      </w:pPr>
      <w:r>
        <w:rPr/>
        <w:br w:type="column"/>
      </w:r>
      <w:r>
        <w:rPr>
          <w:i/>
          <w:sz w:val="17"/>
        </w:rPr>
        <w:t>n</w:t>
      </w:r>
      <w:r>
        <w:rPr>
          <w:sz w:val="17"/>
        </w:rPr>
        <w:t>!</w:t>
      </w:r>
      <w:r>
        <w:rPr>
          <w:spacing w:val="26"/>
          <w:sz w:val="17"/>
        </w:rPr>
        <w:t> </w:t>
      </w:r>
      <w:r>
        <w:rPr>
          <w:rFonts w:ascii="Courier New" w:hAnsi="Courier New"/>
          <w:spacing w:val="-2"/>
          <w:sz w:val="17"/>
        </w:rPr>
        <w:t>знаков</w:t>
      </w:r>
    </w:p>
    <w:p>
      <w:pPr>
        <w:pStyle w:val="BodyText"/>
        <w:spacing w:before="67"/>
        <w:rPr>
          <w:rFonts w:ascii="Courier New"/>
          <w:sz w:val="17"/>
        </w:rPr>
      </w:pPr>
    </w:p>
    <w:p>
      <w:pPr>
        <w:tabs>
          <w:tab w:pos="3922" w:val="left" w:leader="none"/>
        </w:tabs>
        <w:spacing w:line="393" w:lineRule="exact" w:before="0"/>
        <w:ind w:left="80" w:right="0" w:firstLine="0"/>
        <w:jc w:val="left"/>
        <w:rPr>
          <w:sz w:val="30"/>
        </w:rPr>
      </w:pPr>
      <w:r>
        <w:rPr>
          <w:sz w:val="30"/>
        </w:rPr>
        <mc:AlternateContent>
          <mc:Choice Requires="wps">
            <w:drawing>
              <wp:anchor distT="0" distB="0" distL="0" distR="0" allowOverlap="1" layoutInCell="1" locked="0" behindDoc="0" simplePos="0" relativeHeight="16427520">
                <wp:simplePos x="0" y="0"/>
                <wp:positionH relativeFrom="page">
                  <wp:posOffset>2806445</wp:posOffset>
                </wp:positionH>
                <wp:positionV relativeFrom="paragraph">
                  <wp:posOffset>-116004</wp:posOffset>
                </wp:positionV>
                <wp:extent cx="1270" cy="731520"/>
                <wp:effectExtent l="0" t="0" r="0" b="0"/>
                <wp:wrapNone/>
                <wp:docPr id="2571" name="Graphic 2571"/>
                <wp:cNvGraphicFramePr>
                  <a:graphicFrameLocks/>
                </wp:cNvGraphicFramePr>
                <a:graphic>
                  <a:graphicData uri="http://schemas.microsoft.com/office/word/2010/wordprocessingShape">
                    <wps:wsp>
                      <wps:cNvPr id="2571" name="Graphic 2571"/>
                      <wps:cNvSpPr/>
                      <wps:spPr>
                        <a:xfrm>
                          <a:off x="0" y="0"/>
                          <a:ext cx="1270" cy="731520"/>
                        </a:xfrm>
                        <a:custGeom>
                          <a:avLst/>
                          <a:gdLst/>
                          <a:ahLst/>
                          <a:cxnLst/>
                          <a:rect l="l" t="t" r="r" b="b"/>
                          <a:pathLst>
                            <a:path w="0" h="731520">
                              <a:moveTo>
                                <a:pt x="0" y="0"/>
                              </a:moveTo>
                              <a:lnTo>
                                <a:pt x="0" y="731520"/>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7520" from="220.979996pt,-9.134205pt" to="220.979996pt,48.465795pt" stroked="true" strokeweight=".622pt" strokecolor="#000000">
                <v:stroke dashstyle="solid"/>
                <w10:wrap type="none"/>
              </v:line>
            </w:pict>
          </mc:Fallback>
        </mc:AlternateContent>
      </w:r>
      <w:r>
        <w:rPr>
          <w:sz w:val="30"/>
        </w:rPr>
        <mc:AlternateContent>
          <mc:Choice Requires="wps">
            <w:drawing>
              <wp:anchor distT="0" distB="0" distL="0" distR="0" allowOverlap="1" layoutInCell="1" locked="0" behindDoc="1" simplePos="0" relativeHeight="480192000">
                <wp:simplePos x="0" y="0"/>
                <wp:positionH relativeFrom="page">
                  <wp:posOffset>4218432</wp:posOffset>
                </wp:positionH>
                <wp:positionV relativeFrom="paragraph">
                  <wp:posOffset>-116004</wp:posOffset>
                </wp:positionV>
                <wp:extent cx="1270" cy="731520"/>
                <wp:effectExtent l="0" t="0" r="0" b="0"/>
                <wp:wrapNone/>
                <wp:docPr id="2572" name="Graphic 2572"/>
                <wp:cNvGraphicFramePr>
                  <a:graphicFrameLocks/>
                </wp:cNvGraphicFramePr>
                <a:graphic>
                  <a:graphicData uri="http://schemas.microsoft.com/office/word/2010/wordprocessingShape">
                    <wps:wsp>
                      <wps:cNvPr id="2572" name="Graphic 2572"/>
                      <wps:cNvSpPr/>
                      <wps:spPr>
                        <a:xfrm>
                          <a:off x="0" y="0"/>
                          <a:ext cx="1270" cy="731520"/>
                        </a:xfrm>
                        <a:custGeom>
                          <a:avLst/>
                          <a:gdLst/>
                          <a:ahLst/>
                          <a:cxnLst/>
                          <a:rect l="l" t="t" r="r" b="b"/>
                          <a:pathLst>
                            <a:path w="0" h="731520">
                              <a:moveTo>
                                <a:pt x="0" y="0"/>
                              </a:moveTo>
                              <a:lnTo>
                                <a:pt x="0" y="731520"/>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24480" from="332.160004pt,-9.134205pt" to="332.160004pt,48.465795pt" stroked="true" strokeweight=".622pt" strokecolor="#000000">
                <v:stroke dashstyle="solid"/>
                <w10:wrap type="none"/>
              </v:line>
            </w:pict>
          </mc:Fallback>
        </mc:AlternateContent>
      </w:r>
      <w:r>
        <w:rPr>
          <w:sz w:val="30"/>
        </w:rPr>
        <w:t>0,00.......010.......</w:t>
      </w:r>
      <w:r>
        <w:rPr>
          <w:spacing w:val="38"/>
          <w:sz w:val="30"/>
        </w:rPr>
        <w:t> </w:t>
      </w:r>
      <w:r>
        <w:rPr>
          <w:rFonts w:ascii="Symbol" w:hAnsi="Symbol"/>
          <w:sz w:val="30"/>
        </w:rPr>
        <w:t></w:t>
      </w:r>
      <w:r>
        <w:rPr>
          <w:spacing w:val="26"/>
          <w:sz w:val="30"/>
        </w:rPr>
        <w:t> </w:t>
      </w:r>
      <w:r>
        <w:rPr>
          <w:spacing w:val="36"/>
          <w:position w:val="19"/>
          <w:sz w:val="30"/>
          <w:u w:val="single"/>
        </w:rPr>
        <w:t> </w:t>
      </w:r>
      <w:r>
        <w:rPr>
          <w:position w:val="19"/>
          <w:sz w:val="30"/>
          <w:u w:val="single"/>
        </w:rPr>
        <w:t>1</w:t>
      </w:r>
      <w:r>
        <w:rPr>
          <w:spacing w:val="25"/>
          <w:position w:val="19"/>
          <w:sz w:val="30"/>
          <w:u w:val="single"/>
        </w:rPr>
        <w:t> </w:t>
      </w:r>
      <w:r>
        <w:rPr>
          <w:spacing w:val="30"/>
          <w:position w:val="19"/>
          <w:sz w:val="30"/>
        </w:rPr>
        <w:t> </w:t>
      </w:r>
      <w:r>
        <w:rPr>
          <w:rFonts w:ascii="Symbol" w:hAnsi="Symbol"/>
          <w:sz w:val="30"/>
        </w:rPr>
        <w:t></w:t>
      </w:r>
      <w:r>
        <w:rPr>
          <w:spacing w:val="33"/>
          <w:sz w:val="30"/>
        </w:rPr>
        <w:t> </w:t>
      </w:r>
      <w:r>
        <w:rPr>
          <w:spacing w:val="66"/>
          <w:position w:val="19"/>
          <w:sz w:val="30"/>
          <w:u w:val="single"/>
        </w:rPr>
        <w:t>  </w:t>
      </w:r>
      <w:r>
        <w:rPr>
          <w:spacing w:val="-10"/>
          <w:position w:val="19"/>
          <w:sz w:val="30"/>
          <w:u w:val="single"/>
        </w:rPr>
        <w:t>1</w:t>
      </w:r>
      <w:r>
        <w:rPr>
          <w:position w:val="19"/>
          <w:sz w:val="30"/>
          <w:u w:val="single"/>
        </w:rPr>
        <w:tab/>
      </w:r>
      <w:r>
        <w:rPr>
          <w:position w:val="19"/>
          <w:sz w:val="30"/>
        </w:rPr>
        <w:t> </w:t>
      </w:r>
      <w:r>
        <w:rPr>
          <w:rFonts w:ascii="Symbol" w:hAnsi="Symbol"/>
          <w:sz w:val="30"/>
        </w:rPr>
        <w:t></w:t>
      </w:r>
      <w:r>
        <w:rPr>
          <w:sz w:val="30"/>
        </w:rPr>
        <w:t> 0,00.....010.....</w:t>
      </w:r>
    </w:p>
    <w:p>
      <w:pPr>
        <w:spacing w:after="0" w:line="393" w:lineRule="exact"/>
        <w:jc w:val="left"/>
        <w:rPr>
          <w:sz w:val="30"/>
        </w:rPr>
        <w:sectPr>
          <w:type w:val="continuous"/>
          <w:pgSz w:w="11900" w:h="16840"/>
          <w:pgMar w:header="0" w:footer="985" w:top="1060" w:bottom="1240" w:left="850" w:right="708"/>
          <w:cols w:num="2" w:equalWidth="0">
            <w:col w:w="3473" w:space="40"/>
            <w:col w:w="6829"/>
          </w:cols>
        </w:sectPr>
      </w:pPr>
    </w:p>
    <w:p>
      <w:pPr>
        <w:spacing w:before="18"/>
        <w:ind w:left="1531" w:right="0" w:firstLine="0"/>
        <w:jc w:val="left"/>
        <w:rPr>
          <w:position w:val="19"/>
          <w:sz w:val="17"/>
        </w:rPr>
      </w:pPr>
      <w:r>
        <w:rPr>
          <w:i/>
          <w:sz w:val="17"/>
        </w:rPr>
        <w:t>k</w:t>
      </w:r>
      <w:r>
        <w:rPr>
          <w:i/>
          <w:spacing w:val="-18"/>
          <w:sz w:val="17"/>
        </w:rPr>
        <w:t> </w:t>
      </w:r>
      <w:r>
        <w:rPr>
          <w:rFonts w:ascii="Symbol" w:hAnsi="Symbol"/>
          <w:sz w:val="17"/>
        </w:rPr>
        <w:t></w:t>
      </w:r>
      <w:r>
        <w:rPr>
          <w:sz w:val="17"/>
        </w:rPr>
        <w:t>1</w:t>
      </w:r>
      <w:r>
        <w:rPr>
          <w:spacing w:val="25"/>
          <w:sz w:val="17"/>
        </w:rPr>
        <w:t> </w:t>
      </w:r>
      <w:r>
        <w:rPr>
          <w:position w:val="6"/>
          <w:sz w:val="30"/>
        </w:rPr>
        <w:t>10</w:t>
      </w:r>
      <w:r>
        <w:rPr>
          <w:i/>
          <w:position w:val="19"/>
          <w:sz w:val="17"/>
        </w:rPr>
        <w:t>k</w:t>
      </w:r>
      <w:r>
        <w:rPr>
          <w:i/>
          <w:spacing w:val="-21"/>
          <w:position w:val="19"/>
          <w:sz w:val="17"/>
        </w:rPr>
        <w:t> </w:t>
      </w:r>
      <w:r>
        <w:rPr>
          <w:spacing w:val="-10"/>
          <w:position w:val="19"/>
          <w:sz w:val="17"/>
        </w:rPr>
        <w:t>!</w:t>
      </w:r>
    </w:p>
    <w:p>
      <w:pPr>
        <w:spacing w:before="16"/>
        <w:ind w:left="305" w:right="0" w:firstLine="0"/>
        <w:jc w:val="left"/>
        <w:rPr>
          <w:sz w:val="17"/>
        </w:rPr>
      </w:pPr>
      <w:r>
        <w:rPr/>
        <w:br w:type="column"/>
      </w:r>
      <w:r>
        <w:rPr>
          <w:spacing w:val="-4"/>
          <w:position w:val="-12"/>
          <w:sz w:val="30"/>
        </w:rPr>
        <w:t>10</w:t>
      </w:r>
      <w:r>
        <w:rPr>
          <w:i/>
          <w:spacing w:val="-4"/>
          <w:sz w:val="17"/>
        </w:rPr>
        <w:t>n</w:t>
      </w:r>
      <w:r>
        <w:rPr>
          <w:spacing w:val="-4"/>
          <w:sz w:val="17"/>
        </w:rPr>
        <w:t>!</w:t>
      </w:r>
    </w:p>
    <w:p>
      <w:pPr>
        <w:spacing w:before="80"/>
        <w:ind w:left="0" w:right="0" w:firstLine="0"/>
        <w:jc w:val="right"/>
        <w:rPr>
          <w:rFonts w:ascii="Symbol" w:hAnsi="Symbol"/>
          <w:sz w:val="17"/>
        </w:rPr>
      </w:pPr>
      <w:r>
        <w:rPr/>
        <w:br w:type="column"/>
      </w:r>
      <w:r>
        <w:rPr>
          <w:rFonts w:ascii="Symbol" w:hAnsi="Symbol"/>
          <w:spacing w:val="-10"/>
          <w:sz w:val="17"/>
        </w:rPr>
        <w:t></w:t>
      </w:r>
    </w:p>
    <w:p>
      <w:pPr>
        <w:spacing w:before="82"/>
        <w:ind w:left="1081" w:right="0" w:firstLine="0"/>
        <w:jc w:val="left"/>
        <w:rPr>
          <w:rFonts w:ascii="Courier New" w:hAnsi="Courier New"/>
          <w:sz w:val="17"/>
        </w:rPr>
      </w:pPr>
      <w:r>
        <w:rPr>
          <w:rFonts w:ascii="Courier New" w:hAnsi="Courier New"/>
          <w:spacing w:val="-2"/>
          <w:sz w:val="17"/>
        </w:rPr>
        <w:t>позиция</w:t>
      </w:r>
    </w:p>
    <w:p>
      <w:pPr>
        <w:pStyle w:val="BodyText"/>
        <w:spacing w:before="149"/>
        <w:rPr>
          <w:rFonts w:ascii="Courier New"/>
          <w:sz w:val="17"/>
        </w:rPr>
      </w:pPr>
      <w:r>
        <w:rPr/>
        <w:br w:type="column"/>
      </w:r>
      <w:r>
        <w:rPr>
          <w:rFonts w:ascii="Courier New"/>
          <w:sz w:val="17"/>
        </w:rPr>
      </w:r>
    </w:p>
    <w:p>
      <w:pPr>
        <w:spacing w:before="0"/>
        <w:ind w:left="68" w:right="0" w:firstLine="0"/>
        <w:jc w:val="left"/>
        <w:rPr>
          <w:sz w:val="17"/>
        </w:rPr>
      </w:pPr>
      <w:r>
        <w:rPr>
          <w:spacing w:val="-2"/>
          <w:sz w:val="17"/>
        </w:rPr>
        <w:t>(</w:t>
      </w:r>
      <w:r>
        <w:rPr>
          <w:i/>
          <w:spacing w:val="-2"/>
          <w:sz w:val="17"/>
        </w:rPr>
        <w:t>n</w:t>
      </w:r>
      <w:r>
        <w:rPr>
          <w:rFonts w:ascii="Symbol" w:hAnsi="Symbol"/>
          <w:spacing w:val="-2"/>
          <w:sz w:val="17"/>
        </w:rPr>
        <w:t></w:t>
      </w:r>
      <w:r>
        <w:rPr>
          <w:spacing w:val="-2"/>
          <w:sz w:val="17"/>
        </w:rPr>
        <w:t>1)!</w:t>
      </w:r>
    </w:p>
    <w:p>
      <w:pPr>
        <w:tabs>
          <w:tab w:pos="1184" w:val="left" w:leader="none"/>
        </w:tabs>
        <w:spacing w:before="4"/>
        <w:ind w:left="528" w:right="0" w:firstLine="0"/>
        <w:jc w:val="left"/>
        <w:rPr>
          <w:i/>
          <w:sz w:val="17"/>
        </w:rPr>
      </w:pPr>
      <w:r>
        <w:rPr/>
        <w:br w:type="column"/>
      </w:r>
      <w:r>
        <w:rPr>
          <w:i/>
          <w:spacing w:val="8"/>
          <w:position w:val="-12"/>
          <w:sz w:val="30"/>
        </w:rPr>
        <w:t>q</w:t>
      </w:r>
      <w:r>
        <w:rPr>
          <w:i/>
          <w:spacing w:val="8"/>
          <w:sz w:val="17"/>
        </w:rPr>
        <w:t>n</w:t>
      </w:r>
      <w:r>
        <w:rPr>
          <w:i/>
          <w:sz w:val="17"/>
        </w:rPr>
        <w:tab/>
      </w:r>
      <w:r>
        <w:rPr>
          <w:spacing w:val="-2"/>
          <w:position w:val="-12"/>
          <w:sz w:val="30"/>
        </w:rPr>
        <w:t>10</w:t>
      </w:r>
      <w:r>
        <w:rPr>
          <w:i/>
          <w:spacing w:val="-2"/>
          <w:sz w:val="17"/>
        </w:rPr>
        <w:t>n</w:t>
      </w:r>
      <w:r>
        <w:rPr>
          <w:spacing w:val="-2"/>
          <w:sz w:val="17"/>
        </w:rPr>
        <w:t>!</w:t>
      </w:r>
      <w:r>
        <w:rPr>
          <w:rFonts w:ascii="Symbol" w:hAnsi="Symbol"/>
          <w:spacing w:val="-2"/>
          <w:sz w:val="17"/>
        </w:rPr>
        <w:t></w:t>
      </w:r>
      <w:r>
        <w:rPr>
          <w:i/>
          <w:spacing w:val="-2"/>
          <w:sz w:val="17"/>
        </w:rPr>
        <w:t>n</w:t>
      </w:r>
    </w:p>
    <w:p>
      <w:pPr>
        <w:spacing w:before="80"/>
        <w:ind w:left="0" w:right="127" w:firstLine="0"/>
        <w:jc w:val="right"/>
        <w:rPr>
          <w:rFonts w:ascii="Symbol" w:hAnsi="Symbol"/>
          <w:sz w:val="17"/>
        </w:rPr>
      </w:pPr>
      <w:r>
        <w:rPr/>
        <w:br w:type="column"/>
      </w:r>
      <w:r>
        <w:rPr>
          <w:rFonts w:ascii="Symbol" w:hAnsi="Symbol"/>
          <w:spacing w:val="-10"/>
          <w:sz w:val="17"/>
        </w:rPr>
        <w:t></w:t>
      </w:r>
    </w:p>
    <w:p>
      <w:pPr>
        <w:spacing w:before="82"/>
        <w:ind w:left="978" w:right="0" w:firstLine="0"/>
        <w:jc w:val="left"/>
        <w:rPr>
          <w:rFonts w:ascii="Courier New" w:hAnsi="Courier New"/>
          <w:sz w:val="17"/>
        </w:rPr>
      </w:pPr>
      <w:r>
        <w:rPr>
          <w:rFonts w:ascii="Courier New" w:hAnsi="Courier New"/>
          <w:spacing w:val="-2"/>
          <w:sz w:val="17"/>
        </w:rPr>
        <w:t>позиция</w:t>
      </w:r>
    </w:p>
    <w:p>
      <w:pPr>
        <w:pStyle w:val="BodyText"/>
        <w:spacing w:before="149"/>
        <w:rPr>
          <w:rFonts w:ascii="Courier New"/>
          <w:sz w:val="17"/>
        </w:rPr>
      </w:pPr>
      <w:r>
        <w:rPr/>
        <w:br w:type="column"/>
      </w:r>
      <w:r>
        <w:rPr>
          <w:rFonts w:ascii="Courier New"/>
          <w:sz w:val="17"/>
        </w:rPr>
      </w:r>
    </w:p>
    <w:p>
      <w:pPr>
        <w:spacing w:before="0"/>
        <w:ind w:left="64" w:right="0" w:firstLine="0"/>
        <w:jc w:val="left"/>
        <w:rPr>
          <w:sz w:val="17"/>
        </w:rPr>
      </w:pPr>
      <w:r>
        <w:rPr>
          <w:i/>
          <w:spacing w:val="-4"/>
          <w:sz w:val="17"/>
        </w:rPr>
        <w:t>n</w:t>
      </w:r>
      <w:r>
        <w:rPr>
          <w:rFonts w:ascii="Symbol" w:hAnsi="Symbol"/>
          <w:spacing w:val="-4"/>
          <w:sz w:val="17"/>
        </w:rPr>
        <w:t></w:t>
      </w:r>
      <w:r>
        <w:rPr>
          <w:i/>
          <w:spacing w:val="-4"/>
          <w:sz w:val="17"/>
        </w:rPr>
        <w:t>n</w:t>
      </w:r>
      <w:r>
        <w:rPr>
          <w:spacing w:val="-4"/>
          <w:sz w:val="17"/>
        </w:rPr>
        <w:t>!</w:t>
      </w:r>
    </w:p>
    <w:p>
      <w:pPr>
        <w:spacing w:after="0"/>
        <w:jc w:val="left"/>
        <w:rPr>
          <w:sz w:val="17"/>
        </w:rPr>
        <w:sectPr>
          <w:type w:val="continuous"/>
          <w:pgSz w:w="11900" w:h="16840"/>
          <w:pgMar w:header="0" w:footer="985" w:top="1060" w:bottom="1240" w:left="850" w:right="708"/>
          <w:cols w:num="7" w:equalWidth="0">
            <w:col w:w="2342" w:space="40"/>
            <w:col w:w="762" w:space="39"/>
            <w:col w:w="1828" w:space="39"/>
            <w:col w:w="536" w:space="40"/>
            <w:col w:w="1760" w:space="40"/>
            <w:col w:w="1712" w:space="39"/>
            <w:col w:w="1165"/>
          </w:cols>
        </w:sectPr>
      </w:pPr>
    </w:p>
    <w:p>
      <w:pPr>
        <w:spacing w:before="16"/>
        <w:ind w:left="851" w:right="0" w:firstLine="0"/>
        <w:jc w:val="left"/>
        <w:rPr>
          <w:sz w:val="24"/>
        </w:rPr>
      </w:pPr>
      <w:r>
        <w:rPr>
          <w:sz w:val="24"/>
        </w:rPr>
        <w:t>так как</w:t>
      </w:r>
      <w:r>
        <w:rPr>
          <w:spacing w:val="70"/>
          <w:w w:val="150"/>
          <w:sz w:val="24"/>
        </w:rPr>
        <w:t> </w:t>
      </w:r>
      <w:r>
        <w:rPr>
          <w:i/>
          <w:position w:val="2"/>
          <w:sz w:val="27"/>
        </w:rPr>
        <w:t>n</w:t>
      </w:r>
      <w:r>
        <w:rPr>
          <w:i/>
          <w:spacing w:val="-24"/>
          <w:position w:val="2"/>
          <w:sz w:val="27"/>
        </w:rPr>
        <w:t> </w:t>
      </w:r>
      <w:r>
        <w:rPr>
          <w:rFonts w:ascii="Symbol" w:hAnsi="Symbol"/>
          <w:position w:val="2"/>
          <w:sz w:val="27"/>
        </w:rPr>
        <w:t></w:t>
      </w:r>
      <w:r>
        <w:rPr>
          <w:spacing w:val="-29"/>
          <w:position w:val="2"/>
          <w:sz w:val="27"/>
        </w:rPr>
        <w:t> </w:t>
      </w:r>
      <w:r>
        <w:rPr>
          <w:i/>
          <w:position w:val="2"/>
          <w:sz w:val="27"/>
        </w:rPr>
        <w:t>n</w:t>
      </w:r>
      <w:r>
        <w:rPr>
          <w:position w:val="2"/>
          <w:sz w:val="27"/>
        </w:rPr>
        <w:t>!</w:t>
      </w:r>
      <w:r>
        <w:rPr>
          <w:spacing w:val="-17"/>
          <w:position w:val="2"/>
          <w:sz w:val="27"/>
        </w:rPr>
        <w:t> </w:t>
      </w:r>
      <w:r>
        <w:rPr>
          <w:rFonts w:ascii="Symbol" w:hAnsi="Symbol"/>
          <w:position w:val="2"/>
          <w:sz w:val="27"/>
        </w:rPr>
        <w:t></w:t>
      </w:r>
      <w:r>
        <w:rPr>
          <w:spacing w:val="5"/>
          <w:position w:val="2"/>
          <w:sz w:val="27"/>
        </w:rPr>
        <w:t> </w:t>
      </w:r>
      <w:r>
        <w:rPr>
          <w:position w:val="2"/>
          <w:sz w:val="27"/>
        </w:rPr>
        <w:t>(</w:t>
      </w:r>
      <w:r>
        <w:rPr>
          <w:i/>
          <w:position w:val="2"/>
          <w:sz w:val="27"/>
        </w:rPr>
        <w:t>n</w:t>
      </w:r>
      <w:r>
        <w:rPr>
          <w:i/>
          <w:spacing w:val="-7"/>
          <w:position w:val="2"/>
          <w:sz w:val="27"/>
        </w:rPr>
        <w:t> </w:t>
      </w:r>
      <w:r>
        <w:rPr>
          <w:rFonts w:ascii="Symbol" w:hAnsi="Symbol"/>
          <w:position w:val="2"/>
          <w:sz w:val="27"/>
        </w:rPr>
        <w:t></w:t>
      </w:r>
      <w:r>
        <w:rPr>
          <w:spacing w:val="-26"/>
          <w:position w:val="2"/>
          <w:sz w:val="27"/>
        </w:rPr>
        <w:t> </w:t>
      </w:r>
      <w:r>
        <w:rPr>
          <w:position w:val="2"/>
          <w:sz w:val="27"/>
        </w:rPr>
        <w:t>1)!</w:t>
      </w:r>
      <w:r>
        <w:rPr>
          <w:spacing w:val="-15"/>
          <w:position w:val="2"/>
          <w:sz w:val="27"/>
        </w:rPr>
        <w:t> </w:t>
      </w:r>
      <w:r>
        <w:rPr>
          <w:rFonts w:ascii="Symbol" w:hAnsi="Symbol"/>
          <w:position w:val="2"/>
          <w:sz w:val="27"/>
        </w:rPr>
        <w:t></w:t>
      </w:r>
      <w:r>
        <w:rPr>
          <w:spacing w:val="11"/>
          <w:position w:val="2"/>
          <w:sz w:val="27"/>
        </w:rPr>
        <w:t> </w:t>
      </w:r>
      <w:r>
        <w:rPr>
          <w:position w:val="2"/>
          <w:sz w:val="27"/>
        </w:rPr>
        <w:t>(</w:t>
      </w:r>
      <w:r>
        <w:rPr>
          <w:i/>
          <w:position w:val="2"/>
          <w:sz w:val="27"/>
        </w:rPr>
        <w:t>n</w:t>
      </w:r>
      <w:r>
        <w:rPr>
          <w:i/>
          <w:spacing w:val="-8"/>
          <w:position w:val="2"/>
          <w:sz w:val="27"/>
        </w:rPr>
        <w:t> </w:t>
      </w:r>
      <w:r>
        <w:rPr>
          <w:rFonts w:ascii="Symbol" w:hAnsi="Symbol"/>
          <w:position w:val="2"/>
          <w:sz w:val="27"/>
        </w:rPr>
        <w:t></w:t>
      </w:r>
      <w:r>
        <w:rPr>
          <w:spacing w:val="-25"/>
          <w:position w:val="2"/>
          <w:sz w:val="27"/>
        </w:rPr>
        <w:t> </w:t>
      </w:r>
      <w:r>
        <w:rPr>
          <w:position w:val="2"/>
          <w:sz w:val="27"/>
        </w:rPr>
        <w:t>1)</w:t>
      </w:r>
      <w:r>
        <w:rPr>
          <w:spacing w:val="-21"/>
          <w:position w:val="2"/>
          <w:sz w:val="27"/>
        </w:rPr>
        <w:t> </w:t>
      </w:r>
      <w:r>
        <w:rPr>
          <w:rFonts w:ascii="Symbol" w:hAnsi="Symbol"/>
          <w:position w:val="2"/>
          <w:sz w:val="27"/>
        </w:rPr>
        <w:t></w:t>
      </w:r>
      <w:r>
        <w:rPr>
          <w:spacing w:val="-29"/>
          <w:position w:val="2"/>
          <w:sz w:val="27"/>
        </w:rPr>
        <w:t> </w:t>
      </w:r>
      <w:r>
        <w:rPr>
          <w:i/>
          <w:spacing w:val="10"/>
          <w:position w:val="2"/>
          <w:sz w:val="27"/>
        </w:rPr>
        <w:t>n</w:t>
      </w:r>
      <w:r>
        <w:rPr>
          <w:spacing w:val="10"/>
          <w:position w:val="2"/>
          <w:sz w:val="27"/>
        </w:rPr>
        <w:t>!</w:t>
      </w:r>
      <w:r>
        <w:rPr>
          <w:spacing w:val="10"/>
          <w:sz w:val="24"/>
        </w:rPr>
        <w:t>.</w:t>
      </w:r>
      <w:r>
        <w:rPr>
          <w:spacing w:val="61"/>
          <w:sz w:val="24"/>
        </w:rPr>
        <w:t> </w:t>
      </w:r>
      <w:r>
        <w:rPr>
          <w:sz w:val="24"/>
        </w:rPr>
        <w:t>Итак,</w:t>
      </w:r>
      <w:r>
        <w:rPr>
          <w:spacing w:val="62"/>
          <w:sz w:val="24"/>
        </w:rPr>
        <w:t> </w:t>
      </w:r>
      <w:r>
        <w:rPr>
          <w:i/>
          <w:sz w:val="24"/>
        </w:rPr>
        <w:t>z</w:t>
      </w:r>
      <w:r>
        <w:rPr>
          <w:i/>
          <w:spacing w:val="62"/>
          <w:sz w:val="24"/>
        </w:rPr>
        <w:t> </w:t>
      </w:r>
      <w:r>
        <w:rPr>
          <w:rFonts w:ascii="Symbol" w:hAnsi="Symbol"/>
          <w:sz w:val="24"/>
        </w:rPr>
        <w:t></w:t>
      </w:r>
      <w:r>
        <w:rPr>
          <w:spacing w:val="1"/>
          <w:sz w:val="24"/>
        </w:rPr>
        <w:t> </w:t>
      </w:r>
      <w:r>
        <w:rPr>
          <w:sz w:val="24"/>
        </w:rPr>
        <w:t>число</w:t>
      </w:r>
      <w:r>
        <w:rPr>
          <w:spacing w:val="1"/>
          <w:sz w:val="24"/>
        </w:rPr>
        <w:t> </w:t>
      </w:r>
      <w:r>
        <w:rPr>
          <w:spacing w:val="-2"/>
          <w:sz w:val="24"/>
        </w:rPr>
        <w:t>Лиувилля.</w:t>
      </w:r>
    </w:p>
    <w:p>
      <w:pPr>
        <w:spacing w:before="43"/>
        <w:ind w:left="1559" w:right="0" w:firstLine="0"/>
        <w:jc w:val="left"/>
        <w:rPr>
          <w:sz w:val="24"/>
        </w:rPr>
      </w:pPr>
      <w:r>
        <w:rPr>
          <w:sz w:val="24"/>
        </w:rPr>
        <w:drawing>
          <wp:anchor distT="0" distB="0" distL="0" distR="0" allowOverlap="1" layoutInCell="1" locked="0" behindDoc="0" simplePos="0" relativeHeight="16429056">
            <wp:simplePos x="0" y="0"/>
            <wp:positionH relativeFrom="page">
              <wp:posOffset>807866</wp:posOffset>
            </wp:positionH>
            <wp:positionV relativeFrom="paragraph">
              <wp:posOffset>53453</wp:posOffset>
            </wp:positionV>
            <wp:extent cx="199351" cy="333463"/>
            <wp:effectExtent l="0" t="0" r="0" b="0"/>
            <wp:wrapNone/>
            <wp:docPr id="2573" name="Image 2573"/>
            <wp:cNvGraphicFramePr>
              <a:graphicFrameLocks/>
            </wp:cNvGraphicFramePr>
            <a:graphic>
              <a:graphicData uri="http://schemas.openxmlformats.org/drawingml/2006/picture">
                <pic:pic>
                  <pic:nvPicPr>
                    <pic:cNvPr id="2573" name="Image 2573"/>
                    <pic:cNvPicPr/>
                  </pic:nvPicPr>
                  <pic:blipFill>
                    <a:blip r:embed="rId14" cstate="print"/>
                    <a:stretch>
                      <a:fillRect/>
                    </a:stretch>
                  </pic:blipFill>
                  <pic:spPr>
                    <a:xfrm>
                      <a:off x="0" y="0"/>
                      <a:ext cx="199351" cy="333463"/>
                    </a:xfrm>
                    <a:prstGeom prst="rect">
                      <a:avLst/>
                    </a:prstGeom>
                  </pic:spPr>
                </pic:pic>
              </a:graphicData>
            </a:graphic>
          </wp:anchor>
        </w:drawing>
      </w:r>
      <w:r>
        <w:rPr>
          <w:b/>
          <w:sz w:val="24"/>
          <w:u w:val="thick"/>
        </w:rPr>
        <w:t>Пример</w:t>
      </w:r>
      <w:r>
        <w:rPr>
          <w:b/>
          <w:spacing w:val="-4"/>
          <w:sz w:val="24"/>
          <w:u w:val="thick"/>
        </w:rPr>
        <w:t> </w:t>
      </w:r>
      <w:r>
        <w:rPr>
          <w:b/>
          <w:sz w:val="24"/>
          <w:u w:val="thick"/>
        </w:rPr>
        <w:t>2</w:t>
      </w:r>
      <w:r>
        <w:rPr>
          <w:b/>
          <w:spacing w:val="-4"/>
          <w:sz w:val="24"/>
          <w:u w:val="thick"/>
        </w:rPr>
        <w:t> </w:t>
      </w:r>
      <w:r>
        <w:rPr>
          <w:b/>
          <w:sz w:val="24"/>
          <w:u w:val="thick"/>
        </w:rPr>
        <w:t>(с</w:t>
      </w:r>
      <w:r>
        <w:rPr>
          <w:b/>
          <w:spacing w:val="-4"/>
          <w:sz w:val="24"/>
          <w:u w:val="thick"/>
        </w:rPr>
        <w:t> </w:t>
      </w:r>
      <w:r>
        <w:rPr>
          <w:b/>
          <w:sz w:val="24"/>
          <w:u w:val="thick"/>
        </w:rPr>
        <w:t>помощью</w:t>
      </w:r>
      <w:r>
        <w:rPr>
          <w:b/>
          <w:spacing w:val="-4"/>
          <w:sz w:val="24"/>
          <w:u w:val="thick"/>
        </w:rPr>
        <w:t> </w:t>
      </w:r>
      <w:r>
        <w:rPr>
          <w:b/>
          <w:sz w:val="24"/>
          <w:u w:val="thick"/>
        </w:rPr>
        <w:t>цепной</w:t>
      </w:r>
      <w:r>
        <w:rPr>
          <w:b/>
          <w:spacing w:val="-4"/>
          <w:sz w:val="24"/>
          <w:u w:val="thick"/>
        </w:rPr>
        <w:t> </w:t>
      </w:r>
      <w:r>
        <w:rPr>
          <w:b/>
          <w:sz w:val="24"/>
          <w:u w:val="thick"/>
        </w:rPr>
        <w:t>дроби).</w:t>
      </w:r>
      <w:r>
        <w:rPr>
          <w:b/>
          <w:spacing w:val="53"/>
          <w:sz w:val="24"/>
        </w:rPr>
        <w:t> </w:t>
      </w:r>
      <w:r>
        <w:rPr>
          <w:spacing w:val="-4"/>
          <w:sz w:val="24"/>
        </w:rPr>
        <w:t>Пусть</w:t>
      </w:r>
    </w:p>
    <w:p>
      <w:pPr>
        <w:spacing w:after="0"/>
        <w:jc w:val="left"/>
        <w:rPr>
          <w:sz w:val="24"/>
        </w:rPr>
        <w:sectPr>
          <w:type w:val="continuous"/>
          <w:pgSz w:w="11900" w:h="16840"/>
          <w:pgMar w:header="0" w:footer="985" w:top="1060" w:bottom="1240" w:left="850" w:right="708"/>
        </w:sectPr>
      </w:pPr>
    </w:p>
    <w:p>
      <w:pPr>
        <w:spacing w:before="209"/>
        <w:ind w:left="0" w:right="0" w:firstLine="0"/>
        <w:jc w:val="right"/>
        <w:rPr>
          <w:rFonts w:ascii="Symbol" w:hAnsi="Symbol"/>
          <w:sz w:val="25"/>
        </w:rPr>
      </w:pPr>
      <w:r>
        <w:rPr>
          <w:i/>
          <w:sz w:val="25"/>
        </w:rPr>
        <w:t>z</w:t>
      </w:r>
      <w:r>
        <w:rPr>
          <w:i/>
          <w:spacing w:val="16"/>
          <w:sz w:val="25"/>
        </w:rPr>
        <w:t> </w:t>
      </w:r>
      <w:r>
        <w:rPr>
          <w:rFonts w:ascii="Symbol" w:hAnsi="Symbol"/>
          <w:sz w:val="25"/>
        </w:rPr>
        <w:t></w:t>
      </w:r>
      <w:r>
        <w:rPr>
          <w:spacing w:val="12"/>
          <w:sz w:val="25"/>
        </w:rPr>
        <w:t> </w:t>
      </w:r>
      <w:r>
        <w:rPr>
          <w:i/>
          <w:sz w:val="25"/>
        </w:rPr>
        <w:t>q</w:t>
      </w:r>
      <w:r>
        <w:rPr>
          <w:position w:val="-5"/>
          <w:sz w:val="15"/>
        </w:rPr>
        <w:t>1</w:t>
      </w:r>
      <w:r>
        <w:rPr>
          <w:spacing w:val="34"/>
          <w:position w:val="-5"/>
          <w:sz w:val="15"/>
        </w:rPr>
        <w:t> </w:t>
      </w:r>
      <w:r>
        <w:rPr>
          <w:rFonts w:ascii="Symbol" w:hAnsi="Symbol"/>
          <w:spacing w:val="-12"/>
          <w:sz w:val="25"/>
        </w:rPr>
        <w:t></w:t>
      </w:r>
    </w:p>
    <w:p>
      <w:pPr>
        <w:pStyle w:val="BodyText"/>
        <w:spacing w:before="230"/>
        <w:rPr>
          <w:rFonts w:ascii="Symbol" w:hAnsi="Symbol"/>
          <w:sz w:val="25"/>
        </w:rPr>
      </w:pPr>
      <w:r>
        <w:rPr/>
        <w:br w:type="column"/>
      </w:r>
      <w:r>
        <w:rPr>
          <w:rFonts w:ascii="Symbol" w:hAnsi="Symbol"/>
          <w:sz w:val="25"/>
        </w:rPr>
      </w:r>
    </w:p>
    <w:p>
      <w:pPr>
        <w:spacing w:before="0"/>
        <w:ind w:left="44" w:right="0" w:firstLine="0"/>
        <w:jc w:val="left"/>
        <w:rPr>
          <w:rFonts w:ascii="Symbol" w:hAnsi="Symbol"/>
          <w:sz w:val="25"/>
        </w:rPr>
      </w:pPr>
      <w:r>
        <w:rPr>
          <w:i/>
          <w:sz w:val="25"/>
        </w:rPr>
        <w:t>q</w:t>
      </w:r>
      <w:r>
        <w:rPr>
          <w:position w:val="-5"/>
          <w:sz w:val="15"/>
        </w:rPr>
        <w:t>2</w:t>
      </w:r>
      <w:r>
        <w:rPr>
          <w:spacing w:val="64"/>
          <w:position w:val="-5"/>
          <w:sz w:val="15"/>
        </w:rPr>
        <w:t> </w:t>
      </w:r>
      <w:r>
        <w:rPr>
          <w:rFonts w:ascii="Symbol" w:hAnsi="Symbol"/>
          <w:spacing w:val="-10"/>
          <w:sz w:val="25"/>
        </w:rPr>
        <w:t></w:t>
      </w:r>
    </w:p>
    <w:p>
      <w:pPr>
        <w:pStyle w:val="BodyText"/>
        <w:rPr>
          <w:rFonts w:ascii="Symbol" w:hAnsi="Symbol"/>
          <w:sz w:val="25"/>
        </w:rPr>
      </w:pPr>
      <w:r>
        <w:rPr/>
        <w:br w:type="column"/>
      </w:r>
      <w:r>
        <w:rPr>
          <w:rFonts w:ascii="Symbol" w:hAnsi="Symbol"/>
          <w:sz w:val="25"/>
        </w:rPr>
      </w:r>
    </w:p>
    <w:p>
      <w:pPr>
        <w:pStyle w:val="BodyText"/>
        <w:spacing w:before="252"/>
        <w:rPr>
          <w:rFonts w:ascii="Symbol" w:hAnsi="Symbol"/>
          <w:sz w:val="25"/>
        </w:rPr>
      </w:pPr>
    </w:p>
    <w:p>
      <w:pPr>
        <w:spacing w:before="0"/>
        <w:ind w:left="44" w:right="0" w:firstLine="0"/>
        <w:jc w:val="left"/>
        <w:rPr>
          <w:rFonts w:ascii="Symbol" w:hAnsi="Symbol"/>
          <w:sz w:val="25"/>
        </w:rPr>
      </w:pPr>
      <w:r>
        <w:rPr>
          <w:i/>
          <w:sz w:val="25"/>
        </w:rPr>
        <w:t>q</w:t>
      </w:r>
      <w:r>
        <w:rPr>
          <w:position w:val="-5"/>
          <w:sz w:val="15"/>
        </w:rPr>
        <w:t>3</w:t>
      </w:r>
      <w:r>
        <w:rPr>
          <w:spacing w:val="53"/>
          <w:position w:val="-5"/>
          <w:sz w:val="15"/>
        </w:rPr>
        <w:t> </w:t>
      </w:r>
      <w:r>
        <w:rPr>
          <w:rFonts w:ascii="Symbol" w:hAnsi="Symbol"/>
          <w:spacing w:val="-10"/>
          <w:sz w:val="25"/>
        </w:rPr>
        <w:t></w:t>
      </w:r>
    </w:p>
    <w:p>
      <w:pPr>
        <w:spacing w:before="66"/>
        <w:ind w:left="286" w:right="0" w:firstLine="0"/>
        <w:jc w:val="left"/>
        <w:rPr>
          <w:sz w:val="25"/>
        </w:rPr>
      </w:pPr>
      <w:r>
        <w:rPr/>
        <w:br w:type="column"/>
      </w:r>
      <w:r>
        <w:rPr>
          <w:spacing w:val="-10"/>
          <w:sz w:val="25"/>
        </w:rPr>
        <w:t>1</w:t>
      </w:r>
    </w:p>
    <w:p>
      <w:pPr>
        <w:tabs>
          <w:tab w:pos="1794" w:val="left" w:leader="none"/>
        </w:tabs>
        <w:spacing w:before="5"/>
        <w:ind w:left="539" w:right="0" w:firstLine="0"/>
        <w:jc w:val="left"/>
        <w:rPr>
          <w:sz w:val="24"/>
        </w:rPr>
      </w:pPr>
      <w:r>
        <w:rPr>
          <w:sz w:val="24"/>
        </w:rPr>
        <mc:AlternateContent>
          <mc:Choice Requires="wps">
            <w:drawing>
              <wp:anchor distT="0" distB="0" distL="0" distR="0" allowOverlap="1" layoutInCell="1" locked="0" behindDoc="0" simplePos="0" relativeHeight="16434688">
                <wp:simplePos x="0" y="0"/>
                <wp:positionH relativeFrom="page">
                  <wp:posOffset>3431285</wp:posOffset>
                </wp:positionH>
                <wp:positionV relativeFrom="paragraph">
                  <wp:posOffset>27004</wp:posOffset>
                </wp:positionV>
                <wp:extent cx="1751330" cy="1270"/>
                <wp:effectExtent l="0" t="0" r="0" b="0"/>
                <wp:wrapNone/>
                <wp:docPr id="2574" name="Graphic 2574"/>
                <wp:cNvGraphicFramePr>
                  <a:graphicFrameLocks/>
                </wp:cNvGraphicFramePr>
                <a:graphic>
                  <a:graphicData uri="http://schemas.microsoft.com/office/word/2010/wordprocessingShape">
                    <wps:wsp>
                      <wps:cNvPr id="2574" name="Graphic 2574"/>
                      <wps:cNvSpPr/>
                      <wps:spPr>
                        <a:xfrm>
                          <a:off x="0" y="0"/>
                          <a:ext cx="1751330" cy="1270"/>
                        </a:xfrm>
                        <a:custGeom>
                          <a:avLst/>
                          <a:gdLst/>
                          <a:ahLst/>
                          <a:cxnLst/>
                          <a:rect l="l" t="t" r="r" b="b"/>
                          <a:pathLst>
                            <a:path w="1751330" h="0">
                              <a:moveTo>
                                <a:pt x="0" y="0"/>
                              </a:moveTo>
                              <a:lnTo>
                                <a:pt x="1751071" y="0"/>
                              </a:lnTo>
                            </a:path>
                          </a:pathLst>
                        </a:custGeom>
                        <a:ln w="676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4688" from="270.179993pt,2.126356pt" to="408.059653pt,2.126356pt" stroked="true" strokeweight=".532747pt" strokecolor="#000000">
                <v:stroke dashstyle="solid"/>
                <w10:wrap type="none"/>
              </v:line>
            </w:pict>
          </mc:Fallback>
        </mc:AlternateContent>
      </w:r>
      <w:r>
        <w:rPr>
          <w:spacing w:val="-10"/>
          <w:position w:val="-3"/>
          <w:sz w:val="25"/>
        </w:rPr>
        <w:t>1</w:t>
      </w:r>
      <w:r>
        <w:rPr>
          <w:position w:val="-3"/>
          <w:sz w:val="25"/>
        </w:rPr>
        <w:tab/>
      </w:r>
      <w:r>
        <w:rPr>
          <w:spacing w:val="-10"/>
          <w:sz w:val="24"/>
        </w:rPr>
        <w:t>,</w:t>
      </w:r>
    </w:p>
    <w:p>
      <w:pPr>
        <w:spacing w:before="46"/>
        <w:ind w:left="787" w:right="0" w:firstLine="0"/>
        <w:jc w:val="left"/>
        <w:rPr>
          <w:sz w:val="25"/>
        </w:rPr>
      </w:pPr>
      <w:r>
        <w:rPr>
          <w:sz w:val="25"/>
        </w:rPr>
        <mc:AlternateContent>
          <mc:Choice Requires="wps">
            <w:drawing>
              <wp:anchor distT="0" distB="0" distL="0" distR="0" allowOverlap="1" layoutInCell="1" locked="0" behindDoc="0" simplePos="0" relativeHeight="16434176">
                <wp:simplePos x="0" y="0"/>
                <wp:positionH relativeFrom="page">
                  <wp:posOffset>3767328</wp:posOffset>
                </wp:positionH>
                <wp:positionV relativeFrom="paragraph">
                  <wp:posOffset>29828</wp:posOffset>
                </wp:positionV>
                <wp:extent cx="1400810" cy="1270"/>
                <wp:effectExtent l="0" t="0" r="0" b="0"/>
                <wp:wrapNone/>
                <wp:docPr id="2575" name="Graphic 2575"/>
                <wp:cNvGraphicFramePr>
                  <a:graphicFrameLocks/>
                </wp:cNvGraphicFramePr>
                <a:graphic>
                  <a:graphicData uri="http://schemas.microsoft.com/office/word/2010/wordprocessingShape">
                    <wps:wsp>
                      <wps:cNvPr id="2575" name="Graphic 2575"/>
                      <wps:cNvSpPr/>
                      <wps:spPr>
                        <a:xfrm>
                          <a:off x="0" y="0"/>
                          <a:ext cx="1400810" cy="1270"/>
                        </a:xfrm>
                        <a:custGeom>
                          <a:avLst/>
                          <a:gdLst/>
                          <a:ahLst/>
                          <a:cxnLst/>
                          <a:rect l="l" t="t" r="r" b="b"/>
                          <a:pathLst>
                            <a:path w="1400810" h="0">
                              <a:moveTo>
                                <a:pt x="0" y="0"/>
                              </a:moveTo>
                              <a:lnTo>
                                <a:pt x="1400554" y="0"/>
                              </a:lnTo>
                            </a:path>
                          </a:pathLst>
                        </a:custGeom>
                        <a:ln w="33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4176" from="296.640045pt,2.348692pt" to="406.919899pt,2.348692pt" stroked="true" strokeweight=".266855pt" strokecolor="#000000">
                <v:stroke dashstyle="solid"/>
                <w10:wrap type="none"/>
              </v:line>
            </w:pict>
          </mc:Fallback>
        </mc:AlternateContent>
      </w:r>
      <w:r>
        <w:rPr>
          <w:sz w:val="25"/>
        </w:rPr>
        <mc:AlternateContent>
          <mc:Choice Requires="wps">
            <w:drawing>
              <wp:anchor distT="0" distB="0" distL="0" distR="0" allowOverlap="1" layoutInCell="1" locked="0" behindDoc="1" simplePos="0" relativeHeight="480205824">
                <wp:simplePos x="0" y="0"/>
                <wp:positionH relativeFrom="page">
                  <wp:posOffset>4741933</wp:posOffset>
                </wp:positionH>
                <wp:positionV relativeFrom="paragraph">
                  <wp:posOffset>240537</wp:posOffset>
                </wp:positionV>
                <wp:extent cx="81915" cy="180975"/>
                <wp:effectExtent l="0" t="0" r="0" b="0"/>
                <wp:wrapNone/>
                <wp:docPr id="2576" name="Textbox 2576"/>
                <wp:cNvGraphicFramePr>
                  <a:graphicFrameLocks/>
                </wp:cNvGraphicFramePr>
                <a:graphic>
                  <a:graphicData uri="http://schemas.microsoft.com/office/word/2010/wordprocessingShape">
                    <wps:wsp>
                      <wps:cNvPr id="2576" name="Textbox 2576"/>
                      <wps:cNvSpPr txBox="1"/>
                      <wps:spPr>
                        <a:xfrm>
                          <a:off x="0" y="0"/>
                          <a:ext cx="81915" cy="180975"/>
                        </a:xfrm>
                        <a:prstGeom prst="rect">
                          <a:avLst/>
                        </a:prstGeom>
                      </wps:spPr>
                      <wps:txbx>
                        <w:txbxContent>
                          <w:p>
                            <w:pPr>
                              <w:spacing w:line="283" w:lineRule="exact" w:before="0"/>
                              <w:ind w:left="0" w:right="0" w:firstLine="0"/>
                              <w:jc w:val="left"/>
                              <w:rPr>
                                <w:sz w:val="25"/>
                              </w:rPr>
                            </w:pPr>
                            <w:r>
                              <w:rPr>
                                <w:spacing w:val="-10"/>
                                <w:sz w:val="25"/>
                              </w:rPr>
                              <w:t>1</w:t>
                            </w:r>
                          </w:p>
                        </w:txbxContent>
                      </wps:txbx>
                      <wps:bodyPr wrap="square" lIns="0" tIns="0" rIns="0" bIns="0" rtlCol="0">
                        <a:noAutofit/>
                      </wps:bodyPr>
                    </wps:wsp>
                  </a:graphicData>
                </a:graphic>
              </wp:anchor>
            </w:drawing>
          </mc:Choice>
          <mc:Fallback>
            <w:pict>
              <v:shape style="position:absolute;margin-left:373.380585pt;margin-top:18.939995pt;width:6.45pt;height:14.25pt;mso-position-horizontal-relative:page;mso-position-vertical-relative:paragraph;z-index:-23110656" type="#_x0000_t202" id="docshape1616" filled="false" stroked="false">
                <v:textbox inset="0,0,0,0">
                  <w:txbxContent>
                    <w:p>
                      <w:pPr>
                        <w:spacing w:line="283" w:lineRule="exact" w:before="0"/>
                        <w:ind w:left="0" w:right="0" w:firstLine="0"/>
                        <w:jc w:val="left"/>
                        <w:rPr>
                          <w:sz w:val="25"/>
                        </w:rPr>
                      </w:pPr>
                      <w:r>
                        <w:rPr>
                          <w:spacing w:val="-10"/>
                          <w:sz w:val="25"/>
                        </w:rPr>
                        <w:t>1</w:t>
                      </w:r>
                    </w:p>
                  </w:txbxContent>
                </v:textbox>
                <w10:wrap type="none"/>
              </v:shape>
            </w:pict>
          </mc:Fallback>
        </mc:AlternateContent>
      </w:r>
      <w:r>
        <w:rPr>
          <w:spacing w:val="-10"/>
          <w:sz w:val="25"/>
        </w:rPr>
        <w:t>1</w:t>
      </w:r>
    </w:p>
    <w:p>
      <w:pPr>
        <w:pStyle w:val="BodyText"/>
        <w:spacing w:before="7"/>
        <w:rPr>
          <w:sz w:val="3"/>
        </w:rPr>
      </w:pPr>
    </w:p>
    <w:p>
      <w:pPr>
        <w:spacing w:line="20" w:lineRule="exact"/>
        <w:ind w:left="25" w:right="0" w:firstLine="0"/>
        <w:rPr>
          <w:sz w:val="2"/>
        </w:rPr>
      </w:pPr>
      <w:r>
        <w:rPr>
          <w:sz w:val="2"/>
        </w:rPr>
        <mc:AlternateContent>
          <mc:Choice Requires="wps">
            <w:drawing>
              <wp:inline distT="0" distB="0" distL="0" distR="0">
                <wp:extent cx="1055370" cy="3810"/>
                <wp:effectExtent l="9525" t="0" r="0" b="5715"/>
                <wp:docPr id="2577" name="Group 2577"/>
                <wp:cNvGraphicFramePr>
                  <a:graphicFrameLocks/>
                </wp:cNvGraphicFramePr>
                <a:graphic>
                  <a:graphicData uri="http://schemas.microsoft.com/office/word/2010/wordprocessingGroup">
                    <wpg:wgp>
                      <wpg:cNvPr id="2577" name="Group 2577"/>
                      <wpg:cNvGrpSpPr/>
                      <wpg:grpSpPr>
                        <a:xfrm>
                          <a:off x="0" y="0"/>
                          <a:ext cx="1055370" cy="3810"/>
                          <a:chExt cx="1055370" cy="3810"/>
                        </a:xfrm>
                      </wpg:grpSpPr>
                      <wps:wsp>
                        <wps:cNvPr id="2578" name="Graphic 2578"/>
                        <wps:cNvSpPr/>
                        <wps:spPr>
                          <a:xfrm>
                            <a:off x="0" y="1694"/>
                            <a:ext cx="1055370" cy="1270"/>
                          </a:xfrm>
                          <a:custGeom>
                            <a:avLst/>
                            <a:gdLst/>
                            <a:ahLst/>
                            <a:cxnLst/>
                            <a:rect l="l" t="t" r="r" b="b"/>
                            <a:pathLst>
                              <a:path w="1055370" h="0">
                                <a:moveTo>
                                  <a:pt x="0" y="0"/>
                                </a:moveTo>
                                <a:lnTo>
                                  <a:pt x="1055375" y="0"/>
                                </a:lnTo>
                              </a:path>
                            </a:pathLst>
                          </a:custGeom>
                          <a:ln w="33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3.1pt;height:.3pt;mso-position-horizontal-relative:char;mso-position-vertical-relative:line" id="docshapegroup1617" coordorigin="0,0" coordsize="1662,6">
                <v:line style="position:absolute" from="0,3" to="1662,3" stroked="true" strokeweight=".266855pt" strokecolor="#000000">
                  <v:stroke dashstyle="solid"/>
                </v:line>
              </v:group>
            </w:pict>
          </mc:Fallback>
        </mc:AlternateContent>
      </w:r>
      <w:r>
        <w:rPr>
          <w:sz w:val="2"/>
        </w:rPr>
      </w:r>
    </w:p>
    <w:p>
      <w:pPr>
        <w:tabs>
          <w:tab w:pos="1103" w:val="left" w:leader="none"/>
        </w:tabs>
        <w:spacing w:line="124" w:lineRule="auto" w:before="168"/>
        <w:ind w:left="44" w:right="0" w:firstLine="0"/>
        <w:jc w:val="left"/>
        <w:rPr>
          <w:rFonts w:ascii="Segoe UI Symbol" w:hAnsi="Segoe UI Symbol"/>
          <w:position w:val="-16"/>
          <w:sz w:val="25"/>
        </w:rPr>
      </w:pPr>
      <w:r>
        <w:rPr>
          <w:rFonts w:ascii="Segoe UI Symbol" w:hAnsi="Segoe UI Symbol"/>
          <w:position w:val="-16"/>
          <w:sz w:val="25"/>
        </w:rPr>
        <mc:AlternateContent>
          <mc:Choice Requires="wps">
            <w:drawing>
              <wp:anchor distT="0" distB="0" distL="0" distR="0" allowOverlap="1" layoutInCell="1" locked="0" behindDoc="1" simplePos="0" relativeHeight="480197632">
                <wp:simplePos x="0" y="0"/>
                <wp:positionH relativeFrom="page">
                  <wp:posOffset>4434075</wp:posOffset>
                </wp:positionH>
                <wp:positionV relativeFrom="paragraph">
                  <wp:posOffset>195838</wp:posOffset>
                </wp:positionV>
                <wp:extent cx="704215" cy="1270"/>
                <wp:effectExtent l="0" t="0" r="0" b="0"/>
                <wp:wrapNone/>
                <wp:docPr id="2579" name="Graphic 2579"/>
                <wp:cNvGraphicFramePr>
                  <a:graphicFrameLocks/>
                </wp:cNvGraphicFramePr>
                <a:graphic>
                  <a:graphicData uri="http://schemas.microsoft.com/office/word/2010/wordprocessingShape">
                    <wps:wsp>
                      <wps:cNvPr id="2579" name="Graphic 2579"/>
                      <wps:cNvSpPr/>
                      <wps:spPr>
                        <a:xfrm>
                          <a:off x="0" y="0"/>
                          <a:ext cx="704215" cy="1270"/>
                        </a:xfrm>
                        <a:custGeom>
                          <a:avLst/>
                          <a:gdLst/>
                          <a:ahLst/>
                          <a:cxnLst/>
                          <a:rect l="l" t="t" r="r" b="b"/>
                          <a:pathLst>
                            <a:path w="704215" h="0">
                              <a:moveTo>
                                <a:pt x="0" y="0"/>
                              </a:moveTo>
                              <a:lnTo>
                                <a:pt x="704093" y="0"/>
                              </a:lnTo>
                            </a:path>
                          </a:pathLst>
                        </a:custGeom>
                        <a:ln w="33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18848" from="349.139771pt,15.420353pt" to="404.580203pt,15.420353pt" stroked="true" strokeweight=".266855pt" strokecolor="#000000">
                <v:stroke dashstyle="solid"/>
                <w10:wrap type="none"/>
              </v:line>
            </w:pict>
          </mc:Fallback>
        </mc:AlternateContent>
      </w:r>
      <w:r>
        <w:rPr>
          <w:i/>
          <w:w w:val="105"/>
          <w:sz w:val="25"/>
        </w:rPr>
        <w:t>q</w:t>
      </w:r>
      <w:r>
        <w:rPr>
          <w:w w:val="105"/>
          <w:position w:val="-5"/>
          <w:sz w:val="15"/>
        </w:rPr>
        <w:t>4</w:t>
      </w:r>
      <w:r>
        <w:rPr>
          <w:spacing w:val="51"/>
          <w:w w:val="105"/>
          <w:position w:val="-5"/>
          <w:sz w:val="15"/>
        </w:rPr>
        <w:t> </w:t>
      </w:r>
      <w:r>
        <w:rPr>
          <w:rFonts w:ascii="Symbol" w:hAnsi="Symbol"/>
          <w:spacing w:val="-10"/>
          <w:w w:val="105"/>
          <w:sz w:val="25"/>
        </w:rPr>
        <w:t></w:t>
      </w:r>
      <w:r>
        <w:rPr>
          <w:sz w:val="25"/>
        </w:rPr>
        <w:tab/>
      </w:r>
      <w:r>
        <w:rPr>
          <w:rFonts w:ascii="Segoe UI Symbol" w:hAnsi="Segoe UI Symbol"/>
          <w:spacing w:val="-10"/>
          <w:w w:val="105"/>
          <w:position w:val="-16"/>
          <w:sz w:val="25"/>
        </w:rPr>
        <w:t>⋱</w:t>
      </w:r>
    </w:p>
    <w:p>
      <w:pPr>
        <w:spacing w:after="0" w:line="124" w:lineRule="auto"/>
        <w:jc w:val="left"/>
        <w:rPr>
          <w:rFonts w:ascii="Segoe UI Symbol" w:hAnsi="Segoe UI Symbol"/>
          <w:position w:val="-16"/>
          <w:sz w:val="25"/>
        </w:rPr>
        <w:sectPr>
          <w:pgSz w:w="11900" w:h="16840"/>
          <w:pgMar w:header="0" w:footer="985" w:top="1080" w:bottom="1240" w:left="850" w:right="708"/>
          <w:cols w:num="4" w:equalWidth="0">
            <w:col w:w="4487" w:space="40"/>
            <w:col w:w="491" w:space="39"/>
            <w:col w:w="480" w:space="40"/>
            <w:col w:w="4765"/>
          </w:cols>
        </w:sectPr>
      </w:pPr>
    </w:p>
    <w:p>
      <w:pPr>
        <w:tabs>
          <w:tab w:pos="3779" w:val="left" w:leader="none"/>
        </w:tabs>
        <w:spacing w:line="160" w:lineRule="auto" w:before="0"/>
        <w:ind w:left="2908" w:right="0" w:firstLine="0"/>
        <w:jc w:val="center"/>
        <w:rPr>
          <w:position w:val="-16"/>
          <w:sz w:val="25"/>
        </w:rPr>
      </w:pPr>
      <w:r>
        <w:rPr>
          <w:position w:val="-16"/>
          <w:sz w:val="25"/>
        </w:rPr>
        <mc:AlternateContent>
          <mc:Choice Requires="wps">
            <w:drawing>
              <wp:anchor distT="0" distB="0" distL="0" distR="0" allowOverlap="1" layoutInCell="1" locked="0" behindDoc="1" simplePos="0" relativeHeight="480197120">
                <wp:simplePos x="0" y="0"/>
                <wp:positionH relativeFrom="page">
                  <wp:posOffset>4613914</wp:posOffset>
                </wp:positionH>
                <wp:positionV relativeFrom="paragraph">
                  <wp:posOffset>89033</wp:posOffset>
                </wp:positionV>
                <wp:extent cx="509905" cy="1270"/>
                <wp:effectExtent l="0" t="0" r="0" b="0"/>
                <wp:wrapNone/>
                <wp:docPr id="2580" name="Graphic 2580"/>
                <wp:cNvGraphicFramePr>
                  <a:graphicFrameLocks/>
                </wp:cNvGraphicFramePr>
                <a:graphic>
                  <a:graphicData uri="http://schemas.microsoft.com/office/word/2010/wordprocessingShape">
                    <wps:wsp>
                      <wps:cNvPr id="2580" name="Graphic 2580"/>
                      <wps:cNvSpPr/>
                      <wps:spPr>
                        <a:xfrm>
                          <a:off x="0" y="0"/>
                          <a:ext cx="509905" cy="1270"/>
                        </a:xfrm>
                        <a:custGeom>
                          <a:avLst/>
                          <a:gdLst/>
                          <a:ahLst/>
                          <a:cxnLst/>
                          <a:rect l="l" t="t" r="r" b="b"/>
                          <a:pathLst>
                            <a:path w="509905" h="0">
                              <a:moveTo>
                                <a:pt x="0" y="0"/>
                              </a:moveTo>
                              <a:lnTo>
                                <a:pt x="509765" y="0"/>
                              </a:lnTo>
                            </a:path>
                          </a:pathLst>
                        </a:custGeom>
                        <a:ln w="33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19360" from="363.300385pt,7.010498pt" to="403.439424pt,7.010498pt" stroked="true" strokeweight=".266855pt" strokecolor="#000000">
                <v:stroke dashstyle="solid"/>
                <w10:wrap type="none"/>
              </v:line>
            </w:pict>
          </mc:Fallback>
        </mc:AlternateContent>
      </w:r>
      <w:r>
        <w:rPr>
          <w:rFonts w:ascii="Segoe UI Symbol" w:hAnsi="Segoe UI Symbol"/>
          <w:spacing w:val="-10"/>
          <w:w w:val="105"/>
          <w:sz w:val="25"/>
        </w:rPr>
        <w:t>⋱</w:t>
      </w:r>
      <w:r>
        <w:rPr>
          <w:rFonts w:ascii="Segoe UI Symbol" w:hAnsi="Segoe UI Symbol"/>
          <w:sz w:val="25"/>
        </w:rPr>
        <w:tab/>
      </w:r>
      <w:r>
        <w:rPr>
          <w:spacing w:val="-10"/>
          <w:w w:val="105"/>
          <w:position w:val="-16"/>
          <w:sz w:val="25"/>
        </w:rPr>
        <w:t>1</w:t>
      </w:r>
    </w:p>
    <w:p>
      <w:pPr>
        <w:spacing w:line="173" w:lineRule="exact" w:before="0"/>
        <w:ind w:left="2961" w:right="0" w:firstLine="0"/>
        <w:jc w:val="center"/>
        <w:rPr>
          <w:rFonts w:ascii="Symbol" w:hAnsi="Symbol"/>
          <w:sz w:val="25"/>
        </w:rPr>
      </w:pPr>
      <w:r>
        <w:rPr>
          <w:rFonts w:ascii="Symbol" w:hAnsi="Symbol"/>
          <w:sz w:val="25"/>
        </w:rPr>
        <mc:AlternateContent>
          <mc:Choice Requires="wps">
            <w:drawing>
              <wp:anchor distT="0" distB="0" distL="0" distR="0" allowOverlap="1" layoutInCell="1" locked="0" behindDoc="0" simplePos="0" relativeHeight="16432640">
                <wp:simplePos x="0" y="0"/>
                <wp:positionH relativeFrom="page">
                  <wp:posOffset>4943854</wp:posOffset>
                </wp:positionH>
                <wp:positionV relativeFrom="paragraph">
                  <wp:posOffset>53904</wp:posOffset>
                </wp:positionV>
                <wp:extent cx="165735" cy="1270"/>
                <wp:effectExtent l="0" t="0" r="0" b="0"/>
                <wp:wrapNone/>
                <wp:docPr id="2581" name="Graphic 2581"/>
                <wp:cNvGraphicFramePr>
                  <a:graphicFrameLocks/>
                </wp:cNvGraphicFramePr>
                <a:graphic>
                  <a:graphicData uri="http://schemas.microsoft.com/office/word/2010/wordprocessingShape">
                    <wps:wsp>
                      <wps:cNvPr id="2581" name="Graphic 2581"/>
                      <wps:cNvSpPr/>
                      <wps:spPr>
                        <a:xfrm>
                          <a:off x="0" y="0"/>
                          <a:ext cx="165735" cy="1270"/>
                        </a:xfrm>
                        <a:custGeom>
                          <a:avLst/>
                          <a:gdLst/>
                          <a:ahLst/>
                          <a:cxnLst/>
                          <a:rect l="l" t="t" r="r" b="b"/>
                          <a:pathLst>
                            <a:path w="165735" h="0">
                              <a:moveTo>
                                <a:pt x="0" y="0"/>
                              </a:moveTo>
                              <a:lnTo>
                                <a:pt x="165351" y="0"/>
                              </a:lnTo>
                            </a:path>
                          </a:pathLst>
                        </a:custGeom>
                        <a:ln w="33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2640" from="389.279846pt,4.244454pt" to="402.29968pt,4.244454pt" stroked="true" strokeweight=".266855pt" strokecolor="#000000">
                <v:stroke dashstyle="solid"/>
                <w10:wrap type="none"/>
              </v:line>
            </w:pict>
          </mc:Fallback>
        </mc:AlternateContent>
      </w:r>
      <w:r>
        <w:rPr>
          <w:i/>
          <w:spacing w:val="9"/>
          <w:sz w:val="25"/>
        </w:rPr>
        <w:t>q</w:t>
      </w:r>
      <w:r>
        <w:rPr>
          <w:i/>
          <w:spacing w:val="9"/>
          <w:position w:val="-5"/>
          <w:sz w:val="15"/>
        </w:rPr>
        <w:t>s</w:t>
      </w:r>
      <w:r>
        <w:rPr>
          <w:i/>
          <w:spacing w:val="53"/>
          <w:position w:val="-5"/>
          <w:sz w:val="15"/>
        </w:rPr>
        <w:t> </w:t>
      </w:r>
      <w:r>
        <w:rPr>
          <w:rFonts w:ascii="Symbol" w:hAnsi="Symbol"/>
          <w:spacing w:val="-10"/>
          <w:sz w:val="25"/>
        </w:rPr>
        <w:t></w:t>
      </w:r>
    </w:p>
    <w:p>
      <w:pPr>
        <w:spacing w:line="238" w:lineRule="exact" w:before="0"/>
        <w:ind w:left="0" w:right="3155" w:firstLine="0"/>
        <w:jc w:val="right"/>
        <w:rPr>
          <w:rFonts w:ascii="Segoe UI Symbol" w:hAnsi="Segoe UI Symbol"/>
          <w:sz w:val="25"/>
        </w:rPr>
      </w:pPr>
      <w:r>
        <w:rPr>
          <w:rFonts w:ascii="Segoe UI Symbol" w:hAnsi="Segoe UI Symbol"/>
          <w:spacing w:val="-10"/>
          <w:w w:val="110"/>
          <w:sz w:val="25"/>
        </w:rPr>
        <w:t>⋱</w:t>
      </w:r>
    </w:p>
    <w:p>
      <w:pPr>
        <w:tabs>
          <w:tab w:pos="5851" w:val="left" w:leader="none"/>
        </w:tabs>
        <w:spacing w:line="327" w:lineRule="exact" w:before="0"/>
        <w:ind w:left="851" w:right="0" w:firstLine="0"/>
        <w:jc w:val="left"/>
        <w:rPr>
          <w:sz w:val="24"/>
        </w:rPr>
      </w:pPr>
      <w:r>
        <w:rPr>
          <w:sz w:val="24"/>
        </w:rPr>
        <w:t>где</w:t>
      </w:r>
      <w:r>
        <w:rPr>
          <w:spacing w:val="75"/>
          <w:sz w:val="24"/>
        </w:rPr>
        <w:t> </w:t>
      </w:r>
      <w:r>
        <w:rPr>
          <w:sz w:val="24"/>
        </w:rPr>
        <w:t>последовательность</w:t>
      </w:r>
      <w:r>
        <w:rPr>
          <w:spacing w:val="75"/>
          <w:sz w:val="24"/>
        </w:rPr>
        <w:t> </w:t>
      </w:r>
      <w:r>
        <w:rPr>
          <w:sz w:val="24"/>
        </w:rPr>
        <w:t>неполных</w:t>
      </w:r>
      <w:r>
        <w:rPr>
          <w:spacing w:val="75"/>
          <w:sz w:val="24"/>
        </w:rPr>
        <w:t> </w:t>
      </w:r>
      <w:r>
        <w:rPr>
          <w:spacing w:val="-2"/>
          <w:sz w:val="24"/>
        </w:rPr>
        <w:t>частных</w:t>
      </w:r>
      <w:r>
        <w:rPr>
          <w:sz w:val="24"/>
        </w:rPr>
        <w:tab/>
      </w:r>
      <w:r>
        <w:rPr>
          <w:i/>
          <w:position w:val="1"/>
          <w:sz w:val="26"/>
        </w:rPr>
        <w:t>q</w:t>
      </w:r>
      <w:r>
        <w:rPr>
          <w:position w:val="1"/>
          <w:sz w:val="26"/>
          <w:vertAlign w:val="subscript"/>
        </w:rPr>
        <w:t>1</w:t>
      </w:r>
      <w:r>
        <w:rPr>
          <w:spacing w:val="28"/>
          <w:position w:val="1"/>
          <w:sz w:val="26"/>
          <w:vertAlign w:val="baseline"/>
        </w:rPr>
        <w:t> </w:t>
      </w:r>
      <w:r>
        <w:rPr>
          <w:rFonts w:ascii="Symbol" w:hAnsi="Symbol"/>
          <w:position w:val="1"/>
          <w:sz w:val="26"/>
          <w:vertAlign w:val="baseline"/>
        </w:rPr>
        <w:t></w:t>
      </w:r>
      <w:r>
        <w:rPr>
          <w:spacing w:val="4"/>
          <w:position w:val="1"/>
          <w:sz w:val="26"/>
          <w:vertAlign w:val="baseline"/>
        </w:rPr>
        <w:t> </w:t>
      </w:r>
      <w:r>
        <w:rPr>
          <w:i/>
          <w:position w:val="1"/>
          <w:sz w:val="26"/>
          <w:vertAlign w:val="baseline"/>
        </w:rPr>
        <w:t>q</w:t>
      </w:r>
      <w:r>
        <w:rPr>
          <w:position w:val="1"/>
          <w:sz w:val="26"/>
          <w:vertAlign w:val="subscript"/>
        </w:rPr>
        <w:t>2</w:t>
      </w:r>
      <w:r>
        <w:rPr>
          <w:spacing w:val="43"/>
          <w:position w:val="1"/>
          <w:sz w:val="26"/>
          <w:vertAlign w:val="baseline"/>
        </w:rPr>
        <w:t> </w:t>
      </w:r>
      <w:r>
        <w:rPr>
          <w:rFonts w:ascii="Symbol" w:hAnsi="Symbol"/>
          <w:position w:val="1"/>
          <w:sz w:val="26"/>
          <w:vertAlign w:val="baseline"/>
        </w:rPr>
        <w:t></w:t>
      </w:r>
      <w:r>
        <w:rPr>
          <w:position w:val="1"/>
          <w:sz w:val="26"/>
          <w:vertAlign w:val="baseline"/>
        </w:rPr>
        <w:t>...</w:t>
      </w:r>
      <w:r>
        <w:rPr>
          <w:rFonts w:ascii="Symbol" w:hAnsi="Symbol"/>
          <w:position w:val="1"/>
          <w:sz w:val="26"/>
          <w:vertAlign w:val="baseline"/>
        </w:rPr>
        <w:t></w:t>
      </w:r>
      <w:r>
        <w:rPr>
          <w:spacing w:val="4"/>
          <w:position w:val="1"/>
          <w:sz w:val="26"/>
          <w:vertAlign w:val="baseline"/>
        </w:rPr>
        <w:t> </w:t>
      </w:r>
      <w:r>
        <w:rPr>
          <w:i/>
          <w:position w:val="1"/>
          <w:sz w:val="26"/>
          <w:vertAlign w:val="baseline"/>
        </w:rPr>
        <w:t>q</w:t>
      </w:r>
      <w:r>
        <w:rPr>
          <w:i/>
          <w:position w:val="1"/>
          <w:sz w:val="26"/>
          <w:vertAlign w:val="subscript"/>
        </w:rPr>
        <w:t>s</w:t>
      </w:r>
      <w:r>
        <w:rPr>
          <w:i/>
          <w:spacing w:val="41"/>
          <w:position w:val="1"/>
          <w:sz w:val="26"/>
          <w:vertAlign w:val="baseline"/>
        </w:rPr>
        <w:t> </w:t>
      </w:r>
      <w:r>
        <w:rPr>
          <w:rFonts w:ascii="Symbol" w:hAnsi="Symbol"/>
          <w:position w:val="1"/>
          <w:sz w:val="26"/>
          <w:vertAlign w:val="baseline"/>
        </w:rPr>
        <w:t></w:t>
      </w:r>
      <w:r>
        <w:rPr>
          <w:position w:val="1"/>
          <w:sz w:val="26"/>
          <w:vertAlign w:val="baseline"/>
        </w:rPr>
        <w:t>...</w:t>
      </w:r>
      <w:r>
        <w:rPr>
          <w:spacing w:val="24"/>
          <w:position w:val="1"/>
          <w:sz w:val="26"/>
          <w:vertAlign w:val="baseline"/>
        </w:rPr>
        <w:t>  </w:t>
      </w:r>
      <w:r>
        <w:rPr>
          <w:sz w:val="24"/>
          <w:vertAlign w:val="baseline"/>
        </w:rPr>
        <w:t>возрастает</w:t>
      </w:r>
      <w:r>
        <w:rPr>
          <w:spacing w:val="60"/>
          <w:w w:val="150"/>
          <w:sz w:val="24"/>
          <w:vertAlign w:val="baseline"/>
        </w:rPr>
        <w:t> </w:t>
      </w:r>
      <w:r>
        <w:rPr>
          <w:sz w:val="24"/>
          <w:vertAlign w:val="baseline"/>
        </w:rPr>
        <w:t>так,</w:t>
      </w:r>
      <w:r>
        <w:rPr>
          <w:spacing w:val="60"/>
          <w:w w:val="150"/>
          <w:sz w:val="24"/>
          <w:vertAlign w:val="baseline"/>
        </w:rPr>
        <w:t> </w:t>
      </w:r>
      <w:r>
        <w:rPr>
          <w:spacing w:val="-5"/>
          <w:sz w:val="24"/>
          <w:vertAlign w:val="baseline"/>
        </w:rPr>
        <w:t>что</w:t>
      </w:r>
    </w:p>
    <w:p>
      <w:pPr>
        <w:pStyle w:val="BodyText"/>
        <w:tabs>
          <w:tab w:pos="1427" w:val="left" w:leader="none"/>
          <w:tab w:pos="2425" w:val="left" w:leader="none"/>
          <w:tab w:pos="3071" w:val="left" w:leader="none"/>
        </w:tabs>
        <w:spacing w:line="205" w:lineRule="exact" w:before="62"/>
        <w:ind w:left="892"/>
      </w:pPr>
      <w:r>
        <w:rPr>
          <w:i/>
          <w:spacing w:val="-10"/>
          <w:position w:val="3"/>
          <w:sz w:val="30"/>
        </w:rPr>
        <w:t>q</w:t>
      </w:r>
      <w:r>
        <w:rPr>
          <w:i/>
          <w:position w:val="3"/>
          <w:sz w:val="30"/>
        </w:rPr>
        <w:tab/>
      </w:r>
      <w:r>
        <w:rPr>
          <w:rFonts w:ascii="Symbol" w:hAnsi="Symbol"/>
          <w:position w:val="3"/>
          <w:sz w:val="30"/>
        </w:rPr>
        <w:t></w:t>
      </w:r>
      <w:r>
        <w:rPr>
          <w:spacing w:val="1"/>
          <w:position w:val="3"/>
          <w:sz w:val="30"/>
        </w:rPr>
        <w:t> </w:t>
      </w:r>
      <w:r>
        <w:rPr>
          <w:i/>
          <w:spacing w:val="8"/>
          <w:position w:val="3"/>
          <w:sz w:val="30"/>
        </w:rPr>
        <w:t>Q</w:t>
      </w:r>
      <w:r>
        <w:rPr>
          <w:i/>
          <w:spacing w:val="8"/>
          <w:position w:val="16"/>
          <w:sz w:val="17"/>
        </w:rPr>
        <w:t>s</w:t>
      </w:r>
      <w:r>
        <w:rPr>
          <w:rFonts w:ascii="Symbol" w:hAnsi="Symbol"/>
          <w:spacing w:val="8"/>
          <w:position w:val="16"/>
          <w:sz w:val="17"/>
        </w:rPr>
        <w:t></w:t>
      </w:r>
      <w:r>
        <w:rPr>
          <w:spacing w:val="8"/>
          <w:position w:val="16"/>
          <w:sz w:val="17"/>
        </w:rPr>
        <w:t>2</w:t>
      </w:r>
      <w:r>
        <w:rPr>
          <w:position w:val="16"/>
          <w:sz w:val="17"/>
        </w:rPr>
        <w:tab/>
      </w:r>
      <w:r>
        <w:rPr/>
        <w:t>(</w:t>
      </w:r>
      <w:r>
        <w:rPr>
          <w:spacing w:val="-21"/>
        </w:rPr>
        <w:t> </w:t>
      </w:r>
      <w:r>
        <w:rPr>
          <w:i/>
          <w:spacing w:val="-10"/>
          <w:position w:val="3"/>
          <w:sz w:val="30"/>
        </w:rPr>
        <w:t>Q</w:t>
      </w:r>
      <w:r>
        <w:rPr>
          <w:i/>
          <w:position w:val="3"/>
          <w:sz w:val="30"/>
        </w:rPr>
        <w:tab/>
      </w:r>
      <w:r>
        <w:rPr/>
        <w:t>–</w:t>
      </w:r>
      <w:r>
        <w:rPr>
          <w:spacing w:val="32"/>
        </w:rPr>
        <w:t>  </w:t>
      </w:r>
      <w:r>
        <w:rPr/>
        <w:t>знаменатель</w:t>
      </w:r>
      <w:r>
        <w:rPr>
          <w:spacing w:val="32"/>
        </w:rPr>
        <w:t>  </w:t>
      </w:r>
      <w:r>
        <w:rPr>
          <w:i/>
        </w:rPr>
        <w:t>s</w:t>
      </w:r>
      <w:r>
        <w:rPr/>
        <w:t>-ой</w:t>
      </w:r>
      <w:r>
        <w:rPr>
          <w:spacing w:val="32"/>
        </w:rPr>
        <w:t>  </w:t>
      </w:r>
      <w:r>
        <w:rPr/>
        <w:t>подходящей</w:t>
      </w:r>
      <w:r>
        <w:rPr>
          <w:spacing w:val="32"/>
        </w:rPr>
        <w:t>  </w:t>
      </w:r>
      <w:r>
        <w:rPr/>
        <w:t>дроби</w:t>
      </w:r>
      <w:r>
        <w:rPr>
          <w:spacing w:val="32"/>
        </w:rPr>
        <w:t>  </w:t>
      </w:r>
      <w:r>
        <w:rPr/>
        <w:t>числа</w:t>
      </w:r>
      <w:r>
        <w:rPr>
          <w:spacing w:val="31"/>
        </w:rPr>
        <w:t>  </w:t>
      </w:r>
      <w:r>
        <w:rPr>
          <w:i/>
        </w:rPr>
        <w:t>z</w:t>
      </w:r>
      <w:r>
        <w:rPr>
          <w:i/>
          <w:spacing w:val="32"/>
        </w:rPr>
        <w:t>  </w:t>
      </w:r>
      <w:r>
        <w:rPr/>
        <w:t>).</w:t>
      </w:r>
      <w:r>
        <w:rPr>
          <w:spacing w:val="32"/>
        </w:rPr>
        <w:t>  </w:t>
      </w:r>
      <w:r>
        <w:rPr/>
        <w:t>Тогда</w:t>
      </w:r>
      <w:r>
        <w:rPr>
          <w:spacing w:val="32"/>
        </w:rPr>
        <w:t>  </w:t>
      </w:r>
      <w:r>
        <w:rPr>
          <w:spacing w:val="-5"/>
        </w:rPr>
        <w:t>для</w:t>
      </w:r>
    </w:p>
    <w:p>
      <w:pPr>
        <w:tabs>
          <w:tab w:pos="1887" w:val="left" w:leader="none"/>
          <w:tab w:pos="2754" w:val="left" w:leader="none"/>
        </w:tabs>
        <w:spacing w:before="5"/>
        <w:ind w:left="1062" w:right="0" w:firstLine="0"/>
        <w:jc w:val="left"/>
        <w:rPr>
          <w:i/>
          <w:sz w:val="17"/>
        </w:rPr>
      </w:pPr>
      <w:r>
        <w:rPr>
          <w:i/>
          <w:spacing w:val="-5"/>
          <w:sz w:val="17"/>
        </w:rPr>
        <w:t>s</w:t>
      </w:r>
      <w:r>
        <w:rPr>
          <w:rFonts w:ascii="Symbol" w:hAnsi="Symbol"/>
          <w:spacing w:val="-5"/>
          <w:sz w:val="17"/>
        </w:rPr>
        <w:t></w:t>
      </w:r>
      <w:r>
        <w:rPr>
          <w:spacing w:val="-5"/>
          <w:sz w:val="17"/>
        </w:rPr>
        <w:t>1</w:t>
      </w:r>
      <w:r>
        <w:rPr>
          <w:sz w:val="17"/>
        </w:rPr>
        <w:tab/>
      </w:r>
      <w:r>
        <w:rPr>
          <w:i/>
          <w:spacing w:val="-10"/>
          <w:sz w:val="17"/>
        </w:rPr>
        <w:t>s</w:t>
      </w:r>
      <w:r>
        <w:rPr>
          <w:i/>
          <w:sz w:val="17"/>
        </w:rPr>
        <w:tab/>
      </w:r>
      <w:r>
        <w:rPr>
          <w:i/>
          <w:spacing w:val="-10"/>
          <w:sz w:val="17"/>
        </w:rPr>
        <w:t>s</w:t>
      </w:r>
    </w:p>
    <w:p>
      <w:pPr>
        <w:pStyle w:val="BodyText"/>
        <w:spacing w:before="15"/>
        <w:ind w:left="851"/>
        <w:rPr>
          <w:i/>
          <w:position w:val="1"/>
          <w:sz w:val="27"/>
        </w:rPr>
      </w:pPr>
      <w:r>
        <w:rPr/>
        <w:t>произвольного</w:t>
      </w:r>
      <w:r>
        <w:rPr>
          <w:spacing w:val="4"/>
        </w:rPr>
        <w:t> </w:t>
      </w:r>
      <w:r>
        <w:rPr/>
        <w:t>натурального</w:t>
      </w:r>
      <w:r>
        <w:rPr>
          <w:spacing w:val="69"/>
        </w:rPr>
        <w:t> </w:t>
      </w:r>
      <w:r>
        <w:rPr>
          <w:i/>
        </w:rPr>
        <w:t>n</w:t>
      </w:r>
      <w:r>
        <w:rPr>
          <w:i/>
          <w:spacing w:val="71"/>
        </w:rPr>
        <w:t> </w:t>
      </w:r>
      <w:r>
        <w:rPr/>
        <w:t>возьмем</w:t>
      </w:r>
      <w:r>
        <w:rPr>
          <w:spacing w:val="7"/>
        </w:rPr>
        <w:t> </w:t>
      </w:r>
      <w:r>
        <w:rPr/>
        <w:t>в</w:t>
      </w:r>
      <w:r>
        <w:rPr>
          <w:spacing w:val="3"/>
        </w:rPr>
        <w:t> </w:t>
      </w:r>
      <w:r>
        <w:rPr/>
        <w:t>определении</w:t>
      </w:r>
      <w:r>
        <w:rPr>
          <w:spacing w:val="4"/>
        </w:rPr>
        <w:t> </w:t>
      </w:r>
      <w:r>
        <w:rPr/>
        <w:t>чисел</w:t>
      </w:r>
      <w:r>
        <w:rPr>
          <w:spacing w:val="4"/>
        </w:rPr>
        <w:t> </w:t>
      </w:r>
      <w:r>
        <w:rPr/>
        <w:t>Лиувилля</w:t>
      </w:r>
      <w:r>
        <w:rPr>
          <w:spacing w:val="76"/>
        </w:rPr>
        <w:t> </w:t>
      </w:r>
      <w:r>
        <w:rPr>
          <w:i/>
          <w:position w:val="2"/>
          <w:sz w:val="29"/>
        </w:rPr>
        <w:t>p </w:t>
      </w:r>
      <w:r>
        <w:rPr>
          <w:rFonts w:ascii="Symbol" w:hAnsi="Symbol"/>
          <w:position w:val="2"/>
          <w:sz w:val="29"/>
        </w:rPr>
        <w:t></w:t>
      </w:r>
      <w:r>
        <w:rPr>
          <w:spacing w:val="26"/>
          <w:position w:val="2"/>
          <w:sz w:val="29"/>
        </w:rPr>
        <w:t> </w:t>
      </w:r>
      <w:r>
        <w:rPr>
          <w:i/>
          <w:position w:val="2"/>
          <w:sz w:val="29"/>
        </w:rPr>
        <w:t>P</w:t>
      </w:r>
      <w:r>
        <w:rPr>
          <w:i/>
          <w:position w:val="-4"/>
          <w:sz w:val="17"/>
        </w:rPr>
        <w:t>n</w:t>
      </w:r>
      <w:r>
        <w:rPr>
          <w:i/>
          <w:spacing w:val="10"/>
          <w:position w:val="-4"/>
          <w:sz w:val="17"/>
        </w:rPr>
        <w:t> </w:t>
      </w:r>
      <w:r>
        <w:rPr/>
        <w:t>,</w:t>
      </w:r>
      <w:r>
        <w:rPr>
          <w:spacing w:val="42"/>
        </w:rPr>
        <w:t> </w:t>
      </w:r>
      <w:r>
        <w:rPr>
          <w:i/>
          <w:position w:val="1"/>
          <w:sz w:val="27"/>
        </w:rPr>
        <w:t>q</w:t>
      </w:r>
      <w:r>
        <w:rPr>
          <w:i/>
          <w:spacing w:val="9"/>
          <w:position w:val="1"/>
          <w:sz w:val="27"/>
        </w:rPr>
        <w:t> </w:t>
      </w:r>
      <w:r>
        <w:rPr>
          <w:rFonts w:ascii="Symbol" w:hAnsi="Symbol"/>
          <w:position w:val="1"/>
          <w:sz w:val="27"/>
        </w:rPr>
        <w:t></w:t>
      </w:r>
      <w:r>
        <w:rPr>
          <w:position w:val="1"/>
          <w:sz w:val="27"/>
        </w:rPr>
        <w:t> </w:t>
      </w:r>
      <w:r>
        <w:rPr>
          <w:i/>
          <w:spacing w:val="-5"/>
          <w:position w:val="1"/>
          <w:sz w:val="27"/>
        </w:rPr>
        <w:t>Q</w:t>
      </w:r>
      <w:r>
        <w:rPr>
          <w:i/>
          <w:spacing w:val="-5"/>
          <w:position w:val="1"/>
          <w:sz w:val="27"/>
          <w:vertAlign w:val="subscript"/>
        </w:rPr>
        <w:t>n</w:t>
      </w:r>
    </w:p>
    <w:p>
      <w:pPr>
        <w:pStyle w:val="BodyText"/>
        <w:spacing w:before="10"/>
        <w:ind w:left="851"/>
      </w:pPr>
      <w:r>
        <w:rPr/>
        <w:t>и</w:t>
      </w:r>
      <w:r>
        <w:rPr>
          <w:spacing w:val="-7"/>
        </w:rPr>
        <w:t> </w:t>
      </w:r>
      <w:r>
        <w:rPr/>
        <w:t>вспомним</w:t>
      </w:r>
      <w:r>
        <w:rPr>
          <w:spacing w:val="-6"/>
        </w:rPr>
        <w:t> </w:t>
      </w:r>
      <w:r>
        <w:rPr/>
        <w:t>свойства</w:t>
      </w:r>
      <w:r>
        <w:rPr>
          <w:spacing w:val="-5"/>
        </w:rPr>
        <w:t> </w:t>
      </w:r>
      <w:r>
        <w:rPr/>
        <w:t>подходящих</w:t>
      </w:r>
      <w:r>
        <w:rPr>
          <w:spacing w:val="-5"/>
        </w:rPr>
        <w:t> </w:t>
      </w:r>
      <w:r>
        <w:rPr>
          <w:spacing w:val="-2"/>
        </w:rPr>
        <w:t>дробей:</w:t>
      </w:r>
    </w:p>
    <w:p>
      <w:pPr>
        <w:pStyle w:val="BodyText"/>
        <w:spacing w:after="0"/>
        <w:sectPr>
          <w:type w:val="continuous"/>
          <w:pgSz w:w="11900" w:h="16840"/>
          <w:pgMar w:header="0" w:footer="985" w:top="1060" w:bottom="1240" w:left="850" w:right="708"/>
        </w:sectPr>
      </w:pPr>
    </w:p>
    <w:p>
      <w:pPr>
        <w:tabs>
          <w:tab w:pos="2999" w:val="left" w:leader="none"/>
          <w:tab w:pos="3987" w:val="left" w:leader="none"/>
          <w:tab w:pos="4789" w:val="left" w:leader="none"/>
        </w:tabs>
        <w:spacing w:before="269"/>
        <w:ind w:left="1996" w:right="0" w:firstLine="0"/>
        <w:jc w:val="left"/>
        <w:rPr>
          <w:rFonts w:ascii="Symbol" w:hAnsi="Symbol"/>
          <w:sz w:val="33"/>
        </w:rPr>
      </w:pPr>
      <w:r>
        <w:rPr>
          <w:rFonts w:ascii="Symbol" w:hAnsi="Symbol"/>
          <w:sz w:val="33"/>
        </w:rPr>
        <mc:AlternateContent>
          <mc:Choice Requires="wps">
            <w:drawing>
              <wp:anchor distT="0" distB="0" distL="0" distR="0" allowOverlap="1" layoutInCell="1" locked="0" behindDoc="1" simplePos="0" relativeHeight="480199168">
                <wp:simplePos x="0" y="0"/>
                <wp:positionH relativeFrom="page">
                  <wp:posOffset>2105405</wp:posOffset>
                </wp:positionH>
                <wp:positionV relativeFrom="paragraph">
                  <wp:posOffset>37934</wp:posOffset>
                </wp:positionV>
                <wp:extent cx="278765" cy="587375"/>
                <wp:effectExtent l="0" t="0" r="0" b="0"/>
                <wp:wrapNone/>
                <wp:docPr id="2582" name="Group 2582"/>
                <wp:cNvGraphicFramePr>
                  <a:graphicFrameLocks/>
                </wp:cNvGraphicFramePr>
                <a:graphic>
                  <a:graphicData uri="http://schemas.microsoft.com/office/word/2010/wordprocessingGroup">
                    <wpg:wgp>
                      <wpg:cNvPr id="2582" name="Group 2582"/>
                      <wpg:cNvGrpSpPr/>
                      <wpg:grpSpPr>
                        <a:xfrm>
                          <a:off x="0" y="0"/>
                          <a:ext cx="278765" cy="587375"/>
                          <a:chExt cx="278765" cy="587375"/>
                        </a:xfrm>
                      </wpg:grpSpPr>
                      <wps:wsp>
                        <wps:cNvPr id="2583" name="Graphic 2583"/>
                        <wps:cNvSpPr/>
                        <wps:spPr>
                          <a:xfrm>
                            <a:off x="0" y="0"/>
                            <a:ext cx="274320" cy="578485"/>
                          </a:xfrm>
                          <a:custGeom>
                            <a:avLst/>
                            <a:gdLst/>
                            <a:ahLst/>
                            <a:cxnLst/>
                            <a:rect l="l" t="t" r="r" b="b"/>
                            <a:pathLst>
                              <a:path w="274320" h="578485">
                                <a:moveTo>
                                  <a:pt x="0" y="288797"/>
                                </a:moveTo>
                                <a:lnTo>
                                  <a:pt x="252983" y="288797"/>
                                </a:lnTo>
                              </a:path>
                              <a:path w="274320" h="578485">
                                <a:moveTo>
                                  <a:pt x="274319" y="0"/>
                                </a:moveTo>
                                <a:lnTo>
                                  <a:pt x="274319" y="578357"/>
                                </a:lnTo>
                              </a:path>
                            </a:pathLst>
                          </a:custGeom>
                          <a:ln w="8877">
                            <a:solidFill>
                              <a:srgbClr val="000000"/>
                            </a:solidFill>
                            <a:prstDash val="solid"/>
                          </a:ln>
                        </wps:spPr>
                        <wps:bodyPr wrap="square" lIns="0" tIns="0" rIns="0" bIns="0" rtlCol="0">
                          <a:prstTxWarp prst="textNoShape">
                            <a:avLst/>
                          </a:prstTxWarp>
                          <a:noAutofit/>
                        </wps:bodyPr>
                      </wps:wsp>
                      <wps:wsp>
                        <wps:cNvPr id="2584" name="Textbox 2584"/>
                        <wps:cNvSpPr txBox="1"/>
                        <wps:spPr>
                          <a:xfrm>
                            <a:off x="0" y="0"/>
                            <a:ext cx="278765" cy="587375"/>
                          </a:xfrm>
                          <a:prstGeom prst="rect">
                            <a:avLst/>
                          </a:prstGeom>
                        </wps:spPr>
                        <wps:txbx>
                          <w:txbxContent>
                            <w:p>
                              <w:pPr>
                                <w:spacing w:before="22"/>
                                <w:ind w:left="69" w:right="0" w:firstLine="0"/>
                                <w:jc w:val="left"/>
                                <w:rPr>
                                  <w:i/>
                                  <w:position w:val="-7"/>
                                  <w:sz w:val="19"/>
                                </w:rPr>
                              </w:pPr>
                              <w:r>
                                <w:rPr>
                                  <w:i/>
                                  <w:spacing w:val="-5"/>
                                  <w:sz w:val="33"/>
                                </w:rPr>
                                <w:t>P</w:t>
                              </w:r>
                              <w:r>
                                <w:rPr>
                                  <w:i/>
                                  <w:spacing w:val="-5"/>
                                  <w:position w:val="-7"/>
                                  <w:sz w:val="19"/>
                                </w:rPr>
                                <w:t>n</w:t>
                              </w:r>
                            </w:p>
                            <w:p>
                              <w:pPr>
                                <w:spacing w:before="38"/>
                                <w:ind w:left="18" w:right="0" w:firstLine="0"/>
                                <w:jc w:val="left"/>
                                <w:rPr>
                                  <w:i/>
                                  <w:position w:val="-7"/>
                                  <w:sz w:val="19"/>
                                </w:rPr>
                              </w:pPr>
                              <w:r>
                                <w:rPr>
                                  <w:i/>
                                  <w:spacing w:val="-5"/>
                                  <w:sz w:val="33"/>
                                </w:rPr>
                                <w:t>Q</w:t>
                              </w:r>
                              <w:r>
                                <w:rPr>
                                  <w:i/>
                                  <w:spacing w:val="-5"/>
                                  <w:position w:val="-7"/>
                                  <w:sz w:val="19"/>
                                </w:rPr>
                                <w:t>n</w:t>
                              </w:r>
                            </w:p>
                          </w:txbxContent>
                        </wps:txbx>
                        <wps:bodyPr wrap="square" lIns="0" tIns="0" rIns="0" bIns="0" rtlCol="0">
                          <a:noAutofit/>
                        </wps:bodyPr>
                      </wps:wsp>
                    </wpg:wgp>
                  </a:graphicData>
                </a:graphic>
              </wp:anchor>
            </w:drawing>
          </mc:Choice>
          <mc:Fallback>
            <w:pict>
              <v:group style="position:absolute;margin-left:165.779999pt;margin-top:2.987001pt;width:21.95pt;height:46.25pt;mso-position-horizontal-relative:page;mso-position-vertical-relative:paragraph;z-index:-23117312" id="docshapegroup1618" coordorigin="3316,60" coordsize="439,925">
                <v:shape style="position:absolute;left:3315;top:59;width:432;height:911" id="docshape1619" coordorigin="3316,60" coordsize="432,911" path="m3316,515l3714,515m3748,60l3748,971e" filled="false" stroked="true" strokeweight=".699pt" strokecolor="#000000">
                  <v:path arrowok="t"/>
                  <v:stroke dashstyle="solid"/>
                </v:shape>
                <v:shape style="position:absolute;left:3315;top:59;width:439;height:925" type="#_x0000_t202" id="docshape1620" filled="false" stroked="false">
                  <v:textbox inset="0,0,0,0">
                    <w:txbxContent>
                      <w:p>
                        <w:pPr>
                          <w:spacing w:before="22"/>
                          <w:ind w:left="69" w:right="0" w:firstLine="0"/>
                          <w:jc w:val="left"/>
                          <w:rPr>
                            <w:i/>
                            <w:position w:val="-7"/>
                            <w:sz w:val="19"/>
                          </w:rPr>
                        </w:pPr>
                        <w:r>
                          <w:rPr>
                            <w:i/>
                            <w:spacing w:val="-5"/>
                            <w:sz w:val="33"/>
                          </w:rPr>
                          <w:t>P</w:t>
                        </w:r>
                        <w:r>
                          <w:rPr>
                            <w:i/>
                            <w:spacing w:val="-5"/>
                            <w:position w:val="-7"/>
                            <w:sz w:val="19"/>
                          </w:rPr>
                          <w:t>n</w:t>
                        </w:r>
                      </w:p>
                      <w:p>
                        <w:pPr>
                          <w:spacing w:before="38"/>
                          <w:ind w:left="18" w:right="0" w:firstLine="0"/>
                          <w:jc w:val="left"/>
                          <w:rPr>
                            <w:i/>
                            <w:position w:val="-7"/>
                            <w:sz w:val="19"/>
                          </w:rPr>
                        </w:pPr>
                        <w:r>
                          <w:rPr>
                            <w:i/>
                            <w:spacing w:val="-5"/>
                            <w:sz w:val="33"/>
                          </w:rPr>
                          <w:t>Q</w:t>
                        </w:r>
                        <w:r>
                          <w:rPr>
                            <w:i/>
                            <w:spacing w:val="-5"/>
                            <w:position w:val="-7"/>
                            <w:sz w:val="19"/>
                          </w:rPr>
                          <w:t>n</w:t>
                        </w:r>
                      </w:p>
                    </w:txbxContent>
                  </v:textbox>
                  <w10:wrap type="none"/>
                </v:shape>
                <w10:wrap type="none"/>
              </v:group>
            </w:pict>
          </mc:Fallback>
        </mc:AlternateContent>
      </w:r>
      <w:r>
        <w:rPr>
          <w:rFonts w:ascii="Symbol" w:hAnsi="Symbol"/>
          <w:sz w:val="33"/>
        </w:rPr>
        <mc:AlternateContent>
          <mc:Choice Requires="wps">
            <w:drawing>
              <wp:anchor distT="0" distB="0" distL="0" distR="0" allowOverlap="1" layoutInCell="1" locked="0" behindDoc="0" simplePos="0" relativeHeight="16435712">
                <wp:simplePos x="0" y="0"/>
                <wp:positionH relativeFrom="page">
                  <wp:posOffset>1777745</wp:posOffset>
                </wp:positionH>
                <wp:positionV relativeFrom="paragraph">
                  <wp:posOffset>37934</wp:posOffset>
                </wp:positionV>
                <wp:extent cx="1270" cy="578485"/>
                <wp:effectExtent l="0" t="0" r="0" b="0"/>
                <wp:wrapNone/>
                <wp:docPr id="2585" name="Graphic 2585"/>
                <wp:cNvGraphicFramePr>
                  <a:graphicFrameLocks/>
                </wp:cNvGraphicFramePr>
                <a:graphic>
                  <a:graphicData uri="http://schemas.microsoft.com/office/word/2010/wordprocessingShape">
                    <wps:wsp>
                      <wps:cNvPr id="2585" name="Graphic 2585"/>
                      <wps:cNvSpPr/>
                      <wps:spPr>
                        <a:xfrm>
                          <a:off x="0" y="0"/>
                          <a:ext cx="1270" cy="578485"/>
                        </a:xfrm>
                        <a:custGeom>
                          <a:avLst/>
                          <a:gdLst/>
                          <a:ahLst/>
                          <a:cxnLst/>
                          <a:rect l="l" t="t" r="r" b="b"/>
                          <a:pathLst>
                            <a:path w="0" h="578485">
                              <a:moveTo>
                                <a:pt x="0" y="0"/>
                              </a:moveTo>
                              <a:lnTo>
                                <a:pt x="0" y="578357"/>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5712" from="139.979996pt,2.987001pt" to="139.979996pt,48.527001pt" stroked="true" strokeweight=".699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200192">
                <wp:simplePos x="0" y="0"/>
                <wp:positionH relativeFrom="page">
                  <wp:posOffset>2619889</wp:posOffset>
                </wp:positionH>
                <wp:positionV relativeFrom="paragraph">
                  <wp:posOffset>37934</wp:posOffset>
                </wp:positionV>
                <wp:extent cx="402590" cy="587375"/>
                <wp:effectExtent l="0" t="0" r="0" b="0"/>
                <wp:wrapNone/>
                <wp:docPr id="2586" name="Group 2586"/>
                <wp:cNvGraphicFramePr>
                  <a:graphicFrameLocks/>
                </wp:cNvGraphicFramePr>
                <a:graphic>
                  <a:graphicData uri="http://schemas.microsoft.com/office/word/2010/wordprocessingGroup">
                    <wpg:wgp>
                      <wpg:cNvPr id="2586" name="Group 2586"/>
                      <wpg:cNvGrpSpPr/>
                      <wpg:grpSpPr>
                        <a:xfrm>
                          <a:off x="0" y="0"/>
                          <a:ext cx="402590" cy="587375"/>
                          <a:chExt cx="402590" cy="587375"/>
                        </a:xfrm>
                      </wpg:grpSpPr>
                      <wps:wsp>
                        <wps:cNvPr id="2587" name="Graphic 2587"/>
                        <wps:cNvSpPr/>
                        <wps:spPr>
                          <a:xfrm>
                            <a:off x="4438" y="0"/>
                            <a:ext cx="398145" cy="578485"/>
                          </a:xfrm>
                          <a:custGeom>
                            <a:avLst/>
                            <a:gdLst/>
                            <a:ahLst/>
                            <a:cxnLst/>
                            <a:rect l="l" t="t" r="r" b="b"/>
                            <a:pathLst>
                              <a:path w="398145" h="578485">
                                <a:moveTo>
                                  <a:pt x="22860" y="288797"/>
                                </a:moveTo>
                                <a:lnTo>
                                  <a:pt x="397764" y="288797"/>
                                </a:lnTo>
                              </a:path>
                              <a:path w="398145" h="578485">
                                <a:moveTo>
                                  <a:pt x="0" y="0"/>
                                </a:moveTo>
                                <a:lnTo>
                                  <a:pt x="0" y="578357"/>
                                </a:lnTo>
                              </a:path>
                            </a:pathLst>
                          </a:custGeom>
                          <a:ln w="8877">
                            <a:solidFill>
                              <a:srgbClr val="000000"/>
                            </a:solidFill>
                            <a:prstDash val="solid"/>
                          </a:ln>
                        </wps:spPr>
                        <wps:bodyPr wrap="square" lIns="0" tIns="0" rIns="0" bIns="0" rtlCol="0">
                          <a:prstTxWarp prst="textNoShape">
                            <a:avLst/>
                          </a:prstTxWarp>
                          <a:noAutofit/>
                        </wps:bodyPr>
                      </wps:wsp>
                      <wps:wsp>
                        <wps:cNvPr id="2588" name="Textbox 2588"/>
                        <wps:cNvSpPr txBox="1"/>
                        <wps:spPr>
                          <a:xfrm>
                            <a:off x="0" y="0"/>
                            <a:ext cx="402590" cy="587375"/>
                          </a:xfrm>
                          <a:prstGeom prst="rect">
                            <a:avLst/>
                          </a:prstGeom>
                        </wps:spPr>
                        <wps:txbx>
                          <w:txbxContent>
                            <w:p>
                              <w:pPr>
                                <w:spacing w:line="468" w:lineRule="exact" w:before="0"/>
                                <w:ind w:left="59" w:right="31" w:firstLine="52"/>
                                <w:jc w:val="left"/>
                                <w:rPr>
                                  <w:sz w:val="19"/>
                                </w:rPr>
                              </w:pPr>
                              <w:r>
                                <w:rPr>
                                  <w:i/>
                                  <w:spacing w:val="-6"/>
                                  <w:position w:val="8"/>
                                  <w:sz w:val="33"/>
                                </w:rPr>
                                <w:t>P</w:t>
                              </w:r>
                              <w:r>
                                <w:rPr>
                                  <w:i/>
                                  <w:spacing w:val="-6"/>
                                  <w:sz w:val="19"/>
                                </w:rPr>
                                <w:t>n</w:t>
                              </w:r>
                              <w:r>
                                <w:rPr>
                                  <w:rFonts w:ascii="Symbol" w:hAnsi="Symbol"/>
                                  <w:spacing w:val="-6"/>
                                  <w:sz w:val="19"/>
                                </w:rPr>
                                <w:t></w:t>
                              </w:r>
                              <w:r>
                                <w:rPr>
                                  <w:spacing w:val="-6"/>
                                  <w:sz w:val="19"/>
                                </w:rPr>
                                <w:t>1 </w:t>
                              </w:r>
                              <w:r>
                                <w:rPr>
                                  <w:i/>
                                  <w:spacing w:val="-4"/>
                                  <w:position w:val="8"/>
                                  <w:sz w:val="33"/>
                                </w:rPr>
                                <w:t>Q</w:t>
                              </w:r>
                              <w:r>
                                <w:rPr>
                                  <w:i/>
                                  <w:spacing w:val="-4"/>
                                  <w:sz w:val="19"/>
                                </w:rPr>
                                <w:t>n</w:t>
                              </w:r>
                              <w:r>
                                <w:rPr>
                                  <w:rFonts w:ascii="Symbol" w:hAnsi="Symbol"/>
                                  <w:spacing w:val="-4"/>
                                  <w:sz w:val="19"/>
                                </w:rPr>
                                <w:t></w:t>
                              </w:r>
                              <w:r>
                                <w:rPr>
                                  <w:spacing w:val="-4"/>
                                  <w:sz w:val="19"/>
                                </w:rPr>
                                <w:t>1</w:t>
                              </w:r>
                            </w:p>
                          </w:txbxContent>
                        </wps:txbx>
                        <wps:bodyPr wrap="square" lIns="0" tIns="0" rIns="0" bIns="0" rtlCol="0">
                          <a:noAutofit/>
                        </wps:bodyPr>
                      </wps:wsp>
                    </wpg:wgp>
                  </a:graphicData>
                </a:graphic>
              </wp:anchor>
            </w:drawing>
          </mc:Choice>
          <mc:Fallback>
            <w:pict>
              <v:group style="position:absolute;margin-left:206.290497pt;margin-top:2.987001pt;width:31.7pt;height:46.25pt;mso-position-horizontal-relative:page;mso-position-vertical-relative:paragraph;z-index:-23116288" id="docshapegroup1621" coordorigin="4126,60" coordsize="634,925">
                <v:shape style="position:absolute;left:4132;top:59;width:627;height:911" id="docshape1622" coordorigin="4133,60" coordsize="627,911" path="m4169,515l4759,515m4133,60l4133,971e" filled="false" stroked="true" strokeweight=".699pt" strokecolor="#000000">
                  <v:path arrowok="t"/>
                  <v:stroke dashstyle="solid"/>
                </v:shape>
                <v:shape style="position:absolute;left:4125;top:59;width:634;height:925" type="#_x0000_t202" id="docshape1623" filled="false" stroked="false">
                  <v:textbox inset="0,0,0,0">
                    <w:txbxContent>
                      <w:p>
                        <w:pPr>
                          <w:spacing w:line="468" w:lineRule="exact" w:before="0"/>
                          <w:ind w:left="59" w:right="31" w:firstLine="52"/>
                          <w:jc w:val="left"/>
                          <w:rPr>
                            <w:sz w:val="19"/>
                          </w:rPr>
                        </w:pPr>
                        <w:r>
                          <w:rPr>
                            <w:i/>
                            <w:spacing w:val="-6"/>
                            <w:position w:val="8"/>
                            <w:sz w:val="33"/>
                          </w:rPr>
                          <w:t>P</w:t>
                        </w:r>
                        <w:r>
                          <w:rPr>
                            <w:i/>
                            <w:spacing w:val="-6"/>
                            <w:sz w:val="19"/>
                          </w:rPr>
                          <w:t>n</w:t>
                        </w:r>
                        <w:r>
                          <w:rPr>
                            <w:rFonts w:ascii="Symbol" w:hAnsi="Symbol"/>
                            <w:spacing w:val="-6"/>
                            <w:sz w:val="19"/>
                          </w:rPr>
                          <w:t></w:t>
                        </w:r>
                        <w:r>
                          <w:rPr>
                            <w:spacing w:val="-6"/>
                            <w:sz w:val="19"/>
                          </w:rPr>
                          <w:t>1 </w:t>
                        </w:r>
                        <w:r>
                          <w:rPr>
                            <w:i/>
                            <w:spacing w:val="-4"/>
                            <w:position w:val="8"/>
                            <w:sz w:val="33"/>
                          </w:rPr>
                          <w:t>Q</w:t>
                        </w:r>
                        <w:r>
                          <w:rPr>
                            <w:i/>
                            <w:spacing w:val="-4"/>
                            <w:sz w:val="19"/>
                          </w:rPr>
                          <w:t>n</w:t>
                        </w:r>
                        <w:r>
                          <w:rPr>
                            <w:rFonts w:ascii="Symbol" w:hAnsi="Symbol"/>
                            <w:spacing w:val="-4"/>
                            <w:sz w:val="19"/>
                          </w:rPr>
                          <w:t></w:t>
                        </w:r>
                        <w:r>
                          <w:rPr>
                            <w:spacing w:val="-4"/>
                            <w:sz w:val="19"/>
                          </w:rPr>
                          <w:t>1</w:t>
                        </w:r>
                      </w:p>
                    </w:txbxContent>
                  </v:textbox>
                  <w10:wrap type="none"/>
                </v:shape>
                <w10:wrap type="none"/>
              </v:group>
            </w:pict>
          </mc:Fallback>
        </mc:AlternateContent>
      </w:r>
      <w:r>
        <w:rPr>
          <w:rFonts w:ascii="Symbol" w:hAnsi="Symbol"/>
          <w:sz w:val="33"/>
        </w:rPr>
        <mc:AlternateContent>
          <mc:Choice Requires="wps">
            <w:drawing>
              <wp:anchor distT="0" distB="0" distL="0" distR="0" allowOverlap="1" layoutInCell="1" locked="0" behindDoc="1" simplePos="0" relativeHeight="480200704">
                <wp:simplePos x="0" y="0"/>
                <wp:positionH relativeFrom="page">
                  <wp:posOffset>3240023</wp:posOffset>
                </wp:positionH>
                <wp:positionV relativeFrom="paragraph">
                  <wp:posOffset>37934</wp:posOffset>
                </wp:positionV>
                <wp:extent cx="278765" cy="587375"/>
                <wp:effectExtent l="0" t="0" r="0" b="0"/>
                <wp:wrapNone/>
                <wp:docPr id="2589" name="Group 2589"/>
                <wp:cNvGraphicFramePr>
                  <a:graphicFrameLocks/>
                </wp:cNvGraphicFramePr>
                <a:graphic>
                  <a:graphicData uri="http://schemas.microsoft.com/office/word/2010/wordprocessingGroup">
                    <wpg:wgp>
                      <wpg:cNvPr id="2589" name="Group 2589"/>
                      <wpg:cNvGrpSpPr/>
                      <wpg:grpSpPr>
                        <a:xfrm>
                          <a:off x="0" y="0"/>
                          <a:ext cx="278765" cy="587375"/>
                          <a:chExt cx="278765" cy="587375"/>
                        </a:xfrm>
                      </wpg:grpSpPr>
                      <wps:wsp>
                        <wps:cNvPr id="2590" name="Graphic 2590"/>
                        <wps:cNvSpPr/>
                        <wps:spPr>
                          <a:xfrm>
                            <a:off x="0" y="0"/>
                            <a:ext cx="274320" cy="578485"/>
                          </a:xfrm>
                          <a:custGeom>
                            <a:avLst/>
                            <a:gdLst/>
                            <a:ahLst/>
                            <a:cxnLst/>
                            <a:rect l="l" t="t" r="r" b="b"/>
                            <a:pathLst>
                              <a:path w="274320" h="578485">
                                <a:moveTo>
                                  <a:pt x="0" y="288797"/>
                                </a:moveTo>
                                <a:lnTo>
                                  <a:pt x="252984" y="288797"/>
                                </a:lnTo>
                              </a:path>
                              <a:path w="274320" h="578485">
                                <a:moveTo>
                                  <a:pt x="274320" y="0"/>
                                </a:moveTo>
                                <a:lnTo>
                                  <a:pt x="274320" y="578357"/>
                                </a:lnTo>
                              </a:path>
                            </a:pathLst>
                          </a:custGeom>
                          <a:ln w="8877">
                            <a:solidFill>
                              <a:srgbClr val="000000"/>
                            </a:solidFill>
                            <a:prstDash val="solid"/>
                          </a:ln>
                        </wps:spPr>
                        <wps:bodyPr wrap="square" lIns="0" tIns="0" rIns="0" bIns="0" rtlCol="0">
                          <a:prstTxWarp prst="textNoShape">
                            <a:avLst/>
                          </a:prstTxWarp>
                          <a:noAutofit/>
                        </wps:bodyPr>
                      </wps:wsp>
                      <wps:wsp>
                        <wps:cNvPr id="2591" name="Textbox 2591"/>
                        <wps:cNvSpPr txBox="1"/>
                        <wps:spPr>
                          <a:xfrm>
                            <a:off x="0" y="0"/>
                            <a:ext cx="278765" cy="587375"/>
                          </a:xfrm>
                          <a:prstGeom prst="rect">
                            <a:avLst/>
                          </a:prstGeom>
                        </wps:spPr>
                        <wps:txbx>
                          <w:txbxContent>
                            <w:p>
                              <w:pPr>
                                <w:spacing w:before="22"/>
                                <w:ind w:left="69" w:right="0" w:firstLine="0"/>
                                <w:jc w:val="left"/>
                                <w:rPr>
                                  <w:i/>
                                  <w:position w:val="-7"/>
                                  <w:sz w:val="19"/>
                                </w:rPr>
                              </w:pPr>
                              <w:r>
                                <w:rPr>
                                  <w:i/>
                                  <w:spacing w:val="-5"/>
                                  <w:sz w:val="33"/>
                                </w:rPr>
                                <w:t>P</w:t>
                              </w:r>
                              <w:r>
                                <w:rPr>
                                  <w:i/>
                                  <w:spacing w:val="-5"/>
                                  <w:position w:val="-7"/>
                                  <w:sz w:val="19"/>
                                </w:rPr>
                                <w:t>n</w:t>
                              </w:r>
                            </w:p>
                            <w:p>
                              <w:pPr>
                                <w:spacing w:before="38"/>
                                <w:ind w:left="18" w:right="0" w:firstLine="0"/>
                                <w:jc w:val="left"/>
                                <w:rPr>
                                  <w:i/>
                                  <w:position w:val="-7"/>
                                  <w:sz w:val="19"/>
                                </w:rPr>
                              </w:pPr>
                              <w:r>
                                <w:rPr>
                                  <w:i/>
                                  <w:spacing w:val="-5"/>
                                  <w:sz w:val="33"/>
                                </w:rPr>
                                <w:t>Q</w:t>
                              </w:r>
                              <w:r>
                                <w:rPr>
                                  <w:i/>
                                  <w:spacing w:val="-5"/>
                                  <w:position w:val="-7"/>
                                  <w:sz w:val="19"/>
                                </w:rPr>
                                <w:t>n</w:t>
                              </w:r>
                            </w:p>
                          </w:txbxContent>
                        </wps:txbx>
                        <wps:bodyPr wrap="square" lIns="0" tIns="0" rIns="0" bIns="0" rtlCol="0">
                          <a:noAutofit/>
                        </wps:bodyPr>
                      </wps:wsp>
                    </wpg:wgp>
                  </a:graphicData>
                </a:graphic>
              </wp:anchor>
            </w:drawing>
          </mc:Choice>
          <mc:Fallback>
            <w:pict>
              <v:group style="position:absolute;margin-left:255.119995pt;margin-top:2.987001pt;width:21.95pt;height:46.25pt;mso-position-horizontal-relative:page;mso-position-vertical-relative:paragraph;z-index:-23115776" id="docshapegroup1624" coordorigin="5102,60" coordsize="439,925">
                <v:shape style="position:absolute;left:5102;top:59;width:432;height:911" id="docshape1625" coordorigin="5102,60" coordsize="432,911" path="m5102,515l5501,515m5534,60l5534,971e" filled="false" stroked="true" strokeweight=".699pt" strokecolor="#000000">
                  <v:path arrowok="t"/>
                  <v:stroke dashstyle="solid"/>
                </v:shape>
                <v:shape style="position:absolute;left:5102;top:59;width:439;height:925" type="#_x0000_t202" id="docshape1626" filled="false" stroked="false">
                  <v:textbox inset="0,0,0,0">
                    <w:txbxContent>
                      <w:p>
                        <w:pPr>
                          <w:spacing w:before="22"/>
                          <w:ind w:left="69" w:right="0" w:firstLine="0"/>
                          <w:jc w:val="left"/>
                          <w:rPr>
                            <w:i/>
                            <w:position w:val="-7"/>
                            <w:sz w:val="19"/>
                          </w:rPr>
                        </w:pPr>
                        <w:r>
                          <w:rPr>
                            <w:i/>
                            <w:spacing w:val="-5"/>
                            <w:sz w:val="33"/>
                          </w:rPr>
                          <w:t>P</w:t>
                        </w:r>
                        <w:r>
                          <w:rPr>
                            <w:i/>
                            <w:spacing w:val="-5"/>
                            <w:position w:val="-7"/>
                            <w:sz w:val="19"/>
                          </w:rPr>
                          <w:t>n</w:t>
                        </w:r>
                      </w:p>
                      <w:p>
                        <w:pPr>
                          <w:spacing w:before="38"/>
                          <w:ind w:left="18" w:right="0" w:firstLine="0"/>
                          <w:jc w:val="left"/>
                          <w:rPr>
                            <w:i/>
                            <w:position w:val="-7"/>
                            <w:sz w:val="19"/>
                          </w:rPr>
                        </w:pPr>
                        <w:r>
                          <w:rPr>
                            <w:i/>
                            <w:spacing w:val="-5"/>
                            <w:sz w:val="33"/>
                          </w:rPr>
                          <w:t>Q</w:t>
                        </w:r>
                        <w:r>
                          <w:rPr>
                            <w:i/>
                            <w:spacing w:val="-5"/>
                            <w:position w:val="-7"/>
                            <w:sz w:val="19"/>
                          </w:rPr>
                          <w:t>n</w:t>
                        </w:r>
                      </w:p>
                    </w:txbxContent>
                  </v:textbox>
                  <w10:wrap type="none"/>
                </v:shape>
                <w10:wrap type="none"/>
              </v:group>
            </w:pict>
          </mc:Fallback>
        </mc:AlternateContent>
      </w:r>
      <w:r>
        <w:rPr>
          <w:i/>
          <w:sz w:val="33"/>
        </w:rPr>
        <w:t>z</w:t>
      </w:r>
      <w:r>
        <w:rPr>
          <w:i/>
          <w:spacing w:val="-6"/>
          <w:sz w:val="33"/>
        </w:rPr>
        <w:t> </w:t>
      </w:r>
      <w:r>
        <w:rPr>
          <w:rFonts w:ascii="Symbol" w:hAnsi="Symbol"/>
          <w:spacing w:val="-10"/>
          <w:sz w:val="33"/>
        </w:rPr>
        <w:t></w:t>
      </w:r>
      <w:r>
        <w:rPr>
          <w:sz w:val="33"/>
        </w:rPr>
        <w:tab/>
      </w:r>
      <w:r>
        <w:rPr>
          <w:rFonts w:ascii="Symbol" w:hAnsi="Symbol"/>
          <w:spacing w:val="-10"/>
          <w:sz w:val="33"/>
        </w:rPr>
        <w:t></w:t>
      </w:r>
      <w:r>
        <w:rPr>
          <w:sz w:val="33"/>
        </w:rPr>
        <w:tab/>
      </w:r>
      <w:r>
        <w:rPr>
          <w:rFonts w:ascii="Symbol" w:hAnsi="Symbol"/>
          <w:spacing w:val="-10"/>
          <w:sz w:val="33"/>
        </w:rPr>
        <w:t></w:t>
      </w:r>
      <w:r>
        <w:rPr>
          <w:sz w:val="33"/>
        </w:rPr>
        <w:tab/>
      </w:r>
      <w:r>
        <w:rPr>
          <w:rFonts w:ascii="Symbol" w:hAnsi="Symbol"/>
          <w:spacing w:val="-10"/>
          <w:sz w:val="33"/>
        </w:rPr>
        <w:t></w:t>
      </w:r>
    </w:p>
    <w:p>
      <w:pPr>
        <w:pStyle w:val="Heading5"/>
        <w:spacing w:before="81"/>
        <w:ind w:left="104"/>
        <w:jc w:val="center"/>
      </w:pPr>
      <w:r>
        <w:rPr/>
        <w:br w:type="column"/>
      </w:r>
      <w:r>
        <w:rPr>
          <w:spacing w:val="-10"/>
        </w:rPr>
        <w:t>1</w:t>
      </w:r>
    </w:p>
    <w:p>
      <w:pPr>
        <w:spacing w:before="93"/>
        <w:ind w:left="75" w:right="0" w:firstLine="0"/>
        <w:jc w:val="center"/>
        <w:rPr>
          <w:sz w:val="19"/>
        </w:rPr>
      </w:pPr>
      <w:r>
        <w:rPr>
          <w:sz w:val="19"/>
        </w:rPr>
        <mc:AlternateContent>
          <mc:Choice Requires="wps">
            <w:drawing>
              <wp:anchor distT="0" distB="0" distL="0" distR="0" allowOverlap="1" layoutInCell="1" locked="0" behindDoc="0" simplePos="0" relativeHeight="16437248">
                <wp:simplePos x="0" y="0"/>
                <wp:positionH relativeFrom="page">
                  <wp:posOffset>3759708</wp:posOffset>
                </wp:positionH>
                <wp:positionV relativeFrom="paragraph">
                  <wp:posOffset>34335</wp:posOffset>
                </wp:positionV>
                <wp:extent cx="592455" cy="1270"/>
                <wp:effectExtent l="0" t="0" r="0" b="0"/>
                <wp:wrapNone/>
                <wp:docPr id="2592" name="Graphic 2592"/>
                <wp:cNvGraphicFramePr>
                  <a:graphicFrameLocks/>
                </wp:cNvGraphicFramePr>
                <a:graphic>
                  <a:graphicData uri="http://schemas.microsoft.com/office/word/2010/wordprocessingShape">
                    <wps:wsp>
                      <wps:cNvPr id="2592" name="Graphic 2592"/>
                      <wps:cNvSpPr/>
                      <wps:spPr>
                        <a:xfrm>
                          <a:off x="0" y="0"/>
                          <a:ext cx="592455" cy="1270"/>
                        </a:xfrm>
                        <a:custGeom>
                          <a:avLst/>
                          <a:gdLst/>
                          <a:ahLst/>
                          <a:cxnLst/>
                          <a:rect l="l" t="t" r="r" b="b"/>
                          <a:pathLst>
                            <a:path w="592455" h="0">
                              <a:moveTo>
                                <a:pt x="0" y="0"/>
                              </a:moveTo>
                              <a:lnTo>
                                <a:pt x="592074" y="0"/>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7248" from="296.040009pt,2.703613pt" to="342.660009pt,2.703613pt" stroked="true" strokeweight=".699pt" strokecolor="#000000">
                <v:stroke dashstyle="solid"/>
                <w10:wrap type="none"/>
              </v:line>
            </w:pict>
          </mc:Fallback>
        </mc:AlternateContent>
      </w:r>
      <w:r>
        <w:rPr>
          <w:i/>
          <w:spacing w:val="-7"/>
          <w:position w:val="8"/>
          <w:sz w:val="33"/>
        </w:rPr>
        <w:t>Q</w:t>
      </w:r>
      <w:r>
        <w:rPr>
          <w:i/>
          <w:spacing w:val="-7"/>
          <w:sz w:val="19"/>
        </w:rPr>
        <w:t>n</w:t>
      </w:r>
      <w:r>
        <w:rPr>
          <w:i/>
          <w:spacing w:val="-29"/>
          <w:sz w:val="19"/>
        </w:rPr>
        <w:t> </w:t>
      </w:r>
      <w:r>
        <w:rPr>
          <w:i/>
          <w:spacing w:val="-4"/>
          <w:position w:val="8"/>
          <w:sz w:val="33"/>
        </w:rPr>
        <w:t>Q</w:t>
      </w:r>
      <w:r>
        <w:rPr>
          <w:i/>
          <w:spacing w:val="-4"/>
          <w:sz w:val="19"/>
        </w:rPr>
        <w:t>n</w:t>
      </w:r>
      <w:r>
        <w:rPr>
          <w:rFonts w:ascii="Symbol" w:hAnsi="Symbol"/>
          <w:spacing w:val="-4"/>
          <w:sz w:val="19"/>
        </w:rPr>
        <w:t></w:t>
      </w:r>
      <w:r>
        <w:rPr>
          <w:spacing w:val="-4"/>
          <w:sz w:val="19"/>
        </w:rPr>
        <w:t>1</w:t>
      </w:r>
    </w:p>
    <w:p>
      <w:pPr>
        <w:pStyle w:val="Heading5"/>
        <w:tabs>
          <w:tab w:pos="1479" w:val="left" w:leader="none"/>
        </w:tabs>
        <w:spacing w:line="189" w:lineRule="auto" w:before="107"/>
        <w:ind w:left="92"/>
      </w:pPr>
      <w:r>
        <w:rPr/>
        <w:br w:type="column"/>
      </w:r>
      <w:r>
        <w:rPr>
          <w:rFonts w:ascii="Symbol" w:hAnsi="Symbol"/>
          <w:spacing w:val="-10"/>
          <w:position w:val="-20"/>
        </w:rPr>
        <w:t></w:t>
      </w:r>
      <w:r>
        <w:rPr>
          <w:position w:val="-20"/>
        </w:rPr>
        <w:tab/>
      </w:r>
      <w:r>
        <w:rPr>
          <w:spacing w:val="-10"/>
        </w:rPr>
        <w:t>1</w:t>
      </w:r>
    </w:p>
    <w:p>
      <w:pPr>
        <w:spacing w:line="371" w:lineRule="exact" w:before="0"/>
        <w:ind w:left="392" w:right="0" w:firstLine="0"/>
        <w:jc w:val="left"/>
        <w:rPr>
          <w:i/>
          <w:sz w:val="19"/>
        </w:rPr>
      </w:pPr>
      <w:r>
        <w:rPr>
          <w:i/>
          <w:sz w:val="19"/>
        </w:rPr>
        <mc:AlternateContent>
          <mc:Choice Requires="wps">
            <w:drawing>
              <wp:anchor distT="0" distB="0" distL="0" distR="0" allowOverlap="1" layoutInCell="1" locked="0" behindDoc="1" simplePos="0" relativeHeight="480201728">
                <wp:simplePos x="0" y="0"/>
                <wp:positionH relativeFrom="page">
                  <wp:posOffset>4591811</wp:posOffset>
                </wp:positionH>
                <wp:positionV relativeFrom="paragraph">
                  <wp:posOffset>-62329</wp:posOffset>
                </wp:positionV>
                <wp:extent cx="1504950" cy="1270"/>
                <wp:effectExtent l="0" t="0" r="0" b="0"/>
                <wp:wrapNone/>
                <wp:docPr id="2593" name="Graphic 2593"/>
                <wp:cNvGraphicFramePr>
                  <a:graphicFrameLocks/>
                </wp:cNvGraphicFramePr>
                <a:graphic>
                  <a:graphicData uri="http://schemas.microsoft.com/office/word/2010/wordprocessingShape">
                    <wps:wsp>
                      <wps:cNvPr id="2593" name="Graphic 2593"/>
                      <wps:cNvSpPr/>
                      <wps:spPr>
                        <a:xfrm>
                          <a:off x="0" y="0"/>
                          <a:ext cx="1504950" cy="1270"/>
                        </a:xfrm>
                        <a:custGeom>
                          <a:avLst/>
                          <a:gdLst/>
                          <a:ahLst/>
                          <a:cxnLst/>
                          <a:rect l="l" t="t" r="r" b="b"/>
                          <a:pathLst>
                            <a:path w="1504950" h="0">
                              <a:moveTo>
                                <a:pt x="0" y="0"/>
                              </a:moveTo>
                              <a:lnTo>
                                <a:pt x="1504950" y="0"/>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14752" from="361.559998pt,-4.90782pt" to="480.059998pt,-4.90782pt" stroked="true" strokeweight=".699pt" strokecolor="#000000">
                <v:stroke dashstyle="solid"/>
                <w10:wrap type="none"/>
              </v:line>
            </w:pict>
          </mc:Fallback>
        </mc:AlternateContent>
      </w:r>
      <w:r>
        <w:rPr>
          <w:i/>
          <w:spacing w:val="-4"/>
          <w:position w:val="8"/>
          <w:sz w:val="33"/>
        </w:rPr>
        <w:t>Q</w:t>
      </w:r>
      <w:r>
        <w:rPr>
          <w:i/>
          <w:spacing w:val="-4"/>
          <w:sz w:val="19"/>
        </w:rPr>
        <w:t>n</w:t>
      </w:r>
      <w:r>
        <w:rPr>
          <w:i/>
          <w:spacing w:val="-7"/>
          <w:sz w:val="19"/>
        </w:rPr>
        <w:t> </w:t>
      </w:r>
      <w:r>
        <w:rPr>
          <w:spacing w:val="-2"/>
          <w:position w:val="8"/>
          <w:sz w:val="33"/>
        </w:rPr>
        <w:t>(</w:t>
      </w:r>
      <w:r>
        <w:rPr>
          <w:i/>
          <w:spacing w:val="-2"/>
          <w:position w:val="8"/>
          <w:sz w:val="33"/>
        </w:rPr>
        <w:t>q</w:t>
      </w:r>
      <w:r>
        <w:rPr>
          <w:i/>
          <w:spacing w:val="-2"/>
          <w:sz w:val="19"/>
        </w:rPr>
        <w:t>n</w:t>
      </w:r>
      <w:r>
        <w:rPr>
          <w:rFonts w:ascii="Symbol" w:hAnsi="Symbol"/>
          <w:spacing w:val="-2"/>
          <w:sz w:val="19"/>
        </w:rPr>
        <w:t></w:t>
      </w:r>
      <w:r>
        <w:rPr>
          <w:spacing w:val="-2"/>
          <w:sz w:val="19"/>
        </w:rPr>
        <w:t>1</w:t>
      </w:r>
      <w:r>
        <w:rPr>
          <w:i/>
          <w:spacing w:val="-2"/>
          <w:position w:val="8"/>
          <w:sz w:val="33"/>
        </w:rPr>
        <w:t>Q</w:t>
      </w:r>
      <w:r>
        <w:rPr>
          <w:i/>
          <w:spacing w:val="-2"/>
          <w:sz w:val="19"/>
        </w:rPr>
        <w:t>n</w:t>
      </w:r>
    </w:p>
    <w:p>
      <w:pPr>
        <w:spacing w:line="333" w:lineRule="exact" w:before="269"/>
        <w:ind w:left="0" w:right="195" w:firstLine="0"/>
        <w:jc w:val="center"/>
        <w:rPr>
          <w:rFonts w:ascii="Symbol" w:hAnsi="Symbol"/>
          <w:sz w:val="33"/>
        </w:rPr>
      </w:pPr>
      <w:r>
        <w:rPr/>
        <w:br w:type="column"/>
      </w:r>
      <w:r>
        <w:rPr>
          <w:rFonts w:ascii="Symbol" w:hAnsi="Symbol"/>
          <w:spacing w:val="-10"/>
          <w:sz w:val="33"/>
        </w:rPr>
        <w:t></w:t>
      </w:r>
    </w:p>
    <w:p>
      <w:pPr>
        <w:spacing w:line="382" w:lineRule="exact" w:before="0"/>
        <w:ind w:left="68" w:right="0" w:firstLine="0"/>
        <w:jc w:val="left"/>
        <w:rPr>
          <w:position w:val="8"/>
          <w:sz w:val="33"/>
        </w:rPr>
      </w:pPr>
      <w:r>
        <w:rPr>
          <w:rFonts w:ascii="Symbol" w:hAnsi="Symbol"/>
          <w:position w:val="8"/>
          <w:sz w:val="33"/>
        </w:rPr>
        <w:t></w:t>
      </w:r>
      <w:r>
        <w:rPr>
          <w:spacing w:val="-15"/>
          <w:position w:val="8"/>
          <w:sz w:val="33"/>
        </w:rPr>
        <w:t> </w:t>
      </w:r>
      <w:r>
        <w:rPr>
          <w:i/>
          <w:position w:val="8"/>
          <w:sz w:val="33"/>
        </w:rPr>
        <w:t>Q</w:t>
      </w:r>
      <w:r>
        <w:rPr>
          <w:i/>
          <w:sz w:val="19"/>
        </w:rPr>
        <w:t>n</w:t>
      </w:r>
      <w:r>
        <w:rPr>
          <w:rFonts w:ascii="Symbol" w:hAnsi="Symbol"/>
          <w:sz w:val="19"/>
        </w:rPr>
        <w:t></w:t>
      </w:r>
      <w:r>
        <w:rPr>
          <w:sz w:val="19"/>
        </w:rPr>
        <w:t>1</w:t>
      </w:r>
      <w:r>
        <w:rPr>
          <w:spacing w:val="-22"/>
          <w:sz w:val="19"/>
        </w:rPr>
        <w:t> </w:t>
      </w:r>
      <w:r>
        <w:rPr>
          <w:spacing w:val="-10"/>
          <w:position w:val="8"/>
          <w:sz w:val="33"/>
        </w:rPr>
        <w:t>)</w:t>
      </w:r>
    </w:p>
    <w:p>
      <w:pPr>
        <w:spacing w:after="0" w:line="382" w:lineRule="exact"/>
        <w:jc w:val="left"/>
        <w:rPr>
          <w:position w:val="8"/>
          <w:sz w:val="33"/>
        </w:rPr>
        <w:sectPr>
          <w:type w:val="continuous"/>
          <w:pgSz w:w="11900" w:h="16840"/>
          <w:pgMar w:header="0" w:footer="985" w:top="1060" w:bottom="1240" w:left="850" w:right="708"/>
          <w:cols w:num="4" w:equalWidth="0">
            <w:col w:w="4973" w:space="40"/>
            <w:col w:w="954" w:space="39"/>
            <w:col w:w="1690" w:space="40"/>
            <w:col w:w="2606"/>
          </w:cols>
        </w:sectPr>
      </w:pPr>
    </w:p>
    <w:p>
      <w:pPr>
        <w:tabs>
          <w:tab w:pos="4505" w:val="left" w:leader="none"/>
          <w:tab w:pos="5743" w:val="left" w:leader="none"/>
          <w:tab w:pos="6396" w:val="left" w:leader="none"/>
          <w:tab w:pos="7022" w:val="left" w:leader="none"/>
          <w:tab w:pos="7435" w:val="left" w:leader="none"/>
          <w:tab w:pos="9112" w:val="left" w:leader="none"/>
        </w:tabs>
        <w:spacing w:line="110" w:lineRule="auto" w:before="171"/>
        <w:ind w:left="3235" w:right="0" w:firstLine="0"/>
        <w:jc w:val="left"/>
        <w:rPr>
          <w:position w:val="5"/>
          <w:sz w:val="24"/>
        </w:rPr>
      </w:pPr>
      <w:r>
        <w:rPr>
          <w:rFonts w:ascii="Symbol" w:hAnsi="Symbol"/>
          <w:spacing w:val="-10"/>
          <w:position w:val="-20"/>
          <w:sz w:val="33"/>
        </w:rPr>
        <w:t></w:t>
      </w:r>
      <w:r>
        <w:rPr>
          <w:position w:val="-20"/>
          <w:sz w:val="33"/>
        </w:rPr>
        <w:tab/>
      </w:r>
      <w:r>
        <w:rPr>
          <w:spacing w:val="-10"/>
          <w:sz w:val="33"/>
        </w:rPr>
        <w:t>1</w:t>
      </w:r>
      <w:r>
        <w:rPr>
          <w:sz w:val="33"/>
        </w:rPr>
        <w:tab/>
      </w:r>
      <w:r>
        <w:rPr>
          <w:rFonts w:ascii="Symbol" w:hAnsi="Symbol"/>
          <w:spacing w:val="-10"/>
          <w:position w:val="-20"/>
          <w:sz w:val="33"/>
        </w:rPr>
        <w:t></w:t>
      </w:r>
      <w:r>
        <w:rPr>
          <w:position w:val="-20"/>
          <w:sz w:val="33"/>
        </w:rPr>
        <w:tab/>
      </w:r>
      <w:r>
        <w:rPr>
          <w:spacing w:val="-10"/>
          <w:sz w:val="33"/>
        </w:rPr>
        <w:t>1</w:t>
      </w:r>
      <w:r>
        <w:rPr>
          <w:sz w:val="33"/>
        </w:rPr>
        <w:tab/>
      </w:r>
      <w:r>
        <w:rPr>
          <w:rFonts w:ascii="Symbol" w:hAnsi="Symbol"/>
          <w:spacing w:val="-10"/>
          <w:position w:val="-20"/>
          <w:sz w:val="33"/>
        </w:rPr>
        <w:t></w:t>
      </w:r>
      <w:r>
        <w:rPr>
          <w:position w:val="-20"/>
          <w:sz w:val="33"/>
        </w:rPr>
        <w:tab/>
      </w:r>
      <w:r>
        <w:rPr>
          <w:spacing w:val="-10"/>
          <w:sz w:val="33"/>
        </w:rPr>
        <w:t>1</w:t>
      </w:r>
      <w:r>
        <w:rPr>
          <w:sz w:val="33"/>
        </w:rPr>
        <w:tab/>
      </w:r>
      <w:r>
        <w:rPr>
          <w:spacing w:val="-10"/>
          <w:position w:val="5"/>
          <w:sz w:val="24"/>
        </w:rPr>
        <w:t>.</w:t>
      </w:r>
    </w:p>
    <w:p>
      <w:pPr>
        <w:tabs>
          <w:tab w:pos="6020" w:val="left" w:leader="none"/>
          <w:tab w:pos="7299" w:val="left" w:leader="none"/>
        </w:tabs>
        <w:spacing w:line="20" w:lineRule="exact"/>
        <w:ind w:left="3518" w:right="0" w:firstLine="0"/>
        <w:jc w:val="left"/>
        <w:rPr>
          <w:sz w:val="2"/>
        </w:rPr>
      </w:pPr>
      <w:r>
        <w:rPr>
          <w:sz w:val="2"/>
        </w:rPr>
        <mc:AlternateContent>
          <mc:Choice Requires="wps">
            <w:drawing>
              <wp:inline distT="0" distB="0" distL="0" distR="0">
                <wp:extent cx="1355090" cy="8890"/>
                <wp:effectExtent l="9525" t="0" r="0" b="635"/>
                <wp:docPr id="2594" name="Group 2594"/>
                <wp:cNvGraphicFramePr>
                  <a:graphicFrameLocks/>
                </wp:cNvGraphicFramePr>
                <a:graphic>
                  <a:graphicData uri="http://schemas.microsoft.com/office/word/2010/wordprocessingGroup">
                    <wpg:wgp>
                      <wpg:cNvPr id="2594" name="Group 2594"/>
                      <wpg:cNvGrpSpPr/>
                      <wpg:grpSpPr>
                        <a:xfrm>
                          <a:off x="0" y="0"/>
                          <a:ext cx="1355090" cy="8890"/>
                          <a:chExt cx="1355090" cy="8890"/>
                        </a:xfrm>
                      </wpg:grpSpPr>
                      <wps:wsp>
                        <wps:cNvPr id="2595" name="Graphic 2595"/>
                        <wps:cNvSpPr/>
                        <wps:spPr>
                          <a:xfrm>
                            <a:off x="0" y="4438"/>
                            <a:ext cx="1355090" cy="1270"/>
                          </a:xfrm>
                          <a:custGeom>
                            <a:avLst/>
                            <a:gdLst/>
                            <a:ahLst/>
                            <a:cxnLst/>
                            <a:rect l="l" t="t" r="r" b="b"/>
                            <a:pathLst>
                              <a:path w="1355090" h="0">
                                <a:moveTo>
                                  <a:pt x="0" y="0"/>
                                </a:moveTo>
                                <a:lnTo>
                                  <a:pt x="1354835" y="0"/>
                                </a:lnTo>
                              </a:path>
                            </a:pathLst>
                          </a:custGeom>
                          <a:ln w="88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7pt;height:.7pt;mso-position-horizontal-relative:char;mso-position-vertical-relative:line" id="docshapegroup1627" coordorigin="0,0" coordsize="2134,14">
                <v:line style="position:absolute" from="0,7" to="2134,7" stroked="true" strokeweight=".699pt" strokecolor="#000000">
                  <v:stroke dashstyle="solid"/>
                </v:line>
              </v:group>
            </w:pict>
          </mc:Fallback>
        </mc:AlternateContent>
      </w:r>
      <w:r>
        <w:rPr>
          <w:sz w:val="2"/>
        </w:rPr>
      </w:r>
      <w:r>
        <w:rPr>
          <w:sz w:val="2"/>
        </w:rPr>
        <w:tab/>
      </w:r>
      <w:r>
        <w:rPr>
          <w:sz w:val="2"/>
        </w:rPr>
        <mc:AlternateContent>
          <mc:Choice Requires="wps">
            <w:drawing>
              <wp:inline distT="0" distB="0" distL="0" distR="0">
                <wp:extent cx="579120" cy="8890"/>
                <wp:effectExtent l="9525" t="0" r="1904" b="635"/>
                <wp:docPr id="2596" name="Group 2596"/>
                <wp:cNvGraphicFramePr>
                  <a:graphicFrameLocks/>
                </wp:cNvGraphicFramePr>
                <a:graphic>
                  <a:graphicData uri="http://schemas.microsoft.com/office/word/2010/wordprocessingGroup">
                    <wpg:wgp>
                      <wpg:cNvPr id="2596" name="Group 2596"/>
                      <wpg:cNvGrpSpPr/>
                      <wpg:grpSpPr>
                        <a:xfrm>
                          <a:off x="0" y="0"/>
                          <a:ext cx="579120" cy="8890"/>
                          <a:chExt cx="579120" cy="8890"/>
                        </a:xfrm>
                      </wpg:grpSpPr>
                      <wps:wsp>
                        <wps:cNvPr id="2597" name="Graphic 2597"/>
                        <wps:cNvSpPr/>
                        <wps:spPr>
                          <a:xfrm>
                            <a:off x="0" y="4438"/>
                            <a:ext cx="579120" cy="1270"/>
                          </a:xfrm>
                          <a:custGeom>
                            <a:avLst/>
                            <a:gdLst/>
                            <a:ahLst/>
                            <a:cxnLst/>
                            <a:rect l="l" t="t" r="r" b="b"/>
                            <a:pathLst>
                              <a:path w="579120" h="0">
                                <a:moveTo>
                                  <a:pt x="0" y="0"/>
                                </a:moveTo>
                                <a:lnTo>
                                  <a:pt x="579120" y="0"/>
                                </a:lnTo>
                              </a:path>
                            </a:pathLst>
                          </a:custGeom>
                          <a:ln w="88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6pt;height:.7pt;mso-position-horizontal-relative:char;mso-position-vertical-relative:line" id="docshapegroup1628" coordorigin="0,0" coordsize="912,14">
                <v:line style="position:absolute" from="0,7" to="912,7" stroked="true" strokeweight=".699pt" strokecolor="#000000">
                  <v:stroke dashstyle="solid"/>
                </v:line>
              </v:group>
            </w:pict>
          </mc:Fallback>
        </mc:AlternateContent>
      </w:r>
      <w:r>
        <w:rPr>
          <w:sz w:val="2"/>
        </w:rPr>
      </w:r>
      <w:r>
        <w:rPr>
          <w:sz w:val="2"/>
        </w:rPr>
        <w:tab/>
      </w:r>
      <w:r>
        <w:rPr>
          <w:sz w:val="2"/>
        </w:rPr>
        <mc:AlternateContent>
          <mc:Choice Requires="wps">
            <w:drawing>
              <wp:inline distT="0" distB="0" distL="0" distR="0">
                <wp:extent cx="273685" cy="8890"/>
                <wp:effectExtent l="9525" t="0" r="2539" b="635"/>
                <wp:docPr id="2598" name="Group 2598"/>
                <wp:cNvGraphicFramePr>
                  <a:graphicFrameLocks/>
                </wp:cNvGraphicFramePr>
                <a:graphic>
                  <a:graphicData uri="http://schemas.microsoft.com/office/word/2010/wordprocessingGroup">
                    <wpg:wgp>
                      <wpg:cNvPr id="2598" name="Group 2598"/>
                      <wpg:cNvGrpSpPr/>
                      <wpg:grpSpPr>
                        <a:xfrm>
                          <a:off x="0" y="0"/>
                          <a:ext cx="273685" cy="8890"/>
                          <a:chExt cx="273685" cy="8890"/>
                        </a:xfrm>
                      </wpg:grpSpPr>
                      <wps:wsp>
                        <wps:cNvPr id="2599" name="Graphic 2599"/>
                        <wps:cNvSpPr/>
                        <wps:spPr>
                          <a:xfrm>
                            <a:off x="0" y="4438"/>
                            <a:ext cx="273685" cy="1270"/>
                          </a:xfrm>
                          <a:custGeom>
                            <a:avLst/>
                            <a:gdLst/>
                            <a:ahLst/>
                            <a:cxnLst/>
                            <a:rect l="l" t="t" r="r" b="b"/>
                            <a:pathLst>
                              <a:path w="273685" h="0">
                                <a:moveTo>
                                  <a:pt x="0" y="0"/>
                                </a:moveTo>
                                <a:lnTo>
                                  <a:pt x="273558" y="0"/>
                                </a:lnTo>
                              </a:path>
                            </a:pathLst>
                          </a:custGeom>
                          <a:ln w="88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55pt;height:.7pt;mso-position-horizontal-relative:char;mso-position-vertical-relative:line" id="docshapegroup1629" coordorigin="0,0" coordsize="431,14">
                <v:line style="position:absolute" from="0,7" to="431,7" stroked="true" strokeweight=".699pt" strokecolor="#000000">
                  <v:stroke dashstyle="solid"/>
                </v:line>
              </v:group>
            </w:pict>
          </mc:Fallback>
        </mc:AlternateContent>
      </w:r>
      <w:r>
        <w:rPr>
          <w:sz w:val="2"/>
        </w:rPr>
      </w:r>
    </w:p>
    <w:p>
      <w:pPr>
        <w:tabs>
          <w:tab w:pos="4017" w:val="left" w:leader="none"/>
          <w:tab w:pos="6036" w:val="left" w:leader="none"/>
          <w:tab w:pos="6518" w:val="left" w:leader="none"/>
          <w:tab w:pos="7316" w:val="left" w:leader="none"/>
        </w:tabs>
        <w:spacing w:line="205" w:lineRule="exact" w:before="0"/>
        <w:ind w:left="3534" w:right="0" w:firstLine="0"/>
        <w:jc w:val="left"/>
        <w:rPr>
          <w:i/>
          <w:sz w:val="33"/>
        </w:rPr>
      </w:pPr>
      <w:r>
        <w:rPr>
          <w:i/>
          <w:spacing w:val="-10"/>
          <w:sz w:val="33"/>
        </w:rPr>
        <w:t>q</w:t>
      </w:r>
      <w:r>
        <w:rPr>
          <w:i/>
          <w:sz w:val="33"/>
        </w:rPr>
        <w:tab/>
        <w:t>Q</w:t>
      </w:r>
      <w:r>
        <w:rPr>
          <w:sz w:val="33"/>
          <w:vertAlign w:val="superscript"/>
        </w:rPr>
        <w:t>2</w:t>
      </w:r>
      <w:r>
        <w:rPr>
          <w:spacing w:val="34"/>
          <w:sz w:val="33"/>
          <w:vertAlign w:val="baseline"/>
        </w:rPr>
        <w:t> </w:t>
      </w:r>
      <w:r>
        <w:rPr>
          <w:rFonts w:ascii="Symbol" w:hAnsi="Symbol"/>
          <w:sz w:val="33"/>
          <w:vertAlign w:val="baseline"/>
        </w:rPr>
        <w:t></w:t>
      </w:r>
      <w:r>
        <w:rPr>
          <w:spacing w:val="-10"/>
          <w:sz w:val="33"/>
          <w:vertAlign w:val="baseline"/>
        </w:rPr>
        <w:t> </w:t>
      </w:r>
      <w:r>
        <w:rPr>
          <w:i/>
          <w:sz w:val="33"/>
          <w:vertAlign w:val="baseline"/>
        </w:rPr>
        <w:t>Q</w:t>
      </w:r>
      <w:r>
        <w:rPr>
          <w:i/>
          <w:spacing w:val="24"/>
          <w:sz w:val="33"/>
          <w:vertAlign w:val="baseline"/>
        </w:rPr>
        <w:t> </w:t>
      </w:r>
      <w:r>
        <w:rPr>
          <w:i/>
          <w:spacing w:val="-10"/>
          <w:sz w:val="33"/>
          <w:vertAlign w:val="baseline"/>
        </w:rPr>
        <w:t>Q</w:t>
      </w:r>
      <w:r>
        <w:rPr>
          <w:i/>
          <w:sz w:val="33"/>
          <w:vertAlign w:val="baseline"/>
        </w:rPr>
        <w:tab/>
      </w:r>
      <w:r>
        <w:rPr>
          <w:i/>
          <w:spacing w:val="-10"/>
          <w:sz w:val="33"/>
          <w:vertAlign w:val="baseline"/>
        </w:rPr>
        <w:t>q</w:t>
      </w:r>
      <w:r>
        <w:rPr>
          <w:i/>
          <w:sz w:val="33"/>
          <w:vertAlign w:val="baseline"/>
        </w:rPr>
        <w:tab/>
      </w:r>
      <w:r>
        <w:rPr>
          <w:i/>
          <w:spacing w:val="-5"/>
          <w:sz w:val="33"/>
          <w:vertAlign w:val="baseline"/>
        </w:rPr>
        <w:t>Q</w:t>
      </w:r>
      <w:r>
        <w:rPr>
          <w:spacing w:val="-5"/>
          <w:sz w:val="33"/>
          <w:vertAlign w:val="superscript"/>
        </w:rPr>
        <w:t>2</w:t>
      </w:r>
      <w:r>
        <w:rPr>
          <w:sz w:val="33"/>
          <w:vertAlign w:val="baseline"/>
        </w:rPr>
        <w:tab/>
      </w:r>
      <w:r>
        <w:rPr>
          <w:i/>
          <w:spacing w:val="-5"/>
          <w:sz w:val="33"/>
          <w:vertAlign w:val="baseline"/>
        </w:rPr>
        <w:t>Q</w:t>
      </w:r>
      <w:r>
        <w:rPr>
          <w:i/>
          <w:spacing w:val="-5"/>
          <w:sz w:val="33"/>
          <w:vertAlign w:val="superscript"/>
        </w:rPr>
        <w:t>n</w:t>
      </w:r>
    </w:p>
    <w:p>
      <w:pPr>
        <w:spacing w:after="0" w:line="205" w:lineRule="exact"/>
        <w:jc w:val="left"/>
        <w:rPr>
          <w:i/>
          <w:sz w:val="33"/>
        </w:rPr>
        <w:sectPr>
          <w:type w:val="continuous"/>
          <w:pgSz w:w="11900" w:h="16840"/>
          <w:pgMar w:header="0" w:footer="985" w:top="1060" w:bottom="1240" w:left="850" w:right="708"/>
        </w:sectPr>
      </w:pPr>
    </w:p>
    <w:p>
      <w:pPr>
        <w:spacing w:before="5"/>
        <w:ind w:left="0" w:right="0" w:firstLine="0"/>
        <w:jc w:val="right"/>
        <w:rPr>
          <w:sz w:val="19"/>
        </w:rPr>
      </w:pPr>
      <w:r>
        <w:rPr>
          <w:i/>
          <w:spacing w:val="-5"/>
          <w:sz w:val="19"/>
        </w:rPr>
        <w:t>n</w:t>
      </w:r>
      <w:r>
        <w:rPr>
          <w:rFonts w:ascii="Symbol" w:hAnsi="Symbol"/>
          <w:spacing w:val="-5"/>
          <w:sz w:val="19"/>
        </w:rPr>
        <w:t></w:t>
      </w:r>
      <w:r>
        <w:rPr>
          <w:spacing w:val="-5"/>
          <w:sz w:val="19"/>
        </w:rPr>
        <w:t>1</w:t>
      </w:r>
    </w:p>
    <w:p>
      <w:pPr>
        <w:tabs>
          <w:tab w:pos="904" w:val="left" w:leader="none"/>
          <w:tab w:pos="1246" w:val="left" w:leader="none"/>
        </w:tabs>
        <w:spacing w:before="5"/>
        <w:ind w:left="185" w:right="0" w:firstLine="0"/>
        <w:jc w:val="left"/>
        <w:rPr>
          <w:sz w:val="19"/>
        </w:rPr>
      </w:pPr>
      <w:r>
        <w:rPr/>
        <w:br w:type="column"/>
      </w:r>
      <w:r>
        <w:rPr>
          <w:i/>
          <w:spacing w:val="-10"/>
          <w:sz w:val="19"/>
        </w:rPr>
        <w:t>n</w:t>
      </w:r>
      <w:r>
        <w:rPr>
          <w:i/>
          <w:sz w:val="19"/>
        </w:rPr>
        <w:tab/>
      </w:r>
      <w:r>
        <w:rPr>
          <w:i/>
          <w:spacing w:val="-10"/>
          <w:sz w:val="19"/>
        </w:rPr>
        <w:t>n</w:t>
      </w:r>
      <w:r>
        <w:rPr>
          <w:i/>
          <w:sz w:val="19"/>
        </w:rPr>
        <w:tab/>
      </w:r>
      <w:r>
        <w:rPr>
          <w:i/>
          <w:spacing w:val="-5"/>
          <w:sz w:val="19"/>
        </w:rPr>
        <w:t>n</w:t>
      </w:r>
      <w:r>
        <w:rPr>
          <w:rFonts w:ascii="Symbol" w:hAnsi="Symbol"/>
          <w:spacing w:val="-5"/>
          <w:sz w:val="19"/>
        </w:rPr>
        <w:t></w:t>
      </w:r>
      <w:r>
        <w:rPr>
          <w:spacing w:val="-5"/>
          <w:sz w:val="19"/>
        </w:rPr>
        <w:t>1</w:t>
      </w:r>
    </w:p>
    <w:p>
      <w:pPr>
        <w:tabs>
          <w:tab w:pos="1092" w:val="left" w:leader="none"/>
          <w:tab w:pos="1890" w:val="left" w:leader="none"/>
        </w:tabs>
        <w:spacing w:before="5"/>
        <w:ind w:left="558" w:right="0" w:firstLine="0"/>
        <w:jc w:val="left"/>
        <w:rPr>
          <w:i/>
          <w:sz w:val="19"/>
        </w:rPr>
      </w:pPr>
      <w:r>
        <w:rPr/>
        <w:br w:type="column"/>
      </w:r>
      <w:r>
        <w:rPr>
          <w:i/>
          <w:spacing w:val="-5"/>
          <w:sz w:val="19"/>
        </w:rPr>
        <w:t>n</w:t>
      </w:r>
      <w:r>
        <w:rPr>
          <w:rFonts w:ascii="Symbol" w:hAnsi="Symbol"/>
          <w:spacing w:val="-5"/>
          <w:sz w:val="19"/>
        </w:rPr>
        <w:t></w:t>
      </w:r>
      <w:r>
        <w:rPr>
          <w:spacing w:val="-5"/>
          <w:sz w:val="19"/>
        </w:rPr>
        <w:t>1</w:t>
      </w:r>
      <w:r>
        <w:rPr>
          <w:sz w:val="19"/>
        </w:rPr>
        <w:tab/>
      </w:r>
      <w:r>
        <w:rPr>
          <w:i/>
          <w:spacing w:val="-10"/>
          <w:sz w:val="19"/>
        </w:rPr>
        <w:t>n</w:t>
      </w:r>
      <w:r>
        <w:rPr>
          <w:i/>
          <w:sz w:val="19"/>
        </w:rPr>
        <w:tab/>
      </w:r>
      <w:r>
        <w:rPr>
          <w:i/>
          <w:spacing w:val="-10"/>
          <w:sz w:val="19"/>
        </w:rPr>
        <w:t>n</w:t>
      </w:r>
    </w:p>
    <w:p>
      <w:pPr>
        <w:spacing w:after="0"/>
        <w:jc w:val="left"/>
        <w:rPr>
          <w:i/>
          <w:sz w:val="19"/>
        </w:rPr>
        <w:sectPr>
          <w:type w:val="continuous"/>
          <w:pgSz w:w="11900" w:h="16840"/>
          <w:pgMar w:header="0" w:footer="985" w:top="1060" w:bottom="1240" w:left="850" w:right="708"/>
          <w:cols w:num="3" w:equalWidth="0">
            <w:col w:w="4019" w:space="40"/>
            <w:col w:w="1555" w:space="39"/>
            <w:col w:w="4689"/>
          </w:cols>
        </w:sectPr>
      </w:pPr>
    </w:p>
    <w:p>
      <w:pPr>
        <w:pStyle w:val="BodyText"/>
        <w:tabs>
          <w:tab w:pos="1847" w:val="left" w:leader="none"/>
        </w:tabs>
        <w:spacing w:before="16"/>
        <w:ind w:left="851"/>
      </w:pPr>
      <w:r>
        <w:rPr/>
        <w:t>Итак,</w:t>
      </w:r>
      <w:r>
        <w:rPr>
          <w:spacing w:val="70"/>
        </w:rPr>
        <w:t> </w:t>
      </w:r>
      <w:r>
        <w:rPr>
          <w:i/>
          <w:spacing w:val="-10"/>
        </w:rPr>
        <w:t>z</w:t>
      </w:r>
      <w:r>
        <w:rPr>
          <w:i/>
        </w:rPr>
        <w:tab/>
      </w:r>
      <w:r>
        <w:rPr/>
        <w:t>опять-таки окажется</w:t>
      </w:r>
      <w:r>
        <w:rPr>
          <w:spacing w:val="4"/>
        </w:rPr>
        <w:t> </w:t>
      </w:r>
      <w:r>
        <w:rPr/>
        <w:t>числом</w:t>
      </w:r>
      <w:r>
        <w:rPr>
          <w:spacing w:val="3"/>
        </w:rPr>
        <w:t> </w:t>
      </w:r>
      <w:r>
        <w:rPr/>
        <w:t>Лиувилля,</w:t>
      </w:r>
      <w:r>
        <w:rPr>
          <w:spacing w:val="3"/>
        </w:rPr>
        <w:t> </w:t>
      </w:r>
      <w:r>
        <w:rPr/>
        <w:t>как</w:t>
      </w:r>
      <w:r>
        <w:rPr>
          <w:spacing w:val="3"/>
        </w:rPr>
        <w:t> </w:t>
      </w:r>
      <w:r>
        <w:rPr/>
        <w:t>только</w:t>
      </w:r>
      <w:r>
        <w:rPr>
          <w:spacing w:val="2"/>
        </w:rPr>
        <w:t> </w:t>
      </w:r>
      <w:r>
        <w:rPr/>
        <w:t>я</w:t>
      </w:r>
      <w:r>
        <w:rPr>
          <w:spacing w:val="3"/>
        </w:rPr>
        <w:t> </w:t>
      </w:r>
      <w:r>
        <w:rPr/>
        <w:t>приведу</w:t>
      </w:r>
      <w:r>
        <w:rPr>
          <w:spacing w:val="4"/>
        </w:rPr>
        <w:t> </w:t>
      </w:r>
      <w:r>
        <w:rPr/>
        <w:t>пример</w:t>
      </w:r>
      <w:r>
        <w:rPr>
          <w:spacing w:val="1"/>
        </w:rPr>
        <w:t> </w:t>
      </w:r>
      <w:r>
        <w:rPr>
          <w:spacing w:val="-2"/>
        </w:rPr>
        <w:t>достаточно</w:t>
      </w:r>
    </w:p>
    <w:p>
      <w:pPr>
        <w:tabs>
          <w:tab w:pos="1788" w:val="left" w:leader="none"/>
          <w:tab w:pos="3463" w:val="left" w:leader="none"/>
          <w:tab w:pos="5775" w:val="left" w:leader="none"/>
          <w:tab w:pos="8082" w:val="left" w:leader="none"/>
          <w:tab w:pos="9298" w:val="left" w:leader="none"/>
        </w:tabs>
        <w:spacing w:before="2"/>
        <w:ind w:left="851" w:right="0" w:firstLine="0"/>
        <w:jc w:val="left"/>
        <w:rPr>
          <w:sz w:val="24"/>
        </w:rPr>
      </w:pPr>
      <w:r>
        <w:rPr>
          <w:spacing w:val="-2"/>
          <w:sz w:val="24"/>
        </w:rPr>
        <w:t>быстро</w:t>
      </w:r>
      <w:r>
        <w:rPr>
          <w:sz w:val="24"/>
        </w:rPr>
        <w:tab/>
      </w:r>
      <w:r>
        <w:rPr>
          <w:spacing w:val="-2"/>
          <w:sz w:val="24"/>
        </w:rPr>
        <w:t>возрастающей</w:t>
      </w:r>
      <w:r>
        <w:rPr>
          <w:sz w:val="24"/>
        </w:rPr>
        <w:tab/>
      </w:r>
      <w:r>
        <w:rPr>
          <w:spacing w:val="-2"/>
          <w:sz w:val="24"/>
        </w:rPr>
        <w:t>последовательности</w:t>
      </w:r>
      <w:r>
        <w:rPr>
          <w:sz w:val="24"/>
        </w:rPr>
        <w:tab/>
      </w:r>
      <w:r>
        <w:rPr>
          <w:i/>
          <w:position w:val="1"/>
          <w:sz w:val="26"/>
        </w:rPr>
        <w:t>q</w:t>
      </w:r>
      <w:r>
        <w:rPr>
          <w:position w:val="1"/>
          <w:sz w:val="26"/>
          <w:vertAlign w:val="subscript"/>
        </w:rPr>
        <w:t>1</w:t>
      </w:r>
      <w:r>
        <w:rPr>
          <w:spacing w:val="32"/>
          <w:position w:val="1"/>
          <w:sz w:val="26"/>
          <w:vertAlign w:val="baseline"/>
        </w:rPr>
        <w:t> </w:t>
      </w:r>
      <w:r>
        <w:rPr>
          <w:rFonts w:ascii="Symbol" w:hAnsi="Symbol"/>
          <w:position w:val="1"/>
          <w:sz w:val="26"/>
          <w:vertAlign w:val="baseline"/>
        </w:rPr>
        <w:t></w:t>
      </w:r>
      <w:r>
        <w:rPr>
          <w:spacing w:val="6"/>
          <w:position w:val="1"/>
          <w:sz w:val="26"/>
          <w:vertAlign w:val="baseline"/>
        </w:rPr>
        <w:t> </w:t>
      </w:r>
      <w:r>
        <w:rPr>
          <w:i/>
          <w:position w:val="1"/>
          <w:sz w:val="26"/>
          <w:vertAlign w:val="baseline"/>
        </w:rPr>
        <w:t>q</w:t>
      </w:r>
      <w:r>
        <w:rPr>
          <w:position w:val="1"/>
          <w:sz w:val="26"/>
          <w:vertAlign w:val="subscript"/>
        </w:rPr>
        <w:t>2</w:t>
      </w:r>
      <w:r>
        <w:rPr>
          <w:spacing w:val="49"/>
          <w:position w:val="1"/>
          <w:sz w:val="26"/>
          <w:vertAlign w:val="baseline"/>
        </w:rPr>
        <w:t> </w:t>
      </w:r>
      <w:r>
        <w:rPr>
          <w:rFonts w:ascii="Symbol" w:hAnsi="Symbol"/>
          <w:position w:val="1"/>
          <w:sz w:val="26"/>
          <w:vertAlign w:val="baseline"/>
        </w:rPr>
        <w:t></w:t>
      </w:r>
      <w:r>
        <w:rPr>
          <w:position w:val="1"/>
          <w:sz w:val="26"/>
          <w:vertAlign w:val="baseline"/>
        </w:rPr>
        <w:t>...</w:t>
      </w:r>
      <w:r>
        <w:rPr>
          <w:rFonts w:ascii="Symbol" w:hAnsi="Symbol"/>
          <w:position w:val="1"/>
          <w:sz w:val="26"/>
          <w:vertAlign w:val="baseline"/>
        </w:rPr>
        <w:t></w:t>
      </w:r>
      <w:r>
        <w:rPr>
          <w:spacing w:val="7"/>
          <w:position w:val="1"/>
          <w:sz w:val="26"/>
          <w:vertAlign w:val="baseline"/>
        </w:rPr>
        <w:t> </w:t>
      </w:r>
      <w:r>
        <w:rPr>
          <w:i/>
          <w:position w:val="1"/>
          <w:sz w:val="26"/>
          <w:vertAlign w:val="baseline"/>
        </w:rPr>
        <w:t>q</w:t>
      </w:r>
      <w:r>
        <w:rPr>
          <w:i/>
          <w:position w:val="1"/>
          <w:sz w:val="26"/>
          <w:vertAlign w:val="subscript"/>
        </w:rPr>
        <w:t>s</w:t>
      </w:r>
      <w:r>
        <w:rPr>
          <w:i/>
          <w:spacing w:val="45"/>
          <w:position w:val="1"/>
          <w:sz w:val="26"/>
          <w:vertAlign w:val="baseline"/>
        </w:rPr>
        <w:t> </w:t>
      </w:r>
      <w:r>
        <w:rPr>
          <w:rFonts w:ascii="Symbol" w:hAnsi="Symbol"/>
          <w:spacing w:val="-4"/>
          <w:position w:val="1"/>
          <w:sz w:val="26"/>
          <w:vertAlign w:val="baseline"/>
        </w:rPr>
        <w:t></w:t>
      </w:r>
      <w:r>
        <w:rPr>
          <w:spacing w:val="-4"/>
          <w:position w:val="1"/>
          <w:sz w:val="26"/>
          <w:vertAlign w:val="baseline"/>
        </w:rPr>
        <w:t>...</w:t>
      </w:r>
      <w:r>
        <w:rPr>
          <w:position w:val="1"/>
          <w:sz w:val="26"/>
          <w:vertAlign w:val="baseline"/>
        </w:rPr>
        <w:tab/>
      </w:r>
      <w:r>
        <w:rPr>
          <w:spacing w:val="-2"/>
          <w:sz w:val="24"/>
          <w:vertAlign w:val="baseline"/>
        </w:rPr>
        <w:t>неполных</w:t>
      </w:r>
      <w:r>
        <w:rPr>
          <w:sz w:val="24"/>
          <w:vertAlign w:val="baseline"/>
        </w:rPr>
        <w:tab/>
      </w:r>
      <w:r>
        <w:rPr>
          <w:spacing w:val="-2"/>
          <w:sz w:val="24"/>
          <w:vertAlign w:val="baseline"/>
        </w:rPr>
        <w:t>частных.</w:t>
      </w:r>
    </w:p>
    <w:p>
      <w:pPr>
        <w:tabs>
          <w:tab w:pos="2946" w:val="left" w:leader="none"/>
          <w:tab w:pos="6267" w:val="left" w:leader="none"/>
        </w:tabs>
        <w:spacing w:line="205" w:lineRule="exact" w:before="61"/>
        <w:ind w:left="851" w:right="0" w:firstLine="0"/>
        <w:jc w:val="left"/>
        <w:rPr>
          <w:sz w:val="24"/>
        </w:rPr>
      </w:pPr>
      <w:r>
        <w:rPr>
          <w:sz w:val="24"/>
        </w:rPr>
        <w:t>Нужно,</w:t>
      </w:r>
      <w:r>
        <w:rPr>
          <w:spacing w:val="-4"/>
          <w:sz w:val="24"/>
        </w:rPr>
        <w:t> </w:t>
      </w:r>
      <w:r>
        <w:rPr>
          <w:sz w:val="24"/>
        </w:rPr>
        <w:t>чтобы</w:t>
      </w:r>
      <w:r>
        <w:rPr>
          <w:spacing w:val="37"/>
          <w:sz w:val="24"/>
        </w:rPr>
        <w:t> </w:t>
      </w:r>
      <w:r>
        <w:rPr>
          <w:i/>
          <w:spacing w:val="-10"/>
          <w:position w:val="3"/>
          <w:sz w:val="30"/>
        </w:rPr>
        <w:t>q</w:t>
      </w:r>
      <w:r>
        <w:rPr>
          <w:i/>
          <w:position w:val="3"/>
          <w:sz w:val="30"/>
        </w:rPr>
        <w:tab/>
      </w:r>
      <w:r>
        <w:rPr>
          <w:rFonts w:ascii="Symbol" w:hAnsi="Symbol"/>
          <w:position w:val="3"/>
          <w:sz w:val="30"/>
        </w:rPr>
        <w:t></w:t>
      </w:r>
      <w:r>
        <w:rPr>
          <w:spacing w:val="3"/>
          <w:position w:val="3"/>
          <w:sz w:val="30"/>
        </w:rPr>
        <w:t> </w:t>
      </w:r>
      <w:r>
        <w:rPr>
          <w:i/>
          <w:spacing w:val="12"/>
          <w:position w:val="3"/>
          <w:sz w:val="30"/>
        </w:rPr>
        <w:t>Q</w:t>
      </w:r>
      <w:r>
        <w:rPr>
          <w:i/>
          <w:spacing w:val="12"/>
          <w:position w:val="16"/>
          <w:sz w:val="17"/>
        </w:rPr>
        <w:t>s</w:t>
      </w:r>
      <w:r>
        <w:rPr>
          <w:rFonts w:ascii="Symbol" w:hAnsi="Symbol"/>
          <w:spacing w:val="12"/>
          <w:position w:val="16"/>
          <w:sz w:val="17"/>
        </w:rPr>
        <w:t></w:t>
      </w:r>
      <w:r>
        <w:rPr>
          <w:spacing w:val="12"/>
          <w:position w:val="16"/>
          <w:sz w:val="17"/>
        </w:rPr>
        <w:t>2</w:t>
      </w:r>
      <w:r>
        <w:rPr>
          <w:spacing w:val="5"/>
          <w:position w:val="16"/>
          <w:sz w:val="17"/>
        </w:rPr>
        <w:t> </w:t>
      </w:r>
      <w:r>
        <w:rPr>
          <w:sz w:val="24"/>
        </w:rPr>
        <w:t>.</w:t>
      </w:r>
      <w:r>
        <w:rPr>
          <w:spacing w:val="2"/>
          <w:sz w:val="24"/>
        </w:rPr>
        <w:t> </w:t>
      </w:r>
      <w:r>
        <w:rPr>
          <w:sz w:val="24"/>
        </w:rPr>
        <w:t>Положим</w:t>
      </w:r>
      <w:r>
        <w:rPr>
          <w:spacing w:val="38"/>
          <w:sz w:val="24"/>
        </w:rPr>
        <w:t> </w:t>
      </w:r>
      <w:r>
        <w:rPr>
          <w:i/>
          <w:position w:val="1"/>
          <w:sz w:val="30"/>
        </w:rPr>
        <w:t>q</w:t>
      </w:r>
      <w:r>
        <w:rPr>
          <w:i/>
          <w:spacing w:val="79"/>
          <w:w w:val="150"/>
          <w:position w:val="1"/>
          <w:sz w:val="30"/>
        </w:rPr>
        <w:t> </w:t>
      </w:r>
      <w:r>
        <w:rPr>
          <w:rFonts w:ascii="Symbol" w:hAnsi="Symbol"/>
          <w:position w:val="1"/>
          <w:sz w:val="30"/>
        </w:rPr>
        <w:t></w:t>
      </w:r>
      <w:r>
        <w:rPr>
          <w:spacing w:val="6"/>
          <w:position w:val="1"/>
          <w:sz w:val="30"/>
        </w:rPr>
        <w:t> </w:t>
      </w:r>
      <w:r>
        <w:rPr>
          <w:position w:val="1"/>
          <w:sz w:val="30"/>
        </w:rPr>
        <w:t>0,</w:t>
      </w:r>
      <w:r>
        <w:rPr>
          <w:spacing w:val="48"/>
          <w:position w:val="1"/>
          <w:sz w:val="30"/>
        </w:rPr>
        <w:t> </w:t>
      </w:r>
      <w:r>
        <w:rPr>
          <w:i/>
          <w:spacing w:val="-10"/>
          <w:position w:val="1"/>
          <w:sz w:val="30"/>
        </w:rPr>
        <w:t>q</w:t>
      </w:r>
      <w:r>
        <w:rPr>
          <w:i/>
          <w:position w:val="1"/>
          <w:sz w:val="30"/>
        </w:rPr>
        <w:tab/>
      </w:r>
      <w:r>
        <w:rPr>
          <w:rFonts w:ascii="Symbol" w:hAnsi="Symbol"/>
          <w:position w:val="1"/>
          <w:sz w:val="30"/>
        </w:rPr>
        <w:t></w:t>
      </w:r>
      <w:r>
        <w:rPr>
          <w:spacing w:val="-17"/>
          <w:position w:val="1"/>
          <w:sz w:val="30"/>
        </w:rPr>
        <w:t> </w:t>
      </w:r>
      <w:r>
        <w:rPr>
          <w:position w:val="1"/>
          <w:sz w:val="30"/>
        </w:rPr>
        <w:t>1</w:t>
      </w:r>
      <w:r>
        <w:rPr>
          <w:spacing w:val="-42"/>
          <w:position w:val="1"/>
          <w:sz w:val="30"/>
        </w:rPr>
        <w:t> </w:t>
      </w:r>
      <w:r>
        <w:rPr>
          <w:sz w:val="24"/>
        </w:rPr>
        <w:t>, и</w:t>
      </w:r>
      <w:r>
        <w:rPr>
          <w:spacing w:val="-2"/>
          <w:sz w:val="24"/>
        </w:rPr>
        <w:t> </w:t>
      </w:r>
      <w:r>
        <w:rPr>
          <w:sz w:val="24"/>
        </w:rPr>
        <w:t>начнем заполнять </w:t>
      </w:r>
      <w:r>
        <w:rPr>
          <w:spacing w:val="-2"/>
          <w:sz w:val="24"/>
        </w:rPr>
        <w:t>стандартную</w:t>
      </w:r>
    </w:p>
    <w:p>
      <w:pPr>
        <w:tabs>
          <w:tab w:pos="3406" w:val="left" w:leader="none"/>
          <w:tab w:pos="5104" w:val="left" w:leader="none"/>
          <w:tab w:pos="6154" w:val="right" w:leader="none"/>
        </w:tabs>
        <w:spacing w:before="1"/>
        <w:ind w:left="2582" w:right="0" w:firstLine="0"/>
        <w:jc w:val="left"/>
        <w:rPr>
          <w:sz w:val="19"/>
        </w:rPr>
      </w:pPr>
      <w:r>
        <w:rPr>
          <w:i/>
          <w:spacing w:val="-5"/>
          <w:position w:val="2"/>
          <w:sz w:val="17"/>
        </w:rPr>
        <w:t>s</w:t>
      </w:r>
      <w:r>
        <w:rPr>
          <w:rFonts w:ascii="Symbol" w:hAnsi="Symbol"/>
          <w:spacing w:val="-5"/>
          <w:position w:val="2"/>
          <w:sz w:val="17"/>
        </w:rPr>
        <w:t></w:t>
      </w:r>
      <w:r>
        <w:rPr>
          <w:spacing w:val="-5"/>
          <w:position w:val="2"/>
          <w:sz w:val="17"/>
        </w:rPr>
        <w:t>1</w:t>
      </w:r>
      <w:r>
        <w:rPr>
          <w:position w:val="2"/>
          <w:sz w:val="17"/>
        </w:rPr>
        <w:tab/>
      </w:r>
      <w:r>
        <w:rPr>
          <w:i/>
          <w:spacing w:val="-10"/>
          <w:position w:val="2"/>
          <w:sz w:val="17"/>
        </w:rPr>
        <w:t>s</w:t>
      </w:r>
      <w:r>
        <w:rPr>
          <w:i/>
          <w:position w:val="2"/>
          <w:sz w:val="17"/>
        </w:rPr>
        <w:tab/>
      </w:r>
      <w:r>
        <w:rPr>
          <w:spacing w:val="-10"/>
          <w:sz w:val="19"/>
        </w:rPr>
        <w:t>1</w:t>
      </w:r>
      <w:r>
        <w:rPr>
          <w:sz w:val="19"/>
        </w:rPr>
        <w:tab/>
      </w:r>
      <w:r>
        <w:rPr>
          <w:spacing w:val="-10"/>
          <w:sz w:val="19"/>
        </w:rPr>
        <w:t>2</w:t>
      </w:r>
    </w:p>
    <w:p>
      <w:pPr>
        <w:pStyle w:val="BodyText"/>
        <w:spacing w:before="36"/>
        <w:ind w:left="851"/>
        <w:rPr>
          <w:position w:val="-3"/>
          <w:sz w:val="16"/>
        </w:rPr>
      </w:pPr>
      <w:r>
        <w:rPr>
          <w:position w:val="1"/>
        </w:rPr>
        <w:t>таблицу,</w:t>
      </w:r>
      <w:r>
        <w:rPr>
          <w:spacing w:val="54"/>
          <w:w w:val="150"/>
          <w:position w:val="1"/>
        </w:rPr>
        <w:t> </w:t>
      </w:r>
      <w:r>
        <w:rPr>
          <w:position w:val="1"/>
        </w:rPr>
        <w:t>вычисляя</w:t>
      </w:r>
      <w:r>
        <w:rPr>
          <w:spacing w:val="41"/>
          <w:position w:val="1"/>
        </w:rPr>
        <w:t> </w:t>
      </w:r>
      <w:r>
        <w:rPr>
          <w:i/>
          <w:position w:val="1"/>
        </w:rPr>
        <w:t>Q</w:t>
      </w:r>
      <w:r>
        <w:rPr>
          <w:i/>
          <w:position w:val="1"/>
          <w:vertAlign w:val="subscript"/>
        </w:rPr>
        <w:t>s</w:t>
      </w:r>
      <w:r>
        <w:rPr>
          <w:i/>
          <w:spacing w:val="51"/>
          <w:position w:val="1"/>
          <w:vertAlign w:val="baseline"/>
        </w:rPr>
        <w:t> </w:t>
      </w:r>
      <w:r>
        <w:rPr>
          <w:position w:val="1"/>
          <w:vertAlign w:val="baseline"/>
        </w:rPr>
        <w:t>через</w:t>
      </w:r>
      <w:r>
        <w:rPr>
          <w:spacing w:val="11"/>
          <w:position w:val="1"/>
          <w:vertAlign w:val="baseline"/>
        </w:rPr>
        <w:t> </w:t>
      </w:r>
      <w:r>
        <w:rPr>
          <w:position w:val="1"/>
          <w:vertAlign w:val="baseline"/>
        </w:rPr>
        <w:t>уже</w:t>
      </w:r>
      <w:r>
        <w:rPr>
          <w:spacing w:val="12"/>
          <w:position w:val="1"/>
          <w:vertAlign w:val="baseline"/>
        </w:rPr>
        <w:t> </w:t>
      </w:r>
      <w:r>
        <w:rPr>
          <w:position w:val="1"/>
          <w:vertAlign w:val="baseline"/>
        </w:rPr>
        <w:t>вычисленные</w:t>
      </w:r>
      <w:r>
        <w:rPr>
          <w:spacing w:val="57"/>
          <w:w w:val="150"/>
          <w:position w:val="1"/>
          <w:vertAlign w:val="baseline"/>
        </w:rPr>
        <w:t> </w:t>
      </w:r>
      <w:r>
        <w:rPr>
          <w:i/>
          <w:spacing w:val="12"/>
          <w:position w:val="1"/>
          <w:vertAlign w:val="baseline"/>
        </w:rPr>
        <w:t>q</w:t>
      </w:r>
      <w:r>
        <w:rPr>
          <w:i/>
          <w:spacing w:val="12"/>
          <w:sz w:val="15"/>
          <w:vertAlign w:val="baseline"/>
        </w:rPr>
        <w:t>s</w:t>
      </w:r>
      <w:r>
        <w:rPr>
          <w:i/>
          <w:spacing w:val="49"/>
          <w:sz w:val="15"/>
          <w:vertAlign w:val="baseline"/>
        </w:rPr>
        <w:t>  </w:t>
      </w:r>
      <w:r>
        <w:rPr>
          <w:position w:val="1"/>
          <w:vertAlign w:val="baseline"/>
        </w:rPr>
        <w:t>и</w:t>
      </w:r>
      <w:r>
        <w:rPr>
          <w:spacing w:val="31"/>
          <w:position w:val="1"/>
          <w:vertAlign w:val="baseline"/>
        </w:rPr>
        <w:t>  </w:t>
      </w:r>
      <w:r>
        <w:rPr>
          <w:i/>
          <w:position w:val="3"/>
          <w:sz w:val="28"/>
          <w:vertAlign w:val="baseline"/>
        </w:rPr>
        <w:t>q</w:t>
      </w:r>
      <w:r>
        <w:rPr>
          <w:i/>
          <w:position w:val="-3"/>
          <w:sz w:val="16"/>
          <w:vertAlign w:val="baseline"/>
        </w:rPr>
        <w:t>s</w:t>
      </w:r>
      <w:r>
        <w:rPr>
          <w:rFonts w:ascii="Symbol" w:hAnsi="Symbol"/>
          <w:position w:val="-3"/>
          <w:sz w:val="16"/>
          <w:vertAlign w:val="baseline"/>
        </w:rPr>
        <w:t></w:t>
      </w:r>
      <w:r>
        <w:rPr>
          <w:position w:val="-3"/>
          <w:sz w:val="16"/>
          <w:vertAlign w:val="baseline"/>
        </w:rPr>
        <w:t>1</w:t>
      </w:r>
      <w:r>
        <w:rPr>
          <w:spacing w:val="62"/>
          <w:position w:val="-3"/>
          <w:sz w:val="16"/>
          <w:vertAlign w:val="baseline"/>
        </w:rPr>
        <w:t> </w:t>
      </w:r>
      <w:r>
        <w:rPr>
          <w:position w:val="1"/>
          <w:vertAlign w:val="baseline"/>
        </w:rPr>
        <w:t>,</w:t>
      </w:r>
      <w:r>
        <w:rPr>
          <w:spacing w:val="55"/>
          <w:w w:val="150"/>
          <w:position w:val="1"/>
          <w:vertAlign w:val="baseline"/>
        </w:rPr>
        <w:t> </w:t>
      </w:r>
      <w:r>
        <w:rPr>
          <w:position w:val="1"/>
          <w:vertAlign w:val="baseline"/>
        </w:rPr>
        <w:t>а</w:t>
      </w:r>
      <w:r>
        <w:rPr>
          <w:spacing w:val="12"/>
          <w:position w:val="1"/>
          <w:vertAlign w:val="baseline"/>
        </w:rPr>
        <w:t> </w:t>
      </w:r>
      <w:r>
        <w:rPr>
          <w:position w:val="1"/>
          <w:vertAlign w:val="baseline"/>
        </w:rPr>
        <w:t>затем</w:t>
      </w:r>
      <w:r>
        <w:rPr>
          <w:spacing w:val="13"/>
          <w:position w:val="1"/>
          <w:vertAlign w:val="baseline"/>
        </w:rPr>
        <w:t> </w:t>
      </w:r>
      <w:r>
        <w:rPr>
          <w:position w:val="1"/>
          <w:vertAlign w:val="baseline"/>
        </w:rPr>
        <w:t>ставя</w:t>
      </w:r>
      <w:r>
        <w:rPr>
          <w:spacing w:val="12"/>
          <w:position w:val="1"/>
          <w:vertAlign w:val="baseline"/>
        </w:rPr>
        <w:t> </w:t>
      </w:r>
      <w:r>
        <w:rPr>
          <w:position w:val="1"/>
          <w:vertAlign w:val="baseline"/>
        </w:rPr>
        <w:t>на</w:t>
      </w:r>
      <w:r>
        <w:rPr>
          <w:spacing w:val="13"/>
          <w:position w:val="1"/>
          <w:vertAlign w:val="baseline"/>
        </w:rPr>
        <w:t> </w:t>
      </w:r>
      <w:r>
        <w:rPr>
          <w:position w:val="1"/>
          <w:vertAlign w:val="baseline"/>
        </w:rPr>
        <w:t>место</w:t>
      </w:r>
      <w:r>
        <w:rPr>
          <w:spacing w:val="50"/>
          <w:position w:val="1"/>
          <w:vertAlign w:val="baseline"/>
        </w:rPr>
        <w:t> </w:t>
      </w:r>
      <w:r>
        <w:rPr>
          <w:i/>
          <w:spacing w:val="-4"/>
          <w:position w:val="3"/>
          <w:sz w:val="28"/>
          <w:vertAlign w:val="baseline"/>
        </w:rPr>
        <w:t>q</w:t>
      </w:r>
      <w:r>
        <w:rPr>
          <w:i/>
          <w:spacing w:val="-4"/>
          <w:position w:val="-3"/>
          <w:sz w:val="16"/>
          <w:vertAlign w:val="baseline"/>
        </w:rPr>
        <w:t>s</w:t>
      </w:r>
      <w:r>
        <w:rPr>
          <w:rFonts w:ascii="Symbol" w:hAnsi="Symbol"/>
          <w:spacing w:val="-4"/>
          <w:position w:val="-3"/>
          <w:sz w:val="16"/>
          <w:vertAlign w:val="baseline"/>
        </w:rPr>
        <w:t></w:t>
      </w:r>
      <w:r>
        <w:rPr>
          <w:spacing w:val="-4"/>
          <w:position w:val="-3"/>
          <w:sz w:val="16"/>
          <w:vertAlign w:val="baseline"/>
        </w:rPr>
        <w:t>1</w:t>
      </w:r>
    </w:p>
    <w:p>
      <w:pPr>
        <w:spacing w:before="45" w:after="49"/>
        <w:ind w:left="851" w:right="0" w:firstLine="0"/>
        <w:jc w:val="left"/>
        <w:rPr>
          <w:sz w:val="24"/>
        </w:rPr>
      </w:pPr>
      <w:r>
        <w:rPr>
          <w:sz w:val="24"/>
        </w:rPr>
        <mc:AlternateContent>
          <mc:Choice Requires="wps">
            <w:drawing>
              <wp:anchor distT="0" distB="0" distL="0" distR="0" allowOverlap="1" layoutInCell="1" locked="0" behindDoc="1" simplePos="0" relativeHeight="480205312">
                <wp:simplePos x="0" y="0"/>
                <wp:positionH relativeFrom="page">
                  <wp:posOffset>1655064</wp:posOffset>
                </wp:positionH>
                <wp:positionV relativeFrom="paragraph">
                  <wp:posOffset>169380</wp:posOffset>
                </wp:positionV>
                <wp:extent cx="41910" cy="119380"/>
                <wp:effectExtent l="0" t="0" r="0" b="0"/>
                <wp:wrapNone/>
                <wp:docPr id="2600" name="Textbox 2600"/>
                <wp:cNvGraphicFramePr>
                  <a:graphicFrameLocks/>
                </wp:cNvGraphicFramePr>
                <a:graphic>
                  <a:graphicData uri="http://schemas.microsoft.com/office/word/2010/wordprocessingShape">
                    <wps:wsp>
                      <wps:cNvPr id="2600" name="Textbox 2600"/>
                      <wps:cNvSpPr txBox="1"/>
                      <wps:spPr>
                        <a:xfrm>
                          <a:off x="0" y="0"/>
                          <a:ext cx="41910" cy="119380"/>
                        </a:xfrm>
                        <a:prstGeom prst="rect">
                          <a:avLst/>
                        </a:prstGeom>
                      </wps:spPr>
                      <wps:txbx>
                        <w:txbxContent>
                          <w:p>
                            <w:pPr>
                              <w:spacing w:line="187" w:lineRule="exact" w:before="0"/>
                              <w:ind w:left="0" w:right="0" w:firstLine="0"/>
                              <w:jc w:val="left"/>
                              <w:rPr>
                                <w:i/>
                                <w:sz w:val="17"/>
                              </w:rPr>
                            </w:pPr>
                            <w:r>
                              <w:rPr>
                                <w:i/>
                                <w:spacing w:val="-12"/>
                                <w:sz w:val="17"/>
                              </w:rPr>
                              <w:t>s</w:t>
                            </w:r>
                          </w:p>
                        </w:txbxContent>
                      </wps:txbx>
                      <wps:bodyPr wrap="square" lIns="0" tIns="0" rIns="0" bIns="0" rtlCol="0">
                        <a:noAutofit/>
                      </wps:bodyPr>
                    </wps:wsp>
                  </a:graphicData>
                </a:graphic>
              </wp:anchor>
            </w:drawing>
          </mc:Choice>
          <mc:Fallback>
            <w:pict>
              <v:shape style="position:absolute;margin-left:130.320007pt;margin-top:13.337013pt;width:3.3pt;height:9.4pt;mso-position-horizontal-relative:page;mso-position-vertical-relative:paragraph;z-index:-23111168" type="#_x0000_t202" id="docshape1630" filled="false" stroked="false">
                <v:textbox inset="0,0,0,0">
                  <w:txbxContent>
                    <w:p>
                      <w:pPr>
                        <w:spacing w:line="187" w:lineRule="exact" w:before="0"/>
                        <w:ind w:left="0" w:right="0" w:firstLine="0"/>
                        <w:jc w:val="left"/>
                        <w:rPr>
                          <w:i/>
                          <w:sz w:val="17"/>
                        </w:rPr>
                      </w:pPr>
                      <w:r>
                        <w:rPr>
                          <w:i/>
                          <w:spacing w:val="-12"/>
                          <w:sz w:val="17"/>
                        </w:rPr>
                        <w:t>s</w:t>
                      </w:r>
                    </w:p>
                  </w:txbxContent>
                </v:textbox>
                <w10:wrap type="none"/>
              </v:shape>
            </w:pict>
          </mc:Fallback>
        </mc:AlternateContent>
      </w:r>
      <w:r>
        <w:rPr>
          <w:sz w:val="24"/>
        </w:rPr>
        <w:t>число</w:t>
      </w:r>
      <w:r>
        <w:rPr>
          <w:spacing w:val="33"/>
          <w:sz w:val="24"/>
        </w:rPr>
        <w:t> </w:t>
      </w:r>
      <w:r>
        <w:rPr>
          <w:i/>
          <w:spacing w:val="12"/>
          <w:position w:val="2"/>
          <w:sz w:val="29"/>
        </w:rPr>
        <w:t>Q</w:t>
      </w:r>
      <w:r>
        <w:rPr>
          <w:i/>
          <w:spacing w:val="12"/>
          <w:position w:val="15"/>
          <w:sz w:val="17"/>
        </w:rPr>
        <w:t>s</w:t>
      </w:r>
      <w:r>
        <w:rPr>
          <w:rFonts w:ascii="Symbol" w:hAnsi="Symbol"/>
          <w:spacing w:val="12"/>
          <w:position w:val="15"/>
          <w:sz w:val="17"/>
        </w:rPr>
        <w:t></w:t>
      </w:r>
      <w:r>
        <w:rPr>
          <w:spacing w:val="12"/>
          <w:position w:val="15"/>
          <w:sz w:val="17"/>
        </w:rPr>
        <w:t>2</w:t>
      </w:r>
      <w:r>
        <w:rPr>
          <w:spacing w:val="-1"/>
          <w:position w:val="15"/>
          <w:sz w:val="17"/>
        </w:rPr>
        <w:t> </w:t>
      </w:r>
      <w:r>
        <w:rPr>
          <w:spacing w:val="-10"/>
          <w:sz w:val="24"/>
        </w:rPr>
        <w:t>:</w:t>
      </w:r>
    </w:p>
    <w:tbl>
      <w:tblPr>
        <w:tblW w:w="0" w:type="auto"/>
        <w:jc w:val="left"/>
        <w:tblInd w:w="8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7"/>
        <w:gridCol w:w="406"/>
        <w:gridCol w:w="614"/>
        <w:gridCol w:w="736"/>
        <w:gridCol w:w="736"/>
        <w:gridCol w:w="1046"/>
        <w:gridCol w:w="1134"/>
        <w:gridCol w:w="1703"/>
        <w:gridCol w:w="1078"/>
        <w:gridCol w:w="626"/>
      </w:tblGrid>
      <w:tr>
        <w:trPr>
          <w:trHeight w:val="275" w:hRule="atLeast"/>
        </w:trPr>
        <w:tc>
          <w:tcPr>
            <w:tcW w:w="567" w:type="dxa"/>
            <w:tcBorders>
              <w:right w:val="double" w:sz="12" w:space="0" w:color="000000"/>
            </w:tcBorders>
          </w:tcPr>
          <w:p>
            <w:pPr>
              <w:pStyle w:val="TableParagraph"/>
              <w:spacing w:line="255" w:lineRule="exact"/>
              <w:ind w:left="51"/>
              <w:rPr>
                <w:i/>
                <w:sz w:val="24"/>
              </w:rPr>
            </w:pPr>
            <w:r>
              <w:rPr>
                <w:i/>
                <w:spacing w:val="-10"/>
                <w:sz w:val="24"/>
              </w:rPr>
              <w:t>n</w:t>
            </w:r>
          </w:p>
        </w:tc>
        <w:tc>
          <w:tcPr>
            <w:tcW w:w="406" w:type="dxa"/>
            <w:tcBorders>
              <w:left w:val="double" w:sz="12" w:space="0" w:color="000000"/>
            </w:tcBorders>
          </w:tcPr>
          <w:p>
            <w:pPr>
              <w:pStyle w:val="TableParagraph"/>
              <w:ind w:left="0"/>
              <w:jc w:val="left"/>
              <w:rPr>
                <w:sz w:val="20"/>
              </w:rPr>
            </w:pPr>
          </w:p>
        </w:tc>
        <w:tc>
          <w:tcPr>
            <w:tcW w:w="614" w:type="dxa"/>
          </w:tcPr>
          <w:p>
            <w:pPr>
              <w:pStyle w:val="TableParagraph"/>
              <w:spacing w:line="255" w:lineRule="exact"/>
              <w:ind w:left="13"/>
              <w:rPr>
                <w:sz w:val="24"/>
              </w:rPr>
            </w:pPr>
            <w:r>
              <w:rPr>
                <w:spacing w:val="-10"/>
                <w:sz w:val="24"/>
              </w:rPr>
              <w:t>1</w:t>
            </w:r>
          </w:p>
        </w:tc>
        <w:tc>
          <w:tcPr>
            <w:tcW w:w="736" w:type="dxa"/>
          </w:tcPr>
          <w:p>
            <w:pPr>
              <w:pStyle w:val="TableParagraph"/>
              <w:spacing w:line="255" w:lineRule="exact"/>
              <w:ind w:left="18" w:right="4"/>
              <w:rPr>
                <w:sz w:val="24"/>
              </w:rPr>
            </w:pPr>
            <w:r>
              <w:rPr>
                <w:spacing w:val="-10"/>
                <w:sz w:val="24"/>
              </w:rPr>
              <w:t>2</w:t>
            </w:r>
          </w:p>
        </w:tc>
        <w:tc>
          <w:tcPr>
            <w:tcW w:w="736" w:type="dxa"/>
          </w:tcPr>
          <w:p>
            <w:pPr>
              <w:pStyle w:val="TableParagraph"/>
              <w:spacing w:line="255" w:lineRule="exact"/>
              <w:ind w:left="18"/>
              <w:rPr>
                <w:sz w:val="24"/>
              </w:rPr>
            </w:pPr>
            <w:r>
              <w:rPr>
                <w:spacing w:val="-10"/>
                <w:sz w:val="24"/>
              </w:rPr>
              <w:t>3</w:t>
            </w:r>
          </w:p>
        </w:tc>
        <w:tc>
          <w:tcPr>
            <w:tcW w:w="1046" w:type="dxa"/>
          </w:tcPr>
          <w:p>
            <w:pPr>
              <w:pStyle w:val="TableParagraph"/>
              <w:spacing w:line="255" w:lineRule="exact"/>
              <w:ind w:left="279" w:right="262"/>
              <w:rPr>
                <w:sz w:val="24"/>
              </w:rPr>
            </w:pPr>
            <w:r>
              <w:rPr>
                <w:spacing w:val="-10"/>
                <w:sz w:val="24"/>
              </w:rPr>
              <w:t>4</w:t>
            </w:r>
          </w:p>
        </w:tc>
        <w:tc>
          <w:tcPr>
            <w:tcW w:w="1134" w:type="dxa"/>
          </w:tcPr>
          <w:p>
            <w:pPr>
              <w:pStyle w:val="TableParagraph"/>
              <w:spacing w:line="255" w:lineRule="exact"/>
              <w:ind w:left="18"/>
              <w:rPr>
                <w:sz w:val="24"/>
              </w:rPr>
            </w:pPr>
            <w:r>
              <w:rPr>
                <w:spacing w:val="-10"/>
                <w:sz w:val="24"/>
              </w:rPr>
              <w:t>5</w:t>
            </w:r>
          </w:p>
        </w:tc>
        <w:tc>
          <w:tcPr>
            <w:tcW w:w="1703" w:type="dxa"/>
          </w:tcPr>
          <w:p>
            <w:pPr>
              <w:pStyle w:val="TableParagraph"/>
              <w:spacing w:line="255" w:lineRule="exact"/>
              <w:ind w:left="20"/>
              <w:rPr>
                <w:sz w:val="24"/>
              </w:rPr>
            </w:pPr>
            <w:r>
              <w:rPr>
                <w:spacing w:val="-10"/>
                <w:sz w:val="24"/>
              </w:rPr>
              <w:t>6</w:t>
            </w:r>
          </w:p>
        </w:tc>
        <w:tc>
          <w:tcPr>
            <w:tcW w:w="1078" w:type="dxa"/>
          </w:tcPr>
          <w:p>
            <w:pPr>
              <w:pStyle w:val="TableParagraph"/>
              <w:spacing w:line="255" w:lineRule="exact"/>
              <w:ind w:left="286" w:right="267"/>
              <w:rPr>
                <w:sz w:val="24"/>
              </w:rPr>
            </w:pPr>
            <w:r>
              <w:rPr>
                <w:spacing w:val="-10"/>
                <w:sz w:val="24"/>
              </w:rPr>
              <w:t>7</w:t>
            </w:r>
          </w:p>
        </w:tc>
        <w:tc>
          <w:tcPr>
            <w:tcW w:w="626" w:type="dxa"/>
          </w:tcPr>
          <w:p>
            <w:pPr>
              <w:pStyle w:val="TableParagraph"/>
              <w:spacing w:line="255" w:lineRule="exact"/>
              <w:ind w:left="16"/>
              <w:rPr>
                <w:sz w:val="24"/>
              </w:rPr>
            </w:pPr>
            <w:r>
              <w:rPr>
                <w:spacing w:val="-5"/>
                <w:sz w:val="24"/>
              </w:rPr>
              <w:t>...</w:t>
            </w:r>
          </w:p>
        </w:tc>
      </w:tr>
      <w:tr>
        <w:trPr>
          <w:trHeight w:val="405" w:hRule="atLeast"/>
        </w:trPr>
        <w:tc>
          <w:tcPr>
            <w:tcW w:w="567" w:type="dxa"/>
            <w:tcBorders>
              <w:right w:val="double" w:sz="12" w:space="0" w:color="000000"/>
            </w:tcBorders>
          </w:tcPr>
          <w:p>
            <w:pPr>
              <w:pStyle w:val="TableParagraph"/>
              <w:spacing w:before="3"/>
              <w:ind w:left="51" w:right="31"/>
              <w:rPr>
                <w:i/>
                <w:sz w:val="15"/>
              </w:rPr>
            </w:pPr>
            <w:r>
              <w:rPr>
                <w:i/>
                <w:spacing w:val="7"/>
                <w:position w:val="1"/>
                <w:sz w:val="24"/>
              </w:rPr>
              <w:t>q</w:t>
            </w:r>
            <w:r>
              <w:rPr>
                <w:i/>
                <w:spacing w:val="7"/>
                <w:sz w:val="15"/>
              </w:rPr>
              <w:t>s</w:t>
            </w:r>
          </w:p>
        </w:tc>
        <w:tc>
          <w:tcPr>
            <w:tcW w:w="406" w:type="dxa"/>
            <w:tcBorders>
              <w:left w:val="double" w:sz="12" w:space="0" w:color="000000"/>
            </w:tcBorders>
          </w:tcPr>
          <w:p>
            <w:pPr>
              <w:pStyle w:val="TableParagraph"/>
              <w:ind w:left="0"/>
              <w:jc w:val="left"/>
              <w:rPr>
                <w:sz w:val="24"/>
              </w:rPr>
            </w:pPr>
          </w:p>
        </w:tc>
        <w:tc>
          <w:tcPr>
            <w:tcW w:w="614" w:type="dxa"/>
          </w:tcPr>
          <w:p>
            <w:pPr>
              <w:pStyle w:val="TableParagraph"/>
              <w:spacing w:line="274" w:lineRule="exact"/>
              <w:ind w:left="13"/>
              <w:rPr>
                <w:sz w:val="24"/>
              </w:rPr>
            </w:pPr>
            <w:r>
              <w:rPr>
                <w:spacing w:val="-10"/>
                <w:sz w:val="24"/>
              </w:rPr>
              <w:t>0</w:t>
            </w:r>
          </w:p>
        </w:tc>
        <w:tc>
          <w:tcPr>
            <w:tcW w:w="736" w:type="dxa"/>
          </w:tcPr>
          <w:p>
            <w:pPr>
              <w:pStyle w:val="TableParagraph"/>
              <w:spacing w:line="274" w:lineRule="exact"/>
              <w:ind w:left="18" w:right="4"/>
              <w:rPr>
                <w:sz w:val="24"/>
              </w:rPr>
            </w:pPr>
            <w:r>
              <w:rPr>
                <w:spacing w:val="-10"/>
                <w:sz w:val="24"/>
              </w:rPr>
              <w:t>1</w:t>
            </w:r>
          </w:p>
        </w:tc>
        <w:tc>
          <w:tcPr>
            <w:tcW w:w="736" w:type="dxa"/>
          </w:tcPr>
          <w:p>
            <w:pPr>
              <w:pStyle w:val="TableParagraph"/>
              <w:spacing w:line="274" w:lineRule="exact"/>
              <w:ind w:left="18"/>
              <w:rPr>
                <w:sz w:val="24"/>
              </w:rPr>
            </w:pPr>
            <w:r>
              <w:rPr>
                <w:spacing w:val="-10"/>
                <w:sz w:val="24"/>
              </w:rPr>
              <w:t>1</w:t>
            </w:r>
          </w:p>
        </w:tc>
        <w:tc>
          <w:tcPr>
            <w:tcW w:w="1046" w:type="dxa"/>
          </w:tcPr>
          <w:p>
            <w:pPr>
              <w:pStyle w:val="TableParagraph"/>
              <w:spacing w:line="265" w:lineRule="exact" w:before="21"/>
              <w:ind w:left="159"/>
              <w:jc w:val="left"/>
              <w:rPr>
                <w:sz w:val="27"/>
              </w:rPr>
            </w:pPr>
            <w:r>
              <w:rPr>
                <w:i/>
                <w:sz w:val="27"/>
              </w:rPr>
              <w:t>Q</w:t>
            </w:r>
            <w:r>
              <w:rPr>
                <w:sz w:val="27"/>
                <w:vertAlign w:val="superscript"/>
              </w:rPr>
              <w:t>1</w:t>
            </w:r>
            <w:r>
              <w:rPr>
                <w:spacing w:val="19"/>
                <w:sz w:val="27"/>
                <w:vertAlign w:val="baseline"/>
              </w:rPr>
              <w:t> </w:t>
            </w:r>
            <w:r>
              <w:rPr>
                <w:rFonts w:ascii="Symbol" w:hAnsi="Symbol"/>
                <w:sz w:val="27"/>
                <w:vertAlign w:val="baseline"/>
              </w:rPr>
              <w:t></w:t>
            </w:r>
            <w:r>
              <w:rPr>
                <w:spacing w:val="3"/>
                <w:sz w:val="27"/>
                <w:vertAlign w:val="baseline"/>
              </w:rPr>
              <w:t> </w:t>
            </w:r>
            <w:r>
              <w:rPr>
                <w:spacing w:val="-10"/>
                <w:sz w:val="27"/>
                <w:vertAlign w:val="baseline"/>
              </w:rPr>
              <w:t>2</w:t>
            </w:r>
          </w:p>
          <w:p>
            <w:pPr>
              <w:pStyle w:val="TableParagraph"/>
              <w:spacing w:line="99" w:lineRule="exact"/>
              <w:ind w:left="17" w:right="279"/>
              <w:rPr>
                <w:sz w:val="15"/>
              </w:rPr>
            </w:pPr>
            <w:r>
              <w:rPr>
                <w:spacing w:val="-10"/>
                <w:w w:val="105"/>
                <w:sz w:val="15"/>
              </w:rPr>
              <w:t>3</w:t>
            </w:r>
          </w:p>
        </w:tc>
        <w:tc>
          <w:tcPr>
            <w:tcW w:w="1134" w:type="dxa"/>
          </w:tcPr>
          <w:p>
            <w:pPr>
              <w:pStyle w:val="TableParagraph"/>
              <w:spacing w:line="245" w:lineRule="exact" w:before="19"/>
              <w:ind w:left="153"/>
              <w:jc w:val="left"/>
              <w:rPr>
                <w:sz w:val="25"/>
              </w:rPr>
            </w:pPr>
            <w:r>
              <w:rPr>
                <w:i/>
                <w:sz w:val="25"/>
              </w:rPr>
              <w:t>Q</w:t>
            </w:r>
            <w:r>
              <w:rPr>
                <w:sz w:val="25"/>
                <w:vertAlign w:val="superscript"/>
              </w:rPr>
              <w:t>2</w:t>
            </w:r>
            <w:r>
              <w:rPr>
                <w:spacing w:val="38"/>
                <w:sz w:val="25"/>
                <w:vertAlign w:val="baseline"/>
              </w:rPr>
              <w:t> </w:t>
            </w:r>
            <w:r>
              <w:rPr>
                <w:rFonts w:ascii="Symbol" w:hAnsi="Symbol"/>
                <w:sz w:val="25"/>
                <w:vertAlign w:val="baseline"/>
              </w:rPr>
              <w:t></w:t>
            </w:r>
            <w:r>
              <w:rPr>
                <w:spacing w:val="10"/>
                <w:sz w:val="25"/>
                <w:vertAlign w:val="baseline"/>
              </w:rPr>
              <w:t> </w:t>
            </w:r>
            <w:r>
              <w:rPr>
                <w:spacing w:val="-5"/>
                <w:sz w:val="25"/>
                <w:vertAlign w:val="baseline"/>
              </w:rPr>
              <w:t>25</w:t>
            </w:r>
          </w:p>
          <w:p>
            <w:pPr>
              <w:pStyle w:val="TableParagraph"/>
              <w:spacing w:line="99" w:lineRule="exact"/>
              <w:ind w:left="326"/>
              <w:jc w:val="left"/>
              <w:rPr>
                <w:sz w:val="14"/>
              </w:rPr>
            </w:pPr>
            <w:r>
              <w:rPr>
                <w:spacing w:val="-10"/>
                <w:w w:val="105"/>
                <w:sz w:val="14"/>
              </w:rPr>
              <w:t>4</w:t>
            </w:r>
          </w:p>
        </w:tc>
        <w:tc>
          <w:tcPr>
            <w:tcW w:w="1703" w:type="dxa"/>
          </w:tcPr>
          <w:p>
            <w:pPr>
              <w:pStyle w:val="TableParagraph"/>
              <w:spacing w:line="232" w:lineRule="exact" w:before="20"/>
              <w:ind w:left="118"/>
              <w:jc w:val="left"/>
              <w:rPr>
                <w:sz w:val="24"/>
              </w:rPr>
            </w:pPr>
            <w:r>
              <w:rPr>
                <w:i/>
                <w:sz w:val="24"/>
              </w:rPr>
              <w:t>Q</w:t>
            </w:r>
            <w:r>
              <w:rPr>
                <w:i/>
                <w:spacing w:val="-24"/>
                <w:sz w:val="24"/>
              </w:rPr>
              <w:t> </w:t>
            </w:r>
            <w:r>
              <w:rPr>
                <w:sz w:val="24"/>
                <w:vertAlign w:val="superscript"/>
              </w:rPr>
              <w:t>3</w:t>
            </w:r>
            <w:r>
              <w:rPr>
                <w:spacing w:val="27"/>
                <w:sz w:val="24"/>
                <w:vertAlign w:val="baseline"/>
              </w:rPr>
              <w:t> </w:t>
            </w:r>
            <w:r>
              <w:rPr>
                <w:rFonts w:ascii="Symbol" w:hAnsi="Symbol"/>
                <w:sz w:val="24"/>
                <w:vertAlign w:val="baseline"/>
              </w:rPr>
              <w:t></w:t>
            </w:r>
            <w:r>
              <w:rPr>
                <w:spacing w:val="5"/>
                <w:sz w:val="24"/>
                <w:vertAlign w:val="baseline"/>
              </w:rPr>
              <w:t> </w:t>
            </w:r>
            <w:r>
              <w:rPr>
                <w:spacing w:val="-2"/>
                <w:sz w:val="24"/>
                <w:vertAlign w:val="baseline"/>
              </w:rPr>
              <w:t>2048388</w:t>
            </w:r>
          </w:p>
          <w:p>
            <w:pPr>
              <w:pStyle w:val="TableParagraph"/>
              <w:spacing w:line="99" w:lineRule="exact"/>
              <w:ind w:left="301"/>
              <w:jc w:val="left"/>
              <w:rPr>
                <w:sz w:val="14"/>
              </w:rPr>
            </w:pPr>
            <w:r>
              <w:rPr>
                <w:spacing w:val="-10"/>
                <w:sz w:val="14"/>
              </w:rPr>
              <w:t>5</w:t>
            </w:r>
          </w:p>
        </w:tc>
        <w:tc>
          <w:tcPr>
            <w:tcW w:w="1078" w:type="dxa"/>
          </w:tcPr>
          <w:p>
            <w:pPr>
              <w:pStyle w:val="TableParagraph"/>
              <w:spacing w:line="265" w:lineRule="exact" w:before="21"/>
              <w:ind w:left="172"/>
              <w:jc w:val="left"/>
              <w:rPr>
                <w:sz w:val="27"/>
              </w:rPr>
            </w:pPr>
            <w:r>
              <w:rPr>
                <w:i/>
                <w:sz w:val="27"/>
              </w:rPr>
              <w:t>Q</w:t>
            </w:r>
            <w:r>
              <w:rPr>
                <w:sz w:val="27"/>
                <w:vertAlign w:val="superscript"/>
              </w:rPr>
              <w:t>4</w:t>
            </w:r>
            <w:r>
              <w:rPr>
                <w:spacing w:val="31"/>
                <w:sz w:val="27"/>
                <w:vertAlign w:val="baseline"/>
              </w:rPr>
              <w:t> </w:t>
            </w:r>
            <w:r>
              <w:rPr>
                <w:rFonts w:ascii="Symbol" w:hAnsi="Symbol"/>
                <w:spacing w:val="-4"/>
                <w:sz w:val="27"/>
                <w:vertAlign w:val="baseline"/>
              </w:rPr>
              <w:t></w:t>
            </w:r>
            <w:r>
              <w:rPr>
                <w:spacing w:val="-4"/>
                <w:sz w:val="27"/>
                <w:vertAlign w:val="baseline"/>
              </w:rPr>
              <w:t>...</w:t>
            </w:r>
          </w:p>
          <w:p>
            <w:pPr>
              <w:pStyle w:val="TableParagraph"/>
              <w:spacing w:line="99" w:lineRule="exact"/>
              <w:ind w:left="19" w:right="286"/>
              <w:rPr>
                <w:sz w:val="15"/>
              </w:rPr>
            </w:pPr>
            <w:r>
              <w:rPr>
                <w:spacing w:val="-10"/>
                <w:w w:val="105"/>
                <w:sz w:val="15"/>
              </w:rPr>
              <w:t>6</w:t>
            </w:r>
          </w:p>
        </w:tc>
        <w:tc>
          <w:tcPr>
            <w:tcW w:w="626" w:type="dxa"/>
          </w:tcPr>
          <w:p>
            <w:pPr>
              <w:pStyle w:val="TableParagraph"/>
              <w:spacing w:line="274" w:lineRule="exact"/>
              <w:ind w:left="16"/>
              <w:rPr>
                <w:sz w:val="24"/>
              </w:rPr>
            </w:pPr>
            <w:r>
              <w:rPr>
                <w:spacing w:val="-5"/>
                <w:sz w:val="24"/>
              </w:rPr>
              <w:t>...</w:t>
            </w:r>
          </w:p>
        </w:tc>
      </w:tr>
      <w:tr>
        <w:trPr>
          <w:trHeight w:val="276" w:hRule="atLeast"/>
        </w:trPr>
        <w:tc>
          <w:tcPr>
            <w:tcW w:w="567" w:type="dxa"/>
            <w:tcBorders>
              <w:right w:val="double" w:sz="12" w:space="0" w:color="000000"/>
            </w:tcBorders>
          </w:tcPr>
          <w:p>
            <w:pPr>
              <w:pStyle w:val="TableParagraph"/>
              <w:spacing w:line="253" w:lineRule="exact" w:before="3"/>
              <w:ind w:left="51" w:right="31"/>
              <w:rPr>
                <w:i/>
                <w:sz w:val="15"/>
              </w:rPr>
            </w:pPr>
            <w:r>
              <w:rPr>
                <w:i/>
                <w:spacing w:val="7"/>
                <w:position w:val="1"/>
                <w:sz w:val="24"/>
              </w:rPr>
              <w:t>Q</w:t>
            </w:r>
            <w:r>
              <w:rPr>
                <w:i/>
                <w:spacing w:val="7"/>
                <w:sz w:val="15"/>
              </w:rPr>
              <w:t>s</w:t>
            </w:r>
          </w:p>
        </w:tc>
        <w:tc>
          <w:tcPr>
            <w:tcW w:w="406" w:type="dxa"/>
            <w:tcBorders>
              <w:left w:val="double" w:sz="12" w:space="0" w:color="000000"/>
            </w:tcBorders>
          </w:tcPr>
          <w:p>
            <w:pPr>
              <w:pStyle w:val="TableParagraph"/>
              <w:spacing w:line="257" w:lineRule="exact"/>
              <w:ind w:left="105"/>
              <w:jc w:val="left"/>
              <w:rPr>
                <w:sz w:val="24"/>
              </w:rPr>
            </w:pPr>
            <w:r>
              <w:rPr>
                <w:spacing w:val="-10"/>
                <w:sz w:val="24"/>
              </w:rPr>
              <w:t>0</w:t>
            </w:r>
          </w:p>
        </w:tc>
        <w:tc>
          <w:tcPr>
            <w:tcW w:w="614" w:type="dxa"/>
          </w:tcPr>
          <w:p>
            <w:pPr>
              <w:pStyle w:val="TableParagraph"/>
              <w:spacing w:line="257" w:lineRule="exact"/>
              <w:ind w:left="13"/>
              <w:rPr>
                <w:sz w:val="24"/>
              </w:rPr>
            </w:pPr>
            <w:r>
              <w:rPr>
                <w:spacing w:val="-10"/>
                <w:sz w:val="24"/>
              </w:rPr>
              <w:t>1</w:t>
            </w:r>
          </w:p>
        </w:tc>
        <w:tc>
          <w:tcPr>
            <w:tcW w:w="736" w:type="dxa"/>
          </w:tcPr>
          <w:p>
            <w:pPr>
              <w:pStyle w:val="TableParagraph"/>
              <w:spacing w:line="257" w:lineRule="exact"/>
              <w:ind w:left="18" w:right="4"/>
              <w:rPr>
                <w:sz w:val="24"/>
              </w:rPr>
            </w:pPr>
            <w:r>
              <w:rPr>
                <w:spacing w:val="-10"/>
                <w:sz w:val="24"/>
              </w:rPr>
              <w:t>1</w:t>
            </w:r>
          </w:p>
        </w:tc>
        <w:tc>
          <w:tcPr>
            <w:tcW w:w="736" w:type="dxa"/>
          </w:tcPr>
          <w:p>
            <w:pPr>
              <w:pStyle w:val="TableParagraph"/>
              <w:spacing w:line="257" w:lineRule="exact"/>
              <w:ind w:left="18"/>
              <w:rPr>
                <w:sz w:val="24"/>
              </w:rPr>
            </w:pPr>
            <w:r>
              <w:rPr>
                <w:spacing w:val="-10"/>
                <w:sz w:val="24"/>
              </w:rPr>
              <w:t>2</w:t>
            </w:r>
          </w:p>
        </w:tc>
        <w:tc>
          <w:tcPr>
            <w:tcW w:w="1046" w:type="dxa"/>
          </w:tcPr>
          <w:p>
            <w:pPr>
              <w:pStyle w:val="TableParagraph"/>
              <w:spacing w:line="257" w:lineRule="exact"/>
              <w:ind w:left="279" w:right="262"/>
              <w:rPr>
                <w:sz w:val="24"/>
              </w:rPr>
            </w:pPr>
            <w:r>
              <w:rPr>
                <w:spacing w:val="-10"/>
                <w:sz w:val="24"/>
              </w:rPr>
              <w:t>5</w:t>
            </w:r>
          </w:p>
        </w:tc>
        <w:tc>
          <w:tcPr>
            <w:tcW w:w="1134" w:type="dxa"/>
          </w:tcPr>
          <w:p>
            <w:pPr>
              <w:pStyle w:val="TableParagraph"/>
              <w:spacing w:line="257" w:lineRule="exact"/>
              <w:ind w:left="18"/>
              <w:rPr>
                <w:sz w:val="24"/>
              </w:rPr>
            </w:pPr>
            <w:r>
              <w:rPr>
                <w:spacing w:val="-5"/>
                <w:sz w:val="24"/>
              </w:rPr>
              <w:t>127</w:t>
            </w:r>
          </w:p>
        </w:tc>
        <w:tc>
          <w:tcPr>
            <w:tcW w:w="1703" w:type="dxa"/>
          </w:tcPr>
          <w:p>
            <w:pPr>
              <w:pStyle w:val="TableParagraph"/>
              <w:spacing w:line="257" w:lineRule="exact"/>
              <w:ind w:left="20"/>
              <w:rPr>
                <w:sz w:val="24"/>
              </w:rPr>
            </w:pPr>
            <w:r>
              <w:rPr>
                <w:spacing w:val="-2"/>
                <w:sz w:val="24"/>
              </w:rPr>
              <w:t>260145281</w:t>
            </w:r>
          </w:p>
        </w:tc>
        <w:tc>
          <w:tcPr>
            <w:tcW w:w="1078" w:type="dxa"/>
          </w:tcPr>
          <w:p>
            <w:pPr>
              <w:pStyle w:val="TableParagraph"/>
              <w:spacing w:line="257" w:lineRule="exact"/>
              <w:ind w:left="285" w:right="267"/>
              <w:rPr>
                <w:sz w:val="24"/>
              </w:rPr>
            </w:pPr>
            <w:r>
              <w:rPr>
                <w:spacing w:val="-5"/>
                <w:sz w:val="24"/>
              </w:rPr>
              <w:t>...</w:t>
            </w:r>
          </w:p>
        </w:tc>
        <w:tc>
          <w:tcPr>
            <w:tcW w:w="626" w:type="dxa"/>
          </w:tcPr>
          <w:p>
            <w:pPr>
              <w:pStyle w:val="TableParagraph"/>
              <w:spacing w:line="257" w:lineRule="exact"/>
              <w:ind w:left="16" w:right="1"/>
              <w:rPr>
                <w:sz w:val="24"/>
              </w:rPr>
            </w:pPr>
            <w:r>
              <w:rPr>
                <w:spacing w:val="-5"/>
                <w:sz w:val="24"/>
              </w:rPr>
              <w:t>...</w:t>
            </w:r>
          </w:p>
        </w:tc>
      </w:tr>
    </w:tbl>
    <w:p>
      <w:pPr>
        <w:pStyle w:val="BodyText"/>
        <w:tabs>
          <w:tab w:pos="2509" w:val="left" w:leader="none"/>
          <w:tab w:pos="3535" w:val="left" w:leader="none"/>
          <w:tab w:pos="5295" w:val="left" w:leader="none"/>
          <w:tab w:pos="6395" w:val="left" w:leader="none"/>
          <w:tab w:pos="6964" w:val="left" w:leader="none"/>
          <w:tab w:pos="7515" w:val="left" w:leader="none"/>
          <w:tab w:pos="7872" w:val="left" w:leader="none"/>
          <w:tab w:pos="9075" w:val="left" w:leader="none"/>
        </w:tabs>
        <w:ind w:left="851" w:right="131" w:firstLine="707"/>
      </w:pPr>
      <w:r>
        <w:rPr>
          <w:spacing w:val="-2"/>
        </w:rPr>
        <w:t>Вторая</w:t>
      </w:r>
      <w:r>
        <w:rPr/>
        <w:tab/>
      </w:r>
      <w:r>
        <w:rPr>
          <w:spacing w:val="-2"/>
        </w:rPr>
        <w:t>строчка</w:t>
      </w:r>
      <w:r>
        <w:rPr/>
        <w:tab/>
      </w:r>
      <w:r>
        <w:rPr>
          <w:spacing w:val="-2"/>
        </w:rPr>
        <w:t>получающейся</w:t>
      </w:r>
      <w:r>
        <w:rPr/>
        <w:tab/>
      </w:r>
      <w:r>
        <w:rPr>
          <w:spacing w:val="-2"/>
        </w:rPr>
        <w:t>таблицы</w:t>
      </w:r>
      <w:r>
        <w:rPr/>
        <w:tab/>
      </w:r>
      <w:r>
        <w:rPr>
          <w:spacing w:val="-4"/>
        </w:rPr>
        <w:t>как</w:t>
      </w:r>
      <w:r>
        <w:rPr/>
        <w:tab/>
      </w:r>
      <w:r>
        <w:rPr>
          <w:spacing w:val="-4"/>
        </w:rPr>
        <w:t>раз</w:t>
      </w:r>
      <w:r>
        <w:rPr/>
        <w:tab/>
      </w:r>
      <w:r>
        <w:rPr>
          <w:spacing w:val="-10"/>
        </w:rPr>
        <w:t>и</w:t>
      </w:r>
      <w:r>
        <w:rPr/>
        <w:tab/>
      </w:r>
      <w:r>
        <w:rPr>
          <w:spacing w:val="-2"/>
        </w:rPr>
        <w:t>содержит</w:t>
      </w:r>
      <w:r>
        <w:rPr/>
        <w:tab/>
      </w:r>
      <w:r>
        <w:rPr>
          <w:spacing w:val="-2"/>
        </w:rPr>
        <w:t>требуемую последовательность.</w:t>
      </w:r>
    </w:p>
    <w:p>
      <w:pPr>
        <w:pStyle w:val="BodyText"/>
        <w:ind w:left="1559"/>
      </w:pPr>
      <w:r>
        <w:rPr/>
        <w:drawing>
          <wp:anchor distT="0" distB="0" distL="0" distR="0" allowOverlap="1" layoutInCell="1" locked="0" behindDoc="0" simplePos="0" relativeHeight="16440832">
            <wp:simplePos x="0" y="0"/>
            <wp:positionH relativeFrom="page">
              <wp:posOffset>807866</wp:posOffset>
            </wp:positionH>
            <wp:positionV relativeFrom="paragraph">
              <wp:posOffset>24051</wp:posOffset>
            </wp:positionV>
            <wp:extent cx="199351" cy="333463"/>
            <wp:effectExtent l="0" t="0" r="0" b="0"/>
            <wp:wrapNone/>
            <wp:docPr id="2601" name="Image 2601"/>
            <wp:cNvGraphicFramePr>
              <a:graphicFrameLocks/>
            </wp:cNvGraphicFramePr>
            <a:graphic>
              <a:graphicData uri="http://schemas.openxmlformats.org/drawingml/2006/picture">
                <pic:pic>
                  <pic:nvPicPr>
                    <pic:cNvPr id="2601" name="Image 2601"/>
                    <pic:cNvPicPr/>
                  </pic:nvPicPr>
                  <pic:blipFill>
                    <a:blip r:embed="rId14" cstate="print"/>
                    <a:stretch>
                      <a:fillRect/>
                    </a:stretch>
                  </pic:blipFill>
                  <pic:spPr>
                    <a:xfrm>
                      <a:off x="0" y="0"/>
                      <a:ext cx="199351" cy="333463"/>
                    </a:xfrm>
                    <a:prstGeom prst="rect">
                      <a:avLst/>
                    </a:prstGeom>
                  </pic:spPr>
                </pic:pic>
              </a:graphicData>
            </a:graphic>
          </wp:anchor>
        </w:drawing>
      </w:r>
      <w:r>
        <w:rPr/>
        <w:t>Используя</w:t>
      </w:r>
      <w:r>
        <w:rPr>
          <w:spacing w:val="31"/>
        </w:rPr>
        <w:t>  </w:t>
      </w:r>
      <w:r>
        <w:rPr/>
        <w:t>известную</w:t>
      </w:r>
      <w:r>
        <w:rPr>
          <w:spacing w:val="31"/>
        </w:rPr>
        <w:t>  </w:t>
      </w:r>
      <w:r>
        <w:rPr/>
        <w:t>формулу</w:t>
      </w:r>
      <w:r>
        <w:rPr>
          <w:spacing w:val="32"/>
        </w:rPr>
        <w:t>  </w:t>
      </w:r>
      <w:r>
        <w:rPr/>
        <w:t>Стирлинга</w:t>
      </w:r>
      <w:r>
        <w:rPr>
          <w:spacing w:val="33"/>
        </w:rPr>
        <w:t>  </w:t>
      </w:r>
      <w:r>
        <w:rPr/>
        <w:t>для</w:t>
      </w:r>
      <w:r>
        <w:rPr>
          <w:spacing w:val="31"/>
        </w:rPr>
        <w:t>  </w:t>
      </w:r>
      <w:r>
        <w:rPr/>
        <w:t>факториалов</w:t>
      </w:r>
      <w:r>
        <w:rPr>
          <w:spacing w:val="32"/>
        </w:rPr>
        <w:t>  </w:t>
      </w:r>
      <w:r>
        <w:rPr/>
        <w:t>больших</w:t>
      </w:r>
      <w:r>
        <w:rPr>
          <w:spacing w:val="32"/>
        </w:rPr>
        <w:t>  </w:t>
      </w:r>
      <w:r>
        <w:rPr>
          <w:spacing w:val="-2"/>
        </w:rPr>
        <w:t>чисел</w:t>
      </w:r>
    </w:p>
    <w:p>
      <w:pPr>
        <w:spacing w:line="201" w:lineRule="exact" w:before="32"/>
        <w:ind w:left="1343" w:right="0" w:firstLine="0"/>
        <w:jc w:val="left"/>
        <w:rPr>
          <w:i/>
          <w:position w:val="17"/>
          <w:sz w:val="15"/>
        </w:rPr>
      </w:pPr>
      <w:r>
        <w:rPr>
          <w:i/>
          <w:position w:val="17"/>
          <w:sz w:val="15"/>
        </w:rPr>
        <mc:AlternateContent>
          <mc:Choice Requires="wps">
            <w:drawing>
              <wp:anchor distT="0" distB="0" distL="0" distR="0" allowOverlap="1" layoutInCell="1" locked="0" behindDoc="0" simplePos="0" relativeHeight="16438784">
                <wp:simplePos x="0" y="0"/>
                <wp:positionH relativeFrom="page">
                  <wp:posOffset>1747678</wp:posOffset>
                </wp:positionH>
                <wp:positionV relativeFrom="paragraph">
                  <wp:posOffset>138695</wp:posOffset>
                </wp:positionV>
                <wp:extent cx="372745" cy="209550"/>
                <wp:effectExtent l="0" t="0" r="0" b="0"/>
                <wp:wrapNone/>
                <wp:docPr id="2602" name="Group 2602"/>
                <wp:cNvGraphicFramePr>
                  <a:graphicFrameLocks/>
                </wp:cNvGraphicFramePr>
                <a:graphic>
                  <a:graphicData uri="http://schemas.microsoft.com/office/word/2010/wordprocessingGroup">
                    <wpg:wgp>
                      <wpg:cNvPr id="2602" name="Group 2602"/>
                      <wpg:cNvGrpSpPr/>
                      <wpg:grpSpPr>
                        <a:xfrm>
                          <a:off x="0" y="0"/>
                          <a:ext cx="372745" cy="209550"/>
                          <a:chExt cx="372745" cy="209550"/>
                        </a:xfrm>
                      </wpg:grpSpPr>
                      <wps:wsp>
                        <wps:cNvPr id="2603" name="Graphic 2603"/>
                        <wps:cNvSpPr/>
                        <wps:spPr>
                          <a:xfrm>
                            <a:off x="3397" y="121444"/>
                            <a:ext cx="21590" cy="12700"/>
                          </a:xfrm>
                          <a:custGeom>
                            <a:avLst/>
                            <a:gdLst/>
                            <a:ahLst/>
                            <a:cxnLst/>
                            <a:rect l="l" t="t" r="r" b="b"/>
                            <a:pathLst>
                              <a:path w="21590" h="12700">
                                <a:moveTo>
                                  <a:pt x="0" y="12192"/>
                                </a:moveTo>
                                <a:lnTo>
                                  <a:pt x="21336" y="0"/>
                                </a:lnTo>
                              </a:path>
                            </a:pathLst>
                          </a:custGeom>
                          <a:ln w="6794">
                            <a:solidFill>
                              <a:srgbClr val="000000"/>
                            </a:solidFill>
                            <a:prstDash val="solid"/>
                          </a:ln>
                        </wps:spPr>
                        <wps:bodyPr wrap="square" lIns="0" tIns="0" rIns="0" bIns="0" rtlCol="0">
                          <a:prstTxWarp prst="textNoShape">
                            <a:avLst/>
                          </a:prstTxWarp>
                          <a:noAutofit/>
                        </wps:bodyPr>
                      </wps:wsp>
                      <wps:wsp>
                        <wps:cNvPr id="2604" name="Graphic 2604"/>
                        <wps:cNvSpPr/>
                        <wps:spPr>
                          <a:xfrm>
                            <a:off x="24733" y="125254"/>
                            <a:ext cx="30480" cy="55880"/>
                          </a:xfrm>
                          <a:custGeom>
                            <a:avLst/>
                            <a:gdLst/>
                            <a:ahLst/>
                            <a:cxnLst/>
                            <a:rect l="l" t="t" r="r" b="b"/>
                            <a:pathLst>
                              <a:path w="30480" h="55880">
                                <a:moveTo>
                                  <a:pt x="0" y="0"/>
                                </a:moveTo>
                                <a:lnTo>
                                  <a:pt x="30480" y="55625"/>
                                </a:lnTo>
                              </a:path>
                            </a:pathLst>
                          </a:custGeom>
                          <a:ln w="13589">
                            <a:solidFill>
                              <a:srgbClr val="000000"/>
                            </a:solidFill>
                            <a:prstDash val="solid"/>
                          </a:ln>
                        </wps:spPr>
                        <wps:bodyPr wrap="square" lIns="0" tIns="0" rIns="0" bIns="0" rtlCol="0">
                          <a:prstTxWarp prst="textNoShape">
                            <a:avLst/>
                          </a:prstTxWarp>
                          <a:noAutofit/>
                        </wps:bodyPr>
                      </wps:wsp>
                      <wps:wsp>
                        <wps:cNvPr id="2605" name="Graphic 2605"/>
                        <wps:cNvSpPr/>
                        <wps:spPr>
                          <a:xfrm>
                            <a:off x="59023" y="14764"/>
                            <a:ext cx="310515" cy="166370"/>
                          </a:xfrm>
                          <a:custGeom>
                            <a:avLst/>
                            <a:gdLst/>
                            <a:ahLst/>
                            <a:cxnLst/>
                            <a:rect l="l" t="t" r="r" b="b"/>
                            <a:pathLst>
                              <a:path w="310515" h="166370">
                                <a:moveTo>
                                  <a:pt x="0" y="166115"/>
                                </a:moveTo>
                                <a:lnTo>
                                  <a:pt x="40386" y="0"/>
                                </a:lnTo>
                                <a:lnTo>
                                  <a:pt x="310134" y="0"/>
                                </a:lnTo>
                              </a:path>
                            </a:pathLst>
                          </a:custGeom>
                          <a:ln w="6794">
                            <a:solidFill>
                              <a:srgbClr val="000000"/>
                            </a:solidFill>
                            <a:prstDash val="solid"/>
                          </a:ln>
                        </wps:spPr>
                        <wps:bodyPr wrap="square" lIns="0" tIns="0" rIns="0" bIns="0" rtlCol="0">
                          <a:prstTxWarp prst="textNoShape">
                            <a:avLst/>
                          </a:prstTxWarp>
                          <a:noAutofit/>
                        </wps:bodyPr>
                      </wps:wsp>
                      <wps:wsp>
                        <wps:cNvPr id="2606" name="Textbox 2606"/>
                        <wps:cNvSpPr txBox="1"/>
                        <wps:spPr>
                          <a:xfrm>
                            <a:off x="0" y="0"/>
                            <a:ext cx="372745" cy="209550"/>
                          </a:xfrm>
                          <a:prstGeom prst="rect">
                            <a:avLst/>
                          </a:prstGeom>
                        </wps:spPr>
                        <wps:txbx>
                          <w:txbxContent>
                            <w:p>
                              <w:pPr>
                                <w:spacing w:line="330" w:lineRule="exact" w:before="0"/>
                                <w:ind w:left="168" w:right="0" w:firstLine="0"/>
                                <w:jc w:val="left"/>
                                <w:rPr>
                                  <w:i/>
                                  <w:sz w:val="25"/>
                                </w:rPr>
                              </w:pPr>
                              <w:r>
                                <w:rPr>
                                  <w:spacing w:val="-5"/>
                                  <w:sz w:val="25"/>
                                </w:rPr>
                                <w:t>2</w:t>
                              </w:r>
                              <w:r>
                                <w:rPr>
                                  <w:rFonts w:ascii="Symbol" w:hAnsi="Symbol"/>
                                  <w:spacing w:val="-5"/>
                                  <w:sz w:val="27"/>
                                </w:rPr>
                                <w:t></w:t>
                              </w:r>
                              <w:r>
                                <w:rPr>
                                  <w:i/>
                                  <w:spacing w:val="-5"/>
                                  <w:sz w:val="25"/>
                                </w:rPr>
                                <w:t>n</w:t>
                              </w:r>
                            </w:p>
                          </w:txbxContent>
                        </wps:txbx>
                        <wps:bodyPr wrap="square" lIns="0" tIns="0" rIns="0" bIns="0" rtlCol="0">
                          <a:noAutofit/>
                        </wps:bodyPr>
                      </wps:wsp>
                    </wpg:wgp>
                  </a:graphicData>
                </a:graphic>
              </wp:anchor>
            </w:drawing>
          </mc:Choice>
          <mc:Fallback>
            <w:pict>
              <v:group style="position:absolute;margin-left:137.612503pt;margin-top:10.920918pt;width:29.35pt;height:16.5pt;mso-position-horizontal-relative:page;mso-position-vertical-relative:paragraph;z-index:16438784" id="docshapegroup1631" coordorigin="2752,218" coordsize="587,330">
                <v:line style="position:absolute" from="2758,429" to="2791,410" stroked="true" strokeweight=".535pt" strokecolor="#000000">
                  <v:stroke dashstyle="solid"/>
                </v:line>
                <v:line style="position:absolute" from="2791,416" to="2839,503" stroked="true" strokeweight="1.07pt" strokecolor="#000000">
                  <v:stroke dashstyle="solid"/>
                </v:line>
                <v:shape style="position:absolute;left:2845;top:241;width:489;height:262" id="docshape1632" coordorigin="2845,242" coordsize="489,262" path="m2845,503l2909,242,3334,242e" filled="false" stroked="true" strokeweight=".535pt" strokecolor="#000000">
                  <v:path arrowok="t"/>
                  <v:stroke dashstyle="solid"/>
                </v:shape>
                <v:shape style="position:absolute;left:2752;top:218;width:587;height:330" type="#_x0000_t202" id="docshape1633" filled="false" stroked="false">
                  <v:textbox inset="0,0,0,0">
                    <w:txbxContent>
                      <w:p>
                        <w:pPr>
                          <w:spacing w:line="330" w:lineRule="exact" w:before="0"/>
                          <w:ind w:left="168" w:right="0" w:firstLine="0"/>
                          <w:jc w:val="left"/>
                          <w:rPr>
                            <w:i/>
                            <w:sz w:val="25"/>
                          </w:rPr>
                        </w:pPr>
                        <w:r>
                          <w:rPr>
                            <w:spacing w:val="-5"/>
                            <w:sz w:val="25"/>
                          </w:rPr>
                          <w:t>2</w:t>
                        </w:r>
                        <w:r>
                          <w:rPr>
                            <w:rFonts w:ascii="Symbol" w:hAnsi="Symbol"/>
                            <w:spacing w:val="-5"/>
                            <w:sz w:val="27"/>
                          </w:rPr>
                          <w:t></w:t>
                        </w:r>
                        <w:r>
                          <w:rPr>
                            <w:i/>
                            <w:spacing w:val="-5"/>
                            <w:sz w:val="25"/>
                          </w:rPr>
                          <w:t>n</w:t>
                        </w:r>
                      </w:p>
                    </w:txbxContent>
                  </v:textbox>
                  <w10:wrap type="none"/>
                </v:shape>
                <w10:wrap type="none"/>
              </v:group>
            </w:pict>
          </mc:Fallback>
        </mc:AlternateContent>
      </w:r>
      <w:r>
        <w:rPr>
          <w:rFonts w:ascii="Symbol" w:hAnsi="Symbol"/>
          <w:sz w:val="25"/>
        </w:rPr>
        <w:t></w:t>
      </w:r>
      <w:r>
        <w:rPr>
          <w:spacing w:val="-12"/>
          <w:sz w:val="25"/>
        </w:rPr>
        <w:t> </w:t>
      </w:r>
      <w:r>
        <w:rPr>
          <w:i/>
          <w:position w:val="2"/>
          <w:sz w:val="25"/>
        </w:rPr>
        <w:t>n</w:t>
      </w:r>
      <w:r>
        <w:rPr>
          <w:i/>
          <w:spacing w:val="-39"/>
          <w:position w:val="2"/>
          <w:sz w:val="25"/>
        </w:rPr>
        <w:t> </w:t>
      </w:r>
      <w:r>
        <w:rPr>
          <w:rFonts w:ascii="Symbol" w:hAnsi="Symbol"/>
          <w:sz w:val="25"/>
        </w:rPr>
        <w:t></w:t>
      </w:r>
      <w:r>
        <w:rPr>
          <w:spacing w:val="-19"/>
          <w:sz w:val="25"/>
        </w:rPr>
        <w:t> </w:t>
      </w:r>
      <w:r>
        <w:rPr>
          <w:i/>
          <w:spacing w:val="-10"/>
          <w:position w:val="17"/>
          <w:sz w:val="15"/>
        </w:rPr>
        <w:t>n</w:t>
      </w:r>
    </w:p>
    <w:p>
      <w:pPr>
        <w:spacing w:after="0" w:line="201" w:lineRule="exact"/>
        <w:jc w:val="left"/>
        <w:rPr>
          <w:i/>
          <w:position w:val="17"/>
          <w:sz w:val="15"/>
        </w:rPr>
        <w:sectPr>
          <w:type w:val="continuous"/>
          <w:pgSz w:w="11900" w:h="16840"/>
          <w:pgMar w:header="0" w:footer="985" w:top="1060" w:bottom="1240" w:left="850" w:right="708"/>
        </w:sectPr>
      </w:pPr>
    </w:p>
    <w:p>
      <w:pPr>
        <w:spacing w:before="5"/>
        <w:ind w:left="887" w:right="0" w:firstLine="0"/>
        <w:jc w:val="left"/>
        <w:rPr>
          <w:rFonts w:ascii="Symbol" w:hAnsi="Symbol"/>
          <w:position w:val="-17"/>
          <w:sz w:val="25"/>
        </w:rPr>
      </w:pPr>
      <w:r>
        <w:rPr>
          <w:rFonts w:ascii="Symbol" w:hAnsi="Symbol"/>
          <w:position w:val="-17"/>
          <w:sz w:val="25"/>
        </w:rPr>
        <mc:AlternateContent>
          <mc:Choice Requires="wps">
            <w:drawing>
              <wp:anchor distT="0" distB="0" distL="0" distR="0" allowOverlap="1" layoutInCell="1" locked="0" behindDoc="1" simplePos="0" relativeHeight="480202240">
                <wp:simplePos x="0" y="0"/>
                <wp:positionH relativeFrom="page">
                  <wp:posOffset>1477517</wp:posOffset>
                </wp:positionH>
                <wp:positionV relativeFrom="paragraph">
                  <wp:posOffset>120853</wp:posOffset>
                </wp:positionV>
                <wp:extent cx="100965" cy="1270"/>
                <wp:effectExtent l="0" t="0" r="0" b="0"/>
                <wp:wrapNone/>
                <wp:docPr id="2607" name="Graphic 2607"/>
                <wp:cNvGraphicFramePr>
                  <a:graphicFrameLocks/>
                </wp:cNvGraphicFramePr>
                <a:graphic>
                  <a:graphicData uri="http://schemas.microsoft.com/office/word/2010/wordprocessingShape">
                    <wps:wsp>
                      <wps:cNvPr id="2607" name="Graphic 2607"/>
                      <wps:cNvSpPr/>
                      <wps:spPr>
                        <a:xfrm>
                          <a:off x="0" y="0"/>
                          <a:ext cx="100965" cy="1270"/>
                        </a:xfrm>
                        <a:custGeom>
                          <a:avLst/>
                          <a:gdLst/>
                          <a:ahLst/>
                          <a:cxnLst/>
                          <a:rect l="l" t="t" r="r" b="b"/>
                          <a:pathLst>
                            <a:path w="100965" h="0">
                              <a:moveTo>
                                <a:pt x="0" y="0"/>
                              </a:moveTo>
                              <a:lnTo>
                                <a:pt x="100584" y="0"/>
                              </a:lnTo>
                            </a:path>
                          </a:pathLst>
                        </a:custGeom>
                        <a:ln w="67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14240" from="116.339996pt,9.51605pt" to="124.259996pt,9.51605pt" stroked="true" strokeweight=".535pt" strokecolor="#000000">
                <v:stroke dashstyle="solid"/>
                <w10:wrap type="none"/>
              </v:line>
            </w:pict>
          </mc:Fallback>
        </mc:AlternateContent>
      </w:r>
      <w:r>
        <w:rPr>
          <w:i/>
          <w:spacing w:val="-16"/>
          <w:sz w:val="25"/>
        </w:rPr>
        <w:t>n</w:t>
      </w:r>
      <w:r>
        <w:rPr>
          <w:spacing w:val="-16"/>
          <w:sz w:val="25"/>
        </w:rPr>
        <w:t>!</w:t>
      </w:r>
      <w:r>
        <w:rPr>
          <w:spacing w:val="-21"/>
          <w:sz w:val="25"/>
        </w:rPr>
        <w:t> </w:t>
      </w:r>
      <w:r>
        <w:rPr>
          <w:rFonts w:ascii="Symbol" w:hAnsi="Symbol"/>
          <w:spacing w:val="-16"/>
          <w:sz w:val="25"/>
        </w:rPr>
        <w:t></w:t>
      </w:r>
      <w:r>
        <w:rPr>
          <w:spacing w:val="-2"/>
          <w:sz w:val="25"/>
        </w:rPr>
        <w:t> </w:t>
      </w:r>
      <w:r>
        <w:rPr>
          <w:rFonts w:ascii="Symbol" w:hAnsi="Symbol"/>
          <w:spacing w:val="-16"/>
          <w:position w:val="-2"/>
          <w:sz w:val="25"/>
        </w:rPr>
        <w:t></w:t>
      </w:r>
      <w:r>
        <w:rPr>
          <w:rFonts w:ascii="Symbol" w:hAnsi="Symbol"/>
          <w:spacing w:val="-16"/>
          <w:position w:val="-17"/>
          <w:sz w:val="25"/>
        </w:rPr>
        <w:t></w:t>
      </w:r>
      <w:r>
        <w:rPr>
          <w:spacing w:val="-2"/>
          <w:position w:val="-17"/>
          <w:sz w:val="25"/>
        </w:rPr>
        <w:t> </w:t>
      </w:r>
      <w:r>
        <w:rPr>
          <w:i/>
          <w:spacing w:val="-16"/>
          <w:position w:val="-19"/>
          <w:sz w:val="25"/>
        </w:rPr>
        <w:t>e</w:t>
      </w:r>
      <w:r>
        <w:rPr>
          <w:i/>
          <w:spacing w:val="-32"/>
          <w:position w:val="-19"/>
          <w:sz w:val="25"/>
        </w:rPr>
        <w:t> </w:t>
      </w:r>
      <w:r>
        <w:rPr>
          <w:rFonts w:ascii="Symbol" w:hAnsi="Symbol"/>
          <w:spacing w:val="-29"/>
          <w:position w:val="-2"/>
          <w:sz w:val="25"/>
        </w:rPr>
        <w:t></w:t>
      </w:r>
      <w:r>
        <w:rPr>
          <w:rFonts w:ascii="Symbol" w:hAnsi="Symbol"/>
          <w:spacing w:val="-29"/>
          <w:position w:val="-17"/>
          <w:sz w:val="25"/>
        </w:rPr>
        <w:t></w:t>
      </w:r>
    </w:p>
    <w:p>
      <w:pPr>
        <w:pStyle w:val="BodyText"/>
        <w:spacing w:before="49"/>
        <w:ind w:left="422"/>
      </w:pPr>
      <w:r>
        <w:rPr/>
        <w:br w:type="column"/>
      </w:r>
      <w:r>
        <w:rPr/>
        <w:t>,</w:t>
      </w:r>
      <w:r>
        <w:rPr>
          <w:spacing w:val="45"/>
        </w:rPr>
        <w:t> </w:t>
      </w:r>
      <w:r>
        <w:rPr/>
        <w:t>можно</w:t>
      </w:r>
      <w:r>
        <w:rPr>
          <w:spacing w:val="46"/>
        </w:rPr>
        <w:t> </w:t>
      </w:r>
      <w:r>
        <w:rPr/>
        <w:t>доказать,</w:t>
      </w:r>
      <w:r>
        <w:rPr>
          <w:spacing w:val="46"/>
        </w:rPr>
        <w:t> </w:t>
      </w:r>
      <w:r>
        <w:rPr/>
        <w:t>что</w:t>
      </w:r>
      <w:r>
        <w:rPr>
          <w:spacing w:val="46"/>
        </w:rPr>
        <w:t> </w:t>
      </w:r>
      <w:r>
        <w:rPr/>
        <w:t>скорость</w:t>
      </w:r>
      <w:r>
        <w:rPr>
          <w:spacing w:val="46"/>
        </w:rPr>
        <w:t> </w:t>
      </w:r>
      <w:r>
        <w:rPr/>
        <w:t>роста</w:t>
      </w:r>
      <w:r>
        <w:rPr>
          <w:spacing w:val="47"/>
        </w:rPr>
        <w:t> </w:t>
      </w:r>
      <w:r>
        <w:rPr/>
        <w:t>построенной</w:t>
      </w:r>
      <w:r>
        <w:rPr>
          <w:spacing w:val="46"/>
        </w:rPr>
        <w:t> </w:t>
      </w:r>
      <w:r>
        <w:rPr>
          <w:spacing w:val="-2"/>
        </w:rPr>
        <w:t>последовательности</w:t>
      </w:r>
    </w:p>
    <w:p>
      <w:pPr>
        <w:pStyle w:val="BodyText"/>
        <w:spacing w:after="0"/>
        <w:sectPr>
          <w:type w:val="continuous"/>
          <w:pgSz w:w="11900" w:h="16840"/>
          <w:pgMar w:header="0" w:footer="985" w:top="1060" w:bottom="1240" w:left="850" w:right="708"/>
          <w:cols w:num="2" w:equalWidth="0">
            <w:col w:w="1779" w:space="346"/>
            <w:col w:w="8217"/>
          </w:cols>
        </w:sectPr>
      </w:pPr>
    </w:p>
    <w:p>
      <w:pPr>
        <w:pStyle w:val="BodyText"/>
        <w:spacing w:line="228" w:lineRule="auto" w:before="100"/>
        <w:ind w:left="851" w:right="136"/>
        <w:jc w:val="both"/>
      </w:pPr>
      <w:r>
        <w:rPr>
          <w:rFonts w:ascii="Symbol" w:hAnsi="Symbol"/>
        </w:rPr>
        <w:t></w:t>
      </w:r>
      <w:r>
        <w:rPr>
          <w:spacing w:val="-15"/>
        </w:rPr>
        <w:t> </w:t>
      </w:r>
      <w:r>
        <w:rPr>
          <w:i/>
          <w:spacing w:val="12"/>
          <w:position w:val="1"/>
          <w:sz w:val="30"/>
        </w:rPr>
        <w:t>n</w:t>
      </w:r>
      <w:r>
        <w:rPr>
          <w:i/>
          <w:spacing w:val="12"/>
          <w:position w:val="1"/>
          <w:sz w:val="30"/>
          <w:vertAlign w:val="superscript"/>
        </w:rPr>
        <w:t>n</w:t>
      </w:r>
      <w:r>
        <w:rPr>
          <w:i/>
          <w:spacing w:val="12"/>
          <w:position w:val="1"/>
          <w:sz w:val="30"/>
          <w:vertAlign w:val="baseline"/>
        </w:rPr>
        <w:t> </w:t>
      </w:r>
      <w:r>
        <w:rPr>
          <w:vertAlign w:val="baseline"/>
        </w:rPr>
        <w:t>, т.е. очень большая. Обратите внимание, что в примере 1 скорость роста знаменателей была того же порядка.</w:t>
      </w:r>
    </w:p>
    <w:p>
      <w:pPr>
        <w:spacing w:before="2"/>
        <w:ind w:left="1559" w:right="0" w:firstLine="0"/>
        <w:jc w:val="both"/>
        <w:rPr>
          <w:sz w:val="24"/>
        </w:rPr>
      </w:pPr>
      <w:r>
        <w:rPr>
          <w:b/>
          <w:sz w:val="24"/>
          <w:u w:val="thick"/>
        </w:rPr>
        <w:t>Теорема</w:t>
      </w:r>
      <w:r>
        <w:rPr>
          <w:b/>
          <w:spacing w:val="-7"/>
          <w:sz w:val="24"/>
          <w:u w:val="thick"/>
        </w:rPr>
        <w:t> </w:t>
      </w:r>
      <w:r>
        <w:rPr>
          <w:b/>
          <w:sz w:val="24"/>
          <w:u w:val="thick"/>
        </w:rPr>
        <w:t>2.</w:t>
      </w:r>
      <w:r>
        <w:rPr>
          <w:b/>
          <w:spacing w:val="53"/>
          <w:sz w:val="24"/>
        </w:rPr>
        <w:t> </w:t>
      </w:r>
      <w:r>
        <w:rPr>
          <w:sz w:val="24"/>
        </w:rPr>
        <w:t>Любое</w:t>
      </w:r>
      <w:r>
        <w:rPr>
          <w:spacing w:val="-4"/>
          <w:sz w:val="24"/>
        </w:rPr>
        <w:t> </w:t>
      </w:r>
      <w:r>
        <w:rPr>
          <w:sz w:val="24"/>
        </w:rPr>
        <w:t>число</w:t>
      </w:r>
      <w:r>
        <w:rPr>
          <w:spacing w:val="-4"/>
          <w:sz w:val="24"/>
        </w:rPr>
        <w:t> </w:t>
      </w:r>
      <w:r>
        <w:rPr>
          <w:sz w:val="24"/>
        </w:rPr>
        <w:t>Лиувилля</w:t>
      </w:r>
      <w:r>
        <w:rPr>
          <w:spacing w:val="-4"/>
          <w:sz w:val="24"/>
        </w:rPr>
        <w:t> </w:t>
      </w:r>
      <w:r>
        <w:rPr>
          <w:spacing w:val="-2"/>
          <w:sz w:val="24"/>
        </w:rPr>
        <w:t>трансцендентно.</w:t>
      </w:r>
    </w:p>
    <w:p>
      <w:pPr>
        <w:pStyle w:val="BodyText"/>
        <w:ind w:left="851" w:right="132" w:firstLine="708"/>
        <w:jc w:val="both"/>
      </w:pPr>
      <w:r>
        <w:rPr>
          <w:b/>
          <w:u w:val="thick"/>
        </w:rPr>
        <w:t>Доказательство.</w:t>
      </w:r>
      <w:r>
        <w:rPr>
          <w:b/>
          <w:spacing w:val="80"/>
        </w:rPr>
        <w:t> </w:t>
      </w:r>
      <w:r>
        <w:rPr/>
        <w:t>Ну пусть некоторое число Лиувилля</w:t>
      </w:r>
      <w:r>
        <w:rPr>
          <w:spacing w:val="80"/>
        </w:rPr>
        <w:t> </w:t>
      </w:r>
      <w:r>
        <w:rPr>
          <w:i/>
        </w:rPr>
        <w:t>z</w:t>
      </w:r>
      <w:r>
        <w:rPr>
          <w:i/>
          <w:spacing w:val="80"/>
        </w:rPr>
        <w:t> </w:t>
      </w:r>
      <w:r>
        <w:rPr/>
        <w:t>оказалось алгебраическим степени</w:t>
      </w:r>
      <w:r>
        <w:rPr>
          <w:spacing w:val="40"/>
        </w:rPr>
        <w:t> </w:t>
      </w:r>
      <w:r>
        <w:rPr>
          <w:i/>
        </w:rPr>
        <w:t>n </w:t>
      </w:r>
      <w:r>
        <w:rPr/>
        <w:t>. Тогда</w:t>
      </w:r>
      <w:r>
        <w:rPr>
          <w:spacing w:val="40"/>
        </w:rPr>
        <w:t> </w:t>
      </w:r>
      <w:r>
        <w:rPr>
          <w:i/>
        </w:rPr>
        <w:t>n </w:t>
      </w:r>
      <w:r>
        <w:rPr/>
        <w:t>&gt; 1 , т.к.</w:t>
      </w:r>
      <w:r>
        <w:rPr>
          <w:spacing w:val="80"/>
        </w:rPr>
        <w:t> </w:t>
      </w:r>
      <w:r>
        <w:rPr>
          <w:i/>
        </w:rPr>
        <w:t>z</w:t>
      </w:r>
      <w:r>
        <w:rPr>
          <w:i/>
          <w:spacing w:val="40"/>
        </w:rPr>
        <w:t> </w:t>
      </w:r>
      <w:r>
        <w:rPr>
          <w:rFonts w:ascii="Symbol" w:hAnsi="Symbol"/>
        </w:rPr>
        <w:t></w:t>
      </w:r>
      <w:r>
        <w:rPr/>
        <w:t> иррационально. По лемме Лиувилля найдется такое натуральное</w:t>
      </w:r>
      <w:r>
        <w:rPr>
          <w:spacing w:val="40"/>
        </w:rPr>
        <w:t> </w:t>
      </w:r>
      <w:r>
        <w:rPr>
          <w:i/>
        </w:rPr>
        <w:t>М </w:t>
      </w:r>
      <w:r>
        <w:rPr/>
        <w:t>, что</w:t>
      </w:r>
    </w:p>
    <w:p>
      <w:pPr>
        <w:pStyle w:val="BodyText"/>
        <w:spacing w:after="0"/>
        <w:jc w:val="both"/>
        <w:sectPr>
          <w:type w:val="continuous"/>
          <w:pgSz w:w="11900" w:h="16840"/>
          <w:pgMar w:header="0" w:footer="985" w:top="1060" w:bottom="1240" w:left="850" w:right="708"/>
        </w:sectPr>
      </w:pPr>
    </w:p>
    <w:p>
      <w:pPr>
        <w:tabs>
          <w:tab w:pos="5495" w:val="left" w:leader="none"/>
          <w:tab w:pos="6023" w:val="left" w:leader="none"/>
        </w:tabs>
        <w:spacing w:line="512" w:lineRule="exact" w:before="88"/>
        <w:ind w:left="4677" w:right="0" w:firstLine="0"/>
        <w:jc w:val="left"/>
        <w:rPr>
          <w:position w:val="20"/>
          <w:sz w:val="32"/>
        </w:rPr>
      </w:pPr>
      <w:r>
        <w:rPr>
          <w:position w:val="20"/>
          <w:sz w:val="32"/>
        </w:rPr>
        <mc:AlternateContent>
          <mc:Choice Requires="wps">
            <w:drawing>
              <wp:anchor distT="0" distB="0" distL="0" distR="0" allowOverlap="1" layoutInCell="1" locked="0" behindDoc="1" simplePos="0" relativeHeight="480203264">
                <wp:simplePos x="0" y="0"/>
                <wp:positionH relativeFrom="page">
                  <wp:posOffset>3793997</wp:posOffset>
                </wp:positionH>
                <wp:positionV relativeFrom="paragraph">
                  <wp:posOffset>51338</wp:posOffset>
                </wp:positionV>
                <wp:extent cx="172720" cy="539750"/>
                <wp:effectExtent l="0" t="0" r="0" b="0"/>
                <wp:wrapNone/>
                <wp:docPr id="2608" name="Group 2608"/>
                <wp:cNvGraphicFramePr>
                  <a:graphicFrameLocks/>
                </wp:cNvGraphicFramePr>
                <a:graphic>
                  <a:graphicData uri="http://schemas.microsoft.com/office/word/2010/wordprocessingGroup">
                    <wpg:wgp>
                      <wpg:cNvPr id="2608" name="Group 2608"/>
                      <wpg:cNvGrpSpPr/>
                      <wpg:grpSpPr>
                        <a:xfrm>
                          <a:off x="0" y="0"/>
                          <a:ext cx="172720" cy="539750"/>
                          <a:chExt cx="172720" cy="539750"/>
                        </a:xfrm>
                      </wpg:grpSpPr>
                      <wps:wsp>
                        <wps:cNvPr id="2609" name="Graphic 2609"/>
                        <wps:cNvSpPr/>
                        <wps:spPr>
                          <a:xfrm>
                            <a:off x="0" y="0"/>
                            <a:ext cx="168910" cy="539750"/>
                          </a:xfrm>
                          <a:custGeom>
                            <a:avLst/>
                            <a:gdLst/>
                            <a:ahLst/>
                            <a:cxnLst/>
                            <a:rect l="l" t="t" r="r" b="b"/>
                            <a:pathLst>
                              <a:path w="168910" h="539750">
                                <a:moveTo>
                                  <a:pt x="0" y="269747"/>
                                </a:moveTo>
                                <a:lnTo>
                                  <a:pt x="148589" y="269747"/>
                                </a:lnTo>
                              </a:path>
                              <a:path w="168910" h="539750">
                                <a:moveTo>
                                  <a:pt x="168401" y="0"/>
                                </a:moveTo>
                                <a:lnTo>
                                  <a:pt x="168401" y="539495"/>
                                </a:lnTo>
                              </a:path>
                            </a:pathLst>
                          </a:custGeom>
                          <a:ln w="8407">
                            <a:solidFill>
                              <a:srgbClr val="000000"/>
                            </a:solidFill>
                            <a:prstDash val="solid"/>
                          </a:ln>
                        </wps:spPr>
                        <wps:bodyPr wrap="square" lIns="0" tIns="0" rIns="0" bIns="0" rtlCol="0">
                          <a:prstTxWarp prst="textNoShape">
                            <a:avLst/>
                          </a:prstTxWarp>
                          <a:noAutofit/>
                        </wps:bodyPr>
                      </wps:wsp>
                      <wps:wsp>
                        <wps:cNvPr id="2610" name="Textbox 2610"/>
                        <wps:cNvSpPr txBox="1"/>
                        <wps:spPr>
                          <a:xfrm>
                            <a:off x="0" y="0"/>
                            <a:ext cx="172720" cy="539750"/>
                          </a:xfrm>
                          <a:prstGeom prst="rect">
                            <a:avLst/>
                          </a:prstGeom>
                        </wps:spPr>
                        <wps:txbx>
                          <w:txbxContent>
                            <w:p>
                              <w:pPr>
                                <w:spacing w:before="5"/>
                                <w:ind w:left="56" w:right="0" w:firstLine="0"/>
                                <w:jc w:val="left"/>
                                <w:rPr>
                                  <w:i/>
                                  <w:sz w:val="32"/>
                                </w:rPr>
                              </w:pPr>
                              <w:r>
                                <w:rPr>
                                  <w:i/>
                                  <w:spacing w:val="-10"/>
                                  <w:sz w:val="32"/>
                                </w:rPr>
                                <w:t>p</w:t>
                              </w:r>
                            </w:p>
                            <w:p>
                              <w:pPr>
                                <w:spacing w:before="82"/>
                                <w:ind w:left="32" w:right="0" w:firstLine="0"/>
                                <w:jc w:val="left"/>
                                <w:rPr>
                                  <w:i/>
                                  <w:sz w:val="32"/>
                                </w:rPr>
                              </w:pPr>
                              <w:r>
                                <w:rPr>
                                  <w:i/>
                                  <w:spacing w:val="-10"/>
                                  <w:sz w:val="32"/>
                                </w:rPr>
                                <w:t>q</w:t>
                              </w:r>
                            </w:p>
                          </w:txbxContent>
                        </wps:txbx>
                        <wps:bodyPr wrap="square" lIns="0" tIns="0" rIns="0" bIns="0" rtlCol="0">
                          <a:noAutofit/>
                        </wps:bodyPr>
                      </wps:wsp>
                    </wpg:wgp>
                  </a:graphicData>
                </a:graphic>
              </wp:anchor>
            </w:drawing>
          </mc:Choice>
          <mc:Fallback>
            <w:pict>
              <v:group style="position:absolute;margin-left:298.739990pt;margin-top:4.042403pt;width:13.6pt;height:42.5pt;mso-position-horizontal-relative:page;mso-position-vertical-relative:paragraph;z-index:-23113216" id="docshapegroup1634" coordorigin="5975,81" coordsize="272,850">
                <v:shape style="position:absolute;left:5974;top:80;width:266;height:850" id="docshape1635" coordorigin="5975,81" coordsize="266,850" path="m5975,506l6209,506m6240,81l6240,930e" filled="false" stroked="true" strokeweight=".662pt" strokecolor="#000000">
                  <v:path arrowok="t"/>
                  <v:stroke dashstyle="solid"/>
                </v:shape>
                <v:shape style="position:absolute;left:5974;top:80;width:272;height:850" type="#_x0000_t202" id="docshape1636" filled="false" stroked="false">
                  <v:textbox inset="0,0,0,0">
                    <w:txbxContent>
                      <w:p>
                        <w:pPr>
                          <w:spacing w:before="5"/>
                          <w:ind w:left="56" w:right="0" w:firstLine="0"/>
                          <w:jc w:val="left"/>
                          <w:rPr>
                            <w:i/>
                            <w:sz w:val="32"/>
                          </w:rPr>
                        </w:pPr>
                        <w:r>
                          <w:rPr>
                            <w:i/>
                            <w:spacing w:val="-10"/>
                            <w:sz w:val="32"/>
                          </w:rPr>
                          <w:t>p</w:t>
                        </w:r>
                      </w:p>
                      <w:p>
                        <w:pPr>
                          <w:spacing w:before="82"/>
                          <w:ind w:left="32" w:right="0" w:firstLine="0"/>
                          <w:jc w:val="left"/>
                          <w:rPr>
                            <w:i/>
                            <w:sz w:val="32"/>
                          </w:rPr>
                        </w:pPr>
                        <w:r>
                          <w:rPr>
                            <w:i/>
                            <w:spacing w:val="-10"/>
                            <w:sz w:val="32"/>
                          </w:rPr>
                          <w:t>q</w:t>
                        </w:r>
                      </w:p>
                    </w:txbxContent>
                  </v:textbox>
                  <w10:wrap type="none"/>
                </v:shape>
                <w10:wrap type="none"/>
              </v:group>
            </w:pict>
          </mc:Fallback>
        </mc:AlternateContent>
      </w:r>
      <w:r>
        <w:rPr>
          <w:position w:val="20"/>
          <w:sz w:val="32"/>
        </w:rPr>
        <mc:AlternateContent>
          <mc:Choice Requires="wps">
            <w:drawing>
              <wp:anchor distT="0" distB="0" distL="0" distR="0" allowOverlap="1" layoutInCell="1" locked="0" behindDoc="0" simplePos="0" relativeHeight="16439808">
                <wp:simplePos x="0" y="0"/>
                <wp:positionH relativeFrom="page">
                  <wp:posOffset>3479291</wp:posOffset>
                </wp:positionH>
                <wp:positionV relativeFrom="paragraph">
                  <wp:posOffset>51338</wp:posOffset>
                </wp:positionV>
                <wp:extent cx="1270" cy="539750"/>
                <wp:effectExtent l="0" t="0" r="0" b="0"/>
                <wp:wrapNone/>
                <wp:docPr id="2611" name="Graphic 2611"/>
                <wp:cNvGraphicFramePr>
                  <a:graphicFrameLocks/>
                </wp:cNvGraphicFramePr>
                <a:graphic>
                  <a:graphicData uri="http://schemas.microsoft.com/office/word/2010/wordprocessingShape">
                    <wps:wsp>
                      <wps:cNvPr id="2611" name="Graphic 2611"/>
                      <wps:cNvSpPr/>
                      <wps:spPr>
                        <a:xfrm>
                          <a:off x="0" y="0"/>
                          <a:ext cx="1270" cy="539750"/>
                        </a:xfrm>
                        <a:custGeom>
                          <a:avLst/>
                          <a:gdLst/>
                          <a:ahLst/>
                          <a:cxnLst/>
                          <a:rect l="l" t="t" r="r" b="b"/>
                          <a:pathLst>
                            <a:path w="0" h="539750">
                              <a:moveTo>
                                <a:pt x="0" y="0"/>
                              </a:moveTo>
                              <a:lnTo>
                                <a:pt x="0" y="539495"/>
                              </a:lnTo>
                            </a:path>
                          </a:pathLst>
                        </a:custGeom>
                        <a:ln w="84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9808" from="273.959991pt,4.042403pt" to="273.959991pt,46.522403pt" stroked="true" strokeweight=".662pt" strokecolor="#000000">
                <v:stroke dashstyle="solid"/>
                <w10:wrap type="none"/>
              </v:line>
            </w:pict>
          </mc:Fallback>
        </mc:AlternateContent>
      </w:r>
      <w:r>
        <w:rPr>
          <w:position w:val="20"/>
          <w:sz w:val="32"/>
        </w:rPr>
        <mc:AlternateContent>
          <mc:Choice Requires="wps">
            <w:drawing>
              <wp:anchor distT="0" distB="0" distL="0" distR="0" allowOverlap="1" layoutInCell="1" locked="0" behindDoc="1" simplePos="0" relativeHeight="480204288">
                <wp:simplePos x="0" y="0"/>
                <wp:positionH relativeFrom="page">
                  <wp:posOffset>4198620</wp:posOffset>
                </wp:positionH>
                <wp:positionV relativeFrom="paragraph">
                  <wp:posOffset>321086</wp:posOffset>
                </wp:positionV>
                <wp:extent cx="426720" cy="1270"/>
                <wp:effectExtent l="0" t="0" r="0" b="0"/>
                <wp:wrapNone/>
                <wp:docPr id="2612" name="Graphic 2612"/>
                <wp:cNvGraphicFramePr>
                  <a:graphicFrameLocks/>
                </wp:cNvGraphicFramePr>
                <a:graphic>
                  <a:graphicData uri="http://schemas.microsoft.com/office/word/2010/wordprocessingShape">
                    <wps:wsp>
                      <wps:cNvPr id="2612" name="Graphic 2612"/>
                      <wps:cNvSpPr/>
                      <wps:spPr>
                        <a:xfrm>
                          <a:off x="0" y="0"/>
                          <a:ext cx="426720" cy="1270"/>
                        </a:xfrm>
                        <a:custGeom>
                          <a:avLst/>
                          <a:gdLst/>
                          <a:ahLst/>
                          <a:cxnLst/>
                          <a:rect l="l" t="t" r="r" b="b"/>
                          <a:pathLst>
                            <a:path w="426720" h="0">
                              <a:moveTo>
                                <a:pt x="0" y="0"/>
                              </a:moveTo>
                              <a:lnTo>
                                <a:pt x="426719" y="0"/>
                              </a:lnTo>
                            </a:path>
                          </a:pathLst>
                        </a:custGeom>
                        <a:ln w="84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12192" from="330.600006pt,25.282404pt" to="364.200006pt,25.282404pt" stroked="true" strokeweight=".662pt" strokecolor="#000000">
                <v:stroke dashstyle="solid"/>
                <w10:wrap type="none"/>
              </v:line>
            </w:pict>
          </mc:Fallback>
        </mc:AlternateContent>
      </w:r>
      <w:r>
        <w:rPr>
          <w:i/>
          <w:sz w:val="32"/>
        </w:rPr>
        <w:t>z</w:t>
      </w:r>
      <w:r>
        <w:rPr>
          <w:i/>
          <w:spacing w:val="-10"/>
          <w:sz w:val="32"/>
        </w:rPr>
        <w:t> </w:t>
      </w:r>
      <w:r>
        <w:rPr>
          <w:rFonts w:ascii="Symbol" w:hAnsi="Symbol"/>
          <w:spacing w:val="-10"/>
          <w:sz w:val="32"/>
        </w:rPr>
        <w:t></w:t>
      </w:r>
      <w:r>
        <w:rPr>
          <w:sz w:val="32"/>
        </w:rPr>
        <w:tab/>
      </w:r>
      <w:r>
        <w:rPr>
          <w:rFonts w:ascii="Symbol" w:hAnsi="Symbol"/>
          <w:spacing w:val="-10"/>
          <w:sz w:val="32"/>
        </w:rPr>
        <w:t></w:t>
      </w:r>
      <w:r>
        <w:rPr>
          <w:sz w:val="32"/>
        </w:rPr>
        <w:tab/>
      </w:r>
      <w:r>
        <w:rPr>
          <w:spacing w:val="-10"/>
          <w:position w:val="20"/>
          <w:sz w:val="32"/>
        </w:rPr>
        <w:t>1</w:t>
      </w:r>
    </w:p>
    <w:p>
      <w:pPr>
        <w:pStyle w:val="Heading8"/>
        <w:spacing w:line="311" w:lineRule="exact"/>
        <w:ind w:right="691"/>
        <w:jc w:val="right"/>
      </w:pPr>
      <w:r>
        <w:rPr>
          <w:spacing w:val="6"/>
        </w:rPr>
        <w:t>Mq</w:t>
      </w:r>
      <w:r>
        <w:rPr>
          <w:spacing w:val="6"/>
          <w:vertAlign w:val="superscript"/>
        </w:rPr>
        <w:t>n</w:t>
      </w:r>
    </w:p>
    <w:p>
      <w:pPr>
        <w:pStyle w:val="BodyText"/>
        <w:spacing w:line="363" w:lineRule="exact" w:before="124"/>
        <w:ind w:left="851"/>
        <w:rPr>
          <w:i/>
          <w:position w:val="1"/>
          <w:sz w:val="31"/>
        </w:rPr>
      </w:pPr>
      <w:r>
        <w:rPr/>
        <w:t>для</w:t>
      </w:r>
      <w:r>
        <w:rPr>
          <w:spacing w:val="9"/>
        </w:rPr>
        <w:t> </w:t>
      </w:r>
      <w:r>
        <w:rPr/>
        <w:t>всех</w:t>
      </w:r>
      <w:r>
        <w:rPr>
          <w:spacing w:val="9"/>
        </w:rPr>
        <w:t> </w:t>
      </w:r>
      <w:r>
        <w:rPr/>
        <w:t>целых</w:t>
      </w:r>
      <w:r>
        <w:rPr>
          <w:spacing w:val="78"/>
        </w:rPr>
        <w:t> </w:t>
      </w:r>
      <w:r>
        <w:rPr>
          <w:i/>
        </w:rPr>
        <w:t>p</w:t>
      </w:r>
      <w:r>
        <w:rPr/>
        <w:t>,</w:t>
      </w:r>
      <w:r>
        <w:rPr>
          <w:spacing w:val="9"/>
        </w:rPr>
        <w:t> </w:t>
      </w:r>
      <w:r>
        <w:rPr>
          <w:i/>
        </w:rPr>
        <w:t>q</w:t>
      </w:r>
      <w:r>
        <w:rPr>
          <w:i/>
          <w:spacing w:val="78"/>
        </w:rPr>
        <w:t> </w:t>
      </w:r>
      <w:r>
        <w:rPr/>
        <w:t>и</w:t>
      </w:r>
      <w:r>
        <w:rPr>
          <w:spacing w:val="77"/>
        </w:rPr>
        <w:t> </w:t>
      </w:r>
      <w:r>
        <w:rPr>
          <w:i/>
        </w:rPr>
        <w:t>q</w:t>
      </w:r>
      <w:r>
        <w:rPr>
          <w:i/>
          <w:spacing w:val="9"/>
        </w:rPr>
        <w:t> </w:t>
      </w:r>
      <w:r>
        <w:rPr/>
        <w:t>&gt;</w:t>
      </w:r>
      <w:r>
        <w:rPr>
          <w:spacing w:val="9"/>
        </w:rPr>
        <w:t> </w:t>
      </w:r>
      <w:r>
        <w:rPr/>
        <w:t>0.</w:t>
      </w:r>
      <w:r>
        <w:rPr>
          <w:spacing w:val="8"/>
        </w:rPr>
        <w:t> </w:t>
      </w:r>
      <w:r>
        <w:rPr/>
        <w:t>Пусть</w:t>
      </w:r>
      <w:r>
        <w:rPr>
          <w:spacing w:val="79"/>
        </w:rPr>
        <w:t> </w:t>
      </w:r>
      <w:r>
        <w:rPr>
          <w:i/>
        </w:rPr>
        <w:t>k</w:t>
      </w:r>
      <w:r>
        <w:rPr>
          <w:i/>
          <w:spacing w:val="9"/>
        </w:rPr>
        <w:t> </w:t>
      </w:r>
      <w:r>
        <w:rPr>
          <w:rFonts w:ascii="Symbol" w:hAnsi="Symbol"/>
        </w:rPr>
        <w:t></w:t>
      </w:r>
      <w:r>
        <w:rPr>
          <w:spacing w:val="7"/>
        </w:rPr>
        <w:t> </w:t>
      </w:r>
      <w:r>
        <w:rPr>
          <w:rFonts w:ascii="Arial" w:hAnsi="Arial"/>
          <w:b/>
          <w:sz w:val="32"/>
        </w:rPr>
        <w:t>N</w:t>
      </w:r>
      <w:r>
        <w:rPr>
          <w:rFonts w:ascii="Arial" w:hAnsi="Arial"/>
          <w:b/>
          <w:spacing w:val="47"/>
          <w:sz w:val="32"/>
        </w:rPr>
        <w:t> </w:t>
      </w:r>
      <w:r>
        <w:rPr/>
        <w:t>таково,</w:t>
      </w:r>
      <w:r>
        <w:rPr>
          <w:spacing w:val="9"/>
        </w:rPr>
        <w:t> </w:t>
      </w:r>
      <w:r>
        <w:rPr/>
        <w:t>что</w:t>
      </w:r>
      <w:r>
        <w:rPr>
          <w:spacing w:val="50"/>
        </w:rPr>
        <w:t> </w:t>
      </w:r>
      <w:r>
        <w:rPr>
          <w:spacing w:val="6"/>
          <w:position w:val="1"/>
          <w:sz w:val="31"/>
        </w:rPr>
        <w:t>2</w:t>
      </w:r>
      <w:r>
        <w:rPr>
          <w:i/>
          <w:spacing w:val="6"/>
          <w:position w:val="1"/>
          <w:sz w:val="31"/>
          <w:vertAlign w:val="superscript"/>
        </w:rPr>
        <w:t>k</w:t>
      </w:r>
    </w:p>
    <w:p>
      <w:pPr>
        <w:spacing w:line="301" w:lineRule="exact" w:before="0"/>
        <w:ind w:left="851" w:right="0" w:firstLine="0"/>
        <w:jc w:val="left"/>
        <w:rPr>
          <w:sz w:val="24"/>
        </w:rPr>
      </w:pPr>
      <w:r>
        <w:rPr>
          <w:sz w:val="24"/>
        </w:rPr>
        <w:t>Лиувилля,</w:t>
      </w:r>
      <w:r>
        <w:rPr>
          <w:spacing w:val="-3"/>
          <w:sz w:val="24"/>
        </w:rPr>
        <w:t> </w:t>
      </w:r>
      <w:r>
        <w:rPr>
          <w:sz w:val="24"/>
        </w:rPr>
        <w:t>то</w:t>
      </w:r>
      <w:r>
        <w:rPr>
          <w:spacing w:val="-2"/>
          <w:sz w:val="24"/>
        </w:rPr>
        <w:t> </w:t>
      </w:r>
      <w:r>
        <w:rPr>
          <w:sz w:val="24"/>
        </w:rPr>
        <w:t>для</w:t>
      </w:r>
      <w:r>
        <w:rPr>
          <w:spacing w:val="-1"/>
          <w:sz w:val="24"/>
        </w:rPr>
        <w:t> </w:t>
      </w:r>
      <w:r>
        <w:rPr>
          <w:sz w:val="24"/>
        </w:rPr>
        <w:t>этого</w:t>
      </w:r>
      <w:r>
        <w:rPr>
          <w:spacing w:val="56"/>
          <w:sz w:val="24"/>
        </w:rPr>
        <w:t> </w:t>
      </w:r>
      <w:r>
        <w:rPr>
          <w:i/>
          <w:sz w:val="24"/>
        </w:rPr>
        <w:t>k</w:t>
      </w:r>
      <w:r>
        <w:rPr>
          <w:i/>
          <w:spacing w:val="58"/>
          <w:sz w:val="24"/>
        </w:rPr>
        <w:t> </w:t>
      </w:r>
      <w:r>
        <w:rPr>
          <w:sz w:val="24"/>
        </w:rPr>
        <w:t>найдутся</w:t>
      </w:r>
      <w:r>
        <w:rPr>
          <w:spacing w:val="55"/>
          <w:sz w:val="24"/>
        </w:rPr>
        <w:t> </w:t>
      </w:r>
      <w:r>
        <w:rPr>
          <w:i/>
          <w:sz w:val="24"/>
        </w:rPr>
        <w:t>p</w:t>
      </w:r>
      <w:r>
        <w:rPr>
          <w:i/>
          <w:spacing w:val="57"/>
          <w:sz w:val="24"/>
        </w:rPr>
        <w:t> </w:t>
      </w:r>
      <w:r>
        <w:rPr>
          <w:sz w:val="24"/>
        </w:rPr>
        <w:t>и</w:t>
      </w:r>
      <w:r>
        <w:rPr>
          <w:spacing w:val="56"/>
          <w:sz w:val="24"/>
        </w:rPr>
        <w:t> </w:t>
      </w:r>
      <w:r>
        <w:rPr>
          <w:i/>
          <w:sz w:val="24"/>
        </w:rPr>
        <w:t>q</w:t>
      </w:r>
      <w:r>
        <w:rPr>
          <w:i/>
          <w:spacing w:val="-2"/>
          <w:sz w:val="24"/>
        </w:rPr>
        <w:t> </w:t>
      </w:r>
      <w:r>
        <w:rPr>
          <w:sz w:val="24"/>
        </w:rPr>
        <w:t>,</w:t>
      </w:r>
      <w:r>
        <w:rPr>
          <w:spacing w:val="57"/>
          <w:sz w:val="24"/>
        </w:rPr>
        <w:t> </w:t>
      </w:r>
      <w:r>
        <w:rPr>
          <w:i/>
          <w:sz w:val="24"/>
        </w:rPr>
        <w:t>q</w:t>
      </w:r>
      <w:r>
        <w:rPr>
          <w:i/>
          <w:spacing w:val="-3"/>
          <w:sz w:val="24"/>
        </w:rPr>
        <w:t> </w:t>
      </w:r>
      <w:r>
        <w:rPr>
          <w:rFonts w:ascii="Symbol" w:hAnsi="Symbol"/>
          <w:sz w:val="25"/>
        </w:rPr>
        <w:t></w:t>
      </w:r>
      <w:r>
        <w:rPr>
          <w:spacing w:val="-4"/>
          <w:sz w:val="25"/>
        </w:rPr>
        <w:t> </w:t>
      </w:r>
      <w:r>
        <w:rPr>
          <w:sz w:val="24"/>
        </w:rPr>
        <w:t>2</w:t>
      </w:r>
      <w:r>
        <w:rPr>
          <w:spacing w:val="-2"/>
          <w:sz w:val="24"/>
        </w:rPr>
        <w:t> </w:t>
      </w:r>
      <w:r>
        <w:rPr>
          <w:spacing w:val="-10"/>
          <w:sz w:val="24"/>
        </w:rPr>
        <w:t>,</w:t>
      </w:r>
    </w:p>
    <w:p>
      <w:pPr>
        <w:pStyle w:val="BodyText"/>
      </w:pPr>
      <w:r>
        <w:rPr/>
        <w:br w:type="column"/>
      </w:r>
      <w:r>
        <w:rPr/>
      </w:r>
    </w:p>
    <w:p>
      <w:pPr>
        <w:pStyle w:val="BodyText"/>
      </w:pPr>
    </w:p>
    <w:p>
      <w:pPr>
        <w:pStyle w:val="BodyText"/>
        <w:spacing w:before="186"/>
      </w:pPr>
    </w:p>
    <w:p>
      <w:pPr>
        <w:pStyle w:val="ListParagraph"/>
        <w:numPr>
          <w:ilvl w:val="0"/>
          <w:numId w:val="46"/>
        </w:numPr>
        <w:tabs>
          <w:tab w:pos="333" w:val="left" w:leader="none"/>
        </w:tabs>
        <w:spacing w:line="240" w:lineRule="auto" w:before="0" w:after="0"/>
        <w:ind w:left="333" w:right="0" w:hanging="246"/>
        <w:jc w:val="left"/>
        <w:rPr>
          <w:rFonts w:ascii="Symbol" w:hAnsi="Symbol"/>
          <w:position w:val="1"/>
          <w:sz w:val="31"/>
        </w:rPr>
      </w:pPr>
      <w:r>
        <w:rPr>
          <w:position w:val="1"/>
          <w:sz w:val="31"/>
        </w:rPr>
        <w:t>2</w:t>
      </w:r>
      <w:r>
        <w:rPr>
          <w:i/>
          <w:position w:val="1"/>
          <w:sz w:val="31"/>
          <w:vertAlign w:val="superscript"/>
        </w:rPr>
        <w:t>n</w:t>
      </w:r>
      <w:r>
        <w:rPr>
          <w:i/>
          <w:spacing w:val="2"/>
          <w:position w:val="1"/>
          <w:sz w:val="31"/>
          <w:vertAlign w:val="baseline"/>
        </w:rPr>
        <w:t> </w:t>
      </w:r>
      <w:r>
        <w:rPr>
          <w:i/>
          <w:position w:val="1"/>
          <w:sz w:val="31"/>
          <w:vertAlign w:val="baseline"/>
        </w:rPr>
        <w:t>M</w:t>
      </w:r>
      <w:r>
        <w:rPr>
          <w:i/>
          <w:spacing w:val="3"/>
          <w:position w:val="1"/>
          <w:sz w:val="31"/>
          <w:vertAlign w:val="baseline"/>
        </w:rPr>
        <w:t> </w:t>
      </w:r>
      <w:r>
        <w:rPr>
          <w:sz w:val="24"/>
          <w:vertAlign w:val="baseline"/>
        </w:rPr>
        <w:t>.</w:t>
      </w:r>
      <w:r>
        <w:rPr>
          <w:spacing w:val="10"/>
          <w:sz w:val="24"/>
          <w:vertAlign w:val="baseline"/>
        </w:rPr>
        <w:t> </w:t>
      </w:r>
      <w:r>
        <w:rPr>
          <w:sz w:val="24"/>
          <w:vertAlign w:val="baseline"/>
        </w:rPr>
        <w:t>Так</w:t>
      </w:r>
      <w:r>
        <w:rPr>
          <w:spacing w:val="10"/>
          <w:sz w:val="24"/>
          <w:vertAlign w:val="baseline"/>
        </w:rPr>
        <w:t> </w:t>
      </w:r>
      <w:r>
        <w:rPr>
          <w:sz w:val="24"/>
          <w:vertAlign w:val="baseline"/>
        </w:rPr>
        <w:t>как</w:t>
      </w:r>
      <w:r>
        <w:rPr>
          <w:spacing w:val="51"/>
          <w:w w:val="150"/>
          <w:sz w:val="24"/>
          <w:vertAlign w:val="baseline"/>
        </w:rPr>
        <w:t> </w:t>
      </w:r>
      <w:r>
        <w:rPr>
          <w:i/>
          <w:sz w:val="24"/>
          <w:vertAlign w:val="baseline"/>
        </w:rPr>
        <w:t>z</w:t>
      </w:r>
      <w:r>
        <w:rPr>
          <w:i/>
          <w:spacing w:val="50"/>
          <w:w w:val="150"/>
          <w:sz w:val="24"/>
          <w:vertAlign w:val="baseline"/>
        </w:rPr>
        <w:t> </w:t>
      </w:r>
      <w:r>
        <w:rPr>
          <w:rFonts w:ascii="Symbol" w:hAnsi="Symbol"/>
          <w:sz w:val="24"/>
          <w:vertAlign w:val="baseline"/>
        </w:rPr>
        <w:t></w:t>
      </w:r>
      <w:r>
        <w:rPr>
          <w:spacing w:val="11"/>
          <w:sz w:val="24"/>
          <w:vertAlign w:val="baseline"/>
        </w:rPr>
        <w:t> </w:t>
      </w:r>
      <w:r>
        <w:rPr>
          <w:spacing w:val="-2"/>
          <w:sz w:val="24"/>
          <w:vertAlign w:val="baseline"/>
        </w:rPr>
        <w:t>число</w:t>
      </w:r>
    </w:p>
    <w:p>
      <w:pPr>
        <w:pStyle w:val="ListParagraph"/>
        <w:spacing w:after="0" w:line="240" w:lineRule="auto"/>
        <w:jc w:val="left"/>
        <w:rPr>
          <w:rFonts w:ascii="Symbol" w:hAnsi="Symbol"/>
          <w:position w:val="1"/>
          <w:sz w:val="31"/>
        </w:rPr>
        <w:sectPr>
          <w:type w:val="continuous"/>
          <w:pgSz w:w="11900" w:h="16840"/>
          <w:pgMar w:header="0" w:footer="985" w:top="1060" w:bottom="1240" w:left="850" w:right="708"/>
          <w:cols w:num="2" w:equalWidth="0">
            <w:col w:w="7067" w:space="40"/>
            <w:col w:w="3235"/>
          </w:cols>
        </w:sectPr>
      </w:pPr>
    </w:p>
    <w:p>
      <w:pPr>
        <w:pStyle w:val="BodyText"/>
        <w:spacing w:line="237" w:lineRule="auto" w:before="75"/>
        <w:ind w:left="851" w:right="526" w:hanging="1"/>
      </w:pPr>
      <w:r>
        <w:rPr/>
        <mc:AlternateContent>
          <mc:Choice Requires="wps">
            <w:drawing>
              <wp:anchor distT="0" distB="0" distL="0" distR="0" allowOverlap="1" layoutInCell="1" locked="0" behindDoc="0" simplePos="0" relativeHeight="16446976">
                <wp:simplePos x="0" y="0"/>
                <wp:positionH relativeFrom="page">
                  <wp:posOffset>795629</wp:posOffset>
                </wp:positionH>
                <wp:positionV relativeFrom="paragraph">
                  <wp:posOffset>90525</wp:posOffset>
                </wp:positionV>
                <wp:extent cx="212090" cy="354330"/>
                <wp:effectExtent l="0" t="0" r="0" b="0"/>
                <wp:wrapNone/>
                <wp:docPr id="2613" name="Group 2613"/>
                <wp:cNvGraphicFramePr>
                  <a:graphicFrameLocks/>
                </wp:cNvGraphicFramePr>
                <a:graphic>
                  <a:graphicData uri="http://schemas.microsoft.com/office/word/2010/wordprocessingGroup">
                    <wpg:wgp>
                      <wpg:cNvPr id="2613" name="Group 2613"/>
                      <wpg:cNvGrpSpPr/>
                      <wpg:grpSpPr>
                        <a:xfrm>
                          <a:off x="0" y="0"/>
                          <a:ext cx="212090" cy="354330"/>
                          <a:chExt cx="212090" cy="354330"/>
                        </a:xfrm>
                      </wpg:grpSpPr>
                      <wps:wsp>
                        <wps:cNvPr id="2614" name="Graphic 2614"/>
                        <wps:cNvSpPr/>
                        <wps:spPr>
                          <a:xfrm>
                            <a:off x="93624" y="161442"/>
                            <a:ext cx="24765" cy="192405"/>
                          </a:xfrm>
                          <a:custGeom>
                            <a:avLst/>
                            <a:gdLst/>
                            <a:ahLst/>
                            <a:cxnLst/>
                            <a:rect l="l" t="t" r="r" b="b"/>
                            <a:pathLst>
                              <a:path w="24765" h="192405">
                                <a:moveTo>
                                  <a:pt x="24384" y="0"/>
                                </a:moveTo>
                                <a:lnTo>
                                  <a:pt x="0" y="0"/>
                                </a:lnTo>
                                <a:lnTo>
                                  <a:pt x="0" y="192024"/>
                                </a:lnTo>
                                <a:lnTo>
                                  <a:pt x="24384" y="192024"/>
                                </a:lnTo>
                                <a:lnTo>
                                  <a:pt x="24384" y="0"/>
                                </a:lnTo>
                                <a:close/>
                              </a:path>
                            </a:pathLst>
                          </a:custGeom>
                          <a:solidFill>
                            <a:srgbClr val="7F7F7F"/>
                          </a:solidFill>
                        </wps:spPr>
                        <wps:bodyPr wrap="square" lIns="0" tIns="0" rIns="0" bIns="0" rtlCol="0">
                          <a:prstTxWarp prst="textNoShape">
                            <a:avLst/>
                          </a:prstTxWarp>
                          <a:noAutofit/>
                        </wps:bodyPr>
                      </wps:wsp>
                      <wps:wsp>
                        <wps:cNvPr id="2615" name="Graphic 2615"/>
                        <wps:cNvSpPr/>
                        <wps:spPr>
                          <a:xfrm>
                            <a:off x="93624" y="161442"/>
                            <a:ext cx="24765" cy="192405"/>
                          </a:xfrm>
                          <a:custGeom>
                            <a:avLst/>
                            <a:gdLst/>
                            <a:ahLst/>
                            <a:cxnLst/>
                            <a:rect l="l" t="t" r="r" b="b"/>
                            <a:pathLst>
                              <a:path w="24765" h="192405">
                                <a:moveTo>
                                  <a:pt x="0" y="0"/>
                                </a:moveTo>
                                <a:lnTo>
                                  <a:pt x="24384" y="0"/>
                                </a:lnTo>
                                <a:lnTo>
                                  <a:pt x="24384" y="192024"/>
                                </a:lnTo>
                                <a:lnTo>
                                  <a:pt x="0" y="192024"/>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616" name="Graphic 2616"/>
                        <wps:cNvSpPr/>
                        <wps:spPr>
                          <a:xfrm>
                            <a:off x="95910" y="161442"/>
                            <a:ext cx="20320" cy="192405"/>
                          </a:xfrm>
                          <a:custGeom>
                            <a:avLst/>
                            <a:gdLst/>
                            <a:ahLst/>
                            <a:cxnLst/>
                            <a:rect l="l" t="t" r="r" b="b"/>
                            <a:pathLst>
                              <a:path w="20320" h="192405">
                                <a:moveTo>
                                  <a:pt x="19812" y="0"/>
                                </a:moveTo>
                                <a:lnTo>
                                  <a:pt x="0" y="0"/>
                                </a:lnTo>
                                <a:lnTo>
                                  <a:pt x="0" y="192024"/>
                                </a:lnTo>
                                <a:lnTo>
                                  <a:pt x="19812" y="192024"/>
                                </a:lnTo>
                                <a:lnTo>
                                  <a:pt x="19812" y="0"/>
                                </a:lnTo>
                                <a:close/>
                              </a:path>
                            </a:pathLst>
                          </a:custGeom>
                          <a:solidFill>
                            <a:srgbClr val="BFBFBF"/>
                          </a:solidFill>
                        </wps:spPr>
                        <wps:bodyPr wrap="square" lIns="0" tIns="0" rIns="0" bIns="0" rtlCol="0">
                          <a:prstTxWarp prst="textNoShape">
                            <a:avLst/>
                          </a:prstTxWarp>
                          <a:noAutofit/>
                        </wps:bodyPr>
                      </wps:wsp>
                      <wps:wsp>
                        <wps:cNvPr id="2617" name="Graphic 2617"/>
                        <wps:cNvSpPr/>
                        <wps:spPr>
                          <a:xfrm>
                            <a:off x="95910" y="161442"/>
                            <a:ext cx="20320" cy="192405"/>
                          </a:xfrm>
                          <a:custGeom>
                            <a:avLst/>
                            <a:gdLst/>
                            <a:ahLst/>
                            <a:cxnLst/>
                            <a:rect l="l" t="t" r="r" b="b"/>
                            <a:pathLst>
                              <a:path w="20320" h="192405">
                                <a:moveTo>
                                  <a:pt x="0" y="0"/>
                                </a:moveTo>
                                <a:lnTo>
                                  <a:pt x="19812" y="0"/>
                                </a:lnTo>
                                <a:lnTo>
                                  <a:pt x="19812" y="192024"/>
                                </a:lnTo>
                                <a:lnTo>
                                  <a:pt x="0" y="192024"/>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618" name="Graphic 2618"/>
                        <wps:cNvSpPr/>
                        <wps:spPr>
                          <a:xfrm>
                            <a:off x="98958" y="161442"/>
                            <a:ext cx="13970" cy="192405"/>
                          </a:xfrm>
                          <a:custGeom>
                            <a:avLst/>
                            <a:gdLst/>
                            <a:ahLst/>
                            <a:cxnLst/>
                            <a:rect l="l" t="t" r="r" b="b"/>
                            <a:pathLst>
                              <a:path w="13970" h="192405">
                                <a:moveTo>
                                  <a:pt x="13715" y="0"/>
                                </a:moveTo>
                                <a:lnTo>
                                  <a:pt x="0" y="0"/>
                                </a:lnTo>
                                <a:lnTo>
                                  <a:pt x="0" y="192024"/>
                                </a:lnTo>
                                <a:lnTo>
                                  <a:pt x="13715" y="192024"/>
                                </a:lnTo>
                                <a:lnTo>
                                  <a:pt x="13715" y="0"/>
                                </a:lnTo>
                                <a:close/>
                              </a:path>
                            </a:pathLst>
                          </a:custGeom>
                          <a:solidFill>
                            <a:srgbClr val="7F7F7F"/>
                          </a:solidFill>
                        </wps:spPr>
                        <wps:bodyPr wrap="square" lIns="0" tIns="0" rIns="0" bIns="0" rtlCol="0">
                          <a:prstTxWarp prst="textNoShape">
                            <a:avLst/>
                          </a:prstTxWarp>
                          <a:noAutofit/>
                        </wps:bodyPr>
                      </wps:wsp>
                      <wps:wsp>
                        <wps:cNvPr id="2619" name="Graphic 2619"/>
                        <wps:cNvSpPr/>
                        <wps:spPr>
                          <a:xfrm>
                            <a:off x="98958" y="161442"/>
                            <a:ext cx="13970" cy="192405"/>
                          </a:xfrm>
                          <a:custGeom>
                            <a:avLst/>
                            <a:gdLst/>
                            <a:ahLst/>
                            <a:cxnLst/>
                            <a:rect l="l" t="t" r="r" b="b"/>
                            <a:pathLst>
                              <a:path w="13970" h="192405">
                                <a:moveTo>
                                  <a:pt x="0" y="0"/>
                                </a:moveTo>
                                <a:lnTo>
                                  <a:pt x="13715" y="0"/>
                                </a:lnTo>
                                <a:lnTo>
                                  <a:pt x="13715" y="192024"/>
                                </a:lnTo>
                                <a:lnTo>
                                  <a:pt x="0" y="192024"/>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620" name="Graphic 2620"/>
                        <wps:cNvSpPr/>
                        <wps:spPr>
                          <a:xfrm>
                            <a:off x="660" y="660"/>
                            <a:ext cx="210820" cy="215265"/>
                          </a:xfrm>
                          <a:custGeom>
                            <a:avLst/>
                            <a:gdLst/>
                            <a:ahLst/>
                            <a:cxnLst/>
                            <a:rect l="l" t="t" r="r" b="b"/>
                            <a:pathLst>
                              <a:path w="210820" h="215265">
                                <a:moveTo>
                                  <a:pt x="145541" y="0"/>
                                </a:moveTo>
                                <a:lnTo>
                                  <a:pt x="64007" y="0"/>
                                </a:lnTo>
                                <a:lnTo>
                                  <a:pt x="0" y="61722"/>
                                </a:lnTo>
                                <a:lnTo>
                                  <a:pt x="0" y="150114"/>
                                </a:lnTo>
                                <a:lnTo>
                                  <a:pt x="64007" y="214884"/>
                                </a:lnTo>
                                <a:lnTo>
                                  <a:pt x="145541" y="214884"/>
                                </a:lnTo>
                                <a:lnTo>
                                  <a:pt x="210312" y="150114"/>
                                </a:lnTo>
                                <a:lnTo>
                                  <a:pt x="210312" y="61722"/>
                                </a:lnTo>
                                <a:lnTo>
                                  <a:pt x="145541" y="0"/>
                                </a:lnTo>
                                <a:close/>
                              </a:path>
                            </a:pathLst>
                          </a:custGeom>
                          <a:solidFill>
                            <a:srgbClr val="FF0000"/>
                          </a:solidFill>
                        </wps:spPr>
                        <wps:bodyPr wrap="square" lIns="0" tIns="0" rIns="0" bIns="0" rtlCol="0">
                          <a:prstTxWarp prst="textNoShape">
                            <a:avLst/>
                          </a:prstTxWarp>
                          <a:noAutofit/>
                        </wps:bodyPr>
                      </wps:wsp>
                      <wps:wsp>
                        <wps:cNvPr id="2621" name="Graphic 2621"/>
                        <wps:cNvSpPr/>
                        <wps:spPr>
                          <a:xfrm>
                            <a:off x="660" y="660"/>
                            <a:ext cx="210820" cy="215265"/>
                          </a:xfrm>
                          <a:custGeom>
                            <a:avLst/>
                            <a:gdLst/>
                            <a:ahLst/>
                            <a:cxnLst/>
                            <a:rect l="l" t="t" r="r" b="b"/>
                            <a:pathLst>
                              <a:path w="210820" h="215265">
                                <a:moveTo>
                                  <a:pt x="0" y="61722"/>
                                </a:moveTo>
                                <a:lnTo>
                                  <a:pt x="64007" y="0"/>
                                </a:lnTo>
                                <a:lnTo>
                                  <a:pt x="145541" y="0"/>
                                </a:lnTo>
                                <a:lnTo>
                                  <a:pt x="210312" y="61722"/>
                                </a:lnTo>
                                <a:lnTo>
                                  <a:pt x="210312" y="150114"/>
                                </a:lnTo>
                                <a:lnTo>
                                  <a:pt x="145541" y="214884"/>
                                </a:lnTo>
                                <a:lnTo>
                                  <a:pt x="64007" y="214884"/>
                                </a:lnTo>
                                <a:lnTo>
                                  <a:pt x="0" y="150114"/>
                                </a:lnTo>
                                <a:lnTo>
                                  <a:pt x="0" y="61722"/>
                                </a:lnTo>
                                <a:close/>
                              </a:path>
                            </a:pathLst>
                          </a:custGeom>
                          <a:ln w="1320">
                            <a:solidFill>
                              <a:srgbClr val="000000"/>
                            </a:solidFill>
                            <a:prstDash val="solid"/>
                          </a:ln>
                        </wps:spPr>
                        <wps:bodyPr wrap="square" lIns="0" tIns="0" rIns="0" bIns="0" rtlCol="0">
                          <a:prstTxWarp prst="textNoShape">
                            <a:avLst/>
                          </a:prstTxWarp>
                          <a:noAutofit/>
                        </wps:bodyPr>
                      </wps:wsp>
                      <wps:wsp>
                        <wps:cNvPr id="2622" name="Graphic 2622"/>
                        <wps:cNvSpPr/>
                        <wps:spPr>
                          <a:xfrm>
                            <a:off x="15138" y="15138"/>
                            <a:ext cx="181610" cy="186055"/>
                          </a:xfrm>
                          <a:custGeom>
                            <a:avLst/>
                            <a:gdLst/>
                            <a:ahLst/>
                            <a:cxnLst/>
                            <a:rect l="l" t="t" r="r" b="b"/>
                            <a:pathLst>
                              <a:path w="181610" h="186055">
                                <a:moveTo>
                                  <a:pt x="0" y="53339"/>
                                </a:moveTo>
                                <a:lnTo>
                                  <a:pt x="54863" y="0"/>
                                </a:lnTo>
                                <a:lnTo>
                                  <a:pt x="125729" y="0"/>
                                </a:lnTo>
                                <a:lnTo>
                                  <a:pt x="181356" y="53339"/>
                                </a:lnTo>
                                <a:lnTo>
                                  <a:pt x="181356" y="129539"/>
                                </a:lnTo>
                                <a:lnTo>
                                  <a:pt x="125729" y="185927"/>
                                </a:lnTo>
                                <a:lnTo>
                                  <a:pt x="54863" y="185927"/>
                                </a:lnTo>
                                <a:lnTo>
                                  <a:pt x="0" y="129539"/>
                                </a:lnTo>
                                <a:lnTo>
                                  <a:pt x="0" y="53339"/>
                                </a:lnTo>
                              </a:path>
                            </a:pathLst>
                          </a:custGeom>
                          <a:ln w="13233">
                            <a:solidFill>
                              <a:srgbClr val="000000"/>
                            </a:solidFill>
                            <a:prstDash val="solid"/>
                          </a:ln>
                        </wps:spPr>
                        <wps:bodyPr wrap="square" lIns="0" tIns="0" rIns="0" bIns="0" rtlCol="0">
                          <a:prstTxWarp prst="textNoShape">
                            <a:avLst/>
                          </a:prstTxWarp>
                          <a:noAutofit/>
                        </wps:bodyPr>
                      </wps:wsp>
                      <wps:wsp>
                        <wps:cNvPr id="2623" name="Graphic 2623"/>
                        <wps:cNvSpPr/>
                        <wps:spPr>
                          <a:xfrm>
                            <a:off x="15138" y="15138"/>
                            <a:ext cx="181610" cy="186055"/>
                          </a:xfrm>
                          <a:custGeom>
                            <a:avLst/>
                            <a:gdLst/>
                            <a:ahLst/>
                            <a:cxnLst/>
                            <a:rect l="l" t="t" r="r" b="b"/>
                            <a:pathLst>
                              <a:path w="181610" h="186055">
                                <a:moveTo>
                                  <a:pt x="0" y="53339"/>
                                </a:moveTo>
                                <a:lnTo>
                                  <a:pt x="54863" y="0"/>
                                </a:lnTo>
                                <a:lnTo>
                                  <a:pt x="125729" y="0"/>
                                </a:lnTo>
                                <a:lnTo>
                                  <a:pt x="181356" y="53339"/>
                                </a:lnTo>
                                <a:lnTo>
                                  <a:pt x="181356" y="129539"/>
                                </a:lnTo>
                                <a:lnTo>
                                  <a:pt x="125729" y="185927"/>
                                </a:lnTo>
                                <a:lnTo>
                                  <a:pt x="54863" y="185927"/>
                                </a:lnTo>
                                <a:lnTo>
                                  <a:pt x="0" y="129539"/>
                                </a:lnTo>
                                <a:lnTo>
                                  <a:pt x="0" y="53339"/>
                                </a:lnTo>
                              </a:path>
                            </a:pathLst>
                          </a:custGeom>
                          <a:ln w="7937">
                            <a:solidFill>
                              <a:srgbClr val="FFFFFF"/>
                            </a:solidFill>
                            <a:prstDash val="solid"/>
                          </a:ln>
                        </wps:spPr>
                        <wps:bodyPr wrap="square" lIns="0" tIns="0" rIns="0" bIns="0" rtlCol="0">
                          <a:prstTxWarp prst="textNoShape">
                            <a:avLst/>
                          </a:prstTxWarp>
                          <a:noAutofit/>
                        </wps:bodyPr>
                      </wps:wsp>
                      <wps:wsp>
                        <wps:cNvPr id="2624" name="Graphic 2624"/>
                        <wps:cNvSpPr/>
                        <wps:spPr>
                          <a:xfrm>
                            <a:off x="150012" y="60858"/>
                            <a:ext cx="36195" cy="90805"/>
                          </a:xfrm>
                          <a:custGeom>
                            <a:avLst/>
                            <a:gdLst/>
                            <a:ahLst/>
                            <a:cxnLst/>
                            <a:rect l="l" t="t" r="r" b="b"/>
                            <a:pathLst>
                              <a:path w="36195" h="90805">
                                <a:moveTo>
                                  <a:pt x="25146" y="0"/>
                                </a:moveTo>
                                <a:lnTo>
                                  <a:pt x="0" y="0"/>
                                </a:lnTo>
                                <a:lnTo>
                                  <a:pt x="0" y="90677"/>
                                </a:lnTo>
                                <a:lnTo>
                                  <a:pt x="14478" y="90677"/>
                                </a:lnTo>
                                <a:lnTo>
                                  <a:pt x="14478" y="61722"/>
                                </a:lnTo>
                                <a:lnTo>
                                  <a:pt x="25146" y="61722"/>
                                </a:lnTo>
                                <a:lnTo>
                                  <a:pt x="35814" y="48006"/>
                                </a:lnTo>
                                <a:lnTo>
                                  <a:pt x="35814" y="14477"/>
                                </a:lnTo>
                                <a:lnTo>
                                  <a:pt x="25146" y="0"/>
                                </a:lnTo>
                                <a:close/>
                              </a:path>
                            </a:pathLst>
                          </a:custGeom>
                          <a:solidFill>
                            <a:srgbClr val="FFFFFF"/>
                          </a:solidFill>
                        </wps:spPr>
                        <wps:bodyPr wrap="square" lIns="0" tIns="0" rIns="0" bIns="0" rtlCol="0">
                          <a:prstTxWarp prst="textNoShape">
                            <a:avLst/>
                          </a:prstTxWarp>
                          <a:noAutofit/>
                        </wps:bodyPr>
                      </wps:wsp>
                      <wps:wsp>
                        <wps:cNvPr id="2625" name="Graphic 2625"/>
                        <wps:cNvSpPr/>
                        <wps:spPr>
                          <a:xfrm>
                            <a:off x="150012" y="60858"/>
                            <a:ext cx="36195" cy="90805"/>
                          </a:xfrm>
                          <a:custGeom>
                            <a:avLst/>
                            <a:gdLst/>
                            <a:ahLst/>
                            <a:cxnLst/>
                            <a:rect l="l" t="t" r="r" b="b"/>
                            <a:pathLst>
                              <a:path w="36195" h="90805">
                                <a:moveTo>
                                  <a:pt x="0" y="0"/>
                                </a:moveTo>
                                <a:lnTo>
                                  <a:pt x="25146" y="0"/>
                                </a:lnTo>
                                <a:lnTo>
                                  <a:pt x="35814" y="14477"/>
                                </a:lnTo>
                                <a:lnTo>
                                  <a:pt x="35814" y="48006"/>
                                </a:lnTo>
                                <a:lnTo>
                                  <a:pt x="25146" y="61722"/>
                                </a:lnTo>
                                <a:lnTo>
                                  <a:pt x="14478" y="61722"/>
                                </a:lnTo>
                                <a:lnTo>
                                  <a:pt x="14478" y="90677"/>
                                </a:lnTo>
                                <a:lnTo>
                                  <a:pt x="0" y="90677"/>
                                </a:lnTo>
                                <a:lnTo>
                                  <a:pt x="0" y="0"/>
                                </a:lnTo>
                                <a:close/>
                              </a:path>
                            </a:pathLst>
                          </a:custGeom>
                          <a:ln w="1320">
                            <a:solidFill>
                              <a:srgbClr val="000000"/>
                            </a:solidFill>
                            <a:prstDash val="solid"/>
                          </a:ln>
                        </wps:spPr>
                        <wps:bodyPr wrap="square" lIns="0" tIns="0" rIns="0" bIns="0" rtlCol="0">
                          <a:prstTxWarp prst="textNoShape">
                            <a:avLst/>
                          </a:prstTxWarp>
                          <a:noAutofit/>
                        </wps:bodyPr>
                      </wps:wsp>
                      <wps:wsp>
                        <wps:cNvPr id="2626" name="Graphic 2626"/>
                        <wps:cNvSpPr/>
                        <wps:spPr>
                          <a:xfrm>
                            <a:off x="105054" y="60858"/>
                            <a:ext cx="38100" cy="90805"/>
                          </a:xfrm>
                          <a:custGeom>
                            <a:avLst/>
                            <a:gdLst/>
                            <a:ahLst/>
                            <a:cxnLst/>
                            <a:rect l="l" t="t" r="r" b="b"/>
                            <a:pathLst>
                              <a:path w="38100" h="90805">
                                <a:moveTo>
                                  <a:pt x="27431" y="0"/>
                                </a:moveTo>
                                <a:lnTo>
                                  <a:pt x="10668" y="0"/>
                                </a:lnTo>
                                <a:lnTo>
                                  <a:pt x="0" y="14477"/>
                                </a:lnTo>
                                <a:lnTo>
                                  <a:pt x="0" y="77724"/>
                                </a:lnTo>
                                <a:lnTo>
                                  <a:pt x="10668" y="90677"/>
                                </a:lnTo>
                                <a:lnTo>
                                  <a:pt x="27431" y="90677"/>
                                </a:lnTo>
                                <a:lnTo>
                                  <a:pt x="38100" y="76200"/>
                                </a:lnTo>
                                <a:lnTo>
                                  <a:pt x="38100" y="14477"/>
                                </a:lnTo>
                                <a:lnTo>
                                  <a:pt x="27431" y="0"/>
                                </a:lnTo>
                                <a:close/>
                              </a:path>
                            </a:pathLst>
                          </a:custGeom>
                          <a:solidFill>
                            <a:srgbClr val="FFFFFF"/>
                          </a:solidFill>
                        </wps:spPr>
                        <wps:bodyPr wrap="square" lIns="0" tIns="0" rIns="0" bIns="0" rtlCol="0">
                          <a:prstTxWarp prst="textNoShape">
                            <a:avLst/>
                          </a:prstTxWarp>
                          <a:noAutofit/>
                        </wps:bodyPr>
                      </wps:wsp>
                      <wps:wsp>
                        <wps:cNvPr id="2627" name="Graphic 2627"/>
                        <wps:cNvSpPr/>
                        <wps:spPr>
                          <a:xfrm>
                            <a:off x="105054" y="60858"/>
                            <a:ext cx="38100" cy="90805"/>
                          </a:xfrm>
                          <a:custGeom>
                            <a:avLst/>
                            <a:gdLst/>
                            <a:ahLst/>
                            <a:cxnLst/>
                            <a:rect l="l" t="t" r="r" b="b"/>
                            <a:pathLst>
                              <a:path w="38100" h="90805">
                                <a:moveTo>
                                  <a:pt x="10668" y="0"/>
                                </a:moveTo>
                                <a:lnTo>
                                  <a:pt x="27431" y="0"/>
                                </a:lnTo>
                                <a:lnTo>
                                  <a:pt x="38100" y="14477"/>
                                </a:lnTo>
                                <a:lnTo>
                                  <a:pt x="38100" y="76200"/>
                                </a:lnTo>
                                <a:lnTo>
                                  <a:pt x="27431" y="90677"/>
                                </a:lnTo>
                                <a:lnTo>
                                  <a:pt x="10668" y="90677"/>
                                </a:lnTo>
                                <a:lnTo>
                                  <a:pt x="0" y="77724"/>
                                </a:lnTo>
                                <a:lnTo>
                                  <a:pt x="0" y="14477"/>
                                </a:lnTo>
                                <a:lnTo>
                                  <a:pt x="10668" y="0"/>
                                </a:lnTo>
                                <a:close/>
                              </a:path>
                            </a:pathLst>
                          </a:custGeom>
                          <a:ln w="1320">
                            <a:solidFill>
                              <a:srgbClr val="000000"/>
                            </a:solidFill>
                            <a:prstDash val="solid"/>
                          </a:ln>
                        </wps:spPr>
                        <wps:bodyPr wrap="square" lIns="0" tIns="0" rIns="0" bIns="0" rtlCol="0">
                          <a:prstTxWarp prst="textNoShape">
                            <a:avLst/>
                          </a:prstTxWarp>
                          <a:noAutofit/>
                        </wps:bodyPr>
                      </wps:wsp>
                      <wps:wsp>
                        <wps:cNvPr id="2628" name="Graphic 2628"/>
                        <wps:cNvSpPr/>
                        <wps:spPr>
                          <a:xfrm>
                            <a:off x="25806" y="60858"/>
                            <a:ext cx="36195" cy="90805"/>
                          </a:xfrm>
                          <a:custGeom>
                            <a:avLst/>
                            <a:gdLst/>
                            <a:ahLst/>
                            <a:cxnLst/>
                            <a:rect l="l" t="t" r="r" b="b"/>
                            <a:pathLst>
                              <a:path w="36195" h="90805">
                                <a:moveTo>
                                  <a:pt x="25145" y="0"/>
                                </a:moveTo>
                                <a:lnTo>
                                  <a:pt x="9143" y="0"/>
                                </a:lnTo>
                                <a:lnTo>
                                  <a:pt x="0" y="14477"/>
                                </a:lnTo>
                                <a:lnTo>
                                  <a:pt x="0" y="41910"/>
                                </a:lnTo>
                                <a:lnTo>
                                  <a:pt x="9905" y="53340"/>
                                </a:lnTo>
                                <a:lnTo>
                                  <a:pt x="22097" y="53340"/>
                                </a:lnTo>
                                <a:lnTo>
                                  <a:pt x="22097" y="73151"/>
                                </a:lnTo>
                                <a:lnTo>
                                  <a:pt x="12953" y="73151"/>
                                </a:lnTo>
                                <a:lnTo>
                                  <a:pt x="12953" y="61722"/>
                                </a:lnTo>
                                <a:lnTo>
                                  <a:pt x="0" y="61722"/>
                                </a:lnTo>
                                <a:lnTo>
                                  <a:pt x="0" y="77724"/>
                                </a:lnTo>
                                <a:lnTo>
                                  <a:pt x="9143" y="90677"/>
                                </a:lnTo>
                                <a:lnTo>
                                  <a:pt x="25907" y="90677"/>
                                </a:lnTo>
                                <a:lnTo>
                                  <a:pt x="35813" y="77724"/>
                                </a:lnTo>
                                <a:lnTo>
                                  <a:pt x="35813" y="50292"/>
                                </a:lnTo>
                                <a:lnTo>
                                  <a:pt x="25145" y="38862"/>
                                </a:lnTo>
                                <a:lnTo>
                                  <a:pt x="12953" y="38862"/>
                                </a:lnTo>
                                <a:lnTo>
                                  <a:pt x="12953" y="19050"/>
                                </a:lnTo>
                                <a:lnTo>
                                  <a:pt x="22097" y="19050"/>
                                </a:lnTo>
                                <a:lnTo>
                                  <a:pt x="22097" y="30480"/>
                                </a:lnTo>
                                <a:lnTo>
                                  <a:pt x="35813" y="30480"/>
                                </a:lnTo>
                                <a:lnTo>
                                  <a:pt x="35813" y="14477"/>
                                </a:lnTo>
                                <a:lnTo>
                                  <a:pt x="25145" y="0"/>
                                </a:lnTo>
                                <a:close/>
                              </a:path>
                            </a:pathLst>
                          </a:custGeom>
                          <a:solidFill>
                            <a:srgbClr val="FFFFFF"/>
                          </a:solidFill>
                        </wps:spPr>
                        <wps:bodyPr wrap="square" lIns="0" tIns="0" rIns="0" bIns="0" rtlCol="0">
                          <a:prstTxWarp prst="textNoShape">
                            <a:avLst/>
                          </a:prstTxWarp>
                          <a:noAutofit/>
                        </wps:bodyPr>
                      </wps:wsp>
                      <wps:wsp>
                        <wps:cNvPr id="2629" name="Graphic 2629"/>
                        <wps:cNvSpPr/>
                        <wps:spPr>
                          <a:xfrm>
                            <a:off x="25806" y="60858"/>
                            <a:ext cx="36195" cy="90805"/>
                          </a:xfrm>
                          <a:custGeom>
                            <a:avLst/>
                            <a:gdLst/>
                            <a:ahLst/>
                            <a:cxnLst/>
                            <a:rect l="l" t="t" r="r" b="b"/>
                            <a:pathLst>
                              <a:path w="36195" h="90805">
                                <a:moveTo>
                                  <a:pt x="9143" y="0"/>
                                </a:moveTo>
                                <a:lnTo>
                                  <a:pt x="25145" y="0"/>
                                </a:lnTo>
                                <a:lnTo>
                                  <a:pt x="35813" y="14477"/>
                                </a:lnTo>
                                <a:lnTo>
                                  <a:pt x="35813" y="30480"/>
                                </a:lnTo>
                                <a:lnTo>
                                  <a:pt x="22097" y="30480"/>
                                </a:lnTo>
                                <a:lnTo>
                                  <a:pt x="22097" y="19050"/>
                                </a:lnTo>
                                <a:lnTo>
                                  <a:pt x="12953" y="19050"/>
                                </a:lnTo>
                                <a:lnTo>
                                  <a:pt x="12953" y="38862"/>
                                </a:lnTo>
                                <a:lnTo>
                                  <a:pt x="25145" y="38862"/>
                                </a:lnTo>
                                <a:lnTo>
                                  <a:pt x="35813" y="50292"/>
                                </a:lnTo>
                                <a:lnTo>
                                  <a:pt x="35813" y="77724"/>
                                </a:lnTo>
                                <a:lnTo>
                                  <a:pt x="25907" y="90677"/>
                                </a:lnTo>
                                <a:lnTo>
                                  <a:pt x="9143" y="90677"/>
                                </a:lnTo>
                                <a:lnTo>
                                  <a:pt x="0" y="77724"/>
                                </a:lnTo>
                                <a:lnTo>
                                  <a:pt x="0" y="61722"/>
                                </a:lnTo>
                                <a:lnTo>
                                  <a:pt x="12953" y="61722"/>
                                </a:lnTo>
                                <a:lnTo>
                                  <a:pt x="12953" y="73151"/>
                                </a:lnTo>
                                <a:lnTo>
                                  <a:pt x="22097" y="73151"/>
                                </a:lnTo>
                                <a:lnTo>
                                  <a:pt x="22097" y="53340"/>
                                </a:lnTo>
                                <a:lnTo>
                                  <a:pt x="9905" y="53340"/>
                                </a:lnTo>
                                <a:lnTo>
                                  <a:pt x="0" y="41910"/>
                                </a:lnTo>
                                <a:lnTo>
                                  <a:pt x="0" y="14477"/>
                                </a:lnTo>
                                <a:lnTo>
                                  <a:pt x="9143" y="0"/>
                                </a:lnTo>
                                <a:close/>
                              </a:path>
                            </a:pathLst>
                          </a:custGeom>
                          <a:ln w="1320">
                            <a:solidFill>
                              <a:srgbClr val="000000"/>
                            </a:solidFill>
                            <a:prstDash val="solid"/>
                          </a:ln>
                        </wps:spPr>
                        <wps:bodyPr wrap="square" lIns="0" tIns="0" rIns="0" bIns="0" rtlCol="0">
                          <a:prstTxWarp prst="textNoShape">
                            <a:avLst/>
                          </a:prstTxWarp>
                          <a:noAutofit/>
                        </wps:bodyPr>
                      </wps:wsp>
                      <wps:wsp>
                        <wps:cNvPr id="2630" name="Graphic 2630"/>
                        <wps:cNvSpPr/>
                        <wps:spPr>
                          <a:xfrm>
                            <a:off x="67716" y="60858"/>
                            <a:ext cx="33655" cy="90805"/>
                          </a:xfrm>
                          <a:custGeom>
                            <a:avLst/>
                            <a:gdLst/>
                            <a:ahLst/>
                            <a:cxnLst/>
                            <a:rect l="l" t="t" r="r" b="b"/>
                            <a:pathLst>
                              <a:path w="33655" h="90805">
                                <a:moveTo>
                                  <a:pt x="33528" y="0"/>
                                </a:moveTo>
                                <a:lnTo>
                                  <a:pt x="0" y="0"/>
                                </a:lnTo>
                                <a:lnTo>
                                  <a:pt x="0" y="19050"/>
                                </a:lnTo>
                                <a:lnTo>
                                  <a:pt x="9906" y="19050"/>
                                </a:lnTo>
                                <a:lnTo>
                                  <a:pt x="9906" y="90677"/>
                                </a:lnTo>
                                <a:lnTo>
                                  <a:pt x="24384" y="90677"/>
                                </a:lnTo>
                                <a:lnTo>
                                  <a:pt x="24384" y="19050"/>
                                </a:lnTo>
                                <a:lnTo>
                                  <a:pt x="33528" y="19050"/>
                                </a:lnTo>
                                <a:lnTo>
                                  <a:pt x="33528" y="0"/>
                                </a:lnTo>
                                <a:close/>
                              </a:path>
                            </a:pathLst>
                          </a:custGeom>
                          <a:solidFill>
                            <a:srgbClr val="FFFFFF"/>
                          </a:solidFill>
                        </wps:spPr>
                        <wps:bodyPr wrap="square" lIns="0" tIns="0" rIns="0" bIns="0" rtlCol="0">
                          <a:prstTxWarp prst="textNoShape">
                            <a:avLst/>
                          </a:prstTxWarp>
                          <a:noAutofit/>
                        </wps:bodyPr>
                      </wps:wsp>
                      <wps:wsp>
                        <wps:cNvPr id="2631" name="Graphic 2631"/>
                        <wps:cNvSpPr/>
                        <wps:spPr>
                          <a:xfrm>
                            <a:off x="67716" y="60858"/>
                            <a:ext cx="60960" cy="90805"/>
                          </a:xfrm>
                          <a:custGeom>
                            <a:avLst/>
                            <a:gdLst/>
                            <a:ahLst/>
                            <a:cxnLst/>
                            <a:rect l="l" t="t" r="r" b="b"/>
                            <a:pathLst>
                              <a:path w="60960" h="90805">
                                <a:moveTo>
                                  <a:pt x="0" y="0"/>
                                </a:moveTo>
                                <a:lnTo>
                                  <a:pt x="33528" y="0"/>
                                </a:lnTo>
                                <a:lnTo>
                                  <a:pt x="33528" y="19050"/>
                                </a:lnTo>
                                <a:lnTo>
                                  <a:pt x="24384" y="19050"/>
                                </a:lnTo>
                                <a:lnTo>
                                  <a:pt x="24384" y="90677"/>
                                </a:lnTo>
                                <a:lnTo>
                                  <a:pt x="9906" y="90677"/>
                                </a:lnTo>
                                <a:lnTo>
                                  <a:pt x="9906" y="19050"/>
                                </a:lnTo>
                                <a:lnTo>
                                  <a:pt x="0" y="19050"/>
                                </a:lnTo>
                                <a:lnTo>
                                  <a:pt x="0" y="0"/>
                                </a:lnTo>
                                <a:close/>
                              </a:path>
                              <a:path w="60960" h="90805">
                                <a:moveTo>
                                  <a:pt x="51815" y="19050"/>
                                </a:moveTo>
                                <a:lnTo>
                                  <a:pt x="60959" y="19050"/>
                                </a:lnTo>
                                <a:lnTo>
                                  <a:pt x="60959" y="71627"/>
                                </a:lnTo>
                                <a:lnTo>
                                  <a:pt x="51815" y="71627"/>
                                </a:lnTo>
                                <a:lnTo>
                                  <a:pt x="51815" y="19050"/>
                                </a:lnTo>
                                <a:close/>
                              </a:path>
                            </a:pathLst>
                          </a:custGeom>
                          <a:ln w="1320">
                            <a:solidFill>
                              <a:srgbClr val="000000"/>
                            </a:solidFill>
                            <a:prstDash val="solid"/>
                          </a:ln>
                        </wps:spPr>
                        <wps:bodyPr wrap="square" lIns="0" tIns="0" rIns="0" bIns="0" rtlCol="0">
                          <a:prstTxWarp prst="textNoShape">
                            <a:avLst/>
                          </a:prstTxWarp>
                          <a:noAutofit/>
                        </wps:bodyPr>
                      </wps:wsp>
                      <wps:wsp>
                        <wps:cNvPr id="2632" name="Graphic 2632"/>
                        <wps:cNvSpPr/>
                        <wps:spPr>
                          <a:xfrm>
                            <a:off x="164490" y="79908"/>
                            <a:ext cx="8890" cy="24765"/>
                          </a:xfrm>
                          <a:custGeom>
                            <a:avLst/>
                            <a:gdLst/>
                            <a:ahLst/>
                            <a:cxnLst/>
                            <a:rect l="l" t="t" r="r" b="b"/>
                            <a:pathLst>
                              <a:path w="8890" h="24765">
                                <a:moveTo>
                                  <a:pt x="8381" y="0"/>
                                </a:moveTo>
                                <a:lnTo>
                                  <a:pt x="0" y="0"/>
                                </a:lnTo>
                                <a:lnTo>
                                  <a:pt x="0" y="24383"/>
                                </a:lnTo>
                                <a:lnTo>
                                  <a:pt x="8381" y="24383"/>
                                </a:lnTo>
                                <a:lnTo>
                                  <a:pt x="8381" y="0"/>
                                </a:lnTo>
                                <a:close/>
                              </a:path>
                            </a:pathLst>
                          </a:custGeom>
                          <a:solidFill>
                            <a:srgbClr val="FF0000"/>
                          </a:solidFill>
                        </wps:spPr>
                        <wps:bodyPr wrap="square" lIns="0" tIns="0" rIns="0" bIns="0" rtlCol="0">
                          <a:prstTxWarp prst="textNoShape">
                            <a:avLst/>
                          </a:prstTxWarp>
                          <a:noAutofit/>
                        </wps:bodyPr>
                      </wps:wsp>
                      <wps:wsp>
                        <wps:cNvPr id="2633" name="Graphic 2633"/>
                        <wps:cNvSpPr/>
                        <wps:spPr>
                          <a:xfrm>
                            <a:off x="164490" y="79908"/>
                            <a:ext cx="8890" cy="24765"/>
                          </a:xfrm>
                          <a:custGeom>
                            <a:avLst/>
                            <a:gdLst/>
                            <a:ahLst/>
                            <a:cxnLst/>
                            <a:rect l="l" t="t" r="r" b="b"/>
                            <a:pathLst>
                              <a:path w="8890" h="24765">
                                <a:moveTo>
                                  <a:pt x="0" y="0"/>
                                </a:moveTo>
                                <a:lnTo>
                                  <a:pt x="8381" y="0"/>
                                </a:lnTo>
                                <a:lnTo>
                                  <a:pt x="8381" y="24383"/>
                                </a:lnTo>
                                <a:lnTo>
                                  <a:pt x="0" y="24383"/>
                                </a:lnTo>
                                <a:lnTo>
                                  <a:pt x="0" y="0"/>
                                </a:lnTo>
                                <a:close/>
                              </a:path>
                            </a:pathLst>
                          </a:custGeom>
                          <a:ln w="13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47999pt;margin-top:7.128pt;width:16.7pt;height:27.9pt;mso-position-horizontal-relative:page;mso-position-vertical-relative:paragraph;z-index:16446976" id="docshapegroup1637" coordorigin="1253,143" coordsize="334,558">
                <v:rect style="position:absolute;left:1400;top:396;width:39;height:303" id="docshape1638" filled="true" fillcolor="#7f7f7f" stroked="false">
                  <v:fill type="solid"/>
                </v:rect>
                <v:rect style="position:absolute;left:1400;top:396;width:39;height:303" id="docshape1639" filled="false" stroked="true" strokeweight=".104pt" strokecolor="#000000">
                  <v:stroke dashstyle="solid"/>
                </v:rect>
                <v:rect style="position:absolute;left:1404;top:396;width:32;height:303" id="docshape1640" filled="true" fillcolor="#bfbfbf" stroked="false">
                  <v:fill type="solid"/>
                </v:rect>
                <v:rect style="position:absolute;left:1404;top:396;width:32;height:303" id="docshape1641" filled="false" stroked="true" strokeweight=".104pt" strokecolor="#000000">
                  <v:stroke dashstyle="solid"/>
                </v:rect>
                <v:rect style="position:absolute;left:1408;top:396;width:22;height:303" id="docshape1642" filled="true" fillcolor="#7f7f7f" stroked="false">
                  <v:fill type="solid"/>
                </v:rect>
                <v:rect style="position:absolute;left:1408;top:396;width:22;height:303" id="docshape1643" filled="false" stroked="true" strokeweight=".104pt" strokecolor="#000000">
                  <v:stroke dashstyle="solid"/>
                </v:rect>
                <v:shape style="position:absolute;left:1254;top:143;width:332;height:339" id="docshape1644" coordorigin="1254,144" coordsize="332,339" path="m1483,144l1355,144,1254,241,1254,380,1355,482,1483,482,1585,380,1585,241,1483,144xe" filled="true" fillcolor="#ff0000" stroked="false">
                  <v:path arrowok="t"/>
                  <v:fill type="solid"/>
                </v:shape>
                <v:shape style="position:absolute;left:1254;top:143;width:332;height:339" id="docshape1645" coordorigin="1254,144" coordsize="332,339" path="m1254,241l1355,144,1483,144,1585,241,1585,380,1483,482,1355,482,1254,380,1254,241xe" filled="false" stroked="true" strokeweight=".104pt" strokecolor="#000000">
                  <v:path arrowok="t"/>
                  <v:stroke dashstyle="solid"/>
                </v:shape>
                <v:shape style="position:absolute;left:1276;top:166;width:286;height:293" id="docshape1646" coordorigin="1277,166" coordsize="286,293" path="m1277,250l1363,166,1475,166,1562,250,1562,370,1475,459,1363,459,1277,370,1277,250e" filled="false" stroked="true" strokeweight="1.042pt" strokecolor="#000000">
                  <v:path arrowok="t"/>
                  <v:stroke dashstyle="solid"/>
                </v:shape>
                <v:shape style="position:absolute;left:1276;top:166;width:286;height:293" id="docshape1647" coordorigin="1277,166" coordsize="286,293" path="m1277,250l1363,166,1475,166,1562,250,1562,370,1475,459,1363,459,1277,370,1277,250e" filled="false" stroked="true" strokeweight=".625pt" strokecolor="#ffffff">
                  <v:path arrowok="t"/>
                  <v:stroke dashstyle="solid"/>
                </v:shape>
                <v:shape style="position:absolute;left:1489;top:238;width:57;height:143" id="docshape1648" coordorigin="1489,238" coordsize="57,143" path="m1529,238l1489,238,1489,381,1512,381,1512,336,1529,336,1546,314,1546,261,1529,238xe" filled="true" fillcolor="#ffffff" stroked="false">
                  <v:path arrowok="t"/>
                  <v:fill type="solid"/>
                </v:shape>
                <v:shape style="position:absolute;left:1489;top:238;width:57;height:143" id="docshape1649" coordorigin="1489,238" coordsize="57,143" path="m1489,238l1529,238,1546,261,1546,314,1529,336,1512,336,1512,381,1489,381,1489,238xe" filled="false" stroked="true" strokeweight=".104pt" strokecolor="#000000">
                  <v:path arrowok="t"/>
                  <v:stroke dashstyle="solid"/>
                </v:shape>
                <v:shape style="position:absolute;left:1418;top:238;width:60;height:143" id="docshape1650" coordorigin="1418,238" coordsize="60,143" path="m1462,238l1435,238,1418,261,1418,361,1435,381,1462,381,1478,358,1478,261,1462,238xe" filled="true" fillcolor="#ffffff" stroked="false">
                  <v:path arrowok="t"/>
                  <v:fill type="solid"/>
                </v:shape>
                <v:shape style="position:absolute;left:1418;top:238;width:60;height:143" id="docshape1651" coordorigin="1418,238" coordsize="60,143" path="m1435,238l1462,238,1478,261,1478,358,1462,381,1435,381,1418,361,1418,261,1435,238xe" filled="false" stroked="true" strokeweight=".104pt" strokecolor="#000000">
                  <v:path arrowok="t"/>
                  <v:stroke dashstyle="solid"/>
                </v:shape>
                <v:shape style="position:absolute;left:1293;top:238;width:57;height:143" id="docshape1652" coordorigin="1294,238" coordsize="57,143" path="m1333,238l1308,238,1294,261,1294,304,1309,322,1328,322,1328,354,1314,354,1314,336,1294,336,1294,361,1308,381,1334,381,1350,361,1350,318,1333,300,1314,300,1314,268,1328,268,1328,286,1350,286,1350,261,1333,238xe" filled="true" fillcolor="#ffffff" stroked="false">
                  <v:path arrowok="t"/>
                  <v:fill type="solid"/>
                </v:shape>
                <v:shape style="position:absolute;left:1293;top:238;width:57;height:143" id="docshape1653" coordorigin="1294,238" coordsize="57,143" path="m1308,238l1333,238,1350,261,1350,286,1328,286,1328,268,1314,268,1314,300,1333,300,1350,318,1350,361,1334,381,1308,381,1294,361,1294,336,1314,336,1314,354,1328,354,1328,322,1309,322,1294,304,1294,261,1308,238xe" filled="false" stroked="true" strokeweight=".104pt" strokecolor="#000000">
                  <v:path arrowok="t"/>
                  <v:stroke dashstyle="solid"/>
                </v:shape>
                <v:shape style="position:absolute;left:1359;top:238;width:53;height:143" id="docshape1654" coordorigin="1360,238" coordsize="53,143" path="m1412,238l1360,238,1360,268,1375,268,1375,381,1398,381,1398,268,1412,268,1412,238xe" filled="true" fillcolor="#ffffff" stroked="false">
                  <v:path arrowok="t"/>
                  <v:fill type="solid"/>
                </v:shape>
                <v:shape style="position:absolute;left:1359;top:238;width:96;height:143" id="docshape1655" coordorigin="1360,238" coordsize="96,143" path="m1360,238l1412,238,1412,268,1398,268,1398,381,1375,381,1375,268,1360,268,1360,238xm1441,268l1456,268,1456,351,1441,351,1441,268xe" filled="false" stroked="true" strokeweight=".104pt" strokecolor="#000000">
                  <v:path arrowok="t"/>
                  <v:stroke dashstyle="solid"/>
                </v:shape>
                <v:rect style="position:absolute;left:1512;top:268;width:14;height:39" id="docshape1656" filled="true" fillcolor="#ff0000" stroked="false">
                  <v:fill type="solid"/>
                </v:rect>
                <v:rect style="position:absolute;left:1512;top:268;width:14;height:39" id="docshape1657" filled="false" stroked="true" strokeweight=".104pt" strokecolor="#000000">
                  <v:stroke dashstyle="solid"/>
                </v:rect>
                <w10:wrap type="none"/>
              </v:group>
            </w:pict>
          </mc:Fallback>
        </mc:AlternateContent>
      </w:r>
      <w:r>
        <w:rPr/>
        <w:t>(тонкий</w:t>
      </w:r>
      <w:r>
        <w:rPr>
          <w:spacing w:val="-3"/>
        </w:rPr>
        <w:t> </w:t>
      </w:r>
      <w:r>
        <w:rPr/>
        <w:t>момент!</w:t>
      </w:r>
      <w:r>
        <w:rPr>
          <w:spacing w:val="-2"/>
        </w:rPr>
        <w:t> </w:t>
      </w:r>
      <w:r>
        <w:rPr/>
        <w:t>Целое</w:t>
      </w:r>
      <w:r>
        <w:rPr>
          <w:spacing w:val="-2"/>
        </w:rPr>
        <w:t> </w:t>
      </w:r>
      <w:r>
        <w:rPr/>
        <w:t>число</w:t>
      </w:r>
      <w:r>
        <w:rPr>
          <w:spacing w:val="40"/>
        </w:rPr>
        <w:t> </w:t>
      </w:r>
      <w:r>
        <w:rPr>
          <w:i/>
        </w:rPr>
        <w:t>q</w:t>
      </w:r>
      <w:r>
        <w:rPr>
          <w:i/>
          <w:spacing w:val="-3"/>
        </w:rPr>
        <w:t> </w:t>
      </w:r>
      <w:r>
        <w:rPr>
          <w:rFonts w:ascii="Symbol" w:hAnsi="Symbol"/>
        </w:rPr>
        <w:t></w:t>
      </w:r>
      <w:r>
        <w:rPr>
          <w:spacing w:val="-4"/>
        </w:rPr>
        <w:t> </w:t>
      </w:r>
      <w:r>
        <w:rPr/>
        <w:t>не</w:t>
      </w:r>
      <w:r>
        <w:rPr>
          <w:spacing w:val="-2"/>
        </w:rPr>
        <w:t> </w:t>
      </w:r>
      <w:r>
        <w:rPr/>
        <w:t>ноль!</w:t>
      </w:r>
      <w:r>
        <w:rPr>
          <w:spacing w:val="-2"/>
        </w:rPr>
        <w:t> </w:t>
      </w:r>
      <w:r>
        <w:rPr/>
        <w:t>И</w:t>
      </w:r>
      <w:r>
        <w:rPr>
          <w:spacing w:val="-3"/>
        </w:rPr>
        <w:t> </w:t>
      </w:r>
      <w:r>
        <w:rPr/>
        <w:t>не</w:t>
      </w:r>
      <w:r>
        <w:rPr>
          <w:spacing w:val="-2"/>
        </w:rPr>
        <w:t> </w:t>
      </w:r>
      <w:r>
        <w:rPr/>
        <w:t>единица!</w:t>
      </w:r>
      <w:r>
        <w:rPr>
          <w:spacing w:val="-3"/>
        </w:rPr>
        <w:t> </w:t>
      </w:r>
      <w:r>
        <w:rPr/>
        <w:t>Значит</w:t>
      </w:r>
      <w:r>
        <w:rPr>
          <w:spacing w:val="-3"/>
        </w:rPr>
        <w:t> </w:t>
      </w:r>
      <w:r>
        <w:rPr>
          <w:rFonts w:ascii="Symbol" w:hAnsi="Symbol"/>
        </w:rPr>
        <w:t></w:t>
      </w:r>
      <w:r>
        <w:rPr>
          <w:spacing w:val="-2"/>
        </w:rPr>
        <w:t> </w:t>
      </w:r>
      <w:r>
        <w:rPr/>
        <w:t>не</w:t>
      </w:r>
      <w:r>
        <w:rPr>
          <w:spacing w:val="-2"/>
        </w:rPr>
        <w:t> </w:t>
      </w:r>
      <w:r>
        <w:rPr/>
        <w:t>меньше</w:t>
      </w:r>
      <w:r>
        <w:rPr>
          <w:spacing w:val="-1"/>
        </w:rPr>
        <w:t> </w:t>
      </w:r>
      <w:r>
        <w:rPr/>
        <w:t>двух!) такие, что</w:t>
      </w:r>
    </w:p>
    <w:p>
      <w:pPr>
        <w:tabs>
          <w:tab w:pos="1427" w:val="left" w:leader="none"/>
          <w:tab w:pos="1811" w:val="left" w:leader="none"/>
        </w:tabs>
        <w:spacing w:line="484" w:lineRule="exact" w:before="88"/>
        <w:ind w:left="602" w:right="0" w:firstLine="0"/>
        <w:jc w:val="center"/>
        <w:rPr>
          <w:position w:val="21"/>
          <w:sz w:val="32"/>
        </w:rPr>
      </w:pPr>
      <w:r>
        <w:rPr>
          <w:position w:val="21"/>
          <w:sz w:val="32"/>
        </w:rPr>
        <mc:AlternateContent>
          <mc:Choice Requires="wps">
            <w:drawing>
              <wp:anchor distT="0" distB="0" distL="0" distR="0" allowOverlap="1" layoutInCell="1" locked="0" behindDoc="1" simplePos="0" relativeHeight="480206336">
                <wp:simplePos x="0" y="0"/>
                <wp:positionH relativeFrom="page">
                  <wp:posOffset>3865626</wp:posOffset>
                </wp:positionH>
                <wp:positionV relativeFrom="paragraph">
                  <wp:posOffset>52514</wp:posOffset>
                </wp:positionV>
                <wp:extent cx="174625" cy="548005"/>
                <wp:effectExtent l="0" t="0" r="0" b="0"/>
                <wp:wrapNone/>
                <wp:docPr id="2634" name="Group 2634"/>
                <wp:cNvGraphicFramePr>
                  <a:graphicFrameLocks/>
                </wp:cNvGraphicFramePr>
                <a:graphic>
                  <a:graphicData uri="http://schemas.microsoft.com/office/word/2010/wordprocessingGroup">
                    <wpg:wgp>
                      <wpg:cNvPr id="2634" name="Group 2634"/>
                      <wpg:cNvGrpSpPr/>
                      <wpg:grpSpPr>
                        <a:xfrm>
                          <a:off x="0" y="0"/>
                          <a:ext cx="174625" cy="548005"/>
                          <a:chExt cx="174625" cy="548005"/>
                        </a:xfrm>
                      </wpg:grpSpPr>
                      <wps:wsp>
                        <wps:cNvPr id="2635" name="Graphic 2635"/>
                        <wps:cNvSpPr/>
                        <wps:spPr>
                          <a:xfrm>
                            <a:off x="0" y="0"/>
                            <a:ext cx="170180" cy="548005"/>
                          </a:xfrm>
                          <a:custGeom>
                            <a:avLst/>
                            <a:gdLst/>
                            <a:ahLst/>
                            <a:cxnLst/>
                            <a:rect l="l" t="t" r="r" b="b"/>
                            <a:pathLst>
                              <a:path w="170180" h="548005">
                                <a:moveTo>
                                  <a:pt x="0" y="274320"/>
                                </a:moveTo>
                                <a:lnTo>
                                  <a:pt x="150113" y="274320"/>
                                </a:lnTo>
                              </a:path>
                              <a:path w="170180" h="548005">
                                <a:moveTo>
                                  <a:pt x="169925" y="0"/>
                                </a:moveTo>
                                <a:lnTo>
                                  <a:pt x="169925" y="547877"/>
                                </a:lnTo>
                              </a:path>
                            </a:pathLst>
                          </a:custGeom>
                          <a:ln w="8521">
                            <a:solidFill>
                              <a:srgbClr val="000000"/>
                            </a:solidFill>
                            <a:prstDash val="solid"/>
                          </a:ln>
                        </wps:spPr>
                        <wps:bodyPr wrap="square" lIns="0" tIns="0" rIns="0" bIns="0" rtlCol="0">
                          <a:prstTxWarp prst="textNoShape">
                            <a:avLst/>
                          </a:prstTxWarp>
                          <a:noAutofit/>
                        </wps:bodyPr>
                      </wps:wsp>
                      <wps:wsp>
                        <wps:cNvPr id="2636" name="Textbox 2636"/>
                        <wps:cNvSpPr txBox="1"/>
                        <wps:spPr>
                          <a:xfrm>
                            <a:off x="0" y="0"/>
                            <a:ext cx="174625" cy="548005"/>
                          </a:xfrm>
                          <a:prstGeom prst="rect">
                            <a:avLst/>
                          </a:prstGeom>
                        </wps:spPr>
                        <wps:txbx>
                          <w:txbxContent>
                            <w:p>
                              <w:pPr>
                                <w:spacing w:before="9"/>
                                <w:ind w:left="57" w:right="0" w:firstLine="0"/>
                                <w:jc w:val="left"/>
                                <w:rPr>
                                  <w:i/>
                                  <w:sz w:val="32"/>
                                </w:rPr>
                              </w:pPr>
                              <w:r>
                                <w:rPr>
                                  <w:i/>
                                  <w:spacing w:val="-10"/>
                                  <w:sz w:val="32"/>
                                </w:rPr>
                                <w:t>p</w:t>
                              </w:r>
                            </w:p>
                            <w:p>
                              <w:pPr>
                                <w:spacing w:before="90"/>
                                <w:ind w:left="32" w:right="0" w:firstLine="0"/>
                                <w:jc w:val="left"/>
                                <w:rPr>
                                  <w:i/>
                                  <w:sz w:val="32"/>
                                </w:rPr>
                              </w:pPr>
                              <w:r>
                                <w:rPr>
                                  <w:i/>
                                  <w:spacing w:val="-10"/>
                                  <w:sz w:val="32"/>
                                </w:rPr>
                                <w:t>q</w:t>
                              </w:r>
                            </w:p>
                          </w:txbxContent>
                        </wps:txbx>
                        <wps:bodyPr wrap="square" lIns="0" tIns="0" rIns="0" bIns="0" rtlCol="0">
                          <a:noAutofit/>
                        </wps:bodyPr>
                      </wps:wsp>
                    </wpg:wgp>
                  </a:graphicData>
                </a:graphic>
              </wp:anchor>
            </w:drawing>
          </mc:Choice>
          <mc:Fallback>
            <w:pict>
              <v:group style="position:absolute;margin-left:304.380005pt;margin-top:4.135pt;width:13.75pt;height:43.15pt;mso-position-horizontal-relative:page;mso-position-vertical-relative:paragraph;z-index:-23110144" id="docshapegroup1658" coordorigin="6088,83" coordsize="275,863">
                <v:shape style="position:absolute;left:6087;top:82;width:268;height:863" id="docshape1659" coordorigin="6088,83" coordsize="268,863" path="m6088,515l6324,515m6355,83l6355,946e" filled="false" stroked="true" strokeweight=".671pt" strokecolor="#000000">
                  <v:path arrowok="t"/>
                  <v:stroke dashstyle="solid"/>
                </v:shape>
                <v:shape style="position:absolute;left:6087;top:82;width:275;height:863" type="#_x0000_t202" id="docshape1660" filled="false" stroked="false">
                  <v:textbox inset="0,0,0,0">
                    <w:txbxContent>
                      <w:p>
                        <w:pPr>
                          <w:spacing w:before="9"/>
                          <w:ind w:left="57" w:right="0" w:firstLine="0"/>
                          <w:jc w:val="left"/>
                          <w:rPr>
                            <w:i/>
                            <w:sz w:val="32"/>
                          </w:rPr>
                        </w:pPr>
                        <w:r>
                          <w:rPr>
                            <w:i/>
                            <w:spacing w:val="-10"/>
                            <w:sz w:val="32"/>
                          </w:rPr>
                          <w:t>p</w:t>
                        </w:r>
                      </w:p>
                      <w:p>
                        <w:pPr>
                          <w:spacing w:before="90"/>
                          <w:ind w:left="32" w:right="0" w:firstLine="0"/>
                          <w:jc w:val="left"/>
                          <w:rPr>
                            <w:i/>
                            <w:sz w:val="32"/>
                          </w:rPr>
                        </w:pPr>
                        <w:r>
                          <w:rPr>
                            <w:i/>
                            <w:spacing w:val="-10"/>
                            <w:sz w:val="32"/>
                          </w:rPr>
                          <w:t>q</w:t>
                        </w:r>
                      </w:p>
                    </w:txbxContent>
                  </v:textbox>
                  <w10:wrap type="none"/>
                </v:shape>
                <w10:wrap type="none"/>
              </v:group>
            </w:pict>
          </mc:Fallback>
        </mc:AlternateContent>
      </w:r>
      <w:r>
        <w:rPr>
          <w:position w:val="21"/>
          <w:sz w:val="32"/>
        </w:rPr>
        <mc:AlternateContent>
          <mc:Choice Requires="wps">
            <w:drawing>
              <wp:anchor distT="0" distB="0" distL="0" distR="0" allowOverlap="1" layoutInCell="1" locked="0" behindDoc="0" simplePos="0" relativeHeight="16442880">
                <wp:simplePos x="0" y="0"/>
                <wp:positionH relativeFrom="page">
                  <wp:posOffset>3547871</wp:posOffset>
                </wp:positionH>
                <wp:positionV relativeFrom="paragraph">
                  <wp:posOffset>52514</wp:posOffset>
                </wp:positionV>
                <wp:extent cx="1270" cy="548005"/>
                <wp:effectExtent l="0" t="0" r="0" b="0"/>
                <wp:wrapNone/>
                <wp:docPr id="2637" name="Graphic 2637"/>
                <wp:cNvGraphicFramePr>
                  <a:graphicFrameLocks/>
                </wp:cNvGraphicFramePr>
                <a:graphic>
                  <a:graphicData uri="http://schemas.microsoft.com/office/word/2010/wordprocessingShape">
                    <wps:wsp>
                      <wps:cNvPr id="2637" name="Graphic 2637"/>
                      <wps:cNvSpPr/>
                      <wps:spPr>
                        <a:xfrm>
                          <a:off x="0" y="0"/>
                          <a:ext cx="1270" cy="548005"/>
                        </a:xfrm>
                        <a:custGeom>
                          <a:avLst/>
                          <a:gdLst/>
                          <a:ahLst/>
                          <a:cxnLst/>
                          <a:rect l="l" t="t" r="r" b="b"/>
                          <a:pathLst>
                            <a:path w="0" h="548005">
                              <a:moveTo>
                                <a:pt x="0" y="0"/>
                              </a:moveTo>
                              <a:lnTo>
                                <a:pt x="0" y="547877"/>
                              </a:lnTo>
                            </a:path>
                          </a:pathLst>
                        </a:custGeom>
                        <a:ln w="85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2880" from="279.359985pt,4.135pt" to="279.359985pt,47.275pt" stroked="true" strokeweight=".671pt" strokecolor="#000000">
                <v:stroke dashstyle="solid"/>
                <w10:wrap type="none"/>
              </v:line>
            </w:pict>
          </mc:Fallback>
        </mc:AlternateContent>
      </w:r>
      <w:r>
        <w:rPr>
          <w:position w:val="21"/>
          <w:sz w:val="32"/>
        </w:rPr>
        <mc:AlternateContent>
          <mc:Choice Requires="wps">
            <w:drawing>
              <wp:anchor distT="0" distB="0" distL="0" distR="0" allowOverlap="1" layoutInCell="1" locked="0" behindDoc="1" simplePos="0" relativeHeight="480207360">
                <wp:simplePos x="0" y="0"/>
                <wp:positionH relativeFrom="page">
                  <wp:posOffset>4274820</wp:posOffset>
                </wp:positionH>
                <wp:positionV relativeFrom="paragraph">
                  <wp:posOffset>326834</wp:posOffset>
                </wp:positionV>
                <wp:extent cx="241300" cy="1270"/>
                <wp:effectExtent l="0" t="0" r="0" b="0"/>
                <wp:wrapNone/>
                <wp:docPr id="2638" name="Graphic 2638"/>
                <wp:cNvGraphicFramePr>
                  <a:graphicFrameLocks/>
                </wp:cNvGraphicFramePr>
                <a:graphic>
                  <a:graphicData uri="http://schemas.microsoft.com/office/word/2010/wordprocessingShape">
                    <wps:wsp>
                      <wps:cNvPr id="2638" name="Graphic 2638"/>
                      <wps:cNvSpPr/>
                      <wps:spPr>
                        <a:xfrm>
                          <a:off x="0" y="0"/>
                          <a:ext cx="241300" cy="1270"/>
                        </a:xfrm>
                        <a:custGeom>
                          <a:avLst/>
                          <a:gdLst/>
                          <a:ahLst/>
                          <a:cxnLst/>
                          <a:rect l="l" t="t" r="r" b="b"/>
                          <a:pathLst>
                            <a:path w="241300" h="0">
                              <a:moveTo>
                                <a:pt x="0" y="0"/>
                              </a:moveTo>
                              <a:lnTo>
                                <a:pt x="240791" y="0"/>
                              </a:lnTo>
                            </a:path>
                          </a:pathLst>
                        </a:custGeom>
                        <a:ln w="85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9120" from="336.600006pt,25.735001pt" to="355.560006pt,25.735001pt" stroked="true" strokeweight=".671pt" strokecolor="#000000">
                <v:stroke dashstyle="solid"/>
                <w10:wrap type="none"/>
              </v:line>
            </w:pict>
          </mc:Fallback>
        </mc:AlternateContent>
      </w:r>
      <w:r>
        <w:rPr>
          <w:i/>
          <w:sz w:val="32"/>
        </w:rPr>
        <w:t>z</w:t>
      </w:r>
      <w:r>
        <w:rPr>
          <w:i/>
          <w:spacing w:val="-6"/>
          <w:sz w:val="32"/>
        </w:rPr>
        <w:t> </w:t>
      </w:r>
      <w:r>
        <w:rPr>
          <w:rFonts w:ascii="Symbol" w:hAnsi="Symbol"/>
          <w:spacing w:val="-10"/>
          <w:sz w:val="32"/>
        </w:rPr>
        <w:t></w:t>
      </w:r>
      <w:r>
        <w:rPr>
          <w:sz w:val="32"/>
        </w:rPr>
        <w:tab/>
      </w:r>
      <w:r>
        <w:rPr>
          <w:rFonts w:ascii="Symbol" w:hAnsi="Symbol"/>
          <w:spacing w:val="-10"/>
          <w:sz w:val="32"/>
        </w:rPr>
        <w:t></w:t>
      </w:r>
      <w:r>
        <w:rPr>
          <w:sz w:val="32"/>
        </w:rPr>
        <w:tab/>
      </w:r>
      <w:r>
        <w:rPr>
          <w:spacing w:val="-10"/>
          <w:position w:val="21"/>
          <w:sz w:val="32"/>
        </w:rPr>
        <w:t>1</w:t>
      </w:r>
    </w:p>
    <w:p>
      <w:pPr>
        <w:spacing w:line="110" w:lineRule="auto" w:before="0"/>
        <w:ind w:left="1935" w:right="0" w:firstLine="0"/>
        <w:jc w:val="center"/>
        <w:rPr>
          <w:position w:val="1"/>
          <w:sz w:val="24"/>
        </w:rPr>
      </w:pPr>
      <w:r>
        <w:rPr>
          <w:i/>
          <w:position w:val="-13"/>
          <w:sz w:val="32"/>
        </w:rPr>
        <w:t>q</w:t>
      </w:r>
      <w:r>
        <w:rPr>
          <w:i/>
          <w:spacing w:val="-41"/>
          <w:position w:val="-13"/>
          <w:sz w:val="32"/>
        </w:rPr>
        <w:t> </w:t>
      </w:r>
      <w:r>
        <w:rPr>
          <w:i/>
          <w:sz w:val="19"/>
        </w:rPr>
        <w:t>k</w:t>
      </w:r>
      <w:r>
        <w:rPr>
          <w:i/>
          <w:spacing w:val="64"/>
          <w:w w:val="150"/>
          <w:sz w:val="19"/>
        </w:rPr>
        <w:t> </w:t>
      </w:r>
      <w:r>
        <w:rPr>
          <w:spacing w:val="-12"/>
          <w:position w:val="1"/>
          <w:sz w:val="24"/>
        </w:rPr>
        <w:t>,</w:t>
      </w:r>
    </w:p>
    <w:p>
      <w:pPr>
        <w:pStyle w:val="BodyText"/>
        <w:spacing w:before="178"/>
        <w:ind w:left="851"/>
      </w:pPr>
      <w:r>
        <w:rPr>
          <w:spacing w:val="-2"/>
        </w:rPr>
        <w:t>следовательно,</w:t>
      </w:r>
    </w:p>
    <w:p>
      <w:pPr>
        <w:tabs>
          <w:tab w:pos="5793" w:val="left" w:leader="none"/>
        </w:tabs>
        <w:spacing w:line="192" w:lineRule="auto" w:before="60"/>
        <w:ind w:left="4894" w:right="0" w:firstLine="0"/>
        <w:jc w:val="left"/>
        <w:rPr>
          <w:sz w:val="32"/>
        </w:rPr>
      </w:pPr>
      <w:r>
        <w:rPr>
          <w:sz w:val="32"/>
        </w:rPr>
        <mc:AlternateContent>
          <mc:Choice Requires="wps">
            <w:drawing>
              <wp:anchor distT="0" distB="0" distL="0" distR="0" allowOverlap="1" layoutInCell="1" locked="0" behindDoc="1" simplePos="0" relativeHeight="480207872">
                <wp:simplePos x="0" y="0"/>
                <wp:positionH relativeFrom="page">
                  <wp:posOffset>3574541</wp:posOffset>
                </wp:positionH>
                <wp:positionV relativeFrom="paragraph">
                  <wp:posOffset>293872</wp:posOffset>
                </wp:positionV>
                <wp:extent cx="243204" cy="1270"/>
                <wp:effectExtent l="0" t="0" r="0" b="0"/>
                <wp:wrapNone/>
                <wp:docPr id="2639" name="Graphic 2639"/>
                <wp:cNvGraphicFramePr>
                  <a:graphicFrameLocks/>
                </wp:cNvGraphicFramePr>
                <a:graphic>
                  <a:graphicData uri="http://schemas.microsoft.com/office/word/2010/wordprocessingShape">
                    <wps:wsp>
                      <wps:cNvPr id="2639" name="Graphic 2639"/>
                      <wps:cNvSpPr/>
                      <wps:spPr>
                        <a:xfrm>
                          <a:off x="0" y="0"/>
                          <a:ext cx="243204" cy="1270"/>
                        </a:xfrm>
                        <a:custGeom>
                          <a:avLst/>
                          <a:gdLst/>
                          <a:ahLst/>
                          <a:cxnLst/>
                          <a:rect l="l" t="t" r="r" b="b"/>
                          <a:pathLst>
                            <a:path w="243204" h="0">
                              <a:moveTo>
                                <a:pt x="0" y="0"/>
                              </a:moveTo>
                              <a:lnTo>
                                <a:pt x="243078" y="0"/>
                              </a:lnTo>
                            </a:path>
                          </a:pathLst>
                        </a:custGeom>
                        <a:ln w="85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8608" from="281.459991pt,23.139557pt" to="300.599991pt,23.139557pt" stroked="true" strokeweight=".677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0208384">
                <wp:simplePos x="0" y="0"/>
                <wp:positionH relativeFrom="page">
                  <wp:posOffset>4050029</wp:posOffset>
                </wp:positionH>
                <wp:positionV relativeFrom="paragraph">
                  <wp:posOffset>293872</wp:posOffset>
                </wp:positionV>
                <wp:extent cx="433705" cy="1270"/>
                <wp:effectExtent l="0" t="0" r="0" b="0"/>
                <wp:wrapNone/>
                <wp:docPr id="2640" name="Graphic 2640"/>
                <wp:cNvGraphicFramePr>
                  <a:graphicFrameLocks/>
                </wp:cNvGraphicFramePr>
                <a:graphic>
                  <a:graphicData uri="http://schemas.microsoft.com/office/word/2010/wordprocessingShape">
                    <wps:wsp>
                      <wps:cNvPr id="2640" name="Graphic 2640"/>
                      <wps:cNvSpPr/>
                      <wps:spPr>
                        <a:xfrm>
                          <a:off x="0" y="0"/>
                          <a:ext cx="433705" cy="1270"/>
                        </a:xfrm>
                        <a:custGeom>
                          <a:avLst/>
                          <a:gdLst/>
                          <a:ahLst/>
                          <a:cxnLst/>
                          <a:rect l="l" t="t" r="r" b="b"/>
                          <a:pathLst>
                            <a:path w="433705" h="0">
                              <a:moveTo>
                                <a:pt x="0" y="0"/>
                              </a:moveTo>
                              <a:lnTo>
                                <a:pt x="433578" y="0"/>
                              </a:lnTo>
                            </a:path>
                          </a:pathLst>
                        </a:custGeom>
                        <a:ln w="85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8096" from="318.899994pt,23.139557pt" to="353.039994pt,23.139557pt" stroked="true" strokeweight=".677pt" strokecolor="#000000">
                <v:stroke dashstyle="solid"/>
                <w10:wrap type="none"/>
              </v:line>
            </w:pict>
          </mc:Fallback>
        </mc:AlternateContent>
      </w:r>
      <w:r>
        <w:rPr>
          <w:sz w:val="32"/>
        </w:rPr>
        <w:t>1</w:t>
      </w:r>
      <w:r>
        <w:rPr>
          <w:spacing w:val="20"/>
          <w:sz w:val="32"/>
        </w:rPr>
        <w:t>  </w:t>
      </w:r>
      <w:r>
        <w:rPr>
          <w:rFonts w:ascii="Symbol" w:hAnsi="Symbol"/>
          <w:spacing w:val="-12"/>
          <w:position w:val="-20"/>
          <w:sz w:val="32"/>
        </w:rPr>
        <w:t></w:t>
      </w:r>
      <w:r>
        <w:rPr>
          <w:position w:val="-20"/>
          <w:sz w:val="32"/>
        </w:rPr>
        <w:tab/>
      </w:r>
      <w:r>
        <w:rPr>
          <w:spacing w:val="-10"/>
          <w:sz w:val="32"/>
        </w:rPr>
        <w:t>1</w:t>
      </w:r>
    </w:p>
    <w:p>
      <w:pPr>
        <w:pStyle w:val="Heading8"/>
        <w:tabs>
          <w:tab w:pos="1574" w:val="left" w:leader="none"/>
        </w:tabs>
        <w:spacing w:line="314" w:lineRule="exact"/>
        <w:ind w:left="784"/>
        <w:jc w:val="center"/>
        <w:rPr>
          <w:i w:val="0"/>
        </w:rPr>
      </w:pPr>
      <w:r>
        <w:rPr/>
        <w:t>q</w:t>
      </w:r>
      <w:r>
        <w:rPr>
          <w:spacing w:val="-37"/>
        </w:rPr>
        <w:t> </w:t>
      </w:r>
      <w:r>
        <w:rPr>
          <w:spacing w:val="-10"/>
          <w:vertAlign w:val="superscript"/>
        </w:rPr>
        <w:t>k</w:t>
      </w:r>
      <w:r>
        <w:rPr>
          <w:vertAlign w:val="baseline"/>
        </w:rPr>
        <w:tab/>
      </w:r>
      <w:r>
        <w:rPr>
          <w:spacing w:val="10"/>
          <w:vertAlign w:val="baseline"/>
        </w:rPr>
        <w:t>Mq</w:t>
      </w:r>
      <w:r>
        <w:rPr>
          <w:spacing w:val="10"/>
          <w:vertAlign w:val="superscript"/>
        </w:rPr>
        <w:t>n</w:t>
      </w:r>
      <w:r>
        <w:rPr>
          <w:spacing w:val="41"/>
          <w:vertAlign w:val="baseline"/>
        </w:rPr>
        <w:t> </w:t>
      </w:r>
      <w:r>
        <w:rPr>
          <w:i w:val="0"/>
          <w:spacing w:val="-10"/>
          <w:vertAlign w:val="superscript"/>
        </w:rPr>
        <w:t>,</w:t>
      </w:r>
    </w:p>
    <w:p>
      <w:pPr>
        <w:pStyle w:val="Heading8"/>
        <w:spacing w:after="0" w:line="314" w:lineRule="exact"/>
        <w:jc w:val="center"/>
        <w:rPr>
          <w:i w:val="0"/>
        </w:rPr>
        <w:sectPr>
          <w:pgSz w:w="11900" w:h="16840"/>
          <w:pgMar w:header="0" w:footer="985" w:top="1060" w:bottom="1240" w:left="850" w:right="708"/>
        </w:sectPr>
      </w:pPr>
    </w:p>
    <w:p>
      <w:pPr>
        <w:pStyle w:val="BodyText"/>
      </w:pPr>
    </w:p>
    <w:p>
      <w:pPr>
        <w:pStyle w:val="BodyText"/>
        <w:spacing w:before="128"/>
      </w:pPr>
    </w:p>
    <w:p>
      <w:pPr>
        <w:pStyle w:val="BodyText"/>
        <w:ind w:left="851"/>
      </w:pPr>
      <w:r>
        <w:rPr/>
        <w:t>и,</w:t>
      </w:r>
      <w:r>
        <w:rPr>
          <w:spacing w:val="-3"/>
        </w:rPr>
        <w:t> </w:t>
      </w:r>
      <w:r>
        <w:rPr/>
        <w:t>после</w:t>
      </w:r>
      <w:r>
        <w:rPr>
          <w:spacing w:val="-1"/>
        </w:rPr>
        <w:t> </w:t>
      </w:r>
      <w:r>
        <w:rPr/>
        <w:t>деления</w:t>
      </w:r>
      <w:r>
        <w:rPr>
          <w:spacing w:val="-1"/>
        </w:rPr>
        <w:t> </w:t>
      </w:r>
      <w:r>
        <w:rPr/>
        <w:t>на</w:t>
      </w:r>
      <w:r>
        <w:rPr>
          <w:spacing w:val="70"/>
          <w:w w:val="150"/>
        </w:rPr>
        <w:t> </w:t>
      </w:r>
      <w:r>
        <w:rPr>
          <w:i/>
          <w:spacing w:val="18"/>
          <w:position w:val="3"/>
          <w:sz w:val="32"/>
        </w:rPr>
        <w:t>q</w:t>
      </w:r>
      <w:r>
        <w:rPr>
          <w:i/>
          <w:spacing w:val="18"/>
          <w:position w:val="18"/>
          <w:sz w:val="18"/>
        </w:rPr>
        <w:t>n</w:t>
      </w:r>
      <w:r>
        <w:rPr>
          <w:i/>
          <w:spacing w:val="24"/>
          <w:position w:val="18"/>
          <w:sz w:val="18"/>
        </w:rPr>
        <w:t> </w:t>
      </w:r>
      <w:r>
        <w:rPr>
          <w:spacing w:val="-10"/>
        </w:rPr>
        <w:t>,</w:t>
      </w:r>
    </w:p>
    <w:p>
      <w:pPr>
        <w:spacing w:before="134"/>
        <w:ind w:left="851" w:right="0" w:firstLine="0"/>
        <w:jc w:val="left"/>
        <w:rPr>
          <w:i/>
          <w:sz w:val="38"/>
        </w:rPr>
      </w:pPr>
      <w:r>
        <w:rPr/>
        <w:br w:type="column"/>
      </w:r>
      <w:r>
        <w:rPr>
          <w:i/>
          <w:spacing w:val="-2"/>
          <w:sz w:val="38"/>
        </w:rPr>
        <w:t>Mq</w:t>
      </w:r>
      <w:r>
        <w:rPr>
          <w:i/>
          <w:spacing w:val="-55"/>
          <w:sz w:val="38"/>
        </w:rPr>
        <w:t> </w:t>
      </w:r>
      <w:r>
        <w:rPr>
          <w:i/>
          <w:spacing w:val="-23"/>
          <w:sz w:val="38"/>
          <w:vertAlign w:val="superscript"/>
        </w:rPr>
        <w:t>n</w:t>
      </w:r>
    </w:p>
    <w:p>
      <w:pPr>
        <w:pStyle w:val="ListParagraph"/>
        <w:numPr>
          <w:ilvl w:val="0"/>
          <w:numId w:val="46"/>
        </w:numPr>
        <w:tabs>
          <w:tab w:pos="409" w:val="left" w:leader="none"/>
        </w:tabs>
        <w:spacing w:line="240" w:lineRule="auto" w:before="107" w:after="0"/>
        <w:ind w:left="409" w:right="0" w:hanging="301"/>
        <w:jc w:val="left"/>
        <w:rPr>
          <w:rFonts w:ascii="Symbol" w:hAnsi="Symbol"/>
          <w:sz w:val="38"/>
        </w:rPr>
      </w:pPr>
      <w:r>
        <w:rPr/>
        <w:br w:type="column"/>
      </w:r>
      <w:r>
        <w:rPr>
          <w:i/>
          <w:sz w:val="38"/>
        </w:rPr>
        <w:t>q</w:t>
      </w:r>
      <w:r>
        <w:rPr>
          <w:i/>
          <w:spacing w:val="-50"/>
          <w:sz w:val="38"/>
        </w:rPr>
        <w:t> </w:t>
      </w:r>
      <w:r>
        <w:rPr>
          <w:i/>
          <w:sz w:val="38"/>
          <w:vertAlign w:val="superscript"/>
        </w:rPr>
        <w:t>k</w:t>
      </w:r>
      <w:r>
        <w:rPr>
          <w:i/>
          <w:spacing w:val="-11"/>
          <w:sz w:val="38"/>
          <w:vertAlign w:val="baseline"/>
        </w:rPr>
        <w:t> </w:t>
      </w:r>
      <w:r>
        <w:rPr>
          <w:spacing w:val="-10"/>
          <w:sz w:val="38"/>
          <w:vertAlign w:val="subscript"/>
        </w:rPr>
        <w:t>,</w:t>
      </w:r>
    </w:p>
    <w:p>
      <w:pPr>
        <w:pStyle w:val="ListParagraph"/>
        <w:spacing w:after="0" w:line="240" w:lineRule="auto"/>
        <w:jc w:val="left"/>
        <w:rPr>
          <w:rFonts w:ascii="Symbol" w:hAnsi="Symbol"/>
          <w:sz w:val="38"/>
        </w:rPr>
        <w:sectPr>
          <w:type w:val="continuous"/>
          <w:pgSz w:w="11900" w:h="16840"/>
          <w:pgMar w:header="0" w:footer="985" w:top="1060" w:bottom="1240" w:left="850" w:right="708"/>
          <w:cols w:num="3" w:equalWidth="0">
            <w:col w:w="3484" w:space="445"/>
            <w:col w:w="1507" w:space="39"/>
            <w:col w:w="4867"/>
          </w:cols>
        </w:sectPr>
      </w:pPr>
    </w:p>
    <w:p>
      <w:pPr>
        <w:pStyle w:val="BodyText"/>
        <w:spacing w:before="236"/>
      </w:pPr>
    </w:p>
    <w:p>
      <w:pPr>
        <w:pStyle w:val="ListParagraph"/>
        <w:numPr>
          <w:ilvl w:val="1"/>
          <w:numId w:val="46"/>
        </w:numPr>
        <w:tabs>
          <w:tab w:pos="1043" w:val="left" w:leader="none"/>
        </w:tabs>
        <w:spacing w:line="240" w:lineRule="auto" w:before="0" w:after="0"/>
        <w:ind w:left="1043" w:right="0" w:hanging="192"/>
        <w:jc w:val="left"/>
        <w:rPr>
          <w:sz w:val="24"/>
        </w:rPr>
      </w:pPr>
      <w:r>
        <w:rPr>
          <w:spacing w:val="-2"/>
          <w:sz w:val="24"/>
        </w:rPr>
        <w:t>противоречие.</w:t>
      </w:r>
    </w:p>
    <w:p>
      <w:pPr>
        <w:spacing w:before="63"/>
        <w:ind w:left="851" w:right="0" w:firstLine="0"/>
        <w:jc w:val="left"/>
        <w:rPr>
          <w:i/>
          <w:sz w:val="18"/>
        </w:rPr>
      </w:pPr>
      <w:r>
        <w:rPr/>
        <w:br w:type="column"/>
      </w:r>
      <w:r>
        <w:rPr>
          <w:i/>
          <w:position w:val="-13"/>
          <w:sz w:val="31"/>
        </w:rPr>
        <w:t>M</w:t>
      </w:r>
      <w:r>
        <w:rPr>
          <w:i/>
          <w:spacing w:val="36"/>
          <w:position w:val="-13"/>
          <w:sz w:val="31"/>
        </w:rPr>
        <w:t> </w:t>
      </w:r>
      <w:r>
        <w:rPr>
          <w:rFonts w:ascii="Symbol" w:hAnsi="Symbol"/>
          <w:position w:val="-13"/>
          <w:sz w:val="31"/>
        </w:rPr>
        <w:t></w:t>
      </w:r>
      <w:r>
        <w:rPr>
          <w:spacing w:val="3"/>
          <w:position w:val="-13"/>
          <w:sz w:val="31"/>
        </w:rPr>
        <w:t> </w:t>
      </w:r>
      <w:r>
        <w:rPr>
          <w:i/>
          <w:position w:val="-13"/>
          <w:sz w:val="31"/>
        </w:rPr>
        <w:t>q</w:t>
      </w:r>
      <w:r>
        <w:rPr>
          <w:i/>
          <w:spacing w:val="-37"/>
          <w:position w:val="-13"/>
          <w:sz w:val="31"/>
        </w:rPr>
        <w:t> </w:t>
      </w:r>
      <w:r>
        <w:rPr>
          <w:i/>
          <w:sz w:val="18"/>
        </w:rPr>
        <w:t>k</w:t>
      </w:r>
      <w:r>
        <w:rPr>
          <w:i/>
          <w:spacing w:val="-16"/>
          <w:sz w:val="18"/>
        </w:rPr>
        <w:t> </w:t>
      </w:r>
      <w:r>
        <w:rPr>
          <w:rFonts w:ascii="Symbol" w:hAnsi="Symbol"/>
          <w:spacing w:val="-7"/>
          <w:sz w:val="18"/>
        </w:rPr>
        <w:t></w:t>
      </w:r>
      <w:r>
        <w:rPr>
          <w:i/>
          <w:spacing w:val="-7"/>
          <w:sz w:val="18"/>
        </w:rPr>
        <w:t>n</w:t>
      </w:r>
    </w:p>
    <w:p>
      <w:pPr>
        <w:spacing w:before="72"/>
        <w:ind w:left="83" w:right="0" w:firstLine="0"/>
        <w:jc w:val="left"/>
        <w:rPr>
          <w:i/>
          <w:sz w:val="31"/>
        </w:rPr>
      </w:pPr>
      <w:r>
        <w:rPr/>
        <w:br w:type="column"/>
      </w:r>
      <w:r>
        <w:rPr>
          <w:rFonts w:ascii="Symbol" w:hAnsi="Symbol"/>
          <w:sz w:val="31"/>
        </w:rPr>
        <w:t></w:t>
      </w:r>
      <w:r>
        <w:rPr>
          <w:spacing w:val="-3"/>
          <w:sz w:val="31"/>
        </w:rPr>
        <w:t> </w:t>
      </w:r>
      <w:r>
        <w:rPr>
          <w:sz w:val="31"/>
        </w:rPr>
        <w:t>2</w:t>
      </w:r>
      <w:r>
        <w:rPr>
          <w:spacing w:val="-48"/>
          <w:sz w:val="31"/>
        </w:rPr>
        <w:t> </w:t>
      </w:r>
      <w:r>
        <w:rPr>
          <w:i/>
          <w:sz w:val="31"/>
          <w:vertAlign w:val="superscript"/>
        </w:rPr>
        <w:t>k</w:t>
      </w:r>
      <w:r>
        <w:rPr>
          <w:i/>
          <w:spacing w:val="-49"/>
          <w:sz w:val="31"/>
          <w:vertAlign w:val="baseline"/>
        </w:rPr>
        <w:t> </w:t>
      </w:r>
      <w:r>
        <w:rPr>
          <w:rFonts w:ascii="Symbol" w:hAnsi="Symbol"/>
          <w:sz w:val="31"/>
          <w:vertAlign w:val="superscript"/>
        </w:rPr>
        <w:t></w:t>
      </w:r>
      <w:r>
        <w:rPr>
          <w:i/>
          <w:sz w:val="31"/>
          <w:vertAlign w:val="superscript"/>
        </w:rPr>
        <w:t>n</w:t>
      </w:r>
      <w:r>
        <w:rPr>
          <w:i/>
          <w:spacing w:val="40"/>
          <w:sz w:val="31"/>
          <w:vertAlign w:val="baseline"/>
        </w:rPr>
        <w:t> </w:t>
      </w:r>
      <w:r>
        <w:rPr>
          <w:rFonts w:ascii="Symbol" w:hAnsi="Symbol"/>
          <w:sz w:val="31"/>
          <w:vertAlign w:val="baseline"/>
        </w:rPr>
        <w:t></w:t>
      </w:r>
      <w:r>
        <w:rPr>
          <w:spacing w:val="37"/>
          <w:sz w:val="31"/>
          <w:vertAlign w:val="baseline"/>
        </w:rPr>
        <w:t> </w:t>
      </w:r>
      <w:r>
        <w:rPr>
          <w:i/>
          <w:spacing w:val="-12"/>
          <w:sz w:val="31"/>
          <w:vertAlign w:val="baseline"/>
        </w:rPr>
        <w:t>M</w:t>
      </w:r>
    </w:p>
    <w:p>
      <w:pPr>
        <w:spacing w:before="355"/>
        <w:ind w:left="0" w:right="133" w:firstLine="0"/>
        <w:jc w:val="right"/>
        <w:rPr>
          <w:rFonts w:ascii="Symbol" w:hAnsi="Symbol"/>
          <w:sz w:val="40"/>
        </w:rPr>
      </w:pP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3" w:equalWidth="0">
            <w:col w:w="2563" w:space="775"/>
            <w:col w:w="1983" w:space="39"/>
            <w:col w:w="4982"/>
          </w:cols>
        </w:sectPr>
      </w:pPr>
    </w:p>
    <w:p>
      <w:pPr>
        <w:pStyle w:val="BodyText"/>
        <w:spacing w:line="273" w:lineRule="exact"/>
        <w:ind w:left="1559"/>
        <w:jc w:val="both"/>
      </w:pPr>
      <w:r>
        <w:rPr/>
        <w:t>Вот</w:t>
      </w:r>
      <w:r>
        <w:rPr>
          <w:spacing w:val="72"/>
          <w:w w:val="150"/>
        </w:rPr>
        <w:t>  </w:t>
      </w:r>
      <w:r>
        <w:rPr/>
        <w:t>так,</w:t>
      </w:r>
      <w:r>
        <w:rPr>
          <w:spacing w:val="74"/>
          <w:w w:val="150"/>
        </w:rPr>
        <w:t>  </w:t>
      </w:r>
      <w:r>
        <w:rPr/>
        <w:t>дорогие</w:t>
      </w:r>
      <w:r>
        <w:rPr>
          <w:spacing w:val="74"/>
          <w:w w:val="150"/>
        </w:rPr>
        <w:t>  </w:t>
      </w:r>
      <w:r>
        <w:rPr/>
        <w:t>товарищи,</w:t>
      </w:r>
      <w:r>
        <w:rPr>
          <w:spacing w:val="73"/>
          <w:w w:val="150"/>
        </w:rPr>
        <w:t>  </w:t>
      </w:r>
      <w:r>
        <w:rPr/>
        <w:t>получается,</w:t>
      </w:r>
      <w:r>
        <w:rPr>
          <w:spacing w:val="73"/>
          <w:w w:val="150"/>
        </w:rPr>
        <w:t>  </w:t>
      </w:r>
      <w:r>
        <w:rPr/>
        <w:t>что</w:t>
      </w:r>
      <w:r>
        <w:rPr>
          <w:spacing w:val="73"/>
          <w:w w:val="150"/>
        </w:rPr>
        <w:t>  </w:t>
      </w:r>
      <w:r>
        <w:rPr/>
        <w:t>числа</w:t>
      </w:r>
      <w:r>
        <w:rPr>
          <w:spacing w:val="73"/>
          <w:w w:val="150"/>
        </w:rPr>
        <w:t>  </w:t>
      </w:r>
      <w:r>
        <w:rPr/>
        <w:t>из</w:t>
      </w:r>
      <w:r>
        <w:rPr>
          <w:spacing w:val="73"/>
          <w:w w:val="150"/>
        </w:rPr>
        <w:t>  </w:t>
      </w:r>
      <w:r>
        <w:rPr>
          <w:spacing w:val="-2"/>
        </w:rPr>
        <w:t>примеров</w:t>
      </w:r>
    </w:p>
    <w:p>
      <w:pPr>
        <w:pStyle w:val="BodyText"/>
        <w:spacing w:before="2"/>
        <w:ind w:left="851" w:right="131"/>
        <w:jc w:val="both"/>
      </w:pPr>
      <w:r>
        <w:rPr/>
        <w:t>1 и 2 </w:t>
      </w:r>
      <w:r>
        <w:rPr>
          <w:rFonts w:ascii="Symbol" w:hAnsi="Symbol"/>
        </w:rPr>
        <w:t></w:t>
      </w:r>
      <w:r>
        <w:rPr/>
        <w:t> самые что ни на есть трансцендентные. Посмотрите на них внимательно и поуважайте их </w:t>
      </w:r>
      <w:r>
        <w:rPr>
          <w:rFonts w:ascii="Symbol" w:hAnsi="Symbol"/>
        </w:rPr>
        <w:t></w:t>
      </w:r>
      <w:r>
        <w:rPr/>
        <w:t> ни один многочлен с целыми коэффициентами не может обратить их в нуль, настолько они тверды и по-революционному непоколебимы. Из примера 2 видно, что цепная дробь представляет собой число</w:t>
      </w:r>
      <w:r>
        <w:rPr>
          <w:spacing w:val="-1"/>
        </w:rPr>
        <w:t> </w:t>
      </w:r>
      <w:r>
        <w:rPr/>
        <w:t>Лиувилля,</w:t>
      </w:r>
      <w:r>
        <w:rPr>
          <w:spacing w:val="-1"/>
        </w:rPr>
        <w:t> </w:t>
      </w:r>
      <w:r>
        <w:rPr/>
        <w:t>если последовательность неполных частных растет очень быстро. Однако это лишь достаточное условие трансцендентности цепной дроби, но вовсе не необходимое. Зияющая пустота наших знаний о природе-матушке в этом круге вопросов состоит в том, что до сих пор никто не может доказать необходимость быстрого возрастания неполных частных, и, напротив,</w:t>
      </w:r>
      <w:r>
        <w:rPr>
          <w:spacing w:val="40"/>
        </w:rPr>
        <w:t> </w:t>
      </w:r>
      <w:r>
        <w:rPr/>
        <w:t>не известно ни одного примера трансцендентного числа, цепная дробь которого имела бы, например, ограниченную последовательность неполных частных. Дерзайте, отроки! Проясните эти вопросы и Ваше имя золотыми буквами будет грядущее протыкать.</w:t>
      </w:r>
    </w:p>
    <w:p>
      <w:pPr>
        <w:pStyle w:val="BodyText"/>
        <w:ind w:left="1559"/>
        <w:jc w:val="both"/>
      </w:pPr>
      <w:r>
        <w:rPr/>
        <w:t>Перейдем</w:t>
      </w:r>
      <w:r>
        <w:rPr>
          <w:spacing w:val="20"/>
        </w:rPr>
        <w:t> </w:t>
      </w:r>
      <w:r>
        <w:rPr/>
        <w:t>теперь</w:t>
      </w:r>
      <w:r>
        <w:rPr>
          <w:spacing w:val="19"/>
        </w:rPr>
        <w:t> </w:t>
      </w:r>
      <w:r>
        <w:rPr/>
        <w:t>к</w:t>
      </w:r>
      <w:r>
        <w:rPr>
          <w:spacing w:val="19"/>
        </w:rPr>
        <w:t> </w:t>
      </w:r>
      <w:r>
        <w:rPr/>
        <w:t>вопросу</w:t>
      </w:r>
      <w:r>
        <w:rPr>
          <w:spacing w:val="22"/>
        </w:rPr>
        <w:t> </w:t>
      </w:r>
      <w:r>
        <w:rPr/>
        <w:t>о</w:t>
      </w:r>
      <w:r>
        <w:rPr>
          <w:spacing w:val="19"/>
        </w:rPr>
        <w:t> </w:t>
      </w:r>
      <w:r>
        <w:rPr/>
        <w:t>величии</w:t>
      </w:r>
      <w:r>
        <w:rPr>
          <w:spacing w:val="19"/>
        </w:rPr>
        <w:t> </w:t>
      </w:r>
      <w:r>
        <w:rPr/>
        <w:t>множества</w:t>
      </w:r>
      <w:r>
        <w:rPr>
          <w:spacing w:val="70"/>
          <w:w w:val="150"/>
        </w:rPr>
        <w:t> </w:t>
      </w:r>
      <w:r>
        <w:rPr>
          <w:i/>
          <w:sz w:val="32"/>
        </w:rPr>
        <w:t>Е</w:t>
      </w:r>
      <w:r>
        <w:rPr>
          <w:i/>
          <w:spacing w:val="40"/>
          <w:w w:val="150"/>
          <w:sz w:val="32"/>
        </w:rPr>
        <w:t> </w:t>
      </w:r>
      <w:r>
        <w:rPr/>
        <w:t>всех</w:t>
      </w:r>
      <w:r>
        <w:rPr>
          <w:spacing w:val="19"/>
        </w:rPr>
        <w:t> </w:t>
      </w:r>
      <w:r>
        <w:rPr/>
        <w:t>чисел</w:t>
      </w:r>
      <w:r>
        <w:rPr>
          <w:spacing w:val="19"/>
        </w:rPr>
        <w:t> </w:t>
      </w:r>
      <w:r>
        <w:rPr/>
        <w:t>Лиувилля.</w:t>
      </w:r>
      <w:r>
        <w:rPr>
          <w:spacing w:val="19"/>
        </w:rPr>
        <w:t> </w:t>
      </w:r>
      <w:r>
        <w:rPr>
          <w:spacing w:val="-2"/>
        </w:rPr>
        <w:t>Ясно,</w:t>
      </w:r>
    </w:p>
    <w:p>
      <w:pPr>
        <w:pStyle w:val="BodyText"/>
        <w:spacing w:after="0"/>
        <w:jc w:val="both"/>
        <w:sectPr>
          <w:type w:val="continuous"/>
          <w:pgSz w:w="11900" w:h="16840"/>
          <w:pgMar w:header="0" w:footer="985" w:top="1060" w:bottom="1240" w:left="850" w:right="708"/>
        </w:sectPr>
      </w:pPr>
    </w:p>
    <w:p>
      <w:pPr>
        <w:pStyle w:val="BodyText"/>
        <w:spacing w:line="273" w:lineRule="exact"/>
        <w:ind w:right="38"/>
        <w:jc w:val="right"/>
      </w:pPr>
      <w:r>
        <w:rPr>
          <w:spacing w:val="-5"/>
        </w:rPr>
        <w:t>что</w:t>
      </w:r>
    </w:p>
    <w:p>
      <w:pPr>
        <w:tabs>
          <w:tab w:pos="1481" w:val="left" w:leader="none"/>
          <w:tab w:pos="2121" w:val="left" w:leader="none"/>
        </w:tabs>
        <w:spacing w:line="7" w:lineRule="auto" w:before="312"/>
        <w:ind w:left="851" w:right="0" w:firstLine="0"/>
        <w:jc w:val="left"/>
        <w:rPr>
          <w:rFonts w:ascii="Symbol" w:hAnsi="Symbol"/>
          <w:position w:val="-12"/>
          <w:sz w:val="32"/>
        </w:rPr>
      </w:pPr>
      <w:r>
        <w:rPr/>
        <w:br w:type="column"/>
      </w:r>
      <w:r>
        <w:rPr>
          <w:rFonts w:ascii="Symbol" w:hAnsi="Symbol"/>
          <w:spacing w:val="-10"/>
          <w:position w:val="-31"/>
          <w:sz w:val="32"/>
        </w:rPr>
        <w:t></w:t>
      </w:r>
      <w:r>
        <w:rPr>
          <w:position w:val="-31"/>
          <w:sz w:val="32"/>
        </w:rPr>
        <w:tab/>
      </w:r>
      <w:r>
        <w:rPr>
          <w:rFonts w:ascii="Symbol" w:hAnsi="Symbol"/>
          <w:spacing w:val="-10"/>
          <w:sz w:val="18"/>
        </w:rPr>
        <w:t></w:t>
      </w:r>
      <w:r>
        <w:rPr>
          <w:sz w:val="18"/>
        </w:rPr>
        <w:tab/>
      </w:r>
      <w:r>
        <w:rPr>
          <w:rFonts w:ascii="Symbol" w:hAnsi="Symbol"/>
          <w:spacing w:val="-10"/>
          <w:position w:val="-12"/>
          <w:sz w:val="32"/>
        </w:rPr>
        <w:t></w:t>
      </w:r>
    </w:p>
    <w:p>
      <w:pPr>
        <w:spacing w:after="0" w:line="7" w:lineRule="auto"/>
        <w:jc w:val="left"/>
        <w:rPr>
          <w:rFonts w:ascii="Symbol" w:hAnsi="Symbol"/>
          <w:position w:val="-12"/>
          <w:sz w:val="32"/>
        </w:rPr>
        <w:sectPr>
          <w:type w:val="continuous"/>
          <w:pgSz w:w="11900" w:h="16840"/>
          <w:pgMar w:header="0" w:footer="985" w:top="1060" w:bottom="1240" w:left="850" w:right="708"/>
          <w:cols w:num="2" w:equalWidth="0">
            <w:col w:w="1238" w:space="3097"/>
            <w:col w:w="6007"/>
          </w:cols>
        </w:sectPr>
      </w:pPr>
    </w:p>
    <w:p>
      <w:pPr>
        <w:spacing w:line="317" w:lineRule="exact" w:before="0"/>
        <w:ind w:left="772" w:right="0" w:firstLine="0"/>
        <w:jc w:val="center"/>
        <w:rPr>
          <w:position w:val="-8"/>
          <w:sz w:val="24"/>
        </w:rPr>
      </w:pPr>
      <w:r>
        <w:rPr>
          <w:position w:val="-8"/>
          <w:sz w:val="24"/>
        </w:rPr>
        <mc:AlternateContent>
          <mc:Choice Requires="wps">
            <w:drawing>
              <wp:anchor distT="0" distB="0" distL="0" distR="0" allowOverlap="1" layoutInCell="1" locked="0" behindDoc="1" simplePos="0" relativeHeight="480211456">
                <wp:simplePos x="0" y="0"/>
                <wp:positionH relativeFrom="page">
                  <wp:posOffset>4078228</wp:posOffset>
                </wp:positionH>
                <wp:positionV relativeFrom="paragraph">
                  <wp:posOffset>-126962</wp:posOffset>
                </wp:positionV>
                <wp:extent cx="78105" cy="248285"/>
                <wp:effectExtent l="0" t="0" r="0" b="0"/>
                <wp:wrapNone/>
                <wp:docPr id="2641" name="Textbox 2641"/>
                <wp:cNvGraphicFramePr>
                  <a:graphicFrameLocks/>
                </wp:cNvGraphicFramePr>
                <a:graphic>
                  <a:graphicData uri="http://schemas.microsoft.com/office/word/2010/wordprocessingShape">
                    <wps:wsp>
                      <wps:cNvPr id="2641" name="Textbox 2641"/>
                      <wps:cNvSpPr txBox="1"/>
                      <wps:spPr>
                        <a:xfrm>
                          <a:off x="0" y="0"/>
                          <a:ext cx="78105" cy="248285"/>
                        </a:xfrm>
                        <a:prstGeom prst="rect">
                          <a:avLst/>
                        </a:prstGeom>
                      </wps:spPr>
                      <wps:txbx>
                        <w:txbxContent>
                          <w:p>
                            <w:pPr>
                              <w:spacing w:line="391" w:lineRule="exact" w:before="0"/>
                              <w:ind w:left="0" w:right="0" w:firstLine="0"/>
                              <w:jc w:val="left"/>
                              <w:rPr>
                                <w:rFonts w:ascii="Symbol" w:hAnsi="Symbol"/>
                                <w:sz w:val="32"/>
                              </w:rPr>
                            </w:pPr>
                            <w:r>
                              <w:rPr>
                                <w:rFonts w:ascii="Symbol" w:hAnsi="Symbol"/>
                                <w:spacing w:val="-10"/>
                                <w:sz w:val="32"/>
                              </w:rPr>
                              <w:t></w:t>
                            </w:r>
                          </w:p>
                        </w:txbxContent>
                      </wps:txbx>
                      <wps:bodyPr wrap="square" lIns="0" tIns="0" rIns="0" bIns="0" rtlCol="0">
                        <a:noAutofit/>
                      </wps:bodyPr>
                    </wps:wsp>
                  </a:graphicData>
                </a:graphic>
              </wp:anchor>
            </w:drawing>
          </mc:Choice>
          <mc:Fallback>
            <w:pict>
              <v:shape style="position:absolute;margin-left:321.120392pt;margin-top:-9.99704pt;width:6.15pt;height:19.55pt;mso-position-horizontal-relative:page;mso-position-vertical-relative:paragraph;z-index:-23105024" type="#_x0000_t202" id="docshape1661" filled="false" stroked="false">
                <v:textbox inset="0,0,0,0">
                  <w:txbxContent>
                    <w:p>
                      <w:pPr>
                        <w:spacing w:line="391" w:lineRule="exact" w:before="0"/>
                        <w:ind w:left="0" w:right="0" w:firstLine="0"/>
                        <w:jc w:val="left"/>
                        <w:rPr>
                          <w:rFonts w:ascii="Symbol" w:hAnsi="Symbol"/>
                          <w:sz w:val="32"/>
                        </w:rPr>
                      </w:pPr>
                      <w:r>
                        <w:rPr>
                          <w:rFonts w:ascii="Symbol" w:hAnsi="Symbol"/>
                          <w:spacing w:val="-10"/>
                          <w:sz w:val="32"/>
                        </w:rPr>
                        <w:t></w:t>
                      </w:r>
                    </w:p>
                  </w:txbxContent>
                </v:textbox>
                <w10:wrap type="none"/>
              </v:shape>
            </w:pict>
          </mc:Fallback>
        </mc:AlternateContent>
      </w:r>
      <w:r>
        <w:rPr>
          <w:i/>
          <w:position w:val="1"/>
          <w:sz w:val="32"/>
        </w:rPr>
        <w:t>E</w:t>
      </w:r>
      <w:r>
        <w:rPr>
          <w:i/>
          <w:spacing w:val="-14"/>
          <w:position w:val="1"/>
          <w:sz w:val="32"/>
        </w:rPr>
        <w:t> </w:t>
      </w:r>
      <w:r>
        <w:rPr>
          <w:rFonts w:ascii="Symbol" w:hAnsi="Symbol"/>
          <w:position w:val="1"/>
          <w:sz w:val="32"/>
        </w:rPr>
        <w:t></w:t>
      </w:r>
      <w:r>
        <w:rPr>
          <w:spacing w:val="-21"/>
          <w:position w:val="1"/>
          <w:sz w:val="32"/>
        </w:rPr>
        <w:t> </w:t>
      </w:r>
      <w:r>
        <w:rPr>
          <w:i/>
          <w:position w:val="1"/>
          <w:sz w:val="32"/>
        </w:rPr>
        <w:t>Q</w:t>
      </w:r>
      <w:r>
        <w:rPr>
          <w:i/>
          <w:spacing w:val="41"/>
          <w:position w:val="1"/>
          <w:sz w:val="32"/>
        </w:rPr>
        <w:t> </w:t>
      </w:r>
      <w:r>
        <w:rPr>
          <w:rFonts w:ascii="Segoe UI Symbol" w:hAnsi="Segoe UI Symbol"/>
          <w:position w:val="1"/>
          <w:sz w:val="32"/>
        </w:rPr>
        <w:t>∩</w:t>
      </w:r>
      <w:r>
        <w:rPr>
          <w:rFonts w:ascii="Segoe UI Symbol" w:hAnsi="Segoe UI Symbol"/>
          <w:spacing w:val="-36"/>
          <w:position w:val="1"/>
          <w:sz w:val="32"/>
        </w:rPr>
        <w:t> </w:t>
      </w:r>
      <w:r>
        <w:rPr>
          <w:rFonts w:ascii="Symbol" w:hAnsi="Symbol"/>
          <w:spacing w:val="14"/>
          <w:sz w:val="32"/>
        </w:rPr>
        <w:t></w:t>
      </w:r>
      <w:r>
        <w:rPr>
          <w:rFonts w:ascii="Segoe UI Symbol" w:hAnsi="Segoe UI Symbol"/>
          <w:spacing w:val="14"/>
          <w:position w:val="-6"/>
          <w:sz w:val="48"/>
        </w:rPr>
        <w:t>∩</w:t>
      </w:r>
      <w:r>
        <w:rPr>
          <w:i/>
          <w:spacing w:val="14"/>
          <w:position w:val="1"/>
          <w:sz w:val="32"/>
        </w:rPr>
        <w:t>G</w:t>
      </w:r>
      <w:r>
        <w:rPr>
          <w:i/>
          <w:spacing w:val="14"/>
          <w:position w:val="-6"/>
          <w:sz w:val="18"/>
        </w:rPr>
        <w:t>n</w:t>
      </w:r>
      <w:r>
        <w:rPr>
          <w:i/>
          <w:spacing w:val="12"/>
          <w:position w:val="-6"/>
          <w:sz w:val="18"/>
        </w:rPr>
        <w:t> </w:t>
      </w:r>
      <w:r>
        <w:rPr>
          <w:rFonts w:ascii="Symbol" w:hAnsi="Symbol"/>
          <w:sz w:val="32"/>
        </w:rPr>
        <w:t></w:t>
      </w:r>
      <w:r>
        <w:rPr>
          <w:spacing w:val="-26"/>
          <w:sz w:val="32"/>
        </w:rPr>
        <w:t> </w:t>
      </w:r>
      <w:r>
        <w:rPr>
          <w:spacing w:val="-10"/>
          <w:position w:val="-8"/>
          <w:sz w:val="24"/>
        </w:rPr>
        <w:t>,</w:t>
      </w:r>
    </w:p>
    <w:p>
      <w:pPr>
        <w:tabs>
          <w:tab w:pos="2691" w:val="left" w:leader="none"/>
        </w:tabs>
        <w:spacing w:line="376" w:lineRule="exact" w:before="0"/>
        <w:ind w:left="1808" w:right="0" w:firstLine="0"/>
        <w:jc w:val="center"/>
        <w:rPr>
          <w:rFonts w:ascii="Symbol" w:hAnsi="Symbol"/>
          <w:sz w:val="32"/>
        </w:rPr>
      </w:pPr>
      <w:r>
        <w:rPr>
          <w:rFonts w:ascii="Symbol" w:hAnsi="Symbol"/>
          <w:sz w:val="32"/>
        </w:rPr>
        <w:t></w:t>
      </w:r>
      <w:r>
        <w:rPr>
          <w:spacing w:val="-40"/>
          <w:sz w:val="32"/>
        </w:rPr>
        <w:t> </w:t>
      </w:r>
      <w:r>
        <w:rPr>
          <w:i/>
          <w:sz w:val="18"/>
        </w:rPr>
        <w:t>n</w:t>
      </w:r>
      <w:r>
        <w:rPr>
          <w:i/>
          <w:spacing w:val="-23"/>
          <w:sz w:val="18"/>
        </w:rPr>
        <w:t> </w:t>
      </w:r>
      <w:r>
        <w:rPr>
          <w:rFonts w:ascii="Symbol" w:hAnsi="Symbol"/>
          <w:spacing w:val="-5"/>
          <w:sz w:val="18"/>
        </w:rPr>
        <w:t></w:t>
      </w:r>
      <w:r>
        <w:rPr>
          <w:spacing w:val="-5"/>
          <w:sz w:val="18"/>
        </w:rPr>
        <w:t>1</w:t>
      </w:r>
      <w:r>
        <w:rPr>
          <w:sz w:val="18"/>
        </w:rPr>
        <w:tab/>
      </w:r>
      <w:r>
        <w:rPr>
          <w:rFonts w:ascii="Symbol" w:hAnsi="Symbol"/>
          <w:spacing w:val="-10"/>
          <w:sz w:val="32"/>
        </w:rPr>
        <w:t></w:t>
      </w:r>
    </w:p>
    <w:p>
      <w:pPr>
        <w:pStyle w:val="BodyText"/>
        <w:spacing w:before="6"/>
        <w:ind w:left="851"/>
      </w:pPr>
      <w:r>
        <w:rPr/>
        <w:t>где</w:t>
      </w:r>
      <w:r>
        <w:rPr>
          <w:spacing w:val="32"/>
        </w:rPr>
        <w:t> </w:t>
      </w:r>
      <w:r>
        <w:rPr>
          <w:i/>
          <w:spacing w:val="10"/>
          <w:position w:val="4"/>
          <w:sz w:val="33"/>
        </w:rPr>
        <w:t>Q</w:t>
      </w:r>
      <w:r>
        <w:rPr>
          <w:rFonts w:ascii="Symbol" w:hAnsi="Symbol"/>
          <w:spacing w:val="10"/>
          <w:position w:val="3"/>
          <w:sz w:val="33"/>
        </w:rPr>
        <w:t></w:t>
      </w:r>
      <w:r>
        <w:rPr>
          <w:spacing w:val="-28"/>
          <w:position w:val="3"/>
          <w:sz w:val="33"/>
        </w:rPr>
        <w:t> </w:t>
      </w:r>
      <w:r>
        <w:rPr/>
        <w:t>–</w:t>
      </w:r>
      <w:r>
        <w:rPr>
          <w:spacing w:val="-4"/>
        </w:rPr>
        <w:t> </w:t>
      </w:r>
      <w:r>
        <w:rPr/>
        <w:t>дополнение</w:t>
      </w:r>
      <w:r>
        <w:rPr>
          <w:spacing w:val="-3"/>
        </w:rPr>
        <w:t> </w:t>
      </w:r>
      <w:r>
        <w:rPr/>
        <w:t>до</w:t>
      </w:r>
      <w:r>
        <w:rPr>
          <w:spacing w:val="-4"/>
        </w:rPr>
        <w:t> </w:t>
      </w:r>
      <w:r>
        <w:rPr/>
        <w:t>множества</w:t>
      </w:r>
      <w:r>
        <w:rPr>
          <w:spacing w:val="-3"/>
        </w:rPr>
        <w:t> </w:t>
      </w:r>
      <w:r>
        <w:rPr/>
        <w:t>рациональных</w:t>
      </w:r>
      <w:r>
        <w:rPr>
          <w:spacing w:val="-4"/>
        </w:rPr>
        <w:t> </w:t>
      </w:r>
      <w:r>
        <w:rPr/>
        <w:t>чисел,</w:t>
      </w:r>
      <w:r>
        <w:rPr>
          <w:spacing w:val="-4"/>
        </w:rPr>
        <w:t> </w:t>
      </w:r>
      <w:r>
        <w:rPr>
          <w:spacing w:val="-10"/>
        </w:rPr>
        <w:t>а</w:t>
      </w:r>
    </w:p>
    <w:p>
      <w:pPr>
        <w:tabs>
          <w:tab w:pos="4707" w:val="left" w:leader="none"/>
          <w:tab w:pos="5103" w:val="left" w:leader="none"/>
          <w:tab w:pos="6039" w:val="left" w:leader="none"/>
          <w:tab w:pos="6574" w:val="left" w:leader="none"/>
          <w:tab w:pos="7255" w:val="left" w:leader="none"/>
        </w:tabs>
        <w:spacing w:line="227" w:lineRule="exact" w:before="87"/>
        <w:ind w:left="4205" w:right="0" w:firstLine="0"/>
        <w:jc w:val="left"/>
        <w:rPr>
          <w:rFonts w:ascii="Symbol" w:hAnsi="Symbol"/>
          <w:position w:val="1"/>
          <w:sz w:val="36"/>
        </w:rPr>
      </w:pPr>
      <w:r>
        <w:rPr>
          <w:rFonts w:ascii="Symbol" w:hAnsi="Symbol"/>
          <w:spacing w:val="-10"/>
          <w:sz w:val="36"/>
          <w:vertAlign w:val="superscript"/>
        </w:rPr>
        <w:t></w:t>
      </w:r>
      <w:r>
        <w:rPr>
          <w:sz w:val="36"/>
          <w:vertAlign w:val="baseline"/>
        </w:rPr>
        <w:tab/>
      </w:r>
      <w:r>
        <w:rPr>
          <w:rFonts w:ascii="Symbol" w:hAnsi="Symbol"/>
          <w:spacing w:val="-10"/>
          <w:sz w:val="36"/>
          <w:vertAlign w:val="superscript"/>
        </w:rPr>
        <w:t></w:t>
      </w:r>
      <w:r>
        <w:rPr>
          <w:sz w:val="36"/>
          <w:vertAlign w:val="baseline"/>
        </w:rPr>
        <w:tab/>
      </w:r>
      <w:r>
        <w:rPr>
          <w:rFonts w:ascii="Symbol" w:hAnsi="Symbol"/>
          <w:position w:val="1"/>
          <w:sz w:val="36"/>
          <w:vertAlign w:val="baseline"/>
        </w:rPr>
        <w:t></w:t>
      </w:r>
      <w:r>
        <w:rPr>
          <w:spacing w:val="30"/>
          <w:position w:val="1"/>
          <w:sz w:val="36"/>
          <w:vertAlign w:val="baseline"/>
        </w:rPr>
        <w:t> </w:t>
      </w:r>
      <w:r>
        <w:rPr>
          <w:i/>
          <w:spacing w:val="-10"/>
          <w:sz w:val="36"/>
          <w:vertAlign w:val="baseline"/>
        </w:rPr>
        <w:t>p</w:t>
      </w:r>
      <w:r>
        <w:rPr>
          <w:i/>
          <w:sz w:val="36"/>
          <w:vertAlign w:val="baseline"/>
        </w:rPr>
        <w:tab/>
      </w:r>
      <w:r>
        <w:rPr>
          <w:spacing w:val="-10"/>
          <w:sz w:val="36"/>
          <w:vertAlign w:val="baseline"/>
        </w:rPr>
        <w:t>1</w:t>
      </w:r>
      <w:r>
        <w:rPr>
          <w:sz w:val="36"/>
          <w:vertAlign w:val="baseline"/>
        </w:rPr>
        <w:tab/>
      </w:r>
      <w:r>
        <w:rPr>
          <w:i/>
          <w:spacing w:val="-10"/>
          <w:sz w:val="36"/>
          <w:vertAlign w:val="baseline"/>
        </w:rPr>
        <w:t>p</w:t>
      </w:r>
      <w:r>
        <w:rPr>
          <w:i/>
          <w:sz w:val="36"/>
          <w:vertAlign w:val="baseline"/>
        </w:rPr>
        <w:tab/>
      </w:r>
      <w:r>
        <w:rPr>
          <w:sz w:val="36"/>
          <w:vertAlign w:val="baseline"/>
        </w:rPr>
        <w:t>1</w:t>
      </w:r>
      <w:r>
        <w:rPr>
          <w:spacing w:val="60"/>
          <w:sz w:val="36"/>
          <w:vertAlign w:val="baseline"/>
        </w:rPr>
        <w:t> </w:t>
      </w:r>
      <w:r>
        <w:rPr>
          <w:rFonts w:ascii="Symbol" w:hAnsi="Symbol"/>
          <w:spacing w:val="-10"/>
          <w:position w:val="1"/>
          <w:sz w:val="36"/>
          <w:vertAlign w:val="baseline"/>
        </w:rPr>
        <w:t></w:t>
      </w:r>
    </w:p>
    <w:p>
      <w:pPr>
        <w:spacing w:line="368" w:lineRule="exact" w:before="0"/>
        <w:ind w:left="702" w:right="0" w:firstLine="0"/>
        <w:jc w:val="center"/>
        <w:rPr>
          <w:rFonts w:ascii="Symbol" w:hAnsi="Symbol"/>
          <w:sz w:val="36"/>
        </w:rPr>
      </w:pPr>
      <w:r>
        <w:rPr>
          <w:rFonts w:ascii="Symbol" w:hAnsi="Symbol"/>
          <w:sz w:val="36"/>
        </w:rPr>
        <mc:AlternateContent>
          <mc:Choice Requires="wps">
            <w:drawing>
              <wp:anchor distT="0" distB="0" distL="0" distR="0" allowOverlap="1" layoutInCell="1" locked="0" behindDoc="1" simplePos="0" relativeHeight="480208896">
                <wp:simplePos x="0" y="0"/>
                <wp:positionH relativeFrom="page">
                  <wp:posOffset>3899915</wp:posOffset>
                </wp:positionH>
                <wp:positionV relativeFrom="paragraph">
                  <wp:posOffset>177661</wp:posOffset>
                </wp:positionV>
                <wp:extent cx="176530" cy="1270"/>
                <wp:effectExtent l="0" t="0" r="0" b="0"/>
                <wp:wrapNone/>
                <wp:docPr id="2642" name="Graphic 2642"/>
                <wp:cNvGraphicFramePr>
                  <a:graphicFrameLocks/>
                </wp:cNvGraphicFramePr>
                <a:graphic>
                  <a:graphicData uri="http://schemas.microsoft.com/office/word/2010/wordprocessingShape">
                    <wps:wsp>
                      <wps:cNvPr id="2642" name="Graphic 2642"/>
                      <wps:cNvSpPr/>
                      <wps:spPr>
                        <a:xfrm>
                          <a:off x="0" y="0"/>
                          <a:ext cx="176530" cy="1270"/>
                        </a:xfrm>
                        <a:custGeom>
                          <a:avLst/>
                          <a:gdLst/>
                          <a:ahLst/>
                          <a:cxnLst/>
                          <a:rect l="l" t="t" r="r" b="b"/>
                          <a:pathLst>
                            <a:path w="176530" h="0">
                              <a:moveTo>
                                <a:pt x="0" y="0"/>
                              </a:moveTo>
                              <a:lnTo>
                                <a:pt x="176022" y="0"/>
                              </a:lnTo>
                            </a:path>
                          </a:pathLst>
                        </a:custGeom>
                        <a:ln w="96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7584" from="307.079987pt,13.989098pt" to="320.939987pt,13.989098pt" stroked="true" strokeweight=".759pt" strokecolor="#000000">
                <v:stroke dashstyle="solid"/>
                <w10:wrap type="none"/>
              </v:line>
            </w:pict>
          </mc:Fallback>
        </mc:AlternateContent>
      </w:r>
      <w:r>
        <w:rPr>
          <w:rFonts w:ascii="Symbol" w:hAnsi="Symbol"/>
          <w:sz w:val="36"/>
        </w:rPr>
        <mc:AlternateContent>
          <mc:Choice Requires="wps">
            <w:drawing>
              <wp:anchor distT="0" distB="0" distL="0" distR="0" allowOverlap="1" layoutInCell="1" locked="0" behindDoc="1" simplePos="0" relativeHeight="480209408">
                <wp:simplePos x="0" y="0"/>
                <wp:positionH relativeFrom="page">
                  <wp:posOffset>4308347</wp:posOffset>
                </wp:positionH>
                <wp:positionV relativeFrom="paragraph">
                  <wp:posOffset>177661</wp:posOffset>
                </wp:positionV>
                <wp:extent cx="247650" cy="1270"/>
                <wp:effectExtent l="0" t="0" r="0" b="0"/>
                <wp:wrapNone/>
                <wp:docPr id="2643" name="Graphic 2643"/>
                <wp:cNvGraphicFramePr>
                  <a:graphicFrameLocks/>
                </wp:cNvGraphicFramePr>
                <a:graphic>
                  <a:graphicData uri="http://schemas.microsoft.com/office/word/2010/wordprocessingShape">
                    <wps:wsp>
                      <wps:cNvPr id="2643" name="Graphic 2643"/>
                      <wps:cNvSpPr/>
                      <wps:spPr>
                        <a:xfrm>
                          <a:off x="0" y="0"/>
                          <a:ext cx="247650" cy="1270"/>
                        </a:xfrm>
                        <a:custGeom>
                          <a:avLst/>
                          <a:gdLst/>
                          <a:ahLst/>
                          <a:cxnLst/>
                          <a:rect l="l" t="t" r="r" b="b"/>
                          <a:pathLst>
                            <a:path w="247650" h="0">
                              <a:moveTo>
                                <a:pt x="0" y="0"/>
                              </a:moveTo>
                              <a:lnTo>
                                <a:pt x="247650" y="0"/>
                              </a:lnTo>
                            </a:path>
                          </a:pathLst>
                        </a:custGeom>
                        <a:ln w="96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7072" from="339.23999pt,13.989098pt" to="358.73999pt,13.989098pt" stroked="true" strokeweight=".759pt" strokecolor="#000000">
                <v:stroke dashstyle="solid"/>
                <w10:wrap type="none"/>
              </v:line>
            </w:pict>
          </mc:Fallback>
        </mc:AlternateContent>
      </w:r>
      <w:r>
        <w:rPr>
          <w:rFonts w:ascii="Symbol" w:hAnsi="Symbol"/>
          <w:sz w:val="36"/>
        </w:rPr>
        <mc:AlternateContent>
          <mc:Choice Requires="wps">
            <w:drawing>
              <wp:anchor distT="0" distB="0" distL="0" distR="0" allowOverlap="1" layoutInCell="1" locked="0" behindDoc="1" simplePos="0" relativeHeight="480209920">
                <wp:simplePos x="0" y="0"/>
                <wp:positionH relativeFrom="page">
                  <wp:posOffset>4670297</wp:posOffset>
                </wp:positionH>
                <wp:positionV relativeFrom="paragraph">
                  <wp:posOffset>177661</wp:posOffset>
                </wp:positionV>
                <wp:extent cx="176530" cy="1270"/>
                <wp:effectExtent l="0" t="0" r="0" b="0"/>
                <wp:wrapNone/>
                <wp:docPr id="2644" name="Graphic 2644"/>
                <wp:cNvGraphicFramePr>
                  <a:graphicFrameLocks/>
                </wp:cNvGraphicFramePr>
                <a:graphic>
                  <a:graphicData uri="http://schemas.microsoft.com/office/word/2010/wordprocessingShape">
                    <wps:wsp>
                      <wps:cNvPr id="2644" name="Graphic 2644"/>
                      <wps:cNvSpPr/>
                      <wps:spPr>
                        <a:xfrm>
                          <a:off x="0" y="0"/>
                          <a:ext cx="176530" cy="1270"/>
                        </a:xfrm>
                        <a:custGeom>
                          <a:avLst/>
                          <a:gdLst/>
                          <a:ahLst/>
                          <a:cxnLst/>
                          <a:rect l="l" t="t" r="r" b="b"/>
                          <a:pathLst>
                            <a:path w="176530" h="0">
                              <a:moveTo>
                                <a:pt x="0" y="0"/>
                              </a:moveTo>
                              <a:lnTo>
                                <a:pt x="176022" y="0"/>
                              </a:lnTo>
                            </a:path>
                          </a:pathLst>
                        </a:custGeom>
                        <a:ln w="96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6560" from="367.73999pt,13.989098pt" to="381.59999pt,13.989098pt" stroked="true" strokeweight=".759pt" strokecolor="#000000">
                <v:stroke dashstyle="solid"/>
                <w10:wrap type="none"/>
              </v:line>
            </w:pict>
          </mc:Fallback>
        </mc:AlternateContent>
      </w:r>
      <w:r>
        <w:rPr>
          <w:rFonts w:ascii="Symbol" w:hAnsi="Symbol"/>
          <w:sz w:val="36"/>
        </w:rPr>
        <mc:AlternateContent>
          <mc:Choice Requires="wps">
            <w:drawing>
              <wp:anchor distT="0" distB="0" distL="0" distR="0" allowOverlap="1" layoutInCell="1" locked="0" behindDoc="1" simplePos="0" relativeHeight="480210432">
                <wp:simplePos x="0" y="0"/>
                <wp:positionH relativeFrom="page">
                  <wp:posOffset>5081778</wp:posOffset>
                </wp:positionH>
                <wp:positionV relativeFrom="paragraph">
                  <wp:posOffset>177661</wp:posOffset>
                </wp:positionV>
                <wp:extent cx="247650" cy="1270"/>
                <wp:effectExtent l="0" t="0" r="0" b="0"/>
                <wp:wrapNone/>
                <wp:docPr id="2645" name="Graphic 2645"/>
                <wp:cNvGraphicFramePr>
                  <a:graphicFrameLocks/>
                </wp:cNvGraphicFramePr>
                <a:graphic>
                  <a:graphicData uri="http://schemas.microsoft.com/office/word/2010/wordprocessingShape">
                    <wps:wsp>
                      <wps:cNvPr id="2645" name="Graphic 2645"/>
                      <wps:cNvSpPr/>
                      <wps:spPr>
                        <a:xfrm>
                          <a:off x="0" y="0"/>
                          <a:ext cx="247650" cy="1270"/>
                        </a:xfrm>
                        <a:custGeom>
                          <a:avLst/>
                          <a:gdLst/>
                          <a:ahLst/>
                          <a:cxnLst/>
                          <a:rect l="l" t="t" r="r" b="b"/>
                          <a:pathLst>
                            <a:path w="247650" h="0">
                              <a:moveTo>
                                <a:pt x="0" y="0"/>
                              </a:moveTo>
                              <a:lnTo>
                                <a:pt x="247650" y="0"/>
                              </a:lnTo>
                            </a:path>
                          </a:pathLst>
                        </a:custGeom>
                        <a:ln w="96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6048" from="400.140015pt,13.989098pt" to="419.640015pt,13.989098pt" stroked="true" strokeweight=".759pt" strokecolor="#000000">
                <v:stroke dashstyle="solid"/>
                <w10:wrap type="none"/>
              </v:line>
            </w:pict>
          </mc:Fallback>
        </mc:AlternateContent>
      </w:r>
      <w:r>
        <w:rPr>
          <w:i/>
          <w:sz w:val="36"/>
        </w:rPr>
        <w:t>G</w:t>
      </w:r>
      <w:r>
        <w:rPr>
          <w:i/>
          <w:position w:val="-8"/>
          <w:sz w:val="21"/>
        </w:rPr>
        <w:t>n</w:t>
      </w:r>
      <w:r>
        <w:rPr>
          <w:i/>
          <w:spacing w:val="70"/>
          <w:position w:val="-8"/>
          <w:sz w:val="21"/>
        </w:rPr>
        <w:t> </w:t>
      </w:r>
      <w:r>
        <w:rPr>
          <w:rFonts w:ascii="Symbol" w:hAnsi="Symbol"/>
          <w:sz w:val="36"/>
        </w:rPr>
        <w:t></w:t>
      </w:r>
      <w:r>
        <w:rPr>
          <w:spacing w:val="2"/>
          <w:sz w:val="36"/>
        </w:rPr>
        <w:t> </w:t>
      </w:r>
      <w:r>
        <w:rPr>
          <w:rFonts w:ascii="Segoe UI Symbol" w:hAnsi="Segoe UI Symbol"/>
          <w:position w:val="-7"/>
          <w:sz w:val="54"/>
        </w:rPr>
        <w:t>∪</w:t>
      </w:r>
      <w:r>
        <w:rPr>
          <w:rFonts w:ascii="Segoe UI Symbol" w:hAnsi="Segoe UI Symbol"/>
          <w:spacing w:val="-11"/>
          <w:position w:val="-7"/>
          <w:sz w:val="54"/>
        </w:rPr>
        <w:t> </w:t>
      </w:r>
      <w:r>
        <w:rPr>
          <w:rFonts w:ascii="Segoe UI Symbol" w:hAnsi="Segoe UI Symbol"/>
          <w:position w:val="-7"/>
          <w:sz w:val="54"/>
        </w:rPr>
        <w:t>∪</w:t>
      </w:r>
      <w:r>
        <w:rPr>
          <w:rFonts w:ascii="Segoe UI Symbol" w:hAnsi="Segoe UI Symbol"/>
          <w:spacing w:val="-11"/>
          <w:position w:val="-7"/>
          <w:sz w:val="54"/>
        </w:rPr>
        <w:t> </w:t>
      </w:r>
      <w:r>
        <w:rPr>
          <w:rFonts w:ascii="Symbol" w:hAnsi="Symbol"/>
          <w:sz w:val="36"/>
        </w:rPr>
        <w:t></w:t>
      </w:r>
      <w:r>
        <w:rPr>
          <w:spacing w:val="5"/>
          <w:sz w:val="36"/>
        </w:rPr>
        <w:t> </w:t>
      </w:r>
      <w:r>
        <w:rPr>
          <w:i/>
          <w:position w:val="-27"/>
          <w:sz w:val="36"/>
        </w:rPr>
        <w:t>q</w:t>
      </w:r>
      <w:r>
        <w:rPr>
          <w:i/>
          <w:spacing w:val="41"/>
          <w:position w:val="-27"/>
          <w:sz w:val="36"/>
        </w:rPr>
        <w:t> </w:t>
      </w:r>
      <w:r>
        <w:rPr>
          <w:rFonts w:ascii="Symbol" w:hAnsi="Symbol"/>
          <w:sz w:val="36"/>
        </w:rPr>
        <w:t></w:t>
      </w:r>
      <w:r>
        <w:rPr>
          <w:spacing w:val="12"/>
          <w:sz w:val="36"/>
        </w:rPr>
        <w:t> </w:t>
      </w:r>
      <w:r>
        <w:rPr>
          <w:i/>
          <w:spacing w:val="10"/>
          <w:position w:val="-27"/>
          <w:sz w:val="36"/>
        </w:rPr>
        <w:t>q</w:t>
      </w:r>
      <w:r>
        <w:rPr>
          <w:i/>
          <w:spacing w:val="10"/>
          <w:position w:val="-11"/>
          <w:sz w:val="21"/>
        </w:rPr>
        <w:t>n</w:t>
      </w:r>
      <w:r>
        <w:rPr>
          <w:i/>
          <w:spacing w:val="38"/>
          <w:position w:val="-11"/>
          <w:sz w:val="21"/>
        </w:rPr>
        <w:t> </w:t>
      </w:r>
      <w:r>
        <w:rPr>
          <w:sz w:val="36"/>
        </w:rPr>
        <w:t>;</w:t>
      </w:r>
      <w:r>
        <w:rPr>
          <w:spacing w:val="-5"/>
          <w:sz w:val="36"/>
        </w:rPr>
        <w:t> </w:t>
      </w:r>
      <w:r>
        <w:rPr>
          <w:i/>
          <w:position w:val="-27"/>
          <w:sz w:val="36"/>
        </w:rPr>
        <w:t>q</w:t>
      </w:r>
      <w:r>
        <w:rPr>
          <w:i/>
          <w:spacing w:val="41"/>
          <w:position w:val="-27"/>
          <w:sz w:val="36"/>
        </w:rPr>
        <w:t> </w:t>
      </w:r>
      <w:r>
        <w:rPr>
          <w:rFonts w:ascii="Symbol" w:hAnsi="Symbol"/>
          <w:sz w:val="36"/>
        </w:rPr>
        <w:t></w:t>
      </w:r>
      <w:r>
        <w:rPr>
          <w:spacing w:val="17"/>
          <w:sz w:val="36"/>
        </w:rPr>
        <w:t> </w:t>
      </w:r>
      <w:r>
        <w:rPr>
          <w:i/>
          <w:spacing w:val="10"/>
          <w:position w:val="-27"/>
          <w:sz w:val="36"/>
        </w:rPr>
        <w:t>q</w:t>
      </w:r>
      <w:r>
        <w:rPr>
          <w:i/>
          <w:spacing w:val="10"/>
          <w:position w:val="-11"/>
          <w:sz w:val="21"/>
        </w:rPr>
        <w:t>n</w:t>
      </w:r>
      <w:r>
        <w:rPr>
          <w:i/>
          <w:spacing w:val="47"/>
          <w:position w:val="-11"/>
          <w:sz w:val="21"/>
        </w:rPr>
        <w:t> </w:t>
      </w:r>
      <w:r>
        <w:rPr>
          <w:rFonts w:ascii="Symbol" w:hAnsi="Symbol"/>
          <w:spacing w:val="-10"/>
          <w:sz w:val="36"/>
        </w:rPr>
        <w:t></w:t>
      </w:r>
    </w:p>
    <w:p>
      <w:pPr>
        <w:tabs>
          <w:tab w:pos="7588" w:val="left" w:leader="none"/>
        </w:tabs>
        <w:spacing w:before="5"/>
        <w:ind w:left="4100" w:right="0" w:firstLine="0"/>
        <w:jc w:val="left"/>
        <w:rPr>
          <w:rFonts w:ascii="Symbol" w:hAnsi="Symbol"/>
          <w:sz w:val="36"/>
        </w:rPr>
      </w:pPr>
      <w:r>
        <w:rPr>
          <w:i/>
          <w:position w:val="1"/>
          <w:sz w:val="21"/>
        </w:rPr>
        <w:t>q</w:t>
      </w:r>
      <w:r>
        <w:rPr>
          <w:i/>
          <w:spacing w:val="-30"/>
          <w:position w:val="1"/>
          <w:sz w:val="21"/>
        </w:rPr>
        <w:t> </w:t>
      </w:r>
      <w:r>
        <w:rPr>
          <w:rFonts w:ascii="Symbol" w:hAnsi="Symbol"/>
          <w:position w:val="1"/>
          <w:sz w:val="21"/>
        </w:rPr>
        <w:t></w:t>
      </w:r>
      <w:r>
        <w:rPr>
          <w:spacing w:val="-31"/>
          <w:position w:val="1"/>
          <w:sz w:val="21"/>
        </w:rPr>
        <w:t> </w:t>
      </w:r>
      <w:r>
        <w:rPr>
          <w:position w:val="1"/>
          <w:sz w:val="21"/>
        </w:rPr>
        <w:t>2</w:t>
      </w:r>
      <w:r>
        <w:rPr>
          <w:spacing w:val="5"/>
          <w:position w:val="1"/>
          <w:sz w:val="21"/>
        </w:rPr>
        <w:t> </w:t>
      </w:r>
      <w:r>
        <w:rPr>
          <w:i/>
          <w:position w:val="1"/>
          <w:sz w:val="21"/>
        </w:rPr>
        <w:t>p</w:t>
      </w:r>
      <w:r>
        <w:rPr>
          <w:i/>
          <w:spacing w:val="-28"/>
          <w:position w:val="1"/>
          <w:sz w:val="21"/>
        </w:rPr>
        <w:t> </w:t>
      </w:r>
      <w:r>
        <w:rPr>
          <w:rFonts w:ascii="Symbol" w:hAnsi="Symbol"/>
          <w:position w:val="1"/>
          <w:sz w:val="21"/>
        </w:rPr>
        <w:t></w:t>
      </w:r>
      <w:r>
        <w:rPr>
          <w:spacing w:val="-32"/>
          <w:position w:val="1"/>
          <w:sz w:val="21"/>
        </w:rPr>
        <w:t> </w:t>
      </w:r>
      <w:r>
        <w:rPr>
          <w:rFonts w:ascii="Symbol" w:hAnsi="Symbol"/>
          <w:position w:val="1"/>
          <w:sz w:val="21"/>
        </w:rPr>
        <w:t></w:t>
      </w:r>
      <w:r>
        <w:rPr>
          <w:spacing w:val="-13"/>
          <w:position w:val="1"/>
          <w:sz w:val="21"/>
        </w:rPr>
        <w:t> </w:t>
      </w:r>
      <w:r>
        <w:rPr>
          <w:rFonts w:ascii="Symbol" w:hAnsi="Symbol"/>
          <w:spacing w:val="-10"/>
          <w:sz w:val="36"/>
        </w:rPr>
        <w:t></w:t>
      </w:r>
      <w:r>
        <w:rPr>
          <w:sz w:val="36"/>
        </w:rPr>
        <w:tab/>
      </w:r>
      <w:r>
        <w:rPr>
          <w:rFonts w:ascii="Symbol" w:hAnsi="Symbol"/>
          <w:spacing w:val="-10"/>
          <w:sz w:val="36"/>
        </w:rPr>
        <w:t></w:t>
      </w:r>
    </w:p>
    <w:p>
      <w:pPr>
        <w:pStyle w:val="BodyText"/>
        <w:spacing w:line="254" w:lineRule="exact" w:before="41"/>
        <w:ind w:left="851"/>
      </w:pPr>
      <w:r>
        <w:rPr/>
        <w:t>–</w:t>
      </w:r>
      <w:r>
        <w:rPr>
          <w:spacing w:val="-6"/>
        </w:rPr>
        <w:t> </w:t>
      </w:r>
      <w:r>
        <w:rPr/>
        <w:t>объединение</w:t>
      </w:r>
      <w:r>
        <w:rPr>
          <w:spacing w:val="-3"/>
        </w:rPr>
        <w:t> </w:t>
      </w:r>
      <w:r>
        <w:rPr>
          <w:spacing w:val="-2"/>
        </w:rPr>
        <w:t>интервалов.</w:t>
      </w:r>
    </w:p>
    <w:p>
      <w:pPr>
        <w:tabs>
          <w:tab w:pos="3328" w:val="left" w:leader="none"/>
        </w:tabs>
        <w:spacing w:line="237" w:lineRule="auto" w:before="3"/>
        <w:ind w:left="851" w:right="134" w:firstLine="707"/>
        <w:jc w:val="left"/>
        <w:rPr>
          <w:sz w:val="24"/>
        </w:rPr>
      </w:pPr>
      <w:r>
        <w:rPr>
          <w:b/>
          <w:sz w:val="24"/>
          <w:u w:val="thick"/>
        </w:rPr>
        <w:t>Теорема 3.</w:t>
      </w:r>
      <w:r>
        <w:rPr>
          <w:b/>
          <w:spacing w:val="80"/>
          <w:sz w:val="24"/>
        </w:rPr>
        <w:t> </w:t>
      </w:r>
      <w:r>
        <w:rPr>
          <w:i/>
          <w:sz w:val="32"/>
        </w:rPr>
        <w:t>Е</w:t>
        <w:tab/>
      </w:r>
      <w:r>
        <w:rPr>
          <w:rFonts w:ascii="Symbol" w:hAnsi="Symbol"/>
          <w:sz w:val="24"/>
        </w:rPr>
        <w:t></w:t>
      </w:r>
      <w:r>
        <w:rPr>
          <w:spacing w:val="80"/>
          <w:sz w:val="24"/>
        </w:rPr>
        <w:t> </w:t>
      </w:r>
      <w:r>
        <w:rPr>
          <w:sz w:val="24"/>
        </w:rPr>
        <w:t>нуль-множество</w:t>
      </w:r>
      <w:r>
        <w:rPr>
          <w:spacing w:val="28"/>
          <w:sz w:val="24"/>
        </w:rPr>
        <w:t> </w:t>
      </w:r>
      <w:r>
        <w:rPr>
          <w:sz w:val="24"/>
        </w:rPr>
        <w:t>второй</w:t>
      </w:r>
      <w:r>
        <w:rPr>
          <w:spacing w:val="29"/>
          <w:sz w:val="24"/>
        </w:rPr>
        <w:t> </w:t>
      </w:r>
      <w:r>
        <w:rPr>
          <w:sz w:val="24"/>
        </w:rPr>
        <w:t>категории,</w:t>
      </w:r>
      <w:r>
        <w:rPr>
          <w:spacing w:val="29"/>
          <w:sz w:val="24"/>
        </w:rPr>
        <w:t> </w:t>
      </w:r>
      <w:r>
        <w:rPr>
          <w:sz w:val="24"/>
        </w:rPr>
        <w:t>а</w:t>
      </w:r>
      <w:r>
        <w:rPr>
          <w:spacing w:val="80"/>
          <w:sz w:val="24"/>
        </w:rPr>
        <w:t> </w:t>
      </w:r>
      <w:r>
        <w:rPr>
          <w:i/>
          <w:position w:val="1"/>
          <w:sz w:val="32"/>
        </w:rPr>
        <w:t>E</w:t>
      </w:r>
      <w:r>
        <w:rPr>
          <w:i/>
          <w:spacing w:val="-31"/>
          <w:position w:val="1"/>
          <w:sz w:val="32"/>
        </w:rPr>
        <w:t> </w:t>
      </w:r>
      <w:r>
        <w:rPr>
          <w:rFonts w:ascii="Symbol" w:hAnsi="Symbol"/>
          <w:position w:val="1"/>
          <w:sz w:val="32"/>
        </w:rPr>
        <w:t></w:t>
      </w:r>
      <w:r>
        <w:rPr>
          <w:spacing w:val="-12"/>
          <w:position w:val="1"/>
          <w:sz w:val="32"/>
        </w:rPr>
        <w:t> </w:t>
      </w:r>
      <w:r>
        <w:rPr>
          <w:rFonts w:ascii="Symbol" w:hAnsi="Symbol"/>
          <w:sz w:val="24"/>
        </w:rPr>
        <w:t></w:t>
      </w:r>
      <w:r>
        <w:rPr>
          <w:spacing w:val="28"/>
          <w:sz w:val="24"/>
        </w:rPr>
        <w:t> </w:t>
      </w:r>
      <w:r>
        <w:rPr>
          <w:sz w:val="24"/>
        </w:rPr>
        <w:t>множество</w:t>
      </w:r>
      <w:r>
        <w:rPr>
          <w:spacing w:val="28"/>
          <w:sz w:val="24"/>
        </w:rPr>
        <w:t> </w:t>
      </w:r>
      <w:r>
        <w:rPr>
          <w:sz w:val="24"/>
        </w:rPr>
        <w:t>первой </w:t>
      </w:r>
      <w:r>
        <w:rPr>
          <w:spacing w:val="-2"/>
          <w:sz w:val="24"/>
        </w:rPr>
        <w:t>категории.</w:t>
      </w:r>
    </w:p>
    <w:p>
      <w:pPr>
        <w:tabs>
          <w:tab w:pos="3559" w:val="left" w:leader="none"/>
        </w:tabs>
        <w:spacing w:before="35"/>
        <w:ind w:left="1559" w:right="0" w:firstLine="0"/>
        <w:jc w:val="left"/>
        <w:rPr>
          <w:sz w:val="24"/>
        </w:rPr>
      </w:pPr>
      <w:r>
        <w:rPr>
          <w:b/>
          <w:spacing w:val="-2"/>
          <w:sz w:val="24"/>
          <w:u w:val="thick"/>
        </w:rPr>
        <w:t>Доказательство.</w:t>
      </w:r>
      <w:r>
        <w:rPr>
          <w:b/>
          <w:sz w:val="24"/>
        </w:rPr>
        <w:tab/>
      </w:r>
      <w:r>
        <w:rPr>
          <w:sz w:val="24"/>
        </w:rPr>
        <w:t>Сначала</w:t>
      </w:r>
      <w:r>
        <w:rPr>
          <w:spacing w:val="45"/>
          <w:sz w:val="24"/>
        </w:rPr>
        <w:t> </w:t>
      </w:r>
      <w:r>
        <w:rPr>
          <w:sz w:val="24"/>
        </w:rPr>
        <w:t>категория.</w:t>
      </w:r>
      <w:r>
        <w:rPr>
          <w:spacing w:val="60"/>
          <w:w w:val="150"/>
          <w:sz w:val="24"/>
        </w:rPr>
        <w:t> </w:t>
      </w:r>
      <w:r>
        <w:rPr>
          <w:i/>
          <w:position w:val="5"/>
          <w:sz w:val="36"/>
        </w:rPr>
        <w:t>G</w:t>
      </w:r>
      <w:r>
        <w:rPr>
          <w:i/>
          <w:position w:val="-3"/>
          <w:sz w:val="21"/>
        </w:rPr>
        <w:t>n</w:t>
      </w:r>
      <w:r>
        <w:rPr>
          <w:i/>
          <w:spacing w:val="23"/>
          <w:position w:val="-3"/>
          <w:sz w:val="21"/>
        </w:rPr>
        <w:t> </w:t>
      </w:r>
      <w:r>
        <w:rPr>
          <w:sz w:val="24"/>
        </w:rPr>
        <w:t>–</w:t>
      </w:r>
      <w:r>
        <w:rPr>
          <w:spacing w:val="44"/>
          <w:sz w:val="24"/>
        </w:rPr>
        <w:t> </w:t>
      </w:r>
      <w:r>
        <w:rPr>
          <w:sz w:val="24"/>
        </w:rPr>
        <w:t>объединение</w:t>
      </w:r>
      <w:r>
        <w:rPr>
          <w:spacing w:val="46"/>
          <w:sz w:val="24"/>
        </w:rPr>
        <w:t> </w:t>
      </w:r>
      <w:r>
        <w:rPr>
          <w:sz w:val="24"/>
        </w:rPr>
        <w:t>интервалов,</w:t>
      </w:r>
      <w:r>
        <w:rPr>
          <w:spacing w:val="45"/>
          <w:sz w:val="24"/>
        </w:rPr>
        <w:t> </w:t>
      </w:r>
      <w:r>
        <w:rPr>
          <w:sz w:val="24"/>
        </w:rPr>
        <w:t>все</w:t>
      </w:r>
      <w:r>
        <w:rPr>
          <w:spacing w:val="44"/>
          <w:sz w:val="24"/>
        </w:rPr>
        <w:t> </w:t>
      </w:r>
      <w:r>
        <w:rPr>
          <w:spacing w:val="-2"/>
          <w:sz w:val="24"/>
        </w:rPr>
        <w:t>числа</w:t>
      </w:r>
    </w:p>
    <w:p>
      <w:pPr>
        <w:pStyle w:val="BodyText"/>
        <w:tabs>
          <w:tab w:pos="7117" w:val="left" w:leader="none"/>
        </w:tabs>
        <w:spacing w:line="370" w:lineRule="exact" w:before="24"/>
        <w:ind w:left="851"/>
      </w:pPr>
      <w:r>
        <w:rPr/>
        <w:t>вида</w:t>
      </w:r>
      <w:r>
        <w:rPr>
          <w:spacing w:val="52"/>
          <w:w w:val="150"/>
        </w:rPr>
        <w:t> </w:t>
      </w:r>
      <w:r>
        <w:rPr>
          <w:i/>
          <w:spacing w:val="-56"/>
          <w:w w:val="150"/>
          <w:position w:val="25"/>
          <w:sz w:val="29"/>
          <w:u w:val="single"/>
        </w:rPr>
        <w:t> </w:t>
      </w:r>
      <w:r>
        <w:rPr>
          <w:i/>
          <w:position w:val="25"/>
          <w:sz w:val="29"/>
          <w:u w:val="single"/>
        </w:rPr>
        <w:t>p</w:t>
      </w:r>
      <w:r>
        <w:rPr>
          <w:i/>
          <w:spacing w:val="-2"/>
          <w:position w:val="25"/>
          <w:sz w:val="29"/>
        </w:rPr>
        <w:t> </w:t>
      </w:r>
      <w:r>
        <w:rPr/>
        <w:t>,</w:t>
      </w:r>
      <w:r>
        <w:rPr>
          <w:spacing w:val="34"/>
        </w:rPr>
        <w:t>  </w:t>
      </w:r>
      <w:r>
        <w:rPr>
          <w:i/>
        </w:rPr>
        <w:t>q</w:t>
      </w:r>
      <w:r>
        <w:rPr>
          <w:i/>
          <w:spacing w:val="34"/>
        </w:rPr>
        <w:t> </w:t>
      </w:r>
      <w:r>
        <w:rPr>
          <w:rFonts w:ascii="Symbol" w:hAnsi="Symbol"/>
        </w:rPr>
        <w:t></w:t>
      </w:r>
      <w:r>
        <w:rPr>
          <w:spacing w:val="34"/>
        </w:rPr>
        <w:t> </w:t>
      </w:r>
      <w:r>
        <w:rPr/>
        <w:t>2</w:t>
      </w:r>
      <w:r>
        <w:rPr>
          <w:spacing w:val="33"/>
        </w:rPr>
        <w:t> </w:t>
      </w:r>
      <w:r>
        <w:rPr/>
        <w:t>входят</w:t>
      </w:r>
      <w:r>
        <w:rPr>
          <w:spacing w:val="34"/>
        </w:rPr>
        <w:t> </w:t>
      </w:r>
      <w:r>
        <w:rPr/>
        <w:t>в</w:t>
      </w:r>
      <w:r>
        <w:rPr>
          <w:spacing w:val="52"/>
          <w:w w:val="150"/>
        </w:rPr>
        <w:t> </w:t>
      </w:r>
      <w:r>
        <w:rPr>
          <w:i/>
          <w:position w:val="5"/>
          <w:sz w:val="36"/>
        </w:rPr>
        <w:t>G</w:t>
      </w:r>
      <w:r>
        <w:rPr>
          <w:i/>
          <w:spacing w:val="40"/>
          <w:w w:val="150"/>
          <w:position w:val="5"/>
          <w:sz w:val="36"/>
        </w:rPr>
        <w:t> </w:t>
      </w:r>
      <w:r>
        <w:rPr/>
        <w:t>,</w:t>
      </w:r>
      <w:r>
        <w:rPr>
          <w:spacing w:val="33"/>
        </w:rPr>
        <w:t> </w:t>
      </w:r>
      <w:r>
        <w:rPr/>
        <w:t>следовательно</w:t>
      </w:r>
      <w:r>
        <w:rPr>
          <w:spacing w:val="52"/>
          <w:w w:val="150"/>
        </w:rPr>
        <w:t> </w:t>
      </w:r>
      <w:r>
        <w:rPr>
          <w:i/>
          <w:position w:val="5"/>
          <w:sz w:val="36"/>
        </w:rPr>
        <w:t>Q</w:t>
      </w:r>
      <w:r>
        <w:rPr>
          <w:i/>
          <w:spacing w:val="-9"/>
          <w:position w:val="5"/>
          <w:sz w:val="36"/>
        </w:rPr>
        <w:t> </w:t>
      </w:r>
      <w:r>
        <w:rPr>
          <w:rFonts w:ascii="Symbol" w:hAnsi="Symbol"/>
          <w:position w:val="5"/>
          <w:sz w:val="36"/>
        </w:rPr>
        <w:t></w:t>
      </w:r>
      <w:r>
        <w:rPr>
          <w:spacing w:val="-6"/>
          <w:position w:val="5"/>
          <w:sz w:val="36"/>
        </w:rPr>
        <w:t> </w:t>
      </w:r>
      <w:r>
        <w:rPr>
          <w:i/>
          <w:spacing w:val="-10"/>
          <w:position w:val="5"/>
          <w:sz w:val="36"/>
        </w:rPr>
        <w:t>G</w:t>
      </w:r>
      <w:r>
        <w:rPr>
          <w:i/>
          <w:position w:val="5"/>
          <w:sz w:val="36"/>
        </w:rPr>
        <w:tab/>
      </w:r>
      <w:r>
        <w:rPr/>
        <w:t>и</w:t>
      </w:r>
      <w:r>
        <w:rPr>
          <w:spacing w:val="52"/>
          <w:w w:val="150"/>
        </w:rPr>
        <w:t> </w:t>
      </w:r>
      <w:r>
        <w:rPr>
          <w:i/>
          <w:position w:val="5"/>
          <w:sz w:val="36"/>
        </w:rPr>
        <w:t>G</w:t>
      </w:r>
      <w:r>
        <w:rPr>
          <w:i/>
          <w:spacing w:val="40"/>
          <w:w w:val="150"/>
          <w:position w:val="5"/>
          <w:sz w:val="36"/>
        </w:rPr>
        <w:t> </w:t>
      </w:r>
      <w:r>
        <w:rPr/>
        <w:t>–</w:t>
      </w:r>
      <w:r>
        <w:rPr>
          <w:spacing w:val="34"/>
        </w:rPr>
        <w:t> </w:t>
      </w:r>
      <w:r>
        <w:rPr/>
        <w:t>плотное</w:t>
      </w:r>
      <w:r>
        <w:rPr>
          <w:spacing w:val="36"/>
        </w:rPr>
        <w:t> </w:t>
      </w:r>
      <w:r>
        <w:rPr/>
        <w:t>и</w:t>
      </w:r>
      <w:r>
        <w:rPr>
          <w:spacing w:val="34"/>
        </w:rPr>
        <w:t> </w:t>
      </w:r>
      <w:r>
        <w:rPr>
          <w:spacing w:val="-2"/>
        </w:rPr>
        <w:t>открытое.</w:t>
      </w:r>
    </w:p>
    <w:p>
      <w:pPr>
        <w:pStyle w:val="BodyText"/>
        <w:spacing w:after="0" w:line="370" w:lineRule="exact"/>
        <w:sectPr>
          <w:type w:val="continuous"/>
          <w:pgSz w:w="11900" w:h="16840"/>
          <w:pgMar w:header="0" w:footer="985" w:top="1060" w:bottom="1240" w:left="850" w:right="708"/>
        </w:sectPr>
      </w:pPr>
    </w:p>
    <w:p>
      <w:pPr>
        <w:spacing w:before="41"/>
        <w:ind w:left="191" w:right="0" w:firstLine="0"/>
        <w:jc w:val="center"/>
        <w:rPr>
          <w:i/>
          <w:sz w:val="29"/>
        </w:rPr>
      </w:pPr>
      <w:r>
        <w:rPr>
          <w:i/>
          <w:spacing w:val="-10"/>
          <w:sz w:val="29"/>
        </w:rPr>
        <w:t>q</w:t>
      </w:r>
    </w:p>
    <w:p>
      <w:pPr>
        <w:pStyle w:val="BodyText"/>
        <w:spacing w:before="248"/>
        <w:ind w:left="851"/>
      </w:pPr>
      <w:r>
        <w:rPr/>
        <w:t>Значит,</w:t>
      </w:r>
      <w:r>
        <w:rPr>
          <w:spacing w:val="53"/>
        </w:rPr>
        <w:t> </w:t>
      </w:r>
      <w:r>
        <w:rPr>
          <w:spacing w:val="-2"/>
        </w:rPr>
        <w:t>дополнение</w:t>
      </w:r>
    </w:p>
    <w:p>
      <w:pPr>
        <w:pStyle w:val="BodyText"/>
        <w:spacing w:before="23"/>
        <w:rPr>
          <w:sz w:val="36"/>
        </w:rPr>
      </w:pPr>
      <w:r>
        <w:rPr/>
        <w:br w:type="column"/>
      </w:r>
      <w:r>
        <w:rPr>
          <w:sz w:val="36"/>
        </w:rPr>
      </w:r>
    </w:p>
    <w:p>
      <w:pPr>
        <w:spacing w:before="0"/>
        <w:ind w:left="70" w:right="0" w:firstLine="0"/>
        <w:jc w:val="left"/>
        <w:rPr>
          <w:rFonts w:ascii="Symbol" w:hAnsi="Symbol"/>
          <w:sz w:val="36"/>
        </w:rPr>
      </w:pPr>
      <w:r>
        <w:rPr>
          <w:i/>
          <w:spacing w:val="-30"/>
          <w:sz w:val="36"/>
        </w:rPr>
        <w:t>G</w:t>
      </w:r>
      <w:r>
        <w:rPr>
          <w:i/>
          <w:spacing w:val="-30"/>
          <w:position w:val="-8"/>
          <w:sz w:val="21"/>
        </w:rPr>
        <w:t>n</w:t>
      </w:r>
      <w:r>
        <w:rPr>
          <w:rFonts w:ascii="Symbol" w:hAnsi="Symbol"/>
          <w:spacing w:val="-30"/>
          <w:sz w:val="36"/>
        </w:rPr>
        <w:t></w:t>
      </w:r>
    </w:p>
    <w:p>
      <w:pPr>
        <w:tabs>
          <w:tab w:pos="3383" w:val="left" w:leader="none"/>
          <w:tab w:pos="4169" w:val="left" w:leader="none"/>
        </w:tabs>
        <w:spacing w:line="236" w:lineRule="exact" w:before="0"/>
        <w:ind w:left="467" w:right="0" w:firstLine="0"/>
        <w:jc w:val="left"/>
        <w:rPr>
          <w:i/>
          <w:sz w:val="21"/>
        </w:rPr>
      </w:pPr>
      <w:r>
        <w:rPr/>
        <w:br w:type="column"/>
      </w:r>
      <w:r>
        <w:rPr>
          <w:i/>
          <w:spacing w:val="-10"/>
          <w:sz w:val="21"/>
        </w:rPr>
        <w:t>n</w:t>
      </w:r>
      <w:r>
        <w:rPr>
          <w:i/>
          <w:sz w:val="21"/>
        </w:rPr>
        <w:tab/>
      </w:r>
      <w:r>
        <w:rPr>
          <w:i/>
          <w:spacing w:val="-10"/>
          <w:sz w:val="21"/>
        </w:rPr>
        <w:t>n</w:t>
      </w:r>
      <w:r>
        <w:rPr>
          <w:i/>
          <w:sz w:val="21"/>
        </w:rPr>
        <w:tab/>
      </w:r>
      <w:r>
        <w:rPr>
          <w:i/>
          <w:spacing w:val="-10"/>
          <w:sz w:val="21"/>
        </w:rPr>
        <w:t>n</w:t>
      </w:r>
    </w:p>
    <w:p>
      <w:pPr>
        <w:pStyle w:val="BodyText"/>
        <w:spacing w:before="145"/>
        <w:rPr>
          <w:i/>
          <w:sz w:val="21"/>
        </w:rPr>
      </w:pPr>
    </w:p>
    <w:p>
      <w:pPr>
        <w:pStyle w:val="BodyText"/>
        <w:ind w:left="83"/>
      </w:pPr>
      <w:r>
        <w:rPr/>
        <w:t>нигде</w:t>
      </w:r>
      <w:r>
        <w:rPr>
          <w:spacing w:val="-4"/>
        </w:rPr>
        <w:t> </w:t>
      </w:r>
      <w:r>
        <w:rPr/>
        <w:t>не</w:t>
      </w:r>
      <w:r>
        <w:rPr>
          <w:spacing w:val="-3"/>
        </w:rPr>
        <w:t> </w:t>
      </w:r>
      <w:r>
        <w:rPr/>
        <w:t>плотно</w:t>
      </w:r>
      <w:r>
        <w:rPr>
          <w:spacing w:val="-4"/>
        </w:rPr>
        <w:t> </w:t>
      </w:r>
      <w:r>
        <w:rPr>
          <w:spacing w:val="-10"/>
        </w:rPr>
        <w:t>и</w:t>
      </w:r>
    </w:p>
    <w:p>
      <w:pPr>
        <w:pStyle w:val="BodyText"/>
        <w:spacing w:after="0"/>
        <w:sectPr>
          <w:type w:val="continuous"/>
          <w:pgSz w:w="11900" w:h="16840"/>
          <w:pgMar w:header="0" w:footer="985" w:top="1060" w:bottom="1240" w:left="850" w:right="708"/>
          <w:cols w:num="3" w:equalWidth="0">
            <w:col w:w="2948" w:space="40"/>
            <w:col w:w="447" w:space="39"/>
            <w:col w:w="6868"/>
          </w:cols>
        </w:sectPr>
      </w:pPr>
    </w:p>
    <w:p>
      <w:pPr>
        <w:tabs>
          <w:tab w:pos="1976" w:val="left" w:leader="none"/>
          <w:tab w:pos="2766" w:val="left" w:leader="none"/>
        </w:tabs>
        <w:spacing w:line="220" w:lineRule="exact" w:before="90"/>
        <w:ind w:left="939" w:right="0" w:firstLine="0"/>
        <w:jc w:val="center"/>
        <w:rPr>
          <w:rFonts w:ascii="Symbol" w:hAnsi="Symbol"/>
          <w:position w:val="21"/>
          <w:sz w:val="34"/>
        </w:rPr>
      </w:pPr>
      <w:r>
        <w:rPr>
          <w:rFonts w:ascii="Symbol" w:hAnsi="Symbol"/>
          <w:sz w:val="34"/>
        </w:rPr>
        <w:t></w:t>
      </w:r>
      <w:r>
        <w:rPr>
          <w:spacing w:val="-10"/>
          <w:sz w:val="34"/>
        </w:rPr>
        <w:t> </w:t>
      </w:r>
      <w:r>
        <w:rPr>
          <w:rFonts w:ascii="Symbol" w:hAnsi="Symbol"/>
          <w:spacing w:val="-10"/>
          <w:position w:val="-1"/>
          <w:sz w:val="34"/>
        </w:rPr>
        <w:t></w:t>
      </w:r>
      <w:r>
        <w:rPr>
          <w:position w:val="-1"/>
          <w:sz w:val="34"/>
        </w:rPr>
        <w:tab/>
      </w:r>
      <w:r>
        <w:rPr>
          <w:rFonts w:ascii="Symbol" w:hAnsi="Symbol"/>
          <w:position w:val="21"/>
          <w:sz w:val="34"/>
        </w:rPr>
        <w:t></w:t>
      </w:r>
      <w:r>
        <w:rPr>
          <w:spacing w:val="45"/>
          <w:position w:val="21"/>
          <w:sz w:val="34"/>
        </w:rPr>
        <w:t> </w:t>
      </w:r>
      <w:r>
        <w:rPr>
          <w:rFonts w:ascii="Symbol" w:hAnsi="Symbol"/>
          <w:spacing w:val="-10"/>
          <w:position w:val="34"/>
          <w:sz w:val="20"/>
        </w:rPr>
        <w:t></w:t>
      </w:r>
      <w:r>
        <w:rPr>
          <w:position w:val="34"/>
          <w:sz w:val="20"/>
        </w:rPr>
        <w:tab/>
      </w:r>
      <w:r>
        <w:rPr>
          <w:rFonts w:ascii="Symbol" w:hAnsi="Symbol"/>
          <w:sz w:val="34"/>
        </w:rPr>
        <w:t></w:t>
      </w:r>
      <w:r>
        <w:rPr>
          <w:spacing w:val="-13"/>
          <w:sz w:val="34"/>
        </w:rPr>
        <w:t> </w:t>
      </w:r>
      <w:r>
        <w:rPr>
          <w:rFonts w:ascii="Symbol" w:hAnsi="Symbol"/>
          <w:spacing w:val="-10"/>
          <w:position w:val="21"/>
          <w:sz w:val="34"/>
        </w:rPr>
        <w:t></w:t>
      </w:r>
    </w:p>
    <w:p>
      <w:pPr>
        <w:tabs>
          <w:tab w:pos="1365" w:val="left" w:leader="none"/>
        </w:tabs>
        <w:spacing w:line="347" w:lineRule="exact" w:before="0"/>
        <w:ind w:left="714" w:right="0" w:firstLine="0"/>
        <w:jc w:val="center"/>
        <w:rPr>
          <w:rFonts w:ascii="Symbol" w:hAnsi="Symbol"/>
          <w:sz w:val="34"/>
        </w:rPr>
      </w:pPr>
      <w:r>
        <w:rPr>
          <w:i/>
          <w:spacing w:val="-10"/>
          <w:sz w:val="34"/>
        </w:rPr>
        <w:t>E</w:t>
      </w:r>
      <w:r>
        <w:rPr>
          <w:i/>
          <w:sz w:val="34"/>
        </w:rPr>
        <w:tab/>
        <w:t>Q</w:t>
      </w:r>
      <w:r>
        <w:rPr>
          <w:i/>
          <w:spacing w:val="-24"/>
          <w:sz w:val="34"/>
        </w:rPr>
        <w:t> </w:t>
      </w:r>
      <w:r>
        <w:rPr>
          <w:rFonts w:ascii="Segoe UI Symbol" w:hAnsi="Segoe UI Symbol"/>
          <w:sz w:val="34"/>
        </w:rPr>
        <w:t>∪</w:t>
      </w:r>
      <w:r>
        <w:rPr>
          <w:rFonts w:ascii="Segoe UI Symbol" w:hAnsi="Segoe UI Symbol"/>
          <w:spacing w:val="-34"/>
          <w:sz w:val="34"/>
        </w:rPr>
        <w:t> </w:t>
      </w:r>
      <w:r>
        <w:rPr>
          <w:rFonts w:ascii="Symbol" w:hAnsi="Symbol"/>
          <w:spacing w:val="12"/>
          <w:sz w:val="34"/>
        </w:rPr>
        <w:t></w:t>
      </w:r>
      <w:r>
        <w:rPr>
          <w:rFonts w:ascii="Segoe UI Symbol" w:hAnsi="Segoe UI Symbol"/>
          <w:spacing w:val="12"/>
          <w:position w:val="-7"/>
          <w:sz w:val="52"/>
        </w:rPr>
        <w:t>∪</w:t>
      </w:r>
      <w:r>
        <w:rPr>
          <w:i/>
          <w:spacing w:val="12"/>
          <w:sz w:val="34"/>
        </w:rPr>
        <w:t>G</w:t>
      </w:r>
      <w:r>
        <w:rPr>
          <w:i/>
          <w:spacing w:val="12"/>
          <w:position w:val="-8"/>
          <w:sz w:val="20"/>
        </w:rPr>
        <w:t>n</w:t>
      </w:r>
      <w:r>
        <w:rPr>
          <w:i/>
          <w:spacing w:val="6"/>
          <w:position w:val="-8"/>
          <w:sz w:val="20"/>
        </w:rPr>
        <w:t> </w:t>
      </w:r>
      <w:r>
        <w:rPr>
          <w:rFonts w:ascii="Symbol" w:hAnsi="Symbol"/>
          <w:spacing w:val="-10"/>
          <w:sz w:val="34"/>
        </w:rPr>
        <w:t></w:t>
      </w:r>
    </w:p>
    <w:p>
      <w:pPr>
        <w:tabs>
          <w:tab w:pos="2923" w:val="left" w:leader="none"/>
        </w:tabs>
        <w:spacing w:before="7"/>
        <w:ind w:left="1976" w:right="0" w:firstLine="0"/>
        <w:jc w:val="center"/>
        <w:rPr>
          <w:rFonts w:ascii="Symbol" w:hAnsi="Symbol"/>
          <w:sz w:val="34"/>
        </w:rPr>
      </w:pPr>
      <w:r>
        <w:rPr>
          <w:rFonts w:ascii="Symbol" w:hAnsi="Symbol"/>
          <w:sz w:val="34"/>
        </w:rPr>
        <w:t></w:t>
      </w:r>
      <w:r>
        <w:rPr>
          <w:spacing w:val="-37"/>
          <w:sz w:val="34"/>
        </w:rPr>
        <w:t> </w:t>
      </w:r>
      <w:r>
        <w:rPr>
          <w:i/>
          <w:sz w:val="20"/>
        </w:rPr>
        <w:t>n</w:t>
      </w:r>
      <w:r>
        <w:rPr>
          <w:i/>
          <w:spacing w:val="-28"/>
          <w:sz w:val="20"/>
        </w:rPr>
        <w:t> </w:t>
      </w:r>
      <w:r>
        <w:rPr>
          <w:rFonts w:ascii="Symbol" w:hAnsi="Symbol"/>
          <w:spacing w:val="-5"/>
          <w:sz w:val="20"/>
        </w:rPr>
        <w:t></w:t>
      </w:r>
      <w:r>
        <w:rPr>
          <w:spacing w:val="-5"/>
          <w:sz w:val="20"/>
        </w:rPr>
        <w:t>1</w:t>
      </w:r>
      <w:r>
        <w:rPr>
          <w:sz w:val="20"/>
        </w:rPr>
        <w:tab/>
      </w:r>
      <w:r>
        <w:rPr>
          <w:rFonts w:ascii="Symbol" w:hAnsi="Symbol"/>
          <w:spacing w:val="-10"/>
          <w:sz w:val="34"/>
        </w:rPr>
        <w:t></w:t>
      </w:r>
    </w:p>
    <w:p>
      <w:pPr>
        <w:pStyle w:val="BodyText"/>
        <w:tabs>
          <w:tab w:pos="6220" w:val="left" w:leader="none"/>
          <w:tab w:pos="6605" w:val="left" w:leader="none"/>
        </w:tabs>
        <w:spacing w:line="237" w:lineRule="auto" w:before="17"/>
        <w:ind w:left="851" w:right="134"/>
      </w:pPr>
      <w:r>
        <w:rPr>
          <w:rFonts w:ascii="Symbol" w:hAnsi="Symbol"/>
        </w:rPr>
        <w:t></w:t>
      </w:r>
      <w:r>
        <w:rPr>
          <w:spacing w:val="40"/>
        </w:rPr>
        <w:t> </w:t>
      </w:r>
      <w:r>
        <w:rPr/>
        <w:t>множество</w:t>
      </w:r>
      <w:r>
        <w:rPr>
          <w:spacing w:val="40"/>
        </w:rPr>
        <w:t> </w:t>
      </w:r>
      <w:r>
        <w:rPr/>
        <w:t>первой</w:t>
      </w:r>
      <w:r>
        <w:rPr>
          <w:spacing w:val="40"/>
        </w:rPr>
        <w:t> </w:t>
      </w:r>
      <w:r>
        <w:rPr/>
        <w:t>категории.</w:t>
      </w:r>
      <w:r>
        <w:rPr>
          <w:spacing w:val="40"/>
        </w:rPr>
        <w:t> </w:t>
      </w:r>
      <w:r>
        <w:rPr/>
        <w:t>Следовательно,</w:t>
        <w:tab/>
      </w:r>
      <w:r>
        <w:rPr>
          <w:i/>
          <w:spacing w:val="-10"/>
        </w:rPr>
        <w:t>Е</w:t>
      </w:r>
      <w:r>
        <w:rPr>
          <w:i/>
        </w:rPr>
        <w:tab/>
      </w:r>
      <w:r>
        <w:rPr>
          <w:rFonts w:ascii="Symbol" w:hAnsi="Symbol"/>
        </w:rPr>
        <w:t></w:t>
      </w:r>
      <w:r>
        <w:rPr>
          <w:spacing w:val="40"/>
        </w:rPr>
        <w:t> </w:t>
      </w:r>
      <w:r>
        <w:rPr/>
        <w:t>всюду</w:t>
      </w:r>
      <w:r>
        <w:rPr>
          <w:spacing w:val="40"/>
        </w:rPr>
        <w:t> </w:t>
      </w:r>
      <w:r>
        <w:rPr/>
        <w:t>плотно</w:t>
      </w:r>
      <w:r>
        <w:rPr>
          <w:spacing w:val="40"/>
        </w:rPr>
        <w:t> </w:t>
      </w:r>
      <w:r>
        <w:rPr/>
        <w:t>(как</w:t>
      </w:r>
      <w:r>
        <w:rPr>
          <w:spacing w:val="40"/>
        </w:rPr>
        <w:t> </w:t>
      </w:r>
      <w:r>
        <w:rPr/>
        <w:t>дополнение множества первой категории) и само второй категории.</w:t>
      </w:r>
    </w:p>
    <w:p>
      <w:pPr>
        <w:pStyle w:val="BodyText"/>
        <w:spacing w:before="1"/>
        <w:ind w:left="1559"/>
        <w:rPr>
          <w:i/>
        </w:rPr>
      </w:pPr>
      <w:r>
        <w:rPr/>
        <w:t>Теперь</w:t>
      </w:r>
      <w:r>
        <w:rPr>
          <w:spacing w:val="-7"/>
        </w:rPr>
        <w:t> </w:t>
      </w:r>
      <w:r>
        <w:rPr/>
        <w:t>мера.</w:t>
      </w:r>
      <w:r>
        <w:rPr>
          <w:spacing w:val="-5"/>
        </w:rPr>
        <w:t> </w:t>
      </w:r>
      <w:r>
        <w:rPr/>
        <w:t>Для</w:t>
      </w:r>
      <w:r>
        <w:rPr>
          <w:spacing w:val="-4"/>
        </w:rPr>
        <w:t> </w:t>
      </w:r>
      <w:r>
        <w:rPr/>
        <w:t>любого</w:t>
      </w:r>
      <w:r>
        <w:rPr>
          <w:spacing w:val="-5"/>
        </w:rPr>
        <w:t> </w:t>
      </w:r>
      <w:r>
        <w:rPr/>
        <w:t>натурального</w:t>
      </w:r>
      <w:r>
        <w:rPr>
          <w:spacing w:val="51"/>
        </w:rPr>
        <w:t> </w:t>
      </w:r>
      <w:r>
        <w:rPr>
          <w:i/>
          <w:spacing w:val="-10"/>
        </w:rPr>
        <w:t>n</w:t>
      </w:r>
    </w:p>
    <w:p>
      <w:pPr>
        <w:pStyle w:val="BodyText"/>
        <w:spacing w:after="0"/>
        <w:rPr>
          <w:i/>
        </w:rPr>
        <w:sectPr>
          <w:pgSz w:w="11900" w:h="16840"/>
          <w:pgMar w:header="0" w:footer="985" w:top="1080" w:bottom="1240" w:left="850" w:right="708"/>
        </w:sectPr>
      </w:pPr>
    </w:p>
    <w:p>
      <w:pPr>
        <w:pStyle w:val="BodyText"/>
        <w:spacing w:before="168"/>
        <w:rPr>
          <w:i/>
        </w:rPr>
      </w:pPr>
    </w:p>
    <w:p>
      <w:pPr>
        <w:pStyle w:val="BodyText"/>
        <w:ind w:left="851"/>
      </w:pPr>
      <w:r>
        <w:rPr/>
        <w:t>Рассмотрим</w:t>
      </w:r>
      <w:r>
        <w:rPr>
          <w:spacing w:val="-8"/>
        </w:rPr>
        <w:t> </w:t>
      </w:r>
      <w:r>
        <w:rPr>
          <w:spacing w:val="-2"/>
        </w:rPr>
        <w:t>множества</w:t>
      </w:r>
    </w:p>
    <w:p>
      <w:pPr>
        <w:spacing w:before="5"/>
        <w:ind w:left="851" w:right="0" w:firstLine="0"/>
        <w:jc w:val="left"/>
        <w:rPr>
          <w:position w:val="-2"/>
          <w:sz w:val="24"/>
        </w:rPr>
      </w:pPr>
      <w:r>
        <w:rPr/>
        <w:br w:type="column"/>
      </w:r>
      <w:r>
        <w:rPr>
          <w:i/>
          <w:sz w:val="31"/>
        </w:rPr>
        <w:t>E</w:t>
      </w:r>
      <w:r>
        <w:rPr>
          <w:i/>
          <w:spacing w:val="28"/>
          <w:sz w:val="31"/>
        </w:rPr>
        <w:t> </w:t>
      </w:r>
      <w:r>
        <w:rPr>
          <w:rFonts w:ascii="Symbol" w:hAnsi="Symbol"/>
          <w:sz w:val="31"/>
        </w:rPr>
        <w:t></w:t>
      </w:r>
      <w:r>
        <w:rPr>
          <w:spacing w:val="9"/>
          <w:sz w:val="31"/>
        </w:rPr>
        <w:t> </w:t>
      </w:r>
      <w:r>
        <w:rPr>
          <w:i/>
          <w:sz w:val="31"/>
        </w:rPr>
        <w:t>G</w:t>
      </w:r>
      <w:r>
        <w:rPr>
          <w:i/>
          <w:position w:val="-7"/>
          <w:sz w:val="18"/>
        </w:rPr>
        <w:t>n</w:t>
      </w:r>
      <w:r>
        <w:rPr>
          <w:i/>
          <w:spacing w:val="25"/>
          <w:position w:val="-7"/>
          <w:sz w:val="18"/>
        </w:rPr>
        <w:t> </w:t>
      </w:r>
      <w:r>
        <w:rPr>
          <w:spacing w:val="-10"/>
          <w:position w:val="-2"/>
          <w:sz w:val="24"/>
        </w:rPr>
        <w:t>.</w:t>
      </w:r>
    </w:p>
    <w:p>
      <w:pPr>
        <w:spacing w:after="0"/>
        <w:jc w:val="left"/>
        <w:rPr>
          <w:position w:val="-2"/>
          <w:sz w:val="24"/>
        </w:rPr>
        <w:sectPr>
          <w:type w:val="continuous"/>
          <w:pgSz w:w="11900" w:h="16840"/>
          <w:pgMar w:header="0" w:footer="985" w:top="1060" w:bottom="1240" w:left="850" w:right="708"/>
          <w:cols w:num="2" w:equalWidth="0">
            <w:col w:w="3285" w:space="896"/>
            <w:col w:w="6161"/>
          </w:cols>
        </w:sectPr>
      </w:pPr>
    </w:p>
    <w:p>
      <w:pPr>
        <w:tabs>
          <w:tab w:pos="864" w:val="left" w:leader="none"/>
          <w:tab w:pos="1781" w:val="left" w:leader="none"/>
          <w:tab w:pos="2307" w:val="left" w:leader="none"/>
          <w:tab w:pos="2977" w:val="left" w:leader="none"/>
        </w:tabs>
        <w:spacing w:line="221" w:lineRule="exact" w:before="46"/>
        <w:ind w:left="473" w:right="0" w:firstLine="0"/>
        <w:jc w:val="center"/>
        <w:rPr>
          <w:rFonts w:ascii="Symbol" w:hAnsi="Symbol"/>
          <w:position w:val="1"/>
          <w:sz w:val="35"/>
        </w:rPr>
      </w:pPr>
      <w:r>
        <w:rPr>
          <w:rFonts w:ascii="Symbol" w:hAnsi="Symbol"/>
          <w:spacing w:val="-10"/>
          <w:sz w:val="35"/>
          <w:vertAlign w:val="superscript"/>
        </w:rPr>
        <w:t></w:t>
      </w:r>
      <w:r>
        <w:rPr>
          <w:sz w:val="35"/>
          <w:vertAlign w:val="baseline"/>
        </w:rPr>
        <w:tab/>
      </w:r>
      <w:r>
        <w:rPr>
          <w:rFonts w:ascii="Symbol" w:hAnsi="Symbol"/>
          <w:position w:val="1"/>
          <w:sz w:val="35"/>
          <w:vertAlign w:val="baseline"/>
        </w:rPr>
        <w:t></w:t>
      </w:r>
      <w:r>
        <w:rPr>
          <w:spacing w:val="31"/>
          <w:position w:val="1"/>
          <w:sz w:val="35"/>
          <w:vertAlign w:val="baseline"/>
        </w:rPr>
        <w:t> </w:t>
      </w:r>
      <w:r>
        <w:rPr>
          <w:i/>
          <w:spacing w:val="-10"/>
          <w:sz w:val="35"/>
          <w:vertAlign w:val="baseline"/>
        </w:rPr>
        <w:t>p</w:t>
      </w:r>
      <w:r>
        <w:rPr>
          <w:i/>
          <w:sz w:val="35"/>
          <w:vertAlign w:val="baseline"/>
        </w:rPr>
        <w:tab/>
      </w:r>
      <w:r>
        <w:rPr>
          <w:spacing w:val="-10"/>
          <w:sz w:val="35"/>
          <w:vertAlign w:val="baseline"/>
        </w:rPr>
        <w:t>1</w:t>
      </w:r>
      <w:r>
        <w:rPr>
          <w:sz w:val="35"/>
          <w:vertAlign w:val="baseline"/>
        </w:rPr>
        <w:tab/>
      </w:r>
      <w:r>
        <w:rPr>
          <w:i/>
          <w:spacing w:val="-10"/>
          <w:sz w:val="35"/>
          <w:vertAlign w:val="baseline"/>
        </w:rPr>
        <w:t>p</w:t>
      </w:r>
      <w:r>
        <w:rPr>
          <w:i/>
          <w:sz w:val="35"/>
          <w:vertAlign w:val="baseline"/>
        </w:rPr>
        <w:tab/>
      </w:r>
      <w:r>
        <w:rPr>
          <w:sz w:val="35"/>
          <w:vertAlign w:val="baseline"/>
        </w:rPr>
        <w:t>1</w:t>
      </w:r>
      <w:r>
        <w:rPr>
          <w:spacing w:val="62"/>
          <w:sz w:val="35"/>
          <w:vertAlign w:val="baseline"/>
        </w:rPr>
        <w:t> </w:t>
      </w:r>
      <w:r>
        <w:rPr>
          <w:rFonts w:ascii="Symbol" w:hAnsi="Symbol"/>
          <w:spacing w:val="-10"/>
          <w:position w:val="1"/>
          <w:sz w:val="35"/>
          <w:vertAlign w:val="baseline"/>
        </w:rPr>
        <w:t></w:t>
      </w:r>
    </w:p>
    <w:p>
      <w:pPr>
        <w:spacing w:after="0" w:line="221" w:lineRule="exact"/>
        <w:jc w:val="center"/>
        <w:rPr>
          <w:rFonts w:ascii="Symbol" w:hAnsi="Symbol"/>
          <w:position w:val="1"/>
          <w:sz w:val="35"/>
        </w:rPr>
        <w:sectPr>
          <w:type w:val="continuous"/>
          <w:pgSz w:w="11900" w:h="16840"/>
          <w:pgMar w:header="0" w:footer="985" w:top="1060" w:bottom="1240" w:left="850" w:right="708"/>
        </w:sectPr>
      </w:pPr>
    </w:p>
    <w:p>
      <w:pPr>
        <w:spacing w:line="349" w:lineRule="exact" w:before="10"/>
        <w:ind w:left="0" w:right="0" w:firstLine="0"/>
        <w:jc w:val="right"/>
        <w:rPr>
          <w:rFonts w:ascii="Symbol" w:hAnsi="Symbol"/>
          <w:position w:val="9"/>
          <w:sz w:val="35"/>
        </w:rPr>
      </w:pPr>
      <w:r>
        <w:rPr>
          <w:rFonts w:ascii="Symbol" w:hAnsi="Symbol"/>
          <w:position w:val="9"/>
          <w:sz w:val="35"/>
        </w:rPr>
        <mc:AlternateContent>
          <mc:Choice Requires="wps">
            <w:drawing>
              <wp:anchor distT="0" distB="0" distL="0" distR="0" allowOverlap="1" layoutInCell="1" locked="0" behindDoc="1" simplePos="0" relativeHeight="480221184">
                <wp:simplePos x="0" y="0"/>
                <wp:positionH relativeFrom="page">
                  <wp:posOffset>2966466</wp:posOffset>
                </wp:positionH>
                <wp:positionV relativeFrom="paragraph">
                  <wp:posOffset>11490</wp:posOffset>
                </wp:positionV>
                <wp:extent cx="225425" cy="344805"/>
                <wp:effectExtent l="0" t="0" r="0" b="0"/>
                <wp:wrapNone/>
                <wp:docPr id="2646" name="Textbox 2646"/>
                <wp:cNvGraphicFramePr>
                  <a:graphicFrameLocks/>
                </wp:cNvGraphicFramePr>
                <a:graphic>
                  <a:graphicData uri="http://schemas.microsoft.com/office/word/2010/wordprocessingShape">
                    <wps:wsp>
                      <wps:cNvPr id="2646" name="Textbox 2646"/>
                      <wps:cNvSpPr txBox="1"/>
                      <wps:spPr>
                        <a:xfrm>
                          <a:off x="0" y="0"/>
                          <a:ext cx="225425" cy="344805"/>
                        </a:xfrm>
                        <a:prstGeom prst="rect">
                          <a:avLst/>
                        </a:prstGeom>
                      </wps:spPr>
                      <wps:txbx>
                        <w:txbxContent>
                          <w:p>
                            <w:pPr>
                              <w:spacing w:line="543" w:lineRule="exact" w:before="0"/>
                              <w:ind w:left="0" w:right="0" w:firstLine="0"/>
                              <w:jc w:val="left"/>
                              <w:rPr>
                                <w:rFonts w:ascii="Segoe UI Symbol" w:hAnsi="Segoe UI Symbol"/>
                                <w:sz w:val="53"/>
                              </w:rPr>
                            </w:pPr>
                            <w:r>
                              <w:rPr>
                                <w:rFonts w:ascii="Segoe UI Symbol" w:hAnsi="Segoe UI Symbol"/>
                                <w:spacing w:val="-28"/>
                                <w:sz w:val="53"/>
                              </w:rPr>
                              <w:t>∪</w:t>
                            </w:r>
                          </w:p>
                        </w:txbxContent>
                      </wps:txbx>
                      <wps:bodyPr wrap="square" lIns="0" tIns="0" rIns="0" bIns="0" rtlCol="0">
                        <a:noAutofit/>
                      </wps:bodyPr>
                    </wps:wsp>
                  </a:graphicData>
                </a:graphic>
              </wp:anchor>
            </w:drawing>
          </mc:Choice>
          <mc:Fallback>
            <w:pict>
              <v:shape style="position:absolute;margin-left:233.580002pt;margin-top:.904756pt;width:17.75pt;height:27.15pt;mso-position-horizontal-relative:page;mso-position-vertical-relative:paragraph;z-index:-23095296" type="#_x0000_t202" id="docshape1662" filled="false" stroked="false">
                <v:textbox inset="0,0,0,0">
                  <w:txbxContent>
                    <w:p>
                      <w:pPr>
                        <w:spacing w:line="543" w:lineRule="exact" w:before="0"/>
                        <w:ind w:left="0" w:right="0" w:firstLine="0"/>
                        <w:jc w:val="left"/>
                        <w:rPr>
                          <w:rFonts w:ascii="Segoe UI Symbol" w:hAnsi="Segoe UI Symbol"/>
                          <w:sz w:val="53"/>
                        </w:rPr>
                      </w:pPr>
                      <w:r>
                        <w:rPr>
                          <w:rFonts w:ascii="Segoe UI Symbol" w:hAnsi="Segoe UI Symbol"/>
                          <w:spacing w:val="-28"/>
                          <w:sz w:val="53"/>
                        </w:rPr>
                        <w:t>∪</w:t>
                      </w:r>
                    </w:p>
                  </w:txbxContent>
                </v:textbox>
                <w10:wrap type="none"/>
              </v:shape>
            </w:pict>
          </mc:Fallback>
        </mc:AlternateContent>
      </w:r>
      <w:r>
        <w:rPr>
          <w:i/>
          <w:position w:val="9"/>
          <w:sz w:val="35"/>
        </w:rPr>
        <w:t>G</w:t>
      </w:r>
      <w:r>
        <w:rPr>
          <w:i/>
          <w:sz w:val="21"/>
        </w:rPr>
        <w:t>n</w:t>
      </w:r>
      <w:r>
        <w:rPr>
          <w:sz w:val="21"/>
        </w:rPr>
        <w:t>,</w:t>
      </w:r>
      <w:r>
        <w:rPr>
          <w:i/>
          <w:sz w:val="21"/>
        </w:rPr>
        <w:t>q</w:t>
      </w:r>
      <w:r>
        <w:rPr>
          <w:i/>
          <w:spacing w:val="74"/>
          <w:w w:val="150"/>
          <w:sz w:val="21"/>
        </w:rPr>
        <w:t> </w:t>
      </w:r>
      <w:r>
        <w:rPr>
          <w:rFonts w:ascii="Symbol" w:hAnsi="Symbol"/>
          <w:spacing w:val="-10"/>
          <w:position w:val="9"/>
          <w:sz w:val="35"/>
        </w:rPr>
        <w:t></w:t>
      </w:r>
    </w:p>
    <w:p>
      <w:pPr>
        <w:spacing w:line="353" w:lineRule="exact" w:before="6"/>
        <w:ind w:left="640" w:right="0" w:firstLine="0"/>
        <w:jc w:val="left"/>
        <w:rPr>
          <w:i/>
          <w:sz w:val="35"/>
        </w:rPr>
      </w:pPr>
      <w:r>
        <w:rPr/>
        <w:br w:type="column"/>
      </w:r>
      <w:r>
        <w:rPr>
          <w:rFonts w:ascii="Symbol" w:hAnsi="Symbol"/>
          <w:position w:val="28"/>
          <w:sz w:val="35"/>
        </w:rPr>
        <w:t></w:t>
      </w:r>
      <w:r>
        <w:rPr>
          <w:spacing w:val="6"/>
          <w:position w:val="28"/>
          <w:sz w:val="35"/>
        </w:rPr>
        <w:t> </w:t>
      </w:r>
      <w:r>
        <w:rPr>
          <w:i/>
          <w:sz w:val="35"/>
        </w:rPr>
        <w:t>q</w:t>
      </w:r>
      <w:r>
        <w:rPr>
          <w:i/>
          <w:spacing w:val="45"/>
          <w:sz w:val="35"/>
        </w:rPr>
        <w:t> </w:t>
      </w:r>
      <w:r>
        <w:rPr>
          <w:rFonts w:ascii="Symbol" w:hAnsi="Symbol"/>
          <w:position w:val="27"/>
          <w:sz w:val="35"/>
        </w:rPr>
        <w:t></w:t>
      </w:r>
      <w:r>
        <w:rPr>
          <w:spacing w:val="16"/>
          <w:position w:val="27"/>
          <w:sz w:val="35"/>
        </w:rPr>
        <w:t> </w:t>
      </w:r>
      <w:r>
        <w:rPr>
          <w:i/>
          <w:spacing w:val="10"/>
          <w:sz w:val="35"/>
        </w:rPr>
        <w:t>q</w:t>
      </w:r>
      <w:r>
        <w:rPr>
          <w:i/>
          <w:spacing w:val="10"/>
          <w:sz w:val="35"/>
          <w:vertAlign w:val="superscript"/>
        </w:rPr>
        <w:t>n</w:t>
      </w:r>
      <w:r>
        <w:rPr>
          <w:i/>
          <w:spacing w:val="4"/>
          <w:sz w:val="35"/>
          <w:vertAlign w:val="baseline"/>
        </w:rPr>
        <w:t> </w:t>
      </w:r>
      <w:r>
        <w:rPr>
          <w:position w:val="27"/>
          <w:sz w:val="35"/>
          <w:vertAlign w:val="baseline"/>
        </w:rPr>
        <w:t>;</w:t>
      </w:r>
      <w:r>
        <w:rPr>
          <w:spacing w:val="-1"/>
          <w:position w:val="27"/>
          <w:sz w:val="35"/>
          <w:vertAlign w:val="baseline"/>
        </w:rPr>
        <w:t> </w:t>
      </w:r>
      <w:r>
        <w:rPr>
          <w:i/>
          <w:spacing w:val="-10"/>
          <w:sz w:val="35"/>
          <w:vertAlign w:val="baseline"/>
        </w:rPr>
        <w:t>q</w:t>
      </w:r>
    </w:p>
    <w:p>
      <w:pPr>
        <w:tabs>
          <w:tab w:pos="798" w:val="left" w:leader="none"/>
        </w:tabs>
        <w:spacing w:line="350" w:lineRule="exact" w:before="8"/>
        <w:ind w:left="90" w:right="0" w:firstLine="0"/>
        <w:jc w:val="left"/>
        <w:rPr>
          <w:rFonts w:ascii="Symbol" w:hAnsi="Symbol"/>
          <w:sz w:val="35"/>
        </w:rPr>
      </w:pPr>
      <w:r>
        <w:rPr/>
        <w:br w:type="column"/>
      </w:r>
      <w:r>
        <w:rPr>
          <w:rFonts w:ascii="Symbol" w:hAnsi="Symbol"/>
          <w:spacing w:val="-10"/>
          <w:sz w:val="35"/>
        </w:rPr>
        <w:t></w:t>
      </w:r>
      <w:r>
        <w:rPr>
          <w:sz w:val="35"/>
        </w:rPr>
        <w:tab/>
      </w:r>
      <w:r>
        <w:rPr>
          <w:rFonts w:ascii="Symbol" w:hAnsi="Symbol"/>
          <w:spacing w:val="-10"/>
          <w:sz w:val="35"/>
        </w:rPr>
        <w:t></w:t>
      </w:r>
    </w:p>
    <w:p>
      <w:pPr>
        <w:tabs>
          <w:tab w:pos="989" w:val="left" w:leader="none"/>
        </w:tabs>
        <w:spacing w:line="3" w:lineRule="exact" w:before="0"/>
        <w:ind w:left="395" w:right="0" w:firstLine="0"/>
        <w:jc w:val="left"/>
        <w:rPr>
          <w:sz w:val="24"/>
        </w:rPr>
      </w:pPr>
      <w:r>
        <w:rPr>
          <w:sz w:val="24"/>
        </w:rPr>
        <mc:AlternateContent>
          <mc:Choice Requires="wps">
            <w:drawing>
              <wp:anchor distT="0" distB="0" distL="0" distR="0" allowOverlap="1" layoutInCell="1" locked="0" behindDoc="1" simplePos="0" relativeHeight="480214528">
                <wp:simplePos x="0" y="0"/>
                <wp:positionH relativeFrom="page">
                  <wp:posOffset>4557521</wp:posOffset>
                </wp:positionH>
                <wp:positionV relativeFrom="paragraph">
                  <wp:posOffset>-53901</wp:posOffset>
                </wp:positionV>
                <wp:extent cx="243204" cy="1270"/>
                <wp:effectExtent l="0" t="0" r="0" b="0"/>
                <wp:wrapNone/>
                <wp:docPr id="2647" name="Graphic 2647"/>
                <wp:cNvGraphicFramePr>
                  <a:graphicFrameLocks/>
                </wp:cNvGraphicFramePr>
                <a:graphic>
                  <a:graphicData uri="http://schemas.microsoft.com/office/word/2010/wordprocessingShape">
                    <wps:wsp>
                      <wps:cNvPr id="2647" name="Graphic 2647"/>
                      <wps:cNvSpPr/>
                      <wps:spPr>
                        <a:xfrm>
                          <a:off x="0" y="0"/>
                          <a:ext cx="243204" cy="1270"/>
                        </a:xfrm>
                        <a:custGeom>
                          <a:avLst/>
                          <a:gdLst/>
                          <a:ahLst/>
                          <a:cxnLst/>
                          <a:rect l="l" t="t" r="r" b="b"/>
                          <a:pathLst>
                            <a:path w="243204" h="0">
                              <a:moveTo>
                                <a:pt x="0" y="0"/>
                              </a:moveTo>
                              <a:lnTo>
                                <a:pt x="243077"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1952" from="358.859985pt,-4.244184pt" to="377.999985pt,-4.244184pt" stroked="true" strokeweight=".744pt" strokecolor="#000000">
                <v:stroke dashstyle="solid"/>
                <w10:wrap type="none"/>
              </v:line>
            </w:pict>
          </mc:Fallback>
        </mc:AlternateContent>
      </w:r>
      <w:r>
        <w:rPr>
          <w:i/>
          <w:spacing w:val="5"/>
          <w:position w:val="-11"/>
          <w:sz w:val="35"/>
        </w:rPr>
        <w:t>q</w:t>
      </w:r>
      <w:r>
        <w:rPr>
          <w:i/>
          <w:spacing w:val="5"/>
          <w:position w:val="4"/>
          <w:sz w:val="21"/>
        </w:rPr>
        <w:t>n</w:t>
      </w:r>
      <w:r>
        <w:rPr>
          <w:i/>
          <w:position w:val="4"/>
          <w:sz w:val="21"/>
        </w:rPr>
        <w:tab/>
      </w:r>
      <w:r>
        <w:rPr>
          <w:sz w:val="24"/>
        </w:rPr>
        <w:t>,</w:t>
      </w:r>
      <w:r>
        <w:rPr>
          <w:spacing w:val="-2"/>
          <w:sz w:val="24"/>
        </w:rPr>
        <w:t> </w:t>
      </w:r>
      <w:r>
        <w:rPr>
          <w:sz w:val="24"/>
        </w:rPr>
        <w:t>где</w:t>
      </w:r>
      <w:r>
        <w:rPr>
          <w:spacing w:val="29"/>
          <w:sz w:val="24"/>
        </w:rPr>
        <w:t>  </w:t>
      </w:r>
      <w:r>
        <w:rPr>
          <w:i/>
          <w:sz w:val="24"/>
        </w:rPr>
        <w:t>q</w:t>
      </w:r>
      <w:r>
        <w:rPr>
          <w:i/>
          <w:spacing w:val="-1"/>
          <w:sz w:val="24"/>
        </w:rPr>
        <w:t> </w:t>
      </w:r>
      <w:r>
        <w:rPr>
          <w:i/>
          <w:sz w:val="24"/>
        </w:rPr>
        <w:t>=</w:t>
      </w:r>
      <w:r>
        <w:rPr>
          <w:i/>
          <w:spacing w:val="-1"/>
          <w:sz w:val="24"/>
        </w:rPr>
        <w:t> </w:t>
      </w:r>
      <w:r>
        <w:rPr>
          <w:sz w:val="24"/>
        </w:rPr>
        <w:t>2,</w:t>
      </w:r>
      <w:r>
        <w:rPr>
          <w:spacing w:val="-2"/>
          <w:sz w:val="24"/>
        </w:rPr>
        <w:t> </w:t>
      </w:r>
      <w:r>
        <w:rPr>
          <w:sz w:val="24"/>
        </w:rPr>
        <w:t>3,</w:t>
      </w:r>
      <w:r>
        <w:rPr>
          <w:spacing w:val="-1"/>
          <w:sz w:val="24"/>
        </w:rPr>
        <w:t> </w:t>
      </w:r>
      <w:r>
        <w:rPr>
          <w:spacing w:val="-5"/>
          <w:sz w:val="24"/>
        </w:rPr>
        <w:t>...</w:t>
      </w:r>
    </w:p>
    <w:p>
      <w:pPr>
        <w:spacing w:after="0" w:line="3" w:lineRule="exact"/>
        <w:jc w:val="left"/>
        <w:rPr>
          <w:sz w:val="24"/>
        </w:rPr>
        <w:sectPr>
          <w:type w:val="continuous"/>
          <w:pgSz w:w="11900" w:h="16840"/>
          <w:pgMar w:header="0" w:footer="985" w:top="1060" w:bottom="1240" w:left="850" w:right="708"/>
          <w:cols w:num="3" w:equalWidth="0">
            <w:col w:w="3634" w:space="40"/>
            <w:col w:w="2242" w:space="39"/>
            <w:col w:w="4387"/>
          </w:cols>
        </w:sectPr>
      </w:pPr>
    </w:p>
    <w:p>
      <w:pPr>
        <w:tabs>
          <w:tab w:pos="3303" w:val="left" w:leader="none"/>
        </w:tabs>
        <w:spacing w:before="5"/>
        <w:ind w:left="299" w:right="0" w:firstLine="0"/>
        <w:jc w:val="center"/>
        <w:rPr>
          <w:rFonts w:ascii="Symbol" w:hAnsi="Symbol"/>
          <w:sz w:val="35"/>
        </w:rPr>
      </w:pPr>
      <w:r>
        <w:rPr>
          <w:rFonts w:ascii="Symbol" w:hAnsi="Symbol"/>
          <w:sz w:val="35"/>
        </w:rPr>
        <mc:AlternateContent>
          <mc:Choice Requires="wps">
            <w:drawing>
              <wp:anchor distT="0" distB="0" distL="0" distR="0" allowOverlap="1" layoutInCell="1" locked="0" behindDoc="1" simplePos="0" relativeHeight="480212992">
                <wp:simplePos x="0" y="0"/>
                <wp:positionH relativeFrom="page">
                  <wp:posOffset>3396996</wp:posOffset>
                </wp:positionH>
                <wp:positionV relativeFrom="paragraph">
                  <wp:posOffset>-55689</wp:posOffset>
                </wp:positionV>
                <wp:extent cx="173355" cy="1270"/>
                <wp:effectExtent l="0" t="0" r="0" b="0"/>
                <wp:wrapNone/>
                <wp:docPr id="2648" name="Graphic 2648"/>
                <wp:cNvGraphicFramePr>
                  <a:graphicFrameLocks/>
                </wp:cNvGraphicFramePr>
                <a:graphic>
                  <a:graphicData uri="http://schemas.microsoft.com/office/word/2010/wordprocessingShape">
                    <wps:wsp>
                      <wps:cNvPr id="2648" name="Graphic 2648"/>
                      <wps:cNvSpPr/>
                      <wps:spPr>
                        <a:xfrm>
                          <a:off x="0" y="0"/>
                          <a:ext cx="173355" cy="1270"/>
                        </a:xfrm>
                        <a:custGeom>
                          <a:avLst/>
                          <a:gdLst/>
                          <a:ahLst/>
                          <a:cxnLst/>
                          <a:rect l="l" t="t" r="r" b="b"/>
                          <a:pathLst>
                            <a:path w="173355" h="0">
                              <a:moveTo>
                                <a:pt x="0" y="0"/>
                              </a:moveTo>
                              <a:lnTo>
                                <a:pt x="172974"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3488" from="267.480011pt,-4.384974pt" to="281.100011pt,-4.384974pt" stroked="true" strokeweight=".744pt" strokecolor="#000000">
                <v:stroke dashstyle="solid"/>
                <w10:wrap type="none"/>
              </v:line>
            </w:pict>
          </mc:Fallback>
        </mc:AlternateContent>
      </w:r>
      <w:r>
        <w:rPr>
          <w:rFonts w:ascii="Symbol" w:hAnsi="Symbol"/>
          <w:sz w:val="35"/>
        </w:rPr>
        <mc:AlternateContent>
          <mc:Choice Requires="wps">
            <w:drawing>
              <wp:anchor distT="0" distB="0" distL="0" distR="0" allowOverlap="1" layoutInCell="1" locked="0" behindDoc="1" simplePos="0" relativeHeight="480213504">
                <wp:simplePos x="0" y="0"/>
                <wp:positionH relativeFrom="page">
                  <wp:posOffset>3797808</wp:posOffset>
                </wp:positionH>
                <wp:positionV relativeFrom="paragraph">
                  <wp:posOffset>-55689</wp:posOffset>
                </wp:positionV>
                <wp:extent cx="243204" cy="1270"/>
                <wp:effectExtent l="0" t="0" r="0" b="0"/>
                <wp:wrapNone/>
                <wp:docPr id="2649" name="Graphic 2649"/>
                <wp:cNvGraphicFramePr>
                  <a:graphicFrameLocks/>
                </wp:cNvGraphicFramePr>
                <a:graphic>
                  <a:graphicData uri="http://schemas.microsoft.com/office/word/2010/wordprocessingShape">
                    <wps:wsp>
                      <wps:cNvPr id="2649" name="Graphic 2649"/>
                      <wps:cNvSpPr/>
                      <wps:spPr>
                        <a:xfrm>
                          <a:off x="0" y="0"/>
                          <a:ext cx="243204" cy="1270"/>
                        </a:xfrm>
                        <a:custGeom>
                          <a:avLst/>
                          <a:gdLst/>
                          <a:ahLst/>
                          <a:cxnLst/>
                          <a:rect l="l" t="t" r="r" b="b"/>
                          <a:pathLst>
                            <a:path w="243204" h="0">
                              <a:moveTo>
                                <a:pt x="0" y="0"/>
                              </a:moveTo>
                              <a:lnTo>
                                <a:pt x="243077"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2976" from="299.040009pt,-4.384974pt" to="318.180009pt,-4.384974pt" stroked="true" strokeweight=".744pt" strokecolor="#000000">
                <v:stroke dashstyle="solid"/>
                <w10:wrap type="none"/>
              </v:line>
            </w:pict>
          </mc:Fallback>
        </mc:AlternateContent>
      </w:r>
      <w:r>
        <w:rPr>
          <w:rFonts w:ascii="Symbol" w:hAnsi="Symbol"/>
          <w:sz w:val="35"/>
        </w:rPr>
        <mc:AlternateContent>
          <mc:Choice Requires="wps">
            <w:drawing>
              <wp:anchor distT="0" distB="0" distL="0" distR="0" allowOverlap="1" layoutInCell="1" locked="0" behindDoc="1" simplePos="0" relativeHeight="480214016">
                <wp:simplePos x="0" y="0"/>
                <wp:positionH relativeFrom="page">
                  <wp:posOffset>4152900</wp:posOffset>
                </wp:positionH>
                <wp:positionV relativeFrom="paragraph">
                  <wp:posOffset>-55689</wp:posOffset>
                </wp:positionV>
                <wp:extent cx="173355" cy="1270"/>
                <wp:effectExtent l="0" t="0" r="0" b="0"/>
                <wp:wrapNone/>
                <wp:docPr id="2650" name="Graphic 2650"/>
                <wp:cNvGraphicFramePr>
                  <a:graphicFrameLocks/>
                </wp:cNvGraphicFramePr>
                <a:graphic>
                  <a:graphicData uri="http://schemas.microsoft.com/office/word/2010/wordprocessingShape">
                    <wps:wsp>
                      <wps:cNvPr id="2650" name="Graphic 2650"/>
                      <wps:cNvSpPr/>
                      <wps:spPr>
                        <a:xfrm>
                          <a:off x="0" y="0"/>
                          <a:ext cx="173355" cy="1270"/>
                        </a:xfrm>
                        <a:custGeom>
                          <a:avLst/>
                          <a:gdLst/>
                          <a:ahLst/>
                          <a:cxnLst/>
                          <a:rect l="l" t="t" r="r" b="b"/>
                          <a:pathLst>
                            <a:path w="173355" h="0">
                              <a:moveTo>
                                <a:pt x="0" y="0"/>
                              </a:moveTo>
                              <a:lnTo>
                                <a:pt x="172974"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2464" from="327pt,-4.384974pt" to="340.62pt,-4.384974pt" stroked="true" strokeweight=".744pt" strokecolor="#000000">
                <v:stroke dashstyle="solid"/>
                <w10:wrap type="none"/>
              </v:line>
            </w:pict>
          </mc:Fallback>
        </mc:AlternateContent>
      </w:r>
      <w:r>
        <w:rPr>
          <w:i/>
          <w:spacing w:val="-2"/>
          <w:position w:val="1"/>
          <w:sz w:val="21"/>
        </w:rPr>
        <w:t>p</w:t>
      </w:r>
      <w:r>
        <w:rPr>
          <w:i/>
          <w:spacing w:val="-29"/>
          <w:position w:val="1"/>
          <w:sz w:val="21"/>
        </w:rPr>
        <w:t> </w:t>
      </w:r>
      <w:r>
        <w:rPr>
          <w:rFonts w:ascii="Symbol" w:hAnsi="Symbol"/>
          <w:spacing w:val="-2"/>
          <w:position w:val="1"/>
          <w:sz w:val="21"/>
        </w:rPr>
        <w:t></w:t>
      </w:r>
      <w:r>
        <w:rPr>
          <w:spacing w:val="-32"/>
          <w:position w:val="1"/>
          <w:sz w:val="21"/>
        </w:rPr>
        <w:t> </w:t>
      </w:r>
      <w:r>
        <w:rPr>
          <w:rFonts w:ascii="Symbol" w:hAnsi="Symbol"/>
          <w:spacing w:val="-2"/>
          <w:position w:val="1"/>
          <w:sz w:val="21"/>
        </w:rPr>
        <w:t></w:t>
      </w:r>
      <w:r>
        <w:rPr>
          <w:spacing w:val="-13"/>
          <w:position w:val="1"/>
          <w:sz w:val="21"/>
        </w:rPr>
        <w:t> </w:t>
      </w:r>
      <w:r>
        <w:rPr>
          <w:rFonts w:ascii="Symbol" w:hAnsi="Symbol"/>
          <w:spacing w:val="-12"/>
          <w:sz w:val="35"/>
        </w:rPr>
        <w:t></w:t>
      </w:r>
      <w:r>
        <w:rPr>
          <w:sz w:val="35"/>
        </w:rPr>
        <w:tab/>
      </w:r>
      <w:r>
        <w:rPr>
          <w:rFonts w:ascii="Symbol" w:hAnsi="Symbol"/>
          <w:spacing w:val="-10"/>
          <w:sz w:val="35"/>
        </w:rPr>
        <w:t></w:t>
      </w:r>
    </w:p>
    <w:p>
      <w:pPr>
        <w:pStyle w:val="BodyText"/>
        <w:spacing w:before="41"/>
        <w:ind w:left="851"/>
      </w:pPr>
      <w:r>
        <w:rPr/>
        <w:t>Фиксируем</w:t>
      </w:r>
      <w:r>
        <w:rPr>
          <w:spacing w:val="-5"/>
        </w:rPr>
        <w:t> </w:t>
      </w:r>
      <w:r>
        <w:rPr/>
        <w:t>натуральные</w:t>
      </w:r>
      <w:r>
        <w:rPr>
          <w:spacing w:val="57"/>
        </w:rPr>
        <w:t> </w:t>
      </w:r>
      <w:r>
        <w:rPr>
          <w:i/>
        </w:rPr>
        <w:t>m</w:t>
      </w:r>
      <w:r>
        <w:rPr>
          <w:i/>
          <w:spacing w:val="56"/>
        </w:rPr>
        <w:t> </w:t>
      </w:r>
      <w:r>
        <w:rPr/>
        <w:t>и</w:t>
      </w:r>
      <w:r>
        <w:rPr>
          <w:spacing w:val="55"/>
        </w:rPr>
        <w:t> </w:t>
      </w:r>
      <w:r>
        <w:rPr>
          <w:i/>
        </w:rPr>
        <w:t>n</w:t>
      </w:r>
      <w:r>
        <w:rPr>
          <w:i/>
          <w:spacing w:val="-3"/>
        </w:rPr>
        <w:t> </w:t>
      </w:r>
      <w:r>
        <w:rPr/>
        <w:t>.</w:t>
      </w:r>
      <w:r>
        <w:rPr>
          <w:spacing w:val="-2"/>
        </w:rPr>
        <w:t> Имеем:</w:t>
      </w:r>
    </w:p>
    <w:p>
      <w:pPr>
        <w:pStyle w:val="BodyText"/>
        <w:spacing w:after="0"/>
        <w:sectPr>
          <w:type w:val="continuous"/>
          <w:pgSz w:w="11900" w:h="16840"/>
          <w:pgMar w:header="0" w:footer="985" w:top="1060" w:bottom="1240" w:left="850" w:right="708"/>
        </w:sectPr>
      </w:pPr>
    </w:p>
    <w:p>
      <w:pPr>
        <w:spacing w:before="145"/>
        <w:ind w:left="1632" w:right="0" w:firstLine="0"/>
        <w:jc w:val="left"/>
        <w:rPr>
          <w:rFonts w:ascii="Symbol" w:hAnsi="Symbol"/>
          <w:sz w:val="37"/>
        </w:rPr>
      </w:pPr>
      <w:r>
        <w:rPr>
          <w:i/>
          <w:sz w:val="37"/>
        </w:rPr>
        <w:t>E</w:t>
      </w:r>
      <w:r>
        <w:rPr>
          <w:i/>
          <w:spacing w:val="-15"/>
          <w:sz w:val="37"/>
        </w:rPr>
        <w:t> </w:t>
      </w:r>
      <w:r>
        <w:rPr>
          <w:rFonts w:ascii="Segoe UI Symbol" w:hAnsi="Segoe UI Symbol"/>
          <w:sz w:val="37"/>
        </w:rPr>
        <w:t>∩</w:t>
      </w:r>
      <w:r>
        <w:rPr>
          <w:rFonts w:ascii="Segoe UI Symbol" w:hAnsi="Segoe UI Symbol"/>
          <w:spacing w:val="-32"/>
          <w:sz w:val="37"/>
        </w:rPr>
        <w:t> </w:t>
      </w:r>
      <w:r>
        <w:rPr>
          <w:rFonts w:ascii="Symbol" w:hAnsi="Symbol"/>
          <w:spacing w:val="-22"/>
          <w:sz w:val="49"/>
        </w:rPr>
        <w:t></w:t>
      </w:r>
      <w:r>
        <w:rPr>
          <w:rFonts w:ascii="Symbol" w:hAnsi="Symbol"/>
          <w:spacing w:val="-22"/>
          <w:sz w:val="37"/>
        </w:rPr>
        <w:t></w:t>
      </w:r>
    </w:p>
    <w:p>
      <w:pPr>
        <w:spacing w:before="145"/>
        <w:ind w:left="37" w:right="0" w:firstLine="0"/>
        <w:jc w:val="left"/>
        <w:rPr>
          <w:i/>
          <w:position w:val="-8"/>
          <w:sz w:val="22"/>
        </w:rPr>
      </w:pPr>
      <w:r>
        <w:rPr/>
        <w:br w:type="column"/>
      </w:r>
      <w:r>
        <w:rPr>
          <w:i/>
          <w:spacing w:val="-2"/>
          <w:sz w:val="37"/>
        </w:rPr>
        <w:t>m</w:t>
      </w:r>
      <w:r>
        <w:rPr>
          <w:spacing w:val="-2"/>
          <w:sz w:val="37"/>
        </w:rPr>
        <w:t>;</w:t>
      </w:r>
      <w:r>
        <w:rPr>
          <w:spacing w:val="-57"/>
          <w:sz w:val="37"/>
        </w:rPr>
        <w:t> </w:t>
      </w:r>
      <w:r>
        <w:rPr>
          <w:i/>
          <w:spacing w:val="-2"/>
          <w:sz w:val="37"/>
        </w:rPr>
        <w:t>m</w:t>
      </w:r>
      <w:r>
        <w:rPr>
          <w:rFonts w:ascii="Symbol" w:hAnsi="Symbol"/>
          <w:spacing w:val="-2"/>
          <w:sz w:val="49"/>
        </w:rPr>
        <w:t></w:t>
      </w:r>
      <w:r>
        <w:rPr>
          <w:spacing w:val="-64"/>
          <w:sz w:val="49"/>
        </w:rPr>
        <w:t> </w:t>
      </w:r>
      <w:r>
        <w:rPr>
          <w:rFonts w:ascii="Symbol" w:hAnsi="Symbol"/>
          <w:spacing w:val="-2"/>
          <w:sz w:val="37"/>
        </w:rPr>
        <w:t></w:t>
      </w:r>
      <w:r>
        <w:rPr>
          <w:spacing w:val="-21"/>
          <w:sz w:val="37"/>
        </w:rPr>
        <w:t> </w:t>
      </w:r>
      <w:r>
        <w:rPr>
          <w:i/>
          <w:spacing w:val="-5"/>
          <w:sz w:val="37"/>
        </w:rPr>
        <w:t>G</w:t>
      </w:r>
      <w:r>
        <w:rPr>
          <w:i/>
          <w:spacing w:val="-5"/>
          <w:position w:val="-8"/>
          <w:sz w:val="22"/>
        </w:rPr>
        <w:t>n</w:t>
      </w:r>
    </w:p>
    <w:p>
      <w:pPr>
        <w:pStyle w:val="BodyText"/>
        <w:spacing w:before="22"/>
        <w:rPr>
          <w:i/>
          <w:sz w:val="37"/>
        </w:rPr>
      </w:pPr>
    </w:p>
    <w:p>
      <w:pPr>
        <w:spacing w:line="231" w:lineRule="exact" w:before="0"/>
        <w:ind w:left="0" w:right="257" w:firstLine="0"/>
        <w:jc w:val="right"/>
        <w:rPr>
          <w:rFonts w:ascii="Symbol" w:hAnsi="Symbol"/>
          <w:sz w:val="22"/>
        </w:rPr>
      </w:pPr>
      <w:r>
        <w:rPr>
          <w:rFonts w:ascii="Symbol" w:hAnsi="Symbol"/>
          <w:spacing w:val="-10"/>
          <w:sz w:val="22"/>
        </w:rPr>
        <w:t></w:t>
      </w:r>
    </w:p>
    <w:p>
      <w:pPr>
        <w:spacing w:before="145"/>
        <w:ind w:left="68" w:right="0" w:firstLine="0"/>
        <w:jc w:val="left"/>
        <w:rPr>
          <w:rFonts w:ascii="Symbol" w:hAnsi="Symbol"/>
          <w:sz w:val="37"/>
        </w:rPr>
      </w:pPr>
      <w:r>
        <w:rPr/>
        <w:br w:type="column"/>
      </w:r>
      <w:r>
        <w:rPr>
          <w:rFonts w:ascii="Segoe UI Symbol" w:hAnsi="Segoe UI Symbol"/>
          <w:spacing w:val="-14"/>
          <w:sz w:val="37"/>
        </w:rPr>
        <w:t>∩</w:t>
      </w:r>
      <w:r>
        <w:rPr>
          <w:rFonts w:ascii="Segoe UI Symbol" w:hAnsi="Segoe UI Symbol"/>
          <w:spacing w:val="-31"/>
          <w:sz w:val="37"/>
        </w:rPr>
        <w:t> </w:t>
      </w:r>
      <w:r>
        <w:rPr>
          <w:rFonts w:ascii="Symbol" w:hAnsi="Symbol"/>
          <w:spacing w:val="-7"/>
          <w:sz w:val="49"/>
        </w:rPr>
        <w:t></w:t>
      </w:r>
      <w:r>
        <w:rPr>
          <w:rFonts w:ascii="Symbol" w:hAnsi="Symbol"/>
          <w:spacing w:val="-7"/>
          <w:sz w:val="37"/>
        </w:rPr>
        <w:t></w:t>
      </w:r>
    </w:p>
    <w:p>
      <w:pPr>
        <w:pStyle w:val="BodyText"/>
        <w:spacing w:before="15"/>
        <w:rPr>
          <w:rFonts w:ascii="Symbol" w:hAnsi="Symbol"/>
          <w:sz w:val="37"/>
        </w:rPr>
      </w:pPr>
    </w:p>
    <w:p>
      <w:pPr>
        <w:tabs>
          <w:tab w:pos="607" w:val="left" w:leader="none"/>
        </w:tabs>
        <w:spacing w:line="239" w:lineRule="exact" w:before="1"/>
        <w:ind w:left="74" w:right="0" w:firstLine="0"/>
        <w:jc w:val="left"/>
        <w:rPr>
          <w:rFonts w:ascii="Symbol" w:hAnsi="Symbol"/>
          <w:position w:val="-16"/>
          <w:sz w:val="37"/>
        </w:rPr>
      </w:pPr>
      <w:r>
        <w:rPr>
          <w:i/>
          <w:spacing w:val="-5"/>
          <w:sz w:val="22"/>
        </w:rPr>
        <w:t>mq</w:t>
      </w:r>
      <w:r>
        <w:rPr>
          <w:i/>
          <w:sz w:val="22"/>
        </w:rPr>
        <w:tab/>
      </w:r>
      <w:r>
        <w:rPr>
          <w:rFonts w:ascii="Symbol" w:hAnsi="Symbol"/>
          <w:spacing w:val="-10"/>
          <w:position w:val="-16"/>
          <w:sz w:val="37"/>
        </w:rPr>
        <w:t></w:t>
      </w:r>
    </w:p>
    <w:p>
      <w:pPr>
        <w:spacing w:before="145"/>
        <w:ind w:left="0" w:right="0" w:firstLine="0"/>
        <w:jc w:val="left"/>
        <w:rPr>
          <w:rFonts w:ascii="Symbol" w:hAnsi="Symbol"/>
          <w:sz w:val="37"/>
        </w:rPr>
      </w:pPr>
      <w:r>
        <w:rPr/>
        <w:br w:type="column"/>
      </w:r>
      <w:r>
        <w:rPr>
          <w:i/>
          <w:spacing w:val="-8"/>
          <w:sz w:val="37"/>
        </w:rPr>
        <w:t>m</w:t>
      </w:r>
      <w:r>
        <w:rPr>
          <w:spacing w:val="-8"/>
          <w:sz w:val="37"/>
        </w:rPr>
        <w:t>;</w:t>
      </w:r>
      <w:r>
        <w:rPr>
          <w:spacing w:val="-55"/>
          <w:sz w:val="37"/>
        </w:rPr>
        <w:t> </w:t>
      </w:r>
      <w:r>
        <w:rPr>
          <w:i/>
          <w:spacing w:val="-8"/>
          <w:sz w:val="37"/>
        </w:rPr>
        <w:t>m</w:t>
      </w:r>
      <w:r>
        <w:rPr>
          <w:rFonts w:ascii="Symbol" w:hAnsi="Symbol"/>
          <w:spacing w:val="-8"/>
          <w:sz w:val="49"/>
        </w:rPr>
        <w:t></w:t>
      </w:r>
      <w:r>
        <w:rPr>
          <w:spacing w:val="-54"/>
          <w:sz w:val="49"/>
        </w:rPr>
        <w:t> </w:t>
      </w:r>
      <w:r>
        <w:rPr>
          <w:rFonts w:ascii="Symbol" w:hAnsi="Symbol"/>
          <w:spacing w:val="-10"/>
          <w:sz w:val="37"/>
        </w:rPr>
        <w:t></w:t>
      </w:r>
    </w:p>
    <w:p>
      <w:pPr>
        <w:pStyle w:val="BodyText"/>
        <w:spacing w:before="58"/>
        <w:rPr>
          <w:rFonts w:ascii="Symbol" w:hAnsi="Symbol"/>
          <w:sz w:val="37"/>
        </w:rPr>
      </w:pPr>
    </w:p>
    <w:p>
      <w:pPr>
        <w:tabs>
          <w:tab w:pos="785" w:val="left" w:leader="none"/>
        </w:tabs>
        <w:spacing w:line="197" w:lineRule="exact" w:before="0"/>
        <w:ind w:left="85" w:right="0" w:firstLine="0"/>
        <w:jc w:val="left"/>
        <w:rPr>
          <w:sz w:val="37"/>
        </w:rPr>
      </w:pPr>
      <w:r>
        <w:rPr>
          <w:i/>
          <w:spacing w:val="-10"/>
          <w:sz w:val="37"/>
        </w:rPr>
        <w:t>p</w:t>
      </w:r>
      <w:r>
        <w:rPr>
          <w:i/>
          <w:sz w:val="37"/>
        </w:rPr>
        <w:tab/>
      </w:r>
      <w:r>
        <w:rPr>
          <w:spacing w:val="-10"/>
          <w:sz w:val="37"/>
        </w:rPr>
        <w:t>1</w:t>
      </w:r>
    </w:p>
    <w:p>
      <w:pPr>
        <w:spacing w:line="183" w:lineRule="exact" w:before="24"/>
        <w:ind w:left="166" w:right="0" w:firstLine="0"/>
        <w:jc w:val="left"/>
        <w:rPr>
          <w:rFonts w:ascii="Symbol" w:hAnsi="Symbol"/>
          <w:sz w:val="22"/>
        </w:rPr>
      </w:pPr>
      <w:r>
        <w:rPr/>
        <w:br w:type="column"/>
      </w:r>
      <w:r>
        <w:rPr>
          <w:rFonts w:ascii="Symbol" w:hAnsi="Symbol"/>
          <w:spacing w:val="-10"/>
          <w:sz w:val="22"/>
        </w:rPr>
        <w:t></w:t>
      </w:r>
    </w:p>
    <w:p>
      <w:pPr>
        <w:spacing w:line="618" w:lineRule="exact" w:before="0"/>
        <w:ind w:left="58" w:right="0" w:firstLine="0"/>
        <w:jc w:val="left"/>
        <w:rPr>
          <w:rFonts w:ascii="Segoe UI Symbol" w:hAnsi="Segoe UI Symbol"/>
          <w:sz w:val="56"/>
        </w:rPr>
      </w:pPr>
      <w:r>
        <w:rPr>
          <w:rFonts w:ascii="Segoe UI Symbol" w:hAnsi="Segoe UI Symbol"/>
          <w:spacing w:val="-18"/>
          <w:sz w:val="56"/>
        </w:rPr>
        <w:t>∪</w:t>
      </w:r>
    </w:p>
    <w:p>
      <w:pPr>
        <w:spacing w:line="229" w:lineRule="exact" w:before="0"/>
        <w:ind w:left="56" w:right="0" w:firstLine="0"/>
        <w:jc w:val="left"/>
        <w:rPr>
          <w:sz w:val="22"/>
        </w:rPr>
      </w:pPr>
      <w:r>
        <w:rPr>
          <w:i/>
          <w:sz w:val="22"/>
        </w:rPr>
        <w:t>q</w:t>
      </w:r>
      <w:r>
        <w:rPr>
          <w:i/>
          <w:spacing w:val="-30"/>
          <w:sz w:val="22"/>
        </w:rPr>
        <w:t> </w:t>
      </w:r>
      <w:r>
        <w:rPr>
          <w:rFonts w:ascii="Symbol" w:hAnsi="Symbol"/>
          <w:sz w:val="22"/>
        </w:rPr>
        <w:t></w:t>
      </w:r>
      <w:r>
        <w:rPr>
          <w:spacing w:val="-35"/>
          <w:sz w:val="22"/>
        </w:rPr>
        <w:t> </w:t>
      </w:r>
      <w:r>
        <w:rPr>
          <w:spacing w:val="-10"/>
          <w:sz w:val="22"/>
        </w:rPr>
        <w:t>2</w:t>
      </w:r>
    </w:p>
    <w:p>
      <w:pPr>
        <w:spacing w:line="197" w:lineRule="exact" w:before="202"/>
        <w:ind w:left="212" w:right="0" w:firstLine="0"/>
        <w:jc w:val="left"/>
        <w:rPr>
          <w:i/>
          <w:sz w:val="37"/>
        </w:rPr>
      </w:pPr>
      <w:r>
        <w:rPr>
          <w:i/>
          <w:spacing w:val="-10"/>
          <w:sz w:val="37"/>
        </w:rPr>
        <w:t>p</w:t>
      </w:r>
    </w:p>
    <w:p>
      <w:pPr>
        <w:pStyle w:val="BodyText"/>
        <w:rPr>
          <w:i/>
          <w:sz w:val="22"/>
        </w:rPr>
      </w:pPr>
      <w:r>
        <w:rPr/>
        <w:br w:type="column"/>
      </w:r>
      <w:r>
        <w:rPr>
          <w:i/>
          <w:sz w:val="22"/>
        </w:rPr>
      </w:r>
    </w:p>
    <w:p>
      <w:pPr>
        <w:pStyle w:val="BodyText"/>
        <w:spacing w:before="19"/>
        <w:rPr>
          <w:i/>
          <w:sz w:val="22"/>
        </w:rPr>
      </w:pPr>
    </w:p>
    <w:p>
      <w:pPr>
        <w:spacing w:before="0"/>
        <w:ind w:left="326" w:right="0" w:firstLine="0"/>
        <w:jc w:val="left"/>
        <w:rPr>
          <w:i/>
          <w:sz w:val="22"/>
        </w:rPr>
      </w:pPr>
      <w:r>
        <w:rPr>
          <w:i/>
          <w:spacing w:val="5"/>
          <w:sz w:val="22"/>
        </w:rPr>
        <w:t>n</w:t>
      </w:r>
      <w:r>
        <w:rPr>
          <w:spacing w:val="5"/>
          <w:sz w:val="22"/>
        </w:rPr>
        <w:t>,</w:t>
      </w:r>
      <w:r>
        <w:rPr>
          <w:i/>
          <w:spacing w:val="5"/>
          <w:sz w:val="22"/>
        </w:rPr>
        <w:t>q</w:t>
      </w:r>
    </w:p>
    <w:p>
      <w:pPr>
        <w:pStyle w:val="BodyText"/>
        <w:spacing w:before="225"/>
        <w:rPr>
          <w:i/>
          <w:sz w:val="22"/>
        </w:rPr>
      </w:pPr>
    </w:p>
    <w:p>
      <w:pPr>
        <w:pStyle w:val="Heading1"/>
        <w:spacing w:line="197" w:lineRule="exact"/>
        <w:ind w:left="434"/>
      </w:pPr>
      <w:r>
        <w:rPr/>
        <mc:AlternateContent>
          <mc:Choice Requires="wps">
            <w:drawing>
              <wp:anchor distT="0" distB="0" distL="0" distR="0" allowOverlap="1" layoutInCell="1" locked="0" behindDoc="0" simplePos="0" relativeHeight="16453632">
                <wp:simplePos x="0" y="0"/>
                <wp:positionH relativeFrom="page">
                  <wp:posOffset>4796790</wp:posOffset>
                </wp:positionH>
                <wp:positionV relativeFrom="paragraph">
                  <wp:posOffset>-786192</wp:posOffset>
                </wp:positionV>
                <wp:extent cx="224154" cy="476884"/>
                <wp:effectExtent l="0" t="0" r="0" b="0"/>
                <wp:wrapNone/>
                <wp:docPr id="2651" name="Textbox 2651"/>
                <wp:cNvGraphicFramePr>
                  <a:graphicFrameLocks/>
                </wp:cNvGraphicFramePr>
                <a:graphic>
                  <a:graphicData uri="http://schemas.microsoft.com/office/word/2010/wordprocessingShape">
                    <wps:wsp>
                      <wps:cNvPr id="2651" name="Textbox 2651"/>
                      <wps:cNvSpPr txBox="1"/>
                      <wps:spPr>
                        <a:xfrm>
                          <a:off x="0" y="0"/>
                          <a:ext cx="224154" cy="476884"/>
                        </a:xfrm>
                        <a:prstGeom prst="rect">
                          <a:avLst/>
                        </a:prstGeom>
                      </wps:spPr>
                      <wps:txbx>
                        <w:txbxContent>
                          <w:p>
                            <w:pPr>
                              <w:spacing w:line="744" w:lineRule="exact" w:before="6"/>
                              <w:ind w:left="0" w:right="0" w:firstLine="0"/>
                              <w:jc w:val="left"/>
                              <w:rPr>
                                <w:i/>
                                <w:sz w:val="37"/>
                              </w:rPr>
                            </w:pPr>
                            <w:r>
                              <w:rPr>
                                <w:rFonts w:ascii="Symbol" w:hAnsi="Symbol"/>
                                <w:spacing w:val="-18"/>
                                <w:w w:val="80"/>
                                <w:sz w:val="61"/>
                              </w:rPr>
                              <w:t></w:t>
                            </w:r>
                            <w:r>
                              <w:rPr>
                                <w:i/>
                                <w:spacing w:val="-18"/>
                                <w:w w:val="80"/>
                                <w:sz w:val="37"/>
                              </w:rPr>
                              <w:t>G</w:t>
                            </w:r>
                          </w:p>
                        </w:txbxContent>
                      </wps:txbx>
                      <wps:bodyPr wrap="square" lIns="0" tIns="0" rIns="0" bIns="0" rtlCol="0">
                        <a:noAutofit/>
                      </wps:bodyPr>
                    </wps:wsp>
                  </a:graphicData>
                </a:graphic>
              </wp:anchor>
            </w:drawing>
          </mc:Choice>
          <mc:Fallback>
            <w:pict>
              <v:shape style="position:absolute;margin-left:377.700012pt;margin-top:-61.904892pt;width:17.650pt;height:37.550pt;mso-position-horizontal-relative:page;mso-position-vertical-relative:paragraph;z-index:16453632" type="#_x0000_t202" id="docshape1663" filled="false" stroked="false">
                <v:textbox inset="0,0,0,0">
                  <w:txbxContent>
                    <w:p>
                      <w:pPr>
                        <w:spacing w:line="744" w:lineRule="exact" w:before="6"/>
                        <w:ind w:left="0" w:right="0" w:firstLine="0"/>
                        <w:jc w:val="left"/>
                        <w:rPr>
                          <w:i/>
                          <w:sz w:val="37"/>
                        </w:rPr>
                      </w:pPr>
                      <w:r>
                        <w:rPr>
                          <w:rFonts w:ascii="Symbol" w:hAnsi="Symbol"/>
                          <w:spacing w:val="-18"/>
                          <w:w w:val="80"/>
                          <w:sz w:val="61"/>
                        </w:rPr>
                        <w:t></w:t>
                      </w:r>
                      <w:r>
                        <w:rPr>
                          <w:i/>
                          <w:spacing w:val="-18"/>
                          <w:w w:val="80"/>
                          <w:sz w:val="37"/>
                        </w:rPr>
                        <w:t>G</w:t>
                      </w:r>
                    </w:p>
                  </w:txbxContent>
                </v:textbox>
                <w10:wrap type="none"/>
              </v:shape>
            </w:pict>
          </mc:Fallback>
        </mc:AlternateContent>
      </w:r>
      <w:r>
        <w:rPr>
          <w:spacing w:val="-10"/>
        </w:rPr>
        <w:t>1</w:t>
      </w:r>
    </w:p>
    <w:p>
      <w:pPr>
        <w:spacing w:before="145"/>
        <w:ind w:left="70" w:right="0" w:firstLine="0"/>
        <w:jc w:val="left"/>
        <w:rPr>
          <w:rFonts w:ascii="Symbol" w:hAnsi="Symbol"/>
          <w:sz w:val="37"/>
        </w:rPr>
      </w:pPr>
      <w:r>
        <w:rPr/>
        <w:br w:type="column"/>
      </w:r>
      <w:r>
        <w:rPr>
          <w:rFonts w:ascii="Segoe UI Symbol" w:hAnsi="Segoe UI Symbol"/>
          <w:spacing w:val="-14"/>
          <w:sz w:val="37"/>
        </w:rPr>
        <w:t>∩</w:t>
      </w:r>
      <w:r>
        <w:rPr>
          <w:rFonts w:ascii="Segoe UI Symbol" w:hAnsi="Segoe UI Symbol"/>
          <w:spacing w:val="-31"/>
          <w:sz w:val="37"/>
        </w:rPr>
        <w:t> </w:t>
      </w:r>
      <w:r>
        <w:rPr>
          <w:rFonts w:ascii="Symbol" w:hAnsi="Symbol"/>
          <w:spacing w:val="-25"/>
          <w:sz w:val="49"/>
        </w:rPr>
        <w:t></w:t>
      </w:r>
      <w:r>
        <w:rPr>
          <w:rFonts w:ascii="Symbol" w:hAnsi="Symbol"/>
          <w:spacing w:val="-25"/>
          <w:sz w:val="37"/>
        </w:rPr>
        <w:t></w:t>
      </w:r>
    </w:p>
    <w:p>
      <w:pPr>
        <w:pStyle w:val="BodyText"/>
        <w:spacing w:before="19"/>
        <w:rPr>
          <w:rFonts w:ascii="Symbol" w:hAnsi="Symbol"/>
          <w:sz w:val="37"/>
        </w:rPr>
      </w:pPr>
    </w:p>
    <w:p>
      <w:pPr>
        <w:spacing w:line="235" w:lineRule="exact" w:before="0"/>
        <w:ind w:left="106" w:right="0" w:firstLine="0"/>
        <w:jc w:val="left"/>
        <w:rPr>
          <w:rFonts w:ascii="Symbol" w:hAnsi="Symbol"/>
          <w:sz w:val="37"/>
        </w:rPr>
      </w:pPr>
      <w:r>
        <w:rPr>
          <w:rFonts w:ascii="Symbol" w:hAnsi="Symbol"/>
          <w:spacing w:val="-10"/>
          <w:sz w:val="37"/>
        </w:rPr>
        <w:t></w:t>
      </w:r>
    </w:p>
    <w:p>
      <w:pPr>
        <w:spacing w:before="292"/>
        <w:ind w:left="37" w:right="0" w:firstLine="0"/>
        <w:jc w:val="left"/>
        <w:rPr>
          <w:i/>
          <w:sz w:val="37"/>
        </w:rPr>
      </w:pPr>
      <w:r>
        <w:rPr/>
        <w:br w:type="column"/>
      </w:r>
      <w:r>
        <w:rPr>
          <w:i/>
          <w:spacing w:val="-2"/>
          <w:sz w:val="37"/>
        </w:rPr>
        <w:t>m</w:t>
      </w:r>
      <w:r>
        <w:rPr>
          <w:spacing w:val="-2"/>
          <w:sz w:val="37"/>
        </w:rPr>
        <w:t>;</w:t>
      </w:r>
      <w:r>
        <w:rPr>
          <w:spacing w:val="-56"/>
          <w:sz w:val="37"/>
        </w:rPr>
        <w:t> </w:t>
      </w:r>
      <w:r>
        <w:rPr>
          <w:i/>
          <w:spacing w:val="-10"/>
          <w:sz w:val="37"/>
        </w:rPr>
        <w:t>m</w:t>
      </w:r>
    </w:p>
    <w:p>
      <w:pPr>
        <w:spacing w:before="24"/>
        <w:ind w:left="0" w:right="0" w:firstLine="0"/>
        <w:jc w:val="left"/>
        <w:rPr>
          <w:rFonts w:ascii="Symbol" w:hAnsi="Symbol"/>
          <w:sz w:val="37"/>
        </w:rPr>
      </w:pPr>
      <w:r>
        <w:rPr/>
        <w:br w:type="column"/>
      </w:r>
      <w:r>
        <w:rPr>
          <w:rFonts w:ascii="Symbol" w:hAnsi="Symbol"/>
          <w:spacing w:val="-5"/>
          <w:w w:val="90"/>
          <w:sz w:val="49"/>
        </w:rPr>
        <w:t></w:t>
      </w:r>
      <w:r>
        <w:rPr>
          <w:rFonts w:ascii="Symbol" w:hAnsi="Symbol"/>
          <w:spacing w:val="-5"/>
          <w:w w:val="90"/>
          <w:sz w:val="61"/>
        </w:rPr>
        <w:t></w:t>
      </w:r>
      <w:r>
        <w:rPr>
          <w:rFonts w:ascii="Symbol" w:hAnsi="Symbol"/>
          <w:spacing w:val="-5"/>
          <w:w w:val="90"/>
          <w:sz w:val="37"/>
        </w:rPr>
        <w:t></w:t>
      </w:r>
    </w:p>
    <w:p>
      <w:pPr>
        <w:spacing w:after="0"/>
        <w:jc w:val="left"/>
        <w:rPr>
          <w:rFonts w:ascii="Symbol" w:hAnsi="Symbol"/>
          <w:sz w:val="37"/>
        </w:rPr>
        <w:sectPr>
          <w:type w:val="continuous"/>
          <w:pgSz w:w="11900" w:h="16840"/>
          <w:pgMar w:header="0" w:footer="985" w:top="1060" w:bottom="1240" w:left="850" w:right="708"/>
          <w:cols w:num="9" w:equalWidth="0">
            <w:col w:w="2597" w:space="40"/>
            <w:col w:w="1647" w:space="39"/>
            <w:col w:w="752" w:space="39"/>
            <w:col w:w="1090" w:space="39"/>
            <w:col w:w="444" w:space="40"/>
            <w:col w:w="634" w:space="39"/>
            <w:col w:w="716" w:space="39"/>
            <w:col w:w="717" w:space="18"/>
            <w:col w:w="1452"/>
          </w:cols>
        </w:sectPr>
      </w:pPr>
    </w:p>
    <w:p>
      <w:pPr>
        <w:spacing w:line="379" w:lineRule="exact" w:before="0"/>
        <w:ind w:left="697" w:right="0" w:firstLine="0"/>
        <w:jc w:val="center"/>
        <w:rPr>
          <w:rFonts w:ascii="Symbol" w:hAnsi="Symbol"/>
          <w:sz w:val="37"/>
        </w:rPr>
      </w:pPr>
      <w:r>
        <w:rPr>
          <w:rFonts w:ascii="Symbol" w:hAnsi="Symbol"/>
          <w:sz w:val="37"/>
        </w:rPr>
        <mc:AlternateContent>
          <mc:Choice Requires="wps">
            <w:drawing>
              <wp:anchor distT="0" distB="0" distL="0" distR="0" allowOverlap="1" layoutInCell="1" locked="0" behindDoc="1" simplePos="0" relativeHeight="480215040">
                <wp:simplePos x="0" y="0"/>
                <wp:positionH relativeFrom="page">
                  <wp:posOffset>3794759</wp:posOffset>
                </wp:positionH>
                <wp:positionV relativeFrom="paragraph">
                  <wp:posOffset>182818</wp:posOffset>
                </wp:positionV>
                <wp:extent cx="182880" cy="1270"/>
                <wp:effectExtent l="0" t="0" r="0" b="0"/>
                <wp:wrapNone/>
                <wp:docPr id="2652" name="Graphic 2652"/>
                <wp:cNvGraphicFramePr>
                  <a:graphicFrameLocks/>
                </wp:cNvGraphicFramePr>
                <a:graphic>
                  <a:graphicData uri="http://schemas.microsoft.com/office/word/2010/wordprocessingShape">
                    <wps:wsp>
                      <wps:cNvPr id="2652" name="Graphic 2652"/>
                      <wps:cNvSpPr/>
                      <wps:spPr>
                        <a:xfrm>
                          <a:off x="0" y="0"/>
                          <a:ext cx="182880" cy="1270"/>
                        </a:xfrm>
                        <a:custGeom>
                          <a:avLst/>
                          <a:gdLst/>
                          <a:ahLst/>
                          <a:cxnLst/>
                          <a:rect l="l" t="t" r="r" b="b"/>
                          <a:pathLst>
                            <a:path w="182880" h="0">
                              <a:moveTo>
                                <a:pt x="0" y="0"/>
                              </a:moveTo>
                              <a:lnTo>
                                <a:pt x="182879" y="0"/>
                              </a:lnTo>
                            </a:path>
                          </a:pathLst>
                        </a:custGeom>
                        <a:ln w="9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1440" from="298.799988pt,14.395123pt" to="313.199988pt,14.395123pt" stroked="true" strokeweight=".785pt" strokecolor="#000000">
                <v:stroke dashstyle="solid"/>
                <w10:wrap type="none"/>
              </v:line>
            </w:pict>
          </mc:Fallback>
        </mc:AlternateContent>
      </w:r>
      <w:r>
        <w:rPr>
          <w:rFonts w:ascii="Symbol" w:hAnsi="Symbol"/>
          <w:sz w:val="37"/>
        </w:rPr>
        <mc:AlternateContent>
          <mc:Choice Requires="wps">
            <w:drawing>
              <wp:anchor distT="0" distB="0" distL="0" distR="0" allowOverlap="1" layoutInCell="1" locked="0" behindDoc="1" simplePos="0" relativeHeight="480215552">
                <wp:simplePos x="0" y="0"/>
                <wp:positionH relativeFrom="page">
                  <wp:posOffset>4218432</wp:posOffset>
                </wp:positionH>
                <wp:positionV relativeFrom="paragraph">
                  <wp:posOffset>182818</wp:posOffset>
                </wp:positionV>
                <wp:extent cx="256540" cy="1270"/>
                <wp:effectExtent l="0" t="0" r="0" b="0"/>
                <wp:wrapNone/>
                <wp:docPr id="2653" name="Graphic 2653"/>
                <wp:cNvGraphicFramePr>
                  <a:graphicFrameLocks/>
                </wp:cNvGraphicFramePr>
                <a:graphic>
                  <a:graphicData uri="http://schemas.microsoft.com/office/word/2010/wordprocessingShape">
                    <wps:wsp>
                      <wps:cNvPr id="2653" name="Graphic 2653"/>
                      <wps:cNvSpPr/>
                      <wps:spPr>
                        <a:xfrm>
                          <a:off x="0" y="0"/>
                          <a:ext cx="256540" cy="1270"/>
                        </a:xfrm>
                        <a:custGeom>
                          <a:avLst/>
                          <a:gdLst/>
                          <a:ahLst/>
                          <a:cxnLst/>
                          <a:rect l="l" t="t" r="r" b="b"/>
                          <a:pathLst>
                            <a:path w="256540" h="0">
                              <a:moveTo>
                                <a:pt x="0" y="0"/>
                              </a:moveTo>
                              <a:lnTo>
                                <a:pt x="256031" y="0"/>
                              </a:lnTo>
                            </a:path>
                          </a:pathLst>
                        </a:custGeom>
                        <a:ln w="9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0928" from="332.160004pt,14.395123pt" to="352.320004pt,14.395123pt" stroked="true" strokeweight=".785pt" strokecolor="#000000">
                <v:stroke dashstyle="solid"/>
                <w10:wrap type="none"/>
              </v:line>
            </w:pict>
          </mc:Fallback>
        </mc:AlternateContent>
      </w:r>
      <w:r>
        <w:rPr>
          <w:rFonts w:ascii="Symbol" w:hAnsi="Symbol"/>
          <w:sz w:val="37"/>
        </w:rPr>
        <mc:AlternateContent>
          <mc:Choice Requires="wps">
            <w:drawing>
              <wp:anchor distT="0" distB="0" distL="0" distR="0" allowOverlap="1" layoutInCell="1" locked="0" behindDoc="1" simplePos="0" relativeHeight="480216064">
                <wp:simplePos x="0" y="0"/>
                <wp:positionH relativeFrom="page">
                  <wp:posOffset>4592573</wp:posOffset>
                </wp:positionH>
                <wp:positionV relativeFrom="paragraph">
                  <wp:posOffset>182818</wp:posOffset>
                </wp:positionV>
                <wp:extent cx="182880" cy="1270"/>
                <wp:effectExtent l="0" t="0" r="0" b="0"/>
                <wp:wrapNone/>
                <wp:docPr id="2654" name="Graphic 2654"/>
                <wp:cNvGraphicFramePr>
                  <a:graphicFrameLocks/>
                </wp:cNvGraphicFramePr>
                <a:graphic>
                  <a:graphicData uri="http://schemas.microsoft.com/office/word/2010/wordprocessingShape">
                    <wps:wsp>
                      <wps:cNvPr id="2654" name="Graphic 2654"/>
                      <wps:cNvSpPr/>
                      <wps:spPr>
                        <a:xfrm>
                          <a:off x="0" y="0"/>
                          <a:ext cx="182880" cy="1270"/>
                        </a:xfrm>
                        <a:custGeom>
                          <a:avLst/>
                          <a:gdLst/>
                          <a:ahLst/>
                          <a:cxnLst/>
                          <a:rect l="l" t="t" r="r" b="b"/>
                          <a:pathLst>
                            <a:path w="182880" h="0">
                              <a:moveTo>
                                <a:pt x="0" y="0"/>
                              </a:moveTo>
                              <a:lnTo>
                                <a:pt x="182879" y="0"/>
                              </a:lnTo>
                            </a:path>
                          </a:pathLst>
                        </a:custGeom>
                        <a:ln w="9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00416" from="361.619995pt,14.395123pt" to="376.019995pt,14.395123pt" stroked="true" strokeweight=".785pt" strokecolor="#000000">
                <v:stroke dashstyle="solid"/>
                <w10:wrap type="none"/>
              </v:line>
            </w:pict>
          </mc:Fallback>
        </mc:AlternateContent>
      </w:r>
      <w:r>
        <w:rPr>
          <w:rFonts w:ascii="Symbol" w:hAnsi="Symbol"/>
          <w:sz w:val="37"/>
        </w:rPr>
        <mc:AlternateContent>
          <mc:Choice Requires="wps">
            <w:drawing>
              <wp:anchor distT="0" distB="0" distL="0" distR="0" allowOverlap="1" layoutInCell="1" locked="0" behindDoc="1" simplePos="0" relativeHeight="480216576">
                <wp:simplePos x="0" y="0"/>
                <wp:positionH relativeFrom="page">
                  <wp:posOffset>5020055</wp:posOffset>
                </wp:positionH>
                <wp:positionV relativeFrom="paragraph">
                  <wp:posOffset>182818</wp:posOffset>
                </wp:positionV>
                <wp:extent cx="256540" cy="1270"/>
                <wp:effectExtent l="0" t="0" r="0" b="0"/>
                <wp:wrapNone/>
                <wp:docPr id="2655" name="Graphic 2655"/>
                <wp:cNvGraphicFramePr>
                  <a:graphicFrameLocks/>
                </wp:cNvGraphicFramePr>
                <a:graphic>
                  <a:graphicData uri="http://schemas.microsoft.com/office/word/2010/wordprocessingShape">
                    <wps:wsp>
                      <wps:cNvPr id="2655" name="Graphic 2655"/>
                      <wps:cNvSpPr/>
                      <wps:spPr>
                        <a:xfrm>
                          <a:off x="0" y="0"/>
                          <a:ext cx="256540" cy="1270"/>
                        </a:xfrm>
                        <a:custGeom>
                          <a:avLst/>
                          <a:gdLst/>
                          <a:ahLst/>
                          <a:cxnLst/>
                          <a:rect l="l" t="t" r="r" b="b"/>
                          <a:pathLst>
                            <a:path w="256540" h="0">
                              <a:moveTo>
                                <a:pt x="0" y="0"/>
                              </a:moveTo>
                              <a:lnTo>
                                <a:pt x="256032" y="0"/>
                              </a:lnTo>
                            </a:path>
                          </a:pathLst>
                        </a:custGeom>
                        <a:ln w="9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99904" from="395.279999pt,14.395123pt" to="415.439999pt,14.395123pt" stroked="true" strokeweight=".785pt" strokecolor="#000000">
                <v:stroke dashstyle="solid"/>
                <w10:wrap type="none"/>
              </v:line>
            </w:pict>
          </mc:Fallback>
        </mc:AlternateContent>
      </w:r>
      <w:r>
        <w:rPr>
          <w:rFonts w:ascii="Symbol" w:hAnsi="Symbol"/>
          <w:sz w:val="37"/>
        </w:rPr>
        <w:t></w:t>
      </w:r>
      <w:r>
        <w:rPr>
          <w:spacing w:val="7"/>
          <w:sz w:val="37"/>
        </w:rPr>
        <w:t> </w:t>
      </w:r>
      <w:r>
        <w:rPr>
          <w:rFonts w:ascii="Segoe UI Symbol" w:hAnsi="Segoe UI Symbol"/>
          <w:position w:val="-8"/>
          <w:sz w:val="56"/>
        </w:rPr>
        <w:t>∪</w:t>
      </w:r>
      <w:r>
        <w:rPr>
          <w:rFonts w:ascii="Segoe UI Symbol" w:hAnsi="Segoe UI Symbol"/>
          <w:spacing w:val="54"/>
          <w:position w:val="-8"/>
          <w:sz w:val="56"/>
        </w:rPr>
        <w:t> </w:t>
      </w:r>
      <w:r>
        <w:rPr>
          <w:rFonts w:ascii="Segoe UI Symbol" w:hAnsi="Segoe UI Symbol"/>
          <w:position w:val="-8"/>
          <w:sz w:val="56"/>
        </w:rPr>
        <w:t>∪</w:t>
      </w:r>
      <w:r>
        <w:rPr>
          <w:rFonts w:ascii="Segoe UI Symbol" w:hAnsi="Segoe UI Symbol"/>
          <w:spacing w:val="55"/>
          <w:position w:val="-8"/>
          <w:sz w:val="56"/>
        </w:rPr>
        <w:t> </w:t>
      </w:r>
      <w:r>
        <w:rPr>
          <w:rFonts w:ascii="Symbol" w:hAnsi="Symbol"/>
          <w:sz w:val="37"/>
        </w:rPr>
        <w:t></w:t>
      </w:r>
      <w:r>
        <w:rPr>
          <w:spacing w:val="5"/>
          <w:sz w:val="37"/>
        </w:rPr>
        <w:t> </w:t>
      </w:r>
      <w:r>
        <w:rPr>
          <w:i/>
          <w:position w:val="-28"/>
          <w:sz w:val="37"/>
        </w:rPr>
        <w:t>q</w:t>
      </w:r>
      <w:r>
        <w:rPr>
          <w:i/>
          <w:spacing w:val="44"/>
          <w:position w:val="-28"/>
          <w:sz w:val="37"/>
        </w:rPr>
        <w:t> </w:t>
      </w:r>
      <w:r>
        <w:rPr>
          <w:rFonts w:ascii="Symbol" w:hAnsi="Symbol"/>
          <w:sz w:val="37"/>
        </w:rPr>
        <w:t></w:t>
      </w:r>
      <w:r>
        <w:rPr>
          <w:spacing w:val="15"/>
          <w:sz w:val="37"/>
        </w:rPr>
        <w:t> </w:t>
      </w:r>
      <w:r>
        <w:rPr>
          <w:i/>
          <w:spacing w:val="11"/>
          <w:position w:val="-28"/>
          <w:sz w:val="37"/>
        </w:rPr>
        <w:t>q</w:t>
      </w:r>
      <w:r>
        <w:rPr>
          <w:i/>
          <w:spacing w:val="11"/>
          <w:position w:val="-11"/>
          <w:sz w:val="22"/>
        </w:rPr>
        <w:t>n</w:t>
      </w:r>
      <w:r>
        <w:rPr>
          <w:i/>
          <w:spacing w:val="39"/>
          <w:position w:val="-11"/>
          <w:sz w:val="22"/>
        </w:rPr>
        <w:t> </w:t>
      </w:r>
      <w:r>
        <w:rPr>
          <w:sz w:val="37"/>
        </w:rPr>
        <w:t>;</w:t>
      </w:r>
      <w:r>
        <w:rPr>
          <w:spacing w:val="-3"/>
          <w:sz w:val="37"/>
        </w:rPr>
        <w:t> </w:t>
      </w:r>
      <w:r>
        <w:rPr>
          <w:i/>
          <w:position w:val="-28"/>
          <w:sz w:val="37"/>
        </w:rPr>
        <w:t>q</w:t>
      </w:r>
      <w:r>
        <w:rPr>
          <w:i/>
          <w:spacing w:val="43"/>
          <w:position w:val="-28"/>
          <w:sz w:val="37"/>
        </w:rPr>
        <w:t> </w:t>
      </w:r>
      <w:r>
        <w:rPr>
          <w:rFonts w:ascii="Symbol" w:hAnsi="Symbol"/>
          <w:sz w:val="37"/>
        </w:rPr>
        <w:t></w:t>
      </w:r>
      <w:r>
        <w:rPr>
          <w:spacing w:val="20"/>
          <w:sz w:val="37"/>
        </w:rPr>
        <w:t> </w:t>
      </w:r>
      <w:r>
        <w:rPr>
          <w:i/>
          <w:spacing w:val="11"/>
          <w:position w:val="-28"/>
          <w:sz w:val="37"/>
        </w:rPr>
        <w:t>q</w:t>
      </w:r>
      <w:r>
        <w:rPr>
          <w:i/>
          <w:spacing w:val="11"/>
          <w:position w:val="-11"/>
          <w:sz w:val="22"/>
        </w:rPr>
        <w:t>n</w:t>
      </w:r>
      <w:r>
        <w:rPr>
          <w:i/>
          <w:spacing w:val="48"/>
          <w:position w:val="-11"/>
          <w:sz w:val="22"/>
        </w:rPr>
        <w:t> </w:t>
      </w:r>
      <w:r>
        <w:rPr>
          <w:rFonts w:ascii="Symbol" w:hAnsi="Symbol"/>
          <w:spacing w:val="-10"/>
          <w:sz w:val="37"/>
        </w:rPr>
        <w:t></w:t>
      </w:r>
    </w:p>
    <w:p>
      <w:pPr>
        <w:tabs>
          <w:tab w:pos="7506" w:val="left" w:leader="none"/>
        </w:tabs>
        <w:spacing w:line="384" w:lineRule="exact" w:before="7"/>
        <w:ind w:left="3756" w:right="0" w:firstLine="0"/>
        <w:jc w:val="left"/>
        <w:rPr>
          <w:rFonts w:ascii="Symbol" w:hAnsi="Symbol"/>
          <w:sz w:val="37"/>
        </w:rPr>
      </w:pPr>
      <w:r>
        <w:rPr>
          <w:i/>
          <w:position w:val="1"/>
          <w:sz w:val="22"/>
        </w:rPr>
        <w:t>q</w:t>
      </w:r>
      <w:r>
        <w:rPr>
          <w:i/>
          <w:spacing w:val="-30"/>
          <w:position w:val="1"/>
          <w:sz w:val="22"/>
        </w:rPr>
        <w:t> </w:t>
      </w:r>
      <w:r>
        <w:rPr>
          <w:rFonts w:ascii="Symbol" w:hAnsi="Symbol"/>
          <w:position w:val="1"/>
          <w:sz w:val="22"/>
        </w:rPr>
        <w:t></w:t>
      </w:r>
      <w:r>
        <w:rPr>
          <w:spacing w:val="-35"/>
          <w:position w:val="1"/>
          <w:sz w:val="22"/>
        </w:rPr>
        <w:t> </w:t>
      </w:r>
      <w:r>
        <w:rPr>
          <w:position w:val="1"/>
          <w:sz w:val="22"/>
        </w:rPr>
        <w:t>2</w:t>
      </w:r>
      <w:r>
        <w:rPr>
          <w:spacing w:val="3"/>
          <w:position w:val="1"/>
          <w:sz w:val="22"/>
        </w:rPr>
        <w:t> </w:t>
      </w:r>
      <w:r>
        <w:rPr>
          <w:i/>
          <w:position w:val="1"/>
          <w:sz w:val="22"/>
        </w:rPr>
        <w:t>p</w:t>
      </w:r>
      <w:r>
        <w:rPr>
          <w:i/>
          <w:spacing w:val="-30"/>
          <w:position w:val="1"/>
          <w:sz w:val="22"/>
        </w:rPr>
        <w:t> </w:t>
      </w:r>
      <w:r>
        <w:rPr>
          <w:rFonts w:ascii="Symbol" w:hAnsi="Symbol"/>
          <w:spacing w:val="10"/>
          <w:position w:val="1"/>
          <w:sz w:val="22"/>
        </w:rPr>
        <w:t></w:t>
      </w:r>
      <w:r>
        <w:rPr>
          <w:spacing w:val="-36"/>
          <w:position w:val="1"/>
          <w:sz w:val="22"/>
        </w:rPr>
        <w:t> </w:t>
      </w:r>
      <w:r>
        <w:rPr>
          <w:i/>
          <w:position w:val="1"/>
          <w:sz w:val="22"/>
        </w:rPr>
        <w:t>mq</w:t>
      </w:r>
      <w:r>
        <w:rPr>
          <w:i/>
          <w:spacing w:val="-14"/>
          <w:position w:val="1"/>
          <w:sz w:val="22"/>
        </w:rPr>
        <w:t> </w:t>
      </w:r>
      <w:r>
        <w:rPr>
          <w:rFonts w:ascii="Symbol" w:hAnsi="Symbol"/>
          <w:spacing w:val="-10"/>
          <w:sz w:val="37"/>
        </w:rPr>
        <w:t></w:t>
      </w:r>
      <w:r>
        <w:rPr>
          <w:sz w:val="37"/>
        </w:rPr>
        <w:tab/>
      </w:r>
      <w:r>
        <w:rPr>
          <w:rFonts w:ascii="Symbol" w:hAnsi="Symbol"/>
          <w:spacing w:val="-10"/>
          <w:sz w:val="37"/>
        </w:rPr>
        <w:t></w:t>
      </w:r>
    </w:p>
    <w:p>
      <w:pPr>
        <w:pStyle w:val="BodyText"/>
        <w:tabs>
          <w:tab w:pos="3063" w:val="left" w:leader="none"/>
          <w:tab w:pos="4939" w:val="left" w:leader="none"/>
        </w:tabs>
        <w:spacing w:line="256" w:lineRule="auto" w:before="3"/>
        <w:ind w:left="851" w:right="134"/>
      </w:pPr>
      <w:r>
        <w:rPr/>
        <w:t>Это</w:t>
      </w:r>
      <w:r>
        <w:rPr>
          <w:spacing w:val="80"/>
        </w:rPr>
        <w:t> </w:t>
      </w:r>
      <w:r>
        <w:rPr/>
        <w:t>означает,</w:t>
      </w:r>
      <w:r>
        <w:rPr>
          <w:spacing w:val="80"/>
        </w:rPr>
        <w:t> </w:t>
      </w:r>
      <w:r>
        <w:rPr/>
        <w:t>что</w:t>
        <w:tab/>
      </w:r>
      <w:r>
        <w:rPr>
          <w:i/>
          <w:position w:val="3"/>
          <w:sz w:val="31"/>
        </w:rPr>
        <w:t>E </w:t>
      </w:r>
      <w:r>
        <w:rPr>
          <w:rFonts w:ascii="Segoe UI Symbol" w:hAnsi="Segoe UI Symbol"/>
          <w:position w:val="3"/>
          <w:sz w:val="31"/>
        </w:rPr>
        <w:t>∩ </w:t>
      </w:r>
      <w:r>
        <w:rPr>
          <w:rFonts w:ascii="Symbol" w:hAnsi="Symbol"/>
          <w:position w:val="3"/>
          <w:sz w:val="41"/>
        </w:rPr>
        <w:t></w:t>
      </w:r>
      <w:r>
        <w:rPr>
          <w:rFonts w:ascii="Symbol" w:hAnsi="Symbol"/>
          <w:position w:val="3"/>
          <w:sz w:val="31"/>
        </w:rPr>
        <w:t></w:t>
      </w:r>
      <w:r>
        <w:rPr>
          <w:position w:val="3"/>
          <w:sz w:val="31"/>
        </w:rPr>
        <w:t> </w:t>
      </w:r>
      <w:r>
        <w:rPr>
          <w:i/>
          <w:position w:val="3"/>
          <w:sz w:val="31"/>
        </w:rPr>
        <w:t>m</w:t>
      </w:r>
      <w:r>
        <w:rPr>
          <w:position w:val="3"/>
          <w:sz w:val="31"/>
        </w:rPr>
        <w:t>;</w:t>
      </w:r>
      <w:r>
        <w:rPr>
          <w:spacing w:val="-4"/>
          <w:position w:val="3"/>
          <w:sz w:val="31"/>
        </w:rPr>
        <w:t> </w:t>
      </w:r>
      <w:r>
        <w:rPr>
          <w:i/>
          <w:position w:val="3"/>
          <w:sz w:val="31"/>
        </w:rPr>
        <w:t>m</w:t>
      </w:r>
      <w:r>
        <w:rPr>
          <w:rFonts w:ascii="Symbol" w:hAnsi="Symbol"/>
          <w:position w:val="3"/>
          <w:sz w:val="41"/>
        </w:rPr>
        <w:t></w:t>
      </w:r>
      <w:r>
        <w:rPr>
          <w:position w:val="3"/>
          <w:sz w:val="41"/>
        </w:rPr>
        <w:tab/>
      </w:r>
      <w:r>
        <w:rPr/>
        <w:t>можно</w:t>
      </w:r>
      <w:r>
        <w:rPr>
          <w:spacing w:val="80"/>
        </w:rPr>
        <w:t> </w:t>
      </w:r>
      <w:r>
        <w:rPr/>
        <w:t>покрыть</w:t>
      </w:r>
      <w:r>
        <w:rPr>
          <w:spacing w:val="80"/>
        </w:rPr>
        <w:t> </w:t>
      </w:r>
      <w:r>
        <w:rPr/>
        <w:t>интервалами,</w:t>
      </w:r>
      <w:r>
        <w:rPr>
          <w:spacing w:val="80"/>
        </w:rPr>
        <w:t> </w:t>
      </w:r>
      <w:r>
        <w:rPr/>
        <w:t>суммарная</w:t>
      </w:r>
      <w:r>
        <w:rPr>
          <w:spacing w:val="80"/>
        </w:rPr>
        <w:t> </w:t>
      </w:r>
      <w:r>
        <w:rPr/>
        <w:t>длина которых есть:</w:t>
      </w:r>
    </w:p>
    <w:p>
      <w:pPr>
        <w:pStyle w:val="BodyText"/>
        <w:spacing w:after="0" w:line="256" w:lineRule="auto"/>
        <w:sectPr>
          <w:type w:val="continuous"/>
          <w:pgSz w:w="11900" w:h="16840"/>
          <w:pgMar w:header="0" w:footer="985" w:top="1060" w:bottom="1240" w:left="850" w:right="708"/>
        </w:sectPr>
      </w:pPr>
    </w:p>
    <w:p>
      <w:pPr>
        <w:tabs>
          <w:tab w:pos="2718" w:val="left" w:leader="none"/>
        </w:tabs>
        <w:spacing w:line="139" w:lineRule="auto" w:before="6"/>
        <w:ind w:left="2272" w:right="0" w:firstLine="0"/>
        <w:jc w:val="left"/>
        <w:rPr>
          <w:rFonts w:ascii="Symbol" w:hAnsi="Symbol"/>
          <w:sz w:val="18"/>
        </w:rPr>
      </w:pPr>
      <w:r>
        <w:rPr>
          <w:rFonts w:ascii="Symbol" w:hAnsi="Symbol"/>
          <w:sz w:val="18"/>
        </w:rPr>
        <mc:AlternateContent>
          <mc:Choice Requires="wps">
            <w:drawing>
              <wp:anchor distT="0" distB="0" distL="0" distR="0" allowOverlap="1" layoutInCell="1" locked="0" behindDoc="0" simplePos="0" relativeHeight="16454144">
                <wp:simplePos x="0" y="0"/>
                <wp:positionH relativeFrom="page">
                  <wp:posOffset>1701528</wp:posOffset>
                </wp:positionH>
                <wp:positionV relativeFrom="paragraph">
                  <wp:posOffset>5944</wp:posOffset>
                </wp:positionV>
                <wp:extent cx="81915" cy="140335"/>
                <wp:effectExtent l="0" t="0" r="0" b="0"/>
                <wp:wrapNone/>
                <wp:docPr id="2656" name="Textbox 2656"/>
                <wp:cNvGraphicFramePr>
                  <a:graphicFrameLocks/>
                </wp:cNvGraphicFramePr>
                <a:graphic>
                  <a:graphicData uri="http://schemas.microsoft.com/office/word/2010/wordprocessingShape">
                    <wps:wsp>
                      <wps:cNvPr id="2656" name="Textbox 2656"/>
                      <wps:cNvSpPr txBox="1"/>
                      <wps:spPr>
                        <a:xfrm>
                          <a:off x="0" y="0"/>
                          <a:ext cx="81915" cy="14033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133.978592pt;margin-top:.468076pt;width:6.45pt;height:11.05pt;mso-position-horizontal-relative:page;mso-position-vertical-relative:paragraph;z-index:16454144" type="#_x0000_t202" id="docshape1664" filled="false" stroked="false">
                <v:textbox inset="0,0,0,0">
                  <w:txbxContent>
                    <w:p>
                      <w:pPr>
                        <w:spacing w:before="0"/>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rFonts w:ascii="Symbol" w:hAnsi="Symbol"/>
          <w:sz w:val="18"/>
        </w:rPr>
        <mc:AlternateContent>
          <mc:Choice Requires="wps">
            <w:drawing>
              <wp:anchor distT="0" distB="0" distL="0" distR="0" allowOverlap="1" layoutInCell="1" locked="0" behindDoc="0" simplePos="0" relativeHeight="16454656">
                <wp:simplePos x="0" y="0"/>
                <wp:positionH relativeFrom="page">
                  <wp:posOffset>1949957</wp:posOffset>
                </wp:positionH>
                <wp:positionV relativeFrom="paragraph">
                  <wp:posOffset>75219</wp:posOffset>
                </wp:positionV>
                <wp:extent cx="33020" cy="360680"/>
                <wp:effectExtent l="0" t="0" r="0" b="0"/>
                <wp:wrapNone/>
                <wp:docPr id="2657" name="Textbox 2657"/>
                <wp:cNvGraphicFramePr>
                  <a:graphicFrameLocks/>
                </wp:cNvGraphicFramePr>
                <a:graphic>
                  <a:graphicData uri="http://schemas.microsoft.com/office/word/2010/wordprocessingShape">
                    <wps:wsp>
                      <wps:cNvPr id="2657" name="Textbox 2657"/>
                      <wps:cNvSpPr txBox="1"/>
                      <wps:spPr>
                        <a:xfrm>
                          <a:off x="0" y="0"/>
                          <a:ext cx="33020" cy="360680"/>
                        </a:xfrm>
                        <a:prstGeom prst="rect">
                          <a:avLst/>
                        </a:prstGeom>
                      </wps:spPr>
                      <wps:txbx>
                        <w:txbxContent>
                          <w:p>
                            <w:pPr>
                              <w:spacing w:before="3"/>
                              <w:ind w:left="0" w:right="0" w:firstLine="0"/>
                              <w:jc w:val="left"/>
                              <w:rPr>
                                <w:rFonts w:ascii="Symbol" w:hAnsi="Symbol"/>
                                <w:sz w:val="46"/>
                              </w:rPr>
                            </w:pPr>
                            <w:r>
                              <w:rPr>
                                <w:rFonts w:ascii="Symbol" w:hAnsi="Symbol"/>
                                <w:spacing w:val="-289"/>
                                <w:sz w:val="46"/>
                              </w:rPr>
                              <w:t></w:t>
                            </w:r>
                          </w:p>
                        </w:txbxContent>
                      </wps:txbx>
                      <wps:bodyPr wrap="square" lIns="0" tIns="0" rIns="0" bIns="0" rtlCol="0">
                        <a:noAutofit/>
                      </wps:bodyPr>
                    </wps:wsp>
                  </a:graphicData>
                </a:graphic>
              </wp:anchor>
            </w:drawing>
          </mc:Choice>
          <mc:Fallback>
            <w:pict>
              <v:shape style="position:absolute;margin-left:153.539993pt;margin-top:5.922781pt;width:2.6pt;height:28.4pt;mso-position-horizontal-relative:page;mso-position-vertical-relative:paragraph;z-index:16454656" type="#_x0000_t202" id="docshape1665" filled="false" stroked="false">
                <v:textbox inset="0,0,0,0">
                  <w:txbxContent>
                    <w:p>
                      <w:pPr>
                        <w:spacing w:before="3"/>
                        <w:ind w:left="0" w:right="0" w:firstLine="0"/>
                        <w:jc w:val="left"/>
                        <w:rPr>
                          <w:rFonts w:ascii="Symbol" w:hAnsi="Symbol"/>
                          <w:sz w:val="46"/>
                        </w:rPr>
                      </w:pPr>
                      <w:r>
                        <w:rPr>
                          <w:rFonts w:ascii="Symbol" w:hAnsi="Symbol"/>
                          <w:spacing w:val="-289"/>
                          <w:sz w:val="46"/>
                        </w:rPr>
                        <w:t></w:t>
                      </w:r>
                    </w:p>
                  </w:txbxContent>
                </v:textbox>
                <w10:wrap type="none"/>
              </v:shape>
            </w:pict>
          </mc:Fallback>
        </mc:AlternateContent>
      </w:r>
      <w:r>
        <w:rPr>
          <w:rFonts w:ascii="Symbol" w:hAnsi="Symbol"/>
          <w:sz w:val="18"/>
        </w:rPr>
        <mc:AlternateContent>
          <mc:Choice Requires="wps">
            <w:drawing>
              <wp:anchor distT="0" distB="0" distL="0" distR="0" allowOverlap="1" layoutInCell="1" locked="0" behindDoc="1" simplePos="0" relativeHeight="480219136">
                <wp:simplePos x="0" y="0"/>
                <wp:positionH relativeFrom="page">
                  <wp:posOffset>2697236</wp:posOffset>
                </wp:positionH>
                <wp:positionV relativeFrom="paragraph">
                  <wp:posOffset>75219</wp:posOffset>
                </wp:positionV>
                <wp:extent cx="64769" cy="360680"/>
                <wp:effectExtent l="0" t="0" r="0" b="0"/>
                <wp:wrapNone/>
                <wp:docPr id="2658" name="Textbox 2658"/>
                <wp:cNvGraphicFramePr>
                  <a:graphicFrameLocks/>
                </wp:cNvGraphicFramePr>
                <a:graphic>
                  <a:graphicData uri="http://schemas.microsoft.com/office/word/2010/wordprocessingShape">
                    <wps:wsp>
                      <wps:cNvPr id="2658" name="Textbox 2658"/>
                      <wps:cNvSpPr txBox="1"/>
                      <wps:spPr>
                        <a:xfrm>
                          <a:off x="0" y="0"/>
                          <a:ext cx="64769" cy="360680"/>
                        </a:xfrm>
                        <a:prstGeom prst="rect">
                          <a:avLst/>
                        </a:prstGeom>
                      </wps:spPr>
                      <wps:txbx>
                        <w:txbxContent>
                          <w:p>
                            <w:pPr>
                              <w:spacing w:before="3"/>
                              <w:ind w:left="0" w:right="0" w:firstLine="0"/>
                              <w:jc w:val="left"/>
                              <w:rPr>
                                <w:rFonts w:ascii="Symbol" w:hAnsi="Symbol"/>
                                <w:sz w:val="46"/>
                              </w:rPr>
                            </w:pPr>
                            <w:r>
                              <w:rPr>
                                <w:rFonts w:ascii="Symbol" w:hAnsi="Symbol"/>
                                <w:spacing w:val="-240"/>
                                <w:sz w:val="46"/>
                              </w:rPr>
                              <w:t></w:t>
                            </w:r>
                          </w:p>
                        </w:txbxContent>
                      </wps:txbx>
                      <wps:bodyPr wrap="square" lIns="0" tIns="0" rIns="0" bIns="0" rtlCol="0">
                        <a:noAutofit/>
                      </wps:bodyPr>
                    </wps:wsp>
                  </a:graphicData>
                </a:graphic>
              </wp:anchor>
            </w:drawing>
          </mc:Choice>
          <mc:Fallback>
            <w:pict>
              <v:shape style="position:absolute;margin-left:212.380814pt;margin-top:5.922781pt;width:5.1pt;height:28.4pt;mso-position-horizontal-relative:page;mso-position-vertical-relative:paragraph;z-index:-23097344" type="#_x0000_t202" id="docshape1666" filled="false" stroked="false">
                <v:textbox inset="0,0,0,0">
                  <w:txbxContent>
                    <w:p>
                      <w:pPr>
                        <w:spacing w:before="3"/>
                        <w:ind w:left="0" w:right="0" w:firstLine="0"/>
                        <w:jc w:val="left"/>
                        <w:rPr>
                          <w:rFonts w:ascii="Symbol" w:hAnsi="Symbol"/>
                          <w:sz w:val="46"/>
                        </w:rPr>
                      </w:pPr>
                      <w:r>
                        <w:rPr>
                          <w:rFonts w:ascii="Symbol" w:hAnsi="Symbol"/>
                          <w:spacing w:val="-240"/>
                          <w:sz w:val="46"/>
                        </w:rPr>
                        <w:t></w:t>
                      </w:r>
                    </w:p>
                  </w:txbxContent>
                </v:textbox>
                <w10:wrap type="none"/>
              </v:shape>
            </w:pict>
          </mc:Fallback>
        </mc:AlternateContent>
      </w:r>
      <w:r>
        <w:rPr>
          <w:rFonts w:ascii="Symbol" w:hAnsi="Symbol"/>
          <w:sz w:val="18"/>
        </w:rPr>
        <mc:AlternateContent>
          <mc:Choice Requires="wps">
            <w:drawing>
              <wp:anchor distT="0" distB="0" distL="0" distR="0" allowOverlap="1" layoutInCell="1" locked="0" behindDoc="0" simplePos="0" relativeHeight="16457728">
                <wp:simplePos x="0" y="0"/>
                <wp:positionH relativeFrom="page">
                  <wp:posOffset>1637547</wp:posOffset>
                </wp:positionH>
                <wp:positionV relativeFrom="paragraph">
                  <wp:posOffset>75219</wp:posOffset>
                </wp:positionV>
                <wp:extent cx="64135" cy="360680"/>
                <wp:effectExtent l="0" t="0" r="0" b="0"/>
                <wp:wrapNone/>
                <wp:docPr id="2659" name="Textbox 2659"/>
                <wp:cNvGraphicFramePr>
                  <a:graphicFrameLocks/>
                </wp:cNvGraphicFramePr>
                <a:graphic>
                  <a:graphicData uri="http://schemas.microsoft.com/office/word/2010/wordprocessingShape">
                    <wps:wsp>
                      <wps:cNvPr id="2659" name="Textbox 2659"/>
                      <wps:cNvSpPr txBox="1"/>
                      <wps:spPr>
                        <a:xfrm>
                          <a:off x="0" y="0"/>
                          <a:ext cx="64135" cy="360680"/>
                        </a:xfrm>
                        <a:prstGeom prst="rect">
                          <a:avLst/>
                        </a:prstGeom>
                      </wps:spPr>
                      <wps:txbx>
                        <w:txbxContent>
                          <w:p>
                            <w:pPr>
                              <w:spacing w:before="3"/>
                              <w:ind w:left="0" w:right="0" w:firstLine="0"/>
                              <w:jc w:val="left"/>
                              <w:rPr>
                                <w:rFonts w:ascii="Symbol" w:hAnsi="Symbol"/>
                                <w:sz w:val="46"/>
                              </w:rPr>
                            </w:pPr>
                            <w:r>
                              <w:rPr>
                                <w:rFonts w:ascii="Symbol" w:hAnsi="Symbol"/>
                                <w:spacing w:val="-240"/>
                                <w:sz w:val="46"/>
                              </w:rPr>
                              <w:t></w:t>
                            </w:r>
                          </w:p>
                        </w:txbxContent>
                      </wps:txbx>
                      <wps:bodyPr wrap="square" lIns="0" tIns="0" rIns="0" bIns="0" rtlCol="0">
                        <a:noAutofit/>
                      </wps:bodyPr>
                    </wps:wsp>
                  </a:graphicData>
                </a:graphic>
              </wp:anchor>
            </w:drawing>
          </mc:Choice>
          <mc:Fallback>
            <w:pict>
              <v:shape style="position:absolute;margin-left:128.94075pt;margin-top:5.922781pt;width:5.05pt;height:28.4pt;mso-position-horizontal-relative:page;mso-position-vertical-relative:paragraph;z-index:16457728" type="#_x0000_t202" id="docshape1667" filled="false" stroked="false">
                <v:textbox inset="0,0,0,0">
                  <w:txbxContent>
                    <w:p>
                      <w:pPr>
                        <w:spacing w:before="3"/>
                        <w:ind w:left="0" w:right="0" w:firstLine="0"/>
                        <w:jc w:val="left"/>
                        <w:rPr>
                          <w:rFonts w:ascii="Symbol" w:hAnsi="Symbol"/>
                          <w:sz w:val="46"/>
                        </w:rPr>
                      </w:pPr>
                      <w:r>
                        <w:rPr>
                          <w:rFonts w:ascii="Symbol" w:hAnsi="Symbol"/>
                          <w:spacing w:val="-240"/>
                          <w:sz w:val="46"/>
                        </w:rPr>
                        <w:t></w:t>
                      </w:r>
                    </w:p>
                  </w:txbxContent>
                </v:textbox>
                <w10:wrap type="none"/>
              </v:shape>
            </w:pict>
          </mc:Fallback>
        </mc:AlternateContent>
      </w:r>
      <w:r>
        <w:rPr>
          <w:i/>
          <w:spacing w:val="-5"/>
          <w:position w:val="1"/>
          <w:sz w:val="18"/>
        </w:rPr>
        <w:t>mq</w:t>
      </w:r>
      <w:r>
        <w:rPr>
          <w:i/>
          <w:position w:val="1"/>
          <w:sz w:val="18"/>
        </w:rPr>
        <w:tab/>
      </w:r>
      <w:r>
        <w:rPr>
          <w:spacing w:val="3"/>
          <w:position w:val="-12"/>
          <w:sz w:val="31"/>
          <w:u w:val="single"/>
        </w:rPr>
        <w:t> </w:t>
      </w:r>
      <w:r>
        <w:rPr>
          <w:position w:val="-12"/>
          <w:sz w:val="31"/>
          <w:u w:val="single"/>
        </w:rPr>
        <w:t>2</w:t>
      </w:r>
      <w:r>
        <w:rPr>
          <w:spacing w:val="3"/>
          <w:position w:val="-12"/>
          <w:sz w:val="31"/>
          <w:u w:val="single"/>
        </w:rPr>
        <w:t> </w:t>
      </w:r>
      <w:r>
        <w:rPr>
          <w:spacing w:val="10"/>
          <w:position w:val="-12"/>
          <w:sz w:val="31"/>
        </w:rPr>
        <w:t> </w:t>
      </w:r>
      <w:r>
        <w:rPr>
          <w:rFonts w:ascii="Symbol" w:hAnsi="Symbol"/>
          <w:position w:val="-31"/>
          <w:sz w:val="31"/>
        </w:rPr>
        <w:t></w:t>
      </w:r>
      <w:r>
        <w:rPr>
          <w:spacing w:val="56"/>
          <w:w w:val="150"/>
          <w:position w:val="-31"/>
          <w:sz w:val="31"/>
        </w:rPr>
        <w:t> </w:t>
      </w:r>
      <w:r>
        <w:rPr>
          <w:rFonts w:ascii="Symbol" w:hAnsi="Symbol"/>
          <w:sz w:val="18"/>
        </w:rPr>
        <w:t></w:t>
      </w:r>
    </w:p>
    <w:p>
      <w:pPr>
        <w:spacing w:line="188" w:lineRule="exact" w:before="28"/>
        <w:ind w:left="0" w:right="624" w:firstLine="0"/>
        <w:jc w:val="right"/>
        <w:rPr>
          <w:i/>
          <w:sz w:val="18"/>
        </w:rPr>
      </w:pPr>
      <w:r>
        <w:rPr>
          <w:i/>
          <w:spacing w:val="5"/>
          <w:position w:val="-13"/>
          <w:sz w:val="31"/>
        </w:rPr>
        <w:t>q</w:t>
      </w:r>
      <w:r>
        <w:rPr>
          <w:i/>
          <w:spacing w:val="5"/>
          <w:sz w:val="18"/>
        </w:rPr>
        <w:t>n</w:t>
      </w:r>
    </w:p>
    <w:p>
      <w:pPr>
        <w:tabs>
          <w:tab w:pos="2071" w:val="left" w:leader="none"/>
        </w:tabs>
        <w:spacing w:line="287" w:lineRule="exact" w:before="8"/>
        <w:ind w:left="1301" w:right="0" w:firstLine="0"/>
        <w:jc w:val="left"/>
        <w:rPr>
          <w:rFonts w:ascii="Symbol" w:hAnsi="Symbol"/>
          <w:sz w:val="31"/>
        </w:rPr>
      </w:pPr>
      <w:r>
        <w:rPr/>
        <w:br w:type="column"/>
      </w:r>
      <w:r>
        <w:rPr>
          <w:sz w:val="31"/>
          <w:u w:val="single"/>
        </w:rPr>
        <w:t> 2 </w:t>
      </w:r>
      <w:r>
        <w:rPr>
          <w:sz w:val="31"/>
        </w:rPr>
        <w:tab/>
      </w:r>
      <w:r>
        <w:rPr>
          <w:rFonts w:ascii="Symbol" w:hAnsi="Symbol"/>
          <w:spacing w:val="-24"/>
          <w:sz w:val="31"/>
          <w:vertAlign w:val="superscript"/>
        </w:rPr>
        <w:t></w:t>
      </w:r>
    </w:p>
    <w:p>
      <w:pPr>
        <w:spacing w:line="91" w:lineRule="auto" w:before="0"/>
        <w:ind w:left="97"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0219648">
                <wp:simplePos x="0" y="0"/>
                <wp:positionH relativeFrom="page">
                  <wp:posOffset>4119619</wp:posOffset>
                </wp:positionH>
                <wp:positionV relativeFrom="paragraph">
                  <wp:posOffset>-111791</wp:posOffset>
                </wp:positionV>
                <wp:extent cx="64769" cy="360680"/>
                <wp:effectExtent l="0" t="0" r="0" b="0"/>
                <wp:wrapNone/>
                <wp:docPr id="2660" name="Textbox 2660"/>
                <wp:cNvGraphicFramePr>
                  <a:graphicFrameLocks/>
                </wp:cNvGraphicFramePr>
                <a:graphic>
                  <a:graphicData uri="http://schemas.microsoft.com/office/word/2010/wordprocessingShape">
                    <wps:wsp>
                      <wps:cNvPr id="2660" name="Textbox 2660"/>
                      <wps:cNvSpPr txBox="1"/>
                      <wps:spPr>
                        <a:xfrm>
                          <a:off x="0" y="0"/>
                          <a:ext cx="64769" cy="360680"/>
                        </a:xfrm>
                        <a:prstGeom prst="rect">
                          <a:avLst/>
                        </a:prstGeom>
                      </wps:spPr>
                      <wps:txbx>
                        <w:txbxContent>
                          <w:p>
                            <w:pPr>
                              <w:spacing w:before="3"/>
                              <w:ind w:left="0" w:right="0" w:firstLine="0"/>
                              <w:jc w:val="left"/>
                              <w:rPr>
                                <w:rFonts w:ascii="Symbol" w:hAnsi="Symbol"/>
                                <w:sz w:val="46"/>
                              </w:rPr>
                            </w:pPr>
                            <w:r>
                              <w:rPr>
                                <w:rFonts w:ascii="Symbol" w:hAnsi="Symbol"/>
                                <w:spacing w:val="-239"/>
                                <w:sz w:val="46"/>
                              </w:rPr>
                              <w:t></w:t>
                            </w:r>
                          </w:p>
                        </w:txbxContent>
                      </wps:txbx>
                      <wps:bodyPr wrap="square" lIns="0" tIns="0" rIns="0" bIns="0" rtlCol="0">
                        <a:noAutofit/>
                      </wps:bodyPr>
                    </wps:wsp>
                  </a:graphicData>
                </a:graphic>
              </wp:anchor>
            </w:drawing>
          </mc:Choice>
          <mc:Fallback>
            <w:pict>
              <v:shape style="position:absolute;margin-left:324.379456pt;margin-top:-8.802490pt;width:5.1pt;height:28.4pt;mso-position-horizontal-relative:page;mso-position-vertical-relative:paragraph;z-index:-23096832" type="#_x0000_t202" id="docshape1668" filled="false" stroked="false">
                <v:textbox inset="0,0,0,0">
                  <w:txbxContent>
                    <w:p>
                      <w:pPr>
                        <w:spacing w:before="3"/>
                        <w:ind w:left="0" w:right="0" w:firstLine="0"/>
                        <w:jc w:val="left"/>
                        <w:rPr>
                          <w:rFonts w:ascii="Symbol" w:hAnsi="Symbol"/>
                          <w:sz w:val="46"/>
                        </w:rPr>
                      </w:pPr>
                      <w:r>
                        <w:rPr>
                          <w:rFonts w:ascii="Symbol" w:hAnsi="Symbol"/>
                          <w:spacing w:val="-239"/>
                          <w:sz w:val="46"/>
                        </w:rPr>
                        <w:t></w:t>
                      </w:r>
                    </w:p>
                  </w:txbxContent>
                </v:textbox>
                <w10:wrap type="none"/>
              </v:shape>
            </w:pict>
          </mc:Fallback>
        </mc:AlternateContent>
      </w:r>
      <w:r>
        <w:rPr>
          <w:sz w:val="31"/>
        </w:rPr>
        <w:t>(2</w:t>
      </w:r>
      <w:r>
        <w:rPr>
          <w:i/>
          <w:sz w:val="31"/>
        </w:rPr>
        <w:t>mq</w:t>
      </w:r>
      <w:r>
        <w:rPr>
          <w:i/>
          <w:spacing w:val="-20"/>
          <w:sz w:val="31"/>
        </w:rPr>
        <w:t> </w:t>
      </w:r>
      <w:r>
        <w:rPr>
          <w:rFonts w:ascii="Symbol" w:hAnsi="Symbol"/>
          <w:sz w:val="31"/>
        </w:rPr>
        <w:t></w:t>
      </w:r>
      <w:r>
        <w:rPr>
          <w:spacing w:val="-42"/>
          <w:sz w:val="31"/>
        </w:rPr>
        <w:t> </w:t>
      </w:r>
      <w:r>
        <w:rPr>
          <w:sz w:val="31"/>
        </w:rPr>
        <w:t>1)</w:t>
      </w:r>
      <w:r>
        <w:rPr>
          <w:spacing w:val="-17"/>
          <w:sz w:val="31"/>
        </w:rPr>
        <w:t> </w:t>
      </w:r>
      <w:r>
        <w:rPr>
          <w:i/>
          <w:spacing w:val="10"/>
          <w:position w:val="-23"/>
          <w:sz w:val="31"/>
        </w:rPr>
        <w:t>q</w:t>
      </w:r>
      <w:r>
        <w:rPr>
          <w:i/>
          <w:spacing w:val="10"/>
          <w:position w:val="-9"/>
          <w:sz w:val="18"/>
        </w:rPr>
        <w:t>n</w:t>
      </w:r>
      <w:r>
        <w:rPr>
          <w:i/>
          <w:spacing w:val="78"/>
          <w:position w:val="-9"/>
          <w:sz w:val="18"/>
        </w:rPr>
        <w:t> </w:t>
      </w:r>
      <w:r>
        <w:rPr>
          <w:rFonts w:ascii="Symbol" w:hAnsi="Symbol"/>
          <w:spacing w:val="-10"/>
          <w:sz w:val="31"/>
        </w:rPr>
        <w:t></w:t>
      </w:r>
    </w:p>
    <w:p>
      <w:pPr>
        <w:spacing w:line="479" w:lineRule="exact" w:before="34"/>
        <w:ind w:left="99" w:right="0" w:firstLine="0"/>
        <w:jc w:val="left"/>
        <w:rPr>
          <w:rFonts w:ascii="Symbol" w:hAnsi="Symbol"/>
          <w:sz w:val="31"/>
        </w:rPr>
      </w:pPr>
      <w:r>
        <w:rPr/>
        <w:br w:type="column"/>
      </w:r>
      <w:r>
        <w:rPr>
          <w:sz w:val="31"/>
        </w:rPr>
        <w:t>(4</w:t>
      </w:r>
      <w:r>
        <w:rPr>
          <w:i/>
          <w:sz w:val="31"/>
        </w:rPr>
        <w:t>mq</w:t>
      </w:r>
      <w:r>
        <w:rPr>
          <w:i/>
          <w:spacing w:val="-10"/>
          <w:sz w:val="31"/>
        </w:rPr>
        <w:t> </w:t>
      </w:r>
      <w:r>
        <w:rPr>
          <w:rFonts w:ascii="Symbol" w:hAnsi="Symbol"/>
          <w:sz w:val="31"/>
        </w:rPr>
        <w:t></w:t>
      </w:r>
      <w:r>
        <w:rPr>
          <w:spacing w:val="-19"/>
          <w:sz w:val="31"/>
        </w:rPr>
        <w:t> </w:t>
      </w:r>
      <w:r>
        <w:rPr>
          <w:i/>
          <w:sz w:val="31"/>
        </w:rPr>
        <w:t>q</w:t>
      </w:r>
      <w:r>
        <w:rPr>
          <w:sz w:val="31"/>
        </w:rPr>
        <w:t>)</w:t>
      </w:r>
      <w:r>
        <w:rPr>
          <w:spacing w:val="-29"/>
          <w:sz w:val="31"/>
        </w:rPr>
        <w:t> </w:t>
      </w:r>
      <w:r>
        <w:rPr>
          <w:spacing w:val="18"/>
          <w:position w:val="19"/>
          <w:sz w:val="31"/>
          <w:u w:val="single"/>
        </w:rPr>
        <w:t> </w:t>
      </w:r>
      <w:r>
        <w:rPr>
          <w:position w:val="19"/>
          <w:sz w:val="31"/>
          <w:u w:val="single"/>
        </w:rPr>
        <w:t>1</w:t>
      </w:r>
      <w:r>
        <w:rPr>
          <w:spacing w:val="8"/>
          <w:position w:val="19"/>
          <w:sz w:val="31"/>
          <w:u w:val="single"/>
        </w:rPr>
        <w:t> </w:t>
      </w:r>
      <w:r>
        <w:rPr>
          <w:spacing w:val="17"/>
          <w:position w:val="19"/>
          <w:sz w:val="31"/>
        </w:rPr>
        <w:t> </w:t>
      </w:r>
      <w:r>
        <w:rPr>
          <w:rFonts w:ascii="Symbol" w:hAnsi="Symbol"/>
          <w:spacing w:val="-10"/>
          <w:sz w:val="31"/>
        </w:rPr>
        <w:t></w:t>
      </w:r>
    </w:p>
    <w:p>
      <w:pPr>
        <w:spacing w:line="21" w:lineRule="auto" w:before="65"/>
        <w:ind w:left="1377" w:right="0" w:firstLine="0"/>
        <w:jc w:val="left"/>
        <w:rPr>
          <w:i/>
          <w:sz w:val="18"/>
        </w:rPr>
      </w:pPr>
      <w:r>
        <w:rPr>
          <w:i/>
          <w:spacing w:val="5"/>
          <w:position w:val="-13"/>
          <w:sz w:val="31"/>
        </w:rPr>
        <w:t>q</w:t>
      </w:r>
      <w:r>
        <w:rPr>
          <w:i/>
          <w:spacing w:val="5"/>
          <w:sz w:val="18"/>
        </w:rPr>
        <w:t>n</w:t>
      </w:r>
    </w:p>
    <w:p>
      <w:pPr>
        <w:spacing w:after="0" w:line="21" w:lineRule="auto"/>
        <w:jc w:val="left"/>
        <w:rPr>
          <w:i/>
          <w:sz w:val="18"/>
        </w:rPr>
        <w:sectPr>
          <w:type w:val="continuous"/>
          <w:pgSz w:w="11900" w:h="16840"/>
          <w:pgMar w:header="0" w:footer="985" w:top="1060" w:bottom="1240" w:left="850" w:right="708"/>
          <w:cols w:num="3" w:equalWidth="0">
            <w:col w:w="3628" w:space="40"/>
            <w:col w:w="2201" w:space="39"/>
            <w:col w:w="4434"/>
          </w:cols>
        </w:sectPr>
      </w:pPr>
    </w:p>
    <w:p>
      <w:pPr>
        <w:spacing w:line="171" w:lineRule="exact" w:before="0"/>
        <w:ind w:left="1744" w:right="0" w:firstLine="0"/>
        <w:jc w:val="left"/>
        <w:rPr>
          <w:i/>
          <w:sz w:val="18"/>
        </w:rPr>
      </w:pPr>
      <w:r>
        <w:rPr>
          <w:i/>
          <w:sz w:val="18"/>
        </w:rPr>
        <w:t>q</w:t>
      </w:r>
      <w:r>
        <w:rPr>
          <w:rFonts w:ascii="Symbol" w:hAnsi="Symbol"/>
          <w:sz w:val="18"/>
        </w:rPr>
        <w:t></w:t>
      </w:r>
      <w:r>
        <w:rPr>
          <w:sz w:val="18"/>
        </w:rPr>
        <w:t>2</w:t>
      </w:r>
      <w:r>
        <w:rPr>
          <w:spacing w:val="50"/>
          <w:sz w:val="18"/>
        </w:rPr>
        <w:t> </w:t>
      </w:r>
      <w:r>
        <w:rPr>
          <w:i/>
          <w:spacing w:val="-2"/>
          <w:sz w:val="18"/>
        </w:rPr>
        <w:t>p</w:t>
      </w:r>
      <w:r>
        <w:rPr>
          <w:rFonts w:ascii="Symbol" w:hAnsi="Symbol"/>
          <w:spacing w:val="-2"/>
          <w:sz w:val="18"/>
        </w:rPr>
        <w:t></w:t>
      </w:r>
      <w:r>
        <w:rPr>
          <w:i/>
          <w:spacing w:val="-2"/>
          <w:sz w:val="18"/>
        </w:rPr>
        <w:t>mq</w:t>
      </w:r>
    </w:p>
    <w:p>
      <w:pPr>
        <w:spacing w:line="171" w:lineRule="exact" w:before="0"/>
        <w:ind w:left="0" w:right="38" w:firstLine="0"/>
        <w:jc w:val="right"/>
        <w:rPr>
          <w:sz w:val="18"/>
        </w:rPr>
      </w:pPr>
      <w:r>
        <w:rPr/>
        <w:br w:type="column"/>
      </w:r>
      <w:r>
        <w:rPr>
          <w:i/>
          <w:spacing w:val="-5"/>
          <w:sz w:val="18"/>
        </w:rPr>
        <w:t>q</w:t>
      </w:r>
      <w:r>
        <w:rPr>
          <w:rFonts w:ascii="Symbol" w:hAnsi="Symbol"/>
          <w:spacing w:val="-5"/>
          <w:sz w:val="18"/>
        </w:rPr>
        <w:t></w:t>
      </w:r>
      <w:r>
        <w:rPr>
          <w:spacing w:val="-5"/>
          <w:sz w:val="18"/>
        </w:rPr>
        <w:t>2</w:t>
      </w:r>
    </w:p>
    <w:p>
      <w:pPr>
        <w:spacing w:line="171" w:lineRule="exact" w:before="0"/>
        <w:ind w:left="1744" w:right="0" w:firstLine="0"/>
        <w:jc w:val="left"/>
        <w:rPr>
          <w:sz w:val="18"/>
        </w:rPr>
      </w:pPr>
      <w:r>
        <w:rPr/>
        <w:br w:type="column"/>
      </w:r>
      <w:r>
        <w:rPr>
          <w:i/>
          <w:spacing w:val="-5"/>
          <w:sz w:val="18"/>
        </w:rPr>
        <w:t>q</w:t>
      </w:r>
      <w:r>
        <w:rPr>
          <w:rFonts w:ascii="Symbol" w:hAnsi="Symbol"/>
          <w:spacing w:val="-5"/>
          <w:sz w:val="18"/>
        </w:rPr>
        <w:t></w:t>
      </w:r>
      <w:r>
        <w:rPr>
          <w:spacing w:val="-5"/>
          <w:sz w:val="18"/>
        </w:rPr>
        <w:t>2</w:t>
      </w:r>
    </w:p>
    <w:p>
      <w:pPr>
        <w:spacing w:after="0" w:line="171" w:lineRule="exact"/>
        <w:jc w:val="left"/>
        <w:rPr>
          <w:sz w:val="18"/>
        </w:rPr>
        <w:sectPr>
          <w:type w:val="continuous"/>
          <w:pgSz w:w="11900" w:h="16840"/>
          <w:pgMar w:header="0" w:footer="985" w:top="1060" w:bottom="1240" w:left="850" w:right="708"/>
          <w:cols w:num="3" w:equalWidth="0">
            <w:col w:w="2664" w:space="40"/>
            <w:col w:w="1048" w:space="159"/>
            <w:col w:w="6431"/>
          </w:cols>
        </w:sectPr>
      </w:pPr>
    </w:p>
    <w:p>
      <w:pPr>
        <w:pStyle w:val="BodyText"/>
        <w:spacing w:before="10"/>
        <w:rPr>
          <w:sz w:val="9"/>
        </w:rPr>
      </w:pPr>
    </w:p>
    <w:p>
      <w:pPr>
        <w:spacing w:line="220" w:lineRule="exact"/>
        <w:ind w:left="3076" w:right="0" w:firstLine="0"/>
        <w:rPr>
          <w:position w:val="-3"/>
          <w:sz w:val="20"/>
        </w:rPr>
      </w:pPr>
      <w:r>
        <w:rPr>
          <w:position w:val="-3"/>
          <w:sz w:val="20"/>
        </w:rPr>
        <mc:AlternateContent>
          <mc:Choice Requires="wps">
            <w:drawing>
              <wp:inline distT="0" distB="0" distL="0" distR="0">
                <wp:extent cx="81915" cy="140335"/>
                <wp:effectExtent l="0" t="0" r="0" b="0"/>
                <wp:docPr id="2661" name="Textbox 2661"/>
                <wp:cNvGraphicFramePr>
                  <a:graphicFrameLocks/>
                </wp:cNvGraphicFramePr>
                <a:graphic>
                  <a:graphicData uri="http://schemas.microsoft.com/office/word/2010/wordprocessingShape">
                    <wps:wsp>
                      <wps:cNvPr id="2661" name="Textbox 2661"/>
                      <wps:cNvSpPr txBox="1"/>
                      <wps:spPr>
                        <a:xfrm>
                          <a:off x="0" y="0"/>
                          <a:ext cx="81915" cy="14033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inline>
            </w:drawing>
          </mc:Choice>
          <mc:Fallback>
            <w:pict>
              <v:shape style="width:6.45pt;height:11.05pt;mso-position-horizontal-relative:char;mso-position-vertical-relative:line" type="#_x0000_t202" id="docshape1669" filled="false" stroked="false">
                <w10:anchorlock/>
                <v:textbox inset="0,0,0,0">
                  <w:txbxContent>
                    <w:p>
                      <w:pPr>
                        <w:spacing w:before="0"/>
                        <w:ind w:left="0" w:right="0" w:firstLine="0"/>
                        <w:jc w:val="left"/>
                        <w:rPr>
                          <w:rFonts w:ascii="Symbol" w:hAnsi="Symbol"/>
                          <w:sz w:val="18"/>
                        </w:rPr>
                      </w:pPr>
                      <w:r>
                        <w:rPr>
                          <w:rFonts w:ascii="Symbol" w:hAnsi="Symbol"/>
                          <w:spacing w:val="-10"/>
                          <w:sz w:val="18"/>
                        </w:rPr>
                        <w:t></w:t>
                      </w:r>
                    </w:p>
                  </w:txbxContent>
                </v:textbox>
              </v:shape>
            </w:pict>
          </mc:Fallback>
        </mc:AlternateContent>
      </w:r>
      <w:r>
        <w:rPr>
          <w:position w:val="-3"/>
          <w:sz w:val="20"/>
        </w:rPr>
      </w:r>
    </w:p>
    <w:p>
      <w:pPr>
        <w:spacing w:line="430" w:lineRule="exact" w:before="0"/>
        <w:ind w:left="1731" w:right="0" w:firstLine="0"/>
        <w:jc w:val="left"/>
        <w:rPr>
          <w:rFonts w:ascii="Symbol" w:hAnsi="Symbol"/>
          <w:position w:val="-6"/>
          <w:sz w:val="46"/>
        </w:rPr>
      </w:pPr>
      <w:r>
        <w:rPr>
          <w:rFonts w:ascii="Symbol" w:hAnsi="Symbol"/>
          <w:sz w:val="31"/>
        </w:rPr>
        <w:t></w:t>
      </w:r>
      <w:r>
        <w:rPr>
          <w:spacing w:val="7"/>
          <w:sz w:val="31"/>
        </w:rPr>
        <w:t> </w:t>
      </w:r>
      <w:r>
        <w:rPr>
          <w:sz w:val="31"/>
        </w:rPr>
        <w:t>(4</w:t>
      </w:r>
      <w:r>
        <w:rPr>
          <w:i/>
          <w:sz w:val="31"/>
        </w:rPr>
        <w:t>m</w:t>
      </w:r>
      <w:r>
        <w:rPr>
          <w:i/>
          <w:spacing w:val="-30"/>
          <w:sz w:val="31"/>
        </w:rPr>
        <w:t> </w:t>
      </w:r>
      <w:r>
        <w:rPr>
          <w:rFonts w:ascii="Symbol" w:hAnsi="Symbol"/>
          <w:sz w:val="31"/>
        </w:rPr>
        <w:t></w:t>
      </w:r>
      <w:r>
        <w:rPr>
          <w:spacing w:val="-41"/>
          <w:sz w:val="31"/>
        </w:rPr>
        <w:t> </w:t>
      </w:r>
      <w:r>
        <w:rPr>
          <w:spacing w:val="-86"/>
          <w:sz w:val="31"/>
        </w:rPr>
        <w:t>1)</w:t>
      </w:r>
      <w:r>
        <w:rPr>
          <w:rFonts w:ascii="Symbol" w:hAnsi="Symbol"/>
          <w:spacing w:val="-86"/>
          <w:position w:val="-6"/>
          <w:sz w:val="46"/>
        </w:rPr>
        <w:t></w:t>
      </w:r>
    </w:p>
    <w:p>
      <w:pPr>
        <w:spacing w:line="194" w:lineRule="exact" w:before="0"/>
        <w:ind w:left="0" w:right="0" w:firstLine="0"/>
        <w:jc w:val="right"/>
        <w:rPr>
          <w:sz w:val="18"/>
        </w:rPr>
      </w:pPr>
      <w:r>
        <w:rPr>
          <w:i/>
          <w:spacing w:val="-5"/>
          <w:sz w:val="18"/>
        </w:rPr>
        <w:t>q</w:t>
      </w:r>
      <w:r>
        <w:rPr>
          <w:rFonts w:ascii="Symbol" w:hAnsi="Symbol"/>
          <w:spacing w:val="-5"/>
          <w:sz w:val="18"/>
        </w:rPr>
        <w:t></w:t>
      </w:r>
      <w:r>
        <w:rPr>
          <w:spacing w:val="-5"/>
          <w:sz w:val="18"/>
        </w:rPr>
        <w:t>2</w:t>
      </w:r>
    </w:p>
    <w:p>
      <w:pPr>
        <w:spacing w:line="476" w:lineRule="exact" w:before="140"/>
        <w:ind w:left="23" w:right="0" w:firstLine="0"/>
        <w:jc w:val="left"/>
        <w:rPr>
          <w:rFonts w:ascii="Symbol" w:hAnsi="Symbol"/>
          <w:sz w:val="31"/>
        </w:rPr>
      </w:pPr>
      <w:r>
        <w:rPr/>
        <w:br w:type="column"/>
      </w:r>
      <w:r>
        <w:rPr>
          <w:spacing w:val="70"/>
          <w:w w:val="150"/>
          <w:position w:val="19"/>
          <w:sz w:val="31"/>
          <w:u w:val="single"/>
        </w:rPr>
        <w:t> </w:t>
      </w:r>
      <w:r>
        <w:rPr>
          <w:position w:val="19"/>
          <w:sz w:val="31"/>
          <w:u w:val="single"/>
        </w:rPr>
        <w:t>1</w:t>
      </w:r>
      <w:r>
        <w:rPr>
          <w:spacing w:val="61"/>
          <w:w w:val="150"/>
          <w:position w:val="19"/>
          <w:sz w:val="31"/>
          <w:u w:val="single"/>
        </w:rPr>
        <w:t> </w:t>
      </w:r>
      <w:r>
        <w:rPr>
          <w:spacing w:val="-25"/>
          <w:w w:val="150"/>
          <w:position w:val="19"/>
          <w:sz w:val="31"/>
        </w:rPr>
        <w:t> </w:t>
      </w:r>
      <w:r>
        <w:rPr>
          <w:rFonts w:ascii="Symbol" w:hAnsi="Symbol"/>
          <w:sz w:val="31"/>
        </w:rPr>
        <w:t></w:t>
      </w:r>
      <w:r>
        <w:rPr>
          <w:spacing w:val="-1"/>
          <w:sz w:val="31"/>
        </w:rPr>
        <w:t> </w:t>
      </w:r>
      <w:r>
        <w:rPr>
          <w:rFonts w:ascii="Courier New" w:hAnsi="Courier New"/>
          <w:sz w:val="25"/>
        </w:rPr>
        <w:t>вспоминаем</w:t>
      </w:r>
      <w:r>
        <w:rPr>
          <w:rFonts w:ascii="Courier New" w:hAnsi="Courier New"/>
          <w:spacing w:val="10"/>
          <w:sz w:val="25"/>
        </w:rPr>
        <w:t> </w:t>
      </w:r>
      <w:r>
        <w:rPr>
          <w:rFonts w:ascii="Courier New" w:hAnsi="Courier New"/>
          <w:sz w:val="25"/>
        </w:rPr>
        <w:t>интегральный</w:t>
      </w:r>
      <w:r>
        <w:rPr>
          <w:rFonts w:ascii="Courier New" w:hAnsi="Courier New"/>
          <w:spacing w:val="12"/>
          <w:sz w:val="25"/>
        </w:rPr>
        <w:t> </w:t>
      </w:r>
      <w:r>
        <w:rPr>
          <w:rFonts w:ascii="Courier New" w:hAnsi="Courier New"/>
          <w:spacing w:val="-2"/>
          <w:sz w:val="25"/>
        </w:rPr>
        <w:t>признак!</w:t>
      </w:r>
      <w:r>
        <w:rPr>
          <w:rFonts w:ascii="Symbol" w:hAnsi="Symbol"/>
          <w:spacing w:val="-2"/>
          <w:sz w:val="31"/>
        </w:rPr>
        <w:t></w:t>
      </w:r>
    </w:p>
    <w:p>
      <w:pPr>
        <w:spacing w:line="84" w:lineRule="auto" w:before="18"/>
        <w:ind w:left="38" w:right="0" w:firstLine="0"/>
        <w:jc w:val="left"/>
        <w:rPr>
          <w:sz w:val="18"/>
        </w:rPr>
      </w:pPr>
      <w:r>
        <w:rPr>
          <w:i/>
          <w:spacing w:val="-4"/>
          <w:position w:val="-13"/>
          <w:sz w:val="31"/>
        </w:rPr>
        <w:t>q</w:t>
      </w:r>
      <w:r>
        <w:rPr>
          <w:i/>
          <w:spacing w:val="-4"/>
          <w:sz w:val="18"/>
        </w:rPr>
        <w:t>n</w:t>
      </w:r>
      <w:r>
        <w:rPr>
          <w:rFonts w:ascii="Symbol" w:hAnsi="Symbol"/>
          <w:spacing w:val="-4"/>
          <w:sz w:val="18"/>
        </w:rPr>
        <w:t></w:t>
      </w:r>
      <w:r>
        <w:rPr>
          <w:spacing w:val="-4"/>
          <w:sz w:val="18"/>
        </w:rPr>
        <w:t>1</w:t>
      </w:r>
    </w:p>
    <w:p>
      <w:pPr>
        <w:spacing w:after="0" w:line="84" w:lineRule="auto"/>
        <w:jc w:val="left"/>
        <w:rPr>
          <w:sz w:val="18"/>
        </w:rPr>
        <w:sectPr>
          <w:type w:val="continuous"/>
          <w:pgSz w:w="11900" w:h="16840"/>
          <w:pgMar w:header="0" w:footer="985" w:top="1060" w:bottom="1240" w:left="850" w:right="708"/>
          <w:cols w:num="2" w:equalWidth="0">
            <w:col w:w="3289" w:space="40"/>
            <w:col w:w="7013"/>
          </w:cols>
        </w:sectPr>
      </w:pPr>
    </w:p>
    <w:p>
      <w:pPr>
        <w:spacing w:line="148" w:lineRule="exact" w:before="150"/>
        <w:ind w:left="2975" w:right="0" w:firstLine="0"/>
        <w:jc w:val="left"/>
        <w:rPr>
          <w:i/>
          <w:sz w:val="31"/>
        </w:rPr>
      </w:pPr>
      <w:r>
        <w:rPr>
          <w:rFonts w:ascii="Symbol" w:hAnsi="Symbol"/>
          <w:sz w:val="31"/>
          <w:vertAlign w:val="superscript"/>
        </w:rPr>
        <w:t></w:t>
      </w:r>
      <w:r>
        <w:rPr>
          <w:spacing w:val="65"/>
          <w:sz w:val="31"/>
          <w:vertAlign w:val="baseline"/>
        </w:rPr>
        <w:t> </w:t>
      </w:r>
      <w:r>
        <w:rPr>
          <w:i/>
          <w:spacing w:val="-5"/>
          <w:sz w:val="31"/>
          <w:vertAlign w:val="baseline"/>
        </w:rPr>
        <w:t>dx</w:t>
      </w:r>
    </w:p>
    <w:p>
      <w:pPr>
        <w:spacing w:line="543" w:lineRule="exact" w:before="6"/>
        <w:ind w:left="221" w:right="0" w:firstLine="0"/>
        <w:jc w:val="center"/>
        <w:rPr>
          <w:rFonts w:ascii="Symbol" w:hAnsi="Symbol"/>
          <w:sz w:val="31"/>
        </w:rPr>
      </w:pPr>
      <w:r>
        <w:rPr>
          <w:rFonts w:ascii="Symbol" w:hAnsi="Symbol"/>
          <w:sz w:val="31"/>
        </w:rPr>
        <mc:AlternateContent>
          <mc:Choice Requires="wps">
            <w:drawing>
              <wp:anchor distT="0" distB="0" distL="0" distR="0" allowOverlap="1" layoutInCell="1" locked="0" behindDoc="1" simplePos="0" relativeHeight="480217088">
                <wp:simplePos x="0" y="0"/>
                <wp:positionH relativeFrom="page">
                  <wp:posOffset>2546604</wp:posOffset>
                </wp:positionH>
                <wp:positionV relativeFrom="paragraph">
                  <wp:posOffset>176443</wp:posOffset>
                </wp:positionV>
                <wp:extent cx="319405" cy="1270"/>
                <wp:effectExtent l="0" t="0" r="0" b="0"/>
                <wp:wrapNone/>
                <wp:docPr id="2662" name="Graphic 2662"/>
                <wp:cNvGraphicFramePr>
                  <a:graphicFrameLocks/>
                </wp:cNvGraphicFramePr>
                <a:graphic>
                  <a:graphicData uri="http://schemas.microsoft.com/office/word/2010/wordprocessingShape">
                    <wps:wsp>
                      <wps:cNvPr id="2662" name="Graphic 2662"/>
                      <wps:cNvSpPr/>
                      <wps:spPr>
                        <a:xfrm>
                          <a:off x="0" y="0"/>
                          <a:ext cx="319405" cy="1270"/>
                        </a:xfrm>
                        <a:custGeom>
                          <a:avLst/>
                          <a:gdLst/>
                          <a:ahLst/>
                          <a:cxnLst/>
                          <a:rect l="l" t="t" r="r" b="b"/>
                          <a:pathLst>
                            <a:path w="319405" h="0">
                              <a:moveTo>
                                <a:pt x="0" y="0"/>
                              </a:moveTo>
                              <a:lnTo>
                                <a:pt x="319277" y="0"/>
                              </a:lnTo>
                            </a:path>
                          </a:pathLst>
                        </a:custGeom>
                        <a:ln w="81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99392" from="200.520004pt,13.893221pt" to="225.660004pt,13.893221pt" stroked="true" strokeweight=".643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80220160">
                <wp:simplePos x="0" y="0"/>
                <wp:positionH relativeFrom="page">
                  <wp:posOffset>2569434</wp:posOffset>
                </wp:positionH>
                <wp:positionV relativeFrom="paragraph">
                  <wp:posOffset>202825</wp:posOffset>
                </wp:positionV>
                <wp:extent cx="87630" cy="217804"/>
                <wp:effectExtent l="0" t="0" r="0" b="0"/>
                <wp:wrapNone/>
                <wp:docPr id="2663" name="Textbox 2663"/>
                <wp:cNvGraphicFramePr>
                  <a:graphicFrameLocks/>
                </wp:cNvGraphicFramePr>
                <a:graphic>
                  <a:graphicData uri="http://schemas.microsoft.com/office/word/2010/wordprocessingShape">
                    <wps:wsp>
                      <wps:cNvPr id="2663" name="Textbox 2663"/>
                      <wps:cNvSpPr txBox="1"/>
                      <wps:spPr>
                        <a:xfrm>
                          <a:off x="0" y="0"/>
                          <a:ext cx="87630" cy="217804"/>
                        </a:xfrm>
                        <a:prstGeom prst="rect">
                          <a:avLst/>
                        </a:prstGeom>
                      </wps:spPr>
                      <wps:txbx>
                        <w:txbxContent>
                          <w:p>
                            <w:pPr>
                              <w:spacing w:line="342" w:lineRule="exact" w:before="0"/>
                              <w:ind w:left="0" w:right="0" w:firstLine="0"/>
                              <w:jc w:val="left"/>
                              <w:rPr>
                                <w:i/>
                                <w:sz w:val="31"/>
                              </w:rPr>
                            </w:pPr>
                            <w:r>
                              <w:rPr>
                                <w:i/>
                                <w:spacing w:val="-10"/>
                                <w:sz w:val="31"/>
                              </w:rPr>
                              <w:t>x</w:t>
                            </w:r>
                          </w:p>
                        </w:txbxContent>
                      </wps:txbx>
                      <wps:bodyPr wrap="square" lIns="0" tIns="0" rIns="0" bIns="0" rtlCol="0">
                        <a:noAutofit/>
                      </wps:bodyPr>
                    </wps:wsp>
                  </a:graphicData>
                </a:graphic>
              </wp:anchor>
            </w:drawing>
          </mc:Choice>
          <mc:Fallback>
            <w:pict>
              <v:shape style="position:absolute;margin-left:202.317703pt;margin-top:15.970491pt;width:6.9pt;height:17.150pt;mso-position-horizontal-relative:page;mso-position-vertical-relative:paragraph;z-index:-23096320" type="#_x0000_t202" id="docshape1670" filled="false" stroked="false">
                <v:textbox inset="0,0,0,0">
                  <w:txbxContent>
                    <w:p>
                      <w:pPr>
                        <w:spacing w:line="342" w:lineRule="exact" w:before="0"/>
                        <w:ind w:left="0" w:right="0" w:firstLine="0"/>
                        <w:jc w:val="left"/>
                        <w:rPr>
                          <w:i/>
                          <w:sz w:val="31"/>
                        </w:rPr>
                      </w:pPr>
                      <w:r>
                        <w:rPr>
                          <w:i/>
                          <w:spacing w:val="-10"/>
                          <w:sz w:val="31"/>
                        </w:rPr>
                        <w:t>x</w:t>
                      </w:r>
                    </w:p>
                  </w:txbxContent>
                </v:textbox>
                <w10:wrap type="none"/>
              </v:shape>
            </w:pict>
          </mc:Fallback>
        </mc:AlternateContent>
      </w:r>
      <w:r>
        <w:rPr>
          <w:rFonts w:ascii="Symbol" w:hAnsi="Symbol"/>
          <w:sz w:val="31"/>
        </w:rPr>
        <w:t></w:t>
      </w:r>
      <w:r>
        <w:rPr>
          <w:sz w:val="31"/>
        </w:rPr>
        <w:t> (4</w:t>
      </w:r>
      <w:r>
        <w:rPr>
          <w:i/>
          <w:sz w:val="31"/>
        </w:rPr>
        <w:t>m</w:t>
      </w:r>
      <w:r>
        <w:rPr>
          <w:i/>
          <w:spacing w:val="-30"/>
          <w:sz w:val="31"/>
        </w:rPr>
        <w:t> </w:t>
      </w:r>
      <w:r>
        <w:rPr>
          <w:rFonts w:ascii="Symbol" w:hAnsi="Symbol"/>
          <w:sz w:val="31"/>
        </w:rPr>
        <w:t></w:t>
      </w:r>
      <w:r>
        <w:rPr>
          <w:spacing w:val="-41"/>
          <w:sz w:val="31"/>
        </w:rPr>
        <w:t> </w:t>
      </w:r>
      <w:r>
        <w:rPr>
          <w:sz w:val="31"/>
        </w:rPr>
        <w:t>1)</w:t>
      </w:r>
      <w:r>
        <w:rPr>
          <w:rFonts w:ascii="Symbol" w:hAnsi="Symbol"/>
          <w:position w:val="-10"/>
          <w:sz w:val="46"/>
        </w:rPr>
        <w:t></w:t>
      </w:r>
      <w:r>
        <w:rPr>
          <w:spacing w:val="15"/>
          <w:position w:val="-10"/>
          <w:sz w:val="46"/>
        </w:rPr>
        <w:t>  </w:t>
      </w:r>
      <w:r>
        <w:rPr>
          <w:i/>
          <w:position w:val="-9"/>
          <w:sz w:val="18"/>
        </w:rPr>
        <w:t>n</w:t>
      </w:r>
      <w:r>
        <w:rPr>
          <w:rFonts w:ascii="Symbol" w:hAnsi="Symbol"/>
          <w:position w:val="-9"/>
          <w:sz w:val="18"/>
        </w:rPr>
        <w:t></w:t>
      </w:r>
      <w:r>
        <w:rPr>
          <w:position w:val="-9"/>
          <w:sz w:val="18"/>
        </w:rPr>
        <w:t>1</w:t>
      </w:r>
      <w:r>
        <w:rPr>
          <w:spacing w:val="57"/>
          <w:w w:val="150"/>
          <w:position w:val="-9"/>
          <w:sz w:val="18"/>
        </w:rPr>
        <w:t> </w:t>
      </w:r>
      <w:r>
        <w:rPr>
          <w:rFonts w:ascii="Symbol" w:hAnsi="Symbol"/>
          <w:sz w:val="31"/>
        </w:rPr>
        <w:t></w:t>
      </w:r>
      <w:r>
        <w:rPr>
          <w:spacing w:val="1"/>
          <w:sz w:val="31"/>
        </w:rPr>
        <w:t> </w:t>
      </w:r>
      <w:r>
        <w:rPr>
          <w:rFonts w:ascii="Courier New" w:hAnsi="Courier New"/>
          <w:sz w:val="25"/>
        </w:rPr>
        <w:t>берем</w:t>
      </w:r>
      <w:r>
        <w:rPr>
          <w:rFonts w:ascii="Courier New" w:hAnsi="Courier New"/>
          <w:spacing w:val="7"/>
          <w:sz w:val="25"/>
        </w:rPr>
        <w:t> </w:t>
      </w:r>
      <w:r>
        <w:rPr>
          <w:rFonts w:ascii="Courier New" w:hAnsi="Courier New"/>
          <w:sz w:val="25"/>
        </w:rPr>
        <w:t>интеграл</w:t>
      </w:r>
      <w:r>
        <w:rPr>
          <w:rFonts w:ascii="Courier New" w:hAnsi="Courier New"/>
          <w:spacing w:val="8"/>
          <w:sz w:val="25"/>
        </w:rPr>
        <w:t> </w:t>
      </w:r>
      <w:r>
        <w:rPr>
          <w:rFonts w:ascii="Courier New" w:hAnsi="Courier New"/>
          <w:spacing w:val="-2"/>
          <w:sz w:val="25"/>
        </w:rPr>
        <w:t>самостоятельно</w:t>
      </w:r>
      <w:r>
        <w:rPr>
          <w:rFonts w:ascii="Courier New" w:hAnsi="Courier New"/>
          <w:spacing w:val="-2"/>
          <w:sz w:val="31"/>
        </w:rPr>
        <w:t>!</w:t>
      </w:r>
      <w:r>
        <w:rPr>
          <w:rFonts w:ascii="Symbol" w:hAnsi="Symbol"/>
          <w:spacing w:val="-2"/>
          <w:sz w:val="31"/>
        </w:rPr>
        <w:t></w:t>
      </w:r>
    </w:p>
    <w:p>
      <w:pPr>
        <w:spacing w:line="186" w:lineRule="exact" w:before="0"/>
        <w:ind w:left="2997" w:right="0" w:firstLine="0"/>
        <w:jc w:val="left"/>
        <w:rPr>
          <w:sz w:val="18"/>
        </w:rPr>
      </w:pPr>
      <w:r>
        <w:rPr>
          <w:spacing w:val="-10"/>
          <w:sz w:val="18"/>
        </w:rPr>
        <w:t>1</w:t>
      </w:r>
    </w:p>
    <w:p>
      <w:pPr>
        <w:spacing w:line="421" w:lineRule="exact" w:before="48"/>
        <w:ind w:left="1731" w:right="0" w:firstLine="0"/>
        <w:jc w:val="left"/>
        <w:rPr>
          <w:sz w:val="31"/>
        </w:rPr>
      </w:pPr>
      <w:r>
        <w:rPr>
          <w:rFonts w:ascii="Symbol" w:hAnsi="Symbol"/>
          <w:sz w:val="31"/>
        </w:rPr>
        <w:t></w:t>
      </w:r>
      <w:r>
        <w:rPr>
          <w:spacing w:val="19"/>
          <w:sz w:val="31"/>
        </w:rPr>
        <w:t> </w:t>
      </w:r>
      <w:r>
        <w:rPr>
          <w:position w:val="19"/>
          <w:sz w:val="31"/>
        </w:rPr>
        <w:t>4</w:t>
      </w:r>
      <w:r>
        <w:rPr>
          <w:i/>
          <w:position w:val="19"/>
          <w:sz w:val="31"/>
        </w:rPr>
        <w:t>m</w:t>
      </w:r>
      <w:r>
        <w:rPr>
          <w:i/>
          <w:spacing w:val="-31"/>
          <w:position w:val="19"/>
          <w:sz w:val="31"/>
        </w:rPr>
        <w:t> </w:t>
      </w:r>
      <w:r>
        <w:rPr>
          <w:rFonts w:ascii="Symbol" w:hAnsi="Symbol"/>
          <w:position w:val="19"/>
          <w:sz w:val="31"/>
        </w:rPr>
        <w:t></w:t>
      </w:r>
      <w:r>
        <w:rPr>
          <w:spacing w:val="-42"/>
          <w:position w:val="19"/>
          <w:sz w:val="31"/>
        </w:rPr>
        <w:t> </w:t>
      </w:r>
      <w:r>
        <w:rPr>
          <w:position w:val="19"/>
          <w:sz w:val="31"/>
        </w:rPr>
        <w:t>1</w:t>
      </w:r>
      <w:r>
        <w:rPr>
          <w:spacing w:val="-20"/>
          <w:position w:val="19"/>
          <w:sz w:val="31"/>
        </w:rPr>
        <w:t> </w:t>
      </w:r>
      <w:r>
        <w:rPr>
          <w:rFonts w:ascii="Symbol" w:hAnsi="Symbol"/>
          <w:spacing w:val="-56"/>
          <w:sz w:val="31"/>
        </w:rPr>
        <w:t></w:t>
      </w:r>
      <w:r>
        <w:rPr>
          <w:spacing w:val="-41"/>
          <w:sz w:val="31"/>
        </w:rPr>
        <w:t> </w:t>
      </w:r>
      <w:r>
        <w:rPr>
          <w:spacing w:val="-5"/>
          <w:sz w:val="31"/>
        </w:rPr>
        <w:t>0.</w:t>
      </w:r>
    </w:p>
    <w:p>
      <w:pPr>
        <w:spacing w:line="20" w:lineRule="exact"/>
        <w:ind w:left="1994" w:right="0" w:firstLine="0"/>
        <w:rPr>
          <w:sz w:val="2"/>
        </w:rPr>
      </w:pPr>
      <w:r>
        <w:rPr>
          <w:sz w:val="2"/>
        </w:rPr>
        <mc:AlternateContent>
          <mc:Choice Requires="wps">
            <w:drawing>
              <wp:inline distT="0" distB="0" distL="0" distR="0">
                <wp:extent cx="502920" cy="8255"/>
                <wp:effectExtent l="9525" t="0" r="1904" b="1269"/>
                <wp:docPr id="2664" name="Group 2664"/>
                <wp:cNvGraphicFramePr>
                  <a:graphicFrameLocks/>
                </wp:cNvGraphicFramePr>
                <a:graphic>
                  <a:graphicData uri="http://schemas.microsoft.com/office/word/2010/wordprocessingGroup">
                    <wpg:wgp>
                      <wpg:cNvPr id="2664" name="Group 2664"/>
                      <wpg:cNvGrpSpPr/>
                      <wpg:grpSpPr>
                        <a:xfrm>
                          <a:off x="0" y="0"/>
                          <a:ext cx="502920" cy="8255"/>
                          <a:chExt cx="502920" cy="8255"/>
                        </a:xfrm>
                      </wpg:grpSpPr>
                      <wps:wsp>
                        <wps:cNvPr id="2665" name="Graphic 2665"/>
                        <wps:cNvSpPr/>
                        <wps:spPr>
                          <a:xfrm>
                            <a:off x="0" y="4083"/>
                            <a:ext cx="502920" cy="1270"/>
                          </a:xfrm>
                          <a:custGeom>
                            <a:avLst/>
                            <a:gdLst/>
                            <a:ahLst/>
                            <a:cxnLst/>
                            <a:rect l="l" t="t" r="r" b="b"/>
                            <a:pathLst>
                              <a:path w="502920" h="0">
                                <a:moveTo>
                                  <a:pt x="0" y="0"/>
                                </a:moveTo>
                                <a:lnTo>
                                  <a:pt x="502920" y="0"/>
                                </a:lnTo>
                              </a:path>
                            </a:pathLst>
                          </a:custGeom>
                          <a:ln w="8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6pt;height:.65pt;mso-position-horizontal-relative:char;mso-position-vertical-relative:line" id="docshapegroup1671" coordorigin="0,0" coordsize="792,13">
                <v:line style="position:absolute" from="0,6" to="792,6" stroked="true" strokeweight=".643pt" strokecolor="#000000">
                  <v:stroke dashstyle="solid"/>
                </v:line>
              </v:group>
            </w:pict>
          </mc:Fallback>
        </mc:AlternateContent>
      </w:r>
      <w:r>
        <w:rPr>
          <w:sz w:val="2"/>
        </w:rPr>
      </w:r>
    </w:p>
    <w:p>
      <w:pPr>
        <w:tabs>
          <w:tab w:pos="3150" w:val="left" w:leader="none"/>
        </w:tabs>
        <w:spacing w:line="251" w:lineRule="exact" w:before="0"/>
        <w:ind w:left="2094" w:right="0" w:firstLine="0"/>
        <w:jc w:val="left"/>
        <w:rPr>
          <w:rFonts w:ascii="Symbol" w:hAnsi="Symbol"/>
          <w:sz w:val="31"/>
        </w:rPr>
      </w:pPr>
      <w:r>
        <w:rPr>
          <w:i/>
          <w:spacing w:val="-2"/>
          <w:sz w:val="31"/>
        </w:rPr>
        <w:t>n</w:t>
      </w:r>
      <w:r>
        <w:rPr>
          <w:i/>
          <w:spacing w:val="-21"/>
          <w:sz w:val="31"/>
        </w:rPr>
        <w:t> </w:t>
      </w:r>
      <w:r>
        <w:rPr>
          <w:rFonts w:ascii="Symbol" w:hAnsi="Symbol"/>
          <w:spacing w:val="-2"/>
          <w:sz w:val="31"/>
        </w:rPr>
        <w:t></w:t>
      </w:r>
      <w:r>
        <w:rPr>
          <w:spacing w:val="-23"/>
          <w:sz w:val="31"/>
        </w:rPr>
        <w:t> </w:t>
      </w:r>
      <w:r>
        <w:rPr>
          <w:spacing w:val="-12"/>
          <w:sz w:val="31"/>
        </w:rPr>
        <w:t>2</w:t>
      </w:r>
      <w:r>
        <w:rPr>
          <w:sz w:val="31"/>
        </w:rPr>
        <w:tab/>
      </w:r>
      <w:r>
        <w:rPr>
          <w:i/>
          <w:spacing w:val="-5"/>
          <w:sz w:val="31"/>
          <w:vertAlign w:val="superscript"/>
        </w:rPr>
        <w:t>n</w:t>
      </w:r>
      <w:r>
        <w:rPr>
          <w:rFonts w:ascii="Symbol" w:hAnsi="Symbol"/>
          <w:spacing w:val="-5"/>
          <w:sz w:val="31"/>
          <w:vertAlign w:val="superscript"/>
        </w:rPr>
        <w:t></w:t>
      </w:r>
    </w:p>
    <w:p>
      <w:pPr>
        <w:spacing w:after="0" w:line="251" w:lineRule="exact"/>
        <w:jc w:val="left"/>
        <w:rPr>
          <w:rFonts w:ascii="Symbol" w:hAnsi="Symbol"/>
          <w:sz w:val="31"/>
        </w:rPr>
        <w:sectPr>
          <w:type w:val="continuous"/>
          <w:pgSz w:w="11900" w:h="16840"/>
          <w:pgMar w:header="0" w:footer="985" w:top="1060" w:bottom="1240" w:left="850" w:right="708"/>
        </w:sectPr>
      </w:pPr>
    </w:p>
    <w:p>
      <w:pPr>
        <w:pStyle w:val="BodyText"/>
        <w:spacing w:before="222"/>
        <w:ind w:left="851"/>
      </w:pPr>
      <w:r>
        <w:rPr/>
        <w:t>Таким</w:t>
      </w:r>
      <w:r>
        <w:rPr>
          <w:spacing w:val="-4"/>
        </w:rPr>
        <w:t> </w:t>
      </w:r>
      <w:r>
        <w:rPr>
          <w:spacing w:val="-2"/>
        </w:rPr>
        <w:t>образом,</w:t>
      </w:r>
    </w:p>
    <w:p>
      <w:pPr>
        <w:spacing w:before="5"/>
        <w:ind w:left="76" w:right="0" w:firstLine="0"/>
        <w:jc w:val="left"/>
        <w:rPr>
          <w:rFonts w:ascii="Symbol" w:hAnsi="Symbol"/>
          <w:sz w:val="41"/>
        </w:rPr>
      </w:pPr>
      <w:r>
        <w:rPr/>
        <w:br w:type="column"/>
      </w:r>
      <w:r>
        <w:rPr>
          <w:i/>
          <w:spacing w:val="-12"/>
          <w:sz w:val="31"/>
        </w:rPr>
        <w:t>E</w:t>
      </w:r>
      <w:r>
        <w:rPr>
          <w:i/>
          <w:spacing w:val="-5"/>
          <w:sz w:val="31"/>
        </w:rPr>
        <w:t> </w:t>
      </w:r>
      <w:r>
        <w:rPr>
          <w:rFonts w:ascii="Segoe UI Symbol" w:hAnsi="Segoe UI Symbol"/>
          <w:spacing w:val="-12"/>
          <w:sz w:val="31"/>
        </w:rPr>
        <w:t>∩</w:t>
      </w:r>
      <w:r>
        <w:rPr>
          <w:rFonts w:ascii="Segoe UI Symbol" w:hAnsi="Segoe UI Symbol"/>
          <w:spacing w:val="-28"/>
          <w:sz w:val="31"/>
        </w:rPr>
        <w:t> </w:t>
      </w:r>
      <w:r>
        <w:rPr>
          <w:rFonts w:ascii="Symbol" w:hAnsi="Symbol"/>
          <w:spacing w:val="-12"/>
          <w:sz w:val="41"/>
        </w:rPr>
        <w:t></w:t>
      </w:r>
      <w:r>
        <w:rPr>
          <w:rFonts w:ascii="Symbol" w:hAnsi="Symbol"/>
          <w:spacing w:val="-12"/>
          <w:sz w:val="31"/>
        </w:rPr>
        <w:t></w:t>
      </w:r>
      <w:r>
        <w:rPr>
          <w:spacing w:val="-13"/>
          <w:sz w:val="31"/>
        </w:rPr>
        <w:t> </w:t>
      </w:r>
      <w:r>
        <w:rPr>
          <w:i/>
          <w:spacing w:val="-12"/>
          <w:sz w:val="31"/>
        </w:rPr>
        <w:t>m</w:t>
      </w:r>
      <w:r>
        <w:rPr>
          <w:spacing w:val="-12"/>
          <w:sz w:val="31"/>
        </w:rPr>
        <w:t>;</w:t>
      </w:r>
      <w:r>
        <w:rPr>
          <w:spacing w:val="-36"/>
          <w:sz w:val="31"/>
        </w:rPr>
        <w:t> </w:t>
      </w:r>
      <w:r>
        <w:rPr>
          <w:i/>
          <w:spacing w:val="-14"/>
          <w:sz w:val="31"/>
        </w:rPr>
        <w:t>m</w:t>
      </w:r>
      <w:r>
        <w:rPr>
          <w:rFonts w:ascii="Symbol" w:hAnsi="Symbol"/>
          <w:spacing w:val="-14"/>
          <w:sz w:val="41"/>
        </w:rPr>
        <w:t></w:t>
      </w:r>
    </w:p>
    <w:p>
      <w:pPr>
        <w:pStyle w:val="ListParagraph"/>
        <w:numPr>
          <w:ilvl w:val="0"/>
          <w:numId w:val="48"/>
        </w:numPr>
        <w:tabs>
          <w:tab w:pos="299" w:val="left" w:leader="none"/>
        </w:tabs>
        <w:spacing w:line="240" w:lineRule="auto" w:before="205" w:after="0"/>
        <w:ind w:left="299" w:right="0" w:hanging="192"/>
        <w:jc w:val="left"/>
        <w:rPr>
          <w:sz w:val="24"/>
        </w:rPr>
      </w:pPr>
      <w:r>
        <w:rPr/>
        <w:br w:type="column"/>
      </w:r>
      <w:r>
        <w:rPr>
          <w:sz w:val="24"/>
        </w:rPr>
        <w:t>нуль-множество,</w:t>
      </w:r>
      <w:r>
        <w:rPr>
          <w:spacing w:val="-10"/>
          <w:sz w:val="24"/>
        </w:rPr>
        <w:t> </w:t>
      </w:r>
      <w:r>
        <w:rPr>
          <w:sz w:val="24"/>
        </w:rPr>
        <w:t>значит</w:t>
      </w:r>
      <w:r>
        <w:rPr>
          <w:spacing w:val="-10"/>
          <w:sz w:val="24"/>
        </w:rPr>
        <w:t> и</w:t>
      </w:r>
    </w:p>
    <w:p>
      <w:pPr>
        <w:spacing w:line="581" w:lineRule="exact" w:before="139"/>
        <w:ind w:left="132" w:right="0" w:firstLine="0"/>
        <w:jc w:val="left"/>
        <w:rPr>
          <w:rFonts w:ascii="Symbol" w:hAnsi="Symbol"/>
          <w:sz w:val="42"/>
        </w:rPr>
      </w:pPr>
      <w:r>
        <w:rPr>
          <w:rFonts w:ascii="Symbol" w:hAnsi="Symbol"/>
          <w:sz w:val="42"/>
        </w:rPr>
        <mc:AlternateContent>
          <mc:Choice Requires="wps">
            <w:drawing>
              <wp:anchor distT="0" distB="0" distL="0" distR="0" allowOverlap="1" layoutInCell="1" locked="0" behindDoc="1" simplePos="0" relativeHeight="480220672">
                <wp:simplePos x="0" y="0"/>
                <wp:positionH relativeFrom="page">
                  <wp:posOffset>3641597</wp:posOffset>
                </wp:positionH>
                <wp:positionV relativeFrom="paragraph">
                  <wp:posOffset>38554</wp:posOffset>
                </wp:positionV>
                <wp:extent cx="82550" cy="140970"/>
                <wp:effectExtent l="0" t="0" r="0" b="0"/>
                <wp:wrapNone/>
                <wp:docPr id="2666" name="Textbox 2666"/>
                <wp:cNvGraphicFramePr>
                  <a:graphicFrameLocks/>
                </wp:cNvGraphicFramePr>
                <a:graphic>
                  <a:graphicData uri="http://schemas.microsoft.com/office/word/2010/wordprocessingShape">
                    <wps:wsp>
                      <wps:cNvPr id="2666" name="Textbox 2666"/>
                      <wps:cNvSpPr txBox="1"/>
                      <wps:spPr>
                        <a:xfrm>
                          <a:off x="0" y="0"/>
                          <a:ext cx="82550" cy="140970"/>
                        </a:xfrm>
                        <a:prstGeom prst="rect">
                          <a:avLst/>
                        </a:prstGeom>
                      </wps:spPr>
                      <wps:txbx>
                        <w:txbxContent>
                          <w:p>
                            <w:pPr>
                              <w:spacing w:before="1"/>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286.739990pt;margin-top:3.035758pt;width:6.5pt;height:11.1pt;mso-position-horizontal-relative:page;mso-position-vertical-relative:paragraph;z-index:-23095808" type="#_x0000_t202" id="docshape1672" filled="false" stroked="false">
                <v:textbox inset="0,0,0,0">
                  <w:txbxContent>
                    <w:p>
                      <w:pPr>
                        <w:spacing w:before="1"/>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i/>
          <w:spacing w:val="-8"/>
          <w:sz w:val="31"/>
        </w:rPr>
        <w:t>E</w:t>
      </w:r>
      <w:r>
        <w:rPr>
          <w:i/>
          <w:spacing w:val="-6"/>
          <w:sz w:val="31"/>
        </w:rPr>
        <w:t> </w:t>
      </w:r>
      <w:r>
        <w:rPr>
          <w:rFonts w:ascii="Symbol" w:hAnsi="Symbol"/>
          <w:spacing w:val="-8"/>
          <w:sz w:val="31"/>
        </w:rPr>
        <w:t></w:t>
      </w:r>
      <w:r>
        <w:rPr>
          <w:spacing w:val="-11"/>
          <w:sz w:val="31"/>
        </w:rPr>
        <w:t> </w:t>
      </w:r>
      <w:r>
        <w:rPr>
          <w:rFonts w:ascii="Segoe UI Symbol" w:hAnsi="Segoe UI Symbol"/>
          <w:spacing w:val="-8"/>
          <w:position w:val="-6"/>
          <w:sz w:val="46"/>
        </w:rPr>
        <w:t>∪</w:t>
      </w:r>
      <w:r>
        <w:rPr>
          <w:rFonts w:ascii="Symbol" w:hAnsi="Symbol"/>
          <w:spacing w:val="-8"/>
          <w:sz w:val="42"/>
        </w:rPr>
        <w:t></w:t>
      </w:r>
      <w:r>
        <w:rPr>
          <w:i/>
          <w:spacing w:val="-8"/>
          <w:sz w:val="31"/>
        </w:rPr>
        <w:t>E</w:t>
      </w:r>
      <w:r>
        <w:rPr>
          <w:i/>
          <w:spacing w:val="-11"/>
          <w:sz w:val="31"/>
        </w:rPr>
        <w:t> </w:t>
      </w:r>
      <w:r>
        <w:rPr>
          <w:rFonts w:ascii="Segoe UI Symbol" w:hAnsi="Segoe UI Symbol"/>
          <w:spacing w:val="-8"/>
          <w:sz w:val="31"/>
        </w:rPr>
        <w:t>∩</w:t>
      </w:r>
      <w:r>
        <w:rPr>
          <w:rFonts w:ascii="Segoe UI Symbol" w:hAnsi="Segoe UI Symbol"/>
          <w:spacing w:val="-32"/>
          <w:sz w:val="31"/>
        </w:rPr>
        <w:t> </w:t>
      </w:r>
      <w:r>
        <w:rPr>
          <w:rFonts w:ascii="Symbol" w:hAnsi="Symbol"/>
          <w:spacing w:val="-8"/>
          <w:sz w:val="41"/>
        </w:rPr>
        <w:t></w:t>
      </w:r>
      <w:r>
        <w:rPr>
          <w:rFonts w:ascii="Symbol" w:hAnsi="Symbol"/>
          <w:spacing w:val="-8"/>
          <w:sz w:val="31"/>
        </w:rPr>
        <w:t></w:t>
      </w:r>
      <w:r>
        <w:rPr>
          <w:spacing w:val="-18"/>
          <w:sz w:val="31"/>
        </w:rPr>
        <w:t> </w:t>
      </w:r>
      <w:r>
        <w:rPr>
          <w:i/>
          <w:spacing w:val="-8"/>
          <w:sz w:val="31"/>
        </w:rPr>
        <w:t>m</w:t>
      </w:r>
      <w:r>
        <w:rPr>
          <w:spacing w:val="-8"/>
          <w:sz w:val="31"/>
        </w:rPr>
        <w:t>;</w:t>
      </w:r>
      <w:r>
        <w:rPr>
          <w:spacing w:val="-41"/>
          <w:sz w:val="31"/>
        </w:rPr>
        <w:t> </w:t>
      </w:r>
      <w:r>
        <w:rPr>
          <w:i/>
          <w:spacing w:val="-8"/>
          <w:sz w:val="31"/>
        </w:rPr>
        <w:t>m</w:t>
      </w:r>
      <w:r>
        <w:rPr>
          <w:rFonts w:ascii="Symbol" w:hAnsi="Symbol"/>
          <w:spacing w:val="-8"/>
          <w:sz w:val="41"/>
        </w:rPr>
        <w:t></w:t>
      </w:r>
      <w:r>
        <w:rPr>
          <w:rFonts w:ascii="Symbol" w:hAnsi="Symbol"/>
          <w:spacing w:val="-8"/>
          <w:sz w:val="42"/>
        </w:rPr>
        <w:t></w:t>
      </w:r>
    </w:p>
    <w:p>
      <w:pPr>
        <w:spacing w:line="190" w:lineRule="exact" w:before="0"/>
        <w:ind w:left="658" w:right="0" w:firstLine="0"/>
        <w:jc w:val="left"/>
        <w:rPr>
          <w:sz w:val="18"/>
        </w:rPr>
      </w:pPr>
      <w:r>
        <w:rPr>
          <w:i/>
          <w:spacing w:val="-5"/>
          <w:sz w:val="18"/>
        </w:rPr>
        <w:t>m</w:t>
      </w:r>
      <w:r>
        <w:rPr>
          <w:rFonts w:ascii="Symbol" w:hAnsi="Symbol"/>
          <w:spacing w:val="-5"/>
          <w:sz w:val="18"/>
        </w:rPr>
        <w:t></w:t>
      </w:r>
      <w:r>
        <w:rPr>
          <w:spacing w:val="-5"/>
          <w:sz w:val="18"/>
        </w:rPr>
        <w:t>1</w:t>
      </w:r>
    </w:p>
    <w:p>
      <w:pPr>
        <w:spacing w:after="0" w:line="190" w:lineRule="exact"/>
        <w:jc w:val="left"/>
        <w:rPr>
          <w:sz w:val="18"/>
        </w:rPr>
        <w:sectPr>
          <w:type w:val="continuous"/>
          <w:pgSz w:w="11900" w:h="16840"/>
          <w:pgMar w:header="0" w:footer="985" w:top="1060" w:bottom="1240" w:left="850" w:right="708"/>
          <w:cols w:num="3" w:equalWidth="0">
            <w:col w:w="2458" w:space="40"/>
            <w:col w:w="1608" w:space="39"/>
            <w:col w:w="6197"/>
          </w:cols>
        </w:sectPr>
      </w:pPr>
    </w:p>
    <w:p>
      <w:pPr>
        <w:pStyle w:val="ListParagraph"/>
        <w:numPr>
          <w:ilvl w:val="1"/>
          <w:numId w:val="48"/>
        </w:numPr>
        <w:tabs>
          <w:tab w:pos="1043" w:val="left" w:leader="none"/>
        </w:tabs>
        <w:spacing w:line="240" w:lineRule="auto" w:before="18" w:after="0"/>
        <w:ind w:left="1043" w:right="0" w:hanging="192"/>
        <w:jc w:val="left"/>
        <w:rPr>
          <w:sz w:val="24"/>
        </w:rPr>
      </w:pPr>
      <w:r>
        <w:rPr>
          <w:spacing w:val="-2"/>
          <w:sz w:val="24"/>
        </w:rPr>
        <w:t>нуль-множество.</w:t>
      </w:r>
    </w:p>
    <w:p>
      <w:pPr>
        <w:spacing w:before="1"/>
        <w:ind w:left="0" w:right="133" w:firstLine="0"/>
        <w:jc w:val="right"/>
        <w:rPr>
          <w:rFonts w:ascii="Symbol" w:hAnsi="Symbol"/>
          <w:sz w:val="40"/>
        </w:rPr>
      </w:pPr>
      <w:r>
        <w:rPr>
          <w:rFonts w:ascii="Symbol" w:hAnsi="Symbol"/>
          <w:spacing w:val="-10"/>
          <w:sz w:val="40"/>
        </w:rPr>
        <w:t></w:t>
      </w:r>
    </w:p>
    <w:p>
      <w:pPr>
        <w:pStyle w:val="BodyText"/>
        <w:spacing w:line="235" w:lineRule="auto" w:before="1"/>
        <w:ind w:left="851" w:right="133" w:firstLine="708"/>
        <w:jc w:val="both"/>
      </w:pPr>
      <w:r>
        <w:rPr/>
        <w:t>Теорема 3, дорогие читатели, как раз и дает обещанный в предыдущем пункте конкретный</w:t>
      </w:r>
      <w:r>
        <w:rPr>
          <w:spacing w:val="-11"/>
        </w:rPr>
        <w:t> </w:t>
      </w:r>
      <w:r>
        <w:rPr/>
        <w:t>пример разбиения числовой прямой на два множества</w:t>
      </w:r>
      <w:r>
        <w:rPr>
          <w:spacing w:val="38"/>
        </w:rPr>
        <w:t> </w:t>
      </w:r>
      <w:r>
        <w:rPr>
          <w:rFonts w:ascii="Arial" w:hAnsi="Arial"/>
          <w:b/>
          <w:position w:val="1"/>
          <w:sz w:val="30"/>
        </w:rPr>
        <w:t>R</w:t>
      </w:r>
      <w:r>
        <w:rPr>
          <w:rFonts w:ascii="Arial" w:hAnsi="Arial"/>
          <w:b/>
          <w:spacing w:val="-15"/>
          <w:position w:val="1"/>
          <w:sz w:val="30"/>
        </w:rPr>
        <w:t> </w:t>
      </w:r>
      <w:r>
        <w:rPr>
          <w:rFonts w:ascii="Symbol" w:hAnsi="Symbol"/>
          <w:position w:val="1"/>
          <w:sz w:val="30"/>
        </w:rPr>
        <w:t></w:t>
      </w:r>
      <w:r>
        <w:rPr>
          <w:position w:val="1"/>
          <w:sz w:val="30"/>
        </w:rPr>
        <w:t> </w:t>
      </w:r>
      <w:r>
        <w:rPr>
          <w:i/>
          <w:position w:val="1"/>
          <w:sz w:val="30"/>
        </w:rPr>
        <w:t>E </w:t>
      </w:r>
      <w:r>
        <w:rPr>
          <w:rFonts w:ascii="Symbol" w:hAnsi="Symbol"/>
          <w:position w:val="1"/>
          <w:sz w:val="30"/>
        </w:rPr>
        <w:t></w:t>
      </w:r>
      <w:r>
        <w:rPr>
          <w:position w:val="1"/>
          <w:sz w:val="30"/>
        </w:rPr>
        <w:t> </w:t>
      </w:r>
      <w:r>
        <w:rPr>
          <w:i/>
          <w:position w:val="1"/>
          <w:sz w:val="30"/>
        </w:rPr>
        <w:t>E</w:t>
      </w:r>
      <w:r>
        <w:rPr>
          <w:i/>
          <w:spacing w:val="-19"/>
          <w:position w:val="1"/>
          <w:sz w:val="30"/>
        </w:rPr>
        <w:t> </w:t>
      </w:r>
      <w:r>
        <w:rPr>
          <w:rFonts w:ascii="Symbol" w:hAnsi="Symbol"/>
          <w:sz w:val="30"/>
        </w:rPr>
        <w:t></w:t>
      </w:r>
      <w:r>
        <w:rPr>
          <w:spacing w:val="-19"/>
          <w:sz w:val="30"/>
        </w:rPr>
        <w:t> </w:t>
      </w:r>
      <w:r>
        <w:rPr/>
        <w:t>, первое из которых </w:t>
      </w:r>
      <w:r>
        <w:rPr>
          <w:rFonts w:ascii="Symbol" w:hAnsi="Symbol"/>
        </w:rPr>
        <w:t></w:t>
      </w:r>
      <w:r>
        <w:rPr/>
        <w:t> меры нуль но второй категории, а второе </w:t>
      </w:r>
      <w:r>
        <w:rPr>
          <w:rFonts w:ascii="Symbol" w:hAnsi="Symbol"/>
        </w:rPr>
        <w:t></w:t>
      </w:r>
      <w:r>
        <w:rPr/>
        <w:t> первой категории. Не</w:t>
      </w:r>
      <w:r>
        <w:rPr>
          <w:spacing w:val="40"/>
        </w:rPr>
        <w:t> </w:t>
      </w:r>
      <w:r>
        <w:rPr/>
        <w:t>перепутайте первую со вторым, а второе с первым. Считаю краткую экскурсию в мир чисел Лиувилля законченой.</w:t>
      </w:r>
    </w:p>
    <w:p>
      <w:pPr>
        <w:pStyle w:val="BodyText"/>
        <w:spacing w:after="0" w:line="235" w:lineRule="auto"/>
        <w:jc w:val="both"/>
        <w:sectPr>
          <w:type w:val="continuous"/>
          <w:pgSz w:w="11900" w:h="16840"/>
          <w:pgMar w:header="0" w:footer="985" w:top="1060" w:bottom="1240" w:left="850" w:right="708"/>
        </w:sectPr>
      </w:pPr>
    </w:p>
    <w:p>
      <w:pPr>
        <w:pStyle w:val="ListParagraph"/>
        <w:numPr>
          <w:ilvl w:val="0"/>
          <w:numId w:val="49"/>
        </w:numPr>
        <w:tabs>
          <w:tab w:pos="3104" w:val="left" w:leader="none"/>
        </w:tabs>
        <w:spacing w:line="367" w:lineRule="exact" w:before="69" w:after="0"/>
        <w:ind w:left="3104" w:right="0" w:hanging="341"/>
        <w:jc w:val="left"/>
        <w:rPr>
          <w:sz w:val="24"/>
        </w:rPr>
      </w:pPr>
      <w:r>
        <w:rPr>
          <w:sz w:val="24"/>
        </w:rPr>
        <mc:AlternateContent>
          <mc:Choice Requires="wps">
            <w:drawing>
              <wp:anchor distT="0" distB="0" distL="0" distR="0" allowOverlap="1" layoutInCell="1" locked="0" behindDoc="0" simplePos="0" relativeHeight="16459264">
                <wp:simplePos x="0" y="0"/>
                <wp:positionH relativeFrom="page">
                  <wp:posOffset>1080516</wp:posOffset>
                </wp:positionH>
                <wp:positionV relativeFrom="paragraph">
                  <wp:posOffset>44450</wp:posOffset>
                </wp:positionV>
                <wp:extent cx="1175385" cy="6050280"/>
                <wp:effectExtent l="0" t="0" r="0" b="0"/>
                <wp:wrapNone/>
                <wp:docPr id="2667" name="Group 2667"/>
                <wp:cNvGraphicFramePr>
                  <a:graphicFrameLocks/>
                </wp:cNvGraphicFramePr>
                <a:graphic>
                  <a:graphicData uri="http://schemas.microsoft.com/office/word/2010/wordprocessingGroup">
                    <wpg:wgp>
                      <wpg:cNvPr id="2667" name="Group 2667"/>
                      <wpg:cNvGrpSpPr/>
                      <wpg:grpSpPr>
                        <a:xfrm>
                          <a:off x="0" y="0"/>
                          <a:ext cx="1175385" cy="6050280"/>
                          <a:chExt cx="1175385" cy="6050280"/>
                        </a:xfrm>
                      </wpg:grpSpPr>
                      <wps:wsp>
                        <wps:cNvPr id="2668" name="Textbox 2668"/>
                        <wps:cNvSpPr txBox="1"/>
                        <wps:spPr>
                          <a:xfrm>
                            <a:off x="0" y="5490"/>
                            <a:ext cx="584835" cy="169545"/>
                          </a:xfrm>
                          <a:prstGeom prst="rect">
                            <a:avLst/>
                          </a:prstGeom>
                        </wps:spPr>
                        <wps:txbx>
                          <w:txbxContent>
                            <w:p>
                              <w:pPr>
                                <w:spacing w:line="266"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pic:pic>
                        <pic:nvPicPr>
                          <pic:cNvPr id="2669" name="Image 2669"/>
                          <pic:cNvPicPr/>
                        </pic:nvPicPr>
                        <pic:blipFill>
                          <a:blip r:embed="rId64" cstate="print"/>
                          <a:stretch>
                            <a:fillRect/>
                          </a:stretch>
                        </pic:blipFill>
                        <pic:spPr>
                          <a:xfrm>
                            <a:off x="131826" y="500633"/>
                            <a:ext cx="176022" cy="182880"/>
                          </a:xfrm>
                          <a:prstGeom prst="rect">
                            <a:avLst/>
                          </a:prstGeom>
                        </pic:spPr>
                      </pic:pic>
                      <wps:wsp>
                        <wps:cNvPr id="2670" name="Graphic 2670"/>
                        <wps:cNvSpPr/>
                        <wps:spPr>
                          <a:xfrm>
                            <a:off x="176021" y="699516"/>
                            <a:ext cx="138430" cy="293370"/>
                          </a:xfrm>
                          <a:custGeom>
                            <a:avLst/>
                            <a:gdLst/>
                            <a:ahLst/>
                            <a:cxnLst/>
                            <a:rect l="l" t="t" r="r" b="b"/>
                            <a:pathLst>
                              <a:path w="138430" h="293370">
                                <a:moveTo>
                                  <a:pt x="50292" y="0"/>
                                </a:moveTo>
                                <a:lnTo>
                                  <a:pt x="12192" y="15239"/>
                                </a:lnTo>
                                <a:lnTo>
                                  <a:pt x="0" y="44957"/>
                                </a:lnTo>
                                <a:lnTo>
                                  <a:pt x="0" y="55625"/>
                                </a:lnTo>
                                <a:lnTo>
                                  <a:pt x="1524" y="68579"/>
                                </a:lnTo>
                                <a:lnTo>
                                  <a:pt x="7620" y="86105"/>
                                </a:lnTo>
                                <a:lnTo>
                                  <a:pt x="17525" y="102869"/>
                                </a:lnTo>
                                <a:lnTo>
                                  <a:pt x="27431" y="120395"/>
                                </a:lnTo>
                                <a:lnTo>
                                  <a:pt x="35052" y="134874"/>
                                </a:lnTo>
                                <a:lnTo>
                                  <a:pt x="40386" y="152400"/>
                                </a:lnTo>
                                <a:lnTo>
                                  <a:pt x="42671" y="168401"/>
                                </a:lnTo>
                                <a:lnTo>
                                  <a:pt x="40386" y="183641"/>
                                </a:lnTo>
                                <a:lnTo>
                                  <a:pt x="37337" y="198119"/>
                                </a:lnTo>
                                <a:lnTo>
                                  <a:pt x="37337" y="211835"/>
                                </a:lnTo>
                                <a:lnTo>
                                  <a:pt x="43434" y="253745"/>
                                </a:lnTo>
                                <a:lnTo>
                                  <a:pt x="64008" y="289559"/>
                                </a:lnTo>
                                <a:lnTo>
                                  <a:pt x="66293" y="289559"/>
                                </a:lnTo>
                                <a:lnTo>
                                  <a:pt x="76962" y="293369"/>
                                </a:lnTo>
                                <a:lnTo>
                                  <a:pt x="115824" y="273557"/>
                                </a:lnTo>
                                <a:lnTo>
                                  <a:pt x="134874" y="221741"/>
                                </a:lnTo>
                                <a:lnTo>
                                  <a:pt x="137922" y="196595"/>
                                </a:lnTo>
                                <a:lnTo>
                                  <a:pt x="137922" y="176783"/>
                                </a:lnTo>
                                <a:lnTo>
                                  <a:pt x="135636" y="157733"/>
                                </a:lnTo>
                                <a:lnTo>
                                  <a:pt x="134112" y="136398"/>
                                </a:lnTo>
                                <a:lnTo>
                                  <a:pt x="131064" y="116585"/>
                                </a:lnTo>
                                <a:lnTo>
                                  <a:pt x="124968" y="98298"/>
                                </a:lnTo>
                                <a:lnTo>
                                  <a:pt x="119634" y="80772"/>
                                </a:lnTo>
                                <a:lnTo>
                                  <a:pt x="99822" y="42672"/>
                                </a:lnTo>
                                <a:lnTo>
                                  <a:pt x="74675" y="12191"/>
                                </a:lnTo>
                                <a:lnTo>
                                  <a:pt x="61721" y="3048"/>
                                </a:lnTo>
                                <a:lnTo>
                                  <a:pt x="50292" y="0"/>
                                </a:lnTo>
                                <a:close/>
                              </a:path>
                            </a:pathLst>
                          </a:custGeom>
                          <a:solidFill>
                            <a:srgbClr val="000000"/>
                          </a:solidFill>
                        </wps:spPr>
                        <wps:bodyPr wrap="square" lIns="0" tIns="0" rIns="0" bIns="0" rtlCol="0">
                          <a:prstTxWarp prst="textNoShape">
                            <a:avLst/>
                          </a:prstTxWarp>
                          <a:noAutofit/>
                        </wps:bodyPr>
                      </wps:wsp>
                      <pic:pic>
                        <pic:nvPicPr>
                          <pic:cNvPr id="2671" name="Image 2671"/>
                          <pic:cNvPicPr/>
                        </pic:nvPicPr>
                        <pic:blipFill>
                          <a:blip r:embed="rId65" cstate="print"/>
                          <a:stretch>
                            <a:fillRect/>
                          </a:stretch>
                        </pic:blipFill>
                        <pic:spPr>
                          <a:xfrm>
                            <a:off x="0" y="582168"/>
                            <a:ext cx="434340" cy="238505"/>
                          </a:xfrm>
                          <a:prstGeom prst="rect">
                            <a:avLst/>
                          </a:prstGeom>
                        </pic:spPr>
                      </pic:pic>
                      <wps:wsp>
                        <wps:cNvPr id="2672" name="Graphic 2672"/>
                        <wps:cNvSpPr/>
                        <wps:spPr>
                          <a:xfrm>
                            <a:off x="166116" y="926591"/>
                            <a:ext cx="227965" cy="274320"/>
                          </a:xfrm>
                          <a:custGeom>
                            <a:avLst/>
                            <a:gdLst/>
                            <a:ahLst/>
                            <a:cxnLst/>
                            <a:rect l="l" t="t" r="r" b="b"/>
                            <a:pathLst>
                              <a:path w="227965" h="274320">
                                <a:moveTo>
                                  <a:pt x="80010" y="208788"/>
                                </a:moveTo>
                                <a:lnTo>
                                  <a:pt x="76200" y="193548"/>
                                </a:lnTo>
                                <a:lnTo>
                                  <a:pt x="67056" y="176784"/>
                                </a:lnTo>
                                <a:lnTo>
                                  <a:pt x="57150" y="153162"/>
                                </a:lnTo>
                                <a:lnTo>
                                  <a:pt x="42672" y="135636"/>
                                </a:lnTo>
                                <a:lnTo>
                                  <a:pt x="35052" y="123444"/>
                                </a:lnTo>
                                <a:lnTo>
                                  <a:pt x="31242" y="112776"/>
                                </a:lnTo>
                                <a:lnTo>
                                  <a:pt x="32766" y="101346"/>
                                </a:lnTo>
                                <a:lnTo>
                                  <a:pt x="38862" y="87630"/>
                                </a:lnTo>
                                <a:lnTo>
                                  <a:pt x="56388" y="66294"/>
                                </a:lnTo>
                                <a:lnTo>
                                  <a:pt x="70866" y="50292"/>
                                </a:lnTo>
                                <a:lnTo>
                                  <a:pt x="74676" y="35052"/>
                                </a:lnTo>
                                <a:lnTo>
                                  <a:pt x="73152" y="21336"/>
                                </a:lnTo>
                                <a:lnTo>
                                  <a:pt x="73152" y="18288"/>
                                </a:lnTo>
                                <a:lnTo>
                                  <a:pt x="64008" y="6096"/>
                                </a:lnTo>
                                <a:lnTo>
                                  <a:pt x="53340" y="7620"/>
                                </a:lnTo>
                                <a:lnTo>
                                  <a:pt x="42672" y="22098"/>
                                </a:lnTo>
                                <a:lnTo>
                                  <a:pt x="34290" y="40386"/>
                                </a:lnTo>
                                <a:lnTo>
                                  <a:pt x="28194" y="49530"/>
                                </a:lnTo>
                                <a:lnTo>
                                  <a:pt x="16002" y="76200"/>
                                </a:lnTo>
                                <a:lnTo>
                                  <a:pt x="10668" y="89916"/>
                                </a:lnTo>
                                <a:lnTo>
                                  <a:pt x="9906" y="106680"/>
                                </a:lnTo>
                                <a:lnTo>
                                  <a:pt x="11430" y="122682"/>
                                </a:lnTo>
                                <a:lnTo>
                                  <a:pt x="18288" y="135636"/>
                                </a:lnTo>
                                <a:lnTo>
                                  <a:pt x="28956" y="148590"/>
                                </a:lnTo>
                                <a:lnTo>
                                  <a:pt x="41148" y="162306"/>
                                </a:lnTo>
                                <a:lnTo>
                                  <a:pt x="53340" y="180594"/>
                                </a:lnTo>
                                <a:lnTo>
                                  <a:pt x="61722" y="198882"/>
                                </a:lnTo>
                                <a:lnTo>
                                  <a:pt x="61722" y="209550"/>
                                </a:lnTo>
                                <a:lnTo>
                                  <a:pt x="57150" y="213360"/>
                                </a:lnTo>
                                <a:lnTo>
                                  <a:pt x="40386" y="216408"/>
                                </a:lnTo>
                                <a:lnTo>
                                  <a:pt x="18288" y="225552"/>
                                </a:lnTo>
                                <a:lnTo>
                                  <a:pt x="3048" y="238506"/>
                                </a:lnTo>
                                <a:lnTo>
                                  <a:pt x="0" y="251460"/>
                                </a:lnTo>
                                <a:lnTo>
                                  <a:pt x="5334" y="268224"/>
                                </a:lnTo>
                                <a:lnTo>
                                  <a:pt x="19050" y="269748"/>
                                </a:lnTo>
                                <a:lnTo>
                                  <a:pt x="19812" y="257556"/>
                                </a:lnTo>
                                <a:lnTo>
                                  <a:pt x="28194" y="248412"/>
                                </a:lnTo>
                                <a:lnTo>
                                  <a:pt x="47244" y="240030"/>
                                </a:lnTo>
                                <a:lnTo>
                                  <a:pt x="60960" y="240792"/>
                                </a:lnTo>
                                <a:lnTo>
                                  <a:pt x="69342" y="242316"/>
                                </a:lnTo>
                                <a:lnTo>
                                  <a:pt x="70866" y="241554"/>
                                </a:lnTo>
                                <a:lnTo>
                                  <a:pt x="75438" y="238506"/>
                                </a:lnTo>
                                <a:lnTo>
                                  <a:pt x="77724" y="237744"/>
                                </a:lnTo>
                                <a:lnTo>
                                  <a:pt x="80010" y="231648"/>
                                </a:lnTo>
                                <a:lnTo>
                                  <a:pt x="80010" y="208788"/>
                                </a:lnTo>
                                <a:close/>
                              </a:path>
                              <a:path w="227965" h="274320">
                                <a:moveTo>
                                  <a:pt x="227838" y="249174"/>
                                </a:moveTo>
                                <a:lnTo>
                                  <a:pt x="190500" y="230124"/>
                                </a:lnTo>
                                <a:lnTo>
                                  <a:pt x="173736" y="228600"/>
                                </a:lnTo>
                                <a:lnTo>
                                  <a:pt x="162306" y="225552"/>
                                </a:lnTo>
                                <a:lnTo>
                                  <a:pt x="157734" y="219456"/>
                                </a:lnTo>
                                <a:lnTo>
                                  <a:pt x="157734" y="192786"/>
                                </a:lnTo>
                                <a:lnTo>
                                  <a:pt x="164592" y="166878"/>
                                </a:lnTo>
                                <a:lnTo>
                                  <a:pt x="172974" y="146304"/>
                                </a:lnTo>
                                <a:lnTo>
                                  <a:pt x="182118" y="124968"/>
                                </a:lnTo>
                                <a:lnTo>
                                  <a:pt x="185928" y="110490"/>
                                </a:lnTo>
                                <a:lnTo>
                                  <a:pt x="171450" y="55626"/>
                                </a:lnTo>
                                <a:lnTo>
                                  <a:pt x="136398" y="13716"/>
                                </a:lnTo>
                                <a:lnTo>
                                  <a:pt x="117348" y="3048"/>
                                </a:lnTo>
                                <a:lnTo>
                                  <a:pt x="112014" y="0"/>
                                </a:lnTo>
                                <a:lnTo>
                                  <a:pt x="102108" y="2286"/>
                                </a:lnTo>
                                <a:lnTo>
                                  <a:pt x="95250" y="13716"/>
                                </a:lnTo>
                                <a:lnTo>
                                  <a:pt x="95250" y="32004"/>
                                </a:lnTo>
                                <a:lnTo>
                                  <a:pt x="103632" y="48768"/>
                                </a:lnTo>
                                <a:lnTo>
                                  <a:pt x="119634" y="57150"/>
                                </a:lnTo>
                                <a:lnTo>
                                  <a:pt x="137922" y="71628"/>
                                </a:lnTo>
                                <a:lnTo>
                                  <a:pt x="153924" y="89154"/>
                                </a:lnTo>
                                <a:lnTo>
                                  <a:pt x="160782" y="103632"/>
                                </a:lnTo>
                                <a:lnTo>
                                  <a:pt x="159258" y="118872"/>
                                </a:lnTo>
                                <a:lnTo>
                                  <a:pt x="153924" y="137160"/>
                                </a:lnTo>
                                <a:lnTo>
                                  <a:pt x="141732" y="192024"/>
                                </a:lnTo>
                                <a:lnTo>
                                  <a:pt x="134112" y="212598"/>
                                </a:lnTo>
                                <a:lnTo>
                                  <a:pt x="130302" y="227838"/>
                                </a:lnTo>
                                <a:lnTo>
                                  <a:pt x="131826" y="241554"/>
                                </a:lnTo>
                                <a:lnTo>
                                  <a:pt x="139446" y="252222"/>
                                </a:lnTo>
                                <a:lnTo>
                                  <a:pt x="149352" y="251460"/>
                                </a:lnTo>
                                <a:lnTo>
                                  <a:pt x="158496" y="246888"/>
                                </a:lnTo>
                                <a:lnTo>
                                  <a:pt x="160782" y="246888"/>
                                </a:lnTo>
                                <a:lnTo>
                                  <a:pt x="172212" y="249936"/>
                                </a:lnTo>
                                <a:lnTo>
                                  <a:pt x="174498" y="249174"/>
                                </a:lnTo>
                                <a:lnTo>
                                  <a:pt x="182118" y="257556"/>
                                </a:lnTo>
                                <a:lnTo>
                                  <a:pt x="192024" y="268986"/>
                                </a:lnTo>
                                <a:lnTo>
                                  <a:pt x="201168" y="274320"/>
                                </a:lnTo>
                                <a:lnTo>
                                  <a:pt x="215646" y="265938"/>
                                </a:lnTo>
                                <a:lnTo>
                                  <a:pt x="227076" y="256032"/>
                                </a:lnTo>
                                <a:lnTo>
                                  <a:pt x="227838" y="252222"/>
                                </a:lnTo>
                                <a:lnTo>
                                  <a:pt x="227838" y="249174"/>
                                </a:lnTo>
                                <a:close/>
                              </a:path>
                            </a:pathLst>
                          </a:custGeom>
                          <a:solidFill>
                            <a:srgbClr val="000000"/>
                          </a:solidFill>
                        </wps:spPr>
                        <wps:bodyPr wrap="square" lIns="0" tIns="0" rIns="0" bIns="0" rtlCol="0">
                          <a:prstTxWarp prst="textNoShape">
                            <a:avLst/>
                          </a:prstTxWarp>
                          <a:noAutofit/>
                        </wps:bodyPr>
                      </wps:wsp>
                      <pic:pic>
                        <pic:nvPicPr>
                          <pic:cNvPr id="2673" name="Image 2673"/>
                          <pic:cNvPicPr/>
                        </pic:nvPicPr>
                        <pic:blipFill>
                          <a:blip r:embed="rId66" cstate="print"/>
                          <a:stretch>
                            <a:fillRect/>
                          </a:stretch>
                        </pic:blipFill>
                        <pic:spPr>
                          <a:xfrm>
                            <a:off x="410718" y="521969"/>
                            <a:ext cx="172973" cy="246887"/>
                          </a:xfrm>
                          <a:prstGeom prst="rect">
                            <a:avLst/>
                          </a:prstGeom>
                        </pic:spPr>
                      </pic:pic>
                      <pic:pic>
                        <pic:nvPicPr>
                          <pic:cNvPr id="2674" name="Image 2674"/>
                          <pic:cNvPicPr/>
                        </pic:nvPicPr>
                        <pic:blipFill>
                          <a:blip r:embed="rId67" cstate="print"/>
                          <a:stretch>
                            <a:fillRect/>
                          </a:stretch>
                        </pic:blipFill>
                        <pic:spPr>
                          <a:xfrm>
                            <a:off x="391668" y="563880"/>
                            <a:ext cx="68579" cy="156210"/>
                          </a:xfrm>
                          <a:prstGeom prst="rect">
                            <a:avLst/>
                          </a:prstGeom>
                        </pic:spPr>
                      </pic:pic>
                      <wps:wsp>
                        <wps:cNvPr id="2675" name="Graphic 2675"/>
                        <wps:cNvSpPr/>
                        <wps:spPr>
                          <a:xfrm>
                            <a:off x="375665" y="406908"/>
                            <a:ext cx="176530" cy="147955"/>
                          </a:xfrm>
                          <a:custGeom>
                            <a:avLst/>
                            <a:gdLst/>
                            <a:ahLst/>
                            <a:cxnLst/>
                            <a:rect l="l" t="t" r="r" b="b"/>
                            <a:pathLst>
                              <a:path w="176530" h="147955">
                                <a:moveTo>
                                  <a:pt x="115062" y="0"/>
                                </a:moveTo>
                                <a:lnTo>
                                  <a:pt x="96012" y="3048"/>
                                </a:lnTo>
                                <a:lnTo>
                                  <a:pt x="86868" y="16001"/>
                                </a:lnTo>
                                <a:lnTo>
                                  <a:pt x="80009" y="33527"/>
                                </a:lnTo>
                                <a:lnTo>
                                  <a:pt x="58674" y="19050"/>
                                </a:lnTo>
                                <a:lnTo>
                                  <a:pt x="41148" y="24384"/>
                                </a:lnTo>
                                <a:lnTo>
                                  <a:pt x="33528" y="41910"/>
                                </a:lnTo>
                                <a:lnTo>
                                  <a:pt x="38100" y="65532"/>
                                </a:lnTo>
                                <a:lnTo>
                                  <a:pt x="12192" y="72390"/>
                                </a:lnTo>
                                <a:lnTo>
                                  <a:pt x="0" y="85344"/>
                                </a:lnTo>
                                <a:lnTo>
                                  <a:pt x="3809" y="110490"/>
                                </a:lnTo>
                                <a:lnTo>
                                  <a:pt x="19050" y="135636"/>
                                </a:lnTo>
                                <a:lnTo>
                                  <a:pt x="47243" y="144018"/>
                                </a:lnTo>
                                <a:lnTo>
                                  <a:pt x="82296" y="144780"/>
                                </a:lnTo>
                                <a:lnTo>
                                  <a:pt x="78486" y="147827"/>
                                </a:lnTo>
                                <a:lnTo>
                                  <a:pt x="102108" y="138684"/>
                                </a:lnTo>
                                <a:lnTo>
                                  <a:pt x="104393" y="137160"/>
                                </a:lnTo>
                                <a:lnTo>
                                  <a:pt x="127254" y="128016"/>
                                </a:lnTo>
                                <a:lnTo>
                                  <a:pt x="152400" y="111251"/>
                                </a:lnTo>
                                <a:lnTo>
                                  <a:pt x="169164" y="93725"/>
                                </a:lnTo>
                                <a:lnTo>
                                  <a:pt x="176022" y="75438"/>
                                </a:lnTo>
                                <a:lnTo>
                                  <a:pt x="173736" y="54101"/>
                                </a:lnTo>
                                <a:lnTo>
                                  <a:pt x="160781" y="35051"/>
                                </a:lnTo>
                                <a:lnTo>
                                  <a:pt x="140970" y="31242"/>
                                </a:lnTo>
                                <a:lnTo>
                                  <a:pt x="138684" y="19812"/>
                                </a:lnTo>
                                <a:lnTo>
                                  <a:pt x="129540" y="3810"/>
                                </a:lnTo>
                                <a:lnTo>
                                  <a:pt x="115062" y="0"/>
                                </a:lnTo>
                                <a:close/>
                              </a:path>
                            </a:pathLst>
                          </a:custGeom>
                          <a:solidFill>
                            <a:srgbClr val="FFFFFF"/>
                          </a:solidFill>
                        </wps:spPr>
                        <wps:bodyPr wrap="square" lIns="0" tIns="0" rIns="0" bIns="0" rtlCol="0">
                          <a:prstTxWarp prst="textNoShape">
                            <a:avLst/>
                          </a:prstTxWarp>
                          <a:noAutofit/>
                        </wps:bodyPr>
                      </wps:wsp>
                      <wps:wsp>
                        <wps:cNvPr id="2676" name="Graphic 2676"/>
                        <wps:cNvSpPr/>
                        <wps:spPr>
                          <a:xfrm>
                            <a:off x="371093" y="400050"/>
                            <a:ext cx="189230" cy="177800"/>
                          </a:xfrm>
                          <a:custGeom>
                            <a:avLst/>
                            <a:gdLst/>
                            <a:ahLst/>
                            <a:cxnLst/>
                            <a:rect l="l" t="t" r="r" b="b"/>
                            <a:pathLst>
                              <a:path w="189230" h="177800">
                                <a:moveTo>
                                  <a:pt x="110490" y="0"/>
                                </a:moveTo>
                                <a:lnTo>
                                  <a:pt x="98298" y="4572"/>
                                </a:lnTo>
                                <a:lnTo>
                                  <a:pt x="87630" y="15240"/>
                                </a:lnTo>
                                <a:lnTo>
                                  <a:pt x="84581" y="27431"/>
                                </a:lnTo>
                                <a:lnTo>
                                  <a:pt x="75437" y="30479"/>
                                </a:lnTo>
                                <a:lnTo>
                                  <a:pt x="67818" y="20574"/>
                                </a:lnTo>
                                <a:lnTo>
                                  <a:pt x="49530" y="19811"/>
                                </a:lnTo>
                                <a:lnTo>
                                  <a:pt x="34290" y="28194"/>
                                </a:lnTo>
                                <a:lnTo>
                                  <a:pt x="28956" y="44196"/>
                                </a:lnTo>
                                <a:lnTo>
                                  <a:pt x="31242" y="70866"/>
                                </a:lnTo>
                                <a:lnTo>
                                  <a:pt x="16002" y="70866"/>
                                </a:lnTo>
                                <a:lnTo>
                                  <a:pt x="12953" y="73914"/>
                                </a:lnTo>
                                <a:lnTo>
                                  <a:pt x="6096" y="83057"/>
                                </a:lnTo>
                                <a:lnTo>
                                  <a:pt x="0" y="98298"/>
                                </a:lnTo>
                                <a:lnTo>
                                  <a:pt x="2286" y="119633"/>
                                </a:lnTo>
                                <a:lnTo>
                                  <a:pt x="3048" y="124205"/>
                                </a:lnTo>
                                <a:lnTo>
                                  <a:pt x="11430" y="140207"/>
                                </a:lnTo>
                                <a:lnTo>
                                  <a:pt x="21336" y="150114"/>
                                </a:lnTo>
                                <a:lnTo>
                                  <a:pt x="34290" y="153161"/>
                                </a:lnTo>
                                <a:lnTo>
                                  <a:pt x="53340" y="161544"/>
                                </a:lnTo>
                                <a:lnTo>
                                  <a:pt x="55626" y="160020"/>
                                </a:lnTo>
                                <a:lnTo>
                                  <a:pt x="63246" y="153161"/>
                                </a:lnTo>
                                <a:lnTo>
                                  <a:pt x="60198" y="139446"/>
                                </a:lnTo>
                                <a:lnTo>
                                  <a:pt x="48006" y="135635"/>
                                </a:lnTo>
                                <a:lnTo>
                                  <a:pt x="35052" y="140207"/>
                                </a:lnTo>
                                <a:lnTo>
                                  <a:pt x="20574" y="125729"/>
                                </a:lnTo>
                                <a:lnTo>
                                  <a:pt x="19050" y="116585"/>
                                </a:lnTo>
                                <a:lnTo>
                                  <a:pt x="14478" y="99822"/>
                                </a:lnTo>
                                <a:lnTo>
                                  <a:pt x="19050" y="85344"/>
                                </a:lnTo>
                                <a:lnTo>
                                  <a:pt x="31242" y="83820"/>
                                </a:lnTo>
                                <a:lnTo>
                                  <a:pt x="46481" y="86868"/>
                                </a:lnTo>
                                <a:lnTo>
                                  <a:pt x="54102" y="73914"/>
                                </a:lnTo>
                                <a:lnTo>
                                  <a:pt x="47243" y="63246"/>
                                </a:lnTo>
                                <a:lnTo>
                                  <a:pt x="44958" y="51816"/>
                                </a:lnTo>
                                <a:lnTo>
                                  <a:pt x="48006" y="38861"/>
                                </a:lnTo>
                                <a:lnTo>
                                  <a:pt x="62484" y="34290"/>
                                </a:lnTo>
                                <a:lnTo>
                                  <a:pt x="74676" y="41148"/>
                                </a:lnTo>
                                <a:lnTo>
                                  <a:pt x="81534" y="53340"/>
                                </a:lnTo>
                                <a:lnTo>
                                  <a:pt x="82296" y="57150"/>
                                </a:lnTo>
                                <a:lnTo>
                                  <a:pt x="73914" y="74675"/>
                                </a:lnTo>
                                <a:lnTo>
                                  <a:pt x="78486" y="89916"/>
                                </a:lnTo>
                                <a:lnTo>
                                  <a:pt x="84581" y="68579"/>
                                </a:lnTo>
                                <a:lnTo>
                                  <a:pt x="94487" y="60959"/>
                                </a:lnTo>
                                <a:lnTo>
                                  <a:pt x="106680" y="57911"/>
                                </a:lnTo>
                                <a:lnTo>
                                  <a:pt x="100584" y="48768"/>
                                </a:lnTo>
                                <a:lnTo>
                                  <a:pt x="91440" y="44196"/>
                                </a:lnTo>
                                <a:lnTo>
                                  <a:pt x="96012" y="27431"/>
                                </a:lnTo>
                                <a:lnTo>
                                  <a:pt x="103631" y="16001"/>
                                </a:lnTo>
                                <a:lnTo>
                                  <a:pt x="119634" y="13716"/>
                                </a:lnTo>
                                <a:lnTo>
                                  <a:pt x="136398" y="18288"/>
                                </a:lnTo>
                                <a:lnTo>
                                  <a:pt x="134874" y="22098"/>
                                </a:lnTo>
                                <a:lnTo>
                                  <a:pt x="137922" y="39624"/>
                                </a:lnTo>
                                <a:lnTo>
                                  <a:pt x="128015" y="56388"/>
                                </a:lnTo>
                                <a:lnTo>
                                  <a:pt x="136398" y="63246"/>
                                </a:lnTo>
                                <a:lnTo>
                                  <a:pt x="149352" y="47244"/>
                                </a:lnTo>
                                <a:lnTo>
                                  <a:pt x="166115" y="50292"/>
                                </a:lnTo>
                                <a:lnTo>
                                  <a:pt x="176022" y="70103"/>
                                </a:lnTo>
                                <a:lnTo>
                                  <a:pt x="176022" y="87629"/>
                                </a:lnTo>
                                <a:lnTo>
                                  <a:pt x="173736" y="92201"/>
                                </a:lnTo>
                                <a:lnTo>
                                  <a:pt x="156972" y="100583"/>
                                </a:lnTo>
                                <a:lnTo>
                                  <a:pt x="142494" y="100583"/>
                                </a:lnTo>
                                <a:lnTo>
                                  <a:pt x="134874" y="102870"/>
                                </a:lnTo>
                                <a:lnTo>
                                  <a:pt x="133350" y="116585"/>
                                </a:lnTo>
                                <a:lnTo>
                                  <a:pt x="120396" y="124205"/>
                                </a:lnTo>
                                <a:lnTo>
                                  <a:pt x="111252" y="124205"/>
                                </a:lnTo>
                                <a:lnTo>
                                  <a:pt x="104393" y="115824"/>
                                </a:lnTo>
                                <a:lnTo>
                                  <a:pt x="99059" y="108203"/>
                                </a:lnTo>
                                <a:lnTo>
                                  <a:pt x="89915" y="116585"/>
                                </a:lnTo>
                                <a:lnTo>
                                  <a:pt x="89153" y="134874"/>
                                </a:lnTo>
                                <a:lnTo>
                                  <a:pt x="74676" y="134874"/>
                                </a:lnTo>
                                <a:lnTo>
                                  <a:pt x="70103" y="145542"/>
                                </a:lnTo>
                                <a:lnTo>
                                  <a:pt x="70865" y="158496"/>
                                </a:lnTo>
                                <a:lnTo>
                                  <a:pt x="93726" y="177546"/>
                                </a:lnTo>
                                <a:lnTo>
                                  <a:pt x="105156" y="174498"/>
                                </a:lnTo>
                                <a:lnTo>
                                  <a:pt x="117348" y="158496"/>
                                </a:lnTo>
                                <a:lnTo>
                                  <a:pt x="119634" y="149351"/>
                                </a:lnTo>
                                <a:lnTo>
                                  <a:pt x="128015" y="150875"/>
                                </a:lnTo>
                                <a:lnTo>
                                  <a:pt x="144018" y="147066"/>
                                </a:lnTo>
                                <a:lnTo>
                                  <a:pt x="152400" y="142494"/>
                                </a:lnTo>
                                <a:lnTo>
                                  <a:pt x="166878" y="132588"/>
                                </a:lnTo>
                                <a:lnTo>
                                  <a:pt x="172212" y="124205"/>
                                </a:lnTo>
                                <a:lnTo>
                                  <a:pt x="170687" y="108966"/>
                                </a:lnTo>
                                <a:lnTo>
                                  <a:pt x="181356" y="102870"/>
                                </a:lnTo>
                                <a:lnTo>
                                  <a:pt x="185928" y="89916"/>
                                </a:lnTo>
                                <a:lnTo>
                                  <a:pt x="188976" y="72390"/>
                                </a:lnTo>
                                <a:lnTo>
                                  <a:pt x="183641" y="54864"/>
                                </a:lnTo>
                                <a:lnTo>
                                  <a:pt x="176784" y="38861"/>
                                </a:lnTo>
                                <a:lnTo>
                                  <a:pt x="164592" y="29718"/>
                                </a:lnTo>
                                <a:lnTo>
                                  <a:pt x="145542" y="28955"/>
                                </a:lnTo>
                                <a:lnTo>
                                  <a:pt x="145542" y="21335"/>
                                </a:lnTo>
                                <a:lnTo>
                                  <a:pt x="136398" y="8381"/>
                                </a:lnTo>
                                <a:lnTo>
                                  <a:pt x="126492" y="761"/>
                                </a:lnTo>
                                <a:lnTo>
                                  <a:pt x="122681" y="1524"/>
                                </a:lnTo>
                                <a:lnTo>
                                  <a:pt x="110490" y="0"/>
                                </a:lnTo>
                                <a:close/>
                              </a:path>
                            </a:pathLst>
                          </a:custGeom>
                          <a:solidFill>
                            <a:srgbClr val="B2B2B2"/>
                          </a:solidFill>
                        </wps:spPr>
                        <wps:bodyPr wrap="square" lIns="0" tIns="0" rIns="0" bIns="0" rtlCol="0">
                          <a:prstTxWarp prst="textNoShape">
                            <a:avLst/>
                          </a:prstTxWarp>
                          <a:noAutofit/>
                        </wps:bodyPr>
                      </wps:wsp>
                      <wps:wsp>
                        <wps:cNvPr id="2677" name="Graphic 2677"/>
                        <wps:cNvSpPr/>
                        <wps:spPr>
                          <a:xfrm>
                            <a:off x="429768" y="554736"/>
                            <a:ext cx="80010" cy="187960"/>
                          </a:xfrm>
                          <a:custGeom>
                            <a:avLst/>
                            <a:gdLst/>
                            <a:ahLst/>
                            <a:cxnLst/>
                            <a:rect l="l" t="t" r="r" b="b"/>
                            <a:pathLst>
                              <a:path w="80010" h="187960">
                                <a:moveTo>
                                  <a:pt x="3809" y="0"/>
                                </a:moveTo>
                                <a:lnTo>
                                  <a:pt x="0" y="11430"/>
                                </a:lnTo>
                                <a:lnTo>
                                  <a:pt x="19812" y="86106"/>
                                </a:lnTo>
                                <a:lnTo>
                                  <a:pt x="38862" y="168402"/>
                                </a:lnTo>
                                <a:lnTo>
                                  <a:pt x="57150" y="187452"/>
                                </a:lnTo>
                                <a:lnTo>
                                  <a:pt x="80009" y="185928"/>
                                </a:lnTo>
                                <a:lnTo>
                                  <a:pt x="67056" y="179070"/>
                                </a:lnTo>
                                <a:lnTo>
                                  <a:pt x="53340" y="166116"/>
                                </a:lnTo>
                                <a:lnTo>
                                  <a:pt x="48006" y="125730"/>
                                </a:lnTo>
                                <a:lnTo>
                                  <a:pt x="21335" y="13716"/>
                                </a:lnTo>
                                <a:lnTo>
                                  <a:pt x="12191" y="1524"/>
                                </a:lnTo>
                                <a:lnTo>
                                  <a:pt x="3809" y="0"/>
                                </a:lnTo>
                                <a:close/>
                              </a:path>
                            </a:pathLst>
                          </a:custGeom>
                          <a:solidFill>
                            <a:srgbClr val="CC9A00"/>
                          </a:solidFill>
                        </wps:spPr>
                        <wps:bodyPr wrap="square" lIns="0" tIns="0" rIns="0" bIns="0" rtlCol="0">
                          <a:prstTxWarp prst="textNoShape">
                            <a:avLst/>
                          </a:prstTxWarp>
                          <a:noAutofit/>
                        </wps:bodyPr>
                      </wps:wsp>
                      <wps:wsp>
                        <wps:cNvPr id="2678" name="Graphic 2678"/>
                        <wps:cNvSpPr/>
                        <wps:spPr>
                          <a:xfrm>
                            <a:off x="172973" y="689609"/>
                            <a:ext cx="153670" cy="319405"/>
                          </a:xfrm>
                          <a:custGeom>
                            <a:avLst/>
                            <a:gdLst/>
                            <a:ahLst/>
                            <a:cxnLst/>
                            <a:rect l="l" t="t" r="r" b="b"/>
                            <a:pathLst>
                              <a:path w="153670" h="319405">
                                <a:moveTo>
                                  <a:pt x="65531" y="0"/>
                                </a:moveTo>
                                <a:lnTo>
                                  <a:pt x="53340" y="6858"/>
                                </a:lnTo>
                                <a:lnTo>
                                  <a:pt x="77723" y="54864"/>
                                </a:lnTo>
                                <a:lnTo>
                                  <a:pt x="48006" y="72390"/>
                                </a:lnTo>
                                <a:lnTo>
                                  <a:pt x="10668" y="25146"/>
                                </a:lnTo>
                                <a:lnTo>
                                  <a:pt x="8381" y="27432"/>
                                </a:lnTo>
                                <a:lnTo>
                                  <a:pt x="0" y="41148"/>
                                </a:lnTo>
                                <a:lnTo>
                                  <a:pt x="32003" y="76200"/>
                                </a:lnTo>
                                <a:lnTo>
                                  <a:pt x="55625" y="112775"/>
                                </a:lnTo>
                                <a:lnTo>
                                  <a:pt x="67056" y="147066"/>
                                </a:lnTo>
                                <a:lnTo>
                                  <a:pt x="70865" y="171450"/>
                                </a:lnTo>
                                <a:lnTo>
                                  <a:pt x="40385" y="176022"/>
                                </a:lnTo>
                                <a:lnTo>
                                  <a:pt x="33528" y="205740"/>
                                </a:lnTo>
                                <a:lnTo>
                                  <a:pt x="33528" y="243078"/>
                                </a:lnTo>
                                <a:lnTo>
                                  <a:pt x="28193" y="264414"/>
                                </a:lnTo>
                                <a:lnTo>
                                  <a:pt x="12953" y="283464"/>
                                </a:lnTo>
                                <a:lnTo>
                                  <a:pt x="32765" y="292608"/>
                                </a:lnTo>
                                <a:lnTo>
                                  <a:pt x="48006" y="312420"/>
                                </a:lnTo>
                                <a:lnTo>
                                  <a:pt x="51815" y="319278"/>
                                </a:lnTo>
                                <a:lnTo>
                                  <a:pt x="67056" y="307086"/>
                                </a:lnTo>
                                <a:lnTo>
                                  <a:pt x="88391" y="306324"/>
                                </a:lnTo>
                                <a:lnTo>
                                  <a:pt x="120396" y="311658"/>
                                </a:lnTo>
                                <a:lnTo>
                                  <a:pt x="132587" y="285750"/>
                                </a:lnTo>
                                <a:lnTo>
                                  <a:pt x="147065" y="267462"/>
                                </a:lnTo>
                                <a:lnTo>
                                  <a:pt x="153162" y="264414"/>
                                </a:lnTo>
                                <a:lnTo>
                                  <a:pt x="136397" y="247650"/>
                                </a:lnTo>
                                <a:lnTo>
                                  <a:pt x="140207" y="223266"/>
                                </a:lnTo>
                                <a:lnTo>
                                  <a:pt x="144018" y="185928"/>
                                </a:lnTo>
                                <a:lnTo>
                                  <a:pt x="140207" y="166116"/>
                                </a:lnTo>
                                <a:lnTo>
                                  <a:pt x="116585" y="166116"/>
                                </a:lnTo>
                                <a:lnTo>
                                  <a:pt x="115062" y="131064"/>
                                </a:lnTo>
                                <a:lnTo>
                                  <a:pt x="106679" y="96774"/>
                                </a:lnTo>
                                <a:lnTo>
                                  <a:pt x="92201" y="54864"/>
                                </a:lnTo>
                                <a:lnTo>
                                  <a:pt x="65531" y="0"/>
                                </a:lnTo>
                                <a:close/>
                              </a:path>
                            </a:pathLst>
                          </a:custGeom>
                          <a:solidFill>
                            <a:srgbClr val="9A6533"/>
                          </a:solidFill>
                        </wps:spPr>
                        <wps:bodyPr wrap="square" lIns="0" tIns="0" rIns="0" bIns="0" rtlCol="0">
                          <a:prstTxWarp prst="textNoShape">
                            <a:avLst/>
                          </a:prstTxWarp>
                          <a:noAutofit/>
                        </wps:bodyPr>
                      </wps:wsp>
                      <wps:wsp>
                        <wps:cNvPr id="2679" name="Graphic 2679"/>
                        <wps:cNvSpPr/>
                        <wps:spPr>
                          <a:xfrm>
                            <a:off x="224790" y="750569"/>
                            <a:ext cx="67310" cy="134620"/>
                          </a:xfrm>
                          <a:custGeom>
                            <a:avLst/>
                            <a:gdLst/>
                            <a:ahLst/>
                            <a:cxnLst/>
                            <a:rect l="l" t="t" r="r" b="b"/>
                            <a:pathLst>
                              <a:path w="67310" h="134620">
                                <a:moveTo>
                                  <a:pt x="27432" y="119634"/>
                                </a:moveTo>
                                <a:lnTo>
                                  <a:pt x="24384" y="115062"/>
                                </a:lnTo>
                                <a:lnTo>
                                  <a:pt x="17526" y="115062"/>
                                </a:lnTo>
                                <a:lnTo>
                                  <a:pt x="14478" y="119634"/>
                                </a:lnTo>
                                <a:lnTo>
                                  <a:pt x="14478" y="129540"/>
                                </a:lnTo>
                                <a:lnTo>
                                  <a:pt x="17526" y="134112"/>
                                </a:lnTo>
                                <a:lnTo>
                                  <a:pt x="24384" y="134112"/>
                                </a:lnTo>
                                <a:lnTo>
                                  <a:pt x="27432" y="129540"/>
                                </a:lnTo>
                                <a:lnTo>
                                  <a:pt x="27432" y="124968"/>
                                </a:lnTo>
                                <a:lnTo>
                                  <a:pt x="27432" y="119634"/>
                                </a:lnTo>
                                <a:close/>
                              </a:path>
                              <a:path w="67310" h="134620">
                                <a:moveTo>
                                  <a:pt x="42672" y="13716"/>
                                </a:moveTo>
                                <a:lnTo>
                                  <a:pt x="37338" y="0"/>
                                </a:lnTo>
                                <a:lnTo>
                                  <a:pt x="0" y="22860"/>
                                </a:lnTo>
                                <a:lnTo>
                                  <a:pt x="9144" y="35814"/>
                                </a:lnTo>
                                <a:lnTo>
                                  <a:pt x="42672" y="13716"/>
                                </a:lnTo>
                                <a:close/>
                              </a:path>
                              <a:path w="67310" h="134620">
                                <a:moveTo>
                                  <a:pt x="67056" y="114300"/>
                                </a:moveTo>
                                <a:lnTo>
                                  <a:pt x="64008" y="109728"/>
                                </a:lnTo>
                                <a:lnTo>
                                  <a:pt x="56388" y="109728"/>
                                </a:lnTo>
                                <a:lnTo>
                                  <a:pt x="53340" y="114300"/>
                                </a:lnTo>
                                <a:lnTo>
                                  <a:pt x="53340" y="124206"/>
                                </a:lnTo>
                                <a:lnTo>
                                  <a:pt x="56388" y="128778"/>
                                </a:lnTo>
                                <a:lnTo>
                                  <a:pt x="64008" y="128778"/>
                                </a:lnTo>
                                <a:lnTo>
                                  <a:pt x="67056" y="124206"/>
                                </a:lnTo>
                                <a:lnTo>
                                  <a:pt x="67056" y="119634"/>
                                </a:lnTo>
                                <a:lnTo>
                                  <a:pt x="67056" y="114300"/>
                                </a:lnTo>
                                <a:close/>
                              </a:path>
                            </a:pathLst>
                          </a:custGeom>
                          <a:solidFill>
                            <a:srgbClr val="800000"/>
                          </a:solidFill>
                        </wps:spPr>
                        <wps:bodyPr wrap="square" lIns="0" tIns="0" rIns="0" bIns="0" rtlCol="0">
                          <a:prstTxWarp prst="textNoShape">
                            <a:avLst/>
                          </a:prstTxWarp>
                          <a:noAutofit/>
                        </wps:bodyPr>
                      </wps:wsp>
                      <pic:pic>
                        <pic:nvPicPr>
                          <pic:cNvPr id="2680" name="Image 2680"/>
                          <pic:cNvPicPr/>
                        </pic:nvPicPr>
                        <pic:blipFill>
                          <a:blip r:embed="rId68" cstate="print"/>
                          <a:stretch>
                            <a:fillRect/>
                          </a:stretch>
                        </pic:blipFill>
                        <pic:spPr>
                          <a:xfrm>
                            <a:off x="25146" y="484631"/>
                            <a:ext cx="206501" cy="169925"/>
                          </a:xfrm>
                          <a:prstGeom prst="rect">
                            <a:avLst/>
                          </a:prstGeom>
                        </pic:spPr>
                      </pic:pic>
                      <pic:pic>
                        <pic:nvPicPr>
                          <pic:cNvPr id="2681" name="Image 2681"/>
                          <pic:cNvPicPr/>
                        </pic:nvPicPr>
                        <pic:blipFill>
                          <a:blip r:embed="rId69" cstate="print"/>
                          <a:stretch>
                            <a:fillRect/>
                          </a:stretch>
                        </pic:blipFill>
                        <pic:spPr>
                          <a:xfrm>
                            <a:off x="822960" y="451104"/>
                            <a:ext cx="176022" cy="182118"/>
                          </a:xfrm>
                          <a:prstGeom prst="rect">
                            <a:avLst/>
                          </a:prstGeom>
                        </pic:spPr>
                      </pic:pic>
                      <wps:wsp>
                        <wps:cNvPr id="2682" name="Graphic 2682"/>
                        <wps:cNvSpPr/>
                        <wps:spPr>
                          <a:xfrm>
                            <a:off x="816102" y="649986"/>
                            <a:ext cx="137160" cy="293370"/>
                          </a:xfrm>
                          <a:custGeom>
                            <a:avLst/>
                            <a:gdLst/>
                            <a:ahLst/>
                            <a:cxnLst/>
                            <a:rect l="l" t="t" r="r" b="b"/>
                            <a:pathLst>
                              <a:path w="137160" h="293370">
                                <a:moveTo>
                                  <a:pt x="87630" y="0"/>
                                </a:moveTo>
                                <a:lnTo>
                                  <a:pt x="48768" y="25908"/>
                                </a:lnTo>
                                <a:lnTo>
                                  <a:pt x="27431" y="60198"/>
                                </a:lnTo>
                                <a:lnTo>
                                  <a:pt x="12192" y="98298"/>
                                </a:lnTo>
                                <a:lnTo>
                                  <a:pt x="3809" y="136398"/>
                                </a:lnTo>
                                <a:lnTo>
                                  <a:pt x="2286" y="157734"/>
                                </a:lnTo>
                                <a:lnTo>
                                  <a:pt x="0" y="176784"/>
                                </a:lnTo>
                                <a:lnTo>
                                  <a:pt x="0" y="196596"/>
                                </a:lnTo>
                                <a:lnTo>
                                  <a:pt x="3048" y="220980"/>
                                </a:lnTo>
                                <a:lnTo>
                                  <a:pt x="15239" y="258318"/>
                                </a:lnTo>
                                <a:lnTo>
                                  <a:pt x="48006" y="291084"/>
                                </a:lnTo>
                                <a:lnTo>
                                  <a:pt x="60959" y="293370"/>
                                </a:lnTo>
                                <a:lnTo>
                                  <a:pt x="71627" y="289560"/>
                                </a:lnTo>
                                <a:lnTo>
                                  <a:pt x="73913" y="289560"/>
                                </a:lnTo>
                                <a:lnTo>
                                  <a:pt x="93725" y="253746"/>
                                </a:lnTo>
                                <a:lnTo>
                                  <a:pt x="100583" y="211836"/>
                                </a:lnTo>
                                <a:lnTo>
                                  <a:pt x="100583" y="197358"/>
                                </a:lnTo>
                                <a:lnTo>
                                  <a:pt x="96774" y="183642"/>
                                </a:lnTo>
                                <a:lnTo>
                                  <a:pt x="94487" y="168402"/>
                                </a:lnTo>
                                <a:lnTo>
                                  <a:pt x="97536" y="152400"/>
                                </a:lnTo>
                                <a:lnTo>
                                  <a:pt x="102107" y="134874"/>
                                </a:lnTo>
                                <a:lnTo>
                                  <a:pt x="109727" y="120396"/>
                                </a:lnTo>
                                <a:lnTo>
                                  <a:pt x="120395" y="102870"/>
                                </a:lnTo>
                                <a:lnTo>
                                  <a:pt x="129539" y="86106"/>
                                </a:lnTo>
                                <a:lnTo>
                                  <a:pt x="136398" y="68580"/>
                                </a:lnTo>
                                <a:lnTo>
                                  <a:pt x="137159" y="55625"/>
                                </a:lnTo>
                                <a:lnTo>
                                  <a:pt x="137159" y="44196"/>
                                </a:lnTo>
                                <a:lnTo>
                                  <a:pt x="119633" y="9144"/>
                                </a:lnTo>
                                <a:lnTo>
                                  <a:pt x="99059" y="762"/>
                                </a:lnTo>
                                <a:lnTo>
                                  <a:pt x="87630" y="0"/>
                                </a:lnTo>
                                <a:close/>
                              </a:path>
                            </a:pathLst>
                          </a:custGeom>
                          <a:solidFill>
                            <a:srgbClr val="000000"/>
                          </a:solidFill>
                        </wps:spPr>
                        <wps:bodyPr wrap="square" lIns="0" tIns="0" rIns="0" bIns="0" rtlCol="0">
                          <a:prstTxWarp prst="textNoShape">
                            <a:avLst/>
                          </a:prstTxWarp>
                          <a:noAutofit/>
                        </wps:bodyPr>
                      </wps:wsp>
                      <pic:pic>
                        <pic:nvPicPr>
                          <pic:cNvPr id="2683" name="Image 2683"/>
                          <pic:cNvPicPr/>
                        </pic:nvPicPr>
                        <pic:blipFill>
                          <a:blip r:embed="rId70" cstate="print"/>
                          <a:stretch>
                            <a:fillRect/>
                          </a:stretch>
                        </pic:blipFill>
                        <pic:spPr>
                          <a:xfrm>
                            <a:off x="697230" y="533400"/>
                            <a:ext cx="432054" cy="238505"/>
                          </a:xfrm>
                          <a:prstGeom prst="rect">
                            <a:avLst/>
                          </a:prstGeom>
                        </pic:spPr>
                      </pic:pic>
                      <wps:wsp>
                        <wps:cNvPr id="2684" name="Graphic 2684"/>
                        <wps:cNvSpPr/>
                        <wps:spPr>
                          <a:xfrm>
                            <a:off x="736092" y="876299"/>
                            <a:ext cx="227965" cy="275590"/>
                          </a:xfrm>
                          <a:custGeom>
                            <a:avLst/>
                            <a:gdLst/>
                            <a:ahLst/>
                            <a:cxnLst/>
                            <a:rect l="l" t="t" r="r" b="b"/>
                            <a:pathLst>
                              <a:path w="227965" h="275590">
                                <a:moveTo>
                                  <a:pt x="132588" y="13716"/>
                                </a:moveTo>
                                <a:lnTo>
                                  <a:pt x="125730" y="3048"/>
                                </a:lnTo>
                                <a:lnTo>
                                  <a:pt x="115062" y="0"/>
                                </a:lnTo>
                                <a:lnTo>
                                  <a:pt x="110490" y="3048"/>
                                </a:lnTo>
                                <a:lnTo>
                                  <a:pt x="91440" y="13716"/>
                                </a:lnTo>
                                <a:lnTo>
                                  <a:pt x="73152" y="32766"/>
                                </a:lnTo>
                                <a:lnTo>
                                  <a:pt x="56388" y="55626"/>
                                </a:lnTo>
                                <a:lnTo>
                                  <a:pt x="44958" y="79248"/>
                                </a:lnTo>
                                <a:lnTo>
                                  <a:pt x="40386" y="97536"/>
                                </a:lnTo>
                                <a:lnTo>
                                  <a:pt x="41910" y="111252"/>
                                </a:lnTo>
                                <a:lnTo>
                                  <a:pt x="44958" y="124968"/>
                                </a:lnTo>
                                <a:lnTo>
                                  <a:pt x="54864" y="146304"/>
                                </a:lnTo>
                                <a:lnTo>
                                  <a:pt x="63246" y="167640"/>
                                </a:lnTo>
                                <a:lnTo>
                                  <a:pt x="70104" y="193548"/>
                                </a:lnTo>
                                <a:lnTo>
                                  <a:pt x="70104" y="220218"/>
                                </a:lnTo>
                                <a:lnTo>
                                  <a:pt x="65532" y="226314"/>
                                </a:lnTo>
                                <a:lnTo>
                                  <a:pt x="54102" y="229362"/>
                                </a:lnTo>
                                <a:lnTo>
                                  <a:pt x="37338" y="230886"/>
                                </a:lnTo>
                                <a:lnTo>
                                  <a:pt x="17526" y="233172"/>
                                </a:lnTo>
                                <a:lnTo>
                                  <a:pt x="15240" y="234696"/>
                                </a:lnTo>
                                <a:lnTo>
                                  <a:pt x="4572" y="243840"/>
                                </a:lnTo>
                                <a:lnTo>
                                  <a:pt x="0" y="249936"/>
                                </a:lnTo>
                                <a:lnTo>
                                  <a:pt x="0" y="252222"/>
                                </a:lnTo>
                                <a:lnTo>
                                  <a:pt x="1524" y="256794"/>
                                </a:lnTo>
                                <a:lnTo>
                                  <a:pt x="12192" y="266700"/>
                                </a:lnTo>
                                <a:lnTo>
                                  <a:pt x="26670" y="275082"/>
                                </a:lnTo>
                                <a:lnTo>
                                  <a:pt x="35814" y="269748"/>
                                </a:lnTo>
                                <a:lnTo>
                                  <a:pt x="44958" y="257556"/>
                                </a:lnTo>
                                <a:lnTo>
                                  <a:pt x="53340" y="249936"/>
                                </a:lnTo>
                                <a:lnTo>
                                  <a:pt x="55626" y="250698"/>
                                </a:lnTo>
                                <a:lnTo>
                                  <a:pt x="66294" y="246888"/>
                                </a:lnTo>
                                <a:lnTo>
                                  <a:pt x="69342" y="247650"/>
                                </a:lnTo>
                                <a:lnTo>
                                  <a:pt x="77724" y="252222"/>
                                </a:lnTo>
                                <a:lnTo>
                                  <a:pt x="87630" y="252222"/>
                                </a:lnTo>
                                <a:lnTo>
                                  <a:pt x="96012" y="241554"/>
                                </a:lnTo>
                                <a:lnTo>
                                  <a:pt x="96774" y="228600"/>
                                </a:lnTo>
                                <a:lnTo>
                                  <a:pt x="93726" y="212598"/>
                                </a:lnTo>
                                <a:lnTo>
                                  <a:pt x="85344" y="192786"/>
                                </a:lnTo>
                                <a:lnTo>
                                  <a:pt x="79248" y="161544"/>
                                </a:lnTo>
                                <a:lnTo>
                                  <a:pt x="68580" y="119634"/>
                                </a:lnTo>
                                <a:lnTo>
                                  <a:pt x="66294" y="103632"/>
                                </a:lnTo>
                                <a:lnTo>
                                  <a:pt x="73152" y="89916"/>
                                </a:lnTo>
                                <a:lnTo>
                                  <a:pt x="89916" y="71628"/>
                                </a:lnTo>
                                <a:lnTo>
                                  <a:pt x="107442" y="57912"/>
                                </a:lnTo>
                                <a:lnTo>
                                  <a:pt x="124206" y="49530"/>
                                </a:lnTo>
                                <a:lnTo>
                                  <a:pt x="131826" y="32766"/>
                                </a:lnTo>
                                <a:lnTo>
                                  <a:pt x="132588" y="13716"/>
                                </a:lnTo>
                                <a:close/>
                              </a:path>
                              <a:path w="227965" h="275590">
                                <a:moveTo>
                                  <a:pt x="227838" y="252222"/>
                                </a:moveTo>
                                <a:lnTo>
                                  <a:pt x="224028" y="239268"/>
                                </a:lnTo>
                                <a:lnTo>
                                  <a:pt x="209550" y="227076"/>
                                </a:lnTo>
                                <a:lnTo>
                                  <a:pt x="187452" y="217170"/>
                                </a:lnTo>
                                <a:lnTo>
                                  <a:pt x="170688" y="214122"/>
                                </a:lnTo>
                                <a:lnTo>
                                  <a:pt x="166116" y="210312"/>
                                </a:lnTo>
                                <a:lnTo>
                                  <a:pt x="166116" y="199644"/>
                                </a:lnTo>
                                <a:lnTo>
                                  <a:pt x="174498" y="182118"/>
                                </a:lnTo>
                                <a:lnTo>
                                  <a:pt x="186690" y="163830"/>
                                </a:lnTo>
                                <a:lnTo>
                                  <a:pt x="198120" y="149352"/>
                                </a:lnTo>
                                <a:lnTo>
                                  <a:pt x="209550" y="137160"/>
                                </a:lnTo>
                                <a:lnTo>
                                  <a:pt x="216408" y="124206"/>
                                </a:lnTo>
                                <a:lnTo>
                                  <a:pt x="218694" y="107442"/>
                                </a:lnTo>
                                <a:lnTo>
                                  <a:pt x="217170" y="90678"/>
                                </a:lnTo>
                                <a:lnTo>
                                  <a:pt x="211836" y="76962"/>
                                </a:lnTo>
                                <a:lnTo>
                                  <a:pt x="204216" y="60960"/>
                                </a:lnTo>
                                <a:lnTo>
                                  <a:pt x="199644" y="50292"/>
                                </a:lnTo>
                                <a:lnTo>
                                  <a:pt x="193548" y="41148"/>
                                </a:lnTo>
                                <a:lnTo>
                                  <a:pt x="185166" y="23622"/>
                                </a:lnTo>
                                <a:lnTo>
                                  <a:pt x="174498" y="8382"/>
                                </a:lnTo>
                                <a:lnTo>
                                  <a:pt x="163830" y="7620"/>
                                </a:lnTo>
                                <a:lnTo>
                                  <a:pt x="154686" y="19050"/>
                                </a:lnTo>
                                <a:lnTo>
                                  <a:pt x="154686" y="22860"/>
                                </a:lnTo>
                                <a:lnTo>
                                  <a:pt x="152400" y="35814"/>
                                </a:lnTo>
                                <a:lnTo>
                                  <a:pt x="156210" y="52578"/>
                                </a:lnTo>
                                <a:lnTo>
                                  <a:pt x="171450" y="67056"/>
                                </a:lnTo>
                                <a:lnTo>
                                  <a:pt x="188976" y="88392"/>
                                </a:lnTo>
                                <a:lnTo>
                                  <a:pt x="195072" y="102870"/>
                                </a:lnTo>
                                <a:lnTo>
                                  <a:pt x="196596" y="114300"/>
                                </a:lnTo>
                                <a:lnTo>
                                  <a:pt x="192786" y="124968"/>
                                </a:lnTo>
                                <a:lnTo>
                                  <a:pt x="185166" y="137160"/>
                                </a:lnTo>
                                <a:lnTo>
                                  <a:pt x="170688" y="153924"/>
                                </a:lnTo>
                                <a:lnTo>
                                  <a:pt x="160020" y="177546"/>
                                </a:lnTo>
                                <a:lnTo>
                                  <a:pt x="150876" y="195072"/>
                                </a:lnTo>
                                <a:lnTo>
                                  <a:pt x="147066" y="209550"/>
                                </a:lnTo>
                                <a:lnTo>
                                  <a:pt x="147066" y="233172"/>
                                </a:lnTo>
                                <a:lnTo>
                                  <a:pt x="150114" y="238506"/>
                                </a:lnTo>
                                <a:lnTo>
                                  <a:pt x="151638" y="239268"/>
                                </a:lnTo>
                                <a:lnTo>
                                  <a:pt x="156210" y="243078"/>
                                </a:lnTo>
                                <a:lnTo>
                                  <a:pt x="158496" y="243840"/>
                                </a:lnTo>
                                <a:lnTo>
                                  <a:pt x="166878" y="241554"/>
                                </a:lnTo>
                                <a:lnTo>
                                  <a:pt x="180594" y="240792"/>
                                </a:lnTo>
                                <a:lnTo>
                                  <a:pt x="199644" y="249174"/>
                                </a:lnTo>
                                <a:lnTo>
                                  <a:pt x="207264" y="259080"/>
                                </a:lnTo>
                                <a:lnTo>
                                  <a:pt x="208788" y="270510"/>
                                </a:lnTo>
                                <a:lnTo>
                                  <a:pt x="223266" y="268986"/>
                                </a:lnTo>
                                <a:lnTo>
                                  <a:pt x="227838" y="252222"/>
                                </a:lnTo>
                                <a:close/>
                              </a:path>
                            </a:pathLst>
                          </a:custGeom>
                          <a:solidFill>
                            <a:srgbClr val="000000"/>
                          </a:solidFill>
                        </wps:spPr>
                        <wps:bodyPr wrap="square" lIns="0" tIns="0" rIns="0" bIns="0" rtlCol="0">
                          <a:prstTxWarp prst="textNoShape">
                            <a:avLst/>
                          </a:prstTxWarp>
                          <a:noAutofit/>
                        </wps:bodyPr>
                      </wps:wsp>
                      <pic:pic>
                        <pic:nvPicPr>
                          <pic:cNvPr id="2685" name="Image 2685"/>
                          <pic:cNvPicPr/>
                        </pic:nvPicPr>
                        <pic:blipFill>
                          <a:blip r:embed="rId71" cstate="print"/>
                          <a:stretch>
                            <a:fillRect/>
                          </a:stretch>
                        </pic:blipFill>
                        <pic:spPr>
                          <a:xfrm>
                            <a:off x="546354" y="471677"/>
                            <a:ext cx="173736" cy="247650"/>
                          </a:xfrm>
                          <a:prstGeom prst="rect">
                            <a:avLst/>
                          </a:prstGeom>
                        </pic:spPr>
                      </pic:pic>
                      <pic:pic>
                        <pic:nvPicPr>
                          <pic:cNvPr id="2686" name="Image 2686"/>
                          <pic:cNvPicPr/>
                        </pic:nvPicPr>
                        <pic:blipFill>
                          <a:blip r:embed="rId72" cstate="print"/>
                          <a:stretch>
                            <a:fillRect/>
                          </a:stretch>
                        </pic:blipFill>
                        <pic:spPr>
                          <a:xfrm>
                            <a:off x="670559" y="515112"/>
                            <a:ext cx="69342" cy="156210"/>
                          </a:xfrm>
                          <a:prstGeom prst="rect">
                            <a:avLst/>
                          </a:prstGeom>
                        </pic:spPr>
                      </pic:pic>
                      <wps:wsp>
                        <wps:cNvPr id="2687" name="Graphic 2687"/>
                        <wps:cNvSpPr/>
                        <wps:spPr>
                          <a:xfrm>
                            <a:off x="579881" y="356615"/>
                            <a:ext cx="175260" cy="148590"/>
                          </a:xfrm>
                          <a:custGeom>
                            <a:avLst/>
                            <a:gdLst/>
                            <a:ahLst/>
                            <a:cxnLst/>
                            <a:rect l="l" t="t" r="r" b="b"/>
                            <a:pathLst>
                              <a:path w="175260" h="148590">
                                <a:moveTo>
                                  <a:pt x="60197" y="0"/>
                                </a:moveTo>
                                <a:lnTo>
                                  <a:pt x="45719" y="3809"/>
                                </a:lnTo>
                                <a:lnTo>
                                  <a:pt x="36575" y="19811"/>
                                </a:lnTo>
                                <a:lnTo>
                                  <a:pt x="34289" y="32003"/>
                                </a:lnTo>
                                <a:lnTo>
                                  <a:pt x="14477" y="35051"/>
                                </a:lnTo>
                                <a:lnTo>
                                  <a:pt x="1524" y="54863"/>
                                </a:lnTo>
                                <a:lnTo>
                                  <a:pt x="0" y="76200"/>
                                </a:lnTo>
                                <a:lnTo>
                                  <a:pt x="6095" y="93725"/>
                                </a:lnTo>
                                <a:lnTo>
                                  <a:pt x="22859" y="112013"/>
                                </a:lnTo>
                                <a:lnTo>
                                  <a:pt x="48006" y="129539"/>
                                </a:lnTo>
                                <a:lnTo>
                                  <a:pt x="70865" y="137922"/>
                                </a:lnTo>
                                <a:lnTo>
                                  <a:pt x="73151" y="140207"/>
                                </a:lnTo>
                                <a:lnTo>
                                  <a:pt x="96774" y="148589"/>
                                </a:lnTo>
                                <a:lnTo>
                                  <a:pt x="92963" y="146303"/>
                                </a:lnTo>
                                <a:lnTo>
                                  <a:pt x="128015" y="144779"/>
                                </a:lnTo>
                                <a:lnTo>
                                  <a:pt x="156209" y="136398"/>
                                </a:lnTo>
                                <a:lnTo>
                                  <a:pt x="171450" y="111251"/>
                                </a:lnTo>
                                <a:lnTo>
                                  <a:pt x="175259" y="86105"/>
                                </a:lnTo>
                                <a:lnTo>
                                  <a:pt x="163068" y="73151"/>
                                </a:lnTo>
                                <a:lnTo>
                                  <a:pt x="137159" y="66293"/>
                                </a:lnTo>
                                <a:lnTo>
                                  <a:pt x="141731" y="42672"/>
                                </a:lnTo>
                                <a:lnTo>
                                  <a:pt x="134112" y="24383"/>
                                </a:lnTo>
                                <a:lnTo>
                                  <a:pt x="116585" y="19050"/>
                                </a:lnTo>
                                <a:lnTo>
                                  <a:pt x="95250" y="34289"/>
                                </a:lnTo>
                                <a:lnTo>
                                  <a:pt x="88391" y="16763"/>
                                </a:lnTo>
                                <a:lnTo>
                                  <a:pt x="79247" y="3048"/>
                                </a:lnTo>
                                <a:lnTo>
                                  <a:pt x="60197" y="0"/>
                                </a:lnTo>
                                <a:close/>
                              </a:path>
                            </a:pathLst>
                          </a:custGeom>
                          <a:solidFill>
                            <a:srgbClr val="FFFFFF"/>
                          </a:solidFill>
                        </wps:spPr>
                        <wps:bodyPr wrap="square" lIns="0" tIns="0" rIns="0" bIns="0" rtlCol="0">
                          <a:prstTxWarp prst="textNoShape">
                            <a:avLst/>
                          </a:prstTxWarp>
                          <a:noAutofit/>
                        </wps:bodyPr>
                      </wps:wsp>
                      <wps:wsp>
                        <wps:cNvPr id="2688" name="Graphic 2688"/>
                        <wps:cNvSpPr/>
                        <wps:spPr>
                          <a:xfrm>
                            <a:off x="570737" y="350520"/>
                            <a:ext cx="189230" cy="177800"/>
                          </a:xfrm>
                          <a:custGeom>
                            <a:avLst/>
                            <a:gdLst/>
                            <a:ahLst/>
                            <a:cxnLst/>
                            <a:rect l="l" t="t" r="r" b="b"/>
                            <a:pathLst>
                              <a:path w="189230" h="177800">
                                <a:moveTo>
                                  <a:pt x="77723" y="0"/>
                                </a:moveTo>
                                <a:lnTo>
                                  <a:pt x="65531" y="1524"/>
                                </a:lnTo>
                                <a:lnTo>
                                  <a:pt x="61721" y="761"/>
                                </a:lnTo>
                                <a:lnTo>
                                  <a:pt x="51815" y="8381"/>
                                </a:lnTo>
                                <a:lnTo>
                                  <a:pt x="43433" y="21335"/>
                                </a:lnTo>
                                <a:lnTo>
                                  <a:pt x="42671" y="28194"/>
                                </a:lnTo>
                                <a:lnTo>
                                  <a:pt x="23621" y="29718"/>
                                </a:lnTo>
                                <a:lnTo>
                                  <a:pt x="12191" y="38861"/>
                                </a:lnTo>
                                <a:lnTo>
                                  <a:pt x="4571" y="54863"/>
                                </a:lnTo>
                                <a:lnTo>
                                  <a:pt x="0" y="72389"/>
                                </a:lnTo>
                                <a:lnTo>
                                  <a:pt x="2285" y="89153"/>
                                </a:lnTo>
                                <a:lnTo>
                                  <a:pt x="6857" y="102870"/>
                                </a:lnTo>
                                <a:lnTo>
                                  <a:pt x="17525" y="108965"/>
                                </a:lnTo>
                                <a:lnTo>
                                  <a:pt x="16001" y="124205"/>
                                </a:lnTo>
                                <a:lnTo>
                                  <a:pt x="22097" y="132587"/>
                                </a:lnTo>
                                <a:lnTo>
                                  <a:pt x="35813" y="142494"/>
                                </a:lnTo>
                                <a:lnTo>
                                  <a:pt x="44195" y="147065"/>
                                </a:lnTo>
                                <a:lnTo>
                                  <a:pt x="60197" y="150113"/>
                                </a:lnTo>
                                <a:lnTo>
                                  <a:pt x="69341" y="149351"/>
                                </a:lnTo>
                                <a:lnTo>
                                  <a:pt x="71627" y="158496"/>
                                </a:lnTo>
                                <a:lnTo>
                                  <a:pt x="83057" y="173735"/>
                                </a:lnTo>
                                <a:lnTo>
                                  <a:pt x="94487" y="177546"/>
                                </a:lnTo>
                                <a:lnTo>
                                  <a:pt x="117347" y="157733"/>
                                </a:lnTo>
                                <a:lnTo>
                                  <a:pt x="118871" y="144779"/>
                                </a:lnTo>
                                <a:lnTo>
                                  <a:pt x="113537" y="134874"/>
                                </a:lnTo>
                                <a:lnTo>
                                  <a:pt x="99059" y="134111"/>
                                </a:lnTo>
                                <a:lnTo>
                                  <a:pt x="99059" y="115824"/>
                                </a:lnTo>
                                <a:lnTo>
                                  <a:pt x="89915" y="107441"/>
                                </a:lnTo>
                                <a:lnTo>
                                  <a:pt x="83819" y="115824"/>
                                </a:lnTo>
                                <a:lnTo>
                                  <a:pt x="77723" y="123444"/>
                                </a:lnTo>
                                <a:lnTo>
                                  <a:pt x="67818" y="123444"/>
                                </a:lnTo>
                                <a:lnTo>
                                  <a:pt x="54863" y="115824"/>
                                </a:lnTo>
                                <a:lnTo>
                                  <a:pt x="53339" y="102870"/>
                                </a:lnTo>
                                <a:lnTo>
                                  <a:pt x="45719" y="99822"/>
                                </a:lnTo>
                                <a:lnTo>
                                  <a:pt x="31241" y="99822"/>
                                </a:lnTo>
                                <a:lnTo>
                                  <a:pt x="15239" y="91439"/>
                                </a:lnTo>
                                <a:lnTo>
                                  <a:pt x="12191" y="87629"/>
                                </a:lnTo>
                                <a:lnTo>
                                  <a:pt x="12191" y="70103"/>
                                </a:lnTo>
                                <a:lnTo>
                                  <a:pt x="22097" y="50291"/>
                                </a:lnTo>
                                <a:lnTo>
                                  <a:pt x="38862" y="46481"/>
                                </a:lnTo>
                                <a:lnTo>
                                  <a:pt x="52577" y="63246"/>
                                </a:lnTo>
                                <a:lnTo>
                                  <a:pt x="60197" y="56387"/>
                                </a:lnTo>
                                <a:lnTo>
                                  <a:pt x="50291" y="39624"/>
                                </a:lnTo>
                                <a:lnTo>
                                  <a:pt x="53339" y="22098"/>
                                </a:lnTo>
                                <a:lnTo>
                                  <a:pt x="52577" y="17525"/>
                                </a:lnTo>
                                <a:lnTo>
                                  <a:pt x="69341" y="13715"/>
                                </a:lnTo>
                                <a:lnTo>
                                  <a:pt x="84581" y="16001"/>
                                </a:lnTo>
                                <a:lnTo>
                                  <a:pt x="92963" y="27431"/>
                                </a:lnTo>
                                <a:lnTo>
                                  <a:pt x="97535" y="44196"/>
                                </a:lnTo>
                                <a:lnTo>
                                  <a:pt x="87629" y="48768"/>
                                </a:lnTo>
                                <a:lnTo>
                                  <a:pt x="82295" y="57911"/>
                                </a:lnTo>
                                <a:lnTo>
                                  <a:pt x="93725" y="60198"/>
                                </a:lnTo>
                                <a:lnTo>
                                  <a:pt x="103631" y="68579"/>
                                </a:lnTo>
                                <a:lnTo>
                                  <a:pt x="109727" y="89915"/>
                                </a:lnTo>
                                <a:lnTo>
                                  <a:pt x="114300" y="74675"/>
                                </a:lnTo>
                                <a:lnTo>
                                  <a:pt x="106679" y="57150"/>
                                </a:lnTo>
                                <a:lnTo>
                                  <a:pt x="106679" y="53339"/>
                                </a:lnTo>
                                <a:lnTo>
                                  <a:pt x="113537" y="41148"/>
                                </a:lnTo>
                                <a:lnTo>
                                  <a:pt x="125729" y="34289"/>
                                </a:lnTo>
                                <a:lnTo>
                                  <a:pt x="140969" y="38861"/>
                                </a:lnTo>
                                <a:lnTo>
                                  <a:pt x="144018" y="51815"/>
                                </a:lnTo>
                                <a:lnTo>
                                  <a:pt x="140969" y="63246"/>
                                </a:lnTo>
                                <a:lnTo>
                                  <a:pt x="134112" y="73913"/>
                                </a:lnTo>
                                <a:lnTo>
                                  <a:pt x="141731" y="86868"/>
                                </a:lnTo>
                                <a:lnTo>
                                  <a:pt x="156971" y="83820"/>
                                </a:lnTo>
                                <a:lnTo>
                                  <a:pt x="169925" y="85344"/>
                                </a:lnTo>
                                <a:lnTo>
                                  <a:pt x="174497" y="99822"/>
                                </a:lnTo>
                                <a:lnTo>
                                  <a:pt x="169925" y="116585"/>
                                </a:lnTo>
                                <a:lnTo>
                                  <a:pt x="167639" y="125729"/>
                                </a:lnTo>
                                <a:lnTo>
                                  <a:pt x="153923" y="139446"/>
                                </a:lnTo>
                                <a:lnTo>
                                  <a:pt x="140969" y="135635"/>
                                </a:lnTo>
                                <a:lnTo>
                                  <a:pt x="128015" y="139446"/>
                                </a:lnTo>
                                <a:lnTo>
                                  <a:pt x="125729" y="152400"/>
                                </a:lnTo>
                                <a:lnTo>
                                  <a:pt x="132587" y="160020"/>
                                </a:lnTo>
                                <a:lnTo>
                                  <a:pt x="134873" y="160781"/>
                                </a:lnTo>
                                <a:lnTo>
                                  <a:pt x="153923" y="153161"/>
                                </a:lnTo>
                                <a:lnTo>
                                  <a:pt x="167639" y="150113"/>
                                </a:lnTo>
                                <a:lnTo>
                                  <a:pt x="177545" y="140207"/>
                                </a:lnTo>
                                <a:lnTo>
                                  <a:pt x="185927" y="123444"/>
                                </a:lnTo>
                                <a:lnTo>
                                  <a:pt x="186689" y="119633"/>
                                </a:lnTo>
                                <a:lnTo>
                                  <a:pt x="188975" y="98298"/>
                                </a:lnTo>
                                <a:lnTo>
                                  <a:pt x="182118" y="83057"/>
                                </a:lnTo>
                                <a:lnTo>
                                  <a:pt x="175259" y="73151"/>
                                </a:lnTo>
                                <a:lnTo>
                                  <a:pt x="172973" y="70865"/>
                                </a:lnTo>
                                <a:lnTo>
                                  <a:pt x="156971" y="70865"/>
                                </a:lnTo>
                                <a:lnTo>
                                  <a:pt x="158495" y="62483"/>
                                </a:lnTo>
                                <a:lnTo>
                                  <a:pt x="160019" y="44196"/>
                                </a:lnTo>
                                <a:lnTo>
                                  <a:pt x="153923" y="28194"/>
                                </a:lnTo>
                                <a:lnTo>
                                  <a:pt x="138683" y="19811"/>
                                </a:lnTo>
                                <a:lnTo>
                                  <a:pt x="120395" y="20574"/>
                                </a:lnTo>
                                <a:lnTo>
                                  <a:pt x="112775" y="30479"/>
                                </a:lnTo>
                                <a:lnTo>
                                  <a:pt x="103631" y="27431"/>
                                </a:lnTo>
                                <a:lnTo>
                                  <a:pt x="100583" y="14477"/>
                                </a:lnTo>
                                <a:lnTo>
                                  <a:pt x="89915" y="3809"/>
                                </a:lnTo>
                                <a:lnTo>
                                  <a:pt x="77723" y="0"/>
                                </a:lnTo>
                                <a:close/>
                              </a:path>
                            </a:pathLst>
                          </a:custGeom>
                          <a:solidFill>
                            <a:srgbClr val="B2B2B2"/>
                          </a:solidFill>
                        </wps:spPr>
                        <wps:bodyPr wrap="square" lIns="0" tIns="0" rIns="0" bIns="0" rtlCol="0">
                          <a:prstTxWarp prst="textNoShape">
                            <a:avLst/>
                          </a:prstTxWarp>
                          <a:noAutofit/>
                        </wps:bodyPr>
                      </wps:wsp>
                      <wps:wsp>
                        <wps:cNvPr id="2689" name="Graphic 2689"/>
                        <wps:cNvSpPr/>
                        <wps:spPr>
                          <a:xfrm>
                            <a:off x="621791" y="505205"/>
                            <a:ext cx="79375" cy="187960"/>
                          </a:xfrm>
                          <a:custGeom>
                            <a:avLst/>
                            <a:gdLst/>
                            <a:ahLst/>
                            <a:cxnLst/>
                            <a:rect l="l" t="t" r="r" b="b"/>
                            <a:pathLst>
                              <a:path w="79375" h="187960">
                                <a:moveTo>
                                  <a:pt x="75437" y="0"/>
                                </a:moveTo>
                                <a:lnTo>
                                  <a:pt x="67056" y="762"/>
                                </a:lnTo>
                                <a:lnTo>
                                  <a:pt x="57912" y="13716"/>
                                </a:lnTo>
                                <a:lnTo>
                                  <a:pt x="31242" y="124968"/>
                                </a:lnTo>
                                <a:lnTo>
                                  <a:pt x="25908" y="166116"/>
                                </a:lnTo>
                                <a:lnTo>
                                  <a:pt x="12954" y="178308"/>
                                </a:lnTo>
                                <a:lnTo>
                                  <a:pt x="0" y="185927"/>
                                </a:lnTo>
                                <a:lnTo>
                                  <a:pt x="22098" y="187451"/>
                                </a:lnTo>
                                <a:lnTo>
                                  <a:pt x="40386" y="167640"/>
                                </a:lnTo>
                                <a:lnTo>
                                  <a:pt x="59436" y="86105"/>
                                </a:lnTo>
                                <a:lnTo>
                                  <a:pt x="76200" y="22098"/>
                                </a:lnTo>
                                <a:lnTo>
                                  <a:pt x="79248" y="11429"/>
                                </a:lnTo>
                                <a:lnTo>
                                  <a:pt x="75437" y="0"/>
                                </a:lnTo>
                                <a:close/>
                              </a:path>
                            </a:pathLst>
                          </a:custGeom>
                          <a:solidFill>
                            <a:srgbClr val="CC9A00"/>
                          </a:solidFill>
                        </wps:spPr>
                        <wps:bodyPr wrap="square" lIns="0" tIns="0" rIns="0" bIns="0" rtlCol="0">
                          <a:prstTxWarp prst="textNoShape">
                            <a:avLst/>
                          </a:prstTxWarp>
                          <a:noAutofit/>
                        </wps:bodyPr>
                      </wps:wsp>
                      <wps:wsp>
                        <wps:cNvPr id="2690" name="Graphic 2690"/>
                        <wps:cNvSpPr/>
                        <wps:spPr>
                          <a:xfrm>
                            <a:off x="803909" y="640841"/>
                            <a:ext cx="153670" cy="319405"/>
                          </a:xfrm>
                          <a:custGeom>
                            <a:avLst/>
                            <a:gdLst/>
                            <a:ahLst/>
                            <a:cxnLst/>
                            <a:rect l="l" t="t" r="r" b="b"/>
                            <a:pathLst>
                              <a:path w="153670" h="319405">
                                <a:moveTo>
                                  <a:pt x="87630" y="0"/>
                                </a:moveTo>
                                <a:lnTo>
                                  <a:pt x="60960" y="54863"/>
                                </a:lnTo>
                                <a:lnTo>
                                  <a:pt x="45719" y="96011"/>
                                </a:lnTo>
                                <a:lnTo>
                                  <a:pt x="38100" y="130301"/>
                                </a:lnTo>
                                <a:lnTo>
                                  <a:pt x="35813" y="165353"/>
                                </a:lnTo>
                                <a:lnTo>
                                  <a:pt x="12192" y="165353"/>
                                </a:lnTo>
                                <a:lnTo>
                                  <a:pt x="9143" y="185165"/>
                                </a:lnTo>
                                <a:lnTo>
                                  <a:pt x="12192" y="222503"/>
                                </a:lnTo>
                                <a:lnTo>
                                  <a:pt x="16763" y="246887"/>
                                </a:lnTo>
                                <a:lnTo>
                                  <a:pt x="0" y="264413"/>
                                </a:lnTo>
                                <a:lnTo>
                                  <a:pt x="6096" y="267461"/>
                                </a:lnTo>
                                <a:lnTo>
                                  <a:pt x="20574" y="285750"/>
                                </a:lnTo>
                                <a:lnTo>
                                  <a:pt x="32766" y="310896"/>
                                </a:lnTo>
                                <a:lnTo>
                                  <a:pt x="64769" y="305561"/>
                                </a:lnTo>
                                <a:lnTo>
                                  <a:pt x="86106" y="307085"/>
                                </a:lnTo>
                                <a:lnTo>
                                  <a:pt x="101346" y="319277"/>
                                </a:lnTo>
                                <a:lnTo>
                                  <a:pt x="104393" y="312419"/>
                                </a:lnTo>
                                <a:lnTo>
                                  <a:pt x="120396" y="292607"/>
                                </a:lnTo>
                                <a:lnTo>
                                  <a:pt x="139446" y="283463"/>
                                </a:lnTo>
                                <a:lnTo>
                                  <a:pt x="124968" y="264413"/>
                                </a:lnTo>
                                <a:lnTo>
                                  <a:pt x="119634" y="243077"/>
                                </a:lnTo>
                                <a:lnTo>
                                  <a:pt x="119634" y="205739"/>
                                </a:lnTo>
                                <a:lnTo>
                                  <a:pt x="112775" y="176022"/>
                                </a:lnTo>
                                <a:lnTo>
                                  <a:pt x="82296" y="170687"/>
                                </a:lnTo>
                                <a:lnTo>
                                  <a:pt x="86106" y="147065"/>
                                </a:lnTo>
                                <a:lnTo>
                                  <a:pt x="97536" y="112013"/>
                                </a:lnTo>
                                <a:lnTo>
                                  <a:pt x="121157" y="76200"/>
                                </a:lnTo>
                                <a:lnTo>
                                  <a:pt x="153162" y="41148"/>
                                </a:lnTo>
                                <a:lnTo>
                                  <a:pt x="144780" y="26669"/>
                                </a:lnTo>
                                <a:lnTo>
                                  <a:pt x="141731" y="25146"/>
                                </a:lnTo>
                                <a:lnTo>
                                  <a:pt x="104393" y="71627"/>
                                </a:lnTo>
                                <a:lnTo>
                                  <a:pt x="75437" y="54863"/>
                                </a:lnTo>
                                <a:lnTo>
                                  <a:pt x="99822" y="6096"/>
                                </a:lnTo>
                                <a:lnTo>
                                  <a:pt x="87630" y="0"/>
                                </a:lnTo>
                                <a:close/>
                              </a:path>
                            </a:pathLst>
                          </a:custGeom>
                          <a:solidFill>
                            <a:srgbClr val="9A6533"/>
                          </a:solidFill>
                        </wps:spPr>
                        <wps:bodyPr wrap="square" lIns="0" tIns="0" rIns="0" bIns="0" rtlCol="0">
                          <a:prstTxWarp prst="textNoShape">
                            <a:avLst/>
                          </a:prstTxWarp>
                          <a:noAutofit/>
                        </wps:bodyPr>
                      </wps:wsp>
                      <wps:wsp>
                        <wps:cNvPr id="2691" name="Graphic 2691"/>
                        <wps:cNvSpPr/>
                        <wps:spPr>
                          <a:xfrm>
                            <a:off x="836676" y="701801"/>
                            <a:ext cx="69850" cy="133350"/>
                          </a:xfrm>
                          <a:custGeom>
                            <a:avLst/>
                            <a:gdLst/>
                            <a:ahLst/>
                            <a:cxnLst/>
                            <a:rect l="l" t="t" r="r" b="b"/>
                            <a:pathLst>
                              <a:path w="69850" h="133350">
                                <a:moveTo>
                                  <a:pt x="13716" y="113538"/>
                                </a:moveTo>
                                <a:lnTo>
                                  <a:pt x="10668" y="108966"/>
                                </a:lnTo>
                                <a:lnTo>
                                  <a:pt x="3048" y="108966"/>
                                </a:lnTo>
                                <a:lnTo>
                                  <a:pt x="0" y="113538"/>
                                </a:lnTo>
                                <a:lnTo>
                                  <a:pt x="0" y="123444"/>
                                </a:lnTo>
                                <a:lnTo>
                                  <a:pt x="3048" y="128016"/>
                                </a:lnTo>
                                <a:lnTo>
                                  <a:pt x="10668" y="128016"/>
                                </a:lnTo>
                                <a:lnTo>
                                  <a:pt x="13716" y="123444"/>
                                </a:lnTo>
                                <a:lnTo>
                                  <a:pt x="13716" y="118872"/>
                                </a:lnTo>
                                <a:lnTo>
                                  <a:pt x="13716" y="113538"/>
                                </a:lnTo>
                                <a:close/>
                              </a:path>
                              <a:path w="69850" h="133350">
                                <a:moveTo>
                                  <a:pt x="53340" y="118872"/>
                                </a:moveTo>
                                <a:lnTo>
                                  <a:pt x="50292" y="114300"/>
                                </a:lnTo>
                                <a:lnTo>
                                  <a:pt x="42672" y="114300"/>
                                </a:lnTo>
                                <a:lnTo>
                                  <a:pt x="39624" y="118872"/>
                                </a:lnTo>
                                <a:lnTo>
                                  <a:pt x="39624" y="128778"/>
                                </a:lnTo>
                                <a:lnTo>
                                  <a:pt x="42672" y="133350"/>
                                </a:lnTo>
                                <a:lnTo>
                                  <a:pt x="50292" y="133350"/>
                                </a:lnTo>
                                <a:lnTo>
                                  <a:pt x="53340" y="128778"/>
                                </a:lnTo>
                                <a:lnTo>
                                  <a:pt x="53340" y="124206"/>
                                </a:lnTo>
                                <a:lnTo>
                                  <a:pt x="53340" y="118872"/>
                                </a:lnTo>
                                <a:close/>
                              </a:path>
                              <a:path w="69850" h="133350">
                                <a:moveTo>
                                  <a:pt x="69342" y="22860"/>
                                </a:moveTo>
                                <a:lnTo>
                                  <a:pt x="32004" y="0"/>
                                </a:lnTo>
                                <a:lnTo>
                                  <a:pt x="26670" y="12954"/>
                                </a:lnTo>
                                <a:lnTo>
                                  <a:pt x="59436" y="36576"/>
                                </a:lnTo>
                                <a:lnTo>
                                  <a:pt x="69342" y="22860"/>
                                </a:lnTo>
                                <a:close/>
                              </a:path>
                            </a:pathLst>
                          </a:custGeom>
                          <a:solidFill>
                            <a:srgbClr val="800000"/>
                          </a:solidFill>
                        </wps:spPr>
                        <wps:bodyPr wrap="square" lIns="0" tIns="0" rIns="0" bIns="0" rtlCol="0">
                          <a:prstTxWarp prst="textNoShape">
                            <a:avLst/>
                          </a:prstTxWarp>
                          <a:noAutofit/>
                        </wps:bodyPr>
                      </wps:wsp>
                      <pic:pic>
                        <pic:nvPicPr>
                          <pic:cNvPr id="2692" name="Image 2692"/>
                          <pic:cNvPicPr/>
                        </pic:nvPicPr>
                        <pic:blipFill>
                          <a:blip r:embed="rId73" cstate="print"/>
                          <a:stretch>
                            <a:fillRect/>
                          </a:stretch>
                        </pic:blipFill>
                        <pic:spPr>
                          <a:xfrm>
                            <a:off x="898397" y="435863"/>
                            <a:ext cx="206502" cy="169925"/>
                          </a:xfrm>
                          <a:prstGeom prst="rect">
                            <a:avLst/>
                          </a:prstGeom>
                        </pic:spPr>
                      </pic:pic>
                      <wps:wsp>
                        <wps:cNvPr id="2693" name="Graphic 2693"/>
                        <wps:cNvSpPr/>
                        <wps:spPr>
                          <a:xfrm>
                            <a:off x="1165860" y="0"/>
                            <a:ext cx="9525" cy="6050280"/>
                          </a:xfrm>
                          <a:custGeom>
                            <a:avLst/>
                            <a:gdLst/>
                            <a:ahLst/>
                            <a:cxnLst/>
                            <a:rect l="l" t="t" r="r" b="b"/>
                            <a:pathLst>
                              <a:path w="9525" h="6050280">
                                <a:moveTo>
                                  <a:pt x="9143" y="0"/>
                                </a:moveTo>
                                <a:lnTo>
                                  <a:pt x="0" y="0"/>
                                </a:lnTo>
                                <a:lnTo>
                                  <a:pt x="0" y="6050280"/>
                                </a:lnTo>
                                <a:lnTo>
                                  <a:pt x="9143" y="6050280"/>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80002pt;margin-top:3.5pt;width:92.55pt;height:476.4pt;mso-position-horizontal-relative:page;mso-position-vertical-relative:paragraph;z-index:16459264" id="docshapegroup1673" coordorigin="1702,70" coordsize="1851,9528">
                <v:shape style="position:absolute;left:1701;top:78;width:921;height:267" type="#_x0000_t202" id="docshape1674" filled="false" stroked="false">
                  <v:textbox inset="0,0,0,0">
                    <w:txbxContent>
                      <w:p>
                        <w:pPr>
                          <w:spacing w:line="266" w:lineRule="exact" w:before="0"/>
                          <w:ind w:left="0" w:right="0" w:firstLine="0"/>
                          <w:jc w:val="left"/>
                          <w:rPr>
                            <w:b/>
                            <w:sz w:val="24"/>
                          </w:rPr>
                        </w:pPr>
                        <w:r>
                          <w:rPr>
                            <w:b/>
                            <w:spacing w:val="-2"/>
                            <w:sz w:val="24"/>
                            <w:u w:val="thick"/>
                          </w:rPr>
                          <w:t>Задачки</w:t>
                        </w:r>
                      </w:p>
                    </w:txbxContent>
                  </v:textbox>
                  <w10:wrap type="none"/>
                </v:shape>
                <v:shape style="position:absolute;left:1909;top:858;width:278;height:288" type="#_x0000_t75" id="docshape1675" stroked="false">
                  <v:imagedata r:id="rId64" o:title=""/>
                </v:shape>
                <v:shape style="position:absolute;left:1978;top:1171;width:218;height:462" id="docshape1676" coordorigin="1979,1172" coordsize="218,462" path="m2058,1172l1998,1196,1979,1242,1979,1259,1981,1280,1991,1307,2006,1334,2022,1361,2034,1384,2042,1412,2046,1437,2042,1461,2038,1484,2038,1505,2047,1571,2080,1628,2083,1628,2100,1634,2161,1602,2191,1521,2196,1481,2196,1450,2192,1420,2190,1386,2185,1355,2176,1326,2167,1299,2136,1239,2096,1191,2076,1176,2058,1172xe" filled="true" fillcolor="#000000" stroked="false">
                  <v:path arrowok="t"/>
                  <v:fill type="solid"/>
                </v:shape>
                <v:shape style="position:absolute;left:1701;top:986;width:684;height:376" type="#_x0000_t75" id="docshape1677" stroked="false">
                  <v:imagedata r:id="rId65" o:title=""/>
                </v:shape>
                <v:shape style="position:absolute;left:1963;top:1529;width:359;height:432" id="docshape1678" coordorigin="1963,1529" coordsize="359,432" path="m2089,1858l2083,1834,2069,1808,2053,1770,2030,1743,2018,1724,2012,1707,2015,1689,2024,1667,2052,1634,2075,1608,2081,1584,2078,1563,2078,1558,2064,1539,2047,1541,2030,1564,2017,1593,2008,1607,1988,1649,1980,1671,1979,1697,1981,1722,1992,1743,2009,1763,2028,1785,2047,1814,2060,1842,2060,1859,2053,1865,2027,1870,1992,1884,1968,1905,1963,1925,1972,1952,1993,1954,1994,1935,2008,1920,2038,1907,2059,1908,2072,1911,2075,1910,2082,1905,2086,1904,2089,1894,2089,1858xm2322,1922l2316,1912,2298,1898,2294,1896,2263,1892,2237,1889,2219,1884,2212,1875,2212,1833,2222,1792,2236,1760,2250,1726,2256,1703,2258,1682,2250,1653,2233,1617,2206,1580,2178,1551,2148,1534,2140,1529,2124,1533,2113,1551,2113,1580,2126,1606,2152,1619,2180,1642,2206,1670,2216,1692,2214,1716,2206,1745,2186,1832,2174,1864,2168,1888,2171,1910,2183,1926,2198,1925,2213,1918,2216,1918,2234,1923,2238,1922,2250,1935,2266,1953,2280,1961,2303,1948,2321,1932,2322,1926,2322,1922xe" filled="true" fillcolor="#000000" stroked="false">
                  <v:path arrowok="t"/>
                  <v:fill type="solid"/>
                </v:shape>
                <v:shape style="position:absolute;left:2348;top:892;width:273;height:389" type="#_x0000_t75" id="docshape1679" stroked="false">
                  <v:imagedata r:id="rId66" o:title=""/>
                </v:shape>
                <v:shape style="position:absolute;left:2318;top:958;width:108;height:246" type="#_x0000_t75" id="docshape1680" stroked="false">
                  <v:imagedata r:id="rId67" o:title=""/>
                </v:shape>
                <v:shape style="position:absolute;left:2293;top:710;width:278;height:233" id="docshape1681" coordorigin="2293,711" coordsize="278,233" path="m2474,711l2444,716,2430,736,2419,764,2386,741,2358,749,2346,777,2353,814,2312,825,2293,845,2299,885,2323,924,2368,938,2423,939,2417,944,2454,929,2458,927,2494,912,2533,886,2560,858,2570,830,2567,796,2546,766,2515,760,2512,742,2497,717,2474,711xe" filled="true" fillcolor="#ffffff" stroked="false">
                  <v:path arrowok="t"/>
                  <v:fill type="solid"/>
                </v:shape>
                <v:shape style="position:absolute;left:2286;top:700;width:298;height:280" id="docshape1682" coordorigin="2286,700" coordsize="298,280" path="m2460,700l2441,707,2424,724,2419,743,2405,748,2393,732,2364,731,2340,744,2332,770,2335,812,2311,812,2306,816,2296,831,2286,855,2290,888,2291,896,2304,921,2320,936,2340,941,2370,954,2374,952,2386,941,2381,920,2362,914,2341,921,2318,898,2316,884,2309,857,2316,834,2335,832,2359,837,2371,816,2360,800,2357,782,2362,761,2384,754,2404,765,2414,784,2416,790,2402,818,2410,842,2419,808,2435,796,2454,791,2444,777,2430,770,2437,743,2449,725,2474,722,2501,729,2498,735,2503,762,2488,789,2501,800,2521,774,2548,779,2563,810,2563,838,2560,845,2533,858,2510,858,2498,862,2496,884,2476,896,2461,896,2450,882,2442,870,2428,884,2426,912,2404,912,2396,929,2398,950,2434,980,2452,975,2471,950,2474,935,2488,938,2513,932,2526,924,2549,909,2557,896,2555,872,2572,862,2579,842,2584,814,2575,786,2564,761,2545,747,2515,746,2515,734,2501,713,2485,701,2479,702,2460,700xe" filled="true" fillcolor="#b2b2b2" stroked="false">
                  <v:path arrowok="t"/>
                  <v:fill type="solid"/>
                </v:shape>
                <v:shape style="position:absolute;left:2378;top:943;width:126;height:296" id="docshape1683" coordorigin="2378,944" coordsize="126,296" path="m2384,944l2378,962,2410,1079,2440,1209,2468,1239,2504,1236,2484,1226,2462,1205,2454,1142,2412,965,2398,946,2384,944xe" filled="true" fillcolor="#cc9a00" stroked="false">
                  <v:path arrowok="t"/>
                  <v:fill type="solid"/>
                </v:shape>
                <v:shape style="position:absolute;left:1974;top:1156;width:242;height:503" id="docshape1684" coordorigin="1974,1156" coordsize="242,503" path="m2077,1156l2058,1167,2096,1242,2050,1270,1991,1196,1987,1199,1974,1221,2024,1276,2062,1334,2080,1388,2086,1426,2038,1433,2027,1480,2027,1539,2018,1572,1994,1602,2026,1617,2050,1648,2056,1659,2080,1640,2113,1638,2164,1647,2183,1606,2206,1577,2215,1572,2189,1546,2195,1508,2201,1449,2195,1418,2158,1418,2155,1362,2142,1308,2119,1242,2077,1156xe" filled="true" fillcolor="#9a6533" stroked="false">
                  <v:path arrowok="t"/>
                  <v:fill type="solid"/>
                </v:shape>
                <v:shape style="position:absolute;left:2055;top:1252;width:106;height:212" id="docshape1685" coordorigin="2056,1252" coordsize="106,212" path="m2099,1440l2094,1433,2083,1433,2078,1440,2078,1456,2083,1463,2094,1463,2099,1456,2099,1449,2099,1440xm2123,1274l2114,1252,2056,1288,2070,1308,2123,1274xm2161,1432l2156,1425,2144,1425,2140,1432,2140,1448,2144,1455,2156,1455,2161,1448,2161,1440,2161,1432xe" filled="true" fillcolor="#800000" stroked="false">
                  <v:path arrowok="t"/>
                  <v:fill type="solid"/>
                </v:shape>
                <v:shape style="position:absolute;left:1741;top:833;width:326;height:268" type="#_x0000_t75" id="docshape1686" stroked="false">
                  <v:imagedata r:id="rId68" o:title=""/>
                </v:shape>
                <v:shape style="position:absolute;left:2997;top:780;width:278;height:287" type="#_x0000_t75" id="docshape1687" stroked="false">
                  <v:imagedata r:id="rId69" o:title=""/>
                </v:shape>
                <v:shape style="position:absolute;left:2986;top:1093;width:216;height:462" id="docshape1688" coordorigin="2987,1094" coordsize="216,462" path="m3125,1094l3064,1134,3030,1188,3006,1248,2993,1308,2990,1342,2987,1372,2987,1403,2992,1442,3011,1500,3062,1552,3083,1556,3100,1550,3103,1550,3134,1493,3145,1427,3145,1404,3139,1383,3136,1359,3140,1334,3148,1306,3160,1283,3176,1256,3191,1229,3202,1202,3203,1181,3203,1163,3175,1108,3143,1095,3125,1094xe" filled="true" fillcolor="#000000" stroked="false">
                  <v:path arrowok="t"/>
                  <v:fill type="solid"/>
                </v:shape>
                <v:shape style="position:absolute;left:2799;top:910;width:681;height:376" type="#_x0000_t75" id="docshape1689" stroked="false">
                  <v:imagedata r:id="rId70" o:title=""/>
                </v:shape>
                <v:shape style="position:absolute;left:2860;top:1450;width:359;height:434" id="docshape1690" coordorigin="2861,1450" coordsize="359,434" path="m3070,1472l3059,1455,3042,1450,3035,1455,3005,1472,2976,1502,2950,1538,2932,1575,2924,1604,2927,1625,2932,1647,2947,1680,2960,1714,2971,1755,2971,1797,2964,1806,2946,1811,2920,1814,2888,1817,2885,1820,2868,1834,2861,1844,2861,1847,2863,1854,2880,1870,2903,1883,2917,1875,2932,1856,2945,1844,2948,1845,2965,1839,2970,1840,2983,1847,2999,1847,3012,1830,3013,1810,3008,1785,2995,1754,2986,1704,2969,1638,2965,1613,2976,1592,3002,1563,3030,1541,3056,1528,3068,1502,3070,1472xm3220,1847l3214,1827,3191,1808,3156,1792,3130,1787,3122,1781,3122,1764,3136,1737,3155,1708,3173,1685,3191,1666,3202,1646,3205,1619,3203,1593,3194,1571,3182,1546,3175,1529,3166,1515,3152,1487,3136,1463,3119,1462,3104,1480,3104,1486,3101,1506,3107,1533,3131,1556,3158,1589,3168,1612,3170,1630,3164,1647,3152,1666,3130,1692,3113,1730,3098,1757,3092,1780,3092,1817,3097,1826,3100,1827,3107,1833,3110,1834,3124,1830,3145,1829,3175,1842,3187,1858,3190,1876,3212,1874,3220,1847xe" filled="true" fillcolor="#000000" stroked="false">
                  <v:path arrowok="t"/>
                  <v:fill type="solid"/>
                </v:shape>
                <v:shape style="position:absolute;left:2562;top:812;width:274;height:390" type="#_x0000_t75" id="docshape1691" stroked="false">
                  <v:imagedata r:id="rId71" o:title=""/>
                </v:shape>
                <v:shape style="position:absolute;left:2757;top:881;width:110;height:246" type="#_x0000_t75" id="docshape1692" stroked="false">
                  <v:imagedata r:id="rId72" o:title=""/>
                </v:shape>
                <v:shape style="position:absolute;left:2614;top:631;width:276;height:234" id="docshape1693" coordorigin="2615,632" coordsize="276,234" path="m2710,632l2687,638,2672,663,2669,682,2638,687,2617,718,2615,752,2624,779,2651,808,2690,836,2726,849,2730,852,2767,866,2761,862,2816,860,2861,846,2885,807,2891,767,2872,747,2831,736,2838,699,2826,670,2798,662,2765,686,2754,658,2740,636,2710,632xe" filled="true" fillcolor="#ffffff" stroked="false">
                  <v:path arrowok="t"/>
                  <v:fill type="solid"/>
                </v:shape>
                <v:shape style="position:absolute;left:2600;top:622;width:298;height:280" id="docshape1694" coordorigin="2600,622" coordsize="298,280" path="m2723,622l2704,624,2698,623,2682,635,2669,656,2668,666,2638,669,2620,683,2608,708,2600,736,2604,762,2611,784,2628,794,2626,818,2635,831,2657,846,2670,854,2695,858,2710,857,2713,872,2731,896,2749,902,2785,870,2788,850,2779,834,2756,833,2756,804,2742,791,2732,804,2723,816,2707,816,2687,804,2684,784,2672,779,2650,779,2624,766,2620,760,2620,732,2635,701,2662,695,2683,722,2695,711,2680,684,2684,657,2683,650,2710,644,2734,647,2747,665,2754,692,2738,699,2730,713,2748,717,2764,730,2773,764,2780,740,2768,712,2768,706,2779,687,2798,676,2822,683,2827,704,2822,722,2812,738,2824,759,2848,754,2868,756,2875,779,2868,806,2864,820,2843,842,2822,836,2802,842,2798,862,2809,874,2813,875,2843,863,2864,858,2880,843,2893,816,2894,810,2898,777,2887,753,2876,737,2873,734,2848,734,2850,720,2852,692,2843,666,2819,653,2790,654,2778,670,2764,665,2759,645,2742,628,2723,622xe" filled="true" fillcolor="#b2b2b2" stroked="false">
                  <v:path arrowok="t"/>
                  <v:fill type="solid"/>
                </v:shape>
                <v:shape style="position:absolute;left:2680;top:865;width:125;height:296" id="docshape1695" coordorigin="2681,866" coordsize="125,296" path="m2800,866l2786,867,2772,887,2730,1062,2722,1127,2701,1146,2681,1158,2716,1161,2744,1130,2774,1001,2801,900,2806,884,2800,866xe" filled="true" fillcolor="#cc9a00" stroked="false">
                  <v:path arrowok="t"/>
                  <v:fill type="solid"/>
                </v:shape>
                <v:shape style="position:absolute;left:2967;top:1079;width:242;height:503" id="docshape1696" coordorigin="2968,1079" coordsize="242,503" path="m3106,1079l3064,1166,3040,1230,3028,1284,3024,1340,2987,1340,2982,1371,2987,1430,2994,1468,2968,1496,2977,1500,3000,1529,3019,1569,3070,1560,3103,1563,3127,1582,3132,1571,3157,1540,3187,1526,3164,1496,3156,1462,3156,1403,3145,1356,3097,1348,3103,1311,3121,1256,3158,1199,3209,1144,3196,1121,3191,1119,3132,1192,3086,1166,3125,1089,3106,1079xe" filled="true" fillcolor="#9a6533" stroked="false">
                  <v:path arrowok="t"/>
                  <v:fill type="solid"/>
                </v:shape>
                <v:shape style="position:absolute;left:3019;top:1175;width:110;height:210" id="docshape1697" coordorigin="3019,1175" coordsize="110,210" path="m3041,1354l3036,1347,3024,1347,3019,1354,3019,1370,3024,1377,3036,1377,3041,1370,3041,1362,3041,1354xm3103,1362l3098,1355,3086,1355,3082,1362,3082,1378,3086,1385,3098,1385,3103,1378,3103,1371,3103,1362xm3128,1211l3070,1175,3061,1196,3113,1233,3128,1211xe" filled="true" fillcolor="#800000" stroked="false">
                  <v:path arrowok="t"/>
                  <v:fill type="solid"/>
                </v:shape>
                <v:shape style="position:absolute;left:3116;top:756;width:326;height:268" type="#_x0000_t75" id="docshape1698" stroked="false">
                  <v:imagedata r:id="rId73" o:title=""/>
                </v:shape>
                <v:rect style="position:absolute;left:3537;top:70;width:15;height:9528" id="docshape1699" filled="true" fillcolor="#000000" stroked="false">
                  <v:fill type="solid"/>
                </v:rect>
                <w10:wrap type="none"/>
              </v:group>
            </w:pict>
          </mc:Fallback>
        </mc:AlternateContent>
      </w:r>
      <w:r>
        <w:rPr>
          <w:sz w:val="24"/>
        </w:rPr>
        <w:t>Выпишите</w:t>
      </w:r>
      <w:r>
        <w:rPr>
          <w:spacing w:val="56"/>
          <w:sz w:val="24"/>
        </w:rPr>
        <w:t> </w:t>
      </w:r>
      <w:r>
        <w:rPr>
          <w:sz w:val="24"/>
        </w:rPr>
        <w:t>все</w:t>
      </w:r>
      <w:r>
        <w:rPr>
          <w:spacing w:val="55"/>
          <w:sz w:val="24"/>
        </w:rPr>
        <w:t> </w:t>
      </w:r>
      <w:r>
        <w:rPr>
          <w:sz w:val="24"/>
        </w:rPr>
        <w:t>многочлены</w:t>
      </w:r>
      <w:r>
        <w:rPr>
          <w:spacing w:val="57"/>
          <w:sz w:val="24"/>
        </w:rPr>
        <w:t> </w:t>
      </w:r>
      <w:r>
        <w:rPr>
          <w:sz w:val="24"/>
        </w:rPr>
        <w:t>с</w:t>
      </w:r>
      <w:r>
        <w:rPr>
          <w:spacing w:val="55"/>
          <w:sz w:val="24"/>
        </w:rPr>
        <w:t> </w:t>
      </w:r>
      <w:r>
        <w:rPr>
          <w:sz w:val="24"/>
        </w:rPr>
        <w:t>целыми</w:t>
      </w:r>
      <w:r>
        <w:rPr>
          <w:spacing w:val="55"/>
          <w:sz w:val="24"/>
        </w:rPr>
        <w:t> </w:t>
      </w:r>
      <w:r>
        <w:rPr>
          <w:sz w:val="24"/>
        </w:rPr>
        <w:t>коэффициентами</w:t>
      </w:r>
      <w:r>
        <w:rPr>
          <w:spacing w:val="55"/>
          <w:sz w:val="24"/>
        </w:rPr>
        <w:t> </w:t>
      </w:r>
      <w:r>
        <w:rPr>
          <w:sz w:val="24"/>
        </w:rPr>
        <w:t>веса</w:t>
      </w:r>
      <w:r>
        <w:rPr>
          <w:spacing w:val="56"/>
          <w:sz w:val="24"/>
        </w:rPr>
        <w:t> </w:t>
      </w:r>
      <w:r>
        <w:rPr>
          <w:spacing w:val="-5"/>
          <w:sz w:val="24"/>
        </w:rPr>
        <w:t>4.</w:t>
      </w:r>
    </w:p>
    <w:p>
      <w:pPr>
        <w:pStyle w:val="BodyText"/>
        <w:spacing w:line="275" w:lineRule="exact"/>
        <w:ind w:left="2763"/>
      </w:pPr>
      <w:r>
        <w:rPr/>
        <w:t>Сколько</w:t>
      </w:r>
      <w:r>
        <w:rPr>
          <w:spacing w:val="-5"/>
        </w:rPr>
        <w:t> </w:t>
      </w:r>
      <w:r>
        <w:rPr/>
        <w:t>их</w:t>
      </w:r>
      <w:r>
        <w:rPr>
          <w:spacing w:val="-3"/>
        </w:rPr>
        <w:t> </w:t>
      </w:r>
      <w:r>
        <w:rPr>
          <w:spacing w:val="-10"/>
        </w:rPr>
        <w:t>?</w:t>
      </w:r>
    </w:p>
    <w:p>
      <w:pPr>
        <w:pStyle w:val="ListParagraph"/>
        <w:numPr>
          <w:ilvl w:val="0"/>
          <w:numId w:val="49"/>
        </w:numPr>
        <w:tabs>
          <w:tab w:pos="3042" w:val="left" w:leader="none"/>
          <w:tab w:pos="7222" w:val="left" w:leader="none"/>
        </w:tabs>
        <w:spacing w:line="240" w:lineRule="auto" w:before="23" w:after="0"/>
        <w:ind w:left="3042" w:right="0" w:hanging="279"/>
        <w:jc w:val="left"/>
        <w:rPr>
          <w:sz w:val="24"/>
        </w:rPr>
      </w:pPr>
      <w:r>
        <w:rPr>
          <w:sz w:val="24"/>
        </w:rPr>
        <mc:AlternateContent>
          <mc:Choice Requires="wps">
            <w:drawing>
              <wp:anchor distT="0" distB="0" distL="0" distR="0" allowOverlap="1" layoutInCell="1" locked="0" behindDoc="1" simplePos="0" relativeHeight="480223744">
                <wp:simplePos x="0" y="0"/>
                <wp:positionH relativeFrom="page">
                  <wp:posOffset>4859166</wp:posOffset>
                </wp:positionH>
                <wp:positionV relativeFrom="paragraph">
                  <wp:posOffset>33881</wp:posOffset>
                </wp:positionV>
                <wp:extent cx="202565" cy="210820"/>
                <wp:effectExtent l="0" t="0" r="0" b="0"/>
                <wp:wrapNone/>
                <wp:docPr id="2694" name="Group 2694"/>
                <wp:cNvGraphicFramePr>
                  <a:graphicFrameLocks/>
                </wp:cNvGraphicFramePr>
                <a:graphic>
                  <a:graphicData uri="http://schemas.microsoft.com/office/word/2010/wordprocessingGroup">
                    <wpg:wgp>
                      <wpg:cNvPr id="2694" name="Group 2694"/>
                      <wpg:cNvGrpSpPr/>
                      <wpg:grpSpPr>
                        <a:xfrm>
                          <a:off x="0" y="0"/>
                          <a:ext cx="202565" cy="210820"/>
                          <a:chExt cx="202565" cy="210820"/>
                        </a:xfrm>
                      </wpg:grpSpPr>
                      <wps:wsp>
                        <wps:cNvPr id="2695" name="Graphic 2695"/>
                        <wps:cNvSpPr/>
                        <wps:spPr>
                          <a:xfrm>
                            <a:off x="3155" y="115169"/>
                            <a:ext cx="24130" cy="13335"/>
                          </a:xfrm>
                          <a:custGeom>
                            <a:avLst/>
                            <a:gdLst/>
                            <a:ahLst/>
                            <a:cxnLst/>
                            <a:rect l="l" t="t" r="r" b="b"/>
                            <a:pathLst>
                              <a:path w="24130" h="13335">
                                <a:moveTo>
                                  <a:pt x="0" y="12954"/>
                                </a:moveTo>
                                <a:lnTo>
                                  <a:pt x="23622" y="0"/>
                                </a:lnTo>
                              </a:path>
                            </a:pathLst>
                          </a:custGeom>
                          <a:ln w="6311">
                            <a:solidFill>
                              <a:srgbClr val="000000"/>
                            </a:solidFill>
                            <a:prstDash val="solid"/>
                          </a:ln>
                        </wps:spPr>
                        <wps:bodyPr wrap="square" lIns="0" tIns="0" rIns="0" bIns="0" rtlCol="0">
                          <a:prstTxWarp prst="textNoShape">
                            <a:avLst/>
                          </a:prstTxWarp>
                          <a:noAutofit/>
                        </wps:bodyPr>
                      </wps:wsp>
                      <wps:wsp>
                        <wps:cNvPr id="2696" name="Graphic 2696"/>
                        <wps:cNvSpPr/>
                        <wps:spPr>
                          <a:xfrm>
                            <a:off x="26777" y="118217"/>
                            <a:ext cx="33655" cy="59690"/>
                          </a:xfrm>
                          <a:custGeom>
                            <a:avLst/>
                            <a:gdLst/>
                            <a:ahLst/>
                            <a:cxnLst/>
                            <a:rect l="l" t="t" r="r" b="b"/>
                            <a:pathLst>
                              <a:path w="33655" h="59690">
                                <a:moveTo>
                                  <a:pt x="0" y="0"/>
                                </a:moveTo>
                                <a:lnTo>
                                  <a:pt x="33527" y="59436"/>
                                </a:lnTo>
                              </a:path>
                            </a:pathLst>
                          </a:custGeom>
                          <a:ln w="12636">
                            <a:solidFill>
                              <a:srgbClr val="000000"/>
                            </a:solidFill>
                            <a:prstDash val="solid"/>
                          </a:ln>
                        </wps:spPr>
                        <wps:bodyPr wrap="square" lIns="0" tIns="0" rIns="0" bIns="0" rtlCol="0">
                          <a:prstTxWarp prst="textNoShape">
                            <a:avLst/>
                          </a:prstTxWarp>
                          <a:noAutofit/>
                        </wps:bodyPr>
                      </wps:wsp>
                      <wps:wsp>
                        <wps:cNvPr id="2697" name="Graphic 2697"/>
                        <wps:cNvSpPr/>
                        <wps:spPr>
                          <a:xfrm>
                            <a:off x="63353" y="3155"/>
                            <a:ext cx="135890" cy="174625"/>
                          </a:xfrm>
                          <a:custGeom>
                            <a:avLst/>
                            <a:gdLst/>
                            <a:ahLst/>
                            <a:cxnLst/>
                            <a:rect l="l" t="t" r="r" b="b"/>
                            <a:pathLst>
                              <a:path w="135890" h="174625">
                                <a:moveTo>
                                  <a:pt x="0" y="174498"/>
                                </a:moveTo>
                                <a:lnTo>
                                  <a:pt x="42671" y="0"/>
                                </a:lnTo>
                                <a:lnTo>
                                  <a:pt x="135635" y="0"/>
                                </a:lnTo>
                              </a:path>
                            </a:pathLst>
                          </a:custGeom>
                          <a:ln w="6311">
                            <a:solidFill>
                              <a:srgbClr val="000000"/>
                            </a:solidFill>
                            <a:prstDash val="solid"/>
                          </a:ln>
                        </wps:spPr>
                        <wps:bodyPr wrap="square" lIns="0" tIns="0" rIns="0" bIns="0" rtlCol="0">
                          <a:prstTxWarp prst="textNoShape">
                            <a:avLst/>
                          </a:prstTxWarp>
                          <a:noAutofit/>
                        </wps:bodyPr>
                      </wps:wsp>
                      <wps:wsp>
                        <wps:cNvPr id="2698" name="Textbox 2698"/>
                        <wps:cNvSpPr txBox="1"/>
                        <wps:spPr>
                          <a:xfrm>
                            <a:off x="0" y="0"/>
                            <a:ext cx="202565" cy="210820"/>
                          </a:xfrm>
                          <a:prstGeom prst="rect">
                            <a:avLst/>
                          </a:prstGeom>
                        </wps:spPr>
                        <wps:txbx>
                          <w:txbxContent>
                            <w:p>
                              <w:pPr>
                                <w:spacing w:before="8"/>
                                <w:ind w:left="180" w:right="-15" w:firstLine="0"/>
                                <w:jc w:val="left"/>
                                <w:rPr>
                                  <w:sz w:val="28"/>
                                </w:rPr>
                              </w:pPr>
                              <w:r>
                                <w:rPr>
                                  <w:spacing w:val="-10"/>
                                  <w:sz w:val="28"/>
                                </w:rPr>
                                <w:t>3</w:t>
                              </w:r>
                            </w:p>
                          </w:txbxContent>
                        </wps:txbx>
                        <wps:bodyPr wrap="square" lIns="0" tIns="0" rIns="0" bIns="0" rtlCol="0">
                          <a:noAutofit/>
                        </wps:bodyPr>
                      </wps:wsp>
                    </wpg:wgp>
                  </a:graphicData>
                </a:graphic>
              </wp:anchor>
            </w:drawing>
          </mc:Choice>
          <mc:Fallback>
            <w:pict>
              <v:group style="position:absolute;margin-left:382.611511pt;margin-top:2.667853pt;width:15.95pt;height:16.6pt;mso-position-horizontal-relative:page;mso-position-vertical-relative:paragraph;z-index:-23092736" id="docshapegroup1700" coordorigin="7652,53" coordsize="319,332">
                <v:line style="position:absolute" from="7657,255" to="7694,235" stroked="true" strokeweight=".497pt" strokecolor="#000000">
                  <v:stroke dashstyle="solid"/>
                </v:line>
                <v:line style="position:absolute" from="7694,240" to="7747,333" stroked="true" strokeweight=".995pt" strokecolor="#000000">
                  <v:stroke dashstyle="solid"/>
                </v:line>
                <v:shape style="position:absolute;left:7752;top:58;width:214;height:275" id="docshape1701" coordorigin="7752,58" coordsize="214,275" path="m7752,333l7819,58,7966,58e" filled="false" stroked="true" strokeweight=".497pt" strokecolor="#000000">
                  <v:path arrowok="t"/>
                  <v:stroke dashstyle="solid"/>
                </v:shape>
                <v:shape style="position:absolute;left:7652;top:53;width:319;height:332" type="#_x0000_t202" id="docshape1702" filled="false" stroked="false">
                  <v:textbox inset="0,0,0,0">
                    <w:txbxContent>
                      <w:p>
                        <w:pPr>
                          <w:spacing w:before="8"/>
                          <w:ind w:left="180" w:right="-15" w:firstLine="0"/>
                          <w:jc w:val="left"/>
                          <w:rPr>
                            <w:sz w:val="28"/>
                          </w:rPr>
                        </w:pPr>
                        <w:r>
                          <w:rPr>
                            <w:spacing w:val="-10"/>
                            <w:sz w:val="28"/>
                          </w:rPr>
                          <w:t>3</w:t>
                        </w:r>
                      </w:p>
                    </w:txbxContent>
                  </v:textbox>
                  <w10:wrap type="none"/>
                </v:shape>
                <w10:wrap type="none"/>
              </v:group>
            </w:pict>
          </mc:Fallback>
        </mc:AlternateContent>
      </w:r>
      <w:r>
        <w:rPr>
          <w:sz w:val="24"/>
        </w:rPr>
        <w:t>Докажите</w:t>
      </w:r>
      <w:r>
        <w:rPr>
          <w:spacing w:val="-11"/>
          <w:sz w:val="24"/>
        </w:rPr>
        <w:t> </w:t>
      </w:r>
      <w:r>
        <w:rPr>
          <w:sz w:val="24"/>
        </w:rPr>
        <w:t>иррациональность</w:t>
      </w:r>
      <w:r>
        <w:rPr>
          <w:spacing w:val="-11"/>
          <w:sz w:val="24"/>
        </w:rPr>
        <w:t> </w:t>
      </w:r>
      <w:r>
        <w:rPr>
          <w:spacing w:val="-2"/>
          <w:sz w:val="24"/>
        </w:rPr>
        <w:t>числа</w:t>
      </w:r>
      <w:r>
        <w:rPr>
          <w:sz w:val="24"/>
        </w:rPr>
        <w:tab/>
      </w:r>
      <w:r>
        <w:rPr>
          <w:spacing w:val="-10"/>
          <w:sz w:val="24"/>
        </w:rPr>
        <w:t>.</w:t>
      </w:r>
    </w:p>
    <w:p>
      <w:pPr>
        <w:pStyle w:val="ListParagraph"/>
        <w:spacing w:after="0" w:line="240" w:lineRule="auto"/>
        <w:jc w:val="left"/>
        <w:rPr>
          <w:sz w:val="24"/>
        </w:rPr>
        <w:sectPr>
          <w:pgSz w:w="11900" w:h="16840"/>
          <w:pgMar w:header="0" w:footer="985" w:top="1340" w:bottom="1180" w:left="850" w:right="708"/>
        </w:sectPr>
      </w:pPr>
    </w:p>
    <w:p>
      <w:pPr>
        <w:pStyle w:val="ListParagraph"/>
        <w:numPr>
          <w:ilvl w:val="0"/>
          <w:numId w:val="49"/>
        </w:numPr>
        <w:tabs>
          <w:tab w:pos="2763" w:val="left" w:leader="none"/>
          <w:tab w:pos="3292" w:val="left" w:leader="none"/>
          <w:tab w:pos="4915" w:val="left" w:leader="none"/>
          <w:tab w:pos="6899" w:val="left" w:leader="none"/>
          <w:tab w:pos="7553" w:val="left" w:leader="none"/>
        </w:tabs>
        <w:spacing w:line="237" w:lineRule="auto" w:before="30" w:after="0"/>
        <w:ind w:left="2763" w:right="674" w:hanging="1"/>
        <w:jc w:val="left"/>
        <w:rPr>
          <w:sz w:val="24"/>
        </w:rPr>
      </w:pPr>
      <w:r>
        <w:rPr>
          <w:sz w:val="24"/>
        </w:rPr>
        <mc:AlternateContent>
          <mc:Choice Requires="wps">
            <w:drawing>
              <wp:anchor distT="0" distB="0" distL="0" distR="0" allowOverlap="1" layoutInCell="1" locked="0" behindDoc="0" simplePos="0" relativeHeight="16460288">
                <wp:simplePos x="0" y="0"/>
                <wp:positionH relativeFrom="page">
                  <wp:posOffset>5939244</wp:posOffset>
                </wp:positionH>
                <wp:positionV relativeFrom="paragraph">
                  <wp:posOffset>30542</wp:posOffset>
                </wp:positionV>
                <wp:extent cx="210820" cy="208915"/>
                <wp:effectExtent l="0" t="0" r="0" b="0"/>
                <wp:wrapNone/>
                <wp:docPr id="2699" name="Group 2699"/>
                <wp:cNvGraphicFramePr>
                  <a:graphicFrameLocks/>
                </wp:cNvGraphicFramePr>
                <a:graphic>
                  <a:graphicData uri="http://schemas.microsoft.com/office/word/2010/wordprocessingGroup">
                    <wpg:wgp>
                      <wpg:cNvPr id="2699" name="Group 2699"/>
                      <wpg:cNvGrpSpPr/>
                      <wpg:grpSpPr>
                        <a:xfrm>
                          <a:off x="0" y="0"/>
                          <a:ext cx="210820" cy="208915"/>
                          <a:chExt cx="210820" cy="208915"/>
                        </a:xfrm>
                      </wpg:grpSpPr>
                      <wps:wsp>
                        <wps:cNvPr id="2700" name="Graphic 2700"/>
                        <wps:cNvSpPr/>
                        <wps:spPr>
                          <a:xfrm>
                            <a:off x="3594" y="116370"/>
                            <a:ext cx="22225" cy="13335"/>
                          </a:xfrm>
                          <a:custGeom>
                            <a:avLst/>
                            <a:gdLst/>
                            <a:ahLst/>
                            <a:cxnLst/>
                            <a:rect l="l" t="t" r="r" b="b"/>
                            <a:pathLst>
                              <a:path w="22225" h="13335">
                                <a:moveTo>
                                  <a:pt x="0" y="12954"/>
                                </a:moveTo>
                                <a:lnTo>
                                  <a:pt x="22098" y="0"/>
                                </a:lnTo>
                              </a:path>
                            </a:pathLst>
                          </a:custGeom>
                          <a:ln w="7188">
                            <a:solidFill>
                              <a:srgbClr val="000000"/>
                            </a:solidFill>
                            <a:prstDash val="solid"/>
                          </a:ln>
                        </wps:spPr>
                        <wps:bodyPr wrap="square" lIns="0" tIns="0" rIns="0" bIns="0" rtlCol="0">
                          <a:prstTxWarp prst="textNoShape">
                            <a:avLst/>
                          </a:prstTxWarp>
                          <a:noAutofit/>
                        </wps:bodyPr>
                      </wps:wsp>
                      <wps:wsp>
                        <wps:cNvPr id="2701" name="Graphic 2701"/>
                        <wps:cNvSpPr/>
                        <wps:spPr>
                          <a:xfrm>
                            <a:off x="25692" y="120180"/>
                            <a:ext cx="32384" cy="59055"/>
                          </a:xfrm>
                          <a:custGeom>
                            <a:avLst/>
                            <a:gdLst/>
                            <a:ahLst/>
                            <a:cxnLst/>
                            <a:rect l="l" t="t" r="r" b="b"/>
                            <a:pathLst>
                              <a:path w="32384" h="59055">
                                <a:moveTo>
                                  <a:pt x="0" y="0"/>
                                </a:moveTo>
                                <a:lnTo>
                                  <a:pt x="32003" y="58674"/>
                                </a:lnTo>
                              </a:path>
                            </a:pathLst>
                          </a:custGeom>
                          <a:ln w="14389">
                            <a:solidFill>
                              <a:srgbClr val="000000"/>
                            </a:solidFill>
                            <a:prstDash val="solid"/>
                          </a:ln>
                        </wps:spPr>
                        <wps:bodyPr wrap="square" lIns="0" tIns="0" rIns="0" bIns="0" rtlCol="0">
                          <a:prstTxWarp prst="textNoShape">
                            <a:avLst/>
                          </a:prstTxWarp>
                          <a:noAutofit/>
                        </wps:bodyPr>
                      </wps:wsp>
                      <wps:wsp>
                        <wps:cNvPr id="2702" name="Graphic 2702"/>
                        <wps:cNvSpPr/>
                        <wps:spPr>
                          <a:xfrm>
                            <a:off x="60744" y="3594"/>
                            <a:ext cx="146685" cy="175260"/>
                          </a:xfrm>
                          <a:custGeom>
                            <a:avLst/>
                            <a:gdLst/>
                            <a:ahLst/>
                            <a:cxnLst/>
                            <a:rect l="l" t="t" r="r" b="b"/>
                            <a:pathLst>
                              <a:path w="146685" h="175260">
                                <a:moveTo>
                                  <a:pt x="0" y="175260"/>
                                </a:moveTo>
                                <a:lnTo>
                                  <a:pt x="42672" y="0"/>
                                </a:lnTo>
                                <a:lnTo>
                                  <a:pt x="146303" y="0"/>
                                </a:lnTo>
                              </a:path>
                            </a:pathLst>
                          </a:custGeom>
                          <a:ln w="7188">
                            <a:solidFill>
                              <a:srgbClr val="000000"/>
                            </a:solidFill>
                            <a:prstDash val="solid"/>
                          </a:ln>
                        </wps:spPr>
                        <wps:bodyPr wrap="square" lIns="0" tIns="0" rIns="0" bIns="0" rtlCol="0">
                          <a:prstTxWarp prst="textNoShape">
                            <a:avLst/>
                          </a:prstTxWarp>
                          <a:noAutofit/>
                        </wps:bodyPr>
                      </wps:wsp>
                      <wps:wsp>
                        <wps:cNvPr id="2703" name="Textbox 2703"/>
                        <wps:cNvSpPr txBox="1"/>
                        <wps:spPr>
                          <a:xfrm>
                            <a:off x="0" y="0"/>
                            <a:ext cx="210820" cy="208915"/>
                          </a:xfrm>
                          <a:prstGeom prst="rect">
                            <a:avLst/>
                          </a:prstGeom>
                        </wps:spPr>
                        <wps:txbx>
                          <w:txbxContent>
                            <w:p>
                              <w:pPr>
                                <w:spacing w:before="17"/>
                                <w:ind w:left="176" w:right="0" w:firstLine="0"/>
                                <w:jc w:val="left"/>
                                <w:rPr>
                                  <w:sz w:val="27"/>
                                </w:rPr>
                              </w:pPr>
                              <w:r>
                                <w:rPr>
                                  <w:spacing w:val="-10"/>
                                  <w:sz w:val="27"/>
                                </w:rPr>
                                <w:t>2</w:t>
                              </w:r>
                            </w:p>
                          </w:txbxContent>
                        </wps:txbx>
                        <wps:bodyPr wrap="square" lIns="0" tIns="0" rIns="0" bIns="0" rtlCol="0">
                          <a:noAutofit/>
                        </wps:bodyPr>
                      </wps:wsp>
                    </wpg:wgp>
                  </a:graphicData>
                </a:graphic>
              </wp:anchor>
            </w:drawing>
          </mc:Choice>
          <mc:Fallback>
            <w:pict>
              <v:group style="position:absolute;margin-left:467.657013pt;margin-top:2.404915pt;width:16.6pt;height:16.45pt;mso-position-horizontal-relative:page;mso-position-vertical-relative:paragraph;z-index:16460288" id="docshapegroup1703" coordorigin="9353,48" coordsize="332,329">
                <v:line style="position:absolute" from="9359,252" to="9394,231" stroked="true" strokeweight=".566pt" strokecolor="#000000">
                  <v:stroke dashstyle="solid"/>
                </v:line>
                <v:line style="position:absolute" from="9394,237" to="9444,330" stroked="true" strokeweight="1.133pt" strokecolor="#000000">
                  <v:stroke dashstyle="solid"/>
                </v:line>
                <v:shape style="position:absolute;left:9448;top:53;width:231;height:276" id="docshape1704" coordorigin="9449,54" coordsize="231,276" path="m9449,330l9516,54,9679,54e" filled="false" stroked="true" strokeweight=".566pt" strokecolor="#000000">
                  <v:path arrowok="t"/>
                  <v:stroke dashstyle="solid"/>
                </v:shape>
                <v:shape style="position:absolute;left:9353;top:48;width:332;height:329" type="#_x0000_t202" id="docshape1705" filled="false" stroked="false">
                  <v:textbox inset="0,0,0,0">
                    <w:txbxContent>
                      <w:p>
                        <w:pPr>
                          <w:spacing w:before="17"/>
                          <w:ind w:left="176" w:right="0" w:firstLine="0"/>
                          <w:jc w:val="left"/>
                          <w:rPr>
                            <w:sz w:val="27"/>
                          </w:rPr>
                        </w:pPr>
                        <w:r>
                          <w:rPr>
                            <w:spacing w:val="-10"/>
                            <w:sz w:val="27"/>
                          </w:rPr>
                          <w:t>2</w:t>
                        </w:r>
                      </w:p>
                    </w:txbxContent>
                  </v:textbox>
                  <w10:wrap type="none"/>
                </v:shape>
                <w10:wrap type="none"/>
              </v:group>
            </w:pict>
          </mc:Fallback>
        </mc:AlternateContent>
      </w:r>
      <w:r>
        <w:rPr>
          <w:spacing w:val="-2"/>
          <w:sz w:val="24"/>
        </w:rPr>
        <w:t>Докажите-ка</w:t>
      </w:r>
      <w:r>
        <w:rPr>
          <w:sz w:val="24"/>
        </w:rPr>
        <w:tab/>
      </w:r>
      <w:r>
        <w:rPr>
          <w:spacing w:val="-2"/>
          <w:sz w:val="24"/>
        </w:rPr>
        <w:t>самостоятельно,</w:t>
      </w:r>
      <w:r>
        <w:rPr>
          <w:sz w:val="24"/>
        </w:rPr>
        <w:tab/>
      </w:r>
      <w:r>
        <w:rPr>
          <w:spacing w:val="-4"/>
          <w:sz w:val="24"/>
        </w:rPr>
        <w:t>что</w:t>
      </w:r>
      <w:r>
        <w:rPr>
          <w:sz w:val="24"/>
        </w:rPr>
        <w:tab/>
      </w:r>
      <w:r>
        <w:rPr>
          <w:spacing w:val="-2"/>
          <w:sz w:val="24"/>
        </w:rPr>
        <w:t>число </w:t>
      </w:r>
      <w:r>
        <w:rPr>
          <w:sz w:val="24"/>
        </w:rPr>
        <w:t>алгебраическое и степени 4.</w:t>
      </w:r>
    </w:p>
    <w:p>
      <w:pPr>
        <w:pStyle w:val="ListParagraph"/>
        <w:numPr>
          <w:ilvl w:val="0"/>
          <w:numId w:val="49"/>
        </w:numPr>
        <w:tabs>
          <w:tab w:pos="3094" w:val="left" w:leader="none"/>
        </w:tabs>
        <w:spacing w:line="367" w:lineRule="exact" w:before="24" w:after="0"/>
        <w:ind w:left="3094" w:right="0" w:hanging="331"/>
        <w:jc w:val="left"/>
        <w:rPr>
          <w:sz w:val="28"/>
        </w:rPr>
      </w:pPr>
      <w:r>
        <w:rPr>
          <w:sz w:val="28"/>
        </w:rPr>
        <mc:AlternateContent>
          <mc:Choice Requires="wps">
            <w:drawing>
              <wp:anchor distT="0" distB="0" distL="0" distR="0" allowOverlap="1" layoutInCell="1" locked="0" behindDoc="1" simplePos="0" relativeHeight="480225280">
                <wp:simplePos x="0" y="0"/>
                <wp:positionH relativeFrom="page">
                  <wp:posOffset>5223389</wp:posOffset>
                </wp:positionH>
                <wp:positionV relativeFrom="paragraph">
                  <wp:posOffset>34583</wp:posOffset>
                </wp:positionV>
                <wp:extent cx="213995" cy="183515"/>
                <wp:effectExtent l="0" t="0" r="0" b="0"/>
                <wp:wrapNone/>
                <wp:docPr id="2704" name="Group 2704"/>
                <wp:cNvGraphicFramePr>
                  <a:graphicFrameLocks/>
                </wp:cNvGraphicFramePr>
                <a:graphic>
                  <a:graphicData uri="http://schemas.microsoft.com/office/word/2010/wordprocessingGroup">
                    <wpg:wgp>
                      <wpg:cNvPr id="2704" name="Group 2704"/>
                      <wpg:cNvGrpSpPr/>
                      <wpg:grpSpPr>
                        <a:xfrm>
                          <a:off x="0" y="0"/>
                          <a:ext cx="213995" cy="183515"/>
                          <a:chExt cx="213995" cy="183515"/>
                        </a:xfrm>
                      </wpg:grpSpPr>
                      <wps:wsp>
                        <wps:cNvPr id="2705" name="Graphic 2705"/>
                        <wps:cNvSpPr/>
                        <wps:spPr>
                          <a:xfrm>
                            <a:off x="3168" y="114420"/>
                            <a:ext cx="24130" cy="13335"/>
                          </a:xfrm>
                          <a:custGeom>
                            <a:avLst/>
                            <a:gdLst/>
                            <a:ahLst/>
                            <a:cxnLst/>
                            <a:rect l="l" t="t" r="r" b="b"/>
                            <a:pathLst>
                              <a:path w="24130" h="13335">
                                <a:moveTo>
                                  <a:pt x="0" y="12953"/>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2706" name="Graphic 2706"/>
                        <wps:cNvSpPr/>
                        <wps:spPr>
                          <a:xfrm>
                            <a:off x="26790" y="117468"/>
                            <a:ext cx="33655" cy="59690"/>
                          </a:xfrm>
                          <a:custGeom>
                            <a:avLst/>
                            <a:gdLst/>
                            <a:ahLst/>
                            <a:cxnLst/>
                            <a:rect l="l" t="t" r="r" b="b"/>
                            <a:pathLst>
                              <a:path w="33655" h="59690">
                                <a:moveTo>
                                  <a:pt x="0" y="0"/>
                                </a:moveTo>
                                <a:lnTo>
                                  <a:pt x="33528" y="59435"/>
                                </a:lnTo>
                              </a:path>
                            </a:pathLst>
                          </a:custGeom>
                          <a:ln w="12674">
                            <a:solidFill>
                              <a:srgbClr val="000000"/>
                            </a:solidFill>
                            <a:prstDash val="solid"/>
                          </a:ln>
                        </wps:spPr>
                        <wps:bodyPr wrap="square" lIns="0" tIns="0" rIns="0" bIns="0" rtlCol="0">
                          <a:prstTxWarp prst="textNoShape">
                            <a:avLst/>
                          </a:prstTxWarp>
                          <a:noAutofit/>
                        </wps:bodyPr>
                      </wps:wsp>
                      <wps:wsp>
                        <wps:cNvPr id="2707" name="Graphic 2707"/>
                        <wps:cNvSpPr/>
                        <wps:spPr>
                          <a:xfrm>
                            <a:off x="63366" y="3168"/>
                            <a:ext cx="147320" cy="173990"/>
                          </a:xfrm>
                          <a:custGeom>
                            <a:avLst/>
                            <a:gdLst/>
                            <a:ahLst/>
                            <a:cxnLst/>
                            <a:rect l="l" t="t" r="r" b="b"/>
                            <a:pathLst>
                              <a:path w="147320" h="173990">
                                <a:moveTo>
                                  <a:pt x="0" y="173735"/>
                                </a:moveTo>
                                <a:lnTo>
                                  <a:pt x="42672" y="0"/>
                                </a:lnTo>
                                <a:lnTo>
                                  <a:pt x="147066"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1.290497pt;margin-top:2.723122pt;width:16.850pt;height:14.45pt;mso-position-horizontal-relative:page;mso-position-vertical-relative:paragraph;z-index:-23091200" id="docshapegroup1706" coordorigin="8226,54" coordsize="337,289">
                <v:line style="position:absolute" from="8231,255" to="8268,235" stroked="true" strokeweight=".499pt" strokecolor="#000000">
                  <v:stroke dashstyle="solid"/>
                </v:line>
                <v:line style="position:absolute" from="8268,239" to="8321,333" stroked="true" strokeweight=".998pt" strokecolor="#000000">
                  <v:stroke dashstyle="solid"/>
                </v:line>
                <v:shape style="position:absolute;left:8325;top:59;width:232;height:274" id="docshape1707" coordorigin="8326,59" coordsize="232,274" path="m8326,333l8393,59,8557,59e" filled="false" stroked="true" strokeweight=".499pt" strokecolor="#000000">
                  <v:path arrowok="t"/>
                  <v:stroke dashstyle="solid"/>
                </v:shape>
                <w10:wrap type="none"/>
              </v:group>
            </w:pict>
          </mc:Fallback>
        </mc:AlternateContent>
      </w:r>
      <w:r>
        <w:rPr>
          <w:sz w:val="24"/>
        </w:rPr>
        <w:t>Докажите,</w:t>
      </w:r>
      <w:r>
        <w:rPr>
          <w:spacing w:val="48"/>
          <w:sz w:val="24"/>
        </w:rPr>
        <w:t> </w:t>
      </w:r>
      <w:r>
        <w:rPr>
          <w:sz w:val="24"/>
        </w:rPr>
        <w:t>что</w:t>
      </w:r>
      <w:r>
        <w:rPr>
          <w:spacing w:val="48"/>
          <w:sz w:val="24"/>
        </w:rPr>
        <w:t> </w:t>
      </w:r>
      <w:r>
        <w:rPr>
          <w:sz w:val="24"/>
        </w:rPr>
        <w:t>корни</w:t>
      </w:r>
      <w:r>
        <w:rPr>
          <w:spacing w:val="47"/>
          <w:sz w:val="24"/>
        </w:rPr>
        <w:t> </w:t>
      </w:r>
      <w:r>
        <w:rPr>
          <w:sz w:val="24"/>
        </w:rPr>
        <w:t>уравнения</w:t>
      </w:r>
      <w:r>
        <w:rPr>
          <w:spacing w:val="67"/>
          <w:w w:val="150"/>
          <w:sz w:val="24"/>
        </w:rPr>
        <w:t> </w:t>
      </w:r>
      <w:r>
        <w:rPr>
          <w:i/>
          <w:spacing w:val="11"/>
          <w:sz w:val="28"/>
        </w:rPr>
        <w:t>x</w:t>
      </w:r>
      <w:r>
        <w:rPr>
          <w:spacing w:val="11"/>
          <w:sz w:val="28"/>
          <w:vertAlign w:val="superscript"/>
        </w:rPr>
        <w:t>3</w:t>
      </w:r>
      <w:r>
        <w:rPr>
          <w:spacing w:val="12"/>
          <w:sz w:val="28"/>
          <w:vertAlign w:val="baseline"/>
        </w:rPr>
        <w:t> </w:t>
      </w:r>
      <w:r>
        <w:rPr>
          <w:rFonts w:ascii="Symbol" w:hAnsi="Symbol"/>
          <w:sz w:val="28"/>
          <w:vertAlign w:val="baseline"/>
        </w:rPr>
        <w:t></w:t>
      </w:r>
      <w:r>
        <w:rPr>
          <w:spacing w:val="-8"/>
          <w:sz w:val="28"/>
          <w:vertAlign w:val="baseline"/>
        </w:rPr>
        <w:t> </w:t>
      </w:r>
      <w:r>
        <w:rPr>
          <w:sz w:val="28"/>
          <w:vertAlign w:val="baseline"/>
        </w:rPr>
        <w:t>2</w:t>
      </w:r>
      <w:r>
        <w:rPr>
          <w:spacing w:val="24"/>
          <w:sz w:val="28"/>
          <w:vertAlign w:val="baseline"/>
        </w:rPr>
        <w:t>  </w:t>
      </w:r>
      <w:r>
        <w:rPr>
          <w:spacing w:val="14"/>
          <w:sz w:val="28"/>
          <w:vertAlign w:val="baseline"/>
        </w:rPr>
        <w:t>2</w:t>
      </w:r>
      <w:r>
        <w:rPr>
          <w:i/>
          <w:spacing w:val="14"/>
          <w:sz w:val="28"/>
          <w:vertAlign w:val="baseline"/>
        </w:rPr>
        <w:t>x</w:t>
      </w:r>
      <w:r>
        <w:rPr>
          <w:spacing w:val="14"/>
          <w:sz w:val="28"/>
          <w:vertAlign w:val="superscript"/>
        </w:rPr>
        <w:t>2</w:t>
      </w:r>
      <w:r>
        <w:rPr>
          <w:spacing w:val="24"/>
          <w:sz w:val="28"/>
          <w:vertAlign w:val="baseline"/>
        </w:rPr>
        <w:t> </w:t>
      </w:r>
      <w:r>
        <w:rPr>
          <w:rFonts w:ascii="Symbol" w:hAnsi="Symbol"/>
          <w:sz w:val="28"/>
          <w:vertAlign w:val="baseline"/>
        </w:rPr>
        <w:t></w:t>
      </w:r>
      <w:r>
        <w:rPr>
          <w:spacing w:val="-10"/>
          <w:sz w:val="28"/>
          <w:vertAlign w:val="baseline"/>
        </w:rPr>
        <w:t> </w:t>
      </w:r>
      <w:r>
        <w:rPr>
          <w:sz w:val="28"/>
          <w:vertAlign w:val="baseline"/>
        </w:rPr>
        <w:t>2</w:t>
      </w:r>
      <w:r>
        <w:rPr>
          <w:spacing w:val="-8"/>
          <w:sz w:val="28"/>
          <w:vertAlign w:val="baseline"/>
        </w:rPr>
        <w:t> </w:t>
      </w:r>
      <w:r>
        <w:rPr>
          <w:rFonts w:ascii="Symbol" w:hAnsi="Symbol"/>
          <w:sz w:val="28"/>
          <w:vertAlign w:val="baseline"/>
        </w:rPr>
        <w:t></w:t>
      </w:r>
      <w:r>
        <w:rPr>
          <w:spacing w:val="-10"/>
          <w:sz w:val="28"/>
          <w:vertAlign w:val="baseline"/>
        </w:rPr>
        <w:t> 0</w:t>
      </w:r>
    </w:p>
    <w:p>
      <w:pPr>
        <w:pStyle w:val="BodyText"/>
        <w:spacing w:line="275" w:lineRule="exact"/>
        <w:ind w:left="2763"/>
      </w:pPr>
      <w:r>
        <w:rPr/>
        <w:t>алгебраическими</w:t>
      </w:r>
      <w:r>
        <w:rPr>
          <w:spacing w:val="-8"/>
        </w:rPr>
        <w:t> </w:t>
      </w:r>
      <w:r>
        <w:rPr/>
        <w:t>числами.</w:t>
      </w:r>
      <w:r>
        <w:rPr>
          <w:spacing w:val="-8"/>
        </w:rPr>
        <w:t> </w:t>
      </w:r>
      <w:r>
        <w:rPr/>
        <w:t>Найдите</w:t>
      </w:r>
      <w:r>
        <w:rPr>
          <w:spacing w:val="-6"/>
        </w:rPr>
        <w:t> </w:t>
      </w:r>
      <w:r>
        <w:rPr/>
        <w:t>их</w:t>
      </w:r>
      <w:r>
        <w:rPr>
          <w:spacing w:val="-7"/>
        </w:rPr>
        <w:t> </w:t>
      </w:r>
      <w:r>
        <w:rPr>
          <w:spacing w:val="-2"/>
        </w:rPr>
        <w:t>степень.</w:t>
      </w:r>
    </w:p>
    <w:p>
      <w:pPr>
        <w:tabs>
          <w:tab w:pos="921" w:val="left" w:leader="none"/>
        </w:tabs>
        <w:spacing w:before="44"/>
        <w:ind w:left="28" w:right="0" w:firstLine="0"/>
        <w:jc w:val="left"/>
        <w:rPr>
          <w:rFonts w:ascii="Symbol" w:hAnsi="Symbol"/>
          <w:sz w:val="24"/>
        </w:rPr>
      </w:pPr>
      <w:r>
        <w:rPr/>
        <w:br w:type="column"/>
      </w:r>
      <w:r>
        <w:rPr>
          <w:rFonts w:ascii="Symbol" w:hAnsi="Symbol"/>
          <w:spacing w:val="-10"/>
          <w:position w:val="1"/>
          <w:sz w:val="27"/>
        </w:rPr>
        <w:t></w:t>
      </w:r>
      <w:r>
        <w:rPr>
          <w:position w:val="1"/>
          <w:sz w:val="27"/>
        </w:rPr>
        <w:tab/>
      </w:r>
      <w:r>
        <w:rPr>
          <w:rFonts w:ascii="Symbol" w:hAnsi="Symbol"/>
          <w:spacing w:val="-10"/>
          <w:sz w:val="24"/>
        </w:rPr>
        <w:t></w:t>
      </w:r>
    </w:p>
    <w:p>
      <w:pPr>
        <w:pStyle w:val="BodyText"/>
        <w:spacing w:before="94"/>
        <w:rPr>
          <w:rFonts w:ascii="Symbol" w:hAnsi="Symbol"/>
        </w:rPr>
      </w:pPr>
    </w:p>
    <w:p>
      <w:pPr>
        <w:pStyle w:val="BodyText"/>
        <w:ind w:left="99"/>
      </w:pPr>
      <w:r>
        <w:rPr/>
        <mc:AlternateContent>
          <mc:Choice Requires="wps">
            <w:drawing>
              <wp:anchor distT="0" distB="0" distL="0" distR="0" allowOverlap="1" layoutInCell="1" locked="0" behindDoc="1" simplePos="0" relativeHeight="480224768">
                <wp:simplePos x="0" y="0"/>
                <wp:positionH relativeFrom="page">
                  <wp:posOffset>6324815</wp:posOffset>
                </wp:positionH>
                <wp:positionV relativeFrom="paragraph">
                  <wp:posOffset>-455999</wp:posOffset>
                </wp:positionV>
                <wp:extent cx="200025" cy="208915"/>
                <wp:effectExtent l="0" t="0" r="0" b="0"/>
                <wp:wrapNone/>
                <wp:docPr id="2708" name="Group 2708"/>
                <wp:cNvGraphicFramePr>
                  <a:graphicFrameLocks/>
                </wp:cNvGraphicFramePr>
                <a:graphic>
                  <a:graphicData uri="http://schemas.microsoft.com/office/word/2010/wordprocessingGroup">
                    <wpg:wgp>
                      <wpg:cNvPr id="2708" name="Group 2708"/>
                      <wpg:cNvGrpSpPr/>
                      <wpg:grpSpPr>
                        <a:xfrm>
                          <a:off x="0" y="0"/>
                          <a:ext cx="200025" cy="208915"/>
                          <a:chExt cx="200025" cy="208915"/>
                        </a:xfrm>
                      </wpg:grpSpPr>
                      <wps:wsp>
                        <wps:cNvPr id="2709" name="Graphic 2709"/>
                        <wps:cNvSpPr/>
                        <wps:spPr>
                          <a:xfrm>
                            <a:off x="3594" y="116370"/>
                            <a:ext cx="21590" cy="13335"/>
                          </a:xfrm>
                          <a:custGeom>
                            <a:avLst/>
                            <a:gdLst/>
                            <a:ahLst/>
                            <a:cxnLst/>
                            <a:rect l="l" t="t" r="r" b="b"/>
                            <a:pathLst>
                              <a:path w="21590" h="13335">
                                <a:moveTo>
                                  <a:pt x="0" y="12954"/>
                                </a:moveTo>
                                <a:lnTo>
                                  <a:pt x="21336" y="0"/>
                                </a:lnTo>
                              </a:path>
                            </a:pathLst>
                          </a:custGeom>
                          <a:ln w="7188">
                            <a:solidFill>
                              <a:srgbClr val="000000"/>
                            </a:solidFill>
                            <a:prstDash val="solid"/>
                          </a:ln>
                        </wps:spPr>
                        <wps:bodyPr wrap="square" lIns="0" tIns="0" rIns="0" bIns="0" rtlCol="0">
                          <a:prstTxWarp prst="textNoShape">
                            <a:avLst/>
                          </a:prstTxWarp>
                          <a:noAutofit/>
                        </wps:bodyPr>
                      </wps:wsp>
                      <wps:wsp>
                        <wps:cNvPr id="2710" name="Graphic 2710"/>
                        <wps:cNvSpPr/>
                        <wps:spPr>
                          <a:xfrm>
                            <a:off x="24930" y="120180"/>
                            <a:ext cx="33020" cy="59055"/>
                          </a:xfrm>
                          <a:custGeom>
                            <a:avLst/>
                            <a:gdLst/>
                            <a:ahLst/>
                            <a:cxnLst/>
                            <a:rect l="l" t="t" r="r" b="b"/>
                            <a:pathLst>
                              <a:path w="33020" h="59055">
                                <a:moveTo>
                                  <a:pt x="0" y="0"/>
                                </a:moveTo>
                                <a:lnTo>
                                  <a:pt x="32765" y="58674"/>
                                </a:lnTo>
                              </a:path>
                            </a:pathLst>
                          </a:custGeom>
                          <a:ln w="14389">
                            <a:solidFill>
                              <a:srgbClr val="000000"/>
                            </a:solidFill>
                            <a:prstDash val="solid"/>
                          </a:ln>
                        </wps:spPr>
                        <wps:bodyPr wrap="square" lIns="0" tIns="0" rIns="0" bIns="0" rtlCol="0">
                          <a:prstTxWarp prst="textNoShape">
                            <a:avLst/>
                          </a:prstTxWarp>
                          <a:noAutofit/>
                        </wps:bodyPr>
                      </wps:wsp>
                      <wps:wsp>
                        <wps:cNvPr id="2711" name="Graphic 2711"/>
                        <wps:cNvSpPr/>
                        <wps:spPr>
                          <a:xfrm>
                            <a:off x="60744" y="3594"/>
                            <a:ext cx="135890" cy="175260"/>
                          </a:xfrm>
                          <a:custGeom>
                            <a:avLst/>
                            <a:gdLst/>
                            <a:ahLst/>
                            <a:cxnLst/>
                            <a:rect l="l" t="t" r="r" b="b"/>
                            <a:pathLst>
                              <a:path w="135890" h="175260">
                                <a:moveTo>
                                  <a:pt x="0" y="175260"/>
                                </a:moveTo>
                                <a:lnTo>
                                  <a:pt x="42672" y="0"/>
                                </a:lnTo>
                                <a:lnTo>
                                  <a:pt x="135636" y="0"/>
                                </a:lnTo>
                              </a:path>
                            </a:pathLst>
                          </a:custGeom>
                          <a:ln w="7188">
                            <a:solidFill>
                              <a:srgbClr val="000000"/>
                            </a:solidFill>
                            <a:prstDash val="solid"/>
                          </a:ln>
                        </wps:spPr>
                        <wps:bodyPr wrap="square" lIns="0" tIns="0" rIns="0" bIns="0" rtlCol="0">
                          <a:prstTxWarp prst="textNoShape">
                            <a:avLst/>
                          </a:prstTxWarp>
                          <a:noAutofit/>
                        </wps:bodyPr>
                      </wps:wsp>
                      <wps:wsp>
                        <wps:cNvPr id="2712" name="Textbox 2712"/>
                        <wps:cNvSpPr txBox="1"/>
                        <wps:spPr>
                          <a:xfrm>
                            <a:off x="0" y="0"/>
                            <a:ext cx="200025" cy="208915"/>
                          </a:xfrm>
                          <a:prstGeom prst="rect">
                            <a:avLst/>
                          </a:prstGeom>
                        </wps:spPr>
                        <wps:txbx>
                          <w:txbxContent>
                            <w:p>
                              <w:pPr>
                                <w:spacing w:before="17"/>
                                <w:ind w:left="176" w:right="0" w:firstLine="0"/>
                                <w:jc w:val="left"/>
                                <w:rPr>
                                  <w:sz w:val="27"/>
                                </w:rPr>
                              </w:pPr>
                              <w:r>
                                <w:rPr>
                                  <w:spacing w:val="-10"/>
                                  <w:sz w:val="27"/>
                                </w:rPr>
                                <w:t>3</w:t>
                              </w:r>
                            </w:p>
                          </w:txbxContent>
                        </wps:txbx>
                        <wps:bodyPr wrap="square" lIns="0" tIns="0" rIns="0" bIns="0" rtlCol="0">
                          <a:noAutofit/>
                        </wps:bodyPr>
                      </wps:wsp>
                    </wpg:wgp>
                  </a:graphicData>
                </a:graphic>
              </wp:anchor>
            </w:drawing>
          </mc:Choice>
          <mc:Fallback>
            <w:pict>
              <v:group style="position:absolute;margin-left:498.016998pt;margin-top:-35.905487pt;width:15.75pt;height:16.45pt;mso-position-horizontal-relative:page;mso-position-vertical-relative:paragraph;z-index:-23091712" id="docshapegroup1708" coordorigin="9960,-718" coordsize="315,329">
                <v:line style="position:absolute" from="9966,-514" to="10000,-535" stroked="true" strokeweight=".566pt" strokecolor="#000000">
                  <v:stroke dashstyle="solid"/>
                </v:line>
                <v:line style="position:absolute" from="10000,-529" to="10051,-436" stroked="true" strokeweight="1.133pt" strokecolor="#000000">
                  <v:stroke dashstyle="solid"/>
                </v:line>
                <v:shape style="position:absolute;left:10056;top:-713;width:214;height:276" id="docshape1709" coordorigin="10056,-712" coordsize="214,276" path="m10056,-436l10123,-712,10270,-712e" filled="false" stroked="true" strokeweight=".566pt" strokecolor="#000000">
                  <v:path arrowok="t"/>
                  <v:stroke dashstyle="solid"/>
                </v:shape>
                <v:shape style="position:absolute;left:9960;top:-719;width:315;height:329" type="#_x0000_t202" id="docshape1710" filled="false" stroked="false">
                  <v:textbox inset="0,0,0,0">
                    <w:txbxContent>
                      <w:p>
                        <w:pPr>
                          <w:spacing w:before="17"/>
                          <w:ind w:left="176" w:right="0" w:firstLine="0"/>
                          <w:jc w:val="left"/>
                          <w:rPr>
                            <w:sz w:val="27"/>
                          </w:rPr>
                        </w:pPr>
                        <w:r>
                          <w:rPr>
                            <w:spacing w:val="-10"/>
                            <w:sz w:val="27"/>
                          </w:rPr>
                          <w:t>3</w:t>
                        </w:r>
                      </w:p>
                    </w:txbxContent>
                  </v:textbox>
                  <w10:wrap type="none"/>
                </v:shape>
                <w10:wrap type="none"/>
              </v:group>
            </w:pict>
          </mc:Fallback>
        </mc:AlternateContent>
      </w:r>
      <w:r>
        <w:rPr>
          <w:spacing w:val="-2"/>
        </w:rPr>
        <w:t>являются</w:t>
      </w:r>
    </w:p>
    <w:p>
      <w:pPr>
        <w:pStyle w:val="BodyText"/>
        <w:spacing w:after="0"/>
        <w:sectPr>
          <w:type w:val="continuous"/>
          <w:pgSz w:w="11900" w:h="16840"/>
          <w:pgMar w:header="0" w:footer="985" w:top="1060" w:bottom="1240" w:left="850" w:right="708"/>
          <w:cols w:num="2" w:equalWidth="0">
            <w:col w:w="8827" w:space="40"/>
            <w:col w:w="1475"/>
          </w:cols>
        </w:sectPr>
      </w:pPr>
    </w:p>
    <w:p>
      <w:pPr>
        <w:pStyle w:val="ListParagraph"/>
        <w:numPr>
          <w:ilvl w:val="0"/>
          <w:numId w:val="49"/>
        </w:numPr>
        <w:tabs>
          <w:tab w:pos="3048" w:val="left" w:leader="none"/>
        </w:tabs>
        <w:spacing w:line="240" w:lineRule="auto" w:before="24" w:after="0"/>
        <w:ind w:left="3048" w:right="0" w:hanging="285"/>
        <w:jc w:val="left"/>
        <w:rPr>
          <w:sz w:val="28"/>
        </w:rPr>
      </w:pPr>
      <w:r>
        <w:rPr>
          <w:sz w:val="24"/>
        </w:rPr>
        <w:t>Докажите,</w:t>
      </w:r>
      <w:r>
        <w:rPr>
          <w:spacing w:val="7"/>
          <w:sz w:val="24"/>
        </w:rPr>
        <w:t> </w:t>
      </w:r>
      <w:r>
        <w:rPr>
          <w:sz w:val="24"/>
        </w:rPr>
        <w:t>что</w:t>
      </w:r>
      <w:r>
        <w:rPr>
          <w:spacing w:val="8"/>
          <w:sz w:val="24"/>
        </w:rPr>
        <w:t> </w:t>
      </w:r>
      <w:r>
        <w:rPr>
          <w:sz w:val="24"/>
        </w:rPr>
        <w:t>все</w:t>
      </w:r>
      <w:r>
        <w:rPr>
          <w:spacing w:val="8"/>
          <w:sz w:val="24"/>
        </w:rPr>
        <w:t> </w:t>
      </w:r>
      <w:r>
        <w:rPr>
          <w:sz w:val="24"/>
        </w:rPr>
        <w:t>корни</w:t>
      </w:r>
      <w:r>
        <w:rPr>
          <w:spacing w:val="8"/>
          <w:sz w:val="24"/>
        </w:rPr>
        <w:t> </w:t>
      </w:r>
      <w:r>
        <w:rPr>
          <w:sz w:val="24"/>
        </w:rPr>
        <w:t>многочлена</w:t>
      </w:r>
      <w:r>
        <w:rPr>
          <w:spacing w:val="66"/>
          <w:w w:val="150"/>
          <w:sz w:val="24"/>
        </w:rPr>
        <w:t> </w:t>
      </w:r>
      <w:r>
        <w:rPr>
          <w:i/>
          <w:sz w:val="28"/>
        </w:rPr>
        <w:t>f</w:t>
      </w:r>
      <w:r>
        <w:rPr>
          <w:i/>
          <w:spacing w:val="7"/>
          <w:sz w:val="28"/>
        </w:rPr>
        <w:t> </w:t>
      </w:r>
      <w:r>
        <w:rPr>
          <w:sz w:val="28"/>
        </w:rPr>
        <w:t>(</w:t>
      </w:r>
      <w:r>
        <w:rPr>
          <w:spacing w:val="-44"/>
          <w:sz w:val="28"/>
        </w:rPr>
        <w:t> </w:t>
      </w:r>
      <w:r>
        <w:rPr>
          <w:i/>
          <w:sz w:val="28"/>
        </w:rPr>
        <w:t>x</w:t>
      </w:r>
      <w:r>
        <w:rPr>
          <w:sz w:val="28"/>
        </w:rPr>
        <w:t>)</w:t>
      </w:r>
      <w:r>
        <w:rPr>
          <w:spacing w:val="-2"/>
          <w:sz w:val="28"/>
        </w:rPr>
        <w:t> </w:t>
      </w:r>
      <w:r>
        <w:rPr>
          <w:rFonts w:ascii="Symbol" w:hAnsi="Symbol"/>
          <w:sz w:val="28"/>
        </w:rPr>
        <w:t></w:t>
      </w:r>
      <w:r>
        <w:rPr>
          <w:spacing w:val="14"/>
          <w:sz w:val="28"/>
        </w:rPr>
        <w:t> </w:t>
      </w:r>
      <w:r>
        <w:rPr>
          <w:i/>
          <w:sz w:val="28"/>
        </w:rPr>
        <w:t>x</w:t>
      </w:r>
      <w:r>
        <w:rPr>
          <w:sz w:val="28"/>
          <w:vertAlign w:val="superscript"/>
        </w:rPr>
        <w:t>5</w:t>
      </w:r>
      <w:r>
        <w:rPr>
          <w:spacing w:val="17"/>
          <w:sz w:val="28"/>
          <w:vertAlign w:val="baseline"/>
        </w:rPr>
        <w:t> </w:t>
      </w:r>
      <w:r>
        <w:rPr>
          <w:rFonts w:ascii="Symbol" w:hAnsi="Symbol"/>
          <w:sz w:val="28"/>
          <w:vertAlign w:val="baseline"/>
        </w:rPr>
        <w:t></w:t>
      </w:r>
      <w:r>
        <w:rPr>
          <w:spacing w:val="-6"/>
          <w:sz w:val="28"/>
          <w:vertAlign w:val="baseline"/>
        </w:rPr>
        <w:t> </w:t>
      </w:r>
      <w:r>
        <w:rPr>
          <w:sz w:val="28"/>
          <w:vertAlign w:val="baseline"/>
        </w:rPr>
        <w:t>3</w:t>
      </w:r>
      <w:r>
        <w:rPr>
          <w:i/>
          <w:sz w:val="28"/>
          <w:vertAlign w:val="baseline"/>
        </w:rPr>
        <w:t>x</w:t>
      </w:r>
      <w:r>
        <w:rPr>
          <w:sz w:val="28"/>
          <w:vertAlign w:val="superscript"/>
        </w:rPr>
        <w:t>2</w:t>
      </w:r>
      <w:r>
        <w:rPr>
          <w:spacing w:val="30"/>
          <w:sz w:val="28"/>
          <w:vertAlign w:val="baseline"/>
        </w:rPr>
        <w:t> </w:t>
      </w:r>
      <w:r>
        <w:rPr>
          <w:rFonts w:ascii="Symbol" w:hAnsi="Symbol"/>
          <w:sz w:val="28"/>
          <w:vertAlign w:val="baseline"/>
        </w:rPr>
        <w:t></w:t>
      </w:r>
      <w:r>
        <w:rPr>
          <w:spacing w:val="-22"/>
          <w:sz w:val="28"/>
          <w:vertAlign w:val="baseline"/>
        </w:rPr>
        <w:t> </w:t>
      </w:r>
      <w:r>
        <w:rPr>
          <w:sz w:val="28"/>
          <w:vertAlign w:val="baseline"/>
        </w:rPr>
        <w:t>12</w:t>
      </w:r>
      <w:r>
        <w:rPr>
          <w:i/>
          <w:sz w:val="28"/>
          <w:vertAlign w:val="baseline"/>
        </w:rPr>
        <w:t>x</w:t>
      </w:r>
      <w:r>
        <w:rPr>
          <w:i/>
          <w:spacing w:val="2"/>
          <w:sz w:val="28"/>
          <w:vertAlign w:val="baseline"/>
        </w:rPr>
        <w:t> </w:t>
      </w:r>
      <w:r>
        <w:rPr>
          <w:rFonts w:ascii="Symbol" w:hAnsi="Symbol"/>
          <w:sz w:val="28"/>
          <w:vertAlign w:val="baseline"/>
        </w:rPr>
        <w:t></w:t>
      </w:r>
      <w:r>
        <w:rPr>
          <w:spacing w:val="-5"/>
          <w:sz w:val="28"/>
          <w:vertAlign w:val="baseline"/>
        </w:rPr>
        <w:t> </w:t>
      </w:r>
      <w:r>
        <w:rPr>
          <w:spacing w:val="-10"/>
          <w:sz w:val="28"/>
          <w:vertAlign w:val="baseline"/>
        </w:rPr>
        <w:t>6</w:t>
      </w:r>
    </w:p>
    <w:p>
      <w:pPr>
        <w:pStyle w:val="BodyText"/>
        <w:spacing w:before="48"/>
        <w:ind w:left="2763"/>
      </w:pPr>
      <w:r>
        <w:rPr/>
        <w:t>–</w:t>
      </w:r>
      <w:r>
        <w:rPr>
          <w:spacing w:val="-7"/>
        </w:rPr>
        <w:t> </w:t>
      </w:r>
      <w:r>
        <w:rPr/>
        <w:t>алгебраические</w:t>
      </w:r>
      <w:r>
        <w:rPr>
          <w:spacing w:val="-5"/>
        </w:rPr>
        <w:t> </w:t>
      </w:r>
      <w:r>
        <w:rPr/>
        <w:t>числа</w:t>
      </w:r>
      <w:r>
        <w:rPr>
          <w:spacing w:val="-8"/>
        </w:rPr>
        <w:t> </w:t>
      </w:r>
      <w:r>
        <w:rPr/>
        <w:t>пятой</w:t>
      </w:r>
      <w:r>
        <w:rPr>
          <w:spacing w:val="-6"/>
        </w:rPr>
        <w:t> </w:t>
      </w:r>
      <w:r>
        <w:rPr>
          <w:spacing w:val="-2"/>
        </w:rPr>
        <w:t>степени.</w:t>
      </w:r>
      <w:r>
        <w:rPr>
          <w:spacing w:val="-2"/>
          <w:vertAlign w:val="superscript"/>
        </w:rPr>
        <w:t>*)</w:t>
      </w:r>
    </w:p>
    <w:p>
      <w:pPr>
        <w:pStyle w:val="BodyText"/>
        <w:spacing w:after="0"/>
        <w:sectPr>
          <w:type w:val="continuous"/>
          <w:pgSz w:w="11900" w:h="16840"/>
          <w:pgMar w:header="0" w:footer="985" w:top="1060" w:bottom="1240" w:left="850" w:right="708"/>
        </w:sectPr>
      </w:pPr>
    </w:p>
    <w:p>
      <w:pPr>
        <w:pStyle w:val="ListParagraph"/>
        <w:numPr>
          <w:ilvl w:val="0"/>
          <w:numId w:val="49"/>
        </w:numPr>
        <w:tabs>
          <w:tab w:pos="3042" w:val="left" w:leader="none"/>
        </w:tabs>
        <w:spacing w:line="473" w:lineRule="exact" w:before="41" w:after="0"/>
        <w:ind w:left="3042" w:right="0" w:hanging="279"/>
        <w:jc w:val="left"/>
        <w:rPr>
          <w:rFonts w:ascii="Symbol" w:hAnsi="Symbol"/>
          <w:position w:val="18"/>
          <w:sz w:val="28"/>
        </w:rPr>
      </w:pPr>
      <w:r>
        <w:rPr>
          <w:rFonts w:ascii="Symbol" w:hAnsi="Symbol"/>
          <w:position w:val="18"/>
          <w:sz w:val="28"/>
        </w:rPr>
        <mc:AlternateContent>
          <mc:Choice Requires="wps">
            <w:drawing>
              <wp:anchor distT="0" distB="0" distL="0" distR="0" allowOverlap="1" layoutInCell="1" locked="0" behindDoc="1" simplePos="0" relativeHeight="480225792">
                <wp:simplePos x="0" y="0"/>
                <wp:positionH relativeFrom="page">
                  <wp:posOffset>3707009</wp:posOffset>
                </wp:positionH>
                <wp:positionV relativeFrom="paragraph">
                  <wp:posOffset>36223</wp:posOffset>
                </wp:positionV>
                <wp:extent cx="196850" cy="183515"/>
                <wp:effectExtent l="0" t="0" r="0" b="0"/>
                <wp:wrapNone/>
                <wp:docPr id="2713" name="Group 2713"/>
                <wp:cNvGraphicFramePr>
                  <a:graphicFrameLocks/>
                </wp:cNvGraphicFramePr>
                <a:graphic>
                  <a:graphicData uri="http://schemas.microsoft.com/office/word/2010/wordprocessingGroup">
                    <wpg:wgp>
                      <wpg:cNvPr id="2713" name="Group 2713"/>
                      <wpg:cNvGrpSpPr/>
                      <wpg:grpSpPr>
                        <a:xfrm>
                          <a:off x="0" y="0"/>
                          <a:ext cx="196850" cy="183515"/>
                          <a:chExt cx="196850" cy="183515"/>
                        </a:xfrm>
                      </wpg:grpSpPr>
                      <wps:wsp>
                        <wps:cNvPr id="2714" name="Graphic 2714"/>
                        <wps:cNvSpPr/>
                        <wps:spPr>
                          <a:xfrm>
                            <a:off x="3168" y="114420"/>
                            <a:ext cx="22860" cy="13335"/>
                          </a:xfrm>
                          <a:custGeom>
                            <a:avLst/>
                            <a:gdLst/>
                            <a:ahLst/>
                            <a:cxnLst/>
                            <a:rect l="l" t="t" r="r" b="b"/>
                            <a:pathLst>
                              <a:path w="22860" h="13335">
                                <a:moveTo>
                                  <a:pt x="0" y="12953"/>
                                </a:moveTo>
                                <a:lnTo>
                                  <a:pt x="22860" y="0"/>
                                </a:lnTo>
                              </a:path>
                            </a:pathLst>
                          </a:custGeom>
                          <a:ln w="6337">
                            <a:solidFill>
                              <a:srgbClr val="000000"/>
                            </a:solidFill>
                            <a:prstDash val="solid"/>
                          </a:ln>
                        </wps:spPr>
                        <wps:bodyPr wrap="square" lIns="0" tIns="0" rIns="0" bIns="0" rtlCol="0">
                          <a:prstTxWarp prst="textNoShape">
                            <a:avLst/>
                          </a:prstTxWarp>
                          <a:noAutofit/>
                        </wps:bodyPr>
                      </wps:wsp>
                      <wps:wsp>
                        <wps:cNvPr id="2715" name="Graphic 2715"/>
                        <wps:cNvSpPr/>
                        <wps:spPr>
                          <a:xfrm>
                            <a:off x="26028" y="117468"/>
                            <a:ext cx="33655" cy="59690"/>
                          </a:xfrm>
                          <a:custGeom>
                            <a:avLst/>
                            <a:gdLst/>
                            <a:ahLst/>
                            <a:cxnLst/>
                            <a:rect l="l" t="t" r="r" b="b"/>
                            <a:pathLst>
                              <a:path w="33655" h="59690">
                                <a:moveTo>
                                  <a:pt x="0" y="0"/>
                                </a:moveTo>
                                <a:lnTo>
                                  <a:pt x="33527" y="59435"/>
                                </a:lnTo>
                              </a:path>
                            </a:pathLst>
                          </a:custGeom>
                          <a:ln w="12674">
                            <a:solidFill>
                              <a:srgbClr val="000000"/>
                            </a:solidFill>
                            <a:prstDash val="solid"/>
                          </a:ln>
                        </wps:spPr>
                        <wps:bodyPr wrap="square" lIns="0" tIns="0" rIns="0" bIns="0" rtlCol="0">
                          <a:prstTxWarp prst="textNoShape">
                            <a:avLst/>
                          </a:prstTxWarp>
                          <a:noAutofit/>
                        </wps:bodyPr>
                      </wps:wsp>
                      <wps:wsp>
                        <wps:cNvPr id="2716" name="Graphic 2716"/>
                        <wps:cNvSpPr/>
                        <wps:spPr>
                          <a:xfrm>
                            <a:off x="63366" y="3168"/>
                            <a:ext cx="130810" cy="173990"/>
                          </a:xfrm>
                          <a:custGeom>
                            <a:avLst/>
                            <a:gdLst/>
                            <a:ahLst/>
                            <a:cxnLst/>
                            <a:rect l="l" t="t" r="r" b="b"/>
                            <a:pathLst>
                              <a:path w="130810" h="173990">
                                <a:moveTo>
                                  <a:pt x="0" y="173735"/>
                                </a:moveTo>
                                <a:lnTo>
                                  <a:pt x="42672" y="0"/>
                                </a:lnTo>
                                <a:lnTo>
                                  <a:pt x="13030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1.890503pt;margin-top:2.852209pt;width:15.5pt;height:14.45pt;mso-position-horizontal-relative:page;mso-position-vertical-relative:paragraph;z-index:-23090688" id="docshapegroup1711" coordorigin="5838,57" coordsize="310,289">
                <v:line style="position:absolute" from="5843,258" to="5879,237" stroked="true" strokeweight=".499pt" strokecolor="#000000">
                  <v:stroke dashstyle="solid"/>
                </v:line>
                <v:line style="position:absolute" from="5879,242" to="5932,336" stroked="true" strokeweight=".998pt" strokecolor="#000000">
                  <v:stroke dashstyle="solid"/>
                </v:line>
                <v:shape style="position:absolute;left:5937;top:62;width:206;height:274" id="docshape1712" coordorigin="5938,62" coordsize="206,274" path="m5938,336l6005,62,6143,62e" filled="false" stroked="true" strokeweight=".499pt" strokecolor="#000000">
                  <v:path arrowok="t"/>
                  <v:stroke dashstyle="solid"/>
                </v:shape>
                <w10:wrap type="none"/>
              </v:group>
            </w:pict>
          </mc:Fallback>
        </mc:AlternateContent>
      </w:r>
      <w:r>
        <w:rPr>
          <w:rFonts w:ascii="Symbol" w:hAnsi="Symbol"/>
          <w:position w:val="18"/>
          <w:sz w:val="28"/>
        </w:rPr>
        <mc:AlternateContent>
          <mc:Choice Requires="wps">
            <w:drawing>
              <wp:anchor distT="0" distB="0" distL="0" distR="0" allowOverlap="1" layoutInCell="1" locked="0" behindDoc="1" simplePos="0" relativeHeight="480226304">
                <wp:simplePos x="0" y="0"/>
                <wp:positionH relativeFrom="page">
                  <wp:posOffset>3454908</wp:posOffset>
                </wp:positionH>
                <wp:positionV relativeFrom="paragraph">
                  <wp:posOffset>273325</wp:posOffset>
                </wp:positionV>
                <wp:extent cx="459105" cy="1270"/>
                <wp:effectExtent l="0" t="0" r="0" b="0"/>
                <wp:wrapNone/>
                <wp:docPr id="2717" name="Graphic 2717"/>
                <wp:cNvGraphicFramePr>
                  <a:graphicFrameLocks/>
                </wp:cNvGraphicFramePr>
                <a:graphic>
                  <a:graphicData uri="http://schemas.microsoft.com/office/word/2010/wordprocessingShape">
                    <wps:wsp>
                      <wps:cNvPr id="2717" name="Graphic 2717"/>
                      <wps:cNvSpPr/>
                      <wps:spPr>
                        <a:xfrm>
                          <a:off x="0" y="0"/>
                          <a:ext cx="459105" cy="1270"/>
                        </a:xfrm>
                        <a:custGeom>
                          <a:avLst/>
                          <a:gdLst/>
                          <a:ahLst/>
                          <a:cxnLst/>
                          <a:rect l="l" t="t" r="r" b="b"/>
                          <a:pathLst>
                            <a:path w="459105" h="0">
                              <a:moveTo>
                                <a:pt x="0" y="0"/>
                              </a:moveTo>
                              <a:lnTo>
                                <a:pt x="4587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90176" from="272.040009pt,21.521709pt" to="308.160009pt,21.521709pt" stroked="true" strokeweight=".499pt" strokecolor="#000000">
                <v:stroke dashstyle="solid"/>
                <w10:wrap type="none"/>
              </v:line>
            </w:pict>
          </mc:Fallback>
        </mc:AlternateContent>
      </w:r>
      <w:r>
        <w:rPr>
          <w:sz w:val="24"/>
        </w:rPr>
        <w:t>Для</w:t>
      </w:r>
      <w:r>
        <w:rPr>
          <w:spacing w:val="-3"/>
          <w:sz w:val="24"/>
        </w:rPr>
        <w:t> </w:t>
      </w:r>
      <w:r>
        <w:rPr>
          <w:sz w:val="24"/>
        </w:rPr>
        <w:t>числа</w:t>
      </w:r>
      <w:r>
        <w:rPr>
          <w:spacing w:val="46"/>
          <w:sz w:val="24"/>
        </w:rPr>
        <w:t> </w:t>
      </w:r>
      <w:r>
        <w:rPr>
          <w:i/>
          <w:sz w:val="28"/>
        </w:rPr>
        <w:t>z</w:t>
      </w:r>
      <w:r>
        <w:rPr>
          <w:i/>
          <w:spacing w:val="-5"/>
          <w:sz w:val="28"/>
        </w:rPr>
        <w:t> </w:t>
      </w:r>
      <w:r>
        <w:rPr>
          <w:rFonts w:ascii="Symbol" w:hAnsi="Symbol"/>
          <w:sz w:val="28"/>
        </w:rPr>
        <w:t></w:t>
      </w:r>
      <w:r>
        <w:rPr>
          <w:spacing w:val="-6"/>
          <w:sz w:val="28"/>
        </w:rPr>
        <w:t> </w:t>
      </w:r>
      <w:r>
        <w:rPr>
          <w:position w:val="18"/>
          <w:sz w:val="28"/>
        </w:rPr>
        <w:t>1</w:t>
      </w:r>
      <w:r>
        <w:rPr>
          <w:spacing w:val="-34"/>
          <w:position w:val="18"/>
          <w:sz w:val="28"/>
        </w:rPr>
        <w:t> </w:t>
      </w:r>
      <w:r>
        <w:rPr>
          <w:rFonts w:ascii="Symbol" w:hAnsi="Symbol"/>
          <w:spacing w:val="-10"/>
          <w:position w:val="18"/>
          <w:sz w:val="28"/>
        </w:rPr>
        <w:t></w:t>
      </w:r>
    </w:p>
    <w:p>
      <w:pPr>
        <w:spacing w:line="265" w:lineRule="exact" w:before="0"/>
        <w:ind w:left="0" w:right="0" w:firstLine="0"/>
        <w:jc w:val="right"/>
        <w:rPr>
          <w:sz w:val="28"/>
        </w:rPr>
      </w:pPr>
      <w:r>
        <w:rPr>
          <w:spacing w:val="-10"/>
          <w:sz w:val="28"/>
        </w:rPr>
        <w:t>2</w:t>
      </w:r>
    </w:p>
    <w:p>
      <w:pPr>
        <w:spacing w:line="268" w:lineRule="exact" w:before="64"/>
        <w:ind w:left="97" w:right="0" w:firstLine="0"/>
        <w:jc w:val="left"/>
        <w:rPr>
          <w:sz w:val="28"/>
        </w:rPr>
      </w:pPr>
      <w:r>
        <w:rPr/>
        <w:br w:type="column"/>
      </w:r>
      <w:r>
        <w:rPr>
          <w:spacing w:val="-10"/>
          <w:sz w:val="28"/>
        </w:rPr>
        <w:t>5</w:t>
      </w:r>
    </w:p>
    <w:p>
      <w:pPr>
        <w:pStyle w:val="BodyText"/>
        <w:spacing w:line="222" w:lineRule="exact"/>
        <w:ind w:left="357"/>
      </w:pPr>
      <w:r>
        <w:rPr/>
        <w:t>найдите</w:t>
      </w:r>
      <w:r>
        <w:rPr>
          <w:spacing w:val="-3"/>
        </w:rPr>
        <w:t> </w:t>
      </w:r>
      <w:r>
        <w:rPr/>
        <w:t>натуральное</w:t>
      </w:r>
      <w:r>
        <w:rPr>
          <w:spacing w:val="-3"/>
        </w:rPr>
        <w:t> </w:t>
      </w:r>
      <w:r>
        <w:rPr>
          <w:i/>
        </w:rPr>
        <w:t>М</w:t>
      </w:r>
      <w:r>
        <w:rPr>
          <w:i/>
          <w:spacing w:val="53"/>
        </w:rPr>
        <w:t> </w:t>
      </w:r>
      <w:r>
        <w:rPr/>
        <w:t>такое,</w:t>
      </w:r>
      <w:r>
        <w:rPr>
          <w:spacing w:val="-5"/>
        </w:rPr>
        <w:t> что</w:t>
      </w:r>
    </w:p>
    <w:p>
      <w:pPr>
        <w:pStyle w:val="BodyText"/>
        <w:spacing w:before="17"/>
      </w:pPr>
    </w:p>
    <w:p>
      <w:pPr>
        <w:tabs>
          <w:tab w:pos="1245" w:val="left" w:leader="none"/>
          <w:tab w:pos="1781" w:val="left" w:leader="none"/>
        </w:tabs>
        <w:spacing w:line="524" w:lineRule="exact" w:before="0"/>
        <w:ind w:left="415" w:right="0" w:firstLine="0"/>
        <w:jc w:val="left"/>
        <w:rPr>
          <w:position w:val="21"/>
          <w:sz w:val="32"/>
        </w:rPr>
      </w:pPr>
      <w:r>
        <w:rPr>
          <w:position w:val="21"/>
          <w:sz w:val="32"/>
        </w:rPr>
        <mc:AlternateContent>
          <mc:Choice Requires="wps">
            <w:drawing>
              <wp:anchor distT="0" distB="0" distL="0" distR="0" allowOverlap="1" layoutInCell="1" locked="0" behindDoc="1" simplePos="0" relativeHeight="480226816">
                <wp:simplePos x="0" y="0"/>
                <wp:positionH relativeFrom="page">
                  <wp:posOffset>4305300</wp:posOffset>
                </wp:positionH>
                <wp:positionV relativeFrom="paragraph">
                  <wp:posOffset>-3722</wp:posOffset>
                </wp:positionV>
                <wp:extent cx="175895" cy="548005"/>
                <wp:effectExtent l="0" t="0" r="0" b="0"/>
                <wp:wrapNone/>
                <wp:docPr id="2718" name="Group 2718"/>
                <wp:cNvGraphicFramePr>
                  <a:graphicFrameLocks/>
                </wp:cNvGraphicFramePr>
                <a:graphic>
                  <a:graphicData uri="http://schemas.microsoft.com/office/word/2010/wordprocessingGroup">
                    <wpg:wgp>
                      <wpg:cNvPr id="2718" name="Group 2718"/>
                      <wpg:cNvGrpSpPr/>
                      <wpg:grpSpPr>
                        <a:xfrm>
                          <a:off x="0" y="0"/>
                          <a:ext cx="175895" cy="548005"/>
                          <a:chExt cx="175895" cy="548005"/>
                        </a:xfrm>
                      </wpg:grpSpPr>
                      <wps:wsp>
                        <wps:cNvPr id="2719" name="Graphic 2719"/>
                        <wps:cNvSpPr/>
                        <wps:spPr>
                          <a:xfrm>
                            <a:off x="0" y="0"/>
                            <a:ext cx="171450" cy="548005"/>
                          </a:xfrm>
                          <a:custGeom>
                            <a:avLst/>
                            <a:gdLst/>
                            <a:ahLst/>
                            <a:cxnLst/>
                            <a:rect l="l" t="t" r="r" b="b"/>
                            <a:pathLst>
                              <a:path w="171450" h="548005">
                                <a:moveTo>
                                  <a:pt x="0" y="274320"/>
                                </a:moveTo>
                                <a:lnTo>
                                  <a:pt x="150875" y="274320"/>
                                </a:lnTo>
                              </a:path>
                              <a:path w="171450" h="548005">
                                <a:moveTo>
                                  <a:pt x="171450" y="0"/>
                                </a:moveTo>
                                <a:lnTo>
                                  <a:pt x="171450" y="547877"/>
                                </a:lnTo>
                              </a:path>
                            </a:pathLst>
                          </a:custGeom>
                          <a:ln w="8547">
                            <a:solidFill>
                              <a:srgbClr val="000000"/>
                            </a:solidFill>
                            <a:prstDash val="solid"/>
                          </a:ln>
                        </wps:spPr>
                        <wps:bodyPr wrap="square" lIns="0" tIns="0" rIns="0" bIns="0" rtlCol="0">
                          <a:prstTxWarp prst="textNoShape">
                            <a:avLst/>
                          </a:prstTxWarp>
                          <a:noAutofit/>
                        </wps:bodyPr>
                      </wps:wsp>
                      <wps:wsp>
                        <wps:cNvPr id="2720" name="Textbox 2720"/>
                        <wps:cNvSpPr txBox="1"/>
                        <wps:spPr>
                          <a:xfrm>
                            <a:off x="0" y="0"/>
                            <a:ext cx="175895" cy="548005"/>
                          </a:xfrm>
                          <a:prstGeom prst="rect">
                            <a:avLst/>
                          </a:prstGeom>
                        </wps:spPr>
                        <wps:txbx>
                          <w:txbxContent>
                            <w:p>
                              <w:pPr>
                                <w:spacing w:before="9"/>
                                <w:ind w:left="57" w:right="0" w:firstLine="0"/>
                                <w:jc w:val="left"/>
                                <w:rPr>
                                  <w:i/>
                                  <w:sz w:val="32"/>
                                </w:rPr>
                              </w:pPr>
                              <w:r>
                                <w:rPr>
                                  <w:i/>
                                  <w:spacing w:val="-10"/>
                                  <w:sz w:val="32"/>
                                </w:rPr>
                                <w:t>p</w:t>
                              </w:r>
                            </w:p>
                            <w:p>
                              <w:pPr>
                                <w:spacing w:before="90"/>
                                <w:ind w:left="32" w:right="0" w:firstLine="0"/>
                                <w:jc w:val="left"/>
                                <w:rPr>
                                  <w:i/>
                                  <w:sz w:val="32"/>
                                </w:rPr>
                              </w:pPr>
                              <w:r>
                                <w:rPr>
                                  <w:i/>
                                  <w:spacing w:val="-10"/>
                                  <w:sz w:val="32"/>
                                </w:rPr>
                                <w:t>q</w:t>
                              </w:r>
                            </w:p>
                          </w:txbxContent>
                        </wps:txbx>
                        <wps:bodyPr wrap="square" lIns="0" tIns="0" rIns="0" bIns="0" rtlCol="0">
                          <a:noAutofit/>
                        </wps:bodyPr>
                      </wps:wsp>
                    </wpg:wgp>
                  </a:graphicData>
                </a:graphic>
              </wp:anchor>
            </w:drawing>
          </mc:Choice>
          <mc:Fallback>
            <w:pict>
              <v:group style="position:absolute;margin-left:339pt;margin-top:-.293142pt;width:13.85pt;height:43.15pt;mso-position-horizontal-relative:page;mso-position-vertical-relative:paragraph;z-index:-23089664" id="docshapegroup1713" coordorigin="6780,-6" coordsize="277,863">
                <v:shape style="position:absolute;left:6780;top:-6;width:270;height:863" id="docshape1714" coordorigin="6780,-6" coordsize="270,863" path="m6780,426l7018,426m7050,-6l7050,857e" filled="false" stroked="true" strokeweight=".673pt" strokecolor="#000000">
                  <v:path arrowok="t"/>
                  <v:stroke dashstyle="solid"/>
                </v:shape>
                <v:shape style="position:absolute;left:6780;top:-6;width:277;height:863" type="#_x0000_t202" id="docshape1715" filled="false" stroked="false">
                  <v:textbox inset="0,0,0,0">
                    <w:txbxContent>
                      <w:p>
                        <w:pPr>
                          <w:spacing w:before="9"/>
                          <w:ind w:left="57" w:right="0" w:firstLine="0"/>
                          <w:jc w:val="left"/>
                          <w:rPr>
                            <w:i/>
                            <w:sz w:val="32"/>
                          </w:rPr>
                        </w:pPr>
                        <w:r>
                          <w:rPr>
                            <w:i/>
                            <w:spacing w:val="-10"/>
                            <w:sz w:val="32"/>
                          </w:rPr>
                          <w:t>p</w:t>
                        </w:r>
                      </w:p>
                      <w:p>
                        <w:pPr>
                          <w:spacing w:before="90"/>
                          <w:ind w:left="32" w:right="0" w:firstLine="0"/>
                          <w:jc w:val="left"/>
                          <w:rPr>
                            <w:i/>
                            <w:sz w:val="32"/>
                          </w:rPr>
                        </w:pPr>
                        <w:r>
                          <w:rPr>
                            <w:i/>
                            <w:spacing w:val="-10"/>
                            <w:sz w:val="32"/>
                          </w:rPr>
                          <w:t>q</w:t>
                        </w:r>
                      </w:p>
                    </w:txbxContent>
                  </v:textbox>
                  <w10:wrap type="none"/>
                </v:shape>
                <w10:wrap type="none"/>
              </v:group>
            </w:pict>
          </mc:Fallback>
        </mc:AlternateContent>
      </w:r>
      <w:r>
        <w:rPr>
          <w:position w:val="21"/>
          <w:sz w:val="32"/>
        </w:rPr>
        <mc:AlternateContent>
          <mc:Choice Requires="wps">
            <w:drawing>
              <wp:anchor distT="0" distB="0" distL="0" distR="0" allowOverlap="1" layoutInCell="1" locked="0" behindDoc="0" simplePos="0" relativeHeight="16463360">
                <wp:simplePos x="0" y="0"/>
                <wp:positionH relativeFrom="page">
                  <wp:posOffset>3986021</wp:posOffset>
                </wp:positionH>
                <wp:positionV relativeFrom="paragraph">
                  <wp:posOffset>-3722</wp:posOffset>
                </wp:positionV>
                <wp:extent cx="1270" cy="548005"/>
                <wp:effectExtent l="0" t="0" r="0" b="0"/>
                <wp:wrapNone/>
                <wp:docPr id="2721" name="Graphic 2721"/>
                <wp:cNvGraphicFramePr>
                  <a:graphicFrameLocks/>
                </wp:cNvGraphicFramePr>
                <a:graphic>
                  <a:graphicData uri="http://schemas.microsoft.com/office/word/2010/wordprocessingShape">
                    <wps:wsp>
                      <wps:cNvPr id="2721" name="Graphic 2721"/>
                      <wps:cNvSpPr/>
                      <wps:spPr>
                        <a:xfrm>
                          <a:off x="0" y="0"/>
                          <a:ext cx="1270" cy="548005"/>
                        </a:xfrm>
                        <a:custGeom>
                          <a:avLst/>
                          <a:gdLst/>
                          <a:ahLst/>
                          <a:cxnLst/>
                          <a:rect l="l" t="t" r="r" b="b"/>
                          <a:pathLst>
                            <a:path w="0" h="548005">
                              <a:moveTo>
                                <a:pt x="0" y="0"/>
                              </a:moveTo>
                              <a:lnTo>
                                <a:pt x="0" y="547877"/>
                              </a:lnTo>
                            </a:path>
                          </a:pathLst>
                        </a:custGeom>
                        <a:ln w="85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3360" from="313.859985pt,-.293142pt" to="313.859985pt,42.846858pt" stroked="true" strokeweight=".673pt" strokecolor="#000000">
                <v:stroke dashstyle="solid"/>
                <w10:wrap type="none"/>
              </v:line>
            </w:pict>
          </mc:Fallback>
        </mc:AlternateContent>
      </w:r>
      <w:r>
        <w:rPr>
          <w:position w:val="21"/>
          <w:sz w:val="32"/>
        </w:rPr>
        <mc:AlternateContent>
          <mc:Choice Requires="wps">
            <w:drawing>
              <wp:anchor distT="0" distB="0" distL="0" distR="0" allowOverlap="1" layoutInCell="1" locked="0" behindDoc="1" simplePos="0" relativeHeight="480227840">
                <wp:simplePos x="0" y="0"/>
                <wp:positionH relativeFrom="page">
                  <wp:posOffset>4716779</wp:posOffset>
                </wp:positionH>
                <wp:positionV relativeFrom="paragraph">
                  <wp:posOffset>270597</wp:posOffset>
                </wp:positionV>
                <wp:extent cx="433070" cy="1270"/>
                <wp:effectExtent l="0" t="0" r="0" b="0"/>
                <wp:wrapNone/>
                <wp:docPr id="2722" name="Graphic 2722"/>
                <wp:cNvGraphicFramePr>
                  <a:graphicFrameLocks/>
                </wp:cNvGraphicFramePr>
                <a:graphic>
                  <a:graphicData uri="http://schemas.microsoft.com/office/word/2010/wordprocessingShape">
                    <wps:wsp>
                      <wps:cNvPr id="2722" name="Graphic 2722"/>
                      <wps:cNvSpPr/>
                      <wps:spPr>
                        <a:xfrm>
                          <a:off x="0" y="0"/>
                          <a:ext cx="433070" cy="1270"/>
                        </a:xfrm>
                        <a:custGeom>
                          <a:avLst/>
                          <a:gdLst/>
                          <a:ahLst/>
                          <a:cxnLst/>
                          <a:rect l="l" t="t" r="r" b="b"/>
                          <a:pathLst>
                            <a:path w="433070" h="0">
                              <a:moveTo>
                                <a:pt x="0" y="0"/>
                              </a:moveTo>
                              <a:lnTo>
                                <a:pt x="432816" y="0"/>
                              </a:lnTo>
                            </a:path>
                          </a:pathLst>
                        </a:custGeom>
                        <a:ln w="85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8640" from="371.399994pt,21.306858pt" to="405.479994pt,21.306858pt" stroked="true" strokeweight=".673pt" strokecolor="#000000">
                <v:stroke dashstyle="solid"/>
                <w10:wrap type="none"/>
              </v:line>
            </w:pict>
          </mc:Fallback>
        </mc:AlternateContent>
      </w:r>
      <w:r>
        <w:rPr>
          <w:i/>
          <w:sz w:val="32"/>
        </w:rPr>
        <w:t>z</w:t>
      </w:r>
      <w:r>
        <w:rPr>
          <w:i/>
          <w:spacing w:val="-6"/>
          <w:sz w:val="32"/>
        </w:rPr>
        <w:t> </w:t>
      </w:r>
      <w:r>
        <w:rPr>
          <w:rFonts w:ascii="Symbol" w:hAnsi="Symbol"/>
          <w:spacing w:val="-10"/>
          <w:sz w:val="32"/>
        </w:rPr>
        <w:t></w:t>
      </w:r>
      <w:r>
        <w:rPr>
          <w:sz w:val="32"/>
        </w:rPr>
        <w:tab/>
      </w:r>
      <w:r>
        <w:rPr>
          <w:rFonts w:ascii="Symbol" w:hAnsi="Symbol"/>
          <w:spacing w:val="-10"/>
          <w:sz w:val="32"/>
        </w:rPr>
        <w:t></w:t>
      </w:r>
      <w:r>
        <w:rPr>
          <w:sz w:val="32"/>
        </w:rPr>
        <w:tab/>
      </w:r>
      <w:r>
        <w:rPr>
          <w:spacing w:val="-10"/>
          <w:position w:val="21"/>
          <w:sz w:val="32"/>
        </w:rPr>
        <w:t>1</w:t>
      </w:r>
    </w:p>
    <w:p>
      <w:pPr>
        <w:pStyle w:val="Heading8"/>
        <w:ind w:left="1574"/>
      </w:pPr>
      <w:r>
        <w:rPr>
          <w:spacing w:val="6"/>
        </w:rPr>
        <w:t>Mq</w:t>
      </w:r>
      <w:r>
        <w:rPr>
          <w:spacing w:val="6"/>
          <w:vertAlign w:val="superscript"/>
        </w:rPr>
        <w:t>n</w:t>
      </w:r>
    </w:p>
    <w:p>
      <w:pPr>
        <w:pStyle w:val="Heading8"/>
        <w:spacing w:after="0"/>
        <w:sectPr>
          <w:type w:val="continuous"/>
          <w:pgSz w:w="11900" w:h="16840"/>
          <w:pgMar w:header="0" w:footer="985" w:top="1060" w:bottom="1240" w:left="850" w:right="708"/>
          <w:cols w:num="2" w:equalWidth="0">
            <w:col w:w="5022" w:space="40"/>
            <w:col w:w="5280"/>
          </w:cols>
        </w:sectPr>
      </w:pPr>
    </w:p>
    <w:p>
      <w:pPr>
        <w:spacing w:before="73"/>
        <w:ind w:left="2763" w:right="0" w:firstLine="0"/>
        <w:jc w:val="left"/>
        <w:rPr>
          <w:sz w:val="24"/>
        </w:rPr>
      </w:pPr>
      <w:r>
        <w:rPr>
          <w:sz w:val="24"/>
        </w:rPr>
        <w:t>при</w:t>
      </w:r>
      <w:r>
        <w:rPr>
          <w:spacing w:val="-2"/>
          <w:sz w:val="24"/>
        </w:rPr>
        <w:t> </w:t>
      </w:r>
      <w:r>
        <w:rPr>
          <w:sz w:val="24"/>
        </w:rPr>
        <w:t>всех</w:t>
      </w:r>
      <w:r>
        <w:rPr>
          <w:spacing w:val="-2"/>
          <w:sz w:val="24"/>
        </w:rPr>
        <w:t> </w:t>
      </w:r>
      <w:r>
        <w:rPr>
          <w:sz w:val="24"/>
        </w:rPr>
        <w:t>целых</w:t>
      </w:r>
      <w:r>
        <w:rPr>
          <w:spacing w:val="57"/>
          <w:sz w:val="24"/>
        </w:rPr>
        <w:t> </w:t>
      </w:r>
      <w:r>
        <w:rPr>
          <w:i/>
          <w:sz w:val="24"/>
        </w:rPr>
        <w:t>р</w:t>
      </w:r>
      <w:r>
        <w:rPr>
          <w:i/>
          <w:spacing w:val="58"/>
          <w:sz w:val="24"/>
        </w:rPr>
        <w:t> </w:t>
      </w:r>
      <w:r>
        <w:rPr>
          <w:sz w:val="24"/>
        </w:rPr>
        <w:t>и</w:t>
      </w:r>
      <w:r>
        <w:rPr>
          <w:spacing w:val="57"/>
          <w:sz w:val="24"/>
        </w:rPr>
        <w:t> </w:t>
      </w:r>
      <w:r>
        <w:rPr>
          <w:i/>
          <w:sz w:val="24"/>
        </w:rPr>
        <w:t>q</w:t>
      </w:r>
      <w:r>
        <w:rPr>
          <w:sz w:val="24"/>
        </w:rPr>
        <w:t>,</w:t>
      </w:r>
      <w:r>
        <w:rPr>
          <w:spacing w:val="28"/>
          <w:sz w:val="24"/>
        </w:rPr>
        <w:t>  </w:t>
      </w:r>
      <w:r>
        <w:rPr>
          <w:i/>
          <w:sz w:val="24"/>
        </w:rPr>
        <w:t>q</w:t>
      </w:r>
      <w:r>
        <w:rPr>
          <w:i/>
          <w:spacing w:val="-1"/>
          <w:sz w:val="24"/>
        </w:rPr>
        <w:t> </w:t>
      </w:r>
      <w:r>
        <w:rPr>
          <w:i/>
          <w:sz w:val="24"/>
        </w:rPr>
        <w:t>&gt;</w:t>
      </w:r>
      <w:r>
        <w:rPr>
          <w:i/>
          <w:spacing w:val="-1"/>
          <w:sz w:val="24"/>
        </w:rPr>
        <w:t> </w:t>
      </w:r>
      <w:r>
        <w:rPr>
          <w:spacing w:val="-5"/>
          <w:sz w:val="24"/>
        </w:rPr>
        <w:t>0.</w:t>
      </w:r>
    </w:p>
    <w:p>
      <w:pPr>
        <w:tabs>
          <w:tab w:pos="7222" w:val="left" w:leader="none"/>
        </w:tabs>
        <w:spacing w:line="261" w:lineRule="exact" w:before="0"/>
        <w:ind w:left="6486" w:right="0" w:firstLine="0"/>
        <w:jc w:val="left"/>
        <w:rPr>
          <w:position w:val="-10"/>
          <w:sz w:val="28"/>
        </w:rPr>
      </w:pPr>
      <w:r>
        <w:rPr>
          <w:position w:val="-10"/>
          <w:sz w:val="28"/>
        </w:rPr>
        <mc:AlternateContent>
          <mc:Choice Requires="wps">
            <w:drawing>
              <wp:anchor distT="0" distB="0" distL="0" distR="0" allowOverlap="1" layoutInCell="1" locked="0" behindDoc="1" simplePos="0" relativeHeight="480230400">
                <wp:simplePos x="0" y="0"/>
                <wp:positionH relativeFrom="page">
                  <wp:posOffset>4610100</wp:posOffset>
                </wp:positionH>
                <wp:positionV relativeFrom="paragraph">
                  <wp:posOffset>87141</wp:posOffset>
                </wp:positionV>
                <wp:extent cx="181610" cy="311785"/>
                <wp:effectExtent l="0" t="0" r="0" b="0"/>
                <wp:wrapNone/>
                <wp:docPr id="2723" name="Textbox 2723"/>
                <wp:cNvGraphicFramePr>
                  <a:graphicFrameLocks/>
                </wp:cNvGraphicFramePr>
                <a:graphic>
                  <a:graphicData uri="http://schemas.microsoft.com/office/word/2010/wordprocessingShape">
                    <wps:wsp>
                      <wps:cNvPr id="2723" name="Textbox 2723"/>
                      <wps:cNvSpPr txBox="1"/>
                      <wps:spPr>
                        <a:xfrm>
                          <a:off x="0" y="0"/>
                          <a:ext cx="181610" cy="311785"/>
                        </a:xfrm>
                        <a:prstGeom prst="rect">
                          <a:avLst/>
                        </a:prstGeom>
                      </wps:spPr>
                      <wps:txbx>
                        <w:txbxContent>
                          <w:p>
                            <w:pPr>
                              <w:spacing w:before="0"/>
                              <w:ind w:left="0" w:right="0" w:firstLine="0"/>
                              <w:jc w:val="left"/>
                              <w:rPr>
                                <w:rFonts w:ascii="Symbol" w:hAnsi="Symbol"/>
                                <w:sz w:val="40"/>
                              </w:rPr>
                            </w:pPr>
                            <w:r>
                              <w:rPr>
                                <w:rFonts w:ascii="Symbol" w:hAnsi="Symbol"/>
                                <w:spacing w:val="-10"/>
                                <w:sz w:val="40"/>
                              </w:rPr>
                              <w:t></w:t>
                            </w:r>
                          </w:p>
                        </w:txbxContent>
                      </wps:txbx>
                      <wps:bodyPr wrap="square" lIns="0" tIns="0" rIns="0" bIns="0" rtlCol="0">
                        <a:noAutofit/>
                      </wps:bodyPr>
                    </wps:wsp>
                  </a:graphicData>
                </a:graphic>
              </wp:anchor>
            </w:drawing>
          </mc:Choice>
          <mc:Fallback>
            <w:pict>
              <v:shape style="position:absolute;margin-left:363pt;margin-top:6.86155pt;width:14.3pt;height:24.55pt;mso-position-horizontal-relative:page;mso-position-vertical-relative:paragraph;z-index:-23086080" type="#_x0000_t202" id="docshape1716" filled="false" stroked="false">
                <v:textbox inset="0,0,0,0">
                  <w:txbxContent>
                    <w:p>
                      <w:pPr>
                        <w:spacing w:before="0"/>
                        <w:ind w:left="0" w:right="0" w:firstLine="0"/>
                        <w:jc w:val="left"/>
                        <w:rPr>
                          <w:rFonts w:ascii="Symbol" w:hAnsi="Symbol"/>
                          <w:sz w:val="40"/>
                        </w:rPr>
                      </w:pPr>
                      <w:r>
                        <w:rPr>
                          <w:rFonts w:ascii="Symbol" w:hAnsi="Symbol"/>
                          <w:spacing w:val="-10"/>
                          <w:sz w:val="40"/>
                        </w:rPr>
                        <w:t></w:t>
                      </w:r>
                    </w:p>
                  </w:txbxContent>
                </v:textbox>
                <w10:wrap type="none"/>
              </v:shape>
            </w:pict>
          </mc:Fallback>
        </mc:AlternateContent>
      </w:r>
      <w:r>
        <w:rPr>
          <w:rFonts w:ascii="Symbol" w:hAnsi="Symbol"/>
          <w:spacing w:val="-10"/>
          <w:sz w:val="18"/>
        </w:rPr>
        <w:t></w:t>
      </w:r>
      <w:r>
        <w:rPr>
          <w:sz w:val="18"/>
        </w:rPr>
        <w:tab/>
      </w:r>
      <w:r>
        <w:rPr>
          <w:spacing w:val="-10"/>
          <w:position w:val="-10"/>
          <w:sz w:val="28"/>
        </w:rPr>
        <w:t>1</w:t>
      </w:r>
    </w:p>
    <w:p>
      <w:pPr>
        <w:spacing w:line="73" w:lineRule="exact" w:before="0"/>
        <w:ind w:left="2763" w:right="0" w:firstLine="0"/>
        <w:jc w:val="left"/>
        <w:rPr>
          <w:b/>
          <w:sz w:val="32"/>
        </w:rPr>
      </w:pPr>
      <w:r>
        <w:rPr>
          <w:b/>
          <w:spacing w:val="-10"/>
          <w:sz w:val="32"/>
        </w:rPr>
        <w:t>7</w:t>
      </w:r>
    </w:p>
    <w:p>
      <w:pPr>
        <w:spacing w:after="0" w:line="73" w:lineRule="exact"/>
        <w:jc w:val="left"/>
        <w:rPr>
          <w:b/>
          <w:sz w:val="32"/>
        </w:rPr>
        <w:sectPr>
          <w:type w:val="continuous"/>
          <w:pgSz w:w="11900" w:h="16840"/>
          <w:pgMar w:header="0" w:footer="985" w:top="1060" w:bottom="1240" w:left="850" w:right="708"/>
        </w:sectPr>
      </w:pPr>
    </w:p>
    <w:p>
      <w:pPr>
        <w:pStyle w:val="BodyText"/>
        <w:tabs>
          <w:tab w:pos="6012" w:val="left" w:leader="none"/>
        </w:tabs>
        <w:spacing w:line="155" w:lineRule="exact"/>
        <w:ind w:left="2924"/>
        <w:rPr>
          <w:rFonts w:ascii="Symbol" w:hAnsi="Symbol"/>
          <w:sz w:val="28"/>
        </w:rPr>
      </w:pPr>
      <w:r>
        <w:rPr>
          <w:rFonts w:ascii="Symbol" w:hAnsi="Symbol"/>
          <w:sz w:val="28"/>
        </w:rPr>
        <mc:AlternateContent>
          <mc:Choice Requires="wps">
            <w:drawing>
              <wp:anchor distT="0" distB="0" distL="0" distR="0" allowOverlap="1" layoutInCell="1" locked="0" behindDoc="1" simplePos="0" relativeHeight="480228352">
                <wp:simplePos x="0" y="0"/>
                <wp:positionH relativeFrom="page">
                  <wp:posOffset>4814315</wp:posOffset>
                </wp:positionH>
                <wp:positionV relativeFrom="paragraph">
                  <wp:posOffset>48743</wp:posOffset>
                </wp:positionV>
                <wp:extent cx="706755" cy="1270"/>
                <wp:effectExtent l="0" t="0" r="0" b="0"/>
                <wp:wrapNone/>
                <wp:docPr id="2724" name="Graphic 2724"/>
                <wp:cNvGraphicFramePr>
                  <a:graphicFrameLocks/>
                </wp:cNvGraphicFramePr>
                <a:graphic>
                  <a:graphicData uri="http://schemas.microsoft.com/office/word/2010/wordprocessingShape">
                    <wps:wsp>
                      <wps:cNvPr id="2724" name="Graphic 2724"/>
                      <wps:cNvSpPr/>
                      <wps:spPr>
                        <a:xfrm>
                          <a:off x="0" y="0"/>
                          <a:ext cx="706755" cy="1270"/>
                        </a:xfrm>
                        <a:custGeom>
                          <a:avLst/>
                          <a:gdLst/>
                          <a:ahLst/>
                          <a:cxnLst/>
                          <a:rect l="l" t="t" r="r" b="b"/>
                          <a:pathLst>
                            <a:path w="706755" h="0">
                              <a:moveTo>
                                <a:pt x="0" y="0"/>
                              </a:moveTo>
                              <a:lnTo>
                                <a:pt x="7063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8128" from="379.079987pt,3.838045pt" to="434.699987pt,3.838045pt" stroked="true" strokeweight=".499pt" strokecolor="#000000">
                <v:stroke dashstyle="solid"/>
                <w10:wrap type="none"/>
              </v:line>
            </w:pict>
          </mc:Fallback>
        </mc:AlternateContent>
      </w:r>
      <w:r>
        <w:rPr/>
        <w:t>.</w:t>
      </w:r>
      <w:r>
        <w:rPr>
          <w:spacing w:val="35"/>
        </w:rPr>
        <w:t>  </w:t>
      </w:r>
      <w:r>
        <w:rPr/>
        <w:t>Докажите,</w:t>
      </w:r>
      <w:r>
        <w:rPr>
          <w:spacing w:val="35"/>
        </w:rPr>
        <w:t>  </w:t>
      </w:r>
      <w:r>
        <w:rPr/>
        <w:t>что</w:t>
      </w:r>
      <w:r>
        <w:rPr>
          <w:spacing w:val="35"/>
        </w:rPr>
        <w:t>  </w:t>
      </w:r>
      <w:r>
        <w:rPr>
          <w:spacing w:val="-2"/>
        </w:rPr>
        <w:t>число</w:t>
      </w:r>
      <w:r>
        <w:rPr/>
        <w:tab/>
      </w:r>
      <w:r>
        <w:rPr>
          <w:i/>
          <w:sz w:val="28"/>
        </w:rPr>
        <w:t>z</w:t>
      </w:r>
      <w:r>
        <w:rPr>
          <w:i/>
          <w:spacing w:val="-5"/>
          <w:sz w:val="28"/>
        </w:rPr>
        <w:t> </w:t>
      </w:r>
      <w:r>
        <w:rPr>
          <w:rFonts w:ascii="Symbol" w:hAnsi="Symbol"/>
          <w:spacing w:val="-10"/>
          <w:sz w:val="28"/>
        </w:rPr>
        <w:t></w:t>
      </w:r>
    </w:p>
    <w:p>
      <w:pPr>
        <w:spacing w:line="287" w:lineRule="exact" w:before="0"/>
        <w:ind w:left="6418" w:right="0" w:firstLine="0"/>
        <w:jc w:val="left"/>
        <w:rPr>
          <w:sz w:val="28"/>
        </w:rPr>
      </w:pPr>
      <w:r>
        <w:rPr>
          <w:i/>
          <w:sz w:val="28"/>
          <w:vertAlign w:val="subscript"/>
        </w:rPr>
        <w:t>k</w:t>
      </w:r>
      <w:r>
        <w:rPr>
          <w:rFonts w:ascii="Symbol" w:hAnsi="Symbol"/>
          <w:sz w:val="28"/>
          <w:vertAlign w:val="subscript"/>
        </w:rPr>
        <w:t></w:t>
      </w:r>
      <w:r>
        <w:rPr>
          <w:sz w:val="28"/>
          <w:vertAlign w:val="subscript"/>
        </w:rPr>
        <w:t>1</w:t>
      </w:r>
      <w:r>
        <w:rPr>
          <w:spacing w:val="-19"/>
          <w:sz w:val="28"/>
          <w:vertAlign w:val="baseline"/>
        </w:rPr>
        <w:t> </w:t>
      </w:r>
      <w:r>
        <w:rPr>
          <w:i/>
          <w:sz w:val="28"/>
          <w:vertAlign w:val="baseline"/>
        </w:rPr>
        <w:t>k</w:t>
      </w:r>
      <w:r>
        <w:rPr>
          <w:i/>
          <w:spacing w:val="14"/>
          <w:sz w:val="28"/>
          <w:vertAlign w:val="baseline"/>
        </w:rPr>
        <w:t> </w:t>
      </w:r>
      <w:r>
        <w:rPr>
          <w:rFonts w:ascii="Symbol" w:hAnsi="Symbol"/>
          <w:spacing w:val="-5"/>
          <w:sz w:val="28"/>
          <w:vertAlign w:val="baseline"/>
        </w:rPr>
        <w:t></w:t>
      </w:r>
      <w:r>
        <w:rPr>
          <w:spacing w:val="-5"/>
          <w:sz w:val="28"/>
          <w:vertAlign w:val="baseline"/>
        </w:rPr>
        <w:t>10</w:t>
      </w:r>
    </w:p>
    <w:p>
      <w:pPr>
        <w:tabs>
          <w:tab w:pos="765" w:val="left" w:leader="none"/>
        </w:tabs>
        <w:spacing w:line="158" w:lineRule="auto" w:before="0"/>
        <w:ind w:left="0" w:right="0" w:firstLine="0"/>
        <w:jc w:val="left"/>
        <w:rPr>
          <w:sz w:val="24"/>
        </w:rPr>
      </w:pPr>
      <w:r>
        <w:rPr/>
        <w:br w:type="column"/>
      </w:r>
      <w:r>
        <w:rPr>
          <w:position w:val="-10"/>
          <w:sz w:val="18"/>
        </w:rPr>
        <w:t>(</w:t>
      </w:r>
      <w:r>
        <w:rPr>
          <w:spacing w:val="-27"/>
          <w:position w:val="-10"/>
          <w:sz w:val="18"/>
        </w:rPr>
        <w:t> </w:t>
      </w:r>
      <w:r>
        <w:rPr>
          <w:i/>
          <w:position w:val="-10"/>
          <w:sz w:val="18"/>
        </w:rPr>
        <w:t>k</w:t>
      </w:r>
      <w:r>
        <w:rPr>
          <w:i/>
          <w:spacing w:val="-21"/>
          <w:position w:val="-10"/>
          <w:sz w:val="18"/>
        </w:rPr>
        <w:t> </w:t>
      </w:r>
      <w:r>
        <w:rPr>
          <w:rFonts w:ascii="Symbol" w:hAnsi="Symbol"/>
          <w:spacing w:val="-4"/>
          <w:position w:val="-10"/>
          <w:sz w:val="18"/>
        </w:rPr>
        <w:t></w:t>
      </w:r>
      <w:r>
        <w:rPr>
          <w:spacing w:val="-4"/>
          <w:position w:val="-10"/>
          <w:sz w:val="18"/>
        </w:rPr>
        <w:t>1)!</w:t>
      </w:r>
      <w:r>
        <w:rPr>
          <w:position w:val="-10"/>
          <w:sz w:val="18"/>
        </w:rPr>
        <w:tab/>
      </w:r>
      <w:r>
        <w:rPr>
          <w:sz w:val="24"/>
        </w:rPr>
        <w:t>является</w:t>
      </w:r>
      <w:r>
        <w:rPr>
          <w:spacing w:val="33"/>
          <w:sz w:val="24"/>
        </w:rPr>
        <w:t>  </w:t>
      </w:r>
      <w:r>
        <w:rPr>
          <w:spacing w:val="-2"/>
          <w:sz w:val="24"/>
        </w:rPr>
        <w:t>числом</w:t>
      </w:r>
    </w:p>
    <w:p>
      <w:pPr>
        <w:spacing w:after="0" w:line="158" w:lineRule="auto"/>
        <w:jc w:val="left"/>
        <w:rPr>
          <w:sz w:val="24"/>
        </w:rPr>
        <w:sectPr>
          <w:type w:val="continuous"/>
          <w:pgSz w:w="11900" w:h="16840"/>
          <w:pgMar w:header="0" w:footer="985" w:top="1060" w:bottom="1240" w:left="850" w:right="708"/>
          <w:cols w:num="2" w:equalWidth="0">
            <w:col w:w="7325" w:space="5"/>
            <w:col w:w="3012"/>
          </w:cols>
        </w:sectPr>
      </w:pPr>
    </w:p>
    <w:p>
      <w:pPr>
        <w:pStyle w:val="BodyText"/>
        <w:spacing w:before="24"/>
        <w:ind w:left="2763"/>
      </w:pPr>
      <w:r>
        <w:rPr>
          <w:spacing w:val="-2"/>
        </w:rPr>
        <w:t>Лиувилля.</w:t>
      </w:r>
    </w:p>
    <w:p>
      <w:pPr>
        <w:pStyle w:val="ListParagraph"/>
        <w:numPr>
          <w:ilvl w:val="0"/>
          <w:numId w:val="50"/>
        </w:numPr>
        <w:tabs>
          <w:tab w:pos="3042" w:val="left" w:leader="none"/>
        </w:tabs>
        <w:spacing w:line="240" w:lineRule="auto" w:before="2" w:after="0"/>
        <w:ind w:left="3042" w:right="0" w:hanging="279"/>
        <w:jc w:val="left"/>
        <w:rPr>
          <w:sz w:val="24"/>
        </w:rPr>
      </w:pPr>
      <w:r>
        <w:rPr>
          <w:sz w:val="24"/>
        </w:rPr>
        <w:t>Докажите,</w:t>
      </w:r>
      <w:r>
        <w:rPr>
          <w:spacing w:val="-5"/>
          <w:sz w:val="24"/>
        </w:rPr>
        <w:t> </w:t>
      </w:r>
      <w:r>
        <w:rPr>
          <w:sz w:val="24"/>
        </w:rPr>
        <w:t>что</w:t>
      </w:r>
      <w:r>
        <w:rPr>
          <w:spacing w:val="-5"/>
          <w:sz w:val="24"/>
        </w:rPr>
        <w:t> </w:t>
      </w:r>
      <w:r>
        <w:rPr>
          <w:spacing w:val="-2"/>
          <w:sz w:val="24"/>
        </w:rPr>
        <w:t>число</w:t>
      </w:r>
    </w:p>
    <w:p>
      <w:pPr>
        <w:spacing w:before="166"/>
        <w:ind w:left="0" w:right="0" w:firstLine="0"/>
        <w:jc w:val="right"/>
        <w:rPr>
          <w:rFonts w:ascii="Symbol" w:hAnsi="Symbol"/>
          <w:sz w:val="27"/>
        </w:rPr>
      </w:pPr>
      <w:r>
        <w:rPr>
          <w:i/>
          <w:sz w:val="27"/>
        </w:rPr>
        <w:t>z</w:t>
      </w:r>
      <w:r>
        <w:rPr>
          <w:i/>
          <w:spacing w:val="6"/>
          <w:sz w:val="27"/>
        </w:rPr>
        <w:t> </w:t>
      </w:r>
      <w:r>
        <w:rPr>
          <w:rFonts w:ascii="Symbol" w:hAnsi="Symbol"/>
          <w:sz w:val="27"/>
        </w:rPr>
        <w:t></w:t>
      </w:r>
      <w:r>
        <w:rPr>
          <w:spacing w:val="-35"/>
          <w:sz w:val="27"/>
        </w:rPr>
        <w:t> </w:t>
      </w:r>
      <w:r>
        <w:rPr>
          <w:spacing w:val="5"/>
          <w:sz w:val="27"/>
        </w:rPr>
        <w:t>1</w:t>
      </w:r>
      <w:r>
        <w:rPr>
          <w:rFonts w:ascii="Symbol" w:hAnsi="Symbol"/>
          <w:spacing w:val="5"/>
          <w:sz w:val="27"/>
        </w:rPr>
        <w:t></w:t>
      </w:r>
    </w:p>
    <w:p>
      <w:pPr>
        <w:pStyle w:val="BodyText"/>
        <w:rPr>
          <w:rFonts w:ascii="Symbol" w:hAnsi="Symbol"/>
          <w:sz w:val="27"/>
        </w:rPr>
      </w:pPr>
      <w:r>
        <w:rPr/>
        <w:br w:type="column"/>
      </w:r>
      <w:r>
        <w:rPr>
          <w:rFonts w:ascii="Symbol" w:hAnsi="Symbol"/>
          <w:sz w:val="27"/>
        </w:rPr>
      </w:r>
    </w:p>
    <w:p>
      <w:pPr>
        <w:pStyle w:val="BodyText"/>
        <w:rPr>
          <w:rFonts w:ascii="Symbol" w:hAnsi="Symbol"/>
          <w:sz w:val="27"/>
        </w:rPr>
      </w:pPr>
    </w:p>
    <w:p>
      <w:pPr>
        <w:pStyle w:val="BodyText"/>
        <w:spacing w:before="196"/>
        <w:rPr>
          <w:rFonts w:ascii="Symbol" w:hAnsi="Symbol"/>
          <w:sz w:val="27"/>
        </w:rPr>
      </w:pPr>
    </w:p>
    <w:p>
      <w:pPr>
        <w:spacing w:before="0"/>
        <w:ind w:left="29" w:right="0" w:firstLine="0"/>
        <w:jc w:val="left"/>
        <w:rPr>
          <w:rFonts w:ascii="Symbol" w:hAnsi="Symbol"/>
          <w:sz w:val="27"/>
        </w:rPr>
      </w:pPr>
      <w:r>
        <w:rPr>
          <w:spacing w:val="-8"/>
          <w:sz w:val="27"/>
        </w:rPr>
        <w:t>(10)!</w:t>
      </w:r>
      <w:r>
        <w:rPr>
          <w:rFonts w:ascii="Symbol" w:hAnsi="Symbol"/>
          <w:spacing w:val="-8"/>
          <w:sz w:val="27"/>
        </w:rPr>
        <w:t></w:t>
      </w:r>
    </w:p>
    <w:p>
      <w:pPr>
        <w:pStyle w:val="BodyText"/>
        <w:rPr>
          <w:rFonts w:ascii="Symbol" w:hAnsi="Symbol"/>
          <w:sz w:val="27"/>
        </w:rPr>
      </w:pPr>
      <w:r>
        <w:rPr/>
        <w:br w:type="column"/>
      </w:r>
      <w:r>
        <w:rPr>
          <w:rFonts w:ascii="Symbol" w:hAnsi="Symbol"/>
          <w:sz w:val="27"/>
        </w:rPr>
      </w:r>
    </w:p>
    <w:p>
      <w:pPr>
        <w:pStyle w:val="BodyText"/>
        <w:spacing w:before="20"/>
        <w:rPr>
          <w:rFonts w:ascii="Symbol" w:hAnsi="Symbol"/>
          <w:sz w:val="27"/>
        </w:rPr>
      </w:pPr>
    </w:p>
    <w:p>
      <w:pPr>
        <w:spacing w:before="1"/>
        <w:ind w:left="577" w:right="0" w:firstLine="0"/>
        <w:jc w:val="left"/>
        <w:rPr>
          <w:sz w:val="27"/>
        </w:rPr>
      </w:pPr>
      <w:r>
        <w:rPr>
          <w:spacing w:val="-10"/>
          <w:sz w:val="27"/>
        </w:rPr>
        <w:t>1</w:t>
      </w:r>
    </w:p>
    <w:p>
      <w:pPr>
        <w:spacing w:before="42"/>
        <w:ind w:left="920" w:right="0" w:firstLine="0"/>
        <w:jc w:val="left"/>
        <w:rPr>
          <w:sz w:val="27"/>
        </w:rPr>
      </w:pPr>
      <w:r>
        <w:rPr>
          <w:sz w:val="27"/>
        </w:rPr>
        <mc:AlternateContent>
          <mc:Choice Requires="wps">
            <w:drawing>
              <wp:anchor distT="0" distB="0" distL="0" distR="0" allowOverlap="1" layoutInCell="1" locked="0" behindDoc="0" simplePos="0" relativeHeight="16465920">
                <wp:simplePos x="0" y="0"/>
                <wp:positionH relativeFrom="page">
                  <wp:posOffset>3932682</wp:posOffset>
                </wp:positionH>
                <wp:positionV relativeFrom="paragraph">
                  <wp:posOffset>29124</wp:posOffset>
                </wp:positionV>
                <wp:extent cx="1722120" cy="1270"/>
                <wp:effectExtent l="0" t="0" r="0" b="0"/>
                <wp:wrapNone/>
                <wp:docPr id="2725" name="Graphic 2725"/>
                <wp:cNvGraphicFramePr>
                  <a:graphicFrameLocks/>
                </wp:cNvGraphicFramePr>
                <a:graphic>
                  <a:graphicData uri="http://schemas.microsoft.com/office/word/2010/wordprocessingShape">
                    <wps:wsp>
                      <wps:cNvPr id="2725" name="Graphic 2725"/>
                      <wps:cNvSpPr/>
                      <wps:spPr>
                        <a:xfrm>
                          <a:off x="0" y="0"/>
                          <a:ext cx="1722120" cy="1270"/>
                        </a:xfrm>
                        <a:custGeom>
                          <a:avLst/>
                          <a:gdLst/>
                          <a:ahLst/>
                          <a:cxnLst/>
                          <a:rect l="l" t="t" r="r" b="b"/>
                          <a:pathLst>
                            <a:path w="1722120" h="0">
                              <a:moveTo>
                                <a:pt x="0" y="0"/>
                              </a:moveTo>
                              <a:lnTo>
                                <a:pt x="1722119" y="0"/>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5920" from="309.660004pt,2.293292pt" to="445.260004pt,2.293292pt" stroked="true" strokeweight=".574pt" strokecolor="#000000">
                <v:stroke dashstyle="solid"/>
                <w10:wrap type="none"/>
              </v:line>
            </w:pict>
          </mc:Fallback>
        </mc:AlternateContent>
      </w:r>
      <w:r>
        <w:rPr>
          <w:spacing w:val="-10"/>
          <w:sz w:val="27"/>
        </w:rPr>
        <w:t>1</w:t>
      </w:r>
    </w:p>
    <w:p>
      <w:pPr>
        <w:pStyle w:val="BodyText"/>
        <w:spacing w:before="10"/>
        <w:rPr>
          <w:sz w:val="3"/>
        </w:rPr>
      </w:pPr>
    </w:p>
    <w:p>
      <w:pPr>
        <w:spacing w:line="20" w:lineRule="exact"/>
        <w:ind w:left="0" w:right="0" w:firstLine="0"/>
        <w:rPr>
          <w:sz w:val="2"/>
        </w:rPr>
      </w:pPr>
      <w:r>
        <w:rPr>
          <w:sz w:val="2"/>
        </w:rPr>
        <mc:AlternateContent>
          <mc:Choice Requires="wps">
            <w:drawing>
              <wp:inline distT="0" distB="0" distL="0" distR="0">
                <wp:extent cx="1256665" cy="3810"/>
                <wp:effectExtent l="9525" t="0" r="634" b="5715"/>
                <wp:docPr id="2726" name="Group 2726"/>
                <wp:cNvGraphicFramePr>
                  <a:graphicFrameLocks/>
                </wp:cNvGraphicFramePr>
                <a:graphic>
                  <a:graphicData uri="http://schemas.microsoft.com/office/word/2010/wordprocessingGroup">
                    <wpg:wgp>
                      <wpg:cNvPr id="2726" name="Group 2726"/>
                      <wpg:cNvGrpSpPr/>
                      <wpg:grpSpPr>
                        <a:xfrm>
                          <a:off x="0" y="0"/>
                          <a:ext cx="1256665" cy="3810"/>
                          <a:chExt cx="1256665" cy="3810"/>
                        </a:xfrm>
                      </wpg:grpSpPr>
                      <wps:wsp>
                        <wps:cNvPr id="2727" name="Graphic 2727"/>
                        <wps:cNvSpPr/>
                        <wps:spPr>
                          <a:xfrm>
                            <a:off x="0" y="1822"/>
                            <a:ext cx="1256665" cy="1270"/>
                          </a:xfrm>
                          <a:custGeom>
                            <a:avLst/>
                            <a:gdLst/>
                            <a:ahLst/>
                            <a:cxnLst/>
                            <a:rect l="l" t="t" r="r" b="b"/>
                            <a:pathLst>
                              <a:path w="1256665" h="0">
                                <a:moveTo>
                                  <a:pt x="0" y="0"/>
                                </a:moveTo>
                                <a:lnTo>
                                  <a:pt x="1256538" y="0"/>
                                </a:lnTo>
                              </a:path>
                            </a:pathLst>
                          </a:custGeom>
                          <a:ln w="36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8.95pt;height:.3pt;mso-position-horizontal-relative:char;mso-position-vertical-relative:line" id="docshapegroup1717" coordorigin="0,0" coordsize="1979,6">
                <v:line style="position:absolute" from="0,3" to="1979,3" stroked="true" strokeweight=".287pt" strokecolor="#000000">
                  <v:stroke dashstyle="solid"/>
                </v:line>
              </v:group>
            </w:pict>
          </mc:Fallback>
        </mc:AlternateContent>
      </w:r>
      <w:r>
        <w:rPr>
          <w:sz w:val="2"/>
        </w:rPr>
      </w:r>
    </w:p>
    <w:p>
      <w:pPr>
        <w:tabs>
          <w:tab w:pos="1330" w:val="left" w:leader="none"/>
        </w:tabs>
        <w:spacing w:line="336" w:lineRule="exact" w:before="0"/>
        <w:ind w:left="14" w:right="0" w:firstLine="0"/>
        <w:jc w:val="left"/>
        <w:rPr>
          <w:position w:val="17"/>
          <w:sz w:val="27"/>
        </w:rPr>
      </w:pPr>
      <w:r>
        <w:rPr>
          <w:position w:val="17"/>
          <w:sz w:val="27"/>
        </w:rPr>
        <mc:AlternateContent>
          <mc:Choice Requires="wps">
            <w:drawing>
              <wp:anchor distT="0" distB="0" distL="0" distR="0" allowOverlap="1" layoutInCell="1" locked="0" behindDoc="0" simplePos="0" relativeHeight="16465408">
                <wp:simplePos x="0" y="0"/>
                <wp:positionH relativeFrom="page">
                  <wp:posOffset>4917947</wp:posOffset>
                </wp:positionH>
                <wp:positionV relativeFrom="paragraph">
                  <wp:posOffset>223837</wp:posOffset>
                </wp:positionV>
                <wp:extent cx="708025" cy="1270"/>
                <wp:effectExtent l="0" t="0" r="0" b="0"/>
                <wp:wrapNone/>
                <wp:docPr id="2728" name="Graphic 2728"/>
                <wp:cNvGraphicFramePr>
                  <a:graphicFrameLocks/>
                </wp:cNvGraphicFramePr>
                <a:graphic>
                  <a:graphicData uri="http://schemas.microsoft.com/office/word/2010/wordprocessingShape">
                    <wps:wsp>
                      <wps:cNvPr id="2728" name="Graphic 2728"/>
                      <wps:cNvSpPr/>
                      <wps:spPr>
                        <a:xfrm>
                          <a:off x="0" y="0"/>
                          <a:ext cx="708025" cy="1270"/>
                        </a:xfrm>
                        <a:custGeom>
                          <a:avLst/>
                          <a:gdLst/>
                          <a:ahLst/>
                          <a:cxnLst/>
                          <a:rect l="l" t="t" r="r" b="b"/>
                          <a:pathLst>
                            <a:path w="708025" h="0">
                              <a:moveTo>
                                <a:pt x="0" y="0"/>
                              </a:moveTo>
                              <a:lnTo>
                                <a:pt x="707898" y="0"/>
                              </a:lnTo>
                            </a:path>
                          </a:pathLst>
                        </a:custGeom>
                        <a:ln w="36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5408" from="387.23999pt,17.624998pt" to="442.97999pt,17.624998pt" stroked="true" strokeweight=".287pt" strokecolor="#000000">
                <v:stroke dashstyle="solid"/>
                <w10:wrap type="none"/>
              </v:line>
            </w:pict>
          </mc:Fallback>
        </mc:AlternateContent>
      </w:r>
      <w:r>
        <w:rPr>
          <w:spacing w:val="-4"/>
          <w:sz w:val="27"/>
        </w:rPr>
        <w:t>(10</w:t>
      </w:r>
      <w:r>
        <w:rPr>
          <w:spacing w:val="-4"/>
          <w:sz w:val="27"/>
          <w:vertAlign w:val="superscript"/>
        </w:rPr>
        <w:t>2</w:t>
      </w:r>
      <w:r>
        <w:rPr>
          <w:spacing w:val="-29"/>
          <w:sz w:val="27"/>
          <w:vertAlign w:val="baseline"/>
        </w:rPr>
        <w:t> </w:t>
      </w:r>
      <w:r>
        <w:rPr>
          <w:spacing w:val="-5"/>
          <w:sz w:val="27"/>
          <w:vertAlign w:val="baseline"/>
        </w:rPr>
        <w:t>)!</w:t>
      </w:r>
      <w:r>
        <w:rPr>
          <w:rFonts w:ascii="Symbol" w:hAnsi="Symbol"/>
          <w:spacing w:val="-5"/>
          <w:sz w:val="27"/>
          <w:vertAlign w:val="baseline"/>
        </w:rPr>
        <w:t></w:t>
      </w:r>
      <w:r>
        <w:rPr>
          <w:sz w:val="27"/>
          <w:vertAlign w:val="baseline"/>
        </w:rPr>
        <w:tab/>
      </w:r>
      <w:r>
        <w:rPr>
          <w:spacing w:val="-10"/>
          <w:position w:val="17"/>
          <w:sz w:val="27"/>
          <w:vertAlign w:val="baseline"/>
        </w:rPr>
        <w:t>1</w:t>
      </w:r>
    </w:p>
    <w:p>
      <w:pPr>
        <w:spacing w:after="0" w:line="336" w:lineRule="exact"/>
        <w:jc w:val="left"/>
        <w:rPr>
          <w:position w:val="17"/>
          <w:sz w:val="27"/>
        </w:rPr>
        <w:sectPr>
          <w:type w:val="continuous"/>
          <w:pgSz w:w="11900" w:h="16840"/>
          <w:pgMar w:header="0" w:footer="985" w:top="1060" w:bottom="1240" w:left="850" w:right="708"/>
          <w:cols w:num="3" w:equalWidth="0">
            <w:col w:w="5289" w:space="40"/>
            <w:col w:w="685" w:space="39"/>
            <w:col w:w="4289"/>
          </w:cols>
        </w:sectPr>
      </w:pPr>
    </w:p>
    <w:p>
      <w:pPr>
        <w:spacing w:line="410" w:lineRule="exact" w:before="0"/>
        <w:ind w:left="0" w:right="2414" w:firstLine="0"/>
        <w:jc w:val="right"/>
        <w:rPr>
          <w:position w:val="17"/>
          <w:sz w:val="27"/>
        </w:rPr>
      </w:pPr>
      <w:r>
        <w:rPr>
          <w:position w:val="17"/>
          <w:sz w:val="27"/>
        </w:rPr>
        <mc:AlternateContent>
          <mc:Choice Requires="wps">
            <w:drawing>
              <wp:anchor distT="0" distB="0" distL="0" distR="0" allowOverlap="1" layoutInCell="1" locked="0" behindDoc="1" simplePos="0" relativeHeight="480228864">
                <wp:simplePos x="0" y="0"/>
                <wp:positionH relativeFrom="page">
                  <wp:posOffset>5445252</wp:posOffset>
                </wp:positionH>
                <wp:positionV relativeFrom="paragraph">
                  <wp:posOffset>221628</wp:posOffset>
                </wp:positionV>
                <wp:extent cx="166370" cy="1270"/>
                <wp:effectExtent l="0" t="0" r="0" b="0"/>
                <wp:wrapNone/>
                <wp:docPr id="2729" name="Graphic 2729"/>
                <wp:cNvGraphicFramePr>
                  <a:graphicFrameLocks/>
                </wp:cNvGraphicFramePr>
                <a:graphic>
                  <a:graphicData uri="http://schemas.microsoft.com/office/word/2010/wordprocessingShape">
                    <wps:wsp>
                      <wps:cNvPr id="2729" name="Graphic 2729"/>
                      <wps:cNvSpPr/>
                      <wps:spPr>
                        <a:xfrm>
                          <a:off x="0" y="0"/>
                          <a:ext cx="166370" cy="1270"/>
                        </a:xfrm>
                        <a:custGeom>
                          <a:avLst/>
                          <a:gdLst/>
                          <a:ahLst/>
                          <a:cxnLst/>
                          <a:rect l="l" t="t" r="r" b="b"/>
                          <a:pathLst>
                            <a:path w="166370" h="0">
                              <a:moveTo>
                                <a:pt x="0" y="0"/>
                              </a:moveTo>
                              <a:lnTo>
                                <a:pt x="166115" y="0"/>
                              </a:lnTo>
                            </a:path>
                          </a:pathLst>
                        </a:custGeom>
                        <a:ln w="36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7616" from="428.76001pt,17.451052pt" to="441.84001pt,17.451052pt" stroked="true" strokeweight=".287pt" strokecolor="#000000">
                <v:stroke dashstyle="solid"/>
                <w10:wrap type="none"/>
              </v:line>
            </w:pict>
          </mc:Fallback>
        </mc:AlternateContent>
      </w:r>
      <w:r>
        <w:rPr>
          <w:spacing w:val="-2"/>
          <w:sz w:val="27"/>
        </w:rPr>
        <w:t>(10</w:t>
      </w:r>
      <w:r>
        <w:rPr>
          <w:spacing w:val="-2"/>
          <w:sz w:val="27"/>
          <w:vertAlign w:val="superscript"/>
        </w:rPr>
        <w:t>3</w:t>
      </w:r>
      <w:r>
        <w:rPr>
          <w:spacing w:val="-37"/>
          <w:sz w:val="27"/>
          <w:vertAlign w:val="baseline"/>
        </w:rPr>
        <w:t> </w:t>
      </w:r>
      <w:r>
        <w:rPr>
          <w:spacing w:val="-2"/>
          <w:sz w:val="27"/>
          <w:vertAlign w:val="baseline"/>
        </w:rPr>
        <w:t>)!</w:t>
      </w:r>
      <w:r>
        <w:rPr>
          <w:rFonts w:ascii="Symbol" w:hAnsi="Symbol"/>
          <w:spacing w:val="-2"/>
          <w:sz w:val="27"/>
          <w:vertAlign w:val="baseline"/>
        </w:rPr>
        <w:t></w:t>
      </w:r>
      <w:r>
        <w:rPr>
          <w:spacing w:val="11"/>
          <w:sz w:val="27"/>
          <w:vertAlign w:val="baseline"/>
        </w:rPr>
        <w:t> </w:t>
      </w:r>
      <w:r>
        <w:rPr>
          <w:spacing w:val="-10"/>
          <w:position w:val="17"/>
          <w:sz w:val="27"/>
          <w:vertAlign w:val="baseline"/>
        </w:rPr>
        <w:t>1</w:t>
      </w:r>
    </w:p>
    <w:p>
      <w:pPr>
        <w:spacing w:line="286" w:lineRule="exact" w:before="0"/>
        <w:ind w:left="0" w:right="2346" w:firstLine="0"/>
        <w:jc w:val="right"/>
        <w:rPr>
          <w:rFonts w:ascii="Segoe UI Symbol" w:hAnsi="Segoe UI Symbol"/>
          <w:sz w:val="27"/>
        </w:rPr>
      </w:pPr>
      <w:r>
        <w:rPr>
          <w:rFonts w:ascii="Segoe UI Symbol" w:hAnsi="Segoe UI Symbol"/>
          <w:spacing w:val="-10"/>
          <w:w w:val="105"/>
          <w:sz w:val="27"/>
        </w:rPr>
        <w:t>⋱</w:t>
      </w:r>
    </w:p>
    <w:p>
      <w:pPr>
        <w:pStyle w:val="BodyText"/>
        <w:spacing w:line="270" w:lineRule="exact"/>
        <w:ind w:left="2763"/>
      </w:pPr>
      <w:r>
        <w:rPr/>
        <w:t>является</w:t>
      </w:r>
      <w:r>
        <w:rPr>
          <w:spacing w:val="-5"/>
        </w:rPr>
        <w:t> </w:t>
      </w:r>
      <w:r>
        <w:rPr/>
        <w:t>числом</w:t>
      </w:r>
      <w:r>
        <w:rPr>
          <w:spacing w:val="-5"/>
        </w:rPr>
        <w:t> </w:t>
      </w:r>
      <w:r>
        <w:rPr>
          <w:spacing w:val="-2"/>
        </w:rPr>
        <w:t>Лиувилля.</w:t>
      </w:r>
    </w:p>
    <w:p>
      <w:pPr>
        <w:pStyle w:val="ListParagraph"/>
        <w:numPr>
          <w:ilvl w:val="0"/>
          <w:numId w:val="50"/>
        </w:numPr>
        <w:tabs>
          <w:tab w:pos="3044" w:val="left" w:leader="none"/>
        </w:tabs>
        <w:spacing w:line="240" w:lineRule="auto" w:before="2" w:after="0"/>
        <w:ind w:left="2763" w:right="418" w:firstLine="0"/>
        <w:jc w:val="left"/>
        <w:rPr>
          <w:sz w:val="24"/>
        </w:rPr>
      </w:pPr>
      <w:r>
        <w:rPr>
          <w:sz w:val="24"/>
        </w:rPr>
        <w:t>Докажите,</w:t>
      </w:r>
      <w:r>
        <w:rPr>
          <w:spacing w:val="-2"/>
          <w:sz w:val="24"/>
        </w:rPr>
        <w:t> </w:t>
      </w:r>
      <w:r>
        <w:rPr>
          <w:sz w:val="24"/>
        </w:rPr>
        <w:t>что</w:t>
      </w:r>
      <w:r>
        <w:rPr>
          <w:spacing w:val="-3"/>
          <w:sz w:val="24"/>
        </w:rPr>
        <w:t> </w:t>
      </w:r>
      <w:r>
        <w:rPr>
          <w:sz w:val="24"/>
        </w:rPr>
        <w:t>множество</w:t>
      </w:r>
      <w:r>
        <w:rPr>
          <w:spacing w:val="40"/>
          <w:sz w:val="24"/>
        </w:rPr>
        <w:t> </w:t>
      </w:r>
      <w:r>
        <w:rPr>
          <w:i/>
          <w:sz w:val="24"/>
        </w:rPr>
        <w:t>Е</w:t>
      </w:r>
      <w:r>
        <w:rPr>
          <w:i/>
          <w:spacing w:val="80"/>
          <w:sz w:val="24"/>
        </w:rPr>
        <w:t> </w:t>
      </w:r>
      <w:r>
        <w:rPr>
          <w:sz w:val="24"/>
        </w:rPr>
        <w:t>всех</w:t>
      </w:r>
      <w:r>
        <w:rPr>
          <w:spacing w:val="-2"/>
          <w:sz w:val="24"/>
        </w:rPr>
        <w:t> </w:t>
      </w:r>
      <w:r>
        <w:rPr>
          <w:sz w:val="24"/>
        </w:rPr>
        <w:t>чисел</w:t>
      </w:r>
      <w:r>
        <w:rPr>
          <w:spacing w:val="-2"/>
          <w:sz w:val="24"/>
        </w:rPr>
        <w:t> </w:t>
      </w:r>
      <w:r>
        <w:rPr>
          <w:sz w:val="24"/>
        </w:rPr>
        <w:t>Лиувилля</w:t>
      </w:r>
      <w:r>
        <w:rPr>
          <w:spacing w:val="-1"/>
          <w:sz w:val="24"/>
        </w:rPr>
        <w:t> </w:t>
      </w:r>
      <w:r>
        <w:rPr>
          <w:sz w:val="24"/>
        </w:rPr>
        <w:t>имеет</w:t>
      </w:r>
      <w:r>
        <w:rPr>
          <w:spacing w:val="-3"/>
          <w:sz w:val="24"/>
        </w:rPr>
        <w:t> </w:t>
      </w:r>
      <w:r>
        <w:rPr>
          <w:sz w:val="24"/>
        </w:rPr>
        <w:t>нулевую </w:t>
      </w:r>
      <w:r>
        <w:rPr>
          <w:i/>
          <w:sz w:val="24"/>
        </w:rPr>
        <w:t>s</w:t>
      </w:r>
      <w:r>
        <w:rPr>
          <w:sz w:val="24"/>
        </w:rPr>
        <w:t>-мерную меру Хаусдорфа при любом</w:t>
      </w:r>
    </w:p>
    <w:p>
      <w:pPr>
        <w:pStyle w:val="BodyText"/>
        <w:spacing w:line="274" w:lineRule="exact"/>
        <w:ind w:left="2763"/>
      </w:pPr>
      <w:r>
        <w:rPr>
          <w:i/>
        </w:rPr>
        <w:t>s </w:t>
      </w:r>
      <w:r>
        <w:rPr/>
        <w:t>&gt;</w:t>
      </w:r>
      <w:r>
        <w:rPr>
          <w:spacing w:val="-1"/>
        </w:rPr>
        <w:t> </w:t>
      </w:r>
      <w:r>
        <w:rPr/>
        <w:t>0</w:t>
      </w:r>
      <w:r>
        <w:rPr>
          <w:spacing w:val="-1"/>
        </w:rPr>
        <w:t> </w:t>
      </w:r>
      <w:r>
        <w:rPr>
          <w:spacing w:val="-4"/>
        </w:rPr>
        <w:t>.</w:t>
      </w:r>
      <w:r>
        <w:rPr>
          <w:spacing w:val="-4"/>
          <w:vertAlign w:val="superscript"/>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8317952">
                <wp:simplePos x="0" y="0"/>
                <wp:positionH relativeFrom="page">
                  <wp:posOffset>1080516</wp:posOffset>
                </wp:positionH>
                <wp:positionV relativeFrom="paragraph">
                  <wp:posOffset>244912</wp:posOffset>
                </wp:positionV>
                <wp:extent cx="1828800" cy="7620"/>
                <wp:effectExtent l="0" t="0" r="0" b="0"/>
                <wp:wrapTopAndBottom/>
                <wp:docPr id="2730" name="Graphic 2730"/>
                <wp:cNvGraphicFramePr>
                  <a:graphicFrameLocks/>
                </wp:cNvGraphicFramePr>
                <a:graphic>
                  <a:graphicData uri="http://schemas.microsoft.com/office/word/2010/wordprocessingShape">
                    <wps:wsp>
                      <wps:cNvPr id="2730" name="Graphic 273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9.284451pt;width:144pt;height:.600010pt;mso-position-horizontal-relative:page;mso-position-vertical-relative:paragraph;z-index:-14998528;mso-wrap-distance-left:0;mso-wrap-distance-right:0" id="docshape1718" filled="true" fillcolor="#000000" stroked="false">
                <v:fill type="solid"/>
                <w10:wrap type="topAndBottom"/>
              </v:rect>
            </w:pict>
          </mc:Fallback>
        </mc:AlternateContent>
      </w:r>
    </w:p>
    <w:p>
      <w:pPr>
        <w:spacing w:before="102"/>
        <w:ind w:left="851" w:right="134" w:hanging="1"/>
        <w:jc w:val="both"/>
        <w:rPr>
          <w:sz w:val="20"/>
        </w:rPr>
      </w:pPr>
      <w:r>
        <w:rPr>
          <w:sz w:val="20"/>
          <w:vertAlign w:val="superscript"/>
        </w:rPr>
        <w:t>*)</w:t>
      </w:r>
      <w:r>
        <w:rPr>
          <w:spacing w:val="40"/>
          <w:sz w:val="20"/>
          <w:vertAlign w:val="baseline"/>
        </w:rPr>
        <w:t> </w:t>
      </w:r>
      <w:r>
        <w:rPr>
          <w:sz w:val="20"/>
          <w:vertAlign w:val="baseline"/>
        </w:rPr>
        <w:t>Рекомендую воспользоваться критерием Эйзенштейна неприводимости многочлена над полем рациональных чисел.</w:t>
      </w:r>
    </w:p>
    <w:p>
      <w:pPr>
        <w:spacing w:before="1"/>
        <w:ind w:left="851" w:right="133" w:firstLine="0"/>
        <w:jc w:val="both"/>
        <w:rPr>
          <w:sz w:val="20"/>
        </w:rPr>
      </w:pPr>
      <w:r>
        <w:rPr>
          <w:sz w:val="20"/>
          <w:vertAlign w:val="superscript"/>
        </w:rPr>
        <w:t>**)</w:t>
      </w:r>
      <w:r>
        <w:rPr>
          <w:spacing w:val="40"/>
          <w:sz w:val="20"/>
          <w:vertAlign w:val="baseline"/>
        </w:rPr>
        <w:t> </w:t>
      </w:r>
      <w:r>
        <w:rPr>
          <w:sz w:val="20"/>
          <w:vertAlign w:val="baseline"/>
        </w:rPr>
        <w:t>Определение меры Хаусдорфа смотри в задаче 9 предыдущего пункта. Очевидно, что утверждение настоящей задачи 9</w:t>
      </w:r>
      <w:r>
        <w:rPr>
          <w:spacing w:val="40"/>
          <w:sz w:val="20"/>
          <w:vertAlign w:val="baseline"/>
        </w:rPr>
        <w:t> </w:t>
      </w:r>
      <w:r>
        <w:rPr>
          <w:sz w:val="20"/>
          <w:vertAlign w:val="baseline"/>
        </w:rPr>
        <w:t>является усилением утверждения теоремы 3 этого пункта о том, что </w:t>
      </w:r>
      <w:r>
        <w:rPr>
          <w:i/>
          <w:sz w:val="20"/>
          <w:vertAlign w:val="baseline"/>
        </w:rPr>
        <w:t>Е</w:t>
      </w:r>
      <w:r>
        <w:rPr>
          <w:i/>
          <w:spacing w:val="40"/>
          <w:sz w:val="20"/>
          <w:vertAlign w:val="baseline"/>
        </w:rPr>
        <w:t> </w:t>
      </w:r>
      <w:r>
        <w:rPr>
          <w:sz w:val="20"/>
          <w:vertAlign w:val="baseline"/>
        </w:rPr>
        <w:t>является нуль-</w:t>
      </w:r>
      <w:r>
        <w:rPr>
          <w:spacing w:val="-2"/>
          <w:sz w:val="20"/>
          <w:vertAlign w:val="baseline"/>
        </w:rPr>
        <w:t>множеством.</w:t>
      </w:r>
    </w:p>
    <w:p>
      <w:pPr>
        <w:spacing w:after="0"/>
        <w:jc w:val="both"/>
        <w:rPr>
          <w:sz w:val="20"/>
        </w:rPr>
        <w:sectPr>
          <w:type w:val="continuous"/>
          <w:pgSz w:w="11900" w:h="16840"/>
          <w:pgMar w:header="0" w:footer="985" w:top="1060" w:bottom="1240" w:left="850" w:right="708"/>
        </w:sectPr>
      </w:pPr>
    </w:p>
    <w:p>
      <w:pPr>
        <w:spacing w:before="87"/>
        <w:ind w:left="1559" w:right="0" w:firstLine="0"/>
        <w:jc w:val="left"/>
        <w:rPr>
          <w:b/>
          <w:i/>
          <w:sz w:val="32"/>
        </w:rPr>
      </w:pPr>
      <w:r>
        <w:rPr>
          <w:b/>
          <w:sz w:val="32"/>
          <w:u w:val="thick"/>
        </w:rPr>
        <w:t>Пункт</w:t>
      </w:r>
      <w:r>
        <w:rPr>
          <w:b/>
          <w:spacing w:val="-4"/>
          <w:sz w:val="32"/>
          <w:u w:val="thick"/>
        </w:rPr>
        <w:t> </w:t>
      </w:r>
      <w:r>
        <w:rPr>
          <w:b/>
          <w:sz w:val="32"/>
          <w:u w:val="thick"/>
        </w:rPr>
        <w:t>26.</w:t>
      </w:r>
      <w:r>
        <w:rPr>
          <w:b/>
          <w:spacing w:val="74"/>
          <w:sz w:val="32"/>
          <w:u w:val="thick"/>
        </w:rPr>
        <w:t> </w:t>
      </w:r>
      <w:r>
        <w:rPr>
          <w:b/>
          <w:sz w:val="32"/>
          <w:u w:val="thick"/>
        </w:rPr>
        <w:t>Число</w:t>
      </w:r>
      <w:r>
        <w:rPr>
          <w:b/>
          <w:spacing w:val="-3"/>
          <w:sz w:val="32"/>
          <w:u w:val="thick"/>
        </w:rPr>
        <w:t> </w:t>
      </w:r>
      <w:r>
        <w:rPr>
          <w:b/>
          <w:i/>
          <w:sz w:val="36"/>
          <w:u w:val="thick"/>
        </w:rPr>
        <w:t>e</w:t>
      </w:r>
      <w:r>
        <w:rPr>
          <w:b/>
          <w:i/>
          <w:spacing w:val="-5"/>
          <w:sz w:val="36"/>
          <w:u w:val="thick"/>
        </w:rPr>
        <w:t> </w:t>
      </w:r>
      <w:r>
        <w:rPr>
          <w:rFonts w:ascii="Symbol" w:hAnsi="Symbol"/>
          <w:sz w:val="34"/>
          <w:u w:val="thick"/>
        </w:rPr>
        <w:t></w:t>
      </w:r>
      <w:r>
        <w:rPr>
          <w:spacing w:val="-8"/>
          <w:sz w:val="34"/>
          <w:u w:val="thick"/>
        </w:rPr>
        <w:t> </w:t>
      </w:r>
      <w:r>
        <w:rPr>
          <w:b/>
          <w:i/>
          <w:spacing w:val="-2"/>
          <w:sz w:val="32"/>
          <w:u w:val="thick"/>
        </w:rPr>
        <w:t>2,718281828459045...</w:t>
      </w:r>
    </w:p>
    <w:p>
      <w:pPr>
        <w:pStyle w:val="BodyText"/>
        <w:spacing w:before="90"/>
        <w:rPr>
          <w:b/>
          <w:i/>
        </w:rPr>
      </w:pPr>
    </w:p>
    <w:p>
      <w:pPr>
        <w:pStyle w:val="BodyText"/>
        <w:ind w:left="851" w:right="132" w:firstLine="708"/>
        <w:jc w:val="both"/>
      </w:pPr>
      <w:r>
        <w:rPr/>
        <w:t>Матушка-природа подарила нам несколько замечательных констант, весьма неожиданно появляющихся при попытках математического выражения и записи законов разных наук. С одной из таких констант </w:t>
      </w:r>
      <w:r>
        <w:rPr>
          <w:rFonts w:ascii="Symbol" w:hAnsi="Symbol"/>
        </w:rPr>
        <w:t></w:t>
      </w:r>
      <w:r>
        <w:rPr/>
        <w:t> “основанием натуральных логарифмов” </w:t>
      </w:r>
      <w:r>
        <w:rPr>
          <w:rFonts w:ascii="Symbol" w:hAnsi="Symbol"/>
        </w:rPr>
        <w:t></w:t>
      </w:r>
      <w:r>
        <w:rPr/>
        <w:t> мы познакомимся поближе в этом пункте.</w:t>
      </w:r>
    </w:p>
    <w:p>
      <w:pPr>
        <w:pStyle w:val="BodyText"/>
        <w:tabs>
          <w:tab w:pos="7077" w:val="left" w:leader="none"/>
          <w:tab w:pos="9347" w:val="left" w:leader="none"/>
          <w:tab w:pos="9755" w:val="left" w:leader="none"/>
          <w:tab w:pos="10092" w:val="left" w:leader="none"/>
        </w:tabs>
        <w:ind w:left="851" w:right="131" w:firstLine="708"/>
      </w:pPr>
      <w:r>
        <w:rPr/>
        <w:t>Когда-то</w:t>
      </w:r>
      <w:r>
        <w:rPr>
          <w:spacing w:val="40"/>
        </w:rPr>
        <w:t> </w:t>
      </w:r>
      <w:r>
        <w:rPr/>
        <w:t>давно</w:t>
      </w:r>
      <w:r>
        <w:rPr>
          <w:spacing w:val="40"/>
        </w:rPr>
        <w:t> </w:t>
      </w:r>
      <w:r>
        <w:rPr/>
        <w:t>я</w:t>
      </w:r>
      <w:r>
        <w:rPr>
          <w:spacing w:val="40"/>
        </w:rPr>
        <w:t> </w:t>
      </w:r>
      <w:r>
        <w:rPr/>
        <w:t>учился</w:t>
      </w:r>
      <w:r>
        <w:rPr>
          <w:spacing w:val="40"/>
        </w:rPr>
        <w:t> </w:t>
      </w:r>
      <w:r>
        <w:rPr/>
        <w:t>в</w:t>
      </w:r>
      <w:r>
        <w:rPr>
          <w:spacing w:val="40"/>
        </w:rPr>
        <w:t> </w:t>
      </w:r>
      <w:r>
        <w:rPr/>
        <w:t>средней</w:t>
      </w:r>
      <w:r>
        <w:rPr>
          <w:spacing w:val="40"/>
        </w:rPr>
        <w:t> </w:t>
      </w:r>
      <w:r>
        <w:rPr/>
        <w:t>школе</w:t>
      </w:r>
      <w:r>
        <w:rPr>
          <w:spacing w:val="40"/>
        </w:rPr>
        <w:t> </w:t>
      </w:r>
      <w:r>
        <w:rPr/>
        <w:t>№</w:t>
      </w:r>
      <w:r>
        <w:rPr>
          <w:spacing w:val="40"/>
        </w:rPr>
        <w:t> </w:t>
      </w:r>
      <w:r>
        <w:rPr/>
        <w:t>110</w:t>
        <w:tab/>
        <w:t>г.</w:t>
      </w:r>
      <w:r>
        <w:rPr>
          <w:spacing w:val="32"/>
        </w:rPr>
        <w:t> </w:t>
      </w:r>
      <w:r>
        <w:rPr/>
        <w:t>Свердловска.</w:t>
      </w:r>
      <w:r>
        <w:rPr>
          <w:spacing w:val="34"/>
        </w:rPr>
        <w:t> </w:t>
      </w:r>
      <w:r>
        <w:rPr/>
        <w:t>В</w:t>
      </w:r>
      <w:r>
        <w:rPr>
          <w:spacing w:val="33"/>
        </w:rPr>
        <w:t> </w:t>
      </w:r>
      <w:r>
        <w:rPr/>
        <w:t>школе</w:t>
      </w:r>
      <w:r>
        <w:rPr>
          <w:spacing w:val="35"/>
        </w:rPr>
        <w:t> </w:t>
      </w:r>
      <w:r>
        <w:rPr/>
        <w:t>нам страшно</w:t>
      </w:r>
      <w:r>
        <w:rPr>
          <w:spacing w:val="40"/>
        </w:rPr>
        <w:t> </w:t>
      </w:r>
      <w:r>
        <w:rPr/>
        <w:t>повезло</w:t>
      </w:r>
      <w:r>
        <w:rPr>
          <w:spacing w:val="40"/>
        </w:rPr>
        <w:t> </w:t>
      </w:r>
      <w:r>
        <w:rPr>
          <w:rFonts w:ascii="Symbol" w:hAnsi="Symbol"/>
        </w:rPr>
        <w:t></w:t>
      </w:r>
      <w:r>
        <w:rPr>
          <w:spacing w:val="40"/>
        </w:rPr>
        <w:t> </w:t>
      </w:r>
      <w:r>
        <w:rPr/>
        <w:t>судьба</w:t>
      </w:r>
      <w:r>
        <w:rPr>
          <w:spacing w:val="40"/>
        </w:rPr>
        <w:t> </w:t>
      </w:r>
      <w:r>
        <w:rPr/>
        <w:t>послала</w:t>
      </w:r>
      <w:r>
        <w:rPr>
          <w:spacing w:val="40"/>
        </w:rPr>
        <w:t> </w:t>
      </w:r>
      <w:r>
        <w:rPr/>
        <w:t>нам</w:t>
      </w:r>
      <w:r>
        <w:rPr>
          <w:spacing w:val="40"/>
        </w:rPr>
        <w:t> </w:t>
      </w:r>
      <w:r>
        <w:rPr/>
        <w:t>великого</w:t>
      </w:r>
      <w:r>
        <w:rPr>
          <w:spacing w:val="40"/>
        </w:rPr>
        <w:t> </w:t>
      </w:r>
      <w:r>
        <w:rPr/>
        <w:t>учителя,</w:t>
      </w:r>
      <w:r>
        <w:rPr>
          <w:spacing w:val="40"/>
        </w:rPr>
        <w:t> </w:t>
      </w:r>
      <w:r>
        <w:rPr/>
        <w:t>сухощавого</w:t>
      </w:r>
      <w:r>
        <w:rPr>
          <w:spacing w:val="40"/>
        </w:rPr>
        <w:t> </w:t>
      </w:r>
      <w:r>
        <w:rPr/>
        <w:t>математика</w:t>
      </w:r>
      <w:r>
        <w:rPr>
          <w:spacing w:val="40"/>
        </w:rPr>
        <w:t> </w:t>
      </w:r>
      <w:r>
        <w:rPr/>
        <w:t>на железной ноге Николая Ивановича Слободчакова, по прозвищу “Колываныч”.</w:t>
        <w:tab/>
      </w:r>
      <w:r>
        <w:rPr>
          <w:spacing w:val="-2"/>
        </w:rPr>
        <w:t>Самым </w:t>
      </w:r>
      <w:r>
        <w:rPr/>
        <w:t>загадочным</w:t>
      </w:r>
      <w:r>
        <w:rPr>
          <w:spacing w:val="80"/>
          <w:w w:val="150"/>
        </w:rPr>
        <w:t> </w:t>
      </w:r>
      <w:r>
        <w:rPr/>
        <w:t>образом</w:t>
      </w:r>
      <w:r>
        <w:rPr>
          <w:spacing w:val="80"/>
          <w:w w:val="150"/>
        </w:rPr>
        <w:t> </w:t>
      </w:r>
      <w:r>
        <w:rPr/>
        <w:t>хулиганы</w:t>
      </w:r>
      <w:r>
        <w:rPr>
          <w:spacing w:val="80"/>
          <w:w w:val="150"/>
        </w:rPr>
        <w:t> </w:t>
      </w:r>
      <w:r>
        <w:rPr/>
        <w:t>и</w:t>
      </w:r>
      <w:r>
        <w:rPr>
          <w:spacing w:val="80"/>
          <w:w w:val="150"/>
        </w:rPr>
        <w:t> </w:t>
      </w:r>
      <w:r>
        <w:rPr/>
        <w:t>двоечники</w:t>
      </w:r>
      <w:r>
        <w:rPr>
          <w:spacing w:val="80"/>
          <w:w w:val="150"/>
        </w:rPr>
        <w:t> </w:t>
      </w:r>
      <w:r>
        <w:rPr/>
        <w:t>становились</w:t>
      </w:r>
      <w:r>
        <w:rPr>
          <w:spacing w:val="80"/>
          <w:w w:val="150"/>
        </w:rPr>
        <w:t> </w:t>
      </w:r>
      <w:r>
        <w:rPr/>
        <w:t>у</w:t>
      </w:r>
      <w:r>
        <w:rPr>
          <w:spacing w:val="80"/>
          <w:w w:val="150"/>
        </w:rPr>
        <w:t> </w:t>
      </w:r>
      <w:r>
        <w:rPr/>
        <w:t>него</w:t>
      </w:r>
      <w:r>
        <w:rPr>
          <w:spacing w:val="80"/>
          <w:w w:val="150"/>
        </w:rPr>
        <w:t> </w:t>
      </w:r>
      <w:r>
        <w:rPr/>
        <w:t>отличниками,</w:t>
      </w:r>
      <w:r>
        <w:rPr>
          <w:spacing w:val="80"/>
          <w:w w:val="150"/>
        </w:rPr>
        <w:t> </w:t>
      </w:r>
      <w:r>
        <w:rPr/>
        <w:t>а математика</w:t>
      </w:r>
      <w:r>
        <w:rPr>
          <w:spacing w:val="40"/>
        </w:rPr>
        <w:t> </w:t>
      </w:r>
      <w:r>
        <w:rPr>
          <w:rFonts w:ascii="Symbol" w:hAnsi="Symbol"/>
        </w:rPr>
        <w:t></w:t>
      </w:r>
      <w:r>
        <w:rPr>
          <w:spacing w:val="40"/>
        </w:rPr>
        <w:t> </w:t>
      </w:r>
      <w:r>
        <w:rPr/>
        <w:t>любимым</w:t>
      </w:r>
      <w:r>
        <w:rPr>
          <w:spacing w:val="40"/>
        </w:rPr>
        <w:t> </w:t>
      </w:r>
      <w:r>
        <w:rPr/>
        <w:t>предметом.</w:t>
      </w:r>
      <w:r>
        <w:rPr>
          <w:spacing w:val="40"/>
        </w:rPr>
        <w:t> </w:t>
      </w:r>
      <w:r>
        <w:rPr/>
        <w:t>Еще</w:t>
      </w:r>
      <w:r>
        <w:rPr>
          <w:spacing w:val="40"/>
        </w:rPr>
        <w:t> </w:t>
      </w:r>
      <w:r>
        <w:rPr/>
        <w:t>в</w:t>
      </w:r>
      <w:r>
        <w:rPr>
          <w:spacing w:val="40"/>
        </w:rPr>
        <w:t> </w:t>
      </w:r>
      <w:r>
        <w:rPr/>
        <w:t>восьмом</w:t>
      </w:r>
      <w:r>
        <w:rPr>
          <w:spacing w:val="40"/>
        </w:rPr>
        <w:t> </w:t>
      </w:r>
      <w:r>
        <w:rPr/>
        <w:t>классе</w:t>
      </w:r>
      <w:r>
        <w:rPr>
          <w:spacing w:val="40"/>
        </w:rPr>
        <w:t> </w:t>
      </w:r>
      <w:r>
        <w:rPr/>
        <w:t>Колываныч</w:t>
      </w:r>
      <w:r>
        <w:rPr>
          <w:spacing w:val="40"/>
        </w:rPr>
        <w:t> </w:t>
      </w:r>
      <w:r>
        <w:rPr/>
        <w:t>говорил</w:t>
      </w:r>
      <w:r>
        <w:rPr>
          <w:spacing w:val="40"/>
        </w:rPr>
        <w:t> </w:t>
      </w:r>
      <w:r>
        <w:rPr/>
        <w:t>нам:</w:t>
      </w:r>
      <w:r>
        <w:rPr>
          <w:spacing w:val="80"/>
        </w:rPr>
        <w:t> </w:t>
      </w:r>
      <w:r>
        <w:rPr/>
        <w:t>“Дети!</w:t>
      </w:r>
      <w:r>
        <w:rPr>
          <w:spacing w:val="40"/>
        </w:rPr>
        <w:t> </w:t>
      </w:r>
      <w:r>
        <w:rPr/>
        <w:t>Запомните,</w:t>
      </w:r>
      <w:r>
        <w:rPr>
          <w:spacing w:val="40"/>
        </w:rPr>
        <w:t> </w:t>
      </w:r>
      <w:r>
        <w:rPr/>
        <w:t>что</w:t>
      </w:r>
      <w:r>
        <w:rPr>
          <w:spacing w:val="40"/>
        </w:rPr>
        <w:t> </w:t>
      </w:r>
      <w:r>
        <w:rPr/>
        <w:t>основание</w:t>
      </w:r>
      <w:r>
        <w:rPr>
          <w:spacing w:val="40"/>
        </w:rPr>
        <w:t> </w:t>
      </w:r>
      <w:r>
        <w:rPr/>
        <w:t>натуральных</w:t>
      </w:r>
      <w:r>
        <w:rPr>
          <w:spacing w:val="40"/>
        </w:rPr>
        <w:t> </w:t>
      </w:r>
      <w:r>
        <w:rPr/>
        <w:t>логарифмов</w:t>
      </w:r>
      <w:r>
        <w:rPr>
          <w:spacing w:val="40"/>
        </w:rPr>
        <w:t> </w:t>
      </w:r>
      <w:r>
        <w:rPr/>
        <w:t>обозначается</w:t>
      </w:r>
      <w:r>
        <w:rPr>
          <w:spacing w:val="40"/>
        </w:rPr>
        <w:t> </w:t>
      </w:r>
      <w:r>
        <w:rPr/>
        <w:t>буквой</w:t>
        <w:tab/>
      </w:r>
      <w:r>
        <w:rPr>
          <w:b/>
          <w:i/>
          <w:spacing w:val="-10"/>
        </w:rPr>
        <w:t>e</w:t>
      </w:r>
      <w:r>
        <w:rPr>
          <w:b/>
          <w:i/>
        </w:rPr>
        <w:tab/>
      </w:r>
      <w:r>
        <w:rPr>
          <w:spacing w:val="-10"/>
        </w:rPr>
        <w:t>в </w:t>
      </w:r>
      <w:r>
        <w:rPr/>
        <w:t>честь</w:t>
      </w:r>
      <w:r>
        <w:rPr>
          <w:spacing w:val="37"/>
        </w:rPr>
        <w:t> </w:t>
      </w:r>
      <w:r>
        <w:rPr/>
        <w:t>Леонарда</w:t>
      </w:r>
      <w:r>
        <w:rPr>
          <w:spacing w:val="38"/>
        </w:rPr>
        <w:t> </w:t>
      </w:r>
      <w:r>
        <w:rPr/>
        <w:t>Ейлера,</w:t>
      </w:r>
      <w:r>
        <w:rPr>
          <w:spacing w:val="37"/>
        </w:rPr>
        <w:t> </w:t>
      </w:r>
      <w:r>
        <w:rPr/>
        <w:t>а</w:t>
      </w:r>
      <w:r>
        <w:rPr>
          <w:spacing w:val="37"/>
        </w:rPr>
        <w:t> </w:t>
      </w:r>
      <w:r>
        <w:rPr/>
        <w:t>запомнить</w:t>
      </w:r>
      <w:r>
        <w:rPr>
          <w:spacing w:val="37"/>
        </w:rPr>
        <w:t> </w:t>
      </w:r>
      <w:r>
        <w:rPr/>
        <w:t>его</w:t>
      </w:r>
      <w:r>
        <w:rPr>
          <w:spacing w:val="37"/>
        </w:rPr>
        <w:t> </w:t>
      </w:r>
      <w:r>
        <w:rPr/>
        <w:t>десятичные</w:t>
      </w:r>
      <w:r>
        <w:rPr>
          <w:spacing w:val="40"/>
        </w:rPr>
        <w:t> </w:t>
      </w:r>
      <w:r>
        <w:rPr/>
        <w:t>знаки</w:t>
      </w:r>
      <w:r>
        <w:rPr>
          <w:spacing w:val="37"/>
        </w:rPr>
        <w:t> </w:t>
      </w:r>
      <w:r>
        <w:rPr/>
        <w:t>очень</w:t>
      </w:r>
      <w:r>
        <w:rPr>
          <w:spacing w:val="36"/>
        </w:rPr>
        <w:t> </w:t>
      </w:r>
      <w:r>
        <w:rPr/>
        <w:t>просто.</w:t>
      </w:r>
      <w:r>
        <w:rPr>
          <w:spacing w:val="37"/>
        </w:rPr>
        <w:t> </w:t>
      </w:r>
      <w:r>
        <w:rPr/>
        <w:t>Два</w:t>
      </w:r>
      <w:r>
        <w:rPr>
          <w:spacing w:val="37"/>
        </w:rPr>
        <w:t> </w:t>
      </w:r>
      <w:r>
        <w:rPr/>
        <w:t>и</w:t>
      </w:r>
      <w:r>
        <w:rPr>
          <w:spacing w:val="37"/>
        </w:rPr>
        <w:t> </w:t>
      </w:r>
      <w:r>
        <w:rPr/>
        <w:t>семь</w:t>
      </w:r>
      <w:r>
        <w:rPr>
          <w:spacing w:val="36"/>
        </w:rPr>
        <w:t> </w:t>
      </w:r>
      <w:r>
        <w:rPr>
          <w:rFonts w:ascii="Symbol" w:hAnsi="Symbol"/>
        </w:rPr>
        <w:t></w:t>
      </w:r>
      <w:r>
        <w:rPr/>
        <w:t> помнят все. Дальше </w:t>
      </w:r>
      <w:r>
        <w:rPr>
          <w:rFonts w:ascii="Symbol" w:hAnsi="Symbol"/>
        </w:rPr>
        <w:t></w:t>
      </w:r>
      <w:r>
        <w:rPr/>
        <w:t> 1828, </w:t>
      </w:r>
      <w:r>
        <w:rPr>
          <w:rFonts w:ascii="Symbol" w:hAnsi="Symbol"/>
        </w:rPr>
        <w:t></w:t>
      </w:r>
      <w:r>
        <w:rPr/>
        <w:t> год рождения Льва Николаевича Толстого. Дальше </w:t>
      </w:r>
      <w:r>
        <w:rPr>
          <w:rFonts w:ascii="Symbol" w:hAnsi="Symbol"/>
        </w:rPr>
        <w:t></w:t>
      </w:r>
      <w:r>
        <w:rPr/>
        <w:t> снова 1828, </w:t>
      </w:r>
      <w:r>
        <w:rPr>
          <w:rFonts w:ascii="Symbol" w:hAnsi="Symbol"/>
        </w:rPr>
        <w:t></w:t>
      </w:r>
      <w:r>
        <w:rPr/>
        <w:t> год рождения</w:t>
      </w:r>
      <w:r>
        <w:rPr>
          <w:spacing w:val="22"/>
        </w:rPr>
        <w:t> </w:t>
      </w:r>
      <w:r>
        <w:rPr/>
        <w:t>Жюль Верна, а если вы тупые, то </w:t>
      </w:r>
      <w:r>
        <w:rPr>
          <w:rFonts w:ascii="Symbol" w:hAnsi="Symbol"/>
        </w:rPr>
        <w:t></w:t>
      </w:r>
      <w:r>
        <w:rPr/>
        <w:t> опять год рождения</w:t>
      </w:r>
      <w:r>
        <w:rPr>
          <w:spacing w:val="22"/>
        </w:rPr>
        <w:t> </w:t>
      </w:r>
      <w:r>
        <w:rPr/>
        <w:t>Толстого.</w:t>
      </w:r>
      <w:r>
        <w:rPr>
          <w:spacing w:val="80"/>
        </w:rPr>
        <w:t> </w:t>
      </w:r>
      <w:r>
        <w:rPr/>
        <w:t>Потом идут углы равнобедренного прямоугольного треугольника </w:t>
      </w:r>
      <w:r>
        <w:rPr>
          <w:rFonts w:ascii="Symbol" w:hAnsi="Symbol"/>
        </w:rPr>
        <w:t></w:t>
      </w:r>
      <w:r>
        <w:rPr/>
        <w:t> 45, 90, 45. А что идет потом</w:t>
      </w:r>
      <w:r>
        <w:rPr>
          <w:spacing w:val="64"/>
        </w:rPr>
        <w:t> </w:t>
      </w:r>
      <w:r>
        <w:rPr>
          <w:rFonts w:ascii="Symbol" w:hAnsi="Symbol"/>
        </w:rPr>
        <w:t></w:t>
      </w:r>
      <w:r>
        <w:rPr>
          <w:spacing w:val="64"/>
        </w:rPr>
        <w:t> </w:t>
      </w:r>
      <w:r>
        <w:rPr/>
        <w:t>я</w:t>
      </w:r>
      <w:r>
        <w:rPr>
          <w:spacing w:val="63"/>
        </w:rPr>
        <w:t> </w:t>
      </w:r>
      <w:r>
        <w:rPr/>
        <w:t>сам</w:t>
      </w:r>
      <w:r>
        <w:rPr>
          <w:spacing w:val="64"/>
        </w:rPr>
        <w:t> </w:t>
      </w:r>
      <w:r>
        <w:rPr/>
        <w:t>не</w:t>
      </w:r>
      <w:r>
        <w:rPr>
          <w:spacing w:val="64"/>
        </w:rPr>
        <w:t> </w:t>
      </w:r>
      <w:r>
        <w:rPr/>
        <w:t>знаю...”.</w:t>
      </w:r>
      <w:r>
        <w:rPr>
          <w:spacing w:val="63"/>
        </w:rPr>
        <w:t> </w:t>
      </w:r>
      <w:r>
        <w:rPr/>
        <w:t>Потом</w:t>
      </w:r>
      <w:r>
        <w:rPr>
          <w:spacing w:val="64"/>
        </w:rPr>
        <w:t> </w:t>
      </w:r>
      <w:r>
        <w:rPr/>
        <w:t>Николай</w:t>
      </w:r>
      <w:r>
        <w:rPr>
          <w:spacing w:val="63"/>
        </w:rPr>
        <w:t> </w:t>
      </w:r>
      <w:r>
        <w:rPr/>
        <w:t>Иванович</w:t>
      </w:r>
      <w:r>
        <w:rPr>
          <w:spacing w:val="64"/>
        </w:rPr>
        <w:t> </w:t>
      </w:r>
      <w:r>
        <w:rPr/>
        <w:t>доказал</w:t>
      </w:r>
      <w:r>
        <w:rPr>
          <w:spacing w:val="62"/>
        </w:rPr>
        <w:t> </w:t>
      </w:r>
      <w:r>
        <w:rPr/>
        <w:t>нам,</w:t>
      </w:r>
      <w:r>
        <w:rPr>
          <w:spacing w:val="63"/>
        </w:rPr>
        <w:t> </w:t>
      </w:r>
      <w:r>
        <w:rPr/>
        <w:t>что</w:t>
      </w:r>
      <w:r>
        <w:rPr>
          <w:spacing w:val="63"/>
        </w:rPr>
        <w:t> </w:t>
      </w:r>
      <w:r>
        <w:rPr/>
        <w:t>2</w:t>
      </w:r>
      <w:r>
        <w:rPr>
          <w:spacing w:val="62"/>
        </w:rPr>
        <w:t> </w:t>
      </w:r>
      <w:r>
        <w:rPr/>
        <w:t>&lt;</w:t>
      </w:r>
      <w:r>
        <w:rPr>
          <w:spacing w:val="63"/>
        </w:rPr>
        <w:t> </w:t>
      </w:r>
      <w:r>
        <w:rPr>
          <w:b/>
          <w:i/>
        </w:rPr>
        <w:t>e</w:t>
      </w:r>
      <w:r>
        <w:rPr>
          <w:b/>
          <w:i/>
          <w:spacing w:val="64"/>
        </w:rPr>
        <w:t> </w:t>
      </w:r>
      <w:r>
        <w:rPr/>
        <w:t>&lt;</w:t>
      </w:r>
      <w:r>
        <w:rPr>
          <w:spacing w:val="63"/>
        </w:rPr>
        <w:t> </w:t>
      </w:r>
      <w:r>
        <w:rPr/>
        <w:t>3</w:t>
      </w:r>
      <w:r>
        <w:rPr>
          <w:spacing w:val="62"/>
        </w:rPr>
        <w:t> </w:t>
      </w:r>
      <w:r>
        <w:rPr/>
        <w:t>и загробным</w:t>
      </w:r>
      <w:r>
        <w:rPr>
          <w:spacing w:val="40"/>
        </w:rPr>
        <w:t> </w:t>
      </w:r>
      <w:r>
        <w:rPr/>
        <w:t>голосом</w:t>
      </w:r>
      <w:r>
        <w:rPr>
          <w:spacing w:val="40"/>
        </w:rPr>
        <w:t> </w:t>
      </w:r>
      <w:r>
        <w:rPr/>
        <w:t>сказал:</w:t>
      </w:r>
      <w:r>
        <w:rPr>
          <w:spacing w:val="40"/>
        </w:rPr>
        <w:t> </w:t>
      </w:r>
      <w:r>
        <w:rPr/>
        <w:t>”</w:t>
      </w:r>
      <w:r>
        <w:rPr>
          <w:spacing w:val="40"/>
        </w:rPr>
        <w:t> </w:t>
      </w:r>
      <w:r>
        <w:rPr/>
        <w:t>Число</w:t>
      </w:r>
      <w:r>
        <w:rPr>
          <w:spacing w:val="40"/>
        </w:rPr>
        <w:t> </w:t>
      </w:r>
      <w:r>
        <w:rPr>
          <w:b/>
          <w:i/>
        </w:rPr>
        <w:t>e</w:t>
      </w:r>
      <w:r>
        <w:rPr>
          <w:b/>
          <w:i/>
          <w:spacing w:val="40"/>
        </w:rPr>
        <w:t> </w:t>
      </w:r>
      <w:r>
        <w:rPr>
          <w:rFonts w:ascii="Symbol" w:hAnsi="Symbol"/>
        </w:rPr>
        <w:t></w:t>
      </w:r>
      <w:r>
        <w:rPr>
          <w:spacing w:val="40"/>
        </w:rPr>
        <w:t> </w:t>
      </w:r>
      <w:r>
        <w:rPr/>
        <w:t>трансцендентно</w:t>
      </w:r>
      <w:r>
        <w:rPr>
          <w:spacing w:val="40"/>
        </w:rPr>
        <w:t> </w:t>
      </w:r>
      <w:r>
        <w:rPr/>
        <w:t>!</w:t>
      </w:r>
      <w:r>
        <w:rPr>
          <w:spacing w:val="40"/>
        </w:rPr>
        <w:t> </w:t>
      </w:r>
      <w:r>
        <w:rPr/>
        <w:t>”.</w:t>
      </w:r>
      <w:r>
        <w:rPr>
          <w:spacing w:val="40"/>
        </w:rPr>
        <w:t> </w:t>
      </w:r>
      <w:r>
        <w:rPr/>
        <w:t>Этим</w:t>
      </w:r>
      <w:r>
        <w:rPr>
          <w:spacing w:val="40"/>
        </w:rPr>
        <w:t> </w:t>
      </w:r>
      <w:r>
        <w:rPr/>
        <w:t>словом</w:t>
      </w:r>
      <w:r>
        <w:rPr>
          <w:spacing w:val="40"/>
        </w:rPr>
        <w:t> </w:t>
      </w:r>
      <w:r>
        <w:rPr/>
        <w:t>мы</w:t>
      </w:r>
      <w:r>
        <w:rPr>
          <w:spacing w:val="40"/>
        </w:rPr>
        <w:t> </w:t>
      </w:r>
      <w:r>
        <w:rPr/>
        <w:t>потом</w:t>
      </w:r>
      <w:r>
        <w:rPr>
          <w:spacing w:val="80"/>
        </w:rPr>
        <w:t> </w:t>
      </w:r>
      <w:r>
        <w:rPr/>
        <w:t>обзывались на переменках. Когда я поступил в университет, я узнал, что</w:t>
      </w:r>
    </w:p>
    <w:p>
      <w:pPr>
        <w:pStyle w:val="BodyText"/>
        <w:spacing w:after="0"/>
        <w:sectPr>
          <w:pgSz w:w="11900" w:h="16840"/>
          <w:pgMar w:header="0" w:footer="985" w:top="1040" w:bottom="1240" w:left="850" w:right="708"/>
        </w:sectPr>
      </w:pPr>
    </w:p>
    <w:p>
      <w:pPr>
        <w:tabs>
          <w:tab w:pos="620" w:val="left" w:leader="none"/>
        </w:tabs>
        <w:spacing w:line="180" w:lineRule="exact" w:before="292"/>
        <w:ind w:left="0" w:right="0" w:firstLine="0"/>
        <w:jc w:val="right"/>
        <w:rPr>
          <w:sz w:val="31"/>
        </w:rPr>
      </w:pPr>
      <w:r>
        <w:rPr>
          <w:i/>
          <w:sz w:val="31"/>
        </w:rPr>
        <w:t>e</w:t>
      </w:r>
      <w:r>
        <w:rPr>
          <w:i/>
          <w:spacing w:val="7"/>
          <w:sz w:val="31"/>
        </w:rPr>
        <w:t> </w:t>
      </w:r>
      <w:r>
        <w:rPr>
          <w:rFonts w:ascii="Symbol" w:hAnsi="Symbol"/>
          <w:spacing w:val="-10"/>
          <w:sz w:val="31"/>
        </w:rPr>
        <w:t></w:t>
      </w:r>
      <w:r>
        <w:rPr>
          <w:sz w:val="31"/>
        </w:rPr>
        <w:tab/>
      </w:r>
      <w:r>
        <w:rPr>
          <w:spacing w:val="-5"/>
          <w:sz w:val="31"/>
        </w:rPr>
        <w:t>lim</w:t>
      </w:r>
    </w:p>
    <w:p>
      <w:pPr>
        <w:spacing w:line="360" w:lineRule="exact" w:before="112"/>
        <w:ind w:left="97" w:right="0" w:firstLine="0"/>
        <w:jc w:val="left"/>
        <w:rPr>
          <w:rFonts w:ascii="Symbol" w:hAnsi="Symbol"/>
          <w:sz w:val="31"/>
        </w:rPr>
      </w:pPr>
      <w:r>
        <w:rPr/>
        <w:br w:type="column"/>
      </w:r>
      <w:r>
        <w:rPr>
          <w:rFonts w:ascii="Symbol" w:hAnsi="Symbol"/>
          <w:position w:val="18"/>
          <w:sz w:val="31"/>
        </w:rPr>
        <w:t></w:t>
      </w:r>
      <w:r>
        <w:rPr>
          <w:sz w:val="31"/>
        </w:rPr>
        <w:t>1</w:t>
      </w:r>
      <w:r>
        <w:rPr>
          <w:spacing w:val="-29"/>
          <w:sz w:val="31"/>
        </w:rPr>
        <w:t> </w:t>
      </w:r>
      <w:r>
        <w:rPr>
          <w:rFonts w:ascii="Symbol" w:hAnsi="Symbol"/>
          <w:spacing w:val="-10"/>
          <w:sz w:val="31"/>
        </w:rPr>
        <w:t></w:t>
      </w:r>
    </w:p>
    <w:p>
      <w:pPr>
        <w:spacing w:line="299" w:lineRule="exact" w:before="111"/>
        <w:ind w:left="56" w:right="0" w:firstLine="0"/>
        <w:jc w:val="left"/>
        <w:rPr>
          <w:i/>
          <w:sz w:val="31"/>
        </w:rPr>
      </w:pPr>
      <w:r>
        <w:rPr/>
        <w:br w:type="column"/>
      </w:r>
      <w:r>
        <w:rPr>
          <w:spacing w:val="9"/>
          <w:position w:val="2"/>
          <w:sz w:val="31"/>
        </w:rPr>
        <w:t>1</w:t>
      </w:r>
      <w:r>
        <w:rPr>
          <w:rFonts w:ascii="Symbol" w:hAnsi="Symbol"/>
          <w:spacing w:val="9"/>
          <w:sz w:val="31"/>
        </w:rPr>
        <w:t></w:t>
      </w:r>
      <w:r>
        <w:rPr>
          <w:spacing w:val="-21"/>
          <w:sz w:val="31"/>
        </w:rPr>
        <w:t> </w:t>
      </w:r>
      <w:r>
        <w:rPr>
          <w:i/>
          <w:spacing w:val="-10"/>
          <w:sz w:val="31"/>
          <w:vertAlign w:val="superscript"/>
        </w:rPr>
        <w:t>n</w:t>
      </w:r>
    </w:p>
    <w:p>
      <w:pPr>
        <w:spacing w:line="63" w:lineRule="exact" w:before="0"/>
        <w:ind w:left="35" w:right="0" w:firstLine="0"/>
        <w:jc w:val="left"/>
        <w:rPr>
          <w:position w:val="-15"/>
          <w:sz w:val="24"/>
        </w:rPr>
      </w:pPr>
      <w:r>
        <w:rPr/>
        <w:drawing>
          <wp:inline distT="0" distB="0" distL="0" distR="0">
            <wp:extent cx="120396" cy="8293"/>
            <wp:effectExtent l="0" t="0" r="0" b="0"/>
            <wp:docPr id="2731" name="Image 2731"/>
            <wp:cNvGraphicFramePr>
              <a:graphicFrameLocks/>
            </wp:cNvGraphicFramePr>
            <a:graphic>
              <a:graphicData uri="http://schemas.openxmlformats.org/drawingml/2006/picture">
                <pic:pic>
                  <pic:nvPicPr>
                    <pic:cNvPr id="2731" name="Image 2731"/>
                    <pic:cNvPicPr/>
                  </pic:nvPicPr>
                  <pic:blipFill>
                    <a:blip r:embed="rId74" cstate="print"/>
                    <a:stretch>
                      <a:fillRect/>
                    </a:stretch>
                  </pic:blipFill>
                  <pic:spPr>
                    <a:xfrm>
                      <a:off x="0" y="0"/>
                      <a:ext cx="120396" cy="8293"/>
                    </a:xfrm>
                    <a:prstGeom prst="rect">
                      <a:avLst/>
                    </a:prstGeom>
                  </pic:spPr>
                </pic:pic>
              </a:graphicData>
            </a:graphic>
          </wp:inline>
        </w:drawing>
      </w:r>
      <w:r>
        <w:rPr/>
      </w:r>
      <w:r>
        <w:rPr>
          <w:rFonts w:ascii="Symbol" w:hAnsi="Symbol"/>
          <w:position w:val="-10"/>
          <w:sz w:val="31"/>
        </w:rPr>
        <w:t></w:t>
      </w:r>
      <w:r>
        <w:rPr>
          <w:spacing w:val="21"/>
          <w:position w:val="-10"/>
          <w:sz w:val="31"/>
        </w:rPr>
        <w:t>  </w:t>
      </w:r>
      <w:r>
        <w:rPr>
          <w:spacing w:val="-10"/>
          <w:position w:val="-15"/>
          <w:sz w:val="24"/>
        </w:rPr>
        <w:t>;</w:t>
      </w:r>
    </w:p>
    <w:p>
      <w:pPr>
        <w:spacing w:after="0" w:line="63" w:lineRule="exact"/>
        <w:jc w:val="left"/>
        <w:rPr>
          <w:position w:val="-15"/>
          <w:sz w:val="24"/>
        </w:rPr>
        <w:sectPr>
          <w:type w:val="continuous"/>
          <w:pgSz w:w="11900" w:h="16840"/>
          <w:pgMar w:header="0" w:footer="985" w:top="1060" w:bottom="1240" w:left="850" w:right="708"/>
          <w:cols w:num="3" w:equalWidth="0">
            <w:col w:w="5422" w:space="40"/>
            <w:col w:w="595" w:space="39"/>
            <w:col w:w="4246"/>
          </w:cols>
        </w:sectPr>
      </w:pPr>
    </w:p>
    <w:p>
      <w:pPr>
        <w:tabs>
          <w:tab w:pos="2256" w:val="left" w:leader="none"/>
        </w:tabs>
        <w:spacing w:before="3"/>
        <w:ind w:left="974" w:right="0" w:firstLine="0"/>
        <w:jc w:val="center"/>
        <w:rPr>
          <w:rFonts w:ascii="Symbol" w:hAnsi="Symbol"/>
          <w:position w:val="-2"/>
          <w:sz w:val="31"/>
        </w:rPr>
      </w:pPr>
      <w:r>
        <w:rPr>
          <w:rFonts w:ascii="Symbol" w:hAnsi="Symbol"/>
          <w:position w:val="-2"/>
          <w:sz w:val="31"/>
        </w:rPr>
        <mc:AlternateContent>
          <mc:Choice Requires="wps">
            <w:drawing>
              <wp:anchor distT="0" distB="0" distL="0" distR="0" allowOverlap="1" layoutInCell="1" locked="0" behindDoc="1" simplePos="0" relativeHeight="480232448">
                <wp:simplePos x="0" y="0"/>
                <wp:positionH relativeFrom="page">
                  <wp:posOffset>4069853</wp:posOffset>
                </wp:positionH>
                <wp:positionV relativeFrom="paragraph">
                  <wp:posOffset>-91546</wp:posOffset>
                </wp:positionV>
                <wp:extent cx="76835" cy="243840"/>
                <wp:effectExtent l="0" t="0" r="0" b="0"/>
                <wp:wrapNone/>
                <wp:docPr id="2732" name="Textbox 2732"/>
                <wp:cNvGraphicFramePr>
                  <a:graphicFrameLocks/>
                </wp:cNvGraphicFramePr>
                <a:graphic>
                  <a:graphicData uri="http://schemas.microsoft.com/office/word/2010/wordprocessingShape">
                    <wps:wsp>
                      <wps:cNvPr id="2732" name="Textbox 2732"/>
                      <wps:cNvSpPr txBox="1"/>
                      <wps:spPr>
                        <a:xfrm>
                          <a:off x="0" y="0"/>
                          <a:ext cx="76835" cy="243840"/>
                        </a:xfrm>
                        <a:prstGeom prst="rect">
                          <a:avLst/>
                        </a:prstGeom>
                      </wps:spPr>
                      <wps:txbx>
                        <w:txbxContent>
                          <w:p>
                            <w:pPr>
                              <w:spacing w:before="3"/>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320.460907pt;margin-top:-7.208383pt;width:6.05pt;height:19.2pt;mso-position-horizontal-relative:page;mso-position-vertical-relative:paragraph;z-index:-23084032" type="#_x0000_t202" id="docshape1719" filled="false" stroked="false">
                <v:textbox inset="0,0,0,0">
                  <w:txbxContent>
                    <w:p>
                      <w:pPr>
                        <w:spacing w:before="3"/>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i/>
          <w:spacing w:val="-4"/>
          <w:sz w:val="31"/>
        </w:rPr>
        <w:t>n</w:t>
      </w:r>
      <w:r>
        <w:rPr>
          <w:rFonts w:ascii="Symbol" w:hAnsi="Symbol"/>
          <w:spacing w:val="-4"/>
          <w:sz w:val="31"/>
        </w:rPr>
        <w:t></w:t>
      </w:r>
      <w:r>
        <w:rPr>
          <w:rFonts w:ascii="Symbol" w:hAnsi="Symbol"/>
          <w:spacing w:val="-4"/>
          <w:position w:val="-2"/>
          <w:sz w:val="31"/>
        </w:rPr>
        <w:t></w:t>
      </w:r>
      <w:r>
        <w:rPr>
          <w:position w:val="-2"/>
          <w:sz w:val="31"/>
        </w:rPr>
        <w:tab/>
      </w:r>
      <w:r>
        <w:rPr>
          <w:i/>
          <w:spacing w:val="7"/>
          <w:position w:val="-5"/>
          <w:sz w:val="31"/>
        </w:rPr>
        <w:t>n</w:t>
      </w:r>
      <w:r>
        <w:rPr>
          <w:rFonts w:ascii="Symbol" w:hAnsi="Symbol"/>
          <w:spacing w:val="7"/>
          <w:position w:val="-2"/>
          <w:sz w:val="31"/>
        </w:rPr>
        <w:t></w:t>
      </w:r>
    </w:p>
    <w:p>
      <w:pPr>
        <w:tabs>
          <w:tab w:pos="1600" w:val="left" w:leader="none"/>
        </w:tabs>
        <w:spacing w:line="120" w:lineRule="exact" w:before="95"/>
        <w:ind w:left="1209" w:right="0" w:firstLine="0"/>
        <w:jc w:val="center"/>
        <w:rPr>
          <w:position w:val="-13"/>
          <w:sz w:val="34"/>
        </w:rPr>
      </w:pPr>
      <w:r>
        <w:rPr>
          <w:rFonts w:ascii="Symbol" w:hAnsi="Symbol"/>
          <w:spacing w:val="-10"/>
          <w:sz w:val="20"/>
        </w:rPr>
        <w:t></w:t>
      </w:r>
      <w:r>
        <w:rPr>
          <w:sz w:val="20"/>
        </w:rPr>
        <w:tab/>
      </w:r>
      <w:r>
        <w:rPr>
          <w:spacing w:val="-10"/>
          <w:position w:val="-13"/>
          <w:sz w:val="34"/>
        </w:rPr>
        <w:t>1</w:t>
      </w:r>
    </w:p>
    <w:p>
      <w:pPr>
        <w:tabs>
          <w:tab w:pos="2081" w:val="left" w:leader="none"/>
        </w:tabs>
        <w:spacing w:line="594" w:lineRule="exact" w:before="6"/>
        <w:ind w:left="762" w:right="0" w:firstLine="0"/>
        <w:jc w:val="center"/>
        <w:rPr>
          <w:position w:val="-11"/>
          <w:sz w:val="24"/>
        </w:rPr>
      </w:pPr>
      <w:r>
        <w:rPr>
          <w:position w:val="-11"/>
          <w:sz w:val="24"/>
        </w:rPr>
        <mc:AlternateContent>
          <mc:Choice Requires="wps">
            <w:drawing>
              <wp:anchor distT="0" distB="0" distL="0" distR="0" allowOverlap="1" layoutInCell="1" locked="0" behindDoc="1" simplePos="0" relativeHeight="480230912">
                <wp:simplePos x="0" y="0"/>
                <wp:positionH relativeFrom="page">
                  <wp:posOffset>4229100</wp:posOffset>
                </wp:positionH>
                <wp:positionV relativeFrom="paragraph">
                  <wp:posOffset>223031</wp:posOffset>
                </wp:positionV>
                <wp:extent cx="196850" cy="1270"/>
                <wp:effectExtent l="0" t="0" r="0" b="0"/>
                <wp:wrapNone/>
                <wp:docPr id="2733" name="Graphic 2733"/>
                <wp:cNvGraphicFramePr>
                  <a:graphicFrameLocks/>
                </wp:cNvGraphicFramePr>
                <a:graphic>
                  <a:graphicData uri="http://schemas.microsoft.com/office/word/2010/wordprocessingShape">
                    <wps:wsp>
                      <wps:cNvPr id="2733" name="Graphic 2733"/>
                      <wps:cNvSpPr/>
                      <wps:spPr>
                        <a:xfrm>
                          <a:off x="0" y="0"/>
                          <a:ext cx="196850" cy="1270"/>
                        </a:xfrm>
                        <a:custGeom>
                          <a:avLst/>
                          <a:gdLst/>
                          <a:ahLst/>
                          <a:cxnLst/>
                          <a:rect l="l" t="t" r="r" b="b"/>
                          <a:pathLst>
                            <a:path w="196850" h="0">
                              <a:moveTo>
                                <a:pt x="0" y="0"/>
                              </a:moveTo>
                              <a:lnTo>
                                <a:pt x="196596" y="0"/>
                              </a:lnTo>
                            </a:path>
                          </a:pathLst>
                        </a:custGeom>
                        <a:ln w="90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5568" from="333pt,17.561516pt" to="348.48pt,17.561516pt" stroked="true" strokeweight=".71pt" strokecolor="#000000">
                <v:stroke dashstyle="solid"/>
                <w10:wrap type="none"/>
              </v:line>
            </w:pict>
          </mc:Fallback>
        </mc:AlternateContent>
      </w:r>
      <w:r>
        <w:rPr>
          <w:position w:val="-11"/>
          <w:sz w:val="24"/>
        </w:rPr>
        <mc:AlternateContent>
          <mc:Choice Requires="wps">
            <w:drawing>
              <wp:anchor distT="0" distB="0" distL="0" distR="0" allowOverlap="1" layoutInCell="1" locked="0" behindDoc="1" simplePos="0" relativeHeight="480232960">
                <wp:simplePos x="0" y="0"/>
                <wp:positionH relativeFrom="page">
                  <wp:posOffset>4240533</wp:posOffset>
                </wp:positionH>
                <wp:positionV relativeFrom="paragraph">
                  <wp:posOffset>251953</wp:posOffset>
                </wp:positionV>
                <wp:extent cx="192405" cy="240665"/>
                <wp:effectExtent l="0" t="0" r="0" b="0"/>
                <wp:wrapNone/>
                <wp:docPr id="2734" name="Textbox 2734"/>
                <wp:cNvGraphicFramePr>
                  <a:graphicFrameLocks/>
                </wp:cNvGraphicFramePr>
                <a:graphic>
                  <a:graphicData uri="http://schemas.microsoft.com/office/word/2010/wordprocessingShape">
                    <wps:wsp>
                      <wps:cNvPr id="2734" name="Textbox 2734"/>
                      <wps:cNvSpPr txBox="1"/>
                      <wps:spPr>
                        <a:xfrm>
                          <a:off x="0" y="0"/>
                          <a:ext cx="192405" cy="240665"/>
                        </a:xfrm>
                        <a:prstGeom prst="rect">
                          <a:avLst/>
                        </a:prstGeom>
                      </wps:spPr>
                      <wps:txbx>
                        <w:txbxContent>
                          <w:p>
                            <w:pPr>
                              <w:spacing w:line="378" w:lineRule="exact" w:before="0"/>
                              <w:ind w:left="0" w:right="0" w:firstLine="0"/>
                              <w:jc w:val="left"/>
                              <w:rPr>
                                <w:sz w:val="34"/>
                              </w:rPr>
                            </w:pPr>
                            <w:r>
                              <w:rPr>
                                <w:i/>
                                <w:spacing w:val="-5"/>
                                <w:sz w:val="34"/>
                              </w:rPr>
                              <w:t>n</w:t>
                            </w:r>
                            <w:r>
                              <w:rPr>
                                <w:spacing w:val="-5"/>
                                <w:sz w:val="34"/>
                              </w:rPr>
                              <w:t>!</w:t>
                            </w:r>
                          </w:p>
                        </w:txbxContent>
                      </wps:txbx>
                      <wps:bodyPr wrap="square" lIns="0" tIns="0" rIns="0" bIns="0" rtlCol="0">
                        <a:noAutofit/>
                      </wps:bodyPr>
                    </wps:wsp>
                  </a:graphicData>
                </a:graphic>
              </wp:anchor>
            </w:drawing>
          </mc:Choice>
          <mc:Fallback>
            <w:pict>
              <v:shape style="position:absolute;margin-left:333.900269pt;margin-top:19.838881pt;width:15.15pt;height:18.95pt;mso-position-horizontal-relative:page;mso-position-vertical-relative:paragraph;z-index:-23083520" type="#_x0000_t202" id="docshape1720" filled="false" stroked="false">
                <v:textbox inset="0,0,0,0">
                  <w:txbxContent>
                    <w:p>
                      <w:pPr>
                        <w:spacing w:line="378" w:lineRule="exact" w:before="0"/>
                        <w:ind w:left="0" w:right="0" w:firstLine="0"/>
                        <w:jc w:val="left"/>
                        <w:rPr>
                          <w:sz w:val="34"/>
                        </w:rPr>
                      </w:pPr>
                      <w:r>
                        <w:rPr>
                          <w:i/>
                          <w:spacing w:val="-5"/>
                          <w:sz w:val="34"/>
                        </w:rPr>
                        <w:t>n</w:t>
                      </w:r>
                      <w:r>
                        <w:rPr>
                          <w:spacing w:val="-5"/>
                          <w:sz w:val="34"/>
                        </w:rPr>
                        <w:t>!</w:t>
                      </w:r>
                    </w:p>
                  </w:txbxContent>
                </v:textbox>
                <w10:wrap type="none"/>
              </v:shape>
            </w:pict>
          </mc:Fallback>
        </mc:AlternateContent>
      </w:r>
      <w:r>
        <w:rPr>
          <w:i/>
          <w:sz w:val="34"/>
        </w:rPr>
        <w:t>e</w:t>
      </w:r>
      <w:r>
        <w:rPr>
          <w:i/>
          <w:spacing w:val="4"/>
          <w:sz w:val="34"/>
        </w:rPr>
        <w:t> </w:t>
      </w:r>
      <w:r>
        <w:rPr>
          <w:rFonts w:ascii="Symbol" w:hAnsi="Symbol"/>
          <w:sz w:val="34"/>
        </w:rPr>
        <w:t></w:t>
      </w:r>
      <w:r>
        <w:rPr>
          <w:spacing w:val="10"/>
          <w:sz w:val="34"/>
        </w:rPr>
        <w:t> </w:t>
      </w:r>
      <w:r>
        <w:rPr>
          <w:rFonts w:ascii="Symbol" w:hAnsi="Symbol"/>
          <w:spacing w:val="-10"/>
          <w:position w:val="-7"/>
          <w:sz w:val="51"/>
        </w:rPr>
        <w:t></w:t>
      </w:r>
      <w:r>
        <w:rPr>
          <w:position w:val="-7"/>
          <w:sz w:val="51"/>
        </w:rPr>
        <w:tab/>
      </w:r>
      <w:r>
        <w:rPr>
          <w:spacing w:val="-10"/>
          <w:position w:val="-11"/>
          <w:sz w:val="24"/>
        </w:rPr>
        <w:t>;</w:t>
      </w:r>
    </w:p>
    <w:p>
      <w:pPr>
        <w:spacing w:line="215" w:lineRule="exact" w:before="0"/>
        <w:ind w:left="798" w:right="0" w:firstLine="0"/>
        <w:jc w:val="center"/>
        <w:rPr>
          <w:sz w:val="20"/>
        </w:rPr>
      </w:pPr>
      <w:r>
        <w:rPr>
          <w:i/>
          <w:spacing w:val="-5"/>
          <w:sz w:val="20"/>
        </w:rPr>
        <w:t>n</w:t>
      </w:r>
      <w:r>
        <w:rPr>
          <w:rFonts w:ascii="Symbol" w:hAnsi="Symbol"/>
          <w:spacing w:val="-5"/>
          <w:sz w:val="20"/>
        </w:rPr>
        <w:t></w:t>
      </w:r>
      <w:r>
        <w:rPr>
          <w:spacing w:val="-5"/>
          <w:sz w:val="20"/>
        </w:rPr>
        <w:t>0</w:t>
      </w:r>
    </w:p>
    <w:p>
      <w:pPr>
        <w:pStyle w:val="BodyText"/>
        <w:spacing w:line="340" w:lineRule="exact" w:before="22"/>
        <w:ind w:left="714"/>
        <w:jc w:val="center"/>
      </w:pPr>
      <w:r>
        <w:rPr>
          <w:b/>
          <w:i/>
          <w:sz w:val="32"/>
        </w:rPr>
        <w:t>e</w:t>
      </w:r>
      <w:r>
        <w:rPr>
          <w:b/>
          <w:i/>
          <w:spacing w:val="-20"/>
          <w:sz w:val="32"/>
        </w:rPr>
        <w:t> </w:t>
      </w:r>
      <w:r>
        <w:rPr>
          <w:rFonts w:ascii="Symbol" w:hAnsi="Symbol"/>
        </w:rPr>
        <w:t></w:t>
      </w:r>
      <w:r>
        <w:rPr>
          <w:spacing w:val="-11"/>
        </w:rPr>
        <w:t> </w:t>
      </w:r>
      <w:r>
        <w:rPr/>
        <w:t>основание</w:t>
      </w:r>
      <w:r>
        <w:rPr>
          <w:spacing w:val="-5"/>
        </w:rPr>
        <w:t> </w:t>
      </w:r>
      <w:r>
        <w:rPr/>
        <w:t>показательной</w:t>
      </w:r>
      <w:r>
        <w:rPr>
          <w:spacing w:val="-5"/>
        </w:rPr>
        <w:t> </w:t>
      </w:r>
      <w:r>
        <w:rPr/>
        <w:t>функции,</w:t>
      </w:r>
      <w:r>
        <w:rPr>
          <w:spacing w:val="-5"/>
        </w:rPr>
        <w:t> </w:t>
      </w:r>
      <w:r>
        <w:rPr>
          <w:spacing w:val="-2"/>
        </w:rPr>
        <w:t>являющейся</w:t>
      </w:r>
    </w:p>
    <w:p>
      <w:pPr>
        <w:spacing w:before="3"/>
        <w:ind w:left="714" w:right="0" w:firstLine="0"/>
        <w:jc w:val="center"/>
        <w:rPr>
          <w:sz w:val="24"/>
        </w:rPr>
      </w:pPr>
      <w:r>
        <w:rPr>
          <w:sz w:val="24"/>
        </w:rPr>
        <w:t>решением</w:t>
      </w:r>
      <w:r>
        <w:rPr>
          <w:spacing w:val="1"/>
          <w:sz w:val="24"/>
        </w:rPr>
        <w:t> </w:t>
      </w:r>
      <w:r>
        <w:rPr>
          <w:sz w:val="24"/>
        </w:rPr>
        <w:t>задачи</w:t>
      </w:r>
      <w:r>
        <w:rPr>
          <w:spacing w:val="1"/>
          <w:sz w:val="24"/>
        </w:rPr>
        <w:t> </w:t>
      </w:r>
      <w:r>
        <w:rPr>
          <w:sz w:val="24"/>
        </w:rPr>
        <w:t>Коши:</w:t>
      </w:r>
      <w:r>
        <w:rPr>
          <w:spacing w:val="75"/>
          <w:sz w:val="24"/>
        </w:rPr>
        <w:t> </w:t>
      </w:r>
      <w:r>
        <w:rPr>
          <w:i/>
          <w:position w:val="3"/>
          <w:sz w:val="32"/>
        </w:rPr>
        <w:t>y</w:t>
      </w:r>
      <w:r>
        <w:rPr>
          <w:i/>
          <w:spacing w:val="-50"/>
          <w:position w:val="3"/>
          <w:sz w:val="32"/>
        </w:rPr>
        <w:t> </w:t>
      </w:r>
      <w:r>
        <w:rPr>
          <w:rFonts w:ascii="Symbol" w:hAnsi="Symbol"/>
          <w:position w:val="3"/>
          <w:sz w:val="32"/>
        </w:rPr>
        <w:t></w:t>
      </w:r>
      <w:r>
        <w:rPr>
          <w:spacing w:val="13"/>
          <w:position w:val="3"/>
          <w:sz w:val="32"/>
        </w:rPr>
        <w:t> </w:t>
      </w:r>
      <w:r>
        <w:rPr>
          <w:rFonts w:ascii="Symbol" w:hAnsi="Symbol"/>
          <w:position w:val="3"/>
          <w:sz w:val="32"/>
        </w:rPr>
        <w:t></w:t>
      </w:r>
      <w:r>
        <w:rPr>
          <w:spacing w:val="38"/>
          <w:position w:val="3"/>
          <w:sz w:val="32"/>
        </w:rPr>
        <w:t> </w:t>
      </w:r>
      <w:r>
        <w:rPr>
          <w:i/>
          <w:position w:val="3"/>
          <w:sz w:val="32"/>
        </w:rPr>
        <w:t>y</w:t>
      </w:r>
      <w:r>
        <w:rPr>
          <w:position w:val="3"/>
          <w:sz w:val="32"/>
        </w:rPr>
        <w:t>,</w:t>
      </w:r>
      <w:r>
        <w:rPr>
          <w:spacing w:val="-19"/>
          <w:position w:val="3"/>
          <w:sz w:val="32"/>
        </w:rPr>
        <w:t> </w:t>
      </w:r>
      <w:r>
        <w:rPr>
          <w:i/>
          <w:position w:val="3"/>
          <w:sz w:val="32"/>
        </w:rPr>
        <w:t>y</w:t>
      </w:r>
      <w:r>
        <w:rPr>
          <w:position w:val="3"/>
          <w:sz w:val="32"/>
        </w:rPr>
        <w:t>(0)</w:t>
      </w:r>
      <w:r>
        <w:rPr>
          <w:spacing w:val="11"/>
          <w:position w:val="3"/>
          <w:sz w:val="32"/>
        </w:rPr>
        <w:t> </w:t>
      </w:r>
      <w:r>
        <w:rPr>
          <w:rFonts w:ascii="Symbol" w:hAnsi="Symbol"/>
          <w:position w:val="3"/>
          <w:sz w:val="32"/>
        </w:rPr>
        <w:t></w:t>
      </w:r>
      <w:r>
        <w:rPr>
          <w:spacing w:val="-11"/>
          <w:position w:val="3"/>
          <w:sz w:val="32"/>
        </w:rPr>
        <w:t> </w:t>
      </w:r>
      <w:r>
        <w:rPr>
          <w:position w:val="3"/>
          <w:sz w:val="32"/>
        </w:rPr>
        <w:t>1</w:t>
      </w:r>
      <w:r>
        <w:rPr>
          <w:spacing w:val="-46"/>
          <w:position w:val="3"/>
          <w:sz w:val="32"/>
        </w:rPr>
        <w:t> </w:t>
      </w:r>
      <w:r>
        <w:rPr>
          <w:spacing w:val="-10"/>
          <w:sz w:val="24"/>
        </w:rPr>
        <w:t>;</w:t>
      </w:r>
    </w:p>
    <w:p>
      <w:pPr>
        <w:pStyle w:val="BodyText"/>
        <w:spacing w:before="48"/>
        <w:ind w:left="851" w:right="131"/>
        <w:jc w:val="both"/>
      </w:pPr>
      <w:r>
        <w:rPr/>
        <w:t>и многое многое другое. Вразумительный ответ на вопрос, почему именно число </w:t>
      </w:r>
      <w:r>
        <w:rPr>
          <w:b/>
          <w:i/>
          <w:sz w:val="32"/>
        </w:rPr>
        <w:t>e </w:t>
      </w:r>
      <w:r>
        <w:rPr/>
        <w:t>наиболее естественно взять за основание логарифмов, которые с таким основанием сразу становятся натуральными и пригодными к употреблению даже в период беременности, я нашел в книжке Ф.Клейна “Элементарная математика с точки зрения высшей”, том 1 , “Арифметика, алгебра,</w:t>
      </w:r>
      <w:r>
        <w:rPr>
          <w:spacing w:val="-1"/>
        </w:rPr>
        <w:t> </w:t>
      </w:r>
      <w:r>
        <w:rPr/>
        <w:t>анализ”. Настоятельно советую ее прочитать, так как считаю, что с подобными книжками должен быть знаком каждый мало-мальски грамотный математик, ибо такие книжки составляют золотой фонд литературы о любимой нами науке.</w:t>
      </w:r>
    </w:p>
    <w:p>
      <w:pPr>
        <w:spacing w:line="96" w:lineRule="exact" w:before="34"/>
        <w:ind w:left="2153" w:right="0" w:firstLine="0"/>
        <w:jc w:val="left"/>
        <w:rPr>
          <w:position w:val="-10"/>
          <w:sz w:val="27"/>
        </w:rPr>
      </w:pPr>
      <w:r>
        <w:rPr>
          <w:rFonts w:ascii="Symbol" w:hAnsi="Symbol"/>
          <w:sz w:val="16"/>
        </w:rPr>
        <w:t></w:t>
      </w:r>
      <w:r>
        <w:rPr>
          <w:spacing w:val="52"/>
          <w:sz w:val="16"/>
        </w:rPr>
        <w:t>  </w:t>
      </w:r>
      <w:r>
        <w:rPr>
          <w:spacing w:val="-10"/>
          <w:position w:val="-10"/>
          <w:sz w:val="27"/>
        </w:rPr>
        <w:t>1</w:t>
      </w:r>
    </w:p>
    <w:p>
      <w:pPr>
        <w:spacing w:after="0" w:line="96" w:lineRule="exact"/>
        <w:jc w:val="left"/>
        <w:rPr>
          <w:position w:val="-10"/>
          <w:sz w:val="27"/>
        </w:rPr>
        <w:sectPr>
          <w:type w:val="continuous"/>
          <w:pgSz w:w="11900" w:h="16840"/>
          <w:pgMar w:header="0" w:footer="985" w:top="1060" w:bottom="1240" w:left="850" w:right="708"/>
        </w:sectPr>
      </w:pPr>
    </w:p>
    <w:p>
      <w:pPr>
        <w:pStyle w:val="BodyText"/>
        <w:spacing w:before="174"/>
        <w:jc w:val="right"/>
      </w:pPr>
      <w:r>
        <w:rPr/>
        <mc:AlternateContent>
          <mc:Choice Requires="wps">
            <w:drawing>
              <wp:anchor distT="0" distB="0" distL="0" distR="0" allowOverlap="1" layoutInCell="1" locked="0" behindDoc="0" simplePos="0" relativeHeight="16467456">
                <wp:simplePos x="0" y="0"/>
                <wp:positionH relativeFrom="page">
                  <wp:posOffset>2062733</wp:posOffset>
                </wp:positionH>
                <wp:positionV relativeFrom="paragraph">
                  <wp:posOffset>180505</wp:posOffset>
                </wp:positionV>
                <wp:extent cx="151765" cy="1270"/>
                <wp:effectExtent l="0" t="0" r="0" b="0"/>
                <wp:wrapNone/>
                <wp:docPr id="2735" name="Graphic 2735"/>
                <wp:cNvGraphicFramePr>
                  <a:graphicFrameLocks/>
                </wp:cNvGraphicFramePr>
                <a:graphic>
                  <a:graphicData uri="http://schemas.microsoft.com/office/word/2010/wordprocessingShape">
                    <wps:wsp>
                      <wps:cNvPr id="2735" name="Graphic 2735"/>
                      <wps:cNvSpPr/>
                      <wps:spPr>
                        <a:xfrm>
                          <a:off x="0" y="0"/>
                          <a:ext cx="151765" cy="1270"/>
                        </a:xfrm>
                        <a:custGeom>
                          <a:avLst/>
                          <a:gdLst/>
                          <a:ahLst/>
                          <a:cxnLst/>
                          <a:rect l="l" t="t" r="r" b="b"/>
                          <a:pathLst>
                            <a:path w="151765" h="0">
                              <a:moveTo>
                                <a:pt x="0" y="0"/>
                              </a:moveTo>
                              <a:lnTo>
                                <a:pt x="151638"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7456" from="162.419998pt,14.213034pt" to="174.359998pt,14.213034pt" stroked="true" strokeweight=".576pt" strokecolor="#000000">
                <v:stroke dashstyle="solid"/>
                <w10:wrap type="none"/>
              </v:line>
            </w:pict>
          </mc:Fallback>
        </mc:AlternateContent>
      </w:r>
      <w:r>
        <w:rPr/>
        <mc:AlternateContent>
          <mc:Choice Requires="wps">
            <w:drawing>
              <wp:anchor distT="0" distB="0" distL="0" distR="0" allowOverlap="1" layoutInCell="1" locked="0" behindDoc="0" simplePos="0" relativeHeight="16469504">
                <wp:simplePos x="0" y="0"/>
                <wp:positionH relativeFrom="page">
                  <wp:posOffset>2071877</wp:posOffset>
                </wp:positionH>
                <wp:positionV relativeFrom="paragraph">
                  <wp:posOffset>204919</wp:posOffset>
                </wp:positionV>
                <wp:extent cx="147955" cy="194310"/>
                <wp:effectExtent l="0" t="0" r="0" b="0"/>
                <wp:wrapNone/>
                <wp:docPr id="2736" name="Textbox 2736"/>
                <wp:cNvGraphicFramePr>
                  <a:graphicFrameLocks/>
                </wp:cNvGraphicFramePr>
                <a:graphic>
                  <a:graphicData uri="http://schemas.microsoft.com/office/word/2010/wordprocessingShape">
                    <wps:wsp>
                      <wps:cNvPr id="2736" name="Textbox 2736"/>
                      <wps:cNvSpPr txBox="1"/>
                      <wps:spPr>
                        <a:xfrm>
                          <a:off x="0" y="0"/>
                          <a:ext cx="147955" cy="194310"/>
                        </a:xfrm>
                        <a:prstGeom prst="rect">
                          <a:avLst/>
                        </a:prstGeom>
                      </wps:spPr>
                      <wps:txbx>
                        <w:txbxContent>
                          <w:p>
                            <w:pPr>
                              <w:spacing w:line="304" w:lineRule="exact" w:before="0"/>
                              <w:ind w:left="0" w:right="0" w:firstLine="0"/>
                              <w:jc w:val="left"/>
                              <w:rPr>
                                <w:sz w:val="27"/>
                              </w:rPr>
                            </w:pPr>
                            <w:r>
                              <w:rPr>
                                <w:i/>
                                <w:spacing w:val="-5"/>
                                <w:sz w:val="27"/>
                              </w:rPr>
                              <w:t>n</w:t>
                            </w:r>
                            <w:r>
                              <w:rPr>
                                <w:spacing w:val="-5"/>
                                <w:sz w:val="27"/>
                              </w:rPr>
                              <w:t>!</w:t>
                            </w:r>
                          </w:p>
                        </w:txbxContent>
                      </wps:txbx>
                      <wps:bodyPr wrap="square" lIns="0" tIns="0" rIns="0" bIns="0" rtlCol="0">
                        <a:noAutofit/>
                      </wps:bodyPr>
                    </wps:wsp>
                  </a:graphicData>
                </a:graphic>
              </wp:anchor>
            </w:drawing>
          </mc:Choice>
          <mc:Fallback>
            <w:pict>
              <v:shape style="position:absolute;margin-left:163.139999pt;margin-top:16.135370pt;width:11.65pt;height:15.3pt;mso-position-horizontal-relative:page;mso-position-vertical-relative:paragraph;z-index:16469504" type="#_x0000_t202" id="docshape1721" filled="false" stroked="false">
                <v:textbox inset="0,0,0,0">
                  <w:txbxContent>
                    <w:p>
                      <w:pPr>
                        <w:spacing w:line="304" w:lineRule="exact" w:before="0"/>
                        <w:ind w:left="0" w:right="0" w:firstLine="0"/>
                        <w:jc w:val="left"/>
                        <w:rPr>
                          <w:sz w:val="27"/>
                        </w:rPr>
                      </w:pPr>
                      <w:r>
                        <w:rPr>
                          <w:i/>
                          <w:spacing w:val="-5"/>
                          <w:sz w:val="27"/>
                        </w:rPr>
                        <w:t>n</w:t>
                      </w:r>
                      <w:r>
                        <w:rPr>
                          <w:spacing w:val="-5"/>
                          <w:sz w:val="27"/>
                        </w:rPr>
                        <w:t>!</w:t>
                      </w:r>
                    </w:p>
                  </w:txbxContent>
                </v:textbox>
                <w10:wrap type="none"/>
              </v:shape>
            </w:pict>
          </mc:Fallback>
        </mc:AlternateContent>
      </w:r>
      <w:r>
        <w:rPr>
          <w:spacing w:val="-5"/>
        </w:rPr>
        <w:t>Ряд</w:t>
      </w:r>
    </w:p>
    <w:p>
      <w:pPr>
        <w:spacing w:line="480" w:lineRule="exact" w:before="5"/>
        <w:ind w:left="98" w:right="0" w:firstLine="0"/>
        <w:jc w:val="left"/>
        <w:rPr>
          <w:rFonts w:ascii="Symbol" w:hAnsi="Symbol"/>
          <w:sz w:val="41"/>
        </w:rPr>
      </w:pPr>
      <w:r>
        <w:rPr/>
        <w:br w:type="column"/>
      </w:r>
      <w:r>
        <w:rPr>
          <w:rFonts w:ascii="Symbol" w:hAnsi="Symbol"/>
          <w:spacing w:val="-10"/>
          <w:sz w:val="41"/>
        </w:rPr>
        <w:t></w:t>
      </w:r>
    </w:p>
    <w:p>
      <w:pPr>
        <w:spacing w:line="174" w:lineRule="exact" w:before="0"/>
        <w:ind w:left="115" w:right="0" w:firstLine="0"/>
        <w:jc w:val="left"/>
        <w:rPr>
          <w:sz w:val="16"/>
        </w:rPr>
      </w:pPr>
      <w:r>
        <w:rPr>
          <w:i/>
          <w:spacing w:val="-5"/>
          <w:sz w:val="16"/>
        </w:rPr>
        <w:t>n</w:t>
      </w:r>
      <w:r>
        <w:rPr>
          <w:rFonts w:ascii="Symbol" w:hAnsi="Symbol"/>
          <w:spacing w:val="-5"/>
          <w:sz w:val="16"/>
        </w:rPr>
        <w:t></w:t>
      </w:r>
      <w:r>
        <w:rPr>
          <w:spacing w:val="-5"/>
          <w:sz w:val="16"/>
        </w:rPr>
        <w:t>0</w:t>
      </w:r>
    </w:p>
    <w:p>
      <w:pPr>
        <w:pStyle w:val="BodyText"/>
        <w:spacing w:before="174"/>
        <w:ind w:left="391"/>
      </w:pPr>
      <w:r>
        <w:rPr/>
        <w:br w:type="column"/>
      </w:r>
      <w:r>
        <w:rPr/>
        <w:t>сходится</w:t>
      </w:r>
      <w:r>
        <w:rPr>
          <w:spacing w:val="32"/>
        </w:rPr>
        <w:t> </w:t>
      </w:r>
      <w:r>
        <w:rPr/>
        <w:t>быстро</w:t>
      </w:r>
      <w:r>
        <w:rPr>
          <w:spacing w:val="33"/>
        </w:rPr>
        <w:t> </w:t>
      </w:r>
      <w:r>
        <w:rPr/>
        <w:t>(чего</w:t>
      </w:r>
      <w:r>
        <w:rPr>
          <w:spacing w:val="32"/>
        </w:rPr>
        <w:t> </w:t>
      </w:r>
      <w:r>
        <w:rPr/>
        <w:t>нельзя</w:t>
      </w:r>
      <w:r>
        <w:rPr>
          <w:spacing w:val="32"/>
        </w:rPr>
        <w:t> </w:t>
      </w:r>
      <w:r>
        <w:rPr/>
        <w:t>сказать</w:t>
      </w:r>
      <w:r>
        <w:rPr>
          <w:spacing w:val="31"/>
        </w:rPr>
        <w:t> </w:t>
      </w:r>
      <w:r>
        <w:rPr/>
        <w:t>про</w:t>
      </w:r>
      <w:r>
        <w:rPr>
          <w:spacing w:val="31"/>
        </w:rPr>
        <w:t> </w:t>
      </w:r>
      <w:r>
        <w:rPr/>
        <w:t>известные</w:t>
      </w:r>
      <w:r>
        <w:rPr>
          <w:spacing w:val="33"/>
        </w:rPr>
        <w:t> </w:t>
      </w:r>
      <w:r>
        <w:rPr/>
        <w:t>ряды,</w:t>
      </w:r>
      <w:r>
        <w:rPr>
          <w:spacing w:val="33"/>
        </w:rPr>
        <w:t> </w:t>
      </w:r>
      <w:r>
        <w:rPr>
          <w:spacing w:val="-2"/>
        </w:rPr>
        <w:t>например,</w:t>
      </w:r>
    </w:p>
    <w:p>
      <w:pPr>
        <w:pStyle w:val="BodyText"/>
        <w:spacing w:after="0"/>
        <w:sectPr>
          <w:type w:val="continuous"/>
          <w:pgSz w:w="11900" w:h="16840"/>
          <w:pgMar w:header="0" w:footer="985" w:top="1060" w:bottom="1240" w:left="850" w:right="708"/>
          <w:cols w:num="3" w:equalWidth="0">
            <w:col w:w="1925" w:space="40"/>
            <w:col w:w="395" w:space="39"/>
            <w:col w:w="7943"/>
          </w:cols>
        </w:sectPr>
      </w:pPr>
    </w:p>
    <w:p>
      <w:pPr>
        <w:spacing w:line="96" w:lineRule="exact" w:before="52"/>
        <w:ind w:left="6876" w:right="0" w:firstLine="0"/>
        <w:jc w:val="left"/>
        <w:rPr>
          <w:position w:val="-10"/>
          <w:sz w:val="27"/>
        </w:rPr>
      </w:pPr>
      <w:r>
        <w:rPr>
          <w:rFonts w:ascii="Symbol" w:hAnsi="Symbol"/>
          <w:sz w:val="16"/>
        </w:rPr>
        <w:t></w:t>
      </w:r>
      <w:r>
        <w:rPr>
          <w:spacing w:val="52"/>
          <w:sz w:val="16"/>
        </w:rPr>
        <w:t>  </w:t>
      </w:r>
      <w:r>
        <w:rPr>
          <w:spacing w:val="-10"/>
          <w:position w:val="-10"/>
          <w:sz w:val="27"/>
        </w:rPr>
        <w:t>1</w:t>
      </w:r>
    </w:p>
    <w:p>
      <w:pPr>
        <w:spacing w:after="0" w:line="96" w:lineRule="exact"/>
        <w:jc w:val="left"/>
        <w:rPr>
          <w:position w:val="-10"/>
          <w:sz w:val="27"/>
        </w:rPr>
        <w:sectPr>
          <w:type w:val="continuous"/>
          <w:pgSz w:w="11900" w:h="16840"/>
          <w:pgMar w:header="0" w:footer="985" w:top="1060" w:bottom="1240" w:left="850" w:right="708"/>
        </w:sectPr>
      </w:pPr>
    </w:p>
    <w:p>
      <w:pPr>
        <w:pStyle w:val="BodyText"/>
        <w:spacing w:before="157"/>
        <w:ind w:left="851"/>
      </w:pPr>
      <w:r>
        <w:rPr/>
        <mc:AlternateContent>
          <mc:Choice Requires="wps">
            <w:drawing>
              <wp:anchor distT="0" distB="0" distL="0" distR="0" allowOverlap="1" layoutInCell="1" locked="0" behindDoc="0" simplePos="0" relativeHeight="16467968">
                <wp:simplePos x="0" y="0"/>
                <wp:positionH relativeFrom="page">
                  <wp:posOffset>5061965</wp:posOffset>
                </wp:positionH>
                <wp:positionV relativeFrom="paragraph">
                  <wp:posOffset>180582</wp:posOffset>
                </wp:positionV>
                <wp:extent cx="151765" cy="1270"/>
                <wp:effectExtent l="0" t="0" r="0" b="0"/>
                <wp:wrapNone/>
                <wp:docPr id="2737" name="Graphic 2737"/>
                <wp:cNvGraphicFramePr>
                  <a:graphicFrameLocks/>
                </wp:cNvGraphicFramePr>
                <a:graphic>
                  <a:graphicData uri="http://schemas.microsoft.com/office/word/2010/wordprocessingShape">
                    <wps:wsp>
                      <wps:cNvPr id="2737" name="Graphic 2737"/>
                      <wps:cNvSpPr/>
                      <wps:spPr>
                        <a:xfrm>
                          <a:off x="0" y="0"/>
                          <a:ext cx="151765" cy="1270"/>
                        </a:xfrm>
                        <a:custGeom>
                          <a:avLst/>
                          <a:gdLst/>
                          <a:ahLst/>
                          <a:cxnLst/>
                          <a:rect l="l" t="t" r="r" b="b"/>
                          <a:pathLst>
                            <a:path w="151765" h="0">
                              <a:moveTo>
                                <a:pt x="0" y="0"/>
                              </a:moveTo>
                              <a:lnTo>
                                <a:pt x="151637"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7968" from="398.579987pt,14.219076pt" to="410.519987pt,14.219076pt" stroked="true" strokeweight=".576pt" strokecolor="#000000">
                <v:stroke dashstyle="solid"/>
                <w10:wrap type="none"/>
              </v:line>
            </w:pict>
          </mc:Fallback>
        </mc:AlternateContent>
      </w:r>
      <w:r>
        <w:rPr/>
        <mc:AlternateContent>
          <mc:Choice Requires="wps">
            <w:drawing>
              <wp:anchor distT="0" distB="0" distL="0" distR="0" allowOverlap="1" layoutInCell="1" locked="0" behindDoc="0" simplePos="0" relativeHeight="16470016">
                <wp:simplePos x="0" y="0"/>
                <wp:positionH relativeFrom="page">
                  <wp:posOffset>5071109</wp:posOffset>
                </wp:positionH>
                <wp:positionV relativeFrom="paragraph">
                  <wp:posOffset>204995</wp:posOffset>
                </wp:positionV>
                <wp:extent cx="147955" cy="194310"/>
                <wp:effectExtent l="0" t="0" r="0" b="0"/>
                <wp:wrapNone/>
                <wp:docPr id="2738" name="Textbox 2738"/>
                <wp:cNvGraphicFramePr>
                  <a:graphicFrameLocks/>
                </wp:cNvGraphicFramePr>
                <a:graphic>
                  <a:graphicData uri="http://schemas.microsoft.com/office/word/2010/wordprocessingShape">
                    <wps:wsp>
                      <wps:cNvPr id="2738" name="Textbox 2738"/>
                      <wps:cNvSpPr txBox="1"/>
                      <wps:spPr>
                        <a:xfrm>
                          <a:off x="0" y="0"/>
                          <a:ext cx="147955" cy="194310"/>
                        </a:xfrm>
                        <a:prstGeom prst="rect">
                          <a:avLst/>
                        </a:prstGeom>
                      </wps:spPr>
                      <wps:txbx>
                        <w:txbxContent>
                          <w:p>
                            <w:pPr>
                              <w:spacing w:line="304" w:lineRule="exact" w:before="0"/>
                              <w:ind w:left="0" w:right="0" w:firstLine="0"/>
                              <w:jc w:val="left"/>
                              <w:rPr>
                                <w:sz w:val="27"/>
                              </w:rPr>
                            </w:pPr>
                            <w:r>
                              <w:rPr>
                                <w:i/>
                                <w:spacing w:val="-5"/>
                                <w:sz w:val="27"/>
                              </w:rPr>
                              <w:t>n</w:t>
                            </w:r>
                            <w:r>
                              <w:rPr>
                                <w:spacing w:val="-5"/>
                                <w:sz w:val="27"/>
                              </w:rPr>
                              <w:t>!</w:t>
                            </w:r>
                          </w:p>
                        </w:txbxContent>
                      </wps:txbx>
                      <wps:bodyPr wrap="square" lIns="0" tIns="0" rIns="0" bIns="0" rtlCol="0">
                        <a:noAutofit/>
                      </wps:bodyPr>
                    </wps:wsp>
                  </a:graphicData>
                </a:graphic>
              </wp:anchor>
            </w:drawing>
          </mc:Choice>
          <mc:Fallback>
            <w:pict>
              <v:shape style="position:absolute;margin-left:399.299988pt;margin-top:16.141413pt;width:11.65pt;height:15.3pt;mso-position-horizontal-relative:page;mso-position-vertical-relative:paragraph;z-index:16470016" type="#_x0000_t202" id="docshape1722" filled="false" stroked="false">
                <v:textbox inset="0,0,0,0">
                  <w:txbxContent>
                    <w:p>
                      <w:pPr>
                        <w:spacing w:line="304" w:lineRule="exact" w:before="0"/>
                        <w:ind w:left="0" w:right="0" w:firstLine="0"/>
                        <w:jc w:val="left"/>
                        <w:rPr>
                          <w:sz w:val="27"/>
                        </w:rPr>
                      </w:pPr>
                      <w:r>
                        <w:rPr>
                          <w:i/>
                          <w:spacing w:val="-5"/>
                          <w:sz w:val="27"/>
                        </w:rPr>
                        <w:t>n</w:t>
                      </w:r>
                      <w:r>
                        <w:rPr>
                          <w:spacing w:val="-5"/>
                          <w:sz w:val="27"/>
                        </w:rPr>
                        <w:t>!</w:t>
                      </w:r>
                    </w:p>
                  </w:txbxContent>
                </v:textbox>
                <w10:wrap type="none"/>
              </v:shape>
            </w:pict>
          </mc:Fallback>
        </mc:AlternateContent>
      </w:r>
      <w:r>
        <w:rPr/>
        <w:t>для</w:t>
      </w:r>
      <w:r>
        <w:rPr>
          <w:spacing w:val="25"/>
        </w:rPr>
        <w:t> </w:t>
      </w:r>
      <w:r>
        <w:rPr/>
        <w:t>числа</w:t>
      </w:r>
      <w:r>
        <w:rPr>
          <w:spacing w:val="25"/>
        </w:rPr>
        <w:t> </w:t>
      </w:r>
      <w:r>
        <w:rPr>
          <w:rFonts w:ascii="Symbol" w:hAnsi="Symbol"/>
        </w:rPr>
        <w:t></w:t>
      </w:r>
      <w:r>
        <w:rPr/>
        <w:t>).</w:t>
      </w:r>
      <w:r>
        <w:rPr>
          <w:spacing w:val="25"/>
        </w:rPr>
        <w:t> </w:t>
      </w:r>
      <w:r>
        <w:rPr/>
        <w:t>Это</w:t>
      </w:r>
      <w:r>
        <w:rPr>
          <w:spacing w:val="26"/>
        </w:rPr>
        <w:t> </w:t>
      </w:r>
      <w:r>
        <w:rPr/>
        <w:t>значит,</w:t>
      </w:r>
      <w:r>
        <w:rPr>
          <w:spacing w:val="24"/>
        </w:rPr>
        <w:t> </w:t>
      </w:r>
      <w:r>
        <w:rPr/>
        <w:t>что</w:t>
      </w:r>
      <w:r>
        <w:rPr>
          <w:spacing w:val="25"/>
        </w:rPr>
        <w:t> </w:t>
      </w:r>
      <w:r>
        <w:rPr/>
        <w:t>частичные</w:t>
      </w:r>
      <w:r>
        <w:rPr>
          <w:spacing w:val="27"/>
        </w:rPr>
        <w:t> </w:t>
      </w:r>
      <w:r>
        <w:rPr/>
        <w:t>суммы</w:t>
      </w:r>
      <w:r>
        <w:rPr>
          <w:spacing w:val="25"/>
        </w:rPr>
        <w:t> </w:t>
      </w:r>
      <w:r>
        <w:rPr>
          <w:spacing w:val="-4"/>
        </w:rPr>
        <w:t>ряда</w:t>
      </w:r>
    </w:p>
    <w:p>
      <w:pPr>
        <w:spacing w:line="480" w:lineRule="exact" w:before="5"/>
        <w:ind w:left="268" w:right="0" w:firstLine="0"/>
        <w:jc w:val="left"/>
        <w:rPr>
          <w:rFonts w:ascii="Symbol" w:hAnsi="Symbol"/>
          <w:sz w:val="41"/>
        </w:rPr>
      </w:pPr>
      <w:r>
        <w:rPr/>
        <w:br w:type="column"/>
      </w:r>
      <w:r>
        <w:rPr>
          <w:rFonts w:ascii="Symbol" w:hAnsi="Symbol"/>
          <w:spacing w:val="-10"/>
          <w:sz w:val="41"/>
        </w:rPr>
        <w:t></w:t>
      </w:r>
    </w:p>
    <w:p>
      <w:pPr>
        <w:spacing w:line="174" w:lineRule="exact" w:before="0"/>
        <w:ind w:left="284" w:right="0" w:firstLine="0"/>
        <w:jc w:val="left"/>
        <w:rPr>
          <w:sz w:val="16"/>
        </w:rPr>
      </w:pPr>
      <w:r>
        <w:rPr>
          <w:i/>
          <w:spacing w:val="-5"/>
          <w:sz w:val="16"/>
        </w:rPr>
        <w:t>n</w:t>
      </w:r>
      <w:r>
        <w:rPr>
          <w:rFonts w:ascii="Symbol" w:hAnsi="Symbol"/>
          <w:spacing w:val="-5"/>
          <w:sz w:val="16"/>
        </w:rPr>
        <w:t></w:t>
      </w:r>
      <w:r>
        <w:rPr>
          <w:spacing w:val="-5"/>
          <w:sz w:val="16"/>
        </w:rPr>
        <w:t>0</w:t>
      </w:r>
    </w:p>
    <w:p>
      <w:pPr>
        <w:pStyle w:val="BodyText"/>
        <w:spacing w:before="174"/>
        <w:ind w:left="471"/>
      </w:pPr>
      <w:r>
        <w:rPr/>
        <w:br w:type="column"/>
      </w:r>
      <w:r>
        <w:rPr/>
        <w:t>,</w:t>
      </w:r>
      <w:r>
        <w:rPr>
          <w:spacing w:val="29"/>
        </w:rPr>
        <w:t> </w:t>
      </w:r>
      <w:r>
        <w:rPr/>
        <w:t>будучи</w:t>
      </w:r>
      <w:r>
        <w:rPr>
          <w:spacing w:val="27"/>
        </w:rPr>
        <w:t> </w:t>
      </w:r>
      <w:r>
        <w:rPr>
          <w:spacing w:val="-2"/>
        </w:rPr>
        <w:t>рациональными</w:t>
      </w:r>
    </w:p>
    <w:p>
      <w:pPr>
        <w:pStyle w:val="BodyText"/>
        <w:spacing w:after="0"/>
        <w:sectPr>
          <w:type w:val="continuous"/>
          <w:pgSz w:w="11900" w:h="16840"/>
          <w:pgMar w:header="0" w:footer="985" w:top="1060" w:bottom="1240" w:left="850" w:right="708"/>
          <w:cols w:num="3" w:equalWidth="0">
            <w:col w:w="6479" w:space="40"/>
            <w:col w:w="564" w:space="39"/>
            <w:col w:w="3220"/>
          </w:cols>
        </w:sectPr>
      </w:pPr>
    </w:p>
    <w:p>
      <w:pPr>
        <w:pStyle w:val="BodyText"/>
        <w:spacing w:before="18"/>
        <w:ind w:left="851" w:right="133" w:hanging="1"/>
        <w:jc w:val="both"/>
      </w:pPr>
      <w:r>
        <w:rPr/>
        <w:t>числами, очень хорошо приближают число</w:t>
      </w:r>
      <w:r>
        <w:rPr>
          <w:spacing w:val="40"/>
        </w:rPr>
        <w:t> </w:t>
      </w:r>
      <w:r>
        <w:rPr>
          <w:b/>
          <w:i/>
          <w:sz w:val="32"/>
        </w:rPr>
        <w:t>e </w:t>
      </w:r>
      <w:r>
        <w:rPr/>
        <w:t>, поэтому естественно ожидать, что трансцендентность</w:t>
      </w:r>
      <w:r>
        <w:rPr>
          <w:spacing w:val="-4"/>
        </w:rPr>
        <w:t> </w:t>
      </w:r>
      <w:r>
        <w:rPr>
          <w:b/>
          <w:i/>
          <w:sz w:val="32"/>
        </w:rPr>
        <w:t>e</w:t>
      </w:r>
      <w:r>
        <w:rPr>
          <w:b/>
          <w:i/>
          <w:spacing w:val="-4"/>
          <w:sz w:val="32"/>
        </w:rPr>
        <w:t> </w:t>
      </w:r>
      <w:r>
        <w:rPr/>
        <w:t>удастся</w:t>
      </w:r>
      <w:r>
        <w:rPr>
          <w:spacing w:val="-2"/>
        </w:rPr>
        <w:t> </w:t>
      </w:r>
      <w:r>
        <w:rPr/>
        <w:t>доказать</w:t>
      </w:r>
      <w:r>
        <w:rPr>
          <w:spacing w:val="-3"/>
        </w:rPr>
        <w:t> </w:t>
      </w:r>
      <w:r>
        <w:rPr/>
        <w:t>относительно</w:t>
      </w:r>
      <w:r>
        <w:rPr>
          <w:spacing w:val="-4"/>
        </w:rPr>
        <w:t> </w:t>
      </w:r>
      <w:r>
        <w:rPr/>
        <w:t>легко</w:t>
      </w:r>
      <w:r>
        <w:rPr>
          <w:spacing w:val="-4"/>
        </w:rPr>
        <w:t> </w:t>
      </w:r>
      <w:r>
        <w:rPr/>
        <w:t>(а</w:t>
      </w:r>
      <w:r>
        <w:rPr>
          <w:spacing w:val="-3"/>
        </w:rPr>
        <w:t> </w:t>
      </w:r>
      <w:r>
        <w:rPr/>
        <w:t>исследование</w:t>
      </w:r>
      <w:r>
        <w:rPr>
          <w:spacing w:val="-1"/>
        </w:rPr>
        <w:t> </w:t>
      </w:r>
      <w:r>
        <w:rPr/>
        <w:t>природы</w:t>
      </w:r>
      <w:r>
        <w:rPr>
          <w:spacing w:val="-3"/>
        </w:rPr>
        <w:t> </w:t>
      </w:r>
      <w:r>
        <w:rPr/>
        <w:t>числа</w:t>
      </w:r>
    </w:p>
    <w:p>
      <w:pPr>
        <w:pStyle w:val="BodyText"/>
        <w:ind w:left="851" w:right="131"/>
        <w:jc w:val="both"/>
      </w:pPr>
      <w:r>
        <w:rPr>
          <w:rFonts w:ascii="Symbol" w:hAnsi="Symbol"/>
        </w:rPr>
        <w:t></w:t>
      </w:r>
      <w:r>
        <w:rPr>
          <w:spacing w:val="40"/>
        </w:rPr>
        <w:t> </w:t>
      </w:r>
      <w:r>
        <w:rPr/>
        <w:t>потребует гораздо больших усилий). Эти эвристические соображения действительно находят свое подтверждение на практике, но не будем торопить события и начнем по </w:t>
      </w:r>
      <w:r>
        <w:rPr>
          <w:spacing w:val="-2"/>
        </w:rPr>
        <w:t>порядку.</w:t>
      </w:r>
    </w:p>
    <w:p>
      <w:pPr>
        <w:spacing w:line="274" w:lineRule="exact" w:before="0"/>
        <w:ind w:left="1559" w:right="0" w:firstLine="0"/>
        <w:jc w:val="both"/>
        <w:rPr>
          <w:sz w:val="24"/>
        </w:rPr>
      </w:pPr>
      <w:r>
        <w:rPr>
          <w:b/>
          <w:sz w:val="24"/>
          <w:u w:val="thick"/>
        </w:rPr>
        <w:t>Теорема</w:t>
      </w:r>
      <w:r>
        <w:rPr>
          <w:b/>
          <w:spacing w:val="-3"/>
          <w:sz w:val="24"/>
          <w:u w:val="thick"/>
        </w:rPr>
        <w:t> </w:t>
      </w:r>
      <w:r>
        <w:rPr>
          <w:b/>
          <w:sz w:val="24"/>
          <w:u w:val="thick"/>
        </w:rPr>
        <w:t>1.</w:t>
      </w:r>
      <w:r>
        <w:rPr>
          <w:b/>
          <w:spacing w:val="57"/>
          <w:sz w:val="24"/>
        </w:rPr>
        <w:t> </w:t>
      </w:r>
      <w:r>
        <w:rPr>
          <w:sz w:val="24"/>
        </w:rPr>
        <w:t>Число</w:t>
      </w:r>
      <w:r>
        <w:rPr>
          <w:spacing w:val="57"/>
          <w:sz w:val="24"/>
        </w:rPr>
        <w:t> </w:t>
      </w:r>
      <w:r>
        <w:rPr>
          <w:b/>
          <w:i/>
          <w:sz w:val="24"/>
        </w:rPr>
        <w:t>e</w:t>
      </w:r>
      <w:r>
        <w:rPr>
          <w:b/>
          <w:i/>
          <w:spacing w:val="28"/>
          <w:sz w:val="24"/>
        </w:rPr>
        <w:t>  </w:t>
      </w:r>
      <w:r>
        <w:rPr>
          <w:spacing w:val="-2"/>
          <w:sz w:val="24"/>
        </w:rPr>
        <w:t>иррационально.</w:t>
      </w:r>
    </w:p>
    <w:p>
      <w:pPr>
        <w:spacing w:before="1"/>
        <w:ind w:left="1559" w:right="0" w:firstLine="0"/>
        <w:jc w:val="both"/>
        <w:rPr>
          <w:sz w:val="24"/>
        </w:rPr>
      </w:pPr>
      <w:r>
        <w:rPr>
          <w:b/>
          <w:sz w:val="24"/>
          <w:u w:val="thick"/>
        </w:rPr>
        <w:t>Доказательство.</w:t>
      </w:r>
      <w:r>
        <w:rPr>
          <w:b/>
          <w:spacing w:val="43"/>
          <w:sz w:val="24"/>
        </w:rPr>
        <w:t> </w:t>
      </w:r>
      <w:r>
        <w:rPr>
          <w:sz w:val="24"/>
        </w:rPr>
        <w:t>Рассмотрим</w:t>
      </w:r>
      <w:r>
        <w:rPr>
          <w:spacing w:val="-6"/>
          <w:sz w:val="24"/>
        </w:rPr>
        <w:t> </w:t>
      </w:r>
      <w:r>
        <w:rPr>
          <w:spacing w:val="-2"/>
          <w:sz w:val="24"/>
        </w:rPr>
        <w:t>числа</w:t>
      </w:r>
    </w:p>
    <w:p>
      <w:pPr>
        <w:spacing w:after="0"/>
        <w:jc w:val="both"/>
        <w:rPr>
          <w:sz w:val="24"/>
        </w:rPr>
        <w:sectPr>
          <w:type w:val="continuous"/>
          <w:pgSz w:w="11900" w:h="16840"/>
          <w:pgMar w:header="0" w:footer="985" w:top="1060" w:bottom="1240" w:left="850" w:right="708"/>
        </w:sectPr>
      </w:pPr>
    </w:p>
    <w:p>
      <w:pPr>
        <w:tabs>
          <w:tab w:pos="1839" w:val="left" w:leader="none"/>
        </w:tabs>
        <w:spacing w:line="94" w:lineRule="exact" w:before="68"/>
        <w:ind w:left="1493" w:right="0" w:firstLine="0"/>
        <w:jc w:val="center"/>
        <w:rPr>
          <w:position w:val="-12"/>
          <w:sz w:val="31"/>
        </w:rPr>
      </w:pPr>
      <w:r>
        <w:rPr>
          <w:i/>
          <w:spacing w:val="-10"/>
          <w:sz w:val="18"/>
        </w:rPr>
        <w:t>n</w:t>
      </w:r>
      <w:r>
        <w:rPr>
          <w:i/>
          <w:sz w:val="18"/>
        </w:rPr>
        <w:tab/>
      </w:r>
      <w:r>
        <w:rPr>
          <w:spacing w:val="-10"/>
          <w:position w:val="-12"/>
          <w:sz w:val="31"/>
        </w:rPr>
        <w:t>1</w:t>
      </w:r>
    </w:p>
    <w:p>
      <w:pPr>
        <w:tabs>
          <w:tab w:pos="2642" w:val="left" w:leader="none"/>
        </w:tabs>
        <w:spacing w:line="553" w:lineRule="exact" w:before="2"/>
        <w:ind w:left="798" w:right="0" w:firstLine="0"/>
        <w:jc w:val="center"/>
        <w:rPr>
          <w:position w:val="-8"/>
          <w:sz w:val="24"/>
        </w:rPr>
      </w:pPr>
      <w:r>
        <w:rPr>
          <w:position w:val="-8"/>
          <w:sz w:val="24"/>
        </w:rPr>
        <mc:AlternateContent>
          <mc:Choice Requires="wps">
            <w:drawing>
              <wp:anchor distT="0" distB="0" distL="0" distR="0" allowOverlap="1" layoutInCell="1" locked="0" behindDoc="1" simplePos="0" relativeHeight="480235008">
                <wp:simplePos x="0" y="0"/>
                <wp:positionH relativeFrom="page">
                  <wp:posOffset>4308347</wp:posOffset>
                </wp:positionH>
                <wp:positionV relativeFrom="paragraph">
                  <wp:posOffset>205414</wp:posOffset>
                </wp:positionV>
                <wp:extent cx="192405" cy="1270"/>
                <wp:effectExtent l="0" t="0" r="0" b="0"/>
                <wp:wrapNone/>
                <wp:docPr id="2739" name="Graphic 2739"/>
                <wp:cNvGraphicFramePr>
                  <a:graphicFrameLocks/>
                </wp:cNvGraphicFramePr>
                <a:graphic>
                  <a:graphicData uri="http://schemas.microsoft.com/office/word/2010/wordprocessingShape">
                    <wps:wsp>
                      <wps:cNvPr id="2739" name="Graphic 2739"/>
                      <wps:cNvSpPr/>
                      <wps:spPr>
                        <a:xfrm>
                          <a:off x="0" y="0"/>
                          <a:ext cx="192405" cy="1270"/>
                        </a:xfrm>
                        <a:custGeom>
                          <a:avLst/>
                          <a:gdLst/>
                          <a:ahLst/>
                          <a:cxnLst/>
                          <a:rect l="l" t="t" r="r" b="b"/>
                          <a:pathLst>
                            <a:path w="192405" h="0">
                              <a:moveTo>
                                <a:pt x="0" y="0"/>
                              </a:moveTo>
                              <a:lnTo>
                                <a:pt x="192024" y="0"/>
                              </a:lnTo>
                            </a:path>
                          </a:pathLst>
                        </a:custGeom>
                        <a:ln w="83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1472" from="339.23999pt,16.174395pt" to="354.35999pt,16.174395pt" stroked="true" strokeweight=".66pt" strokecolor="#000000">
                <v:stroke dashstyle="solid"/>
                <w10:wrap type="none"/>
              </v:line>
            </w:pict>
          </mc:Fallback>
        </mc:AlternateContent>
      </w:r>
      <w:r>
        <w:rPr>
          <w:position w:val="-8"/>
          <w:sz w:val="24"/>
        </w:rPr>
        <mc:AlternateContent>
          <mc:Choice Requires="wps">
            <w:drawing>
              <wp:anchor distT="0" distB="0" distL="0" distR="0" allowOverlap="1" layoutInCell="1" locked="0" behindDoc="1" simplePos="0" relativeHeight="480245248">
                <wp:simplePos x="0" y="0"/>
                <wp:positionH relativeFrom="page">
                  <wp:posOffset>4325105</wp:posOffset>
                </wp:positionH>
                <wp:positionV relativeFrom="paragraph">
                  <wp:posOffset>233637</wp:posOffset>
                </wp:positionV>
                <wp:extent cx="181610" cy="222885"/>
                <wp:effectExtent l="0" t="0" r="0" b="0"/>
                <wp:wrapNone/>
                <wp:docPr id="2740" name="Textbox 2740"/>
                <wp:cNvGraphicFramePr>
                  <a:graphicFrameLocks/>
                </wp:cNvGraphicFramePr>
                <a:graphic>
                  <a:graphicData uri="http://schemas.microsoft.com/office/word/2010/wordprocessingShape">
                    <wps:wsp>
                      <wps:cNvPr id="2740" name="Textbox 2740"/>
                      <wps:cNvSpPr txBox="1"/>
                      <wps:spPr>
                        <a:xfrm>
                          <a:off x="0" y="0"/>
                          <a:ext cx="181610" cy="222885"/>
                        </a:xfrm>
                        <a:prstGeom prst="rect">
                          <a:avLst/>
                        </a:prstGeom>
                      </wps:spPr>
                      <wps:txbx>
                        <w:txbxContent>
                          <w:p>
                            <w:pPr>
                              <w:spacing w:line="349" w:lineRule="exact" w:before="0"/>
                              <w:ind w:left="0" w:right="0" w:firstLine="0"/>
                              <w:jc w:val="left"/>
                              <w:rPr>
                                <w:sz w:val="31"/>
                              </w:rPr>
                            </w:pPr>
                            <w:r>
                              <w:rPr>
                                <w:i/>
                                <w:sz w:val="31"/>
                              </w:rPr>
                              <w:t>k</w:t>
                            </w:r>
                            <w:r>
                              <w:rPr>
                                <w:i/>
                                <w:spacing w:val="-37"/>
                                <w:sz w:val="31"/>
                              </w:rPr>
                              <w:t> </w:t>
                            </w:r>
                            <w:r>
                              <w:rPr>
                                <w:spacing w:val="-10"/>
                                <w:sz w:val="31"/>
                              </w:rPr>
                              <w:t>!</w:t>
                            </w:r>
                          </w:p>
                        </w:txbxContent>
                      </wps:txbx>
                      <wps:bodyPr wrap="square" lIns="0" tIns="0" rIns="0" bIns="0" rtlCol="0">
                        <a:noAutofit/>
                      </wps:bodyPr>
                    </wps:wsp>
                  </a:graphicData>
                </a:graphic>
              </wp:anchor>
            </w:drawing>
          </mc:Choice>
          <mc:Fallback>
            <w:pict>
              <v:shape style="position:absolute;margin-left:340.559479pt;margin-top:18.396687pt;width:14.3pt;height:17.55pt;mso-position-horizontal-relative:page;mso-position-vertical-relative:paragraph;z-index:-23071232" type="#_x0000_t202" id="docshape1723" filled="false" stroked="false">
                <v:textbox inset="0,0,0,0">
                  <w:txbxContent>
                    <w:p>
                      <w:pPr>
                        <w:spacing w:line="349" w:lineRule="exact" w:before="0"/>
                        <w:ind w:left="0" w:right="0" w:firstLine="0"/>
                        <w:jc w:val="left"/>
                        <w:rPr>
                          <w:sz w:val="31"/>
                        </w:rPr>
                      </w:pPr>
                      <w:r>
                        <w:rPr>
                          <w:i/>
                          <w:sz w:val="31"/>
                        </w:rPr>
                        <w:t>k</w:t>
                      </w:r>
                      <w:r>
                        <w:rPr>
                          <w:i/>
                          <w:spacing w:val="-37"/>
                          <w:sz w:val="31"/>
                        </w:rPr>
                        <w:t> </w:t>
                      </w:r>
                      <w:r>
                        <w:rPr>
                          <w:spacing w:val="-10"/>
                          <w:sz w:val="31"/>
                        </w:rPr>
                        <w:t>!</w:t>
                      </w:r>
                    </w:p>
                  </w:txbxContent>
                </v:textbox>
                <w10:wrap type="none"/>
              </v:shape>
            </w:pict>
          </mc:Fallback>
        </mc:AlternateContent>
      </w:r>
      <w:r>
        <w:rPr>
          <w:i/>
          <w:sz w:val="31"/>
        </w:rPr>
        <w:t>A</w:t>
      </w:r>
      <w:r>
        <w:rPr>
          <w:i/>
          <w:position w:val="-7"/>
          <w:sz w:val="18"/>
        </w:rPr>
        <w:t>n</w:t>
      </w:r>
      <w:r>
        <w:rPr>
          <w:i/>
          <w:spacing w:val="60"/>
          <w:w w:val="150"/>
          <w:position w:val="-7"/>
          <w:sz w:val="18"/>
        </w:rPr>
        <w:t> </w:t>
      </w:r>
      <w:r>
        <w:rPr>
          <w:rFonts w:ascii="Symbol" w:hAnsi="Symbol"/>
          <w:sz w:val="31"/>
        </w:rPr>
        <w:t></w:t>
      </w:r>
      <w:r>
        <w:rPr>
          <w:spacing w:val="7"/>
          <w:sz w:val="31"/>
        </w:rPr>
        <w:t> </w:t>
      </w:r>
      <w:r>
        <w:rPr>
          <w:i/>
          <w:spacing w:val="4"/>
          <w:sz w:val="31"/>
        </w:rPr>
        <w:t>n</w:t>
      </w:r>
      <w:r>
        <w:rPr>
          <w:spacing w:val="4"/>
          <w:sz w:val="31"/>
        </w:rPr>
        <w:t>!</w:t>
      </w:r>
      <w:r>
        <w:rPr>
          <w:rFonts w:ascii="Symbol" w:hAnsi="Symbol"/>
          <w:spacing w:val="4"/>
          <w:position w:val="-6"/>
          <w:sz w:val="47"/>
        </w:rPr>
        <w:t></w:t>
      </w:r>
      <w:r>
        <w:rPr>
          <w:position w:val="-6"/>
          <w:sz w:val="47"/>
        </w:rPr>
        <w:tab/>
      </w:r>
      <w:r>
        <w:rPr>
          <w:spacing w:val="-10"/>
          <w:position w:val="-8"/>
          <w:sz w:val="24"/>
        </w:rPr>
        <w:t>и</w:t>
      </w:r>
    </w:p>
    <w:p>
      <w:pPr>
        <w:spacing w:line="198" w:lineRule="exact" w:before="0"/>
        <w:ind w:left="1094" w:right="0" w:firstLine="0"/>
        <w:jc w:val="center"/>
        <w:rPr>
          <w:sz w:val="18"/>
        </w:rPr>
      </w:pPr>
      <w:r>
        <w:rPr>
          <w:i/>
          <w:sz w:val="18"/>
        </w:rPr>
        <w:t>k</w:t>
      </w:r>
      <w:r>
        <w:rPr>
          <w:i/>
          <w:spacing w:val="-15"/>
          <w:sz w:val="18"/>
        </w:rPr>
        <w:t> </w:t>
      </w:r>
      <w:r>
        <w:rPr>
          <w:rFonts w:ascii="Symbol" w:hAnsi="Symbol"/>
          <w:spacing w:val="-7"/>
          <w:sz w:val="18"/>
        </w:rPr>
        <w:t></w:t>
      </w:r>
      <w:r>
        <w:rPr>
          <w:spacing w:val="-7"/>
          <w:sz w:val="18"/>
        </w:rPr>
        <w:t>0</w:t>
      </w:r>
    </w:p>
    <w:p>
      <w:pPr>
        <w:spacing w:after="0" w:line="198" w:lineRule="exact"/>
        <w:jc w:val="center"/>
        <w:rPr>
          <w:sz w:val="18"/>
        </w:rPr>
        <w:sectPr>
          <w:pgSz w:w="11900" w:h="16840"/>
          <w:pgMar w:header="0" w:footer="985" w:top="1120" w:bottom="1240" w:left="850" w:right="708"/>
        </w:sectPr>
      </w:pPr>
    </w:p>
    <w:p>
      <w:pPr>
        <w:spacing w:before="259"/>
        <w:ind w:left="0" w:right="0" w:firstLine="0"/>
        <w:jc w:val="right"/>
        <w:rPr>
          <w:sz w:val="31"/>
        </w:rPr>
      </w:pPr>
      <w:r>
        <w:rPr>
          <w:i/>
          <w:sz w:val="31"/>
        </w:rPr>
        <w:t>a</w:t>
      </w:r>
      <w:r>
        <w:rPr>
          <w:i/>
          <w:position w:val="-7"/>
          <w:sz w:val="18"/>
        </w:rPr>
        <w:t>n</w:t>
      </w:r>
      <w:r>
        <w:rPr>
          <w:i/>
          <w:spacing w:val="70"/>
          <w:w w:val="150"/>
          <w:position w:val="-7"/>
          <w:sz w:val="18"/>
        </w:rPr>
        <w:t> </w:t>
      </w:r>
      <w:r>
        <w:rPr>
          <w:rFonts w:ascii="Symbol" w:hAnsi="Symbol"/>
          <w:sz w:val="31"/>
        </w:rPr>
        <w:t></w:t>
      </w:r>
      <w:r>
        <w:rPr>
          <w:spacing w:val="12"/>
          <w:sz w:val="31"/>
        </w:rPr>
        <w:t> </w:t>
      </w:r>
      <w:r>
        <w:rPr>
          <w:i/>
          <w:spacing w:val="-5"/>
          <w:sz w:val="31"/>
        </w:rPr>
        <w:t>n</w:t>
      </w:r>
      <w:r>
        <w:rPr>
          <w:spacing w:val="-5"/>
          <w:sz w:val="31"/>
        </w:rPr>
        <w:t>!</w:t>
      </w:r>
    </w:p>
    <w:p>
      <w:pPr>
        <w:pStyle w:val="BodyText"/>
        <w:rPr>
          <w:sz w:val="5"/>
        </w:rPr>
      </w:pPr>
      <w:r>
        <w:rPr/>
        <w:br w:type="column"/>
      </w:r>
      <w:r>
        <w:rPr>
          <w:sz w:val="5"/>
        </w:rPr>
      </w:r>
    </w:p>
    <w:p>
      <w:pPr>
        <w:spacing w:line="223" w:lineRule="exact"/>
        <w:ind w:left="182" w:right="0" w:firstLine="0"/>
        <w:rPr>
          <w:position w:val="-3"/>
          <w:sz w:val="20"/>
        </w:rPr>
      </w:pPr>
      <w:r>
        <w:rPr>
          <w:position w:val="-3"/>
          <w:sz w:val="20"/>
        </w:rPr>
        <mc:AlternateContent>
          <mc:Choice Requires="wps">
            <w:drawing>
              <wp:inline distT="0" distB="0" distL="0" distR="0">
                <wp:extent cx="83185" cy="142240"/>
                <wp:effectExtent l="0" t="0" r="0" b="0"/>
                <wp:docPr id="2741" name="Textbox 2741"/>
                <wp:cNvGraphicFramePr>
                  <a:graphicFrameLocks/>
                </wp:cNvGraphicFramePr>
                <a:graphic>
                  <a:graphicData uri="http://schemas.microsoft.com/office/word/2010/wordprocessingShape">
                    <wps:wsp>
                      <wps:cNvPr id="2741" name="Textbox 2741"/>
                      <wps:cNvSpPr txBox="1"/>
                      <wps:spPr>
                        <a:xfrm>
                          <a:off x="0" y="0"/>
                          <a:ext cx="83185" cy="142240"/>
                        </a:xfrm>
                        <a:prstGeom prst="rect">
                          <a:avLst/>
                        </a:prstGeom>
                      </wps:spPr>
                      <wps:txbx>
                        <w:txbxContent>
                          <w:p>
                            <w:pPr>
                              <w:spacing w:before="2"/>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inline>
            </w:drawing>
          </mc:Choice>
          <mc:Fallback>
            <w:pict>
              <v:shape style="width:6.55pt;height:11.2pt;mso-position-horizontal-relative:char;mso-position-vertical-relative:line" type="#_x0000_t202" id="docshape1724" filled="false" stroked="false">
                <w10:anchorlock/>
                <v:textbox inset="0,0,0,0">
                  <w:txbxContent>
                    <w:p>
                      <w:pPr>
                        <w:spacing w:before="2"/>
                        <w:ind w:left="0" w:right="0" w:firstLine="0"/>
                        <w:jc w:val="left"/>
                        <w:rPr>
                          <w:rFonts w:ascii="Symbol" w:hAnsi="Symbol"/>
                          <w:sz w:val="18"/>
                        </w:rPr>
                      </w:pPr>
                      <w:r>
                        <w:rPr>
                          <w:rFonts w:ascii="Symbol" w:hAnsi="Symbol"/>
                          <w:spacing w:val="-10"/>
                          <w:sz w:val="18"/>
                        </w:rPr>
                        <w:t></w:t>
                      </w:r>
                    </w:p>
                  </w:txbxContent>
                </v:textbox>
              </v:shape>
            </w:pict>
          </mc:Fallback>
        </mc:AlternateContent>
      </w:r>
      <w:r>
        <w:rPr>
          <w:position w:val="-3"/>
          <w:sz w:val="20"/>
        </w:rPr>
      </w:r>
    </w:p>
    <w:p>
      <w:pPr>
        <w:spacing w:line="438" w:lineRule="exact" w:before="0"/>
        <w:ind w:left="80" w:right="0" w:firstLine="0"/>
        <w:jc w:val="left"/>
        <w:rPr>
          <w:rFonts w:ascii="Symbol" w:hAnsi="Symbol"/>
          <w:sz w:val="47"/>
        </w:rPr>
      </w:pPr>
      <w:r>
        <w:rPr>
          <w:rFonts w:ascii="Symbol" w:hAnsi="Symbol"/>
          <w:spacing w:val="-10"/>
          <w:sz w:val="47"/>
        </w:rPr>
        <w:t></w:t>
      </w:r>
    </w:p>
    <w:p>
      <w:pPr>
        <w:spacing w:line="195" w:lineRule="exact" w:before="0"/>
        <w:ind w:left="0" w:right="0" w:firstLine="0"/>
        <w:jc w:val="left"/>
        <w:rPr>
          <w:sz w:val="18"/>
        </w:rPr>
      </w:pPr>
      <w:r>
        <w:rPr>
          <w:i/>
          <w:sz w:val="18"/>
        </w:rPr>
        <w:t>k</w:t>
      </w:r>
      <w:r>
        <w:rPr>
          <w:i/>
          <w:spacing w:val="-17"/>
          <w:sz w:val="18"/>
        </w:rPr>
        <w:t> </w:t>
      </w:r>
      <w:r>
        <w:rPr>
          <w:rFonts w:ascii="Symbol" w:hAnsi="Symbol"/>
          <w:spacing w:val="-4"/>
          <w:sz w:val="18"/>
        </w:rPr>
        <w:t></w:t>
      </w:r>
      <w:r>
        <w:rPr>
          <w:i/>
          <w:spacing w:val="-4"/>
          <w:sz w:val="18"/>
        </w:rPr>
        <w:t>n</w:t>
      </w:r>
      <w:r>
        <w:rPr>
          <w:rFonts w:ascii="Symbol" w:hAnsi="Symbol"/>
          <w:spacing w:val="-4"/>
          <w:sz w:val="18"/>
        </w:rPr>
        <w:t></w:t>
      </w:r>
      <w:r>
        <w:rPr>
          <w:spacing w:val="-4"/>
          <w:sz w:val="18"/>
        </w:rPr>
        <w:t>1</w:t>
      </w:r>
    </w:p>
    <w:p>
      <w:pPr>
        <w:spacing w:line="352" w:lineRule="exact" w:before="81"/>
        <w:ind w:left="71" w:right="0" w:firstLine="0"/>
        <w:jc w:val="left"/>
        <w:rPr>
          <w:sz w:val="31"/>
        </w:rPr>
      </w:pPr>
      <w:r>
        <w:rPr/>
        <w:br w:type="column"/>
      </w:r>
      <w:r>
        <w:rPr>
          <w:spacing w:val="-10"/>
          <w:sz w:val="31"/>
        </w:rPr>
        <w:t>1</w:t>
      </w:r>
    </w:p>
    <w:p>
      <w:pPr>
        <w:spacing w:line="446" w:lineRule="exact" w:before="0"/>
        <w:ind w:left="22" w:right="0" w:firstLine="0"/>
        <w:jc w:val="left"/>
        <w:rPr>
          <w:position w:val="16"/>
          <w:sz w:val="24"/>
        </w:rPr>
      </w:pPr>
      <w:r>
        <w:rPr>
          <w:position w:val="16"/>
          <w:sz w:val="24"/>
        </w:rPr>
        <mc:AlternateContent>
          <mc:Choice Requires="wps">
            <w:drawing>
              <wp:anchor distT="0" distB="0" distL="0" distR="0" allowOverlap="1" layoutInCell="1" locked="0" behindDoc="1" simplePos="0" relativeHeight="480235520">
                <wp:simplePos x="0" y="0"/>
                <wp:positionH relativeFrom="page">
                  <wp:posOffset>4401311</wp:posOffset>
                </wp:positionH>
                <wp:positionV relativeFrom="paragraph">
                  <wp:posOffset>35750</wp:posOffset>
                </wp:positionV>
                <wp:extent cx="188595" cy="1270"/>
                <wp:effectExtent l="0" t="0" r="0" b="0"/>
                <wp:wrapNone/>
                <wp:docPr id="2742" name="Graphic 2742"/>
                <wp:cNvGraphicFramePr>
                  <a:graphicFrameLocks/>
                </wp:cNvGraphicFramePr>
                <a:graphic>
                  <a:graphicData uri="http://schemas.microsoft.com/office/word/2010/wordprocessingShape">
                    <wps:wsp>
                      <wps:cNvPr id="2742" name="Graphic 2742"/>
                      <wps:cNvSpPr/>
                      <wps:spPr>
                        <a:xfrm>
                          <a:off x="0" y="0"/>
                          <a:ext cx="188595" cy="1270"/>
                        </a:xfrm>
                        <a:custGeom>
                          <a:avLst/>
                          <a:gdLst/>
                          <a:ahLst/>
                          <a:cxnLst/>
                          <a:rect l="l" t="t" r="r" b="b"/>
                          <a:pathLst>
                            <a:path w="188595" h="0">
                              <a:moveTo>
                                <a:pt x="0" y="0"/>
                              </a:moveTo>
                              <a:lnTo>
                                <a:pt x="188213" y="0"/>
                              </a:lnTo>
                            </a:path>
                          </a:pathLst>
                        </a:custGeom>
                        <a:ln w="82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0960" from="346.559998pt,2.814989pt" to="361.379998pt,2.814989pt" stroked="true" strokeweight=".651pt" strokecolor="#000000">
                <v:stroke dashstyle="solid"/>
                <w10:wrap type="none"/>
              </v:line>
            </w:pict>
          </mc:Fallback>
        </mc:AlternateContent>
      </w:r>
      <w:r>
        <w:rPr>
          <w:i/>
          <w:sz w:val="31"/>
        </w:rPr>
        <w:t>k</w:t>
      </w:r>
      <w:r>
        <w:rPr>
          <w:i/>
          <w:spacing w:val="-41"/>
          <w:sz w:val="31"/>
        </w:rPr>
        <w:t> </w:t>
      </w:r>
      <w:r>
        <w:rPr>
          <w:sz w:val="31"/>
        </w:rPr>
        <w:t>!</w:t>
      </w:r>
      <w:r>
        <w:rPr>
          <w:spacing w:val="-13"/>
          <w:sz w:val="31"/>
        </w:rPr>
        <w:t> </w:t>
      </w:r>
      <w:r>
        <w:rPr>
          <w:spacing w:val="-10"/>
          <w:position w:val="16"/>
          <w:sz w:val="24"/>
        </w:rPr>
        <w:t>.</w:t>
      </w:r>
    </w:p>
    <w:p>
      <w:pPr>
        <w:spacing w:after="0" w:line="446" w:lineRule="exact"/>
        <w:jc w:val="left"/>
        <w:rPr>
          <w:position w:val="16"/>
          <w:sz w:val="24"/>
        </w:rPr>
        <w:sectPr>
          <w:type w:val="continuous"/>
          <w:pgSz w:w="11900" w:h="16840"/>
          <w:pgMar w:header="0" w:footer="985" w:top="1060" w:bottom="1240" w:left="850" w:right="708"/>
          <w:cols w:num="3" w:equalWidth="0">
            <w:col w:w="5506" w:space="22"/>
            <w:col w:w="517" w:space="39"/>
            <w:col w:w="4258"/>
          </w:cols>
        </w:sectPr>
      </w:pPr>
    </w:p>
    <w:p>
      <w:pPr>
        <w:spacing w:before="23"/>
        <w:ind w:left="851" w:right="0" w:firstLine="0"/>
        <w:jc w:val="left"/>
        <w:rPr>
          <w:sz w:val="24"/>
        </w:rPr>
      </w:pPr>
      <w:r>
        <w:rPr>
          <w:sz w:val="24"/>
        </w:rPr>
        <w:t>Очевидно,</w:t>
      </w:r>
      <w:r>
        <w:rPr>
          <w:spacing w:val="-3"/>
          <w:sz w:val="24"/>
        </w:rPr>
        <w:t> </w:t>
      </w:r>
      <w:r>
        <w:rPr>
          <w:sz w:val="24"/>
        </w:rPr>
        <w:t>что</w:t>
      </w:r>
      <w:r>
        <w:rPr>
          <w:spacing w:val="73"/>
          <w:sz w:val="24"/>
        </w:rPr>
        <w:t> </w:t>
      </w:r>
      <w:r>
        <w:rPr>
          <w:i/>
          <w:position w:val="2"/>
          <w:sz w:val="29"/>
        </w:rPr>
        <w:t>A</w:t>
      </w:r>
      <w:r>
        <w:rPr>
          <w:i/>
          <w:position w:val="-4"/>
          <w:sz w:val="17"/>
        </w:rPr>
        <w:t>n</w:t>
      </w:r>
      <w:r>
        <w:rPr>
          <w:i/>
          <w:spacing w:val="24"/>
          <w:position w:val="-4"/>
          <w:sz w:val="17"/>
        </w:rPr>
        <w:t> </w:t>
      </w:r>
      <w:r>
        <w:rPr>
          <w:rFonts w:ascii="Symbol" w:hAnsi="Symbol"/>
          <w:sz w:val="24"/>
        </w:rPr>
        <w:t></w:t>
      </w:r>
      <w:r>
        <w:rPr>
          <w:spacing w:val="-2"/>
          <w:sz w:val="24"/>
        </w:rPr>
        <w:t> </w:t>
      </w:r>
      <w:r>
        <w:rPr>
          <w:rFonts w:ascii="Arial" w:hAnsi="Arial"/>
          <w:b/>
          <w:sz w:val="32"/>
        </w:rPr>
        <w:t>N</w:t>
      </w:r>
      <w:r>
        <w:rPr>
          <w:sz w:val="24"/>
        </w:rPr>
        <w:t>,</w:t>
      </w:r>
      <w:r>
        <w:rPr>
          <w:spacing w:val="38"/>
          <w:sz w:val="24"/>
        </w:rPr>
        <w:t> </w:t>
      </w:r>
      <w:r>
        <w:rPr>
          <w:i/>
          <w:position w:val="3"/>
          <w:sz w:val="31"/>
        </w:rPr>
        <w:t>a</w:t>
      </w:r>
      <w:r>
        <w:rPr>
          <w:i/>
          <w:position w:val="-4"/>
          <w:sz w:val="18"/>
        </w:rPr>
        <w:t>n</w:t>
      </w:r>
      <w:r>
        <w:rPr>
          <w:i/>
          <w:spacing w:val="57"/>
          <w:position w:val="-4"/>
          <w:sz w:val="18"/>
        </w:rPr>
        <w:t> </w:t>
      </w:r>
      <w:r>
        <w:rPr>
          <w:rFonts w:ascii="Symbol" w:hAnsi="Symbol"/>
          <w:position w:val="3"/>
          <w:sz w:val="31"/>
        </w:rPr>
        <w:t></w:t>
      </w:r>
      <w:r>
        <w:rPr>
          <w:spacing w:val="-10"/>
          <w:position w:val="3"/>
          <w:sz w:val="31"/>
        </w:rPr>
        <w:t> </w:t>
      </w:r>
      <w:r>
        <w:rPr>
          <w:position w:val="3"/>
          <w:sz w:val="31"/>
        </w:rPr>
        <w:t>0</w:t>
      </w:r>
      <w:r>
        <w:rPr>
          <w:spacing w:val="-40"/>
          <w:position w:val="3"/>
          <w:sz w:val="31"/>
        </w:rPr>
        <w:t> </w:t>
      </w:r>
      <w:r>
        <w:rPr>
          <w:sz w:val="24"/>
        </w:rPr>
        <w:t>.</w:t>
      </w:r>
      <w:r>
        <w:rPr>
          <w:spacing w:val="-2"/>
          <w:sz w:val="24"/>
        </w:rPr>
        <w:t> </w:t>
      </w:r>
      <w:r>
        <w:rPr>
          <w:sz w:val="24"/>
        </w:rPr>
        <w:t>Оценим</w:t>
      </w:r>
      <w:r>
        <w:rPr>
          <w:spacing w:val="70"/>
          <w:w w:val="150"/>
          <w:sz w:val="24"/>
        </w:rPr>
        <w:t> </w:t>
      </w:r>
      <w:r>
        <w:rPr>
          <w:i/>
          <w:position w:val="3"/>
          <w:sz w:val="31"/>
        </w:rPr>
        <w:t>a</w:t>
      </w:r>
      <w:r>
        <w:rPr>
          <w:i/>
          <w:position w:val="-4"/>
          <w:sz w:val="18"/>
        </w:rPr>
        <w:t>n</w:t>
      </w:r>
      <w:r>
        <w:rPr>
          <w:i/>
          <w:spacing w:val="60"/>
          <w:w w:val="150"/>
          <w:position w:val="-4"/>
          <w:sz w:val="18"/>
        </w:rPr>
        <w:t> </w:t>
      </w:r>
      <w:r>
        <w:rPr>
          <w:spacing w:val="-2"/>
          <w:sz w:val="24"/>
        </w:rPr>
        <w:t>сверху:</w:t>
      </w:r>
    </w:p>
    <w:p>
      <w:pPr>
        <w:spacing w:after="0"/>
        <w:jc w:val="left"/>
        <w:rPr>
          <w:sz w:val="24"/>
        </w:rPr>
        <w:sectPr>
          <w:type w:val="continuous"/>
          <w:pgSz w:w="11900" w:h="16840"/>
          <w:pgMar w:header="0" w:footer="985" w:top="1060" w:bottom="1240" w:left="850" w:right="708"/>
        </w:sectPr>
      </w:pPr>
    </w:p>
    <w:p>
      <w:pPr>
        <w:pStyle w:val="BodyText"/>
        <w:rPr>
          <w:sz w:val="28"/>
        </w:rPr>
      </w:pPr>
    </w:p>
    <w:p>
      <w:pPr>
        <w:pStyle w:val="BodyText"/>
        <w:spacing w:before="154"/>
        <w:rPr>
          <w:sz w:val="28"/>
        </w:rPr>
      </w:pPr>
    </w:p>
    <w:p>
      <w:pPr>
        <w:tabs>
          <w:tab w:pos="2334" w:val="left" w:leader="none"/>
          <w:tab w:pos="2805" w:val="left" w:leader="none"/>
        </w:tabs>
        <w:spacing w:line="444" w:lineRule="exact" w:before="0"/>
        <w:ind w:left="1804"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6473600">
                <wp:simplePos x="0" y="0"/>
                <wp:positionH relativeFrom="page">
                  <wp:posOffset>1828800</wp:posOffset>
                </wp:positionH>
                <wp:positionV relativeFrom="paragraph">
                  <wp:posOffset>266772</wp:posOffset>
                </wp:positionV>
                <wp:extent cx="470534" cy="1270"/>
                <wp:effectExtent l="0" t="0" r="0" b="0"/>
                <wp:wrapNone/>
                <wp:docPr id="2743" name="Graphic 2743"/>
                <wp:cNvGraphicFramePr>
                  <a:graphicFrameLocks/>
                </wp:cNvGraphicFramePr>
                <a:graphic>
                  <a:graphicData uri="http://schemas.microsoft.com/office/word/2010/wordprocessingShape">
                    <wps:wsp>
                      <wps:cNvPr id="2743" name="Graphic 2743"/>
                      <wps:cNvSpPr/>
                      <wps:spPr>
                        <a:xfrm>
                          <a:off x="0" y="0"/>
                          <a:ext cx="470534" cy="1270"/>
                        </a:xfrm>
                        <a:custGeom>
                          <a:avLst/>
                          <a:gdLst/>
                          <a:ahLst/>
                          <a:cxnLst/>
                          <a:rect l="l" t="t" r="r" b="b"/>
                          <a:pathLst>
                            <a:path w="470534" h="0">
                              <a:moveTo>
                                <a:pt x="0" y="0"/>
                              </a:moveTo>
                              <a:lnTo>
                                <a:pt x="47015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3600" from="144pt,21.005713pt" to="181.02pt,21.005713pt" stroked="true" strokeweight=".49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80245760">
                <wp:simplePos x="0" y="0"/>
                <wp:positionH relativeFrom="page">
                  <wp:posOffset>2321012</wp:posOffset>
                </wp:positionH>
                <wp:positionV relativeFrom="paragraph">
                  <wp:posOffset>162054</wp:posOffset>
                </wp:positionV>
                <wp:extent cx="1270" cy="217804"/>
                <wp:effectExtent l="0" t="0" r="0" b="0"/>
                <wp:wrapNone/>
                <wp:docPr id="2744" name="Textbox 2744"/>
                <wp:cNvGraphicFramePr>
                  <a:graphicFrameLocks/>
                </wp:cNvGraphicFramePr>
                <a:graphic>
                  <a:graphicData uri="http://schemas.microsoft.com/office/word/2010/wordprocessingShape">
                    <wps:wsp>
                      <wps:cNvPr id="2744" name="Textbox 2744"/>
                      <wps:cNvSpPr txBox="1"/>
                      <wps:spPr>
                        <a:xfrm>
                          <a:off x="0" y="0"/>
                          <a:ext cx="0" cy="217804"/>
                        </a:xfrm>
                        <a:prstGeom prst="rect">
                          <a:avLst/>
                        </a:prstGeom>
                      </wps:spPr>
                      <wps:txbx>
                        <w:txbxContent>
                          <w:p>
                            <w:pPr>
                              <w:spacing w:before="0"/>
                              <w:ind w:left="0" w:right="0" w:firstLine="0"/>
                              <w:jc w:val="left"/>
                              <w:rPr>
                                <w:rFonts w:ascii="Symbol" w:hAnsi="Symbol"/>
                                <w:sz w:val="28"/>
                              </w:rPr>
                            </w:pPr>
                            <w:r>
                              <w:rPr>
                                <w:rFonts w:ascii="Symbol" w:hAnsi="Symbol"/>
                                <w:spacing w:val="-108"/>
                                <w:sz w:val="28"/>
                              </w:rPr>
                              <w:t></w:t>
                            </w:r>
                          </w:p>
                        </w:txbxContent>
                      </wps:txbx>
                      <wps:bodyPr wrap="square" lIns="0" tIns="0" rIns="0" bIns="0" rtlCol="0">
                        <a:noAutofit/>
                      </wps:bodyPr>
                    </wps:wsp>
                  </a:graphicData>
                </a:graphic>
              </wp:anchor>
            </w:drawing>
          </mc:Choice>
          <mc:Fallback>
            <w:pict>
              <v:shape style="position:absolute;margin-left:182.756897pt;margin-top:12.760189pt;width:.1pt;height:17.150pt;mso-position-horizontal-relative:page;mso-position-vertical-relative:paragraph;z-index:-23070720" type="#_x0000_t202" id="docshape1725" filled="false" stroked="false">
                <v:textbox inset="0,0,0,0">
                  <w:txbxContent>
                    <w:p>
                      <w:pPr>
                        <w:spacing w:before="0"/>
                        <w:ind w:left="0" w:right="0" w:firstLine="0"/>
                        <w:jc w:val="left"/>
                        <w:rPr>
                          <w:rFonts w:ascii="Symbol" w:hAnsi="Symbol"/>
                          <w:sz w:val="28"/>
                        </w:rPr>
                      </w:pPr>
                      <w:r>
                        <w:rPr>
                          <w:rFonts w:ascii="Symbol" w:hAnsi="Symbol"/>
                          <w:spacing w:val="-108"/>
                          <w:sz w:val="28"/>
                        </w:rPr>
                        <w:t></w:t>
                      </w:r>
                    </w:p>
                  </w:txbxContent>
                </v:textbox>
                <w10:wrap type="none"/>
              </v:shape>
            </w:pict>
          </mc:Fallback>
        </mc:AlternateContent>
      </w:r>
      <w:r>
        <w:rPr>
          <w:rFonts w:ascii="Symbol" w:hAnsi="Symbol"/>
          <w:spacing w:val="-10"/>
          <w:sz w:val="28"/>
        </w:rPr>
        <w:t></w:t>
      </w:r>
      <w:r>
        <w:rPr>
          <w:sz w:val="28"/>
        </w:rPr>
        <w:tab/>
      </w:r>
      <w:r>
        <w:rPr>
          <w:spacing w:val="-10"/>
          <w:position w:val="18"/>
          <w:sz w:val="28"/>
        </w:rPr>
        <w:t>1</w:t>
      </w:r>
      <w:r>
        <w:rPr>
          <w:position w:val="18"/>
          <w:sz w:val="28"/>
        </w:rPr>
        <w:tab/>
      </w:r>
      <w:r>
        <w:rPr>
          <w:rFonts w:ascii="Symbol" w:hAnsi="Symbol"/>
          <w:position w:val="17"/>
          <w:sz w:val="28"/>
        </w:rPr>
        <w:t></w:t>
      </w:r>
      <w:r>
        <w:rPr>
          <w:sz w:val="28"/>
        </w:rPr>
        <w:t>1</w:t>
      </w:r>
      <w:r>
        <w:rPr>
          <w:spacing w:val="-25"/>
          <w:sz w:val="28"/>
        </w:rPr>
        <w:t> </w:t>
      </w:r>
      <w:r>
        <w:rPr>
          <w:rFonts w:ascii="Symbol" w:hAnsi="Symbol"/>
          <w:spacing w:val="-10"/>
          <w:sz w:val="28"/>
        </w:rPr>
        <w:t></w:t>
      </w:r>
    </w:p>
    <w:p>
      <w:pPr>
        <w:spacing w:line="69" w:lineRule="exact" w:before="0"/>
        <w:ind w:left="0" w:right="339" w:firstLine="0"/>
        <w:jc w:val="right"/>
        <w:rPr>
          <w:rFonts w:ascii="Symbol" w:hAnsi="Symbol"/>
          <w:sz w:val="28"/>
        </w:rPr>
      </w:pPr>
      <w:r>
        <w:rPr>
          <w:rFonts w:ascii="Symbol" w:hAnsi="Symbol"/>
          <w:spacing w:val="-10"/>
          <w:sz w:val="28"/>
        </w:rPr>
        <w:t></w:t>
      </w:r>
    </w:p>
    <w:p>
      <w:pPr>
        <w:spacing w:before="168"/>
        <w:ind w:left="110" w:right="0" w:firstLine="0"/>
        <w:jc w:val="left"/>
        <w:rPr>
          <w:rFonts w:ascii="Symbol" w:hAnsi="Symbol"/>
          <w:sz w:val="28"/>
        </w:rPr>
      </w:pPr>
      <w:r>
        <w:rPr/>
        <w:br w:type="column"/>
      </w:r>
      <w:r>
        <w:rPr>
          <w:i/>
          <w:sz w:val="28"/>
        </w:rPr>
        <w:t>a</w:t>
      </w:r>
      <w:r>
        <w:rPr>
          <w:i/>
          <w:position w:val="-6"/>
          <w:sz w:val="18"/>
        </w:rPr>
        <w:t>n</w:t>
      </w:r>
      <w:r>
        <w:rPr>
          <w:i/>
          <w:spacing w:val="59"/>
          <w:position w:val="-6"/>
          <w:sz w:val="18"/>
        </w:rPr>
        <w:t> </w:t>
      </w:r>
      <w:r>
        <w:rPr>
          <w:rFonts w:ascii="Symbol" w:hAnsi="Symbol"/>
          <w:spacing w:val="-10"/>
          <w:sz w:val="28"/>
        </w:rPr>
        <w:t></w:t>
      </w:r>
    </w:p>
    <w:p>
      <w:pPr>
        <w:spacing w:before="292"/>
        <w:ind w:left="358" w:right="0" w:firstLine="0"/>
        <w:jc w:val="left"/>
        <w:rPr>
          <w:sz w:val="28"/>
        </w:rPr>
      </w:pPr>
      <w:r>
        <w:rPr>
          <w:spacing w:val="-10"/>
          <w:sz w:val="28"/>
        </w:rPr>
        <w:t>1</w:t>
      </w:r>
    </w:p>
    <w:p>
      <w:pPr>
        <w:tabs>
          <w:tab w:pos="915" w:val="left" w:leader="none"/>
        </w:tabs>
        <w:spacing w:line="172" w:lineRule="auto" w:before="39"/>
        <w:ind w:left="330" w:right="0" w:firstLine="0"/>
        <w:jc w:val="left"/>
        <w:rPr>
          <w:rFonts w:ascii="Symbol" w:hAnsi="Symbol"/>
          <w:position w:val="-17"/>
          <w:sz w:val="28"/>
        </w:rPr>
      </w:pPr>
      <w:r>
        <w:rPr/>
        <w:br w:type="column"/>
      </w:r>
      <w:r>
        <w:rPr>
          <w:i/>
          <w:spacing w:val="-5"/>
          <w:sz w:val="28"/>
        </w:rPr>
        <w:t>n</w:t>
      </w:r>
      <w:r>
        <w:rPr>
          <w:spacing w:val="-5"/>
          <w:sz w:val="28"/>
        </w:rPr>
        <w:t>!</w:t>
      </w:r>
      <w:r>
        <w:rPr>
          <w:sz w:val="28"/>
        </w:rPr>
        <w:tab/>
      </w:r>
      <w:r>
        <w:rPr>
          <w:rFonts w:ascii="Symbol" w:hAnsi="Symbol"/>
          <w:spacing w:val="-10"/>
          <w:position w:val="-17"/>
          <w:sz w:val="28"/>
        </w:rPr>
        <w:t></w:t>
      </w:r>
    </w:p>
    <w:p>
      <w:pPr>
        <w:spacing w:line="278" w:lineRule="exact" w:before="0"/>
        <w:ind w:left="41" w:right="0" w:firstLine="0"/>
        <w:jc w:val="left"/>
        <w:rPr>
          <w:sz w:val="28"/>
        </w:rPr>
      </w:pPr>
      <w:r>
        <w:rPr>
          <w:sz w:val="28"/>
        </w:rPr>
        <mc:AlternateContent>
          <mc:Choice Requires="wps">
            <w:drawing>
              <wp:anchor distT="0" distB="0" distL="0" distR="0" allowOverlap="1" layoutInCell="1" locked="0" behindDoc="1" simplePos="0" relativeHeight="480236032">
                <wp:simplePos x="0" y="0"/>
                <wp:positionH relativeFrom="page">
                  <wp:posOffset>3056382</wp:posOffset>
                </wp:positionH>
                <wp:positionV relativeFrom="paragraph">
                  <wp:posOffset>-45245</wp:posOffset>
                </wp:positionV>
                <wp:extent cx="516255" cy="1270"/>
                <wp:effectExtent l="0" t="0" r="0" b="0"/>
                <wp:wrapNone/>
                <wp:docPr id="2745" name="Graphic 2745"/>
                <wp:cNvGraphicFramePr>
                  <a:graphicFrameLocks/>
                </wp:cNvGraphicFramePr>
                <a:graphic>
                  <a:graphicData uri="http://schemas.microsoft.com/office/word/2010/wordprocessingShape">
                    <wps:wsp>
                      <wps:cNvPr id="2745" name="Graphic 2745"/>
                      <wps:cNvSpPr/>
                      <wps:spPr>
                        <a:xfrm>
                          <a:off x="0" y="0"/>
                          <a:ext cx="516255" cy="1270"/>
                        </a:xfrm>
                        <a:custGeom>
                          <a:avLst/>
                          <a:gdLst/>
                          <a:ahLst/>
                          <a:cxnLst/>
                          <a:rect l="l" t="t" r="r" b="b"/>
                          <a:pathLst>
                            <a:path w="516255" h="0">
                              <a:moveTo>
                                <a:pt x="0" y="0"/>
                              </a:moveTo>
                              <a:lnTo>
                                <a:pt x="51587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80448" from="240.660004pt,-3.562637pt" to="281.280004pt,-3.562637pt" stroked="true" strokeweight=".499pt" strokecolor="#000000">
                <v:stroke dashstyle="solid"/>
                <w10:wrap type="none"/>
              </v:line>
            </w:pict>
          </mc:Fallback>
        </mc:AlternateContent>
      </w:r>
      <w:r>
        <w:rPr>
          <w:sz w:val="28"/>
        </w:rPr>
        <w:t>(</w:t>
      </w:r>
      <w:r>
        <w:rPr>
          <w:i/>
          <w:sz w:val="28"/>
        </w:rPr>
        <w:t>n</w:t>
      </w:r>
      <w:r>
        <w:rPr>
          <w:i/>
          <w:spacing w:val="-2"/>
          <w:sz w:val="28"/>
        </w:rPr>
        <w:t> </w:t>
      </w:r>
      <w:r>
        <w:rPr>
          <w:rFonts w:ascii="Symbol" w:hAnsi="Symbol"/>
          <w:sz w:val="28"/>
        </w:rPr>
        <w:t></w:t>
      </w:r>
      <w:r>
        <w:rPr>
          <w:spacing w:val="-22"/>
          <w:sz w:val="28"/>
        </w:rPr>
        <w:t> </w:t>
      </w:r>
      <w:r>
        <w:rPr>
          <w:spacing w:val="-5"/>
          <w:sz w:val="28"/>
        </w:rPr>
        <w:t>1)!</w:t>
      </w:r>
    </w:p>
    <w:p>
      <w:pPr>
        <w:spacing w:line="205" w:lineRule="exact" w:before="281"/>
        <w:ind w:left="250"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6474112">
                <wp:simplePos x="0" y="0"/>
                <wp:positionH relativeFrom="page">
                  <wp:posOffset>2651760</wp:posOffset>
                </wp:positionH>
                <wp:positionV relativeFrom="paragraph">
                  <wp:posOffset>311862</wp:posOffset>
                </wp:positionV>
                <wp:extent cx="498475" cy="1270"/>
                <wp:effectExtent l="0" t="0" r="0" b="0"/>
                <wp:wrapNone/>
                <wp:docPr id="2746" name="Graphic 2746"/>
                <wp:cNvGraphicFramePr>
                  <a:graphicFrameLocks/>
                </wp:cNvGraphicFramePr>
                <a:graphic>
                  <a:graphicData uri="http://schemas.microsoft.com/office/word/2010/wordprocessingShape">
                    <wps:wsp>
                      <wps:cNvPr id="2746" name="Graphic 2746"/>
                      <wps:cNvSpPr/>
                      <wps:spPr>
                        <a:xfrm>
                          <a:off x="0" y="0"/>
                          <a:ext cx="498475" cy="1270"/>
                        </a:xfrm>
                        <a:custGeom>
                          <a:avLst/>
                          <a:gdLst/>
                          <a:ahLst/>
                          <a:cxnLst/>
                          <a:rect l="l" t="t" r="r" b="b"/>
                          <a:pathLst>
                            <a:path w="498475" h="0">
                              <a:moveTo>
                                <a:pt x="0" y="0"/>
                              </a:moveTo>
                              <a:lnTo>
                                <a:pt x="49834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4112" from="208.800003pt,24.556129pt" to="248.040003pt,24.556129pt" stroked="true" strokeweight=".49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0" simplePos="0" relativeHeight="16474624">
                <wp:simplePos x="0" y="0"/>
                <wp:positionH relativeFrom="page">
                  <wp:posOffset>3339084</wp:posOffset>
                </wp:positionH>
                <wp:positionV relativeFrom="paragraph">
                  <wp:posOffset>311862</wp:posOffset>
                </wp:positionV>
                <wp:extent cx="969644" cy="1270"/>
                <wp:effectExtent l="0" t="0" r="0" b="0"/>
                <wp:wrapNone/>
                <wp:docPr id="2747" name="Graphic 2747"/>
                <wp:cNvGraphicFramePr>
                  <a:graphicFrameLocks/>
                </wp:cNvGraphicFramePr>
                <a:graphic>
                  <a:graphicData uri="http://schemas.microsoft.com/office/word/2010/wordprocessingShape">
                    <wps:wsp>
                      <wps:cNvPr id="2747" name="Graphic 2747"/>
                      <wps:cNvSpPr/>
                      <wps:spPr>
                        <a:xfrm>
                          <a:off x="0" y="0"/>
                          <a:ext cx="969644" cy="1270"/>
                        </a:xfrm>
                        <a:custGeom>
                          <a:avLst/>
                          <a:gdLst/>
                          <a:ahLst/>
                          <a:cxnLst/>
                          <a:rect l="l" t="t" r="r" b="b"/>
                          <a:pathLst>
                            <a:path w="969644" h="0">
                              <a:moveTo>
                                <a:pt x="0" y="0"/>
                              </a:moveTo>
                              <a:lnTo>
                                <a:pt x="96926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4624" from="262.920013pt,24.556129pt" to="339.240013pt,24.556129pt" stroked="true" strokeweight=".499pt" strokecolor="#000000">
                <v:stroke dashstyle="solid"/>
                <w10:wrap type="none"/>
              </v:line>
            </w:pict>
          </mc:Fallback>
        </mc:AlternateContent>
      </w:r>
      <w:r>
        <w:rPr>
          <w:rFonts w:ascii="Symbol" w:hAnsi="Symbol"/>
          <w:spacing w:val="-10"/>
          <w:sz w:val="28"/>
        </w:rPr>
        <w:t></w:t>
      </w:r>
    </w:p>
    <w:p>
      <w:pPr>
        <w:tabs>
          <w:tab w:pos="960" w:val="left" w:leader="none"/>
        </w:tabs>
        <w:spacing w:line="172" w:lineRule="auto" w:before="39"/>
        <w:ind w:left="354" w:right="0" w:firstLine="0"/>
        <w:jc w:val="left"/>
        <w:rPr>
          <w:rFonts w:ascii="Symbol" w:hAnsi="Symbol"/>
          <w:position w:val="-17"/>
          <w:sz w:val="28"/>
        </w:rPr>
      </w:pPr>
      <w:r>
        <w:rPr/>
        <w:br w:type="column"/>
      </w:r>
      <w:r>
        <w:rPr>
          <w:i/>
          <w:spacing w:val="-5"/>
          <w:sz w:val="28"/>
        </w:rPr>
        <w:t>n</w:t>
      </w:r>
      <w:r>
        <w:rPr>
          <w:spacing w:val="-5"/>
          <w:sz w:val="28"/>
        </w:rPr>
        <w:t>!</w:t>
      </w:r>
      <w:r>
        <w:rPr>
          <w:sz w:val="28"/>
        </w:rPr>
        <w:tab/>
      </w:r>
      <w:r>
        <w:rPr>
          <w:rFonts w:ascii="Symbol" w:hAnsi="Symbol"/>
          <w:spacing w:val="-10"/>
          <w:position w:val="-17"/>
          <w:sz w:val="28"/>
        </w:rPr>
        <w:t></w:t>
      </w:r>
    </w:p>
    <w:p>
      <w:pPr>
        <w:spacing w:line="278" w:lineRule="exact" w:before="0"/>
        <w:ind w:left="43" w:right="0" w:firstLine="0"/>
        <w:jc w:val="left"/>
        <w:rPr>
          <w:sz w:val="28"/>
        </w:rPr>
      </w:pPr>
      <w:r>
        <w:rPr>
          <w:sz w:val="28"/>
        </w:rPr>
        <mc:AlternateContent>
          <mc:Choice Requires="wps">
            <w:drawing>
              <wp:anchor distT="0" distB="0" distL="0" distR="0" allowOverlap="1" layoutInCell="1" locked="0" behindDoc="1" simplePos="0" relativeHeight="480236544">
                <wp:simplePos x="0" y="0"/>
                <wp:positionH relativeFrom="page">
                  <wp:posOffset>3761232</wp:posOffset>
                </wp:positionH>
                <wp:positionV relativeFrom="paragraph">
                  <wp:posOffset>-45245</wp:posOffset>
                </wp:positionV>
                <wp:extent cx="543560" cy="1270"/>
                <wp:effectExtent l="0" t="0" r="0" b="0"/>
                <wp:wrapNone/>
                <wp:docPr id="2748" name="Graphic 2748"/>
                <wp:cNvGraphicFramePr>
                  <a:graphicFrameLocks/>
                </wp:cNvGraphicFramePr>
                <a:graphic>
                  <a:graphicData uri="http://schemas.microsoft.com/office/word/2010/wordprocessingShape">
                    <wps:wsp>
                      <wps:cNvPr id="2748" name="Graphic 2748"/>
                      <wps:cNvSpPr/>
                      <wps:spPr>
                        <a:xfrm>
                          <a:off x="0" y="0"/>
                          <a:ext cx="543560" cy="1270"/>
                        </a:xfrm>
                        <a:custGeom>
                          <a:avLst/>
                          <a:gdLst/>
                          <a:ahLst/>
                          <a:cxnLst/>
                          <a:rect l="l" t="t" r="r" b="b"/>
                          <a:pathLst>
                            <a:path w="543560" h="0">
                              <a:moveTo>
                                <a:pt x="0" y="0"/>
                              </a:moveTo>
                              <a:lnTo>
                                <a:pt x="54330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9936" from="296.160004pt,-3.562637pt" to="338.940004pt,-3.562637pt" stroked="true" strokeweight=".499pt" strokecolor="#000000">
                <v:stroke dashstyle="solid"/>
                <w10:wrap type="none"/>
              </v:line>
            </w:pict>
          </mc:Fallback>
        </mc:AlternateContent>
      </w:r>
      <w:r>
        <w:rPr>
          <w:sz w:val="28"/>
        </w:rPr>
        <w:t>(</w:t>
      </w:r>
      <w:r>
        <w:rPr>
          <w:i/>
          <w:sz w:val="28"/>
        </w:rPr>
        <w:t>n</w:t>
      </w:r>
      <w:r>
        <w:rPr>
          <w:i/>
          <w:spacing w:val="-7"/>
          <w:sz w:val="28"/>
        </w:rPr>
        <w:t> </w:t>
      </w:r>
      <w:r>
        <w:rPr>
          <w:rFonts w:ascii="Symbol" w:hAnsi="Symbol"/>
          <w:sz w:val="28"/>
        </w:rPr>
        <w:t></w:t>
      </w:r>
      <w:r>
        <w:rPr>
          <w:spacing w:val="-3"/>
          <w:sz w:val="28"/>
        </w:rPr>
        <w:t> </w:t>
      </w:r>
      <w:r>
        <w:rPr>
          <w:spacing w:val="-5"/>
          <w:sz w:val="28"/>
        </w:rPr>
        <w:t>2)!</w:t>
      </w:r>
    </w:p>
    <w:p>
      <w:pPr>
        <w:tabs>
          <w:tab w:pos="965" w:val="left" w:leader="none"/>
        </w:tabs>
        <w:spacing w:line="100" w:lineRule="auto" w:before="183"/>
        <w:ind w:left="64" w:right="0" w:firstLine="0"/>
        <w:jc w:val="left"/>
        <w:rPr>
          <w:rFonts w:ascii="Symbol" w:hAnsi="Symbol"/>
          <w:position w:val="-17"/>
          <w:sz w:val="28"/>
        </w:rPr>
      </w:pPr>
      <w:r>
        <w:rPr>
          <w:spacing w:val="-10"/>
          <w:sz w:val="28"/>
        </w:rPr>
        <w:t>1</w:t>
      </w:r>
      <w:r>
        <w:rPr>
          <w:sz w:val="28"/>
        </w:rPr>
        <w:tab/>
      </w:r>
      <w:r>
        <w:rPr>
          <w:rFonts w:ascii="Symbol" w:hAnsi="Symbol"/>
          <w:spacing w:val="-10"/>
          <w:position w:val="-17"/>
          <w:sz w:val="28"/>
        </w:rPr>
        <w:t></w:t>
      </w:r>
    </w:p>
    <w:p>
      <w:pPr>
        <w:spacing w:line="278" w:lineRule="auto" w:before="12"/>
        <w:ind w:left="38" w:right="0" w:firstLine="302"/>
        <w:jc w:val="left"/>
        <w:rPr>
          <w:sz w:val="28"/>
        </w:rPr>
      </w:pPr>
      <w:r>
        <w:rPr/>
        <w:br w:type="column"/>
      </w:r>
      <w:r>
        <w:rPr>
          <w:i/>
          <w:spacing w:val="-6"/>
          <w:sz w:val="28"/>
        </w:rPr>
        <w:t>n</w:t>
      </w:r>
      <w:r>
        <w:rPr>
          <w:spacing w:val="-6"/>
          <w:sz w:val="28"/>
        </w:rPr>
        <w:t>!</w:t>
      </w:r>
      <w:r>
        <w:rPr>
          <w:spacing w:val="80"/>
          <w:sz w:val="28"/>
        </w:rPr>
        <w:t> </w:t>
      </w:r>
      <w:r>
        <w:rPr>
          <w:sz w:val="28"/>
        </w:rPr>
        <w:t>(</w:t>
      </w:r>
      <w:r>
        <w:rPr>
          <w:i/>
          <w:sz w:val="28"/>
        </w:rPr>
        <w:t>n</w:t>
      </w:r>
      <w:r>
        <w:rPr>
          <w:i/>
          <w:spacing w:val="-18"/>
          <w:sz w:val="28"/>
        </w:rPr>
        <w:t> </w:t>
      </w:r>
      <w:r>
        <w:rPr>
          <w:rFonts w:ascii="Symbol" w:hAnsi="Symbol"/>
          <w:sz w:val="28"/>
        </w:rPr>
        <w:t></w:t>
      </w:r>
      <w:r>
        <w:rPr>
          <w:spacing w:val="-17"/>
          <w:sz w:val="28"/>
        </w:rPr>
        <w:t> </w:t>
      </w:r>
      <w:r>
        <w:rPr>
          <w:sz w:val="28"/>
        </w:rPr>
        <w:t>3)!</w:t>
      </w:r>
    </w:p>
    <w:p>
      <w:pPr>
        <w:spacing w:before="168"/>
        <w:ind w:left="0" w:right="0" w:firstLine="0"/>
        <w:jc w:val="center"/>
        <w:rPr>
          <w:rFonts w:ascii="Symbol" w:hAnsi="Symbol"/>
          <w:sz w:val="28"/>
        </w:rPr>
      </w:pPr>
      <w:r>
        <w:rPr/>
        <w:br w:type="column"/>
      </w:r>
      <w:r>
        <w:rPr>
          <w:rFonts w:ascii="Symbol" w:hAnsi="Symbol"/>
          <w:spacing w:val="-2"/>
          <w:sz w:val="28"/>
        </w:rPr>
        <w:t></w:t>
      </w:r>
      <w:r>
        <w:rPr>
          <w:spacing w:val="-2"/>
          <w:sz w:val="28"/>
        </w:rPr>
        <w:t>...</w:t>
      </w:r>
      <w:r>
        <w:rPr>
          <w:rFonts w:ascii="Symbol" w:hAnsi="Symbol"/>
          <w:spacing w:val="-2"/>
          <w:sz w:val="28"/>
        </w:rPr>
        <w:t></w:t>
      </w:r>
    </w:p>
    <w:p>
      <w:pPr>
        <w:spacing w:before="340"/>
        <w:ind w:left="3" w:right="0" w:firstLine="0"/>
        <w:jc w:val="center"/>
        <w:rPr>
          <w:sz w:val="28"/>
        </w:rPr>
      </w:pPr>
      <w:r>
        <w:rPr>
          <w:sz w:val="28"/>
        </w:rPr>
        <mc:AlternateContent>
          <mc:Choice Requires="wps">
            <w:drawing>
              <wp:anchor distT="0" distB="0" distL="0" distR="0" allowOverlap="1" layoutInCell="1" locked="0" behindDoc="0" simplePos="0" relativeHeight="16473088">
                <wp:simplePos x="0" y="0"/>
                <wp:positionH relativeFrom="page">
                  <wp:posOffset>4494276</wp:posOffset>
                </wp:positionH>
                <wp:positionV relativeFrom="paragraph">
                  <wp:posOffset>-84434</wp:posOffset>
                </wp:positionV>
                <wp:extent cx="532765" cy="1270"/>
                <wp:effectExtent l="0" t="0" r="0" b="0"/>
                <wp:wrapNone/>
                <wp:docPr id="2749" name="Graphic 2749"/>
                <wp:cNvGraphicFramePr>
                  <a:graphicFrameLocks/>
                </wp:cNvGraphicFramePr>
                <a:graphic>
                  <a:graphicData uri="http://schemas.microsoft.com/office/word/2010/wordprocessingShape">
                    <wps:wsp>
                      <wps:cNvPr id="2749" name="Graphic 2749"/>
                      <wps:cNvSpPr/>
                      <wps:spPr>
                        <a:xfrm>
                          <a:off x="0" y="0"/>
                          <a:ext cx="532765" cy="1270"/>
                        </a:xfrm>
                        <a:custGeom>
                          <a:avLst/>
                          <a:gdLst/>
                          <a:ahLst/>
                          <a:cxnLst/>
                          <a:rect l="l" t="t" r="r" b="b"/>
                          <a:pathLst>
                            <a:path w="532765" h="0">
                              <a:moveTo>
                                <a:pt x="0" y="0"/>
                              </a:moveTo>
                              <a:lnTo>
                                <a:pt x="53263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3088" from="353.880005pt,-6.648389pt" to="395.820005pt,-6.648389pt" stroked="true" strokeweight=".499pt" strokecolor="#000000">
                <v:stroke dashstyle="solid"/>
                <w10:wrap type="none"/>
              </v:line>
            </w:pict>
          </mc:Fallback>
        </mc:AlternateContent>
      </w:r>
      <w:r>
        <w:rPr>
          <w:spacing w:val="-10"/>
          <w:sz w:val="28"/>
        </w:rPr>
        <w:t>1</w:t>
      </w:r>
    </w:p>
    <w:p>
      <w:pPr>
        <w:pStyle w:val="BodyText"/>
        <w:rPr>
          <w:sz w:val="28"/>
        </w:rPr>
      </w:pPr>
      <w:r>
        <w:rPr/>
        <w:br w:type="column"/>
      </w:r>
      <w:r>
        <w:rPr>
          <w:sz w:val="28"/>
        </w:rPr>
      </w:r>
    </w:p>
    <w:p>
      <w:pPr>
        <w:pStyle w:val="BodyText"/>
        <w:spacing w:before="194"/>
        <w:rPr>
          <w:sz w:val="28"/>
        </w:rPr>
      </w:pPr>
    </w:p>
    <w:p>
      <w:pPr>
        <w:spacing w:line="375" w:lineRule="exact" w:before="0"/>
        <w:ind w:left="874" w:right="0" w:firstLine="0"/>
        <w:jc w:val="left"/>
        <w:rPr>
          <w:rFonts w:ascii="Symbol" w:hAnsi="Symbol"/>
          <w:sz w:val="28"/>
        </w:rPr>
      </w:pPr>
      <w:r>
        <w:rPr>
          <w:rFonts w:ascii="Symbol" w:hAnsi="Symbol"/>
          <w:sz w:val="28"/>
        </w:rPr>
        <w:t></w:t>
      </w:r>
      <w:r>
        <w:rPr>
          <w:sz w:val="28"/>
        </w:rPr>
        <w:t>...</w:t>
      </w:r>
      <w:r>
        <w:rPr>
          <w:rFonts w:ascii="Symbol" w:hAnsi="Symbol"/>
          <w:position w:val="17"/>
          <w:sz w:val="28"/>
        </w:rPr>
        <w:t></w:t>
      </w:r>
      <w:r>
        <w:rPr>
          <w:spacing w:val="-2"/>
          <w:position w:val="17"/>
          <w:sz w:val="28"/>
        </w:rPr>
        <w:t> </w:t>
      </w:r>
      <w:r>
        <w:rPr>
          <w:rFonts w:ascii="Symbol" w:hAnsi="Symbol"/>
          <w:spacing w:val="-12"/>
          <w:sz w:val="28"/>
        </w:rPr>
        <w:t></w:t>
      </w:r>
    </w:p>
    <w:p>
      <w:pPr>
        <w:spacing w:after="0" w:line="375" w:lineRule="exact"/>
        <w:jc w:val="left"/>
        <w:rPr>
          <w:rFonts w:ascii="Symbol" w:hAnsi="Symbol"/>
          <w:sz w:val="28"/>
        </w:rPr>
        <w:sectPr>
          <w:type w:val="continuous"/>
          <w:pgSz w:w="11900" w:h="16840"/>
          <w:pgMar w:header="0" w:footer="985" w:top="1060" w:bottom="1240" w:left="850" w:right="708"/>
          <w:cols w:num="7" w:equalWidth="0">
            <w:col w:w="3254" w:space="40"/>
            <w:col w:w="599" w:space="39"/>
            <w:col w:w="1069" w:space="40"/>
            <w:col w:w="1120" w:space="40"/>
            <w:col w:w="878" w:space="29"/>
            <w:col w:w="538" w:space="40"/>
            <w:col w:w="2656"/>
          </w:cols>
        </w:sectPr>
      </w:pPr>
    </w:p>
    <w:p>
      <w:pPr>
        <w:tabs>
          <w:tab w:pos="3336" w:val="left" w:leader="none"/>
          <w:tab w:pos="4418" w:val="left" w:leader="none"/>
          <w:tab w:pos="6243" w:val="left" w:leader="none"/>
          <w:tab w:pos="8908" w:val="left" w:leader="none"/>
        </w:tabs>
        <w:spacing w:line="256" w:lineRule="exact" w:before="0"/>
        <w:ind w:left="2040" w:right="0" w:firstLine="0"/>
        <w:jc w:val="left"/>
        <w:rPr>
          <w:rFonts w:ascii="Symbol" w:hAnsi="Symbol"/>
          <w:position w:val="1"/>
          <w:sz w:val="28"/>
        </w:rPr>
      </w:pPr>
      <w:r>
        <w:rPr>
          <w:rFonts w:ascii="Symbol" w:hAnsi="Symbol"/>
          <w:position w:val="1"/>
          <w:sz w:val="28"/>
        </w:rPr>
        <mc:AlternateContent>
          <mc:Choice Requires="wps">
            <w:drawing>
              <wp:anchor distT="0" distB="0" distL="0" distR="0" allowOverlap="1" layoutInCell="1" locked="0" behindDoc="0" simplePos="0" relativeHeight="16475136">
                <wp:simplePos x="0" y="0"/>
                <wp:positionH relativeFrom="page">
                  <wp:posOffset>4497323</wp:posOffset>
                </wp:positionH>
                <wp:positionV relativeFrom="paragraph">
                  <wp:posOffset>-58882</wp:posOffset>
                </wp:positionV>
                <wp:extent cx="1450975" cy="1270"/>
                <wp:effectExtent l="0" t="0" r="0" b="0"/>
                <wp:wrapNone/>
                <wp:docPr id="2750" name="Graphic 2750"/>
                <wp:cNvGraphicFramePr>
                  <a:graphicFrameLocks/>
                </wp:cNvGraphicFramePr>
                <a:graphic>
                  <a:graphicData uri="http://schemas.microsoft.com/office/word/2010/wordprocessingShape">
                    <wps:wsp>
                      <wps:cNvPr id="2750" name="Graphic 2750"/>
                      <wps:cNvSpPr/>
                      <wps:spPr>
                        <a:xfrm>
                          <a:off x="0" y="0"/>
                          <a:ext cx="1450975" cy="1270"/>
                        </a:xfrm>
                        <a:custGeom>
                          <a:avLst/>
                          <a:gdLst/>
                          <a:ahLst/>
                          <a:cxnLst/>
                          <a:rect l="l" t="t" r="r" b="b"/>
                          <a:pathLst>
                            <a:path w="1450975" h="0">
                              <a:moveTo>
                                <a:pt x="0" y="0"/>
                              </a:moveTo>
                              <a:lnTo>
                                <a:pt x="145084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5136" from="354.119995pt,-4.636432pt" to="468.359995pt,-4.636432pt" stroked="true" strokeweight=".499pt" strokecolor="#000000">
                <v:stroke dashstyle="solid"/>
                <w10:wrap type="none"/>
              </v:line>
            </w:pict>
          </mc:Fallback>
        </mc:AlternateContent>
      </w:r>
      <w:r>
        <w:rPr>
          <w:rFonts w:ascii="Symbol" w:hAnsi="Symbol"/>
          <w:position w:val="1"/>
          <w:sz w:val="28"/>
        </w:rPr>
        <mc:AlternateContent>
          <mc:Choice Requires="wps">
            <w:drawing>
              <wp:anchor distT="0" distB="0" distL="0" distR="0" allowOverlap="1" layoutInCell="1" locked="0" behindDoc="1" simplePos="0" relativeHeight="480246272">
                <wp:simplePos x="0" y="0"/>
                <wp:positionH relativeFrom="page">
                  <wp:posOffset>6196548</wp:posOffset>
                </wp:positionH>
                <wp:positionV relativeFrom="paragraph">
                  <wp:posOffset>-163600</wp:posOffset>
                </wp:positionV>
                <wp:extent cx="68580" cy="217804"/>
                <wp:effectExtent l="0" t="0" r="0" b="0"/>
                <wp:wrapNone/>
                <wp:docPr id="2751" name="Textbox 2751"/>
                <wp:cNvGraphicFramePr>
                  <a:graphicFrameLocks/>
                </wp:cNvGraphicFramePr>
                <a:graphic>
                  <a:graphicData uri="http://schemas.microsoft.com/office/word/2010/wordprocessingShape">
                    <wps:wsp>
                      <wps:cNvPr id="2751" name="Textbox 2751"/>
                      <wps:cNvSpPr txBox="1"/>
                      <wps:spPr>
                        <a:xfrm>
                          <a:off x="0" y="0"/>
                          <a:ext cx="68580" cy="217804"/>
                        </a:xfrm>
                        <a:prstGeom prst="rect">
                          <a:avLst/>
                        </a:prstGeom>
                      </wps:spPr>
                      <wps:txbx>
                        <w:txbxContent>
                          <w:p>
                            <w:pPr>
                              <w:spacing w:before="0"/>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487.917236pt;margin-top:-12.881957pt;width:5.4pt;height:17.150pt;mso-position-horizontal-relative:page;mso-position-vertical-relative:paragraph;z-index:-23070208" type="#_x0000_t202" id="docshape1726" filled="false" stroked="false">
                <v:textbox inset="0,0,0,0">
                  <w:txbxContent>
                    <w:p>
                      <w:pPr>
                        <w:spacing w:before="0"/>
                        <w:ind w:left="0" w:right="0" w:firstLine="0"/>
                        <w:jc w:val="left"/>
                        <w:rPr>
                          <w:rFonts w:ascii="Symbol" w:hAnsi="Symbol"/>
                          <w:sz w:val="28"/>
                        </w:rPr>
                      </w:pPr>
                      <w:r>
                        <w:rPr>
                          <w:rFonts w:ascii="Symbol" w:hAnsi="Symbol"/>
                          <w:spacing w:val="-10"/>
                          <w:sz w:val="28"/>
                        </w:rPr>
                        <w:t></w:t>
                      </w:r>
                    </w:p>
                  </w:txbxContent>
                </v:textbox>
                <w10:wrap type="none"/>
              </v:shape>
            </w:pict>
          </mc:Fallback>
        </mc:AlternateContent>
      </w:r>
      <w:r>
        <w:rPr>
          <w:sz w:val="28"/>
        </w:rPr>
        <w:t>(</w:t>
      </w:r>
      <w:r>
        <w:rPr>
          <w:i/>
          <w:sz w:val="28"/>
        </w:rPr>
        <w:t>n</w:t>
      </w:r>
      <w:r>
        <w:rPr>
          <w:i/>
          <w:spacing w:val="-2"/>
          <w:sz w:val="28"/>
        </w:rPr>
        <w:t> </w:t>
      </w:r>
      <w:r>
        <w:rPr>
          <w:rFonts w:ascii="Symbol" w:hAnsi="Symbol"/>
          <w:sz w:val="28"/>
        </w:rPr>
        <w:t></w:t>
      </w:r>
      <w:r>
        <w:rPr>
          <w:spacing w:val="-22"/>
          <w:sz w:val="28"/>
        </w:rPr>
        <w:t> </w:t>
      </w:r>
      <w:r>
        <w:rPr>
          <w:spacing w:val="-5"/>
          <w:sz w:val="28"/>
        </w:rPr>
        <w:t>1)</w:t>
      </w:r>
      <w:r>
        <w:rPr>
          <w:sz w:val="28"/>
        </w:rPr>
        <w:tab/>
        <w:t>(</w:t>
      </w:r>
      <w:r>
        <w:rPr>
          <w:i/>
          <w:sz w:val="28"/>
        </w:rPr>
        <w:t>n</w:t>
      </w:r>
      <w:r>
        <w:rPr>
          <w:i/>
          <w:spacing w:val="-3"/>
          <w:sz w:val="28"/>
        </w:rPr>
        <w:t> </w:t>
      </w:r>
      <w:r>
        <w:rPr>
          <w:rFonts w:ascii="Symbol" w:hAnsi="Symbol"/>
          <w:sz w:val="28"/>
        </w:rPr>
        <w:t></w:t>
      </w:r>
      <w:r>
        <w:rPr>
          <w:spacing w:val="-3"/>
          <w:sz w:val="28"/>
        </w:rPr>
        <w:t> </w:t>
      </w:r>
      <w:r>
        <w:rPr>
          <w:spacing w:val="-5"/>
          <w:sz w:val="28"/>
        </w:rPr>
        <w:t>2)</w:t>
      </w:r>
      <w:r>
        <w:rPr>
          <w:sz w:val="28"/>
        </w:rPr>
        <w:tab/>
        <w:t>(</w:t>
      </w:r>
      <w:r>
        <w:rPr>
          <w:i/>
          <w:sz w:val="28"/>
        </w:rPr>
        <w:t>n</w:t>
      </w:r>
      <w:r>
        <w:rPr>
          <w:i/>
          <w:spacing w:val="-2"/>
          <w:sz w:val="28"/>
        </w:rPr>
        <w:t> </w:t>
      </w:r>
      <w:r>
        <w:rPr>
          <w:rFonts w:ascii="Symbol" w:hAnsi="Symbol"/>
          <w:sz w:val="28"/>
        </w:rPr>
        <w:t></w:t>
      </w:r>
      <w:r>
        <w:rPr>
          <w:spacing w:val="-2"/>
          <w:sz w:val="28"/>
        </w:rPr>
        <w:t> </w:t>
      </w:r>
      <w:r>
        <w:rPr>
          <w:sz w:val="28"/>
        </w:rPr>
        <w:t>2)(</w:t>
      </w:r>
      <w:r>
        <w:rPr>
          <w:i/>
          <w:sz w:val="28"/>
        </w:rPr>
        <w:t>n</w:t>
      </w:r>
      <w:r>
        <w:rPr>
          <w:i/>
          <w:spacing w:val="-2"/>
          <w:sz w:val="28"/>
        </w:rPr>
        <w:t> </w:t>
      </w:r>
      <w:r>
        <w:rPr>
          <w:rFonts w:ascii="Symbol" w:hAnsi="Symbol"/>
          <w:sz w:val="28"/>
        </w:rPr>
        <w:t></w:t>
      </w:r>
      <w:r>
        <w:rPr>
          <w:spacing w:val="-3"/>
          <w:sz w:val="28"/>
        </w:rPr>
        <w:t> </w:t>
      </w:r>
      <w:r>
        <w:rPr>
          <w:spacing w:val="-5"/>
          <w:sz w:val="28"/>
        </w:rPr>
        <w:t>3)</w:t>
      </w:r>
      <w:r>
        <w:rPr>
          <w:sz w:val="28"/>
        </w:rPr>
        <w:tab/>
        <w:t>(</w:t>
      </w:r>
      <w:r>
        <w:rPr>
          <w:i/>
          <w:sz w:val="28"/>
        </w:rPr>
        <w:t>n</w:t>
      </w:r>
      <w:r>
        <w:rPr>
          <w:i/>
          <w:spacing w:val="-4"/>
          <w:sz w:val="28"/>
        </w:rPr>
        <w:t> </w:t>
      </w:r>
      <w:r>
        <w:rPr>
          <w:rFonts w:ascii="Symbol" w:hAnsi="Symbol"/>
          <w:sz w:val="28"/>
        </w:rPr>
        <w:t></w:t>
      </w:r>
      <w:r>
        <w:rPr>
          <w:spacing w:val="-5"/>
          <w:sz w:val="28"/>
        </w:rPr>
        <w:t> </w:t>
      </w:r>
      <w:r>
        <w:rPr>
          <w:sz w:val="28"/>
        </w:rPr>
        <w:t>2)(</w:t>
      </w:r>
      <w:r>
        <w:rPr>
          <w:i/>
          <w:sz w:val="28"/>
        </w:rPr>
        <w:t>n</w:t>
      </w:r>
      <w:r>
        <w:rPr>
          <w:i/>
          <w:spacing w:val="-5"/>
          <w:sz w:val="28"/>
        </w:rPr>
        <w:t> </w:t>
      </w:r>
      <w:r>
        <w:rPr>
          <w:rFonts w:ascii="Symbol" w:hAnsi="Symbol"/>
          <w:sz w:val="28"/>
        </w:rPr>
        <w:t></w:t>
      </w:r>
      <w:r>
        <w:rPr>
          <w:spacing w:val="-6"/>
          <w:sz w:val="28"/>
        </w:rPr>
        <w:t> </w:t>
      </w:r>
      <w:r>
        <w:rPr>
          <w:sz w:val="28"/>
        </w:rPr>
        <w:t>3)(</w:t>
      </w:r>
      <w:r>
        <w:rPr>
          <w:i/>
          <w:sz w:val="28"/>
        </w:rPr>
        <w:t>n</w:t>
      </w:r>
      <w:r>
        <w:rPr>
          <w:i/>
          <w:spacing w:val="-7"/>
          <w:sz w:val="28"/>
        </w:rPr>
        <w:t> </w:t>
      </w:r>
      <w:r>
        <w:rPr>
          <w:rFonts w:ascii="Symbol" w:hAnsi="Symbol"/>
          <w:sz w:val="28"/>
        </w:rPr>
        <w:t></w:t>
      </w:r>
      <w:r>
        <w:rPr>
          <w:spacing w:val="-3"/>
          <w:sz w:val="28"/>
        </w:rPr>
        <w:t> </w:t>
      </w:r>
      <w:r>
        <w:rPr>
          <w:spacing w:val="-5"/>
          <w:sz w:val="28"/>
        </w:rPr>
        <w:t>4)</w:t>
      </w:r>
      <w:r>
        <w:rPr>
          <w:sz w:val="28"/>
        </w:rPr>
        <w:tab/>
      </w:r>
      <w:r>
        <w:rPr>
          <w:rFonts w:ascii="Symbol" w:hAnsi="Symbol"/>
          <w:spacing w:val="-10"/>
          <w:position w:val="1"/>
          <w:sz w:val="28"/>
        </w:rPr>
        <w:t></w:t>
      </w:r>
    </w:p>
    <w:p>
      <w:pPr>
        <w:tabs>
          <w:tab w:pos="1266" w:val="left" w:leader="none"/>
          <w:tab w:pos="1736" w:val="left" w:leader="none"/>
          <w:tab w:pos="4722" w:val="left" w:leader="none"/>
          <w:tab w:pos="5230" w:val="left" w:leader="none"/>
        </w:tabs>
        <w:spacing w:line="189" w:lineRule="exact" w:before="125"/>
        <w:ind w:left="741" w:right="0" w:firstLine="0"/>
        <w:jc w:val="center"/>
        <w:rPr>
          <w:sz w:val="28"/>
        </w:rPr>
      </w:pPr>
      <w:r>
        <w:rPr>
          <w:rFonts w:ascii="Symbol" w:hAnsi="Symbol"/>
          <w:spacing w:val="-10"/>
          <w:sz w:val="28"/>
        </w:rPr>
        <w:t></w:t>
      </w:r>
      <w:r>
        <w:rPr>
          <w:sz w:val="28"/>
        </w:rPr>
        <w:tab/>
      </w:r>
      <w:r>
        <w:rPr>
          <w:spacing w:val="-10"/>
          <w:position w:val="18"/>
          <w:sz w:val="28"/>
        </w:rPr>
        <w:t>1</w:t>
      </w:r>
      <w:r>
        <w:rPr>
          <w:position w:val="18"/>
          <w:sz w:val="28"/>
        </w:rPr>
        <w:tab/>
      </w:r>
      <w:r>
        <w:rPr>
          <w:rFonts w:ascii="Symbol" w:hAnsi="Symbol"/>
          <w:position w:val="16"/>
          <w:sz w:val="28"/>
        </w:rPr>
        <w:t></w:t>
      </w:r>
      <w:r>
        <w:rPr>
          <w:sz w:val="28"/>
        </w:rPr>
        <w:t>1</w:t>
      </w:r>
      <w:r>
        <w:rPr>
          <w:spacing w:val="-35"/>
          <w:sz w:val="28"/>
        </w:rPr>
        <w:t> </w:t>
      </w:r>
      <w:r>
        <w:rPr>
          <w:rFonts w:ascii="Symbol" w:hAnsi="Symbol"/>
          <w:sz w:val="28"/>
        </w:rPr>
        <w:t></w:t>
      </w:r>
      <w:r>
        <w:rPr>
          <w:spacing w:val="18"/>
          <w:sz w:val="28"/>
        </w:rPr>
        <w:t> </w:t>
      </w:r>
      <w:r>
        <w:rPr>
          <w:position w:val="18"/>
          <w:sz w:val="28"/>
        </w:rPr>
        <w:t>1</w:t>
      </w:r>
      <w:r>
        <w:rPr>
          <w:spacing w:val="9"/>
          <w:position w:val="18"/>
          <w:sz w:val="28"/>
        </w:rPr>
        <w:t> </w:t>
      </w:r>
      <w:r>
        <w:rPr>
          <w:rFonts w:ascii="Symbol" w:hAnsi="Symbol"/>
          <w:sz w:val="28"/>
        </w:rPr>
        <w:t></w:t>
      </w:r>
      <w:r>
        <w:rPr>
          <w:spacing w:val="54"/>
          <w:w w:val="150"/>
          <w:sz w:val="28"/>
        </w:rPr>
        <w:t> </w:t>
      </w:r>
      <w:r>
        <w:rPr>
          <w:position w:val="18"/>
          <w:sz w:val="28"/>
        </w:rPr>
        <w:t>1</w:t>
      </w:r>
      <w:r>
        <w:rPr>
          <w:spacing w:val="78"/>
          <w:position w:val="18"/>
          <w:sz w:val="28"/>
        </w:rPr>
        <w:t> </w:t>
      </w:r>
      <w:r>
        <w:rPr>
          <w:rFonts w:ascii="Symbol" w:hAnsi="Symbol"/>
          <w:sz w:val="28"/>
        </w:rPr>
        <w:t></w:t>
      </w:r>
      <w:r>
        <w:rPr>
          <w:spacing w:val="49"/>
          <w:w w:val="150"/>
          <w:sz w:val="28"/>
        </w:rPr>
        <w:t> </w:t>
      </w:r>
      <w:r>
        <w:rPr>
          <w:position w:val="18"/>
          <w:sz w:val="28"/>
        </w:rPr>
        <w:t>1</w:t>
      </w:r>
      <w:r>
        <w:rPr>
          <w:spacing w:val="43"/>
          <w:position w:val="18"/>
          <w:sz w:val="28"/>
        </w:rPr>
        <w:t> </w:t>
      </w:r>
      <w:r>
        <w:rPr>
          <w:rFonts w:ascii="Symbol" w:hAnsi="Symbol"/>
          <w:sz w:val="28"/>
        </w:rPr>
        <w:t></w:t>
      </w:r>
      <w:r>
        <w:rPr>
          <w:spacing w:val="28"/>
          <w:sz w:val="28"/>
        </w:rPr>
        <w:t>  </w:t>
      </w:r>
      <w:r>
        <w:rPr>
          <w:rFonts w:ascii="Symbol" w:hAnsi="Symbol"/>
          <w:position w:val="16"/>
          <w:sz w:val="28"/>
        </w:rPr>
        <w:t></w:t>
      </w:r>
      <w:r>
        <w:rPr>
          <w:spacing w:val="22"/>
          <w:position w:val="16"/>
          <w:sz w:val="28"/>
        </w:rPr>
        <w:t> </w:t>
      </w:r>
      <w:r>
        <w:rPr>
          <w:rFonts w:ascii="Symbol" w:hAnsi="Symbol"/>
          <w:spacing w:val="-10"/>
          <w:sz w:val="28"/>
        </w:rPr>
        <w:t></w:t>
      </w:r>
      <w:r>
        <w:rPr>
          <w:sz w:val="28"/>
        </w:rPr>
        <w:tab/>
      </w:r>
      <w:r>
        <w:rPr>
          <w:spacing w:val="-10"/>
          <w:position w:val="18"/>
          <w:sz w:val="28"/>
        </w:rPr>
        <w:t>2</w:t>
      </w:r>
      <w:r>
        <w:rPr>
          <w:position w:val="18"/>
          <w:sz w:val="28"/>
        </w:rPr>
        <w:tab/>
      </w:r>
      <w:r>
        <w:rPr>
          <w:rFonts w:ascii="Symbol" w:hAnsi="Symbol"/>
          <w:sz w:val="28"/>
        </w:rPr>
        <w:t></w:t>
      </w:r>
      <w:r>
        <w:rPr>
          <w:spacing w:val="-30"/>
          <w:sz w:val="28"/>
        </w:rPr>
        <w:t> </w:t>
      </w:r>
      <w:r>
        <w:rPr>
          <w:spacing w:val="-10"/>
          <w:sz w:val="28"/>
        </w:rPr>
        <w:t>1</w:t>
      </w:r>
    </w:p>
    <w:p>
      <w:pPr>
        <w:tabs>
          <w:tab w:pos="1850" w:val="left" w:leader="none"/>
          <w:tab w:pos="2311" w:val="left" w:leader="none"/>
          <w:tab w:pos="2911" w:val="left" w:leader="none"/>
          <w:tab w:pos="3388" w:val="left" w:leader="none"/>
          <w:tab w:pos="4015" w:val="left" w:leader="none"/>
        </w:tabs>
        <w:spacing w:line="544" w:lineRule="exact" w:before="0"/>
        <w:ind w:left="555" w:right="0" w:firstLine="0"/>
        <w:jc w:val="center"/>
        <w:rPr>
          <w:position w:val="2"/>
          <w:sz w:val="28"/>
        </w:rPr>
      </w:pPr>
      <w:r>
        <w:rPr>
          <w:position w:val="2"/>
          <w:sz w:val="28"/>
        </w:rPr>
        <mc:AlternateContent>
          <mc:Choice Requires="wps">
            <w:drawing>
              <wp:anchor distT="0" distB="0" distL="0" distR="0" allowOverlap="1" layoutInCell="1" locked="0" behindDoc="1" simplePos="0" relativeHeight="480239616">
                <wp:simplePos x="0" y="0"/>
                <wp:positionH relativeFrom="page">
                  <wp:posOffset>2667000</wp:posOffset>
                </wp:positionH>
                <wp:positionV relativeFrom="paragraph">
                  <wp:posOffset>114352</wp:posOffset>
                </wp:positionV>
                <wp:extent cx="470534" cy="1270"/>
                <wp:effectExtent l="0" t="0" r="0" b="0"/>
                <wp:wrapNone/>
                <wp:docPr id="2752" name="Graphic 2752"/>
                <wp:cNvGraphicFramePr>
                  <a:graphicFrameLocks/>
                </wp:cNvGraphicFramePr>
                <a:graphic>
                  <a:graphicData uri="http://schemas.microsoft.com/office/word/2010/wordprocessingShape">
                    <wps:wsp>
                      <wps:cNvPr id="2752" name="Graphic 2752"/>
                      <wps:cNvSpPr/>
                      <wps:spPr>
                        <a:xfrm>
                          <a:off x="0" y="0"/>
                          <a:ext cx="470534" cy="1270"/>
                        </a:xfrm>
                        <a:custGeom>
                          <a:avLst/>
                          <a:gdLst/>
                          <a:ahLst/>
                          <a:cxnLst/>
                          <a:rect l="l" t="t" r="r" b="b"/>
                          <a:pathLst>
                            <a:path w="470534" h="0">
                              <a:moveTo>
                                <a:pt x="0" y="0"/>
                              </a:moveTo>
                              <a:lnTo>
                                <a:pt x="47015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6864" from="210pt,9.004101pt" to="247.02pt,9.004101pt" stroked="true" strokeweight=".499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80240128">
                <wp:simplePos x="0" y="0"/>
                <wp:positionH relativeFrom="page">
                  <wp:posOffset>3489959</wp:posOffset>
                </wp:positionH>
                <wp:positionV relativeFrom="paragraph">
                  <wp:posOffset>114352</wp:posOffset>
                </wp:positionV>
                <wp:extent cx="102870" cy="1270"/>
                <wp:effectExtent l="0" t="0" r="0" b="0"/>
                <wp:wrapNone/>
                <wp:docPr id="2753" name="Graphic 2753"/>
                <wp:cNvGraphicFramePr>
                  <a:graphicFrameLocks/>
                </wp:cNvGraphicFramePr>
                <a:graphic>
                  <a:graphicData uri="http://schemas.microsoft.com/office/word/2010/wordprocessingShape">
                    <wps:wsp>
                      <wps:cNvPr id="2753" name="Graphic 2753"/>
                      <wps:cNvSpPr/>
                      <wps:spPr>
                        <a:xfrm>
                          <a:off x="0" y="0"/>
                          <a:ext cx="102870" cy="1270"/>
                        </a:xfrm>
                        <a:custGeom>
                          <a:avLst/>
                          <a:gdLst/>
                          <a:ahLst/>
                          <a:cxnLst/>
                          <a:rect l="l" t="t" r="r" b="b"/>
                          <a:pathLst>
                            <a:path w="102870" h="0">
                              <a:moveTo>
                                <a:pt x="0" y="0"/>
                              </a:moveTo>
                              <a:lnTo>
                                <a:pt x="10286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6352" from="274.799988pt,9.004101pt" to="282.899988pt,9.004101pt" stroked="true" strokeweight=".499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80240640">
                <wp:simplePos x="0" y="0"/>
                <wp:positionH relativeFrom="page">
                  <wp:posOffset>3782567</wp:posOffset>
                </wp:positionH>
                <wp:positionV relativeFrom="paragraph">
                  <wp:posOffset>114352</wp:posOffset>
                </wp:positionV>
                <wp:extent cx="191770" cy="1270"/>
                <wp:effectExtent l="0" t="0" r="0" b="0"/>
                <wp:wrapNone/>
                <wp:docPr id="2754" name="Graphic 2754"/>
                <wp:cNvGraphicFramePr>
                  <a:graphicFrameLocks/>
                </wp:cNvGraphicFramePr>
                <a:graphic>
                  <a:graphicData uri="http://schemas.microsoft.com/office/word/2010/wordprocessingShape">
                    <wps:wsp>
                      <wps:cNvPr id="2754" name="Graphic 2754"/>
                      <wps:cNvSpPr/>
                      <wps:spPr>
                        <a:xfrm>
                          <a:off x="0" y="0"/>
                          <a:ext cx="191770" cy="1270"/>
                        </a:xfrm>
                        <a:custGeom>
                          <a:avLst/>
                          <a:gdLst/>
                          <a:ahLst/>
                          <a:cxnLst/>
                          <a:rect l="l" t="t" r="r" b="b"/>
                          <a:pathLst>
                            <a:path w="191770" h="0">
                              <a:moveTo>
                                <a:pt x="0" y="0"/>
                              </a:moveTo>
                              <a:lnTo>
                                <a:pt x="1912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5840" from="297.839996pt,9.004101pt" to="312.899996pt,9.004101pt" stroked="true" strokeweight=".499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80241152">
                <wp:simplePos x="0" y="0"/>
                <wp:positionH relativeFrom="page">
                  <wp:posOffset>4163567</wp:posOffset>
                </wp:positionH>
                <wp:positionV relativeFrom="paragraph">
                  <wp:posOffset>114352</wp:posOffset>
                </wp:positionV>
                <wp:extent cx="184150" cy="1270"/>
                <wp:effectExtent l="0" t="0" r="0" b="0"/>
                <wp:wrapNone/>
                <wp:docPr id="2755" name="Graphic 2755"/>
                <wp:cNvGraphicFramePr>
                  <a:graphicFrameLocks/>
                </wp:cNvGraphicFramePr>
                <a:graphic>
                  <a:graphicData uri="http://schemas.microsoft.com/office/word/2010/wordprocessingShape">
                    <wps:wsp>
                      <wps:cNvPr id="2755" name="Graphic 2755"/>
                      <wps:cNvSpPr/>
                      <wps:spPr>
                        <a:xfrm>
                          <a:off x="0" y="0"/>
                          <a:ext cx="184150" cy="1270"/>
                        </a:xfrm>
                        <a:custGeom>
                          <a:avLst/>
                          <a:gdLst/>
                          <a:ahLst/>
                          <a:cxnLst/>
                          <a:rect l="l" t="t" r="r" b="b"/>
                          <a:pathLst>
                            <a:path w="184150" h="0">
                              <a:moveTo>
                                <a:pt x="0" y="0"/>
                              </a:moveTo>
                              <a:lnTo>
                                <a:pt x="18364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5328" from="327.839996pt,9.004101pt" to="342.299996pt,9.004101pt" stroked="true" strokeweight=".499pt" strokecolor="#000000">
                <v:stroke dashstyle="solid"/>
                <w10:wrap type="none"/>
              </v:line>
            </w:pict>
          </mc:Fallback>
        </mc:AlternateContent>
      </w:r>
      <w:r>
        <w:rPr>
          <w:position w:val="2"/>
          <w:sz w:val="28"/>
        </w:rPr>
        <mc:AlternateContent>
          <mc:Choice Requires="wps">
            <w:drawing>
              <wp:anchor distT="0" distB="0" distL="0" distR="0" allowOverlap="1" layoutInCell="1" locked="0" behindDoc="1" simplePos="0" relativeHeight="480241664">
                <wp:simplePos x="0" y="0"/>
                <wp:positionH relativeFrom="page">
                  <wp:posOffset>4863846</wp:posOffset>
                </wp:positionH>
                <wp:positionV relativeFrom="paragraph">
                  <wp:posOffset>114352</wp:posOffset>
                </wp:positionV>
                <wp:extent cx="471170" cy="1270"/>
                <wp:effectExtent l="0" t="0" r="0" b="0"/>
                <wp:wrapNone/>
                <wp:docPr id="2756" name="Graphic 2756"/>
                <wp:cNvGraphicFramePr>
                  <a:graphicFrameLocks/>
                </wp:cNvGraphicFramePr>
                <a:graphic>
                  <a:graphicData uri="http://schemas.microsoft.com/office/word/2010/wordprocessingShape">
                    <wps:wsp>
                      <wps:cNvPr id="2756" name="Graphic 2756"/>
                      <wps:cNvSpPr/>
                      <wps:spPr>
                        <a:xfrm>
                          <a:off x="0" y="0"/>
                          <a:ext cx="471170" cy="1270"/>
                        </a:xfrm>
                        <a:custGeom>
                          <a:avLst/>
                          <a:gdLst/>
                          <a:ahLst/>
                          <a:cxnLst/>
                          <a:rect l="l" t="t" r="r" b="b"/>
                          <a:pathLst>
                            <a:path w="471170" h="0">
                              <a:moveTo>
                                <a:pt x="0" y="0"/>
                              </a:moveTo>
                              <a:lnTo>
                                <a:pt x="47091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4816" from="382.980011pt,9.004101pt" to="420.060011pt,9.004101pt" stroked="true" strokeweight=".499pt" strokecolor="#000000">
                <v:stroke dashstyle="solid"/>
                <w10:wrap type="none"/>
              </v:line>
            </w:pict>
          </mc:Fallback>
        </mc:AlternateContent>
      </w:r>
      <w:r>
        <w:rPr>
          <w:spacing w:val="-2"/>
          <w:position w:val="2"/>
          <w:sz w:val="28"/>
        </w:rPr>
        <w:t>(</w:t>
      </w:r>
      <w:r>
        <w:rPr>
          <w:i/>
          <w:spacing w:val="-2"/>
          <w:position w:val="2"/>
          <w:sz w:val="28"/>
        </w:rPr>
        <w:t>n</w:t>
      </w:r>
      <w:r>
        <w:rPr>
          <w:i/>
          <w:spacing w:val="-13"/>
          <w:position w:val="2"/>
          <w:sz w:val="28"/>
        </w:rPr>
        <w:t> </w:t>
      </w:r>
      <w:r>
        <w:rPr>
          <w:rFonts w:ascii="Symbol" w:hAnsi="Symbol"/>
          <w:spacing w:val="-2"/>
          <w:position w:val="2"/>
          <w:sz w:val="28"/>
        </w:rPr>
        <w:t></w:t>
      </w:r>
      <w:r>
        <w:rPr>
          <w:spacing w:val="-25"/>
          <w:position w:val="2"/>
          <w:sz w:val="28"/>
        </w:rPr>
        <w:t> </w:t>
      </w:r>
      <w:r>
        <w:rPr>
          <w:spacing w:val="-2"/>
          <w:position w:val="2"/>
          <w:sz w:val="28"/>
        </w:rPr>
        <w:t>1)</w:t>
      </w:r>
      <w:r>
        <w:rPr>
          <w:spacing w:val="-22"/>
          <w:position w:val="2"/>
          <w:sz w:val="28"/>
        </w:rPr>
        <w:t> </w:t>
      </w:r>
      <w:r>
        <w:rPr>
          <w:rFonts w:ascii="Symbol" w:hAnsi="Symbol"/>
          <w:spacing w:val="-59"/>
          <w:position w:val="20"/>
          <w:sz w:val="28"/>
        </w:rPr>
        <w:t></w:t>
      </w:r>
      <w:r>
        <w:rPr>
          <w:rFonts w:ascii="Symbol" w:hAnsi="Symbol"/>
          <w:spacing w:val="-59"/>
          <w:position w:val="4"/>
          <w:sz w:val="28"/>
        </w:rPr>
        <w:t></w:t>
      </w:r>
      <w:r>
        <w:rPr>
          <w:position w:val="4"/>
          <w:sz w:val="28"/>
        </w:rPr>
        <w:tab/>
      </w:r>
      <w:r>
        <w:rPr>
          <w:spacing w:val="-10"/>
          <w:position w:val="2"/>
          <w:sz w:val="28"/>
        </w:rPr>
        <w:t>2</w:t>
      </w:r>
      <w:r>
        <w:rPr>
          <w:position w:val="2"/>
          <w:sz w:val="28"/>
        </w:rPr>
        <w:tab/>
      </w:r>
      <w:r>
        <w:rPr>
          <w:spacing w:val="-5"/>
          <w:sz w:val="28"/>
        </w:rPr>
        <w:t>2</w:t>
      </w:r>
      <w:r>
        <w:rPr>
          <w:spacing w:val="-5"/>
          <w:sz w:val="28"/>
          <w:vertAlign w:val="superscript"/>
        </w:rPr>
        <w:t>2</w:t>
      </w:r>
      <w:r>
        <w:rPr>
          <w:sz w:val="28"/>
          <w:vertAlign w:val="baseline"/>
        </w:rPr>
        <w:tab/>
      </w:r>
      <w:r>
        <w:rPr>
          <w:spacing w:val="-5"/>
          <w:sz w:val="28"/>
          <w:vertAlign w:val="baseline"/>
        </w:rPr>
        <w:t>2</w:t>
      </w:r>
      <w:r>
        <w:rPr>
          <w:spacing w:val="-5"/>
          <w:sz w:val="28"/>
          <w:vertAlign w:val="superscript"/>
        </w:rPr>
        <w:t>3</w:t>
      </w:r>
      <w:r>
        <w:rPr>
          <w:sz w:val="28"/>
          <w:vertAlign w:val="baseline"/>
        </w:rPr>
        <w:tab/>
      </w:r>
      <w:r>
        <w:rPr>
          <w:spacing w:val="-4"/>
          <w:position w:val="23"/>
          <w:sz w:val="28"/>
          <w:vertAlign w:val="baseline"/>
        </w:rPr>
        <w:t>...</w:t>
      </w:r>
      <w:r>
        <w:rPr>
          <w:rFonts w:ascii="Symbol" w:hAnsi="Symbol"/>
          <w:spacing w:val="-4"/>
          <w:position w:val="20"/>
          <w:sz w:val="28"/>
          <w:vertAlign w:val="baseline"/>
        </w:rPr>
        <w:t></w:t>
      </w:r>
      <w:r>
        <w:rPr>
          <w:rFonts w:ascii="Symbol" w:hAnsi="Symbol"/>
          <w:spacing w:val="-4"/>
          <w:position w:val="4"/>
          <w:sz w:val="28"/>
          <w:vertAlign w:val="baseline"/>
        </w:rPr>
        <w:t></w:t>
      </w:r>
      <w:r>
        <w:rPr>
          <w:position w:val="4"/>
          <w:sz w:val="28"/>
          <w:vertAlign w:val="baseline"/>
        </w:rPr>
        <w:tab/>
      </w:r>
      <w:r>
        <w:rPr>
          <w:position w:val="2"/>
          <w:sz w:val="28"/>
          <w:vertAlign w:val="baseline"/>
        </w:rPr>
        <w:t>(</w:t>
      </w:r>
      <w:r>
        <w:rPr>
          <w:i/>
          <w:position w:val="2"/>
          <w:sz w:val="28"/>
          <w:vertAlign w:val="baseline"/>
        </w:rPr>
        <w:t>n</w:t>
      </w:r>
      <w:r>
        <w:rPr>
          <w:i/>
          <w:spacing w:val="-4"/>
          <w:position w:val="2"/>
          <w:sz w:val="28"/>
          <w:vertAlign w:val="baseline"/>
        </w:rPr>
        <w:t> </w:t>
      </w:r>
      <w:r>
        <w:rPr>
          <w:rFonts w:ascii="Symbol" w:hAnsi="Symbol"/>
          <w:position w:val="2"/>
          <w:sz w:val="28"/>
          <w:vertAlign w:val="baseline"/>
        </w:rPr>
        <w:t></w:t>
      </w:r>
      <w:r>
        <w:rPr>
          <w:spacing w:val="-22"/>
          <w:position w:val="2"/>
          <w:sz w:val="28"/>
          <w:vertAlign w:val="baseline"/>
        </w:rPr>
        <w:t> </w:t>
      </w:r>
      <w:r>
        <w:rPr>
          <w:spacing w:val="-5"/>
          <w:position w:val="2"/>
          <w:sz w:val="28"/>
          <w:vertAlign w:val="baseline"/>
        </w:rPr>
        <w:t>1)</w:t>
      </w:r>
    </w:p>
    <w:p>
      <w:pPr>
        <w:pStyle w:val="BodyText"/>
        <w:tabs>
          <w:tab w:pos="4150" w:val="left" w:leader="none"/>
        </w:tabs>
        <w:spacing w:before="27"/>
        <w:ind w:left="1559"/>
      </w:pPr>
      <w:r>
        <w:rPr/>
        <w:t>Итак,</w:t>
      </w:r>
      <w:r>
        <w:rPr>
          <w:spacing w:val="63"/>
        </w:rPr>
        <w:t> </w:t>
      </w:r>
      <w:r>
        <w:rPr>
          <w:position w:val="3"/>
          <w:sz w:val="31"/>
        </w:rPr>
        <w:t>0</w:t>
      </w:r>
      <w:r>
        <w:rPr>
          <w:spacing w:val="-8"/>
          <w:position w:val="3"/>
          <w:sz w:val="31"/>
        </w:rPr>
        <w:t> </w:t>
      </w:r>
      <w:r>
        <w:rPr>
          <w:rFonts w:ascii="Symbol" w:hAnsi="Symbol"/>
          <w:position w:val="3"/>
          <w:sz w:val="31"/>
        </w:rPr>
        <w:t></w:t>
      </w:r>
      <w:r>
        <w:rPr>
          <w:position w:val="3"/>
          <w:sz w:val="31"/>
        </w:rPr>
        <w:t> </w:t>
      </w:r>
      <w:r>
        <w:rPr>
          <w:i/>
          <w:position w:val="3"/>
          <w:sz w:val="31"/>
        </w:rPr>
        <w:t>a</w:t>
      </w:r>
      <w:r>
        <w:rPr>
          <w:i/>
          <w:position w:val="-4"/>
          <w:sz w:val="18"/>
        </w:rPr>
        <w:t>n</w:t>
      </w:r>
      <w:r>
        <w:rPr>
          <w:i/>
          <w:spacing w:val="70"/>
          <w:position w:val="-4"/>
          <w:sz w:val="18"/>
        </w:rPr>
        <w:t> </w:t>
      </w:r>
      <w:r>
        <w:rPr>
          <w:rFonts w:ascii="Symbol" w:hAnsi="Symbol"/>
          <w:position w:val="3"/>
          <w:sz w:val="31"/>
        </w:rPr>
        <w:t></w:t>
      </w:r>
      <w:r>
        <w:rPr>
          <w:spacing w:val="-21"/>
          <w:position w:val="3"/>
          <w:sz w:val="31"/>
        </w:rPr>
        <w:t> </w:t>
      </w:r>
      <w:r>
        <w:rPr>
          <w:position w:val="3"/>
          <w:sz w:val="31"/>
        </w:rPr>
        <w:t>1</w:t>
      </w:r>
      <w:r>
        <w:rPr/>
        <w:t>,</w:t>
      </w:r>
      <w:r>
        <w:rPr>
          <w:spacing w:val="23"/>
        </w:rPr>
        <w:t> </w:t>
      </w:r>
      <w:r>
        <w:rPr>
          <w:spacing w:val="-4"/>
        </w:rPr>
        <w:t>т.е.</w:t>
      </w:r>
      <w:r>
        <w:rPr/>
        <w:tab/>
      </w:r>
      <w:r>
        <w:rPr>
          <w:i/>
          <w:position w:val="3"/>
          <w:sz w:val="31"/>
        </w:rPr>
        <w:t>a</w:t>
      </w:r>
      <w:r>
        <w:rPr>
          <w:i/>
          <w:position w:val="-4"/>
          <w:sz w:val="18"/>
        </w:rPr>
        <w:t>n</w:t>
      </w:r>
      <w:r>
        <w:rPr>
          <w:i/>
          <w:spacing w:val="76"/>
          <w:w w:val="150"/>
          <w:position w:val="-4"/>
          <w:sz w:val="18"/>
        </w:rPr>
        <w:t> </w:t>
      </w:r>
      <w:r>
        <w:rPr>
          <w:rFonts w:ascii="Symbol" w:hAnsi="Symbol"/>
        </w:rPr>
        <w:t></w:t>
      </w:r>
      <w:r>
        <w:rPr>
          <w:spacing w:val="15"/>
        </w:rPr>
        <w:t> </w:t>
      </w:r>
      <w:r>
        <w:rPr/>
        <w:t>всегда</w:t>
      </w:r>
      <w:r>
        <w:rPr>
          <w:spacing w:val="16"/>
        </w:rPr>
        <w:t> </w:t>
      </w:r>
      <w:r>
        <w:rPr/>
        <w:t>дробное</w:t>
      </w:r>
      <w:r>
        <w:rPr>
          <w:spacing w:val="17"/>
        </w:rPr>
        <w:t> </w:t>
      </w:r>
      <w:r>
        <w:rPr/>
        <w:t>число.</w:t>
      </w:r>
      <w:r>
        <w:rPr>
          <w:spacing w:val="16"/>
        </w:rPr>
        <w:t> </w:t>
      </w:r>
      <w:r>
        <w:rPr/>
        <w:t>Это</w:t>
      </w:r>
      <w:r>
        <w:rPr>
          <w:spacing w:val="16"/>
        </w:rPr>
        <w:t> </w:t>
      </w:r>
      <w:r>
        <w:rPr/>
        <w:t>означает,</w:t>
      </w:r>
      <w:r>
        <w:rPr>
          <w:spacing w:val="14"/>
        </w:rPr>
        <w:t> </w:t>
      </w:r>
      <w:r>
        <w:rPr/>
        <w:t>что</w:t>
      </w:r>
      <w:r>
        <w:rPr>
          <w:spacing w:val="15"/>
        </w:rPr>
        <w:t> </w:t>
      </w:r>
      <w:r>
        <w:rPr/>
        <w:t>при</w:t>
      </w:r>
      <w:r>
        <w:rPr>
          <w:spacing w:val="15"/>
        </w:rPr>
        <w:t> </w:t>
      </w:r>
      <w:r>
        <w:rPr>
          <w:spacing w:val="-2"/>
        </w:rPr>
        <w:t>любом</w:t>
      </w:r>
    </w:p>
    <w:p>
      <w:pPr>
        <w:tabs>
          <w:tab w:pos="3466" w:val="left" w:leader="none"/>
        </w:tabs>
        <w:spacing w:before="13"/>
        <w:ind w:left="851" w:right="0" w:firstLine="0"/>
        <w:jc w:val="left"/>
        <w:rPr>
          <w:sz w:val="24"/>
        </w:rPr>
      </w:pPr>
      <w:r>
        <w:rPr>
          <w:sz w:val="24"/>
        </w:rPr>
        <w:t>натуральном</w:t>
      </w:r>
      <w:r>
        <w:rPr>
          <w:spacing w:val="57"/>
          <w:sz w:val="24"/>
        </w:rPr>
        <w:t> </w:t>
      </w:r>
      <w:r>
        <w:rPr>
          <w:i/>
          <w:sz w:val="24"/>
        </w:rPr>
        <w:t>n</w:t>
      </w:r>
      <w:r>
        <w:rPr>
          <w:i/>
          <w:spacing w:val="56"/>
          <w:sz w:val="24"/>
        </w:rPr>
        <w:t> </w:t>
      </w:r>
      <w:r>
        <w:rPr>
          <w:sz w:val="24"/>
        </w:rPr>
        <w:t>,</w:t>
      </w:r>
      <w:r>
        <w:rPr>
          <w:spacing w:val="-2"/>
          <w:sz w:val="24"/>
        </w:rPr>
        <w:t> число</w:t>
      </w:r>
      <w:r>
        <w:rPr>
          <w:sz w:val="24"/>
        </w:rPr>
        <w:tab/>
      </w:r>
      <w:r>
        <w:rPr>
          <w:i/>
          <w:position w:val="3"/>
          <w:sz w:val="31"/>
        </w:rPr>
        <w:t>n</w:t>
      </w:r>
      <w:r>
        <w:rPr>
          <w:position w:val="3"/>
          <w:sz w:val="31"/>
        </w:rPr>
        <w:t>!</w:t>
      </w:r>
      <w:r>
        <w:rPr>
          <w:i/>
          <w:position w:val="3"/>
          <w:sz w:val="31"/>
        </w:rPr>
        <w:t>e</w:t>
      </w:r>
      <w:r>
        <w:rPr>
          <w:i/>
          <w:spacing w:val="8"/>
          <w:position w:val="3"/>
          <w:sz w:val="31"/>
        </w:rPr>
        <w:t> </w:t>
      </w:r>
      <w:r>
        <w:rPr>
          <w:rFonts w:ascii="Symbol" w:hAnsi="Symbol"/>
          <w:position w:val="3"/>
          <w:sz w:val="31"/>
        </w:rPr>
        <w:t></w:t>
      </w:r>
      <w:r>
        <w:rPr>
          <w:spacing w:val="54"/>
          <w:position w:val="3"/>
          <w:sz w:val="31"/>
        </w:rPr>
        <w:t> </w:t>
      </w:r>
      <w:r>
        <w:rPr>
          <w:i/>
          <w:position w:val="3"/>
          <w:sz w:val="31"/>
        </w:rPr>
        <w:t>A</w:t>
      </w:r>
      <w:r>
        <w:rPr>
          <w:i/>
          <w:position w:val="-4"/>
          <w:sz w:val="18"/>
        </w:rPr>
        <w:t>n</w:t>
      </w:r>
      <w:r>
        <w:rPr>
          <w:i/>
          <w:spacing w:val="71"/>
          <w:position w:val="-4"/>
          <w:sz w:val="18"/>
        </w:rPr>
        <w:t> </w:t>
      </w:r>
      <w:r>
        <w:rPr>
          <w:rFonts w:ascii="Symbol" w:hAnsi="Symbol"/>
          <w:position w:val="3"/>
          <w:sz w:val="31"/>
        </w:rPr>
        <w:t></w:t>
      </w:r>
      <w:r>
        <w:rPr>
          <w:spacing w:val="-9"/>
          <w:position w:val="3"/>
          <w:sz w:val="31"/>
        </w:rPr>
        <w:t> </w:t>
      </w:r>
      <w:r>
        <w:rPr>
          <w:i/>
          <w:position w:val="3"/>
          <w:sz w:val="31"/>
        </w:rPr>
        <w:t>a</w:t>
      </w:r>
      <w:r>
        <w:rPr>
          <w:i/>
          <w:position w:val="-4"/>
          <w:sz w:val="18"/>
        </w:rPr>
        <w:t>n</w:t>
      </w:r>
      <w:r>
        <w:rPr>
          <w:i/>
          <w:spacing w:val="73"/>
          <w:position w:val="-4"/>
          <w:sz w:val="18"/>
        </w:rPr>
        <w:t> </w:t>
      </w:r>
      <w:r>
        <w:rPr>
          <w:sz w:val="24"/>
        </w:rPr>
        <w:t>не</w:t>
      </w:r>
      <w:r>
        <w:rPr>
          <w:spacing w:val="2"/>
          <w:sz w:val="24"/>
        </w:rPr>
        <w:t> </w:t>
      </w:r>
      <w:r>
        <w:rPr>
          <w:sz w:val="24"/>
        </w:rPr>
        <w:t>является</w:t>
      </w:r>
      <w:r>
        <w:rPr>
          <w:spacing w:val="4"/>
          <w:sz w:val="24"/>
        </w:rPr>
        <w:t> </w:t>
      </w:r>
      <w:r>
        <w:rPr>
          <w:spacing w:val="-2"/>
          <w:sz w:val="24"/>
        </w:rPr>
        <w:t>целым.</w:t>
      </w:r>
    </w:p>
    <w:p>
      <w:pPr>
        <w:spacing w:after="0"/>
        <w:jc w:val="left"/>
        <w:rPr>
          <w:sz w:val="24"/>
        </w:rPr>
        <w:sectPr>
          <w:type w:val="continuous"/>
          <w:pgSz w:w="11900" w:h="16840"/>
          <w:pgMar w:header="0" w:footer="985" w:top="1060" w:bottom="1240" w:left="850" w:right="708"/>
        </w:sectPr>
      </w:pPr>
    </w:p>
    <w:p>
      <w:pPr>
        <w:pStyle w:val="BodyText"/>
        <w:spacing w:before="188"/>
        <w:ind w:left="1559"/>
        <w:rPr>
          <w:rFonts w:ascii="Symbol" w:hAnsi="Symbol"/>
          <w:position w:val="4"/>
          <w:sz w:val="27"/>
        </w:rPr>
      </w:pPr>
      <w:r>
        <w:rPr/>
        <w:t>Пусть</w:t>
      </w:r>
      <w:r>
        <w:rPr>
          <w:spacing w:val="-3"/>
        </w:rPr>
        <w:t> </w:t>
      </w:r>
      <w:r>
        <w:rPr/>
        <w:t>теперь</w:t>
      </w:r>
      <w:r>
        <w:rPr>
          <w:spacing w:val="62"/>
          <w:w w:val="150"/>
        </w:rPr>
        <w:t> </w:t>
      </w:r>
      <w:r>
        <w:rPr>
          <w:i/>
          <w:position w:val="4"/>
          <w:sz w:val="27"/>
        </w:rPr>
        <w:t>e</w:t>
      </w:r>
      <w:r>
        <w:rPr>
          <w:i/>
          <w:spacing w:val="3"/>
          <w:position w:val="4"/>
          <w:sz w:val="27"/>
        </w:rPr>
        <w:t> </w:t>
      </w:r>
      <w:r>
        <w:rPr>
          <w:rFonts w:ascii="Symbol" w:hAnsi="Symbol"/>
          <w:spacing w:val="-10"/>
          <w:position w:val="4"/>
          <w:sz w:val="27"/>
        </w:rPr>
        <w:t></w:t>
      </w:r>
    </w:p>
    <w:p>
      <w:pPr>
        <w:spacing w:line="443" w:lineRule="exact" w:before="258"/>
        <w:ind w:left="890" w:right="0" w:firstLine="0"/>
        <w:jc w:val="left"/>
        <w:rPr>
          <w:i/>
          <w:sz w:val="27"/>
        </w:rPr>
      </w:pPr>
      <w:r>
        <w:rPr>
          <w:i/>
          <w:sz w:val="27"/>
        </w:rPr>
        <mc:AlternateContent>
          <mc:Choice Requires="wps">
            <w:drawing>
              <wp:anchor distT="0" distB="0" distL="0" distR="0" allowOverlap="1" layoutInCell="1" locked="0" behindDoc="1" simplePos="0" relativeHeight="480242688">
                <wp:simplePos x="0" y="0"/>
                <wp:positionH relativeFrom="page">
                  <wp:posOffset>1709166</wp:posOffset>
                </wp:positionH>
                <wp:positionV relativeFrom="paragraph">
                  <wp:posOffset>393205</wp:posOffset>
                </wp:positionV>
                <wp:extent cx="128905" cy="1270"/>
                <wp:effectExtent l="0" t="0" r="0" b="0"/>
                <wp:wrapNone/>
                <wp:docPr id="2757" name="Graphic 2757"/>
                <wp:cNvGraphicFramePr>
                  <a:graphicFrameLocks/>
                </wp:cNvGraphicFramePr>
                <a:graphic>
                  <a:graphicData uri="http://schemas.microsoft.com/office/word/2010/wordprocessingShape">
                    <wps:wsp>
                      <wps:cNvPr id="2757" name="Graphic 2757"/>
                      <wps:cNvSpPr/>
                      <wps:spPr>
                        <a:xfrm>
                          <a:off x="0" y="0"/>
                          <a:ext cx="128905" cy="1270"/>
                        </a:xfrm>
                        <a:custGeom>
                          <a:avLst/>
                          <a:gdLst/>
                          <a:ahLst/>
                          <a:cxnLst/>
                          <a:rect l="l" t="t" r="r" b="b"/>
                          <a:pathLst>
                            <a:path w="128905" h="0">
                              <a:moveTo>
                                <a:pt x="0" y="0"/>
                              </a:moveTo>
                              <a:lnTo>
                                <a:pt x="128777"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3792" from="134.580002pt,30.96104pt" to="144.720002pt,30.96104pt" stroked="true" strokeweight=".578pt" strokecolor="#000000">
                <v:stroke dashstyle="solid"/>
                <w10:wrap type="none"/>
              </v:line>
            </w:pict>
          </mc:Fallback>
        </mc:AlternateContent>
      </w:r>
      <w:r>
        <w:rPr>
          <w:i/>
          <w:spacing w:val="9"/>
          <w:sz w:val="27"/>
        </w:rPr>
        <w:t>q</w:t>
      </w:r>
      <w:r>
        <w:rPr>
          <w:spacing w:val="9"/>
          <w:sz w:val="27"/>
        </w:rPr>
        <w:t>!</w:t>
      </w:r>
      <w:r>
        <w:rPr>
          <w:i/>
          <w:spacing w:val="9"/>
          <w:sz w:val="27"/>
        </w:rPr>
        <w:t>e</w:t>
      </w:r>
      <w:r>
        <w:rPr>
          <w:i/>
          <w:spacing w:val="12"/>
          <w:sz w:val="27"/>
        </w:rPr>
        <w:t> </w:t>
      </w:r>
      <w:r>
        <w:rPr>
          <w:rFonts w:ascii="Symbol" w:hAnsi="Symbol"/>
          <w:sz w:val="27"/>
        </w:rPr>
        <w:t></w:t>
      </w:r>
      <w:r>
        <w:rPr>
          <w:spacing w:val="14"/>
          <w:sz w:val="27"/>
        </w:rPr>
        <w:t> </w:t>
      </w:r>
      <w:r>
        <w:rPr>
          <w:i/>
          <w:sz w:val="27"/>
        </w:rPr>
        <w:t>q</w:t>
      </w:r>
      <w:r>
        <w:rPr>
          <w:sz w:val="27"/>
        </w:rPr>
        <w:t>!</w:t>
      </w:r>
      <w:r>
        <w:rPr>
          <w:spacing w:val="6"/>
          <w:sz w:val="27"/>
        </w:rPr>
        <w:t> </w:t>
      </w:r>
      <w:r>
        <w:rPr>
          <w:i/>
          <w:position w:val="18"/>
          <w:sz w:val="27"/>
        </w:rPr>
        <w:t>p</w:t>
      </w:r>
      <w:r>
        <w:rPr>
          <w:i/>
          <w:spacing w:val="40"/>
          <w:position w:val="18"/>
          <w:sz w:val="27"/>
        </w:rPr>
        <w:t> </w:t>
      </w:r>
      <w:r>
        <w:rPr>
          <w:rFonts w:ascii="Symbol" w:hAnsi="Symbol"/>
          <w:sz w:val="27"/>
        </w:rPr>
        <w:t></w:t>
      </w:r>
      <w:r>
        <w:rPr>
          <w:spacing w:val="14"/>
          <w:sz w:val="27"/>
        </w:rPr>
        <w:t> </w:t>
      </w:r>
      <w:r>
        <w:rPr>
          <w:sz w:val="27"/>
        </w:rPr>
        <w:t>(</w:t>
      </w:r>
      <w:r>
        <w:rPr>
          <w:i/>
          <w:sz w:val="27"/>
        </w:rPr>
        <w:t>q</w:t>
      </w:r>
      <w:r>
        <w:rPr>
          <w:i/>
          <w:spacing w:val="3"/>
          <w:sz w:val="27"/>
        </w:rPr>
        <w:t> </w:t>
      </w:r>
      <w:r>
        <w:rPr>
          <w:rFonts w:ascii="Symbol" w:hAnsi="Symbol"/>
          <w:sz w:val="27"/>
        </w:rPr>
        <w:t></w:t>
      </w:r>
      <w:r>
        <w:rPr>
          <w:spacing w:val="-25"/>
          <w:sz w:val="27"/>
        </w:rPr>
        <w:t> </w:t>
      </w:r>
      <w:r>
        <w:rPr>
          <w:sz w:val="27"/>
        </w:rPr>
        <w:t>1)!</w:t>
      </w:r>
      <w:r>
        <w:rPr>
          <w:spacing w:val="-17"/>
          <w:sz w:val="27"/>
        </w:rPr>
        <w:t> </w:t>
      </w:r>
      <w:r>
        <w:rPr>
          <w:i/>
          <w:spacing w:val="-10"/>
          <w:sz w:val="27"/>
        </w:rPr>
        <w:t>p</w:t>
      </w:r>
    </w:p>
    <w:p>
      <w:pPr>
        <w:spacing w:line="262" w:lineRule="exact" w:before="0"/>
        <w:ind w:left="468" w:right="0" w:firstLine="0"/>
        <w:jc w:val="center"/>
        <w:rPr>
          <w:i/>
          <w:sz w:val="27"/>
        </w:rPr>
      </w:pPr>
      <w:r>
        <w:rPr>
          <w:i/>
          <w:spacing w:val="-10"/>
          <w:sz w:val="27"/>
        </w:rPr>
        <w:t>q</w:t>
      </w:r>
    </w:p>
    <w:p>
      <w:pPr>
        <w:pStyle w:val="BodyText"/>
        <w:spacing w:line="456" w:lineRule="exact" w:before="37"/>
        <w:ind w:left="92"/>
      </w:pPr>
      <w:r>
        <w:rPr/>
        <w:br w:type="column"/>
      </w:r>
      <w:r>
        <w:rPr>
          <w:i/>
          <w:position w:val="21"/>
          <w:sz w:val="27"/>
        </w:rPr>
        <w:t>p</w:t>
      </w:r>
      <w:r>
        <w:rPr>
          <w:i/>
          <w:spacing w:val="70"/>
          <w:position w:val="21"/>
          <w:sz w:val="27"/>
        </w:rPr>
        <w:t> </w:t>
      </w:r>
      <w:r>
        <w:rPr>
          <w:rFonts w:ascii="Symbol" w:hAnsi="Symbol"/>
        </w:rPr>
        <w:t></w:t>
      </w:r>
      <w:r>
        <w:rPr>
          <w:spacing w:val="-1"/>
        </w:rPr>
        <w:t> </w:t>
      </w:r>
      <w:r>
        <w:rPr/>
        <w:t>рациональное</w:t>
      </w:r>
      <w:r>
        <w:rPr>
          <w:spacing w:val="1"/>
        </w:rPr>
        <w:t> </w:t>
      </w:r>
      <w:r>
        <w:rPr/>
        <w:t>число,</w:t>
      </w:r>
      <w:r>
        <w:rPr>
          <w:spacing w:val="27"/>
        </w:rPr>
        <w:t>  </w:t>
      </w:r>
      <w:r>
        <w:rPr>
          <w:i/>
        </w:rPr>
        <w:t>p</w:t>
      </w:r>
      <w:r>
        <w:rPr/>
        <w:t>,</w:t>
      </w:r>
      <w:r>
        <w:rPr>
          <w:spacing w:val="-1"/>
        </w:rPr>
        <w:t> </w:t>
      </w:r>
      <w:r>
        <w:rPr>
          <w:i/>
        </w:rPr>
        <w:t>q</w:t>
      </w:r>
      <w:r>
        <w:rPr>
          <w:i/>
          <w:spacing w:val="-2"/>
        </w:rPr>
        <w:t> </w:t>
      </w:r>
      <w:r>
        <w:rPr>
          <w:rFonts w:ascii="Symbol" w:hAnsi="Symbol"/>
        </w:rPr>
        <w:t></w:t>
      </w:r>
      <w:r>
        <w:rPr>
          <w:spacing w:val="-3"/>
        </w:rPr>
        <w:t> </w:t>
      </w:r>
      <w:r>
        <w:rPr>
          <w:rFonts w:ascii="Arial" w:hAnsi="Arial"/>
          <w:b/>
          <w:sz w:val="32"/>
        </w:rPr>
        <w:t>N</w:t>
      </w:r>
      <w:r>
        <w:rPr>
          <w:rFonts w:ascii="Arial" w:hAnsi="Arial"/>
          <w:b/>
          <w:spacing w:val="-22"/>
          <w:sz w:val="32"/>
        </w:rPr>
        <w:t> </w:t>
      </w:r>
      <w:r>
        <w:rPr/>
        <w:t>.</w:t>
      </w:r>
      <w:r>
        <w:rPr>
          <w:spacing w:val="57"/>
        </w:rPr>
        <w:t> </w:t>
      </w:r>
      <w:r>
        <w:rPr>
          <w:spacing w:val="-2"/>
        </w:rPr>
        <w:t>Тогда</w:t>
      </w:r>
    </w:p>
    <w:p>
      <w:pPr>
        <w:spacing w:line="237" w:lineRule="exact" w:before="0"/>
        <w:ind w:left="70" w:right="0" w:firstLine="0"/>
        <w:jc w:val="left"/>
        <w:rPr>
          <w:i/>
          <w:sz w:val="27"/>
        </w:rPr>
      </w:pPr>
      <w:r>
        <w:rPr>
          <w:i/>
          <w:sz w:val="27"/>
        </w:rPr>
        <mc:AlternateContent>
          <mc:Choice Requires="wps">
            <w:drawing>
              <wp:anchor distT="0" distB="0" distL="0" distR="0" allowOverlap="1" layoutInCell="1" locked="0" behindDoc="1" simplePos="0" relativeHeight="480242176">
                <wp:simplePos x="0" y="0"/>
                <wp:positionH relativeFrom="page">
                  <wp:posOffset>2756916</wp:posOffset>
                </wp:positionH>
                <wp:positionV relativeFrom="paragraph">
                  <wp:posOffset>-63726</wp:posOffset>
                </wp:positionV>
                <wp:extent cx="127000" cy="1270"/>
                <wp:effectExtent l="0" t="0" r="0" b="0"/>
                <wp:wrapNone/>
                <wp:docPr id="2758" name="Graphic 2758"/>
                <wp:cNvGraphicFramePr>
                  <a:graphicFrameLocks/>
                </wp:cNvGraphicFramePr>
                <a:graphic>
                  <a:graphicData uri="http://schemas.microsoft.com/office/word/2010/wordprocessingShape">
                    <wps:wsp>
                      <wps:cNvPr id="2758" name="Graphic 2758"/>
                      <wps:cNvSpPr/>
                      <wps:spPr>
                        <a:xfrm>
                          <a:off x="0" y="0"/>
                          <a:ext cx="127000" cy="1270"/>
                        </a:xfrm>
                        <a:custGeom>
                          <a:avLst/>
                          <a:gdLst/>
                          <a:ahLst/>
                          <a:cxnLst/>
                          <a:rect l="l" t="t" r="r" b="b"/>
                          <a:pathLst>
                            <a:path w="127000" h="0">
                              <a:moveTo>
                                <a:pt x="0" y="0"/>
                              </a:moveTo>
                              <a:lnTo>
                                <a:pt x="126491" y="0"/>
                              </a:lnTo>
                            </a:path>
                          </a:pathLst>
                        </a:custGeom>
                        <a:ln w="7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4304" from="217.080002pt,-5.017855pt" to="227.040002pt,-5.017855pt" stroked="true" strokeweight=".564pt" strokecolor="#000000">
                <v:stroke dashstyle="solid"/>
                <w10:wrap type="none"/>
              </v:line>
            </w:pict>
          </mc:Fallback>
        </mc:AlternateContent>
      </w:r>
      <w:r>
        <w:rPr>
          <w:i/>
          <w:spacing w:val="-10"/>
          <w:sz w:val="27"/>
        </w:rPr>
        <w:t>q</w:t>
      </w:r>
    </w:p>
    <w:p>
      <w:pPr>
        <w:pStyle w:val="BodyText"/>
        <w:spacing w:before="3"/>
        <w:rPr>
          <w:i/>
          <w:sz w:val="27"/>
        </w:rPr>
      </w:pPr>
    </w:p>
    <w:p>
      <w:pPr>
        <w:pStyle w:val="ListParagraph"/>
        <w:numPr>
          <w:ilvl w:val="0"/>
          <w:numId w:val="51"/>
        </w:numPr>
        <w:tabs>
          <w:tab w:pos="665" w:val="left" w:leader="none"/>
          <w:tab w:pos="1540" w:val="left" w:leader="none"/>
          <w:tab w:pos="2489" w:val="left" w:leader="none"/>
          <w:tab w:pos="3129" w:val="left" w:leader="none"/>
          <w:tab w:pos="4383" w:val="left" w:leader="none"/>
          <w:tab w:pos="6092" w:val="left" w:leader="none"/>
        </w:tabs>
        <w:spacing w:line="240" w:lineRule="auto" w:before="0" w:after="0"/>
        <w:ind w:left="665" w:right="0" w:hanging="426"/>
        <w:jc w:val="left"/>
        <w:rPr>
          <w:sz w:val="24"/>
        </w:rPr>
      </w:pPr>
      <w:r>
        <w:rPr>
          <w:spacing w:val="-2"/>
          <w:sz w:val="24"/>
        </w:rPr>
        <w:t>целое</w:t>
      </w:r>
      <w:r>
        <w:rPr>
          <w:sz w:val="24"/>
        </w:rPr>
        <w:tab/>
      </w:r>
      <w:r>
        <w:rPr>
          <w:spacing w:val="-2"/>
          <w:sz w:val="24"/>
        </w:rPr>
        <w:t>число,</w:t>
      </w:r>
      <w:r>
        <w:rPr>
          <w:sz w:val="24"/>
        </w:rPr>
        <w:tab/>
      </w:r>
      <w:r>
        <w:rPr>
          <w:spacing w:val="-5"/>
          <w:sz w:val="24"/>
        </w:rPr>
        <w:t>что</w:t>
      </w:r>
      <w:r>
        <w:rPr>
          <w:sz w:val="24"/>
        </w:rPr>
        <w:tab/>
      </w:r>
      <w:r>
        <w:rPr>
          <w:spacing w:val="-2"/>
          <w:sz w:val="24"/>
        </w:rPr>
        <w:t>вопиюще</w:t>
      </w:r>
      <w:r>
        <w:rPr>
          <w:sz w:val="24"/>
        </w:rPr>
        <w:tab/>
      </w:r>
      <w:r>
        <w:rPr>
          <w:spacing w:val="-2"/>
          <w:sz w:val="24"/>
        </w:rPr>
        <w:t>противоречит</w:t>
      </w:r>
      <w:r>
        <w:rPr>
          <w:sz w:val="24"/>
        </w:rPr>
        <w:tab/>
      </w:r>
      <w:r>
        <w:rPr>
          <w:spacing w:val="-2"/>
          <w:sz w:val="24"/>
        </w:rPr>
        <w:t>факту,</w:t>
      </w:r>
    </w:p>
    <w:p>
      <w:pPr>
        <w:pStyle w:val="ListParagraph"/>
        <w:spacing w:after="0" w:line="240" w:lineRule="auto"/>
        <w:jc w:val="left"/>
        <w:rPr>
          <w:sz w:val="24"/>
        </w:rPr>
        <w:sectPr>
          <w:type w:val="continuous"/>
          <w:pgSz w:w="11900" w:h="16840"/>
          <w:pgMar w:header="0" w:footer="985" w:top="1060" w:bottom="1240" w:left="850" w:right="708"/>
          <w:cols w:num="2" w:equalWidth="0">
            <w:col w:w="3409" w:space="40"/>
            <w:col w:w="6893"/>
          </w:cols>
        </w:sectPr>
      </w:pPr>
    </w:p>
    <w:p>
      <w:pPr>
        <w:pStyle w:val="BodyText"/>
        <w:spacing w:before="47"/>
        <w:ind w:left="851"/>
      </w:pPr>
      <w:r>
        <w:rPr/>
        <w:t>установленному</w:t>
      </w:r>
      <w:r>
        <w:rPr>
          <w:spacing w:val="-7"/>
        </w:rPr>
        <w:t> </w:t>
      </w:r>
      <w:r>
        <w:rPr/>
        <w:t>тремя</w:t>
      </w:r>
      <w:r>
        <w:rPr>
          <w:spacing w:val="-9"/>
        </w:rPr>
        <w:t> </w:t>
      </w:r>
      <w:r>
        <w:rPr/>
        <w:t>строчками</w:t>
      </w:r>
      <w:r>
        <w:rPr>
          <w:spacing w:val="-9"/>
        </w:rPr>
        <w:t> </w:t>
      </w:r>
      <w:r>
        <w:rPr>
          <w:spacing w:val="-2"/>
        </w:rPr>
        <w:t>выше.</w:t>
      </w:r>
    </w:p>
    <w:p>
      <w:pPr>
        <w:spacing w:before="3"/>
        <w:ind w:left="0" w:right="133" w:firstLine="0"/>
        <w:jc w:val="right"/>
        <w:rPr>
          <w:rFonts w:ascii="Symbol" w:hAnsi="Symbol"/>
          <w:sz w:val="40"/>
        </w:rPr>
      </w:pPr>
      <w:r>
        <w:rPr>
          <w:rFonts w:ascii="Symbol" w:hAnsi="Symbol"/>
          <w:spacing w:val="-10"/>
          <w:sz w:val="40"/>
        </w:rPr>
        <w:t></w:t>
      </w:r>
    </w:p>
    <w:p>
      <w:pPr>
        <w:pStyle w:val="BodyText"/>
        <w:spacing w:line="261" w:lineRule="exact"/>
        <w:ind w:left="1559"/>
      </w:pPr>
      <w:r>
        <w:rPr/>
        <w:t>Для</w:t>
      </w:r>
      <w:r>
        <w:rPr>
          <w:spacing w:val="-7"/>
        </w:rPr>
        <w:t> </w:t>
      </w:r>
      <w:r>
        <w:rPr/>
        <w:t>доказательства</w:t>
      </w:r>
      <w:r>
        <w:rPr>
          <w:spacing w:val="-4"/>
        </w:rPr>
        <w:t> </w:t>
      </w:r>
      <w:r>
        <w:rPr/>
        <w:t>трансцендентности</w:t>
      </w:r>
      <w:r>
        <w:rPr>
          <w:spacing w:val="-7"/>
        </w:rPr>
        <w:t> </w:t>
      </w:r>
      <w:r>
        <w:rPr/>
        <w:t>героя</w:t>
      </w:r>
      <w:r>
        <w:rPr>
          <w:spacing w:val="-7"/>
        </w:rPr>
        <w:t> </w:t>
      </w:r>
      <w:r>
        <w:rPr/>
        <w:t>этого</w:t>
      </w:r>
      <w:r>
        <w:rPr>
          <w:spacing w:val="-8"/>
        </w:rPr>
        <w:t> </w:t>
      </w:r>
      <w:r>
        <w:rPr/>
        <w:t>пункта</w:t>
      </w:r>
      <w:r>
        <w:rPr>
          <w:spacing w:val="-6"/>
        </w:rPr>
        <w:t> </w:t>
      </w:r>
      <w:r>
        <w:rPr/>
        <w:t>потребуются</w:t>
      </w:r>
      <w:r>
        <w:rPr>
          <w:spacing w:val="-7"/>
        </w:rPr>
        <w:t> </w:t>
      </w:r>
      <w:r>
        <w:rPr/>
        <w:t>две</w:t>
      </w:r>
      <w:r>
        <w:rPr>
          <w:spacing w:val="-6"/>
        </w:rPr>
        <w:t> </w:t>
      </w:r>
      <w:r>
        <w:rPr>
          <w:spacing w:val="-2"/>
        </w:rPr>
        <w:t>леммы.</w:t>
      </w:r>
    </w:p>
    <w:p>
      <w:pPr>
        <w:spacing w:line="330" w:lineRule="exact" w:before="0"/>
        <w:ind w:left="1559" w:right="0" w:firstLine="0"/>
        <w:jc w:val="left"/>
        <w:rPr>
          <w:rFonts w:ascii="Symbol" w:hAnsi="Symbol"/>
          <w:sz w:val="24"/>
        </w:rPr>
      </w:pPr>
      <w:r>
        <w:rPr>
          <w:b/>
          <w:sz w:val="24"/>
          <w:u w:val="thick"/>
        </w:rPr>
        <w:t>Лемма</w:t>
      </w:r>
      <w:r>
        <w:rPr>
          <w:b/>
          <w:spacing w:val="17"/>
          <w:sz w:val="24"/>
          <w:u w:val="thick"/>
        </w:rPr>
        <w:t> </w:t>
      </w:r>
      <w:r>
        <w:rPr>
          <w:b/>
          <w:sz w:val="24"/>
          <w:u w:val="thick"/>
        </w:rPr>
        <w:t>1.</w:t>
      </w:r>
      <w:r>
        <w:rPr>
          <w:b/>
          <w:spacing w:val="69"/>
          <w:w w:val="150"/>
          <w:sz w:val="24"/>
        </w:rPr>
        <w:t> </w:t>
      </w:r>
      <w:r>
        <w:rPr>
          <w:sz w:val="24"/>
        </w:rPr>
        <w:t>Если</w:t>
      </w:r>
      <w:r>
        <w:rPr>
          <w:spacing w:val="75"/>
          <w:sz w:val="24"/>
        </w:rPr>
        <w:t> </w:t>
      </w:r>
      <w:r>
        <w:rPr>
          <w:i/>
          <w:position w:val="2"/>
          <w:sz w:val="29"/>
        </w:rPr>
        <w:t>g</w:t>
      </w:r>
      <w:r>
        <w:rPr>
          <w:position w:val="2"/>
          <w:sz w:val="29"/>
        </w:rPr>
        <w:t>(</w:t>
      </w:r>
      <w:r>
        <w:rPr>
          <w:spacing w:val="-48"/>
          <w:position w:val="2"/>
          <w:sz w:val="29"/>
        </w:rPr>
        <w:t> </w:t>
      </w:r>
      <w:r>
        <w:rPr>
          <w:i/>
          <w:position w:val="2"/>
          <w:sz w:val="29"/>
        </w:rPr>
        <w:t>x</w:t>
      </w:r>
      <w:r>
        <w:rPr>
          <w:position w:val="2"/>
          <w:sz w:val="29"/>
        </w:rPr>
        <w:t>)</w:t>
      </w:r>
      <w:r>
        <w:rPr>
          <w:spacing w:val="-20"/>
          <w:position w:val="2"/>
          <w:sz w:val="29"/>
        </w:rPr>
        <w:t> </w:t>
      </w:r>
      <w:r>
        <w:rPr>
          <w:sz w:val="24"/>
        </w:rPr>
        <w:t>–</w:t>
      </w:r>
      <w:r>
        <w:rPr>
          <w:spacing w:val="19"/>
          <w:sz w:val="24"/>
        </w:rPr>
        <w:t> </w:t>
      </w:r>
      <w:r>
        <w:rPr>
          <w:sz w:val="24"/>
        </w:rPr>
        <w:t>многочлен</w:t>
      </w:r>
      <w:r>
        <w:rPr>
          <w:spacing w:val="20"/>
          <w:sz w:val="24"/>
        </w:rPr>
        <w:t> </w:t>
      </w:r>
      <w:r>
        <w:rPr>
          <w:sz w:val="24"/>
        </w:rPr>
        <w:t>с</w:t>
      </w:r>
      <w:r>
        <w:rPr>
          <w:spacing w:val="18"/>
          <w:sz w:val="24"/>
        </w:rPr>
        <w:t> </w:t>
      </w:r>
      <w:r>
        <w:rPr>
          <w:sz w:val="24"/>
        </w:rPr>
        <w:t>целыми</w:t>
      </w:r>
      <w:r>
        <w:rPr>
          <w:spacing w:val="19"/>
          <w:sz w:val="24"/>
        </w:rPr>
        <w:t> </w:t>
      </w:r>
      <w:r>
        <w:rPr>
          <w:sz w:val="24"/>
        </w:rPr>
        <w:t>коэффициентами,</w:t>
      </w:r>
      <w:r>
        <w:rPr>
          <w:spacing w:val="19"/>
          <w:sz w:val="24"/>
        </w:rPr>
        <w:t> </w:t>
      </w:r>
      <w:r>
        <w:rPr>
          <w:sz w:val="24"/>
        </w:rPr>
        <w:t>то</w:t>
      </w:r>
      <w:r>
        <w:rPr>
          <w:spacing w:val="19"/>
          <w:sz w:val="24"/>
        </w:rPr>
        <w:t> </w:t>
      </w:r>
      <w:r>
        <w:rPr>
          <w:sz w:val="24"/>
        </w:rPr>
        <w:t>для</w:t>
      </w:r>
      <w:r>
        <w:rPr>
          <w:spacing w:val="20"/>
          <w:sz w:val="24"/>
        </w:rPr>
        <w:t> </w:t>
      </w:r>
      <w:r>
        <w:rPr>
          <w:sz w:val="24"/>
        </w:rPr>
        <w:t>любого</w:t>
      </w:r>
      <w:r>
        <w:rPr>
          <w:spacing w:val="19"/>
          <w:sz w:val="24"/>
        </w:rPr>
        <w:t> </w:t>
      </w:r>
      <w:r>
        <w:rPr>
          <w:i/>
          <w:sz w:val="24"/>
        </w:rPr>
        <w:t>k</w:t>
      </w:r>
      <w:r>
        <w:rPr>
          <w:i/>
          <w:spacing w:val="20"/>
          <w:sz w:val="24"/>
        </w:rPr>
        <w:t> </w:t>
      </w:r>
      <w:r>
        <w:rPr>
          <w:rFonts w:ascii="Symbol" w:hAnsi="Symbol"/>
          <w:spacing w:val="-10"/>
          <w:sz w:val="24"/>
        </w:rPr>
        <w:t></w:t>
      </w:r>
    </w:p>
    <w:p>
      <w:pPr>
        <w:spacing w:before="70"/>
        <w:ind w:left="851" w:right="0" w:firstLine="0"/>
        <w:jc w:val="left"/>
        <w:rPr>
          <w:sz w:val="24"/>
        </w:rPr>
      </w:pPr>
      <w:r>
        <w:rPr>
          <w:rFonts w:ascii="Arial" w:hAnsi="Arial"/>
          <w:b/>
          <w:sz w:val="32"/>
        </w:rPr>
        <w:t>N</w:t>
      </w:r>
      <w:r>
        <w:rPr>
          <w:rFonts w:ascii="Arial" w:hAnsi="Arial"/>
          <w:b/>
          <w:spacing w:val="24"/>
          <w:sz w:val="32"/>
        </w:rPr>
        <w:t> </w:t>
      </w:r>
      <w:r>
        <w:rPr>
          <w:sz w:val="24"/>
        </w:rPr>
        <w:t>все</w:t>
      </w:r>
      <w:r>
        <w:rPr>
          <w:spacing w:val="-2"/>
          <w:sz w:val="24"/>
        </w:rPr>
        <w:t> </w:t>
      </w:r>
      <w:r>
        <w:rPr>
          <w:sz w:val="24"/>
        </w:rPr>
        <w:t>коэффициенты его</w:t>
      </w:r>
      <w:r>
        <w:rPr>
          <w:spacing w:val="-3"/>
          <w:sz w:val="24"/>
        </w:rPr>
        <w:t> </w:t>
      </w:r>
      <w:r>
        <w:rPr>
          <w:i/>
          <w:sz w:val="24"/>
        </w:rPr>
        <w:t>k-</w:t>
      </w:r>
      <w:r>
        <w:rPr>
          <w:sz w:val="24"/>
        </w:rPr>
        <w:t>ой</w:t>
      </w:r>
      <w:r>
        <w:rPr>
          <w:spacing w:val="-3"/>
          <w:sz w:val="24"/>
        </w:rPr>
        <w:t> </w:t>
      </w:r>
      <w:r>
        <w:rPr>
          <w:sz w:val="24"/>
        </w:rPr>
        <w:t>производной</w:t>
      </w:r>
      <w:r>
        <w:rPr>
          <w:spacing w:val="54"/>
          <w:sz w:val="24"/>
        </w:rPr>
        <w:t> </w:t>
      </w:r>
      <w:r>
        <w:rPr>
          <w:i/>
          <w:position w:val="2"/>
          <w:sz w:val="29"/>
        </w:rPr>
        <w:t>g</w:t>
      </w:r>
      <w:r>
        <w:rPr>
          <w:i/>
          <w:spacing w:val="-48"/>
          <w:position w:val="2"/>
          <w:sz w:val="29"/>
        </w:rPr>
        <w:t> </w:t>
      </w:r>
      <w:r>
        <w:rPr>
          <w:position w:val="15"/>
          <w:sz w:val="17"/>
        </w:rPr>
        <w:t>(</w:t>
      </w:r>
      <w:r>
        <w:rPr>
          <w:spacing w:val="-24"/>
          <w:position w:val="15"/>
          <w:sz w:val="17"/>
        </w:rPr>
        <w:t> </w:t>
      </w:r>
      <w:r>
        <w:rPr>
          <w:i/>
          <w:position w:val="15"/>
          <w:sz w:val="17"/>
        </w:rPr>
        <w:t>k</w:t>
      </w:r>
      <w:r>
        <w:rPr>
          <w:i/>
          <w:spacing w:val="-17"/>
          <w:position w:val="15"/>
          <w:sz w:val="17"/>
        </w:rPr>
        <w:t> </w:t>
      </w:r>
      <w:r>
        <w:rPr>
          <w:position w:val="15"/>
          <w:sz w:val="17"/>
        </w:rPr>
        <w:t>)</w:t>
      </w:r>
      <w:r>
        <w:rPr>
          <w:spacing w:val="-3"/>
          <w:position w:val="15"/>
          <w:sz w:val="17"/>
        </w:rPr>
        <w:t> </w:t>
      </w:r>
      <w:r>
        <w:rPr>
          <w:position w:val="2"/>
          <w:sz w:val="29"/>
        </w:rPr>
        <w:t>(</w:t>
      </w:r>
      <w:r>
        <w:rPr>
          <w:spacing w:val="-48"/>
          <w:position w:val="2"/>
          <w:sz w:val="29"/>
        </w:rPr>
        <w:t> </w:t>
      </w:r>
      <w:r>
        <w:rPr>
          <w:i/>
          <w:position w:val="2"/>
          <w:sz w:val="29"/>
        </w:rPr>
        <w:t>x</w:t>
      </w:r>
      <w:r>
        <w:rPr>
          <w:position w:val="2"/>
          <w:sz w:val="29"/>
        </w:rPr>
        <w:t>)</w:t>
      </w:r>
      <w:r>
        <w:rPr>
          <w:spacing w:val="38"/>
          <w:position w:val="2"/>
          <w:sz w:val="29"/>
        </w:rPr>
        <w:t> </w:t>
      </w:r>
      <w:r>
        <w:rPr>
          <w:sz w:val="24"/>
        </w:rPr>
        <w:t>делятся</w:t>
      </w:r>
      <w:r>
        <w:rPr>
          <w:spacing w:val="-1"/>
          <w:sz w:val="24"/>
        </w:rPr>
        <w:t> </w:t>
      </w:r>
      <w:r>
        <w:rPr>
          <w:sz w:val="24"/>
        </w:rPr>
        <w:t>на</w:t>
      </w:r>
      <w:r>
        <w:rPr>
          <w:spacing w:val="56"/>
          <w:sz w:val="24"/>
        </w:rPr>
        <w:t> </w:t>
      </w:r>
      <w:r>
        <w:rPr>
          <w:i/>
          <w:sz w:val="24"/>
        </w:rPr>
        <w:t>k</w:t>
      </w:r>
      <w:r>
        <w:rPr>
          <w:sz w:val="24"/>
        </w:rPr>
        <w:t>!</w:t>
      </w:r>
      <w:r>
        <w:rPr>
          <w:spacing w:val="-2"/>
          <w:sz w:val="24"/>
        </w:rPr>
        <w:t> </w:t>
      </w:r>
      <w:r>
        <w:rPr>
          <w:spacing w:val="-10"/>
          <w:sz w:val="24"/>
        </w:rPr>
        <w:t>.</w:t>
      </w:r>
    </w:p>
    <w:p>
      <w:pPr>
        <w:spacing w:after="0"/>
        <w:jc w:val="left"/>
        <w:rPr>
          <w:sz w:val="24"/>
        </w:rPr>
        <w:sectPr>
          <w:type w:val="continuous"/>
          <w:pgSz w:w="11900" w:h="16840"/>
          <w:pgMar w:header="0" w:footer="985" w:top="1060" w:bottom="1240" w:left="850" w:right="708"/>
        </w:sectPr>
      </w:pPr>
    </w:p>
    <w:p>
      <w:pPr>
        <w:tabs>
          <w:tab w:pos="3687" w:val="left" w:leader="none"/>
          <w:tab w:pos="5939" w:val="left" w:leader="none"/>
        </w:tabs>
        <w:spacing w:line="380" w:lineRule="exact" w:before="56"/>
        <w:ind w:left="1559" w:right="0" w:firstLine="0"/>
        <w:jc w:val="left"/>
        <w:rPr>
          <w:i/>
          <w:position w:val="15"/>
          <w:sz w:val="24"/>
        </w:rPr>
      </w:pPr>
      <w:r>
        <w:rPr>
          <w:i/>
          <w:position w:val="15"/>
          <w:sz w:val="24"/>
        </w:rPr>
        <mc:AlternateContent>
          <mc:Choice Requires="wps">
            <w:drawing>
              <wp:anchor distT="0" distB="0" distL="0" distR="0" allowOverlap="1" layoutInCell="1" locked="0" behindDoc="1" simplePos="0" relativeHeight="480243712">
                <wp:simplePos x="0" y="0"/>
                <wp:positionH relativeFrom="page">
                  <wp:posOffset>4274820</wp:posOffset>
                </wp:positionH>
                <wp:positionV relativeFrom="paragraph">
                  <wp:posOffset>233901</wp:posOffset>
                </wp:positionV>
                <wp:extent cx="163830" cy="1270"/>
                <wp:effectExtent l="0" t="0" r="0" b="0"/>
                <wp:wrapNone/>
                <wp:docPr id="2759" name="Graphic 2759"/>
                <wp:cNvGraphicFramePr>
                  <a:graphicFrameLocks/>
                </wp:cNvGraphicFramePr>
                <a:graphic>
                  <a:graphicData uri="http://schemas.microsoft.com/office/word/2010/wordprocessingShape">
                    <wps:wsp>
                      <wps:cNvPr id="2759" name="Graphic 2759"/>
                      <wps:cNvSpPr/>
                      <wps:spPr>
                        <a:xfrm>
                          <a:off x="0" y="0"/>
                          <a:ext cx="163830" cy="1270"/>
                        </a:xfrm>
                        <a:custGeom>
                          <a:avLst/>
                          <a:gdLst/>
                          <a:ahLst/>
                          <a:cxnLst/>
                          <a:rect l="l" t="t" r="r" b="b"/>
                          <a:pathLst>
                            <a:path w="163830" h="0">
                              <a:moveTo>
                                <a:pt x="0" y="0"/>
                              </a:moveTo>
                              <a:lnTo>
                                <a:pt x="16382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2768" from="336.600006pt,18.417408pt" to="349.500006pt,18.417408pt" stroked="true" strokeweight=".499pt" strokecolor="#000000">
                <v:stroke dashstyle="solid"/>
                <w10:wrap type="none"/>
              </v:line>
            </w:pict>
          </mc:Fallback>
        </mc:AlternateContent>
      </w:r>
      <w:r>
        <w:rPr>
          <w:b/>
          <w:spacing w:val="-2"/>
          <w:sz w:val="24"/>
        </w:rPr>
        <w:t>Доказательство.</w:t>
      </w:r>
      <w:r>
        <w:rPr>
          <w:b/>
          <w:sz w:val="24"/>
        </w:rPr>
        <w:tab/>
      </w:r>
      <w:r>
        <w:rPr>
          <w:sz w:val="24"/>
        </w:rPr>
        <w:t>Так</w:t>
      </w:r>
      <w:r>
        <w:rPr>
          <w:spacing w:val="25"/>
          <w:sz w:val="24"/>
        </w:rPr>
        <w:t>  </w:t>
      </w:r>
      <w:r>
        <w:rPr>
          <w:sz w:val="24"/>
        </w:rPr>
        <w:t>как</w:t>
      </w:r>
      <w:r>
        <w:rPr>
          <w:spacing w:val="25"/>
          <w:sz w:val="24"/>
        </w:rPr>
        <w:t>  </w:t>
      </w:r>
      <w:r>
        <w:rPr>
          <w:spacing w:val="-2"/>
          <w:sz w:val="24"/>
        </w:rPr>
        <w:t>оператор</w:t>
      </w:r>
      <w:r>
        <w:rPr>
          <w:sz w:val="24"/>
        </w:rPr>
        <w:tab/>
      </w:r>
      <w:r>
        <w:rPr>
          <w:i/>
          <w:spacing w:val="-10"/>
          <w:position w:val="15"/>
          <w:sz w:val="24"/>
        </w:rPr>
        <w:t>d</w:t>
      </w:r>
    </w:p>
    <w:p>
      <w:pPr>
        <w:spacing w:line="230" w:lineRule="exact" w:before="0"/>
        <w:ind w:left="0" w:right="0" w:firstLine="0"/>
        <w:jc w:val="right"/>
        <w:rPr>
          <w:i/>
          <w:sz w:val="24"/>
        </w:rPr>
      </w:pPr>
      <w:r>
        <w:rPr>
          <w:i/>
          <w:sz w:val="24"/>
        </w:rPr>
        <mc:AlternateContent>
          <mc:Choice Requires="wps">
            <w:drawing>
              <wp:anchor distT="0" distB="0" distL="0" distR="0" allowOverlap="1" layoutInCell="1" locked="0" behindDoc="0" simplePos="0" relativeHeight="16479232">
                <wp:simplePos x="0" y="0"/>
                <wp:positionH relativeFrom="page">
                  <wp:posOffset>1530096</wp:posOffset>
                </wp:positionH>
                <wp:positionV relativeFrom="paragraph">
                  <wp:posOffset>13185</wp:posOffset>
                </wp:positionV>
                <wp:extent cx="1130300" cy="14604"/>
                <wp:effectExtent l="0" t="0" r="0" b="0"/>
                <wp:wrapNone/>
                <wp:docPr id="2760" name="Graphic 2760"/>
                <wp:cNvGraphicFramePr>
                  <a:graphicFrameLocks/>
                </wp:cNvGraphicFramePr>
                <a:graphic>
                  <a:graphicData uri="http://schemas.microsoft.com/office/word/2010/wordprocessingShape">
                    <wps:wsp>
                      <wps:cNvPr id="2760" name="Graphic 2760"/>
                      <wps:cNvSpPr/>
                      <wps:spPr>
                        <a:xfrm>
                          <a:off x="0" y="0"/>
                          <a:ext cx="1130300" cy="14604"/>
                        </a:xfrm>
                        <a:custGeom>
                          <a:avLst/>
                          <a:gdLst/>
                          <a:ahLst/>
                          <a:cxnLst/>
                          <a:rect l="l" t="t" r="r" b="b"/>
                          <a:pathLst>
                            <a:path w="1130300" h="14604">
                              <a:moveTo>
                                <a:pt x="1130046" y="0"/>
                              </a:moveTo>
                              <a:lnTo>
                                <a:pt x="0" y="0"/>
                              </a:lnTo>
                              <a:lnTo>
                                <a:pt x="0" y="14477"/>
                              </a:lnTo>
                              <a:lnTo>
                                <a:pt x="1130046" y="14477"/>
                              </a:lnTo>
                              <a:lnTo>
                                <a:pt x="1130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480003pt;margin-top:1.038196pt;width:88.98pt;height:1.140pt;mso-position-horizontal-relative:page;mso-position-vertical-relative:paragraph;z-index:16479232" id="docshape1727" filled="true" fillcolor="#000000" stroked="false">
                <v:fill type="solid"/>
                <w10:wrap type="none"/>
              </v:rect>
            </w:pict>
          </mc:Fallback>
        </mc:AlternateContent>
      </w:r>
      <w:r>
        <w:rPr>
          <w:i/>
          <w:spacing w:val="-5"/>
          <w:sz w:val="24"/>
        </w:rPr>
        <w:t>dx</w:t>
      </w:r>
    </w:p>
    <w:p>
      <w:pPr>
        <w:pStyle w:val="BodyText"/>
        <w:spacing w:before="206"/>
        <w:ind w:left="194"/>
      </w:pPr>
      <w:r>
        <w:rPr/>
        <w:br w:type="column"/>
      </w:r>
      <w:r>
        <w:rPr/>
        <w:t>линейный,</w:t>
      </w:r>
      <w:r>
        <w:rPr>
          <w:spacing w:val="77"/>
          <w:w w:val="150"/>
        </w:rPr>
        <w:t> </w:t>
      </w:r>
      <w:r>
        <w:rPr/>
        <w:t>то</w:t>
      </w:r>
      <w:r>
        <w:rPr>
          <w:spacing w:val="77"/>
          <w:w w:val="150"/>
        </w:rPr>
        <w:t> </w:t>
      </w:r>
      <w:r>
        <w:rPr/>
        <w:t>утверждение</w:t>
      </w:r>
      <w:r>
        <w:rPr>
          <w:spacing w:val="25"/>
        </w:rPr>
        <w:t>  </w:t>
      </w:r>
      <w:r>
        <w:rPr>
          <w:spacing w:val="-4"/>
        </w:rPr>
        <w:t>леммы</w:t>
      </w:r>
    </w:p>
    <w:p>
      <w:pPr>
        <w:pStyle w:val="BodyText"/>
        <w:spacing w:after="0"/>
        <w:sectPr>
          <w:type w:val="continuous"/>
          <w:pgSz w:w="11900" w:h="16840"/>
          <w:pgMar w:header="0" w:footer="985" w:top="1060" w:bottom="1240" w:left="850" w:right="708"/>
          <w:cols w:num="2" w:equalWidth="0">
            <w:col w:w="6122" w:space="40"/>
            <w:col w:w="4180"/>
          </w:cols>
        </w:sectPr>
      </w:pPr>
    </w:p>
    <w:p>
      <w:pPr>
        <w:spacing w:before="25"/>
        <w:ind w:left="851" w:right="0" w:firstLine="0"/>
        <w:jc w:val="left"/>
        <w:rPr>
          <w:sz w:val="24"/>
        </w:rPr>
      </w:pPr>
      <w:r>
        <w:rPr>
          <w:sz w:val="24"/>
        </w:rPr>
        <w:t>достаточно</w:t>
      </w:r>
      <w:r>
        <w:rPr>
          <w:spacing w:val="-4"/>
          <w:sz w:val="24"/>
        </w:rPr>
        <w:t> </w:t>
      </w:r>
      <w:r>
        <w:rPr>
          <w:sz w:val="24"/>
        </w:rPr>
        <w:t>проверить</w:t>
      </w:r>
      <w:r>
        <w:rPr>
          <w:spacing w:val="-1"/>
          <w:sz w:val="24"/>
        </w:rPr>
        <w:t> </w:t>
      </w:r>
      <w:r>
        <w:rPr>
          <w:sz w:val="24"/>
        </w:rPr>
        <w:t>только</w:t>
      </w:r>
      <w:r>
        <w:rPr>
          <w:spacing w:val="-2"/>
          <w:sz w:val="24"/>
        </w:rPr>
        <w:t> </w:t>
      </w:r>
      <w:r>
        <w:rPr>
          <w:sz w:val="24"/>
        </w:rPr>
        <w:t>для</w:t>
      </w:r>
      <w:r>
        <w:rPr>
          <w:spacing w:val="-1"/>
          <w:sz w:val="24"/>
        </w:rPr>
        <w:t> </w:t>
      </w:r>
      <w:r>
        <w:rPr>
          <w:sz w:val="24"/>
        </w:rPr>
        <w:t>многочленов</w:t>
      </w:r>
      <w:r>
        <w:rPr>
          <w:spacing w:val="-2"/>
          <w:sz w:val="24"/>
        </w:rPr>
        <w:t> </w:t>
      </w:r>
      <w:r>
        <w:rPr>
          <w:sz w:val="24"/>
        </w:rPr>
        <w:t>вида</w:t>
      </w:r>
      <w:r>
        <w:rPr>
          <w:spacing w:val="55"/>
          <w:sz w:val="24"/>
        </w:rPr>
        <w:t> </w:t>
      </w:r>
      <w:r>
        <w:rPr>
          <w:i/>
          <w:position w:val="2"/>
          <w:sz w:val="29"/>
        </w:rPr>
        <w:t>g</w:t>
      </w:r>
      <w:r>
        <w:rPr>
          <w:position w:val="2"/>
          <w:sz w:val="29"/>
        </w:rPr>
        <w:t>(</w:t>
      </w:r>
      <w:r>
        <w:rPr>
          <w:spacing w:val="-48"/>
          <w:position w:val="2"/>
          <w:sz w:val="29"/>
        </w:rPr>
        <w:t> </w:t>
      </w:r>
      <w:r>
        <w:rPr>
          <w:i/>
          <w:position w:val="2"/>
          <w:sz w:val="29"/>
        </w:rPr>
        <w:t>x</w:t>
      </w:r>
      <w:r>
        <w:rPr>
          <w:position w:val="2"/>
          <w:sz w:val="29"/>
        </w:rPr>
        <w:t>)</w:t>
      </w:r>
      <w:r>
        <w:rPr>
          <w:spacing w:val="-4"/>
          <w:position w:val="2"/>
          <w:sz w:val="29"/>
        </w:rPr>
        <w:t> </w:t>
      </w:r>
      <w:r>
        <w:rPr>
          <w:rFonts w:ascii="Symbol" w:hAnsi="Symbol"/>
          <w:position w:val="2"/>
          <w:sz w:val="29"/>
        </w:rPr>
        <w:t></w:t>
      </w:r>
      <w:r>
        <w:rPr>
          <w:spacing w:val="10"/>
          <w:position w:val="2"/>
          <w:sz w:val="29"/>
        </w:rPr>
        <w:t> </w:t>
      </w:r>
      <w:r>
        <w:rPr>
          <w:i/>
          <w:position w:val="2"/>
          <w:sz w:val="29"/>
        </w:rPr>
        <w:t>x</w:t>
      </w:r>
      <w:r>
        <w:rPr>
          <w:i/>
          <w:spacing w:val="-42"/>
          <w:position w:val="2"/>
          <w:sz w:val="29"/>
        </w:rPr>
        <w:t> </w:t>
      </w:r>
      <w:r>
        <w:rPr>
          <w:i/>
          <w:position w:val="15"/>
          <w:sz w:val="17"/>
        </w:rPr>
        <w:t>s</w:t>
      </w:r>
      <w:r>
        <w:rPr>
          <w:i/>
          <w:spacing w:val="2"/>
          <w:position w:val="15"/>
          <w:sz w:val="17"/>
        </w:rPr>
        <w:t> </w:t>
      </w:r>
      <w:r>
        <w:rPr>
          <w:sz w:val="24"/>
        </w:rPr>
        <w:t>,</w:t>
      </w:r>
      <w:r>
        <w:rPr>
          <w:spacing w:val="44"/>
          <w:sz w:val="24"/>
        </w:rPr>
        <w:t> </w:t>
      </w:r>
      <w:r>
        <w:rPr>
          <w:i/>
          <w:position w:val="1"/>
          <w:sz w:val="28"/>
        </w:rPr>
        <w:t>s</w:t>
      </w:r>
      <w:r>
        <w:rPr>
          <w:i/>
          <w:spacing w:val="-9"/>
          <w:position w:val="1"/>
          <w:sz w:val="28"/>
        </w:rPr>
        <w:t> </w:t>
      </w:r>
      <w:r>
        <w:rPr>
          <w:rFonts w:ascii="Symbol" w:hAnsi="Symbol"/>
          <w:position w:val="1"/>
          <w:sz w:val="28"/>
        </w:rPr>
        <w:t></w:t>
      </w:r>
      <w:r>
        <w:rPr>
          <w:spacing w:val="-3"/>
          <w:position w:val="1"/>
          <w:sz w:val="28"/>
        </w:rPr>
        <w:t> </w:t>
      </w:r>
      <w:r>
        <w:rPr>
          <w:position w:val="1"/>
          <w:sz w:val="28"/>
        </w:rPr>
        <w:t>0</w:t>
      </w:r>
      <w:r>
        <w:rPr>
          <w:spacing w:val="-30"/>
          <w:position w:val="1"/>
          <w:sz w:val="28"/>
        </w:rPr>
        <w:t> </w:t>
      </w:r>
      <w:r>
        <w:rPr>
          <w:spacing w:val="-10"/>
          <w:sz w:val="24"/>
        </w:rPr>
        <w:t>.</w:t>
      </w:r>
    </w:p>
    <w:p>
      <w:pPr>
        <w:spacing w:before="68"/>
        <w:ind w:left="1559" w:right="0" w:firstLine="0"/>
        <w:jc w:val="left"/>
        <w:rPr>
          <w:sz w:val="24"/>
        </w:rPr>
      </w:pPr>
      <w:r>
        <w:rPr>
          <w:sz w:val="24"/>
        </w:rPr>
        <w:t>Если</w:t>
      </w:r>
      <w:r>
        <w:rPr>
          <w:spacing w:val="58"/>
          <w:sz w:val="24"/>
        </w:rPr>
        <w:t> </w:t>
      </w:r>
      <w:r>
        <w:rPr>
          <w:i/>
          <w:sz w:val="24"/>
        </w:rPr>
        <w:t>k </w:t>
      </w:r>
      <w:r>
        <w:rPr>
          <w:sz w:val="24"/>
        </w:rPr>
        <w:t>&gt;</w:t>
      </w:r>
      <w:r>
        <w:rPr>
          <w:spacing w:val="-1"/>
          <w:sz w:val="24"/>
        </w:rPr>
        <w:t> </w:t>
      </w:r>
      <w:r>
        <w:rPr>
          <w:i/>
          <w:sz w:val="24"/>
        </w:rPr>
        <w:t>s</w:t>
      </w:r>
      <w:r>
        <w:rPr>
          <w:sz w:val="24"/>
        </w:rPr>
        <w:t>,</w:t>
      </w:r>
      <w:r>
        <w:rPr>
          <w:spacing w:val="-2"/>
          <w:sz w:val="24"/>
        </w:rPr>
        <w:t> </w:t>
      </w:r>
      <w:r>
        <w:rPr>
          <w:sz w:val="24"/>
        </w:rPr>
        <w:t>то</w:t>
      </w:r>
      <w:r>
        <w:rPr>
          <w:spacing w:val="28"/>
          <w:sz w:val="24"/>
        </w:rPr>
        <w:t>  </w:t>
      </w:r>
      <w:r>
        <w:rPr>
          <w:i/>
          <w:spacing w:val="11"/>
          <w:position w:val="2"/>
          <w:sz w:val="29"/>
        </w:rPr>
        <w:t>g</w:t>
      </w:r>
      <w:r>
        <w:rPr>
          <w:spacing w:val="11"/>
          <w:position w:val="15"/>
          <w:sz w:val="17"/>
        </w:rPr>
        <w:t>(</w:t>
      </w:r>
      <w:r>
        <w:rPr>
          <w:spacing w:val="-23"/>
          <w:position w:val="15"/>
          <w:sz w:val="17"/>
        </w:rPr>
        <w:t> </w:t>
      </w:r>
      <w:r>
        <w:rPr>
          <w:i/>
          <w:position w:val="15"/>
          <w:sz w:val="17"/>
        </w:rPr>
        <w:t>k</w:t>
      </w:r>
      <w:r>
        <w:rPr>
          <w:i/>
          <w:spacing w:val="-17"/>
          <w:position w:val="15"/>
          <w:sz w:val="17"/>
        </w:rPr>
        <w:t> </w:t>
      </w:r>
      <w:r>
        <w:rPr>
          <w:position w:val="15"/>
          <w:sz w:val="17"/>
        </w:rPr>
        <w:t>)</w:t>
      </w:r>
      <w:r>
        <w:rPr>
          <w:spacing w:val="-3"/>
          <w:position w:val="15"/>
          <w:sz w:val="17"/>
        </w:rPr>
        <w:t> </w:t>
      </w:r>
      <w:r>
        <w:rPr>
          <w:position w:val="2"/>
          <w:sz w:val="29"/>
        </w:rPr>
        <w:t>(</w:t>
      </w:r>
      <w:r>
        <w:rPr>
          <w:spacing w:val="-48"/>
          <w:position w:val="2"/>
          <w:sz w:val="29"/>
        </w:rPr>
        <w:t> </w:t>
      </w:r>
      <w:r>
        <w:rPr>
          <w:i/>
          <w:position w:val="2"/>
          <w:sz w:val="29"/>
        </w:rPr>
        <w:t>x</w:t>
      </w:r>
      <w:r>
        <w:rPr>
          <w:position w:val="2"/>
          <w:sz w:val="29"/>
        </w:rPr>
        <w:t>)</w:t>
      </w:r>
      <w:r>
        <w:rPr>
          <w:spacing w:val="6"/>
          <w:position w:val="2"/>
          <w:sz w:val="29"/>
        </w:rPr>
        <w:t> </w:t>
      </w:r>
      <w:r>
        <w:rPr>
          <w:rFonts w:ascii="Symbol" w:hAnsi="Symbol"/>
          <w:position w:val="2"/>
          <w:sz w:val="29"/>
        </w:rPr>
        <w:t></w:t>
      </w:r>
      <w:r>
        <w:rPr>
          <w:spacing w:val="5"/>
          <w:position w:val="2"/>
          <w:sz w:val="29"/>
        </w:rPr>
        <w:t> </w:t>
      </w:r>
      <w:r>
        <w:rPr>
          <w:position w:val="2"/>
          <w:sz w:val="29"/>
        </w:rPr>
        <w:t>0</w:t>
      </w:r>
      <w:r>
        <w:rPr>
          <w:spacing w:val="39"/>
          <w:position w:val="2"/>
          <w:sz w:val="29"/>
        </w:rPr>
        <w:t> </w:t>
      </w:r>
      <w:r>
        <w:rPr>
          <w:sz w:val="24"/>
        </w:rPr>
        <w:t>и</w:t>
      </w:r>
      <w:r>
        <w:rPr>
          <w:spacing w:val="59"/>
          <w:sz w:val="24"/>
        </w:rPr>
        <w:t> </w:t>
      </w:r>
      <w:r>
        <w:rPr>
          <w:i/>
          <w:spacing w:val="-4"/>
          <w:sz w:val="24"/>
        </w:rPr>
        <w:t>k</w:t>
      </w:r>
      <w:r>
        <w:rPr>
          <w:spacing w:val="-4"/>
          <w:sz w:val="24"/>
        </w:rPr>
        <w:t>!</w:t>
      </w:r>
      <w:r>
        <w:rPr>
          <w:rFonts w:ascii="Symbol" w:hAnsi="Symbol"/>
          <w:spacing w:val="-4"/>
          <w:sz w:val="24"/>
        </w:rPr>
        <w:t></w:t>
      </w:r>
      <w:r>
        <w:rPr>
          <w:spacing w:val="-4"/>
          <w:sz w:val="24"/>
        </w:rPr>
        <w:t>0.</w:t>
      </w:r>
    </w:p>
    <w:p>
      <w:pPr>
        <w:spacing w:before="24"/>
        <w:ind w:left="1559" w:right="0" w:firstLine="0"/>
        <w:jc w:val="left"/>
        <w:rPr>
          <w:sz w:val="24"/>
        </w:rPr>
      </w:pPr>
      <w:r>
        <w:rPr>
          <w:sz w:val="24"/>
        </w:rPr>
        <w:t>Если</w:t>
      </w:r>
      <w:r>
        <w:rPr>
          <w:spacing w:val="79"/>
          <w:w w:val="150"/>
          <w:sz w:val="24"/>
        </w:rPr>
        <w:t> </w:t>
      </w:r>
      <w:r>
        <w:rPr>
          <w:i/>
          <w:position w:val="1"/>
          <w:sz w:val="29"/>
        </w:rPr>
        <w:t>k</w:t>
      </w:r>
      <w:r>
        <w:rPr>
          <w:i/>
          <w:spacing w:val="30"/>
          <w:position w:val="1"/>
          <w:sz w:val="29"/>
        </w:rPr>
        <w:t> </w:t>
      </w:r>
      <w:r>
        <w:rPr>
          <w:rFonts w:ascii="Symbol" w:hAnsi="Symbol"/>
          <w:position w:val="1"/>
          <w:sz w:val="29"/>
        </w:rPr>
        <w:t></w:t>
      </w:r>
      <w:r>
        <w:rPr>
          <w:spacing w:val="14"/>
          <w:position w:val="1"/>
          <w:sz w:val="29"/>
        </w:rPr>
        <w:t> </w:t>
      </w:r>
      <w:r>
        <w:rPr>
          <w:i/>
          <w:position w:val="1"/>
          <w:sz w:val="29"/>
        </w:rPr>
        <w:t>s</w:t>
      </w:r>
      <w:r>
        <w:rPr>
          <w:i/>
          <w:spacing w:val="-24"/>
          <w:position w:val="1"/>
          <w:sz w:val="29"/>
        </w:rPr>
        <w:t> </w:t>
      </w:r>
      <w:r>
        <w:rPr>
          <w:sz w:val="24"/>
        </w:rPr>
        <w:t>, </w:t>
      </w:r>
      <w:r>
        <w:rPr>
          <w:spacing w:val="-5"/>
          <w:sz w:val="24"/>
        </w:rPr>
        <w:t>то</w:t>
      </w:r>
    </w:p>
    <w:p>
      <w:pPr>
        <w:spacing w:after="0"/>
        <w:jc w:val="left"/>
        <w:rPr>
          <w:sz w:val="24"/>
        </w:rPr>
        <w:sectPr>
          <w:type w:val="continuous"/>
          <w:pgSz w:w="11900" w:h="16840"/>
          <w:pgMar w:header="0" w:footer="985" w:top="1060" w:bottom="1240" w:left="850" w:right="708"/>
        </w:sectPr>
      </w:pPr>
    </w:p>
    <w:p>
      <w:pPr>
        <w:spacing w:before="186"/>
        <w:ind w:left="912" w:right="0" w:firstLine="0"/>
        <w:jc w:val="left"/>
        <w:rPr>
          <w:i/>
          <w:sz w:val="30"/>
        </w:rPr>
      </w:pPr>
      <w:r>
        <w:rPr>
          <w:i/>
          <w:spacing w:val="14"/>
          <w:sz w:val="30"/>
        </w:rPr>
        <w:t>g</w:t>
      </w:r>
      <w:r>
        <w:rPr>
          <w:spacing w:val="14"/>
          <w:sz w:val="30"/>
          <w:vertAlign w:val="superscript"/>
        </w:rPr>
        <w:t>(</w:t>
      </w:r>
      <w:r>
        <w:rPr>
          <w:i/>
          <w:spacing w:val="14"/>
          <w:sz w:val="30"/>
          <w:vertAlign w:val="superscript"/>
        </w:rPr>
        <w:t>k</w:t>
      </w:r>
      <w:r>
        <w:rPr>
          <w:i/>
          <w:spacing w:val="-45"/>
          <w:sz w:val="30"/>
          <w:vertAlign w:val="baseline"/>
        </w:rPr>
        <w:t> </w:t>
      </w:r>
      <w:r>
        <w:rPr>
          <w:sz w:val="30"/>
          <w:vertAlign w:val="superscript"/>
        </w:rPr>
        <w:t>)</w:t>
      </w:r>
      <w:r>
        <w:rPr>
          <w:spacing w:val="-31"/>
          <w:sz w:val="30"/>
          <w:vertAlign w:val="baseline"/>
        </w:rPr>
        <w:t> </w:t>
      </w:r>
      <w:r>
        <w:rPr>
          <w:sz w:val="30"/>
          <w:vertAlign w:val="baseline"/>
        </w:rPr>
        <w:t>(</w:t>
      </w:r>
      <w:r>
        <w:rPr>
          <w:spacing w:val="-46"/>
          <w:sz w:val="30"/>
          <w:vertAlign w:val="baseline"/>
        </w:rPr>
        <w:t> </w:t>
      </w:r>
      <w:r>
        <w:rPr>
          <w:i/>
          <w:sz w:val="30"/>
          <w:vertAlign w:val="baseline"/>
        </w:rPr>
        <w:t>x</w:t>
      </w:r>
      <w:r>
        <w:rPr>
          <w:sz w:val="30"/>
          <w:vertAlign w:val="baseline"/>
        </w:rPr>
        <w:t>)</w:t>
      </w:r>
      <w:r>
        <w:rPr>
          <w:spacing w:val="11"/>
          <w:sz w:val="30"/>
          <w:vertAlign w:val="baseline"/>
        </w:rPr>
        <w:t> </w:t>
      </w:r>
      <w:r>
        <w:rPr>
          <w:rFonts w:ascii="Symbol" w:hAnsi="Symbol"/>
          <w:sz w:val="30"/>
          <w:vertAlign w:val="baseline"/>
        </w:rPr>
        <w:t></w:t>
      </w:r>
      <w:r>
        <w:rPr>
          <w:spacing w:val="19"/>
          <w:sz w:val="30"/>
          <w:vertAlign w:val="baseline"/>
        </w:rPr>
        <w:t> </w:t>
      </w:r>
      <w:r>
        <w:rPr>
          <w:i/>
          <w:sz w:val="30"/>
          <w:vertAlign w:val="baseline"/>
        </w:rPr>
        <w:t>s</w:t>
      </w:r>
      <w:r>
        <w:rPr>
          <w:sz w:val="30"/>
          <w:vertAlign w:val="baseline"/>
        </w:rPr>
        <w:t>(</w:t>
      </w:r>
      <w:r>
        <w:rPr>
          <w:i/>
          <w:sz w:val="30"/>
          <w:vertAlign w:val="baseline"/>
        </w:rPr>
        <w:t>s</w:t>
      </w:r>
      <w:r>
        <w:rPr>
          <w:i/>
          <w:spacing w:val="-14"/>
          <w:sz w:val="30"/>
          <w:vertAlign w:val="baseline"/>
        </w:rPr>
        <w:t> </w:t>
      </w:r>
      <w:r>
        <w:rPr>
          <w:rFonts w:ascii="Symbol" w:hAnsi="Symbol"/>
          <w:sz w:val="30"/>
          <w:vertAlign w:val="baseline"/>
        </w:rPr>
        <w:t></w:t>
      </w:r>
      <w:r>
        <w:rPr>
          <w:spacing w:val="-30"/>
          <w:sz w:val="30"/>
          <w:vertAlign w:val="baseline"/>
        </w:rPr>
        <w:t> </w:t>
      </w:r>
      <w:r>
        <w:rPr>
          <w:sz w:val="30"/>
          <w:vertAlign w:val="baseline"/>
        </w:rPr>
        <w:t>1)(</w:t>
      </w:r>
      <w:r>
        <w:rPr>
          <w:i/>
          <w:sz w:val="30"/>
          <w:vertAlign w:val="baseline"/>
        </w:rPr>
        <w:t>s</w:t>
      </w:r>
      <w:r>
        <w:rPr>
          <w:i/>
          <w:spacing w:val="-15"/>
          <w:sz w:val="30"/>
          <w:vertAlign w:val="baseline"/>
        </w:rPr>
        <w:t> </w:t>
      </w:r>
      <w:r>
        <w:rPr>
          <w:rFonts w:ascii="Symbol" w:hAnsi="Symbol"/>
          <w:sz w:val="30"/>
          <w:vertAlign w:val="baseline"/>
        </w:rPr>
        <w:t></w:t>
      </w:r>
      <w:r>
        <w:rPr>
          <w:spacing w:val="-9"/>
          <w:sz w:val="30"/>
          <w:vertAlign w:val="baseline"/>
        </w:rPr>
        <w:t> </w:t>
      </w:r>
      <w:r>
        <w:rPr>
          <w:spacing w:val="9"/>
          <w:sz w:val="30"/>
          <w:vertAlign w:val="baseline"/>
        </w:rPr>
        <w:t>2)...(</w:t>
      </w:r>
      <w:r>
        <w:rPr>
          <w:i/>
          <w:spacing w:val="9"/>
          <w:sz w:val="30"/>
          <w:vertAlign w:val="baseline"/>
        </w:rPr>
        <w:t>s</w:t>
      </w:r>
      <w:r>
        <w:rPr>
          <w:i/>
          <w:spacing w:val="-14"/>
          <w:sz w:val="30"/>
          <w:vertAlign w:val="baseline"/>
        </w:rPr>
        <w:t> </w:t>
      </w:r>
      <w:r>
        <w:rPr>
          <w:rFonts w:ascii="Symbol" w:hAnsi="Symbol"/>
          <w:sz w:val="30"/>
          <w:vertAlign w:val="baseline"/>
        </w:rPr>
        <w:t></w:t>
      </w:r>
      <w:r>
        <w:rPr>
          <w:spacing w:val="1"/>
          <w:sz w:val="30"/>
          <w:vertAlign w:val="baseline"/>
        </w:rPr>
        <w:t> </w:t>
      </w:r>
      <w:r>
        <w:rPr>
          <w:i/>
          <w:sz w:val="30"/>
          <w:vertAlign w:val="baseline"/>
        </w:rPr>
        <w:t>k</w:t>
      </w:r>
      <w:r>
        <w:rPr>
          <w:i/>
          <w:spacing w:val="21"/>
          <w:sz w:val="30"/>
          <w:vertAlign w:val="baseline"/>
        </w:rPr>
        <w:t> </w:t>
      </w:r>
      <w:r>
        <w:rPr>
          <w:rFonts w:ascii="Symbol" w:hAnsi="Symbol"/>
          <w:sz w:val="30"/>
          <w:vertAlign w:val="baseline"/>
        </w:rPr>
        <w:t></w:t>
      </w:r>
      <w:r>
        <w:rPr>
          <w:spacing w:val="-28"/>
          <w:sz w:val="30"/>
          <w:vertAlign w:val="baseline"/>
        </w:rPr>
        <w:t> </w:t>
      </w:r>
      <w:r>
        <w:rPr>
          <w:sz w:val="30"/>
          <w:vertAlign w:val="baseline"/>
        </w:rPr>
        <w:t>1)</w:t>
      </w:r>
      <w:r>
        <w:rPr>
          <w:spacing w:val="-47"/>
          <w:sz w:val="30"/>
          <w:vertAlign w:val="baseline"/>
        </w:rPr>
        <w:t> </w:t>
      </w:r>
      <w:r>
        <w:rPr>
          <w:i/>
          <w:spacing w:val="6"/>
          <w:sz w:val="30"/>
          <w:vertAlign w:val="baseline"/>
        </w:rPr>
        <w:t>x</w:t>
      </w:r>
      <w:r>
        <w:rPr>
          <w:i/>
          <w:spacing w:val="6"/>
          <w:sz w:val="30"/>
          <w:vertAlign w:val="superscript"/>
        </w:rPr>
        <w:t>s</w:t>
      </w:r>
      <w:r>
        <w:rPr>
          <w:rFonts w:ascii="Symbol" w:hAnsi="Symbol"/>
          <w:spacing w:val="6"/>
          <w:sz w:val="30"/>
          <w:vertAlign w:val="superscript"/>
        </w:rPr>
        <w:t></w:t>
      </w:r>
      <w:r>
        <w:rPr>
          <w:i/>
          <w:spacing w:val="6"/>
          <w:sz w:val="30"/>
          <w:vertAlign w:val="superscript"/>
        </w:rPr>
        <w:t>k</w:t>
      </w:r>
    </w:p>
    <w:p>
      <w:pPr>
        <w:tabs>
          <w:tab w:pos="714" w:val="left" w:leader="none"/>
        </w:tabs>
        <w:spacing w:line="180" w:lineRule="auto" w:before="41"/>
        <w:ind w:left="87" w:right="0" w:firstLine="0"/>
        <w:jc w:val="left"/>
        <w:rPr>
          <w:sz w:val="30"/>
        </w:rPr>
      </w:pPr>
      <w:r>
        <w:rPr/>
        <w:br w:type="column"/>
      </w:r>
      <w:r>
        <w:rPr>
          <w:rFonts w:ascii="Symbol" w:hAnsi="Symbol"/>
          <w:spacing w:val="-10"/>
          <w:position w:val="-18"/>
          <w:sz w:val="30"/>
        </w:rPr>
        <w:t></w:t>
      </w:r>
      <w:r>
        <w:rPr>
          <w:position w:val="-18"/>
          <w:sz w:val="30"/>
        </w:rPr>
        <w:tab/>
      </w:r>
      <w:r>
        <w:rPr>
          <w:i/>
          <w:spacing w:val="-5"/>
          <w:sz w:val="30"/>
        </w:rPr>
        <w:t>s</w:t>
      </w:r>
      <w:r>
        <w:rPr>
          <w:spacing w:val="-5"/>
          <w:sz w:val="30"/>
        </w:rPr>
        <w:t>!</w:t>
      </w:r>
    </w:p>
    <w:p>
      <w:pPr>
        <w:spacing w:line="305" w:lineRule="exact" w:before="0"/>
        <w:ind w:left="361" w:right="0" w:firstLine="0"/>
        <w:jc w:val="left"/>
        <w:rPr>
          <w:sz w:val="30"/>
        </w:rPr>
      </w:pPr>
      <w:r>
        <w:rPr>
          <w:sz w:val="30"/>
        </w:rPr>
        <mc:AlternateContent>
          <mc:Choice Requires="wps">
            <w:drawing>
              <wp:anchor distT="0" distB="0" distL="0" distR="0" allowOverlap="1" layoutInCell="1" locked="0" behindDoc="1" simplePos="0" relativeHeight="480244224">
                <wp:simplePos x="0" y="0"/>
                <wp:positionH relativeFrom="page">
                  <wp:posOffset>4399026</wp:posOffset>
                </wp:positionH>
                <wp:positionV relativeFrom="paragraph">
                  <wp:posOffset>-48752</wp:posOffset>
                </wp:positionV>
                <wp:extent cx="593090" cy="1270"/>
                <wp:effectExtent l="0" t="0" r="0" b="0"/>
                <wp:wrapNone/>
                <wp:docPr id="2761" name="Graphic 2761"/>
                <wp:cNvGraphicFramePr>
                  <a:graphicFrameLocks/>
                </wp:cNvGraphicFramePr>
                <a:graphic>
                  <a:graphicData uri="http://schemas.microsoft.com/office/word/2010/wordprocessingShape">
                    <wps:wsp>
                      <wps:cNvPr id="2761" name="Graphic 2761"/>
                      <wps:cNvSpPr/>
                      <wps:spPr>
                        <a:xfrm>
                          <a:off x="0" y="0"/>
                          <a:ext cx="593090" cy="1270"/>
                        </a:xfrm>
                        <a:custGeom>
                          <a:avLst/>
                          <a:gdLst/>
                          <a:ahLst/>
                          <a:cxnLst/>
                          <a:rect l="l" t="t" r="r" b="b"/>
                          <a:pathLst>
                            <a:path w="593090" h="0">
                              <a:moveTo>
                                <a:pt x="0" y="0"/>
                              </a:moveTo>
                              <a:lnTo>
                                <a:pt x="592836" y="0"/>
                              </a:lnTo>
                            </a:path>
                          </a:pathLst>
                        </a:custGeom>
                        <a:ln w="80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2256" from="346.380005pt,-3.838803pt" to="393.060005pt,-3.838803pt" stroked="true" strokeweight=".637pt" strokecolor="#000000">
                <v:stroke dashstyle="solid"/>
                <w10:wrap type="none"/>
              </v:line>
            </w:pict>
          </mc:Fallback>
        </mc:AlternateContent>
      </w:r>
      <w:r>
        <w:rPr>
          <w:sz w:val="30"/>
        </w:rPr>
        <w:t>(</w:t>
      </w:r>
      <w:r>
        <w:rPr>
          <w:i/>
          <w:sz w:val="30"/>
        </w:rPr>
        <w:t>s</w:t>
      </w:r>
      <w:r>
        <w:rPr>
          <w:i/>
          <w:spacing w:val="-10"/>
          <w:sz w:val="30"/>
        </w:rPr>
        <w:t> </w:t>
      </w:r>
      <w:r>
        <w:rPr>
          <w:rFonts w:ascii="Symbol" w:hAnsi="Symbol"/>
          <w:sz w:val="30"/>
        </w:rPr>
        <w:t></w:t>
      </w:r>
      <w:r>
        <w:rPr>
          <w:spacing w:val="9"/>
          <w:sz w:val="30"/>
        </w:rPr>
        <w:t> </w:t>
      </w:r>
      <w:r>
        <w:rPr>
          <w:i/>
          <w:sz w:val="30"/>
        </w:rPr>
        <w:t>k</w:t>
      </w:r>
      <w:r>
        <w:rPr>
          <w:i/>
          <w:spacing w:val="-38"/>
          <w:sz w:val="30"/>
        </w:rPr>
        <w:t> </w:t>
      </w:r>
      <w:r>
        <w:rPr>
          <w:spacing w:val="-5"/>
          <w:sz w:val="30"/>
        </w:rPr>
        <w:t>)!</w:t>
      </w:r>
    </w:p>
    <w:p>
      <w:pPr>
        <w:spacing w:before="168"/>
        <w:ind w:left="20" w:right="0" w:firstLine="0"/>
        <w:jc w:val="left"/>
        <w:rPr>
          <w:i/>
          <w:sz w:val="18"/>
        </w:rPr>
      </w:pPr>
      <w:r>
        <w:rPr/>
        <w:br w:type="column"/>
      </w:r>
      <w:r>
        <w:rPr>
          <w:i/>
          <w:spacing w:val="6"/>
          <w:position w:val="-13"/>
          <w:sz w:val="30"/>
        </w:rPr>
        <w:t>x</w:t>
      </w:r>
      <w:r>
        <w:rPr>
          <w:i/>
          <w:spacing w:val="6"/>
          <w:sz w:val="18"/>
        </w:rPr>
        <w:t>s</w:t>
      </w:r>
      <w:r>
        <w:rPr>
          <w:rFonts w:ascii="Symbol" w:hAnsi="Symbol"/>
          <w:spacing w:val="6"/>
          <w:sz w:val="18"/>
        </w:rPr>
        <w:t></w:t>
      </w:r>
      <w:r>
        <w:rPr>
          <w:i/>
          <w:spacing w:val="6"/>
          <w:sz w:val="18"/>
        </w:rPr>
        <w:t>k</w:t>
      </w:r>
    </w:p>
    <w:p>
      <w:pPr>
        <w:tabs>
          <w:tab w:pos="714" w:val="left" w:leader="none"/>
        </w:tabs>
        <w:spacing w:line="180" w:lineRule="auto" w:before="41"/>
        <w:ind w:left="87" w:right="0" w:firstLine="0"/>
        <w:jc w:val="left"/>
        <w:rPr>
          <w:sz w:val="30"/>
        </w:rPr>
      </w:pPr>
      <w:r>
        <w:rPr/>
        <w:br w:type="column"/>
      </w:r>
      <w:r>
        <w:rPr>
          <w:rFonts w:ascii="Symbol" w:hAnsi="Symbol"/>
          <w:spacing w:val="-10"/>
          <w:position w:val="-18"/>
          <w:sz w:val="30"/>
        </w:rPr>
        <w:t></w:t>
      </w:r>
      <w:r>
        <w:rPr>
          <w:position w:val="-18"/>
          <w:sz w:val="30"/>
        </w:rPr>
        <w:tab/>
      </w:r>
      <w:r>
        <w:rPr>
          <w:i/>
          <w:spacing w:val="10"/>
          <w:sz w:val="30"/>
        </w:rPr>
        <w:t>s</w:t>
      </w:r>
      <w:r>
        <w:rPr>
          <w:spacing w:val="10"/>
          <w:sz w:val="30"/>
        </w:rPr>
        <w:t>!</w:t>
      </w:r>
      <w:r>
        <w:rPr>
          <w:i/>
          <w:spacing w:val="10"/>
          <w:sz w:val="30"/>
        </w:rPr>
        <w:t>k</w:t>
      </w:r>
      <w:r>
        <w:rPr>
          <w:i/>
          <w:spacing w:val="-30"/>
          <w:sz w:val="30"/>
        </w:rPr>
        <w:t> </w:t>
      </w:r>
      <w:r>
        <w:rPr>
          <w:spacing w:val="-10"/>
          <w:sz w:val="30"/>
        </w:rPr>
        <w:t>!</w:t>
      </w:r>
    </w:p>
    <w:p>
      <w:pPr>
        <w:spacing w:line="305" w:lineRule="exact" w:before="0"/>
        <w:ind w:left="360" w:right="0" w:firstLine="0"/>
        <w:jc w:val="left"/>
        <w:rPr>
          <w:sz w:val="30"/>
        </w:rPr>
      </w:pPr>
      <w:r>
        <w:rPr>
          <w:sz w:val="30"/>
        </w:rPr>
        <mc:AlternateContent>
          <mc:Choice Requires="wps">
            <w:drawing>
              <wp:anchor distT="0" distB="0" distL="0" distR="0" allowOverlap="1" layoutInCell="1" locked="0" behindDoc="1" simplePos="0" relativeHeight="480244736">
                <wp:simplePos x="0" y="0"/>
                <wp:positionH relativeFrom="page">
                  <wp:posOffset>5553455</wp:posOffset>
                </wp:positionH>
                <wp:positionV relativeFrom="paragraph">
                  <wp:posOffset>-48752</wp:posOffset>
                </wp:positionV>
                <wp:extent cx="786130" cy="1270"/>
                <wp:effectExtent l="0" t="0" r="0" b="0"/>
                <wp:wrapNone/>
                <wp:docPr id="2762" name="Graphic 2762"/>
                <wp:cNvGraphicFramePr>
                  <a:graphicFrameLocks/>
                </wp:cNvGraphicFramePr>
                <a:graphic>
                  <a:graphicData uri="http://schemas.microsoft.com/office/word/2010/wordprocessingShape">
                    <wps:wsp>
                      <wps:cNvPr id="2762" name="Graphic 2762"/>
                      <wps:cNvSpPr/>
                      <wps:spPr>
                        <a:xfrm>
                          <a:off x="0" y="0"/>
                          <a:ext cx="786130" cy="1270"/>
                        </a:xfrm>
                        <a:custGeom>
                          <a:avLst/>
                          <a:gdLst/>
                          <a:ahLst/>
                          <a:cxnLst/>
                          <a:rect l="l" t="t" r="r" b="b"/>
                          <a:pathLst>
                            <a:path w="786130" h="0">
                              <a:moveTo>
                                <a:pt x="0" y="0"/>
                              </a:moveTo>
                              <a:lnTo>
                                <a:pt x="785622" y="0"/>
                              </a:lnTo>
                            </a:path>
                          </a:pathLst>
                        </a:custGeom>
                        <a:ln w="80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71744" from="437.279999pt,-3.838803pt" to="499.139999pt,-3.838803pt" stroked="true" strokeweight=".637pt" strokecolor="#000000">
                <v:stroke dashstyle="solid"/>
                <w10:wrap type="none"/>
              </v:line>
            </w:pict>
          </mc:Fallback>
        </mc:AlternateContent>
      </w:r>
      <w:r>
        <w:rPr>
          <w:sz w:val="30"/>
        </w:rPr>
        <w:t>(</w:t>
      </w:r>
      <w:r>
        <w:rPr>
          <w:i/>
          <w:sz w:val="30"/>
        </w:rPr>
        <w:t>s</w:t>
      </w:r>
      <w:r>
        <w:rPr>
          <w:i/>
          <w:spacing w:val="-8"/>
          <w:sz w:val="30"/>
        </w:rPr>
        <w:t> </w:t>
      </w:r>
      <w:r>
        <w:rPr>
          <w:rFonts w:ascii="Symbol" w:hAnsi="Symbol"/>
          <w:sz w:val="30"/>
        </w:rPr>
        <w:t></w:t>
      </w:r>
      <w:r>
        <w:rPr>
          <w:spacing w:val="9"/>
          <w:sz w:val="30"/>
        </w:rPr>
        <w:t> </w:t>
      </w:r>
      <w:r>
        <w:rPr>
          <w:i/>
          <w:sz w:val="30"/>
        </w:rPr>
        <w:t>k</w:t>
      </w:r>
      <w:r>
        <w:rPr>
          <w:i/>
          <w:spacing w:val="-39"/>
          <w:sz w:val="30"/>
        </w:rPr>
        <w:t> </w:t>
      </w:r>
      <w:r>
        <w:rPr>
          <w:spacing w:val="13"/>
          <w:sz w:val="30"/>
        </w:rPr>
        <w:t>)!</w:t>
      </w:r>
      <w:r>
        <w:rPr>
          <w:i/>
          <w:spacing w:val="13"/>
          <w:sz w:val="30"/>
        </w:rPr>
        <w:t>k</w:t>
      </w:r>
      <w:r>
        <w:rPr>
          <w:i/>
          <w:spacing w:val="-29"/>
          <w:sz w:val="30"/>
        </w:rPr>
        <w:t> </w:t>
      </w:r>
      <w:r>
        <w:rPr>
          <w:spacing w:val="-10"/>
          <w:sz w:val="30"/>
        </w:rPr>
        <w:t>!</w:t>
      </w:r>
    </w:p>
    <w:p>
      <w:pPr>
        <w:spacing w:before="168"/>
        <w:ind w:left="20" w:right="0" w:firstLine="0"/>
        <w:jc w:val="left"/>
        <w:rPr>
          <w:rFonts w:ascii="Symbol" w:hAnsi="Symbol"/>
          <w:position w:val="-13"/>
          <w:sz w:val="30"/>
        </w:rPr>
      </w:pPr>
      <w:r>
        <w:rPr/>
        <w:br w:type="column"/>
      </w:r>
      <w:r>
        <w:rPr>
          <w:i/>
          <w:spacing w:val="11"/>
          <w:position w:val="-13"/>
          <w:sz w:val="30"/>
        </w:rPr>
        <w:t>x</w:t>
      </w:r>
      <w:r>
        <w:rPr>
          <w:i/>
          <w:spacing w:val="11"/>
          <w:sz w:val="18"/>
        </w:rPr>
        <w:t>s</w:t>
      </w:r>
      <w:r>
        <w:rPr>
          <w:rFonts w:ascii="Symbol" w:hAnsi="Symbol"/>
          <w:spacing w:val="11"/>
          <w:sz w:val="18"/>
        </w:rPr>
        <w:t></w:t>
      </w:r>
      <w:r>
        <w:rPr>
          <w:i/>
          <w:spacing w:val="11"/>
          <w:sz w:val="18"/>
        </w:rPr>
        <w:t>k</w:t>
      </w:r>
      <w:r>
        <w:rPr>
          <w:i/>
          <w:spacing w:val="61"/>
          <w:w w:val="150"/>
          <w:sz w:val="18"/>
        </w:rPr>
        <w:t> </w:t>
      </w:r>
      <w:r>
        <w:rPr>
          <w:rFonts w:ascii="Symbol" w:hAnsi="Symbol"/>
          <w:spacing w:val="-10"/>
          <w:position w:val="-13"/>
          <w:sz w:val="30"/>
        </w:rPr>
        <w:t></w:t>
      </w:r>
    </w:p>
    <w:p>
      <w:pPr>
        <w:spacing w:after="0"/>
        <w:jc w:val="left"/>
        <w:rPr>
          <w:rFonts w:ascii="Symbol" w:hAnsi="Symbol"/>
          <w:position w:val="-13"/>
          <w:sz w:val="30"/>
        </w:rPr>
        <w:sectPr>
          <w:type w:val="continuous"/>
          <w:pgSz w:w="11900" w:h="16840"/>
          <w:pgMar w:header="0" w:footer="985" w:top="1060" w:bottom="1240" w:left="850" w:right="708"/>
          <w:cols w:num="5" w:equalWidth="0">
            <w:col w:w="5693" w:space="40"/>
            <w:col w:w="1289" w:space="39"/>
            <w:col w:w="450" w:space="40"/>
            <w:col w:w="1592" w:space="39"/>
            <w:col w:w="1160"/>
          </w:cols>
        </w:sectPr>
      </w:pPr>
    </w:p>
    <w:p>
      <w:pPr>
        <w:tabs>
          <w:tab w:pos="1407" w:val="left" w:leader="none"/>
        </w:tabs>
        <w:spacing w:line="233" w:lineRule="exact" w:before="108"/>
        <w:ind w:left="899" w:right="0" w:firstLine="0"/>
        <w:jc w:val="left"/>
        <w:rPr>
          <w:rFonts w:ascii="Symbol" w:hAnsi="Symbol"/>
          <w:sz w:val="30"/>
        </w:rPr>
      </w:pPr>
      <w:r>
        <w:rPr>
          <w:rFonts w:ascii="Symbol" w:hAnsi="Symbol"/>
          <w:spacing w:val="-10"/>
          <w:position w:val="-19"/>
          <w:sz w:val="30"/>
        </w:rPr>
        <w:t></w:t>
      </w:r>
      <w:r>
        <w:rPr>
          <w:position w:val="-19"/>
          <w:sz w:val="30"/>
        </w:rPr>
        <w:tab/>
      </w:r>
      <w:r>
        <w:rPr>
          <w:rFonts w:ascii="Symbol" w:hAnsi="Symbol"/>
          <w:sz w:val="30"/>
        </w:rPr>
        <w:t></w:t>
      </w:r>
      <w:r>
        <w:rPr>
          <w:spacing w:val="-10"/>
          <w:sz w:val="30"/>
        </w:rPr>
        <w:t> </w:t>
      </w:r>
      <w:r>
        <w:rPr>
          <w:i/>
          <w:spacing w:val="-5"/>
          <w:position w:val="2"/>
          <w:sz w:val="30"/>
        </w:rPr>
        <w:t>s</w:t>
      </w:r>
      <w:r>
        <w:rPr>
          <w:rFonts w:ascii="Symbol" w:hAnsi="Symbol"/>
          <w:spacing w:val="-5"/>
          <w:sz w:val="30"/>
        </w:rPr>
        <w:t></w:t>
      </w:r>
    </w:p>
    <w:p>
      <w:pPr>
        <w:pStyle w:val="BodyText"/>
        <w:spacing w:before="98"/>
        <w:rPr>
          <w:rFonts w:ascii="Symbol" w:hAnsi="Symbol"/>
          <w:sz w:val="17"/>
        </w:rPr>
      </w:pPr>
      <w:r>
        <w:rPr/>
        <w:br w:type="column"/>
      </w:r>
      <w:r>
        <w:rPr>
          <w:rFonts w:ascii="Symbol" w:hAnsi="Symbol"/>
          <w:sz w:val="17"/>
        </w:rPr>
      </w:r>
    </w:p>
    <w:p>
      <w:pPr>
        <w:spacing w:line="35" w:lineRule="exact" w:before="0"/>
        <w:ind w:left="177" w:right="0" w:firstLine="0"/>
        <w:jc w:val="left"/>
        <w:rPr>
          <w:i/>
          <w:sz w:val="17"/>
        </w:rPr>
      </w:pPr>
      <w:r>
        <w:rPr>
          <w:i/>
          <w:spacing w:val="-5"/>
          <w:w w:val="105"/>
          <w:sz w:val="17"/>
        </w:rPr>
        <w:t>s</w:t>
      </w:r>
      <w:r>
        <w:rPr>
          <w:rFonts w:ascii="Symbol" w:hAnsi="Symbol"/>
          <w:spacing w:val="-5"/>
          <w:w w:val="105"/>
          <w:sz w:val="17"/>
        </w:rPr>
        <w:t></w:t>
      </w:r>
      <w:r>
        <w:rPr>
          <w:i/>
          <w:spacing w:val="-5"/>
          <w:w w:val="105"/>
          <w:sz w:val="17"/>
        </w:rPr>
        <w:t>k</w:t>
      </w:r>
    </w:p>
    <w:p>
      <w:pPr>
        <w:spacing w:line="147" w:lineRule="exact" w:before="194"/>
        <w:ind w:left="0" w:right="38" w:firstLine="0"/>
        <w:jc w:val="right"/>
        <w:rPr>
          <w:rFonts w:ascii="Symbol" w:hAnsi="Symbol"/>
          <w:sz w:val="27"/>
        </w:rPr>
      </w:pPr>
      <w:r>
        <w:rPr/>
        <w:br w:type="column"/>
      </w:r>
      <w:r>
        <w:rPr>
          <w:rFonts w:ascii="Symbol" w:hAnsi="Symbol"/>
          <w:sz w:val="27"/>
        </w:rPr>
        <w:t></w:t>
      </w:r>
      <w:r>
        <w:rPr>
          <w:spacing w:val="-8"/>
          <w:sz w:val="27"/>
        </w:rPr>
        <w:t> </w:t>
      </w:r>
      <w:r>
        <w:rPr>
          <w:i/>
          <w:spacing w:val="-5"/>
          <w:position w:val="2"/>
          <w:sz w:val="27"/>
        </w:rPr>
        <w:t>s</w:t>
      </w:r>
      <w:r>
        <w:rPr>
          <w:rFonts w:ascii="Symbol" w:hAnsi="Symbol"/>
          <w:spacing w:val="-5"/>
          <w:sz w:val="27"/>
        </w:rPr>
        <w:t></w:t>
      </w:r>
    </w:p>
    <w:p>
      <w:pPr>
        <w:pStyle w:val="BodyText"/>
        <w:spacing w:before="95"/>
        <w:rPr>
          <w:rFonts w:ascii="Symbol" w:hAnsi="Symbol"/>
          <w:sz w:val="17"/>
        </w:rPr>
      </w:pPr>
      <w:r>
        <w:rPr/>
        <w:br w:type="column"/>
      </w:r>
      <w:r>
        <w:rPr>
          <w:rFonts w:ascii="Symbol" w:hAnsi="Symbol"/>
          <w:sz w:val="17"/>
        </w:rPr>
      </w:r>
    </w:p>
    <w:p>
      <w:pPr>
        <w:spacing w:line="43" w:lineRule="exact" w:before="1"/>
        <w:ind w:left="0" w:right="200" w:firstLine="0"/>
        <w:jc w:val="center"/>
        <w:rPr>
          <w:sz w:val="17"/>
        </w:rPr>
      </w:pPr>
      <w:r>
        <w:rPr>
          <w:spacing w:val="-2"/>
          <w:sz w:val="17"/>
        </w:rPr>
        <w:t>(</w:t>
      </w:r>
      <w:r>
        <w:rPr>
          <w:spacing w:val="-23"/>
          <w:sz w:val="17"/>
        </w:rPr>
        <w:t> </w:t>
      </w:r>
      <w:r>
        <w:rPr>
          <w:i/>
          <w:spacing w:val="-2"/>
          <w:sz w:val="17"/>
        </w:rPr>
        <w:t>k</w:t>
      </w:r>
      <w:r>
        <w:rPr>
          <w:i/>
          <w:spacing w:val="-16"/>
          <w:sz w:val="17"/>
        </w:rPr>
        <w:t> </w:t>
      </w:r>
      <w:r>
        <w:rPr>
          <w:spacing w:val="-10"/>
          <w:sz w:val="17"/>
        </w:rPr>
        <w:t>)</w:t>
      </w:r>
    </w:p>
    <w:p>
      <w:pPr>
        <w:spacing w:after="0" w:line="43" w:lineRule="exact"/>
        <w:jc w:val="center"/>
        <w:rPr>
          <w:sz w:val="17"/>
        </w:rPr>
        <w:sectPr>
          <w:type w:val="continuous"/>
          <w:pgSz w:w="11900" w:h="16840"/>
          <w:pgMar w:header="0" w:footer="985" w:top="1060" w:bottom="1240" w:left="850" w:right="708"/>
          <w:cols w:num="4" w:equalWidth="0">
            <w:col w:w="1841" w:space="40"/>
            <w:col w:w="479" w:space="2326"/>
            <w:col w:w="1332" w:space="2089"/>
            <w:col w:w="2235"/>
          </w:cols>
        </w:sectPr>
      </w:pPr>
    </w:p>
    <w:p>
      <w:pPr>
        <w:tabs>
          <w:tab w:pos="2401" w:val="left" w:leader="none"/>
          <w:tab w:pos="9279" w:val="left" w:leader="none"/>
        </w:tabs>
        <w:spacing w:line="198" w:lineRule="exact" w:before="0"/>
        <w:ind w:left="1154" w:right="0" w:firstLine="0"/>
        <w:jc w:val="left"/>
        <w:rPr>
          <w:position w:val="2"/>
          <w:sz w:val="29"/>
        </w:rPr>
      </w:pPr>
      <w:r>
        <w:rPr>
          <w:i/>
          <w:spacing w:val="-4"/>
          <w:position w:val="8"/>
          <w:sz w:val="30"/>
        </w:rPr>
        <w:t>k</w:t>
      </w:r>
      <w:r>
        <w:rPr>
          <w:i/>
          <w:spacing w:val="-35"/>
          <w:position w:val="8"/>
          <w:sz w:val="30"/>
        </w:rPr>
        <w:t> </w:t>
      </w:r>
      <w:r>
        <w:rPr>
          <w:spacing w:val="-4"/>
          <w:position w:val="8"/>
          <w:sz w:val="30"/>
        </w:rPr>
        <w:t>!</w:t>
      </w:r>
      <w:r>
        <w:rPr>
          <w:rFonts w:ascii="Symbol" w:hAnsi="Symbol"/>
          <w:spacing w:val="-4"/>
          <w:position w:val="5"/>
          <w:sz w:val="30"/>
        </w:rPr>
        <w:t></w:t>
      </w:r>
      <w:r>
        <w:rPr>
          <w:spacing w:val="-36"/>
          <w:position w:val="5"/>
          <w:sz w:val="30"/>
        </w:rPr>
        <w:t> </w:t>
      </w:r>
      <w:r>
        <w:rPr>
          <w:i/>
          <w:spacing w:val="-4"/>
          <w:position w:val="-14"/>
          <w:sz w:val="30"/>
        </w:rPr>
        <w:t>k</w:t>
      </w:r>
      <w:r>
        <w:rPr>
          <w:i/>
          <w:spacing w:val="-48"/>
          <w:position w:val="-14"/>
          <w:sz w:val="30"/>
        </w:rPr>
        <w:t> </w:t>
      </w:r>
      <w:r>
        <w:rPr>
          <w:rFonts w:ascii="Symbol" w:hAnsi="Symbol"/>
          <w:spacing w:val="-4"/>
          <w:position w:val="5"/>
          <w:sz w:val="30"/>
        </w:rPr>
        <w:t></w:t>
      </w:r>
      <w:r>
        <w:rPr>
          <w:spacing w:val="-22"/>
          <w:position w:val="5"/>
          <w:sz w:val="30"/>
        </w:rPr>
        <w:t> </w:t>
      </w:r>
      <w:r>
        <w:rPr>
          <w:i/>
          <w:spacing w:val="-10"/>
          <w:position w:val="8"/>
          <w:sz w:val="30"/>
        </w:rPr>
        <w:t>x</w:t>
      </w:r>
      <w:r>
        <w:rPr>
          <w:i/>
          <w:position w:val="8"/>
          <w:sz w:val="30"/>
        </w:rPr>
        <w:tab/>
      </w:r>
      <w:r>
        <w:rPr>
          <w:sz w:val="24"/>
        </w:rPr>
        <w:t>,</w:t>
      </w:r>
      <w:r>
        <w:rPr>
          <w:spacing w:val="-4"/>
          <w:sz w:val="24"/>
        </w:rPr>
        <w:t> </w:t>
      </w:r>
      <w:r>
        <w:rPr>
          <w:sz w:val="24"/>
        </w:rPr>
        <w:t>биномиальный</w:t>
      </w:r>
      <w:r>
        <w:rPr>
          <w:spacing w:val="-2"/>
          <w:sz w:val="24"/>
        </w:rPr>
        <w:t> </w:t>
      </w:r>
      <w:r>
        <w:rPr>
          <w:sz w:val="24"/>
        </w:rPr>
        <w:t>коэффициент</w:t>
      </w:r>
      <w:r>
        <w:rPr>
          <w:spacing w:val="30"/>
          <w:sz w:val="24"/>
        </w:rPr>
        <w:t> </w:t>
      </w:r>
      <w:r>
        <w:rPr>
          <w:rFonts w:ascii="Symbol" w:hAnsi="Symbol"/>
          <w:position w:val="1"/>
          <w:sz w:val="27"/>
        </w:rPr>
        <w:t></w:t>
      </w:r>
      <w:r>
        <w:rPr>
          <w:spacing w:val="72"/>
          <w:w w:val="150"/>
          <w:position w:val="1"/>
          <w:sz w:val="27"/>
        </w:rPr>
        <w:t> </w:t>
      </w:r>
      <w:r>
        <w:rPr>
          <w:rFonts w:ascii="Symbol" w:hAnsi="Symbol"/>
          <w:position w:val="1"/>
          <w:sz w:val="27"/>
        </w:rPr>
        <w:t></w:t>
      </w:r>
      <w:r>
        <w:rPr>
          <w:spacing w:val="64"/>
          <w:position w:val="1"/>
          <w:sz w:val="27"/>
        </w:rPr>
        <w:t> </w:t>
      </w:r>
      <w:r>
        <w:rPr>
          <w:sz w:val="24"/>
        </w:rPr>
        <w:t>является</w:t>
      </w:r>
      <w:r>
        <w:rPr>
          <w:spacing w:val="-1"/>
          <w:sz w:val="24"/>
        </w:rPr>
        <w:t> </w:t>
      </w:r>
      <w:r>
        <w:rPr>
          <w:sz w:val="24"/>
        </w:rPr>
        <w:t>целым</w:t>
      </w:r>
      <w:r>
        <w:rPr>
          <w:spacing w:val="-3"/>
          <w:sz w:val="24"/>
        </w:rPr>
        <w:t> </w:t>
      </w:r>
      <w:r>
        <w:rPr>
          <w:sz w:val="24"/>
        </w:rPr>
        <w:t>числом</w:t>
      </w:r>
      <w:r>
        <w:rPr>
          <w:spacing w:val="-2"/>
          <w:sz w:val="24"/>
        </w:rPr>
        <w:t> </w:t>
      </w:r>
      <w:r>
        <w:rPr>
          <w:sz w:val="24"/>
        </w:rPr>
        <w:t>и</w:t>
      </w:r>
      <w:r>
        <w:rPr>
          <w:spacing w:val="52"/>
          <w:sz w:val="24"/>
        </w:rPr>
        <w:t> </w:t>
      </w:r>
      <w:r>
        <w:rPr>
          <w:i/>
          <w:spacing w:val="-10"/>
          <w:position w:val="2"/>
          <w:sz w:val="29"/>
        </w:rPr>
        <w:t>g</w:t>
      </w:r>
      <w:r>
        <w:rPr>
          <w:i/>
          <w:position w:val="2"/>
          <w:sz w:val="29"/>
        </w:rPr>
        <w:tab/>
      </w:r>
      <w:r>
        <w:rPr>
          <w:spacing w:val="-2"/>
          <w:position w:val="2"/>
          <w:sz w:val="29"/>
        </w:rPr>
        <w:t>(</w:t>
      </w:r>
      <w:r>
        <w:rPr>
          <w:spacing w:val="-47"/>
          <w:position w:val="2"/>
          <w:sz w:val="29"/>
        </w:rPr>
        <w:t> </w:t>
      </w:r>
      <w:r>
        <w:rPr>
          <w:i/>
          <w:spacing w:val="-5"/>
          <w:position w:val="2"/>
          <w:sz w:val="29"/>
        </w:rPr>
        <w:t>x</w:t>
      </w:r>
      <w:r>
        <w:rPr>
          <w:spacing w:val="-5"/>
          <w:position w:val="2"/>
          <w:sz w:val="29"/>
        </w:rPr>
        <w:t>)</w:t>
      </w:r>
    </w:p>
    <w:p>
      <w:pPr>
        <w:tabs>
          <w:tab w:pos="1723" w:val="left" w:leader="none"/>
          <w:tab w:pos="5585" w:val="left" w:leader="none"/>
        </w:tabs>
        <w:spacing w:before="7"/>
        <w:ind w:left="1407" w:right="0" w:firstLine="0"/>
        <w:jc w:val="left"/>
        <w:rPr>
          <w:rFonts w:ascii="Symbol" w:hAnsi="Symbol"/>
          <w:sz w:val="27"/>
        </w:rPr>
      </w:pPr>
      <w:r>
        <w:rPr>
          <w:rFonts w:ascii="Symbol" w:hAnsi="Symbol"/>
          <w:spacing w:val="-10"/>
          <w:position w:val="1"/>
          <w:sz w:val="30"/>
        </w:rPr>
        <w:t></w:t>
      </w:r>
      <w:r>
        <w:rPr>
          <w:position w:val="1"/>
          <w:sz w:val="30"/>
        </w:rPr>
        <w:tab/>
      </w:r>
      <w:r>
        <w:rPr>
          <w:rFonts w:ascii="Symbol" w:hAnsi="Symbol"/>
          <w:spacing w:val="-10"/>
          <w:position w:val="1"/>
          <w:sz w:val="30"/>
        </w:rPr>
        <w:t></w:t>
      </w:r>
      <w:r>
        <w:rPr>
          <w:position w:val="1"/>
          <w:sz w:val="30"/>
        </w:rPr>
        <w:tab/>
      </w:r>
      <w:r>
        <w:rPr>
          <w:rFonts w:ascii="Symbol" w:hAnsi="Symbol"/>
          <w:sz w:val="27"/>
        </w:rPr>
        <w:t></w:t>
      </w:r>
      <w:r>
        <w:rPr>
          <w:spacing w:val="-31"/>
          <w:sz w:val="27"/>
        </w:rPr>
        <w:t> </w:t>
      </w:r>
      <w:r>
        <w:rPr>
          <w:i/>
          <w:sz w:val="27"/>
        </w:rPr>
        <w:t>k</w:t>
      </w:r>
      <w:r>
        <w:rPr>
          <w:i/>
          <w:spacing w:val="-44"/>
          <w:sz w:val="27"/>
        </w:rPr>
        <w:t> </w:t>
      </w:r>
      <w:r>
        <w:rPr>
          <w:rFonts w:ascii="Symbol" w:hAnsi="Symbol"/>
          <w:spacing w:val="-10"/>
          <w:sz w:val="27"/>
        </w:rPr>
        <w:t></w:t>
      </w:r>
    </w:p>
    <w:p>
      <w:pPr>
        <w:pStyle w:val="BodyText"/>
        <w:spacing w:before="65"/>
        <w:ind w:left="851"/>
      </w:pPr>
      <w:r>
        <w:rPr/>
        <w:t>опять-таки</w:t>
      </w:r>
      <w:r>
        <w:rPr>
          <w:spacing w:val="-2"/>
        </w:rPr>
        <w:t> </w:t>
      </w:r>
      <w:r>
        <w:rPr/>
        <w:t>делится</w:t>
      </w:r>
      <w:r>
        <w:rPr>
          <w:spacing w:val="-2"/>
        </w:rPr>
        <w:t> </w:t>
      </w:r>
      <w:r>
        <w:rPr/>
        <w:t>на</w:t>
      </w:r>
      <w:r>
        <w:rPr>
          <w:spacing w:val="54"/>
        </w:rPr>
        <w:t> </w:t>
      </w:r>
      <w:r>
        <w:rPr>
          <w:i/>
        </w:rPr>
        <w:t>k</w:t>
      </w:r>
      <w:r>
        <w:rPr/>
        <w:t>!</w:t>
      </w:r>
      <w:r>
        <w:rPr>
          <w:spacing w:val="56"/>
        </w:rPr>
        <w:t> </w:t>
      </w:r>
      <w:r>
        <w:rPr>
          <w:spacing w:val="-2"/>
        </w:rPr>
        <w:t>нацело.</w:t>
      </w:r>
    </w:p>
    <w:p>
      <w:pPr>
        <w:spacing w:before="3"/>
        <w:ind w:left="0" w:right="133" w:firstLine="0"/>
        <w:jc w:val="right"/>
        <w:rPr>
          <w:rFonts w:ascii="Symbol" w:hAnsi="Symbol"/>
          <w:sz w:val="40"/>
        </w:rPr>
      </w:pPr>
      <w:r>
        <w:rPr>
          <w:rFonts w:ascii="Symbol" w:hAnsi="Symbol"/>
          <w:spacing w:val="-10"/>
          <w:sz w:val="40"/>
        </w:rPr>
        <w:t></w:t>
      </w:r>
    </w:p>
    <w:p>
      <w:pPr>
        <w:pStyle w:val="BodyText"/>
        <w:tabs>
          <w:tab w:pos="7974" w:val="left" w:leader="none"/>
        </w:tabs>
        <w:ind w:left="851" w:right="133" w:firstLine="707"/>
        <w:jc w:val="right"/>
      </w:pPr>
      <w:r>
        <w:rPr/>
        <w:t>Ключевая</w:t>
      </w:r>
      <w:r>
        <w:rPr>
          <w:spacing w:val="40"/>
        </w:rPr>
        <w:t> </w:t>
      </w:r>
      <w:r>
        <w:rPr/>
        <w:t>идея</w:t>
      </w:r>
      <w:r>
        <w:rPr>
          <w:spacing w:val="40"/>
        </w:rPr>
        <w:t> </w:t>
      </w:r>
      <w:r>
        <w:rPr/>
        <w:t>доказательства</w:t>
      </w:r>
      <w:r>
        <w:rPr>
          <w:spacing w:val="40"/>
        </w:rPr>
        <w:t> </w:t>
      </w:r>
      <w:r>
        <w:rPr/>
        <w:t>трансцендентности</w:t>
      </w:r>
      <w:r>
        <w:rPr>
          <w:spacing w:val="40"/>
        </w:rPr>
        <w:t> </w:t>
      </w:r>
      <w:r>
        <w:rPr/>
        <w:t>числа</w:t>
      </w:r>
      <w:r>
        <w:rPr>
          <w:spacing w:val="40"/>
        </w:rPr>
        <w:t> </w:t>
      </w:r>
      <w:r>
        <w:rPr>
          <w:b/>
          <w:i/>
        </w:rPr>
        <w:t>e</w:t>
        <w:tab/>
      </w:r>
      <w:r>
        <w:rPr/>
        <w:t>принадлежит</w:t>
      </w:r>
      <w:r>
        <w:rPr>
          <w:spacing w:val="7"/>
        </w:rPr>
        <w:t> </w:t>
      </w:r>
      <w:r>
        <w:rPr/>
        <w:t>Шарлю Эрмиту.</w:t>
      </w:r>
      <w:r>
        <w:rPr>
          <w:spacing w:val="9"/>
        </w:rPr>
        <w:t> </w:t>
      </w:r>
      <w:r>
        <w:rPr/>
        <w:t>Впрочем,</w:t>
      </w:r>
      <w:r>
        <w:rPr>
          <w:spacing w:val="9"/>
        </w:rPr>
        <w:t> </w:t>
      </w:r>
      <w:r>
        <w:rPr/>
        <w:t>идея</w:t>
      </w:r>
      <w:r>
        <w:rPr>
          <w:spacing w:val="9"/>
        </w:rPr>
        <w:t> </w:t>
      </w:r>
      <w:r>
        <w:rPr/>
        <w:t>Эрмита</w:t>
      </w:r>
      <w:r>
        <w:rPr>
          <w:spacing w:val="11"/>
        </w:rPr>
        <w:t> </w:t>
      </w:r>
      <w:r>
        <w:rPr/>
        <w:t>сработала</w:t>
      </w:r>
      <w:r>
        <w:rPr>
          <w:spacing w:val="10"/>
        </w:rPr>
        <w:t> </w:t>
      </w:r>
      <w:r>
        <w:rPr/>
        <w:t>и</w:t>
      </w:r>
      <w:r>
        <w:rPr>
          <w:spacing w:val="10"/>
        </w:rPr>
        <w:t> </w:t>
      </w:r>
      <w:r>
        <w:rPr/>
        <w:t>при</w:t>
      </w:r>
      <w:r>
        <w:rPr>
          <w:spacing w:val="9"/>
        </w:rPr>
        <w:t> </w:t>
      </w:r>
      <w:r>
        <w:rPr/>
        <w:t>доказательстве</w:t>
      </w:r>
      <w:r>
        <w:rPr>
          <w:spacing w:val="12"/>
        </w:rPr>
        <w:t> </w:t>
      </w:r>
      <w:r>
        <w:rPr/>
        <w:t>трансцендентности</w:t>
      </w:r>
      <w:r>
        <w:rPr>
          <w:spacing w:val="10"/>
        </w:rPr>
        <w:t> </w:t>
      </w:r>
      <w:r>
        <w:rPr>
          <w:spacing w:val="-2"/>
        </w:rPr>
        <w:t>числа</w:t>
      </w:r>
    </w:p>
    <w:p>
      <w:pPr>
        <w:pStyle w:val="BodyText"/>
        <w:ind w:right="132"/>
        <w:jc w:val="right"/>
      </w:pPr>
      <w:r>
        <w:rPr>
          <w:rFonts w:ascii="Symbol" w:hAnsi="Symbol"/>
        </w:rPr>
        <w:t></w:t>
      </w:r>
      <w:r>
        <w:rPr/>
        <w:t>,</w:t>
      </w:r>
      <w:r>
        <w:rPr>
          <w:spacing w:val="77"/>
        </w:rPr>
        <w:t> </w:t>
      </w:r>
      <w:r>
        <w:rPr/>
        <w:t>а</w:t>
      </w:r>
      <w:r>
        <w:rPr>
          <w:spacing w:val="79"/>
        </w:rPr>
        <w:t> </w:t>
      </w:r>
      <w:r>
        <w:rPr/>
        <w:t>также</w:t>
      </w:r>
      <w:r>
        <w:rPr>
          <w:spacing w:val="50"/>
          <w:w w:val="150"/>
        </w:rPr>
        <w:t> </w:t>
      </w:r>
      <w:r>
        <w:rPr/>
        <w:t>некоторых</w:t>
      </w:r>
      <w:r>
        <w:rPr>
          <w:spacing w:val="78"/>
        </w:rPr>
        <w:t> </w:t>
      </w:r>
      <w:r>
        <w:rPr/>
        <w:t>других</w:t>
      </w:r>
      <w:r>
        <w:rPr>
          <w:spacing w:val="78"/>
        </w:rPr>
        <w:t> </w:t>
      </w:r>
      <w:r>
        <w:rPr/>
        <w:t>чисел</w:t>
      </w:r>
      <w:r>
        <w:rPr>
          <w:spacing w:val="78"/>
        </w:rPr>
        <w:t> </w:t>
      </w:r>
      <w:r>
        <w:rPr/>
        <w:t>специального</w:t>
      </w:r>
      <w:r>
        <w:rPr>
          <w:spacing w:val="78"/>
        </w:rPr>
        <w:t> </w:t>
      </w:r>
      <w:r>
        <w:rPr/>
        <w:t>вида,</w:t>
      </w:r>
      <w:r>
        <w:rPr>
          <w:spacing w:val="78"/>
        </w:rPr>
        <w:t> </w:t>
      </w:r>
      <w:r>
        <w:rPr/>
        <w:t>но</w:t>
      </w:r>
      <w:r>
        <w:rPr>
          <w:spacing w:val="78"/>
        </w:rPr>
        <w:t> </w:t>
      </w:r>
      <w:r>
        <w:rPr/>
        <w:t>это</w:t>
      </w:r>
      <w:r>
        <w:rPr>
          <w:spacing w:val="77"/>
        </w:rPr>
        <w:t> </w:t>
      </w:r>
      <w:r>
        <w:rPr/>
        <w:t>уже</w:t>
      </w:r>
      <w:r>
        <w:rPr>
          <w:spacing w:val="79"/>
        </w:rPr>
        <w:t> </w:t>
      </w:r>
      <w:r>
        <w:rPr/>
        <w:t>заслуга</w:t>
      </w:r>
      <w:r>
        <w:rPr>
          <w:spacing w:val="79"/>
        </w:rPr>
        <w:t> </w:t>
      </w:r>
      <w:r>
        <w:rPr>
          <w:spacing w:val="-2"/>
        </w:rPr>
        <w:t>других</w:t>
      </w:r>
    </w:p>
    <w:p>
      <w:pPr>
        <w:pStyle w:val="BodyText"/>
        <w:spacing w:after="0"/>
        <w:jc w:val="right"/>
        <w:sectPr>
          <w:type w:val="continuous"/>
          <w:pgSz w:w="11900" w:h="16840"/>
          <w:pgMar w:header="0" w:footer="985" w:top="1060" w:bottom="1240" w:left="850" w:right="708"/>
        </w:sectPr>
      </w:pPr>
    </w:p>
    <w:p>
      <w:pPr>
        <w:pStyle w:val="BodyText"/>
        <w:spacing w:before="70"/>
        <w:ind w:left="851" w:right="132"/>
        <w:jc w:val="both"/>
      </w:pPr>
      <w:r>
        <w:rPr/>
        <w:t>математиков.</w:t>
      </w:r>
      <w:r>
        <w:rPr>
          <w:spacing w:val="-4"/>
        </w:rPr>
        <w:t> </w:t>
      </w:r>
      <w:r>
        <w:rPr/>
        <w:t>А</w:t>
      </w:r>
      <w:r>
        <w:rPr>
          <w:spacing w:val="-4"/>
        </w:rPr>
        <w:t> </w:t>
      </w:r>
      <w:r>
        <w:rPr/>
        <w:t>трансцендентность</w:t>
      </w:r>
      <w:r>
        <w:rPr>
          <w:spacing w:val="-4"/>
        </w:rPr>
        <w:t> </w:t>
      </w:r>
      <w:r>
        <w:rPr/>
        <w:t>непосредственно</w:t>
      </w:r>
      <w:r>
        <w:rPr>
          <w:spacing w:val="-4"/>
        </w:rPr>
        <w:t> </w:t>
      </w:r>
      <w:r>
        <w:rPr/>
        <w:t>числа</w:t>
      </w:r>
      <w:r>
        <w:rPr>
          <w:spacing w:val="40"/>
        </w:rPr>
        <w:t> </w:t>
      </w:r>
      <w:r>
        <w:rPr>
          <w:b/>
          <w:i/>
        </w:rPr>
        <w:t>e</w:t>
      </w:r>
      <w:r>
        <w:rPr>
          <w:b/>
          <w:i/>
          <w:spacing w:val="40"/>
        </w:rPr>
        <w:t> </w:t>
      </w:r>
      <w:r>
        <w:rPr/>
        <w:t>доказал</w:t>
      </w:r>
      <w:r>
        <w:rPr>
          <w:spacing w:val="-3"/>
        </w:rPr>
        <w:t> </w:t>
      </w:r>
      <w:r>
        <w:rPr/>
        <w:t>Эрмит</w:t>
      </w:r>
      <w:r>
        <w:rPr>
          <w:spacing w:val="-4"/>
        </w:rPr>
        <w:t> </w:t>
      </w:r>
      <w:r>
        <w:rPr/>
        <w:t>в</w:t>
      </w:r>
      <w:r>
        <w:rPr>
          <w:spacing w:val="-4"/>
        </w:rPr>
        <w:t> </w:t>
      </w:r>
      <w:r>
        <w:rPr/>
        <w:t>1873</w:t>
      </w:r>
      <w:r>
        <w:rPr>
          <w:spacing w:val="-4"/>
        </w:rPr>
        <w:t> </w:t>
      </w:r>
      <w:r>
        <w:rPr/>
        <w:t>году и это был исторически первый решительный прорыв в познание природы замечательных констант. Слава Эрмиту!!!!! (Это четыре восклицательных знака и один факториал.)</w:t>
      </w:r>
    </w:p>
    <w:p>
      <w:pPr>
        <w:spacing w:before="3"/>
        <w:ind w:left="1559" w:right="0" w:firstLine="0"/>
        <w:jc w:val="left"/>
        <w:rPr>
          <w:sz w:val="24"/>
        </w:rPr>
      </w:pPr>
      <w:r>
        <w:rPr>
          <w:b/>
          <w:sz w:val="24"/>
          <w:u w:val="thick"/>
        </w:rPr>
        <w:t>Лемма</w:t>
      </w:r>
      <w:r>
        <w:rPr>
          <w:b/>
          <w:spacing w:val="14"/>
          <w:sz w:val="24"/>
          <w:u w:val="thick"/>
        </w:rPr>
        <w:t> </w:t>
      </w:r>
      <w:r>
        <w:rPr>
          <w:b/>
          <w:sz w:val="24"/>
          <w:u w:val="thick"/>
        </w:rPr>
        <w:t>2</w:t>
      </w:r>
      <w:r>
        <w:rPr>
          <w:b/>
          <w:spacing w:val="16"/>
          <w:sz w:val="24"/>
          <w:u w:val="thick"/>
        </w:rPr>
        <w:t> </w:t>
      </w:r>
      <w:r>
        <w:rPr>
          <w:b/>
          <w:sz w:val="24"/>
          <w:u w:val="thick"/>
        </w:rPr>
        <w:t>(Тождество</w:t>
      </w:r>
      <w:r>
        <w:rPr>
          <w:b/>
          <w:spacing w:val="15"/>
          <w:sz w:val="24"/>
          <w:u w:val="thick"/>
        </w:rPr>
        <w:t> </w:t>
      </w:r>
      <w:r>
        <w:rPr>
          <w:b/>
          <w:sz w:val="24"/>
          <w:u w:val="thick"/>
        </w:rPr>
        <w:t>Эрмита).</w:t>
      </w:r>
      <w:r>
        <w:rPr>
          <w:b/>
          <w:spacing w:val="62"/>
          <w:w w:val="150"/>
          <w:sz w:val="24"/>
        </w:rPr>
        <w:t> </w:t>
      </w:r>
      <w:r>
        <w:rPr>
          <w:sz w:val="24"/>
        </w:rPr>
        <w:t>Пусть</w:t>
      </w:r>
      <w:r>
        <w:rPr>
          <w:spacing w:val="79"/>
          <w:w w:val="150"/>
          <w:sz w:val="24"/>
        </w:rPr>
        <w:t> </w:t>
      </w:r>
      <w:r>
        <w:rPr>
          <w:i/>
          <w:position w:val="2"/>
          <w:sz w:val="28"/>
        </w:rPr>
        <w:t>f</w:t>
      </w:r>
      <w:r>
        <w:rPr>
          <w:i/>
          <w:spacing w:val="7"/>
          <w:position w:val="2"/>
          <w:sz w:val="28"/>
        </w:rPr>
        <w:t> </w:t>
      </w:r>
      <w:r>
        <w:rPr>
          <w:position w:val="2"/>
          <w:sz w:val="28"/>
        </w:rPr>
        <w:t>(</w:t>
      </w:r>
      <w:r>
        <w:rPr>
          <w:spacing w:val="-42"/>
          <w:position w:val="2"/>
          <w:sz w:val="28"/>
        </w:rPr>
        <w:t> </w:t>
      </w:r>
      <w:r>
        <w:rPr>
          <w:i/>
          <w:position w:val="2"/>
          <w:sz w:val="28"/>
        </w:rPr>
        <w:t>x</w:t>
      </w:r>
      <w:r>
        <w:rPr>
          <w:position w:val="2"/>
          <w:sz w:val="28"/>
        </w:rPr>
        <w:t>)</w:t>
      </w:r>
      <w:r>
        <w:rPr>
          <w:spacing w:val="72"/>
          <w:position w:val="2"/>
          <w:sz w:val="28"/>
        </w:rPr>
        <w:t> </w:t>
      </w:r>
      <w:r>
        <w:rPr>
          <w:rFonts w:ascii="Symbol" w:hAnsi="Symbol"/>
          <w:sz w:val="24"/>
        </w:rPr>
        <w:t></w:t>
      </w:r>
      <w:r>
        <w:rPr>
          <w:spacing w:val="16"/>
          <w:sz w:val="24"/>
        </w:rPr>
        <w:t> </w:t>
      </w:r>
      <w:r>
        <w:rPr>
          <w:sz w:val="24"/>
        </w:rPr>
        <w:t>произвольный</w:t>
      </w:r>
      <w:r>
        <w:rPr>
          <w:spacing w:val="15"/>
          <w:sz w:val="24"/>
        </w:rPr>
        <w:t> </w:t>
      </w:r>
      <w:r>
        <w:rPr>
          <w:sz w:val="24"/>
        </w:rPr>
        <w:t>многочлен</w:t>
      </w:r>
      <w:r>
        <w:rPr>
          <w:spacing w:val="16"/>
          <w:sz w:val="24"/>
        </w:rPr>
        <w:t> </w:t>
      </w:r>
      <w:r>
        <w:rPr>
          <w:spacing w:val="-2"/>
          <w:sz w:val="24"/>
        </w:rPr>
        <w:t>степени</w:t>
      </w:r>
    </w:p>
    <w:p>
      <w:pPr>
        <w:pStyle w:val="BodyText"/>
        <w:spacing w:before="44"/>
        <w:ind w:left="851"/>
        <w:jc w:val="both"/>
      </w:pPr>
      <w:r>
        <w:rPr>
          <w:i/>
        </w:rPr>
        <w:t>k</w:t>
      </w:r>
      <w:r>
        <w:rPr>
          <w:i/>
          <w:spacing w:val="53"/>
        </w:rPr>
        <w:t> </w:t>
      </w:r>
      <w:r>
        <w:rPr/>
        <w:t>с</w:t>
      </w:r>
      <w:r>
        <w:rPr>
          <w:spacing w:val="-4"/>
        </w:rPr>
        <w:t> </w:t>
      </w:r>
      <w:r>
        <w:rPr/>
        <w:t>действительными</w:t>
      </w:r>
      <w:r>
        <w:rPr>
          <w:spacing w:val="-3"/>
        </w:rPr>
        <w:t> </w:t>
      </w:r>
      <w:r>
        <w:rPr>
          <w:spacing w:val="-2"/>
        </w:rPr>
        <w:t>коэффициентами,</w:t>
      </w:r>
    </w:p>
    <w:p>
      <w:pPr>
        <w:spacing w:before="33"/>
        <w:ind w:left="716" w:right="0" w:firstLine="0"/>
        <w:jc w:val="center"/>
        <w:rPr>
          <w:sz w:val="30"/>
        </w:rPr>
      </w:pPr>
      <w:r>
        <w:rPr>
          <w:i/>
          <w:sz w:val="30"/>
        </w:rPr>
        <w:t>F</w:t>
      </w:r>
      <w:r>
        <w:rPr>
          <w:i/>
          <w:spacing w:val="-34"/>
          <w:sz w:val="30"/>
        </w:rPr>
        <w:t> </w:t>
      </w:r>
      <w:r>
        <w:rPr>
          <w:sz w:val="30"/>
        </w:rPr>
        <w:t>(</w:t>
      </w:r>
      <w:r>
        <w:rPr>
          <w:spacing w:val="-46"/>
          <w:sz w:val="30"/>
        </w:rPr>
        <w:t> </w:t>
      </w:r>
      <w:r>
        <w:rPr>
          <w:i/>
          <w:sz w:val="30"/>
        </w:rPr>
        <w:t>x</w:t>
      </w:r>
      <w:r>
        <w:rPr>
          <w:sz w:val="30"/>
        </w:rPr>
        <w:t>)</w:t>
      </w:r>
      <w:r>
        <w:rPr>
          <w:spacing w:val="19"/>
          <w:sz w:val="30"/>
        </w:rPr>
        <w:t> </w:t>
      </w:r>
      <w:r>
        <w:rPr>
          <w:rFonts w:ascii="Symbol" w:hAnsi="Symbol"/>
          <w:sz w:val="30"/>
        </w:rPr>
        <w:t></w:t>
      </w:r>
      <w:r>
        <w:rPr>
          <w:spacing w:val="75"/>
          <w:sz w:val="30"/>
        </w:rPr>
        <w:t> </w:t>
      </w:r>
      <w:r>
        <w:rPr>
          <w:i/>
          <w:sz w:val="30"/>
        </w:rPr>
        <w:t>f</w:t>
      </w:r>
      <w:r>
        <w:rPr>
          <w:i/>
          <w:spacing w:val="14"/>
          <w:sz w:val="30"/>
        </w:rPr>
        <w:t> </w:t>
      </w:r>
      <w:r>
        <w:rPr>
          <w:sz w:val="30"/>
        </w:rPr>
        <w:t>(</w:t>
      </w:r>
      <w:r>
        <w:rPr>
          <w:spacing w:val="-46"/>
          <w:sz w:val="30"/>
        </w:rPr>
        <w:t> </w:t>
      </w:r>
      <w:r>
        <w:rPr>
          <w:i/>
          <w:sz w:val="30"/>
        </w:rPr>
        <w:t>x</w:t>
      </w:r>
      <w:r>
        <w:rPr>
          <w:sz w:val="30"/>
        </w:rPr>
        <w:t>)</w:t>
      </w:r>
      <w:r>
        <w:rPr>
          <w:spacing w:val="-2"/>
          <w:sz w:val="30"/>
        </w:rPr>
        <w:t> </w:t>
      </w:r>
      <w:r>
        <w:rPr>
          <w:rFonts w:ascii="Symbol" w:hAnsi="Symbol"/>
          <w:sz w:val="30"/>
        </w:rPr>
        <w:t></w:t>
      </w:r>
      <w:r>
        <w:rPr>
          <w:spacing w:val="55"/>
          <w:sz w:val="30"/>
        </w:rPr>
        <w:t> </w:t>
      </w:r>
      <w:r>
        <w:rPr>
          <w:i/>
          <w:sz w:val="30"/>
        </w:rPr>
        <w:t>f</w:t>
      </w:r>
      <w:r>
        <w:rPr>
          <w:i/>
          <w:spacing w:val="32"/>
          <w:sz w:val="30"/>
        </w:rPr>
        <w:t> </w:t>
      </w:r>
      <w:r>
        <w:rPr>
          <w:rFonts w:ascii="Symbol" w:hAnsi="Symbol"/>
          <w:sz w:val="30"/>
        </w:rPr>
        <w:t></w:t>
      </w:r>
      <w:r>
        <w:rPr>
          <w:sz w:val="30"/>
        </w:rPr>
        <w:t>(</w:t>
      </w:r>
      <w:r>
        <w:rPr>
          <w:spacing w:val="-45"/>
          <w:sz w:val="30"/>
        </w:rPr>
        <w:t> </w:t>
      </w:r>
      <w:r>
        <w:rPr>
          <w:i/>
          <w:sz w:val="30"/>
        </w:rPr>
        <w:t>x</w:t>
      </w:r>
      <w:r>
        <w:rPr>
          <w:sz w:val="30"/>
        </w:rPr>
        <w:t>)</w:t>
      </w:r>
      <w:r>
        <w:rPr>
          <w:spacing w:val="-1"/>
          <w:sz w:val="30"/>
        </w:rPr>
        <w:t> </w:t>
      </w:r>
      <w:r>
        <w:rPr>
          <w:rFonts w:ascii="Symbol" w:hAnsi="Symbol"/>
          <w:sz w:val="30"/>
        </w:rPr>
        <w:t></w:t>
      </w:r>
      <w:r>
        <w:rPr>
          <w:spacing w:val="55"/>
          <w:sz w:val="30"/>
        </w:rPr>
        <w:t> </w:t>
      </w:r>
      <w:r>
        <w:rPr>
          <w:i/>
          <w:sz w:val="30"/>
        </w:rPr>
        <w:t>f</w:t>
      </w:r>
      <w:r>
        <w:rPr>
          <w:i/>
          <w:spacing w:val="30"/>
          <w:sz w:val="30"/>
        </w:rPr>
        <w:t> </w:t>
      </w:r>
      <w:r>
        <w:rPr>
          <w:rFonts w:ascii="Symbol" w:hAnsi="Symbol"/>
          <w:sz w:val="30"/>
        </w:rPr>
        <w:t></w:t>
      </w:r>
      <w:r>
        <w:rPr>
          <w:sz w:val="30"/>
        </w:rPr>
        <w:t>(</w:t>
      </w:r>
      <w:r>
        <w:rPr>
          <w:spacing w:val="-46"/>
          <w:sz w:val="30"/>
        </w:rPr>
        <w:t> </w:t>
      </w:r>
      <w:r>
        <w:rPr>
          <w:i/>
          <w:sz w:val="30"/>
        </w:rPr>
        <w:t>x</w:t>
      </w:r>
      <w:r>
        <w:rPr>
          <w:sz w:val="30"/>
        </w:rPr>
        <w:t>)</w:t>
      </w:r>
      <w:r>
        <w:rPr>
          <w:rFonts w:ascii="Symbol" w:hAnsi="Symbol"/>
          <w:sz w:val="30"/>
        </w:rPr>
        <w:t></w:t>
      </w:r>
      <w:r>
        <w:rPr>
          <w:sz w:val="30"/>
        </w:rPr>
        <w:t>...</w:t>
      </w:r>
      <w:r>
        <w:rPr>
          <w:rFonts w:ascii="Symbol" w:hAnsi="Symbol"/>
          <w:sz w:val="30"/>
        </w:rPr>
        <w:t></w:t>
      </w:r>
      <w:r>
        <w:rPr>
          <w:sz w:val="30"/>
        </w:rPr>
        <w:t> </w:t>
      </w:r>
      <w:r>
        <w:rPr>
          <w:i/>
          <w:sz w:val="30"/>
        </w:rPr>
        <w:t>f</w:t>
      </w:r>
      <w:r>
        <w:rPr>
          <w:i/>
          <w:spacing w:val="34"/>
          <w:sz w:val="30"/>
        </w:rPr>
        <w:t> </w:t>
      </w:r>
      <w:r>
        <w:rPr>
          <w:spacing w:val="10"/>
          <w:sz w:val="30"/>
          <w:vertAlign w:val="superscript"/>
        </w:rPr>
        <w:t>(</w:t>
      </w:r>
      <w:r>
        <w:rPr>
          <w:i/>
          <w:spacing w:val="10"/>
          <w:sz w:val="30"/>
          <w:vertAlign w:val="superscript"/>
        </w:rPr>
        <w:t>k</w:t>
      </w:r>
      <w:r>
        <w:rPr>
          <w:i/>
          <w:spacing w:val="-45"/>
          <w:sz w:val="30"/>
          <w:vertAlign w:val="baseline"/>
        </w:rPr>
        <w:t> </w:t>
      </w:r>
      <w:r>
        <w:rPr>
          <w:sz w:val="30"/>
          <w:vertAlign w:val="superscript"/>
        </w:rPr>
        <w:t>)</w:t>
      </w:r>
      <w:r>
        <w:rPr>
          <w:spacing w:val="-22"/>
          <w:sz w:val="30"/>
          <w:vertAlign w:val="baseline"/>
        </w:rPr>
        <w:t> </w:t>
      </w:r>
      <w:r>
        <w:rPr>
          <w:sz w:val="30"/>
          <w:vertAlign w:val="baseline"/>
        </w:rPr>
        <w:t>(</w:t>
      </w:r>
      <w:r>
        <w:rPr>
          <w:spacing w:val="-45"/>
          <w:sz w:val="30"/>
          <w:vertAlign w:val="baseline"/>
        </w:rPr>
        <w:t> </w:t>
      </w:r>
      <w:r>
        <w:rPr>
          <w:i/>
          <w:spacing w:val="-5"/>
          <w:sz w:val="30"/>
          <w:vertAlign w:val="baseline"/>
        </w:rPr>
        <w:t>x</w:t>
      </w:r>
      <w:r>
        <w:rPr>
          <w:spacing w:val="-5"/>
          <w:sz w:val="30"/>
          <w:vertAlign w:val="baseline"/>
        </w:rPr>
        <w:t>)</w:t>
      </w:r>
    </w:p>
    <w:p>
      <w:pPr>
        <w:pStyle w:val="ListParagraph"/>
        <w:numPr>
          <w:ilvl w:val="1"/>
          <w:numId w:val="51"/>
        </w:numPr>
        <w:tabs>
          <w:tab w:pos="1053" w:val="left" w:leader="none"/>
        </w:tabs>
        <w:spacing w:line="240" w:lineRule="auto" w:before="56" w:after="0"/>
        <w:ind w:left="851" w:right="133" w:firstLine="0"/>
        <w:jc w:val="left"/>
        <w:rPr>
          <w:sz w:val="24"/>
        </w:rPr>
      </w:pPr>
      <w:r>
        <w:rPr>
          <w:sz w:val="24"/>
        </w:rPr>
        <w:t>сумма всех его производных. Тогда для любого действительного (и даже комплексного, но нам это пока не понадобится)</w:t>
      </w:r>
      <w:r>
        <w:rPr>
          <w:spacing w:val="40"/>
          <w:sz w:val="24"/>
        </w:rPr>
        <w:t> </w:t>
      </w:r>
      <w:r>
        <w:rPr>
          <w:i/>
          <w:sz w:val="32"/>
        </w:rPr>
        <w:t>x</w:t>
      </w:r>
      <w:r>
        <w:rPr>
          <w:i/>
          <w:spacing w:val="40"/>
          <w:sz w:val="32"/>
        </w:rPr>
        <w:t> </w:t>
      </w:r>
      <w:r>
        <w:rPr>
          <w:sz w:val="24"/>
        </w:rPr>
        <w:t>выполнено:</w:t>
      </w:r>
    </w:p>
    <w:p>
      <w:pPr>
        <w:spacing w:line="209" w:lineRule="exact" w:before="46"/>
        <w:ind w:left="0" w:right="3079" w:firstLine="0"/>
        <w:jc w:val="center"/>
        <w:rPr>
          <w:i/>
          <w:sz w:val="22"/>
        </w:rPr>
      </w:pPr>
      <w:r>
        <w:rPr>
          <w:i/>
          <w:spacing w:val="-10"/>
          <w:sz w:val="22"/>
        </w:rPr>
        <w:t>x</w:t>
      </w:r>
    </w:p>
    <w:p>
      <w:pPr>
        <w:spacing w:after="0" w:line="209" w:lineRule="exact"/>
        <w:jc w:val="center"/>
        <w:rPr>
          <w:i/>
          <w:sz w:val="22"/>
        </w:rPr>
        <w:sectPr>
          <w:pgSz w:w="11900" w:h="16840"/>
          <w:pgMar w:header="0" w:footer="985" w:top="1060" w:bottom="1240" w:left="850" w:right="708"/>
        </w:sectPr>
      </w:pPr>
    </w:p>
    <w:p>
      <w:pPr>
        <w:spacing w:line="662" w:lineRule="exact" w:before="4"/>
        <w:ind w:left="0" w:right="0" w:firstLine="0"/>
        <w:jc w:val="right"/>
        <w:rPr>
          <w:rFonts w:ascii="Symbol" w:hAnsi="Symbol"/>
          <w:position w:val="-29"/>
          <w:sz w:val="56"/>
        </w:rPr>
      </w:pPr>
      <w:r>
        <w:rPr>
          <w:i/>
          <w:spacing w:val="18"/>
          <w:position w:val="-16"/>
          <w:sz w:val="37"/>
        </w:rPr>
        <w:t>e</w:t>
      </w:r>
      <w:r>
        <w:rPr>
          <w:i/>
          <w:spacing w:val="18"/>
          <w:sz w:val="22"/>
        </w:rPr>
        <w:t>x</w:t>
      </w:r>
      <w:r>
        <w:rPr>
          <w:i/>
          <w:spacing w:val="17"/>
          <w:sz w:val="22"/>
        </w:rPr>
        <w:t> </w:t>
      </w:r>
      <w:r>
        <w:rPr>
          <w:rFonts w:ascii="Symbol" w:hAnsi="Symbol"/>
          <w:spacing w:val="-10"/>
          <w:position w:val="-29"/>
          <w:sz w:val="56"/>
        </w:rPr>
        <w:t></w:t>
      </w:r>
    </w:p>
    <w:p>
      <w:pPr>
        <w:spacing w:line="229" w:lineRule="exact" w:before="0"/>
        <w:ind w:left="0" w:right="11" w:firstLine="0"/>
        <w:jc w:val="right"/>
        <w:rPr>
          <w:sz w:val="22"/>
        </w:rPr>
      </w:pPr>
      <w:r>
        <w:rPr>
          <w:spacing w:val="-10"/>
          <w:sz w:val="22"/>
        </w:rPr>
        <w:t>0</w:t>
      </w:r>
    </w:p>
    <w:p>
      <w:pPr>
        <w:spacing w:before="65"/>
        <w:ind w:left="94" w:right="0" w:firstLine="0"/>
        <w:jc w:val="left"/>
        <w:rPr>
          <w:i/>
          <w:sz w:val="37"/>
        </w:rPr>
      </w:pPr>
      <w:r>
        <w:rPr/>
        <w:br w:type="column"/>
      </w:r>
      <w:r>
        <w:rPr>
          <w:i/>
          <w:sz w:val="37"/>
        </w:rPr>
        <w:t>f</w:t>
      </w:r>
      <w:r>
        <w:rPr>
          <w:i/>
          <w:spacing w:val="-4"/>
          <w:sz w:val="37"/>
        </w:rPr>
        <w:t> </w:t>
      </w:r>
      <w:r>
        <w:rPr>
          <w:spacing w:val="14"/>
          <w:sz w:val="37"/>
        </w:rPr>
        <w:t>(</w:t>
      </w:r>
      <w:r>
        <w:rPr>
          <w:i/>
          <w:spacing w:val="14"/>
          <w:sz w:val="37"/>
        </w:rPr>
        <w:t>t</w:t>
      </w:r>
      <w:r>
        <w:rPr>
          <w:spacing w:val="14"/>
          <w:sz w:val="37"/>
        </w:rPr>
        <w:t>)</w:t>
      </w:r>
      <w:r>
        <w:rPr>
          <w:i/>
          <w:spacing w:val="14"/>
          <w:sz w:val="37"/>
        </w:rPr>
        <w:t>e</w:t>
      </w:r>
      <w:r>
        <w:rPr>
          <w:rFonts w:ascii="Symbol" w:hAnsi="Symbol"/>
          <w:spacing w:val="14"/>
          <w:sz w:val="37"/>
          <w:vertAlign w:val="superscript"/>
        </w:rPr>
        <w:t></w:t>
      </w:r>
      <w:r>
        <w:rPr>
          <w:i/>
          <w:spacing w:val="14"/>
          <w:sz w:val="37"/>
          <w:vertAlign w:val="superscript"/>
        </w:rPr>
        <w:t>t</w:t>
      </w:r>
      <w:r>
        <w:rPr>
          <w:i/>
          <w:spacing w:val="-52"/>
          <w:sz w:val="37"/>
          <w:vertAlign w:val="baseline"/>
        </w:rPr>
        <w:t> </w:t>
      </w:r>
      <w:r>
        <w:rPr>
          <w:i/>
          <w:spacing w:val="-5"/>
          <w:sz w:val="37"/>
          <w:vertAlign w:val="baseline"/>
        </w:rPr>
        <w:t>dt</w:t>
      </w:r>
    </w:p>
    <w:p>
      <w:pPr>
        <w:spacing w:before="65"/>
        <w:ind w:left="82" w:right="0" w:firstLine="0"/>
        <w:jc w:val="left"/>
        <w:rPr>
          <w:i/>
          <w:sz w:val="37"/>
        </w:rPr>
      </w:pPr>
      <w:r>
        <w:rPr/>
        <w:br w:type="column"/>
      </w:r>
      <w:r>
        <w:rPr>
          <w:rFonts w:ascii="Symbol" w:hAnsi="Symbol"/>
          <w:sz w:val="37"/>
        </w:rPr>
        <w:t></w:t>
      </w:r>
      <w:r>
        <w:rPr>
          <w:spacing w:val="31"/>
          <w:sz w:val="37"/>
        </w:rPr>
        <w:t> </w:t>
      </w:r>
      <w:r>
        <w:rPr>
          <w:i/>
          <w:sz w:val="37"/>
        </w:rPr>
        <w:t>F</w:t>
      </w:r>
      <w:r>
        <w:rPr>
          <w:i/>
          <w:spacing w:val="-50"/>
          <w:sz w:val="37"/>
        </w:rPr>
        <w:t> </w:t>
      </w:r>
      <w:r>
        <w:rPr>
          <w:spacing w:val="-2"/>
          <w:sz w:val="37"/>
        </w:rPr>
        <w:t>(0)</w:t>
      </w:r>
      <w:r>
        <w:rPr>
          <w:i/>
          <w:spacing w:val="-2"/>
          <w:sz w:val="37"/>
        </w:rPr>
        <w:t>e</w:t>
      </w:r>
      <w:r>
        <w:rPr>
          <w:i/>
          <w:spacing w:val="-2"/>
          <w:sz w:val="37"/>
          <w:vertAlign w:val="superscript"/>
        </w:rPr>
        <w:t>x</w:t>
      </w:r>
    </w:p>
    <w:p>
      <w:pPr>
        <w:spacing w:before="65"/>
        <w:ind w:left="92" w:right="0" w:firstLine="0"/>
        <w:jc w:val="left"/>
        <w:rPr>
          <w:sz w:val="37"/>
        </w:rPr>
      </w:pPr>
      <w:r>
        <w:rPr/>
        <w:br w:type="column"/>
      </w:r>
      <w:r>
        <w:rPr>
          <w:rFonts w:ascii="Symbol" w:hAnsi="Symbol"/>
          <w:sz w:val="37"/>
        </w:rPr>
        <w:t></w:t>
      </w:r>
      <w:r>
        <w:rPr>
          <w:spacing w:val="6"/>
          <w:sz w:val="37"/>
        </w:rPr>
        <w:t> </w:t>
      </w:r>
      <w:r>
        <w:rPr>
          <w:i/>
          <w:sz w:val="37"/>
        </w:rPr>
        <w:t>F</w:t>
      </w:r>
      <w:r>
        <w:rPr>
          <w:i/>
          <w:spacing w:val="-50"/>
          <w:sz w:val="37"/>
        </w:rPr>
        <w:t> </w:t>
      </w:r>
      <w:r>
        <w:rPr>
          <w:spacing w:val="-5"/>
          <w:sz w:val="37"/>
        </w:rPr>
        <w:t>(</w:t>
      </w:r>
      <w:r>
        <w:rPr>
          <w:i/>
          <w:spacing w:val="-5"/>
          <w:sz w:val="37"/>
        </w:rPr>
        <w:t>x</w:t>
      </w:r>
      <w:r>
        <w:rPr>
          <w:spacing w:val="-5"/>
          <w:sz w:val="37"/>
        </w:rPr>
        <w:t>)</w:t>
      </w:r>
    </w:p>
    <w:p>
      <w:pPr>
        <w:pStyle w:val="BodyText"/>
        <w:spacing w:before="101"/>
      </w:pPr>
      <w:r>
        <w:rPr/>
        <w:br w:type="column"/>
      </w:r>
      <w:r>
        <w:rPr/>
      </w:r>
    </w:p>
    <w:p>
      <w:pPr>
        <w:spacing w:before="1"/>
        <w:ind w:left="0" w:right="132" w:firstLine="0"/>
        <w:jc w:val="right"/>
        <w:rPr>
          <w:sz w:val="24"/>
        </w:rPr>
      </w:pPr>
      <w:r>
        <w:rPr>
          <w:spacing w:val="-5"/>
          <w:sz w:val="24"/>
        </w:rPr>
        <w:t>(</w:t>
      </w:r>
      <w:r>
        <w:rPr>
          <w:rFonts w:ascii="Symbol" w:hAnsi="Symbol"/>
          <w:spacing w:val="-5"/>
          <w:sz w:val="24"/>
        </w:rPr>
        <w:t></w:t>
      </w:r>
      <w:r>
        <w:rPr>
          <w:spacing w:val="-5"/>
          <w:sz w:val="24"/>
        </w:rPr>
        <w:t>)</w:t>
      </w:r>
    </w:p>
    <w:p>
      <w:pPr>
        <w:spacing w:after="0"/>
        <w:jc w:val="right"/>
        <w:rPr>
          <w:sz w:val="24"/>
        </w:rPr>
        <w:sectPr>
          <w:type w:val="continuous"/>
          <w:pgSz w:w="11900" w:h="16840"/>
          <w:pgMar w:header="0" w:footer="985" w:top="1060" w:bottom="1240" w:left="850" w:right="708"/>
          <w:cols w:num="5" w:equalWidth="0">
            <w:col w:w="3700" w:space="40"/>
            <w:col w:w="1424" w:space="39"/>
            <w:col w:w="1431" w:space="39"/>
            <w:col w:w="1131" w:space="40"/>
            <w:col w:w="2498"/>
          </w:cols>
        </w:sectPr>
      </w:pPr>
    </w:p>
    <w:p>
      <w:pPr>
        <w:spacing w:before="41"/>
        <w:ind w:left="1559" w:right="0" w:firstLine="0"/>
        <w:jc w:val="left"/>
        <w:rPr>
          <w:sz w:val="24"/>
        </w:rPr>
      </w:pPr>
      <w:r>
        <w:rPr>
          <w:sz w:val="24"/>
        </w:rPr>
        <mc:AlternateContent>
          <mc:Choice Requires="wps">
            <w:drawing>
              <wp:anchor distT="0" distB="0" distL="0" distR="0" allowOverlap="1" layoutInCell="1" locked="0" behindDoc="0" simplePos="0" relativeHeight="16483328">
                <wp:simplePos x="0" y="0"/>
                <wp:positionH relativeFrom="page">
                  <wp:posOffset>4485132</wp:posOffset>
                </wp:positionH>
                <wp:positionV relativeFrom="paragraph">
                  <wp:posOffset>248326</wp:posOffset>
                </wp:positionV>
                <wp:extent cx="1270" cy="527050"/>
                <wp:effectExtent l="0" t="0" r="0" b="0"/>
                <wp:wrapNone/>
                <wp:docPr id="2763" name="Graphic 2763"/>
                <wp:cNvGraphicFramePr>
                  <a:graphicFrameLocks/>
                </wp:cNvGraphicFramePr>
                <a:graphic>
                  <a:graphicData uri="http://schemas.microsoft.com/office/word/2010/wordprocessingShape">
                    <wps:wsp>
                      <wps:cNvPr id="2763" name="Graphic 2763"/>
                      <wps:cNvSpPr/>
                      <wps:spPr>
                        <a:xfrm>
                          <a:off x="0" y="0"/>
                          <a:ext cx="1270" cy="527050"/>
                        </a:xfrm>
                        <a:custGeom>
                          <a:avLst/>
                          <a:gdLst/>
                          <a:ahLst/>
                          <a:cxnLst/>
                          <a:rect l="l" t="t" r="r" b="b"/>
                          <a:pathLst>
                            <a:path w="0" h="527050">
                              <a:moveTo>
                                <a:pt x="0" y="0"/>
                              </a:moveTo>
                              <a:lnTo>
                                <a:pt x="0" y="526542"/>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3328" from="353.160004pt,19.553284pt" to="353.160004pt,61.013284pt" stroked="true" strokeweight=".559pt" strokecolor="#000000">
                <v:stroke dashstyle="solid"/>
                <w10:wrap type="none"/>
              </v:line>
            </w:pict>
          </mc:Fallback>
        </mc:AlternateContent>
      </w:r>
      <w:r>
        <w:rPr>
          <w:b/>
          <w:sz w:val="24"/>
          <w:u w:val="thick"/>
        </w:rPr>
        <w:t>Доказательство.</w:t>
      </w:r>
      <w:r>
        <w:rPr>
          <w:b/>
          <w:spacing w:val="47"/>
          <w:sz w:val="24"/>
        </w:rPr>
        <w:t> </w:t>
      </w:r>
      <w:r>
        <w:rPr>
          <w:sz w:val="24"/>
        </w:rPr>
        <w:t>Интегрируем</w:t>
      </w:r>
      <w:r>
        <w:rPr>
          <w:spacing w:val="-6"/>
          <w:sz w:val="24"/>
        </w:rPr>
        <w:t> </w:t>
      </w:r>
      <w:r>
        <w:rPr>
          <w:sz w:val="24"/>
        </w:rPr>
        <w:t>по</w:t>
      </w:r>
      <w:r>
        <w:rPr>
          <w:spacing w:val="-6"/>
          <w:sz w:val="24"/>
        </w:rPr>
        <w:t> </w:t>
      </w:r>
      <w:r>
        <w:rPr>
          <w:spacing w:val="-2"/>
          <w:sz w:val="24"/>
        </w:rPr>
        <w:t>частям:</w:t>
      </w:r>
    </w:p>
    <w:p>
      <w:pPr>
        <w:spacing w:after="0"/>
        <w:jc w:val="left"/>
        <w:rPr>
          <w:sz w:val="24"/>
        </w:rPr>
        <w:sectPr>
          <w:type w:val="continuous"/>
          <w:pgSz w:w="11900" w:h="16840"/>
          <w:pgMar w:header="0" w:footer="985" w:top="1060" w:bottom="1240" w:left="850" w:right="708"/>
        </w:sectPr>
      </w:pPr>
    </w:p>
    <w:p>
      <w:pPr>
        <w:tabs>
          <w:tab w:pos="2015" w:val="left" w:leader="none"/>
          <w:tab w:pos="2949" w:val="left" w:leader="none"/>
        </w:tabs>
        <w:spacing w:line="195" w:lineRule="exact" w:before="25"/>
        <w:ind w:left="1131"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0246784">
                <wp:simplePos x="0" y="0"/>
                <wp:positionH relativeFrom="page">
                  <wp:posOffset>2340864</wp:posOffset>
                </wp:positionH>
                <wp:positionV relativeFrom="paragraph">
                  <wp:posOffset>47046</wp:posOffset>
                </wp:positionV>
                <wp:extent cx="1270" cy="527050"/>
                <wp:effectExtent l="0" t="0" r="0" b="0"/>
                <wp:wrapNone/>
                <wp:docPr id="2764" name="Graphic 2764"/>
                <wp:cNvGraphicFramePr>
                  <a:graphicFrameLocks/>
                </wp:cNvGraphicFramePr>
                <a:graphic>
                  <a:graphicData uri="http://schemas.microsoft.com/office/word/2010/wordprocessingShape">
                    <wps:wsp>
                      <wps:cNvPr id="2764" name="Graphic 2764"/>
                      <wps:cNvSpPr/>
                      <wps:spPr>
                        <a:xfrm>
                          <a:off x="0" y="0"/>
                          <a:ext cx="1270" cy="527050"/>
                        </a:xfrm>
                        <a:custGeom>
                          <a:avLst/>
                          <a:gdLst/>
                          <a:ahLst/>
                          <a:cxnLst/>
                          <a:rect l="l" t="t" r="r" b="b"/>
                          <a:pathLst>
                            <a:path w="0" h="527050">
                              <a:moveTo>
                                <a:pt x="0" y="0"/>
                              </a:moveTo>
                              <a:lnTo>
                                <a:pt x="0" y="526542"/>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69696" from="184.320007pt,3.704456pt" to="184.320007pt,45.164456pt" stroked="true" strokeweight=".559pt" strokecolor="#000000">
                <v:stroke dashstyle="solid"/>
                <w10:wrap type="none"/>
              </v:line>
            </w:pict>
          </mc:Fallback>
        </mc:AlternateContent>
      </w:r>
      <w:r>
        <w:rPr>
          <w:i/>
          <w:spacing w:val="-10"/>
          <w:position w:val="13"/>
          <w:sz w:val="20"/>
        </w:rPr>
        <w:t>x</w:t>
      </w:r>
      <w:r>
        <w:rPr>
          <w:i/>
          <w:position w:val="13"/>
          <w:sz w:val="20"/>
        </w:rPr>
        <w:tab/>
      </w:r>
      <w:r>
        <w:rPr>
          <w:rFonts w:ascii="Symbol" w:hAnsi="Symbol"/>
          <w:spacing w:val="-5"/>
          <w:position w:val="-8"/>
          <w:sz w:val="20"/>
        </w:rPr>
        <w:t></w:t>
      </w:r>
      <w:r>
        <w:rPr>
          <w:i/>
          <w:spacing w:val="-5"/>
          <w:position w:val="-8"/>
          <w:sz w:val="20"/>
        </w:rPr>
        <w:t>t</w:t>
      </w:r>
      <w:r>
        <w:rPr>
          <w:i/>
          <w:position w:val="-8"/>
          <w:sz w:val="20"/>
        </w:rPr>
        <w:tab/>
      </w:r>
      <w:r>
        <w:rPr>
          <w:i/>
          <w:sz w:val="31"/>
        </w:rPr>
        <w:t>U</w:t>
      </w:r>
      <w:r>
        <w:rPr>
          <w:i/>
          <w:spacing w:val="41"/>
          <w:sz w:val="31"/>
        </w:rPr>
        <w:t> </w:t>
      </w:r>
      <w:r>
        <w:rPr>
          <w:rFonts w:ascii="Symbol" w:hAnsi="Symbol"/>
          <w:spacing w:val="-10"/>
          <w:sz w:val="31"/>
        </w:rPr>
        <w:t></w:t>
      </w:r>
    </w:p>
    <w:p>
      <w:pPr>
        <w:spacing w:line="167" w:lineRule="exact" w:before="52"/>
        <w:ind w:left="97" w:right="0" w:firstLine="0"/>
        <w:jc w:val="left"/>
        <w:rPr>
          <w:sz w:val="31"/>
        </w:rPr>
      </w:pPr>
      <w:r>
        <w:rPr/>
        <w:br w:type="column"/>
      </w:r>
      <w:r>
        <w:rPr>
          <w:i/>
          <w:sz w:val="31"/>
        </w:rPr>
        <w:t>f</w:t>
      </w:r>
      <w:r>
        <w:rPr>
          <w:i/>
          <w:spacing w:val="7"/>
          <w:sz w:val="31"/>
        </w:rPr>
        <w:t> </w:t>
      </w:r>
      <w:r>
        <w:rPr>
          <w:spacing w:val="-5"/>
          <w:sz w:val="31"/>
        </w:rPr>
        <w:t>(</w:t>
      </w:r>
      <w:r>
        <w:rPr>
          <w:i/>
          <w:spacing w:val="-5"/>
          <w:sz w:val="31"/>
        </w:rPr>
        <w:t>t</w:t>
      </w:r>
      <w:r>
        <w:rPr>
          <w:spacing w:val="-5"/>
          <w:sz w:val="31"/>
        </w:rPr>
        <w:t>)</w:t>
      </w:r>
    </w:p>
    <w:p>
      <w:pPr>
        <w:spacing w:line="190" w:lineRule="exact" w:before="30"/>
        <w:ind w:left="364" w:right="0" w:firstLine="0"/>
        <w:jc w:val="left"/>
        <w:rPr>
          <w:rFonts w:ascii="Symbol" w:hAnsi="Symbol"/>
          <w:sz w:val="31"/>
        </w:rPr>
      </w:pPr>
      <w:r>
        <w:rPr/>
        <w:br w:type="column"/>
      </w:r>
      <w:r>
        <w:rPr>
          <w:i/>
          <w:sz w:val="31"/>
        </w:rPr>
        <w:t>dU</w:t>
      </w:r>
      <w:r>
        <w:rPr>
          <w:i/>
          <w:spacing w:val="42"/>
          <w:sz w:val="31"/>
        </w:rPr>
        <w:t> </w:t>
      </w:r>
      <w:r>
        <w:rPr>
          <w:rFonts w:ascii="Symbol" w:hAnsi="Symbol"/>
          <w:spacing w:val="-10"/>
          <w:sz w:val="31"/>
        </w:rPr>
        <w:t></w:t>
      </w:r>
    </w:p>
    <w:p>
      <w:pPr>
        <w:spacing w:line="187" w:lineRule="exact" w:before="32"/>
        <w:ind w:left="97" w:right="0" w:firstLine="0"/>
        <w:jc w:val="left"/>
        <w:rPr>
          <w:i/>
          <w:sz w:val="31"/>
        </w:rPr>
      </w:pPr>
      <w:r>
        <w:rPr/>
        <w:br w:type="column"/>
      </w:r>
      <w:r>
        <w:rPr>
          <w:i/>
          <w:sz w:val="31"/>
        </w:rPr>
        <w:t>f</w:t>
      </w:r>
      <w:r>
        <w:rPr>
          <w:i/>
          <w:spacing w:val="15"/>
          <w:sz w:val="31"/>
        </w:rPr>
        <w:t> </w:t>
      </w:r>
      <w:r>
        <w:rPr>
          <w:rFonts w:ascii="Symbol" w:hAnsi="Symbol"/>
          <w:spacing w:val="-2"/>
          <w:sz w:val="31"/>
        </w:rPr>
        <w:t></w:t>
      </w:r>
      <w:r>
        <w:rPr>
          <w:spacing w:val="-2"/>
          <w:sz w:val="31"/>
        </w:rPr>
        <w:t>(</w:t>
      </w:r>
      <w:r>
        <w:rPr>
          <w:i/>
          <w:spacing w:val="-2"/>
          <w:sz w:val="31"/>
        </w:rPr>
        <w:t>t</w:t>
      </w:r>
      <w:r>
        <w:rPr>
          <w:spacing w:val="-2"/>
          <w:sz w:val="31"/>
        </w:rPr>
        <w:t>)</w:t>
      </w:r>
      <w:r>
        <w:rPr>
          <w:i/>
          <w:spacing w:val="-2"/>
          <w:sz w:val="31"/>
        </w:rPr>
        <w:t>dt</w:t>
      </w:r>
    </w:p>
    <w:p>
      <w:pPr>
        <w:spacing w:line="175" w:lineRule="exact" w:before="23"/>
        <w:ind w:left="0" w:right="118" w:firstLine="0"/>
        <w:jc w:val="center"/>
        <w:rPr>
          <w:i/>
          <w:sz w:val="20"/>
        </w:rPr>
      </w:pPr>
      <w:r>
        <w:rPr/>
        <w:br w:type="column"/>
      </w:r>
      <w:r>
        <w:rPr>
          <w:i/>
          <w:spacing w:val="-10"/>
          <w:sz w:val="20"/>
        </w:rPr>
        <w:t>x</w:t>
      </w:r>
    </w:p>
    <w:p>
      <w:pPr>
        <w:tabs>
          <w:tab w:pos="2868" w:val="left" w:leader="none"/>
        </w:tabs>
        <w:spacing w:line="22" w:lineRule="exact" w:before="0"/>
        <w:ind w:left="1131" w:right="0" w:firstLine="0"/>
        <w:jc w:val="left"/>
        <w:rPr>
          <w:i/>
          <w:sz w:val="20"/>
        </w:rPr>
      </w:pPr>
      <w:r>
        <w:rPr>
          <w:i/>
          <w:sz w:val="20"/>
        </w:rPr>
        <mc:AlternateContent>
          <mc:Choice Requires="wps">
            <w:drawing>
              <wp:anchor distT="0" distB="0" distL="0" distR="0" allowOverlap="1" layoutInCell="1" locked="0" behindDoc="0" simplePos="0" relativeHeight="16483840">
                <wp:simplePos x="0" y="0"/>
                <wp:positionH relativeFrom="page">
                  <wp:posOffset>5447538</wp:posOffset>
                </wp:positionH>
                <wp:positionV relativeFrom="paragraph">
                  <wp:posOffset>32701</wp:posOffset>
                </wp:positionV>
                <wp:extent cx="1270" cy="304165"/>
                <wp:effectExtent l="0" t="0" r="0" b="0"/>
                <wp:wrapNone/>
                <wp:docPr id="2765" name="Graphic 2765"/>
                <wp:cNvGraphicFramePr>
                  <a:graphicFrameLocks/>
                </wp:cNvGraphicFramePr>
                <a:graphic>
                  <a:graphicData uri="http://schemas.microsoft.com/office/word/2010/wordprocessingShape">
                    <wps:wsp>
                      <wps:cNvPr id="2765" name="Graphic 2765"/>
                      <wps:cNvSpPr/>
                      <wps:spPr>
                        <a:xfrm>
                          <a:off x="0" y="0"/>
                          <a:ext cx="1270" cy="304165"/>
                        </a:xfrm>
                        <a:custGeom>
                          <a:avLst/>
                          <a:gdLst/>
                          <a:ahLst/>
                          <a:cxnLst/>
                          <a:rect l="l" t="t" r="r" b="b"/>
                          <a:pathLst>
                            <a:path w="0" h="304165">
                              <a:moveTo>
                                <a:pt x="0" y="0"/>
                              </a:moveTo>
                              <a:lnTo>
                                <a:pt x="0" y="304038"/>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3840" from="428.940002pt,2.574924pt" to="428.940002pt,26.514924pt" stroked="true" strokeweight=".559pt" strokecolor="#000000">
                <v:stroke dashstyle="solid"/>
                <w10:wrap type="none"/>
              </v:line>
            </w:pict>
          </mc:Fallback>
        </mc:AlternateContent>
      </w:r>
      <w:r>
        <w:rPr>
          <w:rFonts w:ascii="Symbol" w:hAnsi="Symbol"/>
          <w:sz w:val="20"/>
        </w:rPr>
        <w:t></w:t>
      </w:r>
      <w:r>
        <w:rPr>
          <w:i/>
          <w:sz w:val="20"/>
        </w:rPr>
        <w:t>t</w:t>
      </w:r>
      <w:r>
        <w:rPr>
          <w:i/>
          <w:spacing w:val="79"/>
          <w:sz w:val="20"/>
        </w:rPr>
        <w:t> </w:t>
      </w:r>
      <w:r>
        <w:rPr>
          <w:i/>
          <w:spacing w:val="-10"/>
          <w:position w:val="10"/>
          <w:sz w:val="20"/>
        </w:rPr>
        <w:t>x</w:t>
      </w:r>
      <w:r>
        <w:rPr>
          <w:i/>
          <w:position w:val="10"/>
          <w:sz w:val="20"/>
        </w:rPr>
        <w:tab/>
      </w:r>
      <w:r>
        <w:rPr>
          <w:rFonts w:ascii="Symbol" w:hAnsi="Symbol"/>
          <w:spacing w:val="-5"/>
          <w:sz w:val="20"/>
        </w:rPr>
        <w:t></w:t>
      </w:r>
      <w:r>
        <w:rPr>
          <w:i/>
          <w:spacing w:val="-5"/>
          <w:sz w:val="20"/>
        </w:rPr>
        <w:t>t</w:t>
      </w:r>
    </w:p>
    <w:p>
      <w:pPr>
        <w:spacing w:after="0" w:line="22" w:lineRule="exact"/>
        <w:jc w:val="left"/>
        <w:rPr>
          <w:i/>
          <w:sz w:val="20"/>
        </w:rPr>
        <w:sectPr>
          <w:type w:val="continuous"/>
          <w:pgSz w:w="11900" w:h="16840"/>
          <w:pgMar w:header="0" w:footer="985" w:top="1060" w:bottom="1240" w:left="850" w:right="708"/>
          <w:cols w:num="5" w:equalWidth="0">
            <w:col w:w="3466" w:space="40"/>
            <w:col w:w="601" w:space="39"/>
            <w:col w:w="1040" w:space="40"/>
            <w:col w:w="987" w:space="135"/>
            <w:col w:w="3994"/>
          </w:cols>
        </w:sectPr>
      </w:pPr>
    </w:p>
    <w:p>
      <w:pPr>
        <w:tabs>
          <w:tab w:pos="2225" w:val="left" w:leader="none"/>
        </w:tabs>
        <w:spacing w:line="184" w:lineRule="auto" w:before="53"/>
        <w:ind w:left="1107" w:right="0" w:firstLine="0"/>
        <w:jc w:val="left"/>
        <w:rPr>
          <w:i/>
          <w:position w:val="-23"/>
          <w:sz w:val="31"/>
        </w:rPr>
      </w:pPr>
      <w:r>
        <w:rPr>
          <w:i/>
          <w:position w:val="-23"/>
          <w:sz w:val="31"/>
        </w:rPr>
        <mc:AlternateContent>
          <mc:Choice Requires="wps">
            <w:drawing>
              <wp:anchor distT="0" distB="0" distL="0" distR="0" allowOverlap="1" layoutInCell="1" locked="0" behindDoc="1" simplePos="0" relativeHeight="480248832">
                <wp:simplePos x="0" y="0"/>
                <wp:positionH relativeFrom="page">
                  <wp:posOffset>1254252</wp:posOffset>
                </wp:positionH>
                <wp:positionV relativeFrom="paragraph">
                  <wp:posOffset>330575</wp:posOffset>
                </wp:positionV>
                <wp:extent cx="64135" cy="142240"/>
                <wp:effectExtent l="0" t="0" r="0" b="0"/>
                <wp:wrapNone/>
                <wp:docPr id="2766" name="Textbox 2766"/>
                <wp:cNvGraphicFramePr>
                  <a:graphicFrameLocks/>
                </wp:cNvGraphicFramePr>
                <a:graphic>
                  <a:graphicData uri="http://schemas.microsoft.com/office/word/2010/wordprocessingShape">
                    <wps:wsp>
                      <wps:cNvPr id="2766" name="Textbox 2766"/>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0</w:t>
                            </w:r>
                          </w:p>
                        </w:txbxContent>
                      </wps:txbx>
                      <wps:bodyPr wrap="square" lIns="0" tIns="0" rIns="0" bIns="0" rtlCol="0">
                        <a:noAutofit/>
                      </wps:bodyPr>
                    </wps:wsp>
                  </a:graphicData>
                </a:graphic>
              </wp:anchor>
            </w:drawing>
          </mc:Choice>
          <mc:Fallback>
            <w:pict>
              <v:shape style="position:absolute;margin-left:98.760002pt;margin-top:26.029602pt;width:5.05pt;height:11.2pt;mso-position-horizontal-relative:page;mso-position-vertical-relative:paragraph;z-index:-23067648" type="#_x0000_t202" id="docshape1728" filled="false" stroked="false">
                <v:textbox inset="0,0,0,0">
                  <w:txbxContent>
                    <w:p>
                      <w:pPr>
                        <w:spacing w:line="223" w:lineRule="exact" w:before="0"/>
                        <w:ind w:left="0" w:right="0" w:firstLine="0"/>
                        <w:jc w:val="left"/>
                        <w:rPr>
                          <w:sz w:val="20"/>
                        </w:rPr>
                      </w:pPr>
                      <w:r>
                        <w:rPr>
                          <w:spacing w:val="-10"/>
                          <w:sz w:val="20"/>
                        </w:rPr>
                        <w:t>0</w:t>
                      </w:r>
                    </w:p>
                  </w:txbxContent>
                </v:textbox>
                <w10:wrap type="none"/>
              </v:shape>
            </w:pict>
          </mc:Fallback>
        </mc:AlternateContent>
      </w:r>
      <w:r>
        <w:rPr>
          <w:rFonts w:ascii="Symbol" w:hAnsi="Symbol"/>
          <w:position w:val="-9"/>
          <w:sz w:val="45"/>
        </w:rPr>
        <w:t></w:t>
      </w:r>
      <w:r>
        <w:rPr>
          <w:spacing w:val="4"/>
          <w:position w:val="-9"/>
          <w:sz w:val="45"/>
        </w:rPr>
        <w:t> </w:t>
      </w:r>
      <w:r>
        <w:rPr>
          <w:i/>
          <w:sz w:val="31"/>
        </w:rPr>
        <w:t>f</w:t>
      </w:r>
      <w:r>
        <w:rPr>
          <w:i/>
          <w:spacing w:val="6"/>
          <w:sz w:val="31"/>
        </w:rPr>
        <w:t> </w:t>
      </w:r>
      <w:r>
        <w:rPr>
          <w:spacing w:val="6"/>
          <w:sz w:val="31"/>
        </w:rPr>
        <w:t>(</w:t>
      </w:r>
      <w:r>
        <w:rPr>
          <w:i/>
          <w:spacing w:val="6"/>
          <w:sz w:val="31"/>
        </w:rPr>
        <w:t>t</w:t>
      </w:r>
      <w:r>
        <w:rPr>
          <w:spacing w:val="6"/>
          <w:sz w:val="31"/>
        </w:rPr>
        <w:t>)</w:t>
      </w:r>
      <w:r>
        <w:rPr>
          <w:i/>
          <w:spacing w:val="6"/>
          <w:sz w:val="31"/>
        </w:rPr>
        <w:t>e</w:t>
      </w:r>
      <w:r>
        <w:rPr>
          <w:i/>
          <w:sz w:val="31"/>
        </w:rPr>
        <w:tab/>
        <w:t>dt</w:t>
      </w:r>
      <w:r>
        <w:rPr>
          <w:i/>
          <w:spacing w:val="23"/>
          <w:sz w:val="31"/>
        </w:rPr>
        <w:t> </w:t>
      </w:r>
      <w:r>
        <w:rPr>
          <w:rFonts w:ascii="Symbol" w:hAnsi="Symbol"/>
          <w:sz w:val="31"/>
        </w:rPr>
        <w:t></w:t>
      </w:r>
      <w:r>
        <w:rPr>
          <w:spacing w:val="44"/>
          <w:sz w:val="31"/>
        </w:rPr>
        <w:t> </w:t>
      </w:r>
      <w:r>
        <w:rPr>
          <w:i/>
          <w:spacing w:val="-5"/>
          <w:position w:val="-23"/>
          <w:sz w:val="31"/>
        </w:rPr>
        <w:t>dV</w:t>
      </w:r>
    </w:p>
    <w:p>
      <w:pPr>
        <w:tabs>
          <w:tab w:pos="1515" w:val="left" w:leader="none"/>
        </w:tabs>
        <w:spacing w:before="280"/>
        <w:ind w:left="83" w:right="0" w:firstLine="0"/>
        <w:jc w:val="left"/>
        <w:rPr>
          <w:i/>
          <w:sz w:val="31"/>
        </w:rPr>
      </w:pPr>
      <w:r>
        <w:rPr/>
        <w:br w:type="column"/>
      </w:r>
      <w:r>
        <w:rPr>
          <w:rFonts w:ascii="Symbol" w:hAnsi="Symbol"/>
          <w:sz w:val="31"/>
        </w:rPr>
        <w:t></w:t>
      </w:r>
      <w:r>
        <w:rPr>
          <w:spacing w:val="2"/>
          <w:sz w:val="31"/>
        </w:rPr>
        <w:t> </w:t>
      </w:r>
      <w:r>
        <w:rPr>
          <w:i/>
          <w:spacing w:val="9"/>
          <w:sz w:val="31"/>
        </w:rPr>
        <w:t>e</w:t>
      </w:r>
      <w:r>
        <w:rPr>
          <w:rFonts w:ascii="Symbol" w:hAnsi="Symbol"/>
          <w:spacing w:val="9"/>
          <w:sz w:val="31"/>
          <w:vertAlign w:val="superscript"/>
        </w:rPr>
        <w:t></w:t>
      </w:r>
      <w:r>
        <w:rPr>
          <w:i/>
          <w:spacing w:val="9"/>
          <w:sz w:val="31"/>
          <w:vertAlign w:val="superscript"/>
        </w:rPr>
        <w:t>t</w:t>
      </w:r>
      <w:r>
        <w:rPr>
          <w:i/>
          <w:spacing w:val="9"/>
          <w:sz w:val="31"/>
          <w:vertAlign w:val="baseline"/>
        </w:rPr>
        <w:t>dt</w:t>
      </w:r>
      <w:r>
        <w:rPr>
          <w:i/>
          <w:sz w:val="31"/>
          <w:vertAlign w:val="baseline"/>
        </w:rPr>
        <w:tab/>
      </w:r>
      <w:r>
        <w:rPr>
          <w:i/>
          <w:spacing w:val="-10"/>
          <w:sz w:val="31"/>
          <w:vertAlign w:val="baseline"/>
        </w:rPr>
        <w:t>V</w:t>
      </w:r>
    </w:p>
    <w:p>
      <w:pPr>
        <w:spacing w:before="280"/>
        <w:ind w:left="83" w:right="0" w:firstLine="0"/>
        <w:jc w:val="left"/>
        <w:rPr>
          <w:i/>
          <w:sz w:val="31"/>
        </w:rPr>
      </w:pPr>
      <w:r>
        <w:rPr/>
        <w:br w:type="column"/>
      </w:r>
      <w:r>
        <w:rPr>
          <w:rFonts w:ascii="Symbol" w:hAnsi="Symbol"/>
          <w:sz w:val="31"/>
        </w:rPr>
        <w:t></w:t>
      </w:r>
      <w:r>
        <w:rPr>
          <w:spacing w:val="8"/>
          <w:sz w:val="31"/>
        </w:rPr>
        <w:t> </w:t>
      </w:r>
      <w:r>
        <w:rPr>
          <w:rFonts w:ascii="Symbol" w:hAnsi="Symbol"/>
          <w:spacing w:val="6"/>
          <w:sz w:val="31"/>
        </w:rPr>
        <w:t></w:t>
      </w:r>
      <w:r>
        <w:rPr>
          <w:i/>
          <w:spacing w:val="6"/>
          <w:sz w:val="31"/>
        </w:rPr>
        <w:t>e</w:t>
      </w:r>
      <w:r>
        <w:rPr>
          <w:rFonts w:ascii="Symbol" w:hAnsi="Symbol"/>
          <w:spacing w:val="6"/>
          <w:sz w:val="31"/>
          <w:vertAlign w:val="superscript"/>
        </w:rPr>
        <w:t></w:t>
      </w:r>
      <w:r>
        <w:rPr>
          <w:i/>
          <w:spacing w:val="6"/>
          <w:sz w:val="31"/>
          <w:vertAlign w:val="superscript"/>
        </w:rPr>
        <w:t>t</w:t>
      </w:r>
    </w:p>
    <w:p>
      <w:pPr>
        <w:spacing w:line="197" w:lineRule="exact" w:before="168"/>
        <w:ind w:left="0" w:right="0" w:firstLine="0"/>
        <w:jc w:val="right"/>
        <w:rPr>
          <w:i/>
          <w:sz w:val="20"/>
        </w:rPr>
      </w:pPr>
      <w:r>
        <w:rPr>
          <w:i/>
          <w:spacing w:val="-10"/>
          <w:sz w:val="20"/>
        </w:rPr>
        <w:t>x</w:t>
      </w:r>
    </w:p>
    <w:p>
      <w:pPr>
        <w:spacing w:before="38"/>
        <w:ind w:left="175" w:right="0" w:firstLine="0"/>
        <w:jc w:val="left"/>
        <w:rPr>
          <w:i/>
          <w:sz w:val="31"/>
        </w:rPr>
      </w:pPr>
      <w:r>
        <w:rPr/>
        <w:br w:type="column"/>
      </w:r>
      <w:r>
        <w:rPr>
          <w:rFonts w:ascii="Symbol" w:hAnsi="Symbol"/>
          <w:sz w:val="31"/>
        </w:rPr>
        <w:t></w:t>
      </w:r>
      <w:r>
        <w:rPr>
          <w:spacing w:val="3"/>
          <w:sz w:val="31"/>
        </w:rPr>
        <w:t> </w:t>
      </w:r>
      <w:r>
        <w:rPr>
          <w:rFonts w:ascii="Symbol" w:hAnsi="Symbol"/>
          <w:sz w:val="31"/>
        </w:rPr>
        <w:t></w:t>
      </w:r>
      <w:r>
        <w:rPr>
          <w:spacing w:val="-5"/>
          <w:sz w:val="31"/>
        </w:rPr>
        <w:t> </w:t>
      </w:r>
      <w:r>
        <w:rPr>
          <w:i/>
          <w:sz w:val="31"/>
        </w:rPr>
        <w:t>f</w:t>
      </w:r>
      <w:r>
        <w:rPr>
          <w:i/>
          <w:spacing w:val="10"/>
          <w:sz w:val="31"/>
        </w:rPr>
        <w:t> </w:t>
      </w:r>
      <w:r>
        <w:rPr>
          <w:spacing w:val="-4"/>
          <w:sz w:val="31"/>
        </w:rPr>
        <w:t>(</w:t>
      </w:r>
      <w:r>
        <w:rPr>
          <w:i/>
          <w:spacing w:val="-4"/>
          <w:sz w:val="31"/>
        </w:rPr>
        <w:t>t</w:t>
      </w:r>
      <w:r>
        <w:rPr>
          <w:spacing w:val="-4"/>
          <w:sz w:val="31"/>
        </w:rPr>
        <w:t>)</w:t>
      </w:r>
      <w:r>
        <w:rPr>
          <w:i/>
          <w:spacing w:val="-4"/>
          <w:sz w:val="31"/>
        </w:rPr>
        <w:t>e</w:t>
      </w:r>
    </w:p>
    <w:p>
      <w:pPr>
        <w:spacing w:line="543" w:lineRule="exact" w:before="0"/>
        <w:ind w:left="262" w:right="0" w:firstLine="0"/>
        <w:jc w:val="left"/>
        <w:rPr>
          <w:rFonts w:ascii="Symbol" w:hAnsi="Symbol"/>
          <w:position w:val="-9"/>
          <w:sz w:val="45"/>
        </w:rPr>
      </w:pPr>
      <w:r>
        <w:rPr/>
        <w:br w:type="column"/>
      </w:r>
      <w:r>
        <w:rPr>
          <w:position w:val="-17"/>
          <w:sz w:val="20"/>
        </w:rPr>
        <w:t>0</w:t>
      </w:r>
      <w:r>
        <w:rPr>
          <w:spacing w:val="55"/>
          <w:position w:val="-17"/>
          <w:sz w:val="20"/>
        </w:rPr>
        <w:t> </w:t>
      </w:r>
      <w:r>
        <w:rPr>
          <w:rFonts w:ascii="Symbol" w:hAnsi="Symbol"/>
          <w:sz w:val="31"/>
        </w:rPr>
        <w:t></w:t>
      </w:r>
      <w:r>
        <w:rPr>
          <w:spacing w:val="-5"/>
          <w:sz w:val="31"/>
        </w:rPr>
        <w:t> </w:t>
      </w:r>
      <w:r>
        <w:rPr>
          <w:rFonts w:ascii="Symbol" w:hAnsi="Symbol"/>
          <w:spacing w:val="-10"/>
          <w:position w:val="-9"/>
          <w:sz w:val="45"/>
        </w:rPr>
        <w:t></w:t>
      </w:r>
    </w:p>
    <w:p>
      <w:pPr>
        <w:spacing w:line="200" w:lineRule="exact" w:before="0"/>
        <w:ind w:left="0" w:right="1" w:firstLine="0"/>
        <w:jc w:val="right"/>
        <w:rPr>
          <w:sz w:val="20"/>
        </w:rPr>
      </w:pPr>
      <w:r>
        <w:rPr>
          <w:spacing w:val="-10"/>
          <w:sz w:val="20"/>
        </w:rPr>
        <w:t>0</w:t>
      </w:r>
    </w:p>
    <w:p>
      <w:pPr>
        <w:tabs>
          <w:tab w:pos="1049" w:val="left" w:leader="none"/>
        </w:tabs>
        <w:spacing w:before="42"/>
        <w:ind w:left="78" w:right="0" w:firstLine="0"/>
        <w:jc w:val="left"/>
        <w:rPr>
          <w:rFonts w:ascii="Symbol" w:hAnsi="Symbol"/>
          <w:sz w:val="31"/>
        </w:rPr>
      </w:pPr>
      <w:r>
        <w:rPr/>
        <w:br w:type="column"/>
      </w:r>
      <w:r>
        <w:rPr>
          <w:i/>
          <w:sz w:val="31"/>
        </w:rPr>
        <w:t>f</w:t>
      </w:r>
      <w:r>
        <w:rPr>
          <w:i/>
          <w:spacing w:val="15"/>
          <w:sz w:val="31"/>
        </w:rPr>
        <w:t> </w:t>
      </w:r>
      <w:r>
        <w:rPr>
          <w:rFonts w:ascii="Symbol" w:hAnsi="Symbol"/>
          <w:spacing w:val="7"/>
          <w:sz w:val="31"/>
        </w:rPr>
        <w:t></w:t>
      </w:r>
      <w:r>
        <w:rPr>
          <w:spacing w:val="7"/>
          <w:sz w:val="31"/>
        </w:rPr>
        <w:t>(</w:t>
      </w:r>
      <w:r>
        <w:rPr>
          <w:i/>
          <w:spacing w:val="7"/>
          <w:sz w:val="31"/>
        </w:rPr>
        <w:t>t</w:t>
      </w:r>
      <w:r>
        <w:rPr>
          <w:spacing w:val="7"/>
          <w:sz w:val="31"/>
        </w:rPr>
        <w:t>)</w:t>
      </w:r>
      <w:r>
        <w:rPr>
          <w:i/>
          <w:spacing w:val="7"/>
          <w:sz w:val="31"/>
        </w:rPr>
        <w:t>e</w:t>
      </w:r>
      <w:r>
        <w:rPr>
          <w:i/>
          <w:sz w:val="31"/>
        </w:rPr>
        <w:tab/>
        <w:t>dt</w:t>
      </w:r>
      <w:r>
        <w:rPr>
          <w:i/>
          <w:spacing w:val="25"/>
          <w:sz w:val="31"/>
        </w:rPr>
        <w:t> </w:t>
      </w:r>
      <w:r>
        <w:rPr>
          <w:rFonts w:ascii="Symbol" w:hAnsi="Symbol"/>
          <w:spacing w:val="-10"/>
          <w:sz w:val="31"/>
        </w:rPr>
        <w:t></w:t>
      </w:r>
    </w:p>
    <w:p>
      <w:pPr>
        <w:spacing w:after="0"/>
        <w:jc w:val="left"/>
        <w:rPr>
          <w:rFonts w:ascii="Symbol" w:hAnsi="Symbol"/>
          <w:sz w:val="31"/>
        </w:rPr>
        <w:sectPr>
          <w:type w:val="continuous"/>
          <w:pgSz w:w="11900" w:h="16840"/>
          <w:pgMar w:header="0" w:footer="985" w:top="1060" w:bottom="1240" w:left="850" w:right="708"/>
          <w:cols w:num="6" w:equalWidth="0">
            <w:col w:w="3211" w:space="40"/>
            <w:col w:w="1708" w:space="39"/>
            <w:col w:w="1100" w:space="39"/>
            <w:col w:w="1324" w:space="40"/>
            <w:col w:w="836" w:space="40"/>
            <w:col w:w="1965"/>
          </w:cols>
        </w:sectPr>
      </w:pPr>
    </w:p>
    <w:p>
      <w:pPr>
        <w:spacing w:before="40"/>
        <w:ind w:left="0" w:right="0" w:firstLine="0"/>
        <w:jc w:val="right"/>
        <w:rPr>
          <w:rFonts w:ascii="Symbol" w:hAnsi="Symbol"/>
          <w:sz w:val="31"/>
        </w:rPr>
      </w:pPr>
      <w:r>
        <w:rPr>
          <w:rFonts w:ascii="Symbol" w:hAnsi="Symbol"/>
          <w:sz w:val="31"/>
        </w:rPr>
        <w:t></w:t>
      </w:r>
      <w:r>
        <w:rPr>
          <w:spacing w:val="62"/>
          <w:sz w:val="31"/>
        </w:rPr>
        <w:t> </w:t>
      </w:r>
      <w:r>
        <w:rPr>
          <w:i/>
          <w:sz w:val="31"/>
        </w:rPr>
        <w:t>f</w:t>
      </w:r>
      <w:r>
        <w:rPr>
          <w:i/>
          <w:spacing w:val="11"/>
          <w:sz w:val="31"/>
        </w:rPr>
        <w:t> </w:t>
      </w:r>
      <w:r>
        <w:rPr>
          <w:sz w:val="31"/>
        </w:rPr>
        <w:t>(0)</w:t>
      </w:r>
      <w:r>
        <w:rPr>
          <w:spacing w:val="-8"/>
          <w:sz w:val="31"/>
        </w:rPr>
        <w:t> </w:t>
      </w:r>
      <w:r>
        <w:rPr>
          <w:rFonts w:ascii="Symbol" w:hAnsi="Symbol"/>
          <w:spacing w:val="-10"/>
          <w:sz w:val="31"/>
        </w:rPr>
        <w:t></w:t>
      </w:r>
    </w:p>
    <w:p>
      <w:pPr>
        <w:spacing w:line="162" w:lineRule="exact" w:before="378"/>
        <w:ind w:left="1042" w:right="0" w:firstLine="0"/>
        <w:jc w:val="center"/>
        <w:rPr>
          <w:i/>
          <w:sz w:val="17"/>
        </w:rPr>
      </w:pPr>
      <w:r>
        <w:rPr>
          <w:i/>
          <w:spacing w:val="-10"/>
          <w:w w:val="105"/>
          <w:sz w:val="17"/>
        </w:rPr>
        <w:t>x</w:t>
      </w:r>
    </w:p>
    <w:p>
      <w:pPr>
        <w:spacing w:line="532" w:lineRule="exact" w:before="0"/>
        <w:ind w:left="81" w:right="0" w:firstLine="0"/>
        <w:jc w:val="left"/>
        <w:rPr>
          <w:rFonts w:ascii="Symbol" w:hAnsi="Symbol"/>
          <w:position w:val="-9"/>
          <w:sz w:val="45"/>
        </w:rPr>
      </w:pPr>
      <w:r>
        <w:rPr/>
        <w:br w:type="column"/>
      </w:r>
      <w:r>
        <w:rPr>
          <w:i/>
          <w:sz w:val="31"/>
        </w:rPr>
        <w:t>f</w:t>
      </w:r>
      <w:r>
        <w:rPr>
          <w:i/>
          <w:spacing w:val="18"/>
          <w:sz w:val="31"/>
        </w:rPr>
        <w:t> </w:t>
      </w:r>
      <w:r>
        <w:rPr>
          <w:sz w:val="31"/>
        </w:rPr>
        <w:t>(</w:t>
      </w:r>
      <w:r>
        <w:rPr>
          <w:spacing w:val="-45"/>
          <w:sz w:val="31"/>
        </w:rPr>
        <w:t> </w:t>
      </w:r>
      <w:r>
        <w:rPr>
          <w:i/>
          <w:sz w:val="31"/>
        </w:rPr>
        <w:t>x</w:t>
      </w:r>
      <w:r>
        <w:rPr>
          <w:sz w:val="31"/>
        </w:rPr>
        <w:t>)</w:t>
      </w:r>
      <w:r>
        <w:rPr>
          <w:i/>
          <w:sz w:val="31"/>
        </w:rPr>
        <w:t>e</w:t>
      </w:r>
      <w:r>
        <w:rPr>
          <w:rFonts w:ascii="Symbol" w:hAnsi="Symbol"/>
          <w:sz w:val="31"/>
          <w:vertAlign w:val="superscript"/>
        </w:rPr>
        <w:t></w:t>
      </w:r>
      <w:r>
        <w:rPr>
          <w:spacing w:val="-48"/>
          <w:sz w:val="31"/>
          <w:vertAlign w:val="baseline"/>
        </w:rPr>
        <w:t> </w:t>
      </w:r>
      <w:r>
        <w:rPr>
          <w:i/>
          <w:sz w:val="31"/>
          <w:vertAlign w:val="superscript"/>
        </w:rPr>
        <w:t>x</w:t>
      </w:r>
      <w:r>
        <w:rPr>
          <w:i/>
          <w:spacing w:val="41"/>
          <w:sz w:val="31"/>
          <w:vertAlign w:val="baseline"/>
        </w:rPr>
        <w:t> </w:t>
      </w:r>
      <w:r>
        <w:rPr>
          <w:rFonts w:ascii="Symbol" w:hAnsi="Symbol"/>
          <w:sz w:val="31"/>
          <w:vertAlign w:val="baseline"/>
        </w:rPr>
        <w:t></w:t>
      </w:r>
      <w:r>
        <w:rPr>
          <w:spacing w:val="6"/>
          <w:sz w:val="31"/>
          <w:vertAlign w:val="baseline"/>
        </w:rPr>
        <w:t> </w:t>
      </w:r>
      <w:r>
        <w:rPr>
          <w:rFonts w:ascii="Symbol" w:hAnsi="Symbol"/>
          <w:spacing w:val="-10"/>
          <w:position w:val="-9"/>
          <w:sz w:val="45"/>
          <w:vertAlign w:val="baseline"/>
        </w:rPr>
        <w:t></w:t>
      </w:r>
    </w:p>
    <w:p>
      <w:pPr>
        <w:spacing w:line="212" w:lineRule="exact" w:before="0"/>
        <w:ind w:left="0" w:right="1" w:firstLine="0"/>
        <w:jc w:val="right"/>
        <w:rPr>
          <w:sz w:val="20"/>
        </w:rPr>
      </w:pPr>
      <w:r>
        <w:rPr>
          <w:spacing w:val="-10"/>
          <w:sz w:val="20"/>
        </w:rPr>
        <w:t>0</w:t>
      </w:r>
    </w:p>
    <w:p>
      <w:pPr>
        <w:spacing w:before="42"/>
        <w:ind w:left="78" w:right="0" w:firstLine="0"/>
        <w:jc w:val="left"/>
        <w:rPr>
          <w:sz w:val="31"/>
        </w:rPr>
      </w:pPr>
      <w:r>
        <w:rPr/>
        <w:br w:type="column"/>
      </w:r>
      <w:r>
        <w:rPr>
          <w:i/>
          <w:sz w:val="31"/>
        </w:rPr>
        <w:t>f</w:t>
      </w:r>
      <w:r>
        <w:rPr>
          <w:i/>
          <w:spacing w:val="18"/>
          <w:sz w:val="31"/>
        </w:rPr>
        <w:t> </w:t>
      </w:r>
      <w:r>
        <w:rPr>
          <w:rFonts w:ascii="Symbol" w:hAnsi="Symbol"/>
          <w:spacing w:val="11"/>
          <w:sz w:val="31"/>
        </w:rPr>
        <w:t></w:t>
      </w:r>
      <w:r>
        <w:rPr>
          <w:spacing w:val="11"/>
          <w:sz w:val="31"/>
        </w:rPr>
        <w:t>(</w:t>
      </w:r>
      <w:r>
        <w:rPr>
          <w:i/>
          <w:spacing w:val="11"/>
          <w:sz w:val="31"/>
        </w:rPr>
        <w:t>t</w:t>
      </w:r>
      <w:r>
        <w:rPr>
          <w:spacing w:val="11"/>
          <w:sz w:val="31"/>
        </w:rPr>
        <w:t>)</w:t>
      </w:r>
      <w:r>
        <w:rPr>
          <w:i/>
          <w:spacing w:val="11"/>
          <w:sz w:val="31"/>
        </w:rPr>
        <w:t>e</w:t>
      </w:r>
      <w:r>
        <w:rPr>
          <w:rFonts w:ascii="Symbol" w:hAnsi="Symbol"/>
          <w:spacing w:val="11"/>
          <w:sz w:val="31"/>
          <w:vertAlign w:val="superscript"/>
        </w:rPr>
        <w:t></w:t>
      </w:r>
      <w:r>
        <w:rPr>
          <w:i/>
          <w:spacing w:val="11"/>
          <w:sz w:val="31"/>
          <w:vertAlign w:val="superscript"/>
        </w:rPr>
        <w:t>t</w:t>
      </w:r>
      <w:r>
        <w:rPr>
          <w:i/>
          <w:spacing w:val="-48"/>
          <w:sz w:val="31"/>
          <w:vertAlign w:val="baseline"/>
        </w:rPr>
        <w:t> </w:t>
      </w:r>
      <w:r>
        <w:rPr>
          <w:i/>
          <w:sz w:val="31"/>
          <w:vertAlign w:val="baseline"/>
        </w:rPr>
        <w:t>dt</w:t>
      </w:r>
      <w:r>
        <w:rPr>
          <w:i/>
          <w:spacing w:val="18"/>
          <w:sz w:val="31"/>
          <w:vertAlign w:val="baseline"/>
        </w:rPr>
        <w:t> </w:t>
      </w:r>
      <w:r>
        <w:rPr>
          <w:spacing w:val="-12"/>
          <w:sz w:val="31"/>
          <w:vertAlign w:val="baseline"/>
        </w:rPr>
        <w:t>.</w:t>
      </w:r>
    </w:p>
    <w:p>
      <w:pPr>
        <w:spacing w:after="0"/>
        <w:jc w:val="left"/>
        <w:rPr>
          <w:sz w:val="31"/>
        </w:rPr>
        <w:sectPr>
          <w:type w:val="continuous"/>
          <w:pgSz w:w="11900" w:h="16840"/>
          <w:pgMar w:header="0" w:footer="985" w:top="1060" w:bottom="1240" w:left="850" w:right="708"/>
          <w:cols w:num="3" w:equalWidth="0">
            <w:col w:w="4558" w:space="40"/>
            <w:col w:w="1509" w:space="39"/>
            <w:col w:w="4196"/>
          </w:cols>
        </w:sectPr>
      </w:pPr>
    </w:p>
    <w:p>
      <w:pPr>
        <w:pStyle w:val="BodyText"/>
        <w:spacing w:before="212"/>
        <w:ind w:left="1559"/>
      </w:pPr>
      <w:r>
        <w:rPr>
          <w:spacing w:val="-2"/>
        </w:rPr>
        <w:t>Интеграл</w:t>
      </w:r>
    </w:p>
    <w:p>
      <w:pPr>
        <w:spacing w:line="537" w:lineRule="exact" w:before="2"/>
        <w:ind w:left="173" w:right="0" w:firstLine="0"/>
        <w:jc w:val="left"/>
        <w:rPr>
          <w:i/>
          <w:sz w:val="30"/>
        </w:rPr>
      </w:pPr>
      <w:r>
        <w:rPr/>
        <w:br w:type="column"/>
      </w:r>
      <w:r>
        <w:rPr>
          <w:rFonts w:ascii="Symbol" w:hAnsi="Symbol"/>
          <w:position w:val="-9"/>
          <w:sz w:val="45"/>
        </w:rPr>
        <w:t></w:t>
      </w:r>
      <w:r>
        <w:rPr>
          <w:spacing w:val="1"/>
          <w:position w:val="-9"/>
          <w:sz w:val="45"/>
        </w:rPr>
        <w:t> </w:t>
      </w:r>
      <w:r>
        <w:rPr>
          <w:i/>
          <w:sz w:val="30"/>
        </w:rPr>
        <w:t>f</w:t>
      </w:r>
      <w:r>
        <w:rPr>
          <w:i/>
          <w:spacing w:val="23"/>
          <w:sz w:val="30"/>
        </w:rPr>
        <w:t> </w:t>
      </w:r>
      <w:r>
        <w:rPr>
          <w:rFonts w:ascii="Symbol" w:hAnsi="Symbol"/>
          <w:spacing w:val="12"/>
          <w:sz w:val="30"/>
        </w:rPr>
        <w:t></w:t>
      </w:r>
      <w:r>
        <w:rPr>
          <w:spacing w:val="12"/>
          <w:sz w:val="30"/>
        </w:rPr>
        <w:t>(</w:t>
      </w:r>
      <w:r>
        <w:rPr>
          <w:i/>
          <w:spacing w:val="12"/>
          <w:sz w:val="30"/>
        </w:rPr>
        <w:t>t</w:t>
      </w:r>
      <w:r>
        <w:rPr>
          <w:spacing w:val="12"/>
          <w:sz w:val="30"/>
        </w:rPr>
        <w:t>)</w:t>
      </w:r>
      <w:r>
        <w:rPr>
          <w:i/>
          <w:spacing w:val="12"/>
          <w:sz w:val="30"/>
        </w:rPr>
        <w:t>e</w:t>
      </w:r>
      <w:r>
        <w:rPr>
          <w:rFonts w:ascii="Symbol" w:hAnsi="Symbol"/>
          <w:spacing w:val="12"/>
          <w:sz w:val="30"/>
          <w:vertAlign w:val="superscript"/>
        </w:rPr>
        <w:t></w:t>
      </w:r>
      <w:r>
        <w:rPr>
          <w:i/>
          <w:spacing w:val="12"/>
          <w:sz w:val="30"/>
          <w:vertAlign w:val="superscript"/>
        </w:rPr>
        <w:t>t</w:t>
      </w:r>
      <w:r>
        <w:rPr>
          <w:i/>
          <w:spacing w:val="-40"/>
          <w:sz w:val="30"/>
          <w:vertAlign w:val="baseline"/>
        </w:rPr>
        <w:t> </w:t>
      </w:r>
      <w:r>
        <w:rPr>
          <w:i/>
          <w:spacing w:val="-5"/>
          <w:sz w:val="30"/>
          <w:vertAlign w:val="baseline"/>
        </w:rPr>
        <w:t>dt</w:t>
      </w:r>
    </w:p>
    <w:p>
      <w:pPr>
        <w:spacing w:line="181" w:lineRule="exact" w:before="0"/>
        <w:ind w:left="198" w:right="0" w:firstLine="0"/>
        <w:jc w:val="left"/>
        <w:rPr>
          <w:sz w:val="17"/>
        </w:rPr>
      </w:pPr>
      <w:r>
        <w:rPr>
          <w:spacing w:val="-10"/>
          <w:w w:val="105"/>
          <w:sz w:val="17"/>
        </w:rPr>
        <w:t>0</w:t>
      </w:r>
    </w:p>
    <w:p>
      <w:pPr>
        <w:pStyle w:val="BodyText"/>
        <w:spacing w:before="212"/>
        <w:ind w:left="113"/>
      </w:pPr>
      <w:r>
        <w:rPr/>
        <w:br w:type="column"/>
      </w:r>
      <w:r>
        <w:rPr/>
        <w:t>снова</w:t>
      </w:r>
      <w:r>
        <w:rPr>
          <w:spacing w:val="15"/>
        </w:rPr>
        <w:t> </w:t>
      </w:r>
      <w:r>
        <w:rPr/>
        <w:t>подвергнем</w:t>
      </w:r>
      <w:r>
        <w:rPr>
          <w:spacing w:val="16"/>
        </w:rPr>
        <w:t> </w:t>
      </w:r>
      <w:r>
        <w:rPr/>
        <w:t>процедуре</w:t>
      </w:r>
      <w:r>
        <w:rPr>
          <w:spacing w:val="15"/>
        </w:rPr>
        <w:t> </w:t>
      </w:r>
      <w:r>
        <w:rPr/>
        <w:t>интегрирования</w:t>
      </w:r>
      <w:r>
        <w:rPr>
          <w:spacing w:val="17"/>
        </w:rPr>
        <w:t> </w:t>
      </w:r>
      <w:r>
        <w:rPr/>
        <w:t>по</w:t>
      </w:r>
      <w:r>
        <w:rPr>
          <w:spacing w:val="15"/>
        </w:rPr>
        <w:t> </w:t>
      </w:r>
      <w:r>
        <w:rPr>
          <w:spacing w:val="-2"/>
        </w:rPr>
        <w:t>частям,</w:t>
      </w:r>
    </w:p>
    <w:p>
      <w:pPr>
        <w:pStyle w:val="BodyText"/>
        <w:spacing w:before="28"/>
      </w:pPr>
    </w:p>
    <w:p>
      <w:pPr>
        <w:spacing w:line="197" w:lineRule="exact" w:before="1"/>
        <w:ind w:left="1646" w:right="0" w:firstLine="0"/>
        <w:jc w:val="left"/>
        <w:rPr>
          <w:i/>
          <w:sz w:val="20"/>
        </w:rPr>
      </w:pPr>
      <w:r>
        <w:rPr>
          <w:i/>
          <w:spacing w:val="-10"/>
          <w:sz w:val="20"/>
        </w:rPr>
        <w:t>x</w:t>
      </w:r>
    </w:p>
    <w:p>
      <w:pPr>
        <w:spacing w:after="0" w:line="197" w:lineRule="exact"/>
        <w:jc w:val="left"/>
        <w:rPr>
          <w:i/>
          <w:sz w:val="20"/>
        </w:rPr>
        <w:sectPr>
          <w:type w:val="continuous"/>
          <w:pgSz w:w="11900" w:h="16840"/>
          <w:pgMar w:header="0" w:footer="985" w:top="1060" w:bottom="1240" w:left="850" w:right="708"/>
          <w:cols w:num="3" w:equalWidth="0">
            <w:col w:w="2518" w:space="40"/>
            <w:col w:w="1595" w:space="39"/>
            <w:col w:w="6150"/>
          </w:cols>
        </w:sectPr>
      </w:pPr>
    </w:p>
    <w:p>
      <w:pPr>
        <w:pStyle w:val="BodyText"/>
        <w:spacing w:before="171"/>
        <w:ind w:left="851"/>
      </w:pPr>
      <w:r>
        <w:rPr/>
        <w:t>потом</w:t>
      </w:r>
      <w:r>
        <w:rPr>
          <w:spacing w:val="64"/>
        </w:rPr>
        <w:t> </w:t>
      </w:r>
      <w:r>
        <w:rPr/>
        <w:t>этой</w:t>
      </w:r>
      <w:r>
        <w:rPr>
          <w:spacing w:val="64"/>
        </w:rPr>
        <w:t> </w:t>
      </w:r>
      <w:r>
        <w:rPr/>
        <w:t>прцедуре</w:t>
      </w:r>
      <w:r>
        <w:rPr>
          <w:spacing w:val="63"/>
        </w:rPr>
        <w:t> </w:t>
      </w:r>
      <w:r>
        <w:rPr/>
        <w:t>подвергнем</w:t>
      </w:r>
      <w:r>
        <w:rPr>
          <w:spacing w:val="65"/>
        </w:rPr>
        <w:t> </w:t>
      </w:r>
      <w:r>
        <w:rPr>
          <w:spacing w:val="-2"/>
        </w:rPr>
        <w:t>интеграл</w:t>
      </w:r>
    </w:p>
    <w:p>
      <w:pPr>
        <w:spacing w:line="532" w:lineRule="exact" w:before="1"/>
        <w:ind w:left="262" w:right="0" w:firstLine="0"/>
        <w:jc w:val="left"/>
        <w:rPr>
          <w:i/>
          <w:sz w:val="31"/>
        </w:rPr>
      </w:pPr>
      <w:r>
        <w:rPr/>
        <w:br w:type="column"/>
      </w:r>
      <w:r>
        <w:rPr>
          <w:rFonts w:ascii="Symbol" w:hAnsi="Symbol"/>
          <w:position w:val="-9"/>
          <w:sz w:val="45"/>
        </w:rPr>
        <w:t></w:t>
      </w:r>
      <w:r>
        <w:rPr>
          <w:spacing w:val="-3"/>
          <w:position w:val="-9"/>
          <w:sz w:val="45"/>
        </w:rPr>
        <w:t> </w:t>
      </w:r>
      <w:r>
        <w:rPr>
          <w:i/>
          <w:sz w:val="31"/>
        </w:rPr>
        <w:t>f</w:t>
      </w:r>
      <w:r>
        <w:rPr>
          <w:i/>
          <w:spacing w:val="11"/>
          <w:sz w:val="31"/>
        </w:rPr>
        <w:t> </w:t>
      </w:r>
      <w:r>
        <w:rPr>
          <w:rFonts w:ascii="Symbol" w:hAnsi="Symbol"/>
          <w:spacing w:val="-2"/>
          <w:sz w:val="31"/>
        </w:rPr>
        <w:t></w:t>
      </w:r>
      <w:r>
        <w:rPr>
          <w:spacing w:val="-2"/>
          <w:sz w:val="31"/>
        </w:rPr>
        <w:t>(</w:t>
      </w:r>
      <w:r>
        <w:rPr>
          <w:i/>
          <w:spacing w:val="-2"/>
          <w:sz w:val="31"/>
        </w:rPr>
        <w:t>t</w:t>
      </w:r>
      <w:r>
        <w:rPr>
          <w:spacing w:val="-2"/>
          <w:sz w:val="31"/>
        </w:rPr>
        <w:t>)</w:t>
      </w:r>
      <w:r>
        <w:rPr>
          <w:i/>
          <w:spacing w:val="-2"/>
          <w:sz w:val="31"/>
        </w:rPr>
        <w:t>e</w:t>
      </w:r>
      <w:r>
        <w:rPr>
          <w:rFonts w:ascii="Symbol" w:hAnsi="Symbol"/>
          <w:spacing w:val="-2"/>
          <w:sz w:val="31"/>
          <w:vertAlign w:val="superscript"/>
        </w:rPr>
        <w:t></w:t>
      </w:r>
      <w:r>
        <w:rPr>
          <w:i/>
          <w:spacing w:val="-2"/>
          <w:sz w:val="31"/>
          <w:vertAlign w:val="superscript"/>
        </w:rPr>
        <w:t>t</w:t>
      </w:r>
      <w:r>
        <w:rPr>
          <w:i/>
          <w:spacing w:val="-2"/>
          <w:sz w:val="31"/>
          <w:vertAlign w:val="baseline"/>
        </w:rPr>
        <w:t>dt</w:t>
      </w:r>
    </w:p>
    <w:p>
      <w:pPr>
        <w:spacing w:line="211" w:lineRule="exact" w:before="0"/>
        <w:ind w:left="280" w:right="0" w:firstLine="0"/>
        <w:jc w:val="left"/>
        <w:rPr>
          <w:sz w:val="20"/>
        </w:rPr>
      </w:pPr>
      <w:r>
        <w:rPr>
          <w:spacing w:val="-10"/>
          <w:sz w:val="20"/>
        </w:rPr>
        <w:t>0</w:t>
      </w:r>
    </w:p>
    <w:p>
      <w:pPr>
        <w:pStyle w:val="BodyText"/>
        <w:spacing w:before="171"/>
        <w:ind w:left="292"/>
      </w:pPr>
      <w:r>
        <w:rPr/>
        <w:br w:type="column"/>
      </w:r>
      <w:r>
        <w:rPr/>
        <w:t>и</w:t>
      </w:r>
      <w:r>
        <w:rPr>
          <w:spacing w:val="67"/>
        </w:rPr>
        <w:t> </w:t>
      </w:r>
      <w:r>
        <w:rPr/>
        <w:t>так</w:t>
      </w:r>
      <w:r>
        <w:rPr>
          <w:spacing w:val="66"/>
        </w:rPr>
        <w:t> </w:t>
      </w:r>
      <w:r>
        <w:rPr/>
        <w:t>далее.</w:t>
      </w:r>
      <w:r>
        <w:rPr>
          <w:spacing w:val="67"/>
        </w:rPr>
        <w:t> </w:t>
      </w:r>
      <w:r>
        <w:rPr>
          <w:spacing w:val="-2"/>
        </w:rPr>
        <w:t>Терпеливо</w:t>
      </w:r>
    </w:p>
    <w:p>
      <w:pPr>
        <w:pStyle w:val="BodyText"/>
        <w:spacing w:after="0"/>
        <w:sectPr>
          <w:type w:val="continuous"/>
          <w:pgSz w:w="11900" w:h="16840"/>
          <w:pgMar w:header="0" w:footer="985" w:top="1060" w:bottom="1240" w:left="850" w:right="708"/>
          <w:cols w:num="3" w:equalWidth="0">
            <w:col w:w="5511" w:space="40"/>
            <w:col w:w="1770" w:space="39"/>
            <w:col w:w="2982"/>
          </w:cols>
        </w:sectPr>
      </w:pPr>
    </w:p>
    <w:p>
      <w:pPr>
        <w:pStyle w:val="BodyText"/>
        <w:spacing w:before="7"/>
        <w:ind w:left="851"/>
      </w:pPr>
      <w:r>
        <w:rPr/>
        <w:t>повторив</w:t>
      </w:r>
      <w:r>
        <w:rPr>
          <w:spacing w:val="-4"/>
        </w:rPr>
        <w:t> </w:t>
      </w:r>
      <w:r>
        <w:rPr/>
        <w:t>эту</w:t>
      </w:r>
      <w:r>
        <w:rPr>
          <w:spacing w:val="-3"/>
        </w:rPr>
        <w:t> </w:t>
      </w:r>
      <w:r>
        <w:rPr/>
        <w:t>процедуру</w:t>
      </w:r>
      <w:r>
        <w:rPr>
          <w:spacing w:val="-2"/>
        </w:rPr>
        <w:t> </w:t>
      </w:r>
      <w:r>
        <w:rPr/>
        <w:t>всего</w:t>
      </w:r>
      <w:r>
        <w:rPr>
          <w:spacing w:val="53"/>
        </w:rPr>
        <w:t> </w:t>
      </w:r>
      <w:r>
        <w:rPr>
          <w:i/>
        </w:rPr>
        <w:t>k</w:t>
      </w:r>
      <w:r>
        <w:rPr/>
        <w:t>+1</w:t>
      </w:r>
      <w:r>
        <w:rPr>
          <w:spacing w:val="52"/>
        </w:rPr>
        <w:t> </w:t>
      </w:r>
      <w:r>
        <w:rPr/>
        <w:t>раз,</w:t>
      </w:r>
      <w:r>
        <w:rPr>
          <w:spacing w:val="-3"/>
        </w:rPr>
        <w:t> </w:t>
      </w:r>
      <w:r>
        <w:rPr>
          <w:spacing w:val="-2"/>
        </w:rPr>
        <w:t>получим:</w:t>
      </w:r>
    </w:p>
    <w:p>
      <w:pPr>
        <w:spacing w:line="190" w:lineRule="exact" w:before="45"/>
        <w:ind w:left="0" w:right="3167" w:firstLine="0"/>
        <w:jc w:val="center"/>
        <w:rPr>
          <w:i/>
          <w:sz w:val="20"/>
        </w:rPr>
      </w:pPr>
      <w:r>
        <w:rPr>
          <w:i/>
          <w:spacing w:val="-10"/>
          <w:sz w:val="20"/>
        </w:rPr>
        <w:t>x</w:t>
      </w:r>
    </w:p>
    <w:p>
      <w:pPr>
        <w:spacing w:after="0" w:line="190" w:lineRule="exact"/>
        <w:jc w:val="center"/>
        <w:rPr>
          <w:i/>
          <w:sz w:val="20"/>
        </w:rPr>
        <w:sectPr>
          <w:type w:val="continuous"/>
          <w:pgSz w:w="11900" w:h="16840"/>
          <w:pgMar w:header="0" w:footer="985" w:top="1060" w:bottom="1240" w:left="850" w:right="708"/>
        </w:sectPr>
      </w:pPr>
    </w:p>
    <w:p>
      <w:pPr>
        <w:spacing w:line="603" w:lineRule="exact" w:before="6"/>
        <w:ind w:left="3507" w:right="0" w:firstLine="0"/>
        <w:jc w:val="left"/>
        <w:rPr>
          <w:i/>
          <w:sz w:val="34"/>
        </w:rPr>
      </w:pPr>
      <w:r>
        <w:rPr>
          <w:rFonts w:ascii="Symbol" w:hAnsi="Symbol"/>
          <w:position w:val="-11"/>
          <w:sz w:val="51"/>
        </w:rPr>
        <w:t></w:t>
      </w:r>
      <w:r>
        <w:rPr>
          <w:spacing w:val="-5"/>
          <w:position w:val="-11"/>
          <w:sz w:val="51"/>
        </w:rPr>
        <w:t> </w:t>
      </w:r>
      <w:r>
        <w:rPr>
          <w:i/>
          <w:sz w:val="34"/>
        </w:rPr>
        <w:t>f</w:t>
      </w:r>
      <w:r>
        <w:rPr>
          <w:i/>
          <w:spacing w:val="8"/>
          <w:sz w:val="34"/>
        </w:rPr>
        <w:t> </w:t>
      </w:r>
      <w:r>
        <w:rPr>
          <w:spacing w:val="7"/>
          <w:sz w:val="34"/>
        </w:rPr>
        <w:t>(</w:t>
      </w:r>
      <w:r>
        <w:rPr>
          <w:i/>
          <w:spacing w:val="7"/>
          <w:sz w:val="34"/>
        </w:rPr>
        <w:t>t</w:t>
      </w:r>
      <w:r>
        <w:rPr>
          <w:spacing w:val="7"/>
          <w:sz w:val="34"/>
        </w:rPr>
        <w:t>)</w:t>
      </w:r>
      <w:r>
        <w:rPr>
          <w:i/>
          <w:spacing w:val="7"/>
          <w:sz w:val="34"/>
        </w:rPr>
        <w:t>e</w:t>
      </w:r>
      <w:r>
        <w:rPr>
          <w:rFonts w:ascii="Symbol" w:hAnsi="Symbol"/>
          <w:spacing w:val="7"/>
          <w:sz w:val="34"/>
          <w:vertAlign w:val="superscript"/>
        </w:rPr>
        <w:t></w:t>
      </w:r>
      <w:r>
        <w:rPr>
          <w:i/>
          <w:spacing w:val="7"/>
          <w:sz w:val="34"/>
          <w:vertAlign w:val="superscript"/>
        </w:rPr>
        <w:t>t</w:t>
      </w:r>
      <w:r>
        <w:rPr>
          <w:i/>
          <w:spacing w:val="7"/>
          <w:sz w:val="34"/>
          <w:vertAlign w:val="baseline"/>
        </w:rPr>
        <w:t>dt</w:t>
      </w:r>
    </w:p>
    <w:p>
      <w:pPr>
        <w:spacing w:line="208" w:lineRule="exact" w:before="0"/>
        <w:ind w:left="3536" w:right="0" w:firstLine="0"/>
        <w:jc w:val="left"/>
        <w:rPr>
          <w:sz w:val="20"/>
        </w:rPr>
      </w:pPr>
      <w:r>
        <w:rPr>
          <w:spacing w:val="-10"/>
          <w:sz w:val="20"/>
        </w:rPr>
        <w:t>0</w:t>
      </w:r>
    </w:p>
    <w:p>
      <w:pPr>
        <w:spacing w:before="57"/>
        <w:ind w:left="74" w:right="0" w:firstLine="0"/>
        <w:jc w:val="left"/>
        <w:rPr>
          <w:i/>
          <w:sz w:val="34"/>
        </w:rPr>
      </w:pPr>
      <w:r>
        <w:rPr/>
        <w:br w:type="column"/>
      </w:r>
      <w:r>
        <w:rPr>
          <w:rFonts w:ascii="Symbol" w:hAnsi="Symbol"/>
          <w:sz w:val="34"/>
        </w:rPr>
        <w:t></w:t>
      </w:r>
      <w:r>
        <w:rPr>
          <w:spacing w:val="36"/>
          <w:sz w:val="34"/>
        </w:rPr>
        <w:t> </w:t>
      </w:r>
      <w:r>
        <w:rPr>
          <w:i/>
          <w:sz w:val="34"/>
        </w:rPr>
        <w:t>F</w:t>
      </w:r>
      <w:r>
        <w:rPr>
          <w:i/>
          <w:spacing w:val="-40"/>
          <w:sz w:val="34"/>
        </w:rPr>
        <w:t> </w:t>
      </w:r>
      <w:r>
        <w:rPr>
          <w:sz w:val="34"/>
        </w:rPr>
        <w:t>(0)</w:t>
      </w:r>
      <w:r>
        <w:rPr>
          <w:spacing w:val="-16"/>
          <w:sz w:val="34"/>
        </w:rPr>
        <w:t> </w:t>
      </w:r>
      <w:r>
        <w:rPr>
          <w:rFonts w:ascii="Symbol" w:hAnsi="Symbol"/>
          <w:sz w:val="34"/>
        </w:rPr>
        <w:t></w:t>
      </w:r>
      <w:r>
        <w:rPr>
          <w:spacing w:val="3"/>
          <w:sz w:val="34"/>
        </w:rPr>
        <w:t> </w:t>
      </w:r>
      <w:r>
        <w:rPr>
          <w:i/>
          <w:sz w:val="34"/>
        </w:rPr>
        <w:t>F</w:t>
      </w:r>
      <w:r>
        <w:rPr>
          <w:i/>
          <w:spacing w:val="-39"/>
          <w:sz w:val="34"/>
        </w:rPr>
        <w:t> </w:t>
      </w:r>
      <w:r>
        <w:rPr>
          <w:sz w:val="34"/>
        </w:rPr>
        <w:t>(</w:t>
      </w:r>
      <w:r>
        <w:rPr>
          <w:spacing w:val="-52"/>
          <w:sz w:val="34"/>
        </w:rPr>
        <w:t> </w:t>
      </w:r>
      <w:r>
        <w:rPr>
          <w:i/>
          <w:sz w:val="34"/>
        </w:rPr>
        <w:t>x</w:t>
      </w:r>
      <w:r>
        <w:rPr>
          <w:sz w:val="34"/>
        </w:rPr>
        <w:t>)</w:t>
      </w:r>
      <w:r>
        <w:rPr>
          <w:i/>
          <w:sz w:val="34"/>
        </w:rPr>
        <w:t>e</w:t>
      </w:r>
      <w:r>
        <w:rPr>
          <w:rFonts w:ascii="Symbol" w:hAnsi="Symbol"/>
          <w:sz w:val="34"/>
          <w:vertAlign w:val="superscript"/>
        </w:rPr>
        <w:t></w:t>
      </w:r>
      <w:r>
        <w:rPr>
          <w:spacing w:val="-53"/>
          <w:sz w:val="34"/>
          <w:vertAlign w:val="baseline"/>
        </w:rPr>
        <w:t> </w:t>
      </w:r>
      <w:r>
        <w:rPr>
          <w:i/>
          <w:spacing w:val="-10"/>
          <w:sz w:val="34"/>
          <w:vertAlign w:val="superscript"/>
        </w:rPr>
        <w:t>x</w:t>
      </w:r>
    </w:p>
    <w:p>
      <w:pPr>
        <w:spacing w:before="382"/>
        <w:ind w:left="0" w:right="133" w:firstLine="0"/>
        <w:jc w:val="right"/>
        <w:rPr>
          <w:rFonts w:ascii="Symbol" w:hAnsi="Symbol"/>
          <w:sz w:val="40"/>
        </w:rPr>
      </w:pPr>
      <w:r>
        <w:rPr>
          <w:rFonts w:ascii="Symbol" w:hAnsi="Symbol"/>
          <w:sz w:val="40"/>
        </w:rPr>
        <mc:AlternateContent>
          <mc:Choice Requires="wps">
            <w:drawing>
              <wp:anchor distT="0" distB="0" distL="0" distR="0" allowOverlap="1" layoutInCell="1" locked="0" behindDoc="0" simplePos="0" relativeHeight="16485376">
                <wp:simplePos x="0" y="0"/>
                <wp:positionH relativeFrom="page">
                  <wp:posOffset>5331714</wp:posOffset>
                </wp:positionH>
                <wp:positionV relativeFrom="paragraph">
                  <wp:posOffset>-96575</wp:posOffset>
                </wp:positionV>
                <wp:extent cx="38735" cy="169545"/>
                <wp:effectExtent l="0" t="0" r="0" b="0"/>
                <wp:wrapNone/>
                <wp:docPr id="2767" name="Textbox 2767"/>
                <wp:cNvGraphicFramePr>
                  <a:graphicFrameLocks/>
                </wp:cNvGraphicFramePr>
                <a:graphic>
                  <a:graphicData uri="http://schemas.microsoft.com/office/word/2010/wordprocessingShape">
                    <wps:wsp>
                      <wps:cNvPr id="2767" name="Textbox 2767"/>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19.820007pt;margin-top:-7.604354pt;width:3.05pt;height:13.35pt;mso-position-horizontal-relative:page;mso-position-vertical-relative:paragraph;z-index:16485376" type="#_x0000_t202" id="docshape1729"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rFonts w:ascii="Symbol" w:hAnsi="Symbol"/>
          <w:spacing w:val="-10"/>
          <w:sz w:val="40"/>
        </w:rPr>
        <w:t></w:t>
      </w:r>
    </w:p>
    <w:p>
      <w:pPr>
        <w:spacing w:after="0"/>
        <w:jc w:val="right"/>
        <w:rPr>
          <w:rFonts w:ascii="Symbol" w:hAnsi="Symbol"/>
          <w:sz w:val="40"/>
        </w:rPr>
        <w:sectPr>
          <w:type w:val="continuous"/>
          <w:pgSz w:w="11900" w:h="16840"/>
          <w:pgMar w:header="0" w:footer="985" w:top="1060" w:bottom="1240" w:left="850" w:right="708"/>
          <w:cols w:num="2" w:equalWidth="0">
            <w:col w:w="4975" w:space="40"/>
            <w:col w:w="5327"/>
          </w:cols>
        </w:sectPr>
      </w:pPr>
    </w:p>
    <w:p>
      <w:pPr>
        <w:spacing w:line="273" w:lineRule="exact" w:before="0"/>
        <w:ind w:left="1559" w:right="0" w:firstLine="0"/>
        <w:jc w:val="left"/>
        <w:rPr>
          <w:sz w:val="24"/>
        </w:rPr>
      </w:pPr>
      <w:r>
        <w:rPr>
          <w:b/>
          <w:sz w:val="24"/>
          <w:u w:val="thick"/>
        </w:rPr>
        <w:t>Теорема</w:t>
      </w:r>
      <w:r>
        <w:rPr>
          <w:b/>
          <w:spacing w:val="-3"/>
          <w:sz w:val="24"/>
          <w:u w:val="thick"/>
        </w:rPr>
        <w:t> </w:t>
      </w:r>
      <w:r>
        <w:rPr>
          <w:b/>
          <w:sz w:val="24"/>
          <w:u w:val="thick"/>
        </w:rPr>
        <w:t>2</w:t>
      </w:r>
      <w:r>
        <w:rPr>
          <w:b/>
          <w:spacing w:val="-3"/>
          <w:sz w:val="24"/>
          <w:u w:val="thick"/>
        </w:rPr>
        <w:t> </w:t>
      </w:r>
      <w:r>
        <w:rPr>
          <w:b/>
          <w:sz w:val="24"/>
          <w:u w:val="thick"/>
        </w:rPr>
        <w:t>(Эрмит,</w:t>
      </w:r>
      <w:r>
        <w:rPr>
          <w:b/>
          <w:spacing w:val="-3"/>
          <w:sz w:val="24"/>
          <w:u w:val="thick"/>
        </w:rPr>
        <w:t> </w:t>
      </w:r>
      <w:r>
        <w:rPr>
          <w:b/>
          <w:sz w:val="24"/>
          <w:u w:val="thick"/>
        </w:rPr>
        <w:t>1873).</w:t>
      </w:r>
      <w:r>
        <w:rPr>
          <w:b/>
          <w:spacing w:val="55"/>
          <w:sz w:val="24"/>
        </w:rPr>
        <w:t> </w:t>
      </w:r>
      <w:r>
        <w:rPr>
          <w:sz w:val="24"/>
        </w:rPr>
        <w:t>Число</w:t>
      </w:r>
      <w:r>
        <w:rPr>
          <w:spacing w:val="54"/>
          <w:sz w:val="24"/>
        </w:rPr>
        <w:t> </w:t>
      </w:r>
      <w:r>
        <w:rPr>
          <w:b/>
          <w:i/>
          <w:sz w:val="24"/>
        </w:rPr>
        <w:t>е</w:t>
      </w:r>
      <w:r>
        <w:rPr>
          <w:b/>
          <w:i/>
          <w:spacing w:val="27"/>
          <w:sz w:val="24"/>
        </w:rPr>
        <w:t>  </w:t>
      </w:r>
      <w:r>
        <w:rPr>
          <w:spacing w:val="-2"/>
          <w:sz w:val="24"/>
        </w:rPr>
        <w:t>трансцендентно.</w:t>
      </w:r>
    </w:p>
    <w:p>
      <w:pPr>
        <w:spacing w:before="2"/>
        <w:ind w:left="1559" w:right="0" w:firstLine="0"/>
        <w:jc w:val="left"/>
        <w:rPr>
          <w:sz w:val="24"/>
        </w:rPr>
      </w:pPr>
      <w:r>
        <w:rPr>
          <w:b/>
          <w:sz w:val="24"/>
          <w:u w:val="thick"/>
        </w:rPr>
        <w:t>Доказательство.</w:t>
      </w:r>
      <w:r>
        <w:rPr>
          <w:b/>
          <w:spacing w:val="49"/>
          <w:sz w:val="24"/>
        </w:rPr>
        <w:t> </w:t>
      </w:r>
      <w:r>
        <w:rPr>
          <w:sz w:val="24"/>
        </w:rPr>
        <w:t>От</w:t>
      </w:r>
      <w:r>
        <w:rPr>
          <w:spacing w:val="-3"/>
          <w:sz w:val="24"/>
        </w:rPr>
        <w:t> </w:t>
      </w:r>
      <w:r>
        <w:rPr>
          <w:sz w:val="24"/>
        </w:rPr>
        <w:t>противного.</w:t>
      </w:r>
      <w:r>
        <w:rPr>
          <w:spacing w:val="-5"/>
          <w:sz w:val="24"/>
        </w:rPr>
        <w:t> </w:t>
      </w:r>
      <w:r>
        <w:rPr>
          <w:sz w:val="24"/>
        </w:rPr>
        <w:t>Ну</w:t>
      </w:r>
      <w:r>
        <w:rPr>
          <w:spacing w:val="-1"/>
          <w:sz w:val="24"/>
        </w:rPr>
        <w:t> </w:t>
      </w:r>
      <w:r>
        <w:rPr>
          <w:sz w:val="24"/>
        </w:rPr>
        <w:t>пусть</w:t>
      </w:r>
      <w:r>
        <w:rPr>
          <w:spacing w:val="-5"/>
          <w:sz w:val="24"/>
        </w:rPr>
        <w:t> </w:t>
      </w:r>
      <w:r>
        <w:rPr>
          <w:b/>
          <w:i/>
          <w:sz w:val="24"/>
        </w:rPr>
        <w:t>е</w:t>
      </w:r>
      <w:r>
        <w:rPr>
          <w:b/>
          <w:i/>
          <w:spacing w:val="53"/>
          <w:sz w:val="24"/>
        </w:rPr>
        <w:t> </w:t>
      </w:r>
      <w:r>
        <w:rPr>
          <w:rFonts w:ascii="Symbol" w:hAnsi="Symbol"/>
          <w:sz w:val="24"/>
        </w:rPr>
        <w:t></w:t>
      </w:r>
      <w:r>
        <w:rPr>
          <w:spacing w:val="-4"/>
          <w:sz w:val="24"/>
        </w:rPr>
        <w:t> </w:t>
      </w:r>
      <w:r>
        <w:rPr>
          <w:sz w:val="24"/>
        </w:rPr>
        <w:t>алгебраическое,</w:t>
      </w:r>
      <w:r>
        <w:rPr>
          <w:spacing w:val="-4"/>
          <w:sz w:val="24"/>
        </w:rPr>
        <w:t> </w:t>
      </w:r>
      <w:r>
        <w:rPr>
          <w:sz w:val="24"/>
        </w:rPr>
        <w:t>степени</w:t>
      </w:r>
      <w:r>
        <w:rPr>
          <w:spacing w:val="52"/>
          <w:sz w:val="24"/>
        </w:rPr>
        <w:t> </w:t>
      </w:r>
      <w:r>
        <w:rPr>
          <w:i/>
          <w:sz w:val="24"/>
        </w:rPr>
        <w:t>m</w:t>
      </w:r>
      <w:r>
        <w:rPr>
          <w:i/>
          <w:spacing w:val="-5"/>
          <w:sz w:val="24"/>
        </w:rPr>
        <w:t> </w:t>
      </w:r>
      <w:r>
        <w:rPr>
          <w:sz w:val="24"/>
        </w:rPr>
        <w:t>.</w:t>
      </w:r>
      <w:r>
        <w:rPr>
          <w:spacing w:val="-4"/>
          <w:sz w:val="24"/>
        </w:rPr>
        <w:t> </w:t>
      </w:r>
      <w:r>
        <w:rPr>
          <w:spacing w:val="-2"/>
          <w:sz w:val="24"/>
        </w:rPr>
        <w:t>Тогда</w:t>
      </w:r>
    </w:p>
    <w:p>
      <w:pPr>
        <w:tabs>
          <w:tab w:pos="2817" w:val="left" w:leader="none"/>
        </w:tabs>
        <w:spacing w:before="23"/>
        <w:ind w:left="712" w:right="0" w:firstLine="0"/>
        <w:jc w:val="center"/>
        <w:rPr>
          <w:sz w:val="28"/>
        </w:rPr>
      </w:pPr>
      <w:r>
        <w:rPr>
          <w:sz w:val="28"/>
        </w:rPr>
        <mc:AlternateContent>
          <mc:Choice Requires="wps">
            <w:drawing>
              <wp:anchor distT="0" distB="0" distL="0" distR="0" allowOverlap="1" layoutInCell="1" locked="0" behindDoc="1" simplePos="0" relativeHeight="480248320">
                <wp:simplePos x="0" y="0"/>
                <wp:positionH relativeFrom="page">
                  <wp:posOffset>3360420</wp:posOffset>
                </wp:positionH>
                <wp:positionV relativeFrom="paragraph">
                  <wp:posOffset>144833</wp:posOffset>
                </wp:positionV>
                <wp:extent cx="1170940" cy="115570"/>
                <wp:effectExtent l="0" t="0" r="0" b="0"/>
                <wp:wrapNone/>
                <wp:docPr id="2768" name="Textbox 2768"/>
                <wp:cNvGraphicFramePr>
                  <a:graphicFrameLocks/>
                </wp:cNvGraphicFramePr>
                <a:graphic>
                  <a:graphicData uri="http://schemas.microsoft.com/office/word/2010/wordprocessingShape">
                    <wps:wsp>
                      <wps:cNvPr id="2768" name="Textbox 2768"/>
                      <wps:cNvSpPr txBox="1"/>
                      <wps:spPr>
                        <a:xfrm>
                          <a:off x="0" y="0"/>
                          <a:ext cx="1170940" cy="115570"/>
                        </a:xfrm>
                        <a:prstGeom prst="rect">
                          <a:avLst/>
                        </a:prstGeom>
                      </wps:spPr>
                      <wps:txbx>
                        <w:txbxContent>
                          <w:p>
                            <w:pPr>
                              <w:tabs>
                                <w:tab w:pos="1125" w:val="left" w:leader="none"/>
                                <w:tab w:pos="1761" w:val="left" w:leader="none"/>
                              </w:tabs>
                              <w:spacing w:line="181" w:lineRule="exact" w:before="0"/>
                              <w:ind w:left="0" w:right="0" w:firstLine="0"/>
                              <w:jc w:val="left"/>
                              <w:rPr>
                                <w:sz w:val="16"/>
                              </w:rPr>
                            </w:pPr>
                            <w:r>
                              <w:rPr>
                                <w:i/>
                                <w:spacing w:val="-10"/>
                                <w:sz w:val="16"/>
                              </w:rPr>
                              <w:t>m</w:t>
                            </w:r>
                            <w:r>
                              <w:rPr>
                                <w:i/>
                                <w:sz w:val="16"/>
                              </w:rPr>
                              <w:tab/>
                            </w:r>
                            <w:r>
                              <w:rPr>
                                <w:spacing w:val="-10"/>
                                <w:sz w:val="16"/>
                              </w:rPr>
                              <w:t>1</w:t>
                            </w:r>
                            <w:r>
                              <w:rPr>
                                <w:sz w:val="16"/>
                              </w:rPr>
                              <w:tab/>
                            </w:r>
                            <w:r>
                              <w:rPr>
                                <w:spacing w:val="-10"/>
                                <w:sz w:val="16"/>
                              </w:rPr>
                              <w:t>0</w:t>
                            </w:r>
                          </w:p>
                        </w:txbxContent>
                      </wps:txbx>
                      <wps:bodyPr wrap="square" lIns="0" tIns="0" rIns="0" bIns="0" rtlCol="0">
                        <a:noAutofit/>
                      </wps:bodyPr>
                    </wps:wsp>
                  </a:graphicData>
                </a:graphic>
              </wp:anchor>
            </w:drawing>
          </mc:Choice>
          <mc:Fallback>
            <w:pict>
              <v:shape style="position:absolute;margin-left:264.600006pt;margin-top:11.404246pt;width:92.2pt;height:9.1pt;mso-position-horizontal-relative:page;mso-position-vertical-relative:paragraph;z-index:-23068160" type="#_x0000_t202" id="docshape1730" filled="false" stroked="false">
                <v:textbox inset="0,0,0,0">
                  <w:txbxContent>
                    <w:p>
                      <w:pPr>
                        <w:tabs>
                          <w:tab w:pos="1125" w:val="left" w:leader="none"/>
                          <w:tab w:pos="1761" w:val="left" w:leader="none"/>
                        </w:tabs>
                        <w:spacing w:line="181" w:lineRule="exact" w:before="0"/>
                        <w:ind w:left="0" w:right="0" w:firstLine="0"/>
                        <w:jc w:val="left"/>
                        <w:rPr>
                          <w:sz w:val="16"/>
                        </w:rPr>
                      </w:pPr>
                      <w:r>
                        <w:rPr>
                          <w:i/>
                          <w:spacing w:val="-10"/>
                          <w:sz w:val="16"/>
                        </w:rPr>
                        <w:t>m</w:t>
                      </w:r>
                      <w:r>
                        <w:rPr>
                          <w:i/>
                          <w:sz w:val="16"/>
                        </w:rPr>
                        <w:tab/>
                      </w:r>
                      <w:r>
                        <w:rPr>
                          <w:spacing w:val="-10"/>
                          <w:sz w:val="16"/>
                        </w:rPr>
                        <w:t>1</w:t>
                      </w:r>
                      <w:r>
                        <w:rPr>
                          <w:sz w:val="16"/>
                        </w:rPr>
                        <w:tab/>
                      </w:r>
                      <w:r>
                        <w:rPr>
                          <w:spacing w:val="-10"/>
                          <w:sz w:val="16"/>
                        </w:rPr>
                        <w:t>0</w:t>
                      </w:r>
                    </w:p>
                  </w:txbxContent>
                </v:textbox>
                <w10:wrap type="none"/>
              </v:shape>
            </w:pict>
          </mc:Fallback>
        </mc:AlternateContent>
      </w:r>
      <w:r>
        <w:rPr>
          <w:i/>
          <w:sz w:val="28"/>
        </w:rPr>
        <w:t>a</w:t>
      </w:r>
      <w:r>
        <w:rPr>
          <w:i/>
          <w:spacing w:val="46"/>
          <w:w w:val="150"/>
          <w:sz w:val="28"/>
        </w:rPr>
        <w:t> </w:t>
      </w:r>
      <w:r>
        <w:rPr>
          <w:i/>
          <w:spacing w:val="9"/>
          <w:sz w:val="28"/>
        </w:rPr>
        <w:t>e</w:t>
      </w:r>
      <w:r>
        <w:rPr>
          <w:i/>
          <w:spacing w:val="9"/>
          <w:sz w:val="28"/>
          <w:vertAlign w:val="superscript"/>
        </w:rPr>
        <w:t>m</w:t>
      </w:r>
      <w:r>
        <w:rPr>
          <w:i/>
          <w:spacing w:val="-24"/>
          <w:sz w:val="28"/>
          <w:vertAlign w:val="baseline"/>
        </w:rPr>
        <w:t> </w:t>
      </w:r>
      <w:r>
        <w:rPr>
          <w:rFonts w:ascii="Symbol" w:hAnsi="Symbol"/>
          <w:sz w:val="28"/>
          <w:vertAlign w:val="baseline"/>
        </w:rPr>
        <w:t></w:t>
      </w:r>
      <w:r>
        <w:rPr>
          <w:sz w:val="28"/>
          <w:vertAlign w:val="baseline"/>
        </w:rPr>
        <w:t>...</w:t>
      </w:r>
      <w:r>
        <w:rPr>
          <w:rFonts w:ascii="Symbol" w:hAnsi="Symbol"/>
          <w:sz w:val="28"/>
          <w:vertAlign w:val="baseline"/>
        </w:rPr>
        <w:t></w:t>
      </w:r>
      <w:r>
        <w:rPr>
          <w:i/>
          <w:sz w:val="28"/>
          <w:vertAlign w:val="baseline"/>
        </w:rPr>
        <w:t>a</w:t>
      </w:r>
      <w:r>
        <w:rPr>
          <w:i/>
          <w:spacing w:val="23"/>
          <w:sz w:val="28"/>
          <w:vertAlign w:val="baseline"/>
        </w:rPr>
        <w:t> </w:t>
      </w:r>
      <w:r>
        <w:rPr>
          <w:i/>
          <w:sz w:val="28"/>
          <w:vertAlign w:val="baseline"/>
        </w:rPr>
        <w:t>e</w:t>
      </w:r>
      <w:r>
        <w:rPr>
          <w:i/>
          <w:spacing w:val="-11"/>
          <w:sz w:val="28"/>
          <w:vertAlign w:val="baseline"/>
        </w:rPr>
        <w:t> </w:t>
      </w:r>
      <w:r>
        <w:rPr>
          <w:rFonts w:ascii="Symbol" w:hAnsi="Symbol"/>
          <w:sz w:val="28"/>
          <w:vertAlign w:val="baseline"/>
        </w:rPr>
        <w:t></w:t>
      </w:r>
      <w:r>
        <w:rPr>
          <w:spacing w:val="-9"/>
          <w:sz w:val="28"/>
          <w:vertAlign w:val="baseline"/>
        </w:rPr>
        <w:t> </w:t>
      </w:r>
      <w:r>
        <w:rPr>
          <w:i/>
          <w:spacing w:val="-10"/>
          <w:sz w:val="28"/>
          <w:vertAlign w:val="baseline"/>
        </w:rPr>
        <w:t>a</w:t>
      </w:r>
      <w:r>
        <w:rPr>
          <w:i/>
          <w:sz w:val="28"/>
          <w:vertAlign w:val="baseline"/>
        </w:rPr>
        <w:tab/>
      </w:r>
      <w:r>
        <w:rPr>
          <w:rFonts w:ascii="Symbol" w:hAnsi="Symbol"/>
          <w:sz w:val="28"/>
          <w:vertAlign w:val="baseline"/>
        </w:rPr>
        <w:t></w:t>
      </w:r>
      <w:r>
        <w:rPr>
          <w:spacing w:val="4"/>
          <w:sz w:val="28"/>
          <w:vertAlign w:val="baseline"/>
        </w:rPr>
        <w:t> </w:t>
      </w:r>
      <w:r>
        <w:rPr>
          <w:spacing w:val="-10"/>
          <w:sz w:val="28"/>
          <w:vertAlign w:val="baseline"/>
        </w:rPr>
        <w:t>0</w:t>
      </w:r>
    </w:p>
    <w:p>
      <w:pPr>
        <w:tabs>
          <w:tab w:pos="4158" w:val="left" w:leader="none"/>
          <w:tab w:pos="4541" w:val="left" w:leader="none"/>
        </w:tabs>
        <w:spacing w:before="82"/>
        <w:ind w:left="851" w:right="0" w:firstLine="0"/>
        <w:jc w:val="left"/>
        <w:rPr>
          <w:sz w:val="24"/>
        </w:rPr>
      </w:pPr>
      <w:r>
        <w:rPr>
          <w:sz w:val="24"/>
        </w:rPr>
        <w:t>для</w:t>
      </w:r>
      <w:r>
        <w:rPr>
          <w:spacing w:val="38"/>
          <w:sz w:val="24"/>
        </w:rPr>
        <w:t> </w:t>
      </w:r>
      <w:r>
        <w:rPr>
          <w:sz w:val="24"/>
        </w:rPr>
        <w:t>некоторого</w:t>
      </w:r>
      <w:r>
        <w:rPr>
          <w:spacing w:val="39"/>
          <w:sz w:val="24"/>
        </w:rPr>
        <w:t> </w:t>
      </w:r>
      <w:r>
        <w:rPr>
          <w:spacing w:val="-2"/>
          <w:sz w:val="24"/>
        </w:rPr>
        <w:t>натурального</w:t>
      </w:r>
      <w:r>
        <w:rPr>
          <w:sz w:val="24"/>
        </w:rPr>
        <w:tab/>
      </w:r>
      <w:r>
        <w:rPr>
          <w:i/>
          <w:spacing w:val="-10"/>
          <w:sz w:val="24"/>
        </w:rPr>
        <w:t>m</w:t>
      </w:r>
      <w:r>
        <w:rPr>
          <w:i/>
          <w:sz w:val="24"/>
        </w:rPr>
        <w:tab/>
      </w:r>
      <w:r>
        <w:rPr>
          <w:sz w:val="24"/>
        </w:rPr>
        <w:t>и</w:t>
      </w:r>
      <w:r>
        <w:rPr>
          <w:spacing w:val="51"/>
          <w:sz w:val="24"/>
        </w:rPr>
        <w:t> </w:t>
      </w:r>
      <w:r>
        <w:rPr>
          <w:sz w:val="24"/>
        </w:rPr>
        <w:t>некоторых</w:t>
      </w:r>
      <w:r>
        <w:rPr>
          <w:spacing w:val="52"/>
          <w:sz w:val="24"/>
        </w:rPr>
        <w:t> </w:t>
      </w:r>
      <w:r>
        <w:rPr>
          <w:sz w:val="24"/>
        </w:rPr>
        <w:t>целых</w:t>
      </w:r>
      <w:r>
        <w:rPr>
          <w:spacing w:val="64"/>
          <w:w w:val="150"/>
          <w:sz w:val="24"/>
        </w:rPr>
        <w:t> </w:t>
      </w:r>
      <w:r>
        <w:rPr>
          <w:i/>
          <w:position w:val="2"/>
          <w:sz w:val="29"/>
        </w:rPr>
        <w:t>a</w:t>
      </w:r>
      <w:r>
        <w:rPr>
          <w:i/>
          <w:position w:val="-4"/>
          <w:sz w:val="17"/>
        </w:rPr>
        <w:t>m</w:t>
      </w:r>
      <w:r>
        <w:rPr>
          <w:i/>
          <w:spacing w:val="-10"/>
          <w:position w:val="-4"/>
          <w:sz w:val="17"/>
        </w:rPr>
        <w:t> </w:t>
      </w:r>
      <w:r>
        <w:rPr>
          <w:position w:val="2"/>
          <w:sz w:val="29"/>
        </w:rPr>
        <w:t>,...,</w:t>
      </w:r>
      <w:r>
        <w:rPr>
          <w:i/>
          <w:position w:val="2"/>
          <w:sz w:val="29"/>
        </w:rPr>
        <w:t>a</w:t>
      </w:r>
      <w:r>
        <w:rPr>
          <w:position w:val="-4"/>
          <w:sz w:val="17"/>
        </w:rPr>
        <w:t>1</w:t>
      </w:r>
      <w:r>
        <w:rPr>
          <w:spacing w:val="-19"/>
          <w:position w:val="-4"/>
          <w:sz w:val="17"/>
        </w:rPr>
        <w:t> </w:t>
      </w:r>
      <w:r>
        <w:rPr>
          <w:position w:val="2"/>
          <w:sz w:val="29"/>
        </w:rPr>
        <w:t>,</w:t>
      </w:r>
      <w:r>
        <w:rPr>
          <w:i/>
          <w:position w:val="2"/>
          <w:sz w:val="29"/>
        </w:rPr>
        <w:t>a</w:t>
      </w:r>
      <w:r>
        <w:rPr>
          <w:position w:val="-4"/>
          <w:sz w:val="17"/>
        </w:rPr>
        <w:t>0</w:t>
      </w:r>
      <w:r>
        <w:rPr>
          <w:spacing w:val="13"/>
          <w:position w:val="-4"/>
          <w:sz w:val="17"/>
        </w:rPr>
        <w:t> </w:t>
      </w:r>
      <w:r>
        <w:rPr>
          <w:sz w:val="24"/>
        </w:rPr>
        <w:t>,</w:t>
      </w:r>
      <w:r>
        <w:rPr>
          <w:spacing w:val="51"/>
          <w:sz w:val="24"/>
        </w:rPr>
        <w:t> </w:t>
      </w:r>
      <w:r>
        <w:rPr>
          <w:sz w:val="24"/>
        </w:rPr>
        <w:t>причем,</w:t>
      </w:r>
      <w:r>
        <w:rPr>
          <w:spacing w:val="52"/>
          <w:sz w:val="24"/>
        </w:rPr>
        <w:t> </w:t>
      </w:r>
      <w:r>
        <w:rPr>
          <w:spacing w:val="-2"/>
          <w:sz w:val="24"/>
        </w:rPr>
        <w:t>очевидно,</w:t>
      </w:r>
    </w:p>
    <w:p>
      <w:pPr>
        <w:tabs>
          <w:tab w:pos="7194" w:val="left" w:leader="none"/>
          <w:tab w:pos="8371" w:val="left" w:leader="none"/>
          <w:tab w:pos="9916" w:val="left" w:leader="none"/>
        </w:tabs>
        <w:spacing w:before="19"/>
        <w:ind w:left="890" w:right="0" w:firstLine="0"/>
        <w:jc w:val="left"/>
        <w:rPr>
          <w:sz w:val="24"/>
        </w:rPr>
      </w:pPr>
      <w:r>
        <w:rPr>
          <w:i/>
          <w:position w:val="2"/>
          <w:sz w:val="29"/>
        </w:rPr>
        <w:t>a</w:t>
      </w:r>
      <w:r>
        <w:rPr>
          <w:i/>
          <w:position w:val="-4"/>
          <w:sz w:val="17"/>
        </w:rPr>
        <w:t>m</w:t>
      </w:r>
      <w:r>
        <w:rPr>
          <w:i/>
          <w:spacing w:val="48"/>
          <w:position w:val="-4"/>
          <w:sz w:val="17"/>
        </w:rPr>
        <w:t> </w:t>
      </w:r>
      <w:r>
        <w:rPr>
          <w:rFonts w:ascii="Symbol" w:hAnsi="Symbol"/>
          <w:position w:val="2"/>
          <w:sz w:val="29"/>
        </w:rPr>
        <w:t></w:t>
      </w:r>
      <w:r>
        <w:rPr>
          <w:spacing w:val="-12"/>
          <w:position w:val="2"/>
          <w:sz w:val="29"/>
        </w:rPr>
        <w:t> </w:t>
      </w:r>
      <w:r>
        <w:rPr>
          <w:position w:val="2"/>
          <w:sz w:val="29"/>
        </w:rPr>
        <w:t>0</w:t>
      </w:r>
      <w:r>
        <w:rPr>
          <w:spacing w:val="47"/>
          <w:w w:val="150"/>
          <w:position w:val="2"/>
          <w:sz w:val="29"/>
        </w:rPr>
        <w:t> </w:t>
      </w:r>
      <w:r>
        <w:rPr>
          <w:sz w:val="24"/>
        </w:rPr>
        <w:t>и</w:t>
      </w:r>
      <w:r>
        <w:rPr>
          <w:spacing w:val="75"/>
          <w:w w:val="150"/>
          <w:sz w:val="24"/>
        </w:rPr>
        <w:t> </w:t>
      </w:r>
      <w:r>
        <w:rPr>
          <w:i/>
          <w:position w:val="2"/>
          <w:sz w:val="29"/>
        </w:rPr>
        <w:t>a</w:t>
      </w:r>
      <w:r>
        <w:rPr>
          <w:position w:val="-4"/>
          <w:sz w:val="17"/>
        </w:rPr>
        <w:t>0</w:t>
      </w:r>
      <w:r>
        <w:rPr>
          <w:spacing w:val="60"/>
          <w:position w:val="-4"/>
          <w:sz w:val="17"/>
        </w:rPr>
        <w:t> </w:t>
      </w:r>
      <w:r>
        <w:rPr>
          <w:rFonts w:ascii="Symbol" w:hAnsi="Symbol"/>
          <w:position w:val="2"/>
          <w:sz w:val="29"/>
        </w:rPr>
        <w:t></w:t>
      </w:r>
      <w:r>
        <w:rPr>
          <w:spacing w:val="1"/>
          <w:position w:val="2"/>
          <w:sz w:val="29"/>
        </w:rPr>
        <w:t> </w:t>
      </w:r>
      <w:r>
        <w:rPr>
          <w:position w:val="2"/>
          <w:sz w:val="29"/>
        </w:rPr>
        <w:t>0</w:t>
      </w:r>
      <w:r>
        <w:rPr>
          <w:spacing w:val="-15"/>
          <w:position w:val="2"/>
          <w:sz w:val="29"/>
        </w:rPr>
        <w:t> </w:t>
      </w:r>
      <w:r>
        <w:rPr>
          <w:sz w:val="24"/>
        </w:rPr>
        <w:t>.</w:t>
      </w:r>
      <w:r>
        <w:rPr>
          <w:spacing w:val="63"/>
          <w:sz w:val="24"/>
        </w:rPr>
        <w:t> </w:t>
      </w:r>
      <w:r>
        <w:rPr>
          <w:sz w:val="24"/>
        </w:rPr>
        <w:t>Подставим</w:t>
      </w:r>
      <w:r>
        <w:rPr>
          <w:spacing w:val="64"/>
          <w:sz w:val="24"/>
        </w:rPr>
        <w:t> </w:t>
      </w:r>
      <w:r>
        <w:rPr>
          <w:sz w:val="24"/>
        </w:rPr>
        <w:t>в</w:t>
      </w:r>
      <w:r>
        <w:rPr>
          <w:spacing w:val="61"/>
          <w:sz w:val="24"/>
        </w:rPr>
        <w:t> </w:t>
      </w:r>
      <w:r>
        <w:rPr>
          <w:sz w:val="24"/>
        </w:rPr>
        <w:t>тождество</w:t>
      </w:r>
      <w:r>
        <w:rPr>
          <w:spacing w:val="63"/>
          <w:sz w:val="24"/>
        </w:rPr>
        <w:t> </w:t>
      </w:r>
      <w:r>
        <w:rPr>
          <w:sz w:val="24"/>
        </w:rPr>
        <w:t>Эрмита</w:t>
      </w:r>
      <w:r>
        <w:rPr>
          <w:spacing w:val="62"/>
          <w:sz w:val="24"/>
        </w:rPr>
        <w:t> </w:t>
      </w:r>
      <w:r>
        <w:rPr>
          <w:spacing w:val="-5"/>
          <w:sz w:val="24"/>
        </w:rPr>
        <w:t>(</w:t>
      </w:r>
      <w:r>
        <w:rPr>
          <w:rFonts w:ascii="Symbol" w:hAnsi="Symbol"/>
          <w:spacing w:val="-5"/>
          <w:sz w:val="24"/>
        </w:rPr>
        <w:t></w:t>
      </w:r>
      <w:r>
        <w:rPr>
          <w:spacing w:val="-5"/>
          <w:sz w:val="24"/>
        </w:rPr>
        <w:t>)</w:t>
      </w:r>
      <w:r>
        <w:rPr>
          <w:sz w:val="24"/>
        </w:rPr>
        <w:tab/>
        <w:t>вместо</w:t>
      </w:r>
      <w:r>
        <w:rPr>
          <w:spacing w:val="57"/>
          <w:sz w:val="24"/>
        </w:rPr>
        <w:t> </w:t>
      </w:r>
      <w:r>
        <w:rPr>
          <w:i/>
          <w:spacing w:val="-10"/>
          <w:sz w:val="24"/>
        </w:rPr>
        <w:t>х</w:t>
      </w:r>
      <w:r>
        <w:rPr>
          <w:i/>
          <w:sz w:val="24"/>
        </w:rPr>
        <w:tab/>
      </w:r>
      <w:r>
        <w:rPr>
          <w:sz w:val="24"/>
        </w:rPr>
        <w:t>целое</w:t>
      </w:r>
      <w:r>
        <w:rPr>
          <w:spacing w:val="57"/>
          <w:sz w:val="24"/>
        </w:rPr>
        <w:t> </w:t>
      </w:r>
      <w:r>
        <w:rPr>
          <w:spacing w:val="-2"/>
          <w:sz w:val="24"/>
        </w:rPr>
        <w:t>число</w:t>
      </w:r>
      <w:r>
        <w:rPr>
          <w:sz w:val="24"/>
        </w:rPr>
        <w:tab/>
      </w:r>
      <w:r>
        <w:rPr>
          <w:i/>
          <w:sz w:val="24"/>
        </w:rPr>
        <w:t>k</w:t>
      </w:r>
      <w:r>
        <w:rPr>
          <w:i/>
          <w:spacing w:val="62"/>
          <w:sz w:val="24"/>
        </w:rPr>
        <w:t> </w:t>
      </w:r>
      <w:r>
        <w:rPr>
          <w:spacing w:val="-10"/>
          <w:sz w:val="24"/>
        </w:rPr>
        <w:t>,</w:t>
      </w:r>
    </w:p>
    <w:p>
      <w:pPr>
        <w:pStyle w:val="BodyText"/>
        <w:spacing w:before="10"/>
        <w:ind w:left="155"/>
        <w:jc w:val="center"/>
      </w:pPr>
      <w:r>
        <w:rPr/>
        <w:t>попросим</w:t>
      </w:r>
      <w:r>
        <w:rPr>
          <w:spacing w:val="52"/>
        </w:rPr>
        <w:t> </w:t>
      </w:r>
      <w:r>
        <w:rPr>
          <w:i/>
        </w:rPr>
        <w:t>k</w:t>
      </w:r>
      <w:r>
        <w:rPr>
          <w:i/>
          <w:spacing w:val="54"/>
        </w:rPr>
        <w:t> </w:t>
      </w:r>
      <w:r>
        <w:rPr/>
        <w:t>принимать</w:t>
      </w:r>
      <w:r>
        <w:rPr>
          <w:spacing w:val="-3"/>
        </w:rPr>
        <w:t> </w:t>
      </w:r>
      <w:r>
        <w:rPr/>
        <w:t>по</w:t>
      </w:r>
      <w:r>
        <w:rPr>
          <w:spacing w:val="-4"/>
        </w:rPr>
        <w:t> </w:t>
      </w:r>
      <w:r>
        <w:rPr/>
        <w:t>очереди</w:t>
      </w:r>
      <w:r>
        <w:rPr>
          <w:spacing w:val="-3"/>
        </w:rPr>
        <w:t> </w:t>
      </w:r>
      <w:r>
        <w:rPr/>
        <w:t>значения</w:t>
      </w:r>
      <w:r>
        <w:rPr>
          <w:spacing w:val="56"/>
        </w:rPr>
        <w:t> </w:t>
      </w:r>
      <w:r>
        <w:rPr/>
        <w:t>0,</w:t>
      </w:r>
      <w:r>
        <w:rPr>
          <w:spacing w:val="-4"/>
        </w:rPr>
        <w:t> </w:t>
      </w:r>
      <w:r>
        <w:rPr/>
        <w:t>1,</w:t>
      </w:r>
      <w:r>
        <w:rPr>
          <w:spacing w:val="-4"/>
        </w:rPr>
        <w:t> </w:t>
      </w:r>
      <w:r>
        <w:rPr/>
        <w:t>...</w:t>
      </w:r>
      <w:r>
        <w:rPr>
          <w:spacing w:val="-4"/>
        </w:rPr>
        <w:t> </w:t>
      </w:r>
      <w:r>
        <w:rPr/>
        <w:t>,</w:t>
      </w:r>
      <w:r>
        <w:rPr>
          <w:spacing w:val="-2"/>
        </w:rPr>
        <w:t> </w:t>
      </w:r>
      <w:r>
        <w:rPr>
          <w:i/>
        </w:rPr>
        <w:t>m</w:t>
      </w:r>
      <w:r>
        <w:rPr/>
        <w:t>;</w:t>
      </w:r>
      <w:r>
        <w:rPr>
          <w:spacing w:val="53"/>
        </w:rPr>
        <w:t> </w:t>
      </w:r>
      <w:r>
        <w:rPr/>
        <w:t>умножим</w:t>
      </w:r>
      <w:r>
        <w:rPr>
          <w:spacing w:val="-3"/>
        </w:rPr>
        <w:t> </w:t>
      </w:r>
      <w:r>
        <w:rPr/>
        <w:t>каждое</w:t>
      </w:r>
      <w:r>
        <w:rPr>
          <w:spacing w:val="-2"/>
        </w:rPr>
        <w:t> равенство</w:t>
      </w:r>
    </w:p>
    <w:p>
      <w:pPr>
        <w:spacing w:line="190" w:lineRule="exact" w:before="53"/>
        <w:ind w:left="0" w:right="2799" w:firstLine="0"/>
        <w:jc w:val="center"/>
        <w:rPr>
          <w:i/>
          <w:sz w:val="20"/>
        </w:rPr>
      </w:pPr>
      <w:r>
        <w:rPr>
          <w:i/>
          <w:spacing w:val="-10"/>
          <w:w w:val="105"/>
          <w:sz w:val="20"/>
        </w:rPr>
        <w:t>k</w:t>
      </w:r>
    </w:p>
    <w:p>
      <w:pPr>
        <w:spacing w:after="0" w:line="190" w:lineRule="exact"/>
        <w:jc w:val="center"/>
        <w:rPr>
          <w:i/>
          <w:sz w:val="20"/>
        </w:rPr>
        <w:sectPr>
          <w:type w:val="continuous"/>
          <w:pgSz w:w="11900" w:h="16840"/>
          <w:pgMar w:header="0" w:footer="985" w:top="1060" w:bottom="1240" w:left="850" w:right="708"/>
        </w:sectPr>
      </w:pPr>
    </w:p>
    <w:p>
      <w:pPr>
        <w:spacing w:line="630" w:lineRule="exact" w:before="0"/>
        <w:ind w:left="0" w:right="0" w:firstLine="0"/>
        <w:jc w:val="right"/>
        <w:rPr>
          <w:rFonts w:ascii="Symbol" w:hAnsi="Symbol"/>
          <w:position w:val="-27"/>
          <w:sz w:val="53"/>
        </w:rPr>
      </w:pPr>
      <w:r>
        <w:rPr>
          <w:i/>
          <w:position w:val="-15"/>
          <w:sz w:val="35"/>
        </w:rPr>
        <w:t>e</w:t>
      </w:r>
      <w:r>
        <w:rPr>
          <w:i/>
          <w:sz w:val="20"/>
        </w:rPr>
        <w:t>k</w:t>
      </w:r>
      <w:r>
        <w:rPr>
          <w:i/>
          <w:spacing w:val="37"/>
          <w:sz w:val="20"/>
        </w:rPr>
        <w:t> </w:t>
      </w:r>
      <w:r>
        <w:rPr>
          <w:rFonts w:ascii="Symbol" w:hAnsi="Symbol"/>
          <w:spacing w:val="-10"/>
          <w:position w:val="-27"/>
          <w:sz w:val="53"/>
        </w:rPr>
        <w:t></w:t>
      </w:r>
    </w:p>
    <w:p>
      <w:pPr>
        <w:spacing w:line="211" w:lineRule="exact" w:before="0"/>
        <w:ind w:left="0" w:right="10" w:firstLine="0"/>
        <w:jc w:val="right"/>
        <w:rPr>
          <w:sz w:val="20"/>
        </w:rPr>
      </w:pPr>
      <w:r>
        <w:rPr>
          <w:spacing w:val="-10"/>
          <w:w w:val="105"/>
          <w:sz w:val="20"/>
        </w:rPr>
        <w:t>0</w:t>
      </w:r>
    </w:p>
    <w:p>
      <w:pPr>
        <w:spacing w:before="60"/>
        <w:ind w:left="84" w:right="0" w:firstLine="0"/>
        <w:jc w:val="left"/>
        <w:rPr>
          <w:i/>
          <w:sz w:val="35"/>
        </w:rPr>
      </w:pPr>
      <w:r>
        <w:rPr/>
        <w:br w:type="column"/>
      </w:r>
      <w:r>
        <w:rPr>
          <w:i/>
          <w:sz w:val="35"/>
        </w:rPr>
        <w:t>f</w:t>
      </w:r>
      <w:r>
        <w:rPr>
          <w:i/>
          <w:spacing w:val="6"/>
          <w:sz w:val="35"/>
        </w:rPr>
        <w:t> </w:t>
      </w:r>
      <w:r>
        <w:rPr>
          <w:spacing w:val="7"/>
          <w:sz w:val="35"/>
        </w:rPr>
        <w:t>(</w:t>
      </w:r>
      <w:r>
        <w:rPr>
          <w:i/>
          <w:spacing w:val="7"/>
          <w:sz w:val="35"/>
        </w:rPr>
        <w:t>t</w:t>
      </w:r>
      <w:r>
        <w:rPr>
          <w:spacing w:val="7"/>
          <w:sz w:val="35"/>
        </w:rPr>
        <w:t>)</w:t>
      </w:r>
      <w:r>
        <w:rPr>
          <w:i/>
          <w:spacing w:val="7"/>
          <w:sz w:val="35"/>
        </w:rPr>
        <w:t>e</w:t>
      </w:r>
      <w:r>
        <w:rPr>
          <w:rFonts w:ascii="Symbol" w:hAnsi="Symbol"/>
          <w:spacing w:val="7"/>
          <w:sz w:val="35"/>
          <w:vertAlign w:val="superscript"/>
        </w:rPr>
        <w:t></w:t>
      </w:r>
      <w:r>
        <w:rPr>
          <w:i/>
          <w:spacing w:val="7"/>
          <w:sz w:val="35"/>
          <w:vertAlign w:val="superscript"/>
        </w:rPr>
        <w:t>t</w:t>
      </w:r>
      <w:r>
        <w:rPr>
          <w:i/>
          <w:spacing w:val="7"/>
          <w:sz w:val="35"/>
          <w:vertAlign w:val="baseline"/>
        </w:rPr>
        <w:t>dt</w:t>
      </w:r>
    </w:p>
    <w:p>
      <w:pPr>
        <w:spacing w:before="60"/>
        <w:ind w:left="77" w:right="0" w:firstLine="0"/>
        <w:jc w:val="left"/>
        <w:rPr>
          <w:i/>
          <w:sz w:val="35"/>
        </w:rPr>
      </w:pPr>
      <w:r>
        <w:rPr/>
        <w:br w:type="column"/>
      </w:r>
      <w:r>
        <w:rPr>
          <w:rFonts w:ascii="Symbol" w:hAnsi="Symbol"/>
          <w:sz w:val="35"/>
        </w:rPr>
        <w:t></w:t>
      </w:r>
      <w:r>
        <w:rPr>
          <w:spacing w:val="29"/>
          <w:sz w:val="35"/>
        </w:rPr>
        <w:t> </w:t>
      </w:r>
      <w:r>
        <w:rPr>
          <w:i/>
          <w:sz w:val="35"/>
        </w:rPr>
        <w:t>F</w:t>
      </w:r>
      <w:r>
        <w:rPr>
          <w:i/>
          <w:spacing w:val="-46"/>
          <w:sz w:val="35"/>
        </w:rPr>
        <w:t> </w:t>
      </w:r>
      <w:r>
        <w:rPr>
          <w:spacing w:val="-2"/>
          <w:sz w:val="35"/>
        </w:rPr>
        <w:t>(0)</w:t>
      </w:r>
      <w:r>
        <w:rPr>
          <w:i/>
          <w:spacing w:val="-2"/>
          <w:sz w:val="35"/>
        </w:rPr>
        <w:t>e</w:t>
      </w:r>
      <w:r>
        <w:rPr>
          <w:i/>
          <w:spacing w:val="-2"/>
          <w:sz w:val="35"/>
          <w:vertAlign w:val="superscript"/>
        </w:rPr>
        <w:t>k</w:t>
      </w:r>
    </w:p>
    <w:p>
      <w:pPr>
        <w:spacing w:before="60"/>
        <w:ind w:left="75" w:right="0" w:firstLine="0"/>
        <w:jc w:val="left"/>
        <w:rPr>
          <w:sz w:val="35"/>
        </w:rPr>
      </w:pPr>
      <w:r>
        <w:rPr/>
        <w:br w:type="column"/>
      </w:r>
      <w:r>
        <w:rPr>
          <w:rFonts w:ascii="Symbol" w:hAnsi="Symbol"/>
          <w:sz w:val="35"/>
        </w:rPr>
        <w:t></w:t>
      </w:r>
      <w:r>
        <w:rPr>
          <w:spacing w:val="-1"/>
          <w:sz w:val="35"/>
        </w:rPr>
        <w:t> </w:t>
      </w:r>
      <w:r>
        <w:rPr>
          <w:i/>
          <w:sz w:val="35"/>
        </w:rPr>
        <w:t>F</w:t>
      </w:r>
      <w:r>
        <w:rPr>
          <w:i/>
          <w:spacing w:val="-45"/>
          <w:sz w:val="35"/>
        </w:rPr>
        <w:t> </w:t>
      </w:r>
      <w:r>
        <w:rPr>
          <w:spacing w:val="9"/>
          <w:sz w:val="35"/>
        </w:rPr>
        <w:t>(</w:t>
      </w:r>
      <w:r>
        <w:rPr>
          <w:i/>
          <w:spacing w:val="9"/>
          <w:sz w:val="35"/>
        </w:rPr>
        <w:t>k</w:t>
      </w:r>
      <w:r>
        <w:rPr>
          <w:i/>
          <w:spacing w:val="-52"/>
          <w:sz w:val="35"/>
        </w:rPr>
        <w:t> </w:t>
      </w:r>
      <w:r>
        <w:rPr>
          <w:spacing w:val="-10"/>
          <w:sz w:val="35"/>
        </w:rPr>
        <w:t>)</w:t>
      </w:r>
    </w:p>
    <w:p>
      <w:pPr>
        <w:spacing w:after="0"/>
        <w:jc w:val="left"/>
        <w:rPr>
          <w:sz w:val="35"/>
        </w:rPr>
        <w:sectPr>
          <w:type w:val="continuous"/>
          <w:pgSz w:w="11900" w:h="16840"/>
          <w:pgMar w:header="0" w:footer="985" w:top="1060" w:bottom="1240" w:left="850" w:right="708"/>
          <w:cols w:num="4" w:equalWidth="0">
            <w:col w:w="3844" w:space="40"/>
            <w:col w:w="1317" w:space="39"/>
            <w:col w:w="1334" w:space="40"/>
            <w:col w:w="3728"/>
          </w:cols>
        </w:sectPr>
      </w:pPr>
    </w:p>
    <w:p>
      <w:pPr>
        <w:pStyle w:val="BodyText"/>
        <w:spacing w:before="68"/>
        <w:ind w:left="851"/>
      </w:pPr>
      <w:r>
        <w:rPr/>
        <w:t>соответственно на</w:t>
      </w:r>
      <w:r>
        <w:rPr>
          <w:spacing w:val="44"/>
        </w:rPr>
        <w:t> </w:t>
      </w:r>
      <w:r>
        <w:rPr>
          <w:i/>
          <w:position w:val="4"/>
          <w:sz w:val="33"/>
        </w:rPr>
        <w:t>a</w:t>
      </w:r>
      <w:r>
        <w:rPr>
          <w:i/>
          <w:position w:val="-3"/>
          <w:sz w:val="19"/>
        </w:rPr>
        <w:t>k</w:t>
      </w:r>
      <w:r>
        <w:rPr>
          <w:i/>
          <w:spacing w:val="78"/>
          <w:position w:val="-3"/>
          <w:sz w:val="19"/>
        </w:rPr>
        <w:t> </w:t>
      </w:r>
      <w:r>
        <w:rPr/>
        <w:t>,</w:t>
      </w:r>
      <w:r>
        <w:rPr>
          <w:spacing w:val="-1"/>
        </w:rPr>
        <w:t> </w:t>
      </w:r>
      <w:r>
        <w:rPr/>
        <w:t>а</w:t>
      </w:r>
      <w:r>
        <w:rPr>
          <w:spacing w:val="-1"/>
        </w:rPr>
        <w:t> </w:t>
      </w:r>
      <w:r>
        <w:rPr/>
        <w:t>затем все их</w:t>
      </w:r>
      <w:r>
        <w:rPr>
          <w:spacing w:val="-3"/>
        </w:rPr>
        <w:t> </w:t>
      </w:r>
      <w:r>
        <w:rPr/>
        <w:t>сложим.</w:t>
      </w:r>
      <w:r>
        <w:rPr>
          <w:spacing w:val="-1"/>
        </w:rPr>
        <w:t> </w:t>
      </w:r>
      <w:r>
        <w:rPr>
          <w:spacing w:val="-2"/>
        </w:rPr>
        <w:t>Получим:</w:t>
      </w:r>
    </w:p>
    <w:p>
      <w:pPr>
        <w:pStyle w:val="BodyText"/>
        <w:spacing w:after="0"/>
        <w:sectPr>
          <w:type w:val="continuous"/>
          <w:pgSz w:w="11900" w:h="16840"/>
          <w:pgMar w:header="0" w:footer="985" w:top="1060" w:bottom="1240" w:left="850" w:right="708"/>
        </w:sectPr>
      </w:pPr>
    </w:p>
    <w:p>
      <w:pPr>
        <w:tabs>
          <w:tab w:pos="4337" w:val="left" w:leader="none"/>
          <w:tab w:pos="6063" w:val="left" w:leader="none"/>
          <w:tab w:pos="7145" w:val="left" w:leader="none"/>
          <w:tab w:pos="8565" w:val="left" w:leader="none"/>
        </w:tabs>
        <w:spacing w:line="163" w:lineRule="exact" w:before="80"/>
        <w:ind w:left="3029" w:right="0" w:firstLine="0"/>
        <w:jc w:val="left"/>
        <w:rPr>
          <w:rFonts w:ascii="Symbol" w:hAnsi="Symbol"/>
          <w:position w:val="-8"/>
          <w:sz w:val="33"/>
        </w:rPr>
      </w:pPr>
      <w:r>
        <w:rPr>
          <w:i/>
          <w:spacing w:val="-10"/>
          <w:sz w:val="19"/>
        </w:rPr>
        <w:t>m</w:t>
      </w:r>
      <w:r>
        <w:rPr>
          <w:i/>
          <w:sz w:val="19"/>
        </w:rPr>
        <w:tab/>
      </w:r>
      <w:r>
        <w:rPr>
          <w:i/>
          <w:spacing w:val="-10"/>
          <w:sz w:val="19"/>
        </w:rPr>
        <w:t>m</w:t>
      </w:r>
      <w:r>
        <w:rPr>
          <w:i/>
          <w:sz w:val="19"/>
        </w:rPr>
        <w:tab/>
        <w:t>m</w:t>
      </w:r>
      <w:r>
        <w:rPr>
          <w:i/>
          <w:spacing w:val="74"/>
          <w:w w:val="150"/>
          <w:sz w:val="19"/>
        </w:rPr>
        <w:t> </w:t>
      </w:r>
      <w:r>
        <w:rPr>
          <w:rFonts w:ascii="Symbol" w:hAnsi="Symbol"/>
          <w:spacing w:val="-10"/>
          <w:position w:val="-8"/>
          <w:sz w:val="33"/>
        </w:rPr>
        <w:t></w:t>
      </w:r>
      <w:r>
        <w:rPr>
          <w:position w:val="-8"/>
          <w:sz w:val="33"/>
        </w:rPr>
        <w:tab/>
      </w:r>
      <w:r>
        <w:rPr>
          <w:i/>
          <w:spacing w:val="-10"/>
          <w:position w:val="4"/>
          <w:sz w:val="19"/>
        </w:rPr>
        <w:t>k</w:t>
      </w:r>
      <w:r>
        <w:rPr>
          <w:i/>
          <w:position w:val="4"/>
          <w:sz w:val="19"/>
        </w:rPr>
        <w:tab/>
      </w:r>
      <w:r>
        <w:rPr>
          <w:rFonts w:ascii="Symbol" w:hAnsi="Symbol"/>
          <w:spacing w:val="-10"/>
          <w:position w:val="-8"/>
          <w:sz w:val="33"/>
        </w:rPr>
        <w:t></w:t>
      </w:r>
    </w:p>
    <w:p>
      <w:pPr>
        <w:tabs>
          <w:tab w:pos="5729" w:val="left" w:leader="none"/>
        </w:tabs>
        <w:spacing w:line="39" w:lineRule="exact" w:before="1"/>
        <w:ind w:left="623" w:right="0" w:firstLine="0"/>
        <w:jc w:val="center"/>
        <w:rPr>
          <w:rFonts w:ascii="Symbol" w:hAnsi="Symbol"/>
          <w:sz w:val="33"/>
        </w:rPr>
      </w:pPr>
      <w:r>
        <w:rPr>
          <w:rFonts w:ascii="Symbol" w:hAnsi="Symbol"/>
          <w:sz w:val="33"/>
        </w:rPr>
        <mc:AlternateContent>
          <mc:Choice Requires="wps">
            <w:drawing>
              <wp:anchor distT="0" distB="0" distL="0" distR="0" allowOverlap="1" layoutInCell="1" locked="0" behindDoc="1" simplePos="0" relativeHeight="480252416">
                <wp:simplePos x="0" y="0"/>
                <wp:positionH relativeFrom="page">
                  <wp:posOffset>5078741</wp:posOffset>
                </wp:positionH>
                <wp:positionV relativeFrom="paragraph">
                  <wp:posOffset>388874</wp:posOffset>
                </wp:positionV>
                <wp:extent cx="61594" cy="135890"/>
                <wp:effectExtent l="0" t="0" r="0" b="0"/>
                <wp:wrapNone/>
                <wp:docPr id="2769" name="Textbox 2769"/>
                <wp:cNvGraphicFramePr>
                  <a:graphicFrameLocks/>
                </wp:cNvGraphicFramePr>
                <a:graphic>
                  <a:graphicData uri="http://schemas.microsoft.com/office/word/2010/wordprocessingShape">
                    <wps:wsp>
                      <wps:cNvPr id="2769" name="Textbox 2769"/>
                      <wps:cNvSpPr txBox="1"/>
                      <wps:spPr>
                        <a:xfrm>
                          <a:off x="0" y="0"/>
                          <a:ext cx="61594" cy="135890"/>
                        </a:xfrm>
                        <a:prstGeom prst="rect">
                          <a:avLst/>
                        </a:prstGeom>
                      </wps:spPr>
                      <wps:txbx>
                        <w:txbxContent>
                          <w:p>
                            <w:pPr>
                              <w:spacing w:line="213" w:lineRule="exact" w:before="0"/>
                              <w:ind w:left="0" w:right="0" w:firstLine="0"/>
                              <w:jc w:val="left"/>
                              <w:rPr>
                                <w:sz w:val="19"/>
                              </w:rPr>
                            </w:pPr>
                            <w:r>
                              <w:rPr>
                                <w:spacing w:val="-10"/>
                                <w:sz w:val="19"/>
                              </w:rPr>
                              <w:t>0</w:t>
                            </w:r>
                          </w:p>
                        </w:txbxContent>
                      </wps:txbx>
                      <wps:bodyPr wrap="square" lIns="0" tIns="0" rIns="0" bIns="0" rtlCol="0">
                        <a:noAutofit/>
                      </wps:bodyPr>
                    </wps:wsp>
                  </a:graphicData>
                </a:graphic>
              </wp:anchor>
            </w:drawing>
          </mc:Choice>
          <mc:Fallback>
            <w:pict>
              <v:shape style="position:absolute;margin-left:399.900879pt;margin-top:30.620066pt;width:4.850pt;height:10.7pt;mso-position-horizontal-relative:page;mso-position-vertical-relative:paragraph;z-index:-23064064" type="#_x0000_t202" id="docshape1731" filled="false" stroked="false">
                <v:textbox inset="0,0,0,0">
                  <w:txbxContent>
                    <w:p>
                      <w:pPr>
                        <w:spacing w:line="213" w:lineRule="exact" w:before="0"/>
                        <w:ind w:left="0" w:right="0" w:firstLine="0"/>
                        <w:jc w:val="left"/>
                        <w:rPr>
                          <w:sz w:val="19"/>
                        </w:rPr>
                      </w:pPr>
                      <w:r>
                        <w:rPr>
                          <w:spacing w:val="-10"/>
                          <w:sz w:val="19"/>
                        </w:rPr>
                        <w:t>0</w:t>
                      </w:r>
                    </w:p>
                  </w:txbxContent>
                </v:textbox>
                <w10:wrap type="none"/>
              </v:shape>
            </w:pict>
          </mc:Fallback>
        </mc:AlternateContent>
      </w:r>
      <w:r>
        <w:rPr>
          <w:i/>
          <w:sz w:val="33"/>
        </w:rPr>
        <w:t>F</w:t>
      </w:r>
      <w:r>
        <w:rPr>
          <w:i/>
          <w:spacing w:val="-40"/>
          <w:sz w:val="33"/>
        </w:rPr>
        <w:t> </w:t>
      </w:r>
      <w:r>
        <w:rPr>
          <w:sz w:val="33"/>
        </w:rPr>
        <w:t>(0)</w:t>
      </w:r>
      <w:r>
        <w:rPr>
          <w:rFonts w:ascii="Symbol" w:hAnsi="Symbol"/>
          <w:position w:val="-6"/>
          <w:sz w:val="49"/>
        </w:rPr>
        <w:t></w:t>
      </w:r>
      <w:r>
        <w:rPr>
          <w:spacing w:val="-77"/>
          <w:position w:val="-6"/>
          <w:sz w:val="49"/>
        </w:rPr>
        <w:t> </w:t>
      </w:r>
      <w:r>
        <w:rPr>
          <w:i/>
          <w:sz w:val="33"/>
        </w:rPr>
        <w:t>a</w:t>
      </w:r>
      <w:r>
        <w:rPr>
          <w:i/>
          <w:spacing w:val="50"/>
          <w:sz w:val="33"/>
        </w:rPr>
        <w:t> </w:t>
      </w:r>
      <w:r>
        <w:rPr>
          <w:i/>
          <w:sz w:val="33"/>
        </w:rPr>
        <w:t>e</w:t>
      </w:r>
      <w:r>
        <w:rPr>
          <w:i/>
          <w:sz w:val="33"/>
          <w:vertAlign w:val="superscript"/>
        </w:rPr>
        <w:t>k</w:t>
      </w:r>
      <w:r>
        <w:rPr>
          <w:i/>
          <w:spacing w:val="39"/>
          <w:sz w:val="33"/>
          <w:vertAlign w:val="baseline"/>
        </w:rPr>
        <w:t> </w:t>
      </w:r>
      <w:r>
        <w:rPr>
          <w:rFonts w:ascii="Symbol" w:hAnsi="Symbol"/>
          <w:sz w:val="33"/>
          <w:vertAlign w:val="baseline"/>
        </w:rPr>
        <w:t></w:t>
      </w:r>
      <w:r>
        <w:rPr>
          <w:spacing w:val="-16"/>
          <w:sz w:val="33"/>
          <w:vertAlign w:val="baseline"/>
        </w:rPr>
        <w:t> </w:t>
      </w:r>
      <w:r>
        <w:rPr>
          <w:rFonts w:ascii="Symbol" w:hAnsi="Symbol"/>
          <w:position w:val="-6"/>
          <w:sz w:val="49"/>
          <w:vertAlign w:val="baseline"/>
        </w:rPr>
        <w:t></w:t>
      </w:r>
      <w:r>
        <w:rPr>
          <w:spacing w:val="-75"/>
          <w:position w:val="-6"/>
          <w:sz w:val="49"/>
          <w:vertAlign w:val="baseline"/>
        </w:rPr>
        <w:t> </w:t>
      </w:r>
      <w:r>
        <w:rPr>
          <w:i/>
          <w:sz w:val="33"/>
          <w:vertAlign w:val="baseline"/>
        </w:rPr>
        <w:t>a</w:t>
      </w:r>
      <w:r>
        <w:rPr>
          <w:i/>
          <w:spacing w:val="72"/>
          <w:sz w:val="33"/>
          <w:vertAlign w:val="baseline"/>
        </w:rPr>
        <w:t> </w:t>
      </w:r>
      <w:r>
        <w:rPr>
          <w:i/>
          <w:sz w:val="33"/>
          <w:vertAlign w:val="baseline"/>
        </w:rPr>
        <w:t>F</w:t>
      </w:r>
      <w:r>
        <w:rPr>
          <w:i/>
          <w:spacing w:val="-39"/>
          <w:sz w:val="33"/>
          <w:vertAlign w:val="baseline"/>
        </w:rPr>
        <w:t> </w:t>
      </w:r>
      <w:r>
        <w:rPr>
          <w:spacing w:val="9"/>
          <w:sz w:val="33"/>
          <w:vertAlign w:val="baseline"/>
        </w:rPr>
        <w:t>(</w:t>
      </w:r>
      <w:r>
        <w:rPr>
          <w:i/>
          <w:spacing w:val="9"/>
          <w:sz w:val="33"/>
          <w:vertAlign w:val="baseline"/>
        </w:rPr>
        <w:t>k</w:t>
      </w:r>
      <w:r>
        <w:rPr>
          <w:i/>
          <w:spacing w:val="-48"/>
          <w:sz w:val="33"/>
          <w:vertAlign w:val="baseline"/>
        </w:rPr>
        <w:t> </w:t>
      </w:r>
      <w:r>
        <w:rPr>
          <w:sz w:val="33"/>
          <w:vertAlign w:val="baseline"/>
        </w:rPr>
        <w:t>)</w:t>
      </w:r>
      <w:r>
        <w:rPr>
          <w:spacing w:val="5"/>
          <w:sz w:val="33"/>
          <w:vertAlign w:val="baseline"/>
        </w:rPr>
        <w:t> </w:t>
      </w:r>
      <w:r>
        <w:rPr>
          <w:rFonts w:ascii="Symbol" w:hAnsi="Symbol"/>
          <w:sz w:val="33"/>
          <w:vertAlign w:val="baseline"/>
        </w:rPr>
        <w:t></w:t>
      </w:r>
      <w:r>
        <w:rPr>
          <w:spacing w:val="3"/>
          <w:sz w:val="33"/>
          <w:vertAlign w:val="baseline"/>
        </w:rPr>
        <w:t> </w:t>
      </w:r>
      <w:r>
        <w:rPr>
          <w:rFonts w:ascii="Symbol" w:hAnsi="Symbol"/>
          <w:spacing w:val="20"/>
          <w:position w:val="-6"/>
          <w:sz w:val="49"/>
          <w:vertAlign w:val="baseline"/>
        </w:rPr>
        <w:t></w:t>
      </w:r>
      <w:r>
        <w:rPr>
          <w:rFonts w:ascii="Symbol" w:hAnsi="Symbol"/>
          <w:spacing w:val="20"/>
          <w:sz w:val="33"/>
          <w:vertAlign w:val="baseline"/>
        </w:rPr>
        <w:t></w:t>
      </w:r>
      <w:r>
        <w:rPr>
          <w:spacing w:val="-48"/>
          <w:sz w:val="33"/>
          <w:vertAlign w:val="baseline"/>
        </w:rPr>
        <w:t> </w:t>
      </w:r>
      <w:r>
        <w:rPr>
          <w:i/>
          <w:sz w:val="33"/>
          <w:vertAlign w:val="baseline"/>
        </w:rPr>
        <w:t>a</w:t>
      </w:r>
      <w:r>
        <w:rPr>
          <w:i/>
          <w:spacing w:val="50"/>
          <w:sz w:val="33"/>
          <w:vertAlign w:val="baseline"/>
        </w:rPr>
        <w:t> </w:t>
      </w:r>
      <w:r>
        <w:rPr>
          <w:i/>
          <w:spacing w:val="-5"/>
          <w:sz w:val="33"/>
          <w:vertAlign w:val="baseline"/>
        </w:rPr>
        <w:t>e</w:t>
      </w:r>
      <w:r>
        <w:rPr>
          <w:i/>
          <w:spacing w:val="-5"/>
          <w:sz w:val="33"/>
          <w:vertAlign w:val="superscript"/>
        </w:rPr>
        <w:t>k</w:t>
      </w:r>
      <w:r>
        <w:rPr>
          <w:i/>
          <w:sz w:val="33"/>
          <w:vertAlign w:val="baseline"/>
        </w:rPr>
        <w:tab/>
        <w:t>f</w:t>
      </w:r>
      <w:r>
        <w:rPr>
          <w:i/>
          <w:spacing w:val="6"/>
          <w:sz w:val="33"/>
          <w:vertAlign w:val="baseline"/>
        </w:rPr>
        <w:t> </w:t>
      </w:r>
      <w:r>
        <w:rPr>
          <w:spacing w:val="12"/>
          <w:sz w:val="33"/>
          <w:vertAlign w:val="baseline"/>
        </w:rPr>
        <w:t>(</w:t>
      </w:r>
      <w:r>
        <w:rPr>
          <w:i/>
          <w:spacing w:val="12"/>
          <w:sz w:val="33"/>
          <w:vertAlign w:val="baseline"/>
        </w:rPr>
        <w:t>t</w:t>
      </w:r>
      <w:r>
        <w:rPr>
          <w:spacing w:val="12"/>
          <w:sz w:val="33"/>
          <w:vertAlign w:val="baseline"/>
        </w:rPr>
        <w:t>)</w:t>
      </w:r>
      <w:r>
        <w:rPr>
          <w:i/>
          <w:spacing w:val="12"/>
          <w:sz w:val="33"/>
          <w:vertAlign w:val="baseline"/>
        </w:rPr>
        <w:t>e</w:t>
      </w:r>
      <w:r>
        <w:rPr>
          <w:rFonts w:ascii="Symbol" w:hAnsi="Symbol"/>
          <w:spacing w:val="12"/>
          <w:sz w:val="33"/>
          <w:vertAlign w:val="superscript"/>
        </w:rPr>
        <w:t></w:t>
      </w:r>
      <w:r>
        <w:rPr>
          <w:i/>
          <w:spacing w:val="12"/>
          <w:sz w:val="33"/>
          <w:vertAlign w:val="superscript"/>
        </w:rPr>
        <w:t>t</w:t>
      </w:r>
      <w:r>
        <w:rPr>
          <w:i/>
          <w:spacing w:val="12"/>
          <w:sz w:val="33"/>
          <w:vertAlign w:val="baseline"/>
        </w:rPr>
        <w:t>dt</w:t>
      </w:r>
      <w:r>
        <w:rPr>
          <w:rFonts w:ascii="Symbol" w:hAnsi="Symbol"/>
          <w:spacing w:val="12"/>
          <w:sz w:val="33"/>
          <w:vertAlign w:val="baseline"/>
        </w:rPr>
        <w:t></w:t>
      </w:r>
    </w:p>
    <w:p>
      <w:pPr>
        <w:spacing w:after="0" w:line="39" w:lineRule="exact"/>
        <w:jc w:val="center"/>
        <w:rPr>
          <w:rFonts w:ascii="Symbol" w:hAnsi="Symbol"/>
          <w:sz w:val="33"/>
        </w:rPr>
        <w:sectPr>
          <w:pgSz w:w="11900" w:h="16840"/>
          <w:pgMar w:header="0" w:footer="985" w:top="1100" w:bottom="1240" w:left="850" w:right="708"/>
        </w:sectPr>
      </w:pPr>
    </w:p>
    <w:p>
      <w:pPr>
        <w:pStyle w:val="BodyText"/>
        <w:spacing w:before="56"/>
        <w:rPr>
          <w:rFonts w:ascii="Symbol" w:hAnsi="Symbol"/>
          <w:sz w:val="19"/>
        </w:rPr>
      </w:pPr>
    </w:p>
    <w:p>
      <w:pPr>
        <w:spacing w:before="0"/>
        <w:ind w:left="3494" w:right="0" w:firstLine="0"/>
        <w:jc w:val="left"/>
        <w:rPr>
          <w:i/>
          <w:sz w:val="19"/>
        </w:rPr>
      </w:pPr>
      <w:r>
        <w:rPr>
          <w:i/>
          <w:sz w:val="19"/>
        </w:rPr>
        <mc:AlternateContent>
          <mc:Choice Requires="wps">
            <w:drawing>
              <wp:anchor distT="0" distB="0" distL="0" distR="0" allowOverlap="1" layoutInCell="1" locked="0" behindDoc="1" simplePos="0" relativeHeight="480251904">
                <wp:simplePos x="0" y="0"/>
                <wp:positionH relativeFrom="page">
                  <wp:posOffset>4784588</wp:posOffset>
                </wp:positionH>
                <wp:positionV relativeFrom="paragraph">
                  <wp:posOffset>3777</wp:posOffset>
                </wp:positionV>
                <wp:extent cx="54610" cy="135890"/>
                <wp:effectExtent l="0" t="0" r="0" b="0"/>
                <wp:wrapNone/>
                <wp:docPr id="2770" name="Textbox 2770"/>
                <wp:cNvGraphicFramePr>
                  <a:graphicFrameLocks/>
                </wp:cNvGraphicFramePr>
                <a:graphic>
                  <a:graphicData uri="http://schemas.microsoft.com/office/word/2010/wordprocessingShape">
                    <wps:wsp>
                      <wps:cNvPr id="2770" name="Textbox 2770"/>
                      <wps:cNvSpPr txBox="1"/>
                      <wps:spPr>
                        <a:xfrm>
                          <a:off x="0" y="0"/>
                          <a:ext cx="54610" cy="135890"/>
                        </a:xfrm>
                        <a:prstGeom prst="rect">
                          <a:avLst/>
                        </a:prstGeom>
                      </wps:spPr>
                      <wps:txbx>
                        <w:txbxContent>
                          <w:p>
                            <w:pPr>
                              <w:spacing w:line="213" w:lineRule="exact" w:before="0"/>
                              <w:ind w:left="0" w:right="0" w:firstLine="0"/>
                              <w:jc w:val="left"/>
                              <w:rPr>
                                <w:i/>
                                <w:sz w:val="19"/>
                              </w:rPr>
                            </w:pPr>
                            <w:r>
                              <w:rPr>
                                <w:i/>
                                <w:spacing w:val="-10"/>
                                <w:sz w:val="19"/>
                              </w:rPr>
                              <w:t>k</w:t>
                            </w:r>
                          </w:p>
                        </w:txbxContent>
                      </wps:txbx>
                      <wps:bodyPr wrap="square" lIns="0" tIns="0" rIns="0" bIns="0" rtlCol="0">
                        <a:noAutofit/>
                      </wps:bodyPr>
                    </wps:wsp>
                  </a:graphicData>
                </a:graphic>
              </wp:anchor>
            </w:drawing>
          </mc:Choice>
          <mc:Fallback>
            <w:pict>
              <v:shape style="position:absolute;margin-left:376.739227pt;margin-top:.297435pt;width:4.3pt;height:10.7pt;mso-position-horizontal-relative:page;mso-position-vertical-relative:paragraph;z-index:-23064576" type="#_x0000_t202" id="docshape1732" filled="false" stroked="false">
                <v:textbox inset="0,0,0,0">
                  <w:txbxContent>
                    <w:p>
                      <w:pPr>
                        <w:spacing w:line="213" w:lineRule="exact" w:before="0"/>
                        <w:ind w:left="0" w:right="0" w:firstLine="0"/>
                        <w:jc w:val="left"/>
                        <w:rPr>
                          <w:i/>
                          <w:sz w:val="19"/>
                        </w:rPr>
                      </w:pPr>
                      <w:r>
                        <w:rPr>
                          <w:i/>
                          <w:spacing w:val="-10"/>
                          <w:sz w:val="19"/>
                        </w:rPr>
                        <w:t>k</w:t>
                      </w:r>
                    </w:p>
                  </w:txbxContent>
                </v:textbox>
                <w10:wrap type="none"/>
              </v:shape>
            </w:pict>
          </mc:Fallback>
        </mc:AlternateContent>
      </w:r>
      <w:r>
        <w:rPr>
          <w:i/>
          <w:spacing w:val="-10"/>
          <w:sz w:val="19"/>
        </w:rPr>
        <w:t>k</w:t>
      </w:r>
    </w:p>
    <w:p>
      <w:pPr>
        <w:spacing w:before="6"/>
        <w:ind w:left="2941" w:right="0" w:firstLine="0"/>
        <w:jc w:val="left"/>
        <w:rPr>
          <w:sz w:val="19"/>
        </w:rPr>
      </w:pPr>
      <w:r>
        <w:rPr>
          <w:i/>
          <w:sz w:val="19"/>
        </w:rPr>
        <w:t>k</w:t>
      </w:r>
      <w:r>
        <w:rPr>
          <w:i/>
          <w:spacing w:val="-22"/>
          <w:sz w:val="19"/>
        </w:rPr>
        <w:t> </w:t>
      </w:r>
      <w:r>
        <w:rPr>
          <w:rFonts w:ascii="Symbol" w:hAnsi="Symbol"/>
          <w:spacing w:val="-5"/>
          <w:sz w:val="19"/>
        </w:rPr>
        <w:t></w:t>
      </w:r>
      <w:r>
        <w:rPr>
          <w:spacing w:val="-5"/>
          <w:sz w:val="19"/>
        </w:rPr>
        <w:t>0</w:t>
      </w:r>
    </w:p>
    <w:p>
      <w:pPr>
        <w:spacing w:line="105" w:lineRule="exact" w:before="164"/>
        <w:ind w:left="0" w:right="712" w:firstLine="0"/>
        <w:jc w:val="right"/>
        <w:rPr>
          <w:i/>
          <w:sz w:val="20"/>
        </w:rPr>
      </w:pPr>
      <w:r>
        <w:rPr>
          <w:i/>
          <w:spacing w:val="-10"/>
          <w:sz w:val="20"/>
        </w:rPr>
        <w:t>m</w:t>
      </w:r>
    </w:p>
    <w:p>
      <w:pPr>
        <w:pStyle w:val="BodyText"/>
        <w:spacing w:before="70"/>
        <w:rPr>
          <w:i/>
          <w:sz w:val="19"/>
        </w:rPr>
      </w:pPr>
      <w:r>
        <w:rPr/>
        <w:br w:type="column"/>
      </w:r>
      <w:r>
        <w:rPr>
          <w:i/>
          <w:sz w:val="19"/>
        </w:rPr>
      </w:r>
    </w:p>
    <w:p>
      <w:pPr>
        <w:spacing w:before="0"/>
        <w:ind w:left="1182" w:right="0" w:firstLine="0"/>
        <w:jc w:val="left"/>
        <w:rPr>
          <w:i/>
          <w:sz w:val="19"/>
        </w:rPr>
      </w:pPr>
      <w:r>
        <w:rPr>
          <w:i/>
          <w:spacing w:val="-10"/>
          <w:sz w:val="19"/>
        </w:rPr>
        <w:t>k</w:t>
      </w:r>
    </w:p>
    <w:p>
      <w:pPr>
        <w:spacing w:before="6"/>
        <w:ind w:left="630" w:right="0" w:firstLine="0"/>
        <w:jc w:val="left"/>
        <w:rPr>
          <w:sz w:val="19"/>
        </w:rPr>
      </w:pPr>
      <w:r>
        <w:rPr>
          <w:i/>
          <w:sz w:val="19"/>
        </w:rPr>
        <w:t>k</w:t>
      </w:r>
      <w:r>
        <w:rPr>
          <w:i/>
          <w:spacing w:val="-23"/>
          <w:sz w:val="19"/>
        </w:rPr>
        <w:t> </w:t>
      </w:r>
      <w:r>
        <w:rPr>
          <w:rFonts w:ascii="Symbol" w:hAnsi="Symbol"/>
          <w:spacing w:val="-5"/>
          <w:sz w:val="19"/>
        </w:rPr>
        <w:t></w:t>
      </w:r>
      <w:r>
        <w:rPr>
          <w:spacing w:val="-5"/>
          <w:sz w:val="19"/>
        </w:rPr>
        <w:t>0</w:t>
      </w:r>
    </w:p>
    <w:p>
      <w:pPr>
        <w:tabs>
          <w:tab w:pos="2192" w:val="left" w:leader="none"/>
          <w:tab w:pos="3637" w:val="left" w:leader="none"/>
        </w:tabs>
        <w:spacing w:before="1"/>
        <w:ind w:left="1048" w:right="0" w:firstLine="0"/>
        <w:jc w:val="left"/>
        <w:rPr>
          <w:position w:val="19"/>
          <w:sz w:val="24"/>
        </w:rPr>
      </w:pPr>
      <w:r>
        <w:rPr/>
        <w:br w:type="column"/>
      </w:r>
      <w:r>
        <w:rPr>
          <w:i/>
          <w:sz w:val="19"/>
        </w:rPr>
        <w:t>k</w:t>
      </w:r>
      <w:r>
        <w:rPr>
          <w:i/>
          <w:spacing w:val="-20"/>
          <w:sz w:val="19"/>
        </w:rPr>
        <w:t> </w:t>
      </w:r>
      <w:r>
        <w:rPr>
          <w:rFonts w:ascii="Symbol" w:hAnsi="Symbol"/>
          <w:sz w:val="19"/>
        </w:rPr>
        <w:t></w:t>
      </w:r>
      <w:r>
        <w:rPr>
          <w:sz w:val="19"/>
        </w:rPr>
        <w:t>0</w:t>
      </w:r>
      <w:r>
        <w:rPr>
          <w:spacing w:val="10"/>
          <w:sz w:val="19"/>
        </w:rPr>
        <w:t> </w:t>
      </w:r>
      <w:r>
        <w:rPr>
          <w:rFonts w:ascii="Symbol" w:hAnsi="Symbol"/>
          <w:spacing w:val="-10"/>
          <w:position w:val="2"/>
          <w:sz w:val="33"/>
        </w:rPr>
        <w:t></w:t>
      </w:r>
      <w:r>
        <w:rPr>
          <w:position w:val="2"/>
          <w:sz w:val="33"/>
        </w:rPr>
        <w:tab/>
      </w:r>
      <w:r>
        <w:rPr>
          <w:rFonts w:ascii="Symbol" w:hAnsi="Symbol"/>
          <w:spacing w:val="-12"/>
          <w:position w:val="21"/>
          <w:sz w:val="49"/>
        </w:rPr>
        <w:t></w:t>
      </w:r>
      <w:r>
        <w:rPr>
          <w:position w:val="21"/>
          <w:sz w:val="49"/>
        </w:rPr>
        <w:tab/>
      </w:r>
      <w:r>
        <w:rPr>
          <w:rFonts w:ascii="Symbol" w:hAnsi="Symbol"/>
          <w:position w:val="2"/>
          <w:sz w:val="33"/>
        </w:rPr>
        <w:t></w:t>
      </w:r>
      <w:r>
        <w:rPr>
          <w:spacing w:val="16"/>
          <w:position w:val="2"/>
          <w:sz w:val="33"/>
        </w:rPr>
        <w:t> </w:t>
      </w:r>
      <w:r>
        <w:rPr>
          <w:spacing w:val="-10"/>
          <w:position w:val="19"/>
          <w:sz w:val="24"/>
        </w:rPr>
        <w:t>.</w:t>
      </w:r>
    </w:p>
    <w:p>
      <w:pPr>
        <w:spacing w:after="0"/>
        <w:jc w:val="left"/>
        <w:rPr>
          <w:position w:val="19"/>
          <w:sz w:val="24"/>
        </w:rPr>
        <w:sectPr>
          <w:type w:val="continuous"/>
          <w:pgSz w:w="11900" w:h="16840"/>
          <w:pgMar w:header="0" w:footer="985" w:top="1060" w:bottom="1240" w:left="850" w:right="708"/>
          <w:cols w:num="3" w:equalWidth="0">
            <w:col w:w="3580" w:space="40"/>
            <w:col w:w="1268" w:space="39"/>
            <w:col w:w="5415"/>
          </w:cols>
        </w:sectPr>
      </w:pPr>
    </w:p>
    <w:p>
      <w:pPr>
        <w:pStyle w:val="BodyText"/>
        <w:spacing w:before="69"/>
      </w:pPr>
    </w:p>
    <w:p>
      <w:pPr>
        <w:pStyle w:val="BodyText"/>
        <w:jc w:val="right"/>
      </w:pPr>
      <w:r>
        <w:rPr/>
        <w:t>Так</w:t>
      </w:r>
      <w:r>
        <w:rPr>
          <w:spacing w:val="8"/>
        </w:rPr>
        <w:t> </w:t>
      </w:r>
      <w:r>
        <w:rPr>
          <w:spacing w:val="-5"/>
        </w:rPr>
        <w:t>как</w:t>
      </w:r>
    </w:p>
    <w:p>
      <w:pPr>
        <w:spacing w:line="608" w:lineRule="exact" w:before="2"/>
        <w:ind w:left="224" w:right="0" w:firstLine="0"/>
        <w:jc w:val="left"/>
        <w:rPr>
          <w:sz w:val="34"/>
        </w:rPr>
      </w:pPr>
      <w:r>
        <w:rPr/>
        <w:br w:type="column"/>
      </w:r>
      <w:r>
        <w:rPr>
          <w:rFonts w:ascii="Symbol" w:hAnsi="Symbol"/>
          <w:position w:val="-7"/>
          <w:sz w:val="52"/>
        </w:rPr>
        <w:t></w:t>
      </w:r>
      <w:r>
        <w:rPr>
          <w:spacing w:val="-81"/>
          <w:position w:val="-7"/>
          <w:sz w:val="52"/>
        </w:rPr>
        <w:t> </w:t>
      </w:r>
      <w:r>
        <w:rPr>
          <w:i/>
          <w:sz w:val="34"/>
        </w:rPr>
        <w:t>a</w:t>
      </w:r>
      <w:r>
        <w:rPr>
          <w:i/>
          <w:spacing w:val="76"/>
          <w:sz w:val="34"/>
        </w:rPr>
        <w:t> </w:t>
      </w:r>
      <w:r>
        <w:rPr>
          <w:i/>
          <w:spacing w:val="16"/>
          <w:sz w:val="34"/>
        </w:rPr>
        <w:t>e</w:t>
      </w:r>
      <w:r>
        <w:rPr>
          <w:i/>
          <w:spacing w:val="16"/>
          <w:sz w:val="34"/>
          <w:vertAlign w:val="superscript"/>
        </w:rPr>
        <w:t>k</w:t>
      </w:r>
      <w:r>
        <w:rPr>
          <w:i/>
          <w:spacing w:val="41"/>
          <w:w w:val="150"/>
          <w:sz w:val="34"/>
          <w:vertAlign w:val="baseline"/>
        </w:rPr>
        <w:t> </w:t>
      </w:r>
      <w:r>
        <w:rPr>
          <w:rFonts w:ascii="Symbol" w:hAnsi="Symbol"/>
          <w:sz w:val="34"/>
          <w:vertAlign w:val="baseline"/>
        </w:rPr>
        <w:t></w:t>
      </w:r>
      <w:r>
        <w:rPr>
          <w:spacing w:val="13"/>
          <w:sz w:val="34"/>
          <w:vertAlign w:val="baseline"/>
        </w:rPr>
        <w:t> </w:t>
      </w:r>
      <w:r>
        <w:rPr>
          <w:spacing w:val="-10"/>
          <w:sz w:val="34"/>
          <w:vertAlign w:val="baseline"/>
        </w:rPr>
        <w:t>0</w:t>
      </w:r>
    </w:p>
    <w:p>
      <w:pPr>
        <w:spacing w:line="216" w:lineRule="exact" w:before="0"/>
        <w:ind w:left="242" w:right="0" w:firstLine="0"/>
        <w:jc w:val="left"/>
        <w:rPr>
          <w:sz w:val="20"/>
        </w:rPr>
      </w:pPr>
      <w:r>
        <w:rPr>
          <w:sz w:val="20"/>
        </w:rPr>
        <mc:AlternateContent>
          <mc:Choice Requires="wps">
            <w:drawing>
              <wp:anchor distT="0" distB="0" distL="0" distR="0" allowOverlap="1" layoutInCell="1" locked="0" behindDoc="1" simplePos="0" relativeHeight="480250880">
                <wp:simplePos x="0" y="0"/>
                <wp:positionH relativeFrom="page">
                  <wp:posOffset>2585466</wp:posOffset>
                </wp:positionH>
                <wp:positionV relativeFrom="paragraph">
                  <wp:posOffset>-164483</wp:posOffset>
                </wp:positionV>
                <wp:extent cx="57150" cy="142875"/>
                <wp:effectExtent l="0" t="0" r="0" b="0"/>
                <wp:wrapNone/>
                <wp:docPr id="2771" name="Textbox 2771"/>
                <wp:cNvGraphicFramePr>
                  <a:graphicFrameLocks/>
                </wp:cNvGraphicFramePr>
                <a:graphic>
                  <a:graphicData uri="http://schemas.microsoft.com/office/word/2010/wordprocessingShape">
                    <wps:wsp>
                      <wps:cNvPr id="2771" name="Textbox 2771"/>
                      <wps:cNvSpPr txBox="1"/>
                      <wps:spPr>
                        <a:xfrm>
                          <a:off x="0" y="0"/>
                          <a:ext cx="57150" cy="142875"/>
                        </a:xfrm>
                        <a:prstGeom prst="rect">
                          <a:avLst/>
                        </a:prstGeom>
                      </wps:spPr>
                      <wps:txbx>
                        <w:txbxContent>
                          <w:p>
                            <w:pPr>
                              <w:spacing w:line="224" w:lineRule="exact" w:before="0"/>
                              <w:ind w:left="0" w:right="0" w:firstLine="0"/>
                              <w:jc w:val="left"/>
                              <w:rPr>
                                <w:i/>
                                <w:sz w:val="20"/>
                              </w:rPr>
                            </w:pPr>
                            <w:r>
                              <w:rPr>
                                <w:i/>
                                <w:spacing w:val="-10"/>
                                <w:sz w:val="20"/>
                              </w:rPr>
                              <w:t>k</w:t>
                            </w:r>
                          </w:p>
                        </w:txbxContent>
                      </wps:txbx>
                      <wps:bodyPr wrap="square" lIns="0" tIns="0" rIns="0" bIns="0" rtlCol="0">
                        <a:noAutofit/>
                      </wps:bodyPr>
                    </wps:wsp>
                  </a:graphicData>
                </a:graphic>
              </wp:anchor>
            </w:drawing>
          </mc:Choice>
          <mc:Fallback>
            <w:pict>
              <v:shape style="position:absolute;margin-left:203.580002pt;margin-top:-12.951489pt;width:4.5pt;height:11.25pt;mso-position-horizontal-relative:page;mso-position-vertical-relative:paragraph;z-index:-23065600" type="#_x0000_t202" id="docshape1733" filled="false" stroked="false">
                <v:textbox inset="0,0,0,0">
                  <w:txbxContent>
                    <w:p>
                      <w:pPr>
                        <w:spacing w:line="224" w:lineRule="exact" w:before="0"/>
                        <w:ind w:left="0" w:right="0" w:firstLine="0"/>
                        <w:jc w:val="left"/>
                        <w:rPr>
                          <w:i/>
                          <w:sz w:val="20"/>
                        </w:rPr>
                      </w:pPr>
                      <w:r>
                        <w:rPr>
                          <w:i/>
                          <w:spacing w:val="-10"/>
                          <w:sz w:val="20"/>
                        </w:rPr>
                        <w:t>k</w:t>
                      </w:r>
                    </w:p>
                  </w:txbxContent>
                </v:textbox>
                <w10:wrap type="none"/>
              </v:shape>
            </w:pict>
          </mc:Fallback>
        </mc:AlternateContent>
      </w:r>
      <w:r>
        <w:rPr>
          <w:i/>
          <w:sz w:val="20"/>
        </w:rPr>
        <w:t>k</w:t>
      </w:r>
      <w:r>
        <w:rPr>
          <w:i/>
          <w:spacing w:val="-18"/>
          <w:sz w:val="20"/>
        </w:rPr>
        <w:t> </w:t>
      </w:r>
      <w:r>
        <w:rPr>
          <w:rFonts w:ascii="Symbol" w:hAnsi="Symbol"/>
          <w:spacing w:val="-7"/>
          <w:sz w:val="20"/>
        </w:rPr>
        <w:t></w:t>
      </w:r>
      <w:r>
        <w:rPr>
          <w:spacing w:val="-7"/>
          <w:sz w:val="20"/>
        </w:rPr>
        <w:t>0</w:t>
      </w:r>
    </w:p>
    <w:p>
      <w:pPr>
        <w:pStyle w:val="BodyText"/>
        <w:spacing w:before="69"/>
      </w:pPr>
      <w:r>
        <w:rPr/>
        <w:br w:type="column"/>
      </w:r>
      <w:r>
        <w:rPr/>
      </w:r>
    </w:p>
    <w:p>
      <w:pPr>
        <w:pStyle w:val="BodyText"/>
        <w:ind w:left="160"/>
      </w:pPr>
      <w:r>
        <w:rPr/>
        <w:t>(это</w:t>
      </w:r>
      <w:r>
        <w:rPr>
          <w:spacing w:val="5"/>
        </w:rPr>
        <w:t> </w:t>
      </w:r>
      <w:r>
        <w:rPr/>
        <w:t>наше</w:t>
      </w:r>
      <w:r>
        <w:rPr>
          <w:spacing w:val="7"/>
        </w:rPr>
        <w:t> </w:t>
      </w:r>
      <w:r>
        <w:rPr/>
        <w:t>противное</w:t>
      </w:r>
      <w:r>
        <w:rPr>
          <w:spacing w:val="7"/>
        </w:rPr>
        <w:t> </w:t>
      </w:r>
      <w:r>
        <w:rPr/>
        <w:t>предположение),</w:t>
      </w:r>
      <w:r>
        <w:rPr>
          <w:spacing w:val="72"/>
        </w:rPr>
        <w:t> </w:t>
      </w:r>
      <w:r>
        <w:rPr/>
        <w:t>то</w:t>
      </w:r>
      <w:r>
        <w:rPr>
          <w:spacing w:val="6"/>
        </w:rPr>
        <w:t> </w:t>
      </w:r>
      <w:r>
        <w:rPr/>
        <w:t>выходит,</w:t>
      </w:r>
      <w:r>
        <w:rPr>
          <w:spacing w:val="6"/>
        </w:rPr>
        <w:t> </w:t>
      </w:r>
      <w:r>
        <w:rPr>
          <w:spacing w:val="-5"/>
        </w:rPr>
        <w:t>что</w:t>
      </w:r>
    </w:p>
    <w:p>
      <w:pPr>
        <w:pStyle w:val="BodyText"/>
        <w:spacing w:after="0"/>
        <w:sectPr>
          <w:type w:val="continuous"/>
          <w:pgSz w:w="11900" w:h="16840"/>
          <w:pgMar w:header="0" w:footer="985" w:top="1060" w:bottom="1240" w:left="850" w:right="708"/>
          <w:cols w:num="3" w:equalWidth="0">
            <w:col w:w="2340" w:space="40"/>
            <w:col w:w="1884" w:space="39"/>
            <w:col w:w="6039"/>
          </w:cols>
        </w:sectPr>
      </w:pPr>
    </w:p>
    <w:p>
      <w:pPr>
        <w:pStyle w:val="BodyText"/>
        <w:tabs>
          <w:tab w:pos="3499" w:val="left" w:leader="none"/>
        </w:tabs>
        <w:spacing w:before="22"/>
        <w:ind w:left="851"/>
      </w:pPr>
      <w:r>
        <w:rPr/>
        <w:t>для</w:t>
      </w:r>
      <w:r>
        <w:rPr>
          <w:spacing w:val="-4"/>
        </w:rPr>
        <w:t> </w:t>
      </w:r>
      <w:r>
        <w:rPr/>
        <w:t>любого</w:t>
      </w:r>
      <w:r>
        <w:rPr>
          <w:spacing w:val="-4"/>
        </w:rPr>
        <w:t> </w:t>
      </w:r>
      <w:r>
        <w:rPr>
          <w:spacing w:val="-2"/>
        </w:rPr>
        <w:t>многочлена</w:t>
      </w:r>
      <w:r>
        <w:rPr/>
        <w:tab/>
      </w:r>
      <w:r>
        <w:rPr>
          <w:i/>
          <w:position w:val="2"/>
          <w:sz w:val="28"/>
        </w:rPr>
        <w:t>f</w:t>
      </w:r>
      <w:r>
        <w:rPr>
          <w:i/>
          <w:spacing w:val="10"/>
          <w:position w:val="2"/>
          <w:sz w:val="28"/>
        </w:rPr>
        <w:t> </w:t>
      </w:r>
      <w:r>
        <w:rPr>
          <w:position w:val="2"/>
          <w:sz w:val="28"/>
        </w:rPr>
        <w:t>(</w:t>
      </w:r>
      <w:r>
        <w:rPr>
          <w:spacing w:val="-42"/>
          <w:position w:val="2"/>
          <w:sz w:val="28"/>
        </w:rPr>
        <w:t> </w:t>
      </w:r>
      <w:r>
        <w:rPr>
          <w:i/>
          <w:position w:val="2"/>
          <w:sz w:val="28"/>
        </w:rPr>
        <w:t>x</w:t>
      </w:r>
      <w:r>
        <w:rPr>
          <w:position w:val="2"/>
          <w:sz w:val="28"/>
        </w:rPr>
        <w:t>)</w:t>
      </w:r>
      <w:r>
        <w:rPr>
          <w:spacing w:val="57"/>
          <w:position w:val="2"/>
          <w:sz w:val="28"/>
        </w:rPr>
        <w:t> </w:t>
      </w:r>
      <w:r>
        <w:rPr/>
        <w:t>должно быть выполнено</w:t>
      </w:r>
      <w:r>
        <w:rPr>
          <w:spacing w:val="-1"/>
        </w:rPr>
        <w:t> </w:t>
      </w:r>
      <w:r>
        <w:rPr>
          <w:spacing w:val="-2"/>
        </w:rPr>
        <w:t>равенство:</w:t>
      </w:r>
    </w:p>
    <w:p>
      <w:pPr>
        <w:tabs>
          <w:tab w:pos="5274" w:val="left" w:leader="none"/>
          <w:tab w:pos="6357" w:val="left" w:leader="none"/>
          <w:tab w:pos="7777" w:val="left" w:leader="none"/>
        </w:tabs>
        <w:spacing w:line="163" w:lineRule="exact" w:before="94"/>
        <w:ind w:left="3549" w:right="0" w:firstLine="0"/>
        <w:jc w:val="left"/>
        <w:rPr>
          <w:rFonts w:ascii="Symbol" w:hAnsi="Symbol"/>
          <w:position w:val="-8"/>
          <w:sz w:val="33"/>
        </w:rPr>
      </w:pPr>
      <w:r>
        <w:rPr>
          <w:i/>
          <w:spacing w:val="-10"/>
          <w:sz w:val="19"/>
        </w:rPr>
        <w:t>m</w:t>
      </w:r>
      <w:r>
        <w:rPr>
          <w:i/>
          <w:sz w:val="19"/>
        </w:rPr>
        <w:tab/>
        <w:t>m</w:t>
      </w:r>
      <w:r>
        <w:rPr>
          <w:i/>
          <w:spacing w:val="75"/>
          <w:w w:val="150"/>
          <w:sz w:val="19"/>
        </w:rPr>
        <w:t> </w:t>
      </w:r>
      <w:r>
        <w:rPr>
          <w:rFonts w:ascii="Symbol" w:hAnsi="Symbol"/>
          <w:spacing w:val="-10"/>
          <w:position w:val="-8"/>
          <w:sz w:val="33"/>
        </w:rPr>
        <w:t></w:t>
      </w:r>
      <w:r>
        <w:rPr>
          <w:position w:val="-8"/>
          <w:sz w:val="33"/>
        </w:rPr>
        <w:tab/>
      </w:r>
      <w:r>
        <w:rPr>
          <w:i/>
          <w:spacing w:val="-10"/>
          <w:position w:val="4"/>
          <w:sz w:val="19"/>
        </w:rPr>
        <w:t>k</w:t>
      </w:r>
      <w:r>
        <w:rPr>
          <w:i/>
          <w:position w:val="4"/>
          <w:sz w:val="19"/>
        </w:rPr>
        <w:tab/>
      </w:r>
      <w:r>
        <w:rPr>
          <w:rFonts w:ascii="Symbol" w:hAnsi="Symbol"/>
          <w:spacing w:val="-10"/>
          <w:position w:val="-8"/>
          <w:sz w:val="33"/>
        </w:rPr>
        <w:t></w:t>
      </w:r>
    </w:p>
    <w:p>
      <w:pPr>
        <w:tabs>
          <w:tab w:pos="4154" w:val="left" w:leader="none"/>
        </w:tabs>
        <w:spacing w:line="39" w:lineRule="exact" w:before="2"/>
        <w:ind w:left="806" w:right="0" w:firstLine="0"/>
        <w:jc w:val="center"/>
        <w:rPr>
          <w:rFonts w:ascii="Symbol" w:hAnsi="Symbol"/>
          <w:sz w:val="33"/>
        </w:rPr>
      </w:pPr>
      <w:r>
        <w:rPr>
          <w:rFonts w:ascii="Symbol" w:hAnsi="Symbol"/>
          <w:sz w:val="33"/>
        </w:rPr>
        <mc:AlternateContent>
          <mc:Choice Requires="wps">
            <w:drawing>
              <wp:anchor distT="0" distB="0" distL="0" distR="0" allowOverlap="1" layoutInCell="1" locked="0" behindDoc="1" simplePos="0" relativeHeight="480253440">
                <wp:simplePos x="0" y="0"/>
                <wp:positionH relativeFrom="page">
                  <wp:posOffset>4578867</wp:posOffset>
                </wp:positionH>
                <wp:positionV relativeFrom="paragraph">
                  <wp:posOffset>389117</wp:posOffset>
                </wp:positionV>
                <wp:extent cx="61594" cy="135890"/>
                <wp:effectExtent l="0" t="0" r="0" b="0"/>
                <wp:wrapNone/>
                <wp:docPr id="2772" name="Textbox 2772"/>
                <wp:cNvGraphicFramePr>
                  <a:graphicFrameLocks/>
                </wp:cNvGraphicFramePr>
                <a:graphic>
                  <a:graphicData uri="http://schemas.microsoft.com/office/word/2010/wordprocessingShape">
                    <wps:wsp>
                      <wps:cNvPr id="2772" name="Textbox 2772"/>
                      <wps:cNvSpPr txBox="1"/>
                      <wps:spPr>
                        <a:xfrm>
                          <a:off x="0" y="0"/>
                          <a:ext cx="61594" cy="135890"/>
                        </a:xfrm>
                        <a:prstGeom prst="rect">
                          <a:avLst/>
                        </a:prstGeom>
                      </wps:spPr>
                      <wps:txbx>
                        <w:txbxContent>
                          <w:p>
                            <w:pPr>
                              <w:spacing w:line="213" w:lineRule="exact" w:before="0"/>
                              <w:ind w:left="0" w:right="0" w:firstLine="0"/>
                              <w:jc w:val="left"/>
                              <w:rPr>
                                <w:sz w:val="19"/>
                              </w:rPr>
                            </w:pPr>
                            <w:r>
                              <w:rPr>
                                <w:spacing w:val="-10"/>
                                <w:sz w:val="19"/>
                              </w:rPr>
                              <w:t>0</w:t>
                            </w:r>
                          </w:p>
                        </w:txbxContent>
                      </wps:txbx>
                      <wps:bodyPr wrap="square" lIns="0" tIns="0" rIns="0" bIns="0" rtlCol="0">
                        <a:noAutofit/>
                      </wps:bodyPr>
                    </wps:wsp>
                  </a:graphicData>
                </a:graphic>
              </wp:anchor>
            </w:drawing>
          </mc:Choice>
          <mc:Fallback>
            <w:pict>
              <v:shape style="position:absolute;margin-left:360.54071pt;margin-top:30.639158pt;width:4.850pt;height:10.7pt;mso-position-horizontal-relative:page;mso-position-vertical-relative:paragraph;z-index:-23063040" type="#_x0000_t202" id="docshape1734" filled="false" stroked="false">
                <v:textbox inset="0,0,0,0">
                  <w:txbxContent>
                    <w:p>
                      <w:pPr>
                        <w:spacing w:line="213" w:lineRule="exact" w:before="0"/>
                        <w:ind w:left="0" w:right="0" w:firstLine="0"/>
                        <w:jc w:val="left"/>
                        <w:rPr>
                          <w:sz w:val="19"/>
                        </w:rPr>
                      </w:pPr>
                      <w:r>
                        <w:rPr>
                          <w:spacing w:val="-10"/>
                          <w:sz w:val="19"/>
                        </w:rPr>
                        <w:t>0</w:t>
                      </w:r>
                    </w:p>
                  </w:txbxContent>
                </v:textbox>
                <w10:wrap type="none"/>
              </v:shape>
            </w:pict>
          </mc:Fallback>
        </mc:AlternateContent>
      </w:r>
      <w:r>
        <w:rPr>
          <w:rFonts w:ascii="Symbol" w:hAnsi="Symbol"/>
          <w:sz w:val="33"/>
        </w:rPr>
        <w:t></w:t>
      </w:r>
      <w:r>
        <w:rPr>
          <w:rFonts w:ascii="Symbol" w:hAnsi="Symbol"/>
          <w:position w:val="-6"/>
          <w:sz w:val="49"/>
        </w:rPr>
        <w:t></w:t>
      </w:r>
      <w:r>
        <w:rPr>
          <w:spacing w:val="-78"/>
          <w:position w:val="-6"/>
          <w:sz w:val="49"/>
        </w:rPr>
        <w:t> </w:t>
      </w:r>
      <w:r>
        <w:rPr>
          <w:i/>
          <w:sz w:val="33"/>
        </w:rPr>
        <w:t>a</w:t>
      </w:r>
      <w:r>
        <w:rPr>
          <w:i/>
          <w:spacing w:val="72"/>
          <w:sz w:val="33"/>
        </w:rPr>
        <w:t> </w:t>
      </w:r>
      <w:r>
        <w:rPr>
          <w:i/>
          <w:sz w:val="33"/>
        </w:rPr>
        <w:t>F</w:t>
      </w:r>
      <w:r>
        <w:rPr>
          <w:i/>
          <w:spacing w:val="-38"/>
          <w:sz w:val="33"/>
        </w:rPr>
        <w:t> </w:t>
      </w:r>
      <w:r>
        <w:rPr>
          <w:spacing w:val="9"/>
          <w:sz w:val="33"/>
        </w:rPr>
        <w:t>(</w:t>
      </w:r>
      <w:r>
        <w:rPr>
          <w:i/>
          <w:spacing w:val="9"/>
          <w:sz w:val="33"/>
        </w:rPr>
        <w:t>k</w:t>
      </w:r>
      <w:r>
        <w:rPr>
          <w:i/>
          <w:spacing w:val="-48"/>
          <w:sz w:val="33"/>
        </w:rPr>
        <w:t> </w:t>
      </w:r>
      <w:r>
        <w:rPr>
          <w:sz w:val="33"/>
        </w:rPr>
        <w:t>)</w:t>
      </w:r>
      <w:r>
        <w:rPr>
          <w:spacing w:val="4"/>
          <w:sz w:val="33"/>
        </w:rPr>
        <w:t> </w:t>
      </w:r>
      <w:r>
        <w:rPr>
          <w:rFonts w:ascii="Symbol" w:hAnsi="Symbol"/>
          <w:sz w:val="33"/>
        </w:rPr>
        <w:t></w:t>
      </w:r>
      <w:r>
        <w:rPr>
          <w:spacing w:val="4"/>
          <w:sz w:val="33"/>
        </w:rPr>
        <w:t> </w:t>
      </w:r>
      <w:r>
        <w:rPr>
          <w:rFonts w:ascii="Symbol" w:hAnsi="Symbol"/>
          <w:spacing w:val="20"/>
          <w:position w:val="-6"/>
          <w:sz w:val="49"/>
        </w:rPr>
        <w:t></w:t>
      </w:r>
      <w:r>
        <w:rPr>
          <w:rFonts w:ascii="Symbol" w:hAnsi="Symbol"/>
          <w:spacing w:val="20"/>
          <w:sz w:val="33"/>
        </w:rPr>
        <w:t></w:t>
      </w:r>
      <w:r>
        <w:rPr>
          <w:spacing w:val="-49"/>
          <w:sz w:val="33"/>
        </w:rPr>
        <w:t> </w:t>
      </w:r>
      <w:r>
        <w:rPr>
          <w:i/>
          <w:sz w:val="33"/>
        </w:rPr>
        <w:t>a</w:t>
      </w:r>
      <w:r>
        <w:rPr>
          <w:i/>
          <w:spacing w:val="50"/>
          <w:sz w:val="33"/>
        </w:rPr>
        <w:t> </w:t>
      </w:r>
      <w:r>
        <w:rPr>
          <w:i/>
          <w:spacing w:val="-5"/>
          <w:sz w:val="33"/>
        </w:rPr>
        <w:t>e</w:t>
      </w:r>
      <w:r>
        <w:rPr>
          <w:i/>
          <w:spacing w:val="-5"/>
          <w:sz w:val="33"/>
          <w:vertAlign w:val="superscript"/>
        </w:rPr>
        <w:t>k</w:t>
      </w:r>
      <w:r>
        <w:rPr>
          <w:i/>
          <w:sz w:val="33"/>
          <w:vertAlign w:val="baseline"/>
        </w:rPr>
        <w:tab/>
        <w:t>f</w:t>
      </w:r>
      <w:r>
        <w:rPr>
          <w:i/>
          <w:spacing w:val="7"/>
          <w:sz w:val="33"/>
          <w:vertAlign w:val="baseline"/>
        </w:rPr>
        <w:t> </w:t>
      </w:r>
      <w:r>
        <w:rPr>
          <w:spacing w:val="11"/>
          <w:sz w:val="33"/>
          <w:vertAlign w:val="baseline"/>
        </w:rPr>
        <w:t>(</w:t>
      </w:r>
      <w:r>
        <w:rPr>
          <w:i/>
          <w:spacing w:val="11"/>
          <w:sz w:val="33"/>
          <w:vertAlign w:val="baseline"/>
        </w:rPr>
        <w:t>t</w:t>
      </w:r>
      <w:r>
        <w:rPr>
          <w:spacing w:val="11"/>
          <w:sz w:val="33"/>
          <w:vertAlign w:val="baseline"/>
        </w:rPr>
        <w:t>)</w:t>
      </w:r>
      <w:r>
        <w:rPr>
          <w:i/>
          <w:spacing w:val="11"/>
          <w:sz w:val="33"/>
          <w:vertAlign w:val="baseline"/>
        </w:rPr>
        <w:t>e</w:t>
      </w:r>
      <w:r>
        <w:rPr>
          <w:rFonts w:ascii="Symbol" w:hAnsi="Symbol"/>
          <w:spacing w:val="11"/>
          <w:sz w:val="33"/>
          <w:vertAlign w:val="superscript"/>
        </w:rPr>
        <w:t></w:t>
      </w:r>
      <w:r>
        <w:rPr>
          <w:i/>
          <w:spacing w:val="11"/>
          <w:sz w:val="33"/>
          <w:vertAlign w:val="superscript"/>
        </w:rPr>
        <w:t>t</w:t>
      </w:r>
      <w:r>
        <w:rPr>
          <w:i/>
          <w:spacing w:val="11"/>
          <w:sz w:val="33"/>
          <w:vertAlign w:val="baseline"/>
        </w:rPr>
        <w:t>dt</w:t>
      </w:r>
      <w:r>
        <w:rPr>
          <w:rFonts w:ascii="Symbol" w:hAnsi="Symbol"/>
          <w:spacing w:val="11"/>
          <w:sz w:val="33"/>
          <w:vertAlign w:val="baseline"/>
        </w:rPr>
        <w:t></w:t>
      </w:r>
    </w:p>
    <w:p>
      <w:pPr>
        <w:spacing w:after="0" w:line="39" w:lineRule="exact"/>
        <w:jc w:val="center"/>
        <w:rPr>
          <w:rFonts w:ascii="Symbol" w:hAnsi="Symbol"/>
          <w:sz w:val="33"/>
        </w:rPr>
        <w:sectPr>
          <w:type w:val="continuous"/>
          <w:pgSz w:w="11900" w:h="16840"/>
          <w:pgMar w:header="0" w:footer="985" w:top="1060" w:bottom="1240" w:left="850" w:right="708"/>
        </w:sectPr>
      </w:pPr>
    </w:p>
    <w:p>
      <w:pPr>
        <w:pStyle w:val="BodyText"/>
        <w:spacing w:before="55"/>
        <w:rPr>
          <w:rFonts w:ascii="Symbol" w:hAnsi="Symbol"/>
          <w:sz w:val="19"/>
        </w:rPr>
      </w:pPr>
    </w:p>
    <w:p>
      <w:pPr>
        <w:spacing w:before="0"/>
        <w:ind w:left="4013" w:right="0" w:firstLine="0"/>
        <w:jc w:val="left"/>
        <w:rPr>
          <w:i/>
          <w:sz w:val="19"/>
        </w:rPr>
      </w:pPr>
      <w:r>
        <w:rPr>
          <w:i/>
          <w:sz w:val="19"/>
        </w:rPr>
        <mc:AlternateContent>
          <mc:Choice Requires="wps">
            <w:drawing>
              <wp:anchor distT="0" distB="0" distL="0" distR="0" allowOverlap="1" layoutInCell="1" locked="0" behindDoc="1" simplePos="0" relativeHeight="480252928">
                <wp:simplePos x="0" y="0"/>
                <wp:positionH relativeFrom="page">
                  <wp:posOffset>4283967</wp:posOffset>
                </wp:positionH>
                <wp:positionV relativeFrom="paragraph">
                  <wp:posOffset>4045</wp:posOffset>
                </wp:positionV>
                <wp:extent cx="54610" cy="135890"/>
                <wp:effectExtent l="0" t="0" r="0" b="0"/>
                <wp:wrapNone/>
                <wp:docPr id="2773" name="Textbox 2773"/>
                <wp:cNvGraphicFramePr>
                  <a:graphicFrameLocks/>
                </wp:cNvGraphicFramePr>
                <a:graphic>
                  <a:graphicData uri="http://schemas.microsoft.com/office/word/2010/wordprocessingShape">
                    <wps:wsp>
                      <wps:cNvPr id="2773" name="Textbox 2773"/>
                      <wps:cNvSpPr txBox="1"/>
                      <wps:spPr>
                        <a:xfrm>
                          <a:off x="0" y="0"/>
                          <a:ext cx="54610" cy="135890"/>
                        </a:xfrm>
                        <a:prstGeom prst="rect">
                          <a:avLst/>
                        </a:prstGeom>
                      </wps:spPr>
                      <wps:txbx>
                        <w:txbxContent>
                          <w:p>
                            <w:pPr>
                              <w:spacing w:line="213" w:lineRule="exact" w:before="0"/>
                              <w:ind w:left="0" w:right="0" w:firstLine="0"/>
                              <w:jc w:val="left"/>
                              <w:rPr>
                                <w:i/>
                                <w:sz w:val="19"/>
                              </w:rPr>
                            </w:pPr>
                            <w:r>
                              <w:rPr>
                                <w:i/>
                                <w:spacing w:val="-10"/>
                                <w:sz w:val="19"/>
                              </w:rPr>
                              <w:t>k</w:t>
                            </w:r>
                          </w:p>
                        </w:txbxContent>
                      </wps:txbx>
                      <wps:bodyPr wrap="square" lIns="0" tIns="0" rIns="0" bIns="0" rtlCol="0">
                        <a:noAutofit/>
                      </wps:bodyPr>
                    </wps:wsp>
                  </a:graphicData>
                </a:graphic>
              </wp:anchor>
            </w:drawing>
          </mc:Choice>
          <mc:Fallback>
            <w:pict>
              <v:shape style="position:absolute;margin-left:337.320251pt;margin-top:.318547pt;width:4.3pt;height:10.7pt;mso-position-horizontal-relative:page;mso-position-vertical-relative:paragraph;z-index:-23063552" type="#_x0000_t202" id="docshape1735" filled="false" stroked="false">
                <v:textbox inset="0,0,0,0">
                  <w:txbxContent>
                    <w:p>
                      <w:pPr>
                        <w:spacing w:line="213" w:lineRule="exact" w:before="0"/>
                        <w:ind w:left="0" w:right="0" w:firstLine="0"/>
                        <w:jc w:val="left"/>
                        <w:rPr>
                          <w:i/>
                          <w:sz w:val="19"/>
                        </w:rPr>
                      </w:pPr>
                      <w:r>
                        <w:rPr>
                          <w:i/>
                          <w:spacing w:val="-10"/>
                          <w:sz w:val="19"/>
                        </w:rPr>
                        <w:t>k</w:t>
                      </w:r>
                    </w:p>
                  </w:txbxContent>
                </v:textbox>
                <w10:wrap type="none"/>
              </v:shape>
            </w:pict>
          </mc:Fallback>
        </mc:AlternateContent>
      </w:r>
      <w:r>
        <w:rPr>
          <w:i/>
          <w:spacing w:val="-10"/>
          <w:sz w:val="19"/>
        </w:rPr>
        <w:t>k</w:t>
      </w:r>
    </w:p>
    <w:p>
      <w:pPr>
        <w:spacing w:before="6"/>
        <w:ind w:left="3462" w:right="0" w:firstLine="0"/>
        <w:jc w:val="left"/>
        <w:rPr>
          <w:sz w:val="19"/>
        </w:rPr>
      </w:pPr>
      <w:r>
        <w:rPr>
          <w:i/>
          <w:sz w:val="19"/>
        </w:rPr>
        <w:t>k</w:t>
      </w:r>
      <w:r>
        <w:rPr>
          <w:i/>
          <w:spacing w:val="-23"/>
          <w:sz w:val="19"/>
        </w:rPr>
        <w:t> </w:t>
      </w:r>
      <w:r>
        <w:rPr>
          <w:rFonts w:ascii="Symbol" w:hAnsi="Symbol"/>
          <w:spacing w:val="-5"/>
          <w:sz w:val="19"/>
        </w:rPr>
        <w:t></w:t>
      </w:r>
      <w:r>
        <w:rPr>
          <w:spacing w:val="-5"/>
          <w:sz w:val="19"/>
        </w:rPr>
        <w:t>0</w:t>
      </w:r>
    </w:p>
    <w:p>
      <w:pPr>
        <w:tabs>
          <w:tab w:pos="2193" w:val="left" w:leader="none"/>
        </w:tabs>
        <w:spacing w:before="1"/>
        <w:ind w:left="1048" w:right="0" w:firstLine="0"/>
        <w:jc w:val="left"/>
        <w:rPr>
          <w:rFonts w:ascii="Symbol" w:hAnsi="Symbol"/>
          <w:position w:val="21"/>
          <w:sz w:val="49"/>
        </w:rPr>
      </w:pPr>
      <w:r>
        <w:rPr/>
        <w:br w:type="column"/>
      </w:r>
      <w:r>
        <w:rPr>
          <w:i/>
          <w:sz w:val="19"/>
        </w:rPr>
        <w:t>k</w:t>
      </w:r>
      <w:r>
        <w:rPr>
          <w:i/>
          <w:spacing w:val="-19"/>
          <w:sz w:val="19"/>
        </w:rPr>
        <w:t> </w:t>
      </w:r>
      <w:r>
        <w:rPr>
          <w:rFonts w:ascii="Symbol" w:hAnsi="Symbol"/>
          <w:sz w:val="19"/>
        </w:rPr>
        <w:t></w:t>
      </w:r>
      <w:r>
        <w:rPr>
          <w:sz w:val="19"/>
        </w:rPr>
        <w:t>0</w:t>
      </w:r>
      <w:r>
        <w:rPr>
          <w:spacing w:val="10"/>
          <w:sz w:val="19"/>
        </w:rPr>
        <w:t> </w:t>
      </w:r>
      <w:r>
        <w:rPr>
          <w:rFonts w:ascii="Symbol" w:hAnsi="Symbol"/>
          <w:spacing w:val="-10"/>
          <w:position w:val="2"/>
          <w:sz w:val="33"/>
        </w:rPr>
        <w:t></w:t>
      </w:r>
      <w:r>
        <w:rPr>
          <w:position w:val="2"/>
          <w:sz w:val="33"/>
        </w:rPr>
        <w:tab/>
      </w:r>
      <w:r>
        <w:rPr>
          <w:rFonts w:ascii="Symbol" w:hAnsi="Symbol"/>
          <w:spacing w:val="-10"/>
          <w:position w:val="21"/>
          <w:sz w:val="49"/>
        </w:rPr>
        <w:t></w:t>
      </w:r>
    </w:p>
    <w:p>
      <w:pPr>
        <w:tabs>
          <w:tab w:pos="3175" w:val="left" w:leader="none"/>
        </w:tabs>
        <w:spacing w:before="270"/>
        <w:ind w:left="1269" w:right="0" w:firstLine="0"/>
        <w:jc w:val="left"/>
        <w:rPr>
          <w:sz w:val="24"/>
        </w:rPr>
      </w:pPr>
      <w:r>
        <w:rPr/>
        <w:br w:type="column"/>
      </w:r>
      <w:r>
        <w:rPr>
          <w:rFonts w:ascii="Symbol" w:hAnsi="Symbol"/>
          <w:position w:val="-16"/>
          <w:sz w:val="33"/>
        </w:rPr>
        <w:t></w:t>
      </w:r>
      <w:r>
        <w:rPr>
          <w:spacing w:val="17"/>
          <w:position w:val="-16"/>
          <w:sz w:val="33"/>
        </w:rPr>
        <w:t> </w:t>
      </w:r>
      <w:r>
        <w:rPr>
          <w:spacing w:val="-10"/>
          <w:sz w:val="24"/>
        </w:rPr>
        <w:t>.</w:t>
      </w:r>
      <w:r>
        <w:rPr>
          <w:sz w:val="24"/>
        </w:rPr>
        <w:tab/>
      </w:r>
      <w:r>
        <w:rPr>
          <w:spacing w:val="-4"/>
          <w:sz w:val="24"/>
        </w:rPr>
        <w:t>(</w:t>
      </w:r>
      <w:r>
        <w:rPr>
          <w:rFonts w:ascii="Symbol" w:hAnsi="Symbol"/>
          <w:spacing w:val="-4"/>
          <w:sz w:val="24"/>
        </w:rPr>
        <w:t></w:t>
      </w:r>
      <w:r>
        <w:rPr>
          <w:spacing w:val="-4"/>
          <w:sz w:val="24"/>
        </w:rPr>
        <w:t>)</w:t>
      </w:r>
    </w:p>
    <w:p>
      <w:pPr>
        <w:spacing w:after="0"/>
        <w:jc w:val="left"/>
        <w:rPr>
          <w:sz w:val="24"/>
        </w:rPr>
        <w:sectPr>
          <w:type w:val="continuous"/>
          <w:pgSz w:w="11900" w:h="16840"/>
          <w:pgMar w:header="0" w:footer="985" w:top="1060" w:bottom="1240" w:left="850" w:right="708"/>
          <w:cols w:num="3" w:equalWidth="0">
            <w:col w:w="4100" w:space="40"/>
            <w:col w:w="2330" w:space="39"/>
            <w:col w:w="3833"/>
          </w:cols>
        </w:sectPr>
      </w:pPr>
    </w:p>
    <w:p>
      <w:pPr>
        <w:pStyle w:val="BodyText"/>
        <w:spacing w:before="91"/>
        <w:ind w:left="851" w:right="133" w:firstLine="707"/>
        <w:jc w:val="both"/>
      </w:pPr>
      <w:r>
        <w:rPr/>
        <w:t>Противоречие, которое углядел Эрмит в этом равенстве, сразу и не заметишь. Но Эрмит на то и Эрмит, чтобы превосходить интеллектом 15756 наугад вместе взятых китайцев и двух Мао Цзэ-дунов. Он сначала сердцем почуял, а потом и мозгами воткнулся,</w:t>
      </w:r>
      <w:r>
        <w:rPr>
          <w:spacing w:val="56"/>
        </w:rPr>
        <w:t> </w:t>
      </w:r>
      <w:r>
        <w:rPr/>
        <w:t>что</w:t>
      </w:r>
      <w:r>
        <w:rPr>
          <w:spacing w:val="57"/>
        </w:rPr>
        <w:t> </w:t>
      </w:r>
      <w:r>
        <w:rPr/>
        <w:t>за</w:t>
      </w:r>
      <w:r>
        <w:rPr>
          <w:spacing w:val="58"/>
        </w:rPr>
        <w:t> </w:t>
      </w:r>
      <w:r>
        <w:rPr/>
        <w:t>счет</w:t>
      </w:r>
      <w:r>
        <w:rPr>
          <w:spacing w:val="57"/>
        </w:rPr>
        <w:t> </w:t>
      </w:r>
      <w:r>
        <w:rPr/>
        <w:t>подходящего</w:t>
      </w:r>
      <w:r>
        <w:rPr>
          <w:spacing w:val="57"/>
        </w:rPr>
        <w:t> </w:t>
      </w:r>
      <w:r>
        <w:rPr/>
        <w:t>выбора</w:t>
      </w:r>
      <w:r>
        <w:rPr>
          <w:spacing w:val="58"/>
        </w:rPr>
        <w:t> </w:t>
      </w:r>
      <w:r>
        <w:rPr/>
        <w:t>многочлена</w:t>
      </w:r>
      <w:r>
        <w:rPr>
          <w:spacing w:val="40"/>
        </w:rPr>
        <w:t>  </w:t>
      </w:r>
      <w:r>
        <w:rPr>
          <w:i/>
          <w:position w:val="2"/>
          <w:sz w:val="28"/>
        </w:rPr>
        <w:t>f </w:t>
      </w:r>
      <w:r>
        <w:rPr>
          <w:position w:val="2"/>
          <w:sz w:val="28"/>
        </w:rPr>
        <w:t>(</w:t>
      </w:r>
      <w:r>
        <w:rPr>
          <w:spacing w:val="-42"/>
          <w:position w:val="2"/>
          <w:sz w:val="28"/>
        </w:rPr>
        <w:t> </w:t>
      </w:r>
      <w:r>
        <w:rPr>
          <w:i/>
          <w:position w:val="2"/>
          <w:sz w:val="28"/>
        </w:rPr>
        <w:t>x</w:t>
      </w:r>
      <w:r>
        <w:rPr>
          <w:position w:val="2"/>
          <w:sz w:val="28"/>
        </w:rPr>
        <w:t>)</w:t>
      </w:r>
      <w:r>
        <w:rPr>
          <w:spacing w:val="79"/>
          <w:w w:val="150"/>
          <w:position w:val="2"/>
          <w:sz w:val="28"/>
        </w:rPr>
        <w:t> </w:t>
      </w:r>
      <w:r>
        <w:rPr/>
        <w:t>можно</w:t>
      </w:r>
      <w:r>
        <w:rPr>
          <w:spacing w:val="57"/>
        </w:rPr>
        <w:t> </w:t>
      </w:r>
      <w:r>
        <w:rPr/>
        <w:t>сделать</w:t>
      </w:r>
      <w:r>
        <w:rPr>
          <w:spacing w:val="57"/>
        </w:rPr>
        <w:t> </w:t>
      </w:r>
      <w:r>
        <w:rPr/>
        <w:t>левую</w:t>
      </w:r>
    </w:p>
    <w:p>
      <w:pPr>
        <w:pStyle w:val="BodyText"/>
        <w:spacing w:line="237" w:lineRule="auto" w:before="53"/>
        <w:ind w:left="851" w:right="132" w:hanging="1"/>
        <w:jc w:val="both"/>
      </w:pPr>
      <w:r>
        <w:rPr/>
        <w:t>часть (</w:t>
      </w:r>
      <w:r>
        <w:rPr>
          <w:rFonts w:ascii="Symbol" w:hAnsi="Symbol"/>
        </w:rPr>
        <w:t></w:t>
      </w:r>
      <w:r>
        <w:rPr/>
        <w:t>) ненулевым целым числом, а правая часть при этом окажется между нулем и </w:t>
      </w:r>
      <w:r>
        <w:rPr>
          <w:spacing w:val="-2"/>
        </w:rPr>
        <w:t>единицей.</w:t>
      </w:r>
    </w:p>
    <w:p>
      <w:pPr>
        <w:pStyle w:val="BodyText"/>
        <w:spacing w:after="0" w:line="237" w:lineRule="auto"/>
        <w:jc w:val="both"/>
        <w:sectPr>
          <w:type w:val="continuous"/>
          <w:pgSz w:w="11900" w:h="16840"/>
          <w:pgMar w:header="0" w:footer="985" w:top="1060" w:bottom="1240" w:left="850" w:right="708"/>
        </w:sectPr>
      </w:pPr>
    </w:p>
    <w:p>
      <w:pPr>
        <w:tabs>
          <w:tab w:pos="2691" w:val="left" w:leader="none"/>
          <w:tab w:pos="4108" w:val="left" w:leader="none"/>
        </w:tabs>
        <w:spacing w:before="189"/>
        <w:ind w:left="1559" w:right="0" w:firstLine="0"/>
        <w:jc w:val="left"/>
        <w:rPr>
          <w:rFonts w:ascii="Symbol" w:hAnsi="Symbol"/>
          <w:position w:val="3"/>
          <w:sz w:val="26"/>
        </w:rPr>
      </w:pPr>
      <w:r>
        <w:rPr>
          <w:spacing w:val="-2"/>
          <w:sz w:val="24"/>
        </w:rPr>
        <w:t>Возьмем</w:t>
      </w:r>
      <w:r>
        <w:rPr>
          <w:sz w:val="24"/>
        </w:rPr>
        <w:tab/>
      </w:r>
      <w:r>
        <w:rPr>
          <w:spacing w:val="-2"/>
          <w:sz w:val="24"/>
        </w:rPr>
        <w:t>многочлен</w:t>
      </w:r>
      <w:r>
        <w:rPr>
          <w:sz w:val="24"/>
        </w:rPr>
        <w:tab/>
      </w:r>
      <w:r>
        <w:rPr>
          <w:i/>
          <w:position w:val="3"/>
          <w:sz w:val="26"/>
        </w:rPr>
        <w:t>f</w:t>
      </w:r>
      <w:r>
        <w:rPr>
          <w:i/>
          <w:spacing w:val="14"/>
          <w:position w:val="3"/>
          <w:sz w:val="26"/>
        </w:rPr>
        <w:t> </w:t>
      </w:r>
      <w:r>
        <w:rPr>
          <w:position w:val="3"/>
          <w:sz w:val="26"/>
        </w:rPr>
        <w:t>(</w:t>
      </w:r>
      <w:r>
        <w:rPr>
          <w:spacing w:val="-38"/>
          <w:position w:val="3"/>
          <w:sz w:val="26"/>
        </w:rPr>
        <w:t> </w:t>
      </w:r>
      <w:r>
        <w:rPr>
          <w:i/>
          <w:position w:val="3"/>
          <w:sz w:val="26"/>
        </w:rPr>
        <w:t>x</w:t>
      </w:r>
      <w:r>
        <w:rPr>
          <w:position w:val="3"/>
          <w:sz w:val="26"/>
        </w:rPr>
        <w:t>)</w:t>
      </w:r>
      <w:r>
        <w:rPr>
          <w:spacing w:val="17"/>
          <w:position w:val="3"/>
          <w:sz w:val="26"/>
        </w:rPr>
        <w:t> </w:t>
      </w:r>
      <w:r>
        <w:rPr>
          <w:rFonts w:ascii="Symbol" w:hAnsi="Symbol"/>
          <w:spacing w:val="-10"/>
          <w:position w:val="3"/>
          <w:sz w:val="26"/>
        </w:rPr>
        <w:t></w:t>
      </w:r>
    </w:p>
    <w:p>
      <w:pPr>
        <w:spacing w:before="36"/>
        <w:ind w:left="40" w:right="0" w:firstLine="0"/>
        <w:jc w:val="center"/>
        <w:rPr>
          <w:sz w:val="26"/>
        </w:rPr>
      </w:pPr>
      <w:r>
        <w:rPr/>
        <w:br w:type="column"/>
      </w:r>
      <w:r>
        <w:rPr>
          <w:spacing w:val="-10"/>
          <w:sz w:val="26"/>
        </w:rPr>
        <w:t>1</w:t>
      </w:r>
    </w:p>
    <w:p>
      <w:pPr>
        <w:pStyle w:val="BodyText"/>
        <w:spacing w:before="9"/>
        <w:rPr>
          <w:sz w:val="3"/>
        </w:rPr>
      </w:pPr>
    </w:p>
    <w:p>
      <w:pPr>
        <w:spacing w:line="20" w:lineRule="exact"/>
        <w:ind w:left="41" w:right="-58" w:firstLine="0"/>
        <w:rPr>
          <w:sz w:val="2"/>
        </w:rPr>
      </w:pPr>
      <w:r>
        <w:rPr>
          <w:sz w:val="2"/>
        </w:rPr>
        <mc:AlternateContent>
          <mc:Choice Requires="wps">
            <w:drawing>
              <wp:inline distT="0" distB="0" distL="0" distR="0">
                <wp:extent cx="493395" cy="7620"/>
                <wp:effectExtent l="9525" t="0" r="1904" b="1905"/>
                <wp:docPr id="2774" name="Group 2774"/>
                <wp:cNvGraphicFramePr>
                  <a:graphicFrameLocks/>
                </wp:cNvGraphicFramePr>
                <a:graphic>
                  <a:graphicData uri="http://schemas.microsoft.com/office/word/2010/wordprocessingGroup">
                    <wpg:wgp>
                      <wpg:cNvPr id="2774" name="Group 2774"/>
                      <wpg:cNvGrpSpPr/>
                      <wpg:grpSpPr>
                        <a:xfrm>
                          <a:off x="0" y="0"/>
                          <a:ext cx="493395" cy="7620"/>
                          <a:chExt cx="493395" cy="7620"/>
                        </a:xfrm>
                      </wpg:grpSpPr>
                      <wps:wsp>
                        <wps:cNvPr id="2775" name="Graphic 2775"/>
                        <wps:cNvSpPr/>
                        <wps:spPr>
                          <a:xfrm>
                            <a:off x="0" y="3524"/>
                            <a:ext cx="493395" cy="1270"/>
                          </a:xfrm>
                          <a:custGeom>
                            <a:avLst/>
                            <a:gdLst/>
                            <a:ahLst/>
                            <a:cxnLst/>
                            <a:rect l="l" t="t" r="r" b="b"/>
                            <a:pathLst>
                              <a:path w="493395" h="0">
                                <a:moveTo>
                                  <a:pt x="0" y="0"/>
                                </a:moveTo>
                                <a:lnTo>
                                  <a:pt x="493013" y="0"/>
                                </a:lnTo>
                              </a:path>
                            </a:pathLst>
                          </a:custGeom>
                          <a:ln w="7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85pt;height:.6pt;mso-position-horizontal-relative:char;mso-position-vertical-relative:line" id="docshapegroup1736" coordorigin="0,0" coordsize="777,12">
                <v:line style="position:absolute" from="0,6" to="776,6" stroked="true" strokeweight=".555pt" strokecolor="#000000">
                  <v:stroke dashstyle="solid"/>
                </v:line>
              </v:group>
            </w:pict>
          </mc:Fallback>
        </mc:AlternateContent>
      </w:r>
      <w:r>
        <w:rPr>
          <w:sz w:val="2"/>
        </w:rPr>
      </w:r>
    </w:p>
    <w:p>
      <w:pPr>
        <w:spacing w:before="0"/>
        <w:ind w:left="54" w:right="0" w:firstLine="0"/>
        <w:jc w:val="center"/>
        <w:rPr>
          <w:sz w:val="26"/>
        </w:rPr>
      </w:pPr>
      <w:r>
        <w:rPr>
          <w:sz w:val="26"/>
        </w:rPr>
        <w:t>(</w:t>
      </w:r>
      <w:r>
        <w:rPr>
          <w:i/>
          <w:sz w:val="26"/>
        </w:rPr>
        <w:t>n</w:t>
      </w:r>
      <w:r>
        <w:rPr>
          <w:i/>
          <w:spacing w:val="-1"/>
          <w:sz w:val="26"/>
        </w:rPr>
        <w:t> </w:t>
      </w:r>
      <w:r>
        <w:rPr>
          <w:rFonts w:ascii="Symbol" w:hAnsi="Symbol"/>
          <w:sz w:val="26"/>
        </w:rPr>
        <w:t></w:t>
      </w:r>
      <w:r>
        <w:rPr>
          <w:spacing w:val="-21"/>
          <w:sz w:val="26"/>
        </w:rPr>
        <w:t> </w:t>
      </w:r>
      <w:r>
        <w:rPr>
          <w:spacing w:val="-5"/>
          <w:sz w:val="26"/>
        </w:rPr>
        <w:t>1)!</w:t>
      </w:r>
    </w:p>
    <w:p>
      <w:pPr>
        <w:tabs>
          <w:tab w:pos="3571" w:val="left" w:leader="none"/>
          <w:tab w:pos="4372" w:val="left" w:leader="none"/>
        </w:tabs>
        <w:spacing w:before="187"/>
        <w:ind w:left="10" w:right="0" w:firstLine="0"/>
        <w:jc w:val="left"/>
        <w:rPr>
          <w:i/>
          <w:position w:val="-2"/>
          <w:sz w:val="24"/>
        </w:rPr>
      </w:pPr>
      <w:r>
        <w:rPr/>
        <w:br w:type="column"/>
      </w:r>
      <w:r>
        <w:rPr>
          <w:i/>
          <w:spacing w:val="9"/>
          <w:sz w:val="26"/>
        </w:rPr>
        <w:t>x</w:t>
      </w:r>
      <w:r>
        <w:rPr>
          <w:i/>
          <w:spacing w:val="9"/>
          <w:sz w:val="26"/>
          <w:vertAlign w:val="superscript"/>
        </w:rPr>
        <w:t>n</w:t>
      </w:r>
      <w:r>
        <w:rPr>
          <w:rFonts w:ascii="Symbol" w:hAnsi="Symbol"/>
          <w:spacing w:val="9"/>
          <w:sz w:val="26"/>
          <w:vertAlign w:val="superscript"/>
        </w:rPr>
        <w:t></w:t>
      </w:r>
      <w:r>
        <w:rPr>
          <w:spacing w:val="9"/>
          <w:sz w:val="26"/>
          <w:vertAlign w:val="superscript"/>
        </w:rPr>
        <w:t>1</w:t>
      </w:r>
      <w:r>
        <w:rPr>
          <w:spacing w:val="-38"/>
          <w:sz w:val="26"/>
          <w:vertAlign w:val="baseline"/>
        </w:rPr>
        <w:t> </w:t>
      </w:r>
      <w:r>
        <w:rPr>
          <w:sz w:val="26"/>
          <w:vertAlign w:val="baseline"/>
        </w:rPr>
        <w:t>(</w:t>
      </w:r>
      <w:r>
        <w:rPr>
          <w:spacing w:val="-39"/>
          <w:sz w:val="26"/>
          <w:vertAlign w:val="baseline"/>
        </w:rPr>
        <w:t> </w:t>
      </w:r>
      <w:r>
        <w:rPr>
          <w:i/>
          <w:sz w:val="26"/>
          <w:vertAlign w:val="baseline"/>
        </w:rPr>
        <w:t>x</w:t>
      </w:r>
      <w:r>
        <w:rPr>
          <w:i/>
          <w:spacing w:val="1"/>
          <w:sz w:val="26"/>
          <w:vertAlign w:val="baseline"/>
        </w:rPr>
        <w:t> </w:t>
      </w:r>
      <w:r>
        <w:rPr>
          <w:rFonts w:ascii="Symbol" w:hAnsi="Symbol"/>
          <w:sz w:val="26"/>
          <w:vertAlign w:val="baseline"/>
        </w:rPr>
        <w:t></w:t>
      </w:r>
      <w:r>
        <w:rPr>
          <w:spacing w:val="-26"/>
          <w:sz w:val="26"/>
          <w:vertAlign w:val="baseline"/>
        </w:rPr>
        <w:t> </w:t>
      </w:r>
      <w:r>
        <w:rPr>
          <w:sz w:val="26"/>
          <w:vertAlign w:val="baseline"/>
        </w:rPr>
        <w:t>1)</w:t>
      </w:r>
      <w:r>
        <w:rPr>
          <w:spacing w:val="-39"/>
          <w:sz w:val="26"/>
          <w:vertAlign w:val="baseline"/>
        </w:rPr>
        <w:t> </w:t>
      </w:r>
      <w:r>
        <w:rPr>
          <w:i/>
          <w:sz w:val="26"/>
          <w:vertAlign w:val="superscript"/>
        </w:rPr>
        <w:t>n</w:t>
      </w:r>
      <w:r>
        <w:rPr>
          <w:i/>
          <w:spacing w:val="-21"/>
          <w:sz w:val="26"/>
          <w:vertAlign w:val="baseline"/>
        </w:rPr>
        <w:t> </w:t>
      </w:r>
      <w:r>
        <w:rPr>
          <w:sz w:val="26"/>
          <w:vertAlign w:val="baseline"/>
        </w:rPr>
        <w:t>(</w:t>
      </w:r>
      <w:r>
        <w:rPr>
          <w:spacing w:val="-40"/>
          <w:sz w:val="26"/>
          <w:vertAlign w:val="baseline"/>
        </w:rPr>
        <w:t> </w:t>
      </w:r>
      <w:r>
        <w:rPr>
          <w:i/>
          <w:sz w:val="26"/>
          <w:vertAlign w:val="baseline"/>
        </w:rPr>
        <w:t>x</w:t>
      </w:r>
      <w:r>
        <w:rPr>
          <w:i/>
          <w:spacing w:val="2"/>
          <w:sz w:val="26"/>
          <w:vertAlign w:val="baseline"/>
        </w:rPr>
        <w:t> </w:t>
      </w:r>
      <w:r>
        <w:rPr>
          <w:rFonts w:ascii="Symbol" w:hAnsi="Symbol"/>
          <w:sz w:val="26"/>
          <w:vertAlign w:val="baseline"/>
        </w:rPr>
        <w:t></w:t>
      </w:r>
      <w:r>
        <w:rPr>
          <w:spacing w:val="-8"/>
          <w:sz w:val="26"/>
          <w:vertAlign w:val="baseline"/>
        </w:rPr>
        <w:t> </w:t>
      </w:r>
      <w:r>
        <w:rPr>
          <w:sz w:val="26"/>
          <w:vertAlign w:val="baseline"/>
        </w:rPr>
        <w:t>2)</w:t>
      </w:r>
      <w:r>
        <w:rPr>
          <w:spacing w:val="-42"/>
          <w:sz w:val="26"/>
          <w:vertAlign w:val="baseline"/>
        </w:rPr>
        <w:t> </w:t>
      </w:r>
      <w:r>
        <w:rPr>
          <w:i/>
          <w:sz w:val="26"/>
          <w:vertAlign w:val="superscript"/>
        </w:rPr>
        <w:t>n</w:t>
      </w:r>
      <w:r>
        <w:rPr>
          <w:i/>
          <w:spacing w:val="-30"/>
          <w:sz w:val="26"/>
          <w:vertAlign w:val="baseline"/>
        </w:rPr>
        <w:t> </w:t>
      </w:r>
      <w:r>
        <w:rPr>
          <w:sz w:val="26"/>
          <w:vertAlign w:val="baseline"/>
        </w:rPr>
        <w:t>...(</w:t>
      </w:r>
      <w:r>
        <w:rPr>
          <w:spacing w:val="-39"/>
          <w:sz w:val="26"/>
          <w:vertAlign w:val="baseline"/>
        </w:rPr>
        <w:t> </w:t>
      </w:r>
      <w:r>
        <w:rPr>
          <w:i/>
          <w:sz w:val="26"/>
          <w:vertAlign w:val="baseline"/>
        </w:rPr>
        <w:t>x </w:t>
      </w:r>
      <w:r>
        <w:rPr>
          <w:rFonts w:ascii="Symbol" w:hAnsi="Symbol"/>
          <w:sz w:val="26"/>
          <w:vertAlign w:val="baseline"/>
        </w:rPr>
        <w:t></w:t>
      </w:r>
      <w:r>
        <w:rPr>
          <w:spacing w:val="-6"/>
          <w:sz w:val="26"/>
          <w:vertAlign w:val="baseline"/>
        </w:rPr>
        <w:t> </w:t>
      </w:r>
      <w:r>
        <w:rPr>
          <w:i/>
          <w:sz w:val="26"/>
          <w:vertAlign w:val="baseline"/>
        </w:rPr>
        <w:t>m</w:t>
      </w:r>
      <w:r>
        <w:rPr>
          <w:sz w:val="26"/>
          <w:vertAlign w:val="baseline"/>
        </w:rPr>
        <w:t>)</w:t>
      </w:r>
      <w:r>
        <w:rPr>
          <w:i/>
          <w:sz w:val="26"/>
          <w:vertAlign w:val="superscript"/>
        </w:rPr>
        <w:t>n</w:t>
      </w:r>
      <w:r>
        <w:rPr>
          <w:i/>
          <w:spacing w:val="-4"/>
          <w:sz w:val="26"/>
          <w:vertAlign w:val="baseline"/>
        </w:rPr>
        <w:t> </w:t>
      </w:r>
      <w:r>
        <w:rPr>
          <w:spacing w:val="-10"/>
          <w:position w:val="-2"/>
          <w:sz w:val="24"/>
          <w:vertAlign w:val="baseline"/>
        </w:rPr>
        <w:t>,</w:t>
      </w:r>
      <w:r>
        <w:rPr>
          <w:position w:val="-2"/>
          <w:sz w:val="24"/>
          <w:vertAlign w:val="baseline"/>
        </w:rPr>
        <w:tab/>
      </w:r>
      <w:r>
        <w:rPr>
          <w:spacing w:val="-5"/>
          <w:position w:val="-2"/>
          <w:sz w:val="24"/>
          <w:vertAlign w:val="baseline"/>
        </w:rPr>
        <w:t>где</w:t>
      </w:r>
      <w:r>
        <w:rPr>
          <w:position w:val="-2"/>
          <w:sz w:val="24"/>
          <w:vertAlign w:val="baseline"/>
        </w:rPr>
        <w:tab/>
      </w:r>
      <w:r>
        <w:rPr>
          <w:i/>
          <w:spacing w:val="-10"/>
          <w:position w:val="-2"/>
          <w:sz w:val="24"/>
          <w:vertAlign w:val="baseline"/>
        </w:rPr>
        <w:t>n</w:t>
      </w:r>
    </w:p>
    <w:p>
      <w:pPr>
        <w:spacing w:after="0"/>
        <w:jc w:val="left"/>
        <w:rPr>
          <w:i/>
          <w:position w:val="-2"/>
          <w:sz w:val="24"/>
        </w:rPr>
        <w:sectPr>
          <w:type w:val="continuous"/>
          <w:pgSz w:w="11900" w:h="16840"/>
          <w:pgMar w:header="0" w:footer="985" w:top="1060" w:bottom="1240" w:left="850" w:right="708"/>
          <w:cols w:num="3" w:equalWidth="0">
            <w:col w:w="4808" w:space="40"/>
            <w:col w:w="827" w:space="39"/>
            <w:col w:w="4628"/>
          </w:cols>
        </w:sectPr>
      </w:pPr>
    </w:p>
    <w:p>
      <w:pPr>
        <w:pStyle w:val="BodyText"/>
        <w:spacing w:before="41"/>
        <w:ind w:left="851"/>
      </w:pPr>
      <w:r>
        <w:rPr/>
        <w:t>определим</w:t>
      </w:r>
      <w:r>
        <w:rPr>
          <w:spacing w:val="-4"/>
        </w:rPr>
        <w:t> </w:t>
      </w:r>
      <w:r>
        <w:rPr/>
        <w:t>позже</w:t>
      </w:r>
      <w:r>
        <w:rPr>
          <w:spacing w:val="-1"/>
        </w:rPr>
        <w:t> </w:t>
      </w:r>
      <w:r>
        <w:rPr/>
        <w:t>(</w:t>
      </w:r>
      <w:r>
        <w:rPr>
          <w:spacing w:val="-2"/>
        </w:rPr>
        <w:t> </w:t>
      </w:r>
      <w:r>
        <w:rPr>
          <w:i/>
        </w:rPr>
        <w:t>n</w:t>
      </w:r>
      <w:r>
        <w:rPr>
          <w:i/>
          <w:spacing w:val="-2"/>
        </w:rPr>
        <w:t> </w:t>
      </w:r>
      <w:r>
        <w:rPr>
          <w:rFonts w:ascii="Symbol" w:hAnsi="Symbol"/>
        </w:rPr>
        <w:t></w:t>
      </w:r>
      <w:r>
        <w:rPr>
          <w:spacing w:val="-4"/>
        </w:rPr>
        <w:t> </w:t>
      </w:r>
      <w:r>
        <w:rPr>
          <w:rFonts w:ascii="Arial" w:hAnsi="Arial"/>
          <w:b/>
          <w:sz w:val="32"/>
        </w:rPr>
        <w:t>N</w:t>
      </w:r>
      <w:r>
        <w:rPr>
          <w:rFonts w:ascii="Arial" w:hAnsi="Arial"/>
          <w:b/>
          <w:spacing w:val="-2"/>
          <w:sz w:val="32"/>
        </w:rPr>
        <w:t> </w:t>
      </w:r>
      <w:r>
        <w:rPr/>
        <w:t>,</w:t>
      </w:r>
      <w:r>
        <w:rPr>
          <w:spacing w:val="-3"/>
        </w:rPr>
        <w:t> </w:t>
      </w:r>
      <w:r>
        <w:rPr/>
        <w:t>и</w:t>
      </w:r>
      <w:r>
        <w:rPr>
          <w:spacing w:val="56"/>
        </w:rPr>
        <w:t> </w:t>
      </w:r>
      <w:r>
        <w:rPr>
          <w:i/>
        </w:rPr>
        <w:t>n</w:t>
      </w:r>
      <w:r>
        <w:rPr>
          <w:i/>
          <w:spacing w:val="56"/>
        </w:rPr>
        <w:t> </w:t>
      </w:r>
      <w:r>
        <w:rPr/>
        <w:t>будет</w:t>
      </w:r>
      <w:r>
        <w:rPr>
          <w:spacing w:val="-2"/>
        </w:rPr>
        <w:t> </w:t>
      </w:r>
      <w:r>
        <w:rPr/>
        <w:t>очень</w:t>
      </w:r>
      <w:r>
        <w:rPr>
          <w:spacing w:val="-2"/>
        </w:rPr>
        <w:t> большое).</w:t>
      </w:r>
    </w:p>
    <w:p>
      <w:pPr>
        <w:pStyle w:val="BodyText"/>
        <w:tabs>
          <w:tab w:pos="9384" w:val="left" w:leader="none"/>
        </w:tabs>
        <w:spacing w:line="273" w:lineRule="auto" w:before="1"/>
        <w:ind w:left="851" w:right="133" w:firstLine="707"/>
      </w:pPr>
      <w:r>
        <w:rPr/>
        <mc:AlternateContent>
          <mc:Choice Requires="wps">
            <w:drawing>
              <wp:anchor distT="0" distB="0" distL="0" distR="0" allowOverlap="1" layoutInCell="1" locked="0" behindDoc="0" simplePos="0" relativeHeight="16486400">
                <wp:simplePos x="0" y="0"/>
                <wp:positionH relativeFrom="page">
                  <wp:posOffset>744537</wp:posOffset>
                </wp:positionH>
                <wp:positionV relativeFrom="paragraph">
                  <wp:posOffset>44180</wp:posOffset>
                </wp:positionV>
                <wp:extent cx="225425" cy="377190"/>
                <wp:effectExtent l="0" t="0" r="0" b="0"/>
                <wp:wrapNone/>
                <wp:docPr id="2776" name="Group 2776"/>
                <wp:cNvGraphicFramePr>
                  <a:graphicFrameLocks/>
                </wp:cNvGraphicFramePr>
                <a:graphic>
                  <a:graphicData uri="http://schemas.microsoft.com/office/word/2010/wordprocessingGroup">
                    <wpg:wgp>
                      <wpg:cNvPr id="2776" name="Group 2776"/>
                      <wpg:cNvGrpSpPr/>
                      <wpg:grpSpPr>
                        <a:xfrm>
                          <a:off x="0" y="0"/>
                          <a:ext cx="225425" cy="377190"/>
                          <a:chExt cx="225425" cy="377190"/>
                        </a:xfrm>
                      </wpg:grpSpPr>
                      <wps:wsp>
                        <wps:cNvPr id="2777" name="Graphic 2777"/>
                        <wps:cNvSpPr/>
                        <wps:spPr>
                          <a:xfrm>
                            <a:off x="99758" y="172148"/>
                            <a:ext cx="26670" cy="204470"/>
                          </a:xfrm>
                          <a:custGeom>
                            <a:avLst/>
                            <a:gdLst/>
                            <a:ahLst/>
                            <a:cxnLst/>
                            <a:rect l="l" t="t" r="r" b="b"/>
                            <a:pathLst>
                              <a:path w="26670" h="204470">
                                <a:moveTo>
                                  <a:pt x="26669" y="0"/>
                                </a:moveTo>
                                <a:lnTo>
                                  <a:pt x="0" y="0"/>
                                </a:lnTo>
                                <a:lnTo>
                                  <a:pt x="0" y="204215"/>
                                </a:lnTo>
                                <a:lnTo>
                                  <a:pt x="26669" y="204215"/>
                                </a:lnTo>
                                <a:lnTo>
                                  <a:pt x="26669" y="0"/>
                                </a:lnTo>
                                <a:close/>
                              </a:path>
                            </a:pathLst>
                          </a:custGeom>
                          <a:solidFill>
                            <a:srgbClr val="7F7F7F"/>
                          </a:solidFill>
                        </wps:spPr>
                        <wps:bodyPr wrap="square" lIns="0" tIns="0" rIns="0" bIns="0" rtlCol="0">
                          <a:prstTxWarp prst="textNoShape">
                            <a:avLst/>
                          </a:prstTxWarp>
                          <a:noAutofit/>
                        </wps:bodyPr>
                      </wps:wsp>
                      <wps:wsp>
                        <wps:cNvPr id="2778" name="Graphic 2778"/>
                        <wps:cNvSpPr/>
                        <wps:spPr>
                          <a:xfrm>
                            <a:off x="99758" y="172148"/>
                            <a:ext cx="26670" cy="204470"/>
                          </a:xfrm>
                          <a:custGeom>
                            <a:avLst/>
                            <a:gdLst/>
                            <a:ahLst/>
                            <a:cxnLst/>
                            <a:rect l="l" t="t" r="r" b="b"/>
                            <a:pathLst>
                              <a:path w="26670" h="204470">
                                <a:moveTo>
                                  <a:pt x="0" y="0"/>
                                </a:moveTo>
                                <a:lnTo>
                                  <a:pt x="26669" y="0"/>
                                </a:lnTo>
                                <a:lnTo>
                                  <a:pt x="26669" y="204215"/>
                                </a:lnTo>
                                <a:lnTo>
                                  <a:pt x="0" y="204215"/>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779" name="Graphic 2779"/>
                        <wps:cNvSpPr/>
                        <wps:spPr>
                          <a:xfrm>
                            <a:off x="102806" y="172148"/>
                            <a:ext cx="20955" cy="204470"/>
                          </a:xfrm>
                          <a:custGeom>
                            <a:avLst/>
                            <a:gdLst/>
                            <a:ahLst/>
                            <a:cxnLst/>
                            <a:rect l="l" t="t" r="r" b="b"/>
                            <a:pathLst>
                              <a:path w="20955" h="204470">
                                <a:moveTo>
                                  <a:pt x="20574" y="0"/>
                                </a:moveTo>
                                <a:lnTo>
                                  <a:pt x="0" y="0"/>
                                </a:lnTo>
                                <a:lnTo>
                                  <a:pt x="0" y="204215"/>
                                </a:lnTo>
                                <a:lnTo>
                                  <a:pt x="20574" y="204215"/>
                                </a:lnTo>
                                <a:lnTo>
                                  <a:pt x="20574" y="0"/>
                                </a:lnTo>
                                <a:close/>
                              </a:path>
                            </a:pathLst>
                          </a:custGeom>
                          <a:solidFill>
                            <a:srgbClr val="BFBFBF"/>
                          </a:solidFill>
                        </wps:spPr>
                        <wps:bodyPr wrap="square" lIns="0" tIns="0" rIns="0" bIns="0" rtlCol="0">
                          <a:prstTxWarp prst="textNoShape">
                            <a:avLst/>
                          </a:prstTxWarp>
                          <a:noAutofit/>
                        </wps:bodyPr>
                      </wps:wsp>
                      <wps:wsp>
                        <wps:cNvPr id="2780" name="Graphic 2780"/>
                        <wps:cNvSpPr/>
                        <wps:spPr>
                          <a:xfrm>
                            <a:off x="102806" y="172148"/>
                            <a:ext cx="20955" cy="204470"/>
                          </a:xfrm>
                          <a:custGeom>
                            <a:avLst/>
                            <a:gdLst/>
                            <a:ahLst/>
                            <a:cxnLst/>
                            <a:rect l="l" t="t" r="r" b="b"/>
                            <a:pathLst>
                              <a:path w="20955" h="204470">
                                <a:moveTo>
                                  <a:pt x="0" y="0"/>
                                </a:moveTo>
                                <a:lnTo>
                                  <a:pt x="20574" y="0"/>
                                </a:lnTo>
                                <a:lnTo>
                                  <a:pt x="20574" y="204215"/>
                                </a:lnTo>
                                <a:lnTo>
                                  <a:pt x="0" y="204215"/>
                                </a:lnTo>
                                <a:lnTo>
                                  <a:pt x="0" y="0"/>
                                </a:lnTo>
                                <a:close/>
                              </a:path>
                            </a:pathLst>
                          </a:custGeom>
                          <a:ln w="1396">
                            <a:solidFill>
                              <a:srgbClr val="000000"/>
                            </a:solidFill>
                            <a:prstDash val="solid"/>
                          </a:ln>
                        </wps:spPr>
                        <wps:bodyPr wrap="square" lIns="0" tIns="0" rIns="0" bIns="0" rtlCol="0">
                          <a:prstTxWarp prst="textNoShape">
                            <a:avLst/>
                          </a:prstTxWarp>
                          <a:noAutofit/>
                        </wps:bodyPr>
                      </wps:wsp>
                      <wps:wsp>
                        <wps:cNvPr id="2781" name="Graphic 2781"/>
                        <wps:cNvSpPr/>
                        <wps:spPr>
                          <a:xfrm>
                            <a:off x="105092" y="172148"/>
                            <a:ext cx="15240" cy="204470"/>
                          </a:xfrm>
                          <a:custGeom>
                            <a:avLst/>
                            <a:gdLst/>
                            <a:ahLst/>
                            <a:cxnLst/>
                            <a:rect l="l" t="t" r="r" b="b"/>
                            <a:pathLst>
                              <a:path w="15240" h="204470">
                                <a:moveTo>
                                  <a:pt x="15240" y="0"/>
                                </a:moveTo>
                                <a:lnTo>
                                  <a:pt x="0" y="0"/>
                                </a:lnTo>
                                <a:lnTo>
                                  <a:pt x="0" y="204215"/>
                                </a:lnTo>
                                <a:lnTo>
                                  <a:pt x="15240" y="204215"/>
                                </a:lnTo>
                                <a:lnTo>
                                  <a:pt x="15240" y="0"/>
                                </a:lnTo>
                                <a:close/>
                              </a:path>
                            </a:pathLst>
                          </a:custGeom>
                          <a:solidFill>
                            <a:srgbClr val="7F7F7F"/>
                          </a:solidFill>
                        </wps:spPr>
                        <wps:bodyPr wrap="square" lIns="0" tIns="0" rIns="0" bIns="0" rtlCol="0">
                          <a:prstTxWarp prst="textNoShape">
                            <a:avLst/>
                          </a:prstTxWarp>
                          <a:noAutofit/>
                        </wps:bodyPr>
                      </wps:wsp>
                      <wps:wsp>
                        <wps:cNvPr id="2782" name="Graphic 2782"/>
                        <wps:cNvSpPr/>
                        <wps:spPr>
                          <a:xfrm>
                            <a:off x="105092" y="172148"/>
                            <a:ext cx="15240" cy="204470"/>
                          </a:xfrm>
                          <a:custGeom>
                            <a:avLst/>
                            <a:gdLst/>
                            <a:ahLst/>
                            <a:cxnLst/>
                            <a:rect l="l" t="t" r="r" b="b"/>
                            <a:pathLst>
                              <a:path w="15240" h="204470">
                                <a:moveTo>
                                  <a:pt x="0" y="0"/>
                                </a:moveTo>
                                <a:lnTo>
                                  <a:pt x="15240" y="0"/>
                                </a:lnTo>
                                <a:lnTo>
                                  <a:pt x="15240" y="204215"/>
                                </a:lnTo>
                                <a:lnTo>
                                  <a:pt x="0" y="204215"/>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783" name="Graphic 2783"/>
                        <wps:cNvSpPr/>
                        <wps:spPr>
                          <a:xfrm>
                            <a:off x="698" y="698"/>
                            <a:ext cx="224154" cy="228600"/>
                          </a:xfrm>
                          <a:custGeom>
                            <a:avLst/>
                            <a:gdLst/>
                            <a:ahLst/>
                            <a:cxnLst/>
                            <a:rect l="l" t="t" r="r" b="b"/>
                            <a:pathLst>
                              <a:path w="224154" h="228600">
                                <a:moveTo>
                                  <a:pt x="156210" y="0"/>
                                </a:moveTo>
                                <a:lnTo>
                                  <a:pt x="68579" y="0"/>
                                </a:lnTo>
                                <a:lnTo>
                                  <a:pt x="0" y="65532"/>
                                </a:lnTo>
                                <a:lnTo>
                                  <a:pt x="0" y="159258"/>
                                </a:lnTo>
                                <a:lnTo>
                                  <a:pt x="68579" y="228600"/>
                                </a:lnTo>
                                <a:lnTo>
                                  <a:pt x="156210" y="228600"/>
                                </a:lnTo>
                                <a:lnTo>
                                  <a:pt x="224027" y="159258"/>
                                </a:lnTo>
                                <a:lnTo>
                                  <a:pt x="224027" y="65532"/>
                                </a:lnTo>
                                <a:lnTo>
                                  <a:pt x="156210" y="0"/>
                                </a:lnTo>
                                <a:close/>
                              </a:path>
                            </a:pathLst>
                          </a:custGeom>
                          <a:solidFill>
                            <a:srgbClr val="FF0000"/>
                          </a:solidFill>
                        </wps:spPr>
                        <wps:bodyPr wrap="square" lIns="0" tIns="0" rIns="0" bIns="0" rtlCol="0">
                          <a:prstTxWarp prst="textNoShape">
                            <a:avLst/>
                          </a:prstTxWarp>
                          <a:noAutofit/>
                        </wps:bodyPr>
                      </wps:wsp>
                      <wps:wsp>
                        <wps:cNvPr id="2784" name="Graphic 2784"/>
                        <wps:cNvSpPr/>
                        <wps:spPr>
                          <a:xfrm>
                            <a:off x="698" y="698"/>
                            <a:ext cx="224154" cy="228600"/>
                          </a:xfrm>
                          <a:custGeom>
                            <a:avLst/>
                            <a:gdLst/>
                            <a:ahLst/>
                            <a:cxnLst/>
                            <a:rect l="l" t="t" r="r" b="b"/>
                            <a:pathLst>
                              <a:path w="224154" h="228600">
                                <a:moveTo>
                                  <a:pt x="0" y="65532"/>
                                </a:moveTo>
                                <a:lnTo>
                                  <a:pt x="68579" y="0"/>
                                </a:lnTo>
                                <a:lnTo>
                                  <a:pt x="156210" y="0"/>
                                </a:lnTo>
                                <a:lnTo>
                                  <a:pt x="224027" y="65532"/>
                                </a:lnTo>
                                <a:lnTo>
                                  <a:pt x="224027" y="159258"/>
                                </a:lnTo>
                                <a:lnTo>
                                  <a:pt x="156210" y="228600"/>
                                </a:lnTo>
                                <a:lnTo>
                                  <a:pt x="68579" y="228600"/>
                                </a:lnTo>
                                <a:lnTo>
                                  <a:pt x="0" y="159258"/>
                                </a:lnTo>
                                <a:lnTo>
                                  <a:pt x="0" y="65532"/>
                                </a:lnTo>
                                <a:close/>
                              </a:path>
                            </a:pathLst>
                          </a:custGeom>
                          <a:ln w="1397">
                            <a:solidFill>
                              <a:srgbClr val="000000"/>
                            </a:solidFill>
                            <a:prstDash val="solid"/>
                          </a:ln>
                        </wps:spPr>
                        <wps:bodyPr wrap="square" lIns="0" tIns="0" rIns="0" bIns="0" rtlCol="0">
                          <a:prstTxWarp prst="textNoShape">
                            <a:avLst/>
                          </a:prstTxWarp>
                          <a:noAutofit/>
                        </wps:bodyPr>
                      </wps:wsp>
                      <wps:wsp>
                        <wps:cNvPr id="2785" name="Graphic 2785"/>
                        <wps:cNvSpPr/>
                        <wps:spPr>
                          <a:xfrm>
                            <a:off x="15938" y="16700"/>
                            <a:ext cx="194310" cy="197485"/>
                          </a:xfrm>
                          <a:custGeom>
                            <a:avLst/>
                            <a:gdLst/>
                            <a:ahLst/>
                            <a:cxnLst/>
                            <a:rect l="l" t="t" r="r" b="b"/>
                            <a:pathLst>
                              <a:path w="194310" h="197485">
                                <a:moveTo>
                                  <a:pt x="0" y="56387"/>
                                </a:moveTo>
                                <a:lnTo>
                                  <a:pt x="59436" y="0"/>
                                </a:lnTo>
                                <a:lnTo>
                                  <a:pt x="134873" y="0"/>
                                </a:lnTo>
                                <a:lnTo>
                                  <a:pt x="194310" y="56387"/>
                                </a:lnTo>
                                <a:lnTo>
                                  <a:pt x="194310" y="137160"/>
                                </a:lnTo>
                                <a:lnTo>
                                  <a:pt x="134873" y="197358"/>
                                </a:lnTo>
                                <a:lnTo>
                                  <a:pt x="59436" y="197358"/>
                                </a:lnTo>
                                <a:lnTo>
                                  <a:pt x="0" y="137160"/>
                                </a:lnTo>
                                <a:lnTo>
                                  <a:pt x="0" y="56387"/>
                                </a:lnTo>
                              </a:path>
                            </a:pathLst>
                          </a:custGeom>
                          <a:ln w="14020">
                            <a:solidFill>
                              <a:srgbClr val="000000"/>
                            </a:solidFill>
                            <a:prstDash val="solid"/>
                          </a:ln>
                        </wps:spPr>
                        <wps:bodyPr wrap="square" lIns="0" tIns="0" rIns="0" bIns="0" rtlCol="0">
                          <a:prstTxWarp prst="textNoShape">
                            <a:avLst/>
                          </a:prstTxWarp>
                          <a:noAutofit/>
                        </wps:bodyPr>
                      </wps:wsp>
                      <wps:wsp>
                        <wps:cNvPr id="2786" name="Graphic 2786"/>
                        <wps:cNvSpPr/>
                        <wps:spPr>
                          <a:xfrm>
                            <a:off x="15938" y="16700"/>
                            <a:ext cx="194310" cy="197485"/>
                          </a:xfrm>
                          <a:custGeom>
                            <a:avLst/>
                            <a:gdLst/>
                            <a:ahLst/>
                            <a:cxnLst/>
                            <a:rect l="l" t="t" r="r" b="b"/>
                            <a:pathLst>
                              <a:path w="194310" h="197485">
                                <a:moveTo>
                                  <a:pt x="0" y="56387"/>
                                </a:moveTo>
                                <a:lnTo>
                                  <a:pt x="58673" y="0"/>
                                </a:lnTo>
                                <a:lnTo>
                                  <a:pt x="134873" y="0"/>
                                </a:lnTo>
                                <a:lnTo>
                                  <a:pt x="194310" y="56387"/>
                                </a:lnTo>
                                <a:lnTo>
                                  <a:pt x="194310" y="137160"/>
                                </a:lnTo>
                                <a:lnTo>
                                  <a:pt x="134873" y="197358"/>
                                </a:lnTo>
                                <a:lnTo>
                                  <a:pt x="58673" y="197358"/>
                                </a:lnTo>
                                <a:lnTo>
                                  <a:pt x="0" y="137160"/>
                                </a:lnTo>
                                <a:lnTo>
                                  <a:pt x="0" y="56387"/>
                                </a:lnTo>
                              </a:path>
                            </a:pathLst>
                          </a:custGeom>
                          <a:ln w="8407">
                            <a:solidFill>
                              <a:srgbClr val="FFFFFF"/>
                            </a:solidFill>
                            <a:prstDash val="solid"/>
                          </a:ln>
                        </wps:spPr>
                        <wps:bodyPr wrap="square" lIns="0" tIns="0" rIns="0" bIns="0" rtlCol="0">
                          <a:prstTxWarp prst="textNoShape">
                            <a:avLst/>
                          </a:prstTxWarp>
                          <a:noAutofit/>
                        </wps:bodyPr>
                      </wps:wsp>
                      <wps:wsp>
                        <wps:cNvPr id="2787" name="Graphic 2787"/>
                        <wps:cNvSpPr/>
                        <wps:spPr>
                          <a:xfrm>
                            <a:off x="160718" y="65468"/>
                            <a:ext cx="38100" cy="95250"/>
                          </a:xfrm>
                          <a:custGeom>
                            <a:avLst/>
                            <a:gdLst/>
                            <a:ahLst/>
                            <a:cxnLst/>
                            <a:rect l="l" t="t" r="r" b="b"/>
                            <a:pathLst>
                              <a:path w="38100" h="95250">
                                <a:moveTo>
                                  <a:pt x="26669" y="0"/>
                                </a:moveTo>
                                <a:lnTo>
                                  <a:pt x="0" y="0"/>
                                </a:lnTo>
                                <a:lnTo>
                                  <a:pt x="0" y="95250"/>
                                </a:lnTo>
                                <a:lnTo>
                                  <a:pt x="15240" y="95250"/>
                                </a:lnTo>
                                <a:lnTo>
                                  <a:pt x="15240" y="65531"/>
                                </a:lnTo>
                                <a:lnTo>
                                  <a:pt x="26669" y="65531"/>
                                </a:lnTo>
                                <a:lnTo>
                                  <a:pt x="38100" y="50291"/>
                                </a:lnTo>
                                <a:lnTo>
                                  <a:pt x="38100" y="15239"/>
                                </a:lnTo>
                                <a:lnTo>
                                  <a:pt x="26669" y="0"/>
                                </a:lnTo>
                                <a:close/>
                              </a:path>
                            </a:pathLst>
                          </a:custGeom>
                          <a:solidFill>
                            <a:srgbClr val="FFFFFF"/>
                          </a:solidFill>
                        </wps:spPr>
                        <wps:bodyPr wrap="square" lIns="0" tIns="0" rIns="0" bIns="0" rtlCol="0">
                          <a:prstTxWarp prst="textNoShape">
                            <a:avLst/>
                          </a:prstTxWarp>
                          <a:noAutofit/>
                        </wps:bodyPr>
                      </wps:wsp>
                      <wps:wsp>
                        <wps:cNvPr id="2788" name="Graphic 2788"/>
                        <wps:cNvSpPr/>
                        <wps:spPr>
                          <a:xfrm>
                            <a:off x="160718" y="65468"/>
                            <a:ext cx="38100" cy="95250"/>
                          </a:xfrm>
                          <a:custGeom>
                            <a:avLst/>
                            <a:gdLst/>
                            <a:ahLst/>
                            <a:cxnLst/>
                            <a:rect l="l" t="t" r="r" b="b"/>
                            <a:pathLst>
                              <a:path w="38100" h="95250">
                                <a:moveTo>
                                  <a:pt x="0" y="0"/>
                                </a:moveTo>
                                <a:lnTo>
                                  <a:pt x="26669" y="0"/>
                                </a:lnTo>
                                <a:lnTo>
                                  <a:pt x="38100" y="15239"/>
                                </a:lnTo>
                                <a:lnTo>
                                  <a:pt x="38100" y="50291"/>
                                </a:lnTo>
                                <a:lnTo>
                                  <a:pt x="26669" y="65531"/>
                                </a:lnTo>
                                <a:lnTo>
                                  <a:pt x="15240" y="65531"/>
                                </a:lnTo>
                                <a:lnTo>
                                  <a:pt x="15240" y="95250"/>
                                </a:lnTo>
                                <a:lnTo>
                                  <a:pt x="0" y="95250"/>
                                </a:lnTo>
                                <a:lnTo>
                                  <a:pt x="0" y="0"/>
                                </a:lnTo>
                                <a:close/>
                              </a:path>
                            </a:pathLst>
                          </a:custGeom>
                          <a:ln w="1397">
                            <a:solidFill>
                              <a:srgbClr val="000000"/>
                            </a:solidFill>
                            <a:prstDash val="solid"/>
                          </a:ln>
                        </wps:spPr>
                        <wps:bodyPr wrap="square" lIns="0" tIns="0" rIns="0" bIns="0" rtlCol="0">
                          <a:prstTxWarp prst="textNoShape">
                            <a:avLst/>
                          </a:prstTxWarp>
                          <a:noAutofit/>
                        </wps:bodyPr>
                      </wps:wsp>
                      <wps:wsp>
                        <wps:cNvPr id="2789" name="Graphic 2789"/>
                        <wps:cNvSpPr/>
                        <wps:spPr>
                          <a:xfrm>
                            <a:off x="111950" y="65468"/>
                            <a:ext cx="41275" cy="95250"/>
                          </a:xfrm>
                          <a:custGeom>
                            <a:avLst/>
                            <a:gdLst/>
                            <a:ahLst/>
                            <a:cxnLst/>
                            <a:rect l="l" t="t" r="r" b="b"/>
                            <a:pathLst>
                              <a:path w="41275" h="95250">
                                <a:moveTo>
                                  <a:pt x="29718" y="0"/>
                                </a:moveTo>
                                <a:lnTo>
                                  <a:pt x="11430" y="0"/>
                                </a:lnTo>
                                <a:lnTo>
                                  <a:pt x="0" y="15239"/>
                                </a:lnTo>
                                <a:lnTo>
                                  <a:pt x="0" y="81534"/>
                                </a:lnTo>
                                <a:lnTo>
                                  <a:pt x="11430" y="95250"/>
                                </a:lnTo>
                                <a:lnTo>
                                  <a:pt x="29718" y="95250"/>
                                </a:lnTo>
                                <a:lnTo>
                                  <a:pt x="41148" y="80010"/>
                                </a:lnTo>
                                <a:lnTo>
                                  <a:pt x="41148" y="15239"/>
                                </a:lnTo>
                                <a:lnTo>
                                  <a:pt x="29718" y="0"/>
                                </a:lnTo>
                                <a:close/>
                              </a:path>
                            </a:pathLst>
                          </a:custGeom>
                          <a:solidFill>
                            <a:srgbClr val="FFFFFF"/>
                          </a:solidFill>
                        </wps:spPr>
                        <wps:bodyPr wrap="square" lIns="0" tIns="0" rIns="0" bIns="0" rtlCol="0">
                          <a:prstTxWarp prst="textNoShape">
                            <a:avLst/>
                          </a:prstTxWarp>
                          <a:noAutofit/>
                        </wps:bodyPr>
                      </wps:wsp>
                      <wps:wsp>
                        <wps:cNvPr id="2790" name="Graphic 2790"/>
                        <wps:cNvSpPr/>
                        <wps:spPr>
                          <a:xfrm>
                            <a:off x="111950" y="65468"/>
                            <a:ext cx="41275" cy="95250"/>
                          </a:xfrm>
                          <a:custGeom>
                            <a:avLst/>
                            <a:gdLst/>
                            <a:ahLst/>
                            <a:cxnLst/>
                            <a:rect l="l" t="t" r="r" b="b"/>
                            <a:pathLst>
                              <a:path w="41275" h="95250">
                                <a:moveTo>
                                  <a:pt x="11430" y="0"/>
                                </a:moveTo>
                                <a:lnTo>
                                  <a:pt x="29718" y="0"/>
                                </a:lnTo>
                                <a:lnTo>
                                  <a:pt x="41148" y="15239"/>
                                </a:lnTo>
                                <a:lnTo>
                                  <a:pt x="41148" y="80010"/>
                                </a:lnTo>
                                <a:lnTo>
                                  <a:pt x="29718" y="95250"/>
                                </a:lnTo>
                                <a:lnTo>
                                  <a:pt x="11430" y="95250"/>
                                </a:lnTo>
                                <a:lnTo>
                                  <a:pt x="0" y="81534"/>
                                </a:lnTo>
                                <a:lnTo>
                                  <a:pt x="0" y="15239"/>
                                </a:lnTo>
                                <a:lnTo>
                                  <a:pt x="11430" y="0"/>
                                </a:lnTo>
                                <a:close/>
                              </a:path>
                            </a:pathLst>
                          </a:custGeom>
                          <a:ln w="1396">
                            <a:solidFill>
                              <a:srgbClr val="000000"/>
                            </a:solidFill>
                            <a:prstDash val="solid"/>
                          </a:ln>
                        </wps:spPr>
                        <wps:bodyPr wrap="square" lIns="0" tIns="0" rIns="0" bIns="0" rtlCol="0">
                          <a:prstTxWarp prst="textNoShape">
                            <a:avLst/>
                          </a:prstTxWarp>
                          <a:noAutofit/>
                        </wps:bodyPr>
                      </wps:wsp>
                      <wps:wsp>
                        <wps:cNvPr id="2791" name="Graphic 2791"/>
                        <wps:cNvSpPr/>
                        <wps:spPr>
                          <a:xfrm>
                            <a:off x="27368" y="65468"/>
                            <a:ext cx="38100" cy="95250"/>
                          </a:xfrm>
                          <a:custGeom>
                            <a:avLst/>
                            <a:gdLst/>
                            <a:ahLst/>
                            <a:cxnLst/>
                            <a:rect l="l" t="t" r="r" b="b"/>
                            <a:pathLst>
                              <a:path w="38100" h="95250">
                                <a:moveTo>
                                  <a:pt x="26670" y="0"/>
                                </a:moveTo>
                                <a:lnTo>
                                  <a:pt x="9906" y="0"/>
                                </a:lnTo>
                                <a:lnTo>
                                  <a:pt x="0" y="15239"/>
                                </a:lnTo>
                                <a:lnTo>
                                  <a:pt x="0" y="44196"/>
                                </a:lnTo>
                                <a:lnTo>
                                  <a:pt x="11429" y="55625"/>
                                </a:lnTo>
                                <a:lnTo>
                                  <a:pt x="23621" y="55625"/>
                                </a:lnTo>
                                <a:lnTo>
                                  <a:pt x="23621" y="76962"/>
                                </a:lnTo>
                                <a:lnTo>
                                  <a:pt x="13715" y="76962"/>
                                </a:lnTo>
                                <a:lnTo>
                                  <a:pt x="13715" y="65531"/>
                                </a:lnTo>
                                <a:lnTo>
                                  <a:pt x="0" y="65531"/>
                                </a:lnTo>
                                <a:lnTo>
                                  <a:pt x="0" y="81534"/>
                                </a:lnTo>
                                <a:lnTo>
                                  <a:pt x="9906" y="95250"/>
                                </a:lnTo>
                                <a:lnTo>
                                  <a:pt x="28193" y="95250"/>
                                </a:lnTo>
                                <a:lnTo>
                                  <a:pt x="38100" y="81534"/>
                                </a:lnTo>
                                <a:lnTo>
                                  <a:pt x="38100" y="53339"/>
                                </a:lnTo>
                                <a:lnTo>
                                  <a:pt x="26670" y="41148"/>
                                </a:lnTo>
                                <a:lnTo>
                                  <a:pt x="13715" y="41148"/>
                                </a:lnTo>
                                <a:lnTo>
                                  <a:pt x="13715" y="19050"/>
                                </a:lnTo>
                                <a:lnTo>
                                  <a:pt x="23621" y="19050"/>
                                </a:lnTo>
                                <a:lnTo>
                                  <a:pt x="23621" y="32003"/>
                                </a:lnTo>
                                <a:lnTo>
                                  <a:pt x="38100" y="32003"/>
                                </a:lnTo>
                                <a:lnTo>
                                  <a:pt x="38100" y="15239"/>
                                </a:lnTo>
                                <a:lnTo>
                                  <a:pt x="26670" y="0"/>
                                </a:lnTo>
                                <a:close/>
                              </a:path>
                            </a:pathLst>
                          </a:custGeom>
                          <a:solidFill>
                            <a:srgbClr val="FFFFFF"/>
                          </a:solidFill>
                        </wps:spPr>
                        <wps:bodyPr wrap="square" lIns="0" tIns="0" rIns="0" bIns="0" rtlCol="0">
                          <a:prstTxWarp prst="textNoShape">
                            <a:avLst/>
                          </a:prstTxWarp>
                          <a:noAutofit/>
                        </wps:bodyPr>
                      </wps:wsp>
                      <wps:wsp>
                        <wps:cNvPr id="2792" name="Graphic 2792"/>
                        <wps:cNvSpPr/>
                        <wps:spPr>
                          <a:xfrm>
                            <a:off x="27368" y="65468"/>
                            <a:ext cx="38100" cy="95250"/>
                          </a:xfrm>
                          <a:custGeom>
                            <a:avLst/>
                            <a:gdLst/>
                            <a:ahLst/>
                            <a:cxnLst/>
                            <a:rect l="l" t="t" r="r" b="b"/>
                            <a:pathLst>
                              <a:path w="38100" h="95250">
                                <a:moveTo>
                                  <a:pt x="9906" y="0"/>
                                </a:moveTo>
                                <a:lnTo>
                                  <a:pt x="26670" y="0"/>
                                </a:lnTo>
                                <a:lnTo>
                                  <a:pt x="38100" y="15239"/>
                                </a:lnTo>
                                <a:lnTo>
                                  <a:pt x="38100" y="32003"/>
                                </a:lnTo>
                                <a:lnTo>
                                  <a:pt x="23621" y="32003"/>
                                </a:lnTo>
                                <a:lnTo>
                                  <a:pt x="23621" y="19050"/>
                                </a:lnTo>
                                <a:lnTo>
                                  <a:pt x="13715" y="19050"/>
                                </a:lnTo>
                                <a:lnTo>
                                  <a:pt x="13715" y="41148"/>
                                </a:lnTo>
                                <a:lnTo>
                                  <a:pt x="26670" y="41148"/>
                                </a:lnTo>
                                <a:lnTo>
                                  <a:pt x="38100" y="53339"/>
                                </a:lnTo>
                                <a:lnTo>
                                  <a:pt x="38100" y="81534"/>
                                </a:lnTo>
                                <a:lnTo>
                                  <a:pt x="28193" y="95250"/>
                                </a:lnTo>
                                <a:lnTo>
                                  <a:pt x="9906" y="95250"/>
                                </a:lnTo>
                                <a:lnTo>
                                  <a:pt x="0" y="81534"/>
                                </a:lnTo>
                                <a:lnTo>
                                  <a:pt x="0" y="65531"/>
                                </a:lnTo>
                                <a:lnTo>
                                  <a:pt x="13715" y="65531"/>
                                </a:lnTo>
                                <a:lnTo>
                                  <a:pt x="13715" y="76962"/>
                                </a:lnTo>
                                <a:lnTo>
                                  <a:pt x="23621" y="76962"/>
                                </a:lnTo>
                                <a:lnTo>
                                  <a:pt x="23621" y="55625"/>
                                </a:lnTo>
                                <a:lnTo>
                                  <a:pt x="11429" y="55625"/>
                                </a:lnTo>
                                <a:lnTo>
                                  <a:pt x="0" y="44196"/>
                                </a:lnTo>
                                <a:lnTo>
                                  <a:pt x="0" y="15239"/>
                                </a:lnTo>
                                <a:lnTo>
                                  <a:pt x="9906" y="0"/>
                                </a:lnTo>
                                <a:close/>
                              </a:path>
                            </a:pathLst>
                          </a:custGeom>
                          <a:ln w="1397">
                            <a:solidFill>
                              <a:srgbClr val="000000"/>
                            </a:solidFill>
                            <a:prstDash val="solid"/>
                          </a:ln>
                        </wps:spPr>
                        <wps:bodyPr wrap="square" lIns="0" tIns="0" rIns="0" bIns="0" rtlCol="0">
                          <a:prstTxWarp prst="textNoShape">
                            <a:avLst/>
                          </a:prstTxWarp>
                          <a:noAutofit/>
                        </wps:bodyPr>
                      </wps:wsp>
                      <wps:wsp>
                        <wps:cNvPr id="2793" name="Graphic 2793"/>
                        <wps:cNvSpPr/>
                        <wps:spPr>
                          <a:xfrm>
                            <a:off x="72326" y="65468"/>
                            <a:ext cx="36195" cy="95250"/>
                          </a:xfrm>
                          <a:custGeom>
                            <a:avLst/>
                            <a:gdLst/>
                            <a:ahLst/>
                            <a:cxnLst/>
                            <a:rect l="l" t="t" r="r" b="b"/>
                            <a:pathLst>
                              <a:path w="36195" h="95250">
                                <a:moveTo>
                                  <a:pt x="35814" y="0"/>
                                </a:moveTo>
                                <a:lnTo>
                                  <a:pt x="0" y="0"/>
                                </a:lnTo>
                                <a:lnTo>
                                  <a:pt x="0" y="19050"/>
                                </a:lnTo>
                                <a:lnTo>
                                  <a:pt x="10668" y="19050"/>
                                </a:lnTo>
                                <a:lnTo>
                                  <a:pt x="10668" y="95250"/>
                                </a:lnTo>
                                <a:lnTo>
                                  <a:pt x="25908" y="95250"/>
                                </a:lnTo>
                                <a:lnTo>
                                  <a:pt x="25908" y="19050"/>
                                </a:lnTo>
                                <a:lnTo>
                                  <a:pt x="35814" y="19050"/>
                                </a:lnTo>
                                <a:lnTo>
                                  <a:pt x="35814" y="0"/>
                                </a:lnTo>
                                <a:close/>
                              </a:path>
                            </a:pathLst>
                          </a:custGeom>
                          <a:solidFill>
                            <a:srgbClr val="FFFFFF"/>
                          </a:solidFill>
                        </wps:spPr>
                        <wps:bodyPr wrap="square" lIns="0" tIns="0" rIns="0" bIns="0" rtlCol="0">
                          <a:prstTxWarp prst="textNoShape">
                            <a:avLst/>
                          </a:prstTxWarp>
                          <a:noAutofit/>
                        </wps:bodyPr>
                      </wps:wsp>
                      <wps:wsp>
                        <wps:cNvPr id="2794" name="Graphic 2794"/>
                        <wps:cNvSpPr/>
                        <wps:spPr>
                          <a:xfrm>
                            <a:off x="72326" y="65468"/>
                            <a:ext cx="66040" cy="95250"/>
                          </a:xfrm>
                          <a:custGeom>
                            <a:avLst/>
                            <a:gdLst/>
                            <a:ahLst/>
                            <a:cxnLst/>
                            <a:rect l="l" t="t" r="r" b="b"/>
                            <a:pathLst>
                              <a:path w="66040" h="95250">
                                <a:moveTo>
                                  <a:pt x="0" y="0"/>
                                </a:moveTo>
                                <a:lnTo>
                                  <a:pt x="35814" y="0"/>
                                </a:lnTo>
                                <a:lnTo>
                                  <a:pt x="35814" y="19050"/>
                                </a:lnTo>
                                <a:lnTo>
                                  <a:pt x="25908" y="19050"/>
                                </a:lnTo>
                                <a:lnTo>
                                  <a:pt x="25908" y="95250"/>
                                </a:lnTo>
                                <a:lnTo>
                                  <a:pt x="10668" y="95250"/>
                                </a:lnTo>
                                <a:lnTo>
                                  <a:pt x="10668" y="19050"/>
                                </a:lnTo>
                                <a:lnTo>
                                  <a:pt x="0" y="19050"/>
                                </a:lnTo>
                                <a:lnTo>
                                  <a:pt x="0" y="0"/>
                                </a:lnTo>
                                <a:close/>
                              </a:path>
                              <a:path w="66040" h="95250">
                                <a:moveTo>
                                  <a:pt x="55626" y="19050"/>
                                </a:moveTo>
                                <a:lnTo>
                                  <a:pt x="65532" y="19050"/>
                                </a:lnTo>
                                <a:lnTo>
                                  <a:pt x="65532" y="76200"/>
                                </a:lnTo>
                                <a:lnTo>
                                  <a:pt x="55626" y="76200"/>
                                </a:lnTo>
                                <a:lnTo>
                                  <a:pt x="55626" y="19050"/>
                                </a:lnTo>
                                <a:close/>
                              </a:path>
                            </a:pathLst>
                          </a:custGeom>
                          <a:ln w="1397">
                            <a:solidFill>
                              <a:srgbClr val="000000"/>
                            </a:solidFill>
                            <a:prstDash val="solid"/>
                          </a:ln>
                        </wps:spPr>
                        <wps:bodyPr wrap="square" lIns="0" tIns="0" rIns="0" bIns="0" rtlCol="0">
                          <a:prstTxWarp prst="textNoShape">
                            <a:avLst/>
                          </a:prstTxWarp>
                          <a:noAutofit/>
                        </wps:bodyPr>
                      </wps:wsp>
                      <wps:wsp>
                        <wps:cNvPr id="2795" name="Graphic 2795"/>
                        <wps:cNvSpPr/>
                        <wps:spPr>
                          <a:xfrm>
                            <a:off x="175958" y="84518"/>
                            <a:ext cx="8890" cy="26670"/>
                          </a:xfrm>
                          <a:custGeom>
                            <a:avLst/>
                            <a:gdLst/>
                            <a:ahLst/>
                            <a:cxnLst/>
                            <a:rect l="l" t="t" r="r" b="b"/>
                            <a:pathLst>
                              <a:path w="8890" h="26670">
                                <a:moveTo>
                                  <a:pt x="8381" y="0"/>
                                </a:moveTo>
                                <a:lnTo>
                                  <a:pt x="0" y="0"/>
                                </a:lnTo>
                                <a:lnTo>
                                  <a:pt x="0" y="26670"/>
                                </a:lnTo>
                                <a:lnTo>
                                  <a:pt x="8381" y="26670"/>
                                </a:lnTo>
                                <a:lnTo>
                                  <a:pt x="8381" y="0"/>
                                </a:lnTo>
                                <a:close/>
                              </a:path>
                            </a:pathLst>
                          </a:custGeom>
                          <a:solidFill>
                            <a:srgbClr val="FF0000"/>
                          </a:solidFill>
                        </wps:spPr>
                        <wps:bodyPr wrap="square" lIns="0" tIns="0" rIns="0" bIns="0" rtlCol="0">
                          <a:prstTxWarp prst="textNoShape">
                            <a:avLst/>
                          </a:prstTxWarp>
                          <a:noAutofit/>
                        </wps:bodyPr>
                      </wps:wsp>
                      <wps:wsp>
                        <wps:cNvPr id="2796" name="Graphic 2796"/>
                        <wps:cNvSpPr/>
                        <wps:spPr>
                          <a:xfrm>
                            <a:off x="175958" y="84518"/>
                            <a:ext cx="8890" cy="26670"/>
                          </a:xfrm>
                          <a:custGeom>
                            <a:avLst/>
                            <a:gdLst/>
                            <a:ahLst/>
                            <a:cxnLst/>
                            <a:rect l="l" t="t" r="r" b="b"/>
                            <a:pathLst>
                              <a:path w="8890" h="26670">
                                <a:moveTo>
                                  <a:pt x="0" y="0"/>
                                </a:moveTo>
                                <a:lnTo>
                                  <a:pt x="8381" y="0"/>
                                </a:lnTo>
                                <a:lnTo>
                                  <a:pt x="8381" y="26670"/>
                                </a:lnTo>
                                <a:lnTo>
                                  <a:pt x="0" y="26670"/>
                                </a:lnTo>
                                <a:lnTo>
                                  <a:pt x="0" y="0"/>
                                </a:lnTo>
                                <a:close/>
                              </a:path>
                            </a:pathLst>
                          </a:custGeom>
                          <a:ln w="13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625pt;margin-top:3.478755pt;width:17.75pt;height:29.7pt;mso-position-horizontal-relative:page;mso-position-vertical-relative:paragraph;z-index:16486400" id="docshapegroup1737" coordorigin="1173,70" coordsize="355,594">
                <v:rect style="position:absolute;left:1329;top:340;width:42;height:322" id="docshape1738" filled="true" fillcolor="#7f7f7f" stroked="false">
                  <v:fill type="solid"/>
                </v:rect>
                <v:rect style="position:absolute;left:1329;top:340;width:42;height:322" id="docshape1739" filled="false" stroked="true" strokeweight=".11pt" strokecolor="#000000">
                  <v:stroke dashstyle="solid"/>
                </v:rect>
                <v:rect style="position:absolute;left:1334;top:340;width:33;height:322" id="docshape1740" filled="true" fillcolor="#bfbfbf" stroked="false">
                  <v:fill type="solid"/>
                </v:rect>
                <v:rect style="position:absolute;left:1334;top:340;width:33;height:322" id="docshape1741" filled="false" stroked="true" strokeweight=".11pt" strokecolor="#000000">
                  <v:stroke dashstyle="solid"/>
                </v:rect>
                <v:rect style="position:absolute;left:1338;top:340;width:24;height:322" id="docshape1742" filled="true" fillcolor="#7f7f7f" stroked="false">
                  <v:fill type="solid"/>
                </v:rect>
                <v:rect style="position:absolute;left:1338;top:340;width:24;height:322" id="docshape1743" filled="false" stroked="true" strokeweight=".11pt" strokecolor="#000000">
                  <v:stroke dashstyle="solid"/>
                </v:rect>
                <v:shape style="position:absolute;left:1173;top:70;width:353;height:360" id="docshape1744" coordorigin="1174,71" coordsize="353,360" path="m1420,71l1282,71,1174,174,1174,321,1282,431,1420,431,1526,321,1526,174,1420,71xe" filled="true" fillcolor="#ff0000" stroked="false">
                  <v:path arrowok="t"/>
                  <v:fill type="solid"/>
                </v:shape>
                <v:shape style="position:absolute;left:1173;top:70;width:353;height:360" id="docshape1745" coordorigin="1174,71" coordsize="353,360" path="m1174,174l1282,71,1420,71,1526,174,1526,321,1420,431,1282,431,1174,321,1174,174xe" filled="false" stroked="true" strokeweight=".11pt" strokecolor="#000000">
                  <v:path arrowok="t"/>
                  <v:stroke dashstyle="solid"/>
                </v:shape>
                <v:shape style="position:absolute;left:1197;top:95;width:306;height:311" id="docshape1746" coordorigin="1198,96" coordsize="306,311" path="m1198,185l1291,96,1410,96,1504,185,1504,312,1410,407,1291,407,1198,312,1198,185e" filled="false" stroked="true" strokeweight="1.104pt" strokecolor="#000000">
                  <v:path arrowok="t"/>
                  <v:stroke dashstyle="solid"/>
                </v:shape>
                <v:shape style="position:absolute;left:1197;top:95;width:306;height:311" id="docshape1747" coordorigin="1198,96" coordsize="306,311" path="m1198,185l1290,96,1410,96,1504,185,1504,312,1410,407,1290,407,1198,312,1198,185e" filled="false" stroked="true" strokeweight=".662pt" strokecolor="#ffffff">
                  <v:path arrowok="t"/>
                  <v:stroke dashstyle="solid"/>
                </v:shape>
                <v:shape style="position:absolute;left:1425;top:172;width:60;height:150" id="docshape1748" coordorigin="1426,173" coordsize="60,150" path="m1468,173l1426,173,1426,323,1450,323,1450,276,1468,276,1486,252,1486,197,1468,173xe" filled="true" fillcolor="#ffffff" stroked="false">
                  <v:path arrowok="t"/>
                  <v:fill type="solid"/>
                </v:shape>
                <v:shape style="position:absolute;left:1425;top:172;width:60;height:150" id="docshape1749" coordorigin="1426,173" coordsize="60,150" path="m1426,173l1468,173,1486,197,1486,252,1468,276,1450,276,1450,323,1426,323,1426,173xe" filled="false" stroked="true" strokeweight=".11pt" strokecolor="#000000">
                  <v:path arrowok="t"/>
                  <v:stroke dashstyle="solid"/>
                </v:shape>
                <v:shape style="position:absolute;left:1348;top:172;width:65;height:150" id="docshape1750" coordorigin="1349,173" coordsize="65,150" path="m1396,173l1367,173,1349,197,1349,301,1367,323,1396,323,1414,299,1414,197,1396,173xe" filled="true" fillcolor="#ffffff" stroked="false">
                  <v:path arrowok="t"/>
                  <v:fill type="solid"/>
                </v:shape>
                <v:shape style="position:absolute;left:1348;top:172;width:65;height:150" id="docshape1751" coordorigin="1349,173" coordsize="65,150" path="m1367,173l1396,173,1414,197,1414,299,1396,323,1367,323,1349,301,1349,197,1367,173xe" filled="false" stroked="true" strokeweight=".11pt" strokecolor="#000000">
                  <v:path arrowok="t"/>
                  <v:stroke dashstyle="solid"/>
                </v:shape>
                <v:shape style="position:absolute;left:1215;top:172;width:60;height:150" id="docshape1752" coordorigin="1216,173" coordsize="60,150" path="m1258,173l1231,173,1216,197,1216,242,1234,260,1253,260,1253,294,1237,294,1237,276,1216,276,1216,301,1231,323,1260,323,1276,301,1276,257,1258,237,1237,237,1237,203,1253,203,1253,223,1276,223,1276,197,1258,173xe" filled="true" fillcolor="#ffffff" stroked="false">
                  <v:path arrowok="t"/>
                  <v:fill type="solid"/>
                </v:shape>
                <v:shape style="position:absolute;left:1215;top:172;width:60;height:150" id="docshape1753" coordorigin="1216,173" coordsize="60,150" path="m1231,173l1258,173,1276,197,1276,223,1253,223,1253,203,1237,203,1237,237,1258,237,1276,257,1276,301,1260,323,1231,323,1216,301,1216,276,1237,276,1237,294,1253,294,1253,260,1234,260,1216,242,1216,197,1231,173xe" filled="false" stroked="true" strokeweight=".11pt" strokecolor="#000000">
                  <v:path arrowok="t"/>
                  <v:stroke dashstyle="solid"/>
                </v:shape>
                <v:shape style="position:absolute;left:1286;top:172;width:57;height:150" id="docshape1754" coordorigin="1286,173" coordsize="57,150" path="m1343,173l1286,173,1286,203,1303,203,1303,323,1327,323,1327,203,1343,203,1343,173xe" filled="true" fillcolor="#ffffff" stroked="false">
                  <v:path arrowok="t"/>
                  <v:fill type="solid"/>
                </v:shape>
                <v:shape style="position:absolute;left:1286;top:172;width:104;height:150" id="docshape1755" coordorigin="1286,173" coordsize="104,150" path="m1286,173l1343,173,1343,203,1327,203,1327,323,1303,323,1303,203,1286,203,1286,173xm1374,203l1390,203,1390,293,1374,293,1374,203xe" filled="false" stroked="true" strokeweight=".11pt" strokecolor="#000000">
                  <v:path arrowok="t"/>
                  <v:stroke dashstyle="solid"/>
                </v:shape>
                <v:rect style="position:absolute;left:1449;top:202;width:14;height:42" id="docshape1756" filled="true" fillcolor="#ff0000" stroked="false">
                  <v:fill type="solid"/>
                </v:rect>
                <v:rect style="position:absolute;left:1449;top:202;width:14;height:42" id="docshape1757" filled="false" stroked="true" strokeweight=".11pt" strokecolor="#000000">
                  <v:stroke dashstyle="solid"/>
                </v:rect>
                <w10:wrap type="none"/>
              </v:group>
            </w:pict>
          </mc:Fallback>
        </mc:AlternateContent>
      </w:r>
      <w:r>
        <w:rPr/>
        <w:t>Число 0</w:t>
      </w:r>
      <w:r>
        <w:rPr>
          <w:spacing w:val="80"/>
        </w:rPr>
        <w:t> </w:t>
      </w:r>
      <w:r>
        <w:rPr>
          <w:rFonts w:ascii="Symbol" w:hAnsi="Symbol"/>
        </w:rPr>
        <w:t></w:t>
      </w:r>
      <w:r>
        <w:rPr/>
        <w:t> корень кратности</w:t>
      </w:r>
      <w:r>
        <w:rPr>
          <w:spacing w:val="80"/>
        </w:rPr>
        <w:t> </w:t>
      </w:r>
      <w:r>
        <w:rPr>
          <w:i/>
        </w:rPr>
        <w:t>n </w:t>
      </w:r>
      <w:r>
        <w:rPr>
          <w:rFonts w:ascii="Symbol" w:hAnsi="Symbol"/>
        </w:rPr>
        <w:t></w:t>
      </w:r>
      <w:r>
        <w:rPr/>
        <w:t> 1</w:t>
      </w:r>
      <w:r>
        <w:rPr>
          <w:spacing w:val="80"/>
        </w:rPr>
        <w:t> </w:t>
      </w:r>
      <w:r>
        <w:rPr/>
        <w:t>многочлена</w:t>
      </w:r>
      <w:r>
        <w:rPr>
          <w:spacing w:val="80"/>
        </w:rPr>
        <w:t> </w:t>
      </w:r>
      <w:r>
        <w:rPr>
          <w:i/>
          <w:position w:val="2"/>
          <w:sz w:val="28"/>
        </w:rPr>
        <w:t>f </w:t>
      </w:r>
      <w:r>
        <w:rPr>
          <w:position w:val="2"/>
          <w:sz w:val="28"/>
        </w:rPr>
        <w:t>(</w:t>
      </w:r>
      <w:r>
        <w:rPr>
          <w:spacing w:val="-38"/>
          <w:position w:val="2"/>
          <w:sz w:val="28"/>
        </w:rPr>
        <w:t> </w:t>
      </w:r>
      <w:r>
        <w:rPr>
          <w:i/>
          <w:position w:val="2"/>
          <w:sz w:val="28"/>
        </w:rPr>
        <w:t>x</w:t>
      </w:r>
      <w:r>
        <w:rPr>
          <w:position w:val="2"/>
          <w:sz w:val="28"/>
        </w:rPr>
        <w:t>) </w:t>
      </w:r>
      <w:r>
        <w:rPr/>
        <w:t>, числа 1, 2, ..., </w:t>
      </w:r>
      <w:r>
        <w:rPr>
          <w:i/>
        </w:rPr>
        <w:t>m</w:t>
        <w:tab/>
      </w:r>
      <w:r>
        <w:rPr>
          <w:rFonts w:ascii="Symbol" w:hAnsi="Symbol"/>
        </w:rPr>
        <w:t></w:t>
      </w:r>
      <w:r>
        <w:rPr>
          <w:spacing w:val="-11"/>
        </w:rPr>
        <w:t> </w:t>
      </w:r>
      <w:r>
        <w:rPr/>
        <w:t>корни кратности</w:t>
      </w:r>
      <w:r>
        <w:rPr>
          <w:spacing w:val="40"/>
        </w:rPr>
        <w:t> </w:t>
      </w:r>
      <w:r>
        <w:rPr>
          <w:i/>
        </w:rPr>
        <w:t>n </w:t>
      </w:r>
      <w:r>
        <w:rPr/>
        <w:t>, следовательно:</w:t>
      </w:r>
    </w:p>
    <w:p>
      <w:pPr>
        <w:tabs>
          <w:tab w:pos="4523" w:val="left" w:leader="none"/>
        </w:tabs>
        <w:spacing w:before="0"/>
        <w:ind w:left="3002" w:right="0" w:firstLine="0"/>
        <w:jc w:val="left"/>
        <w:rPr>
          <w:sz w:val="29"/>
        </w:rPr>
      </w:pPr>
      <w:r>
        <w:rPr>
          <w:i/>
          <w:sz w:val="29"/>
        </w:rPr>
        <w:t>f</w:t>
      </w:r>
      <w:r>
        <w:rPr>
          <w:i/>
          <w:spacing w:val="3"/>
          <w:sz w:val="29"/>
        </w:rPr>
        <w:t> </w:t>
      </w:r>
      <w:r>
        <w:rPr>
          <w:spacing w:val="10"/>
          <w:sz w:val="29"/>
          <w:vertAlign w:val="superscript"/>
        </w:rPr>
        <w:t>(</w:t>
      </w:r>
      <w:r>
        <w:rPr>
          <w:i/>
          <w:spacing w:val="10"/>
          <w:sz w:val="29"/>
          <w:vertAlign w:val="superscript"/>
        </w:rPr>
        <w:t>l</w:t>
      </w:r>
      <w:r>
        <w:rPr>
          <w:spacing w:val="10"/>
          <w:sz w:val="29"/>
          <w:vertAlign w:val="superscript"/>
        </w:rPr>
        <w:t>)</w:t>
      </w:r>
      <w:r>
        <w:rPr>
          <w:spacing w:val="-33"/>
          <w:sz w:val="29"/>
          <w:vertAlign w:val="baseline"/>
        </w:rPr>
        <w:t> </w:t>
      </w:r>
      <w:r>
        <w:rPr>
          <w:sz w:val="29"/>
          <w:vertAlign w:val="baseline"/>
        </w:rPr>
        <w:t>(0)</w:t>
      </w:r>
      <w:r>
        <w:rPr>
          <w:spacing w:val="1"/>
          <w:sz w:val="29"/>
          <w:vertAlign w:val="baseline"/>
        </w:rPr>
        <w:t> </w:t>
      </w:r>
      <w:r>
        <w:rPr>
          <w:rFonts w:ascii="Symbol" w:hAnsi="Symbol"/>
          <w:sz w:val="29"/>
          <w:vertAlign w:val="baseline"/>
        </w:rPr>
        <w:t></w:t>
      </w:r>
      <w:r>
        <w:rPr>
          <w:spacing w:val="-3"/>
          <w:sz w:val="29"/>
          <w:vertAlign w:val="baseline"/>
        </w:rPr>
        <w:t> </w:t>
      </w:r>
      <w:r>
        <w:rPr>
          <w:spacing w:val="-5"/>
          <w:sz w:val="29"/>
          <w:vertAlign w:val="baseline"/>
        </w:rPr>
        <w:t>0,</w:t>
      </w:r>
      <w:r>
        <w:rPr>
          <w:sz w:val="29"/>
          <w:vertAlign w:val="baseline"/>
        </w:rPr>
        <w:tab/>
      </w:r>
      <w:r>
        <w:rPr>
          <w:i/>
          <w:sz w:val="29"/>
          <w:vertAlign w:val="baseline"/>
        </w:rPr>
        <w:t>l</w:t>
      </w:r>
      <w:r>
        <w:rPr>
          <w:i/>
          <w:spacing w:val="26"/>
          <w:sz w:val="29"/>
          <w:vertAlign w:val="baseline"/>
        </w:rPr>
        <w:t> </w:t>
      </w:r>
      <w:r>
        <w:rPr>
          <w:rFonts w:ascii="Symbol" w:hAnsi="Symbol"/>
          <w:sz w:val="29"/>
          <w:vertAlign w:val="baseline"/>
        </w:rPr>
        <w:t></w:t>
      </w:r>
      <w:r>
        <w:rPr>
          <w:spacing w:val="-6"/>
          <w:sz w:val="29"/>
          <w:vertAlign w:val="baseline"/>
        </w:rPr>
        <w:t> </w:t>
      </w:r>
      <w:r>
        <w:rPr>
          <w:sz w:val="29"/>
          <w:vertAlign w:val="baseline"/>
        </w:rPr>
        <w:t>1,2,...,</w:t>
      </w:r>
      <w:r>
        <w:rPr>
          <w:spacing w:val="-36"/>
          <w:sz w:val="29"/>
          <w:vertAlign w:val="baseline"/>
        </w:rPr>
        <w:t> </w:t>
      </w:r>
      <w:r>
        <w:rPr>
          <w:i/>
          <w:sz w:val="29"/>
          <w:vertAlign w:val="baseline"/>
        </w:rPr>
        <w:t>n</w:t>
      </w:r>
      <w:r>
        <w:rPr>
          <w:i/>
          <w:spacing w:val="-3"/>
          <w:sz w:val="29"/>
          <w:vertAlign w:val="baseline"/>
        </w:rPr>
        <w:t> </w:t>
      </w:r>
      <w:r>
        <w:rPr>
          <w:rFonts w:ascii="Symbol" w:hAnsi="Symbol"/>
          <w:sz w:val="29"/>
          <w:vertAlign w:val="baseline"/>
        </w:rPr>
        <w:t></w:t>
      </w:r>
      <w:r>
        <w:rPr>
          <w:spacing w:val="-4"/>
          <w:sz w:val="29"/>
          <w:vertAlign w:val="baseline"/>
        </w:rPr>
        <w:t> </w:t>
      </w:r>
      <w:r>
        <w:rPr>
          <w:spacing w:val="-10"/>
          <w:sz w:val="29"/>
          <w:vertAlign w:val="baseline"/>
        </w:rPr>
        <w:t>2</w:t>
      </w:r>
    </w:p>
    <w:p>
      <w:pPr>
        <w:spacing w:before="115"/>
        <w:ind w:left="3002" w:right="0" w:firstLine="0"/>
        <w:jc w:val="left"/>
        <w:rPr>
          <w:i/>
          <w:sz w:val="29"/>
        </w:rPr>
      </w:pPr>
      <w:r>
        <w:rPr>
          <w:i/>
          <w:sz w:val="29"/>
        </w:rPr>
        <w:t>f</w:t>
      </w:r>
      <w:r>
        <w:rPr>
          <w:i/>
          <w:spacing w:val="-17"/>
          <w:sz w:val="29"/>
        </w:rPr>
        <w:t> </w:t>
      </w:r>
      <w:r>
        <w:rPr>
          <w:sz w:val="29"/>
          <w:vertAlign w:val="superscript"/>
        </w:rPr>
        <w:t>(</w:t>
      </w:r>
      <w:r>
        <w:rPr>
          <w:i/>
          <w:sz w:val="29"/>
          <w:vertAlign w:val="superscript"/>
        </w:rPr>
        <w:t>n</w:t>
      </w:r>
      <w:r>
        <w:rPr>
          <w:rFonts w:ascii="Symbol" w:hAnsi="Symbol"/>
          <w:sz w:val="29"/>
          <w:vertAlign w:val="superscript"/>
        </w:rPr>
        <w:t></w:t>
      </w:r>
      <w:r>
        <w:rPr>
          <w:sz w:val="29"/>
          <w:vertAlign w:val="superscript"/>
        </w:rPr>
        <w:t>1)</w:t>
      </w:r>
      <w:r>
        <w:rPr>
          <w:spacing w:val="-33"/>
          <w:sz w:val="29"/>
          <w:vertAlign w:val="baseline"/>
        </w:rPr>
        <w:t> </w:t>
      </w:r>
      <w:r>
        <w:rPr>
          <w:sz w:val="29"/>
          <w:vertAlign w:val="baseline"/>
        </w:rPr>
        <w:t>(0)</w:t>
      </w:r>
      <w:r>
        <w:rPr>
          <w:spacing w:val="-14"/>
          <w:sz w:val="29"/>
          <w:vertAlign w:val="baseline"/>
        </w:rPr>
        <w:t> </w:t>
      </w:r>
      <w:r>
        <w:rPr>
          <w:rFonts w:ascii="Symbol" w:hAnsi="Symbol"/>
          <w:sz w:val="29"/>
          <w:vertAlign w:val="baseline"/>
        </w:rPr>
        <w:t></w:t>
      </w:r>
      <w:r>
        <w:rPr>
          <w:spacing w:val="-14"/>
          <w:sz w:val="29"/>
          <w:vertAlign w:val="baseline"/>
        </w:rPr>
        <w:t> </w:t>
      </w:r>
      <w:r>
        <w:rPr>
          <w:sz w:val="29"/>
          <w:vertAlign w:val="baseline"/>
        </w:rPr>
        <w:t>(</w:t>
      </w:r>
      <w:r>
        <w:rPr>
          <w:rFonts w:ascii="Symbol" w:hAnsi="Symbol"/>
          <w:sz w:val="29"/>
          <w:vertAlign w:val="baseline"/>
        </w:rPr>
        <w:t></w:t>
      </w:r>
      <w:r>
        <w:rPr>
          <w:sz w:val="29"/>
          <w:vertAlign w:val="baseline"/>
        </w:rPr>
        <w:t>1)</w:t>
      </w:r>
      <w:r>
        <w:rPr>
          <w:i/>
          <w:sz w:val="29"/>
          <w:vertAlign w:val="superscript"/>
        </w:rPr>
        <w:t>mn</w:t>
      </w:r>
      <w:r>
        <w:rPr>
          <w:i/>
          <w:spacing w:val="-36"/>
          <w:sz w:val="29"/>
          <w:vertAlign w:val="baseline"/>
        </w:rPr>
        <w:t> </w:t>
      </w:r>
      <w:r>
        <w:rPr>
          <w:spacing w:val="-2"/>
          <w:sz w:val="29"/>
          <w:vertAlign w:val="baseline"/>
        </w:rPr>
        <w:t>(</w:t>
      </w:r>
      <w:r>
        <w:rPr>
          <w:i/>
          <w:spacing w:val="-2"/>
          <w:sz w:val="29"/>
          <w:vertAlign w:val="baseline"/>
        </w:rPr>
        <w:t>m</w:t>
      </w:r>
      <w:r>
        <w:rPr>
          <w:spacing w:val="-2"/>
          <w:sz w:val="29"/>
          <w:vertAlign w:val="baseline"/>
        </w:rPr>
        <w:t>!)</w:t>
      </w:r>
      <w:r>
        <w:rPr>
          <w:i/>
          <w:spacing w:val="-2"/>
          <w:sz w:val="29"/>
          <w:vertAlign w:val="superscript"/>
        </w:rPr>
        <w:t>n</w:t>
      </w:r>
    </w:p>
    <w:p>
      <w:pPr>
        <w:tabs>
          <w:tab w:pos="4551" w:val="left" w:leader="none"/>
          <w:tab w:pos="6600" w:val="left" w:leader="none"/>
        </w:tabs>
        <w:spacing w:before="115"/>
        <w:ind w:left="3002" w:right="0" w:firstLine="0"/>
        <w:jc w:val="left"/>
        <w:rPr>
          <w:sz w:val="29"/>
        </w:rPr>
      </w:pPr>
      <w:r>
        <w:rPr>
          <w:i/>
          <w:sz w:val="29"/>
        </w:rPr>
        <w:t>f</w:t>
      </w:r>
      <w:r>
        <w:rPr>
          <w:i/>
          <w:spacing w:val="10"/>
          <w:sz w:val="29"/>
        </w:rPr>
        <w:t> </w:t>
      </w:r>
      <w:r>
        <w:rPr>
          <w:spacing w:val="10"/>
          <w:sz w:val="29"/>
          <w:vertAlign w:val="superscript"/>
        </w:rPr>
        <w:t>(</w:t>
      </w:r>
      <w:r>
        <w:rPr>
          <w:i/>
          <w:spacing w:val="10"/>
          <w:sz w:val="29"/>
          <w:vertAlign w:val="superscript"/>
        </w:rPr>
        <w:t>l</w:t>
      </w:r>
      <w:r>
        <w:rPr>
          <w:spacing w:val="10"/>
          <w:sz w:val="29"/>
          <w:vertAlign w:val="superscript"/>
        </w:rPr>
        <w:t>)</w:t>
      </w:r>
      <w:r>
        <w:rPr>
          <w:spacing w:val="-33"/>
          <w:sz w:val="29"/>
          <w:vertAlign w:val="baseline"/>
        </w:rPr>
        <w:t> </w:t>
      </w:r>
      <w:r>
        <w:rPr>
          <w:sz w:val="29"/>
          <w:vertAlign w:val="baseline"/>
        </w:rPr>
        <w:t>(</w:t>
      </w:r>
      <w:r>
        <w:rPr>
          <w:i/>
          <w:sz w:val="29"/>
          <w:vertAlign w:val="baseline"/>
        </w:rPr>
        <w:t>k</w:t>
      </w:r>
      <w:r>
        <w:rPr>
          <w:i/>
          <w:spacing w:val="-45"/>
          <w:sz w:val="29"/>
          <w:vertAlign w:val="baseline"/>
        </w:rPr>
        <w:t> </w:t>
      </w:r>
      <w:r>
        <w:rPr>
          <w:sz w:val="29"/>
          <w:vertAlign w:val="baseline"/>
        </w:rPr>
        <w:t>)</w:t>
      </w:r>
      <w:r>
        <w:rPr>
          <w:spacing w:val="6"/>
          <w:sz w:val="29"/>
          <w:vertAlign w:val="baseline"/>
        </w:rPr>
        <w:t> </w:t>
      </w:r>
      <w:r>
        <w:rPr>
          <w:rFonts w:ascii="Symbol" w:hAnsi="Symbol"/>
          <w:sz w:val="29"/>
          <w:vertAlign w:val="baseline"/>
        </w:rPr>
        <w:t></w:t>
      </w:r>
      <w:r>
        <w:rPr>
          <w:sz w:val="29"/>
          <w:vertAlign w:val="baseline"/>
        </w:rPr>
        <w:t> </w:t>
      </w:r>
      <w:r>
        <w:rPr>
          <w:spacing w:val="-5"/>
          <w:sz w:val="29"/>
          <w:vertAlign w:val="baseline"/>
        </w:rPr>
        <w:t>0,</w:t>
      </w:r>
      <w:r>
        <w:rPr>
          <w:sz w:val="29"/>
          <w:vertAlign w:val="baseline"/>
        </w:rPr>
        <w:tab/>
      </w:r>
      <w:r>
        <w:rPr>
          <w:i/>
          <w:sz w:val="29"/>
          <w:vertAlign w:val="baseline"/>
        </w:rPr>
        <w:t>l</w:t>
      </w:r>
      <w:r>
        <w:rPr>
          <w:i/>
          <w:spacing w:val="18"/>
          <w:sz w:val="29"/>
          <w:vertAlign w:val="baseline"/>
        </w:rPr>
        <w:t> </w:t>
      </w:r>
      <w:r>
        <w:rPr>
          <w:rFonts w:ascii="Symbol" w:hAnsi="Symbol"/>
          <w:sz w:val="29"/>
          <w:vertAlign w:val="baseline"/>
        </w:rPr>
        <w:t></w:t>
      </w:r>
      <w:r>
        <w:rPr>
          <w:spacing w:val="7"/>
          <w:sz w:val="29"/>
          <w:vertAlign w:val="baseline"/>
        </w:rPr>
        <w:t> </w:t>
      </w:r>
      <w:r>
        <w:rPr>
          <w:sz w:val="29"/>
          <w:vertAlign w:val="baseline"/>
        </w:rPr>
        <w:t>0,1,...,</w:t>
      </w:r>
      <w:r>
        <w:rPr>
          <w:spacing w:val="-39"/>
          <w:sz w:val="29"/>
          <w:vertAlign w:val="baseline"/>
        </w:rPr>
        <w:t> </w:t>
      </w:r>
      <w:r>
        <w:rPr>
          <w:i/>
          <w:sz w:val="29"/>
          <w:vertAlign w:val="baseline"/>
        </w:rPr>
        <w:t>n</w:t>
      </w:r>
      <w:r>
        <w:rPr>
          <w:i/>
          <w:spacing w:val="-8"/>
          <w:sz w:val="29"/>
          <w:vertAlign w:val="baseline"/>
        </w:rPr>
        <w:t> </w:t>
      </w:r>
      <w:r>
        <w:rPr>
          <w:rFonts w:ascii="Symbol" w:hAnsi="Symbol"/>
          <w:sz w:val="29"/>
          <w:vertAlign w:val="baseline"/>
        </w:rPr>
        <w:t></w:t>
      </w:r>
      <w:r>
        <w:rPr>
          <w:spacing w:val="-28"/>
          <w:sz w:val="29"/>
          <w:vertAlign w:val="baseline"/>
        </w:rPr>
        <w:t> </w:t>
      </w:r>
      <w:r>
        <w:rPr>
          <w:spacing w:val="-5"/>
          <w:sz w:val="29"/>
          <w:vertAlign w:val="baseline"/>
        </w:rPr>
        <w:t>1;</w:t>
      </w:r>
      <w:r>
        <w:rPr>
          <w:sz w:val="29"/>
          <w:vertAlign w:val="baseline"/>
        </w:rPr>
        <w:tab/>
      </w:r>
      <w:r>
        <w:rPr>
          <w:i/>
          <w:sz w:val="29"/>
          <w:vertAlign w:val="baseline"/>
        </w:rPr>
        <w:t>k</w:t>
      </w:r>
      <w:r>
        <w:rPr>
          <w:i/>
          <w:spacing w:val="51"/>
          <w:sz w:val="29"/>
          <w:vertAlign w:val="baseline"/>
        </w:rPr>
        <w:t> </w:t>
      </w:r>
      <w:r>
        <w:rPr>
          <w:rFonts w:ascii="Symbol" w:hAnsi="Symbol"/>
          <w:sz w:val="29"/>
          <w:vertAlign w:val="baseline"/>
        </w:rPr>
        <w:t></w:t>
      </w:r>
      <w:r>
        <w:rPr>
          <w:spacing w:val="-1"/>
          <w:sz w:val="29"/>
          <w:vertAlign w:val="baseline"/>
        </w:rPr>
        <w:t> </w:t>
      </w:r>
      <w:r>
        <w:rPr>
          <w:sz w:val="29"/>
          <w:vertAlign w:val="baseline"/>
        </w:rPr>
        <w:t>1,2,...,</w:t>
      </w:r>
      <w:r>
        <w:rPr>
          <w:spacing w:val="-32"/>
          <w:sz w:val="29"/>
          <w:vertAlign w:val="baseline"/>
        </w:rPr>
        <w:t> </w:t>
      </w:r>
      <w:r>
        <w:rPr>
          <w:i/>
          <w:spacing w:val="-5"/>
          <w:sz w:val="29"/>
          <w:vertAlign w:val="baseline"/>
        </w:rPr>
        <w:t>m</w:t>
      </w:r>
      <w:r>
        <w:rPr>
          <w:spacing w:val="-5"/>
          <w:sz w:val="29"/>
          <w:vertAlign w:val="baseline"/>
        </w:rPr>
        <w:t>.</w:t>
      </w:r>
    </w:p>
    <w:p>
      <w:pPr>
        <w:spacing w:before="78"/>
        <w:ind w:left="851" w:right="0" w:firstLine="0"/>
        <w:jc w:val="left"/>
        <w:rPr>
          <w:sz w:val="24"/>
        </w:rPr>
      </w:pPr>
      <w:r>
        <w:rPr>
          <w:sz w:val="24"/>
        </w:rPr>
        <w:t>Рассмотрим</w:t>
      </w:r>
      <w:r>
        <w:rPr>
          <w:spacing w:val="63"/>
          <w:sz w:val="24"/>
        </w:rPr>
        <w:t> </w:t>
      </w:r>
      <w:r>
        <w:rPr>
          <w:rFonts w:ascii="Symbol" w:hAnsi="Symbol"/>
          <w:spacing w:val="14"/>
          <w:position w:val="3"/>
          <w:sz w:val="31"/>
        </w:rPr>
        <w:t></w:t>
      </w:r>
      <w:r>
        <w:rPr>
          <w:spacing w:val="14"/>
          <w:position w:val="3"/>
          <w:sz w:val="30"/>
        </w:rPr>
        <w:t>(</w:t>
      </w:r>
      <w:r>
        <w:rPr>
          <w:i/>
          <w:spacing w:val="14"/>
          <w:position w:val="3"/>
          <w:sz w:val="30"/>
        </w:rPr>
        <w:t>x</w:t>
      </w:r>
      <w:r>
        <w:rPr>
          <w:spacing w:val="14"/>
          <w:position w:val="3"/>
          <w:sz w:val="30"/>
        </w:rPr>
        <w:t>)</w:t>
      </w:r>
      <w:r>
        <w:rPr>
          <w:spacing w:val="-3"/>
          <w:position w:val="3"/>
          <w:sz w:val="30"/>
        </w:rPr>
        <w:t> </w:t>
      </w:r>
      <w:r>
        <w:rPr>
          <w:rFonts w:ascii="Symbol" w:hAnsi="Symbol"/>
          <w:position w:val="3"/>
          <w:sz w:val="30"/>
        </w:rPr>
        <w:t></w:t>
      </w:r>
      <w:r>
        <w:rPr>
          <w:spacing w:val="10"/>
          <w:position w:val="3"/>
          <w:sz w:val="30"/>
        </w:rPr>
        <w:t> </w:t>
      </w:r>
      <w:r>
        <w:rPr>
          <w:i/>
          <w:position w:val="3"/>
          <w:sz w:val="30"/>
        </w:rPr>
        <w:t>x</w:t>
      </w:r>
      <w:r>
        <w:rPr>
          <w:i/>
          <w:position w:val="16"/>
          <w:sz w:val="17"/>
        </w:rPr>
        <w:t>n</w:t>
      </w:r>
      <w:r>
        <w:rPr>
          <w:rFonts w:ascii="Symbol" w:hAnsi="Symbol"/>
          <w:position w:val="16"/>
          <w:sz w:val="17"/>
        </w:rPr>
        <w:t></w:t>
      </w:r>
      <w:r>
        <w:rPr>
          <w:position w:val="16"/>
          <w:sz w:val="17"/>
        </w:rPr>
        <w:t>1</w:t>
      </w:r>
      <w:r>
        <w:rPr>
          <w:spacing w:val="-19"/>
          <w:position w:val="16"/>
          <w:sz w:val="17"/>
        </w:rPr>
        <w:t> </w:t>
      </w:r>
      <w:r>
        <w:rPr>
          <w:spacing w:val="11"/>
          <w:position w:val="3"/>
          <w:sz w:val="30"/>
        </w:rPr>
        <w:t>(</w:t>
      </w:r>
      <w:r>
        <w:rPr>
          <w:i/>
          <w:spacing w:val="11"/>
          <w:position w:val="3"/>
          <w:sz w:val="30"/>
        </w:rPr>
        <w:t>x</w:t>
      </w:r>
      <w:r>
        <w:rPr>
          <w:i/>
          <w:spacing w:val="-16"/>
          <w:position w:val="3"/>
          <w:sz w:val="30"/>
        </w:rPr>
        <w:t> </w:t>
      </w:r>
      <w:r>
        <w:rPr>
          <w:rFonts w:ascii="Symbol" w:hAnsi="Symbol"/>
          <w:position w:val="3"/>
          <w:sz w:val="30"/>
        </w:rPr>
        <w:t></w:t>
      </w:r>
      <w:r>
        <w:rPr>
          <w:spacing w:val="-46"/>
          <w:position w:val="3"/>
          <w:sz w:val="30"/>
        </w:rPr>
        <w:t> </w:t>
      </w:r>
      <w:r>
        <w:rPr>
          <w:position w:val="3"/>
          <w:sz w:val="30"/>
        </w:rPr>
        <w:t>1)</w:t>
      </w:r>
      <w:r>
        <w:rPr>
          <w:i/>
          <w:position w:val="16"/>
          <w:sz w:val="17"/>
        </w:rPr>
        <w:t>n</w:t>
      </w:r>
      <w:r>
        <w:rPr>
          <w:i/>
          <w:spacing w:val="-2"/>
          <w:position w:val="16"/>
          <w:sz w:val="17"/>
        </w:rPr>
        <w:t> </w:t>
      </w:r>
      <w:r>
        <w:rPr>
          <w:spacing w:val="11"/>
          <w:position w:val="3"/>
          <w:sz w:val="30"/>
        </w:rPr>
        <w:t>(</w:t>
      </w:r>
      <w:r>
        <w:rPr>
          <w:i/>
          <w:spacing w:val="11"/>
          <w:position w:val="3"/>
          <w:sz w:val="30"/>
        </w:rPr>
        <w:t>x</w:t>
      </w:r>
      <w:r>
        <w:rPr>
          <w:i/>
          <w:spacing w:val="-17"/>
          <w:position w:val="3"/>
          <w:sz w:val="30"/>
        </w:rPr>
        <w:t> </w:t>
      </w:r>
      <w:r>
        <w:rPr>
          <w:rFonts w:ascii="Symbol" w:hAnsi="Symbol"/>
          <w:position w:val="3"/>
          <w:sz w:val="30"/>
        </w:rPr>
        <w:t></w:t>
      </w:r>
      <w:r>
        <w:rPr>
          <w:spacing w:val="-26"/>
          <w:position w:val="3"/>
          <w:sz w:val="30"/>
        </w:rPr>
        <w:t> </w:t>
      </w:r>
      <w:r>
        <w:rPr>
          <w:position w:val="3"/>
          <w:sz w:val="30"/>
        </w:rPr>
        <w:t>2)</w:t>
      </w:r>
      <w:r>
        <w:rPr>
          <w:i/>
          <w:position w:val="16"/>
          <w:sz w:val="17"/>
        </w:rPr>
        <w:t>n</w:t>
      </w:r>
      <w:r>
        <w:rPr>
          <w:i/>
          <w:spacing w:val="-12"/>
          <w:position w:val="16"/>
          <w:sz w:val="17"/>
        </w:rPr>
        <w:t> </w:t>
      </w:r>
      <w:r>
        <w:rPr>
          <w:position w:val="3"/>
          <w:sz w:val="30"/>
        </w:rPr>
        <w:t>...(</w:t>
      </w:r>
      <w:r>
        <w:rPr>
          <w:i/>
          <w:position w:val="3"/>
          <w:sz w:val="30"/>
        </w:rPr>
        <w:t>x</w:t>
      </w:r>
      <w:r>
        <w:rPr>
          <w:i/>
          <w:spacing w:val="-17"/>
          <w:position w:val="3"/>
          <w:sz w:val="30"/>
        </w:rPr>
        <w:t> </w:t>
      </w:r>
      <w:r>
        <w:rPr>
          <w:rFonts w:ascii="Symbol" w:hAnsi="Symbol"/>
          <w:position w:val="3"/>
          <w:sz w:val="30"/>
        </w:rPr>
        <w:t></w:t>
      </w:r>
      <w:r>
        <w:rPr>
          <w:spacing w:val="-25"/>
          <w:position w:val="3"/>
          <w:sz w:val="30"/>
        </w:rPr>
        <w:t> </w:t>
      </w:r>
      <w:r>
        <w:rPr>
          <w:i/>
          <w:position w:val="3"/>
          <w:sz w:val="30"/>
        </w:rPr>
        <w:t>m</w:t>
      </w:r>
      <w:r>
        <w:rPr>
          <w:position w:val="3"/>
          <w:sz w:val="30"/>
        </w:rPr>
        <w:t>)</w:t>
      </w:r>
      <w:r>
        <w:rPr>
          <w:i/>
          <w:position w:val="16"/>
          <w:sz w:val="17"/>
        </w:rPr>
        <w:t>n</w:t>
      </w:r>
      <w:r>
        <w:rPr>
          <w:i/>
          <w:spacing w:val="35"/>
          <w:position w:val="16"/>
          <w:sz w:val="17"/>
        </w:rPr>
        <w:t>  </w:t>
      </w:r>
      <w:r>
        <w:rPr>
          <w:rFonts w:ascii="Symbol" w:hAnsi="Symbol"/>
          <w:sz w:val="24"/>
        </w:rPr>
        <w:t></w:t>
      </w:r>
      <w:r>
        <w:rPr>
          <w:spacing w:val="37"/>
          <w:sz w:val="24"/>
        </w:rPr>
        <w:t> </w:t>
      </w:r>
      <w:r>
        <w:rPr>
          <w:sz w:val="24"/>
        </w:rPr>
        <w:t>многочлен,</w:t>
      </w:r>
      <w:r>
        <w:rPr>
          <w:spacing w:val="35"/>
          <w:sz w:val="24"/>
        </w:rPr>
        <w:t> </w:t>
      </w:r>
      <w:r>
        <w:rPr>
          <w:sz w:val="24"/>
        </w:rPr>
        <w:t>ужасно</w:t>
      </w:r>
      <w:r>
        <w:rPr>
          <w:spacing w:val="37"/>
          <w:sz w:val="24"/>
        </w:rPr>
        <w:t> </w:t>
      </w:r>
      <w:r>
        <w:rPr>
          <w:sz w:val="24"/>
        </w:rPr>
        <w:t>похожий</w:t>
      </w:r>
      <w:r>
        <w:rPr>
          <w:spacing w:val="35"/>
          <w:sz w:val="24"/>
        </w:rPr>
        <w:t> </w:t>
      </w:r>
      <w:r>
        <w:rPr>
          <w:spacing w:val="-5"/>
          <w:sz w:val="24"/>
        </w:rPr>
        <w:t>на</w:t>
      </w:r>
    </w:p>
    <w:p>
      <w:pPr>
        <w:spacing w:before="61"/>
        <w:ind w:left="946" w:right="0" w:firstLine="0"/>
        <w:jc w:val="left"/>
        <w:rPr>
          <w:sz w:val="24"/>
        </w:rPr>
      </w:pPr>
      <w:r>
        <w:rPr>
          <w:i/>
          <w:position w:val="2"/>
          <w:sz w:val="28"/>
        </w:rPr>
        <w:t>f</w:t>
      </w:r>
      <w:r>
        <w:rPr>
          <w:i/>
          <w:spacing w:val="7"/>
          <w:position w:val="2"/>
          <w:sz w:val="28"/>
        </w:rPr>
        <w:t> </w:t>
      </w:r>
      <w:r>
        <w:rPr>
          <w:position w:val="2"/>
          <w:sz w:val="28"/>
        </w:rPr>
        <w:t>(</w:t>
      </w:r>
      <w:r>
        <w:rPr>
          <w:spacing w:val="-42"/>
          <w:position w:val="2"/>
          <w:sz w:val="28"/>
        </w:rPr>
        <w:t> </w:t>
      </w:r>
      <w:r>
        <w:rPr>
          <w:i/>
          <w:position w:val="2"/>
          <w:sz w:val="28"/>
        </w:rPr>
        <w:t>x</w:t>
      </w:r>
      <w:r>
        <w:rPr>
          <w:position w:val="2"/>
          <w:sz w:val="28"/>
        </w:rPr>
        <w:t>)</w:t>
      </w:r>
      <w:r>
        <w:rPr>
          <w:spacing w:val="-4"/>
          <w:position w:val="2"/>
          <w:sz w:val="28"/>
        </w:rPr>
        <w:t> </w:t>
      </w:r>
      <w:r>
        <w:rPr>
          <w:sz w:val="24"/>
        </w:rPr>
        <w:t>,</w:t>
      </w:r>
      <w:r>
        <w:rPr>
          <w:spacing w:val="57"/>
          <w:sz w:val="24"/>
        </w:rPr>
        <w:t> </w:t>
      </w:r>
      <w:r>
        <w:rPr>
          <w:sz w:val="24"/>
        </w:rPr>
        <w:t>но</w:t>
      </w:r>
      <w:r>
        <w:rPr>
          <w:spacing w:val="56"/>
          <w:sz w:val="24"/>
        </w:rPr>
        <w:t> </w:t>
      </w:r>
      <w:r>
        <w:rPr>
          <w:sz w:val="24"/>
        </w:rPr>
        <w:t>с</w:t>
      </w:r>
      <w:r>
        <w:rPr>
          <w:spacing w:val="57"/>
          <w:sz w:val="24"/>
        </w:rPr>
        <w:t> </w:t>
      </w:r>
      <w:r>
        <w:rPr>
          <w:sz w:val="24"/>
        </w:rPr>
        <w:t>целыми</w:t>
      </w:r>
      <w:r>
        <w:rPr>
          <w:spacing w:val="55"/>
          <w:sz w:val="24"/>
        </w:rPr>
        <w:t> </w:t>
      </w:r>
      <w:r>
        <w:rPr>
          <w:sz w:val="24"/>
        </w:rPr>
        <w:t>коэффициентами.</w:t>
      </w:r>
      <w:r>
        <w:rPr>
          <w:spacing w:val="56"/>
          <w:sz w:val="24"/>
        </w:rPr>
        <w:t> </w:t>
      </w:r>
      <w:r>
        <w:rPr>
          <w:sz w:val="24"/>
        </w:rPr>
        <w:t>По</w:t>
      </w:r>
      <w:r>
        <w:rPr>
          <w:spacing w:val="57"/>
          <w:sz w:val="24"/>
        </w:rPr>
        <w:t> </w:t>
      </w:r>
      <w:r>
        <w:rPr>
          <w:sz w:val="24"/>
        </w:rPr>
        <w:t>лемме</w:t>
      </w:r>
      <w:r>
        <w:rPr>
          <w:spacing w:val="56"/>
          <w:sz w:val="24"/>
        </w:rPr>
        <w:t> </w:t>
      </w:r>
      <w:r>
        <w:rPr>
          <w:sz w:val="24"/>
        </w:rPr>
        <w:t>1,</w:t>
      </w:r>
      <w:r>
        <w:rPr>
          <w:spacing w:val="57"/>
          <w:sz w:val="24"/>
        </w:rPr>
        <w:t> </w:t>
      </w:r>
      <w:r>
        <w:rPr>
          <w:sz w:val="24"/>
        </w:rPr>
        <w:t>коэффициенты</w:t>
      </w:r>
      <w:r>
        <w:rPr>
          <w:spacing w:val="55"/>
          <w:w w:val="150"/>
          <w:sz w:val="24"/>
        </w:rPr>
        <w:t> </w:t>
      </w:r>
      <w:r>
        <w:rPr>
          <w:rFonts w:ascii="Symbol" w:hAnsi="Symbol"/>
          <w:position w:val="3"/>
          <w:sz w:val="32"/>
        </w:rPr>
        <w:t></w:t>
      </w:r>
      <w:r>
        <w:rPr>
          <w:spacing w:val="-37"/>
          <w:position w:val="3"/>
          <w:sz w:val="32"/>
        </w:rPr>
        <w:t> </w:t>
      </w:r>
      <w:r>
        <w:rPr>
          <w:position w:val="17"/>
          <w:sz w:val="18"/>
        </w:rPr>
        <w:t>(</w:t>
      </w:r>
      <w:r>
        <w:rPr>
          <w:spacing w:val="-29"/>
          <w:position w:val="17"/>
          <w:sz w:val="18"/>
        </w:rPr>
        <w:t> </w:t>
      </w:r>
      <w:r>
        <w:rPr>
          <w:i/>
          <w:position w:val="17"/>
          <w:sz w:val="18"/>
        </w:rPr>
        <w:t>l</w:t>
      </w:r>
      <w:r>
        <w:rPr>
          <w:i/>
          <w:spacing w:val="-25"/>
          <w:position w:val="17"/>
          <w:sz w:val="18"/>
        </w:rPr>
        <w:t> </w:t>
      </w:r>
      <w:r>
        <w:rPr>
          <w:position w:val="17"/>
          <w:sz w:val="18"/>
        </w:rPr>
        <w:t>)</w:t>
      </w:r>
      <w:r>
        <w:rPr>
          <w:spacing w:val="-1"/>
          <w:position w:val="17"/>
          <w:sz w:val="18"/>
        </w:rPr>
        <w:t> </w:t>
      </w:r>
      <w:r>
        <w:rPr>
          <w:position w:val="3"/>
          <w:sz w:val="31"/>
        </w:rPr>
        <w:t>(</w:t>
      </w:r>
      <w:r>
        <w:rPr>
          <w:spacing w:val="-48"/>
          <w:position w:val="3"/>
          <w:sz w:val="31"/>
        </w:rPr>
        <w:t> </w:t>
      </w:r>
      <w:r>
        <w:rPr>
          <w:i/>
          <w:position w:val="3"/>
          <w:sz w:val="31"/>
        </w:rPr>
        <w:t>x</w:t>
      </w:r>
      <w:r>
        <w:rPr>
          <w:position w:val="3"/>
          <w:sz w:val="31"/>
        </w:rPr>
        <w:t>)</w:t>
      </w:r>
      <w:r>
        <w:rPr>
          <w:spacing w:val="47"/>
          <w:w w:val="150"/>
          <w:position w:val="3"/>
          <w:sz w:val="31"/>
        </w:rPr>
        <w:t> </w:t>
      </w:r>
      <w:r>
        <w:rPr>
          <w:rFonts w:ascii="Symbol" w:hAnsi="Symbol"/>
          <w:sz w:val="24"/>
        </w:rPr>
        <w:t></w:t>
      </w:r>
      <w:r>
        <w:rPr>
          <w:spacing w:val="56"/>
          <w:sz w:val="24"/>
        </w:rPr>
        <w:t> </w:t>
      </w:r>
      <w:r>
        <w:rPr>
          <w:spacing w:val="-2"/>
          <w:sz w:val="24"/>
        </w:rPr>
        <w:t>целые</w:t>
      </w:r>
    </w:p>
    <w:p>
      <w:pPr>
        <w:spacing w:line="268" w:lineRule="auto" w:before="94"/>
        <w:ind w:left="851" w:right="134" w:firstLine="0"/>
        <w:jc w:val="both"/>
        <w:rPr>
          <w:sz w:val="24"/>
        </w:rPr>
      </w:pPr>
      <w:r>
        <w:rPr>
          <w:sz w:val="24"/>
        </w:rPr>
        <w:t>числа, делящиеся на</w:t>
      </w:r>
      <w:r>
        <w:rPr>
          <w:spacing w:val="40"/>
          <w:sz w:val="24"/>
        </w:rPr>
        <w:t> </w:t>
      </w:r>
      <w:r>
        <w:rPr>
          <w:i/>
          <w:spacing w:val="10"/>
          <w:position w:val="1"/>
          <w:sz w:val="29"/>
        </w:rPr>
        <w:t>l</w:t>
      </w:r>
      <w:r>
        <w:rPr>
          <w:spacing w:val="10"/>
          <w:position w:val="1"/>
          <w:sz w:val="29"/>
        </w:rPr>
        <w:t>!</w:t>
      </w:r>
      <w:r>
        <w:rPr>
          <w:spacing w:val="10"/>
          <w:position w:val="1"/>
          <w:sz w:val="29"/>
        </w:rPr>
        <w:t> </w:t>
      </w:r>
      <w:r>
        <w:rPr>
          <w:sz w:val="24"/>
        </w:rPr>
        <w:t>, следовательно, при</w:t>
      </w:r>
      <w:r>
        <w:rPr>
          <w:spacing w:val="40"/>
          <w:sz w:val="24"/>
        </w:rPr>
        <w:t> </w:t>
      </w:r>
      <w:r>
        <w:rPr>
          <w:i/>
          <w:sz w:val="24"/>
        </w:rPr>
        <w:t>l </w:t>
      </w:r>
      <w:r>
        <w:rPr>
          <w:rFonts w:ascii="Symbol" w:hAnsi="Symbol"/>
          <w:sz w:val="25"/>
        </w:rPr>
        <w:t></w:t>
      </w:r>
      <w:r>
        <w:rPr>
          <w:sz w:val="25"/>
        </w:rPr>
        <w:t> </w:t>
      </w:r>
      <w:r>
        <w:rPr>
          <w:i/>
          <w:sz w:val="24"/>
        </w:rPr>
        <w:t>n</w:t>
      </w:r>
      <w:r>
        <w:rPr>
          <w:sz w:val="24"/>
        </w:rPr>
        <w:t>,</w:t>
      </w:r>
      <w:r>
        <w:rPr>
          <w:spacing w:val="40"/>
          <w:sz w:val="24"/>
        </w:rPr>
        <w:t> </w:t>
      </w:r>
      <w:r>
        <w:rPr>
          <w:sz w:val="24"/>
        </w:rPr>
        <w:t>у производной</w:t>
      </w:r>
      <w:r>
        <w:rPr>
          <w:spacing w:val="80"/>
          <w:sz w:val="24"/>
        </w:rPr>
        <w:t> </w:t>
      </w:r>
      <w:r>
        <w:rPr>
          <w:i/>
          <w:position w:val="2"/>
          <w:sz w:val="28"/>
        </w:rPr>
        <w:t>f </w:t>
      </w:r>
      <w:r>
        <w:rPr>
          <w:spacing w:val="11"/>
          <w:position w:val="2"/>
          <w:sz w:val="28"/>
          <w:vertAlign w:val="superscript"/>
        </w:rPr>
        <w:t>(</w:t>
      </w:r>
      <w:r>
        <w:rPr>
          <w:i/>
          <w:spacing w:val="11"/>
          <w:position w:val="2"/>
          <w:sz w:val="28"/>
          <w:vertAlign w:val="superscript"/>
        </w:rPr>
        <w:t>l</w:t>
      </w:r>
      <w:r>
        <w:rPr>
          <w:spacing w:val="11"/>
          <w:position w:val="2"/>
          <w:sz w:val="28"/>
          <w:vertAlign w:val="superscript"/>
        </w:rPr>
        <w:t>)</w:t>
      </w:r>
      <w:r>
        <w:rPr>
          <w:spacing w:val="-18"/>
          <w:position w:val="2"/>
          <w:sz w:val="28"/>
          <w:vertAlign w:val="baseline"/>
        </w:rPr>
        <w:t> </w:t>
      </w:r>
      <w:r>
        <w:rPr>
          <w:position w:val="2"/>
          <w:sz w:val="28"/>
          <w:vertAlign w:val="baseline"/>
        </w:rPr>
        <w:t>(</w:t>
      </w:r>
      <w:r>
        <w:rPr>
          <w:spacing w:val="-17"/>
          <w:position w:val="2"/>
          <w:sz w:val="28"/>
          <w:vertAlign w:val="baseline"/>
        </w:rPr>
        <w:t> </w:t>
      </w:r>
      <w:r>
        <w:rPr>
          <w:i/>
          <w:position w:val="2"/>
          <w:sz w:val="28"/>
          <w:vertAlign w:val="baseline"/>
        </w:rPr>
        <w:t>x</w:t>
      </w:r>
      <w:r>
        <w:rPr>
          <w:position w:val="2"/>
          <w:sz w:val="28"/>
          <w:vertAlign w:val="baseline"/>
        </w:rPr>
        <w:t>) </w:t>
      </w:r>
      <w:r>
        <w:rPr>
          <w:sz w:val="24"/>
          <w:vertAlign w:val="baseline"/>
        </w:rPr>
        <w:t>все коэффициенты</w:t>
      </w:r>
      <w:r>
        <w:rPr>
          <w:spacing w:val="-15"/>
          <w:sz w:val="24"/>
          <w:vertAlign w:val="baseline"/>
        </w:rPr>
        <w:t> </w:t>
      </w:r>
      <w:r>
        <w:rPr>
          <w:rFonts w:ascii="Symbol" w:hAnsi="Symbol"/>
          <w:sz w:val="24"/>
          <w:vertAlign w:val="baseline"/>
        </w:rPr>
        <w:t></w:t>
      </w:r>
      <w:r>
        <w:rPr>
          <w:spacing w:val="-4"/>
          <w:sz w:val="24"/>
          <w:vertAlign w:val="baseline"/>
        </w:rPr>
        <w:t> </w:t>
      </w:r>
      <w:r>
        <w:rPr>
          <w:sz w:val="24"/>
          <w:vertAlign w:val="baseline"/>
        </w:rPr>
        <w:t>целые числа, делящиеся на</w:t>
      </w:r>
      <w:r>
        <w:rPr>
          <w:spacing w:val="80"/>
          <w:sz w:val="24"/>
          <w:vertAlign w:val="baseline"/>
        </w:rPr>
        <w:t> </w:t>
      </w:r>
      <w:r>
        <w:rPr>
          <w:i/>
          <w:sz w:val="24"/>
          <w:vertAlign w:val="baseline"/>
        </w:rPr>
        <w:t>n </w:t>
      </w:r>
      <w:r>
        <w:rPr>
          <w:sz w:val="24"/>
          <w:vertAlign w:val="baseline"/>
        </w:rPr>
        <w:t>, т.к.</w:t>
      </w:r>
      <w:r>
        <w:rPr>
          <w:spacing w:val="40"/>
          <w:sz w:val="24"/>
          <w:vertAlign w:val="baseline"/>
        </w:rPr>
        <w:t> </w:t>
      </w:r>
      <w:r>
        <w:rPr>
          <w:i/>
          <w:position w:val="2"/>
          <w:sz w:val="28"/>
          <w:vertAlign w:val="baseline"/>
        </w:rPr>
        <w:t>f </w:t>
      </w:r>
      <w:r>
        <w:rPr>
          <w:spacing w:val="11"/>
          <w:position w:val="2"/>
          <w:sz w:val="28"/>
          <w:vertAlign w:val="superscript"/>
        </w:rPr>
        <w:t>(</w:t>
      </w:r>
      <w:r>
        <w:rPr>
          <w:i/>
          <w:spacing w:val="11"/>
          <w:position w:val="2"/>
          <w:sz w:val="28"/>
          <w:vertAlign w:val="superscript"/>
        </w:rPr>
        <w:t>l</w:t>
      </w:r>
      <w:r>
        <w:rPr>
          <w:spacing w:val="11"/>
          <w:position w:val="2"/>
          <w:sz w:val="28"/>
          <w:vertAlign w:val="superscript"/>
        </w:rPr>
        <w:t>)</w:t>
      </w:r>
      <w:r>
        <w:rPr>
          <w:spacing w:val="-18"/>
          <w:position w:val="2"/>
          <w:sz w:val="28"/>
          <w:vertAlign w:val="baseline"/>
        </w:rPr>
        <w:t> </w:t>
      </w:r>
      <w:r>
        <w:rPr>
          <w:position w:val="2"/>
          <w:sz w:val="28"/>
          <w:vertAlign w:val="baseline"/>
        </w:rPr>
        <w:t>(</w:t>
      </w:r>
      <w:r>
        <w:rPr>
          <w:spacing w:val="-17"/>
          <w:position w:val="2"/>
          <w:sz w:val="28"/>
          <w:vertAlign w:val="baseline"/>
        </w:rPr>
        <w:t> </w:t>
      </w:r>
      <w:r>
        <w:rPr>
          <w:i/>
          <w:position w:val="2"/>
          <w:sz w:val="28"/>
          <w:vertAlign w:val="baseline"/>
        </w:rPr>
        <w:t>x</w:t>
      </w:r>
      <w:r>
        <w:rPr>
          <w:position w:val="2"/>
          <w:sz w:val="28"/>
          <w:vertAlign w:val="baseline"/>
        </w:rPr>
        <w:t>)</w:t>
      </w:r>
      <w:r>
        <w:rPr>
          <w:spacing w:val="40"/>
          <w:position w:val="2"/>
          <w:sz w:val="28"/>
          <w:vertAlign w:val="baseline"/>
        </w:rPr>
        <w:t> </w:t>
      </w:r>
      <w:r>
        <w:rPr>
          <w:sz w:val="24"/>
          <w:vertAlign w:val="baseline"/>
        </w:rPr>
        <w:t>получается из</w:t>
      </w:r>
      <w:r>
        <w:rPr>
          <w:spacing w:val="40"/>
          <w:sz w:val="24"/>
          <w:vertAlign w:val="baseline"/>
        </w:rPr>
        <w:t> </w:t>
      </w:r>
      <w:r>
        <w:rPr>
          <w:rFonts w:ascii="Symbol" w:hAnsi="Symbol"/>
          <w:position w:val="3"/>
          <w:sz w:val="32"/>
          <w:vertAlign w:val="baseline"/>
        </w:rPr>
        <w:t></w:t>
      </w:r>
      <w:r>
        <w:rPr>
          <w:spacing w:val="-20"/>
          <w:position w:val="3"/>
          <w:sz w:val="32"/>
          <w:vertAlign w:val="baseline"/>
        </w:rPr>
        <w:t> </w:t>
      </w:r>
      <w:r>
        <w:rPr>
          <w:position w:val="17"/>
          <w:sz w:val="18"/>
          <w:vertAlign w:val="baseline"/>
        </w:rPr>
        <w:t>(</w:t>
      </w:r>
      <w:r>
        <w:rPr>
          <w:spacing w:val="-12"/>
          <w:position w:val="17"/>
          <w:sz w:val="18"/>
          <w:vertAlign w:val="baseline"/>
        </w:rPr>
        <w:t> </w:t>
      </w:r>
      <w:r>
        <w:rPr>
          <w:i/>
          <w:position w:val="17"/>
          <w:sz w:val="18"/>
          <w:vertAlign w:val="baseline"/>
        </w:rPr>
        <w:t>l</w:t>
      </w:r>
      <w:r>
        <w:rPr>
          <w:i/>
          <w:spacing w:val="-11"/>
          <w:position w:val="17"/>
          <w:sz w:val="18"/>
          <w:vertAlign w:val="baseline"/>
        </w:rPr>
        <w:t> </w:t>
      </w:r>
      <w:r>
        <w:rPr>
          <w:position w:val="17"/>
          <w:sz w:val="18"/>
          <w:vertAlign w:val="baseline"/>
        </w:rPr>
        <w:t>) </w:t>
      </w:r>
      <w:r>
        <w:rPr>
          <w:position w:val="3"/>
          <w:sz w:val="31"/>
          <w:vertAlign w:val="baseline"/>
        </w:rPr>
        <w:t>(</w:t>
      </w:r>
      <w:r>
        <w:rPr>
          <w:spacing w:val="-20"/>
          <w:position w:val="3"/>
          <w:sz w:val="31"/>
          <w:vertAlign w:val="baseline"/>
        </w:rPr>
        <w:t> </w:t>
      </w:r>
      <w:r>
        <w:rPr>
          <w:i/>
          <w:position w:val="3"/>
          <w:sz w:val="31"/>
          <w:vertAlign w:val="baseline"/>
        </w:rPr>
        <w:t>x</w:t>
      </w:r>
      <w:r>
        <w:rPr>
          <w:position w:val="3"/>
          <w:sz w:val="31"/>
          <w:vertAlign w:val="baseline"/>
        </w:rPr>
        <w:t>) </w:t>
      </w:r>
      <w:r>
        <w:rPr>
          <w:sz w:val="24"/>
          <w:vertAlign w:val="baseline"/>
        </w:rPr>
        <w:t>делением только на</w:t>
      </w:r>
      <w:r>
        <w:rPr>
          <w:spacing w:val="40"/>
          <w:sz w:val="24"/>
          <w:vertAlign w:val="baseline"/>
        </w:rPr>
        <w:t> </w:t>
      </w:r>
      <w:r>
        <w:rPr>
          <w:sz w:val="24"/>
          <w:vertAlign w:val="baseline"/>
        </w:rPr>
        <w:t>(</w:t>
      </w:r>
      <w:r>
        <w:rPr>
          <w:i/>
          <w:sz w:val="24"/>
          <w:vertAlign w:val="baseline"/>
        </w:rPr>
        <w:t>n </w:t>
      </w:r>
      <w:r>
        <w:rPr>
          <w:sz w:val="24"/>
          <w:vertAlign w:val="baseline"/>
        </w:rPr>
        <w:t>– 1)! . Именно поэтому</w:t>
      </w:r>
    </w:p>
    <w:p>
      <w:pPr>
        <w:spacing w:line="141" w:lineRule="exact" w:before="0"/>
        <w:ind w:left="0" w:right="1874" w:firstLine="0"/>
        <w:jc w:val="center"/>
        <w:rPr>
          <w:sz w:val="21"/>
        </w:rPr>
      </w:pPr>
      <w:r>
        <w:rPr>
          <w:sz w:val="21"/>
        </w:rPr>
        <w:t>(</w:t>
      </w:r>
      <w:r>
        <w:rPr>
          <w:spacing w:val="-30"/>
          <w:sz w:val="21"/>
        </w:rPr>
        <w:t> </w:t>
      </w:r>
      <w:r>
        <w:rPr>
          <w:i/>
          <w:sz w:val="21"/>
        </w:rPr>
        <w:t>m</w:t>
      </w:r>
      <w:r>
        <w:rPr>
          <w:rFonts w:ascii="Symbol" w:hAnsi="Symbol"/>
          <w:sz w:val="21"/>
        </w:rPr>
        <w:t></w:t>
      </w:r>
      <w:r>
        <w:rPr>
          <w:sz w:val="21"/>
        </w:rPr>
        <w:t>1)</w:t>
      </w:r>
      <w:r>
        <w:rPr>
          <w:spacing w:val="-29"/>
          <w:sz w:val="21"/>
        </w:rPr>
        <w:t> </w:t>
      </w:r>
      <w:r>
        <w:rPr>
          <w:i/>
          <w:sz w:val="21"/>
        </w:rPr>
        <w:t>n</w:t>
      </w:r>
      <w:r>
        <w:rPr>
          <w:i/>
          <w:spacing w:val="-22"/>
          <w:sz w:val="21"/>
        </w:rPr>
        <w:t> </w:t>
      </w:r>
      <w:r>
        <w:rPr>
          <w:rFonts w:ascii="Symbol" w:hAnsi="Symbol"/>
          <w:spacing w:val="-5"/>
          <w:sz w:val="21"/>
        </w:rPr>
        <w:t></w:t>
      </w:r>
      <w:r>
        <w:rPr>
          <w:spacing w:val="-5"/>
          <w:sz w:val="21"/>
        </w:rPr>
        <w:t>1</w:t>
      </w:r>
    </w:p>
    <w:p>
      <w:pPr>
        <w:tabs>
          <w:tab w:pos="2084" w:val="left" w:leader="none"/>
        </w:tabs>
        <w:spacing w:line="632" w:lineRule="exact" w:before="3"/>
        <w:ind w:left="734" w:right="0" w:firstLine="0"/>
        <w:jc w:val="center"/>
        <w:rPr>
          <w:sz w:val="36"/>
        </w:rPr>
      </w:pPr>
      <w:r>
        <w:rPr>
          <w:i/>
          <w:sz w:val="36"/>
        </w:rPr>
        <w:t>F</w:t>
      </w:r>
      <w:r>
        <w:rPr>
          <w:i/>
          <w:spacing w:val="-42"/>
          <w:sz w:val="36"/>
        </w:rPr>
        <w:t> </w:t>
      </w:r>
      <w:r>
        <w:rPr>
          <w:sz w:val="36"/>
        </w:rPr>
        <w:t>(0)</w:t>
      </w:r>
      <w:r>
        <w:rPr>
          <w:spacing w:val="10"/>
          <w:sz w:val="36"/>
        </w:rPr>
        <w:t> </w:t>
      </w:r>
      <w:r>
        <w:rPr>
          <w:rFonts w:ascii="Symbol" w:hAnsi="Symbol"/>
          <w:spacing w:val="-10"/>
          <w:sz w:val="36"/>
        </w:rPr>
        <w:t></w:t>
      </w:r>
      <w:r>
        <w:rPr>
          <w:sz w:val="36"/>
        </w:rPr>
        <w:tab/>
      </w:r>
      <w:r>
        <w:rPr>
          <w:rFonts w:ascii="Symbol" w:hAnsi="Symbol"/>
          <w:position w:val="-7"/>
          <w:sz w:val="54"/>
        </w:rPr>
        <w:t></w:t>
      </w:r>
      <w:r>
        <w:rPr>
          <w:spacing w:val="-31"/>
          <w:position w:val="-7"/>
          <w:sz w:val="54"/>
        </w:rPr>
        <w:t> </w:t>
      </w:r>
      <w:r>
        <w:rPr>
          <w:i/>
          <w:sz w:val="36"/>
        </w:rPr>
        <w:t>f</w:t>
      </w:r>
      <w:r>
        <w:rPr>
          <w:i/>
          <w:spacing w:val="12"/>
          <w:sz w:val="36"/>
        </w:rPr>
        <w:t> </w:t>
      </w:r>
      <w:r>
        <w:rPr>
          <w:spacing w:val="13"/>
          <w:sz w:val="36"/>
          <w:vertAlign w:val="superscript"/>
        </w:rPr>
        <w:t>(</w:t>
      </w:r>
      <w:r>
        <w:rPr>
          <w:i/>
          <w:spacing w:val="13"/>
          <w:sz w:val="36"/>
          <w:vertAlign w:val="superscript"/>
        </w:rPr>
        <w:t>l</w:t>
      </w:r>
      <w:r>
        <w:rPr>
          <w:spacing w:val="13"/>
          <w:sz w:val="36"/>
          <w:vertAlign w:val="superscript"/>
        </w:rPr>
        <w:t>)</w:t>
      </w:r>
      <w:r>
        <w:rPr>
          <w:spacing w:val="-46"/>
          <w:sz w:val="36"/>
          <w:vertAlign w:val="baseline"/>
        </w:rPr>
        <w:t> </w:t>
      </w:r>
      <w:r>
        <w:rPr>
          <w:sz w:val="36"/>
          <w:vertAlign w:val="baseline"/>
        </w:rPr>
        <w:t>(0)</w:t>
      </w:r>
      <w:r>
        <w:rPr>
          <w:spacing w:val="4"/>
          <w:sz w:val="36"/>
          <w:vertAlign w:val="baseline"/>
        </w:rPr>
        <w:t> </w:t>
      </w:r>
      <w:r>
        <w:rPr>
          <w:rFonts w:ascii="Symbol" w:hAnsi="Symbol"/>
          <w:sz w:val="36"/>
          <w:vertAlign w:val="baseline"/>
        </w:rPr>
        <w:t></w:t>
      </w:r>
      <w:r>
        <w:rPr>
          <w:spacing w:val="-1"/>
          <w:sz w:val="36"/>
          <w:vertAlign w:val="baseline"/>
        </w:rPr>
        <w:t> </w:t>
      </w:r>
      <w:r>
        <w:rPr>
          <w:sz w:val="36"/>
          <w:vertAlign w:val="baseline"/>
        </w:rPr>
        <w:t>(</w:t>
      </w:r>
      <w:r>
        <w:rPr>
          <w:rFonts w:ascii="Symbol" w:hAnsi="Symbol"/>
          <w:sz w:val="36"/>
          <w:vertAlign w:val="baseline"/>
        </w:rPr>
        <w:t></w:t>
      </w:r>
      <w:r>
        <w:rPr>
          <w:sz w:val="36"/>
          <w:vertAlign w:val="baseline"/>
        </w:rPr>
        <w:t>1)</w:t>
      </w:r>
      <w:r>
        <w:rPr>
          <w:i/>
          <w:sz w:val="36"/>
          <w:vertAlign w:val="superscript"/>
        </w:rPr>
        <w:t>mn</w:t>
      </w:r>
      <w:r>
        <w:rPr>
          <w:i/>
          <w:spacing w:val="-49"/>
          <w:sz w:val="36"/>
          <w:vertAlign w:val="baseline"/>
        </w:rPr>
        <w:t> </w:t>
      </w:r>
      <w:r>
        <w:rPr>
          <w:sz w:val="36"/>
          <w:vertAlign w:val="baseline"/>
        </w:rPr>
        <w:t>(</w:t>
      </w:r>
      <w:r>
        <w:rPr>
          <w:i/>
          <w:sz w:val="36"/>
          <w:vertAlign w:val="baseline"/>
        </w:rPr>
        <w:t>m</w:t>
      </w:r>
      <w:r>
        <w:rPr>
          <w:sz w:val="36"/>
          <w:vertAlign w:val="baseline"/>
        </w:rPr>
        <w:t>!)</w:t>
      </w:r>
      <w:r>
        <w:rPr>
          <w:i/>
          <w:sz w:val="36"/>
          <w:vertAlign w:val="superscript"/>
        </w:rPr>
        <w:t>n</w:t>
      </w:r>
      <w:r>
        <w:rPr>
          <w:i/>
          <w:spacing w:val="19"/>
          <w:sz w:val="36"/>
          <w:vertAlign w:val="baseline"/>
        </w:rPr>
        <w:t> </w:t>
      </w:r>
      <w:r>
        <w:rPr>
          <w:rFonts w:ascii="Symbol" w:hAnsi="Symbol"/>
          <w:sz w:val="36"/>
          <w:vertAlign w:val="baseline"/>
        </w:rPr>
        <w:t></w:t>
      </w:r>
      <w:r>
        <w:rPr>
          <w:spacing w:val="-16"/>
          <w:sz w:val="36"/>
          <w:vertAlign w:val="baseline"/>
        </w:rPr>
        <w:t> </w:t>
      </w:r>
      <w:r>
        <w:rPr>
          <w:i/>
          <w:spacing w:val="-5"/>
          <w:sz w:val="36"/>
          <w:vertAlign w:val="baseline"/>
        </w:rPr>
        <w:t>nA</w:t>
      </w:r>
      <w:r>
        <w:rPr>
          <w:spacing w:val="-5"/>
          <w:sz w:val="36"/>
          <w:vertAlign w:val="baseline"/>
        </w:rPr>
        <w:t>,</w:t>
      </w:r>
    </w:p>
    <w:p>
      <w:pPr>
        <w:spacing w:line="206" w:lineRule="exact" w:before="0"/>
        <w:ind w:left="0" w:right="1875" w:firstLine="0"/>
        <w:jc w:val="center"/>
        <w:rPr>
          <w:sz w:val="21"/>
        </w:rPr>
      </w:pPr>
      <w:r>
        <w:rPr>
          <w:i/>
          <w:sz w:val="21"/>
        </w:rPr>
        <w:t>l</w:t>
      </w:r>
      <w:r>
        <w:rPr>
          <w:i/>
          <w:spacing w:val="-23"/>
          <w:sz w:val="21"/>
        </w:rPr>
        <w:t> </w:t>
      </w:r>
      <w:r>
        <w:rPr>
          <w:rFonts w:ascii="Symbol" w:hAnsi="Symbol"/>
          <w:sz w:val="21"/>
        </w:rPr>
        <w:t></w:t>
      </w:r>
      <w:r>
        <w:rPr>
          <w:spacing w:val="-32"/>
          <w:sz w:val="21"/>
        </w:rPr>
        <w:t> </w:t>
      </w:r>
      <w:r>
        <w:rPr>
          <w:i/>
          <w:sz w:val="21"/>
        </w:rPr>
        <w:t>n</w:t>
      </w:r>
      <w:r>
        <w:rPr>
          <w:i/>
          <w:spacing w:val="-31"/>
          <w:sz w:val="21"/>
        </w:rPr>
        <w:t> </w:t>
      </w:r>
      <w:r>
        <w:rPr>
          <w:rFonts w:ascii="Symbol" w:hAnsi="Symbol"/>
          <w:spacing w:val="-5"/>
          <w:sz w:val="21"/>
        </w:rPr>
        <w:t></w:t>
      </w:r>
      <w:r>
        <w:rPr>
          <w:spacing w:val="-5"/>
          <w:sz w:val="21"/>
        </w:rPr>
        <w:t>1</w:t>
      </w:r>
    </w:p>
    <w:p>
      <w:pPr>
        <w:pStyle w:val="BodyText"/>
        <w:spacing w:line="273" w:lineRule="auto" w:before="1"/>
        <w:ind w:left="851" w:right="134"/>
        <w:jc w:val="both"/>
      </w:pPr>
      <w:r>
        <w:rPr/>
        <w:t>где</w:t>
      </w:r>
      <w:r>
        <w:rPr>
          <w:spacing w:val="-15"/>
        </w:rPr>
        <w:t> </w:t>
      </w:r>
      <w:r>
        <w:rPr>
          <w:i/>
        </w:rPr>
        <w:t>А</w:t>
      </w:r>
      <w:r>
        <w:rPr>
          <w:i/>
          <w:spacing w:val="-6"/>
        </w:rPr>
        <w:t> </w:t>
      </w:r>
      <w:r>
        <w:rPr/>
        <w:t>–</w:t>
      </w:r>
      <w:r>
        <w:rPr>
          <w:spacing w:val="-1"/>
        </w:rPr>
        <w:t> </w:t>
      </w:r>
      <w:r>
        <w:rPr/>
        <w:t>подходящее целое число, а над знаком суммы стоит</w:t>
      </w:r>
      <w:r>
        <w:rPr>
          <w:spacing w:val="-1"/>
        </w:rPr>
        <w:t> </w:t>
      </w:r>
      <w:r>
        <w:rPr/>
        <w:t>число</w:t>
      </w:r>
      <w:r>
        <w:rPr>
          <w:spacing w:val="35"/>
        </w:rPr>
        <w:t> </w:t>
      </w:r>
      <w:r>
        <w:rPr>
          <w:position w:val="2"/>
          <w:sz w:val="27"/>
        </w:rPr>
        <w:t>(</w:t>
      </w:r>
      <w:r>
        <w:rPr>
          <w:i/>
          <w:position w:val="2"/>
          <w:sz w:val="27"/>
        </w:rPr>
        <w:t>m</w:t>
      </w:r>
      <w:r>
        <w:rPr>
          <w:i/>
          <w:spacing w:val="-17"/>
          <w:position w:val="2"/>
          <w:sz w:val="27"/>
        </w:rPr>
        <w:t> </w:t>
      </w:r>
      <w:r>
        <w:rPr>
          <w:rFonts w:ascii="Symbol" w:hAnsi="Symbol"/>
          <w:position w:val="2"/>
          <w:sz w:val="27"/>
        </w:rPr>
        <w:t></w:t>
      </w:r>
      <w:r>
        <w:rPr>
          <w:spacing w:val="-17"/>
          <w:position w:val="2"/>
          <w:sz w:val="27"/>
        </w:rPr>
        <w:t> </w:t>
      </w:r>
      <w:r>
        <w:rPr>
          <w:position w:val="2"/>
          <w:sz w:val="27"/>
        </w:rPr>
        <w:t>1)</w:t>
      </w:r>
      <w:r>
        <w:rPr>
          <w:i/>
          <w:position w:val="2"/>
          <w:sz w:val="27"/>
        </w:rPr>
        <w:t>n</w:t>
      </w:r>
      <w:r>
        <w:rPr>
          <w:i/>
          <w:spacing w:val="-10"/>
          <w:position w:val="2"/>
          <w:sz w:val="27"/>
        </w:rPr>
        <w:t> </w:t>
      </w:r>
      <w:r>
        <w:rPr>
          <w:rFonts w:ascii="Symbol" w:hAnsi="Symbol"/>
          <w:position w:val="2"/>
          <w:sz w:val="27"/>
        </w:rPr>
        <w:t></w:t>
      </w:r>
      <w:r>
        <w:rPr>
          <w:spacing w:val="-17"/>
          <w:position w:val="2"/>
          <w:sz w:val="27"/>
        </w:rPr>
        <w:t> </w:t>
      </w:r>
      <w:r>
        <w:rPr>
          <w:position w:val="2"/>
          <w:sz w:val="27"/>
        </w:rPr>
        <w:t>1</w:t>
      </w:r>
      <w:r>
        <w:rPr>
          <w:spacing w:val="40"/>
          <w:position w:val="2"/>
          <w:sz w:val="27"/>
        </w:rPr>
        <w:t> </w:t>
      </w:r>
      <w:r>
        <w:rPr>
          <w:rFonts w:ascii="Symbol" w:hAnsi="Symbol"/>
        </w:rPr>
        <w:t></w:t>
      </w:r>
      <w:r>
        <w:rPr>
          <w:spacing w:val="40"/>
        </w:rPr>
        <w:t> </w:t>
      </w:r>
      <w:r>
        <w:rPr/>
        <w:t>степень многочлена</w:t>
      </w:r>
      <w:r>
        <w:rPr>
          <w:spacing w:val="40"/>
        </w:rPr>
        <w:t> </w:t>
      </w:r>
      <w:r>
        <w:rPr>
          <w:i/>
          <w:position w:val="2"/>
          <w:sz w:val="28"/>
        </w:rPr>
        <w:t>f </w:t>
      </w:r>
      <w:r>
        <w:rPr>
          <w:position w:val="2"/>
          <w:sz w:val="28"/>
        </w:rPr>
        <w:t>(</w:t>
      </w:r>
      <w:r>
        <w:rPr>
          <w:spacing w:val="-18"/>
          <w:position w:val="2"/>
          <w:sz w:val="28"/>
        </w:rPr>
        <w:t> </w:t>
      </w:r>
      <w:r>
        <w:rPr>
          <w:i/>
          <w:position w:val="2"/>
          <w:sz w:val="28"/>
        </w:rPr>
        <w:t>x</w:t>
      </w:r>
      <w:r>
        <w:rPr>
          <w:position w:val="2"/>
          <w:sz w:val="28"/>
        </w:rPr>
        <w:t>)</w:t>
      </w:r>
      <w:r>
        <w:rPr>
          <w:spacing w:val="40"/>
          <w:position w:val="2"/>
          <w:sz w:val="28"/>
        </w:rPr>
        <w:t> </w:t>
      </w:r>
      <w:r>
        <w:rPr/>
        <w:t>и, хоть суммировать можно и до бесконечности, ненулевых производных у</w:t>
      </w:r>
      <w:r>
        <w:rPr>
          <w:spacing w:val="80"/>
        </w:rPr>
        <w:t> </w:t>
      </w:r>
      <w:r>
        <w:rPr>
          <w:i/>
          <w:position w:val="2"/>
          <w:sz w:val="28"/>
        </w:rPr>
        <w:t>f </w:t>
      </w:r>
      <w:r>
        <w:rPr>
          <w:position w:val="2"/>
          <w:sz w:val="28"/>
        </w:rPr>
        <w:t>(</w:t>
      </w:r>
      <w:r>
        <w:rPr>
          <w:spacing w:val="-33"/>
          <w:position w:val="2"/>
          <w:sz w:val="28"/>
        </w:rPr>
        <w:t> </w:t>
      </w:r>
      <w:r>
        <w:rPr>
          <w:i/>
          <w:position w:val="2"/>
          <w:sz w:val="28"/>
        </w:rPr>
        <w:t>x</w:t>
      </w:r>
      <w:r>
        <w:rPr>
          <w:position w:val="2"/>
          <w:sz w:val="28"/>
        </w:rPr>
        <w:t>)</w:t>
      </w:r>
      <w:r>
        <w:rPr>
          <w:spacing w:val="40"/>
          <w:position w:val="2"/>
          <w:sz w:val="28"/>
        </w:rPr>
        <w:t> </w:t>
      </w:r>
      <w:r>
        <w:rPr/>
        <w:t>именно столько.</w:t>
      </w:r>
    </w:p>
    <w:p>
      <w:pPr>
        <w:pStyle w:val="BodyText"/>
        <w:spacing w:before="3"/>
        <w:ind w:left="851"/>
      </w:pPr>
      <w:r>
        <w:rPr>
          <w:spacing w:val="-2"/>
        </w:rPr>
        <w:t>Аналогично</w:t>
      </w:r>
    </w:p>
    <w:p>
      <w:pPr>
        <w:spacing w:line="144" w:lineRule="exact" w:before="29"/>
        <w:ind w:left="49" w:right="0" w:firstLine="0"/>
        <w:jc w:val="center"/>
        <w:rPr>
          <w:sz w:val="21"/>
        </w:rPr>
      </w:pPr>
      <w:r>
        <w:rPr>
          <w:sz w:val="21"/>
        </w:rPr>
        <w:t>(</w:t>
      </w:r>
      <w:r>
        <w:rPr>
          <w:spacing w:val="-30"/>
          <w:sz w:val="21"/>
        </w:rPr>
        <w:t> </w:t>
      </w:r>
      <w:r>
        <w:rPr>
          <w:i/>
          <w:sz w:val="21"/>
        </w:rPr>
        <w:t>m</w:t>
      </w:r>
      <w:r>
        <w:rPr>
          <w:rFonts w:ascii="Symbol" w:hAnsi="Symbol"/>
          <w:sz w:val="21"/>
        </w:rPr>
        <w:t></w:t>
      </w:r>
      <w:r>
        <w:rPr>
          <w:sz w:val="21"/>
        </w:rPr>
        <w:t>1)</w:t>
      </w:r>
      <w:r>
        <w:rPr>
          <w:spacing w:val="-30"/>
          <w:sz w:val="21"/>
        </w:rPr>
        <w:t> </w:t>
      </w:r>
      <w:r>
        <w:rPr>
          <w:i/>
          <w:sz w:val="21"/>
        </w:rPr>
        <w:t>n</w:t>
      </w:r>
      <w:r>
        <w:rPr>
          <w:i/>
          <w:spacing w:val="-24"/>
          <w:sz w:val="21"/>
        </w:rPr>
        <w:t> </w:t>
      </w:r>
      <w:r>
        <w:rPr>
          <w:rFonts w:ascii="Symbol" w:hAnsi="Symbol"/>
          <w:spacing w:val="-5"/>
          <w:sz w:val="21"/>
        </w:rPr>
        <w:t></w:t>
      </w:r>
      <w:r>
        <w:rPr>
          <w:spacing w:val="-5"/>
          <w:sz w:val="21"/>
        </w:rPr>
        <w:t>1</w:t>
      </w:r>
    </w:p>
    <w:p>
      <w:pPr>
        <w:tabs>
          <w:tab w:pos="2119" w:val="left" w:leader="none"/>
        </w:tabs>
        <w:spacing w:line="633" w:lineRule="exact" w:before="2"/>
        <w:ind w:left="736" w:right="0" w:firstLine="0"/>
        <w:jc w:val="center"/>
        <w:rPr>
          <w:sz w:val="36"/>
        </w:rPr>
      </w:pPr>
      <w:r>
        <w:rPr>
          <w:sz w:val="36"/>
        </w:rPr>
        <mc:AlternateContent>
          <mc:Choice Requires="wps">
            <w:drawing>
              <wp:anchor distT="0" distB="0" distL="0" distR="0" allowOverlap="1" layoutInCell="1" locked="0" behindDoc="1" simplePos="0" relativeHeight="480251392">
                <wp:simplePos x="0" y="0"/>
                <wp:positionH relativeFrom="page">
                  <wp:posOffset>5128252</wp:posOffset>
                </wp:positionH>
                <wp:positionV relativeFrom="paragraph">
                  <wp:posOffset>233535</wp:posOffset>
                </wp:positionV>
                <wp:extent cx="59690" cy="149225"/>
                <wp:effectExtent l="0" t="0" r="0" b="0"/>
                <wp:wrapNone/>
                <wp:docPr id="2797" name="Textbox 2797"/>
                <wp:cNvGraphicFramePr>
                  <a:graphicFrameLocks/>
                </wp:cNvGraphicFramePr>
                <a:graphic>
                  <a:graphicData uri="http://schemas.microsoft.com/office/word/2010/wordprocessingShape">
                    <wps:wsp>
                      <wps:cNvPr id="2797" name="Textbox 2797"/>
                      <wps:cNvSpPr txBox="1"/>
                      <wps:spPr>
                        <a:xfrm>
                          <a:off x="0" y="0"/>
                          <a:ext cx="59690" cy="149225"/>
                        </a:xfrm>
                        <a:prstGeom prst="rect">
                          <a:avLst/>
                        </a:prstGeom>
                      </wps:spPr>
                      <wps:txbx>
                        <w:txbxContent>
                          <w:p>
                            <w:pPr>
                              <w:spacing w:line="234" w:lineRule="exact" w:before="0"/>
                              <w:ind w:left="0" w:right="0" w:firstLine="0"/>
                              <w:jc w:val="left"/>
                              <w:rPr>
                                <w:i/>
                                <w:sz w:val="21"/>
                              </w:rPr>
                            </w:pPr>
                            <w:r>
                              <w:rPr>
                                <w:i/>
                                <w:spacing w:val="-10"/>
                                <w:sz w:val="21"/>
                              </w:rPr>
                              <w:t>k</w:t>
                            </w:r>
                          </w:p>
                        </w:txbxContent>
                      </wps:txbx>
                      <wps:bodyPr wrap="square" lIns="0" tIns="0" rIns="0" bIns="0" rtlCol="0">
                        <a:noAutofit/>
                      </wps:bodyPr>
                    </wps:wsp>
                  </a:graphicData>
                </a:graphic>
              </wp:anchor>
            </w:drawing>
          </mc:Choice>
          <mc:Fallback>
            <w:pict>
              <v:shape style="position:absolute;margin-left:403.799438pt;margin-top:18.388592pt;width:4.7pt;height:11.75pt;mso-position-horizontal-relative:page;mso-position-vertical-relative:paragraph;z-index:-23065088" type="#_x0000_t202" id="docshape1758" filled="false" stroked="false">
                <v:textbox inset="0,0,0,0">
                  <w:txbxContent>
                    <w:p>
                      <w:pPr>
                        <w:spacing w:line="234" w:lineRule="exact" w:before="0"/>
                        <w:ind w:left="0" w:right="0" w:firstLine="0"/>
                        <w:jc w:val="left"/>
                        <w:rPr>
                          <w:i/>
                          <w:sz w:val="21"/>
                        </w:rPr>
                      </w:pPr>
                      <w:r>
                        <w:rPr>
                          <w:i/>
                          <w:spacing w:val="-10"/>
                          <w:sz w:val="21"/>
                        </w:rPr>
                        <w:t>k</w:t>
                      </w:r>
                    </w:p>
                  </w:txbxContent>
                </v:textbox>
                <w10:wrap type="none"/>
              </v:shape>
            </w:pict>
          </mc:Fallback>
        </mc:AlternateContent>
      </w:r>
      <w:r>
        <w:rPr>
          <w:i/>
          <w:sz w:val="36"/>
        </w:rPr>
        <w:t>F</w:t>
      </w:r>
      <w:r>
        <w:rPr>
          <w:i/>
          <w:spacing w:val="-43"/>
          <w:sz w:val="36"/>
        </w:rPr>
        <w:t> </w:t>
      </w:r>
      <w:r>
        <w:rPr>
          <w:spacing w:val="10"/>
          <w:sz w:val="36"/>
        </w:rPr>
        <w:t>(</w:t>
      </w:r>
      <w:r>
        <w:rPr>
          <w:i/>
          <w:spacing w:val="10"/>
          <w:sz w:val="36"/>
        </w:rPr>
        <w:t>k</w:t>
      </w:r>
      <w:r>
        <w:rPr>
          <w:i/>
          <w:spacing w:val="-51"/>
          <w:sz w:val="36"/>
        </w:rPr>
        <w:t> </w:t>
      </w:r>
      <w:r>
        <w:rPr>
          <w:sz w:val="36"/>
        </w:rPr>
        <w:t>)</w:t>
      </w:r>
      <w:r>
        <w:rPr>
          <w:spacing w:val="5"/>
          <w:sz w:val="36"/>
        </w:rPr>
        <w:t> </w:t>
      </w:r>
      <w:r>
        <w:rPr>
          <w:rFonts w:ascii="Symbol" w:hAnsi="Symbol"/>
          <w:spacing w:val="-10"/>
          <w:sz w:val="36"/>
        </w:rPr>
        <w:t></w:t>
      </w:r>
      <w:r>
        <w:rPr>
          <w:sz w:val="36"/>
        </w:rPr>
        <w:tab/>
      </w:r>
      <w:r>
        <w:rPr>
          <w:rFonts w:ascii="Symbol" w:hAnsi="Symbol"/>
          <w:position w:val="-7"/>
          <w:sz w:val="54"/>
        </w:rPr>
        <w:t></w:t>
      </w:r>
      <w:r>
        <w:rPr>
          <w:spacing w:val="-30"/>
          <w:position w:val="-7"/>
          <w:sz w:val="54"/>
        </w:rPr>
        <w:t> </w:t>
      </w:r>
      <w:r>
        <w:rPr>
          <w:i/>
          <w:sz w:val="36"/>
        </w:rPr>
        <w:t>f</w:t>
      </w:r>
      <w:r>
        <w:rPr>
          <w:i/>
          <w:spacing w:val="12"/>
          <w:sz w:val="36"/>
        </w:rPr>
        <w:t> </w:t>
      </w:r>
      <w:r>
        <w:rPr>
          <w:spacing w:val="13"/>
          <w:sz w:val="36"/>
          <w:vertAlign w:val="superscript"/>
        </w:rPr>
        <w:t>(</w:t>
      </w:r>
      <w:r>
        <w:rPr>
          <w:i/>
          <w:spacing w:val="13"/>
          <w:sz w:val="36"/>
          <w:vertAlign w:val="superscript"/>
        </w:rPr>
        <w:t>l</w:t>
      </w:r>
      <w:r>
        <w:rPr>
          <w:spacing w:val="13"/>
          <w:sz w:val="36"/>
          <w:vertAlign w:val="superscript"/>
        </w:rPr>
        <w:t>)</w:t>
      </w:r>
      <w:r>
        <w:rPr>
          <w:spacing w:val="-47"/>
          <w:sz w:val="36"/>
          <w:vertAlign w:val="baseline"/>
        </w:rPr>
        <w:t> </w:t>
      </w:r>
      <w:r>
        <w:rPr>
          <w:spacing w:val="11"/>
          <w:sz w:val="36"/>
          <w:vertAlign w:val="baseline"/>
        </w:rPr>
        <w:t>(</w:t>
      </w:r>
      <w:r>
        <w:rPr>
          <w:i/>
          <w:spacing w:val="11"/>
          <w:sz w:val="36"/>
          <w:vertAlign w:val="baseline"/>
        </w:rPr>
        <w:t>k</w:t>
      </w:r>
      <w:r>
        <w:rPr>
          <w:i/>
          <w:spacing w:val="-52"/>
          <w:sz w:val="36"/>
          <w:vertAlign w:val="baseline"/>
        </w:rPr>
        <w:t> </w:t>
      </w:r>
      <w:r>
        <w:rPr>
          <w:sz w:val="36"/>
          <w:vertAlign w:val="baseline"/>
        </w:rPr>
        <w:t>)</w:t>
      </w:r>
      <w:r>
        <w:rPr>
          <w:spacing w:val="3"/>
          <w:sz w:val="36"/>
          <w:vertAlign w:val="baseline"/>
        </w:rPr>
        <w:t> </w:t>
      </w:r>
      <w:r>
        <w:rPr>
          <w:rFonts w:ascii="Symbol" w:hAnsi="Symbol"/>
          <w:sz w:val="36"/>
          <w:vertAlign w:val="baseline"/>
        </w:rPr>
        <w:t></w:t>
      </w:r>
      <w:r>
        <w:rPr>
          <w:spacing w:val="-1"/>
          <w:sz w:val="36"/>
          <w:vertAlign w:val="baseline"/>
        </w:rPr>
        <w:t> </w:t>
      </w:r>
      <w:r>
        <w:rPr>
          <w:i/>
          <w:sz w:val="36"/>
          <w:vertAlign w:val="baseline"/>
        </w:rPr>
        <w:t>nB</w:t>
      </w:r>
      <w:r>
        <w:rPr>
          <w:i/>
          <w:spacing w:val="51"/>
          <w:sz w:val="36"/>
          <w:vertAlign w:val="baseline"/>
        </w:rPr>
        <w:t> </w:t>
      </w:r>
      <w:r>
        <w:rPr>
          <w:spacing w:val="-10"/>
          <w:sz w:val="36"/>
          <w:vertAlign w:val="baseline"/>
        </w:rPr>
        <w:t>,</w:t>
      </w:r>
    </w:p>
    <w:p>
      <w:pPr>
        <w:spacing w:line="229" w:lineRule="exact" w:before="0"/>
        <w:ind w:left="48" w:right="0" w:firstLine="0"/>
        <w:jc w:val="center"/>
        <w:rPr>
          <w:sz w:val="21"/>
        </w:rPr>
      </w:pPr>
      <w:r>
        <w:rPr>
          <w:i/>
          <w:sz w:val="21"/>
        </w:rPr>
        <w:t>l</w:t>
      </w:r>
      <w:r>
        <w:rPr>
          <w:i/>
          <w:spacing w:val="-23"/>
          <w:sz w:val="21"/>
        </w:rPr>
        <w:t> </w:t>
      </w:r>
      <w:r>
        <w:rPr>
          <w:rFonts w:ascii="Symbol" w:hAnsi="Symbol"/>
          <w:sz w:val="21"/>
        </w:rPr>
        <w:t></w:t>
      </w:r>
      <w:r>
        <w:rPr>
          <w:spacing w:val="-31"/>
          <w:sz w:val="21"/>
        </w:rPr>
        <w:t> </w:t>
      </w:r>
      <w:r>
        <w:rPr>
          <w:i/>
          <w:sz w:val="21"/>
        </w:rPr>
        <w:t>n</w:t>
      </w:r>
      <w:r>
        <w:rPr>
          <w:i/>
          <w:spacing w:val="-31"/>
          <w:sz w:val="21"/>
        </w:rPr>
        <w:t> </w:t>
      </w:r>
      <w:r>
        <w:rPr>
          <w:rFonts w:ascii="Symbol" w:hAnsi="Symbol"/>
          <w:spacing w:val="-5"/>
          <w:sz w:val="21"/>
        </w:rPr>
        <w:t></w:t>
      </w:r>
      <w:r>
        <w:rPr>
          <w:spacing w:val="-5"/>
          <w:sz w:val="21"/>
        </w:rPr>
        <w:t>1</w:t>
      </w:r>
    </w:p>
    <w:p>
      <w:pPr>
        <w:spacing w:after="0" w:line="229" w:lineRule="exact"/>
        <w:jc w:val="center"/>
        <w:rPr>
          <w:sz w:val="21"/>
        </w:rPr>
        <w:sectPr>
          <w:type w:val="continuous"/>
          <w:pgSz w:w="11900" w:h="16840"/>
          <w:pgMar w:header="0" w:footer="985" w:top="1060" w:bottom="1240" w:left="850" w:right="708"/>
        </w:sectPr>
      </w:pPr>
    </w:p>
    <w:p>
      <w:pPr>
        <w:pStyle w:val="BodyText"/>
        <w:spacing w:before="62"/>
        <w:ind w:left="851"/>
      </w:pPr>
      <w:r>
        <w:rPr/>
        <w:t>где</w:t>
      </w:r>
      <w:r>
        <w:rPr>
          <w:spacing w:val="30"/>
        </w:rPr>
        <w:t>  </w:t>
      </w:r>
      <w:r>
        <w:rPr>
          <w:i/>
          <w:position w:val="5"/>
          <w:sz w:val="36"/>
        </w:rPr>
        <w:t>B</w:t>
      </w:r>
      <w:r>
        <w:rPr>
          <w:i/>
          <w:position w:val="-3"/>
          <w:sz w:val="21"/>
        </w:rPr>
        <w:t>k</w:t>
      </w:r>
      <w:r>
        <w:rPr>
          <w:i/>
          <w:spacing w:val="57"/>
          <w:w w:val="150"/>
          <w:position w:val="-3"/>
          <w:sz w:val="21"/>
        </w:rPr>
        <w:t> </w:t>
      </w:r>
      <w:r>
        <w:rPr/>
        <w:t>–</w:t>
      </w:r>
      <w:r>
        <w:rPr>
          <w:spacing w:val="-3"/>
        </w:rPr>
        <w:t> </w:t>
      </w:r>
      <w:r>
        <w:rPr/>
        <w:t>подходящие</w:t>
      </w:r>
      <w:r>
        <w:rPr>
          <w:spacing w:val="-1"/>
        </w:rPr>
        <w:t> </w:t>
      </w:r>
      <w:r>
        <w:rPr/>
        <w:t>целые</w:t>
      </w:r>
      <w:r>
        <w:rPr>
          <w:spacing w:val="-3"/>
        </w:rPr>
        <w:t> </w:t>
      </w:r>
      <w:r>
        <w:rPr/>
        <w:t>числа,</w:t>
      </w:r>
      <w:r>
        <w:rPr>
          <w:spacing w:val="55"/>
        </w:rPr>
        <w:t> </w:t>
      </w:r>
      <w:r>
        <w:rPr>
          <w:i/>
        </w:rPr>
        <w:t>k</w:t>
      </w:r>
      <w:r>
        <w:rPr>
          <w:i/>
          <w:spacing w:val="-4"/>
        </w:rPr>
        <w:t> </w:t>
      </w:r>
      <w:r>
        <w:rPr/>
        <w:t>=</w:t>
      </w:r>
      <w:r>
        <w:rPr>
          <w:spacing w:val="-3"/>
        </w:rPr>
        <w:t> </w:t>
      </w:r>
      <w:r>
        <w:rPr/>
        <w:t>1,</w:t>
      </w:r>
      <w:r>
        <w:rPr>
          <w:spacing w:val="-3"/>
        </w:rPr>
        <w:t> </w:t>
      </w:r>
      <w:r>
        <w:rPr/>
        <w:t>2,</w:t>
      </w:r>
      <w:r>
        <w:rPr>
          <w:spacing w:val="-4"/>
        </w:rPr>
        <w:t> </w:t>
      </w:r>
      <w:r>
        <w:rPr/>
        <w:t>...,</w:t>
      </w:r>
      <w:r>
        <w:rPr>
          <w:spacing w:val="-3"/>
        </w:rPr>
        <w:t> </w:t>
      </w:r>
      <w:r>
        <w:rPr>
          <w:i/>
          <w:spacing w:val="-5"/>
        </w:rPr>
        <w:t>m</w:t>
      </w:r>
      <w:r>
        <w:rPr>
          <w:spacing w:val="-5"/>
        </w:rPr>
        <w:t>.</w:t>
      </w:r>
    </w:p>
    <w:p>
      <w:pPr>
        <w:pStyle w:val="BodyText"/>
        <w:spacing w:before="12"/>
        <w:ind w:left="209"/>
        <w:jc w:val="center"/>
      </w:pPr>
      <w:r>
        <w:rPr/>
        <w:t>Пусть</w:t>
      </w:r>
      <w:r>
        <w:rPr>
          <w:spacing w:val="-4"/>
        </w:rPr>
        <w:t> </w:t>
      </w:r>
      <w:r>
        <w:rPr/>
        <w:t>теперь</w:t>
      </w:r>
      <w:r>
        <w:rPr>
          <w:spacing w:val="53"/>
        </w:rPr>
        <w:t> </w:t>
      </w:r>
      <w:r>
        <w:rPr>
          <w:i/>
        </w:rPr>
        <w:t>n</w:t>
      </w:r>
      <w:r>
        <w:rPr>
          <w:i/>
          <w:spacing w:val="-4"/>
        </w:rPr>
        <w:t> </w:t>
      </w:r>
      <w:r>
        <w:rPr>
          <w:rFonts w:ascii="Symbol" w:hAnsi="Symbol"/>
        </w:rPr>
        <w:t></w:t>
      </w:r>
      <w:r>
        <w:rPr>
          <w:spacing w:val="-3"/>
        </w:rPr>
        <w:t> </w:t>
      </w:r>
      <w:r>
        <w:rPr>
          <w:rFonts w:ascii="Arial" w:hAnsi="Arial"/>
          <w:b/>
          <w:sz w:val="32"/>
        </w:rPr>
        <w:t>N</w:t>
      </w:r>
      <w:r>
        <w:rPr>
          <w:rFonts w:ascii="Arial" w:hAnsi="Arial"/>
          <w:b/>
          <w:spacing w:val="24"/>
          <w:sz w:val="32"/>
        </w:rPr>
        <w:t> </w:t>
      </w:r>
      <w:r>
        <w:rPr>
          <w:rFonts w:ascii="Symbol" w:hAnsi="Symbol"/>
        </w:rPr>
        <w:t></w:t>
      </w:r>
      <w:r>
        <w:rPr>
          <w:spacing w:val="-3"/>
        </w:rPr>
        <w:t> </w:t>
      </w:r>
      <w:r>
        <w:rPr/>
        <w:t>любое</w:t>
      </w:r>
      <w:r>
        <w:rPr>
          <w:spacing w:val="-3"/>
        </w:rPr>
        <w:t> </w:t>
      </w:r>
      <w:r>
        <w:rPr/>
        <w:t>целое</w:t>
      </w:r>
      <w:r>
        <w:rPr>
          <w:spacing w:val="-3"/>
        </w:rPr>
        <w:t> </w:t>
      </w:r>
      <w:r>
        <w:rPr/>
        <w:t>число,</w:t>
      </w:r>
      <w:r>
        <w:rPr>
          <w:spacing w:val="-5"/>
        </w:rPr>
        <w:t> </w:t>
      </w:r>
      <w:r>
        <w:rPr/>
        <w:t>удовлетворяющее</w:t>
      </w:r>
      <w:r>
        <w:rPr>
          <w:spacing w:val="-1"/>
        </w:rPr>
        <w:t> </w:t>
      </w:r>
      <w:r>
        <w:rPr>
          <w:spacing w:val="-2"/>
        </w:rPr>
        <w:t>условиям:</w:t>
      </w:r>
    </w:p>
    <w:p>
      <w:pPr>
        <w:spacing w:line="300" w:lineRule="exact" w:before="11"/>
        <w:ind w:left="750" w:right="0" w:firstLine="0"/>
        <w:jc w:val="center"/>
        <w:rPr>
          <w:position w:val="2"/>
          <w:sz w:val="31"/>
        </w:rPr>
      </w:pPr>
      <w:r>
        <w:rPr>
          <w:rFonts w:ascii="Symbol" w:hAnsi="Symbol"/>
          <w:sz w:val="31"/>
        </w:rPr>
        <w:t></w:t>
      </w:r>
      <w:r>
        <w:rPr>
          <w:position w:val="2"/>
          <w:sz w:val="31"/>
        </w:rPr>
        <w:t>(</w:t>
      </w:r>
      <w:r>
        <w:rPr>
          <w:i/>
          <w:position w:val="2"/>
          <w:sz w:val="31"/>
        </w:rPr>
        <w:t>n</w:t>
      </w:r>
      <w:r>
        <w:rPr>
          <w:position w:val="2"/>
          <w:sz w:val="31"/>
        </w:rPr>
        <w:t>;</w:t>
      </w:r>
      <w:r>
        <w:rPr>
          <w:spacing w:val="-48"/>
          <w:position w:val="2"/>
          <w:sz w:val="31"/>
        </w:rPr>
        <w:t> </w:t>
      </w:r>
      <w:r>
        <w:rPr>
          <w:i/>
          <w:position w:val="2"/>
          <w:sz w:val="31"/>
        </w:rPr>
        <w:t>m</w:t>
      </w:r>
      <w:r>
        <w:rPr>
          <w:position w:val="2"/>
          <w:sz w:val="31"/>
        </w:rPr>
        <w:t>!)</w:t>
      </w:r>
      <w:r>
        <w:rPr>
          <w:spacing w:val="-2"/>
          <w:position w:val="2"/>
          <w:sz w:val="31"/>
        </w:rPr>
        <w:t> </w:t>
      </w:r>
      <w:r>
        <w:rPr>
          <w:rFonts w:ascii="Symbol" w:hAnsi="Symbol"/>
          <w:position w:val="2"/>
          <w:sz w:val="31"/>
        </w:rPr>
        <w:t></w:t>
      </w:r>
      <w:r>
        <w:rPr>
          <w:spacing w:val="-23"/>
          <w:position w:val="2"/>
          <w:sz w:val="31"/>
        </w:rPr>
        <w:t> </w:t>
      </w:r>
      <w:r>
        <w:rPr>
          <w:spacing w:val="-10"/>
          <w:position w:val="2"/>
          <w:sz w:val="31"/>
        </w:rPr>
        <w:t>1</w:t>
      </w:r>
    </w:p>
    <w:p>
      <w:pPr>
        <w:spacing w:after="0" w:line="300" w:lineRule="exact"/>
        <w:jc w:val="center"/>
        <w:rPr>
          <w:position w:val="2"/>
          <w:sz w:val="31"/>
        </w:rPr>
        <w:sectPr>
          <w:pgSz w:w="11900" w:h="16840"/>
          <w:pgMar w:header="0" w:footer="985" w:top="1100" w:bottom="1240" w:left="850" w:right="708"/>
        </w:sectPr>
      </w:pPr>
    </w:p>
    <w:p>
      <w:pPr>
        <w:pStyle w:val="BodyText"/>
      </w:pPr>
    </w:p>
    <w:p>
      <w:pPr>
        <w:pStyle w:val="BodyText"/>
        <w:spacing w:before="120"/>
      </w:pPr>
    </w:p>
    <w:p>
      <w:pPr>
        <w:pStyle w:val="BodyText"/>
        <w:ind w:left="851"/>
      </w:pPr>
      <w:r>
        <w:rPr/>
        <w:t>Снова</w:t>
      </w:r>
      <w:r>
        <w:rPr>
          <w:spacing w:val="-9"/>
        </w:rPr>
        <w:t> </w:t>
      </w:r>
      <w:r>
        <w:rPr/>
        <w:t>рассмотрим</w:t>
      </w:r>
      <w:r>
        <w:rPr>
          <w:spacing w:val="-7"/>
        </w:rPr>
        <w:t> </w:t>
      </w:r>
      <w:r>
        <w:rPr/>
        <w:t>равенство</w:t>
      </w:r>
      <w:r>
        <w:rPr>
          <w:spacing w:val="-7"/>
        </w:rPr>
        <w:t> </w:t>
      </w:r>
      <w:r>
        <w:rPr>
          <w:spacing w:val="-4"/>
        </w:rPr>
        <w:t>(</w:t>
      </w:r>
      <w:r>
        <w:rPr>
          <w:rFonts w:ascii="Symbol" w:hAnsi="Symbol"/>
          <w:spacing w:val="-4"/>
        </w:rPr>
        <w:t></w:t>
      </w:r>
      <w:r>
        <w:rPr>
          <w:spacing w:val="-4"/>
        </w:rPr>
        <w:t>):</w:t>
      </w:r>
    </w:p>
    <w:p>
      <w:pPr>
        <w:spacing w:line="99" w:lineRule="exact" w:before="112"/>
        <w:ind w:left="0" w:right="894" w:firstLine="0"/>
        <w:jc w:val="right"/>
        <w:rPr>
          <w:i/>
          <w:sz w:val="19"/>
        </w:rPr>
      </w:pPr>
      <w:r>
        <w:rPr>
          <w:i/>
          <w:spacing w:val="-10"/>
          <w:sz w:val="19"/>
        </w:rPr>
        <w:t>m</w:t>
      </w:r>
    </w:p>
    <w:p>
      <w:pPr>
        <w:spacing w:line="332" w:lineRule="exact" w:before="1"/>
        <w:ind w:left="311" w:right="0" w:firstLine="0"/>
        <w:jc w:val="left"/>
        <w:rPr>
          <w:rFonts w:ascii="Symbol" w:hAnsi="Symbol"/>
          <w:sz w:val="31"/>
        </w:rPr>
      </w:pPr>
      <w:r>
        <w:rPr/>
        <w:br w:type="column"/>
      </w:r>
      <w:r>
        <w:rPr>
          <w:rFonts w:ascii="Symbol" w:hAnsi="Symbol"/>
          <w:spacing w:val="-10"/>
          <w:sz w:val="31"/>
        </w:rPr>
        <w:t></w:t>
      </w:r>
    </w:p>
    <w:p>
      <w:pPr>
        <w:tabs>
          <w:tab w:pos="869" w:val="left" w:leader="none"/>
        </w:tabs>
        <w:spacing w:line="332" w:lineRule="exact" w:before="0"/>
        <w:ind w:left="311" w:right="0" w:firstLine="0"/>
        <w:jc w:val="left"/>
        <w:rPr>
          <w:sz w:val="18"/>
        </w:rPr>
      </w:pPr>
      <w:r>
        <w:rPr>
          <w:sz w:val="18"/>
        </w:rPr>
        <mc:AlternateContent>
          <mc:Choice Requires="wps">
            <w:drawing>
              <wp:anchor distT="0" distB="0" distL="0" distR="0" allowOverlap="1" layoutInCell="1" locked="0" behindDoc="1" simplePos="0" relativeHeight="480254976">
                <wp:simplePos x="0" y="0"/>
                <wp:positionH relativeFrom="page">
                  <wp:posOffset>3849623</wp:posOffset>
                </wp:positionH>
                <wp:positionV relativeFrom="paragraph">
                  <wp:posOffset>-77804</wp:posOffset>
                </wp:positionV>
                <wp:extent cx="1270" cy="240029"/>
                <wp:effectExtent l="0" t="0" r="0" b="0"/>
                <wp:wrapNone/>
                <wp:docPr id="2798" name="Graphic 2798"/>
                <wp:cNvGraphicFramePr>
                  <a:graphicFrameLocks/>
                </wp:cNvGraphicFramePr>
                <a:graphic>
                  <a:graphicData uri="http://schemas.microsoft.com/office/word/2010/wordprocessingShape">
                    <wps:wsp>
                      <wps:cNvPr id="2798" name="Graphic 2798"/>
                      <wps:cNvSpPr/>
                      <wps:spPr>
                        <a:xfrm>
                          <a:off x="0" y="0"/>
                          <a:ext cx="1270" cy="240029"/>
                        </a:xfrm>
                        <a:custGeom>
                          <a:avLst/>
                          <a:gdLst/>
                          <a:ahLst/>
                          <a:cxnLst/>
                          <a:rect l="l" t="t" r="r" b="b"/>
                          <a:pathLst>
                            <a:path w="0" h="240029">
                              <a:moveTo>
                                <a:pt x="0" y="0"/>
                              </a:moveTo>
                              <a:lnTo>
                                <a:pt x="0" y="240029"/>
                              </a:lnTo>
                            </a:path>
                          </a:pathLst>
                        </a:custGeom>
                        <a:ln w="82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61504" from="303.119995pt,-6.126339pt" to="303.119995pt,12.773661pt" stroked="true" strokeweight=".647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91520">
                <wp:simplePos x="0" y="0"/>
                <wp:positionH relativeFrom="page">
                  <wp:posOffset>4053840</wp:posOffset>
                </wp:positionH>
                <wp:positionV relativeFrom="paragraph">
                  <wp:posOffset>-77804</wp:posOffset>
                </wp:positionV>
                <wp:extent cx="1270" cy="240029"/>
                <wp:effectExtent l="0" t="0" r="0" b="0"/>
                <wp:wrapNone/>
                <wp:docPr id="2799" name="Graphic 2799"/>
                <wp:cNvGraphicFramePr>
                  <a:graphicFrameLocks/>
                </wp:cNvGraphicFramePr>
                <a:graphic>
                  <a:graphicData uri="http://schemas.microsoft.com/office/word/2010/wordprocessingShape">
                    <wps:wsp>
                      <wps:cNvPr id="2799" name="Graphic 2799"/>
                      <wps:cNvSpPr/>
                      <wps:spPr>
                        <a:xfrm>
                          <a:off x="0" y="0"/>
                          <a:ext cx="1270" cy="240029"/>
                        </a:xfrm>
                        <a:custGeom>
                          <a:avLst/>
                          <a:gdLst/>
                          <a:ahLst/>
                          <a:cxnLst/>
                          <a:rect l="l" t="t" r="r" b="b"/>
                          <a:pathLst>
                            <a:path w="0" h="240029">
                              <a:moveTo>
                                <a:pt x="0" y="0"/>
                              </a:moveTo>
                              <a:lnTo>
                                <a:pt x="0" y="240029"/>
                              </a:lnTo>
                            </a:path>
                          </a:pathLst>
                        </a:custGeom>
                        <a:ln w="82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1520" from="319.200012pt,-6.126339pt" to="319.200012pt,12.773661pt" stroked="true" strokeweight=".647pt" strokecolor="#000000">
                <v:stroke dashstyle="solid"/>
                <w10:wrap type="none"/>
              </v:line>
            </w:pict>
          </mc:Fallback>
        </mc:AlternateContent>
      </w:r>
      <w:r>
        <w:rPr>
          <w:sz w:val="18"/>
        </w:rPr>
        <mc:AlternateContent>
          <mc:Choice Requires="wps">
            <w:drawing>
              <wp:anchor distT="0" distB="0" distL="0" distR="0" allowOverlap="1" layoutInCell="1" locked="0" behindDoc="1" simplePos="0" relativeHeight="480266240">
                <wp:simplePos x="0" y="0"/>
                <wp:positionH relativeFrom="page">
                  <wp:posOffset>3863334</wp:posOffset>
                </wp:positionH>
                <wp:positionV relativeFrom="paragraph">
                  <wp:posOffset>-82784</wp:posOffset>
                </wp:positionV>
                <wp:extent cx="99060" cy="218440"/>
                <wp:effectExtent l="0" t="0" r="0" b="0"/>
                <wp:wrapNone/>
                <wp:docPr id="2800" name="Textbox 2800"/>
                <wp:cNvGraphicFramePr>
                  <a:graphicFrameLocks/>
                </wp:cNvGraphicFramePr>
                <a:graphic>
                  <a:graphicData uri="http://schemas.microsoft.com/office/word/2010/wordprocessingShape">
                    <wps:wsp>
                      <wps:cNvPr id="2800" name="Textbox 2800"/>
                      <wps:cNvSpPr txBox="1"/>
                      <wps:spPr>
                        <a:xfrm>
                          <a:off x="0" y="0"/>
                          <a:ext cx="99060" cy="218440"/>
                        </a:xfrm>
                        <a:prstGeom prst="rect">
                          <a:avLst/>
                        </a:prstGeom>
                      </wps:spPr>
                      <wps:txbx>
                        <w:txbxContent>
                          <w:p>
                            <w:pPr>
                              <w:spacing w:line="344" w:lineRule="exact" w:before="0"/>
                              <w:ind w:left="0" w:right="0" w:firstLine="0"/>
                              <w:jc w:val="left"/>
                              <w:rPr>
                                <w:i/>
                                <w:sz w:val="31"/>
                              </w:rPr>
                            </w:pPr>
                            <w:r>
                              <w:rPr>
                                <w:i/>
                                <w:spacing w:val="-10"/>
                                <w:sz w:val="31"/>
                              </w:rPr>
                              <w:t>a</w:t>
                            </w:r>
                          </w:p>
                        </w:txbxContent>
                      </wps:txbx>
                      <wps:bodyPr wrap="square" lIns="0" tIns="0" rIns="0" bIns="0" rtlCol="0">
                        <a:noAutofit/>
                      </wps:bodyPr>
                    </wps:wsp>
                  </a:graphicData>
                </a:graphic>
              </wp:anchor>
            </w:drawing>
          </mc:Choice>
          <mc:Fallback>
            <w:pict>
              <v:shape style="position:absolute;margin-left:304.199554pt;margin-top:-6.518482pt;width:7.8pt;height:17.2pt;mso-position-horizontal-relative:page;mso-position-vertical-relative:paragraph;z-index:-23050240" type="#_x0000_t202" id="docshape1759" filled="false" stroked="false">
                <v:textbox inset="0,0,0,0">
                  <w:txbxContent>
                    <w:p>
                      <w:pPr>
                        <w:spacing w:line="344" w:lineRule="exact" w:before="0"/>
                        <w:ind w:left="0" w:right="0" w:firstLine="0"/>
                        <w:jc w:val="left"/>
                        <w:rPr>
                          <w:i/>
                          <w:sz w:val="31"/>
                        </w:rPr>
                      </w:pPr>
                      <w:r>
                        <w:rPr>
                          <w:i/>
                          <w:spacing w:val="-10"/>
                          <w:sz w:val="31"/>
                        </w:rPr>
                        <w:t>a</w:t>
                      </w:r>
                    </w:p>
                  </w:txbxContent>
                </v:textbox>
                <w10:wrap type="none"/>
              </v:shape>
            </w:pict>
          </mc:Fallback>
        </mc:AlternateContent>
      </w:r>
      <w:r>
        <w:rPr>
          <w:sz w:val="18"/>
        </w:rPr>
        <mc:AlternateContent>
          <mc:Choice Requires="wps">
            <w:drawing>
              <wp:anchor distT="0" distB="0" distL="0" distR="0" allowOverlap="1" layoutInCell="1" locked="0" behindDoc="0" simplePos="0" relativeHeight="16502784">
                <wp:simplePos x="0" y="0"/>
                <wp:positionH relativeFrom="page">
                  <wp:posOffset>4110222</wp:posOffset>
                </wp:positionH>
                <wp:positionV relativeFrom="paragraph">
                  <wp:posOffset>-105308</wp:posOffset>
                </wp:positionV>
                <wp:extent cx="251460" cy="241935"/>
                <wp:effectExtent l="0" t="0" r="0" b="0"/>
                <wp:wrapNone/>
                <wp:docPr id="2801" name="Textbox 2801"/>
                <wp:cNvGraphicFramePr>
                  <a:graphicFrameLocks/>
                </wp:cNvGraphicFramePr>
                <a:graphic>
                  <a:graphicData uri="http://schemas.microsoft.com/office/word/2010/wordprocessingShape">
                    <wps:wsp>
                      <wps:cNvPr id="2801" name="Textbox 2801"/>
                      <wps:cNvSpPr txBox="1"/>
                      <wps:spPr>
                        <a:xfrm>
                          <a:off x="0" y="0"/>
                          <a:ext cx="251460" cy="241935"/>
                        </a:xfrm>
                        <a:prstGeom prst="rect">
                          <a:avLst/>
                        </a:prstGeom>
                      </wps:spPr>
                      <wps:txbx>
                        <w:txbxContent>
                          <w:p>
                            <w:pPr>
                              <w:spacing w:before="0"/>
                              <w:ind w:left="0" w:right="0" w:firstLine="0"/>
                              <w:jc w:val="left"/>
                              <w:rPr>
                                <w:i/>
                                <w:sz w:val="31"/>
                              </w:rPr>
                            </w:pPr>
                            <w:r>
                              <w:rPr>
                                <w:rFonts w:ascii="Symbol" w:hAnsi="Symbol"/>
                                <w:sz w:val="31"/>
                              </w:rPr>
                              <w:t></w:t>
                            </w:r>
                            <w:r>
                              <w:rPr>
                                <w:spacing w:val="-8"/>
                                <w:sz w:val="31"/>
                              </w:rPr>
                              <w:t> </w:t>
                            </w:r>
                            <w:r>
                              <w:rPr>
                                <w:i/>
                                <w:spacing w:val="-10"/>
                                <w:sz w:val="31"/>
                              </w:rPr>
                              <w:t>n</w:t>
                            </w:r>
                          </w:p>
                        </w:txbxContent>
                      </wps:txbx>
                      <wps:bodyPr wrap="square" lIns="0" tIns="0" rIns="0" bIns="0" rtlCol="0">
                        <a:noAutofit/>
                      </wps:bodyPr>
                    </wps:wsp>
                  </a:graphicData>
                </a:graphic>
              </wp:anchor>
            </w:drawing>
          </mc:Choice>
          <mc:Fallback>
            <w:pict>
              <v:shape style="position:absolute;margin-left:323.639557pt;margin-top:-8.292014pt;width:19.8pt;height:19.05pt;mso-position-horizontal-relative:page;mso-position-vertical-relative:paragraph;z-index:16502784" type="#_x0000_t202" id="docshape1760" filled="false" stroked="false">
                <v:textbox inset="0,0,0,0">
                  <w:txbxContent>
                    <w:p>
                      <w:pPr>
                        <w:spacing w:before="0"/>
                        <w:ind w:left="0" w:right="0" w:firstLine="0"/>
                        <w:jc w:val="left"/>
                        <w:rPr>
                          <w:i/>
                          <w:sz w:val="31"/>
                        </w:rPr>
                      </w:pPr>
                      <w:r>
                        <w:rPr>
                          <w:rFonts w:ascii="Symbol" w:hAnsi="Symbol"/>
                          <w:sz w:val="31"/>
                        </w:rPr>
                        <w:t></w:t>
                      </w:r>
                      <w:r>
                        <w:rPr>
                          <w:spacing w:val="-8"/>
                          <w:sz w:val="31"/>
                        </w:rPr>
                        <w:t> </w:t>
                      </w:r>
                      <w:r>
                        <w:rPr>
                          <w:i/>
                          <w:spacing w:val="-10"/>
                          <w:sz w:val="31"/>
                        </w:rPr>
                        <w:t>n</w:t>
                      </w:r>
                    </w:p>
                  </w:txbxContent>
                </v:textbox>
                <w10:wrap type="none"/>
              </v:shape>
            </w:pict>
          </mc:Fallback>
        </mc:AlternateContent>
      </w:r>
      <w:r>
        <w:rPr>
          <w:rFonts w:ascii="Symbol" w:hAnsi="Symbol"/>
          <w:spacing w:val="-10"/>
          <w:position w:val="-3"/>
          <w:sz w:val="31"/>
        </w:rPr>
        <w:t></w:t>
      </w:r>
      <w:r>
        <w:rPr>
          <w:position w:val="-3"/>
          <w:sz w:val="31"/>
        </w:rPr>
        <w:tab/>
      </w:r>
      <w:r>
        <w:rPr>
          <w:spacing w:val="-10"/>
          <w:sz w:val="18"/>
        </w:rPr>
        <w:t>0</w:t>
      </w:r>
    </w:p>
    <w:p>
      <w:pPr>
        <w:pStyle w:val="BodyText"/>
        <w:spacing w:before="138"/>
        <w:rPr>
          <w:sz w:val="18"/>
        </w:rPr>
      </w:pPr>
    </w:p>
    <w:p>
      <w:pPr>
        <w:tabs>
          <w:tab w:pos="1732" w:val="left" w:leader="none"/>
          <w:tab w:pos="3153" w:val="left" w:leader="none"/>
        </w:tabs>
        <w:spacing w:line="167" w:lineRule="exact" w:before="0"/>
        <w:ind w:left="649" w:right="0" w:firstLine="0"/>
        <w:jc w:val="left"/>
        <w:rPr>
          <w:rFonts w:ascii="Symbol" w:hAnsi="Symbol"/>
          <w:sz w:val="33"/>
        </w:rPr>
      </w:pPr>
      <w:r>
        <w:rPr>
          <w:i/>
          <w:position w:val="9"/>
          <w:sz w:val="19"/>
        </w:rPr>
        <w:t>m</w:t>
      </w:r>
      <w:r>
        <w:rPr>
          <w:i/>
          <w:spacing w:val="75"/>
          <w:w w:val="150"/>
          <w:position w:val="9"/>
          <w:sz w:val="19"/>
        </w:rPr>
        <w:t> </w:t>
      </w:r>
      <w:r>
        <w:rPr>
          <w:rFonts w:ascii="Symbol" w:hAnsi="Symbol"/>
          <w:spacing w:val="-10"/>
          <w:sz w:val="33"/>
        </w:rPr>
        <w:t></w:t>
      </w:r>
      <w:r>
        <w:rPr>
          <w:sz w:val="33"/>
        </w:rPr>
        <w:tab/>
      </w:r>
      <w:r>
        <w:rPr>
          <w:i/>
          <w:spacing w:val="-10"/>
          <w:sz w:val="33"/>
          <w:vertAlign w:val="superscript"/>
        </w:rPr>
        <w:t>k</w:t>
      </w:r>
      <w:r>
        <w:rPr>
          <w:i/>
          <w:sz w:val="33"/>
          <w:vertAlign w:val="baseline"/>
        </w:rPr>
        <w:tab/>
      </w:r>
      <w:r>
        <w:rPr>
          <w:rFonts w:ascii="Symbol" w:hAnsi="Symbol"/>
          <w:spacing w:val="-10"/>
          <w:sz w:val="33"/>
          <w:vertAlign w:val="baseline"/>
        </w:rPr>
        <w:t></w:t>
      </w:r>
    </w:p>
    <w:p>
      <w:pPr>
        <w:spacing w:after="0" w:line="167" w:lineRule="exact"/>
        <w:jc w:val="left"/>
        <w:rPr>
          <w:rFonts w:ascii="Symbol" w:hAnsi="Symbol"/>
          <w:sz w:val="33"/>
        </w:rPr>
        <w:sectPr>
          <w:type w:val="continuous"/>
          <w:pgSz w:w="11900" w:h="16840"/>
          <w:pgMar w:header="0" w:footer="985" w:top="1060" w:bottom="1240" w:left="850" w:right="708"/>
          <w:cols w:num="2" w:equalWidth="0">
            <w:col w:w="4486" w:space="40"/>
            <w:col w:w="5816"/>
          </w:cols>
        </w:sectPr>
      </w:pPr>
    </w:p>
    <w:p>
      <w:pPr>
        <w:tabs>
          <w:tab w:pos="3954" w:val="left" w:leader="none"/>
        </w:tabs>
        <w:spacing w:line="39" w:lineRule="exact" w:before="1"/>
        <w:ind w:left="606" w:right="0" w:firstLine="0"/>
        <w:jc w:val="center"/>
        <w:rPr>
          <w:rFonts w:ascii="Symbol" w:hAnsi="Symbol"/>
          <w:sz w:val="33"/>
        </w:rPr>
      </w:pPr>
      <w:r>
        <w:rPr>
          <w:rFonts w:ascii="Symbol" w:hAnsi="Symbol"/>
          <w:sz w:val="33"/>
        </w:rPr>
        <mc:AlternateContent>
          <mc:Choice Requires="wps">
            <w:drawing>
              <wp:anchor distT="0" distB="0" distL="0" distR="0" allowOverlap="1" layoutInCell="1" locked="0" behindDoc="1" simplePos="0" relativeHeight="480267776">
                <wp:simplePos x="0" y="0"/>
                <wp:positionH relativeFrom="page">
                  <wp:posOffset>4515620</wp:posOffset>
                </wp:positionH>
                <wp:positionV relativeFrom="paragraph">
                  <wp:posOffset>388759</wp:posOffset>
                </wp:positionV>
                <wp:extent cx="61594" cy="135890"/>
                <wp:effectExtent l="0" t="0" r="0" b="0"/>
                <wp:wrapNone/>
                <wp:docPr id="2802" name="Textbox 2802"/>
                <wp:cNvGraphicFramePr>
                  <a:graphicFrameLocks/>
                </wp:cNvGraphicFramePr>
                <a:graphic>
                  <a:graphicData uri="http://schemas.microsoft.com/office/word/2010/wordprocessingShape">
                    <wps:wsp>
                      <wps:cNvPr id="2802" name="Textbox 2802"/>
                      <wps:cNvSpPr txBox="1"/>
                      <wps:spPr>
                        <a:xfrm>
                          <a:off x="0" y="0"/>
                          <a:ext cx="61594" cy="135890"/>
                        </a:xfrm>
                        <a:prstGeom prst="rect">
                          <a:avLst/>
                        </a:prstGeom>
                      </wps:spPr>
                      <wps:txbx>
                        <w:txbxContent>
                          <w:p>
                            <w:pPr>
                              <w:spacing w:line="213" w:lineRule="exact" w:before="0"/>
                              <w:ind w:left="0" w:right="0" w:firstLine="0"/>
                              <w:jc w:val="left"/>
                              <w:rPr>
                                <w:sz w:val="19"/>
                              </w:rPr>
                            </w:pPr>
                            <w:r>
                              <w:rPr>
                                <w:spacing w:val="-10"/>
                                <w:sz w:val="19"/>
                              </w:rPr>
                              <w:t>0</w:t>
                            </w:r>
                          </w:p>
                        </w:txbxContent>
                      </wps:txbx>
                      <wps:bodyPr wrap="square" lIns="0" tIns="0" rIns="0" bIns="0" rtlCol="0">
                        <a:noAutofit/>
                      </wps:bodyPr>
                    </wps:wsp>
                  </a:graphicData>
                </a:graphic>
              </wp:anchor>
            </w:drawing>
          </mc:Choice>
          <mc:Fallback>
            <w:pict>
              <v:shape style="position:absolute;margin-left:355.560699pt;margin-top:30.610968pt;width:4.850pt;height:10.7pt;mso-position-horizontal-relative:page;mso-position-vertical-relative:paragraph;z-index:-23048704" type="#_x0000_t202" id="docshape1761" filled="false" stroked="false">
                <v:textbox inset="0,0,0,0">
                  <w:txbxContent>
                    <w:p>
                      <w:pPr>
                        <w:spacing w:line="213" w:lineRule="exact" w:before="0"/>
                        <w:ind w:left="0" w:right="0" w:firstLine="0"/>
                        <w:jc w:val="left"/>
                        <w:rPr>
                          <w:sz w:val="19"/>
                        </w:rPr>
                      </w:pPr>
                      <w:r>
                        <w:rPr>
                          <w:spacing w:val="-10"/>
                          <w:sz w:val="19"/>
                        </w:rPr>
                        <w:t>0</w:t>
                      </w:r>
                    </w:p>
                  </w:txbxContent>
                </v:textbox>
                <w10:wrap type="none"/>
              </v:shape>
            </w:pict>
          </mc:Fallback>
        </mc:AlternateContent>
      </w:r>
      <w:r>
        <w:rPr>
          <w:rFonts w:ascii="Symbol" w:hAnsi="Symbol"/>
          <w:sz w:val="33"/>
        </w:rPr>
        <w:t></w:t>
      </w:r>
      <w:r>
        <w:rPr>
          <w:rFonts w:ascii="Symbol" w:hAnsi="Symbol"/>
          <w:position w:val="-6"/>
          <w:sz w:val="49"/>
        </w:rPr>
        <w:t></w:t>
      </w:r>
      <w:r>
        <w:rPr>
          <w:spacing w:val="-78"/>
          <w:position w:val="-6"/>
          <w:sz w:val="49"/>
        </w:rPr>
        <w:t> </w:t>
      </w:r>
      <w:r>
        <w:rPr>
          <w:i/>
          <w:sz w:val="33"/>
        </w:rPr>
        <w:t>a</w:t>
      </w:r>
      <w:r>
        <w:rPr>
          <w:i/>
          <w:spacing w:val="72"/>
          <w:sz w:val="33"/>
        </w:rPr>
        <w:t> </w:t>
      </w:r>
      <w:r>
        <w:rPr>
          <w:i/>
          <w:sz w:val="33"/>
        </w:rPr>
        <w:t>F</w:t>
      </w:r>
      <w:r>
        <w:rPr>
          <w:i/>
          <w:spacing w:val="-38"/>
          <w:sz w:val="33"/>
        </w:rPr>
        <w:t> </w:t>
      </w:r>
      <w:r>
        <w:rPr>
          <w:spacing w:val="9"/>
          <w:sz w:val="33"/>
        </w:rPr>
        <w:t>(</w:t>
      </w:r>
      <w:r>
        <w:rPr>
          <w:i/>
          <w:spacing w:val="9"/>
          <w:sz w:val="33"/>
        </w:rPr>
        <w:t>k</w:t>
      </w:r>
      <w:r>
        <w:rPr>
          <w:i/>
          <w:spacing w:val="-48"/>
          <w:sz w:val="33"/>
        </w:rPr>
        <w:t> </w:t>
      </w:r>
      <w:r>
        <w:rPr>
          <w:sz w:val="33"/>
        </w:rPr>
        <w:t>)</w:t>
      </w:r>
      <w:r>
        <w:rPr>
          <w:spacing w:val="4"/>
          <w:sz w:val="33"/>
        </w:rPr>
        <w:t> </w:t>
      </w:r>
      <w:r>
        <w:rPr>
          <w:rFonts w:ascii="Symbol" w:hAnsi="Symbol"/>
          <w:sz w:val="33"/>
        </w:rPr>
        <w:t></w:t>
      </w:r>
      <w:r>
        <w:rPr>
          <w:spacing w:val="4"/>
          <w:sz w:val="33"/>
        </w:rPr>
        <w:t> </w:t>
      </w:r>
      <w:r>
        <w:rPr>
          <w:rFonts w:ascii="Symbol" w:hAnsi="Symbol"/>
          <w:spacing w:val="20"/>
          <w:position w:val="-6"/>
          <w:sz w:val="49"/>
        </w:rPr>
        <w:t></w:t>
      </w:r>
      <w:r>
        <w:rPr>
          <w:rFonts w:ascii="Symbol" w:hAnsi="Symbol"/>
          <w:spacing w:val="20"/>
          <w:sz w:val="33"/>
        </w:rPr>
        <w:t></w:t>
      </w:r>
      <w:r>
        <w:rPr>
          <w:spacing w:val="-49"/>
          <w:sz w:val="33"/>
        </w:rPr>
        <w:t> </w:t>
      </w:r>
      <w:r>
        <w:rPr>
          <w:i/>
          <w:sz w:val="33"/>
        </w:rPr>
        <w:t>a</w:t>
      </w:r>
      <w:r>
        <w:rPr>
          <w:i/>
          <w:spacing w:val="50"/>
          <w:sz w:val="33"/>
        </w:rPr>
        <w:t> </w:t>
      </w:r>
      <w:r>
        <w:rPr>
          <w:i/>
          <w:spacing w:val="-5"/>
          <w:sz w:val="33"/>
        </w:rPr>
        <w:t>e</w:t>
      </w:r>
      <w:r>
        <w:rPr>
          <w:i/>
          <w:spacing w:val="-5"/>
          <w:sz w:val="33"/>
          <w:vertAlign w:val="superscript"/>
        </w:rPr>
        <w:t>k</w:t>
      </w:r>
      <w:r>
        <w:rPr>
          <w:i/>
          <w:sz w:val="33"/>
          <w:vertAlign w:val="baseline"/>
        </w:rPr>
        <w:tab/>
        <w:t>f</w:t>
      </w:r>
      <w:r>
        <w:rPr>
          <w:i/>
          <w:spacing w:val="7"/>
          <w:sz w:val="33"/>
          <w:vertAlign w:val="baseline"/>
        </w:rPr>
        <w:t> </w:t>
      </w:r>
      <w:r>
        <w:rPr>
          <w:spacing w:val="11"/>
          <w:sz w:val="33"/>
          <w:vertAlign w:val="baseline"/>
        </w:rPr>
        <w:t>(</w:t>
      </w:r>
      <w:r>
        <w:rPr>
          <w:i/>
          <w:spacing w:val="11"/>
          <w:sz w:val="33"/>
          <w:vertAlign w:val="baseline"/>
        </w:rPr>
        <w:t>t</w:t>
      </w:r>
      <w:r>
        <w:rPr>
          <w:spacing w:val="11"/>
          <w:sz w:val="33"/>
          <w:vertAlign w:val="baseline"/>
        </w:rPr>
        <w:t>)</w:t>
      </w:r>
      <w:r>
        <w:rPr>
          <w:i/>
          <w:spacing w:val="11"/>
          <w:sz w:val="33"/>
          <w:vertAlign w:val="baseline"/>
        </w:rPr>
        <w:t>e</w:t>
      </w:r>
      <w:r>
        <w:rPr>
          <w:rFonts w:ascii="Symbol" w:hAnsi="Symbol"/>
          <w:spacing w:val="11"/>
          <w:sz w:val="33"/>
          <w:vertAlign w:val="superscript"/>
        </w:rPr>
        <w:t></w:t>
      </w:r>
      <w:r>
        <w:rPr>
          <w:i/>
          <w:spacing w:val="11"/>
          <w:sz w:val="33"/>
          <w:vertAlign w:val="superscript"/>
        </w:rPr>
        <w:t>t</w:t>
      </w:r>
      <w:r>
        <w:rPr>
          <w:i/>
          <w:spacing w:val="11"/>
          <w:sz w:val="33"/>
          <w:vertAlign w:val="baseline"/>
        </w:rPr>
        <w:t>dt</w:t>
      </w:r>
      <w:r>
        <w:rPr>
          <w:rFonts w:ascii="Symbol" w:hAnsi="Symbol"/>
          <w:spacing w:val="11"/>
          <w:sz w:val="33"/>
          <w:vertAlign w:val="baseline"/>
        </w:rPr>
        <w:t></w:t>
      </w:r>
    </w:p>
    <w:p>
      <w:pPr>
        <w:spacing w:after="0" w:line="39" w:lineRule="exact"/>
        <w:jc w:val="center"/>
        <w:rPr>
          <w:rFonts w:ascii="Symbol" w:hAnsi="Symbol"/>
          <w:sz w:val="33"/>
        </w:rPr>
        <w:sectPr>
          <w:type w:val="continuous"/>
          <w:pgSz w:w="11900" w:h="16840"/>
          <w:pgMar w:header="0" w:footer="985" w:top="1060" w:bottom="1240" w:left="850" w:right="708"/>
        </w:sectPr>
      </w:pPr>
    </w:p>
    <w:p>
      <w:pPr>
        <w:pStyle w:val="BodyText"/>
        <w:spacing w:before="56"/>
        <w:rPr>
          <w:rFonts w:ascii="Symbol" w:hAnsi="Symbol"/>
          <w:sz w:val="19"/>
        </w:rPr>
      </w:pPr>
    </w:p>
    <w:p>
      <w:pPr>
        <w:spacing w:before="0"/>
        <w:ind w:left="3914" w:right="0" w:firstLine="0"/>
        <w:jc w:val="left"/>
        <w:rPr>
          <w:i/>
          <w:sz w:val="19"/>
        </w:rPr>
      </w:pPr>
      <w:r>
        <w:rPr>
          <w:i/>
          <w:sz w:val="19"/>
        </w:rPr>
        <mc:AlternateContent>
          <mc:Choice Requires="wps">
            <w:drawing>
              <wp:anchor distT="0" distB="0" distL="0" distR="0" allowOverlap="1" layoutInCell="1" locked="0" behindDoc="1" simplePos="0" relativeHeight="480267264">
                <wp:simplePos x="0" y="0"/>
                <wp:positionH relativeFrom="page">
                  <wp:posOffset>4220721</wp:posOffset>
                </wp:positionH>
                <wp:positionV relativeFrom="paragraph">
                  <wp:posOffset>3686</wp:posOffset>
                </wp:positionV>
                <wp:extent cx="54610" cy="135890"/>
                <wp:effectExtent l="0" t="0" r="0" b="0"/>
                <wp:wrapNone/>
                <wp:docPr id="2803" name="Textbox 2803"/>
                <wp:cNvGraphicFramePr>
                  <a:graphicFrameLocks/>
                </wp:cNvGraphicFramePr>
                <a:graphic>
                  <a:graphicData uri="http://schemas.microsoft.com/office/word/2010/wordprocessingShape">
                    <wps:wsp>
                      <wps:cNvPr id="2803" name="Textbox 2803"/>
                      <wps:cNvSpPr txBox="1"/>
                      <wps:spPr>
                        <a:xfrm>
                          <a:off x="0" y="0"/>
                          <a:ext cx="54610" cy="135890"/>
                        </a:xfrm>
                        <a:prstGeom prst="rect">
                          <a:avLst/>
                        </a:prstGeom>
                      </wps:spPr>
                      <wps:txbx>
                        <w:txbxContent>
                          <w:p>
                            <w:pPr>
                              <w:spacing w:line="213" w:lineRule="exact" w:before="0"/>
                              <w:ind w:left="0" w:right="0" w:firstLine="0"/>
                              <w:jc w:val="left"/>
                              <w:rPr>
                                <w:i/>
                                <w:sz w:val="19"/>
                              </w:rPr>
                            </w:pPr>
                            <w:r>
                              <w:rPr>
                                <w:i/>
                                <w:spacing w:val="-10"/>
                                <w:sz w:val="19"/>
                              </w:rPr>
                              <w:t>k</w:t>
                            </w:r>
                          </w:p>
                        </w:txbxContent>
                      </wps:txbx>
                      <wps:bodyPr wrap="square" lIns="0" tIns="0" rIns="0" bIns="0" rtlCol="0">
                        <a:noAutofit/>
                      </wps:bodyPr>
                    </wps:wsp>
                  </a:graphicData>
                </a:graphic>
              </wp:anchor>
            </w:drawing>
          </mc:Choice>
          <mc:Fallback>
            <w:pict>
              <v:shape style="position:absolute;margin-left:332.34024pt;margin-top:.290268pt;width:4.3pt;height:10.7pt;mso-position-horizontal-relative:page;mso-position-vertical-relative:paragraph;z-index:-23049216" type="#_x0000_t202" id="docshape1762" filled="false" stroked="false">
                <v:textbox inset="0,0,0,0">
                  <w:txbxContent>
                    <w:p>
                      <w:pPr>
                        <w:spacing w:line="213" w:lineRule="exact" w:before="0"/>
                        <w:ind w:left="0" w:right="0" w:firstLine="0"/>
                        <w:jc w:val="left"/>
                        <w:rPr>
                          <w:i/>
                          <w:sz w:val="19"/>
                        </w:rPr>
                      </w:pPr>
                      <w:r>
                        <w:rPr>
                          <w:i/>
                          <w:spacing w:val="-10"/>
                          <w:sz w:val="19"/>
                        </w:rPr>
                        <w:t>k</w:t>
                      </w:r>
                    </w:p>
                  </w:txbxContent>
                </v:textbox>
                <w10:wrap type="none"/>
              </v:shape>
            </w:pict>
          </mc:Fallback>
        </mc:AlternateContent>
      </w:r>
      <w:r>
        <w:rPr>
          <w:i/>
          <w:spacing w:val="-10"/>
          <w:sz w:val="19"/>
        </w:rPr>
        <w:t>k</w:t>
      </w:r>
    </w:p>
    <w:p>
      <w:pPr>
        <w:spacing w:before="5"/>
        <w:ind w:left="3363" w:right="0" w:firstLine="0"/>
        <w:jc w:val="left"/>
        <w:rPr>
          <w:sz w:val="19"/>
        </w:rPr>
      </w:pPr>
      <w:r>
        <w:rPr>
          <w:i/>
          <w:sz w:val="19"/>
        </w:rPr>
        <w:t>k</w:t>
      </w:r>
      <w:r>
        <w:rPr>
          <w:i/>
          <w:spacing w:val="-23"/>
          <w:sz w:val="19"/>
        </w:rPr>
        <w:t> </w:t>
      </w:r>
      <w:r>
        <w:rPr>
          <w:rFonts w:ascii="Symbol" w:hAnsi="Symbol"/>
          <w:spacing w:val="-5"/>
          <w:sz w:val="19"/>
        </w:rPr>
        <w:t></w:t>
      </w:r>
      <w:r>
        <w:rPr>
          <w:spacing w:val="-5"/>
          <w:sz w:val="19"/>
        </w:rPr>
        <w:t>0</w:t>
      </w:r>
    </w:p>
    <w:p>
      <w:pPr>
        <w:tabs>
          <w:tab w:pos="2193" w:val="left" w:leader="none"/>
          <w:tab w:pos="3638" w:val="left" w:leader="none"/>
        </w:tabs>
        <w:spacing w:before="1"/>
        <w:ind w:left="1048" w:right="0" w:firstLine="0"/>
        <w:jc w:val="left"/>
        <w:rPr>
          <w:position w:val="19"/>
          <w:sz w:val="24"/>
        </w:rPr>
      </w:pPr>
      <w:r>
        <w:rPr/>
        <w:br w:type="column"/>
      </w:r>
      <w:r>
        <w:rPr>
          <w:i/>
          <w:sz w:val="19"/>
        </w:rPr>
        <w:t>k</w:t>
      </w:r>
      <w:r>
        <w:rPr>
          <w:i/>
          <w:spacing w:val="-19"/>
          <w:sz w:val="19"/>
        </w:rPr>
        <w:t> </w:t>
      </w:r>
      <w:r>
        <w:rPr>
          <w:rFonts w:ascii="Symbol" w:hAnsi="Symbol"/>
          <w:sz w:val="19"/>
        </w:rPr>
        <w:t></w:t>
      </w:r>
      <w:r>
        <w:rPr>
          <w:sz w:val="19"/>
        </w:rPr>
        <w:t>0</w:t>
      </w:r>
      <w:r>
        <w:rPr>
          <w:spacing w:val="10"/>
          <w:sz w:val="19"/>
        </w:rPr>
        <w:t> </w:t>
      </w:r>
      <w:r>
        <w:rPr>
          <w:rFonts w:ascii="Symbol" w:hAnsi="Symbol"/>
          <w:spacing w:val="-10"/>
          <w:position w:val="2"/>
          <w:sz w:val="33"/>
        </w:rPr>
        <w:t></w:t>
      </w:r>
      <w:r>
        <w:rPr>
          <w:position w:val="2"/>
          <w:sz w:val="33"/>
        </w:rPr>
        <w:tab/>
      </w:r>
      <w:r>
        <w:rPr>
          <w:rFonts w:ascii="Symbol" w:hAnsi="Symbol"/>
          <w:spacing w:val="-10"/>
          <w:position w:val="21"/>
          <w:sz w:val="49"/>
        </w:rPr>
        <w:t></w:t>
      </w:r>
      <w:r>
        <w:rPr>
          <w:position w:val="21"/>
          <w:sz w:val="49"/>
        </w:rPr>
        <w:tab/>
      </w:r>
      <w:r>
        <w:rPr>
          <w:rFonts w:ascii="Symbol" w:hAnsi="Symbol"/>
          <w:position w:val="2"/>
          <w:sz w:val="33"/>
        </w:rPr>
        <w:t></w:t>
      </w:r>
      <w:r>
        <w:rPr>
          <w:spacing w:val="15"/>
          <w:position w:val="2"/>
          <w:sz w:val="33"/>
        </w:rPr>
        <w:t> </w:t>
      </w:r>
      <w:r>
        <w:rPr>
          <w:spacing w:val="-10"/>
          <w:position w:val="19"/>
          <w:sz w:val="24"/>
        </w:rPr>
        <w:t>.</w:t>
      </w:r>
    </w:p>
    <w:p>
      <w:pPr>
        <w:spacing w:after="0"/>
        <w:jc w:val="left"/>
        <w:rPr>
          <w:position w:val="19"/>
          <w:sz w:val="24"/>
        </w:rPr>
        <w:sectPr>
          <w:type w:val="continuous"/>
          <w:pgSz w:w="11900" w:h="16840"/>
          <w:pgMar w:header="0" w:footer="985" w:top="1060" w:bottom="1240" w:left="850" w:right="708"/>
          <w:cols w:num="2" w:equalWidth="0">
            <w:col w:w="4000" w:space="40"/>
            <w:col w:w="6302"/>
          </w:cols>
        </w:sectPr>
      </w:pPr>
    </w:p>
    <w:p>
      <w:pPr>
        <w:pStyle w:val="BodyText"/>
        <w:spacing w:before="119"/>
        <w:ind w:left="851"/>
      </w:pPr>
      <w:r>
        <w:rPr/>
        <mc:AlternateContent>
          <mc:Choice Requires="wps">
            <w:drawing>
              <wp:anchor distT="0" distB="0" distL="0" distR="0" allowOverlap="1" layoutInCell="1" locked="0" behindDoc="0" simplePos="0" relativeHeight="16500224">
                <wp:simplePos x="0" y="0"/>
                <wp:positionH relativeFrom="page">
                  <wp:posOffset>762762</wp:posOffset>
                </wp:positionH>
                <wp:positionV relativeFrom="paragraph">
                  <wp:posOffset>134509</wp:posOffset>
                </wp:positionV>
                <wp:extent cx="243840" cy="407034"/>
                <wp:effectExtent l="0" t="0" r="0" b="0"/>
                <wp:wrapNone/>
                <wp:docPr id="2804" name="Group 2804"/>
                <wp:cNvGraphicFramePr>
                  <a:graphicFrameLocks/>
                </wp:cNvGraphicFramePr>
                <a:graphic>
                  <a:graphicData uri="http://schemas.microsoft.com/office/word/2010/wordprocessingGroup">
                    <wpg:wgp>
                      <wpg:cNvPr id="2804" name="Group 2804"/>
                      <wpg:cNvGrpSpPr/>
                      <wpg:grpSpPr>
                        <a:xfrm>
                          <a:off x="0" y="0"/>
                          <a:ext cx="243840" cy="407034"/>
                          <a:chExt cx="243840" cy="407034"/>
                        </a:xfrm>
                      </wpg:grpSpPr>
                      <wps:wsp>
                        <wps:cNvPr id="2805" name="Graphic 2805"/>
                        <wps:cNvSpPr/>
                        <wps:spPr>
                          <a:xfrm>
                            <a:off x="107442" y="185165"/>
                            <a:ext cx="29209" cy="220979"/>
                          </a:xfrm>
                          <a:custGeom>
                            <a:avLst/>
                            <a:gdLst/>
                            <a:ahLst/>
                            <a:cxnLst/>
                            <a:rect l="l" t="t" r="r" b="b"/>
                            <a:pathLst>
                              <a:path w="29209" h="220979">
                                <a:moveTo>
                                  <a:pt x="28956" y="0"/>
                                </a:moveTo>
                                <a:lnTo>
                                  <a:pt x="0" y="0"/>
                                </a:lnTo>
                                <a:lnTo>
                                  <a:pt x="0" y="220979"/>
                                </a:lnTo>
                                <a:lnTo>
                                  <a:pt x="28956" y="220979"/>
                                </a:lnTo>
                                <a:lnTo>
                                  <a:pt x="28956" y="0"/>
                                </a:lnTo>
                                <a:close/>
                              </a:path>
                            </a:pathLst>
                          </a:custGeom>
                          <a:solidFill>
                            <a:srgbClr val="7F7F7F"/>
                          </a:solidFill>
                        </wps:spPr>
                        <wps:bodyPr wrap="square" lIns="0" tIns="0" rIns="0" bIns="0" rtlCol="0">
                          <a:prstTxWarp prst="textNoShape">
                            <a:avLst/>
                          </a:prstTxWarp>
                          <a:noAutofit/>
                        </wps:bodyPr>
                      </wps:wsp>
                      <wps:wsp>
                        <wps:cNvPr id="2806" name="Graphic 2806"/>
                        <wps:cNvSpPr/>
                        <wps:spPr>
                          <a:xfrm>
                            <a:off x="107442" y="185165"/>
                            <a:ext cx="29209" cy="220979"/>
                          </a:xfrm>
                          <a:custGeom>
                            <a:avLst/>
                            <a:gdLst/>
                            <a:ahLst/>
                            <a:cxnLst/>
                            <a:rect l="l" t="t" r="r" b="b"/>
                            <a:pathLst>
                              <a:path w="29209" h="220979">
                                <a:moveTo>
                                  <a:pt x="0" y="0"/>
                                </a:moveTo>
                                <a:lnTo>
                                  <a:pt x="28956" y="0"/>
                                </a:lnTo>
                                <a:lnTo>
                                  <a:pt x="28956" y="220979"/>
                                </a:lnTo>
                                <a:lnTo>
                                  <a:pt x="0" y="220979"/>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2807" name="Graphic 2807"/>
                        <wps:cNvSpPr/>
                        <wps:spPr>
                          <a:xfrm>
                            <a:off x="111252" y="185165"/>
                            <a:ext cx="22225" cy="220979"/>
                          </a:xfrm>
                          <a:custGeom>
                            <a:avLst/>
                            <a:gdLst/>
                            <a:ahLst/>
                            <a:cxnLst/>
                            <a:rect l="l" t="t" r="r" b="b"/>
                            <a:pathLst>
                              <a:path w="22225" h="220979">
                                <a:moveTo>
                                  <a:pt x="22097" y="0"/>
                                </a:moveTo>
                                <a:lnTo>
                                  <a:pt x="0" y="0"/>
                                </a:lnTo>
                                <a:lnTo>
                                  <a:pt x="0" y="220979"/>
                                </a:lnTo>
                                <a:lnTo>
                                  <a:pt x="22097" y="220979"/>
                                </a:lnTo>
                                <a:lnTo>
                                  <a:pt x="22097" y="0"/>
                                </a:lnTo>
                                <a:close/>
                              </a:path>
                            </a:pathLst>
                          </a:custGeom>
                          <a:solidFill>
                            <a:srgbClr val="BFBFBF"/>
                          </a:solidFill>
                        </wps:spPr>
                        <wps:bodyPr wrap="square" lIns="0" tIns="0" rIns="0" bIns="0" rtlCol="0">
                          <a:prstTxWarp prst="textNoShape">
                            <a:avLst/>
                          </a:prstTxWarp>
                          <a:noAutofit/>
                        </wps:bodyPr>
                      </wps:wsp>
                      <wps:wsp>
                        <wps:cNvPr id="2808" name="Graphic 2808"/>
                        <wps:cNvSpPr/>
                        <wps:spPr>
                          <a:xfrm>
                            <a:off x="111252" y="185165"/>
                            <a:ext cx="22225" cy="220979"/>
                          </a:xfrm>
                          <a:custGeom>
                            <a:avLst/>
                            <a:gdLst/>
                            <a:ahLst/>
                            <a:cxnLst/>
                            <a:rect l="l" t="t" r="r" b="b"/>
                            <a:pathLst>
                              <a:path w="22225" h="220979">
                                <a:moveTo>
                                  <a:pt x="0" y="0"/>
                                </a:moveTo>
                                <a:lnTo>
                                  <a:pt x="22097" y="0"/>
                                </a:lnTo>
                                <a:lnTo>
                                  <a:pt x="22097" y="220979"/>
                                </a:lnTo>
                                <a:lnTo>
                                  <a:pt x="0" y="220979"/>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2809" name="Graphic 2809"/>
                        <wps:cNvSpPr/>
                        <wps:spPr>
                          <a:xfrm>
                            <a:off x="114300" y="185165"/>
                            <a:ext cx="16510" cy="220979"/>
                          </a:xfrm>
                          <a:custGeom>
                            <a:avLst/>
                            <a:gdLst/>
                            <a:ahLst/>
                            <a:cxnLst/>
                            <a:rect l="l" t="t" r="r" b="b"/>
                            <a:pathLst>
                              <a:path w="16510" h="220979">
                                <a:moveTo>
                                  <a:pt x="16002" y="0"/>
                                </a:moveTo>
                                <a:lnTo>
                                  <a:pt x="0" y="0"/>
                                </a:lnTo>
                                <a:lnTo>
                                  <a:pt x="0" y="220979"/>
                                </a:lnTo>
                                <a:lnTo>
                                  <a:pt x="16002" y="220979"/>
                                </a:lnTo>
                                <a:lnTo>
                                  <a:pt x="16002" y="0"/>
                                </a:lnTo>
                                <a:close/>
                              </a:path>
                            </a:pathLst>
                          </a:custGeom>
                          <a:solidFill>
                            <a:srgbClr val="7F7F7F"/>
                          </a:solidFill>
                        </wps:spPr>
                        <wps:bodyPr wrap="square" lIns="0" tIns="0" rIns="0" bIns="0" rtlCol="0">
                          <a:prstTxWarp prst="textNoShape">
                            <a:avLst/>
                          </a:prstTxWarp>
                          <a:noAutofit/>
                        </wps:bodyPr>
                      </wps:wsp>
                      <wps:wsp>
                        <wps:cNvPr id="2810" name="Graphic 2810"/>
                        <wps:cNvSpPr/>
                        <wps:spPr>
                          <a:xfrm>
                            <a:off x="114300" y="185165"/>
                            <a:ext cx="16510" cy="220979"/>
                          </a:xfrm>
                          <a:custGeom>
                            <a:avLst/>
                            <a:gdLst/>
                            <a:ahLst/>
                            <a:cxnLst/>
                            <a:rect l="l" t="t" r="r" b="b"/>
                            <a:pathLst>
                              <a:path w="16510" h="220979">
                                <a:moveTo>
                                  <a:pt x="0" y="0"/>
                                </a:moveTo>
                                <a:lnTo>
                                  <a:pt x="16002" y="0"/>
                                </a:lnTo>
                                <a:lnTo>
                                  <a:pt x="16002" y="220979"/>
                                </a:lnTo>
                                <a:lnTo>
                                  <a:pt x="0" y="220979"/>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2811" name="Graphic 2811"/>
                        <wps:cNvSpPr/>
                        <wps:spPr>
                          <a:xfrm>
                            <a:off x="761" y="761"/>
                            <a:ext cx="242570" cy="246379"/>
                          </a:xfrm>
                          <a:custGeom>
                            <a:avLst/>
                            <a:gdLst/>
                            <a:ahLst/>
                            <a:cxnLst/>
                            <a:rect l="l" t="t" r="r" b="b"/>
                            <a:pathLst>
                              <a:path w="242570" h="246379">
                                <a:moveTo>
                                  <a:pt x="168401" y="0"/>
                                </a:moveTo>
                                <a:lnTo>
                                  <a:pt x="73914" y="0"/>
                                </a:lnTo>
                                <a:lnTo>
                                  <a:pt x="0" y="70103"/>
                                </a:lnTo>
                                <a:lnTo>
                                  <a:pt x="0" y="171450"/>
                                </a:lnTo>
                                <a:lnTo>
                                  <a:pt x="73914" y="246125"/>
                                </a:lnTo>
                                <a:lnTo>
                                  <a:pt x="168401" y="246125"/>
                                </a:lnTo>
                                <a:lnTo>
                                  <a:pt x="242316" y="171450"/>
                                </a:lnTo>
                                <a:lnTo>
                                  <a:pt x="242316" y="70103"/>
                                </a:lnTo>
                                <a:lnTo>
                                  <a:pt x="168401" y="0"/>
                                </a:lnTo>
                                <a:close/>
                              </a:path>
                            </a:pathLst>
                          </a:custGeom>
                          <a:solidFill>
                            <a:srgbClr val="FF0000"/>
                          </a:solidFill>
                        </wps:spPr>
                        <wps:bodyPr wrap="square" lIns="0" tIns="0" rIns="0" bIns="0" rtlCol="0">
                          <a:prstTxWarp prst="textNoShape">
                            <a:avLst/>
                          </a:prstTxWarp>
                          <a:noAutofit/>
                        </wps:bodyPr>
                      </wps:wsp>
                      <wps:wsp>
                        <wps:cNvPr id="2812" name="Graphic 2812"/>
                        <wps:cNvSpPr/>
                        <wps:spPr>
                          <a:xfrm>
                            <a:off x="761" y="761"/>
                            <a:ext cx="242570" cy="246379"/>
                          </a:xfrm>
                          <a:custGeom>
                            <a:avLst/>
                            <a:gdLst/>
                            <a:ahLst/>
                            <a:cxnLst/>
                            <a:rect l="l" t="t" r="r" b="b"/>
                            <a:pathLst>
                              <a:path w="242570" h="246379">
                                <a:moveTo>
                                  <a:pt x="0" y="70103"/>
                                </a:moveTo>
                                <a:lnTo>
                                  <a:pt x="73914" y="0"/>
                                </a:lnTo>
                                <a:lnTo>
                                  <a:pt x="168401" y="0"/>
                                </a:lnTo>
                                <a:lnTo>
                                  <a:pt x="242316" y="70103"/>
                                </a:lnTo>
                                <a:lnTo>
                                  <a:pt x="242316" y="171450"/>
                                </a:lnTo>
                                <a:lnTo>
                                  <a:pt x="168401" y="246125"/>
                                </a:lnTo>
                                <a:lnTo>
                                  <a:pt x="73914" y="246125"/>
                                </a:lnTo>
                                <a:lnTo>
                                  <a:pt x="0" y="171450"/>
                                </a:lnTo>
                                <a:lnTo>
                                  <a:pt x="0" y="70103"/>
                                </a:lnTo>
                                <a:close/>
                              </a:path>
                            </a:pathLst>
                          </a:custGeom>
                          <a:ln w="1524">
                            <a:solidFill>
                              <a:srgbClr val="000000"/>
                            </a:solidFill>
                            <a:prstDash val="solid"/>
                          </a:ln>
                        </wps:spPr>
                        <wps:bodyPr wrap="square" lIns="0" tIns="0" rIns="0" bIns="0" rtlCol="0">
                          <a:prstTxWarp prst="textNoShape">
                            <a:avLst/>
                          </a:prstTxWarp>
                          <a:noAutofit/>
                        </wps:bodyPr>
                      </wps:wsp>
                      <wps:wsp>
                        <wps:cNvPr id="2813" name="Graphic 2813"/>
                        <wps:cNvSpPr/>
                        <wps:spPr>
                          <a:xfrm>
                            <a:off x="17525" y="16764"/>
                            <a:ext cx="209550" cy="213360"/>
                          </a:xfrm>
                          <a:custGeom>
                            <a:avLst/>
                            <a:gdLst/>
                            <a:ahLst/>
                            <a:cxnLst/>
                            <a:rect l="l" t="t" r="r" b="b"/>
                            <a:pathLst>
                              <a:path w="209550" h="213360">
                                <a:moveTo>
                                  <a:pt x="0" y="60959"/>
                                </a:moveTo>
                                <a:lnTo>
                                  <a:pt x="64008" y="0"/>
                                </a:lnTo>
                                <a:lnTo>
                                  <a:pt x="145542" y="0"/>
                                </a:lnTo>
                                <a:lnTo>
                                  <a:pt x="209550" y="60959"/>
                                </a:lnTo>
                                <a:lnTo>
                                  <a:pt x="209550" y="148589"/>
                                </a:lnTo>
                                <a:lnTo>
                                  <a:pt x="145542" y="213359"/>
                                </a:lnTo>
                                <a:lnTo>
                                  <a:pt x="64008" y="213359"/>
                                </a:lnTo>
                                <a:lnTo>
                                  <a:pt x="0" y="148589"/>
                                </a:lnTo>
                                <a:lnTo>
                                  <a:pt x="0" y="60959"/>
                                </a:lnTo>
                              </a:path>
                            </a:pathLst>
                          </a:custGeom>
                          <a:ln w="15240">
                            <a:solidFill>
                              <a:srgbClr val="000000"/>
                            </a:solidFill>
                            <a:prstDash val="solid"/>
                          </a:ln>
                        </wps:spPr>
                        <wps:bodyPr wrap="square" lIns="0" tIns="0" rIns="0" bIns="0" rtlCol="0">
                          <a:prstTxWarp prst="textNoShape">
                            <a:avLst/>
                          </a:prstTxWarp>
                          <a:noAutofit/>
                        </wps:bodyPr>
                      </wps:wsp>
                      <wps:wsp>
                        <wps:cNvPr id="2814" name="Graphic 2814"/>
                        <wps:cNvSpPr/>
                        <wps:spPr>
                          <a:xfrm>
                            <a:off x="17525" y="16764"/>
                            <a:ext cx="209550" cy="213360"/>
                          </a:xfrm>
                          <a:custGeom>
                            <a:avLst/>
                            <a:gdLst/>
                            <a:ahLst/>
                            <a:cxnLst/>
                            <a:rect l="l" t="t" r="r" b="b"/>
                            <a:pathLst>
                              <a:path w="209550" h="213360">
                                <a:moveTo>
                                  <a:pt x="0" y="60959"/>
                                </a:moveTo>
                                <a:lnTo>
                                  <a:pt x="63246" y="0"/>
                                </a:lnTo>
                                <a:lnTo>
                                  <a:pt x="145542" y="0"/>
                                </a:lnTo>
                                <a:lnTo>
                                  <a:pt x="209550" y="60959"/>
                                </a:lnTo>
                                <a:lnTo>
                                  <a:pt x="209550" y="148589"/>
                                </a:lnTo>
                                <a:lnTo>
                                  <a:pt x="145542" y="213359"/>
                                </a:lnTo>
                                <a:lnTo>
                                  <a:pt x="63246" y="213359"/>
                                </a:lnTo>
                                <a:lnTo>
                                  <a:pt x="0" y="148589"/>
                                </a:lnTo>
                                <a:lnTo>
                                  <a:pt x="0" y="60959"/>
                                </a:lnTo>
                              </a:path>
                            </a:pathLst>
                          </a:custGeom>
                          <a:ln w="9144">
                            <a:solidFill>
                              <a:srgbClr val="FFFFFF"/>
                            </a:solidFill>
                            <a:prstDash val="solid"/>
                          </a:ln>
                        </wps:spPr>
                        <wps:bodyPr wrap="square" lIns="0" tIns="0" rIns="0" bIns="0" rtlCol="0">
                          <a:prstTxWarp prst="textNoShape">
                            <a:avLst/>
                          </a:prstTxWarp>
                          <a:noAutofit/>
                        </wps:bodyPr>
                      </wps:wsp>
                      <wps:wsp>
                        <wps:cNvPr id="2815" name="Graphic 2815"/>
                        <wps:cNvSpPr/>
                        <wps:spPr>
                          <a:xfrm>
                            <a:off x="172973" y="69342"/>
                            <a:ext cx="41910" cy="104139"/>
                          </a:xfrm>
                          <a:custGeom>
                            <a:avLst/>
                            <a:gdLst/>
                            <a:ahLst/>
                            <a:cxnLst/>
                            <a:rect l="l" t="t" r="r" b="b"/>
                            <a:pathLst>
                              <a:path w="41910" h="104139">
                                <a:moveTo>
                                  <a:pt x="29717" y="0"/>
                                </a:moveTo>
                                <a:lnTo>
                                  <a:pt x="0" y="0"/>
                                </a:lnTo>
                                <a:lnTo>
                                  <a:pt x="0" y="103631"/>
                                </a:lnTo>
                                <a:lnTo>
                                  <a:pt x="17525" y="103631"/>
                                </a:lnTo>
                                <a:lnTo>
                                  <a:pt x="17525" y="70866"/>
                                </a:lnTo>
                                <a:lnTo>
                                  <a:pt x="29717" y="70866"/>
                                </a:lnTo>
                                <a:lnTo>
                                  <a:pt x="41909" y="54864"/>
                                </a:lnTo>
                                <a:lnTo>
                                  <a:pt x="41909" y="16764"/>
                                </a:lnTo>
                                <a:lnTo>
                                  <a:pt x="29717" y="0"/>
                                </a:lnTo>
                                <a:close/>
                              </a:path>
                            </a:pathLst>
                          </a:custGeom>
                          <a:solidFill>
                            <a:srgbClr val="FFFFFF"/>
                          </a:solidFill>
                        </wps:spPr>
                        <wps:bodyPr wrap="square" lIns="0" tIns="0" rIns="0" bIns="0" rtlCol="0">
                          <a:prstTxWarp prst="textNoShape">
                            <a:avLst/>
                          </a:prstTxWarp>
                          <a:noAutofit/>
                        </wps:bodyPr>
                      </wps:wsp>
                      <wps:wsp>
                        <wps:cNvPr id="2816" name="Graphic 2816"/>
                        <wps:cNvSpPr/>
                        <wps:spPr>
                          <a:xfrm>
                            <a:off x="172973" y="69342"/>
                            <a:ext cx="41910" cy="104139"/>
                          </a:xfrm>
                          <a:custGeom>
                            <a:avLst/>
                            <a:gdLst/>
                            <a:ahLst/>
                            <a:cxnLst/>
                            <a:rect l="l" t="t" r="r" b="b"/>
                            <a:pathLst>
                              <a:path w="41910" h="104139">
                                <a:moveTo>
                                  <a:pt x="0" y="0"/>
                                </a:moveTo>
                                <a:lnTo>
                                  <a:pt x="29717" y="0"/>
                                </a:lnTo>
                                <a:lnTo>
                                  <a:pt x="41909" y="16764"/>
                                </a:lnTo>
                                <a:lnTo>
                                  <a:pt x="41909" y="54864"/>
                                </a:lnTo>
                                <a:lnTo>
                                  <a:pt x="29717" y="70866"/>
                                </a:lnTo>
                                <a:lnTo>
                                  <a:pt x="17525" y="70866"/>
                                </a:lnTo>
                                <a:lnTo>
                                  <a:pt x="17525" y="103631"/>
                                </a:lnTo>
                                <a:lnTo>
                                  <a:pt x="0" y="103631"/>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2817" name="Graphic 2817"/>
                        <wps:cNvSpPr/>
                        <wps:spPr>
                          <a:xfrm>
                            <a:off x="121157" y="69342"/>
                            <a:ext cx="44450" cy="104139"/>
                          </a:xfrm>
                          <a:custGeom>
                            <a:avLst/>
                            <a:gdLst/>
                            <a:ahLst/>
                            <a:cxnLst/>
                            <a:rect l="l" t="t" r="r" b="b"/>
                            <a:pathLst>
                              <a:path w="44450" h="104139">
                                <a:moveTo>
                                  <a:pt x="32004" y="0"/>
                                </a:moveTo>
                                <a:lnTo>
                                  <a:pt x="12192" y="0"/>
                                </a:lnTo>
                                <a:lnTo>
                                  <a:pt x="0" y="16764"/>
                                </a:lnTo>
                                <a:lnTo>
                                  <a:pt x="0" y="89153"/>
                                </a:lnTo>
                                <a:lnTo>
                                  <a:pt x="12192" y="103631"/>
                                </a:lnTo>
                                <a:lnTo>
                                  <a:pt x="32004" y="103631"/>
                                </a:lnTo>
                                <a:lnTo>
                                  <a:pt x="44196" y="87629"/>
                                </a:lnTo>
                                <a:lnTo>
                                  <a:pt x="44196" y="16764"/>
                                </a:lnTo>
                                <a:lnTo>
                                  <a:pt x="32004" y="0"/>
                                </a:lnTo>
                                <a:close/>
                              </a:path>
                            </a:pathLst>
                          </a:custGeom>
                          <a:solidFill>
                            <a:srgbClr val="FFFFFF"/>
                          </a:solidFill>
                        </wps:spPr>
                        <wps:bodyPr wrap="square" lIns="0" tIns="0" rIns="0" bIns="0" rtlCol="0">
                          <a:prstTxWarp prst="textNoShape">
                            <a:avLst/>
                          </a:prstTxWarp>
                          <a:noAutofit/>
                        </wps:bodyPr>
                      </wps:wsp>
                      <wps:wsp>
                        <wps:cNvPr id="2818" name="Graphic 2818"/>
                        <wps:cNvSpPr/>
                        <wps:spPr>
                          <a:xfrm>
                            <a:off x="121157" y="69342"/>
                            <a:ext cx="44450" cy="104139"/>
                          </a:xfrm>
                          <a:custGeom>
                            <a:avLst/>
                            <a:gdLst/>
                            <a:ahLst/>
                            <a:cxnLst/>
                            <a:rect l="l" t="t" r="r" b="b"/>
                            <a:pathLst>
                              <a:path w="44450" h="104139">
                                <a:moveTo>
                                  <a:pt x="12192" y="0"/>
                                </a:moveTo>
                                <a:lnTo>
                                  <a:pt x="32004" y="0"/>
                                </a:lnTo>
                                <a:lnTo>
                                  <a:pt x="44196" y="16764"/>
                                </a:lnTo>
                                <a:lnTo>
                                  <a:pt x="44196" y="87629"/>
                                </a:lnTo>
                                <a:lnTo>
                                  <a:pt x="32004" y="103631"/>
                                </a:lnTo>
                                <a:lnTo>
                                  <a:pt x="12192" y="103631"/>
                                </a:lnTo>
                                <a:lnTo>
                                  <a:pt x="0" y="89153"/>
                                </a:lnTo>
                                <a:lnTo>
                                  <a:pt x="0" y="16764"/>
                                </a:lnTo>
                                <a:lnTo>
                                  <a:pt x="12192" y="0"/>
                                </a:lnTo>
                                <a:close/>
                              </a:path>
                            </a:pathLst>
                          </a:custGeom>
                          <a:ln w="1524">
                            <a:solidFill>
                              <a:srgbClr val="000000"/>
                            </a:solidFill>
                            <a:prstDash val="solid"/>
                          </a:ln>
                        </wps:spPr>
                        <wps:bodyPr wrap="square" lIns="0" tIns="0" rIns="0" bIns="0" rtlCol="0">
                          <a:prstTxWarp prst="textNoShape">
                            <a:avLst/>
                          </a:prstTxWarp>
                          <a:noAutofit/>
                        </wps:bodyPr>
                      </wps:wsp>
                      <wps:wsp>
                        <wps:cNvPr id="2819" name="Graphic 2819"/>
                        <wps:cNvSpPr/>
                        <wps:spPr>
                          <a:xfrm>
                            <a:off x="29717" y="69342"/>
                            <a:ext cx="41275" cy="104139"/>
                          </a:xfrm>
                          <a:custGeom>
                            <a:avLst/>
                            <a:gdLst/>
                            <a:ahLst/>
                            <a:cxnLst/>
                            <a:rect l="l" t="t" r="r" b="b"/>
                            <a:pathLst>
                              <a:path w="41275" h="104139">
                                <a:moveTo>
                                  <a:pt x="28956" y="0"/>
                                </a:moveTo>
                                <a:lnTo>
                                  <a:pt x="10668" y="0"/>
                                </a:lnTo>
                                <a:lnTo>
                                  <a:pt x="0" y="16764"/>
                                </a:lnTo>
                                <a:lnTo>
                                  <a:pt x="0" y="48005"/>
                                </a:lnTo>
                                <a:lnTo>
                                  <a:pt x="12192" y="60959"/>
                                </a:lnTo>
                                <a:lnTo>
                                  <a:pt x="25907" y="60959"/>
                                </a:lnTo>
                                <a:lnTo>
                                  <a:pt x="25907" y="84581"/>
                                </a:lnTo>
                                <a:lnTo>
                                  <a:pt x="15240" y="84581"/>
                                </a:lnTo>
                                <a:lnTo>
                                  <a:pt x="15240" y="70866"/>
                                </a:lnTo>
                                <a:lnTo>
                                  <a:pt x="0" y="70866"/>
                                </a:lnTo>
                                <a:lnTo>
                                  <a:pt x="0" y="89153"/>
                                </a:lnTo>
                                <a:lnTo>
                                  <a:pt x="10668" y="103631"/>
                                </a:lnTo>
                                <a:lnTo>
                                  <a:pt x="30479" y="103631"/>
                                </a:lnTo>
                                <a:lnTo>
                                  <a:pt x="41148" y="89153"/>
                                </a:lnTo>
                                <a:lnTo>
                                  <a:pt x="41148" y="57911"/>
                                </a:lnTo>
                                <a:lnTo>
                                  <a:pt x="28956" y="44957"/>
                                </a:lnTo>
                                <a:lnTo>
                                  <a:pt x="15240" y="44957"/>
                                </a:lnTo>
                                <a:lnTo>
                                  <a:pt x="15240" y="21335"/>
                                </a:lnTo>
                                <a:lnTo>
                                  <a:pt x="25907" y="21335"/>
                                </a:lnTo>
                                <a:lnTo>
                                  <a:pt x="25907" y="35051"/>
                                </a:lnTo>
                                <a:lnTo>
                                  <a:pt x="41148" y="35051"/>
                                </a:lnTo>
                                <a:lnTo>
                                  <a:pt x="41148" y="16764"/>
                                </a:lnTo>
                                <a:lnTo>
                                  <a:pt x="28956" y="0"/>
                                </a:lnTo>
                                <a:close/>
                              </a:path>
                            </a:pathLst>
                          </a:custGeom>
                          <a:solidFill>
                            <a:srgbClr val="FFFFFF"/>
                          </a:solidFill>
                        </wps:spPr>
                        <wps:bodyPr wrap="square" lIns="0" tIns="0" rIns="0" bIns="0" rtlCol="0">
                          <a:prstTxWarp prst="textNoShape">
                            <a:avLst/>
                          </a:prstTxWarp>
                          <a:noAutofit/>
                        </wps:bodyPr>
                      </wps:wsp>
                      <wps:wsp>
                        <wps:cNvPr id="2820" name="Graphic 2820"/>
                        <wps:cNvSpPr/>
                        <wps:spPr>
                          <a:xfrm>
                            <a:off x="29717" y="69342"/>
                            <a:ext cx="41275" cy="104139"/>
                          </a:xfrm>
                          <a:custGeom>
                            <a:avLst/>
                            <a:gdLst/>
                            <a:ahLst/>
                            <a:cxnLst/>
                            <a:rect l="l" t="t" r="r" b="b"/>
                            <a:pathLst>
                              <a:path w="41275" h="104139">
                                <a:moveTo>
                                  <a:pt x="10668" y="0"/>
                                </a:moveTo>
                                <a:lnTo>
                                  <a:pt x="28956" y="0"/>
                                </a:lnTo>
                                <a:lnTo>
                                  <a:pt x="41148" y="16764"/>
                                </a:lnTo>
                                <a:lnTo>
                                  <a:pt x="41148" y="35051"/>
                                </a:lnTo>
                                <a:lnTo>
                                  <a:pt x="25907" y="35051"/>
                                </a:lnTo>
                                <a:lnTo>
                                  <a:pt x="25907" y="21335"/>
                                </a:lnTo>
                                <a:lnTo>
                                  <a:pt x="15240" y="21335"/>
                                </a:lnTo>
                                <a:lnTo>
                                  <a:pt x="15240" y="44957"/>
                                </a:lnTo>
                                <a:lnTo>
                                  <a:pt x="28956" y="44957"/>
                                </a:lnTo>
                                <a:lnTo>
                                  <a:pt x="41148" y="57911"/>
                                </a:lnTo>
                                <a:lnTo>
                                  <a:pt x="41148" y="89153"/>
                                </a:lnTo>
                                <a:lnTo>
                                  <a:pt x="30479" y="103631"/>
                                </a:lnTo>
                                <a:lnTo>
                                  <a:pt x="10668" y="103631"/>
                                </a:lnTo>
                                <a:lnTo>
                                  <a:pt x="0" y="89153"/>
                                </a:lnTo>
                                <a:lnTo>
                                  <a:pt x="0" y="70866"/>
                                </a:lnTo>
                                <a:lnTo>
                                  <a:pt x="15240" y="70866"/>
                                </a:lnTo>
                                <a:lnTo>
                                  <a:pt x="15240" y="84581"/>
                                </a:lnTo>
                                <a:lnTo>
                                  <a:pt x="25907" y="84581"/>
                                </a:lnTo>
                                <a:lnTo>
                                  <a:pt x="25907" y="60959"/>
                                </a:lnTo>
                                <a:lnTo>
                                  <a:pt x="12192" y="60959"/>
                                </a:lnTo>
                                <a:lnTo>
                                  <a:pt x="0" y="48005"/>
                                </a:lnTo>
                                <a:lnTo>
                                  <a:pt x="0" y="16764"/>
                                </a:lnTo>
                                <a:lnTo>
                                  <a:pt x="10668" y="0"/>
                                </a:lnTo>
                                <a:close/>
                              </a:path>
                            </a:pathLst>
                          </a:custGeom>
                          <a:ln w="1523">
                            <a:solidFill>
                              <a:srgbClr val="000000"/>
                            </a:solidFill>
                            <a:prstDash val="solid"/>
                          </a:ln>
                        </wps:spPr>
                        <wps:bodyPr wrap="square" lIns="0" tIns="0" rIns="0" bIns="0" rtlCol="0">
                          <a:prstTxWarp prst="textNoShape">
                            <a:avLst/>
                          </a:prstTxWarp>
                          <a:noAutofit/>
                        </wps:bodyPr>
                      </wps:wsp>
                      <wps:wsp>
                        <wps:cNvPr id="2821" name="Graphic 2821"/>
                        <wps:cNvSpPr/>
                        <wps:spPr>
                          <a:xfrm>
                            <a:off x="78485" y="69342"/>
                            <a:ext cx="38100" cy="104139"/>
                          </a:xfrm>
                          <a:custGeom>
                            <a:avLst/>
                            <a:gdLst/>
                            <a:ahLst/>
                            <a:cxnLst/>
                            <a:rect l="l" t="t" r="r" b="b"/>
                            <a:pathLst>
                              <a:path w="38100" h="104139">
                                <a:moveTo>
                                  <a:pt x="38100" y="0"/>
                                </a:moveTo>
                                <a:lnTo>
                                  <a:pt x="0" y="0"/>
                                </a:lnTo>
                                <a:lnTo>
                                  <a:pt x="0" y="21335"/>
                                </a:lnTo>
                                <a:lnTo>
                                  <a:pt x="10668" y="21335"/>
                                </a:lnTo>
                                <a:lnTo>
                                  <a:pt x="10668" y="103631"/>
                                </a:lnTo>
                                <a:lnTo>
                                  <a:pt x="27432" y="103631"/>
                                </a:lnTo>
                                <a:lnTo>
                                  <a:pt x="27432" y="21335"/>
                                </a:lnTo>
                                <a:lnTo>
                                  <a:pt x="38100" y="21335"/>
                                </a:lnTo>
                                <a:lnTo>
                                  <a:pt x="38100" y="0"/>
                                </a:lnTo>
                                <a:close/>
                              </a:path>
                            </a:pathLst>
                          </a:custGeom>
                          <a:solidFill>
                            <a:srgbClr val="FFFFFF"/>
                          </a:solidFill>
                        </wps:spPr>
                        <wps:bodyPr wrap="square" lIns="0" tIns="0" rIns="0" bIns="0" rtlCol="0">
                          <a:prstTxWarp prst="textNoShape">
                            <a:avLst/>
                          </a:prstTxWarp>
                          <a:noAutofit/>
                        </wps:bodyPr>
                      </wps:wsp>
                      <wps:wsp>
                        <wps:cNvPr id="2822" name="Graphic 2822"/>
                        <wps:cNvSpPr/>
                        <wps:spPr>
                          <a:xfrm>
                            <a:off x="78485" y="69342"/>
                            <a:ext cx="70485" cy="104139"/>
                          </a:xfrm>
                          <a:custGeom>
                            <a:avLst/>
                            <a:gdLst/>
                            <a:ahLst/>
                            <a:cxnLst/>
                            <a:rect l="l" t="t" r="r" b="b"/>
                            <a:pathLst>
                              <a:path w="70485" h="104139">
                                <a:moveTo>
                                  <a:pt x="0" y="0"/>
                                </a:moveTo>
                                <a:lnTo>
                                  <a:pt x="38100" y="0"/>
                                </a:lnTo>
                                <a:lnTo>
                                  <a:pt x="38100" y="21335"/>
                                </a:lnTo>
                                <a:lnTo>
                                  <a:pt x="27432" y="21335"/>
                                </a:lnTo>
                                <a:lnTo>
                                  <a:pt x="27432" y="103631"/>
                                </a:lnTo>
                                <a:lnTo>
                                  <a:pt x="10668" y="103631"/>
                                </a:lnTo>
                                <a:lnTo>
                                  <a:pt x="10668" y="21335"/>
                                </a:lnTo>
                                <a:lnTo>
                                  <a:pt x="0" y="21335"/>
                                </a:lnTo>
                                <a:lnTo>
                                  <a:pt x="0" y="0"/>
                                </a:lnTo>
                                <a:close/>
                              </a:path>
                              <a:path w="70485" h="104139">
                                <a:moveTo>
                                  <a:pt x="59436" y="21335"/>
                                </a:moveTo>
                                <a:lnTo>
                                  <a:pt x="70104" y="21335"/>
                                </a:lnTo>
                                <a:lnTo>
                                  <a:pt x="70104" y="83057"/>
                                </a:lnTo>
                                <a:lnTo>
                                  <a:pt x="59436" y="83057"/>
                                </a:lnTo>
                                <a:lnTo>
                                  <a:pt x="59436" y="21335"/>
                                </a:lnTo>
                                <a:close/>
                              </a:path>
                            </a:pathLst>
                          </a:custGeom>
                          <a:ln w="1524">
                            <a:solidFill>
                              <a:srgbClr val="000000"/>
                            </a:solidFill>
                            <a:prstDash val="solid"/>
                          </a:ln>
                        </wps:spPr>
                        <wps:bodyPr wrap="square" lIns="0" tIns="0" rIns="0" bIns="0" rtlCol="0">
                          <a:prstTxWarp prst="textNoShape">
                            <a:avLst/>
                          </a:prstTxWarp>
                          <a:noAutofit/>
                        </wps:bodyPr>
                      </wps:wsp>
                      <wps:wsp>
                        <wps:cNvPr id="2823" name="Graphic 2823"/>
                        <wps:cNvSpPr/>
                        <wps:spPr>
                          <a:xfrm>
                            <a:off x="190500" y="90677"/>
                            <a:ext cx="9525" cy="28575"/>
                          </a:xfrm>
                          <a:custGeom>
                            <a:avLst/>
                            <a:gdLst/>
                            <a:ahLst/>
                            <a:cxnLst/>
                            <a:rect l="l" t="t" r="r" b="b"/>
                            <a:pathLst>
                              <a:path w="9525" h="28575">
                                <a:moveTo>
                                  <a:pt x="9143" y="0"/>
                                </a:moveTo>
                                <a:lnTo>
                                  <a:pt x="0" y="0"/>
                                </a:lnTo>
                                <a:lnTo>
                                  <a:pt x="0" y="28194"/>
                                </a:lnTo>
                                <a:lnTo>
                                  <a:pt x="9143" y="28194"/>
                                </a:lnTo>
                                <a:lnTo>
                                  <a:pt x="9143" y="0"/>
                                </a:lnTo>
                                <a:close/>
                              </a:path>
                            </a:pathLst>
                          </a:custGeom>
                          <a:solidFill>
                            <a:srgbClr val="FF0000"/>
                          </a:solidFill>
                        </wps:spPr>
                        <wps:bodyPr wrap="square" lIns="0" tIns="0" rIns="0" bIns="0" rtlCol="0">
                          <a:prstTxWarp prst="textNoShape">
                            <a:avLst/>
                          </a:prstTxWarp>
                          <a:noAutofit/>
                        </wps:bodyPr>
                      </wps:wsp>
                      <wps:wsp>
                        <wps:cNvPr id="2824" name="Graphic 2824"/>
                        <wps:cNvSpPr/>
                        <wps:spPr>
                          <a:xfrm>
                            <a:off x="190500" y="90677"/>
                            <a:ext cx="9525" cy="28575"/>
                          </a:xfrm>
                          <a:custGeom>
                            <a:avLst/>
                            <a:gdLst/>
                            <a:ahLst/>
                            <a:cxnLst/>
                            <a:rect l="l" t="t" r="r" b="b"/>
                            <a:pathLst>
                              <a:path w="9525" h="28575">
                                <a:moveTo>
                                  <a:pt x="0" y="0"/>
                                </a:moveTo>
                                <a:lnTo>
                                  <a:pt x="9143" y="0"/>
                                </a:lnTo>
                                <a:lnTo>
                                  <a:pt x="9143" y="28194"/>
                                </a:lnTo>
                                <a:lnTo>
                                  <a:pt x="0" y="28194"/>
                                </a:lnTo>
                                <a:lnTo>
                                  <a:pt x="0" y="0"/>
                                </a:lnTo>
                                <a:close/>
                              </a:path>
                            </a:pathLst>
                          </a:custGeom>
                          <a:ln w="1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060001pt;margin-top:10.591267pt;width:19.2pt;height:32.0500pt;mso-position-horizontal-relative:page;mso-position-vertical-relative:paragraph;z-index:16500224" id="docshapegroup1763" coordorigin="1201,212" coordsize="384,641">
                <v:rect style="position:absolute;left:1370;top:503;width:46;height:348" id="docshape1764" filled="true" fillcolor="#7f7f7f" stroked="false">
                  <v:fill type="solid"/>
                </v:rect>
                <v:rect style="position:absolute;left:1370;top:503;width:46;height:348" id="docshape1765" filled="false" stroked="true" strokeweight=".12pt" strokecolor="#000000">
                  <v:stroke dashstyle="solid"/>
                </v:rect>
                <v:rect style="position:absolute;left:1376;top:503;width:35;height:348" id="docshape1766" filled="true" fillcolor="#bfbfbf" stroked="false">
                  <v:fill type="solid"/>
                </v:rect>
                <v:rect style="position:absolute;left:1376;top:503;width:35;height:348" id="docshape1767" filled="false" stroked="true" strokeweight=".12pt" strokecolor="#000000">
                  <v:stroke dashstyle="solid"/>
                </v:rect>
                <v:rect style="position:absolute;left:1381;top:503;width:26;height:348" id="docshape1768" filled="true" fillcolor="#7f7f7f" stroked="false">
                  <v:fill type="solid"/>
                </v:rect>
                <v:rect style="position:absolute;left:1381;top:503;width:26;height:348" id="docshape1769" filled="false" stroked="true" strokeweight=".12pt" strokecolor="#000000">
                  <v:stroke dashstyle="solid"/>
                </v:rect>
                <v:shape style="position:absolute;left:1202;top:213;width:382;height:388" id="docshape1770" coordorigin="1202,213" coordsize="382,388" path="m1468,213l1319,213,1202,323,1202,483,1319,601,1468,601,1584,483,1584,323,1468,213xe" filled="true" fillcolor="#ff0000" stroked="false">
                  <v:path arrowok="t"/>
                  <v:fill type="solid"/>
                </v:shape>
                <v:shape style="position:absolute;left:1202;top:213;width:382;height:388" id="docshape1771" coordorigin="1202,213" coordsize="382,388" path="m1202,323l1319,213,1468,213,1584,323,1584,483,1468,601,1319,601,1202,483,1202,323xe" filled="false" stroked="true" strokeweight=".12pt" strokecolor="#000000">
                  <v:path arrowok="t"/>
                  <v:stroke dashstyle="solid"/>
                </v:shape>
                <v:shape style="position:absolute;left:1228;top:238;width:330;height:336" id="docshape1772" coordorigin="1229,238" coordsize="330,336" path="m1229,334l1330,238,1458,238,1559,334,1559,472,1458,574,1330,574,1229,472,1229,334e" filled="false" stroked="true" strokeweight="1.2pt" strokecolor="#000000">
                  <v:path arrowok="t"/>
                  <v:stroke dashstyle="solid"/>
                </v:shape>
                <v:shape style="position:absolute;left:1228;top:238;width:330;height:336" id="docshape1773" coordorigin="1229,238" coordsize="330,336" path="m1229,334l1328,238,1458,238,1559,334,1559,472,1458,574,1328,574,1229,472,1229,334e" filled="false" stroked="true" strokeweight=".72pt" strokecolor="#ffffff">
                  <v:path arrowok="t"/>
                  <v:stroke dashstyle="solid"/>
                </v:shape>
                <v:shape style="position:absolute;left:1473;top:321;width:66;height:164" id="docshape1774" coordorigin="1474,321" coordsize="66,164" path="m1520,321l1474,321,1474,484,1501,484,1501,433,1520,433,1540,407,1540,347,1520,321xe" filled="true" fillcolor="#ffffff" stroked="false">
                  <v:path arrowok="t"/>
                  <v:fill type="solid"/>
                </v:shape>
                <v:shape style="position:absolute;left:1473;top:321;width:66;height:164" id="docshape1775" coordorigin="1474,321" coordsize="66,164" path="m1474,321l1520,321,1540,347,1540,407,1520,433,1501,433,1501,484,1474,484,1474,321xe" filled="false" stroked="true" strokeweight=".12pt" strokecolor="#000000">
                  <v:path arrowok="t"/>
                  <v:stroke dashstyle="solid"/>
                </v:shape>
                <v:shape style="position:absolute;left:1392;top:321;width:70;height:164" id="docshape1776" coordorigin="1392,321" coordsize="70,164" path="m1442,321l1411,321,1392,347,1392,461,1411,484,1442,484,1462,459,1462,347,1442,321xe" filled="true" fillcolor="#ffffff" stroked="false">
                  <v:path arrowok="t"/>
                  <v:fill type="solid"/>
                </v:shape>
                <v:shape style="position:absolute;left:1392;top:321;width:70;height:164" id="docshape1777" coordorigin="1392,321" coordsize="70,164" path="m1411,321l1442,321,1462,347,1462,459,1442,484,1411,484,1392,461,1392,347,1411,321xe" filled="false" stroked="true" strokeweight=".12pt" strokecolor="#000000">
                  <v:path arrowok="t"/>
                  <v:stroke dashstyle="solid"/>
                </v:shape>
                <v:shape style="position:absolute;left:1248;top:321;width:65;height:164" id="docshape1778" coordorigin="1248,321" coordsize="65,164" path="m1294,321l1265,321,1248,347,1248,397,1267,417,1289,417,1289,454,1272,454,1272,433,1248,433,1248,461,1265,484,1296,484,1313,461,1313,412,1294,392,1272,392,1272,355,1289,355,1289,376,1313,376,1313,347,1294,321xe" filled="true" fillcolor="#ffffff" stroked="false">
                  <v:path arrowok="t"/>
                  <v:fill type="solid"/>
                </v:shape>
                <v:shape style="position:absolute;left:1248;top:321;width:65;height:164" id="docshape1779" coordorigin="1248,321" coordsize="65,164" path="m1265,321l1294,321,1313,347,1313,376,1289,376,1289,355,1272,355,1272,392,1294,392,1313,412,1313,461,1296,484,1265,484,1248,461,1248,433,1272,433,1272,454,1289,454,1289,417,1267,417,1248,397,1248,347,1265,321xe" filled="false" stroked="true" strokeweight=".12pt" strokecolor="#000000">
                  <v:path arrowok="t"/>
                  <v:stroke dashstyle="solid"/>
                </v:shape>
                <v:shape style="position:absolute;left:1324;top:321;width:60;height:164" id="docshape1780" coordorigin="1325,321" coordsize="60,164" path="m1385,321l1325,321,1325,355,1342,355,1342,484,1368,484,1368,355,1385,355,1385,321xe" filled="true" fillcolor="#ffffff" stroked="false">
                  <v:path arrowok="t"/>
                  <v:fill type="solid"/>
                </v:shape>
                <v:shape style="position:absolute;left:1324;top:321;width:111;height:164" id="docshape1781" coordorigin="1325,321" coordsize="111,164" path="m1325,321l1385,321,1385,355,1368,355,1368,484,1342,484,1342,355,1325,355,1325,321xm1418,355l1435,355,1435,452,1418,452,1418,355xe" filled="false" stroked="true" strokeweight=".12pt" strokecolor="#000000">
                  <v:path arrowok="t"/>
                  <v:stroke dashstyle="solid"/>
                </v:shape>
                <v:rect style="position:absolute;left:1501;top:354;width:15;height:45" id="docshape1782" filled="true" fillcolor="#ff0000" stroked="false">
                  <v:fill type="solid"/>
                </v:rect>
                <v:rect style="position:absolute;left:1501;top:354;width:15;height:45" id="docshape1783" filled="false" stroked="true" strokeweight=".12pt" strokecolor="#000000">
                  <v:stroke dashstyle="solid"/>
                </v:rect>
                <w10:wrap type="none"/>
              </v:group>
            </w:pict>
          </mc:Fallback>
        </mc:AlternateContent>
      </w:r>
      <w:r>
        <w:rPr/>
        <w:t>В</w:t>
      </w:r>
      <w:r>
        <w:rPr>
          <w:spacing w:val="-3"/>
        </w:rPr>
        <w:t> </w:t>
      </w:r>
      <w:r>
        <w:rPr/>
        <w:t>сумме слева</w:t>
      </w:r>
      <w:r>
        <w:rPr>
          <w:spacing w:val="-1"/>
        </w:rPr>
        <w:t> </w:t>
      </w:r>
      <w:r>
        <w:rPr/>
        <w:t>все слагаемые </w:t>
      </w:r>
      <w:r>
        <w:rPr>
          <w:rFonts w:ascii="Symbol" w:hAnsi="Symbol"/>
        </w:rPr>
        <w:t></w:t>
      </w:r>
      <w:r>
        <w:rPr/>
        <w:t> суть</w:t>
      </w:r>
      <w:r>
        <w:rPr>
          <w:spacing w:val="-2"/>
        </w:rPr>
        <w:t> </w:t>
      </w:r>
      <w:r>
        <w:rPr/>
        <w:t>целые числа,</w:t>
      </w:r>
      <w:r>
        <w:rPr>
          <w:spacing w:val="-2"/>
        </w:rPr>
        <w:t> </w:t>
      </w:r>
      <w:r>
        <w:rPr/>
        <w:t>причем</w:t>
      </w:r>
      <w:r>
        <w:rPr>
          <w:spacing w:val="72"/>
          <w:w w:val="150"/>
        </w:rPr>
        <w:t> </w:t>
      </w:r>
      <w:r>
        <w:rPr>
          <w:i/>
          <w:position w:val="3"/>
          <w:sz w:val="30"/>
        </w:rPr>
        <w:t>a</w:t>
      </w:r>
      <w:r>
        <w:rPr>
          <w:i/>
          <w:position w:val="-4"/>
          <w:sz w:val="18"/>
        </w:rPr>
        <w:t>k</w:t>
      </w:r>
      <w:r>
        <w:rPr>
          <w:i/>
          <w:spacing w:val="7"/>
          <w:position w:val="-4"/>
          <w:sz w:val="18"/>
        </w:rPr>
        <w:t> </w:t>
      </w:r>
      <w:r>
        <w:rPr>
          <w:i/>
          <w:position w:val="3"/>
          <w:sz w:val="30"/>
        </w:rPr>
        <w:t>F</w:t>
      </w:r>
      <w:r>
        <w:rPr>
          <w:i/>
          <w:spacing w:val="-29"/>
          <w:position w:val="3"/>
          <w:sz w:val="30"/>
        </w:rPr>
        <w:t> </w:t>
      </w:r>
      <w:r>
        <w:rPr>
          <w:spacing w:val="10"/>
          <w:position w:val="3"/>
          <w:sz w:val="30"/>
        </w:rPr>
        <w:t>(</w:t>
      </w:r>
      <w:r>
        <w:rPr>
          <w:i/>
          <w:spacing w:val="10"/>
          <w:position w:val="3"/>
          <w:sz w:val="30"/>
        </w:rPr>
        <w:t>k</w:t>
      </w:r>
      <w:r>
        <w:rPr>
          <w:i/>
          <w:spacing w:val="-36"/>
          <w:position w:val="3"/>
          <w:sz w:val="30"/>
        </w:rPr>
        <w:t> </w:t>
      </w:r>
      <w:r>
        <w:rPr>
          <w:position w:val="3"/>
          <w:sz w:val="30"/>
        </w:rPr>
        <w:t>)</w:t>
      </w:r>
      <w:r>
        <w:rPr>
          <w:spacing w:val="62"/>
          <w:w w:val="150"/>
          <w:position w:val="3"/>
          <w:sz w:val="30"/>
        </w:rPr>
        <w:t> </w:t>
      </w:r>
      <w:r>
        <w:rPr>
          <w:spacing w:val="-5"/>
        </w:rPr>
        <w:t>при</w:t>
      </w:r>
    </w:p>
    <w:p>
      <w:pPr>
        <w:pStyle w:val="BodyText"/>
        <w:tabs>
          <w:tab w:pos="4342" w:val="left" w:leader="none"/>
          <w:tab w:pos="5415" w:val="left" w:leader="none"/>
        </w:tabs>
        <w:spacing w:line="247" w:lineRule="auto" w:before="29"/>
        <w:ind w:left="851" w:right="134"/>
      </w:pPr>
      <w:r>
        <w:rPr>
          <w:i/>
        </w:rPr>
        <w:t>k </w:t>
      </w:r>
      <w:r>
        <w:rPr/>
        <w:t>= 1, 2, ..., </w:t>
      </w:r>
      <w:r>
        <w:rPr>
          <w:i/>
        </w:rPr>
        <w:t>m</w:t>
      </w:r>
      <w:r>
        <w:rPr>
          <w:i/>
          <w:spacing w:val="80"/>
        </w:rPr>
        <w:t> </w:t>
      </w:r>
      <w:r>
        <w:rPr>
          <w:u w:val="single"/>
        </w:rPr>
        <w:t>делится на </w:t>
      </w:r>
      <w:r>
        <w:rPr>
          <w:i/>
          <w:u w:val="single"/>
        </w:rPr>
        <w:t>n </w:t>
      </w:r>
      <w:r>
        <w:rPr/>
        <w:t>,</w:t>
      </w:r>
      <w:r>
        <w:rPr>
          <w:spacing w:val="80"/>
        </w:rPr>
        <w:t> </w:t>
      </w:r>
      <w:r>
        <w:rPr/>
        <w:t>а</w:t>
        <w:tab/>
      </w:r>
      <w:r>
        <w:rPr>
          <w:i/>
          <w:position w:val="3"/>
          <w:sz w:val="30"/>
        </w:rPr>
        <w:t>a</w:t>
      </w:r>
      <w:r>
        <w:rPr>
          <w:position w:val="-4"/>
          <w:sz w:val="17"/>
        </w:rPr>
        <w:t>0</w:t>
      </w:r>
      <w:r>
        <w:rPr>
          <w:spacing w:val="-10"/>
          <w:position w:val="-4"/>
          <w:sz w:val="17"/>
        </w:rPr>
        <w:t> </w:t>
      </w:r>
      <w:r>
        <w:rPr>
          <w:i/>
          <w:position w:val="3"/>
          <w:sz w:val="30"/>
        </w:rPr>
        <w:t>F</w:t>
      </w:r>
      <w:r>
        <w:rPr>
          <w:i/>
          <w:spacing w:val="-27"/>
          <w:position w:val="3"/>
          <w:sz w:val="30"/>
        </w:rPr>
        <w:t> </w:t>
      </w:r>
      <w:r>
        <w:rPr>
          <w:position w:val="3"/>
          <w:sz w:val="30"/>
        </w:rPr>
        <w:t>(0)</w:t>
        <w:tab/>
      </w:r>
      <w:r>
        <w:rPr>
          <w:u w:val="single"/>
        </w:rPr>
        <w:t>на </w:t>
      </w:r>
      <w:r>
        <w:rPr>
          <w:i/>
          <w:u w:val="single"/>
        </w:rPr>
        <w:t>n </w:t>
      </w:r>
      <w:r>
        <w:rPr>
          <w:u w:val="single"/>
        </w:rPr>
        <w:t>не делится</w:t>
      </w:r>
      <w:r>
        <w:rPr/>
        <w:t>. Это означает, что вся сумма, будучи целым числом,</w:t>
      </w:r>
      <w:r>
        <w:rPr>
          <w:spacing w:val="40"/>
        </w:rPr>
        <w:t> </w:t>
      </w:r>
      <w:r>
        <w:rPr>
          <w:u w:val="single"/>
        </w:rPr>
        <w:t>на </w:t>
      </w:r>
      <w:r>
        <w:rPr>
          <w:i/>
          <w:u w:val="single"/>
        </w:rPr>
        <w:t>n </w:t>
      </w:r>
      <w:r>
        <w:rPr>
          <w:u w:val="single"/>
        </w:rPr>
        <w:t>не делится</w:t>
      </w:r>
      <w:r>
        <w:rPr/>
        <w:t> , т.е. не является нулем. Следовательно,</w:t>
      </w:r>
    </w:p>
    <w:p>
      <w:pPr>
        <w:spacing w:line="99" w:lineRule="exact" w:before="77"/>
        <w:ind w:left="0" w:right="824" w:firstLine="0"/>
        <w:jc w:val="center"/>
        <w:rPr>
          <w:i/>
          <w:sz w:val="19"/>
        </w:rPr>
      </w:pPr>
      <w:r>
        <w:rPr>
          <w:i/>
          <w:sz w:val="19"/>
        </w:rPr>
        <mc:AlternateContent>
          <mc:Choice Requires="wps">
            <w:drawing>
              <wp:anchor distT="0" distB="0" distL="0" distR="0" allowOverlap="1" layoutInCell="1" locked="0" behindDoc="0" simplePos="0" relativeHeight="16492032">
                <wp:simplePos x="0" y="0"/>
                <wp:positionH relativeFrom="page">
                  <wp:posOffset>3429761</wp:posOffset>
                </wp:positionH>
                <wp:positionV relativeFrom="paragraph">
                  <wp:posOffset>48359</wp:posOffset>
                </wp:positionV>
                <wp:extent cx="1270" cy="558165"/>
                <wp:effectExtent l="0" t="0" r="0" b="0"/>
                <wp:wrapNone/>
                <wp:docPr id="2825" name="Graphic 2825"/>
                <wp:cNvGraphicFramePr>
                  <a:graphicFrameLocks/>
                </wp:cNvGraphicFramePr>
                <a:graphic>
                  <a:graphicData uri="http://schemas.microsoft.com/office/word/2010/wordprocessingShape">
                    <wps:wsp>
                      <wps:cNvPr id="2825" name="Graphic 2825"/>
                      <wps:cNvSpPr/>
                      <wps:spPr>
                        <a:xfrm>
                          <a:off x="0" y="0"/>
                          <a:ext cx="1270" cy="558165"/>
                        </a:xfrm>
                        <a:custGeom>
                          <a:avLst/>
                          <a:gdLst/>
                          <a:ahLst/>
                          <a:cxnLst/>
                          <a:rect l="l" t="t" r="r" b="b"/>
                          <a:pathLst>
                            <a:path w="0" h="558165">
                              <a:moveTo>
                                <a:pt x="0" y="0"/>
                              </a:moveTo>
                              <a:lnTo>
                                <a:pt x="0" y="557784"/>
                              </a:lnTo>
                            </a:path>
                          </a:pathLst>
                        </a:custGeom>
                        <a:ln w="87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2032" from="270.059998pt,3.807805pt" to="270.059998pt,47.727805pt" stroked="true" strokeweight=".688pt" strokecolor="#000000">
                <v:stroke dashstyle="solid"/>
                <w10:wrap type="none"/>
              </v:line>
            </w:pict>
          </mc:Fallback>
        </mc:AlternateContent>
      </w:r>
      <w:r>
        <w:rPr>
          <w:i/>
          <w:sz w:val="19"/>
        </w:rPr>
        <mc:AlternateContent>
          <mc:Choice Requires="wps">
            <w:drawing>
              <wp:anchor distT="0" distB="0" distL="0" distR="0" allowOverlap="1" layoutInCell="1" locked="0" behindDoc="0" simplePos="0" relativeHeight="16492544">
                <wp:simplePos x="0" y="0"/>
                <wp:positionH relativeFrom="page">
                  <wp:posOffset>4338065</wp:posOffset>
                </wp:positionH>
                <wp:positionV relativeFrom="paragraph">
                  <wp:posOffset>48359</wp:posOffset>
                </wp:positionV>
                <wp:extent cx="1270" cy="558165"/>
                <wp:effectExtent l="0" t="0" r="0" b="0"/>
                <wp:wrapNone/>
                <wp:docPr id="2826" name="Graphic 2826"/>
                <wp:cNvGraphicFramePr>
                  <a:graphicFrameLocks/>
                </wp:cNvGraphicFramePr>
                <a:graphic>
                  <a:graphicData uri="http://schemas.microsoft.com/office/word/2010/wordprocessingShape">
                    <wps:wsp>
                      <wps:cNvPr id="2826" name="Graphic 2826"/>
                      <wps:cNvSpPr/>
                      <wps:spPr>
                        <a:xfrm>
                          <a:off x="0" y="0"/>
                          <a:ext cx="1270" cy="558165"/>
                        </a:xfrm>
                        <a:custGeom>
                          <a:avLst/>
                          <a:gdLst/>
                          <a:ahLst/>
                          <a:cxnLst/>
                          <a:rect l="l" t="t" r="r" b="b"/>
                          <a:pathLst>
                            <a:path w="0" h="558165">
                              <a:moveTo>
                                <a:pt x="0" y="0"/>
                              </a:moveTo>
                              <a:lnTo>
                                <a:pt x="0" y="557784"/>
                              </a:lnTo>
                            </a:path>
                          </a:pathLst>
                        </a:custGeom>
                        <a:ln w="87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2544" from="341.579987pt,3.807805pt" to="341.579987pt,47.727805pt" stroked="true" strokeweight=".688pt" strokecolor="#000000">
                <v:stroke dashstyle="solid"/>
                <w10:wrap type="none"/>
              </v:line>
            </w:pict>
          </mc:Fallback>
        </mc:AlternateContent>
      </w:r>
      <w:r>
        <w:rPr>
          <w:i/>
          <w:spacing w:val="-10"/>
          <w:sz w:val="19"/>
        </w:rPr>
        <w:t>m</w:t>
      </w:r>
    </w:p>
    <w:p>
      <w:pPr>
        <w:spacing w:after="0" w:line="99" w:lineRule="exact"/>
        <w:jc w:val="center"/>
        <w:rPr>
          <w:i/>
          <w:sz w:val="19"/>
        </w:rPr>
        <w:sectPr>
          <w:type w:val="continuous"/>
          <w:pgSz w:w="11900" w:h="16840"/>
          <w:pgMar w:header="0" w:footer="985" w:top="1060" w:bottom="1240" w:left="850" w:right="708"/>
        </w:sectPr>
      </w:pPr>
    </w:p>
    <w:p>
      <w:pPr>
        <w:pStyle w:val="BodyText"/>
        <w:rPr>
          <w:i/>
        </w:rPr>
      </w:pPr>
    </w:p>
    <w:p>
      <w:pPr>
        <w:pStyle w:val="BodyText"/>
        <w:rPr>
          <w:i/>
        </w:rPr>
      </w:pPr>
    </w:p>
    <w:p>
      <w:pPr>
        <w:pStyle w:val="BodyText"/>
        <w:spacing w:before="6"/>
        <w:rPr>
          <w:i/>
        </w:rPr>
      </w:pPr>
    </w:p>
    <w:p>
      <w:pPr>
        <w:pStyle w:val="BodyText"/>
        <w:ind w:left="851"/>
      </w:pPr>
      <w:r>
        <w:rPr>
          <w:spacing w:val="-2"/>
        </w:rPr>
        <w:t>Уф-</w:t>
      </w:r>
      <w:r>
        <w:rPr>
          <w:spacing w:val="-5"/>
        </w:rPr>
        <w:t>ф!</w:t>
      </w:r>
    </w:p>
    <w:p>
      <w:pPr>
        <w:spacing w:line="576" w:lineRule="exact" w:before="2"/>
        <w:ind w:left="851" w:right="0" w:firstLine="0"/>
        <w:jc w:val="left"/>
        <w:rPr>
          <w:sz w:val="33"/>
        </w:rPr>
      </w:pPr>
      <w:r>
        <w:rPr/>
        <w:br w:type="column"/>
      </w:r>
      <w:r>
        <w:rPr>
          <w:rFonts w:ascii="Symbol" w:hAnsi="Symbol"/>
          <w:position w:val="-6"/>
          <w:sz w:val="49"/>
        </w:rPr>
        <w:t></w:t>
      </w:r>
      <w:r>
        <w:rPr>
          <w:spacing w:val="-75"/>
          <w:position w:val="-6"/>
          <w:sz w:val="49"/>
        </w:rPr>
        <w:t> </w:t>
      </w:r>
      <w:r>
        <w:rPr>
          <w:i/>
          <w:sz w:val="33"/>
        </w:rPr>
        <w:t>a</w:t>
      </w:r>
      <w:r>
        <w:rPr>
          <w:i/>
          <w:position w:val="-7"/>
          <w:sz w:val="19"/>
        </w:rPr>
        <w:t>k</w:t>
      </w:r>
      <w:r>
        <w:rPr>
          <w:i/>
          <w:spacing w:val="9"/>
          <w:position w:val="-7"/>
          <w:sz w:val="19"/>
        </w:rPr>
        <w:t> </w:t>
      </w:r>
      <w:r>
        <w:rPr>
          <w:i/>
          <w:sz w:val="33"/>
        </w:rPr>
        <w:t>F</w:t>
      </w:r>
      <w:r>
        <w:rPr>
          <w:i/>
          <w:spacing w:val="-37"/>
          <w:sz w:val="33"/>
        </w:rPr>
        <w:t> </w:t>
      </w:r>
      <w:r>
        <w:rPr>
          <w:spacing w:val="9"/>
          <w:sz w:val="33"/>
        </w:rPr>
        <w:t>(</w:t>
      </w:r>
      <w:r>
        <w:rPr>
          <w:i/>
          <w:spacing w:val="9"/>
          <w:sz w:val="33"/>
        </w:rPr>
        <w:t>k</w:t>
      </w:r>
      <w:r>
        <w:rPr>
          <w:i/>
          <w:spacing w:val="-45"/>
          <w:sz w:val="33"/>
        </w:rPr>
        <w:t> </w:t>
      </w:r>
      <w:r>
        <w:rPr>
          <w:spacing w:val="-10"/>
          <w:sz w:val="33"/>
        </w:rPr>
        <w:t>)</w:t>
      </w:r>
    </w:p>
    <w:p>
      <w:pPr>
        <w:spacing w:line="209" w:lineRule="exact" w:before="0"/>
        <w:ind w:left="874" w:right="0" w:firstLine="0"/>
        <w:jc w:val="left"/>
        <w:rPr>
          <w:sz w:val="19"/>
        </w:rPr>
      </w:pPr>
      <w:r>
        <w:rPr>
          <w:i/>
          <w:sz w:val="19"/>
        </w:rPr>
        <w:t>k</w:t>
      </w:r>
      <w:r>
        <w:rPr>
          <w:i/>
          <w:spacing w:val="-23"/>
          <w:sz w:val="19"/>
        </w:rPr>
        <w:t> </w:t>
      </w:r>
      <w:r>
        <w:rPr>
          <w:rFonts w:ascii="Symbol" w:hAnsi="Symbol"/>
          <w:spacing w:val="-5"/>
          <w:sz w:val="19"/>
        </w:rPr>
        <w:t></w:t>
      </w:r>
      <w:r>
        <w:rPr>
          <w:spacing w:val="-5"/>
          <w:sz w:val="19"/>
        </w:rPr>
        <w:t>0</w:t>
      </w:r>
    </w:p>
    <w:p>
      <w:pPr>
        <w:pStyle w:val="Heading5"/>
        <w:spacing w:before="92"/>
        <w:ind w:left="79"/>
        <w:rPr>
          <w:position w:val="-10"/>
          <w:sz w:val="24"/>
        </w:rPr>
      </w:pPr>
      <w:r>
        <w:rPr/>
        <w:br w:type="column"/>
      </w:r>
      <w:r>
        <w:rPr>
          <w:rFonts w:ascii="Symbol" w:hAnsi="Symbol"/>
        </w:rPr>
        <w:t></w:t>
      </w:r>
      <w:r>
        <w:rPr>
          <w:spacing w:val="-28"/>
        </w:rPr>
        <w:t> </w:t>
      </w:r>
      <w:r>
        <w:rPr/>
        <w:t>1</w:t>
      </w:r>
      <w:r>
        <w:rPr>
          <w:spacing w:val="-50"/>
        </w:rPr>
        <w:t> </w:t>
      </w:r>
      <w:r>
        <w:rPr>
          <w:spacing w:val="-10"/>
          <w:position w:val="-10"/>
          <w:sz w:val="24"/>
        </w:rPr>
        <w:t>.</w:t>
      </w:r>
    </w:p>
    <w:p>
      <w:pPr>
        <w:pStyle w:val="Heading5"/>
        <w:spacing w:after="0"/>
        <w:rPr>
          <w:position w:val="-10"/>
          <w:sz w:val="24"/>
        </w:rPr>
        <w:sectPr>
          <w:type w:val="continuous"/>
          <w:pgSz w:w="11900" w:h="16840"/>
          <w:pgMar w:header="0" w:footer="985" w:top="1060" w:bottom="1240" w:left="850" w:right="708"/>
          <w:cols w:num="3" w:equalWidth="0">
            <w:col w:w="1534" w:space="2193"/>
            <w:col w:w="2228" w:space="40"/>
            <w:col w:w="4347"/>
          </w:cols>
        </w:sectPr>
      </w:pPr>
    </w:p>
    <w:p>
      <w:pPr>
        <w:pStyle w:val="BodyText"/>
        <w:tabs>
          <w:tab w:pos="7765" w:val="left" w:leader="none"/>
        </w:tabs>
        <w:spacing w:before="25"/>
        <w:ind w:left="1559"/>
        <w:rPr>
          <w:i/>
          <w:position w:val="4"/>
          <w:sz w:val="30"/>
        </w:rPr>
      </w:pPr>
      <w:r>
        <w:rPr>
          <w:i/>
          <w:position w:val="4"/>
          <w:sz w:val="30"/>
        </w:rPr>
        <mc:AlternateContent>
          <mc:Choice Requires="wps">
            <w:drawing>
              <wp:anchor distT="0" distB="0" distL="0" distR="0" allowOverlap="1" layoutInCell="1" locked="0" behindDoc="1" simplePos="0" relativeHeight="480257024">
                <wp:simplePos x="0" y="0"/>
                <wp:positionH relativeFrom="page">
                  <wp:posOffset>5442203</wp:posOffset>
                </wp:positionH>
                <wp:positionV relativeFrom="paragraph">
                  <wp:posOffset>44043</wp:posOffset>
                </wp:positionV>
                <wp:extent cx="1270" cy="233679"/>
                <wp:effectExtent l="0" t="0" r="0" b="0"/>
                <wp:wrapNone/>
                <wp:docPr id="2827" name="Graphic 2827"/>
                <wp:cNvGraphicFramePr>
                  <a:graphicFrameLocks/>
                </wp:cNvGraphicFramePr>
                <a:graphic>
                  <a:graphicData uri="http://schemas.microsoft.com/office/word/2010/wordprocessingShape">
                    <wps:wsp>
                      <wps:cNvPr id="2827" name="Graphic 2827"/>
                      <wps:cNvSpPr/>
                      <wps:spPr>
                        <a:xfrm>
                          <a:off x="0" y="0"/>
                          <a:ext cx="1270" cy="233679"/>
                        </a:xfrm>
                        <a:custGeom>
                          <a:avLst/>
                          <a:gdLst/>
                          <a:ahLst/>
                          <a:cxnLst/>
                          <a:rect l="l" t="t" r="r" b="b"/>
                          <a:pathLst>
                            <a:path w="0" h="233679">
                              <a:moveTo>
                                <a:pt x="0" y="0"/>
                              </a:moveTo>
                              <a:lnTo>
                                <a:pt x="0" y="233172"/>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9456" from="428.519989pt,3.467968pt" to="428.519989pt,21.827968pt" stroked="true" strokeweight=".632pt" strokecolor="#000000">
                <v:stroke dashstyle="solid"/>
                <w10:wrap type="none"/>
              </v:line>
            </w:pict>
          </mc:Fallback>
        </mc:AlternateContent>
      </w:r>
      <w:r>
        <w:rPr>
          <w:i/>
          <w:position w:val="4"/>
          <w:sz w:val="30"/>
        </w:rPr>
        <mc:AlternateContent>
          <mc:Choice Requires="wps">
            <w:drawing>
              <wp:anchor distT="0" distB="0" distL="0" distR="0" allowOverlap="1" layoutInCell="1" locked="0" behindDoc="1" simplePos="0" relativeHeight="480257536">
                <wp:simplePos x="0" y="0"/>
                <wp:positionH relativeFrom="page">
                  <wp:posOffset>5868923</wp:posOffset>
                </wp:positionH>
                <wp:positionV relativeFrom="paragraph">
                  <wp:posOffset>44043</wp:posOffset>
                </wp:positionV>
                <wp:extent cx="1270" cy="233679"/>
                <wp:effectExtent l="0" t="0" r="0" b="0"/>
                <wp:wrapNone/>
                <wp:docPr id="2828" name="Graphic 2828"/>
                <wp:cNvGraphicFramePr>
                  <a:graphicFrameLocks/>
                </wp:cNvGraphicFramePr>
                <a:graphic>
                  <a:graphicData uri="http://schemas.microsoft.com/office/word/2010/wordprocessingShape">
                    <wps:wsp>
                      <wps:cNvPr id="2828" name="Graphic 2828"/>
                      <wps:cNvSpPr/>
                      <wps:spPr>
                        <a:xfrm>
                          <a:off x="0" y="0"/>
                          <a:ext cx="1270" cy="233679"/>
                        </a:xfrm>
                        <a:custGeom>
                          <a:avLst/>
                          <a:gdLst/>
                          <a:ahLst/>
                          <a:cxnLst/>
                          <a:rect l="l" t="t" r="r" b="b"/>
                          <a:pathLst>
                            <a:path w="0" h="233679">
                              <a:moveTo>
                                <a:pt x="0" y="0"/>
                              </a:moveTo>
                              <a:lnTo>
                                <a:pt x="0" y="233172"/>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8944" from="462.119995pt,3.467968pt" to="462.119995pt,21.827968pt" stroked="true" strokeweight=".632pt" strokecolor="#000000">
                <v:stroke dashstyle="solid"/>
                <w10:wrap type="none"/>
              </v:line>
            </w:pict>
          </mc:Fallback>
        </mc:AlternateContent>
      </w:r>
      <w:r>
        <w:rPr/>
        <w:t>Оценим</w:t>
      </w:r>
      <w:r>
        <w:rPr>
          <w:spacing w:val="34"/>
        </w:rPr>
        <w:t> </w:t>
      </w:r>
      <w:r>
        <w:rPr/>
        <w:t>теперь</w:t>
      </w:r>
      <w:r>
        <w:rPr>
          <w:spacing w:val="32"/>
        </w:rPr>
        <w:t> </w:t>
      </w:r>
      <w:r>
        <w:rPr/>
        <w:t>правую</w:t>
      </w:r>
      <w:r>
        <w:rPr>
          <w:spacing w:val="32"/>
        </w:rPr>
        <w:t> </w:t>
      </w:r>
      <w:r>
        <w:rPr/>
        <w:t>часть</w:t>
      </w:r>
      <w:r>
        <w:rPr>
          <w:spacing w:val="33"/>
        </w:rPr>
        <w:t> </w:t>
      </w:r>
      <w:r>
        <w:rPr/>
        <w:t>равенства</w:t>
      </w:r>
      <w:r>
        <w:rPr>
          <w:spacing w:val="35"/>
        </w:rPr>
        <w:t> </w:t>
      </w:r>
      <w:r>
        <w:rPr/>
        <w:t>(</w:t>
      </w:r>
      <w:r>
        <w:rPr>
          <w:rFonts w:ascii="Symbol" w:hAnsi="Symbol"/>
        </w:rPr>
        <w:t></w:t>
      </w:r>
      <w:r>
        <w:rPr/>
        <w:t>).</w:t>
      </w:r>
      <w:r>
        <w:rPr>
          <w:spacing w:val="33"/>
        </w:rPr>
        <w:t> </w:t>
      </w:r>
      <w:r>
        <w:rPr/>
        <w:t>Ясно,</w:t>
      </w:r>
      <w:r>
        <w:rPr>
          <w:spacing w:val="34"/>
        </w:rPr>
        <w:t> </w:t>
      </w:r>
      <w:r>
        <w:rPr>
          <w:spacing w:val="-5"/>
        </w:rPr>
        <w:t>что</w:t>
      </w:r>
      <w:r>
        <w:rPr/>
        <w:tab/>
      </w:r>
      <w:r>
        <w:rPr>
          <w:i/>
          <w:position w:val="4"/>
          <w:sz w:val="30"/>
        </w:rPr>
        <w:t>x</w:t>
      </w:r>
      <w:r>
        <w:rPr>
          <w:i/>
          <w:spacing w:val="-3"/>
          <w:position w:val="4"/>
          <w:sz w:val="30"/>
        </w:rPr>
        <w:t> </w:t>
      </w:r>
      <w:r>
        <w:rPr>
          <w:rFonts w:ascii="Symbol" w:hAnsi="Symbol"/>
          <w:position w:val="4"/>
          <w:sz w:val="30"/>
        </w:rPr>
        <w:t></w:t>
      </w:r>
      <w:r>
        <w:rPr>
          <w:spacing w:val="-3"/>
          <w:position w:val="4"/>
          <w:sz w:val="30"/>
        </w:rPr>
        <w:t> </w:t>
      </w:r>
      <w:r>
        <w:rPr>
          <w:i/>
          <w:position w:val="4"/>
          <w:sz w:val="30"/>
        </w:rPr>
        <w:t>k</w:t>
      </w:r>
      <w:r>
        <w:rPr>
          <w:i/>
          <w:spacing w:val="73"/>
          <w:position w:val="4"/>
          <w:sz w:val="30"/>
        </w:rPr>
        <w:t> </w:t>
      </w:r>
      <w:r>
        <w:rPr>
          <w:rFonts w:ascii="Symbol" w:hAnsi="Symbol"/>
          <w:position w:val="4"/>
          <w:sz w:val="30"/>
        </w:rPr>
        <w:t></w:t>
      </w:r>
      <w:r>
        <w:rPr>
          <w:spacing w:val="4"/>
          <w:position w:val="4"/>
          <w:sz w:val="30"/>
        </w:rPr>
        <w:t> </w:t>
      </w:r>
      <w:r>
        <w:rPr>
          <w:i/>
          <w:spacing w:val="-10"/>
          <w:position w:val="4"/>
          <w:sz w:val="30"/>
        </w:rPr>
        <w:t>m</w:t>
      </w:r>
    </w:p>
    <w:p>
      <w:pPr>
        <w:spacing w:before="19"/>
        <w:ind w:left="874" w:right="0" w:firstLine="0"/>
        <w:jc w:val="left"/>
        <w:rPr>
          <w:position w:val="1"/>
          <w:sz w:val="24"/>
        </w:rPr>
      </w:pPr>
      <w:r>
        <w:rPr>
          <w:rFonts w:ascii="Symbol" w:hAnsi="Symbol"/>
          <w:spacing w:val="-4"/>
          <w:sz w:val="41"/>
        </w:rPr>
        <w:t></w:t>
      </w:r>
      <w:r>
        <w:rPr>
          <w:spacing w:val="-4"/>
          <w:position w:val="3"/>
          <w:sz w:val="28"/>
        </w:rPr>
        <w:t>0;</w:t>
      </w:r>
      <w:r>
        <w:rPr>
          <w:spacing w:val="-40"/>
          <w:position w:val="3"/>
          <w:sz w:val="28"/>
        </w:rPr>
        <w:t> </w:t>
      </w:r>
      <w:r>
        <w:rPr>
          <w:i/>
          <w:spacing w:val="-4"/>
          <w:position w:val="3"/>
          <w:sz w:val="28"/>
        </w:rPr>
        <w:t>m</w:t>
      </w:r>
      <w:r>
        <w:rPr>
          <w:rFonts w:ascii="Symbol" w:hAnsi="Symbol"/>
          <w:spacing w:val="-4"/>
          <w:sz w:val="41"/>
        </w:rPr>
        <w:t></w:t>
      </w:r>
      <w:r>
        <w:rPr>
          <w:spacing w:val="-60"/>
          <w:sz w:val="41"/>
        </w:rPr>
        <w:t> </w:t>
      </w:r>
      <w:r>
        <w:rPr>
          <w:spacing w:val="-4"/>
          <w:position w:val="1"/>
          <w:sz w:val="24"/>
        </w:rPr>
        <w:t>.</w:t>
      </w:r>
      <w:r>
        <w:rPr>
          <w:spacing w:val="-11"/>
          <w:position w:val="1"/>
          <w:sz w:val="24"/>
        </w:rPr>
        <w:t> </w:t>
      </w:r>
      <w:r>
        <w:rPr>
          <w:spacing w:val="-4"/>
          <w:position w:val="1"/>
          <w:sz w:val="24"/>
        </w:rPr>
        <w:t>Поэтому</w:t>
      </w:r>
      <w:r>
        <w:rPr>
          <w:spacing w:val="-7"/>
          <w:position w:val="1"/>
          <w:sz w:val="24"/>
        </w:rPr>
        <w:t> </w:t>
      </w:r>
      <w:r>
        <w:rPr>
          <w:spacing w:val="-4"/>
          <w:position w:val="1"/>
          <w:sz w:val="24"/>
        </w:rPr>
        <w:t>на</w:t>
      </w:r>
      <w:r>
        <w:rPr>
          <w:spacing w:val="-5"/>
          <w:position w:val="1"/>
          <w:sz w:val="24"/>
        </w:rPr>
        <w:t> </w:t>
      </w:r>
      <w:r>
        <w:rPr>
          <w:spacing w:val="-4"/>
          <w:position w:val="1"/>
          <w:sz w:val="24"/>
        </w:rPr>
        <w:t>этом</w:t>
      </w:r>
      <w:r>
        <w:rPr>
          <w:spacing w:val="-6"/>
          <w:position w:val="1"/>
          <w:sz w:val="24"/>
        </w:rPr>
        <w:t> </w:t>
      </w:r>
      <w:r>
        <w:rPr>
          <w:spacing w:val="-4"/>
          <w:position w:val="1"/>
          <w:sz w:val="24"/>
        </w:rPr>
        <w:t>отрезке</w:t>
      </w:r>
    </w:p>
    <w:p>
      <w:pPr>
        <w:pStyle w:val="BodyText"/>
        <w:spacing w:before="143"/>
        <w:ind w:left="109"/>
      </w:pPr>
      <w:r>
        <w:rPr/>
        <w:br w:type="column"/>
      </w:r>
      <w:r>
        <w:rPr/>
        <w:t>на</w:t>
      </w:r>
      <w:r>
        <w:rPr>
          <w:spacing w:val="37"/>
        </w:rPr>
        <w:t> </w:t>
      </w:r>
      <w:r>
        <w:rPr>
          <w:spacing w:val="-2"/>
        </w:rPr>
        <w:t>отрезке</w:t>
      </w:r>
    </w:p>
    <w:p>
      <w:pPr>
        <w:pStyle w:val="BodyText"/>
        <w:spacing w:after="0"/>
        <w:sectPr>
          <w:type w:val="continuous"/>
          <w:pgSz w:w="11900" w:h="16840"/>
          <w:pgMar w:header="0" w:footer="985" w:top="1060" w:bottom="1240" w:left="850" w:right="708"/>
          <w:cols w:num="2" w:equalWidth="0">
            <w:col w:w="8957" w:space="40"/>
            <w:col w:w="1345"/>
          </w:cols>
        </w:sectPr>
      </w:pPr>
    </w:p>
    <w:p>
      <w:pPr>
        <w:pStyle w:val="BodyText"/>
      </w:pPr>
    </w:p>
    <w:p>
      <w:pPr>
        <w:pStyle w:val="BodyText"/>
      </w:pPr>
    </w:p>
    <w:p>
      <w:pPr>
        <w:pStyle w:val="BodyText"/>
        <w:spacing w:before="147"/>
      </w:pPr>
    </w:p>
    <w:p>
      <w:pPr>
        <w:pStyle w:val="BodyText"/>
        <w:spacing w:before="1"/>
        <w:ind w:left="851"/>
      </w:pPr>
      <w:r>
        <w:rPr>
          <w:spacing w:val="-2"/>
        </w:rPr>
        <w:t>Тогда:</w:t>
      </w:r>
    </w:p>
    <w:p>
      <w:pPr>
        <w:tabs>
          <w:tab w:pos="2548" w:val="left" w:leader="none"/>
        </w:tabs>
        <w:spacing w:line="169" w:lineRule="exact" w:before="99"/>
        <w:ind w:left="1432" w:right="0" w:firstLine="0"/>
        <w:jc w:val="left"/>
        <w:rPr>
          <w:i/>
          <w:sz w:val="23"/>
        </w:rPr>
      </w:pPr>
      <w:r>
        <w:rPr>
          <w:i/>
          <w:sz w:val="23"/>
        </w:rPr>
        <mc:AlternateContent>
          <mc:Choice Requires="wps">
            <w:drawing>
              <wp:anchor distT="0" distB="0" distL="0" distR="0" allowOverlap="1" layoutInCell="1" locked="0" behindDoc="0" simplePos="0" relativeHeight="16495104">
                <wp:simplePos x="0" y="0"/>
                <wp:positionH relativeFrom="page">
                  <wp:posOffset>1334261</wp:posOffset>
                </wp:positionH>
                <wp:positionV relativeFrom="paragraph">
                  <wp:posOffset>59955</wp:posOffset>
                </wp:positionV>
                <wp:extent cx="1270" cy="750570"/>
                <wp:effectExtent l="0" t="0" r="0" b="0"/>
                <wp:wrapNone/>
                <wp:docPr id="2829" name="Graphic 2829"/>
                <wp:cNvGraphicFramePr>
                  <a:graphicFrameLocks/>
                </wp:cNvGraphicFramePr>
                <a:graphic>
                  <a:graphicData uri="http://schemas.microsoft.com/office/word/2010/wordprocessingShape">
                    <wps:wsp>
                      <wps:cNvPr id="2829" name="Graphic 2829"/>
                      <wps:cNvSpPr/>
                      <wps:spPr>
                        <a:xfrm>
                          <a:off x="0" y="0"/>
                          <a:ext cx="1270" cy="750570"/>
                        </a:xfrm>
                        <a:custGeom>
                          <a:avLst/>
                          <a:gdLst/>
                          <a:ahLst/>
                          <a:cxnLst/>
                          <a:rect l="l" t="t" r="r" b="b"/>
                          <a:pathLst>
                            <a:path w="0" h="750570">
                              <a:moveTo>
                                <a:pt x="0" y="0"/>
                              </a:moveTo>
                              <a:lnTo>
                                <a:pt x="0" y="750570"/>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5104" from="105.059998pt,4.720868pt" to="105.059998pt,63.820868pt" stroked="true" strokeweight=".848pt" strokecolor="#000000">
                <v:stroke dashstyle="solid"/>
                <w10:wrap type="none"/>
              </v:line>
            </w:pict>
          </mc:Fallback>
        </mc:AlternateContent>
      </w:r>
      <w:r>
        <w:rPr>
          <w:i/>
          <w:spacing w:val="-10"/>
          <w:w w:val="105"/>
          <w:position w:val="-4"/>
          <w:sz w:val="23"/>
        </w:rPr>
        <w:t>m</w:t>
      </w:r>
      <w:r>
        <w:rPr>
          <w:i/>
          <w:position w:val="-4"/>
          <w:sz w:val="23"/>
        </w:rPr>
        <w:tab/>
      </w:r>
      <w:r>
        <w:rPr>
          <w:i/>
          <w:spacing w:val="-12"/>
          <w:w w:val="105"/>
          <w:sz w:val="23"/>
        </w:rPr>
        <w:t>k</w:t>
      </w:r>
    </w:p>
    <w:p>
      <w:pPr>
        <w:spacing w:before="281"/>
        <w:ind w:left="851" w:right="0" w:firstLine="0"/>
        <w:jc w:val="left"/>
        <w:rPr>
          <w:rFonts w:ascii="Symbol" w:hAnsi="Symbol"/>
          <w:sz w:val="32"/>
        </w:rPr>
      </w:pPr>
      <w:r>
        <w:rPr/>
        <w:br w:type="column"/>
      </w:r>
      <w:r>
        <w:rPr>
          <w:i/>
          <w:sz w:val="32"/>
        </w:rPr>
        <w:t>f</w:t>
      </w:r>
      <w:r>
        <w:rPr>
          <w:i/>
          <w:spacing w:val="10"/>
          <w:sz w:val="32"/>
        </w:rPr>
        <w:t> </w:t>
      </w:r>
      <w:r>
        <w:rPr>
          <w:sz w:val="32"/>
        </w:rPr>
        <w:t>(</w:t>
      </w:r>
      <w:r>
        <w:rPr>
          <w:spacing w:val="-50"/>
          <w:sz w:val="32"/>
        </w:rPr>
        <w:t> </w:t>
      </w:r>
      <w:r>
        <w:rPr>
          <w:i/>
          <w:sz w:val="32"/>
        </w:rPr>
        <w:t>x</w:t>
      </w:r>
      <w:r>
        <w:rPr>
          <w:sz w:val="32"/>
        </w:rPr>
        <w:t>)</w:t>
      </w:r>
      <w:r>
        <w:rPr>
          <w:spacing w:val="57"/>
          <w:sz w:val="32"/>
        </w:rPr>
        <w:t> </w:t>
      </w:r>
      <w:r>
        <w:rPr>
          <w:rFonts w:ascii="Symbol" w:hAnsi="Symbol"/>
          <w:spacing w:val="-10"/>
          <w:sz w:val="32"/>
        </w:rPr>
        <w:t></w:t>
      </w:r>
    </w:p>
    <w:p>
      <w:pPr>
        <w:pStyle w:val="BodyText"/>
        <w:spacing w:before="336"/>
        <w:rPr>
          <w:rFonts w:ascii="Symbol" w:hAnsi="Symbol"/>
          <w:sz w:val="32"/>
        </w:rPr>
      </w:pPr>
    </w:p>
    <w:p>
      <w:pPr>
        <w:spacing w:line="118" w:lineRule="exact" w:before="0"/>
        <w:ind w:left="0" w:right="249" w:firstLine="0"/>
        <w:jc w:val="right"/>
        <w:rPr>
          <w:i/>
          <w:sz w:val="23"/>
        </w:rPr>
      </w:pPr>
      <w:r>
        <w:rPr>
          <w:i/>
          <w:sz w:val="23"/>
        </w:rPr>
        <mc:AlternateContent>
          <mc:Choice Requires="wps">
            <w:drawing>
              <wp:anchor distT="0" distB="0" distL="0" distR="0" allowOverlap="1" layoutInCell="1" locked="0" behindDoc="0" simplePos="0" relativeHeight="16494080">
                <wp:simplePos x="0" y="0"/>
                <wp:positionH relativeFrom="page">
                  <wp:posOffset>3343655</wp:posOffset>
                </wp:positionH>
                <wp:positionV relativeFrom="paragraph">
                  <wp:posOffset>-683221</wp:posOffset>
                </wp:positionV>
                <wp:extent cx="1270" cy="248920"/>
                <wp:effectExtent l="0" t="0" r="0" b="0"/>
                <wp:wrapNone/>
                <wp:docPr id="2830" name="Graphic 2830"/>
                <wp:cNvGraphicFramePr>
                  <a:graphicFrameLocks/>
                </wp:cNvGraphicFramePr>
                <a:graphic>
                  <a:graphicData uri="http://schemas.microsoft.com/office/word/2010/wordprocessingShape">
                    <wps:wsp>
                      <wps:cNvPr id="2830" name="Graphic 2830"/>
                      <wps:cNvSpPr/>
                      <wps:spPr>
                        <a:xfrm>
                          <a:off x="0" y="0"/>
                          <a:ext cx="1270" cy="248920"/>
                        </a:xfrm>
                        <a:custGeom>
                          <a:avLst/>
                          <a:gdLst/>
                          <a:ahLst/>
                          <a:cxnLst/>
                          <a:rect l="l" t="t" r="r" b="b"/>
                          <a:pathLst>
                            <a:path w="0" h="248920">
                              <a:moveTo>
                                <a:pt x="0" y="0"/>
                              </a:moveTo>
                              <a:lnTo>
                                <a:pt x="0" y="248412"/>
                              </a:lnTo>
                            </a:path>
                          </a:pathLst>
                        </a:custGeom>
                        <a:ln w="84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4080" from="263.279999pt,-53.796944pt" to="263.279999pt,-34.236944pt" stroked="true" strokeweight=".669pt" strokecolor="#000000">
                <v:stroke dashstyle="solid"/>
                <w10:wrap type="none"/>
              </v:line>
            </w:pict>
          </mc:Fallback>
        </mc:AlternateContent>
      </w:r>
      <w:r>
        <w:rPr>
          <w:i/>
          <w:sz w:val="23"/>
        </w:rPr>
        <mc:AlternateContent>
          <mc:Choice Requires="wps">
            <w:drawing>
              <wp:anchor distT="0" distB="0" distL="0" distR="0" allowOverlap="1" layoutInCell="1" locked="0" behindDoc="1" simplePos="0" relativeHeight="480258560">
                <wp:simplePos x="0" y="0"/>
                <wp:positionH relativeFrom="page">
                  <wp:posOffset>3782567</wp:posOffset>
                </wp:positionH>
                <wp:positionV relativeFrom="paragraph">
                  <wp:posOffset>-683221</wp:posOffset>
                </wp:positionV>
                <wp:extent cx="1270" cy="248920"/>
                <wp:effectExtent l="0" t="0" r="0" b="0"/>
                <wp:wrapNone/>
                <wp:docPr id="2831" name="Graphic 2831"/>
                <wp:cNvGraphicFramePr>
                  <a:graphicFrameLocks/>
                </wp:cNvGraphicFramePr>
                <a:graphic>
                  <a:graphicData uri="http://schemas.microsoft.com/office/word/2010/wordprocessingShape">
                    <wps:wsp>
                      <wps:cNvPr id="2831" name="Graphic 2831"/>
                      <wps:cNvSpPr/>
                      <wps:spPr>
                        <a:xfrm>
                          <a:off x="0" y="0"/>
                          <a:ext cx="1270" cy="248920"/>
                        </a:xfrm>
                        <a:custGeom>
                          <a:avLst/>
                          <a:gdLst/>
                          <a:ahLst/>
                          <a:cxnLst/>
                          <a:rect l="l" t="t" r="r" b="b"/>
                          <a:pathLst>
                            <a:path w="0" h="248920">
                              <a:moveTo>
                                <a:pt x="0" y="0"/>
                              </a:moveTo>
                              <a:lnTo>
                                <a:pt x="0" y="248412"/>
                              </a:lnTo>
                            </a:path>
                          </a:pathLst>
                        </a:custGeom>
                        <a:ln w="84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7920" from="297.839996pt,-53.796944pt" to="297.839996pt,-34.236944pt" stroked="true" strokeweight=".669pt" strokecolor="#000000">
                <v:stroke dashstyle="solid"/>
                <w10:wrap type="none"/>
              </v:line>
            </w:pict>
          </mc:Fallback>
        </mc:AlternateContent>
      </w:r>
      <w:r>
        <w:rPr>
          <w:i/>
          <w:sz w:val="23"/>
        </w:rPr>
        <mc:AlternateContent>
          <mc:Choice Requires="wps">
            <w:drawing>
              <wp:anchor distT="0" distB="0" distL="0" distR="0" allowOverlap="1" layoutInCell="1" locked="0" behindDoc="1" simplePos="0" relativeHeight="480259584">
                <wp:simplePos x="0" y="0"/>
                <wp:positionH relativeFrom="page">
                  <wp:posOffset>3279647</wp:posOffset>
                </wp:positionH>
                <wp:positionV relativeFrom="paragraph">
                  <wp:posOffset>-34759</wp:posOffset>
                </wp:positionV>
                <wp:extent cx="1270" cy="750570"/>
                <wp:effectExtent l="0" t="0" r="0" b="0"/>
                <wp:wrapNone/>
                <wp:docPr id="2832" name="Graphic 2832"/>
                <wp:cNvGraphicFramePr>
                  <a:graphicFrameLocks/>
                </wp:cNvGraphicFramePr>
                <a:graphic>
                  <a:graphicData uri="http://schemas.microsoft.com/office/word/2010/wordprocessingShape">
                    <wps:wsp>
                      <wps:cNvPr id="2832" name="Graphic 2832"/>
                      <wps:cNvSpPr/>
                      <wps:spPr>
                        <a:xfrm>
                          <a:off x="0" y="0"/>
                          <a:ext cx="1270" cy="750570"/>
                        </a:xfrm>
                        <a:custGeom>
                          <a:avLst/>
                          <a:gdLst/>
                          <a:ahLst/>
                          <a:cxnLst/>
                          <a:rect l="l" t="t" r="r" b="b"/>
                          <a:pathLst>
                            <a:path w="0" h="750570">
                              <a:moveTo>
                                <a:pt x="0" y="0"/>
                              </a:moveTo>
                              <a:lnTo>
                                <a:pt x="0" y="750570"/>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6896" from="258.239990pt,-2.736944pt" to="258.239990pt,56.363056pt" stroked="true" strokeweight=".848pt" strokecolor="#000000">
                <v:stroke dashstyle="solid"/>
                <w10:wrap type="none"/>
              </v:line>
            </w:pict>
          </mc:Fallback>
        </mc:AlternateContent>
      </w:r>
      <w:r>
        <w:rPr>
          <w:i/>
          <w:sz w:val="23"/>
        </w:rPr>
        <mc:AlternateContent>
          <mc:Choice Requires="wps">
            <w:drawing>
              <wp:anchor distT="0" distB="0" distL="0" distR="0" allowOverlap="1" layoutInCell="1" locked="0" behindDoc="1" simplePos="0" relativeHeight="480260096">
                <wp:simplePos x="0" y="0"/>
                <wp:positionH relativeFrom="page">
                  <wp:posOffset>3578352</wp:posOffset>
                </wp:positionH>
                <wp:positionV relativeFrom="paragraph">
                  <wp:posOffset>-34759</wp:posOffset>
                </wp:positionV>
                <wp:extent cx="1270" cy="750570"/>
                <wp:effectExtent l="0" t="0" r="0" b="0"/>
                <wp:wrapNone/>
                <wp:docPr id="2833" name="Graphic 2833"/>
                <wp:cNvGraphicFramePr>
                  <a:graphicFrameLocks/>
                </wp:cNvGraphicFramePr>
                <a:graphic>
                  <a:graphicData uri="http://schemas.microsoft.com/office/word/2010/wordprocessingShape">
                    <wps:wsp>
                      <wps:cNvPr id="2833" name="Graphic 2833"/>
                      <wps:cNvSpPr/>
                      <wps:spPr>
                        <a:xfrm>
                          <a:off x="0" y="0"/>
                          <a:ext cx="1270" cy="750570"/>
                        </a:xfrm>
                        <a:custGeom>
                          <a:avLst/>
                          <a:gdLst/>
                          <a:ahLst/>
                          <a:cxnLst/>
                          <a:rect l="l" t="t" r="r" b="b"/>
                          <a:pathLst>
                            <a:path w="0" h="750570">
                              <a:moveTo>
                                <a:pt x="0" y="0"/>
                              </a:moveTo>
                              <a:lnTo>
                                <a:pt x="0" y="750570"/>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6384" from="281.760010pt,-2.736944pt" to="281.760010pt,56.363056pt" stroked="true" strokeweight=".848pt" strokecolor="#000000">
                <v:stroke dashstyle="solid"/>
                <w10:wrap type="none"/>
              </v:line>
            </w:pict>
          </mc:Fallback>
        </mc:AlternateContent>
      </w:r>
      <w:r>
        <w:rPr>
          <w:i/>
          <w:spacing w:val="-10"/>
          <w:w w:val="105"/>
          <w:sz w:val="23"/>
        </w:rPr>
        <w:t>m</w:t>
      </w:r>
    </w:p>
    <w:p>
      <w:pPr>
        <w:spacing w:before="63"/>
        <w:ind w:left="69" w:right="0" w:firstLine="0"/>
        <w:jc w:val="left"/>
        <w:rPr>
          <w:sz w:val="19"/>
        </w:rPr>
      </w:pPr>
      <w:r>
        <w:rPr/>
        <w:br w:type="column"/>
      </w:r>
      <w:r>
        <w:rPr>
          <w:i/>
          <w:spacing w:val="-2"/>
          <w:position w:val="-13"/>
          <w:sz w:val="32"/>
        </w:rPr>
        <w:t>m</w:t>
      </w:r>
      <w:r>
        <w:rPr>
          <w:spacing w:val="-2"/>
          <w:sz w:val="19"/>
        </w:rPr>
        <w:t>(</w:t>
      </w:r>
      <w:r>
        <w:rPr>
          <w:i/>
          <w:spacing w:val="-2"/>
          <w:sz w:val="19"/>
        </w:rPr>
        <w:t>m</w:t>
      </w:r>
      <w:r>
        <w:rPr>
          <w:rFonts w:ascii="Symbol" w:hAnsi="Symbol"/>
          <w:spacing w:val="-2"/>
          <w:sz w:val="19"/>
        </w:rPr>
        <w:t></w:t>
      </w:r>
      <w:r>
        <w:rPr>
          <w:spacing w:val="-2"/>
          <w:sz w:val="19"/>
        </w:rPr>
        <w:t>1)</w:t>
      </w:r>
      <w:r>
        <w:rPr>
          <w:i/>
          <w:spacing w:val="-2"/>
          <w:sz w:val="19"/>
        </w:rPr>
        <w:t>n</w:t>
      </w:r>
      <w:r>
        <w:rPr>
          <w:rFonts w:ascii="Symbol" w:hAnsi="Symbol"/>
          <w:spacing w:val="-2"/>
          <w:sz w:val="19"/>
        </w:rPr>
        <w:t></w:t>
      </w:r>
      <w:r>
        <w:rPr>
          <w:spacing w:val="-2"/>
          <w:sz w:val="19"/>
        </w:rPr>
        <w:t>1</w:t>
      </w:r>
    </w:p>
    <w:p>
      <w:pPr>
        <w:pStyle w:val="BodyText"/>
        <w:spacing w:before="11"/>
        <w:rPr>
          <w:sz w:val="4"/>
        </w:rPr>
      </w:pPr>
    </w:p>
    <w:p>
      <w:pPr>
        <w:spacing w:line="20" w:lineRule="exact"/>
        <w:ind w:left="52" w:right="0" w:firstLine="0"/>
        <w:rPr>
          <w:sz w:val="2"/>
        </w:rPr>
      </w:pPr>
      <w:r>
        <w:rPr>
          <w:sz w:val="2"/>
        </w:rPr>
        <mc:AlternateContent>
          <mc:Choice Requires="wps">
            <w:drawing>
              <wp:inline distT="0" distB="0" distL="0" distR="0">
                <wp:extent cx="699770" cy="8890"/>
                <wp:effectExtent l="9525" t="0" r="0" b="635"/>
                <wp:docPr id="2834" name="Group 2834"/>
                <wp:cNvGraphicFramePr>
                  <a:graphicFrameLocks/>
                </wp:cNvGraphicFramePr>
                <a:graphic>
                  <a:graphicData uri="http://schemas.microsoft.com/office/word/2010/wordprocessingGroup">
                    <wpg:wgp>
                      <wpg:cNvPr id="2834" name="Group 2834"/>
                      <wpg:cNvGrpSpPr/>
                      <wpg:grpSpPr>
                        <a:xfrm>
                          <a:off x="0" y="0"/>
                          <a:ext cx="699770" cy="8890"/>
                          <a:chExt cx="699770" cy="8890"/>
                        </a:xfrm>
                      </wpg:grpSpPr>
                      <wps:wsp>
                        <wps:cNvPr id="2835" name="Graphic 2835"/>
                        <wps:cNvSpPr/>
                        <wps:spPr>
                          <a:xfrm>
                            <a:off x="0" y="4248"/>
                            <a:ext cx="699770" cy="1270"/>
                          </a:xfrm>
                          <a:custGeom>
                            <a:avLst/>
                            <a:gdLst/>
                            <a:ahLst/>
                            <a:cxnLst/>
                            <a:rect l="l" t="t" r="r" b="b"/>
                            <a:pathLst>
                              <a:path w="699770" h="0">
                                <a:moveTo>
                                  <a:pt x="0" y="0"/>
                                </a:moveTo>
                                <a:lnTo>
                                  <a:pt x="699515" y="0"/>
                                </a:lnTo>
                              </a:path>
                            </a:pathLst>
                          </a:custGeom>
                          <a:ln w="84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1pt;height:.7pt;mso-position-horizontal-relative:char;mso-position-vertical-relative:line" id="docshapegroup1784" coordorigin="0,0" coordsize="1102,14">
                <v:line style="position:absolute" from="0,7" to="1102,7" stroked="true" strokeweight=".669pt" strokecolor="#000000">
                  <v:stroke dashstyle="solid"/>
                </v:line>
              </v:group>
            </w:pict>
          </mc:Fallback>
        </mc:AlternateContent>
      </w:r>
      <w:r>
        <w:rPr>
          <w:sz w:val="2"/>
        </w:rPr>
      </w:r>
    </w:p>
    <w:p>
      <w:pPr>
        <w:spacing w:before="0"/>
        <w:ind w:left="150" w:right="0" w:firstLine="0"/>
        <w:jc w:val="left"/>
        <w:rPr>
          <w:sz w:val="32"/>
        </w:rPr>
      </w:pPr>
      <w:r>
        <w:rPr>
          <w:sz w:val="32"/>
        </w:rPr>
        <w:t>(</w:t>
      </w:r>
      <w:r>
        <w:rPr>
          <w:i/>
          <w:sz w:val="32"/>
        </w:rPr>
        <w:t>n</w:t>
      </w:r>
      <w:r>
        <w:rPr>
          <w:i/>
          <w:spacing w:val="-15"/>
          <w:sz w:val="32"/>
        </w:rPr>
        <w:t> </w:t>
      </w:r>
      <w:r>
        <w:rPr>
          <w:rFonts w:ascii="Symbol" w:hAnsi="Symbol"/>
          <w:sz w:val="32"/>
        </w:rPr>
        <w:t></w:t>
      </w:r>
      <w:r>
        <w:rPr>
          <w:spacing w:val="-36"/>
          <w:sz w:val="32"/>
        </w:rPr>
        <w:t> </w:t>
      </w:r>
      <w:r>
        <w:rPr>
          <w:sz w:val="32"/>
        </w:rPr>
        <w:t>1)!</w:t>
      </w:r>
      <w:r>
        <w:rPr>
          <w:spacing w:val="47"/>
          <w:sz w:val="32"/>
        </w:rPr>
        <w:t> </w:t>
      </w:r>
      <w:r>
        <w:rPr>
          <w:spacing w:val="-10"/>
          <w:sz w:val="32"/>
          <w:vertAlign w:val="superscript"/>
        </w:rPr>
        <w:t>.</w:t>
      </w:r>
    </w:p>
    <w:p>
      <w:pPr>
        <w:pStyle w:val="BodyText"/>
        <w:spacing w:before="50"/>
        <w:rPr>
          <w:sz w:val="32"/>
        </w:rPr>
      </w:pPr>
    </w:p>
    <w:p>
      <w:pPr>
        <w:spacing w:line="169" w:lineRule="exact" w:before="1"/>
        <w:ind w:left="316" w:right="0" w:firstLine="0"/>
        <w:jc w:val="left"/>
        <w:rPr>
          <w:i/>
          <w:sz w:val="23"/>
        </w:rPr>
      </w:pPr>
      <w:r>
        <w:rPr>
          <w:i/>
          <w:sz w:val="23"/>
        </w:rPr>
        <mc:AlternateContent>
          <mc:Choice Requires="wps">
            <w:drawing>
              <wp:anchor distT="0" distB="0" distL="0" distR="0" allowOverlap="1" layoutInCell="1" locked="0" behindDoc="1" simplePos="0" relativeHeight="480260608">
                <wp:simplePos x="0" y="0"/>
                <wp:positionH relativeFrom="page">
                  <wp:posOffset>5406390</wp:posOffset>
                </wp:positionH>
                <wp:positionV relativeFrom="paragraph">
                  <wp:posOffset>-2483</wp:posOffset>
                </wp:positionV>
                <wp:extent cx="1270" cy="750570"/>
                <wp:effectExtent l="0" t="0" r="0" b="0"/>
                <wp:wrapNone/>
                <wp:docPr id="2836" name="Graphic 2836"/>
                <wp:cNvGraphicFramePr>
                  <a:graphicFrameLocks/>
                </wp:cNvGraphicFramePr>
                <a:graphic>
                  <a:graphicData uri="http://schemas.microsoft.com/office/word/2010/wordprocessingShape">
                    <wps:wsp>
                      <wps:cNvPr id="2836" name="Graphic 2836"/>
                      <wps:cNvSpPr/>
                      <wps:spPr>
                        <a:xfrm>
                          <a:off x="0" y="0"/>
                          <a:ext cx="1270" cy="750570"/>
                        </a:xfrm>
                        <a:custGeom>
                          <a:avLst/>
                          <a:gdLst/>
                          <a:ahLst/>
                          <a:cxnLst/>
                          <a:rect l="l" t="t" r="r" b="b"/>
                          <a:pathLst>
                            <a:path w="0" h="750570">
                              <a:moveTo>
                                <a:pt x="0" y="0"/>
                              </a:moveTo>
                              <a:lnTo>
                                <a:pt x="0" y="750570"/>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5872" from="425.700012pt,-.195587pt" to="425.700012pt,58.904413pt" stroked="true" strokeweight=".848pt" strokecolor="#000000">
                <v:stroke dashstyle="solid"/>
                <w10:wrap type="none"/>
              </v:line>
            </w:pict>
          </mc:Fallback>
        </mc:AlternateContent>
      </w:r>
      <w:r>
        <w:rPr>
          <w:i/>
          <w:spacing w:val="-10"/>
          <w:w w:val="105"/>
          <w:sz w:val="23"/>
        </w:rPr>
        <w:t>k</w:t>
      </w:r>
    </w:p>
    <w:p>
      <w:pPr>
        <w:spacing w:after="0" w:line="169" w:lineRule="exact"/>
        <w:jc w:val="left"/>
        <w:rPr>
          <w:i/>
          <w:sz w:val="23"/>
        </w:rPr>
        <w:sectPr>
          <w:type w:val="continuous"/>
          <w:pgSz w:w="11900" w:h="16840"/>
          <w:pgMar w:header="0" w:footer="985" w:top="1060" w:bottom="1240" w:left="850" w:right="708"/>
          <w:cols w:num="3" w:equalWidth="0">
            <w:col w:w="2694" w:space="960"/>
            <w:col w:w="1736" w:space="39"/>
            <w:col w:w="4913"/>
          </w:cols>
        </w:sectPr>
      </w:pPr>
    </w:p>
    <w:p>
      <w:pPr>
        <w:spacing w:line="679" w:lineRule="exact" w:before="0"/>
        <w:ind w:left="0" w:right="1031" w:firstLine="0"/>
        <w:jc w:val="center"/>
        <w:rPr>
          <w:rFonts w:ascii="Symbol" w:hAnsi="Symbol"/>
          <w:sz w:val="40"/>
        </w:rPr>
      </w:pPr>
      <w:r>
        <w:rPr>
          <w:rFonts w:ascii="Symbol" w:hAnsi="Symbol"/>
          <w:sz w:val="40"/>
        </w:rPr>
        <mc:AlternateContent>
          <mc:Choice Requires="wps">
            <w:drawing>
              <wp:anchor distT="0" distB="0" distL="0" distR="0" allowOverlap="1" layoutInCell="1" locked="0" behindDoc="1" simplePos="0" relativeHeight="480264704">
                <wp:simplePos x="0" y="0"/>
                <wp:positionH relativeFrom="page">
                  <wp:posOffset>1809750</wp:posOffset>
                </wp:positionH>
                <wp:positionV relativeFrom="paragraph">
                  <wp:posOffset>261817</wp:posOffset>
                </wp:positionV>
                <wp:extent cx="67310" cy="167640"/>
                <wp:effectExtent l="0" t="0" r="0" b="0"/>
                <wp:wrapNone/>
                <wp:docPr id="2837" name="Textbox 2837"/>
                <wp:cNvGraphicFramePr>
                  <a:graphicFrameLocks/>
                </wp:cNvGraphicFramePr>
                <a:graphic>
                  <a:graphicData uri="http://schemas.microsoft.com/office/word/2010/wordprocessingShape">
                    <wps:wsp>
                      <wps:cNvPr id="2837" name="Textbox 2837"/>
                      <wps:cNvSpPr txBox="1"/>
                      <wps:spPr>
                        <a:xfrm>
                          <a:off x="0" y="0"/>
                          <a:ext cx="67310" cy="167640"/>
                        </a:xfrm>
                        <a:prstGeom prst="rect">
                          <a:avLst/>
                        </a:prstGeom>
                      </wps:spPr>
                      <wps:txbx>
                        <w:txbxContent>
                          <w:p>
                            <w:pPr>
                              <w:spacing w:line="262" w:lineRule="exact" w:before="0"/>
                              <w:ind w:left="0" w:right="0" w:firstLine="0"/>
                              <w:jc w:val="left"/>
                              <w:rPr>
                                <w:i/>
                                <w:sz w:val="23"/>
                              </w:rPr>
                            </w:pPr>
                            <w:r>
                              <w:rPr>
                                <w:i/>
                                <w:spacing w:val="-10"/>
                                <w:sz w:val="23"/>
                              </w:rPr>
                              <w:t>k</w:t>
                            </w:r>
                          </w:p>
                        </w:txbxContent>
                      </wps:txbx>
                      <wps:bodyPr wrap="square" lIns="0" tIns="0" rIns="0" bIns="0" rtlCol="0">
                        <a:noAutofit/>
                      </wps:bodyPr>
                    </wps:wsp>
                  </a:graphicData>
                </a:graphic>
              </wp:anchor>
            </w:drawing>
          </mc:Choice>
          <mc:Fallback>
            <w:pict>
              <v:shape style="position:absolute;margin-left:142.5pt;margin-top:20.615543pt;width:5.3pt;height:13.2pt;mso-position-horizontal-relative:page;mso-position-vertical-relative:paragraph;z-index:-23051776" type="#_x0000_t202" id="docshape1785" filled="false" stroked="false">
                <v:textbox inset="0,0,0,0">
                  <w:txbxContent>
                    <w:p>
                      <w:pPr>
                        <w:spacing w:line="262" w:lineRule="exact" w:before="0"/>
                        <w:ind w:left="0" w:right="0" w:firstLine="0"/>
                        <w:jc w:val="left"/>
                        <w:rPr>
                          <w:i/>
                          <w:sz w:val="23"/>
                        </w:rPr>
                      </w:pPr>
                      <w:r>
                        <w:rPr>
                          <w:i/>
                          <w:spacing w:val="-10"/>
                          <w:sz w:val="23"/>
                        </w:rPr>
                        <w:t>k</w:t>
                      </w:r>
                    </w:p>
                  </w:txbxContent>
                </v:textbox>
                <w10:wrap type="none"/>
              </v:shape>
            </w:pict>
          </mc:Fallback>
        </mc:AlternateContent>
      </w:r>
      <w:r>
        <w:rPr>
          <w:rFonts w:ascii="Symbol" w:hAnsi="Symbol"/>
          <w:position w:val="-8"/>
          <w:sz w:val="61"/>
        </w:rPr>
        <w:t></w:t>
      </w:r>
      <w:r>
        <w:rPr>
          <w:spacing w:val="-97"/>
          <w:position w:val="-8"/>
          <w:sz w:val="61"/>
        </w:rPr>
        <w:t> </w:t>
      </w:r>
      <w:r>
        <w:rPr>
          <w:i/>
          <w:sz w:val="40"/>
        </w:rPr>
        <w:t>a</w:t>
      </w:r>
      <w:r>
        <w:rPr>
          <w:i/>
          <w:spacing w:val="46"/>
          <w:sz w:val="40"/>
        </w:rPr>
        <w:t> </w:t>
      </w:r>
      <w:r>
        <w:rPr>
          <w:i/>
          <w:sz w:val="40"/>
        </w:rPr>
        <w:t>e</w:t>
      </w:r>
      <w:r>
        <w:rPr>
          <w:i/>
          <w:sz w:val="40"/>
          <w:vertAlign w:val="superscript"/>
        </w:rPr>
        <w:t>k</w:t>
      </w:r>
      <w:r>
        <w:rPr>
          <w:i/>
          <w:spacing w:val="-23"/>
          <w:sz w:val="40"/>
          <w:vertAlign w:val="baseline"/>
        </w:rPr>
        <w:t> </w:t>
      </w:r>
      <w:r>
        <w:rPr>
          <w:rFonts w:ascii="Symbol" w:hAnsi="Symbol"/>
          <w:position w:val="-13"/>
          <w:sz w:val="61"/>
          <w:vertAlign w:val="baseline"/>
        </w:rPr>
        <w:t></w:t>
      </w:r>
      <w:r>
        <w:rPr>
          <w:spacing w:val="1"/>
          <w:position w:val="-13"/>
          <w:sz w:val="61"/>
          <w:vertAlign w:val="baseline"/>
        </w:rPr>
        <w:t> </w:t>
      </w:r>
      <w:r>
        <w:rPr>
          <w:i/>
          <w:sz w:val="40"/>
          <w:vertAlign w:val="baseline"/>
        </w:rPr>
        <w:t>f</w:t>
      </w:r>
      <w:r>
        <w:rPr>
          <w:i/>
          <w:spacing w:val="12"/>
          <w:sz w:val="40"/>
          <w:vertAlign w:val="baseline"/>
        </w:rPr>
        <w:t> </w:t>
      </w:r>
      <w:r>
        <w:rPr>
          <w:spacing w:val="14"/>
          <w:sz w:val="40"/>
          <w:vertAlign w:val="baseline"/>
        </w:rPr>
        <w:t>(</w:t>
      </w:r>
      <w:r>
        <w:rPr>
          <w:i/>
          <w:spacing w:val="14"/>
          <w:sz w:val="40"/>
          <w:vertAlign w:val="baseline"/>
        </w:rPr>
        <w:t>t</w:t>
      </w:r>
      <w:r>
        <w:rPr>
          <w:spacing w:val="14"/>
          <w:sz w:val="40"/>
          <w:vertAlign w:val="baseline"/>
        </w:rPr>
        <w:t>)</w:t>
      </w:r>
      <w:r>
        <w:rPr>
          <w:i/>
          <w:spacing w:val="14"/>
          <w:sz w:val="40"/>
          <w:vertAlign w:val="baseline"/>
        </w:rPr>
        <w:t>e</w:t>
      </w:r>
      <w:r>
        <w:rPr>
          <w:rFonts w:ascii="Symbol" w:hAnsi="Symbol"/>
          <w:spacing w:val="14"/>
          <w:sz w:val="40"/>
          <w:vertAlign w:val="superscript"/>
        </w:rPr>
        <w:t></w:t>
      </w:r>
      <w:r>
        <w:rPr>
          <w:i/>
          <w:spacing w:val="14"/>
          <w:sz w:val="40"/>
          <w:vertAlign w:val="superscript"/>
        </w:rPr>
        <w:t>t</w:t>
      </w:r>
      <w:r>
        <w:rPr>
          <w:i/>
          <w:spacing w:val="14"/>
          <w:sz w:val="40"/>
          <w:vertAlign w:val="baseline"/>
        </w:rPr>
        <w:t>dt</w:t>
      </w:r>
      <w:r>
        <w:rPr>
          <w:i/>
          <w:spacing w:val="37"/>
          <w:w w:val="150"/>
          <w:sz w:val="40"/>
          <w:vertAlign w:val="baseline"/>
        </w:rPr>
        <w:t> </w:t>
      </w:r>
      <w:r>
        <w:rPr>
          <w:rFonts w:ascii="Symbol" w:hAnsi="Symbol"/>
          <w:sz w:val="40"/>
          <w:vertAlign w:val="baseline"/>
        </w:rPr>
        <w:t></w:t>
      </w:r>
      <w:r>
        <w:rPr>
          <w:spacing w:val="63"/>
          <w:sz w:val="40"/>
          <w:vertAlign w:val="baseline"/>
        </w:rPr>
        <w:t> </w:t>
      </w:r>
      <w:r>
        <w:rPr>
          <w:rFonts w:ascii="Symbol" w:hAnsi="Symbol"/>
          <w:position w:val="-8"/>
          <w:sz w:val="61"/>
          <w:vertAlign w:val="baseline"/>
        </w:rPr>
        <w:t></w:t>
      </w:r>
      <w:r>
        <w:rPr>
          <w:spacing w:val="-95"/>
          <w:position w:val="-8"/>
          <w:sz w:val="61"/>
          <w:vertAlign w:val="baseline"/>
        </w:rPr>
        <w:t> </w:t>
      </w:r>
      <w:r>
        <w:rPr>
          <w:i/>
          <w:sz w:val="40"/>
          <w:vertAlign w:val="baseline"/>
        </w:rPr>
        <w:t>a</w:t>
      </w:r>
      <w:r>
        <w:rPr>
          <w:i/>
          <w:position w:val="-9"/>
          <w:sz w:val="23"/>
          <w:vertAlign w:val="baseline"/>
        </w:rPr>
        <w:t>k</w:t>
      </w:r>
      <w:r>
        <w:rPr>
          <w:i/>
          <w:spacing w:val="19"/>
          <w:position w:val="-9"/>
          <w:sz w:val="23"/>
          <w:vertAlign w:val="baseline"/>
        </w:rPr>
        <w:t> </w:t>
      </w:r>
      <w:r>
        <w:rPr>
          <w:rFonts w:ascii="Symbol" w:hAnsi="Symbol"/>
          <w:position w:val="-13"/>
          <w:sz w:val="61"/>
          <w:vertAlign w:val="baseline"/>
        </w:rPr>
        <w:t></w:t>
      </w:r>
      <w:r>
        <w:rPr>
          <w:spacing w:val="4"/>
          <w:position w:val="-13"/>
          <w:sz w:val="61"/>
          <w:vertAlign w:val="baseline"/>
        </w:rPr>
        <w:t> </w:t>
      </w:r>
      <w:r>
        <w:rPr>
          <w:i/>
          <w:sz w:val="40"/>
          <w:vertAlign w:val="baseline"/>
        </w:rPr>
        <w:t>f</w:t>
      </w:r>
      <w:r>
        <w:rPr>
          <w:i/>
          <w:spacing w:val="10"/>
          <w:sz w:val="40"/>
          <w:vertAlign w:val="baseline"/>
        </w:rPr>
        <w:t> </w:t>
      </w:r>
      <w:r>
        <w:rPr>
          <w:spacing w:val="14"/>
          <w:sz w:val="40"/>
          <w:vertAlign w:val="baseline"/>
        </w:rPr>
        <w:t>(</w:t>
      </w:r>
      <w:r>
        <w:rPr>
          <w:i/>
          <w:spacing w:val="14"/>
          <w:sz w:val="40"/>
          <w:vertAlign w:val="baseline"/>
        </w:rPr>
        <w:t>t</w:t>
      </w:r>
      <w:r>
        <w:rPr>
          <w:spacing w:val="14"/>
          <w:sz w:val="40"/>
          <w:vertAlign w:val="baseline"/>
        </w:rPr>
        <w:t>)</w:t>
      </w:r>
      <w:r>
        <w:rPr>
          <w:i/>
          <w:spacing w:val="14"/>
          <w:sz w:val="40"/>
          <w:vertAlign w:val="baseline"/>
        </w:rPr>
        <w:t>e</w:t>
      </w:r>
      <w:r>
        <w:rPr>
          <w:i/>
          <w:spacing w:val="14"/>
          <w:sz w:val="40"/>
          <w:vertAlign w:val="superscript"/>
        </w:rPr>
        <w:t>k</w:t>
      </w:r>
      <w:r>
        <w:rPr>
          <w:i/>
          <w:spacing w:val="-57"/>
          <w:sz w:val="40"/>
          <w:vertAlign w:val="baseline"/>
        </w:rPr>
        <w:t> </w:t>
      </w:r>
      <w:r>
        <w:rPr>
          <w:rFonts w:ascii="Symbol" w:hAnsi="Symbol"/>
          <w:spacing w:val="12"/>
          <w:sz w:val="40"/>
          <w:vertAlign w:val="superscript"/>
        </w:rPr>
        <w:t></w:t>
      </w:r>
      <w:r>
        <w:rPr>
          <w:i/>
          <w:spacing w:val="12"/>
          <w:sz w:val="40"/>
          <w:vertAlign w:val="superscript"/>
        </w:rPr>
        <w:t>t</w:t>
      </w:r>
      <w:r>
        <w:rPr>
          <w:i/>
          <w:spacing w:val="12"/>
          <w:sz w:val="40"/>
          <w:vertAlign w:val="baseline"/>
        </w:rPr>
        <w:t>dt</w:t>
      </w:r>
      <w:r>
        <w:rPr>
          <w:i/>
          <w:spacing w:val="78"/>
          <w:sz w:val="40"/>
          <w:vertAlign w:val="baseline"/>
        </w:rPr>
        <w:t> </w:t>
      </w:r>
      <w:r>
        <w:rPr>
          <w:rFonts w:ascii="Symbol" w:hAnsi="Symbol"/>
          <w:spacing w:val="-10"/>
          <w:sz w:val="40"/>
          <w:vertAlign w:val="baseline"/>
        </w:rPr>
        <w:t></w:t>
      </w:r>
    </w:p>
    <w:p>
      <w:pPr>
        <w:tabs>
          <w:tab w:pos="2551" w:val="left" w:leader="none"/>
          <w:tab w:pos="4846" w:val="left" w:leader="none"/>
          <w:tab w:pos="5749" w:val="left" w:leader="none"/>
        </w:tabs>
        <w:spacing w:before="7"/>
        <w:ind w:left="1312" w:right="0" w:firstLine="0"/>
        <w:jc w:val="left"/>
        <w:rPr>
          <w:position w:val="-4"/>
          <w:sz w:val="23"/>
        </w:rPr>
      </w:pPr>
      <w:r>
        <w:rPr>
          <w:i/>
          <w:sz w:val="23"/>
        </w:rPr>
        <w:t>k</w:t>
      </w:r>
      <w:r>
        <w:rPr>
          <w:i/>
          <w:spacing w:val="-11"/>
          <w:sz w:val="23"/>
        </w:rPr>
        <w:t> </w:t>
      </w:r>
      <w:r>
        <w:rPr>
          <w:rFonts w:ascii="Symbol" w:hAnsi="Symbol"/>
          <w:sz w:val="23"/>
        </w:rPr>
        <w:t></w:t>
      </w:r>
      <w:r>
        <w:rPr>
          <w:spacing w:val="-34"/>
          <w:sz w:val="23"/>
        </w:rPr>
        <w:t> </w:t>
      </w:r>
      <w:r>
        <w:rPr>
          <w:spacing w:val="-10"/>
          <w:sz w:val="23"/>
        </w:rPr>
        <w:t>0</w:t>
      </w:r>
      <w:r>
        <w:rPr>
          <w:sz w:val="23"/>
        </w:rPr>
        <w:tab/>
      </w:r>
      <w:r>
        <w:rPr>
          <w:spacing w:val="-10"/>
          <w:position w:val="-4"/>
          <w:sz w:val="23"/>
        </w:rPr>
        <w:t>0</w:t>
      </w:r>
      <w:r>
        <w:rPr>
          <w:position w:val="-4"/>
          <w:sz w:val="23"/>
        </w:rPr>
        <w:tab/>
      </w:r>
      <w:r>
        <w:rPr>
          <w:i/>
          <w:sz w:val="23"/>
        </w:rPr>
        <w:t>k</w:t>
      </w:r>
      <w:r>
        <w:rPr>
          <w:i/>
          <w:spacing w:val="-11"/>
          <w:sz w:val="23"/>
        </w:rPr>
        <w:t> </w:t>
      </w:r>
      <w:r>
        <w:rPr>
          <w:rFonts w:ascii="Symbol" w:hAnsi="Symbol"/>
          <w:sz w:val="23"/>
        </w:rPr>
        <w:t></w:t>
      </w:r>
      <w:r>
        <w:rPr>
          <w:spacing w:val="-34"/>
          <w:sz w:val="23"/>
        </w:rPr>
        <w:t> </w:t>
      </w:r>
      <w:r>
        <w:rPr>
          <w:spacing w:val="-10"/>
          <w:sz w:val="23"/>
        </w:rPr>
        <w:t>0</w:t>
      </w:r>
      <w:r>
        <w:rPr>
          <w:sz w:val="23"/>
        </w:rPr>
        <w:tab/>
      </w:r>
      <w:r>
        <w:rPr>
          <w:spacing w:val="-10"/>
          <w:position w:val="-4"/>
          <w:sz w:val="23"/>
        </w:rPr>
        <w:t>0</w:t>
      </w:r>
    </w:p>
    <w:p>
      <w:pPr>
        <w:spacing w:after="0"/>
        <w:jc w:val="left"/>
        <w:rPr>
          <w:position w:val="-4"/>
          <w:sz w:val="23"/>
        </w:rPr>
        <w:sectPr>
          <w:type w:val="continuous"/>
          <w:pgSz w:w="11900" w:h="16840"/>
          <w:pgMar w:header="0" w:footer="985" w:top="1060" w:bottom="1240" w:left="850" w:right="708"/>
        </w:sectPr>
      </w:pPr>
    </w:p>
    <w:p>
      <w:pPr>
        <w:spacing w:line="-7" w:lineRule="auto" w:before="250"/>
        <w:ind w:left="1230" w:right="0" w:firstLine="0"/>
        <w:jc w:val="left"/>
        <w:rPr>
          <w:rFonts w:ascii="Symbol" w:hAnsi="Symbol"/>
          <w:position w:val="-53"/>
          <w:sz w:val="61"/>
        </w:rPr>
      </w:pPr>
      <w:r>
        <w:rPr>
          <w:rFonts w:ascii="Symbol" w:hAnsi="Symbol"/>
          <w:position w:val="-53"/>
          <w:sz w:val="61"/>
        </w:rPr>
        <mc:AlternateContent>
          <mc:Choice Requires="wps">
            <w:drawing>
              <wp:anchor distT="0" distB="0" distL="0" distR="0" allowOverlap="1" layoutInCell="1" locked="0" behindDoc="1" simplePos="0" relativeHeight="480265216">
                <wp:simplePos x="0" y="0"/>
                <wp:positionH relativeFrom="page">
                  <wp:posOffset>2535949</wp:posOffset>
                </wp:positionH>
                <wp:positionV relativeFrom="paragraph">
                  <wp:posOffset>139435</wp:posOffset>
                </wp:positionV>
                <wp:extent cx="109220" cy="167640"/>
                <wp:effectExtent l="0" t="0" r="0" b="0"/>
                <wp:wrapNone/>
                <wp:docPr id="2838" name="Textbox 2838"/>
                <wp:cNvGraphicFramePr>
                  <a:graphicFrameLocks/>
                </wp:cNvGraphicFramePr>
                <a:graphic>
                  <a:graphicData uri="http://schemas.microsoft.com/office/word/2010/wordprocessingShape">
                    <wps:wsp>
                      <wps:cNvPr id="2838" name="Textbox 2838"/>
                      <wps:cNvSpPr txBox="1"/>
                      <wps:spPr>
                        <a:xfrm>
                          <a:off x="0" y="0"/>
                          <a:ext cx="109220" cy="167640"/>
                        </a:xfrm>
                        <a:prstGeom prst="rect">
                          <a:avLst/>
                        </a:prstGeom>
                      </wps:spPr>
                      <wps:txbx>
                        <w:txbxContent>
                          <w:p>
                            <w:pPr>
                              <w:spacing w:line="262" w:lineRule="exact" w:before="0"/>
                              <w:ind w:left="0" w:right="0" w:firstLine="0"/>
                              <w:jc w:val="left"/>
                              <w:rPr>
                                <w:i/>
                                <w:sz w:val="23"/>
                              </w:rPr>
                            </w:pPr>
                            <w:r>
                              <w:rPr>
                                <w:i/>
                                <w:spacing w:val="-10"/>
                                <w:sz w:val="23"/>
                              </w:rPr>
                              <w:t>m</w:t>
                            </w:r>
                          </w:p>
                        </w:txbxContent>
                      </wps:txbx>
                      <wps:bodyPr wrap="square" lIns="0" tIns="0" rIns="0" bIns="0" rtlCol="0">
                        <a:noAutofit/>
                      </wps:bodyPr>
                    </wps:wsp>
                  </a:graphicData>
                </a:graphic>
              </wp:anchor>
            </w:drawing>
          </mc:Choice>
          <mc:Fallback>
            <w:pict>
              <v:shape style="position:absolute;margin-left:199.68103pt;margin-top:10.97919pt;width:8.6pt;height:13.2pt;mso-position-horizontal-relative:page;mso-position-vertical-relative:paragraph;z-index:-23051264" type="#_x0000_t202" id="docshape1786" filled="false" stroked="false">
                <v:textbox inset="0,0,0,0">
                  <w:txbxContent>
                    <w:p>
                      <w:pPr>
                        <w:spacing w:line="262" w:lineRule="exact" w:before="0"/>
                        <w:ind w:left="0" w:right="0" w:firstLine="0"/>
                        <w:jc w:val="left"/>
                        <w:rPr>
                          <w:i/>
                          <w:sz w:val="23"/>
                        </w:rPr>
                      </w:pPr>
                      <w:r>
                        <w:rPr>
                          <w:i/>
                          <w:spacing w:val="-10"/>
                          <w:sz w:val="23"/>
                        </w:rPr>
                        <w:t>m</w:t>
                      </w:r>
                    </w:p>
                  </w:txbxContent>
                </v:textbox>
                <w10:wrap type="none"/>
              </v:shape>
            </w:pict>
          </mc:Fallback>
        </mc:AlternateContent>
      </w:r>
      <w:r>
        <w:rPr>
          <w:rFonts w:ascii="Symbol" w:hAnsi="Symbol"/>
          <w:position w:val="-44"/>
          <w:sz w:val="40"/>
        </w:rPr>
        <w:t></w:t>
      </w:r>
      <w:r>
        <w:rPr>
          <w:spacing w:val="54"/>
          <w:position w:val="-44"/>
          <w:sz w:val="40"/>
        </w:rPr>
        <w:t> </w:t>
      </w:r>
      <w:r>
        <w:rPr>
          <w:i/>
          <w:position w:val="-17"/>
          <w:sz w:val="40"/>
        </w:rPr>
        <w:t>m</w:t>
      </w:r>
      <w:r>
        <w:rPr>
          <w:sz w:val="23"/>
        </w:rPr>
        <w:t>(</w:t>
      </w:r>
      <w:r>
        <w:rPr>
          <w:spacing w:val="-33"/>
          <w:sz w:val="23"/>
        </w:rPr>
        <w:t> </w:t>
      </w:r>
      <w:r>
        <w:rPr>
          <w:i/>
          <w:sz w:val="23"/>
        </w:rPr>
        <w:t>m</w:t>
      </w:r>
      <w:r>
        <w:rPr>
          <w:rFonts w:ascii="Symbol" w:hAnsi="Symbol"/>
          <w:sz w:val="23"/>
        </w:rPr>
        <w:t></w:t>
      </w:r>
      <w:r>
        <w:rPr>
          <w:sz w:val="23"/>
        </w:rPr>
        <w:t>1)</w:t>
      </w:r>
      <w:r>
        <w:rPr>
          <w:i/>
          <w:sz w:val="23"/>
        </w:rPr>
        <w:t>n</w:t>
      </w:r>
      <w:r>
        <w:rPr>
          <w:i/>
          <w:spacing w:val="-29"/>
          <w:sz w:val="23"/>
        </w:rPr>
        <w:t> </w:t>
      </w:r>
      <w:r>
        <w:rPr>
          <w:rFonts w:ascii="Symbol" w:hAnsi="Symbol"/>
          <w:sz w:val="23"/>
        </w:rPr>
        <w:t></w:t>
      </w:r>
      <w:r>
        <w:rPr>
          <w:sz w:val="23"/>
        </w:rPr>
        <w:t>1</w:t>
      </w:r>
      <w:r>
        <w:rPr>
          <w:spacing w:val="75"/>
          <w:sz w:val="23"/>
        </w:rPr>
        <w:t> </w:t>
      </w:r>
      <w:r>
        <w:rPr>
          <w:rFonts w:ascii="Symbol" w:hAnsi="Symbol"/>
          <w:spacing w:val="-10"/>
          <w:position w:val="-53"/>
          <w:sz w:val="61"/>
        </w:rPr>
        <w:t></w:t>
      </w:r>
    </w:p>
    <w:p>
      <w:pPr>
        <w:spacing w:before="126"/>
        <w:ind w:left="0" w:right="447" w:firstLine="0"/>
        <w:jc w:val="center"/>
        <w:rPr>
          <w:i/>
          <w:sz w:val="23"/>
        </w:rPr>
      </w:pPr>
      <w:r>
        <w:rPr/>
        <w:br w:type="column"/>
      </w:r>
      <w:r>
        <w:rPr>
          <w:i/>
          <w:spacing w:val="-10"/>
          <w:w w:val="105"/>
          <w:sz w:val="23"/>
        </w:rPr>
        <w:t>k</w:t>
      </w:r>
    </w:p>
    <w:p>
      <w:pPr>
        <w:tabs>
          <w:tab w:pos="781" w:val="left" w:leader="none"/>
        </w:tabs>
        <w:spacing w:line="70" w:lineRule="exact" w:before="0"/>
        <w:ind w:left="81" w:right="0" w:firstLine="0"/>
        <w:jc w:val="left"/>
        <w:rPr>
          <w:i/>
          <w:sz w:val="40"/>
        </w:rPr>
      </w:pPr>
      <w:r>
        <w:rPr>
          <w:i/>
          <w:spacing w:val="-10"/>
          <w:sz w:val="40"/>
        </w:rPr>
        <w:t>a</w:t>
      </w:r>
      <w:r>
        <w:rPr>
          <w:i/>
          <w:sz w:val="40"/>
        </w:rPr>
        <w:tab/>
        <w:t>e</w:t>
      </w:r>
      <w:r>
        <w:rPr>
          <w:i/>
          <w:sz w:val="40"/>
          <w:vertAlign w:val="superscript"/>
        </w:rPr>
        <w:t>k</w:t>
      </w:r>
      <w:r>
        <w:rPr>
          <w:i/>
          <w:spacing w:val="-48"/>
          <w:sz w:val="40"/>
          <w:vertAlign w:val="baseline"/>
        </w:rPr>
        <w:t> </w:t>
      </w:r>
      <w:r>
        <w:rPr>
          <w:rFonts w:ascii="Symbol" w:hAnsi="Symbol"/>
          <w:spacing w:val="-4"/>
          <w:sz w:val="40"/>
          <w:vertAlign w:val="superscript"/>
        </w:rPr>
        <w:t></w:t>
      </w:r>
      <w:r>
        <w:rPr>
          <w:i/>
          <w:spacing w:val="-4"/>
          <w:sz w:val="40"/>
          <w:vertAlign w:val="superscript"/>
        </w:rPr>
        <w:t>t</w:t>
      </w:r>
      <w:r>
        <w:rPr>
          <w:i/>
          <w:spacing w:val="-4"/>
          <w:sz w:val="40"/>
          <w:vertAlign w:val="baseline"/>
        </w:rPr>
        <w:t>d</w:t>
      </w:r>
      <w:r>
        <w:rPr>
          <w:i/>
          <w:spacing w:val="-4"/>
          <w:sz w:val="40"/>
          <w:vertAlign w:val="baseline"/>
        </w:rPr>
        <w:t>t</w:t>
      </w:r>
    </w:p>
    <w:p>
      <w:pPr>
        <w:pStyle w:val="BodyText"/>
        <w:spacing w:before="35"/>
        <w:rPr>
          <w:i/>
          <w:sz w:val="27"/>
        </w:rPr>
      </w:pPr>
      <w:r>
        <w:rPr/>
        <w:br w:type="column"/>
      </w:r>
      <w:r>
        <w:rPr>
          <w:i/>
          <w:sz w:val="27"/>
        </w:rPr>
      </w:r>
    </w:p>
    <w:p>
      <w:pPr>
        <w:spacing w:line="70" w:lineRule="exact" w:before="0"/>
        <w:ind w:left="77" w:right="0" w:firstLine="0"/>
        <w:jc w:val="left"/>
        <w:rPr>
          <w:rFonts w:ascii="Courier New" w:hAnsi="Courier New"/>
          <w:sz w:val="27"/>
        </w:rPr>
      </w:pPr>
      <w:r>
        <w:rPr>
          <w:rFonts w:ascii="Symbol" w:hAnsi="Symbol"/>
          <w:sz w:val="40"/>
        </w:rPr>
        <w:t></w:t>
      </w:r>
      <w:r>
        <w:rPr>
          <w:spacing w:val="-17"/>
          <w:sz w:val="40"/>
        </w:rPr>
        <w:t> </w:t>
      </w:r>
      <w:r>
        <w:rPr>
          <w:rFonts w:ascii="Courier New" w:hAnsi="Courier New"/>
          <w:sz w:val="27"/>
        </w:rPr>
        <w:t>берем</w:t>
      </w:r>
      <w:r>
        <w:rPr>
          <w:rFonts w:ascii="Courier New" w:hAnsi="Courier New"/>
          <w:spacing w:val="-3"/>
          <w:sz w:val="27"/>
        </w:rPr>
        <w:t> </w:t>
      </w:r>
      <w:r>
        <w:rPr>
          <w:rFonts w:ascii="Courier New" w:hAnsi="Courier New"/>
          <w:sz w:val="27"/>
        </w:rPr>
        <w:t>и</w:t>
      </w:r>
      <w:r>
        <w:rPr>
          <w:rFonts w:ascii="Courier New" w:hAnsi="Courier New"/>
          <w:spacing w:val="-3"/>
          <w:sz w:val="27"/>
        </w:rPr>
        <w:t> </w:t>
      </w:r>
      <w:r>
        <w:rPr>
          <w:rFonts w:ascii="Courier New" w:hAnsi="Courier New"/>
          <w:sz w:val="27"/>
        </w:rPr>
        <w:t>оцениваем</w:t>
      </w:r>
      <w:r>
        <w:rPr>
          <w:rFonts w:ascii="Courier New" w:hAnsi="Courier New"/>
          <w:spacing w:val="-1"/>
          <w:sz w:val="27"/>
        </w:rPr>
        <w:t> </w:t>
      </w:r>
      <w:r>
        <w:rPr>
          <w:rFonts w:ascii="Courier New" w:hAnsi="Courier New"/>
          <w:spacing w:val="-2"/>
          <w:sz w:val="27"/>
        </w:rPr>
        <w:t>интеграл</w:t>
      </w:r>
    </w:p>
    <w:p>
      <w:pPr>
        <w:spacing w:after="0" w:line="70" w:lineRule="exact"/>
        <w:jc w:val="left"/>
        <w:rPr>
          <w:rFonts w:ascii="Courier New" w:hAnsi="Courier New"/>
          <w:sz w:val="27"/>
        </w:rPr>
        <w:sectPr>
          <w:type w:val="continuous"/>
          <w:pgSz w:w="11900" w:h="16840"/>
          <w:pgMar w:header="0" w:footer="985" w:top="1060" w:bottom="1240" w:left="850" w:right="708"/>
          <w:cols w:num="3" w:equalWidth="0">
            <w:col w:w="3444" w:space="40"/>
            <w:col w:w="1690" w:space="39"/>
            <w:col w:w="5129"/>
          </w:cols>
        </w:sectPr>
      </w:pPr>
    </w:p>
    <w:p>
      <w:pPr>
        <w:tabs>
          <w:tab w:pos="3774" w:val="left" w:leader="none"/>
        </w:tabs>
        <w:spacing w:line="554" w:lineRule="exact" w:before="0"/>
        <w:ind w:left="1678" w:right="0" w:firstLine="0"/>
        <w:jc w:val="left"/>
        <w:rPr>
          <w:rFonts w:ascii="Symbol" w:hAnsi="Symbol"/>
          <w:position w:val="18"/>
          <w:sz w:val="61"/>
        </w:rPr>
      </w:pPr>
      <w:r>
        <w:rPr>
          <w:rFonts w:ascii="Symbol" w:hAnsi="Symbol"/>
          <w:position w:val="18"/>
          <w:sz w:val="61"/>
        </w:rPr>
        <mc:AlternateContent>
          <mc:Choice Requires="wps">
            <w:drawing>
              <wp:anchor distT="0" distB="0" distL="0" distR="0" allowOverlap="1" layoutInCell="1" locked="0" behindDoc="1" simplePos="0" relativeHeight="480261120">
                <wp:simplePos x="0" y="0"/>
                <wp:positionH relativeFrom="page">
                  <wp:posOffset>1527810</wp:posOffset>
                </wp:positionH>
                <wp:positionV relativeFrom="paragraph">
                  <wp:posOffset>185986</wp:posOffset>
                </wp:positionV>
                <wp:extent cx="877569" cy="1270"/>
                <wp:effectExtent l="0" t="0" r="0" b="0"/>
                <wp:wrapNone/>
                <wp:docPr id="2839" name="Graphic 2839"/>
                <wp:cNvGraphicFramePr>
                  <a:graphicFrameLocks/>
                </wp:cNvGraphicFramePr>
                <a:graphic>
                  <a:graphicData uri="http://schemas.microsoft.com/office/word/2010/wordprocessingShape">
                    <wps:wsp>
                      <wps:cNvPr id="2839" name="Graphic 2839"/>
                      <wps:cNvSpPr/>
                      <wps:spPr>
                        <a:xfrm>
                          <a:off x="0" y="0"/>
                          <a:ext cx="877569" cy="1270"/>
                        </a:xfrm>
                        <a:custGeom>
                          <a:avLst/>
                          <a:gdLst/>
                          <a:ahLst/>
                          <a:cxnLst/>
                          <a:rect l="l" t="t" r="r" b="b"/>
                          <a:pathLst>
                            <a:path w="877569" h="0">
                              <a:moveTo>
                                <a:pt x="0" y="0"/>
                              </a:moveTo>
                              <a:lnTo>
                                <a:pt x="877062" y="0"/>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5360" from="120.300003pt,14.644602pt" to="189.360003pt,14.644602pt" stroked="true" strokeweight=".848pt" strokecolor="#000000">
                <v:stroke dashstyle="solid"/>
                <w10:wrap type="none"/>
              </v:line>
            </w:pict>
          </mc:Fallback>
        </mc:AlternateContent>
      </w:r>
      <w:r>
        <w:rPr>
          <w:rFonts w:ascii="Symbol" w:hAnsi="Symbol"/>
          <w:position w:val="18"/>
          <w:sz w:val="61"/>
        </w:rPr>
        <mc:AlternateContent>
          <mc:Choice Requires="wps">
            <w:drawing>
              <wp:anchor distT="0" distB="0" distL="0" distR="0" allowOverlap="1" layoutInCell="1" locked="0" behindDoc="1" simplePos="0" relativeHeight="480261632">
                <wp:simplePos x="0" y="0"/>
                <wp:positionH relativeFrom="page">
                  <wp:posOffset>2775966</wp:posOffset>
                </wp:positionH>
                <wp:positionV relativeFrom="paragraph">
                  <wp:posOffset>29014</wp:posOffset>
                </wp:positionV>
                <wp:extent cx="1270" cy="314325"/>
                <wp:effectExtent l="0" t="0" r="0" b="0"/>
                <wp:wrapNone/>
                <wp:docPr id="2840" name="Graphic 2840"/>
                <wp:cNvGraphicFramePr>
                  <a:graphicFrameLocks/>
                </wp:cNvGraphicFramePr>
                <a:graphic>
                  <a:graphicData uri="http://schemas.microsoft.com/office/word/2010/wordprocessingShape">
                    <wps:wsp>
                      <wps:cNvPr id="2840" name="Graphic 2840"/>
                      <wps:cNvSpPr/>
                      <wps:spPr>
                        <a:xfrm>
                          <a:off x="0" y="0"/>
                          <a:ext cx="1270" cy="314325"/>
                        </a:xfrm>
                        <a:custGeom>
                          <a:avLst/>
                          <a:gdLst/>
                          <a:ahLst/>
                          <a:cxnLst/>
                          <a:rect l="l" t="t" r="r" b="b"/>
                          <a:pathLst>
                            <a:path w="0" h="314325">
                              <a:moveTo>
                                <a:pt x="0" y="0"/>
                              </a:moveTo>
                              <a:lnTo>
                                <a:pt x="0" y="313943"/>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4848" from="218.580002pt,2.284601pt" to="218.580002pt,27.004601pt" stroked="true" strokeweight=".848pt" strokecolor="#000000">
                <v:stroke dashstyle="solid"/>
                <w10:wrap type="none"/>
              </v:line>
            </w:pict>
          </mc:Fallback>
        </mc:AlternateContent>
      </w:r>
      <w:r>
        <w:rPr>
          <w:rFonts w:ascii="Symbol" w:hAnsi="Symbol"/>
          <w:position w:val="18"/>
          <w:sz w:val="61"/>
        </w:rPr>
        <mc:AlternateContent>
          <mc:Choice Requires="wps">
            <w:drawing>
              <wp:anchor distT="0" distB="0" distL="0" distR="0" allowOverlap="1" layoutInCell="1" locked="0" behindDoc="1" simplePos="0" relativeHeight="480262144">
                <wp:simplePos x="0" y="0"/>
                <wp:positionH relativeFrom="page">
                  <wp:posOffset>3058667</wp:posOffset>
                </wp:positionH>
                <wp:positionV relativeFrom="paragraph">
                  <wp:posOffset>29014</wp:posOffset>
                </wp:positionV>
                <wp:extent cx="1270" cy="314325"/>
                <wp:effectExtent l="0" t="0" r="0" b="0"/>
                <wp:wrapNone/>
                <wp:docPr id="2841" name="Graphic 2841"/>
                <wp:cNvGraphicFramePr>
                  <a:graphicFrameLocks/>
                </wp:cNvGraphicFramePr>
                <a:graphic>
                  <a:graphicData uri="http://schemas.microsoft.com/office/word/2010/wordprocessingShape">
                    <wps:wsp>
                      <wps:cNvPr id="2841" name="Graphic 2841"/>
                      <wps:cNvSpPr/>
                      <wps:spPr>
                        <a:xfrm>
                          <a:off x="0" y="0"/>
                          <a:ext cx="1270" cy="314325"/>
                        </a:xfrm>
                        <a:custGeom>
                          <a:avLst/>
                          <a:gdLst/>
                          <a:ahLst/>
                          <a:cxnLst/>
                          <a:rect l="l" t="t" r="r" b="b"/>
                          <a:pathLst>
                            <a:path w="0" h="314325">
                              <a:moveTo>
                                <a:pt x="0" y="0"/>
                              </a:moveTo>
                              <a:lnTo>
                                <a:pt x="0" y="313943"/>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4336" from="240.839996pt,2.284601pt" to="240.839996pt,27.004601pt" stroked="true" strokeweight=".848pt" strokecolor="#000000">
                <v:stroke dashstyle="solid"/>
                <w10:wrap type="none"/>
              </v:line>
            </w:pict>
          </mc:Fallback>
        </mc:AlternateContent>
      </w:r>
      <w:r>
        <w:rPr>
          <w:sz w:val="40"/>
        </w:rPr>
        <w:t>(</w:t>
      </w:r>
      <w:r>
        <w:rPr>
          <w:i/>
          <w:sz w:val="40"/>
        </w:rPr>
        <w:t>n</w:t>
      </w:r>
      <w:r>
        <w:rPr>
          <w:i/>
          <w:spacing w:val="-12"/>
          <w:sz w:val="40"/>
        </w:rPr>
        <w:t> </w:t>
      </w:r>
      <w:r>
        <w:rPr>
          <w:rFonts w:ascii="Symbol" w:hAnsi="Symbol"/>
          <w:sz w:val="40"/>
        </w:rPr>
        <w:t></w:t>
      </w:r>
      <w:r>
        <w:rPr>
          <w:spacing w:val="-43"/>
          <w:sz w:val="40"/>
        </w:rPr>
        <w:t> </w:t>
      </w:r>
      <w:r>
        <w:rPr>
          <w:spacing w:val="-5"/>
          <w:sz w:val="40"/>
        </w:rPr>
        <w:t>1)!</w:t>
      </w:r>
      <w:r>
        <w:rPr>
          <w:sz w:val="40"/>
        </w:rPr>
        <w:tab/>
      </w:r>
      <w:r>
        <w:rPr>
          <w:i/>
          <w:sz w:val="40"/>
          <w:vertAlign w:val="superscript"/>
        </w:rPr>
        <w:t>k</w:t>
      </w:r>
      <w:r>
        <w:rPr>
          <w:i/>
          <w:spacing w:val="33"/>
          <w:sz w:val="40"/>
          <w:vertAlign w:val="baseline"/>
        </w:rPr>
        <w:t> </w:t>
      </w:r>
      <w:r>
        <w:rPr>
          <w:rFonts w:ascii="Symbol" w:hAnsi="Symbol"/>
          <w:spacing w:val="-10"/>
          <w:position w:val="18"/>
          <w:sz w:val="61"/>
          <w:vertAlign w:val="baseline"/>
        </w:rPr>
        <w:t></w:t>
      </w:r>
    </w:p>
    <w:p>
      <w:pPr>
        <w:spacing w:after="0" w:line="554" w:lineRule="exact"/>
        <w:jc w:val="left"/>
        <w:rPr>
          <w:rFonts w:ascii="Symbol" w:hAnsi="Symbol"/>
          <w:position w:val="18"/>
          <w:sz w:val="61"/>
        </w:rPr>
        <w:sectPr>
          <w:type w:val="continuous"/>
          <w:pgSz w:w="11900" w:h="16840"/>
          <w:pgMar w:header="0" w:footer="985" w:top="1060" w:bottom="1240" w:left="850" w:right="708"/>
        </w:sectPr>
      </w:pPr>
    </w:p>
    <w:p>
      <w:pPr>
        <w:tabs>
          <w:tab w:pos="4054" w:val="left" w:leader="none"/>
        </w:tabs>
        <w:spacing w:before="7"/>
        <w:ind w:left="3023" w:right="0" w:firstLine="0"/>
        <w:jc w:val="left"/>
        <w:rPr>
          <w:position w:val="-4"/>
          <w:sz w:val="23"/>
        </w:rPr>
      </w:pPr>
      <w:r>
        <w:rPr>
          <w:position w:val="-4"/>
          <w:sz w:val="23"/>
        </w:rPr>
        <mc:AlternateContent>
          <mc:Choice Requires="wps">
            <w:drawing>
              <wp:anchor distT="0" distB="0" distL="0" distR="0" allowOverlap="1" layoutInCell="1" locked="0" behindDoc="0" simplePos="0" relativeHeight="16499712">
                <wp:simplePos x="0" y="0"/>
                <wp:positionH relativeFrom="page">
                  <wp:posOffset>4812029</wp:posOffset>
                </wp:positionH>
                <wp:positionV relativeFrom="paragraph">
                  <wp:posOffset>489356</wp:posOffset>
                </wp:positionV>
                <wp:extent cx="1270" cy="314325"/>
                <wp:effectExtent l="0" t="0" r="0" b="0"/>
                <wp:wrapNone/>
                <wp:docPr id="2842" name="Graphic 2842"/>
                <wp:cNvGraphicFramePr>
                  <a:graphicFrameLocks/>
                </wp:cNvGraphicFramePr>
                <a:graphic>
                  <a:graphicData uri="http://schemas.microsoft.com/office/word/2010/wordprocessingShape">
                    <wps:wsp>
                      <wps:cNvPr id="2842" name="Graphic 2842"/>
                      <wps:cNvSpPr/>
                      <wps:spPr>
                        <a:xfrm>
                          <a:off x="0" y="0"/>
                          <a:ext cx="1270" cy="314325"/>
                        </a:xfrm>
                        <a:custGeom>
                          <a:avLst/>
                          <a:gdLst/>
                          <a:ahLst/>
                          <a:cxnLst/>
                          <a:rect l="l" t="t" r="r" b="b"/>
                          <a:pathLst>
                            <a:path w="0" h="314325">
                              <a:moveTo>
                                <a:pt x="0" y="0"/>
                              </a:moveTo>
                              <a:lnTo>
                                <a:pt x="0" y="313944"/>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9712" from="378.899994pt,38.531979pt" to="378.899994pt,63.251979pt" stroked="true" strokeweight=".848pt" strokecolor="#000000">
                <v:stroke dashstyle="solid"/>
                <w10:wrap type="none"/>
              </v:line>
            </w:pict>
          </mc:Fallback>
        </mc:AlternateContent>
      </w:r>
      <w:r>
        <w:rPr>
          <w:i/>
          <w:sz w:val="23"/>
        </w:rPr>
        <w:t>k</w:t>
      </w:r>
      <w:r>
        <w:rPr>
          <w:i/>
          <w:spacing w:val="-12"/>
          <w:sz w:val="23"/>
        </w:rPr>
        <w:t> </w:t>
      </w:r>
      <w:r>
        <w:rPr>
          <w:rFonts w:ascii="Symbol" w:hAnsi="Symbol"/>
          <w:spacing w:val="-5"/>
          <w:sz w:val="23"/>
        </w:rPr>
        <w:t></w:t>
      </w:r>
      <w:r>
        <w:rPr>
          <w:spacing w:val="-5"/>
          <w:sz w:val="23"/>
        </w:rPr>
        <w:t>0</w:t>
      </w:r>
      <w:r>
        <w:rPr>
          <w:sz w:val="23"/>
        </w:rPr>
        <w:tab/>
      </w:r>
      <w:r>
        <w:rPr>
          <w:spacing w:val="-10"/>
          <w:position w:val="-4"/>
          <w:sz w:val="23"/>
        </w:rPr>
        <w:t>0</w:t>
      </w:r>
    </w:p>
    <w:p>
      <w:pPr>
        <w:spacing w:line="146" w:lineRule="auto" w:before="181"/>
        <w:ind w:left="3941" w:right="0" w:firstLine="0"/>
        <w:jc w:val="left"/>
        <w:rPr>
          <w:sz w:val="23"/>
        </w:rPr>
      </w:pPr>
      <w:r>
        <w:rPr>
          <w:i/>
          <w:spacing w:val="2"/>
          <w:position w:val="-17"/>
          <w:sz w:val="40"/>
        </w:rPr>
        <w:t>m</w:t>
      </w:r>
      <w:r>
        <w:rPr>
          <w:spacing w:val="2"/>
          <w:sz w:val="23"/>
        </w:rPr>
        <w:t>(</w:t>
      </w:r>
      <w:r>
        <w:rPr>
          <w:i/>
          <w:spacing w:val="2"/>
          <w:sz w:val="23"/>
        </w:rPr>
        <w:t>m</w:t>
      </w:r>
      <w:r>
        <w:rPr>
          <w:rFonts w:ascii="Symbol" w:hAnsi="Symbol"/>
          <w:spacing w:val="2"/>
          <w:sz w:val="23"/>
        </w:rPr>
        <w:t></w:t>
      </w:r>
      <w:r>
        <w:rPr>
          <w:spacing w:val="2"/>
          <w:sz w:val="23"/>
        </w:rPr>
        <w:t>1)</w:t>
      </w:r>
      <w:r>
        <w:rPr>
          <w:spacing w:val="-20"/>
          <w:sz w:val="23"/>
        </w:rPr>
        <w:t> </w:t>
      </w:r>
      <w:r>
        <w:rPr>
          <w:i/>
          <w:spacing w:val="2"/>
          <w:sz w:val="23"/>
        </w:rPr>
        <w:t>n</w:t>
      </w:r>
      <w:r>
        <w:rPr>
          <w:i/>
          <w:spacing w:val="-13"/>
          <w:sz w:val="23"/>
        </w:rPr>
        <w:t> </w:t>
      </w:r>
      <w:r>
        <w:rPr>
          <w:rFonts w:ascii="Symbol" w:hAnsi="Symbol"/>
          <w:spacing w:val="-5"/>
          <w:sz w:val="23"/>
        </w:rPr>
        <w:t></w:t>
      </w:r>
      <w:r>
        <w:rPr>
          <w:spacing w:val="-5"/>
          <w:sz w:val="23"/>
        </w:rPr>
        <w:t>1</w:t>
      </w:r>
    </w:p>
    <w:p>
      <w:pPr>
        <w:spacing w:line="282" w:lineRule="exact" w:before="0"/>
        <w:ind w:left="1222" w:right="0" w:firstLine="0"/>
        <w:jc w:val="left"/>
        <w:rPr>
          <w:sz w:val="40"/>
        </w:rPr>
      </w:pPr>
      <w:r>
        <w:rPr>
          <w:sz w:val="40"/>
        </w:rPr>
        <mc:AlternateContent>
          <mc:Choice Requires="wps">
            <w:drawing>
              <wp:anchor distT="0" distB="0" distL="0" distR="0" allowOverlap="1" layoutInCell="1" locked="0" behindDoc="0" simplePos="0" relativeHeight="16498688">
                <wp:simplePos x="0" y="0"/>
                <wp:positionH relativeFrom="page">
                  <wp:posOffset>3029711</wp:posOffset>
                </wp:positionH>
                <wp:positionV relativeFrom="paragraph">
                  <wp:posOffset>111683</wp:posOffset>
                </wp:positionV>
                <wp:extent cx="876300" cy="1270"/>
                <wp:effectExtent l="0" t="0" r="0" b="0"/>
                <wp:wrapNone/>
                <wp:docPr id="2843" name="Graphic 2843"/>
                <wp:cNvGraphicFramePr>
                  <a:graphicFrameLocks/>
                </wp:cNvGraphicFramePr>
                <a:graphic>
                  <a:graphicData uri="http://schemas.microsoft.com/office/word/2010/wordprocessingShape">
                    <wps:wsp>
                      <wps:cNvPr id="2843" name="Graphic 2843"/>
                      <wps:cNvSpPr/>
                      <wps:spPr>
                        <a:xfrm>
                          <a:off x="0" y="0"/>
                          <a:ext cx="876300" cy="1270"/>
                        </a:xfrm>
                        <a:custGeom>
                          <a:avLst/>
                          <a:gdLst/>
                          <a:ahLst/>
                          <a:cxnLst/>
                          <a:rect l="l" t="t" r="r" b="b"/>
                          <a:pathLst>
                            <a:path w="876300" h="0">
                              <a:moveTo>
                                <a:pt x="0" y="0"/>
                              </a:moveTo>
                              <a:lnTo>
                                <a:pt x="876300" y="0"/>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8688" from="238.559998pt,8.793981pt" to="307.559998pt,8.793981pt" stroked="true" strokeweight=".848pt" strokecolor="#000000">
                <v:stroke dashstyle="solid"/>
                <w10:wrap type="none"/>
              </v:line>
            </w:pict>
          </mc:Fallback>
        </mc:AlternateContent>
      </w:r>
      <w:r>
        <w:rPr>
          <w:rFonts w:ascii="Courier New" w:hAnsi="Courier New"/>
          <w:spacing w:val="-2"/>
          <w:sz w:val="27"/>
        </w:rPr>
        <w:t>самостоятельно</w:t>
      </w:r>
      <w:r>
        <w:rPr>
          <w:rFonts w:ascii="Courier New" w:hAnsi="Courier New"/>
          <w:spacing w:val="-79"/>
          <w:sz w:val="27"/>
        </w:rPr>
        <w:t> </w:t>
      </w:r>
      <w:r>
        <w:rPr>
          <w:spacing w:val="-10"/>
          <w:sz w:val="40"/>
        </w:rPr>
        <w:t>&lt;</w:t>
      </w:r>
    </w:p>
    <w:p>
      <w:pPr>
        <w:spacing w:line="405" w:lineRule="exact" w:before="0"/>
        <w:ind w:left="4042" w:right="0" w:firstLine="0"/>
        <w:jc w:val="left"/>
        <w:rPr>
          <w:sz w:val="40"/>
        </w:rPr>
      </w:pPr>
      <w:r>
        <w:rPr>
          <w:sz w:val="40"/>
        </w:rPr>
        <w:t>(</w:t>
      </w:r>
      <w:r>
        <w:rPr>
          <w:i/>
          <w:sz w:val="40"/>
        </w:rPr>
        <w:t>n</w:t>
      </w:r>
      <w:r>
        <w:rPr>
          <w:i/>
          <w:spacing w:val="-13"/>
          <w:sz w:val="40"/>
        </w:rPr>
        <w:t> </w:t>
      </w:r>
      <w:r>
        <w:rPr>
          <w:rFonts w:ascii="Symbol" w:hAnsi="Symbol"/>
          <w:sz w:val="40"/>
        </w:rPr>
        <w:t></w:t>
      </w:r>
      <w:r>
        <w:rPr>
          <w:spacing w:val="-41"/>
          <w:sz w:val="40"/>
        </w:rPr>
        <w:t> </w:t>
      </w:r>
      <w:r>
        <w:rPr>
          <w:spacing w:val="-5"/>
          <w:sz w:val="40"/>
        </w:rPr>
        <w:t>1)!</w:t>
      </w:r>
    </w:p>
    <w:p>
      <w:pPr>
        <w:pStyle w:val="BodyText"/>
        <w:spacing w:before="140"/>
        <w:rPr>
          <w:sz w:val="40"/>
        </w:rPr>
      </w:pPr>
      <w:r>
        <w:rPr/>
        <w:br w:type="column"/>
      </w:r>
      <w:r>
        <w:rPr>
          <w:sz w:val="40"/>
        </w:rPr>
      </w:r>
    </w:p>
    <w:p>
      <w:pPr>
        <w:spacing w:line="718" w:lineRule="exact" w:before="0"/>
        <w:ind w:left="42" w:right="88" w:firstLine="0"/>
        <w:jc w:val="center"/>
        <w:rPr>
          <w:i/>
          <w:sz w:val="40"/>
        </w:rPr>
      </w:pPr>
      <w:r>
        <w:rPr>
          <w:i/>
          <w:sz w:val="40"/>
        </w:rPr>
        <w:t>e</w:t>
      </w:r>
      <w:r>
        <w:rPr>
          <w:i/>
          <w:sz w:val="40"/>
          <w:vertAlign w:val="superscript"/>
        </w:rPr>
        <w:t>m</w:t>
      </w:r>
      <w:r>
        <w:rPr>
          <w:i/>
          <w:spacing w:val="-61"/>
          <w:sz w:val="40"/>
          <w:vertAlign w:val="baseline"/>
        </w:rPr>
        <w:t> </w:t>
      </w:r>
      <w:r>
        <w:rPr>
          <w:rFonts w:ascii="Symbol" w:hAnsi="Symbol"/>
          <w:position w:val="-8"/>
          <w:sz w:val="61"/>
          <w:vertAlign w:val="baseline"/>
        </w:rPr>
        <w:t></w:t>
      </w:r>
      <w:r>
        <w:rPr>
          <w:spacing w:val="-33"/>
          <w:position w:val="-8"/>
          <w:sz w:val="61"/>
          <w:vertAlign w:val="baseline"/>
        </w:rPr>
        <w:t> </w:t>
      </w:r>
      <w:r>
        <w:rPr>
          <w:i/>
          <w:spacing w:val="-10"/>
          <w:sz w:val="40"/>
          <w:vertAlign w:val="baseline"/>
        </w:rPr>
        <w:t>a</w:t>
      </w:r>
    </w:p>
    <w:p>
      <w:pPr>
        <w:spacing w:line="252" w:lineRule="exact" w:before="0"/>
        <w:ind w:left="42" w:right="0" w:firstLine="0"/>
        <w:jc w:val="center"/>
        <w:rPr>
          <w:sz w:val="23"/>
        </w:rPr>
      </w:pPr>
      <w:r>
        <w:rPr>
          <w:sz w:val="23"/>
        </w:rPr>
        <mc:AlternateContent>
          <mc:Choice Requires="wps">
            <w:drawing>
              <wp:anchor distT="0" distB="0" distL="0" distR="0" allowOverlap="1" layoutInCell="1" locked="0" behindDoc="1" simplePos="0" relativeHeight="480263168">
                <wp:simplePos x="0" y="0"/>
                <wp:positionH relativeFrom="page">
                  <wp:posOffset>4530090</wp:posOffset>
                </wp:positionH>
                <wp:positionV relativeFrom="paragraph">
                  <wp:posOffset>-347352</wp:posOffset>
                </wp:positionV>
                <wp:extent cx="1270" cy="314325"/>
                <wp:effectExtent l="0" t="0" r="0" b="0"/>
                <wp:wrapNone/>
                <wp:docPr id="2844" name="Graphic 2844"/>
                <wp:cNvGraphicFramePr>
                  <a:graphicFrameLocks/>
                </wp:cNvGraphicFramePr>
                <a:graphic>
                  <a:graphicData uri="http://schemas.microsoft.com/office/word/2010/wordprocessingShape">
                    <wps:wsp>
                      <wps:cNvPr id="2844" name="Graphic 2844"/>
                      <wps:cNvSpPr/>
                      <wps:spPr>
                        <a:xfrm>
                          <a:off x="0" y="0"/>
                          <a:ext cx="1270" cy="314325"/>
                        </a:xfrm>
                        <a:custGeom>
                          <a:avLst/>
                          <a:gdLst/>
                          <a:ahLst/>
                          <a:cxnLst/>
                          <a:rect l="l" t="t" r="r" b="b"/>
                          <a:pathLst>
                            <a:path w="0" h="314325">
                              <a:moveTo>
                                <a:pt x="0" y="0"/>
                              </a:moveTo>
                              <a:lnTo>
                                <a:pt x="0" y="313944"/>
                              </a:lnTo>
                            </a:path>
                          </a:pathLst>
                        </a:custGeom>
                        <a:ln w="10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53312" from="356.700012pt,-27.35059pt" to="356.700012pt,-2.63059pt" stroked="true" strokeweight=".848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0265728">
                <wp:simplePos x="0" y="0"/>
                <wp:positionH relativeFrom="page">
                  <wp:posOffset>4290068</wp:posOffset>
                </wp:positionH>
                <wp:positionV relativeFrom="paragraph">
                  <wp:posOffset>-529121</wp:posOffset>
                </wp:positionV>
                <wp:extent cx="109220" cy="167640"/>
                <wp:effectExtent l="0" t="0" r="0" b="0"/>
                <wp:wrapNone/>
                <wp:docPr id="2845" name="Textbox 2845"/>
                <wp:cNvGraphicFramePr>
                  <a:graphicFrameLocks/>
                </wp:cNvGraphicFramePr>
                <a:graphic>
                  <a:graphicData uri="http://schemas.microsoft.com/office/word/2010/wordprocessingShape">
                    <wps:wsp>
                      <wps:cNvPr id="2845" name="Textbox 2845"/>
                      <wps:cNvSpPr txBox="1"/>
                      <wps:spPr>
                        <a:xfrm>
                          <a:off x="0" y="0"/>
                          <a:ext cx="109220" cy="167640"/>
                        </a:xfrm>
                        <a:prstGeom prst="rect">
                          <a:avLst/>
                        </a:prstGeom>
                      </wps:spPr>
                      <wps:txbx>
                        <w:txbxContent>
                          <w:p>
                            <w:pPr>
                              <w:spacing w:line="262" w:lineRule="exact" w:before="0"/>
                              <w:ind w:left="0" w:right="0" w:firstLine="0"/>
                              <w:jc w:val="left"/>
                              <w:rPr>
                                <w:i/>
                                <w:sz w:val="23"/>
                              </w:rPr>
                            </w:pPr>
                            <w:r>
                              <w:rPr>
                                <w:i/>
                                <w:spacing w:val="-10"/>
                                <w:sz w:val="23"/>
                              </w:rPr>
                              <w:t>m</w:t>
                            </w:r>
                          </w:p>
                        </w:txbxContent>
                      </wps:txbx>
                      <wps:bodyPr wrap="square" lIns="0" tIns="0" rIns="0" bIns="0" rtlCol="0">
                        <a:noAutofit/>
                      </wps:bodyPr>
                    </wps:wsp>
                  </a:graphicData>
                </a:graphic>
              </wp:anchor>
            </w:drawing>
          </mc:Choice>
          <mc:Fallback>
            <w:pict>
              <v:shape style="position:absolute;margin-left:337.800659pt;margin-top:-41.663097pt;width:8.6pt;height:13.2pt;mso-position-horizontal-relative:page;mso-position-vertical-relative:paragraph;z-index:-23050752" type="#_x0000_t202" id="docshape1787" filled="false" stroked="false">
                <v:textbox inset="0,0,0,0">
                  <w:txbxContent>
                    <w:p>
                      <w:pPr>
                        <w:spacing w:line="262" w:lineRule="exact" w:before="0"/>
                        <w:ind w:left="0" w:right="0" w:firstLine="0"/>
                        <w:jc w:val="left"/>
                        <w:rPr>
                          <w:i/>
                          <w:sz w:val="23"/>
                        </w:rPr>
                      </w:pPr>
                      <w:r>
                        <w:rPr>
                          <w:i/>
                          <w:spacing w:val="-10"/>
                          <w:sz w:val="23"/>
                        </w:rPr>
                        <w:t>m</w:t>
                      </w:r>
                    </w:p>
                  </w:txbxContent>
                </v:textbox>
                <w10:wrap type="none"/>
              </v:shape>
            </w:pict>
          </mc:Fallback>
        </mc:AlternateContent>
      </w:r>
      <w:r>
        <w:rPr>
          <w:sz w:val="23"/>
        </w:rPr>
        <mc:AlternateContent>
          <mc:Choice Requires="wps">
            <w:drawing>
              <wp:anchor distT="0" distB="0" distL="0" distR="0" allowOverlap="1" layoutInCell="1" locked="0" behindDoc="0" simplePos="0" relativeHeight="16504320">
                <wp:simplePos x="0" y="0"/>
                <wp:positionH relativeFrom="page">
                  <wp:posOffset>4690888</wp:posOffset>
                </wp:positionH>
                <wp:positionV relativeFrom="paragraph">
                  <wp:posOffset>-193083</wp:posOffset>
                </wp:positionV>
                <wp:extent cx="67310" cy="167640"/>
                <wp:effectExtent l="0" t="0" r="0" b="0"/>
                <wp:wrapNone/>
                <wp:docPr id="2846" name="Textbox 2846"/>
                <wp:cNvGraphicFramePr>
                  <a:graphicFrameLocks/>
                </wp:cNvGraphicFramePr>
                <a:graphic>
                  <a:graphicData uri="http://schemas.microsoft.com/office/word/2010/wordprocessingShape">
                    <wps:wsp>
                      <wps:cNvPr id="2846" name="Textbox 2846"/>
                      <wps:cNvSpPr txBox="1"/>
                      <wps:spPr>
                        <a:xfrm>
                          <a:off x="0" y="0"/>
                          <a:ext cx="67310" cy="167640"/>
                        </a:xfrm>
                        <a:prstGeom prst="rect">
                          <a:avLst/>
                        </a:prstGeom>
                      </wps:spPr>
                      <wps:txbx>
                        <w:txbxContent>
                          <w:p>
                            <w:pPr>
                              <w:spacing w:line="262" w:lineRule="exact" w:before="0"/>
                              <w:ind w:left="0" w:right="0" w:firstLine="0"/>
                              <w:jc w:val="left"/>
                              <w:rPr>
                                <w:i/>
                                <w:sz w:val="23"/>
                              </w:rPr>
                            </w:pPr>
                            <w:r>
                              <w:rPr>
                                <w:i/>
                                <w:spacing w:val="-10"/>
                                <w:sz w:val="23"/>
                              </w:rPr>
                              <w:t>k</w:t>
                            </w:r>
                          </w:p>
                        </w:txbxContent>
                      </wps:txbx>
                      <wps:bodyPr wrap="square" lIns="0" tIns="0" rIns="0" bIns="0" rtlCol="0">
                        <a:noAutofit/>
                      </wps:bodyPr>
                    </wps:wsp>
                  </a:graphicData>
                </a:graphic>
              </wp:anchor>
            </w:drawing>
          </mc:Choice>
          <mc:Fallback>
            <w:pict>
              <v:shape style="position:absolute;margin-left:369.361298pt;margin-top:-15.203454pt;width:5.3pt;height:13.2pt;mso-position-horizontal-relative:page;mso-position-vertical-relative:paragraph;z-index:16504320" type="#_x0000_t202" id="docshape1788" filled="false" stroked="false">
                <v:textbox inset="0,0,0,0">
                  <w:txbxContent>
                    <w:p>
                      <w:pPr>
                        <w:spacing w:line="262" w:lineRule="exact" w:before="0"/>
                        <w:ind w:left="0" w:right="0" w:firstLine="0"/>
                        <w:jc w:val="left"/>
                        <w:rPr>
                          <w:i/>
                          <w:sz w:val="23"/>
                        </w:rPr>
                      </w:pPr>
                      <w:r>
                        <w:rPr>
                          <w:i/>
                          <w:spacing w:val="-10"/>
                          <w:sz w:val="23"/>
                        </w:rPr>
                        <w:t>k</w:t>
                      </w:r>
                    </w:p>
                  </w:txbxContent>
                </v:textbox>
                <w10:wrap type="none"/>
              </v:shape>
            </w:pict>
          </mc:Fallback>
        </mc:AlternateContent>
      </w:r>
      <w:r>
        <w:rPr>
          <w:i/>
          <w:sz w:val="23"/>
        </w:rPr>
        <w:t>k</w:t>
      </w:r>
      <w:r>
        <w:rPr>
          <w:i/>
          <w:spacing w:val="-12"/>
          <w:sz w:val="23"/>
        </w:rPr>
        <w:t> </w:t>
      </w:r>
      <w:r>
        <w:rPr>
          <w:rFonts w:ascii="Symbol" w:hAnsi="Symbol"/>
          <w:spacing w:val="-5"/>
          <w:sz w:val="23"/>
        </w:rPr>
        <w:t></w:t>
      </w:r>
      <w:r>
        <w:rPr>
          <w:spacing w:val="-5"/>
          <w:sz w:val="23"/>
        </w:rPr>
        <w:t>0</w:t>
      </w:r>
    </w:p>
    <w:p>
      <w:pPr>
        <w:pStyle w:val="BodyText"/>
        <w:spacing w:before="261"/>
        <w:rPr>
          <w:sz w:val="40"/>
        </w:rPr>
      </w:pPr>
      <w:r>
        <w:rPr/>
        <w:br w:type="column"/>
      </w:r>
      <w:r>
        <w:rPr>
          <w:sz w:val="40"/>
        </w:rPr>
      </w:r>
    </w:p>
    <w:p>
      <w:pPr>
        <w:spacing w:before="0"/>
        <w:ind w:left="176" w:right="0" w:firstLine="0"/>
        <w:jc w:val="left"/>
        <w:rPr>
          <w:position w:val="-9"/>
          <w:sz w:val="23"/>
        </w:rPr>
      </w:pPr>
      <w:r>
        <w:rPr>
          <w:rFonts w:ascii="Symbol" w:hAnsi="Symbol"/>
          <w:sz w:val="40"/>
        </w:rPr>
        <w:t></w:t>
      </w:r>
      <w:r>
        <w:rPr>
          <w:spacing w:val="2"/>
          <w:sz w:val="40"/>
        </w:rPr>
        <w:t> </w:t>
      </w:r>
      <w:r>
        <w:rPr>
          <w:i/>
          <w:spacing w:val="-13"/>
          <w:sz w:val="40"/>
        </w:rPr>
        <w:t>C</w:t>
      </w:r>
      <w:r>
        <w:rPr>
          <w:spacing w:val="-13"/>
          <w:position w:val="-9"/>
          <w:sz w:val="23"/>
        </w:rPr>
        <w:t>0</w:t>
      </w:r>
    </w:p>
    <w:p>
      <w:pPr>
        <w:pStyle w:val="BodyText"/>
        <w:rPr>
          <w:sz w:val="23"/>
        </w:rPr>
      </w:pPr>
      <w:r>
        <w:rPr/>
        <w:br w:type="column"/>
      </w:r>
      <w:r>
        <w:rPr>
          <w:sz w:val="23"/>
        </w:rPr>
      </w:r>
    </w:p>
    <w:p>
      <w:pPr>
        <w:pStyle w:val="BodyText"/>
        <w:spacing w:before="16"/>
        <w:rPr>
          <w:sz w:val="23"/>
        </w:rPr>
      </w:pPr>
    </w:p>
    <w:p>
      <w:pPr>
        <w:spacing w:line="136" w:lineRule="auto" w:before="0"/>
        <w:ind w:left="426" w:right="0" w:firstLine="0"/>
        <w:jc w:val="left"/>
        <w:rPr>
          <w:i/>
          <w:sz w:val="23"/>
        </w:rPr>
      </w:pPr>
      <w:r>
        <w:rPr>
          <w:i/>
          <w:spacing w:val="-5"/>
          <w:position w:val="-17"/>
          <w:sz w:val="40"/>
        </w:rPr>
        <w:t>C</w:t>
      </w:r>
      <w:r>
        <w:rPr>
          <w:i/>
          <w:spacing w:val="-5"/>
          <w:sz w:val="23"/>
        </w:rPr>
        <w:t>n</w:t>
      </w:r>
    </w:p>
    <w:p>
      <w:pPr>
        <w:tabs>
          <w:tab w:pos="659" w:val="left" w:leader="none"/>
          <w:tab w:pos="1235" w:val="left" w:leader="none"/>
        </w:tabs>
        <w:spacing w:line="84" w:lineRule="auto" w:before="57"/>
        <w:ind w:left="57" w:right="0" w:firstLine="0"/>
        <w:jc w:val="left"/>
        <w:rPr>
          <w:position w:val="-15"/>
          <w:sz w:val="40"/>
        </w:rPr>
      </w:pPr>
      <w:r>
        <w:rPr>
          <w:sz w:val="23"/>
          <w:u w:val="single"/>
        </w:rPr>
        <w:tab/>
      </w:r>
      <w:r>
        <w:rPr>
          <w:spacing w:val="-10"/>
          <w:sz w:val="23"/>
          <w:u w:val="single"/>
        </w:rPr>
        <w:t>1</w:t>
      </w:r>
      <w:r>
        <w:rPr>
          <w:sz w:val="23"/>
          <w:u w:val="single"/>
        </w:rPr>
        <w:tab/>
      </w:r>
      <w:r>
        <w:rPr>
          <w:sz w:val="23"/>
        </w:rPr>
        <w:t> </w:t>
      </w:r>
      <w:r>
        <w:rPr>
          <w:position w:val="-15"/>
          <w:sz w:val="40"/>
        </w:rPr>
        <w:t>,</w:t>
      </w:r>
    </w:p>
    <w:p>
      <w:pPr>
        <w:spacing w:line="482" w:lineRule="exact" w:before="0"/>
        <w:ind w:left="78" w:right="0" w:firstLine="0"/>
        <w:jc w:val="left"/>
        <w:rPr>
          <w:sz w:val="40"/>
        </w:rPr>
      </w:pPr>
      <w:r>
        <w:rPr>
          <w:sz w:val="40"/>
        </w:rPr>
        <w:t>(</w:t>
      </w:r>
      <w:r>
        <w:rPr>
          <w:i/>
          <w:sz w:val="40"/>
        </w:rPr>
        <w:t>n</w:t>
      </w:r>
      <w:r>
        <w:rPr>
          <w:i/>
          <w:spacing w:val="-12"/>
          <w:sz w:val="40"/>
        </w:rPr>
        <w:t> </w:t>
      </w:r>
      <w:r>
        <w:rPr>
          <w:rFonts w:ascii="Symbol" w:hAnsi="Symbol"/>
          <w:sz w:val="40"/>
        </w:rPr>
        <w:t></w:t>
      </w:r>
      <w:r>
        <w:rPr>
          <w:spacing w:val="-43"/>
          <w:sz w:val="40"/>
        </w:rPr>
        <w:t> </w:t>
      </w:r>
      <w:r>
        <w:rPr>
          <w:spacing w:val="-5"/>
          <w:sz w:val="40"/>
        </w:rPr>
        <w:t>1)!</w:t>
      </w:r>
    </w:p>
    <w:p>
      <w:pPr>
        <w:spacing w:after="0" w:line="482" w:lineRule="exact"/>
        <w:jc w:val="left"/>
        <w:rPr>
          <w:sz w:val="40"/>
        </w:rPr>
        <w:sectPr>
          <w:type w:val="continuous"/>
          <w:pgSz w:w="11900" w:h="16840"/>
          <w:pgMar w:header="0" w:footer="985" w:top="1060" w:bottom="1240" w:left="850" w:right="708"/>
          <w:cols w:num="4" w:equalWidth="0">
            <w:col w:w="5266" w:space="40"/>
            <w:col w:w="1338" w:space="39"/>
            <w:col w:w="867" w:space="39"/>
            <w:col w:w="2753"/>
          </w:cols>
        </w:sectPr>
      </w:pPr>
    </w:p>
    <w:p>
      <w:pPr>
        <w:pStyle w:val="BodyText"/>
      </w:pPr>
    </w:p>
    <w:p>
      <w:pPr>
        <w:pStyle w:val="BodyText"/>
      </w:pPr>
    </w:p>
    <w:p>
      <w:pPr>
        <w:pStyle w:val="BodyText"/>
        <w:spacing w:before="57"/>
      </w:pPr>
    </w:p>
    <w:p>
      <w:pPr>
        <w:pStyle w:val="BodyText"/>
        <w:ind w:left="851"/>
      </w:pPr>
      <w:r>
        <w:rPr/>
        <w:t>где</w:t>
      </w:r>
      <w:r>
        <w:rPr>
          <w:spacing w:val="-5"/>
        </w:rPr>
        <w:t> </w:t>
      </w:r>
      <w:r>
        <w:rPr/>
        <w:t>константы</w:t>
      </w:r>
      <w:r>
        <w:rPr>
          <w:spacing w:val="60"/>
          <w:w w:val="150"/>
        </w:rPr>
        <w:t> </w:t>
      </w:r>
      <w:r>
        <w:rPr>
          <w:i/>
          <w:position w:val="2"/>
          <w:sz w:val="28"/>
        </w:rPr>
        <w:t>C</w:t>
      </w:r>
      <w:r>
        <w:rPr>
          <w:position w:val="2"/>
          <w:sz w:val="28"/>
          <w:vertAlign w:val="subscript"/>
        </w:rPr>
        <w:t>0</w:t>
      </w:r>
      <w:r>
        <w:rPr>
          <w:spacing w:val="24"/>
          <w:position w:val="2"/>
          <w:sz w:val="28"/>
          <w:vertAlign w:val="baseline"/>
        </w:rPr>
        <w:t> </w:t>
      </w:r>
      <w:r>
        <w:rPr>
          <w:vertAlign w:val="baseline"/>
        </w:rPr>
        <w:t>и</w:t>
      </w:r>
      <w:r>
        <w:rPr>
          <w:spacing w:val="33"/>
          <w:vertAlign w:val="baseline"/>
        </w:rPr>
        <w:t> </w:t>
      </w:r>
      <w:r>
        <w:rPr>
          <w:i/>
          <w:position w:val="2"/>
          <w:sz w:val="28"/>
          <w:vertAlign w:val="baseline"/>
        </w:rPr>
        <w:t>C</w:t>
      </w:r>
      <w:r>
        <w:rPr>
          <w:position w:val="2"/>
          <w:sz w:val="28"/>
          <w:vertAlign w:val="subscript"/>
        </w:rPr>
        <w:t>1</w:t>
      </w:r>
      <w:r>
        <w:rPr>
          <w:spacing w:val="14"/>
          <w:position w:val="2"/>
          <w:sz w:val="28"/>
          <w:vertAlign w:val="baseline"/>
        </w:rPr>
        <w:t> </w:t>
      </w:r>
      <w:r>
        <w:rPr>
          <w:vertAlign w:val="baseline"/>
        </w:rPr>
        <w:t>не</w:t>
      </w:r>
      <w:r>
        <w:rPr>
          <w:spacing w:val="-4"/>
          <w:vertAlign w:val="baseline"/>
        </w:rPr>
        <w:t> </w:t>
      </w:r>
      <w:r>
        <w:rPr>
          <w:vertAlign w:val="baseline"/>
        </w:rPr>
        <w:t>зависят</w:t>
      </w:r>
      <w:r>
        <w:rPr>
          <w:spacing w:val="-5"/>
          <w:vertAlign w:val="baseline"/>
        </w:rPr>
        <w:t> </w:t>
      </w:r>
      <w:r>
        <w:rPr>
          <w:vertAlign w:val="baseline"/>
        </w:rPr>
        <w:t>от</w:t>
      </w:r>
      <w:r>
        <w:rPr>
          <w:spacing w:val="50"/>
          <w:vertAlign w:val="baseline"/>
        </w:rPr>
        <w:t> </w:t>
      </w:r>
      <w:r>
        <w:rPr>
          <w:i/>
          <w:vertAlign w:val="baseline"/>
        </w:rPr>
        <w:t>n</w:t>
      </w:r>
      <w:r>
        <w:rPr>
          <w:i/>
          <w:spacing w:val="-5"/>
          <w:vertAlign w:val="baseline"/>
        </w:rPr>
        <w:t> </w:t>
      </w:r>
      <w:r>
        <w:rPr>
          <w:vertAlign w:val="baseline"/>
        </w:rPr>
        <w:t>.</w:t>
      </w:r>
      <w:r>
        <w:rPr>
          <w:spacing w:val="-4"/>
          <w:vertAlign w:val="baseline"/>
        </w:rPr>
        <w:t> </w:t>
      </w:r>
      <w:r>
        <w:rPr>
          <w:vertAlign w:val="baseline"/>
        </w:rPr>
        <w:t>Известно,</w:t>
      </w:r>
      <w:r>
        <w:rPr>
          <w:spacing w:val="-3"/>
          <w:vertAlign w:val="baseline"/>
        </w:rPr>
        <w:t> </w:t>
      </w:r>
      <w:r>
        <w:rPr>
          <w:spacing w:val="-5"/>
          <w:vertAlign w:val="baseline"/>
        </w:rPr>
        <w:t>что</w:t>
      </w:r>
    </w:p>
    <w:p>
      <w:pPr>
        <w:pStyle w:val="BodyText"/>
        <w:spacing w:after="0"/>
        <w:sectPr>
          <w:type w:val="continuous"/>
          <w:pgSz w:w="11900" w:h="16840"/>
          <w:pgMar w:header="0" w:footer="985" w:top="1060" w:bottom="1240" w:left="850" w:right="708"/>
        </w:sectPr>
      </w:pPr>
    </w:p>
    <w:p>
      <w:pPr>
        <w:spacing w:before="79"/>
        <w:ind w:left="4298" w:right="0" w:firstLine="0"/>
        <w:jc w:val="center"/>
        <w:rPr>
          <w:i/>
          <w:sz w:val="19"/>
        </w:rPr>
      </w:pPr>
      <w:r>
        <w:rPr>
          <w:i/>
          <w:spacing w:val="8"/>
          <w:position w:val="-14"/>
          <w:sz w:val="32"/>
        </w:rPr>
        <w:t>C</w:t>
      </w:r>
      <w:r>
        <w:rPr>
          <w:i/>
          <w:spacing w:val="8"/>
          <w:sz w:val="19"/>
        </w:rPr>
        <w:t>n</w:t>
      </w:r>
    </w:p>
    <w:p>
      <w:pPr>
        <w:pStyle w:val="BodyText"/>
        <w:spacing w:before="5"/>
        <w:rPr>
          <w:i/>
          <w:sz w:val="4"/>
        </w:rPr>
      </w:pPr>
    </w:p>
    <w:p>
      <w:pPr>
        <w:spacing w:line="20" w:lineRule="exact"/>
        <w:ind w:left="4350" w:right="-44" w:firstLine="0"/>
        <w:rPr>
          <w:sz w:val="2"/>
        </w:rPr>
      </w:pPr>
      <w:r>
        <w:rPr>
          <w:sz w:val="2"/>
        </w:rPr>
        <mc:AlternateContent>
          <mc:Choice Requires="wps">
            <w:drawing>
              <wp:inline distT="0" distB="0" distL="0" distR="0">
                <wp:extent cx="605790" cy="8890"/>
                <wp:effectExtent l="9525" t="0" r="3809" b="635"/>
                <wp:docPr id="2847" name="Group 2847"/>
                <wp:cNvGraphicFramePr>
                  <a:graphicFrameLocks/>
                </wp:cNvGraphicFramePr>
                <a:graphic>
                  <a:graphicData uri="http://schemas.microsoft.com/office/word/2010/wordprocessingGroup">
                    <wpg:wgp>
                      <wpg:cNvPr id="2847" name="Group 2847"/>
                      <wpg:cNvGrpSpPr/>
                      <wpg:grpSpPr>
                        <a:xfrm>
                          <a:off x="0" y="0"/>
                          <a:ext cx="605790" cy="8890"/>
                          <a:chExt cx="605790" cy="8890"/>
                        </a:xfrm>
                      </wpg:grpSpPr>
                      <wps:wsp>
                        <wps:cNvPr id="2848" name="Graphic 2848"/>
                        <wps:cNvSpPr/>
                        <wps:spPr>
                          <a:xfrm>
                            <a:off x="0" y="4324"/>
                            <a:ext cx="605790" cy="1270"/>
                          </a:xfrm>
                          <a:custGeom>
                            <a:avLst/>
                            <a:gdLst/>
                            <a:ahLst/>
                            <a:cxnLst/>
                            <a:rect l="l" t="t" r="r" b="b"/>
                            <a:pathLst>
                              <a:path w="605790" h="0">
                                <a:moveTo>
                                  <a:pt x="0" y="0"/>
                                </a:moveTo>
                                <a:lnTo>
                                  <a:pt x="605789" y="0"/>
                                </a:lnTo>
                              </a:path>
                            </a:pathLst>
                          </a:custGeom>
                          <a:ln w="86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7pt;height:.7pt;mso-position-horizontal-relative:char;mso-position-vertical-relative:line" id="docshapegroup1789" coordorigin="0,0" coordsize="954,14">
                <v:line style="position:absolute" from="0,7" to="954,7" stroked="true" strokeweight=".681pt" strokecolor="#000000">
                  <v:stroke dashstyle="solid"/>
                </v:line>
              </v:group>
            </w:pict>
          </mc:Fallback>
        </mc:AlternateContent>
      </w:r>
      <w:r>
        <w:rPr>
          <w:sz w:val="2"/>
        </w:rPr>
      </w:r>
    </w:p>
    <w:p>
      <w:pPr>
        <w:spacing w:before="0"/>
        <w:ind w:left="4367" w:right="0" w:firstLine="0"/>
        <w:jc w:val="center"/>
        <w:rPr>
          <w:sz w:val="32"/>
        </w:rPr>
      </w:pPr>
      <w:r>
        <w:rPr>
          <w:sz w:val="32"/>
        </w:rPr>
        <w:t>(</w:t>
      </w:r>
      <w:r>
        <w:rPr>
          <w:i/>
          <w:sz w:val="32"/>
        </w:rPr>
        <w:t>n</w:t>
      </w:r>
      <w:r>
        <w:rPr>
          <w:i/>
          <w:spacing w:val="-1"/>
          <w:sz w:val="32"/>
        </w:rPr>
        <w:t> </w:t>
      </w:r>
      <w:r>
        <w:rPr>
          <w:rFonts w:ascii="Symbol" w:hAnsi="Symbol"/>
          <w:sz w:val="32"/>
        </w:rPr>
        <w:t></w:t>
      </w:r>
      <w:r>
        <w:rPr>
          <w:spacing w:val="-27"/>
          <w:sz w:val="32"/>
        </w:rPr>
        <w:t> </w:t>
      </w:r>
      <w:r>
        <w:rPr>
          <w:spacing w:val="-5"/>
          <w:sz w:val="32"/>
        </w:rPr>
        <w:t>1)!</w:t>
      </w:r>
    </w:p>
    <w:p>
      <w:pPr>
        <w:spacing w:before="290"/>
        <w:ind w:left="31" w:right="0" w:firstLine="0"/>
        <w:jc w:val="left"/>
        <w:rPr>
          <w:position w:val="-9"/>
          <w:sz w:val="24"/>
        </w:rPr>
      </w:pPr>
      <w:r>
        <w:rPr/>
        <w:br w:type="column"/>
      </w:r>
      <w:r>
        <w:rPr>
          <w:rFonts w:ascii="Symbol" w:hAnsi="Symbol"/>
          <w:spacing w:val="-94"/>
          <w:sz w:val="32"/>
        </w:rPr>
        <w:t></w:t>
      </w:r>
      <w:r>
        <w:rPr>
          <w:i/>
          <w:spacing w:val="-94"/>
          <w:position w:val="-10"/>
          <w:sz w:val="19"/>
        </w:rPr>
        <w:t>n</w:t>
      </w:r>
      <w:r>
        <w:rPr>
          <w:rFonts w:ascii="Symbol" w:hAnsi="Symbol"/>
          <w:spacing w:val="-94"/>
          <w:sz w:val="32"/>
        </w:rPr>
        <w:t></w:t>
      </w:r>
      <w:r>
        <w:rPr>
          <w:rFonts w:ascii="Symbol" w:hAnsi="Symbol"/>
          <w:spacing w:val="-94"/>
          <w:position w:val="-10"/>
          <w:sz w:val="19"/>
        </w:rPr>
        <w:t></w:t>
      </w:r>
      <w:r>
        <w:rPr>
          <w:rFonts w:ascii="Symbol" w:hAnsi="Symbol"/>
          <w:spacing w:val="-94"/>
          <w:sz w:val="32"/>
        </w:rPr>
        <w:t></w:t>
      </w:r>
      <w:r>
        <w:rPr>
          <w:rFonts w:ascii="Symbol" w:hAnsi="Symbol"/>
          <w:spacing w:val="-94"/>
          <w:position w:val="-10"/>
          <w:sz w:val="19"/>
        </w:rPr>
        <w:t></w:t>
      </w:r>
      <w:r>
        <w:rPr>
          <w:rFonts w:ascii="Symbol" w:hAnsi="Symbol"/>
          <w:spacing w:val="-94"/>
          <w:sz w:val="32"/>
        </w:rPr>
        <w:t></w:t>
      </w:r>
      <w:r>
        <w:rPr>
          <w:spacing w:val="-21"/>
          <w:sz w:val="32"/>
        </w:rPr>
        <w:t> </w:t>
      </w:r>
      <w:r>
        <w:rPr>
          <w:sz w:val="32"/>
        </w:rPr>
        <w:t>0</w:t>
      </w:r>
      <w:r>
        <w:rPr>
          <w:spacing w:val="-27"/>
          <w:sz w:val="32"/>
        </w:rPr>
        <w:t> </w:t>
      </w:r>
      <w:r>
        <w:rPr>
          <w:spacing w:val="-10"/>
          <w:position w:val="-9"/>
          <w:sz w:val="24"/>
        </w:rPr>
        <w:t>,</w:t>
      </w:r>
    </w:p>
    <w:p>
      <w:pPr>
        <w:spacing w:after="0"/>
        <w:jc w:val="left"/>
        <w:rPr>
          <w:position w:val="-9"/>
          <w:sz w:val="24"/>
        </w:rPr>
        <w:sectPr>
          <w:type w:val="continuous"/>
          <w:pgSz w:w="11900" w:h="16840"/>
          <w:pgMar w:header="0" w:footer="985" w:top="1060" w:bottom="1240" w:left="850" w:right="708"/>
          <w:cols w:num="2" w:equalWidth="0">
            <w:col w:w="5316" w:space="40"/>
            <w:col w:w="4986"/>
          </w:cols>
        </w:sectPr>
      </w:pPr>
    </w:p>
    <w:p>
      <w:pPr>
        <w:pStyle w:val="BodyText"/>
        <w:spacing w:before="72"/>
        <w:ind w:left="851" w:hanging="1"/>
      </w:pPr>
      <w:r>
        <w:rPr/>
        <w:t>поэтому,</w:t>
      </w:r>
      <w:r>
        <w:rPr>
          <w:spacing w:val="40"/>
        </w:rPr>
        <w:t> </w:t>
      </w:r>
      <w:r>
        <w:rPr/>
        <w:t>при</w:t>
      </w:r>
      <w:r>
        <w:rPr>
          <w:spacing w:val="39"/>
        </w:rPr>
        <w:t> </w:t>
      </w:r>
      <w:r>
        <w:rPr/>
        <w:t>достаточно</w:t>
      </w:r>
      <w:r>
        <w:rPr>
          <w:spacing w:val="39"/>
        </w:rPr>
        <w:t> </w:t>
      </w:r>
      <w:r>
        <w:rPr/>
        <w:t>больших</w:t>
      </w:r>
      <w:r>
        <w:rPr>
          <w:spacing w:val="40"/>
        </w:rPr>
        <w:t> </w:t>
      </w:r>
      <w:r>
        <w:rPr>
          <w:i/>
        </w:rPr>
        <w:t>n</w:t>
      </w:r>
      <w:r>
        <w:rPr>
          <w:i/>
          <w:spacing w:val="39"/>
        </w:rPr>
        <w:t> </w:t>
      </w:r>
      <w:r>
        <w:rPr/>
        <w:t>,</w:t>
      </w:r>
      <w:r>
        <w:rPr>
          <w:spacing w:val="40"/>
        </w:rPr>
        <w:t> </w:t>
      </w:r>
      <w:r>
        <w:rPr/>
        <w:t>правая</w:t>
      </w:r>
      <w:r>
        <w:rPr>
          <w:spacing w:val="40"/>
        </w:rPr>
        <w:t> </w:t>
      </w:r>
      <w:r>
        <w:rPr/>
        <w:t>часть</w:t>
      </w:r>
      <w:r>
        <w:rPr>
          <w:spacing w:val="39"/>
        </w:rPr>
        <w:t> </w:t>
      </w:r>
      <w:r>
        <w:rPr/>
        <w:t>(</w:t>
      </w:r>
      <w:r>
        <w:rPr>
          <w:rFonts w:ascii="Symbol" w:hAnsi="Symbol"/>
        </w:rPr>
        <w:t></w:t>
      </w:r>
      <w:r>
        <w:rPr/>
        <w:t>)</w:t>
      </w:r>
      <w:r>
        <w:rPr>
          <w:spacing w:val="39"/>
        </w:rPr>
        <w:t> </w:t>
      </w:r>
      <w:r>
        <w:rPr/>
        <w:t>меньше</w:t>
      </w:r>
      <w:r>
        <w:rPr>
          <w:spacing w:val="40"/>
        </w:rPr>
        <w:t> </w:t>
      </w:r>
      <w:r>
        <w:rPr/>
        <w:t>единицы</w:t>
      </w:r>
      <w:r>
        <w:rPr>
          <w:spacing w:val="40"/>
        </w:rPr>
        <w:t> </w:t>
      </w:r>
      <w:r>
        <w:rPr/>
        <w:t>и</w:t>
      </w:r>
      <w:r>
        <w:rPr>
          <w:spacing w:val="39"/>
        </w:rPr>
        <w:t> </w:t>
      </w:r>
      <w:r>
        <w:rPr/>
        <w:t>равенство (</w:t>
      </w:r>
      <w:r>
        <w:rPr>
          <w:rFonts w:ascii="Symbol" w:hAnsi="Symbol"/>
        </w:rPr>
        <w:t></w:t>
      </w:r>
      <w:r>
        <w:rPr/>
        <w:t>) невозможно.</w:t>
      </w:r>
    </w:p>
    <w:p>
      <w:pPr>
        <w:spacing w:before="1"/>
        <w:ind w:left="0" w:right="133" w:firstLine="0"/>
        <w:jc w:val="right"/>
        <w:rPr>
          <w:rFonts w:ascii="Symbol" w:hAnsi="Symbol"/>
          <w:sz w:val="40"/>
        </w:rPr>
      </w:pPr>
      <w:r>
        <w:rPr>
          <w:rFonts w:ascii="Symbol" w:hAnsi="Symbol"/>
          <w:spacing w:val="-10"/>
          <w:sz w:val="40"/>
        </w:rPr>
        <w:t></w:t>
      </w:r>
    </w:p>
    <w:p>
      <w:pPr>
        <w:pStyle w:val="BodyText"/>
        <w:spacing w:before="273"/>
        <w:ind w:left="1559"/>
      </w:pPr>
      <w:r>
        <w:rPr/>
        <w:t>После</w:t>
      </w:r>
      <w:r>
        <w:rPr>
          <w:spacing w:val="51"/>
          <w:w w:val="150"/>
        </w:rPr>
        <w:t> </w:t>
      </w:r>
      <w:r>
        <w:rPr/>
        <w:t>прочтения</w:t>
      </w:r>
      <w:r>
        <w:rPr>
          <w:spacing w:val="55"/>
          <w:w w:val="150"/>
        </w:rPr>
        <w:t> </w:t>
      </w:r>
      <w:r>
        <w:rPr/>
        <w:t>такого</w:t>
      </w:r>
      <w:r>
        <w:rPr>
          <w:spacing w:val="53"/>
          <w:w w:val="150"/>
        </w:rPr>
        <w:t> </w:t>
      </w:r>
      <w:r>
        <w:rPr/>
        <w:t>серьезного</w:t>
      </w:r>
      <w:r>
        <w:rPr>
          <w:spacing w:val="53"/>
          <w:w w:val="150"/>
        </w:rPr>
        <w:t> </w:t>
      </w:r>
      <w:r>
        <w:rPr/>
        <w:t>доказательства</w:t>
      </w:r>
      <w:r>
        <w:rPr>
          <w:spacing w:val="57"/>
          <w:w w:val="150"/>
        </w:rPr>
        <w:t> </w:t>
      </w:r>
      <w:r>
        <w:rPr/>
        <w:t>я</w:t>
      </w:r>
      <w:r>
        <w:rPr>
          <w:spacing w:val="53"/>
          <w:w w:val="150"/>
        </w:rPr>
        <w:t> </w:t>
      </w:r>
      <w:r>
        <w:rPr/>
        <w:t>советую</w:t>
      </w:r>
      <w:r>
        <w:rPr>
          <w:spacing w:val="51"/>
          <w:w w:val="150"/>
        </w:rPr>
        <w:t> </w:t>
      </w:r>
      <w:r>
        <w:rPr/>
        <w:t>вам</w:t>
      </w:r>
      <w:r>
        <w:rPr>
          <w:spacing w:val="54"/>
          <w:w w:val="150"/>
        </w:rPr>
        <w:t> </w:t>
      </w:r>
      <w:r>
        <w:rPr>
          <w:spacing w:val="-2"/>
        </w:rPr>
        <w:t>отдохнуть.</w:t>
      </w:r>
    </w:p>
    <w:p>
      <w:pPr>
        <w:pStyle w:val="BodyText"/>
        <w:ind w:left="851"/>
      </w:pPr>
      <w:r>
        <w:rPr/>
        <w:t>Впереди</w:t>
      </w:r>
      <w:r>
        <w:rPr>
          <w:spacing w:val="-9"/>
        </w:rPr>
        <w:t> </w:t>
      </w:r>
      <w:r>
        <w:rPr/>
        <w:t>предстоят</w:t>
      </w:r>
      <w:r>
        <w:rPr>
          <w:spacing w:val="-7"/>
        </w:rPr>
        <w:t> </w:t>
      </w:r>
      <w:r>
        <w:rPr/>
        <w:t>еще</w:t>
      </w:r>
      <w:r>
        <w:rPr>
          <w:spacing w:val="-5"/>
        </w:rPr>
        <w:t> </w:t>
      </w:r>
      <w:r>
        <w:rPr/>
        <w:t>более</w:t>
      </w:r>
      <w:r>
        <w:rPr>
          <w:spacing w:val="-6"/>
        </w:rPr>
        <w:t> </w:t>
      </w:r>
      <w:r>
        <w:rPr/>
        <w:t>серьезные</w:t>
      </w:r>
      <w:r>
        <w:rPr>
          <w:spacing w:val="-4"/>
        </w:rPr>
        <w:t> </w:t>
      </w:r>
      <w:r>
        <w:rPr>
          <w:spacing w:val="-2"/>
        </w:rPr>
        <w:t>испытания.</w:t>
      </w:r>
    </w:p>
    <w:p>
      <w:pPr>
        <w:pStyle w:val="BodyText"/>
        <w:spacing w:before="2"/>
      </w:pPr>
    </w:p>
    <w:p>
      <w:pPr>
        <w:pStyle w:val="BodyText"/>
        <w:tabs>
          <w:tab w:pos="7145" w:val="left" w:leader="none"/>
        </w:tabs>
        <w:ind w:left="2338" w:right="418"/>
      </w:pPr>
      <w:r>
        <w:rPr/>
        <mc:AlternateContent>
          <mc:Choice Requires="wps">
            <w:drawing>
              <wp:anchor distT="0" distB="0" distL="0" distR="0" allowOverlap="1" layoutInCell="1" locked="0" behindDoc="0" simplePos="0" relativeHeight="16505344">
                <wp:simplePos x="0" y="0"/>
                <wp:positionH relativeFrom="page">
                  <wp:posOffset>1080516</wp:posOffset>
                </wp:positionH>
                <wp:positionV relativeFrom="paragraph">
                  <wp:posOffset>1006</wp:posOffset>
                </wp:positionV>
                <wp:extent cx="905510" cy="2684780"/>
                <wp:effectExtent l="0" t="0" r="0" b="0"/>
                <wp:wrapNone/>
                <wp:docPr id="2849" name="Group 2849"/>
                <wp:cNvGraphicFramePr>
                  <a:graphicFrameLocks/>
                </wp:cNvGraphicFramePr>
                <a:graphic>
                  <a:graphicData uri="http://schemas.microsoft.com/office/word/2010/wordprocessingGroup">
                    <wpg:wgp>
                      <wpg:cNvPr id="2849" name="Group 2849"/>
                      <wpg:cNvGrpSpPr/>
                      <wpg:grpSpPr>
                        <a:xfrm>
                          <a:off x="0" y="0"/>
                          <a:ext cx="905510" cy="2684780"/>
                          <a:chExt cx="905510" cy="2684780"/>
                        </a:xfrm>
                      </wpg:grpSpPr>
                      <pic:pic>
                        <pic:nvPicPr>
                          <pic:cNvPr id="2850" name="Image 2850"/>
                          <pic:cNvPicPr/>
                        </pic:nvPicPr>
                        <pic:blipFill>
                          <a:blip r:embed="rId75" cstate="print"/>
                          <a:stretch>
                            <a:fillRect/>
                          </a:stretch>
                        </pic:blipFill>
                        <pic:spPr>
                          <a:xfrm>
                            <a:off x="601980" y="406145"/>
                            <a:ext cx="144018" cy="230124"/>
                          </a:xfrm>
                          <a:prstGeom prst="rect">
                            <a:avLst/>
                          </a:prstGeom>
                        </pic:spPr>
                      </pic:pic>
                      <wps:wsp>
                        <wps:cNvPr id="2851" name="Graphic 2851"/>
                        <wps:cNvSpPr/>
                        <wps:spPr>
                          <a:xfrm>
                            <a:off x="0" y="350519"/>
                            <a:ext cx="867410" cy="1142365"/>
                          </a:xfrm>
                          <a:custGeom>
                            <a:avLst/>
                            <a:gdLst/>
                            <a:ahLst/>
                            <a:cxnLst/>
                            <a:rect l="l" t="t" r="r" b="b"/>
                            <a:pathLst>
                              <a:path w="867410" h="1142365">
                                <a:moveTo>
                                  <a:pt x="267462" y="216408"/>
                                </a:moveTo>
                                <a:lnTo>
                                  <a:pt x="233934" y="177546"/>
                                </a:lnTo>
                                <a:lnTo>
                                  <a:pt x="245364" y="156210"/>
                                </a:lnTo>
                                <a:lnTo>
                                  <a:pt x="255270" y="101346"/>
                                </a:lnTo>
                                <a:lnTo>
                                  <a:pt x="249936" y="51816"/>
                                </a:lnTo>
                                <a:lnTo>
                                  <a:pt x="233934" y="10668"/>
                                </a:lnTo>
                                <a:lnTo>
                                  <a:pt x="199644" y="0"/>
                                </a:lnTo>
                                <a:lnTo>
                                  <a:pt x="168402" y="20574"/>
                                </a:lnTo>
                                <a:lnTo>
                                  <a:pt x="139446" y="108204"/>
                                </a:lnTo>
                                <a:lnTo>
                                  <a:pt x="132588" y="188214"/>
                                </a:lnTo>
                                <a:lnTo>
                                  <a:pt x="144780" y="250698"/>
                                </a:lnTo>
                                <a:lnTo>
                                  <a:pt x="176022" y="257556"/>
                                </a:lnTo>
                                <a:lnTo>
                                  <a:pt x="211836" y="230124"/>
                                </a:lnTo>
                                <a:lnTo>
                                  <a:pt x="226314" y="195072"/>
                                </a:lnTo>
                                <a:lnTo>
                                  <a:pt x="255270" y="223266"/>
                                </a:lnTo>
                                <a:lnTo>
                                  <a:pt x="267462" y="216408"/>
                                </a:lnTo>
                                <a:close/>
                              </a:path>
                              <a:path w="867410" h="1142365">
                                <a:moveTo>
                                  <a:pt x="867156" y="658368"/>
                                </a:moveTo>
                                <a:lnTo>
                                  <a:pt x="864108" y="644652"/>
                                </a:lnTo>
                                <a:lnTo>
                                  <a:pt x="851916" y="640842"/>
                                </a:lnTo>
                                <a:lnTo>
                                  <a:pt x="832866" y="627126"/>
                                </a:lnTo>
                                <a:lnTo>
                                  <a:pt x="813816" y="589026"/>
                                </a:lnTo>
                                <a:lnTo>
                                  <a:pt x="820674" y="564642"/>
                                </a:lnTo>
                                <a:lnTo>
                                  <a:pt x="859536" y="490728"/>
                                </a:lnTo>
                                <a:lnTo>
                                  <a:pt x="861822" y="463296"/>
                                </a:lnTo>
                                <a:lnTo>
                                  <a:pt x="861822" y="449580"/>
                                </a:lnTo>
                                <a:lnTo>
                                  <a:pt x="847344" y="425234"/>
                                </a:lnTo>
                                <a:lnTo>
                                  <a:pt x="847344" y="473964"/>
                                </a:lnTo>
                                <a:lnTo>
                                  <a:pt x="842772" y="494538"/>
                                </a:lnTo>
                                <a:lnTo>
                                  <a:pt x="832866" y="518922"/>
                                </a:lnTo>
                                <a:lnTo>
                                  <a:pt x="820674" y="539496"/>
                                </a:lnTo>
                                <a:lnTo>
                                  <a:pt x="810590" y="564362"/>
                                </a:lnTo>
                                <a:lnTo>
                                  <a:pt x="801624" y="483870"/>
                                </a:lnTo>
                                <a:lnTo>
                                  <a:pt x="792480" y="435864"/>
                                </a:lnTo>
                                <a:lnTo>
                                  <a:pt x="782574" y="390144"/>
                                </a:lnTo>
                                <a:lnTo>
                                  <a:pt x="779487" y="378955"/>
                                </a:lnTo>
                                <a:lnTo>
                                  <a:pt x="787146" y="386334"/>
                                </a:lnTo>
                                <a:lnTo>
                                  <a:pt x="806196" y="410718"/>
                                </a:lnTo>
                                <a:lnTo>
                                  <a:pt x="826008" y="432054"/>
                                </a:lnTo>
                                <a:lnTo>
                                  <a:pt x="847344" y="473964"/>
                                </a:lnTo>
                                <a:lnTo>
                                  <a:pt x="847344" y="425234"/>
                                </a:lnTo>
                                <a:lnTo>
                                  <a:pt x="845058" y="421386"/>
                                </a:lnTo>
                                <a:lnTo>
                                  <a:pt x="787146" y="337566"/>
                                </a:lnTo>
                                <a:lnTo>
                                  <a:pt x="762762" y="310134"/>
                                </a:lnTo>
                                <a:lnTo>
                                  <a:pt x="755383" y="310134"/>
                                </a:lnTo>
                                <a:lnTo>
                                  <a:pt x="753618" y="306324"/>
                                </a:lnTo>
                                <a:lnTo>
                                  <a:pt x="734568" y="299466"/>
                                </a:lnTo>
                                <a:lnTo>
                                  <a:pt x="720090" y="303276"/>
                                </a:lnTo>
                                <a:lnTo>
                                  <a:pt x="712216" y="314464"/>
                                </a:lnTo>
                                <a:lnTo>
                                  <a:pt x="710184" y="313944"/>
                                </a:lnTo>
                                <a:lnTo>
                                  <a:pt x="691134" y="323850"/>
                                </a:lnTo>
                                <a:lnTo>
                                  <a:pt x="666750" y="355092"/>
                                </a:lnTo>
                                <a:lnTo>
                                  <a:pt x="659892" y="369570"/>
                                </a:lnTo>
                                <a:lnTo>
                                  <a:pt x="633222" y="403860"/>
                                </a:lnTo>
                                <a:lnTo>
                                  <a:pt x="587502" y="435864"/>
                                </a:lnTo>
                                <a:lnTo>
                                  <a:pt x="556260" y="452628"/>
                                </a:lnTo>
                                <a:lnTo>
                                  <a:pt x="510540" y="487680"/>
                                </a:lnTo>
                                <a:lnTo>
                                  <a:pt x="462534" y="504444"/>
                                </a:lnTo>
                                <a:lnTo>
                                  <a:pt x="438150" y="504444"/>
                                </a:lnTo>
                                <a:lnTo>
                                  <a:pt x="416814" y="480822"/>
                                </a:lnTo>
                                <a:lnTo>
                                  <a:pt x="390144" y="480822"/>
                                </a:lnTo>
                                <a:lnTo>
                                  <a:pt x="390144" y="504240"/>
                                </a:lnTo>
                                <a:lnTo>
                                  <a:pt x="381762" y="512064"/>
                                </a:lnTo>
                                <a:lnTo>
                                  <a:pt x="357378" y="506730"/>
                                </a:lnTo>
                                <a:lnTo>
                                  <a:pt x="310134" y="482346"/>
                                </a:lnTo>
                                <a:lnTo>
                                  <a:pt x="268224" y="438912"/>
                                </a:lnTo>
                                <a:lnTo>
                                  <a:pt x="266293" y="437400"/>
                                </a:lnTo>
                                <a:lnTo>
                                  <a:pt x="261366" y="422910"/>
                                </a:lnTo>
                                <a:lnTo>
                                  <a:pt x="242316" y="371094"/>
                                </a:lnTo>
                                <a:lnTo>
                                  <a:pt x="235318" y="351790"/>
                                </a:lnTo>
                                <a:lnTo>
                                  <a:pt x="235318" y="412381"/>
                                </a:lnTo>
                                <a:lnTo>
                                  <a:pt x="195834" y="375666"/>
                                </a:lnTo>
                                <a:lnTo>
                                  <a:pt x="192786" y="370586"/>
                                </a:lnTo>
                                <a:lnTo>
                                  <a:pt x="192786" y="362712"/>
                                </a:lnTo>
                                <a:lnTo>
                                  <a:pt x="190995" y="328726"/>
                                </a:lnTo>
                                <a:lnTo>
                                  <a:pt x="196596" y="337566"/>
                                </a:lnTo>
                                <a:lnTo>
                                  <a:pt x="213360" y="365760"/>
                                </a:lnTo>
                                <a:lnTo>
                                  <a:pt x="227838" y="397002"/>
                                </a:lnTo>
                                <a:lnTo>
                                  <a:pt x="235318" y="412381"/>
                                </a:lnTo>
                                <a:lnTo>
                                  <a:pt x="235318" y="351790"/>
                                </a:lnTo>
                                <a:lnTo>
                                  <a:pt x="223266" y="318516"/>
                                </a:lnTo>
                                <a:lnTo>
                                  <a:pt x="206502" y="281940"/>
                                </a:lnTo>
                                <a:lnTo>
                                  <a:pt x="194310" y="277368"/>
                                </a:lnTo>
                                <a:lnTo>
                                  <a:pt x="186804" y="300329"/>
                                </a:lnTo>
                                <a:lnTo>
                                  <a:pt x="185166" y="291846"/>
                                </a:lnTo>
                                <a:lnTo>
                                  <a:pt x="170688" y="268224"/>
                                </a:lnTo>
                                <a:lnTo>
                                  <a:pt x="155448" y="264414"/>
                                </a:lnTo>
                                <a:lnTo>
                                  <a:pt x="135636" y="272796"/>
                                </a:lnTo>
                                <a:lnTo>
                                  <a:pt x="133400" y="278180"/>
                                </a:lnTo>
                                <a:lnTo>
                                  <a:pt x="127254" y="273558"/>
                                </a:lnTo>
                                <a:lnTo>
                                  <a:pt x="115824" y="275082"/>
                                </a:lnTo>
                                <a:lnTo>
                                  <a:pt x="110490" y="300990"/>
                                </a:lnTo>
                                <a:lnTo>
                                  <a:pt x="117436" y="322922"/>
                                </a:lnTo>
                                <a:lnTo>
                                  <a:pt x="106680" y="366522"/>
                                </a:lnTo>
                                <a:lnTo>
                                  <a:pt x="96774" y="417576"/>
                                </a:lnTo>
                                <a:lnTo>
                                  <a:pt x="86868" y="473202"/>
                                </a:lnTo>
                                <a:lnTo>
                                  <a:pt x="79248" y="528066"/>
                                </a:lnTo>
                                <a:lnTo>
                                  <a:pt x="76962" y="579882"/>
                                </a:lnTo>
                                <a:lnTo>
                                  <a:pt x="76962" y="614934"/>
                                </a:lnTo>
                                <a:lnTo>
                                  <a:pt x="84645" y="645693"/>
                                </a:lnTo>
                                <a:lnTo>
                                  <a:pt x="79248" y="651510"/>
                                </a:lnTo>
                                <a:lnTo>
                                  <a:pt x="66294" y="705612"/>
                                </a:lnTo>
                                <a:lnTo>
                                  <a:pt x="60198" y="792480"/>
                                </a:lnTo>
                                <a:lnTo>
                                  <a:pt x="64770" y="900684"/>
                                </a:lnTo>
                                <a:lnTo>
                                  <a:pt x="82296" y="1009650"/>
                                </a:lnTo>
                                <a:lnTo>
                                  <a:pt x="93726" y="1060704"/>
                                </a:lnTo>
                                <a:lnTo>
                                  <a:pt x="89154" y="1069848"/>
                                </a:lnTo>
                                <a:lnTo>
                                  <a:pt x="74676" y="1072896"/>
                                </a:lnTo>
                                <a:lnTo>
                                  <a:pt x="33528" y="1076706"/>
                                </a:lnTo>
                                <a:lnTo>
                                  <a:pt x="4572" y="1091946"/>
                                </a:lnTo>
                                <a:lnTo>
                                  <a:pt x="0" y="1104138"/>
                                </a:lnTo>
                                <a:lnTo>
                                  <a:pt x="2286" y="1123950"/>
                                </a:lnTo>
                                <a:lnTo>
                                  <a:pt x="26670" y="1142238"/>
                                </a:lnTo>
                                <a:lnTo>
                                  <a:pt x="35052" y="1130808"/>
                                </a:lnTo>
                                <a:lnTo>
                                  <a:pt x="38862" y="1113282"/>
                                </a:lnTo>
                                <a:lnTo>
                                  <a:pt x="62484" y="1101090"/>
                                </a:lnTo>
                                <a:lnTo>
                                  <a:pt x="88392" y="1093470"/>
                                </a:lnTo>
                                <a:lnTo>
                                  <a:pt x="107442" y="1097280"/>
                                </a:lnTo>
                                <a:lnTo>
                                  <a:pt x="118110" y="1090422"/>
                                </a:lnTo>
                                <a:lnTo>
                                  <a:pt x="118110" y="1079754"/>
                                </a:lnTo>
                                <a:lnTo>
                                  <a:pt x="104394" y="1036320"/>
                                </a:lnTo>
                                <a:lnTo>
                                  <a:pt x="91440" y="976884"/>
                                </a:lnTo>
                                <a:lnTo>
                                  <a:pt x="79248" y="912876"/>
                                </a:lnTo>
                                <a:lnTo>
                                  <a:pt x="80772" y="860298"/>
                                </a:lnTo>
                                <a:lnTo>
                                  <a:pt x="84582" y="796290"/>
                                </a:lnTo>
                                <a:lnTo>
                                  <a:pt x="93726" y="745236"/>
                                </a:lnTo>
                                <a:lnTo>
                                  <a:pt x="103632" y="700278"/>
                                </a:lnTo>
                                <a:lnTo>
                                  <a:pt x="113372" y="679386"/>
                                </a:lnTo>
                                <a:lnTo>
                                  <a:pt x="128778" y="685800"/>
                                </a:lnTo>
                                <a:lnTo>
                                  <a:pt x="138442" y="685800"/>
                                </a:lnTo>
                                <a:lnTo>
                                  <a:pt x="144780" y="713232"/>
                                </a:lnTo>
                                <a:lnTo>
                                  <a:pt x="166878" y="752856"/>
                                </a:lnTo>
                                <a:lnTo>
                                  <a:pt x="175260" y="791718"/>
                                </a:lnTo>
                                <a:lnTo>
                                  <a:pt x="179070" y="835152"/>
                                </a:lnTo>
                                <a:lnTo>
                                  <a:pt x="182118" y="896112"/>
                                </a:lnTo>
                                <a:lnTo>
                                  <a:pt x="183642" y="954024"/>
                                </a:lnTo>
                                <a:lnTo>
                                  <a:pt x="173736" y="1007364"/>
                                </a:lnTo>
                                <a:lnTo>
                                  <a:pt x="161544" y="1032510"/>
                                </a:lnTo>
                                <a:lnTo>
                                  <a:pt x="159258" y="1053084"/>
                                </a:lnTo>
                                <a:lnTo>
                                  <a:pt x="165354" y="1061466"/>
                                </a:lnTo>
                                <a:lnTo>
                                  <a:pt x="190500" y="1073658"/>
                                </a:lnTo>
                                <a:lnTo>
                                  <a:pt x="212598" y="1094232"/>
                                </a:lnTo>
                                <a:lnTo>
                                  <a:pt x="236220" y="1126236"/>
                                </a:lnTo>
                                <a:lnTo>
                                  <a:pt x="256032" y="1136904"/>
                                </a:lnTo>
                                <a:lnTo>
                                  <a:pt x="268986" y="1126236"/>
                                </a:lnTo>
                                <a:lnTo>
                                  <a:pt x="267462" y="1115568"/>
                                </a:lnTo>
                                <a:lnTo>
                                  <a:pt x="242316" y="1089660"/>
                                </a:lnTo>
                                <a:lnTo>
                                  <a:pt x="211074" y="1068324"/>
                                </a:lnTo>
                                <a:lnTo>
                                  <a:pt x="185928" y="1054608"/>
                                </a:lnTo>
                                <a:lnTo>
                                  <a:pt x="182118" y="1042416"/>
                                </a:lnTo>
                                <a:lnTo>
                                  <a:pt x="192024" y="995172"/>
                                </a:lnTo>
                                <a:lnTo>
                                  <a:pt x="198882" y="947928"/>
                                </a:lnTo>
                                <a:lnTo>
                                  <a:pt x="198120" y="908304"/>
                                </a:lnTo>
                                <a:lnTo>
                                  <a:pt x="195072" y="840486"/>
                                </a:lnTo>
                                <a:lnTo>
                                  <a:pt x="189738" y="778002"/>
                                </a:lnTo>
                                <a:lnTo>
                                  <a:pt x="188214" y="737616"/>
                                </a:lnTo>
                                <a:lnTo>
                                  <a:pt x="175260" y="672846"/>
                                </a:lnTo>
                                <a:lnTo>
                                  <a:pt x="172300" y="667778"/>
                                </a:lnTo>
                                <a:lnTo>
                                  <a:pt x="177546" y="662178"/>
                                </a:lnTo>
                                <a:lnTo>
                                  <a:pt x="190500" y="607314"/>
                                </a:lnTo>
                                <a:lnTo>
                                  <a:pt x="192786" y="540258"/>
                                </a:lnTo>
                                <a:lnTo>
                                  <a:pt x="192786" y="395859"/>
                                </a:lnTo>
                                <a:lnTo>
                                  <a:pt x="200406" y="402336"/>
                                </a:lnTo>
                                <a:lnTo>
                                  <a:pt x="249847" y="457885"/>
                                </a:lnTo>
                                <a:lnTo>
                                  <a:pt x="253746" y="473202"/>
                                </a:lnTo>
                                <a:lnTo>
                                  <a:pt x="243840" y="490728"/>
                                </a:lnTo>
                                <a:lnTo>
                                  <a:pt x="230124" y="512064"/>
                                </a:lnTo>
                                <a:lnTo>
                                  <a:pt x="214884" y="527304"/>
                                </a:lnTo>
                                <a:lnTo>
                                  <a:pt x="198120" y="547116"/>
                                </a:lnTo>
                                <a:lnTo>
                                  <a:pt x="194310" y="560832"/>
                                </a:lnTo>
                                <a:lnTo>
                                  <a:pt x="192024" y="588264"/>
                                </a:lnTo>
                                <a:lnTo>
                                  <a:pt x="196596" y="623316"/>
                                </a:lnTo>
                                <a:lnTo>
                                  <a:pt x="211074" y="656082"/>
                                </a:lnTo>
                                <a:lnTo>
                                  <a:pt x="227838" y="677418"/>
                                </a:lnTo>
                                <a:lnTo>
                                  <a:pt x="233934" y="658368"/>
                                </a:lnTo>
                                <a:lnTo>
                                  <a:pt x="235458" y="643890"/>
                                </a:lnTo>
                                <a:lnTo>
                                  <a:pt x="224028" y="635508"/>
                                </a:lnTo>
                                <a:lnTo>
                                  <a:pt x="208788" y="614934"/>
                                </a:lnTo>
                                <a:lnTo>
                                  <a:pt x="198882" y="569214"/>
                                </a:lnTo>
                                <a:lnTo>
                                  <a:pt x="210312" y="548640"/>
                                </a:lnTo>
                                <a:lnTo>
                                  <a:pt x="233172" y="527304"/>
                                </a:lnTo>
                                <a:lnTo>
                                  <a:pt x="261366" y="496062"/>
                                </a:lnTo>
                                <a:lnTo>
                                  <a:pt x="268274" y="472541"/>
                                </a:lnTo>
                                <a:lnTo>
                                  <a:pt x="311658" y="499872"/>
                                </a:lnTo>
                                <a:lnTo>
                                  <a:pt x="345186" y="525780"/>
                                </a:lnTo>
                                <a:lnTo>
                                  <a:pt x="369570" y="562356"/>
                                </a:lnTo>
                                <a:lnTo>
                                  <a:pt x="387858" y="576072"/>
                                </a:lnTo>
                                <a:lnTo>
                                  <a:pt x="419862" y="571500"/>
                                </a:lnTo>
                                <a:lnTo>
                                  <a:pt x="420979" y="566000"/>
                                </a:lnTo>
                                <a:lnTo>
                                  <a:pt x="425958" y="567690"/>
                                </a:lnTo>
                                <a:lnTo>
                                  <a:pt x="445008" y="557022"/>
                                </a:lnTo>
                                <a:lnTo>
                                  <a:pt x="471678" y="525780"/>
                                </a:lnTo>
                                <a:lnTo>
                                  <a:pt x="507492" y="504444"/>
                                </a:lnTo>
                                <a:lnTo>
                                  <a:pt x="565404" y="480822"/>
                                </a:lnTo>
                                <a:lnTo>
                                  <a:pt x="625602" y="428244"/>
                                </a:lnTo>
                                <a:lnTo>
                                  <a:pt x="681228" y="393192"/>
                                </a:lnTo>
                                <a:lnTo>
                                  <a:pt x="698334" y="381927"/>
                                </a:lnTo>
                                <a:lnTo>
                                  <a:pt x="697992" y="386334"/>
                                </a:lnTo>
                                <a:lnTo>
                                  <a:pt x="697992" y="543306"/>
                                </a:lnTo>
                                <a:lnTo>
                                  <a:pt x="701040" y="602742"/>
                                </a:lnTo>
                                <a:lnTo>
                                  <a:pt x="712470" y="651510"/>
                                </a:lnTo>
                                <a:lnTo>
                                  <a:pt x="712622" y="651662"/>
                                </a:lnTo>
                                <a:lnTo>
                                  <a:pt x="693420" y="703326"/>
                                </a:lnTo>
                                <a:lnTo>
                                  <a:pt x="686562" y="741426"/>
                                </a:lnTo>
                                <a:lnTo>
                                  <a:pt x="672084" y="800862"/>
                                </a:lnTo>
                                <a:lnTo>
                                  <a:pt x="659892" y="867156"/>
                                </a:lnTo>
                                <a:lnTo>
                                  <a:pt x="652272" y="905256"/>
                                </a:lnTo>
                                <a:lnTo>
                                  <a:pt x="652272" y="954024"/>
                                </a:lnTo>
                                <a:lnTo>
                                  <a:pt x="654558" y="1002792"/>
                                </a:lnTo>
                                <a:lnTo>
                                  <a:pt x="649986" y="1013460"/>
                                </a:lnTo>
                                <a:lnTo>
                                  <a:pt x="623316" y="1020318"/>
                                </a:lnTo>
                                <a:lnTo>
                                  <a:pt x="589788" y="1030986"/>
                                </a:lnTo>
                                <a:lnTo>
                                  <a:pt x="560832" y="1048512"/>
                                </a:lnTo>
                                <a:lnTo>
                                  <a:pt x="558546" y="1058418"/>
                                </a:lnTo>
                                <a:lnTo>
                                  <a:pt x="570738" y="1072896"/>
                                </a:lnTo>
                                <a:lnTo>
                                  <a:pt x="589788" y="1069086"/>
                                </a:lnTo>
                                <a:lnTo>
                                  <a:pt x="618744" y="1044702"/>
                                </a:lnTo>
                                <a:lnTo>
                                  <a:pt x="643128" y="1030986"/>
                                </a:lnTo>
                                <a:lnTo>
                                  <a:pt x="669036" y="1027176"/>
                                </a:lnTo>
                                <a:lnTo>
                                  <a:pt x="676656" y="1020318"/>
                                </a:lnTo>
                                <a:lnTo>
                                  <a:pt x="676656" y="999744"/>
                                </a:lnTo>
                                <a:lnTo>
                                  <a:pt x="669036" y="971550"/>
                                </a:lnTo>
                                <a:lnTo>
                                  <a:pt x="666750" y="915924"/>
                                </a:lnTo>
                                <a:lnTo>
                                  <a:pt x="676656" y="859536"/>
                                </a:lnTo>
                                <a:lnTo>
                                  <a:pt x="688848" y="800862"/>
                                </a:lnTo>
                                <a:lnTo>
                                  <a:pt x="697992" y="758952"/>
                                </a:lnTo>
                                <a:lnTo>
                                  <a:pt x="739140" y="692658"/>
                                </a:lnTo>
                                <a:lnTo>
                                  <a:pt x="748284" y="672084"/>
                                </a:lnTo>
                                <a:lnTo>
                                  <a:pt x="761238" y="672084"/>
                                </a:lnTo>
                                <a:lnTo>
                                  <a:pt x="774369" y="666673"/>
                                </a:lnTo>
                                <a:lnTo>
                                  <a:pt x="774954" y="678942"/>
                                </a:lnTo>
                                <a:lnTo>
                                  <a:pt x="778002" y="730758"/>
                                </a:lnTo>
                                <a:lnTo>
                                  <a:pt x="770382" y="794004"/>
                                </a:lnTo>
                                <a:lnTo>
                                  <a:pt x="762762" y="845820"/>
                                </a:lnTo>
                                <a:lnTo>
                                  <a:pt x="741426" y="905256"/>
                                </a:lnTo>
                                <a:lnTo>
                                  <a:pt x="720090" y="957072"/>
                                </a:lnTo>
                                <a:lnTo>
                                  <a:pt x="701040" y="995934"/>
                                </a:lnTo>
                                <a:lnTo>
                                  <a:pt x="697992" y="1006602"/>
                                </a:lnTo>
                                <a:lnTo>
                                  <a:pt x="707898" y="1017270"/>
                                </a:lnTo>
                                <a:lnTo>
                                  <a:pt x="726948" y="1020318"/>
                                </a:lnTo>
                                <a:lnTo>
                                  <a:pt x="751332" y="1034034"/>
                                </a:lnTo>
                                <a:lnTo>
                                  <a:pt x="772668" y="1055370"/>
                                </a:lnTo>
                                <a:lnTo>
                                  <a:pt x="772668" y="1072134"/>
                                </a:lnTo>
                                <a:lnTo>
                                  <a:pt x="780288" y="1086612"/>
                                </a:lnTo>
                                <a:lnTo>
                                  <a:pt x="806196" y="1075944"/>
                                </a:lnTo>
                                <a:lnTo>
                                  <a:pt x="811530" y="1058418"/>
                                </a:lnTo>
                                <a:lnTo>
                                  <a:pt x="808482" y="1044702"/>
                                </a:lnTo>
                                <a:lnTo>
                                  <a:pt x="782574" y="1020318"/>
                                </a:lnTo>
                                <a:lnTo>
                                  <a:pt x="743712" y="1002792"/>
                                </a:lnTo>
                                <a:lnTo>
                                  <a:pt x="729996" y="995934"/>
                                </a:lnTo>
                                <a:lnTo>
                                  <a:pt x="726948" y="985266"/>
                                </a:lnTo>
                                <a:lnTo>
                                  <a:pt x="746760" y="940308"/>
                                </a:lnTo>
                                <a:lnTo>
                                  <a:pt x="780288" y="838962"/>
                                </a:lnTo>
                                <a:lnTo>
                                  <a:pt x="801624" y="734568"/>
                                </a:lnTo>
                                <a:lnTo>
                                  <a:pt x="808482" y="647700"/>
                                </a:lnTo>
                                <a:lnTo>
                                  <a:pt x="806716" y="626262"/>
                                </a:lnTo>
                                <a:lnTo>
                                  <a:pt x="811530" y="609600"/>
                                </a:lnTo>
                                <a:lnTo>
                                  <a:pt x="823722" y="640842"/>
                                </a:lnTo>
                                <a:lnTo>
                                  <a:pt x="842772" y="665226"/>
                                </a:lnTo>
                                <a:lnTo>
                                  <a:pt x="864108" y="679704"/>
                                </a:lnTo>
                                <a:lnTo>
                                  <a:pt x="867156" y="658368"/>
                                </a:lnTo>
                                <a:close/>
                              </a:path>
                            </a:pathLst>
                          </a:custGeom>
                          <a:solidFill>
                            <a:srgbClr val="000000"/>
                          </a:solidFill>
                        </wps:spPr>
                        <wps:bodyPr wrap="square" lIns="0" tIns="0" rIns="0" bIns="0" rtlCol="0">
                          <a:prstTxWarp prst="textNoShape">
                            <a:avLst/>
                          </a:prstTxWarp>
                          <a:noAutofit/>
                        </wps:bodyPr>
                      </wps:wsp>
                      <wps:wsp>
                        <wps:cNvPr id="2852" name="Graphic 2852"/>
                        <wps:cNvSpPr/>
                        <wps:spPr>
                          <a:xfrm>
                            <a:off x="896111" y="0"/>
                            <a:ext cx="9525" cy="2684780"/>
                          </a:xfrm>
                          <a:custGeom>
                            <a:avLst/>
                            <a:gdLst/>
                            <a:ahLst/>
                            <a:cxnLst/>
                            <a:rect l="l" t="t" r="r" b="b"/>
                            <a:pathLst>
                              <a:path w="9525" h="2684780">
                                <a:moveTo>
                                  <a:pt x="9143" y="0"/>
                                </a:moveTo>
                                <a:lnTo>
                                  <a:pt x="0" y="0"/>
                                </a:lnTo>
                                <a:lnTo>
                                  <a:pt x="0" y="2684526"/>
                                </a:lnTo>
                                <a:lnTo>
                                  <a:pt x="9143" y="2684526"/>
                                </a:lnTo>
                                <a:lnTo>
                                  <a:pt x="9143" y="0"/>
                                </a:lnTo>
                                <a:close/>
                              </a:path>
                            </a:pathLst>
                          </a:custGeom>
                          <a:solidFill>
                            <a:srgbClr val="000000"/>
                          </a:solidFill>
                        </wps:spPr>
                        <wps:bodyPr wrap="square" lIns="0" tIns="0" rIns="0" bIns="0" rtlCol="0">
                          <a:prstTxWarp prst="textNoShape">
                            <a:avLst/>
                          </a:prstTxWarp>
                          <a:noAutofit/>
                        </wps:bodyPr>
                      </wps:wsp>
                      <wps:wsp>
                        <wps:cNvPr id="2853" name="Textbox 2853"/>
                        <wps:cNvSpPr txBox="1"/>
                        <wps:spPr>
                          <a:xfrm>
                            <a:off x="0" y="0"/>
                            <a:ext cx="905510" cy="2684780"/>
                          </a:xfrm>
                          <a:prstGeom prst="rect">
                            <a:avLst/>
                          </a:prstGeom>
                        </wps:spPr>
                        <wps:txbx>
                          <w:txbxContent>
                            <w:p>
                              <w:pPr>
                                <w:spacing w:line="275" w:lineRule="exact" w:before="0"/>
                                <w:ind w:left="0" w:right="0" w:firstLine="0"/>
                                <w:jc w:val="left"/>
                                <w:rPr>
                                  <w:b/>
                                  <w:sz w:val="24"/>
                                </w:rPr>
                              </w:pPr>
                              <w:r>
                                <w:rPr>
                                  <w:b/>
                                  <w:spacing w:val="-2"/>
                                  <w:sz w:val="24"/>
                                  <w:u w:val="thick"/>
                                </w:rPr>
                                <w:t>Задачки</w:t>
                              </w:r>
                            </w:p>
                          </w:txbxContent>
                        </wps:txbx>
                        <wps:bodyPr wrap="square" lIns="0" tIns="0" rIns="0" bIns="0" rtlCol="0">
                          <a:noAutofit/>
                        </wps:bodyPr>
                      </wps:wsp>
                    </wpg:wgp>
                  </a:graphicData>
                </a:graphic>
              </wp:anchor>
            </w:drawing>
          </mc:Choice>
          <mc:Fallback>
            <w:pict>
              <v:group style="position:absolute;margin-left:85.080002pt;margin-top:.079219pt;width:71.3pt;height:211.4pt;mso-position-horizontal-relative:page;mso-position-vertical-relative:paragraph;z-index:16505344" id="docshapegroup1790" coordorigin="1702,2" coordsize="1426,4228">
                <v:shape style="position:absolute;left:2649;top:641;width:227;height:363" type="#_x0000_t75" id="docshape1791" stroked="false">
                  <v:imagedata r:id="rId75" o:title=""/>
                </v:shape>
                <v:shape style="position:absolute;left:1701;top:553;width:1366;height:1799" id="docshape1792" coordorigin="1702,554" coordsize="1366,1799" path="m2123,894l2070,833,2088,800,2104,713,2095,635,2070,570,2016,554,1967,586,1921,724,1910,850,1930,948,1979,959,2035,916,2058,861,2104,905,2123,894xm3067,1590l3062,1569,3043,1563,3013,1541,2983,1481,2994,1443,3055,1326,3059,1283,3059,1262,3036,1223,3036,1300,3029,1332,3013,1371,2994,1403,2978,1442,2975,1392,2964,1316,2950,1240,2934,1168,2929,1150,2941,1162,2971,1200,3002,1234,3036,1300,3036,1223,3032,1217,2941,1085,2903,1042,2891,1042,2888,1036,2858,1025,2836,1031,2823,1049,2820,1048,2790,1064,2752,1113,2741,1136,2699,1190,2627,1240,2578,1266,2506,1322,2430,1348,2392,1348,2358,1311,2316,1311,2316,1348,2303,1360,2264,1352,2190,1313,2124,1245,2121,1242,2113,1220,2083,1138,2072,1108,2072,1203,2010,1145,2005,1137,2005,1125,2002,1071,2011,1085,2038,1130,2060,1179,2072,1203,2072,1108,2053,1055,2027,998,2008,990,1996,1027,1993,1013,1970,976,1946,970,1915,983,1912,992,1902,984,1884,987,1876,1028,1887,1062,1870,1131,1854,1211,1838,1299,1826,1385,1823,1467,1823,1522,1835,1570,1826,1580,1806,1665,1796,1802,1804,1972,1831,2144,1849,2224,1842,2238,1819,2243,1754,2249,1709,2273,1702,2292,1705,2324,1744,2352,1757,2334,1763,2307,1800,2288,1841,2276,1871,2282,1888,2271,1888,2254,1866,2186,1846,2092,1826,1991,1829,1908,1835,1808,1849,1727,1865,1656,1880,1623,1904,1634,1920,1634,1930,1677,1964,1739,1978,1800,1984,1869,1988,1965,1991,2056,1975,2140,1956,2180,1952,2212,1962,2225,2002,2244,2036,2277,2074,2327,2105,2344,2125,2327,2123,2310,2083,2270,2034,2236,1994,2214,1988,2195,2004,2121,2015,2046,2014,1984,2009,1877,2000,1779,1998,1715,1978,1613,1973,1605,1981,1596,2002,1510,2005,1404,2005,1177,2017,1187,2095,1275,2101,1299,2086,1326,2064,1360,2040,1384,2014,1415,2008,1437,2004,1480,2011,1535,2034,1587,2060,1620,2070,1590,2072,1568,2054,1554,2030,1522,2015,1450,2033,1418,2069,1384,2113,1335,2124,1298,2192,1341,2245,1382,2284,1439,2312,1461,2363,1454,2365,1445,2372,1448,2402,1431,2444,1382,2501,1348,2592,1311,2687,1228,2774,1173,2801,1155,2801,1162,2801,1409,2806,1503,2824,1580,2824,1580,2794,1661,2783,1721,2760,1815,2741,1919,2729,1979,2729,2056,2732,2133,2725,2150,2683,2160,2630,2177,2585,2205,2581,2220,2600,2243,2630,2237,2676,2199,2714,2177,2755,2171,2767,2160,2767,2128,2755,2084,2752,1996,2767,1907,2786,1815,2801,1749,2824,1694,2866,1644,2880,1612,2900,1612,2921,1603,2922,1623,2927,1704,2915,1804,2903,1886,2869,1979,2836,2061,2806,2122,2801,2139,2816,2156,2846,2160,2885,2182,2918,2216,2918,2242,2930,2265,2971,2248,2980,2220,2975,2199,2934,2160,2873,2133,2851,2122,2846,2105,2878,2034,2930,1875,2964,1710,2975,1574,2972,1540,2980,1514,2999,1563,3029,1601,3062,1624,3067,1590xe" filled="true" fillcolor="#000000" stroked="false">
                  <v:path arrowok="t"/>
                  <v:fill type="solid"/>
                </v:shape>
                <v:rect style="position:absolute;left:3112;top:1;width:15;height:4228" id="docshape1793" filled="true" fillcolor="#000000" stroked="false">
                  <v:fill type="solid"/>
                </v:rect>
                <v:shape style="position:absolute;left:1701;top:1;width:1426;height:4228" type="#_x0000_t202" id="docshape1794" filled="false" stroked="false">
                  <v:textbox inset="0,0,0,0">
                    <w:txbxContent>
                      <w:p>
                        <w:pPr>
                          <w:spacing w:line="275" w:lineRule="exact" w:before="0"/>
                          <w:ind w:left="0" w:right="0" w:firstLine="0"/>
                          <w:jc w:val="left"/>
                          <w:rPr>
                            <w:b/>
                            <w:sz w:val="24"/>
                          </w:rPr>
                        </w:pPr>
                        <w:r>
                          <w:rPr>
                            <w:b/>
                            <w:spacing w:val="-2"/>
                            <w:sz w:val="24"/>
                            <w:u w:val="thick"/>
                          </w:rPr>
                          <w:t>Задачки</w:t>
                        </w:r>
                      </w:p>
                    </w:txbxContent>
                  </v:textbox>
                  <w10:wrap type="none"/>
                </v:shape>
                <w10:wrap type="none"/>
              </v:group>
            </w:pict>
          </mc:Fallback>
        </mc:AlternateContent>
      </w:r>
      <w:r>
        <w:rPr>
          <w:b/>
          <w:sz w:val="32"/>
        </w:rPr>
        <w:t>1</w:t>
      </w:r>
      <w:r>
        <w:rPr/>
        <w:t>.</w:t>
      </w:r>
      <w:r>
        <w:rPr>
          <w:spacing w:val="40"/>
        </w:rPr>
        <w:t> </w:t>
      </w:r>
      <w:r>
        <w:rPr/>
        <w:t>Докажите</w:t>
      </w:r>
      <w:r>
        <w:rPr>
          <w:spacing w:val="40"/>
        </w:rPr>
        <w:t> </w:t>
      </w:r>
      <w:r>
        <w:rPr/>
        <w:t>самостоятельно,</w:t>
      </w:r>
      <w:r>
        <w:rPr>
          <w:spacing w:val="40"/>
        </w:rPr>
        <w:t> </w:t>
      </w:r>
      <w:r>
        <w:rPr/>
        <w:t>что</w:t>
      </w:r>
      <w:r>
        <w:rPr>
          <w:spacing w:val="40"/>
        </w:rPr>
        <w:t> </w:t>
      </w:r>
      <w:r>
        <w:rPr/>
        <w:t>число</w:t>
      </w:r>
      <w:r>
        <w:rPr>
          <w:spacing w:val="40"/>
        </w:rPr>
        <w:t> </w:t>
      </w:r>
      <w:r>
        <w:rPr>
          <w:b/>
          <w:i/>
        </w:rPr>
        <w:t>e</w:t>
        <w:tab/>
      </w:r>
      <w:r>
        <w:rPr/>
        <w:t>не</w:t>
      </w:r>
      <w:r>
        <w:rPr>
          <w:spacing w:val="40"/>
        </w:rPr>
        <w:t> </w:t>
      </w:r>
      <w:r>
        <w:rPr/>
        <w:t>является</w:t>
      </w:r>
      <w:r>
        <w:rPr>
          <w:spacing w:val="40"/>
        </w:rPr>
        <w:t> </w:t>
      </w:r>
      <w:r>
        <w:rPr/>
        <w:t>квадратичной иррациональностью</w:t>
      </w:r>
      <w:r>
        <w:rPr>
          <w:spacing w:val="14"/>
        </w:rPr>
        <w:t> </w:t>
      </w:r>
      <w:r>
        <w:rPr/>
        <w:t>(т.е</w:t>
      </w:r>
      <w:r>
        <w:rPr>
          <w:spacing w:val="18"/>
        </w:rPr>
        <w:t> </w:t>
      </w:r>
      <w:r>
        <w:rPr/>
        <w:t>не</w:t>
      </w:r>
      <w:r>
        <w:rPr>
          <w:spacing w:val="17"/>
        </w:rPr>
        <w:t> </w:t>
      </w:r>
      <w:r>
        <w:rPr/>
        <w:t>является</w:t>
      </w:r>
      <w:r>
        <w:rPr>
          <w:spacing w:val="19"/>
        </w:rPr>
        <w:t> </w:t>
      </w:r>
      <w:r>
        <w:rPr/>
        <w:t>алгебраическим</w:t>
      </w:r>
      <w:r>
        <w:rPr>
          <w:spacing w:val="17"/>
        </w:rPr>
        <w:t> </w:t>
      </w:r>
      <w:r>
        <w:rPr/>
        <w:t>числом</w:t>
      </w:r>
      <w:r>
        <w:rPr>
          <w:spacing w:val="19"/>
        </w:rPr>
        <w:t> </w:t>
      </w:r>
      <w:r>
        <w:rPr/>
        <w:t>степени</w:t>
      </w:r>
      <w:r>
        <w:rPr>
          <w:spacing w:val="17"/>
        </w:rPr>
        <w:t> </w:t>
      </w:r>
      <w:r>
        <w:rPr>
          <w:spacing w:val="-5"/>
        </w:rPr>
        <w:t>2).</w:t>
      </w:r>
    </w:p>
    <w:p>
      <w:pPr>
        <w:pStyle w:val="BodyText"/>
        <w:spacing w:after="0"/>
        <w:sectPr>
          <w:pgSz w:w="11900" w:h="16840"/>
          <w:pgMar w:header="0" w:footer="985" w:top="1060" w:bottom="1240" w:left="850" w:right="708"/>
        </w:sectPr>
      </w:pPr>
    </w:p>
    <w:p>
      <w:pPr>
        <w:pStyle w:val="BodyText"/>
        <w:spacing w:before="195"/>
        <w:ind w:left="2338"/>
        <w:rPr>
          <w:position w:val="17"/>
          <w:sz w:val="16"/>
        </w:rPr>
      </w:pPr>
      <w:r>
        <w:rPr/>
        <w:t>Подсказка:</w:t>
      </w:r>
      <w:r>
        <w:rPr>
          <w:spacing w:val="49"/>
        </w:rPr>
        <w:t> </w:t>
      </w:r>
      <w:r>
        <w:rPr/>
        <w:t>используйте</w:t>
      </w:r>
      <w:r>
        <w:rPr>
          <w:spacing w:val="52"/>
        </w:rPr>
        <w:t> </w:t>
      </w:r>
      <w:r>
        <w:rPr/>
        <w:t>тот</w:t>
      </w:r>
      <w:r>
        <w:rPr>
          <w:spacing w:val="51"/>
        </w:rPr>
        <w:t> </w:t>
      </w:r>
      <w:r>
        <w:rPr/>
        <w:t>факт,</w:t>
      </w:r>
      <w:r>
        <w:rPr>
          <w:spacing w:val="51"/>
        </w:rPr>
        <w:t> </w:t>
      </w:r>
      <w:r>
        <w:rPr/>
        <w:t>что</w:t>
      </w:r>
      <w:r>
        <w:rPr>
          <w:spacing w:val="58"/>
          <w:w w:val="150"/>
        </w:rPr>
        <w:t> </w:t>
      </w:r>
      <w:r>
        <w:rPr>
          <w:i/>
          <w:spacing w:val="-5"/>
          <w:position w:val="4"/>
          <w:sz w:val="27"/>
        </w:rPr>
        <w:t>e</w:t>
      </w:r>
      <w:r>
        <w:rPr>
          <w:rFonts w:ascii="Symbol" w:hAnsi="Symbol"/>
          <w:spacing w:val="-5"/>
          <w:position w:val="17"/>
          <w:sz w:val="16"/>
        </w:rPr>
        <w:t></w:t>
      </w:r>
      <w:r>
        <w:rPr>
          <w:spacing w:val="-5"/>
          <w:position w:val="17"/>
          <w:sz w:val="16"/>
        </w:rPr>
        <w:t>1</w:t>
      </w:r>
    </w:p>
    <w:p>
      <w:pPr>
        <w:pStyle w:val="BodyText"/>
        <w:rPr>
          <w:sz w:val="3"/>
        </w:rPr>
      </w:pPr>
      <w:r>
        <w:rPr/>
        <w:br w:type="column"/>
      </w:r>
      <w:r>
        <w:rPr>
          <w:sz w:val="3"/>
        </w:rPr>
      </w:r>
    </w:p>
    <w:p>
      <w:pPr>
        <w:spacing w:line="197" w:lineRule="exact"/>
        <w:ind w:left="376" w:right="0" w:firstLine="0"/>
        <w:rPr>
          <w:position w:val="-3"/>
          <w:sz w:val="19"/>
        </w:rPr>
      </w:pPr>
      <w:r>
        <w:rPr>
          <w:position w:val="-3"/>
          <w:sz w:val="19"/>
        </w:rPr>
        <mc:AlternateContent>
          <mc:Choice Requires="wps">
            <w:drawing>
              <wp:inline distT="0" distB="0" distL="0" distR="0">
                <wp:extent cx="73025" cy="125730"/>
                <wp:effectExtent l="0" t="0" r="0" b="0"/>
                <wp:docPr id="2854" name="Textbox 2854"/>
                <wp:cNvGraphicFramePr>
                  <a:graphicFrameLocks/>
                </wp:cNvGraphicFramePr>
                <a:graphic>
                  <a:graphicData uri="http://schemas.microsoft.com/office/word/2010/wordprocessingShape">
                    <wps:wsp>
                      <wps:cNvPr id="2854" name="Textbox 2854"/>
                      <wps:cNvSpPr txBox="1"/>
                      <wps:spPr>
                        <a:xfrm>
                          <a:off x="0" y="0"/>
                          <a:ext cx="73025" cy="125730"/>
                        </a:xfrm>
                        <a:prstGeom prst="rect">
                          <a:avLst/>
                        </a:prstGeom>
                      </wps:spPr>
                      <wps:txbx>
                        <w:txbxContent>
                          <w:p>
                            <w:pPr>
                              <w:spacing w:before="1"/>
                              <w:ind w:left="0"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inline>
            </w:drawing>
          </mc:Choice>
          <mc:Fallback>
            <w:pict>
              <v:shape style="width:5.75pt;height:9.9pt;mso-position-horizontal-relative:char;mso-position-vertical-relative:line" type="#_x0000_t202" id="docshape1795" filled="false" stroked="false">
                <w10:anchorlock/>
                <v:textbox inset="0,0,0,0">
                  <w:txbxContent>
                    <w:p>
                      <w:pPr>
                        <w:spacing w:before="1"/>
                        <w:ind w:left="0" w:right="0" w:firstLine="0"/>
                        <w:jc w:val="left"/>
                        <w:rPr>
                          <w:rFonts w:ascii="Symbol" w:hAnsi="Symbol"/>
                          <w:sz w:val="16"/>
                        </w:rPr>
                      </w:pPr>
                      <w:r>
                        <w:rPr>
                          <w:rFonts w:ascii="Symbol" w:hAnsi="Symbol"/>
                          <w:spacing w:val="-10"/>
                          <w:sz w:val="16"/>
                        </w:rPr>
                        <w:t></w:t>
                      </w:r>
                    </w:p>
                  </w:txbxContent>
                </v:textbox>
              </v:shape>
            </w:pict>
          </mc:Fallback>
        </mc:AlternateContent>
      </w:r>
      <w:r>
        <w:rPr>
          <w:position w:val="-3"/>
          <w:sz w:val="19"/>
        </w:rPr>
      </w:r>
    </w:p>
    <w:p>
      <w:pPr>
        <w:spacing w:line="381" w:lineRule="exact" w:before="0"/>
        <w:ind w:left="58" w:right="0" w:firstLine="0"/>
        <w:jc w:val="left"/>
        <w:rPr>
          <w:rFonts w:ascii="Symbol" w:hAnsi="Symbol"/>
          <w:position w:val="-5"/>
          <w:sz w:val="41"/>
        </w:rPr>
      </w:pPr>
      <w:r>
        <w:rPr>
          <w:rFonts w:ascii="Symbol" w:hAnsi="Symbol"/>
          <w:sz w:val="27"/>
        </w:rPr>
        <w:t></w:t>
      </w:r>
      <w:r>
        <w:rPr>
          <w:spacing w:val="11"/>
          <w:sz w:val="27"/>
        </w:rPr>
        <w:t> </w:t>
      </w:r>
      <w:r>
        <w:rPr>
          <w:rFonts w:ascii="Symbol" w:hAnsi="Symbol"/>
          <w:spacing w:val="-10"/>
          <w:position w:val="-5"/>
          <w:sz w:val="41"/>
        </w:rPr>
        <w:t></w:t>
      </w:r>
    </w:p>
    <w:p>
      <w:pPr>
        <w:spacing w:line="174" w:lineRule="exact" w:before="0"/>
        <w:ind w:left="300" w:right="0" w:firstLine="0"/>
        <w:jc w:val="left"/>
        <w:rPr>
          <w:sz w:val="16"/>
        </w:rPr>
      </w:pPr>
      <w:r>
        <w:rPr>
          <w:i/>
          <w:sz w:val="16"/>
        </w:rPr>
        <w:t>k</w:t>
      </w:r>
      <w:r>
        <w:rPr>
          <w:i/>
          <w:spacing w:val="-16"/>
          <w:sz w:val="16"/>
        </w:rPr>
        <w:t> </w:t>
      </w:r>
      <w:r>
        <w:rPr>
          <w:rFonts w:ascii="Symbol" w:hAnsi="Symbol"/>
          <w:spacing w:val="-5"/>
          <w:sz w:val="16"/>
        </w:rPr>
        <w:t></w:t>
      </w:r>
      <w:r>
        <w:rPr>
          <w:spacing w:val="-5"/>
          <w:sz w:val="16"/>
        </w:rPr>
        <w:t>0</w:t>
      </w:r>
    </w:p>
    <w:p>
      <w:pPr>
        <w:spacing w:line="298" w:lineRule="exact" w:before="36"/>
        <w:ind w:left="19" w:right="0" w:firstLine="0"/>
        <w:jc w:val="left"/>
        <w:rPr>
          <w:i/>
          <w:sz w:val="27"/>
        </w:rPr>
      </w:pPr>
      <w:r>
        <w:rPr/>
        <w:br w:type="column"/>
      </w:r>
      <w:r>
        <w:rPr>
          <w:sz w:val="27"/>
        </w:rPr>
        <w:t>(</w:t>
      </w:r>
      <w:r>
        <w:rPr>
          <w:rFonts w:ascii="Symbol" w:hAnsi="Symbol"/>
          <w:sz w:val="27"/>
        </w:rPr>
        <w:t></w:t>
      </w:r>
      <w:r>
        <w:rPr>
          <w:sz w:val="27"/>
        </w:rPr>
        <w:t>1)</w:t>
      </w:r>
      <w:r>
        <w:rPr>
          <w:spacing w:val="-40"/>
          <w:sz w:val="27"/>
        </w:rPr>
        <w:t> </w:t>
      </w:r>
      <w:r>
        <w:rPr>
          <w:i/>
          <w:spacing w:val="-10"/>
          <w:sz w:val="27"/>
          <w:vertAlign w:val="superscript"/>
        </w:rPr>
        <w:t>k</w:t>
      </w:r>
    </w:p>
    <w:p>
      <w:pPr>
        <w:tabs>
          <w:tab w:pos="828" w:val="left" w:leader="none"/>
        </w:tabs>
        <w:spacing w:line="182" w:lineRule="auto" w:before="0"/>
        <w:ind w:left="219" w:right="0" w:firstLine="0"/>
        <w:jc w:val="left"/>
        <w:rPr>
          <w:sz w:val="24"/>
        </w:rPr>
      </w:pPr>
      <w:r>
        <w:rPr>
          <w:sz w:val="24"/>
        </w:rPr>
        <mc:AlternateContent>
          <mc:Choice Requires="wps">
            <w:drawing>
              <wp:anchor distT="0" distB="0" distL="0" distR="0" allowOverlap="1" layoutInCell="1" locked="0" behindDoc="1" simplePos="0" relativeHeight="480269824">
                <wp:simplePos x="0" y="0"/>
                <wp:positionH relativeFrom="page">
                  <wp:posOffset>5333238</wp:posOffset>
                </wp:positionH>
                <wp:positionV relativeFrom="paragraph">
                  <wp:posOffset>50391</wp:posOffset>
                </wp:positionV>
                <wp:extent cx="410845" cy="1270"/>
                <wp:effectExtent l="0" t="0" r="0" b="0"/>
                <wp:wrapNone/>
                <wp:docPr id="2855" name="Graphic 2855"/>
                <wp:cNvGraphicFramePr>
                  <a:graphicFrameLocks/>
                </wp:cNvGraphicFramePr>
                <a:graphic>
                  <a:graphicData uri="http://schemas.microsoft.com/office/word/2010/wordprocessingShape">
                    <wps:wsp>
                      <wps:cNvPr id="2855" name="Graphic 2855"/>
                      <wps:cNvSpPr/>
                      <wps:spPr>
                        <a:xfrm>
                          <a:off x="0" y="0"/>
                          <a:ext cx="410845" cy="1270"/>
                        </a:xfrm>
                        <a:custGeom>
                          <a:avLst/>
                          <a:gdLst/>
                          <a:ahLst/>
                          <a:cxnLst/>
                          <a:rect l="l" t="t" r="r" b="b"/>
                          <a:pathLst>
                            <a:path w="410845" h="0">
                              <a:moveTo>
                                <a:pt x="0" y="0"/>
                              </a:moveTo>
                              <a:lnTo>
                                <a:pt x="410717" y="0"/>
                              </a:lnTo>
                            </a:path>
                          </a:pathLst>
                        </a:custGeom>
                        <a:ln w="72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6656" from="419.940002pt,3.96783pt" to="452.280002pt,3.96783pt" stroked="true" strokeweight=".574pt" strokecolor="#000000">
                <v:stroke dashstyle="solid"/>
                <w10:wrap type="none"/>
              </v:line>
            </w:pict>
          </mc:Fallback>
        </mc:AlternateContent>
      </w:r>
      <w:r>
        <w:rPr>
          <w:i/>
          <w:position w:val="-16"/>
          <w:sz w:val="27"/>
        </w:rPr>
        <w:t>k</w:t>
      </w:r>
      <w:r>
        <w:rPr>
          <w:i/>
          <w:spacing w:val="-34"/>
          <w:position w:val="-16"/>
          <w:sz w:val="27"/>
        </w:rPr>
        <w:t> </w:t>
      </w:r>
      <w:r>
        <w:rPr>
          <w:spacing w:val="-10"/>
          <w:position w:val="-16"/>
          <w:sz w:val="27"/>
        </w:rPr>
        <w:t>!</w:t>
      </w:r>
      <w:r>
        <w:rPr>
          <w:position w:val="-16"/>
          <w:sz w:val="27"/>
        </w:rPr>
        <w:tab/>
      </w:r>
      <w:r>
        <w:rPr>
          <w:sz w:val="24"/>
        </w:rPr>
        <w:t>и</w:t>
      </w:r>
      <w:r>
        <w:rPr>
          <w:spacing w:val="56"/>
          <w:sz w:val="24"/>
        </w:rPr>
        <w:t> </w:t>
      </w:r>
      <w:r>
        <w:rPr>
          <w:spacing w:val="-2"/>
          <w:sz w:val="24"/>
        </w:rPr>
        <w:t>попытайтесь</w:t>
      </w:r>
    </w:p>
    <w:p>
      <w:pPr>
        <w:spacing w:after="0" w:line="182" w:lineRule="auto"/>
        <w:jc w:val="left"/>
        <w:rPr>
          <w:sz w:val="24"/>
        </w:rPr>
        <w:sectPr>
          <w:type w:val="continuous"/>
          <w:pgSz w:w="11900" w:h="16840"/>
          <w:pgMar w:header="0" w:footer="985" w:top="1060" w:bottom="1240" w:left="850" w:right="708"/>
          <w:cols w:num="3" w:equalWidth="0">
            <w:col w:w="6883" w:space="40"/>
            <w:col w:w="581" w:space="39"/>
            <w:col w:w="2799"/>
          </w:cols>
        </w:sectPr>
      </w:pPr>
    </w:p>
    <w:p>
      <w:pPr>
        <w:pStyle w:val="BodyText"/>
        <w:spacing w:line="352" w:lineRule="exact" w:before="61"/>
        <w:ind w:left="2338"/>
        <w:rPr>
          <w:position w:val="1"/>
          <w:sz w:val="30"/>
        </w:rPr>
      </w:pPr>
      <w:r>
        <w:rPr/>
        <w:t>показать,</w:t>
      </w:r>
      <w:r>
        <w:rPr>
          <w:spacing w:val="50"/>
          <w:w w:val="150"/>
        </w:rPr>
        <w:t> </w:t>
      </w:r>
      <w:r>
        <w:rPr/>
        <w:t>что</w:t>
      </w:r>
      <w:r>
        <w:rPr>
          <w:spacing w:val="51"/>
          <w:w w:val="150"/>
        </w:rPr>
        <w:t> </w:t>
      </w:r>
      <w:r>
        <w:rPr/>
        <w:t>равенство</w:t>
      </w:r>
      <w:r>
        <w:rPr>
          <w:spacing w:val="30"/>
        </w:rPr>
        <w:t>  </w:t>
      </w:r>
      <w:r>
        <w:rPr>
          <w:i/>
          <w:spacing w:val="-5"/>
          <w:position w:val="1"/>
          <w:sz w:val="30"/>
        </w:rPr>
        <w:t>ae</w:t>
      </w:r>
      <w:r>
        <w:rPr>
          <w:spacing w:val="-5"/>
          <w:position w:val="1"/>
          <w:sz w:val="30"/>
          <w:vertAlign w:val="superscript"/>
        </w:rPr>
        <w:t>2</w:t>
      </w:r>
    </w:p>
    <w:p>
      <w:pPr>
        <w:spacing w:before="39"/>
        <w:ind w:left="65" w:right="0" w:firstLine="0"/>
        <w:jc w:val="left"/>
        <w:rPr>
          <w:sz w:val="30"/>
        </w:rPr>
      </w:pPr>
      <w:r>
        <w:rPr/>
        <w:br w:type="column"/>
      </w:r>
      <w:r>
        <w:rPr>
          <w:rFonts w:ascii="Symbol" w:hAnsi="Symbol"/>
          <w:sz w:val="30"/>
        </w:rPr>
        <w:t></w:t>
      </w:r>
      <w:r>
        <w:rPr>
          <w:spacing w:val="-23"/>
          <w:sz w:val="30"/>
        </w:rPr>
        <w:t> </w:t>
      </w:r>
      <w:r>
        <w:rPr>
          <w:i/>
          <w:sz w:val="30"/>
        </w:rPr>
        <w:t>be</w:t>
      </w:r>
      <w:r>
        <w:rPr>
          <w:i/>
          <w:spacing w:val="-14"/>
          <w:sz w:val="30"/>
        </w:rPr>
        <w:t> </w:t>
      </w:r>
      <w:r>
        <w:rPr>
          <w:rFonts w:ascii="Symbol" w:hAnsi="Symbol"/>
          <w:sz w:val="30"/>
        </w:rPr>
        <w:t></w:t>
      </w:r>
      <w:r>
        <w:rPr>
          <w:spacing w:val="-12"/>
          <w:sz w:val="30"/>
        </w:rPr>
        <w:t> </w:t>
      </w:r>
      <w:r>
        <w:rPr>
          <w:i/>
          <w:sz w:val="30"/>
        </w:rPr>
        <w:t>c</w:t>
      </w:r>
      <w:r>
        <w:rPr>
          <w:i/>
          <w:spacing w:val="4"/>
          <w:sz w:val="30"/>
        </w:rPr>
        <w:t> </w:t>
      </w:r>
      <w:r>
        <w:rPr>
          <w:rFonts w:ascii="Symbol" w:hAnsi="Symbol"/>
          <w:sz w:val="30"/>
        </w:rPr>
        <w:t></w:t>
      </w:r>
      <w:r>
        <w:rPr>
          <w:spacing w:val="5"/>
          <w:sz w:val="30"/>
        </w:rPr>
        <w:t> </w:t>
      </w:r>
      <w:r>
        <w:rPr>
          <w:spacing w:val="-10"/>
          <w:sz w:val="30"/>
        </w:rPr>
        <w:t>0</w:t>
      </w:r>
    </w:p>
    <w:p>
      <w:pPr>
        <w:spacing w:line="374" w:lineRule="exact" w:before="39"/>
        <w:ind w:left="149" w:right="0" w:firstLine="0"/>
        <w:jc w:val="left"/>
        <w:rPr>
          <w:position w:val="1"/>
          <w:sz w:val="30"/>
        </w:rPr>
      </w:pPr>
      <w:r>
        <w:rPr/>
        <w:br w:type="column"/>
      </w:r>
      <w:r>
        <w:rPr>
          <w:sz w:val="24"/>
        </w:rPr>
        <w:t>(т.е.</w:t>
      </w:r>
      <w:r>
        <w:rPr>
          <w:spacing w:val="33"/>
          <w:sz w:val="24"/>
        </w:rPr>
        <w:t>  </w:t>
      </w:r>
      <w:r>
        <w:rPr>
          <w:i/>
          <w:position w:val="1"/>
          <w:sz w:val="30"/>
        </w:rPr>
        <w:t>ae</w:t>
      </w:r>
      <w:r>
        <w:rPr>
          <w:i/>
          <w:spacing w:val="-12"/>
          <w:position w:val="1"/>
          <w:sz w:val="30"/>
        </w:rPr>
        <w:t> </w:t>
      </w:r>
      <w:r>
        <w:rPr>
          <w:rFonts w:ascii="Symbol" w:hAnsi="Symbol"/>
          <w:position w:val="1"/>
          <w:sz w:val="30"/>
        </w:rPr>
        <w:t></w:t>
      </w:r>
      <w:r>
        <w:rPr>
          <w:spacing w:val="-18"/>
          <w:position w:val="1"/>
          <w:sz w:val="30"/>
        </w:rPr>
        <w:t> </w:t>
      </w:r>
      <w:r>
        <w:rPr>
          <w:i/>
          <w:position w:val="1"/>
          <w:sz w:val="30"/>
        </w:rPr>
        <w:t>b</w:t>
      </w:r>
      <w:r>
        <w:rPr>
          <w:i/>
          <w:spacing w:val="-9"/>
          <w:position w:val="1"/>
          <w:sz w:val="30"/>
        </w:rPr>
        <w:t> </w:t>
      </w:r>
      <w:r>
        <w:rPr>
          <w:rFonts w:ascii="Symbol" w:hAnsi="Symbol"/>
          <w:position w:val="1"/>
          <w:sz w:val="30"/>
        </w:rPr>
        <w:t></w:t>
      </w:r>
      <w:r>
        <w:rPr>
          <w:spacing w:val="-9"/>
          <w:position w:val="1"/>
          <w:sz w:val="30"/>
        </w:rPr>
        <w:t> </w:t>
      </w:r>
      <w:r>
        <w:rPr>
          <w:i/>
          <w:spacing w:val="-4"/>
          <w:position w:val="1"/>
          <w:sz w:val="30"/>
        </w:rPr>
        <w:t>ce</w:t>
      </w:r>
      <w:r>
        <w:rPr>
          <w:rFonts w:ascii="Symbol" w:hAnsi="Symbol"/>
          <w:spacing w:val="-4"/>
          <w:position w:val="1"/>
          <w:sz w:val="30"/>
          <w:vertAlign w:val="superscript"/>
        </w:rPr>
        <w:t></w:t>
      </w:r>
      <w:r>
        <w:rPr>
          <w:spacing w:val="-4"/>
          <w:position w:val="1"/>
          <w:sz w:val="30"/>
          <w:vertAlign w:val="superscript"/>
        </w:rPr>
        <w:t>1</w:t>
      </w:r>
    </w:p>
    <w:p>
      <w:pPr>
        <w:spacing w:before="39"/>
        <w:ind w:left="60" w:right="0" w:firstLine="0"/>
        <w:jc w:val="left"/>
        <w:rPr>
          <w:sz w:val="24"/>
        </w:rPr>
      </w:pPr>
      <w:r>
        <w:rPr/>
        <w:br w:type="column"/>
      </w:r>
      <w:r>
        <w:rPr>
          <w:rFonts w:ascii="Symbol" w:hAnsi="Symbol"/>
          <w:position w:val="1"/>
          <w:sz w:val="30"/>
        </w:rPr>
        <w:t></w:t>
      </w:r>
      <w:r>
        <w:rPr>
          <w:spacing w:val="7"/>
          <w:position w:val="1"/>
          <w:sz w:val="30"/>
        </w:rPr>
        <w:t> </w:t>
      </w:r>
      <w:r>
        <w:rPr>
          <w:position w:val="1"/>
          <w:sz w:val="30"/>
        </w:rPr>
        <w:t>0</w:t>
      </w:r>
      <w:r>
        <w:rPr>
          <w:spacing w:val="-42"/>
          <w:position w:val="1"/>
          <w:sz w:val="30"/>
        </w:rPr>
        <w:t> </w:t>
      </w:r>
      <w:r>
        <w:rPr>
          <w:spacing w:val="-10"/>
          <w:sz w:val="24"/>
        </w:rPr>
        <w:t>)</w:t>
      </w:r>
    </w:p>
    <w:p>
      <w:pPr>
        <w:spacing w:after="0"/>
        <w:jc w:val="left"/>
        <w:rPr>
          <w:sz w:val="24"/>
        </w:rPr>
        <w:sectPr>
          <w:type w:val="continuous"/>
          <w:pgSz w:w="11900" w:h="16840"/>
          <w:pgMar w:header="0" w:footer="985" w:top="1060" w:bottom="1240" w:left="850" w:right="708"/>
          <w:cols w:num="4" w:equalWidth="0">
            <w:col w:w="5526" w:space="40"/>
            <w:col w:w="1468" w:space="39"/>
            <w:col w:w="2238" w:space="39"/>
            <w:col w:w="992"/>
          </w:cols>
        </w:sectPr>
      </w:pPr>
    </w:p>
    <w:p>
      <w:pPr>
        <w:spacing w:line="339" w:lineRule="exact" w:before="0"/>
        <w:ind w:left="2338" w:right="0" w:firstLine="0"/>
        <w:jc w:val="left"/>
        <w:rPr>
          <w:position w:val="2"/>
          <w:sz w:val="30"/>
        </w:rPr>
      </w:pPr>
      <w:r>
        <w:rPr>
          <w:sz w:val="24"/>
        </w:rPr>
        <w:t>невозможно</w:t>
      </w:r>
      <w:r>
        <w:rPr>
          <w:spacing w:val="-6"/>
          <w:sz w:val="24"/>
        </w:rPr>
        <w:t> </w:t>
      </w:r>
      <w:r>
        <w:rPr>
          <w:sz w:val="24"/>
        </w:rPr>
        <w:t>при</w:t>
      </w:r>
      <w:r>
        <w:rPr>
          <w:spacing w:val="-5"/>
          <w:sz w:val="24"/>
        </w:rPr>
        <w:t> </w:t>
      </w:r>
      <w:r>
        <w:rPr>
          <w:sz w:val="24"/>
        </w:rPr>
        <w:t>любых</w:t>
      </w:r>
      <w:r>
        <w:rPr>
          <w:spacing w:val="-4"/>
          <w:sz w:val="24"/>
        </w:rPr>
        <w:t> </w:t>
      </w:r>
      <w:r>
        <w:rPr>
          <w:sz w:val="24"/>
        </w:rPr>
        <w:t>целых</w:t>
      </w:r>
      <w:r>
        <w:rPr>
          <w:spacing w:val="35"/>
          <w:sz w:val="24"/>
        </w:rPr>
        <w:t> </w:t>
      </w:r>
      <w:r>
        <w:rPr>
          <w:i/>
          <w:spacing w:val="10"/>
          <w:position w:val="2"/>
          <w:sz w:val="30"/>
        </w:rPr>
        <w:t>a</w:t>
      </w:r>
      <w:r>
        <w:rPr>
          <w:spacing w:val="10"/>
          <w:position w:val="2"/>
          <w:sz w:val="30"/>
        </w:rPr>
        <w:t>,</w:t>
      </w:r>
      <w:r>
        <w:rPr>
          <w:i/>
          <w:spacing w:val="10"/>
          <w:position w:val="2"/>
          <w:sz w:val="30"/>
        </w:rPr>
        <w:t>b</w:t>
      </w:r>
      <w:r>
        <w:rPr>
          <w:spacing w:val="10"/>
          <w:position w:val="2"/>
          <w:sz w:val="30"/>
        </w:rPr>
        <w:t>,</w:t>
      </w:r>
      <w:r>
        <w:rPr>
          <w:spacing w:val="-45"/>
          <w:position w:val="2"/>
          <w:sz w:val="30"/>
        </w:rPr>
        <w:t> </w:t>
      </w:r>
      <w:r>
        <w:rPr>
          <w:i/>
          <w:spacing w:val="-5"/>
          <w:position w:val="2"/>
          <w:sz w:val="30"/>
        </w:rPr>
        <w:t>c</w:t>
      </w:r>
      <w:r>
        <w:rPr>
          <w:spacing w:val="-5"/>
          <w:position w:val="2"/>
          <w:sz w:val="30"/>
        </w:rPr>
        <w:t>.</w:t>
      </w:r>
    </w:p>
    <w:p>
      <w:pPr>
        <w:tabs>
          <w:tab w:pos="6924" w:val="left" w:leader="none"/>
        </w:tabs>
        <w:spacing w:line="261" w:lineRule="exact" w:before="0"/>
        <w:ind w:left="6450" w:right="0" w:firstLine="0"/>
        <w:jc w:val="left"/>
        <w:rPr>
          <w:position w:val="-10"/>
          <w:sz w:val="28"/>
        </w:rPr>
      </w:pPr>
      <w:r>
        <w:rPr>
          <w:position w:val="-10"/>
          <w:sz w:val="28"/>
        </w:rPr>
        <mc:AlternateContent>
          <mc:Choice Requires="wps">
            <w:drawing>
              <wp:anchor distT="0" distB="0" distL="0" distR="0" allowOverlap="1" layoutInCell="1" locked="0" behindDoc="1" simplePos="0" relativeHeight="480270848">
                <wp:simplePos x="0" y="0"/>
                <wp:positionH relativeFrom="page">
                  <wp:posOffset>4591811</wp:posOffset>
                </wp:positionH>
                <wp:positionV relativeFrom="paragraph">
                  <wp:posOffset>385577</wp:posOffset>
                </wp:positionV>
                <wp:extent cx="179070" cy="140335"/>
                <wp:effectExtent l="0" t="0" r="0" b="0"/>
                <wp:wrapNone/>
                <wp:docPr id="2856" name="Textbox 2856"/>
                <wp:cNvGraphicFramePr>
                  <a:graphicFrameLocks/>
                </wp:cNvGraphicFramePr>
                <a:graphic>
                  <a:graphicData uri="http://schemas.microsoft.com/office/word/2010/wordprocessingShape">
                    <wps:wsp>
                      <wps:cNvPr id="2856" name="Textbox 2856"/>
                      <wps:cNvSpPr txBox="1"/>
                      <wps:spPr>
                        <a:xfrm>
                          <a:off x="0" y="0"/>
                          <a:ext cx="179070" cy="140335"/>
                        </a:xfrm>
                        <a:prstGeom prst="rect">
                          <a:avLst/>
                        </a:prstGeom>
                      </wps:spPr>
                      <wps:txbx>
                        <w:txbxContent>
                          <w:p>
                            <w:pPr>
                              <w:spacing w:before="0"/>
                              <w:ind w:left="0" w:right="0" w:firstLine="0"/>
                              <w:jc w:val="left"/>
                              <w:rPr>
                                <w:sz w:val="18"/>
                              </w:rPr>
                            </w:pPr>
                            <w:r>
                              <w:rPr>
                                <w:i/>
                                <w:spacing w:val="-5"/>
                                <w:sz w:val="18"/>
                              </w:rPr>
                              <w:t>n</w:t>
                            </w:r>
                            <w:r>
                              <w:rPr>
                                <w:rFonts w:ascii="Symbol" w:hAnsi="Symbol"/>
                                <w:spacing w:val="-5"/>
                                <w:sz w:val="18"/>
                              </w:rPr>
                              <w:t></w:t>
                            </w:r>
                            <w:r>
                              <w:rPr>
                                <w:spacing w:val="-5"/>
                                <w:sz w:val="18"/>
                              </w:rPr>
                              <w:t>1</w:t>
                            </w:r>
                          </w:p>
                        </w:txbxContent>
                      </wps:txbx>
                      <wps:bodyPr wrap="square" lIns="0" tIns="0" rIns="0" bIns="0" rtlCol="0">
                        <a:noAutofit/>
                      </wps:bodyPr>
                    </wps:wsp>
                  </a:graphicData>
                </a:graphic>
              </wp:anchor>
            </w:drawing>
          </mc:Choice>
          <mc:Fallback>
            <w:pict>
              <v:shape style="position:absolute;margin-left:361.559998pt;margin-top:30.360418pt;width:14.1pt;height:11.05pt;mso-position-horizontal-relative:page;mso-position-vertical-relative:paragraph;z-index:-23045632" type="#_x0000_t202" id="docshape1796" filled="false" stroked="false">
                <v:textbox inset="0,0,0,0">
                  <w:txbxContent>
                    <w:p>
                      <w:pPr>
                        <w:spacing w:before="0"/>
                        <w:ind w:left="0" w:right="0" w:firstLine="0"/>
                        <w:jc w:val="left"/>
                        <w:rPr>
                          <w:sz w:val="18"/>
                        </w:rPr>
                      </w:pPr>
                      <w:r>
                        <w:rPr>
                          <w:i/>
                          <w:spacing w:val="-5"/>
                          <w:sz w:val="18"/>
                        </w:rPr>
                        <w:t>n</w:t>
                      </w:r>
                      <w:r>
                        <w:rPr>
                          <w:rFonts w:ascii="Symbol" w:hAnsi="Symbol"/>
                          <w:spacing w:val="-5"/>
                          <w:sz w:val="18"/>
                        </w:rPr>
                        <w:t></w:t>
                      </w:r>
                      <w:r>
                        <w:rPr>
                          <w:spacing w:val="-5"/>
                          <w:sz w:val="18"/>
                        </w:rPr>
                        <w:t>1</w:t>
                      </w:r>
                    </w:p>
                  </w:txbxContent>
                </v:textbox>
                <w10:wrap type="none"/>
              </v:shape>
            </w:pict>
          </mc:Fallback>
        </mc:AlternateContent>
      </w:r>
      <w:r>
        <w:rPr>
          <w:rFonts w:ascii="Symbol" w:hAnsi="Symbol"/>
          <w:spacing w:val="-10"/>
          <w:sz w:val="18"/>
        </w:rPr>
        <w:t></w:t>
      </w:r>
      <w:r>
        <w:rPr>
          <w:sz w:val="18"/>
        </w:rPr>
        <w:tab/>
      </w:r>
      <w:r>
        <w:rPr>
          <w:spacing w:val="-10"/>
          <w:position w:val="-10"/>
          <w:sz w:val="28"/>
        </w:rPr>
        <w:t>1</w:t>
      </w:r>
    </w:p>
    <w:p>
      <w:pPr>
        <w:spacing w:line="137" w:lineRule="exact" w:before="0"/>
        <w:ind w:left="2338" w:right="0" w:firstLine="0"/>
        <w:jc w:val="left"/>
        <w:rPr>
          <w:b/>
          <w:sz w:val="32"/>
        </w:rPr>
      </w:pPr>
      <w:r>
        <w:rPr>
          <w:b/>
          <w:spacing w:val="-10"/>
          <w:sz w:val="32"/>
        </w:rPr>
        <w:t>2</w:t>
      </w:r>
    </w:p>
    <w:p>
      <w:pPr>
        <w:spacing w:after="0" w:line="137" w:lineRule="exact"/>
        <w:jc w:val="left"/>
        <w:rPr>
          <w:b/>
          <w:sz w:val="32"/>
        </w:rPr>
        <w:sectPr>
          <w:type w:val="continuous"/>
          <w:pgSz w:w="11900" w:h="16840"/>
          <w:pgMar w:header="0" w:footer="985" w:top="1060" w:bottom="1240" w:left="850" w:right="708"/>
        </w:sectPr>
      </w:pPr>
    </w:p>
    <w:p>
      <w:pPr>
        <w:pStyle w:val="BodyText"/>
        <w:spacing w:line="162" w:lineRule="exact"/>
        <w:ind w:left="2499"/>
      </w:pPr>
      <w:r>
        <w:rPr/>
        <mc:AlternateContent>
          <mc:Choice Requires="wps">
            <w:drawing>
              <wp:anchor distT="0" distB="0" distL="0" distR="0" allowOverlap="1" layoutInCell="1" locked="0" behindDoc="0" simplePos="0" relativeHeight="16506368">
                <wp:simplePos x="0" y="0"/>
                <wp:positionH relativeFrom="page">
                  <wp:posOffset>4791455</wp:posOffset>
                </wp:positionH>
                <wp:positionV relativeFrom="paragraph">
                  <wp:posOffset>23469</wp:posOffset>
                </wp:positionV>
                <wp:extent cx="374650" cy="1270"/>
                <wp:effectExtent l="0" t="0" r="0" b="0"/>
                <wp:wrapNone/>
                <wp:docPr id="2857" name="Graphic 2857"/>
                <wp:cNvGraphicFramePr>
                  <a:graphicFrameLocks/>
                </wp:cNvGraphicFramePr>
                <a:graphic>
                  <a:graphicData uri="http://schemas.microsoft.com/office/word/2010/wordprocessingShape">
                    <wps:wsp>
                      <wps:cNvPr id="2857" name="Graphic 2857"/>
                      <wps:cNvSpPr/>
                      <wps:spPr>
                        <a:xfrm>
                          <a:off x="0" y="0"/>
                          <a:ext cx="374650" cy="1270"/>
                        </a:xfrm>
                        <a:custGeom>
                          <a:avLst/>
                          <a:gdLst/>
                          <a:ahLst/>
                          <a:cxnLst/>
                          <a:rect l="l" t="t" r="r" b="b"/>
                          <a:pathLst>
                            <a:path w="374650" h="0">
                              <a:moveTo>
                                <a:pt x="0" y="0"/>
                              </a:moveTo>
                              <a:lnTo>
                                <a:pt x="37414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6368" from="377.279999pt,1.848022pt" to="406.739999pt,1.848022pt" stroked="true" strokeweight=".499pt" strokecolor="#000000">
                <v:stroke dashstyle="solid"/>
                <w10:wrap type="none"/>
              </v:line>
            </w:pict>
          </mc:Fallback>
        </mc:AlternateContent>
      </w:r>
      <w:r>
        <w:rPr/>
        <w:t>.</w:t>
      </w:r>
      <w:r>
        <w:rPr>
          <w:spacing w:val="-9"/>
        </w:rPr>
        <w:t> </w:t>
      </w:r>
      <w:r>
        <w:rPr/>
        <w:t>Докажите</w:t>
      </w:r>
      <w:r>
        <w:rPr>
          <w:spacing w:val="-6"/>
        </w:rPr>
        <w:t> </w:t>
      </w:r>
      <w:r>
        <w:rPr/>
        <w:t>иррациональность</w:t>
      </w:r>
      <w:r>
        <w:rPr>
          <w:spacing w:val="-8"/>
        </w:rPr>
        <w:t> </w:t>
      </w:r>
      <w:r>
        <w:rPr>
          <w:spacing w:val="-2"/>
        </w:rPr>
        <w:t>числа</w:t>
      </w:r>
    </w:p>
    <w:p>
      <w:pPr>
        <w:spacing w:line="401" w:lineRule="exact" w:before="0"/>
        <w:ind w:left="114" w:right="0" w:firstLine="0"/>
        <w:jc w:val="left"/>
        <w:rPr>
          <w:position w:val="23"/>
          <w:sz w:val="24"/>
        </w:rPr>
      </w:pPr>
      <w:r>
        <w:rPr/>
        <w:br w:type="column"/>
      </w:r>
      <w:r>
        <w:rPr>
          <w:rFonts w:ascii="Symbol" w:hAnsi="Symbol"/>
          <w:position w:val="17"/>
          <w:sz w:val="40"/>
        </w:rPr>
        <w:t></w:t>
      </w:r>
      <w:r>
        <w:rPr>
          <w:spacing w:val="-48"/>
          <w:position w:val="17"/>
          <w:sz w:val="40"/>
        </w:rPr>
        <w:t> </w:t>
      </w:r>
      <w:r>
        <w:rPr>
          <w:sz w:val="28"/>
        </w:rPr>
        <w:t>(</w:t>
      </w:r>
      <w:r>
        <w:rPr>
          <w:i/>
          <w:sz w:val="28"/>
        </w:rPr>
        <w:t>n</w:t>
      </w:r>
      <w:r>
        <w:rPr>
          <w:sz w:val="28"/>
        </w:rPr>
        <w:t>!)</w:t>
      </w:r>
      <w:r>
        <w:rPr>
          <w:sz w:val="28"/>
          <w:vertAlign w:val="superscript"/>
        </w:rPr>
        <w:t>2</w:t>
      </w:r>
      <w:r>
        <w:rPr>
          <w:spacing w:val="69"/>
          <w:w w:val="150"/>
          <w:sz w:val="28"/>
          <w:vertAlign w:val="baseline"/>
        </w:rPr>
        <w:t> </w:t>
      </w:r>
      <w:r>
        <w:rPr>
          <w:spacing w:val="-10"/>
          <w:position w:val="23"/>
          <w:sz w:val="24"/>
          <w:vertAlign w:val="baseline"/>
        </w:rPr>
        <w:t>.</w:t>
      </w:r>
    </w:p>
    <w:p>
      <w:pPr>
        <w:spacing w:after="0" w:line="401" w:lineRule="exact"/>
        <w:jc w:val="left"/>
        <w:rPr>
          <w:position w:val="23"/>
          <w:sz w:val="24"/>
        </w:rPr>
        <w:sectPr>
          <w:type w:val="continuous"/>
          <w:pgSz w:w="11900" w:h="16840"/>
          <w:pgMar w:header="0" w:footer="985" w:top="1060" w:bottom="1240" w:left="850" w:right="708"/>
          <w:cols w:num="2" w:equalWidth="0">
            <w:col w:w="6219" w:space="40"/>
            <w:col w:w="4083"/>
          </w:cols>
        </w:sectPr>
      </w:pPr>
    </w:p>
    <w:p>
      <w:pPr>
        <w:pStyle w:val="ListParagraph"/>
        <w:numPr>
          <w:ilvl w:val="0"/>
          <w:numId w:val="52"/>
        </w:numPr>
        <w:tabs>
          <w:tab w:pos="2617" w:val="left" w:leader="none"/>
        </w:tabs>
        <w:spacing w:line="240" w:lineRule="auto" w:before="47" w:after="0"/>
        <w:ind w:left="2617" w:right="0" w:hanging="279"/>
        <w:jc w:val="left"/>
        <w:rPr>
          <w:sz w:val="24"/>
        </w:rPr>
      </w:pPr>
      <w:r>
        <w:rPr>
          <w:sz w:val="24"/>
        </w:rPr>
        <w:t>Выпишите</w:t>
      </w:r>
      <w:r>
        <w:rPr>
          <w:spacing w:val="-5"/>
          <w:sz w:val="24"/>
        </w:rPr>
        <w:t> </w:t>
      </w:r>
      <w:r>
        <w:rPr>
          <w:sz w:val="24"/>
        </w:rPr>
        <w:t>тождество</w:t>
      </w:r>
      <w:r>
        <w:rPr>
          <w:spacing w:val="-6"/>
          <w:sz w:val="24"/>
        </w:rPr>
        <w:t> </w:t>
      </w:r>
      <w:r>
        <w:rPr>
          <w:sz w:val="24"/>
        </w:rPr>
        <w:t>Эрмита</w:t>
      </w:r>
      <w:r>
        <w:rPr>
          <w:spacing w:val="-5"/>
          <w:sz w:val="24"/>
        </w:rPr>
        <w:t> </w:t>
      </w:r>
      <w:r>
        <w:rPr>
          <w:sz w:val="24"/>
        </w:rPr>
        <w:t>для</w:t>
      </w:r>
      <w:r>
        <w:rPr>
          <w:spacing w:val="-5"/>
          <w:sz w:val="24"/>
        </w:rPr>
        <w:t> </w:t>
      </w:r>
      <w:r>
        <w:rPr>
          <w:spacing w:val="-2"/>
          <w:sz w:val="24"/>
        </w:rPr>
        <w:t>многочлена</w:t>
      </w:r>
    </w:p>
    <w:p>
      <w:pPr>
        <w:spacing w:before="41"/>
        <w:ind w:left="4733" w:right="0" w:firstLine="0"/>
        <w:jc w:val="left"/>
        <w:rPr>
          <w:sz w:val="24"/>
        </w:rPr>
      </w:pPr>
      <w:r>
        <w:rPr>
          <w:i/>
          <w:sz w:val="28"/>
        </w:rPr>
        <w:t>f</w:t>
      </w:r>
      <w:r>
        <w:rPr>
          <w:i/>
          <w:spacing w:val="3"/>
          <w:sz w:val="28"/>
        </w:rPr>
        <w:t> </w:t>
      </w:r>
      <w:r>
        <w:rPr>
          <w:sz w:val="28"/>
        </w:rPr>
        <w:t>(</w:t>
      </w:r>
      <w:r>
        <w:rPr>
          <w:spacing w:val="-45"/>
          <w:sz w:val="28"/>
        </w:rPr>
        <w:t> </w:t>
      </w:r>
      <w:r>
        <w:rPr>
          <w:i/>
          <w:sz w:val="28"/>
        </w:rPr>
        <w:t>x</w:t>
      </w:r>
      <w:r>
        <w:rPr>
          <w:sz w:val="28"/>
        </w:rPr>
        <w:t>)</w:t>
      </w:r>
      <w:r>
        <w:rPr>
          <w:spacing w:val="-2"/>
          <w:sz w:val="28"/>
        </w:rPr>
        <w:t> </w:t>
      </w:r>
      <w:r>
        <w:rPr>
          <w:rFonts w:ascii="Symbol" w:hAnsi="Symbol"/>
          <w:sz w:val="28"/>
        </w:rPr>
        <w:t></w:t>
      </w:r>
      <w:r>
        <w:rPr>
          <w:spacing w:val="11"/>
          <w:sz w:val="28"/>
        </w:rPr>
        <w:t> </w:t>
      </w:r>
      <w:r>
        <w:rPr>
          <w:i/>
          <w:spacing w:val="11"/>
          <w:sz w:val="28"/>
        </w:rPr>
        <w:t>x</w:t>
      </w:r>
      <w:r>
        <w:rPr>
          <w:spacing w:val="11"/>
          <w:sz w:val="28"/>
          <w:vertAlign w:val="superscript"/>
        </w:rPr>
        <w:t>3</w:t>
      </w:r>
      <w:r>
        <w:rPr>
          <w:spacing w:val="16"/>
          <w:sz w:val="28"/>
          <w:vertAlign w:val="baseline"/>
        </w:rPr>
        <w:t> </w:t>
      </w:r>
      <w:r>
        <w:rPr>
          <w:rFonts w:ascii="Symbol" w:hAnsi="Symbol"/>
          <w:sz w:val="28"/>
          <w:vertAlign w:val="baseline"/>
        </w:rPr>
        <w:t></w:t>
      </w:r>
      <w:r>
        <w:rPr>
          <w:spacing w:val="-6"/>
          <w:sz w:val="28"/>
          <w:vertAlign w:val="baseline"/>
        </w:rPr>
        <w:t> </w:t>
      </w:r>
      <w:r>
        <w:rPr>
          <w:spacing w:val="14"/>
          <w:sz w:val="28"/>
          <w:vertAlign w:val="baseline"/>
        </w:rPr>
        <w:t>2</w:t>
      </w:r>
      <w:r>
        <w:rPr>
          <w:i/>
          <w:spacing w:val="14"/>
          <w:sz w:val="28"/>
          <w:vertAlign w:val="baseline"/>
        </w:rPr>
        <w:t>x</w:t>
      </w:r>
      <w:r>
        <w:rPr>
          <w:spacing w:val="14"/>
          <w:sz w:val="28"/>
          <w:vertAlign w:val="superscript"/>
        </w:rPr>
        <w:t>2</w:t>
      </w:r>
      <w:r>
        <w:rPr>
          <w:spacing w:val="28"/>
          <w:sz w:val="28"/>
          <w:vertAlign w:val="baseline"/>
        </w:rPr>
        <w:t> </w:t>
      </w:r>
      <w:r>
        <w:rPr>
          <w:rFonts w:ascii="Symbol" w:hAnsi="Symbol"/>
          <w:sz w:val="28"/>
          <w:vertAlign w:val="baseline"/>
        </w:rPr>
        <w:t></w:t>
      </w:r>
      <w:r>
        <w:rPr>
          <w:spacing w:val="-8"/>
          <w:sz w:val="28"/>
          <w:vertAlign w:val="baseline"/>
        </w:rPr>
        <w:t> </w:t>
      </w:r>
      <w:r>
        <w:rPr>
          <w:spacing w:val="11"/>
          <w:sz w:val="28"/>
          <w:vertAlign w:val="baseline"/>
        </w:rPr>
        <w:t>7</w:t>
      </w:r>
      <w:r>
        <w:rPr>
          <w:i/>
          <w:spacing w:val="11"/>
          <w:sz w:val="28"/>
          <w:vertAlign w:val="baseline"/>
        </w:rPr>
        <w:t>x</w:t>
      </w:r>
      <w:r>
        <w:rPr>
          <w:i/>
          <w:spacing w:val="1"/>
          <w:sz w:val="28"/>
          <w:vertAlign w:val="baseline"/>
        </w:rPr>
        <w:t> </w:t>
      </w:r>
      <w:r>
        <w:rPr>
          <w:rFonts w:ascii="Symbol" w:hAnsi="Symbol"/>
          <w:sz w:val="28"/>
          <w:vertAlign w:val="baseline"/>
        </w:rPr>
        <w:t></w:t>
      </w:r>
      <w:r>
        <w:rPr>
          <w:spacing w:val="-23"/>
          <w:sz w:val="28"/>
          <w:vertAlign w:val="baseline"/>
        </w:rPr>
        <w:t> </w:t>
      </w:r>
      <w:r>
        <w:rPr>
          <w:sz w:val="28"/>
          <w:vertAlign w:val="baseline"/>
        </w:rPr>
        <w:t>1 </w:t>
      </w:r>
      <w:r>
        <w:rPr>
          <w:spacing w:val="-10"/>
          <w:sz w:val="24"/>
          <w:vertAlign w:val="baseline"/>
        </w:rPr>
        <w:t>.</w:t>
      </w:r>
    </w:p>
    <w:p>
      <w:pPr>
        <w:pStyle w:val="ListParagraph"/>
        <w:numPr>
          <w:ilvl w:val="0"/>
          <w:numId w:val="52"/>
        </w:numPr>
        <w:tabs>
          <w:tab w:pos="2617" w:val="left" w:leader="none"/>
        </w:tabs>
        <w:spacing w:line="240" w:lineRule="auto" w:before="79" w:after="0"/>
        <w:ind w:left="2617" w:right="0" w:hanging="279"/>
        <w:jc w:val="left"/>
        <w:rPr>
          <w:sz w:val="24"/>
        </w:rPr>
      </w:pPr>
      <w:r>
        <w:rPr>
          <w:sz w:val="24"/>
        </w:rPr>
        <w:t>Докажите</w:t>
      </w:r>
      <w:r>
        <w:rPr>
          <w:spacing w:val="-2"/>
          <w:sz w:val="24"/>
        </w:rPr>
        <w:t> </w:t>
      </w:r>
      <w:r>
        <w:rPr>
          <w:sz w:val="24"/>
        </w:rPr>
        <w:t>трансцендентность</w:t>
      </w:r>
      <w:r>
        <w:rPr>
          <w:spacing w:val="-1"/>
          <w:sz w:val="24"/>
        </w:rPr>
        <w:t> </w:t>
      </w:r>
      <w:r>
        <w:rPr>
          <w:sz w:val="24"/>
        </w:rPr>
        <w:t>числа</w:t>
      </w:r>
      <w:r>
        <w:rPr>
          <w:spacing w:val="54"/>
          <w:w w:val="150"/>
          <w:sz w:val="24"/>
        </w:rPr>
        <w:t> </w:t>
      </w:r>
      <w:r>
        <w:rPr>
          <w:i/>
          <w:sz w:val="28"/>
        </w:rPr>
        <w:t>e</w:t>
      </w:r>
      <w:r>
        <w:rPr>
          <w:sz w:val="28"/>
          <w:vertAlign w:val="superscript"/>
        </w:rPr>
        <w:t>2</w:t>
      </w:r>
      <w:r>
        <w:rPr>
          <w:spacing w:val="26"/>
          <w:sz w:val="28"/>
          <w:vertAlign w:val="baseline"/>
        </w:rPr>
        <w:t> </w:t>
      </w:r>
      <w:r>
        <w:rPr>
          <w:spacing w:val="-10"/>
          <w:sz w:val="24"/>
          <w:vertAlign w:val="baseline"/>
        </w:rPr>
        <w:t>.</w:t>
      </w:r>
    </w:p>
    <w:p>
      <w:pPr>
        <w:pStyle w:val="ListParagraph"/>
        <w:spacing w:after="0" w:line="240" w:lineRule="auto"/>
        <w:jc w:val="left"/>
        <w:rPr>
          <w:sz w:val="24"/>
        </w:rPr>
        <w:sectPr>
          <w:type w:val="continuous"/>
          <w:pgSz w:w="11900" w:h="16840"/>
          <w:pgMar w:header="0" w:footer="985" w:top="1060" w:bottom="1240" w:left="850" w:right="708"/>
        </w:sectPr>
      </w:pPr>
    </w:p>
    <w:p>
      <w:pPr>
        <w:spacing w:before="72"/>
        <w:ind w:left="1559" w:right="0" w:firstLine="0"/>
        <w:jc w:val="left"/>
        <w:rPr>
          <w:b/>
          <w:sz w:val="32"/>
        </w:rPr>
      </w:pPr>
      <w:r>
        <w:rPr>
          <w:b/>
          <w:sz w:val="32"/>
          <w:u w:val="thick"/>
        </w:rPr>
        <w:t>Пункт</w:t>
      </w:r>
      <w:r>
        <w:rPr>
          <w:b/>
          <w:spacing w:val="-5"/>
          <w:sz w:val="32"/>
          <w:u w:val="thick"/>
        </w:rPr>
        <w:t> </w:t>
      </w:r>
      <w:r>
        <w:rPr>
          <w:b/>
          <w:sz w:val="32"/>
          <w:u w:val="thick"/>
        </w:rPr>
        <w:t>27.</w:t>
      </w:r>
      <w:r>
        <w:rPr>
          <w:b/>
          <w:spacing w:val="-2"/>
          <w:sz w:val="32"/>
          <w:u w:val="thick"/>
        </w:rPr>
        <w:t> </w:t>
      </w:r>
      <w:r>
        <w:rPr>
          <w:b/>
          <w:sz w:val="32"/>
          <w:u w:val="thick"/>
        </w:rPr>
        <w:t>Число</w:t>
      </w:r>
      <w:r>
        <w:rPr>
          <w:b/>
          <w:spacing w:val="-3"/>
          <w:sz w:val="32"/>
          <w:u w:val="thick"/>
        </w:rPr>
        <w:t> </w:t>
      </w:r>
      <w:r>
        <w:rPr>
          <w:rFonts w:ascii="Symbol" w:hAnsi="Symbol"/>
          <w:sz w:val="32"/>
          <w:u w:val="thick"/>
        </w:rPr>
        <w:t></w:t>
      </w:r>
      <w:r>
        <w:rPr>
          <w:spacing w:val="-1"/>
          <w:sz w:val="32"/>
          <w:u w:val="thick"/>
        </w:rPr>
        <w:t> </w:t>
      </w:r>
      <w:r>
        <w:rPr>
          <w:rFonts w:ascii="Symbol" w:hAnsi="Symbol"/>
          <w:sz w:val="32"/>
          <w:u w:val="thick"/>
        </w:rPr>
        <w:t></w:t>
      </w:r>
      <w:r>
        <w:rPr>
          <w:spacing w:val="-2"/>
          <w:sz w:val="32"/>
          <w:u w:val="thick"/>
        </w:rPr>
        <w:t> </w:t>
      </w:r>
      <w:r>
        <w:rPr>
          <w:b/>
          <w:i/>
          <w:spacing w:val="-2"/>
          <w:sz w:val="32"/>
          <w:u w:val="thick"/>
        </w:rPr>
        <w:t>3,141592653589793</w:t>
      </w:r>
      <w:r>
        <w:rPr>
          <w:b/>
          <w:spacing w:val="-2"/>
          <w:sz w:val="32"/>
          <w:u w:val="thick"/>
        </w:rPr>
        <w:t>...</w:t>
      </w:r>
    </w:p>
    <w:p>
      <w:pPr>
        <w:pStyle w:val="BodyText"/>
        <w:spacing w:before="275"/>
        <w:ind w:left="851" w:right="131" w:firstLine="707"/>
        <w:jc w:val="both"/>
      </w:pPr>
      <w:r>
        <w:rPr/>
        <w:t>В этом пункте я расскажу вам правдивую историю про отношение длины окружности к ее диаметру, которое Эйлер обозначил греческой буквой </w:t>
      </w:r>
      <w:r>
        <w:rPr>
          <w:rFonts w:ascii="Symbol" w:hAnsi="Symbol"/>
        </w:rPr>
        <w:t></w:t>
      </w:r>
      <w:r>
        <w:rPr/>
        <w:t>, а еще Архимед, почти тысячу триста лет назад, вычислил, дойдя в приближении длины окружности правильными многоугольниками аж до 96 сторон, что</w:t>
      </w:r>
    </w:p>
    <w:p>
      <w:pPr>
        <w:pStyle w:val="BodyText"/>
        <w:spacing w:after="0"/>
        <w:jc w:val="both"/>
        <w:sectPr>
          <w:pgSz w:w="11900" w:h="16840"/>
          <w:pgMar w:header="0" w:footer="985" w:top="1060" w:bottom="1240" w:left="850" w:right="708"/>
        </w:sectPr>
      </w:pPr>
    </w:p>
    <w:p>
      <w:pPr>
        <w:pStyle w:val="BodyText"/>
        <w:spacing w:before="47"/>
        <w:rPr>
          <w:sz w:val="30"/>
        </w:rPr>
      </w:pPr>
    </w:p>
    <w:p>
      <w:pPr>
        <w:spacing w:line="481" w:lineRule="exact" w:before="0"/>
        <w:ind w:left="1786" w:right="0" w:firstLine="0"/>
        <w:jc w:val="left"/>
        <w:rPr>
          <w:sz w:val="30"/>
        </w:rPr>
      </w:pPr>
      <w:r>
        <w:rPr>
          <w:sz w:val="30"/>
        </w:rPr>
        <mc:AlternateContent>
          <mc:Choice Requires="wps">
            <w:drawing>
              <wp:anchor distT="0" distB="0" distL="0" distR="0" allowOverlap="1" layoutInCell="1" locked="0" behindDoc="1" simplePos="0" relativeHeight="480271360">
                <wp:simplePos x="0" y="0"/>
                <wp:positionH relativeFrom="page">
                  <wp:posOffset>1789176</wp:posOffset>
                </wp:positionH>
                <wp:positionV relativeFrom="paragraph">
                  <wp:posOffset>249329</wp:posOffset>
                </wp:positionV>
                <wp:extent cx="195580" cy="1270"/>
                <wp:effectExtent l="0" t="0" r="0" b="0"/>
                <wp:wrapNone/>
                <wp:docPr id="2858" name="Graphic 2858"/>
                <wp:cNvGraphicFramePr>
                  <a:graphicFrameLocks/>
                </wp:cNvGraphicFramePr>
                <a:graphic>
                  <a:graphicData uri="http://schemas.microsoft.com/office/word/2010/wordprocessingShape">
                    <wps:wsp>
                      <wps:cNvPr id="2858" name="Graphic 2858"/>
                      <wps:cNvSpPr/>
                      <wps:spPr>
                        <a:xfrm>
                          <a:off x="0" y="0"/>
                          <a:ext cx="195580" cy="1270"/>
                        </a:xfrm>
                        <a:custGeom>
                          <a:avLst/>
                          <a:gdLst/>
                          <a:ahLst/>
                          <a:cxnLst/>
                          <a:rect l="l" t="t" r="r" b="b"/>
                          <a:pathLst>
                            <a:path w="195580" h="0">
                              <a:moveTo>
                                <a:pt x="0" y="0"/>
                              </a:moveTo>
                              <a:lnTo>
                                <a:pt x="195072"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5120" from="140.880005pt,19.632246pt" to="156.240005pt,19.632246pt" stroked="true" strokeweight=".632pt" strokecolor="#000000">
                <v:stroke dashstyle="solid"/>
                <w10:wrap type="none"/>
              </v:line>
            </w:pict>
          </mc:Fallback>
        </mc:AlternateContent>
      </w:r>
      <w:r>
        <w:rPr>
          <w:sz w:val="30"/>
        </w:rPr>
        <w:t>3</w:t>
      </w:r>
      <w:r>
        <w:rPr>
          <w:position w:val="19"/>
          <w:sz w:val="30"/>
        </w:rPr>
        <w:t>10</w:t>
      </w:r>
      <w:r>
        <w:rPr>
          <w:spacing w:val="36"/>
          <w:position w:val="19"/>
          <w:sz w:val="30"/>
        </w:rPr>
        <w:t> </w:t>
      </w:r>
      <w:r>
        <w:rPr>
          <w:rFonts w:ascii="Symbol" w:hAnsi="Symbol"/>
          <w:sz w:val="30"/>
        </w:rPr>
        <w:t></w:t>
      </w:r>
      <w:r>
        <w:rPr>
          <w:spacing w:val="17"/>
          <w:sz w:val="30"/>
        </w:rPr>
        <w:t> </w:t>
      </w:r>
      <w:r>
        <w:rPr>
          <w:spacing w:val="-10"/>
          <w:sz w:val="30"/>
        </w:rPr>
        <w:t>3</w:t>
      </w:r>
    </w:p>
    <w:p>
      <w:pPr>
        <w:spacing w:line="290" w:lineRule="exact" w:before="0"/>
        <w:ind w:left="0" w:right="469" w:firstLine="0"/>
        <w:jc w:val="right"/>
        <w:rPr>
          <w:sz w:val="30"/>
        </w:rPr>
      </w:pPr>
      <w:r>
        <w:rPr>
          <w:spacing w:val="-5"/>
          <w:sz w:val="30"/>
        </w:rPr>
        <w:t>71</w:t>
      </w:r>
    </w:p>
    <w:p>
      <w:pPr>
        <w:spacing w:line="479" w:lineRule="exact" w:before="32"/>
        <w:ind w:left="146" w:right="0" w:firstLine="0"/>
        <w:jc w:val="left"/>
        <w:rPr>
          <w:position w:val="19"/>
          <w:sz w:val="30"/>
        </w:rPr>
      </w:pPr>
      <w:r>
        <w:rPr/>
        <w:br w:type="column"/>
      </w:r>
      <w:r>
        <w:rPr>
          <w:sz w:val="30"/>
        </w:rPr>
        <w:t>284</w:t>
      </w:r>
      <w:r>
        <w:rPr>
          <w:spacing w:val="-3"/>
          <w:sz w:val="30"/>
        </w:rPr>
        <w:t> </w:t>
      </w:r>
      <w:r>
        <w:rPr>
          <w:spacing w:val="-10"/>
          <w:position w:val="19"/>
          <w:sz w:val="30"/>
        </w:rPr>
        <w:t>1</w:t>
      </w:r>
    </w:p>
    <w:p>
      <w:pPr>
        <w:spacing w:line="285" w:lineRule="exact" w:before="0"/>
        <w:ind w:left="667" w:right="0" w:firstLine="0"/>
        <w:jc w:val="left"/>
        <w:rPr>
          <w:sz w:val="30"/>
        </w:rPr>
      </w:pPr>
      <w:r>
        <w:rPr>
          <w:sz w:val="30"/>
        </w:rPr>
        <mc:AlternateContent>
          <mc:Choice Requires="wps">
            <w:drawing>
              <wp:anchor distT="0" distB="0" distL="0" distR="0" allowOverlap="1" layoutInCell="1" locked="0" behindDoc="1" simplePos="0" relativeHeight="480271872">
                <wp:simplePos x="0" y="0"/>
                <wp:positionH relativeFrom="page">
                  <wp:posOffset>2730245</wp:posOffset>
                </wp:positionH>
                <wp:positionV relativeFrom="paragraph">
                  <wp:posOffset>-55927</wp:posOffset>
                </wp:positionV>
                <wp:extent cx="117475" cy="1270"/>
                <wp:effectExtent l="0" t="0" r="0" b="0"/>
                <wp:wrapNone/>
                <wp:docPr id="2859" name="Graphic 2859"/>
                <wp:cNvGraphicFramePr>
                  <a:graphicFrameLocks/>
                </wp:cNvGraphicFramePr>
                <a:graphic>
                  <a:graphicData uri="http://schemas.microsoft.com/office/word/2010/wordprocessingShape">
                    <wps:wsp>
                      <wps:cNvPr id="2859" name="Graphic 2859"/>
                      <wps:cNvSpPr/>
                      <wps:spPr>
                        <a:xfrm>
                          <a:off x="0" y="0"/>
                          <a:ext cx="117475" cy="1270"/>
                        </a:xfrm>
                        <a:custGeom>
                          <a:avLst/>
                          <a:gdLst/>
                          <a:ahLst/>
                          <a:cxnLst/>
                          <a:rect l="l" t="t" r="r" b="b"/>
                          <a:pathLst>
                            <a:path w="117475" h="0">
                              <a:moveTo>
                                <a:pt x="0" y="0"/>
                              </a:moveTo>
                              <a:lnTo>
                                <a:pt x="117348"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4608" from="214.979996pt,-4.403737pt" to="224.219996pt,-4.403737pt" stroked="true" strokeweight=".316pt" strokecolor="#000000">
                <v:stroke dashstyle="solid"/>
                <w10:wrap type="none"/>
              </v:line>
            </w:pict>
          </mc:Fallback>
        </mc:AlternateContent>
      </w:r>
      <w:r>
        <w:rPr>
          <w:sz w:val="30"/>
        </w:rPr>
        <mc:AlternateContent>
          <mc:Choice Requires="wps">
            <w:drawing>
              <wp:anchor distT="0" distB="0" distL="0" distR="0" allowOverlap="1" layoutInCell="1" locked="0" behindDoc="0" simplePos="0" relativeHeight="16508928">
                <wp:simplePos x="0" y="0"/>
                <wp:positionH relativeFrom="page">
                  <wp:posOffset>2309622</wp:posOffset>
                </wp:positionH>
                <wp:positionV relativeFrom="paragraph">
                  <wp:posOffset>173434</wp:posOffset>
                </wp:positionV>
                <wp:extent cx="645160" cy="1270"/>
                <wp:effectExtent l="0" t="0" r="0" b="0"/>
                <wp:wrapNone/>
                <wp:docPr id="2860" name="Graphic 2860"/>
                <wp:cNvGraphicFramePr>
                  <a:graphicFrameLocks/>
                </wp:cNvGraphicFramePr>
                <a:graphic>
                  <a:graphicData uri="http://schemas.microsoft.com/office/word/2010/wordprocessingShape">
                    <wps:wsp>
                      <wps:cNvPr id="2860" name="Graphic 2860"/>
                      <wps:cNvSpPr/>
                      <wps:spPr>
                        <a:xfrm>
                          <a:off x="0" y="0"/>
                          <a:ext cx="645160" cy="1270"/>
                        </a:xfrm>
                        <a:custGeom>
                          <a:avLst/>
                          <a:gdLst/>
                          <a:ahLst/>
                          <a:cxnLst/>
                          <a:rect l="l" t="t" r="r" b="b"/>
                          <a:pathLst>
                            <a:path w="645160" h="0">
                              <a:moveTo>
                                <a:pt x="0" y="0"/>
                              </a:moveTo>
                              <a:lnTo>
                                <a:pt x="644651"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8928" from="181.860001pt,13.656263pt" to="232.620001pt,13.656263pt" stroked="true" strokeweight=".632pt" strokecolor="#000000">
                <v:stroke dashstyle="solid"/>
                <w10:wrap type="none"/>
              </v:line>
            </w:pict>
          </mc:Fallback>
        </mc:AlternateContent>
      </w:r>
      <w:r>
        <w:rPr>
          <w:spacing w:val="-10"/>
          <w:sz w:val="30"/>
        </w:rPr>
        <w:t>4</w:t>
      </w:r>
    </w:p>
    <w:p>
      <w:pPr>
        <w:spacing w:line="476" w:lineRule="exact" w:before="0"/>
        <w:ind w:left="4" w:right="0" w:firstLine="0"/>
        <w:jc w:val="left"/>
        <w:rPr>
          <w:position w:val="19"/>
          <w:sz w:val="30"/>
        </w:rPr>
      </w:pPr>
      <w:r>
        <w:rPr>
          <w:position w:val="19"/>
          <w:sz w:val="30"/>
        </w:rPr>
        <mc:AlternateContent>
          <mc:Choice Requires="wps">
            <w:drawing>
              <wp:anchor distT="0" distB="0" distL="0" distR="0" allowOverlap="1" layoutInCell="1" locked="0" behindDoc="1" simplePos="0" relativeHeight="480272384">
                <wp:simplePos x="0" y="0"/>
                <wp:positionH relativeFrom="page">
                  <wp:posOffset>2730245</wp:posOffset>
                </wp:positionH>
                <wp:positionV relativeFrom="paragraph">
                  <wp:posOffset>246708</wp:posOffset>
                </wp:positionV>
                <wp:extent cx="208279" cy="1270"/>
                <wp:effectExtent l="0" t="0" r="0" b="0"/>
                <wp:wrapNone/>
                <wp:docPr id="2861" name="Graphic 2861"/>
                <wp:cNvGraphicFramePr>
                  <a:graphicFrameLocks/>
                </wp:cNvGraphicFramePr>
                <a:graphic>
                  <a:graphicData uri="http://schemas.microsoft.com/office/word/2010/wordprocessingShape">
                    <wps:wsp>
                      <wps:cNvPr id="2861" name="Graphic 2861"/>
                      <wps:cNvSpPr/>
                      <wps:spPr>
                        <a:xfrm>
                          <a:off x="0" y="0"/>
                          <a:ext cx="208279" cy="1270"/>
                        </a:xfrm>
                        <a:custGeom>
                          <a:avLst/>
                          <a:gdLst/>
                          <a:ahLst/>
                          <a:cxnLst/>
                          <a:rect l="l" t="t" r="r" b="b"/>
                          <a:pathLst>
                            <a:path w="208279" h="0">
                              <a:moveTo>
                                <a:pt x="0" y="0"/>
                              </a:moveTo>
                              <a:lnTo>
                                <a:pt x="208026"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4096" from="214.979996pt,19.425848pt" to="231.359996pt,19.425848pt" stroked="true" strokeweight=".316pt" strokecolor="#000000">
                <v:stroke dashstyle="solid"/>
                <w10:wrap type="none"/>
              </v:line>
            </w:pict>
          </mc:Fallback>
        </mc:AlternateContent>
      </w:r>
      <w:r>
        <w:rPr>
          <w:sz w:val="30"/>
        </w:rPr>
        <w:t>2018</w:t>
      </w:r>
      <w:r>
        <w:rPr>
          <w:spacing w:val="55"/>
          <w:sz w:val="30"/>
        </w:rPr>
        <w:t> </w:t>
      </w:r>
      <w:r>
        <w:rPr>
          <w:spacing w:val="-10"/>
          <w:position w:val="19"/>
          <w:sz w:val="30"/>
        </w:rPr>
        <w:t>7</w:t>
      </w:r>
    </w:p>
    <w:p>
      <w:pPr>
        <w:spacing w:line="290" w:lineRule="exact" w:before="0"/>
        <w:ind w:left="667" w:right="0" w:firstLine="0"/>
        <w:jc w:val="left"/>
        <w:rPr>
          <w:sz w:val="30"/>
        </w:rPr>
      </w:pPr>
      <w:r>
        <w:rPr>
          <w:spacing w:val="-5"/>
          <w:sz w:val="30"/>
        </w:rPr>
        <w:t>40</w:t>
      </w:r>
    </w:p>
    <w:p>
      <w:pPr>
        <w:spacing w:line="477" w:lineRule="exact" w:before="32"/>
        <w:ind w:left="0" w:right="73" w:firstLine="0"/>
        <w:jc w:val="right"/>
        <w:rPr>
          <w:position w:val="19"/>
          <w:sz w:val="30"/>
        </w:rPr>
      </w:pPr>
      <w:r>
        <w:rPr/>
        <w:br w:type="column"/>
      </w:r>
      <w:r>
        <w:rPr>
          <w:sz w:val="30"/>
        </w:rPr>
        <w:t>284</w:t>
      </w:r>
      <w:r>
        <w:rPr>
          <w:spacing w:val="-5"/>
          <w:sz w:val="30"/>
        </w:rPr>
        <w:t> </w:t>
      </w:r>
      <w:r>
        <w:rPr>
          <w:spacing w:val="-12"/>
          <w:position w:val="19"/>
          <w:sz w:val="30"/>
        </w:rPr>
        <w:t>1</w:t>
      </w:r>
    </w:p>
    <w:p>
      <w:pPr>
        <w:tabs>
          <w:tab w:pos="1036" w:val="left" w:leader="none"/>
        </w:tabs>
        <w:spacing w:line="351" w:lineRule="exact" w:before="0"/>
        <w:ind w:left="0" w:right="78" w:firstLine="0"/>
        <w:jc w:val="right"/>
        <w:rPr>
          <w:position w:val="13"/>
          <w:sz w:val="30"/>
        </w:rPr>
      </w:pPr>
      <w:r>
        <w:rPr>
          <w:position w:val="13"/>
          <w:sz w:val="30"/>
        </w:rPr>
        <mc:AlternateContent>
          <mc:Choice Requires="wps">
            <w:drawing>
              <wp:anchor distT="0" distB="0" distL="0" distR="0" allowOverlap="1" layoutInCell="1" locked="0" behindDoc="1" simplePos="0" relativeHeight="480273408">
                <wp:simplePos x="0" y="0"/>
                <wp:positionH relativeFrom="page">
                  <wp:posOffset>3658361</wp:posOffset>
                </wp:positionH>
                <wp:positionV relativeFrom="paragraph">
                  <wp:posOffset>-54652</wp:posOffset>
                </wp:positionV>
                <wp:extent cx="116839" cy="1270"/>
                <wp:effectExtent l="0" t="0" r="0" b="0"/>
                <wp:wrapNone/>
                <wp:docPr id="2862" name="Graphic 2862"/>
                <wp:cNvGraphicFramePr>
                  <a:graphicFrameLocks/>
                </wp:cNvGraphicFramePr>
                <a:graphic>
                  <a:graphicData uri="http://schemas.microsoft.com/office/word/2010/wordprocessingShape">
                    <wps:wsp>
                      <wps:cNvPr id="2862" name="Graphic 2862"/>
                      <wps:cNvSpPr/>
                      <wps:spPr>
                        <a:xfrm>
                          <a:off x="0" y="0"/>
                          <a:ext cx="116839" cy="1270"/>
                        </a:xfrm>
                        <a:custGeom>
                          <a:avLst/>
                          <a:gdLst/>
                          <a:ahLst/>
                          <a:cxnLst/>
                          <a:rect l="l" t="t" r="r" b="b"/>
                          <a:pathLst>
                            <a:path w="116839" h="0">
                              <a:moveTo>
                                <a:pt x="0" y="0"/>
                              </a:moveTo>
                              <a:lnTo>
                                <a:pt x="116586"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3072" from="288.059998pt,-4.303334pt" to="297.239998pt,-4.303334pt" stroked="true" strokeweight=".316pt" strokecolor="#000000">
                <v:stroke dashstyle="solid"/>
                <w10:wrap type="none"/>
              </v:line>
            </w:pict>
          </mc:Fallback>
        </mc:AlternateContent>
      </w:r>
      <w:r>
        <w:rPr>
          <w:position w:val="13"/>
          <w:sz w:val="30"/>
        </w:rPr>
        <mc:AlternateContent>
          <mc:Choice Requires="wps">
            <w:drawing>
              <wp:anchor distT="0" distB="0" distL="0" distR="0" allowOverlap="1" layoutInCell="1" locked="0" behindDoc="1" simplePos="0" relativeHeight="480274432">
                <wp:simplePos x="0" y="0"/>
                <wp:positionH relativeFrom="page">
                  <wp:posOffset>3279647</wp:posOffset>
                </wp:positionH>
                <wp:positionV relativeFrom="paragraph">
                  <wp:posOffset>174709</wp:posOffset>
                </wp:positionV>
                <wp:extent cx="559435" cy="1270"/>
                <wp:effectExtent l="0" t="0" r="0" b="0"/>
                <wp:wrapNone/>
                <wp:docPr id="2863" name="Graphic 2863"/>
                <wp:cNvGraphicFramePr>
                  <a:graphicFrameLocks/>
                </wp:cNvGraphicFramePr>
                <a:graphic>
                  <a:graphicData uri="http://schemas.microsoft.com/office/word/2010/wordprocessingShape">
                    <wps:wsp>
                      <wps:cNvPr id="2863" name="Graphic 2863"/>
                      <wps:cNvSpPr/>
                      <wps:spPr>
                        <a:xfrm>
                          <a:off x="0" y="0"/>
                          <a:ext cx="559435" cy="1270"/>
                        </a:xfrm>
                        <a:custGeom>
                          <a:avLst/>
                          <a:gdLst/>
                          <a:ahLst/>
                          <a:cxnLst/>
                          <a:rect l="l" t="t" r="r" b="b"/>
                          <a:pathLst>
                            <a:path w="559435" h="0">
                              <a:moveTo>
                                <a:pt x="0" y="0"/>
                              </a:moveTo>
                              <a:lnTo>
                                <a:pt x="559307"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2048" from="258.239990pt,13.756666pt" to="302.27999pt,13.756666pt" stroked="true" strokeweight=".632pt" strokecolor="#000000">
                <v:stroke dashstyle="solid"/>
                <w10:wrap type="none"/>
              </v:line>
            </w:pict>
          </mc:Fallback>
        </mc:AlternateContent>
      </w:r>
      <w:r>
        <w:rPr>
          <w:rFonts w:ascii="Symbol" w:hAnsi="Symbol"/>
          <w:sz w:val="30"/>
        </w:rPr>
        <w:t></w:t>
      </w:r>
      <w:r>
        <w:rPr>
          <w:spacing w:val="3"/>
          <w:sz w:val="30"/>
        </w:rPr>
        <w:t> </w:t>
      </w:r>
      <w:r>
        <w:rPr>
          <w:spacing w:val="-10"/>
          <w:sz w:val="30"/>
        </w:rPr>
        <w:t>3</w:t>
      </w:r>
      <w:r>
        <w:rPr>
          <w:sz w:val="30"/>
        </w:rPr>
        <w:tab/>
      </w:r>
      <w:r>
        <w:rPr>
          <w:spacing w:val="-10"/>
          <w:position w:val="13"/>
          <w:sz w:val="30"/>
        </w:rPr>
        <w:t>4</w:t>
      </w:r>
    </w:p>
    <w:p>
      <w:pPr>
        <w:spacing w:line="412" w:lineRule="exact" w:before="0"/>
        <w:ind w:left="0" w:right="0" w:firstLine="0"/>
        <w:jc w:val="right"/>
        <w:rPr>
          <w:position w:val="19"/>
          <w:sz w:val="30"/>
        </w:rPr>
      </w:pPr>
      <w:r>
        <w:rPr>
          <w:position w:val="19"/>
          <w:sz w:val="30"/>
        </w:rPr>
        <mc:AlternateContent>
          <mc:Choice Requires="wps">
            <w:drawing>
              <wp:anchor distT="0" distB="0" distL="0" distR="0" allowOverlap="1" layoutInCell="1" locked="0" behindDoc="1" simplePos="0" relativeHeight="480273920">
                <wp:simplePos x="0" y="0"/>
                <wp:positionH relativeFrom="page">
                  <wp:posOffset>3706367</wp:posOffset>
                </wp:positionH>
                <wp:positionV relativeFrom="paragraph">
                  <wp:posOffset>206382</wp:posOffset>
                </wp:positionV>
                <wp:extent cx="116839" cy="1270"/>
                <wp:effectExtent l="0" t="0" r="0" b="0"/>
                <wp:wrapNone/>
                <wp:docPr id="2864" name="Graphic 2864"/>
                <wp:cNvGraphicFramePr>
                  <a:graphicFrameLocks/>
                </wp:cNvGraphicFramePr>
                <a:graphic>
                  <a:graphicData uri="http://schemas.microsoft.com/office/word/2010/wordprocessingShape">
                    <wps:wsp>
                      <wps:cNvPr id="2864" name="Graphic 2864"/>
                      <wps:cNvSpPr/>
                      <wps:spPr>
                        <a:xfrm>
                          <a:off x="0" y="0"/>
                          <a:ext cx="116839" cy="1270"/>
                        </a:xfrm>
                        <a:custGeom>
                          <a:avLst/>
                          <a:gdLst/>
                          <a:ahLst/>
                          <a:cxnLst/>
                          <a:rect l="l" t="t" r="r" b="b"/>
                          <a:pathLst>
                            <a:path w="116839" h="0">
                              <a:moveTo>
                                <a:pt x="0" y="0"/>
                              </a:moveTo>
                              <a:lnTo>
                                <a:pt x="116586"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2560" from="291.839996pt,16.250616pt" to="301.019996pt,16.250616pt" stroked="true" strokeweight=".316pt" strokecolor="#000000">
                <v:stroke dashstyle="solid"/>
                <w10:wrap type="none"/>
              </v:line>
            </w:pict>
          </mc:Fallback>
        </mc:AlternateContent>
      </w:r>
      <w:r>
        <w:rPr>
          <w:sz w:val="30"/>
        </w:rPr>
        <w:t>2017</w:t>
      </w:r>
      <w:r>
        <w:rPr>
          <w:spacing w:val="-2"/>
          <w:sz w:val="30"/>
        </w:rPr>
        <w:t> </w:t>
      </w:r>
      <w:r>
        <w:rPr>
          <w:spacing w:val="-10"/>
          <w:position w:val="19"/>
          <w:sz w:val="30"/>
        </w:rPr>
        <w:t>1</w:t>
      </w:r>
    </w:p>
    <w:p>
      <w:pPr>
        <w:spacing w:line="290" w:lineRule="exact" w:before="0"/>
        <w:ind w:left="0" w:right="2" w:firstLine="0"/>
        <w:jc w:val="right"/>
        <w:rPr>
          <w:sz w:val="30"/>
        </w:rPr>
      </w:pPr>
      <w:r>
        <w:rPr>
          <w:spacing w:val="-10"/>
          <w:sz w:val="30"/>
        </w:rPr>
        <w:t>4</w:t>
      </w:r>
    </w:p>
    <w:p>
      <w:pPr>
        <w:pStyle w:val="BodyText"/>
        <w:spacing w:before="195"/>
        <w:rPr>
          <w:sz w:val="30"/>
        </w:rPr>
      </w:pPr>
      <w:r>
        <w:rPr/>
        <w:br w:type="column"/>
      </w:r>
      <w:r>
        <w:rPr>
          <w:sz w:val="30"/>
        </w:rPr>
      </w:r>
    </w:p>
    <w:p>
      <w:pPr>
        <w:spacing w:before="1"/>
        <w:ind w:left="84" w:right="0" w:firstLine="0"/>
        <w:jc w:val="left"/>
        <w:rPr>
          <w:sz w:val="30"/>
        </w:rPr>
      </w:pPr>
      <w:r>
        <w:rPr>
          <w:rFonts w:ascii="Symbol" w:hAnsi="Symbol"/>
          <w:sz w:val="30"/>
        </w:rPr>
        <w:t></w:t>
      </w:r>
      <w:r>
        <w:rPr>
          <w:spacing w:val="-10"/>
          <w:sz w:val="30"/>
        </w:rPr>
        <w:t> </w:t>
      </w:r>
      <w:r>
        <w:rPr>
          <w:rFonts w:ascii="Symbol" w:hAnsi="Symbol"/>
          <w:sz w:val="32"/>
        </w:rPr>
        <w:t></w:t>
      </w:r>
      <w:r>
        <w:rPr>
          <w:spacing w:val="26"/>
          <w:sz w:val="32"/>
        </w:rPr>
        <w:t> </w:t>
      </w:r>
      <w:r>
        <w:rPr>
          <w:rFonts w:ascii="Symbol" w:hAnsi="Symbol"/>
          <w:sz w:val="30"/>
        </w:rPr>
        <w:t></w:t>
      </w:r>
      <w:r>
        <w:rPr>
          <w:sz w:val="30"/>
        </w:rPr>
        <w:t> </w:t>
      </w:r>
      <w:r>
        <w:rPr>
          <w:spacing w:val="-10"/>
          <w:sz w:val="30"/>
        </w:rPr>
        <w:t>3</w:t>
      </w:r>
    </w:p>
    <w:p>
      <w:pPr>
        <w:spacing w:line="479" w:lineRule="exact" w:before="32"/>
        <w:ind w:left="70" w:right="0" w:firstLine="0"/>
        <w:jc w:val="left"/>
        <w:rPr>
          <w:position w:val="19"/>
          <w:sz w:val="30"/>
        </w:rPr>
      </w:pPr>
      <w:r>
        <w:rPr/>
        <w:br w:type="column"/>
      </w:r>
      <w:r>
        <w:rPr>
          <w:sz w:val="30"/>
        </w:rPr>
        <w:t>667</w:t>
      </w:r>
      <w:r>
        <w:rPr>
          <w:spacing w:val="-3"/>
          <w:sz w:val="30"/>
        </w:rPr>
        <w:t> </w:t>
      </w:r>
      <w:r>
        <w:rPr>
          <w:spacing w:val="-10"/>
          <w:position w:val="19"/>
          <w:sz w:val="30"/>
        </w:rPr>
        <w:t>1</w:t>
      </w:r>
    </w:p>
    <w:p>
      <w:pPr>
        <w:spacing w:line="285" w:lineRule="exact" w:before="0"/>
        <w:ind w:left="591" w:right="0" w:firstLine="0"/>
        <w:jc w:val="left"/>
        <w:rPr>
          <w:sz w:val="30"/>
        </w:rPr>
      </w:pPr>
      <w:r>
        <w:rPr>
          <w:sz w:val="30"/>
        </w:rPr>
        <mc:AlternateContent>
          <mc:Choice Requires="wps">
            <w:drawing>
              <wp:anchor distT="0" distB="0" distL="0" distR="0" allowOverlap="1" layoutInCell="1" locked="0" behindDoc="1" simplePos="0" relativeHeight="480274944">
                <wp:simplePos x="0" y="0"/>
                <wp:positionH relativeFrom="page">
                  <wp:posOffset>4862321</wp:posOffset>
                </wp:positionH>
                <wp:positionV relativeFrom="paragraph">
                  <wp:posOffset>-55927</wp:posOffset>
                </wp:positionV>
                <wp:extent cx="117475" cy="1270"/>
                <wp:effectExtent l="0" t="0" r="0" b="0"/>
                <wp:wrapNone/>
                <wp:docPr id="2865" name="Graphic 2865"/>
                <wp:cNvGraphicFramePr>
                  <a:graphicFrameLocks/>
                </wp:cNvGraphicFramePr>
                <a:graphic>
                  <a:graphicData uri="http://schemas.microsoft.com/office/word/2010/wordprocessingShape">
                    <wps:wsp>
                      <wps:cNvPr id="2865" name="Graphic 2865"/>
                      <wps:cNvSpPr/>
                      <wps:spPr>
                        <a:xfrm>
                          <a:off x="0" y="0"/>
                          <a:ext cx="117475" cy="1270"/>
                        </a:xfrm>
                        <a:custGeom>
                          <a:avLst/>
                          <a:gdLst/>
                          <a:ahLst/>
                          <a:cxnLst/>
                          <a:rect l="l" t="t" r="r" b="b"/>
                          <a:pathLst>
                            <a:path w="117475" h="0">
                              <a:moveTo>
                                <a:pt x="0" y="0"/>
                              </a:moveTo>
                              <a:lnTo>
                                <a:pt x="117348"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1536" from="382.859985pt,-4.403767pt" to="392.099985pt,-4.403767pt" stroked="true" strokeweight=".316pt" strokecolor="#000000">
                <v:stroke dashstyle="solid"/>
                <w10:wrap type="none"/>
              </v:line>
            </w:pict>
          </mc:Fallback>
        </mc:AlternateContent>
      </w:r>
      <w:r>
        <w:rPr>
          <w:sz w:val="30"/>
        </w:rPr>
        <mc:AlternateContent>
          <mc:Choice Requires="wps">
            <w:drawing>
              <wp:anchor distT="0" distB="0" distL="0" distR="0" allowOverlap="1" layoutInCell="1" locked="0" behindDoc="0" simplePos="0" relativeHeight="16512000">
                <wp:simplePos x="0" y="0"/>
                <wp:positionH relativeFrom="page">
                  <wp:posOffset>4490465</wp:posOffset>
                </wp:positionH>
                <wp:positionV relativeFrom="paragraph">
                  <wp:posOffset>173434</wp:posOffset>
                </wp:positionV>
                <wp:extent cx="547370" cy="1270"/>
                <wp:effectExtent l="0" t="0" r="0" b="0"/>
                <wp:wrapNone/>
                <wp:docPr id="2866" name="Graphic 2866"/>
                <wp:cNvGraphicFramePr>
                  <a:graphicFrameLocks/>
                </wp:cNvGraphicFramePr>
                <a:graphic>
                  <a:graphicData uri="http://schemas.microsoft.com/office/word/2010/wordprocessingShape">
                    <wps:wsp>
                      <wps:cNvPr id="2866" name="Graphic 2866"/>
                      <wps:cNvSpPr/>
                      <wps:spPr>
                        <a:xfrm>
                          <a:off x="0" y="0"/>
                          <a:ext cx="547370" cy="1270"/>
                        </a:xfrm>
                        <a:custGeom>
                          <a:avLst/>
                          <a:gdLst/>
                          <a:ahLst/>
                          <a:cxnLst/>
                          <a:rect l="l" t="t" r="r" b="b"/>
                          <a:pathLst>
                            <a:path w="547370" h="0">
                              <a:moveTo>
                                <a:pt x="0" y="0"/>
                              </a:moveTo>
                              <a:lnTo>
                                <a:pt x="547116"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2000" from="353.579987pt,13.656233pt" to="396.659987pt,13.656233pt" stroked="true" strokeweight=".632pt" strokecolor="#000000">
                <v:stroke dashstyle="solid"/>
                <w10:wrap type="none"/>
              </v:line>
            </w:pict>
          </mc:Fallback>
        </mc:AlternateContent>
      </w:r>
      <w:r>
        <w:rPr>
          <w:spacing w:val="-10"/>
          <w:sz w:val="30"/>
        </w:rPr>
        <w:t>2</w:t>
      </w:r>
    </w:p>
    <w:p>
      <w:pPr>
        <w:spacing w:line="476" w:lineRule="exact" w:before="0"/>
        <w:ind w:left="4" w:right="0" w:firstLine="0"/>
        <w:jc w:val="left"/>
        <w:rPr>
          <w:position w:val="19"/>
          <w:sz w:val="30"/>
        </w:rPr>
      </w:pPr>
      <w:r>
        <w:rPr>
          <w:position w:val="19"/>
          <w:sz w:val="30"/>
        </w:rPr>
        <mc:AlternateContent>
          <mc:Choice Requires="wps">
            <w:drawing>
              <wp:anchor distT="0" distB="0" distL="0" distR="0" allowOverlap="1" layoutInCell="1" locked="0" behindDoc="1" simplePos="0" relativeHeight="480275456">
                <wp:simplePos x="0" y="0"/>
                <wp:positionH relativeFrom="page">
                  <wp:posOffset>4904994</wp:posOffset>
                </wp:positionH>
                <wp:positionV relativeFrom="paragraph">
                  <wp:posOffset>246707</wp:posOffset>
                </wp:positionV>
                <wp:extent cx="116839" cy="1270"/>
                <wp:effectExtent l="0" t="0" r="0" b="0"/>
                <wp:wrapNone/>
                <wp:docPr id="2867" name="Graphic 2867"/>
                <wp:cNvGraphicFramePr>
                  <a:graphicFrameLocks/>
                </wp:cNvGraphicFramePr>
                <a:graphic>
                  <a:graphicData uri="http://schemas.microsoft.com/office/word/2010/wordprocessingShape">
                    <wps:wsp>
                      <wps:cNvPr id="2867" name="Graphic 2867"/>
                      <wps:cNvSpPr/>
                      <wps:spPr>
                        <a:xfrm>
                          <a:off x="0" y="0"/>
                          <a:ext cx="116839" cy="1270"/>
                        </a:xfrm>
                        <a:custGeom>
                          <a:avLst/>
                          <a:gdLst/>
                          <a:ahLst/>
                          <a:cxnLst/>
                          <a:rect l="l" t="t" r="r" b="b"/>
                          <a:pathLst>
                            <a:path w="116839" h="0">
                              <a:moveTo>
                                <a:pt x="0" y="0"/>
                              </a:moveTo>
                              <a:lnTo>
                                <a:pt x="116585"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1024" from="386.220001pt,19.425817pt" to="395.400001pt,19.425817pt" stroked="true" strokeweight=".316pt" strokecolor="#000000">
                <v:stroke dashstyle="solid"/>
                <w10:wrap type="none"/>
              </v:line>
            </w:pict>
          </mc:Fallback>
        </mc:AlternateContent>
      </w:r>
      <w:r>
        <w:rPr>
          <w:sz w:val="30"/>
        </w:rPr>
        <w:t>4673</w:t>
      </w:r>
      <w:r>
        <w:rPr>
          <w:spacing w:val="-20"/>
          <w:sz w:val="30"/>
        </w:rPr>
        <w:t> </w:t>
      </w:r>
      <w:r>
        <w:rPr>
          <w:spacing w:val="-10"/>
          <w:position w:val="19"/>
          <w:sz w:val="30"/>
        </w:rPr>
        <w:t>1</w:t>
      </w:r>
    </w:p>
    <w:p>
      <w:pPr>
        <w:spacing w:line="290" w:lineRule="exact" w:before="0"/>
        <w:ind w:left="657" w:right="0" w:firstLine="0"/>
        <w:jc w:val="left"/>
        <w:rPr>
          <w:sz w:val="30"/>
        </w:rPr>
      </w:pPr>
      <w:r>
        <w:rPr>
          <w:spacing w:val="-10"/>
          <w:sz w:val="30"/>
        </w:rPr>
        <w:t>2</w:t>
      </w:r>
    </w:p>
    <w:p>
      <w:pPr>
        <w:spacing w:line="477" w:lineRule="exact" w:before="32"/>
        <w:ind w:left="0" w:right="74" w:firstLine="0"/>
        <w:jc w:val="right"/>
        <w:rPr>
          <w:position w:val="19"/>
          <w:sz w:val="30"/>
        </w:rPr>
      </w:pPr>
      <w:r>
        <w:rPr/>
        <w:br w:type="column"/>
      </w:r>
      <w:r>
        <w:rPr>
          <w:sz w:val="30"/>
        </w:rPr>
        <w:t>667</w:t>
      </w:r>
      <w:r>
        <w:rPr>
          <w:spacing w:val="-4"/>
          <w:sz w:val="30"/>
        </w:rPr>
        <w:t> </w:t>
      </w:r>
      <w:r>
        <w:rPr>
          <w:spacing w:val="-10"/>
          <w:position w:val="19"/>
          <w:sz w:val="30"/>
        </w:rPr>
        <w:t>1</w:t>
      </w:r>
    </w:p>
    <w:p>
      <w:pPr>
        <w:tabs>
          <w:tab w:pos="1036" w:val="left" w:leader="none"/>
        </w:tabs>
        <w:spacing w:line="351" w:lineRule="exact" w:before="0"/>
        <w:ind w:left="0" w:right="79" w:firstLine="0"/>
        <w:jc w:val="right"/>
        <w:rPr>
          <w:position w:val="13"/>
          <w:sz w:val="30"/>
        </w:rPr>
      </w:pPr>
      <w:r>
        <w:rPr>
          <w:position w:val="13"/>
          <w:sz w:val="30"/>
        </w:rPr>
        <mc:AlternateContent>
          <mc:Choice Requires="wps">
            <w:drawing>
              <wp:anchor distT="0" distB="0" distL="0" distR="0" allowOverlap="1" layoutInCell="1" locked="0" behindDoc="1" simplePos="0" relativeHeight="480276480">
                <wp:simplePos x="0" y="0"/>
                <wp:positionH relativeFrom="page">
                  <wp:posOffset>5741670</wp:posOffset>
                </wp:positionH>
                <wp:positionV relativeFrom="paragraph">
                  <wp:posOffset>-54652</wp:posOffset>
                </wp:positionV>
                <wp:extent cx="116839" cy="1270"/>
                <wp:effectExtent l="0" t="0" r="0" b="0"/>
                <wp:wrapNone/>
                <wp:docPr id="2868" name="Graphic 2868"/>
                <wp:cNvGraphicFramePr>
                  <a:graphicFrameLocks/>
                </wp:cNvGraphicFramePr>
                <a:graphic>
                  <a:graphicData uri="http://schemas.microsoft.com/office/word/2010/wordprocessingShape">
                    <wps:wsp>
                      <wps:cNvPr id="2868" name="Graphic 2868"/>
                      <wps:cNvSpPr/>
                      <wps:spPr>
                        <a:xfrm>
                          <a:off x="0" y="0"/>
                          <a:ext cx="116839" cy="1270"/>
                        </a:xfrm>
                        <a:custGeom>
                          <a:avLst/>
                          <a:gdLst/>
                          <a:ahLst/>
                          <a:cxnLst/>
                          <a:rect l="l" t="t" r="r" b="b"/>
                          <a:pathLst>
                            <a:path w="116839" h="0">
                              <a:moveTo>
                                <a:pt x="0" y="0"/>
                              </a:moveTo>
                              <a:lnTo>
                                <a:pt x="116585"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40000" from="452.100006pt,-4.303334pt" to="461.280006pt,-4.303334pt" stroked="true" strokeweight=".316pt" strokecolor="#000000">
                <v:stroke dashstyle="solid"/>
                <w10:wrap type="none"/>
              </v:line>
            </w:pict>
          </mc:Fallback>
        </mc:AlternateContent>
      </w:r>
      <w:r>
        <w:rPr>
          <w:position w:val="13"/>
          <w:sz w:val="30"/>
        </w:rPr>
        <mc:AlternateContent>
          <mc:Choice Requires="wps">
            <w:drawing>
              <wp:anchor distT="0" distB="0" distL="0" distR="0" allowOverlap="1" layoutInCell="1" locked="0" behindDoc="1" simplePos="0" relativeHeight="480277504">
                <wp:simplePos x="0" y="0"/>
                <wp:positionH relativeFrom="page">
                  <wp:posOffset>5363717</wp:posOffset>
                </wp:positionH>
                <wp:positionV relativeFrom="paragraph">
                  <wp:posOffset>174709</wp:posOffset>
                </wp:positionV>
                <wp:extent cx="559435" cy="1270"/>
                <wp:effectExtent l="0" t="0" r="0" b="0"/>
                <wp:wrapNone/>
                <wp:docPr id="2869" name="Graphic 2869"/>
                <wp:cNvGraphicFramePr>
                  <a:graphicFrameLocks/>
                </wp:cNvGraphicFramePr>
                <a:graphic>
                  <a:graphicData uri="http://schemas.microsoft.com/office/word/2010/wordprocessingShape">
                    <wps:wsp>
                      <wps:cNvPr id="2869" name="Graphic 2869"/>
                      <wps:cNvSpPr/>
                      <wps:spPr>
                        <a:xfrm>
                          <a:off x="0" y="0"/>
                          <a:ext cx="559435" cy="1270"/>
                        </a:xfrm>
                        <a:custGeom>
                          <a:avLst/>
                          <a:gdLst/>
                          <a:ahLst/>
                          <a:cxnLst/>
                          <a:rect l="l" t="t" r="r" b="b"/>
                          <a:pathLst>
                            <a:path w="559435" h="0">
                              <a:moveTo>
                                <a:pt x="0" y="0"/>
                              </a:moveTo>
                              <a:lnTo>
                                <a:pt x="559308"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8976" from="422.339996pt,13.756666pt" to="466.379996pt,13.756666pt" stroked="true" strokeweight=".632pt" strokecolor="#000000">
                <v:stroke dashstyle="solid"/>
                <w10:wrap type="none"/>
              </v:line>
            </w:pict>
          </mc:Fallback>
        </mc:AlternateContent>
      </w:r>
      <w:r>
        <w:rPr>
          <w:rFonts w:ascii="Symbol" w:hAnsi="Symbol"/>
          <w:sz w:val="30"/>
        </w:rPr>
        <w:t></w:t>
      </w:r>
      <w:r>
        <w:rPr>
          <w:spacing w:val="3"/>
          <w:sz w:val="30"/>
        </w:rPr>
        <w:t> </w:t>
      </w:r>
      <w:r>
        <w:rPr>
          <w:spacing w:val="-10"/>
          <w:sz w:val="30"/>
        </w:rPr>
        <w:t>3</w:t>
      </w:r>
      <w:r>
        <w:rPr>
          <w:sz w:val="30"/>
        </w:rPr>
        <w:tab/>
      </w:r>
      <w:r>
        <w:rPr>
          <w:spacing w:val="-10"/>
          <w:position w:val="13"/>
          <w:sz w:val="30"/>
        </w:rPr>
        <w:t>2</w:t>
      </w:r>
    </w:p>
    <w:p>
      <w:pPr>
        <w:spacing w:line="412" w:lineRule="exact" w:before="0"/>
        <w:ind w:left="0" w:right="0" w:firstLine="0"/>
        <w:jc w:val="right"/>
        <w:rPr>
          <w:position w:val="19"/>
          <w:sz w:val="30"/>
        </w:rPr>
      </w:pPr>
      <w:r>
        <w:rPr>
          <w:position w:val="19"/>
          <w:sz w:val="30"/>
        </w:rPr>
        <mc:AlternateContent>
          <mc:Choice Requires="wps">
            <w:drawing>
              <wp:anchor distT="0" distB="0" distL="0" distR="0" allowOverlap="1" layoutInCell="1" locked="0" behindDoc="1" simplePos="0" relativeHeight="480276992">
                <wp:simplePos x="0" y="0"/>
                <wp:positionH relativeFrom="page">
                  <wp:posOffset>5790438</wp:posOffset>
                </wp:positionH>
                <wp:positionV relativeFrom="paragraph">
                  <wp:posOffset>206382</wp:posOffset>
                </wp:positionV>
                <wp:extent cx="116839" cy="1270"/>
                <wp:effectExtent l="0" t="0" r="0" b="0"/>
                <wp:wrapNone/>
                <wp:docPr id="2870" name="Graphic 2870"/>
                <wp:cNvGraphicFramePr>
                  <a:graphicFrameLocks/>
                </wp:cNvGraphicFramePr>
                <a:graphic>
                  <a:graphicData uri="http://schemas.microsoft.com/office/word/2010/wordprocessingShape">
                    <wps:wsp>
                      <wps:cNvPr id="2870" name="Graphic 2870"/>
                      <wps:cNvSpPr/>
                      <wps:spPr>
                        <a:xfrm>
                          <a:off x="0" y="0"/>
                          <a:ext cx="116839" cy="1270"/>
                        </a:xfrm>
                        <a:custGeom>
                          <a:avLst/>
                          <a:gdLst/>
                          <a:ahLst/>
                          <a:cxnLst/>
                          <a:rect l="l" t="t" r="r" b="b"/>
                          <a:pathLst>
                            <a:path w="116839" h="0">
                              <a:moveTo>
                                <a:pt x="0" y="0"/>
                              </a:moveTo>
                              <a:lnTo>
                                <a:pt x="116586" y="0"/>
                              </a:lnTo>
                            </a:path>
                          </a:pathLst>
                        </a:custGeom>
                        <a:ln w="40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9488" from="455.940002pt,16.250616pt" to="465.120002pt,16.250616pt" stroked="true" strokeweight=".316pt" strokecolor="#000000">
                <v:stroke dashstyle="solid"/>
                <w10:wrap type="none"/>
              </v:line>
            </w:pict>
          </mc:Fallback>
        </mc:AlternateContent>
      </w:r>
      <w:r>
        <w:rPr>
          <w:sz w:val="30"/>
        </w:rPr>
        <w:t>4672</w:t>
      </w:r>
      <w:r>
        <w:rPr>
          <w:spacing w:val="-1"/>
          <w:sz w:val="30"/>
        </w:rPr>
        <w:t> </w:t>
      </w:r>
      <w:r>
        <w:rPr>
          <w:spacing w:val="-10"/>
          <w:position w:val="19"/>
          <w:sz w:val="30"/>
        </w:rPr>
        <w:t>1</w:t>
      </w:r>
    </w:p>
    <w:p>
      <w:pPr>
        <w:spacing w:line="290" w:lineRule="exact" w:before="0"/>
        <w:ind w:left="0" w:right="2" w:firstLine="0"/>
        <w:jc w:val="right"/>
        <w:rPr>
          <w:sz w:val="30"/>
        </w:rPr>
      </w:pPr>
      <w:r>
        <w:rPr>
          <w:spacing w:val="-10"/>
          <w:sz w:val="30"/>
        </w:rPr>
        <w:t>2</w:t>
      </w:r>
    </w:p>
    <w:p>
      <w:pPr>
        <w:pStyle w:val="BodyText"/>
        <w:spacing w:before="47"/>
        <w:rPr>
          <w:sz w:val="30"/>
        </w:rPr>
      </w:pPr>
      <w:r>
        <w:rPr/>
        <w:br w:type="column"/>
      </w:r>
      <w:r>
        <w:rPr>
          <w:sz w:val="30"/>
        </w:rPr>
      </w:r>
    </w:p>
    <w:p>
      <w:pPr>
        <w:spacing w:line="465" w:lineRule="exact" w:before="0"/>
        <w:ind w:left="86" w:right="0" w:firstLine="0"/>
        <w:jc w:val="left"/>
        <w:rPr>
          <w:position w:val="19"/>
          <w:sz w:val="30"/>
        </w:rPr>
      </w:pPr>
      <w:r>
        <w:rPr>
          <w:rFonts w:ascii="Symbol" w:hAnsi="Symbol"/>
          <w:sz w:val="30"/>
        </w:rPr>
        <w:t></w:t>
      </w:r>
      <w:r>
        <w:rPr>
          <w:spacing w:val="10"/>
          <w:sz w:val="30"/>
        </w:rPr>
        <w:t> </w:t>
      </w:r>
      <w:r>
        <w:rPr>
          <w:sz w:val="30"/>
        </w:rPr>
        <w:t>3</w:t>
      </w:r>
      <w:r>
        <w:rPr>
          <w:spacing w:val="-24"/>
          <w:sz w:val="30"/>
        </w:rPr>
        <w:t> </w:t>
      </w:r>
      <w:r>
        <w:rPr>
          <w:spacing w:val="-10"/>
          <w:position w:val="19"/>
          <w:sz w:val="30"/>
        </w:rPr>
        <w:t>1</w:t>
      </w:r>
    </w:p>
    <w:p>
      <w:pPr>
        <w:spacing w:line="129" w:lineRule="auto" w:before="15"/>
        <w:ind w:left="534" w:right="0" w:firstLine="0"/>
        <w:jc w:val="left"/>
        <w:rPr>
          <w:sz w:val="24"/>
        </w:rPr>
      </w:pPr>
      <w:r>
        <w:rPr>
          <w:sz w:val="24"/>
        </w:rPr>
        <mc:AlternateContent>
          <mc:Choice Requires="wps">
            <w:drawing>
              <wp:anchor distT="0" distB="0" distL="0" distR="0" allowOverlap="1" layoutInCell="1" locked="0" behindDoc="1" simplePos="0" relativeHeight="480278016">
                <wp:simplePos x="0" y="0"/>
                <wp:positionH relativeFrom="page">
                  <wp:posOffset>6253734</wp:posOffset>
                </wp:positionH>
                <wp:positionV relativeFrom="paragraph">
                  <wp:posOffset>-46164</wp:posOffset>
                </wp:positionV>
                <wp:extent cx="117475" cy="1270"/>
                <wp:effectExtent l="0" t="0" r="0" b="0"/>
                <wp:wrapNone/>
                <wp:docPr id="2871" name="Graphic 2871"/>
                <wp:cNvGraphicFramePr>
                  <a:graphicFrameLocks/>
                </wp:cNvGraphicFramePr>
                <a:graphic>
                  <a:graphicData uri="http://schemas.microsoft.com/office/word/2010/wordprocessingShape">
                    <wps:wsp>
                      <wps:cNvPr id="2871" name="Graphic 2871"/>
                      <wps:cNvSpPr/>
                      <wps:spPr>
                        <a:xfrm>
                          <a:off x="0" y="0"/>
                          <a:ext cx="117475" cy="1270"/>
                        </a:xfrm>
                        <a:custGeom>
                          <a:avLst/>
                          <a:gdLst/>
                          <a:ahLst/>
                          <a:cxnLst/>
                          <a:rect l="l" t="t" r="r" b="b"/>
                          <a:pathLst>
                            <a:path w="117475" h="0">
                              <a:moveTo>
                                <a:pt x="0" y="0"/>
                              </a:moveTo>
                              <a:lnTo>
                                <a:pt x="117348" y="0"/>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8464" from="492.420013pt,-3.634996pt" to="501.660013pt,-3.634996pt" stroked="true" strokeweight=".632pt" strokecolor="#000000">
                <v:stroke dashstyle="solid"/>
                <w10:wrap type="none"/>
              </v:line>
            </w:pict>
          </mc:Fallback>
        </mc:AlternateContent>
      </w:r>
      <w:r>
        <w:rPr>
          <w:position w:val="-8"/>
          <w:sz w:val="30"/>
        </w:rPr>
        <w:t>7</w:t>
      </w:r>
      <w:r>
        <w:rPr>
          <w:spacing w:val="10"/>
          <w:position w:val="-8"/>
          <w:sz w:val="30"/>
        </w:rPr>
        <w:t> </w:t>
      </w:r>
      <w:r>
        <w:rPr>
          <w:spacing w:val="-12"/>
          <w:sz w:val="24"/>
        </w:rPr>
        <w:t>,</w:t>
      </w:r>
    </w:p>
    <w:p>
      <w:pPr>
        <w:spacing w:after="0" w:line="129" w:lineRule="auto"/>
        <w:jc w:val="left"/>
        <w:rPr>
          <w:sz w:val="24"/>
        </w:rPr>
        <w:sectPr>
          <w:type w:val="continuous"/>
          <w:pgSz w:w="11900" w:h="16840"/>
          <w:pgMar w:header="0" w:footer="985" w:top="1060" w:bottom="1240" w:left="850" w:right="708"/>
          <w:cols w:num="7" w:equalWidth="0">
            <w:col w:w="2760" w:space="40"/>
            <w:col w:w="973" w:space="39"/>
            <w:col w:w="1348" w:space="39"/>
            <w:col w:w="994" w:space="40"/>
            <w:col w:w="815" w:space="39"/>
            <w:col w:w="1355" w:space="39"/>
            <w:col w:w="1861"/>
          </w:cols>
        </w:sectPr>
      </w:pPr>
    </w:p>
    <w:p>
      <w:pPr>
        <w:pStyle w:val="BodyText"/>
        <w:spacing w:before="7"/>
        <w:ind w:left="851" w:right="132"/>
        <w:jc w:val="both"/>
      </w:pPr>
      <w:r>
        <w:rPr/>
        <w:t>т.е. 3,1409&lt;</w:t>
      </w:r>
      <w:r>
        <w:rPr>
          <w:rFonts w:ascii="Symbol" w:hAnsi="Symbol"/>
        </w:rPr>
        <w:t></w:t>
      </w:r>
      <w:r>
        <w:rPr/>
        <w:t>&lt;3,1429. Среднее арифметическое верхней и нижней границ, найденных Архимедом, дает </w:t>
      </w:r>
      <w:r>
        <w:rPr>
          <w:rFonts w:ascii="Symbol" w:hAnsi="Symbol"/>
        </w:rPr>
        <w:t></w:t>
      </w:r>
      <w:r>
        <w:rPr/>
        <w:t> = 3,14159... Очень неплохо для древнего грека!</w:t>
      </w:r>
    </w:p>
    <w:p>
      <w:pPr>
        <w:pStyle w:val="BodyText"/>
        <w:ind w:left="851" w:right="131" w:firstLine="708"/>
        <w:jc w:val="both"/>
      </w:pPr>
      <w:r>
        <w:rPr/>
        <w:t>Истинную природу числа </w:t>
      </w:r>
      <w:r>
        <w:rPr>
          <w:rFonts w:ascii="Symbol" w:hAnsi="Symbol"/>
        </w:rPr>
        <w:t></w:t>
      </w:r>
      <w:r>
        <w:rPr/>
        <w:t> долгое время не удавалось распознать. Эйлер, занимаясь знаменитой древнегреческой задачей о квадратуре круга (или, что эквивалентно, задачей построения циркулем и линейкой отрезка длины </w:t>
      </w:r>
      <w:r>
        <w:rPr>
          <w:rFonts w:ascii="Symbol" w:hAnsi="Symbol"/>
        </w:rPr>
        <w:t></w:t>
      </w:r>
      <w:r>
        <w:rPr/>
        <w:t>), впервые высказал предположение, что число </w:t>
      </w:r>
      <w:r>
        <w:rPr>
          <w:rFonts w:ascii="Symbol" w:hAnsi="Symbol"/>
        </w:rPr>
        <w:t></w:t>
      </w:r>
      <w:r>
        <w:rPr/>
        <w:t> не удовлетворяет никакому алгебраическому уравнению с целыми коэффициентами, но доказать этого он не смог. Лишь в 1882 году, после</w:t>
      </w:r>
      <w:r>
        <w:rPr>
          <w:spacing w:val="-2"/>
        </w:rPr>
        <w:t> </w:t>
      </w:r>
      <w:r>
        <w:rPr/>
        <w:t>работ</w:t>
      </w:r>
      <w:r>
        <w:rPr>
          <w:spacing w:val="-3"/>
        </w:rPr>
        <w:t> </w:t>
      </w:r>
      <w:r>
        <w:rPr/>
        <w:t>Лиувилля</w:t>
      </w:r>
      <w:r>
        <w:rPr>
          <w:spacing w:val="-3"/>
        </w:rPr>
        <w:t> </w:t>
      </w:r>
      <w:r>
        <w:rPr/>
        <w:t>и</w:t>
      </w:r>
      <w:r>
        <w:rPr>
          <w:spacing w:val="-3"/>
        </w:rPr>
        <w:t> </w:t>
      </w:r>
      <w:r>
        <w:rPr/>
        <w:t>Эрмита,</w:t>
      </w:r>
      <w:r>
        <w:rPr>
          <w:spacing w:val="40"/>
        </w:rPr>
        <w:t> </w:t>
      </w:r>
      <w:r>
        <w:rPr/>
        <w:t>немецкий</w:t>
      </w:r>
      <w:r>
        <w:rPr>
          <w:spacing w:val="-2"/>
        </w:rPr>
        <w:t> </w:t>
      </w:r>
      <w:r>
        <w:rPr/>
        <w:t>математик</w:t>
      </w:r>
      <w:r>
        <w:rPr>
          <w:spacing w:val="-1"/>
        </w:rPr>
        <w:t> </w:t>
      </w:r>
      <w:r>
        <w:rPr/>
        <w:t>Фердинанд</w:t>
      </w:r>
      <w:r>
        <w:rPr>
          <w:spacing w:val="-1"/>
        </w:rPr>
        <w:t> </w:t>
      </w:r>
      <w:r>
        <w:rPr/>
        <w:t>Линдеман</w:t>
      </w:r>
      <w:r>
        <w:rPr>
          <w:spacing w:val="-3"/>
        </w:rPr>
        <w:t> </w:t>
      </w:r>
      <w:r>
        <w:rPr/>
        <w:t>(1852</w:t>
      </w:r>
      <w:r>
        <w:rPr>
          <w:spacing w:val="-3"/>
        </w:rPr>
        <w:t> </w:t>
      </w:r>
      <w:r>
        <w:rPr/>
        <w:t>–</w:t>
      </w:r>
      <w:r>
        <w:rPr>
          <w:spacing w:val="-3"/>
        </w:rPr>
        <w:t> </w:t>
      </w:r>
      <w:r>
        <w:rPr/>
        <w:t>1939) весьма изощренными методами доказал трансцендентность </w:t>
      </w:r>
      <w:r>
        <w:rPr>
          <w:rFonts w:ascii="Symbol" w:hAnsi="Symbol"/>
        </w:rPr>
        <w:t></w:t>
      </w:r>
      <w:r>
        <w:rPr/>
        <w:t> показав, тем самым, неразрешимость задачи о квадратуре круга. Но давайте не будем забегать вперед и</w:t>
      </w:r>
      <w:r>
        <w:rPr>
          <w:spacing w:val="40"/>
        </w:rPr>
        <w:t> </w:t>
      </w:r>
      <w:r>
        <w:rPr/>
        <w:t>пойдем, как и в предыдущем пункте, по порядку.</w:t>
      </w:r>
    </w:p>
    <w:p>
      <w:pPr>
        <w:spacing w:line="293" w:lineRule="exact" w:before="0"/>
        <w:ind w:left="1559" w:right="0" w:firstLine="0"/>
        <w:jc w:val="both"/>
        <w:rPr>
          <w:sz w:val="24"/>
        </w:rPr>
      </w:pPr>
      <w:r>
        <w:rPr>
          <w:b/>
          <w:sz w:val="24"/>
          <w:u w:val="thick"/>
        </w:rPr>
        <w:t>Теорема</w:t>
      </w:r>
      <w:r>
        <w:rPr>
          <w:b/>
          <w:spacing w:val="-4"/>
          <w:sz w:val="24"/>
          <w:u w:val="thick"/>
        </w:rPr>
        <w:t> </w:t>
      </w:r>
      <w:r>
        <w:rPr>
          <w:b/>
          <w:sz w:val="24"/>
          <w:u w:val="thick"/>
        </w:rPr>
        <w:t>1.</w:t>
      </w:r>
      <w:r>
        <w:rPr>
          <w:b/>
          <w:spacing w:val="56"/>
          <w:sz w:val="24"/>
        </w:rPr>
        <w:t> </w:t>
      </w:r>
      <w:r>
        <w:rPr>
          <w:sz w:val="24"/>
        </w:rPr>
        <w:t>Число</w:t>
      </w:r>
      <w:r>
        <w:rPr>
          <w:spacing w:val="-3"/>
          <w:sz w:val="24"/>
        </w:rPr>
        <w:t> </w:t>
      </w:r>
      <w:r>
        <w:rPr>
          <w:rFonts w:ascii="Symbol" w:hAnsi="Symbol"/>
          <w:sz w:val="24"/>
        </w:rPr>
        <w:t></w:t>
      </w:r>
      <w:r>
        <w:rPr>
          <w:spacing w:val="-4"/>
          <w:sz w:val="24"/>
        </w:rPr>
        <w:t> </w:t>
      </w:r>
      <w:r>
        <w:rPr>
          <w:spacing w:val="-2"/>
          <w:sz w:val="24"/>
        </w:rPr>
        <w:t>иррационально.</w:t>
      </w:r>
    </w:p>
    <w:p>
      <w:pPr>
        <w:spacing w:line="275" w:lineRule="exact" w:before="0"/>
        <w:ind w:left="1559" w:right="0" w:firstLine="0"/>
        <w:jc w:val="both"/>
        <w:rPr>
          <w:sz w:val="24"/>
        </w:rPr>
      </w:pPr>
      <w:r>
        <w:rPr>
          <w:b/>
          <w:sz w:val="24"/>
          <w:u w:val="thick"/>
        </w:rPr>
        <w:t>Доказательство.</w:t>
      </w:r>
      <w:r>
        <w:rPr>
          <w:b/>
          <w:spacing w:val="54"/>
          <w:sz w:val="24"/>
        </w:rPr>
        <w:t>   </w:t>
      </w:r>
      <w:r>
        <w:rPr>
          <w:sz w:val="24"/>
        </w:rPr>
        <w:t>Сначала</w:t>
      </w:r>
      <w:r>
        <w:rPr>
          <w:spacing w:val="26"/>
          <w:sz w:val="24"/>
        </w:rPr>
        <w:t>  </w:t>
      </w:r>
      <w:r>
        <w:rPr>
          <w:sz w:val="24"/>
        </w:rPr>
        <w:t>докажем</w:t>
      </w:r>
      <w:r>
        <w:rPr>
          <w:spacing w:val="26"/>
          <w:sz w:val="24"/>
        </w:rPr>
        <w:t>  </w:t>
      </w:r>
      <w:r>
        <w:rPr>
          <w:sz w:val="24"/>
        </w:rPr>
        <w:t>аналог</w:t>
      </w:r>
      <w:r>
        <w:rPr>
          <w:spacing w:val="25"/>
          <w:sz w:val="24"/>
        </w:rPr>
        <w:t>  </w:t>
      </w:r>
      <w:r>
        <w:rPr>
          <w:sz w:val="24"/>
        </w:rPr>
        <w:t>тождества</w:t>
      </w:r>
      <w:r>
        <w:rPr>
          <w:spacing w:val="27"/>
          <w:sz w:val="24"/>
        </w:rPr>
        <w:t>  </w:t>
      </w:r>
      <w:r>
        <w:rPr>
          <w:sz w:val="24"/>
        </w:rPr>
        <w:t>Эрмита</w:t>
      </w:r>
      <w:r>
        <w:rPr>
          <w:spacing w:val="26"/>
          <w:sz w:val="24"/>
        </w:rPr>
        <w:t>  </w:t>
      </w:r>
      <w:r>
        <w:rPr>
          <w:sz w:val="24"/>
        </w:rPr>
        <w:t>из</w:t>
      </w:r>
      <w:r>
        <w:rPr>
          <w:spacing w:val="25"/>
          <w:sz w:val="24"/>
        </w:rPr>
        <w:t>  </w:t>
      </w:r>
      <w:r>
        <w:rPr>
          <w:sz w:val="24"/>
        </w:rPr>
        <w:t>леммы</w:t>
      </w:r>
      <w:r>
        <w:rPr>
          <w:spacing w:val="26"/>
          <w:sz w:val="24"/>
        </w:rPr>
        <w:t>  </w:t>
      </w:r>
      <w:r>
        <w:rPr>
          <w:spacing w:val="-12"/>
          <w:sz w:val="24"/>
        </w:rPr>
        <w:t>2</w:t>
      </w:r>
    </w:p>
    <w:p>
      <w:pPr>
        <w:pStyle w:val="BodyText"/>
        <w:ind w:left="851"/>
        <w:jc w:val="both"/>
      </w:pPr>
      <w:r>
        <w:rPr/>
        <w:t>предыдущего</w:t>
      </w:r>
      <w:r>
        <w:rPr>
          <w:spacing w:val="-9"/>
        </w:rPr>
        <w:t> </w:t>
      </w:r>
      <w:r>
        <w:rPr>
          <w:spacing w:val="-2"/>
        </w:rPr>
        <w:t>пункта.</w:t>
      </w:r>
    </w:p>
    <w:p>
      <w:pPr>
        <w:pStyle w:val="BodyText"/>
        <w:spacing w:before="8"/>
        <w:ind w:left="1559"/>
        <w:jc w:val="both"/>
      </w:pPr>
      <w:r>
        <w:rPr/>
        <w:t>Пусть</w:t>
      </w:r>
      <w:r>
        <w:rPr>
          <w:spacing w:val="53"/>
          <w:w w:val="150"/>
        </w:rPr>
        <w:t> </w:t>
      </w:r>
      <w:r>
        <w:rPr>
          <w:i/>
          <w:position w:val="1"/>
          <w:sz w:val="27"/>
        </w:rPr>
        <w:t>f</w:t>
      </w:r>
      <w:r>
        <w:rPr>
          <w:i/>
          <w:spacing w:val="6"/>
          <w:position w:val="1"/>
          <w:sz w:val="27"/>
        </w:rPr>
        <w:t> </w:t>
      </w:r>
      <w:r>
        <w:rPr>
          <w:position w:val="1"/>
          <w:sz w:val="27"/>
        </w:rPr>
        <w:t>(</w:t>
      </w:r>
      <w:r>
        <w:rPr>
          <w:spacing w:val="-42"/>
          <w:position w:val="1"/>
          <w:sz w:val="27"/>
        </w:rPr>
        <w:t> </w:t>
      </w:r>
      <w:r>
        <w:rPr>
          <w:i/>
          <w:position w:val="1"/>
          <w:sz w:val="27"/>
        </w:rPr>
        <w:t>x</w:t>
      </w:r>
      <w:r>
        <w:rPr>
          <w:position w:val="1"/>
          <w:sz w:val="27"/>
        </w:rPr>
        <w:t>)</w:t>
      </w:r>
      <w:r>
        <w:rPr>
          <w:spacing w:val="52"/>
          <w:position w:val="1"/>
          <w:sz w:val="27"/>
        </w:rPr>
        <w:t> </w:t>
      </w:r>
      <w:r>
        <w:rPr/>
        <w:t>–</w:t>
      </w:r>
      <w:r>
        <w:rPr>
          <w:spacing w:val="-3"/>
        </w:rPr>
        <w:t> </w:t>
      </w:r>
      <w:r>
        <w:rPr/>
        <w:t>произвольный</w:t>
      </w:r>
      <w:r>
        <w:rPr>
          <w:spacing w:val="-1"/>
        </w:rPr>
        <w:t> </w:t>
      </w:r>
      <w:r>
        <w:rPr/>
        <w:t>многочлен</w:t>
      </w:r>
      <w:r>
        <w:rPr>
          <w:spacing w:val="-3"/>
        </w:rPr>
        <w:t> </w:t>
      </w:r>
      <w:r>
        <w:rPr/>
        <w:t>с</w:t>
      </w:r>
      <w:r>
        <w:rPr>
          <w:spacing w:val="-2"/>
        </w:rPr>
        <w:t> </w:t>
      </w:r>
      <w:r>
        <w:rPr/>
        <w:t>действительными</w:t>
      </w:r>
      <w:r>
        <w:rPr>
          <w:spacing w:val="-2"/>
        </w:rPr>
        <w:t> коэффициентами,</w:t>
      </w:r>
    </w:p>
    <w:p>
      <w:pPr>
        <w:spacing w:before="73"/>
        <w:ind w:left="2930" w:right="0" w:firstLine="0"/>
        <w:jc w:val="left"/>
        <w:rPr>
          <w:sz w:val="29"/>
        </w:rPr>
      </w:pPr>
      <w:r>
        <w:rPr>
          <w:i/>
          <w:sz w:val="29"/>
        </w:rPr>
        <w:t>F</w:t>
      </w:r>
      <w:r>
        <w:rPr>
          <w:i/>
          <w:spacing w:val="-34"/>
          <w:sz w:val="29"/>
        </w:rPr>
        <w:t> </w:t>
      </w:r>
      <w:r>
        <w:rPr>
          <w:sz w:val="29"/>
        </w:rPr>
        <w:t>(</w:t>
      </w:r>
      <w:r>
        <w:rPr>
          <w:spacing w:val="-45"/>
          <w:sz w:val="29"/>
        </w:rPr>
        <w:t> </w:t>
      </w:r>
      <w:r>
        <w:rPr>
          <w:i/>
          <w:sz w:val="29"/>
        </w:rPr>
        <w:t>x</w:t>
      </w:r>
      <w:r>
        <w:rPr>
          <w:sz w:val="29"/>
        </w:rPr>
        <w:t>)</w:t>
      </w:r>
      <w:r>
        <w:rPr>
          <w:spacing w:val="15"/>
          <w:sz w:val="29"/>
        </w:rPr>
        <w:t> </w:t>
      </w:r>
      <w:r>
        <w:rPr>
          <w:rFonts w:ascii="Symbol" w:hAnsi="Symbol"/>
          <w:sz w:val="29"/>
        </w:rPr>
        <w:t></w:t>
      </w:r>
      <w:r>
        <w:rPr>
          <w:spacing w:val="67"/>
          <w:sz w:val="29"/>
        </w:rPr>
        <w:t> </w:t>
      </w:r>
      <w:r>
        <w:rPr>
          <w:i/>
          <w:sz w:val="29"/>
        </w:rPr>
        <w:t>f</w:t>
      </w:r>
      <w:r>
        <w:rPr>
          <w:i/>
          <w:spacing w:val="9"/>
          <w:sz w:val="29"/>
        </w:rPr>
        <w:t> </w:t>
      </w:r>
      <w:r>
        <w:rPr>
          <w:sz w:val="29"/>
        </w:rPr>
        <w:t>(</w:t>
      </w:r>
      <w:r>
        <w:rPr>
          <w:spacing w:val="-44"/>
          <w:sz w:val="29"/>
        </w:rPr>
        <w:t> </w:t>
      </w:r>
      <w:r>
        <w:rPr>
          <w:i/>
          <w:sz w:val="29"/>
        </w:rPr>
        <w:t>x</w:t>
      </w:r>
      <w:r>
        <w:rPr>
          <w:sz w:val="29"/>
        </w:rPr>
        <w:t>)</w:t>
      </w:r>
      <w:r>
        <w:rPr>
          <w:spacing w:val="-6"/>
          <w:sz w:val="29"/>
        </w:rPr>
        <w:t> </w:t>
      </w:r>
      <w:r>
        <w:rPr>
          <w:rFonts w:ascii="Symbol" w:hAnsi="Symbol"/>
          <w:sz w:val="29"/>
        </w:rPr>
        <w:t></w:t>
      </w:r>
      <w:r>
        <w:rPr>
          <w:spacing w:val="49"/>
          <w:sz w:val="29"/>
        </w:rPr>
        <w:t> </w:t>
      </w:r>
      <w:r>
        <w:rPr>
          <w:i/>
          <w:sz w:val="29"/>
        </w:rPr>
        <w:t>f</w:t>
      </w:r>
      <w:r>
        <w:rPr>
          <w:i/>
          <w:spacing w:val="25"/>
          <w:sz w:val="29"/>
        </w:rPr>
        <w:t> </w:t>
      </w:r>
      <w:r>
        <w:rPr>
          <w:rFonts w:ascii="Symbol" w:hAnsi="Symbol"/>
          <w:sz w:val="29"/>
        </w:rPr>
        <w:t></w:t>
      </w:r>
      <w:r>
        <w:rPr>
          <w:sz w:val="29"/>
        </w:rPr>
        <w:t>(</w:t>
      </w:r>
      <w:r>
        <w:rPr>
          <w:spacing w:val="-45"/>
          <w:sz w:val="29"/>
        </w:rPr>
        <w:t> </w:t>
      </w:r>
      <w:r>
        <w:rPr>
          <w:i/>
          <w:sz w:val="29"/>
        </w:rPr>
        <w:t>x</w:t>
      </w:r>
      <w:r>
        <w:rPr>
          <w:sz w:val="29"/>
        </w:rPr>
        <w:t>)</w:t>
      </w:r>
      <w:r>
        <w:rPr>
          <w:spacing w:val="-4"/>
          <w:sz w:val="29"/>
        </w:rPr>
        <w:t> </w:t>
      </w:r>
      <w:r>
        <w:rPr>
          <w:rFonts w:ascii="Symbol" w:hAnsi="Symbol"/>
          <w:sz w:val="29"/>
        </w:rPr>
        <w:t></w:t>
      </w:r>
      <w:r>
        <w:rPr>
          <w:spacing w:val="48"/>
          <w:sz w:val="29"/>
        </w:rPr>
        <w:t> </w:t>
      </w:r>
      <w:r>
        <w:rPr>
          <w:i/>
          <w:sz w:val="29"/>
        </w:rPr>
        <w:t>f</w:t>
      </w:r>
      <w:r>
        <w:rPr>
          <w:i/>
          <w:spacing w:val="28"/>
          <w:sz w:val="29"/>
        </w:rPr>
        <w:t> </w:t>
      </w:r>
      <w:r>
        <w:rPr>
          <w:sz w:val="29"/>
          <w:vertAlign w:val="superscript"/>
        </w:rPr>
        <w:t>(4)</w:t>
      </w:r>
      <w:r>
        <w:rPr>
          <w:spacing w:val="-24"/>
          <w:sz w:val="29"/>
          <w:vertAlign w:val="baseline"/>
        </w:rPr>
        <w:t> </w:t>
      </w:r>
      <w:r>
        <w:rPr>
          <w:sz w:val="29"/>
          <w:vertAlign w:val="baseline"/>
        </w:rPr>
        <w:t>(</w:t>
      </w:r>
      <w:r>
        <w:rPr>
          <w:spacing w:val="-45"/>
          <w:sz w:val="29"/>
          <w:vertAlign w:val="baseline"/>
        </w:rPr>
        <w:t> </w:t>
      </w:r>
      <w:r>
        <w:rPr>
          <w:i/>
          <w:sz w:val="29"/>
          <w:vertAlign w:val="baseline"/>
        </w:rPr>
        <w:t>x</w:t>
      </w:r>
      <w:r>
        <w:rPr>
          <w:sz w:val="29"/>
          <w:vertAlign w:val="baseline"/>
        </w:rPr>
        <w:t>)</w:t>
      </w:r>
      <w:r>
        <w:rPr>
          <w:spacing w:val="-6"/>
          <w:sz w:val="29"/>
          <w:vertAlign w:val="baseline"/>
        </w:rPr>
        <w:t> </w:t>
      </w:r>
      <w:r>
        <w:rPr>
          <w:rFonts w:ascii="Symbol" w:hAnsi="Symbol"/>
          <w:sz w:val="29"/>
          <w:vertAlign w:val="baseline"/>
        </w:rPr>
        <w:t></w:t>
      </w:r>
      <w:r>
        <w:rPr>
          <w:spacing w:val="47"/>
          <w:sz w:val="29"/>
          <w:vertAlign w:val="baseline"/>
        </w:rPr>
        <w:t> </w:t>
      </w:r>
      <w:r>
        <w:rPr>
          <w:i/>
          <w:sz w:val="29"/>
          <w:vertAlign w:val="baseline"/>
        </w:rPr>
        <w:t>f</w:t>
      </w:r>
      <w:r>
        <w:rPr>
          <w:i/>
          <w:spacing w:val="28"/>
          <w:sz w:val="29"/>
          <w:vertAlign w:val="baseline"/>
        </w:rPr>
        <w:t> </w:t>
      </w:r>
      <w:r>
        <w:rPr>
          <w:sz w:val="29"/>
          <w:vertAlign w:val="superscript"/>
        </w:rPr>
        <w:t>(6)</w:t>
      </w:r>
      <w:r>
        <w:rPr>
          <w:spacing w:val="-25"/>
          <w:sz w:val="29"/>
          <w:vertAlign w:val="baseline"/>
        </w:rPr>
        <w:t> </w:t>
      </w:r>
      <w:r>
        <w:rPr>
          <w:sz w:val="29"/>
          <w:vertAlign w:val="baseline"/>
        </w:rPr>
        <w:t>(</w:t>
      </w:r>
      <w:r>
        <w:rPr>
          <w:spacing w:val="-43"/>
          <w:sz w:val="29"/>
          <w:vertAlign w:val="baseline"/>
        </w:rPr>
        <w:t> </w:t>
      </w:r>
      <w:r>
        <w:rPr>
          <w:i/>
          <w:spacing w:val="-2"/>
          <w:sz w:val="29"/>
          <w:vertAlign w:val="baseline"/>
        </w:rPr>
        <w:t>x</w:t>
      </w:r>
      <w:r>
        <w:rPr>
          <w:spacing w:val="-2"/>
          <w:sz w:val="29"/>
          <w:vertAlign w:val="baseline"/>
        </w:rPr>
        <w:t>)</w:t>
      </w:r>
      <w:r>
        <w:rPr>
          <w:rFonts w:ascii="Symbol" w:hAnsi="Symbol"/>
          <w:spacing w:val="-2"/>
          <w:sz w:val="29"/>
          <w:vertAlign w:val="baseline"/>
        </w:rPr>
        <w:t></w:t>
      </w:r>
      <w:r>
        <w:rPr>
          <w:spacing w:val="-2"/>
          <w:sz w:val="29"/>
          <w:vertAlign w:val="baseline"/>
        </w:rPr>
        <w:t>...</w:t>
      </w:r>
    </w:p>
    <w:p>
      <w:pPr>
        <w:pStyle w:val="BodyText"/>
        <w:spacing w:line="273" w:lineRule="auto" w:before="48"/>
        <w:ind w:left="851" w:hanging="1"/>
      </w:pPr>
      <w:r>
        <w:rPr>
          <w:rFonts w:ascii="Symbol" w:hAnsi="Symbol"/>
        </w:rPr>
        <w:t></w:t>
      </w:r>
      <w:r>
        <w:rPr/>
        <w:t> многочлен из производных</w:t>
      </w:r>
      <w:r>
        <w:rPr>
          <w:spacing w:val="80"/>
        </w:rPr>
        <w:t> </w:t>
      </w:r>
      <w:r>
        <w:rPr>
          <w:i/>
          <w:position w:val="1"/>
          <w:sz w:val="27"/>
        </w:rPr>
        <w:t>f </w:t>
      </w:r>
      <w:r>
        <w:rPr>
          <w:position w:val="1"/>
          <w:sz w:val="27"/>
        </w:rPr>
        <w:t>(</w:t>
      </w:r>
      <w:r>
        <w:rPr>
          <w:spacing w:val="-42"/>
          <w:position w:val="1"/>
          <w:sz w:val="27"/>
        </w:rPr>
        <w:t> </w:t>
      </w:r>
      <w:r>
        <w:rPr>
          <w:i/>
          <w:position w:val="1"/>
          <w:sz w:val="27"/>
        </w:rPr>
        <w:t>x</w:t>
      </w:r>
      <w:r>
        <w:rPr>
          <w:position w:val="1"/>
          <w:sz w:val="27"/>
        </w:rPr>
        <w:t>)</w:t>
      </w:r>
      <w:r>
        <w:rPr>
          <w:spacing w:val="40"/>
          <w:position w:val="1"/>
          <w:sz w:val="27"/>
        </w:rPr>
        <w:t> </w:t>
      </w:r>
      <w:r>
        <w:rPr/>
        <w:t>четного порядка (очевидно,</w:t>
      </w:r>
      <w:r>
        <w:rPr>
          <w:spacing w:val="40"/>
        </w:rPr>
        <w:t> </w:t>
      </w:r>
      <w:r>
        <w:rPr/>
        <w:t>ряд</w:t>
      </w:r>
      <w:r>
        <w:rPr>
          <w:spacing w:val="40"/>
        </w:rPr>
        <w:t> </w:t>
      </w:r>
      <w:r>
        <w:rPr/>
        <w:t>для</w:t>
      </w:r>
      <w:r>
        <w:rPr>
          <w:spacing w:val="40"/>
        </w:rPr>
        <w:t> </w:t>
      </w:r>
      <w:r>
        <w:rPr>
          <w:i/>
          <w:position w:val="2"/>
          <w:sz w:val="27"/>
        </w:rPr>
        <w:t>F</w:t>
      </w:r>
      <w:r>
        <w:rPr>
          <w:i/>
          <w:spacing w:val="-31"/>
          <w:position w:val="2"/>
          <w:sz w:val="27"/>
        </w:rPr>
        <w:t> </w:t>
      </w:r>
      <w:r>
        <w:rPr>
          <w:position w:val="2"/>
          <w:sz w:val="27"/>
        </w:rPr>
        <w:t>(</w:t>
      </w:r>
      <w:r>
        <w:rPr>
          <w:spacing w:val="-42"/>
          <w:position w:val="2"/>
          <w:sz w:val="27"/>
        </w:rPr>
        <w:t> </w:t>
      </w:r>
      <w:r>
        <w:rPr>
          <w:i/>
          <w:position w:val="2"/>
          <w:sz w:val="27"/>
        </w:rPr>
        <w:t>x</w:t>
      </w:r>
      <w:r>
        <w:rPr>
          <w:position w:val="2"/>
          <w:sz w:val="27"/>
        </w:rPr>
        <w:t>)</w:t>
      </w:r>
      <w:r>
        <w:rPr>
          <w:spacing w:val="40"/>
          <w:position w:val="2"/>
          <w:sz w:val="27"/>
        </w:rPr>
        <w:t> </w:t>
      </w:r>
      <w:r>
        <w:rPr/>
        <w:t>содержит лишь конечное число ненулевых членов). Очевидно:</w:t>
      </w:r>
    </w:p>
    <w:p>
      <w:pPr>
        <w:pStyle w:val="BodyText"/>
        <w:spacing w:after="0" w:line="273" w:lineRule="auto"/>
        <w:sectPr>
          <w:type w:val="continuous"/>
          <w:pgSz w:w="11900" w:h="16840"/>
          <w:pgMar w:header="0" w:footer="985" w:top="1060" w:bottom="1240" w:left="850" w:right="708"/>
        </w:sectPr>
      </w:pPr>
    </w:p>
    <w:p>
      <w:pPr>
        <w:spacing w:line="492" w:lineRule="exact" w:before="0"/>
        <w:ind w:left="1767"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0278528">
                <wp:simplePos x="0" y="0"/>
                <wp:positionH relativeFrom="page">
                  <wp:posOffset>1616202</wp:posOffset>
                </wp:positionH>
                <wp:positionV relativeFrom="paragraph">
                  <wp:posOffset>241478</wp:posOffset>
                </wp:positionV>
                <wp:extent cx="203200" cy="1270"/>
                <wp:effectExtent l="0" t="0" r="0" b="0"/>
                <wp:wrapNone/>
                <wp:docPr id="2872" name="Graphic 2872"/>
                <wp:cNvGraphicFramePr>
                  <a:graphicFrameLocks/>
                </wp:cNvGraphicFramePr>
                <a:graphic>
                  <a:graphicData uri="http://schemas.microsoft.com/office/word/2010/wordprocessingShape">
                    <wps:wsp>
                      <wps:cNvPr id="2872" name="Graphic 2872"/>
                      <wps:cNvSpPr/>
                      <wps:spPr>
                        <a:xfrm>
                          <a:off x="0" y="0"/>
                          <a:ext cx="203200" cy="1270"/>
                        </a:xfrm>
                        <a:custGeom>
                          <a:avLst/>
                          <a:gdLst/>
                          <a:ahLst/>
                          <a:cxnLst/>
                          <a:rect l="l" t="t" r="r" b="b"/>
                          <a:pathLst>
                            <a:path w="203200" h="0">
                              <a:moveTo>
                                <a:pt x="0" y="0"/>
                              </a:moveTo>
                              <a:lnTo>
                                <a:pt x="202691" y="0"/>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7952" from="127.260002pt,19.014061pt" to="143.220002pt,19.014061pt" stroked="true" strokeweight=".617pt" strokecolor="#000000">
                <v:stroke dashstyle="solid"/>
                <w10:wrap type="none"/>
              </v:line>
            </w:pict>
          </mc:Fallback>
        </mc:AlternateContent>
      </w:r>
      <w:r>
        <w:rPr>
          <w:i/>
          <w:position w:val="19"/>
          <w:sz w:val="29"/>
        </w:rPr>
        <w:t>d</w:t>
      </w:r>
      <w:r>
        <w:rPr>
          <w:i/>
          <w:spacing w:val="68"/>
          <w:position w:val="19"/>
          <w:sz w:val="29"/>
        </w:rPr>
        <w:t> </w:t>
      </w:r>
      <w:r>
        <w:rPr>
          <w:rFonts w:ascii="Symbol" w:hAnsi="Symbol"/>
          <w:spacing w:val="12"/>
          <w:position w:val="-1"/>
          <w:sz w:val="41"/>
        </w:rPr>
        <w:t></w:t>
      </w:r>
      <w:r>
        <w:rPr>
          <w:i/>
          <w:spacing w:val="12"/>
          <w:sz w:val="29"/>
        </w:rPr>
        <w:t>F</w:t>
      </w:r>
      <w:r>
        <w:rPr>
          <w:i/>
          <w:spacing w:val="-19"/>
          <w:sz w:val="29"/>
        </w:rPr>
        <w:t> </w:t>
      </w:r>
      <w:r>
        <w:rPr>
          <w:rFonts w:ascii="Symbol" w:hAnsi="Symbol"/>
          <w:sz w:val="29"/>
        </w:rPr>
        <w:t></w:t>
      </w:r>
      <w:r>
        <w:rPr>
          <w:sz w:val="29"/>
        </w:rPr>
        <w:t>(</w:t>
      </w:r>
      <w:r>
        <w:rPr>
          <w:spacing w:val="-46"/>
          <w:sz w:val="29"/>
        </w:rPr>
        <w:t> </w:t>
      </w:r>
      <w:r>
        <w:rPr>
          <w:i/>
          <w:sz w:val="29"/>
        </w:rPr>
        <w:t>x</w:t>
      </w:r>
      <w:r>
        <w:rPr>
          <w:sz w:val="29"/>
        </w:rPr>
        <w:t>)</w:t>
      </w:r>
      <w:r>
        <w:rPr>
          <w:spacing w:val="-31"/>
          <w:sz w:val="29"/>
        </w:rPr>
        <w:t> </w:t>
      </w:r>
      <w:r>
        <w:rPr>
          <w:sz w:val="29"/>
        </w:rPr>
        <w:t>sin</w:t>
      </w:r>
      <w:r>
        <w:rPr>
          <w:spacing w:val="-17"/>
          <w:sz w:val="29"/>
        </w:rPr>
        <w:t> </w:t>
      </w:r>
      <w:r>
        <w:rPr>
          <w:i/>
          <w:sz w:val="29"/>
        </w:rPr>
        <w:t>x</w:t>
      </w:r>
      <w:r>
        <w:rPr>
          <w:i/>
          <w:spacing w:val="-2"/>
          <w:sz w:val="29"/>
        </w:rPr>
        <w:t> </w:t>
      </w:r>
      <w:r>
        <w:rPr>
          <w:rFonts w:ascii="Symbol" w:hAnsi="Symbol"/>
          <w:sz w:val="29"/>
        </w:rPr>
        <w:t></w:t>
      </w:r>
      <w:r>
        <w:rPr>
          <w:spacing w:val="9"/>
          <w:sz w:val="29"/>
        </w:rPr>
        <w:t> </w:t>
      </w:r>
      <w:r>
        <w:rPr>
          <w:i/>
          <w:sz w:val="29"/>
        </w:rPr>
        <w:t>F</w:t>
      </w:r>
      <w:r>
        <w:rPr>
          <w:i/>
          <w:spacing w:val="-35"/>
          <w:sz w:val="29"/>
        </w:rPr>
        <w:t> </w:t>
      </w:r>
      <w:r>
        <w:rPr>
          <w:sz w:val="29"/>
        </w:rPr>
        <w:t>(</w:t>
      </w:r>
      <w:r>
        <w:rPr>
          <w:spacing w:val="-45"/>
          <w:sz w:val="29"/>
        </w:rPr>
        <w:t> </w:t>
      </w:r>
      <w:r>
        <w:rPr>
          <w:i/>
          <w:sz w:val="29"/>
        </w:rPr>
        <w:t>x</w:t>
      </w:r>
      <w:r>
        <w:rPr>
          <w:sz w:val="29"/>
        </w:rPr>
        <w:t>)</w:t>
      </w:r>
      <w:r>
        <w:rPr>
          <w:spacing w:val="-31"/>
          <w:sz w:val="29"/>
        </w:rPr>
        <w:t> </w:t>
      </w:r>
      <w:r>
        <w:rPr>
          <w:sz w:val="29"/>
        </w:rPr>
        <w:t>cos</w:t>
      </w:r>
      <w:r>
        <w:rPr>
          <w:spacing w:val="-32"/>
          <w:sz w:val="29"/>
        </w:rPr>
        <w:t> </w:t>
      </w:r>
      <w:r>
        <w:rPr>
          <w:i/>
          <w:sz w:val="29"/>
        </w:rPr>
        <w:t>x</w:t>
      </w:r>
      <w:r>
        <w:rPr>
          <w:rFonts w:ascii="Symbol" w:hAnsi="Symbol"/>
          <w:position w:val="-1"/>
          <w:sz w:val="41"/>
        </w:rPr>
        <w:t></w:t>
      </w:r>
      <w:r>
        <w:rPr>
          <w:spacing w:val="-27"/>
          <w:position w:val="-1"/>
          <w:sz w:val="41"/>
        </w:rPr>
        <w:t> </w:t>
      </w:r>
      <w:r>
        <w:rPr>
          <w:rFonts w:ascii="Symbol" w:hAnsi="Symbol"/>
          <w:sz w:val="29"/>
        </w:rPr>
        <w:t></w:t>
      </w:r>
      <w:r>
        <w:rPr>
          <w:spacing w:val="4"/>
          <w:sz w:val="29"/>
        </w:rPr>
        <w:t> </w:t>
      </w:r>
      <w:r>
        <w:rPr>
          <w:rFonts w:ascii="Symbol" w:hAnsi="Symbol"/>
          <w:spacing w:val="12"/>
          <w:position w:val="-1"/>
          <w:sz w:val="41"/>
        </w:rPr>
        <w:t></w:t>
      </w:r>
      <w:r>
        <w:rPr>
          <w:i/>
          <w:spacing w:val="12"/>
          <w:sz w:val="29"/>
        </w:rPr>
        <w:t>F</w:t>
      </w:r>
      <w:r>
        <w:rPr>
          <w:i/>
          <w:spacing w:val="-19"/>
          <w:sz w:val="29"/>
        </w:rPr>
        <w:t> </w:t>
      </w:r>
      <w:r>
        <w:rPr>
          <w:rFonts w:ascii="Symbol" w:hAnsi="Symbol"/>
          <w:sz w:val="29"/>
        </w:rPr>
        <w:t></w:t>
      </w:r>
      <w:r>
        <w:rPr>
          <w:sz w:val="29"/>
        </w:rPr>
        <w:t>(</w:t>
      </w:r>
      <w:r>
        <w:rPr>
          <w:spacing w:val="-45"/>
          <w:sz w:val="29"/>
        </w:rPr>
        <w:t> </w:t>
      </w:r>
      <w:r>
        <w:rPr>
          <w:i/>
          <w:sz w:val="29"/>
        </w:rPr>
        <w:t>x</w:t>
      </w:r>
      <w:r>
        <w:rPr>
          <w:sz w:val="29"/>
        </w:rPr>
        <w:t>)</w:t>
      </w:r>
      <w:r>
        <w:rPr>
          <w:spacing w:val="-7"/>
          <w:sz w:val="29"/>
        </w:rPr>
        <w:t> </w:t>
      </w:r>
      <w:r>
        <w:rPr>
          <w:rFonts w:ascii="Symbol" w:hAnsi="Symbol"/>
          <w:sz w:val="29"/>
        </w:rPr>
        <w:t></w:t>
      </w:r>
      <w:r>
        <w:rPr>
          <w:spacing w:val="11"/>
          <w:sz w:val="29"/>
        </w:rPr>
        <w:t> </w:t>
      </w:r>
      <w:r>
        <w:rPr>
          <w:i/>
          <w:sz w:val="29"/>
        </w:rPr>
        <w:t>F</w:t>
      </w:r>
      <w:r>
        <w:rPr>
          <w:i/>
          <w:spacing w:val="-35"/>
          <w:sz w:val="29"/>
        </w:rPr>
        <w:t> </w:t>
      </w:r>
      <w:r>
        <w:rPr>
          <w:sz w:val="29"/>
        </w:rPr>
        <w:t>(</w:t>
      </w:r>
      <w:r>
        <w:rPr>
          <w:spacing w:val="-46"/>
          <w:sz w:val="29"/>
        </w:rPr>
        <w:t> </w:t>
      </w:r>
      <w:r>
        <w:rPr>
          <w:i/>
          <w:sz w:val="29"/>
        </w:rPr>
        <w:t>x</w:t>
      </w:r>
      <w:r>
        <w:rPr>
          <w:sz w:val="29"/>
        </w:rPr>
        <w:t>)</w:t>
      </w:r>
      <w:r>
        <w:rPr>
          <w:rFonts w:ascii="Symbol" w:hAnsi="Symbol"/>
          <w:position w:val="-1"/>
          <w:sz w:val="41"/>
        </w:rPr>
        <w:t></w:t>
      </w:r>
      <w:r>
        <w:rPr>
          <w:sz w:val="29"/>
        </w:rPr>
        <w:t>sin</w:t>
      </w:r>
      <w:r>
        <w:rPr>
          <w:spacing w:val="-16"/>
          <w:sz w:val="29"/>
        </w:rPr>
        <w:t> </w:t>
      </w:r>
      <w:r>
        <w:rPr>
          <w:i/>
          <w:sz w:val="29"/>
        </w:rPr>
        <w:t>x</w:t>
      </w:r>
      <w:r>
        <w:rPr>
          <w:i/>
          <w:spacing w:val="18"/>
          <w:sz w:val="29"/>
        </w:rPr>
        <w:t> </w:t>
      </w:r>
      <w:r>
        <w:rPr>
          <w:rFonts w:ascii="Symbol" w:hAnsi="Symbol"/>
          <w:spacing w:val="-10"/>
          <w:sz w:val="29"/>
        </w:rPr>
        <w:t></w:t>
      </w:r>
    </w:p>
    <w:p>
      <w:pPr>
        <w:spacing w:line="256" w:lineRule="exact" w:before="0"/>
        <w:ind w:left="1710" w:right="0" w:firstLine="0"/>
        <w:jc w:val="left"/>
        <w:rPr>
          <w:i/>
          <w:sz w:val="29"/>
        </w:rPr>
      </w:pPr>
      <w:r>
        <w:rPr>
          <w:i/>
          <w:spacing w:val="-5"/>
          <w:sz w:val="29"/>
        </w:rPr>
        <w:t>dx</w:t>
      </w:r>
    </w:p>
    <w:p>
      <w:pPr>
        <w:spacing w:before="186"/>
        <w:ind w:left="97" w:right="0" w:firstLine="0"/>
        <w:jc w:val="left"/>
        <w:rPr>
          <w:position w:val="-5"/>
          <w:sz w:val="24"/>
        </w:rPr>
      </w:pPr>
      <w:r>
        <w:rPr/>
        <w:br w:type="column"/>
      </w:r>
      <w:r>
        <w:rPr>
          <w:i/>
          <w:sz w:val="29"/>
        </w:rPr>
        <w:t>f</w:t>
      </w:r>
      <w:r>
        <w:rPr>
          <w:i/>
          <w:spacing w:val="14"/>
          <w:sz w:val="29"/>
        </w:rPr>
        <w:t> </w:t>
      </w:r>
      <w:r>
        <w:rPr>
          <w:sz w:val="29"/>
        </w:rPr>
        <w:t>(</w:t>
      </w:r>
      <w:r>
        <w:rPr>
          <w:spacing w:val="-43"/>
          <w:sz w:val="29"/>
        </w:rPr>
        <w:t> </w:t>
      </w:r>
      <w:r>
        <w:rPr>
          <w:i/>
          <w:sz w:val="29"/>
        </w:rPr>
        <w:t>x</w:t>
      </w:r>
      <w:r>
        <w:rPr>
          <w:sz w:val="29"/>
        </w:rPr>
        <w:t>)</w:t>
      </w:r>
      <w:r>
        <w:rPr>
          <w:spacing w:val="-27"/>
          <w:sz w:val="29"/>
        </w:rPr>
        <w:t> </w:t>
      </w:r>
      <w:r>
        <w:rPr>
          <w:sz w:val="29"/>
        </w:rPr>
        <w:t>sin</w:t>
      </w:r>
      <w:r>
        <w:rPr>
          <w:spacing w:val="-10"/>
          <w:sz w:val="29"/>
        </w:rPr>
        <w:t> </w:t>
      </w:r>
      <w:r>
        <w:rPr>
          <w:i/>
          <w:sz w:val="29"/>
        </w:rPr>
        <w:t>x</w:t>
      </w:r>
      <w:r>
        <w:rPr>
          <w:i/>
          <w:spacing w:val="-2"/>
          <w:sz w:val="29"/>
        </w:rPr>
        <w:t> </w:t>
      </w:r>
      <w:r>
        <w:rPr>
          <w:spacing w:val="-10"/>
          <w:position w:val="-5"/>
          <w:sz w:val="24"/>
        </w:rPr>
        <w:t>.</w:t>
      </w:r>
    </w:p>
    <w:p>
      <w:pPr>
        <w:spacing w:after="0"/>
        <w:jc w:val="left"/>
        <w:rPr>
          <w:position w:val="-5"/>
          <w:sz w:val="24"/>
        </w:rPr>
        <w:sectPr>
          <w:type w:val="continuous"/>
          <w:pgSz w:w="11900" w:h="16840"/>
          <w:pgMar w:header="0" w:footer="985" w:top="1060" w:bottom="1240" w:left="850" w:right="708"/>
          <w:cols w:num="2" w:equalWidth="0">
            <w:col w:w="8047" w:space="40"/>
            <w:col w:w="2255"/>
          </w:cols>
        </w:sectPr>
      </w:pPr>
    </w:p>
    <w:p>
      <w:pPr>
        <w:pStyle w:val="BodyText"/>
        <w:spacing w:before="1"/>
        <w:ind w:left="851"/>
      </w:pPr>
      <w:r>
        <w:rPr/>
        <w:t>Проинтегрируем</w:t>
      </w:r>
      <w:r>
        <w:rPr>
          <w:spacing w:val="-9"/>
        </w:rPr>
        <w:t> </w:t>
      </w:r>
      <w:r>
        <w:rPr/>
        <w:t>последнее</w:t>
      </w:r>
      <w:r>
        <w:rPr>
          <w:spacing w:val="-8"/>
        </w:rPr>
        <w:t> </w:t>
      </w:r>
      <w:r>
        <w:rPr>
          <w:spacing w:val="-2"/>
        </w:rPr>
        <w:t>тождество:</w:t>
      </w:r>
    </w:p>
    <w:p>
      <w:pPr>
        <w:spacing w:line="205" w:lineRule="exact" w:before="19"/>
        <w:ind w:left="4667" w:right="0" w:firstLine="0"/>
        <w:jc w:val="left"/>
        <w:rPr>
          <w:rFonts w:ascii="Symbol" w:hAnsi="Symbol"/>
          <w:sz w:val="18"/>
        </w:rPr>
      </w:pPr>
      <w:r>
        <w:rPr>
          <w:rFonts w:ascii="Symbol" w:hAnsi="Symbol"/>
          <w:spacing w:val="-10"/>
          <w:sz w:val="18"/>
        </w:rPr>
        <w:t></w:t>
      </w:r>
    </w:p>
    <w:p>
      <w:pPr>
        <w:spacing w:line="505" w:lineRule="exact" w:before="0"/>
        <w:ind w:left="4662" w:right="0" w:firstLine="0"/>
        <w:jc w:val="left"/>
        <w:rPr>
          <w:rFonts w:ascii="Symbol" w:hAnsi="Symbol"/>
          <w:sz w:val="44"/>
        </w:rPr>
      </w:pPr>
      <w:r>
        <w:rPr>
          <w:rFonts w:ascii="Symbol" w:hAnsi="Symbol"/>
          <w:spacing w:val="-10"/>
          <w:sz w:val="44"/>
        </w:rPr>
        <w:t></w:t>
      </w:r>
    </w:p>
    <w:p>
      <w:pPr>
        <w:spacing w:line="178" w:lineRule="exact" w:before="0"/>
        <w:ind w:left="4686" w:right="0" w:firstLine="0"/>
        <w:jc w:val="left"/>
        <w:rPr>
          <w:sz w:val="17"/>
        </w:rPr>
      </w:pPr>
      <w:r>
        <w:rPr>
          <w:spacing w:val="-10"/>
          <w:sz w:val="17"/>
        </w:rPr>
        <w:t>0</w:t>
      </w:r>
    </w:p>
    <w:p>
      <w:pPr>
        <w:pStyle w:val="BodyText"/>
        <w:spacing w:before="178"/>
        <w:rPr>
          <w:sz w:val="29"/>
        </w:rPr>
      </w:pPr>
      <w:r>
        <w:rPr/>
        <w:br w:type="column"/>
      </w:r>
      <w:r>
        <w:rPr>
          <w:sz w:val="29"/>
        </w:rPr>
      </w:r>
    </w:p>
    <w:p>
      <w:pPr>
        <w:spacing w:before="1"/>
        <w:ind w:left="0" w:right="0" w:firstLine="0"/>
        <w:jc w:val="left"/>
        <w:rPr>
          <w:sz w:val="29"/>
        </w:rPr>
      </w:pPr>
      <w:r>
        <w:rPr>
          <w:i/>
          <w:sz w:val="29"/>
        </w:rPr>
        <w:t>f</w:t>
      </w:r>
      <w:r>
        <w:rPr>
          <w:i/>
          <w:spacing w:val="12"/>
          <w:sz w:val="29"/>
        </w:rPr>
        <w:t> </w:t>
      </w:r>
      <w:r>
        <w:rPr>
          <w:sz w:val="29"/>
        </w:rPr>
        <w:t>(</w:t>
      </w:r>
      <w:r>
        <w:rPr>
          <w:spacing w:val="-44"/>
          <w:sz w:val="29"/>
        </w:rPr>
        <w:t> </w:t>
      </w:r>
      <w:r>
        <w:rPr>
          <w:i/>
          <w:sz w:val="29"/>
        </w:rPr>
        <w:t>x</w:t>
      </w:r>
      <w:r>
        <w:rPr>
          <w:sz w:val="29"/>
        </w:rPr>
        <w:t>)</w:t>
      </w:r>
      <w:r>
        <w:rPr>
          <w:spacing w:val="-29"/>
          <w:sz w:val="29"/>
        </w:rPr>
        <w:t> </w:t>
      </w:r>
      <w:r>
        <w:rPr>
          <w:sz w:val="29"/>
        </w:rPr>
        <w:t>sin</w:t>
      </w:r>
      <w:r>
        <w:rPr>
          <w:spacing w:val="-12"/>
          <w:sz w:val="29"/>
        </w:rPr>
        <w:t> </w:t>
      </w:r>
      <w:r>
        <w:rPr>
          <w:i/>
          <w:sz w:val="29"/>
        </w:rPr>
        <w:t>xdx</w:t>
      </w:r>
      <w:r>
        <w:rPr>
          <w:i/>
          <w:spacing w:val="21"/>
          <w:sz w:val="29"/>
        </w:rPr>
        <w:t> </w:t>
      </w:r>
      <w:r>
        <w:rPr>
          <w:rFonts w:ascii="Symbol" w:hAnsi="Symbol"/>
          <w:sz w:val="29"/>
        </w:rPr>
        <w:t></w:t>
      </w:r>
      <w:r>
        <w:rPr>
          <w:spacing w:val="34"/>
          <w:sz w:val="29"/>
        </w:rPr>
        <w:t> </w:t>
      </w:r>
      <w:r>
        <w:rPr>
          <w:i/>
          <w:sz w:val="29"/>
        </w:rPr>
        <w:t>F</w:t>
      </w:r>
      <w:r>
        <w:rPr>
          <w:i/>
          <w:spacing w:val="-31"/>
          <w:sz w:val="29"/>
        </w:rPr>
        <w:t> </w:t>
      </w:r>
      <w:r>
        <w:rPr>
          <w:sz w:val="29"/>
        </w:rPr>
        <w:t>(0)</w:t>
      </w:r>
      <w:r>
        <w:rPr>
          <w:spacing w:val="-2"/>
          <w:sz w:val="29"/>
        </w:rPr>
        <w:t> </w:t>
      </w:r>
      <w:r>
        <w:rPr>
          <w:rFonts w:ascii="Symbol" w:hAnsi="Symbol"/>
          <w:sz w:val="29"/>
        </w:rPr>
        <w:t></w:t>
      </w:r>
      <w:r>
        <w:rPr>
          <w:spacing w:val="15"/>
          <w:sz w:val="29"/>
        </w:rPr>
        <w:t> </w:t>
      </w:r>
      <w:r>
        <w:rPr>
          <w:i/>
          <w:sz w:val="29"/>
        </w:rPr>
        <w:t>F</w:t>
      </w:r>
      <w:r>
        <w:rPr>
          <w:i/>
          <w:spacing w:val="-34"/>
          <w:sz w:val="29"/>
        </w:rPr>
        <w:t> </w:t>
      </w:r>
      <w:r>
        <w:rPr>
          <w:sz w:val="29"/>
        </w:rPr>
        <w:t>(</w:t>
      </w:r>
      <w:r>
        <w:rPr>
          <w:rFonts w:ascii="Symbol" w:hAnsi="Symbol"/>
          <w:sz w:val="31"/>
        </w:rPr>
        <w:t></w:t>
      </w:r>
      <w:r>
        <w:rPr>
          <w:spacing w:val="-38"/>
          <w:sz w:val="31"/>
        </w:rPr>
        <w:t> </w:t>
      </w:r>
      <w:r>
        <w:rPr>
          <w:spacing w:val="-10"/>
          <w:sz w:val="29"/>
        </w:rPr>
        <w:t>)</w:t>
      </w:r>
    </w:p>
    <w:p>
      <w:pPr>
        <w:pStyle w:val="BodyText"/>
      </w:pPr>
      <w:r>
        <w:rPr/>
        <w:br w:type="column"/>
      </w:r>
      <w:r>
        <w:rPr/>
      </w:r>
    </w:p>
    <w:p>
      <w:pPr>
        <w:pStyle w:val="BodyText"/>
        <w:spacing w:before="105"/>
      </w:pPr>
    </w:p>
    <w:p>
      <w:pPr>
        <w:spacing w:before="0"/>
        <w:ind w:left="851" w:right="0" w:firstLine="0"/>
        <w:jc w:val="left"/>
        <w:rPr>
          <w:sz w:val="24"/>
        </w:rPr>
      </w:pPr>
      <w:r>
        <w:rPr>
          <w:spacing w:val="-5"/>
          <w:sz w:val="24"/>
        </w:rPr>
        <w:t>(</w:t>
      </w:r>
      <w:r>
        <w:rPr>
          <w:rFonts w:ascii="Symbol" w:hAnsi="Symbol"/>
          <w:spacing w:val="-5"/>
          <w:sz w:val="24"/>
        </w:rPr>
        <w:t></w:t>
      </w:r>
      <w:r>
        <w:rPr>
          <w:spacing w:val="-5"/>
          <w:sz w:val="24"/>
        </w:rPr>
        <w:t>)</w:t>
      </w:r>
    </w:p>
    <w:p>
      <w:pPr>
        <w:spacing w:after="0"/>
        <w:jc w:val="left"/>
        <w:rPr>
          <w:sz w:val="24"/>
        </w:rPr>
        <w:sectPr>
          <w:type w:val="continuous"/>
          <w:pgSz w:w="11900" w:h="16840"/>
          <w:pgMar w:header="0" w:footer="985" w:top="1060" w:bottom="1240" w:left="850" w:right="708"/>
          <w:cols w:num="3" w:equalWidth="0">
            <w:col w:w="4874" w:space="20"/>
            <w:col w:w="3269" w:space="850"/>
            <w:col w:w="1329"/>
          </w:cols>
        </w:sectPr>
      </w:pPr>
    </w:p>
    <w:p>
      <w:pPr>
        <w:pStyle w:val="BodyText"/>
        <w:tabs>
          <w:tab w:pos="6600" w:val="left" w:leader="none"/>
        </w:tabs>
        <w:spacing w:line="242" w:lineRule="auto" w:before="34"/>
        <w:ind w:left="851" w:right="134" w:firstLine="707"/>
      </w:pPr>
      <w:r>
        <w:rPr/>
        <w:t>Это</w:t>
      </w:r>
      <w:r>
        <w:rPr>
          <w:spacing w:val="40"/>
        </w:rPr>
        <w:t> </w:t>
      </w:r>
      <w:r>
        <w:rPr/>
        <w:t>и</w:t>
      </w:r>
      <w:r>
        <w:rPr>
          <w:spacing w:val="40"/>
        </w:rPr>
        <w:t> </w:t>
      </w:r>
      <w:r>
        <w:rPr/>
        <w:t>есть</w:t>
      </w:r>
      <w:r>
        <w:rPr>
          <w:spacing w:val="40"/>
        </w:rPr>
        <w:t> </w:t>
      </w:r>
      <w:r>
        <w:rPr/>
        <w:t>тождество</w:t>
      </w:r>
      <w:r>
        <w:rPr>
          <w:spacing w:val="40"/>
        </w:rPr>
        <w:t> </w:t>
      </w:r>
      <w:r>
        <w:rPr/>
        <w:t>Эрмита</w:t>
      </w:r>
      <w:r>
        <w:rPr>
          <w:spacing w:val="40"/>
        </w:rPr>
        <w:t> </w:t>
      </w:r>
      <w:r>
        <w:rPr/>
        <w:t>с</w:t>
      </w:r>
      <w:r>
        <w:rPr>
          <w:spacing w:val="40"/>
        </w:rPr>
        <w:t> </w:t>
      </w:r>
      <w:r>
        <w:rPr/>
        <w:t>функцией</w:t>
        <w:tab/>
      </w:r>
      <w:r>
        <w:rPr>
          <w:position w:val="1"/>
          <w:sz w:val="30"/>
        </w:rPr>
        <w:t>sin</w:t>
      </w:r>
      <w:r>
        <w:rPr>
          <w:spacing w:val="-19"/>
          <w:position w:val="1"/>
          <w:sz w:val="30"/>
        </w:rPr>
        <w:t> </w:t>
      </w:r>
      <w:r>
        <w:rPr>
          <w:i/>
          <w:position w:val="1"/>
          <w:sz w:val="30"/>
        </w:rPr>
        <w:t>x</w:t>
      </w:r>
      <w:r>
        <w:rPr>
          <w:i/>
          <w:spacing w:val="-7"/>
          <w:position w:val="1"/>
          <w:sz w:val="30"/>
        </w:rPr>
        <w:t> </w:t>
      </w:r>
      <w:r>
        <w:rPr/>
        <w:t>,</w:t>
      </w:r>
      <w:r>
        <w:rPr>
          <w:spacing w:val="40"/>
        </w:rPr>
        <w:t> </w:t>
      </w:r>
      <w:r>
        <w:rPr/>
        <w:t>справедливое</w:t>
      </w:r>
      <w:r>
        <w:rPr>
          <w:spacing w:val="40"/>
        </w:rPr>
        <w:t> </w:t>
      </w:r>
      <w:r>
        <w:rPr/>
        <w:t>для</w:t>
      </w:r>
      <w:r>
        <w:rPr>
          <w:spacing w:val="40"/>
        </w:rPr>
        <w:t> </w:t>
      </w:r>
      <w:r>
        <w:rPr/>
        <w:t>любого многочлена</w:t>
      </w:r>
      <w:r>
        <w:rPr>
          <w:spacing w:val="80"/>
        </w:rPr>
        <w:t> </w:t>
      </w:r>
      <w:r>
        <w:rPr>
          <w:i/>
          <w:position w:val="1"/>
          <w:sz w:val="27"/>
        </w:rPr>
        <w:t>f </w:t>
      </w:r>
      <w:r>
        <w:rPr>
          <w:position w:val="1"/>
          <w:sz w:val="27"/>
        </w:rPr>
        <w:t>(</w:t>
      </w:r>
      <w:r>
        <w:rPr>
          <w:spacing w:val="-28"/>
          <w:position w:val="1"/>
          <w:sz w:val="27"/>
        </w:rPr>
        <w:t> </w:t>
      </w:r>
      <w:r>
        <w:rPr>
          <w:i/>
          <w:position w:val="1"/>
          <w:sz w:val="27"/>
        </w:rPr>
        <w:t>x</w:t>
      </w:r>
      <w:r>
        <w:rPr>
          <w:position w:val="1"/>
          <w:sz w:val="27"/>
        </w:rPr>
        <w:t>) </w:t>
      </w:r>
      <w:r>
        <w:rPr/>
        <w:t>.</w:t>
      </w:r>
    </w:p>
    <w:p>
      <w:pPr>
        <w:pStyle w:val="BodyText"/>
        <w:spacing w:after="0" w:line="242" w:lineRule="auto"/>
        <w:sectPr>
          <w:type w:val="continuous"/>
          <w:pgSz w:w="11900" w:h="16840"/>
          <w:pgMar w:header="0" w:footer="985" w:top="1060" w:bottom="1240" w:left="850" w:right="708"/>
        </w:sectPr>
      </w:pPr>
    </w:p>
    <w:p>
      <w:pPr>
        <w:pStyle w:val="BodyText"/>
        <w:spacing w:before="194"/>
        <w:ind w:left="1559"/>
        <w:rPr>
          <w:rFonts w:ascii="Symbol" w:hAnsi="Symbol"/>
          <w:sz w:val="28"/>
        </w:rPr>
      </w:pPr>
      <w:r>
        <w:rPr/>
        <w:t>Предположим,</w:t>
      </w:r>
      <w:r>
        <w:rPr>
          <w:spacing w:val="-5"/>
        </w:rPr>
        <w:t> </w:t>
      </w:r>
      <w:r>
        <w:rPr/>
        <w:t>что</w:t>
      </w:r>
      <w:r>
        <w:rPr>
          <w:spacing w:val="74"/>
        </w:rPr>
        <w:t> </w:t>
      </w:r>
      <w:r>
        <w:rPr>
          <w:rFonts w:ascii="Symbol" w:hAnsi="Symbol"/>
          <w:sz w:val="29"/>
        </w:rPr>
        <w:t></w:t>
      </w:r>
      <w:r>
        <w:rPr>
          <w:spacing w:val="16"/>
          <w:sz w:val="29"/>
        </w:rPr>
        <w:t> </w:t>
      </w:r>
      <w:r>
        <w:rPr>
          <w:rFonts w:ascii="Symbol" w:hAnsi="Symbol"/>
          <w:spacing w:val="-10"/>
          <w:sz w:val="28"/>
        </w:rPr>
        <w:t></w:t>
      </w:r>
    </w:p>
    <w:p>
      <w:pPr>
        <w:spacing w:line="453" w:lineRule="exact" w:before="44"/>
        <w:ind w:left="42" w:right="0" w:firstLine="0"/>
        <w:jc w:val="left"/>
        <w:rPr>
          <w:sz w:val="24"/>
        </w:rPr>
      </w:pPr>
      <w:r>
        <w:rPr/>
        <w:br w:type="column"/>
      </w:r>
      <w:r>
        <w:rPr>
          <w:i/>
          <w:position w:val="18"/>
          <w:sz w:val="28"/>
        </w:rPr>
        <w:t>a </w:t>
      </w:r>
      <w:r>
        <w:rPr>
          <w:sz w:val="24"/>
        </w:rPr>
        <w:t>;</w:t>
      </w:r>
      <w:r>
        <w:rPr>
          <w:spacing w:val="56"/>
          <w:sz w:val="24"/>
        </w:rPr>
        <w:t> </w:t>
      </w:r>
      <w:r>
        <w:rPr>
          <w:i/>
          <w:sz w:val="24"/>
        </w:rPr>
        <w:t>a,b</w:t>
      </w:r>
      <w:r>
        <w:rPr>
          <w:i/>
          <w:spacing w:val="-2"/>
          <w:sz w:val="24"/>
        </w:rPr>
        <w:t> </w:t>
      </w:r>
      <w:r>
        <w:rPr>
          <w:rFonts w:ascii="Symbol" w:hAnsi="Symbol"/>
          <w:sz w:val="24"/>
        </w:rPr>
        <w:t></w:t>
      </w:r>
      <w:r>
        <w:rPr>
          <w:spacing w:val="-2"/>
          <w:sz w:val="24"/>
        </w:rPr>
        <w:t> </w:t>
      </w:r>
      <w:r>
        <w:rPr>
          <w:rFonts w:ascii="Arial" w:hAnsi="Arial"/>
          <w:b/>
          <w:sz w:val="32"/>
        </w:rPr>
        <w:t>N</w:t>
      </w:r>
      <w:r>
        <w:rPr>
          <w:sz w:val="32"/>
        </w:rPr>
        <w:t>;</w:t>
      </w:r>
      <w:r>
        <w:rPr>
          <w:spacing w:val="74"/>
          <w:sz w:val="32"/>
        </w:rPr>
        <w:t> </w:t>
      </w:r>
      <w:r>
        <w:rPr>
          <w:sz w:val="24"/>
        </w:rPr>
        <w:t>(</w:t>
      </w:r>
      <w:r>
        <w:rPr>
          <w:i/>
          <w:sz w:val="24"/>
        </w:rPr>
        <w:t>a,</w:t>
      </w:r>
      <w:r>
        <w:rPr>
          <w:i/>
          <w:spacing w:val="-3"/>
          <w:sz w:val="24"/>
        </w:rPr>
        <w:t> </w:t>
      </w:r>
      <w:r>
        <w:rPr>
          <w:i/>
          <w:sz w:val="24"/>
        </w:rPr>
        <w:t>b</w:t>
      </w:r>
      <w:r>
        <w:rPr>
          <w:sz w:val="24"/>
        </w:rPr>
        <w:t>)=1.</w:t>
      </w:r>
      <w:r>
        <w:rPr>
          <w:spacing w:val="-3"/>
          <w:sz w:val="24"/>
        </w:rPr>
        <w:t> </w:t>
      </w:r>
      <w:r>
        <w:rPr>
          <w:sz w:val="24"/>
        </w:rPr>
        <w:t>Положим</w:t>
      </w:r>
      <w:r>
        <w:rPr>
          <w:spacing w:val="-1"/>
          <w:sz w:val="24"/>
        </w:rPr>
        <w:t> </w:t>
      </w:r>
      <w:r>
        <w:rPr>
          <w:sz w:val="24"/>
        </w:rPr>
        <w:t>в</w:t>
      </w:r>
      <w:r>
        <w:rPr>
          <w:spacing w:val="-3"/>
          <w:sz w:val="24"/>
        </w:rPr>
        <w:t> </w:t>
      </w:r>
      <w:r>
        <w:rPr>
          <w:sz w:val="24"/>
        </w:rPr>
        <w:t>тождестве Эрмита </w:t>
      </w:r>
      <w:r>
        <w:rPr>
          <w:spacing w:val="-5"/>
          <w:sz w:val="24"/>
        </w:rPr>
        <w:t>(</w:t>
      </w:r>
      <w:r>
        <w:rPr>
          <w:rFonts w:ascii="Symbol" w:hAnsi="Symbol"/>
          <w:spacing w:val="-5"/>
          <w:sz w:val="24"/>
        </w:rPr>
        <w:t></w:t>
      </w:r>
      <w:r>
        <w:rPr>
          <w:spacing w:val="-5"/>
          <w:sz w:val="24"/>
        </w:rPr>
        <w:t>)</w:t>
      </w:r>
    </w:p>
    <w:p>
      <w:pPr>
        <w:spacing w:line="265" w:lineRule="exact" w:before="0"/>
        <w:ind w:left="41" w:right="0" w:firstLine="0"/>
        <w:jc w:val="left"/>
        <w:rPr>
          <w:i/>
          <w:sz w:val="28"/>
        </w:rPr>
      </w:pPr>
      <w:r>
        <w:rPr>
          <w:i/>
          <w:sz w:val="28"/>
        </w:rPr>
        <mc:AlternateContent>
          <mc:Choice Requires="wps">
            <w:drawing>
              <wp:anchor distT="0" distB="0" distL="0" distR="0" allowOverlap="1" layoutInCell="1" locked="0" behindDoc="1" simplePos="0" relativeHeight="480279040">
                <wp:simplePos x="0" y="0"/>
                <wp:positionH relativeFrom="page">
                  <wp:posOffset>3141726</wp:posOffset>
                </wp:positionH>
                <wp:positionV relativeFrom="paragraph">
                  <wp:posOffset>-53116</wp:posOffset>
                </wp:positionV>
                <wp:extent cx="107950" cy="1270"/>
                <wp:effectExtent l="0" t="0" r="0" b="0"/>
                <wp:wrapNone/>
                <wp:docPr id="2873" name="Graphic 2873"/>
                <wp:cNvGraphicFramePr>
                  <a:graphicFrameLocks/>
                </wp:cNvGraphicFramePr>
                <a:graphic>
                  <a:graphicData uri="http://schemas.microsoft.com/office/word/2010/wordprocessingShape">
                    <wps:wsp>
                      <wps:cNvPr id="2873" name="Graphic 2873"/>
                      <wps:cNvSpPr/>
                      <wps:spPr>
                        <a:xfrm>
                          <a:off x="0" y="0"/>
                          <a:ext cx="107950" cy="1270"/>
                        </a:xfrm>
                        <a:custGeom>
                          <a:avLst/>
                          <a:gdLst/>
                          <a:ahLst/>
                          <a:cxnLst/>
                          <a:rect l="l" t="t" r="r" b="b"/>
                          <a:pathLst>
                            <a:path w="107950" h="0">
                              <a:moveTo>
                                <a:pt x="0" y="0"/>
                              </a:moveTo>
                              <a:lnTo>
                                <a:pt x="10744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7440" from="247.380005pt,-4.182413pt" to="255.840005pt,-4.182413pt" stroked="true" strokeweight=".499pt" strokecolor="#000000">
                <v:stroke dashstyle="solid"/>
                <w10:wrap type="none"/>
              </v:line>
            </w:pict>
          </mc:Fallback>
        </mc:AlternateContent>
      </w:r>
      <w:r>
        <w:rPr>
          <w:i/>
          <w:spacing w:val="-10"/>
          <w:sz w:val="28"/>
        </w:rPr>
        <w:t>b</w:t>
      </w:r>
    </w:p>
    <w:p>
      <w:pPr>
        <w:spacing w:after="0" w:line="265" w:lineRule="exact"/>
        <w:jc w:val="left"/>
        <w:rPr>
          <w:i/>
          <w:sz w:val="28"/>
        </w:rPr>
        <w:sectPr>
          <w:type w:val="continuous"/>
          <w:pgSz w:w="11900" w:h="16840"/>
          <w:pgMar w:header="0" w:footer="985" w:top="1060" w:bottom="1240" w:left="850" w:right="708"/>
          <w:cols w:num="2" w:equalWidth="0">
            <w:col w:w="4026" w:space="40"/>
            <w:col w:w="6276"/>
          </w:cols>
        </w:sectPr>
      </w:pPr>
    </w:p>
    <w:p>
      <w:pPr>
        <w:tabs>
          <w:tab w:pos="571" w:val="left" w:leader="none"/>
          <w:tab w:pos="1652" w:val="left" w:leader="none"/>
        </w:tabs>
        <w:spacing w:line="205" w:lineRule="exact" w:before="15"/>
        <w:ind w:left="0" w:right="0" w:firstLine="0"/>
        <w:jc w:val="right"/>
        <w:rPr>
          <w:i/>
          <w:sz w:val="21"/>
        </w:rPr>
      </w:pPr>
      <w:r>
        <w:rPr>
          <w:i/>
          <w:spacing w:val="-5"/>
          <w:position w:val="6"/>
          <w:sz w:val="32"/>
        </w:rPr>
        <w:t>b</w:t>
      </w:r>
      <w:r>
        <w:rPr>
          <w:i/>
          <w:spacing w:val="-5"/>
          <w:position w:val="21"/>
          <w:sz w:val="21"/>
        </w:rPr>
        <w:t>n</w:t>
      </w:r>
      <w:r>
        <w:rPr>
          <w:i/>
          <w:position w:val="21"/>
          <w:sz w:val="21"/>
        </w:rPr>
        <w:tab/>
      </w:r>
      <w:r>
        <w:rPr>
          <w:i/>
          <w:spacing w:val="-10"/>
          <w:sz w:val="21"/>
        </w:rPr>
        <w:t>n</w:t>
      </w:r>
      <w:r>
        <w:rPr>
          <w:i/>
          <w:sz w:val="21"/>
        </w:rPr>
        <w:tab/>
      </w:r>
      <w:r>
        <w:rPr>
          <w:i/>
          <w:spacing w:val="-10"/>
          <w:sz w:val="21"/>
        </w:rPr>
        <w:t>n</w:t>
      </w:r>
    </w:p>
    <w:p>
      <w:pPr>
        <w:tabs>
          <w:tab w:pos="864" w:val="left" w:leader="none"/>
          <w:tab w:pos="2046" w:val="left" w:leader="none"/>
        </w:tabs>
        <w:spacing w:line="158" w:lineRule="exact" w:before="62"/>
        <w:ind w:left="408" w:right="0" w:firstLine="0"/>
        <w:jc w:val="left"/>
        <w:rPr>
          <w:i/>
          <w:sz w:val="21"/>
        </w:rPr>
      </w:pPr>
      <w:r>
        <w:rPr/>
        <w:br w:type="column"/>
      </w:r>
      <w:r>
        <w:rPr>
          <w:spacing w:val="-10"/>
          <w:position w:val="6"/>
          <w:sz w:val="32"/>
        </w:rPr>
        <w:t>1</w:t>
      </w:r>
      <w:r>
        <w:rPr>
          <w:position w:val="6"/>
          <w:sz w:val="32"/>
        </w:rPr>
        <w:tab/>
      </w:r>
      <w:r>
        <w:rPr>
          <w:i/>
          <w:spacing w:val="-10"/>
          <w:sz w:val="21"/>
        </w:rPr>
        <w:t>n</w:t>
      </w:r>
      <w:r>
        <w:rPr>
          <w:i/>
          <w:sz w:val="21"/>
        </w:rPr>
        <w:tab/>
      </w:r>
      <w:r>
        <w:rPr>
          <w:i/>
          <w:spacing w:val="-10"/>
          <w:sz w:val="21"/>
        </w:rPr>
        <w:t>n</w:t>
      </w:r>
    </w:p>
    <w:p>
      <w:pPr>
        <w:spacing w:after="0" w:line="158" w:lineRule="exact"/>
        <w:jc w:val="left"/>
        <w:rPr>
          <w:i/>
          <w:sz w:val="21"/>
        </w:rPr>
        <w:sectPr>
          <w:type w:val="continuous"/>
          <w:pgSz w:w="11900" w:h="16840"/>
          <w:pgMar w:header="0" w:footer="985" w:top="1060" w:bottom="1240" w:left="850" w:right="708"/>
          <w:cols w:num="2" w:equalWidth="0">
            <w:col w:w="5773" w:space="40"/>
            <w:col w:w="4529"/>
          </w:cols>
        </w:sectPr>
      </w:pPr>
    </w:p>
    <w:p>
      <w:pPr>
        <w:tabs>
          <w:tab w:pos="4417" w:val="left" w:leader="none"/>
        </w:tabs>
        <w:spacing w:line="163" w:lineRule="auto" w:before="128"/>
        <w:ind w:left="4050" w:right="0" w:hanging="976"/>
        <w:jc w:val="left"/>
        <w:rPr>
          <w:sz w:val="32"/>
        </w:rPr>
      </w:pPr>
      <w:r>
        <w:rPr>
          <w:sz w:val="32"/>
        </w:rPr>
        <mc:AlternateContent>
          <mc:Choice Requires="wps">
            <w:drawing>
              <wp:anchor distT="0" distB="0" distL="0" distR="0" allowOverlap="1" layoutInCell="1" locked="0" behindDoc="0" simplePos="0" relativeHeight="16515584">
                <wp:simplePos x="0" y="0"/>
                <wp:positionH relativeFrom="page">
                  <wp:posOffset>3087623</wp:posOffset>
                </wp:positionH>
                <wp:positionV relativeFrom="paragraph">
                  <wp:posOffset>166994</wp:posOffset>
                </wp:positionV>
                <wp:extent cx="212725" cy="1270"/>
                <wp:effectExtent l="0" t="0" r="0" b="0"/>
                <wp:wrapNone/>
                <wp:docPr id="2874" name="Graphic 2874"/>
                <wp:cNvGraphicFramePr>
                  <a:graphicFrameLocks/>
                </wp:cNvGraphicFramePr>
                <a:graphic>
                  <a:graphicData uri="http://schemas.microsoft.com/office/word/2010/wordprocessingShape">
                    <wps:wsp>
                      <wps:cNvPr id="2874" name="Graphic 2874"/>
                      <wps:cNvSpPr/>
                      <wps:spPr>
                        <a:xfrm>
                          <a:off x="0" y="0"/>
                          <a:ext cx="212725" cy="1270"/>
                        </a:xfrm>
                        <a:custGeom>
                          <a:avLst/>
                          <a:gdLst/>
                          <a:ahLst/>
                          <a:cxnLst/>
                          <a:rect l="l" t="t" r="r" b="b"/>
                          <a:pathLst>
                            <a:path w="212725" h="0">
                              <a:moveTo>
                                <a:pt x="0" y="0"/>
                              </a:moveTo>
                              <a:lnTo>
                                <a:pt x="212598" y="0"/>
                              </a:lnTo>
                            </a:path>
                          </a:pathLst>
                        </a:custGeom>
                        <a:ln w="7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5584" from="243.119995pt,13.149183pt" to="259.859995pt,13.149183pt" stroked="true" strokeweight=".583pt" strokecolor="#000000">
                <v:stroke dashstyle="solid"/>
                <w10:wrap type="none"/>
              </v:line>
            </w:pict>
          </mc:Fallback>
        </mc:AlternateContent>
      </w:r>
      <w:r>
        <w:rPr>
          <w:i/>
          <w:sz w:val="32"/>
        </w:rPr>
        <w:t>f </w:t>
      </w:r>
      <w:r>
        <w:rPr>
          <w:sz w:val="32"/>
        </w:rPr>
        <w:t>(</w:t>
      </w:r>
      <w:r>
        <w:rPr>
          <w:spacing w:val="-28"/>
          <w:sz w:val="32"/>
        </w:rPr>
        <w:t> </w:t>
      </w:r>
      <w:r>
        <w:rPr>
          <w:i/>
          <w:sz w:val="32"/>
        </w:rPr>
        <w:t>x</w:t>
      </w:r>
      <w:r>
        <w:rPr>
          <w:sz w:val="32"/>
        </w:rPr>
        <w:t>) </w:t>
      </w:r>
      <w:r>
        <w:rPr>
          <w:rFonts w:ascii="Symbol" w:hAnsi="Symbol"/>
          <w:sz w:val="32"/>
        </w:rPr>
        <w:t></w:t>
      </w:r>
      <w:r>
        <w:rPr>
          <w:sz w:val="32"/>
        </w:rPr>
        <w:tab/>
        <w:tab/>
      </w:r>
      <w:r>
        <w:rPr>
          <w:i/>
          <w:spacing w:val="-10"/>
          <w:sz w:val="32"/>
        </w:rPr>
        <w:t>x </w:t>
      </w:r>
      <w:r>
        <w:rPr>
          <w:i/>
          <w:spacing w:val="-6"/>
          <w:sz w:val="32"/>
        </w:rPr>
        <w:t>n</w:t>
      </w:r>
      <w:r>
        <w:rPr>
          <w:spacing w:val="-6"/>
          <w:sz w:val="32"/>
        </w:rPr>
        <w:t>!</w:t>
      </w:r>
    </w:p>
    <w:p>
      <w:pPr>
        <w:spacing w:before="5"/>
        <w:ind w:left="128" w:right="0" w:firstLine="0"/>
        <w:jc w:val="left"/>
        <w:rPr>
          <w:sz w:val="32"/>
        </w:rPr>
      </w:pPr>
      <w:r>
        <w:rPr/>
        <w:br w:type="column"/>
      </w:r>
      <w:r>
        <w:rPr>
          <w:sz w:val="32"/>
        </w:rPr>
        <w:t>(</w:t>
      </w:r>
      <w:r>
        <w:rPr>
          <w:rFonts w:ascii="Symbol" w:hAnsi="Symbol"/>
          <w:sz w:val="34"/>
        </w:rPr>
        <w:t></w:t>
      </w:r>
      <w:r>
        <w:rPr>
          <w:spacing w:val="13"/>
          <w:sz w:val="34"/>
        </w:rPr>
        <w:t> </w:t>
      </w:r>
      <w:r>
        <w:rPr>
          <w:rFonts w:ascii="Symbol" w:hAnsi="Symbol"/>
          <w:sz w:val="32"/>
        </w:rPr>
        <w:t></w:t>
      </w:r>
      <w:r>
        <w:rPr>
          <w:spacing w:val="1"/>
          <w:sz w:val="32"/>
        </w:rPr>
        <w:t> </w:t>
      </w:r>
      <w:r>
        <w:rPr>
          <w:i/>
          <w:spacing w:val="-5"/>
          <w:sz w:val="32"/>
        </w:rPr>
        <w:t>x</w:t>
      </w:r>
      <w:r>
        <w:rPr>
          <w:spacing w:val="-5"/>
          <w:sz w:val="32"/>
        </w:rPr>
        <w:t>)</w:t>
      </w:r>
    </w:p>
    <w:p>
      <w:pPr>
        <w:tabs>
          <w:tab w:pos="819" w:val="left" w:leader="none"/>
        </w:tabs>
        <w:spacing w:line="333" w:lineRule="exact" w:before="25"/>
        <w:ind w:left="196" w:right="0" w:firstLine="0"/>
        <w:jc w:val="left"/>
        <w:rPr>
          <w:sz w:val="32"/>
        </w:rPr>
      </w:pPr>
      <w:r>
        <w:rPr/>
        <w:br w:type="column"/>
      </w:r>
      <w:r>
        <w:rPr>
          <w:rFonts w:ascii="Symbol" w:hAnsi="Symbol"/>
          <w:spacing w:val="-10"/>
          <w:w w:val="105"/>
          <w:sz w:val="32"/>
        </w:rPr>
        <w:t></w:t>
      </w:r>
      <w:r>
        <w:rPr>
          <w:sz w:val="32"/>
        </w:rPr>
        <w:tab/>
      </w:r>
      <w:r>
        <w:rPr>
          <w:i/>
          <w:w w:val="105"/>
          <w:sz w:val="32"/>
        </w:rPr>
        <w:t>x</w:t>
      </w:r>
      <w:r>
        <w:rPr>
          <w:i/>
          <w:spacing w:val="79"/>
          <w:w w:val="105"/>
          <w:sz w:val="32"/>
        </w:rPr>
        <w:t> </w:t>
      </w:r>
      <w:r>
        <w:rPr>
          <w:w w:val="105"/>
          <w:sz w:val="32"/>
        </w:rPr>
        <w:t>(</w:t>
      </w:r>
      <w:r>
        <w:rPr>
          <w:i/>
          <w:w w:val="105"/>
          <w:sz w:val="32"/>
        </w:rPr>
        <w:t>a</w:t>
      </w:r>
      <w:r>
        <w:rPr>
          <w:i/>
          <w:spacing w:val="-12"/>
          <w:w w:val="105"/>
          <w:sz w:val="32"/>
        </w:rPr>
        <w:t> </w:t>
      </w:r>
      <w:r>
        <w:rPr>
          <w:rFonts w:ascii="Symbol" w:hAnsi="Symbol"/>
          <w:w w:val="105"/>
          <w:sz w:val="32"/>
        </w:rPr>
        <w:t></w:t>
      </w:r>
      <w:r>
        <w:rPr>
          <w:spacing w:val="-31"/>
          <w:w w:val="105"/>
          <w:sz w:val="32"/>
        </w:rPr>
        <w:t> </w:t>
      </w:r>
      <w:r>
        <w:rPr>
          <w:i/>
          <w:w w:val="105"/>
          <w:sz w:val="32"/>
        </w:rPr>
        <w:t>bx</w:t>
      </w:r>
      <w:r>
        <w:rPr>
          <w:w w:val="105"/>
          <w:sz w:val="32"/>
        </w:rPr>
        <w:t>)</w:t>
      </w:r>
      <w:r>
        <w:rPr>
          <w:spacing w:val="57"/>
          <w:w w:val="150"/>
          <w:sz w:val="32"/>
        </w:rPr>
        <w:t> </w:t>
      </w:r>
      <w:r>
        <w:rPr>
          <w:spacing w:val="-10"/>
          <w:w w:val="105"/>
          <w:sz w:val="32"/>
          <w:vertAlign w:val="subscript"/>
        </w:rPr>
        <w:t>,</w:t>
      </w:r>
    </w:p>
    <w:p>
      <w:pPr>
        <w:spacing w:line="302" w:lineRule="exact" w:before="0"/>
        <w:ind w:left="478" w:right="0" w:firstLine="0"/>
        <w:jc w:val="left"/>
        <w:rPr>
          <w:sz w:val="32"/>
        </w:rPr>
      </w:pPr>
      <w:r>
        <w:rPr>
          <w:sz w:val="32"/>
        </w:rPr>
        <mc:AlternateContent>
          <mc:Choice Requires="wps">
            <w:drawing>
              <wp:anchor distT="0" distB="0" distL="0" distR="0" allowOverlap="1" layoutInCell="1" locked="0" behindDoc="1" simplePos="0" relativeHeight="480280064">
                <wp:simplePos x="0" y="0"/>
                <wp:positionH relativeFrom="page">
                  <wp:posOffset>4447794</wp:posOffset>
                </wp:positionH>
                <wp:positionV relativeFrom="paragraph">
                  <wp:posOffset>-60267</wp:posOffset>
                </wp:positionV>
                <wp:extent cx="179070" cy="1270"/>
                <wp:effectExtent l="0" t="0" r="0" b="0"/>
                <wp:wrapNone/>
                <wp:docPr id="2875" name="Graphic 2875"/>
                <wp:cNvGraphicFramePr>
                  <a:graphicFrameLocks/>
                </wp:cNvGraphicFramePr>
                <a:graphic>
                  <a:graphicData uri="http://schemas.microsoft.com/office/word/2010/wordprocessingShape">
                    <wps:wsp>
                      <wps:cNvPr id="2875" name="Graphic 2875"/>
                      <wps:cNvSpPr/>
                      <wps:spPr>
                        <a:xfrm>
                          <a:off x="0" y="0"/>
                          <a:ext cx="179070" cy="1270"/>
                        </a:xfrm>
                        <a:custGeom>
                          <a:avLst/>
                          <a:gdLst/>
                          <a:ahLst/>
                          <a:cxnLst/>
                          <a:rect l="l" t="t" r="r" b="b"/>
                          <a:pathLst>
                            <a:path w="179070" h="0">
                              <a:moveTo>
                                <a:pt x="0" y="0"/>
                              </a:moveTo>
                              <a:lnTo>
                                <a:pt x="179069" y="0"/>
                              </a:lnTo>
                            </a:path>
                          </a:pathLst>
                        </a:custGeom>
                        <a:ln w="7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6416" from="350.220001pt,-4.745463pt" to="364.320001pt,-4.745463pt" stroked="true" strokeweight=".583pt" strokecolor="#000000">
                <v:stroke dashstyle="solid"/>
                <w10:wrap type="none"/>
              </v:line>
            </w:pict>
          </mc:Fallback>
        </mc:AlternateContent>
      </w:r>
      <w:r>
        <w:rPr>
          <w:i/>
          <w:spacing w:val="-5"/>
          <w:sz w:val="32"/>
        </w:rPr>
        <w:t>n</w:t>
      </w:r>
      <w:r>
        <w:rPr>
          <w:spacing w:val="-5"/>
          <w:sz w:val="32"/>
        </w:rPr>
        <w:t>!</w:t>
      </w:r>
    </w:p>
    <w:p>
      <w:pPr>
        <w:spacing w:after="0" w:line="302" w:lineRule="exact"/>
        <w:jc w:val="left"/>
        <w:rPr>
          <w:sz w:val="32"/>
        </w:rPr>
        <w:sectPr>
          <w:type w:val="continuous"/>
          <w:pgSz w:w="11900" w:h="16840"/>
          <w:pgMar w:header="0" w:footer="985" w:top="1060" w:bottom="1240" w:left="850" w:right="708"/>
          <w:cols w:num="3" w:equalWidth="0">
            <w:col w:w="4564" w:space="40"/>
            <w:col w:w="1046" w:space="39"/>
            <w:col w:w="4653"/>
          </w:cols>
        </w:sectPr>
      </w:pPr>
    </w:p>
    <w:p>
      <w:pPr>
        <w:pStyle w:val="BodyText"/>
        <w:spacing w:line="259" w:lineRule="auto"/>
        <w:ind w:left="851" w:right="131"/>
        <w:jc w:val="both"/>
      </w:pPr>
      <w:r>
        <w:rPr/>
        <w:t>где</w:t>
      </w:r>
      <w:r>
        <w:rPr>
          <w:spacing w:val="40"/>
        </w:rPr>
        <w:t> </w:t>
      </w:r>
      <w:r>
        <w:rPr>
          <w:i/>
        </w:rPr>
        <w:t>n </w:t>
      </w:r>
      <w:r>
        <w:rPr>
          <w:rFonts w:ascii="Symbol" w:hAnsi="Symbol"/>
        </w:rPr>
        <w:t></w:t>
      </w:r>
      <w:r>
        <w:rPr/>
        <w:t> </w:t>
      </w:r>
      <w:r>
        <w:rPr>
          <w:rFonts w:ascii="Arial" w:hAnsi="Arial"/>
          <w:b/>
          <w:sz w:val="32"/>
        </w:rPr>
        <w:t>N </w:t>
      </w:r>
      <w:r>
        <w:rPr>
          <w:rFonts w:ascii="Symbol" w:hAnsi="Symbol"/>
        </w:rPr>
        <w:t></w:t>
      </w:r>
      <w:r>
        <w:rPr/>
        <w:t> достаточно большое число, которое определим несколько позже. Утверждается, что при таком выборе многочлена</w:t>
      </w:r>
      <w:r>
        <w:rPr>
          <w:spacing w:val="40"/>
        </w:rPr>
        <w:t> </w:t>
      </w:r>
      <w:r>
        <w:rPr>
          <w:i/>
          <w:position w:val="1"/>
          <w:sz w:val="27"/>
        </w:rPr>
        <w:t>f </w:t>
      </w:r>
      <w:r>
        <w:rPr>
          <w:position w:val="1"/>
          <w:sz w:val="27"/>
        </w:rPr>
        <w:t>(</w:t>
      </w:r>
      <w:r>
        <w:rPr>
          <w:spacing w:val="-17"/>
          <w:position w:val="1"/>
          <w:sz w:val="27"/>
        </w:rPr>
        <w:t> </w:t>
      </w:r>
      <w:r>
        <w:rPr>
          <w:i/>
          <w:position w:val="1"/>
          <w:sz w:val="27"/>
        </w:rPr>
        <w:t>x</w:t>
      </w:r>
      <w:r>
        <w:rPr>
          <w:position w:val="1"/>
          <w:sz w:val="27"/>
        </w:rPr>
        <w:t>)</w:t>
      </w:r>
      <w:r>
        <w:rPr>
          <w:spacing w:val="-6"/>
          <w:position w:val="1"/>
          <w:sz w:val="27"/>
        </w:rPr>
        <w:t> </w:t>
      </w:r>
      <w:r>
        <w:rPr/>
        <w:t>, мы, как и в теореме 2 предыдущего</w:t>
      </w:r>
      <w:r>
        <w:rPr>
          <w:spacing w:val="23"/>
        </w:rPr>
        <w:t> </w:t>
      </w:r>
      <w:r>
        <w:rPr/>
        <w:t>пункта,</w:t>
      </w:r>
      <w:r>
        <w:rPr>
          <w:spacing w:val="22"/>
        </w:rPr>
        <w:t> </w:t>
      </w:r>
      <w:r>
        <w:rPr/>
        <w:t>снова</w:t>
      </w:r>
      <w:r>
        <w:rPr>
          <w:spacing w:val="24"/>
        </w:rPr>
        <w:t> </w:t>
      </w:r>
      <w:r>
        <w:rPr/>
        <w:t>прийдем</w:t>
      </w:r>
      <w:r>
        <w:rPr>
          <w:spacing w:val="24"/>
        </w:rPr>
        <w:t> </w:t>
      </w:r>
      <w:r>
        <w:rPr/>
        <w:t>к</w:t>
      </w:r>
      <w:r>
        <w:rPr>
          <w:spacing w:val="22"/>
        </w:rPr>
        <w:t> </w:t>
      </w:r>
      <w:r>
        <w:rPr/>
        <w:t>противоречию.</w:t>
      </w:r>
      <w:r>
        <w:rPr>
          <w:spacing w:val="24"/>
        </w:rPr>
        <w:t> </w:t>
      </w:r>
      <w:r>
        <w:rPr/>
        <w:t>Именно:</w:t>
      </w:r>
      <w:r>
        <w:rPr>
          <w:spacing w:val="23"/>
        </w:rPr>
        <w:t> </w:t>
      </w:r>
      <w:r>
        <w:rPr/>
        <w:t>покажем,</w:t>
      </w:r>
      <w:r>
        <w:rPr>
          <w:spacing w:val="23"/>
        </w:rPr>
        <w:t> </w:t>
      </w:r>
      <w:r>
        <w:rPr/>
        <w:t>что</w:t>
      </w:r>
      <w:r>
        <w:rPr>
          <w:spacing w:val="23"/>
        </w:rPr>
        <w:t> </w:t>
      </w:r>
      <w:r>
        <w:rPr/>
        <w:t>интеграл</w:t>
      </w:r>
      <w:r>
        <w:rPr>
          <w:spacing w:val="23"/>
        </w:rPr>
        <w:t> </w:t>
      </w:r>
      <w:r>
        <w:rPr/>
        <w:t>в</w:t>
      </w:r>
    </w:p>
    <w:p>
      <w:pPr>
        <w:pStyle w:val="BodyText"/>
        <w:spacing w:after="0" w:line="259" w:lineRule="auto"/>
        <w:jc w:val="both"/>
        <w:sectPr>
          <w:type w:val="continuous"/>
          <w:pgSz w:w="11900" w:h="16840"/>
          <w:pgMar w:header="0" w:footer="985" w:top="1060" w:bottom="1240" w:left="850" w:right="708"/>
        </w:sectPr>
      </w:pPr>
    </w:p>
    <w:p>
      <w:pPr>
        <w:pStyle w:val="BodyText"/>
        <w:spacing w:line="259" w:lineRule="auto" w:before="52"/>
        <w:ind w:left="851" w:hanging="1"/>
      </w:pPr>
      <w:r>
        <w:rPr/>
        <w:t>(</w:t>
      </w:r>
      <w:r>
        <w:rPr>
          <w:rFonts w:ascii="Symbol" w:hAnsi="Symbol"/>
        </w:rPr>
        <w:t></w:t>
      </w:r>
      <w:r>
        <w:rPr/>
        <w:t>)</w:t>
      </w:r>
      <w:r>
        <w:rPr>
          <w:spacing w:val="23"/>
        </w:rPr>
        <w:t> </w:t>
      </w:r>
      <w:r>
        <w:rPr/>
        <w:t>будет</w:t>
      </w:r>
      <w:r>
        <w:rPr>
          <w:spacing w:val="24"/>
        </w:rPr>
        <w:t> </w:t>
      </w:r>
      <w:r>
        <w:rPr/>
        <w:t>по</w:t>
      </w:r>
      <w:r>
        <w:rPr>
          <w:spacing w:val="24"/>
        </w:rPr>
        <w:t> </w:t>
      </w:r>
      <w:r>
        <w:rPr/>
        <w:t>модулю</w:t>
      </w:r>
      <w:r>
        <w:rPr>
          <w:spacing w:val="24"/>
        </w:rPr>
        <w:t> </w:t>
      </w:r>
      <w:r>
        <w:rPr/>
        <w:t>меньше</w:t>
      </w:r>
      <w:r>
        <w:rPr>
          <w:spacing w:val="25"/>
        </w:rPr>
        <w:t> </w:t>
      </w:r>
      <w:r>
        <w:rPr/>
        <w:t>единицы,</w:t>
      </w:r>
      <w:r>
        <w:rPr>
          <w:spacing w:val="24"/>
        </w:rPr>
        <w:t> </w:t>
      </w:r>
      <w:r>
        <w:rPr/>
        <w:t>а</w:t>
      </w:r>
      <w:r>
        <w:rPr>
          <w:spacing w:val="24"/>
        </w:rPr>
        <w:t> </w:t>
      </w:r>
      <w:r>
        <w:rPr/>
        <w:t>сумма</w:t>
      </w:r>
      <w:r>
        <w:rPr>
          <w:spacing w:val="80"/>
        </w:rPr>
        <w:t> </w:t>
      </w:r>
      <w:r>
        <w:rPr>
          <w:i/>
          <w:position w:val="2"/>
          <w:sz w:val="34"/>
        </w:rPr>
        <w:t>F</w:t>
      </w:r>
      <w:r>
        <w:rPr>
          <w:i/>
          <w:spacing w:val="-52"/>
          <w:position w:val="2"/>
          <w:sz w:val="34"/>
        </w:rPr>
        <w:t> </w:t>
      </w:r>
      <w:r>
        <w:rPr>
          <w:position w:val="2"/>
          <w:sz w:val="34"/>
        </w:rPr>
        <w:t>(0)</w:t>
      </w:r>
      <w:r>
        <w:rPr>
          <w:spacing w:val="-7"/>
          <w:position w:val="2"/>
          <w:sz w:val="34"/>
        </w:rPr>
        <w:t> </w:t>
      </w:r>
      <w:r>
        <w:rPr>
          <w:rFonts w:ascii="Symbol" w:hAnsi="Symbol"/>
          <w:position w:val="2"/>
          <w:sz w:val="34"/>
        </w:rPr>
        <w:t></w:t>
      </w:r>
      <w:r>
        <w:rPr>
          <w:position w:val="2"/>
          <w:sz w:val="34"/>
        </w:rPr>
        <w:t> </w:t>
      </w:r>
      <w:r>
        <w:rPr>
          <w:i/>
          <w:position w:val="2"/>
          <w:sz w:val="34"/>
        </w:rPr>
        <w:t>F</w:t>
      </w:r>
      <w:r>
        <w:rPr>
          <w:i/>
          <w:spacing w:val="-52"/>
          <w:position w:val="2"/>
          <w:sz w:val="34"/>
        </w:rPr>
        <w:t> </w:t>
      </w:r>
      <w:r>
        <w:rPr>
          <w:position w:val="2"/>
          <w:sz w:val="34"/>
        </w:rPr>
        <w:t>(</w:t>
      </w:r>
      <w:r>
        <w:rPr>
          <w:rFonts w:ascii="Symbol" w:hAnsi="Symbol"/>
          <w:position w:val="2"/>
          <w:sz w:val="36"/>
        </w:rPr>
        <w:t></w:t>
      </w:r>
      <w:r>
        <w:rPr>
          <w:spacing w:val="-48"/>
          <w:position w:val="2"/>
          <w:sz w:val="36"/>
        </w:rPr>
        <w:t> </w:t>
      </w:r>
      <w:r>
        <w:rPr>
          <w:position w:val="2"/>
          <w:sz w:val="34"/>
        </w:rPr>
        <w:t>)</w:t>
      </w:r>
      <w:r>
        <w:rPr>
          <w:spacing w:val="40"/>
          <w:position w:val="2"/>
          <w:sz w:val="34"/>
        </w:rPr>
        <w:t> </w:t>
      </w:r>
      <w:r>
        <w:rPr/>
        <w:t>окажется</w:t>
      </w:r>
      <w:r>
        <w:rPr>
          <w:spacing w:val="25"/>
        </w:rPr>
        <w:t> </w:t>
      </w:r>
      <w:r>
        <w:rPr/>
        <w:t>прекрасным целым числом.</w:t>
      </w:r>
    </w:p>
    <w:p>
      <w:pPr>
        <w:spacing w:line="326" w:lineRule="exact" w:before="0"/>
        <w:ind w:left="1559" w:right="0" w:firstLine="0"/>
        <w:jc w:val="left"/>
        <w:rPr>
          <w:sz w:val="24"/>
        </w:rPr>
      </w:pPr>
      <w:r>
        <w:rPr>
          <w:sz w:val="24"/>
        </w:rPr>
        <w:t>Возьмемся</w:t>
      </w:r>
      <w:r>
        <w:rPr>
          <w:spacing w:val="21"/>
          <w:sz w:val="24"/>
        </w:rPr>
        <w:t> </w:t>
      </w:r>
      <w:r>
        <w:rPr>
          <w:sz w:val="24"/>
        </w:rPr>
        <w:t>сначала</w:t>
      </w:r>
      <w:r>
        <w:rPr>
          <w:spacing w:val="25"/>
          <w:sz w:val="24"/>
        </w:rPr>
        <w:t> </w:t>
      </w:r>
      <w:r>
        <w:rPr>
          <w:sz w:val="24"/>
        </w:rPr>
        <w:t>за</w:t>
      </w:r>
      <w:r>
        <w:rPr>
          <w:spacing w:val="23"/>
          <w:sz w:val="24"/>
        </w:rPr>
        <w:t> </w:t>
      </w:r>
      <w:r>
        <w:rPr>
          <w:sz w:val="24"/>
        </w:rPr>
        <w:t>интеграл.</w:t>
      </w:r>
      <w:r>
        <w:rPr>
          <w:spacing w:val="25"/>
          <w:sz w:val="24"/>
        </w:rPr>
        <w:t> </w:t>
      </w:r>
      <w:r>
        <w:rPr>
          <w:sz w:val="24"/>
        </w:rPr>
        <w:t>Очевидно,</w:t>
      </w:r>
      <w:r>
        <w:rPr>
          <w:spacing w:val="25"/>
          <w:sz w:val="24"/>
        </w:rPr>
        <w:t> </w:t>
      </w:r>
      <w:r>
        <w:rPr>
          <w:sz w:val="24"/>
        </w:rPr>
        <w:t>что</w:t>
      </w:r>
      <w:r>
        <w:rPr>
          <w:spacing w:val="21"/>
          <w:sz w:val="24"/>
        </w:rPr>
        <w:t> </w:t>
      </w:r>
      <w:r>
        <w:rPr>
          <w:i/>
          <w:sz w:val="28"/>
        </w:rPr>
        <w:t>f</w:t>
      </w:r>
      <w:r>
        <w:rPr>
          <w:i/>
          <w:spacing w:val="2"/>
          <w:sz w:val="28"/>
        </w:rPr>
        <w:t> </w:t>
      </w:r>
      <w:r>
        <w:rPr>
          <w:sz w:val="28"/>
        </w:rPr>
        <w:t>(</w:t>
      </w:r>
      <w:r>
        <w:rPr>
          <w:spacing w:val="-45"/>
          <w:sz w:val="28"/>
        </w:rPr>
        <w:t> </w:t>
      </w:r>
      <w:r>
        <w:rPr>
          <w:i/>
          <w:sz w:val="28"/>
        </w:rPr>
        <w:t>x</w:t>
      </w:r>
      <w:r>
        <w:rPr>
          <w:sz w:val="28"/>
        </w:rPr>
        <w:t>)</w:t>
      </w:r>
      <w:r>
        <w:rPr>
          <w:spacing w:val="-40"/>
          <w:sz w:val="28"/>
        </w:rPr>
        <w:t> </w:t>
      </w:r>
      <w:r>
        <w:rPr>
          <w:sz w:val="28"/>
        </w:rPr>
        <w:t>sin</w:t>
      </w:r>
      <w:r>
        <w:rPr>
          <w:spacing w:val="-26"/>
          <w:sz w:val="28"/>
        </w:rPr>
        <w:t> </w:t>
      </w:r>
      <w:r>
        <w:rPr>
          <w:i/>
          <w:sz w:val="28"/>
        </w:rPr>
        <w:t>x</w:t>
      </w:r>
      <w:r>
        <w:rPr>
          <w:i/>
          <w:spacing w:val="-5"/>
          <w:sz w:val="28"/>
        </w:rPr>
        <w:t> </w:t>
      </w:r>
      <w:r>
        <w:rPr>
          <w:rFonts w:ascii="Symbol" w:hAnsi="Symbol"/>
          <w:sz w:val="28"/>
        </w:rPr>
        <w:t></w:t>
      </w:r>
      <w:r>
        <w:rPr>
          <w:spacing w:val="-14"/>
          <w:sz w:val="28"/>
        </w:rPr>
        <w:t> </w:t>
      </w:r>
      <w:r>
        <w:rPr>
          <w:sz w:val="28"/>
        </w:rPr>
        <w:t>0</w:t>
      </w:r>
      <w:r>
        <w:rPr>
          <w:spacing w:val="46"/>
          <w:sz w:val="28"/>
        </w:rPr>
        <w:t> </w:t>
      </w:r>
      <w:r>
        <w:rPr>
          <w:sz w:val="24"/>
        </w:rPr>
        <w:t>на</w:t>
      </w:r>
      <w:r>
        <w:rPr>
          <w:spacing w:val="25"/>
          <w:sz w:val="24"/>
        </w:rPr>
        <w:t> </w:t>
      </w:r>
      <w:r>
        <w:rPr>
          <w:sz w:val="24"/>
        </w:rPr>
        <w:t>интервале</w:t>
      </w:r>
      <w:r>
        <w:rPr>
          <w:spacing w:val="27"/>
          <w:sz w:val="24"/>
        </w:rPr>
        <w:t> </w:t>
      </w:r>
      <w:r>
        <w:rPr>
          <w:sz w:val="24"/>
        </w:rPr>
        <w:t>(0,</w:t>
      </w:r>
      <w:r>
        <w:rPr>
          <w:spacing w:val="25"/>
          <w:sz w:val="24"/>
        </w:rPr>
        <w:t> </w:t>
      </w:r>
      <w:r>
        <w:rPr>
          <w:rFonts w:ascii="Symbol" w:hAnsi="Symbol"/>
          <w:spacing w:val="-5"/>
          <w:sz w:val="24"/>
        </w:rPr>
        <w:t></w:t>
      </w:r>
      <w:r>
        <w:rPr>
          <w:spacing w:val="-5"/>
          <w:sz w:val="24"/>
        </w:rPr>
        <w:t>),</w:t>
      </w:r>
    </w:p>
    <w:p>
      <w:pPr>
        <w:spacing w:line="172" w:lineRule="exact" w:before="65"/>
        <w:ind w:left="1946" w:right="0" w:firstLine="0"/>
        <w:jc w:val="left"/>
        <w:rPr>
          <w:rFonts w:ascii="Symbol" w:hAnsi="Symbol"/>
          <w:sz w:val="19"/>
        </w:rPr>
      </w:pPr>
      <w:r>
        <w:rPr>
          <w:rFonts w:ascii="Symbol" w:hAnsi="Symbol"/>
          <w:spacing w:val="-10"/>
          <w:sz w:val="19"/>
        </w:rPr>
        <w:t></w:t>
      </w:r>
    </w:p>
    <w:p>
      <w:pPr>
        <w:tabs>
          <w:tab w:pos="1949" w:val="left" w:leader="none"/>
          <w:tab w:pos="4159" w:val="left" w:leader="none"/>
          <w:tab w:pos="5033" w:val="left" w:leader="none"/>
          <w:tab w:pos="5478" w:val="left" w:leader="none"/>
          <w:tab w:pos="6168" w:val="left" w:leader="none"/>
          <w:tab w:pos="6651" w:val="left" w:leader="none"/>
          <w:tab w:pos="8010" w:val="left" w:leader="none"/>
        </w:tabs>
        <w:spacing w:line="493" w:lineRule="exact" w:before="9"/>
        <w:ind w:left="851" w:right="0" w:firstLine="0"/>
        <w:jc w:val="left"/>
        <w:rPr>
          <w:sz w:val="24"/>
        </w:rPr>
      </w:pPr>
      <w:r>
        <w:rPr>
          <w:spacing w:val="-2"/>
          <w:sz w:val="24"/>
        </w:rPr>
        <w:t>поэтому</w:t>
      </w:r>
      <w:r>
        <w:rPr>
          <w:sz w:val="24"/>
        </w:rPr>
        <w:tab/>
      </w:r>
      <w:r>
        <w:rPr>
          <w:rFonts w:ascii="Symbol" w:hAnsi="Symbol"/>
          <w:position w:val="-8"/>
          <w:sz w:val="40"/>
        </w:rPr>
        <w:t></w:t>
      </w:r>
      <w:r>
        <w:rPr>
          <w:spacing w:val="-4"/>
          <w:position w:val="-8"/>
          <w:sz w:val="40"/>
        </w:rPr>
        <w:t> </w:t>
      </w:r>
      <w:r>
        <w:rPr>
          <w:i/>
          <w:sz w:val="28"/>
        </w:rPr>
        <w:t>f</w:t>
      </w:r>
      <w:r>
        <w:rPr>
          <w:i/>
          <w:spacing w:val="6"/>
          <w:sz w:val="28"/>
        </w:rPr>
        <w:t> </w:t>
      </w:r>
      <w:r>
        <w:rPr>
          <w:sz w:val="28"/>
        </w:rPr>
        <w:t>(</w:t>
      </w:r>
      <w:r>
        <w:rPr>
          <w:spacing w:val="-45"/>
          <w:sz w:val="28"/>
        </w:rPr>
        <w:t> </w:t>
      </w:r>
      <w:r>
        <w:rPr>
          <w:i/>
          <w:sz w:val="28"/>
        </w:rPr>
        <w:t>x</w:t>
      </w:r>
      <w:r>
        <w:rPr>
          <w:sz w:val="28"/>
        </w:rPr>
        <w:t>)</w:t>
      </w:r>
      <w:r>
        <w:rPr>
          <w:spacing w:val="-39"/>
          <w:sz w:val="28"/>
        </w:rPr>
        <w:t> </w:t>
      </w:r>
      <w:r>
        <w:rPr>
          <w:sz w:val="28"/>
        </w:rPr>
        <w:t>sin</w:t>
      </w:r>
      <w:r>
        <w:rPr>
          <w:spacing w:val="-25"/>
          <w:sz w:val="28"/>
        </w:rPr>
        <w:t> </w:t>
      </w:r>
      <w:r>
        <w:rPr>
          <w:i/>
          <w:sz w:val="28"/>
        </w:rPr>
        <w:t>xdx</w:t>
      </w:r>
      <w:r>
        <w:rPr>
          <w:i/>
          <w:spacing w:val="-3"/>
          <w:sz w:val="28"/>
        </w:rPr>
        <w:t> </w:t>
      </w:r>
      <w:r>
        <w:rPr>
          <w:rFonts w:ascii="Symbol" w:hAnsi="Symbol"/>
          <w:sz w:val="28"/>
        </w:rPr>
        <w:t></w:t>
      </w:r>
      <w:r>
        <w:rPr>
          <w:spacing w:val="-11"/>
          <w:sz w:val="28"/>
        </w:rPr>
        <w:t> </w:t>
      </w:r>
      <w:r>
        <w:rPr>
          <w:sz w:val="28"/>
        </w:rPr>
        <w:t>0</w:t>
      </w:r>
      <w:r>
        <w:rPr>
          <w:spacing w:val="-41"/>
          <w:sz w:val="28"/>
        </w:rPr>
        <w:t> </w:t>
      </w:r>
      <w:r>
        <w:rPr>
          <w:spacing w:val="-10"/>
          <w:sz w:val="24"/>
        </w:rPr>
        <w:t>.</w:t>
      </w:r>
      <w:r>
        <w:rPr>
          <w:sz w:val="24"/>
        </w:rPr>
        <w:tab/>
      </w:r>
      <w:r>
        <w:rPr>
          <w:spacing w:val="-2"/>
          <w:sz w:val="24"/>
        </w:rPr>
        <w:t>Далее,</w:t>
      </w:r>
      <w:r>
        <w:rPr>
          <w:sz w:val="24"/>
        </w:rPr>
        <w:tab/>
      </w:r>
      <w:r>
        <w:rPr>
          <w:spacing w:val="-5"/>
          <w:sz w:val="24"/>
        </w:rPr>
        <w:t>на</w:t>
      </w:r>
      <w:r>
        <w:rPr>
          <w:sz w:val="24"/>
        </w:rPr>
        <w:tab/>
      </w:r>
      <w:r>
        <w:rPr>
          <w:spacing w:val="-4"/>
          <w:sz w:val="24"/>
        </w:rPr>
        <w:t>этом</w:t>
      </w:r>
      <w:r>
        <w:rPr>
          <w:sz w:val="24"/>
        </w:rPr>
        <w:tab/>
      </w:r>
      <w:r>
        <w:rPr>
          <w:spacing w:val="-5"/>
          <w:sz w:val="24"/>
        </w:rPr>
        <w:t>же</w:t>
      </w:r>
      <w:r>
        <w:rPr>
          <w:sz w:val="24"/>
        </w:rPr>
        <w:tab/>
      </w:r>
      <w:r>
        <w:rPr>
          <w:spacing w:val="-2"/>
          <w:sz w:val="24"/>
        </w:rPr>
        <w:t>интервале,</w:t>
      </w:r>
      <w:r>
        <w:rPr>
          <w:sz w:val="24"/>
        </w:rPr>
        <w:tab/>
      </w:r>
      <w:r>
        <w:rPr>
          <w:i/>
          <w:spacing w:val="13"/>
          <w:position w:val="1"/>
          <w:sz w:val="31"/>
        </w:rPr>
        <w:t>x</w:t>
      </w:r>
      <w:r>
        <w:rPr>
          <w:i/>
          <w:spacing w:val="13"/>
          <w:position w:val="1"/>
          <w:sz w:val="31"/>
          <w:vertAlign w:val="superscript"/>
        </w:rPr>
        <w:t>n</w:t>
      </w:r>
      <w:r>
        <w:rPr>
          <w:i/>
          <w:spacing w:val="-35"/>
          <w:position w:val="1"/>
          <w:sz w:val="31"/>
          <w:vertAlign w:val="baseline"/>
        </w:rPr>
        <w:t> </w:t>
      </w:r>
      <w:r>
        <w:rPr>
          <w:position w:val="1"/>
          <w:sz w:val="31"/>
          <w:vertAlign w:val="baseline"/>
        </w:rPr>
        <w:t>(</w:t>
      </w:r>
      <w:r>
        <w:rPr>
          <w:rFonts w:ascii="Symbol" w:hAnsi="Symbol"/>
          <w:position w:val="1"/>
          <w:sz w:val="32"/>
          <w:vertAlign w:val="baseline"/>
        </w:rPr>
        <w:t></w:t>
      </w:r>
      <w:r>
        <w:rPr>
          <w:spacing w:val="15"/>
          <w:position w:val="1"/>
          <w:sz w:val="32"/>
          <w:vertAlign w:val="baseline"/>
        </w:rPr>
        <w:t> </w:t>
      </w:r>
      <w:r>
        <w:rPr>
          <w:rFonts w:ascii="Symbol" w:hAnsi="Symbol"/>
          <w:position w:val="1"/>
          <w:sz w:val="31"/>
          <w:vertAlign w:val="baseline"/>
        </w:rPr>
        <w:t></w:t>
      </w:r>
      <w:r>
        <w:rPr>
          <w:spacing w:val="9"/>
          <w:position w:val="1"/>
          <w:sz w:val="31"/>
          <w:vertAlign w:val="baseline"/>
        </w:rPr>
        <w:t> </w:t>
      </w:r>
      <w:r>
        <w:rPr>
          <w:i/>
          <w:spacing w:val="11"/>
          <w:position w:val="1"/>
          <w:sz w:val="31"/>
          <w:vertAlign w:val="baseline"/>
        </w:rPr>
        <w:t>x</w:t>
      </w:r>
      <w:r>
        <w:rPr>
          <w:spacing w:val="11"/>
          <w:position w:val="1"/>
          <w:sz w:val="31"/>
          <w:vertAlign w:val="baseline"/>
        </w:rPr>
        <w:t>)</w:t>
      </w:r>
      <w:r>
        <w:rPr>
          <w:i/>
          <w:spacing w:val="11"/>
          <w:position w:val="1"/>
          <w:sz w:val="31"/>
          <w:vertAlign w:val="superscript"/>
        </w:rPr>
        <w:t>n</w:t>
      </w:r>
      <w:r>
        <w:rPr>
          <w:i/>
          <w:spacing w:val="21"/>
          <w:position w:val="1"/>
          <w:sz w:val="31"/>
          <w:vertAlign w:val="baseline"/>
        </w:rPr>
        <w:t> </w:t>
      </w:r>
      <w:r>
        <w:rPr>
          <w:rFonts w:ascii="Symbol" w:hAnsi="Symbol"/>
          <w:position w:val="1"/>
          <w:sz w:val="31"/>
          <w:vertAlign w:val="baseline"/>
        </w:rPr>
        <w:t></w:t>
      </w:r>
      <w:r>
        <w:rPr>
          <w:spacing w:val="-20"/>
          <w:position w:val="1"/>
          <w:sz w:val="31"/>
          <w:vertAlign w:val="baseline"/>
        </w:rPr>
        <w:t> </w:t>
      </w:r>
      <w:r>
        <w:rPr>
          <w:rFonts w:ascii="Symbol" w:hAnsi="Symbol"/>
          <w:position w:val="1"/>
          <w:sz w:val="32"/>
          <w:vertAlign w:val="baseline"/>
        </w:rPr>
        <w:t></w:t>
      </w:r>
      <w:r>
        <w:rPr>
          <w:spacing w:val="-27"/>
          <w:position w:val="1"/>
          <w:sz w:val="32"/>
          <w:vertAlign w:val="baseline"/>
        </w:rPr>
        <w:t> </w:t>
      </w:r>
      <w:r>
        <w:rPr>
          <w:position w:val="1"/>
          <w:sz w:val="32"/>
          <w:vertAlign w:val="superscript"/>
        </w:rPr>
        <w:t>2</w:t>
      </w:r>
      <w:r>
        <w:rPr>
          <w:i/>
          <w:position w:val="1"/>
          <w:sz w:val="32"/>
          <w:vertAlign w:val="superscript"/>
        </w:rPr>
        <w:t>n</w:t>
      </w:r>
      <w:r>
        <w:rPr>
          <w:i/>
          <w:spacing w:val="-34"/>
          <w:position w:val="1"/>
          <w:sz w:val="32"/>
          <w:vertAlign w:val="baseline"/>
        </w:rPr>
        <w:t> </w:t>
      </w:r>
      <w:r>
        <w:rPr>
          <w:spacing w:val="-10"/>
          <w:sz w:val="24"/>
          <w:vertAlign w:val="baseline"/>
        </w:rPr>
        <w:t>,</w:t>
      </w:r>
    </w:p>
    <w:p>
      <w:pPr>
        <w:spacing w:line="190" w:lineRule="exact" w:before="0"/>
        <w:ind w:left="1965" w:right="0" w:firstLine="0"/>
        <w:jc w:val="left"/>
        <w:rPr>
          <w:sz w:val="18"/>
        </w:rPr>
      </w:pPr>
      <w:r>
        <w:rPr>
          <w:spacing w:val="-10"/>
          <w:sz w:val="18"/>
        </w:rPr>
        <w:t>0</w:t>
      </w:r>
    </w:p>
    <w:p>
      <w:pPr>
        <w:spacing w:after="0" w:line="190" w:lineRule="exact"/>
        <w:jc w:val="left"/>
        <w:rPr>
          <w:sz w:val="18"/>
        </w:rPr>
        <w:sectPr>
          <w:pgSz w:w="11900" w:h="16840"/>
          <w:pgMar w:header="0" w:footer="985" w:top="980" w:bottom="1240" w:left="850" w:right="708"/>
        </w:sectPr>
      </w:pPr>
    </w:p>
    <w:p>
      <w:pPr>
        <w:pStyle w:val="BodyText"/>
        <w:spacing w:before="5"/>
        <w:ind w:left="851"/>
      </w:pPr>
      <w:r>
        <w:rPr>
          <w:spacing w:val="-2"/>
        </w:rPr>
        <w:t>следовательно:</w:t>
      </w:r>
    </w:p>
    <w:p>
      <w:pPr>
        <w:spacing w:line="221" w:lineRule="exact" w:before="7"/>
        <w:ind w:left="0" w:right="439" w:firstLine="0"/>
        <w:jc w:val="right"/>
        <w:rPr>
          <w:rFonts w:ascii="Symbol" w:hAnsi="Symbol"/>
          <w:sz w:val="21"/>
        </w:rPr>
      </w:pPr>
      <w:r>
        <w:rPr>
          <w:rFonts w:ascii="Symbol" w:hAnsi="Symbol"/>
          <w:spacing w:val="-10"/>
          <w:sz w:val="21"/>
        </w:rPr>
        <w:t></w:t>
      </w:r>
    </w:p>
    <w:p>
      <w:pPr>
        <w:pStyle w:val="BodyText"/>
        <w:spacing w:before="45"/>
        <w:rPr>
          <w:rFonts w:ascii="Symbol" w:hAnsi="Symbol"/>
          <w:sz w:val="20"/>
        </w:rPr>
      </w:pPr>
      <w:r>
        <w:rPr/>
        <w:br w:type="column"/>
      </w:r>
      <w:r>
        <w:rPr>
          <w:rFonts w:ascii="Symbol" w:hAnsi="Symbol"/>
          <w:sz w:val="20"/>
        </w:rPr>
      </w:r>
    </w:p>
    <w:p>
      <w:pPr>
        <w:spacing w:line="219" w:lineRule="exact" w:before="0"/>
        <w:ind w:left="851" w:right="0" w:firstLine="0"/>
        <w:jc w:val="left"/>
        <w:rPr>
          <w:rFonts w:ascii="Symbol" w:hAnsi="Symbol"/>
          <w:position w:val="2"/>
          <w:sz w:val="21"/>
        </w:rPr>
      </w:pPr>
      <w:r>
        <w:rPr>
          <w:rFonts w:ascii="Symbol" w:hAnsi="Symbol"/>
          <w:position w:val="2"/>
          <w:sz w:val="21"/>
        </w:rPr>
        <mc:AlternateContent>
          <mc:Choice Requires="wps">
            <w:drawing>
              <wp:anchor distT="0" distB="0" distL="0" distR="0" allowOverlap="1" layoutInCell="1" locked="0" behindDoc="1" simplePos="0" relativeHeight="480280576">
                <wp:simplePos x="0" y="0"/>
                <wp:positionH relativeFrom="page">
                  <wp:posOffset>3003808</wp:posOffset>
                </wp:positionH>
                <wp:positionV relativeFrom="paragraph">
                  <wp:posOffset>311520</wp:posOffset>
                </wp:positionV>
                <wp:extent cx="468630" cy="1270"/>
                <wp:effectExtent l="0" t="0" r="0" b="0"/>
                <wp:wrapNone/>
                <wp:docPr id="2876" name="Graphic 2876"/>
                <wp:cNvGraphicFramePr>
                  <a:graphicFrameLocks/>
                </wp:cNvGraphicFramePr>
                <a:graphic>
                  <a:graphicData uri="http://schemas.microsoft.com/office/word/2010/wordprocessingShape">
                    <wps:wsp>
                      <wps:cNvPr id="2876" name="Graphic 2876"/>
                      <wps:cNvSpPr/>
                      <wps:spPr>
                        <a:xfrm>
                          <a:off x="0" y="0"/>
                          <a:ext cx="468630" cy="1270"/>
                        </a:xfrm>
                        <a:custGeom>
                          <a:avLst/>
                          <a:gdLst/>
                          <a:ahLst/>
                          <a:cxnLst/>
                          <a:rect l="l" t="t" r="r" b="b"/>
                          <a:pathLst>
                            <a:path w="468630" h="0">
                              <a:moveTo>
                                <a:pt x="0" y="0"/>
                              </a:moveTo>
                              <a:lnTo>
                                <a:pt x="468622" y="0"/>
                              </a:lnTo>
                            </a:path>
                          </a:pathLst>
                        </a:custGeom>
                        <a:ln w="71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5904" from="236.52037pt,24.529173pt" to="273.419757pt,24.529173pt" stroked="true" strokeweight=".562102pt" strokecolor="#000000">
                <v:stroke dashstyle="solid"/>
                <w10:wrap type="none"/>
              </v:line>
            </w:pict>
          </mc:Fallback>
        </mc:AlternateContent>
      </w:r>
      <w:r>
        <w:rPr>
          <w:rFonts w:ascii="Symbol" w:hAnsi="Symbol"/>
          <w:position w:val="2"/>
          <w:sz w:val="21"/>
        </w:rPr>
        <mc:AlternateContent>
          <mc:Choice Requires="wps">
            <w:drawing>
              <wp:anchor distT="0" distB="0" distL="0" distR="0" allowOverlap="1" layoutInCell="1" locked="0" behindDoc="1" simplePos="0" relativeHeight="480283136">
                <wp:simplePos x="0" y="0"/>
                <wp:positionH relativeFrom="page">
                  <wp:posOffset>3522721</wp:posOffset>
                </wp:positionH>
                <wp:positionV relativeFrom="paragraph">
                  <wp:posOffset>472419</wp:posOffset>
                </wp:positionV>
                <wp:extent cx="64769" cy="142875"/>
                <wp:effectExtent l="0" t="0" r="0" b="0"/>
                <wp:wrapNone/>
                <wp:docPr id="2877" name="Textbox 2877"/>
                <wp:cNvGraphicFramePr>
                  <a:graphicFrameLocks/>
                </wp:cNvGraphicFramePr>
                <a:graphic>
                  <a:graphicData uri="http://schemas.microsoft.com/office/word/2010/wordprocessingShape">
                    <wps:wsp>
                      <wps:cNvPr id="2877" name="Textbox 2877"/>
                      <wps:cNvSpPr txBox="1"/>
                      <wps:spPr>
                        <a:xfrm>
                          <a:off x="0" y="0"/>
                          <a:ext cx="64769" cy="142875"/>
                        </a:xfrm>
                        <a:prstGeom prst="rect">
                          <a:avLst/>
                        </a:prstGeom>
                      </wps:spPr>
                      <wps:txbx>
                        <w:txbxContent>
                          <w:p>
                            <w:pPr>
                              <w:spacing w:line="224" w:lineRule="exact" w:before="0"/>
                              <w:ind w:left="0" w:right="0" w:firstLine="0"/>
                              <w:jc w:val="left"/>
                              <w:rPr>
                                <w:sz w:val="20"/>
                              </w:rPr>
                            </w:pPr>
                            <w:r>
                              <w:rPr>
                                <w:spacing w:val="-10"/>
                                <w:sz w:val="20"/>
                              </w:rPr>
                              <w:t>0</w:t>
                            </w:r>
                          </w:p>
                        </w:txbxContent>
                      </wps:txbx>
                      <wps:bodyPr wrap="square" lIns="0" tIns="0" rIns="0" bIns="0" rtlCol="0">
                        <a:noAutofit/>
                      </wps:bodyPr>
                    </wps:wsp>
                  </a:graphicData>
                </a:graphic>
              </wp:anchor>
            </w:drawing>
          </mc:Choice>
          <mc:Fallback>
            <w:pict>
              <v:shape style="position:absolute;margin-left:277.379639pt;margin-top:37.198418pt;width:5.1pt;height:11.25pt;mso-position-horizontal-relative:page;mso-position-vertical-relative:paragraph;z-index:-23033344" type="#_x0000_t202" id="docshape1797" filled="false" stroked="false">
                <v:textbox inset="0,0,0,0">
                  <w:txbxContent>
                    <w:p>
                      <w:pPr>
                        <w:spacing w:line="224" w:lineRule="exact" w:before="0"/>
                        <w:ind w:left="0" w:right="0" w:firstLine="0"/>
                        <w:jc w:val="left"/>
                        <w:rPr>
                          <w:sz w:val="20"/>
                        </w:rPr>
                      </w:pPr>
                      <w:r>
                        <w:rPr>
                          <w:spacing w:val="-10"/>
                          <w:sz w:val="20"/>
                        </w:rPr>
                        <w:t>0</w:t>
                      </w:r>
                    </w:p>
                  </w:txbxContent>
                </v:textbox>
                <w10:wrap type="none"/>
              </v:shape>
            </w:pict>
          </mc:Fallback>
        </mc:AlternateContent>
      </w:r>
      <w:r>
        <w:rPr>
          <w:i/>
          <w:position w:val="-13"/>
          <w:sz w:val="31"/>
        </w:rPr>
        <w:t>b</w:t>
      </w:r>
      <w:r>
        <w:rPr>
          <w:i/>
          <w:sz w:val="20"/>
        </w:rPr>
        <w:t>n</w:t>
      </w:r>
      <w:r>
        <w:rPr>
          <w:rFonts w:ascii="Symbol" w:hAnsi="Symbol"/>
          <w:position w:val="-13"/>
          <w:sz w:val="33"/>
        </w:rPr>
        <w:t></w:t>
      </w:r>
      <w:r>
        <w:rPr>
          <w:spacing w:val="-40"/>
          <w:position w:val="-13"/>
          <w:sz w:val="33"/>
        </w:rPr>
        <w:t> </w:t>
      </w:r>
      <w:r>
        <w:rPr>
          <w:sz w:val="20"/>
        </w:rPr>
        <w:t>2</w:t>
      </w:r>
      <w:r>
        <w:rPr>
          <w:i/>
          <w:sz w:val="20"/>
        </w:rPr>
        <w:t>n</w:t>
      </w:r>
      <w:r>
        <w:rPr>
          <w:i/>
          <w:spacing w:val="56"/>
          <w:sz w:val="20"/>
        </w:rPr>
        <w:t> </w:t>
      </w:r>
      <w:r>
        <w:rPr>
          <w:rFonts w:ascii="Symbol" w:hAnsi="Symbol"/>
          <w:spacing w:val="-10"/>
          <w:position w:val="2"/>
          <w:sz w:val="21"/>
        </w:rPr>
        <w:t></w:t>
      </w:r>
    </w:p>
    <w:p>
      <w:pPr>
        <w:spacing w:after="0" w:line="219" w:lineRule="exact"/>
        <w:jc w:val="left"/>
        <w:rPr>
          <w:rFonts w:ascii="Symbol" w:hAnsi="Symbol"/>
          <w:position w:val="2"/>
          <w:sz w:val="21"/>
        </w:rPr>
        <w:sectPr>
          <w:type w:val="continuous"/>
          <w:pgSz w:w="11900" w:h="16840"/>
          <w:pgMar w:header="0" w:footer="985" w:top="1060" w:bottom="1240" w:left="850" w:right="708"/>
          <w:cols w:num="2" w:equalWidth="0">
            <w:col w:w="2442" w:space="589"/>
            <w:col w:w="7311"/>
          </w:cols>
        </w:sectPr>
      </w:pPr>
    </w:p>
    <w:p>
      <w:pPr>
        <w:spacing w:line="535" w:lineRule="exact" w:before="1"/>
        <w:ind w:left="1892" w:right="0" w:firstLine="0"/>
        <w:jc w:val="left"/>
        <w:rPr>
          <w:rFonts w:ascii="Symbol" w:hAnsi="Symbol"/>
          <w:sz w:val="31"/>
        </w:rPr>
      </w:pPr>
      <w:r>
        <w:rPr>
          <w:rFonts w:ascii="Symbol" w:hAnsi="Symbol"/>
          <w:position w:val="-9"/>
          <w:sz w:val="45"/>
        </w:rPr>
        <w:t></w:t>
      </w:r>
      <w:r>
        <w:rPr>
          <w:spacing w:val="-8"/>
          <w:position w:val="-9"/>
          <w:sz w:val="45"/>
        </w:rPr>
        <w:t> </w:t>
      </w:r>
      <w:r>
        <w:rPr>
          <w:i/>
          <w:sz w:val="31"/>
        </w:rPr>
        <w:t>f</w:t>
      </w:r>
      <w:r>
        <w:rPr>
          <w:i/>
          <w:spacing w:val="-2"/>
          <w:sz w:val="31"/>
        </w:rPr>
        <w:t> </w:t>
      </w:r>
      <w:r>
        <w:rPr>
          <w:spacing w:val="9"/>
          <w:sz w:val="31"/>
        </w:rPr>
        <w:t>(</w:t>
      </w:r>
      <w:r>
        <w:rPr>
          <w:i/>
          <w:spacing w:val="9"/>
          <w:sz w:val="31"/>
        </w:rPr>
        <w:t>x</w:t>
      </w:r>
      <w:r>
        <w:rPr>
          <w:spacing w:val="9"/>
          <w:sz w:val="31"/>
        </w:rPr>
        <w:t>)</w:t>
      </w:r>
      <w:r>
        <w:rPr>
          <w:spacing w:val="-37"/>
          <w:sz w:val="31"/>
        </w:rPr>
        <w:t> </w:t>
      </w:r>
      <w:r>
        <w:rPr>
          <w:sz w:val="31"/>
        </w:rPr>
        <w:t>sin</w:t>
      </w:r>
      <w:r>
        <w:rPr>
          <w:spacing w:val="-23"/>
          <w:sz w:val="31"/>
        </w:rPr>
        <w:t> </w:t>
      </w:r>
      <w:r>
        <w:rPr>
          <w:i/>
          <w:sz w:val="31"/>
        </w:rPr>
        <w:t>xdx</w:t>
      </w:r>
      <w:r>
        <w:rPr>
          <w:i/>
          <w:spacing w:val="-3"/>
          <w:sz w:val="31"/>
        </w:rPr>
        <w:t> </w:t>
      </w:r>
      <w:r>
        <w:rPr>
          <w:rFonts w:ascii="Symbol" w:hAnsi="Symbol"/>
          <w:spacing w:val="-10"/>
          <w:sz w:val="31"/>
        </w:rPr>
        <w:t></w:t>
      </w:r>
    </w:p>
    <w:p>
      <w:pPr>
        <w:spacing w:line="214" w:lineRule="exact" w:before="0"/>
        <w:ind w:left="1910" w:right="0" w:firstLine="0"/>
        <w:jc w:val="left"/>
        <w:rPr>
          <w:sz w:val="20"/>
        </w:rPr>
      </w:pPr>
      <w:r>
        <w:rPr>
          <w:spacing w:val="-10"/>
          <w:sz w:val="20"/>
        </w:rPr>
        <w:t>0</w:t>
      </w:r>
    </w:p>
    <w:p>
      <w:pPr>
        <w:tabs>
          <w:tab w:pos="837" w:val="left" w:leader="none"/>
        </w:tabs>
        <w:spacing w:before="1"/>
        <w:ind w:left="285" w:right="0" w:firstLine="0"/>
        <w:jc w:val="left"/>
        <w:rPr>
          <w:rFonts w:ascii="Courier New" w:hAnsi="Courier New"/>
          <w:sz w:val="27"/>
        </w:rPr>
      </w:pPr>
      <w:r>
        <w:rPr/>
        <w:br w:type="column"/>
      </w:r>
      <w:r>
        <w:rPr>
          <w:i/>
          <w:spacing w:val="-5"/>
          <w:position w:val="-23"/>
          <w:sz w:val="31"/>
        </w:rPr>
        <w:t>n</w:t>
      </w:r>
      <w:r>
        <w:rPr>
          <w:spacing w:val="-5"/>
          <w:position w:val="-23"/>
          <w:sz w:val="31"/>
        </w:rPr>
        <w:t>!</w:t>
      </w:r>
      <w:r>
        <w:rPr>
          <w:position w:val="-23"/>
          <w:sz w:val="31"/>
        </w:rPr>
        <w:tab/>
      </w:r>
      <w:r>
        <w:rPr>
          <w:rFonts w:ascii="Symbol" w:hAnsi="Symbol"/>
          <w:position w:val="-9"/>
          <w:sz w:val="45"/>
        </w:rPr>
        <w:t></w:t>
      </w:r>
      <w:r>
        <w:rPr>
          <w:spacing w:val="-59"/>
          <w:position w:val="-9"/>
          <w:sz w:val="45"/>
        </w:rPr>
        <w:t> </w:t>
      </w:r>
      <w:r>
        <w:rPr>
          <w:sz w:val="31"/>
        </w:rPr>
        <w:t>sin</w:t>
      </w:r>
      <w:r>
        <w:rPr>
          <w:spacing w:val="-24"/>
          <w:sz w:val="31"/>
        </w:rPr>
        <w:t> </w:t>
      </w:r>
      <w:r>
        <w:rPr>
          <w:i/>
          <w:sz w:val="31"/>
        </w:rPr>
        <w:t>xdx</w:t>
      </w:r>
      <w:r>
        <w:rPr>
          <w:i/>
          <w:spacing w:val="-19"/>
          <w:sz w:val="31"/>
        </w:rPr>
        <w:t> </w:t>
      </w:r>
      <w:r>
        <w:rPr>
          <w:rFonts w:ascii="Symbol" w:hAnsi="Symbol"/>
          <w:sz w:val="31"/>
        </w:rPr>
        <w:t></w:t>
      </w:r>
      <w:r>
        <w:rPr>
          <w:spacing w:val="-20"/>
          <w:sz w:val="31"/>
        </w:rPr>
        <w:t> </w:t>
      </w:r>
      <w:r>
        <w:rPr>
          <w:rFonts w:ascii="Arial MT" w:hAnsi="Arial MT"/>
          <w:sz w:val="31"/>
        </w:rPr>
        <w:t>(</w:t>
      </w:r>
      <w:r>
        <w:rPr>
          <w:rFonts w:ascii="Courier New" w:hAnsi="Courier New"/>
          <w:sz w:val="27"/>
        </w:rPr>
        <w:t>выше</w:t>
      </w:r>
      <w:r>
        <w:rPr>
          <w:rFonts w:ascii="Courier New" w:hAnsi="Courier New"/>
          <w:spacing w:val="-30"/>
          <w:sz w:val="27"/>
        </w:rPr>
        <w:t> </w:t>
      </w:r>
      <w:r>
        <w:rPr>
          <w:rFonts w:ascii="Courier New" w:hAnsi="Courier New"/>
          <w:spacing w:val="-2"/>
          <w:sz w:val="27"/>
        </w:rPr>
        <w:t>договаривались,</w:t>
      </w:r>
    </w:p>
    <w:p>
      <w:pPr>
        <w:spacing w:after="0"/>
        <w:jc w:val="left"/>
        <w:rPr>
          <w:rFonts w:ascii="Courier New" w:hAnsi="Courier New"/>
          <w:sz w:val="27"/>
        </w:rPr>
        <w:sectPr>
          <w:type w:val="continuous"/>
          <w:pgSz w:w="11900" w:h="16840"/>
          <w:pgMar w:header="0" w:footer="985" w:top="1060" w:bottom="1240" w:left="850" w:right="708"/>
          <w:cols w:num="2" w:equalWidth="0">
            <w:col w:w="3802" w:space="40"/>
            <w:col w:w="6500"/>
          </w:cols>
        </w:sectPr>
      </w:pPr>
    </w:p>
    <w:p>
      <w:pPr>
        <w:pStyle w:val="BodyText"/>
        <w:spacing w:before="109"/>
        <w:rPr>
          <w:rFonts w:ascii="Courier New"/>
          <w:sz w:val="20"/>
        </w:rPr>
      </w:pPr>
    </w:p>
    <w:p>
      <w:pPr>
        <w:pStyle w:val="BodyText"/>
        <w:spacing w:after="0"/>
        <w:rPr>
          <w:rFonts w:ascii="Courier New"/>
          <w:sz w:val="20"/>
        </w:rPr>
        <w:sectPr>
          <w:type w:val="continuous"/>
          <w:pgSz w:w="11900" w:h="16840"/>
          <w:pgMar w:header="0" w:footer="985" w:top="1060" w:bottom="1240" w:left="850" w:right="708"/>
        </w:sectPr>
      </w:pPr>
    </w:p>
    <w:p>
      <w:pPr>
        <w:spacing w:line="488" w:lineRule="exact" w:before="169"/>
        <w:ind w:left="2511" w:right="0" w:firstLine="0"/>
        <w:jc w:val="left"/>
        <w:rPr>
          <w:i/>
          <w:position w:val="20"/>
          <w:sz w:val="27"/>
        </w:rPr>
      </w:pPr>
      <w:r>
        <w:rPr>
          <w:i/>
          <w:position w:val="20"/>
          <w:sz w:val="27"/>
        </w:rPr>
        <mc:AlternateContent>
          <mc:Choice Requires="wps">
            <w:drawing>
              <wp:anchor distT="0" distB="0" distL="0" distR="0" allowOverlap="1" layoutInCell="1" locked="0" behindDoc="1" simplePos="0" relativeHeight="480281088">
                <wp:simplePos x="0" y="0"/>
                <wp:positionH relativeFrom="page">
                  <wp:posOffset>3320035</wp:posOffset>
                </wp:positionH>
                <wp:positionV relativeFrom="paragraph">
                  <wp:posOffset>343040</wp:posOffset>
                </wp:positionV>
                <wp:extent cx="104775" cy="1270"/>
                <wp:effectExtent l="0" t="0" r="0" b="0"/>
                <wp:wrapNone/>
                <wp:docPr id="2878" name="Graphic 2878"/>
                <wp:cNvGraphicFramePr>
                  <a:graphicFrameLocks/>
                </wp:cNvGraphicFramePr>
                <a:graphic>
                  <a:graphicData uri="http://schemas.microsoft.com/office/word/2010/wordprocessingShape">
                    <wps:wsp>
                      <wps:cNvPr id="2878" name="Graphic 2878"/>
                      <wps:cNvSpPr/>
                      <wps:spPr>
                        <a:xfrm>
                          <a:off x="0" y="0"/>
                          <a:ext cx="104775" cy="1270"/>
                        </a:xfrm>
                        <a:custGeom>
                          <a:avLst/>
                          <a:gdLst/>
                          <a:ahLst/>
                          <a:cxnLst/>
                          <a:rect l="l" t="t" r="r" b="b"/>
                          <a:pathLst>
                            <a:path w="104775" h="0">
                              <a:moveTo>
                                <a:pt x="0" y="0"/>
                              </a:moveTo>
                              <a:lnTo>
                                <a:pt x="104391" y="0"/>
                              </a:lnTo>
                            </a:path>
                          </a:pathLst>
                        </a:custGeom>
                        <a:ln w="71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5392" from="261.420135pt,27.011076pt" to="269.639967pt,27.011076pt" stroked="true" strokeweight=".562102pt" strokecolor="#000000">
                <v:stroke dashstyle="solid"/>
                <w10:wrap type="none"/>
              </v:line>
            </w:pict>
          </mc:Fallback>
        </mc:AlternateContent>
      </w:r>
      <w:r>
        <w:rPr>
          <w:rFonts w:ascii="Courier New" w:hAnsi="Courier New"/>
          <w:sz w:val="27"/>
        </w:rPr>
        <w:t>будто</w:t>
      </w:r>
      <w:r>
        <w:rPr>
          <w:rFonts w:ascii="Courier New" w:hAnsi="Courier New"/>
          <w:spacing w:val="-134"/>
          <w:sz w:val="27"/>
        </w:rPr>
        <w:t> </w:t>
      </w:r>
      <w:r>
        <w:rPr>
          <w:rFonts w:ascii="Courier New" w:hAnsi="Courier New"/>
          <w:sz w:val="27"/>
        </w:rPr>
        <w:t>-</w:t>
      </w:r>
      <w:r>
        <w:rPr>
          <w:rFonts w:ascii="Courier New" w:hAnsi="Courier New"/>
          <w:spacing w:val="-134"/>
          <w:sz w:val="27"/>
        </w:rPr>
        <w:t> </w:t>
      </w:r>
      <w:r>
        <w:rPr>
          <w:rFonts w:ascii="Courier New" w:hAnsi="Courier New"/>
          <w:sz w:val="27"/>
        </w:rPr>
        <w:t>бы</w:t>
      </w:r>
      <w:r>
        <w:rPr>
          <w:rFonts w:ascii="Courier New" w:hAnsi="Courier New"/>
          <w:spacing w:val="-99"/>
          <w:sz w:val="27"/>
        </w:rPr>
        <w:t> </w:t>
      </w:r>
      <w:r>
        <w:rPr>
          <w:rFonts w:ascii="Symbol" w:hAnsi="Symbol"/>
          <w:sz w:val="28"/>
        </w:rPr>
        <w:t></w:t>
      </w:r>
      <w:r>
        <w:rPr>
          <w:sz w:val="28"/>
        </w:rPr>
        <w:t> </w:t>
      </w:r>
      <w:r>
        <w:rPr>
          <w:rFonts w:ascii="Symbol" w:hAnsi="Symbol"/>
          <w:sz w:val="27"/>
        </w:rPr>
        <w:t></w:t>
      </w:r>
      <w:r>
        <w:rPr>
          <w:spacing w:val="15"/>
          <w:sz w:val="27"/>
        </w:rPr>
        <w:t> </w:t>
      </w:r>
      <w:r>
        <w:rPr>
          <w:i/>
          <w:spacing w:val="-10"/>
          <w:position w:val="20"/>
          <w:sz w:val="27"/>
        </w:rPr>
        <w:t>a</w:t>
      </w:r>
    </w:p>
    <w:p>
      <w:pPr>
        <w:spacing w:line="265" w:lineRule="exact" w:before="0"/>
        <w:ind w:left="0" w:right="0" w:firstLine="0"/>
        <w:jc w:val="right"/>
        <w:rPr>
          <w:i/>
          <w:sz w:val="27"/>
        </w:rPr>
      </w:pPr>
      <w:r>
        <w:rPr>
          <w:i/>
          <w:spacing w:val="-10"/>
          <w:sz w:val="27"/>
        </w:rPr>
        <w:t>b</w:t>
      </w:r>
    </w:p>
    <w:p>
      <w:pPr>
        <w:spacing w:line="322" w:lineRule="exact" w:before="310"/>
        <w:ind w:left="121" w:right="0" w:firstLine="0"/>
        <w:jc w:val="left"/>
        <w:rPr>
          <w:sz w:val="31"/>
        </w:rPr>
      </w:pPr>
      <w:r>
        <w:rPr/>
        <w:br w:type="column"/>
      </w:r>
      <w:r>
        <w:rPr>
          <w:rFonts w:ascii="Arial MT" w:hAnsi="Arial MT"/>
          <w:sz w:val="31"/>
        </w:rPr>
        <w:t>)</w:t>
      </w:r>
      <w:r>
        <w:rPr>
          <w:rFonts w:ascii="Arial MT" w:hAnsi="Arial MT"/>
          <w:spacing w:val="-16"/>
          <w:sz w:val="31"/>
        </w:rPr>
        <w:t> </w:t>
      </w:r>
      <w:r>
        <w:rPr>
          <w:rFonts w:ascii="Symbol" w:hAnsi="Symbol"/>
          <w:sz w:val="31"/>
        </w:rPr>
        <w:t></w:t>
      </w:r>
      <w:r>
        <w:rPr>
          <w:spacing w:val="-6"/>
          <w:sz w:val="31"/>
        </w:rPr>
        <w:t> </w:t>
      </w:r>
      <w:r>
        <w:rPr>
          <w:spacing w:val="-10"/>
          <w:sz w:val="31"/>
        </w:rPr>
        <w:t>2</w:t>
      </w:r>
    </w:p>
    <w:p>
      <w:pPr>
        <w:spacing w:line="299" w:lineRule="exact" w:before="0"/>
        <w:ind w:left="0" w:right="0" w:firstLine="0"/>
        <w:jc w:val="right"/>
        <w:rPr>
          <w:sz w:val="31"/>
        </w:rPr>
      </w:pPr>
      <w:r>
        <w:rPr>
          <w:i/>
          <w:spacing w:val="-5"/>
          <w:sz w:val="31"/>
        </w:rPr>
        <w:t>n</w:t>
      </w:r>
      <w:r>
        <w:rPr>
          <w:spacing w:val="-5"/>
          <w:sz w:val="31"/>
        </w:rPr>
        <w:t>!</w:t>
      </w:r>
    </w:p>
    <w:p>
      <w:pPr>
        <w:spacing w:line="136" w:lineRule="auto" w:before="158"/>
        <w:ind w:left="861" w:right="0" w:firstLine="0"/>
        <w:jc w:val="left"/>
        <w:rPr>
          <w:i/>
          <w:sz w:val="20"/>
        </w:rPr>
      </w:pPr>
      <w:r>
        <w:rPr/>
        <w:br w:type="column"/>
      </w:r>
      <w:r>
        <w:rPr>
          <w:i/>
          <w:spacing w:val="-5"/>
          <w:position w:val="-13"/>
          <w:sz w:val="31"/>
        </w:rPr>
        <w:t>C</w:t>
      </w:r>
      <w:r>
        <w:rPr>
          <w:i/>
          <w:spacing w:val="-5"/>
          <w:sz w:val="20"/>
        </w:rPr>
        <w:t>n</w:t>
      </w:r>
    </w:p>
    <w:p>
      <w:pPr>
        <w:spacing w:line="170" w:lineRule="auto" w:before="0"/>
        <w:ind w:left="645" w:right="0" w:firstLine="0"/>
        <w:jc w:val="left"/>
        <w:rPr>
          <w:sz w:val="31"/>
        </w:rPr>
      </w:pPr>
      <w:r>
        <w:rPr>
          <w:sz w:val="31"/>
        </w:rPr>
        <mc:AlternateContent>
          <mc:Choice Requires="wps">
            <w:drawing>
              <wp:anchor distT="0" distB="0" distL="0" distR="0" allowOverlap="1" layoutInCell="1" locked="0" behindDoc="0" simplePos="0" relativeHeight="16517632">
                <wp:simplePos x="0" y="0"/>
                <wp:positionH relativeFrom="page">
                  <wp:posOffset>3907021</wp:posOffset>
                </wp:positionH>
                <wp:positionV relativeFrom="paragraph">
                  <wp:posOffset>-420164</wp:posOffset>
                </wp:positionV>
                <wp:extent cx="652145" cy="492759"/>
                <wp:effectExtent l="0" t="0" r="0" b="0"/>
                <wp:wrapNone/>
                <wp:docPr id="2879" name="Group 2879"/>
                <wp:cNvGraphicFramePr>
                  <a:graphicFrameLocks/>
                </wp:cNvGraphicFramePr>
                <a:graphic>
                  <a:graphicData uri="http://schemas.microsoft.com/office/word/2010/wordprocessingGroup">
                    <wpg:wgp>
                      <wpg:cNvPr id="2879" name="Group 2879"/>
                      <wpg:cNvGrpSpPr/>
                      <wpg:grpSpPr>
                        <a:xfrm>
                          <a:off x="0" y="0"/>
                          <a:ext cx="652145" cy="492759"/>
                          <a:chExt cx="652145" cy="492759"/>
                        </a:xfrm>
                      </wpg:grpSpPr>
                      <wps:wsp>
                        <wps:cNvPr id="2880" name="Graphic 2880"/>
                        <wps:cNvSpPr/>
                        <wps:spPr>
                          <a:xfrm>
                            <a:off x="203966" y="88784"/>
                            <a:ext cx="237490" cy="347980"/>
                          </a:xfrm>
                          <a:custGeom>
                            <a:avLst/>
                            <a:gdLst/>
                            <a:ahLst/>
                            <a:cxnLst/>
                            <a:rect l="l" t="t" r="r" b="b"/>
                            <a:pathLst>
                              <a:path w="237490" h="347980">
                                <a:moveTo>
                                  <a:pt x="236990" y="0"/>
                                </a:moveTo>
                                <a:lnTo>
                                  <a:pt x="0" y="347468"/>
                                </a:lnTo>
                              </a:path>
                            </a:pathLst>
                          </a:custGeom>
                          <a:ln w="3463">
                            <a:solidFill>
                              <a:srgbClr val="000000"/>
                            </a:solidFill>
                            <a:prstDash val="solid"/>
                          </a:ln>
                        </wps:spPr>
                        <wps:bodyPr wrap="square" lIns="0" tIns="0" rIns="0" bIns="0" rtlCol="0">
                          <a:prstTxWarp prst="textNoShape">
                            <a:avLst/>
                          </a:prstTxWarp>
                          <a:noAutofit/>
                        </wps:bodyPr>
                      </wps:wsp>
                      <wps:wsp>
                        <wps:cNvPr id="2881" name="Textbox 2881"/>
                        <wps:cNvSpPr txBox="1"/>
                        <wps:spPr>
                          <a:xfrm>
                            <a:off x="0" y="45813"/>
                            <a:ext cx="307340" cy="322580"/>
                          </a:xfrm>
                          <a:prstGeom prst="rect">
                            <a:avLst/>
                          </a:prstGeom>
                        </wps:spPr>
                        <wps:txbx>
                          <w:txbxContent>
                            <w:p>
                              <w:pPr>
                                <w:spacing w:before="24"/>
                                <w:ind w:left="20" w:right="0" w:firstLine="0"/>
                                <w:jc w:val="left"/>
                                <w:rPr>
                                  <w:sz w:val="20"/>
                                </w:rPr>
                              </w:pPr>
                              <w:r>
                                <w:rPr>
                                  <w:rFonts w:ascii="Symbol" w:hAnsi="Symbol"/>
                                  <w:spacing w:val="-11"/>
                                  <w:position w:val="-10"/>
                                  <w:sz w:val="31"/>
                                </w:rPr>
                                <w:t></w:t>
                              </w:r>
                              <w:r>
                                <w:rPr>
                                  <w:rFonts w:ascii="Symbol" w:hAnsi="Symbol"/>
                                  <w:spacing w:val="-11"/>
                                  <w:position w:val="-18"/>
                                  <w:sz w:val="31"/>
                                </w:rPr>
                                <w:t></w:t>
                              </w:r>
                              <w:r>
                                <w:rPr>
                                  <w:i/>
                                  <w:spacing w:val="-11"/>
                                  <w:position w:val="-13"/>
                                  <w:sz w:val="31"/>
                                </w:rPr>
                                <w:t>a</w:t>
                              </w:r>
                              <w:r>
                                <w:rPr>
                                  <w:spacing w:val="-11"/>
                                  <w:sz w:val="20"/>
                                </w:rPr>
                                <w:t>2</w:t>
                              </w:r>
                            </w:p>
                          </w:txbxContent>
                        </wps:txbx>
                        <wps:bodyPr wrap="square" lIns="0" tIns="0" rIns="0" bIns="0" rtlCol="0">
                          <a:noAutofit/>
                        </wps:bodyPr>
                      </wps:wsp>
                      <wps:wsp>
                        <wps:cNvPr id="2882" name="Textbox 2882"/>
                        <wps:cNvSpPr txBox="1"/>
                        <wps:spPr>
                          <a:xfrm>
                            <a:off x="536450" y="0"/>
                            <a:ext cx="116205" cy="168275"/>
                          </a:xfrm>
                          <a:prstGeom prst="rect">
                            <a:avLst/>
                          </a:prstGeom>
                        </wps:spPr>
                        <wps:txbx>
                          <w:txbxContent>
                            <w:p>
                              <w:pPr>
                                <w:spacing w:before="14"/>
                                <w:ind w:left="20" w:right="0" w:firstLine="0"/>
                                <w:jc w:val="left"/>
                                <w:rPr>
                                  <w:i/>
                                  <w:sz w:val="20"/>
                                </w:rPr>
                              </w:pPr>
                              <w:r>
                                <w:rPr>
                                  <w:i/>
                                  <w:spacing w:val="-10"/>
                                  <w:sz w:val="20"/>
                                </w:rPr>
                                <w:t>n</w:t>
                              </w:r>
                            </w:p>
                          </w:txbxContent>
                        </wps:txbx>
                        <wps:bodyPr wrap="square" lIns="0" tIns="0" rIns="0" bIns="0" rtlCol="0">
                          <a:noAutofit/>
                        </wps:bodyPr>
                      </wps:wsp>
                      <wps:wsp>
                        <wps:cNvPr id="2883" name="Textbox 2883"/>
                        <wps:cNvSpPr txBox="1"/>
                        <wps:spPr>
                          <a:xfrm>
                            <a:off x="0" y="211927"/>
                            <a:ext cx="115570" cy="271780"/>
                          </a:xfrm>
                          <a:prstGeom prst="rect">
                            <a:avLst/>
                          </a:prstGeom>
                        </wps:spPr>
                        <wps:txbx>
                          <w:txbxContent>
                            <w:p>
                              <w:pPr>
                                <w:spacing w:before="26"/>
                                <w:ind w:left="2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wps:wsp>
                        <wps:cNvPr id="2884" name="Textbox 2884"/>
                        <wps:cNvSpPr txBox="1"/>
                        <wps:spPr>
                          <a:xfrm>
                            <a:off x="302513" y="211927"/>
                            <a:ext cx="247015" cy="280670"/>
                          </a:xfrm>
                          <a:prstGeom prst="rect">
                            <a:avLst/>
                          </a:prstGeom>
                        </wps:spPr>
                        <wps:txbx>
                          <w:txbxContent>
                            <w:p>
                              <w:pPr>
                                <w:spacing w:before="21"/>
                                <w:ind w:left="20" w:right="0" w:firstLine="0"/>
                                <w:jc w:val="left"/>
                                <w:rPr>
                                  <w:rFonts w:ascii="Symbol" w:hAnsi="Symbol"/>
                                  <w:position w:val="2"/>
                                  <w:sz w:val="31"/>
                                </w:rPr>
                              </w:pPr>
                              <w:r>
                                <w:rPr>
                                  <w:i/>
                                  <w:sz w:val="31"/>
                                </w:rPr>
                                <w:t>b</w:t>
                              </w:r>
                              <w:r>
                                <w:rPr>
                                  <w:i/>
                                  <w:spacing w:val="-27"/>
                                  <w:sz w:val="31"/>
                                </w:rPr>
                                <w:t> </w:t>
                              </w:r>
                              <w:r>
                                <w:rPr>
                                  <w:rFonts w:ascii="Symbol" w:hAnsi="Symbol"/>
                                  <w:spacing w:val="-10"/>
                                  <w:position w:val="2"/>
                                  <w:sz w:val="31"/>
                                </w:rPr>
                                <w:t></w:t>
                              </w:r>
                            </w:p>
                          </w:txbxContent>
                        </wps:txbx>
                        <wps:bodyPr wrap="square" lIns="0" tIns="0" rIns="0" bIns="0" rtlCol="0">
                          <a:noAutofit/>
                        </wps:bodyPr>
                      </wps:wsp>
                      <wps:wsp>
                        <wps:cNvPr id="2885" name="Textbox 2885"/>
                        <wps:cNvSpPr txBox="1"/>
                        <wps:spPr>
                          <a:xfrm>
                            <a:off x="434335" y="45813"/>
                            <a:ext cx="115570" cy="322580"/>
                          </a:xfrm>
                          <a:prstGeom prst="rect">
                            <a:avLst/>
                          </a:prstGeom>
                        </wps:spPr>
                        <wps:txbx>
                          <w:txbxContent>
                            <w:p>
                              <w:pPr>
                                <w:spacing w:before="26"/>
                                <w:ind w:left="20" w:right="0" w:firstLine="0"/>
                                <w:jc w:val="left"/>
                                <w:rPr>
                                  <w:rFonts w:ascii="Symbol" w:hAnsi="Symbol"/>
                                  <w:position w:val="-7"/>
                                  <w:sz w:val="31"/>
                                </w:rPr>
                              </w:pPr>
                              <w:r>
                                <w:rPr>
                                  <w:rFonts w:ascii="Symbol" w:hAnsi="Symbol"/>
                                  <w:spacing w:val="-66"/>
                                  <w:sz w:val="31"/>
                                </w:rPr>
                                <w:t></w:t>
                              </w:r>
                              <w:r>
                                <w:rPr>
                                  <w:rFonts w:ascii="Symbol" w:hAnsi="Symbol"/>
                                  <w:spacing w:val="-66"/>
                                  <w:position w:val="-7"/>
                                  <w:sz w:val="31"/>
                                </w:rPr>
                                <w:t></w:t>
                              </w:r>
                            </w:p>
                          </w:txbxContent>
                        </wps:txbx>
                        <wps:bodyPr wrap="square" lIns="0" tIns="0" rIns="0" bIns="0" rtlCol="0">
                          <a:noAutofit/>
                        </wps:bodyPr>
                      </wps:wsp>
                    </wpg:wgp>
                  </a:graphicData>
                </a:graphic>
              </wp:anchor>
            </w:drawing>
          </mc:Choice>
          <mc:Fallback>
            <w:pict>
              <v:group style="position:absolute;margin-left:307.639496pt;margin-top:-33.083839pt;width:51.35pt;height:38.8pt;mso-position-horizontal-relative:page;mso-position-vertical-relative:paragraph;z-index:16517632" id="docshapegroup1798" coordorigin="6153,-662" coordsize="1027,776">
                <v:line style="position:absolute" from="6847,-522" to="6474,25" stroked="true" strokeweight=".272709pt" strokecolor="#000000">
                  <v:stroke dashstyle="solid"/>
                </v:line>
                <v:shape style="position:absolute;left:6152;top:-590;width:484;height:508" type="#_x0000_t202" id="docshape1799" filled="false" stroked="false">
                  <v:textbox inset="0,0,0,0">
                    <w:txbxContent>
                      <w:p>
                        <w:pPr>
                          <w:spacing w:before="24"/>
                          <w:ind w:left="20" w:right="0" w:firstLine="0"/>
                          <w:jc w:val="left"/>
                          <w:rPr>
                            <w:sz w:val="20"/>
                          </w:rPr>
                        </w:pPr>
                        <w:r>
                          <w:rPr>
                            <w:rFonts w:ascii="Symbol" w:hAnsi="Symbol"/>
                            <w:spacing w:val="-11"/>
                            <w:position w:val="-10"/>
                            <w:sz w:val="31"/>
                          </w:rPr>
                          <w:t></w:t>
                        </w:r>
                        <w:r>
                          <w:rPr>
                            <w:rFonts w:ascii="Symbol" w:hAnsi="Symbol"/>
                            <w:spacing w:val="-11"/>
                            <w:position w:val="-18"/>
                            <w:sz w:val="31"/>
                          </w:rPr>
                          <w:t></w:t>
                        </w:r>
                        <w:r>
                          <w:rPr>
                            <w:i/>
                            <w:spacing w:val="-11"/>
                            <w:position w:val="-13"/>
                            <w:sz w:val="31"/>
                          </w:rPr>
                          <w:t>a</w:t>
                        </w:r>
                        <w:r>
                          <w:rPr>
                            <w:spacing w:val="-11"/>
                            <w:sz w:val="20"/>
                          </w:rPr>
                          <w:t>2</w:t>
                        </w:r>
                      </w:p>
                    </w:txbxContent>
                  </v:textbox>
                  <w10:wrap type="none"/>
                </v:shape>
                <v:shape style="position:absolute;left:6997;top:-662;width:183;height:265" type="#_x0000_t202" id="docshape1800" filled="false" stroked="false">
                  <v:textbox inset="0,0,0,0">
                    <w:txbxContent>
                      <w:p>
                        <w:pPr>
                          <w:spacing w:before="14"/>
                          <w:ind w:left="20" w:right="0" w:firstLine="0"/>
                          <w:jc w:val="left"/>
                          <w:rPr>
                            <w:i/>
                            <w:sz w:val="20"/>
                          </w:rPr>
                        </w:pPr>
                        <w:r>
                          <w:rPr>
                            <w:i/>
                            <w:spacing w:val="-10"/>
                            <w:sz w:val="20"/>
                          </w:rPr>
                          <w:t>n</w:t>
                        </w:r>
                      </w:p>
                    </w:txbxContent>
                  </v:textbox>
                  <w10:wrap type="none"/>
                </v:shape>
                <v:shape style="position:absolute;left:6152;top:-328;width:182;height:428" type="#_x0000_t202" id="docshape1801" filled="false" stroked="false">
                  <v:textbox inset="0,0,0,0">
                    <w:txbxContent>
                      <w:p>
                        <w:pPr>
                          <w:spacing w:before="26"/>
                          <w:ind w:left="20" w:right="0" w:firstLine="0"/>
                          <w:jc w:val="left"/>
                          <w:rPr>
                            <w:rFonts w:ascii="Symbol" w:hAnsi="Symbol"/>
                            <w:sz w:val="31"/>
                          </w:rPr>
                        </w:pPr>
                        <w:r>
                          <w:rPr>
                            <w:rFonts w:ascii="Symbol" w:hAnsi="Symbol"/>
                            <w:spacing w:val="-10"/>
                            <w:sz w:val="31"/>
                          </w:rPr>
                          <w:t></w:t>
                        </w:r>
                      </w:p>
                    </w:txbxContent>
                  </v:textbox>
                  <w10:wrap type="none"/>
                </v:shape>
                <v:shape style="position:absolute;left:6629;top:-328;width:389;height:442" type="#_x0000_t202" id="docshape1802" filled="false" stroked="false">
                  <v:textbox inset="0,0,0,0">
                    <w:txbxContent>
                      <w:p>
                        <w:pPr>
                          <w:spacing w:before="21"/>
                          <w:ind w:left="20" w:right="0" w:firstLine="0"/>
                          <w:jc w:val="left"/>
                          <w:rPr>
                            <w:rFonts w:ascii="Symbol" w:hAnsi="Symbol"/>
                            <w:position w:val="2"/>
                            <w:sz w:val="31"/>
                          </w:rPr>
                        </w:pPr>
                        <w:r>
                          <w:rPr>
                            <w:i/>
                            <w:sz w:val="31"/>
                          </w:rPr>
                          <w:t>b</w:t>
                        </w:r>
                        <w:r>
                          <w:rPr>
                            <w:i/>
                            <w:spacing w:val="-27"/>
                            <w:sz w:val="31"/>
                          </w:rPr>
                          <w:t> </w:t>
                        </w:r>
                        <w:r>
                          <w:rPr>
                            <w:rFonts w:ascii="Symbol" w:hAnsi="Symbol"/>
                            <w:spacing w:val="-10"/>
                            <w:position w:val="2"/>
                            <w:sz w:val="31"/>
                          </w:rPr>
                          <w:t></w:t>
                        </w:r>
                      </w:p>
                    </w:txbxContent>
                  </v:textbox>
                  <w10:wrap type="none"/>
                </v:shape>
                <v:shape style="position:absolute;left:6836;top:-590;width:182;height:508" type="#_x0000_t202" id="docshape1803" filled="false" stroked="false">
                  <v:textbox inset="0,0,0,0">
                    <w:txbxContent>
                      <w:p>
                        <w:pPr>
                          <w:spacing w:before="26"/>
                          <w:ind w:left="20" w:right="0" w:firstLine="0"/>
                          <w:jc w:val="left"/>
                          <w:rPr>
                            <w:rFonts w:ascii="Symbol" w:hAnsi="Symbol"/>
                            <w:position w:val="-7"/>
                            <w:sz w:val="31"/>
                          </w:rPr>
                        </w:pPr>
                        <w:r>
                          <w:rPr>
                            <w:rFonts w:ascii="Symbol" w:hAnsi="Symbol"/>
                            <w:spacing w:val="-66"/>
                            <w:sz w:val="31"/>
                          </w:rPr>
                          <w:t></w:t>
                        </w:r>
                        <w:r>
                          <w:rPr>
                            <w:rFonts w:ascii="Symbol" w:hAnsi="Symbol"/>
                            <w:spacing w:val="-66"/>
                            <w:position w:val="-7"/>
                            <w:sz w:val="31"/>
                          </w:rPr>
                          <w:t></w:t>
                        </w:r>
                      </w:p>
                    </w:txbxContent>
                  </v:textbox>
                  <w10:wrap type="none"/>
                </v:shape>
                <w10:wrap type="none"/>
              </v:group>
            </w:pict>
          </mc:Fallback>
        </mc:AlternateContent>
      </w:r>
      <w:r>
        <w:rPr>
          <w:sz w:val="31"/>
        </w:rPr>
        <mc:AlternateContent>
          <mc:Choice Requires="wps">
            <w:drawing>
              <wp:anchor distT="0" distB="0" distL="0" distR="0" allowOverlap="1" layoutInCell="1" locked="0" behindDoc="0" simplePos="0" relativeHeight="16518144">
                <wp:simplePos x="0" y="0"/>
                <wp:positionH relativeFrom="page">
                  <wp:posOffset>3912871</wp:posOffset>
                </wp:positionH>
                <wp:positionV relativeFrom="paragraph">
                  <wp:posOffset>89997</wp:posOffset>
                </wp:positionV>
                <wp:extent cx="635000" cy="1270"/>
                <wp:effectExtent l="0" t="0" r="0" b="0"/>
                <wp:wrapNone/>
                <wp:docPr id="2886" name="Graphic 2886"/>
                <wp:cNvGraphicFramePr>
                  <a:graphicFrameLocks/>
                </wp:cNvGraphicFramePr>
                <a:graphic>
                  <a:graphicData uri="http://schemas.microsoft.com/office/word/2010/wordprocessingShape">
                    <wps:wsp>
                      <wps:cNvPr id="2886" name="Graphic 2886"/>
                      <wps:cNvSpPr/>
                      <wps:spPr>
                        <a:xfrm>
                          <a:off x="0" y="0"/>
                          <a:ext cx="635000" cy="1270"/>
                        </a:xfrm>
                        <a:custGeom>
                          <a:avLst/>
                          <a:gdLst/>
                          <a:ahLst/>
                          <a:cxnLst/>
                          <a:rect l="l" t="t" r="r" b="b"/>
                          <a:pathLst>
                            <a:path w="635000" h="0">
                              <a:moveTo>
                                <a:pt x="0" y="0"/>
                              </a:moveTo>
                              <a:lnTo>
                                <a:pt x="634748" y="0"/>
                              </a:lnTo>
                            </a:path>
                          </a:pathLst>
                        </a:custGeom>
                        <a:ln w="71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8144" from="308.100098pt,7.086455pt" to="358.080307pt,7.086455pt" stroked="true" strokeweight=".562102pt" strokecolor="#000000">
                <v:stroke dashstyle="solid"/>
                <w10:wrap type="none"/>
              </v:line>
            </w:pict>
          </mc:Fallback>
        </mc:AlternateContent>
      </w:r>
      <w:r>
        <w:rPr>
          <w:sz w:val="31"/>
        </w:rPr>
        <mc:AlternateContent>
          <mc:Choice Requires="wps">
            <w:drawing>
              <wp:anchor distT="0" distB="0" distL="0" distR="0" allowOverlap="1" layoutInCell="1" locked="0" behindDoc="1" simplePos="0" relativeHeight="480282624">
                <wp:simplePos x="0" y="0"/>
                <wp:positionH relativeFrom="page">
                  <wp:posOffset>4889758</wp:posOffset>
                </wp:positionH>
                <wp:positionV relativeFrom="paragraph">
                  <wp:posOffset>89997</wp:posOffset>
                </wp:positionV>
                <wp:extent cx="241300" cy="1270"/>
                <wp:effectExtent l="0" t="0" r="0" b="0"/>
                <wp:wrapNone/>
                <wp:docPr id="2887" name="Graphic 2887"/>
                <wp:cNvGraphicFramePr>
                  <a:graphicFrameLocks/>
                </wp:cNvGraphicFramePr>
                <a:graphic>
                  <a:graphicData uri="http://schemas.microsoft.com/office/word/2010/wordprocessingShape">
                    <wps:wsp>
                      <wps:cNvPr id="2887" name="Graphic 2887"/>
                      <wps:cNvSpPr/>
                      <wps:spPr>
                        <a:xfrm>
                          <a:off x="0" y="0"/>
                          <a:ext cx="241300" cy="1270"/>
                        </a:xfrm>
                        <a:custGeom>
                          <a:avLst/>
                          <a:gdLst/>
                          <a:ahLst/>
                          <a:cxnLst/>
                          <a:rect l="l" t="t" r="r" b="b"/>
                          <a:pathLst>
                            <a:path w="241300" h="0">
                              <a:moveTo>
                                <a:pt x="0" y="0"/>
                              </a:moveTo>
                              <a:lnTo>
                                <a:pt x="240785" y="0"/>
                              </a:lnTo>
                            </a:path>
                          </a:pathLst>
                        </a:custGeom>
                        <a:ln w="71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33856" from="385.020386pt,7.086455pt" to="403.979912pt,7.086455pt" stroked="true" strokeweight=".562102pt" strokecolor="#000000">
                <v:stroke dashstyle="solid"/>
                <w10:wrap type="none"/>
              </v:line>
            </w:pict>
          </mc:Fallback>
        </mc:AlternateContent>
      </w:r>
      <w:r>
        <w:rPr>
          <w:sz w:val="31"/>
        </w:rPr>
        <mc:AlternateContent>
          <mc:Choice Requires="wps">
            <w:drawing>
              <wp:anchor distT="0" distB="0" distL="0" distR="0" allowOverlap="1" layoutInCell="1" locked="0" behindDoc="0" simplePos="0" relativeHeight="16519680">
                <wp:simplePos x="0" y="0"/>
                <wp:positionH relativeFrom="page">
                  <wp:posOffset>4604762</wp:posOffset>
                </wp:positionH>
                <wp:positionV relativeFrom="paragraph">
                  <wp:posOffset>-59901</wp:posOffset>
                </wp:positionV>
                <wp:extent cx="110489" cy="246379"/>
                <wp:effectExtent l="0" t="0" r="0" b="0"/>
                <wp:wrapNone/>
                <wp:docPr id="2888" name="Textbox 2888"/>
                <wp:cNvGraphicFramePr>
                  <a:graphicFrameLocks/>
                </wp:cNvGraphicFramePr>
                <a:graphic>
                  <a:graphicData uri="http://schemas.microsoft.com/office/word/2010/wordprocessingShape">
                    <wps:wsp>
                      <wps:cNvPr id="2888" name="Textbox 2888"/>
                      <wps:cNvSpPr txBox="1"/>
                      <wps:spPr>
                        <a:xfrm>
                          <a:off x="0" y="0"/>
                          <a:ext cx="110489" cy="246379"/>
                        </a:xfrm>
                        <a:prstGeom prst="rect">
                          <a:avLst/>
                        </a:prstGeom>
                      </wps:spPr>
                      <wps:txbx>
                        <w:txbxContent>
                          <w:p>
                            <w:pPr>
                              <w:spacing w:before="6"/>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362.579742pt;margin-top:-4.716677pt;width:8.7pt;height:19.4pt;mso-position-horizontal-relative:page;mso-position-vertical-relative:paragraph;z-index:16519680" type="#_x0000_t202" id="docshape1804" filled="false" stroked="false">
                <v:textbox inset="0,0,0,0">
                  <w:txbxContent>
                    <w:p>
                      <w:pPr>
                        <w:spacing w:before="6"/>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sz w:val="31"/>
        </w:rPr>
        <w:t>2</w:t>
      </w:r>
      <w:r>
        <w:rPr>
          <w:spacing w:val="49"/>
          <w:sz w:val="31"/>
        </w:rPr>
        <w:t> </w:t>
      </w:r>
      <w:r>
        <w:rPr>
          <w:i/>
          <w:position w:val="-23"/>
          <w:sz w:val="31"/>
        </w:rPr>
        <w:t>n</w:t>
      </w:r>
      <w:r>
        <w:rPr>
          <w:position w:val="-23"/>
          <w:sz w:val="31"/>
        </w:rPr>
        <w:t>!</w:t>
      </w:r>
      <w:r>
        <w:rPr>
          <w:spacing w:val="53"/>
          <w:position w:val="-23"/>
          <w:sz w:val="31"/>
        </w:rPr>
        <w:t> </w:t>
      </w:r>
      <w:r>
        <w:rPr>
          <w:rFonts w:ascii="Symbol" w:hAnsi="Symbol"/>
          <w:spacing w:val="-95"/>
          <w:sz w:val="31"/>
        </w:rPr>
        <w:t></w:t>
      </w:r>
      <w:r>
        <w:rPr>
          <w:i/>
          <w:spacing w:val="-95"/>
          <w:position w:val="-11"/>
          <w:sz w:val="20"/>
        </w:rPr>
        <w:t>n</w:t>
      </w:r>
      <w:r>
        <w:rPr>
          <w:rFonts w:ascii="Symbol" w:hAnsi="Symbol"/>
          <w:spacing w:val="-95"/>
          <w:sz w:val="31"/>
        </w:rPr>
        <w:t></w:t>
      </w:r>
      <w:r>
        <w:rPr>
          <w:rFonts w:ascii="Symbol" w:hAnsi="Symbol"/>
          <w:spacing w:val="-95"/>
          <w:position w:val="-11"/>
          <w:sz w:val="20"/>
        </w:rPr>
        <w:t></w:t>
      </w:r>
      <w:r>
        <w:rPr>
          <w:rFonts w:ascii="Symbol" w:hAnsi="Symbol"/>
          <w:spacing w:val="-95"/>
          <w:sz w:val="31"/>
        </w:rPr>
        <w:t></w:t>
      </w:r>
      <w:r>
        <w:rPr>
          <w:rFonts w:ascii="Symbol" w:hAnsi="Symbol"/>
          <w:spacing w:val="-95"/>
          <w:position w:val="-11"/>
          <w:sz w:val="20"/>
        </w:rPr>
        <w:t></w:t>
      </w:r>
      <w:r>
        <w:rPr>
          <w:rFonts w:ascii="Symbol" w:hAnsi="Symbol"/>
          <w:spacing w:val="-95"/>
          <w:sz w:val="31"/>
        </w:rPr>
        <w:t></w:t>
      </w:r>
      <w:r>
        <w:rPr>
          <w:spacing w:val="-45"/>
          <w:sz w:val="31"/>
        </w:rPr>
        <w:t> </w:t>
      </w:r>
      <w:r>
        <w:rPr>
          <w:spacing w:val="-10"/>
          <w:sz w:val="31"/>
        </w:rPr>
        <w:t>0</w:t>
      </w:r>
    </w:p>
    <w:p>
      <w:pPr>
        <w:spacing w:after="0" w:line="170" w:lineRule="auto"/>
        <w:jc w:val="left"/>
        <w:rPr>
          <w:sz w:val="31"/>
        </w:rPr>
        <w:sectPr>
          <w:type w:val="continuous"/>
          <w:pgSz w:w="11900" w:h="16840"/>
          <w:pgMar w:header="0" w:footer="985" w:top="1060" w:bottom="1240" w:left="850" w:right="708"/>
          <w:cols w:num="3" w:equalWidth="0">
            <w:col w:w="4528" w:space="40"/>
            <w:col w:w="1396" w:space="39"/>
            <w:col w:w="4339"/>
          </w:cols>
        </w:sectPr>
      </w:pPr>
    </w:p>
    <w:p>
      <w:pPr>
        <w:pStyle w:val="BodyText"/>
        <w:tabs>
          <w:tab w:pos="4453" w:val="left" w:leader="none"/>
        </w:tabs>
        <w:spacing w:line="237" w:lineRule="auto"/>
        <w:ind w:left="851" w:right="137"/>
      </w:pPr>
      <w:r>
        <w:rPr/>
        <w:t>Ясно,</w:t>
      </w:r>
      <w:r>
        <w:rPr>
          <w:spacing w:val="40"/>
        </w:rPr>
        <w:t> </w:t>
      </w:r>
      <w:r>
        <w:rPr/>
        <w:t>что</w:t>
      </w:r>
      <w:r>
        <w:rPr>
          <w:spacing w:val="40"/>
        </w:rPr>
        <w:t> </w:t>
      </w:r>
      <w:r>
        <w:rPr/>
        <w:t>можно</w:t>
      </w:r>
      <w:r>
        <w:rPr>
          <w:spacing w:val="40"/>
        </w:rPr>
        <w:t> </w:t>
      </w:r>
      <w:r>
        <w:rPr/>
        <w:t>взять</w:t>
      </w:r>
      <w:r>
        <w:rPr>
          <w:spacing w:val="80"/>
        </w:rPr>
        <w:t> </w:t>
      </w:r>
      <w:r>
        <w:rPr>
          <w:i/>
        </w:rPr>
        <w:t>n</w:t>
      </w:r>
      <w:r>
        <w:rPr>
          <w:i/>
          <w:spacing w:val="40"/>
        </w:rPr>
        <w:t> </w:t>
      </w:r>
      <w:r>
        <w:rPr>
          <w:rFonts w:ascii="Symbol" w:hAnsi="Symbol"/>
        </w:rPr>
        <w:t></w:t>
      </w:r>
      <w:r>
        <w:rPr>
          <w:spacing w:val="40"/>
        </w:rPr>
        <w:t> </w:t>
      </w:r>
      <w:r>
        <w:rPr>
          <w:rFonts w:ascii="Arial" w:hAnsi="Arial"/>
          <w:b/>
          <w:sz w:val="32"/>
        </w:rPr>
        <w:t>N</w:t>
        <w:tab/>
      </w:r>
      <w:r>
        <w:rPr/>
        <w:t>настолько</w:t>
      </w:r>
      <w:r>
        <w:rPr>
          <w:spacing w:val="33"/>
        </w:rPr>
        <w:t> </w:t>
      </w:r>
      <w:r>
        <w:rPr/>
        <w:t>большим,</w:t>
      </w:r>
      <w:r>
        <w:rPr>
          <w:spacing w:val="33"/>
        </w:rPr>
        <w:t> </w:t>
      </w:r>
      <w:r>
        <w:rPr/>
        <w:t>что</w:t>
      </w:r>
      <w:r>
        <w:rPr>
          <w:spacing w:val="33"/>
        </w:rPr>
        <w:t> </w:t>
      </w:r>
      <w:r>
        <w:rPr/>
        <w:t>наш</w:t>
      </w:r>
      <w:r>
        <w:rPr>
          <w:spacing w:val="33"/>
        </w:rPr>
        <w:t> </w:t>
      </w:r>
      <w:r>
        <w:rPr/>
        <w:t>интеграл</w:t>
      </w:r>
      <w:r>
        <w:rPr>
          <w:spacing w:val="33"/>
        </w:rPr>
        <w:t> </w:t>
      </w:r>
      <w:r>
        <w:rPr/>
        <w:t>станет</w:t>
      </w:r>
      <w:r>
        <w:rPr>
          <w:spacing w:val="32"/>
        </w:rPr>
        <w:t> </w:t>
      </w:r>
      <w:r>
        <w:rPr/>
        <w:t>меньше </w:t>
      </w:r>
      <w:r>
        <w:rPr>
          <w:spacing w:val="-2"/>
        </w:rPr>
        <w:t>единицы.</w:t>
      </w:r>
    </w:p>
    <w:p>
      <w:pPr>
        <w:pStyle w:val="BodyText"/>
        <w:spacing w:line="273" w:lineRule="auto"/>
        <w:ind w:left="851" w:firstLine="707"/>
      </w:pPr>
      <w:r>
        <w:rPr/>
        <w:t>Обратим теперь свой взор на правую часть тождества (</w:t>
      </w:r>
      <w:r>
        <w:rPr>
          <w:rFonts w:ascii="Symbol" w:hAnsi="Symbol"/>
        </w:rPr>
        <w:t></w:t>
      </w:r>
      <w:r>
        <w:rPr/>
        <w:t>). Многочлен</w:t>
      </w:r>
      <w:r>
        <w:rPr>
          <w:spacing w:val="80"/>
        </w:rPr>
        <w:t> </w:t>
      </w:r>
      <w:r>
        <w:rPr>
          <w:i/>
          <w:position w:val="1"/>
          <w:sz w:val="27"/>
        </w:rPr>
        <w:t>f </w:t>
      </w:r>
      <w:r>
        <w:rPr>
          <w:position w:val="1"/>
          <w:sz w:val="27"/>
        </w:rPr>
        <w:t>(</w:t>
      </w:r>
      <w:r>
        <w:rPr>
          <w:spacing w:val="-42"/>
          <w:position w:val="1"/>
          <w:sz w:val="27"/>
        </w:rPr>
        <w:t> </w:t>
      </w:r>
      <w:r>
        <w:rPr>
          <w:i/>
          <w:position w:val="1"/>
          <w:sz w:val="27"/>
        </w:rPr>
        <w:t>x</w:t>
      </w:r>
      <w:r>
        <w:rPr>
          <w:position w:val="1"/>
          <w:sz w:val="27"/>
        </w:rPr>
        <w:t>)</w:t>
      </w:r>
      <w:r>
        <w:rPr>
          <w:spacing w:val="-6"/>
          <w:position w:val="1"/>
          <w:sz w:val="27"/>
        </w:rPr>
        <w:t> </w:t>
      </w:r>
      <w:r>
        <w:rPr/>
        <w:t>имеет число</w:t>
      </w:r>
      <w:r>
        <w:rPr>
          <w:spacing w:val="40"/>
        </w:rPr>
        <w:t> </w:t>
      </w:r>
      <w:r>
        <w:rPr/>
        <w:t>0</w:t>
      </w:r>
      <w:r>
        <w:rPr>
          <w:spacing w:val="40"/>
        </w:rPr>
        <w:t> </w:t>
      </w:r>
      <w:r>
        <w:rPr/>
        <w:t>корнем кратности</w:t>
      </w:r>
      <w:r>
        <w:rPr>
          <w:spacing w:val="40"/>
        </w:rPr>
        <w:t> </w:t>
      </w:r>
      <w:r>
        <w:rPr>
          <w:i/>
        </w:rPr>
        <w:t>n </w:t>
      </w:r>
      <w:r>
        <w:rPr/>
        <w:t>, следовательно</w:t>
      </w:r>
    </w:p>
    <w:p>
      <w:pPr>
        <w:spacing w:before="17"/>
        <w:ind w:left="780" w:right="0" w:firstLine="0"/>
        <w:jc w:val="center"/>
        <w:rPr>
          <w:sz w:val="32"/>
        </w:rPr>
      </w:pPr>
      <w:r>
        <w:rPr>
          <w:i/>
          <w:sz w:val="32"/>
        </w:rPr>
        <w:t>f</w:t>
      </w:r>
      <w:r>
        <w:rPr>
          <w:i/>
          <w:spacing w:val="7"/>
          <w:sz w:val="32"/>
        </w:rPr>
        <w:t> </w:t>
      </w:r>
      <w:r>
        <w:rPr>
          <w:sz w:val="32"/>
        </w:rPr>
        <w:t>(0)</w:t>
      </w:r>
      <w:r>
        <w:rPr>
          <w:spacing w:val="-4"/>
          <w:sz w:val="32"/>
        </w:rPr>
        <w:t> </w:t>
      </w:r>
      <w:r>
        <w:rPr>
          <w:rFonts w:ascii="Symbol" w:hAnsi="Symbol"/>
          <w:sz w:val="32"/>
        </w:rPr>
        <w:t></w:t>
      </w:r>
      <w:r>
        <w:rPr>
          <w:spacing w:val="54"/>
          <w:sz w:val="32"/>
        </w:rPr>
        <w:t> </w:t>
      </w:r>
      <w:r>
        <w:rPr>
          <w:i/>
          <w:sz w:val="32"/>
        </w:rPr>
        <w:t>f</w:t>
      </w:r>
      <w:r>
        <w:rPr>
          <w:i/>
          <w:spacing w:val="18"/>
          <w:sz w:val="32"/>
        </w:rPr>
        <w:t> </w:t>
      </w:r>
      <w:r>
        <w:rPr>
          <w:rFonts w:ascii="Symbol" w:hAnsi="Symbol"/>
          <w:sz w:val="32"/>
        </w:rPr>
        <w:t></w:t>
      </w:r>
      <w:r>
        <w:rPr>
          <w:sz w:val="32"/>
        </w:rPr>
        <w:t>(0)</w:t>
      </w:r>
      <w:r>
        <w:rPr>
          <w:spacing w:val="-3"/>
          <w:sz w:val="32"/>
        </w:rPr>
        <w:t> </w:t>
      </w:r>
      <w:r>
        <w:rPr>
          <w:rFonts w:ascii="Symbol" w:hAnsi="Symbol"/>
          <w:sz w:val="32"/>
        </w:rPr>
        <w:t></w:t>
      </w:r>
      <w:r>
        <w:rPr>
          <w:spacing w:val="54"/>
          <w:sz w:val="32"/>
        </w:rPr>
        <w:t> </w:t>
      </w:r>
      <w:r>
        <w:rPr>
          <w:i/>
          <w:sz w:val="32"/>
        </w:rPr>
        <w:t>f</w:t>
      </w:r>
      <w:r>
        <w:rPr>
          <w:i/>
          <w:spacing w:val="18"/>
          <w:sz w:val="32"/>
        </w:rPr>
        <w:t> </w:t>
      </w:r>
      <w:r>
        <w:rPr>
          <w:rFonts w:ascii="Symbol" w:hAnsi="Symbol"/>
          <w:sz w:val="32"/>
        </w:rPr>
        <w:t></w:t>
      </w:r>
      <w:r>
        <w:rPr>
          <w:sz w:val="32"/>
        </w:rPr>
        <w:t>(0)</w:t>
      </w:r>
      <w:r>
        <w:rPr>
          <w:spacing w:val="-3"/>
          <w:sz w:val="32"/>
        </w:rPr>
        <w:t> </w:t>
      </w:r>
      <w:r>
        <w:rPr>
          <w:rFonts w:ascii="Symbol" w:hAnsi="Symbol"/>
          <w:sz w:val="32"/>
        </w:rPr>
        <w:t></w:t>
      </w:r>
      <w:r>
        <w:rPr>
          <w:sz w:val="32"/>
        </w:rPr>
        <w:t>...</w:t>
      </w:r>
      <w:r>
        <w:rPr>
          <w:rFonts w:ascii="Symbol" w:hAnsi="Symbol"/>
          <w:sz w:val="32"/>
        </w:rPr>
        <w:t></w:t>
      </w:r>
      <w:r>
        <w:rPr>
          <w:spacing w:val="53"/>
          <w:sz w:val="32"/>
        </w:rPr>
        <w:t> </w:t>
      </w:r>
      <w:r>
        <w:rPr>
          <w:i/>
          <w:sz w:val="32"/>
        </w:rPr>
        <w:t>f</w:t>
      </w:r>
      <w:r>
        <w:rPr>
          <w:i/>
          <w:spacing w:val="21"/>
          <w:sz w:val="32"/>
        </w:rPr>
        <w:t> </w:t>
      </w:r>
      <w:r>
        <w:rPr>
          <w:sz w:val="32"/>
          <w:vertAlign w:val="superscript"/>
        </w:rPr>
        <w:t>(</w:t>
      </w:r>
      <w:r>
        <w:rPr>
          <w:i/>
          <w:sz w:val="32"/>
          <w:vertAlign w:val="superscript"/>
        </w:rPr>
        <w:t>n</w:t>
      </w:r>
      <w:r>
        <w:rPr>
          <w:rFonts w:ascii="Symbol" w:hAnsi="Symbol"/>
          <w:sz w:val="32"/>
          <w:vertAlign w:val="superscript"/>
        </w:rPr>
        <w:t></w:t>
      </w:r>
      <w:r>
        <w:rPr>
          <w:sz w:val="32"/>
          <w:vertAlign w:val="superscript"/>
        </w:rPr>
        <w:t>1)</w:t>
      </w:r>
      <w:r>
        <w:rPr>
          <w:spacing w:val="-36"/>
          <w:sz w:val="32"/>
          <w:vertAlign w:val="baseline"/>
        </w:rPr>
        <w:t> </w:t>
      </w:r>
      <w:r>
        <w:rPr>
          <w:sz w:val="32"/>
          <w:vertAlign w:val="baseline"/>
        </w:rPr>
        <w:t>(0)</w:t>
      </w:r>
      <w:r>
        <w:rPr>
          <w:spacing w:val="-2"/>
          <w:sz w:val="32"/>
          <w:vertAlign w:val="baseline"/>
        </w:rPr>
        <w:t> </w:t>
      </w:r>
      <w:r>
        <w:rPr>
          <w:rFonts w:ascii="Symbol" w:hAnsi="Symbol"/>
          <w:sz w:val="32"/>
          <w:vertAlign w:val="baseline"/>
        </w:rPr>
        <w:t></w:t>
      </w:r>
      <w:r>
        <w:rPr>
          <w:spacing w:val="-7"/>
          <w:sz w:val="32"/>
          <w:vertAlign w:val="baseline"/>
        </w:rPr>
        <w:t> </w:t>
      </w:r>
      <w:r>
        <w:rPr>
          <w:spacing w:val="-5"/>
          <w:sz w:val="32"/>
          <w:vertAlign w:val="baseline"/>
        </w:rPr>
        <w:t>0.</w:t>
      </w:r>
    </w:p>
    <w:p>
      <w:pPr>
        <w:tabs>
          <w:tab w:pos="2343" w:val="left" w:leader="none"/>
          <w:tab w:pos="3514" w:val="left" w:leader="none"/>
          <w:tab w:pos="4099" w:val="left" w:leader="none"/>
          <w:tab w:pos="4920" w:val="left" w:leader="none"/>
          <w:tab w:pos="6293" w:val="left" w:leader="none"/>
          <w:tab w:pos="9043" w:val="left" w:leader="none"/>
          <w:tab w:pos="9411" w:val="left" w:leader="none"/>
        </w:tabs>
        <w:spacing w:before="91"/>
        <w:ind w:left="851" w:right="0" w:firstLine="0"/>
        <w:jc w:val="left"/>
        <w:rPr>
          <w:sz w:val="24"/>
        </w:rPr>
      </w:pPr>
      <w:r>
        <w:rPr>
          <w:spacing w:val="-2"/>
          <w:sz w:val="24"/>
        </w:rPr>
        <w:t>Рассмотрим</w:t>
      </w:r>
      <w:r>
        <w:rPr>
          <w:sz w:val="24"/>
        </w:rPr>
        <w:tab/>
      </w:r>
      <w:r>
        <w:rPr>
          <w:spacing w:val="-2"/>
          <w:sz w:val="24"/>
        </w:rPr>
        <w:t>похожий</w:t>
      </w:r>
      <w:r>
        <w:rPr>
          <w:sz w:val="24"/>
        </w:rPr>
        <w:tab/>
      </w:r>
      <w:r>
        <w:rPr>
          <w:spacing w:val="-5"/>
          <w:sz w:val="24"/>
        </w:rPr>
        <w:t>на</w:t>
      </w:r>
      <w:r>
        <w:rPr>
          <w:sz w:val="24"/>
        </w:rPr>
        <w:tab/>
      </w:r>
      <w:r>
        <w:rPr>
          <w:i/>
          <w:position w:val="1"/>
          <w:sz w:val="27"/>
        </w:rPr>
        <w:t>f</w:t>
      </w:r>
      <w:r>
        <w:rPr>
          <w:i/>
          <w:spacing w:val="9"/>
          <w:position w:val="1"/>
          <w:sz w:val="27"/>
        </w:rPr>
        <w:t> </w:t>
      </w:r>
      <w:r>
        <w:rPr>
          <w:position w:val="1"/>
          <w:sz w:val="27"/>
        </w:rPr>
        <w:t>(</w:t>
      </w:r>
      <w:r>
        <w:rPr>
          <w:spacing w:val="-42"/>
          <w:position w:val="1"/>
          <w:sz w:val="27"/>
        </w:rPr>
        <w:t> </w:t>
      </w:r>
      <w:r>
        <w:rPr>
          <w:i/>
          <w:spacing w:val="-5"/>
          <w:position w:val="1"/>
          <w:sz w:val="27"/>
        </w:rPr>
        <w:t>x</w:t>
      </w:r>
      <w:r>
        <w:rPr>
          <w:spacing w:val="-5"/>
          <w:position w:val="1"/>
          <w:sz w:val="27"/>
        </w:rPr>
        <w:t>)</w:t>
      </w:r>
      <w:r>
        <w:rPr>
          <w:position w:val="1"/>
          <w:sz w:val="27"/>
        </w:rPr>
        <w:tab/>
      </w:r>
      <w:r>
        <w:rPr>
          <w:spacing w:val="-2"/>
          <w:sz w:val="24"/>
        </w:rPr>
        <w:t>многочлен</w:t>
      </w:r>
      <w:r>
        <w:rPr>
          <w:sz w:val="24"/>
        </w:rPr>
        <w:tab/>
      </w:r>
      <w:r>
        <w:rPr>
          <w:rFonts w:ascii="Symbol" w:hAnsi="Symbol"/>
          <w:position w:val="1"/>
          <w:sz w:val="31"/>
        </w:rPr>
        <w:t></w:t>
      </w:r>
      <w:r>
        <w:rPr>
          <w:spacing w:val="-51"/>
          <w:position w:val="1"/>
          <w:sz w:val="31"/>
        </w:rPr>
        <w:t> </w:t>
      </w:r>
      <w:r>
        <w:rPr>
          <w:position w:val="1"/>
          <w:sz w:val="30"/>
        </w:rPr>
        <w:t>(</w:t>
      </w:r>
      <w:r>
        <w:rPr>
          <w:spacing w:val="-49"/>
          <w:position w:val="1"/>
          <w:sz w:val="30"/>
        </w:rPr>
        <w:t> </w:t>
      </w:r>
      <w:r>
        <w:rPr>
          <w:i/>
          <w:position w:val="1"/>
          <w:sz w:val="30"/>
        </w:rPr>
        <w:t>x</w:t>
      </w:r>
      <w:r>
        <w:rPr>
          <w:position w:val="1"/>
          <w:sz w:val="30"/>
        </w:rPr>
        <w:t>)</w:t>
      </w:r>
      <w:r>
        <w:rPr>
          <w:spacing w:val="10"/>
          <w:position w:val="1"/>
          <w:sz w:val="30"/>
        </w:rPr>
        <w:t> </w:t>
      </w:r>
      <w:r>
        <w:rPr>
          <w:rFonts w:ascii="Symbol" w:hAnsi="Symbol"/>
          <w:position w:val="1"/>
          <w:sz w:val="30"/>
        </w:rPr>
        <w:t></w:t>
      </w:r>
      <w:r>
        <w:rPr>
          <w:spacing w:val="-4"/>
          <w:position w:val="1"/>
          <w:sz w:val="30"/>
        </w:rPr>
        <w:t> </w:t>
      </w:r>
      <w:r>
        <w:rPr>
          <w:i/>
          <w:position w:val="1"/>
          <w:sz w:val="30"/>
        </w:rPr>
        <w:t>b</w:t>
      </w:r>
      <w:r>
        <w:rPr>
          <w:i/>
          <w:position w:val="1"/>
          <w:sz w:val="30"/>
          <w:vertAlign w:val="superscript"/>
        </w:rPr>
        <w:t>n</w:t>
      </w:r>
      <w:r>
        <w:rPr>
          <w:i/>
          <w:spacing w:val="-40"/>
          <w:position w:val="1"/>
          <w:sz w:val="30"/>
          <w:vertAlign w:val="baseline"/>
        </w:rPr>
        <w:t> </w:t>
      </w:r>
      <w:r>
        <w:rPr>
          <w:i/>
          <w:spacing w:val="11"/>
          <w:position w:val="1"/>
          <w:sz w:val="30"/>
          <w:vertAlign w:val="baseline"/>
        </w:rPr>
        <w:t>x</w:t>
      </w:r>
      <w:r>
        <w:rPr>
          <w:i/>
          <w:spacing w:val="11"/>
          <w:position w:val="1"/>
          <w:sz w:val="30"/>
          <w:vertAlign w:val="superscript"/>
        </w:rPr>
        <w:t>n</w:t>
      </w:r>
      <w:r>
        <w:rPr>
          <w:i/>
          <w:spacing w:val="-36"/>
          <w:position w:val="1"/>
          <w:sz w:val="30"/>
          <w:vertAlign w:val="baseline"/>
        </w:rPr>
        <w:t> </w:t>
      </w:r>
      <w:r>
        <w:rPr>
          <w:position w:val="1"/>
          <w:sz w:val="30"/>
          <w:vertAlign w:val="baseline"/>
        </w:rPr>
        <w:t>(</w:t>
      </w:r>
      <w:r>
        <w:rPr>
          <w:rFonts w:ascii="Symbol" w:hAnsi="Symbol"/>
          <w:position w:val="1"/>
          <w:sz w:val="31"/>
          <w:vertAlign w:val="baseline"/>
        </w:rPr>
        <w:t></w:t>
      </w:r>
      <w:r>
        <w:rPr>
          <w:spacing w:val="20"/>
          <w:position w:val="1"/>
          <w:sz w:val="31"/>
          <w:vertAlign w:val="baseline"/>
        </w:rPr>
        <w:t> </w:t>
      </w:r>
      <w:r>
        <w:rPr>
          <w:rFonts w:ascii="Symbol" w:hAnsi="Symbol"/>
          <w:position w:val="1"/>
          <w:sz w:val="30"/>
          <w:vertAlign w:val="baseline"/>
        </w:rPr>
        <w:t></w:t>
      </w:r>
      <w:r>
        <w:rPr>
          <w:spacing w:val="9"/>
          <w:position w:val="1"/>
          <w:sz w:val="30"/>
          <w:vertAlign w:val="baseline"/>
        </w:rPr>
        <w:t> </w:t>
      </w:r>
      <w:r>
        <w:rPr>
          <w:i/>
          <w:spacing w:val="5"/>
          <w:position w:val="1"/>
          <w:sz w:val="30"/>
          <w:vertAlign w:val="baseline"/>
        </w:rPr>
        <w:t>x</w:t>
      </w:r>
      <w:r>
        <w:rPr>
          <w:spacing w:val="5"/>
          <w:position w:val="1"/>
          <w:sz w:val="30"/>
          <w:vertAlign w:val="baseline"/>
        </w:rPr>
        <w:t>)</w:t>
      </w:r>
      <w:r>
        <w:rPr>
          <w:i/>
          <w:spacing w:val="5"/>
          <w:position w:val="1"/>
          <w:sz w:val="30"/>
          <w:vertAlign w:val="superscript"/>
        </w:rPr>
        <w:t>n</w:t>
      </w:r>
      <w:r>
        <w:rPr>
          <w:i/>
          <w:position w:val="1"/>
          <w:sz w:val="30"/>
          <w:vertAlign w:val="baseline"/>
        </w:rPr>
        <w:tab/>
      </w:r>
      <w:r>
        <w:rPr>
          <w:spacing w:val="-10"/>
          <w:sz w:val="24"/>
          <w:vertAlign w:val="baseline"/>
        </w:rPr>
        <w:t>с</w:t>
      </w:r>
      <w:r>
        <w:rPr>
          <w:sz w:val="24"/>
          <w:vertAlign w:val="baseline"/>
        </w:rPr>
        <w:tab/>
      </w:r>
      <w:r>
        <w:rPr>
          <w:spacing w:val="-2"/>
          <w:sz w:val="24"/>
          <w:vertAlign w:val="baseline"/>
        </w:rPr>
        <w:t>целыми</w:t>
      </w:r>
    </w:p>
    <w:p>
      <w:pPr>
        <w:pStyle w:val="BodyText"/>
        <w:tabs>
          <w:tab w:pos="2375" w:val="left" w:leader="none"/>
          <w:tab w:pos="4093" w:val="left" w:leader="none"/>
        </w:tabs>
        <w:spacing w:line="271" w:lineRule="auto" w:before="26"/>
        <w:ind w:left="851" w:right="133"/>
        <w:jc w:val="both"/>
      </w:pPr>
      <w:r>
        <w:rPr/>
        <w:t>коэффициентами. По лемме 1 из предыдущего пункта, все коэффициенты </w:t>
      </w:r>
      <w:r>
        <w:rPr>
          <w:i/>
        </w:rPr>
        <w:t>l</w:t>
      </w:r>
      <w:r>
        <w:rPr/>
        <w:t>-ой производной</w:t>
      </w:r>
      <w:r>
        <w:rPr>
          <w:spacing w:val="-15"/>
        </w:rPr>
        <w:t> </w:t>
      </w:r>
      <w:r>
        <w:rPr>
          <w:rFonts w:ascii="Symbol" w:hAnsi="Symbol"/>
          <w:position w:val="1"/>
          <w:sz w:val="31"/>
        </w:rPr>
        <w:t></w:t>
      </w:r>
      <w:r>
        <w:rPr>
          <w:spacing w:val="-20"/>
          <w:position w:val="1"/>
          <w:sz w:val="31"/>
        </w:rPr>
        <w:t> </w:t>
      </w:r>
      <w:r>
        <w:rPr>
          <w:position w:val="1"/>
          <w:sz w:val="31"/>
          <w:vertAlign w:val="superscript"/>
        </w:rPr>
        <w:t>(</w:t>
      </w:r>
      <w:r>
        <w:rPr>
          <w:i/>
          <w:position w:val="1"/>
          <w:sz w:val="31"/>
          <w:vertAlign w:val="superscript"/>
        </w:rPr>
        <w:t>l</w:t>
      </w:r>
      <w:r>
        <w:rPr>
          <w:position w:val="1"/>
          <w:sz w:val="31"/>
          <w:vertAlign w:val="superscript"/>
        </w:rPr>
        <w:t>)</w:t>
      </w:r>
      <w:r>
        <w:rPr>
          <w:spacing w:val="-19"/>
          <w:position w:val="1"/>
          <w:sz w:val="31"/>
          <w:vertAlign w:val="baseline"/>
        </w:rPr>
        <w:t> </w:t>
      </w:r>
      <w:r>
        <w:rPr>
          <w:position w:val="1"/>
          <w:sz w:val="30"/>
          <w:vertAlign w:val="baseline"/>
        </w:rPr>
        <w:t>(</w:t>
      </w:r>
      <w:r>
        <w:rPr>
          <w:spacing w:val="-19"/>
          <w:position w:val="1"/>
          <w:sz w:val="30"/>
          <w:vertAlign w:val="baseline"/>
        </w:rPr>
        <w:t> </w:t>
      </w:r>
      <w:r>
        <w:rPr>
          <w:i/>
          <w:position w:val="1"/>
          <w:sz w:val="30"/>
          <w:vertAlign w:val="baseline"/>
        </w:rPr>
        <w:t>x</w:t>
      </w:r>
      <w:r>
        <w:rPr>
          <w:position w:val="1"/>
          <w:sz w:val="30"/>
          <w:vertAlign w:val="baseline"/>
        </w:rPr>
        <w:t>)</w:t>
      </w:r>
      <w:r>
        <w:rPr>
          <w:spacing w:val="-19"/>
          <w:position w:val="1"/>
          <w:sz w:val="30"/>
          <w:vertAlign w:val="baseline"/>
        </w:rPr>
        <w:t> </w:t>
      </w:r>
      <w:r>
        <w:rPr>
          <w:vertAlign w:val="baseline"/>
        </w:rPr>
        <w:t>делятся</w:t>
      </w:r>
      <w:r>
        <w:rPr>
          <w:spacing w:val="-5"/>
          <w:vertAlign w:val="baseline"/>
        </w:rPr>
        <w:t> </w:t>
      </w:r>
      <w:r>
        <w:rPr>
          <w:vertAlign w:val="baseline"/>
        </w:rPr>
        <w:t>на</w:t>
      </w:r>
      <w:r>
        <w:rPr>
          <w:spacing w:val="80"/>
          <w:vertAlign w:val="baseline"/>
        </w:rPr>
        <w:t> </w:t>
      </w:r>
      <w:r>
        <w:rPr>
          <w:i/>
          <w:vertAlign w:val="baseline"/>
        </w:rPr>
        <w:t>l</w:t>
      </w:r>
      <w:r>
        <w:rPr>
          <w:vertAlign w:val="baseline"/>
        </w:rPr>
        <w:t>! , следовательно, все производные многочлена</w:t>
      </w:r>
      <w:r>
        <w:rPr>
          <w:spacing w:val="80"/>
          <w:vertAlign w:val="baseline"/>
        </w:rPr>
        <w:t> </w:t>
      </w:r>
      <w:r>
        <w:rPr>
          <w:i/>
          <w:position w:val="1"/>
          <w:sz w:val="27"/>
          <w:vertAlign w:val="baseline"/>
        </w:rPr>
        <w:t>f </w:t>
      </w:r>
      <w:r>
        <w:rPr>
          <w:position w:val="1"/>
          <w:sz w:val="27"/>
          <w:vertAlign w:val="baseline"/>
        </w:rPr>
        <w:t>(</w:t>
      </w:r>
      <w:r>
        <w:rPr>
          <w:spacing w:val="-17"/>
          <w:position w:val="1"/>
          <w:sz w:val="27"/>
          <w:vertAlign w:val="baseline"/>
        </w:rPr>
        <w:t> </w:t>
      </w:r>
      <w:r>
        <w:rPr>
          <w:i/>
          <w:position w:val="1"/>
          <w:sz w:val="27"/>
          <w:vertAlign w:val="baseline"/>
        </w:rPr>
        <w:t>x</w:t>
      </w:r>
      <w:r>
        <w:rPr>
          <w:position w:val="1"/>
          <w:sz w:val="27"/>
          <w:vertAlign w:val="baseline"/>
        </w:rPr>
        <w:t>) </w:t>
      </w:r>
      <w:r>
        <w:rPr>
          <w:spacing w:val="-2"/>
          <w:vertAlign w:val="baseline"/>
        </w:rPr>
        <w:t>порядка</w:t>
      </w:r>
      <w:r>
        <w:rPr>
          <w:vertAlign w:val="baseline"/>
        </w:rPr>
        <w:tab/>
      </w:r>
      <w:r>
        <w:rPr>
          <w:i/>
          <w:vertAlign w:val="baseline"/>
        </w:rPr>
        <w:t>l</w:t>
      </w:r>
      <w:r>
        <w:rPr>
          <w:i/>
          <w:spacing w:val="56"/>
          <w:vertAlign w:val="baseline"/>
        </w:rPr>
        <w:t>   </w:t>
      </w:r>
      <w:r>
        <w:rPr>
          <w:rFonts w:ascii="Symbol" w:hAnsi="Symbol"/>
          <w:vertAlign w:val="baseline"/>
        </w:rPr>
        <w:t></w:t>
      </w:r>
      <w:r>
        <w:rPr>
          <w:spacing w:val="57"/>
          <w:vertAlign w:val="baseline"/>
        </w:rPr>
        <w:t>   </w:t>
      </w:r>
      <w:r>
        <w:rPr>
          <w:i/>
          <w:spacing w:val="-10"/>
          <w:vertAlign w:val="baseline"/>
        </w:rPr>
        <w:t>n</w:t>
      </w:r>
      <w:r>
        <w:rPr>
          <w:i/>
          <w:vertAlign w:val="baseline"/>
        </w:rPr>
        <w:tab/>
      </w:r>
      <w:r>
        <w:rPr>
          <w:vertAlign w:val="baseline"/>
        </w:rPr>
        <w:t>имеют</w:t>
      </w:r>
      <w:r>
        <w:rPr>
          <w:spacing w:val="54"/>
          <w:vertAlign w:val="baseline"/>
        </w:rPr>
        <w:t>   </w:t>
      </w:r>
      <w:r>
        <w:rPr>
          <w:vertAlign w:val="baseline"/>
        </w:rPr>
        <w:t>целые</w:t>
      </w:r>
      <w:r>
        <w:rPr>
          <w:spacing w:val="55"/>
          <w:vertAlign w:val="baseline"/>
        </w:rPr>
        <w:t>   </w:t>
      </w:r>
      <w:r>
        <w:rPr>
          <w:vertAlign w:val="baseline"/>
        </w:rPr>
        <w:t>коэффициенты.</w:t>
      </w:r>
      <w:r>
        <w:rPr>
          <w:spacing w:val="55"/>
          <w:vertAlign w:val="baseline"/>
        </w:rPr>
        <w:t>   </w:t>
      </w:r>
      <w:r>
        <w:rPr>
          <w:vertAlign w:val="baseline"/>
        </w:rPr>
        <w:t>Это</w:t>
      </w:r>
      <w:r>
        <w:rPr>
          <w:spacing w:val="55"/>
          <w:vertAlign w:val="baseline"/>
        </w:rPr>
        <w:t>   </w:t>
      </w:r>
      <w:r>
        <w:rPr>
          <w:vertAlign w:val="baseline"/>
        </w:rPr>
        <w:t>значит,</w:t>
      </w:r>
      <w:r>
        <w:rPr>
          <w:spacing w:val="55"/>
          <w:vertAlign w:val="baseline"/>
        </w:rPr>
        <w:t>   </w:t>
      </w:r>
      <w:r>
        <w:rPr>
          <w:spacing w:val="-5"/>
          <w:vertAlign w:val="baseline"/>
        </w:rPr>
        <w:t>что</w:t>
      </w:r>
    </w:p>
    <w:p>
      <w:pPr>
        <w:spacing w:before="25"/>
        <w:ind w:left="935" w:right="0" w:firstLine="0"/>
        <w:jc w:val="left"/>
        <w:rPr>
          <w:sz w:val="24"/>
        </w:rPr>
      </w:pPr>
      <w:r>
        <w:rPr>
          <w:i/>
          <w:sz w:val="28"/>
        </w:rPr>
        <w:t>f</w:t>
      </w:r>
      <w:r>
        <w:rPr>
          <w:i/>
          <w:spacing w:val="20"/>
          <w:sz w:val="28"/>
        </w:rPr>
        <w:t> </w:t>
      </w:r>
      <w:r>
        <w:rPr>
          <w:sz w:val="28"/>
          <w:vertAlign w:val="superscript"/>
        </w:rPr>
        <w:t>(</w:t>
      </w:r>
      <w:r>
        <w:rPr>
          <w:i/>
          <w:sz w:val="28"/>
          <w:vertAlign w:val="superscript"/>
        </w:rPr>
        <w:t>n</w:t>
      </w:r>
      <w:r>
        <w:rPr>
          <w:sz w:val="28"/>
          <w:vertAlign w:val="superscript"/>
        </w:rPr>
        <w:t>)</w:t>
      </w:r>
      <w:r>
        <w:rPr>
          <w:spacing w:val="-28"/>
          <w:sz w:val="28"/>
          <w:vertAlign w:val="baseline"/>
        </w:rPr>
        <w:t> </w:t>
      </w:r>
      <w:r>
        <w:rPr>
          <w:sz w:val="28"/>
          <w:vertAlign w:val="baseline"/>
        </w:rPr>
        <w:t>(0),</w:t>
      </w:r>
      <w:r>
        <w:rPr>
          <w:spacing w:val="5"/>
          <w:sz w:val="28"/>
          <w:vertAlign w:val="baseline"/>
        </w:rPr>
        <w:t> </w:t>
      </w:r>
      <w:r>
        <w:rPr>
          <w:i/>
          <w:sz w:val="28"/>
          <w:vertAlign w:val="baseline"/>
        </w:rPr>
        <w:t>f</w:t>
      </w:r>
      <w:r>
        <w:rPr>
          <w:i/>
          <w:spacing w:val="21"/>
          <w:sz w:val="28"/>
          <w:vertAlign w:val="baseline"/>
        </w:rPr>
        <w:t> </w:t>
      </w:r>
      <w:r>
        <w:rPr>
          <w:sz w:val="28"/>
          <w:vertAlign w:val="superscript"/>
        </w:rPr>
        <w:t>(</w:t>
      </w:r>
      <w:r>
        <w:rPr>
          <w:i/>
          <w:sz w:val="28"/>
          <w:vertAlign w:val="superscript"/>
        </w:rPr>
        <w:t>n</w:t>
      </w:r>
      <w:r>
        <w:rPr>
          <w:rFonts w:ascii="Symbol" w:hAnsi="Symbol"/>
          <w:sz w:val="28"/>
          <w:vertAlign w:val="superscript"/>
        </w:rPr>
        <w:t></w:t>
      </w:r>
      <w:r>
        <w:rPr>
          <w:sz w:val="28"/>
          <w:vertAlign w:val="superscript"/>
        </w:rPr>
        <w:t>1)</w:t>
      </w:r>
      <w:r>
        <w:rPr>
          <w:spacing w:val="-29"/>
          <w:sz w:val="28"/>
          <w:vertAlign w:val="baseline"/>
        </w:rPr>
        <w:t> </w:t>
      </w:r>
      <w:r>
        <w:rPr>
          <w:sz w:val="28"/>
          <w:vertAlign w:val="baseline"/>
        </w:rPr>
        <w:t>(0),...,</w:t>
      </w:r>
      <w:r>
        <w:rPr>
          <w:spacing w:val="4"/>
          <w:sz w:val="28"/>
          <w:vertAlign w:val="baseline"/>
        </w:rPr>
        <w:t> </w:t>
      </w:r>
      <w:r>
        <w:rPr>
          <w:i/>
          <w:sz w:val="28"/>
          <w:vertAlign w:val="baseline"/>
        </w:rPr>
        <w:t>f</w:t>
      </w:r>
      <w:r>
        <w:rPr>
          <w:i/>
          <w:spacing w:val="21"/>
          <w:sz w:val="28"/>
          <w:vertAlign w:val="baseline"/>
        </w:rPr>
        <w:t> </w:t>
      </w:r>
      <w:r>
        <w:rPr>
          <w:sz w:val="28"/>
          <w:vertAlign w:val="superscript"/>
        </w:rPr>
        <w:t>(2</w:t>
      </w:r>
      <w:r>
        <w:rPr>
          <w:i/>
          <w:sz w:val="28"/>
          <w:vertAlign w:val="superscript"/>
        </w:rPr>
        <w:t>n</w:t>
      </w:r>
      <w:r>
        <w:rPr>
          <w:sz w:val="28"/>
          <w:vertAlign w:val="superscript"/>
        </w:rPr>
        <w:t>)</w:t>
      </w:r>
      <w:r>
        <w:rPr>
          <w:spacing w:val="-29"/>
          <w:sz w:val="28"/>
          <w:vertAlign w:val="baseline"/>
        </w:rPr>
        <w:t> </w:t>
      </w:r>
      <w:r>
        <w:rPr>
          <w:sz w:val="28"/>
          <w:vertAlign w:val="baseline"/>
        </w:rPr>
        <w:t>(0)</w:t>
      </w:r>
      <w:r>
        <w:rPr>
          <w:spacing w:val="72"/>
          <w:sz w:val="28"/>
          <w:vertAlign w:val="baseline"/>
        </w:rPr>
        <w:t> </w:t>
      </w:r>
      <w:r>
        <w:rPr>
          <w:rFonts w:ascii="Symbol" w:hAnsi="Symbol"/>
          <w:sz w:val="24"/>
          <w:vertAlign w:val="baseline"/>
        </w:rPr>
        <w:t></w:t>
      </w:r>
      <w:r>
        <w:rPr>
          <w:spacing w:val="25"/>
          <w:sz w:val="24"/>
          <w:vertAlign w:val="baseline"/>
        </w:rPr>
        <w:t> </w:t>
      </w:r>
      <w:r>
        <w:rPr>
          <w:sz w:val="24"/>
          <w:vertAlign w:val="baseline"/>
        </w:rPr>
        <w:t>целые</w:t>
      </w:r>
      <w:r>
        <w:rPr>
          <w:spacing w:val="27"/>
          <w:sz w:val="24"/>
          <w:vertAlign w:val="baseline"/>
        </w:rPr>
        <w:t> </w:t>
      </w:r>
      <w:r>
        <w:rPr>
          <w:sz w:val="24"/>
          <w:vertAlign w:val="baseline"/>
        </w:rPr>
        <w:t>числа.</w:t>
      </w:r>
      <w:r>
        <w:rPr>
          <w:spacing w:val="26"/>
          <w:sz w:val="24"/>
          <w:vertAlign w:val="baseline"/>
        </w:rPr>
        <w:t> </w:t>
      </w:r>
      <w:r>
        <w:rPr>
          <w:sz w:val="24"/>
          <w:vertAlign w:val="baseline"/>
        </w:rPr>
        <w:t>Итак,</w:t>
      </w:r>
      <w:r>
        <w:rPr>
          <w:spacing w:val="27"/>
          <w:sz w:val="24"/>
          <w:vertAlign w:val="baseline"/>
        </w:rPr>
        <w:t>  </w:t>
      </w:r>
      <w:r>
        <w:rPr>
          <w:i/>
          <w:sz w:val="28"/>
          <w:vertAlign w:val="baseline"/>
        </w:rPr>
        <w:t>f</w:t>
      </w:r>
      <w:r>
        <w:rPr>
          <w:i/>
          <w:spacing w:val="21"/>
          <w:sz w:val="28"/>
          <w:vertAlign w:val="baseline"/>
        </w:rPr>
        <w:t> </w:t>
      </w:r>
      <w:r>
        <w:rPr>
          <w:sz w:val="28"/>
          <w:vertAlign w:val="superscript"/>
        </w:rPr>
        <w:t>(</w:t>
      </w:r>
      <w:r>
        <w:rPr>
          <w:i/>
          <w:sz w:val="28"/>
          <w:vertAlign w:val="superscript"/>
        </w:rPr>
        <w:t>l</w:t>
      </w:r>
      <w:r>
        <w:rPr>
          <w:sz w:val="28"/>
          <w:vertAlign w:val="superscript"/>
        </w:rPr>
        <w:t>)</w:t>
      </w:r>
      <w:r>
        <w:rPr>
          <w:spacing w:val="-29"/>
          <w:sz w:val="28"/>
          <w:vertAlign w:val="baseline"/>
        </w:rPr>
        <w:t> </w:t>
      </w:r>
      <w:r>
        <w:rPr>
          <w:sz w:val="28"/>
          <w:vertAlign w:val="baseline"/>
        </w:rPr>
        <w:t>(0)</w:t>
      </w:r>
      <w:r>
        <w:rPr>
          <w:spacing w:val="68"/>
          <w:sz w:val="28"/>
          <w:vertAlign w:val="baseline"/>
        </w:rPr>
        <w:t> </w:t>
      </w:r>
      <w:r>
        <w:rPr>
          <w:rFonts w:ascii="Symbol" w:hAnsi="Symbol"/>
          <w:sz w:val="24"/>
          <w:vertAlign w:val="baseline"/>
        </w:rPr>
        <w:t></w:t>
      </w:r>
      <w:r>
        <w:rPr>
          <w:spacing w:val="26"/>
          <w:sz w:val="24"/>
          <w:vertAlign w:val="baseline"/>
        </w:rPr>
        <w:t> </w:t>
      </w:r>
      <w:r>
        <w:rPr>
          <w:sz w:val="24"/>
          <w:vertAlign w:val="baseline"/>
        </w:rPr>
        <w:t>целое</w:t>
      </w:r>
      <w:r>
        <w:rPr>
          <w:spacing w:val="26"/>
          <w:sz w:val="24"/>
          <w:vertAlign w:val="baseline"/>
        </w:rPr>
        <w:t> </w:t>
      </w:r>
      <w:r>
        <w:rPr>
          <w:sz w:val="24"/>
          <w:vertAlign w:val="baseline"/>
        </w:rPr>
        <w:t>число</w:t>
      </w:r>
      <w:r>
        <w:rPr>
          <w:spacing w:val="26"/>
          <w:sz w:val="24"/>
          <w:vertAlign w:val="baseline"/>
        </w:rPr>
        <w:t> </w:t>
      </w:r>
      <w:r>
        <w:rPr>
          <w:sz w:val="24"/>
          <w:vertAlign w:val="baseline"/>
        </w:rPr>
        <w:t>для</w:t>
      </w:r>
      <w:r>
        <w:rPr>
          <w:spacing w:val="26"/>
          <w:sz w:val="24"/>
          <w:vertAlign w:val="baseline"/>
        </w:rPr>
        <w:t> </w:t>
      </w:r>
      <w:r>
        <w:rPr>
          <w:spacing w:val="-2"/>
          <w:sz w:val="24"/>
          <w:vertAlign w:val="baseline"/>
        </w:rPr>
        <w:t>любого</w:t>
      </w:r>
    </w:p>
    <w:p>
      <w:pPr>
        <w:spacing w:before="89"/>
        <w:ind w:left="882" w:right="0" w:firstLine="0"/>
        <w:jc w:val="left"/>
        <w:rPr>
          <w:sz w:val="24"/>
        </w:rPr>
      </w:pPr>
      <w:r>
        <w:rPr>
          <w:i/>
          <w:sz w:val="28"/>
        </w:rPr>
        <w:t>l</w:t>
      </w:r>
      <w:r>
        <w:rPr>
          <w:i/>
          <w:spacing w:val="7"/>
          <w:sz w:val="28"/>
        </w:rPr>
        <w:t> </w:t>
      </w:r>
      <w:r>
        <w:rPr>
          <w:rFonts w:ascii="Symbol" w:hAnsi="Symbol"/>
          <w:sz w:val="28"/>
        </w:rPr>
        <w:t></w:t>
      </w:r>
      <w:r>
        <w:rPr>
          <w:spacing w:val="-3"/>
          <w:sz w:val="28"/>
        </w:rPr>
        <w:t> </w:t>
      </w:r>
      <w:r>
        <w:rPr>
          <w:sz w:val="28"/>
        </w:rPr>
        <w:t>0,</w:t>
      </w:r>
      <w:r>
        <w:rPr>
          <w:spacing w:val="26"/>
          <w:sz w:val="28"/>
        </w:rPr>
        <w:t> </w:t>
      </w:r>
      <w:r>
        <w:rPr>
          <w:sz w:val="28"/>
        </w:rPr>
        <w:t>1,</w:t>
      </w:r>
      <w:r>
        <w:rPr>
          <w:spacing w:val="45"/>
          <w:sz w:val="28"/>
        </w:rPr>
        <w:t> </w:t>
      </w:r>
      <w:r>
        <w:rPr>
          <w:sz w:val="28"/>
        </w:rPr>
        <w:t>2,</w:t>
      </w:r>
      <w:r>
        <w:rPr>
          <w:spacing w:val="35"/>
          <w:sz w:val="28"/>
        </w:rPr>
        <w:t> </w:t>
      </w:r>
      <w:r>
        <w:rPr>
          <w:sz w:val="28"/>
        </w:rPr>
        <w:t>...</w:t>
      </w:r>
      <w:r>
        <w:rPr>
          <w:spacing w:val="17"/>
          <w:sz w:val="28"/>
        </w:rPr>
        <w:t> </w:t>
      </w:r>
      <w:r>
        <w:rPr>
          <w:sz w:val="24"/>
        </w:rPr>
        <w:t>.</w:t>
      </w:r>
      <w:r>
        <w:rPr>
          <w:spacing w:val="8"/>
          <w:sz w:val="24"/>
        </w:rPr>
        <w:t> </w:t>
      </w:r>
      <w:r>
        <w:rPr>
          <w:sz w:val="24"/>
        </w:rPr>
        <w:t>Очевидно,</w:t>
      </w:r>
      <w:r>
        <w:rPr>
          <w:spacing w:val="7"/>
          <w:sz w:val="24"/>
        </w:rPr>
        <w:t> </w:t>
      </w:r>
      <w:r>
        <w:rPr>
          <w:sz w:val="24"/>
        </w:rPr>
        <w:t>что</w:t>
      </w:r>
      <w:r>
        <w:rPr>
          <w:spacing w:val="62"/>
          <w:w w:val="150"/>
          <w:sz w:val="24"/>
        </w:rPr>
        <w:t> </w:t>
      </w:r>
      <w:r>
        <w:rPr>
          <w:i/>
          <w:sz w:val="28"/>
        </w:rPr>
        <w:t>f</w:t>
      </w:r>
      <w:r>
        <w:rPr>
          <w:i/>
          <w:spacing w:val="5"/>
          <w:sz w:val="28"/>
        </w:rPr>
        <w:t> </w:t>
      </w:r>
      <w:r>
        <w:rPr>
          <w:sz w:val="28"/>
        </w:rPr>
        <w:t>(</w:t>
      </w:r>
      <w:r>
        <w:rPr>
          <w:spacing w:val="-45"/>
          <w:sz w:val="28"/>
        </w:rPr>
        <w:t> </w:t>
      </w:r>
      <w:r>
        <w:rPr>
          <w:i/>
          <w:sz w:val="28"/>
        </w:rPr>
        <w:t>x</w:t>
      </w:r>
      <w:r>
        <w:rPr>
          <w:sz w:val="28"/>
        </w:rPr>
        <w:t>)</w:t>
      </w:r>
      <w:r>
        <w:rPr>
          <w:spacing w:val="-3"/>
          <w:sz w:val="28"/>
        </w:rPr>
        <w:t> </w:t>
      </w:r>
      <w:r>
        <w:rPr>
          <w:rFonts w:ascii="Symbol" w:hAnsi="Symbol"/>
          <w:sz w:val="28"/>
        </w:rPr>
        <w:t></w:t>
      </w:r>
      <w:r>
        <w:rPr>
          <w:spacing w:val="46"/>
          <w:sz w:val="28"/>
        </w:rPr>
        <w:t> </w:t>
      </w:r>
      <w:r>
        <w:rPr>
          <w:i/>
          <w:sz w:val="28"/>
        </w:rPr>
        <w:t>f</w:t>
      </w:r>
      <w:r>
        <w:rPr>
          <w:i/>
          <w:spacing w:val="6"/>
          <w:sz w:val="28"/>
        </w:rPr>
        <w:t> </w:t>
      </w:r>
      <w:r>
        <w:rPr>
          <w:sz w:val="28"/>
        </w:rPr>
        <w:t>(</w:t>
      </w:r>
      <w:r>
        <w:rPr>
          <w:rFonts w:ascii="Symbol" w:hAnsi="Symbol"/>
          <w:sz w:val="29"/>
        </w:rPr>
        <w:t></w:t>
      </w:r>
      <w:r>
        <w:rPr>
          <w:spacing w:val="23"/>
          <w:sz w:val="29"/>
        </w:rPr>
        <w:t> </w:t>
      </w:r>
      <w:r>
        <w:rPr>
          <w:rFonts w:ascii="Symbol" w:hAnsi="Symbol"/>
          <w:sz w:val="28"/>
        </w:rPr>
        <w:t></w:t>
      </w:r>
      <w:r>
        <w:rPr>
          <w:spacing w:val="10"/>
          <w:sz w:val="28"/>
        </w:rPr>
        <w:t> </w:t>
      </w:r>
      <w:r>
        <w:rPr>
          <w:i/>
          <w:sz w:val="28"/>
        </w:rPr>
        <w:t>x</w:t>
      </w:r>
      <w:r>
        <w:rPr>
          <w:sz w:val="28"/>
        </w:rPr>
        <w:t>)</w:t>
      </w:r>
      <w:r>
        <w:rPr>
          <w:spacing w:val="-23"/>
          <w:sz w:val="28"/>
        </w:rPr>
        <w:t> </w:t>
      </w:r>
      <w:r>
        <w:rPr>
          <w:sz w:val="24"/>
        </w:rPr>
        <w:t>.</w:t>
      </w:r>
      <w:r>
        <w:rPr>
          <w:spacing w:val="8"/>
          <w:sz w:val="24"/>
        </w:rPr>
        <w:t> </w:t>
      </w:r>
      <w:r>
        <w:rPr>
          <w:sz w:val="24"/>
        </w:rPr>
        <w:t>Поэтому</w:t>
      </w:r>
      <w:r>
        <w:rPr>
          <w:spacing w:val="62"/>
          <w:w w:val="150"/>
          <w:sz w:val="24"/>
        </w:rPr>
        <w:t> </w:t>
      </w:r>
      <w:r>
        <w:rPr>
          <w:i/>
          <w:sz w:val="28"/>
        </w:rPr>
        <w:t>f</w:t>
      </w:r>
      <w:r>
        <w:rPr>
          <w:i/>
          <w:spacing w:val="17"/>
          <w:sz w:val="28"/>
        </w:rPr>
        <w:t> </w:t>
      </w:r>
      <w:r>
        <w:rPr>
          <w:sz w:val="28"/>
          <w:vertAlign w:val="superscript"/>
        </w:rPr>
        <w:t>(</w:t>
      </w:r>
      <w:r>
        <w:rPr>
          <w:i/>
          <w:sz w:val="28"/>
          <w:vertAlign w:val="superscript"/>
        </w:rPr>
        <w:t>l</w:t>
      </w:r>
      <w:r>
        <w:rPr>
          <w:sz w:val="28"/>
          <w:vertAlign w:val="superscript"/>
        </w:rPr>
        <w:t>)</w:t>
      </w:r>
      <w:r>
        <w:rPr>
          <w:spacing w:val="-30"/>
          <w:sz w:val="28"/>
          <w:vertAlign w:val="baseline"/>
        </w:rPr>
        <w:t> </w:t>
      </w:r>
      <w:r>
        <w:rPr>
          <w:spacing w:val="11"/>
          <w:sz w:val="28"/>
          <w:vertAlign w:val="baseline"/>
        </w:rPr>
        <w:t>(</w:t>
      </w:r>
      <w:r>
        <w:rPr>
          <w:i/>
          <w:spacing w:val="11"/>
          <w:sz w:val="28"/>
          <w:vertAlign w:val="baseline"/>
        </w:rPr>
        <w:t>x</w:t>
      </w:r>
      <w:r>
        <w:rPr>
          <w:spacing w:val="11"/>
          <w:sz w:val="28"/>
          <w:vertAlign w:val="baseline"/>
        </w:rPr>
        <w:t>)</w:t>
      </w:r>
      <w:r>
        <w:rPr>
          <w:spacing w:val="-3"/>
          <w:sz w:val="28"/>
          <w:vertAlign w:val="baseline"/>
        </w:rPr>
        <w:t> </w:t>
      </w:r>
      <w:r>
        <w:rPr>
          <w:rFonts w:ascii="Symbol" w:hAnsi="Symbol"/>
          <w:sz w:val="28"/>
          <w:vertAlign w:val="baseline"/>
        </w:rPr>
        <w:t></w:t>
      </w:r>
      <w:r>
        <w:rPr>
          <w:spacing w:val="-8"/>
          <w:sz w:val="28"/>
          <w:vertAlign w:val="baseline"/>
        </w:rPr>
        <w:t> </w:t>
      </w:r>
      <w:r>
        <w:rPr>
          <w:sz w:val="28"/>
          <w:vertAlign w:val="baseline"/>
        </w:rPr>
        <w:t>(</w:t>
      </w:r>
      <w:r>
        <w:rPr>
          <w:rFonts w:ascii="Symbol" w:hAnsi="Symbol"/>
          <w:sz w:val="28"/>
          <w:vertAlign w:val="baseline"/>
        </w:rPr>
        <w:t></w:t>
      </w:r>
      <w:r>
        <w:rPr>
          <w:sz w:val="28"/>
          <w:vertAlign w:val="baseline"/>
        </w:rPr>
        <w:t>1)</w:t>
      </w:r>
      <w:r>
        <w:rPr>
          <w:i/>
          <w:sz w:val="28"/>
          <w:vertAlign w:val="superscript"/>
        </w:rPr>
        <w:t>l</w:t>
      </w:r>
      <w:r>
        <w:rPr>
          <w:i/>
          <w:spacing w:val="22"/>
          <w:sz w:val="28"/>
          <w:vertAlign w:val="baseline"/>
        </w:rPr>
        <w:t> </w:t>
      </w:r>
      <w:r>
        <w:rPr>
          <w:i/>
          <w:sz w:val="28"/>
          <w:vertAlign w:val="baseline"/>
        </w:rPr>
        <w:t>f</w:t>
      </w:r>
      <w:r>
        <w:rPr>
          <w:i/>
          <w:spacing w:val="17"/>
          <w:sz w:val="28"/>
          <w:vertAlign w:val="baseline"/>
        </w:rPr>
        <w:t> </w:t>
      </w:r>
      <w:r>
        <w:rPr>
          <w:sz w:val="28"/>
          <w:vertAlign w:val="superscript"/>
        </w:rPr>
        <w:t>(</w:t>
      </w:r>
      <w:r>
        <w:rPr>
          <w:i/>
          <w:sz w:val="28"/>
          <w:vertAlign w:val="superscript"/>
        </w:rPr>
        <w:t>l</w:t>
      </w:r>
      <w:r>
        <w:rPr>
          <w:sz w:val="28"/>
          <w:vertAlign w:val="superscript"/>
        </w:rPr>
        <w:t>)</w:t>
      </w:r>
      <w:r>
        <w:rPr>
          <w:spacing w:val="-30"/>
          <w:sz w:val="28"/>
          <w:vertAlign w:val="baseline"/>
        </w:rPr>
        <w:t> </w:t>
      </w:r>
      <w:r>
        <w:rPr>
          <w:sz w:val="28"/>
          <w:vertAlign w:val="baseline"/>
        </w:rPr>
        <w:t>(</w:t>
      </w:r>
      <w:r>
        <w:rPr>
          <w:rFonts w:ascii="Symbol" w:hAnsi="Symbol"/>
          <w:sz w:val="29"/>
          <w:vertAlign w:val="baseline"/>
        </w:rPr>
        <w:t></w:t>
      </w:r>
      <w:r>
        <w:rPr>
          <w:spacing w:val="20"/>
          <w:sz w:val="29"/>
          <w:vertAlign w:val="baseline"/>
        </w:rPr>
        <w:t> </w:t>
      </w:r>
      <w:r>
        <w:rPr>
          <w:rFonts w:ascii="Symbol" w:hAnsi="Symbol"/>
          <w:sz w:val="28"/>
          <w:vertAlign w:val="baseline"/>
        </w:rPr>
        <w:t></w:t>
      </w:r>
      <w:r>
        <w:rPr>
          <w:spacing w:val="10"/>
          <w:sz w:val="28"/>
          <w:vertAlign w:val="baseline"/>
        </w:rPr>
        <w:t> </w:t>
      </w:r>
      <w:r>
        <w:rPr>
          <w:i/>
          <w:sz w:val="28"/>
          <w:vertAlign w:val="baseline"/>
        </w:rPr>
        <w:t>x</w:t>
      </w:r>
      <w:r>
        <w:rPr>
          <w:sz w:val="28"/>
          <w:vertAlign w:val="baseline"/>
        </w:rPr>
        <w:t>)</w:t>
      </w:r>
      <w:r>
        <w:rPr>
          <w:spacing w:val="-36"/>
          <w:sz w:val="28"/>
          <w:vertAlign w:val="baseline"/>
        </w:rPr>
        <w:t> </w:t>
      </w:r>
      <w:r>
        <w:rPr>
          <w:spacing w:val="-10"/>
          <w:sz w:val="24"/>
          <w:vertAlign w:val="baseline"/>
        </w:rPr>
        <w:t>,</w:t>
      </w:r>
    </w:p>
    <w:p>
      <w:pPr>
        <w:spacing w:line="381" w:lineRule="exact" w:before="88"/>
        <w:ind w:left="851" w:right="0" w:firstLine="0"/>
        <w:jc w:val="left"/>
        <w:rPr>
          <w:sz w:val="24"/>
        </w:rPr>
      </w:pPr>
      <w:r>
        <w:rPr>
          <w:sz w:val="24"/>
        </w:rPr>
        <w:t>т.е.</w:t>
      </w:r>
      <w:r>
        <w:rPr>
          <w:spacing w:val="69"/>
          <w:w w:val="150"/>
          <w:sz w:val="24"/>
        </w:rPr>
        <w:t> </w:t>
      </w:r>
      <w:r>
        <w:rPr>
          <w:i/>
          <w:position w:val="1"/>
          <w:sz w:val="30"/>
        </w:rPr>
        <w:t>f</w:t>
      </w:r>
      <w:r>
        <w:rPr>
          <w:i/>
          <w:spacing w:val="25"/>
          <w:position w:val="1"/>
          <w:sz w:val="30"/>
        </w:rPr>
        <w:t> </w:t>
      </w:r>
      <w:r>
        <w:rPr>
          <w:position w:val="1"/>
          <w:sz w:val="30"/>
          <w:vertAlign w:val="superscript"/>
        </w:rPr>
        <w:t>(</w:t>
      </w:r>
      <w:r>
        <w:rPr>
          <w:i/>
          <w:position w:val="1"/>
          <w:sz w:val="30"/>
          <w:vertAlign w:val="superscript"/>
        </w:rPr>
        <w:t>l</w:t>
      </w:r>
      <w:r>
        <w:rPr>
          <w:position w:val="1"/>
          <w:sz w:val="30"/>
          <w:vertAlign w:val="superscript"/>
        </w:rPr>
        <w:t>)</w:t>
      </w:r>
      <w:r>
        <w:rPr>
          <w:spacing w:val="-29"/>
          <w:position w:val="1"/>
          <w:sz w:val="30"/>
          <w:vertAlign w:val="baseline"/>
        </w:rPr>
        <w:t> </w:t>
      </w:r>
      <w:r>
        <w:rPr>
          <w:position w:val="1"/>
          <w:sz w:val="30"/>
          <w:vertAlign w:val="baseline"/>
        </w:rPr>
        <w:t>(</w:t>
      </w:r>
      <w:r>
        <w:rPr>
          <w:rFonts w:ascii="Symbol" w:hAnsi="Symbol"/>
          <w:position w:val="1"/>
          <w:sz w:val="32"/>
          <w:vertAlign w:val="baseline"/>
        </w:rPr>
        <w:t></w:t>
      </w:r>
      <w:r>
        <w:rPr>
          <w:spacing w:val="-40"/>
          <w:position w:val="1"/>
          <w:sz w:val="32"/>
          <w:vertAlign w:val="baseline"/>
        </w:rPr>
        <w:t> </w:t>
      </w:r>
      <w:r>
        <w:rPr>
          <w:position w:val="1"/>
          <w:sz w:val="30"/>
          <w:vertAlign w:val="baseline"/>
        </w:rPr>
        <w:t>)</w:t>
      </w:r>
      <w:r>
        <w:rPr>
          <w:spacing w:val="4"/>
          <w:position w:val="1"/>
          <w:sz w:val="30"/>
          <w:vertAlign w:val="baseline"/>
        </w:rPr>
        <w:t> </w:t>
      </w:r>
      <w:r>
        <w:rPr>
          <w:rFonts w:ascii="Symbol" w:hAnsi="Symbol"/>
          <w:position w:val="1"/>
          <w:sz w:val="30"/>
          <w:vertAlign w:val="baseline"/>
        </w:rPr>
        <w:t></w:t>
      </w:r>
      <w:r>
        <w:rPr>
          <w:spacing w:val="-3"/>
          <w:position w:val="1"/>
          <w:sz w:val="30"/>
          <w:vertAlign w:val="baseline"/>
        </w:rPr>
        <w:t> </w:t>
      </w:r>
      <w:r>
        <w:rPr>
          <w:position w:val="1"/>
          <w:sz w:val="30"/>
          <w:vertAlign w:val="baseline"/>
        </w:rPr>
        <w:t>(</w:t>
      </w:r>
      <w:r>
        <w:rPr>
          <w:rFonts w:ascii="Symbol" w:hAnsi="Symbol"/>
          <w:position w:val="1"/>
          <w:sz w:val="30"/>
          <w:vertAlign w:val="baseline"/>
        </w:rPr>
        <w:t></w:t>
      </w:r>
      <w:r>
        <w:rPr>
          <w:position w:val="1"/>
          <w:sz w:val="30"/>
          <w:vertAlign w:val="baseline"/>
        </w:rPr>
        <w:t>1)</w:t>
      </w:r>
      <w:r>
        <w:rPr>
          <w:i/>
          <w:position w:val="1"/>
          <w:sz w:val="30"/>
          <w:vertAlign w:val="superscript"/>
        </w:rPr>
        <w:t>l</w:t>
      </w:r>
      <w:r>
        <w:rPr>
          <w:i/>
          <w:spacing w:val="31"/>
          <w:position w:val="1"/>
          <w:sz w:val="30"/>
          <w:vertAlign w:val="baseline"/>
        </w:rPr>
        <w:t> </w:t>
      </w:r>
      <w:r>
        <w:rPr>
          <w:i/>
          <w:position w:val="1"/>
          <w:sz w:val="30"/>
          <w:vertAlign w:val="baseline"/>
        </w:rPr>
        <w:t>f</w:t>
      </w:r>
      <w:r>
        <w:rPr>
          <w:i/>
          <w:spacing w:val="25"/>
          <w:position w:val="1"/>
          <w:sz w:val="30"/>
          <w:vertAlign w:val="baseline"/>
        </w:rPr>
        <w:t> </w:t>
      </w:r>
      <w:r>
        <w:rPr>
          <w:position w:val="1"/>
          <w:sz w:val="30"/>
          <w:vertAlign w:val="superscript"/>
        </w:rPr>
        <w:t>(</w:t>
      </w:r>
      <w:r>
        <w:rPr>
          <w:i/>
          <w:position w:val="1"/>
          <w:sz w:val="30"/>
          <w:vertAlign w:val="superscript"/>
        </w:rPr>
        <w:t>l</w:t>
      </w:r>
      <w:r>
        <w:rPr>
          <w:position w:val="1"/>
          <w:sz w:val="30"/>
          <w:vertAlign w:val="superscript"/>
        </w:rPr>
        <w:t>)</w:t>
      </w:r>
      <w:r>
        <w:rPr>
          <w:spacing w:val="-28"/>
          <w:position w:val="1"/>
          <w:sz w:val="30"/>
          <w:vertAlign w:val="baseline"/>
        </w:rPr>
        <w:t> </w:t>
      </w:r>
      <w:r>
        <w:rPr>
          <w:position w:val="1"/>
          <w:sz w:val="30"/>
          <w:vertAlign w:val="baseline"/>
        </w:rPr>
        <w:t>(0)</w:t>
      </w:r>
      <w:r>
        <w:rPr>
          <w:spacing w:val="61"/>
          <w:w w:val="150"/>
          <w:position w:val="1"/>
          <w:sz w:val="30"/>
          <w:vertAlign w:val="baseline"/>
        </w:rPr>
        <w:t> </w:t>
      </w:r>
      <w:r>
        <w:rPr>
          <w:rFonts w:ascii="Symbol" w:hAnsi="Symbol"/>
          <w:sz w:val="24"/>
          <w:vertAlign w:val="baseline"/>
        </w:rPr>
        <w:t></w:t>
      </w:r>
      <w:r>
        <w:rPr>
          <w:spacing w:val="3"/>
          <w:sz w:val="24"/>
          <w:vertAlign w:val="baseline"/>
        </w:rPr>
        <w:t> </w:t>
      </w:r>
      <w:r>
        <w:rPr>
          <w:sz w:val="24"/>
          <w:vertAlign w:val="baseline"/>
        </w:rPr>
        <w:t>тоже</w:t>
      </w:r>
      <w:r>
        <w:rPr>
          <w:spacing w:val="3"/>
          <w:sz w:val="24"/>
          <w:vertAlign w:val="baseline"/>
        </w:rPr>
        <w:t> </w:t>
      </w:r>
      <w:r>
        <w:rPr>
          <w:sz w:val="24"/>
          <w:vertAlign w:val="baseline"/>
        </w:rPr>
        <w:t>целое</w:t>
      </w:r>
      <w:r>
        <w:rPr>
          <w:spacing w:val="3"/>
          <w:sz w:val="24"/>
          <w:vertAlign w:val="baseline"/>
        </w:rPr>
        <w:t> </w:t>
      </w:r>
      <w:r>
        <w:rPr>
          <w:sz w:val="24"/>
          <w:vertAlign w:val="baseline"/>
        </w:rPr>
        <w:t>число</w:t>
      </w:r>
      <w:r>
        <w:rPr>
          <w:spacing w:val="1"/>
          <w:sz w:val="24"/>
          <w:vertAlign w:val="baseline"/>
        </w:rPr>
        <w:t> </w:t>
      </w:r>
      <w:r>
        <w:rPr>
          <w:sz w:val="24"/>
          <w:vertAlign w:val="baseline"/>
        </w:rPr>
        <w:t>для</w:t>
      </w:r>
      <w:r>
        <w:rPr>
          <w:spacing w:val="3"/>
          <w:sz w:val="24"/>
          <w:vertAlign w:val="baseline"/>
        </w:rPr>
        <w:t> </w:t>
      </w:r>
      <w:r>
        <w:rPr>
          <w:sz w:val="24"/>
          <w:vertAlign w:val="baseline"/>
        </w:rPr>
        <w:t>любого</w:t>
      </w:r>
      <w:r>
        <w:rPr>
          <w:spacing w:val="34"/>
          <w:sz w:val="24"/>
          <w:vertAlign w:val="baseline"/>
        </w:rPr>
        <w:t> </w:t>
      </w:r>
      <w:r>
        <w:rPr>
          <w:i/>
          <w:sz w:val="28"/>
          <w:vertAlign w:val="baseline"/>
        </w:rPr>
        <w:t>l</w:t>
      </w:r>
      <w:r>
        <w:rPr>
          <w:i/>
          <w:spacing w:val="11"/>
          <w:sz w:val="28"/>
          <w:vertAlign w:val="baseline"/>
        </w:rPr>
        <w:t> </w:t>
      </w:r>
      <w:r>
        <w:rPr>
          <w:rFonts w:ascii="Symbol" w:hAnsi="Symbol"/>
          <w:sz w:val="28"/>
          <w:vertAlign w:val="baseline"/>
        </w:rPr>
        <w:t></w:t>
      </w:r>
      <w:r>
        <w:rPr>
          <w:spacing w:val="-2"/>
          <w:sz w:val="28"/>
          <w:vertAlign w:val="baseline"/>
        </w:rPr>
        <w:t> </w:t>
      </w:r>
      <w:r>
        <w:rPr>
          <w:sz w:val="28"/>
          <w:vertAlign w:val="baseline"/>
        </w:rPr>
        <w:t>0,</w:t>
      </w:r>
      <w:r>
        <w:rPr>
          <w:spacing w:val="30"/>
          <w:sz w:val="28"/>
          <w:vertAlign w:val="baseline"/>
        </w:rPr>
        <w:t> </w:t>
      </w:r>
      <w:r>
        <w:rPr>
          <w:sz w:val="28"/>
          <w:vertAlign w:val="baseline"/>
        </w:rPr>
        <w:t>1,</w:t>
      </w:r>
      <w:r>
        <w:rPr>
          <w:spacing w:val="48"/>
          <w:sz w:val="28"/>
          <w:vertAlign w:val="baseline"/>
        </w:rPr>
        <w:t> </w:t>
      </w:r>
      <w:r>
        <w:rPr>
          <w:sz w:val="28"/>
          <w:vertAlign w:val="baseline"/>
        </w:rPr>
        <w:t>2,</w:t>
      </w:r>
      <w:r>
        <w:rPr>
          <w:spacing w:val="39"/>
          <w:sz w:val="28"/>
          <w:vertAlign w:val="baseline"/>
        </w:rPr>
        <w:t> </w:t>
      </w:r>
      <w:r>
        <w:rPr>
          <w:sz w:val="28"/>
          <w:vertAlign w:val="baseline"/>
        </w:rPr>
        <w:t>...</w:t>
      </w:r>
      <w:r>
        <w:rPr>
          <w:spacing w:val="12"/>
          <w:sz w:val="28"/>
          <w:vertAlign w:val="baseline"/>
        </w:rPr>
        <w:t> </w:t>
      </w:r>
      <w:r>
        <w:rPr>
          <w:spacing w:val="-10"/>
          <w:sz w:val="24"/>
          <w:vertAlign w:val="baseline"/>
        </w:rPr>
        <w:t>.</w:t>
      </w:r>
    </w:p>
    <w:p>
      <w:pPr>
        <w:spacing w:after="0" w:line="381" w:lineRule="exact"/>
        <w:jc w:val="left"/>
        <w:rPr>
          <w:sz w:val="24"/>
        </w:rPr>
        <w:sectPr>
          <w:type w:val="continuous"/>
          <w:pgSz w:w="11900" w:h="16840"/>
          <w:pgMar w:header="0" w:footer="985" w:top="1060" w:bottom="1240" w:left="850" w:right="708"/>
        </w:sectPr>
      </w:pPr>
    </w:p>
    <w:p>
      <w:pPr>
        <w:spacing w:before="6"/>
        <w:ind w:left="1559" w:right="0" w:firstLine="0"/>
        <w:jc w:val="left"/>
        <w:rPr>
          <w:sz w:val="34"/>
        </w:rPr>
      </w:pPr>
      <w:r>
        <w:rPr>
          <w:sz w:val="34"/>
          <w:vertAlign w:val="subscript"/>
        </w:rPr>
        <w:t>Итак,</w:t>
      </w:r>
      <w:r>
        <w:rPr>
          <w:spacing w:val="50"/>
          <w:sz w:val="34"/>
          <w:vertAlign w:val="baseline"/>
        </w:rPr>
        <w:t> </w:t>
      </w:r>
      <w:r>
        <w:rPr>
          <w:i/>
          <w:sz w:val="34"/>
          <w:vertAlign w:val="baseline"/>
        </w:rPr>
        <w:t>F</w:t>
      </w:r>
      <w:r>
        <w:rPr>
          <w:i/>
          <w:spacing w:val="-48"/>
          <w:sz w:val="34"/>
          <w:vertAlign w:val="baseline"/>
        </w:rPr>
        <w:t> </w:t>
      </w:r>
      <w:r>
        <w:rPr>
          <w:sz w:val="34"/>
          <w:vertAlign w:val="baseline"/>
        </w:rPr>
        <w:t>(0)</w:t>
      </w:r>
      <w:r>
        <w:rPr>
          <w:spacing w:val="3"/>
          <w:sz w:val="34"/>
          <w:vertAlign w:val="baseline"/>
        </w:rPr>
        <w:t> </w:t>
      </w:r>
      <w:r>
        <w:rPr>
          <w:rFonts w:ascii="Symbol" w:hAnsi="Symbol"/>
          <w:sz w:val="34"/>
          <w:vertAlign w:val="baseline"/>
        </w:rPr>
        <w:t></w:t>
      </w:r>
      <w:r>
        <w:rPr>
          <w:spacing w:val="21"/>
          <w:sz w:val="34"/>
          <w:vertAlign w:val="baseline"/>
        </w:rPr>
        <w:t> </w:t>
      </w:r>
      <w:r>
        <w:rPr>
          <w:i/>
          <w:sz w:val="34"/>
          <w:vertAlign w:val="baseline"/>
        </w:rPr>
        <w:t>F</w:t>
      </w:r>
      <w:r>
        <w:rPr>
          <w:i/>
          <w:spacing w:val="-48"/>
          <w:sz w:val="34"/>
          <w:vertAlign w:val="baseline"/>
        </w:rPr>
        <w:t> </w:t>
      </w:r>
      <w:r>
        <w:rPr>
          <w:sz w:val="34"/>
          <w:vertAlign w:val="baseline"/>
        </w:rPr>
        <w:t>(</w:t>
      </w:r>
      <w:r>
        <w:rPr>
          <w:rFonts w:ascii="Symbol" w:hAnsi="Symbol"/>
          <w:sz w:val="36"/>
          <w:vertAlign w:val="baseline"/>
        </w:rPr>
        <w:t></w:t>
      </w:r>
      <w:r>
        <w:rPr>
          <w:spacing w:val="-43"/>
          <w:sz w:val="36"/>
          <w:vertAlign w:val="baseline"/>
        </w:rPr>
        <w:t> </w:t>
      </w:r>
      <w:r>
        <w:rPr>
          <w:spacing w:val="-10"/>
          <w:sz w:val="34"/>
          <w:vertAlign w:val="baseline"/>
        </w:rPr>
        <w:t>)</w:t>
      </w:r>
    </w:p>
    <w:p>
      <w:pPr>
        <w:spacing w:line="205" w:lineRule="exact" w:before="60"/>
        <w:ind w:left="3797" w:right="0" w:firstLine="0"/>
        <w:jc w:val="left"/>
        <w:rPr>
          <w:rFonts w:ascii="Symbol" w:hAnsi="Symbol"/>
          <w:sz w:val="18"/>
        </w:rPr>
      </w:pPr>
      <w:r>
        <w:rPr>
          <w:rFonts w:ascii="Symbol" w:hAnsi="Symbol"/>
          <w:spacing w:val="-10"/>
          <w:sz w:val="18"/>
        </w:rPr>
        <w:t></w:t>
      </w:r>
    </w:p>
    <w:p>
      <w:pPr>
        <w:spacing w:line="505" w:lineRule="exact" w:before="0"/>
        <w:ind w:left="3792" w:right="0" w:firstLine="0"/>
        <w:jc w:val="left"/>
        <w:rPr>
          <w:rFonts w:ascii="Symbol" w:hAnsi="Symbol"/>
          <w:sz w:val="44"/>
        </w:rPr>
      </w:pPr>
      <w:r>
        <w:rPr>
          <w:rFonts w:ascii="Symbol" w:hAnsi="Symbol"/>
          <w:spacing w:val="-10"/>
          <w:sz w:val="44"/>
        </w:rPr>
        <w:t></w:t>
      </w:r>
    </w:p>
    <w:p>
      <w:pPr>
        <w:spacing w:line="178" w:lineRule="exact" w:before="0"/>
        <w:ind w:left="3816" w:right="0" w:firstLine="0"/>
        <w:jc w:val="left"/>
        <w:rPr>
          <w:sz w:val="17"/>
        </w:rPr>
      </w:pPr>
      <w:r>
        <w:rPr>
          <w:spacing w:val="-10"/>
          <w:sz w:val="17"/>
        </w:rPr>
        <w:t>0</w:t>
      </w:r>
    </w:p>
    <w:p>
      <w:pPr>
        <w:pStyle w:val="BodyText"/>
        <w:spacing w:before="167"/>
        <w:ind w:left="70"/>
      </w:pPr>
      <w:r>
        <w:rPr/>
        <w:br w:type="column"/>
      </w:r>
      <w:r>
        <w:rPr/>
        <w:t>является</w:t>
      </w:r>
      <w:r>
        <w:rPr>
          <w:spacing w:val="-5"/>
        </w:rPr>
        <w:t> </w:t>
      </w:r>
      <w:r>
        <w:rPr/>
        <w:t>целым</w:t>
      </w:r>
      <w:r>
        <w:rPr>
          <w:spacing w:val="-6"/>
        </w:rPr>
        <w:t> </w:t>
      </w:r>
      <w:r>
        <w:rPr/>
        <w:t>числом,</w:t>
      </w:r>
      <w:r>
        <w:rPr>
          <w:spacing w:val="-6"/>
        </w:rPr>
        <w:t> </w:t>
      </w:r>
      <w:r>
        <w:rPr/>
        <w:t>поэтому</w:t>
      </w:r>
      <w:r>
        <w:rPr>
          <w:spacing w:val="-3"/>
        </w:rPr>
        <w:t> </w:t>
      </w:r>
      <w:r>
        <w:rPr>
          <w:spacing w:val="-2"/>
        </w:rPr>
        <w:t>равенство</w:t>
      </w:r>
    </w:p>
    <w:p>
      <w:pPr>
        <w:pStyle w:val="BodyText"/>
        <w:spacing w:before="4"/>
      </w:pPr>
    </w:p>
    <w:p>
      <w:pPr>
        <w:spacing w:before="0"/>
        <w:ind w:left="18" w:right="0" w:firstLine="0"/>
        <w:jc w:val="left"/>
        <w:rPr>
          <w:sz w:val="29"/>
        </w:rPr>
      </w:pPr>
      <w:r>
        <w:rPr>
          <w:i/>
          <w:sz w:val="29"/>
        </w:rPr>
        <w:t>f</w:t>
      </w:r>
      <w:r>
        <w:rPr>
          <w:i/>
          <w:spacing w:val="12"/>
          <w:sz w:val="29"/>
        </w:rPr>
        <w:t> </w:t>
      </w:r>
      <w:r>
        <w:rPr>
          <w:sz w:val="29"/>
        </w:rPr>
        <w:t>(</w:t>
      </w:r>
      <w:r>
        <w:rPr>
          <w:spacing w:val="-44"/>
          <w:sz w:val="29"/>
        </w:rPr>
        <w:t> </w:t>
      </w:r>
      <w:r>
        <w:rPr>
          <w:i/>
          <w:sz w:val="29"/>
        </w:rPr>
        <w:t>x</w:t>
      </w:r>
      <w:r>
        <w:rPr>
          <w:sz w:val="29"/>
        </w:rPr>
        <w:t>)</w:t>
      </w:r>
      <w:r>
        <w:rPr>
          <w:spacing w:val="-29"/>
          <w:sz w:val="29"/>
        </w:rPr>
        <w:t> </w:t>
      </w:r>
      <w:r>
        <w:rPr>
          <w:sz w:val="29"/>
        </w:rPr>
        <w:t>sin</w:t>
      </w:r>
      <w:r>
        <w:rPr>
          <w:spacing w:val="-12"/>
          <w:sz w:val="29"/>
        </w:rPr>
        <w:t> </w:t>
      </w:r>
      <w:r>
        <w:rPr>
          <w:i/>
          <w:sz w:val="29"/>
        </w:rPr>
        <w:t>xdx</w:t>
      </w:r>
      <w:r>
        <w:rPr>
          <w:i/>
          <w:spacing w:val="21"/>
          <w:sz w:val="29"/>
        </w:rPr>
        <w:t> </w:t>
      </w:r>
      <w:r>
        <w:rPr>
          <w:rFonts w:ascii="Symbol" w:hAnsi="Symbol"/>
          <w:sz w:val="29"/>
        </w:rPr>
        <w:t></w:t>
      </w:r>
      <w:r>
        <w:rPr>
          <w:spacing w:val="34"/>
          <w:sz w:val="29"/>
        </w:rPr>
        <w:t> </w:t>
      </w:r>
      <w:r>
        <w:rPr>
          <w:i/>
          <w:sz w:val="29"/>
        </w:rPr>
        <w:t>F</w:t>
      </w:r>
      <w:r>
        <w:rPr>
          <w:i/>
          <w:spacing w:val="-31"/>
          <w:sz w:val="29"/>
        </w:rPr>
        <w:t> </w:t>
      </w:r>
      <w:r>
        <w:rPr>
          <w:sz w:val="29"/>
        </w:rPr>
        <w:t>(0)</w:t>
      </w:r>
      <w:r>
        <w:rPr>
          <w:spacing w:val="-2"/>
          <w:sz w:val="29"/>
        </w:rPr>
        <w:t> </w:t>
      </w:r>
      <w:r>
        <w:rPr>
          <w:rFonts w:ascii="Symbol" w:hAnsi="Symbol"/>
          <w:sz w:val="29"/>
        </w:rPr>
        <w:t></w:t>
      </w:r>
      <w:r>
        <w:rPr>
          <w:spacing w:val="15"/>
          <w:sz w:val="29"/>
        </w:rPr>
        <w:t> </w:t>
      </w:r>
      <w:r>
        <w:rPr>
          <w:i/>
          <w:sz w:val="29"/>
        </w:rPr>
        <w:t>F</w:t>
      </w:r>
      <w:r>
        <w:rPr>
          <w:i/>
          <w:spacing w:val="-34"/>
          <w:sz w:val="29"/>
        </w:rPr>
        <w:t> </w:t>
      </w:r>
      <w:r>
        <w:rPr>
          <w:sz w:val="29"/>
        </w:rPr>
        <w:t>(</w:t>
      </w:r>
      <w:r>
        <w:rPr>
          <w:rFonts w:ascii="Symbol" w:hAnsi="Symbol"/>
          <w:sz w:val="31"/>
        </w:rPr>
        <w:t></w:t>
      </w:r>
      <w:r>
        <w:rPr>
          <w:spacing w:val="-38"/>
          <w:sz w:val="31"/>
        </w:rPr>
        <w:t> </w:t>
      </w:r>
      <w:r>
        <w:rPr>
          <w:spacing w:val="-10"/>
          <w:sz w:val="29"/>
        </w:rPr>
        <w:t>)</w:t>
      </w:r>
    </w:p>
    <w:p>
      <w:pPr>
        <w:spacing w:after="0"/>
        <w:jc w:val="left"/>
        <w:rPr>
          <w:sz w:val="29"/>
        </w:rPr>
        <w:sectPr>
          <w:type w:val="continuous"/>
          <w:pgSz w:w="11900" w:h="16840"/>
          <w:pgMar w:header="0" w:footer="985" w:top="1060" w:bottom="1240" w:left="850" w:right="708"/>
          <w:cols w:num="2" w:equalWidth="0">
            <w:col w:w="3966" w:space="40"/>
            <w:col w:w="6336"/>
          </w:cols>
        </w:sectPr>
      </w:pPr>
    </w:p>
    <w:p>
      <w:pPr>
        <w:pStyle w:val="BodyText"/>
        <w:spacing w:before="33"/>
        <w:ind w:left="911"/>
      </w:pPr>
      <w:r>
        <w:rPr/>
        <w:t>невозможно,</w:t>
      </w:r>
      <w:r>
        <w:rPr>
          <w:spacing w:val="-8"/>
        </w:rPr>
        <w:t> </w:t>
      </w:r>
      <w:r>
        <w:rPr/>
        <w:t>что</w:t>
      </w:r>
      <w:r>
        <w:rPr>
          <w:spacing w:val="-8"/>
        </w:rPr>
        <w:t> </w:t>
      </w:r>
      <w:r>
        <w:rPr/>
        <w:t>и</w:t>
      </w:r>
      <w:r>
        <w:rPr>
          <w:spacing w:val="-7"/>
        </w:rPr>
        <w:t> </w:t>
      </w:r>
      <w:r>
        <w:rPr/>
        <w:t>завершает</w:t>
      </w:r>
      <w:r>
        <w:rPr>
          <w:spacing w:val="-8"/>
        </w:rPr>
        <w:t> </w:t>
      </w:r>
      <w:r>
        <w:rPr/>
        <w:t>доказательство</w:t>
      </w:r>
      <w:r>
        <w:rPr>
          <w:spacing w:val="-6"/>
        </w:rPr>
        <w:t> </w:t>
      </w:r>
      <w:r>
        <w:rPr>
          <w:spacing w:val="-2"/>
        </w:rPr>
        <w:t>теоремы.</w:t>
      </w:r>
    </w:p>
    <w:p>
      <w:pPr>
        <w:spacing w:before="3"/>
        <w:ind w:left="0" w:right="133" w:firstLine="0"/>
        <w:jc w:val="right"/>
        <w:rPr>
          <w:rFonts w:ascii="Symbol" w:hAnsi="Symbol"/>
          <w:sz w:val="40"/>
        </w:rPr>
      </w:pPr>
      <w:r>
        <w:rPr>
          <w:rFonts w:ascii="Symbol" w:hAnsi="Symbol"/>
          <w:spacing w:val="-10"/>
          <w:sz w:val="40"/>
        </w:rPr>
        <w:t></w:t>
      </w:r>
    </w:p>
    <w:p>
      <w:pPr>
        <w:pStyle w:val="BodyText"/>
        <w:spacing w:before="275"/>
        <w:ind w:left="851" w:right="132" w:firstLine="708"/>
        <w:jc w:val="both"/>
      </w:pPr>
      <w:r>
        <w:rPr/>
        <w:t>Смотрите, мы затратили на доказательство только иррациональности числа</w:t>
      </w:r>
      <w:r>
        <w:rPr>
          <w:spacing w:val="40"/>
        </w:rPr>
        <w:t> </w:t>
      </w:r>
      <w:r>
        <w:rPr>
          <w:rFonts w:ascii="Symbol" w:hAnsi="Symbol"/>
        </w:rPr>
        <w:t></w:t>
      </w:r>
      <w:r>
        <w:rPr>
          <w:spacing w:val="40"/>
        </w:rPr>
        <w:t> </w:t>
      </w:r>
      <w:r>
        <w:rPr/>
        <w:t>почти столько же усилий, сколько на доказательство трансцендентности числа</w:t>
      </w:r>
      <w:r>
        <w:rPr>
          <w:spacing w:val="40"/>
        </w:rPr>
        <w:t> </w:t>
      </w:r>
      <w:r>
        <w:rPr>
          <w:b/>
          <w:i/>
        </w:rPr>
        <w:t>е </w:t>
      </w:r>
      <w:r>
        <w:rPr/>
        <w:t>. Это обстоятельство не должно вызывать удивления, особенно если вспомнить мои досужие рассуждения из предыдущего пункта о скорости приближения чисел</w:t>
      </w:r>
      <w:r>
        <w:rPr>
          <w:spacing w:val="40"/>
        </w:rPr>
        <w:t> </w:t>
      </w:r>
      <w:r>
        <w:rPr>
          <w:rFonts w:ascii="Symbol" w:hAnsi="Symbol"/>
        </w:rPr>
        <w:t></w:t>
      </w:r>
      <w:r>
        <w:rPr>
          <w:spacing w:val="40"/>
        </w:rPr>
        <w:t> </w:t>
      </w:r>
      <w:r>
        <w:rPr/>
        <w:t>и</w:t>
      </w:r>
      <w:r>
        <w:rPr>
          <w:spacing w:val="40"/>
        </w:rPr>
        <w:t> </w:t>
      </w:r>
      <w:r>
        <w:rPr>
          <w:b/>
          <w:i/>
        </w:rPr>
        <w:t>е </w:t>
      </w:r>
      <w:r>
        <w:rPr/>
        <w:t>рациональными частичными суммами. Однако, я все равно предпочитаю относиться к числу</w:t>
      </w:r>
      <w:r>
        <w:rPr>
          <w:spacing w:val="40"/>
        </w:rPr>
        <w:t> </w:t>
      </w:r>
      <w:r>
        <w:rPr>
          <w:rFonts w:ascii="Symbol" w:hAnsi="Symbol"/>
          <w:sz w:val="32"/>
        </w:rPr>
        <w:t></w:t>
      </w:r>
      <w:r>
        <w:rPr>
          <w:sz w:val="32"/>
        </w:rPr>
        <w:t> </w:t>
      </w:r>
      <w:r>
        <w:rPr/>
        <w:t>с суеверным почтением и верить, что в</w:t>
      </w:r>
      <w:r>
        <w:rPr>
          <w:spacing w:val="40"/>
        </w:rPr>
        <w:t> </w:t>
      </w:r>
      <w:r>
        <w:rPr>
          <w:rFonts w:ascii="Symbol" w:hAnsi="Symbol"/>
          <w:sz w:val="32"/>
        </w:rPr>
        <w:t></w:t>
      </w:r>
      <w:r>
        <w:rPr>
          <w:sz w:val="32"/>
        </w:rPr>
        <w:t> </w:t>
      </w:r>
      <w:r>
        <w:rPr/>
        <w:t>заложена какая-то страшная тайна, разгадать которую можно в тридевятом царстве, в тридесятом государстве, только зная волшебные слова и истоптав тысячу кованых кроссовок системы Ади Даслера.</w:t>
      </w:r>
    </w:p>
    <w:p>
      <w:pPr>
        <w:spacing w:before="0"/>
        <w:ind w:left="1559" w:right="0" w:firstLine="0"/>
        <w:jc w:val="left"/>
        <w:rPr>
          <w:sz w:val="24"/>
        </w:rPr>
      </w:pPr>
      <w:r>
        <w:rPr>
          <w:b/>
          <w:sz w:val="24"/>
          <w:u w:val="thick"/>
        </w:rPr>
        <w:t>Теорема</w:t>
      </w:r>
      <w:r>
        <w:rPr>
          <w:b/>
          <w:spacing w:val="-6"/>
          <w:sz w:val="24"/>
          <w:u w:val="thick"/>
        </w:rPr>
        <w:t> </w:t>
      </w:r>
      <w:r>
        <w:rPr>
          <w:b/>
          <w:sz w:val="24"/>
          <w:u w:val="thick"/>
        </w:rPr>
        <w:t>2</w:t>
      </w:r>
      <w:r>
        <w:rPr>
          <w:b/>
          <w:spacing w:val="-3"/>
          <w:sz w:val="24"/>
          <w:u w:val="thick"/>
        </w:rPr>
        <w:t> </w:t>
      </w:r>
      <w:r>
        <w:rPr>
          <w:b/>
          <w:sz w:val="24"/>
          <w:u w:val="thick"/>
        </w:rPr>
        <w:t>(Линдеман,</w:t>
      </w:r>
      <w:r>
        <w:rPr>
          <w:b/>
          <w:spacing w:val="-4"/>
          <w:sz w:val="24"/>
          <w:u w:val="thick"/>
        </w:rPr>
        <w:t> </w:t>
      </w:r>
      <w:r>
        <w:rPr>
          <w:b/>
          <w:sz w:val="24"/>
          <w:u w:val="thick"/>
        </w:rPr>
        <w:t>1882)</w:t>
      </w:r>
      <w:r>
        <w:rPr>
          <w:b/>
          <w:i/>
          <w:sz w:val="24"/>
          <w:u w:val="thick"/>
        </w:rPr>
        <w:t>.</w:t>
      </w:r>
      <w:r>
        <w:rPr>
          <w:b/>
          <w:i/>
          <w:spacing w:val="55"/>
          <w:sz w:val="24"/>
        </w:rPr>
        <w:t> </w:t>
      </w:r>
      <w:r>
        <w:rPr>
          <w:sz w:val="24"/>
        </w:rPr>
        <w:t>Число</w:t>
      </w:r>
      <w:r>
        <w:rPr>
          <w:spacing w:val="54"/>
          <w:sz w:val="24"/>
        </w:rPr>
        <w:t> </w:t>
      </w:r>
      <w:r>
        <w:rPr>
          <w:rFonts w:ascii="Symbol" w:hAnsi="Symbol"/>
          <w:sz w:val="32"/>
        </w:rPr>
        <w:t></w:t>
      </w:r>
      <w:r>
        <w:rPr>
          <w:spacing w:val="36"/>
          <w:sz w:val="32"/>
        </w:rPr>
        <w:t> </w:t>
      </w:r>
      <w:r>
        <w:rPr>
          <w:spacing w:val="-2"/>
          <w:sz w:val="24"/>
        </w:rPr>
        <w:t>трансцендентно.</w:t>
      </w:r>
    </w:p>
    <w:p>
      <w:pPr>
        <w:spacing w:after="0"/>
        <w:jc w:val="left"/>
        <w:rPr>
          <w:sz w:val="24"/>
        </w:rPr>
        <w:sectPr>
          <w:type w:val="continuous"/>
          <w:pgSz w:w="11900" w:h="16840"/>
          <w:pgMar w:header="0" w:footer="985" w:top="1060" w:bottom="1240" w:left="850" w:right="708"/>
        </w:sectPr>
      </w:pPr>
    </w:p>
    <w:p>
      <w:pPr>
        <w:pStyle w:val="BodyText"/>
        <w:spacing w:before="70"/>
        <w:ind w:left="851" w:right="132" w:firstLine="708"/>
        <w:jc w:val="both"/>
      </w:pPr>
      <w:r>
        <w:rPr>
          <w:b/>
          <w:u w:val="thick"/>
        </w:rPr>
        <w:t>Доказательство.</w:t>
      </w:r>
      <w:r>
        <w:rPr>
          <w:b/>
          <w:spacing w:val="40"/>
        </w:rPr>
        <w:t> </w:t>
      </w:r>
      <w:r>
        <w:rPr/>
        <w:t>Приводимое</w:t>
      </w:r>
      <w:r>
        <w:rPr>
          <w:spacing w:val="-4"/>
        </w:rPr>
        <w:t> </w:t>
      </w:r>
      <w:r>
        <w:rPr/>
        <w:t>здесь</w:t>
      </w:r>
      <w:r>
        <w:rPr>
          <w:spacing w:val="-6"/>
        </w:rPr>
        <w:t> </w:t>
      </w:r>
      <w:r>
        <w:rPr/>
        <w:t>доказательство</w:t>
      </w:r>
      <w:r>
        <w:rPr>
          <w:spacing w:val="-5"/>
        </w:rPr>
        <w:t> </w:t>
      </w:r>
      <w:r>
        <w:rPr/>
        <w:t>потребует</w:t>
      </w:r>
      <w:r>
        <w:rPr>
          <w:spacing w:val="-6"/>
        </w:rPr>
        <w:t> </w:t>
      </w:r>
      <w:r>
        <w:rPr/>
        <w:t>некоторых</w:t>
      </w:r>
      <w:r>
        <w:rPr>
          <w:spacing w:val="-6"/>
        </w:rPr>
        <w:t> </w:t>
      </w:r>
      <w:r>
        <w:rPr/>
        <w:t>сведений из теории функций комплексного переменного, одного дополнительного определения, и весьма серьезных усилий для понимания. Но волка бояться </w:t>
      </w:r>
      <w:r>
        <w:rPr>
          <w:rFonts w:ascii="Symbol" w:hAnsi="Symbol"/>
        </w:rPr>
        <w:t></w:t>
      </w:r>
      <w:r>
        <w:rPr/>
        <w:t> в лес не ходить.</w:t>
      </w:r>
    </w:p>
    <w:p>
      <w:pPr>
        <w:pStyle w:val="BodyText"/>
        <w:spacing w:before="5"/>
        <w:ind w:left="1559"/>
      </w:pPr>
      <w:r>
        <w:rPr/>
        <w:t>Мы</w:t>
      </w:r>
      <w:r>
        <w:rPr>
          <w:spacing w:val="-2"/>
        </w:rPr>
        <w:t> </w:t>
      </w:r>
      <w:r>
        <w:rPr/>
        <w:t>знаем,</w:t>
      </w:r>
      <w:r>
        <w:rPr>
          <w:spacing w:val="-2"/>
        </w:rPr>
        <w:t> </w:t>
      </w:r>
      <w:r>
        <w:rPr/>
        <w:t>что</w:t>
      </w:r>
      <w:r>
        <w:rPr>
          <w:spacing w:val="35"/>
        </w:rPr>
        <w:t> </w:t>
      </w:r>
      <w:r>
        <w:rPr>
          <w:i/>
          <w:position w:val="1"/>
          <w:sz w:val="33"/>
        </w:rPr>
        <w:t>e</w:t>
      </w:r>
      <w:r>
        <w:rPr>
          <w:rFonts w:ascii="Symbol" w:hAnsi="Symbol"/>
          <w:position w:val="16"/>
          <w:sz w:val="23"/>
        </w:rPr>
        <w:t></w:t>
      </w:r>
      <w:r>
        <w:rPr>
          <w:i/>
          <w:position w:val="16"/>
          <w:sz w:val="21"/>
        </w:rPr>
        <w:t>i</w:t>
      </w:r>
      <w:r>
        <w:rPr>
          <w:i/>
          <w:spacing w:val="70"/>
          <w:position w:val="16"/>
          <w:sz w:val="21"/>
        </w:rPr>
        <w:t> </w:t>
      </w:r>
      <w:r>
        <w:rPr>
          <w:rFonts w:ascii="Symbol" w:hAnsi="Symbol"/>
          <w:position w:val="1"/>
          <w:sz w:val="33"/>
        </w:rPr>
        <w:t></w:t>
      </w:r>
      <w:r>
        <w:rPr>
          <w:position w:val="1"/>
          <w:sz w:val="33"/>
        </w:rPr>
        <w:t> </w:t>
      </w:r>
      <w:r>
        <w:rPr>
          <w:rFonts w:ascii="Symbol" w:hAnsi="Symbol"/>
          <w:position w:val="1"/>
          <w:sz w:val="33"/>
        </w:rPr>
        <w:t></w:t>
      </w:r>
      <w:r>
        <w:rPr>
          <w:position w:val="1"/>
          <w:sz w:val="33"/>
        </w:rPr>
        <w:t>1</w:t>
      </w:r>
      <w:r>
        <w:rPr>
          <w:spacing w:val="-14"/>
          <w:position w:val="1"/>
          <w:sz w:val="33"/>
        </w:rPr>
        <w:t> </w:t>
      </w:r>
      <w:r>
        <w:rPr/>
        <w:t>и</w:t>
      </w:r>
      <w:r>
        <w:rPr>
          <w:spacing w:val="-1"/>
        </w:rPr>
        <w:t> </w:t>
      </w:r>
      <w:r>
        <w:rPr/>
        <w:t>помним</w:t>
      </w:r>
      <w:r>
        <w:rPr>
          <w:spacing w:val="1"/>
        </w:rPr>
        <w:t> </w:t>
      </w:r>
      <w:r>
        <w:rPr/>
        <w:t>тождество</w:t>
      </w:r>
      <w:r>
        <w:rPr>
          <w:spacing w:val="-1"/>
        </w:rPr>
        <w:t> </w:t>
      </w:r>
      <w:r>
        <w:rPr>
          <w:spacing w:val="-2"/>
        </w:rPr>
        <w:t>Эрмита</w:t>
      </w:r>
    </w:p>
    <w:p>
      <w:pPr>
        <w:spacing w:line="189" w:lineRule="exact" w:before="40"/>
        <w:ind w:left="0" w:right="2892" w:firstLine="0"/>
        <w:jc w:val="center"/>
        <w:rPr>
          <w:i/>
          <w:sz w:val="20"/>
        </w:rPr>
      </w:pPr>
      <w:r>
        <w:rPr>
          <w:i/>
          <w:spacing w:val="-10"/>
          <w:w w:val="105"/>
          <w:sz w:val="20"/>
        </w:rPr>
        <w:t>x</w:t>
      </w:r>
    </w:p>
    <w:p>
      <w:pPr>
        <w:spacing w:after="0" w:line="189" w:lineRule="exact"/>
        <w:jc w:val="center"/>
        <w:rPr>
          <w:i/>
          <w:sz w:val="20"/>
        </w:rPr>
        <w:sectPr>
          <w:pgSz w:w="11900" w:h="16840"/>
          <w:pgMar w:header="0" w:footer="985" w:top="1060" w:bottom="1240" w:left="850" w:right="708"/>
        </w:sectPr>
      </w:pPr>
    </w:p>
    <w:p>
      <w:pPr>
        <w:spacing w:line="631" w:lineRule="exact" w:before="0"/>
        <w:ind w:left="0" w:right="0" w:firstLine="0"/>
        <w:jc w:val="right"/>
        <w:rPr>
          <w:rFonts w:ascii="Symbol" w:hAnsi="Symbol"/>
          <w:position w:val="-27"/>
          <w:sz w:val="53"/>
        </w:rPr>
      </w:pPr>
      <w:r>
        <w:rPr>
          <w:rFonts w:ascii="Symbol" w:hAnsi="Symbol"/>
          <w:position w:val="-27"/>
          <w:sz w:val="53"/>
        </w:rPr>
        <mc:AlternateContent>
          <mc:Choice Requires="wps">
            <w:drawing>
              <wp:anchor distT="0" distB="0" distL="0" distR="0" allowOverlap="1" layoutInCell="1" locked="0" behindDoc="0" simplePos="0" relativeHeight="16520704">
                <wp:simplePos x="0" y="0"/>
                <wp:positionH relativeFrom="page">
                  <wp:posOffset>5465064</wp:posOffset>
                </wp:positionH>
                <wp:positionV relativeFrom="paragraph">
                  <wp:posOffset>223412</wp:posOffset>
                </wp:positionV>
                <wp:extent cx="38735" cy="169545"/>
                <wp:effectExtent l="0" t="0" r="0" b="0"/>
                <wp:wrapNone/>
                <wp:docPr id="2889" name="Textbox 2889"/>
                <wp:cNvGraphicFramePr>
                  <a:graphicFrameLocks/>
                </wp:cNvGraphicFramePr>
                <a:graphic>
                  <a:graphicData uri="http://schemas.microsoft.com/office/word/2010/wordprocessingShape">
                    <wps:wsp>
                      <wps:cNvPr id="2889" name="Textbox 2889"/>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30.320007pt;margin-top:17.591522pt;width:3.05pt;height:13.35pt;mso-position-horizontal-relative:page;mso-position-vertical-relative:paragraph;z-index:16520704" type="#_x0000_t202" id="docshape1805"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i/>
          <w:spacing w:val="17"/>
          <w:position w:val="-15"/>
          <w:sz w:val="35"/>
        </w:rPr>
        <w:t>e</w:t>
      </w:r>
      <w:r>
        <w:rPr>
          <w:i/>
          <w:spacing w:val="17"/>
          <w:sz w:val="20"/>
        </w:rPr>
        <w:t>x</w:t>
      </w:r>
      <w:r>
        <w:rPr>
          <w:i/>
          <w:spacing w:val="22"/>
          <w:sz w:val="20"/>
        </w:rPr>
        <w:t> </w:t>
      </w:r>
      <w:r>
        <w:rPr>
          <w:rFonts w:ascii="Symbol" w:hAnsi="Symbol"/>
          <w:spacing w:val="-10"/>
          <w:position w:val="-27"/>
          <w:sz w:val="53"/>
        </w:rPr>
        <w:t></w:t>
      </w:r>
    </w:p>
    <w:p>
      <w:pPr>
        <w:spacing w:line="212" w:lineRule="exact" w:before="0"/>
        <w:ind w:left="0" w:right="10" w:firstLine="0"/>
        <w:jc w:val="right"/>
        <w:rPr>
          <w:sz w:val="20"/>
        </w:rPr>
      </w:pPr>
      <w:r>
        <w:rPr>
          <w:spacing w:val="-10"/>
          <w:w w:val="105"/>
          <w:sz w:val="20"/>
        </w:rPr>
        <w:t>0</w:t>
      </w:r>
    </w:p>
    <w:p>
      <w:pPr>
        <w:spacing w:before="60"/>
        <w:ind w:left="88" w:right="0" w:firstLine="0"/>
        <w:jc w:val="left"/>
        <w:rPr>
          <w:i/>
          <w:sz w:val="35"/>
        </w:rPr>
      </w:pPr>
      <w:r>
        <w:rPr/>
        <w:br w:type="column"/>
      </w:r>
      <w:r>
        <w:rPr>
          <w:i/>
          <w:sz w:val="35"/>
        </w:rPr>
        <w:t>f</w:t>
      </w:r>
      <w:r>
        <w:rPr>
          <w:i/>
          <w:spacing w:val="-2"/>
          <w:sz w:val="35"/>
        </w:rPr>
        <w:t> </w:t>
      </w:r>
      <w:r>
        <w:rPr>
          <w:spacing w:val="14"/>
          <w:sz w:val="35"/>
        </w:rPr>
        <w:t>(</w:t>
      </w:r>
      <w:r>
        <w:rPr>
          <w:i/>
          <w:spacing w:val="14"/>
          <w:sz w:val="35"/>
        </w:rPr>
        <w:t>t</w:t>
      </w:r>
      <w:r>
        <w:rPr>
          <w:spacing w:val="14"/>
          <w:sz w:val="35"/>
        </w:rPr>
        <w:t>)</w:t>
      </w:r>
      <w:r>
        <w:rPr>
          <w:i/>
          <w:spacing w:val="14"/>
          <w:sz w:val="35"/>
        </w:rPr>
        <w:t>e</w:t>
      </w:r>
      <w:r>
        <w:rPr>
          <w:rFonts w:ascii="Symbol" w:hAnsi="Symbol"/>
          <w:spacing w:val="14"/>
          <w:sz w:val="35"/>
          <w:vertAlign w:val="superscript"/>
        </w:rPr>
        <w:t></w:t>
      </w:r>
      <w:r>
        <w:rPr>
          <w:i/>
          <w:spacing w:val="14"/>
          <w:sz w:val="35"/>
          <w:vertAlign w:val="superscript"/>
        </w:rPr>
        <w:t>t</w:t>
      </w:r>
      <w:r>
        <w:rPr>
          <w:i/>
          <w:spacing w:val="-48"/>
          <w:sz w:val="35"/>
          <w:vertAlign w:val="baseline"/>
        </w:rPr>
        <w:t> </w:t>
      </w:r>
      <w:r>
        <w:rPr>
          <w:i/>
          <w:spacing w:val="-5"/>
          <w:sz w:val="35"/>
          <w:vertAlign w:val="baseline"/>
        </w:rPr>
        <w:t>dt</w:t>
      </w:r>
    </w:p>
    <w:p>
      <w:pPr>
        <w:spacing w:before="60"/>
        <w:ind w:left="77" w:right="0" w:firstLine="0"/>
        <w:jc w:val="left"/>
        <w:rPr>
          <w:i/>
          <w:sz w:val="35"/>
        </w:rPr>
      </w:pPr>
      <w:r>
        <w:rPr/>
        <w:br w:type="column"/>
      </w:r>
      <w:r>
        <w:rPr>
          <w:rFonts w:ascii="Symbol" w:hAnsi="Symbol"/>
          <w:sz w:val="35"/>
        </w:rPr>
        <w:t></w:t>
      </w:r>
      <w:r>
        <w:rPr>
          <w:spacing w:val="29"/>
          <w:sz w:val="35"/>
        </w:rPr>
        <w:t> </w:t>
      </w:r>
      <w:r>
        <w:rPr>
          <w:i/>
          <w:sz w:val="35"/>
        </w:rPr>
        <w:t>F</w:t>
      </w:r>
      <w:r>
        <w:rPr>
          <w:i/>
          <w:spacing w:val="-44"/>
          <w:sz w:val="35"/>
        </w:rPr>
        <w:t> </w:t>
      </w:r>
      <w:r>
        <w:rPr>
          <w:spacing w:val="-2"/>
          <w:sz w:val="35"/>
        </w:rPr>
        <w:t>(0)</w:t>
      </w:r>
      <w:r>
        <w:rPr>
          <w:i/>
          <w:spacing w:val="-2"/>
          <w:sz w:val="35"/>
        </w:rPr>
        <w:t>e</w:t>
      </w:r>
      <w:r>
        <w:rPr>
          <w:i/>
          <w:spacing w:val="-2"/>
          <w:sz w:val="35"/>
          <w:vertAlign w:val="superscript"/>
        </w:rPr>
        <w:t>x</w:t>
      </w:r>
    </w:p>
    <w:p>
      <w:pPr>
        <w:spacing w:before="60"/>
        <w:ind w:left="86" w:right="0" w:firstLine="0"/>
        <w:jc w:val="left"/>
        <w:rPr>
          <w:sz w:val="35"/>
        </w:rPr>
      </w:pPr>
      <w:r>
        <w:rPr/>
        <w:br w:type="column"/>
      </w:r>
      <w:r>
        <w:rPr>
          <w:rFonts w:ascii="Symbol" w:hAnsi="Symbol"/>
          <w:sz w:val="35"/>
        </w:rPr>
        <w:t></w:t>
      </w:r>
      <w:r>
        <w:rPr>
          <w:spacing w:val="6"/>
          <w:sz w:val="35"/>
        </w:rPr>
        <w:t> </w:t>
      </w:r>
      <w:r>
        <w:rPr>
          <w:i/>
          <w:sz w:val="35"/>
        </w:rPr>
        <w:t>F</w:t>
      </w:r>
      <w:r>
        <w:rPr>
          <w:i/>
          <w:spacing w:val="-46"/>
          <w:sz w:val="35"/>
        </w:rPr>
        <w:t> </w:t>
      </w:r>
      <w:r>
        <w:rPr>
          <w:sz w:val="35"/>
        </w:rPr>
        <w:t>(</w:t>
      </w:r>
      <w:r>
        <w:rPr>
          <w:spacing w:val="-56"/>
          <w:sz w:val="35"/>
        </w:rPr>
        <w:t> </w:t>
      </w:r>
      <w:r>
        <w:rPr>
          <w:i/>
          <w:spacing w:val="-5"/>
          <w:sz w:val="35"/>
        </w:rPr>
        <w:t>x</w:t>
      </w:r>
      <w:r>
        <w:rPr>
          <w:spacing w:val="-5"/>
          <w:sz w:val="35"/>
        </w:rPr>
        <w:t>)</w:t>
      </w:r>
    </w:p>
    <w:p>
      <w:pPr>
        <w:spacing w:after="0"/>
        <w:jc w:val="left"/>
        <w:rPr>
          <w:sz w:val="35"/>
        </w:rPr>
        <w:sectPr>
          <w:type w:val="continuous"/>
          <w:pgSz w:w="11900" w:h="16840"/>
          <w:pgMar w:header="0" w:footer="985" w:top="1060" w:bottom="1240" w:left="850" w:right="708"/>
          <w:cols w:num="4" w:equalWidth="0">
            <w:col w:w="3788" w:space="40"/>
            <w:col w:w="1347" w:space="39"/>
            <w:col w:w="1354" w:space="40"/>
            <w:col w:w="3734"/>
          </w:cols>
        </w:sectPr>
      </w:pPr>
    </w:p>
    <w:p>
      <w:pPr>
        <w:pStyle w:val="BodyText"/>
        <w:spacing w:before="47"/>
        <w:ind w:left="851"/>
      </w:pPr>
      <w:r>
        <w:rPr/>
        <w:t>выполненное для</w:t>
      </w:r>
      <w:r>
        <w:rPr>
          <w:spacing w:val="-1"/>
        </w:rPr>
        <w:t> </w:t>
      </w:r>
      <w:r>
        <w:rPr/>
        <w:t>любого</w:t>
      </w:r>
      <w:r>
        <w:rPr>
          <w:spacing w:val="-2"/>
        </w:rPr>
        <w:t> </w:t>
      </w:r>
      <w:r>
        <w:rPr/>
        <w:t>многочлена</w:t>
      </w:r>
      <w:r>
        <w:rPr>
          <w:spacing w:val="57"/>
          <w:w w:val="150"/>
        </w:rPr>
        <w:t> </w:t>
      </w:r>
      <w:r>
        <w:rPr>
          <w:i/>
          <w:position w:val="1"/>
          <w:sz w:val="27"/>
        </w:rPr>
        <w:t>f</w:t>
      </w:r>
      <w:r>
        <w:rPr>
          <w:i/>
          <w:spacing w:val="7"/>
          <w:position w:val="1"/>
          <w:sz w:val="27"/>
        </w:rPr>
        <w:t> </w:t>
      </w:r>
      <w:r>
        <w:rPr>
          <w:position w:val="1"/>
          <w:sz w:val="27"/>
        </w:rPr>
        <w:t>(</w:t>
      </w:r>
      <w:r>
        <w:rPr>
          <w:spacing w:val="-42"/>
          <w:position w:val="1"/>
          <w:sz w:val="27"/>
        </w:rPr>
        <w:t> </w:t>
      </w:r>
      <w:r>
        <w:rPr>
          <w:i/>
          <w:position w:val="1"/>
          <w:sz w:val="27"/>
        </w:rPr>
        <w:t>x</w:t>
      </w:r>
      <w:r>
        <w:rPr>
          <w:position w:val="1"/>
          <w:sz w:val="27"/>
        </w:rPr>
        <w:t>)</w:t>
      </w:r>
      <w:r>
        <w:rPr>
          <w:spacing w:val="-7"/>
          <w:position w:val="1"/>
          <w:sz w:val="27"/>
        </w:rPr>
        <w:t> </w:t>
      </w:r>
      <w:r>
        <w:rPr/>
        <w:t>,</w:t>
      </w:r>
      <w:r>
        <w:rPr>
          <w:spacing w:val="-2"/>
        </w:rPr>
        <w:t> </w:t>
      </w:r>
      <w:r>
        <w:rPr/>
        <w:t>при</w:t>
      </w:r>
      <w:r>
        <w:rPr>
          <w:spacing w:val="-2"/>
        </w:rPr>
        <w:t> </w:t>
      </w:r>
      <w:r>
        <w:rPr>
          <w:spacing w:val="-4"/>
        </w:rPr>
        <w:t>этом,</w:t>
      </w:r>
    </w:p>
    <w:p>
      <w:pPr>
        <w:spacing w:before="70"/>
        <w:ind w:left="3034" w:right="0" w:firstLine="0"/>
        <w:jc w:val="left"/>
        <w:rPr>
          <w:position w:val="-1"/>
          <w:sz w:val="24"/>
        </w:rPr>
      </w:pPr>
      <w:r>
        <w:rPr>
          <w:i/>
          <w:sz w:val="29"/>
        </w:rPr>
        <w:t>F</w:t>
      </w:r>
      <w:r>
        <w:rPr>
          <w:i/>
          <w:spacing w:val="-33"/>
          <w:sz w:val="29"/>
        </w:rPr>
        <w:t> </w:t>
      </w:r>
      <w:r>
        <w:rPr>
          <w:sz w:val="29"/>
        </w:rPr>
        <w:t>(</w:t>
      </w:r>
      <w:r>
        <w:rPr>
          <w:spacing w:val="-44"/>
          <w:sz w:val="29"/>
        </w:rPr>
        <w:t> </w:t>
      </w:r>
      <w:r>
        <w:rPr>
          <w:i/>
          <w:sz w:val="29"/>
        </w:rPr>
        <w:t>x</w:t>
      </w:r>
      <w:r>
        <w:rPr>
          <w:sz w:val="29"/>
        </w:rPr>
        <w:t>)</w:t>
      </w:r>
      <w:r>
        <w:rPr>
          <w:spacing w:val="16"/>
          <w:sz w:val="29"/>
        </w:rPr>
        <w:t> </w:t>
      </w:r>
      <w:r>
        <w:rPr>
          <w:rFonts w:ascii="Symbol" w:hAnsi="Symbol"/>
          <w:sz w:val="29"/>
        </w:rPr>
        <w:t></w:t>
      </w:r>
      <w:r>
        <w:rPr>
          <w:spacing w:val="71"/>
          <w:sz w:val="29"/>
        </w:rPr>
        <w:t> </w:t>
      </w:r>
      <w:r>
        <w:rPr>
          <w:i/>
          <w:sz w:val="29"/>
        </w:rPr>
        <w:t>f</w:t>
      </w:r>
      <w:r>
        <w:rPr>
          <w:i/>
          <w:spacing w:val="12"/>
          <w:sz w:val="29"/>
        </w:rPr>
        <w:t> </w:t>
      </w:r>
      <w:r>
        <w:rPr>
          <w:sz w:val="29"/>
        </w:rPr>
        <w:t>(</w:t>
      </w:r>
      <w:r>
        <w:rPr>
          <w:spacing w:val="-44"/>
          <w:sz w:val="29"/>
        </w:rPr>
        <w:t> </w:t>
      </w:r>
      <w:r>
        <w:rPr>
          <w:i/>
          <w:sz w:val="29"/>
        </w:rPr>
        <w:t>x</w:t>
      </w:r>
      <w:r>
        <w:rPr>
          <w:sz w:val="29"/>
        </w:rPr>
        <w:t>)</w:t>
      </w:r>
      <w:r>
        <w:rPr>
          <w:spacing w:val="-3"/>
          <w:sz w:val="29"/>
        </w:rPr>
        <w:t> </w:t>
      </w:r>
      <w:r>
        <w:rPr>
          <w:rFonts w:ascii="Symbol" w:hAnsi="Symbol"/>
          <w:sz w:val="29"/>
        </w:rPr>
        <w:t></w:t>
      </w:r>
      <w:r>
        <w:rPr>
          <w:spacing w:val="52"/>
          <w:sz w:val="29"/>
        </w:rPr>
        <w:t> </w:t>
      </w:r>
      <w:r>
        <w:rPr>
          <w:i/>
          <w:sz w:val="29"/>
        </w:rPr>
        <w:t>f</w:t>
      </w:r>
      <w:r>
        <w:rPr>
          <w:i/>
          <w:spacing w:val="28"/>
          <w:sz w:val="29"/>
        </w:rPr>
        <w:t> </w:t>
      </w:r>
      <w:r>
        <w:rPr>
          <w:rFonts w:ascii="Symbol" w:hAnsi="Symbol"/>
          <w:sz w:val="29"/>
        </w:rPr>
        <w:t></w:t>
      </w:r>
      <w:r>
        <w:rPr>
          <w:sz w:val="29"/>
        </w:rPr>
        <w:t>(</w:t>
      </w:r>
      <w:r>
        <w:rPr>
          <w:spacing w:val="-44"/>
          <w:sz w:val="29"/>
        </w:rPr>
        <w:t> </w:t>
      </w:r>
      <w:r>
        <w:rPr>
          <w:i/>
          <w:sz w:val="29"/>
        </w:rPr>
        <w:t>x</w:t>
      </w:r>
      <w:r>
        <w:rPr>
          <w:sz w:val="29"/>
        </w:rPr>
        <w:t>)</w:t>
      </w:r>
      <w:r>
        <w:rPr>
          <w:spacing w:val="-3"/>
          <w:sz w:val="29"/>
        </w:rPr>
        <w:t> </w:t>
      </w:r>
      <w:r>
        <w:rPr>
          <w:rFonts w:ascii="Symbol" w:hAnsi="Symbol"/>
          <w:sz w:val="29"/>
        </w:rPr>
        <w:t></w:t>
      </w:r>
      <w:r>
        <w:rPr>
          <w:spacing w:val="51"/>
          <w:sz w:val="29"/>
        </w:rPr>
        <w:t> </w:t>
      </w:r>
      <w:r>
        <w:rPr>
          <w:i/>
          <w:sz w:val="29"/>
        </w:rPr>
        <w:t>f</w:t>
      </w:r>
      <w:r>
        <w:rPr>
          <w:i/>
          <w:spacing w:val="29"/>
          <w:sz w:val="29"/>
        </w:rPr>
        <w:t> </w:t>
      </w:r>
      <w:r>
        <w:rPr>
          <w:rFonts w:ascii="Symbol" w:hAnsi="Symbol"/>
          <w:sz w:val="29"/>
        </w:rPr>
        <w:t></w:t>
      </w:r>
      <w:r>
        <w:rPr>
          <w:sz w:val="29"/>
        </w:rPr>
        <w:t>(</w:t>
      </w:r>
      <w:r>
        <w:rPr>
          <w:spacing w:val="-45"/>
          <w:sz w:val="29"/>
        </w:rPr>
        <w:t> </w:t>
      </w:r>
      <w:r>
        <w:rPr>
          <w:i/>
          <w:sz w:val="29"/>
        </w:rPr>
        <w:t>x</w:t>
      </w:r>
      <w:r>
        <w:rPr>
          <w:sz w:val="29"/>
        </w:rPr>
        <w:t>)</w:t>
      </w:r>
      <w:r>
        <w:rPr>
          <w:rFonts w:ascii="Symbol" w:hAnsi="Symbol"/>
          <w:sz w:val="29"/>
        </w:rPr>
        <w:t></w:t>
      </w:r>
      <w:r>
        <w:rPr>
          <w:sz w:val="29"/>
        </w:rPr>
        <w:t>...</w:t>
      </w:r>
      <w:r>
        <w:rPr>
          <w:rFonts w:ascii="Symbol" w:hAnsi="Symbol"/>
          <w:sz w:val="29"/>
        </w:rPr>
        <w:t></w:t>
      </w:r>
      <w:r>
        <w:rPr>
          <w:spacing w:val="-1"/>
          <w:sz w:val="29"/>
        </w:rPr>
        <w:t> </w:t>
      </w:r>
      <w:r>
        <w:rPr>
          <w:i/>
          <w:sz w:val="29"/>
        </w:rPr>
        <w:t>f</w:t>
      </w:r>
      <w:r>
        <w:rPr>
          <w:i/>
          <w:spacing w:val="31"/>
          <w:sz w:val="29"/>
        </w:rPr>
        <w:t> </w:t>
      </w:r>
      <w:r>
        <w:rPr>
          <w:spacing w:val="10"/>
          <w:sz w:val="29"/>
          <w:vertAlign w:val="superscript"/>
        </w:rPr>
        <w:t>(</w:t>
      </w:r>
      <w:r>
        <w:rPr>
          <w:i/>
          <w:spacing w:val="10"/>
          <w:sz w:val="29"/>
          <w:vertAlign w:val="superscript"/>
        </w:rPr>
        <w:t>k</w:t>
      </w:r>
      <w:r>
        <w:rPr>
          <w:i/>
          <w:spacing w:val="-43"/>
          <w:sz w:val="29"/>
          <w:vertAlign w:val="baseline"/>
        </w:rPr>
        <w:t> </w:t>
      </w:r>
      <w:r>
        <w:rPr>
          <w:sz w:val="29"/>
          <w:vertAlign w:val="superscript"/>
        </w:rPr>
        <w:t>)</w:t>
      </w:r>
      <w:r>
        <w:rPr>
          <w:spacing w:val="-23"/>
          <w:sz w:val="29"/>
          <w:vertAlign w:val="baseline"/>
        </w:rPr>
        <w:t> </w:t>
      </w:r>
      <w:r>
        <w:rPr>
          <w:sz w:val="29"/>
          <w:vertAlign w:val="baseline"/>
        </w:rPr>
        <w:t>(</w:t>
      </w:r>
      <w:r>
        <w:rPr>
          <w:spacing w:val="-43"/>
          <w:sz w:val="29"/>
          <w:vertAlign w:val="baseline"/>
        </w:rPr>
        <w:t> </w:t>
      </w:r>
      <w:r>
        <w:rPr>
          <w:i/>
          <w:sz w:val="29"/>
          <w:vertAlign w:val="baseline"/>
        </w:rPr>
        <w:t>x</w:t>
      </w:r>
      <w:r>
        <w:rPr>
          <w:sz w:val="29"/>
          <w:vertAlign w:val="baseline"/>
        </w:rPr>
        <w:t>)</w:t>
      </w:r>
      <w:r>
        <w:rPr>
          <w:spacing w:val="-12"/>
          <w:sz w:val="29"/>
          <w:vertAlign w:val="baseline"/>
        </w:rPr>
        <w:t> </w:t>
      </w:r>
      <w:r>
        <w:rPr>
          <w:spacing w:val="-10"/>
          <w:position w:val="-1"/>
          <w:sz w:val="24"/>
          <w:vertAlign w:val="baseline"/>
        </w:rPr>
        <w:t>.</w:t>
      </w:r>
    </w:p>
    <w:p>
      <w:pPr>
        <w:pStyle w:val="BodyText"/>
        <w:spacing w:line="244" w:lineRule="auto" w:before="49"/>
        <w:ind w:left="851" w:right="132" w:firstLine="708"/>
        <w:jc w:val="both"/>
      </w:pPr>
      <w:r>
        <w:rPr>
          <w:b/>
          <w:u w:val="thick"/>
        </w:rPr>
        <w:t>Определение.</w:t>
      </w:r>
      <w:r>
        <w:rPr>
          <w:b/>
          <w:spacing w:val="40"/>
        </w:rPr>
        <w:t> </w:t>
      </w:r>
      <w:r>
        <w:rPr/>
        <w:t>Пусть </w:t>
      </w:r>
      <w:r>
        <w:rPr>
          <w:rFonts w:ascii="Symbol" w:hAnsi="Symbol"/>
        </w:rPr>
        <w:t></w:t>
      </w:r>
      <w:r>
        <w:rPr>
          <w:spacing w:val="40"/>
        </w:rPr>
        <w:t> </w:t>
      </w:r>
      <w:r>
        <w:rPr>
          <w:rFonts w:ascii="Symbol" w:hAnsi="Symbol"/>
        </w:rPr>
        <w:t></w:t>
      </w:r>
      <w:r>
        <w:rPr/>
        <w:t> алгебраическое число. Тогда существует единственный неприводимый</w:t>
      </w:r>
      <w:r>
        <w:rPr>
          <w:spacing w:val="40"/>
        </w:rPr>
        <w:t> </w:t>
      </w:r>
      <w:r>
        <w:rPr/>
        <w:t>многочлен</w:t>
      </w:r>
      <w:r>
        <w:rPr>
          <w:spacing w:val="40"/>
        </w:rPr>
        <w:t> </w:t>
      </w:r>
      <w:r>
        <w:rPr>
          <w:i/>
          <w:position w:val="1"/>
          <w:sz w:val="27"/>
        </w:rPr>
        <w:t>f </w:t>
      </w:r>
      <w:r>
        <w:rPr>
          <w:position w:val="1"/>
          <w:sz w:val="27"/>
        </w:rPr>
        <w:t>(</w:t>
      </w:r>
      <w:r>
        <w:rPr>
          <w:spacing w:val="-17"/>
          <w:position w:val="1"/>
          <w:sz w:val="27"/>
        </w:rPr>
        <w:t> </w:t>
      </w:r>
      <w:r>
        <w:rPr>
          <w:i/>
          <w:position w:val="1"/>
          <w:sz w:val="27"/>
        </w:rPr>
        <w:t>x</w:t>
      </w:r>
      <w:r>
        <w:rPr>
          <w:position w:val="1"/>
          <w:sz w:val="27"/>
        </w:rPr>
        <w:t>)</w:t>
      </w:r>
      <w:r>
        <w:rPr>
          <w:spacing w:val="-6"/>
          <w:position w:val="1"/>
          <w:sz w:val="27"/>
        </w:rPr>
        <w:t> </w:t>
      </w:r>
      <w:r>
        <w:rPr/>
        <w:t>с</w:t>
      </w:r>
      <w:r>
        <w:rPr>
          <w:spacing w:val="40"/>
        </w:rPr>
        <w:t> </w:t>
      </w:r>
      <w:r>
        <w:rPr/>
        <w:t>рациональными</w:t>
      </w:r>
      <w:r>
        <w:rPr>
          <w:spacing w:val="40"/>
        </w:rPr>
        <w:t> </w:t>
      </w:r>
      <w:r>
        <w:rPr/>
        <w:t>коэффициентами</w:t>
      </w:r>
      <w:r>
        <w:rPr>
          <w:spacing w:val="40"/>
        </w:rPr>
        <w:t> </w:t>
      </w:r>
      <w:r>
        <w:rPr/>
        <w:t>и</w:t>
      </w:r>
      <w:r>
        <w:rPr>
          <w:spacing w:val="40"/>
        </w:rPr>
        <w:t> </w:t>
      </w:r>
      <w:r>
        <w:rPr/>
        <w:t>старшим коэффициентом, равным единице, такой, что</w:t>
      </w:r>
      <w:r>
        <w:rPr>
          <w:spacing w:val="40"/>
        </w:rPr>
        <w:t> </w:t>
      </w:r>
      <w:r>
        <w:rPr>
          <w:i/>
          <w:sz w:val="29"/>
        </w:rPr>
        <w:t>f </w:t>
      </w:r>
      <w:r>
        <w:rPr>
          <w:sz w:val="29"/>
        </w:rPr>
        <w:t>(</w:t>
      </w:r>
      <w:r>
        <w:rPr>
          <w:rFonts w:ascii="Symbol" w:hAnsi="Symbol"/>
          <w:sz w:val="31"/>
        </w:rPr>
        <w:t></w:t>
      </w:r>
      <w:r>
        <w:rPr>
          <w:spacing w:val="-20"/>
          <w:sz w:val="31"/>
        </w:rPr>
        <w:t> </w:t>
      </w:r>
      <w:r>
        <w:rPr>
          <w:sz w:val="29"/>
        </w:rPr>
        <w:t>)</w:t>
      </w:r>
      <w:r>
        <w:rPr>
          <w:spacing w:val="-4"/>
          <w:sz w:val="29"/>
        </w:rPr>
        <w:t> </w:t>
      </w:r>
      <w:r>
        <w:rPr>
          <w:rFonts w:ascii="Symbol" w:hAnsi="Symbol"/>
          <w:sz w:val="29"/>
        </w:rPr>
        <w:t></w:t>
      </w:r>
      <w:r>
        <w:rPr>
          <w:sz w:val="29"/>
        </w:rPr>
        <w:t> 0</w:t>
      </w:r>
      <w:r>
        <w:rPr>
          <w:spacing w:val="-19"/>
          <w:sz w:val="29"/>
        </w:rPr>
        <w:t> </w:t>
      </w:r>
      <w:r>
        <w:rPr/>
        <w:t>. Такой многочлен называется минимальным многочленом числа </w:t>
      </w:r>
      <w:r>
        <w:rPr>
          <w:rFonts w:ascii="Symbol" w:hAnsi="Symbol"/>
        </w:rPr>
        <w:t></w:t>
      </w:r>
      <w:r>
        <w:rPr/>
        <w:t> , степень</w:t>
      </w:r>
      <w:r>
        <w:rPr>
          <w:spacing w:val="40"/>
        </w:rPr>
        <w:t> </w:t>
      </w:r>
      <w:r>
        <w:rPr>
          <w:i/>
          <w:position w:val="1"/>
          <w:sz w:val="27"/>
        </w:rPr>
        <w:t>f </w:t>
      </w:r>
      <w:r>
        <w:rPr>
          <w:position w:val="1"/>
          <w:sz w:val="27"/>
        </w:rPr>
        <w:t>(</w:t>
      </w:r>
      <w:r>
        <w:rPr>
          <w:spacing w:val="-17"/>
          <w:position w:val="1"/>
          <w:sz w:val="27"/>
        </w:rPr>
        <w:t> </w:t>
      </w:r>
      <w:r>
        <w:rPr>
          <w:i/>
          <w:position w:val="1"/>
          <w:sz w:val="27"/>
        </w:rPr>
        <w:t>x</w:t>
      </w:r>
      <w:r>
        <w:rPr>
          <w:position w:val="1"/>
          <w:sz w:val="27"/>
        </w:rPr>
        <w:t>)</w:t>
      </w:r>
      <w:r>
        <w:rPr>
          <w:spacing w:val="40"/>
          <w:position w:val="1"/>
          <w:sz w:val="27"/>
        </w:rPr>
        <w:t> </w:t>
      </w:r>
      <w:r>
        <w:rPr/>
        <w:t>называется степенью числа </w:t>
      </w:r>
      <w:r>
        <w:rPr>
          <w:rFonts w:ascii="Symbol" w:hAnsi="Symbol"/>
        </w:rPr>
        <w:t></w:t>
      </w:r>
      <w:r>
        <w:rPr/>
        <w:t> (обозначение:</w:t>
      </w:r>
      <w:r>
        <w:rPr>
          <w:spacing w:val="80"/>
          <w:w w:val="150"/>
        </w:rPr>
        <w:t> </w:t>
      </w:r>
      <w:r>
        <w:rPr>
          <w:sz w:val="28"/>
        </w:rPr>
        <w:t>deg</w:t>
      </w:r>
      <w:r>
        <w:rPr>
          <w:rFonts w:ascii="Symbol" w:hAnsi="Symbol"/>
          <w:sz w:val="29"/>
        </w:rPr>
        <w:t></w:t>
      </w:r>
      <w:r>
        <w:rPr>
          <w:spacing w:val="40"/>
          <w:sz w:val="29"/>
        </w:rPr>
        <w:t>  </w:t>
      </w:r>
      <w:r>
        <w:rPr/>
        <w:t>),</w:t>
      </w:r>
      <w:r>
        <w:rPr>
          <w:spacing w:val="75"/>
          <w:w w:val="150"/>
        </w:rPr>
        <w:t> </w:t>
      </w:r>
      <w:r>
        <w:rPr/>
        <w:t>все</w:t>
      </w:r>
      <w:r>
        <w:rPr>
          <w:spacing w:val="75"/>
          <w:w w:val="150"/>
        </w:rPr>
        <w:t> </w:t>
      </w:r>
      <w:r>
        <w:rPr/>
        <w:t>корни</w:t>
      </w:r>
      <w:r>
        <w:rPr>
          <w:spacing w:val="74"/>
          <w:w w:val="150"/>
        </w:rPr>
        <w:t> </w:t>
      </w:r>
      <w:r>
        <w:rPr/>
        <w:t>минимального</w:t>
      </w:r>
      <w:r>
        <w:rPr>
          <w:spacing w:val="74"/>
          <w:w w:val="150"/>
        </w:rPr>
        <w:t> </w:t>
      </w:r>
      <w:r>
        <w:rPr/>
        <w:t>многочлена</w:t>
      </w:r>
      <w:r>
        <w:rPr>
          <w:spacing w:val="76"/>
          <w:w w:val="150"/>
        </w:rPr>
        <w:t> </w:t>
      </w:r>
      <w:r>
        <w:rPr/>
        <w:t>числа</w:t>
      </w:r>
      <w:r>
        <w:rPr>
          <w:spacing w:val="74"/>
          <w:w w:val="150"/>
        </w:rPr>
        <w:t> </w:t>
      </w:r>
      <w:r>
        <w:rPr>
          <w:rFonts w:ascii="Symbol" w:hAnsi="Symbol"/>
        </w:rPr>
        <w:t></w:t>
      </w:r>
      <w:r>
        <w:rPr>
          <w:spacing w:val="74"/>
          <w:w w:val="150"/>
        </w:rPr>
        <w:t> </w:t>
      </w:r>
      <w:r>
        <w:rPr/>
        <w:t>называются</w:t>
      </w:r>
    </w:p>
    <w:p>
      <w:pPr>
        <w:pStyle w:val="BodyText"/>
        <w:spacing w:before="50"/>
        <w:ind w:left="851"/>
        <w:jc w:val="both"/>
      </w:pPr>
      <w:r>
        <w:rPr/>
        <w:t>числами,</w:t>
      </w:r>
      <w:r>
        <w:rPr>
          <w:spacing w:val="-5"/>
        </w:rPr>
        <w:t> </w:t>
      </w:r>
      <w:r>
        <w:rPr/>
        <w:t>сопряженными</w:t>
      </w:r>
      <w:r>
        <w:rPr>
          <w:spacing w:val="-5"/>
        </w:rPr>
        <w:t> </w:t>
      </w:r>
      <w:r>
        <w:rPr/>
        <w:t>с</w:t>
      </w:r>
      <w:r>
        <w:rPr>
          <w:spacing w:val="53"/>
        </w:rPr>
        <w:t> </w:t>
      </w:r>
      <w:r>
        <w:rPr>
          <w:rFonts w:ascii="Symbol" w:hAnsi="Symbol"/>
        </w:rPr>
        <w:t></w:t>
      </w:r>
      <w:r>
        <w:rPr>
          <w:spacing w:val="-4"/>
        </w:rPr>
        <w:t> </w:t>
      </w:r>
      <w:r>
        <w:rPr>
          <w:spacing w:val="-10"/>
        </w:rPr>
        <w:t>.</w:t>
      </w:r>
    </w:p>
    <w:p>
      <w:pPr>
        <w:spacing w:line="314" w:lineRule="exact" w:before="39"/>
        <w:ind w:left="1559" w:right="0" w:firstLine="0"/>
        <w:jc w:val="both"/>
        <w:rPr>
          <w:rFonts w:ascii="Symbol" w:hAnsi="Symbol"/>
          <w:sz w:val="24"/>
        </w:rPr>
      </w:pPr>
      <w:r>
        <w:rPr>
          <w:b/>
          <w:sz w:val="24"/>
          <w:u w:val="thick"/>
        </w:rPr>
        <w:t>Пример.</w:t>
      </w:r>
      <w:r>
        <w:rPr>
          <w:b/>
          <w:spacing w:val="72"/>
          <w:sz w:val="24"/>
        </w:rPr>
        <w:t>   </w:t>
      </w:r>
      <w:r>
        <w:rPr>
          <w:i/>
          <w:sz w:val="24"/>
        </w:rPr>
        <w:t>i</w:t>
      </w:r>
      <w:r>
        <w:rPr>
          <w:i/>
          <w:spacing w:val="73"/>
          <w:sz w:val="24"/>
        </w:rPr>
        <w:t>  </w:t>
      </w:r>
      <w:r>
        <w:rPr>
          <w:rFonts w:ascii="Symbol" w:hAnsi="Symbol"/>
          <w:sz w:val="24"/>
        </w:rPr>
        <w:t></w:t>
      </w:r>
      <w:r>
        <w:rPr>
          <w:spacing w:val="73"/>
          <w:sz w:val="24"/>
        </w:rPr>
        <w:t> </w:t>
      </w:r>
      <w:r>
        <w:rPr>
          <w:sz w:val="24"/>
        </w:rPr>
        <w:t>мнимое</w:t>
      </w:r>
      <w:r>
        <w:rPr>
          <w:spacing w:val="73"/>
          <w:sz w:val="24"/>
        </w:rPr>
        <w:t> </w:t>
      </w:r>
      <w:r>
        <w:rPr>
          <w:sz w:val="24"/>
        </w:rPr>
        <w:t>алгебраическое</w:t>
      </w:r>
      <w:r>
        <w:rPr>
          <w:spacing w:val="73"/>
          <w:sz w:val="24"/>
        </w:rPr>
        <w:t> </w:t>
      </w:r>
      <w:r>
        <w:rPr>
          <w:sz w:val="24"/>
        </w:rPr>
        <w:t>число,</w:t>
      </w:r>
      <w:r>
        <w:rPr>
          <w:spacing w:val="72"/>
          <w:w w:val="150"/>
          <w:sz w:val="24"/>
        </w:rPr>
        <w:t> </w:t>
      </w:r>
      <w:r>
        <w:rPr>
          <w:sz w:val="28"/>
        </w:rPr>
        <w:t>deg</w:t>
      </w:r>
      <w:r>
        <w:rPr>
          <w:i/>
          <w:sz w:val="28"/>
        </w:rPr>
        <w:t>i</w:t>
      </w:r>
      <w:r>
        <w:rPr>
          <w:i/>
          <w:spacing w:val="2"/>
          <w:sz w:val="28"/>
        </w:rPr>
        <w:t> </w:t>
      </w:r>
      <w:r>
        <w:rPr>
          <w:rFonts w:ascii="Symbol" w:hAnsi="Symbol"/>
          <w:sz w:val="28"/>
        </w:rPr>
        <w:t></w:t>
      </w:r>
      <w:r>
        <w:rPr>
          <w:spacing w:val="-8"/>
          <w:sz w:val="28"/>
        </w:rPr>
        <w:t> </w:t>
      </w:r>
      <w:r>
        <w:rPr>
          <w:sz w:val="28"/>
        </w:rPr>
        <w:t>2</w:t>
      </w:r>
      <w:r>
        <w:rPr>
          <w:spacing w:val="-29"/>
          <w:sz w:val="28"/>
        </w:rPr>
        <w:t> </w:t>
      </w:r>
      <w:r>
        <w:rPr>
          <w:sz w:val="24"/>
        </w:rPr>
        <w:t>,</w:t>
      </w:r>
      <w:r>
        <w:rPr>
          <w:spacing w:val="56"/>
          <w:sz w:val="24"/>
        </w:rPr>
        <w:t>   </w:t>
      </w:r>
      <w:r>
        <w:rPr>
          <w:i/>
          <w:sz w:val="28"/>
        </w:rPr>
        <w:t>f</w:t>
      </w:r>
      <w:r>
        <w:rPr>
          <w:i/>
          <w:spacing w:val="5"/>
          <w:sz w:val="28"/>
        </w:rPr>
        <w:t> </w:t>
      </w:r>
      <w:r>
        <w:rPr>
          <w:sz w:val="28"/>
        </w:rPr>
        <w:t>(</w:t>
      </w:r>
      <w:r>
        <w:rPr>
          <w:spacing w:val="-45"/>
          <w:sz w:val="28"/>
        </w:rPr>
        <w:t> </w:t>
      </w:r>
      <w:r>
        <w:rPr>
          <w:i/>
          <w:sz w:val="28"/>
        </w:rPr>
        <w:t>x</w:t>
      </w:r>
      <w:r>
        <w:rPr>
          <w:sz w:val="28"/>
        </w:rPr>
        <w:t>)</w:t>
      </w:r>
      <w:r>
        <w:rPr>
          <w:spacing w:val="-5"/>
          <w:sz w:val="28"/>
        </w:rPr>
        <w:t> </w:t>
      </w:r>
      <w:r>
        <w:rPr>
          <w:rFonts w:ascii="Symbol" w:hAnsi="Symbol"/>
          <w:sz w:val="28"/>
        </w:rPr>
        <w:t></w:t>
      </w:r>
      <w:r>
        <w:rPr>
          <w:spacing w:val="9"/>
          <w:sz w:val="28"/>
        </w:rPr>
        <w:t> </w:t>
      </w:r>
      <w:r>
        <w:rPr>
          <w:i/>
          <w:spacing w:val="10"/>
          <w:sz w:val="28"/>
        </w:rPr>
        <w:t>x</w:t>
      </w:r>
      <w:r>
        <w:rPr>
          <w:spacing w:val="10"/>
          <w:sz w:val="28"/>
          <w:vertAlign w:val="superscript"/>
        </w:rPr>
        <w:t>2</w:t>
      </w:r>
      <w:r>
        <w:rPr>
          <w:spacing w:val="26"/>
          <w:sz w:val="28"/>
          <w:vertAlign w:val="baseline"/>
        </w:rPr>
        <w:t> </w:t>
      </w:r>
      <w:r>
        <w:rPr>
          <w:rFonts w:ascii="Symbol" w:hAnsi="Symbol"/>
          <w:sz w:val="28"/>
          <w:vertAlign w:val="baseline"/>
        </w:rPr>
        <w:t></w:t>
      </w:r>
      <w:r>
        <w:rPr>
          <w:spacing w:val="-25"/>
          <w:sz w:val="28"/>
          <w:vertAlign w:val="baseline"/>
        </w:rPr>
        <w:t> </w:t>
      </w:r>
      <w:r>
        <w:rPr>
          <w:sz w:val="28"/>
          <w:vertAlign w:val="baseline"/>
        </w:rPr>
        <w:t>1</w:t>
      </w:r>
      <w:r>
        <w:rPr>
          <w:spacing w:val="73"/>
          <w:sz w:val="28"/>
          <w:vertAlign w:val="baseline"/>
        </w:rPr>
        <w:t>  </w:t>
      </w:r>
      <w:r>
        <w:rPr>
          <w:rFonts w:ascii="Symbol" w:hAnsi="Symbol"/>
          <w:spacing w:val="-10"/>
          <w:sz w:val="24"/>
          <w:vertAlign w:val="baseline"/>
        </w:rPr>
        <w:t></w:t>
      </w:r>
    </w:p>
    <w:p>
      <w:pPr>
        <w:pStyle w:val="BodyText"/>
        <w:spacing w:line="474" w:lineRule="exact"/>
        <w:ind w:left="851"/>
      </w:pPr>
      <w:r>
        <w:rPr/>
        <w:t>минимальный</w:t>
      </w:r>
      <w:r>
        <w:rPr>
          <w:spacing w:val="-14"/>
        </w:rPr>
        <w:t> </w:t>
      </w:r>
      <w:r>
        <w:rPr/>
        <w:t>многочлен,</w:t>
      </w:r>
      <w:r>
        <w:rPr>
          <w:spacing w:val="5"/>
        </w:rPr>
        <w:t> </w:t>
      </w:r>
      <w:r>
        <w:rPr>
          <w:rFonts w:ascii="Symbol" w:hAnsi="Symbol"/>
          <w:position w:val="-1"/>
          <w:sz w:val="39"/>
        </w:rPr>
        <w:t></w:t>
      </w:r>
      <w:r>
        <w:rPr>
          <w:rFonts w:ascii="Symbol" w:hAnsi="Symbol"/>
          <w:sz w:val="28"/>
        </w:rPr>
        <w:t></w:t>
      </w:r>
      <w:r>
        <w:rPr>
          <w:i/>
          <w:sz w:val="28"/>
        </w:rPr>
        <w:t>i</w:t>
      </w:r>
      <w:r>
        <w:rPr>
          <w:sz w:val="28"/>
        </w:rPr>
        <w:t>;</w:t>
      </w:r>
      <w:r>
        <w:rPr>
          <w:spacing w:val="12"/>
          <w:sz w:val="28"/>
        </w:rPr>
        <w:t> </w:t>
      </w:r>
      <w:r>
        <w:rPr>
          <w:i/>
          <w:sz w:val="28"/>
        </w:rPr>
        <w:t>i</w:t>
      </w:r>
      <w:r>
        <w:rPr>
          <w:rFonts w:ascii="Symbol" w:hAnsi="Symbol"/>
          <w:position w:val="-1"/>
          <w:sz w:val="39"/>
        </w:rPr>
        <w:t></w:t>
      </w:r>
      <w:r>
        <w:rPr>
          <w:spacing w:val="-22"/>
          <w:position w:val="-1"/>
          <w:sz w:val="39"/>
        </w:rPr>
        <w:t> </w:t>
      </w:r>
      <w:r>
        <w:rPr>
          <w:rFonts w:ascii="Symbol" w:hAnsi="Symbol"/>
        </w:rPr>
        <w:t></w:t>
      </w:r>
      <w:r>
        <w:rPr>
          <w:spacing w:val="-13"/>
        </w:rPr>
        <w:t> </w:t>
      </w:r>
      <w:r>
        <w:rPr/>
        <w:t>числа,</w:t>
      </w:r>
      <w:r>
        <w:rPr>
          <w:spacing w:val="-14"/>
        </w:rPr>
        <w:t> </w:t>
      </w:r>
      <w:r>
        <w:rPr/>
        <w:t>сопряженные</w:t>
      </w:r>
      <w:r>
        <w:rPr>
          <w:spacing w:val="-12"/>
        </w:rPr>
        <w:t> </w:t>
      </w:r>
      <w:r>
        <w:rPr/>
        <w:t>с</w:t>
      </w:r>
      <w:r>
        <w:rPr>
          <w:spacing w:val="-13"/>
        </w:rPr>
        <w:t> </w:t>
      </w:r>
      <w:r>
        <w:rPr/>
        <w:t>числом</w:t>
      </w:r>
      <w:r>
        <w:rPr>
          <w:spacing w:val="-13"/>
        </w:rPr>
        <w:t> </w:t>
      </w:r>
      <w:r>
        <w:rPr>
          <w:i/>
        </w:rPr>
        <w:t>i</w:t>
      </w:r>
      <w:r>
        <w:rPr>
          <w:i/>
          <w:spacing w:val="-13"/>
        </w:rPr>
        <w:t> </w:t>
      </w:r>
      <w:r>
        <w:rPr>
          <w:spacing w:val="-10"/>
        </w:rPr>
        <w:t>.</w:t>
      </w:r>
    </w:p>
    <w:p>
      <w:pPr>
        <w:pStyle w:val="BodyText"/>
        <w:spacing w:line="242" w:lineRule="exact" w:before="31"/>
        <w:ind w:left="1559"/>
      </w:pPr>
      <w:r>
        <w:rPr/>
        <w:drawing>
          <wp:anchor distT="0" distB="0" distL="0" distR="0" allowOverlap="1" layoutInCell="1" locked="0" behindDoc="0" simplePos="0" relativeHeight="16520192">
            <wp:simplePos x="0" y="0"/>
            <wp:positionH relativeFrom="page">
              <wp:posOffset>807866</wp:posOffset>
            </wp:positionH>
            <wp:positionV relativeFrom="paragraph">
              <wp:posOffset>45812</wp:posOffset>
            </wp:positionV>
            <wp:extent cx="199351" cy="333463"/>
            <wp:effectExtent l="0" t="0" r="0" b="0"/>
            <wp:wrapNone/>
            <wp:docPr id="2890" name="Image 2890"/>
            <wp:cNvGraphicFramePr>
              <a:graphicFrameLocks/>
            </wp:cNvGraphicFramePr>
            <a:graphic>
              <a:graphicData uri="http://schemas.openxmlformats.org/drawingml/2006/picture">
                <pic:pic>
                  <pic:nvPicPr>
                    <pic:cNvPr id="2890" name="Image 2890"/>
                    <pic:cNvPicPr/>
                  </pic:nvPicPr>
                  <pic:blipFill>
                    <a:blip r:embed="rId14" cstate="print"/>
                    <a:stretch>
                      <a:fillRect/>
                    </a:stretch>
                  </pic:blipFill>
                  <pic:spPr>
                    <a:xfrm>
                      <a:off x="0" y="0"/>
                      <a:ext cx="199351" cy="333463"/>
                    </a:xfrm>
                    <a:prstGeom prst="rect">
                      <a:avLst/>
                    </a:prstGeom>
                  </pic:spPr>
                </pic:pic>
              </a:graphicData>
            </a:graphic>
          </wp:anchor>
        </w:drawing>
      </w:r>
      <w:r>
        <w:rPr/>
        <w:t>Нетрудно</w:t>
      </w:r>
      <w:r>
        <w:rPr>
          <w:spacing w:val="75"/>
        </w:rPr>
        <w:t> </w:t>
      </w:r>
      <w:r>
        <w:rPr/>
        <w:t>доказать,</w:t>
      </w:r>
      <w:r>
        <w:rPr>
          <w:spacing w:val="76"/>
        </w:rPr>
        <w:t> </w:t>
      </w:r>
      <w:r>
        <w:rPr/>
        <w:t>что</w:t>
      </w:r>
      <w:r>
        <w:rPr>
          <w:spacing w:val="76"/>
        </w:rPr>
        <w:t> </w:t>
      </w:r>
      <w:r>
        <w:rPr/>
        <w:t>произведение</w:t>
      </w:r>
      <w:r>
        <w:rPr>
          <w:spacing w:val="79"/>
        </w:rPr>
        <w:t> </w:t>
      </w:r>
      <w:r>
        <w:rPr/>
        <w:t>двух</w:t>
      </w:r>
      <w:r>
        <w:rPr>
          <w:spacing w:val="75"/>
        </w:rPr>
        <w:t> </w:t>
      </w:r>
      <w:r>
        <w:rPr/>
        <w:t>алгебраических</w:t>
      </w:r>
      <w:r>
        <w:rPr>
          <w:spacing w:val="76"/>
        </w:rPr>
        <w:t> </w:t>
      </w:r>
      <w:r>
        <w:rPr/>
        <w:t>чисел</w:t>
      </w:r>
      <w:r>
        <w:rPr>
          <w:spacing w:val="77"/>
        </w:rPr>
        <w:t> </w:t>
      </w:r>
      <w:r>
        <w:rPr/>
        <w:t>снова</w:t>
      </w:r>
      <w:r>
        <w:rPr>
          <w:spacing w:val="77"/>
        </w:rPr>
        <w:t> </w:t>
      </w:r>
      <w:r>
        <w:rPr>
          <w:spacing w:val="-2"/>
        </w:rPr>
        <w:t>будет</w:t>
      </w:r>
    </w:p>
    <w:p>
      <w:pPr>
        <w:pStyle w:val="BodyText"/>
        <w:tabs>
          <w:tab w:pos="2697" w:val="left" w:leader="none"/>
          <w:tab w:pos="3711" w:val="left" w:leader="none"/>
          <w:tab w:pos="5518" w:val="left" w:leader="none"/>
          <w:tab w:pos="6311" w:val="left" w:leader="none"/>
          <w:tab w:pos="7426" w:val="left" w:leader="none"/>
          <w:tab w:pos="7764" w:val="left" w:leader="none"/>
          <w:tab w:pos="9565" w:val="left" w:leader="none"/>
        </w:tabs>
        <w:spacing w:before="6"/>
        <w:ind w:left="851"/>
      </w:pPr>
      <w:r>
        <w:rPr>
          <w:spacing w:val="-2"/>
        </w:rPr>
        <w:t>алгебраическим</w:t>
      </w:r>
      <w:r>
        <w:rPr/>
        <w:tab/>
      </w:r>
      <w:r>
        <w:rPr>
          <w:spacing w:val="-2"/>
        </w:rPr>
        <w:t>числом.</w:t>
      </w:r>
      <w:r>
        <w:rPr/>
        <w:tab/>
      </w:r>
      <w:r>
        <w:rPr>
          <w:spacing w:val="-2"/>
        </w:rPr>
        <w:t>Действительно,</w:t>
      </w:r>
      <w:r>
        <w:rPr/>
        <w:tab/>
      </w:r>
      <w:r>
        <w:rPr>
          <w:spacing w:val="-2"/>
        </w:rPr>
        <w:t>пусть</w:t>
      </w:r>
      <w:r>
        <w:rPr/>
        <w:tab/>
      </w:r>
      <w:r>
        <w:rPr>
          <w:rFonts w:ascii="Symbol" w:hAnsi="Symbol"/>
          <w:sz w:val="29"/>
        </w:rPr>
        <w:t></w:t>
      </w:r>
      <w:r>
        <w:rPr>
          <w:spacing w:val="-41"/>
          <w:sz w:val="29"/>
        </w:rPr>
        <w:t> </w:t>
      </w:r>
      <w:r>
        <w:rPr>
          <w:sz w:val="29"/>
          <w:vertAlign w:val="subscript"/>
        </w:rPr>
        <w:t>1</w:t>
      </w:r>
      <w:r>
        <w:rPr>
          <w:sz w:val="28"/>
          <w:vertAlign w:val="baseline"/>
        </w:rPr>
        <w:t>,</w:t>
      </w:r>
      <w:r>
        <w:rPr>
          <w:spacing w:val="-44"/>
          <w:sz w:val="28"/>
          <w:vertAlign w:val="baseline"/>
        </w:rPr>
        <w:t> </w:t>
      </w:r>
      <w:r>
        <w:rPr>
          <w:rFonts w:ascii="Symbol" w:hAnsi="Symbol"/>
          <w:spacing w:val="-5"/>
          <w:sz w:val="29"/>
          <w:vertAlign w:val="baseline"/>
        </w:rPr>
        <w:t></w:t>
      </w:r>
      <w:r>
        <w:rPr>
          <w:spacing w:val="-5"/>
          <w:sz w:val="29"/>
          <w:vertAlign w:val="subscript"/>
        </w:rPr>
        <w:t>1</w:t>
      </w:r>
      <w:r>
        <w:rPr>
          <w:sz w:val="29"/>
          <w:vertAlign w:val="baseline"/>
        </w:rPr>
        <w:tab/>
      </w:r>
      <w:r>
        <w:rPr>
          <w:rFonts w:ascii="Symbol" w:hAnsi="Symbol"/>
          <w:spacing w:val="-10"/>
          <w:vertAlign w:val="baseline"/>
        </w:rPr>
        <w:t></w:t>
      </w:r>
      <w:r>
        <w:rPr>
          <w:vertAlign w:val="baseline"/>
        </w:rPr>
        <w:tab/>
      </w:r>
      <w:r>
        <w:rPr>
          <w:spacing w:val="-2"/>
          <w:vertAlign w:val="baseline"/>
        </w:rPr>
        <w:t>алгебраические</w:t>
      </w:r>
      <w:r>
        <w:rPr>
          <w:vertAlign w:val="baseline"/>
        </w:rPr>
        <w:tab/>
      </w:r>
      <w:r>
        <w:rPr>
          <w:spacing w:val="-2"/>
          <w:vertAlign w:val="baseline"/>
        </w:rPr>
        <w:t>числа,</w:t>
      </w:r>
    </w:p>
    <w:p>
      <w:pPr>
        <w:tabs>
          <w:tab w:pos="6510" w:val="left" w:leader="none"/>
        </w:tabs>
        <w:spacing w:before="45"/>
        <w:ind w:left="888" w:right="0" w:firstLine="0"/>
        <w:jc w:val="left"/>
        <w:rPr>
          <w:position w:val="-8"/>
          <w:sz w:val="18"/>
        </w:rPr>
      </w:pPr>
      <w:r>
        <w:rPr>
          <w:sz w:val="28"/>
        </w:rPr>
        <w:t>deg</w:t>
      </w:r>
      <w:r>
        <w:rPr>
          <w:rFonts w:ascii="Symbol" w:hAnsi="Symbol"/>
          <w:sz w:val="29"/>
        </w:rPr>
        <w:t></w:t>
      </w:r>
      <w:r>
        <w:rPr>
          <w:sz w:val="29"/>
          <w:vertAlign w:val="subscript"/>
        </w:rPr>
        <w:t>1</w:t>
      </w:r>
      <w:r>
        <w:rPr>
          <w:spacing w:val="11"/>
          <w:sz w:val="29"/>
          <w:vertAlign w:val="baseline"/>
        </w:rPr>
        <w:t> </w:t>
      </w:r>
      <w:r>
        <w:rPr>
          <w:rFonts w:ascii="Symbol" w:hAnsi="Symbol"/>
          <w:sz w:val="28"/>
          <w:vertAlign w:val="baseline"/>
        </w:rPr>
        <w:t></w:t>
      </w:r>
      <w:r>
        <w:rPr>
          <w:sz w:val="28"/>
          <w:vertAlign w:val="baseline"/>
        </w:rPr>
        <w:t> </w:t>
      </w:r>
      <w:r>
        <w:rPr>
          <w:i/>
          <w:sz w:val="28"/>
          <w:vertAlign w:val="baseline"/>
        </w:rPr>
        <w:t>n</w:t>
      </w:r>
      <w:r>
        <w:rPr>
          <w:sz w:val="28"/>
          <w:vertAlign w:val="baseline"/>
        </w:rPr>
        <w:t>,</w:t>
      </w:r>
      <w:r>
        <w:rPr>
          <w:spacing w:val="-17"/>
          <w:sz w:val="28"/>
          <w:vertAlign w:val="baseline"/>
        </w:rPr>
        <w:t> </w:t>
      </w:r>
      <w:r>
        <w:rPr>
          <w:sz w:val="28"/>
          <w:vertAlign w:val="baseline"/>
        </w:rPr>
        <w:t>deg</w:t>
      </w:r>
      <w:r>
        <w:rPr>
          <w:spacing w:val="-25"/>
          <w:sz w:val="28"/>
          <w:vertAlign w:val="baseline"/>
        </w:rPr>
        <w:t> </w:t>
      </w:r>
      <w:r>
        <w:rPr>
          <w:rFonts w:ascii="Symbol" w:hAnsi="Symbol"/>
          <w:sz w:val="29"/>
          <w:vertAlign w:val="baseline"/>
        </w:rPr>
        <w:t></w:t>
      </w:r>
      <w:r>
        <w:rPr>
          <w:sz w:val="29"/>
          <w:vertAlign w:val="subscript"/>
        </w:rPr>
        <w:t>1</w:t>
      </w:r>
      <w:r>
        <w:rPr>
          <w:spacing w:val="12"/>
          <w:sz w:val="29"/>
          <w:vertAlign w:val="baseline"/>
        </w:rPr>
        <w:t> </w:t>
      </w:r>
      <w:r>
        <w:rPr>
          <w:rFonts w:ascii="Symbol" w:hAnsi="Symbol"/>
          <w:sz w:val="28"/>
          <w:vertAlign w:val="baseline"/>
        </w:rPr>
        <w:t></w:t>
      </w:r>
      <w:r>
        <w:rPr>
          <w:sz w:val="28"/>
          <w:vertAlign w:val="baseline"/>
        </w:rPr>
        <w:t> </w:t>
      </w:r>
      <w:r>
        <w:rPr>
          <w:i/>
          <w:sz w:val="28"/>
          <w:vertAlign w:val="baseline"/>
        </w:rPr>
        <w:t>m</w:t>
      </w:r>
      <w:r>
        <w:rPr>
          <w:sz w:val="28"/>
          <w:vertAlign w:val="baseline"/>
        </w:rPr>
        <w:t>;</w:t>
      </w:r>
      <w:r>
        <w:rPr>
          <w:spacing w:val="39"/>
          <w:sz w:val="28"/>
          <w:vertAlign w:val="baseline"/>
        </w:rPr>
        <w:t> </w:t>
      </w:r>
      <w:r>
        <w:rPr>
          <w:rFonts w:ascii="Symbol" w:hAnsi="Symbol"/>
          <w:sz w:val="29"/>
          <w:vertAlign w:val="baseline"/>
        </w:rPr>
        <w:t></w:t>
      </w:r>
      <w:r>
        <w:rPr>
          <w:sz w:val="29"/>
          <w:vertAlign w:val="subscript"/>
        </w:rPr>
        <w:t>1</w:t>
      </w:r>
      <w:r>
        <w:rPr>
          <w:sz w:val="28"/>
          <w:vertAlign w:val="baseline"/>
        </w:rPr>
        <w:t>,</w:t>
      </w:r>
      <w:r>
        <w:rPr>
          <w:rFonts w:ascii="Symbol" w:hAnsi="Symbol"/>
          <w:sz w:val="29"/>
          <w:vertAlign w:val="baseline"/>
        </w:rPr>
        <w:t></w:t>
      </w:r>
      <w:r>
        <w:rPr>
          <w:sz w:val="29"/>
          <w:vertAlign w:val="subscript"/>
        </w:rPr>
        <w:t>2</w:t>
      </w:r>
      <w:r>
        <w:rPr>
          <w:sz w:val="28"/>
          <w:vertAlign w:val="baseline"/>
        </w:rPr>
        <w:t>,...,</w:t>
      </w:r>
      <w:r>
        <w:rPr>
          <w:rFonts w:ascii="Symbol" w:hAnsi="Symbol"/>
          <w:sz w:val="29"/>
          <w:vertAlign w:val="baseline"/>
        </w:rPr>
        <w:t></w:t>
      </w:r>
      <w:r>
        <w:rPr>
          <w:i/>
          <w:sz w:val="29"/>
          <w:vertAlign w:val="subscript"/>
        </w:rPr>
        <w:t>n</w:t>
      </w:r>
      <w:r>
        <w:rPr>
          <w:i/>
          <w:spacing w:val="-46"/>
          <w:sz w:val="29"/>
          <w:vertAlign w:val="baseline"/>
        </w:rPr>
        <w:t> </w:t>
      </w:r>
      <w:r>
        <w:rPr>
          <w:sz w:val="28"/>
          <w:vertAlign w:val="baseline"/>
        </w:rPr>
        <w:t>;</w:t>
      </w:r>
      <w:r>
        <w:rPr>
          <w:spacing w:val="-39"/>
          <w:sz w:val="28"/>
          <w:vertAlign w:val="baseline"/>
        </w:rPr>
        <w:t> </w:t>
      </w:r>
      <w:r>
        <w:rPr>
          <w:rFonts w:ascii="Symbol" w:hAnsi="Symbol"/>
          <w:sz w:val="29"/>
          <w:vertAlign w:val="baseline"/>
        </w:rPr>
        <w:t></w:t>
      </w:r>
      <w:r>
        <w:rPr>
          <w:sz w:val="29"/>
          <w:vertAlign w:val="subscript"/>
        </w:rPr>
        <w:t>1</w:t>
      </w:r>
      <w:r>
        <w:rPr>
          <w:sz w:val="28"/>
          <w:vertAlign w:val="baseline"/>
        </w:rPr>
        <w:t>,</w:t>
      </w:r>
      <w:r>
        <w:rPr>
          <w:spacing w:val="-35"/>
          <w:sz w:val="28"/>
          <w:vertAlign w:val="baseline"/>
        </w:rPr>
        <w:t> </w:t>
      </w:r>
      <w:r>
        <w:rPr>
          <w:rFonts w:ascii="Symbol" w:hAnsi="Symbol"/>
          <w:sz w:val="29"/>
          <w:vertAlign w:val="baseline"/>
        </w:rPr>
        <w:t></w:t>
      </w:r>
      <w:r>
        <w:rPr>
          <w:sz w:val="29"/>
          <w:vertAlign w:val="subscript"/>
        </w:rPr>
        <w:t>2</w:t>
      </w:r>
      <w:r>
        <w:rPr>
          <w:sz w:val="28"/>
          <w:vertAlign w:val="baseline"/>
        </w:rPr>
        <w:t>,...,</w:t>
      </w:r>
      <w:r>
        <w:rPr>
          <w:spacing w:val="-33"/>
          <w:sz w:val="28"/>
          <w:vertAlign w:val="baseline"/>
        </w:rPr>
        <w:t> </w:t>
      </w:r>
      <w:r>
        <w:rPr>
          <w:rFonts w:ascii="Symbol" w:hAnsi="Symbol"/>
          <w:spacing w:val="-5"/>
          <w:sz w:val="29"/>
          <w:vertAlign w:val="baseline"/>
        </w:rPr>
        <w:t></w:t>
      </w:r>
      <w:r>
        <w:rPr>
          <w:i/>
          <w:spacing w:val="-5"/>
          <w:sz w:val="29"/>
          <w:vertAlign w:val="subscript"/>
        </w:rPr>
        <w:t>m</w:t>
      </w:r>
      <w:r>
        <w:rPr>
          <w:i/>
          <w:sz w:val="29"/>
          <w:vertAlign w:val="baseline"/>
        </w:rPr>
        <w:tab/>
      </w:r>
      <w:r>
        <w:rPr>
          <w:rFonts w:ascii="Symbol" w:hAnsi="Symbol"/>
          <w:position w:val="-1"/>
          <w:sz w:val="24"/>
          <w:vertAlign w:val="baseline"/>
        </w:rPr>
        <w:t></w:t>
      </w:r>
      <w:r>
        <w:rPr>
          <w:spacing w:val="47"/>
          <w:position w:val="-1"/>
          <w:sz w:val="24"/>
          <w:vertAlign w:val="baseline"/>
        </w:rPr>
        <w:t> </w:t>
      </w:r>
      <w:r>
        <w:rPr>
          <w:position w:val="-1"/>
          <w:sz w:val="24"/>
          <w:vertAlign w:val="baseline"/>
        </w:rPr>
        <w:t>сопряженные</w:t>
      </w:r>
      <w:r>
        <w:rPr>
          <w:spacing w:val="51"/>
          <w:position w:val="-1"/>
          <w:sz w:val="24"/>
          <w:vertAlign w:val="baseline"/>
        </w:rPr>
        <w:t> </w:t>
      </w:r>
      <w:r>
        <w:rPr>
          <w:position w:val="-1"/>
          <w:sz w:val="24"/>
          <w:vertAlign w:val="baseline"/>
        </w:rPr>
        <w:t>числа</w:t>
      </w:r>
      <w:r>
        <w:rPr>
          <w:spacing w:val="48"/>
          <w:position w:val="-1"/>
          <w:sz w:val="24"/>
          <w:vertAlign w:val="baseline"/>
        </w:rPr>
        <w:t> </w:t>
      </w:r>
      <w:r>
        <w:rPr>
          <w:position w:val="-1"/>
          <w:sz w:val="24"/>
          <w:vertAlign w:val="baseline"/>
        </w:rPr>
        <w:t>к</w:t>
      </w:r>
      <w:r>
        <w:rPr>
          <w:spacing w:val="67"/>
          <w:position w:val="-1"/>
          <w:sz w:val="24"/>
          <w:vertAlign w:val="baseline"/>
        </w:rPr>
        <w:t> </w:t>
      </w:r>
      <w:r>
        <w:rPr>
          <w:rFonts w:ascii="Symbol" w:hAnsi="Symbol"/>
          <w:position w:val="-1"/>
          <w:sz w:val="29"/>
          <w:vertAlign w:val="baseline"/>
        </w:rPr>
        <w:t></w:t>
      </w:r>
      <w:r>
        <w:rPr>
          <w:spacing w:val="-45"/>
          <w:position w:val="-1"/>
          <w:sz w:val="29"/>
          <w:vertAlign w:val="baseline"/>
        </w:rPr>
        <w:t> </w:t>
      </w:r>
      <w:r>
        <w:rPr>
          <w:position w:val="-8"/>
          <w:sz w:val="18"/>
          <w:vertAlign w:val="baseline"/>
        </w:rPr>
        <w:t>1</w:t>
      </w:r>
      <w:r>
        <w:rPr>
          <w:spacing w:val="65"/>
          <w:w w:val="150"/>
          <w:position w:val="-8"/>
          <w:sz w:val="18"/>
          <w:vertAlign w:val="baseline"/>
        </w:rPr>
        <w:t> </w:t>
      </w:r>
      <w:r>
        <w:rPr>
          <w:position w:val="-1"/>
          <w:sz w:val="24"/>
          <w:vertAlign w:val="baseline"/>
        </w:rPr>
        <w:t>и</w:t>
      </w:r>
      <w:r>
        <w:rPr>
          <w:spacing w:val="54"/>
          <w:w w:val="150"/>
          <w:position w:val="-1"/>
          <w:sz w:val="24"/>
          <w:vertAlign w:val="baseline"/>
        </w:rPr>
        <w:t> </w:t>
      </w:r>
      <w:r>
        <w:rPr>
          <w:rFonts w:ascii="Symbol" w:hAnsi="Symbol"/>
          <w:spacing w:val="-5"/>
          <w:position w:val="-1"/>
          <w:sz w:val="29"/>
          <w:vertAlign w:val="baseline"/>
        </w:rPr>
        <w:t></w:t>
      </w:r>
      <w:r>
        <w:rPr>
          <w:spacing w:val="-5"/>
          <w:position w:val="-8"/>
          <w:sz w:val="18"/>
          <w:vertAlign w:val="baseline"/>
        </w:rPr>
        <w:t>1</w:t>
      </w:r>
    </w:p>
    <w:p>
      <w:pPr>
        <w:pStyle w:val="BodyText"/>
        <w:spacing w:line="222" w:lineRule="exact" w:before="8"/>
        <w:ind w:left="851"/>
        <w:jc w:val="both"/>
      </w:pPr>
      <w:r>
        <w:rPr/>
        <w:t>соответственно.</w:t>
      </w:r>
      <w:r>
        <w:rPr>
          <w:spacing w:val="-11"/>
        </w:rPr>
        <w:t> </w:t>
      </w:r>
      <w:r>
        <w:rPr/>
        <w:t>Рассмотрим</w:t>
      </w:r>
      <w:r>
        <w:rPr>
          <w:spacing w:val="-10"/>
        </w:rPr>
        <w:t> </w:t>
      </w:r>
      <w:r>
        <w:rPr>
          <w:spacing w:val="-2"/>
        </w:rPr>
        <w:t>многочлен</w:t>
      </w:r>
    </w:p>
    <w:p>
      <w:pPr>
        <w:spacing w:line="507" w:lineRule="exact" w:before="0"/>
        <w:ind w:left="4719" w:right="0" w:firstLine="0"/>
        <w:jc w:val="left"/>
        <w:rPr>
          <w:sz w:val="24"/>
        </w:rPr>
      </w:pPr>
      <w:r>
        <w:rPr>
          <w:rFonts w:ascii="Symbol" w:hAnsi="Symbol"/>
          <w:position w:val="-5"/>
          <w:sz w:val="40"/>
        </w:rPr>
        <w:t></w:t>
      </w:r>
      <w:r>
        <w:rPr>
          <w:rFonts w:ascii="Symbol" w:hAnsi="Symbol"/>
          <w:position w:val="-3"/>
          <w:sz w:val="47"/>
        </w:rPr>
        <w:t></w:t>
      </w:r>
      <w:r>
        <w:rPr>
          <w:i/>
          <w:sz w:val="28"/>
        </w:rPr>
        <w:t>x</w:t>
      </w:r>
      <w:r>
        <w:rPr>
          <w:i/>
          <w:spacing w:val="8"/>
          <w:sz w:val="28"/>
        </w:rPr>
        <w:t> </w:t>
      </w:r>
      <w:r>
        <w:rPr>
          <w:rFonts w:ascii="Symbol" w:hAnsi="Symbol"/>
          <w:sz w:val="28"/>
        </w:rPr>
        <w:t></w:t>
      </w:r>
      <w:r>
        <w:rPr>
          <w:spacing w:val="-19"/>
          <w:sz w:val="28"/>
        </w:rPr>
        <w:t> </w:t>
      </w:r>
      <w:r>
        <w:rPr>
          <w:rFonts w:ascii="Symbol" w:hAnsi="Symbol"/>
          <w:sz w:val="29"/>
        </w:rPr>
        <w:t></w:t>
      </w:r>
      <w:r>
        <w:rPr>
          <w:i/>
          <w:position w:val="-6"/>
          <w:sz w:val="18"/>
        </w:rPr>
        <w:t>i</w:t>
      </w:r>
      <w:r>
        <w:rPr>
          <w:rFonts w:ascii="Symbol" w:hAnsi="Symbol"/>
          <w:sz w:val="29"/>
        </w:rPr>
        <w:t></w:t>
      </w:r>
      <w:r>
        <w:rPr>
          <w:spacing w:val="3"/>
          <w:sz w:val="29"/>
        </w:rPr>
        <w:t> </w:t>
      </w:r>
      <w:r>
        <w:rPr>
          <w:i/>
          <w:position w:val="-6"/>
          <w:sz w:val="18"/>
        </w:rPr>
        <w:t>j</w:t>
      </w:r>
      <w:r>
        <w:rPr>
          <w:i/>
          <w:spacing w:val="3"/>
          <w:position w:val="-6"/>
          <w:sz w:val="18"/>
        </w:rPr>
        <w:t> </w:t>
      </w:r>
      <w:r>
        <w:rPr>
          <w:rFonts w:ascii="Symbol" w:hAnsi="Symbol"/>
          <w:spacing w:val="-5"/>
          <w:position w:val="-3"/>
          <w:sz w:val="47"/>
        </w:rPr>
        <w:t></w:t>
      </w:r>
      <w:r>
        <w:rPr>
          <w:spacing w:val="-5"/>
          <w:sz w:val="24"/>
        </w:rPr>
        <w:t>.</w:t>
      </w:r>
    </w:p>
    <w:p>
      <w:pPr>
        <w:spacing w:line="188" w:lineRule="exact" w:before="0"/>
        <w:ind w:left="4782" w:right="0" w:firstLine="0"/>
        <w:jc w:val="left"/>
        <w:rPr>
          <w:i/>
          <w:sz w:val="18"/>
        </w:rPr>
      </w:pPr>
      <w:r>
        <w:rPr>
          <w:i/>
          <w:sz w:val="18"/>
        </w:rPr>
        <w:t>i</w:t>
      </w:r>
      <w:r>
        <w:rPr>
          <w:sz w:val="18"/>
        </w:rPr>
        <w:t>, </w:t>
      </w:r>
      <w:r>
        <w:rPr>
          <w:i/>
          <w:spacing w:val="-10"/>
          <w:sz w:val="18"/>
        </w:rPr>
        <w:t>j</w:t>
      </w:r>
      <w:r>
        <w:rPr>
          <w:i/>
          <w:sz w:val="18"/>
        </w:rPr>
        <w:t> </w:t>
      </w:r>
    </w:p>
    <w:p>
      <w:pPr>
        <w:pStyle w:val="BodyText"/>
        <w:spacing w:before="11"/>
        <w:ind w:left="851"/>
        <w:jc w:val="both"/>
      </w:pPr>
      <w:r>
        <w:rPr/>
        <w:t>Его коэффициенты</w:t>
      </w:r>
      <w:r>
        <w:rPr>
          <w:spacing w:val="4"/>
        </w:rPr>
        <w:t> </w:t>
      </w:r>
      <w:r>
        <w:rPr/>
        <w:t>суть</w:t>
      </w:r>
      <w:r>
        <w:rPr>
          <w:spacing w:val="3"/>
        </w:rPr>
        <w:t> </w:t>
      </w:r>
      <w:r>
        <w:rPr/>
        <w:t>основные</w:t>
      </w:r>
      <w:r>
        <w:rPr>
          <w:spacing w:val="6"/>
        </w:rPr>
        <w:t> </w:t>
      </w:r>
      <w:r>
        <w:rPr/>
        <w:t>симметрические</w:t>
      </w:r>
      <w:r>
        <w:rPr>
          <w:spacing w:val="6"/>
        </w:rPr>
        <w:t> </w:t>
      </w:r>
      <w:r>
        <w:rPr/>
        <w:t>многочлены</w:t>
      </w:r>
      <w:r>
        <w:rPr>
          <w:spacing w:val="4"/>
        </w:rPr>
        <w:t> </w:t>
      </w:r>
      <w:r>
        <w:rPr/>
        <w:t>от</w:t>
      </w:r>
      <w:r>
        <w:rPr>
          <w:spacing w:val="3"/>
        </w:rPr>
        <w:t> </w:t>
      </w:r>
      <w:r>
        <w:rPr/>
        <w:t>корней</w:t>
      </w:r>
      <w:r>
        <w:rPr>
          <w:spacing w:val="19"/>
        </w:rPr>
        <w:t> </w:t>
      </w:r>
      <w:r>
        <w:rPr>
          <w:rFonts w:ascii="Symbol" w:hAnsi="Symbol"/>
          <w:sz w:val="29"/>
        </w:rPr>
        <w:t></w:t>
      </w:r>
      <w:r>
        <w:rPr>
          <w:spacing w:val="-38"/>
          <w:sz w:val="29"/>
        </w:rPr>
        <w:t> </w:t>
      </w:r>
      <w:r>
        <w:rPr>
          <w:i/>
          <w:spacing w:val="12"/>
          <w:sz w:val="29"/>
          <w:vertAlign w:val="subscript"/>
        </w:rPr>
        <w:t>i</w:t>
      </w:r>
      <w:r>
        <w:rPr>
          <w:rFonts w:ascii="Symbol" w:hAnsi="Symbol"/>
          <w:spacing w:val="12"/>
          <w:sz w:val="29"/>
          <w:vertAlign w:val="baseline"/>
        </w:rPr>
        <w:t></w:t>
      </w:r>
      <w:r>
        <w:rPr>
          <w:spacing w:val="-10"/>
          <w:sz w:val="29"/>
          <w:vertAlign w:val="baseline"/>
        </w:rPr>
        <w:t> </w:t>
      </w:r>
      <w:r>
        <w:rPr>
          <w:i/>
          <w:sz w:val="29"/>
          <w:vertAlign w:val="subscript"/>
        </w:rPr>
        <w:t>j</w:t>
      </w:r>
      <w:r>
        <w:rPr>
          <w:i/>
          <w:spacing w:val="29"/>
          <w:sz w:val="29"/>
          <w:vertAlign w:val="baseline"/>
        </w:rPr>
        <w:t> </w:t>
      </w:r>
      <w:r>
        <w:rPr>
          <w:spacing w:val="-2"/>
          <w:vertAlign w:val="baseline"/>
        </w:rPr>
        <w:t>(теорема</w:t>
      </w:r>
    </w:p>
    <w:p>
      <w:pPr>
        <w:pStyle w:val="BodyText"/>
        <w:spacing w:line="261" w:lineRule="exact" w:before="93"/>
        <w:ind w:left="851"/>
        <w:jc w:val="both"/>
      </w:pPr>
      <w:r>
        <w:rPr/>
        <w:t>Виета).</w:t>
      </w:r>
      <w:r>
        <w:rPr>
          <w:spacing w:val="74"/>
          <w:w w:val="150"/>
        </w:rPr>
        <w:t>   </w:t>
      </w:r>
      <w:r>
        <w:rPr/>
        <w:t>Значит</w:t>
      </w:r>
      <w:r>
        <w:rPr>
          <w:spacing w:val="74"/>
          <w:w w:val="150"/>
        </w:rPr>
        <w:t>   </w:t>
      </w:r>
      <w:r>
        <w:rPr/>
        <w:t>они</w:t>
      </w:r>
      <w:r>
        <w:rPr>
          <w:spacing w:val="74"/>
          <w:w w:val="150"/>
        </w:rPr>
        <w:t>   </w:t>
      </w:r>
      <w:r>
        <w:rPr/>
        <w:t>являются</w:t>
      </w:r>
      <w:r>
        <w:rPr>
          <w:spacing w:val="74"/>
          <w:w w:val="150"/>
        </w:rPr>
        <w:t>   </w:t>
      </w:r>
      <w:r>
        <w:rPr/>
        <w:t>симметрическими</w:t>
      </w:r>
      <w:r>
        <w:rPr>
          <w:spacing w:val="74"/>
          <w:w w:val="150"/>
        </w:rPr>
        <w:t>   </w:t>
      </w:r>
      <w:r>
        <w:rPr/>
        <w:t>многочленами</w:t>
      </w:r>
      <w:r>
        <w:rPr>
          <w:spacing w:val="74"/>
          <w:w w:val="150"/>
        </w:rPr>
        <w:t>   </w:t>
      </w:r>
      <w:r>
        <w:rPr>
          <w:spacing w:val="-5"/>
        </w:rPr>
        <w:t>от</w:t>
      </w:r>
    </w:p>
    <w:p>
      <w:pPr>
        <w:spacing w:line="341" w:lineRule="exact" w:before="0"/>
        <w:ind w:left="869" w:right="0" w:firstLine="0"/>
        <w:jc w:val="both"/>
        <w:rPr>
          <w:sz w:val="24"/>
        </w:rPr>
      </w:pPr>
      <w:r>
        <w:rPr>
          <w:rFonts w:ascii="Symbol" w:hAnsi="Symbol"/>
          <w:sz w:val="29"/>
        </w:rPr>
        <w:t></w:t>
      </w:r>
      <w:r>
        <w:rPr>
          <w:spacing w:val="-45"/>
          <w:sz w:val="29"/>
        </w:rPr>
        <w:t> </w:t>
      </w:r>
      <w:r>
        <w:rPr>
          <w:sz w:val="29"/>
          <w:vertAlign w:val="subscript"/>
        </w:rPr>
        <w:t>1</w:t>
      </w:r>
      <w:r>
        <w:rPr>
          <w:sz w:val="28"/>
          <w:vertAlign w:val="baseline"/>
        </w:rPr>
        <w:t>,</w:t>
      </w:r>
      <w:r>
        <w:rPr>
          <w:rFonts w:ascii="Symbol" w:hAnsi="Symbol"/>
          <w:sz w:val="29"/>
          <w:vertAlign w:val="baseline"/>
        </w:rPr>
        <w:t></w:t>
      </w:r>
      <w:r>
        <w:rPr>
          <w:spacing w:val="-33"/>
          <w:sz w:val="29"/>
          <w:vertAlign w:val="baseline"/>
        </w:rPr>
        <w:t> </w:t>
      </w:r>
      <w:r>
        <w:rPr>
          <w:sz w:val="29"/>
          <w:vertAlign w:val="subscript"/>
        </w:rPr>
        <w:t>2</w:t>
      </w:r>
      <w:r>
        <w:rPr>
          <w:spacing w:val="-35"/>
          <w:sz w:val="29"/>
          <w:vertAlign w:val="baseline"/>
        </w:rPr>
        <w:t> </w:t>
      </w:r>
      <w:r>
        <w:rPr>
          <w:sz w:val="28"/>
          <w:vertAlign w:val="baseline"/>
        </w:rPr>
        <w:t>,...,</w:t>
      </w:r>
      <w:r>
        <w:rPr>
          <w:rFonts w:ascii="Symbol" w:hAnsi="Symbol"/>
          <w:sz w:val="29"/>
          <w:vertAlign w:val="baseline"/>
        </w:rPr>
        <w:t></w:t>
      </w:r>
      <w:r>
        <w:rPr>
          <w:spacing w:val="-33"/>
          <w:sz w:val="29"/>
          <w:vertAlign w:val="baseline"/>
        </w:rPr>
        <w:t> </w:t>
      </w:r>
      <w:r>
        <w:rPr>
          <w:i/>
          <w:sz w:val="29"/>
          <w:vertAlign w:val="subscript"/>
        </w:rPr>
        <w:t>n</w:t>
      </w:r>
      <w:r>
        <w:rPr>
          <w:i/>
          <w:spacing w:val="-37"/>
          <w:sz w:val="29"/>
          <w:vertAlign w:val="baseline"/>
        </w:rPr>
        <w:t> </w:t>
      </w:r>
      <w:r>
        <w:rPr>
          <w:spacing w:val="16"/>
          <w:sz w:val="28"/>
          <w:vertAlign w:val="baseline"/>
        </w:rPr>
        <w:t>,</w:t>
      </w:r>
      <w:r>
        <w:rPr>
          <w:rFonts w:ascii="Symbol" w:hAnsi="Symbol"/>
          <w:spacing w:val="16"/>
          <w:sz w:val="29"/>
          <w:vertAlign w:val="baseline"/>
        </w:rPr>
        <w:t></w:t>
      </w:r>
      <w:r>
        <w:rPr>
          <w:spacing w:val="16"/>
          <w:sz w:val="29"/>
          <w:vertAlign w:val="subscript"/>
        </w:rPr>
        <w:t>1</w:t>
      </w:r>
      <w:r>
        <w:rPr>
          <w:spacing w:val="16"/>
          <w:sz w:val="28"/>
          <w:vertAlign w:val="baseline"/>
        </w:rPr>
        <w:t>,</w:t>
      </w:r>
      <w:r>
        <w:rPr>
          <w:spacing w:val="-45"/>
          <w:sz w:val="28"/>
          <w:vertAlign w:val="baseline"/>
        </w:rPr>
        <w:t> </w:t>
      </w:r>
      <w:r>
        <w:rPr>
          <w:rFonts w:ascii="Symbol" w:hAnsi="Symbol"/>
          <w:sz w:val="29"/>
          <w:vertAlign w:val="baseline"/>
        </w:rPr>
        <w:t></w:t>
      </w:r>
      <w:r>
        <w:rPr>
          <w:spacing w:val="-39"/>
          <w:sz w:val="29"/>
          <w:vertAlign w:val="baseline"/>
        </w:rPr>
        <w:t> </w:t>
      </w:r>
      <w:r>
        <w:rPr>
          <w:sz w:val="29"/>
          <w:vertAlign w:val="subscript"/>
        </w:rPr>
        <w:t>2</w:t>
      </w:r>
      <w:r>
        <w:rPr>
          <w:spacing w:val="-37"/>
          <w:sz w:val="29"/>
          <w:vertAlign w:val="baseline"/>
        </w:rPr>
        <w:t> </w:t>
      </w:r>
      <w:r>
        <w:rPr>
          <w:sz w:val="28"/>
          <w:vertAlign w:val="baseline"/>
        </w:rPr>
        <w:t>,...,</w:t>
      </w:r>
      <w:r>
        <w:rPr>
          <w:rFonts w:ascii="Symbol" w:hAnsi="Symbol"/>
          <w:sz w:val="29"/>
          <w:vertAlign w:val="baseline"/>
        </w:rPr>
        <w:t></w:t>
      </w:r>
      <w:r>
        <w:rPr>
          <w:spacing w:val="-39"/>
          <w:sz w:val="29"/>
          <w:vertAlign w:val="baseline"/>
        </w:rPr>
        <w:t> </w:t>
      </w:r>
      <w:r>
        <w:rPr>
          <w:i/>
          <w:sz w:val="29"/>
          <w:vertAlign w:val="subscript"/>
        </w:rPr>
        <w:t>m</w:t>
      </w:r>
      <w:r>
        <w:rPr>
          <w:i/>
          <w:spacing w:val="77"/>
          <w:w w:val="150"/>
          <w:sz w:val="29"/>
          <w:vertAlign w:val="baseline"/>
        </w:rPr>
        <w:t>  </w:t>
      </w:r>
      <w:r>
        <w:rPr>
          <w:sz w:val="24"/>
          <w:vertAlign w:val="baseline"/>
        </w:rPr>
        <w:t>(но</w:t>
      </w:r>
      <w:r>
        <w:rPr>
          <w:spacing w:val="74"/>
          <w:w w:val="150"/>
          <w:sz w:val="24"/>
          <w:vertAlign w:val="baseline"/>
        </w:rPr>
        <w:t>  </w:t>
      </w:r>
      <w:r>
        <w:rPr>
          <w:sz w:val="24"/>
          <w:vertAlign w:val="baseline"/>
        </w:rPr>
        <w:t>уже</w:t>
      </w:r>
      <w:r>
        <w:rPr>
          <w:spacing w:val="76"/>
          <w:w w:val="150"/>
          <w:sz w:val="24"/>
          <w:vertAlign w:val="baseline"/>
        </w:rPr>
        <w:t>  </w:t>
      </w:r>
      <w:r>
        <w:rPr>
          <w:sz w:val="24"/>
          <w:vertAlign w:val="baseline"/>
        </w:rPr>
        <w:t>не</w:t>
      </w:r>
      <w:r>
        <w:rPr>
          <w:spacing w:val="75"/>
          <w:w w:val="150"/>
          <w:sz w:val="24"/>
          <w:vertAlign w:val="baseline"/>
        </w:rPr>
        <w:t>  </w:t>
      </w:r>
      <w:r>
        <w:rPr>
          <w:sz w:val="24"/>
          <w:vertAlign w:val="baseline"/>
        </w:rPr>
        <w:t>обязательно</w:t>
      </w:r>
      <w:r>
        <w:rPr>
          <w:spacing w:val="75"/>
          <w:w w:val="150"/>
          <w:sz w:val="24"/>
          <w:vertAlign w:val="baseline"/>
        </w:rPr>
        <w:t>  </w:t>
      </w:r>
      <w:r>
        <w:rPr>
          <w:sz w:val="24"/>
          <w:vertAlign w:val="baseline"/>
        </w:rPr>
        <w:t>основными).</w:t>
      </w:r>
      <w:r>
        <w:rPr>
          <w:spacing w:val="76"/>
          <w:w w:val="150"/>
          <w:sz w:val="24"/>
          <w:vertAlign w:val="baseline"/>
        </w:rPr>
        <w:t>  </w:t>
      </w:r>
      <w:r>
        <w:rPr>
          <w:spacing w:val="-2"/>
          <w:sz w:val="24"/>
          <w:vertAlign w:val="baseline"/>
        </w:rPr>
        <w:t>Каждый</w:t>
      </w:r>
    </w:p>
    <w:p>
      <w:pPr>
        <w:spacing w:line="256" w:lineRule="auto" w:before="25"/>
        <w:ind w:left="851" w:right="133" w:firstLine="0"/>
        <w:jc w:val="both"/>
        <w:rPr>
          <w:sz w:val="24"/>
        </w:rPr>
      </w:pPr>
      <w:r>
        <w:rPr>
          <w:sz w:val="24"/>
        </w:rPr>
        <w:t>симметрический</w:t>
      </w:r>
      <w:r>
        <w:rPr>
          <w:spacing w:val="-15"/>
          <w:sz w:val="24"/>
        </w:rPr>
        <w:t> </w:t>
      </w:r>
      <w:r>
        <w:rPr>
          <w:sz w:val="24"/>
        </w:rPr>
        <w:t>многочлен</w:t>
      </w:r>
      <w:r>
        <w:rPr>
          <w:spacing w:val="80"/>
          <w:sz w:val="24"/>
        </w:rPr>
        <w:t> </w:t>
      </w:r>
      <w:r>
        <w:rPr>
          <w:sz w:val="24"/>
        </w:rPr>
        <w:t>от</w:t>
      </w:r>
      <w:r>
        <w:rPr>
          <w:spacing w:val="80"/>
          <w:sz w:val="24"/>
        </w:rPr>
        <w:t> </w:t>
      </w:r>
      <w:r>
        <w:rPr>
          <w:rFonts w:ascii="Symbol" w:hAnsi="Symbol"/>
          <w:sz w:val="29"/>
        </w:rPr>
        <w:t></w:t>
      </w:r>
      <w:r>
        <w:rPr>
          <w:spacing w:val="-19"/>
          <w:sz w:val="29"/>
        </w:rPr>
        <w:t> </w:t>
      </w:r>
      <w:r>
        <w:rPr>
          <w:sz w:val="29"/>
          <w:vertAlign w:val="subscript"/>
        </w:rPr>
        <w:t>1</w:t>
      </w:r>
      <w:r>
        <w:rPr>
          <w:sz w:val="28"/>
          <w:vertAlign w:val="baseline"/>
        </w:rPr>
        <w:t>,</w:t>
      </w:r>
      <w:r>
        <w:rPr>
          <w:rFonts w:ascii="Symbol" w:hAnsi="Symbol"/>
          <w:sz w:val="29"/>
          <w:vertAlign w:val="baseline"/>
        </w:rPr>
        <w:t></w:t>
      </w:r>
      <w:r>
        <w:rPr>
          <w:spacing w:val="-18"/>
          <w:sz w:val="29"/>
          <w:vertAlign w:val="baseline"/>
        </w:rPr>
        <w:t> </w:t>
      </w:r>
      <w:r>
        <w:rPr>
          <w:sz w:val="29"/>
          <w:vertAlign w:val="subscript"/>
        </w:rPr>
        <w:t>2</w:t>
      </w:r>
      <w:r>
        <w:rPr>
          <w:spacing w:val="-18"/>
          <w:sz w:val="29"/>
          <w:vertAlign w:val="baseline"/>
        </w:rPr>
        <w:t> </w:t>
      </w:r>
      <w:r>
        <w:rPr>
          <w:sz w:val="28"/>
          <w:vertAlign w:val="baseline"/>
        </w:rPr>
        <w:t>,...,</w:t>
      </w:r>
      <w:r>
        <w:rPr>
          <w:rFonts w:ascii="Symbol" w:hAnsi="Symbol"/>
          <w:sz w:val="29"/>
          <w:vertAlign w:val="baseline"/>
        </w:rPr>
        <w:t></w:t>
      </w:r>
      <w:r>
        <w:rPr>
          <w:spacing w:val="-18"/>
          <w:sz w:val="29"/>
          <w:vertAlign w:val="baseline"/>
        </w:rPr>
        <w:t> </w:t>
      </w:r>
      <w:r>
        <w:rPr>
          <w:i/>
          <w:sz w:val="29"/>
          <w:vertAlign w:val="subscript"/>
        </w:rPr>
        <w:t>n</w:t>
      </w:r>
      <w:r>
        <w:rPr>
          <w:i/>
          <w:spacing w:val="-18"/>
          <w:sz w:val="29"/>
          <w:vertAlign w:val="baseline"/>
        </w:rPr>
        <w:t> </w:t>
      </w:r>
      <w:r>
        <w:rPr>
          <w:sz w:val="28"/>
          <w:vertAlign w:val="baseline"/>
        </w:rPr>
        <w:t>,</w:t>
      </w:r>
      <w:r>
        <w:rPr>
          <w:spacing w:val="-18"/>
          <w:sz w:val="28"/>
          <w:vertAlign w:val="baseline"/>
        </w:rPr>
        <w:t> </w:t>
      </w:r>
      <w:r>
        <w:rPr>
          <w:rFonts w:ascii="Symbol" w:hAnsi="Symbol"/>
          <w:spacing w:val="14"/>
          <w:sz w:val="29"/>
          <w:vertAlign w:val="baseline"/>
        </w:rPr>
        <w:t></w:t>
      </w:r>
      <w:r>
        <w:rPr>
          <w:spacing w:val="14"/>
          <w:sz w:val="29"/>
          <w:vertAlign w:val="subscript"/>
        </w:rPr>
        <w:t>1</w:t>
      </w:r>
      <w:r>
        <w:rPr>
          <w:spacing w:val="14"/>
          <w:sz w:val="28"/>
          <w:vertAlign w:val="baseline"/>
        </w:rPr>
        <w:t>,</w:t>
      </w:r>
      <w:r>
        <w:rPr>
          <w:spacing w:val="-17"/>
          <w:sz w:val="28"/>
          <w:vertAlign w:val="baseline"/>
        </w:rPr>
        <w:t> </w:t>
      </w:r>
      <w:r>
        <w:rPr>
          <w:rFonts w:ascii="Symbol" w:hAnsi="Symbol"/>
          <w:sz w:val="29"/>
          <w:vertAlign w:val="baseline"/>
        </w:rPr>
        <w:t></w:t>
      </w:r>
      <w:r>
        <w:rPr>
          <w:spacing w:val="-18"/>
          <w:sz w:val="29"/>
          <w:vertAlign w:val="baseline"/>
        </w:rPr>
        <w:t> </w:t>
      </w:r>
      <w:r>
        <w:rPr>
          <w:sz w:val="29"/>
          <w:vertAlign w:val="subscript"/>
        </w:rPr>
        <w:t>2</w:t>
      </w:r>
      <w:r>
        <w:rPr>
          <w:spacing w:val="-18"/>
          <w:sz w:val="29"/>
          <w:vertAlign w:val="baseline"/>
        </w:rPr>
        <w:t> </w:t>
      </w:r>
      <w:r>
        <w:rPr>
          <w:sz w:val="28"/>
          <w:vertAlign w:val="baseline"/>
        </w:rPr>
        <w:t>,...,</w:t>
      </w:r>
      <w:r>
        <w:rPr>
          <w:rFonts w:ascii="Symbol" w:hAnsi="Symbol"/>
          <w:sz w:val="29"/>
          <w:vertAlign w:val="baseline"/>
        </w:rPr>
        <w:t></w:t>
      </w:r>
      <w:r>
        <w:rPr>
          <w:spacing w:val="-18"/>
          <w:sz w:val="29"/>
          <w:vertAlign w:val="baseline"/>
        </w:rPr>
        <w:t> </w:t>
      </w:r>
      <w:r>
        <w:rPr>
          <w:i/>
          <w:sz w:val="29"/>
          <w:vertAlign w:val="subscript"/>
        </w:rPr>
        <w:t>m</w:t>
      </w:r>
      <w:r>
        <w:rPr>
          <w:i/>
          <w:spacing w:val="80"/>
          <w:sz w:val="29"/>
          <w:vertAlign w:val="baseline"/>
        </w:rPr>
        <w:t> </w:t>
      </w:r>
      <w:r>
        <w:rPr>
          <w:sz w:val="24"/>
          <w:vertAlign w:val="baseline"/>
        </w:rPr>
        <w:t>является</w:t>
      </w:r>
      <w:r>
        <w:rPr>
          <w:spacing w:val="80"/>
          <w:sz w:val="24"/>
          <w:vertAlign w:val="baseline"/>
        </w:rPr>
        <w:t> </w:t>
      </w:r>
      <w:r>
        <w:rPr>
          <w:sz w:val="24"/>
          <w:vertAlign w:val="baseline"/>
        </w:rPr>
        <w:t>комбинацией основных</w:t>
      </w:r>
      <w:r>
        <w:rPr>
          <w:spacing w:val="40"/>
          <w:sz w:val="24"/>
          <w:vertAlign w:val="baseline"/>
        </w:rPr>
        <w:t>  </w:t>
      </w:r>
      <w:r>
        <w:rPr>
          <w:sz w:val="24"/>
          <w:vertAlign w:val="baseline"/>
        </w:rPr>
        <w:t>симметрических</w:t>
      </w:r>
      <w:r>
        <w:rPr>
          <w:spacing w:val="40"/>
          <w:sz w:val="24"/>
          <w:vertAlign w:val="baseline"/>
        </w:rPr>
        <w:t>  </w:t>
      </w:r>
      <w:r>
        <w:rPr>
          <w:sz w:val="24"/>
          <w:vertAlign w:val="baseline"/>
        </w:rPr>
        <w:t>многочленов</w:t>
      </w:r>
      <w:r>
        <w:rPr>
          <w:spacing w:val="40"/>
          <w:sz w:val="24"/>
          <w:vertAlign w:val="baseline"/>
        </w:rPr>
        <w:t>  </w:t>
      </w:r>
      <w:r>
        <w:rPr>
          <w:sz w:val="24"/>
          <w:vertAlign w:val="baseline"/>
        </w:rPr>
        <w:t>от</w:t>
      </w:r>
      <w:r>
        <w:rPr>
          <w:spacing w:val="56"/>
          <w:sz w:val="24"/>
          <w:vertAlign w:val="baseline"/>
        </w:rPr>
        <w:t>  </w:t>
      </w:r>
      <w:r>
        <w:rPr>
          <w:rFonts w:ascii="Symbol" w:hAnsi="Symbol"/>
          <w:sz w:val="29"/>
          <w:vertAlign w:val="baseline"/>
        </w:rPr>
        <w:t></w:t>
      </w:r>
      <w:r>
        <w:rPr>
          <w:spacing w:val="-45"/>
          <w:sz w:val="29"/>
          <w:vertAlign w:val="baseline"/>
        </w:rPr>
        <w:t> </w:t>
      </w:r>
      <w:r>
        <w:rPr>
          <w:sz w:val="29"/>
          <w:vertAlign w:val="subscript"/>
        </w:rPr>
        <w:t>1</w:t>
      </w:r>
      <w:r>
        <w:rPr>
          <w:sz w:val="28"/>
          <w:vertAlign w:val="baseline"/>
        </w:rPr>
        <w:t>,</w:t>
      </w:r>
      <w:r>
        <w:rPr>
          <w:rFonts w:ascii="Symbol" w:hAnsi="Symbol"/>
          <w:sz w:val="29"/>
          <w:vertAlign w:val="baseline"/>
        </w:rPr>
        <w:t></w:t>
      </w:r>
      <w:r>
        <w:rPr>
          <w:spacing w:val="-33"/>
          <w:sz w:val="29"/>
          <w:vertAlign w:val="baseline"/>
        </w:rPr>
        <w:t> </w:t>
      </w:r>
      <w:r>
        <w:rPr>
          <w:sz w:val="29"/>
          <w:vertAlign w:val="subscript"/>
        </w:rPr>
        <w:t>2</w:t>
      </w:r>
      <w:r>
        <w:rPr>
          <w:spacing w:val="-35"/>
          <w:sz w:val="29"/>
          <w:vertAlign w:val="baseline"/>
        </w:rPr>
        <w:t> </w:t>
      </w:r>
      <w:r>
        <w:rPr>
          <w:sz w:val="28"/>
          <w:vertAlign w:val="baseline"/>
        </w:rPr>
        <w:t>,...,</w:t>
      </w:r>
      <w:r>
        <w:rPr>
          <w:rFonts w:ascii="Symbol" w:hAnsi="Symbol"/>
          <w:sz w:val="29"/>
          <w:vertAlign w:val="baseline"/>
        </w:rPr>
        <w:t></w:t>
      </w:r>
      <w:r>
        <w:rPr>
          <w:spacing w:val="-33"/>
          <w:sz w:val="29"/>
          <w:vertAlign w:val="baseline"/>
        </w:rPr>
        <w:t> </w:t>
      </w:r>
      <w:r>
        <w:rPr>
          <w:i/>
          <w:sz w:val="29"/>
          <w:vertAlign w:val="subscript"/>
        </w:rPr>
        <w:t>n</w:t>
      </w:r>
      <w:r>
        <w:rPr>
          <w:i/>
          <w:spacing w:val="-37"/>
          <w:sz w:val="29"/>
          <w:vertAlign w:val="baseline"/>
        </w:rPr>
        <w:t> </w:t>
      </w:r>
      <w:r>
        <w:rPr>
          <w:spacing w:val="16"/>
          <w:sz w:val="28"/>
          <w:vertAlign w:val="baseline"/>
        </w:rPr>
        <w:t>,</w:t>
      </w:r>
      <w:r>
        <w:rPr>
          <w:rFonts w:ascii="Symbol" w:hAnsi="Symbol"/>
          <w:spacing w:val="16"/>
          <w:sz w:val="29"/>
          <w:vertAlign w:val="baseline"/>
        </w:rPr>
        <w:t></w:t>
      </w:r>
      <w:r>
        <w:rPr>
          <w:spacing w:val="16"/>
          <w:sz w:val="29"/>
          <w:vertAlign w:val="subscript"/>
        </w:rPr>
        <w:t>1</w:t>
      </w:r>
      <w:r>
        <w:rPr>
          <w:spacing w:val="16"/>
          <w:sz w:val="28"/>
          <w:vertAlign w:val="baseline"/>
        </w:rPr>
        <w:t>,</w:t>
      </w:r>
      <w:r>
        <w:rPr>
          <w:spacing w:val="-45"/>
          <w:sz w:val="28"/>
          <w:vertAlign w:val="baseline"/>
        </w:rPr>
        <w:t> </w:t>
      </w:r>
      <w:r>
        <w:rPr>
          <w:rFonts w:ascii="Symbol" w:hAnsi="Symbol"/>
          <w:sz w:val="29"/>
          <w:vertAlign w:val="baseline"/>
        </w:rPr>
        <w:t></w:t>
      </w:r>
      <w:r>
        <w:rPr>
          <w:spacing w:val="-39"/>
          <w:sz w:val="29"/>
          <w:vertAlign w:val="baseline"/>
        </w:rPr>
        <w:t> </w:t>
      </w:r>
      <w:r>
        <w:rPr>
          <w:sz w:val="29"/>
          <w:vertAlign w:val="subscript"/>
        </w:rPr>
        <w:t>2</w:t>
      </w:r>
      <w:r>
        <w:rPr>
          <w:spacing w:val="-37"/>
          <w:sz w:val="29"/>
          <w:vertAlign w:val="baseline"/>
        </w:rPr>
        <w:t> </w:t>
      </w:r>
      <w:r>
        <w:rPr>
          <w:sz w:val="28"/>
          <w:vertAlign w:val="baseline"/>
        </w:rPr>
        <w:t>,...,</w:t>
      </w:r>
      <w:r>
        <w:rPr>
          <w:rFonts w:ascii="Symbol" w:hAnsi="Symbol"/>
          <w:sz w:val="29"/>
          <w:vertAlign w:val="baseline"/>
        </w:rPr>
        <w:t></w:t>
      </w:r>
      <w:r>
        <w:rPr>
          <w:spacing w:val="-39"/>
          <w:sz w:val="29"/>
          <w:vertAlign w:val="baseline"/>
        </w:rPr>
        <w:t> </w:t>
      </w:r>
      <w:r>
        <w:rPr>
          <w:i/>
          <w:sz w:val="29"/>
          <w:vertAlign w:val="subscript"/>
        </w:rPr>
        <w:t>m</w:t>
      </w:r>
      <w:r>
        <w:rPr>
          <w:i/>
          <w:spacing w:val="40"/>
          <w:sz w:val="29"/>
          <w:vertAlign w:val="baseline"/>
        </w:rPr>
        <w:t>  </w:t>
      </w:r>
      <w:r>
        <w:rPr>
          <w:sz w:val="24"/>
          <w:vertAlign w:val="baseline"/>
        </w:rPr>
        <w:t>(основная</w:t>
      </w:r>
    </w:p>
    <w:p>
      <w:pPr>
        <w:spacing w:line="237" w:lineRule="auto" w:before="31"/>
        <w:ind w:left="851" w:right="133" w:firstLine="0"/>
        <w:jc w:val="both"/>
        <w:rPr>
          <w:sz w:val="24"/>
        </w:rPr>
      </w:pPr>
      <w:r>
        <w:rPr>
          <w:sz w:val="24"/>
        </w:rPr>
        <w:t>теорема о симметрических многочленах). Каждый основной симметрический многочлен от</w:t>
      </w:r>
      <w:r>
        <w:rPr>
          <w:spacing w:val="-15"/>
          <w:sz w:val="24"/>
        </w:rPr>
        <w:t> </w:t>
      </w:r>
      <w:r>
        <w:rPr>
          <w:rFonts w:ascii="Symbol" w:hAnsi="Symbol"/>
          <w:sz w:val="29"/>
        </w:rPr>
        <w:t></w:t>
      </w:r>
      <w:r>
        <w:rPr>
          <w:spacing w:val="-19"/>
          <w:sz w:val="29"/>
        </w:rPr>
        <w:t> </w:t>
      </w:r>
      <w:r>
        <w:rPr>
          <w:sz w:val="29"/>
          <w:vertAlign w:val="subscript"/>
        </w:rPr>
        <w:t>1</w:t>
      </w:r>
      <w:r>
        <w:rPr>
          <w:sz w:val="28"/>
          <w:vertAlign w:val="baseline"/>
        </w:rPr>
        <w:t>,</w:t>
      </w:r>
      <w:r>
        <w:rPr>
          <w:rFonts w:ascii="Symbol" w:hAnsi="Symbol"/>
          <w:sz w:val="29"/>
          <w:vertAlign w:val="baseline"/>
        </w:rPr>
        <w:t></w:t>
      </w:r>
      <w:r>
        <w:rPr>
          <w:spacing w:val="-18"/>
          <w:sz w:val="29"/>
          <w:vertAlign w:val="baseline"/>
        </w:rPr>
        <w:t> </w:t>
      </w:r>
      <w:r>
        <w:rPr>
          <w:sz w:val="29"/>
          <w:vertAlign w:val="subscript"/>
        </w:rPr>
        <w:t>2</w:t>
      </w:r>
      <w:r>
        <w:rPr>
          <w:spacing w:val="-18"/>
          <w:sz w:val="29"/>
          <w:vertAlign w:val="baseline"/>
        </w:rPr>
        <w:t> </w:t>
      </w:r>
      <w:r>
        <w:rPr>
          <w:sz w:val="28"/>
          <w:vertAlign w:val="baseline"/>
        </w:rPr>
        <w:t>,...,</w:t>
      </w:r>
      <w:r>
        <w:rPr>
          <w:rFonts w:ascii="Symbol" w:hAnsi="Symbol"/>
          <w:sz w:val="29"/>
          <w:vertAlign w:val="baseline"/>
        </w:rPr>
        <w:t></w:t>
      </w:r>
      <w:r>
        <w:rPr>
          <w:spacing w:val="-18"/>
          <w:sz w:val="29"/>
          <w:vertAlign w:val="baseline"/>
        </w:rPr>
        <w:t> </w:t>
      </w:r>
      <w:r>
        <w:rPr>
          <w:i/>
          <w:sz w:val="29"/>
          <w:vertAlign w:val="subscript"/>
        </w:rPr>
        <w:t>n</w:t>
      </w:r>
      <w:r>
        <w:rPr>
          <w:i/>
          <w:spacing w:val="-18"/>
          <w:sz w:val="29"/>
          <w:vertAlign w:val="baseline"/>
        </w:rPr>
        <w:t> </w:t>
      </w:r>
      <w:r>
        <w:rPr>
          <w:spacing w:val="16"/>
          <w:sz w:val="28"/>
          <w:vertAlign w:val="baseline"/>
        </w:rPr>
        <w:t>,</w:t>
      </w:r>
      <w:r>
        <w:rPr>
          <w:rFonts w:ascii="Symbol" w:hAnsi="Symbol"/>
          <w:spacing w:val="16"/>
          <w:sz w:val="29"/>
          <w:vertAlign w:val="baseline"/>
        </w:rPr>
        <w:t></w:t>
      </w:r>
      <w:r>
        <w:rPr>
          <w:spacing w:val="16"/>
          <w:sz w:val="29"/>
          <w:vertAlign w:val="subscript"/>
        </w:rPr>
        <w:t>1</w:t>
      </w:r>
      <w:r>
        <w:rPr>
          <w:spacing w:val="16"/>
          <w:sz w:val="28"/>
          <w:vertAlign w:val="baseline"/>
        </w:rPr>
        <w:t>,</w:t>
      </w:r>
      <w:r>
        <w:rPr>
          <w:spacing w:val="-18"/>
          <w:sz w:val="28"/>
          <w:vertAlign w:val="baseline"/>
        </w:rPr>
        <w:t> </w:t>
      </w:r>
      <w:r>
        <w:rPr>
          <w:rFonts w:ascii="Symbol" w:hAnsi="Symbol"/>
          <w:sz w:val="29"/>
          <w:vertAlign w:val="baseline"/>
        </w:rPr>
        <w:t></w:t>
      </w:r>
      <w:r>
        <w:rPr>
          <w:spacing w:val="-18"/>
          <w:sz w:val="29"/>
          <w:vertAlign w:val="baseline"/>
        </w:rPr>
        <w:t> </w:t>
      </w:r>
      <w:r>
        <w:rPr>
          <w:sz w:val="29"/>
          <w:vertAlign w:val="subscript"/>
        </w:rPr>
        <w:t>2</w:t>
      </w:r>
      <w:r>
        <w:rPr>
          <w:spacing w:val="-18"/>
          <w:sz w:val="29"/>
          <w:vertAlign w:val="baseline"/>
        </w:rPr>
        <w:t> </w:t>
      </w:r>
      <w:r>
        <w:rPr>
          <w:sz w:val="28"/>
          <w:vertAlign w:val="baseline"/>
        </w:rPr>
        <w:t>,...,</w:t>
      </w:r>
      <w:r>
        <w:rPr>
          <w:rFonts w:ascii="Symbol" w:hAnsi="Symbol"/>
          <w:sz w:val="29"/>
          <w:vertAlign w:val="baseline"/>
        </w:rPr>
        <w:t></w:t>
      </w:r>
      <w:r>
        <w:rPr>
          <w:spacing w:val="-18"/>
          <w:sz w:val="29"/>
          <w:vertAlign w:val="baseline"/>
        </w:rPr>
        <w:t> </w:t>
      </w:r>
      <w:r>
        <w:rPr>
          <w:i/>
          <w:sz w:val="29"/>
          <w:vertAlign w:val="subscript"/>
        </w:rPr>
        <w:t>m</w:t>
      </w:r>
      <w:r>
        <w:rPr>
          <w:i/>
          <w:spacing w:val="80"/>
          <w:sz w:val="29"/>
          <w:vertAlign w:val="baseline"/>
        </w:rPr>
        <w:t> </w:t>
      </w:r>
      <w:r>
        <w:rPr>
          <w:sz w:val="24"/>
          <w:vertAlign w:val="baseline"/>
        </w:rPr>
        <w:t>является</w:t>
      </w:r>
      <w:r>
        <w:rPr>
          <w:spacing w:val="80"/>
          <w:sz w:val="24"/>
          <w:vertAlign w:val="baseline"/>
        </w:rPr>
        <w:t> </w:t>
      </w:r>
      <w:r>
        <w:rPr>
          <w:sz w:val="24"/>
          <w:vertAlign w:val="baseline"/>
        </w:rPr>
        <w:t>комбинацией</w:t>
      </w:r>
      <w:r>
        <w:rPr>
          <w:spacing w:val="80"/>
          <w:sz w:val="24"/>
          <w:vertAlign w:val="baseline"/>
        </w:rPr>
        <w:t> </w:t>
      </w:r>
      <w:r>
        <w:rPr>
          <w:sz w:val="24"/>
          <w:vertAlign w:val="baseline"/>
        </w:rPr>
        <w:t>симметрических</w:t>
      </w:r>
      <w:r>
        <w:rPr>
          <w:spacing w:val="80"/>
          <w:sz w:val="24"/>
          <w:vertAlign w:val="baseline"/>
        </w:rPr>
        <w:t> </w:t>
      </w:r>
      <w:r>
        <w:rPr>
          <w:sz w:val="24"/>
          <w:vertAlign w:val="baseline"/>
        </w:rPr>
        <w:t>многочленов отдельно</w:t>
      </w:r>
      <w:r>
        <w:rPr>
          <w:spacing w:val="18"/>
          <w:sz w:val="24"/>
          <w:vertAlign w:val="baseline"/>
        </w:rPr>
        <w:t> </w:t>
      </w:r>
      <w:r>
        <w:rPr>
          <w:sz w:val="24"/>
          <w:vertAlign w:val="baseline"/>
        </w:rPr>
        <w:t>от</w:t>
      </w:r>
      <w:r>
        <w:rPr>
          <w:spacing w:val="39"/>
          <w:sz w:val="24"/>
          <w:vertAlign w:val="baseline"/>
        </w:rPr>
        <w:t> </w:t>
      </w:r>
      <w:r>
        <w:rPr>
          <w:rFonts w:ascii="Symbol" w:hAnsi="Symbol"/>
          <w:sz w:val="29"/>
          <w:vertAlign w:val="baseline"/>
        </w:rPr>
        <w:t></w:t>
      </w:r>
      <w:r>
        <w:rPr>
          <w:spacing w:val="-45"/>
          <w:sz w:val="29"/>
          <w:vertAlign w:val="baseline"/>
        </w:rPr>
        <w:t> </w:t>
      </w:r>
      <w:r>
        <w:rPr>
          <w:sz w:val="29"/>
          <w:vertAlign w:val="subscript"/>
        </w:rPr>
        <w:t>1</w:t>
      </w:r>
      <w:r>
        <w:rPr>
          <w:sz w:val="28"/>
          <w:vertAlign w:val="baseline"/>
        </w:rPr>
        <w:t>,</w:t>
      </w:r>
      <w:r>
        <w:rPr>
          <w:rFonts w:ascii="Symbol" w:hAnsi="Symbol"/>
          <w:sz w:val="29"/>
          <w:vertAlign w:val="baseline"/>
        </w:rPr>
        <w:t></w:t>
      </w:r>
      <w:r>
        <w:rPr>
          <w:spacing w:val="-33"/>
          <w:sz w:val="29"/>
          <w:vertAlign w:val="baseline"/>
        </w:rPr>
        <w:t> </w:t>
      </w:r>
      <w:r>
        <w:rPr>
          <w:sz w:val="29"/>
          <w:vertAlign w:val="subscript"/>
        </w:rPr>
        <w:t>2</w:t>
      </w:r>
      <w:r>
        <w:rPr>
          <w:spacing w:val="-36"/>
          <w:sz w:val="29"/>
          <w:vertAlign w:val="baseline"/>
        </w:rPr>
        <w:t> </w:t>
      </w:r>
      <w:r>
        <w:rPr>
          <w:sz w:val="28"/>
          <w:vertAlign w:val="baseline"/>
        </w:rPr>
        <w:t>,...,</w:t>
      </w:r>
      <w:r>
        <w:rPr>
          <w:rFonts w:ascii="Symbol" w:hAnsi="Symbol"/>
          <w:sz w:val="29"/>
          <w:vertAlign w:val="baseline"/>
        </w:rPr>
        <w:t></w:t>
      </w:r>
      <w:r>
        <w:rPr>
          <w:spacing w:val="-33"/>
          <w:sz w:val="29"/>
          <w:vertAlign w:val="baseline"/>
        </w:rPr>
        <w:t> </w:t>
      </w:r>
      <w:r>
        <w:rPr>
          <w:i/>
          <w:sz w:val="29"/>
          <w:vertAlign w:val="subscript"/>
        </w:rPr>
        <w:t>n</w:t>
      </w:r>
      <w:r>
        <w:rPr>
          <w:i/>
          <w:spacing w:val="53"/>
          <w:sz w:val="29"/>
          <w:vertAlign w:val="baseline"/>
        </w:rPr>
        <w:t> </w:t>
      </w:r>
      <w:r>
        <w:rPr>
          <w:sz w:val="24"/>
          <w:vertAlign w:val="baseline"/>
        </w:rPr>
        <w:t>и</w:t>
      </w:r>
      <w:r>
        <w:rPr>
          <w:spacing w:val="21"/>
          <w:sz w:val="24"/>
          <w:vertAlign w:val="baseline"/>
        </w:rPr>
        <w:t> </w:t>
      </w:r>
      <w:r>
        <w:rPr>
          <w:sz w:val="24"/>
          <w:vertAlign w:val="baseline"/>
        </w:rPr>
        <w:t>многочленов</w:t>
      </w:r>
      <w:r>
        <w:rPr>
          <w:spacing w:val="22"/>
          <w:sz w:val="24"/>
          <w:vertAlign w:val="baseline"/>
        </w:rPr>
        <w:t> </w:t>
      </w:r>
      <w:r>
        <w:rPr>
          <w:sz w:val="24"/>
          <w:vertAlign w:val="baseline"/>
        </w:rPr>
        <w:t>от</w:t>
      </w:r>
      <w:r>
        <w:rPr>
          <w:spacing w:val="57"/>
          <w:sz w:val="24"/>
          <w:vertAlign w:val="baseline"/>
        </w:rPr>
        <w:t> </w:t>
      </w:r>
      <w:r>
        <w:rPr>
          <w:rFonts w:ascii="Symbol" w:hAnsi="Symbol"/>
          <w:spacing w:val="16"/>
          <w:sz w:val="29"/>
          <w:vertAlign w:val="baseline"/>
        </w:rPr>
        <w:t></w:t>
      </w:r>
      <w:r>
        <w:rPr>
          <w:spacing w:val="16"/>
          <w:sz w:val="29"/>
          <w:vertAlign w:val="subscript"/>
        </w:rPr>
        <w:t>1</w:t>
      </w:r>
      <w:r>
        <w:rPr>
          <w:spacing w:val="16"/>
          <w:sz w:val="28"/>
          <w:vertAlign w:val="baseline"/>
        </w:rPr>
        <w:t>,</w:t>
      </w:r>
      <w:r>
        <w:rPr>
          <w:rFonts w:ascii="Symbol" w:hAnsi="Symbol"/>
          <w:spacing w:val="16"/>
          <w:sz w:val="29"/>
          <w:vertAlign w:val="baseline"/>
        </w:rPr>
        <w:t></w:t>
      </w:r>
      <w:r>
        <w:rPr>
          <w:spacing w:val="-37"/>
          <w:sz w:val="29"/>
          <w:vertAlign w:val="baseline"/>
        </w:rPr>
        <w:t> </w:t>
      </w:r>
      <w:r>
        <w:rPr>
          <w:sz w:val="29"/>
          <w:vertAlign w:val="subscript"/>
        </w:rPr>
        <w:t>2</w:t>
      </w:r>
      <w:r>
        <w:rPr>
          <w:spacing w:val="-36"/>
          <w:sz w:val="29"/>
          <w:vertAlign w:val="baseline"/>
        </w:rPr>
        <w:t> </w:t>
      </w:r>
      <w:r>
        <w:rPr>
          <w:sz w:val="28"/>
          <w:vertAlign w:val="baseline"/>
        </w:rPr>
        <w:t>,...,</w:t>
      </w:r>
      <w:r>
        <w:rPr>
          <w:rFonts w:ascii="Symbol" w:hAnsi="Symbol"/>
          <w:sz w:val="29"/>
          <w:vertAlign w:val="baseline"/>
        </w:rPr>
        <w:t></w:t>
      </w:r>
      <w:r>
        <w:rPr>
          <w:spacing w:val="-39"/>
          <w:sz w:val="29"/>
          <w:vertAlign w:val="baseline"/>
        </w:rPr>
        <w:t> </w:t>
      </w:r>
      <w:r>
        <w:rPr>
          <w:i/>
          <w:sz w:val="29"/>
          <w:vertAlign w:val="subscript"/>
        </w:rPr>
        <w:t>m</w:t>
      </w:r>
      <w:r>
        <w:rPr>
          <w:i/>
          <w:spacing w:val="-39"/>
          <w:sz w:val="29"/>
          <w:vertAlign w:val="baseline"/>
        </w:rPr>
        <w:t> </w:t>
      </w:r>
      <w:r>
        <w:rPr>
          <w:sz w:val="24"/>
          <w:vertAlign w:val="baseline"/>
        </w:rPr>
        <w:t>.</w:t>
      </w:r>
      <w:r>
        <w:rPr>
          <w:spacing w:val="21"/>
          <w:sz w:val="24"/>
          <w:vertAlign w:val="baseline"/>
        </w:rPr>
        <w:t> </w:t>
      </w:r>
      <w:r>
        <w:rPr>
          <w:sz w:val="24"/>
          <w:vertAlign w:val="baseline"/>
        </w:rPr>
        <w:t>Последние,</w:t>
      </w:r>
      <w:r>
        <w:rPr>
          <w:spacing w:val="21"/>
          <w:sz w:val="24"/>
          <w:vertAlign w:val="baseline"/>
        </w:rPr>
        <w:t> </w:t>
      </w:r>
      <w:r>
        <w:rPr>
          <w:sz w:val="24"/>
          <w:vertAlign w:val="baseline"/>
        </w:rPr>
        <w:t>в</w:t>
      </w:r>
      <w:r>
        <w:rPr>
          <w:spacing w:val="21"/>
          <w:sz w:val="24"/>
          <w:vertAlign w:val="baseline"/>
        </w:rPr>
        <w:t> </w:t>
      </w:r>
      <w:r>
        <w:rPr>
          <w:sz w:val="24"/>
          <w:vertAlign w:val="baseline"/>
        </w:rPr>
        <w:t>свою</w:t>
      </w:r>
      <w:r>
        <w:rPr>
          <w:spacing w:val="20"/>
          <w:sz w:val="24"/>
          <w:vertAlign w:val="baseline"/>
        </w:rPr>
        <w:t> </w:t>
      </w:r>
      <w:r>
        <w:rPr>
          <w:spacing w:val="-2"/>
          <w:sz w:val="24"/>
          <w:vertAlign w:val="baseline"/>
        </w:rPr>
        <w:t>очередь,</w:t>
      </w:r>
    </w:p>
    <w:p>
      <w:pPr>
        <w:spacing w:before="30"/>
        <w:ind w:left="851" w:right="0" w:firstLine="0"/>
        <w:jc w:val="both"/>
        <w:rPr>
          <w:sz w:val="24"/>
        </w:rPr>
      </w:pPr>
      <w:r>
        <w:rPr>
          <w:sz w:val="24"/>
        </w:rPr>
        <w:t>построены</w:t>
      </w:r>
      <w:r>
        <w:rPr>
          <w:spacing w:val="59"/>
          <w:sz w:val="24"/>
        </w:rPr>
        <w:t>  </w:t>
      </w:r>
      <w:r>
        <w:rPr>
          <w:sz w:val="24"/>
        </w:rPr>
        <w:t>из</w:t>
      </w:r>
      <w:r>
        <w:rPr>
          <w:spacing w:val="60"/>
          <w:sz w:val="24"/>
        </w:rPr>
        <w:t>  </w:t>
      </w:r>
      <w:r>
        <w:rPr>
          <w:sz w:val="24"/>
        </w:rPr>
        <w:t>основных</w:t>
      </w:r>
      <w:r>
        <w:rPr>
          <w:spacing w:val="60"/>
          <w:sz w:val="24"/>
        </w:rPr>
        <w:t>  </w:t>
      </w:r>
      <w:r>
        <w:rPr>
          <w:sz w:val="24"/>
        </w:rPr>
        <w:t>симметрических</w:t>
      </w:r>
      <w:r>
        <w:rPr>
          <w:spacing w:val="60"/>
          <w:sz w:val="24"/>
        </w:rPr>
        <w:t>  </w:t>
      </w:r>
      <w:r>
        <w:rPr>
          <w:sz w:val="24"/>
        </w:rPr>
        <w:t>многочленов</w:t>
      </w:r>
      <w:r>
        <w:rPr>
          <w:spacing w:val="61"/>
          <w:sz w:val="24"/>
        </w:rPr>
        <w:t>  </w:t>
      </w:r>
      <w:r>
        <w:rPr>
          <w:sz w:val="24"/>
        </w:rPr>
        <w:t>от</w:t>
      </w:r>
      <w:r>
        <w:rPr>
          <w:spacing w:val="69"/>
          <w:sz w:val="24"/>
        </w:rPr>
        <w:t>  </w:t>
      </w:r>
      <w:r>
        <w:rPr>
          <w:rFonts w:ascii="Symbol" w:hAnsi="Symbol"/>
          <w:sz w:val="29"/>
        </w:rPr>
        <w:t></w:t>
      </w:r>
      <w:r>
        <w:rPr>
          <w:spacing w:val="-45"/>
          <w:sz w:val="29"/>
        </w:rPr>
        <w:t> </w:t>
      </w:r>
      <w:r>
        <w:rPr>
          <w:sz w:val="29"/>
          <w:vertAlign w:val="subscript"/>
        </w:rPr>
        <w:t>1</w:t>
      </w:r>
      <w:r>
        <w:rPr>
          <w:sz w:val="28"/>
          <w:vertAlign w:val="baseline"/>
        </w:rPr>
        <w:t>,</w:t>
      </w:r>
      <w:r>
        <w:rPr>
          <w:rFonts w:ascii="Symbol" w:hAnsi="Symbol"/>
          <w:sz w:val="29"/>
          <w:vertAlign w:val="baseline"/>
        </w:rPr>
        <w:t></w:t>
      </w:r>
      <w:r>
        <w:rPr>
          <w:spacing w:val="-33"/>
          <w:sz w:val="29"/>
          <w:vertAlign w:val="baseline"/>
        </w:rPr>
        <w:t> </w:t>
      </w:r>
      <w:r>
        <w:rPr>
          <w:sz w:val="29"/>
          <w:vertAlign w:val="subscript"/>
        </w:rPr>
        <w:t>2</w:t>
      </w:r>
      <w:r>
        <w:rPr>
          <w:spacing w:val="-36"/>
          <w:sz w:val="29"/>
          <w:vertAlign w:val="baseline"/>
        </w:rPr>
        <w:t> </w:t>
      </w:r>
      <w:r>
        <w:rPr>
          <w:sz w:val="28"/>
          <w:vertAlign w:val="baseline"/>
        </w:rPr>
        <w:t>,...,</w:t>
      </w:r>
      <w:r>
        <w:rPr>
          <w:rFonts w:ascii="Symbol" w:hAnsi="Symbol"/>
          <w:sz w:val="29"/>
          <w:vertAlign w:val="baseline"/>
        </w:rPr>
        <w:t></w:t>
      </w:r>
      <w:r>
        <w:rPr>
          <w:spacing w:val="-33"/>
          <w:sz w:val="29"/>
          <w:vertAlign w:val="baseline"/>
        </w:rPr>
        <w:t> </w:t>
      </w:r>
      <w:r>
        <w:rPr>
          <w:i/>
          <w:sz w:val="29"/>
          <w:vertAlign w:val="subscript"/>
        </w:rPr>
        <w:t>n</w:t>
      </w:r>
      <w:r>
        <w:rPr>
          <w:i/>
          <w:spacing w:val="70"/>
          <w:sz w:val="29"/>
          <w:vertAlign w:val="baseline"/>
        </w:rPr>
        <w:t>  </w:t>
      </w:r>
      <w:r>
        <w:rPr>
          <w:sz w:val="24"/>
          <w:vertAlign w:val="baseline"/>
        </w:rPr>
        <w:t>и</w:t>
      </w:r>
      <w:r>
        <w:rPr>
          <w:spacing w:val="60"/>
          <w:sz w:val="24"/>
          <w:vertAlign w:val="baseline"/>
        </w:rPr>
        <w:t>  </w:t>
      </w:r>
      <w:r>
        <w:rPr>
          <w:spacing w:val="-5"/>
          <w:sz w:val="24"/>
          <w:vertAlign w:val="baseline"/>
        </w:rPr>
        <w:t>от</w:t>
      </w:r>
    </w:p>
    <w:p>
      <w:pPr>
        <w:pStyle w:val="BodyText"/>
        <w:spacing w:line="380" w:lineRule="exact"/>
        <w:ind w:left="851" w:right="134" w:firstLine="37"/>
        <w:jc w:val="both"/>
      </w:pPr>
      <w:r>
        <w:rPr>
          <w:rFonts w:ascii="Symbol" w:hAnsi="Symbol"/>
          <w:spacing w:val="16"/>
          <w:sz w:val="29"/>
        </w:rPr>
        <w:t></w:t>
      </w:r>
      <w:r>
        <w:rPr>
          <w:spacing w:val="16"/>
          <w:sz w:val="29"/>
          <w:vertAlign w:val="subscript"/>
        </w:rPr>
        <w:t>1</w:t>
      </w:r>
      <w:r>
        <w:rPr>
          <w:spacing w:val="16"/>
          <w:sz w:val="28"/>
          <w:vertAlign w:val="baseline"/>
        </w:rPr>
        <w:t>,</w:t>
      </w:r>
      <w:r>
        <w:rPr>
          <w:rFonts w:ascii="Symbol" w:hAnsi="Symbol"/>
          <w:spacing w:val="16"/>
          <w:sz w:val="29"/>
          <w:vertAlign w:val="baseline"/>
        </w:rPr>
        <w:t></w:t>
      </w:r>
      <w:r>
        <w:rPr>
          <w:spacing w:val="-19"/>
          <w:sz w:val="29"/>
          <w:vertAlign w:val="baseline"/>
        </w:rPr>
        <w:t> </w:t>
      </w:r>
      <w:r>
        <w:rPr>
          <w:sz w:val="29"/>
          <w:vertAlign w:val="subscript"/>
        </w:rPr>
        <w:t>2</w:t>
      </w:r>
      <w:r>
        <w:rPr>
          <w:spacing w:val="-18"/>
          <w:sz w:val="29"/>
          <w:vertAlign w:val="baseline"/>
        </w:rPr>
        <w:t> </w:t>
      </w:r>
      <w:r>
        <w:rPr>
          <w:sz w:val="28"/>
          <w:vertAlign w:val="baseline"/>
        </w:rPr>
        <w:t>,...,</w:t>
      </w:r>
      <w:r>
        <w:rPr>
          <w:rFonts w:ascii="Symbol" w:hAnsi="Symbol"/>
          <w:sz w:val="29"/>
          <w:vertAlign w:val="baseline"/>
        </w:rPr>
        <w:t></w:t>
      </w:r>
      <w:r>
        <w:rPr>
          <w:spacing w:val="-18"/>
          <w:sz w:val="29"/>
          <w:vertAlign w:val="baseline"/>
        </w:rPr>
        <w:t> </w:t>
      </w:r>
      <w:r>
        <w:rPr>
          <w:i/>
          <w:sz w:val="29"/>
          <w:vertAlign w:val="subscript"/>
        </w:rPr>
        <w:t>m</w:t>
      </w:r>
      <w:r>
        <w:rPr>
          <w:i/>
          <w:spacing w:val="-18"/>
          <w:sz w:val="29"/>
          <w:vertAlign w:val="baseline"/>
        </w:rPr>
        <w:t> </w:t>
      </w:r>
      <w:r>
        <w:rPr>
          <w:vertAlign w:val="baseline"/>
        </w:rPr>
        <w:t>,</w:t>
      </w:r>
      <w:r>
        <w:rPr>
          <w:spacing w:val="40"/>
          <w:vertAlign w:val="baseline"/>
        </w:rPr>
        <w:t> </w:t>
      </w:r>
      <w:r>
        <w:rPr>
          <w:vertAlign w:val="baseline"/>
        </w:rPr>
        <w:t>которые</w:t>
      </w:r>
      <w:r>
        <w:rPr>
          <w:spacing w:val="40"/>
          <w:vertAlign w:val="baseline"/>
        </w:rPr>
        <w:t> </w:t>
      </w:r>
      <w:r>
        <w:rPr>
          <w:vertAlign w:val="baseline"/>
        </w:rPr>
        <w:t>являются</w:t>
      </w:r>
      <w:r>
        <w:rPr>
          <w:spacing w:val="40"/>
          <w:vertAlign w:val="baseline"/>
        </w:rPr>
        <w:t> </w:t>
      </w:r>
      <w:r>
        <w:rPr>
          <w:vertAlign w:val="baseline"/>
        </w:rPr>
        <w:t>рациональными</w:t>
      </w:r>
      <w:r>
        <w:rPr>
          <w:spacing w:val="40"/>
          <w:vertAlign w:val="baseline"/>
        </w:rPr>
        <w:t> </w:t>
      </w:r>
      <w:r>
        <w:rPr>
          <w:vertAlign w:val="baseline"/>
        </w:rPr>
        <w:t>числами</w:t>
      </w:r>
      <w:r>
        <w:rPr>
          <w:spacing w:val="40"/>
          <w:vertAlign w:val="baseline"/>
        </w:rPr>
        <w:t> </w:t>
      </w:r>
      <w:r>
        <w:rPr>
          <w:rFonts w:ascii="Symbol" w:hAnsi="Symbol"/>
          <w:vertAlign w:val="baseline"/>
        </w:rPr>
        <w:t></w:t>
      </w:r>
      <w:r>
        <w:rPr>
          <w:spacing w:val="40"/>
          <w:vertAlign w:val="baseline"/>
        </w:rPr>
        <w:t> </w:t>
      </w:r>
      <w:r>
        <w:rPr>
          <w:vertAlign w:val="baseline"/>
        </w:rPr>
        <w:t>коэффициентами минимальных</w:t>
      </w:r>
      <w:r>
        <w:rPr>
          <w:spacing w:val="51"/>
          <w:vertAlign w:val="baseline"/>
        </w:rPr>
        <w:t>  </w:t>
      </w:r>
      <w:r>
        <w:rPr>
          <w:vertAlign w:val="baseline"/>
        </w:rPr>
        <w:t>многочленов</w:t>
      </w:r>
      <w:r>
        <w:rPr>
          <w:spacing w:val="52"/>
          <w:vertAlign w:val="baseline"/>
        </w:rPr>
        <w:t>  </w:t>
      </w:r>
      <w:r>
        <w:rPr>
          <w:vertAlign w:val="baseline"/>
        </w:rPr>
        <w:t>чисел</w:t>
      </w:r>
      <w:r>
        <w:rPr>
          <w:spacing w:val="61"/>
          <w:vertAlign w:val="baseline"/>
        </w:rPr>
        <w:t>  </w:t>
      </w:r>
      <w:r>
        <w:rPr>
          <w:rFonts w:ascii="Symbol" w:hAnsi="Symbol"/>
          <w:sz w:val="29"/>
          <w:vertAlign w:val="baseline"/>
        </w:rPr>
        <w:t></w:t>
      </w:r>
      <w:r>
        <w:rPr>
          <w:spacing w:val="-44"/>
          <w:sz w:val="29"/>
          <w:vertAlign w:val="baseline"/>
        </w:rPr>
        <w:t> </w:t>
      </w:r>
      <w:r>
        <w:rPr>
          <w:sz w:val="29"/>
          <w:vertAlign w:val="subscript"/>
        </w:rPr>
        <w:t>1</w:t>
      </w:r>
      <w:r>
        <w:rPr>
          <w:spacing w:val="51"/>
          <w:sz w:val="29"/>
          <w:vertAlign w:val="baseline"/>
        </w:rPr>
        <w:t>  </w:t>
      </w:r>
      <w:r>
        <w:rPr>
          <w:vertAlign w:val="baseline"/>
        </w:rPr>
        <w:t>и</w:t>
      </w:r>
      <w:r>
        <w:rPr>
          <w:spacing w:val="71"/>
          <w:vertAlign w:val="baseline"/>
        </w:rPr>
        <w:t>  </w:t>
      </w:r>
      <w:r>
        <w:rPr>
          <w:rFonts w:ascii="Symbol" w:hAnsi="Symbol"/>
          <w:spacing w:val="11"/>
          <w:sz w:val="29"/>
          <w:vertAlign w:val="baseline"/>
        </w:rPr>
        <w:t></w:t>
      </w:r>
      <w:r>
        <w:rPr>
          <w:spacing w:val="11"/>
          <w:sz w:val="29"/>
          <w:vertAlign w:val="subscript"/>
        </w:rPr>
        <w:t>1</w:t>
      </w:r>
      <w:r>
        <w:rPr>
          <w:spacing w:val="56"/>
          <w:sz w:val="29"/>
          <w:vertAlign w:val="baseline"/>
        </w:rPr>
        <w:t>  </w:t>
      </w:r>
      <w:r>
        <w:rPr>
          <w:vertAlign w:val="baseline"/>
        </w:rPr>
        <w:t>соответственно.</w:t>
      </w:r>
      <w:r>
        <w:rPr>
          <w:spacing w:val="53"/>
          <w:vertAlign w:val="baseline"/>
        </w:rPr>
        <w:t>  </w:t>
      </w:r>
      <w:r>
        <w:rPr>
          <w:vertAlign w:val="baseline"/>
        </w:rPr>
        <w:t>Это</w:t>
      </w:r>
      <w:r>
        <w:rPr>
          <w:spacing w:val="52"/>
          <w:vertAlign w:val="baseline"/>
        </w:rPr>
        <w:t>  </w:t>
      </w:r>
      <w:r>
        <w:rPr>
          <w:vertAlign w:val="baseline"/>
        </w:rPr>
        <w:t>значит,</w:t>
      </w:r>
      <w:r>
        <w:rPr>
          <w:spacing w:val="52"/>
          <w:vertAlign w:val="baseline"/>
        </w:rPr>
        <w:t>  </w:t>
      </w:r>
      <w:r>
        <w:rPr>
          <w:spacing w:val="-5"/>
          <w:vertAlign w:val="baseline"/>
        </w:rPr>
        <w:t>что</w:t>
      </w:r>
    </w:p>
    <w:p>
      <w:pPr>
        <w:tabs>
          <w:tab w:pos="3982" w:val="left" w:leader="none"/>
          <w:tab w:pos="8922" w:val="left" w:leader="none"/>
        </w:tabs>
        <w:spacing w:line="505" w:lineRule="exact" w:before="0"/>
        <w:ind w:left="851" w:right="0" w:firstLine="0"/>
        <w:jc w:val="left"/>
        <w:rPr>
          <w:sz w:val="24"/>
        </w:rPr>
      </w:pPr>
      <w:r>
        <w:rPr>
          <w:sz w:val="24"/>
        </w:rPr>
        <w:t>коэффициенты</w:t>
      </w:r>
      <w:r>
        <w:rPr>
          <w:spacing w:val="25"/>
          <w:sz w:val="24"/>
        </w:rPr>
        <w:t>  </w:t>
      </w:r>
      <w:r>
        <w:rPr>
          <w:spacing w:val="-2"/>
          <w:sz w:val="24"/>
        </w:rPr>
        <w:t>многочлена</w:t>
      </w:r>
      <w:r>
        <w:rPr>
          <w:sz w:val="24"/>
        </w:rPr>
        <w:tab/>
      </w:r>
      <w:r>
        <w:rPr>
          <w:rFonts w:ascii="Symbol" w:hAnsi="Symbol"/>
          <w:spacing w:val="15"/>
          <w:position w:val="-5"/>
          <w:sz w:val="40"/>
        </w:rPr>
        <w:t></w:t>
      </w:r>
      <w:r>
        <w:rPr>
          <w:rFonts w:ascii="Symbol" w:hAnsi="Symbol"/>
          <w:spacing w:val="15"/>
          <w:position w:val="-3"/>
          <w:sz w:val="47"/>
        </w:rPr>
        <w:t></w:t>
      </w:r>
      <w:r>
        <w:rPr>
          <w:i/>
          <w:spacing w:val="15"/>
          <w:sz w:val="28"/>
        </w:rPr>
        <w:t>x</w:t>
      </w:r>
      <w:r>
        <w:rPr>
          <w:i/>
          <w:spacing w:val="-18"/>
          <w:sz w:val="28"/>
        </w:rPr>
        <w:t> </w:t>
      </w:r>
      <w:r>
        <w:rPr>
          <w:rFonts w:ascii="Symbol" w:hAnsi="Symbol"/>
          <w:sz w:val="28"/>
        </w:rPr>
        <w:t></w:t>
      </w:r>
      <w:r>
        <w:rPr>
          <w:spacing w:val="-23"/>
          <w:sz w:val="28"/>
        </w:rPr>
        <w:t> </w:t>
      </w:r>
      <w:r>
        <w:rPr>
          <w:rFonts w:ascii="Symbol" w:hAnsi="Symbol"/>
          <w:spacing w:val="19"/>
          <w:sz w:val="29"/>
        </w:rPr>
        <w:t></w:t>
      </w:r>
      <w:r>
        <w:rPr>
          <w:i/>
          <w:spacing w:val="19"/>
          <w:sz w:val="29"/>
          <w:vertAlign w:val="subscript"/>
        </w:rPr>
        <w:t>i</w:t>
      </w:r>
      <w:r>
        <w:rPr>
          <w:rFonts w:ascii="Symbol" w:hAnsi="Symbol"/>
          <w:spacing w:val="19"/>
          <w:sz w:val="29"/>
          <w:vertAlign w:val="baseline"/>
        </w:rPr>
        <w:t></w:t>
      </w:r>
      <w:r>
        <w:rPr>
          <w:spacing w:val="-18"/>
          <w:sz w:val="29"/>
          <w:vertAlign w:val="baseline"/>
        </w:rPr>
        <w:t> </w:t>
      </w:r>
      <w:r>
        <w:rPr>
          <w:i/>
          <w:sz w:val="29"/>
          <w:vertAlign w:val="subscript"/>
        </w:rPr>
        <w:t>j</w:t>
      </w:r>
      <w:r>
        <w:rPr>
          <w:i/>
          <w:spacing w:val="-30"/>
          <w:sz w:val="29"/>
          <w:vertAlign w:val="baseline"/>
        </w:rPr>
        <w:t> </w:t>
      </w:r>
      <w:r>
        <w:rPr>
          <w:rFonts w:ascii="Symbol" w:hAnsi="Symbol"/>
          <w:spacing w:val="16"/>
          <w:position w:val="-3"/>
          <w:sz w:val="47"/>
          <w:vertAlign w:val="baseline"/>
        </w:rPr>
        <w:t></w:t>
      </w:r>
      <w:r>
        <w:rPr>
          <w:spacing w:val="16"/>
          <w:sz w:val="24"/>
          <w:vertAlign w:val="baseline"/>
        </w:rPr>
        <w:t>,</w:t>
      </w:r>
      <w:r>
        <w:rPr>
          <w:spacing w:val="67"/>
          <w:sz w:val="24"/>
          <w:vertAlign w:val="baseline"/>
        </w:rPr>
        <w:t> </w:t>
      </w:r>
      <w:r>
        <w:rPr>
          <w:sz w:val="24"/>
          <w:vertAlign w:val="baseline"/>
        </w:rPr>
        <w:t>корнем</w:t>
      </w:r>
      <w:r>
        <w:rPr>
          <w:spacing w:val="54"/>
          <w:w w:val="150"/>
          <w:sz w:val="24"/>
          <w:vertAlign w:val="baseline"/>
        </w:rPr>
        <w:t> </w:t>
      </w:r>
      <w:r>
        <w:rPr>
          <w:sz w:val="24"/>
          <w:vertAlign w:val="baseline"/>
        </w:rPr>
        <w:t>которого</w:t>
      </w:r>
      <w:r>
        <w:rPr>
          <w:spacing w:val="53"/>
          <w:w w:val="150"/>
          <w:sz w:val="24"/>
          <w:vertAlign w:val="baseline"/>
        </w:rPr>
        <w:t> </w:t>
      </w:r>
      <w:r>
        <w:rPr>
          <w:spacing w:val="-2"/>
          <w:sz w:val="24"/>
          <w:vertAlign w:val="baseline"/>
        </w:rPr>
        <w:t>является</w:t>
      </w:r>
      <w:r>
        <w:rPr>
          <w:sz w:val="24"/>
          <w:vertAlign w:val="baseline"/>
        </w:rPr>
        <w:tab/>
      </w:r>
      <w:r>
        <w:rPr>
          <w:rFonts w:ascii="Symbol" w:hAnsi="Symbol"/>
          <w:sz w:val="29"/>
          <w:vertAlign w:val="baseline"/>
        </w:rPr>
        <w:t></w:t>
      </w:r>
      <w:r>
        <w:rPr>
          <w:spacing w:val="-44"/>
          <w:sz w:val="29"/>
          <w:vertAlign w:val="baseline"/>
        </w:rPr>
        <w:t> </w:t>
      </w:r>
      <w:r>
        <w:rPr>
          <w:sz w:val="29"/>
          <w:vertAlign w:val="subscript"/>
        </w:rPr>
        <w:t>1</w:t>
      </w:r>
      <w:r>
        <w:rPr>
          <w:rFonts w:ascii="Symbol" w:hAnsi="Symbol"/>
          <w:sz w:val="29"/>
          <w:vertAlign w:val="baseline"/>
        </w:rPr>
        <w:t></w:t>
      </w:r>
      <w:r>
        <w:rPr>
          <w:sz w:val="29"/>
          <w:vertAlign w:val="subscript"/>
        </w:rPr>
        <w:t>1</w:t>
      </w:r>
      <w:r>
        <w:rPr>
          <w:spacing w:val="-38"/>
          <w:sz w:val="29"/>
          <w:vertAlign w:val="baseline"/>
        </w:rPr>
        <w:t> </w:t>
      </w:r>
      <w:r>
        <w:rPr>
          <w:sz w:val="24"/>
          <w:vertAlign w:val="baseline"/>
        </w:rPr>
        <w:t>,</w:t>
      </w:r>
      <w:r>
        <w:rPr>
          <w:spacing w:val="31"/>
          <w:sz w:val="24"/>
          <w:vertAlign w:val="baseline"/>
        </w:rPr>
        <w:t>  </w:t>
      </w:r>
      <w:r>
        <w:rPr>
          <w:spacing w:val="-4"/>
          <w:sz w:val="24"/>
          <w:vertAlign w:val="baseline"/>
        </w:rPr>
        <w:t>суть</w:t>
      </w:r>
    </w:p>
    <w:p>
      <w:pPr>
        <w:spacing w:line="188" w:lineRule="exact" w:before="0"/>
        <w:ind w:left="0" w:right="1964" w:firstLine="0"/>
        <w:jc w:val="center"/>
        <w:rPr>
          <w:i/>
          <w:sz w:val="18"/>
        </w:rPr>
      </w:pPr>
      <w:r>
        <w:rPr>
          <w:i/>
          <w:sz w:val="18"/>
        </w:rPr>
        <w:t>i</w:t>
      </w:r>
      <w:r>
        <w:rPr>
          <w:sz w:val="18"/>
        </w:rPr>
        <w:t>, </w:t>
      </w:r>
      <w:r>
        <w:rPr>
          <w:i/>
          <w:spacing w:val="-10"/>
          <w:sz w:val="18"/>
        </w:rPr>
        <w:t>j</w:t>
      </w:r>
      <w:r>
        <w:rPr>
          <w:i/>
          <w:sz w:val="18"/>
        </w:rPr>
        <w:t> </w:t>
      </w:r>
    </w:p>
    <w:p>
      <w:pPr>
        <w:pStyle w:val="BodyText"/>
        <w:spacing w:before="10"/>
        <w:ind w:left="851"/>
      </w:pPr>
      <w:r>
        <w:rPr/>
        <w:t>рациональные</w:t>
      </w:r>
      <w:r>
        <w:rPr>
          <w:spacing w:val="-4"/>
        </w:rPr>
        <w:t> </w:t>
      </w:r>
      <w:r>
        <w:rPr/>
        <w:t>числа</w:t>
      </w:r>
      <w:r>
        <w:rPr>
          <w:spacing w:val="-3"/>
        </w:rPr>
        <w:t> </w:t>
      </w:r>
      <w:r>
        <w:rPr/>
        <w:t>и</w:t>
      </w:r>
      <w:r>
        <w:rPr>
          <w:spacing w:val="11"/>
        </w:rPr>
        <w:t> </w:t>
      </w:r>
      <w:r>
        <w:rPr>
          <w:rFonts w:ascii="Symbol" w:hAnsi="Symbol"/>
          <w:sz w:val="29"/>
        </w:rPr>
        <w:t></w:t>
      </w:r>
      <w:r>
        <w:rPr>
          <w:spacing w:val="-44"/>
          <w:sz w:val="29"/>
        </w:rPr>
        <w:t> </w:t>
      </w:r>
      <w:r>
        <w:rPr>
          <w:sz w:val="29"/>
          <w:vertAlign w:val="subscript"/>
        </w:rPr>
        <w:t>1</w:t>
      </w:r>
      <w:r>
        <w:rPr>
          <w:rFonts w:ascii="Symbol" w:hAnsi="Symbol"/>
          <w:sz w:val="29"/>
          <w:vertAlign w:val="baseline"/>
        </w:rPr>
        <w:t></w:t>
      </w:r>
      <w:r>
        <w:rPr>
          <w:sz w:val="29"/>
          <w:vertAlign w:val="subscript"/>
        </w:rPr>
        <w:t>1</w:t>
      </w:r>
      <w:r>
        <w:rPr>
          <w:spacing w:val="17"/>
          <w:sz w:val="29"/>
          <w:vertAlign w:val="baseline"/>
        </w:rPr>
        <w:t> </w:t>
      </w:r>
      <w:r>
        <w:rPr>
          <w:rFonts w:ascii="Symbol" w:hAnsi="Symbol"/>
          <w:vertAlign w:val="baseline"/>
        </w:rPr>
        <w:t></w:t>
      </w:r>
      <w:r>
        <w:rPr>
          <w:spacing w:val="-4"/>
          <w:vertAlign w:val="baseline"/>
        </w:rPr>
        <w:t> </w:t>
      </w:r>
      <w:r>
        <w:rPr>
          <w:vertAlign w:val="baseline"/>
        </w:rPr>
        <w:t>алгебраическое</w:t>
      </w:r>
      <w:r>
        <w:rPr>
          <w:spacing w:val="-3"/>
          <w:vertAlign w:val="baseline"/>
        </w:rPr>
        <w:t> </w:t>
      </w:r>
      <w:r>
        <w:rPr>
          <w:vertAlign w:val="baseline"/>
        </w:rPr>
        <w:t>число</w:t>
      </w:r>
      <w:r>
        <w:rPr>
          <w:spacing w:val="-5"/>
          <w:vertAlign w:val="baseline"/>
        </w:rPr>
        <w:t> </w:t>
      </w:r>
      <w:r>
        <w:rPr>
          <w:vertAlign w:val="baseline"/>
        </w:rPr>
        <w:t>степени</w:t>
      </w:r>
      <w:r>
        <w:rPr>
          <w:spacing w:val="-5"/>
          <w:vertAlign w:val="baseline"/>
        </w:rPr>
        <w:t> </w:t>
      </w:r>
      <w:r>
        <w:rPr>
          <w:vertAlign w:val="baseline"/>
        </w:rPr>
        <w:t>не</w:t>
      </w:r>
      <w:r>
        <w:rPr>
          <w:spacing w:val="-3"/>
          <w:vertAlign w:val="baseline"/>
        </w:rPr>
        <w:t> </w:t>
      </w:r>
      <w:r>
        <w:rPr>
          <w:vertAlign w:val="baseline"/>
        </w:rPr>
        <w:t>выше</w:t>
      </w:r>
      <w:r>
        <w:rPr>
          <w:spacing w:val="-4"/>
          <w:vertAlign w:val="baseline"/>
        </w:rPr>
        <w:t> </w:t>
      </w:r>
      <w:r>
        <w:rPr>
          <w:i/>
          <w:spacing w:val="-5"/>
          <w:vertAlign w:val="baseline"/>
        </w:rPr>
        <w:t>mn</w:t>
      </w:r>
      <w:r>
        <w:rPr>
          <w:spacing w:val="-5"/>
          <w:vertAlign w:val="baseline"/>
        </w:rPr>
        <w:t>.</w:t>
      </w:r>
    </w:p>
    <w:p>
      <w:pPr>
        <w:pStyle w:val="BodyText"/>
        <w:spacing w:line="223" w:lineRule="exact" w:before="53"/>
        <w:ind w:left="1559"/>
      </w:pPr>
      <w:r>
        <w:rPr/>
        <w:t>Доказательство</w:t>
      </w:r>
      <w:r>
        <w:rPr>
          <w:spacing w:val="72"/>
        </w:rPr>
        <w:t> </w:t>
      </w:r>
      <w:r>
        <w:rPr/>
        <w:t>теоремы</w:t>
      </w:r>
      <w:r>
        <w:rPr>
          <w:spacing w:val="72"/>
        </w:rPr>
        <w:t> </w:t>
      </w:r>
      <w:r>
        <w:rPr/>
        <w:t>Линдемана</w:t>
      </w:r>
      <w:r>
        <w:rPr>
          <w:spacing w:val="74"/>
        </w:rPr>
        <w:t> </w:t>
      </w:r>
      <w:r>
        <w:rPr/>
        <w:t>в</w:t>
      </w:r>
      <w:r>
        <w:rPr>
          <w:spacing w:val="71"/>
        </w:rPr>
        <w:t> </w:t>
      </w:r>
      <w:r>
        <w:rPr/>
        <w:t>математическом</w:t>
      </w:r>
      <w:r>
        <w:rPr>
          <w:spacing w:val="74"/>
        </w:rPr>
        <w:t> </w:t>
      </w:r>
      <w:r>
        <w:rPr/>
        <w:t>мире</w:t>
      </w:r>
      <w:r>
        <w:rPr>
          <w:spacing w:val="72"/>
        </w:rPr>
        <w:t> </w:t>
      </w:r>
      <w:r>
        <w:rPr/>
        <w:t>принято</w:t>
      </w:r>
      <w:r>
        <w:rPr>
          <w:spacing w:val="72"/>
        </w:rPr>
        <w:t> </w:t>
      </w:r>
      <w:r>
        <w:rPr/>
        <w:t>вести</w:t>
      </w:r>
      <w:r>
        <w:rPr>
          <w:spacing w:val="72"/>
        </w:rPr>
        <w:t> </w:t>
      </w:r>
      <w:r>
        <w:rPr>
          <w:spacing w:val="-5"/>
        </w:rPr>
        <w:t>от</w:t>
      </w:r>
    </w:p>
    <w:p>
      <w:pPr>
        <w:pStyle w:val="BodyText"/>
        <w:tabs>
          <w:tab w:pos="3859" w:val="left" w:leader="none"/>
          <w:tab w:pos="9424" w:val="left" w:leader="none"/>
        </w:tabs>
        <w:spacing w:before="6"/>
        <w:ind w:left="851"/>
      </w:pPr>
      <w:r>
        <w:rPr/>
        <w:t>противного.</w:t>
      </w:r>
      <w:r>
        <w:rPr>
          <w:spacing w:val="58"/>
          <w:w w:val="150"/>
        </w:rPr>
        <w:t> </w:t>
      </w:r>
      <w:r>
        <w:rPr/>
        <w:t>Ну</w:t>
      </w:r>
      <w:r>
        <w:rPr>
          <w:spacing w:val="60"/>
          <w:w w:val="150"/>
        </w:rPr>
        <w:t> </w:t>
      </w:r>
      <w:r>
        <w:rPr/>
        <w:t>пусть</w:t>
      </w:r>
      <w:r>
        <w:rPr>
          <w:spacing w:val="59"/>
          <w:w w:val="150"/>
        </w:rPr>
        <w:t> </w:t>
      </w:r>
      <w:r>
        <w:rPr>
          <w:rFonts w:ascii="Symbol" w:hAnsi="Symbol"/>
          <w:spacing w:val="-10"/>
        </w:rPr>
        <w:t></w:t>
      </w:r>
      <w:r>
        <w:rPr/>
        <w:tab/>
      </w:r>
      <w:r>
        <w:rPr>
          <w:rFonts w:ascii="Symbol" w:hAnsi="Symbol"/>
        </w:rPr>
        <w:t></w:t>
      </w:r>
      <w:r>
        <w:rPr>
          <w:spacing w:val="56"/>
          <w:w w:val="150"/>
        </w:rPr>
        <w:t> </w:t>
      </w:r>
      <w:r>
        <w:rPr/>
        <w:t>алгебраическое</w:t>
      </w:r>
      <w:r>
        <w:rPr>
          <w:spacing w:val="61"/>
          <w:w w:val="150"/>
        </w:rPr>
        <w:t> </w:t>
      </w:r>
      <w:r>
        <w:rPr/>
        <w:t>число.</w:t>
      </w:r>
      <w:r>
        <w:rPr>
          <w:spacing w:val="56"/>
          <w:w w:val="150"/>
        </w:rPr>
        <w:t> </w:t>
      </w:r>
      <w:r>
        <w:rPr/>
        <w:t>Тогда</w:t>
      </w:r>
      <w:r>
        <w:rPr>
          <w:spacing w:val="59"/>
          <w:w w:val="150"/>
        </w:rPr>
        <w:t> </w:t>
      </w:r>
      <w:r>
        <w:rPr/>
        <w:t>число</w:t>
      </w:r>
      <w:r>
        <w:rPr>
          <w:spacing w:val="77"/>
          <w:w w:val="150"/>
        </w:rPr>
        <w:t> </w:t>
      </w:r>
      <w:r>
        <w:rPr>
          <w:rFonts w:ascii="Symbol" w:hAnsi="Symbol"/>
          <w:sz w:val="29"/>
        </w:rPr>
        <w:t></w:t>
      </w:r>
      <w:r>
        <w:rPr>
          <w:spacing w:val="44"/>
          <w:sz w:val="29"/>
        </w:rPr>
        <w:t> </w:t>
      </w:r>
      <w:r>
        <w:rPr>
          <w:rFonts w:ascii="Symbol" w:hAnsi="Symbol"/>
          <w:sz w:val="28"/>
        </w:rPr>
        <w:t></w:t>
      </w:r>
      <w:r>
        <w:rPr>
          <w:spacing w:val="-18"/>
          <w:sz w:val="28"/>
        </w:rPr>
        <w:t> </w:t>
      </w:r>
      <w:r>
        <w:rPr>
          <w:rFonts w:ascii="Symbol" w:hAnsi="Symbol"/>
          <w:sz w:val="29"/>
        </w:rPr>
        <w:t></w:t>
      </w:r>
      <w:r>
        <w:rPr>
          <w:spacing w:val="2"/>
          <w:sz w:val="29"/>
        </w:rPr>
        <w:t> </w:t>
      </w:r>
      <w:r>
        <w:rPr>
          <w:rFonts w:ascii="Symbol" w:hAnsi="Symbol"/>
          <w:sz w:val="28"/>
        </w:rPr>
        <w:t></w:t>
      </w:r>
      <w:r>
        <w:rPr>
          <w:spacing w:val="-36"/>
          <w:sz w:val="28"/>
        </w:rPr>
        <w:t> </w:t>
      </w:r>
      <w:r>
        <w:rPr>
          <w:i/>
          <w:spacing w:val="-10"/>
          <w:sz w:val="28"/>
        </w:rPr>
        <w:t>i</w:t>
      </w:r>
      <w:r>
        <w:rPr>
          <w:i/>
          <w:sz w:val="28"/>
        </w:rPr>
        <w:tab/>
      </w:r>
      <w:r>
        <w:rPr>
          <w:rFonts w:ascii="Symbol" w:hAnsi="Symbol"/>
        </w:rPr>
        <w:t></w:t>
      </w:r>
      <w:r>
        <w:rPr>
          <w:spacing w:val="62"/>
          <w:w w:val="150"/>
        </w:rPr>
        <w:t> </w:t>
      </w:r>
      <w:r>
        <w:rPr>
          <w:spacing w:val="-4"/>
        </w:rPr>
        <w:t>тоже</w:t>
      </w:r>
    </w:p>
    <w:p>
      <w:pPr>
        <w:pStyle w:val="BodyText"/>
        <w:tabs>
          <w:tab w:pos="2934" w:val="left" w:leader="none"/>
          <w:tab w:pos="3712" w:val="left" w:leader="none"/>
          <w:tab w:pos="5554" w:val="left" w:leader="none"/>
          <w:tab w:pos="6467" w:val="left" w:leader="none"/>
          <w:tab w:pos="8512" w:val="left" w:leader="none"/>
          <w:tab w:pos="9592" w:val="left" w:leader="none"/>
        </w:tabs>
        <w:spacing w:before="54"/>
        <w:ind w:left="851"/>
      </w:pPr>
      <w:r>
        <w:rPr>
          <w:spacing w:val="-2"/>
        </w:rPr>
        <w:t>алгебраическое,</w:t>
      </w:r>
      <w:r>
        <w:rPr/>
        <w:tab/>
      </w:r>
      <w:r>
        <w:rPr>
          <w:spacing w:val="-5"/>
        </w:rPr>
        <w:t>как</w:t>
      </w:r>
      <w:r>
        <w:rPr/>
        <w:tab/>
      </w:r>
      <w:r>
        <w:rPr>
          <w:spacing w:val="-2"/>
        </w:rPr>
        <w:t>произведение</w:t>
      </w:r>
      <w:r>
        <w:rPr/>
        <w:tab/>
      </w:r>
      <w:r>
        <w:rPr>
          <w:spacing w:val="-4"/>
        </w:rPr>
        <w:t>двух</w:t>
      </w:r>
      <w:r>
        <w:rPr/>
        <w:tab/>
      </w:r>
      <w:r>
        <w:rPr>
          <w:spacing w:val="-2"/>
        </w:rPr>
        <w:t>алгебраических</w:t>
      </w:r>
      <w:r>
        <w:rPr/>
        <w:tab/>
      </w:r>
      <w:r>
        <w:rPr>
          <w:spacing w:val="-2"/>
        </w:rPr>
        <w:t>чисел.</w:t>
      </w:r>
      <w:r>
        <w:rPr/>
        <w:tab/>
      </w:r>
      <w:r>
        <w:rPr>
          <w:spacing w:val="-2"/>
        </w:rPr>
        <w:t>Пусть</w:t>
      </w:r>
    </w:p>
    <w:p>
      <w:pPr>
        <w:pStyle w:val="BodyText"/>
        <w:spacing w:after="0"/>
        <w:sectPr>
          <w:type w:val="continuous"/>
          <w:pgSz w:w="11900" w:h="16840"/>
          <w:pgMar w:header="0" w:footer="985" w:top="1060" w:bottom="1240" w:left="850" w:right="708"/>
        </w:sectPr>
      </w:pPr>
    </w:p>
    <w:p>
      <w:pPr>
        <w:spacing w:before="82"/>
        <w:ind w:left="886" w:right="0" w:firstLine="0"/>
        <w:jc w:val="left"/>
        <w:rPr>
          <w:rFonts w:ascii="Symbol" w:hAnsi="Symbol"/>
          <w:sz w:val="32"/>
        </w:rPr>
      </w:pPr>
      <w:r>
        <w:rPr>
          <w:spacing w:val="-4"/>
          <w:sz w:val="30"/>
        </w:rPr>
        <w:t>deg</w:t>
      </w:r>
      <w:r>
        <w:rPr>
          <w:rFonts w:ascii="Symbol" w:hAnsi="Symbol"/>
          <w:spacing w:val="-4"/>
          <w:sz w:val="32"/>
        </w:rPr>
        <w:t></w:t>
      </w:r>
    </w:p>
    <w:p>
      <w:pPr>
        <w:spacing w:before="82"/>
        <w:ind w:left="92" w:right="0" w:firstLine="0"/>
        <w:jc w:val="left"/>
        <w:rPr>
          <w:sz w:val="30"/>
        </w:rPr>
      </w:pPr>
      <w:r>
        <w:rPr/>
        <w:br w:type="column"/>
      </w:r>
      <w:r>
        <w:rPr>
          <w:rFonts w:ascii="Symbol" w:hAnsi="Symbol"/>
          <w:sz w:val="30"/>
        </w:rPr>
        <w:t></w:t>
      </w:r>
      <w:r>
        <w:rPr>
          <w:spacing w:val="-24"/>
          <w:sz w:val="30"/>
        </w:rPr>
        <w:t> </w:t>
      </w:r>
      <w:r>
        <w:rPr>
          <w:rFonts w:ascii="Symbol" w:hAnsi="Symbol"/>
          <w:sz w:val="32"/>
        </w:rPr>
        <w:t></w:t>
      </w:r>
      <w:r>
        <w:rPr>
          <w:sz w:val="32"/>
        </w:rPr>
        <w:t> </w:t>
      </w:r>
      <w:r>
        <w:rPr>
          <w:spacing w:val="-10"/>
          <w:sz w:val="30"/>
        </w:rPr>
        <w:t>;</w:t>
      </w:r>
    </w:p>
    <w:p>
      <w:pPr>
        <w:spacing w:before="82"/>
        <w:ind w:left="156" w:right="0" w:firstLine="0"/>
        <w:jc w:val="left"/>
        <w:rPr>
          <w:rFonts w:ascii="Symbol" w:hAnsi="Symbol"/>
          <w:sz w:val="32"/>
        </w:rPr>
      </w:pPr>
      <w:r>
        <w:rPr/>
        <w:br w:type="column"/>
      </w:r>
      <w:r>
        <w:rPr>
          <w:rFonts w:ascii="Symbol" w:hAnsi="Symbol"/>
          <w:sz w:val="32"/>
        </w:rPr>
        <w:t></w:t>
      </w:r>
      <w:r>
        <w:rPr>
          <w:spacing w:val="46"/>
          <w:sz w:val="32"/>
        </w:rPr>
        <w:t> </w:t>
      </w:r>
      <w:r>
        <w:rPr>
          <w:rFonts w:ascii="Symbol" w:hAnsi="Symbol"/>
          <w:sz w:val="30"/>
        </w:rPr>
        <w:t></w:t>
      </w:r>
      <w:r>
        <w:rPr>
          <w:spacing w:val="-20"/>
          <w:sz w:val="30"/>
        </w:rPr>
        <w:t> </w:t>
      </w:r>
      <w:r>
        <w:rPr>
          <w:rFonts w:ascii="Symbol" w:hAnsi="Symbol"/>
          <w:sz w:val="32"/>
        </w:rPr>
        <w:t></w:t>
      </w:r>
      <w:r>
        <w:rPr>
          <w:spacing w:val="-14"/>
          <w:sz w:val="32"/>
        </w:rPr>
        <w:t> </w:t>
      </w:r>
      <w:r>
        <w:rPr>
          <w:spacing w:val="9"/>
          <w:sz w:val="32"/>
          <w:vertAlign w:val="subscript"/>
        </w:rPr>
        <w:t>1</w:t>
      </w:r>
      <w:r>
        <w:rPr>
          <w:spacing w:val="9"/>
          <w:sz w:val="30"/>
          <w:vertAlign w:val="baseline"/>
        </w:rPr>
        <w:t>,</w:t>
      </w:r>
      <w:r>
        <w:rPr>
          <w:rFonts w:ascii="Symbol" w:hAnsi="Symbol"/>
          <w:spacing w:val="9"/>
          <w:sz w:val="32"/>
          <w:vertAlign w:val="baseline"/>
        </w:rPr>
        <w:t></w:t>
      </w:r>
      <w:r>
        <w:rPr>
          <w:spacing w:val="-2"/>
          <w:sz w:val="32"/>
          <w:vertAlign w:val="baseline"/>
        </w:rPr>
        <w:t> </w:t>
      </w:r>
      <w:r>
        <w:rPr>
          <w:sz w:val="32"/>
          <w:vertAlign w:val="subscript"/>
        </w:rPr>
        <w:t>2</w:t>
      </w:r>
      <w:r>
        <w:rPr>
          <w:spacing w:val="-40"/>
          <w:sz w:val="32"/>
          <w:vertAlign w:val="baseline"/>
        </w:rPr>
        <w:t> </w:t>
      </w:r>
      <w:r>
        <w:rPr>
          <w:sz w:val="30"/>
          <w:vertAlign w:val="baseline"/>
        </w:rPr>
        <w:t>,...,</w:t>
      </w:r>
      <w:r>
        <w:rPr>
          <w:rFonts w:ascii="Symbol" w:hAnsi="Symbol"/>
          <w:sz w:val="32"/>
          <w:vertAlign w:val="baseline"/>
        </w:rPr>
        <w:t></w:t>
      </w:r>
      <w:r>
        <w:rPr>
          <w:spacing w:val="-12"/>
          <w:sz w:val="32"/>
          <w:vertAlign w:val="baseline"/>
        </w:rPr>
        <w:t> </w:t>
      </w:r>
      <w:r>
        <w:rPr>
          <w:rFonts w:ascii="Symbol" w:hAnsi="Symbol"/>
          <w:spacing w:val="-10"/>
          <w:sz w:val="32"/>
          <w:vertAlign w:val="subscript"/>
        </w:rPr>
        <w:t></w:t>
      </w:r>
    </w:p>
    <w:p>
      <w:pPr>
        <w:tabs>
          <w:tab w:pos="937" w:val="left" w:leader="none"/>
          <w:tab w:pos="2581" w:val="left" w:leader="none"/>
          <w:tab w:pos="3484" w:val="left" w:leader="none"/>
          <w:tab w:pos="4730" w:val="left" w:leader="none"/>
        </w:tabs>
        <w:spacing w:before="131"/>
        <w:ind w:left="542" w:right="0" w:firstLine="0"/>
        <w:jc w:val="left"/>
        <w:rPr>
          <w:sz w:val="24"/>
        </w:rPr>
      </w:pPr>
      <w:r>
        <w:rPr/>
        <w:br w:type="column"/>
      </w:r>
      <w:r>
        <w:rPr>
          <w:rFonts w:ascii="Symbol" w:hAnsi="Symbol"/>
          <w:spacing w:val="-10"/>
          <w:sz w:val="24"/>
        </w:rPr>
        <w:t></w:t>
      </w:r>
      <w:r>
        <w:rPr>
          <w:sz w:val="24"/>
        </w:rPr>
        <w:tab/>
      </w:r>
      <w:r>
        <w:rPr>
          <w:spacing w:val="-2"/>
          <w:sz w:val="24"/>
        </w:rPr>
        <w:t>сопряженные</w:t>
      </w:r>
      <w:r>
        <w:rPr>
          <w:sz w:val="24"/>
        </w:rPr>
        <w:tab/>
      </w:r>
      <w:r>
        <w:rPr>
          <w:spacing w:val="-2"/>
          <w:sz w:val="24"/>
        </w:rPr>
        <w:t>числа.</w:t>
      </w:r>
      <w:r>
        <w:rPr>
          <w:sz w:val="24"/>
        </w:rPr>
        <w:tab/>
      </w:r>
      <w:r>
        <w:rPr>
          <w:spacing w:val="-2"/>
          <w:sz w:val="24"/>
        </w:rPr>
        <w:t>Имеем</w:t>
      </w:r>
      <w:r>
        <w:rPr>
          <w:sz w:val="24"/>
        </w:rPr>
        <w:tab/>
      </w:r>
      <w:r>
        <w:rPr>
          <w:i/>
          <w:sz w:val="28"/>
        </w:rPr>
        <w:t>e</w:t>
      </w:r>
      <w:r>
        <w:rPr>
          <w:rFonts w:ascii="Symbol" w:hAnsi="Symbol"/>
          <w:sz w:val="28"/>
          <w:vertAlign w:val="superscript"/>
        </w:rPr>
        <w:t></w:t>
      </w:r>
      <w:r>
        <w:rPr>
          <w:spacing w:val="66"/>
          <w:sz w:val="28"/>
          <w:vertAlign w:val="baseline"/>
        </w:rPr>
        <w:t> </w:t>
      </w:r>
      <w:r>
        <w:rPr>
          <w:rFonts w:ascii="Symbol" w:hAnsi="Symbol"/>
          <w:sz w:val="28"/>
          <w:vertAlign w:val="baseline"/>
        </w:rPr>
        <w:t></w:t>
      </w:r>
      <w:r>
        <w:rPr>
          <w:spacing w:val="-24"/>
          <w:sz w:val="28"/>
          <w:vertAlign w:val="baseline"/>
        </w:rPr>
        <w:t> </w:t>
      </w:r>
      <w:r>
        <w:rPr>
          <w:sz w:val="28"/>
          <w:vertAlign w:val="baseline"/>
        </w:rPr>
        <w:t>1</w:t>
      </w:r>
      <w:r>
        <w:rPr>
          <w:spacing w:val="-32"/>
          <w:sz w:val="28"/>
          <w:vertAlign w:val="baseline"/>
        </w:rPr>
        <w:t> </w:t>
      </w:r>
      <w:r>
        <w:rPr>
          <w:rFonts w:ascii="Symbol" w:hAnsi="Symbol"/>
          <w:sz w:val="28"/>
          <w:vertAlign w:val="baseline"/>
        </w:rPr>
        <w:t></w:t>
      </w:r>
      <w:r>
        <w:rPr>
          <w:spacing w:val="-8"/>
          <w:sz w:val="28"/>
          <w:vertAlign w:val="baseline"/>
        </w:rPr>
        <w:t> </w:t>
      </w:r>
      <w:r>
        <w:rPr>
          <w:sz w:val="28"/>
          <w:vertAlign w:val="baseline"/>
        </w:rPr>
        <w:t>0</w:t>
      </w:r>
      <w:r>
        <w:rPr>
          <w:spacing w:val="-33"/>
          <w:sz w:val="28"/>
          <w:vertAlign w:val="baseline"/>
        </w:rPr>
        <w:t> </w:t>
      </w:r>
      <w:r>
        <w:rPr>
          <w:spacing w:val="-10"/>
          <w:sz w:val="24"/>
          <w:vertAlign w:val="baseline"/>
        </w:rPr>
        <w:t>,</w:t>
      </w:r>
    </w:p>
    <w:p>
      <w:pPr>
        <w:spacing w:after="0"/>
        <w:jc w:val="left"/>
        <w:rPr>
          <w:sz w:val="24"/>
        </w:rPr>
        <w:sectPr>
          <w:pgSz w:w="11900" w:h="16840"/>
          <w:pgMar w:header="0" w:footer="985" w:top="1040" w:bottom="1240" w:left="850" w:right="708"/>
          <w:cols w:num="4" w:equalWidth="0">
            <w:col w:w="1466" w:space="40"/>
            <w:col w:w="643" w:space="39"/>
            <w:col w:w="2078" w:space="40"/>
            <w:col w:w="6036"/>
          </w:cols>
        </w:sectPr>
      </w:pPr>
    </w:p>
    <w:p>
      <w:pPr>
        <w:pStyle w:val="BodyText"/>
        <w:spacing w:before="57"/>
        <w:ind w:left="851"/>
      </w:pPr>
      <w:r>
        <w:rPr>
          <w:spacing w:val="-2"/>
        </w:rPr>
        <w:t>следовательно:</w:t>
      </w:r>
    </w:p>
    <w:p>
      <w:pPr>
        <w:spacing w:line="816" w:lineRule="exact" w:before="364"/>
        <w:ind w:left="851" w:right="0" w:firstLine="0"/>
        <w:jc w:val="left"/>
        <w:rPr>
          <w:sz w:val="38"/>
        </w:rPr>
      </w:pPr>
      <w:r>
        <w:rPr/>
        <w:br w:type="column"/>
      </w:r>
      <w:r>
        <w:rPr>
          <w:rFonts w:ascii="Symbol" w:hAnsi="Symbol"/>
          <w:w w:val="90"/>
          <w:position w:val="-7"/>
          <w:sz w:val="55"/>
        </w:rPr>
        <w:t></w:t>
      </w:r>
      <w:r>
        <w:rPr>
          <w:rFonts w:ascii="Symbol" w:hAnsi="Symbol"/>
          <w:w w:val="90"/>
          <w:position w:val="-6"/>
          <w:sz w:val="70"/>
        </w:rPr>
        <w:t></w:t>
      </w:r>
      <w:r>
        <w:rPr>
          <w:w w:val="90"/>
          <w:sz w:val="38"/>
        </w:rPr>
        <w:t>1</w:t>
      </w:r>
      <w:r>
        <w:rPr>
          <w:spacing w:val="-39"/>
          <w:w w:val="90"/>
          <w:sz w:val="38"/>
        </w:rPr>
        <w:t> </w:t>
      </w:r>
      <w:r>
        <w:rPr>
          <w:rFonts w:ascii="Symbol" w:hAnsi="Symbol"/>
          <w:w w:val="90"/>
          <w:sz w:val="38"/>
        </w:rPr>
        <w:t></w:t>
      </w:r>
      <w:r>
        <w:rPr>
          <w:spacing w:val="-3"/>
          <w:w w:val="90"/>
          <w:sz w:val="38"/>
        </w:rPr>
        <w:t> </w:t>
      </w:r>
      <w:r>
        <w:rPr>
          <w:i/>
          <w:w w:val="90"/>
          <w:sz w:val="38"/>
        </w:rPr>
        <w:t>e</w:t>
      </w:r>
      <w:r>
        <w:rPr>
          <w:rFonts w:ascii="Symbol" w:hAnsi="Symbol"/>
          <w:w w:val="90"/>
          <w:sz w:val="38"/>
          <w:vertAlign w:val="superscript"/>
        </w:rPr>
        <w:t></w:t>
      </w:r>
      <w:r>
        <w:rPr>
          <w:spacing w:val="-20"/>
          <w:w w:val="90"/>
          <w:sz w:val="38"/>
          <w:vertAlign w:val="baseline"/>
        </w:rPr>
        <w:t> </w:t>
      </w:r>
      <w:r>
        <w:rPr>
          <w:i/>
          <w:w w:val="90"/>
          <w:position w:val="12"/>
          <w:sz w:val="19"/>
          <w:vertAlign w:val="baseline"/>
        </w:rPr>
        <w:t>i</w:t>
      </w:r>
      <w:r>
        <w:rPr>
          <w:i/>
          <w:spacing w:val="36"/>
          <w:position w:val="12"/>
          <w:sz w:val="19"/>
          <w:vertAlign w:val="baseline"/>
        </w:rPr>
        <w:t> </w:t>
      </w:r>
      <w:r>
        <w:rPr>
          <w:rFonts w:ascii="Symbol" w:hAnsi="Symbol"/>
          <w:w w:val="90"/>
          <w:position w:val="-6"/>
          <w:sz w:val="70"/>
          <w:vertAlign w:val="baseline"/>
        </w:rPr>
        <w:t></w:t>
      </w:r>
      <w:r>
        <w:rPr>
          <w:spacing w:val="-63"/>
          <w:w w:val="90"/>
          <w:position w:val="-6"/>
          <w:sz w:val="70"/>
          <w:vertAlign w:val="baseline"/>
        </w:rPr>
        <w:t> </w:t>
      </w:r>
      <w:r>
        <w:rPr>
          <w:rFonts w:ascii="Symbol" w:hAnsi="Symbol"/>
          <w:w w:val="90"/>
          <w:sz w:val="38"/>
          <w:vertAlign w:val="baseline"/>
        </w:rPr>
        <w:t></w:t>
      </w:r>
      <w:r>
        <w:rPr>
          <w:spacing w:val="4"/>
          <w:sz w:val="38"/>
          <w:vertAlign w:val="baseline"/>
        </w:rPr>
        <w:t> </w:t>
      </w:r>
      <w:r>
        <w:rPr>
          <w:spacing w:val="-10"/>
          <w:w w:val="90"/>
          <w:sz w:val="38"/>
          <w:vertAlign w:val="baseline"/>
        </w:rPr>
        <w:t>0</w:t>
      </w:r>
    </w:p>
    <w:p>
      <w:pPr>
        <w:spacing w:line="252" w:lineRule="exact" w:before="0"/>
        <w:ind w:left="905" w:right="0" w:firstLine="0"/>
        <w:jc w:val="left"/>
        <w:rPr>
          <w:sz w:val="24"/>
        </w:rPr>
      </w:pPr>
      <w:r>
        <w:rPr>
          <w:sz w:val="24"/>
        </w:rPr>
        <mc:AlternateContent>
          <mc:Choice Requires="wps">
            <w:drawing>
              <wp:anchor distT="0" distB="0" distL="0" distR="0" allowOverlap="1" layoutInCell="1" locked="0" behindDoc="1" simplePos="0" relativeHeight="480286208">
                <wp:simplePos x="0" y="0"/>
                <wp:positionH relativeFrom="page">
                  <wp:posOffset>3384807</wp:posOffset>
                </wp:positionH>
                <wp:positionV relativeFrom="paragraph">
                  <wp:posOffset>-534420</wp:posOffset>
                </wp:positionV>
                <wp:extent cx="82550" cy="203835"/>
                <wp:effectExtent l="0" t="0" r="0" b="0"/>
                <wp:wrapNone/>
                <wp:docPr id="2891" name="Textbox 2891"/>
                <wp:cNvGraphicFramePr>
                  <a:graphicFrameLocks/>
                </wp:cNvGraphicFramePr>
                <a:graphic>
                  <a:graphicData uri="http://schemas.microsoft.com/office/word/2010/wordprocessingShape">
                    <wps:wsp>
                      <wps:cNvPr id="2891" name="Textbox 2891"/>
                      <wps:cNvSpPr txBox="1"/>
                      <wps:spPr>
                        <a:xfrm>
                          <a:off x="0" y="0"/>
                          <a:ext cx="82550" cy="203835"/>
                        </a:xfrm>
                        <a:prstGeom prst="rect">
                          <a:avLst/>
                        </a:prstGeom>
                      </wps:spPr>
                      <wps:txbx>
                        <w:txbxContent>
                          <w:p>
                            <w:pPr>
                              <w:spacing w:before="2"/>
                              <w:ind w:left="0" w:right="0" w:firstLine="0"/>
                              <w:jc w:val="left"/>
                              <w:rPr>
                                <w:rFonts w:ascii="Symbol" w:hAnsi="Symbol"/>
                                <w:sz w:val="26"/>
                              </w:rPr>
                            </w:pPr>
                            <w:r>
                              <w:rPr>
                                <w:rFonts w:ascii="Symbol" w:hAnsi="Symbol"/>
                                <w:spacing w:val="-17"/>
                                <w:sz w:val="26"/>
                              </w:rPr>
                              <w:t></w:t>
                            </w:r>
                          </w:p>
                        </w:txbxContent>
                      </wps:txbx>
                      <wps:bodyPr wrap="square" lIns="0" tIns="0" rIns="0" bIns="0" rtlCol="0">
                        <a:noAutofit/>
                      </wps:bodyPr>
                    </wps:wsp>
                  </a:graphicData>
                </a:graphic>
              </wp:anchor>
            </w:drawing>
          </mc:Choice>
          <mc:Fallback>
            <w:pict>
              <v:shape style="position:absolute;margin-left:266.520264pt;margin-top:-42.080376pt;width:6.5pt;height:16.05pt;mso-position-horizontal-relative:page;mso-position-vertical-relative:paragraph;z-index:-23030272" type="#_x0000_t202" id="docshape1806" filled="false" stroked="false">
                <v:textbox inset="0,0,0,0">
                  <w:txbxContent>
                    <w:p>
                      <w:pPr>
                        <w:spacing w:before="2"/>
                        <w:ind w:left="0" w:right="0" w:firstLine="0"/>
                        <w:jc w:val="left"/>
                        <w:rPr>
                          <w:rFonts w:ascii="Symbol" w:hAnsi="Symbol"/>
                          <w:sz w:val="26"/>
                        </w:rPr>
                      </w:pPr>
                      <w:r>
                        <w:rPr>
                          <w:rFonts w:ascii="Symbol" w:hAnsi="Symbol"/>
                          <w:spacing w:val="-17"/>
                          <w:sz w:val="26"/>
                        </w:rPr>
                        <w:t></w:t>
                      </w:r>
                    </w:p>
                  </w:txbxContent>
                </v:textbox>
                <w10:wrap type="none"/>
              </v:shape>
            </w:pict>
          </mc:Fallback>
        </mc:AlternateContent>
      </w:r>
      <w:r>
        <w:rPr>
          <w:sz w:val="24"/>
        </w:rPr>
        <mc:AlternateContent>
          <mc:Choice Requires="wps">
            <w:drawing>
              <wp:anchor distT="0" distB="0" distL="0" distR="0" allowOverlap="1" layoutInCell="1" locked="0" behindDoc="0" simplePos="0" relativeHeight="16522752">
                <wp:simplePos x="0" y="0"/>
                <wp:positionH relativeFrom="page">
                  <wp:posOffset>4798314</wp:posOffset>
                </wp:positionH>
                <wp:positionV relativeFrom="paragraph">
                  <wp:posOffset>-175656</wp:posOffset>
                </wp:positionV>
                <wp:extent cx="38735" cy="169545"/>
                <wp:effectExtent l="0" t="0" r="0" b="0"/>
                <wp:wrapNone/>
                <wp:docPr id="2892" name="Textbox 2892"/>
                <wp:cNvGraphicFramePr>
                  <a:graphicFrameLocks/>
                </wp:cNvGraphicFramePr>
                <a:graphic>
                  <a:graphicData uri="http://schemas.microsoft.com/office/word/2010/wordprocessingShape">
                    <wps:wsp>
                      <wps:cNvPr id="2892" name="Textbox 2892"/>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77.820007pt;margin-top:-13.831247pt;width:3.05pt;height:13.35pt;mso-position-horizontal-relative:page;mso-position-vertical-relative:paragraph;z-index:16522752" type="#_x0000_t202" id="docshape1807"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i/>
          <w:sz w:val="24"/>
        </w:rPr>
        <w:t>i</w:t>
      </w:r>
      <w:r>
        <w:rPr>
          <w:i/>
          <w:spacing w:val="-29"/>
          <w:sz w:val="24"/>
        </w:rPr>
        <w:t> </w:t>
      </w:r>
      <w:r>
        <w:rPr>
          <w:rFonts w:ascii="Symbol" w:hAnsi="Symbol"/>
          <w:spacing w:val="-7"/>
          <w:sz w:val="24"/>
        </w:rPr>
        <w:t></w:t>
      </w:r>
      <w:r>
        <w:rPr>
          <w:spacing w:val="-7"/>
          <w:sz w:val="24"/>
        </w:rPr>
        <w:t>1</w:t>
      </w:r>
    </w:p>
    <w:p>
      <w:pPr>
        <w:spacing w:after="0" w:line="252" w:lineRule="exact"/>
        <w:jc w:val="left"/>
        <w:rPr>
          <w:sz w:val="24"/>
        </w:rPr>
        <w:sectPr>
          <w:type w:val="continuous"/>
          <w:pgSz w:w="11900" w:h="16840"/>
          <w:pgMar w:header="0" w:footer="985" w:top="1060" w:bottom="1240" w:left="850" w:right="708"/>
          <w:cols w:num="2" w:equalWidth="0">
            <w:col w:w="2442" w:space="1039"/>
            <w:col w:w="6861"/>
          </w:cols>
        </w:sectPr>
      </w:pPr>
    </w:p>
    <w:p>
      <w:pPr>
        <w:pStyle w:val="BodyText"/>
        <w:spacing w:before="2"/>
        <w:ind w:left="851"/>
      </w:pPr>
      <w:r>
        <w:rPr/>
        <w:t>Я</w:t>
      </w:r>
      <w:r>
        <w:rPr>
          <w:spacing w:val="-5"/>
        </w:rPr>
        <w:t> </w:t>
      </w:r>
      <w:r>
        <w:rPr/>
        <w:t>не</w:t>
      </w:r>
      <w:r>
        <w:rPr>
          <w:spacing w:val="-3"/>
        </w:rPr>
        <w:t> </w:t>
      </w:r>
      <w:r>
        <w:rPr/>
        <w:t>поленюсь</w:t>
      </w:r>
      <w:r>
        <w:rPr>
          <w:spacing w:val="-4"/>
        </w:rPr>
        <w:t> </w:t>
      </w:r>
      <w:r>
        <w:rPr/>
        <w:t>и</w:t>
      </w:r>
      <w:r>
        <w:rPr>
          <w:spacing w:val="-4"/>
        </w:rPr>
        <w:t> </w:t>
      </w:r>
      <w:r>
        <w:rPr/>
        <w:t>в</w:t>
      </w:r>
      <w:r>
        <w:rPr>
          <w:spacing w:val="-4"/>
        </w:rPr>
        <w:t> </w:t>
      </w:r>
      <w:r>
        <w:rPr/>
        <w:t>этом</w:t>
      </w:r>
      <w:r>
        <w:rPr>
          <w:spacing w:val="-3"/>
        </w:rPr>
        <w:t> </w:t>
      </w:r>
      <w:r>
        <w:rPr/>
        <w:t>произведении</w:t>
      </w:r>
      <w:r>
        <w:rPr>
          <w:spacing w:val="-3"/>
        </w:rPr>
        <w:t> </w:t>
      </w:r>
      <w:r>
        <w:rPr/>
        <w:t>раскрою</w:t>
      </w:r>
      <w:r>
        <w:rPr>
          <w:spacing w:val="-4"/>
        </w:rPr>
        <w:t> </w:t>
      </w:r>
      <w:r>
        <w:rPr>
          <w:spacing w:val="-2"/>
        </w:rPr>
        <w:t>скобки:</w:t>
      </w:r>
    </w:p>
    <w:p>
      <w:pPr>
        <w:pStyle w:val="BodyText"/>
        <w:spacing w:after="0"/>
        <w:sectPr>
          <w:type w:val="continuous"/>
          <w:pgSz w:w="11900" w:h="16840"/>
          <w:pgMar w:header="0" w:footer="985" w:top="1060" w:bottom="1240" w:left="850" w:right="708"/>
        </w:sectPr>
      </w:pPr>
    </w:p>
    <w:p>
      <w:pPr>
        <w:tabs>
          <w:tab w:pos="4307" w:val="left" w:leader="none"/>
          <w:tab w:pos="4831" w:val="left" w:leader="none"/>
        </w:tabs>
        <w:spacing w:line="267" w:lineRule="exact" w:before="0"/>
        <w:ind w:left="2107" w:right="0" w:firstLine="0"/>
        <w:jc w:val="left"/>
        <w:rPr>
          <w:sz w:val="25"/>
        </w:rPr>
      </w:pPr>
      <w:r>
        <w:rPr>
          <w:rFonts w:ascii="Symbol" w:hAnsi="Symbol"/>
          <w:spacing w:val="-10"/>
          <w:sz w:val="26"/>
        </w:rPr>
        <w:t></w:t>
      </w:r>
      <w:r>
        <w:rPr>
          <w:sz w:val="26"/>
        </w:rPr>
        <w:tab/>
      </w:r>
      <w:r>
        <w:rPr>
          <w:spacing w:val="-10"/>
          <w:sz w:val="25"/>
        </w:rPr>
        <w:t>1</w:t>
      </w:r>
      <w:r>
        <w:rPr>
          <w:sz w:val="25"/>
        </w:rPr>
        <w:tab/>
      </w:r>
      <w:r>
        <w:rPr>
          <w:spacing w:val="-10"/>
          <w:sz w:val="25"/>
        </w:rPr>
        <w:t>1</w:t>
      </w:r>
    </w:p>
    <w:p>
      <w:pPr>
        <w:spacing w:line="247" w:lineRule="exact" w:before="0"/>
        <w:ind w:left="3276" w:right="0" w:firstLine="0"/>
        <w:jc w:val="left"/>
        <w:rPr>
          <w:rFonts w:ascii="Symbol" w:hAnsi="Symbol"/>
          <w:sz w:val="26"/>
        </w:rPr>
      </w:pPr>
      <w:r>
        <w:rPr>
          <w:rFonts w:ascii="Symbol" w:hAnsi="Symbol"/>
          <w:spacing w:val="-10"/>
          <w:sz w:val="26"/>
        </w:rPr>
        <w:t></w:t>
      </w:r>
    </w:p>
    <w:p>
      <w:pPr>
        <w:spacing w:line="238" w:lineRule="exact" w:before="0"/>
        <w:ind w:left="741" w:right="0" w:firstLine="0"/>
        <w:jc w:val="left"/>
        <w:rPr>
          <w:sz w:val="25"/>
        </w:rPr>
      </w:pPr>
      <w:r>
        <w:rPr/>
        <w:br w:type="column"/>
      </w:r>
      <w:r>
        <w:rPr>
          <w:spacing w:val="-10"/>
          <w:sz w:val="25"/>
        </w:rPr>
        <w:t>1</w:t>
      </w:r>
    </w:p>
    <w:p>
      <w:pPr>
        <w:spacing w:line="243" w:lineRule="exact" w:before="0"/>
        <w:ind w:left="1233" w:right="0" w:firstLine="0"/>
        <w:jc w:val="left"/>
        <w:rPr>
          <w:rFonts w:ascii="Symbol" w:hAnsi="Symbol"/>
          <w:sz w:val="26"/>
        </w:rPr>
      </w:pPr>
      <w:r>
        <w:rPr>
          <w:rFonts w:ascii="Symbol" w:hAnsi="Symbol"/>
          <w:sz w:val="26"/>
        </w:rPr>
        <w:t></w:t>
      </w:r>
      <w:r>
        <w:rPr>
          <w:spacing w:val="35"/>
          <w:sz w:val="26"/>
        </w:rPr>
        <w:t> </w:t>
      </w:r>
      <w:r>
        <w:rPr>
          <w:rFonts w:ascii="Symbol" w:hAnsi="Symbol"/>
          <w:sz w:val="26"/>
        </w:rPr>
        <w:t></w:t>
      </w:r>
      <w:r>
        <w:rPr>
          <w:spacing w:val="24"/>
          <w:sz w:val="26"/>
        </w:rPr>
        <w:t>  </w:t>
      </w:r>
      <w:r>
        <w:rPr>
          <w:rFonts w:ascii="Symbol" w:hAnsi="Symbol"/>
          <w:sz w:val="25"/>
        </w:rPr>
        <w:t></w:t>
      </w:r>
      <w:r>
        <w:rPr>
          <w:rFonts w:ascii="Symbol" w:hAnsi="Symbol"/>
          <w:sz w:val="26"/>
        </w:rPr>
        <w:t></w:t>
      </w:r>
      <w:r>
        <w:rPr>
          <w:spacing w:val="67"/>
          <w:sz w:val="26"/>
        </w:rPr>
        <w:t> </w:t>
      </w:r>
      <w:r>
        <w:rPr>
          <w:rFonts w:ascii="Symbol" w:hAnsi="Symbol"/>
          <w:spacing w:val="-10"/>
          <w:sz w:val="26"/>
        </w:rPr>
        <w:t></w:t>
      </w:r>
    </w:p>
    <w:p>
      <w:pPr>
        <w:spacing w:line="193" w:lineRule="exact" w:before="0"/>
        <w:ind w:left="172" w:right="0" w:firstLine="0"/>
        <w:jc w:val="left"/>
        <w:rPr>
          <w:rFonts w:ascii="Symbol" w:hAnsi="Symbol"/>
          <w:sz w:val="26"/>
        </w:rPr>
      </w:pPr>
      <w:r>
        <w:rPr/>
        <w:br w:type="column"/>
      </w:r>
      <w:r>
        <w:rPr>
          <w:rFonts w:ascii="Symbol" w:hAnsi="Symbol"/>
          <w:sz w:val="25"/>
        </w:rPr>
        <w:t></w:t>
      </w:r>
      <w:r>
        <w:rPr>
          <w:sz w:val="25"/>
        </w:rPr>
        <w:t>...</w:t>
      </w:r>
      <w:r>
        <w:rPr>
          <w:rFonts w:ascii="Symbol" w:hAnsi="Symbol"/>
          <w:sz w:val="25"/>
        </w:rPr>
        <w:t></w:t>
      </w:r>
      <w:r>
        <w:rPr>
          <w:rFonts w:ascii="Symbol" w:hAnsi="Symbol"/>
          <w:sz w:val="26"/>
        </w:rPr>
        <w:t></w:t>
      </w:r>
      <w:r>
        <w:rPr>
          <w:spacing w:val="72"/>
          <w:sz w:val="26"/>
        </w:rPr>
        <w:t> </w:t>
      </w:r>
      <w:r>
        <w:rPr>
          <w:rFonts w:ascii="Symbol" w:hAnsi="Symbol"/>
          <w:spacing w:val="-10"/>
          <w:sz w:val="26"/>
        </w:rPr>
        <w:t></w:t>
      </w:r>
    </w:p>
    <w:p>
      <w:pPr>
        <w:spacing w:after="0" w:line="193" w:lineRule="exact"/>
        <w:jc w:val="left"/>
        <w:rPr>
          <w:rFonts w:ascii="Symbol" w:hAnsi="Symbol"/>
          <w:sz w:val="26"/>
        </w:rPr>
        <w:sectPr>
          <w:type w:val="continuous"/>
          <w:pgSz w:w="11900" w:h="16840"/>
          <w:pgMar w:header="0" w:footer="985" w:top="1060" w:bottom="1240" w:left="850" w:right="708"/>
          <w:cols w:num="3" w:equalWidth="0">
            <w:col w:w="4957" w:space="40"/>
            <w:col w:w="2225" w:space="39"/>
            <w:col w:w="3081"/>
          </w:cols>
        </w:sectPr>
      </w:pPr>
    </w:p>
    <w:p>
      <w:pPr>
        <w:tabs>
          <w:tab w:pos="5772" w:val="left" w:leader="none"/>
          <w:tab w:pos="6788" w:val="left" w:leader="none"/>
        </w:tabs>
        <w:spacing w:line="276" w:lineRule="exact" w:before="0"/>
        <w:ind w:left="716" w:right="0" w:firstLine="0"/>
        <w:jc w:val="center"/>
        <w:rPr>
          <w:sz w:val="38"/>
        </w:rPr>
      </w:pPr>
      <w:r>
        <w:rPr>
          <w:rFonts w:ascii="Symbol" w:hAnsi="Symbol"/>
          <w:position w:val="-7"/>
          <w:sz w:val="55"/>
        </w:rPr>
        <w:t></w:t>
      </w:r>
      <w:r>
        <w:rPr>
          <w:rFonts w:ascii="Symbol" w:hAnsi="Symbol"/>
          <w:position w:val="-6"/>
          <w:sz w:val="70"/>
        </w:rPr>
        <w:t></w:t>
      </w:r>
      <w:r>
        <w:rPr>
          <w:sz w:val="38"/>
        </w:rPr>
        <w:t>1</w:t>
      </w:r>
      <w:r>
        <w:rPr>
          <w:spacing w:val="-52"/>
          <w:sz w:val="38"/>
        </w:rPr>
        <w:t> </w:t>
      </w:r>
      <w:r>
        <w:rPr>
          <w:rFonts w:ascii="Symbol" w:hAnsi="Symbol"/>
          <w:sz w:val="38"/>
        </w:rPr>
        <w:t></w:t>
      </w:r>
      <w:r>
        <w:rPr>
          <w:spacing w:val="-24"/>
          <w:sz w:val="38"/>
        </w:rPr>
        <w:t> </w:t>
      </w:r>
      <w:r>
        <w:rPr>
          <w:i/>
          <w:sz w:val="38"/>
        </w:rPr>
        <w:t>e</w:t>
      </w:r>
      <w:r>
        <w:rPr>
          <w:i/>
          <w:spacing w:val="21"/>
          <w:sz w:val="38"/>
        </w:rPr>
        <w:t> </w:t>
      </w:r>
      <w:r>
        <w:rPr>
          <w:i/>
          <w:position w:val="12"/>
          <w:sz w:val="19"/>
        </w:rPr>
        <w:t>i</w:t>
      </w:r>
      <w:r>
        <w:rPr>
          <w:i/>
          <w:spacing w:val="26"/>
          <w:position w:val="12"/>
          <w:sz w:val="19"/>
        </w:rPr>
        <w:t> </w:t>
      </w:r>
      <w:r>
        <w:rPr>
          <w:rFonts w:ascii="Symbol" w:hAnsi="Symbol"/>
          <w:w w:val="90"/>
          <w:position w:val="-6"/>
          <w:sz w:val="70"/>
        </w:rPr>
        <w:t></w:t>
      </w:r>
      <w:r>
        <w:rPr>
          <w:spacing w:val="-66"/>
          <w:w w:val="90"/>
          <w:position w:val="-6"/>
          <w:sz w:val="70"/>
        </w:rPr>
        <w:t> </w:t>
      </w:r>
      <w:r>
        <w:rPr>
          <w:rFonts w:ascii="Symbol" w:hAnsi="Symbol"/>
          <w:sz w:val="38"/>
        </w:rPr>
        <w:t></w:t>
      </w:r>
      <w:r>
        <w:rPr>
          <w:spacing w:val="44"/>
          <w:sz w:val="38"/>
        </w:rPr>
        <w:t> </w:t>
      </w:r>
      <w:r>
        <w:rPr>
          <w:rFonts w:ascii="Symbol" w:hAnsi="Symbol"/>
          <w:position w:val="-7"/>
          <w:sz w:val="55"/>
        </w:rPr>
        <w:t></w:t>
      </w:r>
      <w:r>
        <w:rPr>
          <w:spacing w:val="-25"/>
          <w:position w:val="-7"/>
          <w:sz w:val="55"/>
        </w:rPr>
        <w:t> </w:t>
      </w:r>
      <w:r>
        <w:rPr>
          <w:rFonts w:ascii="Symbol" w:hAnsi="Symbol"/>
          <w:spacing w:val="10"/>
          <w:position w:val="-7"/>
          <w:sz w:val="55"/>
        </w:rPr>
        <w:t></w:t>
      </w:r>
      <w:r>
        <w:rPr>
          <w:spacing w:val="10"/>
          <w:sz w:val="38"/>
        </w:rPr>
        <w:t>....</w:t>
      </w:r>
      <w:r>
        <w:rPr>
          <w:spacing w:val="-28"/>
          <w:sz w:val="38"/>
        </w:rPr>
        <w:t> </w:t>
      </w:r>
      <w:r>
        <w:rPr>
          <w:rFonts w:ascii="Symbol" w:hAnsi="Symbol"/>
          <w:spacing w:val="23"/>
          <w:position w:val="-7"/>
          <w:sz w:val="55"/>
        </w:rPr>
        <w:t></w:t>
      </w:r>
      <w:r>
        <w:rPr>
          <w:i/>
          <w:spacing w:val="23"/>
          <w:sz w:val="38"/>
        </w:rPr>
        <w:t>e</w:t>
      </w:r>
      <w:r>
        <w:rPr>
          <w:i/>
          <w:spacing w:val="29"/>
          <w:sz w:val="38"/>
        </w:rPr>
        <w:t> </w:t>
      </w:r>
      <w:r>
        <w:rPr>
          <w:position w:val="12"/>
          <w:sz w:val="19"/>
        </w:rPr>
        <w:t>1</w:t>
      </w:r>
      <w:r>
        <w:rPr>
          <w:spacing w:val="74"/>
          <w:position w:val="12"/>
          <w:sz w:val="19"/>
        </w:rPr>
        <w:t> </w:t>
      </w:r>
      <w:r>
        <w:rPr>
          <w:spacing w:val="-10"/>
          <w:position w:val="12"/>
          <w:sz w:val="19"/>
        </w:rPr>
        <w:t>1</w:t>
      </w:r>
      <w:r>
        <w:rPr>
          <w:position w:val="12"/>
          <w:sz w:val="19"/>
        </w:rPr>
        <w:tab/>
        <w:t>2</w:t>
      </w:r>
      <w:r>
        <w:rPr>
          <w:spacing w:val="38"/>
          <w:position w:val="12"/>
          <w:sz w:val="19"/>
        </w:rPr>
        <w:t>  </w:t>
      </w:r>
      <w:r>
        <w:rPr>
          <w:spacing w:val="-10"/>
          <w:position w:val="12"/>
          <w:sz w:val="19"/>
        </w:rPr>
        <w:t>2</w:t>
      </w:r>
      <w:r>
        <w:rPr>
          <w:position w:val="12"/>
          <w:sz w:val="19"/>
        </w:rPr>
        <w:tab/>
      </w:r>
      <w:r>
        <w:rPr>
          <w:rFonts w:ascii="Symbol" w:hAnsi="Symbol"/>
          <w:position w:val="12"/>
          <w:sz w:val="20"/>
        </w:rPr>
        <w:t></w:t>
      </w:r>
      <w:r>
        <w:rPr>
          <w:spacing w:val="37"/>
          <w:position w:val="12"/>
          <w:sz w:val="20"/>
        </w:rPr>
        <w:t>  </w:t>
      </w:r>
      <w:r>
        <w:rPr>
          <w:rFonts w:ascii="Symbol" w:hAnsi="Symbol"/>
          <w:position w:val="12"/>
          <w:sz w:val="20"/>
        </w:rPr>
        <w:t></w:t>
      </w:r>
      <w:r>
        <w:rPr>
          <w:spacing w:val="41"/>
          <w:position w:val="12"/>
          <w:sz w:val="20"/>
        </w:rPr>
        <w:t>  </w:t>
      </w:r>
      <w:r>
        <w:rPr>
          <w:rFonts w:ascii="Symbol" w:hAnsi="Symbol"/>
          <w:sz w:val="38"/>
        </w:rPr>
        <w:t></w:t>
      </w:r>
      <w:r>
        <w:rPr>
          <w:spacing w:val="-4"/>
          <w:sz w:val="38"/>
        </w:rPr>
        <w:t> </w:t>
      </w:r>
      <w:r>
        <w:rPr>
          <w:spacing w:val="-10"/>
          <w:sz w:val="38"/>
        </w:rPr>
        <w:t>0</w:t>
      </w:r>
    </w:p>
    <w:p>
      <w:pPr>
        <w:spacing w:after="0" w:line="276" w:lineRule="exact"/>
        <w:jc w:val="center"/>
        <w:rPr>
          <w:sz w:val="38"/>
        </w:rPr>
        <w:sectPr>
          <w:type w:val="continuous"/>
          <w:pgSz w:w="11900" w:h="16840"/>
          <w:pgMar w:header="0" w:footer="985" w:top="1060" w:bottom="1240" w:left="850" w:right="708"/>
        </w:sectPr>
      </w:pPr>
    </w:p>
    <w:p>
      <w:pPr>
        <w:spacing w:before="11"/>
        <w:ind w:left="0" w:right="0" w:firstLine="0"/>
        <w:jc w:val="right"/>
        <w:rPr>
          <w:sz w:val="25"/>
        </w:rPr>
      </w:pPr>
      <w:r>
        <w:rPr>
          <w:i/>
          <w:spacing w:val="-2"/>
          <w:sz w:val="25"/>
        </w:rPr>
        <w:t>i</w:t>
      </w:r>
      <w:r>
        <w:rPr>
          <w:i/>
          <w:spacing w:val="-39"/>
          <w:sz w:val="25"/>
        </w:rPr>
        <w:t> </w:t>
      </w:r>
      <w:r>
        <w:rPr>
          <w:rFonts w:ascii="Symbol" w:hAnsi="Symbol"/>
          <w:spacing w:val="-5"/>
          <w:sz w:val="25"/>
        </w:rPr>
        <w:t></w:t>
      </w:r>
      <w:r>
        <w:rPr>
          <w:spacing w:val="-5"/>
          <w:sz w:val="25"/>
        </w:rPr>
        <w:t>1</w:t>
      </w:r>
    </w:p>
    <w:p>
      <w:pPr>
        <w:tabs>
          <w:tab w:pos="3098" w:val="left" w:leader="none"/>
        </w:tabs>
        <w:spacing w:before="3"/>
        <w:ind w:left="1685" w:right="0" w:firstLine="0"/>
        <w:jc w:val="left"/>
        <w:rPr>
          <w:sz w:val="25"/>
        </w:rPr>
      </w:pPr>
      <w:r>
        <w:rPr/>
        <w:br w:type="column"/>
      </w:r>
      <w:r>
        <w:rPr>
          <w:rFonts w:ascii="Symbol" w:hAnsi="Symbol"/>
          <w:spacing w:val="10"/>
          <w:sz w:val="26"/>
        </w:rPr>
        <w:t></w:t>
      </w:r>
      <w:r>
        <w:rPr>
          <w:spacing w:val="10"/>
          <w:sz w:val="26"/>
          <w:vertAlign w:val="subscript"/>
        </w:rPr>
        <w:t>1</w:t>
      </w:r>
      <w:r>
        <w:rPr>
          <w:spacing w:val="-35"/>
          <w:sz w:val="26"/>
          <w:vertAlign w:val="baseline"/>
        </w:rPr>
        <w:t> </w:t>
      </w:r>
      <w:r>
        <w:rPr>
          <w:rFonts w:ascii="Symbol" w:hAnsi="Symbol"/>
          <w:sz w:val="25"/>
          <w:vertAlign w:val="baseline"/>
        </w:rPr>
        <w:t></w:t>
      </w:r>
      <w:r>
        <w:rPr>
          <w:sz w:val="25"/>
          <w:vertAlign w:val="baseline"/>
        </w:rPr>
        <w:t>0</w:t>
      </w:r>
      <w:r>
        <w:rPr>
          <w:rFonts w:ascii="Symbol" w:hAnsi="Symbol"/>
          <w:sz w:val="26"/>
          <w:vertAlign w:val="baseline"/>
        </w:rPr>
        <w:t></w:t>
      </w:r>
      <w:r>
        <w:rPr>
          <w:spacing w:val="-31"/>
          <w:sz w:val="26"/>
          <w:vertAlign w:val="baseline"/>
        </w:rPr>
        <w:t> </w:t>
      </w:r>
      <w:r>
        <w:rPr>
          <w:sz w:val="26"/>
          <w:vertAlign w:val="subscript"/>
        </w:rPr>
        <w:t>2</w:t>
      </w:r>
      <w:r>
        <w:rPr>
          <w:spacing w:val="-17"/>
          <w:sz w:val="26"/>
          <w:vertAlign w:val="baseline"/>
        </w:rPr>
        <w:t> </w:t>
      </w:r>
      <w:r>
        <w:rPr>
          <w:rFonts w:ascii="Symbol" w:hAnsi="Symbol"/>
          <w:spacing w:val="-5"/>
          <w:sz w:val="25"/>
          <w:vertAlign w:val="baseline"/>
        </w:rPr>
        <w:t></w:t>
      </w:r>
      <w:r>
        <w:rPr>
          <w:spacing w:val="-5"/>
          <w:sz w:val="25"/>
          <w:vertAlign w:val="baseline"/>
        </w:rPr>
        <w:t>0</w:t>
      </w:r>
      <w:r>
        <w:rPr>
          <w:sz w:val="25"/>
          <w:vertAlign w:val="baseline"/>
        </w:rPr>
        <w:tab/>
      </w:r>
      <w:r>
        <w:rPr>
          <w:rFonts w:ascii="Symbol" w:hAnsi="Symbol"/>
          <w:spacing w:val="11"/>
          <w:sz w:val="26"/>
          <w:vertAlign w:val="baseline"/>
        </w:rPr>
        <w:t></w:t>
      </w:r>
      <w:r>
        <w:rPr>
          <w:rFonts w:ascii="Symbol" w:hAnsi="Symbol"/>
          <w:spacing w:val="11"/>
          <w:position w:val="-5"/>
          <w:sz w:val="20"/>
          <w:vertAlign w:val="baseline"/>
        </w:rPr>
        <w:t></w:t>
      </w:r>
      <w:r>
        <w:rPr>
          <w:spacing w:val="1"/>
          <w:position w:val="-5"/>
          <w:sz w:val="20"/>
          <w:vertAlign w:val="baseline"/>
        </w:rPr>
        <w:t> </w:t>
      </w:r>
      <w:r>
        <w:rPr>
          <w:rFonts w:ascii="Symbol" w:hAnsi="Symbol"/>
          <w:spacing w:val="-5"/>
          <w:sz w:val="25"/>
          <w:vertAlign w:val="baseline"/>
        </w:rPr>
        <w:t></w:t>
      </w:r>
      <w:r>
        <w:rPr>
          <w:spacing w:val="-5"/>
          <w:sz w:val="25"/>
          <w:vertAlign w:val="baseline"/>
        </w:rPr>
        <w:t>0</w:t>
      </w:r>
    </w:p>
    <w:p>
      <w:pPr>
        <w:spacing w:after="0"/>
        <w:jc w:val="left"/>
        <w:rPr>
          <w:sz w:val="25"/>
        </w:rPr>
        <w:sectPr>
          <w:type w:val="continuous"/>
          <w:pgSz w:w="11900" w:h="16840"/>
          <w:pgMar w:header="0" w:footer="985" w:top="1060" w:bottom="1240" w:left="850" w:right="708"/>
          <w:cols w:num="2" w:equalWidth="0">
            <w:col w:w="2376" w:space="40"/>
            <w:col w:w="7926"/>
          </w:cols>
        </w:sectPr>
      </w:pPr>
    </w:p>
    <w:p>
      <w:pPr>
        <w:pStyle w:val="BodyText"/>
        <w:tabs>
          <w:tab w:pos="3822" w:val="left" w:leader="none"/>
          <w:tab w:pos="4287" w:val="left" w:leader="none"/>
        </w:tabs>
        <w:spacing w:line="241" w:lineRule="exact" w:before="32"/>
        <w:ind w:left="851"/>
      </w:pPr>
      <w:r>
        <w:rPr/>
        <w:t>Показатели</w:t>
      </w:r>
      <w:r>
        <w:rPr>
          <w:spacing w:val="26"/>
        </w:rPr>
        <w:t>  </w:t>
      </w:r>
      <w:r>
        <w:rPr/>
        <w:t>над</w:t>
      </w:r>
      <w:r>
        <w:rPr>
          <w:spacing w:val="27"/>
        </w:rPr>
        <w:t>  </w:t>
      </w:r>
      <w:r>
        <w:rPr>
          <w:spacing w:val="-2"/>
        </w:rPr>
        <w:t>буквой</w:t>
      </w:r>
      <w:r>
        <w:rPr/>
        <w:tab/>
      </w:r>
      <w:r>
        <w:rPr>
          <w:i/>
          <w:spacing w:val="-10"/>
        </w:rPr>
        <w:t>е</w:t>
      </w:r>
      <w:r>
        <w:rPr>
          <w:i/>
        </w:rPr>
        <w:tab/>
      </w:r>
      <w:r>
        <w:rPr/>
        <w:t>справа</w:t>
      </w:r>
      <w:r>
        <w:rPr>
          <w:spacing w:val="27"/>
        </w:rPr>
        <w:t>  </w:t>
      </w:r>
      <w:r>
        <w:rPr/>
        <w:t>бывают</w:t>
      </w:r>
      <w:r>
        <w:rPr>
          <w:spacing w:val="27"/>
        </w:rPr>
        <w:t>  </w:t>
      </w:r>
      <w:r>
        <w:rPr/>
        <w:t>отличными</w:t>
      </w:r>
      <w:r>
        <w:rPr>
          <w:spacing w:val="28"/>
        </w:rPr>
        <w:t>  </w:t>
      </w:r>
      <w:r>
        <w:rPr/>
        <w:t>от</w:t>
      </w:r>
      <w:r>
        <w:rPr>
          <w:spacing w:val="27"/>
        </w:rPr>
        <w:t>  </w:t>
      </w:r>
      <w:r>
        <w:rPr/>
        <w:t>нуля</w:t>
      </w:r>
      <w:r>
        <w:rPr>
          <w:spacing w:val="27"/>
        </w:rPr>
        <w:t>  </w:t>
      </w:r>
      <w:r>
        <w:rPr/>
        <w:t>(например,</w:t>
      </w:r>
      <w:r>
        <w:rPr>
          <w:spacing w:val="27"/>
        </w:rPr>
        <w:t>  </w:t>
      </w:r>
      <w:r>
        <w:rPr>
          <w:spacing w:val="-5"/>
        </w:rPr>
        <w:t>при</w:t>
      </w:r>
    </w:p>
    <w:p>
      <w:pPr>
        <w:tabs>
          <w:tab w:pos="4552" w:val="left" w:leader="none"/>
          <w:tab w:pos="5320" w:val="left" w:leader="none"/>
          <w:tab w:pos="6870" w:val="left" w:leader="none"/>
          <w:tab w:pos="8058" w:val="left" w:leader="none"/>
          <w:tab w:pos="9828" w:val="left" w:leader="none"/>
        </w:tabs>
        <w:spacing w:before="7"/>
        <w:ind w:left="880" w:right="0" w:firstLine="0"/>
        <w:jc w:val="left"/>
        <w:rPr>
          <w:sz w:val="24"/>
        </w:rPr>
      </w:pPr>
      <w:r>
        <w:rPr>
          <w:rFonts w:ascii="Symbol" w:hAnsi="Symbol"/>
          <w:spacing w:val="12"/>
          <w:sz w:val="29"/>
        </w:rPr>
        <w:t></w:t>
      </w:r>
      <w:r>
        <w:rPr>
          <w:spacing w:val="12"/>
          <w:sz w:val="29"/>
          <w:vertAlign w:val="subscript"/>
        </w:rPr>
        <w:t>1</w:t>
      </w:r>
      <w:r>
        <w:rPr>
          <w:spacing w:val="-4"/>
          <w:sz w:val="29"/>
          <w:vertAlign w:val="baseline"/>
        </w:rPr>
        <w:t> </w:t>
      </w:r>
      <w:r>
        <w:rPr>
          <w:rFonts w:ascii="Symbol" w:hAnsi="Symbol"/>
          <w:sz w:val="28"/>
          <w:vertAlign w:val="baseline"/>
        </w:rPr>
        <w:t></w:t>
      </w:r>
      <w:r>
        <w:rPr>
          <w:spacing w:val="-27"/>
          <w:sz w:val="28"/>
          <w:vertAlign w:val="baseline"/>
        </w:rPr>
        <w:t> </w:t>
      </w:r>
      <w:r>
        <w:rPr>
          <w:sz w:val="28"/>
          <w:vertAlign w:val="baseline"/>
        </w:rPr>
        <w:t>1,</w:t>
      </w:r>
      <w:r>
        <w:rPr>
          <w:rFonts w:ascii="Symbol" w:hAnsi="Symbol"/>
          <w:sz w:val="29"/>
          <w:vertAlign w:val="baseline"/>
        </w:rPr>
        <w:t></w:t>
      </w:r>
      <w:r>
        <w:rPr>
          <w:spacing w:val="-38"/>
          <w:sz w:val="29"/>
          <w:vertAlign w:val="baseline"/>
        </w:rPr>
        <w:t> </w:t>
      </w:r>
      <w:r>
        <w:rPr>
          <w:sz w:val="29"/>
          <w:vertAlign w:val="subscript"/>
        </w:rPr>
        <w:t>2</w:t>
      </w:r>
      <w:r>
        <w:rPr>
          <w:spacing w:val="19"/>
          <w:sz w:val="29"/>
          <w:vertAlign w:val="baseline"/>
        </w:rPr>
        <w:t> </w:t>
      </w:r>
      <w:r>
        <w:rPr>
          <w:rFonts w:ascii="Symbol" w:hAnsi="Symbol"/>
          <w:sz w:val="28"/>
          <w:vertAlign w:val="baseline"/>
        </w:rPr>
        <w:t></w:t>
      </w:r>
      <w:r>
        <w:rPr>
          <w:spacing w:val="-15"/>
          <w:sz w:val="28"/>
          <w:vertAlign w:val="baseline"/>
        </w:rPr>
        <w:t> </w:t>
      </w:r>
      <w:r>
        <w:rPr>
          <w:rFonts w:ascii="Symbol" w:hAnsi="Symbol"/>
          <w:sz w:val="29"/>
          <w:vertAlign w:val="baseline"/>
        </w:rPr>
        <w:t></w:t>
      </w:r>
      <w:r>
        <w:rPr>
          <w:spacing w:val="-37"/>
          <w:sz w:val="29"/>
          <w:vertAlign w:val="baseline"/>
        </w:rPr>
        <w:t> </w:t>
      </w:r>
      <w:r>
        <w:rPr>
          <w:sz w:val="29"/>
          <w:vertAlign w:val="subscript"/>
        </w:rPr>
        <w:t>3</w:t>
      </w:r>
      <w:r>
        <w:rPr>
          <w:spacing w:val="8"/>
          <w:sz w:val="29"/>
          <w:vertAlign w:val="baseline"/>
        </w:rPr>
        <w:t> </w:t>
      </w:r>
      <w:r>
        <w:rPr>
          <w:rFonts w:ascii="Symbol" w:hAnsi="Symbol"/>
          <w:sz w:val="28"/>
          <w:vertAlign w:val="baseline"/>
        </w:rPr>
        <w:t></w:t>
      </w:r>
      <w:r>
        <w:rPr>
          <w:sz w:val="28"/>
          <w:vertAlign w:val="baseline"/>
        </w:rPr>
        <w:t>...</w:t>
      </w:r>
      <w:r>
        <w:rPr>
          <w:rFonts w:ascii="Symbol" w:hAnsi="Symbol"/>
          <w:sz w:val="28"/>
          <w:vertAlign w:val="baseline"/>
        </w:rPr>
        <w:t></w:t>
      </w:r>
      <w:r>
        <w:rPr>
          <w:spacing w:val="-15"/>
          <w:sz w:val="28"/>
          <w:vertAlign w:val="baseline"/>
        </w:rPr>
        <w:t> </w:t>
      </w:r>
      <w:r>
        <w:rPr>
          <w:rFonts w:ascii="Symbol" w:hAnsi="Symbol"/>
          <w:spacing w:val="12"/>
          <w:sz w:val="29"/>
          <w:vertAlign w:val="baseline"/>
        </w:rPr>
        <w:t></w:t>
      </w:r>
      <w:r>
        <w:rPr>
          <w:rFonts w:ascii="Symbol" w:hAnsi="Symbol"/>
          <w:spacing w:val="12"/>
          <w:sz w:val="29"/>
          <w:vertAlign w:val="subscript"/>
        </w:rPr>
        <w:t></w:t>
      </w:r>
      <w:r>
        <w:rPr>
          <w:spacing w:val="32"/>
          <w:sz w:val="29"/>
          <w:vertAlign w:val="baseline"/>
        </w:rPr>
        <w:t> </w:t>
      </w:r>
      <w:r>
        <w:rPr>
          <w:rFonts w:ascii="Symbol" w:hAnsi="Symbol"/>
          <w:sz w:val="28"/>
          <w:vertAlign w:val="baseline"/>
        </w:rPr>
        <w:t></w:t>
      </w:r>
      <w:r>
        <w:rPr>
          <w:spacing w:val="-11"/>
          <w:sz w:val="28"/>
          <w:vertAlign w:val="baseline"/>
        </w:rPr>
        <w:t> </w:t>
      </w:r>
      <w:r>
        <w:rPr>
          <w:sz w:val="28"/>
          <w:vertAlign w:val="baseline"/>
        </w:rPr>
        <w:t>0</w:t>
      </w:r>
      <w:r>
        <w:rPr>
          <w:spacing w:val="-35"/>
          <w:sz w:val="28"/>
          <w:vertAlign w:val="baseline"/>
        </w:rPr>
        <w:t> </w:t>
      </w:r>
      <w:r>
        <w:rPr>
          <w:spacing w:val="-10"/>
          <w:sz w:val="24"/>
          <w:vertAlign w:val="baseline"/>
        </w:rPr>
        <w:t>)</w:t>
      </w:r>
      <w:r>
        <w:rPr>
          <w:sz w:val="24"/>
          <w:vertAlign w:val="baseline"/>
        </w:rPr>
        <w:tab/>
      </w:r>
      <w:r>
        <w:rPr>
          <w:spacing w:val="-10"/>
          <w:sz w:val="24"/>
          <w:vertAlign w:val="baseline"/>
        </w:rPr>
        <w:t>и</w:t>
      </w:r>
      <w:r>
        <w:rPr>
          <w:sz w:val="24"/>
          <w:vertAlign w:val="baseline"/>
        </w:rPr>
        <w:tab/>
      </w:r>
      <w:r>
        <w:rPr>
          <w:spacing w:val="-2"/>
          <w:sz w:val="24"/>
          <w:vertAlign w:val="baseline"/>
        </w:rPr>
        <w:t>равными</w:t>
      </w:r>
      <w:r>
        <w:rPr>
          <w:sz w:val="24"/>
          <w:vertAlign w:val="baseline"/>
        </w:rPr>
        <w:tab/>
      </w:r>
      <w:r>
        <w:rPr>
          <w:spacing w:val="-4"/>
          <w:sz w:val="24"/>
          <w:vertAlign w:val="baseline"/>
        </w:rPr>
        <w:t>нулю</w:t>
      </w:r>
      <w:r>
        <w:rPr>
          <w:sz w:val="24"/>
          <w:vertAlign w:val="baseline"/>
        </w:rPr>
        <w:tab/>
      </w:r>
      <w:r>
        <w:rPr>
          <w:spacing w:val="-2"/>
          <w:sz w:val="24"/>
          <w:vertAlign w:val="baseline"/>
        </w:rPr>
        <w:t>(например,</w:t>
      </w:r>
      <w:r>
        <w:rPr>
          <w:sz w:val="24"/>
          <w:vertAlign w:val="baseline"/>
        </w:rPr>
        <w:tab/>
      </w:r>
      <w:r>
        <w:rPr>
          <w:spacing w:val="-5"/>
          <w:sz w:val="24"/>
          <w:vertAlign w:val="baseline"/>
        </w:rPr>
        <w:t>при</w:t>
      </w:r>
    </w:p>
    <w:p>
      <w:pPr>
        <w:spacing w:before="24"/>
        <w:ind w:left="879" w:right="0" w:firstLine="0"/>
        <w:jc w:val="left"/>
        <w:rPr>
          <w:sz w:val="24"/>
        </w:rPr>
      </w:pPr>
      <w:r>
        <w:rPr>
          <w:rFonts w:ascii="Symbol" w:hAnsi="Symbol"/>
          <w:sz w:val="29"/>
        </w:rPr>
        <w:t></w:t>
      </w:r>
      <w:r>
        <w:rPr>
          <w:spacing w:val="-48"/>
          <w:sz w:val="29"/>
        </w:rPr>
        <w:t> </w:t>
      </w:r>
      <w:r>
        <w:rPr>
          <w:sz w:val="29"/>
          <w:vertAlign w:val="subscript"/>
        </w:rPr>
        <w:t>1</w:t>
      </w:r>
      <w:r>
        <w:rPr>
          <w:sz w:val="29"/>
          <w:vertAlign w:val="baseline"/>
        </w:rPr>
        <w:t> </w:t>
      </w:r>
      <w:r>
        <w:rPr>
          <w:rFonts w:ascii="Symbol" w:hAnsi="Symbol"/>
          <w:sz w:val="28"/>
          <w:vertAlign w:val="baseline"/>
        </w:rPr>
        <w:t></w:t>
      </w:r>
      <w:r>
        <w:rPr>
          <w:spacing w:val="-14"/>
          <w:sz w:val="28"/>
          <w:vertAlign w:val="baseline"/>
        </w:rPr>
        <w:t> </w:t>
      </w:r>
      <w:r>
        <w:rPr>
          <w:rFonts w:ascii="Symbol" w:hAnsi="Symbol"/>
          <w:sz w:val="29"/>
          <w:vertAlign w:val="baseline"/>
        </w:rPr>
        <w:t></w:t>
      </w:r>
      <w:r>
        <w:rPr>
          <w:spacing w:val="-36"/>
          <w:sz w:val="29"/>
          <w:vertAlign w:val="baseline"/>
        </w:rPr>
        <w:t> </w:t>
      </w:r>
      <w:r>
        <w:rPr>
          <w:sz w:val="29"/>
          <w:vertAlign w:val="subscript"/>
        </w:rPr>
        <w:t>2</w:t>
      </w:r>
      <w:r>
        <w:rPr>
          <w:spacing w:val="21"/>
          <w:sz w:val="29"/>
          <w:vertAlign w:val="baseline"/>
        </w:rPr>
        <w:t> </w:t>
      </w:r>
      <w:r>
        <w:rPr>
          <w:rFonts w:ascii="Symbol" w:hAnsi="Symbol"/>
          <w:sz w:val="28"/>
          <w:vertAlign w:val="baseline"/>
        </w:rPr>
        <w:t></w:t>
      </w:r>
      <w:r>
        <w:rPr>
          <w:spacing w:val="-14"/>
          <w:sz w:val="28"/>
          <w:vertAlign w:val="baseline"/>
        </w:rPr>
        <w:t> </w:t>
      </w:r>
      <w:r>
        <w:rPr>
          <w:rFonts w:ascii="Symbol" w:hAnsi="Symbol"/>
          <w:sz w:val="29"/>
          <w:vertAlign w:val="baseline"/>
        </w:rPr>
        <w:t></w:t>
      </w:r>
      <w:r>
        <w:rPr>
          <w:spacing w:val="-36"/>
          <w:sz w:val="29"/>
          <w:vertAlign w:val="baseline"/>
        </w:rPr>
        <w:t> </w:t>
      </w:r>
      <w:r>
        <w:rPr>
          <w:sz w:val="29"/>
          <w:vertAlign w:val="subscript"/>
        </w:rPr>
        <w:t>3</w:t>
      </w:r>
      <w:r>
        <w:rPr>
          <w:spacing w:val="9"/>
          <w:sz w:val="29"/>
          <w:vertAlign w:val="baseline"/>
        </w:rPr>
        <w:t> </w:t>
      </w:r>
      <w:r>
        <w:rPr>
          <w:rFonts w:ascii="Symbol" w:hAnsi="Symbol"/>
          <w:sz w:val="28"/>
          <w:vertAlign w:val="baseline"/>
        </w:rPr>
        <w:t></w:t>
      </w:r>
      <w:r>
        <w:rPr>
          <w:sz w:val="28"/>
          <w:vertAlign w:val="baseline"/>
        </w:rPr>
        <w:t>...</w:t>
      </w:r>
      <w:r>
        <w:rPr>
          <w:rFonts w:ascii="Symbol" w:hAnsi="Symbol"/>
          <w:sz w:val="28"/>
          <w:vertAlign w:val="baseline"/>
        </w:rPr>
        <w:t></w:t>
      </w:r>
      <w:r>
        <w:rPr>
          <w:spacing w:val="-14"/>
          <w:sz w:val="28"/>
          <w:vertAlign w:val="baseline"/>
        </w:rPr>
        <w:t> </w:t>
      </w:r>
      <w:r>
        <w:rPr>
          <w:rFonts w:ascii="Symbol" w:hAnsi="Symbol"/>
          <w:spacing w:val="13"/>
          <w:sz w:val="29"/>
          <w:vertAlign w:val="baseline"/>
        </w:rPr>
        <w:t></w:t>
      </w:r>
      <w:r>
        <w:rPr>
          <w:rFonts w:ascii="Symbol" w:hAnsi="Symbol"/>
          <w:spacing w:val="13"/>
          <w:sz w:val="29"/>
          <w:vertAlign w:val="subscript"/>
        </w:rPr>
        <w:t></w:t>
      </w:r>
      <w:r>
        <w:rPr>
          <w:spacing w:val="35"/>
          <w:sz w:val="29"/>
          <w:vertAlign w:val="baseline"/>
        </w:rPr>
        <w:t> </w:t>
      </w:r>
      <w:r>
        <w:rPr>
          <w:rFonts w:ascii="Symbol" w:hAnsi="Symbol"/>
          <w:sz w:val="28"/>
          <w:vertAlign w:val="baseline"/>
        </w:rPr>
        <w:t></w:t>
      </w:r>
      <w:r>
        <w:rPr>
          <w:spacing w:val="-11"/>
          <w:sz w:val="28"/>
          <w:vertAlign w:val="baseline"/>
        </w:rPr>
        <w:t> </w:t>
      </w:r>
      <w:r>
        <w:rPr>
          <w:sz w:val="28"/>
          <w:vertAlign w:val="baseline"/>
        </w:rPr>
        <w:t>0</w:t>
      </w:r>
      <w:r>
        <w:rPr>
          <w:spacing w:val="-45"/>
          <w:sz w:val="28"/>
          <w:vertAlign w:val="baseline"/>
        </w:rPr>
        <w:t> </w:t>
      </w:r>
      <w:r>
        <w:rPr>
          <w:sz w:val="24"/>
          <w:vertAlign w:val="baseline"/>
        </w:rPr>
        <w:t>).</w:t>
      </w:r>
      <w:r>
        <w:rPr>
          <w:spacing w:val="24"/>
          <w:sz w:val="24"/>
          <w:vertAlign w:val="baseline"/>
        </w:rPr>
        <w:t> </w:t>
      </w:r>
      <w:r>
        <w:rPr>
          <w:sz w:val="24"/>
          <w:vertAlign w:val="baseline"/>
        </w:rPr>
        <w:t>Пусть</w:t>
      </w:r>
      <w:r>
        <w:rPr>
          <w:spacing w:val="24"/>
          <w:sz w:val="24"/>
          <w:vertAlign w:val="baseline"/>
        </w:rPr>
        <w:t> </w:t>
      </w:r>
      <w:r>
        <w:rPr>
          <w:sz w:val="24"/>
          <w:vertAlign w:val="baseline"/>
        </w:rPr>
        <w:t>среди</w:t>
      </w:r>
      <w:r>
        <w:rPr>
          <w:spacing w:val="24"/>
          <w:sz w:val="24"/>
          <w:vertAlign w:val="baseline"/>
        </w:rPr>
        <w:t> </w:t>
      </w:r>
      <w:r>
        <w:rPr>
          <w:sz w:val="24"/>
          <w:vertAlign w:val="baseline"/>
        </w:rPr>
        <w:t>этих</w:t>
      </w:r>
      <w:r>
        <w:rPr>
          <w:spacing w:val="25"/>
          <w:sz w:val="24"/>
          <w:vertAlign w:val="baseline"/>
        </w:rPr>
        <w:t> </w:t>
      </w:r>
      <w:r>
        <w:rPr>
          <w:sz w:val="24"/>
          <w:vertAlign w:val="baseline"/>
        </w:rPr>
        <w:t>показателей</w:t>
      </w:r>
      <w:r>
        <w:rPr>
          <w:spacing w:val="24"/>
          <w:sz w:val="24"/>
          <w:vertAlign w:val="baseline"/>
        </w:rPr>
        <w:t> </w:t>
      </w:r>
      <w:r>
        <w:rPr>
          <w:sz w:val="24"/>
          <w:vertAlign w:val="baseline"/>
        </w:rPr>
        <w:t>ровно</w:t>
      </w:r>
      <w:r>
        <w:rPr>
          <w:spacing w:val="78"/>
          <w:w w:val="150"/>
          <w:sz w:val="24"/>
          <w:vertAlign w:val="baseline"/>
        </w:rPr>
        <w:t> </w:t>
      </w:r>
      <w:r>
        <w:rPr>
          <w:i/>
          <w:sz w:val="24"/>
          <w:vertAlign w:val="baseline"/>
        </w:rPr>
        <w:t>m</w:t>
      </w:r>
      <w:r>
        <w:rPr>
          <w:i/>
          <w:spacing w:val="25"/>
          <w:sz w:val="24"/>
          <w:vertAlign w:val="baseline"/>
        </w:rPr>
        <w:t>  </w:t>
      </w:r>
      <w:r>
        <w:rPr>
          <w:sz w:val="24"/>
          <w:vertAlign w:val="baseline"/>
        </w:rPr>
        <w:t>отлично</w:t>
      </w:r>
      <w:r>
        <w:rPr>
          <w:spacing w:val="25"/>
          <w:sz w:val="24"/>
          <w:vertAlign w:val="baseline"/>
        </w:rPr>
        <w:t> </w:t>
      </w:r>
      <w:r>
        <w:rPr>
          <w:sz w:val="24"/>
          <w:vertAlign w:val="baseline"/>
        </w:rPr>
        <w:t>от</w:t>
      </w:r>
      <w:r>
        <w:rPr>
          <w:spacing w:val="23"/>
          <w:sz w:val="24"/>
          <w:vertAlign w:val="baseline"/>
        </w:rPr>
        <w:t> </w:t>
      </w:r>
      <w:r>
        <w:rPr>
          <w:sz w:val="24"/>
          <w:vertAlign w:val="baseline"/>
        </w:rPr>
        <w:t>нуля,</w:t>
      </w:r>
      <w:r>
        <w:rPr>
          <w:spacing w:val="24"/>
          <w:sz w:val="24"/>
          <w:vertAlign w:val="baseline"/>
        </w:rPr>
        <w:t> </w:t>
      </w:r>
      <w:r>
        <w:rPr>
          <w:spacing w:val="-10"/>
          <w:sz w:val="24"/>
          <w:vertAlign w:val="baseline"/>
        </w:rPr>
        <w:t>а</w:t>
      </w:r>
    </w:p>
    <w:p>
      <w:pPr>
        <w:pStyle w:val="BodyText"/>
        <w:tabs>
          <w:tab w:pos="2122" w:val="left" w:leader="none"/>
          <w:tab w:pos="3610" w:val="left" w:leader="none"/>
        </w:tabs>
        <w:spacing w:line="314" w:lineRule="exact" w:before="103"/>
        <w:ind w:left="851"/>
      </w:pPr>
      <w:r>
        <w:rPr>
          <w:spacing w:val="-2"/>
        </w:rPr>
        <w:t>остальные</w:t>
      </w:r>
      <w:r>
        <w:rPr/>
        <w:tab/>
      </w:r>
      <w:r>
        <w:rPr>
          <w:i/>
          <w:sz w:val="30"/>
        </w:rPr>
        <w:t>a</w:t>
      </w:r>
      <w:r>
        <w:rPr>
          <w:i/>
          <w:spacing w:val="-2"/>
          <w:sz w:val="30"/>
        </w:rPr>
        <w:t> </w:t>
      </w:r>
      <w:r>
        <w:rPr>
          <w:rFonts w:ascii="Symbol" w:hAnsi="Symbol"/>
          <w:sz w:val="30"/>
        </w:rPr>
        <w:t></w:t>
      </w:r>
      <w:r>
        <w:rPr>
          <w:spacing w:val="-7"/>
          <w:sz w:val="30"/>
        </w:rPr>
        <w:t> </w:t>
      </w:r>
      <w:r>
        <w:rPr>
          <w:sz w:val="30"/>
        </w:rPr>
        <w:t>2</w:t>
      </w:r>
      <w:r>
        <w:rPr>
          <w:rFonts w:ascii="Symbol" w:hAnsi="Symbol"/>
          <w:sz w:val="30"/>
          <w:vertAlign w:val="superscript"/>
        </w:rPr>
        <w:t></w:t>
      </w:r>
      <w:r>
        <w:rPr>
          <w:spacing w:val="48"/>
          <w:sz w:val="30"/>
          <w:vertAlign w:val="baseline"/>
        </w:rPr>
        <w:t> </w:t>
      </w:r>
      <w:r>
        <w:rPr>
          <w:rFonts w:ascii="Symbol" w:hAnsi="Symbol"/>
          <w:sz w:val="30"/>
          <w:vertAlign w:val="baseline"/>
        </w:rPr>
        <w:t></w:t>
      </w:r>
      <w:r>
        <w:rPr>
          <w:spacing w:val="-7"/>
          <w:sz w:val="30"/>
          <w:vertAlign w:val="baseline"/>
        </w:rPr>
        <w:t> </w:t>
      </w:r>
      <w:r>
        <w:rPr>
          <w:i/>
          <w:spacing w:val="-10"/>
          <w:sz w:val="30"/>
          <w:vertAlign w:val="baseline"/>
        </w:rPr>
        <w:t>m</w:t>
      </w:r>
      <w:r>
        <w:rPr>
          <w:i/>
          <w:sz w:val="30"/>
          <w:vertAlign w:val="baseline"/>
        </w:rPr>
        <w:tab/>
      </w:r>
      <w:r>
        <w:rPr>
          <w:vertAlign w:val="baseline"/>
        </w:rPr>
        <w:t>равны</w:t>
      </w:r>
      <w:r>
        <w:rPr>
          <w:spacing w:val="22"/>
          <w:vertAlign w:val="baseline"/>
        </w:rPr>
        <w:t> </w:t>
      </w:r>
      <w:r>
        <w:rPr>
          <w:vertAlign w:val="baseline"/>
        </w:rPr>
        <w:t>нулю,</w:t>
      </w:r>
      <w:r>
        <w:rPr>
          <w:spacing w:val="78"/>
          <w:w w:val="150"/>
          <w:vertAlign w:val="baseline"/>
        </w:rPr>
        <w:t> </w:t>
      </w:r>
      <w:r>
        <w:rPr>
          <w:i/>
          <w:vertAlign w:val="baseline"/>
        </w:rPr>
        <w:t>a</w:t>
      </w:r>
      <w:r>
        <w:rPr>
          <w:i/>
          <w:spacing w:val="24"/>
          <w:vertAlign w:val="baseline"/>
        </w:rPr>
        <w:t> </w:t>
      </w:r>
      <w:r>
        <w:rPr>
          <w:rFonts w:ascii="Symbol" w:hAnsi="Symbol"/>
          <w:vertAlign w:val="baseline"/>
        </w:rPr>
        <w:t></w:t>
      </w:r>
      <w:r>
        <w:rPr>
          <w:spacing w:val="24"/>
          <w:vertAlign w:val="baseline"/>
        </w:rPr>
        <w:t> </w:t>
      </w:r>
      <w:r>
        <w:rPr>
          <w:vertAlign w:val="baseline"/>
        </w:rPr>
        <w:t>1</w:t>
      </w:r>
      <w:r>
        <w:rPr>
          <w:spacing w:val="24"/>
          <w:vertAlign w:val="baseline"/>
        </w:rPr>
        <w:t> </w:t>
      </w:r>
      <w:r>
        <w:rPr>
          <w:vertAlign w:val="baseline"/>
        </w:rPr>
        <w:t>.</w:t>
      </w:r>
      <w:r>
        <w:rPr>
          <w:spacing w:val="25"/>
          <w:vertAlign w:val="baseline"/>
        </w:rPr>
        <w:t> </w:t>
      </w:r>
      <w:r>
        <w:rPr>
          <w:vertAlign w:val="baseline"/>
        </w:rPr>
        <w:t>Обозначим</w:t>
      </w:r>
      <w:r>
        <w:rPr>
          <w:spacing w:val="26"/>
          <w:vertAlign w:val="baseline"/>
        </w:rPr>
        <w:t> </w:t>
      </w:r>
      <w:r>
        <w:rPr>
          <w:vertAlign w:val="baseline"/>
        </w:rPr>
        <w:t>отличные</w:t>
      </w:r>
      <w:r>
        <w:rPr>
          <w:spacing w:val="26"/>
          <w:vertAlign w:val="baseline"/>
        </w:rPr>
        <w:t> </w:t>
      </w:r>
      <w:r>
        <w:rPr>
          <w:vertAlign w:val="baseline"/>
        </w:rPr>
        <w:t>от</w:t>
      </w:r>
      <w:r>
        <w:rPr>
          <w:spacing w:val="23"/>
          <w:vertAlign w:val="baseline"/>
        </w:rPr>
        <w:t> </w:t>
      </w:r>
      <w:r>
        <w:rPr>
          <w:vertAlign w:val="baseline"/>
        </w:rPr>
        <w:t>нуля</w:t>
      </w:r>
      <w:r>
        <w:rPr>
          <w:spacing w:val="24"/>
          <w:vertAlign w:val="baseline"/>
        </w:rPr>
        <w:t> </w:t>
      </w:r>
      <w:r>
        <w:rPr>
          <w:spacing w:val="-2"/>
          <w:vertAlign w:val="baseline"/>
        </w:rPr>
        <w:t>показатели</w:t>
      </w:r>
    </w:p>
    <w:p>
      <w:pPr>
        <w:spacing w:before="5"/>
        <w:ind w:left="851" w:right="0" w:firstLine="0"/>
        <w:jc w:val="left"/>
        <w:rPr>
          <w:sz w:val="24"/>
        </w:rPr>
      </w:pPr>
      <w:r>
        <w:rPr>
          <w:sz w:val="24"/>
        </w:rPr>
        <w:t>через</w:t>
      </w:r>
      <w:r>
        <w:rPr>
          <w:spacing w:val="5"/>
          <w:sz w:val="24"/>
        </w:rPr>
        <w:t> </w:t>
      </w: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23"/>
          <w:position w:val="1"/>
          <w:sz w:val="33"/>
          <w:vertAlign w:val="baseline"/>
        </w:rPr>
        <w:t> </w:t>
      </w:r>
      <w:r>
        <w:rPr>
          <w:sz w:val="24"/>
          <w:vertAlign w:val="baseline"/>
        </w:rPr>
        <w:t>и</w:t>
      </w:r>
      <w:r>
        <w:rPr>
          <w:spacing w:val="-3"/>
          <w:sz w:val="24"/>
          <w:vertAlign w:val="baseline"/>
        </w:rPr>
        <w:t> </w:t>
      </w:r>
      <w:r>
        <w:rPr>
          <w:sz w:val="24"/>
          <w:vertAlign w:val="baseline"/>
        </w:rPr>
        <w:t>получим</w:t>
      </w:r>
      <w:r>
        <w:rPr>
          <w:spacing w:val="-3"/>
          <w:sz w:val="24"/>
          <w:vertAlign w:val="baseline"/>
        </w:rPr>
        <w:t> </w:t>
      </w:r>
      <w:r>
        <w:rPr>
          <w:spacing w:val="-2"/>
          <w:sz w:val="24"/>
          <w:vertAlign w:val="baseline"/>
        </w:rPr>
        <w:t>равенство:</w:t>
      </w:r>
    </w:p>
    <w:p>
      <w:pPr>
        <w:spacing w:line="396" w:lineRule="exact" w:before="104"/>
        <w:ind w:left="759" w:right="0" w:firstLine="0"/>
        <w:jc w:val="center"/>
        <w:rPr>
          <w:sz w:val="24"/>
        </w:rPr>
      </w:pPr>
      <w:r>
        <w:rPr>
          <w:i/>
          <w:position w:val="1"/>
          <w:sz w:val="37"/>
        </w:rPr>
        <w:t>a</w:t>
      </w:r>
      <w:r>
        <w:rPr>
          <w:i/>
          <w:spacing w:val="10"/>
          <w:position w:val="1"/>
          <w:sz w:val="37"/>
        </w:rPr>
        <w:t> </w:t>
      </w:r>
      <w:r>
        <w:rPr>
          <w:rFonts w:ascii="Symbol" w:hAnsi="Symbol"/>
          <w:position w:val="1"/>
          <w:sz w:val="37"/>
        </w:rPr>
        <w:t></w:t>
      </w:r>
      <w:r>
        <w:rPr>
          <w:spacing w:val="3"/>
          <w:position w:val="1"/>
          <w:sz w:val="37"/>
        </w:rPr>
        <w:t> </w:t>
      </w:r>
      <w:r>
        <w:rPr>
          <w:i/>
          <w:position w:val="1"/>
          <w:sz w:val="37"/>
        </w:rPr>
        <w:t>e</w:t>
      </w:r>
      <w:r>
        <w:rPr>
          <w:rFonts w:ascii="Symbol" w:hAnsi="Symbol"/>
          <w:position w:val="1"/>
          <w:sz w:val="37"/>
          <w:vertAlign w:val="superscript"/>
        </w:rPr>
        <w:t></w:t>
      </w:r>
      <w:r>
        <w:rPr>
          <w:position w:val="13"/>
          <w:sz w:val="18"/>
          <w:vertAlign w:val="baseline"/>
        </w:rPr>
        <w:t>1</w:t>
      </w:r>
      <w:r>
        <w:rPr>
          <w:spacing w:val="30"/>
          <w:position w:val="13"/>
          <w:sz w:val="18"/>
          <w:vertAlign w:val="baseline"/>
        </w:rPr>
        <w:t>  </w:t>
      </w:r>
      <w:r>
        <w:rPr>
          <w:rFonts w:ascii="Symbol" w:hAnsi="Symbol"/>
          <w:position w:val="1"/>
          <w:sz w:val="37"/>
          <w:vertAlign w:val="baseline"/>
        </w:rPr>
        <w:t></w:t>
      </w:r>
      <w:r>
        <w:rPr>
          <w:spacing w:val="2"/>
          <w:position w:val="1"/>
          <w:sz w:val="37"/>
          <w:vertAlign w:val="baseline"/>
        </w:rPr>
        <w:t> </w:t>
      </w:r>
      <w:r>
        <w:rPr>
          <w:i/>
          <w:spacing w:val="13"/>
          <w:position w:val="1"/>
          <w:sz w:val="37"/>
          <w:vertAlign w:val="baseline"/>
        </w:rPr>
        <w:t>e</w:t>
      </w:r>
      <w:r>
        <w:rPr>
          <w:rFonts w:ascii="Symbol" w:hAnsi="Symbol"/>
          <w:spacing w:val="13"/>
          <w:position w:val="1"/>
          <w:sz w:val="37"/>
          <w:vertAlign w:val="superscript"/>
        </w:rPr>
        <w:t></w:t>
      </w:r>
      <w:r>
        <w:rPr>
          <w:spacing w:val="13"/>
          <w:position w:val="13"/>
          <w:sz w:val="18"/>
          <w:vertAlign w:val="baseline"/>
        </w:rPr>
        <w:t>2</w:t>
      </w:r>
      <w:r>
        <w:rPr>
          <w:spacing w:val="44"/>
          <w:position w:val="13"/>
          <w:sz w:val="18"/>
          <w:vertAlign w:val="baseline"/>
        </w:rPr>
        <w:t> </w:t>
      </w:r>
      <w:r>
        <w:rPr>
          <w:rFonts w:ascii="Symbol" w:hAnsi="Symbol"/>
          <w:position w:val="1"/>
          <w:sz w:val="37"/>
          <w:vertAlign w:val="baseline"/>
        </w:rPr>
        <w:t></w:t>
      </w:r>
      <w:r>
        <w:rPr>
          <w:position w:val="1"/>
          <w:sz w:val="37"/>
          <w:vertAlign w:val="baseline"/>
        </w:rPr>
        <w:t>...</w:t>
      </w:r>
      <w:r>
        <w:rPr>
          <w:rFonts w:ascii="Symbol" w:hAnsi="Symbol"/>
          <w:position w:val="1"/>
          <w:sz w:val="37"/>
          <w:vertAlign w:val="baseline"/>
        </w:rPr>
        <w:t></w:t>
      </w:r>
      <w:r>
        <w:rPr>
          <w:i/>
          <w:position w:val="1"/>
          <w:sz w:val="37"/>
          <w:vertAlign w:val="baseline"/>
        </w:rPr>
        <w:t>e</w:t>
      </w:r>
      <w:r>
        <w:rPr>
          <w:rFonts w:ascii="Symbol" w:hAnsi="Symbol"/>
          <w:position w:val="1"/>
          <w:sz w:val="37"/>
          <w:vertAlign w:val="superscript"/>
        </w:rPr>
        <w:t></w:t>
      </w:r>
      <w:r>
        <w:rPr>
          <w:i/>
          <w:position w:val="13"/>
          <w:sz w:val="18"/>
          <w:vertAlign w:val="baseline"/>
        </w:rPr>
        <w:t>m</w:t>
      </w:r>
      <w:r>
        <w:rPr>
          <w:i/>
          <w:spacing w:val="36"/>
          <w:position w:val="13"/>
          <w:sz w:val="18"/>
          <w:vertAlign w:val="baseline"/>
        </w:rPr>
        <w:t>  </w:t>
      </w:r>
      <w:r>
        <w:rPr>
          <w:rFonts w:ascii="Symbol" w:hAnsi="Symbol"/>
          <w:position w:val="1"/>
          <w:sz w:val="37"/>
          <w:vertAlign w:val="baseline"/>
        </w:rPr>
        <w:t></w:t>
      </w:r>
      <w:r>
        <w:rPr>
          <w:spacing w:val="2"/>
          <w:position w:val="1"/>
          <w:sz w:val="37"/>
          <w:vertAlign w:val="baseline"/>
        </w:rPr>
        <w:t> </w:t>
      </w:r>
      <w:r>
        <w:rPr>
          <w:position w:val="1"/>
          <w:sz w:val="37"/>
          <w:vertAlign w:val="baseline"/>
        </w:rPr>
        <w:t>0</w:t>
      </w:r>
      <w:r>
        <w:rPr>
          <w:spacing w:val="-38"/>
          <w:position w:val="1"/>
          <w:sz w:val="37"/>
          <w:vertAlign w:val="baseline"/>
        </w:rPr>
        <w:t> </w:t>
      </w:r>
      <w:r>
        <w:rPr>
          <w:spacing w:val="-10"/>
          <w:sz w:val="24"/>
          <w:vertAlign w:val="baseline"/>
        </w:rPr>
        <w:t>.</w:t>
      </w:r>
    </w:p>
    <w:p>
      <w:pPr>
        <w:spacing w:line="405" w:lineRule="exact" w:before="5"/>
        <w:ind w:left="1559" w:right="0" w:firstLine="0"/>
        <w:jc w:val="left"/>
        <w:rPr>
          <w:sz w:val="24"/>
        </w:rPr>
      </w:pPr>
      <w:r>
        <w:rPr>
          <w:sz w:val="24"/>
        </w:rPr>
        <w:t>Покажем,</w:t>
      </w:r>
      <w:r>
        <w:rPr>
          <w:spacing w:val="52"/>
          <w:sz w:val="24"/>
        </w:rPr>
        <w:t> </w:t>
      </w:r>
      <w:r>
        <w:rPr>
          <w:sz w:val="24"/>
        </w:rPr>
        <w:t>что</w:t>
      </w:r>
      <w:r>
        <w:rPr>
          <w:spacing w:val="78"/>
          <w:sz w:val="24"/>
        </w:rPr>
        <w:t> </w:t>
      </w: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44"/>
          <w:w w:val="150"/>
          <w:position w:val="1"/>
          <w:sz w:val="33"/>
          <w:vertAlign w:val="baseline"/>
        </w:rPr>
        <w:t> </w:t>
      </w:r>
      <w:r>
        <w:rPr>
          <w:rFonts w:ascii="Symbol" w:hAnsi="Symbol"/>
          <w:sz w:val="24"/>
          <w:vertAlign w:val="baseline"/>
        </w:rPr>
        <w:t></w:t>
      </w:r>
      <w:r>
        <w:rPr>
          <w:spacing w:val="58"/>
          <w:sz w:val="24"/>
          <w:vertAlign w:val="baseline"/>
        </w:rPr>
        <w:t> </w:t>
      </w:r>
      <w:r>
        <w:rPr>
          <w:sz w:val="24"/>
          <w:vertAlign w:val="baseline"/>
        </w:rPr>
        <w:t>в</w:t>
      </w:r>
      <w:r>
        <w:rPr>
          <w:spacing w:val="58"/>
          <w:sz w:val="24"/>
          <w:vertAlign w:val="baseline"/>
        </w:rPr>
        <w:t> </w:t>
      </w:r>
      <w:r>
        <w:rPr>
          <w:sz w:val="24"/>
          <w:vertAlign w:val="baseline"/>
        </w:rPr>
        <w:t>точности</w:t>
      </w:r>
      <w:r>
        <w:rPr>
          <w:spacing w:val="59"/>
          <w:sz w:val="24"/>
          <w:vertAlign w:val="baseline"/>
        </w:rPr>
        <w:t> </w:t>
      </w:r>
      <w:r>
        <w:rPr>
          <w:sz w:val="24"/>
          <w:vertAlign w:val="baseline"/>
        </w:rPr>
        <w:t>все</w:t>
      </w:r>
      <w:r>
        <w:rPr>
          <w:spacing w:val="60"/>
          <w:sz w:val="24"/>
          <w:vertAlign w:val="baseline"/>
        </w:rPr>
        <w:t> </w:t>
      </w:r>
      <w:r>
        <w:rPr>
          <w:sz w:val="24"/>
          <w:vertAlign w:val="baseline"/>
        </w:rPr>
        <w:t>корни</w:t>
      </w:r>
      <w:r>
        <w:rPr>
          <w:spacing w:val="59"/>
          <w:sz w:val="24"/>
          <w:vertAlign w:val="baseline"/>
        </w:rPr>
        <w:t> </w:t>
      </w:r>
      <w:r>
        <w:rPr>
          <w:sz w:val="24"/>
          <w:vertAlign w:val="baseline"/>
        </w:rPr>
        <w:t>некоторого</w:t>
      </w:r>
      <w:r>
        <w:rPr>
          <w:spacing w:val="59"/>
          <w:sz w:val="24"/>
          <w:vertAlign w:val="baseline"/>
        </w:rPr>
        <w:t> </w:t>
      </w:r>
      <w:r>
        <w:rPr>
          <w:spacing w:val="-2"/>
          <w:sz w:val="24"/>
          <w:vertAlign w:val="baseline"/>
        </w:rPr>
        <w:t>многочлена</w:t>
      </w:r>
    </w:p>
    <w:p>
      <w:pPr>
        <w:pStyle w:val="BodyText"/>
        <w:spacing w:before="6"/>
        <w:ind w:left="860"/>
      </w:pPr>
      <w:r>
        <w:rPr>
          <w:rFonts w:ascii="Symbol" w:hAnsi="Symbol"/>
          <w:sz w:val="29"/>
        </w:rPr>
        <w:t></w:t>
      </w:r>
      <w:r>
        <w:rPr>
          <w:spacing w:val="-25"/>
          <w:sz w:val="29"/>
        </w:rPr>
        <w:t> </w:t>
      </w:r>
      <w:r>
        <w:rPr>
          <w:sz w:val="28"/>
        </w:rPr>
        <w:t>(</w:t>
      </w:r>
      <w:r>
        <w:rPr>
          <w:i/>
          <w:sz w:val="28"/>
        </w:rPr>
        <w:t>x</w:t>
      </w:r>
      <w:r>
        <w:rPr>
          <w:sz w:val="28"/>
        </w:rPr>
        <w:t>)</w:t>
      </w:r>
      <w:r>
        <w:rPr>
          <w:spacing w:val="72"/>
          <w:w w:val="150"/>
          <w:sz w:val="28"/>
        </w:rPr>
        <w:t> </w:t>
      </w:r>
      <w:r>
        <w:rPr/>
        <w:t>с</w:t>
      </w:r>
      <w:r>
        <w:rPr>
          <w:spacing w:val="50"/>
          <w:w w:val="150"/>
        </w:rPr>
        <w:t> </w:t>
      </w:r>
      <w:r>
        <w:rPr/>
        <w:t>целыми</w:t>
      </w:r>
      <w:r>
        <w:rPr>
          <w:spacing w:val="79"/>
        </w:rPr>
        <w:t> </w:t>
      </w:r>
      <w:r>
        <w:rPr/>
        <w:t>коэффициентами</w:t>
      </w:r>
      <w:r>
        <w:rPr>
          <w:spacing w:val="51"/>
          <w:w w:val="150"/>
        </w:rPr>
        <w:t> </w:t>
      </w:r>
      <w:r>
        <w:rPr/>
        <w:t>(разумеется,</w:t>
      </w:r>
      <w:r>
        <w:rPr>
          <w:spacing w:val="50"/>
          <w:w w:val="150"/>
        </w:rPr>
        <w:t> </w:t>
      </w:r>
      <w:r>
        <w:rPr/>
        <w:t>степень</w:t>
      </w:r>
      <w:r>
        <w:rPr>
          <w:spacing w:val="59"/>
          <w:w w:val="150"/>
        </w:rPr>
        <w:t> </w:t>
      </w:r>
      <w:r>
        <w:rPr>
          <w:rFonts w:ascii="Symbol" w:hAnsi="Symbol"/>
          <w:sz w:val="29"/>
        </w:rPr>
        <w:t></w:t>
      </w:r>
      <w:r>
        <w:rPr>
          <w:spacing w:val="-25"/>
          <w:sz w:val="29"/>
        </w:rPr>
        <w:t> </w:t>
      </w:r>
      <w:r>
        <w:rPr>
          <w:sz w:val="28"/>
        </w:rPr>
        <w:t>(</w:t>
      </w:r>
      <w:r>
        <w:rPr>
          <w:i/>
          <w:sz w:val="28"/>
        </w:rPr>
        <w:t>x</w:t>
      </w:r>
      <w:r>
        <w:rPr>
          <w:sz w:val="28"/>
        </w:rPr>
        <w:t>)</w:t>
      </w:r>
      <w:r>
        <w:rPr>
          <w:spacing w:val="72"/>
          <w:w w:val="150"/>
          <w:sz w:val="28"/>
        </w:rPr>
        <w:t> </w:t>
      </w:r>
      <w:r>
        <w:rPr/>
        <w:t>равна</w:t>
      </w:r>
      <w:r>
        <w:rPr>
          <w:spacing w:val="52"/>
          <w:w w:val="150"/>
        </w:rPr>
        <w:t> </w:t>
      </w:r>
      <w:r>
        <w:rPr>
          <w:i/>
        </w:rPr>
        <w:t>m</w:t>
      </w:r>
      <w:r>
        <w:rPr/>
        <w:t>).</w:t>
      </w:r>
      <w:r>
        <w:rPr>
          <w:spacing w:val="51"/>
          <w:w w:val="150"/>
        </w:rPr>
        <w:t> </w:t>
      </w:r>
      <w:r>
        <w:rPr>
          <w:spacing w:val="-2"/>
        </w:rPr>
        <w:t>Рассмотрим</w:t>
      </w:r>
    </w:p>
    <w:p>
      <w:pPr>
        <w:pStyle w:val="BodyText"/>
        <w:spacing w:before="53"/>
        <w:ind w:left="851"/>
      </w:pPr>
      <w:r>
        <w:rPr/>
        <w:t>вспомогательный</w:t>
      </w:r>
      <w:r>
        <w:rPr>
          <w:spacing w:val="-14"/>
        </w:rPr>
        <w:t> </w:t>
      </w:r>
      <w:r>
        <w:rPr>
          <w:spacing w:val="-2"/>
        </w:rPr>
        <w:t>многочлен:</w:t>
      </w:r>
    </w:p>
    <w:p>
      <w:pPr>
        <w:tabs>
          <w:tab w:pos="4867" w:val="left" w:leader="none"/>
        </w:tabs>
        <w:spacing w:line="97" w:lineRule="exact" w:before="32"/>
        <w:ind w:left="4197" w:right="0" w:firstLine="0"/>
        <w:jc w:val="left"/>
        <w:rPr>
          <w:sz w:val="20"/>
        </w:rPr>
      </w:pPr>
      <w:r>
        <w:rPr>
          <w:spacing w:val="-10"/>
          <w:sz w:val="20"/>
        </w:rPr>
        <w:t>1</w:t>
      </w:r>
      <w:r>
        <w:rPr>
          <w:sz w:val="20"/>
        </w:rPr>
        <w:tab/>
      </w:r>
      <w:r>
        <w:rPr>
          <w:spacing w:val="-10"/>
          <w:sz w:val="20"/>
        </w:rPr>
        <w:t>1</w:t>
      </w:r>
    </w:p>
    <w:p>
      <w:pPr>
        <w:spacing w:line="509" w:lineRule="exact" w:before="0"/>
        <w:ind w:left="733" w:right="0" w:firstLine="0"/>
        <w:jc w:val="center"/>
        <w:rPr>
          <w:position w:val="-4"/>
          <w:sz w:val="24"/>
        </w:rPr>
      </w:pPr>
      <w:r>
        <w:rPr>
          <w:rFonts w:ascii="Symbol" w:hAnsi="Symbol"/>
          <w:sz w:val="33"/>
        </w:rPr>
        <w:t></w:t>
      </w:r>
      <w:r>
        <w:rPr>
          <w:spacing w:val="-52"/>
          <w:sz w:val="33"/>
        </w:rPr>
        <w:t> </w:t>
      </w:r>
      <w:r>
        <w:rPr>
          <w:sz w:val="31"/>
        </w:rPr>
        <w:t>(</w:t>
      </w:r>
      <w:r>
        <w:rPr>
          <w:i/>
          <w:sz w:val="31"/>
        </w:rPr>
        <w:t>x</w:t>
      </w:r>
      <w:r>
        <w:rPr>
          <w:sz w:val="31"/>
        </w:rPr>
        <w:t>)</w:t>
      </w:r>
      <w:r>
        <w:rPr>
          <w:spacing w:val="-9"/>
          <w:sz w:val="31"/>
        </w:rPr>
        <w:t> </w:t>
      </w:r>
      <w:r>
        <w:rPr>
          <w:rFonts w:ascii="Symbol" w:hAnsi="Symbol"/>
          <w:sz w:val="31"/>
        </w:rPr>
        <w:t></w:t>
      </w:r>
      <w:r>
        <w:rPr>
          <w:spacing w:val="15"/>
          <w:sz w:val="31"/>
        </w:rPr>
        <w:t> </w:t>
      </w:r>
      <w:r>
        <w:rPr>
          <w:rFonts w:ascii="Symbol" w:hAnsi="Symbol"/>
          <w:position w:val="-5"/>
          <w:sz w:val="45"/>
        </w:rPr>
        <w:t></w:t>
      </w:r>
      <w:r>
        <w:rPr>
          <w:sz w:val="31"/>
        </w:rPr>
        <w:t>...</w:t>
      </w:r>
      <w:r>
        <w:rPr>
          <w:spacing w:val="-32"/>
          <w:sz w:val="31"/>
        </w:rPr>
        <w:t> </w:t>
      </w:r>
      <w:r>
        <w:rPr>
          <w:rFonts w:ascii="Symbol" w:hAnsi="Symbol"/>
          <w:spacing w:val="15"/>
          <w:position w:val="-5"/>
          <w:sz w:val="45"/>
        </w:rPr>
        <w:t></w:t>
      </w:r>
      <w:r>
        <w:rPr>
          <w:rFonts w:ascii="Symbol" w:hAnsi="Symbol"/>
          <w:spacing w:val="15"/>
          <w:position w:val="-1"/>
          <w:sz w:val="43"/>
        </w:rPr>
        <w:t></w:t>
      </w:r>
      <w:r>
        <w:rPr>
          <w:i/>
          <w:spacing w:val="15"/>
          <w:sz w:val="31"/>
        </w:rPr>
        <w:t>x</w:t>
      </w:r>
      <w:r>
        <w:rPr>
          <w:i/>
          <w:spacing w:val="2"/>
          <w:sz w:val="31"/>
        </w:rPr>
        <w:t> </w:t>
      </w:r>
      <w:r>
        <w:rPr>
          <w:rFonts w:ascii="Symbol" w:hAnsi="Symbol"/>
          <w:sz w:val="31"/>
        </w:rPr>
        <w:t></w:t>
      </w:r>
      <w:r>
        <w:rPr>
          <w:spacing w:val="-4"/>
          <w:sz w:val="31"/>
        </w:rPr>
        <w:t> </w:t>
      </w:r>
      <w:r>
        <w:rPr>
          <w:sz w:val="31"/>
        </w:rPr>
        <w:t>(</w:t>
      </w:r>
      <w:r>
        <w:rPr>
          <w:rFonts w:ascii="Symbol" w:hAnsi="Symbol"/>
          <w:sz w:val="33"/>
        </w:rPr>
        <w:t></w:t>
      </w:r>
      <w:r>
        <w:rPr>
          <w:spacing w:val="-53"/>
          <w:sz w:val="33"/>
        </w:rPr>
        <w:t> </w:t>
      </w:r>
      <w:r>
        <w:rPr>
          <w:sz w:val="33"/>
          <w:vertAlign w:val="subscript"/>
        </w:rPr>
        <w:t>1</w:t>
      </w:r>
      <w:r>
        <w:rPr>
          <w:rFonts w:ascii="Symbol" w:hAnsi="Symbol"/>
          <w:sz w:val="33"/>
          <w:vertAlign w:val="baseline"/>
        </w:rPr>
        <w:t></w:t>
      </w:r>
      <w:r>
        <w:rPr>
          <w:spacing w:val="-8"/>
          <w:sz w:val="33"/>
          <w:vertAlign w:val="baseline"/>
        </w:rPr>
        <w:t> </w:t>
      </w:r>
      <w:r>
        <w:rPr>
          <w:sz w:val="33"/>
          <w:vertAlign w:val="subscript"/>
        </w:rPr>
        <w:t>1</w:t>
      </w:r>
      <w:r>
        <w:rPr>
          <w:rFonts w:ascii="Symbol" w:hAnsi="Symbol"/>
          <w:sz w:val="31"/>
          <w:vertAlign w:val="baseline"/>
        </w:rPr>
        <w:t></w:t>
      </w:r>
      <w:r>
        <w:rPr>
          <w:sz w:val="31"/>
          <w:vertAlign w:val="baseline"/>
        </w:rPr>
        <w:t>...</w:t>
      </w:r>
      <w:r>
        <w:rPr>
          <w:rFonts w:ascii="Symbol" w:hAnsi="Symbol"/>
          <w:sz w:val="31"/>
          <w:vertAlign w:val="baseline"/>
        </w:rPr>
        <w:t></w:t>
      </w:r>
      <w:r>
        <w:rPr>
          <w:rFonts w:ascii="Symbol" w:hAnsi="Symbol"/>
          <w:sz w:val="33"/>
          <w:vertAlign w:val="baseline"/>
        </w:rPr>
        <w:t></w:t>
      </w:r>
      <w:r>
        <w:rPr>
          <w:rFonts w:ascii="Symbol" w:hAnsi="Symbol"/>
          <w:sz w:val="33"/>
          <w:vertAlign w:val="subscript"/>
        </w:rPr>
        <w:t></w:t>
      </w:r>
      <w:r>
        <w:rPr>
          <w:rFonts w:ascii="Symbol" w:hAnsi="Symbol"/>
          <w:sz w:val="33"/>
          <w:vertAlign w:val="baseline"/>
        </w:rPr>
        <w:t></w:t>
      </w:r>
      <w:r>
        <w:rPr>
          <w:spacing w:val="-7"/>
          <w:sz w:val="33"/>
          <w:vertAlign w:val="baseline"/>
        </w:rPr>
        <w:t> </w:t>
      </w:r>
      <w:r>
        <w:rPr>
          <w:rFonts w:ascii="Symbol" w:hAnsi="Symbol"/>
          <w:sz w:val="33"/>
          <w:vertAlign w:val="subscript"/>
        </w:rPr>
        <w:t></w:t>
      </w:r>
      <w:r>
        <w:rPr>
          <w:spacing w:val="-22"/>
          <w:sz w:val="33"/>
          <w:vertAlign w:val="baseline"/>
        </w:rPr>
        <w:t> </w:t>
      </w:r>
      <w:r>
        <w:rPr>
          <w:spacing w:val="6"/>
          <w:sz w:val="31"/>
          <w:vertAlign w:val="baseline"/>
        </w:rPr>
        <w:t>)</w:t>
      </w:r>
      <w:r>
        <w:rPr>
          <w:rFonts w:ascii="Symbol" w:hAnsi="Symbol"/>
          <w:spacing w:val="6"/>
          <w:position w:val="-1"/>
          <w:sz w:val="43"/>
          <w:vertAlign w:val="baseline"/>
        </w:rPr>
        <w:t></w:t>
      </w:r>
      <w:r>
        <w:rPr>
          <w:spacing w:val="6"/>
          <w:position w:val="-4"/>
          <w:sz w:val="24"/>
          <w:vertAlign w:val="baseline"/>
        </w:rPr>
        <w:t>.</w:t>
      </w:r>
    </w:p>
    <w:p>
      <w:pPr>
        <w:tabs>
          <w:tab w:pos="656" w:val="left" w:leader="none"/>
        </w:tabs>
        <w:spacing w:line="268" w:lineRule="exact" w:before="4"/>
        <w:ind w:left="0" w:right="1159" w:firstLine="0"/>
        <w:jc w:val="center"/>
        <w:rPr>
          <w:sz w:val="20"/>
        </w:rPr>
      </w:pPr>
      <w:r>
        <w:rPr>
          <w:rFonts w:ascii="Symbol" w:hAnsi="Symbol"/>
          <w:spacing w:val="-4"/>
          <w:sz w:val="21"/>
        </w:rPr>
        <w:t></w:t>
      </w:r>
      <w:r>
        <w:rPr>
          <w:spacing w:val="-4"/>
          <w:sz w:val="21"/>
          <w:vertAlign w:val="subscript"/>
        </w:rPr>
        <w:t>1</w:t>
      </w:r>
      <w:r>
        <w:rPr>
          <w:rFonts w:ascii="Symbol" w:hAnsi="Symbol"/>
          <w:spacing w:val="-4"/>
          <w:sz w:val="20"/>
          <w:vertAlign w:val="baseline"/>
        </w:rPr>
        <w:t></w:t>
      </w:r>
      <w:r>
        <w:rPr>
          <w:spacing w:val="-4"/>
          <w:sz w:val="20"/>
          <w:vertAlign w:val="baseline"/>
        </w:rPr>
        <w:t>0</w:t>
      </w:r>
      <w:r>
        <w:rPr>
          <w:sz w:val="20"/>
          <w:vertAlign w:val="baseline"/>
        </w:rPr>
        <w:tab/>
      </w:r>
      <w:r>
        <w:rPr>
          <w:rFonts w:ascii="Symbol" w:hAnsi="Symbol"/>
          <w:sz w:val="21"/>
          <w:vertAlign w:val="baseline"/>
        </w:rPr>
        <w:t></w:t>
      </w:r>
      <w:r>
        <w:rPr>
          <w:rFonts w:ascii="Symbol" w:hAnsi="Symbol"/>
          <w:position w:val="-4"/>
          <w:sz w:val="16"/>
          <w:vertAlign w:val="baseline"/>
        </w:rPr>
        <w:t></w:t>
      </w:r>
      <w:r>
        <w:rPr>
          <w:spacing w:val="5"/>
          <w:position w:val="-4"/>
          <w:sz w:val="16"/>
          <w:vertAlign w:val="baseline"/>
        </w:rPr>
        <w:t> </w:t>
      </w:r>
      <w:r>
        <w:rPr>
          <w:rFonts w:ascii="Symbol" w:hAnsi="Symbol"/>
          <w:spacing w:val="-5"/>
          <w:sz w:val="20"/>
          <w:vertAlign w:val="baseline"/>
        </w:rPr>
        <w:t></w:t>
      </w:r>
      <w:r>
        <w:rPr>
          <w:spacing w:val="-5"/>
          <w:sz w:val="20"/>
          <w:vertAlign w:val="baseline"/>
        </w:rPr>
        <w:t>0</w:t>
      </w:r>
    </w:p>
    <w:p>
      <w:pPr>
        <w:spacing w:before="7"/>
        <w:ind w:left="851" w:right="0" w:firstLine="0"/>
        <w:jc w:val="left"/>
        <w:rPr>
          <w:sz w:val="24"/>
        </w:rPr>
      </w:pPr>
      <w:r>
        <w:rPr>
          <w:sz w:val="24"/>
        </w:rPr>
        <mc:AlternateContent>
          <mc:Choice Requires="wps">
            <w:drawing>
              <wp:anchor distT="0" distB="0" distL="0" distR="0" allowOverlap="1" layoutInCell="1" locked="0" behindDoc="0" simplePos="0" relativeHeight="16521728">
                <wp:simplePos x="0" y="0"/>
                <wp:positionH relativeFrom="page">
                  <wp:posOffset>771169</wp:posOffset>
                </wp:positionH>
                <wp:positionV relativeFrom="paragraph">
                  <wp:posOffset>84244</wp:posOffset>
                </wp:positionV>
                <wp:extent cx="235585" cy="394970"/>
                <wp:effectExtent l="0" t="0" r="0" b="0"/>
                <wp:wrapNone/>
                <wp:docPr id="2893" name="Group 2893"/>
                <wp:cNvGraphicFramePr>
                  <a:graphicFrameLocks/>
                </wp:cNvGraphicFramePr>
                <a:graphic>
                  <a:graphicData uri="http://schemas.microsoft.com/office/word/2010/wordprocessingGroup">
                    <wpg:wgp>
                      <wpg:cNvPr id="2893" name="Group 2893"/>
                      <wpg:cNvGrpSpPr/>
                      <wpg:grpSpPr>
                        <a:xfrm>
                          <a:off x="0" y="0"/>
                          <a:ext cx="235585" cy="394970"/>
                          <a:chExt cx="235585" cy="394970"/>
                        </a:xfrm>
                      </wpg:grpSpPr>
                      <wps:wsp>
                        <wps:cNvPr id="2894" name="Graphic 2894"/>
                        <wps:cNvSpPr/>
                        <wps:spPr>
                          <a:xfrm>
                            <a:off x="104368" y="180568"/>
                            <a:ext cx="27940" cy="213360"/>
                          </a:xfrm>
                          <a:custGeom>
                            <a:avLst/>
                            <a:gdLst/>
                            <a:ahLst/>
                            <a:cxnLst/>
                            <a:rect l="l" t="t" r="r" b="b"/>
                            <a:pathLst>
                              <a:path w="27940" h="213360">
                                <a:moveTo>
                                  <a:pt x="27431" y="0"/>
                                </a:moveTo>
                                <a:lnTo>
                                  <a:pt x="0" y="0"/>
                                </a:lnTo>
                                <a:lnTo>
                                  <a:pt x="0" y="213360"/>
                                </a:lnTo>
                                <a:lnTo>
                                  <a:pt x="27431" y="213360"/>
                                </a:lnTo>
                                <a:lnTo>
                                  <a:pt x="27431" y="0"/>
                                </a:lnTo>
                                <a:close/>
                              </a:path>
                            </a:pathLst>
                          </a:custGeom>
                          <a:solidFill>
                            <a:srgbClr val="7F7F7F"/>
                          </a:solidFill>
                        </wps:spPr>
                        <wps:bodyPr wrap="square" lIns="0" tIns="0" rIns="0" bIns="0" rtlCol="0">
                          <a:prstTxWarp prst="textNoShape">
                            <a:avLst/>
                          </a:prstTxWarp>
                          <a:noAutofit/>
                        </wps:bodyPr>
                      </wps:wsp>
                      <wps:wsp>
                        <wps:cNvPr id="2895" name="Graphic 2895"/>
                        <wps:cNvSpPr/>
                        <wps:spPr>
                          <a:xfrm>
                            <a:off x="104368" y="180568"/>
                            <a:ext cx="27940" cy="213360"/>
                          </a:xfrm>
                          <a:custGeom>
                            <a:avLst/>
                            <a:gdLst/>
                            <a:ahLst/>
                            <a:cxnLst/>
                            <a:rect l="l" t="t" r="r" b="b"/>
                            <a:pathLst>
                              <a:path w="27940" h="213360">
                                <a:moveTo>
                                  <a:pt x="0" y="0"/>
                                </a:moveTo>
                                <a:lnTo>
                                  <a:pt x="27431" y="0"/>
                                </a:lnTo>
                                <a:lnTo>
                                  <a:pt x="27431" y="213360"/>
                                </a:lnTo>
                                <a:lnTo>
                                  <a:pt x="0" y="213360"/>
                                </a:lnTo>
                                <a:lnTo>
                                  <a:pt x="0" y="0"/>
                                </a:lnTo>
                                <a:close/>
                              </a:path>
                            </a:pathLst>
                          </a:custGeom>
                          <a:ln w="1473">
                            <a:solidFill>
                              <a:srgbClr val="000000"/>
                            </a:solidFill>
                            <a:prstDash val="solid"/>
                          </a:ln>
                        </wps:spPr>
                        <wps:bodyPr wrap="square" lIns="0" tIns="0" rIns="0" bIns="0" rtlCol="0">
                          <a:prstTxWarp prst="textNoShape">
                            <a:avLst/>
                          </a:prstTxWarp>
                          <a:noAutofit/>
                        </wps:bodyPr>
                      </wps:wsp>
                      <wps:wsp>
                        <wps:cNvPr id="2896" name="Graphic 2896"/>
                        <wps:cNvSpPr/>
                        <wps:spPr>
                          <a:xfrm>
                            <a:off x="107416" y="180568"/>
                            <a:ext cx="21590" cy="213360"/>
                          </a:xfrm>
                          <a:custGeom>
                            <a:avLst/>
                            <a:gdLst/>
                            <a:ahLst/>
                            <a:cxnLst/>
                            <a:rect l="l" t="t" r="r" b="b"/>
                            <a:pathLst>
                              <a:path w="21590" h="213360">
                                <a:moveTo>
                                  <a:pt x="21336" y="0"/>
                                </a:moveTo>
                                <a:lnTo>
                                  <a:pt x="0" y="0"/>
                                </a:lnTo>
                                <a:lnTo>
                                  <a:pt x="0" y="213360"/>
                                </a:lnTo>
                                <a:lnTo>
                                  <a:pt x="21336" y="213360"/>
                                </a:lnTo>
                                <a:lnTo>
                                  <a:pt x="21336" y="0"/>
                                </a:lnTo>
                                <a:close/>
                              </a:path>
                            </a:pathLst>
                          </a:custGeom>
                          <a:solidFill>
                            <a:srgbClr val="BFBFBF"/>
                          </a:solidFill>
                        </wps:spPr>
                        <wps:bodyPr wrap="square" lIns="0" tIns="0" rIns="0" bIns="0" rtlCol="0">
                          <a:prstTxWarp prst="textNoShape">
                            <a:avLst/>
                          </a:prstTxWarp>
                          <a:noAutofit/>
                        </wps:bodyPr>
                      </wps:wsp>
                      <wps:wsp>
                        <wps:cNvPr id="2897" name="Graphic 2897"/>
                        <wps:cNvSpPr/>
                        <wps:spPr>
                          <a:xfrm>
                            <a:off x="107416" y="180568"/>
                            <a:ext cx="21590" cy="213360"/>
                          </a:xfrm>
                          <a:custGeom>
                            <a:avLst/>
                            <a:gdLst/>
                            <a:ahLst/>
                            <a:cxnLst/>
                            <a:rect l="l" t="t" r="r" b="b"/>
                            <a:pathLst>
                              <a:path w="21590" h="213360">
                                <a:moveTo>
                                  <a:pt x="0" y="0"/>
                                </a:moveTo>
                                <a:lnTo>
                                  <a:pt x="21336" y="0"/>
                                </a:lnTo>
                                <a:lnTo>
                                  <a:pt x="21336" y="213360"/>
                                </a:lnTo>
                                <a:lnTo>
                                  <a:pt x="0" y="213360"/>
                                </a:lnTo>
                                <a:lnTo>
                                  <a:pt x="0" y="0"/>
                                </a:lnTo>
                                <a:close/>
                              </a:path>
                            </a:pathLst>
                          </a:custGeom>
                          <a:ln w="1473">
                            <a:solidFill>
                              <a:srgbClr val="000000"/>
                            </a:solidFill>
                            <a:prstDash val="solid"/>
                          </a:ln>
                        </wps:spPr>
                        <wps:bodyPr wrap="square" lIns="0" tIns="0" rIns="0" bIns="0" rtlCol="0">
                          <a:prstTxWarp prst="textNoShape">
                            <a:avLst/>
                          </a:prstTxWarp>
                          <a:noAutofit/>
                        </wps:bodyPr>
                      </wps:wsp>
                      <wps:wsp>
                        <wps:cNvPr id="2898" name="Graphic 2898"/>
                        <wps:cNvSpPr/>
                        <wps:spPr>
                          <a:xfrm>
                            <a:off x="109702" y="180568"/>
                            <a:ext cx="16510" cy="213360"/>
                          </a:xfrm>
                          <a:custGeom>
                            <a:avLst/>
                            <a:gdLst/>
                            <a:ahLst/>
                            <a:cxnLst/>
                            <a:rect l="l" t="t" r="r" b="b"/>
                            <a:pathLst>
                              <a:path w="16510" h="213360">
                                <a:moveTo>
                                  <a:pt x="16002" y="0"/>
                                </a:moveTo>
                                <a:lnTo>
                                  <a:pt x="0" y="0"/>
                                </a:lnTo>
                                <a:lnTo>
                                  <a:pt x="0" y="213360"/>
                                </a:lnTo>
                                <a:lnTo>
                                  <a:pt x="16002" y="213360"/>
                                </a:lnTo>
                                <a:lnTo>
                                  <a:pt x="16002" y="0"/>
                                </a:lnTo>
                                <a:close/>
                              </a:path>
                            </a:pathLst>
                          </a:custGeom>
                          <a:solidFill>
                            <a:srgbClr val="7F7F7F"/>
                          </a:solidFill>
                        </wps:spPr>
                        <wps:bodyPr wrap="square" lIns="0" tIns="0" rIns="0" bIns="0" rtlCol="0">
                          <a:prstTxWarp prst="textNoShape">
                            <a:avLst/>
                          </a:prstTxWarp>
                          <a:noAutofit/>
                        </wps:bodyPr>
                      </wps:wsp>
                      <wps:wsp>
                        <wps:cNvPr id="2899" name="Graphic 2899"/>
                        <wps:cNvSpPr/>
                        <wps:spPr>
                          <a:xfrm>
                            <a:off x="109702" y="180568"/>
                            <a:ext cx="16510" cy="213360"/>
                          </a:xfrm>
                          <a:custGeom>
                            <a:avLst/>
                            <a:gdLst/>
                            <a:ahLst/>
                            <a:cxnLst/>
                            <a:rect l="l" t="t" r="r" b="b"/>
                            <a:pathLst>
                              <a:path w="16510" h="213360">
                                <a:moveTo>
                                  <a:pt x="0" y="0"/>
                                </a:moveTo>
                                <a:lnTo>
                                  <a:pt x="16002" y="0"/>
                                </a:lnTo>
                                <a:lnTo>
                                  <a:pt x="16002" y="213360"/>
                                </a:lnTo>
                                <a:lnTo>
                                  <a:pt x="0" y="213360"/>
                                </a:lnTo>
                                <a:lnTo>
                                  <a:pt x="0" y="0"/>
                                </a:lnTo>
                                <a:close/>
                              </a:path>
                            </a:pathLst>
                          </a:custGeom>
                          <a:ln w="1473">
                            <a:solidFill>
                              <a:srgbClr val="000000"/>
                            </a:solidFill>
                            <a:prstDash val="solid"/>
                          </a:ln>
                        </wps:spPr>
                        <wps:bodyPr wrap="square" lIns="0" tIns="0" rIns="0" bIns="0" rtlCol="0">
                          <a:prstTxWarp prst="textNoShape">
                            <a:avLst/>
                          </a:prstTxWarp>
                          <a:noAutofit/>
                        </wps:bodyPr>
                      </wps:wsp>
                      <wps:wsp>
                        <wps:cNvPr id="2900" name="Graphic 2900"/>
                        <wps:cNvSpPr/>
                        <wps:spPr>
                          <a:xfrm>
                            <a:off x="736" y="736"/>
                            <a:ext cx="234315" cy="239395"/>
                          </a:xfrm>
                          <a:custGeom>
                            <a:avLst/>
                            <a:gdLst/>
                            <a:ahLst/>
                            <a:cxnLst/>
                            <a:rect l="l" t="t" r="r" b="b"/>
                            <a:pathLst>
                              <a:path w="234315" h="239395">
                                <a:moveTo>
                                  <a:pt x="163068" y="0"/>
                                </a:moveTo>
                                <a:lnTo>
                                  <a:pt x="71628" y="0"/>
                                </a:lnTo>
                                <a:lnTo>
                                  <a:pt x="0" y="68580"/>
                                </a:lnTo>
                                <a:lnTo>
                                  <a:pt x="0" y="166877"/>
                                </a:lnTo>
                                <a:lnTo>
                                  <a:pt x="71628" y="239268"/>
                                </a:lnTo>
                                <a:lnTo>
                                  <a:pt x="163068" y="239268"/>
                                </a:lnTo>
                                <a:lnTo>
                                  <a:pt x="233934" y="166877"/>
                                </a:lnTo>
                                <a:lnTo>
                                  <a:pt x="233934" y="68580"/>
                                </a:lnTo>
                                <a:lnTo>
                                  <a:pt x="163068" y="0"/>
                                </a:lnTo>
                                <a:close/>
                              </a:path>
                            </a:pathLst>
                          </a:custGeom>
                          <a:solidFill>
                            <a:srgbClr val="FF0000"/>
                          </a:solidFill>
                        </wps:spPr>
                        <wps:bodyPr wrap="square" lIns="0" tIns="0" rIns="0" bIns="0" rtlCol="0">
                          <a:prstTxWarp prst="textNoShape">
                            <a:avLst/>
                          </a:prstTxWarp>
                          <a:noAutofit/>
                        </wps:bodyPr>
                      </wps:wsp>
                      <wps:wsp>
                        <wps:cNvPr id="2901" name="Graphic 2901"/>
                        <wps:cNvSpPr/>
                        <wps:spPr>
                          <a:xfrm>
                            <a:off x="736" y="736"/>
                            <a:ext cx="234315" cy="239395"/>
                          </a:xfrm>
                          <a:custGeom>
                            <a:avLst/>
                            <a:gdLst/>
                            <a:ahLst/>
                            <a:cxnLst/>
                            <a:rect l="l" t="t" r="r" b="b"/>
                            <a:pathLst>
                              <a:path w="234315" h="239395">
                                <a:moveTo>
                                  <a:pt x="0" y="68580"/>
                                </a:moveTo>
                                <a:lnTo>
                                  <a:pt x="71628" y="0"/>
                                </a:lnTo>
                                <a:lnTo>
                                  <a:pt x="163068" y="0"/>
                                </a:lnTo>
                                <a:lnTo>
                                  <a:pt x="233934" y="68580"/>
                                </a:lnTo>
                                <a:lnTo>
                                  <a:pt x="233934" y="166877"/>
                                </a:lnTo>
                                <a:lnTo>
                                  <a:pt x="163068" y="239268"/>
                                </a:lnTo>
                                <a:lnTo>
                                  <a:pt x="71628" y="239268"/>
                                </a:lnTo>
                                <a:lnTo>
                                  <a:pt x="0" y="166877"/>
                                </a:lnTo>
                                <a:lnTo>
                                  <a:pt x="0" y="68580"/>
                                </a:lnTo>
                                <a:close/>
                              </a:path>
                            </a:pathLst>
                          </a:custGeom>
                          <a:ln w="1473">
                            <a:solidFill>
                              <a:srgbClr val="000000"/>
                            </a:solidFill>
                            <a:prstDash val="solid"/>
                          </a:ln>
                        </wps:spPr>
                        <wps:bodyPr wrap="square" lIns="0" tIns="0" rIns="0" bIns="0" rtlCol="0">
                          <a:prstTxWarp prst="textNoShape">
                            <a:avLst/>
                          </a:prstTxWarp>
                          <a:noAutofit/>
                        </wps:bodyPr>
                      </wps:wsp>
                      <wps:wsp>
                        <wps:cNvPr id="2902" name="Graphic 2902"/>
                        <wps:cNvSpPr/>
                        <wps:spPr>
                          <a:xfrm>
                            <a:off x="16738" y="17500"/>
                            <a:ext cx="203200" cy="207010"/>
                          </a:xfrm>
                          <a:custGeom>
                            <a:avLst/>
                            <a:gdLst/>
                            <a:ahLst/>
                            <a:cxnLst/>
                            <a:rect l="l" t="t" r="r" b="b"/>
                            <a:pathLst>
                              <a:path w="203200" h="207010">
                                <a:moveTo>
                                  <a:pt x="0" y="58674"/>
                                </a:moveTo>
                                <a:lnTo>
                                  <a:pt x="61722" y="0"/>
                                </a:lnTo>
                                <a:lnTo>
                                  <a:pt x="140970" y="0"/>
                                </a:lnTo>
                                <a:lnTo>
                                  <a:pt x="202692" y="58674"/>
                                </a:lnTo>
                                <a:lnTo>
                                  <a:pt x="202692" y="143256"/>
                                </a:lnTo>
                                <a:lnTo>
                                  <a:pt x="140970" y="206501"/>
                                </a:lnTo>
                                <a:lnTo>
                                  <a:pt x="61722" y="206501"/>
                                </a:lnTo>
                                <a:lnTo>
                                  <a:pt x="0" y="143256"/>
                                </a:lnTo>
                                <a:lnTo>
                                  <a:pt x="0" y="58674"/>
                                </a:lnTo>
                              </a:path>
                            </a:pathLst>
                          </a:custGeom>
                          <a:ln w="14757">
                            <a:solidFill>
                              <a:srgbClr val="000000"/>
                            </a:solidFill>
                            <a:prstDash val="solid"/>
                          </a:ln>
                        </wps:spPr>
                        <wps:bodyPr wrap="square" lIns="0" tIns="0" rIns="0" bIns="0" rtlCol="0">
                          <a:prstTxWarp prst="textNoShape">
                            <a:avLst/>
                          </a:prstTxWarp>
                          <a:noAutofit/>
                        </wps:bodyPr>
                      </wps:wsp>
                      <wps:wsp>
                        <wps:cNvPr id="2903" name="Graphic 2903"/>
                        <wps:cNvSpPr/>
                        <wps:spPr>
                          <a:xfrm>
                            <a:off x="16738" y="17500"/>
                            <a:ext cx="203200" cy="207010"/>
                          </a:xfrm>
                          <a:custGeom>
                            <a:avLst/>
                            <a:gdLst/>
                            <a:ahLst/>
                            <a:cxnLst/>
                            <a:rect l="l" t="t" r="r" b="b"/>
                            <a:pathLst>
                              <a:path w="203200" h="207010">
                                <a:moveTo>
                                  <a:pt x="0" y="58674"/>
                                </a:moveTo>
                                <a:lnTo>
                                  <a:pt x="61722" y="0"/>
                                </a:lnTo>
                                <a:lnTo>
                                  <a:pt x="140208" y="0"/>
                                </a:lnTo>
                                <a:lnTo>
                                  <a:pt x="202692" y="58674"/>
                                </a:lnTo>
                                <a:lnTo>
                                  <a:pt x="202692" y="143256"/>
                                </a:lnTo>
                                <a:lnTo>
                                  <a:pt x="140208" y="206501"/>
                                </a:lnTo>
                                <a:lnTo>
                                  <a:pt x="61722" y="206501"/>
                                </a:lnTo>
                                <a:lnTo>
                                  <a:pt x="0" y="143256"/>
                                </a:lnTo>
                                <a:lnTo>
                                  <a:pt x="0" y="58674"/>
                                </a:lnTo>
                              </a:path>
                            </a:pathLst>
                          </a:custGeom>
                          <a:ln w="8851">
                            <a:solidFill>
                              <a:srgbClr val="FFFFFF"/>
                            </a:solidFill>
                            <a:prstDash val="solid"/>
                          </a:ln>
                        </wps:spPr>
                        <wps:bodyPr wrap="square" lIns="0" tIns="0" rIns="0" bIns="0" rtlCol="0">
                          <a:prstTxWarp prst="textNoShape">
                            <a:avLst/>
                          </a:prstTxWarp>
                          <a:noAutofit/>
                        </wps:bodyPr>
                      </wps:wsp>
                      <wps:wsp>
                        <wps:cNvPr id="2904" name="Graphic 2904"/>
                        <wps:cNvSpPr/>
                        <wps:spPr>
                          <a:xfrm>
                            <a:off x="167614" y="68554"/>
                            <a:ext cx="40005" cy="100330"/>
                          </a:xfrm>
                          <a:custGeom>
                            <a:avLst/>
                            <a:gdLst/>
                            <a:ahLst/>
                            <a:cxnLst/>
                            <a:rect l="l" t="t" r="r" b="b"/>
                            <a:pathLst>
                              <a:path w="40005" h="100330">
                                <a:moveTo>
                                  <a:pt x="27431" y="0"/>
                                </a:moveTo>
                                <a:lnTo>
                                  <a:pt x="0" y="0"/>
                                </a:lnTo>
                                <a:lnTo>
                                  <a:pt x="0" y="99821"/>
                                </a:lnTo>
                                <a:lnTo>
                                  <a:pt x="16002" y="99821"/>
                                </a:lnTo>
                                <a:lnTo>
                                  <a:pt x="16002" y="68579"/>
                                </a:lnTo>
                                <a:lnTo>
                                  <a:pt x="27431" y="68579"/>
                                </a:lnTo>
                                <a:lnTo>
                                  <a:pt x="39624" y="52577"/>
                                </a:lnTo>
                                <a:lnTo>
                                  <a:pt x="39624" y="16001"/>
                                </a:lnTo>
                                <a:lnTo>
                                  <a:pt x="27431" y="0"/>
                                </a:lnTo>
                                <a:close/>
                              </a:path>
                            </a:pathLst>
                          </a:custGeom>
                          <a:solidFill>
                            <a:srgbClr val="FFFFFF"/>
                          </a:solidFill>
                        </wps:spPr>
                        <wps:bodyPr wrap="square" lIns="0" tIns="0" rIns="0" bIns="0" rtlCol="0">
                          <a:prstTxWarp prst="textNoShape">
                            <a:avLst/>
                          </a:prstTxWarp>
                          <a:noAutofit/>
                        </wps:bodyPr>
                      </wps:wsp>
                      <wps:wsp>
                        <wps:cNvPr id="2905" name="Graphic 2905"/>
                        <wps:cNvSpPr/>
                        <wps:spPr>
                          <a:xfrm>
                            <a:off x="167614" y="68554"/>
                            <a:ext cx="40005" cy="100330"/>
                          </a:xfrm>
                          <a:custGeom>
                            <a:avLst/>
                            <a:gdLst/>
                            <a:ahLst/>
                            <a:cxnLst/>
                            <a:rect l="l" t="t" r="r" b="b"/>
                            <a:pathLst>
                              <a:path w="40005" h="100330">
                                <a:moveTo>
                                  <a:pt x="0" y="0"/>
                                </a:moveTo>
                                <a:lnTo>
                                  <a:pt x="27431" y="0"/>
                                </a:lnTo>
                                <a:lnTo>
                                  <a:pt x="39624" y="16001"/>
                                </a:lnTo>
                                <a:lnTo>
                                  <a:pt x="39624" y="52577"/>
                                </a:lnTo>
                                <a:lnTo>
                                  <a:pt x="27431" y="68579"/>
                                </a:lnTo>
                                <a:lnTo>
                                  <a:pt x="16002" y="68579"/>
                                </a:lnTo>
                                <a:lnTo>
                                  <a:pt x="16002" y="99821"/>
                                </a:lnTo>
                                <a:lnTo>
                                  <a:pt x="0" y="99821"/>
                                </a:lnTo>
                                <a:lnTo>
                                  <a:pt x="0" y="0"/>
                                </a:lnTo>
                                <a:close/>
                              </a:path>
                            </a:pathLst>
                          </a:custGeom>
                          <a:ln w="1473">
                            <a:solidFill>
                              <a:srgbClr val="000000"/>
                            </a:solidFill>
                            <a:prstDash val="solid"/>
                          </a:ln>
                        </wps:spPr>
                        <wps:bodyPr wrap="square" lIns="0" tIns="0" rIns="0" bIns="0" rtlCol="0">
                          <a:prstTxWarp prst="textNoShape">
                            <a:avLst/>
                          </a:prstTxWarp>
                          <a:noAutofit/>
                        </wps:bodyPr>
                      </wps:wsp>
                      <wps:wsp>
                        <wps:cNvPr id="2906" name="Graphic 2906"/>
                        <wps:cNvSpPr/>
                        <wps:spPr>
                          <a:xfrm>
                            <a:off x="117322" y="68554"/>
                            <a:ext cx="43180" cy="100330"/>
                          </a:xfrm>
                          <a:custGeom>
                            <a:avLst/>
                            <a:gdLst/>
                            <a:ahLst/>
                            <a:cxnLst/>
                            <a:rect l="l" t="t" r="r" b="b"/>
                            <a:pathLst>
                              <a:path w="43180" h="100330">
                                <a:moveTo>
                                  <a:pt x="30480" y="0"/>
                                </a:moveTo>
                                <a:lnTo>
                                  <a:pt x="11430" y="0"/>
                                </a:lnTo>
                                <a:lnTo>
                                  <a:pt x="0" y="16001"/>
                                </a:lnTo>
                                <a:lnTo>
                                  <a:pt x="0" y="85343"/>
                                </a:lnTo>
                                <a:lnTo>
                                  <a:pt x="11430" y="99821"/>
                                </a:lnTo>
                                <a:lnTo>
                                  <a:pt x="30480" y="99821"/>
                                </a:lnTo>
                                <a:lnTo>
                                  <a:pt x="42671" y="83819"/>
                                </a:lnTo>
                                <a:lnTo>
                                  <a:pt x="42671" y="16001"/>
                                </a:lnTo>
                                <a:lnTo>
                                  <a:pt x="30480" y="0"/>
                                </a:lnTo>
                                <a:close/>
                              </a:path>
                            </a:pathLst>
                          </a:custGeom>
                          <a:solidFill>
                            <a:srgbClr val="FFFFFF"/>
                          </a:solidFill>
                        </wps:spPr>
                        <wps:bodyPr wrap="square" lIns="0" tIns="0" rIns="0" bIns="0" rtlCol="0">
                          <a:prstTxWarp prst="textNoShape">
                            <a:avLst/>
                          </a:prstTxWarp>
                          <a:noAutofit/>
                        </wps:bodyPr>
                      </wps:wsp>
                      <wps:wsp>
                        <wps:cNvPr id="2907" name="Graphic 2907"/>
                        <wps:cNvSpPr/>
                        <wps:spPr>
                          <a:xfrm>
                            <a:off x="117322" y="68554"/>
                            <a:ext cx="43180" cy="100330"/>
                          </a:xfrm>
                          <a:custGeom>
                            <a:avLst/>
                            <a:gdLst/>
                            <a:ahLst/>
                            <a:cxnLst/>
                            <a:rect l="l" t="t" r="r" b="b"/>
                            <a:pathLst>
                              <a:path w="43180" h="100330">
                                <a:moveTo>
                                  <a:pt x="11430" y="0"/>
                                </a:moveTo>
                                <a:lnTo>
                                  <a:pt x="30480" y="0"/>
                                </a:lnTo>
                                <a:lnTo>
                                  <a:pt x="42671" y="16001"/>
                                </a:lnTo>
                                <a:lnTo>
                                  <a:pt x="42671" y="83819"/>
                                </a:lnTo>
                                <a:lnTo>
                                  <a:pt x="30480" y="99821"/>
                                </a:lnTo>
                                <a:lnTo>
                                  <a:pt x="11430" y="99821"/>
                                </a:lnTo>
                                <a:lnTo>
                                  <a:pt x="0" y="85343"/>
                                </a:lnTo>
                                <a:lnTo>
                                  <a:pt x="0" y="16001"/>
                                </a:lnTo>
                                <a:lnTo>
                                  <a:pt x="11430" y="0"/>
                                </a:lnTo>
                                <a:close/>
                              </a:path>
                            </a:pathLst>
                          </a:custGeom>
                          <a:ln w="1473">
                            <a:solidFill>
                              <a:srgbClr val="000000"/>
                            </a:solidFill>
                            <a:prstDash val="solid"/>
                          </a:ln>
                        </wps:spPr>
                        <wps:bodyPr wrap="square" lIns="0" tIns="0" rIns="0" bIns="0" rtlCol="0">
                          <a:prstTxWarp prst="textNoShape">
                            <a:avLst/>
                          </a:prstTxWarp>
                          <a:noAutofit/>
                        </wps:bodyPr>
                      </wps:wsp>
                      <wps:wsp>
                        <wps:cNvPr id="2908" name="Graphic 2908"/>
                        <wps:cNvSpPr/>
                        <wps:spPr>
                          <a:xfrm>
                            <a:off x="28168" y="68554"/>
                            <a:ext cx="40640" cy="100330"/>
                          </a:xfrm>
                          <a:custGeom>
                            <a:avLst/>
                            <a:gdLst/>
                            <a:ahLst/>
                            <a:cxnLst/>
                            <a:rect l="l" t="t" r="r" b="b"/>
                            <a:pathLst>
                              <a:path w="40640" h="100330">
                                <a:moveTo>
                                  <a:pt x="28193" y="0"/>
                                </a:moveTo>
                                <a:lnTo>
                                  <a:pt x="10668" y="0"/>
                                </a:lnTo>
                                <a:lnTo>
                                  <a:pt x="0" y="16001"/>
                                </a:lnTo>
                                <a:lnTo>
                                  <a:pt x="0" y="45719"/>
                                </a:lnTo>
                                <a:lnTo>
                                  <a:pt x="12192" y="58673"/>
                                </a:lnTo>
                                <a:lnTo>
                                  <a:pt x="25146" y="58673"/>
                                </a:lnTo>
                                <a:lnTo>
                                  <a:pt x="25146" y="80771"/>
                                </a:lnTo>
                                <a:lnTo>
                                  <a:pt x="15240" y="80771"/>
                                </a:lnTo>
                                <a:lnTo>
                                  <a:pt x="15240" y="68579"/>
                                </a:lnTo>
                                <a:lnTo>
                                  <a:pt x="0" y="68579"/>
                                </a:lnTo>
                                <a:lnTo>
                                  <a:pt x="0" y="85343"/>
                                </a:lnTo>
                                <a:lnTo>
                                  <a:pt x="10668" y="99821"/>
                                </a:lnTo>
                                <a:lnTo>
                                  <a:pt x="29718" y="99821"/>
                                </a:lnTo>
                                <a:lnTo>
                                  <a:pt x="40386" y="85343"/>
                                </a:lnTo>
                                <a:lnTo>
                                  <a:pt x="40386" y="55625"/>
                                </a:lnTo>
                                <a:lnTo>
                                  <a:pt x="28193" y="42671"/>
                                </a:lnTo>
                                <a:lnTo>
                                  <a:pt x="15240" y="42671"/>
                                </a:lnTo>
                                <a:lnTo>
                                  <a:pt x="15240" y="20573"/>
                                </a:lnTo>
                                <a:lnTo>
                                  <a:pt x="25146" y="20573"/>
                                </a:lnTo>
                                <a:lnTo>
                                  <a:pt x="25146" y="33527"/>
                                </a:lnTo>
                                <a:lnTo>
                                  <a:pt x="40386" y="33527"/>
                                </a:lnTo>
                                <a:lnTo>
                                  <a:pt x="40386" y="16001"/>
                                </a:lnTo>
                                <a:lnTo>
                                  <a:pt x="28193" y="0"/>
                                </a:lnTo>
                                <a:close/>
                              </a:path>
                            </a:pathLst>
                          </a:custGeom>
                          <a:solidFill>
                            <a:srgbClr val="FFFFFF"/>
                          </a:solidFill>
                        </wps:spPr>
                        <wps:bodyPr wrap="square" lIns="0" tIns="0" rIns="0" bIns="0" rtlCol="0">
                          <a:prstTxWarp prst="textNoShape">
                            <a:avLst/>
                          </a:prstTxWarp>
                          <a:noAutofit/>
                        </wps:bodyPr>
                      </wps:wsp>
                      <wps:wsp>
                        <wps:cNvPr id="2909" name="Graphic 2909"/>
                        <wps:cNvSpPr/>
                        <wps:spPr>
                          <a:xfrm>
                            <a:off x="28168" y="68554"/>
                            <a:ext cx="40640" cy="100330"/>
                          </a:xfrm>
                          <a:custGeom>
                            <a:avLst/>
                            <a:gdLst/>
                            <a:ahLst/>
                            <a:cxnLst/>
                            <a:rect l="l" t="t" r="r" b="b"/>
                            <a:pathLst>
                              <a:path w="40640" h="100330">
                                <a:moveTo>
                                  <a:pt x="10668" y="0"/>
                                </a:moveTo>
                                <a:lnTo>
                                  <a:pt x="28193" y="0"/>
                                </a:lnTo>
                                <a:lnTo>
                                  <a:pt x="40386" y="16001"/>
                                </a:lnTo>
                                <a:lnTo>
                                  <a:pt x="40386" y="33527"/>
                                </a:lnTo>
                                <a:lnTo>
                                  <a:pt x="25146" y="33527"/>
                                </a:lnTo>
                                <a:lnTo>
                                  <a:pt x="25146" y="20573"/>
                                </a:lnTo>
                                <a:lnTo>
                                  <a:pt x="15240" y="20573"/>
                                </a:lnTo>
                                <a:lnTo>
                                  <a:pt x="15240" y="42671"/>
                                </a:lnTo>
                                <a:lnTo>
                                  <a:pt x="28193" y="42671"/>
                                </a:lnTo>
                                <a:lnTo>
                                  <a:pt x="40386" y="55625"/>
                                </a:lnTo>
                                <a:lnTo>
                                  <a:pt x="40386" y="85343"/>
                                </a:lnTo>
                                <a:lnTo>
                                  <a:pt x="29718" y="99821"/>
                                </a:lnTo>
                                <a:lnTo>
                                  <a:pt x="10668" y="99821"/>
                                </a:lnTo>
                                <a:lnTo>
                                  <a:pt x="0" y="85343"/>
                                </a:lnTo>
                                <a:lnTo>
                                  <a:pt x="0" y="68579"/>
                                </a:lnTo>
                                <a:lnTo>
                                  <a:pt x="15240" y="68579"/>
                                </a:lnTo>
                                <a:lnTo>
                                  <a:pt x="15240" y="80771"/>
                                </a:lnTo>
                                <a:lnTo>
                                  <a:pt x="25146" y="80771"/>
                                </a:lnTo>
                                <a:lnTo>
                                  <a:pt x="25146" y="58673"/>
                                </a:lnTo>
                                <a:lnTo>
                                  <a:pt x="12192" y="58673"/>
                                </a:lnTo>
                                <a:lnTo>
                                  <a:pt x="0" y="45719"/>
                                </a:lnTo>
                                <a:lnTo>
                                  <a:pt x="0" y="16001"/>
                                </a:lnTo>
                                <a:lnTo>
                                  <a:pt x="10668" y="0"/>
                                </a:lnTo>
                                <a:close/>
                              </a:path>
                            </a:pathLst>
                          </a:custGeom>
                          <a:ln w="1473">
                            <a:solidFill>
                              <a:srgbClr val="000000"/>
                            </a:solidFill>
                            <a:prstDash val="solid"/>
                          </a:ln>
                        </wps:spPr>
                        <wps:bodyPr wrap="square" lIns="0" tIns="0" rIns="0" bIns="0" rtlCol="0">
                          <a:prstTxWarp prst="textNoShape">
                            <a:avLst/>
                          </a:prstTxWarp>
                          <a:noAutofit/>
                        </wps:bodyPr>
                      </wps:wsp>
                      <wps:wsp>
                        <wps:cNvPr id="2910" name="Graphic 2910"/>
                        <wps:cNvSpPr/>
                        <wps:spPr>
                          <a:xfrm>
                            <a:off x="76174" y="68554"/>
                            <a:ext cx="36830" cy="100330"/>
                          </a:xfrm>
                          <a:custGeom>
                            <a:avLst/>
                            <a:gdLst/>
                            <a:ahLst/>
                            <a:cxnLst/>
                            <a:rect l="l" t="t" r="r" b="b"/>
                            <a:pathLst>
                              <a:path w="36830" h="100330">
                                <a:moveTo>
                                  <a:pt x="36575" y="0"/>
                                </a:moveTo>
                                <a:lnTo>
                                  <a:pt x="0" y="0"/>
                                </a:lnTo>
                                <a:lnTo>
                                  <a:pt x="0" y="20573"/>
                                </a:lnTo>
                                <a:lnTo>
                                  <a:pt x="9906" y="20573"/>
                                </a:lnTo>
                                <a:lnTo>
                                  <a:pt x="9906" y="99821"/>
                                </a:lnTo>
                                <a:lnTo>
                                  <a:pt x="25908" y="99821"/>
                                </a:lnTo>
                                <a:lnTo>
                                  <a:pt x="25908" y="20573"/>
                                </a:lnTo>
                                <a:lnTo>
                                  <a:pt x="36575" y="20573"/>
                                </a:lnTo>
                                <a:lnTo>
                                  <a:pt x="36575" y="0"/>
                                </a:lnTo>
                                <a:close/>
                              </a:path>
                            </a:pathLst>
                          </a:custGeom>
                          <a:solidFill>
                            <a:srgbClr val="FFFFFF"/>
                          </a:solidFill>
                        </wps:spPr>
                        <wps:bodyPr wrap="square" lIns="0" tIns="0" rIns="0" bIns="0" rtlCol="0">
                          <a:prstTxWarp prst="textNoShape">
                            <a:avLst/>
                          </a:prstTxWarp>
                          <a:noAutofit/>
                        </wps:bodyPr>
                      </wps:wsp>
                      <wps:wsp>
                        <wps:cNvPr id="2911" name="Graphic 2911"/>
                        <wps:cNvSpPr/>
                        <wps:spPr>
                          <a:xfrm>
                            <a:off x="76174" y="68554"/>
                            <a:ext cx="67945" cy="100330"/>
                          </a:xfrm>
                          <a:custGeom>
                            <a:avLst/>
                            <a:gdLst/>
                            <a:ahLst/>
                            <a:cxnLst/>
                            <a:rect l="l" t="t" r="r" b="b"/>
                            <a:pathLst>
                              <a:path w="67945" h="100330">
                                <a:moveTo>
                                  <a:pt x="0" y="0"/>
                                </a:moveTo>
                                <a:lnTo>
                                  <a:pt x="36575" y="0"/>
                                </a:lnTo>
                                <a:lnTo>
                                  <a:pt x="36575" y="20573"/>
                                </a:lnTo>
                                <a:lnTo>
                                  <a:pt x="25908" y="20573"/>
                                </a:lnTo>
                                <a:lnTo>
                                  <a:pt x="25908" y="99821"/>
                                </a:lnTo>
                                <a:lnTo>
                                  <a:pt x="9906" y="99821"/>
                                </a:lnTo>
                                <a:lnTo>
                                  <a:pt x="9906" y="20573"/>
                                </a:lnTo>
                                <a:lnTo>
                                  <a:pt x="0" y="20573"/>
                                </a:lnTo>
                                <a:lnTo>
                                  <a:pt x="0" y="0"/>
                                </a:lnTo>
                                <a:close/>
                              </a:path>
                              <a:path w="67945" h="100330">
                                <a:moveTo>
                                  <a:pt x="57150" y="20573"/>
                                </a:moveTo>
                                <a:lnTo>
                                  <a:pt x="67818" y="20573"/>
                                </a:lnTo>
                                <a:lnTo>
                                  <a:pt x="67818" y="79247"/>
                                </a:lnTo>
                                <a:lnTo>
                                  <a:pt x="57150" y="79247"/>
                                </a:lnTo>
                                <a:lnTo>
                                  <a:pt x="57150" y="20573"/>
                                </a:lnTo>
                                <a:close/>
                              </a:path>
                            </a:pathLst>
                          </a:custGeom>
                          <a:ln w="1473">
                            <a:solidFill>
                              <a:srgbClr val="000000"/>
                            </a:solidFill>
                            <a:prstDash val="solid"/>
                          </a:ln>
                        </wps:spPr>
                        <wps:bodyPr wrap="square" lIns="0" tIns="0" rIns="0" bIns="0" rtlCol="0">
                          <a:prstTxWarp prst="textNoShape">
                            <a:avLst/>
                          </a:prstTxWarp>
                          <a:noAutofit/>
                        </wps:bodyPr>
                      </wps:wsp>
                      <wps:wsp>
                        <wps:cNvPr id="2912" name="Graphic 2912"/>
                        <wps:cNvSpPr/>
                        <wps:spPr>
                          <a:xfrm>
                            <a:off x="183616" y="89128"/>
                            <a:ext cx="9525" cy="26670"/>
                          </a:xfrm>
                          <a:custGeom>
                            <a:avLst/>
                            <a:gdLst/>
                            <a:ahLst/>
                            <a:cxnLst/>
                            <a:rect l="l" t="t" r="r" b="b"/>
                            <a:pathLst>
                              <a:path w="9525" h="26670">
                                <a:moveTo>
                                  <a:pt x="9143" y="0"/>
                                </a:moveTo>
                                <a:lnTo>
                                  <a:pt x="0" y="0"/>
                                </a:lnTo>
                                <a:lnTo>
                                  <a:pt x="0" y="26670"/>
                                </a:lnTo>
                                <a:lnTo>
                                  <a:pt x="9143" y="26670"/>
                                </a:lnTo>
                                <a:lnTo>
                                  <a:pt x="9143" y="0"/>
                                </a:lnTo>
                                <a:close/>
                              </a:path>
                            </a:pathLst>
                          </a:custGeom>
                          <a:solidFill>
                            <a:srgbClr val="FF0000"/>
                          </a:solidFill>
                        </wps:spPr>
                        <wps:bodyPr wrap="square" lIns="0" tIns="0" rIns="0" bIns="0" rtlCol="0">
                          <a:prstTxWarp prst="textNoShape">
                            <a:avLst/>
                          </a:prstTxWarp>
                          <a:noAutofit/>
                        </wps:bodyPr>
                      </wps:wsp>
                      <wps:wsp>
                        <wps:cNvPr id="2913" name="Graphic 2913"/>
                        <wps:cNvSpPr/>
                        <wps:spPr>
                          <a:xfrm>
                            <a:off x="183616" y="89128"/>
                            <a:ext cx="9525" cy="26670"/>
                          </a:xfrm>
                          <a:custGeom>
                            <a:avLst/>
                            <a:gdLst/>
                            <a:ahLst/>
                            <a:cxnLst/>
                            <a:rect l="l" t="t" r="r" b="b"/>
                            <a:pathLst>
                              <a:path w="9525" h="26670">
                                <a:moveTo>
                                  <a:pt x="0" y="0"/>
                                </a:moveTo>
                                <a:lnTo>
                                  <a:pt x="9143" y="0"/>
                                </a:lnTo>
                                <a:lnTo>
                                  <a:pt x="9143" y="26670"/>
                                </a:lnTo>
                                <a:lnTo>
                                  <a:pt x="0" y="26670"/>
                                </a:lnTo>
                                <a:lnTo>
                                  <a:pt x="0" y="0"/>
                                </a:lnTo>
                                <a:close/>
                              </a:path>
                            </a:pathLst>
                          </a:custGeom>
                          <a:ln w="14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722pt;margin-top:6.633418pt;width:18.55pt;height:31.1pt;mso-position-horizontal-relative:page;mso-position-vertical-relative:paragraph;z-index:16521728" id="docshapegroup1808" coordorigin="1214,133" coordsize="371,622">
                <v:rect style="position:absolute;left:1378;top:417;width:44;height:336" id="docshape1809" filled="true" fillcolor="#7f7f7f" stroked="false">
                  <v:fill type="solid"/>
                </v:rect>
                <v:rect style="position:absolute;left:1378;top:417;width:44;height:336" id="docshape1810" filled="false" stroked="true" strokeweight=".116pt" strokecolor="#000000">
                  <v:stroke dashstyle="solid"/>
                </v:rect>
                <v:rect style="position:absolute;left:1383;top:417;width:34;height:336" id="docshape1811" filled="true" fillcolor="#bfbfbf" stroked="false">
                  <v:fill type="solid"/>
                </v:rect>
                <v:rect style="position:absolute;left:1383;top:417;width:34;height:336" id="docshape1812" filled="false" stroked="true" strokeweight=".116pt" strokecolor="#000000">
                  <v:stroke dashstyle="solid"/>
                </v:rect>
                <v:rect style="position:absolute;left:1387;top:417;width:26;height:336" id="docshape1813" filled="true" fillcolor="#7f7f7f" stroked="false">
                  <v:fill type="solid"/>
                </v:rect>
                <v:rect style="position:absolute;left:1387;top:417;width:26;height:336" id="docshape1814" filled="false" stroked="true" strokeweight=".116pt" strokecolor="#000000">
                  <v:stroke dashstyle="solid"/>
                </v:rect>
                <v:shape style="position:absolute;left:1215;top:133;width:369;height:377" id="docshape1815" coordorigin="1216,134" coordsize="369,377" path="m1472,134l1328,134,1216,242,1216,397,1328,511,1472,511,1584,397,1584,242,1472,134xe" filled="true" fillcolor="#ff0000" stroked="false">
                  <v:path arrowok="t"/>
                  <v:fill type="solid"/>
                </v:shape>
                <v:shape style="position:absolute;left:1215;top:133;width:369;height:377" id="docshape1816" coordorigin="1216,134" coordsize="369,377" path="m1216,242l1328,134,1472,134,1584,242,1584,397,1472,511,1328,511,1216,397,1216,242xe" filled="false" stroked="true" strokeweight=".116pt" strokecolor="#000000">
                  <v:path arrowok="t"/>
                  <v:stroke dashstyle="solid"/>
                </v:shape>
                <v:shape style="position:absolute;left:1240;top:160;width:320;height:326" id="docshape1817" coordorigin="1241,160" coordsize="320,326" path="m1241,253l1338,160,1463,160,1560,253,1560,386,1463,485,1338,485,1241,386,1241,253e" filled="false" stroked="true" strokeweight="1.162pt" strokecolor="#000000">
                  <v:path arrowok="t"/>
                  <v:stroke dashstyle="solid"/>
                </v:shape>
                <v:shape style="position:absolute;left:1240;top:160;width:320;height:326" id="docshape1818" coordorigin="1241,160" coordsize="320,326" path="m1241,253l1338,160,1462,160,1560,253,1560,386,1462,485,1338,485,1241,386,1241,253e" filled="false" stroked="true" strokeweight=".697pt" strokecolor="#ffffff">
                  <v:path arrowok="t"/>
                  <v:stroke dashstyle="solid"/>
                </v:shape>
                <v:shape style="position:absolute;left:1478;top:240;width:63;height:158" id="docshape1819" coordorigin="1478,241" coordsize="63,158" path="m1522,241l1478,241,1478,398,1504,398,1504,349,1522,349,1541,323,1541,266,1522,241xe" filled="true" fillcolor="#ffffff" stroked="false">
                  <v:path arrowok="t"/>
                  <v:fill type="solid"/>
                </v:shape>
                <v:shape style="position:absolute;left:1478;top:240;width:63;height:158" id="docshape1820" coordorigin="1478,241" coordsize="63,158" path="m1478,241l1522,241,1541,266,1541,323,1522,349,1504,349,1504,398,1478,398,1478,241xe" filled="false" stroked="true" strokeweight=".116pt" strokecolor="#000000">
                  <v:path arrowok="t"/>
                  <v:stroke dashstyle="solid"/>
                </v:shape>
                <v:shape style="position:absolute;left:1399;top:240;width:68;height:158" id="docshape1821" coordorigin="1399,241" coordsize="68,158" path="m1447,241l1417,241,1399,266,1399,375,1417,398,1447,398,1466,373,1466,266,1447,241xe" filled="true" fillcolor="#ffffff" stroked="false">
                  <v:path arrowok="t"/>
                  <v:fill type="solid"/>
                </v:shape>
                <v:shape style="position:absolute;left:1399;top:240;width:68;height:158" id="docshape1822" coordorigin="1399,241" coordsize="68,158" path="m1417,241l1447,241,1466,266,1466,373,1447,398,1417,398,1399,375,1399,266,1417,241xe" filled="false" stroked="true" strokeweight=".116pt" strokecolor="#000000">
                  <v:path arrowok="t"/>
                  <v:stroke dashstyle="solid"/>
                </v:shape>
                <v:shape style="position:absolute;left:1258;top:240;width:64;height:158" id="docshape1823" coordorigin="1259,241" coordsize="64,158" path="m1303,241l1276,241,1259,266,1259,313,1278,333,1298,333,1298,368,1283,368,1283,349,1259,349,1259,375,1276,398,1306,398,1322,375,1322,328,1303,308,1283,308,1283,273,1298,273,1298,293,1322,293,1322,266,1303,241xe" filled="true" fillcolor="#ffffff" stroked="false">
                  <v:path arrowok="t"/>
                  <v:fill type="solid"/>
                </v:shape>
                <v:shape style="position:absolute;left:1258;top:240;width:64;height:158" id="docshape1824" coordorigin="1259,241" coordsize="64,158" path="m1276,241l1303,241,1322,266,1322,293,1298,293,1298,273,1283,273,1283,308,1303,308,1322,328,1322,375,1306,398,1276,398,1259,375,1259,349,1283,349,1283,368,1298,368,1298,333,1278,333,1259,313,1259,266,1276,241xe" filled="false" stroked="true" strokeweight=".116pt" strokecolor="#000000">
                  <v:path arrowok="t"/>
                  <v:stroke dashstyle="solid"/>
                </v:shape>
                <v:shape style="position:absolute;left:1334;top:240;width:58;height:158" id="docshape1825" coordorigin="1334,241" coordsize="58,158" path="m1392,241l1334,241,1334,273,1350,273,1350,398,1375,398,1375,273,1392,273,1392,241xe" filled="true" fillcolor="#ffffff" stroked="false">
                  <v:path arrowok="t"/>
                  <v:fill type="solid"/>
                </v:shape>
                <v:shape style="position:absolute;left:1334;top:240;width:107;height:158" id="docshape1826" coordorigin="1334,241" coordsize="107,158" path="m1334,241l1392,241,1392,273,1375,273,1375,398,1350,398,1350,273,1334,273,1334,241xm1424,273l1441,273,1441,365,1424,365,1424,273xe" filled="false" stroked="true" strokeweight=".116pt" strokecolor="#000000">
                  <v:path arrowok="t"/>
                  <v:stroke dashstyle="solid"/>
                </v:shape>
                <v:rect style="position:absolute;left:1503;top:273;width:15;height:42" id="docshape1827" filled="true" fillcolor="#ff0000" stroked="false">
                  <v:fill type="solid"/>
                </v:rect>
                <v:rect style="position:absolute;left:1503;top:273;width:15;height:42" id="docshape1828" filled="false" stroked="true" strokeweight=".116pt" strokecolor="#000000">
                  <v:stroke dashstyle="solid"/>
                </v:rect>
                <w10:wrap type="none"/>
              </v:group>
            </w:pict>
          </mc:Fallback>
        </mc:AlternateContent>
      </w:r>
      <w:r>
        <w:rPr>
          <w:sz w:val="24"/>
        </w:rPr>
        <w:t>Поглядим</w:t>
      </w:r>
      <w:r>
        <w:rPr>
          <w:spacing w:val="3"/>
          <w:sz w:val="24"/>
        </w:rPr>
        <w:t> </w:t>
      </w:r>
      <w:r>
        <w:rPr>
          <w:sz w:val="24"/>
        </w:rPr>
        <w:t>на</w:t>
      </w:r>
      <w:r>
        <w:rPr>
          <w:spacing w:val="8"/>
          <w:sz w:val="24"/>
        </w:rPr>
        <w:t> </w:t>
      </w:r>
      <w:r>
        <w:rPr>
          <w:sz w:val="24"/>
        </w:rPr>
        <w:t>многочлен</w:t>
      </w:r>
      <w:r>
        <w:rPr>
          <w:spacing w:val="24"/>
          <w:sz w:val="24"/>
        </w:rPr>
        <w:t> </w:t>
      </w:r>
      <w:r>
        <w:rPr>
          <w:rFonts w:ascii="Symbol" w:hAnsi="Symbol"/>
          <w:position w:val="1"/>
          <w:sz w:val="33"/>
        </w:rPr>
        <w:t></w:t>
      </w:r>
      <w:r>
        <w:rPr>
          <w:spacing w:val="-54"/>
          <w:position w:val="1"/>
          <w:sz w:val="33"/>
        </w:rPr>
        <w:t> </w:t>
      </w:r>
      <w:r>
        <w:rPr>
          <w:position w:val="1"/>
          <w:sz w:val="31"/>
        </w:rPr>
        <w:t>(</w:t>
      </w:r>
      <w:r>
        <w:rPr>
          <w:spacing w:val="-51"/>
          <w:position w:val="1"/>
          <w:sz w:val="31"/>
        </w:rPr>
        <w:t> </w:t>
      </w:r>
      <w:r>
        <w:rPr>
          <w:i/>
          <w:position w:val="1"/>
          <w:sz w:val="31"/>
        </w:rPr>
        <w:t>x</w:t>
      </w:r>
      <w:r>
        <w:rPr>
          <w:position w:val="1"/>
          <w:sz w:val="31"/>
        </w:rPr>
        <w:t>)</w:t>
      </w:r>
      <w:r>
        <w:rPr>
          <w:spacing w:val="35"/>
          <w:position w:val="1"/>
          <w:sz w:val="31"/>
        </w:rPr>
        <w:t> </w:t>
      </w:r>
      <w:r>
        <w:rPr>
          <w:sz w:val="24"/>
        </w:rPr>
        <w:t>как</w:t>
      </w:r>
      <w:r>
        <w:rPr>
          <w:spacing w:val="7"/>
          <w:sz w:val="24"/>
        </w:rPr>
        <w:t> </w:t>
      </w:r>
      <w:r>
        <w:rPr>
          <w:sz w:val="24"/>
        </w:rPr>
        <w:t>на</w:t>
      </w:r>
      <w:r>
        <w:rPr>
          <w:spacing w:val="8"/>
          <w:sz w:val="24"/>
        </w:rPr>
        <w:t> </w:t>
      </w:r>
      <w:r>
        <w:rPr>
          <w:sz w:val="24"/>
        </w:rPr>
        <w:t>симметрический</w:t>
      </w:r>
      <w:r>
        <w:rPr>
          <w:spacing w:val="9"/>
          <w:sz w:val="24"/>
        </w:rPr>
        <w:t> </w:t>
      </w:r>
      <w:r>
        <w:rPr>
          <w:sz w:val="24"/>
        </w:rPr>
        <w:t>многочлен</w:t>
      </w:r>
      <w:r>
        <w:rPr>
          <w:spacing w:val="7"/>
          <w:sz w:val="24"/>
        </w:rPr>
        <w:t> </w:t>
      </w:r>
      <w:r>
        <w:rPr>
          <w:sz w:val="24"/>
        </w:rPr>
        <w:t>от</w:t>
      </w:r>
      <w:r>
        <w:rPr>
          <w:spacing w:val="27"/>
          <w:sz w:val="24"/>
        </w:rPr>
        <w:t> </w:t>
      </w:r>
      <w:r>
        <w:rPr>
          <w:rFonts w:ascii="Symbol" w:hAnsi="Symbol"/>
          <w:position w:val="1"/>
          <w:sz w:val="32"/>
        </w:rPr>
        <w:t></w:t>
      </w:r>
      <w:r>
        <w:rPr>
          <w:spacing w:val="-20"/>
          <w:position w:val="1"/>
          <w:sz w:val="32"/>
        </w:rPr>
        <w:t> </w:t>
      </w:r>
      <w:r>
        <w:rPr>
          <w:spacing w:val="12"/>
          <w:position w:val="1"/>
          <w:sz w:val="32"/>
          <w:vertAlign w:val="subscript"/>
        </w:rPr>
        <w:t>1</w:t>
      </w:r>
      <w:r>
        <w:rPr>
          <w:spacing w:val="12"/>
          <w:position w:val="1"/>
          <w:sz w:val="30"/>
          <w:vertAlign w:val="baseline"/>
        </w:rPr>
        <w:t>,</w:t>
      </w:r>
      <w:r>
        <w:rPr>
          <w:rFonts w:ascii="Symbol" w:hAnsi="Symbol"/>
          <w:spacing w:val="12"/>
          <w:position w:val="1"/>
          <w:sz w:val="32"/>
          <w:vertAlign w:val="baseline"/>
        </w:rPr>
        <w:t></w:t>
      </w:r>
      <w:r>
        <w:rPr>
          <w:spacing w:val="-6"/>
          <w:position w:val="1"/>
          <w:sz w:val="32"/>
          <w:vertAlign w:val="baseline"/>
        </w:rPr>
        <w:t> </w:t>
      </w:r>
      <w:r>
        <w:rPr>
          <w:position w:val="1"/>
          <w:sz w:val="32"/>
          <w:vertAlign w:val="subscript"/>
        </w:rPr>
        <w:t>2</w:t>
      </w:r>
      <w:r>
        <w:rPr>
          <w:spacing w:val="-43"/>
          <w:position w:val="1"/>
          <w:sz w:val="32"/>
          <w:vertAlign w:val="baseline"/>
        </w:rPr>
        <w:t> </w:t>
      </w:r>
      <w:r>
        <w:rPr>
          <w:spacing w:val="13"/>
          <w:position w:val="1"/>
          <w:sz w:val="30"/>
          <w:vertAlign w:val="baseline"/>
        </w:rPr>
        <w:t>,...,</w:t>
      </w:r>
      <w:r>
        <w:rPr>
          <w:rFonts w:ascii="Symbol" w:hAnsi="Symbol"/>
          <w:spacing w:val="13"/>
          <w:position w:val="1"/>
          <w:sz w:val="32"/>
          <w:vertAlign w:val="baseline"/>
        </w:rPr>
        <w:t></w:t>
      </w:r>
      <w:r>
        <w:rPr>
          <w:spacing w:val="-18"/>
          <w:position w:val="1"/>
          <w:sz w:val="32"/>
          <w:vertAlign w:val="baseline"/>
        </w:rPr>
        <w:t> </w:t>
      </w:r>
      <w:r>
        <w:rPr>
          <w:rFonts w:ascii="Symbol" w:hAnsi="Symbol"/>
          <w:position w:val="1"/>
          <w:sz w:val="32"/>
          <w:vertAlign w:val="subscript"/>
        </w:rPr>
        <w:t></w:t>
      </w:r>
      <w:r>
        <w:rPr>
          <w:spacing w:val="-17"/>
          <w:position w:val="1"/>
          <w:sz w:val="32"/>
          <w:vertAlign w:val="baseline"/>
        </w:rPr>
        <w:t> </w:t>
      </w:r>
      <w:r>
        <w:rPr>
          <w:sz w:val="24"/>
          <w:vertAlign w:val="baseline"/>
        </w:rPr>
        <w:t>.</w:t>
      </w:r>
      <w:r>
        <w:rPr>
          <w:spacing w:val="7"/>
          <w:sz w:val="24"/>
          <w:vertAlign w:val="baseline"/>
        </w:rPr>
        <w:t> </w:t>
      </w:r>
      <w:r>
        <w:rPr>
          <w:spacing w:val="-5"/>
          <w:sz w:val="24"/>
          <w:vertAlign w:val="baseline"/>
        </w:rPr>
        <w:t>Он,</w:t>
      </w:r>
    </w:p>
    <w:p>
      <w:pPr>
        <w:pStyle w:val="BodyText"/>
        <w:spacing w:line="257" w:lineRule="exact" w:before="46"/>
        <w:ind w:left="851"/>
      </w:pPr>
      <w:r>
        <w:rPr/>
        <w:t>конечно,</w:t>
      </w:r>
      <w:r>
        <w:rPr>
          <w:spacing w:val="78"/>
        </w:rPr>
        <w:t> </w:t>
      </w:r>
      <w:r>
        <w:rPr/>
        <w:t>представим</w:t>
      </w:r>
      <w:r>
        <w:rPr>
          <w:spacing w:val="51"/>
          <w:w w:val="150"/>
        </w:rPr>
        <w:t> </w:t>
      </w:r>
      <w:r>
        <w:rPr/>
        <w:t>в</w:t>
      </w:r>
      <w:r>
        <w:rPr>
          <w:spacing w:val="78"/>
        </w:rPr>
        <w:t> </w:t>
      </w:r>
      <w:r>
        <w:rPr/>
        <w:t>виде</w:t>
      </w:r>
      <w:r>
        <w:rPr>
          <w:spacing w:val="79"/>
        </w:rPr>
        <w:t> </w:t>
      </w:r>
      <w:r>
        <w:rPr/>
        <w:t>комбинации</w:t>
      </w:r>
      <w:r>
        <w:rPr>
          <w:spacing w:val="78"/>
        </w:rPr>
        <w:t> </w:t>
      </w:r>
      <w:r>
        <w:rPr/>
        <w:t>основных</w:t>
      </w:r>
      <w:r>
        <w:rPr>
          <w:spacing w:val="50"/>
          <w:w w:val="150"/>
        </w:rPr>
        <w:t> </w:t>
      </w:r>
      <w:r>
        <w:rPr/>
        <w:t>симметрических</w:t>
      </w:r>
      <w:r>
        <w:rPr>
          <w:spacing w:val="51"/>
          <w:w w:val="150"/>
        </w:rPr>
        <w:t> </w:t>
      </w:r>
      <w:r>
        <w:rPr/>
        <w:t>многочленов</w:t>
      </w:r>
      <w:r>
        <w:rPr>
          <w:spacing w:val="79"/>
        </w:rPr>
        <w:t> </w:t>
      </w:r>
      <w:r>
        <w:rPr>
          <w:spacing w:val="-5"/>
        </w:rPr>
        <w:t>от</w:t>
      </w:r>
    </w:p>
    <w:p>
      <w:pPr>
        <w:tabs>
          <w:tab w:pos="9762" w:val="left" w:leader="none"/>
          <w:tab w:pos="10079" w:val="left" w:leader="none"/>
        </w:tabs>
        <w:spacing w:line="383" w:lineRule="exact" w:before="0"/>
        <w:ind w:left="873" w:right="0" w:firstLine="0"/>
        <w:jc w:val="left"/>
        <w:rPr>
          <w:sz w:val="24"/>
        </w:rPr>
      </w:pPr>
      <w:r>
        <w:rPr>
          <w:rFonts w:ascii="Symbol" w:hAnsi="Symbol"/>
          <w:position w:val="1"/>
          <w:sz w:val="32"/>
        </w:rPr>
        <w:t></w:t>
      </w:r>
      <w:r>
        <w:rPr>
          <w:spacing w:val="-20"/>
          <w:position w:val="1"/>
          <w:sz w:val="32"/>
        </w:rPr>
        <w:t> </w:t>
      </w:r>
      <w:r>
        <w:rPr>
          <w:spacing w:val="12"/>
          <w:position w:val="1"/>
          <w:sz w:val="32"/>
          <w:vertAlign w:val="subscript"/>
        </w:rPr>
        <w:t>1</w:t>
      </w:r>
      <w:r>
        <w:rPr>
          <w:spacing w:val="12"/>
          <w:position w:val="1"/>
          <w:sz w:val="30"/>
          <w:vertAlign w:val="baseline"/>
        </w:rPr>
        <w:t>,</w:t>
      </w:r>
      <w:r>
        <w:rPr>
          <w:rFonts w:ascii="Symbol" w:hAnsi="Symbol"/>
          <w:spacing w:val="12"/>
          <w:position w:val="1"/>
          <w:sz w:val="32"/>
          <w:vertAlign w:val="baseline"/>
        </w:rPr>
        <w:t></w:t>
      </w:r>
      <w:r>
        <w:rPr>
          <w:spacing w:val="-10"/>
          <w:position w:val="1"/>
          <w:sz w:val="32"/>
          <w:vertAlign w:val="baseline"/>
        </w:rPr>
        <w:t> </w:t>
      </w:r>
      <w:r>
        <w:rPr>
          <w:position w:val="1"/>
          <w:sz w:val="32"/>
          <w:vertAlign w:val="subscript"/>
        </w:rPr>
        <w:t>2</w:t>
      </w:r>
      <w:r>
        <w:rPr>
          <w:spacing w:val="-43"/>
          <w:position w:val="1"/>
          <w:sz w:val="32"/>
          <w:vertAlign w:val="baseline"/>
        </w:rPr>
        <w:t> </w:t>
      </w:r>
      <w:r>
        <w:rPr>
          <w:spacing w:val="13"/>
          <w:position w:val="1"/>
          <w:sz w:val="30"/>
          <w:vertAlign w:val="baseline"/>
        </w:rPr>
        <w:t>,...,</w:t>
      </w:r>
      <w:r>
        <w:rPr>
          <w:rFonts w:ascii="Symbol" w:hAnsi="Symbol"/>
          <w:spacing w:val="13"/>
          <w:position w:val="1"/>
          <w:sz w:val="32"/>
          <w:vertAlign w:val="baseline"/>
        </w:rPr>
        <w:t></w:t>
      </w:r>
      <w:r>
        <w:rPr>
          <w:spacing w:val="-18"/>
          <w:position w:val="1"/>
          <w:sz w:val="32"/>
          <w:vertAlign w:val="baseline"/>
        </w:rPr>
        <w:t> </w:t>
      </w:r>
      <w:r>
        <w:rPr>
          <w:rFonts w:ascii="Symbol" w:hAnsi="Symbol"/>
          <w:position w:val="1"/>
          <w:sz w:val="32"/>
          <w:vertAlign w:val="subscript"/>
        </w:rPr>
        <w:t></w:t>
      </w:r>
      <w:r>
        <w:rPr>
          <w:spacing w:val="-17"/>
          <w:position w:val="1"/>
          <w:sz w:val="32"/>
          <w:vertAlign w:val="baseline"/>
        </w:rPr>
        <w:t> </w:t>
      </w:r>
      <w:r>
        <w:rPr>
          <w:sz w:val="24"/>
          <w:vertAlign w:val="baseline"/>
        </w:rPr>
        <w:t>,</w:t>
      </w:r>
      <w:r>
        <w:rPr>
          <w:spacing w:val="38"/>
          <w:sz w:val="24"/>
          <w:vertAlign w:val="baseline"/>
        </w:rPr>
        <w:t> </w:t>
      </w:r>
      <w:r>
        <w:rPr>
          <w:sz w:val="24"/>
          <w:vertAlign w:val="baseline"/>
        </w:rPr>
        <w:t>правда,</w:t>
      </w:r>
      <w:r>
        <w:rPr>
          <w:spacing w:val="38"/>
          <w:sz w:val="24"/>
          <w:vertAlign w:val="baseline"/>
        </w:rPr>
        <w:t> </w:t>
      </w:r>
      <w:r>
        <w:rPr>
          <w:sz w:val="24"/>
          <w:vertAlign w:val="baseline"/>
        </w:rPr>
        <w:t>коэффициенты</w:t>
      </w:r>
      <w:r>
        <w:rPr>
          <w:spacing w:val="40"/>
          <w:sz w:val="24"/>
          <w:vertAlign w:val="baseline"/>
        </w:rPr>
        <w:t> </w:t>
      </w:r>
      <w:r>
        <w:rPr>
          <w:sz w:val="24"/>
          <w:vertAlign w:val="baseline"/>
        </w:rPr>
        <w:t>в</w:t>
      </w:r>
      <w:r>
        <w:rPr>
          <w:spacing w:val="37"/>
          <w:sz w:val="24"/>
          <w:vertAlign w:val="baseline"/>
        </w:rPr>
        <w:t> </w:t>
      </w:r>
      <w:r>
        <w:rPr>
          <w:sz w:val="24"/>
          <w:vertAlign w:val="baseline"/>
        </w:rPr>
        <w:t>таком</w:t>
      </w:r>
      <w:r>
        <w:rPr>
          <w:spacing w:val="40"/>
          <w:sz w:val="24"/>
          <w:vertAlign w:val="baseline"/>
        </w:rPr>
        <w:t> </w:t>
      </w:r>
      <w:r>
        <w:rPr>
          <w:sz w:val="24"/>
          <w:vertAlign w:val="baseline"/>
        </w:rPr>
        <w:t>представлении</w:t>
      </w:r>
      <w:r>
        <w:rPr>
          <w:spacing w:val="39"/>
          <w:sz w:val="24"/>
          <w:vertAlign w:val="baseline"/>
        </w:rPr>
        <w:t> </w:t>
      </w:r>
      <w:r>
        <w:rPr>
          <w:sz w:val="24"/>
          <w:vertAlign w:val="baseline"/>
        </w:rPr>
        <w:t>будут</w:t>
      </w:r>
      <w:r>
        <w:rPr>
          <w:spacing w:val="36"/>
          <w:sz w:val="24"/>
          <w:vertAlign w:val="baseline"/>
        </w:rPr>
        <w:t> </w:t>
      </w:r>
      <w:r>
        <w:rPr>
          <w:sz w:val="24"/>
          <w:vertAlign w:val="baseline"/>
        </w:rPr>
        <w:t>зависеть</w:t>
      </w:r>
      <w:r>
        <w:rPr>
          <w:spacing w:val="38"/>
          <w:sz w:val="24"/>
          <w:vertAlign w:val="baseline"/>
        </w:rPr>
        <w:t> </w:t>
      </w:r>
      <w:r>
        <w:rPr>
          <w:spacing w:val="-5"/>
          <w:sz w:val="24"/>
          <w:vertAlign w:val="baseline"/>
        </w:rPr>
        <w:t>от</w:t>
      </w:r>
      <w:r>
        <w:rPr>
          <w:sz w:val="24"/>
          <w:vertAlign w:val="baseline"/>
        </w:rPr>
        <w:tab/>
      </w:r>
      <w:r>
        <w:rPr>
          <w:i/>
          <w:spacing w:val="-10"/>
          <w:sz w:val="24"/>
          <w:vertAlign w:val="baseline"/>
        </w:rPr>
        <w:t>х</w:t>
      </w:r>
      <w:r>
        <w:rPr>
          <w:i/>
          <w:sz w:val="24"/>
          <w:vertAlign w:val="baseline"/>
        </w:rPr>
        <w:tab/>
      </w:r>
      <w:r>
        <w:rPr>
          <w:spacing w:val="-10"/>
          <w:sz w:val="24"/>
          <w:vertAlign w:val="baseline"/>
        </w:rPr>
        <w:t>и</w:t>
      </w:r>
    </w:p>
    <w:p>
      <w:pPr>
        <w:pStyle w:val="BodyText"/>
        <w:tabs>
          <w:tab w:pos="8795" w:val="left" w:leader="none"/>
        </w:tabs>
        <w:spacing w:before="8"/>
        <w:ind w:left="881"/>
      </w:pPr>
      <w:r>
        <w:rPr>
          <w:rFonts w:ascii="Symbol" w:hAnsi="Symbol"/>
          <w:spacing w:val="15"/>
          <w:position w:val="1"/>
          <w:sz w:val="32"/>
        </w:rPr>
        <w:t></w:t>
      </w:r>
      <w:r>
        <w:rPr>
          <w:spacing w:val="15"/>
          <w:position w:val="1"/>
          <w:sz w:val="32"/>
          <w:vertAlign w:val="subscript"/>
        </w:rPr>
        <w:t>1</w:t>
      </w:r>
      <w:r>
        <w:rPr>
          <w:spacing w:val="15"/>
          <w:position w:val="1"/>
          <w:sz w:val="30"/>
          <w:vertAlign w:val="baseline"/>
        </w:rPr>
        <w:t>,</w:t>
      </w:r>
      <w:r>
        <w:rPr>
          <w:rFonts w:ascii="Symbol" w:hAnsi="Symbol"/>
          <w:spacing w:val="15"/>
          <w:position w:val="1"/>
          <w:sz w:val="32"/>
          <w:vertAlign w:val="baseline"/>
        </w:rPr>
        <w:t></w:t>
      </w:r>
      <w:r>
        <w:rPr>
          <w:spacing w:val="-42"/>
          <w:position w:val="1"/>
          <w:sz w:val="32"/>
          <w:vertAlign w:val="baseline"/>
        </w:rPr>
        <w:t> </w:t>
      </w:r>
      <w:r>
        <w:rPr>
          <w:position w:val="1"/>
          <w:sz w:val="32"/>
          <w:vertAlign w:val="subscript"/>
        </w:rPr>
        <w:t>2</w:t>
      </w:r>
      <w:r>
        <w:rPr>
          <w:spacing w:val="-40"/>
          <w:position w:val="1"/>
          <w:sz w:val="32"/>
          <w:vertAlign w:val="baseline"/>
        </w:rPr>
        <w:t> </w:t>
      </w:r>
      <w:r>
        <w:rPr>
          <w:position w:val="1"/>
          <w:sz w:val="30"/>
          <w:vertAlign w:val="baseline"/>
        </w:rPr>
        <w:t>,...,</w:t>
      </w:r>
      <w:r>
        <w:rPr>
          <w:rFonts w:ascii="Symbol" w:hAnsi="Symbol"/>
          <w:position w:val="1"/>
          <w:sz w:val="32"/>
          <w:vertAlign w:val="baseline"/>
        </w:rPr>
        <w:t></w:t>
      </w:r>
      <w:r>
        <w:rPr>
          <w:rFonts w:ascii="Symbol" w:hAnsi="Symbol"/>
          <w:position w:val="1"/>
          <w:sz w:val="32"/>
          <w:vertAlign w:val="subscript"/>
        </w:rPr>
        <w:t></w:t>
      </w:r>
      <w:r>
        <w:rPr>
          <w:spacing w:val="-21"/>
          <w:position w:val="1"/>
          <w:sz w:val="32"/>
          <w:vertAlign w:val="baseline"/>
        </w:rPr>
        <w:t> </w:t>
      </w:r>
      <w:r>
        <w:rPr>
          <w:vertAlign w:val="baseline"/>
        </w:rPr>
        <w:t>.</w:t>
      </w:r>
      <w:r>
        <w:rPr>
          <w:spacing w:val="70"/>
          <w:vertAlign w:val="baseline"/>
        </w:rPr>
        <w:t> </w:t>
      </w:r>
      <w:r>
        <w:rPr>
          <w:vertAlign w:val="baseline"/>
        </w:rPr>
        <w:t>(Ну</w:t>
      </w:r>
      <w:r>
        <w:rPr>
          <w:spacing w:val="72"/>
          <w:vertAlign w:val="baseline"/>
        </w:rPr>
        <w:t> </w:t>
      </w:r>
      <w:r>
        <w:rPr>
          <w:vertAlign w:val="baseline"/>
        </w:rPr>
        <w:t>и</w:t>
      </w:r>
      <w:r>
        <w:rPr>
          <w:spacing w:val="70"/>
          <w:vertAlign w:val="baseline"/>
        </w:rPr>
        <w:t> </w:t>
      </w:r>
      <w:r>
        <w:rPr>
          <w:vertAlign w:val="baseline"/>
        </w:rPr>
        <w:t>пусть</w:t>
      </w:r>
      <w:r>
        <w:rPr>
          <w:spacing w:val="70"/>
          <w:vertAlign w:val="baseline"/>
        </w:rPr>
        <w:t> </w:t>
      </w:r>
      <w:r>
        <w:rPr>
          <w:vertAlign w:val="baseline"/>
        </w:rPr>
        <w:t>зависят,</w:t>
      </w:r>
      <w:r>
        <w:rPr>
          <w:spacing w:val="70"/>
          <w:vertAlign w:val="baseline"/>
        </w:rPr>
        <w:t> </w:t>
      </w:r>
      <w:r>
        <w:rPr>
          <w:vertAlign w:val="baseline"/>
        </w:rPr>
        <w:t>все</w:t>
      </w:r>
      <w:r>
        <w:rPr>
          <w:spacing w:val="71"/>
          <w:vertAlign w:val="baseline"/>
        </w:rPr>
        <w:t> </w:t>
      </w:r>
      <w:r>
        <w:rPr>
          <w:vertAlign w:val="baseline"/>
        </w:rPr>
        <w:t>мы</w:t>
      </w:r>
      <w:r>
        <w:rPr>
          <w:spacing w:val="71"/>
          <w:vertAlign w:val="baseline"/>
        </w:rPr>
        <w:t> </w:t>
      </w:r>
      <w:r>
        <w:rPr>
          <w:vertAlign w:val="baseline"/>
        </w:rPr>
        <w:t>от</w:t>
      </w:r>
      <w:r>
        <w:rPr>
          <w:spacing w:val="70"/>
          <w:vertAlign w:val="baseline"/>
        </w:rPr>
        <w:t> </w:t>
      </w:r>
      <w:r>
        <w:rPr>
          <w:vertAlign w:val="baseline"/>
        </w:rPr>
        <w:t>кого-нибудь</w:t>
      </w:r>
      <w:r>
        <w:rPr>
          <w:spacing w:val="70"/>
          <w:vertAlign w:val="baseline"/>
        </w:rPr>
        <w:t> </w:t>
      </w:r>
      <w:r>
        <w:rPr>
          <w:spacing w:val="-2"/>
          <w:vertAlign w:val="baseline"/>
        </w:rPr>
        <w:t>зависим.)</w:t>
      </w:r>
      <w:r>
        <w:rPr>
          <w:vertAlign w:val="baseline"/>
        </w:rPr>
        <w:tab/>
        <w:t>Но</w:t>
      </w:r>
      <w:r>
        <w:rPr>
          <w:spacing w:val="67"/>
          <w:vertAlign w:val="baseline"/>
        </w:rPr>
        <w:t> </w:t>
      </w:r>
      <w:r>
        <w:rPr>
          <w:spacing w:val="-2"/>
          <w:vertAlign w:val="baseline"/>
        </w:rPr>
        <w:t>основные</w:t>
      </w:r>
    </w:p>
    <w:p>
      <w:pPr>
        <w:tabs>
          <w:tab w:pos="4612" w:val="left" w:leader="none"/>
          <w:tab w:pos="6366" w:val="left" w:leader="none"/>
        </w:tabs>
        <w:spacing w:line="386" w:lineRule="exact" w:before="9"/>
        <w:ind w:left="851" w:right="0" w:firstLine="0"/>
        <w:jc w:val="left"/>
        <w:rPr>
          <w:sz w:val="24"/>
        </w:rPr>
      </w:pPr>
      <w:r>
        <w:rPr>
          <w:sz w:val="24"/>
        </w:rPr>
        <w:t>симметрические</w:t>
      </w:r>
      <w:r>
        <w:rPr>
          <w:spacing w:val="31"/>
          <w:sz w:val="24"/>
        </w:rPr>
        <w:t>  </w:t>
      </w:r>
      <w:r>
        <w:rPr>
          <w:sz w:val="24"/>
        </w:rPr>
        <w:t>многочлены</w:t>
      </w:r>
      <w:r>
        <w:rPr>
          <w:spacing w:val="31"/>
          <w:sz w:val="24"/>
        </w:rPr>
        <w:t>  </w:t>
      </w:r>
      <w:r>
        <w:rPr>
          <w:spacing w:val="-5"/>
          <w:sz w:val="24"/>
        </w:rPr>
        <w:t>от</w:t>
      </w:r>
      <w:r>
        <w:rPr>
          <w:sz w:val="24"/>
        </w:rPr>
        <w:tab/>
      </w:r>
      <w:r>
        <w:rPr>
          <w:rFonts w:ascii="Symbol" w:hAnsi="Symbol"/>
          <w:position w:val="1"/>
          <w:sz w:val="32"/>
        </w:rPr>
        <w:t></w:t>
      </w:r>
      <w:r>
        <w:rPr>
          <w:spacing w:val="-20"/>
          <w:position w:val="1"/>
          <w:sz w:val="32"/>
        </w:rPr>
        <w:t> </w:t>
      </w:r>
      <w:r>
        <w:rPr>
          <w:spacing w:val="12"/>
          <w:position w:val="1"/>
          <w:sz w:val="32"/>
          <w:vertAlign w:val="subscript"/>
        </w:rPr>
        <w:t>1</w:t>
      </w:r>
      <w:r>
        <w:rPr>
          <w:spacing w:val="12"/>
          <w:position w:val="1"/>
          <w:sz w:val="30"/>
          <w:vertAlign w:val="baseline"/>
        </w:rPr>
        <w:t>,</w:t>
      </w:r>
      <w:r>
        <w:rPr>
          <w:rFonts w:ascii="Symbol" w:hAnsi="Symbol"/>
          <w:spacing w:val="12"/>
          <w:position w:val="1"/>
          <w:sz w:val="32"/>
          <w:vertAlign w:val="baseline"/>
        </w:rPr>
        <w:t></w:t>
      </w:r>
      <w:r>
        <w:rPr>
          <w:spacing w:val="-19"/>
          <w:position w:val="1"/>
          <w:sz w:val="32"/>
          <w:vertAlign w:val="baseline"/>
        </w:rPr>
        <w:t> </w:t>
      </w:r>
      <w:r>
        <w:rPr>
          <w:position w:val="1"/>
          <w:sz w:val="32"/>
          <w:vertAlign w:val="subscript"/>
        </w:rPr>
        <w:t>2</w:t>
      </w:r>
      <w:r>
        <w:rPr>
          <w:spacing w:val="-43"/>
          <w:position w:val="1"/>
          <w:sz w:val="32"/>
          <w:vertAlign w:val="baseline"/>
        </w:rPr>
        <w:t> </w:t>
      </w:r>
      <w:r>
        <w:rPr>
          <w:spacing w:val="13"/>
          <w:position w:val="1"/>
          <w:sz w:val="30"/>
          <w:vertAlign w:val="baseline"/>
        </w:rPr>
        <w:t>,...,</w:t>
      </w:r>
      <w:r>
        <w:rPr>
          <w:rFonts w:ascii="Symbol" w:hAnsi="Symbol"/>
          <w:spacing w:val="13"/>
          <w:position w:val="1"/>
          <w:sz w:val="32"/>
          <w:vertAlign w:val="baseline"/>
        </w:rPr>
        <w:t></w:t>
      </w:r>
      <w:r>
        <w:rPr>
          <w:spacing w:val="-20"/>
          <w:position w:val="1"/>
          <w:sz w:val="32"/>
          <w:vertAlign w:val="baseline"/>
        </w:rPr>
        <w:t> </w:t>
      </w:r>
      <w:r>
        <w:rPr>
          <w:rFonts w:ascii="Symbol" w:hAnsi="Symbol"/>
          <w:spacing w:val="-10"/>
          <w:position w:val="1"/>
          <w:sz w:val="32"/>
          <w:vertAlign w:val="subscript"/>
        </w:rPr>
        <w:t></w:t>
      </w:r>
      <w:r>
        <w:rPr>
          <w:position w:val="1"/>
          <w:sz w:val="32"/>
          <w:vertAlign w:val="baseline"/>
        </w:rPr>
        <w:tab/>
      </w:r>
      <w:r>
        <w:rPr>
          <w:sz w:val="24"/>
          <w:vertAlign w:val="baseline"/>
        </w:rPr>
        <w:t>есть</w:t>
      </w:r>
      <w:r>
        <w:rPr>
          <w:spacing w:val="32"/>
          <w:sz w:val="24"/>
          <w:vertAlign w:val="baseline"/>
        </w:rPr>
        <w:t>  </w:t>
      </w:r>
      <w:r>
        <w:rPr>
          <w:sz w:val="24"/>
          <w:vertAlign w:val="baseline"/>
        </w:rPr>
        <w:t>коэффициенты</w:t>
      </w:r>
      <w:r>
        <w:rPr>
          <w:spacing w:val="33"/>
          <w:sz w:val="24"/>
          <w:vertAlign w:val="baseline"/>
        </w:rPr>
        <w:t>  </w:t>
      </w:r>
      <w:r>
        <w:rPr>
          <w:spacing w:val="-2"/>
          <w:sz w:val="24"/>
          <w:vertAlign w:val="baseline"/>
        </w:rPr>
        <w:t>минимального</w:t>
      </w:r>
    </w:p>
    <w:p>
      <w:pPr>
        <w:pStyle w:val="BodyText"/>
        <w:ind w:left="851" w:hanging="1"/>
      </w:pPr>
      <w:r>
        <w:rPr/>
        <w:t>многочлена</w:t>
      </w:r>
      <w:r>
        <w:rPr>
          <w:spacing w:val="25"/>
        </w:rPr>
        <w:t> </w:t>
      </w:r>
      <w:r>
        <w:rPr/>
        <w:t>числа</w:t>
      </w:r>
      <w:r>
        <w:rPr>
          <w:spacing w:val="27"/>
        </w:rPr>
        <w:t> </w:t>
      </w:r>
      <w:r>
        <w:rPr>
          <w:rFonts w:ascii="Symbol" w:hAnsi="Symbol"/>
        </w:rPr>
        <w:t></w:t>
      </w:r>
      <w:r>
        <w:rPr>
          <w:spacing w:val="27"/>
        </w:rPr>
        <w:t> </w:t>
      </w:r>
      <w:r>
        <w:rPr/>
        <w:t>,</w:t>
      </w:r>
      <w:r>
        <w:rPr>
          <w:spacing w:val="27"/>
        </w:rPr>
        <w:t> </w:t>
      </w:r>
      <w:r>
        <w:rPr/>
        <w:t>т.е.</w:t>
      </w:r>
      <w:r>
        <w:rPr>
          <w:spacing w:val="27"/>
        </w:rPr>
        <w:t> </w:t>
      </w:r>
      <w:r>
        <w:rPr/>
        <w:t>являются</w:t>
      </w:r>
      <w:r>
        <w:rPr>
          <w:spacing w:val="28"/>
        </w:rPr>
        <w:t> </w:t>
      </w:r>
      <w:r>
        <w:rPr/>
        <w:t>рациональными</w:t>
      </w:r>
      <w:r>
        <w:rPr>
          <w:spacing w:val="27"/>
        </w:rPr>
        <w:t> </w:t>
      </w:r>
      <w:r>
        <w:rPr/>
        <w:t>числами.</w:t>
      </w:r>
      <w:r>
        <w:rPr>
          <w:spacing w:val="27"/>
        </w:rPr>
        <w:t> </w:t>
      </w:r>
      <w:r>
        <w:rPr/>
        <w:t>Следовательно,</w:t>
      </w:r>
      <w:r>
        <w:rPr>
          <w:spacing w:val="40"/>
        </w:rPr>
        <w:t> </w:t>
      </w:r>
      <w:r>
        <w:rPr>
          <w:rFonts w:ascii="Symbol" w:hAnsi="Symbol"/>
          <w:position w:val="1"/>
          <w:sz w:val="33"/>
        </w:rPr>
        <w:t></w:t>
      </w:r>
      <w:r>
        <w:rPr>
          <w:spacing w:val="-54"/>
          <w:position w:val="1"/>
          <w:sz w:val="33"/>
        </w:rPr>
        <w:t> </w:t>
      </w:r>
      <w:r>
        <w:rPr>
          <w:position w:val="1"/>
          <w:sz w:val="31"/>
        </w:rPr>
        <w:t>(</w:t>
      </w:r>
      <w:r>
        <w:rPr>
          <w:spacing w:val="-51"/>
          <w:position w:val="1"/>
          <w:sz w:val="31"/>
        </w:rPr>
        <w:t> </w:t>
      </w:r>
      <w:r>
        <w:rPr>
          <w:i/>
          <w:position w:val="1"/>
          <w:sz w:val="31"/>
        </w:rPr>
        <w:t>x</w:t>
      </w:r>
      <w:r>
        <w:rPr>
          <w:position w:val="1"/>
          <w:sz w:val="31"/>
        </w:rPr>
        <w:t>)</w:t>
      </w:r>
      <w:r>
        <w:rPr>
          <w:spacing w:val="-29"/>
          <w:position w:val="1"/>
          <w:sz w:val="31"/>
        </w:rPr>
        <w:t> </w:t>
      </w:r>
      <w:r>
        <w:rPr/>
        <w:t>,</w:t>
      </w:r>
      <w:r>
        <w:rPr>
          <w:spacing w:val="27"/>
        </w:rPr>
        <w:t> </w:t>
      </w:r>
      <w:r>
        <w:rPr/>
        <w:t>как многочлен</w:t>
      </w:r>
      <w:r>
        <w:rPr>
          <w:spacing w:val="2"/>
        </w:rPr>
        <w:t> </w:t>
      </w:r>
      <w:r>
        <w:rPr/>
        <w:t>от</w:t>
      </w:r>
      <w:r>
        <w:rPr>
          <w:spacing w:val="4"/>
        </w:rPr>
        <w:t> </w:t>
      </w:r>
      <w:r>
        <w:rPr>
          <w:i/>
        </w:rPr>
        <w:t>х</w:t>
      </w:r>
      <w:r>
        <w:rPr/>
        <w:t>,</w:t>
      </w:r>
      <w:r>
        <w:rPr>
          <w:spacing w:val="6"/>
        </w:rPr>
        <w:t> </w:t>
      </w:r>
      <w:r>
        <w:rPr/>
        <w:t>имеет</w:t>
      </w:r>
      <w:r>
        <w:rPr>
          <w:spacing w:val="6"/>
        </w:rPr>
        <w:t> </w:t>
      </w:r>
      <w:r>
        <w:rPr/>
        <w:t>рациональные</w:t>
      </w:r>
      <w:r>
        <w:rPr>
          <w:spacing w:val="7"/>
        </w:rPr>
        <w:t> </w:t>
      </w:r>
      <w:r>
        <w:rPr/>
        <w:t>коэффициенты</w:t>
      </w:r>
      <w:r>
        <w:rPr>
          <w:spacing w:val="73"/>
        </w:rPr>
        <w:t> </w:t>
      </w:r>
      <w:r>
        <w:rPr/>
        <w:t>а</w:t>
      </w:r>
      <w:r>
        <w:rPr>
          <w:spacing w:val="7"/>
        </w:rPr>
        <w:t> </w:t>
      </w:r>
      <w:r>
        <w:rPr/>
        <w:t>многочлен</w:t>
      </w:r>
      <w:r>
        <w:rPr>
          <w:spacing w:val="41"/>
        </w:rPr>
        <w:t> </w:t>
      </w:r>
      <w:r>
        <w:rPr>
          <w:i/>
          <w:spacing w:val="9"/>
          <w:position w:val="1"/>
          <w:sz w:val="31"/>
        </w:rPr>
        <w:t>r</w:t>
      </w:r>
      <w:r>
        <w:rPr>
          <w:rFonts w:ascii="Symbol" w:hAnsi="Symbol"/>
          <w:spacing w:val="9"/>
          <w:position w:val="1"/>
          <w:sz w:val="33"/>
        </w:rPr>
        <w:t></w:t>
      </w:r>
      <w:r>
        <w:rPr>
          <w:spacing w:val="9"/>
          <w:position w:val="1"/>
          <w:sz w:val="31"/>
        </w:rPr>
        <w:t>(</w:t>
      </w:r>
      <w:r>
        <w:rPr>
          <w:spacing w:val="-51"/>
          <w:position w:val="1"/>
          <w:sz w:val="31"/>
        </w:rPr>
        <w:t> </w:t>
      </w:r>
      <w:r>
        <w:rPr>
          <w:i/>
          <w:position w:val="1"/>
          <w:sz w:val="31"/>
        </w:rPr>
        <w:t>x</w:t>
      </w:r>
      <w:r>
        <w:rPr>
          <w:position w:val="1"/>
          <w:sz w:val="31"/>
        </w:rPr>
        <w:t>)</w:t>
      </w:r>
      <w:r>
        <w:rPr>
          <w:spacing w:val="-36"/>
          <w:position w:val="1"/>
          <w:sz w:val="31"/>
        </w:rPr>
        <w:t> </w:t>
      </w:r>
      <w:r>
        <w:rPr/>
        <w:t>,</w:t>
      </w:r>
      <w:r>
        <w:rPr>
          <w:spacing w:val="6"/>
        </w:rPr>
        <w:t> </w:t>
      </w:r>
      <w:r>
        <w:rPr/>
        <w:t>где</w:t>
      </w:r>
      <w:r>
        <w:rPr>
          <w:spacing w:val="5"/>
        </w:rPr>
        <w:t> </w:t>
      </w:r>
      <w:r>
        <w:rPr>
          <w:i/>
        </w:rPr>
        <w:t>r</w:t>
      </w:r>
      <w:r>
        <w:rPr>
          <w:i/>
          <w:spacing w:val="72"/>
        </w:rPr>
        <w:t> </w:t>
      </w:r>
      <w:r>
        <w:rPr>
          <w:rFonts w:ascii="Symbol" w:hAnsi="Symbol"/>
        </w:rPr>
        <w:t></w:t>
      </w:r>
      <w:r>
        <w:rPr>
          <w:spacing w:val="5"/>
        </w:rPr>
        <w:t> </w:t>
      </w:r>
      <w:r>
        <w:rPr>
          <w:spacing w:val="-2"/>
        </w:rPr>
        <w:t>общий</w:t>
      </w:r>
    </w:p>
    <w:p>
      <w:pPr>
        <w:pStyle w:val="BodyText"/>
        <w:spacing w:before="7"/>
        <w:ind w:left="851"/>
      </w:pPr>
      <w:r>
        <w:rPr/>
        <w:t>знаменатель</w:t>
      </w:r>
      <w:r>
        <w:rPr>
          <w:spacing w:val="-7"/>
        </w:rPr>
        <w:t> </w:t>
      </w:r>
      <w:r>
        <w:rPr/>
        <w:t>коэффициентов</w:t>
      </w:r>
      <w:r>
        <w:rPr>
          <w:spacing w:val="18"/>
        </w:rPr>
        <w:t> </w:t>
      </w:r>
      <w:r>
        <w:rPr>
          <w:rFonts w:ascii="Symbol" w:hAnsi="Symbol"/>
          <w:position w:val="1"/>
          <w:sz w:val="33"/>
        </w:rPr>
        <w:t></w:t>
      </w:r>
      <w:r>
        <w:rPr>
          <w:spacing w:val="-54"/>
          <w:position w:val="1"/>
          <w:sz w:val="33"/>
        </w:rPr>
        <w:t> </w:t>
      </w:r>
      <w:r>
        <w:rPr>
          <w:position w:val="1"/>
          <w:sz w:val="31"/>
        </w:rPr>
        <w:t>(</w:t>
      </w:r>
      <w:r>
        <w:rPr>
          <w:spacing w:val="-51"/>
          <w:position w:val="1"/>
          <w:sz w:val="31"/>
        </w:rPr>
        <w:t> </w:t>
      </w:r>
      <w:r>
        <w:rPr>
          <w:i/>
          <w:position w:val="1"/>
          <w:sz w:val="31"/>
        </w:rPr>
        <w:t>x</w:t>
      </w:r>
      <w:r>
        <w:rPr>
          <w:position w:val="1"/>
          <w:sz w:val="31"/>
        </w:rPr>
        <w:t>)</w:t>
      </w:r>
      <w:r>
        <w:rPr>
          <w:spacing w:val="-29"/>
          <w:position w:val="1"/>
          <w:sz w:val="31"/>
        </w:rPr>
        <w:t> </w:t>
      </w:r>
      <w:r>
        <w:rPr/>
        <w:t>,</w:t>
      </w:r>
      <w:r>
        <w:rPr>
          <w:spacing w:val="1"/>
        </w:rPr>
        <w:t> </w:t>
      </w:r>
      <w:r>
        <w:rPr/>
        <w:t>имеет</w:t>
      </w:r>
      <w:r>
        <w:rPr>
          <w:spacing w:val="-1"/>
        </w:rPr>
        <w:t> </w:t>
      </w:r>
      <w:r>
        <w:rPr/>
        <w:t>целые</w:t>
      </w:r>
      <w:r>
        <w:rPr>
          <w:spacing w:val="1"/>
        </w:rPr>
        <w:t> </w:t>
      </w:r>
      <w:r>
        <w:rPr/>
        <w:t>коэффициенты.</w:t>
      </w:r>
      <w:r>
        <w:rPr>
          <w:spacing w:val="1"/>
        </w:rPr>
        <w:t> </w:t>
      </w:r>
      <w:r>
        <w:rPr/>
        <w:t>Корни</w:t>
      </w:r>
      <w:r>
        <w:rPr>
          <w:spacing w:val="18"/>
        </w:rPr>
        <w:t> </w:t>
      </w:r>
      <w:r>
        <w:rPr>
          <w:rFonts w:ascii="Symbol" w:hAnsi="Symbol"/>
          <w:position w:val="1"/>
          <w:sz w:val="33"/>
        </w:rPr>
        <w:t></w:t>
      </w:r>
      <w:r>
        <w:rPr>
          <w:spacing w:val="-54"/>
          <w:position w:val="1"/>
          <w:sz w:val="33"/>
        </w:rPr>
        <w:t> </w:t>
      </w:r>
      <w:r>
        <w:rPr>
          <w:position w:val="1"/>
          <w:sz w:val="31"/>
        </w:rPr>
        <w:t>(</w:t>
      </w:r>
      <w:r>
        <w:rPr>
          <w:spacing w:val="-51"/>
          <w:position w:val="1"/>
          <w:sz w:val="31"/>
        </w:rPr>
        <w:t> </w:t>
      </w:r>
      <w:r>
        <w:rPr>
          <w:i/>
          <w:position w:val="1"/>
          <w:sz w:val="31"/>
        </w:rPr>
        <w:t>x</w:t>
      </w:r>
      <w:r>
        <w:rPr>
          <w:position w:val="1"/>
          <w:sz w:val="31"/>
        </w:rPr>
        <w:t>)</w:t>
      </w:r>
      <w:r>
        <w:rPr>
          <w:spacing w:val="29"/>
          <w:position w:val="1"/>
          <w:sz w:val="31"/>
        </w:rPr>
        <w:t> </w:t>
      </w:r>
      <w:r>
        <w:rPr/>
        <w:t>суть </w:t>
      </w:r>
      <w:r>
        <w:rPr>
          <w:spacing w:val="-2"/>
        </w:rPr>
        <w:t>числа</w:t>
      </w:r>
    </w:p>
    <w:p>
      <w:pPr>
        <w:spacing w:before="22"/>
        <w:ind w:left="870" w:right="0" w:firstLine="0"/>
        <w:jc w:val="left"/>
        <w:rPr>
          <w:sz w:val="24"/>
        </w:rPr>
      </w:pP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64"/>
          <w:position w:val="1"/>
          <w:sz w:val="33"/>
          <w:vertAlign w:val="baseline"/>
        </w:rPr>
        <w:t> </w:t>
      </w:r>
      <w:r>
        <w:rPr>
          <w:sz w:val="24"/>
          <w:vertAlign w:val="baseline"/>
        </w:rPr>
        <w:t>и</w:t>
      </w:r>
      <w:r>
        <w:rPr>
          <w:spacing w:val="44"/>
          <w:sz w:val="24"/>
          <w:vertAlign w:val="baseline"/>
        </w:rPr>
        <w:t> </w:t>
      </w:r>
      <w:r>
        <w:rPr>
          <w:sz w:val="24"/>
          <w:vertAlign w:val="baseline"/>
        </w:rPr>
        <w:t>число</w:t>
      </w:r>
      <w:r>
        <w:rPr>
          <w:spacing w:val="45"/>
          <w:sz w:val="24"/>
          <w:vertAlign w:val="baseline"/>
        </w:rPr>
        <w:t> </w:t>
      </w:r>
      <w:r>
        <w:rPr>
          <w:sz w:val="24"/>
          <w:vertAlign w:val="baseline"/>
        </w:rPr>
        <w:t>0,</w:t>
      </w:r>
      <w:r>
        <w:rPr>
          <w:spacing w:val="45"/>
          <w:sz w:val="24"/>
          <w:vertAlign w:val="baseline"/>
        </w:rPr>
        <w:t> </w:t>
      </w:r>
      <w:r>
        <w:rPr>
          <w:sz w:val="24"/>
          <w:vertAlign w:val="baseline"/>
        </w:rPr>
        <w:t>которое</w:t>
      </w:r>
      <w:r>
        <w:rPr>
          <w:spacing w:val="46"/>
          <w:sz w:val="24"/>
          <w:vertAlign w:val="baseline"/>
        </w:rPr>
        <w:t> </w:t>
      </w:r>
      <w:r>
        <w:rPr>
          <w:sz w:val="24"/>
          <w:vertAlign w:val="baseline"/>
        </w:rPr>
        <w:t>является</w:t>
      </w:r>
      <w:r>
        <w:rPr>
          <w:spacing w:val="46"/>
          <w:sz w:val="24"/>
          <w:vertAlign w:val="baseline"/>
        </w:rPr>
        <w:t> </w:t>
      </w:r>
      <w:r>
        <w:rPr>
          <w:sz w:val="24"/>
          <w:vertAlign w:val="baseline"/>
        </w:rPr>
        <w:t>корнем</w:t>
      </w:r>
      <w:r>
        <w:rPr>
          <w:spacing w:val="45"/>
          <w:sz w:val="24"/>
          <w:vertAlign w:val="baseline"/>
        </w:rPr>
        <w:t> </w:t>
      </w:r>
      <w:r>
        <w:rPr>
          <w:sz w:val="24"/>
          <w:vertAlign w:val="baseline"/>
        </w:rPr>
        <w:t>кратности</w:t>
      </w:r>
      <w:r>
        <w:rPr>
          <w:spacing w:val="46"/>
          <w:sz w:val="24"/>
          <w:vertAlign w:val="baseline"/>
        </w:rPr>
        <w:t> </w:t>
      </w:r>
      <w:r>
        <w:rPr>
          <w:i/>
          <w:sz w:val="24"/>
          <w:vertAlign w:val="baseline"/>
        </w:rPr>
        <w:t>а</w:t>
      </w:r>
      <w:r>
        <w:rPr>
          <w:sz w:val="24"/>
          <w:vertAlign w:val="baseline"/>
        </w:rPr>
        <w:t>.</w:t>
      </w:r>
      <w:r>
        <w:rPr>
          <w:spacing w:val="46"/>
          <w:sz w:val="24"/>
          <w:vertAlign w:val="baseline"/>
        </w:rPr>
        <w:t> </w:t>
      </w:r>
      <w:r>
        <w:rPr>
          <w:sz w:val="24"/>
          <w:vertAlign w:val="baseline"/>
        </w:rPr>
        <w:t>Поэтому</w:t>
      </w:r>
      <w:r>
        <w:rPr>
          <w:spacing w:val="47"/>
          <w:sz w:val="24"/>
          <w:vertAlign w:val="baseline"/>
        </w:rPr>
        <w:t> </w:t>
      </w:r>
      <w:r>
        <w:rPr>
          <w:spacing w:val="-2"/>
          <w:sz w:val="24"/>
          <w:vertAlign w:val="baseline"/>
        </w:rPr>
        <w:t>многочлен</w:t>
      </w:r>
    </w:p>
    <w:p>
      <w:pPr>
        <w:spacing w:after="0"/>
        <w:jc w:val="left"/>
        <w:rPr>
          <w:sz w:val="24"/>
        </w:rPr>
        <w:sectPr>
          <w:type w:val="continuous"/>
          <w:pgSz w:w="11900" w:h="16840"/>
          <w:pgMar w:header="0" w:footer="985" w:top="1060" w:bottom="1240" w:left="850" w:right="708"/>
        </w:sectPr>
      </w:pPr>
    </w:p>
    <w:p>
      <w:pPr>
        <w:spacing w:before="203"/>
        <w:ind w:left="861" w:right="0" w:firstLine="0"/>
        <w:jc w:val="left"/>
        <w:rPr>
          <w:rFonts w:ascii="Symbol" w:hAnsi="Symbol"/>
          <w:sz w:val="30"/>
        </w:rPr>
      </w:pPr>
      <w:r>
        <w:rPr>
          <w:rFonts w:ascii="Symbol" w:hAnsi="Symbol"/>
          <w:sz w:val="32"/>
        </w:rPr>
        <w:t></w:t>
      </w:r>
      <w:r>
        <w:rPr>
          <w:spacing w:val="-31"/>
          <w:sz w:val="32"/>
        </w:rPr>
        <w:t> </w:t>
      </w:r>
      <w:r>
        <w:rPr>
          <w:sz w:val="30"/>
        </w:rPr>
        <w:t>(</w:t>
      </w:r>
      <w:r>
        <w:rPr>
          <w:spacing w:val="-48"/>
          <w:sz w:val="30"/>
        </w:rPr>
        <w:t> </w:t>
      </w:r>
      <w:r>
        <w:rPr>
          <w:i/>
          <w:sz w:val="30"/>
        </w:rPr>
        <w:t>x</w:t>
      </w:r>
      <w:r>
        <w:rPr>
          <w:sz w:val="30"/>
        </w:rPr>
        <w:t>)</w:t>
      </w:r>
      <w:r>
        <w:rPr>
          <w:spacing w:val="-3"/>
          <w:sz w:val="30"/>
        </w:rPr>
        <w:t> </w:t>
      </w:r>
      <w:r>
        <w:rPr>
          <w:rFonts w:ascii="Symbol" w:hAnsi="Symbol"/>
          <w:spacing w:val="-10"/>
          <w:sz w:val="30"/>
        </w:rPr>
        <w:t></w:t>
      </w:r>
    </w:p>
    <w:p>
      <w:pPr>
        <w:spacing w:line="112" w:lineRule="auto" w:before="225"/>
        <w:ind w:left="69" w:right="0" w:firstLine="76"/>
        <w:jc w:val="left"/>
        <w:rPr>
          <w:i/>
          <w:sz w:val="19"/>
        </w:rPr>
      </w:pPr>
      <w:r>
        <w:rPr/>
        <w:br w:type="column"/>
      </w:r>
      <w:r>
        <w:rPr>
          <w:i/>
          <w:position w:val="19"/>
          <w:sz w:val="30"/>
        </w:rPr>
        <w:t>r</w:t>
      </w:r>
      <w:r>
        <w:rPr>
          <w:i/>
          <w:spacing w:val="31"/>
          <w:position w:val="19"/>
          <w:sz w:val="30"/>
        </w:rPr>
        <w:t> </w:t>
      </w:r>
      <w:r>
        <w:rPr>
          <w:rFonts w:ascii="Symbol" w:hAnsi="Symbol"/>
          <w:spacing w:val="13"/>
          <w:sz w:val="32"/>
        </w:rPr>
        <w:t></w:t>
      </w:r>
      <w:r>
        <w:rPr>
          <w:spacing w:val="13"/>
          <w:sz w:val="30"/>
        </w:rPr>
        <w:t>(</w:t>
      </w:r>
      <w:r>
        <w:rPr>
          <w:spacing w:val="-48"/>
          <w:sz w:val="30"/>
        </w:rPr>
        <w:t> </w:t>
      </w:r>
      <w:r>
        <w:rPr>
          <w:i/>
          <w:sz w:val="30"/>
        </w:rPr>
        <w:t>x</w:t>
      </w:r>
      <w:r>
        <w:rPr>
          <w:sz w:val="30"/>
        </w:rPr>
        <w:t>) </w:t>
      </w:r>
      <w:r>
        <w:rPr>
          <w:i/>
          <w:spacing w:val="5"/>
          <w:position w:val="-13"/>
          <w:sz w:val="30"/>
        </w:rPr>
        <w:t>x</w:t>
      </w:r>
      <w:r>
        <w:rPr>
          <w:i/>
          <w:spacing w:val="5"/>
          <w:sz w:val="19"/>
        </w:rPr>
        <w:t>a</w:t>
      </w:r>
    </w:p>
    <w:p>
      <w:pPr>
        <w:pStyle w:val="BodyText"/>
        <w:spacing w:before="48"/>
        <w:rPr>
          <w:i/>
        </w:rPr>
      </w:pPr>
      <w:r>
        <w:rPr/>
        <w:br w:type="column"/>
      </w:r>
      <w:r>
        <w:rPr>
          <w:i/>
        </w:rPr>
      </w:r>
    </w:p>
    <w:p>
      <w:pPr>
        <w:pStyle w:val="BodyText"/>
        <w:ind w:left="150"/>
      </w:pPr>
      <w:r>
        <w:rPr/>
        <w:t>имеет</w:t>
      </w:r>
      <w:r>
        <w:rPr>
          <w:spacing w:val="54"/>
          <w:w w:val="150"/>
        </w:rPr>
        <w:t> </w:t>
      </w:r>
      <w:r>
        <w:rPr/>
        <w:t>целые</w:t>
      </w:r>
      <w:r>
        <w:rPr>
          <w:spacing w:val="55"/>
          <w:w w:val="150"/>
        </w:rPr>
        <w:t> </w:t>
      </w:r>
      <w:r>
        <w:rPr/>
        <w:t>коэффициенты,</w:t>
      </w:r>
      <w:r>
        <w:rPr>
          <w:spacing w:val="54"/>
          <w:w w:val="150"/>
        </w:rPr>
        <w:t> </w:t>
      </w:r>
      <w:r>
        <w:rPr/>
        <w:t>а</w:t>
      </w:r>
      <w:r>
        <w:rPr>
          <w:spacing w:val="54"/>
          <w:w w:val="150"/>
        </w:rPr>
        <w:t> </w:t>
      </w:r>
      <w:r>
        <w:rPr/>
        <w:t>его</w:t>
      </w:r>
      <w:r>
        <w:rPr>
          <w:spacing w:val="55"/>
          <w:w w:val="150"/>
        </w:rPr>
        <w:t> </w:t>
      </w:r>
      <w:r>
        <w:rPr/>
        <w:t>корни</w:t>
      </w:r>
      <w:r>
        <w:rPr>
          <w:spacing w:val="54"/>
          <w:w w:val="150"/>
        </w:rPr>
        <w:t> </w:t>
      </w:r>
      <w:r>
        <w:rPr/>
        <w:t>есть</w:t>
      </w:r>
      <w:r>
        <w:rPr>
          <w:spacing w:val="54"/>
          <w:w w:val="150"/>
        </w:rPr>
        <w:t> </w:t>
      </w:r>
      <w:r>
        <w:rPr/>
        <w:t>в</w:t>
      </w:r>
      <w:r>
        <w:rPr>
          <w:spacing w:val="54"/>
          <w:w w:val="150"/>
        </w:rPr>
        <w:t> </w:t>
      </w:r>
      <w:r>
        <w:rPr/>
        <w:t>точности</w:t>
      </w:r>
      <w:r>
        <w:rPr>
          <w:spacing w:val="56"/>
          <w:w w:val="150"/>
        </w:rPr>
        <w:t> </w:t>
      </w:r>
      <w:r>
        <w:rPr>
          <w:spacing w:val="-2"/>
        </w:rPr>
        <w:t>числа</w:t>
      </w:r>
    </w:p>
    <w:p>
      <w:pPr>
        <w:pStyle w:val="BodyText"/>
        <w:spacing w:after="0"/>
        <w:sectPr>
          <w:type w:val="continuous"/>
          <w:pgSz w:w="11900" w:h="16840"/>
          <w:pgMar w:header="0" w:footer="985" w:top="1060" w:bottom="1240" w:left="850" w:right="708"/>
          <w:cols w:num="3" w:equalWidth="0">
            <w:col w:w="1734" w:space="40"/>
            <w:col w:w="987" w:space="39"/>
            <w:col w:w="7542"/>
          </w:cols>
        </w:sectPr>
      </w:pPr>
    </w:p>
    <w:p>
      <w:pPr>
        <w:pStyle w:val="BodyText"/>
        <w:tabs>
          <w:tab w:pos="2843" w:val="left" w:leader="none"/>
          <w:tab w:pos="4096" w:val="left" w:leader="none"/>
          <w:tab w:pos="4744" w:val="left" w:leader="none"/>
          <w:tab w:pos="6114" w:val="left" w:leader="none"/>
          <w:tab w:pos="6701" w:val="left" w:leader="none"/>
          <w:tab w:pos="7680" w:val="left" w:leader="none"/>
          <w:tab w:pos="8221" w:val="left" w:leader="none"/>
          <w:tab w:pos="9215" w:val="left" w:leader="none"/>
        </w:tabs>
        <w:spacing w:line="266" w:lineRule="auto" w:before="34"/>
        <w:ind w:left="851" w:right="133" w:firstLine="19"/>
      </w:pPr>
      <w:r>
        <w:rPr/>
        <mc:AlternateContent>
          <mc:Choice Requires="wps">
            <w:drawing>
              <wp:anchor distT="0" distB="0" distL="0" distR="0" allowOverlap="1" layoutInCell="1" locked="0" behindDoc="0" simplePos="0" relativeHeight="16521216">
                <wp:simplePos x="0" y="0"/>
                <wp:positionH relativeFrom="page">
                  <wp:posOffset>1690116</wp:posOffset>
                </wp:positionH>
                <wp:positionV relativeFrom="paragraph">
                  <wp:posOffset>-196995</wp:posOffset>
                </wp:positionV>
                <wp:extent cx="215900" cy="1270"/>
                <wp:effectExtent l="0" t="0" r="0" b="0"/>
                <wp:wrapNone/>
                <wp:docPr id="2914" name="Graphic 2914"/>
                <wp:cNvGraphicFramePr>
                  <a:graphicFrameLocks/>
                </wp:cNvGraphicFramePr>
                <a:graphic>
                  <a:graphicData uri="http://schemas.microsoft.com/office/word/2010/wordprocessingShape">
                    <wps:wsp>
                      <wps:cNvPr id="2914" name="Graphic 2914"/>
                      <wps:cNvSpPr/>
                      <wps:spPr>
                        <a:xfrm>
                          <a:off x="0" y="0"/>
                          <a:ext cx="215900" cy="1270"/>
                        </a:xfrm>
                        <a:custGeom>
                          <a:avLst/>
                          <a:gdLst/>
                          <a:ahLst/>
                          <a:cxnLst/>
                          <a:rect l="l" t="t" r="r" b="b"/>
                          <a:pathLst>
                            <a:path w="215900" h="0">
                              <a:moveTo>
                                <a:pt x="0" y="0"/>
                              </a:moveTo>
                              <a:lnTo>
                                <a:pt x="215645" y="0"/>
                              </a:lnTo>
                            </a:path>
                          </a:pathLst>
                        </a:custGeom>
                        <a:ln w="68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1216" from="133.080002pt,-15.511466pt" to="150.060002pt,-15.511466pt" stroked="true" strokeweight=".54pt" strokecolor="#000000">
                <v:stroke dashstyle="solid"/>
                <w10:wrap type="none"/>
              </v:line>
            </w:pict>
          </mc:Fallback>
        </mc:AlternateContent>
      </w:r>
      <w:r>
        <w:rPr>
          <w:rFonts w:ascii="Symbol" w:hAnsi="Symbol"/>
          <w:position w:val="1"/>
          <w:sz w:val="33"/>
        </w:rPr>
        <w:t></w:t>
      </w:r>
      <w:r>
        <w:rPr>
          <w:spacing w:val="-20"/>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1"/>
          <w:position w:val="1"/>
          <w:sz w:val="33"/>
          <w:vertAlign w:val="baseline"/>
        </w:rPr>
        <w:t> </w:t>
      </w:r>
      <w:r>
        <w:rPr>
          <w:position w:val="1"/>
          <w:sz w:val="33"/>
          <w:vertAlign w:val="subscript"/>
        </w:rPr>
        <w:t>2</w:t>
      </w:r>
      <w:r>
        <w:rPr>
          <w:spacing w:val="-8"/>
          <w:position w:val="1"/>
          <w:sz w:val="33"/>
          <w:vertAlign w:val="baseline"/>
        </w:rPr>
        <w:t> </w:t>
      </w:r>
      <w:r>
        <w:rPr>
          <w:position w:val="1"/>
          <w:sz w:val="31"/>
          <w:vertAlign w:val="baseline"/>
        </w:rPr>
        <w:t>,...,</w:t>
      </w:r>
      <w:r>
        <w:rPr>
          <w:rFonts w:ascii="Symbol" w:hAnsi="Symbol"/>
          <w:position w:val="1"/>
          <w:sz w:val="33"/>
          <w:vertAlign w:val="baseline"/>
        </w:rPr>
        <w:t></w:t>
      </w:r>
      <w:r>
        <w:rPr>
          <w:position w:val="1"/>
          <w:sz w:val="33"/>
          <w:vertAlign w:val="baseline"/>
        </w:rPr>
        <w:t> </w:t>
      </w:r>
      <w:r>
        <w:rPr>
          <w:i/>
          <w:position w:val="1"/>
          <w:sz w:val="33"/>
          <w:vertAlign w:val="subscript"/>
        </w:rPr>
        <w:t>m</w:t>
      </w:r>
      <w:r>
        <w:rPr>
          <w:i/>
          <w:position w:val="1"/>
          <w:sz w:val="33"/>
          <w:vertAlign w:val="baseline"/>
        </w:rPr>
        <w:t> </w:t>
      </w:r>
      <w:r>
        <w:rPr>
          <w:vertAlign w:val="baseline"/>
        </w:rPr>
        <w:t>.</w:t>
        <w:tab/>
      </w:r>
      <w:r>
        <w:rPr>
          <w:spacing w:val="-2"/>
          <w:vertAlign w:val="baseline"/>
        </w:rPr>
        <w:t>Запомним</w:t>
      </w:r>
      <w:r>
        <w:rPr>
          <w:vertAlign w:val="baseline"/>
        </w:rPr>
        <w:tab/>
      </w:r>
      <w:r>
        <w:rPr>
          <w:spacing w:val="-4"/>
          <w:vertAlign w:val="baseline"/>
        </w:rPr>
        <w:t>этот</w:t>
      </w:r>
      <w:r>
        <w:rPr>
          <w:vertAlign w:val="baseline"/>
        </w:rPr>
        <w:tab/>
      </w:r>
      <w:r>
        <w:rPr>
          <w:spacing w:val="-2"/>
          <w:vertAlign w:val="baseline"/>
        </w:rPr>
        <w:t>многочлен,</w:t>
      </w:r>
      <w:r>
        <w:rPr>
          <w:vertAlign w:val="baseline"/>
        </w:rPr>
        <w:tab/>
      </w:r>
      <w:r>
        <w:rPr>
          <w:spacing w:val="-4"/>
          <w:vertAlign w:val="baseline"/>
        </w:rPr>
        <w:t>ибо</w:t>
      </w:r>
      <w:r>
        <w:rPr>
          <w:vertAlign w:val="baseline"/>
        </w:rPr>
        <w:tab/>
      </w:r>
      <w:r>
        <w:rPr>
          <w:spacing w:val="-2"/>
          <w:vertAlign w:val="baseline"/>
        </w:rPr>
        <w:t>именно</w:t>
      </w:r>
      <w:r>
        <w:rPr>
          <w:vertAlign w:val="baseline"/>
        </w:rPr>
        <w:tab/>
      </w:r>
      <w:r>
        <w:rPr>
          <w:spacing w:val="-4"/>
          <w:vertAlign w:val="baseline"/>
        </w:rPr>
        <w:t>его</w:t>
      </w:r>
      <w:r>
        <w:rPr>
          <w:vertAlign w:val="baseline"/>
        </w:rPr>
        <w:tab/>
      </w:r>
      <w:r>
        <w:rPr>
          <w:spacing w:val="-2"/>
          <w:vertAlign w:val="baseline"/>
        </w:rPr>
        <w:t>(правда</w:t>
      </w:r>
      <w:r>
        <w:rPr>
          <w:vertAlign w:val="baseline"/>
        </w:rPr>
        <w:tab/>
      </w:r>
      <w:r>
        <w:rPr>
          <w:spacing w:val="-2"/>
          <w:vertAlign w:val="baseline"/>
        </w:rPr>
        <w:t>чуть-</w:t>
      </w:r>
      <w:r>
        <w:rPr>
          <w:spacing w:val="-2"/>
          <w:vertAlign w:val="baseline"/>
        </w:rPr>
        <w:t>чуть </w:t>
      </w:r>
      <w:r>
        <w:rPr>
          <w:vertAlign w:val="baseline"/>
        </w:rPr>
        <w:t>искалеченного) мы будем подставлять в тождество Эрмита для получения противоречия.</w:t>
      </w:r>
    </w:p>
    <w:p>
      <w:pPr>
        <w:pStyle w:val="BodyText"/>
        <w:spacing w:line="247" w:lineRule="exact"/>
        <w:ind w:right="4130"/>
        <w:jc w:val="center"/>
      </w:pPr>
      <w:r>
        <w:rPr/>
        <w:t>Положим</w:t>
      </w:r>
      <w:r>
        <w:rPr>
          <w:spacing w:val="-4"/>
        </w:rPr>
        <w:t> </w:t>
      </w:r>
      <w:r>
        <w:rPr/>
        <w:t>в</w:t>
      </w:r>
      <w:r>
        <w:rPr>
          <w:spacing w:val="-6"/>
        </w:rPr>
        <w:t> </w:t>
      </w:r>
      <w:r>
        <w:rPr/>
        <w:t>тождестве</w:t>
      </w:r>
      <w:r>
        <w:rPr>
          <w:spacing w:val="-2"/>
        </w:rPr>
        <w:t> Эрмита</w:t>
      </w:r>
    </w:p>
    <w:p>
      <w:pPr>
        <w:spacing w:line="189" w:lineRule="exact" w:before="53"/>
        <w:ind w:left="0" w:right="2832" w:firstLine="0"/>
        <w:jc w:val="center"/>
        <w:rPr>
          <w:i/>
          <w:sz w:val="20"/>
        </w:rPr>
      </w:pPr>
      <w:r>
        <w:rPr>
          <w:i/>
          <w:spacing w:val="-10"/>
          <w:w w:val="105"/>
          <w:sz w:val="20"/>
        </w:rPr>
        <w:t>x</w:t>
      </w:r>
    </w:p>
    <w:p>
      <w:pPr>
        <w:spacing w:after="0" w:line="189" w:lineRule="exact"/>
        <w:jc w:val="center"/>
        <w:rPr>
          <w:i/>
          <w:sz w:val="20"/>
        </w:rPr>
        <w:sectPr>
          <w:type w:val="continuous"/>
          <w:pgSz w:w="11900" w:h="16840"/>
          <w:pgMar w:header="0" w:footer="985" w:top="1060" w:bottom="1240" w:left="850" w:right="708"/>
        </w:sectPr>
      </w:pPr>
    </w:p>
    <w:p>
      <w:pPr>
        <w:spacing w:line="631" w:lineRule="exact" w:before="0"/>
        <w:ind w:left="0" w:right="0" w:firstLine="0"/>
        <w:jc w:val="right"/>
        <w:rPr>
          <w:rFonts w:ascii="Symbol" w:hAnsi="Symbol"/>
          <w:position w:val="-27"/>
          <w:sz w:val="53"/>
        </w:rPr>
      </w:pPr>
      <w:r>
        <w:rPr>
          <w:i/>
          <w:spacing w:val="17"/>
          <w:position w:val="-15"/>
          <w:sz w:val="35"/>
        </w:rPr>
        <w:t>e</w:t>
      </w:r>
      <w:r>
        <w:rPr>
          <w:i/>
          <w:spacing w:val="17"/>
          <w:sz w:val="20"/>
        </w:rPr>
        <w:t>x</w:t>
      </w:r>
      <w:r>
        <w:rPr>
          <w:i/>
          <w:spacing w:val="22"/>
          <w:sz w:val="20"/>
        </w:rPr>
        <w:t> </w:t>
      </w:r>
      <w:r>
        <w:rPr>
          <w:rFonts w:ascii="Symbol" w:hAnsi="Symbol"/>
          <w:spacing w:val="-10"/>
          <w:position w:val="-27"/>
          <w:sz w:val="53"/>
        </w:rPr>
        <w:t></w:t>
      </w:r>
    </w:p>
    <w:p>
      <w:pPr>
        <w:spacing w:line="212" w:lineRule="exact" w:before="0"/>
        <w:ind w:left="0" w:right="10" w:firstLine="0"/>
        <w:jc w:val="right"/>
        <w:rPr>
          <w:sz w:val="20"/>
        </w:rPr>
      </w:pPr>
      <w:r>
        <w:rPr>
          <w:spacing w:val="-10"/>
          <w:w w:val="105"/>
          <w:sz w:val="20"/>
        </w:rPr>
        <w:t>0</w:t>
      </w:r>
    </w:p>
    <w:p>
      <w:pPr>
        <w:spacing w:before="61"/>
        <w:ind w:left="88" w:right="0" w:firstLine="0"/>
        <w:jc w:val="left"/>
        <w:rPr>
          <w:i/>
          <w:sz w:val="35"/>
        </w:rPr>
      </w:pPr>
      <w:r>
        <w:rPr/>
        <w:br w:type="column"/>
      </w:r>
      <w:r>
        <w:rPr>
          <w:i/>
          <w:sz w:val="35"/>
        </w:rPr>
        <w:t>f</w:t>
      </w:r>
      <w:r>
        <w:rPr>
          <w:i/>
          <w:spacing w:val="-2"/>
          <w:sz w:val="35"/>
        </w:rPr>
        <w:t> </w:t>
      </w:r>
      <w:r>
        <w:rPr>
          <w:spacing w:val="14"/>
          <w:sz w:val="35"/>
        </w:rPr>
        <w:t>(</w:t>
      </w:r>
      <w:r>
        <w:rPr>
          <w:i/>
          <w:spacing w:val="14"/>
          <w:sz w:val="35"/>
        </w:rPr>
        <w:t>t</w:t>
      </w:r>
      <w:r>
        <w:rPr>
          <w:spacing w:val="14"/>
          <w:sz w:val="35"/>
        </w:rPr>
        <w:t>)</w:t>
      </w:r>
      <w:r>
        <w:rPr>
          <w:i/>
          <w:spacing w:val="14"/>
          <w:sz w:val="35"/>
        </w:rPr>
        <w:t>e</w:t>
      </w:r>
      <w:r>
        <w:rPr>
          <w:rFonts w:ascii="Symbol" w:hAnsi="Symbol"/>
          <w:spacing w:val="14"/>
          <w:sz w:val="35"/>
          <w:vertAlign w:val="superscript"/>
        </w:rPr>
        <w:t></w:t>
      </w:r>
      <w:r>
        <w:rPr>
          <w:i/>
          <w:spacing w:val="14"/>
          <w:sz w:val="35"/>
          <w:vertAlign w:val="superscript"/>
        </w:rPr>
        <w:t>t</w:t>
      </w:r>
      <w:r>
        <w:rPr>
          <w:i/>
          <w:spacing w:val="-48"/>
          <w:sz w:val="35"/>
          <w:vertAlign w:val="baseline"/>
        </w:rPr>
        <w:t> </w:t>
      </w:r>
      <w:r>
        <w:rPr>
          <w:i/>
          <w:spacing w:val="-5"/>
          <w:sz w:val="35"/>
          <w:vertAlign w:val="baseline"/>
        </w:rPr>
        <w:t>dt</w:t>
      </w:r>
    </w:p>
    <w:p>
      <w:pPr>
        <w:spacing w:before="61"/>
        <w:ind w:left="77" w:right="0" w:firstLine="0"/>
        <w:jc w:val="left"/>
        <w:rPr>
          <w:i/>
          <w:sz w:val="35"/>
        </w:rPr>
      </w:pPr>
      <w:r>
        <w:rPr/>
        <w:br w:type="column"/>
      </w:r>
      <w:r>
        <w:rPr>
          <w:rFonts w:ascii="Symbol" w:hAnsi="Symbol"/>
          <w:sz w:val="35"/>
        </w:rPr>
        <w:t></w:t>
      </w:r>
      <w:r>
        <w:rPr>
          <w:spacing w:val="29"/>
          <w:sz w:val="35"/>
        </w:rPr>
        <w:t> </w:t>
      </w:r>
      <w:r>
        <w:rPr>
          <w:i/>
          <w:sz w:val="35"/>
        </w:rPr>
        <w:t>F</w:t>
      </w:r>
      <w:r>
        <w:rPr>
          <w:i/>
          <w:spacing w:val="-44"/>
          <w:sz w:val="35"/>
        </w:rPr>
        <w:t> </w:t>
      </w:r>
      <w:r>
        <w:rPr>
          <w:spacing w:val="-2"/>
          <w:sz w:val="35"/>
        </w:rPr>
        <w:t>(0)</w:t>
      </w:r>
      <w:r>
        <w:rPr>
          <w:i/>
          <w:spacing w:val="-2"/>
          <w:sz w:val="35"/>
        </w:rPr>
        <w:t>e</w:t>
      </w:r>
      <w:r>
        <w:rPr>
          <w:i/>
          <w:spacing w:val="-2"/>
          <w:sz w:val="35"/>
          <w:vertAlign w:val="superscript"/>
        </w:rPr>
        <w:t>x</w:t>
      </w:r>
    </w:p>
    <w:p>
      <w:pPr>
        <w:spacing w:before="61"/>
        <w:ind w:left="86" w:right="0" w:firstLine="0"/>
        <w:jc w:val="left"/>
        <w:rPr>
          <w:sz w:val="35"/>
        </w:rPr>
      </w:pPr>
      <w:r>
        <w:rPr/>
        <w:br w:type="column"/>
      </w:r>
      <w:r>
        <w:rPr>
          <w:rFonts w:ascii="Symbol" w:hAnsi="Symbol"/>
          <w:sz w:val="35"/>
        </w:rPr>
        <w:t></w:t>
      </w:r>
      <w:r>
        <w:rPr>
          <w:spacing w:val="6"/>
          <w:sz w:val="35"/>
        </w:rPr>
        <w:t> </w:t>
      </w:r>
      <w:r>
        <w:rPr>
          <w:i/>
          <w:sz w:val="35"/>
        </w:rPr>
        <w:t>F</w:t>
      </w:r>
      <w:r>
        <w:rPr>
          <w:i/>
          <w:spacing w:val="-46"/>
          <w:sz w:val="35"/>
        </w:rPr>
        <w:t> </w:t>
      </w:r>
      <w:r>
        <w:rPr>
          <w:sz w:val="35"/>
        </w:rPr>
        <w:t>(</w:t>
      </w:r>
      <w:r>
        <w:rPr>
          <w:spacing w:val="-56"/>
          <w:sz w:val="35"/>
        </w:rPr>
        <w:t> </w:t>
      </w:r>
      <w:r>
        <w:rPr>
          <w:i/>
          <w:spacing w:val="-5"/>
          <w:sz w:val="35"/>
        </w:rPr>
        <w:t>x</w:t>
      </w:r>
      <w:r>
        <w:rPr>
          <w:spacing w:val="-5"/>
          <w:sz w:val="35"/>
        </w:rPr>
        <w:t>)</w:t>
      </w:r>
    </w:p>
    <w:p>
      <w:pPr>
        <w:spacing w:after="0"/>
        <w:jc w:val="left"/>
        <w:rPr>
          <w:sz w:val="35"/>
        </w:rPr>
        <w:sectPr>
          <w:type w:val="continuous"/>
          <w:pgSz w:w="11900" w:h="16840"/>
          <w:pgMar w:header="0" w:footer="985" w:top="1060" w:bottom="1240" w:left="850" w:right="708"/>
          <w:cols w:num="4" w:equalWidth="0">
            <w:col w:w="3818" w:space="40"/>
            <w:col w:w="1347" w:space="39"/>
            <w:col w:w="1354" w:space="40"/>
            <w:col w:w="3704"/>
          </w:cols>
        </w:sectPr>
      </w:pPr>
    </w:p>
    <w:p>
      <w:pPr>
        <w:spacing w:before="78"/>
        <w:ind w:left="851" w:right="0" w:firstLine="0"/>
        <w:jc w:val="left"/>
        <w:rPr>
          <w:sz w:val="24"/>
        </w:rPr>
      </w:pPr>
      <w:r>
        <w:rPr>
          <w:sz w:val="24"/>
        </w:rPr>
        <w:t>последовательно</w:t>
      </w:r>
      <w:r>
        <w:rPr>
          <w:spacing w:val="32"/>
          <w:sz w:val="24"/>
        </w:rPr>
        <w:t> </w:t>
      </w:r>
      <w:r>
        <w:rPr>
          <w:i/>
          <w:position w:val="1"/>
          <w:sz w:val="31"/>
        </w:rPr>
        <w:t>x</w:t>
      </w:r>
      <w:r>
        <w:rPr>
          <w:i/>
          <w:spacing w:val="3"/>
          <w:position w:val="1"/>
          <w:sz w:val="31"/>
        </w:rPr>
        <w:t> </w:t>
      </w:r>
      <w:r>
        <w:rPr>
          <w:rFonts w:ascii="Symbol" w:hAnsi="Symbol"/>
          <w:position w:val="1"/>
          <w:sz w:val="31"/>
        </w:rPr>
        <w:t></w:t>
      </w:r>
      <w:r>
        <w:rPr>
          <w:spacing w:val="-18"/>
          <w:position w:val="1"/>
          <w:sz w:val="31"/>
        </w:rPr>
        <w:t> </w:t>
      </w:r>
      <w:r>
        <w:rPr>
          <w:rFonts w:ascii="Symbol" w:hAnsi="Symbol"/>
          <w:position w:val="1"/>
          <w:sz w:val="33"/>
        </w:rPr>
        <w:t></w:t>
      </w:r>
      <w:r>
        <w:rPr>
          <w:spacing w:val="-51"/>
          <w:position w:val="1"/>
          <w:sz w:val="33"/>
        </w:rPr>
        <w:t> </w:t>
      </w:r>
      <w:r>
        <w:rPr>
          <w:spacing w:val="10"/>
          <w:position w:val="1"/>
          <w:sz w:val="33"/>
          <w:vertAlign w:val="subscript"/>
        </w:rPr>
        <w:t>1</w:t>
      </w:r>
      <w:r>
        <w:rPr>
          <w:spacing w:val="10"/>
          <w:position w:val="1"/>
          <w:sz w:val="31"/>
          <w:vertAlign w:val="baseline"/>
        </w:rPr>
        <w:t>,</w:t>
      </w:r>
      <w:r>
        <w:rPr>
          <w:rFonts w:ascii="Symbol" w:hAnsi="Symbol"/>
          <w:spacing w:val="10"/>
          <w:position w:val="1"/>
          <w:sz w:val="33"/>
          <w:vertAlign w:val="baseline"/>
        </w:rPr>
        <w:t></w:t>
      </w:r>
      <w:r>
        <w:rPr>
          <w:spacing w:val="-38"/>
          <w:position w:val="1"/>
          <w:sz w:val="33"/>
          <w:vertAlign w:val="baseline"/>
        </w:rPr>
        <w:t> </w:t>
      </w:r>
      <w:r>
        <w:rPr>
          <w:position w:val="1"/>
          <w:sz w:val="33"/>
          <w:vertAlign w:val="subscript"/>
        </w:rPr>
        <w:t>2</w:t>
      </w:r>
      <w:r>
        <w:rPr>
          <w:spacing w:val="-47"/>
          <w:position w:val="1"/>
          <w:sz w:val="33"/>
          <w:vertAlign w:val="baseline"/>
        </w:rPr>
        <w:t> </w:t>
      </w:r>
      <w:r>
        <w:rPr>
          <w:spacing w:val="15"/>
          <w:position w:val="1"/>
          <w:sz w:val="31"/>
          <w:vertAlign w:val="baseline"/>
        </w:rPr>
        <w:t>,...,</w:t>
      </w:r>
      <w:r>
        <w:rPr>
          <w:rFonts w:ascii="Symbol" w:hAnsi="Symbol"/>
          <w:spacing w:val="15"/>
          <w:position w:val="1"/>
          <w:sz w:val="33"/>
          <w:vertAlign w:val="baseline"/>
        </w:rPr>
        <w:t></w:t>
      </w:r>
      <w:r>
        <w:rPr>
          <w:spacing w:val="-39"/>
          <w:position w:val="1"/>
          <w:sz w:val="33"/>
          <w:vertAlign w:val="baseline"/>
        </w:rPr>
        <w:t> </w:t>
      </w:r>
      <w:r>
        <w:rPr>
          <w:i/>
          <w:position w:val="1"/>
          <w:sz w:val="33"/>
          <w:vertAlign w:val="subscript"/>
        </w:rPr>
        <w:t>m</w:t>
      </w:r>
      <w:r>
        <w:rPr>
          <w:i/>
          <w:spacing w:val="9"/>
          <w:position w:val="1"/>
          <w:sz w:val="33"/>
          <w:vertAlign w:val="baseline"/>
        </w:rPr>
        <w:t> </w:t>
      </w:r>
      <w:r>
        <w:rPr>
          <w:sz w:val="24"/>
          <w:vertAlign w:val="baseline"/>
        </w:rPr>
        <w:t>и</w:t>
      </w:r>
      <w:r>
        <w:rPr>
          <w:spacing w:val="-6"/>
          <w:sz w:val="24"/>
          <w:vertAlign w:val="baseline"/>
        </w:rPr>
        <w:t> </w:t>
      </w:r>
      <w:r>
        <w:rPr>
          <w:sz w:val="24"/>
          <w:vertAlign w:val="baseline"/>
        </w:rPr>
        <w:t>сложим</w:t>
      </w:r>
      <w:r>
        <w:rPr>
          <w:spacing w:val="-5"/>
          <w:sz w:val="24"/>
          <w:vertAlign w:val="baseline"/>
        </w:rPr>
        <w:t> </w:t>
      </w:r>
      <w:r>
        <w:rPr>
          <w:sz w:val="24"/>
          <w:vertAlign w:val="baseline"/>
        </w:rPr>
        <w:t>все</w:t>
      </w:r>
      <w:r>
        <w:rPr>
          <w:spacing w:val="-5"/>
          <w:sz w:val="24"/>
          <w:vertAlign w:val="baseline"/>
        </w:rPr>
        <w:t> </w:t>
      </w:r>
      <w:r>
        <w:rPr>
          <w:sz w:val="24"/>
          <w:vertAlign w:val="baseline"/>
        </w:rPr>
        <w:t>получившиеся</w:t>
      </w:r>
      <w:r>
        <w:rPr>
          <w:spacing w:val="-4"/>
          <w:sz w:val="24"/>
          <w:vertAlign w:val="baseline"/>
        </w:rPr>
        <w:t> </w:t>
      </w:r>
      <w:r>
        <w:rPr>
          <w:spacing w:val="-2"/>
          <w:sz w:val="24"/>
          <w:vertAlign w:val="baseline"/>
        </w:rPr>
        <w:t>равенства:</w:t>
      </w:r>
    </w:p>
    <w:p>
      <w:pPr>
        <w:pStyle w:val="ListParagraph"/>
        <w:numPr>
          <w:ilvl w:val="0"/>
          <w:numId w:val="53"/>
        </w:numPr>
        <w:tabs>
          <w:tab w:pos="2043" w:val="left" w:leader="none"/>
          <w:tab w:pos="3837" w:val="left" w:leader="none"/>
          <w:tab w:pos="4661" w:val="left" w:leader="none"/>
        </w:tabs>
        <w:spacing w:line="237" w:lineRule="exact" w:before="37" w:after="0"/>
        <w:ind w:left="2043" w:right="680" w:hanging="2043"/>
        <w:jc w:val="center"/>
        <w:rPr>
          <w:i/>
          <w:sz w:val="23"/>
        </w:rPr>
      </w:pPr>
      <w:r>
        <w:rPr>
          <w:i/>
          <w:spacing w:val="-10"/>
          <w:sz w:val="23"/>
        </w:rPr>
        <w:t>m</w:t>
      </w:r>
      <w:r>
        <w:rPr>
          <w:i/>
          <w:sz w:val="23"/>
        </w:rPr>
        <w:tab/>
      </w:r>
      <w:r>
        <w:rPr>
          <w:i/>
          <w:spacing w:val="-10"/>
          <w:sz w:val="23"/>
        </w:rPr>
        <w:t>m</w:t>
      </w:r>
      <w:r>
        <w:rPr>
          <w:i/>
          <w:sz w:val="23"/>
        </w:rPr>
        <w:tab/>
      </w:r>
      <w:r>
        <w:rPr>
          <w:rFonts w:ascii="Symbol" w:hAnsi="Symbol"/>
          <w:w w:val="90"/>
          <w:position w:val="6"/>
          <w:sz w:val="25"/>
        </w:rPr>
        <w:t></w:t>
      </w:r>
      <w:r>
        <w:rPr>
          <w:spacing w:val="-15"/>
          <w:w w:val="90"/>
          <w:position w:val="6"/>
          <w:sz w:val="25"/>
        </w:rPr>
        <w:t> </w:t>
      </w:r>
      <w:r>
        <w:rPr>
          <w:i/>
          <w:spacing w:val="-10"/>
          <w:sz w:val="18"/>
        </w:rPr>
        <w:t>k</w:t>
      </w:r>
    </w:p>
    <w:p>
      <w:pPr>
        <w:spacing w:line="581" w:lineRule="exact" w:before="0"/>
        <w:ind w:left="624" w:right="0" w:firstLine="0"/>
        <w:jc w:val="center"/>
        <w:rPr>
          <w:i/>
          <w:sz w:val="36"/>
        </w:rPr>
      </w:pPr>
      <w:r>
        <w:rPr>
          <w:i/>
          <w:sz w:val="36"/>
        </w:rPr>
        <mc:AlternateContent>
          <mc:Choice Requires="wps">
            <w:drawing>
              <wp:anchor distT="0" distB="0" distL="0" distR="0" allowOverlap="1" layoutInCell="1" locked="0" behindDoc="0" simplePos="0" relativeHeight="16524800">
                <wp:simplePos x="0" y="0"/>
                <wp:positionH relativeFrom="page">
                  <wp:posOffset>6117335</wp:posOffset>
                </wp:positionH>
                <wp:positionV relativeFrom="paragraph">
                  <wp:posOffset>221413</wp:posOffset>
                </wp:positionV>
                <wp:extent cx="38735" cy="169545"/>
                <wp:effectExtent l="0" t="0" r="0" b="0"/>
                <wp:wrapNone/>
                <wp:docPr id="2915" name="Textbox 2915"/>
                <wp:cNvGraphicFramePr>
                  <a:graphicFrameLocks/>
                </wp:cNvGraphicFramePr>
                <a:graphic>
                  <a:graphicData uri="http://schemas.microsoft.com/office/word/2010/wordprocessingShape">
                    <wps:wsp>
                      <wps:cNvPr id="2915" name="Textbox 2915"/>
                      <wps:cNvSpPr txBox="1"/>
                      <wps:spPr>
                        <a:xfrm>
                          <a:off x="0" y="0"/>
                          <a:ext cx="38735" cy="169545"/>
                        </a:xfrm>
                        <a:prstGeom prst="rect">
                          <a:avLst/>
                        </a:prstGeom>
                      </wps:spPr>
                      <wps:txbx>
                        <w:txbxContent>
                          <w:p>
                            <w:pPr>
                              <w:spacing w:line="266"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81.679993pt;margin-top:17.434156pt;width:3.05pt;height:13.35pt;mso-position-horizontal-relative:page;mso-position-vertical-relative:paragraph;z-index:16524800" type="#_x0000_t202" id="docshape1829" filled="false" stroked="false">
                <v:textbox inset="0,0,0,0">
                  <w:txbxContent>
                    <w:p>
                      <w:pPr>
                        <w:spacing w:line="266" w:lineRule="exact" w:before="0"/>
                        <w:ind w:left="0" w:right="0" w:firstLine="0"/>
                        <w:jc w:val="left"/>
                        <w:rPr>
                          <w:sz w:val="24"/>
                        </w:rPr>
                      </w:pPr>
                      <w:r>
                        <w:rPr>
                          <w:spacing w:val="-10"/>
                          <w:sz w:val="24"/>
                        </w:rPr>
                        <w:t>,</w:t>
                      </w:r>
                    </w:p>
                  </w:txbxContent>
                </v:textbox>
                <w10:wrap type="none"/>
              </v:shape>
            </w:pict>
          </mc:Fallback>
        </mc:AlternateContent>
      </w:r>
      <w:r>
        <w:rPr>
          <w:rFonts w:ascii="Symbol" w:hAnsi="Symbol"/>
          <w:position w:val="-6"/>
          <w:sz w:val="52"/>
        </w:rPr>
        <w:t></w:t>
      </w:r>
      <w:r>
        <w:rPr>
          <w:spacing w:val="-64"/>
          <w:position w:val="-6"/>
          <w:sz w:val="52"/>
        </w:rPr>
        <w:t> </w:t>
      </w:r>
      <w:r>
        <w:rPr>
          <w:i/>
          <w:sz w:val="36"/>
        </w:rPr>
        <w:t>F</w:t>
      </w:r>
      <w:r>
        <w:rPr>
          <w:i/>
          <w:spacing w:val="-41"/>
          <w:sz w:val="36"/>
        </w:rPr>
        <w:t> </w:t>
      </w:r>
      <w:r>
        <w:rPr>
          <w:sz w:val="36"/>
        </w:rPr>
        <w:t>(0)</w:t>
      </w:r>
      <w:r>
        <w:rPr>
          <w:i/>
          <w:sz w:val="36"/>
        </w:rPr>
        <w:t>e</w:t>
      </w:r>
      <w:r>
        <w:rPr>
          <w:rFonts w:ascii="Symbol" w:hAnsi="Symbol"/>
          <w:sz w:val="36"/>
          <w:vertAlign w:val="superscript"/>
        </w:rPr>
        <w:t></w:t>
      </w:r>
      <w:r>
        <w:rPr>
          <w:spacing w:val="-54"/>
          <w:sz w:val="36"/>
          <w:vertAlign w:val="baseline"/>
        </w:rPr>
        <w:t> </w:t>
      </w:r>
      <w:r>
        <w:rPr>
          <w:i/>
          <w:position w:val="11"/>
          <w:sz w:val="18"/>
          <w:vertAlign w:val="baseline"/>
        </w:rPr>
        <w:t>k</w:t>
      </w:r>
      <w:r>
        <w:rPr>
          <w:i/>
          <w:spacing w:val="41"/>
          <w:position w:val="11"/>
          <w:sz w:val="18"/>
          <w:vertAlign w:val="baseline"/>
        </w:rPr>
        <w:t>  </w:t>
      </w:r>
      <w:r>
        <w:rPr>
          <w:rFonts w:ascii="Symbol" w:hAnsi="Symbol"/>
          <w:sz w:val="36"/>
          <w:vertAlign w:val="baseline"/>
        </w:rPr>
        <w:t></w:t>
      </w:r>
      <w:r>
        <w:rPr>
          <w:spacing w:val="3"/>
          <w:sz w:val="36"/>
          <w:vertAlign w:val="baseline"/>
        </w:rPr>
        <w:t> </w:t>
      </w:r>
      <w:r>
        <w:rPr>
          <w:rFonts w:ascii="Symbol" w:hAnsi="Symbol"/>
          <w:position w:val="-6"/>
          <w:sz w:val="52"/>
          <w:vertAlign w:val="baseline"/>
        </w:rPr>
        <w:t></w:t>
      </w:r>
      <w:r>
        <w:rPr>
          <w:spacing w:val="-63"/>
          <w:position w:val="-6"/>
          <w:sz w:val="52"/>
          <w:vertAlign w:val="baseline"/>
        </w:rPr>
        <w:t> </w:t>
      </w:r>
      <w:r>
        <w:rPr>
          <w:i/>
          <w:sz w:val="36"/>
          <w:vertAlign w:val="baseline"/>
        </w:rPr>
        <w:t>F</w:t>
      </w:r>
      <w:r>
        <w:rPr>
          <w:i/>
          <w:spacing w:val="-42"/>
          <w:sz w:val="36"/>
          <w:vertAlign w:val="baseline"/>
        </w:rPr>
        <w:t> </w:t>
      </w:r>
      <w:r>
        <w:rPr>
          <w:sz w:val="36"/>
          <w:vertAlign w:val="baseline"/>
        </w:rPr>
        <w:t>(</w:t>
      </w:r>
      <w:r>
        <w:rPr>
          <w:rFonts w:ascii="Symbol" w:hAnsi="Symbol"/>
          <w:sz w:val="38"/>
          <w:vertAlign w:val="baseline"/>
        </w:rPr>
        <w:t></w:t>
      </w:r>
      <w:r>
        <w:rPr>
          <w:spacing w:val="-29"/>
          <w:sz w:val="38"/>
          <w:vertAlign w:val="baseline"/>
        </w:rPr>
        <w:t> </w:t>
      </w:r>
      <w:r>
        <w:rPr>
          <w:i/>
          <w:sz w:val="38"/>
          <w:vertAlign w:val="subscript"/>
        </w:rPr>
        <w:t>k</w:t>
      </w:r>
      <w:r>
        <w:rPr>
          <w:i/>
          <w:spacing w:val="-20"/>
          <w:sz w:val="38"/>
          <w:vertAlign w:val="baseline"/>
        </w:rPr>
        <w:t> </w:t>
      </w:r>
      <w:r>
        <w:rPr>
          <w:sz w:val="36"/>
          <w:vertAlign w:val="baseline"/>
        </w:rPr>
        <w:t>)</w:t>
      </w:r>
      <w:r>
        <w:rPr>
          <w:spacing w:val="2"/>
          <w:sz w:val="36"/>
          <w:vertAlign w:val="baseline"/>
        </w:rPr>
        <w:t> </w:t>
      </w:r>
      <w:r>
        <w:rPr>
          <w:rFonts w:ascii="Symbol" w:hAnsi="Symbol"/>
          <w:sz w:val="36"/>
          <w:vertAlign w:val="baseline"/>
        </w:rPr>
        <w:t></w:t>
      </w:r>
      <w:r>
        <w:rPr>
          <w:spacing w:val="2"/>
          <w:sz w:val="36"/>
          <w:vertAlign w:val="baseline"/>
        </w:rPr>
        <w:t> </w:t>
      </w:r>
      <w:r>
        <w:rPr>
          <w:rFonts w:ascii="Symbol" w:hAnsi="Symbol"/>
          <w:spacing w:val="16"/>
          <w:position w:val="-6"/>
          <w:sz w:val="52"/>
          <w:vertAlign w:val="baseline"/>
        </w:rPr>
        <w:t></w:t>
      </w:r>
      <w:r>
        <w:rPr>
          <w:i/>
          <w:spacing w:val="16"/>
          <w:sz w:val="36"/>
          <w:vertAlign w:val="baseline"/>
        </w:rPr>
        <w:t>e</w:t>
      </w:r>
      <w:r>
        <w:rPr>
          <w:rFonts w:ascii="Symbol" w:hAnsi="Symbol"/>
          <w:spacing w:val="16"/>
          <w:sz w:val="36"/>
          <w:vertAlign w:val="superscript"/>
        </w:rPr>
        <w:t></w:t>
      </w:r>
      <w:r>
        <w:rPr>
          <w:spacing w:val="-54"/>
          <w:sz w:val="36"/>
          <w:vertAlign w:val="baseline"/>
        </w:rPr>
        <w:t> </w:t>
      </w:r>
      <w:r>
        <w:rPr>
          <w:i/>
          <w:position w:val="11"/>
          <w:sz w:val="18"/>
          <w:vertAlign w:val="baseline"/>
        </w:rPr>
        <w:t>k</w:t>
      </w:r>
      <w:r>
        <w:rPr>
          <w:i/>
          <w:spacing w:val="38"/>
          <w:position w:val="11"/>
          <w:sz w:val="18"/>
          <w:vertAlign w:val="baseline"/>
        </w:rPr>
        <w:t>  </w:t>
      </w:r>
      <w:r>
        <w:rPr>
          <w:rFonts w:ascii="Symbol" w:hAnsi="Symbol"/>
          <w:position w:val="-11"/>
          <w:sz w:val="52"/>
          <w:vertAlign w:val="baseline"/>
        </w:rPr>
        <w:t></w:t>
      </w:r>
      <w:r>
        <w:rPr>
          <w:spacing w:val="3"/>
          <w:position w:val="-11"/>
          <w:sz w:val="52"/>
          <w:vertAlign w:val="baseline"/>
        </w:rPr>
        <w:t> </w:t>
      </w:r>
      <w:r>
        <w:rPr>
          <w:i/>
          <w:sz w:val="36"/>
          <w:vertAlign w:val="baseline"/>
        </w:rPr>
        <w:t>f</w:t>
      </w:r>
      <w:r>
        <w:rPr>
          <w:i/>
          <w:spacing w:val="13"/>
          <w:sz w:val="36"/>
          <w:vertAlign w:val="baseline"/>
        </w:rPr>
        <w:t> </w:t>
      </w:r>
      <w:r>
        <w:rPr>
          <w:sz w:val="36"/>
          <w:vertAlign w:val="baseline"/>
        </w:rPr>
        <w:t>(</w:t>
      </w:r>
      <w:r>
        <w:rPr>
          <w:i/>
          <w:sz w:val="36"/>
          <w:vertAlign w:val="baseline"/>
        </w:rPr>
        <w:t>t</w:t>
      </w:r>
      <w:r>
        <w:rPr>
          <w:i/>
          <w:spacing w:val="-58"/>
          <w:sz w:val="36"/>
          <w:vertAlign w:val="baseline"/>
        </w:rPr>
        <w:t> </w:t>
      </w:r>
      <w:r>
        <w:rPr>
          <w:spacing w:val="13"/>
          <w:sz w:val="36"/>
          <w:vertAlign w:val="baseline"/>
        </w:rPr>
        <w:t>)</w:t>
      </w:r>
      <w:r>
        <w:rPr>
          <w:i/>
          <w:spacing w:val="13"/>
          <w:sz w:val="36"/>
          <w:vertAlign w:val="baseline"/>
        </w:rPr>
        <w:t>e</w:t>
      </w:r>
      <w:r>
        <w:rPr>
          <w:rFonts w:ascii="Symbol" w:hAnsi="Symbol"/>
          <w:spacing w:val="13"/>
          <w:sz w:val="36"/>
          <w:vertAlign w:val="superscript"/>
        </w:rPr>
        <w:t></w:t>
      </w:r>
      <w:r>
        <w:rPr>
          <w:i/>
          <w:spacing w:val="13"/>
          <w:sz w:val="36"/>
          <w:vertAlign w:val="superscript"/>
        </w:rPr>
        <w:t>t</w:t>
      </w:r>
      <w:r>
        <w:rPr>
          <w:i/>
          <w:spacing w:val="-51"/>
          <w:sz w:val="36"/>
          <w:vertAlign w:val="baseline"/>
        </w:rPr>
        <w:t> </w:t>
      </w:r>
      <w:r>
        <w:rPr>
          <w:i/>
          <w:spacing w:val="-5"/>
          <w:sz w:val="36"/>
          <w:vertAlign w:val="baseline"/>
        </w:rPr>
        <w:t>dt</w:t>
      </w:r>
    </w:p>
    <w:p>
      <w:pPr>
        <w:spacing w:after="0" w:line="581" w:lineRule="exact"/>
        <w:jc w:val="center"/>
        <w:rPr>
          <w:i/>
          <w:sz w:val="36"/>
        </w:rPr>
        <w:sectPr>
          <w:pgSz w:w="11900" w:h="16840"/>
          <w:pgMar w:header="0" w:footer="985" w:top="1020" w:bottom="1240" w:left="850" w:right="708"/>
        </w:sectPr>
      </w:pPr>
    </w:p>
    <w:p>
      <w:pPr>
        <w:spacing w:before="5"/>
        <w:ind w:left="2272" w:right="0" w:firstLine="0"/>
        <w:jc w:val="left"/>
        <w:rPr>
          <w:sz w:val="23"/>
        </w:rPr>
      </w:pPr>
      <w:r>
        <w:rPr>
          <w:i/>
          <w:sz w:val="23"/>
        </w:rPr>
        <w:t>k</w:t>
      </w:r>
      <w:r>
        <w:rPr>
          <w:i/>
          <w:spacing w:val="-25"/>
          <w:sz w:val="23"/>
        </w:rPr>
        <w:t> </w:t>
      </w:r>
      <w:r>
        <w:rPr>
          <w:rFonts w:ascii="Symbol" w:hAnsi="Symbol"/>
          <w:spacing w:val="-5"/>
          <w:sz w:val="23"/>
        </w:rPr>
        <w:t></w:t>
      </w:r>
      <w:r>
        <w:rPr>
          <w:spacing w:val="-5"/>
          <w:sz w:val="23"/>
        </w:rPr>
        <w:t>1</w:t>
      </w:r>
    </w:p>
    <w:p>
      <w:pPr>
        <w:spacing w:before="50"/>
        <w:ind w:left="851" w:right="0" w:firstLine="0"/>
        <w:jc w:val="left"/>
        <w:rPr>
          <w:position w:val="13"/>
          <w:sz w:val="18"/>
        </w:rPr>
      </w:pPr>
      <w:r>
        <w:rPr>
          <w:sz w:val="24"/>
        </w:rPr>
        <w:t>т.е.</w:t>
      </w:r>
      <w:r>
        <w:rPr>
          <w:spacing w:val="-5"/>
          <w:sz w:val="24"/>
        </w:rPr>
        <w:t> </w:t>
      </w:r>
      <w:r>
        <w:rPr>
          <w:sz w:val="24"/>
        </w:rPr>
        <w:t>(помним,</w:t>
      </w:r>
      <w:r>
        <w:rPr>
          <w:spacing w:val="-2"/>
          <w:sz w:val="24"/>
        </w:rPr>
        <w:t> </w:t>
      </w:r>
      <w:r>
        <w:rPr>
          <w:sz w:val="24"/>
        </w:rPr>
        <w:t>что</w:t>
      </w:r>
      <w:r>
        <w:rPr>
          <w:spacing w:val="41"/>
          <w:sz w:val="24"/>
        </w:rPr>
        <w:t> </w:t>
      </w:r>
      <w:r>
        <w:rPr>
          <w:i/>
          <w:position w:val="1"/>
          <w:sz w:val="37"/>
        </w:rPr>
        <w:t>a</w:t>
      </w:r>
      <w:r>
        <w:rPr>
          <w:i/>
          <w:spacing w:val="-2"/>
          <w:position w:val="1"/>
          <w:sz w:val="37"/>
        </w:rPr>
        <w:t> </w:t>
      </w:r>
      <w:r>
        <w:rPr>
          <w:rFonts w:ascii="Symbol" w:hAnsi="Symbol"/>
          <w:position w:val="1"/>
          <w:sz w:val="37"/>
        </w:rPr>
        <w:t></w:t>
      </w:r>
      <w:r>
        <w:rPr>
          <w:spacing w:val="-7"/>
          <w:position w:val="1"/>
          <w:sz w:val="37"/>
        </w:rPr>
        <w:t> </w:t>
      </w:r>
      <w:r>
        <w:rPr>
          <w:i/>
          <w:spacing w:val="-5"/>
          <w:position w:val="1"/>
          <w:sz w:val="37"/>
        </w:rPr>
        <w:t>e</w:t>
      </w:r>
      <w:r>
        <w:rPr>
          <w:rFonts w:ascii="Symbol" w:hAnsi="Symbol"/>
          <w:spacing w:val="-5"/>
          <w:position w:val="19"/>
          <w:sz w:val="25"/>
        </w:rPr>
        <w:t></w:t>
      </w:r>
      <w:r>
        <w:rPr>
          <w:spacing w:val="-5"/>
          <w:position w:val="13"/>
          <w:sz w:val="18"/>
        </w:rPr>
        <w:t>1</w:t>
      </w:r>
    </w:p>
    <w:p>
      <w:pPr>
        <w:spacing w:before="5"/>
        <w:ind w:left="567" w:right="0" w:firstLine="0"/>
        <w:jc w:val="left"/>
        <w:rPr>
          <w:sz w:val="23"/>
        </w:rPr>
      </w:pPr>
      <w:r>
        <w:rPr/>
        <w:br w:type="column"/>
      </w:r>
      <w:r>
        <w:rPr>
          <w:i/>
          <w:sz w:val="23"/>
        </w:rPr>
        <w:t>k</w:t>
      </w:r>
      <w:r>
        <w:rPr>
          <w:i/>
          <w:spacing w:val="-24"/>
          <w:sz w:val="23"/>
        </w:rPr>
        <w:t> </w:t>
      </w:r>
      <w:r>
        <w:rPr>
          <w:rFonts w:ascii="Symbol" w:hAnsi="Symbol"/>
          <w:spacing w:val="-5"/>
          <w:sz w:val="23"/>
        </w:rPr>
        <w:t></w:t>
      </w:r>
      <w:r>
        <w:rPr>
          <w:spacing w:val="-5"/>
          <w:sz w:val="23"/>
        </w:rPr>
        <w:t>1</w:t>
      </w:r>
    </w:p>
    <w:p>
      <w:pPr>
        <w:spacing w:before="107"/>
        <w:ind w:left="95" w:right="0" w:firstLine="0"/>
        <w:jc w:val="left"/>
        <w:rPr>
          <w:i/>
          <w:position w:val="12"/>
          <w:sz w:val="18"/>
        </w:rPr>
      </w:pPr>
      <w:r>
        <w:rPr>
          <w:rFonts w:ascii="Symbol" w:hAnsi="Symbol"/>
          <w:sz w:val="37"/>
        </w:rPr>
        <w:t></w:t>
      </w:r>
      <w:r>
        <w:rPr>
          <w:spacing w:val="-5"/>
          <w:sz w:val="37"/>
        </w:rPr>
        <w:t> </w:t>
      </w:r>
      <w:r>
        <w:rPr>
          <w:i/>
          <w:spacing w:val="13"/>
          <w:sz w:val="37"/>
        </w:rPr>
        <w:t>e</w:t>
      </w:r>
      <w:r>
        <w:rPr>
          <w:rFonts w:ascii="Symbol" w:hAnsi="Symbol"/>
          <w:spacing w:val="13"/>
          <w:sz w:val="37"/>
          <w:vertAlign w:val="superscript"/>
        </w:rPr>
        <w:t></w:t>
      </w:r>
      <w:r>
        <w:rPr>
          <w:spacing w:val="13"/>
          <w:position w:val="12"/>
          <w:sz w:val="18"/>
          <w:vertAlign w:val="baseline"/>
        </w:rPr>
        <w:t>2</w:t>
      </w:r>
      <w:r>
        <w:rPr>
          <w:spacing w:val="37"/>
          <w:position w:val="12"/>
          <w:sz w:val="18"/>
          <w:vertAlign w:val="baseline"/>
        </w:rPr>
        <w:t> </w:t>
      </w:r>
      <w:r>
        <w:rPr>
          <w:rFonts w:ascii="Symbol" w:hAnsi="Symbol"/>
          <w:spacing w:val="-2"/>
          <w:sz w:val="37"/>
          <w:vertAlign w:val="baseline"/>
        </w:rPr>
        <w:t></w:t>
      </w:r>
      <w:r>
        <w:rPr>
          <w:spacing w:val="-2"/>
          <w:sz w:val="37"/>
          <w:vertAlign w:val="baseline"/>
        </w:rPr>
        <w:t>...</w:t>
      </w:r>
      <w:r>
        <w:rPr>
          <w:rFonts w:ascii="Symbol" w:hAnsi="Symbol"/>
          <w:spacing w:val="-2"/>
          <w:sz w:val="37"/>
          <w:vertAlign w:val="baseline"/>
        </w:rPr>
        <w:t></w:t>
      </w:r>
      <w:r>
        <w:rPr>
          <w:i/>
          <w:spacing w:val="-2"/>
          <w:sz w:val="37"/>
          <w:vertAlign w:val="baseline"/>
        </w:rPr>
        <w:t>e</w:t>
      </w:r>
      <w:r>
        <w:rPr>
          <w:rFonts w:ascii="Symbol" w:hAnsi="Symbol"/>
          <w:spacing w:val="-2"/>
          <w:sz w:val="37"/>
          <w:vertAlign w:val="superscript"/>
        </w:rPr>
        <w:t></w:t>
      </w:r>
      <w:r>
        <w:rPr>
          <w:i/>
          <w:spacing w:val="-2"/>
          <w:position w:val="12"/>
          <w:sz w:val="18"/>
          <w:vertAlign w:val="baseline"/>
        </w:rPr>
        <w:t>m</w:t>
      </w:r>
    </w:p>
    <w:p>
      <w:pPr>
        <w:spacing w:line="148" w:lineRule="exact" w:before="99"/>
        <w:ind w:left="0" w:right="472" w:firstLine="0"/>
        <w:jc w:val="center"/>
        <w:rPr>
          <w:i/>
          <w:sz w:val="24"/>
        </w:rPr>
      </w:pPr>
      <w:r>
        <w:rPr>
          <w:i/>
          <w:spacing w:val="-10"/>
          <w:sz w:val="24"/>
        </w:rPr>
        <w:t>m</w:t>
      </w:r>
    </w:p>
    <w:p>
      <w:pPr>
        <w:tabs>
          <w:tab w:pos="1235" w:val="left" w:leader="none"/>
        </w:tabs>
        <w:spacing w:before="5"/>
        <w:ind w:left="214" w:right="0" w:firstLine="0"/>
        <w:jc w:val="left"/>
        <w:rPr>
          <w:position w:val="-3"/>
          <w:sz w:val="23"/>
        </w:rPr>
      </w:pPr>
      <w:r>
        <w:rPr/>
        <w:br w:type="column"/>
      </w:r>
      <w:r>
        <w:rPr>
          <w:i/>
          <w:sz w:val="23"/>
        </w:rPr>
        <w:t>k</w:t>
      </w:r>
      <w:r>
        <w:rPr>
          <w:i/>
          <w:spacing w:val="-25"/>
          <w:sz w:val="23"/>
        </w:rPr>
        <w:t> </w:t>
      </w:r>
      <w:r>
        <w:rPr>
          <w:rFonts w:ascii="Symbol" w:hAnsi="Symbol"/>
          <w:spacing w:val="-5"/>
          <w:sz w:val="23"/>
        </w:rPr>
        <w:t></w:t>
      </w:r>
      <w:r>
        <w:rPr>
          <w:spacing w:val="-5"/>
          <w:sz w:val="23"/>
        </w:rPr>
        <w:t>1</w:t>
      </w:r>
      <w:r>
        <w:rPr>
          <w:sz w:val="23"/>
        </w:rPr>
        <w:tab/>
      </w:r>
      <w:r>
        <w:rPr>
          <w:spacing w:val="-10"/>
          <w:position w:val="-3"/>
          <w:sz w:val="23"/>
        </w:rPr>
        <w:t>0</w:t>
      </w:r>
    </w:p>
    <w:p>
      <w:pPr>
        <w:pStyle w:val="Heading1"/>
        <w:spacing w:line="453" w:lineRule="exact" w:before="71"/>
        <w:rPr>
          <w:sz w:val="24"/>
        </w:rPr>
      </w:pPr>
      <w:r>
        <w:rPr>
          <w:rFonts w:ascii="Symbol" w:hAnsi="Symbol"/>
          <w:position w:val="1"/>
        </w:rPr>
        <w:t></w:t>
      </w:r>
      <w:r>
        <w:rPr>
          <w:spacing w:val="-7"/>
          <w:position w:val="1"/>
        </w:rPr>
        <w:t> </w:t>
      </w:r>
      <w:r>
        <w:rPr>
          <w:position w:val="1"/>
        </w:rPr>
        <w:t>0</w:t>
      </w:r>
      <w:r>
        <w:rPr>
          <w:spacing w:val="-43"/>
          <w:position w:val="1"/>
        </w:rPr>
        <w:t> </w:t>
      </w:r>
      <w:r>
        <w:rPr>
          <w:spacing w:val="-10"/>
          <w:sz w:val="24"/>
        </w:rPr>
        <w:t>)</w:t>
      </w:r>
    </w:p>
    <w:p>
      <w:pPr>
        <w:tabs>
          <w:tab w:pos="1316" w:val="left" w:leader="none"/>
        </w:tabs>
        <w:spacing w:line="244" w:lineRule="exact" w:before="0"/>
        <w:ind w:left="448" w:right="0" w:firstLine="0"/>
        <w:jc w:val="left"/>
        <w:rPr>
          <w:i/>
          <w:position w:val="1"/>
          <w:sz w:val="18"/>
        </w:rPr>
      </w:pPr>
      <w:r>
        <w:rPr>
          <w:i/>
          <w:spacing w:val="-10"/>
          <w:sz w:val="24"/>
        </w:rPr>
        <w:t>m</w:t>
      </w:r>
      <w:r>
        <w:rPr>
          <w:i/>
          <w:sz w:val="24"/>
        </w:rPr>
        <w:tab/>
      </w:r>
      <w:r>
        <w:rPr>
          <w:rFonts w:ascii="Symbol" w:hAnsi="Symbol"/>
          <w:spacing w:val="-8"/>
          <w:position w:val="7"/>
          <w:sz w:val="25"/>
        </w:rPr>
        <w:t></w:t>
      </w:r>
      <w:r>
        <w:rPr>
          <w:spacing w:val="-18"/>
          <w:position w:val="7"/>
          <w:sz w:val="25"/>
        </w:rPr>
        <w:t> </w:t>
      </w:r>
      <w:r>
        <w:rPr>
          <w:i/>
          <w:spacing w:val="-10"/>
          <w:position w:val="1"/>
          <w:sz w:val="18"/>
        </w:rPr>
        <w:t>k</w:t>
      </w:r>
    </w:p>
    <w:p>
      <w:pPr>
        <w:spacing w:after="0" w:line="244" w:lineRule="exact"/>
        <w:jc w:val="left"/>
        <w:rPr>
          <w:i/>
          <w:position w:val="1"/>
          <w:sz w:val="18"/>
        </w:rPr>
        <w:sectPr>
          <w:type w:val="continuous"/>
          <w:pgSz w:w="11900" w:h="16840"/>
          <w:pgMar w:header="0" w:footer="985" w:top="1060" w:bottom="1240" w:left="850" w:right="708"/>
          <w:cols w:num="3" w:equalWidth="0">
            <w:col w:w="3709" w:space="40"/>
            <w:col w:w="2108" w:space="39"/>
            <w:col w:w="4446"/>
          </w:cols>
        </w:sectPr>
      </w:pPr>
    </w:p>
    <w:p>
      <w:pPr>
        <w:spacing w:line="618" w:lineRule="exact" w:before="9"/>
        <w:ind w:left="2895" w:right="0" w:firstLine="0"/>
        <w:jc w:val="left"/>
        <w:rPr>
          <w:rFonts w:ascii="Symbol" w:hAnsi="Symbol"/>
          <w:sz w:val="37"/>
        </w:rPr>
      </w:pPr>
      <w:r>
        <w:rPr>
          <w:rFonts w:ascii="Symbol" w:hAnsi="Symbol"/>
          <w:sz w:val="37"/>
        </w:rPr>
        <w:t></w:t>
      </w:r>
      <w:r>
        <w:rPr>
          <w:i/>
          <w:sz w:val="37"/>
        </w:rPr>
        <w:t>aF</w:t>
      </w:r>
      <w:r>
        <w:rPr>
          <w:i/>
          <w:spacing w:val="-47"/>
          <w:sz w:val="37"/>
        </w:rPr>
        <w:t> </w:t>
      </w:r>
      <w:r>
        <w:rPr>
          <w:sz w:val="37"/>
        </w:rPr>
        <w:t>(0)</w:t>
      </w:r>
      <w:r>
        <w:rPr>
          <w:spacing w:val="-17"/>
          <w:sz w:val="37"/>
        </w:rPr>
        <w:t> </w:t>
      </w:r>
      <w:r>
        <w:rPr>
          <w:rFonts w:ascii="Symbol" w:hAnsi="Symbol"/>
          <w:sz w:val="37"/>
        </w:rPr>
        <w:t></w:t>
      </w:r>
      <w:r>
        <w:rPr>
          <w:spacing w:val="-17"/>
          <w:sz w:val="37"/>
        </w:rPr>
        <w:t> </w:t>
      </w:r>
      <w:r>
        <w:rPr>
          <w:rFonts w:ascii="Symbol" w:hAnsi="Symbol"/>
          <w:position w:val="-7"/>
          <w:sz w:val="53"/>
        </w:rPr>
        <w:t></w:t>
      </w:r>
      <w:r>
        <w:rPr>
          <w:spacing w:val="-58"/>
          <w:position w:val="-7"/>
          <w:sz w:val="53"/>
        </w:rPr>
        <w:t> </w:t>
      </w:r>
      <w:r>
        <w:rPr>
          <w:i/>
          <w:sz w:val="37"/>
        </w:rPr>
        <w:t>F</w:t>
      </w:r>
      <w:r>
        <w:rPr>
          <w:i/>
          <w:spacing w:val="-46"/>
          <w:sz w:val="37"/>
        </w:rPr>
        <w:t> </w:t>
      </w:r>
      <w:r>
        <w:rPr>
          <w:sz w:val="37"/>
        </w:rPr>
        <w:t>(</w:t>
      </w:r>
      <w:r>
        <w:rPr>
          <w:rFonts w:ascii="Symbol" w:hAnsi="Symbol"/>
          <w:sz w:val="39"/>
        </w:rPr>
        <w:t></w:t>
      </w:r>
      <w:r>
        <w:rPr>
          <w:spacing w:val="-32"/>
          <w:sz w:val="39"/>
        </w:rPr>
        <w:t> </w:t>
      </w:r>
      <w:r>
        <w:rPr>
          <w:i/>
          <w:sz w:val="39"/>
          <w:vertAlign w:val="subscript"/>
        </w:rPr>
        <w:t>k</w:t>
      </w:r>
      <w:r>
        <w:rPr>
          <w:i/>
          <w:spacing w:val="-24"/>
          <w:sz w:val="39"/>
          <w:vertAlign w:val="baseline"/>
        </w:rPr>
        <w:t> </w:t>
      </w:r>
      <w:r>
        <w:rPr>
          <w:sz w:val="37"/>
          <w:vertAlign w:val="baseline"/>
        </w:rPr>
        <w:t>)</w:t>
      </w:r>
      <w:r>
        <w:rPr>
          <w:spacing w:val="12"/>
          <w:sz w:val="37"/>
          <w:vertAlign w:val="baseline"/>
        </w:rPr>
        <w:t> </w:t>
      </w:r>
      <w:r>
        <w:rPr>
          <w:rFonts w:ascii="Symbol" w:hAnsi="Symbol"/>
          <w:spacing w:val="-10"/>
          <w:sz w:val="37"/>
          <w:vertAlign w:val="baseline"/>
        </w:rPr>
        <w:t></w:t>
      </w:r>
    </w:p>
    <w:p>
      <w:pPr>
        <w:spacing w:line="262" w:lineRule="exact" w:before="0"/>
        <w:ind w:left="0" w:right="1353" w:firstLine="0"/>
        <w:jc w:val="right"/>
        <w:rPr>
          <w:sz w:val="24"/>
        </w:rPr>
      </w:pPr>
      <w:r>
        <w:rPr>
          <w:i/>
          <w:sz w:val="24"/>
        </w:rPr>
        <w:t>k</w:t>
      </w:r>
      <w:r>
        <w:rPr>
          <w:i/>
          <w:spacing w:val="-21"/>
          <w:sz w:val="24"/>
        </w:rPr>
        <w:t> </w:t>
      </w:r>
      <w:r>
        <w:rPr>
          <w:rFonts w:ascii="Symbol" w:hAnsi="Symbol"/>
          <w:spacing w:val="-5"/>
          <w:sz w:val="24"/>
        </w:rPr>
        <w:t></w:t>
      </w:r>
      <w:r>
        <w:rPr>
          <w:spacing w:val="-5"/>
          <w:sz w:val="24"/>
        </w:rPr>
        <w:t>1</w:t>
      </w:r>
    </w:p>
    <w:p>
      <w:pPr>
        <w:spacing w:line="620" w:lineRule="exact" w:before="4"/>
        <w:ind w:left="65" w:right="0" w:firstLine="0"/>
        <w:jc w:val="left"/>
        <w:rPr>
          <w:i/>
          <w:sz w:val="25"/>
        </w:rPr>
      </w:pPr>
      <w:r>
        <w:rPr/>
        <w:br w:type="column"/>
      </w:r>
      <w:r>
        <w:rPr>
          <w:rFonts w:ascii="Symbol" w:hAnsi="Symbol"/>
          <w:position w:val="-24"/>
          <w:sz w:val="53"/>
        </w:rPr>
        <w:t></w:t>
      </w:r>
      <w:r>
        <w:rPr>
          <w:spacing w:val="-81"/>
          <w:position w:val="-24"/>
          <w:sz w:val="53"/>
        </w:rPr>
        <w:t> </w:t>
      </w:r>
      <w:r>
        <w:rPr>
          <w:i/>
          <w:position w:val="-17"/>
          <w:sz w:val="37"/>
        </w:rPr>
        <w:t>e</w:t>
      </w:r>
      <w:r>
        <w:rPr>
          <w:rFonts w:ascii="Symbol" w:hAnsi="Symbol"/>
          <w:sz w:val="25"/>
        </w:rPr>
        <w:t></w:t>
      </w:r>
      <w:r>
        <w:rPr>
          <w:spacing w:val="-15"/>
          <w:sz w:val="25"/>
        </w:rPr>
        <w:t> </w:t>
      </w:r>
      <w:r>
        <w:rPr>
          <w:i/>
          <w:spacing w:val="-10"/>
          <w:sz w:val="25"/>
          <w:vertAlign w:val="subscript"/>
        </w:rPr>
        <w:t>k</w:t>
      </w:r>
    </w:p>
    <w:p>
      <w:pPr>
        <w:spacing w:line="265" w:lineRule="exact" w:before="0"/>
        <w:ind w:left="69" w:right="0" w:firstLine="0"/>
        <w:jc w:val="left"/>
        <w:rPr>
          <w:sz w:val="24"/>
        </w:rPr>
      </w:pPr>
      <w:r>
        <w:rPr>
          <w:i/>
          <w:sz w:val="24"/>
        </w:rPr>
        <w:t>k</w:t>
      </w:r>
      <w:r>
        <w:rPr>
          <w:i/>
          <w:spacing w:val="-21"/>
          <w:sz w:val="24"/>
        </w:rPr>
        <w:t> </w:t>
      </w:r>
      <w:r>
        <w:rPr>
          <w:rFonts w:ascii="Symbol" w:hAnsi="Symbol"/>
          <w:spacing w:val="-5"/>
          <w:sz w:val="24"/>
        </w:rPr>
        <w:t></w:t>
      </w:r>
      <w:r>
        <w:rPr>
          <w:spacing w:val="-5"/>
          <w:sz w:val="24"/>
        </w:rPr>
        <w:t>1</w:t>
      </w:r>
    </w:p>
    <w:p>
      <w:pPr>
        <w:spacing w:line="628" w:lineRule="exact" w:before="49"/>
        <w:ind w:left="141" w:right="0" w:firstLine="0"/>
        <w:jc w:val="left"/>
        <w:rPr>
          <w:i/>
          <w:sz w:val="37"/>
        </w:rPr>
      </w:pPr>
      <w:r>
        <w:rPr/>
        <w:br w:type="column"/>
      </w:r>
      <w:r>
        <w:rPr>
          <w:rFonts w:ascii="Symbol" w:hAnsi="Symbol"/>
          <w:position w:val="-11"/>
          <w:sz w:val="53"/>
        </w:rPr>
        <w:t></w:t>
      </w:r>
      <w:r>
        <w:rPr>
          <w:spacing w:val="8"/>
          <w:position w:val="-11"/>
          <w:sz w:val="53"/>
        </w:rPr>
        <w:t> </w:t>
      </w:r>
      <w:r>
        <w:rPr>
          <w:i/>
          <w:sz w:val="37"/>
        </w:rPr>
        <w:t>f</w:t>
      </w:r>
      <w:r>
        <w:rPr>
          <w:i/>
          <w:spacing w:val="11"/>
          <w:sz w:val="37"/>
        </w:rPr>
        <w:t> </w:t>
      </w:r>
      <w:r>
        <w:rPr>
          <w:spacing w:val="15"/>
          <w:sz w:val="37"/>
        </w:rPr>
        <w:t>(</w:t>
      </w:r>
      <w:r>
        <w:rPr>
          <w:i/>
          <w:spacing w:val="15"/>
          <w:sz w:val="37"/>
        </w:rPr>
        <w:t>t</w:t>
      </w:r>
      <w:r>
        <w:rPr>
          <w:spacing w:val="15"/>
          <w:sz w:val="37"/>
        </w:rPr>
        <w:t>)</w:t>
      </w:r>
      <w:r>
        <w:rPr>
          <w:i/>
          <w:spacing w:val="15"/>
          <w:sz w:val="37"/>
        </w:rPr>
        <w:t>e</w:t>
      </w:r>
      <w:r>
        <w:rPr>
          <w:rFonts w:ascii="Symbol" w:hAnsi="Symbol"/>
          <w:spacing w:val="15"/>
          <w:sz w:val="37"/>
          <w:vertAlign w:val="superscript"/>
        </w:rPr>
        <w:t></w:t>
      </w:r>
      <w:r>
        <w:rPr>
          <w:i/>
          <w:spacing w:val="15"/>
          <w:sz w:val="37"/>
          <w:vertAlign w:val="superscript"/>
        </w:rPr>
        <w:t>t</w:t>
      </w:r>
      <w:r>
        <w:rPr>
          <w:i/>
          <w:spacing w:val="-52"/>
          <w:sz w:val="37"/>
          <w:vertAlign w:val="baseline"/>
        </w:rPr>
        <w:t> </w:t>
      </w:r>
      <w:r>
        <w:rPr>
          <w:i/>
          <w:spacing w:val="-5"/>
          <w:sz w:val="37"/>
          <w:vertAlign w:val="baseline"/>
        </w:rPr>
        <w:t>dt</w:t>
      </w:r>
    </w:p>
    <w:p>
      <w:pPr>
        <w:pStyle w:val="BodyText"/>
        <w:spacing w:line="255" w:lineRule="exact"/>
        <w:ind w:left="163"/>
      </w:pPr>
      <w:r>
        <w:rPr>
          <w:spacing w:val="-10"/>
        </w:rPr>
        <w:t>0</w:t>
      </w:r>
    </w:p>
    <w:p>
      <w:pPr>
        <w:pStyle w:val="BodyText"/>
        <w:spacing w:before="67"/>
      </w:pPr>
      <w:r>
        <w:rPr/>
        <w:br w:type="column"/>
      </w:r>
      <w:r>
        <w:rPr/>
      </w:r>
    </w:p>
    <w:p>
      <w:pPr>
        <w:spacing w:before="0"/>
        <w:ind w:left="707" w:right="0" w:firstLine="0"/>
        <w:jc w:val="left"/>
        <w:rPr>
          <w:sz w:val="24"/>
        </w:rPr>
      </w:pPr>
      <w:r>
        <w:rPr>
          <w:spacing w:val="-4"/>
          <w:sz w:val="24"/>
        </w:rPr>
        <w:t>(</w:t>
      </w:r>
      <w:r>
        <w:rPr>
          <w:rFonts w:ascii="Symbol" w:hAnsi="Symbol"/>
          <w:spacing w:val="-4"/>
          <w:sz w:val="24"/>
        </w:rPr>
        <w:t></w:t>
      </w:r>
      <w:r>
        <w:rPr>
          <w:spacing w:val="-4"/>
          <w:sz w:val="24"/>
        </w:rPr>
        <w:t>)</w:t>
      </w:r>
    </w:p>
    <w:p>
      <w:pPr>
        <w:spacing w:after="0"/>
        <w:jc w:val="left"/>
        <w:rPr>
          <w:sz w:val="24"/>
        </w:rPr>
        <w:sectPr>
          <w:type w:val="continuous"/>
          <w:pgSz w:w="11900" w:h="16840"/>
          <w:pgMar w:header="0" w:footer="985" w:top="1060" w:bottom="1240" w:left="850" w:right="708"/>
          <w:cols w:num="4" w:equalWidth="0">
            <w:col w:w="6132" w:space="40"/>
            <w:col w:w="951" w:space="39"/>
            <w:col w:w="1777" w:space="39"/>
            <w:col w:w="1364"/>
          </w:cols>
        </w:sectPr>
      </w:pPr>
    </w:p>
    <w:p>
      <w:pPr>
        <w:pStyle w:val="BodyText"/>
        <w:spacing w:line="242" w:lineRule="auto" w:before="10"/>
        <w:ind w:left="851" w:right="133" w:firstLine="708"/>
        <w:jc w:val="both"/>
      </w:pPr>
      <w:r>
        <w:rPr/>
        <w:t>Далее все будет катиться как по моторному маслу Shell, точнее, как в доказательстве трансцендентности числа </w:t>
      </w:r>
      <w:r>
        <w:rPr>
          <w:i/>
        </w:rPr>
        <w:t>е </w:t>
      </w:r>
      <w:r>
        <w:rPr/>
        <w:t>. Тождество (</w:t>
      </w:r>
      <w:r>
        <w:rPr>
          <w:rFonts w:ascii="Symbol" w:hAnsi="Symbol"/>
        </w:rPr>
        <w:t></w:t>
      </w:r>
      <w:r>
        <w:rPr/>
        <w:t>) справедливо для любого многочлена</w:t>
      </w:r>
      <w:r>
        <w:rPr>
          <w:spacing w:val="80"/>
        </w:rPr>
        <w:t> </w:t>
      </w:r>
      <w:r>
        <w:rPr>
          <w:i/>
          <w:position w:val="1"/>
          <w:sz w:val="27"/>
        </w:rPr>
        <w:t>f </w:t>
      </w:r>
      <w:r>
        <w:rPr>
          <w:position w:val="1"/>
          <w:sz w:val="27"/>
        </w:rPr>
        <w:t>(</w:t>
      </w:r>
      <w:r>
        <w:rPr>
          <w:spacing w:val="-31"/>
          <w:position w:val="1"/>
          <w:sz w:val="27"/>
        </w:rPr>
        <w:t> </w:t>
      </w:r>
      <w:r>
        <w:rPr>
          <w:i/>
          <w:position w:val="1"/>
          <w:sz w:val="27"/>
        </w:rPr>
        <w:t>x</w:t>
      </w:r>
      <w:r>
        <w:rPr>
          <w:position w:val="1"/>
          <w:sz w:val="27"/>
        </w:rPr>
        <w:t>) </w:t>
      </w:r>
      <w:r>
        <w:rPr/>
        <w:t>. Положим:</w:t>
      </w:r>
    </w:p>
    <w:p>
      <w:pPr>
        <w:pStyle w:val="BodyText"/>
        <w:spacing w:after="0" w:line="242" w:lineRule="auto"/>
        <w:jc w:val="both"/>
        <w:sectPr>
          <w:type w:val="continuous"/>
          <w:pgSz w:w="11900" w:h="16840"/>
          <w:pgMar w:header="0" w:footer="985" w:top="1060" w:bottom="1240" w:left="850" w:right="708"/>
        </w:sectPr>
      </w:pPr>
    </w:p>
    <w:p>
      <w:pPr>
        <w:spacing w:before="226"/>
        <w:ind w:left="0" w:right="0" w:firstLine="0"/>
        <w:jc w:val="right"/>
        <w:rPr>
          <w:rFonts w:ascii="Symbol" w:hAnsi="Symbol"/>
          <w:sz w:val="32"/>
        </w:rPr>
      </w:pPr>
      <w:r>
        <w:rPr>
          <w:i/>
          <w:sz w:val="32"/>
        </w:rPr>
        <w:t>f</w:t>
      </w:r>
      <w:r>
        <w:rPr>
          <w:i/>
          <w:spacing w:val="12"/>
          <w:sz w:val="32"/>
        </w:rPr>
        <w:t> </w:t>
      </w:r>
      <w:r>
        <w:rPr>
          <w:sz w:val="32"/>
        </w:rPr>
        <w:t>(</w:t>
      </w:r>
      <w:r>
        <w:rPr>
          <w:spacing w:val="-47"/>
          <w:sz w:val="32"/>
        </w:rPr>
        <w:t> </w:t>
      </w:r>
      <w:r>
        <w:rPr>
          <w:i/>
          <w:sz w:val="32"/>
        </w:rPr>
        <w:t>x</w:t>
      </w:r>
      <w:r>
        <w:rPr>
          <w:sz w:val="32"/>
        </w:rPr>
        <w:t>)</w:t>
      </w:r>
      <w:r>
        <w:rPr>
          <w:spacing w:val="11"/>
          <w:sz w:val="32"/>
        </w:rPr>
        <w:t> </w:t>
      </w:r>
      <w:r>
        <w:rPr>
          <w:rFonts w:ascii="Symbol" w:hAnsi="Symbol"/>
          <w:spacing w:val="-10"/>
          <w:sz w:val="32"/>
        </w:rPr>
        <w:t></w:t>
      </w:r>
    </w:p>
    <w:p>
      <w:pPr>
        <w:pStyle w:val="Heading7"/>
        <w:spacing w:before="48"/>
        <w:ind w:left="44"/>
        <w:jc w:val="center"/>
      </w:pPr>
      <w:r>
        <w:rPr/>
        <w:br w:type="column"/>
      </w:r>
      <w:r>
        <w:rPr>
          <w:spacing w:val="-10"/>
        </w:rPr>
        <w:t>1</w:t>
      </w:r>
    </w:p>
    <w:p>
      <w:pPr>
        <w:pStyle w:val="BodyText"/>
        <w:spacing w:before="3"/>
        <w:rPr>
          <w:sz w:val="4"/>
        </w:rPr>
      </w:pPr>
    </w:p>
    <w:p>
      <w:pPr>
        <w:spacing w:line="20" w:lineRule="exact"/>
        <w:ind w:left="49" w:right="-58" w:firstLine="0"/>
        <w:rPr>
          <w:sz w:val="2"/>
        </w:rPr>
      </w:pPr>
      <w:r>
        <w:rPr>
          <w:sz w:val="2"/>
        </w:rPr>
        <mc:AlternateContent>
          <mc:Choice Requires="wps">
            <w:drawing>
              <wp:inline distT="0" distB="0" distL="0" distR="0">
                <wp:extent cx="590550" cy="7620"/>
                <wp:effectExtent l="9525" t="0" r="0" b="1905"/>
                <wp:docPr id="2916" name="Group 2916"/>
                <wp:cNvGraphicFramePr>
                  <a:graphicFrameLocks/>
                </wp:cNvGraphicFramePr>
                <a:graphic>
                  <a:graphicData uri="http://schemas.microsoft.com/office/word/2010/wordprocessingGroup">
                    <wpg:wgp>
                      <wpg:cNvPr id="2916" name="Group 2916"/>
                      <wpg:cNvGrpSpPr/>
                      <wpg:grpSpPr>
                        <a:xfrm>
                          <a:off x="0" y="0"/>
                          <a:ext cx="590550" cy="7620"/>
                          <a:chExt cx="590550" cy="7620"/>
                        </a:xfrm>
                      </wpg:grpSpPr>
                      <wps:wsp>
                        <wps:cNvPr id="2917" name="Graphic 2917"/>
                        <wps:cNvSpPr/>
                        <wps:spPr>
                          <a:xfrm>
                            <a:off x="0" y="3644"/>
                            <a:ext cx="590550" cy="1270"/>
                          </a:xfrm>
                          <a:custGeom>
                            <a:avLst/>
                            <a:gdLst/>
                            <a:ahLst/>
                            <a:cxnLst/>
                            <a:rect l="l" t="t" r="r" b="b"/>
                            <a:pathLst>
                              <a:path w="590550" h="0">
                                <a:moveTo>
                                  <a:pt x="0" y="0"/>
                                </a:moveTo>
                                <a:lnTo>
                                  <a:pt x="590550" y="0"/>
                                </a:lnTo>
                              </a:path>
                            </a:pathLst>
                          </a:custGeom>
                          <a:ln w="72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5pt;height:.6pt;mso-position-horizontal-relative:char;mso-position-vertical-relative:line" id="docshapegroup1830" coordorigin="0,0" coordsize="930,12">
                <v:line style="position:absolute" from="0,6" to="930,6" stroked="true" strokeweight=".574pt" strokecolor="#000000">
                  <v:stroke dashstyle="solid"/>
                </v:line>
              </v:group>
            </w:pict>
          </mc:Fallback>
        </mc:AlternateContent>
      </w:r>
      <w:r>
        <w:rPr>
          <w:sz w:val="2"/>
        </w:rPr>
      </w:r>
    </w:p>
    <w:p>
      <w:pPr>
        <w:spacing w:before="0"/>
        <w:ind w:left="62" w:right="0" w:firstLine="0"/>
        <w:jc w:val="center"/>
        <w:rPr>
          <w:sz w:val="32"/>
        </w:rPr>
      </w:pPr>
      <w:r>
        <w:rPr>
          <w:sz w:val="32"/>
        </w:rPr>
        <mc:AlternateContent>
          <mc:Choice Requires="wps">
            <w:drawing>
              <wp:anchor distT="0" distB="0" distL="0" distR="0" allowOverlap="1" layoutInCell="1" locked="0" behindDoc="1" simplePos="0" relativeHeight="480289280">
                <wp:simplePos x="0" y="0"/>
                <wp:positionH relativeFrom="page">
                  <wp:posOffset>4104132</wp:posOffset>
                </wp:positionH>
                <wp:positionV relativeFrom="paragraph">
                  <wp:posOffset>-25090</wp:posOffset>
                </wp:positionV>
                <wp:extent cx="94615" cy="144780"/>
                <wp:effectExtent l="0" t="0" r="0" b="0"/>
                <wp:wrapNone/>
                <wp:docPr id="2918" name="Textbox 2918"/>
                <wp:cNvGraphicFramePr>
                  <a:graphicFrameLocks/>
                </wp:cNvGraphicFramePr>
                <a:graphic>
                  <a:graphicData uri="http://schemas.microsoft.com/office/word/2010/wordprocessingShape">
                    <wps:wsp>
                      <wps:cNvPr id="2918" name="Textbox 2918"/>
                      <wps:cNvSpPr txBox="1"/>
                      <wps:spPr>
                        <a:xfrm>
                          <a:off x="0" y="0"/>
                          <a:ext cx="94615" cy="144780"/>
                        </a:xfrm>
                        <a:prstGeom prst="rect">
                          <a:avLst/>
                        </a:prstGeom>
                      </wps:spPr>
                      <wps:txbx>
                        <w:txbxContent>
                          <w:p>
                            <w:pPr>
                              <w:spacing w:line="227" w:lineRule="exact" w:before="0"/>
                              <w:ind w:left="0" w:right="0" w:firstLine="0"/>
                              <w:jc w:val="left"/>
                              <w:rPr>
                                <w:i/>
                                <w:sz w:val="20"/>
                              </w:rPr>
                            </w:pPr>
                            <w:r>
                              <w:rPr>
                                <w:i/>
                                <w:spacing w:val="-10"/>
                                <w:sz w:val="20"/>
                              </w:rPr>
                              <w:t>m</w:t>
                            </w:r>
                          </w:p>
                        </w:txbxContent>
                      </wps:txbx>
                      <wps:bodyPr wrap="square" lIns="0" tIns="0" rIns="0" bIns="0" rtlCol="0">
                        <a:noAutofit/>
                      </wps:bodyPr>
                    </wps:wsp>
                  </a:graphicData>
                </a:graphic>
              </wp:anchor>
            </w:drawing>
          </mc:Choice>
          <mc:Fallback>
            <w:pict>
              <v:shape style="position:absolute;margin-left:323.160004pt;margin-top:-1.975602pt;width:7.45pt;height:11.4pt;mso-position-horizontal-relative:page;mso-position-vertical-relative:paragraph;z-index:-23027200" type="#_x0000_t202" id="docshape1831" filled="false" stroked="false">
                <v:textbox inset="0,0,0,0">
                  <w:txbxContent>
                    <w:p>
                      <w:pPr>
                        <w:spacing w:line="227" w:lineRule="exact" w:before="0"/>
                        <w:ind w:left="0" w:right="0" w:firstLine="0"/>
                        <w:jc w:val="left"/>
                        <w:rPr>
                          <w:i/>
                          <w:sz w:val="20"/>
                        </w:rPr>
                      </w:pPr>
                      <w:r>
                        <w:rPr>
                          <w:i/>
                          <w:spacing w:val="-10"/>
                          <w:sz w:val="20"/>
                        </w:rPr>
                        <w:t>m</w:t>
                      </w:r>
                    </w:p>
                  </w:txbxContent>
                </v:textbox>
                <w10:wrap type="none"/>
              </v:shape>
            </w:pict>
          </mc:Fallback>
        </mc:AlternateContent>
      </w:r>
      <w:r>
        <w:rPr>
          <w:sz w:val="32"/>
        </w:rPr>
        <w:t>(</w:t>
      </w:r>
      <w:r>
        <w:rPr>
          <w:i/>
          <w:sz w:val="32"/>
        </w:rPr>
        <w:t>n</w:t>
      </w:r>
      <w:r>
        <w:rPr>
          <w:i/>
          <w:spacing w:val="-13"/>
          <w:sz w:val="32"/>
        </w:rPr>
        <w:t> </w:t>
      </w:r>
      <w:r>
        <w:rPr>
          <w:rFonts w:ascii="Symbol" w:hAnsi="Symbol"/>
          <w:sz w:val="32"/>
        </w:rPr>
        <w:t></w:t>
      </w:r>
      <w:r>
        <w:rPr>
          <w:spacing w:val="-32"/>
          <w:sz w:val="32"/>
        </w:rPr>
        <w:t> </w:t>
      </w:r>
      <w:r>
        <w:rPr>
          <w:spacing w:val="-5"/>
          <w:sz w:val="32"/>
        </w:rPr>
        <w:t>1)!</w:t>
      </w:r>
    </w:p>
    <w:p>
      <w:pPr>
        <w:spacing w:before="203"/>
        <w:ind w:left="0" w:right="0" w:firstLine="0"/>
        <w:jc w:val="left"/>
        <w:rPr>
          <w:position w:val="-13"/>
          <w:sz w:val="32"/>
        </w:rPr>
      </w:pPr>
      <w:r>
        <w:rPr/>
        <w:br w:type="column"/>
      </w:r>
      <w:r>
        <w:rPr>
          <w:i/>
          <w:spacing w:val="9"/>
          <w:position w:val="-13"/>
          <w:sz w:val="32"/>
        </w:rPr>
        <w:t>b</w:t>
      </w:r>
      <w:r>
        <w:rPr>
          <w:i/>
          <w:spacing w:val="9"/>
          <w:sz w:val="20"/>
        </w:rPr>
        <w:t>nm</w:t>
      </w:r>
      <w:r>
        <w:rPr>
          <w:rFonts w:ascii="Symbol" w:hAnsi="Symbol"/>
          <w:spacing w:val="9"/>
          <w:sz w:val="20"/>
        </w:rPr>
        <w:t></w:t>
      </w:r>
      <w:r>
        <w:rPr>
          <w:spacing w:val="9"/>
          <w:sz w:val="20"/>
        </w:rPr>
        <w:t>1</w:t>
      </w:r>
      <w:r>
        <w:rPr>
          <w:i/>
          <w:spacing w:val="9"/>
          <w:position w:val="-13"/>
          <w:sz w:val="32"/>
        </w:rPr>
        <w:t>x</w:t>
      </w:r>
      <w:r>
        <w:rPr>
          <w:i/>
          <w:spacing w:val="9"/>
          <w:sz w:val="20"/>
        </w:rPr>
        <w:t>n</w:t>
      </w:r>
      <w:r>
        <w:rPr>
          <w:i/>
          <w:spacing w:val="-31"/>
          <w:sz w:val="20"/>
        </w:rPr>
        <w:t> </w:t>
      </w:r>
      <w:r>
        <w:rPr>
          <w:rFonts w:ascii="Symbol" w:hAnsi="Symbol"/>
          <w:sz w:val="20"/>
        </w:rPr>
        <w:t></w:t>
      </w:r>
      <w:r>
        <w:rPr>
          <w:sz w:val="20"/>
        </w:rPr>
        <w:t>1</w:t>
      </w:r>
      <w:r>
        <w:rPr>
          <w:rFonts w:ascii="Symbol" w:hAnsi="Symbol"/>
          <w:position w:val="-13"/>
          <w:sz w:val="34"/>
        </w:rPr>
        <w:t></w:t>
      </w:r>
      <w:r>
        <w:rPr>
          <w:spacing w:val="-19"/>
          <w:position w:val="-13"/>
          <w:sz w:val="34"/>
        </w:rPr>
        <w:t> </w:t>
      </w:r>
      <w:r>
        <w:rPr>
          <w:i/>
          <w:sz w:val="20"/>
        </w:rPr>
        <w:t>n</w:t>
      </w:r>
      <w:r>
        <w:rPr>
          <w:i/>
          <w:spacing w:val="-13"/>
          <w:sz w:val="20"/>
        </w:rPr>
        <w:t> </w:t>
      </w:r>
      <w:r>
        <w:rPr>
          <w:position w:val="-13"/>
          <w:sz w:val="32"/>
        </w:rPr>
        <w:t>(</w:t>
      </w:r>
      <w:r>
        <w:rPr>
          <w:spacing w:val="-50"/>
          <w:position w:val="-13"/>
          <w:sz w:val="32"/>
        </w:rPr>
        <w:t> </w:t>
      </w:r>
      <w:r>
        <w:rPr>
          <w:i/>
          <w:spacing w:val="-5"/>
          <w:position w:val="-13"/>
          <w:sz w:val="32"/>
        </w:rPr>
        <w:t>x</w:t>
      </w:r>
      <w:r>
        <w:rPr>
          <w:spacing w:val="-5"/>
          <w:position w:val="-13"/>
          <w:sz w:val="32"/>
        </w:rPr>
        <w:t>),</w:t>
      </w:r>
    </w:p>
    <w:p>
      <w:pPr>
        <w:spacing w:after="0"/>
        <w:jc w:val="left"/>
        <w:rPr>
          <w:position w:val="-13"/>
          <w:sz w:val="32"/>
        </w:rPr>
        <w:sectPr>
          <w:type w:val="continuous"/>
          <w:pgSz w:w="11900" w:h="16840"/>
          <w:pgMar w:header="0" w:footer="985" w:top="1060" w:bottom="1240" w:left="850" w:right="708"/>
          <w:cols w:num="3" w:equalWidth="0">
            <w:col w:w="4409" w:space="40"/>
            <w:col w:w="993" w:space="30"/>
            <w:col w:w="4870"/>
          </w:cols>
        </w:sectPr>
      </w:pPr>
    </w:p>
    <w:p>
      <w:pPr>
        <w:tabs>
          <w:tab w:pos="1630" w:val="left" w:leader="none"/>
          <w:tab w:pos="6696" w:val="left" w:leader="none"/>
          <w:tab w:pos="8647" w:val="left" w:leader="none"/>
          <w:tab w:pos="9000" w:val="left" w:leader="none"/>
          <w:tab w:pos="9550" w:val="left" w:leader="none"/>
        </w:tabs>
        <w:spacing w:line="372" w:lineRule="exact" w:before="43"/>
        <w:ind w:left="851" w:right="0" w:firstLine="0"/>
        <w:jc w:val="left"/>
        <w:rPr>
          <w:position w:val="-1"/>
          <w:sz w:val="24"/>
        </w:rPr>
      </w:pPr>
      <w:r>
        <w:rPr>
          <w:spacing w:val="-5"/>
          <w:sz w:val="32"/>
          <w:vertAlign w:val="subscript"/>
        </w:rPr>
        <w:t>где</w:t>
      </w:r>
      <w:r>
        <w:rPr>
          <w:sz w:val="32"/>
          <w:vertAlign w:val="baseline"/>
        </w:rPr>
        <w:tab/>
      </w:r>
      <w:r>
        <w:rPr>
          <w:rFonts w:ascii="Symbol" w:hAnsi="Symbol"/>
          <w:sz w:val="32"/>
          <w:vertAlign w:val="baseline"/>
        </w:rPr>
        <w:t></w:t>
      </w:r>
      <w:r>
        <w:rPr>
          <w:spacing w:val="-29"/>
          <w:sz w:val="32"/>
          <w:vertAlign w:val="baseline"/>
        </w:rPr>
        <w:t> </w:t>
      </w:r>
      <w:r>
        <w:rPr>
          <w:sz w:val="30"/>
          <w:vertAlign w:val="baseline"/>
        </w:rPr>
        <w:t>(</w:t>
      </w:r>
      <w:r>
        <w:rPr>
          <w:spacing w:val="-48"/>
          <w:sz w:val="30"/>
          <w:vertAlign w:val="baseline"/>
        </w:rPr>
        <w:t> </w:t>
      </w:r>
      <w:r>
        <w:rPr>
          <w:i/>
          <w:sz w:val="30"/>
          <w:vertAlign w:val="baseline"/>
        </w:rPr>
        <w:t>x</w:t>
      </w:r>
      <w:r>
        <w:rPr>
          <w:sz w:val="30"/>
          <w:vertAlign w:val="baseline"/>
        </w:rPr>
        <w:t>)</w:t>
      </w:r>
      <w:r>
        <w:rPr>
          <w:spacing w:val="11"/>
          <w:sz w:val="30"/>
          <w:vertAlign w:val="baseline"/>
        </w:rPr>
        <w:t> </w:t>
      </w:r>
      <w:r>
        <w:rPr>
          <w:rFonts w:ascii="Symbol" w:hAnsi="Symbol"/>
          <w:sz w:val="30"/>
          <w:vertAlign w:val="baseline"/>
        </w:rPr>
        <w:t></w:t>
      </w:r>
      <w:r>
        <w:rPr>
          <w:spacing w:val="27"/>
          <w:sz w:val="30"/>
          <w:vertAlign w:val="baseline"/>
        </w:rPr>
        <w:t>  </w:t>
      </w:r>
      <w:r>
        <w:rPr>
          <w:i/>
          <w:position w:val="19"/>
          <w:sz w:val="30"/>
          <w:vertAlign w:val="baseline"/>
        </w:rPr>
        <w:t>r</w:t>
      </w:r>
      <w:r>
        <w:rPr>
          <w:i/>
          <w:spacing w:val="43"/>
          <w:w w:val="150"/>
          <w:position w:val="19"/>
          <w:sz w:val="30"/>
          <w:vertAlign w:val="baseline"/>
        </w:rPr>
        <w:t> </w:t>
      </w:r>
      <w:r>
        <w:rPr>
          <w:rFonts w:ascii="Symbol" w:hAnsi="Symbol"/>
          <w:spacing w:val="13"/>
          <w:sz w:val="32"/>
          <w:vertAlign w:val="baseline"/>
        </w:rPr>
        <w:t></w:t>
      </w:r>
      <w:r>
        <w:rPr>
          <w:spacing w:val="13"/>
          <w:sz w:val="30"/>
          <w:vertAlign w:val="baseline"/>
        </w:rPr>
        <w:t>(</w:t>
      </w:r>
      <w:r>
        <w:rPr>
          <w:spacing w:val="-48"/>
          <w:sz w:val="30"/>
          <w:vertAlign w:val="baseline"/>
        </w:rPr>
        <w:t> </w:t>
      </w:r>
      <w:r>
        <w:rPr>
          <w:i/>
          <w:sz w:val="30"/>
          <w:vertAlign w:val="baseline"/>
        </w:rPr>
        <w:t>x</w:t>
      </w:r>
      <w:r>
        <w:rPr>
          <w:sz w:val="30"/>
          <w:vertAlign w:val="baseline"/>
        </w:rPr>
        <w:t>)</w:t>
      </w:r>
      <w:r>
        <w:rPr>
          <w:spacing w:val="12"/>
          <w:sz w:val="30"/>
          <w:vertAlign w:val="baseline"/>
        </w:rPr>
        <w:t> </w:t>
      </w:r>
      <w:r>
        <w:rPr>
          <w:rFonts w:ascii="Symbol" w:hAnsi="Symbol"/>
          <w:sz w:val="30"/>
          <w:vertAlign w:val="baseline"/>
        </w:rPr>
        <w:t></w:t>
      </w:r>
      <w:r>
        <w:rPr>
          <w:spacing w:val="1"/>
          <w:sz w:val="30"/>
          <w:vertAlign w:val="baseline"/>
        </w:rPr>
        <w:t> </w:t>
      </w:r>
      <w:r>
        <w:rPr>
          <w:i/>
          <w:sz w:val="30"/>
          <w:vertAlign w:val="baseline"/>
        </w:rPr>
        <w:t>b</w:t>
      </w:r>
      <w:r>
        <w:rPr>
          <w:i/>
          <w:spacing w:val="43"/>
          <w:w w:val="150"/>
          <w:sz w:val="30"/>
          <w:vertAlign w:val="baseline"/>
        </w:rPr>
        <w:t> </w:t>
      </w:r>
      <w:r>
        <w:rPr>
          <w:i/>
          <w:spacing w:val="11"/>
          <w:sz w:val="30"/>
          <w:vertAlign w:val="baseline"/>
        </w:rPr>
        <w:t>x</w:t>
      </w:r>
      <w:r>
        <w:rPr>
          <w:i/>
          <w:spacing w:val="11"/>
          <w:sz w:val="30"/>
          <w:vertAlign w:val="superscript"/>
        </w:rPr>
        <w:t>m</w:t>
      </w:r>
      <w:r>
        <w:rPr>
          <w:i/>
          <w:spacing w:val="-35"/>
          <w:sz w:val="30"/>
          <w:vertAlign w:val="baseline"/>
        </w:rPr>
        <w:t> </w:t>
      </w:r>
      <w:r>
        <w:rPr>
          <w:rFonts w:ascii="Symbol" w:hAnsi="Symbol"/>
          <w:sz w:val="30"/>
          <w:vertAlign w:val="baseline"/>
        </w:rPr>
        <w:t></w:t>
      </w:r>
      <w:r>
        <w:rPr>
          <w:sz w:val="30"/>
          <w:vertAlign w:val="baseline"/>
        </w:rPr>
        <w:t>...</w:t>
      </w:r>
      <w:r>
        <w:rPr>
          <w:rFonts w:ascii="Symbol" w:hAnsi="Symbol"/>
          <w:sz w:val="30"/>
          <w:vertAlign w:val="baseline"/>
        </w:rPr>
        <w:t></w:t>
      </w:r>
      <w:r>
        <w:rPr>
          <w:i/>
          <w:sz w:val="30"/>
          <w:vertAlign w:val="baseline"/>
        </w:rPr>
        <w:t>b</w:t>
      </w:r>
      <w:r>
        <w:rPr>
          <w:i/>
          <w:spacing w:val="12"/>
          <w:sz w:val="30"/>
          <w:vertAlign w:val="baseline"/>
        </w:rPr>
        <w:t> </w:t>
      </w:r>
      <w:r>
        <w:rPr>
          <w:i/>
          <w:sz w:val="30"/>
          <w:vertAlign w:val="baseline"/>
        </w:rPr>
        <w:t>x</w:t>
      </w:r>
      <w:r>
        <w:rPr>
          <w:i/>
          <w:spacing w:val="-1"/>
          <w:sz w:val="30"/>
          <w:vertAlign w:val="baseline"/>
        </w:rPr>
        <w:t> </w:t>
      </w:r>
      <w:r>
        <w:rPr>
          <w:rFonts w:ascii="Symbol" w:hAnsi="Symbol"/>
          <w:sz w:val="30"/>
          <w:vertAlign w:val="baseline"/>
        </w:rPr>
        <w:t></w:t>
      </w:r>
      <w:r>
        <w:rPr>
          <w:spacing w:val="-15"/>
          <w:sz w:val="30"/>
          <w:vertAlign w:val="baseline"/>
        </w:rPr>
        <w:t> </w:t>
      </w:r>
      <w:r>
        <w:rPr>
          <w:i/>
          <w:sz w:val="30"/>
          <w:vertAlign w:val="baseline"/>
        </w:rPr>
        <w:t>b</w:t>
      </w:r>
      <w:r>
        <w:rPr>
          <w:i/>
          <w:spacing w:val="43"/>
          <w:sz w:val="30"/>
          <w:vertAlign w:val="baseline"/>
        </w:rPr>
        <w:t> </w:t>
      </w:r>
      <w:r>
        <w:rPr>
          <w:sz w:val="30"/>
          <w:vertAlign w:val="baseline"/>
        </w:rPr>
        <w:t>,</w:t>
      </w:r>
      <w:r>
        <w:rPr>
          <w:spacing w:val="26"/>
          <w:sz w:val="30"/>
          <w:vertAlign w:val="baseline"/>
        </w:rPr>
        <w:t>  </w:t>
      </w:r>
      <w:r>
        <w:rPr>
          <w:i/>
          <w:spacing w:val="-10"/>
          <w:sz w:val="30"/>
          <w:vertAlign w:val="baseline"/>
        </w:rPr>
        <w:t>b</w:t>
      </w:r>
      <w:r>
        <w:rPr>
          <w:i/>
          <w:sz w:val="30"/>
          <w:vertAlign w:val="baseline"/>
        </w:rPr>
        <w:tab/>
      </w:r>
      <w:r>
        <w:rPr>
          <w:rFonts w:ascii="Symbol" w:hAnsi="Symbol"/>
          <w:sz w:val="30"/>
          <w:vertAlign w:val="baseline"/>
        </w:rPr>
        <w:t></w:t>
      </w:r>
      <w:r>
        <w:rPr>
          <w:spacing w:val="2"/>
          <w:sz w:val="30"/>
          <w:vertAlign w:val="baseline"/>
        </w:rPr>
        <w:t> </w:t>
      </w:r>
      <w:r>
        <w:rPr>
          <w:sz w:val="30"/>
          <w:vertAlign w:val="baseline"/>
        </w:rPr>
        <w:t>0,</w:t>
      </w:r>
      <w:r>
        <w:rPr>
          <w:spacing w:val="22"/>
          <w:sz w:val="30"/>
          <w:vertAlign w:val="baseline"/>
        </w:rPr>
        <w:t>  </w:t>
      </w:r>
      <w:r>
        <w:rPr>
          <w:i/>
          <w:sz w:val="30"/>
          <w:vertAlign w:val="baseline"/>
        </w:rPr>
        <w:t>b</w:t>
      </w:r>
      <w:r>
        <w:rPr>
          <w:i/>
          <w:spacing w:val="76"/>
          <w:w w:val="150"/>
          <w:sz w:val="30"/>
          <w:vertAlign w:val="baseline"/>
        </w:rPr>
        <w:t> </w:t>
      </w:r>
      <w:r>
        <w:rPr>
          <w:rFonts w:ascii="Symbol" w:hAnsi="Symbol"/>
          <w:sz w:val="30"/>
          <w:vertAlign w:val="baseline"/>
        </w:rPr>
        <w:t></w:t>
      </w:r>
      <w:r>
        <w:rPr>
          <w:spacing w:val="5"/>
          <w:sz w:val="30"/>
          <w:vertAlign w:val="baseline"/>
        </w:rPr>
        <w:t> </w:t>
      </w:r>
      <w:r>
        <w:rPr>
          <w:spacing w:val="-5"/>
          <w:sz w:val="30"/>
          <w:vertAlign w:val="baseline"/>
        </w:rPr>
        <w:t>0,</w:t>
      </w:r>
      <w:r>
        <w:rPr>
          <w:sz w:val="30"/>
          <w:vertAlign w:val="baseline"/>
        </w:rPr>
        <w:tab/>
      </w:r>
      <w:r>
        <w:rPr>
          <w:rFonts w:ascii="Symbol" w:hAnsi="Symbol"/>
          <w:spacing w:val="-10"/>
          <w:position w:val="-1"/>
          <w:sz w:val="24"/>
          <w:vertAlign w:val="baseline"/>
        </w:rPr>
        <w:t></w:t>
      </w:r>
      <w:r>
        <w:rPr>
          <w:position w:val="-1"/>
          <w:sz w:val="24"/>
          <w:vertAlign w:val="baseline"/>
        </w:rPr>
        <w:tab/>
      </w:r>
      <w:r>
        <w:rPr>
          <w:spacing w:val="-5"/>
          <w:position w:val="-1"/>
          <w:sz w:val="24"/>
          <w:vertAlign w:val="baseline"/>
        </w:rPr>
        <w:t>тот</w:t>
      </w:r>
      <w:r>
        <w:rPr>
          <w:position w:val="-1"/>
          <w:sz w:val="24"/>
          <w:vertAlign w:val="baseline"/>
        </w:rPr>
        <w:tab/>
      </w:r>
      <w:r>
        <w:rPr>
          <w:spacing w:val="-2"/>
          <w:position w:val="-1"/>
          <w:sz w:val="24"/>
          <w:vertAlign w:val="baseline"/>
        </w:rPr>
        <w:t>самый</w:t>
      </w:r>
    </w:p>
    <w:p>
      <w:pPr>
        <w:spacing w:after="0" w:line="372" w:lineRule="exact"/>
        <w:jc w:val="left"/>
        <w:rPr>
          <w:position w:val="-1"/>
          <w:sz w:val="24"/>
        </w:rPr>
        <w:sectPr>
          <w:type w:val="continuous"/>
          <w:pgSz w:w="11900" w:h="16840"/>
          <w:pgMar w:header="0" w:footer="985" w:top="1060" w:bottom="1240" w:left="850" w:right="708"/>
        </w:sectPr>
      </w:pPr>
    </w:p>
    <w:p>
      <w:pPr>
        <w:spacing w:line="20" w:lineRule="exact"/>
        <w:ind w:left="2604" w:right="0" w:firstLine="0"/>
        <w:rPr>
          <w:sz w:val="2"/>
        </w:rPr>
      </w:pPr>
      <w:r>
        <w:rPr>
          <w:sz w:val="2"/>
        </w:rPr>
        <mc:AlternateContent>
          <mc:Choice Requires="wps">
            <w:drawing>
              <wp:inline distT="0" distB="0" distL="0" distR="0">
                <wp:extent cx="213360" cy="6985"/>
                <wp:effectExtent l="9525" t="0" r="0" b="2539"/>
                <wp:docPr id="2919" name="Group 2919"/>
                <wp:cNvGraphicFramePr>
                  <a:graphicFrameLocks/>
                </wp:cNvGraphicFramePr>
                <a:graphic>
                  <a:graphicData uri="http://schemas.microsoft.com/office/word/2010/wordprocessingGroup">
                    <wpg:wgp>
                      <wpg:cNvPr id="2919" name="Group 2919"/>
                      <wpg:cNvGrpSpPr/>
                      <wpg:grpSpPr>
                        <a:xfrm>
                          <a:off x="0" y="0"/>
                          <a:ext cx="213360" cy="6985"/>
                          <a:chExt cx="213360" cy="6985"/>
                        </a:xfrm>
                      </wpg:grpSpPr>
                      <wps:wsp>
                        <wps:cNvPr id="2920" name="Graphic 2920"/>
                        <wps:cNvSpPr/>
                        <wps:spPr>
                          <a:xfrm>
                            <a:off x="0" y="3429"/>
                            <a:ext cx="213360" cy="1270"/>
                          </a:xfrm>
                          <a:custGeom>
                            <a:avLst/>
                            <a:gdLst/>
                            <a:ahLst/>
                            <a:cxnLst/>
                            <a:rect l="l" t="t" r="r" b="b"/>
                            <a:pathLst>
                              <a:path w="213360" h="0">
                                <a:moveTo>
                                  <a:pt x="0" y="0"/>
                                </a:moveTo>
                                <a:lnTo>
                                  <a:pt x="213359" y="0"/>
                                </a:lnTo>
                              </a:path>
                            </a:pathLst>
                          </a:custGeom>
                          <a:ln w="68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550pt;mso-position-horizontal-relative:char;mso-position-vertical-relative:line" id="docshapegroup1832" coordorigin="0,0" coordsize="336,11">
                <v:line style="position:absolute" from="0,5" to="336,5" stroked="true" strokeweight=".54pt" strokecolor="#000000">
                  <v:stroke dashstyle="solid"/>
                </v:line>
              </v:group>
            </w:pict>
          </mc:Fallback>
        </mc:AlternateContent>
      </w:r>
      <w:r>
        <w:rPr>
          <w:sz w:val="2"/>
        </w:rPr>
      </w:r>
    </w:p>
    <w:p>
      <w:pPr>
        <w:tabs>
          <w:tab w:pos="4021" w:val="left" w:leader="none"/>
        </w:tabs>
        <w:spacing w:line="148" w:lineRule="auto" w:before="19"/>
        <w:ind w:left="2636" w:right="0" w:firstLine="0"/>
        <w:jc w:val="left"/>
        <w:rPr>
          <w:i/>
          <w:sz w:val="19"/>
        </w:rPr>
      </w:pPr>
      <w:r>
        <w:rPr>
          <w:i/>
          <w:spacing w:val="6"/>
          <w:position w:val="-16"/>
          <w:sz w:val="30"/>
        </w:rPr>
        <w:t>x</w:t>
      </w:r>
      <w:r>
        <w:rPr>
          <w:i/>
          <w:spacing w:val="6"/>
          <w:position w:val="-3"/>
          <w:sz w:val="19"/>
        </w:rPr>
        <w:t>a</w:t>
      </w:r>
      <w:r>
        <w:rPr>
          <w:i/>
          <w:position w:val="-3"/>
          <w:sz w:val="19"/>
        </w:rPr>
        <w:tab/>
      </w:r>
      <w:r>
        <w:rPr>
          <w:i/>
          <w:spacing w:val="-10"/>
          <w:sz w:val="19"/>
        </w:rPr>
        <w:t>m</w:t>
      </w:r>
    </w:p>
    <w:p>
      <w:pPr>
        <w:tabs>
          <w:tab w:pos="1714" w:val="left" w:leader="none"/>
          <w:tab w:pos="2249" w:val="left" w:leader="none"/>
          <w:tab w:pos="3289" w:val="left" w:leader="none"/>
        </w:tabs>
        <w:spacing w:line="216" w:lineRule="exact" w:before="0"/>
        <w:ind w:left="1034" w:right="0" w:firstLine="0"/>
        <w:jc w:val="left"/>
        <w:rPr>
          <w:sz w:val="19"/>
        </w:rPr>
      </w:pPr>
      <w:r>
        <w:rPr/>
        <w:br w:type="column"/>
      </w:r>
      <w:r>
        <w:rPr>
          <w:spacing w:val="-10"/>
          <w:sz w:val="19"/>
        </w:rPr>
        <w:t>1</w:t>
      </w:r>
      <w:r>
        <w:rPr>
          <w:sz w:val="19"/>
        </w:rPr>
        <w:tab/>
      </w:r>
      <w:r>
        <w:rPr>
          <w:spacing w:val="-10"/>
          <w:sz w:val="19"/>
        </w:rPr>
        <w:t>0</w:t>
      </w:r>
      <w:r>
        <w:rPr>
          <w:sz w:val="19"/>
        </w:rPr>
        <w:tab/>
      </w:r>
      <w:r>
        <w:rPr>
          <w:i/>
          <w:spacing w:val="-10"/>
          <w:sz w:val="19"/>
        </w:rPr>
        <w:t>m</w:t>
      </w:r>
      <w:r>
        <w:rPr>
          <w:i/>
          <w:sz w:val="19"/>
        </w:rPr>
        <w:tab/>
      </w:r>
      <w:r>
        <w:rPr>
          <w:spacing w:val="-10"/>
          <w:sz w:val="19"/>
        </w:rPr>
        <w:t>0</w:t>
      </w:r>
    </w:p>
    <w:p>
      <w:pPr>
        <w:spacing w:after="0" w:line="216" w:lineRule="exact"/>
        <w:jc w:val="left"/>
        <w:rPr>
          <w:sz w:val="19"/>
        </w:rPr>
        <w:sectPr>
          <w:type w:val="continuous"/>
          <w:pgSz w:w="11900" w:h="16840"/>
          <w:pgMar w:header="0" w:footer="985" w:top="1060" w:bottom="1240" w:left="850" w:right="708"/>
          <w:cols w:num="2" w:equalWidth="0">
            <w:col w:w="4164" w:space="40"/>
            <w:col w:w="6138"/>
          </w:cols>
        </w:sectPr>
      </w:pPr>
    </w:p>
    <w:p>
      <w:pPr>
        <w:spacing w:before="47"/>
        <w:ind w:left="851" w:right="0" w:firstLine="0"/>
        <w:jc w:val="left"/>
        <w:rPr>
          <w:sz w:val="24"/>
        </w:rPr>
      </w:pPr>
      <w:r>
        <w:rPr>
          <w:sz w:val="24"/>
        </w:rPr>
        <w:t>многочлен</w:t>
      </w:r>
      <w:r>
        <w:rPr>
          <w:spacing w:val="-15"/>
          <w:sz w:val="24"/>
        </w:rPr>
        <w:t> </w:t>
      </w:r>
      <w:r>
        <w:rPr>
          <w:sz w:val="24"/>
        </w:rPr>
        <w:t>с</w:t>
      </w:r>
      <w:r>
        <w:rPr>
          <w:spacing w:val="-6"/>
          <w:sz w:val="24"/>
        </w:rPr>
        <w:t> </w:t>
      </w:r>
      <w:r>
        <w:rPr>
          <w:sz w:val="24"/>
        </w:rPr>
        <w:t>целыми</w:t>
      </w:r>
      <w:r>
        <w:rPr>
          <w:spacing w:val="-4"/>
          <w:sz w:val="24"/>
        </w:rPr>
        <w:t> </w:t>
      </w:r>
      <w:r>
        <w:rPr>
          <w:sz w:val="24"/>
        </w:rPr>
        <w:t>коэффициентами</w:t>
      </w:r>
      <w:r>
        <w:rPr>
          <w:spacing w:val="-3"/>
          <w:sz w:val="24"/>
        </w:rPr>
        <w:t> </w:t>
      </w:r>
      <w:r>
        <w:rPr>
          <w:sz w:val="24"/>
        </w:rPr>
        <w:t>и</w:t>
      </w:r>
      <w:r>
        <w:rPr>
          <w:spacing w:val="-3"/>
          <w:sz w:val="24"/>
        </w:rPr>
        <w:t> </w:t>
      </w:r>
      <w:r>
        <w:rPr>
          <w:sz w:val="24"/>
        </w:rPr>
        <w:t>корнями</w:t>
      </w:r>
      <w:r>
        <w:rPr>
          <w:spacing w:val="14"/>
          <w:sz w:val="24"/>
        </w:rPr>
        <w:t> </w:t>
      </w: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32"/>
          <w:position w:val="1"/>
          <w:sz w:val="33"/>
          <w:vertAlign w:val="baseline"/>
        </w:rPr>
        <w:t> </w:t>
      </w:r>
      <w:r>
        <w:rPr>
          <w:sz w:val="24"/>
          <w:vertAlign w:val="baseline"/>
        </w:rPr>
        <w:t>,</w:t>
      </w:r>
      <w:r>
        <w:rPr>
          <w:spacing w:val="-4"/>
          <w:sz w:val="24"/>
          <w:vertAlign w:val="baseline"/>
        </w:rPr>
        <w:t> </w:t>
      </w:r>
      <w:r>
        <w:rPr>
          <w:sz w:val="24"/>
          <w:vertAlign w:val="baseline"/>
        </w:rPr>
        <w:t>который</w:t>
      </w:r>
      <w:r>
        <w:rPr>
          <w:spacing w:val="-3"/>
          <w:sz w:val="24"/>
          <w:vertAlign w:val="baseline"/>
        </w:rPr>
        <w:t> </w:t>
      </w:r>
      <w:r>
        <w:rPr>
          <w:sz w:val="24"/>
          <w:vertAlign w:val="baseline"/>
        </w:rPr>
        <w:t>мы</w:t>
      </w:r>
      <w:r>
        <w:rPr>
          <w:spacing w:val="-4"/>
          <w:sz w:val="24"/>
          <w:vertAlign w:val="baseline"/>
        </w:rPr>
        <w:t> </w:t>
      </w:r>
      <w:r>
        <w:rPr>
          <w:spacing w:val="-2"/>
          <w:sz w:val="24"/>
          <w:vertAlign w:val="baseline"/>
        </w:rPr>
        <w:t>построили</w:t>
      </w:r>
    </w:p>
    <w:p>
      <w:pPr>
        <w:pStyle w:val="BodyText"/>
        <w:spacing w:before="28"/>
        <w:ind w:left="851"/>
      </w:pPr>
      <w:r>
        <w:rPr/>
        <w:t>выше</w:t>
      </w:r>
      <w:r>
        <w:rPr>
          <w:spacing w:val="55"/>
        </w:rPr>
        <w:t> </w:t>
      </w:r>
      <w:r>
        <w:rPr/>
        <w:t>а</w:t>
      </w:r>
      <w:r>
        <w:rPr>
          <w:spacing w:val="50"/>
          <w:w w:val="150"/>
        </w:rPr>
        <w:t> </w:t>
      </w:r>
      <w:r>
        <w:rPr>
          <w:i/>
          <w:position w:val="1"/>
          <w:sz w:val="30"/>
        </w:rPr>
        <w:t>b</w:t>
      </w:r>
      <w:r>
        <w:rPr>
          <w:i/>
          <w:position w:val="1"/>
          <w:sz w:val="30"/>
          <w:vertAlign w:val="subscript"/>
        </w:rPr>
        <w:t>m</w:t>
      </w:r>
      <w:r>
        <w:rPr>
          <w:i/>
          <w:spacing w:val="29"/>
          <w:position w:val="1"/>
          <w:sz w:val="30"/>
          <w:vertAlign w:val="baseline"/>
        </w:rPr>
        <w:t> </w:t>
      </w:r>
      <w:r>
        <w:rPr>
          <w:rFonts w:ascii="Symbol" w:hAnsi="Symbol"/>
          <w:position w:val="1"/>
          <w:sz w:val="30"/>
          <w:vertAlign w:val="baseline"/>
        </w:rPr>
        <w:t></w:t>
      </w:r>
      <w:r>
        <w:rPr>
          <w:spacing w:val="3"/>
          <w:position w:val="1"/>
          <w:sz w:val="30"/>
          <w:vertAlign w:val="baseline"/>
        </w:rPr>
        <w:t> </w:t>
      </w:r>
      <w:r>
        <w:rPr>
          <w:i/>
          <w:position w:val="1"/>
          <w:sz w:val="30"/>
          <w:vertAlign w:val="baseline"/>
        </w:rPr>
        <w:t>r</w:t>
      </w:r>
      <w:r>
        <w:rPr>
          <w:i/>
          <w:spacing w:val="46"/>
          <w:w w:val="150"/>
          <w:position w:val="1"/>
          <w:sz w:val="30"/>
          <w:vertAlign w:val="baseline"/>
        </w:rPr>
        <w:t> </w:t>
      </w:r>
      <w:r>
        <w:rPr>
          <w:rFonts w:ascii="Symbol" w:hAnsi="Symbol"/>
          <w:vertAlign w:val="baseline"/>
        </w:rPr>
        <w:t></w:t>
      </w:r>
      <w:r>
        <w:rPr>
          <w:spacing w:val="-3"/>
          <w:vertAlign w:val="baseline"/>
        </w:rPr>
        <w:t> </w:t>
      </w:r>
      <w:r>
        <w:rPr>
          <w:vertAlign w:val="baseline"/>
        </w:rPr>
        <w:t>его</w:t>
      </w:r>
      <w:r>
        <w:rPr>
          <w:spacing w:val="-4"/>
          <w:vertAlign w:val="baseline"/>
        </w:rPr>
        <w:t> </w:t>
      </w:r>
      <w:r>
        <w:rPr>
          <w:vertAlign w:val="baseline"/>
        </w:rPr>
        <w:t>старший</w:t>
      </w:r>
      <w:r>
        <w:rPr>
          <w:spacing w:val="-3"/>
          <w:vertAlign w:val="baseline"/>
        </w:rPr>
        <w:t> </w:t>
      </w:r>
      <w:r>
        <w:rPr>
          <w:vertAlign w:val="baseline"/>
        </w:rPr>
        <w:t>коэффициент.</w:t>
      </w:r>
      <w:r>
        <w:rPr>
          <w:spacing w:val="-3"/>
          <w:vertAlign w:val="baseline"/>
        </w:rPr>
        <w:t> </w:t>
      </w:r>
      <w:r>
        <w:rPr>
          <w:vertAlign w:val="baseline"/>
        </w:rPr>
        <w:t>Видно,</w:t>
      </w:r>
      <w:r>
        <w:rPr>
          <w:spacing w:val="-4"/>
          <w:vertAlign w:val="baseline"/>
        </w:rPr>
        <w:t> что:</w:t>
      </w:r>
    </w:p>
    <w:p>
      <w:pPr>
        <w:pStyle w:val="BodyText"/>
        <w:spacing w:after="0"/>
        <w:sectPr>
          <w:type w:val="continuous"/>
          <w:pgSz w:w="11900" w:h="16840"/>
          <w:pgMar w:header="0" w:footer="985" w:top="1060" w:bottom="1240" w:left="850" w:right="708"/>
        </w:sectPr>
      </w:pPr>
    </w:p>
    <w:p>
      <w:pPr>
        <w:spacing w:before="236"/>
        <w:ind w:left="0" w:right="0" w:firstLine="0"/>
        <w:jc w:val="right"/>
        <w:rPr>
          <w:rFonts w:ascii="Symbol" w:hAnsi="Symbol"/>
          <w:sz w:val="32"/>
        </w:rPr>
      </w:pPr>
      <w:r>
        <w:rPr>
          <w:i/>
          <w:sz w:val="32"/>
        </w:rPr>
        <w:t>f</w:t>
      </w:r>
      <w:r>
        <w:rPr>
          <w:i/>
          <w:spacing w:val="12"/>
          <w:sz w:val="32"/>
        </w:rPr>
        <w:t> </w:t>
      </w:r>
      <w:r>
        <w:rPr>
          <w:sz w:val="32"/>
        </w:rPr>
        <w:t>(</w:t>
      </w:r>
      <w:r>
        <w:rPr>
          <w:spacing w:val="-47"/>
          <w:sz w:val="32"/>
        </w:rPr>
        <w:t> </w:t>
      </w:r>
      <w:r>
        <w:rPr>
          <w:i/>
          <w:sz w:val="32"/>
        </w:rPr>
        <w:t>x</w:t>
      </w:r>
      <w:r>
        <w:rPr>
          <w:sz w:val="32"/>
        </w:rPr>
        <w:t>)</w:t>
      </w:r>
      <w:r>
        <w:rPr>
          <w:spacing w:val="11"/>
          <w:sz w:val="32"/>
        </w:rPr>
        <w:t> </w:t>
      </w:r>
      <w:r>
        <w:rPr>
          <w:rFonts w:ascii="Symbol" w:hAnsi="Symbol"/>
          <w:spacing w:val="-10"/>
          <w:sz w:val="32"/>
        </w:rPr>
        <w:t></w:t>
      </w:r>
    </w:p>
    <w:p>
      <w:pPr>
        <w:pStyle w:val="Heading7"/>
        <w:spacing w:before="58"/>
        <w:ind w:left="44"/>
        <w:jc w:val="center"/>
      </w:pPr>
      <w:r>
        <w:rPr/>
        <w:br w:type="column"/>
      </w:r>
      <w:r>
        <w:rPr>
          <w:spacing w:val="-10"/>
        </w:rPr>
        <w:t>1</w:t>
      </w:r>
    </w:p>
    <w:p>
      <w:pPr>
        <w:pStyle w:val="BodyText"/>
        <w:spacing w:before="3"/>
        <w:rPr>
          <w:sz w:val="4"/>
        </w:rPr>
      </w:pPr>
    </w:p>
    <w:p>
      <w:pPr>
        <w:spacing w:line="20" w:lineRule="exact"/>
        <w:ind w:left="49" w:right="-58" w:firstLine="0"/>
        <w:rPr>
          <w:sz w:val="2"/>
        </w:rPr>
      </w:pPr>
      <w:r>
        <w:rPr>
          <w:sz w:val="2"/>
        </w:rPr>
        <mc:AlternateContent>
          <mc:Choice Requires="wps">
            <w:drawing>
              <wp:inline distT="0" distB="0" distL="0" distR="0">
                <wp:extent cx="590550" cy="7620"/>
                <wp:effectExtent l="9525" t="0" r="0" b="1905"/>
                <wp:docPr id="2921" name="Group 2921"/>
                <wp:cNvGraphicFramePr>
                  <a:graphicFrameLocks/>
                </wp:cNvGraphicFramePr>
                <a:graphic>
                  <a:graphicData uri="http://schemas.microsoft.com/office/word/2010/wordprocessingGroup">
                    <wpg:wgp>
                      <wpg:cNvPr id="2921" name="Group 2921"/>
                      <wpg:cNvGrpSpPr/>
                      <wpg:grpSpPr>
                        <a:xfrm>
                          <a:off x="0" y="0"/>
                          <a:ext cx="590550" cy="7620"/>
                          <a:chExt cx="590550" cy="7620"/>
                        </a:xfrm>
                      </wpg:grpSpPr>
                      <wps:wsp>
                        <wps:cNvPr id="2922" name="Graphic 2922"/>
                        <wps:cNvSpPr/>
                        <wps:spPr>
                          <a:xfrm>
                            <a:off x="0" y="3644"/>
                            <a:ext cx="590550" cy="1270"/>
                          </a:xfrm>
                          <a:custGeom>
                            <a:avLst/>
                            <a:gdLst/>
                            <a:ahLst/>
                            <a:cxnLst/>
                            <a:rect l="l" t="t" r="r" b="b"/>
                            <a:pathLst>
                              <a:path w="590550" h="0">
                                <a:moveTo>
                                  <a:pt x="0" y="0"/>
                                </a:moveTo>
                                <a:lnTo>
                                  <a:pt x="590550" y="0"/>
                                </a:lnTo>
                              </a:path>
                            </a:pathLst>
                          </a:custGeom>
                          <a:ln w="72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5pt;height:.6pt;mso-position-horizontal-relative:char;mso-position-vertical-relative:line" id="docshapegroup1833" coordorigin="0,0" coordsize="930,12">
                <v:line style="position:absolute" from="0,6" to="930,6" stroked="true" strokeweight=".574pt" strokecolor="#000000">
                  <v:stroke dashstyle="solid"/>
                </v:line>
              </v:group>
            </w:pict>
          </mc:Fallback>
        </mc:AlternateContent>
      </w:r>
      <w:r>
        <w:rPr>
          <w:sz w:val="2"/>
        </w:rPr>
      </w:r>
    </w:p>
    <w:p>
      <w:pPr>
        <w:spacing w:before="0"/>
        <w:ind w:left="62" w:right="0" w:firstLine="0"/>
        <w:jc w:val="center"/>
        <w:rPr>
          <w:sz w:val="32"/>
        </w:rPr>
      </w:pPr>
      <w:r>
        <w:rPr>
          <w:sz w:val="32"/>
        </w:rPr>
        <mc:AlternateContent>
          <mc:Choice Requires="wps">
            <w:drawing>
              <wp:anchor distT="0" distB="0" distL="0" distR="0" allowOverlap="1" layoutInCell="1" locked="0" behindDoc="1" simplePos="0" relativeHeight="480289792">
                <wp:simplePos x="0" y="0"/>
                <wp:positionH relativeFrom="page">
                  <wp:posOffset>2971038</wp:posOffset>
                </wp:positionH>
                <wp:positionV relativeFrom="paragraph">
                  <wp:posOffset>-25076</wp:posOffset>
                </wp:positionV>
                <wp:extent cx="94615" cy="144780"/>
                <wp:effectExtent l="0" t="0" r="0" b="0"/>
                <wp:wrapNone/>
                <wp:docPr id="2923" name="Textbox 2923"/>
                <wp:cNvGraphicFramePr>
                  <a:graphicFrameLocks/>
                </wp:cNvGraphicFramePr>
                <a:graphic>
                  <a:graphicData uri="http://schemas.microsoft.com/office/word/2010/wordprocessingShape">
                    <wps:wsp>
                      <wps:cNvPr id="2923" name="Textbox 2923"/>
                      <wps:cNvSpPr txBox="1"/>
                      <wps:spPr>
                        <a:xfrm>
                          <a:off x="0" y="0"/>
                          <a:ext cx="94615" cy="144780"/>
                        </a:xfrm>
                        <a:prstGeom prst="rect">
                          <a:avLst/>
                        </a:prstGeom>
                      </wps:spPr>
                      <wps:txbx>
                        <w:txbxContent>
                          <w:p>
                            <w:pPr>
                              <w:spacing w:line="227" w:lineRule="exact" w:before="0"/>
                              <w:ind w:left="0" w:right="0" w:firstLine="0"/>
                              <w:jc w:val="left"/>
                              <w:rPr>
                                <w:i/>
                                <w:sz w:val="20"/>
                              </w:rPr>
                            </w:pPr>
                            <w:r>
                              <w:rPr>
                                <w:i/>
                                <w:spacing w:val="-10"/>
                                <w:sz w:val="20"/>
                              </w:rPr>
                              <w:t>m</w:t>
                            </w:r>
                          </w:p>
                        </w:txbxContent>
                      </wps:txbx>
                      <wps:bodyPr wrap="square" lIns="0" tIns="0" rIns="0" bIns="0" rtlCol="0">
                        <a:noAutofit/>
                      </wps:bodyPr>
                    </wps:wsp>
                  </a:graphicData>
                </a:graphic>
              </wp:anchor>
            </w:drawing>
          </mc:Choice>
          <mc:Fallback>
            <w:pict>
              <v:shape style="position:absolute;margin-left:233.940002pt;margin-top:-1.97451pt;width:7.45pt;height:11.4pt;mso-position-horizontal-relative:page;mso-position-vertical-relative:paragraph;z-index:-23026688" type="#_x0000_t202" id="docshape1834" filled="false" stroked="false">
                <v:textbox inset="0,0,0,0">
                  <w:txbxContent>
                    <w:p>
                      <w:pPr>
                        <w:spacing w:line="227" w:lineRule="exact" w:before="0"/>
                        <w:ind w:left="0" w:right="0" w:firstLine="0"/>
                        <w:jc w:val="left"/>
                        <w:rPr>
                          <w:i/>
                          <w:sz w:val="20"/>
                        </w:rPr>
                      </w:pPr>
                      <w:r>
                        <w:rPr>
                          <w:i/>
                          <w:spacing w:val="-10"/>
                          <w:sz w:val="20"/>
                        </w:rPr>
                        <w:t>m</w:t>
                      </w:r>
                    </w:p>
                  </w:txbxContent>
                </v:textbox>
                <w10:wrap type="none"/>
              </v:shape>
            </w:pict>
          </mc:Fallback>
        </mc:AlternateContent>
      </w:r>
      <w:r>
        <w:rPr>
          <w:sz w:val="32"/>
        </w:rPr>
        <w:t>(</w:t>
      </w:r>
      <w:r>
        <w:rPr>
          <w:i/>
          <w:sz w:val="32"/>
        </w:rPr>
        <w:t>n</w:t>
      </w:r>
      <w:r>
        <w:rPr>
          <w:i/>
          <w:spacing w:val="-13"/>
          <w:sz w:val="32"/>
        </w:rPr>
        <w:t> </w:t>
      </w:r>
      <w:r>
        <w:rPr>
          <w:rFonts w:ascii="Symbol" w:hAnsi="Symbol"/>
          <w:sz w:val="32"/>
        </w:rPr>
        <w:t></w:t>
      </w:r>
      <w:r>
        <w:rPr>
          <w:spacing w:val="-33"/>
          <w:sz w:val="32"/>
        </w:rPr>
        <w:t> </w:t>
      </w:r>
      <w:r>
        <w:rPr>
          <w:spacing w:val="-5"/>
          <w:sz w:val="32"/>
        </w:rPr>
        <w:t>1)!</w:t>
      </w:r>
    </w:p>
    <w:p>
      <w:pPr>
        <w:spacing w:before="214"/>
        <w:ind w:left="0" w:right="0" w:firstLine="0"/>
        <w:jc w:val="left"/>
        <w:rPr>
          <w:rFonts w:ascii="Symbol" w:hAnsi="Symbol"/>
          <w:position w:val="-13"/>
          <w:sz w:val="34"/>
        </w:rPr>
      </w:pPr>
      <w:r>
        <w:rPr/>
        <w:br w:type="column"/>
      </w:r>
      <w:r>
        <w:rPr>
          <w:i/>
          <w:position w:val="-13"/>
          <w:sz w:val="32"/>
        </w:rPr>
        <w:t>b</w:t>
      </w:r>
      <w:r>
        <w:rPr>
          <w:sz w:val="20"/>
        </w:rPr>
        <w:t>(</w:t>
      </w:r>
      <w:r>
        <w:rPr>
          <w:i/>
          <w:sz w:val="20"/>
        </w:rPr>
        <w:t>m</w:t>
      </w:r>
      <w:r>
        <w:rPr>
          <w:i/>
          <w:spacing w:val="-26"/>
          <w:sz w:val="20"/>
        </w:rPr>
        <w:t> </w:t>
      </w:r>
      <w:r>
        <w:rPr>
          <w:rFonts w:ascii="Symbol" w:hAnsi="Symbol"/>
          <w:sz w:val="20"/>
        </w:rPr>
        <w:t></w:t>
      </w:r>
      <w:r>
        <w:rPr>
          <w:sz w:val="20"/>
        </w:rPr>
        <w:t>1)</w:t>
      </w:r>
      <w:r>
        <w:rPr>
          <w:i/>
          <w:sz w:val="20"/>
        </w:rPr>
        <w:t>n</w:t>
      </w:r>
      <w:r>
        <w:rPr>
          <w:i/>
          <w:spacing w:val="-25"/>
          <w:sz w:val="20"/>
        </w:rPr>
        <w:t> </w:t>
      </w:r>
      <w:r>
        <w:rPr>
          <w:rFonts w:ascii="Symbol" w:hAnsi="Symbol"/>
          <w:spacing w:val="12"/>
          <w:sz w:val="20"/>
        </w:rPr>
        <w:t></w:t>
      </w:r>
      <w:r>
        <w:rPr>
          <w:spacing w:val="12"/>
          <w:sz w:val="20"/>
        </w:rPr>
        <w:t>1</w:t>
      </w:r>
      <w:r>
        <w:rPr>
          <w:i/>
          <w:spacing w:val="12"/>
          <w:position w:val="-13"/>
          <w:sz w:val="32"/>
        </w:rPr>
        <w:t>x</w:t>
      </w:r>
      <w:r>
        <w:rPr>
          <w:i/>
          <w:spacing w:val="12"/>
          <w:sz w:val="20"/>
        </w:rPr>
        <w:t>n</w:t>
      </w:r>
      <w:r>
        <w:rPr>
          <w:i/>
          <w:spacing w:val="-24"/>
          <w:sz w:val="20"/>
        </w:rPr>
        <w:t> </w:t>
      </w:r>
      <w:r>
        <w:rPr>
          <w:rFonts w:ascii="Symbol" w:hAnsi="Symbol"/>
          <w:sz w:val="20"/>
        </w:rPr>
        <w:t></w:t>
      </w:r>
      <w:r>
        <w:rPr>
          <w:sz w:val="20"/>
        </w:rPr>
        <w:t>1</w:t>
      </w:r>
      <w:r>
        <w:rPr>
          <w:spacing w:val="-22"/>
          <w:sz w:val="20"/>
        </w:rPr>
        <w:t> </w:t>
      </w:r>
      <w:r>
        <w:rPr>
          <w:position w:val="-13"/>
          <w:sz w:val="32"/>
        </w:rPr>
        <w:t>(</w:t>
      </w:r>
      <w:r>
        <w:rPr>
          <w:spacing w:val="-39"/>
          <w:position w:val="-13"/>
          <w:sz w:val="32"/>
        </w:rPr>
        <w:t> </w:t>
      </w:r>
      <w:r>
        <w:rPr>
          <w:i/>
          <w:position w:val="-13"/>
          <w:sz w:val="32"/>
        </w:rPr>
        <w:t>x</w:t>
      </w:r>
      <w:r>
        <w:rPr>
          <w:i/>
          <w:spacing w:val="18"/>
          <w:position w:val="-13"/>
          <w:sz w:val="32"/>
        </w:rPr>
        <w:t> </w:t>
      </w:r>
      <w:r>
        <w:rPr>
          <w:rFonts w:ascii="Symbol" w:hAnsi="Symbol"/>
          <w:position w:val="-13"/>
          <w:sz w:val="32"/>
        </w:rPr>
        <w:t></w:t>
      </w:r>
      <w:r>
        <w:rPr>
          <w:spacing w:val="-16"/>
          <w:position w:val="-13"/>
          <w:sz w:val="32"/>
        </w:rPr>
        <w:t> </w:t>
      </w:r>
      <w:r>
        <w:rPr>
          <w:rFonts w:ascii="Symbol" w:hAnsi="Symbol"/>
          <w:spacing w:val="-10"/>
          <w:position w:val="-13"/>
          <w:sz w:val="34"/>
        </w:rPr>
        <w:t></w:t>
      </w:r>
    </w:p>
    <w:p>
      <w:pPr>
        <w:spacing w:before="216"/>
        <w:ind w:left="0" w:right="0" w:firstLine="0"/>
        <w:jc w:val="left"/>
        <w:rPr>
          <w:sz w:val="34"/>
        </w:rPr>
      </w:pPr>
      <w:r>
        <w:rPr/>
        <w:br w:type="column"/>
      </w:r>
      <w:r>
        <w:rPr>
          <w:spacing w:val="13"/>
          <w:sz w:val="32"/>
          <w:vertAlign w:val="subscript"/>
        </w:rPr>
        <w:t>1</w:t>
      </w:r>
      <w:r>
        <w:rPr>
          <w:spacing w:val="13"/>
          <w:sz w:val="32"/>
          <w:vertAlign w:val="baseline"/>
        </w:rPr>
        <w:t>)</w:t>
      </w:r>
      <w:r>
        <w:rPr>
          <w:i/>
          <w:spacing w:val="13"/>
          <w:sz w:val="32"/>
          <w:vertAlign w:val="superscript"/>
        </w:rPr>
        <w:t>n</w:t>
      </w:r>
      <w:r>
        <w:rPr>
          <w:i/>
          <w:spacing w:val="-43"/>
          <w:sz w:val="32"/>
          <w:vertAlign w:val="baseline"/>
        </w:rPr>
        <w:t> </w:t>
      </w:r>
      <w:r>
        <w:rPr>
          <w:sz w:val="32"/>
          <w:vertAlign w:val="baseline"/>
        </w:rPr>
        <w:t>(</w:t>
      </w:r>
      <w:r>
        <w:rPr>
          <w:spacing w:val="-50"/>
          <w:sz w:val="32"/>
          <w:vertAlign w:val="baseline"/>
        </w:rPr>
        <w:t> </w:t>
      </w:r>
      <w:r>
        <w:rPr>
          <w:i/>
          <w:sz w:val="32"/>
          <w:vertAlign w:val="baseline"/>
        </w:rPr>
        <w:t>x</w:t>
      </w:r>
      <w:r>
        <w:rPr>
          <w:i/>
          <w:spacing w:val="-18"/>
          <w:sz w:val="32"/>
          <w:vertAlign w:val="baseline"/>
        </w:rPr>
        <w:t> </w:t>
      </w:r>
      <w:r>
        <w:rPr>
          <w:rFonts w:ascii="Symbol" w:hAnsi="Symbol"/>
          <w:sz w:val="32"/>
          <w:vertAlign w:val="baseline"/>
        </w:rPr>
        <w:t></w:t>
      </w:r>
      <w:r>
        <w:rPr>
          <w:spacing w:val="-33"/>
          <w:sz w:val="32"/>
          <w:vertAlign w:val="baseline"/>
        </w:rPr>
        <w:t> </w:t>
      </w:r>
      <w:r>
        <w:rPr>
          <w:rFonts w:ascii="Symbol" w:hAnsi="Symbol"/>
          <w:sz w:val="34"/>
          <w:vertAlign w:val="baseline"/>
        </w:rPr>
        <w:t></w:t>
      </w:r>
      <w:r>
        <w:rPr>
          <w:spacing w:val="-38"/>
          <w:sz w:val="34"/>
          <w:vertAlign w:val="baseline"/>
        </w:rPr>
        <w:t> </w:t>
      </w:r>
      <w:r>
        <w:rPr>
          <w:spacing w:val="-18"/>
          <w:sz w:val="34"/>
          <w:vertAlign w:val="subscript"/>
        </w:rPr>
        <w:t>2</w:t>
      </w:r>
    </w:p>
    <w:p>
      <w:pPr>
        <w:spacing w:before="216"/>
        <w:ind w:left="0" w:right="0" w:firstLine="0"/>
        <w:jc w:val="left"/>
        <w:rPr>
          <w:rFonts w:ascii="Symbol" w:hAnsi="Symbol"/>
          <w:sz w:val="34"/>
        </w:rPr>
      </w:pPr>
      <w:r>
        <w:rPr/>
        <w:br w:type="column"/>
      </w:r>
      <w:r>
        <w:rPr>
          <w:spacing w:val="14"/>
          <w:sz w:val="32"/>
        </w:rPr>
        <w:t>)</w:t>
      </w:r>
      <w:r>
        <w:rPr>
          <w:i/>
          <w:spacing w:val="14"/>
          <w:sz w:val="32"/>
          <w:vertAlign w:val="superscript"/>
        </w:rPr>
        <w:t>n</w:t>
      </w:r>
      <w:r>
        <w:rPr>
          <w:spacing w:val="14"/>
          <w:sz w:val="32"/>
          <w:vertAlign w:val="baseline"/>
        </w:rPr>
        <w:t>...(</w:t>
      </w:r>
      <w:r>
        <w:rPr>
          <w:spacing w:val="-48"/>
          <w:sz w:val="32"/>
          <w:vertAlign w:val="baseline"/>
        </w:rPr>
        <w:t> </w:t>
      </w:r>
      <w:r>
        <w:rPr>
          <w:i/>
          <w:sz w:val="32"/>
          <w:vertAlign w:val="baseline"/>
        </w:rPr>
        <w:t>x</w:t>
      </w:r>
      <w:r>
        <w:rPr>
          <w:i/>
          <w:spacing w:val="-5"/>
          <w:sz w:val="32"/>
          <w:vertAlign w:val="baseline"/>
        </w:rPr>
        <w:t> </w:t>
      </w:r>
      <w:r>
        <w:rPr>
          <w:rFonts w:ascii="Symbol" w:hAnsi="Symbol"/>
          <w:sz w:val="32"/>
          <w:vertAlign w:val="baseline"/>
        </w:rPr>
        <w:t></w:t>
      </w:r>
      <w:r>
        <w:rPr>
          <w:spacing w:val="-31"/>
          <w:sz w:val="32"/>
          <w:vertAlign w:val="baseline"/>
        </w:rPr>
        <w:t> </w:t>
      </w:r>
      <w:r>
        <w:rPr>
          <w:rFonts w:ascii="Symbol" w:hAnsi="Symbol"/>
          <w:spacing w:val="-22"/>
          <w:sz w:val="34"/>
          <w:vertAlign w:val="baseline"/>
        </w:rPr>
        <w:t></w:t>
      </w:r>
    </w:p>
    <w:p>
      <w:pPr>
        <w:spacing w:before="229"/>
        <w:ind w:left="7" w:right="0" w:firstLine="0"/>
        <w:jc w:val="left"/>
        <w:rPr>
          <w:position w:val="-18"/>
          <w:sz w:val="24"/>
        </w:rPr>
      </w:pPr>
      <w:r>
        <w:rPr/>
        <w:br w:type="column"/>
      </w:r>
      <w:r>
        <w:rPr>
          <w:i/>
          <w:position w:val="-21"/>
          <w:sz w:val="20"/>
        </w:rPr>
        <w:t>m</w:t>
      </w:r>
      <w:r>
        <w:rPr>
          <w:i/>
          <w:spacing w:val="-15"/>
          <w:position w:val="-21"/>
          <w:sz w:val="20"/>
        </w:rPr>
        <w:t> </w:t>
      </w:r>
      <w:r>
        <w:rPr>
          <w:spacing w:val="10"/>
          <w:position w:val="-13"/>
          <w:sz w:val="32"/>
        </w:rPr>
        <w:t>)</w:t>
      </w:r>
      <w:r>
        <w:rPr>
          <w:i/>
          <w:spacing w:val="10"/>
          <w:sz w:val="20"/>
        </w:rPr>
        <w:t>n</w:t>
      </w:r>
      <w:r>
        <w:rPr>
          <w:i/>
          <w:spacing w:val="-5"/>
          <w:sz w:val="20"/>
        </w:rPr>
        <w:t> </w:t>
      </w:r>
      <w:r>
        <w:rPr>
          <w:spacing w:val="-10"/>
          <w:position w:val="-18"/>
          <w:sz w:val="24"/>
        </w:rPr>
        <w:t>,</w:t>
      </w:r>
    </w:p>
    <w:p>
      <w:pPr>
        <w:spacing w:after="0"/>
        <w:jc w:val="left"/>
        <w:rPr>
          <w:position w:val="-18"/>
          <w:sz w:val="24"/>
        </w:rPr>
        <w:sectPr>
          <w:type w:val="continuous"/>
          <w:pgSz w:w="11900" w:h="16840"/>
          <w:pgMar w:header="0" w:footer="985" w:top="1060" w:bottom="1240" w:left="850" w:right="708"/>
          <w:cols w:num="6" w:equalWidth="0">
            <w:col w:w="2625" w:space="40"/>
            <w:col w:w="993" w:space="29"/>
            <w:col w:w="2409" w:space="33"/>
            <w:col w:w="1321" w:space="37"/>
            <w:col w:w="1320" w:space="40"/>
            <w:col w:w="1495"/>
          </w:cols>
        </w:sectPr>
      </w:pPr>
    </w:p>
    <w:p>
      <w:pPr>
        <w:pStyle w:val="BodyText"/>
        <w:spacing w:line="368" w:lineRule="exact" w:before="36"/>
        <w:ind w:left="851"/>
      </w:pPr>
      <w:r>
        <w:rPr/>
        <w:t>а</w:t>
      </w:r>
      <w:r>
        <w:rPr>
          <w:spacing w:val="-4"/>
        </w:rPr>
        <w:t> </w:t>
      </w:r>
      <w:r>
        <w:rPr/>
        <w:t>число</w:t>
      </w:r>
      <w:r>
        <w:rPr>
          <w:spacing w:val="-3"/>
        </w:rPr>
        <w:t> </w:t>
      </w:r>
      <w:r>
        <w:rPr>
          <w:i/>
        </w:rPr>
        <w:t>n</w:t>
      </w:r>
      <w:r>
        <w:rPr>
          <w:i/>
          <w:spacing w:val="-4"/>
        </w:rPr>
        <w:t> </w:t>
      </w:r>
      <w:r>
        <w:rPr>
          <w:rFonts w:ascii="Symbol" w:hAnsi="Symbol"/>
        </w:rPr>
        <w:t></w:t>
      </w:r>
      <w:r>
        <w:rPr>
          <w:spacing w:val="-4"/>
        </w:rPr>
        <w:t> </w:t>
      </w:r>
      <w:r>
        <w:rPr>
          <w:rFonts w:ascii="Arial" w:hAnsi="Arial"/>
          <w:b/>
          <w:sz w:val="32"/>
        </w:rPr>
        <w:t>N</w:t>
      </w:r>
      <w:r>
        <w:rPr>
          <w:rFonts w:ascii="Arial" w:hAnsi="Arial"/>
          <w:b/>
          <w:spacing w:val="63"/>
          <w:sz w:val="32"/>
        </w:rPr>
        <w:t> </w:t>
      </w:r>
      <w:r>
        <w:rPr/>
        <w:t>мы</w:t>
      </w:r>
      <w:r>
        <w:rPr>
          <w:spacing w:val="16"/>
        </w:rPr>
        <w:t> </w:t>
      </w:r>
      <w:r>
        <w:rPr/>
        <w:t>определим</w:t>
      </w:r>
      <w:r>
        <w:rPr>
          <w:spacing w:val="-2"/>
        </w:rPr>
        <w:t> </w:t>
      </w:r>
      <w:r>
        <w:rPr/>
        <w:t>позже</w:t>
      </w:r>
      <w:r>
        <w:rPr>
          <w:spacing w:val="-3"/>
        </w:rPr>
        <w:t> </w:t>
      </w:r>
      <w:r>
        <w:rPr/>
        <w:t>и</w:t>
      </w:r>
      <w:r>
        <w:rPr>
          <w:spacing w:val="-3"/>
        </w:rPr>
        <w:t> </w:t>
      </w:r>
      <w:r>
        <w:rPr/>
        <w:t>оно</w:t>
      </w:r>
      <w:r>
        <w:rPr>
          <w:spacing w:val="-4"/>
        </w:rPr>
        <w:t> </w:t>
      </w:r>
      <w:r>
        <w:rPr/>
        <w:t>будет</w:t>
      </w:r>
      <w:r>
        <w:rPr>
          <w:spacing w:val="-3"/>
        </w:rPr>
        <w:t> </w:t>
      </w:r>
      <w:r>
        <w:rPr/>
        <w:t>достаточно</w:t>
      </w:r>
      <w:r>
        <w:rPr>
          <w:spacing w:val="-3"/>
        </w:rPr>
        <w:t> </w:t>
      </w:r>
      <w:r>
        <w:rPr>
          <w:spacing w:val="-2"/>
        </w:rPr>
        <w:t>большим.</w:t>
      </w:r>
    </w:p>
    <w:p>
      <w:pPr>
        <w:pStyle w:val="BodyText"/>
        <w:tabs>
          <w:tab w:pos="2655" w:val="left" w:leader="none"/>
          <w:tab w:pos="4116" w:val="left" w:leader="none"/>
          <w:tab w:pos="5001" w:val="left" w:leader="none"/>
          <w:tab w:pos="5795" w:val="left" w:leader="none"/>
          <w:tab w:pos="7091" w:val="left" w:leader="none"/>
          <w:tab w:pos="7919" w:val="left" w:leader="none"/>
          <w:tab w:pos="9243" w:val="left" w:leader="none"/>
          <w:tab w:pos="9828" w:val="left" w:leader="none"/>
        </w:tabs>
        <w:ind w:left="851" w:right="134" w:firstLine="708"/>
      </w:pPr>
      <w:r>
        <w:rPr>
          <w:spacing w:val="-2"/>
        </w:rPr>
        <w:t>Сначала</w:t>
      </w:r>
      <w:r>
        <w:rPr/>
        <w:tab/>
      </w:r>
      <w:r>
        <w:rPr>
          <w:spacing w:val="-2"/>
        </w:rPr>
        <w:t>рассмотрим</w:t>
      </w:r>
      <w:r>
        <w:rPr/>
        <w:tab/>
      </w:r>
      <w:r>
        <w:rPr>
          <w:spacing w:val="-4"/>
        </w:rPr>
        <w:t>левую</w:t>
      </w:r>
      <w:r>
        <w:rPr/>
        <w:tab/>
      </w:r>
      <w:r>
        <w:rPr>
          <w:spacing w:val="-2"/>
        </w:rPr>
        <w:t>часть</w:t>
      </w:r>
      <w:r>
        <w:rPr/>
        <w:tab/>
      </w:r>
      <w:r>
        <w:rPr>
          <w:spacing w:val="-2"/>
        </w:rPr>
        <w:t>тождества</w:t>
      </w:r>
      <w:r>
        <w:rPr/>
        <w:tab/>
      </w:r>
      <w:r>
        <w:rPr>
          <w:spacing w:val="-2"/>
        </w:rPr>
        <w:t>(</w:t>
      </w:r>
      <w:r>
        <w:rPr>
          <w:rFonts w:ascii="Symbol" w:hAnsi="Symbol"/>
          <w:spacing w:val="-2"/>
        </w:rPr>
        <w:t></w:t>
      </w:r>
      <w:r>
        <w:rPr>
          <w:spacing w:val="-2"/>
        </w:rPr>
        <w:t>).</w:t>
      </w:r>
      <w:r>
        <w:rPr/>
        <w:tab/>
      </w:r>
      <w:r>
        <w:rPr>
          <w:spacing w:val="-2"/>
        </w:rPr>
        <w:t>Рассуждая</w:t>
      </w:r>
      <w:r>
        <w:rPr/>
        <w:tab/>
      </w:r>
      <w:r>
        <w:rPr>
          <w:spacing w:val="-4"/>
        </w:rPr>
        <w:t>как</w:t>
      </w:r>
      <w:r>
        <w:rPr/>
        <w:tab/>
      </w:r>
      <w:r>
        <w:rPr>
          <w:spacing w:val="-4"/>
        </w:rPr>
        <w:t>при </w:t>
      </w:r>
      <w:r>
        <w:rPr/>
        <w:t>доказательстве трансцендентности числа</w:t>
      </w:r>
      <w:r>
        <w:rPr>
          <w:spacing w:val="40"/>
        </w:rPr>
        <w:t> </w:t>
      </w:r>
      <w:r>
        <w:rPr>
          <w:i/>
        </w:rPr>
        <w:t>е </w:t>
      </w:r>
      <w:r>
        <w:rPr/>
        <w:t>, получим:</w:t>
      </w:r>
    </w:p>
    <w:p>
      <w:pPr>
        <w:tabs>
          <w:tab w:pos="1695" w:val="left" w:leader="none"/>
        </w:tabs>
        <w:spacing w:before="37"/>
        <w:ind w:left="12" w:right="0" w:firstLine="0"/>
        <w:jc w:val="center"/>
        <w:rPr>
          <w:sz w:val="32"/>
        </w:rPr>
      </w:pPr>
      <w:r>
        <w:rPr>
          <w:i/>
          <w:sz w:val="32"/>
        </w:rPr>
        <w:t>f</w:t>
      </w:r>
      <w:r>
        <w:rPr>
          <w:i/>
          <w:spacing w:val="16"/>
          <w:sz w:val="32"/>
        </w:rPr>
        <w:t> </w:t>
      </w:r>
      <w:r>
        <w:rPr>
          <w:spacing w:val="11"/>
          <w:sz w:val="32"/>
          <w:vertAlign w:val="superscript"/>
        </w:rPr>
        <w:t>(</w:t>
      </w:r>
      <w:r>
        <w:rPr>
          <w:i/>
          <w:spacing w:val="11"/>
          <w:sz w:val="32"/>
          <w:vertAlign w:val="superscript"/>
        </w:rPr>
        <w:t>l</w:t>
      </w:r>
      <w:r>
        <w:rPr>
          <w:spacing w:val="11"/>
          <w:sz w:val="32"/>
          <w:vertAlign w:val="superscript"/>
        </w:rPr>
        <w:t>)</w:t>
      </w:r>
      <w:r>
        <w:rPr>
          <w:spacing w:val="-38"/>
          <w:sz w:val="32"/>
          <w:vertAlign w:val="baseline"/>
        </w:rPr>
        <w:t> </w:t>
      </w:r>
      <w:r>
        <w:rPr>
          <w:sz w:val="32"/>
          <w:vertAlign w:val="baseline"/>
        </w:rPr>
        <w:t>(0)</w:t>
      </w:r>
      <w:r>
        <w:rPr>
          <w:spacing w:val="1"/>
          <w:sz w:val="32"/>
          <w:vertAlign w:val="baseline"/>
        </w:rPr>
        <w:t> </w:t>
      </w:r>
      <w:r>
        <w:rPr>
          <w:rFonts w:ascii="Symbol" w:hAnsi="Symbol"/>
          <w:sz w:val="32"/>
          <w:vertAlign w:val="baseline"/>
        </w:rPr>
        <w:t></w:t>
      </w:r>
      <w:r>
        <w:rPr>
          <w:spacing w:val="-2"/>
          <w:sz w:val="32"/>
          <w:vertAlign w:val="baseline"/>
        </w:rPr>
        <w:t> </w:t>
      </w:r>
      <w:r>
        <w:rPr>
          <w:spacing w:val="-5"/>
          <w:sz w:val="32"/>
          <w:vertAlign w:val="baseline"/>
        </w:rPr>
        <w:t>0,</w:t>
      </w:r>
      <w:r>
        <w:rPr>
          <w:sz w:val="32"/>
          <w:vertAlign w:val="baseline"/>
        </w:rPr>
        <w:tab/>
      </w:r>
      <w:r>
        <w:rPr>
          <w:i/>
          <w:sz w:val="32"/>
          <w:vertAlign w:val="baseline"/>
        </w:rPr>
        <w:t>l</w:t>
      </w:r>
      <w:r>
        <w:rPr>
          <w:i/>
          <w:spacing w:val="9"/>
          <w:sz w:val="32"/>
          <w:vertAlign w:val="baseline"/>
        </w:rPr>
        <w:t> </w:t>
      </w:r>
      <w:r>
        <w:rPr>
          <w:rFonts w:ascii="Symbol" w:hAnsi="Symbol"/>
          <w:sz w:val="32"/>
          <w:vertAlign w:val="baseline"/>
        </w:rPr>
        <w:t></w:t>
      </w:r>
      <w:r>
        <w:rPr>
          <w:spacing w:val="-3"/>
          <w:sz w:val="32"/>
          <w:vertAlign w:val="baseline"/>
        </w:rPr>
        <w:t> </w:t>
      </w:r>
      <w:r>
        <w:rPr>
          <w:sz w:val="32"/>
          <w:vertAlign w:val="baseline"/>
        </w:rPr>
        <w:t>0,1,...,</w:t>
      </w:r>
      <w:r>
        <w:rPr>
          <w:spacing w:val="-48"/>
          <w:sz w:val="32"/>
          <w:vertAlign w:val="baseline"/>
        </w:rPr>
        <w:t> </w:t>
      </w:r>
      <w:r>
        <w:rPr>
          <w:i/>
          <w:sz w:val="32"/>
          <w:vertAlign w:val="baseline"/>
        </w:rPr>
        <w:t>n</w:t>
      </w:r>
      <w:r>
        <w:rPr>
          <w:i/>
          <w:spacing w:val="-23"/>
          <w:sz w:val="32"/>
          <w:vertAlign w:val="baseline"/>
        </w:rPr>
        <w:t> </w:t>
      </w:r>
      <w:r>
        <w:rPr>
          <w:rFonts w:ascii="Symbol" w:hAnsi="Symbol"/>
          <w:sz w:val="32"/>
          <w:vertAlign w:val="baseline"/>
        </w:rPr>
        <w:t></w:t>
      </w:r>
      <w:r>
        <w:rPr>
          <w:spacing w:val="-16"/>
          <w:sz w:val="32"/>
          <w:vertAlign w:val="baseline"/>
        </w:rPr>
        <w:t> </w:t>
      </w:r>
      <w:r>
        <w:rPr>
          <w:spacing w:val="-5"/>
          <w:sz w:val="32"/>
          <w:vertAlign w:val="baseline"/>
        </w:rPr>
        <w:t>2;</w:t>
      </w:r>
    </w:p>
    <w:p>
      <w:pPr>
        <w:spacing w:line="242" w:lineRule="exact" w:before="119"/>
        <w:ind w:left="3352" w:right="0" w:firstLine="0"/>
        <w:jc w:val="left"/>
        <w:rPr>
          <w:position w:val="-13"/>
          <w:sz w:val="32"/>
        </w:rPr>
      </w:pPr>
      <w:r>
        <w:rPr>
          <w:i/>
          <w:position w:val="-13"/>
          <w:sz w:val="32"/>
        </w:rPr>
        <w:t>f</w:t>
      </w:r>
      <w:r>
        <w:rPr>
          <w:i/>
          <w:spacing w:val="38"/>
          <w:position w:val="-13"/>
          <w:sz w:val="32"/>
        </w:rPr>
        <w:t> </w:t>
      </w:r>
      <w:r>
        <w:rPr>
          <w:sz w:val="20"/>
        </w:rPr>
        <w:t>(</w:t>
      </w:r>
      <w:r>
        <w:rPr>
          <w:i/>
          <w:sz w:val="20"/>
        </w:rPr>
        <w:t>n</w:t>
      </w:r>
      <w:r>
        <w:rPr>
          <w:i/>
          <w:spacing w:val="-27"/>
          <w:sz w:val="20"/>
        </w:rPr>
        <w:t> </w:t>
      </w:r>
      <w:r>
        <w:rPr>
          <w:rFonts w:ascii="Symbol" w:hAnsi="Symbol"/>
          <w:sz w:val="20"/>
        </w:rPr>
        <w:t></w:t>
      </w:r>
      <w:r>
        <w:rPr>
          <w:sz w:val="20"/>
        </w:rPr>
        <w:t>1) </w:t>
      </w:r>
      <w:r>
        <w:rPr>
          <w:position w:val="-13"/>
          <w:sz w:val="32"/>
        </w:rPr>
        <w:t>(0)</w:t>
      </w:r>
      <w:r>
        <w:rPr>
          <w:spacing w:val="21"/>
          <w:position w:val="-13"/>
          <w:sz w:val="32"/>
        </w:rPr>
        <w:t> </w:t>
      </w:r>
      <w:r>
        <w:rPr>
          <w:rFonts w:ascii="Symbol" w:hAnsi="Symbol"/>
          <w:position w:val="-13"/>
          <w:sz w:val="32"/>
        </w:rPr>
        <w:t></w:t>
      </w:r>
      <w:r>
        <w:rPr>
          <w:spacing w:val="5"/>
          <w:position w:val="-13"/>
          <w:sz w:val="32"/>
        </w:rPr>
        <w:t> </w:t>
      </w:r>
      <w:r>
        <w:rPr>
          <w:i/>
          <w:position w:val="-13"/>
          <w:sz w:val="32"/>
        </w:rPr>
        <w:t>b</w:t>
      </w:r>
      <w:r>
        <w:rPr>
          <w:i/>
          <w:sz w:val="20"/>
        </w:rPr>
        <w:t>mn</w:t>
      </w:r>
      <w:r>
        <w:rPr>
          <w:rFonts w:ascii="Symbol" w:hAnsi="Symbol"/>
          <w:sz w:val="20"/>
        </w:rPr>
        <w:t></w:t>
      </w:r>
      <w:r>
        <w:rPr>
          <w:sz w:val="20"/>
        </w:rPr>
        <w:t>1</w:t>
      </w:r>
      <w:r>
        <w:rPr>
          <w:i/>
          <w:position w:val="-13"/>
          <w:sz w:val="32"/>
        </w:rPr>
        <w:t>b</w:t>
      </w:r>
      <w:r>
        <w:rPr>
          <w:i/>
          <w:sz w:val="20"/>
        </w:rPr>
        <w:t>m</w:t>
      </w:r>
      <w:r>
        <w:rPr>
          <w:i/>
          <w:spacing w:val="-23"/>
          <w:sz w:val="20"/>
        </w:rPr>
        <w:t> </w:t>
      </w:r>
      <w:r>
        <w:rPr>
          <w:spacing w:val="-10"/>
          <w:position w:val="-13"/>
          <w:sz w:val="32"/>
        </w:rPr>
        <w:t>;</w:t>
      </w:r>
    </w:p>
    <w:p>
      <w:pPr>
        <w:tabs>
          <w:tab w:pos="891" w:val="left" w:leader="none"/>
        </w:tabs>
        <w:spacing w:line="228" w:lineRule="exact" w:before="0"/>
        <w:ind w:left="239" w:right="0" w:firstLine="0"/>
        <w:jc w:val="center"/>
        <w:rPr>
          <w:sz w:val="20"/>
        </w:rPr>
      </w:pPr>
      <w:r>
        <w:rPr>
          <w:i/>
          <w:spacing w:val="-10"/>
          <w:w w:val="105"/>
          <w:sz w:val="20"/>
        </w:rPr>
        <w:t>m</w:t>
      </w:r>
      <w:r>
        <w:rPr>
          <w:i/>
          <w:sz w:val="20"/>
        </w:rPr>
        <w:tab/>
      </w:r>
      <w:r>
        <w:rPr>
          <w:spacing w:val="-10"/>
          <w:w w:val="105"/>
          <w:sz w:val="20"/>
        </w:rPr>
        <w:t>0</w:t>
      </w:r>
    </w:p>
    <w:p>
      <w:pPr>
        <w:spacing w:line="154" w:lineRule="exact" w:before="77"/>
        <w:ind w:left="0" w:right="917" w:firstLine="0"/>
        <w:jc w:val="center"/>
        <w:rPr>
          <w:sz w:val="20"/>
        </w:rPr>
      </w:pPr>
      <w:r>
        <w:rPr>
          <w:spacing w:val="8"/>
          <w:sz w:val="20"/>
        </w:rPr>
        <w:t>(</w:t>
      </w:r>
      <w:r>
        <w:rPr>
          <w:i/>
          <w:spacing w:val="8"/>
          <w:sz w:val="20"/>
        </w:rPr>
        <w:t>m</w:t>
      </w:r>
      <w:r>
        <w:rPr>
          <w:rFonts w:ascii="Symbol" w:hAnsi="Symbol"/>
          <w:spacing w:val="8"/>
          <w:sz w:val="20"/>
        </w:rPr>
        <w:t></w:t>
      </w:r>
      <w:r>
        <w:rPr>
          <w:spacing w:val="8"/>
          <w:sz w:val="20"/>
        </w:rPr>
        <w:t>1)</w:t>
      </w:r>
      <w:r>
        <w:rPr>
          <w:i/>
          <w:spacing w:val="8"/>
          <w:sz w:val="20"/>
        </w:rPr>
        <w:t>n</w:t>
      </w:r>
      <w:r>
        <w:rPr>
          <w:i/>
          <w:spacing w:val="-17"/>
          <w:sz w:val="20"/>
        </w:rPr>
        <w:t> </w:t>
      </w:r>
      <w:r>
        <w:rPr>
          <w:rFonts w:ascii="Symbol" w:hAnsi="Symbol"/>
          <w:spacing w:val="-5"/>
          <w:sz w:val="20"/>
        </w:rPr>
        <w:t></w:t>
      </w:r>
      <w:r>
        <w:rPr>
          <w:spacing w:val="-5"/>
          <w:sz w:val="20"/>
        </w:rPr>
        <w:t>1</w:t>
      </w:r>
    </w:p>
    <w:p>
      <w:pPr>
        <w:tabs>
          <w:tab w:pos="1971" w:val="left" w:leader="none"/>
        </w:tabs>
        <w:spacing w:line="289" w:lineRule="exact" w:before="3"/>
        <w:ind w:left="743" w:right="0" w:firstLine="0"/>
        <w:jc w:val="center"/>
        <w:rPr>
          <w:sz w:val="32"/>
        </w:rPr>
      </w:pPr>
      <w:r>
        <w:rPr>
          <w:i/>
          <w:sz w:val="32"/>
        </w:rPr>
        <w:t>F</w:t>
      </w:r>
      <w:r>
        <w:rPr>
          <w:i/>
          <w:spacing w:val="-41"/>
          <w:sz w:val="32"/>
        </w:rPr>
        <w:t> </w:t>
      </w:r>
      <w:r>
        <w:rPr>
          <w:sz w:val="32"/>
        </w:rPr>
        <w:t>(0)</w:t>
      </w:r>
      <w:r>
        <w:rPr>
          <w:spacing w:val="4"/>
          <w:sz w:val="32"/>
        </w:rPr>
        <w:t> </w:t>
      </w:r>
      <w:r>
        <w:rPr>
          <w:rFonts w:ascii="Symbol" w:hAnsi="Symbol"/>
          <w:spacing w:val="-10"/>
          <w:sz w:val="32"/>
        </w:rPr>
        <w:t></w:t>
      </w:r>
      <w:r>
        <w:rPr>
          <w:sz w:val="32"/>
        </w:rPr>
        <w:tab/>
      </w:r>
      <w:r>
        <w:rPr>
          <w:rFonts w:ascii="Symbol" w:hAnsi="Symbol"/>
          <w:position w:val="-5"/>
          <w:sz w:val="45"/>
        </w:rPr>
        <w:t></w:t>
      </w:r>
      <w:r>
        <w:rPr>
          <w:spacing w:val="-6"/>
          <w:position w:val="-5"/>
          <w:sz w:val="45"/>
        </w:rPr>
        <w:t> </w:t>
      </w:r>
      <w:r>
        <w:rPr>
          <w:i/>
          <w:sz w:val="32"/>
        </w:rPr>
        <w:t>f</w:t>
      </w:r>
      <w:r>
        <w:rPr>
          <w:i/>
          <w:spacing w:val="19"/>
          <w:sz w:val="32"/>
        </w:rPr>
        <w:t> </w:t>
      </w:r>
      <w:r>
        <w:rPr>
          <w:spacing w:val="11"/>
          <w:sz w:val="32"/>
          <w:vertAlign w:val="superscript"/>
        </w:rPr>
        <w:t>(</w:t>
      </w:r>
      <w:r>
        <w:rPr>
          <w:i/>
          <w:spacing w:val="11"/>
          <w:sz w:val="32"/>
          <w:vertAlign w:val="superscript"/>
        </w:rPr>
        <w:t>l</w:t>
      </w:r>
      <w:r>
        <w:rPr>
          <w:spacing w:val="11"/>
          <w:sz w:val="32"/>
          <w:vertAlign w:val="superscript"/>
        </w:rPr>
        <w:t>)</w:t>
      </w:r>
      <w:r>
        <w:rPr>
          <w:spacing w:val="-37"/>
          <w:sz w:val="32"/>
          <w:vertAlign w:val="baseline"/>
        </w:rPr>
        <w:t> </w:t>
      </w:r>
      <w:r>
        <w:rPr>
          <w:sz w:val="32"/>
          <w:vertAlign w:val="baseline"/>
        </w:rPr>
        <w:t>(0)</w:t>
      </w:r>
      <w:r>
        <w:rPr>
          <w:spacing w:val="4"/>
          <w:sz w:val="32"/>
          <w:vertAlign w:val="baseline"/>
        </w:rPr>
        <w:t> </w:t>
      </w:r>
      <w:r>
        <w:rPr>
          <w:rFonts w:ascii="Symbol" w:hAnsi="Symbol"/>
          <w:sz w:val="32"/>
          <w:vertAlign w:val="baseline"/>
        </w:rPr>
        <w:t></w:t>
      </w:r>
      <w:r>
        <w:rPr>
          <w:i/>
          <w:sz w:val="32"/>
          <w:vertAlign w:val="baseline"/>
        </w:rPr>
        <w:t>b</w:t>
      </w:r>
      <w:r>
        <w:rPr>
          <w:i/>
          <w:sz w:val="32"/>
          <w:vertAlign w:val="superscript"/>
        </w:rPr>
        <w:t>mn</w:t>
      </w:r>
      <w:r>
        <w:rPr>
          <w:rFonts w:ascii="Symbol" w:hAnsi="Symbol"/>
          <w:sz w:val="32"/>
          <w:vertAlign w:val="superscript"/>
        </w:rPr>
        <w:t></w:t>
      </w:r>
      <w:r>
        <w:rPr>
          <w:sz w:val="32"/>
          <w:vertAlign w:val="superscript"/>
        </w:rPr>
        <w:t>1</w:t>
      </w:r>
      <w:r>
        <w:rPr>
          <w:i/>
          <w:sz w:val="32"/>
          <w:vertAlign w:val="baseline"/>
        </w:rPr>
        <w:t>b</w:t>
      </w:r>
      <w:r>
        <w:rPr>
          <w:i/>
          <w:sz w:val="32"/>
          <w:vertAlign w:val="superscript"/>
        </w:rPr>
        <w:t>m</w:t>
      </w:r>
      <w:r>
        <w:rPr>
          <w:i/>
          <w:spacing w:val="14"/>
          <w:sz w:val="32"/>
          <w:vertAlign w:val="baseline"/>
        </w:rPr>
        <w:t> </w:t>
      </w:r>
      <w:r>
        <w:rPr>
          <w:rFonts w:ascii="Symbol" w:hAnsi="Symbol"/>
          <w:sz w:val="32"/>
          <w:vertAlign w:val="baseline"/>
        </w:rPr>
        <w:t></w:t>
      </w:r>
      <w:r>
        <w:rPr>
          <w:spacing w:val="-14"/>
          <w:sz w:val="32"/>
          <w:vertAlign w:val="baseline"/>
        </w:rPr>
        <w:t> </w:t>
      </w:r>
      <w:r>
        <w:rPr>
          <w:i/>
          <w:spacing w:val="-5"/>
          <w:sz w:val="32"/>
          <w:vertAlign w:val="baseline"/>
        </w:rPr>
        <w:t>nA</w:t>
      </w:r>
      <w:r>
        <w:rPr>
          <w:spacing w:val="-5"/>
          <w:sz w:val="32"/>
          <w:vertAlign w:val="baseline"/>
        </w:rPr>
        <w:t>,</w:t>
      </w:r>
    </w:p>
    <w:p>
      <w:pPr>
        <w:tabs>
          <w:tab w:pos="6827" w:val="left" w:leader="none"/>
        </w:tabs>
        <w:spacing w:line="225" w:lineRule="exact" w:before="0"/>
        <w:ind w:left="6176" w:right="0" w:firstLine="0"/>
        <w:jc w:val="left"/>
        <w:rPr>
          <w:sz w:val="20"/>
        </w:rPr>
      </w:pPr>
      <w:r>
        <w:rPr>
          <w:i/>
          <w:spacing w:val="-10"/>
          <w:w w:val="105"/>
          <w:sz w:val="20"/>
        </w:rPr>
        <w:t>m</w:t>
      </w:r>
      <w:r>
        <w:rPr>
          <w:i/>
          <w:sz w:val="20"/>
        </w:rPr>
        <w:tab/>
      </w:r>
      <w:r>
        <w:rPr>
          <w:spacing w:val="-10"/>
          <w:w w:val="105"/>
          <w:sz w:val="20"/>
        </w:rPr>
        <w:t>0</w:t>
      </w:r>
    </w:p>
    <w:p>
      <w:pPr>
        <w:spacing w:line="208" w:lineRule="exact" w:before="0"/>
        <w:ind w:left="4427" w:right="0" w:firstLine="0"/>
        <w:jc w:val="left"/>
        <w:rPr>
          <w:sz w:val="20"/>
        </w:rPr>
      </w:pPr>
      <w:r>
        <w:rPr>
          <w:i/>
          <w:sz w:val="20"/>
        </w:rPr>
        <w:t>l</w:t>
      </w:r>
      <w:r>
        <w:rPr>
          <w:i/>
          <w:spacing w:val="-18"/>
          <w:sz w:val="20"/>
        </w:rPr>
        <w:t> </w:t>
      </w:r>
      <w:r>
        <w:rPr>
          <w:rFonts w:ascii="Symbol" w:hAnsi="Symbol"/>
          <w:sz w:val="20"/>
        </w:rPr>
        <w:t></w:t>
      </w:r>
      <w:r>
        <w:rPr>
          <w:spacing w:val="-26"/>
          <w:sz w:val="20"/>
        </w:rPr>
        <w:t> </w:t>
      </w:r>
      <w:r>
        <w:rPr>
          <w:i/>
          <w:sz w:val="20"/>
        </w:rPr>
        <w:t>n</w:t>
      </w:r>
      <w:r>
        <w:rPr>
          <w:i/>
          <w:spacing w:val="-31"/>
          <w:sz w:val="20"/>
        </w:rPr>
        <w:t> </w:t>
      </w:r>
      <w:r>
        <w:rPr>
          <w:rFonts w:ascii="Symbol" w:hAnsi="Symbol"/>
          <w:spacing w:val="-5"/>
          <w:sz w:val="20"/>
        </w:rPr>
        <w:t></w:t>
      </w:r>
      <w:r>
        <w:rPr>
          <w:spacing w:val="-5"/>
          <w:sz w:val="20"/>
        </w:rPr>
        <w:t>1</w:t>
      </w:r>
    </w:p>
    <w:p>
      <w:pPr>
        <w:pStyle w:val="BodyText"/>
        <w:spacing w:line="266" w:lineRule="auto" w:before="3"/>
        <w:ind w:left="851" w:right="134" w:hanging="1"/>
      </w:pPr>
      <w:r>
        <w:rPr/>
        <w:t>где</w:t>
      </w:r>
      <w:r>
        <w:rPr>
          <w:spacing w:val="11"/>
        </w:rPr>
        <w:t> </w:t>
      </w:r>
      <w:r>
        <w:rPr>
          <w:i/>
        </w:rPr>
        <w:t>А</w:t>
      </w:r>
      <w:r>
        <w:rPr>
          <w:i/>
          <w:spacing w:val="11"/>
        </w:rPr>
        <w:t> </w:t>
      </w:r>
      <w:r>
        <w:rPr/>
        <w:t>–</w:t>
      </w:r>
      <w:r>
        <w:rPr>
          <w:spacing w:val="11"/>
        </w:rPr>
        <w:t> </w:t>
      </w:r>
      <w:r>
        <w:rPr/>
        <w:t>некоторое</w:t>
      </w:r>
      <w:r>
        <w:rPr>
          <w:spacing w:val="13"/>
        </w:rPr>
        <w:t> </w:t>
      </w:r>
      <w:r>
        <w:rPr/>
        <w:t>подходящее</w:t>
      </w:r>
      <w:r>
        <w:rPr>
          <w:spacing w:val="13"/>
        </w:rPr>
        <w:t> </w:t>
      </w:r>
      <w:r>
        <w:rPr/>
        <w:t>целое</w:t>
      </w:r>
      <w:r>
        <w:rPr>
          <w:spacing w:val="13"/>
        </w:rPr>
        <w:t> </w:t>
      </w:r>
      <w:r>
        <w:rPr/>
        <w:t>число.</w:t>
      </w:r>
      <w:r>
        <w:rPr>
          <w:spacing w:val="10"/>
        </w:rPr>
        <w:t> </w:t>
      </w:r>
      <w:r>
        <w:rPr/>
        <w:t>Далее,</w:t>
      </w:r>
      <w:r>
        <w:rPr>
          <w:spacing w:val="12"/>
        </w:rPr>
        <w:t> </w:t>
      </w:r>
      <w:r>
        <w:rPr/>
        <w:t>так</w:t>
      </w:r>
      <w:r>
        <w:rPr>
          <w:spacing w:val="10"/>
        </w:rPr>
        <w:t> </w:t>
      </w:r>
      <w:r>
        <w:rPr/>
        <w:t>как</w:t>
      </w:r>
      <w:r>
        <w:rPr>
          <w:spacing w:val="32"/>
        </w:rPr>
        <w:t> </w:t>
      </w:r>
      <w:r>
        <w:rPr>
          <w:rFonts w:ascii="Symbol" w:hAnsi="Symbol"/>
          <w:position w:val="1"/>
          <w:sz w:val="33"/>
        </w:rPr>
        <w:t></w:t>
      </w:r>
      <w:r>
        <w:rPr>
          <w:spacing w:val="-33"/>
          <w:position w:val="1"/>
          <w:sz w:val="33"/>
        </w:rPr>
        <w:t> </w:t>
      </w:r>
      <w:r>
        <w:rPr>
          <w:i/>
          <w:position w:val="1"/>
          <w:sz w:val="33"/>
          <w:vertAlign w:val="subscript"/>
        </w:rPr>
        <w:t>k</w:t>
      </w:r>
      <w:r>
        <w:rPr>
          <w:i/>
          <w:spacing w:val="-14"/>
          <w:position w:val="1"/>
          <w:sz w:val="33"/>
          <w:vertAlign w:val="baseline"/>
        </w:rPr>
        <w:t> </w:t>
      </w:r>
      <w:r>
        <w:rPr>
          <w:rFonts w:ascii="Symbol" w:hAnsi="Symbol"/>
          <w:vertAlign w:val="baseline"/>
        </w:rPr>
        <w:t></w:t>
      </w:r>
      <w:r>
        <w:rPr>
          <w:spacing w:val="12"/>
          <w:vertAlign w:val="baseline"/>
        </w:rPr>
        <w:t> </w:t>
      </w:r>
      <w:r>
        <w:rPr>
          <w:vertAlign w:val="baseline"/>
        </w:rPr>
        <w:t>корень</w:t>
      </w:r>
      <w:r>
        <w:rPr>
          <w:spacing w:val="80"/>
          <w:vertAlign w:val="baseline"/>
        </w:rPr>
        <w:t> </w:t>
      </w:r>
      <w:r>
        <w:rPr>
          <w:i/>
          <w:position w:val="1"/>
          <w:sz w:val="27"/>
          <w:vertAlign w:val="baseline"/>
        </w:rPr>
        <w:t>f </w:t>
      </w:r>
      <w:r>
        <w:rPr>
          <w:position w:val="1"/>
          <w:sz w:val="27"/>
          <w:vertAlign w:val="baseline"/>
        </w:rPr>
        <w:t>(</w:t>
      </w:r>
      <w:r>
        <w:rPr>
          <w:spacing w:val="-42"/>
          <w:position w:val="1"/>
          <w:sz w:val="27"/>
          <w:vertAlign w:val="baseline"/>
        </w:rPr>
        <w:t> </w:t>
      </w:r>
      <w:r>
        <w:rPr>
          <w:i/>
          <w:position w:val="1"/>
          <w:sz w:val="27"/>
          <w:vertAlign w:val="baseline"/>
        </w:rPr>
        <w:t>x</w:t>
      </w:r>
      <w:r>
        <w:rPr>
          <w:position w:val="1"/>
          <w:sz w:val="27"/>
          <w:vertAlign w:val="baseline"/>
        </w:rPr>
        <w:t>)</w:t>
      </w:r>
      <w:r>
        <w:rPr>
          <w:spacing w:val="66"/>
          <w:position w:val="1"/>
          <w:sz w:val="27"/>
          <w:vertAlign w:val="baseline"/>
        </w:rPr>
        <w:t> </w:t>
      </w:r>
      <w:r>
        <w:rPr>
          <w:vertAlign w:val="baseline"/>
        </w:rPr>
        <w:t>кратности </w:t>
      </w:r>
      <w:r>
        <w:rPr>
          <w:i/>
          <w:vertAlign w:val="baseline"/>
        </w:rPr>
        <w:t>n </w:t>
      </w:r>
      <w:r>
        <w:rPr>
          <w:vertAlign w:val="baseline"/>
        </w:rPr>
        <w:t>, то</w:t>
      </w:r>
    </w:p>
    <w:p>
      <w:pPr>
        <w:pStyle w:val="BodyText"/>
        <w:spacing w:after="0" w:line="266" w:lineRule="auto"/>
        <w:sectPr>
          <w:type w:val="continuous"/>
          <w:pgSz w:w="11900" w:h="16840"/>
          <w:pgMar w:header="0" w:footer="985" w:top="1060" w:bottom="1240" w:left="850" w:right="708"/>
        </w:sectPr>
      </w:pPr>
    </w:p>
    <w:p>
      <w:pPr>
        <w:spacing w:before="7"/>
        <w:ind w:left="0" w:right="0" w:firstLine="0"/>
        <w:jc w:val="right"/>
        <w:rPr>
          <w:sz w:val="28"/>
        </w:rPr>
      </w:pPr>
      <w:r>
        <w:rPr>
          <w:i/>
          <w:sz w:val="28"/>
        </w:rPr>
        <w:t>f</w:t>
      </w:r>
      <w:r>
        <w:rPr>
          <w:i/>
          <w:spacing w:val="4"/>
          <w:sz w:val="28"/>
        </w:rPr>
        <w:t> </w:t>
      </w:r>
      <w:r>
        <w:rPr>
          <w:spacing w:val="9"/>
          <w:sz w:val="28"/>
          <w:vertAlign w:val="superscript"/>
        </w:rPr>
        <w:t>(</w:t>
      </w:r>
      <w:r>
        <w:rPr>
          <w:i/>
          <w:spacing w:val="9"/>
          <w:sz w:val="28"/>
          <w:vertAlign w:val="superscript"/>
        </w:rPr>
        <w:t>l</w:t>
      </w:r>
      <w:r>
        <w:rPr>
          <w:spacing w:val="9"/>
          <w:sz w:val="28"/>
          <w:vertAlign w:val="superscript"/>
        </w:rPr>
        <w:t>)</w:t>
      </w:r>
      <w:r>
        <w:rPr>
          <w:spacing w:val="-31"/>
          <w:sz w:val="28"/>
          <w:vertAlign w:val="baseline"/>
        </w:rPr>
        <w:t> </w:t>
      </w:r>
      <w:r>
        <w:rPr>
          <w:sz w:val="28"/>
          <w:vertAlign w:val="baseline"/>
        </w:rPr>
        <w:t>(</w:t>
      </w:r>
      <w:r>
        <w:rPr>
          <w:rFonts w:ascii="Symbol" w:hAnsi="Symbol"/>
          <w:sz w:val="29"/>
          <w:vertAlign w:val="baseline"/>
        </w:rPr>
        <w:t></w:t>
      </w:r>
      <w:r>
        <w:rPr>
          <w:spacing w:val="-27"/>
          <w:sz w:val="29"/>
          <w:vertAlign w:val="baseline"/>
        </w:rPr>
        <w:t> </w:t>
      </w:r>
      <w:r>
        <w:rPr>
          <w:i/>
          <w:sz w:val="29"/>
          <w:vertAlign w:val="subscript"/>
        </w:rPr>
        <w:t>k</w:t>
      </w:r>
      <w:r>
        <w:rPr>
          <w:i/>
          <w:spacing w:val="-20"/>
          <w:sz w:val="29"/>
          <w:vertAlign w:val="baseline"/>
        </w:rPr>
        <w:t> </w:t>
      </w:r>
      <w:r>
        <w:rPr>
          <w:sz w:val="28"/>
          <w:vertAlign w:val="baseline"/>
        </w:rPr>
        <w:t>)</w:t>
      </w:r>
      <w:r>
        <w:rPr>
          <w:spacing w:val="-9"/>
          <w:sz w:val="28"/>
          <w:vertAlign w:val="baseline"/>
        </w:rPr>
        <w:t> </w:t>
      </w:r>
      <w:r>
        <w:rPr>
          <w:rFonts w:ascii="Symbol" w:hAnsi="Symbol"/>
          <w:sz w:val="28"/>
          <w:vertAlign w:val="baseline"/>
        </w:rPr>
        <w:t></w:t>
      </w:r>
      <w:r>
        <w:rPr>
          <w:spacing w:val="-12"/>
          <w:sz w:val="28"/>
          <w:vertAlign w:val="baseline"/>
        </w:rPr>
        <w:t> </w:t>
      </w:r>
      <w:r>
        <w:rPr>
          <w:spacing w:val="-7"/>
          <w:sz w:val="28"/>
          <w:vertAlign w:val="baseline"/>
        </w:rPr>
        <w:t>0,</w:t>
      </w:r>
    </w:p>
    <w:p>
      <w:pPr>
        <w:spacing w:before="17"/>
        <w:ind w:left="406" w:right="0" w:firstLine="0"/>
        <w:jc w:val="left"/>
        <w:rPr>
          <w:sz w:val="28"/>
        </w:rPr>
      </w:pPr>
      <w:r>
        <w:rPr/>
        <w:br w:type="column"/>
      </w:r>
      <w:r>
        <w:rPr>
          <w:i/>
          <w:sz w:val="28"/>
        </w:rPr>
        <w:t>l</w:t>
      </w:r>
      <w:r>
        <w:rPr>
          <w:i/>
          <w:spacing w:val="-6"/>
          <w:sz w:val="28"/>
        </w:rPr>
        <w:t> </w:t>
      </w:r>
      <w:r>
        <w:rPr>
          <w:rFonts w:ascii="Symbol" w:hAnsi="Symbol"/>
          <w:sz w:val="28"/>
        </w:rPr>
        <w:t></w:t>
      </w:r>
      <w:r>
        <w:rPr>
          <w:spacing w:val="-11"/>
          <w:sz w:val="28"/>
        </w:rPr>
        <w:t> </w:t>
      </w:r>
      <w:r>
        <w:rPr>
          <w:sz w:val="28"/>
        </w:rPr>
        <w:t>0,1,...,</w:t>
      </w:r>
      <w:r>
        <w:rPr>
          <w:i/>
          <w:sz w:val="28"/>
        </w:rPr>
        <w:t>n</w:t>
      </w:r>
      <w:r>
        <w:rPr>
          <w:i/>
          <w:spacing w:val="-15"/>
          <w:sz w:val="28"/>
        </w:rPr>
        <w:t> </w:t>
      </w:r>
      <w:r>
        <w:rPr>
          <w:rFonts w:ascii="Symbol" w:hAnsi="Symbol"/>
          <w:sz w:val="28"/>
        </w:rPr>
        <w:t></w:t>
      </w:r>
      <w:r>
        <w:rPr>
          <w:spacing w:val="-26"/>
          <w:sz w:val="28"/>
        </w:rPr>
        <w:t> </w:t>
      </w:r>
      <w:r>
        <w:rPr>
          <w:spacing w:val="-10"/>
          <w:sz w:val="28"/>
        </w:rPr>
        <w:t>1,</w:t>
      </w:r>
    </w:p>
    <w:p>
      <w:pPr>
        <w:spacing w:before="17"/>
        <w:ind w:left="196" w:right="0" w:firstLine="0"/>
        <w:jc w:val="left"/>
        <w:rPr>
          <w:sz w:val="28"/>
        </w:rPr>
      </w:pPr>
      <w:r>
        <w:rPr/>
        <w:br w:type="column"/>
      </w:r>
      <w:r>
        <w:rPr>
          <w:i/>
          <w:sz w:val="28"/>
        </w:rPr>
        <w:t>k</w:t>
      </w:r>
      <w:r>
        <w:rPr>
          <w:i/>
          <w:spacing w:val="14"/>
          <w:sz w:val="28"/>
        </w:rPr>
        <w:t> </w:t>
      </w:r>
      <w:r>
        <w:rPr>
          <w:rFonts w:ascii="Symbol" w:hAnsi="Symbol"/>
          <w:sz w:val="28"/>
        </w:rPr>
        <w:t></w:t>
      </w:r>
      <w:r>
        <w:rPr>
          <w:spacing w:val="-26"/>
          <w:sz w:val="28"/>
        </w:rPr>
        <w:t> </w:t>
      </w:r>
      <w:r>
        <w:rPr>
          <w:spacing w:val="-2"/>
          <w:sz w:val="28"/>
        </w:rPr>
        <w:t>1,...,</w:t>
      </w:r>
      <w:r>
        <w:rPr>
          <w:i/>
          <w:spacing w:val="-2"/>
          <w:sz w:val="28"/>
        </w:rPr>
        <w:t>m</w:t>
      </w:r>
      <w:r>
        <w:rPr>
          <w:spacing w:val="-2"/>
          <w:sz w:val="28"/>
        </w:rPr>
        <w:t>.</w:t>
      </w:r>
    </w:p>
    <w:p>
      <w:pPr>
        <w:spacing w:after="0"/>
        <w:jc w:val="left"/>
        <w:rPr>
          <w:sz w:val="28"/>
        </w:rPr>
        <w:sectPr>
          <w:type w:val="continuous"/>
          <w:pgSz w:w="11900" w:h="16840"/>
          <w:pgMar w:header="0" w:footer="985" w:top="1060" w:bottom="1240" w:left="850" w:right="708"/>
          <w:cols w:num="3" w:equalWidth="0">
            <w:col w:w="4521" w:space="40"/>
            <w:col w:w="2056" w:space="39"/>
            <w:col w:w="3686"/>
          </w:cols>
        </w:sectPr>
      </w:pPr>
    </w:p>
    <w:p>
      <w:pPr>
        <w:pStyle w:val="BodyText"/>
        <w:spacing w:line="285" w:lineRule="auto" w:before="52"/>
        <w:ind w:left="851" w:right="134" w:hanging="1"/>
        <w:jc w:val="both"/>
      </w:pPr>
      <w:r>
        <w:rPr/>
        <mc:AlternateContent>
          <mc:Choice Requires="wps">
            <w:drawing>
              <wp:anchor distT="0" distB="0" distL="0" distR="0" allowOverlap="1" layoutInCell="1" locked="0" behindDoc="1" simplePos="0" relativeHeight="480290304">
                <wp:simplePos x="0" y="0"/>
                <wp:positionH relativeFrom="page">
                  <wp:posOffset>3260597</wp:posOffset>
                </wp:positionH>
                <wp:positionV relativeFrom="paragraph">
                  <wp:posOffset>690293</wp:posOffset>
                </wp:positionV>
                <wp:extent cx="91440" cy="139700"/>
                <wp:effectExtent l="0" t="0" r="0" b="0"/>
                <wp:wrapNone/>
                <wp:docPr id="2924" name="Textbox 2924"/>
                <wp:cNvGraphicFramePr>
                  <a:graphicFrameLocks/>
                </wp:cNvGraphicFramePr>
                <a:graphic>
                  <a:graphicData uri="http://schemas.microsoft.com/office/word/2010/wordprocessingShape">
                    <wps:wsp>
                      <wps:cNvPr id="2924" name="Textbox 2924"/>
                      <wps:cNvSpPr txBox="1"/>
                      <wps:spPr>
                        <a:xfrm>
                          <a:off x="0" y="0"/>
                          <a:ext cx="91440" cy="139700"/>
                        </a:xfrm>
                        <a:prstGeom prst="rect">
                          <a:avLst/>
                        </a:prstGeom>
                      </wps:spPr>
                      <wps:txbx>
                        <w:txbxContent>
                          <w:p>
                            <w:pPr>
                              <w:spacing w:line="220" w:lineRule="exact" w:before="0"/>
                              <w:ind w:left="0" w:right="0" w:firstLine="0"/>
                              <w:jc w:val="left"/>
                              <w:rPr>
                                <w:i/>
                                <w:sz w:val="20"/>
                              </w:rPr>
                            </w:pPr>
                            <w:r>
                              <w:rPr>
                                <w:i/>
                                <w:spacing w:val="-12"/>
                                <w:sz w:val="20"/>
                              </w:rPr>
                              <w:t>m</w:t>
                            </w:r>
                          </w:p>
                        </w:txbxContent>
                      </wps:txbx>
                      <wps:bodyPr wrap="square" lIns="0" tIns="0" rIns="0" bIns="0" rtlCol="0">
                        <a:noAutofit/>
                      </wps:bodyPr>
                    </wps:wsp>
                  </a:graphicData>
                </a:graphic>
              </wp:anchor>
            </w:drawing>
          </mc:Choice>
          <mc:Fallback>
            <w:pict>
              <v:shape style="position:absolute;margin-left:256.739990pt;margin-top:54.353825pt;width:7.2pt;height:11pt;mso-position-horizontal-relative:page;mso-position-vertical-relative:paragraph;z-index:-23026176" type="#_x0000_t202" id="docshape1835" filled="false" stroked="false">
                <v:textbox inset="0,0,0,0">
                  <w:txbxContent>
                    <w:p>
                      <w:pPr>
                        <w:spacing w:line="220" w:lineRule="exact" w:before="0"/>
                        <w:ind w:left="0" w:right="0" w:firstLine="0"/>
                        <w:jc w:val="left"/>
                        <w:rPr>
                          <w:i/>
                          <w:sz w:val="20"/>
                        </w:rPr>
                      </w:pPr>
                      <w:r>
                        <w:rPr>
                          <w:i/>
                          <w:spacing w:val="-12"/>
                          <w:sz w:val="20"/>
                        </w:rPr>
                        <w:t>m</w:t>
                      </w:r>
                    </w:p>
                  </w:txbxContent>
                </v:textbox>
                <w10:wrap type="none"/>
              </v:shape>
            </w:pict>
          </mc:Fallback>
        </mc:AlternateContent>
      </w:r>
      <w:r>
        <w:rPr/>
        <w:t>По лемме 1 из предыдущего пункта, все коэффициенты</w:t>
      </w:r>
      <w:r>
        <w:rPr>
          <w:spacing w:val="40"/>
        </w:rPr>
        <w:t> </w:t>
      </w:r>
      <w:r>
        <w:rPr>
          <w:i/>
        </w:rPr>
        <w:t>l</w:t>
      </w:r>
      <w:r>
        <w:rPr/>
        <w:t>-ой производной многочлена </w:t>
      </w:r>
      <w:r>
        <w:rPr>
          <w:i/>
          <w:position w:val="2"/>
          <w:sz w:val="32"/>
        </w:rPr>
        <w:t>x</w:t>
      </w:r>
      <w:r>
        <w:rPr>
          <w:i/>
          <w:position w:val="2"/>
          <w:sz w:val="32"/>
          <w:vertAlign w:val="superscript"/>
        </w:rPr>
        <w:t>n</w:t>
      </w:r>
      <w:r>
        <w:rPr>
          <w:rFonts w:ascii="Symbol" w:hAnsi="Symbol"/>
          <w:position w:val="2"/>
          <w:sz w:val="32"/>
          <w:vertAlign w:val="superscript"/>
        </w:rPr>
        <w:t></w:t>
      </w:r>
      <w:r>
        <w:rPr>
          <w:position w:val="2"/>
          <w:sz w:val="32"/>
          <w:vertAlign w:val="superscript"/>
        </w:rPr>
        <w:t>1</w:t>
      </w:r>
      <w:r>
        <w:rPr>
          <w:rFonts w:ascii="Symbol" w:hAnsi="Symbol"/>
          <w:position w:val="2"/>
          <w:sz w:val="33"/>
          <w:vertAlign w:val="baseline"/>
        </w:rPr>
        <w:t></w:t>
      </w:r>
      <w:r>
        <w:rPr>
          <w:spacing w:val="-21"/>
          <w:position w:val="2"/>
          <w:sz w:val="33"/>
          <w:vertAlign w:val="baseline"/>
        </w:rPr>
        <w:t> </w:t>
      </w:r>
      <w:r>
        <w:rPr>
          <w:i/>
          <w:position w:val="2"/>
          <w:sz w:val="33"/>
          <w:vertAlign w:val="superscript"/>
        </w:rPr>
        <w:t>n</w:t>
      </w:r>
      <w:r>
        <w:rPr>
          <w:i/>
          <w:spacing w:val="-21"/>
          <w:position w:val="2"/>
          <w:sz w:val="33"/>
          <w:vertAlign w:val="baseline"/>
        </w:rPr>
        <w:t> </w:t>
      </w:r>
      <w:r>
        <w:rPr>
          <w:position w:val="2"/>
          <w:sz w:val="32"/>
          <w:vertAlign w:val="baseline"/>
        </w:rPr>
        <w:t>(</w:t>
      </w:r>
      <w:r>
        <w:rPr>
          <w:spacing w:val="-20"/>
          <w:position w:val="2"/>
          <w:sz w:val="32"/>
          <w:vertAlign w:val="baseline"/>
        </w:rPr>
        <w:t> </w:t>
      </w:r>
      <w:r>
        <w:rPr>
          <w:i/>
          <w:position w:val="2"/>
          <w:sz w:val="32"/>
          <w:vertAlign w:val="baseline"/>
        </w:rPr>
        <w:t>x</w:t>
      </w:r>
      <w:r>
        <w:rPr>
          <w:position w:val="2"/>
          <w:sz w:val="32"/>
          <w:vertAlign w:val="baseline"/>
        </w:rPr>
        <w:t>)</w:t>
      </w:r>
      <w:r>
        <w:rPr>
          <w:spacing w:val="80"/>
          <w:position w:val="2"/>
          <w:sz w:val="32"/>
          <w:vertAlign w:val="baseline"/>
        </w:rPr>
        <w:t> </w:t>
      </w:r>
      <w:r>
        <w:rPr>
          <w:vertAlign w:val="baseline"/>
        </w:rPr>
        <w:t>делятся на</w:t>
      </w:r>
      <w:r>
        <w:rPr>
          <w:spacing w:val="80"/>
          <w:vertAlign w:val="baseline"/>
        </w:rPr>
        <w:t> </w:t>
      </w:r>
      <w:r>
        <w:rPr>
          <w:i/>
          <w:sz w:val="32"/>
          <w:vertAlign w:val="baseline"/>
        </w:rPr>
        <w:t>l</w:t>
      </w:r>
      <w:r>
        <w:rPr>
          <w:sz w:val="32"/>
          <w:vertAlign w:val="baseline"/>
        </w:rPr>
        <w:t>! </w:t>
      </w:r>
      <w:r>
        <w:rPr>
          <w:vertAlign w:val="baseline"/>
        </w:rPr>
        <w:t>.</w:t>
      </w:r>
      <w:r>
        <w:rPr>
          <w:spacing w:val="80"/>
          <w:vertAlign w:val="baseline"/>
        </w:rPr>
        <w:t> </w:t>
      </w:r>
      <w:r>
        <w:rPr>
          <w:vertAlign w:val="baseline"/>
        </w:rPr>
        <w:t>Поэтому, при</w:t>
      </w:r>
      <w:r>
        <w:rPr>
          <w:spacing w:val="40"/>
          <w:vertAlign w:val="baseline"/>
        </w:rPr>
        <w:t> </w:t>
      </w:r>
      <w:r>
        <w:rPr>
          <w:i/>
          <w:sz w:val="28"/>
          <w:vertAlign w:val="baseline"/>
        </w:rPr>
        <w:t>l </w:t>
      </w:r>
      <w:r>
        <w:rPr>
          <w:rFonts w:ascii="Symbol" w:hAnsi="Symbol"/>
          <w:sz w:val="28"/>
          <w:vertAlign w:val="baseline"/>
        </w:rPr>
        <w:t></w:t>
      </w:r>
      <w:r>
        <w:rPr>
          <w:spacing w:val="-7"/>
          <w:sz w:val="28"/>
          <w:vertAlign w:val="baseline"/>
        </w:rPr>
        <w:t> </w:t>
      </w:r>
      <w:r>
        <w:rPr>
          <w:i/>
          <w:sz w:val="28"/>
          <w:vertAlign w:val="baseline"/>
        </w:rPr>
        <w:t>n</w:t>
      </w:r>
      <w:r>
        <w:rPr>
          <w:i/>
          <w:spacing w:val="-18"/>
          <w:sz w:val="28"/>
          <w:vertAlign w:val="baseline"/>
        </w:rPr>
        <w:t> </w:t>
      </w:r>
      <w:r>
        <w:rPr>
          <w:vertAlign w:val="baseline"/>
        </w:rPr>
        <w:t>, многочлен</w:t>
      </w:r>
      <w:r>
        <w:rPr>
          <w:spacing w:val="40"/>
          <w:vertAlign w:val="baseline"/>
        </w:rPr>
        <w:t> </w:t>
      </w:r>
      <w:r>
        <w:rPr>
          <w:i/>
          <w:sz w:val="28"/>
          <w:vertAlign w:val="baseline"/>
        </w:rPr>
        <w:t>f </w:t>
      </w:r>
      <w:r>
        <w:rPr>
          <w:spacing w:val="9"/>
          <w:sz w:val="28"/>
          <w:vertAlign w:val="superscript"/>
        </w:rPr>
        <w:t>(</w:t>
      </w:r>
      <w:r>
        <w:rPr>
          <w:i/>
          <w:spacing w:val="9"/>
          <w:sz w:val="28"/>
          <w:vertAlign w:val="superscript"/>
        </w:rPr>
        <w:t>l</w:t>
      </w:r>
      <w:r>
        <w:rPr>
          <w:spacing w:val="9"/>
          <w:sz w:val="28"/>
          <w:vertAlign w:val="superscript"/>
        </w:rPr>
        <w:t>)</w:t>
      </w:r>
      <w:r>
        <w:rPr>
          <w:spacing w:val="-18"/>
          <w:sz w:val="28"/>
          <w:vertAlign w:val="baseline"/>
        </w:rPr>
        <w:t> </w:t>
      </w:r>
      <w:r>
        <w:rPr>
          <w:sz w:val="28"/>
          <w:vertAlign w:val="baseline"/>
        </w:rPr>
        <w:t>(</w:t>
      </w:r>
      <w:r>
        <w:rPr>
          <w:spacing w:val="-17"/>
          <w:sz w:val="28"/>
          <w:vertAlign w:val="baseline"/>
        </w:rPr>
        <w:t> </w:t>
      </w:r>
      <w:r>
        <w:rPr>
          <w:i/>
          <w:sz w:val="28"/>
          <w:vertAlign w:val="baseline"/>
        </w:rPr>
        <w:t>x</w:t>
      </w:r>
      <w:r>
        <w:rPr>
          <w:sz w:val="28"/>
          <w:vertAlign w:val="baseline"/>
        </w:rPr>
        <w:t>)</w:t>
      </w:r>
      <w:r>
        <w:rPr>
          <w:spacing w:val="40"/>
          <w:sz w:val="28"/>
          <w:vertAlign w:val="baseline"/>
        </w:rPr>
        <w:t> </w:t>
      </w:r>
      <w:r>
        <w:rPr>
          <w:vertAlign w:val="baseline"/>
        </w:rPr>
        <w:t>имеет целые коэффициенты, делящиеся на</w:t>
      </w:r>
      <w:r>
        <w:rPr>
          <w:spacing w:val="40"/>
          <w:vertAlign w:val="baseline"/>
        </w:rPr>
        <w:t> </w:t>
      </w:r>
      <w:r>
        <w:rPr>
          <w:i/>
          <w:position w:val="1"/>
          <w:sz w:val="31"/>
          <w:vertAlign w:val="baseline"/>
        </w:rPr>
        <w:t>nb</w:t>
      </w:r>
      <w:r>
        <w:rPr>
          <w:i/>
          <w:position w:val="1"/>
          <w:sz w:val="31"/>
          <w:vertAlign w:val="superscript"/>
        </w:rPr>
        <w:t>mn</w:t>
      </w:r>
      <w:r>
        <w:rPr>
          <w:rFonts w:ascii="Symbol" w:hAnsi="Symbol"/>
          <w:position w:val="1"/>
          <w:sz w:val="31"/>
          <w:vertAlign w:val="superscript"/>
        </w:rPr>
        <w:t></w:t>
      </w:r>
      <w:r>
        <w:rPr>
          <w:position w:val="1"/>
          <w:sz w:val="31"/>
          <w:vertAlign w:val="superscript"/>
        </w:rPr>
        <w:t>1</w:t>
      </w:r>
      <w:r>
        <w:rPr>
          <w:spacing w:val="-35"/>
          <w:position w:val="1"/>
          <w:sz w:val="31"/>
          <w:vertAlign w:val="baseline"/>
        </w:rPr>
        <w:t> </w:t>
      </w:r>
      <w:r>
        <w:rPr>
          <w:vertAlign w:val="baseline"/>
        </w:rPr>
        <w:t>. Значит:</w:t>
      </w:r>
    </w:p>
    <w:p>
      <w:pPr>
        <w:spacing w:line="137" w:lineRule="exact" w:before="0"/>
        <w:ind w:left="0" w:right="1249" w:firstLine="0"/>
        <w:jc w:val="center"/>
        <w:rPr>
          <w:sz w:val="20"/>
        </w:rPr>
      </w:pPr>
      <w:r>
        <w:rPr>
          <w:spacing w:val="-2"/>
          <w:sz w:val="20"/>
        </w:rPr>
        <w:t>(</w:t>
      </w:r>
      <w:r>
        <w:rPr>
          <w:i/>
          <w:spacing w:val="-2"/>
          <w:sz w:val="20"/>
        </w:rPr>
        <w:t>m</w:t>
      </w:r>
      <w:r>
        <w:rPr>
          <w:rFonts w:ascii="Symbol" w:hAnsi="Symbol"/>
          <w:spacing w:val="-2"/>
          <w:sz w:val="20"/>
        </w:rPr>
        <w:t></w:t>
      </w:r>
      <w:r>
        <w:rPr>
          <w:spacing w:val="-2"/>
          <w:sz w:val="20"/>
        </w:rPr>
        <w:t>1)</w:t>
      </w:r>
      <w:r>
        <w:rPr>
          <w:i/>
          <w:spacing w:val="-2"/>
          <w:sz w:val="20"/>
        </w:rPr>
        <w:t>n</w:t>
      </w:r>
      <w:r>
        <w:rPr>
          <w:rFonts w:ascii="Symbol" w:hAnsi="Symbol"/>
          <w:spacing w:val="-2"/>
          <w:sz w:val="20"/>
        </w:rPr>
        <w:t></w:t>
      </w:r>
      <w:r>
        <w:rPr>
          <w:spacing w:val="-2"/>
          <w:sz w:val="20"/>
        </w:rPr>
        <w:t>1</w:t>
      </w:r>
    </w:p>
    <w:p>
      <w:pPr>
        <w:spacing w:after="0" w:line="137" w:lineRule="exact"/>
        <w:jc w:val="center"/>
        <w:rPr>
          <w:sz w:val="20"/>
        </w:rPr>
        <w:sectPr>
          <w:type w:val="continuous"/>
          <w:pgSz w:w="11900" w:h="16840"/>
          <w:pgMar w:header="0" w:footer="985" w:top="1060" w:bottom="1240" w:left="850" w:right="708"/>
        </w:sectPr>
      </w:pPr>
    </w:p>
    <w:p>
      <w:pPr>
        <w:spacing w:before="53"/>
        <w:ind w:left="0" w:right="0" w:firstLine="0"/>
        <w:jc w:val="righ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0290816">
                <wp:simplePos x="0" y="0"/>
                <wp:positionH relativeFrom="page">
                  <wp:posOffset>4785349</wp:posOffset>
                </wp:positionH>
                <wp:positionV relativeFrom="paragraph">
                  <wp:posOffset>180811</wp:posOffset>
                </wp:positionV>
                <wp:extent cx="739775" cy="140970"/>
                <wp:effectExtent l="0" t="0" r="0" b="0"/>
                <wp:wrapNone/>
                <wp:docPr id="2925" name="Textbox 2925"/>
                <wp:cNvGraphicFramePr>
                  <a:graphicFrameLocks/>
                </wp:cNvGraphicFramePr>
                <a:graphic>
                  <a:graphicData uri="http://schemas.microsoft.com/office/word/2010/wordprocessingShape">
                    <wps:wsp>
                      <wps:cNvPr id="2925" name="Textbox 2925"/>
                      <wps:cNvSpPr txBox="1"/>
                      <wps:spPr>
                        <a:xfrm>
                          <a:off x="0" y="0"/>
                          <a:ext cx="739775" cy="140970"/>
                        </a:xfrm>
                        <a:prstGeom prst="rect">
                          <a:avLst/>
                        </a:prstGeom>
                      </wps:spPr>
                      <wps:txbx>
                        <w:txbxContent>
                          <w:p>
                            <w:pPr>
                              <w:tabs>
                                <w:tab w:pos="1075" w:val="left" w:leader="none"/>
                              </w:tabs>
                              <w:spacing w:line="222" w:lineRule="exact" w:before="0"/>
                              <w:ind w:left="0" w:right="0" w:firstLine="0"/>
                              <w:jc w:val="left"/>
                              <w:rPr>
                                <w:i/>
                                <w:sz w:val="20"/>
                              </w:rPr>
                            </w:pPr>
                            <w:r>
                              <w:rPr>
                                <w:i/>
                                <w:spacing w:val="-10"/>
                                <w:sz w:val="20"/>
                              </w:rPr>
                              <w:t>m</w:t>
                            </w:r>
                            <w:r>
                              <w:rPr>
                                <w:i/>
                                <w:sz w:val="20"/>
                              </w:rPr>
                              <w:tab/>
                            </w:r>
                            <w:r>
                              <w:rPr>
                                <w:i/>
                                <w:spacing w:val="-10"/>
                                <w:sz w:val="20"/>
                              </w:rPr>
                              <w:t>k</w:t>
                            </w:r>
                          </w:p>
                        </w:txbxContent>
                      </wps:txbx>
                      <wps:bodyPr wrap="square" lIns="0" tIns="0" rIns="0" bIns="0" rtlCol="0">
                        <a:noAutofit/>
                      </wps:bodyPr>
                    </wps:wsp>
                  </a:graphicData>
                </a:graphic>
              </wp:anchor>
            </w:drawing>
          </mc:Choice>
          <mc:Fallback>
            <w:pict>
              <v:shape style="position:absolute;margin-left:376.799194pt;margin-top:14.237103pt;width:58.25pt;height:11.1pt;mso-position-horizontal-relative:page;mso-position-vertical-relative:paragraph;z-index:-23025664" type="#_x0000_t202" id="docshape1836" filled="false" stroked="false">
                <v:textbox inset="0,0,0,0">
                  <w:txbxContent>
                    <w:p>
                      <w:pPr>
                        <w:tabs>
                          <w:tab w:pos="1075" w:val="left" w:leader="none"/>
                        </w:tabs>
                        <w:spacing w:line="222" w:lineRule="exact" w:before="0"/>
                        <w:ind w:left="0" w:right="0" w:firstLine="0"/>
                        <w:jc w:val="left"/>
                        <w:rPr>
                          <w:i/>
                          <w:sz w:val="20"/>
                        </w:rPr>
                      </w:pPr>
                      <w:r>
                        <w:rPr>
                          <w:i/>
                          <w:spacing w:val="-10"/>
                          <w:sz w:val="20"/>
                        </w:rPr>
                        <w:t>m</w:t>
                      </w:r>
                      <w:r>
                        <w:rPr>
                          <w:i/>
                          <w:sz w:val="20"/>
                        </w:rPr>
                        <w:tab/>
                      </w:r>
                      <w:r>
                        <w:rPr>
                          <w:i/>
                          <w:spacing w:val="-10"/>
                          <w:sz w:val="20"/>
                        </w:rPr>
                        <w:t>k</w:t>
                      </w:r>
                    </w:p>
                  </w:txbxContent>
                </v:textbox>
                <w10:wrap type="none"/>
              </v:shape>
            </w:pict>
          </mc:Fallback>
        </mc:AlternateContent>
      </w:r>
      <w:r>
        <w:rPr>
          <w:i/>
          <w:spacing w:val="-4"/>
          <w:sz w:val="31"/>
        </w:rPr>
        <w:t>F</w:t>
      </w:r>
      <w:r>
        <w:rPr>
          <w:i/>
          <w:spacing w:val="-39"/>
          <w:sz w:val="31"/>
        </w:rPr>
        <w:t> </w:t>
      </w:r>
      <w:r>
        <w:rPr>
          <w:spacing w:val="-4"/>
          <w:sz w:val="31"/>
        </w:rPr>
        <w:t>(</w:t>
      </w:r>
      <w:r>
        <w:rPr>
          <w:rFonts w:ascii="Symbol" w:hAnsi="Symbol"/>
          <w:spacing w:val="-4"/>
          <w:sz w:val="33"/>
        </w:rPr>
        <w:t></w:t>
      </w:r>
      <w:r>
        <w:rPr>
          <w:spacing w:val="-31"/>
          <w:sz w:val="33"/>
        </w:rPr>
        <w:t> </w:t>
      </w:r>
      <w:r>
        <w:rPr>
          <w:i/>
          <w:spacing w:val="-4"/>
          <w:sz w:val="33"/>
          <w:vertAlign w:val="subscript"/>
        </w:rPr>
        <w:t>k</w:t>
      </w:r>
      <w:r>
        <w:rPr>
          <w:i/>
          <w:spacing w:val="-25"/>
          <w:sz w:val="33"/>
          <w:vertAlign w:val="baseline"/>
        </w:rPr>
        <w:t> </w:t>
      </w:r>
      <w:r>
        <w:rPr>
          <w:spacing w:val="-4"/>
          <w:sz w:val="31"/>
          <w:vertAlign w:val="baseline"/>
        </w:rPr>
        <w:t>)</w:t>
      </w:r>
      <w:r>
        <w:rPr>
          <w:spacing w:val="-9"/>
          <w:sz w:val="31"/>
          <w:vertAlign w:val="baseline"/>
        </w:rPr>
        <w:t> </w:t>
      </w:r>
      <w:r>
        <w:rPr>
          <w:rFonts w:ascii="Symbol" w:hAnsi="Symbol"/>
          <w:spacing w:val="-12"/>
          <w:sz w:val="31"/>
          <w:vertAlign w:val="baseline"/>
        </w:rPr>
        <w:t></w:t>
      </w:r>
    </w:p>
    <w:p>
      <w:pPr>
        <w:spacing w:line="514" w:lineRule="exact" w:before="5"/>
        <w:ind w:left="276" w:right="0" w:firstLine="0"/>
        <w:jc w:val="left"/>
        <w:rPr>
          <w:rFonts w:ascii="Symbol" w:hAnsi="Symbol"/>
          <w:sz w:val="44"/>
        </w:rPr>
      </w:pPr>
      <w:r>
        <w:rPr/>
        <w:br w:type="column"/>
      </w:r>
      <w:r>
        <w:rPr>
          <w:rFonts w:ascii="Symbol" w:hAnsi="Symbol"/>
          <w:spacing w:val="-10"/>
          <w:sz w:val="44"/>
        </w:rPr>
        <w:t></w:t>
      </w:r>
    </w:p>
    <w:p>
      <w:pPr>
        <w:spacing w:line="180" w:lineRule="exact" w:before="0"/>
        <w:ind w:left="290" w:right="0" w:firstLine="0"/>
        <w:jc w:val="left"/>
        <w:rPr>
          <w:i/>
          <w:sz w:val="20"/>
        </w:rPr>
      </w:pPr>
      <w:r>
        <w:rPr>
          <w:i/>
          <w:spacing w:val="-5"/>
          <w:sz w:val="20"/>
        </w:rPr>
        <w:t>l</w:t>
      </w:r>
      <w:r>
        <w:rPr>
          <w:rFonts w:ascii="Symbol" w:hAnsi="Symbol"/>
          <w:spacing w:val="-5"/>
          <w:sz w:val="20"/>
        </w:rPr>
        <w:t></w:t>
      </w:r>
      <w:r>
        <w:rPr>
          <w:i/>
          <w:spacing w:val="-5"/>
          <w:sz w:val="20"/>
        </w:rPr>
        <w:t>n</w:t>
      </w:r>
    </w:p>
    <w:p>
      <w:pPr>
        <w:spacing w:before="53"/>
        <w:ind w:left="293" w:right="0" w:firstLine="0"/>
        <w:jc w:val="left"/>
        <w:rPr>
          <w:position w:val="-3"/>
          <w:sz w:val="24"/>
        </w:rPr>
      </w:pPr>
      <w:r>
        <w:rPr/>
        <w:br w:type="column"/>
      </w:r>
      <w:r>
        <w:rPr>
          <w:i/>
          <w:sz w:val="31"/>
        </w:rPr>
        <w:t>f</w:t>
      </w:r>
      <w:r>
        <w:rPr>
          <w:i/>
          <w:spacing w:val="7"/>
          <w:sz w:val="31"/>
        </w:rPr>
        <w:t> </w:t>
      </w:r>
      <w:r>
        <w:rPr>
          <w:spacing w:val="10"/>
          <w:sz w:val="31"/>
          <w:vertAlign w:val="superscript"/>
        </w:rPr>
        <w:t>(</w:t>
      </w:r>
      <w:r>
        <w:rPr>
          <w:i/>
          <w:spacing w:val="10"/>
          <w:sz w:val="31"/>
          <w:vertAlign w:val="superscript"/>
        </w:rPr>
        <w:t>l</w:t>
      </w:r>
      <w:r>
        <w:rPr>
          <w:spacing w:val="10"/>
          <w:sz w:val="31"/>
          <w:vertAlign w:val="superscript"/>
        </w:rPr>
        <w:t>)</w:t>
      </w:r>
      <w:r>
        <w:rPr>
          <w:spacing w:val="-35"/>
          <w:sz w:val="31"/>
          <w:vertAlign w:val="baseline"/>
        </w:rPr>
        <w:t> </w:t>
      </w:r>
      <w:r>
        <w:rPr>
          <w:sz w:val="31"/>
          <w:vertAlign w:val="baseline"/>
        </w:rPr>
        <w:t>(</w:t>
      </w:r>
      <w:r>
        <w:rPr>
          <w:rFonts w:ascii="Symbol" w:hAnsi="Symbol"/>
          <w:sz w:val="33"/>
          <w:vertAlign w:val="baseline"/>
        </w:rPr>
        <w:t></w:t>
      </w:r>
      <w:r>
        <w:rPr>
          <w:spacing w:val="-31"/>
          <w:sz w:val="33"/>
          <w:vertAlign w:val="baseline"/>
        </w:rPr>
        <w:t> </w:t>
      </w:r>
      <w:r>
        <w:rPr>
          <w:i/>
          <w:sz w:val="33"/>
          <w:vertAlign w:val="subscript"/>
        </w:rPr>
        <w:t>k</w:t>
      </w:r>
      <w:r>
        <w:rPr>
          <w:i/>
          <w:spacing w:val="-25"/>
          <w:sz w:val="33"/>
          <w:vertAlign w:val="baseline"/>
        </w:rPr>
        <w:t> </w:t>
      </w:r>
      <w:r>
        <w:rPr>
          <w:sz w:val="31"/>
          <w:vertAlign w:val="baseline"/>
        </w:rPr>
        <w:t>)</w:t>
      </w:r>
      <w:r>
        <w:rPr>
          <w:spacing w:val="-7"/>
          <w:sz w:val="31"/>
          <w:vertAlign w:val="baseline"/>
        </w:rPr>
        <w:t> </w:t>
      </w:r>
      <w:r>
        <w:rPr>
          <w:rFonts w:ascii="Symbol" w:hAnsi="Symbol"/>
          <w:sz w:val="31"/>
          <w:vertAlign w:val="baseline"/>
        </w:rPr>
        <w:t></w:t>
      </w:r>
      <w:r>
        <w:rPr>
          <w:spacing w:val="-9"/>
          <w:sz w:val="31"/>
          <w:vertAlign w:val="baseline"/>
        </w:rPr>
        <w:t> </w:t>
      </w:r>
      <w:r>
        <w:rPr>
          <w:i/>
          <w:sz w:val="31"/>
          <w:vertAlign w:val="baseline"/>
        </w:rPr>
        <w:t>nb</w:t>
      </w:r>
      <w:r>
        <w:rPr>
          <w:i/>
          <w:sz w:val="31"/>
          <w:vertAlign w:val="superscript"/>
        </w:rPr>
        <w:t>mn</w:t>
      </w:r>
      <w:r>
        <w:rPr>
          <w:rFonts w:ascii="Symbol" w:hAnsi="Symbol"/>
          <w:sz w:val="31"/>
          <w:vertAlign w:val="superscript"/>
        </w:rPr>
        <w:t></w:t>
      </w:r>
      <w:r>
        <w:rPr>
          <w:sz w:val="31"/>
          <w:vertAlign w:val="superscript"/>
        </w:rPr>
        <w:t>1</w:t>
      </w:r>
      <w:r>
        <w:rPr>
          <w:rFonts w:ascii="Symbol" w:hAnsi="Symbol"/>
          <w:sz w:val="31"/>
          <w:vertAlign w:val="baseline"/>
        </w:rPr>
        <w:t></w:t>
      </w:r>
      <w:r>
        <w:rPr>
          <w:sz w:val="31"/>
          <w:vertAlign w:val="baseline"/>
        </w:rPr>
        <w:t>(</w:t>
      </w:r>
      <w:r>
        <w:rPr>
          <w:rFonts w:ascii="Symbol" w:hAnsi="Symbol"/>
          <w:sz w:val="33"/>
          <w:vertAlign w:val="baseline"/>
        </w:rPr>
        <w:t></w:t>
      </w:r>
      <w:r>
        <w:rPr>
          <w:spacing w:val="67"/>
          <w:w w:val="150"/>
          <w:sz w:val="33"/>
          <w:vertAlign w:val="baseline"/>
        </w:rPr>
        <w:t> </w:t>
      </w:r>
      <w:r>
        <w:rPr>
          <w:sz w:val="31"/>
          <w:vertAlign w:val="baseline"/>
        </w:rPr>
        <w:t>)</w:t>
      </w:r>
      <w:r>
        <w:rPr>
          <w:spacing w:val="-31"/>
          <w:sz w:val="31"/>
          <w:vertAlign w:val="baseline"/>
        </w:rPr>
        <w:t> </w:t>
      </w:r>
      <w:r>
        <w:rPr>
          <w:spacing w:val="-10"/>
          <w:position w:val="-3"/>
          <w:sz w:val="24"/>
          <w:vertAlign w:val="baseline"/>
        </w:rPr>
        <w:t>,</w:t>
      </w:r>
    </w:p>
    <w:p>
      <w:pPr>
        <w:spacing w:after="0"/>
        <w:jc w:val="left"/>
        <w:rPr>
          <w:position w:val="-3"/>
          <w:sz w:val="24"/>
        </w:rPr>
        <w:sectPr>
          <w:type w:val="continuous"/>
          <w:pgSz w:w="11900" w:h="16840"/>
          <w:pgMar w:header="0" w:footer="985" w:top="1060" w:bottom="1240" w:left="850" w:right="708"/>
          <w:cols w:num="3" w:equalWidth="0">
            <w:col w:w="4063" w:space="40"/>
            <w:col w:w="594" w:space="39"/>
            <w:col w:w="5606"/>
          </w:cols>
        </w:sectPr>
      </w:pPr>
    </w:p>
    <w:p>
      <w:pPr>
        <w:pStyle w:val="BodyText"/>
        <w:ind w:left="851"/>
      </w:pPr>
      <w:r>
        <w:rPr/>
        <w:t>где</w:t>
      </w:r>
      <w:r>
        <w:rPr>
          <w:spacing w:val="26"/>
        </w:rPr>
        <w:t> </w:t>
      </w:r>
      <w:r>
        <w:rPr>
          <w:rFonts w:ascii="Symbol" w:hAnsi="Symbol"/>
          <w:sz w:val="28"/>
        </w:rPr>
        <w:t></w:t>
      </w:r>
      <w:r>
        <w:rPr>
          <w:sz w:val="28"/>
        </w:rPr>
        <w:t>(</w:t>
      </w:r>
      <w:r>
        <w:rPr>
          <w:spacing w:val="-46"/>
          <w:sz w:val="28"/>
        </w:rPr>
        <w:t> </w:t>
      </w:r>
      <w:r>
        <w:rPr>
          <w:i/>
          <w:sz w:val="28"/>
        </w:rPr>
        <w:t>z</w:t>
      </w:r>
      <w:r>
        <w:rPr>
          <w:sz w:val="28"/>
        </w:rPr>
        <w:t>)</w:t>
      </w:r>
      <w:r>
        <w:rPr>
          <w:spacing w:val="-29"/>
          <w:sz w:val="28"/>
        </w:rPr>
        <w:t> </w:t>
      </w:r>
      <w:r>
        <w:rPr/>
        <w:t>–</w:t>
      </w:r>
      <w:r>
        <w:rPr>
          <w:spacing w:val="-3"/>
        </w:rPr>
        <w:t> </w:t>
      </w:r>
      <w:r>
        <w:rPr/>
        <w:t>некоторый</w:t>
      </w:r>
      <w:r>
        <w:rPr>
          <w:spacing w:val="-3"/>
        </w:rPr>
        <w:t> </w:t>
      </w:r>
      <w:r>
        <w:rPr/>
        <w:t>многочлен</w:t>
      </w:r>
      <w:r>
        <w:rPr>
          <w:spacing w:val="-4"/>
        </w:rPr>
        <w:t> </w:t>
      </w:r>
      <w:r>
        <w:rPr/>
        <w:t>с</w:t>
      </w:r>
      <w:r>
        <w:rPr>
          <w:spacing w:val="-3"/>
        </w:rPr>
        <w:t> </w:t>
      </w:r>
      <w:r>
        <w:rPr/>
        <w:t>целыми</w:t>
      </w:r>
      <w:r>
        <w:rPr>
          <w:spacing w:val="-3"/>
        </w:rPr>
        <w:t> </w:t>
      </w:r>
      <w:r>
        <w:rPr>
          <w:spacing w:val="-2"/>
        </w:rPr>
        <w:t>коэффициентами.</w:t>
      </w:r>
    </w:p>
    <w:p>
      <w:pPr>
        <w:pStyle w:val="BodyText"/>
        <w:spacing w:after="0"/>
        <w:sectPr>
          <w:type w:val="continuous"/>
          <w:pgSz w:w="11900" w:h="16840"/>
          <w:pgMar w:header="0" w:footer="985" w:top="1060" w:bottom="1240" w:left="850" w:right="708"/>
        </w:sectPr>
      </w:pPr>
    </w:p>
    <w:p>
      <w:pPr>
        <w:pStyle w:val="BodyText"/>
        <w:spacing w:before="79"/>
      </w:pPr>
    </w:p>
    <w:p>
      <w:pPr>
        <w:pStyle w:val="BodyText"/>
        <w:jc w:val="right"/>
      </w:pPr>
      <w:r>
        <w:rPr>
          <w:spacing w:val="-2"/>
        </w:rPr>
        <w:t>Сумма</w:t>
      </w:r>
    </w:p>
    <w:p>
      <w:pPr>
        <w:spacing w:line="170" w:lineRule="exact" w:before="78"/>
        <w:ind w:left="206" w:right="0" w:firstLine="0"/>
        <w:jc w:val="left"/>
        <w:rPr>
          <w:i/>
          <w:sz w:val="19"/>
        </w:rPr>
      </w:pPr>
      <w:r>
        <w:rPr/>
        <w:br w:type="column"/>
      </w:r>
      <w:r>
        <w:rPr>
          <w:i/>
          <w:spacing w:val="-10"/>
          <w:sz w:val="19"/>
        </w:rPr>
        <w:t>m</w:t>
      </w:r>
    </w:p>
    <w:p>
      <w:pPr>
        <w:spacing w:line="442" w:lineRule="exact" w:before="0"/>
        <w:ind w:left="123" w:right="0" w:firstLine="0"/>
        <w:jc w:val="left"/>
        <w:rPr>
          <w:sz w:val="29"/>
        </w:rPr>
      </w:pPr>
      <w:r>
        <w:rPr>
          <w:rFonts w:ascii="Symbol" w:hAnsi="Symbol"/>
          <w:spacing w:val="-4"/>
          <w:position w:val="-5"/>
          <w:sz w:val="42"/>
        </w:rPr>
        <w:t></w:t>
      </w:r>
      <w:r>
        <w:rPr>
          <w:spacing w:val="-58"/>
          <w:position w:val="-5"/>
          <w:sz w:val="42"/>
        </w:rPr>
        <w:t> </w:t>
      </w:r>
      <w:r>
        <w:rPr>
          <w:i/>
          <w:spacing w:val="-4"/>
          <w:sz w:val="29"/>
        </w:rPr>
        <w:t>F</w:t>
      </w:r>
      <w:r>
        <w:rPr>
          <w:i/>
          <w:spacing w:val="-38"/>
          <w:sz w:val="29"/>
        </w:rPr>
        <w:t> </w:t>
      </w:r>
      <w:r>
        <w:rPr>
          <w:spacing w:val="-4"/>
          <w:sz w:val="29"/>
        </w:rPr>
        <w:t>(</w:t>
      </w:r>
      <w:r>
        <w:rPr>
          <w:rFonts w:ascii="Symbol" w:hAnsi="Symbol"/>
          <w:spacing w:val="-4"/>
          <w:sz w:val="31"/>
        </w:rPr>
        <w:t></w:t>
      </w:r>
      <w:r>
        <w:rPr>
          <w:spacing w:val="-30"/>
          <w:sz w:val="31"/>
        </w:rPr>
        <w:t> </w:t>
      </w:r>
      <w:r>
        <w:rPr>
          <w:i/>
          <w:spacing w:val="-4"/>
          <w:sz w:val="31"/>
          <w:vertAlign w:val="subscript"/>
        </w:rPr>
        <w:t>k</w:t>
      </w:r>
      <w:r>
        <w:rPr>
          <w:i/>
          <w:spacing w:val="-21"/>
          <w:sz w:val="31"/>
          <w:vertAlign w:val="baseline"/>
        </w:rPr>
        <w:t> </w:t>
      </w:r>
      <w:r>
        <w:rPr>
          <w:spacing w:val="-10"/>
          <w:sz w:val="29"/>
          <w:vertAlign w:val="baseline"/>
        </w:rPr>
        <w:t>)</w:t>
      </w:r>
    </w:p>
    <w:p>
      <w:pPr>
        <w:spacing w:line="209" w:lineRule="exact" w:before="0"/>
        <w:ind w:left="133" w:right="0" w:firstLine="0"/>
        <w:jc w:val="left"/>
        <w:rPr>
          <w:sz w:val="19"/>
        </w:rPr>
      </w:pPr>
      <w:r>
        <w:rPr>
          <w:i/>
          <w:sz w:val="19"/>
        </w:rPr>
        <w:t>k</w:t>
      </w:r>
      <w:r>
        <w:rPr>
          <w:i/>
          <w:spacing w:val="-24"/>
          <w:sz w:val="19"/>
        </w:rPr>
        <w:t> </w:t>
      </w:r>
      <w:r>
        <w:rPr>
          <w:rFonts w:ascii="Symbol" w:hAnsi="Symbol"/>
          <w:spacing w:val="-5"/>
          <w:sz w:val="19"/>
        </w:rPr>
        <w:t></w:t>
      </w:r>
      <w:r>
        <w:rPr>
          <w:spacing w:val="-5"/>
          <w:sz w:val="19"/>
        </w:rPr>
        <w:t>1</w:t>
      </w:r>
    </w:p>
    <w:p>
      <w:pPr>
        <w:spacing w:before="238"/>
        <w:ind w:left="141" w:right="0" w:firstLine="0"/>
        <w:jc w:val="left"/>
        <w:rPr>
          <w:sz w:val="24"/>
        </w:rPr>
      </w:pPr>
      <w:r>
        <w:rPr/>
        <w:br w:type="column"/>
      </w:r>
      <w:r>
        <w:rPr>
          <w:sz w:val="24"/>
        </w:rPr>
        <w:t>является</w:t>
      </w:r>
      <w:r>
        <w:rPr>
          <w:spacing w:val="46"/>
          <w:sz w:val="24"/>
        </w:rPr>
        <w:t> </w:t>
      </w:r>
      <w:r>
        <w:rPr>
          <w:sz w:val="24"/>
        </w:rPr>
        <w:t>симметрическим</w:t>
      </w:r>
      <w:r>
        <w:rPr>
          <w:spacing w:val="58"/>
          <w:sz w:val="24"/>
        </w:rPr>
        <w:t> </w:t>
      </w:r>
      <w:r>
        <w:rPr>
          <w:sz w:val="24"/>
        </w:rPr>
        <w:t>многочленом</w:t>
      </w:r>
      <w:r>
        <w:rPr>
          <w:spacing w:val="60"/>
          <w:sz w:val="24"/>
        </w:rPr>
        <w:t> </w:t>
      </w:r>
      <w:r>
        <w:rPr>
          <w:sz w:val="24"/>
        </w:rPr>
        <w:t>от</w:t>
      </w:r>
      <w:r>
        <w:rPr>
          <w:spacing w:val="76"/>
          <w:sz w:val="24"/>
        </w:rPr>
        <w:t> </w:t>
      </w: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32"/>
          <w:position w:val="1"/>
          <w:sz w:val="33"/>
          <w:vertAlign w:val="baseline"/>
        </w:rPr>
        <w:t> </w:t>
      </w:r>
      <w:r>
        <w:rPr>
          <w:spacing w:val="-10"/>
          <w:sz w:val="24"/>
          <w:vertAlign w:val="baseline"/>
        </w:rPr>
        <w:t>,</w:t>
      </w:r>
    </w:p>
    <w:p>
      <w:pPr>
        <w:spacing w:after="0"/>
        <w:jc w:val="left"/>
        <w:rPr>
          <w:sz w:val="24"/>
        </w:rPr>
        <w:sectPr>
          <w:pgSz w:w="11900" w:h="16840"/>
          <w:pgMar w:header="0" w:footer="985" w:top="1080" w:bottom="1240" w:left="850" w:right="708"/>
          <w:cols w:num="3" w:equalWidth="0">
            <w:col w:w="2251" w:space="40"/>
            <w:col w:w="1252" w:space="39"/>
            <w:col w:w="6760"/>
          </w:cols>
        </w:sectPr>
      </w:pPr>
    </w:p>
    <w:p>
      <w:pPr>
        <w:pStyle w:val="BodyText"/>
        <w:tabs>
          <w:tab w:pos="2536" w:val="left" w:leader="none"/>
          <w:tab w:pos="3093" w:val="left" w:leader="none"/>
          <w:tab w:pos="4861" w:val="left" w:leader="none"/>
          <w:tab w:pos="5176" w:val="left" w:leader="none"/>
          <w:tab w:pos="5849" w:val="left" w:leader="none"/>
          <w:tab w:pos="7309" w:val="left" w:leader="none"/>
          <w:tab w:pos="8508" w:val="left" w:leader="none"/>
        </w:tabs>
        <w:spacing w:line="218" w:lineRule="auto" w:before="18"/>
        <w:ind w:left="851" w:right="132" w:hanging="1"/>
      </w:pPr>
      <w:r>
        <w:rPr/>
        <mc:AlternateContent>
          <mc:Choice Requires="wps">
            <w:drawing>
              <wp:anchor distT="0" distB="0" distL="0" distR="0" allowOverlap="1" layoutInCell="1" locked="0" behindDoc="0" simplePos="0" relativeHeight="16532992">
                <wp:simplePos x="0" y="0"/>
                <wp:positionH relativeFrom="page">
                  <wp:posOffset>750519</wp:posOffset>
                </wp:positionH>
                <wp:positionV relativeFrom="paragraph">
                  <wp:posOffset>-104910</wp:posOffset>
                </wp:positionV>
                <wp:extent cx="256540" cy="437515"/>
                <wp:effectExtent l="0" t="0" r="0" b="0"/>
                <wp:wrapNone/>
                <wp:docPr id="2926" name="Group 2926"/>
                <wp:cNvGraphicFramePr>
                  <a:graphicFrameLocks/>
                </wp:cNvGraphicFramePr>
                <a:graphic>
                  <a:graphicData uri="http://schemas.microsoft.com/office/word/2010/wordprocessingGroup">
                    <wpg:wgp>
                      <wpg:cNvPr id="2926" name="Group 2926"/>
                      <wpg:cNvGrpSpPr/>
                      <wpg:grpSpPr>
                        <a:xfrm>
                          <a:off x="0" y="0"/>
                          <a:ext cx="256540" cy="437515"/>
                          <a:chExt cx="256540" cy="437515"/>
                        </a:xfrm>
                      </wpg:grpSpPr>
                      <wps:wsp>
                        <wps:cNvPr id="2927" name="Graphic 2927"/>
                        <wps:cNvSpPr/>
                        <wps:spPr>
                          <a:xfrm>
                            <a:off x="113588" y="199694"/>
                            <a:ext cx="29845" cy="237490"/>
                          </a:xfrm>
                          <a:custGeom>
                            <a:avLst/>
                            <a:gdLst/>
                            <a:ahLst/>
                            <a:cxnLst/>
                            <a:rect l="l" t="t" r="r" b="b"/>
                            <a:pathLst>
                              <a:path w="29845" h="237490">
                                <a:moveTo>
                                  <a:pt x="29718" y="0"/>
                                </a:moveTo>
                                <a:lnTo>
                                  <a:pt x="0" y="0"/>
                                </a:lnTo>
                                <a:lnTo>
                                  <a:pt x="0" y="236981"/>
                                </a:lnTo>
                                <a:lnTo>
                                  <a:pt x="29718" y="236981"/>
                                </a:lnTo>
                                <a:lnTo>
                                  <a:pt x="29718" y="0"/>
                                </a:lnTo>
                                <a:close/>
                              </a:path>
                            </a:pathLst>
                          </a:custGeom>
                          <a:solidFill>
                            <a:srgbClr val="7F7F7F"/>
                          </a:solidFill>
                        </wps:spPr>
                        <wps:bodyPr wrap="square" lIns="0" tIns="0" rIns="0" bIns="0" rtlCol="0">
                          <a:prstTxWarp prst="textNoShape">
                            <a:avLst/>
                          </a:prstTxWarp>
                          <a:noAutofit/>
                        </wps:bodyPr>
                      </wps:wsp>
                      <wps:wsp>
                        <wps:cNvPr id="2928" name="Graphic 2928"/>
                        <wps:cNvSpPr/>
                        <wps:spPr>
                          <a:xfrm>
                            <a:off x="113588" y="199694"/>
                            <a:ext cx="29845" cy="237490"/>
                          </a:xfrm>
                          <a:custGeom>
                            <a:avLst/>
                            <a:gdLst/>
                            <a:ahLst/>
                            <a:cxnLst/>
                            <a:rect l="l" t="t" r="r" b="b"/>
                            <a:pathLst>
                              <a:path w="29845" h="237490">
                                <a:moveTo>
                                  <a:pt x="0" y="0"/>
                                </a:moveTo>
                                <a:lnTo>
                                  <a:pt x="29718" y="0"/>
                                </a:lnTo>
                                <a:lnTo>
                                  <a:pt x="29718" y="236981"/>
                                </a:lnTo>
                                <a:lnTo>
                                  <a:pt x="0" y="236981"/>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2929" name="Graphic 2929"/>
                        <wps:cNvSpPr/>
                        <wps:spPr>
                          <a:xfrm>
                            <a:off x="116636" y="199694"/>
                            <a:ext cx="24130" cy="237490"/>
                          </a:xfrm>
                          <a:custGeom>
                            <a:avLst/>
                            <a:gdLst/>
                            <a:ahLst/>
                            <a:cxnLst/>
                            <a:rect l="l" t="t" r="r" b="b"/>
                            <a:pathLst>
                              <a:path w="24130" h="237490">
                                <a:moveTo>
                                  <a:pt x="23621" y="0"/>
                                </a:moveTo>
                                <a:lnTo>
                                  <a:pt x="0" y="0"/>
                                </a:lnTo>
                                <a:lnTo>
                                  <a:pt x="0" y="236981"/>
                                </a:lnTo>
                                <a:lnTo>
                                  <a:pt x="23621" y="236981"/>
                                </a:lnTo>
                                <a:lnTo>
                                  <a:pt x="23621" y="0"/>
                                </a:lnTo>
                                <a:close/>
                              </a:path>
                            </a:pathLst>
                          </a:custGeom>
                          <a:solidFill>
                            <a:srgbClr val="BFBFBF"/>
                          </a:solidFill>
                        </wps:spPr>
                        <wps:bodyPr wrap="square" lIns="0" tIns="0" rIns="0" bIns="0" rtlCol="0">
                          <a:prstTxWarp prst="textNoShape">
                            <a:avLst/>
                          </a:prstTxWarp>
                          <a:noAutofit/>
                        </wps:bodyPr>
                      </wps:wsp>
                      <wps:wsp>
                        <wps:cNvPr id="2930" name="Graphic 2930"/>
                        <wps:cNvSpPr/>
                        <wps:spPr>
                          <a:xfrm>
                            <a:off x="116636" y="199694"/>
                            <a:ext cx="24130" cy="237490"/>
                          </a:xfrm>
                          <a:custGeom>
                            <a:avLst/>
                            <a:gdLst/>
                            <a:ahLst/>
                            <a:cxnLst/>
                            <a:rect l="l" t="t" r="r" b="b"/>
                            <a:pathLst>
                              <a:path w="24130" h="237490">
                                <a:moveTo>
                                  <a:pt x="0" y="0"/>
                                </a:moveTo>
                                <a:lnTo>
                                  <a:pt x="23621" y="0"/>
                                </a:lnTo>
                                <a:lnTo>
                                  <a:pt x="23621" y="236981"/>
                                </a:lnTo>
                                <a:lnTo>
                                  <a:pt x="0" y="236981"/>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2931" name="Graphic 2931"/>
                        <wps:cNvSpPr/>
                        <wps:spPr>
                          <a:xfrm>
                            <a:off x="119684" y="199694"/>
                            <a:ext cx="17145" cy="237490"/>
                          </a:xfrm>
                          <a:custGeom>
                            <a:avLst/>
                            <a:gdLst/>
                            <a:ahLst/>
                            <a:cxnLst/>
                            <a:rect l="l" t="t" r="r" b="b"/>
                            <a:pathLst>
                              <a:path w="17145" h="237490">
                                <a:moveTo>
                                  <a:pt x="16763" y="0"/>
                                </a:moveTo>
                                <a:lnTo>
                                  <a:pt x="0" y="0"/>
                                </a:lnTo>
                                <a:lnTo>
                                  <a:pt x="0" y="236981"/>
                                </a:lnTo>
                                <a:lnTo>
                                  <a:pt x="16763" y="236981"/>
                                </a:lnTo>
                                <a:lnTo>
                                  <a:pt x="16763" y="0"/>
                                </a:lnTo>
                                <a:close/>
                              </a:path>
                            </a:pathLst>
                          </a:custGeom>
                          <a:solidFill>
                            <a:srgbClr val="7F7F7F"/>
                          </a:solidFill>
                        </wps:spPr>
                        <wps:bodyPr wrap="square" lIns="0" tIns="0" rIns="0" bIns="0" rtlCol="0">
                          <a:prstTxWarp prst="textNoShape">
                            <a:avLst/>
                          </a:prstTxWarp>
                          <a:noAutofit/>
                        </wps:bodyPr>
                      </wps:wsp>
                      <wps:wsp>
                        <wps:cNvPr id="2932" name="Graphic 2932"/>
                        <wps:cNvSpPr/>
                        <wps:spPr>
                          <a:xfrm>
                            <a:off x="119684" y="199694"/>
                            <a:ext cx="17145" cy="237490"/>
                          </a:xfrm>
                          <a:custGeom>
                            <a:avLst/>
                            <a:gdLst/>
                            <a:ahLst/>
                            <a:cxnLst/>
                            <a:rect l="l" t="t" r="r" b="b"/>
                            <a:pathLst>
                              <a:path w="17145" h="237490">
                                <a:moveTo>
                                  <a:pt x="0" y="0"/>
                                </a:moveTo>
                                <a:lnTo>
                                  <a:pt x="16763" y="0"/>
                                </a:lnTo>
                                <a:lnTo>
                                  <a:pt x="16763" y="236981"/>
                                </a:lnTo>
                                <a:lnTo>
                                  <a:pt x="0" y="236981"/>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2933" name="Graphic 2933"/>
                        <wps:cNvSpPr/>
                        <wps:spPr>
                          <a:xfrm>
                            <a:off x="812" y="812"/>
                            <a:ext cx="254635" cy="265430"/>
                          </a:xfrm>
                          <a:custGeom>
                            <a:avLst/>
                            <a:gdLst/>
                            <a:ahLst/>
                            <a:cxnLst/>
                            <a:rect l="l" t="t" r="r" b="b"/>
                            <a:pathLst>
                              <a:path w="254635" h="265430">
                                <a:moveTo>
                                  <a:pt x="176784" y="0"/>
                                </a:moveTo>
                                <a:lnTo>
                                  <a:pt x="77724" y="0"/>
                                </a:lnTo>
                                <a:lnTo>
                                  <a:pt x="0" y="75437"/>
                                </a:lnTo>
                                <a:lnTo>
                                  <a:pt x="0" y="184403"/>
                                </a:lnTo>
                                <a:lnTo>
                                  <a:pt x="77724" y="265175"/>
                                </a:lnTo>
                                <a:lnTo>
                                  <a:pt x="176784" y="265175"/>
                                </a:lnTo>
                                <a:lnTo>
                                  <a:pt x="254508" y="184403"/>
                                </a:lnTo>
                                <a:lnTo>
                                  <a:pt x="254508" y="75437"/>
                                </a:lnTo>
                                <a:lnTo>
                                  <a:pt x="176784" y="0"/>
                                </a:lnTo>
                                <a:close/>
                              </a:path>
                            </a:pathLst>
                          </a:custGeom>
                          <a:solidFill>
                            <a:srgbClr val="FF0000"/>
                          </a:solidFill>
                        </wps:spPr>
                        <wps:bodyPr wrap="square" lIns="0" tIns="0" rIns="0" bIns="0" rtlCol="0">
                          <a:prstTxWarp prst="textNoShape">
                            <a:avLst/>
                          </a:prstTxWarp>
                          <a:noAutofit/>
                        </wps:bodyPr>
                      </wps:wsp>
                      <wps:wsp>
                        <wps:cNvPr id="2934" name="Graphic 2934"/>
                        <wps:cNvSpPr/>
                        <wps:spPr>
                          <a:xfrm>
                            <a:off x="812" y="812"/>
                            <a:ext cx="254635" cy="265430"/>
                          </a:xfrm>
                          <a:custGeom>
                            <a:avLst/>
                            <a:gdLst/>
                            <a:ahLst/>
                            <a:cxnLst/>
                            <a:rect l="l" t="t" r="r" b="b"/>
                            <a:pathLst>
                              <a:path w="254635" h="265430">
                                <a:moveTo>
                                  <a:pt x="0" y="75437"/>
                                </a:moveTo>
                                <a:lnTo>
                                  <a:pt x="77724" y="0"/>
                                </a:lnTo>
                                <a:lnTo>
                                  <a:pt x="176784" y="0"/>
                                </a:lnTo>
                                <a:lnTo>
                                  <a:pt x="254508" y="75437"/>
                                </a:lnTo>
                                <a:lnTo>
                                  <a:pt x="254508" y="184403"/>
                                </a:lnTo>
                                <a:lnTo>
                                  <a:pt x="176784" y="265175"/>
                                </a:lnTo>
                                <a:lnTo>
                                  <a:pt x="77724" y="265175"/>
                                </a:lnTo>
                                <a:lnTo>
                                  <a:pt x="0" y="184403"/>
                                </a:lnTo>
                                <a:lnTo>
                                  <a:pt x="0" y="75437"/>
                                </a:lnTo>
                                <a:close/>
                              </a:path>
                            </a:pathLst>
                          </a:custGeom>
                          <a:ln w="1625">
                            <a:solidFill>
                              <a:srgbClr val="000000"/>
                            </a:solidFill>
                            <a:prstDash val="solid"/>
                          </a:ln>
                        </wps:spPr>
                        <wps:bodyPr wrap="square" lIns="0" tIns="0" rIns="0" bIns="0" rtlCol="0">
                          <a:prstTxWarp prst="textNoShape">
                            <a:avLst/>
                          </a:prstTxWarp>
                          <a:noAutofit/>
                        </wps:bodyPr>
                      </wps:wsp>
                      <wps:wsp>
                        <wps:cNvPr id="2935" name="Graphic 2935"/>
                        <wps:cNvSpPr/>
                        <wps:spPr>
                          <a:xfrm>
                            <a:off x="18338" y="18338"/>
                            <a:ext cx="220345" cy="229870"/>
                          </a:xfrm>
                          <a:custGeom>
                            <a:avLst/>
                            <a:gdLst/>
                            <a:ahLst/>
                            <a:cxnLst/>
                            <a:rect l="l" t="t" r="r" b="b"/>
                            <a:pathLst>
                              <a:path w="220345" h="229870">
                                <a:moveTo>
                                  <a:pt x="0" y="65531"/>
                                </a:moveTo>
                                <a:lnTo>
                                  <a:pt x="67055" y="0"/>
                                </a:lnTo>
                                <a:lnTo>
                                  <a:pt x="152400" y="0"/>
                                </a:lnTo>
                                <a:lnTo>
                                  <a:pt x="220217" y="65531"/>
                                </a:lnTo>
                                <a:lnTo>
                                  <a:pt x="220217" y="160020"/>
                                </a:lnTo>
                                <a:lnTo>
                                  <a:pt x="152400" y="229361"/>
                                </a:lnTo>
                                <a:lnTo>
                                  <a:pt x="67055" y="229361"/>
                                </a:lnTo>
                                <a:lnTo>
                                  <a:pt x="0" y="160020"/>
                                </a:lnTo>
                                <a:lnTo>
                                  <a:pt x="0" y="65531"/>
                                </a:lnTo>
                              </a:path>
                            </a:pathLst>
                          </a:custGeom>
                          <a:ln w="16217">
                            <a:solidFill>
                              <a:srgbClr val="000000"/>
                            </a:solidFill>
                            <a:prstDash val="solid"/>
                          </a:ln>
                        </wps:spPr>
                        <wps:bodyPr wrap="square" lIns="0" tIns="0" rIns="0" bIns="0" rtlCol="0">
                          <a:prstTxWarp prst="textNoShape">
                            <a:avLst/>
                          </a:prstTxWarp>
                          <a:noAutofit/>
                        </wps:bodyPr>
                      </wps:wsp>
                      <wps:wsp>
                        <wps:cNvPr id="2936" name="Graphic 2936"/>
                        <wps:cNvSpPr/>
                        <wps:spPr>
                          <a:xfrm>
                            <a:off x="18338" y="18338"/>
                            <a:ext cx="220345" cy="229870"/>
                          </a:xfrm>
                          <a:custGeom>
                            <a:avLst/>
                            <a:gdLst/>
                            <a:ahLst/>
                            <a:cxnLst/>
                            <a:rect l="l" t="t" r="r" b="b"/>
                            <a:pathLst>
                              <a:path w="220345" h="229870">
                                <a:moveTo>
                                  <a:pt x="0" y="65531"/>
                                </a:moveTo>
                                <a:lnTo>
                                  <a:pt x="67055" y="0"/>
                                </a:lnTo>
                                <a:lnTo>
                                  <a:pt x="152400" y="0"/>
                                </a:lnTo>
                                <a:lnTo>
                                  <a:pt x="220217" y="65531"/>
                                </a:lnTo>
                                <a:lnTo>
                                  <a:pt x="220217" y="160020"/>
                                </a:lnTo>
                                <a:lnTo>
                                  <a:pt x="152400" y="229361"/>
                                </a:lnTo>
                                <a:lnTo>
                                  <a:pt x="67055" y="229361"/>
                                </a:lnTo>
                                <a:lnTo>
                                  <a:pt x="0" y="160020"/>
                                </a:lnTo>
                                <a:lnTo>
                                  <a:pt x="0" y="65531"/>
                                </a:lnTo>
                              </a:path>
                            </a:pathLst>
                          </a:custGeom>
                          <a:ln w="9728">
                            <a:solidFill>
                              <a:srgbClr val="FFFFFF"/>
                            </a:solidFill>
                            <a:prstDash val="solid"/>
                          </a:ln>
                        </wps:spPr>
                        <wps:bodyPr wrap="square" lIns="0" tIns="0" rIns="0" bIns="0" rtlCol="0">
                          <a:prstTxWarp prst="textNoShape">
                            <a:avLst/>
                          </a:prstTxWarp>
                          <a:noAutofit/>
                        </wps:bodyPr>
                      </wps:wsp>
                      <wps:wsp>
                        <wps:cNvPr id="2937" name="Graphic 2937"/>
                        <wps:cNvSpPr/>
                        <wps:spPr>
                          <a:xfrm>
                            <a:off x="182168" y="74726"/>
                            <a:ext cx="43815" cy="112395"/>
                          </a:xfrm>
                          <a:custGeom>
                            <a:avLst/>
                            <a:gdLst/>
                            <a:ahLst/>
                            <a:cxnLst/>
                            <a:rect l="l" t="t" r="r" b="b"/>
                            <a:pathLst>
                              <a:path w="43815" h="112395">
                                <a:moveTo>
                                  <a:pt x="30480" y="0"/>
                                </a:moveTo>
                                <a:lnTo>
                                  <a:pt x="0" y="0"/>
                                </a:lnTo>
                                <a:lnTo>
                                  <a:pt x="0" y="112014"/>
                                </a:lnTo>
                                <a:lnTo>
                                  <a:pt x="17525" y="112014"/>
                                </a:lnTo>
                                <a:lnTo>
                                  <a:pt x="17525" y="76200"/>
                                </a:lnTo>
                                <a:lnTo>
                                  <a:pt x="30480" y="76200"/>
                                </a:lnTo>
                                <a:lnTo>
                                  <a:pt x="43434" y="58674"/>
                                </a:lnTo>
                                <a:lnTo>
                                  <a:pt x="43434" y="18288"/>
                                </a:lnTo>
                                <a:lnTo>
                                  <a:pt x="30480" y="0"/>
                                </a:lnTo>
                                <a:close/>
                              </a:path>
                            </a:pathLst>
                          </a:custGeom>
                          <a:solidFill>
                            <a:srgbClr val="FFFFFF"/>
                          </a:solidFill>
                        </wps:spPr>
                        <wps:bodyPr wrap="square" lIns="0" tIns="0" rIns="0" bIns="0" rtlCol="0">
                          <a:prstTxWarp prst="textNoShape">
                            <a:avLst/>
                          </a:prstTxWarp>
                          <a:noAutofit/>
                        </wps:bodyPr>
                      </wps:wsp>
                      <wps:wsp>
                        <wps:cNvPr id="2938" name="Graphic 2938"/>
                        <wps:cNvSpPr/>
                        <wps:spPr>
                          <a:xfrm>
                            <a:off x="182168" y="74726"/>
                            <a:ext cx="43815" cy="112395"/>
                          </a:xfrm>
                          <a:custGeom>
                            <a:avLst/>
                            <a:gdLst/>
                            <a:ahLst/>
                            <a:cxnLst/>
                            <a:rect l="l" t="t" r="r" b="b"/>
                            <a:pathLst>
                              <a:path w="43815" h="112395">
                                <a:moveTo>
                                  <a:pt x="0" y="0"/>
                                </a:moveTo>
                                <a:lnTo>
                                  <a:pt x="30480" y="0"/>
                                </a:lnTo>
                                <a:lnTo>
                                  <a:pt x="43434" y="18288"/>
                                </a:lnTo>
                                <a:lnTo>
                                  <a:pt x="43434" y="58674"/>
                                </a:lnTo>
                                <a:lnTo>
                                  <a:pt x="30480" y="76200"/>
                                </a:lnTo>
                                <a:lnTo>
                                  <a:pt x="17525" y="76200"/>
                                </a:lnTo>
                                <a:lnTo>
                                  <a:pt x="17525" y="112014"/>
                                </a:lnTo>
                                <a:lnTo>
                                  <a:pt x="0" y="112014"/>
                                </a:lnTo>
                                <a:lnTo>
                                  <a:pt x="0" y="0"/>
                                </a:lnTo>
                                <a:close/>
                              </a:path>
                            </a:pathLst>
                          </a:custGeom>
                          <a:ln w="1625">
                            <a:solidFill>
                              <a:srgbClr val="000000"/>
                            </a:solidFill>
                            <a:prstDash val="solid"/>
                          </a:ln>
                        </wps:spPr>
                        <wps:bodyPr wrap="square" lIns="0" tIns="0" rIns="0" bIns="0" rtlCol="0">
                          <a:prstTxWarp prst="textNoShape">
                            <a:avLst/>
                          </a:prstTxWarp>
                          <a:noAutofit/>
                        </wps:bodyPr>
                      </wps:wsp>
                      <wps:wsp>
                        <wps:cNvPr id="2939" name="Graphic 2939"/>
                        <wps:cNvSpPr/>
                        <wps:spPr>
                          <a:xfrm>
                            <a:off x="127304" y="74726"/>
                            <a:ext cx="46990" cy="112395"/>
                          </a:xfrm>
                          <a:custGeom>
                            <a:avLst/>
                            <a:gdLst/>
                            <a:ahLst/>
                            <a:cxnLst/>
                            <a:rect l="l" t="t" r="r" b="b"/>
                            <a:pathLst>
                              <a:path w="46990" h="112395">
                                <a:moveTo>
                                  <a:pt x="33528" y="0"/>
                                </a:moveTo>
                                <a:lnTo>
                                  <a:pt x="12953" y="0"/>
                                </a:lnTo>
                                <a:lnTo>
                                  <a:pt x="0" y="18288"/>
                                </a:lnTo>
                                <a:lnTo>
                                  <a:pt x="0" y="96012"/>
                                </a:lnTo>
                                <a:lnTo>
                                  <a:pt x="12953" y="112014"/>
                                </a:lnTo>
                                <a:lnTo>
                                  <a:pt x="33528" y="112014"/>
                                </a:lnTo>
                                <a:lnTo>
                                  <a:pt x="46481" y="93725"/>
                                </a:lnTo>
                                <a:lnTo>
                                  <a:pt x="46481" y="18288"/>
                                </a:lnTo>
                                <a:lnTo>
                                  <a:pt x="33528" y="0"/>
                                </a:lnTo>
                                <a:close/>
                              </a:path>
                            </a:pathLst>
                          </a:custGeom>
                          <a:solidFill>
                            <a:srgbClr val="FFFFFF"/>
                          </a:solidFill>
                        </wps:spPr>
                        <wps:bodyPr wrap="square" lIns="0" tIns="0" rIns="0" bIns="0" rtlCol="0">
                          <a:prstTxWarp prst="textNoShape">
                            <a:avLst/>
                          </a:prstTxWarp>
                          <a:noAutofit/>
                        </wps:bodyPr>
                      </wps:wsp>
                      <wps:wsp>
                        <wps:cNvPr id="2940" name="Graphic 2940"/>
                        <wps:cNvSpPr/>
                        <wps:spPr>
                          <a:xfrm>
                            <a:off x="127304" y="74726"/>
                            <a:ext cx="46990" cy="112395"/>
                          </a:xfrm>
                          <a:custGeom>
                            <a:avLst/>
                            <a:gdLst/>
                            <a:ahLst/>
                            <a:cxnLst/>
                            <a:rect l="l" t="t" r="r" b="b"/>
                            <a:pathLst>
                              <a:path w="46990" h="112395">
                                <a:moveTo>
                                  <a:pt x="12953" y="0"/>
                                </a:moveTo>
                                <a:lnTo>
                                  <a:pt x="33528" y="0"/>
                                </a:lnTo>
                                <a:lnTo>
                                  <a:pt x="46481" y="18288"/>
                                </a:lnTo>
                                <a:lnTo>
                                  <a:pt x="46481" y="93725"/>
                                </a:lnTo>
                                <a:lnTo>
                                  <a:pt x="33528" y="112014"/>
                                </a:lnTo>
                                <a:lnTo>
                                  <a:pt x="12953" y="112014"/>
                                </a:lnTo>
                                <a:lnTo>
                                  <a:pt x="0" y="96012"/>
                                </a:lnTo>
                                <a:lnTo>
                                  <a:pt x="0" y="18288"/>
                                </a:lnTo>
                                <a:lnTo>
                                  <a:pt x="12953" y="0"/>
                                </a:lnTo>
                                <a:close/>
                              </a:path>
                            </a:pathLst>
                          </a:custGeom>
                          <a:ln w="1625">
                            <a:solidFill>
                              <a:srgbClr val="000000"/>
                            </a:solidFill>
                            <a:prstDash val="solid"/>
                          </a:ln>
                        </wps:spPr>
                        <wps:bodyPr wrap="square" lIns="0" tIns="0" rIns="0" bIns="0" rtlCol="0">
                          <a:prstTxWarp prst="textNoShape">
                            <a:avLst/>
                          </a:prstTxWarp>
                          <a:noAutofit/>
                        </wps:bodyPr>
                      </wps:wsp>
                      <wps:wsp>
                        <wps:cNvPr id="2941" name="Graphic 2941"/>
                        <wps:cNvSpPr/>
                        <wps:spPr>
                          <a:xfrm>
                            <a:off x="31292" y="74726"/>
                            <a:ext cx="43815" cy="112395"/>
                          </a:xfrm>
                          <a:custGeom>
                            <a:avLst/>
                            <a:gdLst/>
                            <a:ahLst/>
                            <a:cxnLst/>
                            <a:rect l="l" t="t" r="r" b="b"/>
                            <a:pathLst>
                              <a:path w="43815" h="112395">
                                <a:moveTo>
                                  <a:pt x="30479" y="0"/>
                                </a:moveTo>
                                <a:lnTo>
                                  <a:pt x="10667" y="0"/>
                                </a:lnTo>
                                <a:lnTo>
                                  <a:pt x="0" y="18288"/>
                                </a:lnTo>
                                <a:lnTo>
                                  <a:pt x="0" y="51816"/>
                                </a:lnTo>
                                <a:lnTo>
                                  <a:pt x="12192" y="65532"/>
                                </a:lnTo>
                                <a:lnTo>
                                  <a:pt x="27431" y="65532"/>
                                </a:lnTo>
                                <a:lnTo>
                                  <a:pt x="27431" y="90677"/>
                                </a:lnTo>
                                <a:lnTo>
                                  <a:pt x="16001" y="90677"/>
                                </a:lnTo>
                                <a:lnTo>
                                  <a:pt x="16001" y="76200"/>
                                </a:lnTo>
                                <a:lnTo>
                                  <a:pt x="0" y="76200"/>
                                </a:lnTo>
                                <a:lnTo>
                                  <a:pt x="0" y="96012"/>
                                </a:lnTo>
                                <a:lnTo>
                                  <a:pt x="10667" y="112014"/>
                                </a:lnTo>
                                <a:lnTo>
                                  <a:pt x="32003" y="112014"/>
                                </a:lnTo>
                                <a:lnTo>
                                  <a:pt x="43434" y="96012"/>
                                </a:lnTo>
                                <a:lnTo>
                                  <a:pt x="43434" y="62484"/>
                                </a:lnTo>
                                <a:lnTo>
                                  <a:pt x="30479" y="48006"/>
                                </a:lnTo>
                                <a:lnTo>
                                  <a:pt x="16001" y="48006"/>
                                </a:lnTo>
                                <a:lnTo>
                                  <a:pt x="16001" y="22860"/>
                                </a:lnTo>
                                <a:lnTo>
                                  <a:pt x="27431" y="22860"/>
                                </a:lnTo>
                                <a:lnTo>
                                  <a:pt x="27431" y="37338"/>
                                </a:lnTo>
                                <a:lnTo>
                                  <a:pt x="43434" y="37338"/>
                                </a:lnTo>
                                <a:lnTo>
                                  <a:pt x="43434" y="18288"/>
                                </a:lnTo>
                                <a:lnTo>
                                  <a:pt x="30479" y="0"/>
                                </a:lnTo>
                                <a:close/>
                              </a:path>
                            </a:pathLst>
                          </a:custGeom>
                          <a:solidFill>
                            <a:srgbClr val="FFFFFF"/>
                          </a:solidFill>
                        </wps:spPr>
                        <wps:bodyPr wrap="square" lIns="0" tIns="0" rIns="0" bIns="0" rtlCol="0">
                          <a:prstTxWarp prst="textNoShape">
                            <a:avLst/>
                          </a:prstTxWarp>
                          <a:noAutofit/>
                        </wps:bodyPr>
                      </wps:wsp>
                      <wps:wsp>
                        <wps:cNvPr id="2942" name="Graphic 2942"/>
                        <wps:cNvSpPr/>
                        <wps:spPr>
                          <a:xfrm>
                            <a:off x="31292" y="74726"/>
                            <a:ext cx="43815" cy="112395"/>
                          </a:xfrm>
                          <a:custGeom>
                            <a:avLst/>
                            <a:gdLst/>
                            <a:ahLst/>
                            <a:cxnLst/>
                            <a:rect l="l" t="t" r="r" b="b"/>
                            <a:pathLst>
                              <a:path w="43815" h="112395">
                                <a:moveTo>
                                  <a:pt x="10667" y="0"/>
                                </a:moveTo>
                                <a:lnTo>
                                  <a:pt x="30479" y="0"/>
                                </a:lnTo>
                                <a:lnTo>
                                  <a:pt x="43434" y="18288"/>
                                </a:lnTo>
                                <a:lnTo>
                                  <a:pt x="43434" y="37338"/>
                                </a:lnTo>
                                <a:lnTo>
                                  <a:pt x="27431" y="37338"/>
                                </a:lnTo>
                                <a:lnTo>
                                  <a:pt x="27431" y="22860"/>
                                </a:lnTo>
                                <a:lnTo>
                                  <a:pt x="16001" y="22860"/>
                                </a:lnTo>
                                <a:lnTo>
                                  <a:pt x="16001" y="48006"/>
                                </a:lnTo>
                                <a:lnTo>
                                  <a:pt x="30479" y="48006"/>
                                </a:lnTo>
                                <a:lnTo>
                                  <a:pt x="43434" y="62484"/>
                                </a:lnTo>
                                <a:lnTo>
                                  <a:pt x="43434" y="96012"/>
                                </a:lnTo>
                                <a:lnTo>
                                  <a:pt x="32003" y="112014"/>
                                </a:lnTo>
                                <a:lnTo>
                                  <a:pt x="10667" y="112014"/>
                                </a:lnTo>
                                <a:lnTo>
                                  <a:pt x="0" y="96012"/>
                                </a:lnTo>
                                <a:lnTo>
                                  <a:pt x="0" y="76200"/>
                                </a:lnTo>
                                <a:lnTo>
                                  <a:pt x="16001" y="76200"/>
                                </a:lnTo>
                                <a:lnTo>
                                  <a:pt x="16001" y="90677"/>
                                </a:lnTo>
                                <a:lnTo>
                                  <a:pt x="27431" y="90677"/>
                                </a:lnTo>
                                <a:lnTo>
                                  <a:pt x="27431" y="65532"/>
                                </a:lnTo>
                                <a:lnTo>
                                  <a:pt x="12192" y="65532"/>
                                </a:lnTo>
                                <a:lnTo>
                                  <a:pt x="0" y="51816"/>
                                </a:lnTo>
                                <a:lnTo>
                                  <a:pt x="0" y="18288"/>
                                </a:lnTo>
                                <a:lnTo>
                                  <a:pt x="10667" y="0"/>
                                </a:lnTo>
                                <a:close/>
                              </a:path>
                            </a:pathLst>
                          </a:custGeom>
                          <a:ln w="1625">
                            <a:solidFill>
                              <a:srgbClr val="000000"/>
                            </a:solidFill>
                            <a:prstDash val="solid"/>
                          </a:ln>
                        </wps:spPr>
                        <wps:bodyPr wrap="square" lIns="0" tIns="0" rIns="0" bIns="0" rtlCol="0">
                          <a:prstTxWarp prst="textNoShape">
                            <a:avLst/>
                          </a:prstTxWarp>
                          <a:noAutofit/>
                        </wps:bodyPr>
                      </wps:wsp>
                      <wps:wsp>
                        <wps:cNvPr id="2943" name="Graphic 2943"/>
                        <wps:cNvSpPr/>
                        <wps:spPr>
                          <a:xfrm>
                            <a:off x="82346" y="74218"/>
                            <a:ext cx="40640" cy="113030"/>
                          </a:xfrm>
                          <a:custGeom>
                            <a:avLst/>
                            <a:gdLst/>
                            <a:ahLst/>
                            <a:cxnLst/>
                            <a:rect l="l" t="t" r="r" b="b"/>
                            <a:pathLst>
                              <a:path w="40640" h="113030">
                                <a:moveTo>
                                  <a:pt x="40386" y="0"/>
                                </a:moveTo>
                                <a:lnTo>
                                  <a:pt x="0" y="0"/>
                                </a:lnTo>
                                <a:lnTo>
                                  <a:pt x="0" y="22860"/>
                                </a:lnTo>
                                <a:lnTo>
                                  <a:pt x="11430" y="22860"/>
                                </a:lnTo>
                                <a:lnTo>
                                  <a:pt x="11430" y="113030"/>
                                </a:lnTo>
                                <a:lnTo>
                                  <a:pt x="28956" y="113030"/>
                                </a:lnTo>
                                <a:lnTo>
                                  <a:pt x="28956" y="22860"/>
                                </a:lnTo>
                                <a:lnTo>
                                  <a:pt x="40386" y="22860"/>
                                </a:lnTo>
                                <a:lnTo>
                                  <a:pt x="40386" y="0"/>
                                </a:lnTo>
                                <a:close/>
                              </a:path>
                            </a:pathLst>
                          </a:custGeom>
                          <a:solidFill>
                            <a:srgbClr val="FFFFFF"/>
                          </a:solidFill>
                        </wps:spPr>
                        <wps:bodyPr wrap="square" lIns="0" tIns="0" rIns="0" bIns="0" rtlCol="0">
                          <a:prstTxWarp prst="textNoShape">
                            <a:avLst/>
                          </a:prstTxWarp>
                          <a:noAutofit/>
                        </wps:bodyPr>
                      </wps:wsp>
                      <wps:wsp>
                        <wps:cNvPr id="2944" name="Graphic 2944"/>
                        <wps:cNvSpPr/>
                        <wps:spPr>
                          <a:xfrm>
                            <a:off x="82346" y="74726"/>
                            <a:ext cx="74295" cy="112395"/>
                          </a:xfrm>
                          <a:custGeom>
                            <a:avLst/>
                            <a:gdLst/>
                            <a:ahLst/>
                            <a:cxnLst/>
                            <a:rect l="l" t="t" r="r" b="b"/>
                            <a:pathLst>
                              <a:path w="74295" h="112395">
                                <a:moveTo>
                                  <a:pt x="0" y="0"/>
                                </a:moveTo>
                                <a:lnTo>
                                  <a:pt x="40386" y="0"/>
                                </a:lnTo>
                                <a:lnTo>
                                  <a:pt x="40386" y="22860"/>
                                </a:lnTo>
                                <a:lnTo>
                                  <a:pt x="28956" y="22860"/>
                                </a:lnTo>
                                <a:lnTo>
                                  <a:pt x="28956" y="112014"/>
                                </a:lnTo>
                                <a:lnTo>
                                  <a:pt x="11430" y="112014"/>
                                </a:lnTo>
                                <a:lnTo>
                                  <a:pt x="11430" y="22860"/>
                                </a:lnTo>
                                <a:lnTo>
                                  <a:pt x="0" y="22860"/>
                                </a:lnTo>
                                <a:lnTo>
                                  <a:pt x="0" y="0"/>
                                </a:lnTo>
                                <a:close/>
                              </a:path>
                              <a:path w="74295" h="112395">
                                <a:moveTo>
                                  <a:pt x="62484" y="22860"/>
                                </a:moveTo>
                                <a:lnTo>
                                  <a:pt x="73913" y="22860"/>
                                </a:lnTo>
                                <a:lnTo>
                                  <a:pt x="73913" y="89154"/>
                                </a:lnTo>
                                <a:lnTo>
                                  <a:pt x="62484" y="89154"/>
                                </a:lnTo>
                                <a:lnTo>
                                  <a:pt x="62484" y="22860"/>
                                </a:lnTo>
                                <a:close/>
                              </a:path>
                            </a:pathLst>
                          </a:custGeom>
                          <a:ln w="1625">
                            <a:solidFill>
                              <a:srgbClr val="000000"/>
                            </a:solidFill>
                            <a:prstDash val="solid"/>
                          </a:ln>
                        </wps:spPr>
                        <wps:bodyPr wrap="square" lIns="0" tIns="0" rIns="0" bIns="0" rtlCol="0">
                          <a:prstTxWarp prst="textNoShape">
                            <a:avLst/>
                          </a:prstTxWarp>
                          <a:noAutofit/>
                        </wps:bodyPr>
                      </wps:wsp>
                      <wps:wsp>
                        <wps:cNvPr id="2945" name="Graphic 2945"/>
                        <wps:cNvSpPr/>
                        <wps:spPr>
                          <a:xfrm>
                            <a:off x="199694" y="97586"/>
                            <a:ext cx="10160" cy="30480"/>
                          </a:xfrm>
                          <a:custGeom>
                            <a:avLst/>
                            <a:gdLst/>
                            <a:ahLst/>
                            <a:cxnLst/>
                            <a:rect l="l" t="t" r="r" b="b"/>
                            <a:pathLst>
                              <a:path w="10160" h="30480">
                                <a:moveTo>
                                  <a:pt x="9906" y="0"/>
                                </a:moveTo>
                                <a:lnTo>
                                  <a:pt x="0" y="0"/>
                                </a:lnTo>
                                <a:lnTo>
                                  <a:pt x="0" y="30479"/>
                                </a:lnTo>
                                <a:lnTo>
                                  <a:pt x="9906" y="30479"/>
                                </a:lnTo>
                                <a:lnTo>
                                  <a:pt x="9906" y="0"/>
                                </a:lnTo>
                                <a:close/>
                              </a:path>
                            </a:pathLst>
                          </a:custGeom>
                          <a:solidFill>
                            <a:srgbClr val="FF0000"/>
                          </a:solidFill>
                        </wps:spPr>
                        <wps:bodyPr wrap="square" lIns="0" tIns="0" rIns="0" bIns="0" rtlCol="0">
                          <a:prstTxWarp prst="textNoShape">
                            <a:avLst/>
                          </a:prstTxWarp>
                          <a:noAutofit/>
                        </wps:bodyPr>
                      </wps:wsp>
                      <wps:wsp>
                        <wps:cNvPr id="2946" name="Graphic 2946"/>
                        <wps:cNvSpPr/>
                        <wps:spPr>
                          <a:xfrm>
                            <a:off x="199694" y="97586"/>
                            <a:ext cx="10160" cy="30480"/>
                          </a:xfrm>
                          <a:custGeom>
                            <a:avLst/>
                            <a:gdLst/>
                            <a:ahLst/>
                            <a:cxnLst/>
                            <a:rect l="l" t="t" r="r" b="b"/>
                            <a:pathLst>
                              <a:path w="10160" h="30480">
                                <a:moveTo>
                                  <a:pt x="0" y="0"/>
                                </a:moveTo>
                                <a:lnTo>
                                  <a:pt x="9906" y="0"/>
                                </a:lnTo>
                                <a:lnTo>
                                  <a:pt x="9906" y="30479"/>
                                </a:lnTo>
                                <a:lnTo>
                                  <a:pt x="0" y="30479"/>
                                </a:lnTo>
                                <a:lnTo>
                                  <a:pt x="0" y="0"/>
                                </a:lnTo>
                                <a:close/>
                              </a:path>
                            </a:pathLst>
                          </a:custGeom>
                          <a:ln w="16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096001pt;margin-top:-8.260663pt;width:20.2pt;height:34.450pt;mso-position-horizontal-relative:page;mso-position-vertical-relative:paragraph;z-index:16532992" id="docshapegroup1837" coordorigin="1182,-165" coordsize="404,689">
                <v:rect style="position:absolute;left:1360;top:149;width:47;height:374" id="docshape1838" filled="true" fillcolor="#7f7f7f" stroked="false">
                  <v:fill type="solid"/>
                </v:rect>
                <v:rect style="position:absolute;left:1360;top:149;width:47;height:374" id="docshape1839" filled="false" stroked="true" strokeweight=".128pt" strokecolor="#000000">
                  <v:stroke dashstyle="solid"/>
                </v:rect>
                <v:rect style="position:absolute;left:1365;top:149;width:38;height:374" id="docshape1840" filled="true" fillcolor="#bfbfbf" stroked="false">
                  <v:fill type="solid"/>
                </v:rect>
                <v:rect style="position:absolute;left:1365;top:149;width:38;height:374" id="docshape1841" filled="false" stroked="true" strokeweight=".128pt" strokecolor="#000000">
                  <v:stroke dashstyle="solid"/>
                </v:rect>
                <v:rect style="position:absolute;left:1370;top:149;width:27;height:374" id="docshape1842" filled="true" fillcolor="#7f7f7f" stroked="false">
                  <v:fill type="solid"/>
                </v:rect>
                <v:rect style="position:absolute;left:1370;top:149;width:27;height:374" id="docshape1843" filled="false" stroked="true" strokeweight=".128pt" strokecolor="#000000">
                  <v:stroke dashstyle="solid"/>
                </v:rect>
                <v:shape style="position:absolute;left:1183;top:-164;width:401;height:418" id="docshape1844" coordorigin="1183,-164" coordsize="401,418" path="m1462,-164l1306,-164,1183,-45,1183,126,1306,254,1462,254,1584,126,1584,-45,1462,-164xe" filled="true" fillcolor="#ff0000" stroked="false">
                  <v:path arrowok="t"/>
                  <v:fill type="solid"/>
                </v:shape>
                <v:shape style="position:absolute;left:1183;top:-164;width:401;height:418" id="docshape1845" coordorigin="1183,-164" coordsize="401,418" path="m1183,-45l1306,-164,1462,-164,1584,-45,1584,126,1462,254,1306,254,1183,126,1183,-45xe" filled="false" stroked="true" strokeweight=".128pt" strokecolor="#000000">
                  <v:path arrowok="t"/>
                  <v:stroke dashstyle="solid"/>
                </v:shape>
                <v:shape style="position:absolute;left:1210;top:-137;width:347;height:362" id="docshape1846" coordorigin="1211,-136" coordsize="347,362" path="m1211,-33l1316,-136,1451,-136,1558,-33,1558,116,1451,225,1316,225,1211,116,1211,-33e" filled="false" stroked="true" strokeweight="1.277pt" strokecolor="#000000">
                  <v:path arrowok="t"/>
                  <v:stroke dashstyle="solid"/>
                </v:shape>
                <v:shape style="position:absolute;left:1210;top:-137;width:347;height:362" id="docshape1847" coordorigin="1211,-136" coordsize="347,362" path="m1211,-33l1316,-136,1451,-136,1558,-33,1558,116,1451,225,1316,225,1211,116,1211,-33e" filled="false" stroked="true" strokeweight=".766pt" strokecolor="#ffffff">
                  <v:path arrowok="t"/>
                  <v:stroke dashstyle="solid"/>
                </v:shape>
                <v:shape style="position:absolute;left:1468;top:-48;width:69;height:177" id="docshape1848" coordorigin="1469,-48" coordsize="69,177" path="m1517,-48l1469,-48,1469,129,1496,129,1496,72,1517,72,1537,45,1537,-19,1517,-48xe" filled="true" fillcolor="#ffffff" stroked="false">
                  <v:path arrowok="t"/>
                  <v:fill type="solid"/>
                </v:shape>
                <v:shape style="position:absolute;left:1468;top:-48;width:69;height:177" id="docshape1849" coordorigin="1469,-48" coordsize="69,177" path="m1469,-48l1517,-48,1537,-19,1537,45,1517,72,1496,72,1496,129,1469,129,1469,-48xe" filled="false" stroked="true" strokeweight=".128pt" strokecolor="#000000">
                  <v:path arrowok="t"/>
                  <v:stroke dashstyle="solid"/>
                </v:shape>
                <v:shape style="position:absolute;left:1382;top:-48;width:74;height:177" id="docshape1850" coordorigin="1382,-48" coordsize="74,177" path="m1435,-48l1403,-48,1382,-19,1382,104,1403,129,1435,129,1456,100,1456,-19,1435,-48xe" filled="true" fillcolor="#ffffff" stroked="false">
                  <v:path arrowok="t"/>
                  <v:fill type="solid"/>
                </v:shape>
                <v:shape style="position:absolute;left:1382;top:-48;width:74;height:177" id="docshape1851" coordorigin="1382,-48" coordsize="74,177" path="m1403,-48l1435,-48,1456,-19,1456,100,1435,129,1403,129,1382,104,1382,-19,1403,-48xe" filled="false" stroked="true" strokeweight=".128pt" strokecolor="#000000">
                  <v:path arrowok="t"/>
                  <v:stroke dashstyle="solid"/>
                </v:shape>
                <v:shape style="position:absolute;left:1231;top:-48;width:69;height:177" id="docshape1852" coordorigin="1231,-48" coordsize="69,177" path="m1279,-48l1248,-48,1231,-19,1231,34,1250,56,1274,56,1274,95,1256,95,1256,72,1231,72,1231,104,1248,129,1282,129,1300,104,1300,51,1279,28,1256,28,1256,-12,1274,-12,1274,11,1300,11,1300,-19,1279,-48xe" filled="true" fillcolor="#ffffff" stroked="false">
                  <v:path arrowok="t"/>
                  <v:fill type="solid"/>
                </v:shape>
                <v:shape style="position:absolute;left:1231;top:-48;width:69;height:177" id="docshape1853" coordorigin="1231,-48" coordsize="69,177" path="m1248,-48l1279,-48,1300,-19,1300,11,1274,11,1274,-12,1256,-12,1256,28,1279,28,1300,51,1300,104,1282,129,1248,129,1231,104,1231,72,1256,72,1256,95,1274,95,1274,56,1250,56,1231,34,1231,-19,1248,-48xe" filled="false" stroked="true" strokeweight=".128pt" strokecolor="#000000">
                  <v:path arrowok="t"/>
                  <v:stroke dashstyle="solid"/>
                </v:shape>
                <v:shape style="position:absolute;left:1311;top:-49;width:64;height:178" id="docshape1854" coordorigin="1312,-48" coordsize="64,178" path="m1375,-48l1312,-48,1312,-12,1330,-12,1330,130,1357,130,1357,-12,1375,-12,1375,-48xe" filled="true" fillcolor="#ffffff" stroked="false">
                  <v:path arrowok="t"/>
                  <v:fill type="solid"/>
                </v:shape>
                <v:shape style="position:absolute;left:1311;top:-48;width:117;height:177" id="docshape1855" coordorigin="1312,-48" coordsize="117,177" path="m1312,-48l1375,-48,1375,-12,1357,-12,1357,129,1330,129,1330,-12,1312,-12,1312,-48xm1410,-12l1428,-12,1428,93,1410,93,1410,-12xe" filled="false" stroked="true" strokeweight=".128pt" strokecolor="#000000">
                  <v:path arrowok="t"/>
                  <v:stroke dashstyle="solid"/>
                </v:shape>
                <v:rect style="position:absolute;left:1496;top:-12;width:16;height:48" id="docshape1856" filled="true" fillcolor="#ff0000" stroked="false">
                  <v:fill type="solid"/>
                </v:rect>
                <v:rect style="position:absolute;left:1496;top:-12;width:16;height:48" id="docshape1857" filled="false" stroked="true" strokeweight=".128pt" strokecolor="#000000">
                  <v:stroke dashstyle="solid"/>
                </v:rect>
                <w10:wrap type="none"/>
              </v:group>
            </w:pict>
          </mc:Fallback>
        </mc:AlternateContent>
      </w:r>
      <w:r>
        <w:rPr>
          <w:spacing w:val="-2"/>
        </w:rPr>
        <w:t>следовательно</w:t>
      </w:r>
      <w:r>
        <w:rPr/>
        <w:tab/>
      </w:r>
      <w:r>
        <w:rPr>
          <w:spacing w:val="-4"/>
        </w:rPr>
        <w:t>она</w:t>
      </w:r>
      <w:r>
        <w:rPr/>
        <w:tab/>
      </w:r>
      <w:r>
        <w:rPr>
          <w:spacing w:val="-2"/>
        </w:rPr>
        <w:t>представляется</w:t>
      </w:r>
      <w:r>
        <w:rPr/>
        <w:tab/>
      </w:r>
      <w:r>
        <w:rPr>
          <w:spacing w:val="-10"/>
        </w:rPr>
        <w:t>в</w:t>
      </w:r>
      <w:r>
        <w:rPr/>
        <w:tab/>
      </w:r>
      <w:r>
        <w:rPr>
          <w:spacing w:val="-4"/>
        </w:rPr>
        <w:t>виде</w:t>
      </w:r>
      <w:r>
        <w:rPr/>
        <w:tab/>
      </w:r>
      <w:r>
        <w:rPr>
          <w:spacing w:val="-2"/>
        </w:rPr>
        <w:t>комбинации</w:t>
      </w:r>
      <w:r>
        <w:rPr/>
        <w:tab/>
      </w:r>
      <w:r>
        <w:rPr>
          <w:spacing w:val="-2"/>
        </w:rPr>
        <w:t>основных</w:t>
      </w:r>
      <w:r>
        <w:rPr/>
        <w:tab/>
      </w:r>
      <w:r>
        <w:rPr>
          <w:spacing w:val="-2"/>
        </w:rPr>
        <w:t>симметрических </w:t>
      </w:r>
      <w:r>
        <w:rPr/>
        <w:t>многочленов</w:t>
      </w:r>
      <w:r>
        <w:rPr>
          <w:spacing w:val="28"/>
        </w:rPr>
        <w:t> </w:t>
      </w:r>
      <w:r>
        <w:rPr/>
        <w:t>от</w:t>
      </w:r>
      <w:r>
        <w:rPr>
          <w:spacing w:val="62"/>
        </w:rPr>
        <w:t> </w:t>
      </w: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32"/>
          <w:position w:val="1"/>
          <w:sz w:val="33"/>
          <w:vertAlign w:val="baseline"/>
        </w:rPr>
        <w:t> </w:t>
      </w:r>
      <w:r>
        <w:rPr>
          <w:vertAlign w:val="baseline"/>
        </w:rPr>
        <w:t>.</w:t>
      </w:r>
      <w:r>
        <w:rPr>
          <w:spacing w:val="43"/>
          <w:vertAlign w:val="baseline"/>
        </w:rPr>
        <w:t> </w:t>
      </w:r>
      <w:r>
        <w:rPr>
          <w:vertAlign w:val="baseline"/>
        </w:rPr>
        <w:t>Поскольку</w:t>
      </w:r>
      <w:r>
        <w:rPr>
          <w:spacing w:val="46"/>
          <w:vertAlign w:val="baseline"/>
        </w:rPr>
        <w:t> </w:t>
      </w:r>
      <w:r>
        <w:rPr>
          <w:vertAlign w:val="baseline"/>
        </w:rPr>
        <w:t>основные</w:t>
      </w:r>
      <w:r>
        <w:rPr>
          <w:spacing w:val="44"/>
          <w:vertAlign w:val="baseline"/>
        </w:rPr>
        <w:t> </w:t>
      </w:r>
      <w:r>
        <w:rPr>
          <w:vertAlign w:val="baseline"/>
        </w:rPr>
        <w:t>симметрические</w:t>
      </w:r>
      <w:r>
        <w:rPr>
          <w:spacing w:val="44"/>
          <w:vertAlign w:val="baseline"/>
        </w:rPr>
        <w:t> </w:t>
      </w:r>
      <w:r>
        <w:rPr>
          <w:vertAlign w:val="baseline"/>
        </w:rPr>
        <w:t>многочлены</w:t>
      </w:r>
      <w:r>
        <w:rPr>
          <w:spacing w:val="44"/>
          <w:vertAlign w:val="baseline"/>
        </w:rPr>
        <w:t> </w:t>
      </w:r>
      <w:r>
        <w:rPr>
          <w:spacing w:val="-5"/>
          <w:vertAlign w:val="baseline"/>
        </w:rPr>
        <w:t>от</w:t>
      </w:r>
    </w:p>
    <w:p>
      <w:pPr>
        <w:spacing w:line="118" w:lineRule="exact" w:before="80"/>
        <w:ind w:left="0" w:right="2041" w:firstLine="0"/>
        <w:jc w:val="right"/>
        <w:rPr>
          <w:i/>
          <w:sz w:val="19"/>
        </w:rPr>
      </w:pPr>
      <w:r>
        <w:rPr>
          <w:i/>
          <w:spacing w:val="-10"/>
          <w:sz w:val="19"/>
        </w:rPr>
        <w:t>m</w:t>
      </w:r>
    </w:p>
    <w:p>
      <w:pPr>
        <w:spacing w:line="491" w:lineRule="exact" w:before="1"/>
        <w:ind w:left="870" w:right="0" w:firstLine="0"/>
        <w:jc w:val="left"/>
        <w:rPr>
          <w:sz w:val="24"/>
        </w:rPr>
      </w:pP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position w:val="1"/>
          <w:sz w:val="33"/>
          <w:vertAlign w:val="subscript"/>
        </w:rPr>
        <w:t>m</w:t>
      </w:r>
      <w:r>
        <w:rPr>
          <w:i/>
          <w:spacing w:val="4"/>
          <w:position w:val="1"/>
          <w:sz w:val="33"/>
          <w:vertAlign w:val="baseline"/>
        </w:rPr>
        <w:t> </w:t>
      </w:r>
      <w:r>
        <w:rPr>
          <w:sz w:val="24"/>
          <w:vertAlign w:val="baseline"/>
        </w:rPr>
        <w:t>суть</w:t>
      </w:r>
      <w:r>
        <w:rPr>
          <w:spacing w:val="1"/>
          <w:sz w:val="24"/>
          <w:vertAlign w:val="baseline"/>
        </w:rPr>
        <w:t> </w:t>
      </w:r>
      <w:r>
        <w:rPr>
          <w:sz w:val="24"/>
          <w:vertAlign w:val="baseline"/>
        </w:rPr>
        <w:t>целые</w:t>
      </w:r>
      <w:r>
        <w:rPr>
          <w:spacing w:val="2"/>
          <w:sz w:val="24"/>
          <w:vertAlign w:val="baseline"/>
        </w:rPr>
        <w:t> </w:t>
      </w:r>
      <w:r>
        <w:rPr>
          <w:sz w:val="24"/>
          <w:vertAlign w:val="baseline"/>
        </w:rPr>
        <w:t>числа</w:t>
      </w:r>
      <w:r>
        <w:rPr>
          <w:spacing w:val="1"/>
          <w:sz w:val="24"/>
          <w:vertAlign w:val="baseline"/>
        </w:rPr>
        <w:t> </w:t>
      </w:r>
      <w:r>
        <w:rPr>
          <w:sz w:val="24"/>
          <w:vertAlign w:val="baseline"/>
        </w:rPr>
        <w:t>(коэффициенты</w:t>
      </w:r>
      <w:r>
        <w:rPr>
          <w:spacing w:val="12"/>
          <w:sz w:val="24"/>
          <w:vertAlign w:val="baseline"/>
        </w:rPr>
        <w:t> </w:t>
      </w:r>
      <w:r>
        <w:rPr>
          <w:rFonts w:ascii="Symbol" w:hAnsi="Symbol"/>
          <w:position w:val="1"/>
          <w:sz w:val="32"/>
          <w:vertAlign w:val="baseline"/>
        </w:rPr>
        <w:t></w:t>
      </w:r>
      <w:r>
        <w:rPr>
          <w:spacing w:val="-31"/>
          <w:position w:val="1"/>
          <w:sz w:val="32"/>
          <w:vertAlign w:val="baseline"/>
        </w:rPr>
        <w:t> </w:t>
      </w:r>
      <w:r>
        <w:rPr>
          <w:position w:val="1"/>
          <w:sz w:val="30"/>
          <w:vertAlign w:val="baseline"/>
        </w:rPr>
        <w:t>(</w:t>
      </w:r>
      <w:r>
        <w:rPr>
          <w:spacing w:val="-48"/>
          <w:position w:val="1"/>
          <w:sz w:val="30"/>
          <w:vertAlign w:val="baseline"/>
        </w:rPr>
        <w:t> </w:t>
      </w:r>
      <w:r>
        <w:rPr>
          <w:i/>
          <w:position w:val="1"/>
          <w:sz w:val="30"/>
          <w:vertAlign w:val="baseline"/>
        </w:rPr>
        <w:t>x</w:t>
      </w:r>
      <w:r>
        <w:rPr>
          <w:position w:val="1"/>
          <w:sz w:val="30"/>
          <w:vertAlign w:val="baseline"/>
        </w:rPr>
        <w:t>)</w:t>
      </w:r>
      <w:r>
        <w:rPr>
          <w:spacing w:val="-27"/>
          <w:position w:val="1"/>
          <w:sz w:val="30"/>
          <w:vertAlign w:val="baseline"/>
        </w:rPr>
        <w:t> </w:t>
      </w:r>
      <w:r>
        <w:rPr>
          <w:sz w:val="24"/>
          <w:vertAlign w:val="baseline"/>
        </w:rPr>
        <w:t>),</w:t>
      </w:r>
      <w:r>
        <w:rPr>
          <w:spacing w:val="1"/>
          <w:sz w:val="24"/>
          <w:vertAlign w:val="baseline"/>
        </w:rPr>
        <w:t> </w:t>
      </w:r>
      <w:r>
        <w:rPr>
          <w:sz w:val="24"/>
          <w:vertAlign w:val="baseline"/>
        </w:rPr>
        <w:t>то</w:t>
      </w:r>
      <w:r>
        <w:rPr>
          <w:spacing w:val="1"/>
          <w:sz w:val="24"/>
          <w:vertAlign w:val="baseline"/>
        </w:rPr>
        <w:t> </w:t>
      </w:r>
      <w:r>
        <w:rPr>
          <w:sz w:val="24"/>
          <w:vertAlign w:val="baseline"/>
        </w:rPr>
        <w:t>сумма</w:t>
      </w:r>
      <w:r>
        <w:rPr>
          <w:spacing w:val="36"/>
          <w:sz w:val="24"/>
          <w:vertAlign w:val="baseline"/>
        </w:rPr>
        <w:t> </w:t>
      </w:r>
      <w:r>
        <w:rPr>
          <w:rFonts w:ascii="Symbol" w:hAnsi="Symbol"/>
          <w:position w:val="-3"/>
          <w:sz w:val="42"/>
          <w:vertAlign w:val="baseline"/>
        </w:rPr>
        <w:t></w:t>
      </w:r>
      <w:r>
        <w:rPr>
          <w:spacing w:val="-59"/>
          <w:position w:val="-3"/>
          <w:sz w:val="42"/>
          <w:vertAlign w:val="baseline"/>
        </w:rPr>
        <w:t> </w:t>
      </w:r>
      <w:r>
        <w:rPr>
          <w:i/>
          <w:position w:val="2"/>
          <w:sz w:val="29"/>
          <w:vertAlign w:val="baseline"/>
        </w:rPr>
        <w:t>F</w:t>
      </w:r>
      <w:r>
        <w:rPr>
          <w:i/>
          <w:spacing w:val="-38"/>
          <w:position w:val="2"/>
          <w:sz w:val="29"/>
          <w:vertAlign w:val="baseline"/>
        </w:rPr>
        <w:t> </w:t>
      </w:r>
      <w:r>
        <w:rPr>
          <w:position w:val="2"/>
          <w:sz w:val="29"/>
          <w:vertAlign w:val="baseline"/>
        </w:rPr>
        <w:t>(</w:t>
      </w:r>
      <w:r>
        <w:rPr>
          <w:rFonts w:ascii="Symbol" w:hAnsi="Symbol"/>
          <w:position w:val="2"/>
          <w:sz w:val="31"/>
          <w:vertAlign w:val="baseline"/>
        </w:rPr>
        <w:t></w:t>
      </w:r>
      <w:r>
        <w:rPr>
          <w:spacing w:val="-31"/>
          <w:position w:val="2"/>
          <w:sz w:val="31"/>
          <w:vertAlign w:val="baseline"/>
        </w:rPr>
        <w:t> </w:t>
      </w:r>
      <w:r>
        <w:rPr>
          <w:i/>
          <w:position w:val="2"/>
          <w:sz w:val="31"/>
          <w:vertAlign w:val="subscript"/>
        </w:rPr>
        <w:t>k</w:t>
      </w:r>
      <w:r>
        <w:rPr>
          <w:i/>
          <w:spacing w:val="-23"/>
          <w:position w:val="2"/>
          <w:sz w:val="31"/>
          <w:vertAlign w:val="baseline"/>
        </w:rPr>
        <w:t> </w:t>
      </w:r>
      <w:r>
        <w:rPr>
          <w:position w:val="2"/>
          <w:sz w:val="29"/>
          <w:vertAlign w:val="baseline"/>
        </w:rPr>
        <w:t>)</w:t>
      </w:r>
      <w:r>
        <w:rPr>
          <w:spacing w:val="40"/>
          <w:position w:val="2"/>
          <w:sz w:val="29"/>
          <w:vertAlign w:val="baseline"/>
        </w:rPr>
        <w:t> </w:t>
      </w:r>
      <w:r>
        <w:rPr>
          <w:spacing w:val="-2"/>
          <w:sz w:val="24"/>
          <w:vertAlign w:val="baseline"/>
        </w:rPr>
        <w:t>является</w:t>
      </w:r>
    </w:p>
    <w:p>
      <w:pPr>
        <w:spacing w:line="209" w:lineRule="exact" w:before="0"/>
        <w:ind w:left="0" w:right="1949" w:firstLine="0"/>
        <w:jc w:val="right"/>
        <w:rPr>
          <w:sz w:val="19"/>
        </w:rPr>
      </w:pPr>
      <w:r>
        <w:rPr>
          <w:i/>
          <w:sz w:val="19"/>
        </w:rPr>
        <w:t>k</w:t>
      </w:r>
      <w:r>
        <w:rPr>
          <w:i/>
          <w:spacing w:val="-24"/>
          <w:sz w:val="19"/>
        </w:rPr>
        <w:t> </w:t>
      </w:r>
      <w:r>
        <w:rPr>
          <w:rFonts w:ascii="Symbol" w:hAnsi="Symbol"/>
          <w:spacing w:val="-5"/>
          <w:sz w:val="19"/>
        </w:rPr>
        <w:t></w:t>
      </w:r>
      <w:r>
        <w:rPr>
          <w:spacing w:val="-5"/>
          <w:sz w:val="19"/>
        </w:rPr>
        <w:t>1</w:t>
      </w:r>
    </w:p>
    <w:p>
      <w:pPr>
        <w:pStyle w:val="BodyText"/>
        <w:spacing w:before="1"/>
        <w:ind w:left="851"/>
      </w:pPr>
      <w:r>
        <w:rPr/>
        <w:t>целым</w:t>
      </w:r>
      <w:r>
        <w:rPr>
          <w:spacing w:val="-5"/>
        </w:rPr>
        <w:t> </w:t>
      </w:r>
      <w:r>
        <w:rPr/>
        <w:t>числом</w:t>
      </w:r>
      <w:r>
        <w:rPr>
          <w:spacing w:val="54"/>
        </w:rPr>
        <w:t> </w:t>
      </w:r>
      <w:r>
        <w:rPr/>
        <w:t>и</w:t>
      </w:r>
      <w:r>
        <w:rPr>
          <w:spacing w:val="-4"/>
        </w:rPr>
        <w:t> </w:t>
      </w:r>
      <w:r>
        <w:rPr/>
        <w:t>это</w:t>
      </w:r>
      <w:r>
        <w:rPr>
          <w:spacing w:val="-4"/>
        </w:rPr>
        <w:t> </w:t>
      </w:r>
      <w:r>
        <w:rPr/>
        <w:t>число</w:t>
      </w:r>
      <w:r>
        <w:rPr>
          <w:spacing w:val="-4"/>
        </w:rPr>
        <w:t> </w:t>
      </w:r>
      <w:r>
        <w:rPr/>
        <w:t>делится</w:t>
      </w:r>
      <w:r>
        <w:rPr>
          <w:spacing w:val="-4"/>
        </w:rPr>
        <w:t> </w:t>
      </w:r>
      <w:r>
        <w:rPr/>
        <w:t>на</w:t>
      </w:r>
      <w:r>
        <w:rPr>
          <w:spacing w:val="54"/>
        </w:rPr>
        <w:t> </w:t>
      </w:r>
      <w:r>
        <w:rPr>
          <w:i/>
        </w:rPr>
        <w:t>n</w:t>
      </w:r>
      <w:r>
        <w:rPr>
          <w:i/>
          <w:spacing w:val="-4"/>
        </w:rPr>
        <w:t> </w:t>
      </w:r>
      <w:r>
        <w:rPr/>
        <w:t>.</w:t>
      </w:r>
      <w:r>
        <w:rPr>
          <w:spacing w:val="-4"/>
        </w:rPr>
        <w:t> </w:t>
      </w:r>
      <w:r>
        <w:rPr/>
        <w:t>Значит,</w:t>
      </w:r>
      <w:r>
        <w:rPr>
          <w:spacing w:val="-4"/>
        </w:rPr>
        <w:t> </w:t>
      </w:r>
      <w:r>
        <w:rPr/>
        <w:t>левая</w:t>
      </w:r>
      <w:r>
        <w:rPr>
          <w:spacing w:val="-3"/>
        </w:rPr>
        <w:t> </w:t>
      </w:r>
      <w:r>
        <w:rPr/>
        <w:t>часть</w:t>
      </w:r>
      <w:r>
        <w:rPr>
          <w:spacing w:val="-4"/>
        </w:rPr>
        <w:t> </w:t>
      </w:r>
      <w:r>
        <w:rPr/>
        <w:t>тождества</w:t>
      </w:r>
      <w:r>
        <w:rPr>
          <w:spacing w:val="-2"/>
        </w:rPr>
        <w:t> </w:t>
      </w:r>
      <w:r>
        <w:rPr/>
        <w:t>(</w:t>
      </w:r>
      <w:r>
        <w:rPr>
          <w:rFonts w:ascii="Symbol" w:hAnsi="Symbol"/>
        </w:rPr>
        <w:t></w:t>
      </w:r>
      <w:r>
        <w:rPr/>
        <w:t>)</w:t>
      </w:r>
      <w:r>
        <w:rPr>
          <w:spacing w:val="-4"/>
        </w:rPr>
        <w:t> есть</w:t>
      </w:r>
    </w:p>
    <w:p>
      <w:pPr>
        <w:spacing w:line="141" w:lineRule="exact" w:before="37"/>
        <w:ind w:left="0" w:right="1569" w:firstLine="0"/>
        <w:jc w:val="center"/>
        <w:rPr>
          <w:i/>
          <w:sz w:val="23"/>
        </w:rPr>
      </w:pPr>
      <w:r>
        <w:rPr>
          <w:i/>
          <w:spacing w:val="-10"/>
          <w:sz w:val="23"/>
        </w:rPr>
        <w:t>m</w:t>
      </w:r>
    </w:p>
    <w:p>
      <w:pPr>
        <w:spacing w:line="334" w:lineRule="exact" w:before="0"/>
        <w:ind w:left="757" w:right="0" w:firstLine="0"/>
        <w:jc w:val="center"/>
        <w:rPr>
          <w:position w:val="-9"/>
          <w:sz w:val="24"/>
        </w:rPr>
      </w:pPr>
      <w:r>
        <w:rPr>
          <w:i/>
          <w:sz w:val="36"/>
        </w:rPr>
        <w:t>aF</w:t>
      </w:r>
      <w:r>
        <w:rPr>
          <w:i/>
          <w:spacing w:val="-42"/>
          <w:sz w:val="36"/>
        </w:rPr>
        <w:t> </w:t>
      </w:r>
      <w:r>
        <w:rPr>
          <w:sz w:val="36"/>
        </w:rPr>
        <w:t>(0)</w:t>
      </w:r>
      <w:r>
        <w:rPr>
          <w:spacing w:val="5"/>
          <w:sz w:val="36"/>
        </w:rPr>
        <w:t> </w:t>
      </w:r>
      <w:r>
        <w:rPr>
          <w:rFonts w:ascii="Symbol" w:hAnsi="Symbol"/>
          <w:sz w:val="36"/>
        </w:rPr>
        <w:t></w:t>
      </w:r>
      <w:r>
        <w:rPr>
          <w:spacing w:val="3"/>
          <w:sz w:val="36"/>
        </w:rPr>
        <w:t> </w:t>
      </w:r>
      <w:r>
        <w:rPr>
          <w:rFonts w:ascii="Symbol" w:hAnsi="Symbol"/>
          <w:position w:val="-6"/>
          <w:sz w:val="52"/>
        </w:rPr>
        <w:t></w:t>
      </w:r>
      <w:r>
        <w:rPr>
          <w:spacing w:val="-66"/>
          <w:position w:val="-6"/>
          <w:sz w:val="52"/>
        </w:rPr>
        <w:t> </w:t>
      </w:r>
      <w:r>
        <w:rPr>
          <w:i/>
          <w:sz w:val="36"/>
        </w:rPr>
        <w:t>F</w:t>
      </w:r>
      <w:r>
        <w:rPr>
          <w:i/>
          <w:spacing w:val="-42"/>
          <w:sz w:val="36"/>
        </w:rPr>
        <w:t> </w:t>
      </w:r>
      <w:r>
        <w:rPr>
          <w:sz w:val="36"/>
        </w:rPr>
        <w:t>(</w:t>
      </w:r>
      <w:r>
        <w:rPr>
          <w:rFonts w:ascii="Symbol" w:hAnsi="Symbol"/>
          <w:sz w:val="38"/>
        </w:rPr>
        <w:t></w:t>
      </w:r>
      <w:r>
        <w:rPr>
          <w:spacing w:val="-30"/>
          <w:sz w:val="38"/>
        </w:rPr>
        <w:t> </w:t>
      </w:r>
      <w:r>
        <w:rPr>
          <w:i/>
          <w:sz w:val="38"/>
          <w:vertAlign w:val="subscript"/>
        </w:rPr>
        <w:t>k</w:t>
      </w:r>
      <w:r>
        <w:rPr>
          <w:i/>
          <w:spacing w:val="-21"/>
          <w:sz w:val="38"/>
          <w:vertAlign w:val="baseline"/>
        </w:rPr>
        <w:t> </w:t>
      </w:r>
      <w:r>
        <w:rPr>
          <w:sz w:val="36"/>
          <w:vertAlign w:val="baseline"/>
        </w:rPr>
        <w:t>)</w:t>
      </w:r>
      <w:r>
        <w:rPr>
          <w:spacing w:val="2"/>
          <w:sz w:val="36"/>
          <w:vertAlign w:val="baseline"/>
        </w:rPr>
        <w:t> </w:t>
      </w:r>
      <w:r>
        <w:rPr>
          <w:rFonts w:ascii="Symbol" w:hAnsi="Symbol"/>
          <w:sz w:val="36"/>
          <w:vertAlign w:val="baseline"/>
        </w:rPr>
        <w:t></w:t>
      </w:r>
      <w:r>
        <w:rPr>
          <w:spacing w:val="-2"/>
          <w:sz w:val="36"/>
          <w:vertAlign w:val="baseline"/>
        </w:rPr>
        <w:t> </w:t>
      </w:r>
      <w:r>
        <w:rPr>
          <w:i/>
          <w:sz w:val="36"/>
          <w:vertAlign w:val="baseline"/>
        </w:rPr>
        <w:t>ab</w:t>
      </w:r>
      <w:r>
        <w:rPr>
          <w:i/>
          <w:sz w:val="36"/>
          <w:vertAlign w:val="superscript"/>
        </w:rPr>
        <w:t>m</w:t>
      </w:r>
      <w:r>
        <w:rPr>
          <w:i/>
          <w:sz w:val="36"/>
          <w:vertAlign w:val="baseline"/>
        </w:rPr>
        <w:t>b</w:t>
      </w:r>
      <w:r>
        <w:rPr>
          <w:i/>
          <w:sz w:val="36"/>
          <w:vertAlign w:val="superscript"/>
        </w:rPr>
        <w:t>mn</w:t>
      </w:r>
      <w:r>
        <w:rPr>
          <w:rFonts w:ascii="Symbol" w:hAnsi="Symbol"/>
          <w:sz w:val="36"/>
          <w:vertAlign w:val="superscript"/>
        </w:rPr>
        <w:t></w:t>
      </w:r>
      <w:r>
        <w:rPr>
          <w:sz w:val="36"/>
          <w:vertAlign w:val="superscript"/>
        </w:rPr>
        <w:t>1</w:t>
      </w:r>
      <w:r>
        <w:rPr>
          <w:spacing w:val="21"/>
          <w:sz w:val="36"/>
          <w:vertAlign w:val="baseline"/>
        </w:rPr>
        <w:t> </w:t>
      </w:r>
      <w:r>
        <w:rPr>
          <w:rFonts w:ascii="Symbol" w:hAnsi="Symbol"/>
          <w:sz w:val="36"/>
          <w:vertAlign w:val="baseline"/>
        </w:rPr>
        <w:t></w:t>
      </w:r>
      <w:r>
        <w:rPr>
          <w:spacing w:val="1"/>
          <w:sz w:val="36"/>
          <w:vertAlign w:val="baseline"/>
        </w:rPr>
        <w:t> </w:t>
      </w:r>
      <w:r>
        <w:rPr>
          <w:i/>
          <w:sz w:val="36"/>
          <w:vertAlign w:val="baseline"/>
        </w:rPr>
        <w:t>nB</w:t>
      </w:r>
      <w:r>
        <w:rPr>
          <w:i/>
          <w:spacing w:val="-39"/>
          <w:sz w:val="36"/>
          <w:vertAlign w:val="baseline"/>
        </w:rPr>
        <w:t> </w:t>
      </w:r>
      <w:r>
        <w:rPr>
          <w:spacing w:val="-10"/>
          <w:position w:val="-9"/>
          <w:sz w:val="24"/>
          <w:vertAlign w:val="baseline"/>
        </w:rPr>
        <w:t>,</w:t>
      </w:r>
    </w:p>
    <w:p>
      <w:pPr>
        <w:tabs>
          <w:tab w:pos="3204" w:val="left" w:leader="none"/>
        </w:tabs>
        <w:spacing w:line="256" w:lineRule="exact" w:before="0"/>
        <w:ind w:left="2832" w:right="0" w:firstLine="0"/>
        <w:jc w:val="center"/>
        <w:rPr>
          <w:i/>
          <w:sz w:val="23"/>
        </w:rPr>
      </w:pPr>
      <w:r>
        <w:rPr>
          <w:spacing w:val="-10"/>
          <w:sz w:val="23"/>
        </w:rPr>
        <w:t>0</w:t>
      </w:r>
      <w:r>
        <w:rPr>
          <w:sz w:val="23"/>
        </w:rPr>
        <w:tab/>
      </w:r>
      <w:r>
        <w:rPr>
          <w:i/>
          <w:spacing w:val="-10"/>
          <w:sz w:val="23"/>
        </w:rPr>
        <w:t>m</w:t>
      </w:r>
    </w:p>
    <w:p>
      <w:pPr>
        <w:spacing w:line="278" w:lineRule="exact" w:before="0"/>
        <w:ind w:left="0" w:right="1548" w:firstLine="0"/>
        <w:jc w:val="center"/>
        <w:rPr>
          <w:sz w:val="23"/>
        </w:rPr>
      </w:pPr>
      <w:r>
        <w:rPr>
          <w:i/>
          <w:sz w:val="23"/>
        </w:rPr>
        <w:t>k</w:t>
      </w:r>
      <w:r>
        <w:rPr>
          <w:i/>
          <w:spacing w:val="-26"/>
          <w:sz w:val="23"/>
        </w:rPr>
        <w:t> </w:t>
      </w:r>
      <w:r>
        <w:rPr>
          <w:rFonts w:ascii="Symbol" w:hAnsi="Symbol"/>
          <w:spacing w:val="-7"/>
          <w:sz w:val="23"/>
        </w:rPr>
        <w:t></w:t>
      </w:r>
      <w:r>
        <w:rPr>
          <w:spacing w:val="-7"/>
          <w:sz w:val="23"/>
        </w:rPr>
        <w:t>1</w:t>
      </w:r>
    </w:p>
    <w:p>
      <w:pPr>
        <w:pStyle w:val="BodyText"/>
        <w:spacing w:before="1"/>
        <w:ind w:right="5192"/>
        <w:jc w:val="center"/>
      </w:pPr>
      <w:r>
        <w:rPr/>
        <w:t>где</w:t>
      </w:r>
      <w:r>
        <w:rPr>
          <w:spacing w:val="-3"/>
        </w:rPr>
        <w:t> </w:t>
      </w:r>
      <w:r>
        <w:rPr>
          <w:i/>
        </w:rPr>
        <w:t>В</w:t>
      </w:r>
      <w:r>
        <w:rPr>
          <w:i/>
          <w:spacing w:val="54"/>
        </w:rPr>
        <w:t> </w:t>
      </w:r>
      <w:r>
        <w:rPr>
          <w:rFonts w:ascii="Symbol" w:hAnsi="Symbol"/>
        </w:rPr>
        <w:t></w:t>
      </w:r>
      <w:r>
        <w:rPr>
          <w:spacing w:val="-3"/>
        </w:rPr>
        <w:t> </w:t>
      </w:r>
      <w:r>
        <w:rPr/>
        <w:t>подходящее</w:t>
      </w:r>
      <w:r>
        <w:rPr>
          <w:spacing w:val="-2"/>
        </w:rPr>
        <w:t> </w:t>
      </w:r>
      <w:r>
        <w:rPr/>
        <w:t>целое</w:t>
      </w:r>
      <w:r>
        <w:rPr>
          <w:spacing w:val="-2"/>
        </w:rPr>
        <w:t> число.</w:t>
      </w:r>
    </w:p>
    <w:p>
      <w:pPr>
        <w:pStyle w:val="BodyText"/>
        <w:spacing w:line="366" w:lineRule="exact"/>
        <w:ind w:left="1559"/>
      </w:pPr>
      <w:r>
        <w:rPr/>
        <w:t>Если</w:t>
      </w:r>
      <w:r>
        <w:rPr>
          <w:spacing w:val="-4"/>
        </w:rPr>
        <w:t> </w:t>
      </w:r>
      <w:r>
        <w:rPr/>
        <w:t>теперь</w:t>
      </w:r>
      <w:r>
        <w:rPr>
          <w:spacing w:val="-3"/>
        </w:rPr>
        <w:t> </w:t>
      </w:r>
      <w:r>
        <w:rPr/>
        <w:t>взять</w:t>
      </w:r>
      <w:r>
        <w:rPr>
          <w:spacing w:val="-3"/>
        </w:rPr>
        <w:t> </w:t>
      </w:r>
      <w:r>
        <w:rPr>
          <w:i/>
        </w:rPr>
        <w:t>n</w:t>
      </w:r>
      <w:r>
        <w:rPr>
          <w:i/>
          <w:spacing w:val="-3"/>
        </w:rPr>
        <w:t> </w:t>
      </w:r>
      <w:r>
        <w:rPr>
          <w:rFonts w:ascii="Symbol" w:hAnsi="Symbol"/>
        </w:rPr>
        <w:t></w:t>
      </w:r>
      <w:r>
        <w:rPr>
          <w:spacing w:val="-1"/>
        </w:rPr>
        <w:t> </w:t>
      </w:r>
      <w:r>
        <w:rPr>
          <w:rFonts w:ascii="Arial" w:hAnsi="Arial"/>
          <w:b/>
          <w:sz w:val="32"/>
        </w:rPr>
        <w:t>N</w:t>
      </w:r>
      <w:r>
        <w:rPr>
          <w:rFonts w:ascii="Arial" w:hAnsi="Arial"/>
          <w:b/>
          <w:spacing w:val="-12"/>
          <w:sz w:val="32"/>
        </w:rPr>
        <w:t> </w:t>
      </w:r>
      <w:r>
        <w:rPr/>
        <w:t>таким,</w:t>
      </w:r>
      <w:r>
        <w:rPr>
          <w:spacing w:val="-3"/>
        </w:rPr>
        <w:t> </w:t>
      </w:r>
      <w:r>
        <w:rPr>
          <w:spacing w:val="-5"/>
        </w:rPr>
        <w:t>что</w:t>
      </w:r>
    </w:p>
    <w:p>
      <w:pPr>
        <w:spacing w:line="489" w:lineRule="exact" w:before="0"/>
        <w:ind w:left="268" w:right="0" w:firstLine="0"/>
        <w:jc w:val="center"/>
        <w:rPr>
          <w:sz w:val="35"/>
        </w:rPr>
      </w:pPr>
      <w:r>
        <w:rPr>
          <w:sz w:val="35"/>
        </w:rPr>
        <mc:AlternateContent>
          <mc:Choice Requires="wps">
            <w:drawing>
              <wp:anchor distT="0" distB="0" distL="0" distR="0" allowOverlap="1" layoutInCell="1" locked="0" behindDoc="1" simplePos="0" relativeHeight="480297984">
                <wp:simplePos x="0" y="0"/>
                <wp:positionH relativeFrom="page">
                  <wp:posOffset>3380238</wp:posOffset>
                </wp:positionH>
                <wp:positionV relativeFrom="paragraph">
                  <wp:posOffset>211831</wp:posOffset>
                </wp:positionV>
                <wp:extent cx="109855" cy="272415"/>
                <wp:effectExtent l="0" t="0" r="0" b="0"/>
                <wp:wrapNone/>
                <wp:docPr id="2947" name="Textbox 2947"/>
                <wp:cNvGraphicFramePr>
                  <a:graphicFrameLocks/>
                </wp:cNvGraphicFramePr>
                <a:graphic>
                  <a:graphicData uri="http://schemas.microsoft.com/office/word/2010/wordprocessingShape">
                    <wps:wsp>
                      <wps:cNvPr id="2947" name="Textbox 2947"/>
                      <wps:cNvSpPr txBox="1"/>
                      <wps:spPr>
                        <a:xfrm>
                          <a:off x="0" y="0"/>
                          <a:ext cx="109855" cy="272415"/>
                        </a:xfrm>
                        <a:prstGeom prst="rect">
                          <a:avLst/>
                        </a:prstGeom>
                      </wps:spPr>
                      <wps:txbx>
                        <w:txbxContent>
                          <w:p>
                            <w:pPr>
                              <w:spacing w:line="428" w:lineRule="exact" w:before="0"/>
                              <w:ind w:left="0" w:right="0" w:firstLine="0"/>
                              <w:jc w:val="left"/>
                              <w:rPr>
                                <w:rFonts w:ascii="Symbol" w:hAnsi="Symbol"/>
                                <w:sz w:val="35"/>
                              </w:rPr>
                            </w:pPr>
                            <w:r>
                              <w:rPr>
                                <w:rFonts w:ascii="Symbol" w:hAnsi="Symbol"/>
                                <w:spacing w:val="-10"/>
                                <w:sz w:val="35"/>
                              </w:rPr>
                              <w:t></w:t>
                            </w:r>
                          </w:p>
                        </w:txbxContent>
                      </wps:txbx>
                      <wps:bodyPr wrap="square" lIns="0" tIns="0" rIns="0" bIns="0" rtlCol="0">
                        <a:noAutofit/>
                      </wps:bodyPr>
                    </wps:wsp>
                  </a:graphicData>
                </a:graphic>
              </wp:anchor>
            </w:drawing>
          </mc:Choice>
          <mc:Fallback>
            <w:pict>
              <v:shape style="position:absolute;margin-left:266.160492pt;margin-top:16.679644pt;width:8.65pt;height:21.45pt;mso-position-horizontal-relative:page;mso-position-vertical-relative:paragraph;z-index:-23018496" type="#_x0000_t202" id="docshape1858" filled="false" stroked="false">
                <v:textbox inset="0,0,0,0">
                  <w:txbxContent>
                    <w:p>
                      <w:pPr>
                        <w:spacing w:line="428" w:lineRule="exact" w:before="0"/>
                        <w:ind w:left="0" w:right="0" w:firstLine="0"/>
                        <w:jc w:val="left"/>
                        <w:rPr>
                          <w:rFonts w:ascii="Symbol" w:hAnsi="Symbol"/>
                          <w:sz w:val="35"/>
                        </w:rPr>
                      </w:pPr>
                      <w:r>
                        <w:rPr>
                          <w:rFonts w:ascii="Symbol" w:hAnsi="Symbol"/>
                          <w:spacing w:val="-10"/>
                          <w:sz w:val="35"/>
                        </w:rPr>
                        <w:t></w:t>
                      </w:r>
                    </w:p>
                  </w:txbxContent>
                </v:textbox>
                <w10:wrap type="none"/>
              </v:shape>
            </w:pict>
          </mc:Fallback>
        </mc:AlternateContent>
      </w:r>
      <w:r>
        <w:rPr>
          <w:sz w:val="35"/>
        </w:rPr>
        <mc:AlternateContent>
          <mc:Choice Requires="wps">
            <w:drawing>
              <wp:anchor distT="0" distB="0" distL="0" distR="0" allowOverlap="1" layoutInCell="1" locked="0" behindDoc="1" simplePos="0" relativeHeight="480298496">
                <wp:simplePos x="0" y="0"/>
                <wp:positionH relativeFrom="page">
                  <wp:posOffset>4271005</wp:posOffset>
                </wp:positionH>
                <wp:positionV relativeFrom="paragraph">
                  <wp:posOffset>298704</wp:posOffset>
                </wp:positionV>
                <wp:extent cx="103505" cy="158115"/>
                <wp:effectExtent l="0" t="0" r="0" b="0"/>
                <wp:wrapNone/>
                <wp:docPr id="2948" name="Textbox 2948"/>
                <wp:cNvGraphicFramePr>
                  <a:graphicFrameLocks/>
                </wp:cNvGraphicFramePr>
                <a:graphic>
                  <a:graphicData uri="http://schemas.microsoft.com/office/word/2010/wordprocessingShape">
                    <wps:wsp>
                      <wps:cNvPr id="2948" name="Textbox 2948"/>
                      <wps:cNvSpPr txBox="1"/>
                      <wps:spPr>
                        <a:xfrm>
                          <a:off x="0" y="0"/>
                          <a:ext cx="103505" cy="158115"/>
                        </a:xfrm>
                        <a:prstGeom prst="rect">
                          <a:avLst/>
                        </a:prstGeom>
                      </wps:spPr>
                      <wps:txbx>
                        <w:txbxContent>
                          <w:p>
                            <w:pPr>
                              <w:spacing w:line="248" w:lineRule="exact" w:before="0"/>
                              <w:ind w:left="0" w:right="0" w:firstLine="0"/>
                              <w:jc w:val="left"/>
                              <w:rPr>
                                <w:i/>
                                <w:sz w:val="22"/>
                              </w:rPr>
                            </w:pPr>
                            <w:r>
                              <w:rPr>
                                <w:i/>
                                <w:spacing w:val="-10"/>
                                <w:sz w:val="22"/>
                              </w:rPr>
                              <w:t>m</w:t>
                            </w:r>
                          </w:p>
                        </w:txbxContent>
                      </wps:txbx>
                      <wps:bodyPr wrap="square" lIns="0" tIns="0" rIns="0" bIns="0" rtlCol="0">
                        <a:noAutofit/>
                      </wps:bodyPr>
                    </wps:wsp>
                  </a:graphicData>
                </a:graphic>
              </wp:anchor>
            </w:drawing>
          </mc:Choice>
          <mc:Fallback>
            <w:pict>
              <v:shape style="position:absolute;margin-left:336.299652pt;margin-top:23.520077pt;width:8.15pt;height:12.45pt;mso-position-horizontal-relative:page;mso-position-vertical-relative:paragraph;z-index:-23017984" type="#_x0000_t202" id="docshape1859" filled="false" stroked="false">
                <v:textbox inset="0,0,0,0">
                  <w:txbxContent>
                    <w:p>
                      <w:pPr>
                        <w:spacing w:line="248" w:lineRule="exact" w:before="0"/>
                        <w:ind w:left="0" w:right="0" w:firstLine="0"/>
                        <w:jc w:val="left"/>
                        <w:rPr>
                          <w:i/>
                          <w:sz w:val="22"/>
                        </w:rPr>
                      </w:pPr>
                      <w:r>
                        <w:rPr>
                          <w:i/>
                          <w:spacing w:val="-10"/>
                          <w:sz w:val="22"/>
                        </w:rPr>
                        <w:t>m</w:t>
                      </w:r>
                    </w:p>
                  </w:txbxContent>
                </v:textbox>
                <w10:wrap type="none"/>
              </v:shape>
            </w:pict>
          </mc:Fallback>
        </mc:AlternateContent>
      </w:r>
      <w:r>
        <w:rPr>
          <w:rFonts w:ascii="Symbol" w:hAnsi="Symbol"/>
          <w:position w:val="-2"/>
          <w:sz w:val="35"/>
        </w:rPr>
        <w:t></w:t>
      </w:r>
      <w:r>
        <w:rPr>
          <w:sz w:val="35"/>
        </w:rPr>
        <w:t>(</w:t>
      </w:r>
      <w:r>
        <w:rPr>
          <w:i/>
          <w:sz w:val="35"/>
        </w:rPr>
        <w:t>n</w:t>
      </w:r>
      <w:r>
        <w:rPr>
          <w:sz w:val="35"/>
        </w:rPr>
        <w:t>,</w:t>
      </w:r>
      <w:r>
        <w:rPr>
          <w:spacing w:val="19"/>
          <w:sz w:val="35"/>
        </w:rPr>
        <w:t> </w:t>
      </w:r>
      <w:r>
        <w:rPr>
          <w:i/>
          <w:sz w:val="35"/>
        </w:rPr>
        <w:t>b</w:t>
      </w:r>
      <w:r>
        <w:rPr>
          <w:i/>
          <w:position w:val="-8"/>
          <w:sz w:val="22"/>
        </w:rPr>
        <w:t>m</w:t>
      </w:r>
      <w:r>
        <w:rPr>
          <w:i/>
          <w:spacing w:val="-16"/>
          <w:position w:val="-8"/>
          <w:sz w:val="22"/>
        </w:rPr>
        <w:t> </w:t>
      </w:r>
      <w:r>
        <w:rPr>
          <w:sz w:val="35"/>
        </w:rPr>
        <w:t>)</w:t>
      </w:r>
      <w:r>
        <w:rPr>
          <w:spacing w:val="-9"/>
          <w:sz w:val="35"/>
        </w:rPr>
        <w:t> </w:t>
      </w:r>
      <w:r>
        <w:rPr>
          <w:rFonts w:ascii="Symbol" w:hAnsi="Symbol"/>
          <w:sz w:val="35"/>
        </w:rPr>
        <w:t></w:t>
      </w:r>
      <w:r>
        <w:rPr>
          <w:spacing w:val="-31"/>
          <w:sz w:val="35"/>
        </w:rPr>
        <w:t> </w:t>
      </w:r>
      <w:r>
        <w:rPr>
          <w:spacing w:val="-10"/>
          <w:sz w:val="35"/>
        </w:rPr>
        <w:t>1</w:t>
      </w:r>
    </w:p>
    <w:p>
      <w:pPr>
        <w:tabs>
          <w:tab w:pos="2481" w:val="left" w:leader="none"/>
        </w:tabs>
        <w:spacing w:before="36"/>
        <w:ind w:left="586" w:right="0" w:firstLine="0"/>
        <w:jc w:val="center"/>
        <w:rPr>
          <w:sz w:val="35"/>
        </w:rPr>
      </w:pPr>
      <w:r>
        <w:rPr>
          <w:sz w:val="35"/>
        </w:rPr>
        <mc:AlternateContent>
          <mc:Choice Requires="wps">
            <w:drawing>
              <wp:anchor distT="0" distB="0" distL="0" distR="0" allowOverlap="1" layoutInCell="1" locked="0" behindDoc="1" simplePos="0" relativeHeight="480291328">
                <wp:simplePos x="0" y="0"/>
                <wp:positionH relativeFrom="page">
                  <wp:posOffset>4023359</wp:posOffset>
                </wp:positionH>
                <wp:positionV relativeFrom="paragraph">
                  <wp:posOffset>56655</wp:posOffset>
                </wp:positionV>
                <wp:extent cx="1270" cy="264160"/>
                <wp:effectExtent l="0" t="0" r="0" b="0"/>
                <wp:wrapNone/>
                <wp:docPr id="2949" name="Graphic 2949"/>
                <wp:cNvGraphicFramePr>
                  <a:graphicFrameLocks/>
                </wp:cNvGraphicFramePr>
                <a:graphic>
                  <a:graphicData uri="http://schemas.microsoft.com/office/word/2010/wordprocessingShape">
                    <wps:wsp>
                      <wps:cNvPr id="2949" name="Graphic 2949"/>
                      <wps:cNvSpPr/>
                      <wps:spPr>
                        <a:xfrm>
                          <a:off x="0" y="0"/>
                          <a:ext cx="1270" cy="264160"/>
                        </a:xfrm>
                        <a:custGeom>
                          <a:avLst/>
                          <a:gdLst/>
                          <a:ahLst/>
                          <a:cxnLst/>
                          <a:rect l="l" t="t" r="r" b="b"/>
                          <a:pathLst>
                            <a:path w="0" h="264160">
                              <a:moveTo>
                                <a:pt x="0" y="0"/>
                              </a:moveTo>
                              <a:lnTo>
                                <a:pt x="0" y="263651"/>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5152" from="316.799988pt,4.461028pt" to="316.799988pt,25.221028pt" stroked="true" strokeweight=".622pt" strokecolor="#000000">
                <v:stroke dashstyle="solid"/>
                <w10:wrap type="none"/>
              </v:line>
            </w:pict>
          </mc:Fallback>
        </mc:AlternateContent>
      </w:r>
      <w:r>
        <w:rPr>
          <w:sz w:val="35"/>
        </w:rPr>
        <mc:AlternateContent>
          <mc:Choice Requires="wps">
            <w:drawing>
              <wp:anchor distT="0" distB="0" distL="0" distR="0" allowOverlap="1" layoutInCell="1" locked="0" behindDoc="1" simplePos="0" relativeHeight="480291840">
                <wp:simplePos x="0" y="0"/>
                <wp:positionH relativeFrom="page">
                  <wp:posOffset>4243578</wp:posOffset>
                </wp:positionH>
                <wp:positionV relativeFrom="paragraph">
                  <wp:posOffset>56655</wp:posOffset>
                </wp:positionV>
                <wp:extent cx="1270" cy="264160"/>
                <wp:effectExtent l="0" t="0" r="0" b="0"/>
                <wp:wrapNone/>
                <wp:docPr id="2950" name="Graphic 2950"/>
                <wp:cNvGraphicFramePr>
                  <a:graphicFrameLocks/>
                </wp:cNvGraphicFramePr>
                <a:graphic>
                  <a:graphicData uri="http://schemas.microsoft.com/office/word/2010/wordprocessingShape">
                    <wps:wsp>
                      <wps:cNvPr id="2950" name="Graphic 2950"/>
                      <wps:cNvSpPr/>
                      <wps:spPr>
                        <a:xfrm>
                          <a:off x="0" y="0"/>
                          <a:ext cx="1270" cy="264160"/>
                        </a:xfrm>
                        <a:custGeom>
                          <a:avLst/>
                          <a:gdLst/>
                          <a:ahLst/>
                          <a:cxnLst/>
                          <a:rect l="l" t="t" r="r" b="b"/>
                          <a:pathLst>
                            <a:path w="0" h="264160">
                              <a:moveTo>
                                <a:pt x="0" y="0"/>
                              </a:moveTo>
                              <a:lnTo>
                                <a:pt x="0" y="263651"/>
                              </a:lnTo>
                            </a:path>
                          </a:pathLst>
                        </a:custGeom>
                        <a:ln w="78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4640" from="334.140015pt,4.461028pt" to="334.140015pt,25.221028pt" stroked="true" strokeweight=".622pt" strokecolor="#000000">
                <v:stroke dashstyle="solid"/>
                <w10:wrap type="none"/>
              </v:line>
            </w:pict>
          </mc:Fallback>
        </mc:AlternateContent>
      </w:r>
      <w:r>
        <w:rPr>
          <w:rFonts w:ascii="Symbol" w:hAnsi="Symbol"/>
          <w:position w:val="-11"/>
          <w:sz w:val="35"/>
        </w:rPr>
        <w:t></w:t>
      </w:r>
      <w:r>
        <w:rPr>
          <w:spacing w:val="33"/>
          <w:position w:val="-11"/>
          <w:sz w:val="35"/>
        </w:rPr>
        <w:t> </w:t>
      </w:r>
      <w:r>
        <w:rPr>
          <w:i/>
          <w:sz w:val="35"/>
        </w:rPr>
        <w:t>n</w:t>
      </w:r>
      <w:r>
        <w:rPr>
          <w:i/>
          <w:spacing w:val="-21"/>
          <w:sz w:val="35"/>
        </w:rPr>
        <w:t> </w:t>
      </w:r>
      <w:r>
        <w:rPr>
          <w:rFonts w:ascii="Symbol" w:hAnsi="Symbol"/>
          <w:sz w:val="35"/>
        </w:rPr>
        <w:t></w:t>
      </w:r>
      <w:r>
        <w:rPr>
          <w:spacing w:val="-16"/>
          <w:sz w:val="35"/>
        </w:rPr>
        <w:t> </w:t>
      </w:r>
      <w:r>
        <w:rPr>
          <w:i/>
          <w:sz w:val="35"/>
        </w:rPr>
        <w:t>a</w:t>
      </w:r>
      <w:r>
        <w:rPr>
          <w:i/>
          <w:spacing w:val="-37"/>
          <w:sz w:val="35"/>
        </w:rPr>
        <w:t> </w:t>
      </w:r>
      <w:r>
        <w:rPr>
          <w:i/>
          <w:spacing w:val="-5"/>
          <w:sz w:val="35"/>
        </w:rPr>
        <w:t>b</w:t>
      </w:r>
      <w:r>
        <w:rPr>
          <w:spacing w:val="-5"/>
          <w:position w:val="-8"/>
          <w:sz w:val="22"/>
        </w:rPr>
        <w:t>0</w:t>
      </w:r>
      <w:r>
        <w:rPr>
          <w:position w:val="-8"/>
          <w:sz w:val="22"/>
        </w:rPr>
        <w:tab/>
      </w:r>
      <w:r>
        <w:rPr>
          <w:spacing w:val="-10"/>
          <w:sz w:val="35"/>
        </w:rPr>
        <w:t>,</w:t>
      </w:r>
    </w:p>
    <w:p>
      <w:pPr>
        <w:pStyle w:val="BodyText"/>
        <w:spacing w:line="190" w:lineRule="exact" w:before="41"/>
        <w:ind w:left="851"/>
      </w:pPr>
      <w:r>
        <w:rPr/>
        <mc:AlternateContent>
          <mc:Choice Requires="wps">
            <w:drawing>
              <wp:anchor distT="0" distB="0" distL="0" distR="0" allowOverlap="1" layoutInCell="1" locked="0" behindDoc="0" simplePos="0" relativeHeight="16533504">
                <wp:simplePos x="0" y="0"/>
                <wp:positionH relativeFrom="page">
                  <wp:posOffset>760463</wp:posOffset>
                </wp:positionH>
                <wp:positionV relativeFrom="paragraph">
                  <wp:posOffset>73924</wp:posOffset>
                </wp:positionV>
                <wp:extent cx="247015" cy="410845"/>
                <wp:effectExtent l="0" t="0" r="0" b="0"/>
                <wp:wrapNone/>
                <wp:docPr id="2951" name="Group 2951"/>
                <wp:cNvGraphicFramePr>
                  <a:graphicFrameLocks/>
                </wp:cNvGraphicFramePr>
                <a:graphic>
                  <a:graphicData uri="http://schemas.microsoft.com/office/word/2010/wordprocessingGroup">
                    <wpg:wgp>
                      <wpg:cNvPr id="2951" name="Group 2951"/>
                      <wpg:cNvGrpSpPr/>
                      <wpg:grpSpPr>
                        <a:xfrm>
                          <a:off x="0" y="0"/>
                          <a:ext cx="247015" cy="410845"/>
                          <a:chExt cx="247015" cy="410845"/>
                        </a:xfrm>
                      </wpg:grpSpPr>
                      <wps:wsp>
                        <wps:cNvPr id="2952" name="Graphic 2952"/>
                        <wps:cNvSpPr/>
                        <wps:spPr>
                          <a:xfrm>
                            <a:off x="108978" y="187464"/>
                            <a:ext cx="29209" cy="222885"/>
                          </a:xfrm>
                          <a:custGeom>
                            <a:avLst/>
                            <a:gdLst/>
                            <a:ahLst/>
                            <a:cxnLst/>
                            <a:rect l="l" t="t" r="r" b="b"/>
                            <a:pathLst>
                              <a:path w="29209" h="222885">
                                <a:moveTo>
                                  <a:pt x="28956" y="0"/>
                                </a:moveTo>
                                <a:lnTo>
                                  <a:pt x="0" y="0"/>
                                </a:lnTo>
                                <a:lnTo>
                                  <a:pt x="0" y="222503"/>
                                </a:lnTo>
                                <a:lnTo>
                                  <a:pt x="28956" y="222503"/>
                                </a:lnTo>
                                <a:lnTo>
                                  <a:pt x="28956" y="0"/>
                                </a:lnTo>
                                <a:close/>
                              </a:path>
                            </a:pathLst>
                          </a:custGeom>
                          <a:solidFill>
                            <a:srgbClr val="7F7F7F"/>
                          </a:solidFill>
                        </wps:spPr>
                        <wps:bodyPr wrap="square" lIns="0" tIns="0" rIns="0" bIns="0" rtlCol="0">
                          <a:prstTxWarp prst="textNoShape">
                            <a:avLst/>
                          </a:prstTxWarp>
                          <a:noAutofit/>
                        </wps:bodyPr>
                      </wps:wsp>
                      <wps:wsp>
                        <wps:cNvPr id="2953" name="Graphic 2953"/>
                        <wps:cNvSpPr/>
                        <wps:spPr>
                          <a:xfrm>
                            <a:off x="108978" y="187464"/>
                            <a:ext cx="29209" cy="222885"/>
                          </a:xfrm>
                          <a:custGeom>
                            <a:avLst/>
                            <a:gdLst/>
                            <a:ahLst/>
                            <a:cxnLst/>
                            <a:rect l="l" t="t" r="r" b="b"/>
                            <a:pathLst>
                              <a:path w="29209" h="222885">
                                <a:moveTo>
                                  <a:pt x="0" y="0"/>
                                </a:moveTo>
                                <a:lnTo>
                                  <a:pt x="28956" y="0"/>
                                </a:lnTo>
                                <a:lnTo>
                                  <a:pt x="28956" y="222503"/>
                                </a:lnTo>
                                <a:lnTo>
                                  <a:pt x="0" y="222503"/>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2954" name="Graphic 2954"/>
                        <wps:cNvSpPr/>
                        <wps:spPr>
                          <a:xfrm>
                            <a:off x="112026" y="187464"/>
                            <a:ext cx="22860" cy="222885"/>
                          </a:xfrm>
                          <a:custGeom>
                            <a:avLst/>
                            <a:gdLst/>
                            <a:ahLst/>
                            <a:cxnLst/>
                            <a:rect l="l" t="t" r="r" b="b"/>
                            <a:pathLst>
                              <a:path w="22860" h="222885">
                                <a:moveTo>
                                  <a:pt x="22859" y="0"/>
                                </a:moveTo>
                                <a:lnTo>
                                  <a:pt x="0" y="0"/>
                                </a:lnTo>
                                <a:lnTo>
                                  <a:pt x="0" y="222503"/>
                                </a:lnTo>
                                <a:lnTo>
                                  <a:pt x="22859" y="222503"/>
                                </a:lnTo>
                                <a:lnTo>
                                  <a:pt x="22859" y="0"/>
                                </a:lnTo>
                                <a:close/>
                              </a:path>
                            </a:pathLst>
                          </a:custGeom>
                          <a:solidFill>
                            <a:srgbClr val="BFBFBF"/>
                          </a:solidFill>
                        </wps:spPr>
                        <wps:bodyPr wrap="square" lIns="0" tIns="0" rIns="0" bIns="0" rtlCol="0">
                          <a:prstTxWarp prst="textNoShape">
                            <a:avLst/>
                          </a:prstTxWarp>
                          <a:noAutofit/>
                        </wps:bodyPr>
                      </wps:wsp>
                      <wps:wsp>
                        <wps:cNvPr id="2955" name="Graphic 2955"/>
                        <wps:cNvSpPr/>
                        <wps:spPr>
                          <a:xfrm>
                            <a:off x="112026" y="187464"/>
                            <a:ext cx="22860" cy="222885"/>
                          </a:xfrm>
                          <a:custGeom>
                            <a:avLst/>
                            <a:gdLst/>
                            <a:ahLst/>
                            <a:cxnLst/>
                            <a:rect l="l" t="t" r="r" b="b"/>
                            <a:pathLst>
                              <a:path w="22860" h="222885">
                                <a:moveTo>
                                  <a:pt x="0" y="0"/>
                                </a:moveTo>
                                <a:lnTo>
                                  <a:pt x="22859" y="0"/>
                                </a:lnTo>
                                <a:lnTo>
                                  <a:pt x="22859" y="222503"/>
                                </a:lnTo>
                                <a:lnTo>
                                  <a:pt x="0" y="222503"/>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2956" name="Graphic 2956"/>
                        <wps:cNvSpPr/>
                        <wps:spPr>
                          <a:xfrm>
                            <a:off x="115074" y="187464"/>
                            <a:ext cx="17145" cy="222885"/>
                          </a:xfrm>
                          <a:custGeom>
                            <a:avLst/>
                            <a:gdLst/>
                            <a:ahLst/>
                            <a:cxnLst/>
                            <a:rect l="l" t="t" r="r" b="b"/>
                            <a:pathLst>
                              <a:path w="17145" h="222885">
                                <a:moveTo>
                                  <a:pt x="16763" y="0"/>
                                </a:moveTo>
                                <a:lnTo>
                                  <a:pt x="0" y="0"/>
                                </a:lnTo>
                                <a:lnTo>
                                  <a:pt x="0" y="222503"/>
                                </a:lnTo>
                                <a:lnTo>
                                  <a:pt x="16763" y="222503"/>
                                </a:lnTo>
                                <a:lnTo>
                                  <a:pt x="16763" y="0"/>
                                </a:lnTo>
                                <a:close/>
                              </a:path>
                            </a:pathLst>
                          </a:custGeom>
                          <a:solidFill>
                            <a:srgbClr val="7F7F7F"/>
                          </a:solidFill>
                        </wps:spPr>
                        <wps:bodyPr wrap="square" lIns="0" tIns="0" rIns="0" bIns="0" rtlCol="0">
                          <a:prstTxWarp prst="textNoShape">
                            <a:avLst/>
                          </a:prstTxWarp>
                          <a:noAutofit/>
                        </wps:bodyPr>
                      </wps:wsp>
                      <wps:wsp>
                        <wps:cNvPr id="2957" name="Graphic 2957"/>
                        <wps:cNvSpPr/>
                        <wps:spPr>
                          <a:xfrm>
                            <a:off x="115074" y="187464"/>
                            <a:ext cx="17145" cy="222885"/>
                          </a:xfrm>
                          <a:custGeom>
                            <a:avLst/>
                            <a:gdLst/>
                            <a:ahLst/>
                            <a:cxnLst/>
                            <a:rect l="l" t="t" r="r" b="b"/>
                            <a:pathLst>
                              <a:path w="17145" h="222885">
                                <a:moveTo>
                                  <a:pt x="0" y="0"/>
                                </a:moveTo>
                                <a:lnTo>
                                  <a:pt x="16763" y="0"/>
                                </a:lnTo>
                                <a:lnTo>
                                  <a:pt x="16763" y="222503"/>
                                </a:lnTo>
                                <a:lnTo>
                                  <a:pt x="0" y="222503"/>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2958" name="Graphic 2958"/>
                        <wps:cNvSpPr/>
                        <wps:spPr>
                          <a:xfrm>
                            <a:off x="774" y="774"/>
                            <a:ext cx="245745" cy="248920"/>
                          </a:xfrm>
                          <a:custGeom>
                            <a:avLst/>
                            <a:gdLst/>
                            <a:ahLst/>
                            <a:cxnLst/>
                            <a:rect l="l" t="t" r="r" b="b"/>
                            <a:pathLst>
                              <a:path w="245745" h="248920">
                                <a:moveTo>
                                  <a:pt x="170687" y="0"/>
                                </a:moveTo>
                                <a:lnTo>
                                  <a:pt x="75437" y="0"/>
                                </a:lnTo>
                                <a:lnTo>
                                  <a:pt x="0" y="70865"/>
                                </a:lnTo>
                                <a:lnTo>
                                  <a:pt x="0" y="172974"/>
                                </a:lnTo>
                                <a:lnTo>
                                  <a:pt x="75437" y="248412"/>
                                </a:lnTo>
                                <a:lnTo>
                                  <a:pt x="170687" y="248412"/>
                                </a:lnTo>
                                <a:lnTo>
                                  <a:pt x="245364" y="172974"/>
                                </a:lnTo>
                                <a:lnTo>
                                  <a:pt x="245364" y="70865"/>
                                </a:lnTo>
                                <a:lnTo>
                                  <a:pt x="170687" y="0"/>
                                </a:lnTo>
                                <a:close/>
                              </a:path>
                            </a:pathLst>
                          </a:custGeom>
                          <a:solidFill>
                            <a:srgbClr val="FF0000"/>
                          </a:solidFill>
                        </wps:spPr>
                        <wps:bodyPr wrap="square" lIns="0" tIns="0" rIns="0" bIns="0" rtlCol="0">
                          <a:prstTxWarp prst="textNoShape">
                            <a:avLst/>
                          </a:prstTxWarp>
                          <a:noAutofit/>
                        </wps:bodyPr>
                      </wps:wsp>
                      <wps:wsp>
                        <wps:cNvPr id="2959" name="Graphic 2959"/>
                        <wps:cNvSpPr/>
                        <wps:spPr>
                          <a:xfrm>
                            <a:off x="774" y="774"/>
                            <a:ext cx="245745" cy="248920"/>
                          </a:xfrm>
                          <a:custGeom>
                            <a:avLst/>
                            <a:gdLst/>
                            <a:ahLst/>
                            <a:cxnLst/>
                            <a:rect l="l" t="t" r="r" b="b"/>
                            <a:pathLst>
                              <a:path w="245745" h="248920">
                                <a:moveTo>
                                  <a:pt x="0" y="70865"/>
                                </a:moveTo>
                                <a:lnTo>
                                  <a:pt x="75437" y="0"/>
                                </a:lnTo>
                                <a:lnTo>
                                  <a:pt x="170687" y="0"/>
                                </a:lnTo>
                                <a:lnTo>
                                  <a:pt x="245364" y="70865"/>
                                </a:lnTo>
                                <a:lnTo>
                                  <a:pt x="245364" y="172974"/>
                                </a:lnTo>
                                <a:lnTo>
                                  <a:pt x="170687" y="248412"/>
                                </a:lnTo>
                                <a:lnTo>
                                  <a:pt x="75437" y="248412"/>
                                </a:lnTo>
                                <a:lnTo>
                                  <a:pt x="0" y="172974"/>
                                </a:lnTo>
                                <a:lnTo>
                                  <a:pt x="0" y="70865"/>
                                </a:lnTo>
                                <a:close/>
                              </a:path>
                            </a:pathLst>
                          </a:custGeom>
                          <a:ln w="1549">
                            <a:solidFill>
                              <a:srgbClr val="000000"/>
                            </a:solidFill>
                            <a:prstDash val="solid"/>
                          </a:ln>
                        </wps:spPr>
                        <wps:bodyPr wrap="square" lIns="0" tIns="0" rIns="0" bIns="0" rtlCol="0">
                          <a:prstTxWarp prst="textNoShape">
                            <a:avLst/>
                          </a:prstTxWarp>
                          <a:noAutofit/>
                        </wps:bodyPr>
                      </wps:wsp>
                      <wps:wsp>
                        <wps:cNvPr id="2960" name="Graphic 2960"/>
                        <wps:cNvSpPr/>
                        <wps:spPr>
                          <a:xfrm>
                            <a:off x="17538" y="17538"/>
                            <a:ext cx="212725" cy="215265"/>
                          </a:xfrm>
                          <a:custGeom>
                            <a:avLst/>
                            <a:gdLst/>
                            <a:ahLst/>
                            <a:cxnLst/>
                            <a:rect l="l" t="t" r="r" b="b"/>
                            <a:pathLst>
                              <a:path w="212725" h="215265">
                                <a:moveTo>
                                  <a:pt x="0" y="60960"/>
                                </a:moveTo>
                                <a:lnTo>
                                  <a:pt x="64770" y="0"/>
                                </a:lnTo>
                                <a:lnTo>
                                  <a:pt x="147828" y="0"/>
                                </a:lnTo>
                                <a:lnTo>
                                  <a:pt x="212598" y="60960"/>
                                </a:lnTo>
                                <a:lnTo>
                                  <a:pt x="212598" y="149351"/>
                                </a:lnTo>
                                <a:lnTo>
                                  <a:pt x="147828" y="214884"/>
                                </a:lnTo>
                                <a:lnTo>
                                  <a:pt x="64770" y="214884"/>
                                </a:lnTo>
                                <a:lnTo>
                                  <a:pt x="0" y="149351"/>
                                </a:lnTo>
                                <a:lnTo>
                                  <a:pt x="0" y="60960"/>
                                </a:lnTo>
                              </a:path>
                            </a:pathLst>
                          </a:custGeom>
                          <a:ln w="15481">
                            <a:solidFill>
                              <a:srgbClr val="000000"/>
                            </a:solidFill>
                            <a:prstDash val="solid"/>
                          </a:ln>
                        </wps:spPr>
                        <wps:bodyPr wrap="square" lIns="0" tIns="0" rIns="0" bIns="0" rtlCol="0">
                          <a:prstTxWarp prst="textNoShape">
                            <a:avLst/>
                          </a:prstTxWarp>
                          <a:noAutofit/>
                        </wps:bodyPr>
                      </wps:wsp>
                      <wps:wsp>
                        <wps:cNvPr id="2961" name="Graphic 2961"/>
                        <wps:cNvSpPr/>
                        <wps:spPr>
                          <a:xfrm>
                            <a:off x="17538" y="17538"/>
                            <a:ext cx="212725" cy="215265"/>
                          </a:xfrm>
                          <a:custGeom>
                            <a:avLst/>
                            <a:gdLst/>
                            <a:ahLst/>
                            <a:cxnLst/>
                            <a:rect l="l" t="t" r="r" b="b"/>
                            <a:pathLst>
                              <a:path w="212725" h="215265">
                                <a:moveTo>
                                  <a:pt x="0" y="60960"/>
                                </a:moveTo>
                                <a:lnTo>
                                  <a:pt x="64770" y="0"/>
                                </a:lnTo>
                                <a:lnTo>
                                  <a:pt x="147066" y="0"/>
                                </a:lnTo>
                                <a:lnTo>
                                  <a:pt x="212598" y="60960"/>
                                </a:lnTo>
                                <a:lnTo>
                                  <a:pt x="212598" y="149351"/>
                                </a:lnTo>
                                <a:lnTo>
                                  <a:pt x="147066" y="214884"/>
                                </a:lnTo>
                                <a:lnTo>
                                  <a:pt x="64770" y="214884"/>
                                </a:lnTo>
                                <a:lnTo>
                                  <a:pt x="0" y="149351"/>
                                </a:lnTo>
                                <a:lnTo>
                                  <a:pt x="0" y="60960"/>
                                </a:lnTo>
                              </a:path>
                            </a:pathLst>
                          </a:custGeom>
                          <a:ln w="9296">
                            <a:solidFill>
                              <a:srgbClr val="FFFFFF"/>
                            </a:solidFill>
                            <a:prstDash val="solid"/>
                          </a:ln>
                        </wps:spPr>
                        <wps:bodyPr wrap="square" lIns="0" tIns="0" rIns="0" bIns="0" rtlCol="0">
                          <a:prstTxWarp prst="textNoShape">
                            <a:avLst/>
                          </a:prstTxWarp>
                          <a:noAutofit/>
                        </wps:bodyPr>
                      </wps:wsp>
                      <wps:wsp>
                        <wps:cNvPr id="2962" name="Graphic 2962"/>
                        <wps:cNvSpPr/>
                        <wps:spPr>
                          <a:xfrm>
                            <a:off x="175272" y="70116"/>
                            <a:ext cx="41910" cy="105410"/>
                          </a:xfrm>
                          <a:custGeom>
                            <a:avLst/>
                            <a:gdLst/>
                            <a:ahLst/>
                            <a:cxnLst/>
                            <a:rect l="l" t="t" r="r" b="b"/>
                            <a:pathLst>
                              <a:path w="41910" h="105410">
                                <a:moveTo>
                                  <a:pt x="29717" y="0"/>
                                </a:moveTo>
                                <a:lnTo>
                                  <a:pt x="0" y="0"/>
                                </a:lnTo>
                                <a:lnTo>
                                  <a:pt x="0" y="105156"/>
                                </a:lnTo>
                                <a:lnTo>
                                  <a:pt x="17525" y="105156"/>
                                </a:lnTo>
                                <a:lnTo>
                                  <a:pt x="17525" y="71628"/>
                                </a:lnTo>
                                <a:lnTo>
                                  <a:pt x="29717" y="71628"/>
                                </a:lnTo>
                                <a:lnTo>
                                  <a:pt x="41909" y="55626"/>
                                </a:lnTo>
                                <a:lnTo>
                                  <a:pt x="41909" y="16764"/>
                                </a:lnTo>
                                <a:lnTo>
                                  <a:pt x="29717" y="0"/>
                                </a:lnTo>
                                <a:close/>
                              </a:path>
                            </a:pathLst>
                          </a:custGeom>
                          <a:solidFill>
                            <a:srgbClr val="FFFFFF"/>
                          </a:solidFill>
                        </wps:spPr>
                        <wps:bodyPr wrap="square" lIns="0" tIns="0" rIns="0" bIns="0" rtlCol="0">
                          <a:prstTxWarp prst="textNoShape">
                            <a:avLst/>
                          </a:prstTxWarp>
                          <a:noAutofit/>
                        </wps:bodyPr>
                      </wps:wsp>
                      <wps:wsp>
                        <wps:cNvPr id="2963" name="Graphic 2963"/>
                        <wps:cNvSpPr/>
                        <wps:spPr>
                          <a:xfrm>
                            <a:off x="175272" y="70116"/>
                            <a:ext cx="41910" cy="105410"/>
                          </a:xfrm>
                          <a:custGeom>
                            <a:avLst/>
                            <a:gdLst/>
                            <a:ahLst/>
                            <a:cxnLst/>
                            <a:rect l="l" t="t" r="r" b="b"/>
                            <a:pathLst>
                              <a:path w="41910" h="105410">
                                <a:moveTo>
                                  <a:pt x="0" y="0"/>
                                </a:moveTo>
                                <a:lnTo>
                                  <a:pt x="29717" y="0"/>
                                </a:lnTo>
                                <a:lnTo>
                                  <a:pt x="41909" y="16764"/>
                                </a:lnTo>
                                <a:lnTo>
                                  <a:pt x="41909" y="55626"/>
                                </a:lnTo>
                                <a:lnTo>
                                  <a:pt x="29717" y="71628"/>
                                </a:lnTo>
                                <a:lnTo>
                                  <a:pt x="17525" y="71628"/>
                                </a:lnTo>
                                <a:lnTo>
                                  <a:pt x="17525" y="105156"/>
                                </a:lnTo>
                                <a:lnTo>
                                  <a:pt x="0" y="105156"/>
                                </a:lnTo>
                                <a:lnTo>
                                  <a:pt x="0" y="0"/>
                                </a:lnTo>
                                <a:close/>
                              </a:path>
                            </a:pathLst>
                          </a:custGeom>
                          <a:ln w="1549">
                            <a:solidFill>
                              <a:srgbClr val="000000"/>
                            </a:solidFill>
                            <a:prstDash val="solid"/>
                          </a:ln>
                        </wps:spPr>
                        <wps:bodyPr wrap="square" lIns="0" tIns="0" rIns="0" bIns="0" rtlCol="0">
                          <a:prstTxWarp prst="textNoShape">
                            <a:avLst/>
                          </a:prstTxWarp>
                          <a:noAutofit/>
                        </wps:bodyPr>
                      </wps:wsp>
                      <wps:wsp>
                        <wps:cNvPr id="2964" name="Graphic 2964"/>
                        <wps:cNvSpPr/>
                        <wps:spPr>
                          <a:xfrm>
                            <a:off x="122694" y="70116"/>
                            <a:ext cx="45085" cy="105410"/>
                          </a:xfrm>
                          <a:custGeom>
                            <a:avLst/>
                            <a:gdLst/>
                            <a:ahLst/>
                            <a:cxnLst/>
                            <a:rect l="l" t="t" r="r" b="b"/>
                            <a:pathLst>
                              <a:path w="45085" h="105410">
                                <a:moveTo>
                                  <a:pt x="32765" y="0"/>
                                </a:moveTo>
                                <a:lnTo>
                                  <a:pt x="12191" y="0"/>
                                </a:lnTo>
                                <a:lnTo>
                                  <a:pt x="0" y="16764"/>
                                </a:lnTo>
                                <a:lnTo>
                                  <a:pt x="0" y="89916"/>
                                </a:lnTo>
                                <a:lnTo>
                                  <a:pt x="12191" y="105156"/>
                                </a:lnTo>
                                <a:lnTo>
                                  <a:pt x="32765" y="105156"/>
                                </a:lnTo>
                                <a:lnTo>
                                  <a:pt x="44957" y="88392"/>
                                </a:lnTo>
                                <a:lnTo>
                                  <a:pt x="44957" y="16764"/>
                                </a:lnTo>
                                <a:lnTo>
                                  <a:pt x="32765" y="0"/>
                                </a:lnTo>
                                <a:close/>
                              </a:path>
                            </a:pathLst>
                          </a:custGeom>
                          <a:solidFill>
                            <a:srgbClr val="FFFFFF"/>
                          </a:solidFill>
                        </wps:spPr>
                        <wps:bodyPr wrap="square" lIns="0" tIns="0" rIns="0" bIns="0" rtlCol="0">
                          <a:prstTxWarp prst="textNoShape">
                            <a:avLst/>
                          </a:prstTxWarp>
                          <a:noAutofit/>
                        </wps:bodyPr>
                      </wps:wsp>
                      <wps:wsp>
                        <wps:cNvPr id="2965" name="Graphic 2965"/>
                        <wps:cNvSpPr/>
                        <wps:spPr>
                          <a:xfrm>
                            <a:off x="122694" y="70116"/>
                            <a:ext cx="45085" cy="105410"/>
                          </a:xfrm>
                          <a:custGeom>
                            <a:avLst/>
                            <a:gdLst/>
                            <a:ahLst/>
                            <a:cxnLst/>
                            <a:rect l="l" t="t" r="r" b="b"/>
                            <a:pathLst>
                              <a:path w="45085" h="105410">
                                <a:moveTo>
                                  <a:pt x="12191" y="0"/>
                                </a:moveTo>
                                <a:lnTo>
                                  <a:pt x="32765" y="0"/>
                                </a:lnTo>
                                <a:lnTo>
                                  <a:pt x="44957" y="16764"/>
                                </a:lnTo>
                                <a:lnTo>
                                  <a:pt x="44957" y="88392"/>
                                </a:lnTo>
                                <a:lnTo>
                                  <a:pt x="32765" y="105156"/>
                                </a:lnTo>
                                <a:lnTo>
                                  <a:pt x="12191" y="105156"/>
                                </a:lnTo>
                                <a:lnTo>
                                  <a:pt x="0" y="89916"/>
                                </a:lnTo>
                                <a:lnTo>
                                  <a:pt x="0" y="16764"/>
                                </a:lnTo>
                                <a:lnTo>
                                  <a:pt x="12191" y="0"/>
                                </a:lnTo>
                                <a:close/>
                              </a:path>
                            </a:pathLst>
                          </a:custGeom>
                          <a:ln w="1549">
                            <a:solidFill>
                              <a:srgbClr val="000000"/>
                            </a:solidFill>
                            <a:prstDash val="solid"/>
                          </a:ln>
                        </wps:spPr>
                        <wps:bodyPr wrap="square" lIns="0" tIns="0" rIns="0" bIns="0" rtlCol="0">
                          <a:prstTxWarp prst="textNoShape">
                            <a:avLst/>
                          </a:prstTxWarp>
                          <a:noAutofit/>
                        </wps:bodyPr>
                      </wps:wsp>
                      <wps:wsp>
                        <wps:cNvPr id="2966" name="Graphic 2966"/>
                        <wps:cNvSpPr/>
                        <wps:spPr>
                          <a:xfrm>
                            <a:off x="29730" y="70116"/>
                            <a:ext cx="41910" cy="105410"/>
                          </a:xfrm>
                          <a:custGeom>
                            <a:avLst/>
                            <a:gdLst/>
                            <a:ahLst/>
                            <a:cxnLst/>
                            <a:rect l="l" t="t" r="r" b="b"/>
                            <a:pathLst>
                              <a:path w="41910" h="105410">
                                <a:moveTo>
                                  <a:pt x="29718" y="0"/>
                                </a:moveTo>
                                <a:lnTo>
                                  <a:pt x="10668" y="0"/>
                                </a:lnTo>
                                <a:lnTo>
                                  <a:pt x="0" y="16764"/>
                                </a:lnTo>
                                <a:lnTo>
                                  <a:pt x="0" y="48768"/>
                                </a:lnTo>
                                <a:lnTo>
                                  <a:pt x="12192" y="61722"/>
                                </a:lnTo>
                                <a:lnTo>
                                  <a:pt x="26669" y="61722"/>
                                </a:lnTo>
                                <a:lnTo>
                                  <a:pt x="26669" y="84582"/>
                                </a:lnTo>
                                <a:lnTo>
                                  <a:pt x="16001" y="84582"/>
                                </a:lnTo>
                                <a:lnTo>
                                  <a:pt x="16001" y="71628"/>
                                </a:lnTo>
                                <a:lnTo>
                                  <a:pt x="0" y="71628"/>
                                </a:lnTo>
                                <a:lnTo>
                                  <a:pt x="0" y="89916"/>
                                </a:lnTo>
                                <a:lnTo>
                                  <a:pt x="10668" y="105156"/>
                                </a:lnTo>
                                <a:lnTo>
                                  <a:pt x="31242" y="105156"/>
                                </a:lnTo>
                                <a:lnTo>
                                  <a:pt x="41909" y="89916"/>
                                </a:lnTo>
                                <a:lnTo>
                                  <a:pt x="41909" y="58674"/>
                                </a:lnTo>
                                <a:lnTo>
                                  <a:pt x="29718" y="44958"/>
                                </a:lnTo>
                                <a:lnTo>
                                  <a:pt x="16001" y="44958"/>
                                </a:lnTo>
                                <a:lnTo>
                                  <a:pt x="16001" y="22098"/>
                                </a:lnTo>
                                <a:lnTo>
                                  <a:pt x="26669" y="22098"/>
                                </a:lnTo>
                                <a:lnTo>
                                  <a:pt x="26669" y="35052"/>
                                </a:lnTo>
                                <a:lnTo>
                                  <a:pt x="41909" y="35052"/>
                                </a:lnTo>
                                <a:lnTo>
                                  <a:pt x="41909" y="16764"/>
                                </a:lnTo>
                                <a:lnTo>
                                  <a:pt x="29718" y="0"/>
                                </a:lnTo>
                                <a:close/>
                              </a:path>
                            </a:pathLst>
                          </a:custGeom>
                          <a:solidFill>
                            <a:srgbClr val="FFFFFF"/>
                          </a:solidFill>
                        </wps:spPr>
                        <wps:bodyPr wrap="square" lIns="0" tIns="0" rIns="0" bIns="0" rtlCol="0">
                          <a:prstTxWarp prst="textNoShape">
                            <a:avLst/>
                          </a:prstTxWarp>
                          <a:noAutofit/>
                        </wps:bodyPr>
                      </wps:wsp>
                      <wps:wsp>
                        <wps:cNvPr id="2967" name="Graphic 2967"/>
                        <wps:cNvSpPr/>
                        <wps:spPr>
                          <a:xfrm>
                            <a:off x="29730" y="70116"/>
                            <a:ext cx="41910" cy="105410"/>
                          </a:xfrm>
                          <a:custGeom>
                            <a:avLst/>
                            <a:gdLst/>
                            <a:ahLst/>
                            <a:cxnLst/>
                            <a:rect l="l" t="t" r="r" b="b"/>
                            <a:pathLst>
                              <a:path w="41910" h="105410">
                                <a:moveTo>
                                  <a:pt x="10668" y="0"/>
                                </a:moveTo>
                                <a:lnTo>
                                  <a:pt x="29718" y="0"/>
                                </a:lnTo>
                                <a:lnTo>
                                  <a:pt x="41909" y="16764"/>
                                </a:lnTo>
                                <a:lnTo>
                                  <a:pt x="41909" y="35052"/>
                                </a:lnTo>
                                <a:lnTo>
                                  <a:pt x="26669" y="35052"/>
                                </a:lnTo>
                                <a:lnTo>
                                  <a:pt x="26669" y="22098"/>
                                </a:lnTo>
                                <a:lnTo>
                                  <a:pt x="16001" y="22098"/>
                                </a:lnTo>
                                <a:lnTo>
                                  <a:pt x="16001" y="44958"/>
                                </a:lnTo>
                                <a:lnTo>
                                  <a:pt x="29718" y="44958"/>
                                </a:lnTo>
                                <a:lnTo>
                                  <a:pt x="41909" y="58674"/>
                                </a:lnTo>
                                <a:lnTo>
                                  <a:pt x="41909" y="89916"/>
                                </a:lnTo>
                                <a:lnTo>
                                  <a:pt x="31242" y="105156"/>
                                </a:lnTo>
                                <a:lnTo>
                                  <a:pt x="10668" y="105156"/>
                                </a:lnTo>
                                <a:lnTo>
                                  <a:pt x="0" y="89916"/>
                                </a:lnTo>
                                <a:lnTo>
                                  <a:pt x="0" y="71628"/>
                                </a:lnTo>
                                <a:lnTo>
                                  <a:pt x="16001" y="71628"/>
                                </a:lnTo>
                                <a:lnTo>
                                  <a:pt x="16001" y="84582"/>
                                </a:lnTo>
                                <a:lnTo>
                                  <a:pt x="26669" y="84582"/>
                                </a:lnTo>
                                <a:lnTo>
                                  <a:pt x="26669" y="61722"/>
                                </a:lnTo>
                                <a:lnTo>
                                  <a:pt x="12192" y="61722"/>
                                </a:lnTo>
                                <a:lnTo>
                                  <a:pt x="0" y="48768"/>
                                </a:lnTo>
                                <a:lnTo>
                                  <a:pt x="0" y="16764"/>
                                </a:lnTo>
                                <a:lnTo>
                                  <a:pt x="10668" y="0"/>
                                </a:lnTo>
                                <a:close/>
                              </a:path>
                            </a:pathLst>
                          </a:custGeom>
                          <a:ln w="1549">
                            <a:solidFill>
                              <a:srgbClr val="000000"/>
                            </a:solidFill>
                            <a:prstDash val="solid"/>
                          </a:ln>
                        </wps:spPr>
                        <wps:bodyPr wrap="square" lIns="0" tIns="0" rIns="0" bIns="0" rtlCol="0">
                          <a:prstTxWarp prst="textNoShape">
                            <a:avLst/>
                          </a:prstTxWarp>
                          <a:noAutofit/>
                        </wps:bodyPr>
                      </wps:wsp>
                      <wps:wsp>
                        <wps:cNvPr id="2968" name="Graphic 2968"/>
                        <wps:cNvSpPr/>
                        <wps:spPr>
                          <a:xfrm>
                            <a:off x="79260" y="70116"/>
                            <a:ext cx="39370" cy="105410"/>
                          </a:xfrm>
                          <a:custGeom>
                            <a:avLst/>
                            <a:gdLst/>
                            <a:ahLst/>
                            <a:cxnLst/>
                            <a:rect l="l" t="t" r="r" b="b"/>
                            <a:pathLst>
                              <a:path w="39370" h="105410">
                                <a:moveTo>
                                  <a:pt x="38862" y="0"/>
                                </a:moveTo>
                                <a:lnTo>
                                  <a:pt x="0" y="0"/>
                                </a:lnTo>
                                <a:lnTo>
                                  <a:pt x="0" y="22098"/>
                                </a:lnTo>
                                <a:lnTo>
                                  <a:pt x="11429" y="22098"/>
                                </a:lnTo>
                                <a:lnTo>
                                  <a:pt x="11429" y="105156"/>
                                </a:lnTo>
                                <a:lnTo>
                                  <a:pt x="28193" y="105156"/>
                                </a:lnTo>
                                <a:lnTo>
                                  <a:pt x="28193" y="22098"/>
                                </a:lnTo>
                                <a:lnTo>
                                  <a:pt x="38862" y="22098"/>
                                </a:lnTo>
                                <a:lnTo>
                                  <a:pt x="38862" y="0"/>
                                </a:lnTo>
                                <a:close/>
                              </a:path>
                            </a:pathLst>
                          </a:custGeom>
                          <a:solidFill>
                            <a:srgbClr val="FFFFFF"/>
                          </a:solidFill>
                        </wps:spPr>
                        <wps:bodyPr wrap="square" lIns="0" tIns="0" rIns="0" bIns="0" rtlCol="0">
                          <a:prstTxWarp prst="textNoShape">
                            <a:avLst/>
                          </a:prstTxWarp>
                          <a:noAutofit/>
                        </wps:bodyPr>
                      </wps:wsp>
                      <wps:wsp>
                        <wps:cNvPr id="2969" name="Graphic 2969"/>
                        <wps:cNvSpPr/>
                        <wps:spPr>
                          <a:xfrm>
                            <a:off x="79260" y="70116"/>
                            <a:ext cx="71755" cy="105410"/>
                          </a:xfrm>
                          <a:custGeom>
                            <a:avLst/>
                            <a:gdLst/>
                            <a:ahLst/>
                            <a:cxnLst/>
                            <a:rect l="l" t="t" r="r" b="b"/>
                            <a:pathLst>
                              <a:path w="71755" h="105410">
                                <a:moveTo>
                                  <a:pt x="0" y="0"/>
                                </a:moveTo>
                                <a:lnTo>
                                  <a:pt x="38862" y="0"/>
                                </a:lnTo>
                                <a:lnTo>
                                  <a:pt x="38862" y="22098"/>
                                </a:lnTo>
                                <a:lnTo>
                                  <a:pt x="28193" y="22098"/>
                                </a:lnTo>
                                <a:lnTo>
                                  <a:pt x="28193" y="105156"/>
                                </a:lnTo>
                                <a:lnTo>
                                  <a:pt x="11429" y="105156"/>
                                </a:lnTo>
                                <a:lnTo>
                                  <a:pt x="11429" y="22098"/>
                                </a:lnTo>
                                <a:lnTo>
                                  <a:pt x="0" y="22098"/>
                                </a:lnTo>
                                <a:lnTo>
                                  <a:pt x="0" y="0"/>
                                </a:lnTo>
                                <a:close/>
                              </a:path>
                              <a:path w="71755" h="105410">
                                <a:moveTo>
                                  <a:pt x="60959" y="22098"/>
                                </a:moveTo>
                                <a:lnTo>
                                  <a:pt x="71628" y="22098"/>
                                </a:lnTo>
                                <a:lnTo>
                                  <a:pt x="71628" y="83058"/>
                                </a:lnTo>
                                <a:lnTo>
                                  <a:pt x="60959" y="83058"/>
                                </a:lnTo>
                                <a:lnTo>
                                  <a:pt x="60959" y="22098"/>
                                </a:lnTo>
                                <a:close/>
                              </a:path>
                            </a:pathLst>
                          </a:custGeom>
                          <a:ln w="1549">
                            <a:solidFill>
                              <a:srgbClr val="000000"/>
                            </a:solidFill>
                            <a:prstDash val="solid"/>
                          </a:ln>
                        </wps:spPr>
                        <wps:bodyPr wrap="square" lIns="0" tIns="0" rIns="0" bIns="0" rtlCol="0">
                          <a:prstTxWarp prst="textNoShape">
                            <a:avLst/>
                          </a:prstTxWarp>
                          <a:noAutofit/>
                        </wps:bodyPr>
                      </wps:wsp>
                      <wps:wsp>
                        <wps:cNvPr id="2970" name="Graphic 2970"/>
                        <wps:cNvSpPr/>
                        <wps:spPr>
                          <a:xfrm>
                            <a:off x="192798" y="92214"/>
                            <a:ext cx="9525" cy="28575"/>
                          </a:xfrm>
                          <a:custGeom>
                            <a:avLst/>
                            <a:gdLst/>
                            <a:ahLst/>
                            <a:cxnLst/>
                            <a:rect l="l" t="t" r="r" b="b"/>
                            <a:pathLst>
                              <a:path w="9525" h="28575">
                                <a:moveTo>
                                  <a:pt x="9143" y="0"/>
                                </a:moveTo>
                                <a:lnTo>
                                  <a:pt x="0" y="0"/>
                                </a:lnTo>
                                <a:lnTo>
                                  <a:pt x="0" y="28194"/>
                                </a:lnTo>
                                <a:lnTo>
                                  <a:pt x="9143" y="28194"/>
                                </a:lnTo>
                                <a:lnTo>
                                  <a:pt x="9143" y="0"/>
                                </a:lnTo>
                                <a:close/>
                              </a:path>
                            </a:pathLst>
                          </a:custGeom>
                          <a:solidFill>
                            <a:srgbClr val="FF0000"/>
                          </a:solidFill>
                        </wps:spPr>
                        <wps:bodyPr wrap="square" lIns="0" tIns="0" rIns="0" bIns="0" rtlCol="0">
                          <a:prstTxWarp prst="textNoShape">
                            <a:avLst/>
                          </a:prstTxWarp>
                          <a:noAutofit/>
                        </wps:bodyPr>
                      </wps:wsp>
                      <wps:wsp>
                        <wps:cNvPr id="2971" name="Graphic 2971"/>
                        <wps:cNvSpPr/>
                        <wps:spPr>
                          <a:xfrm>
                            <a:off x="192798" y="92214"/>
                            <a:ext cx="9525" cy="28575"/>
                          </a:xfrm>
                          <a:custGeom>
                            <a:avLst/>
                            <a:gdLst/>
                            <a:ahLst/>
                            <a:cxnLst/>
                            <a:rect l="l" t="t" r="r" b="b"/>
                            <a:pathLst>
                              <a:path w="9525" h="28575">
                                <a:moveTo>
                                  <a:pt x="0" y="0"/>
                                </a:moveTo>
                                <a:lnTo>
                                  <a:pt x="9143" y="0"/>
                                </a:lnTo>
                                <a:lnTo>
                                  <a:pt x="9143" y="28194"/>
                                </a:lnTo>
                                <a:lnTo>
                                  <a:pt x="0" y="28194"/>
                                </a:lnTo>
                                <a:lnTo>
                                  <a:pt x="0" y="0"/>
                                </a:lnTo>
                                <a:close/>
                              </a:path>
                            </a:pathLst>
                          </a:custGeom>
                          <a:ln w="15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879002pt;margin-top:5.820819pt;width:19.45pt;height:32.35pt;mso-position-horizontal-relative:page;mso-position-vertical-relative:paragraph;z-index:16533504" id="docshapegroup1860" coordorigin="1198,116" coordsize="389,647">
                <v:rect style="position:absolute;left:1369;top:411;width:46;height:351" id="docshape1861" filled="true" fillcolor="#7f7f7f" stroked="false">
                  <v:fill type="solid"/>
                </v:rect>
                <v:rect style="position:absolute;left:1369;top:411;width:46;height:351" id="docshape1862" filled="false" stroked="true" strokeweight=".122pt" strokecolor="#000000">
                  <v:stroke dashstyle="solid"/>
                </v:rect>
                <v:rect style="position:absolute;left:1374;top:411;width:36;height:351" id="docshape1863" filled="true" fillcolor="#bfbfbf" stroked="false">
                  <v:fill type="solid"/>
                </v:rect>
                <v:rect style="position:absolute;left:1374;top:411;width:36;height:351" id="docshape1864" filled="false" stroked="true" strokeweight=".122pt" strokecolor="#000000">
                  <v:stroke dashstyle="solid"/>
                </v:rect>
                <v:rect style="position:absolute;left:1378;top:411;width:27;height:351" id="docshape1865" filled="true" fillcolor="#7f7f7f" stroked="false">
                  <v:fill type="solid"/>
                </v:rect>
                <v:rect style="position:absolute;left:1378;top:411;width:27;height:351" id="docshape1866" filled="false" stroked="true" strokeweight=".122pt" strokecolor="#000000">
                  <v:stroke dashstyle="solid"/>
                </v:rect>
                <v:shape style="position:absolute;left:1198;top:117;width:387;height:392" id="docshape1867" coordorigin="1199,118" coordsize="387,392" path="m1468,118l1318,118,1199,229,1199,390,1318,509,1468,509,1585,390,1585,229,1468,118xe" filled="true" fillcolor="#ff0000" stroked="false">
                  <v:path arrowok="t"/>
                  <v:fill type="solid"/>
                </v:shape>
                <v:shape style="position:absolute;left:1198;top:117;width:387;height:392" id="docshape1868" coordorigin="1199,118" coordsize="387,392" path="m1199,229l1318,118,1468,118,1585,229,1585,390,1468,509,1318,509,1199,390,1199,229xe" filled="false" stroked="true" strokeweight=".122pt" strokecolor="#000000">
                  <v:path arrowok="t"/>
                  <v:stroke dashstyle="solid"/>
                </v:shape>
                <v:shape style="position:absolute;left:1225;top:144;width:335;height:339" id="docshape1869" coordorigin="1225,144" coordsize="335,339" path="m1225,240l1327,144,1458,144,1560,240,1560,379,1458,482,1327,482,1225,379,1225,240e" filled="false" stroked="true" strokeweight="1.219pt" strokecolor="#000000">
                  <v:path arrowok="t"/>
                  <v:stroke dashstyle="solid"/>
                </v:shape>
                <v:shape style="position:absolute;left:1225;top:144;width:335;height:339" id="docshape1870" coordorigin="1225,144" coordsize="335,339" path="m1225,240l1327,144,1457,144,1560,240,1560,379,1457,482,1327,482,1225,379,1225,240e" filled="false" stroked="true" strokeweight=".732pt" strokecolor="#ffffff">
                  <v:path arrowok="t"/>
                  <v:stroke dashstyle="solid"/>
                </v:shape>
                <v:shape style="position:absolute;left:1473;top:226;width:66;height:166" id="docshape1871" coordorigin="1474,227" coordsize="66,166" path="m1520,227l1474,227,1474,392,1501,392,1501,340,1520,340,1540,314,1540,253,1520,227xe" filled="true" fillcolor="#ffffff" stroked="false">
                  <v:path arrowok="t"/>
                  <v:fill type="solid"/>
                </v:shape>
                <v:shape style="position:absolute;left:1473;top:226;width:66;height:166" id="docshape1872" coordorigin="1474,227" coordsize="66,166" path="m1474,227l1520,227,1540,253,1540,314,1520,340,1501,340,1501,392,1474,392,1474,227xe" filled="false" stroked="true" strokeweight=".122pt" strokecolor="#000000">
                  <v:path arrowok="t"/>
                  <v:stroke dashstyle="solid"/>
                </v:shape>
                <v:shape style="position:absolute;left:1390;top:226;width:71;height:166" id="docshape1873" coordorigin="1391,227" coordsize="71,166" path="m1442,227l1410,227,1391,253,1391,368,1410,392,1442,392,1462,366,1462,253,1442,227xe" filled="true" fillcolor="#ffffff" stroked="false">
                  <v:path arrowok="t"/>
                  <v:fill type="solid"/>
                </v:shape>
                <v:shape style="position:absolute;left:1390;top:226;width:71;height:166" id="docshape1874" coordorigin="1391,227" coordsize="71,166" path="m1410,227l1442,227,1462,253,1462,366,1442,392,1410,392,1391,368,1391,253,1410,227xe" filled="false" stroked="true" strokeweight=".122pt" strokecolor="#000000">
                  <v:path arrowok="t"/>
                  <v:stroke dashstyle="solid"/>
                </v:shape>
                <v:shape style="position:absolute;left:1244;top:226;width:66;height:166" id="docshape1875" coordorigin="1244,227" coordsize="66,166" path="m1291,227l1261,227,1244,253,1244,304,1264,324,1286,324,1286,360,1270,360,1270,340,1244,340,1244,368,1261,392,1294,392,1310,368,1310,319,1291,298,1270,298,1270,262,1286,262,1286,282,1310,282,1310,253,1291,227xe" filled="true" fillcolor="#ffffff" stroked="false">
                  <v:path arrowok="t"/>
                  <v:fill type="solid"/>
                </v:shape>
                <v:shape style="position:absolute;left:1244;top:226;width:66;height:166" id="docshape1876" coordorigin="1244,227" coordsize="66,166" path="m1261,227l1291,227,1310,253,1310,282,1286,282,1286,262,1270,262,1270,298,1291,298,1310,319,1310,368,1294,392,1261,392,1244,368,1244,340,1270,340,1270,360,1286,360,1286,324,1264,324,1244,304,1244,253,1261,227xe" filled="false" stroked="true" strokeweight=".122pt" strokecolor="#000000">
                  <v:path arrowok="t"/>
                  <v:stroke dashstyle="solid"/>
                </v:shape>
                <v:shape style="position:absolute;left:1322;top:226;width:62;height:166" id="docshape1877" coordorigin="1322,227" coordsize="62,166" path="m1384,227l1322,227,1322,262,1340,262,1340,392,1367,392,1367,262,1384,262,1384,227xe" filled="true" fillcolor="#ffffff" stroked="false">
                  <v:path arrowok="t"/>
                  <v:fill type="solid"/>
                </v:shape>
                <v:shape style="position:absolute;left:1322;top:226;width:113;height:166" id="docshape1878" coordorigin="1322,227" coordsize="113,166" path="m1322,227l1384,227,1384,262,1367,262,1367,392,1340,392,1340,262,1322,262,1322,227xm1418,262l1435,262,1435,358,1418,358,1418,262xe" filled="false" stroked="true" strokeweight=".122pt" strokecolor="#000000">
                  <v:path arrowok="t"/>
                  <v:stroke dashstyle="solid"/>
                </v:shape>
                <v:rect style="position:absolute;left:1501;top:261;width:15;height:45" id="docshape1879" filled="true" fillcolor="#ff0000" stroked="false">
                  <v:fill type="solid"/>
                </v:rect>
                <v:rect style="position:absolute;left:1501;top:261;width:15;height:45" id="docshape1880" filled="false" stroked="true" strokeweight=".122pt" strokecolor="#000000">
                  <v:stroke dashstyle="solid"/>
                </v:rect>
                <w10:wrap type="none"/>
              </v:group>
            </w:pict>
          </mc:Fallback>
        </mc:AlternateContent>
      </w:r>
      <w:r>
        <w:rPr/>
        <w:t>(или,</w:t>
      </w:r>
      <w:r>
        <w:rPr>
          <w:spacing w:val="-2"/>
        </w:rPr>
        <w:t> </w:t>
      </w:r>
      <w:r>
        <w:rPr/>
        <w:t>на</w:t>
      </w:r>
      <w:r>
        <w:rPr>
          <w:spacing w:val="2"/>
        </w:rPr>
        <w:t> </w:t>
      </w:r>
      <w:r>
        <w:rPr/>
        <w:t>худой</w:t>
      </w:r>
      <w:r>
        <w:rPr>
          <w:spacing w:val="1"/>
        </w:rPr>
        <w:t> </w:t>
      </w:r>
      <w:r>
        <w:rPr/>
        <w:t>конец,</w:t>
      </w:r>
      <w:r>
        <w:rPr>
          <w:spacing w:val="3"/>
        </w:rPr>
        <w:t> </w:t>
      </w:r>
      <w:r>
        <w:rPr/>
        <w:t>просто</w:t>
      </w:r>
      <w:r>
        <w:rPr>
          <w:spacing w:val="35"/>
        </w:rPr>
        <w:t> </w:t>
      </w:r>
      <w:r>
        <w:rPr>
          <w:i/>
          <w:sz w:val="28"/>
        </w:rPr>
        <w:t>n</w:t>
      </w:r>
      <w:r>
        <w:rPr>
          <w:i/>
          <w:spacing w:val="-17"/>
          <w:sz w:val="28"/>
        </w:rPr>
        <w:t> </w:t>
      </w:r>
      <w:r>
        <w:rPr>
          <w:rFonts w:ascii="Symbol" w:hAnsi="Symbol"/>
          <w:sz w:val="28"/>
        </w:rPr>
        <w:t></w:t>
      </w:r>
      <w:r>
        <w:rPr>
          <w:spacing w:val="-13"/>
          <w:sz w:val="28"/>
        </w:rPr>
        <w:t> </w:t>
      </w:r>
      <w:r>
        <w:rPr>
          <w:i/>
          <w:sz w:val="28"/>
        </w:rPr>
        <w:t>ab</w:t>
      </w:r>
      <w:r>
        <w:rPr>
          <w:i/>
          <w:sz w:val="28"/>
          <w:vertAlign w:val="superscript"/>
        </w:rPr>
        <w:t>m</w:t>
      </w:r>
      <w:r>
        <w:rPr>
          <w:i/>
          <w:sz w:val="28"/>
          <w:vertAlign w:val="baseline"/>
        </w:rPr>
        <w:t>b</w:t>
      </w:r>
      <w:r>
        <w:rPr>
          <w:i/>
          <w:sz w:val="28"/>
          <w:vertAlign w:val="superscript"/>
        </w:rPr>
        <w:t>mn</w:t>
      </w:r>
      <w:r>
        <w:rPr>
          <w:rFonts w:ascii="Symbol" w:hAnsi="Symbol"/>
          <w:sz w:val="28"/>
          <w:vertAlign w:val="superscript"/>
        </w:rPr>
        <w:t></w:t>
      </w:r>
      <w:r>
        <w:rPr>
          <w:sz w:val="28"/>
          <w:vertAlign w:val="superscript"/>
        </w:rPr>
        <w:t>1</w:t>
      </w:r>
      <w:r>
        <w:rPr>
          <w:spacing w:val="-35"/>
          <w:sz w:val="28"/>
          <w:vertAlign w:val="baseline"/>
        </w:rPr>
        <w:t> </w:t>
      </w:r>
      <w:r>
        <w:rPr>
          <w:vertAlign w:val="baseline"/>
        </w:rPr>
        <w:t>),</w:t>
      </w:r>
      <w:r>
        <w:rPr>
          <w:spacing w:val="1"/>
          <w:vertAlign w:val="baseline"/>
        </w:rPr>
        <w:t> </w:t>
      </w:r>
      <w:r>
        <w:rPr>
          <w:vertAlign w:val="baseline"/>
        </w:rPr>
        <w:t>то</w:t>
      </w:r>
      <w:r>
        <w:rPr>
          <w:spacing w:val="2"/>
          <w:vertAlign w:val="baseline"/>
        </w:rPr>
        <w:t> </w:t>
      </w:r>
      <w:r>
        <w:rPr>
          <w:vertAlign w:val="baseline"/>
        </w:rPr>
        <w:t>левая</w:t>
      </w:r>
      <w:r>
        <w:rPr>
          <w:spacing w:val="2"/>
          <w:vertAlign w:val="baseline"/>
        </w:rPr>
        <w:t> </w:t>
      </w:r>
      <w:r>
        <w:rPr>
          <w:vertAlign w:val="baseline"/>
        </w:rPr>
        <w:t>часть</w:t>
      </w:r>
      <w:r>
        <w:rPr>
          <w:spacing w:val="1"/>
          <w:vertAlign w:val="baseline"/>
        </w:rPr>
        <w:t> </w:t>
      </w:r>
      <w:r>
        <w:rPr>
          <w:vertAlign w:val="baseline"/>
        </w:rPr>
        <w:t>(</w:t>
      </w:r>
      <w:r>
        <w:rPr>
          <w:rFonts w:ascii="Symbol" w:hAnsi="Symbol"/>
          <w:vertAlign w:val="baseline"/>
        </w:rPr>
        <w:t></w:t>
      </w:r>
      <w:r>
        <w:rPr>
          <w:vertAlign w:val="baseline"/>
        </w:rPr>
        <w:t>)</w:t>
      </w:r>
      <w:r>
        <w:rPr>
          <w:spacing w:val="2"/>
          <w:vertAlign w:val="baseline"/>
        </w:rPr>
        <w:t> </w:t>
      </w:r>
      <w:r>
        <w:rPr>
          <w:vertAlign w:val="baseline"/>
        </w:rPr>
        <w:t>окажется</w:t>
      </w:r>
      <w:r>
        <w:rPr>
          <w:spacing w:val="2"/>
          <w:vertAlign w:val="baseline"/>
        </w:rPr>
        <w:t> </w:t>
      </w:r>
      <w:r>
        <w:rPr>
          <w:vertAlign w:val="baseline"/>
        </w:rPr>
        <w:t>целым</w:t>
      </w:r>
      <w:r>
        <w:rPr>
          <w:spacing w:val="3"/>
          <w:vertAlign w:val="baseline"/>
        </w:rPr>
        <w:t> </w:t>
      </w:r>
      <w:r>
        <w:rPr>
          <w:spacing w:val="-2"/>
          <w:vertAlign w:val="baseline"/>
        </w:rPr>
        <w:t>числом,</w:t>
      </w:r>
    </w:p>
    <w:p>
      <w:pPr>
        <w:spacing w:line="200" w:lineRule="exact" w:before="0"/>
        <w:ind w:left="4600" w:right="0" w:firstLine="0"/>
        <w:jc w:val="left"/>
        <w:rPr>
          <w:i/>
          <w:sz w:val="18"/>
        </w:rPr>
      </w:pPr>
      <w:r>
        <w:rPr>
          <w:sz w:val="18"/>
        </w:rPr>
        <w:t>0</w:t>
      </w:r>
      <w:r>
        <w:rPr>
          <w:spacing w:val="52"/>
          <w:sz w:val="18"/>
        </w:rPr>
        <w:t>  </w:t>
      </w:r>
      <w:r>
        <w:rPr>
          <w:i/>
          <w:spacing w:val="-10"/>
          <w:sz w:val="18"/>
        </w:rPr>
        <w:t>m</w:t>
      </w:r>
    </w:p>
    <w:p>
      <w:pPr>
        <w:pStyle w:val="BodyText"/>
        <w:spacing w:before="8"/>
        <w:ind w:right="1809"/>
        <w:jc w:val="center"/>
      </w:pPr>
      <w:r>
        <w:rPr/>
        <w:t>не</w:t>
      </w:r>
      <w:r>
        <w:rPr>
          <w:spacing w:val="-5"/>
        </w:rPr>
        <w:t> </w:t>
      </w:r>
      <w:r>
        <w:rPr/>
        <w:t>делящимся</w:t>
      </w:r>
      <w:r>
        <w:rPr>
          <w:spacing w:val="-2"/>
        </w:rPr>
        <w:t> </w:t>
      </w:r>
      <w:r>
        <w:rPr/>
        <w:t>на</w:t>
      </w:r>
      <w:r>
        <w:rPr>
          <w:spacing w:val="-3"/>
        </w:rPr>
        <w:t> </w:t>
      </w:r>
      <w:r>
        <w:rPr>
          <w:i/>
        </w:rPr>
        <w:t>n</w:t>
      </w:r>
      <w:r>
        <w:rPr>
          <w:i/>
          <w:spacing w:val="-4"/>
        </w:rPr>
        <w:t> </w:t>
      </w:r>
      <w:r>
        <w:rPr/>
        <w:t>,</w:t>
      </w:r>
      <w:r>
        <w:rPr>
          <w:spacing w:val="53"/>
        </w:rPr>
        <w:t> </w:t>
      </w:r>
      <w:r>
        <w:rPr/>
        <w:t>т.е.</w:t>
      </w:r>
      <w:r>
        <w:rPr>
          <w:spacing w:val="-4"/>
        </w:rPr>
        <w:t> </w:t>
      </w:r>
      <w:r>
        <w:rPr>
          <w:u w:val="single"/>
        </w:rPr>
        <w:t>отличным</w:t>
      </w:r>
      <w:r>
        <w:rPr>
          <w:spacing w:val="-2"/>
          <w:u w:val="single"/>
        </w:rPr>
        <w:t> </w:t>
      </w:r>
      <w:r>
        <w:rPr>
          <w:u w:val="single"/>
        </w:rPr>
        <w:t>от</w:t>
      </w:r>
      <w:r>
        <w:rPr>
          <w:spacing w:val="-4"/>
          <w:u w:val="single"/>
        </w:rPr>
        <w:t> </w:t>
      </w:r>
      <w:r>
        <w:rPr>
          <w:u w:val="single"/>
        </w:rPr>
        <w:t>нуля</w:t>
      </w:r>
      <w:r>
        <w:rPr>
          <w:spacing w:val="-4"/>
          <w:u w:val="single"/>
        </w:rPr>
        <w:t> </w:t>
      </w:r>
      <w:r>
        <w:rPr>
          <w:u w:val="single"/>
        </w:rPr>
        <w:t>целым</w:t>
      </w:r>
      <w:r>
        <w:rPr>
          <w:spacing w:val="-3"/>
          <w:u w:val="single"/>
        </w:rPr>
        <w:t> </w:t>
      </w:r>
      <w:r>
        <w:rPr>
          <w:u w:val="single"/>
        </w:rPr>
        <w:t>числом</w:t>
      </w:r>
      <w:r>
        <w:rPr/>
        <w:t>.</w:t>
      </w:r>
      <w:r>
        <w:rPr>
          <w:spacing w:val="-4"/>
        </w:rPr>
        <w:t> </w:t>
      </w:r>
      <w:r>
        <w:rPr>
          <w:spacing w:val="-2"/>
        </w:rPr>
        <w:t>Значит,</w:t>
      </w:r>
    </w:p>
    <w:p>
      <w:pPr>
        <w:spacing w:line="143" w:lineRule="exact" w:before="55"/>
        <w:ind w:left="377" w:right="0" w:firstLine="0"/>
        <w:jc w:val="center"/>
        <w:rPr>
          <w:i/>
          <w:sz w:val="23"/>
        </w:rPr>
      </w:pPr>
      <w:r>
        <w:rPr>
          <w:i/>
          <w:sz w:val="23"/>
        </w:rPr>
        <mc:AlternateContent>
          <mc:Choice Requires="wps">
            <w:drawing>
              <wp:anchor distT="0" distB="0" distL="0" distR="0" allowOverlap="1" layoutInCell="1" locked="0" behindDoc="0" simplePos="0" relativeHeight="16528384">
                <wp:simplePos x="0" y="0"/>
                <wp:positionH relativeFrom="page">
                  <wp:posOffset>3041142</wp:posOffset>
                </wp:positionH>
                <wp:positionV relativeFrom="paragraph">
                  <wp:posOffset>42604</wp:posOffset>
                </wp:positionV>
                <wp:extent cx="1270" cy="607695"/>
                <wp:effectExtent l="0" t="0" r="0" b="0"/>
                <wp:wrapNone/>
                <wp:docPr id="2972" name="Graphic 2972"/>
                <wp:cNvGraphicFramePr>
                  <a:graphicFrameLocks/>
                </wp:cNvGraphicFramePr>
                <a:graphic>
                  <a:graphicData uri="http://schemas.microsoft.com/office/word/2010/wordprocessingShape">
                    <wps:wsp>
                      <wps:cNvPr id="2972" name="Graphic 2972"/>
                      <wps:cNvSpPr/>
                      <wps:spPr>
                        <a:xfrm>
                          <a:off x="0" y="0"/>
                          <a:ext cx="1270" cy="607695"/>
                        </a:xfrm>
                        <a:custGeom>
                          <a:avLst/>
                          <a:gdLst/>
                          <a:ahLst/>
                          <a:cxnLst/>
                          <a:rect l="l" t="t" r="r" b="b"/>
                          <a:pathLst>
                            <a:path w="0" h="607695">
                              <a:moveTo>
                                <a:pt x="0" y="0"/>
                              </a:moveTo>
                              <a:lnTo>
                                <a:pt x="0" y="607313"/>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8384" from="239.460007pt,3.354705pt" to="239.460007pt,51.174705pt" stroked="true" strokeweight=".632pt" strokecolor="#000000">
                <v:stroke dashstyle="solid"/>
                <w10:wrap type="none"/>
              </v:line>
            </w:pict>
          </mc:Fallback>
        </mc:AlternateContent>
      </w:r>
      <w:r>
        <w:rPr>
          <w:i/>
          <w:sz w:val="23"/>
        </w:rPr>
        <mc:AlternateContent>
          <mc:Choice Requires="wps">
            <w:drawing>
              <wp:anchor distT="0" distB="0" distL="0" distR="0" allowOverlap="1" layoutInCell="1" locked="0" behindDoc="1" simplePos="0" relativeHeight="480292864">
                <wp:simplePos x="0" y="0"/>
                <wp:positionH relativeFrom="page">
                  <wp:posOffset>4710684</wp:posOffset>
                </wp:positionH>
                <wp:positionV relativeFrom="paragraph">
                  <wp:posOffset>42604</wp:posOffset>
                </wp:positionV>
                <wp:extent cx="1270" cy="607695"/>
                <wp:effectExtent l="0" t="0" r="0" b="0"/>
                <wp:wrapNone/>
                <wp:docPr id="2973" name="Graphic 2973"/>
                <wp:cNvGraphicFramePr>
                  <a:graphicFrameLocks/>
                </wp:cNvGraphicFramePr>
                <a:graphic>
                  <a:graphicData uri="http://schemas.microsoft.com/office/word/2010/wordprocessingShape">
                    <wps:wsp>
                      <wps:cNvPr id="2973" name="Graphic 2973"/>
                      <wps:cNvSpPr/>
                      <wps:spPr>
                        <a:xfrm>
                          <a:off x="0" y="0"/>
                          <a:ext cx="1270" cy="607695"/>
                        </a:xfrm>
                        <a:custGeom>
                          <a:avLst/>
                          <a:gdLst/>
                          <a:ahLst/>
                          <a:cxnLst/>
                          <a:rect l="l" t="t" r="r" b="b"/>
                          <a:pathLst>
                            <a:path w="0" h="607695">
                              <a:moveTo>
                                <a:pt x="0" y="0"/>
                              </a:moveTo>
                              <a:lnTo>
                                <a:pt x="0" y="607313"/>
                              </a:lnTo>
                            </a:path>
                          </a:pathLst>
                        </a:custGeom>
                        <a:ln w="80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3616" from="370.920013pt,3.354705pt" to="370.920013pt,51.174705pt" stroked="true" strokeweight=".632pt" strokecolor="#000000">
                <v:stroke dashstyle="solid"/>
                <w10:wrap type="none"/>
              </v:line>
            </w:pict>
          </mc:Fallback>
        </mc:AlternateContent>
      </w:r>
      <w:r>
        <w:rPr>
          <w:i/>
          <w:spacing w:val="-10"/>
          <w:sz w:val="23"/>
        </w:rPr>
        <w:t>m</w:t>
      </w:r>
    </w:p>
    <w:p>
      <w:pPr>
        <w:spacing w:line="584" w:lineRule="exact" w:before="6"/>
        <w:ind w:left="799" w:right="0" w:firstLine="0"/>
        <w:jc w:val="center"/>
        <w:rPr>
          <w:position w:val="-9"/>
          <w:sz w:val="24"/>
        </w:rPr>
      </w:pPr>
      <w:r>
        <w:rPr>
          <w:i/>
          <w:sz w:val="35"/>
        </w:rPr>
        <w:t>aF</w:t>
      </w:r>
      <w:r>
        <w:rPr>
          <w:i/>
          <w:spacing w:val="-43"/>
          <w:sz w:val="35"/>
        </w:rPr>
        <w:t> </w:t>
      </w:r>
      <w:r>
        <w:rPr>
          <w:sz w:val="35"/>
        </w:rPr>
        <w:t>(0)</w:t>
      </w:r>
      <w:r>
        <w:rPr>
          <w:spacing w:val="-15"/>
          <w:sz w:val="35"/>
        </w:rPr>
        <w:t> </w:t>
      </w:r>
      <w:r>
        <w:rPr>
          <w:rFonts w:ascii="Symbol" w:hAnsi="Symbol"/>
          <w:sz w:val="35"/>
        </w:rPr>
        <w:t></w:t>
      </w:r>
      <w:r>
        <w:rPr>
          <w:spacing w:val="-5"/>
          <w:sz w:val="35"/>
        </w:rPr>
        <w:t> </w:t>
      </w:r>
      <w:r>
        <w:rPr>
          <w:rFonts w:ascii="Symbol" w:hAnsi="Symbol"/>
          <w:position w:val="-6"/>
          <w:sz w:val="50"/>
        </w:rPr>
        <w:t></w:t>
      </w:r>
      <w:r>
        <w:rPr>
          <w:spacing w:val="-56"/>
          <w:position w:val="-6"/>
          <w:sz w:val="50"/>
        </w:rPr>
        <w:t> </w:t>
      </w:r>
      <w:r>
        <w:rPr>
          <w:i/>
          <w:sz w:val="35"/>
        </w:rPr>
        <w:t>F</w:t>
      </w:r>
      <w:r>
        <w:rPr>
          <w:i/>
          <w:spacing w:val="-42"/>
          <w:sz w:val="35"/>
        </w:rPr>
        <w:t> </w:t>
      </w:r>
      <w:r>
        <w:rPr>
          <w:sz w:val="35"/>
        </w:rPr>
        <w:t>(</w:t>
      </w:r>
      <w:r>
        <w:rPr>
          <w:rFonts w:ascii="Symbol" w:hAnsi="Symbol"/>
          <w:sz w:val="37"/>
        </w:rPr>
        <w:t></w:t>
      </w:r>
      <w:r>
        <w:rPr>
          <w:spacing w:val="-38"/>
          <w:sz w:val="37"/>
        </w:rPr>
        <w:t> </w:t>
      </w:r>
      <w:r>
        <w:rPr>
          <w:i/>
          <w:sz w:val="37"/>
          <w:vertAlign w:val="subscript"/>
        </w:rPr>
        <w:t>k</w:t>
      </w:r>
      <w:r>
        <w:rPr>
          <w:i/>
          <w:spacing w:val="-30"/>
          <w:sz w:val="37"/>
          <w:vertAlign w:val="baseline"/>
        </w:rPr>
        <w:t> </w:t>
      </w:r>
      <w:r>
        <w:rPr>
          <w:sz w:val="35"/>
          <w:vertAlign w:val="baseline"/>
        </w:rPr>
        <w:t>)</w:t>
      </w:r>
      <w:r>
        <w:rPr>
          <w:spacing w:val="41"/>
          <w:sz w:val="35"/>
          <w:vertAlign w:val="baseline"/>
        </w:rPr>
        <w:t> </w:t>
      </w:r>
      <w:r>
        <w:rPr>
          <w:rFonts w:ascii="Symbol" w:hAnsi="Symbol"/>
          <w:sz w:val="35"/>
          <w:vertAlign w:val="baseline"/>
        </w:rPr>
        <w:t></w:t>
      </w:r>
      <w:r>
        <w:rPr>
          <w:spacing w:val="-29"/>
          <w:sz w:val="35"/>
          <w:vertAlign w:val="baseline"/>
        </w:rPr>
        <w:t> </w:t>
      </w:r>
      <w:r>
        <w:rPr>
          <w:spacing w:val="-5"/>
          <w:sz w:val="35"/>
          <w:vertAlign w:val="baseline"/>
        </w:rPr>
        <w:t>1</w:t>
      </w:r>
      <w:r>
        <w:rPr>
          <w:spacing w:val="-5"/>
          <w:position w:val="-9"/>
          <w:sz w:val="24"/>
          <w:vertAlign w:val="baseline"/>
        </w:rPr>
        <w:t>.</w:t>
      </w:r>
    </w:p>
    <w:p>
      <w:pPr>
        <w:spacing w:line="253" w:lineRule="exact" w:before="0"/>
        <w:ind w:left="399" w:right="0" w:firstLine="0"/>
        <w:jc w:val="center"/>
        <w:rPr>
          <w:sz w:val="23"/>
        </w:rPr>
      </w:pPr>
      <w:r>
        <w:rPr>
          <w:i/>
          <w:spacing w:val="-2"/>
          <w:sz w:val="23"/>
        </w:rPr>
        <w:t>k</w:t>
      </w:r>
      <w:r>
        <w:rPr>
          <w:i/>
          <w:spacing w:val="-14"/>
          <w:sz w:val="23"/>
        </w:rPr>
        <w:t> </w:t>
      </w:r>
      <w:r>
        <w:rPr>
          <w:rFonts w:ascii="Symbol" w:hAnsi="Symbol"/>
          <w:spacing w:val="-5"/>
          <w:sz w:val="23"/>
        </w:rPr>
        <w:t></w:t>
      </w:r>
      <w:r>
        <w:rPr>
          <w:spacing w:val="-5"/>
          <w:sz w:val="23"/>
        </w:rPr>
        <w:t>1</w:t>
      </w:r>
    </w:p>
    <w:p>
      <w:pPr>
        <w:spacing w:before="14"/>
        <w:ind w:left="1559" w:right="0" w:firstLine="0"/>
        <w:jc w:val="left"/>
        <w:rPr>
          <w:i/>
          <w:position w:val="1"/>
          <w:sz w:val="33"/>
        </w:rPr>
      </w:pPr>
      <w:r>
        <w:rPr>
          <w:sz w:val="24"/>
        </w:rPr>
        <w:t>Оценим</w:t>
      </w:r>
      <w:r>
        <w:rPr>
          <w:spacing w:val="40"/>
          <w:sz w:val="24"/>
        </w:rPr>
        <w:t> </w:t>
      </w:r>
      <w:r>
        <w:rPr>
          <w:sz w:val="24"/>
        </w:rPr>
        <w:t>теперь</w:t>
      </w:r>
      <w:r>
        <w:rPr>
          <w:spacing w:val="47"/>
          <w:sz w:val="24"/>
        </w:rPr>
        <w:t> </w:t>
      </w:r>
      <w:r>
        <w:rPr>
          <w:sz w:val="24"/>
        </w:rPr>
        <w:t>правую</w:t>
      </w:r>
      <w:r>
        <w:rPr>
          <w:spacing w:val="46"/>
          <w:sz w:val="24"/>
        </w:rPr>
        <w:t> </w:t>
      </w:r>
      <w:r>
        <w:rPr>
          <w:sz w:val="24"/>
        </w:rPr>
        <w:t>часть</w:t>
      </w:r>
      <w:r>
        <w:rPr>
          <w:spacing w:val="45"/>
          <w:sz w:val="24"/>
        </w:rPr>
        <w:t> </w:t>
      </w:r>
      <w:r>
        <w:rPr>
          <w:sz w:val="24"/>
        </w:rPr>
        <w:t>равенства</w:t>
      </w:r>
      <w:r>
        <w:rPr>
          <w:spacing w:val="49"/>
          <w:sz w:val="24"/>
        </w:rPr>
        <w:t> </w:t>
      </w:r>
      <w:r>
        <w:rPr>
          <w:sz w:val="24"/>
        </w:rPr>
        <w:t>(</w:t>
      </w:r>
      <w:r>
        <w:rPr>
          <w:rFonts w:ascii="Symbol" w:hAnsi="Symbol"/>
          <w:sz w:val="24"/>
        </w:rPr>
        <w:t></w:t>
      </w:r>
      <w:r>
        <w:rPr>
          <w:sz w:val="24"/>
        </w:rPr>
        <w:t>).</w:t>
      </w:r>
      <w:r>
        <w:rPr>
          <w:spacing w:val="46"/>
          <w:sz w:val="24"/>
        </w:rPr>
        <w:t> </w:t>
      </w:r>
      <w:r>
        <w:rPr>
          <w:sz w:val="24"/>
        </w:rPr>
        <w:t>Пусть</w:t>
      </w:r>
      <w:r>
        <w:rPr>
          <w:spacing w:val="47"/>
          <w:sz w:val="24"/>
        </w:rPr>
        <w:t> </w:t>
      </w:r>
      <w:r>
        <w:rPr>
          <w:sz w:val="24"/>
        </w:rPr>
        <w:t>все</w:t>
      </w:r>
      <w:r>
        <w:rPr>
          <w:spacing w:val="47"/>
          <w:sz w:val="24"/>
        </w:rPr>
        <w:t> </w:t>
      </w:r>
      <w:r>
        <w:rPr>
          <w:sz w:val="24"/>
        </w:rPr>
        <w:t>точки</w:t>
      </w:r>
      <w:r>
        <w:rPr>
          <w:spacing w:val="65"/>
          <w:sz w:val="24"/>
        </w:rPr>
        <w:t> </w:t>
      </w:r>
      <w:r>
        <w:rPr>
          <w:rFonts w:ascii="Symbol" w:hAnsi="Symbol"/>
          <w:position w:val="1"/>
          <w:sz w:val="33"/>
        </w:rPr>
        <w:t></w:t>
      </w:r>
      <w:r>
        <w:rPr>
          <w:spacing w:val="-47"/>
          <w:position w:val="1"/>
          <w:sz w:val="33"/>
        </w:rPr>
        <w:t> </w:t>
      </w:r>
      <w:r>
        <w:rPr>
          <w:spacing w:val="9"/>
          <w:position w:val="1"/>
          <w:sz w:val="33"/>
          <w:vertAlign w:val="subscript"/>
        </w:rPr>
        <w:t>1</w:t>
      </w:r>
      <w:r>
        <w:rPr>
          <w:spacing w:val="9"/>
          <w:position w:val="1"/>
          <w:sz w:val="31"/>
          <w:vertAlign w:val="baseline"/>
        </w:rPr>
        <w:t>,</w:t>
      </w:r>
      <w:r>
        <w:rPr>
          <w:rFonts w:ascii="Symbol" w:hAnsi="Symbol"/>
          <w:spacing w:val="9"/>
          <w:position w:val="1"/>
          <w:sz w:val="33"/>
          <w:vertAlign w:val="baseline"/>
        </w:rPr>
        <w:t></w:t>
      </w:r>
      <w:r>
        <w:rPr>
          <w:spacing w:val="-35"/>
          <w:position w:val="1"/>
          <w:sz w:val="33"/>
          <w:vertAlign w:val="baseline"/>
        </w:rPr>
        <w:t> </w:t>
      </w:r>
      <w:r>
        <w:rPr>
          <w:position w:val="1"/>
          <w:sz w:val="33"/>
          <w:vertAlign w:val="subscript"/>
        </w:rPr>
        <w:t>2</w:t>
      </w:r>
      <w:r>
        <w:rPr>
          <w:spacing w:val="-40"/>
          <w:position w:val="1"/>
          <w:sz w:val="33"/>
          <w:vertAlign w:val="baseline"/>
        </w:rPr>
        <w:t> </w:t>
      </w:r>
      <w:r>
        <w:rPr>
          <w:position w:val="1"/>
          <w:sz w:val="31"/>
          <w:vertAlign w:val="baseline"/>
        </w:rPr>
        <w:t>,...,</w:t>
      </w:r>
      <w:r>
        <w:rPr>
          <w:rFonts w:ascii="Symbol" w:hAnsi="Symbol"/>
          <w:position w:val="1"/>
          <w:sz w:val="33"/>
          <w:vertAlign w:val="baseline"/>
        </w:rPr>
        <w:t></w:t>
      </w:r>
      <w:r>
        <w:rPr>
          <w:spacing w:val="-35"/>
          <w:position w:val="1"/>
          <w:sz w:val="33"/>
          <w:vertAlign w:val="baseline"/>
        </w:rPr>
        <w:t> </w:t>
      </w:r>
      <w:r>
        <w:rPr>
          <w:i/>
          <w:spacing w:val="-10"/>
          <w:position w:val="1"/>
          <w:sz w:val="33"/>
          <w:vertAlign w:val="subscript"/>
        </w:rPr>
        <w:t>m</w:t>
      </w:r>
    </w:p>
    <w:p>
      <w:pPr>
        <w:pStyle w:val="BodyText"/>
        <w:spacing w:before="47"/>
        <w:ind w:left="851"/>
      </w:pPr>
      <w:r>
        <w:rPr/>
        <mc:AlternateContent>
          <mc:Choice Requires="wps">
            <w:drawing>
              <wp:anchor distT="0" distB="0" distL="0" distR="0" allowOverlap="1" layoutInCell="1" locked="0" behindDoc="1" simplePos="0" relativeHeight="480293376">
                <wp:simplePos x="0" y="0"/>
                <wp:positionH relativeFrom="page">
                  <wp:posOffset>2393442</wp:posOffset>
                </wp:positionH>
                <wp:positionV relativeFrom="paragraph">
                  <wp:posOffset>57218</wp:posOffset>
                </wp:positionV>
                <wp:extent cx="1270" cy="211454"/>
                <wp:effectExtent l="0" t="0" r="0" b="0"/>
                <wp:wrapNone/>
                <wp:docPr id="2974" name="Graphic 2974"/>
                <wp:cNvGraphicFramePr>
                  <a:graphicFrameLocks/>
                </wp:cNvGraphicFramePr>
                <a:graphic>
                  <a:graphicData uri="http://schemas.microsoft.com/office/word/2010/wordprocessingShape">
                    <wps:wsp>
                      <wps:cNvPr id="2974" name="Graphic 2974"/>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3104" from="188.460007pt,4.505417pt" to="188.460007pt,21.125417pt" stroked="true" strokeweight=".499pt" strokecolor="#000000">
                <v:stroke dashstyle="solid"/>
                <w10:wrap type="none"/>
              </v:line>
            </w:pict>
          </mc:Fallback>
        </mc:AlternateContent>
      </w:r>
      <w:r>
        <w:rPr/>
        <mc:AlternateContent>
          <mc:Choice Requires="wps">
            <w:drawing>
              <wp:anchor distT="0" distB="0" distL="0" distR="0" allowOverlap="1" layoutInCell="1" locked="0" behindDoc="1" simplePos="0" relativeHeight="480293888">
                <wp:simplePos x="0" y="0"/>
                <wp:positionH relativeFrom="page">
                  <wp:posOffset>2513838</wp:posOffset>
                </wp:positionH>
                <wp:positionV relativeFrom="paragraph">
                  <wp:posOffset>57218</wp:posOffset>
                </wp:positionV>
                <wp:extent cx="1270" cy="211454"/>
                <wp:effectExtent l="0" t="0" r="0" b="0"/>
                <wp:wrapNone/>
                <wp:docPr id="2975" name="Graphic 2975"/>
                <wp:cNvGraphicFramePr>
                  <a:graphicFrameLocks/>
                </wp:cNvGraphicFramePr>
                <a:graphic>
                  <a:graphicData uri="http://schemas.microsoft.com/office/word/2010/wordprocessingShape">
                    <wps:wsp>
                      <wps:cNvPr id="2975" name="Graphic 2975"/>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2592" from="197.940002pt,4.505417pt" to="197.940002pt,21.125417pt" stroked="true" strokeweight=".499pt" strokecolor="#000000">
                <v:stroke dashstyle="solid"/>
                <w10:wrap type="none"/>
              </v:line>
            </w:pict>
          </mc:Fallback>
        </mc:AlternateContent>
      </w:r>
      <w:r>
        <w:rPr/>
        <w:t>содержатся</w:t>
      </w:r>
      <w:r>
        <w:rPr>
          <w:spacing w:val="-3"/>
        </w:rPr>
        <w:t> </w:t>
      </w:r>
      <w:r>
        <w:rPr/>
        <w:t>в</w:t>
      </w:r>
      <w:r>
        <w:rPr>
          <w:spacing w:val="-2"/>
        </w:rPr>
        <w:t> </w:t>
      </w:r>
      <w:r>
        <w:rPr/>
        <w:t>круге</w:t>
      </w:r>
      <w:r>
        <w:rPr>
          <w:spacing w:val="50"/>
          <w:w w:val="150"/>
        </w:rPr>
        <w:t> </w:t>
      </w:r>
      <w:r>
        <w:rPr>
          <w:i/>
          <w:sz w:val="28"/>
        </w:rPr>
        <w:t>x</w:t>
      </w:r>
      <w:r>
        <w:rPr>
          <w:i/>
          <w:spacing w:val="29"/>
          <w:sz w:val="28"/>
        </w:rPr>
        <w:t> </w:t>
      </w:r>
      <w:r>
        <w:rPr>
          <w:rFonts w:ascii="Symbol" w:hAnsi="Symbol"/>
          <w:sz w:val="28"/>
        </w:rPr>
        <w:t></w:t>
      </w:r>
      <w:r>
        <w:rPr>
          <w:spacing w:val="5"/>
          <w:sz w:val="28"/>
        </w:rPr>
        <w:t> </w:t>
      </w:r>
      <w:r>
        <w:rPr>
          <w:i/>
          <w:sz w:val="28"/>
        </w:rPr>
        <w:t>R</w:t>
      </w:r>
      <w:r>
        <w:rPr>
          <w:i/>
          <w:spacing w:val="-25"/>
          <w:sz w:val="28"/>
        </w:rPr>
        <w:t> </w:t>
      </w:r>
      <w:r>
        <w:rPr/>
        <w:t>.</w:t>
      </w:r>
      <w:r>
        <w:rPr>
          <w:spacing w:val="-2"/>
        </w:rPr>
        <w:t> Обозначим</w:t>
      </w:r>
    </w:p>
    <w:p>
      <w:pPr>
        <w:spacing w:line="293" w:lineRule="exact" w:before="145"/>
        <w:ind w:left="647" w:right="0" w:firstLine="0"/>
        <w:jc w:val="center"/>
        <w:rPr>
          <w:i/>
          <w:sz w:val="40"/>
        </w:rPr>
      </w:pPr>
      <w:r>
        <w:rPr>
          <w:i/>
          <w:sz w:val="40"/>
        </w:rPr>
        <mc:AlternateContent>
          <mc:Choice Requires="wps">
            <w:drawing>
              <wp:anchor distT="0" distB="0" distL="0" distR="0" allowOverlap="1" layoutInCell="1" locked="0" behindDoc="1" simplePos="0" relativeHeight="480294400">
                <wp:simplePos x="0" y="0"/>
                <wp:positionH relativeFrom="page">
                  <wp:posOffset>3627882</wp:posOffset>
                </wp:positionH>
                <wp:positionV relativeFrom="paragraph">
                  <wp:posOffset>99111</wp:posOffset>
                </wp:positionV>
                <wp:extent cx="1270" cy="390525"/>
                <wp:effectExtent l="0" t="0" r="0" b="0"/>
                <wp:wrapNone/>
                <wp:docPr id="2976" name="Graphic 2976"/>
                <wp:cNvGraphicFramePr>
                  <a:graphicFrameLocks/>
                </wp:cNvGraphicFramePr>
                <a:graphic>
                  <a:graphicData uri="http://schemas.microsoft.com/office/word/2010/wordprocessingShape">
                    <wps:wsp>
                      <wps:cNvPr id="2976" name="Graphic 2976"/>
                      <wps:cNvSpPr/>
                      <wps:spPr>
                        <a:xfrm>
                          <a:off x="0" y="0"/>
                          <a:ext cx="1270" cy="390525"/>
                        </a:xfrm>
                        <a:custGeom>
                          <a:avLst/>
                          <a:gdLst/>
                          <a:ahLst/>
                          <a:cxnLst/>
                          <a:rect l="l" t="t" r="r" b="b"/>
                          <a:pathLst>
                            <a:path w="0" h="390525">
                              <a:moveTo>
                                <a:pt x="0" y="0"/>
                              </a:moveTo>
                              <a:lnTo>
                                <a:pt x="0" y="390144"/>
                              </a:lnTo>
                            </a:path>
                          </a:pathLst>
                        </a:custGeom>
                        <a:ln w="90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2080" from="285.660004pt,7.80405pt" to="285.660004pt,38.524050pt" stroked="true" strokeweight=".714pt" strokecolor="#000000">
                <v:stroke dashstyle="solid"/>
                <w10:wrap type="none"/>
              </v:line>
            </w:pict>
          </mc:Fallback>
        </mc:AlternateContent>
      </w:r>
      <w:r>
        <w:rPr>
          <w:i/>
          <w:sz w:val="40"/>
        </w:rPr>
        <mc:AlternateContent>
          <mc:Choice Requires="wps">
            <w:drawing>
              <wp:anchor distT="0" distB="0" distL="0" distR="0" allowOverlap="1" layoutInCell="1" locked="0" behindDoc="1" simplePos="0" relativeHeight="480294912">
                <wp:simplePos x="0" y="0"/>
                <wp:positionH relativeFrom="page">
                  <wp:posOffset>4437888</wp:posOffset>
                </wp:positionH>
                <wp:positionV relativeFrom="paragraph">
                  <wp:posOffset>99111</wp:posOffset>
                </wp:positionV>
                <wp:extent cx="1270" cy="390525"/>
                <wp:effectExtent l="0" t="0" r="0" b="0"/>
                <wp:wrapNone/>
                <wp:docPr id="2977" name="Graphic 2977"/>
                <wp:cNvGraphicFramePr>
                  <a:graphicFrameLocks/>
                </wp:cNvGraphicFramePr>
                <a:graphic>
                  <a:graphicData uri="http://schemas.microsoft.com/office/word/2010/wordprocessingShape">
                    <wps:wsp>
                      <wps:cNvPr id="2977" name="Graphic 2977"/>
                      <wps:cNvSpPr/>
                      <wps:spPr>
                        <a:xfrm>
                          <a:off x="0" y="0"/>
                          <a:ext cx="1270" cy="390525"/>
                        </a:xfrm>
                        <a:custGeom>
                          <a:avLst/>
                          <a:gdLst/>
                          <a:ahLst/>
                          <a:cxnLst/>
                          <a:rect l="l" t="t" r="r" b="b"/>
                          <a:pathLst>
                            <a:path w="0" h="390525">
                              <a:moveTo>
                                <a:pt x="0" y="0"/>
                              </a:moveTo>
                              <a:lnTo>
                                <a:pt x="0" y="390144"/>
                              </a:lnTo>
                            </a:path>
                          </a:pathLst>
                        </a:custGeom>
                        <a:ln w="90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1568" from="349.440002pt,7.80405pt" to="349.440002pt,38.524050pt" stroked="true" strokeweight=".714pt" strokecolor="#000000">
                <v:stroke dashstyle="solid"/>
                <w10:wrap type="none"/>
              </v:line>
            </w:pict>
          </mc:Fallback>
        </mc:AlternateContent>
      </w:r>
      <w:r>
        <w:rPr>
          <w:sz w:val="40"/>
        </w:rPr>
        <w:t>max</w:t>
      </w:r>
      <w:r>
        <w:rPr>
          <w:spacing w:val="-51"/>
          <w:sz w:val="40"/>
        </w:rPr>
        <w:t> </w:t>
      </w:r>
      <w:r>
        <w:rPr>
          <w:i/>
          <w:sz w:val="40"/>
        </w:rPr>
        <w:t>b</w:t>
      </w:r>
      <w:r>
        <w:rPr>
          <w:i/>
          <w:sz w:val="40"/>
          <w:vertAlign w:val="superscript"/>
        </w:rPr>
        <w:t>m</w:t>
      </w:r>
      <w:r>
        <w:rPr>
          <w:rFonts w:ascii="Symbol" w:hAnsi="Symbol"/>
          <w:sz w:val="42"/>
          <w:vertAlign w:val="baseline"/>
        </w:rPr>
        <w:t></w:t>
      </w:r>
      <w:r>
        <w:rPr>
          <w:spacing w:val="-40"/>
          <w:sz w:val="42"/>
          <w:vertAlign w:val="baseline"/>
        </w:rPr>
        <w:t> </w:t>
      </w:r>
      <w:r>
        <w:rPr>
          <w:sz w:val="40"/>
          <w:vertAlign w:val="baseline"/>
        </w:rPr>
        <w:t>(</w:t>
      </w:r>
      <w:r>
        <w:rPr>
          <w:spacing w:val="-65"/>
          <w:sz w:val="40"/>
          <w:vertAlign w:val="baseline"/>
        </w:rPr>
        <w:t> </w:t>
      </w:r>
      <w:r>
        <w:rPr>
          <w:i/>
          <w:sz w:val="40"/>
          <w:vertAlign w:val="baseline"/>
        </w:rPr>
        <w:t>x</w:t>
      </w:r>
      <w:r>
        <w:rPr>
          <w:sz w:val="40"/>
          <w:vertAlign w:val="baseline"/>
        </w:rPr>
        <w:t>)</w:t>
      </w:r>
      <w:r>
        <w:rPr>
          <w:spacing w:val="32"/>
          <w:sz w:val="40"/>
          <w:vertAlign w:val="baseline"/>
        </w:rPr>
        <w:t> </w:t>
      </w:r>
      <w:r>
        <w:rPr>
          <w:rFonts w:ascii="Symbol" w:hAnsi="Symbol"/>
          <w:sz w:val="40"/>
          <w:vertAlign w:val="baseline"/>
        </w:rPr>
        <w:t></w:t>
      </w:r>
      <w:r>
        <w:rPr>
          <w:spacing w:val="-16"/>
          <w:sz w:val="40"/>
          <w:vertAlign w:val="baseline"/>
        </w:rPr>
        <w:t> </w:t>
      </w:r>
      <w:r>
        <w:rPr>
          <w:i/>
          <w:spacing w:val="-12"/>
          <w:sz w:val="40"/>
          <w:vertAlign w:val="baseline"/>
        </w:rPr>
        <w:t>C</w:t>
      </w:r>
    </w:p>
    <w:p>
      <w:pPr>
        <w:spacing w:after="0" w:line="293" w:lineRule="exact"/>
        <w:jc w:val="center"/>
        <w:rPr>
          <w:i/>
          <w:sz w:val="40"/>
        </w:rPr>
        <w:sectPr>
          <w:type w:val="continuous"/>
          <w:pgSz w:w="11900" w:h="16840"/>
          <w:pgMar w:header="0" w:footer="985" w:top="1060" w:bottom="1240" w:left="850" w:right="708"/>
        </w:sectPr>
      </w:pPr>
    </w:p>
    <w:p>
      <w:pPr>
        <w:spacing w:before="126"/>
        <w:ind w:left="4214" w:right="0" w:firstLine="0"/>
        <w:jc w:val="left"/>
        <w:rPr>
          <w:i/>
          <w:sz w:val="26"/>
        </w:rPr>
      </w:pPr>
      <w:r>
        <w:rPr>
          <w:spacing w:val="-2"/>
          <w:sz w:val="26"/>
        </w:rPr>
        <w:t>|</w:t>
      </w:r>
      <w:r>
        <w:rPr>
          <w:i/>
          <w:spacing w:val="-2"/>
          <w:sz w:val="26"/>
        </w:rPr>
        <w:t>x</w:t>
      </w:r>
      <w:r>
        <w:rPr>
          <w:spacing w:val="-2"/>
          <w:sz w:val="26"/>
        </w:rPr>
        <w:t>|</w:t>
      </w:r>
      <w:r>
        <w:rPr>
          <w:rFonts w:ascii="Symbol" w:hAnsi="Symbol"/>
          <w:spacing w:val="-2"/>
          <w:sz w:val="26"/>
        </w:rPr>
        <w:t></w:t>
      </w:r>
      <w:r>
        <w:rPr>
          <w:spacing w:val="-39"/>
          <w:sz w:val="26"/>
        </w:rPr>
        <w:t> </w:t>
      </w:r>
      <w:r>
        <w:rPr>
          <w:i/>
          <w:spacing w:val="-10"/>
          <w:sz w:val="26"/>
        </w:rPr>
        <w:t>R</w:t>
      </w:r>
    </w:p>
    <w:p>
      <w:pPr>
        <w:pStyle w:val="BodyText"/>
        <w:spacing w:before="55"/>
        <w:ind w:left="851"/>
      </w:pPr>
      <w:r>
        <w:rPr/>
        <mc:AlternateContent>
          <mc:Choice Requires="wps">
            <w:drawing>
              <wp:anchor distT="0" distB="0" distL="0" distR="0" allowOverlap="1" layoutInCell="1" locked="0" behindDoc="0" simplePos="0" relativeHeight="16531968">
                <wp:simplePos x="0" y="0"/>
                <wp:positionH relativeFrom="page">
                  <wp:posOffset>3557015</wp:posOffset>
                </wp:positionH>
                <wp:positionV relativeFrom="paragraph">
                  <wp:posOffset>406807</wp:posOffset>
                </wp:positionV>
                <wp:extent cx="1270" cy="247015"/>
                <wp:effectExtent l="0" t="0" r="0" b="0"/>
                <wp:wrapNone/>
                <wp:docPr id="2978" name="Graphic 2978"/>
                <wp:cNvGraphicFramePr>
                  <a:graphicFrameLocks/>
                </wp:cNvGraphicFramePr>
                <a:graphic>
                  <a:graphicData uri="http://schemas.microsoft.com/office/word/2010/wordprocessingShape">
                    <wps:wsp>
                      <wps:cNvPr id="2978" name="Graphic 2978"/>
                      <wps:cNvSpPr/>
                      <wps:spPr>
                        <a:xfrm>
                          <a:off x="0" y="0"/>
                          <a:ext cx="1270" cy="247015"/>
                        </a:xfrm>
                        <a:custGeom>
                          <a:avLst/>
                          <a:gdLst/>
                          <a:ahLst/>
                          <a:cxnLst/>
                          <a:rect l="l" t="t" r="r" b="b"/>
                          <a:pathLst>
                            <a:path w="0" h="247015">
                              <a:moveTo>
                                <a:pt x="0" y="0"/>
                              </a:moveTo>
                              <a:lnTo>
                                <a:pt x="0" y="246888"/>
                              </a:lnTo>
                            </a:path>
                          </a:pathLst>
                        </a:custGeom>
                        <a:ln w="74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1968" from="280.079987pt,32.032074pt" to="280.079987pt,51.472074pt" stroked="true" strokeweight=".587pt" strokecolor="#000000">
                <v:stroke dashstyle="solid"/>
                <w10:wrap type="none"/>
              </v:line>
            </w:pict>
          </mc:Fallback>
        </mc:AlternateContent>
      </w:r>
      <w:r>
        <w:rPr/>
        <w:t>Ясно,</w:t>
      </w:r>
      <w:r>
        <w:rPr>
          <w:spacing w:val="-5"/>
        </w:rPr>
        <w:t> </w:t>
      </w:r>
      <w:r>
        <w:rPr/>
        <w:t>что</w:t>
      </w:r>
      <w:r>
        <w:rPr>
          <w:spacing w:val="57"/>
        </w:rPr>
        <w:t> </w:t>
      </w:r>
      <w:r>
        <w:rPr>
          <w:i/>
        </w:rPr>
        <w:t>С</w:t>
      </w:r>
      <w:r>
        <w:rPr>
          <w:i/>
          <w:spacing w:val="27"/>
        </w:rPr>
        <w:t>  </w:t>
      </w:r>
      <w:r>
        <w:rPr/>
        <w:t>не зависит</w:t>
      </w:r>
      <w:r>
        <w:rPr>
          <w:spacing w:val="-2"/>
        </w:rPr>
        <w:t> </w:t>
      </w:r>
      <w:r>
        <w:rPr/>
        <w:t>от</w:t>
      </w:r>
      <w:r>
        <w:rPr>
          <w:spacing w:val="57"/>
        </w:rPr>
        <w:t> </w:t>
      </w:r>
      <w:r>
        <w:rPr>
          <w:i/>
        </w:rPr>
        <w:t>n</w:t>
      </w:r>
      <w:r>
        <w:rPr>
          <w:i/>
          <w:spacing w:val="-2"/>
        </w:rPr>
        <w:t> </w:t>
      </w:r>
      <w:r>
        <w:rPr/>
        <w:t>.</w:t>
      </w:r>
      <w:r>
        <w:rPr>
          <w:spacing w:val="-2"/>
        </w:rPr>
        <w:t> </w:t>
      </w:r>
      <w:r>
        <w:rPr/>
        <w:t>Ну</w:t>
      </w:r>
      <w:r>
        <w:rPr>
          <w:spacing w:val="-1"/>
        </w:rPr>
        <w:t> </w:t>
      </w:r>
      <w:r>
        <w:rPr>
          <w:spacing w:val="-2"/>
        </w:rPr>
        <w:t>тогда</w:t>
      </w:r>
    </w:p>
    <w:p>
      <w:pPr>
        <w:tabs>
          <w:tab w:pos="1881" w:val="left" w:leader="none"/>
        </w:tabs>
        <w:spacing w:line="295" w:lineRule="exact" w:before="0"/>
        <w:ind w:left="47" w:right="0" w:firstLine="0"/>
        <w:jc w:val="left"/>
        <w:rPr>
          <w:sz w:val="24"/>
        </w:rPr>
      </w:pPr>
      <w:r>
        <w:rPr/>
        <w:br w:type="column"/>
      </w:r>
      <w:r>
        <w:rPr>
          <w:i/>
          <w:spacing w:val="-10"/>
          <w:position w:val="1"/>
          <w:sz w:val="26"/>
        </w:rPr>
        <w:t>m</w:t>
      </w:r>
      <w:r>
        <w:rPr>
          <w:i/>
          <w:position w:val="1"/>
          <w:sz w:val="26"/>
        </w:rPr>
        <w:tab/>
      </w:r>
      <w:r>
        <w:rPr>
          <w:spacing w:val="-10"/>
          <w:sz w:val="24"/>
        </w:rPr>
        <w:t>.</w:t>
      </w:r>
    </w:p>
    <w:p>
      <w:pPr>
        <w:pStyle w:val="BodyText"/>
        <w:spacing w:before="227"/>
      </w:pPr>
    </w:p>
    <w:p>
      <w:pPr>
        <w:spacing w:line="237" w:lineRule="exact" w:before="0"/>
        <w:ind w:left="119" w:right="0" w:firstLine="0"/>
        <w:jc w:val="left"/>
        <w:rPr>
          <w:i/>
          <w:sz w:val="21"/>
        </w:rPr>
      </w:pPr>
      <w:r>
        <w:rPr>
          <w:i/>
          <w:sz w:val="21"/>
        </w:rPr>
        <mc:AlternateContent>
          <mc:Choice Requires="wps">
            <w:drawing>
              <wp:anchor distT="0" distB="0" distL="0" distR="0" allowOverlap="1" layoutInCell="1" locked="0" behindDoc="1" simplePos="0" relativeHeight="480296448">
                <wp:simplePos x="0" y="0"/>
                <wp:positionH relativeFrom="page">
                  <wp:posOffset>3781044</wp:posOffset>
                </wp:positionH>
                <wp:positionV relativeFrom="paragraph">
                  <wp:posOffset>306016</wp:posOffset>
                </wp:positionV>
                <wp:extent cx="629920" cy="1270"/>
                <wp:effectExtent l="0" t="0" r="0" b="0"/>
                <wp:wrapNone/>
                <wp:docPr id="2979" name="Graphic 2979"/>
                <wp:cNvGraphicFramePr>
                  <a:graphicFrameLocks/>
                </wp:cNvGraphicFramePr>
                <a:graphic>
                  <a:graphicData uri="http://schemas.microsoft.com/office/word/2010/wordprocessingShape">
                    <wps:wsp>
                      <wps:cNvPr id="2979" name="Graphic 2979"/>
                      <wps:cNvSpPr/>
                      <wps:spPr>
                        <a:xfrm>
                          <a:off x="0" y="0"/>
                          <a:ext cx="629920" cy="1270"/>
                        </a:xfrm>
                        <a:custGeom>
                          <a:avLst/>
                          <a:gdLst/>
                          <a:ahLst/>
                          <a:cxnLst/>
                          <a:rect l="l" t="t" r="r" b="b"/>
                          <a:pathLst>
                            <a:path w="629920" h="0">
                              <a:moveTo>
                                <a:pt x="0" y="0"/>
                              </a:moveTo>
                              <a:lnTo>
                                <a:pt x="629411" y="0"/>
                              </a:lnTo>
                            </a:path>
                          </a:pathLst>
                        </a:custGeom>
                        <a:ln w="74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20032" from="297.720001pt,24.095772pt" to="347.280001pt,24.095772pt" stroked="true" strokeweight=".587pt" strokecolor="#000000">
                <v:stroke dashstyle="solid"/>
                <w10:wrap type="none"/>
              </v:line>
            </w:pict>
          </mc:Fallback>
        </mc:AlternateContent>
      </w:r>
      <w:r>
        <w:rPr>
          <w:i/>
          <w:spacing w:val="-2"/>
          <w:position w:val="-14"/>
          <w:sz w:val="32"/>
        </w:rPr>
        <w:t>R</w:t>
      </w:r>
      <w:r>
        <w:rPr>
          <w:i/>
          <w:spacing w:val="-2"/>
          <w:sz w:val="21"/>
        </w:rPr>
        <w:t>n</w:t>
      </w:r>
      <w:r>
        <w:rPr>
          <w:rFonts w:ascii="Symbol" w:hAnsi="Symbol"/>
          <w:spacing w:val="-2"/>
          <w:sz w:val="21"/>
        </w:rPr>
        <w:t></w:t>
      </w:r>
      <w:r>
        <w:rPr>
          <w:spacing w:val="-2"/>
          <w:sz w:val="21"/>
        </w:rPr>
        <w:t>1</w:t>
      </w:r>
      <w:r>
        <w:rPr>
          <w:i/>
          <w:spacing w:val="-2"/>
          <w:position w:val="-14"/>
          <w:sz w:val="32"/>
        </w:rPr>
        <w:t>C</w:t>
      </w:r>
      <w:r>
        <w:rPr>
          <w:i/>
          <w:spacing w:val="-2"/>
          <w:sz w:val="21"/>
        </w:rPr>
        <w:t>n</w:t>
      </w:r>
    </w:p>
    <w:p>
      <w:pPr>
        <w:spacing w:after="0" w:line="237" w:lineRule="exact"/>
        <w:jc w:val="left"/>
        <w:rPr>
          <w:i/>
          <w:sz w:val="21"/>
        </w:rPr>
        <w:sectPr>
          <w:type w:val="continuous"/>
          <w:pgSz w:w="11900" w:h="16840"/>
          <w:pgMar w:header="0" w:footer="985" w:top="1060" w:bottom="1240" w:left="850" w:right="708"/>
          <w:cols w:num="2" w:equalWidth="0">
            <w:col w:w="4980" w:space="40"/>
            <w:col w:w="5322"/>
          </w:cols>
        </w:sectPr>
      </w:pPr>
    </w:p>
    <w:p>
      <w:pPr>
        <w:pStyle w:val="Heading7"/>
        <w:spacing w:line="333" w:lineRule="exact" w:before="31"/>
        <w:ind w:left="3460"/>
      </w:pPr>
      <w:r>
        <w:rPr/>
        <mc:AlternateContent>
          <mc:Choice Requires="wps">
            <w:drawing>
              <wp:anchor distT="0" distB="0" distL="0" distR="0" allowOverlap="1" layoutInCell="1" locked="0" behindDoc="0" simplePos="0" relativeHeight="16531456">
                <wp:simplePos x="0" y="0"/>
                <wp:positionH relativeFrom="page">
                  <wp:posOffset>3108960</wp:posOffset>
                </wp:positionH>
                <wp:positionV relativeFrom="paragraph">
                  <wp:posOffset>32227</wp:posOffset>
                </wp:positionV>
                <wp:extent cx="1270" cy="247015"/>
                <wp:effectExtent l="0" t="0" r="0" b="0"/>
                <wp:wrapNone/>
                <wp:docPr id="2980" name="Graphic 2980"/>
                <wp:cNvGraphicFramePr>
                  <a:graphicFrameLocks/>
                </wp:cNvGraphicFramePr>
                <a:graphic>
                  <a:graphicData uri="http://schemas.microsoft.com/office/word/2010/wordprocessingShape">
                    <wps:wsp>
                      <wps:cNvPr id="2980" name="Graphic 2980"/>
                      <wps:cNvSpPr/>
                      <wps:spPr>
                        <a:xfrm>
                          <a:off x="0" y="0"/>
                          <a:ext cx="1270" cy="247015"/>
                        </a:xfrm>
                        <a:custGeom>
                          <a:avLst/>
                          <a:gdLst/>
                          <a:ahLst/>
                          <a:cxnLst/>
                          <a:rect l="l" t="t" r="r" b="b"/>
                          <a:pathLst>
                            <a:path w="0" h="247015">
                              <a:moveTo>
                                <a:pt x="0" y="0"/>
                              </a:moveTo>
                              <a:lnTo>
                                <a:pt x="0" y="246888"/>
                              </a:lnTo>
                            </a:path>
                          </a:pathLst>
                        </a:custGeom>
                        <a:ln w="74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1456" from="244.800003pt,2.537571pt" to="244.800003pt,21.977571pt" stroked="true" strokeweight=".587pt" strokecolor="#000000">
                <v:stroke dashstyle="solid"/>
                <w10:wrap type="none"/>
              </v:line>
            </w:pict>
          </mc:Fallback>
        </mc:AlternateContent>
      </w:r>
      <w:r>
        <w:rPr>
          <w:spacing w:val="-5"/>
        </w:rPr>
        <w:t>max</w:t>
      </w:r>
    </w:p>
    <w:p>
      <w:pPr>
        <w:spacing w:line="222" w:lineRule="exact" w:before="0"/>
        <w:ind w:left="3509" w:right="0" w:firstLine="0"/>
        <w:jc w:val="left"/>
        <w:rPr>
          <w:i/>
          <w:sz w:val="21"/>
        </w:rPr>
      </w:pPr>
      <w:r>
        <w:rPr>
          <w:sz w:val="21"/>
        </w:rPr>
        <w:t>|</w:t>
      </w:r>
      <w:r>
        <w:rPr>
          <w:i/>
          <w:sz w:val="21"/>
        </w:rPr>
        <w:t>x</w:t>
      </w:r>
      <w:r>
        <w:rPr>
          <w:sz w:val="21"/>
        </w:rPr>
        <w:t>|</w:t>
      </w:r>
      <w:r>
        <w:rPr>
          <w:rFonts w:ascii="Symbol" w:hAnsi="Symbol"/>
          <w:sz w:val="21"/>
        </w:rPr>
        <w:t></w:t>
      </w:r>
      <w:r>
        <w:rPr>
          <w:spacing w:val="-30"/>
          <w:sz w:val="21"/>
        </w:rPr>
        <w:t> </w:t>
      </w:r>
      <w:r>
        <w:rPr>
          <w:i/>
          <w:spacing w:val="-10"/>
          <w:sz w:val="21"/>
        </w:rPr>
        <w:t>R</w:t>
      </w:r>
    </w:p>
    <w:p>
      <w:pPr>
        <w:pStyle w:val="BodyText"/>
        <w:spacing w:before="117"/>
        <w:ind w:left="851"/>
      </w:pPr>
      <w:r>
        <w:rPr/>
        <w:t>Значит,</w:t>
      </w:r>
      <w:r>
        <w:rPr>
          <w:spacing w:val="-6"/>
        </w:rPr>
        <w:t> </w:t>
      </w:r>
      <w:r>
        <w:rPr/>
        <w:t>правая</w:t>
      </w:r>
      <w:r>
        <w:rPr>
          <w:spacing w:val="-6"/>
        </w:rPr>
        <w:t> </w:t>
      </w:r>
      <w:r>
        <w:rPr/>
        <w:t>часть</w:t>
      </w:r>
      <w:r>
        <w:rPr>
          <w:spacing w:val="-5"/>
        </w:rPr>
        <w:t> </w:t>
      </w:r>
      <w:r>
        <w:rPr>
          <w:spacing w:val="-4"/>
        </w:rPr>
        <w:t>(</w:t>
      </w:r>
      <w:r>
        <w:rPr>
          <w:rFonts w:ascii="Symbol" w:hAnsi="Symbol"/>
          <w:spacing w:val="-4"/>
        </w:rPr>
        <w:t></w:t>
      </w:r>
      <w:r>
        <w:rPr>
          <w:spacing w:val="-4"/>
        </w:rPr>
        <w:t>)</w:t>
      </w:r>
    </w:p>
    <w:p>
      <w:pPr>
        <w:spacing w:before="31"/>
        <w:ind w:left="71" w:right="0" w:firstLine="0"/>
        <w:jc w:val="left"/>
        <w:rPr>
          <w:sz w:val="32"/>
        </w:rPr>
      </w:pPr>
      <w:r>
        <w:rPr/>
        <w:br w:type="column"/>
      </w:r>
      <w:r>
        <w:rPr>
          <w:i/>
          <w:sz w:val="32"/>
        </w:rPr>
        <w:t>f</w:t>
      </w:r>
      <w:r>
        <w:rPr>
          <w:i/>
          <w:spacing w:val="11"/>
          <w:sz w:val="32"/>
        </w:rPr>
        <w:t> </w:t>
      </w:r>
      <w:r>
        <w:rPr>
          <w:sz w:val="32"/>
        </w:rPr>
        <w:t>(</w:t>
      </w:r>
      <w:r>
        <w:rPr>
          <w:spacing w:val="-48"/>
          <w:sz w:val="32"/>
        </w:rPr>
        <w:t> </w:t>
      </w:r>
      <w:r>
        <w:rPr>
          <w:i/>
          <w:spacing w:val="-5"/>
          <w:sz w:val="32"/>
        </w:rPr>
        <w:t>x</w:t>
      </w:r>
      <w:r>
        <w:rPr>
          <w:spacing w:val="-5"/>
          <w:sz w:val="32"/>
        </w:rPr>
        <w:t>)</w:t>
      </w:r>
    </w:p>
    <w:p>
      <w:pPr>
        <w:spacing w:before="10"/>
        <w:ind w:left="77" w:right="0" w:firstLine="0"/>
        <w:jc w:val="left"/>
        <w:rPr>
          <w:sz w:val="32"/>
        </w:rPr>
      </w:pPr>
      <w:r>
        <w:rPr/>
        <w:br w:type="column"/>
      </w:r>
      <w:r>
        <w:rPr>
          <w:rFonts w:ascii="Symbol" w:hAnsi="Symbol"/>
          <w:position w:val="25"/>
          <w:sz w:val="32"/>
        </w:rPr>
        <w:t></w:t>
      </w:r>
      <w:r>
        <w:rPr>
          <w:spacing w:val="44"/>
          <w:position w:val="25"/>
          <w:sz w:val="32"/>
        </w:rPr>
        <w:t> </w:t>
      </w:r>
      <w:r>
        <w:rPr>
          <w:sz w:val="32"/>
        </w:rPr>
        <w:t>(</w:t>
      </w:r>
      <w:r>
        <w:rPr>
          <w:i/>
          <w:sz w:val="32"/>
        </w:rPr>
        <w:t>n</w:t>
      </w:r>
      <w:r>
        <w:rPr>
          <w:i/>
          <w:spacing w:val="-2"/>
          <w:sz w:val="32"/>
        </w:rPr>
        <w:t> </w:t>
      </w:r>
      <w:r>
        <w:rPr>
          <w:rFonts w:ascii="Symbol" w:hAnsi="Symbol"/>
          <w:sz w:val="32"/>
        </w:rPr>
        <w:t></w:t>
      </w:r>
      <w:r>
        <w:rPr>
          <w:spacing w:val="-21"/>
          <w:sz w:val="32"/>
        </w:rPr>
        <w:t> </w:t>
      </w:r>
      <w:r>
        <w:rPr>
          <w:spacing w:val="-6"/>
          <w:sz w:val="32"/>
        </w:rPr>
        <w:t>1)!</w:t>
      </w:r>
    </w:p>
    <w:p>
      <w:pPr>
        <w:spacing w:before="8"/>
        <w:ind w:left="38" w:right="0" w:firstLine="0"/>
        <w:jc w:val="left"/>
        <w:rPr>
          <w:sz w:val="32"/>
        </w:rPr>
      </w:pPr>
      <w:r>
        <w:rPr/>
        <w:br w:type="column"/>
      </w:r>
      <w:r>
        <w:rPr>
          <w:rFonts w:ascii="Symbol" w:hAnsi="Symbol"/>
          <w:spacing w:val="-94"/>
          <w:sz w:val="32"/>
        </w:rPr>
        <w:t></w:t>
      </w:r>
      <w:r>
        <w:rPr>
          <w:i/>
          <w:spacing w:val="-94"/>
          <w:position w:val="-12"/>
          <w:sz w:val="21"/>
        </w:rPr>
        <w:t>n</w:t>
      </w:r>
      <w:r>
        <w:rPr>
          <w:rFonts w:ascii="Symbol" w:hAnsi="Symbol"/>
          <w:spacing w:val="-94"/>
          <w:sz w:val="32"/>
        </w:rPr>
        <w:t></w:t>
      </w:r>
      <w:r>
        <w:rPr>
          <w:rFonts w:ascii="Symbol" w:hAnsi="Symbol"/>
          <w:spacing w:val="-94"/>
          <w:position w:val="-12"/>
          <w:sz w:val="21"/>
        </w:rPr>
        <w:t></w:t>
      </w:r>
      <w:r>
        <w:rPr>
          <w:rFonts w:ascii="Symbol" w:hAnsi="Symbol"/>
          <w:spacing w:val="-94"/>
          <w:sz w:val="32"/>
        </w:rPr>
        <w:t></w:t>
      </w:r>
      <w:r>
        <w:rPr>
          <w:rFonts w:ascii="Symbol" w:hAnsi="Symbol"/>
          <w:spacing w:val="-94"/>
          <w:position w:val="-12"/>
          <w:sz w:val="21"/>
        </w:rPr>
        <w:t></w:t>
      </w:r>
      <w:r>
        <w:rPr>
          <w:rFonts w:ascii="Symbol" w:hAnsi="Symbol"/>
          <w:spacing w:val="-94"/>
          <w:sz w:val="32"/>
        </w:rPr>
        <w:t></w:t>
      </w:r>
      <w:r>
        <w:rPr>
          <w:spacing w:val="-35"/>
          <w:sz w:val="32"/>
        </w:rPr>
        <w:t> </w:t>
      </w:r>
      <w:r>
        <w:rPr>
          <w:sz w:val="32"/>
        </w:rPr>
        <w:t>0</w:t>
      </w:r>
      <w:r>
        <w:rPr>
          <w:spacing w:val="39"/>
          <w:sz w:val="32"/>
        </w:rPr>
        <w:t> </w:t>
      </w:r>
      <w:r>
        <w:rPr>
          <w:spacing w:val="-10"/>
          <w:sz w:val="32"/>
          <w:vertAlign w:val="subscript"/>
        </w:rPr>
        <w:t>.</w:t>
      </w:r>
    </w:p>
    <w:p>
      <w:pPr>
        <w:spacing w:after="0"/>
        <w:jc w:val="left"/>
        <w:rPr>
          <w:sz w:val="32"/>
        </w:rPr>
        <w:sectPr>
          <w:type w:val="continuous"/>
          <w:pgSz w:w="11900" w:h="16840"/>
          <w:pgMar w:header="0" w:footer="985" w:top="1060" w:bottom="1240" w:left="850" w:right="708"/>
          <w:cols w:num="4" w:equalWidth="0">
            <w:col w:w="4025" w:space="40"/>
            <w:col w:w="662" w:space="39"/>
            <w:col w:w="1325" w:space="39"/>
            <w:col w:w="4212"/>
          </w:cols>
        </w:sectPr>
      </w:pPr>
    </w:p>
    <w:p>
      <w:pPr>
        <w:tabs>
          <w:tab w:pos="2909" w:val="left" w:leader="none"/>
        </w:tabs>
        <w:spacing w:line="350" w:lineRule="exact" w:before="88"/>
        <w:ind w:left="1974" w:right="0" w:firstLine="0"/>
        <w:jc w:val="left"/>
        <w:rPr>
          <w:i/>
          <w:position w:val="2"/>
          <w:sz w:val="21"/>
        </w:rPr>
      </w:pPr>
      <w:r>
        <w:rPr>
          <w:i/>
          <w:position w:val="2"/>
          <w:sz w:val="21"/>
        </w:rPr>
        <mc:AlternateContent>
          <mc:Choice Requires="wps">
            <w:drawing>
              <wp:anchor distT="0" distB="0" distL="0" distR="0" allowOverlap="1" layoutInCell="1" locked="0" behindDoc="0" simplePos="0" relativeHeight="16535552">
                <wp:simplePos x="0" y="0"/>
                <wp:positionH relativeFrom="page">
                  <wp:posOffset>1693164</wp:posOffset>
                </wp:positionH>
                <wp:positionV relativeFrom="paragraph">
                  <wp:posOffset>81534</wp:posOffset>
                </wp:positionV>
                <wp:extent cx="1270" cy="817880"/>
                <wp:effectExtent l="0" t="0" r="0" b="0"/>
                <wp:wrapNone/>
                <wp:docPr id="2981" name="Graphic 2981"/>
                <wp:cNvGraphicFramePr>
                  <a:graphicFrameLocks/>
                </wp:cNvGraphicFramePr>
                <a:graphic>
                  <a:graphicData uri="http://schemas.microsoft.com/office/word/2010/wordprocessingShape">
                    <wps:wsp>
                      <wps:cNvPr id="2981" name="Graphic 2981"/>
                      <wps:cNvSpPr/>
                      <wps:spPr>
                        <a:xfrm>
                          <a:off x="0" y="0"/>
                          <a:ext cx="1270" cy="817880"/>
                        </a:xfrm>
                        <a:custGeom>
                          <a:avLst/>
                          <a:gdLst/>
                          <a:ahLst/>
                          <a:cxnLst/>
                          <a:rect l="l" t="t" r="r" b="b"/>
                          <a:pathLst>
                            <a:path w="0" h="817880">
                              <a:moveTo>
                                <a:pt x="0" y="0"/>
                              </a:moveTo>
                              <a:lnTo>
                                <a:pt x="0" y="8176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5552" from="133.320007pt,6.42pt" to="133.320007pt,70.8pt" stroked="true" strokeweight=".744pt" strokecolor="#000000">
                <v:stroke dashstyle="solid"/>
                <w10:wrap type="none"/>
              </v:line>
            </w:pict>
          </mc:Fallback>
        </mc:AlternateContent>
      </w:r>
      <w:r>
        <w:rPr>
          <w:i/>
          <w:spacing w:val="-10"/>
          <w:sz w:val="27"/>
        </w:rPr>
        <w:t>m</w:t>
      </w:r>
      <w:r>
        <w:rPr>
          <w:i/>
          <w:sz w:val="27"/>
        </w:rPr>
        <w:tab/>
      </w:r>
      <w:r>
        <w:rPr>
          <w:rFonts w:ascii="Symbol" w:hAnsi="Symbol"/>
          <w:spacing w:val="-10"/>
          <w:position w:val="8"/>
          <w:sz w:val="28"/>
        </w:rPr>
        <w:t></w:t>
      </w:r>
      <w:r>
        <w:rPr>
          <w:spacing w:val="-19"/>
          <w:position w:val="8"/>
          <w:sz w:val="28"/>
        </w:rPr>
        <w:t> </w:t>
      </w:r>
      <w:r>
        <w:rPr>
          <w:i/>
          <w:spacing w:val="-10"/>
          <w:position w:val="2"/>
          <w:sz w:val="21"/>
        </w:rPr>
        <w:t>k</w:t>
      </w:r>
    </w:p>
    <w:p>
      <w:pPr>
        <w:spacing w:line="644" w:lineRule="exact" w:before="0"/>
        <w:ind w:left="1857" w:right="0" w:firstLine="0"/>
        <w:jc w:val="left"/>
        <w:rPr>
          <w:i/>
          <w:sz w:val="41"/>
        </w:rPr>
      </w:pPr>
      <w:r>
        <w:rPr>
          <w:rFonts w:ascii="Symbol" w:hAnsi="Symbol"/>
          <w:spacing w:val="13"/>
          <w:position w:val="-7"/>
          <w:sz w:val="59"/>
        </w:rPr>
        <w:t></w:t>
      </w:r>
      <w:r>
        <w:rPr>
          <w:i/>
          <w:spacing w:val="13"/>
          <w:sz w:val="41"/>
        </w:rPr>
        <w:t>e</w:t>
      </w:r>
      <w:r>
        <w:rPr>
          <w:rFonts w:ascii="Symbol" w:hAnsi="Symbol"/>
          <w:spacing w:val="13"/>
          <w:sz w:val="41"/>
          <w:vertAlign w:val="superscript"/>
        </w:rPr>
        <w:t></w:t>
      </w:r>
      <w:r>
        <w:rPr>
          <w:spacing w:val="-52"/>
          <w:sz w:val="41"/>
          <w:vertAlign w:val="baseline"/>
        </w:rPr>
        <w:t> </w:t>
      </w:r>
      <w:r>
        <w:rPr>
          <w:i/>
          <w:position w:val="13"/>
          <w:sz w:val="21"/>
          <w:vertAlign w:val="baseline"/>
        </w:rPr>
        <w:t>k</w:t>
      </w:r>
      <w:r>
        <w:rPr>
          <w:i/>
          <w:spacing w:val="44"/>
          <w:position w:val="13"/>
          <w:sz w:val="21"/>
          <w:vertAlign w:val="baseline"/>
        </w:rPr>
        <w:t>  </w:t>
      </w:r>
      <w:r>
        <w:rPr>
          <w:rFonts w:ascii="Symbol" w:hAnsi="Symbol"/>
          <w:position w:val="-12"/>
          <w:sz w:val="59"/>
          <w:vertAlign w:val="baseline"/>
        </w:rPr>
        <w:t></w:t>
      </w:r>
      <w:r>
        <w:rPr>
          <w:spacing w:val="-4"/>
          <w:position w:val="-12"/>
          <w:sz w:val="59"/>
          <w:vertAlign w:val="baseline"/>
        </w:rPr>
        <w:t> </w:t>
      </w:r>
      <w:r>
        <w:rPr>
          <w:i/>
          <w:spacing w:val="-10"/>
          <w:sz w:val="41"/>
          <w:vertAlign w:val="baseline"/>
        </w:rPr>
        <w:t>f</w:t>
      </w:r>
    </w:p>
    <w:p>
      <w:pPr>
        <w:tabs>
          <w:tab w:pos="3036" w:val="left" w:leader="none"/>
        </w:tabs>
        <w:spacing w:line="322" w:lineRule="exact" w:before="0"/>
        <w:ind w:left="1858" w:right="0" w:firstLine="0"/>
        <w:jc w:val="left"/>
        <w:rPr>
          <w:position w:val="-4"/>
          <w:sz w:val="27"/>
        </w:rPr>
      </w:pPr>
      <w:r>
        <w:rPr>
          <w:i/>
          <w:spacing w:val="-2"/>
          <w:sz w:val="27"/>
        </w:rPr>
        <w:t>k</w:t>
      </w:r>
      <w:r>
        <w:rPr>
          <w:i/>
          <w:spacing w:val="-21"/>
          <w:sz w:val="27"/>
        </w:rPr>
        <w:t> </w:t>
      </w:r>
      <w:r>
        <w:rPr>
          <w:rFonts w:ascii="Symbol" w:hAnsi="Symbol"/>
          <w:spacing w:val="-7"/>
          <w:sz w:val="27"/>
        </w:rPr>
        <w:t></w:t>
      </w:r>
      <w:r>
        <w:rPr>
          <w:spacing w:val="-7"/>
          <w:sz w:val="27"/>
        </w:rPr>
        <w:t>1</w:t>
      </w:r>
      <w:r>
        <w:rPr>
          <w:sz w:val="27"/>
        </w:rPr>
        <w:tab/>
      </w:r>
      <w:r>
        <w:rPr>
          <w:spacing w:val="-10"/>
          <w:position w:val="-4"/>
          <w:sz w:val="27"/>
        </w:rPr>
        <w:t>0</w:t>
      </w:r>
    </w:p>
    <w:p>
      <w:pPr>
        <w:pStyle w:val="ListParagraph"/>
        <w:numPr>
          <w:ilvl w:val="0"/>
          <w:numId w:val="54"/>
        </w:numPr>
        <w:tabs>
          <w:tab w:pos="601" w:val="left" w:leader="none"/>
        </w:tabs>
        <w:spacing w:line="240" w:lineRule="auto" w:before="468" w:after="0"/>
        <w:ind w:left="601" w:right="0" w:hanging="528"/>
        <w:jc w:val="left"/>
        <w:rPr>
          <w:i/>
          <w:sz w:val="41"/>
        </w:rPr>
      </w:pPr>
      <w:r>
        <w:rPr/>
        <w:br w:type="column"/>
      </w:r>
      <w:r>
        <w:rPr>
          <w:i/>
          <w:sz w:val="41"/>
        </w:rPr>
        <w:t>e</w:t>
      </w:r>
      <w:r>
        <w:rPr>
          <w:rFonts w:ascii="Symbol" w:hAnsi="Symbol"/>
          <w:sz w:val="41"/>
          <w:vertAlign w:val="superscript"/>
        </w:rPr>
        <w:t></w:t>
      </w:r>
      <w:r>
        <w:rPr>
          <w:spacing w:val="-52"/>
          <w:sz w:val="41"/>
          <w:vertAlign w:val="baseline"/>
        </w:rPr>
        <w:t> </w:t>
      </w:r>
      <w:r>
        <w:rPr>
          <w:i/>
          <w:spacing w:val="-5"/>
          <w:sz w:val="41"/>
          <w:vertAlign w:val="superscript"/>
        </w:rPr>
        <w:t>x</w:t>
      </w:r>
      <w:r>
        <w:rPr>
          <w:i/>
          <w:spacing w:val="-5"/>
          <w:sz w:val="41"/>
          <w:vertAlign w:val="baseline"/>
        </w:rPr>
        <w:t>dx</w:t>
      </w:r>
    </w:p>
    <w:p>
      <w:pPr>
        <w:spacing w:line="350" w:lineRule="exact" w:before="88"/>
        <w:ind w:left="567" w:right="0" w:firstLine="0"/>
        <w:jc w:val="left"/>
        <w:rPr>
          <w:i/>
          <w:position w:val="2"/>
          <w:sz w:val="21"/>
        </w:rPr>
      </w:pPr>
      <w:r>
        <w:rPr/>
        <w:br w:type="column"/>
      </w:r>
      <w:r>
        <w:rPr>
          <w:i/>
          <w:sz w:val="27"/>
        </w:rPr>
        <w:t>m</w:t>
      </w:r>
      <w:r>
        <w:rPr>
          <w:i/>
          <w:spacing w:val="25"/>
          <w:sz w:val="27"/>
        </w:rPr>
        <w:t>  </w:t>
      </w:r>
      <w:r>
        <w:rPr>
          <w:rFonts w:ascii="Symbol" w:hAnsi="Symbol"/>
          <w:position w:val="8"/>
          <w:sz w:val="28"/>
        </w:rPr>
        <w:t></w:t>
      </w:r>
      <w:r>
        <w:rPr>
          <w:spacing w:val="-20"/>
          <w:position w:val="8"/>
          <w:sz w:val="28"/>
        </w:rPr>
        <w:t> </w:t>
      </w:r>
      <w:r>
        <w:rPr>
          <w:i/>
          <w:spacing w:val="-10"/>
          <w:position w:val="2"/>
          <w:sz w:val="21"/>
        </w:rPr>
        <w:t>k</w:t>
      </w:r>
    </w:p>
    <w:p>
      <w:pPr>
        <w:spacing w:line="644" w:lineRule="exact" w:before="0"/>
        <w:ind w:left="113" w:right="0" w:firstLine="0"/>
        <w:jc w:val="left"/>
        <w:rPr>
          <w:rFonts w:ascii="Symbol" w:hAnsi="Symbol"/>
          <w:position w:val="-12"/>
          <w:sz w:val="59"/>
        </w:rPr>
      </w:pPr>
      <w:r>
        <w:rPr>
          <w:rFonts w:ascii="Symbol" w:hAnsi="Symbol"/>
          <w:position w:val="-12"/>
          <w:sz w:val="59"/>
        </w:rPr>
        <mc:AlternateContent>
          <mc:Choice Requires="wps">
            <w:drawing>
              <wp:anchor distT="0" distB="0" distL="0" distR="0" allowOverlap="1" layoutInCell="1" locked="0" behindDoc="0" simplePos="0" relativeHeight="16536064">
                <wp:simplePos x="0" y="0"/>
                <wp:positionH relativeFrom="page">
                  <wp:posOffset>3736085</wp:posOffset>
                </wp:positionH>
                <wp:positionV relativeFrom="paragraph">
                  <wp:posOffset>-196289</wp:posOffset>
                </wp:positionV>
                <wp:extent cx="1270" cy="817880"/>
                <wp:effectExtent l="0" t="0" r="0" b="0"/>
                <wp:wrapNone/>
                <wp:docPr id="2982" name="Graphic 2982"/>
                <wp:cNvGraphicFramePr>
                  <a:graphicFrameLocks/>
                </wp:cNvGraphicFramePr>
                <a:graphic>
                  <a:graphicData uri="http://schemas.microsoft.com/office/word/2010/wordprocessingShape">
                    <wps:wsp>
                      <wps:cNvPr id="2982" name="Graphic 2982"/>
                      <wps:cNvSpPr/>
                      <wps:spPr>
                        <a:xfrm>
                          <a:off x="0" y="0"/>
                          <a:ext cx="1270" cy="817880"/>
                        </a:xfrm>
                        <a:custGeom>
                          <a:avLst/>
                          <a:gdLst/>
                          <a:ahLst/>
                          <a:cxnLst/>
                          <a:rect l="l" t="t" r="r" b="b"/>
                          <a:pathLst>
                            <a:path w="0" h="817880">
                              <a:moveTo>
                                <a:pt x="0" y="0"/>
                              </a:moveTo>
                              <a:lnTo>
                                <a:pt x="0" y="8176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6064" from="294.179993pt,-15.45586pt" to="294.179993pt,48.92414pt" stroked="true" strokeweight=".744pt" strokecolor="#000000">
                <v:stroke dashstyle="solid"/>
                <w10:wrap type="none"/>
              </v:line>
            </w:pict>
          </mc:Fallback>
        </mc:AlternateContent>
      </w:r>
      <w:r>
        <w:rPr>
          <w:rFonts w:ascii="Symbol" w:hAnsi="Symbol"/>
          <w:position w:val="-12"/>
          <w:sz w:val="59"/>
        </w:rPr>
        <mc:AlternateContent>
          <mc:Choice Requires="wps">
            <w:drawing>
              <wp:anchor distT="0" distB="0" distL="0" distR="0" allowOverlap="1" layoutInCell="1" locked="0" behindDoc="1" simplePos="0" relativeHeight="480302080">
                <wp:simplePos x="0" y="0"/>
                <wp:positionH relativeFrom="page">
                  <wp:posOffset>4332732</wp:posOffset>
                </wp:positionH>
                <wp:positionV relativeFrom="paragraph">
                  <wp:posOffset>-196289</wp:posOffset>
                </wp:positionV>
                <wp:extent cx="1270" cy="817880"/>
                <wp:effectExtent l="0" t="0" r="0" b="0"/>
                <wp:wrapNone/>
                <wp:docPr id="2983" name="Graphic 2983"/>
                <wp:cNvGraphicFramePr>
                  <a:graphicFrameLocks/>
                </wp:cNvGraphicFramePr>
                <a:graphic>
                  <a:graphicData uri="http://schemas.microsoft.com/office/word/2010/wordprocessingShape">
                    <wps:wsp>
                      <wps:cNvPr id="2983" name="Graphic 2983"/>
                      <wps:cNvSpPr/>
                      <wps:spPr>
                        <a:xfrm>
                          <a:off x="0" y="0"/>
                          <a:ext cx="1270" cy="817880"/>
                        </a:xfrm>
                        <a:custGeom>
                          <a:avLst/>
                          <a:gdLst/>
                          <a:ahLst/>
                          <a:cxnLst/>
                          <a:rect l="l" t="t" r="r" b="b"/>
                          <a:pathLst>
                            <a:path w="0" h="817880">
                              <a:moveTo>
                                <a:pt x="0" y="0"/>
                              </a:moveTo>
                              <a:lnTo>
                                <a:pt x="0" y="8176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14400" from="341.160004pt,-15.45586pt" to="341.160004pt,48.92414pt" stroked="true" strokeweight=".744pt" strokecolor="#000000">
                <v:stroke dashstyle="solid"/>
                <w10:wrap type="none"/>
              </v:line>
            </w:pict>
          </mc:Fallback>
        </mc:AlternateContent>
      </w:r>
      <w:r>
        <w:rPr>
          <w:rFonts w:ascii="Symbol" w:hAnsi="Symbol"/>
          <w:sz w:val="41"/>
        </w:rPr>
        <w:t></w:t>
      </w:r>
      <w:r>
        <w:rPr>
          <w:spacing w:val="4"/>
          <w:sz w:val="41"/>
        </w:rPr>
        <w:t> </w:t>
      </w:r>
      <w:r>
        <w:rPr>
          <w:rFonts w:ascii="Symbol" w:hAnsi="Symbol"/>
          <w:position w:val="-7"/>
          <w:sz w:val="59"/>
        </w:rPr>
        <w:t></w:t>
      </w:r>
      <w:r>
        <w:rPr>
          <w:spacing w:val="41"/>
          <w:position w:val="-7"/>
          <w:sz w:val="59"/>
        </w:rPr>
        <w:t> </w:t>
      </w:r>
      <w:r>
        <w:rPr>
          <w:rFonts w:ascii="Symbol" w:hAnsi="Symbol"/>
          <w:spacing w:val="-10"/>
          <w:position w:val="-12"/>
          <w:sz w:val="59"/>
        </w:rPr>
        <w:t></w:t>
      </w:r>
    </w:p>
    <w:p>
      <w:pPr>
        <w:spacing w:line="322" w:lineRule="exact" w:before="0"/>
        <w:ind w:left="450" w:right="0" w:firstLine="0"/>
        <w:jc w:val="left"/>
        <w:rPr>
          <w:position w:val="-4"/>
          <w:sz w:val="27"/>
        </w:rPr>
      </w:pPr>
      <w:r>
        <w:rPr>
          <w:i/>
          <w:sz w:val="27"/>
        </w:rPr>
        <w:t>k</w:t>
      </w:r>
      <w:r>
        <w:rPr>
          <w:i/>
          <w:spacing w:val="-21"/>
          <w:sz w:val="27"/>
        </w:rPr>
        <w:t> </w:t>
      </w:r>
      <w:r>
        <w:rPr>
          <w:rFonts w:ascii="Symbol" w:hAnsi="Symbol"/>
          <w:sz w:val="27"/>
        </w:rPr>
        <w:t></w:t>
      </w:r>
      <w:r>
        <w:rPr>
          <w:sz w:val="27"/>
        </w:rPr>
        <w:t>1</w:t>
      </w:r>
      <w:r>
        <w:rPr>
          <w:spacing w:val="24"/>
          <w:sz w:val="27"/>
        </w:rPr>
        <w:t>  </w:t>
      </w:r>
      <w:r>
        <w:rPr>
          <w:spacing w:val="-10"/>
          <w:position w:val="-4"/>
          <w:sz w:val="27"/>
        </w:rPr>
        <w:t>0</w:t>
      </w:r>
    </w:p>
    <w:p>
      <w:pPr>
        <w:pStyle w:val="BodyText"/>
        <w:spacing w:before="26"/>
        <w:rPr>
          <w:sz w:val="41"/>
        </w:rPr>
      </w:pPr>
      <w:r>
        <w:rPr/>
        <w:br w:type="column"/>
      </w:r>
      <w:r>
        <w:rPr>
          <w:sz w:val="41"/>
        </w:rPr>
      </w:r>
    </w:p>
    <w:p>
      <w:pPr>
        <w:spacing w:before="0"/>
        <w:ind w:left="107" w:right="0" w:firstLine="0"/>
        <w:jc w:val="left"/>
        <w:rPr>
          <w:sz w:val="41"/>
        </w:rPr>
      </w:pPr>
      <w:r>
        <w:rPr>
          <w:i/>
          <w:sz w:val="41"/>
        </w:rPr>
        <w:t>f</w:t>
      </w:r>
      <w:r>
        <w:rPr>
          <w:i/>
          <w:spacing w:val="10"/>
          <w:sz w:val="41"/>
        </w:rPr>
        <w:t> </w:t>
      </w:r>
      <w:r>
        <w:rPr>
          <w:sz w:val="41"/>
        </w:rPr>
        <w:t>(</w:t>
      </w:r>
      <w:r>
        <w:rPr>
          <w:spacing w:val="-64"/>
          <w:sz w:val="41"/>
        </w:rPr>
        <w:t> </w:t>
      </w:r>
      <w:r>
        <w:rPr>
          <w:i/>
          <w:spacing w:val="-5"/>
          <w:sz w:val="41"/>
        </w:rPr>
        <w:t>x</w:t>
      </w:r>
      <w:r>
        <w:rPr>
          <w:spacing w:val="-5"/>
          <w:sz w:val="41"/>
        </w:rPr>
        <w:t>)</w:t>
      </w:r>
    </w:p>
    <w:p>
      <w:pPr>
        <w:pStyle w:val="BodyText"/>
        <w:spacing w:before="93"/>
        <w:rPr>
          <w:sz w:val="27"/>
        </w:rPr>
      </w:pPr>
      <w:r>
        <w:rPr/>
        <w:br w:type="column"/>
      </w:r>
      <w:r>
        <w:rPr>
          <w:sz w:val="27"/>
        </w:rPr>
      </w:r>
    </w:p>
    <w:p>
      <w:pPr>
        <w:spacing w:before="0"/>
        <w:ind w:left="71" w:right="0" w:firstLine="0"/>
        <w:jc w:val="left"/>
        <w:rPr>
          <w:rFonts w:ascii="Symbol" w:hAnsi="Symbol"/>
          <w:position w:val="-19"/>
          <w:sz w:val="41"/>
        </w:rPr>
      </w:pPr>
      <w:r>
        <w:rPr>
          <w:rFonts w:ascii="Symbol" w:hAnsi="Symbol"/>
          <w:position w:val="-19"/>
          <w:sz w:val="41"/>
        </w:rPr>
        <mc:AlternateContent>
          <mc:Choice Requires="wps">
            <w:drawing>
              <wp:anchor distT="0" distB="0" distL="0" distR="0" allowOverlap="1" layoutInCell="1" locked="0" behindDoc="0" simplePos="0" relativeHeight="16541184">
                <wp:simplePos x="0" y="0"/>
                <wp:positionH relativeFrom="page">
                  <wp:posOffset>5536691</wp:posOffset>
                </wp:positionH>
                <wp:positionV relativeFrom="paragraph">
                  <wp:posOffset>851742</wp:posOffset>
                </wp:positionV>
                <wp:extent cx="1270" cy="665480"/>
                <wp:effectExtent l="0" t="0" r="0" b="0"/>
                <wp:wrapNone/>
                <wp:docPr id="2984" name="Graphic 2984"/>
                <wp:cNvGraphicFramePr>
                  <a:graphicFrameLocks/>
                </wp:cNvGraphicFramePr>
                <a:graphic>
                  <a:graphicData uri="http://schemas.microsoft.com/office/word/2010/wordprocessingShape">
                    <wps:wsp>
                      <wps:cNvPr id="2984" name="Graphic 2984"/>
                      <wps:cNvSpPr/>
                      <wps:spPr>
                        <a:xfrm>
                          <a:off x="0" y="0"/>
                          <a:ext cx="1270" cy="665480"/>
                        </a:xfrm>
                        <a:custGeom>
                          <a:avLst/>
                          <a:gdLst/>
                          <a:ahLst/>
                          <a:cxnLst/>
                          <a:rect l="l" t="t" r="r" b="b"/>
                          <a:pathLst>
                            <a:path w="0" h="665480">
                              <a:moveTo>
                                <a:pt x="0" y="0"/>
                              </a:moveTo>
                              <a:lnTo>
                                <a:pt x="0" y="6652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1184" from="435.959991pt,67.066315pt" to="435.959991pt,119.446315pt" stroked="true" strokeweight=".744pt" strokecolor="#000000">
                <v:stroke dashstyle="solid"/>
                <w10:wrap type="none"/>
              </v:line>
            </w:pict>
          </mc:Fallback>
        </mc:AlternateContent>
      </w:r>
      <w:r>
        <w:rPr>
          <w:i/>
          <w:position w:val="-19"/>
          <w:sz w:val="41"/>
        </w:rPr>
        <w:t>e</w:t>
      </w:r>
      <w:r>
        <w:rPr>
          <w:sz w:val="27"/>
        </w:rPr>
        <w:t>(</w:t>
      </w:r>
      <w:r>
        <w:rPr>
          <w:rFonts w:ascii="Symbol" w:hAnsi="Symbol"/>
          <w:sz w:val="28"/>
        </w:rPr>
        <w:t></w:t>
      </w:r>
      <w:r>
        <w:rPr>
          <w:spacing w:val="-18"/>
          <w:sz w:val="28"/>
        </w:rPr>
        <w:t> </w:t>
      </w:r>
      <w:r>
        <w:rPr>
          <w:i/>
          <w:sz w:val="28"/>
          <w:vertAlign w:val="subscript"/>
        </w:rPr>
        <w:t>k</w:t>
      </w:r>
      <w:r>
        <w:rPr>
          <w:i/>
          <w:spacing w:val="10"/>
          <w:sz w:val="28"/>
          <w:vertAlign w:val="baseline"/>
        </w:rPr>
        <w:t> </w:t>
      </w:r>
      <w:r>
        <w:rPr>
          <w:rFonts w:ascii="Symbol" w:hAnsi="Symbol"/>
          <w:sz w:val="27"/>
          <w:vertAlign w:val="baseline"/>
        </w:rPr>
        <w:t></w:t>
      </w:r>
      <w:r>
        <w:rPr>
          <w:spacing w:val="-27"/>
          <w:sz w:val="27"/>
          <w:vertAlign w:val="baseline"/>
        </w:rPr>
        <w:t> </w:t>
      </w:r>
      <w:r>
        <w:rPr>
          <w:i/>
          <w:spacing w:val="11"/>
          <w:sz w:val="27"/>
          <w:vertAlign w:val="baseline"/>
        </w:rPr>
        <w:t>x</w:t>
      </w:r>
      <w:r>
        <w:rPr>
          <w:spacing w:val="11"/>
          <w:sz w:val="27"/>
          <w:vertAlign w:val="baseline"/>
        </w:rPr>
        <w:t>)</w:t>
      </w:r>
      <w:r>
        <w:rPr>
          <w:sz w:val="27"/>
          <w:vertAlign w:val="baseline"/>
        </w:rPr>
        <w:t> </w:t>
      </w:r>
      <w:r>
        <w:rPr>
          <w:i/>
          <w:position w:val="-19"/>
          <w:sz w:val="41"/>
          <w:vertAlign w:val="baseline"/>
        </w:rPr>
        <w:t>dx</w:t>
      </w:r>
      <w:r>
        <w:rPr>
          <w:i/>
          <w:spacing w:val="57"/>
          <w:position w:val="-19"/>
          <w:sz w:val="41"/>
          <w:vertAlign w:val="baseline"/>
        </w:rPr>
        <w:t> </w:t>
      </w:r>
      <w:r>
        <w:rPr>
          <w:rFonts w:ascii="Symbol" w:hAnsi="Symbol"/>
          <w:spacing w:val="-10"/>
          <w:position w:val="-19"/>
          <w:sz w:val="41"/>
          <w:vertAlign w:val="baseline"/>
        </w:rPr>
        <w:t></w:t>
      </w:r>
    </w:p>
    <w:p>
      <w:pPr>
        <w:spacing w:after="0"/>
        <w:jc w:val="left"/>
        <w:rPr>
          <w:rFonts w:ascii="Symbol" w:hAnsi="Symbol"/>
          <w:position w:val="-19"/>
          <w:sz w:val="41"/>
        </w:rPr>
        <w:sectPr>
          <w:pgSz w:w="11900" w:h="16840"/>
          <w:pgMar w:header="0" w:footer="985" w:top="1080" w:bottom="1240" w:left="850" w:right="708"/>
          <w:cols w:num="5" w:equalWidth="0">
            <w:col w:w="3435" w:space="40"/>
            <w:col w:w="1522" w:space="39"/>
            <w:col w:w="1271" w:space="39"/>
            <w:col w:w="854" w:space="39"/>
            <w:col w:w="3103"/>
          </w:cols>
        </w:sectPr>
      </w:pPr>
    </w:p>
    <w:p>
      <w:pPr>
        <w:spacing w:line="156" w:lineRule="auto" w:before="240"/>
        <w:ind w:left="1797" w:right="0" w:firstLine="0"/>
        <w:jc w:val="left"/>
        <w:rPr>
          <w:i/>
          <w:sz w:val="27"/>
        </w:rPr>
      </w:pPr>
      <w:r>
        <w:rPr>
          <w:i/>
          <w:sz w:val="27"/>
        </w:rPr>
        <mc:AlternateContent>
          <mc:Choice Requires="wps">
            <w:drawing>
              <wp:anchor distT="0" distB="0" distL="0" distR="0" allowOverlap="1" layoutInCell="1" locked="0" behindDoc="0" simplePos="0" relativeHeight="16539136">
                <wp:simplePos x="0" y="0"/>
                <wp:positionH relativeFrom="page">
                  <wp:posOffset>1895094</wp:posOffset>
                </wp:positionH>
                <wp:positionV relativeFrom="paragraph">
                  <wp:posOffset>549464</wp:posOffset>
                </wp:positionV>
                <wp:extent cx="786130" cy="1270"/>
                <wp:effectExtent l="0" t="0" r="0" b="0"/>
                <wp:wrapNone/>
                <wp:docPr id="2985" name="Graphic 2985"/>
                <wp:cNvGraphicFramePr>
                  <a:graphicFrameLocks/>
                </wp:cNvGraphicFramePr>
                <a:graphic>
                  <a:graphicData uri="http://schemas.microsoft.com/office/word/2010/wordprocessingShape">
                    <wps:wsp>
                      <wps:cNvPr id="2985" name="Graphic 2985"/>
                      <wps:cNvSpPr/>
                      <wps:spPr>
                        <a:xfrm>
                          <a:off x="0" y="0"/>
                          <a:ext cx="786130" cy="1270"/>
                        </a:xfrm>
                        <a:custGeom>
                          <a:avLst/>
                          <a:gdLst/>
                          <a:ahLst/>
                          <a:cxnLst/>
                          <a:rect l="l" t="t" r="r" b="b"/>
                          <a:pathLst>
                            <a:path w="786130" h="0">
                              <a:moveTo>
                                <a:pt x="0" y="0"/>
                              </a:moveTo>
                              <a:lnTo>
                                <a:pt x="785622"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9136" from="149.220001pt,43.264896pt" to="211.080001pt,43.264896pt" stroked="true" strokeweight=".744pt" strokecolor="#000000">
                <v:stroke dashstyle="solid"/>
                <w10:wrap type="none"/>
              </v:line>
            </w:pict>
          </mc:Fallback>
        </mc:AlternateContent>
      </w:r>
      <w:r>
        <w:rPr>
          <w:rFonts w:ascii="Symbol" w:hAnsi="Symbol"/>
          <w:position w:val="-44"/>
          <w:sz w:val="41"/>
        </w:rPr>
        <w:t></w:t>
      </w:r>
      <w:r>
        <w:rPr>
          <w:spacing w:val="67"/>
          <w:position w:val="-44"/>
          <w:sz w:val="41"/>
        </w:rPr>
        <w:t> </w:t>
      </w:r>
      <w:r>
        <w:rPr>
          <w:i/>
          <w:position w:val="-18"/>
          <w:sz w:val="41"/>
        </w:rPr>
        <w:t>R</w:t>
      </w:r>
      <w:r>
        <w:rPr>
          <w:i/>
          <w:sz w:val="27"/>
        </w:rPr>
        <w:t>n</w:t>
      </w:r>
      <w:r>
        <w:rPr>
          <w:i/>
          <w:spacing w:val="-42"/>
          <w:sz w:val="27"/>
        </w:rPr>
        <w:t> </w:t>
      </w:r>
      <w:r>
        <w:rPr>
          <w:rFonts w:ascii="Symbol" w:hAnsi="Symbol"/>
          <w:spacing w:val="-4"/>
          <w:sz w:val="27"/>
        </w:rPr>
        <w:t></w:t>
      </w:r>
      <w:r>
        <w:rPr>
          <w:spacing w:val="-4"/>
          <w:sz w:val="27"/>
        </w:rPr>
        <w:t>1</w:t>
      </w:r>
      <w:r>
        <w:rPr>
          <w:i/>
          <w:spacing w:val="-4"/>
          <w:position w:val="-18"/>
          <w:sz w:val="41"/>
        </w:rPr>
        <w:t>C</w:t>
      </w:r>
      <w:r>
        <w:rPr>
          <w:i/>
          <w:spacing w:val="-4"/>
          <w:sz w:val="27"/>
        </w:rPr>
        <w:t>n</w:t>
      </w:r>
    </w:p>
    <w:p>
      <w:pPr>
        <w:spacing w:line="499" w:lineRule="exact" w:before="0"/>
        <w:ind w:left="2176" w:right="0" w:firstLine="0"/>
        <w:jc w:val="left"/>
        <w:rPr>
          <w:sz w:val="41"/>
        </w:rPr>
      </w:pPr>
      <w:r>
        <w:rPr>
          <w:sz w:val="41"/>
        </w:rPr>
        <w:t>(</w:t>
      </w:r>
      <w:r>
        <w:rPr>
          <w:i/>
          <w:sz w:val="41"/>
        </w:rPr>
        <w:t>n</w:t>
      </w:r>
      <w:r>
        <w:rPr>
          <w:i/>
          <w:spacing w:val="-10"/>
          <w:sz w:val="41"/>
        </w:rPr>
        <w:t> </w:t>
      </w:r>
      <w:r>
        <w:rPr>
          <w:rFonts w:ascii="Symbol" w:hAnsi="Symbol"/>
          <w:sz w:val="41"/>
        </w:rPr>
        <w:t></w:t>
      </w:r>
      <w:r>
        <w:rPr>
          <w:spacing w:val="-39"/>
          <w:sz w:val="41"/>
        </w:rPr>
        <w:t> </w:t>
      </w:r>
      <w:r>
        <w:rPr>
          <w:spacing w:val="-9"/>
          <w:sz w:val="41"/>
        </w:rPr>
        <w:t>1)!</w:t>
      </w:r>
    </w:p>
    <w:p>
      <w:pPr>
        <w:spacing w:line="241" w:lineRule="exact" w:before="290"/>
        <w:ind w:left="574" w:right="0" w:firstLine="0"/>
        <w:jc w:val="left"/>
        <w:rPr>
          <w:i/>
          <w:sz w:val="27"/>
        </w:rPr>
      </w:pPr>
      <w:r>
        <w:rPr/>
        <w:br w:type="column"/>
      </w:r>
      <w:r>
        <w:rPr>
          <w:i/>
          <w:spacing w:val="-10"/>
          <w:sz w:val="27"/>
        </w:rPr>
        <w:t>m</w:t>
      </w:r>
    </w:p>
    <w:p>
      <w:pPr>
        <w:spacing w:line="619" w:lineRule="exact" w:before="0"/>
        <w:ind w:left="20" w:right="0" w:firstLine="0"/>
        <w:jc w:val="left"/>
        <w:rPr>
          <w:rFonts w:ascii="Symbol" w:hAnsi="Symbol"/>
          <w:position w:val="-26"/>
          <w:sz w:val="59"/>
        </w:rPr>
      </w:pPr>
      <w:r>
        <w:rPr>
          <w:i/>
          <w:spacing w:val="13"/>
          <w:position w:val="-18"/>
          <w:sz w:val="41"/>
        </w:rPr>
        <w:t>e</w:t>
      </w:r>
      <w:r>
        <w:rPr>
          <w:i/>
          <w:spacing w:val="13"/>
          <w:sz w:val="27"/>
        </w:rPr>
        <w:t>R</w:t>
      </w:r>
      <w:r>
        <w:rPr>
          <w:i/>
          <w:spacing w:val="-7"/>
          <w:sz w:val="27"/>
        </w:rPr>
        <w:t> </w:t>
      </w:r>
      <w:r>
        <w:rPr>
          <w:rFonts w:ascii="Symbol" w:hAnsi="Symbol"/>
          <w:spacing w:val="-10"/>
          <w:position w:val="-26"/>
          <w:sz w:val="59"/>
        </w:rPr>
        <w:t></w:t>
      </w:r>
    </w:p>
    <w:p>
      <w:pPr>
        <w:spacing w:line="296" w:lineRule="exact" w:before="0"/>
        <w:ind w:left="458" w:right="0" w:firstLine="0"/>
        <w:jc w:val="left"/>
        <w:rPr>
          <w:sz w:val="27"/>
        </w:rPr>
      </w:pPr>
      <w:r>
        <w:rPr>
          <w:i/>
          <w:spacing w:val="-2"/>
          <w:sz w:val="27"/>
        </w:rPr>
        <w:t>k</w:t>
      </w:r>
      <w:r>
        <w:rPr>
          <w:i/>
          <w:spacing w:val="-21"/>
          <w:sz w:val="27"/>
        </w:rPr>
        <w:t> </w:t>
      </w:r>
      <w:r>
        <w:rPr>
          <w:rFonts w:ascii="Symbol" w:hAnsi="Symbol"/>
          <w:spacing w:val="-7"/>
          <w:sz w:val="27"/>
        </w:rPr>
        <w:t></w:t>
      </w:r>
      <w:r>
        <w:rPr>
          <w:spacing w:val="-7"/>
          <w:sz w:val="27"/>
        </w:rPr>
        <w:t>1</w:t>
      </w:r>
    </w:p>
    <w:p>
      <w:pPr>
        <w:spacing w:line="337" w:lineRule="exact" w:before="178"/>
        <w:ind w:left="16" w:right="0" w:firstLine="0"/>
        <w:jc w:val="left"/>
        <w:rPr>
          <w:i/>
          <w:sz w:val="28"/>
        </w:rPr>
      </w:pPr>
      <w:r>
        <w:rPr/>
        <w:br w:type="column"/>
      </w:r>
      <w:r>
        <w:rPr>
          <w:rFonts w:ascii="Symbol" w:hAnsi="Symbol"/>
          <w:spacing w:val="-10"/>
          <w:sz w:val="28"/>
        </w:rPr>
        <w:t></w:t>
      </w:r>
      <w:r>
        <w:rPr>
          <w:spacing w:val="-19"/>
          <w:sz w:val="28"/>
        </w:rPr>
        <w:t> </w:t>
      </w:r>
      <w:r>
        <w:rPr>
          <w:i/>
          <w:spacing w:val="-10"/>
          <w:sz w:val="28"/>
          <w:vertAlign w:val="subscript"/>
        </w:rPr>
        <w:t>k</w:t>
      </w:r>
    </w:p>
    <w:p>
      <w:pPr>
        <w:spacing w:line="694" w:lineRule="exact" w:before="0"/>
        <w:ind w:left="119" w:right="0" w:firstLine="0"/>
        <w:jc w:val="left"/>
        <w:rPr>
          <w:i/>
          <w:sz w:val="41"/>
        </w:rPr>
      </w:pPr>
      <w:r>
        <w:rPr>
          <w:i/>
          <w:sz w:val="41"/>
        </w:rPr>
        <mc:AlternateContent>
          <mc:Choice Requires="wps">
            <w:drawing>
              <wp:anchor distT="0" distB="0" distL="0" distR="0" allowOverlap="1" layoutInCell="1" locked="0" behindDoc="0" simplePos="0" relativeHeight="16536576">
                <wp:simplePos x="0" y="0"/>
                <wp:positionH relativeFrom="page">
                  <wp:posOffset>4568952</wp:posOffset>
                </wp:positionH>
                <wp:positionV relativeFrom="paragraph">
                  <wp:posOffset>-885808</wp:posOffset>
                </wp:positionV>
                <wp:extent cx="1270" cy="314960"/>
                <wp:effectExtent l="0" t="0" r="0" b="0"/>
                <wp:wrapNone/>
                <wp:docPr id="2986" name="Graphic 2986"/>
                <wp:cNvGraphicFramePr>
                  <a:graphicFrameLocks/>
                </wp:cNvGraphicFramePr>
                <a:graphic>
                  <a:graphicData uri="http://schemas.microsoft.com/office/word/2010/wordprocessingShape">
                    <wps:wsp>
                      <wps:cNvPr id="2986" name="Graphic 2986"/>
                      <wps:cNvSpPr/>
                      <wps:spPr>
                        <a:xfrm>
                          <a:off x="0" y="0"/>
                          <a:ext cx="1270" cy="314960"/>
                        </a:xfrm>
                        <a:custGeom>
                          <a:avLst/>
                          <a:gdLst/>
                          <a:ahLst/>
                          <a:cxnLst/>
                          <a:rect l="l" t="t" r="r" b="b"/>
                          <a:pathLst>
                            <a:path w="0" h="314960">
                              <a:moveTo>
                                <a:pt x="0" y="0"/>
                              </a:moveTo>
                              <a:lnTo>
                                <a:pt x="0" y="314705"/>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6576" from="359.76001pt,-69.748703pt" to="359.76001pt,-44.968703pt" stroked="true" strokeweight=".744pt" strokecolor="#000000">
                <v:stroke dashstyle="solid"/>
                <w10:wrap type="none"/>
              </v:line>
            </w:pict>
          </mc:Fallback>
        </mc:AlternateContent>
      </w:r>
      <w:r>
        <w:rPr>
          <w:i/>
          <w:sz w:val="41"/>
        </w:rPr>
        <mc:AlternateContent>
          <mc:Choice Requires="wps">
            <w:drawing>
              <wp:anchor distT="0" distB="0" distL="0" distR="0" allowOverlap="1" layoutInCell="1" locked="0" behindDoc="0" simplePos="0" relativeHeight="16539648">
                <wp:simplePos x="0" y="0"/>
                <wp:positionH relativeFrom="page">
                  <wp:posOffset>3302508</wp:posOffset>
                </wp:positionH>
                <wp:positionV relativeFrom="paragraph">
                  <wp:posOffset>-187054</wp:posOffset>
                </wp:positionV>
                <wp:extent cx="1270" cy="817880"/>
                <wp:effectExtent l="0" t="0" r="0" b="0"/>
                <wp:wrapNone/>
                <wp:docPr id="2987" name="Graphic 2987"/>
                <wp:cNvGraphicFramePr>
                  <a:graphicFrameLocks/>
                </wp:cNvGraphicFramePr>
                <a:graphic>
                  <a:graphicData uri="http://schemas.microsoft.com/office/word/2010/wordprocessingShape">
                    <wps:wsp>
                      <wps:cNvPr id="2987" name="Graphic 2987"/>
                      <wps:cNvSpPr/>
                      <wps:spPr>
                        <a:xfrm>
                          <a:off x="0" y="0"/>
                          <a:ext cx="1270" cy="817880"/>
                        </a:xfrm>
                        <a:custGeom>
                          <a:avLst/>
                          <a:gdLst/>
                          <a:ahLst/>
                          <a:cxnLst/>
                          <a:rect l="l" t="t" r="r" b="b"/>
                          <a:pathLst>
                            <a:path w="0" h="817880">
                              <a:moveTo>
                                <a:pt x="0" y="0"/>
                              </a:moveTo>
                              <a:lnTo>
                                <a:pt x="0" y="8176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9648" from="260.040009pt,-14.728702pt" to="260.040009pt,49.651298pt" stroked="true" strokeweight=".744pt" strokecolor="#000000">
                <v:stroke dashstyle="solid"/>
                <w10:wrap type="none"/>
              </v:line>
            </w:pict>
          </mc:Fallback>
        </mc:AlternateContent>
      </w:r>
      <w:r>
        <w:rPr>
          <w:i/>
          <w:sz w:val="41"/>
        </w:rPr>
        <mc:AlternateContent>
          <mc:Choice Requires="wps">
            <w:drawing>
              <wp:anchor distT="0" distB="0" distL="0" distR="0" allowOverlap="1" layoutInCell="1" locked="0" behindDoc="0" simplePos="0" relativeHeight="16540160">
                <wp:simplePos x="0" y="0"/>
                <wp:positionH relativeFrom="page">
                  <wp:posOffset>3800094</wp:posOffset>
                </wp:positionH>
                <wp:positionV relativeFrom="paragraph">
                  <wp:posOffset>-187054</wp:posOffset>
                </wp:positionV>
                <wp:extent cx="1270" cy="817880"/>
                <wp:effectExtent l="0" t="0" r="0" b="0"/>
                <wp:wrapNone/>
                <wp:docPr id="2988" name="Graphic 2988"/>
                <wp:cNvGraphicFramePr>
                  <a:graphicFrameLocks/>
                </wp:cNvGraphicFramePr>
                <a:graphic>
                  <a:graphicData uri="http://schemas.microsoft.com/office/word/2010/wordprocessingShape">
                    <wps:wsp>
                      <wps:cNvPr id="2988" name="Graphic 2988"/>
                      <wps:cNvSpPr/>
                      <wps:spPr>
                        <a:xfrm>
                          <a:off x="0" y="0"/>
                          <a:ext cx="1270" cy="817880"/>
                        </a:xfrm>
                        <a:custGeom>
                          <a:avLst/>
                          <a:gdLst/>
                          <a:ahLst/>
                          <a:cxnLst/>
                          <a:rect l="l" t="t" r="r" b="b"/>
                          <a:pathLst>
                            <a:path w="0" h="817880">
                              <a:moveTo>
                                <a:pt x="0" y="0"/>
                              </a:moveTo>
                              <a:lnTo>
                                <a:pt x="0" y="8176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0160" from="299.220001pt,-14.728702pt" to="299.220001pt,49.651298pt" stroked="true" strokeweight=".744pt" strokecolor="#000000">
                <v:stroke dashstyle="solid"/>
                <w10:wrap type="none"/>
              </v:line>
            </w:pict>
          </mc:Fallback>
        </mc:AlternateContent>
      </w:r>
      <w:r>
        <w:rPr>
          <w:rFonts w:ascii="Symbol" w:hAnsi="Symbol"/>
          <w:position w:val="-12"/>
          <w:sz w:val="59"/>
        </w:rPr>
        <w:t></w:t>
      </w:r>
      <w:r>
        <w:rPr>
          <w:spacing w:val="-83"/>
          <w:position w:val="-12"/>
          <w:sz w:val="59"/>
        </w:rPr>
        <w:t> </w:t>
      </w:r>
      <w:r>
        <w:rPr>
          <w:i/>
          <w:spacing w:val="-5"/>
          <w:sz w:val="41"/>
        </w:rPr>
        <w:t>dx</w:t>
      </w:r>
    </w:p>
    <w:p>
      <w:pPr>
        <w:spacing w:line="287" w:lineRule="exact" w:before="0"/>
        <w:ind w:left="143" w:right="0" w:firstLine="0"/>
        <w:jc w:val="left"/>
        <w:rPr>
          <w:sz w:val="27"/>
        </w:rPr>
      </w:pPr>
      <w:r>
        <w:rPr>
          <w:spacing w:val="-10"/>
          <w:sz w:val="27"/>
        </w:rPr>
        <w:t>0</w:t>
      </w:r>
    </w:p>
    <w:p>
      <w:pPr>
        <w:pStyle w:val="BodyText"/>
      </w:pPr>
      <w:r>
        <w:rPr/>
        <w:br w:type="column"/>
      </w:r>
      <w:r>
        <w:rPr/>
      </w:r>
    </w:p>
    <w:p>
      <w:pPr>
        <w:pStyle w:val="BodyText"/>
        <w:spacing w:before="9"/>
      </w:pPr>
    </w:p>
    <w:p>
      <w:pPr>
        <w:spacing w:before="0"/>
        <w:ind w:left="113" w:right="0" w:firstLine="0"/>
        <w:jc w:val="left"/>
        <w:rPr>
          <w:rFonts w:ascii="Courier New" w:hAnsi="Courier New"/>
          <w:sz w:val="24"/>
        </w:rPr>
      </w:pPr>
      <w:r>
        <w:rPr>
          <w:rFonts w:ascii="Courier New" w:hAnsi="Courier New"/>
          <w:sz w:val="24"/>
        </w:rPr>
        <mc:AlternateContent>
          <mc:Choice Requires="wps">
            <w:drawing>
              <wp:anchor distT="0" distB="0" distL="0" distR="0" allowOverlap="1" layoutInCell="1" locked="0" behindDoc="0" simplePos="0" relativeHeight="16537088">
                <wp:simplePos x="0" y="0"/>
                <wp:positionH relativeFrom="page">
                  <wp:posOffset>5132070</wp:posOffset>
                </wp:positionH>
                <wp:positionV relativeFrom="paragraph">
                  <wp:posOffset>-964219</wp:posOffset>
                </wp:positionV>
                <wp:extent cx="31750" cy="414655"/>
                <wp:effectExtent l="0" t="0" r="0" b="0"/>
                <wp:wrapNone/>
                <wp:docPr id="2989" name="Graphic 2989"/>
                <wp:cNvGraphicFramePr>
                  <a:graphicFrameLocks/>
                </wp:cNvGraphicFramePr>
                <a:graphic>
                  <a:graphicData uri="http://schemas.microsoft.com/office/word/2010/wordprocessingShape">
                    <wps:wsp>
                      <wps:cNvPr id="2989" name="Graphic 2989"/>
                      <wps:cNvSpPr/>
                      <wps:spPr>
                        <a:xfrm>
                          <a:off x="0" y="0"/>
                          <a:ext cx="31750" cy="414655"/>
                        </a:xfrm>
                        <a:custGeom>
                          <a:avLst/>
                          <a:gdLst/>
                          <a:ahLst/>
                          <a:cxnLst/>
                          <a:rect l="l" t="t" r="r" b="b"/>
                          <a:pathLst>
                            <a:path w="31750" h="414655">
                              <a:moveTo>
                                <a:pt x="0" y="49529"/>
                              </a:moveTo>
                              <a:lnTo>
                                <a:pt x="0" y="364235"/>
                              </a:lnTo>
                            </a:path>
                            <a:path w="31750" h="414655">
                              <a:moveTo>
                                <a:pt x="31241" y="0"/>
                              </a:moveTo>
                              <a:lnTo>
                                <a:pt x="31241" y="414527"/>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4.100006pt;margin-top:-75.92276pt;width:2.5pt;height:32.65pt;mso-position-horizontal-relative:page;mso-position-vertical-relative:paragraph;z-index:16537088" id="docshape1881" coordorigin="8082,-1518" coordsize="50,653" path="m8082,-1440l8082,-945m8131,-1518l8131,-866e" filled="false" stroked="true" strokeweight=".744pt" strokecolor="#000000">
                <v:path arrowok="t"/>
                <v:stroke dashstyle="solid"/>
                <w10:wrap type="none"/>
              </v:shape>
            </w:pict>
          </mc:Fallback>
        </mc:AlternateContent>
      </w:r>
      <w:r>
        <w:rPr>
          <w:rFonts w:ascii="Symbol" w:hAnsi="Symbol"/>
          <w:sz w:val="41"/>
        </w:rPr>
        <w:t></w:t>
      </w:r>
      <w:r>
        <w:rPr>
          <w:spacing w:val="-2"/>
          <w:sz w:val="41"/>
        </w:rPr>
        <w:t> </w:t>
      </w:r>
      <w:r>
        <w:rPr>
          <w:sz w:val="29"/>
        </w:rPr>
        <w:t>(</w:t>
      </w:r>
      <w:r>
        <w:rPr>
          <w:spacing w:val="37"/>
          <w:sz w:val="29"/>
        </w:rPr>
        <w:t> </w:t>
      </w:r>
      <w:r>
        <w:rPr>
          <w:rFonts w:ascii="Courier New" w:hAnsi="Courier New"/>
          <w:spacing w:val="-2"/>
          <w:sz w:val="24"/>
        </w:rPr>
        <w:t>интеграл</w:t>
      </w:r>
    </w:p>
    <w:p>
      <w:pPr>
        <w:spacing w:line="204" w:lineRule="auto" w:before="288"/>
        <w:ind w:left="99" w:right="0" w:firstLine="0"/>
        <w:jc w:val="left"/>
        <w:rPr>
          <w:i/>
          <w:position w:val="-10"/>
          <w:sz w:val="29"/>
        </w:rPr>
      </w:pPr>
      <w:r>
        <w:rPr/>
        <w:br w:type="column"/>
      </w:r>
      <w:r>
        <w:rPr>
          <w:rFonts w:ascii="Symbol" w:hAnsi="Symbol"/>
          <w:spacing w:val="-9"/>
          <w:sz w:val="31"/>
        </w:rPr>
        <w:t></w:t>
      </w:r>
      <w:r>
        <w:rPr>
          <w:spacing w:val="-25"/>
          <w:sz w:val="31"/>
        </w:rPr>
        <w:t> </w:t>
      </w:r>
      <w:r>
        <w:rPr>
          <w:i/>
          <w:spacing w:val="-10"/>
          <w:position w:val="-10"/>
          <w:sz w:val="29"/>
        </w:rPr>
        <w:t>k</w:t>
      </w:r>
    </w:p>
    <w:p>
      <w:pPr>
        <w:tabs>
          <w:tab w:pos="580" w:val="left" w:leader="none"/>
        </w:tabs>
        <w:spacing w:line="313" w:lineRule="exact" w:before="0"/>
        <w:ind w:left="280" w:right="0" w:firstLine="0"/>
        <w:jc w:val="left"/>
        <w:rPr>
          <w:i/>
          <w:position w:val="1"/>
          <w:sz w:val="29"/>
        </w:rPr>
      </w:pPr>
      <w:r>
        <w:rPr>
          <w:i/>
          <w:position w:val="1"/>
          <w:sz w:val="29"/>
        </w:rPr>
        <mc:AlternateContent>
          <mc:Choice Requires="wps">
            <w:drawing>
              <wp:anchor distT="0" distB="0" distL="0" distR="0" allowOverlap="1" layoutInCell="1" locked="0" behindDoc="0" simplePos="0" relativeHeight="16540672">
                <wp:simplePos x="0" y="0"/>
                <wp:positionH relativeFrom="page">
                  <wp:posOffset>5016246</wp:posOffset>
                </wp:positionH>
                <wp:positionV relativeFrom="paragraph">
                  <wp:posOffset>-240237</wp:posOffset>
                </wp:positionV>
                <wp:extent cx="1270" cy="665480"/>
                <wp:effectExtent l="0" t="0" r="0" b="0"/>
                <wp:wrapNone/>
                <wp:docPr id="2990" name="Graphic 2990"/>
                <wp:cNvGraphicFramePr>
                  <a:graphicFrameLocks/>
                </wp:cNvGraphicFramePr>
                <a:graphic>
                  <a:graphicData uri="http://schemas.microsoft.com/office/word/2010/wordprocessingShape">
                    <wps:wsp>
                      <wps:cNvPr id="2990" name="Graphic 2990"/>
                      <wps:cNvSpPr/>
                      <wps:spPr>
                        <a:xfrm>
                          <a:off x="0" y="0"/>
                          <a:ext cx="1270" cy="665480"/>
                        </a:xfrm>
                        <a:custGeom>
                          <a:avLst/>
                          <a:gdLst/>
                          <a:ahLst/>
                          <a:cxnLst/>
                          <a:rect l="l" t="t" r="r" b="b"/>
                          <a:pathLst>
                            <a:path w="0" h="665480">
                              <a:moveTo>
                                <a:pt x="0" y="0"/>
                              </a:moveTo>
                              <a:lnTo>
                                <a:pt x="0" y="6652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0672" from="394.980011pt,-18.91637pt" to="394.980011pt,33.46363pt" stroked="true" strokeweight=".744pt" strokecolor="#000000">
                <v:stroke dashstyle="solid"/>
                <w10:wrap type="none"/>
              </v:line>
            </w:pict>
          </mc:Fallback>
        </mc:AlternateContent>
      </w:r>
      <w:r>
        <w:rPr>
          <w:rFonts w:ascii="Symbol" w:hAnsi="Symbol"/>
          <w:spacing w:val="-10"/>
          <w:sz w:val="29"/>
        </w:rPr>
        <w:t></w:t>
      </w:r>
      <w:r>
        <w:rPr>
          <w:sz w:val="29"/>
        </w:rPr>
        <w:tab/>
      </w:r>
      <w:r>
        <w:rPr>
          <w:i/>
          <w:spacing w:val="-5"/>
          <w:position w:val="1"/>
          <w:sz w:val="29"/>
        </w:rPr>
        <w:t>dx</w:t>
      </w:r>
    </w:p>
    <w:p>
      <w:pPr>
        <w:spacing w:line="316" w:lineRule="exact" w:before="0"/>
        <w:ind w:left="253" w:right="0" w:firstLine="0"/>
        <w:jc w:val="left"/>
        <w:rPr>
          <w:sz w:val="29"/>
        </w:rPr>
      </w:pPr>
      <w:r>
        <w:rPr>
          <w:spacing w:val="-10"/>
          <w:sz w:val="29"/>
        </w:rPr>
        <w:t>0</w:t>
      </w:r>
    </w:p>
    <w:p>
      <w:pPr>
        <w:pStyle w:val="BodyText"/>
        <w:spacing w:before="227"/>
        <w:rPr>
          <w:sz w:val="29"/>
        </w:rPr>
      </w:pPr>
      <w:r>
        <w:rPr/>
        <w:br w:type="column"/>
      </w:r>
      <w:r>
        <w:rPr>
          <w:sz w:val="29"/>
        </w:rPr>
      </w:r>
    </w:p>
    <w:p>
      <w:pPr>
        <w:tabs>
          <w:tab w:pos="1002" w:val="left" w:leader="none"/>
        </w:tabs>
        <w:spacing w:before="0"/>
        <w:ind w:left="115" w:right="0" w:firstLine="0"/>
        <w:jc w:val="left"/>
        <w:rPr>
          <w:rFonts w:ascii="Symbol" w:hAnsi="Symbol"/>
          <w:sz w:val="41"/>
        </w:rPr>
      </w:pPr>
      <w:r>
        <w:rPr>
          <w:rFonts w:ascii="Symbol" w:hAnsi="Symbol"/>
          <w:sz w:val="41"/>
        </w:rPr>
        <mc:AlternateContent>
          <mc:Choice Requires="wps">
            <w:drawing>
              <wp:anchor distT="0" distB="0" distL="0" distR="0" allowOverlap="1" layoutInCell="1" locked="0" behindDoc="1" simplePos="0" relativeHeight="480301568">
                <wp:simplePos x="0" y="0"/>
                <wp:positionH relativeFrom="page">
                  <wp:posOffset>5920740</wp:posOffset>
                </wp:positionH>
                <wp:positionV relativeFrom="paragraph">
                  <wp:posOffset>-963913</wp:posOffset>
                </wp:positionV>
                <wp:extent cx="1270" cy="414655"/>
                <wp:effectExtent l="0" t="0" r="0" b="0"/>
                <wp:wrapNone/>
                <wp:docPr id="2991" name="Graphic 2991"/>
                <wp:cNvGraphicFramePr>
                  <a:graphicFrameLocks/>
                </wp:cNvGraphicFramePr>
                <a:graphic>
                  <a:graphicData uri="http://schemas.microsoft.com/office/word/2010/wordprocessingShape">
                    <wps:wsp>
                      <wps:cNvPr id="2991" name="Graphic 2991"/>
                      <wps:cNvSpPr/>
                      <wps:spPr>
                        <a:xfrm>
                          <a:off x="0" y="0"/>
                          <a:ext cx="1270" cy="414655"/>
                        </a:xfrm>
                        <a:custGeom>
                          <a:avLst/>
                          <a:gdLst/>
                          <a:ahLst/>
                          <a:cxnLst/>
                          <a:rect l="l" t="t" r="r" b="b"/>
                          <a:pathLst>
                            <a:path w="0" h="414655">
                              <a:moveTo>
                                <a:pt x="0" y="0"/>
                              </a:moveTo>
                              <a:lnTo>
                                <a:pt x="0" y="414527"/>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14912" from="466.200012pt,-75.898689pt" to="466.200012pt,-43.258689pt" stroked="true" strokeweight=".744pt" strokecolor="#000000">
                <v:stroke dashstyle="solid"/>
                <w10:wrap type="none"/>
              </v:line>
            </w:pict>
          </mc:Fallback>
        </mc:AlternateContent>
      </w:r>
      <w:r>
        <w:rPr>
          <w:rFonts w:ascii="Symbol" w:hAnsi="Symbol"/>
          <w:sz w:val="41"/>
        </w:rPr>
        <mc:AlternateContent>
          <mc:Choice Requires="wps">
            <w:drawing>
              <wp:anchor distT="0" distB="0" distL="0" distR="0" allowOverlap="1" layoutInCell="1" locked="0" behindDoc="1" simplePos="0" relativeHeight="480302592">
                <wp:simplePos x="0" y="0"/>
                <wp:positionH relativeFrom="page">
                  <wp:posOffset>6193535</wp:posOffset>
                </wp:positionH>
                <wp:positionV relativeFrom="paragraph">
                  <wp:posOffset>-1165843</wp:posOffset>
                </wp:positionV>
                <wp:extent cx="1270" cy="817880"/>
                <wp:effectExtent l="0" t="0" r="0" b="0"/>
                <wp:wrapNone/>
                <wp:docPr id="2992" name="Graphic 2992"/>
                <wp:cNvGraphicFramePr>
                  <a:graphicFrameLocks/>
                </wp:cNvGraphicFramePr>
                <a:graphic>
                  <a:graphicData uri="http://schemas.microsoft.com/office/word/2010/wordprocessingShape">
                    <wps:wsp>
                      <wps:cNvPr id="2992" name="Graphic 2992"/>
                      <wps:cNvSpPr/>
                      <wps:spPr>
                        <a:xfrm>
                          <a:off x="0" y="0"/>
                          <a:ext cx="1270" cy="817880"/>
                        </a:xfrm>
                        <a:custGeom>
                          <a:avLst/>
                          <a:gdLst/>
                          <a:ahLst/>
                          <a:cxnLst/>
                          <a:rect l="l" t="t" r="r" b="b"/>
                          <a:pathLst>
                            <a:path w="0" h="817880">
                              <a:moveTo>
                                <a:pt x="0" y="0"/>
                              </a:moveTo>
                              <a:lnTo>
                                <a:pt x="0" y="817626"/>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13888" from="487.679993pt,-91.798691pt" to="487.679993pt,-27.418691pt" stroked="true" strokeweight=".744pt" strokecolor="#000000">
                <v:stroke dashstyle="solid"/>
                <w10:wrap type="none"/>
              </v:line>
            </w:pict>
          </mc:Fallback>
        </mc:AlternateContent>
      </w:r>
      <w:r>
        <w:rPr>
          <w:rFonts w:ascii="Symbol" w:hAnsi="Symbol"/>
          <w:sz w:val="29"/>
        </w:rPr>
        <w:t></w:t>
      </w:r>
      <w:r>
        <w:rPr>
          <w:spacing w:val="50"/>
          <w:sz w:val="29"/>
        </w:rPr>
        <w:t> </w:t>
      </w:r>
      <w:r>
        <w:rPr>
          <w:i/>
          <w:sz w:val="29"/>
        </w:rPr>
        <w:t>R</w:t>
      </w:r>
      <w:r>
        <w:rPr>
          <w:i/>
          <w:spacing w:val="4"/>
          <w:sz w:val="29"/>
        </w:rPr>
        <w:t> </w:t>
      </w:r>
      <w:r>
        <w:rPr>
          <w:spacing w:val="-10"/>
          <w:sz w:val="29"/>
        </w:rPr>
        <w:t>)</w:t>
      </w:r>
      <w:r>
        <w:rPr>
          <w:sz w:val="29"/>
        </w:rPr>
        <w:tab/>
      </w:r>
      <w:r>
        <w:rPr>
          <w:rFonts w:ascii="Symbol" w:hAnsi="Symbol"/>
          <w:spacing w:val="-10"/>
          <w:sz w:val="41"/>
        </w:rPr>
        <w:t></w:t>
      </w:r>
    </w:p>
    <w:p>
      <w:pPr>
        <w:spacing w:after="0"/>
        <w:jc w:val="left"/>
        <w:rPr>
          <w:rFonts w:ascii="Symbol" w:hAnsi="Symbol"/>
          <w:sz w:val="41"/>
        </w:rPr>
        <w:sectPr>
          <w:type w:val="continuous"/>
          <w:pgSz w:w="11900" w:h="16840"/>
          <w:pgMar w:header="0" w:footer="985" w:top="1060" w:bottom="1240" w:left="850" w:right="708"/>
          <w:cols w:num="6" w:equalWidth="0">
            <w:col w:w="3366" w:space="40"/>
            <w:col w:w="910" w:space="39"/>
            <w:col w:w="742" w:space="39"/>
            <w:col w:w="1792" w:space="40"/>
            <w:col w:w="864" w:space="40"/>
            <w:col w:w="2470"/>
          </w:cols>
        </w:sectPr>
      </w:pPr>
    </w:p>
    <w:p>
      <w:pPr>
        <w:spacing w:before="466"/>
        <w:ind w:left="1797" w:right="0" w:firstLine="0"/>
        <w:jc w:val="left"/>
        <w:rPr>
          <w:i/>
          <w:sz w:val="41"/>
        </w:rPr>
      </w:pPr>
      <w:r>
        <w:rPr>
          <w:rFonts w:ascii="Symbol" w:hAnsi="Symbol"/>
          <w:sz w:val="41"/>
        </w:rPr>
        <w:t></w:t>
      </w:r>
      <w:r>
        <w:rPr>
          <w:spacing w:val="-5"/>
          <w:sz w:val="41"/>
        </w:rPr>
        <w:t> </w:t>
      </w:r>
      <w:r>
        <w:rPr>
          <w:i/>
          <w:spacing w:val="-5"/>
          <w:sz w:val="41"/>
        </w:rPr>
        <w:t>me</w:t>
      </w:r>
      <w:r>
        <w:rPr>
          <w:i/>
          <w:spacing w:val="-5"/>
          <w:sz w:val="41"/>
          <w:vertAlign w:val="superscript"/>
        </w:rPr>
        <w:t>R</w:t>
      </w:r>
    </w:p>
    <w:p>
      <w:pPr>
        <w:spacing w:before="234"/>
        <w:ind w:left="123" w:right="0" w:firstLine="0"/>
        <w:jc w:val="left"/>
        <w:rPr>
          <w:i/>
          <w:sz w:val="41"/>
        </w:rPr>
      </w:pPr>
      <w:r>
        <w:rPr/>
        <w:br w:type="column"/>
      </w:r>
      <w:r>
        <w:rPr>
          <w:sz w:val="41"/>
        </w:rPr>
        <w:t>(</w:t>
      </w:r>
      <w:r>
        <w:rPr>
          <w:spacing w:val="-64"/>
          <w:sz w:val="41"/>
        </w:rPr>
        <w:t> </w:t>
      </w:r>
      <w:r>
        <w:rPr>
          <w:i/>
          <w:spacing w:val="-4"/>
          <w:sz w:val="41"/>
        </w:rPr>
        <w:t>RC</w:t>
      </w:r>
      <w:r>
        <w:rPr>
          <w:spacing w:val="-4"/>
          <w:sz w:val="41"/>
        </w:rPr>
        <w:t>)</w:t>
      </w:r>
      <w:r>
        <w:rPr>
          <w:i/>
          <w:spacing w:val="-4"/>
          <w:sz w:val="41"/>
          <w:vertAlign w:val="superscript"/>
        </w:rPr>
        <w:t>n</w:t>
      </w:r>
    </w:p>
    <w:p>
      <w:pPr>
        <w:pStyle w:val="BodyText"/>
        <w:spacing w:before="7"/>
        <w:rPr>
          <w:i/>
          <w:sz w:val="3"/>
        </w:rPr>
      </w:pPr>
      <w:r>
        <w:rPr>
          <w:i/>
          <w:sz w:val="3"/>
        </w:rPr>
        <mc:AlternateContent>
          <mc:Choice Requires="wps">
            <w:drawing>
              <wp:anchor distT="0" distB="0" distL="0" distR="0" allowOverlap="1" layoutInCell="1" locked="0" behindDoc="1" simplePos="0" relativeHeight="488394240">
                <wp:simplePos x="0" y="0"/>
                <wp:positionH relativeFrom="page">
                  <wp:posOffset>2378964</wp:posOffset>
                </wp:positionH>
                <wp:positionV relativeFrom="paragraph">
                  <wp:posOffset>41617</wp:posOffset>
                </wp:positionV>
                <wp:extent cx="755650" cy="1270"/>
                <wp:effectExtent l="0" t="0" r="0" b="0"/>
                <wp:wrapTopAndBottom/>
                <wp:docPr id="2993" name="Graphic 2993"/>
                <wp:cNvGraphicFramePr>
                  <a:graphicFrameLocks/>
                </wp:cNvGraphicFramePr>
                <a:graphic>
                  <a:graphicData uri="http://schemas.microsoft.com/office/word/2010/wordprocessingShape">
                    <wps:wsp>
                      <wps:cNvPr id="2993" name="Graphic 2993"/>
                      <wps:cNvSpPr/>
                      <wps:spPr>
                        <a:xfrm>
                          <a:off x="0" y="0"/>
                          <a:ext cx="755650" cy="1270"/>
                        </a:xfrm>
                        <a:custGeom>
                          <a:avLst/>
                          <a:gdLst/>
                          <a:ahLst/>
                          <a:cxnLst/>
                          <a:rect l="l" t="t" r="r" b="b"/>
                          <a:pathLst>
                            <a:path w="755650" h="0">
                              <a:moveTo>
                                <a:pt x="0" y="0"/>
                              </a:moveTo>
                              <a:lnTo>
                                <a:pt x="755142" y="0"/>
                              </a:lnTo>
                            </a:path>
                          </a:pathLst>
                        </a:custGeom>
                        <a:ln w="94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7.320007pt;margin-top:3.276999pt;width:59.5pt;height:.1pt;mso-position-horizontal-relative:page;mso-position-vertical-relative:paragraph;z-index:-14922240;mso-wrap-distance-left:0;mso-wrap-distance-right:0" id="docshape1882" coordorigin="3746,66" coordsize="1190,0" path="m3746,66l4936,66e" filled="false" stroked="true" strokeweight=".744pt" strokecolor="#000000">
                <v:path arrowok="t"/>
                <v:stroke dashstyle="solid"/>
                <w10:wrap type="topAndBottom"/>
              </v:shape>
            </w:pict>
          </mc:Fallback>
        </mc:AlternateContent>
      </w:r>
    </w:p>
    <w:p>
      <w:pPr>
        <w:spacing w:before="6"/>
        <w:ind w:left="73" w:right="0" w:firstLine="0"/>
        <w:jc w:val="left"/>
        <w:rPr>
          <w:sz w:val="41"/>
        </w:rPr>
      </w:pPr>
      <w:r>
        <w:rPr>
          <w:sz w:val="41"/>
        </w:rPr>
        <w:t>(</w:t>
      </w:r>
      <w:r>
        <w:rPr>
          <w:i/>
          <w:sz w:val="41"/>
        </w:rPr>
        <w:t>n</w:t>
      </w:r>
      <w:r>
        <w:rPr>
          <w:i/>
          <w:spacing w:val="-9"/>
          <w:sz w:val="41"/>
        </w:rPr>
        <w:t> </w:t>
      </w:r>
      <w:r>
        <w:rPr>
          <w:rFonts w:ascii="Symbol" w:hAnsi="Symbol"/>
          <w:sz w:val="41"/>
        </w:rPr>
        <w:t></w:t>
      </w:r>
      <w:r>
        <w:rPr>
          <w:spacing w:val="-40"/>
          <w:sz w:val="41"/>
        </w:rPr>
        <w:t> </w:t>
      </w:r>
      <w:r>
        <w:rPr>
          <w:spacing w:val="-8"/>
          <w:sz w:val="41"/>
        </w:rPr>
        <w:t>1)!</w:t>
      </w:r>
    </w:p>
    <w:p>
      <w:pPr>
        <w:spacing w:before="466"/>
        <w:ind w:left="33" w:right="0" w:firstLine="0"/>
        <w:jc w:val="left"/>
        <w:rPr>
          <w:sz w:val="41"/>
        </w:rPr>
      </w:pPr>
      <w:r>
        <w:rPr/>
        <w:br w:type="column"/>
      </w:r>
      <w:r>
        <w:rPr>
          <w:rFonts w:ascii="Symbol" w:hAnsi="Symbol"/>
          <w:spacing w:val="-58"/>
          <w:sz w:val="41"/>
        </w:rPr>
        <w:t></w:t>
      </w:r>
      <w:r>
        <w:rPr>
          <w:spacing w:val="-41"/>
          <w:sz w:val="41"/>
        </w:rPr>
        <w:t> </w:t>
      </w:r>
      <w:r>
        <w:rPr>
          <w:spacing w:val="-5"/>
          <w:sz w:val="41"/>
        </w:rPr>
        <w:t>0.</w:t>
      </w:r>
    </w:p>
    <w:p>
      <w:pPr>
        <w:spacing w:after="0"/>
        <w:jc w:val="left"/>
        <w:rPr>
          <w:sz w:val="41"/>
        </w:rPr>
        <w:sectPr>
          <w:type w:val="continuous"/>
          <w:pgSz w:w="11900" w:h="16840"/>
          <w:pgMar w:header="0" w:footer="985" w:top="1060" w:bottom="1240" w:left="850" w:right="708"/>
          <w:cols w:num="3" w:equalWidth="0">
            <w:col w:w="2800" w:space="40"/>
            <w:col w:w="1264" w:space="39"/>
            <w:col w:w="6199"/>
          </w:cols>
        </w:sectPr>
      </w:pPr>
    </w:p>
    <w:p>
      <w:pPr>
        <w:pStyle w:val="BodyText"/>
        <w:spacing w:before="65"/>
        <w:ind w:left="851"/>
      </w:pPr>
      <w:r>
        <w:rPr/>
        <mc:AlternateContent>
          <mc:Choice Requires="wps">
            <w:drawing>
              <wp:anchor distT="0" distB="0" distL="0" distR="0" allowOverlap="1" layoutInCell="1" locked="0" behindDoc="1" simplePos="0" relativeHeight="480306176">
                <wp:simplePos x="0" y="0"/>
                <wp:positionH relativeFrom="page">
                  <wp:posOffset>3438146</wp:posOffset>
                </wp:positionH>
                <wp:positionV relativeFrom="paragraph">
                  <wp:posOffset>-327899</wp:posOffset>
                </wp:positionV>
                <wp:extent cx="408940" cy="208915"/>
                <wp:effectExtent l="0" t="0" r="0" b="0"/>
                <wp:wrapNone/>
                <wp:docPr id="2994" name="Textbox 2994"/>
                <wp:cNvGraphicFramePr>
                  <a:graphicFrameLocks/>
                </wp:cNvGraphicFramePr>
                <a:graphic>
                  <a:graphicData uri="http://schemas.microsoft.com/office/word/2010/wordprocessingShape">
                    <wps:wsp>
                      <wps:cNvPr id="2994" name="Textbox 2994"/>
                      <wps:cNvSpPr txBox="1"/>
                      <wps:spPr>
                        <a:xfrm>
                          <a:off x="0" y="0"/>
                          <a:ext cx="408940" cy="208915"/>
                        </a:xfrm>
                        <a:prstGeom prst="rect">
                          <a:avLst/>
                        </a:prstGeom>
                      </wps:spPr>
                      <wps:txbx>
                        <w:txbxContent>
                          <w:p>
                            <w:pPr>
                              <w:spacing w:line="328" w:lineRule="exact" w:before="0"/>
                              <w:ind w:left="0" w:right="0" w:firstLine="0"/>
                              <w:jc w:val="left"/>
                              <w:rPr>
                                <w:rFonts w:ascii="Symbol" w:hAnsi="Symbol"/>
                                <w:sz w:val="27"/>
                              </w:rPr>
                            </w:pPr>
                            <w:r>
                              <w:rPr>
                                <w:i/>
                                <w:spacing w:val="7"/>
                                <w:sz w:val="27"/>
                              </w:rPr>
                              <w:t>n</w:t>
                            </w:r>
                            <w:r>
                              <w:rPr>
                                <w:rFonts w:ascii="Symbol" w:hAnsi="Symbol"/>
                                <w:spacing w:val="7"/>
                                <w:sz w:val="27"/>
                              </w:rPr>
                              <w:t></w:t>
                            </w:r>
                          </w:p>
                        </w:txbxContent>
                      </wps:txbx>
                      <wps:bodyPr wrap="square" lIns="0" tIns="0" rIns="0" bIns="0" rtlCol="0">
                        <a:noAutofit/>
                      </wps:bodyPr>
                    </wps:wsp>
                  </a:graphicData>
                </a:graphic>
              </wp:anchor>
            </w:drawing>
          </mc:Choice>
          <mc:Fallback>
            <w:pict>
              <v:shape style="position:absolute;margin-left:270.720184pt;margin-top:-25.818892pt;width:32.2pt;height:16.45pt;mso-position-horizontal-relative:page;mso-position-vertical-relative:paragraph;z-index:-23010304" type="#_x0000_t202" id="docshape1883" filled="false" stroked="false">
                <v:textbox inset="0,0,0,0">
                  <w:txbxContent>
                    <w:p>
                      <w:pPr>
                        <w:spacing w:line="328" w:lineRule="exact" w:before="0"/>
                        <w:ind w:left="0" w:right="0" w:firstLine="0"/>
                        <w:jc w:val="left"/>
                        <w:rPr>
                          <w:rFonts w:ascii="Symbol" w:hAnsi="Symbol"/>
                          <w:sz w:val="27"/>
                        </w:rPr>
                      </w:pPr>
                      <w:r>
                        <w:rPr>
                          <w:i/>
                          <w:spacing w:val="7"/>
                          <w:sz w:val="27"/>
                        </w:rPr>
                        <w:t>n</w:t>
                      </w:r>
                      <w:r>
                        <w:rPr>
                          <w:rFonts w:ascii="Symbol" w:hAnsi="Symbol"/>
                          <w:spacing w:val="7"/>
                          <w:sz w:val="27"/>
                        </w:rPr>
                        <w:t></w:t>
                      </w:r>
                    </w:p>
                  </w:txbxContent>
                </v:textbox>
                <w10:wrap type="none"/>
              </v:shape>
            </w:pict>
          </mc:Fallback>
        </mc:AlternateContent>
      </w:r>
      <w:r>
        <w:rPr/>
        <w:t>Таким</w:t>
      </w:r>
      <w:r>
        <w:rPr>
          <w:spacing w:val="27"/>
        </w:rPr>
        <w:t> </w:t>
      </w:r>
      <w:r>
        <w:rPr/>
        <w:t>образом,</w:t>
      </w:r>
      <w:r>
        <w:rPr>
          <w:spacing w:val="26"/>
        </w:rPr>
        <w:t> </w:t>
      </w:r>
      <w:r>
        <w:rPr/>
        <w:t>при</w:t>
      </w:r>
      <w:r>
        <w:rPr>
          <w:spacing w:val="26"/>
        </w:rPr>
        <w:t> </w:t>
      </w:r>
      <w:r>
        <w:rPr/>
        <w:t>больших</w:t>
      </w:r>
      <w:r>
        <w:rPr>
          <w:spacing w:val="26"/>
        </w:rPr>
        <w:t> </w:t>
      </w:r>
      <w:r>
        <w:rPr>
          <w:i/>
        </w:rPr>
        <w:t>n</w:t>
      </w:r>
      <w:r>
        <w:rPr>
          <w:i/>
          <w:spacing w:val="26"/>
        </w:rPr>
        <w:t> </w:t>
      </w:r>
      <w:r>
        <w:rPr>
          <w:rFonts w:ascii="Symbol" w:hAnsi="Symbol"/>
        </w:rPr>
        <w:t></w:t>
      </w:r>
      <w:r>
        <w:rPr>
          <w:spacing w:val="25"/>
        </w:rPr>
        <w:t> </w:t>
      </w:r>
      <w:r>
        <w:rPr>
          <w:rFonts w:ascii="Arial" w:hAnsi="Arial"/>
          <w:b/>
          <w:sz w:val="32"/>
        </w:rPr>
        <w:t>N </w:t>
      </w:r>
      <w:r>
        <w:rPr/>
        <w:t>,</w:t>
      </w:r>
      <w:r>
        <w:rPr>
          <w:spacing w:val="26"/>
        </w:rPr>
        <w:t> </w:t>
      </w:r>
      <w:r>
        <w:rPr/>
        <w:t>правая</w:t>
      </w:r>
      <w:r>
        <w:rPr>
          <w:spacing w:val="27"/>
        </w:rPr>
        <w:t> </w:t>
      </w:r>
      <w:r>
        <w:rPr/>
        <w:t>часть</w:t>
      </w:r>
      <w:r>
        <w:rPr>
          <w:spacing w:val="80"/>
        </w:rPr>
        <w:t> </w:t>
      </w:r>
      <w:r>
        <w:rPr/>
        <w:t>(</w:t>
      </w:r>
      <w:r>
        <w:rPr>
          <w:rFonts w:ascii="Symbol" w:hAnsi="Symbol"/>
        </w:rPr>
        <w:t></w:t>
      </w:r>
      <w:r>
        <w:rPr/>
        <w:t>)</w:t>
      </w:r>
      <w:r>
        <w:rPr>
          <w:spacing w:val="80"/>
        </w:rPr>
        <w:t> </w:t>
      </w:r>
      <w:r>
        <w:rPr/>
        <w:t>меньше</w:t>
      </w:r>
      <w:r>
        <w:rPr>
          <w:spacing w:val="26"/>
        </w:rPr>
        <w:t> </w:t>
      </w:r>
      <w:r>
        <w:rPr/>
        <w:t>1</w:t>
      </w:r>
      <w:r>
        <w:rPr>
          <w:spacing w:val="26"/>
        </w:rPr>
        <w:t> </w:t>
      </w:r>
      <w:r>
        <w:rPr/>
        <w:t>и</w:t>
      </w:r>
      <w:r>
        <w:rPr>
          <w:spacing w:val="26"/>
        </w:rPr>
        <w:t> </w:t>
      </w:r>
      <w:r>
        <w:rPr/>
        <w:t>равенство</w:t>
      </w:r>
      <w:r>
        <w:rPr>
          <w:spacing w:val="80"/>
          <w:w w:val="150"/>
        </w:rPr>
        <w:t> </w:t>
      </w:r>
      <w:r>
        <w:rPr/>
        <w:t>(</w:t>
      </w:r>
      <w:r>
        <w:rPr>
          <w:rFonts w:ascii="Symbol" w:hAnsi="Symbol"/>
        </w:rPr>
        <w:t></w:t>
      </w:r>
      <w:r>
        <w:rPr/>
        <w:t>) </w:t>
      </w:r>
      <w:r>
        <w:rPr>
          <w:spacing w:val="-2"/>
        </w:rPr>
        <w:t>невозможно.</w:t>
      </w:r>
    </w:p>
    <w:p>
      <w:pPr>
        <w:spacing w:line="488" w:lineRule="exact" w:before="1"/>
        <w:ind w:left="0" w:right="133" w:firstLine="0"/>
        <w:jc w:val="right"/>
        <w:rPr>
          <w:rFonts w:ascii="Symbol" w:hAnsi="Symbol"/>
          <w:sz w:val="40"/>
        </w:rPr>
      </w:pPr>
      <w:r>
        <w:rPr>
          <w:rFonts w:ascii="Symbol" w:hAnsi="Symbol"/>
          <w:spacing w:val="-10"/>
          <w:sz w:val="40"/>
        </w:rPr>
        <w:t></w:t>
      </w:r>
    </w:p>
    <w:p>
      <w:pPr>
        <w:pStyle w:val="BodyText"/>
        <w:ind w:left="851" w:firstLine="708"/>
      </w:pPr>
      <w:r>
        <w:rPr/>
        <w:t>Поздравляю</w:t>
      </w:r>
      <w:r>
        <w:rPr>
          <w:spacing w:val="40"/>
        </w:rPr>
        <w:t> </w:t>
      </w:r>
      <w:r>
        <w:rPr/>
        <w:t>Вас,</w:t>
      </w:r>
      <w:r>
        <w:rPr>
          <w:spacing w:val="40"/>
        </w:rPr>
        <w:t> </w:t>
      </w:r>
      <w:r>
        <w:rPr/>
        <w:t>дорогие</w:t>
      </w:r>
      <w:r>
        <w:rPr>
          <w:spacing w:val="40"/>
        </w:rPr>
        <w:t> </w:t>
      </w:r>
      <w:r>
        <w:rPr/>
        <w:t>товарищи,</w:t>
      </w:r>
      <w:r>
        <w:rPr>
          <w:spacing w:val="40"/>
        </w:rPr>
        <w:t> </w:t>
      </w:r>
      <w:r>
        <w:rPr/>
        <w:t>с</w:t>
      </w:r>
      <w:r>
        <w:rPr>
          <w:spacing w:val="40"/>
        </w:rPr>
        <w:t> </w:t>
      </w:r>
      <w:r>
        <w:rPr/>
        <w:t>прочтением</w:t>
      </w:r>
      <w:r>
        <w:rPr>
          <w:spacing w:val="40"/>
        </w:rPr>
        <w:t> </w:t>
      </w:r>
      <w:r>
        <w:rPr/>
        <w:t>предпоследнего</w:t>
      </w:r>
      <w:r>
        <w:rPr>
          <w:spacing w:val="40"/>
        </w:rPr>
        <w:t> </w:t>
      </w:r>
      <w:r>
        <w:rPr/>
        <w:t>пункта</w:t>
      </w:r>
      <w:r>
        <w:rPr>
          <w:spacing w:val="40"/>
        </w:rPr>
        <w:t> </w:t>
      </w:r>
      <w:r>
        <w:rPr/>
        <w:t>этой </w:t>
      </w:r>
      <w:r>
        <w:rPr>
          <w:spacing w:val="-2"/>
        </w:rPr>
        <w:t>книжки.</w:t>
      </w:r>
    </w:p>
    <w:p>
      <w:pPr>
        <w:pStyle w:val="BodyText"/>
        <w:spacing w:before="25"/>
      </w:pPr>
    </w:p>
    <w:p>
      <w:pPr>
        <w:pStyle w:val="ListParagraph"/>
        <w:numPr>
          <w:ilvl w:val="1"/>
          <w:numId w:val="54"/>
        </w:numPr>
        <w:tabs>
          <w:tab w:pos="3186" w:val="left" w:leader="none"/>
        </w:tabs>
        <w:spacing w:line="240" w:lineRule="auto" w:before="0" w:after="0"/>
        <w:ind w:left="3186" w:right="0" w:hanging="279"/>
        <w:jc w:val="left"/>
        <w:rPr>
          <w:sz w:val="24"/>
        </w:rPr>
      </w:pPr>
      <w:r>
        <w:rPr>
          <w:sz w:val="24"/>
        </w:rPr>
        <mc:AlternateContent>
          <mc:Choice Requires="wps">
            <w:drawing>
              <wp:anchor distT="0" distB="0" distL="0" distR="0" allowOverlap="1" layoutInCell="1" locked="0" behindDoc="0" simplePos="0" relativeHeight="16541696">
                <wp:simplePos x="0" y="0"/>
                <wp:positionH relativeFrom="page">
                  <wp:posOffset>1081277</wp:posOffset>
                </wp:positionH>
                <wp:positionV relativeFrom="paragraph">
                  <wp:posOffset>-14520</wp:posOffset>
                </wp:positionV>
                <wp:extent cx="1264285" cy="1092835"/>
                <wp:effectExtent l="0" t="0" r="0" b="0"/>
                <wp:wrapNone/>
                <wp:docPr id="2995" name="Group 2995"/>
                <wp:cNvGraphicFramePr>
                  <a:graphicFrameLocks/>
                </wp:cNvGraphicFramePr>
                <a:graphic>
                  <a:graphicData uri="http://schemas.microsoft.com/office/word/2010/wordprocessingGroup">
                    <wpg:wgp>
                      <wpg:cNvPr id="2995" name="Group 2995"/>
                      <wpg:cNvGrpSpPr/>
                      <wpg:grpSpPr>
                        <a:xfrm>
                          <a:off x="0" y="0"/>
                          <a:ext cx="1264285" cy="1092835"/>
                          <a:chExt cx="1264285" cy="1092835"/>
                        </a:xfrm>
                      </wpg:grpSpPr>
                      <wps:wsp>
                        <wps:cNvPr id="2996" name="Graphic 2996"/>
                        <wps:cNvSpPr/>
                        <wps:spPr>
                          <a:xfrm>
                            <a:off x="154686" y="546354"/>
                            <a:ext cx="294640" cy="106045"/>
                          </a:xfrm>
                          <a:custGeom>
                            <a:avLst/>
                            <a:gdLst/>
                            <a:ahLst/>
                            <a:cxnLst/>
                            <a:rect l="l" t="t" r="r" b="b"/>
                            <a:pathLst>
                              <a:path w="294640" h="106045">
                                <a:moveTo>
                                  <a:pt x="236220" y="0"/>
                                </a:moveTo>
                                <a:lnTo>
                                  <a:pt x="228600" y="5334"/>
                                </a:lnTo>
                                <a:lnTo>
                                  <a:pt x="228600" y="20574"/>
                                </a:lnTo>
                                <a:lnTo>
                                  <a:pt x="232410" y="41148"/>
                                </a:lnTo>
                                <a:lnTo>
                                  <a:pt x="230886" y="52577"/>
                                </a:lnTo>
                                <a:lnTo>
                                  <a:pt x="221742" y="61722"/>
                                </a:lnTo>
                                <a:lnTo>
                                  <a:pt x="196596" y="69342"/>
                                </a:lnTo>
                                <a:lnTo>
                                  <a:pt x="175260" y="76200"/>
                                </a:lnTo>
                                <a:lnTo>
                                  <a:pt x="156210" y="81534"/>
                                </a:lnTo>
                                <a:lnTo>
                                  <a:pt x="148590" y="82296"/>
                                </a:lnTo>
                                <a:lnTo>
                                  <a:pt x="133350" y="79248"/>
                                </a:lnTo>
                                <a:lnTo>
                                  <a:pt x="110490" y="66294"/>
                                </a:lnTo>
                                <a:lnTo>
                                  <a:pt x="86868" y="54101"/>
                                </a:lnTo>
                                <a:lnTo>
                                  <a:pt x="64770" y="41148"/>
                                </a:lnTo>
                                <a:lnTo>
                                  <a:pt x="33528" y="21336"/>
                                </a:lnTo>
                                <a:lnTo>
                                  <a:pt x="26670" y="14477"/>
                                </a:lnTo>
                                <a:lnTo>
                                  <a:pt x="10668" y="11430"/>
                                </a:lnTo>
                                <a:lnTo>
                                  <a:pt x="8382" y="13715"/>
                                </a:lnTo>
                                <a:lnTo>
                                  <a:pt x="1524" y="16763"/>
                                </a:lnTo>
                                <a:lnTo>
                                  <a:pt x="1524" y="28956"/>
                                </a:lnTo>
                                <a:lnTo>
                                  <a:pt x="53340" y="69342"/>
                                </a:lnTo>
                                <a:lnTo>
                                  <a:pt x="70866" y="76962"/>
                                </a:lnTo>
                                <a:lnTo>
                                  <a:pt x="94488" y="88392"/>
                                </a:lnTo>
                                <a:lnTo>
                                  <a:pt x="138684" y="102870"/>
                                </a:lnTo>
                                <a:lnTo>
                                  <a:pt x="149352" y="105918"/>
                                </a:lnTo>
                                <a:lnTo>
                                  <a:pt x="157734" y="105156"/>
                                </a:lnTo>
                                <a:lnTo>
                                  <a:pt x="166878" y="101346"/>
                                </a:lnTo>
                                <a:lnTo>
                                  <a:pt x="208026" y="80772"/>
                                </a:lnTo>
                                <a:lnTo>
                                  <a:pt x="220980" y="76962"/>
                                </a:lnTo>
                                <a:lnTo>
                                  <a:pt x="228600" y="75437"/>
                                </a:lnTo>
                                <a:lnTo>
                                  <a:pt x="237744" y="73913"/>
                                </a:lnTo>
                                <a:lnTo>
                                  <a:pt x="256794" y="76962"/>
                                </a:lnTo>
                                <a:lnTo>
                                  <a:pt x="272034" y="82296"/>
                                </a:lnTo>
                                <a:lnTo>
                                  <a:pt x="282702" y="83820"/>
                                </a:lnTo>
                                <a:lnTo>
                                  <a:pt x="291846" y="80772"/>
                                </a:lnTo>
                                <a:lnTo>
                                  <a:pt x="294132" y="76200"/>
                                </a:lnTo>
                                <a:lnTo>
                                  <a:pt x="292608" y="69342"/>
                                </a:lnTo>
                                <a:lnTo>
                                  <a:pt x="290322" y="69342"/>
                                </a:lnTo>
                                <a:lnTo>
                                  <a:pt x="278892" y="65532"/>
                                </a:lnTo>
                                <a:lnTo>
                                  <a:pt x="266700" y="65532"/>
                                </a:lnTo>
                                <a:lnTo>
                                  <a:pt x="257556" y="64008"/>
                                </a:lnTo>
                                <a:lnTo>
                                  <a:pt x="255270" y="58674"/>
                                </a:lnTo>
                                <a:lnTo>
                                  <a:pt x="260604" y="54863"/>
                                </a:lnTo>
                                <a:lnTo>
                                  <a:pt x="271272" y="52577"/>
                                </a:lnTo>
                                <a:lnTo>
                                  <a:pt x="288798" y="49530"/>
                                </a:lnTo>
                                <a:lnTo>
                                  <a:pt x="294132" y="45720"/>
                                </a:lnTo>
                                <a:lnTo>
                                  <a:pt x="294132" y="38100"/>
                                </a:lnTo>
                                <a:lnTo>
                                  <a:pt x="292608" y="37337"/>
                                </a:lnTo>
                                <a:lnTo>
                                  <a:pt x="286512" y="33527"/>
                                </a:lnTo>
                                <a:lnTo>
                                  <a:pt x="275082" y="33527"/>
                                </a:lnTo>
                                <a:lnTo>
                                  <a:pt x="258318" y="41148"/>
                                </a:lnTo>
                                <a:lnTo>
                                  <a:pt x="251460" y="44958"/>
                                </a:lnTo>
                                <a:lnTo>
                                  <a:pt x="245364" y="44958"/>
                                </a:lnTo>
                                <a:lnTo>
                                  <a:pt x="241554" y="35051"/>
                                </a:lnTo>
                                <a:lnTo>
                                  <a:pt x="243840" y="26670"/>
                                </a:lnTo>
                                <a:lnTo>
                                  <a:pt x="246126" y="12192"/>
                                </a:lnTo>
                                <a:lnTo>
                                  <a:pt x="243840" y="1524"/>
                                </a:lnTo>
                                <a:lnTo>
                                  <a:pt x="236220" y="0"/>
                                </a:lnTo>
                                <a:close/>
                              </a:path>
                            </a:pathLst>
                          </a:custGeom>
                          <a:solidFill>
                            <a:srgbClr val="000000"/>
                          </a:solidFill>
                        </wps:spPr>
                        <wps:bodyPr wrap="square" lIns="0" tIns="0" rIns="0" bIns="0" rtlCol="0">
                          <a:prstTxWarp prst="textNoShape">
                            <a:avLst/>
                          </a:prstTxWarp>
                          <a:noAutofit/>
                        </wps:bodyPr>
                      </wps:wsp>
                      <pic:pic>
                        <pic:nvPicPr>
                          <pic:cNvPr id="2997" name="Image 2997"/>
                          <pic:cNvPicPr/>
                        </pic:nvPicPr>
                        <pic:blipFill>
                          <a:blip r:embed="rId76" cstate="print"/>
                          <a:stretch>
                            <a:fillRect/>
                          </a:stretch>
                        </pic:blipFill>
                        <pic:spPr>
                          <a:xfrm>
                            <a:off x="329184" y="485394"/>
                            <a:ext cx="160019" cy="243078"/>
                          </a:xfrm>
                          <a:prstGeom prst="rect">
                            <a:avLst/>
                          </a:prstGeom>
                        </pic:spPr>
                      </pic:pic>
                      <pic:pic>
                        <pic:nvPicPr>
                          <pic:cNvPr id="2998" name="Image 2998"/>
                          <pic:cNvPicPr/>
                        </pic:nvPicPr>
                        <pic:blipFill>
                          <a:blip r:embed="rId77" cstate="print"/>
                          <a:stretch>
                            <a:fillRect/>
                          </a:stretch>
                        </pic:blipFill>
                        <pic:spPr>
                          <a:xfrm>
                            <a:off x="321563" y="456437"/>
                            <a:ext cx="174498" cy="278891"/>
                          </a:xfrm>
                          <a:prstGeom prst="rect">
                            <a:avLst/>
                          </a:prstGeom>
                        </pic:spPr>
                      </pic:pic>
                      <pic:pic>
                        <pic:nvPicPr>
                          <pic:cNvPr id="2999" name="Image 2999"/>
                          <pic:cNvPicPr/>
                        </pic:nvPicPr>
                        <pic:blipFill>
                          <a:blip r:embed="rId78" cstate="print"/>
                          <a:stretch>
                            <a:fillRect/>
                          </a:stretch>
                        </pic:blipFill>
                        <pic:spPr>
                          <a:xfrm>
                            <a:off x="0" y="350520"/>
                            <a:ext cx="1212342" cy="741426"/>
                          </a:xfrm>
                          <a:prstGeom prst="rect">
                            <a:avLst/>
                          </a:prstGeom>
                        </pic:spPr>
                      </pic:pic>
                      <wps:wsp>
                        <wps:cNvPr id="3000" name="Graphic 3000"/>
                        <wps:cNvSpPr/>
                        <wps:spPr>
                          <a:xfrm>
                            <a:off x="1255013" y="0"/>
                            <a:ext cx="9525" cy="1092835"/>
                          </a:xfrm>
                          <a:custGeom>
                            <a:avLst/>
                            <a:gdLst/>
                            <a:ahLst/>
                            <a:cxnLst/>
                            <a:rect l="l" t="t" r="r" b="b"/>
                            <a:pathLst>
                              <a:path w="9525" h="1092835">
                                <a:moveTo>
                                  <a:pt x="9143" y="0"/>
                                </a:moveTo>
                                <a:lnTo>
                                  <a:pt x="0" y="0"/>
                                </a:lnTo>
                                <a:lnTo>
                                  <a:pt x="0" y="1092708"/>
                                </a:lnTo>
                                <a:lnTo>
                                  <a:pt x="9143" y="1092708"/>
                                </a:lnTo>
                                <a:lnTo>
                                  <a:pt x="9143" y="0"/>
                                </a:lnTo>
                                <a:close/>
                              </a:path>
                            </a:pathLst>
                          </a:custGeom>
                          <a:solidFill>
                            <a:srgbClr val="000000"/>
                          </a:solidFill>
                        </wps:spPr>
                        <wps:bodyPr wrap="square" lIns="0" tIns="0" rIns="0" bIns="0" rtlCol="0">
                          <a:prstTxWarp prst="textNoShape">
                            <a:avLst/>
                          </a:prstTxWarp>
                          <a:noAutofit/>
                        </wps:bodyPr>
                      </wps:wsp>
                      <wps:wsp>
                        <wps:cNvPr id="3001" name="Textbox 3001"/>
                        <wps:cNvSpPr txBox="1"/>
                        <wps:spPr>
                          <a:xfrm>
                            <a:off x="0" y="0"/>
                            <a:ext cx="1264285" cy="1092835"/>
                          </a:xfrm>
                          <a:prstGeom prst="rect">
                            <a:avLst/>
                          </a:prstGeom>
                        </wps:spPr>
                        <wps:txbx>
                          <w:txbxContent>
                            <w:p>
                              <w:pPr>
                                <w:spacing w:line="275" w:lineRule="exact" w:before="0"/>
                                <w:ind w:left="-2" w:right="0" w:firstLine="0"/>
                                <w:jc w:val="left"/>
                                <w:rPr>
                                  <w:b/>
                                  <w:sz w:val="24"/>
                                </w:rPr>
                              </w:pPr>
                              <w:r>
                                <w:rPr>
                                  <w:b/>
                                  <w:spacing w:val="-2"/>
                                  <w:sz w:val="24"/>
                                  <w:u w:val="thick"/>
                                </w:rPr>
                                <w:t>Задачки</w:t>
                              </w:r>
                            </w:p>
                          </w:txbxContent>
                        </wps:txbx>
                        <wps:bodyPr wrap="square" lIns="0" tIns="0" rIns="0" bIns="0" rtlCol="0">
                          <a:noAutofit/>
                        </wps:bodyPr>
                      </wps:wsp>
                    </wpg:wgp>
                  </a:graphicData>
                </a:graphic>
              </wp:anchor>
            </w:drawing>
          </mc:Choice>
          <mc:Fallback>
            <w:pict>
              <v:group style="position:absolute;margin-left:85.139999pt;margin-top:-1.143368pt;width:99.55pt;height:86.05pt;mso-position-horizontal-relative:page;mso-position-vertical-relative:paragraph;z-index:16541696" id="docshapegroup1884" coordorigin="1703,-23" coordsize="1991,1721">
                <v:shape style="position:absolute;left:1946;top:837;width:464;height:167" id="docshape1885" coordorigin="1946,838" coordsize="464,167" path="m2318,838l2306,846,2306,870,2312,902,2310,920,2296,935,2256,947,2222,958,2192,966,2180,967,2156,962,2120,942,2083,923,2048,902,1999,871,1988,860,1963,856,1960,859,1949,864,1949,883,2030,947,2058,959,2095,977,2165,1000,2182,1004,2195,1003,2209,997,2274,965,2294,959,2306,956,2321,954,2351,959,2375,967,2392,970,2406,965,2410,958,2407,947,2404,947,2386,941,2366,941,2352,938,2348,930,2357,924,2374,920,2401,916,2410,910,2410,898,2407,896,2398,890,2380,890,2353,902,2342,908,2333,908,2327,893,2330,880,2334,857,2330,840,2318,838xe" filled="true" fillcolor="#000000" stroked="false">
                  <v:path arrowok="t"/>
                  <v:fill type="solid"/>
                </v:shape>
                <v:shape style="position:absolute;left:2221;top:741;width:252;height:383" type="#_x0000_t75" id="docshape1886" stroked="false">
                  <v:imagedata r:id="rId76" o:title=""/>
                </v:shape>
                <v:shape style="position:absolute;left:2209;top:695;width:275;height:440" type="#_x0000_t75" id="docshape1887" stroked="false">
                  <v:imagedata r:id="rId77" o:title=""/>
                </v:shape>
                <v:shape style="position:absolute;left:1702;top:529;width:1910;height:1168" type="#_x0000_t75" id="docshape1888" stroked="false">
                  <v:imagedata r:id="rId78" o:title=""/>
                </v:shape>
                <v:rect style="position:absolute;left:3679;top:-23;width:15;height:1721" id="docshape1889" filled="true" fillcolor="#000000" stroked="false">
                  <v:fill type="solid"/>
                </v:rect>
                <v:shape style="position:absolute;left:1702;top:-23;width:1991;height:1721" type="#_x0000_t202" id="docshape1890" filled="false" stroked="false">
                  <v:textbox inset="0,0,0,0">
                    <w:txbxContent>
                      <w:p>
                        <w:pPr>
                          <w:spacing w:line="275" w:lineRule="exact" w:before="0"/>
                          <w:ind w:left="-2" w:right="0" w:firstLine="0"/>
                          <w:jc w:val="left"/>
                          <w:rPr>
                            <w:b/>
                            <w:sz w:val="24"/>
                          </w:rPr>
                        </w:pPr>
                        <w:r>
                          <w:rPr>
                            <w:b/>
                            <w:spacing w:val="-2"/>
                            <w:sz w:val="24"/>
                            <w:u w:val="thick"/>
                          </w:rPr>
                          <w:t>Задачки</w:t>
                        </w:r>
                      </w:p>
                    </w:txbxContent>
                  </v:textbox>
                  <w10:wrap type="none"/>
                </v:shape>
                <w10:wrap type="none"/>
              </v:group>
            </w:pict>
          </mc:Fallback>
        </mc:AlternateContent>
      </w:r>
      <w:r>
        <w:rPr>
          <w:sz w:val="24"/>
        </w:rPr>
        <w:t>Докажите,</w:t>
      </w:r>
      <w:r>
        <w:rPr>
          <w:spacing w:val="-9"/>
          <w:sz w:val="24"/>
        </w:rPr>
        <w:t> </w:t>
      </w:r>
      <w:r>
        <w:rPr>
          <w:sz w:val="24"/>
        </w:rPr>
        <w:t>что</w:t>
      </w:r>
      <w:r>
        <w:rPr>
          <w:spacing w:val="-5"/>
          <w:sz w:val="24"/>
        </w:rPr>
        <w:t> </w:t>
      </w:r>
      <w:r>
        <w:rPr>
          <w:sz w:val="24"/>
        </w:rPr>
        <w:t>число</w:t>
      </w:r>
      <w:r>
        <w:rPr>
          <w:spacing w:val="18"/>
          <w:sz w:val="24"/>
        </w:rPr>
        <w:t> </w:t>
      </w:r>
      <w:r>
        <w:rPr>
          <w:rFonts w:ascii="Symbol" w:hAnsi="Symbol"/>
          <w:position w:val="1"/>
          <w:sz w:val="33"/>
        </w:rPr>
        <w:t></w:t>
      </w:r>
      <w:r>
        <w:rPr>
          <w:spacing w:val="-31"/>
          <w:position w:val="1"/>
          <w:sz w:val="33"/>
        </w:rPr>
        <w:t> </w:t>
      </w:r>
      <w:r>
        <w:rPr>
          <w:position w:val="1"/>
          <w:sz w:val="33"/>
          <w:vertAlign w:val="superscript"/>
        </w:rPr>
        <w:t>2</w:t>
      </w:r>
      <w:r>
        <w:rPr>
          <w:spacing w:val="24"/>
          <w:position w:val="1"/>
          <w:sz w:val="33"/>
          <w:vertAlign w:val="baseline"/>
        </w:rPr>
        <w:t> </w:t>
      </w:r>
      <w:r>
        <w:rPr>
          <w:spacing w:val="-2"/>
          <w:sz w:val="24"/>
          <w:vertAlign w:val="baseline"/>
        </w:rPr>
        <w:t>иррационально.</w:t>
      </w:r>
    </w:p>
    <w:p>
      <w:pPr>
        <w:pStyle w:val="ListParagraph"/>
        <w:numPr>
          <w:ilvl w:val="1"/>
          <w:numId w:val="54"/>
        </w:numPr>
        <w:tabs>
          <w:tab w:pos="3353" w:val="left" w:leader="none"/>
          <w:tab w:pos="4650" w:val="left" w:leader="none"/>
          <w:tab w:pos="5221" w:val="left" w:leader="none"/>
          <w:tab w:pos="6067" w:val="left" w:leader="none"/>
          <w:tab w:pos="6940" w:val="left" w:leader="none"/>
          <w:tab w:pos="7401" w:val="left" w:leader="none"/>
          <w:tab w:pos="8507" w:val="left" w:leader="none"/>
        </w:tabs>
        <w:spacing w:line="237" w:lineRule="auto" w:before="24" w:after="0"/>
        <w:ind w:left="2907" w:right="416" w:firstLine="0"/>
        <w:jc w:val="left"/>
        <w:rPr>
          <w:sz w:val="24"/>
        </w:rPr>
      </w:pPr>
      <w:r>
        <w:rPr>
          <w:spacing w:val="-2"/>
          <w:sz w:val="24"/>
        </w:rPr>
        <w:t>Докажите,</w:t>
      </w:r>
      <w:r>
        <w:rPr>
          <w:sz w:val="24"/>
        </w:rPr>
        <w:tab/>
      </w:r>
      <w:r>
        <w:rPr>
          <w:spacing w:val="-4"/>
          <w:sz w:val="24"/>
        </w:rPr>
        <w:t>что</w:t>
      </w:r>
      <w:r>
        <w:rPr>
          <w:sz w:val="24"/>
        </w:rPr>
        <w:tab/>
      </w:r>
      <w:r>
        <w:rPr>
          <w:spacing w:val="-2"/>
          <w:sz w:val="24"/>
        </w:rPr>
        <w:t>число</w:t>
      </w:r>
      <w:r>
        <w:rPr>
          <w:sz w:val="24"/>
        </w:rPr>
        <w:tab/>
      </w:r>
      <w:r>
        <w:rPr>
          <w:rFonts w:ascii="Symbol" w:hAnsi="Symbol"/>
          <w:position w:val="1"/>
          <w:sz w:val="33"/>
        </w:rPr>
        <w:t></w:t>
      </w:r>
      <w:r>
        <w:rPr>
          <w:spacing w:val="-20"/>
          <w:position w:val="1"/>
          <w:sz w:val="33"/>
        </w:rPr>
        <w:t> </w:t>
      </w:r>
      <w:r>
        <w:rPr>
          <w:position w:val="1"/>
          <w:sz w:val="33"/>
          <w:vertAlign w:val="superscript"/>
        </w:rPr>
        <w:t>2</w:t>
      </w:r>
      <w:r>
        <w:rPr>
          <w:position w:val="1"/>
          <w:sz w:val="33"/>
          <w:vertAlign w:val="baseline"/>
        </w:rPr>
        <w:tab/>
      </w:r>
      <w:r>
        <w:rPr>
          <w:spacing w:val="-6"/>
          <w:sz w:val="24"/>
          <w:vertAlign w:val="baseline"/>
        </w:rPr>
        <w:t>не</w:t>
      </w:r>
      <w:r>
        <w:rPr>
          <w:sz w:val="24"/>
          <w:vertAlign w:val="baseline"/>
        </w:rPr>
        <w:tab/>
      </w:r>
      <w:r>
        <w:rPr>
          <w:spacing w:val="-2"/>
          <w:sz w:val="24"/>
          <w:vertAlign w:val="baseline"/>
        </w:rPr>
        <w:t>является</w:t>
      </w:r>
      <w:r>
        <w:rPr>
          <w:sz w:val="24"/>
          <w:vertAlign w:val="baseline"/>
        </w:rPr>
        <w:tab/>
      </w:r>
      <w:r>
        <w:rPr>
          <w:spacing w:val="-2"/>
          <w:sz w:val="24"/>
          <w:vertAlign w:val="baseline"/>
        </w:rPr>
        <w:t>квадратичной иррациональностью.</w:t>
      </w:r>
    </w:p>
    <w:p>
      <w:pPr>
        <w:pStyle w:val="ListParagraph"/>
        <w:numPr>
          <w:ilvl w:val="1"/>
          <w:numId w:val="54"/>
        </w:numPr>
        <w:tabs>
          <w:tab w:pos="3186" w:val="left" w:leader="none"/>
        </w:tabs>
        <w:spacing w:line="240" w:lineRule="auto" w:before="26" w:after="0"/>
        <w:ind w:left="3186" w:right="0" w:hanging="279"/>
        <w:jc w:val="left"/>
        <w:rPr>
          <w:sz w:val="24"/>
        </w:rPr>
      </w:pPr>
      <w:r>
        <w:rPr>
          <w:sz w:val="24"/>
        </w:rPr>
        <w:t>Докажите,</w:t>
      </w:r>
      <w:r>
        <w:rPr>
          <w:spacing w:val="-9"/>
          <w:sz w:val="24"/>
        </w:rPr>
        <w:t> </w:t>
      </w:r>
      <w:r>
        <w:rPr>
          <w:sz w:val="24"/>
        </w:rPr>
        <w:t>что</w:t>
      </w:r>
      <w:r>
        <w:rPr>
          <w:spacing w:val="-5"/>
          <w:sz w:val="24"/>
        </w:rPr>
        <w:t> </w:t>
      </w:r>
      <w:r>
        <w:rPr>
          <w:sz w:val="24"/>
        </w:rPr>
        <w:t>число</w:t>
      </w:r>
      <w:r>
        <w:rPr>
          <w:spacing w:val="18"/>
          <w:sz w:val="24"/>
        </w:rPr>
        <w:t> </w:t>
      </w:r>
      <w:r>
        <w:rPr>
          <w:rFonts w:ascii="Symbol" w:hAnsi="Symbol"/>
          <w:position w:val="1"/>
          <w:sz w:val="33"/>
        </w:rPr>
        <w:t></w:t>
      </w:r>
      <w:r>
        <w:rPr>
          <w:spacing w:val="-31"/>
          <w:position w:val="1"/>
          <w:sz w:val="33"/>
        </w:rPr>
        <w:t> </w:t>
      </w:r>
      <w:r>
        <w:rPr>
          <w:position w:val="1"/>
          <w:sz w:val="33"/>
          <w:vertAlign w:val="superscript"/>
        </w:rPr>
        <w:t>2</w:t>
      </w:r>
      <w:r>
        <w:rPr>
          <w:spacing w:val="24"/>
          <w:position w:val="1"/>
          <w:sz w:val="33"/>
          <w:vertAlign w:val="baseline"/>
        </w:rPr>
        <w:t> </w:t>
      </w:r>
      <w:r>
        <w:rPr>
          <w:spacing w:val="-2"/>
          <w:sz w:val="24"/>
          <w:vertAlign w:val="baseline"/>
        </w:rPr>
        <w:t>трансцендентно.</w:t>
      </w:r>
    </w:p>
    <w:p>
      <w:pPr>
        <w:pStyle w:val="ListParagraph"/>
        <w:spacing w:after="0" w:line="240" w:lineRule="auto"/>
        <w:jc w:val="left"/>
        <w:rPr>
          <w:sz w:val="24"/>
        </w:rPr>
        <w:sectPr>
          <w:type w:val="continuous"/>
          <w:pgSz w:w="11900" w:h="16840"/>
          <w:pgMar w:header="0" w:footer="985" w:top="1060" w:bottom="1240" w:left="850" w:right="708"/>
        </w:sectPr>
      </w:pPr>
    </w:p>
    <w:p>
      <w:pPr>
        <w:spacing w:before="115"/>
        <w:ind w:left="556" w:right="0" w:firstLine="0"/>
        <w:jc w:val="center"/>
        <w:rPr>
          <w:sz w:val="32"/>
        </w:rPr>
      </w:pPr>
      <w:r>
        <w:rPr>
          <w:sz w:val="32"/>
        </w:rPr>
        <mc:AlternateContent>
          <mc:Choice Requires="wps">
            <w:drawing>
              <wp:anchor distT="0" distB="0" distL="0" distR="0" allowOverlap="1" layoutInCell="1" locked="0" behindDoc="1" simplePos="0" relativeHeight="488401920">
                <wp:simplePos x="0" y="0"/>
                <wp:positionH relativeFrom="page">
                  <wp:posOffset>1555241</wp:posOffset>
                </wp:positionH>
                <wp:positionV relativeFrom="paragraph">
                  <wp:posOffset>368554</wp:posOffset>
                </wp:positionV>
                <wp:extent cx="4989830" cy="19050"/>
                <wp:effectExtent l="0" t="0" r="0" b="0"/>
                <wp:wrapTopAndBottom/>
                <wp:docPr id="3002" name="Graphic 3002"/>
                <wp:cNvGraphicFramePr>
                  <a:graphicFrameLocks/>
                </wp:cNvGraphicFramePr>
                <a:graphic>
                  <a:graphicData uri="http://schemas.microsoft.com/office/word/2010/wordprocessingShape">
                    <wps:wsp>
                      <wps:cNvPr id="3002" name="Graphic 3002"/>
                      <wps:cNvSpPr/>
                      <wps:spPr>
                        <a:xfrm>
                          <a:off x="0" y="0"/>
                          <a:ext cx="4989830" cy="19050"/>
                        </a:xfrm>
                        <a:custGeom>
                          <a:avLst/>
                          <a:gdLst/>
                          <a:ahLst/>
                          <a:cxnLst/>
                          <a:rect l="l" t="t" r="r" b="b"/>
                          <a:pathLst>
                            <a:path w="4989830" h="19050">
                              <a:moveTo>
                                <a:pt x="4989576" y="0"/>
                              </a:moveTo>
                              <a:lnTo>
                                <a:pt x="0" y="0"/>
                              </a:lnTo>
                              <a:lnTo>
                                <a:pt x="0" y="19050"/>
                              </a:lnTo>
                              <a:lnTo>
                                <a:pt x="4989576" y="19050"/>
                              </a:lnTo>
                              <a:lnTo>
                                <a:pt x="4989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2.459999pt;margin-top:29.02pt;width:392.88pt;height:1.5pt;mso-position-horizontal-relative:page;mso-position-vertical-relative:paragraph;z-index:-14914560;mso-wrap-distance-left:0;mso-wrap-distance-right:0" id="docshape1891" filled="true" fillcolor="#000000" stroked="false">
                <v:fill type="solid"/>
                <w10:wrap type="topAndBottom"/>
              </v:rect>
            </w:pict>
          </mc:Fallback>
        </mc:AlternateContent>
      </w:r>
      <w:r>
        <w:rPr>
          <w:b/>
          <w:sz w:val="32"/>
        </w:rPr>
        <w:t>Пункт</w:t>
      </w:r>
      <w:r>
        <w:rPr>
          <w:b/>
          <w:spacing w:val="-13"/>
          <w:sz w:val="32"/>
        </w:rPr>
        <w:t> </w:t>
      </w:r>
      <w:r>
        <w:rPr>
          <w:b/>
          <w:sz w:val="32"/>
        </w:rPr>
        <w:t>28.</w:t>
      </w:r>
      <w:r>
        <w:rPr>
          <w:b/>
          <w:spacing w:val="-5"/>
          <w:sz w:val="32"/>
        </w:rPr>
        <w:t> </w:t>
      </w:r>
      <w:r>
        <w:rPr>
          <w:b/>
          <w:sz w:val="32"/>
        </w:rPr>
        <w:t>Трансцендентность</w:t>
      </w:r>
      <w:r>
        <w:rPr>
          <w:b/>
          <w:spacing w:val="-3"/>
          <w:sz w:val="32"/>
        </w:rPr>
        <w:t> </w:t>
      </w:r>
      <w:r>
        <w:rPr>
          <w:b/>
          <w:sz w:val="32"/>
        </w:rPr>
        <w:t>значений</w:t>
      </w:r>
      <w:r>
        <w:rPr>
          <w:b/>
          <w:spacing w:val="-6"/>
          <w:sz w:val="32"/>
        </w:rPr>
        <w:t> </w:t>
      </w:r>
      <w:r>
        <w:rPr>
          <w:b/>
          <w:sz w:val="32"/>
        </w:rPr>
        <w:t>функции</w:t>
      </w:r>
      <w:r>
        <w:rPr>
          <w:b/>
          <w:spacing w:val="-37"/>
          <w:sz w:val="32"/>
        </w:rPr>
        <w:t> </w:t>
      </w:r>
      <w:r>
        <w:rPr>
          <w:i/>
          <w:spacing w:val="15"/>
          <w:position w:val="2"/>
          <w:sz w:val="38"/>
        </w:rPr>
        <w:t>e</w:t>
      </w:r>
      <w:r>
        <w:rPr>
          <w:i/>
          <w:spacing w:val="15"/>
          <w:position w:val="2"/>
          <w:sz w:val="38"/>
          <w:vertAlign w:val="superscript"/>
        </w:rPr>
        <w:t>z</w:t>
      </w:r>
      <w:r>
        <w:rPr>
          <w:i/>
          <w:spacing w:val="-31"/>
          <w:position w:val="2"/>
          <w:sz w:val="38"/>
          <w:vertAlign w:val="baseline"/>
        </w:rPr>
        <w:t> </w:t>
      </w:r>
      <w:r>
        <w:rPr>
          <w:spacing w:val="-10"/>
          <w:sz w:val="32"/>
          <w:vertAlign w:val="baseline"/>
        </w:rPr>
        <w:t>.</w:t>
      </w:r>
    </w:p>
    <w:p>
      <w:pPr>
        <w:pStyle w:val="BodyText"/>
        <w:spacing w:before="274"/>
        <w:ind w:left="851" w:right="133" w:firstLine="707"/>
        <w:jc w:val="both"/>
      </w:pPr>
      <w:r>
        <w:rPr/>
        <w:t>Последний пункт нашей книжки имеет номер 28</w:t>
      </w:r>
      <w:r>
        <w:rPr>
          <w:spacing w:val="40"/>
        </w:rPr>
        <w:t> </w:t>
      </w:r>
      <w:r>
        <w:rPr>
          <w:rFonts w:ascii="Symbol" w:hAnsi="Symbol"/>
        </w:rPr>
        <w:t></w:t>
      </w:r>
      <w:r>
        <w:rPr/>
        <w:t> второе совершенное число и посвящен обсуждению одного замечательного свойства показательной функции.</w:t>
      </w:r>
    </w:p>
    <w:p>
      <w:pPr>
        <w:tabs>
          <w:tab w:pos="10074" w:val="left" w:leader="none"/>
        </w:tabs>
        <w:spacing w:line="427" w:lineRule="exact" w:before="9"/>
        <w:ind w:left="1559" w:right="0" w:firstLine="0"/>
        <w:jc w:val="left"/>
        <w:rPr>
          <w:rFonts w:ascii="Symbol" w:hAnsi="Symbol"/>
          <w:sz w:val="24"/>
        </w:rPr>
      </w:pPr>
      <w:r>
        <w:rPr>
          <w:b/>
          <w:sz w:val="24"/>
          <w:u w:val="thick"/>
        </w:rPr>
        <w:t>Теорема</w:t>
      </w:r>
      <w:r>
        <w:rPr>
          <w:b/>
          <w:spacing w:val="19"/>
          <w:sz w:val="24"/>
          <w:u w:val="thick"/>
        </w:rPr>
        <w:t> </w:t>
      </w:r>
      <w:r>
        <w:rPr>
          <w:b/>
          <w:sz w:val="24"/>
          <w:u w:val="thick"/>
        </w:rPr>
        <w:t>(Линдеман).</w:t>
      </w:r>
      <w:r>
        <w:rPr>
          <w:b/>
          <w:spacing w:val="75"/>
          <w:w w:val="150"/>
          <w:sz w:val="24"/>
        </w:rPr>
        <w:t> </w:t>
      </w:r>
      <w:r>
        <w:rPr>
          <w:sz w:val="24"/>
        </w:rPr>
        <w:t>Если</w:t>
      </w:r>
      <w:r>
        <w:rPr>
          <w:spacing w:val="22"/>
          <w:sz w:val="24"/>
        </w:rPr>
        <w:t> </w:t>
      </w:r>
      <w:r>
        <w:rPr>
          <w:rFonts w:ascii="Symbol" w:hAnsi="Symbol"/>
          <w:sz w:val="24"/>
        </w:rPr>
        <w:t></w:t>
      </w:r>
      <w:r>
        <w:rPr>
          <w:spacing w:val="76"/>
          <w:w w:val="150"/>
          <w:sz w:val="24"/>
        </w:rPr>
        <w:t> </w:t>
      </w:r>
      <w:r>
        <w:rPr>
          <w:rFonts w:ascii="Symbol" w:hAnsi="Symbol"/>
          <w:sz w:val="24"/>
        </w:rPr>
        <w:t></w:t>
      </w:r>
      <w:r>
        <w:rPr>
          <w:spacing w:val="22"/>
          <w:sz w:val="24"/>
        </w:rPr>
        <w:t> </w:t>
      </w:r>
      <w:r>
        <w:rPr>
          <w:sz w:val="24"/>
        </w:rPr>
        <w:t>алгебраическое</w:t>
      </w:r>
      <w:r>
        <w:rPr>
          <w:spacing w:val="24"/>
          <w:sz w:val="24"/>
        </w:rPr>
        <w:t> </w:t>
      </w:r>
      <w:r>
        <w:rPr>
          <w:sz w:val="24"/>
        </w:rPr>
        <w:t>число</w:t>
      </w:r>
      <w:r>
        <w:rPr>
          <w:spacing w:val="22"/>
          <w:sz w:val="24"/>
        </w:rPr>
        <w:t> </w:t>
      </w:r>
      <w:r>
        <w:rPr>
          <w:sz w:val="24"/>
        </w:rPr>
        <w:t>и</w:t>
      </w:r>
      <w:r>
        <w:rPr>
          <w:spacing w:val="75"/>
          <w:w w:val="150"/>
          <w:sz w:val="24"/>
        </w:rPr>
        <w:t> </w:t>
      </w:r>
      <w:r>
        <w:rPr>
          <w:rFonts w:ascii="Symbol" w:hAnsi="Symbol"/>
          <w:sz w:val="24"/>
        </w:rPr>
        <w:t></w:t>
      </w:r>
      <w:r>
        <w:rPr>
          <w:spacing w:val="22"/>
          <w:sz w:val="24"/>
        </w:rPr>
        <w:t> </w:t>
      </w:r>
      <w:r>
        <w:rPr>
          <w:rFonts w:ascii="Symbol" w:hAnsi="Symbol"/>
          <w:sz w:val="24"/>
        </w:rPr>
        <w:t></w:t>
      </w:r>
      <w:r>
        <w:rPr>
          <w:spacing w:val="22"/>
          <w:sz w:val="24"/>
        </w:rPr>
        <w:t> </w:t>
      </w:r>
      <w:r>
        <w:rPr>
          <w:sz w:val="24"/>
        </w:rPr>
        <w:t>0</w:t>
      </w:r>
      <w:r>
        <w:rPr>
          <w:spacing w:val="22"/>
          <w:sz w:val="24"/>
        </w:rPr>
        <w:t> </w:t>
      </w:r>
      <w:r>
        <w:rPr>
          <w:sz w:val="24"/>
        </w:rPr>
        <w:t>,</w:t>
      </w:r>
      <w:r>
        <w:rPr>
          <w:spacing w:val="21"/>
          <w:sz w:val="24"/>
        </w:rPr>
        <w:t> </w:t>
      </w:r>
      <w:r>
        <w:rPr>
          <w:sz w:val="24"/>
        </w:rPr>
        <w:t>то</w:t>
      </w:r>
      <w:r>
        <w:rPr>
          <w:spacing w:val="22"/>
          <w:sz w:val="24"/>
        </w:rPr>
        <w:t> </w:t>
      </w:r>
      <w:r>
        <w:rPr>
          <w:sz w:val="24"/>
        </w:rPr>
        <w:t>число</w:t>
      </w:r>
      <w:r>
        <w:rPr>
          <w:spacing w:val="58"/>
          <w:sz w:val="24"/>
        </w:rPr>
        <w:t> </w:t>
      </w:r>
      <w:r>
        <w:rPr>
          <w:i/>
          <w:spacing w:val="-5"/>
          <w:position w:val="1"/>
          <w:sz w:val="32"/>
        </w:rPr>
        <w:t>e</w:t>
      </w:r>
      <w:r>
        <w:rPr>
          <w:rFonts w:ascii="Symbol" w:hAnsi="Symbol"/>
          <w:spacing w:val="-5"/>
          <w:position w:val="15"/>
          <w:sz w:val="22"/>
        </w:rPr>
        <w:t></w:t>
      </w:r>
      <w:r>
        <w:rPr>
          <w:position w:val="15"/>
          <w:sz w:val="22"/>
        </w:rPr>
        <w:tab/>
      </w:r>
      <w:r>
        <w:rPr>
          <w:rFonts w:ascii="Symbol" w:hAnsi="Symbol"/>
          <w:spacing w:val="-10"/>
          <w:sz w:val="24"/>
        </w:rPr>
        <w:t></w:t>
      </w:r>
    </w:p>
    <w:p>
      <w:pPr>
        <w:pStyle w:val="BodyText"/>
        <w:spacing w:line="272" w:lineRule="exact"/>
        <w:ind w:left="851"/>
      </w:pPr>
      <w:r>
        <w:rPr>
          <w:spacing w:val="-2"/>
        </w:rPr>
        <w:t>трансцендентно.</w:t>
      </w:r>
    </w:p>
    <w:p>
      <w:pPr>
        <w:pStyle w:val="BodyText"/>
        <w:ind w:left="851" w:right="133" w:firstLine="708"/>
        <w:jc w:val="both"/>
        <w:rPr>
          <w:rFonts w:ascii="Symbol" w:hAnsi="Symbol"/>
        </w:rPr>
      </w:pPr>
      <w:r>
        <w:rPr/>
        <w:t>Поразительно, правда? Точки координатной плоскости с рациональными координатами всюду плотно заполняют эту плоскость, точки с обеими алгебраическими координатами</w:t>
      </w:r>
      <w:r>
        <w:rPr>
          <w:spacing w:val="24"/>
        </w:rPr>
        <w:t> </w:t>
      </w:r>
      <w:r>
        <w:rPr/>
        <w:t>(алгебраические</w:t>
      </w:r>
      <w:r>
        <w:rPr>
          <w:spacing w:val="26"/>
        </w:rPr>
        <w:t> </w:t>
      </w:r>
      <w:r>
        <w:rPr/>
        <w:t>точки)</w:t>
      </w:r>
      <w:r>
        <w:rPr>
          <w:spacing w:val="25"/>
        </w:rPr>
        <w:t> </w:t>
      </w:r>
      <w:r>
        <w:rPr>
          <w:rFonts w:ascii="Symbol" w:hAnsi="Symbol"/>
        </w:rPr>
        <w:t></w:t>
      </w:r>
      <w:r>
        <w:rPr>
          <w:spacing w:val="24"/>
        </w:rPr>
        <w:t> </w:t>
      </w:r>
      <w:r>
        <w:rPr/>
        <w:t>тем</w:t>
      </w:r>
      <w:r>
        <w:rPr>
          <w:spacing w:val="25"/>
        </w:rPr>
        <w:t> </w:t>
      </w:r>
      <w:r>
        <w:rPr/>
        <w:t>более.</w:t>
      </w:r>
      <w:r>
        <w:rPr>
          <w:spacing w:val="25"/>
        </w:rPr>
        <w:t> </w:t>
      </w:r>
      <w:r>
        <w:rPr/>
        <w:t>Однако</w:t>
      </w:r>
      <w:r>
        <w:rPr>
          <w:spacing w:val="24"/>
        </w:rPr>
        <w:t> </w:t>
      </w:r>
      <w:r>
        <w:rPr/>
        <w:t>сплошная</w:t>
      </w:r>
      <w:r>
        <w:rPr>
          <w:spacing w:val="25"/>
        </w:rPr>
        <w:t> </w:t>
      </w:r>
      <w:r>
        <w:rPr/>
        <w:t>и</w:t>
      </w:r>
      <w:r>
        <w:rPr>
          <w:spacing w:val="24"/>
        </w:rPr>
        <w:t> </w:t>
      </w:r>
      <w:r>
        <w:rPr/>
        <w:t>ровная</w:t>
      </w:r>
      <w:r>
        <w:rPr>
          <w:spacing w:val="25"/>
        </w:rPr>
        <w:t> </w:t>
      </w:r>
      <w:r>
        <w:rPr/>
        <w:t>кривая</w:t>
      </w:r>
      <w:r>
        <w:rPr>
          <w:spacing w:val="26"/>
        </w:rPr>
        <w:t> </w:t>
      </w:r>
      <w:r>
        <w:rPr>
          <w:rFonts w:ascii="Symbol" w:hAnsi="Symbol"/>
          <w:spacing w:val="-10"/>
        </w:rPr>
        <w:t></w:t>
      </w:r>
    </w:p>
    <w:p>
      <w:pPr>
        <w:pStyle w:val="BodyText"/>
        <w:spacing w:before="45"/>
        <w:ind w:left="851"/>
      </w:pPr>
      <w:r>
        <w:rPr/>
        <w:t>график</w:t>
      </w:r>
      <w:r>
        <w:rPr>
          <w:spacing w:val="69"/>
        </w:rPr>
        <w:t> </w:t>
      </w:r>
      <w:r>
        <w:rPr/>
        <w:t>функции</w:t>
      </w:r>
      <w:r>
        <w:rPr>
          <w:spacing w:val="35"/>
        </w:rPr>
        <w:t>  </w:t>
      </w:r>
      <w:r>
        <w:rPr>
          <w:i/>
          <w:position w:val="1"/>
          <w:sz w:val="31"/>
        </w:rPr>
        <w:t>y</w:t>
      </w:r>
      <w:r>
        <w:rPr>
          <w:i/>
          <w:spacing w:val="-2"/>
          <w:position w:val="1"/>
          <w:sz w:val="31"/>
        </w:rPr>
        <w:t> </w:t>
      </w:r>
      <w:r>
        <w:rPr>
          <w:rFonts w:ascii="Symbol" w:hAnsi="Symbol"/>
          <w:position w:val="1"/>
          <w:sz w:val="31"/>
        </w:rPr>
        <w:t></w:t>
      </w:r>
      <w:r>
        <w:rPr>
          <w:spacing w:val="-10"/>
          <w:position w:val="1"/>
          <w:sz w:val="31"/>
        </w:rPr>
        <w:t> </w:t>
      </w:r>
      <w:r>
        <w:rPr>
          <w:i/>
          <w:spacing w:val="13"/>
          <w:position w:val="1"/>
          <w:sz w:val="31"/>
        </w:rPr>
        <w:t>e</w:t>
      </w:r>
      <w:r>
        <w:rPr>
          <w:i/>
          <w:spacing w:val="13"/>
          <w:position w:val="1"/>
          <w:sz w:val="31"/>
          <w:vertAlign w:val="superscript"/>
        </w:rPr>
        <w:t>x</w:t>
      </w:r>
      <w:r>
        <w:rPr>
          <w:i/>
          <w:spacing w:val="57"/>
          <w:w w:val="150"/>
          <w:position w:val="1"/>
          <w:sz w:val="31"/>
          <w:vertAlign w:val="baseline"/>
        </w:rPr>
        <w:t> </w:t>
      </w:r>
      <w:r>
        <w:rPr>
          <w:vertAlign w:val="baseline"/>
        </w:rPr>
        <w:t>,</w:t>
      </w:r>
      <w:r>
        <w:rPr>
          <w:spacing w:val="68"/>
          <w:vertAlign w:val="baseline"/>
        </w:rPr>
        <w:t> </w:t>
      </w:r>
      <w:r>
        <w:rPr>
          <w:vertAlign w:val="baseline"/>
        </w:rPr>
        <w:t>не</w:t>
      </w:r>
      <w:r>
        <w:rPr>
          <w:spacing w:val="70"/>
          <w:vertAlign w:val="baseline"/>
        </w:rPr>
        <w:t> </w:t>
      </w:r>
      <w:r>
        <w:rPr>
          <w:vertAlign w:val="baseline"/>
        </w:rPr>
        <w:t>дергаясь</w:t>
      </w:r>
      <w:r>
        <w:rPr>
          <w:spacing w:val="67"/>
          <w:vertAlign w:val="baseline"/>
        </w:rPr>
        <w:t> </w:t>
      </w:r>
      <w:r>
        <w:rPr>
          <w:vertAlign w:val="baseline"/>
        </w:rPr>
        <w:t>из</w:t>
      </w:r>
      <w:r>
        <w:rPr>
          <w:spacing w:val="69"/>
          <w:vertAlign w:val="baseline"/>
        </w:rPr>
        <w:t> </w:t>
      </w:r>
      <w:r>
        <w:rPr>
          <w:vertAlign w:val="baseline"/>
        </w:rPr>
        <w:t>стороны</w:t>
      </w:r>
      <w:r>
        <w:rPr>
          <w:spacing w:val="69"/>
          <w:vertAlign w:val="baseline"/>
        </w:rPr>
        <w:t> </w:t>
      </w:r>
      <w:r>
        <w:rPr>
          <w:vertAlign w:val="baseline"/>
        </w:rPr>
        <w:t>в</w:t>
      </w:r>
      <w:r>
        <w:rPr>
          <w:spacing w:val="68"/>
          <w:vertAlign w:val="baseline"/>
        </w:rPr>
        <w:t> </w:t>
      </w:r>
      <w:r>
        <w:rPr>
          <w:vertAlign w:val="baseline"/>
        </w:rPr>
        <w:t>сторону,</w:t>
      </w:r>
      <w:r>
        <w:rPr>
          <w:spacing w:val="69"/>
          <w:vertAlign w:val="baseline"/>
        </w:rPr>
        <w:t> </w:t>
      </w:r>
      <w:r>
        <w:rPr>
          <w:vertAlign w:val="baseline"/>
        </w:rPr>
        <w:t>проходит</w:t>
      </w:r>
      <w:r>
        <w:rPr>
          <w:spacing w:val="68"/>
          <w:vertAlign w:val="baseline"/>
        </w:rPr>
        <w:t> </w:t>
      </w:r>
      <w:r>
        <w:rPr>
          <w:vertAlign w:val="baseline"/>
        </w:rPr>
        <w:t>спокойно</w:t>
      </w:r>
      <w:r>
        <w:rPr>
          <w:spacing w:val="69"/>
          <w:vertAlign w:val="baseline"/>
        </w:rPr>
        <w:t> </w:t>
      </w:r>
      <w:r>
        <w:rPr>
          <w:spacing w:val="-10"/>
          <w:vertAlign w:val="baseline"/>
        </w:rPr>
        <w:t>и</w:t>
      </w:r>
    </w:p>
    <w:p>
      <w:pPr>
        <w:pStyle w:val="BodyText"/>
        <w:tabs>
          <w:tab w:pos="1365" w:val="left" w:leader="none"/>
          <w:tab w:pos="2482" w:val="left" w:leader="none"/>
          <w:tab w:pos="3870" w:val="left" w:leader="none"/>
          <w:tab w:pos="4577" w:val="left" w:leader="none"/>
          <w:tab w:pos="4716" w:val="left" w:leader="none"/>
          <w:tab w:pos="5609" w:val="left" w:leader="none"/>
          <w:tab w:pos="5943" w:val="left" w:leader="none"/>
          <w:tab w:pos="7239" w:val="left" w:leader="none"/>
          <w:tab w:pos="7830" w:val="left" w:leader="none"/>
          <w:tab w:pos="8704" w:val="left" w:leader="none"/>
          <w:tab w:pos="9169" w:val="left" w:leader="none"/>
          <w:tab w:pos="9378" w:val="left" w:leader="none"/>
        </w:tabs>
        <w:spacing w:line="242" w:lineRule="auto" w:before="53"/>
        <w:ind w:left="851" w:right="132" w:hanging="1"/>
        <w:jc w:val="right"/>
      </w:pPr>
      <w:r>
        <w:rPr/>
        <w:t>величаво между всеми алгебраическими точками, случайно раздавив только одну </w:t>
      </w:r>
      <w:r>
        <w:rPr>
          <w:rFonts w:ascii="Symbol" w:hAnsi="Symbol"/>
        </w:rPr>
        <w:t></w:t>
      </w:r>
      <w:r>
        <w:rPr>
          <w:spacing w:val="40"/>
        </w:rPr>
        <w:t> </w:t>
      </w:r>
      <w:r>
        <w:rPr/>
        <w:t>(0, 1). </w:t>
      </w:r>
      <w:r>
        <w:rPr>
          <w:spacing w:val="-6"/>
        </w:rPr>
        <w:t>Из</w:t>
      </w:r>
      <w:r>
        <w:rPr/>
        <w:tab/>
      </w:r>
      <w:r>
        <w:rPr>
          <w:spacing w:val="-2"/>
        </w:rPr>
        <w:t>теоремы</w:t>
      </w:r>
      <w:r>
        <w:rPr/>
        <w:tab/>
      </w:r>
      <w:r>
        <w:rPr>
          <w:spacing w:val="-2"/>
        </w:rPr>
        <w:t>Линдемана</w:t>
      </w:r>
      <w:r>
        <w:rPr/>
        <w:tab/>
      </w:r>
      <w:r>
        <w:rPr>
          <w:spacing w:val="-2"/>
        </w:rPr>
        <w:t>также</w:t>
      </w:r>
      <w:r>
        <w:rPr/>
        <w:tab/>
        <w:tab/>
      </w:r>
      <w:r>
        <w:rPr>
          <w:spacing w:val="-2"/>
        </w:rPr>
        <w:t>вытекает,</w:t>
      </w:r>
      <w:r>
        <w:rPr/>
        <w:tab/>
      </w:r>
      <w:r>
        <w:rPr>
          <w:spacing w:val="-2"/>
        </w:rPr>
        <w:t>например,</w:t>
      </w:r>
      <w:r>
        <w:rPr/>
        <w:tab/>
      </w:r>
      <w:r>
        <w:rPr>
          <w:spacing w:val="-4"/>
        </w:rPr>
        <w:t>что</w:t>
      </w:r>
      <w:r>
        <w:rPr/>
        <w:tab/>
      </w:r>
      <w:r>
        <w:rPr>
          <w:spacing w:val="-2"/>
        </w:rPr>
        <w:t>число</w:t>
      </w:r>
      <w:r>
        <w:rPr/>
        <w:tab/>
      </w:r>
      <w:r>
        <w:rPr>
          <w:sz w:val="28"/>
        </w:rPr>
        <w:t>ln</w:t>
      </w:r>
      <w:r>
        <w:rPr>
          <w:spacing w:val="-44"/>
          <w:sz w:val="28"/>
        </w:rPr>
        <w:t> </w:t>
      </w:r>
      <w:r>
        <w:rPr>
          <w:sz w:val="28"/>
        </w:rPr>
        <w:t>2</w:t>
        <w:tab/>
        <w:tab/>
      </w:r>
      <w:r>
        <w:rPr/>
        <w:t>– трансцендентно,</w:t>
      </w:r>
      <w:r>
        <w:rPr>
          <w:spacing w:val="47"/>
        </w:rPr>
        <w:t> </w:t>
      </w:r>
      <w:r>
        <w:rPr/>
        <w:t>ведь</w:t>
      </w:r>
      <w:r>
        <w:rPr>
          <w:spacing w:val="51"/>
          <w:w w:val="150"/>
        </w:rPr>
        <w:t> </w:t>
      </w:r>
      <w:r>
        <w:rPr>
          <w:sz w:val="28"/>
        </w:rPr>
        <w:t>2</w:t>
      </w:r>
      <w:r>
        <w:rPr>
          <w:spacing w:val="-5"/>
          <w:sz w:val="28"/>
        </w:rPr>
        <w:t> </w:t>
      </w:r>
      <w:r>
        <w:rPr>
          <w:rFonts w:ascii="Symbol" w:hAnsi="Symbol"/>
          <w:sz w:val="28"/>
        </w:rPr>
        <w:t></w:t>
      </w:r>
      <w:r>
        <w:rPr>
          <w:spacing w:val="-7"/>
          <w:sz w:val="28"/>
        </w:rPr>
        <w:t> </w:t>
      </w:r>
      <w:r>
        <w:rPr>
          <w:i/>
          <w:sz w:val="28"/>
        </w:rPr>
        <w:t>e</w:t>
      </w:r>
      <w:r>
        <w:rPr>
          <w:sz w:val="28"/>
          <w:vertAlign w:val="superscript"/>
        </w:rPr>
        <w:t>ln2</w:t>
      </w:r>
      <w:r>
        <w:rPr>
          <w:spacing w:val="-28"/>
          <w:sz w:val="28"/>
          <w:vertAlign w:val="baseline"/>
        </w:rPr>
        <w:t> </w:t>
      </w:r>
      <w:r>
        <w:rPr>
          <w:vertAlign w:val="baseline"/>
        </w:rPr>
        <w:t>,</w:t>
      </w:r>
      <w:r>
        <w:rPr>
          <w:spacing w:val="48"/>
          <w:vertAlign w:val="baseline"/>
        </w:rPr>
        <w:t> </w:t>
      </w:r>
      <w:r>
        <w:rPr>
          <w:spacing w:val="-10"/>
          <w:vertAlign w:val="baseline"/>
        </w:rPr>
        <w:t>а</w:t>
      </w:r>
      <w:r>
        <w:rPr>
          <w:vertAlign w:val="baseline"/>
        </w:rPr>
        <w:tab/>
        <w:t>число</w:t>
      </w:r>
      <w:r>
        <w:rPr>
          <w:spacing w:val="40"/>
          <w:vertAlign w:val="baseline"/>
        </w:rPr>
        <w:t> </w:t>
      </w:r>
      <w:r>
        <w:rPr>
          <w:spacing w:val="-10"/>
          <w:vertAlign w:val="baseline"/>
        </w:rPr>
        <w:t>2</w:t>
      </w:r>
      <w:r>
        <w:rPr>
          <w:vertAlign w:val="baseline"/>
        </w:rPr>
        <w:tab/>
      </w:r>
      <w:r>
        <w:rPr>
          <w:rFonts w:ascii="Symbol" w:hAnsi="Symbol"/>
          <w:vertAlign w:val="baseline"/>
        </w:rPr>
        <w:t></w:t>
      </w:r>
      <w:r>
        <w:rPr>
          <w:spacing w:val="38"/>
          <w:vertAlign w:val="baseline"/>
        </w:rPr>
        <w:t> </w:t>
      </w:r>
      <w:r>
        <w:rPr>
          <w:vertAlign w:val="baseline"/>
        </w:rPr>
        <w:t>алгебраическое.</w:t>
      </w:r>
      <w:r>
        <w:rPr>
          <w:spacing w:val="39"/>
          <w:vertAlign w:val="baseline"/>
        </w:rPr>
        <w:t> </w:t>
      </w:r>
      <w:r>
        <w:rPr>
          <w:spacing w:val="-2"/>
          <w:vertAlign w:val="baseline"/>
        </w:rPr>
        <w:t>Оказывается,</w:t>
      </w:r>
      <w:r>
        <w:rPr>
          <w:vertAlign w:val="baseline"/>
        </w:rPr>
        <w:tab/>
        <w:t>мы</w:t>
      </w:r>
      <w:r>
        <w:rPr>
          <w:spacing w:val="40"/>
          <w:vertAlign w:val="baseline"/>
        </w:rPr>
        <w:t> </w:t>
      </w:r>
      <w:r>
        <w:rPr>
          <w:vertAlign w:val="baseline"/>
        </w:rPr>
        <w:t>еще</w:t>
      </w:r>
      <w:r>
        <w:rPr>
          <w:spacing w:val="44"/>
          <w:vertAlign w:val="baseline"/>
        </w:rPr>
        <w:t> </w:t>
      </w:r>
      <w:r>
        <w:rPr>
          <w:spacing w:val="-10"/>
          <w:vertAlign w:val="baseline"/>
        </w:rPr>
        <w:t>в</w:t>
      </w:r>
    </w:p>
    <w:p>
      <w:pPr>
        <w:tabs>
          <w:tab w:pos="7074" w:val="left" w:leader="none"/>
        </w:tabs>
        <w:spacing w:before="49"/>
        <w:ind w:left="851" w:right="0" w:firstLine="0"/>
        <w:jc w:val="left"/>
        <w:rPr>
          <w:sz w:val="24"/>
        </w:rPr>
      </w:pPr>
      <w:r>
        <w:rPr>
          <w:sz w:val="24"/>
        </w:rPr>
        <mc:AlternateContent>
          <mc:Choice Requires="wps">
            <w:drawing>
              <wp:anchor distT="0" distB="0" distL="0" distR="0" allowOverlap="1" layoutInCell="1" locked="0" behindDoc="1" simplePos="0" relativeHeight="480307200">
                <wp:simplePos x="0" y="0"/>
                <wp:positionH relativeFrom="page">
                  <wp:posOffset>5934335</wp:posOffset>
                </wp:positionH>
                <wp:positionV relativeFrom="paragraph">
                  <wp:posOffset>26424</wp:posOffset>
                </wp:positionV>
                <wp:extent cx="302895" cy="183515"/>
                <wp:effectExtent l="0" t="0" r="0" b="0"/>
                <wp:wrapNone/>
                <wp:docPr id="3003" name="Group 3003"/>
                <wp:cNvGraphicFramePr>
                  <a:graphicFrameLocks/>
                </wp:cNvGraphicFramePr>
                <a:graphic>
                  <a:graphicData uri="http://schemas.microsoft.com/office/word/2010/wordprocessingGroup">
                    <wpg:wgp>
                      <wpg:cNvPr id="3003" name="Group 3003"/>
                      <wpg:cNvGrpSpPr/>
                      <wpg:grpSpPr>
                        <a:xfrm>
                          <a:off x="0" y="0"/>
                          <a:ext cx="302895" cy="183515"/>
                          <a:chExt cx="302895" cy="183515"/>
                        </a:xfrm>
                      </wpg:grpSpPr>
                      <wps:wsp>
                        <wps:cNvPr id="3004" name="Graphic 3004"/>
                        <wps:cNvSpPr/>
                        <wps:spPr>
                          <a:xfrm>
                            <a:off x="3168" y="114420"/>
                            <a:ext cx="24130" cy="13335"/>
                          </a:xfrm>
                          <a:custGeom>
                            <a:avLst/>
                            <a:gdLst/>
                            <a:ahLst/>
                            <a:cxnLst/>
                            <a:rect l="l" t="t" r="r" b="b"/>
                            <a:pathLst>
                              <a:path w="24130" h="13335">
                                <a:moveTo>
                                  <a:pt x="0" y="12953"/>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3005" name="Graphic 3005"/>
                        <wps:cNvSpPr/>
                        <wps:spPr>
                          <a:xfrm>
                            <a:off x="26790" y="117468"/>
                            <a:ext cx="33655" cy="59690"/>
                          </a:xfrm>
                          <a:custGeom>
                            <a:avLst/>
                            <a:gdLst/>
                            <a:ahLst/>
                            <a:cxnLst/>
                            <a:rect l="l" t="t" r="r" b="b"/>
                            <a:pathLst>
                              <a:path w="33655" h="59690">
                                <a:moveTo>
                                  <a:pt x="0" y="0"/>
                                </a:moveTo>
                                <a:lnTo>
                                  <a:pt x="33527" y="59436"/>
                                </a:lnTo>
                              </a:path>
                            </a:pathLst>
                          </a:custGeom>
                          <a:ln w="12674">
                            <a:solidFill>
                              <a:srgbClr val="000000"/>
                            </a:solidFill>
                            <a:prstDash val="solid"/>
                          </a:ln>
                        </wps:spPr>
                        <wps:bodyPr wrap="square" lIns="0" tIns="0" rIns="0" bIns="0" rtlCol="0">
                          <a:prstTxWarp prst="textNoShape">
                            <a:avLst/>
                          </a:prstTxWarp>
                          <a:noAutofit/>
                        </wps:bodyPr>
                      </wps:wsp>
                      <wps:wsp>
                        <wps:cNvPr id="3006" name="Graphic 3006"/>
                        <wps:cNvSpPr/>
                        <wps:spPr>
                          <a:xfrm>
                            <a:off x="63366" y="3168"/>
                            <a:ext cx="236220" cy="173990"/>
                          </a:xfrm>
                          <a:custGeom>
                            <a:avLst/>
                            <a:gdLst/>
                            <a:ahLst/>
                            <a:cxnLst/>
                            <a:rect l="l" t="t" r="r" b="b"/>
                            <a:pathLst>
                              <a:path w="236220" h="173990">
                                <a:moveTo>
                                  <a:pt x="0" y="173736"/>
                                </a:moveTo>
                                <a:lnTo>
                                  <a:pt x="43434" y="0"/>
                                </a:lnTo>
                                <a:lnTo>
                                  <a:pt x="23622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7.270508pt;margin-top:2.080668pt;width:23.85pt;height:14.45pt;mso-position-horizontal-relative:page;mso-position-vertical-relative:paragraph;z-index:-23009280" id="docshapegroup1892" coordorigin="9345,42" coordsize="477,289">
                <v:line style="position:absolute" from="9350,242" to="9388,222" stroked="true" strokeweight=".499pt" strokecolor="#000000">
                  <v:stroke dashstyle="solid"/>
                </v:line>
                <v:line style="position:absolute" from="9388,227" to="9440,320" stroked="true" strokeweight=".998pt" strokecolor="#000000">
                  <v:stroke dashstyle="solid"/>
                </v:line>
                <v:shape style="position:absolute;left:9445;top:46;width:372;height:274" id="docshape1893" coordorigin="9445,47" coordsize="372,274" path="m9445,320l9514,47,9817,47e" filled="false" stroked="true" strokeweight=".499pt" strokecolor="#000000">
                  <v:path arrowok="t"/>
                  <v:stroke dashstyle="solid"/>
                </v:shape>
                <w10:wrap type="none"/>
              </v:group>
            </w:pict>
          </mc:Fallback>
        </mc:AlternateContent>
      </w:r>
      <w:r>
        <w:rPr>
          <w:sz w:val="24"/>
        </w:rPr>
        <w:t>средней</w:t>
      </w:r>
      <w:r>
        <w:rPr>
          <w:spacing w:val="45"/>
          <w:sz w:val="24"/>
        </w:rPr>
        <w:t> </w:t>
      </w:r>
      <w:r>
        <w:rPr>
          <w:sz w:val="24"/>
        </w:rPr>
        <w:t>школе</w:t>
      </w:r>
      <w:r>
        <w:rPr>
          <w:spacing w:val="45"/>
          <w:sz w:val="24"/>
        </w:rPr>
        <w:t> </w:t>
      </w:r>
      <w:r>
        <w:rPr>
          <w:sz w:val="24"/>
        </w:rPr>
        <w:t>видели</w:t>
      </w:r>
      <w:r>
        <w:rPr>
          <w:spacing w:val="46"/>
          <w:sz w:val="24"/>
        </w:rPr>
        <w:t> </w:t>
      </w:r>
      <w:r>
        <w:rPr>
          <w:sz w:val="24"/>
        </w:rPr>
        <w:t>массу</w:t>
      </w:r>
      <w:r>
        <w:rPr>
          <w:spacing w:val="46"/>
          <w:sz w:val="24"/>
        </w:rPr>
        <w:t> </w:t>
      </w:r>
      <w:r>
        <w:rPr>
          <w:sz w:val="24"/>
        </w:rPr>
        <w:t>трансцендентных</w:t>
      </w:r>
      <w:r>
        <w:rPr>
          <w:spacing w:val="45"/>
          <w:sz w:val="24"/>
        </w:rPr>
        <w:t> </w:t>
      </w:r>
      <w:r>
        <w:rPr>
          <w:sz w:val="24"/>
        </w:rPr>
        <w:t>чисел</w:t>
      </w:r>
      <w:r>
        <w:rPr>
          <w:spacing w:val="45"/>
          <w:sz w:val="24"/>
        </w:rPr>
        <w:t> </w:t>
      </w:r>
      <w:r>
        <w:rPr>
          <w:rFonts w:ascii="Symbol" w:hAnsi="Symbol"/>
          <w:spacing w:val="-10"/>
          <w:sz w:val="24"/>
        </w:rPr>
        <w:t></w:t>
      </w:r>
      <w:r>
        <w:rPr>
          <w:sz w:val="24"/>
        </w:rPr>
        <w:tab/>
      </w:r>
      <w:r>
        <w:rPr>
          <w:sz w:val="28"/>
        </w:rPr>
        <w:t>ln</w:t>
      </w:r>
      <w:r>
        <w:rPr>
          <w:spacing w:val="-42"/>
          <w:sz w:val="28"/>
        </w:rPr>
        <w:t> </w:t>
      </w:r>
      <w:r>
        <w:rPr>
          <w:sz w:val="28"/>
        </w:rPr>
        <w:t>2,</w:t>
      </w:r>
      <w:r>
        <w:rPr>
          <w:spacing w:val="60"/>
          <w:sz w:val="28"/>
        </w:rPr>
        <w:t> </w:t>
      </w:r>
      <w:r>
        <w:rPr>
          <w:sz w:val="28"/>
        </w:rPr>
        <w:t>ln</w:t>
      </w:r>
      <w:r>
        <w:rPr>
          <w:spacing w:val="-44"/>
          <w:sz w:val="28"/>
        </w:rPr>
        <w:t> </w:t>
      </w:r>
      <w:r>
        <w:rPr>
          <w:sz w:val="28"/>
        </w:rPr>
        <w:t>3,</w:t>
      </w:r>
      <w:r>
        <w:rPr>
          <w:spacing w:val="62"/>
          <w:sz w:val="28"/>
        </w:rPr>
        <w:t> </w:t>
      </w:r>
      <w:r>
        <w:rPr>
          <w:sz w:val="28"/>
        </w:rPr>
        <w:t>ln</w:t>
      </w:r>
      <w:r>
        <w:rPr>
          <w:spacing w:val="-45"/>
          <w:sz w:val="28"/>
        </w:rPr>
        <w:t> </w:t>
      </w:r>
      <w:r>
        <w:rPr>
          <w:sz w:val="28"/>
          <w:vertAlign w:val="superscript"/>
        </w:rPr>
        <w:t>5</w:t>
      </w:r>
      <w:r>
        <w:rPr>
          <w:spacing w:val="29"/>
          <w:sz w:val="28"/>
          <w:vertAlign w:val="baseline"/>
        </w:rPr>
        <w:t> </w:t>
      </w:r>
      <w:r>
        <w:rPr>
          <w:sz w:val="28"/>
          <w:vertAlign w:val="baseline"/>
        </w:rPr>
        <w:t>27</w:t>
      </w:r>
      <w:r>
        <w:rPr>
          <w:spacing w:val="72"/>
          <w:w w:val="150"/>
          <w:sz w:val="28"/>
          <w:vertAlign w:val="baseline"/>
        </w:rPr>
        <w:t> </w:t>
      </w:r>
      <w:r>
        <w:rPr>
          <w:sz w:val="24"/>
          <w:vertAlign w:val="baseline"/>
        </w:rPr>
        <w:t>и</w:t>
      </w:r>
      <w:r>
        <w:rPr>
          <w:spacing w:val="50"/>
          <w:sz w:val="24"/>
          <w:vertAlign w:val="baseline"/>
        </w:rPr>
        <w:t> </w:t>
      </w:r>
      <w:r>
        <w:rPr>
          <w:sz w:val="24"/>
          <w:vertAlign w:val="baseline"/>
        </w:rPr>
        <w:t>т.п.</w:t>
      </w:r>
      <w:r>
        <w:rPr>
          <w:spacing w:val="50"/>
          <w:sz w:val="24"/>
          <w:vertAlign w:val="baseline"/>
        </w:rPr>
        <w:t> </w:t>
      </w:r>
      <w:r>
        <w:rPr>
          <w:sz w:val="24"/>
          <w:vertAlign w:val="baseline"/>
        </w:rPr>
        <w:t>–</w:t>
      </w:r>
      <w:r>
        <w:rPr>
          <w:spacing w:val="52"/>
          <w:sz w:val="24"/>
          <w:vertAlign w:val="baseline"/>
        </w:rPr>
        <w:t> </w:t>
      </w:r>
      <w:r>
        <w:rPr>
          <w:spacing w:val="-10"/>
          <w:sz w:val="24"/>
          <w:vertAlign w:val="baseline"/>
        </w:rPr>
        <w:t>и</w:t>
      </w:r>
    </w:p>
    <w:p>
      <w:pPr>
        <w:pStyle w:val="BodyText"/>
        <w:spacing w:before="36"/>
        <w:ind w:left="851" w:right="132"/>
        <w:jc w:val="both"/>
      </w:pPr>
      <w:r>
        <w:rPr/>
        <w:t>совершенно не подозревали об этом. От нас скрывали правду! Это вопиющее нарушение прав человека и, в частности, ребенка. ООН! SOS! OON! СОС! Но прекратим орать на разных языках и перейдем к делу.</w:t>
      </w:r>
    </w:p>
    <w:p>
      <w:pPr>
        <w:pStyle w:val="BodyText"/>
        <w:spacing w:line="235" w:lineRule="auto" w:before="4"/>
        <w:ind w:left="851" w:right="132" w:firstLine="708"/>
        <w:jc w:val="both"/>
      </w:pPr>
      <w:r>
        <w:rPr/>
        <w:t>Доказательство теоремы Линдемана можно провести с помощью тождества</w:t>
      </w:r>
      <w:r>
        <w:rPr>
          <w:spacing w:val="40"/>
        </w:rPr>
        <w:t> </w:t>
      </w:r>
      <w:r>
        <w:rPr/>
        <w:t>Эрмита, аналогично тому, как была доказана трансцендентность </w:t>
      </w:r>
      <w:r>
        <w:rPr>
          <w:rFonts w:ascii="Symbol" w:hAnsi="Symbol"/>
          <w:sz w:val="34"/>
        </w:rPr>
        <w:t></w:t>
      </w:r>
      <w:r>
        <w:rPr>
          <w:sz w:val="34"/>
        </w:rPr>
        <w:t> </w:t>
      </w:r>
      <w:r>
        <w:rPr/>
        <w:t>, с некоторыми усложнениями в преобразованиях. Именно так ее и доказывал сам Линдеман. Однако я пойду другим путем, ибо хочу познакомить читателей с основными идеями советского математика</w:t>
      </w:r>
      <w:r>
        <w:rPr>
          <w:spacing w:val="78"/>
        </w:rPr>
        <w:t> </w:t>
      </w:r>
      <w:r>
        <w:rPr/>
        <w:t>А.О.</w:t>
      </w:r>
      <w:r>
        <w:rPr>
          <w:spacing w:val="77"/>
        </w:rPr>
        <w:t> </w:t>
      </w:r>
      <w:r>
        <w:rPr/>
        <w:t>Гельфонда,</w:t>
      </w:r>
      <w:r>
        <w:rPr>
          <w:spacing w:val="77"/>
        </w:rPr>
        <w:t> </w:t>
      </w:r>
      <w:r>
        <w:rPr/>
        <w:t>приведшими</w:t>
      </w:r>
      <w:r>
        <w:rPr>
          <w:spacing w:val="77"/>
        </w:rPr>
        <w:t> </w:t>
      </w:r>
      <w:r>
        <w:rPr/>
        <w:t>в</w:t>
      </w:r>
      <w:r>
        <w:rPr>
          <w:spacing w:val="77"/>
        </w:rPr>
        <w:t> </w:t>
      </w:r>
      <w:r>
        <w:rPr/>
        <w:t>середине</w:t>
      </w:r>
      <w:r>
        <w:rPr>
          <w:spacing w:val="78"/>
        </w:rPr>
        <w:t> </w:t>
      </w:r>
      <w:r>
        <w:rPr/>
        <w:t>ХХ</w:t>
      </w:r>
      <w:r>
        <w:rPr>
          <w:spacing w:val="76"/>
        </w:rPr>
        <w:t> </w:t>
      </w:r>
      <w:r>
        <w:rPr/>
        <w:t>века</w:t>
      </w:r>
      <w:r>
        <w:rPr>
          <w:spacing w:val="78"/>
        </w:rPr>
        <w:t> </w:t>
      </w:r>
      <w:r>
        <w:rPr/>
        <w:t>к</w:t>
      </w:r>
      <w:r>
        <w:rPr>
          <w:spacing w:val="78"/>
        </w:rPr>
        <w:t> </w:t>
      </w:r>
      <w:r>
        <w:rPr/>
        <w:t>решению</w:t>
      </w:r>
      <w:r>
        <w:rPr>
          <w:spacing w:val="77"/>
        </w:rPr>
        <w:t> </w:t>
      </w:r>
      <w:r>
        <w:rPr>
          <w:spacing w:val="-2"/>
        </w:rPr>
        <w:t>Седьмой</w:t>
      </w:r>
    </w:p>
    <w:p>
      <w:pPr>
        <w:pStyle w:val="BodyText"/>
        <w:spacing w:before="34"/>
        <w:ind w:left="851"/>
      </w:pPr>
      <w:r>
        <w:rPr/>
        <w:t>проблемы</w:t>
      </w:r>
      <w:r>
        <w:rPr>
          <w:spacing w:val="2"/>
        </w:rPr>
        <w:t> </w:t>
      </w:r>
      <w:r>
        <w:rPr/>
        <w:t>Гильберта</w:t>
      </w:r>
      <w:r>
        <w:rPr>
          <w:spacing w:val="9"/>
        </w:rPr>
        <w:t> </w:t>
      </w:r>
      <w:r>
        <w:rPr>
          <w:rFonts w:ascii="Symbol" w:hAnsi="Symbol"/>
        </w:rPr>
        <w:t></w:t>
      </w:r>
      <w:r>
        <w:rPr>
          <w:spacing w:val="10"/>
        </w:rPr>
        <w:t> </w:t>
      </w:r>
      <w:r>
        <w:rPr/>
        <w:t>проблеме</w:t>
      </w:r>
      <w:r>
        <w:rPr>
          <w:spacing w:val="9"/>
        </w:rPr>
        <w:t> </w:t>
      </w:r>
      <w:r>
        <w:rPr/>
        <w:t>о</w:t>
      </w:r>
      <w:r>
        <w:rPr>
          <w:spacing w:val="8"/>
        </w:rPr>
        <w:t> </w:t>
      </w:r>
      <w:r>
        <w:rPr/>
        <w:t>природе</w:t>
      </w:r>
      <w:r>
        <w:rPr>
          <w:spacing w:val="10"/>
        </w:rPr>
        <w:t> </w:t>
      </w:r>
      <w:r>
        <w:rPr/>
        <w:t>чисел</w:t>
      </w:r>
      <w:r>
        <w:rPr>
          <w:spacing w:val="9"/>
        </w:rPr>
        <w:t> </w:t>
      </w:r>
      <w:r>
        <w:rPr/>
        <w:t>вида</w:t>
      </w:r>
      <w:r>
        <w:rPr>
          <w:spacing w:val="24"/>
        </w:rPr>
        <w:t> </w:t>
      </w:r>
      <w:r>
        <w:rPr>
          <w:rFonts w:ascii="Symbol" w:hAnsi="Symbol"/>
          <w:sz w:val="29"/>
        </w:rPr>
        <w:t></w:t>
      </w:r>
      <w:r>
        <w:rPr>
          <w:spacing w:val="-31"/>
          <w:sz w:val="29"/>
        </w:rPr>
        <w:t> </w:t>
      </w:r>
      <w:r>
        <w:rPr>
          <w:rFonts w:ascii="Symbol" w:hAnsi="Symbol"/>
          <w:sz w:val="29"/>
          <w:vertAlign w:val="superscript"/>
        </w:rPr>
        <w:t></w:t>
      </w:r>
      <w:r>
        <w:rPr>
          <w:spacing w:val="-14"/>
          <w:sz w:val="29"/>
          <w:vertAlign w:val="baseline"/>
        </w:rPr>
        <w:t> </w:t>
      </w:r>
      <w:r>
        <w:rPr>
          <w:vertAlign w:val="baseline"/>
        </w:rPr>
        <w:t>,</w:t>
      </w:r>
      <w:r>
        <w:rPr>
          <w:spacing w:val="10"/>
          <w:vertAlign w:val="baseline"/>
        </w:rPr>
        <w:t> </w:t>
      </w:r>
      <w:r>
        <w:rPr>
          <w:vertAlign w:val="baseline"/>
        </w:rPr>
        <w:t>где</w:t>
      </w:r>
      <w:r>
        <w:rPr>
          <w:spacing w:val="25"/>
          <w:vertAlign w:val="baseline"/>
        </w:rPr>
        <w:t> </w:t>
      </w:r>
      <w:r>
        <w:rPr>
          <w:rFonts w:ascii="Symbol" w:hAnsi="Symbol"/>
          <w:sz w:val="29"/>
          <w:vertAlign w:val="baseline"/>
        </w:rPr>
        <w:t></w:t>
      </w:r>
      <w:r>
        <w:rPr>
          <w:spacing w:val="-45"/>
          <w:sz w:val="29"/>
          <w:vertAlign w:val="baseline"/>
        </w:rPr>
        <w:t> </w:t>
      </w:r>
      <w:r>
        <w:rPr>
          <w:sz w:val="28"/>
          <w:vertAlign w:val="baseline"/>
        </w:rPr>
        <w:t>,</w:t>
      </w:r>
      <w:r>
        <w:rPr>
          <w:spacing w:val="-46"/>
          <w:sz w:val="28"/>
          <w:vertAlign w:val="baseline"/>
        </w:rPr>
        <w:t> </w:t>
      </w:r>
      <w:r>
        <w:rPr>
          <w:rFonts w:ascii="Symbol" w:hAnsi="Symbol"/>
          <w:sz w:val="29"/>
          <w:vertAlign w:val="baseline"/>
        </w:rPr>
        <w:t></w:t>
      </w:r>
      <w:r>
        <w:rPr>
          <w:spacing w:val="60"/>
          <w:sz w:val="29"/>
          <w:vertAlign w:val="baseline"/>
        </w:rPr>
        <w:t> </w:t>
      </w:r>
      <w:r>
        <w:rPr>
          <w:rFonts w:ascii="Symbol" w:hAnsi="Symbol"/>
          <w:vertAlign w:val="baseline"/>
        </w:rPr>
        <w:t></w:t>
      </w:r>
      <w:r>
        <w:rPr>
          <w:spacing w:val="9"/>
          <w:vertAlign w:val="baseline"/>
        </w:rPr>
        <w:t> </w:t>
      </w:r>
      <w:r>
        <w:rPr>
          <w:vertAlign w:val="baseline"/>
        </w:rPr>
        <w:t>алгебраические</w:t>
      </w:r>
      <w:r>
        <w:rPr>
          <w:spacing w:val="11"/>
          <w:vertAlign w:val="baseline"/>
        </w:rPr>
        <w:t> </w:t>
      </w:r>
      <w:r>
        <w:rPr>
          <w:spacing w:val="-10"/>
          <w:vertAlign w:val="baseline"/>
        </w:rPr>
        <w:t>и</w:t>
      </w:r>
    </w:p>
    <w:p>
      <w:pPr>
        <w:pStyle w:val="BodyText"/>
        <w:spacing w:before="24"/>
        <w:ind w:left="887"/>
      </w:pPr>
      <w:r>
        <w:rPr>
          <w:rFonts w:ascii="Symbol" w:hAnsi="Symbol"/>
          <w:sz w:val="29"/>
        </w:rPr>
        <w:t></w:t>
      </w:r>
      <w:r>
        <w:rPr>
          <w:spacing w:val="68"/>
          <w:sz w:val="29"/>
        </w:rPr>
        <w:t> </w:t>
      </w:r>
      <w:r>
        <w:rPr>
          <w:rFonts w:ascii="Symbol" w:hAnsi="Symbol"/>
        </w:rPr>
        <w:t></w:t>
      </w:r>
      <w:r>
        <w:rPr>
          <w:spacing w:val="13"/>
        </w:rPr>
        <w:t> </w:t>
      </w:r>
      <w:r>
        <w:rPr/>
        <w:t>иррационально.</w:t>
      </w:r>
      <w:r>
        <w:rPr>
          <w:spacing w:val="13"/>
        </w:rPr>
        <w:t> </w:t>
      </w:r>
      <w:r>
        <w:rPr/>
        <w:t>Чтобы</w:t>
      </w:r>
      <w:r>
        <w:rPr>
          <w:spacing w:val="15"/>
        </w:rPr>
        <w:t> </w:t>
      </w:r>
      <w:r>
        <w:rPr/>
        <w:t>не</w:t>
      </w:r>
      <w:r>
        <w:rPr>
          <w:spacing w:val="14"/>
        </w:rPr>
        <w:t> </w:t>
      </w:r>
      <w:r>
        <w:rPr/>
        <w:t>дразнить</w:t>
      </w:r>
      <w:r>
        <w:rPr>
          <w:spacing w:val="13"/>
        </w:rPr>
        <w:t> </w:t>
      </w:r>
      <w:r>
        <w:rPr/>
        <w:t>ваше</w:t>
      </w:r>
      <w:r>
        <w:rPr>
          <w:spacing w:val="16"/>
        </w:rPr>
        <w:t> </w:t>
      </w:r>
      <w:r>
        <w:rPr/>
        <w:t>любопытство,</w:t>
      </w:r>
      <w:r>
        <w:rPr>
          <w:spacing w:val="13"/>
        </w:rPr>
        <w:t> </w:t>
      </w:r>
      <w:r>
        <w:rPr/>
        <w:t>скажу</w:t>
      </w:r>
      <w:r>
        <w:rPr>
          <w:spacing w:val="16"/>
        </w:rPr>
        <w:t> </w:t>
      </w:r>
      <w:r>
        <w:rPr/>
        <w:t>сразу,</w:t>
      </w:r>
      <w:r>
        <w:rPr>
          <w:spacing w:val="12"/>
        </w:rPr>
        <w:t> </w:t>
      </w:r>
      <w:r>
        <w:rPr/>
        <w:t>что</w:t>
      </w:r>
      <w:r>
        <w:rPr>
          <w:spacing w:val="14"/>
        </w:rPr>
        <w:t> </w:t>
      </w:r>
      <w:r>
        <w:rPr/>
        <w:t>числа</w:t>
      </w:r>
      <w:r>
        <w:rPr>
          <w:spacing w:val="14"/>
        </w:rPr>
        <w:t> </w:t>
      </w:r>
      <w:r>
        <w:rPr>
          <w:spacing w:val="-4"/>
        </w:rPr>
        <w:t>вида</w:t>
      </w:r>
    </w:p>
    <w:p>
      <w:pPr>
        <w:pStyle w:val="BodyText"/>
        <w:tabs>
          <w:tab w:pos="2596" w:val="left" w:leader="none"/>
          <w:tab w:pos="5267" w:val="left" w:leader="none"/>
          <w:tab w:pos="8970" w:val="left" w:leader="none"/>
        </w:tabs>
        <w:spacing w:before="106"/>
        <w:ind w:left="870"/>
      </w:pPr>
      <w:r>
        <w:rPr/>
        <mc:AlternateContent>
          <mc:Choice Requires="wps">
            <w:drawing>
              <wp:anchor distT="0" distB="0" distL="0" distR="0" allowOverlap="1" layoutInCell="1" locked="0" behindDoc="1" simplePos="0" relativeHeight="480307712">
                <wp:simplePos x="0" y="0"/>
                <wp:positionH relativeFrom="page">
                  <wp:posOffset>6066586</wp:posOffset>
                </wp:positionH>
                <wp:positionV relativeFrom="paragraph">
                  <wp:posOffset>62226</wp:posOffset>
                </wp:positionV>
                <wp:extent cx="142240" cy="134620"/>
                <wp:effectExtent l="0" t="0" r="0" b="0"/>
                <wp:wrapNone/>
                <wp:docPr id="3007" name="Group 3007"/>
                <wp:cNvGraphicFramePr>
                  <a:graphicFrameLocks/>
                </wp:cNvGraphicFramePr>
                <a:graphic>
                  <a:graphicData uri="http://schemas.microsoft.com/office/word/2010/wordprocessingGroup">
                    <wpg:wgp>
                      <wpg:cNvPr id="3007" name="Group 3007"/>
                      <wpg:cNvGrpSpPr/>
                      <wpg:grpSpPr>
                        <a:xfrm>
                          <a:off x="0" y="0"/>
                          <a:ext cx="142240" cy="134620"/>
                          <a:chExt cx="142240" cy="134620"/>
                        </a:xfrm>
                      </wpg:grpSpPr>
                      <wps:wsp>
                        <wps:cNvPr id="3008" name="Graphic 3008"/>
                        <wps:cNvSpPr/>
                        <wps:spPr>
                          <a:xfrm>
                            <a:off x="1981" y="72847"/>
                            <a:ext cx="15240" cy="8890"/>
                          </a:xfrm>
                          <a:custGeom>
                            <a:avLst/>
                            <a:gdLst/>
                            <a:ahLst/>
                            <a:cxnLst/>
                            <a:rect l="l" t="t" r="r" b="b"/>
                            <a:pathLst>
                              <a:path w="15240" h="8890">
                                <a:moveTo>
                                  <a:pt x="0" y="8382"/>
                                </a:moveTo>
                                <a:lnTo>
                                  <a:pt x="15240" y="0"/>
                                </a:lnTo>
                              </a:path>
                            </a:pathLst>
                          </a:custGeom>
                          <a:ln w="3962">
                            <a:solidFill>
                              <a:srgbClr val="000000"/>
                            </a:solidFill>
                            <a:prstDash val="solid"/>
                          </a:ln>
                        </wps:spPr>
                        <wps:bodyPr wrap="square" lIns="0" tIns="0" rIns="0" bIns="0" rtlCol="0">
                          <a:prstTxWarp prst="textNoShape">
                            <a:avLst/>
                          </a:prstTxWarp>
                          <a:noAutofit/>
                        </wps:bodyPr>
                      </wps:wsp>
                      <wps:wsp>
                        <wps:cNvPr id="3009" name="Graphic 3009"/>
                        <wps:cNvSpPr/>
                        <wps:spPr>
                          <a:xfrm>
                            <a:off x="17221" y="75133"/>
                            <a:ext cx="21590" cy="38100"/>
                          </a:xfrm>
                          <a:custGeom>
                            <a:avLst/>
                            <a:gdLst/>
                            <a:ahLst/>
                            <a:cxnLst/>
                            <a:rect l="l" t="t" r="r" b="b"/>
                            <a:pathLst>
                              <a:path w="21590" h="38100">
                                <a:moveTo>
                                  <a:pt x="0" y="0"/>
                                </a:moveTo>
                                <a:lnTo>
                                  <a:pt x="21336" y="38100"/>
                                </a:lnTo>
                              </a:path>
                            </a:pathLst>
                          </a:custGeom>
                          <a:ln w="7924">
                            <a:solidFill>
                              <a:srgbClr val="000000"/>
                            </a:solidFill>
                            <a:prstDash val="solid"/>
                          </a:ln>
                        </wps:spPr>
                        <wps:bodyPr wrap="square" lIns="0" tIns="0" rIns="0" bIns="0" rtlCol="0">
                          <a:prstTxWarp prst="textNoShape">
                            <a:avLst/>
                          </a:prstTxWarp>
                          <a:noAutofit/>
                        </wps:bodyPr>
                      </wps:wsp>
                      <wps:wsp>
                        <wps:cNvPr id="3010" name="Graphic 3010"/>
                        <wps:cNvSpPr/>
                        <wps:spPr>
                          <a:xfrm>
                            <a:off x="40843" y="1981"/>
                            <a:ext cx="99060" cy="111760"/>
                          </a:xfrm>
                          <a:custGeom>
                            <a:avLst/>
                            <a:gdLst/>
                            <a:ahLst/>
                            <a:cxnLst/>
                            <a:rect l="l" t="t" r="r" b="b"/>
                            <a:pathLst>
                              <a:path w="99060" h="111760">
                                <a:moveTo>
                                  <a:pt x="0" y="111251"/>
                                </a:moveTo>
                                <a:lnTo>
                                  <a:pt x="27432" y="0"/>
                                </a:lnTo>
                                <a:lnTo>
                                  <a:pt x="99060" y="0"/>
                                </a:lnTo>
                              </a:path>
                            </a:pathLst>
                          </a:custGeom>
                          <a:ln w="3962">
                            <a:solidFill>
                              <a:srgbClr val="000000"/>
                            </a:solidFill>
                            <a:prstDash val="solid"/>
                          </a:ln>
                        </wps:spPr>
                        <wps:bodyPr wrap="square" lIns="0" tIns="0" rIns="0" bIns="0" rtlCol="0">
                          <a:prstTxWarp prst="textNoShape">
                            <a:avLst/>
                          </a:prstTxWarp>
                          <a:noAutofit/>
                        </wps:bodyPr>
                      </wps:wsp>
                      <wps:wsp>
                        <wps:cNvPr id="3011" name="Textbox 3011"/>
                        <wps:cNvSpPr txBox="1"/>
                        <wps:spPr>
                          <a:xfrm>
                            <a:off x="0" y="0"/>
                            <a:ext cx="142240" cy="134620"/>
                          </a:xfrm>
                          <a:prstGeom prst="rect">
                            <a:avLst/>
                          </a:prstGeom>
                        </wps:spPr>
                        <wps:txbx>
                          <w:txbxContent>
                            <w:p>
                              <w:pPr>
                                <w:spacing w:before="4"/>
                                <w:ind w:left="123" w:right="0" w:firstLine="0"/>
                                <w:jc w:val="left"/>
                                <w:rPr>
                                  <w:sz w:val="18"/>
                                </w:rPr>
                              </w:pPr>
                              <w:r>
                                <w:rPr>
                                  <w:spacing w:val="-10"/>
                                  <w:sz w:val="18"/>
                                </w:rPr>
                                <w:t>2</w:t>
                              </w:r>
                            </w:p>
                          </w:txbxContent>
                        </wps:txbx>
                        <wps:bodyPr wrap="square" lIns="0" tIns="0" rIns="0" bIns="0" rtlCol="0">
                          <a:noAutofit/>
                        </wps:bodyPr>
                      </wps:wsp>
                    </wpg:wgp>
                  </a:graphicData>
                </a:graphic>
              </wp:anchor>
            </w:drawing>
          </mc:Choice>
          <mc:Fallback>
            <w:pict>
              <v:group style="position:absolute;margin-left:477.68399pt;margin-top:4.899686pt;width:11.2pt;height:10.6pt;mso-position-horizontal-relative:page;mso-position-vertical-relative:paragraph;z-index:-23008768" id="docshapegroup1894" coordorigin="9554,98" coordsize="224,212">
                <v:line style="position:absolute" from="9557,226" to="9581,213" stroked="true" strokeweight=".312pt" strokecolor="#000000">
                  <v:stroke dashstyle="solid"/>
                </v:line>
                <v:line style="position:absolute" from="9581,216" to="9614,276" stroked="true" strokeweight=".624pt" strokecolor="#000000">
                  <v:stroke dashstyle="solid"/>
                </v:line>
                <v:shape style="position:absolute;left:9618;top:101;width:156;height:176" id="docshape1895" coordorigin="9618,101" coordsize="156,176" path="m9618,276l9661,101,9774,101e" filled="false" stroked="true" strokeweight=".312pt" strokecolor="#000000">
                  <v:path arrowok="t"/>
                  <v:stroke dashstyle="solid"/>
                </v:shape>
                <v:shape style="position:absolute;left:9553;top:98;width:224;height:212" type="#_x0000_t202" id="docshape1896" filled="false" stroked="false">
                  <v:textbox inset="0,0,0,0">
                    <w:txbxContent>
                      <w:p>
                        <w:pPr>
                          <w:spacing w:before="4"/>
                          <w:ind w:left="123" w:right="0" w:firstLine="0"/>
                          <w:jc w:val="left"/>
                          <w:rPr>
                            <w:sz w:val="18"/>
                          </w:rPr>
                        </w:pPr>
                        <w:r>
                          <w:rPr>
                            <w:spacing w:val="-10"/>
                            <w:sz w:val="18"/>
                          </w:rPr>
                          <w:t>2</w:t>
                        </w:r>
                      </w:p>
                    </w:txbxContent>
                  </v:textbox>
                  <w10:wrap type="none"/>
                </v:shape>
                <w10:wrap type="none"/>
              </v:group>
            </w:pict>
          </mc:Fallback>
        </mc:AlternateContent>
      </w:r>
      <w:r>
        <w:rPr>
          <w:rFonts w:ascii="Symbol" w:hAnsi="Symbol"/>
          <w:sz w:val="29"/>
        </w:rPr>
        <w:t></w:t>
      </w:r>
      <w:r>
        <w:rPr>
          <w:spacing w:val="-31"/>
          <w:sz w:val="29"/>
        </w:rPr>
        <w:t> </w:t>
      </w:r>
      <w:r>
        <w:rPr>
          <w:rFonts w:ascii="Symbol" w:hAnsi="Symbol"/>
          <w:sz w:val="29"/>
          <w:vertAlign w:val="superscript"/>
        </w:rPr>
        <w:t></w:t>
      </w:r>
      <w:r>
        <w:rPr>
          <w:spacing w:val="-19"/>
          <w:sz w:val="29"/>
          <w:vertAlign w:val="baseline"/>
        </w:rPr>
        <w:t> </w:t>
      </w:r>
      <w:r>
        <w:rPr>
          <w:vertAlign w:val="baseline"/>
        </w:rPr>
        <w:t>,</w:t>
      </w:r>
      <w:r>
        <w:rPr>
          <w:spacing w:val="71"/>
          <w:vertAlign w:val="baseline"/>
        </w:rPr>
        <w:t> </w:t>
      </w:r>
      <w:r>
        <w:rPr>
          <w:vertAlign w:val="baseline"/>
        </w:rPr>
        <w:t>где</w:t>
      </w:r>
      <w:r>
        <w:rPr>
          <w:spacing w:val="60"/>
          <w:w w:val="150"/>
          <w:vertAlign w:val="baseline"/>
        </w:rPr>
        <w:t> </w:t>
      </w:r>
      <w:r>
        <w:rPr>
          <w:rFonts w:ascii="Symbol" w:hAnsi="Symbol"/>
          <w:sz w:val="29"/>
          <w:vertAlign w:val="baseline"/>
        </w:rPr>
        <w:t></w:t>
      </w:r>
      <w:r>
        <w:rPr>
          <w:spacing w:val="-45"/>
          <w:sz w:val="29"/>
          <w:vertAlign w:val="baseline"/>
        </w:rPr>
        <w:t> </w:t>
      </w:r>
      <w:r>
        <w:rPr>
          <w:sz w:val="28"/>
          <w:vertAlign w:val="baseline"/>
        </w:rPr>
        <w:t>,</w:t>
      </w:r>
      <w:r>
        <w:rPr>
          <w:spacing w:val="-46"/>
          <w:sz w:val="28"/>
          <w:vertAlign w:val="baseline"/>
        </w:rPr>
        <w:t> </w:t>
      </w:r>
      <w:r>
        <w:rPr>
          <w:rFonts w:ascii="Symbol" w:hAnsi="Symbol"/>
          <w:spacing w:val="-10"/>
          <w:sz w:val="29"/>
          <w:vertAlign w:val="baseline"/>
        </w:rPr>
        <w:t></w:t>
      </w:r>
      <w:r>
        <w:rPr>
          <w:sz w:val="29"/>
          <w:vertAlign w:val="baseline"/>
        </w:rPr>
        <w:tab/>
      </w:r>
      <w:r>
        <w:rPr>
          <w:rFonts w:ascii="Symbol" w:hAnsi="Symbol"/>
          <w:vertAlign w:val="baseline"/>
        </w:rPr>
        <w:t></w:t>
      </w:r>
      <w:r>
        <w:rPr>
          <w:spacing w:val="74"/>
          <w:vertAlign w:val="baseline"/>
        </w:rPr>
        <w:t> </w:t>
      </w:r>
      <w:r>
        <w:rPr>
          <w:vertAlign w:val="baseline"/>
        </w:rPr>
        <w:t>алгебраические</w:t>
      </w:r>
      <w:r>
        <w:rPr>
          <w:spacing w:val="77"/>
          <w:vertAlign w:val="baseline"/>
        </w:rPr>
        <w:t> </w:t>
      </w:r>
      <w:r>
        <w:rPr>
          <w:vertAlign w:val="baseline"/>
        </w:rPr>
        <w:t>и</w:t>
      </w:r>
      <w:r>
        <w:rPr>
          <w:spacing w:val="79"/>
          <w:w w:val="150"/>
          <w:vertAlign w:val="baseline"/>
        </w:rPr>
        <w:t> </w:t>
      </w:r>
      <w:r>
        <w:rPr>
          <w:rFonts w:ascii="Symbol" w:hAnsi="Symbol"/>
          <w:spacing w:val="-10"/>
          <w:sz w:val="29"/>
          <w:vertAlign w:val="baseline"/>
        </w:rPr>
        <w:t></w:t>
      </w:r>
      <w:r>
        <w:rPr>
          <w:sz w:val="29"/>
          <w:vertAlign w:val="baseline"/>
        </w:rPr>
        <w:tab/>
      </w:r>
      <w:r>
        <w:rPr>
          <w:rFonts w:ascii="Symbol" w:hAnsi="Symbol"/>
          <w:vertAlign w:val="baseline"/>
        </w:rPr>
        <w:t></w:t>
      </w:r>
      <w:r>
        <w:rPr>
          <w:spacing w:val="71"/>
          <w:vertAlign w:val="baseline"/>
        </w:rPr>
        <w:t> </w:t>
      </w:r>
      <w:r>
        <w:rPr>
          <w:vertAlign w:val="baseline"/>
        </w:rPr>
        <w:t>иррационально</w:t>
      </w:r>
      <w:r>
        <w:rPr>
          <w:spacing w:val="72"/>
          <w:vertAlign w:val="baseline"/>
        </w:rPr>
        <w:t> </w:t>
      </w:r>
      <w:r>
        <w:rPr>
          <w:vertAlign w:val="baseline"/>
        </w:rPr>
        <w:t>(например,</w:t>
      </w:r>
      <w:r>
        <w:rPr>
          <w:spacing w:val="71"/>
          <w:w w:val="150"/>
          <w:vertAlign w:val="baseline"/>
        </w:rPr>
        <w:t> </w:t>
      </w:r>
      <w:r>
        <w:rPr>
          <w:spacing w:val="-10"/>
          <w:sz w:val="28"/>
          <w:vertAlign w:val="baseline"/>
        </w:rPr>
        <w:t>2</w:t>
      </w:r>
      <w:r>
        <w:rPr>
          <w:sz w:val="28"/>
          <w:vertAlign w:val="baseline"/>
        </w:rPr>
        <w:tab/>
      </w:r>
      <w:r>
        <w:rPr>
          <w:vertAlign w:val="baseline"/>
        </w:rPr>
        <w:t>),</w:t>
      </w:r>
      <w:r>
        <w:rPr>
          <w:spacing w:val="76"/>
          <w:vertAlign w:val="baseline"/>
        </w:rPr>
        <w:t> </w:t>
      </w:r>
      <w:r>
        <w:rPr>
          <w:spacing w:val="-2"/>
          <w:vertAlign w:val="baseline"/>
        </w:rPr>
        <w:t>являются</w:t>
      </w:r>
    </w:p>
    <w:p>
      <w:pPr>
        <w:pStyle w:val="BodyText"/>
        <w:spacing w:before="51"/>
        <w:ind w:left="851"/>
      </w:pPr>
      <w:r>
        <w:rPr/>
        <w:t>трансцендентными,</w:t>
      </w:r>
      <w:r>
        <w:rPr>
          <w:spacing w:val="31"/>
        </w:rPr>
        <w:t> </w:t>
      </w:r>
      <w:r>
        <w:rPr/>
        <w:t>но</w:t>
      </w:r>
      <w:r>
        <w:rPr>
          <w:spacing w:val="31"/>
        </w:rPr>
        <w:t> </w:t>
      </w:r>
      <w:r>
        <w:rPr/>
        <w:t>мы</w:t>
      </w:r>
      <w:r>
        <w:rPr>
          <w:spacing w:val="30"/>
        </w:rPr>
        <w:t> </w:t>
      </w:r>
      <w:r>
        <w:rPr/>
        <w:t>этого</w:t>
      </w:r>
      <w:r>
        <w:rPr>
          <w:spacing w:val="30"/>
        </w:rPr>
        <w:t> </w:t>
      </w:r>
      <w:r>
        <w:rPr/>
        <w:t>доказывать</w:t>
      </w:r>
      <w:r>
        <w:rPr>
          <w:spacing w:val="32"/>
        </w:rPr>
        <w:t> </w:t>
      </w:r>
      <w:r>
        <w:rPr/>
        <w:t>не</w:t>
      </w:r>
      <w:r>
        <w:rPr>
          <w:spacing w:val="31"/>
        </w:rPr>
        <w:t> </w:t>
      </w:r>
      <w:r>
        <w:rPr/>
        <w:t>будем,</w:t>
      </w:r>
      <w:r>
        <w:rPr>
          <w:spacing w:val="29"/>
        </w:rPr>
        <w:t> </w:t>
      </w:r>
      <w:r>
        <w:rPr/>
        <w:t>так</w:t>
      </w:r>
      <w:r>
        <w:rPr>
          <w:spacing w:val="31"/>
        </w:rPr>
        <w:t> </w:t>
      </w:r>
      <w:r>
        <w:rPr/>
        <w:t>как</w:t>
      </w:r>
      <w:r>
        <w:rPr>
          <w:spacing w:val="31"/>
        </w:rPr>
        <w:t> </w:t>
      </w:r>
      <w:r>
        <w:rPr/>
        <w:t>от</w:t>
      </w:r>
      <w:r>
        <w:rPr>
          <w:spacing w:val="29"/>
        </w:rPr>
        <w:t> </w:t>
      </w:r>
      <w:r>
        <w:rPr/>
        <w:t>этого</w:t>
      </w:r>
      <w:r>
        <w:rPr>
          <w:spacing w:val="31"/>
        </w:rPr>
        <w:t> </w:t>
      </w:r>
      <w:r>
        <w:rPr/>
        <w:t>наша</w:t>
      </w:r>
      <w:r>
        <w:rPr>
          <w:spacing w:val="31"/>
        </w:rPr>
        <w:t> </w:t>
      </w:r>
      <w:r>
        <w:rPr/>
        <w:t>маленькая книжка по теории чисел может сразу превратиться в большую.</w:t>
      </w:r>
    </w:p>
    <w:p>
      <w:pPr>
        <w:pStyle w:val="BodyText"/>
        <w:tabs>
          <w:tab w:pos="3570" w:val="left" w:leader="none"/>
          <w:tab w:pos="5970" w:val="left" w:leader="none"/>
          <w:tab w:pos="7332" w:val="left" w:leader="none"/>
          <w:tab w:pos="9240" w:val="left" w:leader="none"/>
        </w:tabs>
        <w:spacing w:before="1"/>
        <w:ind w:left="851" w:right="132" w:firstLine="707"/>
      </w:pPr>
      <w:r>
        <w:rPr>
          <w:spacing w:val="-2"/>
        </w:rPr>
        <w:t>Доказательство</w:t>
      </w:r>
      <w:r>
        <w:rPr/>
        <w:tab/>
      </w:r>
      <w:r>
        <w:rPr>
          <w:spacing w:val="-2"/>
        </w:rPr>
        <w:t>трансцендентности</w:t>
      </w:r>
      <w:r>
        <w:rPr/>
        <w:tab/>
      </w:r>
      <w:r>
        <w:rPr>
          <w:spacing w:val="-2"/>
        </w:rPr>
        <w:t>значений</w:t>
      </w:r>
      <w:r>
        <w:rPr/>
        <w:tab/>
      </w:r>
      <w:r>
        <w:rPr>
          <w:spacing w:val="-2"/>
        </w:rPr>
        <w:t>показательной</w:t>
      </w:r>
      <w:r>
        <w:rPr/>
        <w:tab/>
      </w:r>
      <w:r>
        <w:rPr>
          <w:spacing w:val="-2"/>
        </w:rPr>
        <w:t>функции, </w:t>
      </w:r>
      <w:r>
        <w:rPr/>
        <w:t>предложенное</w:t>
      </w:r>
      <w:r>
        <w:rPr>
          <w:spacing w:val="20"/>
        </w:rPr>
        <w:t> </w:t>
      </w:r>
      <w:r>
        <w:rPr/>
        <w:t>Гельфондом,</w:t>
      </w:r>
      <w:r>
        <w:rPr>
          <w:spacing w:val="19"/>
        </w:rPr>
        <w:t> </w:t>
      </w:r>
      <w:r>
        <w:rPr/>
        <w:t>основывается</w:t>
      </w:r>
      <w:r>
        <w:rPr>
          <w:spacing w:val="20"/>
        </w:rPr>
        <w:t> </w:t>
      </w:r>
      <w:r>
        <w:rPr/>
        <w:t>на</w:t>
      </w:r>
      <w:r>
        <w:rPr>
          <w:spacing w:val="19"/>
        </w:rPr>
        <w:t> </w:t>
      </w:r>
      <w:r>
        <w:rPr/>
        <w:t>применении</w:t>
      </w:r>
      <w:r>
        <w:rPr>
          <w:spacing w:val="19"/>
        </w:rPr>
        <w:t> </w:t>
      </w:r>
      <w:r>
        <w:rPr/>
        <w:t>интерполяционных</w:t>
      </w:r>
      <w:r>
        <w:rPr>
          <w:spacing w:val="19"/>
        </w:rPr>
        <w:t> </w:t>
      </w:r>
      <w:r>
        <w:rPr/>
        <w:t>методов.</w:t>
      </w:r>
      <w:r>
        <w:rPr>
          <w:spacing w:val="19"/>
        </w:rPr>
        <w:t> </w:t>
      </w:r>
      <w:r>
        <w:rPr>
          <w:spacing w:val="-10"/>
        </w:rPr>
        <w:t>В</w:t>
      </w:r>
    </w:p>
    <w:p>
      <w:pPr>
        <w:pStyle w:val="BodyText"/>
        <w:spacing w:before="10"/>
        <w:ind w:left="851"/>
      </w:pPr>
      <w:r>
        <w:rPr/>
        <w:t>этом</w:t>
      </w:r>
      <w:r>
        <w:rPr>
          <w:spacing w:val="57"/>
        </w:rPr>
        <w:t> </w:t>
      </w:r>
      <w:r>
        <w:rPr/>
        <w:t>доказательстве,</w:t>
      </w:r>
      <w:r>
        <w:rPr>
          <w:spacing w:val="57"/>
        </w:rPr>
        <w:t> </w:t>
      </w:r>
      <w:r>
        <w:rPr/>
        <w:t>с</w:t>
      </w:r>
      <w:r>
        <w:rPr>
          <w:spacing w:val="58"/>
        </w:rPr>
        <w:t> </w:t>
      </w:r>
      <w:r>
        <w:rPr/>
        <w:t>помощью</w:t>
      </w:r>
      <w:r>
        <w:rPr>
          <w:spacing w:val="57"/>
        </w:rPr>
        <w:t> </w:t>
      </w:r>
      <w:r>
        <w:rPr/>
        <w:t>разложения</w:t>
      </w:r>
      <w:r>
        <w:rPr>
          <w:spacing w:val="58"/>
        </w:rPr>
        <w:t> </w:t>
      </w:r>
      <w:r>
        <w:rPr/>
        <w:t>функции</w:t>
      </w:r>
      <w:r>
        <w:rPr>
          <w:spacing w:val="61"/>
          <w:w w:val="150"/>
        </w:rPr>
        <w:t> </w:t>
      </w:r>
      <w:r>
        <w:rPr>
          <w:i/>
          <w:position w:val="1"/>
          <w:sz w:val="32"/>
        </w:rPr>
        <w:t>e</w:t>
      </w:r>
      <w:r>
        <w:rPr>
          <w:rFonts w:ascii="Symbol" w:hAnsi="Symbol"/>
          <w:position w:val="15"/>
          <w:sz w:val="22"/>
        </w:rPr>
        <w:t></w:t>
      </w:r>
      <w:r>
        <w:rPr>
          <w:spacing w:val="-37"/>
          <w:position w:val="15"/>
          <w:sz w:val="22"/>
        </w:rPr>
        <w:t> </w:t>
      </w:r>
      <w:r>
        <w:rPr>
          <w:rFonts w:ascii="Symbol" w:hAnsi="Symbol"/>
          <w:position w:val="15"/>
          <w:sz w:val="21"/>
        </w:rPr>
        <w:t></w:t>
      </w:r>
      <w:r>
        <w:rPr>
          <w:spacing w:val="-36"/>
          <w:position w:val="15"/>
          <w:sz w:val="21"/>
        </w:rPr>
        <w:t> </w:t>
      </w:r>
      <w:r>
        <w:rPr>
          <w:i/>
          <w:position w:val="15"/>
          <w:sz w:val="21"/>
        </w:rPr>
        <w:t>z</w:t>
      </w:r>
      <w:r>
        <w:rPr>
          <w:i/>
          <w:spacing w:val="29"/>
          <w:position w:val="15"/>
          <w:sz w:val="21"/>
        </w:rPr>
        <w:t>  </w:t>
      </w:r>
      <w:r>
        <w:rPr/>
        <w:t>в</w:t>
      </w:r>
      <w:r>
        <w:rPr>
          <w:spacing w:val="58"/>
        </w:rPr>
        <w:t> </w:t>
      </w:r>
      <w:r>
        <w:rPr/>
        <w:t>интерполяционный</w:t>
      </w:r>
      <w:r>
        <w:rPr>
          <w:spacing w:val="57"/>
        </w:rPr>
        <w:t> </w:t>
      </w:r>
      <w:r>
        <w:rPr>
          <w:spacing w:val="-5"/>
        </w:rPr>
        <w:t>ряд</w:t>
      </w:r>
    </w:p>
    <w:p>
      <w:pPr>
        <w:pStyle w:val="BodyText"/>
        <w:spacing w:line="364" w:lineRule="exact"/>
        <w:ind w:left="851"/>
      </w:pPr>
      <w:r>
        <w:rPr/>
        <w:t>Ньютона,</w:t>
      </w:r>
      <w:r>
        <w:rPr>
          <w:spacing w:val="-11"/>
        </w:rPr>
        <w:t> </w:t>
      </w:r>
      <w:r>
        <w:rPr/>
        <w:t>строится последовательность</w:t>
      </w:r>
      <w:r>
        <w:rPr>
          <w:spacing w:val="-2"/>
        </w:rPr>
        <w:t> </w:t>
      </w:r>
      <w:r>
        <w:rPr/>
        <w:t>многочленов</w:t>
      </w:r>
      <w:r>
        <w:rPr>
          <w:spacing w:val="49"/>
        </w:rPr>
        <w:t> </w:t>
      </w:r>
      <w:r>
        <w:rPr>
          <w:i/>
          <w:sz w:val="28"/>
        </w:rPr>
        <w:t>P</w:t>
      </w:r>
      <w:r>
        <w:rPr>
          <w:i/>
          <w:position w:val="-6"/>
          <w:sz w:val="18"/>
        </w:rPr>
        <w:t>n</w:t>
      </w:r>
      <w:r>
        <w:rPr>
          <w:i/>
          <w:spacing w:val="-11"/>
          <w:position w:val="-6"/>
          <w:sz w:val="18"/>
        </w:rPr>
        <w:t> </w:t>
      </w:r>
      <w:r>
        <w:rPr>
          <w:sz w:val="28"/>
        </w:rPr>
        <w:t>(</w:t>
      </w:r>
      <w:r>
        <w:rPr>
          <w:spacing w:val="-46"/>
          <w:sz w:val="28"/>
        </w:rPr>
        <w:t> </w:t>
      </w:r>
      <w:r>
        <w:rPr>
          <w:i/>
          <w:sz w:val="28"/>
        </w:rPr>
        <w:t>x</w:t>
      </w:r>
      <w:r>
        <w:rPr>
          <w:sz w:val="28"/>
        </w:rPr>
        <w:t>,</w:t>
      </w:r>
      <w:r>
        <w:rPr>
          <w:spacing w:val="-25"/>
          <w:sz w:val="28"/>
        </w:rPr>
        <w:t> </w:t>
      </w:r>
      <w:r>
        <w:rPr>
          <w:i/>
          <w:sz w:val="28"/>
        </w:rPr>
        <w:t>y</w:t>
      </w:r>
      <w:r>
        <w:rPr>
          <w:sz w:val="28"/>
        </w:rPr>
        <w:t>)</w:t>
      </w:r>
      <w:r>
        <w:rPr>
          <w:spacing w:val="32"/>
          <w:sz w:val="28"/>
        </w:rPr>
        <w:t> </w:t>
      </w:r>
      <w:r>
        <w:rPr/>
        <w:t>c</w:t>
      </w:r>
      <w:r>
        <w:rPr>
          <w:spacing w:val="-1"/>
        </w:rPr>
        <w:t> </w:t>
      </w:r>
      <w:r>
        <w:rPr/>
        <w:t>целыми</w:t>
      </w:r>
      <w:r>
        <w:rPr>
          <w:spacing w:val="-1"/>
        </w:rPr>
        <w:t> </w:t>
      </w:r>
      <w:r>
        <w:rPr>
          <w:spacing w:val="-2"/>
        </w:rPr>
        <w:t>коэффициентами</w:t>
      </w:r>
    </w:p>
    <w:p>
      <w:pPr>
        <w:pStyle w:val="BodyText"/>
        <w:tabs>
          <w:tab w:pos="2137" w:val="left" w:leader="none"/>
          <w:tab w:pos="3567" w:val="left" w:leader="none"/>
          <w:tab w:pos="7806" w:val="left" w:leader="none"/>
          <w:tab w:pos="8328" w:val="left" w:leader="none"/>
        </w:tabs>
        <w:spacing w:before="42"/>
        <w:ind w:left="851"/>
      </w:pPr>
      <w:r>
        <w:rPr/>
        <mc:AlternateContent>
          <mc:Choice Requires="wps">
            <w:drawing>
              <wp:anchor distT="0" distB="0" distL="0" distR="0" allowOverlap="1" layoutInCell="1" locked="0" behindDoc="1" simplePos="0" relativeHeight="480308224">
                <wp:simplePos x="0" y="0"/>
                <wp:positionH relativeFrom="page">
                  <wp:posOffset>1862327</wp:posOffset>
                </wp:positionH>
                <wp:positionV relativeFrom="paragraph">
                  <wp:posOffset>46654</wp:posOffset>
                </wp:positionV>
                <wp:extent cx="1270" cy="318770"/>
                <wp:effectExtent l="0" t="0" r="0" b="0"/>
                <wp:wrapNone/>
                <wp:docPr id="3012" name="Graphic 3012"/>
                <wp:cNvGraphicFramePr>
                  <a:graphicFrameLocks/>
                </wp:cNvGraphicFramePr>
                <a:graphic>
                  <a:graphicData uri="http://schemas.microsoft.com/office/word/2010/wordprocessingShape">
                    <wps:wsp>
                      <wps:cNvPr id="3012" name="Graphic 3012"/>
                      <wps:cNvSpPr/>
                      <wps:spPr>
                        <a:xfrm>
                          <a:off x="0" y="0"/>
                          <a:ext cx="1270" cy="318770"/>
                        </a:xfrm>
                        <a:custGeom>
                          <a:avLst/>
                          <a:gdLst/>
                          <a:ahLst/>
                          <a:cxnLst/>
                          <a:rect l="l" t="t" r="r" b="b"/>
                          <a:pathLst>
                            <a:path w="0" h="318770">
                              <a:moveTo>
                                <a:pt x="0" y="0"/>
                              </a:moveTo>
                              <a:lnTo>
                                <a:pt x="0" y="318516"/>
                              </a:lnTo>
                            </a:path>
                          </a:pathLst>
                        </a:custGeom>
                        <a:ln w="7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8256" from="146.639999pt,3.673546pt" to="146.639999pt,28.753546pt" stroked="true" strokeweight=".583pt" strokecolor="#000000">
                <v:stroke dashstyle="solid"/>
                <w10:wrap type="none"/>
              </v:line>
            </w:pict>
          </mc:Fallback>
        </mc:AlternateContent>
      </w:r>
      <w:r>
        <w:rPr/>
        <mc:AlternateContent>
          <mc:Choice Requires="wps">
            <w:drawing>
              <wp:anchor distT="0" distB="0" distL="0" distR="0" allowOverlap="1" layoutInCell="1" locked="0" behindDoc="1" simplePos="0" relativeHeight="480308736">
                <wp:simplePos x="0" y="0"/>
                <wp:positionH relativeFrom="page">
                  <wp:posOffset>2615183</wp:posOffset>
                </wp:positionH>
                <wp:positionV relativeFrom="paragraph">
                  <wp:posOffset>46654</wp:posOffset>
                </wp:positionV>
                <wp:extent cx="1270" cy="318770"/>
                <wp:effectExtent l="0" t="0" r="0" b="0"/>
                <wp:wrapNone/>
                <wp:docPr id="3013" name="Graphic 3013"/>
                <wp:cNvGraphicFramePr>
                  <a:graphicFrameLocks/>
                </wp:cNvGraphicFramePr>
                <a:graphic>
                  <a:graphicData uri="http://schemas.microsoft.com/office/word/2010/wordprocessingShape">
                    <wps:wsp>
                      <wps:cNvPr id="3013" name="Graphic 3013"/>
                      <wps:cNvSpPr/>
                      <wps:spPr>
                        <a:xfrm>
                          <a:off x="0" y="0"/>
                          <a:ext cx="1270" cy="318770"/>
                        </a:xfrm>
                        <a:custGeom>
                          <a:avLst/>
                          <a:gdLst/>
                          <a:ahLst/>
                          <a:cxnLst/>
                          <a:rect l="l" t="t" r="r" b="b"/>
                          <a:pathLst>
                            <a:path w="0" h="318770">
                              <a:moveTo>
                                <a:pt x="0" y="0"/>
                              </a:moveTo>
                              <a:lnTo>
                                <a:pt x="0" y="318516"/>
                              </a:lnTo>
                            </a:path>
                          </a:pathLst>
                        </a:custGeom>
                        <a:ln w="7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7744" from="205.919998pt,3.673546pt" to="205.919998pt,28.753546pt" stroked="true" strokeweight=".583pt" strokecolor="#000000">
                <v:stroke dashstyle="solid"/>
                <w10:wrap type="none"/>
              </v:line>
            </w:pict>
          </mc:Fallback>
        </mc:AlternateContent>
      </w:r>
      <w:r>
        <w:rPr/>
        <w:t>такая,</w:t>
      </w:r>
      <w:r>
        <w:rPr>
          <w:spacing w:val="49"/>
        </w:rPr>
        <w:t> </w:t>
      </w:r>
      <w:r>
        <w:rPr>
          <w:spacing w:val="-5"/>
        </w:rPr>
        <w:t>что</w:t>
      </w:r>
      <w:r>
        <w:rPr/>
        <w:tab/>
      </w:r>
      <w:r>
        <w:rPr>
          <w:i/>
          <w:spacing w:val="-6"/>
          <w:position w:val="3"/>
          <w:sz w:val="32"/>
        </w:rPr>
        <w:t>P</w:t>
      </w:r>
      <w:r>
        <w:rPr>
          <w:i/>
          <w:spacing w:val="-6"/>
          <w:position w:val="-4"/>
          <w:sz w:val="21"/>
        </w:rPr>
        <w:t>n</w:t>
      </w:r>
      <w:r>
        <w:rPr>
          <w:i/>
          <w:spacing w:val="-12"/>
          <w:position w:val="-4"/>
          <w:sz w:val="21"/>
        </w:rPr>
        <w:t> </w:t>
      </w:r>
      <w:r>
        <w:rPr>
          <w:spacing w:val="-6"/>
          <w:position w:val="3"/>
          <w:sz w:val="32"/>
        </w:rPr>
        <w:t>(</w:t>
      </w:r>
      <w:r>
        <w:rPr>
          <w:rFonts w:ascii="Symbol" w:hAnsi="Symbol"/>
          <w:spacing w:val="-6"/>
          <w:position w:val="3"/>
          <w:sz w:val="34"/>
        </w:rPr>
        <w:t></w:t>
      </w:r>
      <w:r>
        <w:rPr>
          <w:spacing w:val="-6"/>
          <w:position w:val="3"/>
          <w:sz w:val="32"/>
        </w:rPr>
        <w:t>,</w:t>
      </w:r>
      <w:r>
        <w:rPr>
          <w:spacing w:val="-48"/>
          <w:position w:val="3"/>
          <w:sz w:val="32"/>
        </w:rPr>
        <w:t> </w:t>
      </w:r>
      <w:r>
        <w:rPr>
          <w:i/>
          <w:spacing w:val="-6"/>
          <w:position w:val="3"/>
          <w:sz w:val="32"/>
        </w:rPr>
        <w:t>e</w:t>
      </w:r>
      <w:r>
        <w:rPr>
          <w:rFonts w:ascii="Symbol" w:hAnsi="Symbol"/>
          <w:spacing w:val="-6"/>
          <w:position w:val="18"/>
          <w:sz w:val="22"/>
        </w:rPr>
        <w:t></w:t>
      </w:r>
      <w:r>
        <w:rPr>
          <w:spacing w:val="-2"/>
          <w:position w:val="18"/>
          <w:sz w:val="22"/>
        </w:rPr>
        <w:t> </w:t>
      </w:r>
      <w:r>
        <w:rPr>
          <w:spacing w:val="-10"/>
          <w:position w:val="3"/>
          <w:sz w:val="32"/>
        </w:rPr>
        <w:t>)</w:t>
      </w:r>
      <w:r>
        <w:rPr>
          <w:position w:val="3"/>
          <w:sz w:val="32"/>
        </w:rPr>
        <w:tab/>
      </w:r>
      <w:r>
        <w:rPr/>
        <w:t>достаточно</w:t>
      </w:r>
      <w:r>
        <w:rPr>
          <w:spacing w:val="46"/>
        </w:rPr>
        <w:t> </w:t>
      </w:r>
      <w:r>
        <w:rPr/>
        <w:t>быстро</w:t>
      </w:r>
      <w:r>
        <w:rPr>
          <w:spacing w:val="48"/>
        </w:rPr>
        <w:t> </w:t>
      </w:r>
      <w:r>
        <w:rPr/>
        <w:t>убывает</w:t>
      </w:r>
      <w:r>
        <w:rPr>
          <w:spacing w:val="48"/>
        </w:rPr>
        <w:t> </w:t>
      </w:r>
      <w:r>
        <w:rPr/>
        <w:t>с</w:t>
      </w:r>
      <w:r>
        <w:rPr>
          <w:spacing w:val="49"/>
        </w:rPr>
        <w:t> </w:t>
      </w:r>
      <w:r>
        <w:rPr>
          <w:spacing w:val="-2"/>
        </w:rPr>
        <w:t>ростом</w:t>
      </w:r>
      <w:r>
        <w:rPr/>
        <w:tab/>
      </w:r>
      <w:r>
        <w:rPr>
          <w:i/>
        </w:rPr>
        <w:t>n</w:t>
      </w:r>
      <w:r>
        <w:rPr>
          <w:i/>
          <w:spacing w:val="51"/>
        </w:rPr>
        <w:t> </w:t>
      </w:r>
      <w:r>
        <w:rPr>
          <w:spacing w:val="-10"/>
        </w:rPr>
        <w:t>.</w:t>
      </w:r>
      <w:r>
        <w:rPr/>
        <w:tab/>
        <w:t>Однако</w:t>
      </w:r>
      <w:r>
        <w:rPr>
          <w:spacing w:val="47"/>
        </w:rPr>
        <w:t> </w:t>
      </w:r>
      <w:r>
        <w:rPr>
          <w:spacing w:val="-2"/>
        </w:rPr>
        <w:t>несложно</w:t>
      </w:r>
    </w:p>
    <w:p>
      <w:pPr>
        <w:pStyle w:val="BodyText"/>
        <w:spacing w:line="242" w:lineRule="auto" w:before="97"/>
        <w:ind w:left="851" w:right="131"/>
        <w:jc w:val="both"/>
      </w:pPr>
      <w:r>
        <w:rPr/>
        <w:t>получить</w:t>
      </w:r>
      <w:r>
        <w:rPr>
          <w:spacing w:val="-2"/>
        </w:rPr>
        <w:t> </w:t>
      </w:r>
      <w:r>
        <w:rPr/>
        <w:t>оценку снизу</w:t>
      </w:r>
      <w:r>
        <w:rPr>
          <w:spacing w:val="-1"/>
        </w:rPr>
        <w:t> </w:t>
      </w:r>
      <w:r>
        <w:rPr/>
        <w:t>значения</w:t>
      </w:r>
      <w:r>
        <w:rPr>
          <w:spacing w:val="-2"/>
        </w:rPr>
        <w:t> </w:t>
      </w:r>
      <w:r>
        <w:rPr/>
        <w:t>произвольного</w:t>
      </w:r>
      <w:r>
        <w:rPr>
          <w:spacing w:val="-2"/>
        </w:rPr>
        <w:t> </w:t>
      </w:r>
      <w:r>
        <w:rPr/>
        <w:t>многочлена с</w:t>
      </w:r>
      <w:r>
        <w:rPr>
          <w:spacing w:val="-2"/>
        </w:rPr>
        <w:t> </w:t>
      </w:r>
      <w:r>
        <w:rPr/>
        <w:t>целыми</w:t>
      </w:r>
      <w:r>
        <w:rPr>
          <w:spacing w:val="-2"/>
        </w:rPr>
        <w:t> </w:t>
      </w:r>
      <w:r>
        <w:rPr/>
        <w:t>коэффициентами</w:t>
      </w:r>
      <w:r>
        <w:rPr>
          <w:spacing w:val="-2"/>
        </w:rPr>
        <w:t> </w:t>
      </w:r>
      <w:r>
        <w:rPr/>
        <w:t>от двух произвольных алгебраических чисел, поэтому предположение об алгебраичности чисел</w:t>
      </w:r>
      <w:r>
        <w:rPr>
          <w:spacing w:val="40"/>
        </w:rPr>
        <w:t> </w:t>
      </w:r>
      <w:r>
        <w:rPr>
          <w:rFonts w:ascii="Symbol" w:hAnsi="Symbol"/>
        </w:rPr>
        <w:t></w:t>
      </w:r>
      <w:r>
        <w:rPr>
          <w:spacing w:val="40"/>
        </w:rPr>
        <w:t> </w:t>
      </w:r>
      <w:r>
        <w:rPr/>
        <w:t>и </w:t>
      </w:r>
      <w:r>
        <w:rPr>
          <w:i/>
          <w:position w:val="1"/>
          <w:sz w:val="32"/>
        </w:rPr>
        <w:t>e</w:t>
      </w:r>
      <w:r>
        <w:rPr>
          <w:rFonts w:ascii="Symbol" w:hAnsi="Symbol"/>
          <w:position w:val="15"/>
          <w:sz w:val="22"/>
        </w:rPr>
        <w:t></w:t>
      </w:r>
      <w:r>
        <w:rPr>
          <w:spacing w:val="40"/>
          <w:position w:val="15"/>
          <w:sz w:val="22"/>
        </w:rPr>
        <w:t> </w:t>
      </w:r>
      <w:r>
        <w:rPr/>
        <w:t>породит противоречие между верхней и нижней оценками. Далее будут представлены</w:t>
      </w:r>
      <w:r>
        <w:rPr>
          <w:spacing w:val="29"/>
        </w:rPr>
        <w:t> </w:t>
      </w:r>
      <w:r>
        <w:rPr/>
        <w:t>три</w:t>
      </w:r>
      <w:r>
        <w:rPr>
          <w:spacing w:val="28"/>
        </w:rPr>
        <w:t> </w:t>
      </w:r>
      <w:r>
        <w:rPr/>
        <w:t>основных</w:t>
      </w:r>
      <w:r>
        <w:rPr>
          <w:spacing w:val="28"/>
        </w:rPr>
        <w:t> </w:t>
      </w:r>
      <w:r>
        <w:rPr/>
        <w:t>этапа</w:t>
      </w:r>
      <w:r>
        <w:rPr>
          <w:spacing w:val="29"/>
        </w:rPr>
        <w:t> </w:t>
      </w:r>
      <w:r>
        <w:rPr/>
        <w:t>доказательства</w:t>
      </w:r>
      <w:r>
        <w:rPr>
          <w:spacing w:val="30"/>
        </w:rPr>
        <w:t> </w:t>
      </w:r>
      <w:r>
        <w:rPr/>
        <w:t>Гельфонда:</w:t>
      </w:r>
      <w:r>
        <w:rPr>
          <w:spacing w:val="29"/>
        </w:rPr>
        <w:t> </w:t>
      </w:r>
      <w:r>
        <w:rPr/>
        <w:t>построение</w:t>
      </w:r>
      <w:r>
        <w:rPr>
          <w:spacing w:val="30"/>
        </w:rPr>
        <w:t> </w:t>
      </w:r>
      <w:r>
        <w:rPr/>
        <w:t>ряда</w:t>
      </w:r>
      <w:r>
        <w:rPr>
          <w:spacing w:val="29"/>
        </w:rPr>
        <w:t> </w:t>
      </w:r>
      <w:r>
        <w:rPr>
          <w:spacing w:val="-2"/>
        </w:rPr>
        <w:t>Ньютона</w:t>
      </w:r>
    </w:p>
    <w:p>
      <w:pPr>
        <w:pStyle w:val="BodyText"/>
        <w:tabs>
          <w:tab w:pos="1981" w:val="left" w:leader="none"/>
          <w:tab w:pos="2640" w:val="left" w:leader="none"/>
          <w:tab w:pos="5823" w:val="left" w:leader="none"/>
          <w:tab w:pos="6915" w:val="left" w:leader="none"/>
        </w:tabs>
        <w:spacing w:line="352" w:lineRule="exact" w:before="6"/>
        <w:ind w:left="851"/>
      </w:pPr>
      <w:r>
        <w:rPr>
          <w:spacing w:val="-2"/>
        </w:rPr>
        <w:t>функции</w:t>
      </w:r>
      <w:r>
        <w:rPr/>
        <w:tab/>
      </w:r>
      <w:r>
        <w:rPr>
          <w:i/>
          <w:spacing w:val="-2"/>
          <w:position w:val="1"/>
          <w:sz w:val="32"/>
        </w:rPr>
        <w:t>e</w:t>
      </w:r>
      <w:r>
        <w:rPr>
          <w:rFonts w:ascii="Symbol" w:hAnsi="Symbol"/>
          <w:spacing w:val="-2"/>
          <w:position w:val="15"/>
          <w:sz w:val="22"/>
        </w:rPr>
        <w:t></w:t>
      </w:r>
      <w:r>
        <w:rPr>
          <w:spacing w:val="-34"/>
          <w:position w:val="15"/>
          <w:sz w:val="22"/>
        </w:rPr>
        <w:t> </w:t>
      </w:r>
      <w:r>
        <w:rPr>
          <w:rFonts w:ascii="Symbol" w:hAnsi="Symbol"/>
          <w:spacing w:val="-5"/>
          <w:position w:val="15"/>
          <w:sz w:val="21"/>
        </w:rPr>
        <w:t></w:t>
      </w:r>
      <w:r>
        <w:rPr>
          <w:i/>
          <w:spacing w:val="-5"/>
          <w:position w:val="15"/>
          <w:sz w:val="21"/>
        </w:rPr>
        <w:t>z</w:t>
      </w:r>
      <w:r>
        <w:rPr>
          <w:i/>
          <w:position w:val="15"/>
          <w:sz w:val="21"/>
        </w:rPr>
        <w:tab/>
      </w:r>
      <w:r>
        <w:rPr/>
        <w:t>,</w:t>
      </w:r>
      <w:r>
        <w:rPr>
          <w:spacing w:val="32"/>
        </w:rPr>
        <w:t>  </w:t>
      </w:r>
      <w:r>
        <w:rPr/>
        <w:t>построение</w:t>
      </w:r>
      <w:r>
        <w:rPr>
          <w:spacing w:val="32"/>
        </w:rPr>
        <w:t>  </w:t>
      </w:r>
      <w:r>
        <w:rPr>
          <w:spacing w:val="-2"/>
        </w:rPr>
        <w:t>многочленов</w:t>
      </w:r>
      <w:r>
        <w:rPr/>
        <w:tab/>
      </w:r>
      <w:r>
        <w:rPr>
          <w:i/>
          <w:sz w:val="28"/>
        </w:rPr>
        <w:t>P</w:t>
      </w:r>
      <w:r>
        <w:rPr>
          <w:i/>
          <w:spacing w:val="13"/>
          <w:sz w:val="28"/>
        </w:rPr>
        <w:t> </w:t>
      </w:r>
      <w:r>
        <w:rPr>
          <w:spacing w:val="11"/>
          <w:sz w:val="28"/>
        </w:rPr>
        <w:t>(</w:t>
      </w:r>
      <w:r>
        <w:rPr>
          <w:i/>
          <w:spacing w:val="11"/>
          <w:sz w:val="28"/>
        </w:rPr>
        <w:t>x</w:t>
      </w:r>
      <w:r>
        <w:rPr>
          <w:spacing w:val="11"/>
          <w:sz w:val="28"/>
        </w:rPr>
        <w:t>,</w:t>
      </w:r>
      <w:r>
        <w:rPr>
          <w:spacing w:val="-26"/>
          <w:sz w:val="28"/>
        </w:rPr>
        <w:t> </w:t>
      </w:r>
      <w:r>
        <w:rPr>
          <w:i/>
          <w:spacing w:val="-5"/>
          <w:sz w:val="28"/>
        </w:rPr>
        <w:t>y</w:t>
      </w:r>
      <w:r>
        <w:rPr>
          <w:spacing w:val="-5"/>
          <w:sz w:val="28"/>
        </w:rPr>
        <w:t>)</w:t>
      </w:r>
      <w:r>
        <w:rPr>
          <w:sz w:val="28"/>
        </w:rPr>
        <w:tab/>
      </w:r>
      <w:r>
        <w:rPr/>
        <w:t>и</w:t>
      </w:r>
      <w:r>
        <w:rPr>
          <w:spacing w:val="30"/>
        </w:rPr>
        <w:t>  </w:t>
      </w:r>
      <w:r>
        <w:rPr/>
        <w:t>их</w:t>
      </w:r>
      <w:r>
        <w:rPr>
          <w:spacing w:val="32"/>
        </w:rPr>
        <w:t>  </w:t>
      </w:r>
      <w:r>
        <w:rPr/>
        <w:t>оценка</w:t>
      </w:r>
      <w:r>
        <w:rPr>
          <w:spacing w:val="33"/>
        </w:rPr>
        <w:t>  </w:t>
      </w:r>
      <w:r>
        <w:rPr/>
        <w:t>сверху,</w:t>
      </w:r>
      <w:r>
        <w:rPr>
          <w:spacing w:val="33"/>
        </w:rPr>
        <w:t>  </w:t>
      </w:r>
      <w:r>
        <w:rPr>
          <w:spacing w:val="-2"/>
        </w:rPr>
        <w:t>оценка</w:t>
      </w:r>
    </w:p>
    <w:p>
      <w:pPr>
        <w:spacing w:line="127" w:lineRule="exact" w:before="0"/>
        <w:ind w:left="2013" w:right="360" w:firstLine="0"/>
        <w:jc w:val="center"/>
        <w:rPr>
          <w:i/>
          <w:sz w:val="18"/>
        </w:rPr>
      </w:pPr>
      <w:r>
        <w:rPr>
          <w:i/>
          <w:spacing w:val="-10"/>
          <w:sz w:val="18"/>
        </w:rPr>
        <w:t>n</w:t>
      </w:r>
    </w:p>
    <w:p>
      <w:pPr>
        <w:pStyle w:val="BodyText"/>
        <w:spacing w:before="44"/>
        <w:ind w:left="959"/>
      </w:pPr>
      <w:r>
        <w:rPr/>
        <mc:AlternateContent>
          <mc:Choice Requires="wps">
            <w:drawing>
              <wp:anchor distT="0" distB="0" distL="0" distR="0" allowOverlap="1" layoutInCell="1" locked="0" behindDoc="0" simplePos="0" relativeHeight="16545280">
                <wp:simplePos x="0" y="0"/>
                <wp:positionH relativeFrom="page">
                  <wp:posOffset>1114044</wp:posOffset>
                </wp:positionH>
                <wp:positionV relativeFrom="paragraph">
                  <wp:posOffset>48161</wp:posOffset>
                </wp:positionV>
                <wp:extent cx="1270" cy="318770"/>
                <wp:effectExtent l="0" t="0" r="0" b="0"/>
                <wp:wrapNone/>
                <wp:docPr id="3014" name="Graphic 3014"/>
                <wp:cNvGraphicFramePr>
                  <a:graphicFrameLocks/>
                </wp:cNvGraphicFramePr>
                <a:graphic>
                  <a:graphicData uri="http://schemas.microsoft.com/office/word/2010/wordprocessingShape">
                    <wps:wsp>
                      <wps:cNvPr id="3014" name="Graphic 3014"/>
                      <wps:cNvSpPr/>
                      <wps:spPr>
                        <a:xfrm>
                          <a:off x="0" y="0"/>
                          <a:ext cx="1270" cy="318770"/>
                        </a:xfrm>
                        <a:custGeom>
                          <a:avLst/>
                          <a:gdLst/>
                          <a:ahLst/>
                          <a:cxnLst/>
                          <a:rect l="l" t="t" r="r" b="b"/>
                          <a:pathLst>
                            <a:path w="0" h="318770">
                              <a:moveTo>
                                <a:pt x="0" y="0"/>
                              </a:moveTo>
                              <a:lnTo>
                                <a:pt x="0" y="318516"/>
                              </a:lnTo>
                            </a:path>
                          </a:pathLst>
                        </a:custGeom>
                        <a:ln w="7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5280" from="87.720001pt,3.792229pt" to="87.720001pt,28.872229pt" stroked="true" strokeweight=".583pt" strokecolor="#000000">
                <v:stroke dashstyle="solid"/>
                <w10:wrap type="none"/>
              </v:line>
            </w:pict>
          </mc:Fallback>
        </mc:AlternateContent>
      </w:r>
      <w:r>
        <w:rPr/>
        <mc:AlternateContent>
          <mc:Choice Requires="wps">
            <w:drawing>
              <wp:anchor distT="0" distB="0" distL="0" distR="0" allowOverlap="1" layoutInCell="1" locked="0" behindDoc="1" simplePos="0" relativeHeight="480309760">
                <wp:simplePos x="0" y="0"/>
                <wp:positionH relativeFrom="page">
                  <wp:posOffset>1866900</wp:posOffset>
                </wp:positionH>
                <wp:positionV relativeFrom="paragraph">
                  <wp:posOffset>48161</wp:posOffset>
                </wp:positionV>
                <wp:extent cx="1270" cy="318770"/>
                <wp:effectExtent l="0" t="0" r="0" b="0"/>
                <wp:wrapNone/>
                <wp:docPr id="3015" name="Graphic 3015"/>
                <wp:cNvGraphicFramePr>
                  <a:graphicFrameLocks/>
                </wp:cNvGraphicFramePr>
                <a:graphic>
                  <a:graphicData uri="http://schemas.microsoft.com/office/word/2010/wordprocessingShape">
                    <wps:wsp>
                      <wps:cNvPr id="3015" name="Graphic 3015"/>
                      <wps:cNvSpPr/>
                      <wps:spPr>
                        <a:xfrm>
                          <a:off x="0" y="0"/>
                          <a:ext cx="1270" cy="318770"/>
                        </a:xfrm>
                        <a:custGeom>
                          <a:avLst/>
                          <a:gdLst/>
                          <a:ahLst/>
                          <a:cxnLst/>
                          <a:rect l="l" t="t" r="r" b="b"/>
                          <a:pathLst>
                            <a:path w="0" h="318770">
                              <a:moveTo>
                                <a:pt x="0" y="0"/>
                              </a:moveTo>
                              <a:lnTo>
                                <a:pt x="0" y="318516"/>
                              </a:lnTo>
                            </a:path>
                          </a:pathLst>
                        </a:custGeom>
                        <a:ln w="7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6720" from="147pt,3.792229pt" to="147pt,28.872229pt" stroked="true" strokeweight=".583pt" strokecolor="#000000">
                <v:stroke dashstyle="solid"/>
                <w10:wrap type="none"/>
              </v:line>
            </w:pict>
          </mc:Fallback>
        </mc:AlternateContent>
      </w:r>
      <w:r>
        <w:rPr>
          <w:i/>
          <w:position w:val="3"/>
          <w:sz w:val="32"/>
        </w:rPr>
        <w:t>P</w:t>
      </w:r>
      <w:r>
        <w:rPr>
          <w:i/>
          <w:position w:val="-4"/>
          <w:sz w:val="21"/>
        </w:rPr>
        <w:t>n</w:t>
      </w:r>
      <w:r>
        <w:rPr>
          <w:i/>
          <w:spacing w:val="-14"/>
          <w:position w:val="-4"/>
          <w:sz w:val="21"/>
        </w:rPr>
        <w:t> </w:t>
      </w:r>
      <w:r>
        <w:rPr>
          <w:position w:val="3"/>
          <w:sz w:val="32"/>
        </w:rPr>
        <w:t>(</w:t>
      </w:r>
      <w:r>
        <w:rPr>
          <w:rFonts w:ascii="Symbol" w:hAnsi="Symbol"/>
          <w:position w:val="3"/>
          <w:sz w:val="34"/>
        </w:rPr>
        <w:t></w:t>
      </w:r>
      <w:r>
        <w:rPr>
          <w:position w:val="3"/>
          <w:sz w:val="32"/>
        </w:rPr>
        <w:t>,</w:t>
      </w:r>
      <w:r>
        <w:rPr>
          <w:spacing w:val="-50"/>
          <w:position w:val="3"/>
          <w:sz w:val="32"/>
        </w:rPr>
        <w:t> </w:t>
      </w:r>
      <w:r>
        <w:rPr>
          <w:i/>
          <w:position w:val="3"/>
          <w:sz w:val="32"/>
        </w:rPr>
        <w:t>e</w:t>
      </w:r>
      <w:r>
        <w:rPr>
          <w:rFonts w:ascii="Symbol" w:hAnsi="Symbol"/>
          <w:position w:val="18"/>
          <w:sz w:val="22"/>
        </w:rPr>
        <w:t></w:t>
      </w:r>
      <w:r>
        <w:rPr>
          <w:spacing w:val="-14"/>
          <w:position w:val="18"/>
          <w:sz w:val="22"/>
        </w:rPr>
        <w:t> </w:t>
      </w:r>
      <w:r>
        <w:rPr>
          <w:position w:val="3"/>
          <w:sz w:val="32"/>
        </w:rPr>
        <w:t>)</w:t>
      </w:r>
      <w:r>
        <w:rPr>
          <w:spacing w:val="52"/>
          <w:position w:val="3"/>
          <w:sz w:val="32"/>
        </w:rPr>
        <w:t> </w:t>
      </w:r>
      <w:r>
        <w:rPr/>
        <w:t>снизу</w:t>
      </w:r>
      <w:r>
        <w:rPr>
          <w:spacing w:val="-5"/>
        </w:rPr>
        <w:t> </w:t>
      </w:r>
      <w:r>
        <w:rPr/>
        <w:t>и</w:t>
      </w:r>
      <w:r>
        <w:rPr>
          <w:spacing w:val="-8"/>
        </w:rPr>
        <w:t> </w:t>
      </w:r>
      <w:r>
        <w:rPr/>
        <w:t>сопоставление</w:t>
      </w:r>
      <w:r>
        <w:rPr>
          <w:spacing w:val="-5"/>
        </w:rPr>
        <w:t> </w:t>
      </w:r>
      <w:r>
        <w:rPr/>
        <w:t>полученных</w:t>
      </w:r>
      <w:r>
        <w:rPr>
          <w:spacing w:val="-7"/>
        </w:rPr>
        <w:t> </w:t>
      </w:r>
      <w:r>
        <w:rPr/>
        <w:t>оценок.</w:t>
      </w:r>
      <w:r>
        <w:rPr>
          <w:spacing w:val="-7"/>
        </w:rPr>
        <w:t> </w:t>
      </w:r>
      <w:r>
        <w:rPr>
          <w:spacing w:val="-2"/>
        </w:rPr>
        <w:t>Приступим.</w:t>
      </w:r>
    </w:p>
    <w:p>
      <w:pPr>
        <w:spacing w:before="114"/>
        <w:ind w:left="1559" w:right="0" w:firstLine="0"/>
        <w:jc w:val="left"/>
        <w:rPr>
          <w:b/>
          <w:sz w:val="24"/>
        </w:rPr>
      </w:pPr>
      <w:r>
        <w:rPr>
          <w:b/>
          <w:sz w:val="24"/>
        </w:rPr>
        <w:t>Этап</w:t>
      </w:r>
      <w:r>
        <w:rPr>
          <w:b/>
          <w:spacing w:val="-5"/>
          <w:sz w:val="24"/>
        </w:rPr>
        <w:t> </w:t>
      </w:r>
      <w:r>
        <w:rPr>
          <w:b/>
          <w:sz w:val="24"/>
        </w:rPr>
        <w:t>1.</w:t>
      </w:r>
      <w:r>
        <w:rPr>
          <w:b/>
          <w:spacing w:val="-3"/>
          <w:sz w:val="24"/>
        </w:rPr>
        <w:t> </w:t>
      </w:r>
      <w:r>
        <w:rPr>
          <w:b/>
          <w:sz w:val="24"/>
        </w:rPr>
        <w:t>Интерполяционный</w:t>
      </w:r>
      <w:r>
        <w:rPr>
          <w:b/>
          <w:spacing w:val="-4"/>
          <w:sz w:val="24"/>
        </w:rPr>
        <w:t> </w:t>
      </w:r>
      <w:r>
        <w:rPr>
          <w:b/>
          <w:sz w:val="24"/>
        </w:rPr>
        <w:t>ряд</w:t>
      </w:r>
      <w:r>
        <w:rPr>
          <w:b/>
          <w:spacing w:val="-1"/>
          <w:sz w:val="24"/>
        </w:rPr>
        <w:t> </w:t>
      </w:r>
      <w:r>
        <w:rPr>
          <w:b/>
          <w:sz w:val="24"/>
        </w:rPr>
        <w:t>Ньютона</w:t>
      </w:r>
      <w:r>
        <w:rPr>
          <w:b/>
          <w:spacing w:val="-3"/>
          <w:sz w:val="24"/>
        </w:rPr>
        <w:t> </w:t>
      </w:r>
      <w:r>
        <w:rPr>
          <w:b/>
          <w:sz w:val="24"/>
        </w:rPr>
        <w:t>функции</w:t>
      </w:r>
      <w:r>
        <w:rPr>
          <w:b/>
          <w:spacing w:val="32"/>
          <w:sz w:val="24"/>
        </w:rPr>
        <w:t> </w:t>
      </w:r>
      <w:r>
        <w:rPr>
          <w:i/>
          <w:position w:val="1"/>
          <w:sz w:val="32"/>
        </w:rPr>
        <w:t>e</w:t>
      </w:r>
      <w:r>
        <w:rPr>
          <w:rFonts w:ascii="Symbol" w:hAnsi="Symbol"/>
          <w:position w:val="15"/>
          <w:sz w:val="22"/>
        </w:rPr>
        <w:t></w:t>
      </w:r>
      <w:r>
        <w:rPr>
          <w:spacing w:val="-37"/>
          <w:position w:val="15"/>
          <w:sz w:val="22"/>
        </w:rPr>
        <w:t> </w:t>
      </w:r>
      <w:r>
        <w:rPr>
          <w:rFonts w:ascii="Symbol" w:hAnsi="Symbol"/>
          <w:position w:val="15"/>
          <w:sz w:val="21"/>
        </w:rPr>
        <w:t></w:t>
      </w:r>
      <w:r>
        <w:rPr>
          <w:i/>
          <w:position w:val="15"/>
          <w:sz w:val="21"/>
        </w:rPr>
        <w:t>z</w:t>
      </w:r>
      <w:r>
        <w:rPr>
          <w:i/>
          <w:spacing w:val="-6"/>
          <w:position w:val="15"/>
          <w:sz w:val="21"/>
        </w:rPr>
        <w:t> </w:t>
      </w:r>
      <w:r>
        <w:rPr>
          <w:b/>
          <w:spacing w:val="-10"/>
          <w:sz w:val="24"/>
        </w:rPr>
        <w:t>.</w:t>
      </w:r>
    </w:p>
    <w:p>
      <w:pPr>
        <w:spacing w:after="0"/>
        <w:jc w:val="left"/>
        <w:rPr>
          <w:b/>
          <w:sz w:val="24"/>
        </w:rPr>
        <w:sectPr>
          <w:pgSz w:w="11900" w:h="16840"/>
          <w:pgMar w:header="0" w:footer="985" w:top="1420" w:bottom="1240" w:left="850" w:right="708"/>
        </w:sectPr>
      </w:pPr>
    </w:p>
    <w:p>
      <w:pPr>
        <w:tabs>
          <w:tab w:pos="3425" w:val="left" w:leader="none"/>
          <w:tab w:pos="7444" w:val="left" w:leader="none"/>
        </w:tabs>
        <w:spacing w:before="73"/>
        <w:ind w:left="1559" w:right="0" w:firstLine="0"/>
        <w:jc w:val="left"/>
        <w:rPr>
          <w:rFonts w:ascii="Symbol" w:hAnsi="Symbol"/>
          <w:sz w:val="24"/>
        </w:rPr>
      </w:pPr>
      <w:r>
        <w:rPr>
          <w:sz w:val="24"/>
        </w:rPr>
        <w:t>Пусть</w:t>
      </w:r>
      <w:r>
        <w:rPr>
          <w:spacing w:val="74"/>
          <w:sz w:val="24"/>
        </w:rPr>
        <w:t> </w:t>
      </w:r>
      <w:r>
        <w:rPr>
          <w:spacing w:val="-2"/>
          <w:sz w:val="24"/>
        </w:rPr>
        <w:t>функция</w:t>
      </w:r>
      <w:r>
        <w:rPr>
          <w:sz w:val="24"/>
        </w:rPr>
        <w:tab/>
      </w:r>
      <w:r>
        <w:rPr>
          <w:i/>
          <w:sz w:val="28"/>
        </w:rPr>
        <w:t>f</w:t>
      </w:r>
      <w:r>
        <w:rPr>
          <w:i/>
          <w:spacing w:val="3"/>
          <w:sz w:val="28"/>
        </w:rPr>
        <w:t> </w:t>
      </w:r>
      <w:r>
        <w:rPr>
          <w:sz w:val="28"/>
        </w:rPr>
        <w:t>(</w:t>
      </w:r>
      <w:r>
        <w:rPr>
          <w:spacing w:val="-46"/>
          <w:sz w:val="28"/>
        </w:rPr>
        <w:t> </w:t>
      </w:r>
      <w:r>
        <w:rPr>
          <w:i/>
          <w:sz w:val="28"/>
        </w:rPr>
        <w:t>z</w:t>
      </w:r>
      <w:r>
        <w:rPr>
          <w:sz w:val="28"/>
        </w:rPr>
        <w:t>)</w:t>
      </w:r>
      <w:r>
        <w:rPr>
          <w:spacing w:val="24"/>
          <w:sz w:val="28"/>
        </w:rPr>
        <w:t>  </w:t>
      </w:r>
      <w:r>
        <w:rPr>
          <w:sz w:val="24"/>
        </w:rPr>
        <w:t>аналитическая</w:t>
      </w:r>
      <w:r>
        <w:rPr>
          <w:spacing w:val="79"/>
          <w:sz w:val="24"/>
        </w:rPr>
        <w:t> </w:t>
      </w:r>
      <w:r>
        <w:rPr>
          <w:sz w:val="24"/>
        </w:rPr>
        <w:t>в</w:t>
      </w:r>
      <w:r>
        <w:rPr>
          <w:spacing w:val="76"/>
          <w:sz w:val="24"/>
        </w:rPr>
        <w:t> </w:t>
      </w:r>
      <w:r>
        <w:rPr>
          <w:sz w:val="24"/>
        </w:rPr>
        <w:t>области</w:t>
      </w:r>
      <w:r>
        <w:rPr>
          <w:spacing w:val="79"/>
          <w:sz w:val="24"/>
        </w:rPr>
        <w:t> </w:t>
      </w:r>
      <w:r>
        <w:rPr>
          <w:i/>
          <w:spacing w:val="-5"/>
          <w:sz w:val="24"/>
        </w:rPr>
        <w:t>D</w:t>
      </w:r>
      <w:r>
        <w:rPr>
          <w:spacing w:val="-5"/>
          <w:sz w:val="24"/>
        </w:rPr>
        <w:t>,</w:t>
      </w:r>
      <w:r>
        <w:rPr>
          <w:sz w:val="24"/>
        </w:rPr>
        <w:tab/>
        <w:t>точки</w:t>
      </w:r>
      <w:r>
        <w:rPr>
          <w:spacing w:val="36"/>
          <w:sz w:val="24"/>
        </w:rPr>
        <w:t>  </w:t>
      </w:r>
      <w:r>
        <w:rPr>
          <w:i/>
          <w:sz w:val="28"/>
        </w:rPr>
        <w:t>z</w:t>
      </w:r>
      <w:r>
        <w:rPr>
          <w:position w:val="-6"/>
          <w:sz w:val="18"/>
        </w:rPr>
        <w:t>1</w:t>
      </w:r>
      <w:r>
        <w:rPr>
          <w:spacing w:val="-24"/>
          <w:position w:val="-6"/>
          <w:sz w:val="18"/>
        </w:rPr>
        <w:t> </w:t>
      </w:r>
      <w:r>
        <w:rPr>
          <w:sz w:val="28"/>
        </w:rPr>
        <w:t>,</w:t>
      </w:r>
      <w:r>
        <w:rPr>
          <w:spacing w:val="-37"/>
          <w:sz w:val="28"/>
        </w:rPr>
        <w:t> </w:t>
      </w:r>
      <w:r>
        <w:rPr>
          <w:i/>
          <w:sz w:val="28"/>
        </w:rPr>
        <w:t>z</w:t>
      </w:r>
      <w:r>
        <w:rPr>
          <w:position w:val="-6"/>
          <w:sz w:val="18"/>
        </w:rPr>
        <w:t>2</w:t>
      </w:r>
      <w:r>
        <w:rPr>
          <w:spacing w:val="-6"/>
          <w:position w:val="-6"/>
          <w:sz w:val="18"/>
        </w:rPr>
        <w:t> </w:t>
      </w:r>
      <w:r>
        <w:rPr>
          <w:sz w:val="28"/>
        </w:rPr>
        <w:t>,...,</w:t>
      </w:r>
      <w:r>
        <w:rPr>
          <w:spacing w:val="-38"/>
          <w:sz w:val="28"/>
        </w:rPr>
        <w:t> </w:t>
      </w:r>
      <w:r>
        <w:rPr>
          <w:i/>
          <w:sz w:val="28"/>
        </w:rPr>
        <w:t>z</w:t>
      </w:r>
      <w:r>
        <w:rPr>
          <w:i/>
          <w:position w:val="-6"/>
          <w:sz w:val="18"/>
        </w:rPr>
        <w:t>n</w:t>
      </w:r>
      <w:r>
        <w:rPr>
          <w:i/>
          <w:spacing w:val="43"/>
          <w:position w:val="-6"/>
          <w:sz w:val="18"/>
        </w:rPr>
        <w:t> </w:t>
      </w:r>
      <w:r>
        <w:rPr>
          <w:rFonts w:ascii="Symbol" w:hAnsi="Symbol"/>
          <w:sz w:val="28"/>
        </w:rPr>
        <w:t></w:t>
      </w:r>
      <w:r>
        <w:rPr>
          <w:spacing w:val="-45"/>
          <w:sz w:val="28"/>
        </w:rPr>
        <w:t> </w:t>
      </w:r>
      <w:r>
        <w:rPr>
          <w:i/>
          <w:sz w:val="28"/>
        </w:rPr>
        <w:t>D</w:t>
      </w:r>
      <w:r>
        <w:rPr>
          <w:i/>
          <w:spacing w:val="73"/>
          <w:w w:val="150"/>
          <w:sz w:val="28"/>
        </w:rPr>
        <w:t> </w:t>
      </w:r>
      <w:r>
        <w:rPr>
          <w:rFonts w:ascii="Symbol" w:hAnsi="Symbol"/>
          <w:spacing w:val="-10"/>
          <w:sz w:val="24"/>
        </w:rPr>
        <w:t></w:t>
      </w:r>
    </w:p>
    <w:p>
      <w:pPr>
        <w:pStyle w:val="BodyText"/>
        <w:spacing w:line="271" w:lineRule="exact" w:before="7"/>
        <w:ind w:left="851"/>
      </w:pPr>
      <w:r>
        <w:rPr/>
        <w:t>фиксированы</w:t>
      </w:r>
      <w:r>
        <w:rPr>
          <w:spacing w:val="-5"/>
        </w:rPr>
        <w:t> </w:t>
      </w:r>
      <w:r>
        <w:rPr/>
        <w:t>и,</w:t>
      </w:r>
      <w:r>
        <w:rPr>
          <w:spacing w:val="-6"/>
        </w:rPr>
        <w:t> </w:t>
      </w:r>
      <w:r>
        <w:rPr/>
        <w:t>быть</w:t>
      </w:r>
      <w:r>
        <w:rPr>
          <w:spacing w:val="-5"/>
        </w:rPr>
        <w:t> </w:t>
      </w:r>
      <w:r>
        <w:rPr/>
        <w:t>может,</w:t>
      </w:r>
      <w:r>
        <w:rPr>
          <w:spacing w:val="-6"/>
        </w:rPr>
        <w:t> </w:t>
      </w:r>
      <w:r>
        <w:rPr/>
        <w:t>среди</w:t>
      </w:r>
      <w:r>
        <w:rPr>
          <w:spacing w:val="-5"/>
        </w:rPr>
        <w:t> </w:t>
      </w:r>
      <w:r>
        <w:rPr/>
        <w:t>них</w:t>
      </w:r>
      <w:r>
        <w:rPr>
          <w:spacing w:val="-6"/>
        </w:rPr>
        <w:t> </w:t>
      </w:r>
      <w:r>
        <w:rPr/>
        <w:t>есть</w:t>
      </w:r>
      <w:r>
        <w:rPr>
          <w:spacing w:val="-5"/>
        </w:rPr>
        <w:t> </w:t>
      </w:r>
      <w:r>
        <w:rPr/>
        <w:t>совпадающие.</w:t>
      </w:r>
      <w:r>
        <w:rPr>
          <w:spacing w:val="-5"/>
        </w:rPr>
        <w:t> </w:t>
      </w:r>
      <w:r>
        <w:rPr>
          <w:spacing w:val="-2"/>
        </w:rPr>
        <w:t>Положим</w:t>
      </w:r>
    </w:p>
    <w:p>
      <w:pPr>
        <w:spacing w:line="338" w:lineRule="exact" w:before="0"/>
        <w:ind w:left="2618" w:right="0" w:firstLine="0"/>
        <w:jc w:val="left"/>
        <w:rPr>
          <w:sz w:val="28"/>
        </w:rPr>
      </w:pPr>
      <w:r>
        <w:rPr>
          <w:i/>
          <w:sz w:val="28"/>
        </w:rPr>
        <w:t>F</w:t>
      </w:r>
      <w:r>
        <w:rPr>
          <w:sz w:val="28"/>
          <w:vertAlign w:val="subscript"/>
        </w:rPr>
        <w:t>0</w:t>
      </w:r>
      <w:r>
        <w:rPr>
          <w:spacing w:val="-38"/>
          <w:sz w:val="28"/>
          <w:vertAlign w:val="baseline"/>
        </w:rPr>
        <w:t> </w:t>
      </w:r>
      <w:r>
        <w:rPr>
          <w:spacing w:val="7"/>
          <w:sz w:val="28"/>
          <w:vertAlign w:val="baseline"/>
        </w:rPr>
        <w:t>(</w:t>
      </w:r>
      <w:r>
        <w:rPr>
          <w:i/>
          <w:spacing w:val="7"/>
          <w:sz w:val="28"/>
          <w:vertAlign w:val="baseline"/>
        </w:rPr>
        <w:t>t</w:t>
      </w:r>
      <w:r>
        <w:rPr>
          <w:spacing w:val="7"/>
          <w:sz w:val="28"/>
          <w:vertAlign w:val="baseline"/>
        </w:rPr>
        <w:t>)</w:t>
      </w:r>
      <w:r>
        <w:rPr>
          <w:spacing w:val="-14"/>
          <w:sz w:val="28"/>
          <w:vertAlign w:val="baseline"/>
        </w:rPr>
        <w:t> </w:t>
      </w:r>
      <w:r>
        <w:rPr>
          <w:rFonts w:ascii="Symbol" w:hAnsi="Symbol"/>
          <w:sz w:val="28"/>
          <w:vertAlign w:val="baseline"/>
        </w:rPr>
        <w:t></w:t>
      </w:r>
      <w:r>
        <w:rPr>
          <w:spacing w:val="-26"/>
          <w:sz w:val="28"/>
          <w:vertAlign w:val="baseline"/>
        </w:rPr>
        <w:t> </w:t>
      </w:r>
      <w:r>
        <w:rPr>
          <w:spacing w:val="-5"/>
          <w:sz w:val="28"/>
          <w:vertAlign w:val="baseline"/>
        </w:rPr>
        <w:t>1,</w:t>
      </w:r>
    </w:p>
    <w:p>
      <w:pPr>
        <w:tabs>
          <w:tab w:pos="4889" w:val="left" w:leader="none"/>
        </w:tabs>
        <w:spacing w:line="364" w:lineRule="exact" w:before="86"/>
        <w:ind w:left="739" w:right="0" w:firstLine="0"/>
        <w:jc w:val="center"/>
        <w:rPr>
          <w:sz w:val="28"/>
        </w:rPr>
      </w:pPr>
      <w:r>
        <w:rPr>
          <w:i/>
          <w:sz w:val="28"/>
        </w:rPr>
        <w:t>F</w:t>
      </w:r>
      <w:r>
        <w:rPr>
          <w:i/>
          <w:position w:val="-6"/>
          <w:sz w:val="18"/>
        </w:rPr>
        <w:t>k</w:t>
      </w:r>
      <w:r>
        <w:rPr>
          <w:i/>
          <w:spacing w:val="9"/>
          <w:position w:val="-6"/>
          <w:sz w:val="18"/>
        </w:rPr>
        <w:t> </w:t>
      </w:r>
      <w:r>
        <w:rPr>
          <w:spacing w:val="9"/>
          <w:sz w:val="28"/>
        </w:rPr>
        <w:t>(</w:t>
      </w:r>
      <w:r>
        <w:rPr>
          <w:i/>
          <w:spacing w:val="9"/>
          <w:sz w:val="28"/>
        </w:rPr>
        <w:t>t</w:t>
      </w:r>
      <w:r>
        <w:rPr>
          <w:spacing w:val="9"/>
          <w:sz w:val="28"/>
        </w:rPr>
        <w:t>)</w:t>
      </w:r>
      <w:r>
        <w:rPr>
          <w:spacing w:val="-2"/>
          <w:sz w:val="28"/>
        </w:rPr>
        <w:t> </w:t>
      </w:r>
      <w:r>
        <w:rPr>
          <w:rFonts w:ascii="Symbol" w:hAnsi="Symbol"/>
          <w:sz w:val="28"/>
        </w:rPr>
        <w:t></w:t>
      </w:r>
      <w:r>
        <w:rPr>
          <w:spacing w:val="-6"/>
          <w:sz w:val="28"/>
        </w:rPr>
        <w:t> </w:t>
      </w:r>
      <w:r>
        <w:rPr>
          <w:sz w:val="28"/>
        </w:rPr>
        <w:t>(</w:t>
      </w:r>
      <w:r>
        <w:rPr>
          <w:i/>
          <w:sz w:val="28"/>
        </w:rPr>
        <w:t>t</w:t>
      </w:r>
      <w:r>
        <w:rPr>
          <w:i/>
          <w:spacing w:val="14"/>
          <w:sz w:val="28"/>
        </w:rPr>
        <w:t> </w:t>
      </w:r>
      <w:r>
        <w:rPr>
          <w:rFonts w:ascii="Symbol" w:hAnsi="Symbol"/>
          <w:sz w:val="28"/>
        </w:rPr>
        <w:t></w:t>
      </w:r>
      <w:r>
        <w:rPr>
          <w:spacing w:val="11"/>
          <w:sz w:val="28"/>
        </w:rPr>
        <w:t> </w:t>
      </w:r>
      <w:r>
        <w:rPr>
          <w:i/>
          <w:sz w:val="28"/>
        </w:rPr>
        <w:t>z</w:t>
      </w:r>
      <w:r>
        <w:rPr>
          <w:position w:val="-6"/>
          <w:sz w:val="18"/>
        </w:rPr>
        <w:t>1</w:t>
      </w:r>
      <w:r>
        <w:rPr>
          <w:spacing w:val="-24"/>
          <w:position w:val="-6"/>
          <w:sz w:val="18"/>
        </w:rPr>
        <w:t> </w:t>
      </w:r>
      <w:r>
        <w:rPr>
          <w:sz w:val="28"/>
        </w:rPr>
        <w:t>)(</w:t>
      </w:r>
      <w:r>
        <w:rPr>
          <w:i/>
          <w:sz w:val="28"/>
        </w:rPr>
        <w:t>t</w:t>
      </w:r>
      <w:r>
        <w:rPr>
          <w:i/>
          <w:spacing w:val="12"/>
          <w:sz w:val="28"/>
        </w:rPr>
        <w:t> </w:t>
      </w:r>
      <w:r>
        <w:rPr>
          <w:rFonts w:ascii="Symbol" w:hAnsi="Symbol"/>
          <w:sz w:val="28"/>
        </w:rPr>
        <w:t></w:t>
      </w:r>
      <w:r>
        <w:rPr>
          <w:spacing w:val="13"/>
          <w:sz w:val="28"/>
        </w:rPr>
        <w:t> </w:t>
      </w:r>
      <w:r>
        <w:rPr>
          <w:i/>
          <w:sz w:val="28"/>
        </w:rPr>
        <w:t>z</w:t>
      </w:r>
      <w:r>
        <w:rPr>
          <w:position w:val="-6"/>
          <w:sz w:val="18"/>
        </w:rPr>
        <w:t>2</w:t>
      </w:r>
      <w:r>
        <w:rPr>
          <w:spacing w:val="-6"/>
          <w:position w:val="-6"/>
          <w:sz w:val="18"/>
        </w:rPr>
        <w:t> </w:t>
      </w:r>
      <w:r>
        <w:rPr>
          <w:sz w:val="28"/>
        </w:rPr>
        <w:t>)...(</w:t>
      </w:r>
      <w:r>
        <w:rPr>
          <w:i/>
          <w:sz w:val="28"/>
        </w:rPr>
        <w:t>t</w:t>
      </w:r>
      <w:r>
        <w:rPr>
          <w:i/>
          <w:spacing w:val="13"/>
          <w:sz w:val="28"/>
        </w:rPr>
        <w:t> </w:t>
      </w:r>
      <w:r>
        <w:rPr>
          <w:rFonts w:ascii="Symbol" w:hAnsi="Symbol"/>
          <w:sz w:val="28"/>
        </w:rPr>
        <w:t></w:t>
      </w:r>
      <w:r>
        <w:rPr>
          <w:spacing w:val="13"/>
          <w:sz w:val="28"/>
        </w:rPr>
        <w:t> </w:t>
      </w:r>
      <w:r>
        <w:rPr>
          <w:i/>
          <w:sz w:val="28"/>
        </w:rPr>
        <w:t>z</w:t>
      </w:r>
      <w:r>
        <w:rPr>
          <w:i/>
          <w:position w:val="-6"/>
          <w:sz w:val="18"/>
        </w:rPr>
        <w:t>k</w:t>
      </w:r>
      <w:r>
        <w:rPr>
          <w:i/>
          <w:spacing w:val="10"/>
          <w:position w:val="-6"/>
          <w:sz w:val="18"/>
        </w:rPr>
        <w:t> </w:t>
      </w:r>
      <w:r>
        <w:rPr>
          <w:spacing w:val="-5"/>
          <w:sz w:val="28"/>
        </w:rPr>
        <w:t>);</w:t>
      </w:r>
      <w:r>
        <w:rPr>
          <w:sz w:val="28"/>
        </w:rPr>
        <w:tab/>
      </w:r>
      <w:r>
        <w:rPr>
          <w:i/>
          <w:sz w:val="28"/>
        </w:rPr>
        <w:t>k</w:t>
      </w:r>
      <w:r>
        <w:rPr>
          <w:i/>
          <w:spacing w:val="11"/>
          <w:sz w:val="28"/>
        </w:rPr>
        <w:t> </w:t>
      </w:r>
      <w:r>
        <w:rPr>
          <w:rFonts w:ascii="Symbol" w:hAnsi="Symbol"/>
          <w:sz w:val="28"/>
        </w:rPr>
        <w:t></w:t>
      </w:r>
      <w:r>
        <w:rPr>
          <w:spacing w:val="-24"/>
          <w:sz w:val="28"/>
        </w:rPr>
        <w:t> </w:t>
      </w:r>
      <w:r>
        <w:rPr>
          <w:sz w:val="28"/>
        </w:rPr>
        <w:t>1,</w:t>
      </w:r>
      <w:r>
        <w:rPr>
          <w:spacing w:val="40"/>
          <w:sz w:val="28"/>
        </w:rPr>
        <w:t> </w:t>
      </w:r>
      <w:r>
        <w:rPr>
          <w:sz w:val="28"/>
        </w:rPr>
        <w:t>2,</w:t>
      </w:r>
      <w:r>
        <w:rPr>
          <w:spacing w:val="29"/>
          <w:sz w:val="28"/>
        </w:rPr>
        <w:t> </w:t>
      </w:r>
      <w:r>
        <w:rPr>
          <w:sz w:val="28"/>
        </w:rPr>
        <w:t>...,</w:t>
      </w:r>
      <w:r>
        <w:rPr>
          <w:spacing w:val="27"/>
          <w:sz w:val="28"/>
        </w:rPr>
        <w:t> </w:t>
      </w:r>
      <w:r>
        <w:rPr>
          <w:i/>
          <w:sz w:val="28"/>
        </w:rPr>
        <w:t>n</w:t>
      </w:r>
      <w:r>
        <w:rPr>
          <w:i/>
          <w:spacing w:val="-2"/>
          <w:sz w:val="28"/>
        </w:rPr>
        <w:t> </w:t>
      </w:r>
      <w:r>
        <w:rPr>
          <w:spacing w:val="-10"/>
          <w:sz w:val="28"/>
        </w:rPr>
        <w:t>.</w:t>
      </w:r>
    </w:p>
    <w:p>
      <w:pPr>
        <w:spacing w:before="0"/>
        <w:ind w:left="1559" w:right="0" w:firstLine="0"/>
        <w:jc w:val="left"/>
        <w:rPr>
          <w:sz w:val="24"/>
        </w:rPr>
      </w:pPr>
      <w:r>
        <w:rPr>
          <w:sz w:val="24"/>
        </w:rPr>
        <w:t>Пусть</w:t>
      </w:r>
      <w:r>
        <w:rPr>
          <w:spacing w:val="42"/>
          <w:sz w:val="24"/>
        </w:rPr>
        <w:t> </w:t>
      </w:r>
      <w:r>
        <w:rPr>
          <w:i/>
          <w:sz w:val="28"/>
        </w:rPr>
        <w:t>z</w:t>
      </w:r>
      <w:r>
        <w:rPr>
          <w:i/>
          <w:spacing w:val="-14"/>
          <w:sz w:val="28"/>
        </w:rPr>
        <w:t> </w:t>
      </w:r>
      <w:r>
        <w:rPr>
          <w:rFonts w:ascii="Symbol" w:hAnsi="Symbol"/>
          <w:sz w:val="28"/>
        </w:rPr>
        <w:t></w:t>
      </w:r>
      <w:r>
        <w:rPr>
          <w:spacing w:val="-44"/>
          <w:sz w:val="28"/>
        </w:rPr>
        <w:t> </w:t>
      </w:r>
      <w:r>
        <w:rPr>
          <w:i/>
          <w:sz w:val="28"/>
        </w:rPr>
        <w:t>D</w:t>
      </w:r>
      <w:r>
        <w:rPr>
          <w:i/>
          <w:spacing w:val="-34"/>
          <w:sz w:val="28"/>
        </w:rPr>
        <w:t> </w:t>
      </w:r>
      <w:r>
        <w:rPr>
          <w:sz w:val="24"/>
        </w:rPr>
        <w:t>.</w:t>
      </w:r>
      <w:r>
        <w:rPr>
          <w:spacing w:val="-2"/>
          <w:sz w:val="24"/>
        </w:rPr>
        <w:t> </w:t>
      </w:r>
      <w:r>
        <w:rPr>
          <w:sz w:val="24"/>
        </w:rPr>
        <w:t>При</w:t>
      </w:r>
      <w:r>
        <w:rPr>
          <w:spacing w:val="-2"/>
          <w:sz w:val="24"/>
        </w:rPr>
        <w:t> </w:t>
      </w:r>
      <w:r>
        <w:rPr>
          <w:sz w:val="24"/>
        </w:rPr>
        <w:t>каждом</w:t>
      </w:r>
      <w:r>
        <w:rPr>
          <w:spacing w:val="37"/>
          <w:sz w:val="24"/>
        </w:rPr>
        <w:t> </w:t>
      </w:r>
      <w:r>
        <w:rPr>
          <w:i/>
          <w:sz w:val="28"/>
        </w:rPr>
        <w:t>k</w:t>
      </w:r>
      <w:r>
        <w:rPr>
          <w:i/>
          <w:spacing w:val="16"/>
          <w:sz w:val="28"/>
        </w:rPr>
        <w:t> </w:t>
      </w:r>
      <w:r>
        <w:rPr>
          <w:rFonts w:ascii="Symbol" w:hAnsi="Symbol"/>
          <w:sz w:val="28"/>
        </w:rPr>
        <w:t></w:t>
      </w:r>
      <w:r>
        <w:rPr>
          <w:spacing w:val="-25"/>
          <w:sz w:val="28"/>
        </w:rPr>
        <w:t> </w:t>
      </w:r>
      <w:r>
        <w:rPr>
          <w:sz w:val="28"/>
        </w:rPr>
        <w:t>1,</w:t>
      </w:r>
      <w:r>
        <w:rPr>
          <w:spacing w:val="38"/>
          <w:sz w:val="28"/>
        </w:rPr>
        <w:t> </w:t>
      </w:r>
      <w:r>
        <w:rPr>
          <w:sz w:val="28"/>
        </w:rPr>
        <w:t>2,</w:t>
      </w:r>
      <w:r>
        <w:rPr>
          <w:spacing w:val="29"/>
          <w:sz w:val="28"/>
        </w:rPr>
        <w:t> </w:t>
      </w:r>
      <w:r>
        <w:rPr>
          <w:sz w:val="28"/>
        </w:rPr>
        <w:t>...,</w:t>
      </w:r>
      <w:r>
        <w:rPr>
          <w:spacing w:val="26"/>
          <w:sz w:val="28"/>
        </w:rPr>
        <w:t> </w:t>
      </w:r>
      <w:r>
        <w:rPr>
          <w:i/>
          <w:sz w:val="28"/>
        </w:rPr>
        <w:t>n</w:t>
      </w:r>
      <w:r>
        <w:rPr>
          <w:i/>
          <w:spacing w:val="32"/>
          <w:sz w:val="28"/>
        </w:rPr>
        <w:t> </w:t>
      </w:r>
      <w:r>
        <w:rPr>
          <w:spacing w:val="-2"/>
          <w:sz w:val="24"/>
        </w:rPr>
        <w:t>выполнено:</w:t>
      </w:r>
    </w:p>
    <w:p>
      <w:pPr>
        <w:tabs>
          <w:tab w:pos="4612" w:val="left" w:leader="none"/>
          <w:tab w:pos="6522" w:val="left" w:leader="none"/>
          <w:tab w:pos="6946" w:val="left" w:leader="none"/>
        </w:tabs>
        <w:spacing w:line="214" w:lineRule="exact" w:before="69"/>
        <w:ind w:left="4247" w:right="0" w:firstLine="0"/>
        <w:jc w:val="left"/>
        <w:rPr>
          <w:position w:val="-17"/>
          <w:sz w:val="28"/>
        </w:rPr>
      </w:pPr>
      <w:r>
        <w:rPr>
          <w:spacing w:val="-10"/>
          <w:sz w:val="28"/>
        </w:rPr>
        <w:t>1</w:t>
      </w:r>
      <w:r>
        <w:rPr>
          <w:sz w:val="28"/>
        </w:rPr>
        <w:tab/>
      </w:r>
      <w:r>
        <w:rPr>
          <w:rFonts w:ascii="Symbol" w:hAnsi="Symbol"/>
          <w:position w:val="1"/>
          <w:sz w:val="28"/>
        </w:rPr>
        <w:t></w:t>
      </w:r>
      <w:r>
        <w:rPr>
          <w:position w:val="-17"/>
          <w:sz w:val="28"/>
        </w:rPr>
        <w:t>1</w:t>
      </w:r>
      <w:r>
        <w:rPr>
          <w:spacing w:val="-34"/>
          <w:position w:val="-17"/>
          <w:sz w:val="28"/>
        </w:rPr>
        <w:t> </w:t>
      </w:r>
      <w:r>
        <w:rPr>
          <w:rFonts w:ascii="Symbol" w:hAnsi="Symbol"/>
          <w:position w:val="-17"/>
          <w:sz w:val="28"/>
        </w:rPr>
        <w:t></w:t>
      </w:r>
      <w:r>
        <w:rPr>
          <w:spacing w:val="32"/>
          <w:position w:val="-17"/>
          <w:sz w:val="28"/>
        </w:rPr>
        <w:t> </w:t>
      </w:r>
      <w:r>
        <w:rPr>
          <w:i/>
          <w:sz w:val="28"/>
        </w:rPr>
        <w:t>z</w:t>
      </w:r>
      <w:r>
        <w:rPr>
          <w:i/>
          <w:spacing w:val="1"/>
          <w:sz w:val="28"/>
        </w:rPr>
        <w:t> </w:t>
      </w:r>
      <w:r>
        <w:rPr>
          <w:rFonts w:ascii="Symbol" w:hAnsi="Symbol"/>
          <w:sz w:val="28"/>
        </w:rPr>
        <w:t></w:t>
      </w:r>
      <w:r>
        <w:rPr>
          <w:spacing w:val="12"/>
          <w:sz w:val="28"/>
        </w:rPr>
        <w:t> </w:t>
      </w:r>
      <w:r>
        <w:rPr>
          <w:i/>
          <w:sz w:val="28"/>
        </w:rPr>
        <w:t>z</w:t>
      </w:r>
      <w:r>
        <w:rPr>
          <w:i/>
          <w:position w:val="-6"/>
          <w:sz w:val="18"/>
        </w:rPr>
        <w:t>k</w:t>
      </w:r>
      <w:r>
        <w:rPr>
          <w:i/>
          <w:spacing w:val="25"/>
          <w:position w:val="-6"/>
          <w:sz w:val="18"/>
        </w:rPr>
        <w:t> </w:t>
      </w:r>
      <w:r>
        <w:rPr>
          <w:rFonts w:ascii="Symbol" w:hAnsi="Symbol"/>
          <w:position w:val="1"/>
          <w:sz w:val="28"/>
        </w:rPr>
        <w:t></w:t>
      </w:r>
      <w:r>
        <w:rPr>
          <w:spacing w:val="24"/>
          <w:position w:val="1"/>
          <w:sz w:val="28"/>
        </w:rPr>
        <w:t> </w:t>
      </w:r>
      <w:r>
        <w:rPr>
          <w:rFonts w:ascii="Symbol" w:hAnsi="Symbol"/>
          <w:spacing w:val="-10"/>
          <w:position w:val="-17"/>
          <w:sz w:val="28"/>
        </w:rPr>
        <w:t></w:t>
      </w:r>
      <w:r>
        <w:rPr>
          <w:position w:val="-17"/>
          <w:sz w:val="28"/>
        </w:rPr>
        <w:tab/>
      </w:r>
      <w:r>
        <w:rPr>
          <w:spacing w:val="-10"/>
          <w:sz w:val="28"/>
        </w:rPr>
        <w:t>1</w:t>
      </w:r>
      <w:r>
        <w:rPr>
          <w:sz w:val="28"/>
        </w:rPr>
        <w:tab/>
      </w:r>
      <w:r>
        <w:rPr>
          <w:spacing w:val="-10"/>
          <w:position w:val="-17"/>
          <w:sz w:val="28"/>
        </w:rPr>
        <w:t>.</w:t>
      </w:r>
    </w:p>
    <w:p>
      <w:pPr>
        <w:tabs>
          <w:tab w:pos="1588" w:val="left" w:leader="none"/>
          <w:tab w:pos="2697" w:val="left" w:leader="none"/>
        </w:tabs>
        <w:spacing w:line="451" w:lineRule="exact" w:before="0"/>
        <w:ind w:left="489" w:right="0" w:firstLine="0"/>
        <w:jc w:val="center"/>
        <w:rPr>
          <w:i/>
          <w:sz w:val="28"/>
        </w:rPr>
      </w:pPr>
      <w:r>
        <w:rPr>
          <w:i/>
          <w:sz w:val="28"/>
        </w:rPr>
        <mc:AlternateContent>
          <mc:Choice Requires="wps">
            <w:drawing>
              <wp:anchor distT="0" distB="0" distL="0" distR="0" allowOverlap="1" layoutInCell="1" locked="0" behindDoc="1" simplePos="0" relativeHeight="480314880">
                <wp:simplePos x="0" y="0"/>
                <wp:positionH relativeFrom="page">
                  <wp:posOffset>3110483</wp:posOffset>
                </wp:positionH>
                <wp:positionV relativeFrom="paragraph">
                  <wp:posOffset>115613</wp:posOffset>
                </wp:positionV>
                <wp:extent cx="336550" cy="1270"/>
                <wp:effectExtent l="0" t="0" r="0" b="0"/>
                <wp:wrapNone/>
                <wp:docPr id="3016" name="Graphic 3016"/>
                <wp:cNvGraphicFramePr>
                  <a:graphicFrameLocks/>
                </wp:cNvGraphicFramePr>
                <a:graphic>
                  <a:graphicData uri="http://schemas.microsoft.com/office/word/2010/wordprocessingShape">
                    <wps:wsp>
                      <wps:cNvPr id="3016" name="Graphic 3016"/>
                      <wps:cNvSpPr/>
                      <wps:spPr>
                        <a:xfrm>
                          <a:off x="0" y="0"/>
                          <a:ext cx="336550" cy="1270"/>
                        </a:xfrm>
                        <a:custGeom>
                          <a:avLst/>
                          <a:gdLst/>
                          <a:ahLst/>
                          <a:cxnLst/>
                          <a:rect l="l" t="t" r="r" b="b"/>
                          <a:pathLst>
                            <a:path w="336550" h="0">
                              <a:moveTo>
                                <a:pt x="0" y="0"/>
                              </a:moveTo>
                              <a:lnTo>
                                <a:pt x="33604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1600" from="244.919998pt,9.103391pt" to="271.379998pt,9.103391pt" stroked="true" strokeweight=".499pt" strokecolor="#000000">
                <v:stroke dashstyle="solid"/>
                <w10:wrap type="none"/>
              </v:line>
            </w:pict>
          </mc:Fallback>
        </mc:AlternateContent>
      </w:r>
      <w:r>
        <w:rPr>
          <w:i/>
          <w:sz w:val="28"/>
        </w:rPr>
        <mc:AlternateContent>
          <mc:Choice Requires="wps">
            <w:drawing>
              <wp:anchor distT="0" distB="0" distL="0" distR="0" allowOverlap="1" layoutInCell="1" locked="0" behindDoc="1" simplePos="0" relativeHeight="480315392">
                <wp:simplePos x="0" y="0"/>
                <wp:positionH relativeFrom="page">
                  <wp:posOffset>3797808</wp:posOffset>
                </wp:positionH>
                <wp:positionV relativeFrom="paragraph">
                  <wp:posOffset>115613</wp:posOffset>
                </wp:positionV>
                <wp:extent cx="443230" cy="1270"/>
                <wp:effectExtent l="0" t="0" r="0" b="0"/>
                <wp:wrapNone/>
                <wp:docPr id="3017" name="Graphic 3017"/>
                <wp:cNvGraphicFramePr>
                  <a:graphicFrameLocks/>
                </wp:cNvGraphicFramePr>
                <a:graphic>
                  <a:graphicData uri="http://schemas.microsoft.com/office/word/2010/wordprocessingShape">
                    <wps:wsp>
                      <wps:cNvPr id="3017" name="Graphic 3017"/>
                      <wps:cNvSpPr/>
                      <wps:spPr>
                        <a:xfrm>
                          <a:off x="0" y="0"/>
                          <a:ext cx="443230" cy="1270"/>
                        </a:xfrm>
                        <a:custGeom>
                          <a:avLst/>
                          <a:gdLst/>
                          <a:ahLst/>
                          <a:cxnLst/>
                          <a:rect l="l" t="t" r="r" b="b"/>
                          <a:pathLst>
                            <a:path w="443230" h="0">
                              <a:moveTo>
                                <a:pt x="0" y="0"/>
                              </a:moveTo>
                              <a:lnTo>
                                <a:pt x="44272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1088" from="299.040009pt,9.103391pt" to="333.900009pt,9.103391pt" stroked="true" strokeweight=".499pt" strokecolor="#000000">
                <v:stroke dashstyle="solid"/>
                <w10:wrap type="none"/>
              </v:line>
            </w:pict>
          </mc:Fallback>
        </mc:AlternateContent>
      </w:r>
      <w:r>
        <w:rPr>
          <w:i/>
          <w:sz w:val="28"/>
        </w:rPr>
        <mc:AlternateContent>
          <mc:Choice Requires="wps">
            <w:drawing>
              <wp:anchor distT="0" distB="0" distL="0" distR="0" allowOverlap="1" layoutInCell="1" locked="0" behindDoc="1" simplePos="0" relativeHeight="480315904">
                <wp:simplePos x="0" y="0"/>
                <wp:positionH relativeFrom="page">
                  <wp:posOffset>4513326</wp:posOffset>
                </wp:positionH>
                <wp:positionV relativeFrom="paragraph">
                  <wp:posOffset>115613</wp:posOffset>
                </wp:positionV>
                <wp:extent cx="420370" cy="1270"/>
                <wp:effectExtent l="0" t="0" r="0" b="0"/>
                <wp:wrapNone/>
                <wp:docPr id="3018" name="Graphic 3018"/>
                <wp:cNvGraphicFramePr>
                  <a:graphicFrameLocks/>
                </wp:cNvGraphicFramePr>
                <a:graphic>
                  <a:graphicData uri="http://schemas.microsoft.com/office/word/2010/wordprocessingShape">
                    <wps:wsp>
                      <wps:cNvPr id="3018" name="Graphic 3018"/>
                      <wps:cNvSpPr/>
                      <wps:spPr>
                        <a:xfrm>
                          <a:off x="0" y="0"/>
                          <a:ext cx="420370" cy="1270"/>
                        </a:xfrm>
                        <a:custGeom>
                          <a:avLst/>
                          <a:gdLst/>
                          <a:ahLst/>
                          <a:cxnLst/>
                          <a:rect l="l" t="t" r="r" b="b"/>
                          <a:pathLst>
                            <a:path w="420370" h="0">
                              <a:moveTo>
                                <a:pt x="0" y="0"/>
                              </a:moveTo>
                              <a:lnTo>
                                <a:pt x="4198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0576" from="355.380005pt,9.103391pt" to="388.440005pt,9.103391pt" stroked="true" strokeweight=".499pt" strokecolor="#000000">
                <v:stroke dashstyle="solid"/>
                <w10:wrap type="none"/>
              </v:line>
            </w:pict>
          </mc:Fallback>
        </mc:AlternateContent>
      </w:r>
      <w:r>
        <w:rPr>
          <w:i/>
          <w:sz w:val="28"/>
        </w:rPr>
        <mc:AlternateContent>
          <mc:Choice Requires="wps">
            <w:drawing>
              <wp:anchor distT="0" distB="0" distL="0" distR="0" allowOverlap="1" layoutInCell="1" locked="0" behindDoc="1" simplePos="0" relativeHeight="480322560">
                <wp:simplePos x="0" y="0"/>
                <wp:positionH relativeFrom="page">
                  <wp:posOffset>3468620</wp:posOffset>
                </wp:positionH>
                <wp:positionV relativeFrom="paragraph">
                  <wp:posOffset>124391</wp:posOffset>
                </wp:positionV>
                <wp:extent cx="68580" cy="217804"/>
                <wp:effectExtent l="0" t="0" r="0" b="0"/>
                <wp:wrapNone/>
                <wp:docPr id="3019" name="Textbox 3019"/>
                <wp:cNvGraphicFramePr>
                  <a:graphicFrameLocks/>
                </wp:cNvGraphicFramePr>
                <a:graphic>
                  <a:graphicData uri="http://schemas.microsoft.com/office/word/2010/wordprocessingShape">
                    <wps:wsp>
                      <wps:cNvPr id="3019" name="Textbox 3019"/>
                      <wps:cNvSpPr txBox="1"/>
                      <wps:spPr>
                        <a:xfrm>
                          <a:off x="0" y="0"/>
                          <a:ext cx="68580" cy="217804"/>
                        </a:xfrm>
                        <a:prstGeom prst="rect">
                          <a:avLst/>
                        </a:prstGeom>
                      </wps:spPr>
                      <wps:txbx>
                        <w:txbxContent>
                          <w:p>
                            <w:pPr>
                              <w:spacing w:before="0"/>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273.119720pt;margin-top:9.794625pt;width:5.4pt;height:17.150pt;mso-position-horizontal-relative:page;mso-position-vertical-relative:paragraph;z-index:-22993920" type="#_x0000_t202" id="docshape1897" filled="false" stroked="false">
                <v:textbox inset="0,0,0,0">
                  <w:txbxContent>
                    <w:p>
                      <w:pPr>
                        <w:spacing w:before="0"/>
                        <w:ind w:left="0" w:right="0" w:firstLine="0"/>
                        <w:jc w:val="left"/>
                        <w:rPr>
                          <w:rFonts w:ascii="Symbol" w:hAnsi="Symbol"/>
                          <w:sz w:val="28"/>
                        </w:rPr>
                      </w:pPr>
                      <w:r>
                        <w:rPr>
                          <w:rFonts w:ascii="Symbol" w:hAnsi="Symbol"/>
                          <w:spacing w:val="-10"/>
                          <w:sz w:val="28"/>
                        </w:rPr>
                        <w:t></w:t>
                      </w:r>
                    </w:p>
                  </w:txbxContent>
                </v:textbox>
                <w10:wrap type="none"/>
              </v:shape>
            </w:pict>
          </mc:Fallback>
        </mc:AlternateContent>
      </w:r>
      <w:r>
        <w:rPr>
          <w:i/>
          <w:sz w:val="28"/>
        </w:rPr>
        <mc:AlternateContent>
          <mc:Choice Requires="wps">
            <w:drawing>
              <wp:anchor distT="0" distB="0" distL="0" distR="0" allowOverlap="1" layoutInCell="1" locked="0" behindDoc="1" simplePos="0" relativeHeight="480324608">
                <wp:simplePos x="0" y="0"/>
                <wp:positionH relativeFrom="page">
                  <wp:posOffset>4140705</wp:posOffset>
                </wp:positionH>
                <wp:positionV relativeFrom="paragraph">
                  <wp:posOffset>124391</wp:posOffset>
                </wp:positionV>
                <wp:extent cx="172720" cy="243204"/>
                <wp:effectExtent l="0" t="0" r="0" b="0"/>
                <wp:wrapNone/>
                <wp:docPr id="3020" name="Textbox 3020"/>
                <wp:cNvGraphicFramePr>
                  <a:graphicFrameLocks/>
                </wp:cNvGraphicFramePr>
                <a:graphic>
                  <a:graphicData uri="http://schemas.microsoft.com/office/word/2010/wordprocessingShape">
                    <wps:wsp>
                      <wps:cNvPr id="3020" name="Textbox 3020"/>
                      <wps:cNvSpPr txBox="1"/>
                      <wps:spPr>
                        <a:xfrm>
                          <a:off x="0" y="0"/>
                          <a:ext cx="172720" cy="243204"/>
                        </a:xfrm>
                        <a:prstGeom prst="rect">
                          <a:avLst/>
                        </a:prstGeom>
                      </wps:spPr>
                      <wps:txbx>
                        <w:txbxContent>
                          <w:p>
                            <w:pPr>
                              <w:spacing w:before="0"/>
                              <w:ind w:left="0" w:right="0" w:firstLine="0"/>
                              <w:jc w:val="left"/>
                              <w:rPr>
                                <w:rFonts w:ascii="Symbol" w:hAnsi="Symbol"/>
                                <w:sz w:val="28"/>
                              </w:rPr>
                            </w:pPr>
                            <w:r>
                              <w:rPr>
                                <w:i/>
                                <w:sz w:val="28"/>
                                <w:vertAlign w:val="subscript"/>
                              </w:rPr>
                              <w:t>k</w:t>
                            </w:r>
                            <w:r>
                              <w:rPr>
                                <w:i/>
                                <w:spacing w:val="13"/>
                                <w:sz w:val="28"/>
                                <w:vertAlign w:val="baseline"/>
                              </w:rPr>
                              <w:t> </w:t>
                            </w:r>
                            <w:r>
                              <w:rPr>
                                <w:rFonts w:ascii="Symbol" w:hAnsi="Symbol"/>
                                <w:spacing w:val="-12"/>
                                <w:sz w:val="28"/>
                                <w:vertAlign w:val="baseline"/>
                              </w:rPr>
                              <w:t></w:t>
                            </w:r>
                          </w:p>
                        </w:txbxContent>
                      </wps:txbx>
                      <wps:bodyPr wrap="square" lIns="0" tIns="0" rIns="0" bIns="0" rtlCol="0">
                        <a:noAutofit/>
                      </wps:bodyPr>
                    </wps:wsp>
                  </a:graphicData>
                </a:graphic>
              </wp:anchor>
            </w:drawing>
          </mc:Choice>
          <mc:Fallback>
            <w:pict>
              <v:shape style="position:absolute;margin-left:326.039825pt;margin-top:9.794625pt;width:13.6pt;height:19.150pt;mso-position-horizontal-relative:page;mso-position-vertical-relative:paragraph;z-index:-22991872" type="#_x0000_t202" id="docshape1898" filled="false" stroked="false">
                <v:textbox inset="0,0,0,0">
                  <w:txbxContent>
                    <w:p>
                      <w:pPr>
                        <w:spacing w:before="0"/>
                        <w:ind w:left="0" w:right="0" w:firstLine="0"/>
                        <w:jc w:val="left"/>
                        <w:rPr>
                          <w:rFonts w:ascii="Symbol" w:hAnsi="Symbol"/>
                          <w:sz w:val="28"/>
                        </w:rPr>
                      </w:pPr>
                      <w:r>
                        <w:rPr>
                          <w:i/>
                          <w:sz w:val="28"/>
                          <w:vertAlign w:val="subscript"/>
                        </w:rPr>
                        <w:t>k</w:t>
                      </w:r>
                      <w:r>
                        <w:rPr>
                          <w:i/>
                          <w:spacing w:val="13"/>
                          <w:sz w:val="28"/>
                          <w:vertAlign w:val="baseline"/>
                        </w:rPr>
                        <w:t> </w:t>
                      </w:r>
                      <w:r>
                        <w:rPr>
                          <w:rFonts w:ascii="Symbol" w:hAnsi="Symbol"/>
                          <w:spacing w:val="-12"/>
                          <w:sz w:val="28"/>
                          <w:vertAlign w:val="baseline"/>
                        </w:rPr>
                        <w:t></w:t>
                      </w:r>
                    </w:p>
                  </w:txbxContent>
                </v:textbox>
                <w10:wrap type="none"/>
              </v:shape>
            </w:pict>
          </mc:Fallback>
        </mc:AlternateContent>
      </w:r>
      <w:r>
        <w:rPr>
          <w:i/>
          <w:sz w:val="28"/>
        </w:rPr>
        <w:t>t</w:t>
      </w:r>
      <w:r>
        <w:rPr>
          <w:i/>
          <w:spacing w:val="11"/>
          <w:sz w:val="28"/>
        </w:rPr>
        <w:t> </w:t>
      </w:r>
      <w:r>
        <w:rPr>
          <w:rFonts w:ascii="Symbol" w:hAnsi="Symbol"/>
          <w:sz w:val="28"/>
        </w:rPr>
        <w:t></w:t>
      </w:r>
      <w:r>
        <w:rPr>
          <w:spacing w:val="9"/>
          <w:sz w:val="28"/>
        </w:rPr>
        <w:t> </w:t>
      </w:r>
      <w:r>
        <w:rPr>
          <w:i/>
          <w:sz w:val="28"/>
        </w:rPr>
        <w:t>z</w:t>
      </w:r>
      <w:r>
        <w:rPr>
          <w:i/>
          <w:spacing w:val="-20"/>
          <w:sz w:val="28"/>
        </w:rPr>
        <w:t> </w:t>
      </w:r>
      <w:r>
        <w:rPr>
          <w:rFonts w:ascii="Symbol" w:hAnsi="Symbol"/>
          <w:spacing w:val="-10"/>
          <w:position w:val="19"/>
          <w:sz w:val="28"/>
        </w:rPr>
        <w:t></w:t>
      </w:r>
      <w:r>
        <w:rPr>
          <w:position w:val="19"/>
          <w:sz w:val="28"/>
        </w:rPr>
        <w:tab/>
      </w:r>
      <w:r>
        <w:rPr>
          <w:i/>
          <w:sz w:val="28"/>
        </w:rPr>
        <w:t>t</w:t>
      </w:r>
      <w:r>
        <w:rPr>
          <w:i/>
          <w:spacing w:val="12"/>
          <w:sz w:val="28"/>
        </w:rPr>
        <w:t> </w:t>
      </w:r>
      <w:r>
        <w:rPr>
          <w:rFonts w:ascii="Symbol" w:hAnsi="Symbol"/>
          <w:sz w:val="28"/>
        </w:rPr>
        <w:t></w:t>
      </w:r>
      <w:r>
        <w:rPr>
          <w:spacing w:val="9"/>
          <w:sz w:val="28"/>
        </w:rPr>
        <w:t> </w:t>
      </w:r>
      <w:r>
        <w:rPr>
          <w:i/>
          <w:sz w:val="28"/>
        </w:rPr>
        <w:t>z</w:t>
      </w:r>
      <w:r>
        <w:rPr>
          <w:i/>
          <w:spacing w:val="67"/>
          <w:w w:val="150"/>
          <w:sz w:val="28"/>
        </w:rPr>
        <w:t> </w:t>
      </w:r>
      <w:r>
        <w:rPr>
          <w:rFonts w:ascii="Symbol" w:hAnsi="Symbol"/>
          <w:spacing w:val="-10"/>
          <w:position w:val="19"/>
          <w:sz w:val="28"/>
        </w:rPr>
        <w:t></w:t>
      </w:r>
      <w:r>
        <w:rPr>
          <w:position w:val="19"/>
          <w:sz w:val="28"/>
        </w:rPr>
        <w:tab/>
      </w:r>
      <w:r>
        <w:rPr>
          <w:i/>
          <w:sz w:val="28"/>
        </w:rPr>
        <w:t>t</w:t>
      </w:r>
      <w:r>
        <w:rPr>
          <w:i/>
          <w:spacing w:val="10"/>
          <w:sz w:val="28"/>
        </w:rPr>
        <w:t> </w:t>
      </w:r>
      <w:r>
        <w:rPr>
          <w:rFonts w:ascii="Symbol" w:hAnsi="Symbol"/>
          <w:sz w:val="28"/>
        </w:rPr>
        <w:t></w:t>
      </w:r>
      <w:r>
        <w:rPr>
          <w:spacing w:val="9"/>
          <w:sz w:val="28"/>
        </w:rPr>
        <w:t> </w:t>
      </w:r>
      <w:r>
        <w:rPr>
          <w:i/>
          <w:spacing w:val="-10"/>
          <w:sz w:val="28"/>
        </w:rPr>
        <w:t>z</w:t>
      </w:r>
    </w:p>
    <w:p>
      <w:pPr>
        <w:spacing w:line="128" w:lineRule="exact" w:before="0"/>
        <w:ind w:left="3297" w:right="0" w:firstLine="0"/>
        <w:jc w:val="center"/>
        <w:rPr>
          <w:i/>
          <w:sz w:val="18"/>
        </w:rPr>
      </w:pPr>
      <w:r>
        <w:rPr>
          <w:i/>
          <w:spacing w:val="-10"/>
          <w:sz w:val="18"/>
        </w:rPr>
        <w:t>k</w:t>
      </w:r>
    </w:p>
    <w:p>
      <w:pPr>
        <w:spacing w:line="444" w:lineRule="exact" w:before="34"/>
        <w:ind w:left="851" w:right="0" w:firstLine="0"/>
        <w:jc w:val="left"/>
        <w:rPr>
          <w:sz w:val="24"/>
        </w:rPr>
      </w:pPr>
      <w:r>
        <w:rPr>
          <w:sz w:val="24"/>
        </w:rPr>
        <mc:AlternateContent>
          <mc:Choice Requires="wps">
            <w:drawing>
              <wp:anchor distT="0" distB="0" distL="0" distR="0" allowOverlap="1" layoutInCell="1" locked="0" behindDoc="1" simplePos="0" relativeHeight="480316416">
                <wp:simplePos x="0" y="0"/>
                <wp:positionH relativeFrom="page">
                  <wp:posOffset>2936748</wp:posOffset>
                </wp:positionH>
                <wp:positionV relativeFrom="paragraph">
                  <wp:posOffset>255696</wp:posOffset>
                </wp:positionV>
                <wp:extent cx="535305" cy="1270"/>
                <wp:effectExtent l="0" t="0" r="0" b="0"/>
                <wp:wrapNone/>
                <wp:docPr id="3021" name="Graphic 3021"/>
                <wp:cNvGraphicFramePr>
                  <a:graphicFrameLocks/>
                </wp:cNvGraphicFramePr>
                <a:graphic>
                  <a:graphicData uri="http://schemas.microsoft.com/office/word/2010/wordprocessingShape">
                    <wps:wsp>
                      <wps:cNvPr id="3021" name="Graphic 3021"/>
                      <wps:cNvSpPr/>
                      <wps:spPr>
                        <a:xfrm>
                          <a:off x="0" y="0"/>
                          <a:ext cx="535305" cy="1270"/>
                        </a:xfrm>
                        <a:custGeom>
                          <a:avLst/>
                          <a:gdLst/>
                          <a:ahLst/>
                          <a:cxnLst/>
                          <a:rect l="l" t="t" r="r" b="b"/>
                          <a:pathLst>
                            <a:path w="535305" h="0">
                              <a:moveTo>
                                <a:pt x="0" y="0"/>
                              </a:moveTo>
                              <a:lnTo>
                                <a:pt x="5349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000064" from="231.240005pt,20.133556pt" to="273.360005pt,20.133556pt" stroked="true" strokeweight=".499pt" strokecolor="#000000">
                <v:stroke dashstyle="solid"/>
                <w10:wrap type="none"/>
              </v:line>
            </w:pict>
          </mc:Fallback>
        </mc:AlternateContent>
      </w:r>
      <w:r>
        <w:rPr>
          <w:sz w:val="24"/>
        </w:rPr>
        <w:t>Умножим</w:t>
      </w:r>
      <w:r>
        <w:rPr>
          <w:spacing w:val="-6"/>
          <w:sz w:val="24"/>
        </w:rPr>
        <w:t> </w:t>
      </w:r>
      <w:r>
        <w:rPr>
          <w:sz w:val="24"/>
        </w:rPr>
        <w:t>это</w:t>
      </w:r>
      <w:r>
        <w:rPr>
          <w:spacing w:val="-5"/>
          <w:sz w:val="24"/>
        </w:rPr>
        <w:t> </w:t>
      </w:r>
      <w:r>
        <w:rPr>
          <w:sz w:val="24"/>
        </w:rPr>
        <w:t>тождество</w:t>
      </w:r>
      <w:r>
        <w:rPr>
          <w:spacing w:val="-4"/>
          <w:sz w:val="24"/>
        </w:rPr>
        <w:t> </w:t>
      </w:r>
      <w:r>
        <w:rPr>
          <w:sz w:val="24"/>
        </w:rPr>
        <w:t>на</w:t>
      </w:r>
      <w:r>
        <w:rPr>
          <w:spacing w:val="62"/>
          <w:sz w:val="24"/>
        </w:rPr>
        <w:t> </w:t>
      </w:r>
      <w:r>
        <w:rPr>
          <w:i/>
          <w:position w:val="18"/>
          <w:sz w:val="28"/>
        </w:rPr>
        <w:t>F</w:t>
      </w:r>
      <w:r>
        <w:rPr>
          <w:i/>
          <w:position w:val="11"/>
          <w:sz w:val="18"/>
        </w:rPr>
        <w:t>k</w:t>
      </w:r>
      <w:r>
        <w:rPr>
          <w:i/>
          <w:spacing w:val="-22"/>
          <w:position w:val="11"/>
          <w:sz w:val="18"/>
        </w:rPr>
        <w:t> </w:t>
      </w:r>
      <w:r>
        <w:rPr>
          <w:rFonts w:ascii="Symbol" w:hAnsi="Symbol"/>
          <w:position w:val="11"/>
          <w:sz w:val="18"/>
        </w:rPr>
        <w:t></w:t>
      </w:r>
      <w:r>
        <w:rPr>
          <w:position w:val="11"/>
          <w:sz w:val="18"/>
        </w:rPr>
        <w:t>1</w:t>
      </w:r>
      <w:r>
        <w:rPr>
          <w:spacing w:val="-25"/>
          <w:position w:val="11"/>
          <w:sz w:val="18"/>
        </w:rPr>
        <w:t> </w:t>
      </w:r>
      <w:r>
        <w:rPr>
          <w:position w:val="18"/>
          <w:sz w:val="28"/>
        </w:rPr>
        <w:t>(</w:t>
      </w:r>
      <w:r>
        <w:rPr>
          <w:spacing w:val="-45"/>
          <w:position w:val="18"/>
          <w:sz w:val="28"/>
        </w:rPr>
        <w:t> </w:t>
      </w:r>
      <w:r>
        <w:rPr>
          <w:i/>
          <w:position w:val="18"/>
          <w:sz w:val="28"/>
        </w:rPr>
        <w:t>z</w:t>
      </w:r>
      <w:r>
        <w:rPr>
          <w:position w:val="18"/>
          <w:sz w:val="28"/>
        </w:rPr>
        <w:t>)</w:t>
      </w:r>
      <w:r>
        <w:rPr>
          <w:spacing w:val="-2"/>
          <w:position w:val="18"/>
          <w:sz w:val="28"/>
        </w:rPr>
        <w:t> </w:t>
      </w:r>
      <w:r>
        <w:rPr>
          <w:sz w:val="24"/>
        </w:rPr>
        <w:t>.</w:t>
      </w:r>
      <w:r>
        <w:rPr>
          <w:spacing w:val="-4"/>
          <w:sz w:val="24"/>
        </w:rPr>
        <w:t> </w:t>
      </w:r>
      <w:r>
        <w:rPr>
          <w:spacing w:val="-2"/>
          <w:sz w:val="24"/>
        </w:rPr>
        <w:t>Получим:</w:t>
      </w:r>
    </w:p>
    <w:p>
      <w:pPr>
        <w:spacing w:line="322" w:lineRule="exact" w:before="0"/>
        <w:ind w:left="0" w:right="1934" w:firstLine="0"/>
        <w:jc w:val="center"/>
        <w:rPr>
          <w:sz w:val="28"/>
        </w:rPr>
      </w:pPr>
      <w:r>
        <w:rPr>
          <w:i/>
          <w:spacing w:val="-4"/>
          <w:sz w:val="28"/>
        </w:rPr>
        <w:t>F</w:t>
      </w:r>
      <w:r>
        <w:rPr>
          <w:i/>
          <w:spacing w:val="-4"/>
          <w:position w:val="-6"/>
          <w:sz w:val="18"/>
        </w:rPr>
        <w:t>k</w:t>
      </w:r>
      <w:r>
        <w:rPr>
          <w:i/>
          <w:spacing w:val="-22"/>
          <w:position w:val="-6"/>
          <w:sz w:val="18"/>
        </w:rPr>
        <w:t> </w:t>
      </w:r>
      <w:r>
        <w:rPr>
          <w:rFonts w:ascii="Symbol" w:hAnsi="Symbol"/>
          <w:spacing w:val="-4"/>
          <w:position w:val="-6"/>
          <w:sz w:val="18"/>
        </w:rPr>
        <w:t></w:t>
      </w:r>
      <w:r>
        <w:rPr>
          <w:spacing w:val="-4"/>
          <w:position w:val="-6"/>
          <w:sz w:val="18"/>
        </w:rPr>
        <w:t>1</w:t>
      </w:r>
      <w:r>
        <w:rPr>
          <w:spacing w:val="-25"/>
          <w:position w:val="-6"/>
          <w:sz w:val="18"/>
        </w:rPr>
        <w:t> </w:t>
      </w:r>
      <w:r>
        <w:rPr>
          <w:spacing w:val="-4"/>
          <w:sz w:val="28"/>
        </w:rPr>
        <w:t>(</w:t>
      </w:r>
      <w:r>
        <w:rPr>
          <w:i/>
          <w:spacing w:val="-4"/>
          <w:sz w:val="28"/>
        </w:rPr>
        <w:t>t</w:t>
      </w:r>
      <w:r>
        <w:rPr>
          <w:spacing w:val="-4"/>
          <w:sz w:val="28"/>
        </w:rPr>
        <w:t>)</w:t>
      </w:r>
    </w:p>
    <w:p>
      <w:pPr>
        <w:tabs>
          <w:tab w:pos="4162" w:val="left" w:leader="none"/>
        </w:tabs>
        <w:spacing w:line="214" w:lineRule="exact" w:before="47"/>
        <w:ind w:left="3797" w:right="0" w:firstLine="0"/>
        <w:jc w:val="left"/>
        <w:rPr>
          <w:position w:val="-17"/>
          <w:sz w:val="24"/>
        </w:rPr>
      </w:pPr>
      <w:r>
        <w:rPr>
          <w:spacing w:val="-10"/>
          <w:sz w:val="28"/>
        </w:rPr>
        <w:t>1</w:t>
      </w:r>
      <w:r>
        <w:rPr>
          <w:sz w:val="28"/>
        </w:rPr>
        <w:tab/>
      </w:r>
      <w:r>
        <w:rPr>
          <w:rFonts w:ascii="Symbol" w:hAnsi="Symbol"/>
          <w:position w:val="1"/>
          <w:sz w:val="28"/>
        </w:rPr>
        <w:t></w:t>
      </w:r>
      <w:r>
        <w:rPr>
          <w:spacing w:val="-15"/>
          <w:position w:val="1"/>
          <w:sz w:val="28"/>
        </w:rPr>
        <w:t> </w:t>
      </w:r>
      <w:r>
        <w:rPr>
          <w:i/>
          <w:sz w:val="28"/>
        </w:rPr>
        <w:t>F</w:t>
      </w:r>
      <w:r>
        <w:rPr>
          <w:i/>
          <w:position w:val="-6"/>
          <w:sz w:val="18"/>
        </w:rPr>
        <w:t>k</w:t>
      </w:r>
      <w:r>
        <w:rPr>
          <w:i/>
          <w:spacing w:val="-22"/>
          <w:position w:val="-6"/>
          <w:sz w:val="18"/>
        </w:rPr>
        <w:t> </w:t>
      </w:r>
      <w:r>
        <w:rPr>
          <w:rFonts w:ascii="Symbol" w:hAnsi="Symbol"/>
          <w:position w:val="-6"/>
          <w:sz w:val="18"/>
        </w:rPr>
        <w:t></w:t>
      </w:r>
      <w:r>
        <w:rPr>
          <w:position w:val="-6"/>
          <w:sz w:val="18"/>
        </w:rPr>
        <w:t>1</w:t>
      </w:r>
      <w:r>
        <w:rPr>
          <w:spacing w:val="-24"/>
          <w:position w:val="-6"/>
          <w:sz w:val="18"/>
        </w:rPr>
        <w:t> </w:t>
      </w:r>
      <w:r>
        <w:rPr>
          <w:sz w:val="28"/>
        </w:rPr>
        <w:t>(</w:t>
      </w:r>
      <w:r>
        <w:rPr>
          <w:spacing w:val="-46"/>
          <w:sz w:val="28"/>
        </w:rPr>
        <w:t> </w:t>
      </w:r>
      <w:r>
        <w:rPr>
          <w:i/>
          <w:sz w:val="28"/>
        </w:rPr>
        <w:t>z</w:t>
      </w:r>
      <w:r>
        <w:rPr>
          <w:sz w:val="28"/>
        </w:rPr>
        <w:t>)</w:t>
      </w:r>
      <w:r>
        <w:rPr>
          <w:spacing w:val="13"/>
          <w:sz w:val="28"/>
        </w:rPr>
        <w:t> </w:t>
      </w:r>
      <w:r>
        <w:rPr>
          <w:rFonts w:ascii="Symbol" w:hAnsi="Symbol"/>
          <w:position w:val="-17"/>
          <w:sz w:val="28"/>
        </w:rPr>
        <w:t></w:t>
      </w:r>
      <w:r>
        <w:rPr>
          <w:spacing w:val="26"/>
          <w:position w:val="-17"/>
          <w:sz w:val="28"/>
        </w:rPr>
        <w:t> </w:t>
      </w:r>
      <w:r>
        <w:rPr>
          <w:i/>
          <w:sz w:val="28"/>
        </w:rPr>
        <w:t>F</w:t>
      </w:r>
      <w:r>
        <w:rPr>
          <w:i/>
          <w:position w:val="-6"/>
          <w:sz w:val="18"/>
        </w:rPr>
        <w:t>k</w:t>
      </w:r>
      <w:r>
        <w:rPr>
          <w:i/>
          <w:spacing w:val="5"/>
          <w:position w:val="-6"/>
          <w:sz w:val="18"/>
        </w:rPr>
        <w:t> </w:t>
      </w:r>
      <w:r>
        <w:rPr>
          <w:sz w:val="28"/>
        </w:rPr>
        <w:t>(</w:t>
      </w:r>
      <w:r>
        <w:rPr>
          <w:spacing w:val="-45"/>
          <w:sz w:val="28"/>
        </w:rPr>
        <w:t> </w:t>
      </w:r>
      <w:r>
        <w:rPr>
          <w:i/>
          <w:spacing w:val="9"/>
          <w:sz w:val="28"/>
        </w:rPr>
        <w:t>z</w:t>
      </w:r>
      <w:r>
        <w:rPr>
          <w:spacing w:val="9"/>
          <w:sz w:val="28"/>
        </w:rPr>
        <w:t>)</w:t>
      </w:r>
      <w:r>
        <w:rPr>
          <w:rFonts w:ascii="Symbol" w:hAnsi="Symbol"/>
          <w:spacing w:val="9"/>
          <w:position w:val="1"/>
          <w:sz w:val="28"/>
        </w:rPr>
        <w:t></w:t>
      </w:r>
      <w:r>
        <w:rPr>
          <w:spacing w:val="18"/>
          <w:position w:val="1"/>
          <w:sz w:val="28"/>
        </w:rPr>
        <w:t> </w:t>
      </w:r>
      <w:r>
        <w:rPr>
          <w:rFonts w:ascii="Symbol" w:hAnsi="Symbol"/>
          <w:position w:val="-17"/>
          <w:sz w:val="28"/>
        </w:rPr>
        <w:t></w:t>
      </w:r>
      <w:r>
        <w:rPr>
          <w:spacing w:val="26"/>
          <w:position w:val="-17"/>
          <w:sz w:val="28"/>
        </w:rPr>
        <w:t> </w:t>
      </w:r>
      <w:r>
        <w:rPr>
          <w:i/>
          <w:sz w:val="28"/>
        </w:rPr>
        <w:t>F</w:t>
      </w:r>
      <w:r>
        <w:rPr>
          <w:i/>
          <w:position w:val="-6"/>
          <w:sz w:val="18"/>
        </w:rPr>
        <w:t>k</w:t>
      </w:r>
      <w:r>
        <w:rPr>
          <w:i/>
          <w:spacing w:val="-22"/>
          <w:position w:val="-6"/>
          <w:sz w:val="18"/>
        </w:rPr>
        <w:t> </w:t>
      </w:r>
      <w:r>
        <w:rPr>
          <w:rFonts w:ascii="Symbol" w:hAnsi="Symbol"/>
          <w:position w:val="-6"/>
          <w:sz w:val="18"/>
        </w:rPr>
        <w:t></w:t>
      </w:r>
      <w:r>
        <w:rPr>
          <w:position w:val="-6"/>
          <w:sz w:val="18"/>
        </w:rPr>
        <w:t>1</w:t>
      </w:r>
      <w:r>
        <w:rPr>
          <w:spacing w:val="-25"/>
          <w:position w:val="-6"/>
          <w:sz w:val="18"/>
        </w:rPr>
        <w:t> </w:t>
      </w:r>
      <w:r>
        <w:rPr>
          <w:sz w:val="28"/>
        </w:rPr>
        <w:t>(</w:t>
      </w:r>
      <w:r>
        <w:rPr>
          <w:spacing w:val="-46"/>
          <w:sz w:val="28"/>
        </w:rPr>
        <w:t> </w:t>
      </w:r>
      <w:r>
        <w:rPr>
          <w:i/>
          <w:sz w:val="28"/>
        </w:rPr>
        <w:t>z</w:t>
      </w:r>
      <w:r>
        <w:rPr>
          <w:sz w:val="28"/>
        </w:rPr>
        <w:t>)</w:t>
      </w:r>
      <w:r>
        <w:rPr>
          <w:spacing w:val="-2"/>
          <w:sz w:val="28"/>
        </w:rPr>
        <w:t> </w:t>
      </w:r>
      <w:r>
        <w:rPr>
          <w:spacing w:val="-10"/>
          <w:position w:val="-17"/>
          <w:sz w:val="24"/>
        </w:rPr>
        <w:t>.</w:t>
      </w:r>
    </w:p>
    <w:p>
      <w:pPr>
        <w:tabs>
          <w:tab w:pos="1741" w:val="left" w:leader="none"/>
          <w:tab w:pos="2411" w:val="left" w:leader="none"/>
          <w:tab w:pos="3594" w:val="left" w:leader="none"/>
        </w:tabs>
        <w:spacing w:line="364" w:lineRule="exact" w:before="0"/>
        <w:ind w:left="531" w:right="0" w:firstLine="0"/>
        <w:jc w:val="center"/>
        <w:rPr>
          <w:sz w:val="28"/>
        </w:rPr>
      </w:pPr>
      <w:r>
        <w:rPr>
          <w:sz w:val="28"/>
        </w:rPr>
        <mc:AlternateContent>
          <mc:Choice Requires="wps">
            <w:drawing>
              <wp:anchor distT="0" distB="0" distL="0" distR="0" allowOverlap="1" layoutInCell="1" locked="0" behindDoc="1" simplePos="0" relativeHeight="480316928">
                <wp:simplePos x="0" y="0"/>
                <wp:positionH relativeFrom="page">
                  <wp:posOffset>2824733</wp:posOffset>
                </wp:positionH>
                <wp:positionV relativeFrom="paragraph">
                  <wp:posOffset>115435</wp:posOffset>
                </wp:positionV>
                <wp:extent cx="336550" cy="1270"/>
                <wp:effectExtent l="0" t="0" r="0" b="0"/>
                <wp:wrapNone/>
                <wp:docPr id="3022" name="Graphic 3022"/>
                <wp:cNvGraphicFramePr>
                  <a:graphicFrameLocks/>
                </wp:cNvGraphicFramePr>
                <a:graphic>
                  <a:graphicData uri="http://schemas.microsoft.com/office/word/2010/wordprocessingShape">
                    <wps:wsp>
                      <wps:cNvPr id="3022" name="Graphic 3022"/>
                      <wps:cNvSpPr/>
                      <wps:spPr>
                        <a:xfrm>
                          <a:off x="0" y="0"/>
                          <a:ext cx="336550" cy="1270"/>
                        </a:xfrm>
                        <a:custGeom>
                          <a:avLst/>
                          <a:gdLst/>
                          <a:ahLst/>
                          <a:cxnLst/>
                          <a:rect l="l" t="t" r="r" b="b"/>
                          <a:pathLst>
                            <a:path w="336550" h="0">
                              <a:moveTo>
                                <a:pt x="0" y="0"/>
                              </a:moveTo>
                              <a:lnTo>
                                <a:pt x="33604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9552" from="222.419998pt,9.089424pt" to="248.879998pt,9.08942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0317440">
                <wp:simplePos x="0" y="0"/>
                <wp:positionH relativeFrom="page">
                  <wp:posOffset>3274314</wp:posOffset>
                </wp:positionH>
                <wp:positionV relativeFrom="paragraph">
                  <wp:posOffset>115435</wp:posOffset>
                </wp:positionV>
                <wp:extent cx="534670" cy="1270"/>
                <wp:effectExtent l="0" t="0" r="0" b="0"/>
                <wp:wrapNone/>
                <wp:docPr id="3023" name="Graphic 3023"/>
                <wp:cNvGraphicFramePr>
                  <a:graphicFrameLocks/>
                </wp:cNvGraphicFramePr>
                <a:graphic>
                  <a:graphicData uri="http://schemas.microsoft.com/office/word/2010/wordprocessingShape">
                    <wps:wsp>
                      <wps:cNvPr id="3023" name="Graphic 3023"/>
                      <wps:cNvSpPr/>
                      <wps:spPr>
                        <a:xfrm>
                          <a:off x="0" y="0"/>
                          <a:ext cx="534670" cy="1270"/>
                        </a:xfrm>
                        <a:custGeom>
                          <a:avLst/>
                          <a:gdLst/>
                          <a:ahLst/>
                          <a:cxnLst/>
                          <a:rect l="l" t="t" r="r" b="b"/>
                          <a:pathLst>
                            <a:path w="534670" h="0">
                              <a:moveTo>
                                <a:pt x="0" y="0"/>
                              </a:moveTo>
                              <a:lnTo>
                                <a:pt x="5341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9040" from="257.820007pt,9.089424pt" to="299.880007pt,9.08942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0317952">
                <wp:simplePos x="0" y="0"/>
                <wp:positionH relativeFrom="page">
                  <wp:posOffset>3996690</wp:posOffset>
                </wp:positionH>
                <wp:positionV relativeFrom="paragraph">
                  <wp:posOffset>115435</wp:posOffset>
                </wp:positionV>
                <wp:extent cx="424180" cy="1270"/>
                <wp:effectExtent l="0" t="0" r="0" b="0"/>
                <wp:wrapNone/>
                <wp:docPr id="3024" name="Graphic 3024"/>
                <wp:cNvGraphicFramePr>
                  <a:graphicFrameLocks/>
                </wp:cNvGraphicFramePr>
                <a:graphic>
                  <a:graphicData uri="http://schemas.microsoft.com/office/word/2010/wordprocessingShape">
                    <wps:wsp>
                      <wps:cNvPr id="3024" name="Graphic 3024"/>
                      <wps:cNvSpPr/>
                      <wps:spPr>
                        <a:xfrm>
                          <a:off x="0" y="0"/>
                          <a:ext cx="424180" cy="1270"/>
                        </a:xfrm>
                        <a:custGeom>
                          <a:avLst/>
                          <a:gdLst/>
                          <a:ahLst/>
                          <a:cxnLst/>
                          <a:rect l="l" t="t" r="r" b="b"/>
                          <a:pathLst>
                            <a:path w="424180" h="0">
                              <a:moveTo>
                                <a:pt x="0" y="0"/>
                              </a:moveTo>
                              <a:lnTo>
                                <a:pt x="4236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8528" from="314.700012pt,9.089424pt" to="348.060012pt,9.08942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0318464">
                <wp:simplePos x="0" y="0"/>
                <wp:positionH relativeFrom="page">
                  <wp:posOffset>4693158</wp:posOffset>
                </wp:positionH>
                <wp:positionV relativeFrom="paragraph">
                  <wp:posOffset>115435</wp:posOffset>
                </wp:positionV>
                <wp:extent cx="534670" cy="1270"/>
                <wp:effectExtent l="0" t="0" r="0" b="0"/>
                <wp:wrapNone/>
                <wp:docPr id="3025" name="Graphic 3025"/>
                <wp:cNvGraphicFramePr>
                  <a:graphicFrameLocks/>
                </wp:cNvGraphicFramePr>
                <a:graphic>
                  <a:graphicData uri="http://schemas.microsoft.com/office/word/2010/wordprocessingShape">
                    <wps:wsp>
                      <wps:cNvPr id="3025" name="Graphic 3025"/>
                      <wps:cNvSpPr/>
                      <wps:spPr>
                        <a:xfrm>
                          <a:off x="0" y="0"/>
                          <a:ext cx="534670" cy="1270"/>
                        </a:xfrm>
                        <a:custGeom>
                          <a:avLst/>
                          <a:gdLst/>
                          <a:ahLst/>
                          <a:cxnLst/>
                          <a:rect l="l" t="t" r="r" b="b"/>
                          <a:pathLst>
                            <a:path w="534670" h="0">
                              <a:moveTo>
                                <a:pt x="0" y="0"/>
                              </a:moveTo>
                              <a:lnTo>
                                <a:pt x="5341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8016" from="369.540009pt,9.089424pt" to="411.600009pt,9.089424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0323072">
                <wp:simplePos x="0" y="0"/>
                <wp:positionH relativeFrom="page">
                  <wp:posOffset>4128511</wp:posOffset>
                </wp:positionH>
                <wp:positionV relativeFrom="paragraph">
                  <wp:posOffset>124213</wp:posOffset>
                </wp:positionV>
                <wp:extent cx="364490" cy="243204"/>
                <wp:effectExtent l="0" t="0" r="0" b="0"/>
                <wp:wrapNone/>
                <wp:docPr id="3026" name="Textbox 3026"/>
                <wp:cNvGraphicFramePr>
                  <a:graphicFrameLocks/>
                </wp:cNvGraphicFramePr>
                <a:graphic>
                  <a:graphicData uri="http://schemas.microsoft.com/office/word/2010/wordprocessingShape">
                    <wps:wsp>
                      <wps:cNvPr id="3026" name="Textbox 3026"/>
                      <wps:cNvSpPr txBox="1"/>
                      <wps:spPr>
                        <a:xfrm>
                          <a:off x="0" y="0"/>
                          <a:ext cx="364490" cy="243204"/>
                        </a:xfrm>
                        <a:prstGeom prst="rect">
                          <a:avLst/>
                        </a:prstGeom>
                      </wps:spPr>
                      <wps:txbx>
                        <w:txbxContent>
                          <w:p>
                            <w:pPr>
                              <w:tabs>
                                <w:tab w:pos="465" w:val="left" w:leader="none"/>
                              </w:tabs>
                              <w:spacing w:before="0"/>
                              <w:ind w:left="0" w:right="0" w:firstLine="0"/>
                              <w:jc w:val="left"/>
                              <w:rPr>
                                <w:rFonts w:ascii="Symbol" w:hAnsi="Symbol"/>
                                <w:sz w:val="28"/>
                              </w:rPr>
                            </w:pPr>
                            <w:r>
                              <w:rPr>
                                <w:i/>
                                <w:spacing w:val="-10"/>
                                <w:sz w:val="28"/>
                                <w:vertAlign w:val="subscript"/>
                              </w:rPr>
                              <w:t>k</w:t>
                            </w:r>
                            <w:r>
                              <w:rPr>
                                <w:i/>
                                <w:sz w:val="28"/>
                                <w:vertAlign w:val="baseline"/>
                              </w:rPr>
                              <w:tab/>
                            </w:r>
                            <w:r>
                              <w:rPr>
                                <w:rFonts w:ascii="Symbol" w:hAnsi="Symbol"/>
                                <w:spacing w:val="-10"/>
                                <w:sz w:val="28"/>
                                <w:vertAlign w:val="baseline"/>
                              </w:rPr>
                              <w:t></w:t>
                            </w:r>
                          </w:p>
                        </w:txbxContent>
                      </wps:txbx>
                      <wps:bodyPr wrap="square" lIns="0" tIns="0" rIns="0" bIns="0" rtlCol="0">
                        <a:noAutofit/>
                      </wps:bodyPr>
                    </wps:wsp>
                  </a:graphicData>
                </a:graphic>
              </wp:anchor>
            </w:drawing>
          </mc:Choice>
          <mc:Fallback>
            <w:pict>
              <v:shape style="position:absolute;margin-left:325.079651pt;margin-top:9.780559pt;width:28.7pt;height:19.150pt;mso-position-horizontal-relative:page;mso-position-vertical-relative:paragraph;z-index:-22993408" type="#_x0000_t202" id="docshape1899" filled="false" stroked="false">
                <v:textbox inset="0,0,0,0">
                  <w:txbxContent>
                    <w:p>
                      <w:pPr>
                        <w:tabs>
                          <w:tab w:pos="465" w:val="left" w:leader="none"/>
                        </w:tabs>
                        <w:spacing w:before="0"/>
                        <w:ind w:left="0" w:right="0" w:firstLine="0"/>
                        <w:jc w:val="left"/>
                        <w:rPr>
                          <w:rFonts w:ascii="Symbol" w:hAnsi="Symbol"/>
                          <w:sz w:val="28"/>
                        </w:rPr>
                      </w:pPr>
                      <w:r>
                        <w:rPr>
                          <w:i/>
                          <w:spacing w:val="-10"/>
                          <w:sz w:val="28"/>
                          <w:vertAlign w:val="subscript"/>
                        </w:rPr>
                        <w:t>k</w:t>
                      </w:r>
                      <w:r>
                        <w:rPr>
                          <w:i/>
                          <w:sz w:val="28"/>
                          <w:vertAlign w:val="baseline"/>
                        </w:rPr>
                        <w:tab/>
                      </w:r>
                      <w:r>
                        <w:rPr>
                          <w:rFonts w:ascii="Symbol" w:hAnsi="Symbol"/>
                          <w:spacing w:val="-10"/>
                          <w:sz w:val="28"/>
                          <w:vertAlign w:val="baseline"/>
                        </w:rPr>
                        <w:t></w:t>
                      </w:r>
                    </w:p>
                  </w:txbxContent>
                </v:textbox>
                <w10:wrap type="none"/>
              </v:shape>
            </w:pict>
          </mc:Fallback>
        </mc:AlternateContent>
      </w:r>
      <w:r>
        <w:rPr>
          <w:i/>
          <w:sz w:val="28"/>
        </w:rPr>
        <w:t>t</w:t>
      </w:r>
      <w:r>
        <w:rPr>
          <w:i/>
          <w:spacing w:val="11"/>
          <w:sz w:val="28"/>
        </w:rPr>
        <w:t> </w:t>
      </w:r>
      <w:r>
        <w:rPr>
          <w:rFonts w:ascii="Symbol" w:hAnsi="Symbol"/>
          <w:sz w:val="28"/>
        </w:rPr>
        <w:t></w:t>
      </w:r>
      <w:r>
        <w:rPr>
          <w:spacing w:val="9"/>
          <w:sz w:val="28"/>
        </w:rPr>
        <w:t> </w:t>
      </w:r>
      <w:r>
        <w:rPr>
          <w:i/>
          <w:sz w:val="28"/>
        </w:rPr>
        <w:t>z</w:t>
      </w:r>
      <w:r>
        <w:rPr>
          <w:i/>
          <w:spacing w:val="-20"/>
          <w:sz w:val="28"/>
        </w:rPr>
        <w:t> </w:t>
      </w:r>
      <w:r>
        <w:rPr>
          <w:rFonts w:ascii="Symbol" w:hAnsi="Symbol"/>
          <w:position w:val="19"/>
          <w:sz w:val="28"/>
        </w:rPr>
        <w:t></w:t>
      </w:r>
      <w:r>
        <w:rPr>
          <w:spacing w:val="12"/>
          <w:position w:val="19"/>
          <w:sz w:val="28"/>
        </w:rPr>
        <w:t> </w:t>
      </w:r>
      <w:r>
        <w:rPr>
          <w:i/>
          <w:spacing w:val="-10"/>
          <w:sz w:val="28"/>
        </w:rPr>
        <w:t>F</w:t>
      </w:r>
      <w:r>
        <w:rPr>
          <w:i/>
          <w:sz w:val="28"/>
        </w:rPr>
        <w:tab/>
      </w:r>
      <w:r>
        <w:rPr>
          <w:spacing w:val="4"/>
          <w:sz w:val="28"/>
        </w:rPr>
        <w:t>(</w:t>
      </w:r>
      <w:r>
        <w:rPr>
          <w:i/>
          <w:spacing w:val="4"/>
          <w:sz w:val="28"/>
        </w:rPr>
        <w:t>t</w:t>
      </w:r>
      <w:r>
        <w:rPr>
          <w:spacing w:val="4"/>
          <w:sz w:val="28"/>
        </w:rPr>
        <w:t>)</w:t>
      </w:r>
      <w:r>
        <w:rPr>
          <w:sz w:val="28"/>
        </w:rPr>
        <w:tab/>
      </w:r>
      <w:r>
        <w:rPr>
          <w:i/>
          <w:sz w:val="28"/>
        </w:rPr>
        <w:t>F</w:t>
      </w:r>
      <w:r>
        <w:rPr>
          <w:i/>
          <w:spacing w:val="51"/>
          <w:sz w:val="28"/>
        </w:rPr>
        <w:t> </w:t>
      </w:r>
      <w:r>
        <w:rPr>
          <w:spacing w:val="9"/>
          <w:sz w:val="28"/>
        </w:rPr>
        <w:t>(</w:t>
      </w:r>
      <w:r>
        <w:rPr>
          <w:i/>
          <w:spacing w:val="9"/>
          <w:sz w:val="28"/>
        </w:rPr>
        <w:t>t</w:t>
      </w:r>
      <w:r>
        <w:rPr>
          <w:spacing w:val="9"/>
          <w:sz w:val="28"/>
        </w:rPr>
        <w:t>)</w:t>
      </w:r>
      <w:r>
        <w:rPr>
          <w:spacing w:val="-32"/>
          <w:sz w:val="28"/>
        </w:rPr>
        <w:t> </w:t>
      </w:r>
      <w:r>
        <w:rPr>
          <w:rFonts w:ascii="Symbol" w:hAnsi="Symbol"/>
          <w:spacing w:val="-10"/>
          <w:position w:val="19"/>
          <w:sz w:val="28"/>
        </w:rPr>
        <w:t></w:t>
      </w:r>
      <w:r>
        <w:rPr>
          <w:position w:val="19"/>
          <w:sz w:val="28"/>
        </w:rPr>
        <w:tab/>
      </w:r>
      <w:r>
        <w:rPr>
          <w:i/>
          <w:sz w:val="28"/>
        </w:rPr>
        <w:t>F</w:t>
      </w:r>
      <w:r>
        <w:rPr>
          <w:i/>
          <w:spacing w:val="51"/>
          <w:sz w:val="28"/>
        </w:rPr>
        <w:t> </w:t>
      </w:r>
      <w:r>
        <w:rPr>
          <w:spacing w:val="4"/>
          <w:sz w:val="28"/>
        </w:rPr>
        <w:t>(</w:t>
      </w:r>
      <w:r>
        <w:rPr>
          <w:i/>
          <w:spacing w:val="4"/>
          <w:sz w:val="28"/>
        </w:rPr>
        <w:t>t</w:t>
      </w:r>
      <w:r>
        <w:rPr>
          <w:spacing w:val="4"/>
          <w:sz w:val="28"/>
        </w:rPr>
        <w:t>)</w:t>
      </w:r>
    </w:p>
    <w:p>
      <w:pPr>
        <w:tabs>
          <w:tab w:pos="1087" w:val="left" w:leader="none"/>
          <w:tab w:pos="3409" w:val="left" w:leader="none"/>
        </w:tabs>
        <w:spacing w:line="215" w:lineRule="exact" w:before="0"/>
        <w:ind w:left="736" w:right="0" w:firstLine="0"/>
        <w:jc w:val="center"/>
        <w:rPr>
          <w:i/>
          <w:sz w:val="18"/>
        </w:rPr>
      </w:pPr>
      <w:r>
        <w:rPr>
          <w:rFonts w:ascii="Symbol" w:hAnsi="Symbol"/>
          <w:spacing w:val="-10"/>
          <w:position w:val="6"/>
          <w:sz w:val="28"/>
        </w:rPr>
        <w:t></w:t>
      </w:r>
      <w:r>
        <w:rPr>
          <w:position w:val="6"/>
          <w:sz w:val="28"/>
        </w:rPr>
        <w:tab/>
      </w:r>
      <w:r>
        <w:rPr>
          <w:i/>
          <w:sz w:val="18"/>
        </w:rPr>
        <w:t>k</w:t>
      </w:r>
      <w:r>
        <w:rPr>
          <w:i/>
          <w:spacing w:val="-23"/>
          <w:sz w:val="18"/>
        </w:rPr>
        <w:t> </w:t>
      </w:r>
      <w:r>
        <w:rPr>
          <w:rFonts w:ascii="Symbol" w:hAnsi="Symbol"/>
          <w:spacing w:val="-5"/>
          <w:sz w:val="18"/>
        </w:rPr>
        <w:t></w:t>
      </w:r>
      <w:r>
        <w:rPr>
          <w:spacing w:val="-5"/>
          <w:sz w:val="18"/>
        </w:rPr>
        <w:t>1</w:t>
      </w:r>
      <w:r>
        <w:rPr>
          <w:sz w:val="18"/>
        </w:rPr>
        <w:tab/>
      </w:r>
      <w:r>
        <w:rPr>
          <w:i/>
          <w:spacing w:val="-10"/>
          <w:sz w:val="18"/>
        </w:rPr>
        <w:t>k</w:t>
      </w:r>
    </w:p>
    <w:p>
      <w:pPr>
        <w:pStyle w:val="BodyText"/>
        <w:spacing w:before="31"/>
        <w:ind w:left="851"/>
      </w:pPr>
      <w:r>
        <w:rPr/>
        <w:t>Сложим</w:t>
      </w:r>
      <w:r>
        <w:rPr>
          <w:spacing w:val="-6"/>
        </w:rPr>
        <w:t> </w:t>
      </w:r>
      <w:r>
        <w:rPr/>
        <w:t>эти</w:t>
      </w:r>
      <w:r>
        <w:rPr>
          <w:spacing w:val="-4"/>
        </w:rPr>
        <w:t> </w:t>
      </w:r>
      <w:r>
        <w:rPr>
          <w:spacing w:val="-2"/>
        </w:rPr>
        <w:t>тождества:</w:t>
      </w:r>
    </w:p>
    <w:p>
      <w:pPr>
        <w:tabs>
          <w:tab w:pos="4320" w:val="left" w:leader="none"/>
          <w:tab w:pos="4908" w:val="left" w:leader="none"/>
          <w:tab w:pos="5941" w:val="left" w:leader="none"/>
        </w:tabs>
        <w:spacing w:line="110" w:lineRule="exact" w:before="28"/>
        <w:ind w:left="3917" w:right="0" w:firstLine="0"/>
        <w:jc w:val="left"/>
        <w:rPr>
          <w:sz w:val="28"/>
        </w:rPr>
      </w:pPr>
      <w:r>
        <w:rPr>
          <w:spacing w:val="-10"/>
          <w:sz w:val="28"/>
        </w:rPr>
        <w:t>1</w:t>
      </w:r>
      <w:r>
        <w:rPr>
          <w:sz w:val="28"/>
        </w:rPr>
        <w:tab/>
      </w:r>
      <w:r>
        <w:rPr>
          <w:rFonts w:ascii="Symbol" w:hAnsi="Symbol"/>
          <w:spacing w:val="-10"/>
          <w:position w:val="-17"/>
          <w:sz w:val="28"/>
        </w:rPr>
        <w:t></w:t>
      </w:r>
      <w:r>
        <w:rPr>
          <w:position w:val="-17"/>
          <w:sz w:val="28"/>
        </w:rPr>
        <w:tab/>
      </w:r>
      <w:r>
        <w:rPr>
          <w:i/>
          <w:spacing w:val="-6"/>
          <w:sz w:val="28"/>
        </w:rPr>
        <w:t>F</w:t>
      </w:r>
      <w:r>
        <w:rPr>
          <w:i/>
          <w:spacing w:val="-6"/>
          <w:position w:val="-6"/>
          <w:sz w:val="18"/>
        </w:rPr>
        <w:t>n</w:t>
      </w:r>
      <w:r>
        <w:rPr>
          <w:i/>
          <w:spacing w:val="-8"/>
          <w:position w:val="-6"/>
          <w:sz w:val="18"/>
        </w:rPr>
        <w:t> </w:t>
      </w:r>
      <w:r>
        <w:rPr>
          <w:spacing w:val="-6"/>
          <w:sz w:val="28"/>
        </w:rPr>
        <w:t>(</w:t>
      </w:r>
      <w:r>
        <w:rPr>
          <w:spacing w:val="-44"/>
          <w:sz w:val="28"/>
        </w:rPr>
        <w:t> </w:t>
      </w:r>
      <w:r>
        <w:rPr>
          <w:i/>
          <w:spacing w:val="-6"/>
          <w:sz w:val="28"/>
        </w:rPr>
        <w:t>z</w:t>
      </w:r>
      <w:r>
        <w:rPr>
          <w:spacing w:val="-6"/>
          <w:sz w:val="28"/>
        </w:rPr>
        <w:t>)</w:t>
      </w:r>
      <w:r>
        <w:rPr>
          <w:sz w:val="28"/>
        </w:rPr>
        <w:tab/>
      </w:r>
      <w:r>
        <w:rPr>
          <w:rFonts w:ascii="Symbol" w:hAnsi="Symbol"/>
          <w:position w:val="-17"/>
          <w:sz w:val="28"/>
        </w:rPr>
        <w:t></w:t>
      </w:r>
      <w:r>
        <w:rPr>
          <w:spacing w:val="47"/>
          <w:w w:val="150"/>
          <w:position w:val="-17"/>
          <w:sz w:val="28"/>
        </w:rPr>
        <w:t> </w:t>
      </w:r>
      <w:r>
        <w:rPr>
          <w:i/>
          <w:position w:val="11"/>
          <w:sz w:val="18"/>
        </w:rPr>
        <w:t>n</w:t>
      </w:r>
      <w:r>
        <w:rPr>
          <w:i/>
          <w:spacing w:val="34"/>
          <w:position w:val="11"/>
          <w:sz w:val="18"/>
        </w:rPr>
        <w:t>  </w:t>
      </w:r>
      <w:r>
        <w:rPr>
          <w:i/>
          <w:sz w:val="28"/>
        </w:rPr>
        <w:t>F</w:t>
      </w:r>
      <w:r>
        <w:rPr>
          <w:i/>
          <w:position w:val="-6"/>
          <w:sz w:val="18"/>
        </w:rPr>
        <w:t>k</w:t>
      </w:r>
      <w:r>
        <w:rPr>
          <w:i/>
          <w:spacing w:val="-22"/>
          <w:position w:val="-6"/>
          <w:sz w:val="18"/>
        </w:rPr>
        <w:t> </w:t>
      </w:r>
      <w:r>
        <w:rPr>
          <w:rFonts w:ascii="Symbol" w:hAnsi="Symbol"/>
          <w:position w:val="-6"/>
          <w:sz w:val="18"/>
        </w:rPr>
        <w:t></w:t>
      </w:r>
      <w:r>
        <w:rPr>
          <w:position w:val="-6"/>
          <w:sz w:val="18"/>
        </w:rPr>
        <w:t>1</w:t>
      </w:r>
      <w:r>
        <w:rPr>
          <w:spacing w:val="-25"/>
          <w:position w:val="-6"/>
          <w:sz w:val="18"/>
        </w:rPr>
        <w:t> </w:t>
      </w:r>
      <w:r>
        <w:rPr>
          <w:sz w:val="28"/>
        </w:rPr>
        <w:t>(</w:t>
      </w:r>
      <w:r>
        <w:rPr>
          <w:spacing w:val="-46"/>
          <w:sz w:val="28"/>
        </w:rPr>
        <w:t> </w:t>
      </w:r>
      <w:r>
        <w:rPr>
          <w:i/>
          <w:spacing w:val="-5"/>
          <w:sz w:val="28"/>
        </w:rPr>
        <w:t>z</w:t>
      </w:r>
      <w:r>
        <w:rPr>
          <w:spacing w:val="-5"/>
          <w:sz w:val="28"/>
        </w:rPr>
        <w:t>)</w:t>
      </w:r>
    </w:p>
    <w:p>
      <w:pPr>
        <w:spacing w:after="0" w:line="110" w:lineRule="exact"/>
        <w:jc w:val="left"/>
        <w:rPr>
          <w:sz w:val="28"/>
        </w:rPr>
        <w:sectPr>
          <w:pgSz w:w="11900" w:h="16840"/>
          <w:pgMar w:header="0" w:footer="985" w:top="1040" w:bottom="1240" w:left="850" w:right="708"/>
        </w:sectPr>
      </w:pPr>
    </w:p>
    <w:p>
      <w:pPr>
        <w:pStyle w:val="BodyText"/>
      </w:pPr>
    </w:p>
    <w:p>
      <w:pPr>
        <w:pStyle w:val="BodyText"/>
        <w:spacing w:before="130"/>
      </w:pPr>
    </w:p>
    <w:p>
      <w:pPr>
        <w:pStyle w:val="BodyText"/>
        <w:ind w:right="38"/>
        <w:jc w:val="right"/>
      </w:pPr>
      <w:r>
        <w:rPr>
          <w:spacing w:val="-5"/>
        </w:rPr>
        <w:t>или</w:t>
      </w:r>
    </w:p>
    <w:p>
      <w:pPr>
        <w:pStyle w:val="BodyText"/>
        <w:spacing w:before="42"/>
        <w:rPr>
          <w:sz w:val="20"/>
        </w:rPr>
      </w:pPr>
      <w:r>
        <w:rPr/>
        <w:br w:type="column"/>
      </w:r>
      <w:r>
        <w:rPr>
          <w:sz w:val="20"/>
        </w:rPr>
      </w:r>
    </w:p>
    <w:p>
      <w:pPr>
        <w:spacing w:line="20" w:lineRule="exact"/>
        <w:ind w:left="839" w:right="-87" w:firstLine="0"/>
        <w:rPr>
          <w:sz w:val="2"/>
        </w:rPr>
      </w:pPr>
      <w:r>
        <w:rPr>
          <w:sz w:val="2"/>
        </w:rPr>
        <mc:AlternateContent>
          <mc:Choice Requires="wps">
            <w:drawing>
              <wp:inline distT="0" distB="0" distL="0" distR="0">
                <wp:extent cx="336550" cy="6350"/>
                <wp:effectExtent l="9525" t="0" r="0" b="3175"/>
                <wp:docPr id="3027" name="Group 3027"/>
                <wp:cNvGraphicFramePr>
                  <a:graphicFrameLocks/>
                </wp:cNvGraphicFramePr>
                <a:graphic>
                  <a:graphicData uri="http://schemas.microsoft.com/office/word/2010/wordprocessingGroup">
                    <wpg:wgp>
                      <wpg:cNvPr id="3027" name="Group 3027"/>
                      <wpg:cNvGrpSpPr/>
                      <wpg:grpSpPr>
                        <a:xfrm>
                          <a:off x="0" y="0"/>
                          <a:ext cx="336550" cy="6350"/>
                          <a:chExt cx="336550" cy="6350"/>
                        </a:xfrm>
                      </wpg:grpSpPr>
                      <wps:wsp>
                        <wps:cNvPr id="3028" name="Graphic 3028"/>
                        <wps:cNvSpPr/>
                        <wps:spPr>
                          <a:xfrm>
                            <a:off x="0" y="3168"/>
                            <a:ext cx="336550" cy="1270"/>
                          </a:xfrm>
                          <a:custGeom>
                            <a:avLst/>
                            <a:gdLst/>
                            <a:ahLst/>
                            <a:cxnLst/>
                            <a:rect l="l" t="t" r="r" b="b"/>
                            <a:pathLst>
                              <a:path w="336550" h="0">
                                <a:moveTo>
                                  <a:pt x="0" y="0"/>
                                </a:moveTo>
                                <a:lnTo>
                                  <a:pt x="33604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5pt;height:.5pt;mso-position-horizontal-relative:char;mso-position-vertical-relative:line" id="docshapegroup1900" coordorigin="0,0" coordsize="530,10">
                <v:line style="position:absolute" from="0,5" to="529,5" stroked="true" strokeweight=".499pt" strokecolor="#000000">
                  <v:stroke dashstyle="solid"/>
                </v:line>
              </v:group>
            </w:pict>
          </mc:Fallback>
        </mc:AlternateContent>
      </w:r>
      <w:r>
        <w:rPr>
          <w:sz w:val="2"/>
        </w:rPr>
      </w:r>
    </w:p>
    <w:p>
      <w:pPr>
        <w:spacing w:before="0"/>
        <w:ind w:left="851" w:right="0" w:firstLine="0"/>
        <w:jc w:val="left"/>
        <w:rPr>
          <w:i/>
          <w:sz w:val="28"/>
        </w:rPr>
      </w:pPr>
      <w:r>
        <w:rPr>
          <w:i/>
          <w:sz w:val="28"/>
        </w:rPr>
        <w:t>t</w:t>
      </w:r>
      <w:r>
        <w:rPr>
          <w:i/>
          <w:spacing w:val="11"/>
          <w:sz w:val="28"/>
        </w:rPr>
        <w:t> </w:t>
      </w:r>
      <w:r>
        <w:rPr>
          <w:rFonts w:ascii="Symbol" w:hAnsi="Symbol"/>
          <w:sz w:val="28"/>
        </w:rPr>
        <w:t></w:t>
      </w:r>
      <w:r>
        <w:rPr>
          <w:spacing w:val="9"/>
          <w:sz w:val="28"/>
        </w:rPr>
        <w:t> </w:t>
      </w:r>
      <w:r>
        <w:rPr>
          <w:i/>
          <w:spacing w:val="-10"/>
          <w:sz w:val="28"/>
        </w:rPr>
        <w:t>z</w:t>
      </w:r>
    </w:p>
    <w:p>
      <w:pPr>
        <w:pStyle w:val="BodyText"/>
        <w:spacing w:before="42"/>
        <w:rPr>
          <w:i/>
          <w:sz w:val="20"/>
        </w:rPr>
      </w:pPr>
      <w:r>
        <w:rPr/>
        <w:br w:type="column"/>
      </w:r>
      <w:r>
        <w:rPr>
          <w:i/>
          <w:sz w:val="20"/>
        </w:rPr>
      </w:r>
    </w:p>
    <w:p>
      <w:pPr>
        <w:spacing w:line="20" w:lineRule="exact"/>
        <w:ind w:left="273" w:right="-87" w:firstLine="0"/>
        <w:rPr>
          <w:sz w:val="2"/>
        </w:rPr>
      </w:pPr>
      <w:r>
        <w:rPr>
          <w:sz w:val="2"/>
        </w:rPr>
        <mc:AlternateContent>
          <mc:Choice Requires="wps">
            <w:drawing>
              <wp:inline distT="0" distB="0" distL="0" distR="0">
                <wp:extent cx="841375" cy="6350"/>
                <wp:effectExtent l="9525" t="0" r="0" b="3175"/>
                <wp:docPr id="3029" name="Group 3029"/>
                <wp:cNvGraphicFramePr>
                  <a:graphicFrameLocks/>
                </wp:cNvGraphicFramePr>
                <a:graphic>
                  <a:graphicData uri="http://schemas.microsoft.com/office/word/2010/wordprocessingGroup">
                    <wpg:wgp>
                      <wpg:cNvPr id="3029" name="Group 3029"/>
                      <wpg:cNvGrpSpPr/>
                      <wpg:grpSpPr>
                        <a:xfrm>
                          <a:off x="0" y="0"/>
                          <a:ext cx="841375" cy="6350"/>
                          <a:chExt cx="841375" cy="6350"/>
                        </a:xfrm>
                      </wpg:grpSpPr>
                      <wps:wsp>
                        <wps:cNvPr id="3030" name="Graphic 3030"/>
                        <wps:cNvSpPr/>
                        <wps:spPr>
                          <a:xfrm>
                            <a:off x="0" y="3168"/>
                            <a:ext cx="841375" cy="1270"/>
                          </a:xfrm>
                          <a:custGeom>
                            <a:avLst/>
                            <a:gdLst/>
                            <a:ahLst/>
                            <a:cxnLst/>
                            <a:rect l="l" t="t" r="r" b="b"/>
                            <a:pathLst>
                              <a:path w="841375" h="0">
                                <a:moveTo>
                                  <a:pt x="0" y="0"/>
                                </a:moveTo>
                                <a:lnTo>
                                  <a:pt x="84124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25pt;height:.5pt;mso-position-horizontal-relative:char;mso-position-vertical-relative:line" id="docshapegroup1901" coordorigin="0,0" coordsize="1325,10">
                <v:line style="position:absolute" from="0,5" to="1325,5" stroked="true" strokeweight=".499pt" strokecolor="#000000">
                  <v:stroke dashstyle="solid"/>
                </v:line>
              </v:group>
            </w:pict>
          </mc:Fallback>
        </mc:AlternateContent>
      </w:r>
      <w:r>
        <w:rPr>
          <w:sz w:val="2"/>
        </w:rPr>
      </w:r>
    </w:p>
    <w:p>
      <w:pPr>
        <w:spacing w:before="0"/>
        <w:ind w:left="301" w:right="0" w:firstLine="0"/>
        <w:jc w:val="left"/>
        <w:rPr>
          <w:sz w:val="28"/>
        </w:rPr>
      </w:pPr>
      <w:r>
        <w:rPr>
          <w:i/>
          <w:sz w:val="28"/>
        </w:rPr>
        <w:t>F</w:t>
      </w:r>
      <w:r>
        <w:rPr>
          <w:i/>
          <w:position w:val="-6"/>
          <w:sz w:val="18"/>
        </w:rPr>
        <w:t>n</w:t>
      </w:r>
      <w:r>
        <w:rPr>
          <w:i/>
          <w:spacing w:val="-5"/>
          <w:position w:val="-6"/>
          <w:sz w:val="18"/>
        </w:rPr>
        <w:t> </w:t>
      </w:r>
      <w:r>
        <w:rPr>
          <w:sz w:val="28"/>
        </w:rPr>
        <w:t>(</w:t>
      </w:r>
      <w:r>
        <w:rPr>
          <w:i/>
          <w:sz w:val="28"/>
        </w:rPr>
        <w:t>t</w:t>
      </w:r>
      <w:r>
        <w:rPr>
          <w:sz w:val="28"/>
        </w:rPr>
        <w:t>)(</w:t>
      </w:r>
      <w:r>
        <w:rPr>
          <w:i/>
          <w:sz w:val="28"/>
        </w:rPr>
        <w:t>t</w:t>
      </w:r>
      <w:r>
        <w:rPr>
          <w:i/>
          <w:spacing w:val="19"/>
          <w:sz w:val="28"/>
        </w:rPr>
        <w:t> </w:t>
      </w:r>
      <w:r>
        <w:rPr>
          <w:rFonts w:ascii="Symbol" w:hAnsi="Symbol"/>
          <w:sz w:val="28"/>
        </w:rPr>
        <w:t></w:t>
      </w:r>
      <w:r>
        <w:rPr>
          <w:spacing w:val="17"/>
          <w:sz w:val="28"/>
        </w:rPr>
        <w:t> </w:t>
      </w:r>
      <w:r>
        <w:rPr>
          <w:i/>
          <w:spacing w:val="-5"/>
          <w:sz w:val="28"/>
        </w:rPr>
        <w:t>z</w:t>
      </w:r>
      <w:r>
        <w:rPr>
          <w:spacing w:val="-5"/>
          <w:sz w:val="28"/>
        </w:rPr>
        <w:t>)</w:t>
      </w:r>
    </w:p>
    <w:p>
      <w:pPr>
        <w:spacing w:line="467" w:lineRule="exact" w:before="0"/>
        <w:ind w:left="266" w:right="0" w:firstLine="0"/>
        <w:jc w:val="left"/>
        <w:rPr>
          <w:rFonts w:ascii="Symbol" w:hAnsi="Symbol"/>
          <w:sz w:val="40"/>
        </w:rPr>
      </w:pPr>
      <w:r>
        <w:rPr/>
        <w:br w:type="column"/>
      </w:r>
      <w:r>
        <w:rPr>
          <w:rFonts w:ascii="Symbol" w:hAnsi="Symbol"/>
          <w:spacing w:val="-10"/>
          <w:sz w:val="40"/>
        </w:rPr>
        <w:t></w:t>
      </w:r>
    </w:p>
    <w:p>
      <w:pPr>
        <w:spacing w:line="198" w:lineRule="exact" w:before="0"/>
        <w:ind w:left="276" w:right="0" w:firstLine="0"/>
        <w:jc w:val="left"/>
        <w:rPr>
          <w:sz w:val="18"/>
        </w:rPr>
      </w:pPr>
      <w:r>
        <w:rPr>
          <w:i/>
          <w:sz w:val="18"/>
        </w:rPr>
        <w:t>k</w:t>
      </w:r>
      <w:r>
        <w:rPr>
          <w:i/>
          <w:spacing w:val="-22"/>
          <w:sz w:val="18"/>
        </w:rPr>
        <w:t> </w:t>
      </w:r>
      <w:r>
        <w:rPr>
          <w:rFonts w:ascii="Symbol" w:hAnsi="Symbol"/>
          <w:spacing w:val="-9"/>
          <w:sz w:val="18"/>
        </w:rPr>
        <w:t></w:t>
      </w:r>
      <w:r>
        <w:rPr>
          <w:spacing w:val="-9"/>
          <w:sz w:val="18"/>
        </w:rPr>
        <w:t>1</w:t>
      </w:r>
    </w:p>
    <w:p>
      <w:pPr>
        <w:pStyle w:val="BodyText"/>
        <w:spacing w:before="42"/>
        <w:rPr>
          <w:sz w:val="20"/>
        </w:rPr>
      </w:pPr>
      <w:r>
        <w:rPr/>
        <w:br w:type="column"/>
      </w:r>
      <w:r>
        <w:rPr>
          <w:sz w:val="20"/>
        </w:rPr>
      </w:r>
    </w:p>
    <w:p>
      <w:pPr>
        <w:spacing w:line="20" w:lineRule="exact"/>
        <w:ind w:left="-14" w:right="0" w:firstLine="0"/>
        <w:rPr>
          <w:sz w:val="2"/>
        </w:rPr>
      </w:pPr>
      <w:r>
        <w:rPr>
          <w:sz w:val="2"/>
        </w:rPr>
        <mc:AlternateContent>
          <mc:Choice Requires="wps">
            <w:drawing>
              <wp:inline distT="0" distB="0" distL="0" distR="0">
                <wp:extent cx="534670" cy="6350"/>
                <wp:effectExtent l="9525" t="0" r="0" b="3175"/>
                <wp:docPr id="3031" name="Group 3031"/>
                <wp:cNvGraphicFramePr>
                  <a:graphicFrameLocks/>
                </wp:cNvGraphicFramePr>
                <a:graphic>
                  <a:graphicData uri="http://schemas.microsoft.com/office/word/2010/wordprocessingGroup">
                    <wpg:wgp>
                      <wpg:cNvPr id="3031" name="Group 3031"/>
                      <wpg:cNvGrpSpPr/>
                      <wpg:grpSpPr>
                        <a:xfrm>
                          <a:off x="0" y="0"/>
                          <a:ext cx="534670" cy="6350"/>
                          <a:chExt cx="534670" cy="6350"/>
                        </a:xfrm>
                      </wpg:grpSpPr>
                      <wps:wsp>
                        <wps:cNvPr id="3032" name="Graphic 3032"/>
                        <wps:cNvSpPr/>
                        <wps:spPr>
                          <a:xfrm>
                            <a:off x="0" y="3168"/>
                            <a:ext cx="534670" cy="1270"/>
                          </a:xfrm>
                          <a:custGeom>
                            <a:avLst/>
                            <a:gdLst/>
                            <a:ahLst/>
                            <a:cxnLst/>
                            <a:rect l="l" t="t" r="r" b="b"/>
                            <a:pathLst>
                              <a:path w="534670" h="0">
                                <a:moveTo>
                                  <a:pt x="0" y="0"/>
                                </a:moveTo>
                                <a:lnTo>
                                  <a:pt x="53416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1pt;height:.5pt;mso-position-horizontal-relative:char;mso-position-vertical-relative:line" id="docshapegroup1902" coordorigin="0,0" coordsize="842,10">
                <v:line style="position:absolute" from="0,5" to="841,5" stroked="true" strokeweight=".499pt" strokecolor="#000000">
                  <v:stroke dashstyle="solid"/>
                </v:line>
              </v:group>
            </w:pict>
          </mc:Fallback>
        </mc:AlternateContent>
      </w:r>
      <w:r>
        <w:rPr>
          <w:sz w:val="2"/>
        </w:rPr>
      </w:r>
    </w:p>
    <w:p>
      <w:pPr>
        <w:spacing w:before="6"/>
        <w:ind w:left="119" w:right="0" w:firstLine="0"/>
        <w:jc w:val="left"/>
        <w:rPr>
          <w:sz w:val="28"/>
        </w:rPr>
      </w:pPr>
      <w:r>
        <w:rPr>
          <w:i/>
          <w:sz w:val="28"/>
        </w:rPr>
        <w:t>F</w:t>
      </w:r>
      <w:r>
        <w:rPr>
          <w:i/>
          <w:position w:val="-6"/>
          <w:sz w:val="18"/>
        </w:rPr>
        <w:t>k</w:t>
      </w:r>
      <w:r>
        <w:rPr>
          <w:i/>
          <w:spacing w:val="-2"/>
          <w:position w:val="-6"/>
          <w:sz w:val="18"/>
        </w:rPr>
        <w:t> </w:t>
      </w:r>
      <w:r>
        <w:rPr>
          <w:spacing w:val="4"/>
          <w:sz w:val="28"/>
        </w:rPr>
        <w:t>(</w:t>
      </w:r>
      <w:r>
        <w:rPr>
          <w:i/>
          <w:spacing w:val="4"/>
          <w:sz w:val="28"/>
        </w:rPr>
        <w:t>t</w:t>
      </w:r>
      <w:r>
        <w:rPr>
          <w:spacing w:val="4"/>
          <w:sz w:val="28"/>
        </w:rPr>
        <w:t>)</w:t>
      </w:r>
    </w:p>
    <w:p>
      <w:pPr>
        <w:spacing w:after="0"/>
        <w:jc w:val="left"/>
        <w:rPr>
          <w:sz w:val="28"/>
        </w:rPr>
        <w:sectPr>
          <w:type w:val="continuous"/>
          <w:pgSz w:w="11900" w:h="16840"/>
          <w:pgMar w:header="0" w:footer="985" w:top="1060" w:bottom="1240" w:left="850" w:right="708"/>
          <w:cols w:num="5" w:equalWidth="0">
            <w:col w:w="1269" w:space="1610"/>
            <w:col w:w="1354" w:space="39"/>
            <w:col w:w="1584" w:space="40"/>
            <w:col w:w="563" w:space="39"/>
            <w:col w:w="3844"/>
          </w:cols>
        </w:sectPr>
      </w:pPr>
    </w:p>
    <w:p>
      <w:pPr>
        <w:tabs>
          <w:tab w:pos="4947" w:val="left" w:leader="none"/>
          <w:tab w:pos="5535" w:val="left" w:leader="none"/>
          <w:tab w:pos="6569" w:val="left" w:leader="none"/>
        </w:tabs>
        <w:spacing w:line="109" w:lineRule="exact" w:before="29"/>
        <w:ind w:left="4544" w:right="0" w:firstLine="0"/>
        <w:jc w:val="left"/>
        <w:rPr>
          <w:sz w:val="28"/>
        </w:rPr>
      </w:pPr>
      <w:r>
        <w:rPr>
          <w:spacing w:val="-10"/>
          <w:sz w:val="28"/>
        </w:rPr>
        <w:t>1</w:t>
      </w:r>
      <w:r>
        <w:rPr>
          <w:sz w:val="28"/>
        </w:rPr>
        <w:tab/>
      </w:r>
      <w:r>
        <w:rPr>
          <w:rFonts w:ascii="Symbol" w:hAnsi="Symbol"/>
          <w:spacing w:val="-10"/>
          <w:position w:val="-17"/>
          <w:sz w:val="28"/>
        </w:rPr>
        <w:t></w:t>
      </w:r>
      <w:r>
        <w:rPr>
          <w:position w:val="-17"/>
          <w:sz w:val="28"/>
        </w:rPr>
        <w:tab/>
      </w:r>
      <w:r>
        <w:rPr>
          <w:i/>
          <w:spacing w:val="-8"/>
          <w:sz w:val="28"/>
        </w:rPr>
        <w:t>F</w:t>
      </w:r>
      <w:r>
        <w:rPr>
          <w:i/>
          <w:spacing w:val="-8"/>
          <w:position w:val="-6"/>
          <w:sz w:val="18"/>
        </w:rPr>
        <w:t>n</w:t>
      </w:r>
      <w:r>
        <w:rPr>
          <w:i/>
          <w:spacing w:val="-5"/>
          <w:position w:val="-6"/>
          <w:sz w:val="18"/>
        </w:rPr>
        <w:t> </w:t>
      </w:r>
      <w:r>
        <w:rPr>
          <w:spacing w:val="-8"/>
          <w:sz w:val="28"/>
        </w:rPr>
        <w:t>(</w:t>
      </w:r>
      <w:r>
        <w:rPr>
          <w:spacing w:val="-43"/>
          <w:sz w:val="28"/>
        </w:rPr>
        <w:t> </w:t>
      </w:r>
      <w:r>
        <w:rPr>
          <w:i/>
          <w:spacing w:val="-8"/>
          <w:sz w:val="28"/>
        </w:rPr>
        <w:t>z</w:t>
      </w:r>
      <w:r>
        <w:rPr>
          <w:spacing w:val="-8"/>
          <w:sz w:val="28"/>
        </w:rPr>
        <w:t>)</w:t>
      </w:r>
      <w:r>
        <w:rPr>
          <w:sz w:val="28"/>
        </w:rPr>
        <w:tab/>
      </w:r>
      <w:r>
        <w:rPr>
          <w:rFonts w:ascii="Symbol" w:hAnsi="Symbol"/>
          <w:position w:val="-17"/>
          <w:sz w:val="28"/>
        </w:rPr>
        <w:t></w:t>
      </w:r>
      <w:r>
        <w:rPr>
          <w:spacing w:val="45"/>
          <w:w w:val="150"/>
          <w:position w:val="-17"/>
          <w:sz w:val="28"/>
        </w:rPr>
        <w:t> </w:t>
      </w:r>
      <w:r>
        <w:rPr>
          <w:i/>
          <w:position w:val="11"/>
          <w:sz w:val="18"/>
        </w:rPr>
        <w:t>n</w:t>
      </w:r>
      <w:r>
        <w:rPr>
          <w:i/>
          <w:spacing w:val="33"/>
          <w:position w:val="11"/>
          <w:sz w:val="18"/>
        </w:rPr>
        <w:t>  </w:t>
      </w:r>
      <w:r>
        <w:rPr>
          <w:i/>
          <w:sz w:val="28"/>
        </w:rPr>
        <w:t>F</w:t>
      </w:r>
      <w:r>
        <w:rPr>
          <w:i/>
          <w:position w:val="-6"/>
          <w:sz w:val="18"/>
        </w:rPr>
        <w:t>k</w:t>
      </w:r>
      <w:r>
        <w:rPr>
          <w:i/>
          <w:spacing w:val="-22"/>
          <w:position w:val="-6"/>
          <w:sz w:val="18"/>
        </w:rPr>
        <w:t> </w:t>
      </w:r>
      <w:r>
        <w:rPr>
          <w:rFonts w:ascii="Symbol" w:hAnsi="Symbol"/>
          <w:position w:val="-6"/>
          <w:sz w:val="18"/>
        </w:rPr>
        <w:t></w:t>
      </w:r>
      <w:r>
        <w:rPr>
          <w:position w:val="-6"/>
          <w:sz w:val="18"/>
        </w:rPr>
        <w:t>1</w:t>
      </w:r>
      <w:r>
        <w:rPr>
          <w:spacing w:val="-25"/>
          <w:position w:val="-6"/>
          <w:sz w:val="18"/>
        </w:rPr>
        <w:t> </w:t>
      </w:r>
      <w:r>
        <w:rPr>
          <w:sz w:val="28"/>
        </w:rPr>
        <w:t>(</w:t>
      </w:r>
      <w:r>
        <w:rPr>
          <w:spacing w:val="-46"/>
          <w:sz w:val="28"/>
        </w:rPr>
        <w:t> </w:t>
      </w:r>
      <w:r>
        <w:rPr>
          <w:i/>
          <w:spacing w:val="-5"/>
          <w:sz w:val="28"/>
        </w:rPr>
        <w:t>z</w:t>
      </w:r>
      <w:r>
        <w:rPr>
          <w:spacing w:val="-5"/>
          <w:sz w:val="28"/>
        </w:rPr>
        <w:t>)</w:t>
      </w:r>
    </w:p>
    <w:p>
      <w:pPr>
        <w:spacing w:after="0" w:line="109" w:lineRule="exact"/>
        <w:jc w:val="left"/>
        <w:rPr>
          <w:sz w:val="28"/>
        </w:rPr>
        <w:sectPr>
          <w:type w:val="continuous"/>
          <w:pgSz w:w="11900" w:h="16840"/>
          <w:pgMar w:header="0" w:footer="985" w:top="1060" w:bottom="1240" w:left="850" w:right="708"/>
        </w:sectPr>
      </w:pPr>
    </w:p>
    <w:p>
      <w:pPr>
        <w:pStyle w:val="BodyText"/>
        <w:spacing w:before="43"/>
        <w:rPr>
          <w:sz w:val="20"/>
        </w:rPr>
      </w:pPr>
    </w:p>
    <w:p>
      <w:pPr>
        <w:spacing w:line="20" w:lineRule="exact"/>
        <w:ind w:left="4344" w:right="-87" w:firstLine="0"/>
        <w:rPr>
          <w:sz w:val="2"/>
        </w:rPr>
      </w:pPr>
      <w:r>
        <w:rPr>
          <w:sz w:val="2"/>
        </w:rPr>
        <mc:AlternateContent>
          <mc:Choice Requires="wps">
            <w:drawing>
              <wp:inline distT="0" distB="0" distL="0" distR="0">
                <wp:extent cx="336550" cy="6350"/>
                <wp:effectExtent l="9525" t="0" r="0" b="3175"/>
                <wp:docPr id="3033" name="Group 3033"/>
                <wp:cNvGraphicFramePr>
                  <a:graphicFrameLocks/>
                </wp:cNvGraphicFramePr>
                <a:graphic>
                  <a:graphicData uri="http://schemas.microsoft.com/office/word/2010/wordprocessingGroup">
                    <wpg:wgp>
                      <wpg:cNvPr id="3033" name="Group 3033"/>
                      <wpg:cNvGrpSpPr/>
                      <wpg:grpSpPr>
                        <a:xfrm>
                          <a:off x="0" y="0"/>
                          <a:ext cx="336550" cy="6350"/>
                          <a:chExt cx="336550" cy="6350"/>
                        </a:xfrm>
                      </wpg:grpSpPr>
                      <wps:wsp>
                        <wps:cNvPr id="3034" name="Graphic 3034"/>
                        <wps:cNvSpPr/>
                        <wps:spPr>
                          <a:xfrm>
                            <a:off x="0" y="3168"/>
                            <a:ext cx="336550" cy="1270"/>
                          </a:xfrm>
                          <a:custGeom>
                            <a:avLst/>
                            <a:gdLst/>
                            <a:ahLst/>
                            <a:cxnLst/>
                            <a:rect l="l" t="t" r="r" b="b"/>
                            <a:pathLst>
                              <a:path w="336550" h="0">
                                <a:moveTo>
                                  <a:pt x="0" y="0"/>
                                </a:moveTo>
                                <a:lnTo>
                                  <a:pt x="33604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5pt;height:.5pt;mso-position-horizontal-relative:char;mso-position-vertical-relative:line" id="docshapegroup1903" coordorigin="0,0" coordsize="530,10">
                <v:line style="position:absolute" from="0,5" to="529,5" stroked="true" strokeweight=".499pt" strokecolor="#000000">
                  <v:stroke dashstyle="solid"/>
                </v:line>
              </v:group>
            </w:pict>
          </mc:Fallback>
        </mc:AlternateContent>
      </w:r>
      <w:r>
        <w:rPr>
          <w:sz w:val="2"/>
        </w:rPr>
      </w:r>
    </w:p>
    <w:p>
      <w:pPr>
        <w:spacing w:before="0"/>
        <w:ind w:left="0" w:right="0" w:firstLine="0"/>
        <w:jc w:val="right"/>
        <w:rPr>
          <w:i/>
          <w:sz w:val="28"/>
        </w:rPr>
      </w:pPr>
      <w:r>
        <w:rPr>
          <w:i/>
          <w:sz w:val="28"/>
        </w:rPr>
        <mc:AlternateContent>
          <mc:Choice Requires="wps">
            <w:drawing>
              <wp:anchor distT="0" distB="0" distL="0" distR="0" allowOverlap="1" layoutInCell="1" locked="0" behindDoc="0" simplePos="0" relativeHeight="16555008">
                <wp:simplePos x="0" y="0"/>
                <wp:positionH relativeFrom="page">
                  <wp:posOffset>5056632</wp:posOffset>
                </wp:positionH>
                <wp:positionV relativeFrom="paragraph">
                  <wp:posOffset>-12700</wp:posOffset>
                </wp:positionV>
                <wp:extent cx="534670" cy="1270"/>
                <wp:effectExtent l="0" t="0" r="0" b="0"/>
                <wp:wrapNone/>
                <wp:docPr id="3035" name="Graphic 3035"/>
                <wp:cNvGraphicFramePr>
                  <a:graphicFrameLocks/>
                </wp:cNvGraphicFramePr>
                <a:graphic>
                  <a:graphicData uri="http://schemas.microsoft.com/office/word/2010/wordprocessingShape">
                    <wps:wsp>
                      <wps:cNvPr id="3035" name="Graphic 3035"/>
                      <wps:cNvSpPr/>
                      <wps:spPr>
                        <a:xfrm>
                          <a:off x="0" y="0"/>
                          <a:ext cx="534670" cy="1270"/>
                        </a:xfrm>
                        <a:custGeom>
                          <a:avLst/>
                          <a:gdLst/>
                          <a:ahLst/>
                          <a:cxnLst/>
                          <a:rect l="l" t="t" r="r" b="b"/>
                          <a:pathLst>
                            <a:path w="534670" h="0">
                              <a:moveTo>
                                <a:pt x="0" y="0"/>
                              </a:moveTo>
                              <a:lnTo>
                                <a:pt x="5341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5008" from="398.160004pt,-1.000003pt" to="440.220004pt,-1.000003pt" stroked="true" strokeweight=".499pt" strokecolor="#000000">
                <v:stroke dashstyle="solid"/>
                <w10:wrap type="none"/>
              </v:line>
            </w:pict>
          </mc:Fallback>
        </mc:AlternateContent>
      </w:r>
      <w:r>
        <w:rPr>
          <w:i/>
          <w:sz w:val="28"/>
        </w:rPr>
        <w:t>t</w:t>
      </w:r>
      <w:r>
        <w:rPr>
          <w:i/>
          <w:spacing w:val="9"/>
          <w:sz w:val="28"/>
        </w:rPr>
        <w:t> </w:t>
      </w:r>
      <w:r>
        <w:rPr>
          <w:rFonts w:ascii="Symbol" w:hAnsi="Symbol"/>
          <w:sz w:val="28"/>
        </w:rPr>
        <w:t></w:t>
      </w:r>
      <w:r>
        <w:rPr>
          <w:spacing w:val="8"/>
          <w:sz w:val="28"/>
        </w:rPr>
        <w:t> </w:t>
      </w:r>
      <w:r>
        <w:rPr>
          <w:i/>
          <w:spacing w:val="-10"/>
          <w:sz w:val="28"/>
        </w:rPr>
        <w:t>z</w:t>
      </w:r>
    </w:p>
    <w:p>
      <w:pPr>
        <w:pStyle w:val="BodyText"/>
        <w:spacing w:before="43"/>
        <w:rPr>
          <w:i/>
          <w:sz w:val="20"/>
        </w:rPr>
      </w:pPr>
      <w:r>
        <w:rPr/>
        <w:br w:type="column"/>
      </w:r>
      <w:r>
        <w:rPr>
          <w:i/>
          <w:sz w:val="20"/>
        </w:rPr>
      </w:r>
    </w:p>
    <w:p>
      <w:pPr>
        <w:spacing w:line="20" w:lineRule="exact"/>
        <w:ind w:left="273" w:right="-87" w:firstLine="0"/>
        <w:rPr>
          <w:sz w:val="2"/>
        </w:rPr>
      </w:pPr>
      <w:r>
        <w:rPr>
          <w:sz w:val="2"/>
        </w:rPr>
        <mc:AlternateContent>
          <mc:Choice Requires="wps">
            <w:drawing>
              <wp:inline distT="0" distB="0" distL="0" distR="0">
                <wp:extent cx="842010" cy="6350"/>
                <wp:effectExtent l="9525" t="0" r="0" b="3175"/>
                <wp:docPr id="3036" name="Group 3036"/>
                <wp:cNvGraphicFramePr>
                  <a:graphicFrameLocks/>
                </wp:cNvGraphicFramePr>
                <a:graphic>
                  <a:graphicData uri="http://schemas.microsoft.com/office/word/2010/wordprocessingGroup">
                    <wpg:wgp>
                      <wpg:cNvPr id="3036" name="Group 3036"/>
                      <wpg:cNvGrpSpPr/>
                      <wpg:grpSpPr>
                        <a:xfrm>
                          <a:off x="0" y="0"/>
                          <a:ext cx="842010" cy="6350"/>
                          <a:chExt cx="842010" cy="6350"/>
                        </a:xfrm>
                      </wpg:grpSpPr>
                      <wps:wsp>
                        <wps:cNvPr id="3037" name="Graphic 3037"/>
                        <wps:cNvSpPr/>
                        <wps:spPr>
                          <a:xfrm>
                            <a:off x="0" y="3168"/>
                            <a:ext cx="842010" cy="1270"/>
                          </a:xfrm>
                          <a:custGeom>
                            <a:avLst/>
                            <a:gdLst/>
                            <a:ahLst/>
                            <a:cxnLst/>
                            <a:rect l="l" t="t" r="r" b="b"/>
                            <a:pathLst>
                              <a:path w="842010" h="0">
                                <a:moveTo>
                                  <a:pt x="0" y="0"/>
                                </a:moveTo>
                                <a:lnTo>
                                  <a:pt x="84201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3pt;height:.5pt;mso-position-horizontal-relative:char;mso-position-vertical-relative:line" id="docshapegroup1904" coordorigin="0,0" coordsize="1326,10">
                <v:line style="position:absolute" from="0,5" to="1326,5" stroked="true" strokeweight=".499pt" strokecolor="#000000">
                  <v:stroke dashstyle="solid"/>
                </v:line>
              </v:group>
            </w:pict>
          </mc:Fallback>
        </mc:AlternateContent>
      </w:r>
      <w:r>
        <w:rPr>
          <w:sz w:val="2"/>
        </w:rPr>
      </w:r>
    </w:p>
    <w:p>
      <w:pPr>
        <w:spacing w:line="370" w:lineRule="exact" w:before="0"/>
        <w:ind w:left="302" w:right="0" w:firstLine="0"/>
        <w:jc w:val="left"/>
        <w:rPr>
          <w:sz w:val="28"/>
        </w:rPr>
      </w:pPr>
      <w:r>
        <w:rPr>
          <w:i/>
          <w:sz w:val="28"/>
        </w:rPr>
        <w:t>F</w:t>
      </w:r>
      <w:r>
        <w:rPr>
          <w:i/>
          <w:position w:val="-6"/>
          <w:sz w:val="18"/>
        </w:rPr>
        <w:t>n</w:t>
      </w:r>
      <w:r>
        <w:rPr>
          <w:i/>
          <w:spacing w:val="-6"/>
          <w:position w:val="-6"/>
          <w:sz w:val="18"/>
        </w:rPr>
        <w:t> </w:t>
      </w:r>
      <w:r>
        <w:rPr>
          <w:sz w:val="28"/>
        </w:rPr>
        <w:t>(</w:t>
      </w:r>
      <w:r>
        <w:rPr>
          <w:i/>
          <w:sz w:val="28"/>
        </w:rPr>
        <w:t>t</w:t>
      </w:r>
      <w:r>
        <w:rPr>
          <w:sz w:val="28"/>
        </w:rPr>
        <w:t>)(</w:t>
      </w:r>
      <w:r>
        <w:rPr>
          <w:i/>
          <w:sz w:val="28"/>
        </w:rPr>
        <w:t>t</w:t>
      </w:r>
      <w:r>
        <w:rPr>
          <w:i/>
          <w:spacing w:val="18"/>
          <w:sz w:val="28"/>
        </w:rPr>
        <w:t> </w:t>
      </w:r>
      <w:r>
        <w:rPr>
          <w:rFonts w:ascii="Symbol" w:hAnsi="Symbol"/>
          <w:sz w:val="28"/>
        </w:rPr>
        <w:t></w:t>
      </w:r>
      <w:r>
        <w:rPr>
          <w:spacing w:val="14"/>
          <w:sz w:val="28"/>
        </w:rPr>
        <w:t> </w:t>
      </w:r>
      <w:r>
        <w:rPr>
          <w:i/>
          <w:spacing w:val="-5"/>
          <w:sz w:val="28"/>
        </w:rPr>
        <w:t>z</w:t>
      </w:r>
      <w:r>
        <w:rPr>
          <w:spacing w:val="-5"/>
          <w:sz w:val="28"/>
        </w:rPr>
        <w:t>)</w:t>
      </w:r>
    </w:p>
    <w:p>
      <w:pPr>
        <w:spacing w:line="466" w:lineRule="exact" w:before="0"/>
        <w:ind w:left="267" w:right="0" w:firstLine="0"/>
        <w:jc w:val="left"/>
        <w:rPr>
          <w:rFonts w:ascii="Symbol" w:hAnsi="Symbol"/>
          <w:sz w:val="40"/>
        </w:rPr>
      </w:pPr>
      <w:r>
        <w:rPr/>
        <w:br w:type="column"/>
      </w:r>
      <w:r>
        <w:rPr>
          <w:rFonts w:ascii="Symbol" w:hAnsi="Symbol"/>
          <w:spacing w:val="-10"/>
          <w:sz w:val="40"/>
        </w:rPr>
        <w:t></w:t>
      </w:r>
    </w:p>
    <w:p>
      <w:pPr>
        <w:spacing w:line="197" w:lineRule="exact" w:before="0"/>
        <w:ind w:left="276" w:right="0" w:firstLine="0"/>
        <w:jc w:val="left"/>
        <w:rPr>
          <w:sz w:val="18"/>
        </w:rPr>
      </w:pPr>
      <w:r>
        <w:rPr>
          <w:i/>
          <w:spacing w:val="-2"/>
          <w:sz w:val="18"/>
        </w:rPr>
        <w:t>k</w:t>
      </w:r>
      <w:r>
        <w:rPr>
          <w:i/>
          <w:spacing w:val="-21"/>
          <w:sz w:val="18"/>
        </w:rPr>
        <w:t> </w:t>
      </w:r>
      <w:r>
        <w:rPr>
          <w:rFonts w:ascii="Symbol" w:hAnsi="Symbol"/>
          <w:spacing w:val="-8"/>
          <w:sz w:val="18"/>
        </w:rPr>
        <w:t></w:t>
      </w:r>
      <w:r>
        <w:rPr>
          <w:spacing w:val="-8"/>
          <w:sz w:val="18"/>
        </w:rPr>
        <w:t>1</w:t>
      </w:r>
    </w:p>
    <w:p>
      <w:pPr>
        <w:spacing w:line="244" w:lineRule="exact" w:before="103"/>
        <w:ind w:left="0" w:right="133" w:firstLine="0"/>
        <w:jc w:val="right"/>
        <w:rPr>
          <w:sz w:val="24"/>
        </w:rPr>
      </w:pPr>
      <w:r>
        <w:rPr/>
        <w:br w:type="column"/>
      </w:r>
      <w:r>
        <w:rPr>
          <w:spacing w:val="-5"/>
          <w:sz w:val="24"/>
        </w:rPr>
        <w:t>(</w:t>
      </w:r>
      <w:r>
        <w:rPr>
          <w:rFonts w:ascii="Symbol" w:hAnsi="Symbol"/>
          <w:spacing w:val="-5"/>
          <w:sz w:val="24"/>
        </w:rPr>
        <w:t></w:t>
      </w:r>
      <w:r>
        <w:rPr>
          <w:spacing w:val="-5"/>
          <w:sz w:val="24"/>
        </w:rPr>
        <w:t>)</w:t>
      </w:r>
    </w:p>
    <w:p>
      <w:pPr>
        <w:spacing w:line="316" w:lineRule="exact" w:before="0"/>
        <w:ind w:left="119" w:right="0" w:firstLine="0"/>
        <w:jc w:val="left"/>
        <w:rPr>
          <w:sz w:val="28"/>
        </w:rPr>
      </w:pPr>
      <w:r>
        <w:rPr>
          <w:i/>
          <w:sz w:val="28"/>
        </w:rPr>
        <w:t>F</w:t>
      </w:r>
      <w:r>
        <w:rPr>
          <w:i/>
          <w:position w:val="-6"/>
          <w:sz w:val="18"/>
        </w:rPr>
        <w:t>k</w:t>
      </w:r>
      <w:r>
        <w:rPr>
          <w:i/>
          <w:spacing w:val="-4"/>
          <w:position w:val="-6"/>
          <w:sz w:val="18"/>
        </w:rPr>
        <w:t> </w:t>
      </w:r>
      <w:r>
        <w:rPr>
          <w:spacing w:val="4"/>
          <w:sz w:val="28"/>
        </w:rPr>
        <w:t>(</w:t>
      </w:r>
      <w:r>
        <w:rPr>
          <w:i/>
          <w:spacing w:val="4"/>
          <w:sz w:val="28"/>
        </w:rPr>
        <w:t>t</w:t>
      </w:r>
      <w:r>
        <w:rPr>
          <w:spacing w:val="4"/>
          <w:sz w:val="28"/>
        </w:rPr>
        <w:t>)</w:t>
      </w:r>
    </w:p>
    <w:p>
      <w:pPr>
        <w:spacing w:after="0" w:line="316" w:lineRule="exact"/>
        <w:jc w:val="left"/>
        <w:rPr>
          <w:sz w:val="28"/>
        </w:rPr>
        <w:sectPr>
          <w:type w:val="continuous"/>
          <w:pgSz w:w="11900" w:h="16840"/>
          <w:pgMar w:header="0" w:footer="985" w:top="1060" w:bottom="1240" w:left="850" w:right="708"/>
          <w:cols w:num="4" w:equalWidth="0">
            <w:col w:w="4859" w:space="40"/>
            <w:col w:w="1585" w:space="39"/>
            <w:col w:w="564" w:space="39"/>
            <w:col w:w="3216"/>
          </w:cols>
        </w:sectPr>
      </w:pPr>
    </w:p>
    <w:p>
      <w:pPr>
        <w:spacing w:before="1"/>
        <w:ind w:left="851" w:right="0" w:firstLine="0"/>
        <w:jc w:val="left"/>
        <w:rPr>
          <w:sz w:val="24"/>
        </w:rPr>
      </w:pPr>
      <w:r>
        <w:rPr>
          <w:sz w:val="24"/>
        </w:rPr>
        <w:t>Пусть</w:t>
      </w:r>
      <w:r>
        <w:rPr>
          <w:spacing w:val="39"/>
          <w:sz w:val="24"/>
        </w:rPr>
        <w:t> </w:t>
      </w:r>
      <w:r>
        <w:rPr>
          <w:i/>
          <w:sz w:val="24"/>
        </w:rPr>
        <w:t>С</w:t>
      </w:r>
      <w:r>
        <w:rPr>
          <w:i/>
          <w:spacing w:val="39"/>
          <w:sz w:val="24"/>
        </w:rPr>
        <w:t> </w:t>
      </w:r>
      <w:r>
        <w:rPr>
          <w:rFonts w:ascii="Symbol" w:hAnsi="Symbol"/>
          <w:sz w:val="24"/>
        </w:rPr>
        <w:t></w:t>
      </w:r>
      <w:r>
        <w:rPr>
          <w:spacing w:val="41"/>
          <w:sz w:val="24"/>
        </w:rPr>
        <w:t> </w:t>
      </w:r>
      <w:r>
        <w:rPr>
          <w:sz w:val="24"/>
        </w:rPr>
        <w:t>простой</w:t>
      </w:r>
      <w:r>
        <w:rPr>
          <w:spacing w:val="40"/>
          <w:sz w:val="24"/>
        </w:rPr>
        <w:t> </w:t>
      </w:r>
      <w:r>
        <w:rPr>
          <w:sz w:val="24"/>
        </w:rPr>
        <w:t>замкнутый</w:t>
      </w:r>
      <w:r>
        <w:rPr>
          <w:spacing w:val="40"/>
          <w:sz w:val="24"/>
        </w:rPr>
        <w:t> </w:t>
      </w:r>
      <w:r>
        <w:rPr>
          <w:sz w:val="24"/>
        </w:rPr>
        <w:t>контур</w:t>
      </w:r>
      <w:r>
        <w:rPr>
          <w:spacing w:val="40"/>
          <w:sz w:val="24"/>
        </w:rPr>
        <w:t> </w:t>
      </w:r>
      <w:r>
        <w:rPr>
          <w:sz w:val="24"/>
        </w:rPr>
        <w:t>в</w:t>
      </w:r>
      <w:r>
        <w:rPr>
          <w:spacing w:val="39"/>
          <w:sz w:val="24"/>
        </w:rPr>
        <w:t> </w:t>
      </w:r>
      <w:r>
        <w:rPr>
          <w:i/>
          <w:sz w:val="24"/>
        </w:rPr>
        <w:t>D</w:t>
      </w:r>
      <w:r>
        <w:rPr>
          <w:sz w:val="24"/>
        </w:rPr>
        <w:t>,</w:t>
      </w:r>
      <w:r>
        <w:rPr>
          <w:spacing w:val="41"/>
          <w:sz w:val="24"/>
        </w:rPr>
        <w:t> </w:t>
      </w:r>
      <w:r>
        <w:rPr>
          <w:sz w:val="24"/>
        </w:rPr>
        <w:t>точки</w:t>
      </w:r>
      <w:r>
        <w:rPr>
          <w:spacing w:val="60"/>
          <w:w w:val="150"/>
          <w:sz w:val="24"/>
        </w:rPr>
        <w:t> </w:t>
      </w:r>
      <w:r>
        <w:rPr>
          <w:i/>
          <w:sz w:val="28"/>
        </w:rPr>
        <w:t>z</w:t>
      </w:r>
      <w:r>
        <w:rPr>
          <w:sz w:val="28"/>
          <w:vertAlign w:val="subscript"/>
        </w:rPr>
        <w:t>1</w:t>
      </w:r>
      <w:r>
        <w:rPr>
          <w:sz w:val="28"/>
          <w:vertAlign w:val="baseline"/>
        </w:rPr>
        <w:t>,</w:t>
      </w:r>
      <w:r>
        <w:rPr>
          <w:spacing w:val="-35"/>
          <w:sz w:val="28"/>
          <w:vertAlign w:val="baseline"/>
        </w:rPr>
        <w:t> </w:t>
      </w:r>
      <w:r>
        <w:rPr>
          <w:i/>
          <w:sz w:val="28"/>
          <w:vertAlign w:val="baseline"/>
        </w:rPr>
        <w:t>z</w:t>
      </w:r>
      <w:r>
        <w:rPr>
          <w:sz w:val="28"/>
          <w:vertAlign w:val="subscript"/>
        </w:rPr>
        <w:t>2</w:t>
      </w:r>
      <w:r>
        <w:rPr>
          <w:spacing w:val="-32"/>
          <w:sz w:val="28"/>
          <w:vertAlign w:val="baseline"/>
        </w:rPr>
        <w:t> </w:t>
      </w:r>
      <w:r>
        <w:rPr>
          <w:sz w:val="28"/>
          <w:vertAlign w:val="baseline"/>
        </w:rPr>
        <w:t>,...,</w:t>
      </w:r>
      <w:r>
        <w:rPr>
          <w:spacing w:val="-35"/>
          <w:sz w:val="28"/>
          <w:vertAlign w:val="baseline"/>
        </w:rPr>
        <w:t> </w:t>
      </w:r>
      <w:r>
        <w:rPr>
          <w:i/>
          <w:sz w:val="28"/>
          <w:vertAlign w:val="baseline"/>
        </w:rPr>
        <w:t>z</w:t>
      </w:r>
      <w:r>
        <w:rPr>
          <w:i/>
          <w:position w:val="-6"/>
          <w:sz w:val="18"/>
          <w:vertAlign w:val="baseline"/>
        </w:rPr>
        <w:t>n</w:t>
      </w:r>
      <w:r>
        <w:rPr>
          <w:i/>
          <w:spacing w:val="42"/>
          <w:position w:val="-6"/>
          <w:sz w:val="18"/>
          <w:vertAlign w:val="baseline"/>
        </w:rPr>
        <w:t> </w:t>
      </w:r>
      <w:r>
        <w:rPr>
          <w:rFonts w:ascii="Symbol" w:hAnsi="Symbol"/>
          <w:sz w:val="28"/>
          <w:vertAlign w:val="baseline"/>
        </w:rPr>
        <w:t></w:t>
      </w:r>
      <w:r>
        <w:rPr>
          <w:spacing w:val="-47"/>
          <w:sz w:val="28"/>
          <w:vertAlign w:val="baseline"/>
        </w:rPr>
        <w:t> </w:t>
      </w:r>
      <w:r>
        <w:rPr>
          <w:i/>
          <w:sz w:val="28"/>
          <w:vertAlign w:val="baseline"/>
        </w:rPr>
        <w:t>D</w:t>
      </w:r>
      <w:r>
        <w:rPr>
          <w:i/>
          <w:spacing w:val="45"/>
          <w:w w:val="150"/>
          <w:sz w:val="28"/>
          <w:vertAlign w:val="baseline"/>
        </w:rPr>
        <w:t> </w:t>
      </w:r>
      <w:r>
        <w:rPr>
          <w:sz w:val="24"/>
          <w:vertAlign w:val="baseline"/>
        </w:rPr>
        <w:t>лежат</w:t>
      </w:r>
      <w:r>
        <w:rPr>
          <w:spacing w:val="39"/>
          <w:sz w:val="24"/>
          <w:vertAlign w:val="baseline"/>
        </w:rPr>
        <w:t> </w:t>
      </w:r>
      <w:r>
        <w:rPr>
          <w:sz w:val="24"/>
          <w:vertAlign w:val="baseline"/>
        </w:rPr>
        <w:t>внутри</w:t>
      </w:r>
      <w:r>
        <w:rPr>
          <w:spacing w:val="40"/>
          <w:sz w:val="24"/>
          <w:vertAlign w:val="baseline"/>
        </w:rPr>
        <w:t> </w:t>
      </w:r>
      <w:r>
        <w:rPr>
          <w:spacing w:val="-2"/>
          <w:sz w:val="24"/>
          <w:vertAlign w:val="baseline"/>
        </w:rPr>
        <w:t>этого</w:t>
      </w:r>
    </w:p>
    <w:p>
      <w:pPr>
        <w:spacing w:line="190" w:lineRule="exact" w:before="11"/>
        <w:ind w:left="0" w:right="29" w:firstLine="0"/>
        <w:jc w:val="center"/>
        <w:rPr>
          <w:sz w:val="28"/>
        </w:rPr>
      </w:pPr>
      <w:r>
        <w:rPr>
          <w:spacing w:val="-10"/>
          <w:sz w:val="28"/>
        </w:rPr>
        <w:t>1</w:t>
      </w:r>
    </w:p>
    <w:p>
      <w:pPr>
        <w:spacing w:after="0" w:line="190" w:lineRule="exact"/>
        <w:jc w:val="center"/>
        <w:rPr>
          <w:sz w:val="28"/>
        </w:rPr>
        <w:sectPr>
          <w:type w:val="continuous"/>
          <w:pgSz w:w="11900" w:h="16840"/>
          <w:pgMar w:header="0" w:footer="985" w:top="1060" w:bottom="1240" w:left="850" w:right="708"/>
        </w:sectPr>
      </w:pPr>
    </w:p>
    <w:p>
      <w:pPr>
        <w:pStyle w:val="BodyText"/>
        <w:spacing w:before="6"/>
        <w:ind w:left="851"/>
      </w:pPr>
      <w:r>
        <w:rPr/>
        <w:t>контура.</w:t>
      </w:r>
      <w:r>
        <w:rPr>
          <w:spacing w:val="18"/>
        </w:rPr>
        <w:t> </w:t>
      </w:r>
      <w:r>
        <w:rPr/>
        <w:t>Умножим</w:t>
      </w:r>
      <w:r>
        <w:rPr>
          <w:spacing w:val="22"/>
        </w:rPr>
        <w:t> </w:t>
      </w:r>
      <w:r>
        <w:rPr/>
        <w:t>тождество</w:t>
      </w:r>
      <w:r>
        <w:rPr>
          <w:spacing w:val="21"/>
        </w:rPr>
        <w:t> </w:t>
      </w:r>
      <w:r>
        <w:rPr/>
        <w:t>(</w:t>
      </w:r>
      <w:r>
        <w:rPr>
          <w:rFonts w:ascii="Symbol" w:hAnsi="Symbol"/>
        </w:rPr>
        <w:t></w:t>
      </w:r>
      <w:r>
        <w:rPr/>
        <w:t>)</w:t>
      </w:r>
      <w:r>
        <w:rPr>
          <w:spacing w:val="21"/>
        </w:rPr>
        <w:t> </w:t>
      </w:r>
      <w:r>
        <w:rPr>
          <w:spacing w:val="-5"/>
        </w:rPr>
        <w:t>на</w:t>
      </w:r>
    </w:p>
    <w:p>
      <w:pPr>
        <w:pStyle w:val="BodyText"/>
        <w:spacing w:before="206"/>
        <w:ind w:left="851"/>
      </w:pPr>
      <w:r>
        <w:rPr>
          <w:spacing w:val="-2"/>
        </w:rPr>
        <w:t>Коши:</w:t>
      </w:r>
    </w:p>
    <w:p>
      <w:pPr>
        <w:pStyle w:val="BodyText"/>
        <w:spacing w:before="4"/>
        <w:rPr>
          <w:sz w:val="15"/>
        </w:rPr>
      </w:pPr>
      <w:r>
        <w:rPr/>
        <w:br w:type="column"/>
      </w:r>
      <w:r>
        <w:rPr>
          <w:sz w:val="15"/>
        </w:rPr>
      </w:r>
    </w:p>
    <w:p>
      <w:pPr>
        <w:spacing w:line="20" w:lineRule="exact"/>
        <w:ind w:left="175" w:right="-87" w:firstLine="0"/>
        <w:rPr>
          <w:sz w:val="2"/>
        </w:rPr>
      </w:pPr>
      <w:r>
        <w:rPr>
          <w:sz w:val="2"/>
        </w:rPr>
        <mc:AlternateContent>
          <mc:Choice Requires="wps">
            <w:drawing>
              <wp:inline distT="0" distB="0" distL="0" distR="0">
                <wp:extent cx="254000" cy="6350"/>
                <wp:effectExtent l="9525" t="0" r="0" b="3175"/>
                <wp:docPr id="3038" name="Group 3038"/>
                <wp:cNvGraphicFramePr>
                  <a:graphicFrameLocks/>
                </wp:cNvGraphicFramePr>
                <a:graphic>
                  <a:graphicData uri="http://schemas.microsoft.com/office/word/2010/wordprocessingGroup">
                    <wpg:wgp>
                      <wpg:cNvPr id="3038" name="Group 3038"/>
                      <wpg:cNvGrpSpPr/>
                      <wpg:grpSpPr>
                        <a:xfrm>
                          <a:off x="0" y="0"/>
                          <a:ext cx="254000" cy="6350"/>
                          <a:chExt cx="254000" cy="6350"/>
                        </a:xfrm>
                      </wpg:grpSpPr>
                      <wps:wsp>
                        <wps:cNvPr id="3039" name="Graphic 3039"/>
                        <wps:cNvSpPr/>
                        <wps:spPr>
                          <a:xfrm>
                            <a:off x="0" y="3168"/>
                            <a:ext cx="254000" cy="1270"/>
                          </a:xfrm>
                          <a:custGeom>
                            <a:avLst/>
                            <a:gdLst/>
                            <a:ahLst/>
                            <a:cxnLst/>
                            <a:rect l="l" t="t" r="r" b="b"/>
                            <a:pathLst>
                              <a:path w="254000" h="0">
                                <a:moveTo>
                                  <a:pt x="0" y="0"/>
                                </a:moveTo>
                                <a:lnTo>
                                  <a:pt x="25374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pt;height:.5pt;mso-position-horizontal-relative:char;mso-position-vertical-relative:line" id="docshapegroup1905" coordorigin="0,0" coordsize="400,10">
                <v:line style="position:absolute" from="0,5" to="400,5" stroked="true" strokeweight=".499pt" strokecolor="#000000">
                  <v:stroke dashstyle="solid"/>
                </v:line>
              </v:group>
            </w:pict>
          </mc:Fallback>
        </mc:AlternateContent>
      </w:r>
      <w:r>
        <w:rPr>
          <w:sz w:val="2"/>
        </w:rPr>
      </w:r>
    </w:p>
    <w:p>
      <w:pPr>
        <w:spacing w:before="0"/>
        <w:ind w:left="187" w:right="0" w:firstLine="0"/>
        <w:jc w:val="left"/>
        <w:rPr>
          <w:i/>
          <w:sz w:val="28"/>
        </w:rPr>
      </w:pPr>
      <w:r>
        <w:rPr>
          <w:spacing w:val="-8"/>
          <w:sz w:val="28"/>
        </w:rPr>
        <w:t>2</w:t>
      </w:r>
      <w:r>
        <w:rPr>
          <w:rFonts w:ascii="Symbol" w:hAnsi="Symbol"/>
          <w:spacing w:val="-8"/>
          <w:sz w:val="29"/>
        </w:rPr>
        <w:t></w:t>
      </w:r>
      <w:r>
        <w:rPr>
          <w:i/>
          <w:spacing w:val="-8"/>
          <w:sz w:val="28"/>
        </w:rPr>
        <w:t>i</w:t>
      </w:r>
    </w:p>
    <w:p>
      <w:pPr>
        <w:pStyle w:val="BodyText"/>
        <w:spacing w:line="310" w:lineRule="exact"/>
        <w:ind w:left="69"/>
      </w:pPr>
      <w:r>
        <w:rPr/>
        <w:br w:type="column"/>
      </w:r>
      <w:r>
        <w:rPr>
          <w:i/>
          <w:sz w:val="28"/>
        </w:rPr>
        <w:t>f</w:t>
      </w:r>
      <w:r>
        <w:rPr>
          <w:i/>
          <w:spacing w:val="1"/>
          <w:sz w:val="28"/>
        </w:rPr>
        <w:t> </w:t>
      </w:r>
      <w:r>
        <w:rPr>
          <w:spacing w:val="9"/>
          <w:sz w:val="28"/>
        </w:rPr>
        <w:t>(</w:t>
      </w:r>
      <w:r>
        <w:rPr>
          <w:i/>
          <w:spacing w:val="9"/>
          <w:sz w:val="28"/>
        </w:rPr>
        <w:t>t</w:t>
      </w:r>
      <w:r>
        <w:rPr>
          <w:spacing w:val="9"/>
          <w:sz w:val="28"/>
        </w:rPr>
        <w:t>)</w:t>
      </w:r>
      <w:r>
        <w:rPr>
          <w:spacing w:val="56"/>
          <w:sz w:val="28"/>
        </w:rPr>
        <w:t> </w:t>
      </w:r>
      <w:r>
        <w:rPr/>
        <w:t>и</w:t>
      </w:r>
      <w:r>
        <w:rPr>
          <w:spacing w:val="23"/>
        </w:rPr>
        <w:t> </w:t>
      </w:r>
      <w:r>
        <w:rPr/>
        <w:t>проинтегрируем,</w:t>
      </w:r>
      <w:r>
        <w:rPr>
          <w:spacing w:val="23"/>
        </w:rPr>
        <w:t> </w:t>
      </w:r>
      <w:r>
        <w:rPr/>
        <w:t>пользуясь</w:t>
      </w:r>
      <w:r>
        <w:rPr>
          <w:spacing w:val="23"/>
        </w:rPr>
        <w:t> </w:t>
      </w:r>
      <w:r>
        <w:rPr>
          <w:spacing w:val="-2"/>
        </w:rPr>
        <w:t>формулой</w:t>
      </w:r>
    </w:p>
    <w:p>
      <w:pPr>
        <w:pStyle w:val="BodyText"/>
        <w:spacing w:after="0" w:line="310" w:lineRule="exact"/>
        <w:sectPr>
          <w:type w:val="continuous"/>
          <w:pgSz w:w="11900" w:h="16840"/>
          <w:pgMar w:header="0" w:footer="985" w:top="1060" w:bottom="1240" w:left="850" w:right="708"/>
          <w:cols w:num="3" w:equalWidth="0">
            <w:col w:w="4736" w:space="40"/>
            <w:col w:w="555" w:space="39"/>
            <w:col w:w="4972"/>
          </w:cols>
        </w:sectPr>
      </w:pPr>
    </w:p>
    <w:p>
      <w:pPr>
        <w:tabs>
          <w:tab w:pos="3882" w:val="left" w:leader="none"/>
          <w:tab w:pos="5283" w:val="left" w:leader="none"/>
          <w:tab w:pos="6937" w:val="left" w:leader="none"/>
          <w:tab w:pos="7804" w:val="left" w:leader="none"/>
        </w:tabs>
        <w:spacing w:line="107" w:lineRule="exact" w:before="66"/>
        <w:ind w:left="3204" w:right="0" w:firstLine="0"/>
        <w:jc w:val="left"/>
        <w:rPr>
          <w:sz w:val="34"/>
        </w:rPr>
      </w:pPr>
      <w:r>
        <w:rPr>
          <w:spacing w:val="-10"/>
          <w:sz w:val="34"/>
        </w:rPr>
        <w:t>1</w:t>
      </w:r>
      <w:r>
        <w:rPr>
          <w:sz w:val="34"/>
        </w:rPr>
        <w:tab/>
      </w:r>
      <w:r>
        <w:rPr>
          <w:i/>
          <w:sz w:val="34"/>
        </w:rPr>
        <w:t>f</w:t>
      </w:r>
      <w:r>
        <w:rPr>
          <w:i/>
          <w:spacing w:val="10"/>
          <w:sz w:val="34"/>
        </w:rPr>
        <w:t> </w:t>
      </w:r>
      <w:r>
        <w:rPr>
          <w:spacing w:val="7"/>
          <w:sz w:val="34"/>
        </w:rPr>
        <w:t>(</w:t>
      </w:r>
      <w:r>
        <w:rPr>
          <w:i/>
          <w:spacing w:val="7"/>
          <w:sz w:val="34"/>
        </w:rPr>
        <w:t>t</w:t>
      </w:r>
      <w:r>
        <w:rPr>
          <w:spacing w:val="7"/>
          <w:sz w:val="34"/>
        </w:rPr>
        <w:t>)</w:t>
      </w:r>
      <w:r>
        <w:rPr>
          <w:sz w:val="34"/>
        </w:rPr>
        <w:tab/>
      </w:r>
      <w:r>
        <w:rPr>
          <w:i/>
          <w:spacing w:val="-10"/>
          <w:sz w:val="34"/>
          <w:vertAlign w:val="superscript"/>
        </w:rPr>
        <w:t>n</w:t>
      </w:r>
      <w:r>
        <w:rPr>
          <w:i/>
          <w:sz w:val="34"/>
          <w:vertAlign w:val="baseline"/>
        </w:rPr>
        <w:tab/>
      </w:r>
      <w:r>
        <w:rPr>
          <w:spacing w:val="-10"/>
          <w:sz w:val="34"/>
          <w:vertAlign w:val="baseline"/>
        </w:rPr>
        <w:t>1</w:t>
      </w:r>
      <w:r>
        <w:rPr>
          <w:sz w:val="34"/>
          <w:vertAlign w:val="baseline"/>
        </w:rPr>
        <w:tab/>
      </w:r>
      <w:r>
        <w:rPr>
          <w:i/>
          <w:sz w:val="34"/>
          <w:vertAlign w:val="baseline"/>
        </w:rPr>
        <w:t>f</w:t>
      </w:r>
      <w:r>
        <w:rPr>
          <w:i/>
          <w:spacing w:val="10"/>
          <w:sz w:val="34"/>
          <w:vertAlign w:val="baseline"/>
        </w:rPr>
        <w:t> </w:t>
      </w:r>
      <w:r>
        <w:rPr>
          <w:spacing w:val="7"/>
          <w:sz w:val="34"/>
          <w:vertAlign w:val="baseline"/>
        </w:rPr>
        <w:t>(</w:t>
      </w:r>
      <w:r>
        <w:rPr>
          <w:i/>
          <w:spacing w:val="7"/>
          <w:sz w:val="34"/>
          <w:vertAlign w:val="baseline"/>
        </w:rPr>
        <w:t>t</w:t>
      </w:r>
      <w:r>
        <w:rPr>
          <w:spacing w:val="7"/>
          <w:sz w:val="34"/>
          <w:vertAlign w:val="baseline"/>
        </w:rPr>
        <w:t>)</w:t>
      </w:r>
    </w:p>
    <w:p>
      <w:pPr>
        <w:spacing w:after="0" w:line="107" w:lineRule="exact"/>
        <w:jc w:val="left"/>
        <w:rPr>
          <w:sz w:val="34"/>
        </w:rPr>
        <w:sectPr>
          <w:type w:val="continuous"/>
          <w:pgSz w:w="11900" w:h="16840"/>
          <w:pgMar w:header="0" w:footer="985" w:top="1060" w:bottom="1240" w:left="850" w:right="708"/>
        </w:sectPr>
      </w:pPr>
    </w:p>
    <w:p>
      <w:pPr>
        <w:spacing w:before="87"/>
        <w:ind w:left="0" w:right="0" w:firstLine="0"/>
        <w:jc w:val="right"/>
        <w:rPr>
          <w:rFonts w:ascii="Symbol" w:hAnsi="Symbol"/>
          <w:sz w:val="34"/>
        </w:rPr>
      </w:pPr>
      <w:r>
        <w:rPr>
          <w:i/>
          <w:sz w:val="34"/>
        </w:rPr>
        <w:t>f</w:t>
      </w:r>
      <w:r>
        <w:rPr>
          <w:i/>
          <w:spacing w:val="18"/>
          <w:sz w:val="34"/>
        </w:rPr>
        <w:t> </w:t>
      </w:r>
      <w:r>
        <w:rPr>
          <w:sz w:val="34"/>
        </w:rPr>
        <w:t>(</w:t>
      </w:r>
      <w:r>
        <w:rPr>
          <w:spacing w:val="-52"/>
          <w:sz w:val="34"/>
        </w:rPr>
        <w:t> </w:t>
      </w:r>
      <w:r>
        <w:rPr>
          <w:i/>
          <w:sz w:val="34"/>
        </w:rPr>
        <w:t>z</w:t>
      </w:r>
      <w:r>
        <w:rPr>
          <w:sz w:val="34"/>
        </w:rPr>
        <w:t>)</w:t>
      </w:r>
      <w:r>
        <w:rPr>
          <w:spacing w:val="6"/>
          <w:sz w:val="34"/>
        </w:rPr>
        <w:t> </w:t>
      </w:r>
      <w:r>
        <w:rPr>
          <w:rFonts w:ascii="Symbol" w:hAnsi="Symbol"/>
          <w:spacing w:val="-10"/>
          <w:sz w:val="34"/>
        </w:rPr>
        <w:t></w:t>
      </w:r>
    </w:p>
    <w:p>
      <w:pPr>
        <w:spacing w:line="500" w:lineRule="exact" w:before="50"/>
        <w:ind w:left="63" w:right="0" w:firstLine="0"/>
        <w:jc w:val="left"/>
        <w:rPr>
          <w:i/>
          <w:position w:val="26"/>
          <w:sz w:val="34"/>
        </w:rPr>
      </w:pPr>
      <w:r>
        <w:rPr/>
        <w:br w:type="column"/>
      </w:r>
      <w:r>
        <w:rPr>
          <w:sz w:val="34"/>
        </w:rPr>
        <w:t>2</w:t>
      </w:r>
      <w:r>
        <w:rPr>
          <w:rFonts w:ascii="Symbol" w:hAnsi="Symbol"/>
          <w:sz w:val="36"/>
        </w:rPr>
        <w:t></w:t>
      </w:r>
      <w:r>
        <w:rPr>
          <w:i/>
          <w:sz w:val="34"/>
        </w:rPr>
        <w:t>i</w:t>
      </w:r>
      <w:r>
        <w:rPr>
          <w:i/>
          <w:spacing w:val="1"/>
          <w:sz w:val="34"/>
        </w:rPr>
        <w:t> </w:t>
      </w:r>
      <w:r>
        <w:rPr>
          <w:rFonts w:ascii="Symbol" w:hAnsi="Symbol"/>
          <w:position w:val="15"/>
          <w:sz w:val="49"/>
        </w:rPr>
        <w:t></w:t>
      </w:r>
      <w:r>
        <w:rPr>
          <w:spacing w:val="-25"/>
          <w:position w:val="15"/>
          <w:sz w:val="49"/>
        </w:rPr>
        <w:t> </w:t>
      </w:r>
      <w:r>
        <w:rPr>
          <w:i/>
          <w:sz w:val="34"/>
        </w:rPr>
        <w:t>t</w:t>
      </w:r>
      <w:r>
        <w:rPr>
          <w:i/>
          <w:spacing w:val="3"/>
          <w:sz w:val="34"/>
        </w:rPr>
        <w:t> </w:t>
      </w:r>
      <w:r>
        <w:rPr>
          <w:rFonts w:ascii="Symbol" w:hAnsi="Symbol"/>
          <w:sz w:val="34"/>
        </w:rPr>
        <w:t></w:t>
      </w:r>
      <w:r>
        <w:rPr>
          <w:spacing w:val="-1"/>
          <w:sz w:val="34"/>
        </w:rPr>
        <w:t> </w:t>
      </w:r>
      <w:r>
        <w:rPr>
          <w:i/>
          <w:sz w:val="34"/>
        </w:rPr>
        <w:t>z </w:t>
      </w:r>
      <w:r>
        <w:rPr>
          <w:i/>
          <w:spacing w:val="-5"/>
          <w:position w:val="26"/>
          <w:sz w:val="34"/>
        </w:rPr>
        <w:t>dt</w:t>
      </w:r>
    </w:p>
    <w:p>
      <w:pPr>
        <w:spacing w:line="544" w:lineRule="exact" w:before="6"/>
        <w:ind w:left="62" w:right="0" w:firstLine="0"/>
        <w:jc w:val="left"/>
        <w:rPr>
          <w:i/>
          <w:position w:val="-25"/>
          <w:sz w:val="34"/>
        </w:rPr>
      </w:pPr>
      <w:r>
        <w:rPr/>
        <w:br w:type="column"/>
      </w:r>
      <w:r>
        <w:rPr>
          <w:rFonts w:ascii="Symbol" w:hAnsi="Symbol"/>
          <w:sz w:val="34"/>
        </w:rPr>
        <w:t></w:t>
      </w:r>
      <w:r>
        <w:rPr>
          <w:spacing w:val="11"/>
          <w:sz w:val="34"/>
        </w:rPr>
        <w:t> </w:t>
      </w:r>
      <w:r>
        <w:rPr>
          <w:rFonts w:ascii="Symbol" w:hAnsi="Symbol"/>
          <w:position w:val="-6"/>
          <w:sz w:val="49"/>
        </w:rPr>
        <w:t></w:t>
      </w:r>
      <w:r>
        <w:rPr>
          <w:spacing w:val="-53"/>
          <w:position w:val="-6"/>
          <w:sz w:val="49"/>
        </w:rPr>
        <w:t> </w:t>
      </w:r>
      <w:r>
        <w:rPr>
          <w:i/>
          <w:sz w:val="34"/>
        </w:rPr>
        <w:t>F</w:t>
      </w:r>
      <w:r>
        <w:rPr>
          <w:i/>
          <w:position w:val="-8"/>
          <w:sz w:val="22"/>
        </w:rPr>
        <w:t>k</w:t>
      </w:r>
      <w:r>
        <w:rPr>
          <w:i/>
          <w:spacing w:val="-11"/>
          <w:position w:val="-8"/>
          <w:sz w:val="22"/>
        </w:rPr>
        <w:t> </w:t>
      </w:r>
      <w:r>
        <w:rPr>
          <w:rFonts w:ascii="Symbol" w:hAnsi="Symbol"/>
          <w:position w:val="-8"/>
          <w:sz w:val="22"/>
        </w:rPr>
        <w:t></w:t>
      </w:r>
      <w:r>
        <w:rPr>
          <w:position w:val="-8"/>
          <w:sz w:val="22"/>
        </w:rPr>
        <w:t>1</w:t>
      </w:r>
      <w:r>
        <w:rPr>
          <w:sz w:val="34"/>
        </w:rPr>
        <w:t>(</w:t>
      </w:r>
      <w:r>
        <w:rPr>
          <w:spacing w:val="-51"/>
          <w:sz w:val="34"/>
        </w:rPr>
        <w:t> </w:t>
      </w:r>
      <w:r>
        <w:rPr>
          <w:i/>
          <w:sz w:val="34"/>
        </w:rPr>
        <w:t>z</w:t>
      </w:r>
      <w:r>
        <w:rPr>
          <w:sz w:val="34"/>
        </w:rPr>
        <w:t>)</w:t>
      </w:r>
      <w:r>
        <w:rPr>
          <w:spacing w:val="-35"/>
          <w:sz w:val="34"/>
        </w:rPr>
        <w:t> </w:t>
      </w:r>
      <w:r>
        <w:rPr>
          <w:rFonts w:ascii="Symbol" w:hAnsi="Symbol"/>
          <w:sz w:val="34"/>
        </w:rPr>
        <w:t></w:t>
      </w:r>
      <w:r>
        <w:rPr>
          <w:spacing w:val="-18"/>
          <w:sz w:val="34"/>
        </w:rPr>
        <w:t> </w:t>
      </w:r>
      <w:r>
        <w:rPr>
          <w:position w:val="-25"/>
          <w:sz w:val="34"/>
        </w:rPr>
        <w:t>2</w:t>
      </w:r>
      <w:r>
        <w:rPr>
          <w:rFonts w:ascii="Symbol" w:hAnsi="Symbol"/>
          <w:position w:val="-25"/>
          <w:sz w:val="36"/>
        </w:rPr>
        <w:t></w:t>
      </w:r>
      <w:r>
        <w:rPr>
          <w:i/>
          <w:position w:val="-25"/>
          <w:sz w:val="34"/>
        </w:rPr>
        <w:t>i</w:t>
      </w:r>
      <w:r>
        <w:rPr>
          <w:i/>
          <w:spacing w:val="2"/>
          <w:position w:val="-25"/>
          <w:sz w:val="34"/>
        </w:rPr>
        <w:t> </w:t>
      </w:r>
      <w:r>
        <w:rPr>
          <w:rFonts w:ascii="Symbol" w:hAnsi="Symbol"/>
          <w:sz w:val="34"/>
        </w:rPr>
        <w:t></w:t>
      </w:r>
      <w:r>
        <w:rPr>
          <w:spacing w:val="-34"/>
          <w:sz w:val="34"/>
        </w:rPr>
        <w:t> </w:t>
      </w:r>
      <w:r>
        <w:rPr>
          <w:rFonts w:ascii="Symbol" w:hAnsi="Symbol"/>
          <w:position w:val="-10"/>
          <w:sz w:val="49"/>
        </w:rPr>
        <w:t></w:t>
      </w:r>
      <w:r>
        <w:rPr>
          <w:spacing w:val="-9"/>
          <w:position w:val="-10"/>
          <w:sz w:val="49"/>
        </w:rPr>
        <w:t> </w:t>
      </w:r>
      <w:r>
        <w:rPr>
          <w:i/>
          <w:spacing w:val="-10"/>
          <w:position w:val="-25"/>
          <w:sz w:val="34"/>
        </w:rPr>
        <w:t>F</w:t>
      </w:r>
    </w:p>
    <w:p>
      <w:pPr>
        <w:spacing w:line="352" w:lineRule="exact" w:before="87"/>
        <w:ind w:left="536" w:right="0" w:firstLine="0"/>
        <w:jc w:val="left"/>
        <w:rPr>
          <w:rFonts w:ascii="Symbol" w:hAnsi="Symbol"/>
          <w:sz w:val="34"/>
        </w:rPr>
      </w:pPr>
      <w:r>
        <w:rPr/>
        <w:br w:type="column"/>
      </w:r>
      <w:r>
        <w:rPr>
          <w:i/>
          <w:sz w:val="34"/>
        </w:rPr>
        <w:t>dt</w:t>
      </w:r>
      <w:r>
        <w:rPr>
          <w:i/>
          <w:spacing w:val="6"/>
          <w:sz w:val="34"/>
        </w:rPr>
        <w:t> </w:t>
      </w:r>
      <w:r>
        <w:rPr>
          <w:rFonts w:ascii="Symbol" w:hAnsi="Symbol"/>
          <w:spacing w:val="-10"/>
          <w:sz w:val="34"/>
        </w:rPr>
        <w:t></w:t>
      </w:r>
    </w:p>
    <w:p>
      <w:pPr>
        <w:spacing w:line="111" w:lineRule="exact" w:before="0"/>
        <w:ind w:left="102" w:right="0" w:firstLine="0"/>
        <w:jc w:val="left"/>
        <w:rPr>
          <w:sz w:val="34"/>
        </w:rPr>
      </w:pPr>
      <w:r>
        <w:rPr>
          <w:spacing w:val="7"/>
          <w:sz w:val="34"/>
        </w:rPr>
        <w:t>(</w:t>
      </w:r>
      <w:r>
        <w:rPr>
          <w:i/>
          <w:spacing w:val="7"/>
          <w:sz w:val="34"/>
        </w:rPr>
        <w:t>t</w:t>
      </w:r>
      <w:r>
        <w:rPr>
          <w:spacing w:val="7"/>
          <w:sz w:val="34"/>
        </w:rPr>
        <w:t>)</w:t>
      </w:r>
    </w:p>
    <w:p>
      <w:pPr>
        <w:spacing w:after="0" w:line="111" w:lineRule="exact"/>
        <w:jc w:val="left"/>
        <w:rPr>
          <w:sz w:val="34"/>
        </w:rPr>
        <w:sectPr>
          <w:type w:val="continuous"/>
          <w:pgSz w:w="11900" w:h="16840"/>
          <w:pgMar w:header="0" w:footer="985" w:top="1060" w:bottom="1240" w:left="850" w:right="708"/>
          <w:cols w:num="4" w:equalWidth="0">
            <w:col w:w="2949" w:space="40"/>
            <w:col w:w="1792" w:space="39"/>
            <w:col w:w="3093" w:space="40"/>
            <w:col w:w="2389"/>
          </w:cols>
        </w:sectPr>
      </w:pPr>
    </w:p>
    <w:p>
      <w:pPr>
        <w:tabs>
          <w:tab w:pos="5161" w:val="left" w:leader="none"/>
          <w:tab w:pos="7453" w:val="left" w:leader="none"/>
          <w:tab w:pos="7895" w:val="left" w:leader="none"/>
        </w:tabs>
        <w:spacing w:line="308" w:lineRule="exact" w:before="0"/>
        <w:ind w:left="3592" w:right="0" w:firstLine="0"/>
        <w:jc w:val="left"/>
        <w:rPr>
          <w:i/>
          <w:sz w:val="22"/>
        </w:rPr>
      </w:pPr>
      <w:r>
        <w:rPr>
          <w:i/>
          <w:sz w:val="22"/>
        </w:rPr>
        <mc:AlternateContent>
          <mc:Choice Requires="wps">
            <w:drawing>
              <wp:anchor distT="0" distB="0" distL="0" distR="0" allowOverlap="1" layoutInCell="1" locked="0" behindDoc="1" simplePos="0" relativeHeight="480319488">
                <wp:simplePos x="0" y="0"/>
                <wp:positionH relativeFrom="page">
                  <wp:posOffset>2469642</wp:posOffset>
                </wp:positionH>
                <wp:positionV relativeFrom="paragraph">
                  <wp:posOffset>-134040</wp:posOffset>
                </wp:positionV>
                <wp:extent cx="315595" cy="1270"/>
                <wp:effectExtent l="0" t="0" r="0" b="0"/>
                <wp:wrapNone/>
                <wp:docPr id="3040" name="Graphic 3040"/>
                <wp:cNvGraphicFramePr>
                  <a:graphicFrameLocks/>
                </wp:cNvGraphicFramePr>
                <a:graphic>
                  <a:graphicData uri="http://schemas.microsoft.com/office/word/2010/wordprocessingShape">
                    <wps:wsp>
                      <wps:cNvPr id="3040" name="Graphic 3040"/>
                      <wps:cNvSpPr/>
                      <wps:spPr>
                        <a:xfrm>
                          <a:off x="0" y="0"/>
                          <a:ext cx="315595" cy="1270"/>
                        </a:xfrm>
                        <a:custGeom>
                          <a:avLst/>
                          <a:gdLst/>
                          <a:ahLst/>
                          <a:cxnLst/>
                          <a:rect l="l" t="t" r="r" b="b"/>
                          <a:pathLst>
                            <a:path w="315595" h="0">
                              <a:moveTo>
                                <a:pt x="0" y="0"/>
                              </a:moveTo>
                              <a:lnTo>
                                <a:pt x="315468" y="0"/>
                              </a:lnTo>
                            </a:path>
                          </a:pathLst>
                        </a:custGeom>
                        <a:ln w="78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6992" from="194.460007pt,-10.554384pt" to="219.300007pt,-10.554384pt" stroked="true" strokeweight=".619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0320000">
                <wp:simplePos x="0" y="0"/>
                <wp:positionH relativeFrom="page">
                  <wp:posOffset>2955035</wp:posOffset>
                </wp:positionH>
                <wp:positionV relativeFrom="paragraph">
                  <wp:posOffset>-134040</wp:posOffset>
                </wp:positionV>
                <wp:extent cx="415290" cy="1270"/>
                <wp:effectExtent l="0" t="0" r="0" b="0"/>
                <wp:wrapNone/>
                <wp:docPr id="3041" name="Graphic 3041"/>
                <wp:cNvGraphicFramePr>
                  <a:graphicFrameLocks/>
                </wp:cNvGraphicFramePr>
                <a:graphic>
                  <a:graphicData uri="http://schemas.microsoft.com/office/word/2010/wordprocessingShape">
                    <wps:wsp>
                      <wps:cNvPr id="3041" name="Graphic 3041"/>
                      <wps:cNvSpPr/>
                      <wps:spPr>
                        <a:xfrm>
                          <a:off x="0" y="0"/>
                          <a:ext cx="415290" cy="1270"/>
                        </a:xfrm>
                        <a:custGeom>
                          <a:avLst/>
                          <a:gdLst/>
                          <a:ahLst/>
                          <a:cxnLst/>
                          <a:rect l="l" t="t" r="r" b="b"/>
                          <a:pathLst>
                            <a:path w="415290" h="0">
                              <a:moveTo>
                                <a:pt x="0" y="0"/>
                              </a:moveTo>
                              <a:lnTo>
                                <a:pt x="415289" y="0"/>
                              </a:lnTo>
                            </a:path>
                          </a:pathLst>
                        </a:custGeom>
                        <a:ln w="78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6480" from="232.679993pt,-10.554384pt" to="265.379993pt,-10.554384pt" stroked="true" strokeweight=".619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0320512">
                <wp:simplePos x="0" y="0"/>
                <wp:positionH relativeFrom="page">
                  <wp:posOffset>4839461</wp:posOffset>
                </wp:positionH>
                <wp:positionV relativeFrom="paragraph">
                  <wp:posOffset>-134040</wp:posOffset>
                </wp:positionV>
                <wp:extent cx="315595" cy="1270"/>
                <wp:effectExtent l="0" t="0" r="0" b="0"/>
                <wp:wrapNone/>
                <wp:docPr id="3042" name="Graphic 3042"/>
                <wp:cNvGraphicFramePr>
                  <a:graphicFrameLocks/>
                </wp:cNvGraphicFramePr>
                <a:graphic>
                  <a:graphicData uri="http://schemas.microsoft.com/office/word/2010/wordprocessingShape">
                    <wps:wsp>
                      <wps:cNvPr id="3042" name="Graphic 3042"/>
                      <wps:cNvSpPr/>
                      <wps:spPr>
                        <a:xfrm>
                          <a:off x="0" y="0"/>
                          <a:ext cx="315595" cy="1270"/>
                        </a:xfrm>
                        <a:custGeom>
                          <a:avLst/>
                          <a:gdLst/>
                          <a:ahLst/>
                          <a:cxnLst/>
                          <a:rect l="l" t="t" r="r" b="b"/>
                          <a:pathLst>
                            <a:path w="315595" h="0">
                              <a:moveTo>
                                <a:pt x="0" y="0"/>
                              </a:moveTo>
                              <a:lnTo>
                                <a:pt x="315467" y="0"/>
                              </a:lnTo>
                            </a:path>
                          </a:pathLst>
                        </a:custGeom>
                        <a:ln w="78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5968" from="381.059998pt,-10.554384pt" to="405.899998pt,-10.554384pt" stroked="true" strokeweight=".619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0321024">
                <wp:simplePos x="0" y="0"/>
                <wp:positionH relativeFrom="page">
                  <wp:posOffset>5407152</wp:posOffset>
                </wp:positionH>
                <wp:positionV relativeFrom="paragraph">
                  <wp:posOffset>-134040</wp:posOffset>
                </wp:positionV>
                <wp:extent cx="491490" cy="1270"/>
                <wp:effectExtent l="0" t="0" r="0" b="0"/>
                <wp:wrapNone/>
                <wp:docPr id="3043" name="Graphic 3043"/>
                <wp:cNvGraphicFramePr>
                  <a:graphicFrameLocks/>
                </wp:cNvGraphicFramePr>
                <a:graphic>
                  <a:graphicData uri="http://schemas.microsoft.com/office/word/2010/wordprocessingShape">
                    <wps:wsp>
                      <wps:cNvPr id="3043" name="Graphic 3043"/>
                      <wps:cNvSpPr/>
                      <wps:spPr>
                        <a:xfrm>
                          <a:off x="0" y="0"/>
                          <a:ext cx="491490" cy="1270"/>
                        </a:xfrm>
                        <a:custGeom>
                          <a:avLst/>
                          <a:gdLst/>
                          <a:ahLst/>
                          <a:cxnLst/>
                          <a:rect l="l" t="t" r="r" b="b"/>
                          <a:pathLst>
                            <a:path w="491490" h="0">
                              <a:moveTo>
                                <a:pt x="0" y="0"/>
                              </a:moveTo>
                              <a:lnTo>
                                <a:pt x="491489" y="0"/>
                              </a:lnTo>
                            </a:path>
                          </a:pathLst>
                        </a:custGeom>
                        <a:ln w="78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5456" from="425.76001pt,-10.554384pt" to="464.46001pt,-10.554384pt" stroked="true" strokeweight=".619pt" strokecolor="#000000">
                <v:stroke dashstyle="solid"/>
                <w10:wrap type="none"/>
              </v:line>
            </w:pict>
          </mc:Fallback>
        </mc:AlternateContent>
      </w:r>
      <w:r>
        <w:rPr>
          <w:i/>
          <w:spacing w:val="-10"/>
          <w:position w:val="-2"/>
          <w:sz w:val="22"/>
        </w:rPr>
        <w:t>C</w:t>
      </w:r>
      <w:r>
        <w:rPr>
          <w:i/>
          <w:position w:val="-2"/>
          <w:sz w:val="22"/>
        </w:rPr>
        <w:tab/>
      </w:r>
      <w:r>
        <w:rPr>
          <w:i/>
          <w:position w:val="1"/>
          <w:sz w:val="22"/>
        </w:rPr>
        <w:t>k</w:t>
      </w:r>
      <w:r>
        <w:rPr>
          <w:i/>
          <w:spacing w:val="-14"/>
          <w:position w:val="1"/>
          <w:sz w:val="22"/>
        </w:rPr>
        <w:t> </w:t>
      </w:r>
      <w:r>
        <w:rPr>
          <w:rFonts w:ascii="Symbol" w:hAnsi="Symbol"/>
          <w:spacing w:val="-5"/>
          <w:position w:val="1"/>
          <w:sz w:val="22"/>
        </w:rPr>
        <w:t></w:t>
      </w:r>
      <w:r>
        <w:rPr>
          <w:spacing w:val="-5"/>
          <w:position w:val="1"/>
          <w:sz w:val="22"/>
        </w:rPr>
        <w:t>1</w:t>
      </w:r>
      <w:r>
        <w:rPr>
          <w:position w:val="1"/>
          <w:sz w:val="22"/>
        </w:rPr>
        <w:tab/>
      </w:r>
      <w:r>
        <w:rPr>
          <w:i/>
          <w:spacing w:val="-10"/>
          <w:position w:val="-2"/>
          <w:sz w:val="22"/>
        </w:rPr>
        <w:t>C</w:t>
      </w:r>
      <w:r>
        <w:rPr>
          <w:i/>
          <w:position w:val="-2"/>
          <w:sz w:val="22"/>
        </w:rPr>
        <w:tab/>
      </w:r>
      <w:r>
        <w:rPr>
          <w:i/>
          <w:spacing w:val="-10"/>
          <w:sz w:val="22"/>
        </w:rPr>
        <w:t>k</w:t>
      </w:r>
    </w:p>
    <w:p>
      <w:pPr>
        <w:pStyle w:val="ListParagraph"/>
        <w:numPr>
          <w:ilvl w:val="0"/>
          <w:numId w:val="55"/>
        </w:numPr>
        <w:tabs>
          <w:tab w:pos="993" w:val="left" w:leader="none"/>
        </w:tabs>
        <w:spacing w:line="62" w:lineRule="auto" w:before="204" w:after="15"/>
        <w:ind w:left="993" w:right="0" w:hanging="249"/>
        <w:jc w:val="center"/>
        <w:rPr>
          <w:position w:val="-21"/>
          <w:sz w:val="34"/>
        </w:rPr>
      </w:pPr>
      <w:r>
        <w:rPr>
          <w:spacing w:val="38"/>
          <w:w w:val="150"/>
          <w:sz w:val="34"/>
          <w:u w:val="single"/>
        </w:rPr>
        <w:t> </w:t>
      </w:r>
      <w:r>
        <w:rPr>
          <w:sz w:val="34"/>
          <w:u w:val="single"/>
        </w:rPr>
        <w:t>1</w:t>
      </w:r>
      <w:r>
        <w:rPr>
          <w:spacing w:val="74"/>
          <w:sz w:val="34"/>
          <w:u w:val="single"/>
        </w:rPr>
        <w:t> </w:t>
      </w:r>
      <w:r>
        <w:rPr>
          <w:spacing w:val="-23"/>
          <w:sz w:val="34"/>
        </w:rPr>
        <w:t> </w:t>
      </w:r>
      <w:r>
        <w:rPr>
          <w:rFonts w:ascii="Symbol" w:hAnsi="Symbol"/>
          <w:position w:val="-32"/>
          <w:sz w:val="49"/>
        </w:rPr>
        <w:t></w:t>
      </w:r>
      <w:r>
        <w:rPr>
          <w:spacing w:val="71"/>
          <w:position w:val="-32"/>
          <w:sz w:val="49"/>
        </w:rPr>
        <w:t> </w:t>
      </w:r>
      <w:r>
        <w:rPr>
          <w:i/>
          <w:sz w:val="34"/>
        </w:rPr>
        <w:t>F</w:t>
      </w:r>
      <w:r>
        <w:rPr>
          <w:i/>
          <w:position w:val="-8"/>
          <w:sz w:val="22"/>
        </w:rPr>
        <w:t>n</w:t>
      </w:r>
      <w:r>
        <w:rPr>
          <w:i/>
          <w:spacing w:val="-15"/>
          <w:position w:val="-8"/>
          <w:sz w:val="22"/>
        </w:rPr>
        <w:t> </w:t>
      </w:r>
      <w:r>
        <w:rPr>
          <w:sz w:val="34"/>
        </w:rPr>
        <w:t>(</w:t>
      </w:r>
      <w:r>
        <w:rPr>
          <w:spacing w:val="-52"/>
          <w:sz w:val="34"/>
        </w:rPr>
        <w:t> </w:t>
      </w:r>
      <w:r>
        <w:rPr>
          <w:i/>
          <w:sz w:val="34"/>
        </w:rPr>
        <w:t>z</w:t>
      </w:r>
      <w:r>
        <w:rPr>
          <w:sz w:val="34"/>
        </w:rPr>
        <w:t>)</w:t>
      </w:r>
      <w:r>
        <w:rPr>
          <w:spacing w:val="-9"/>
          <w:sz w:val="34"/>
        </w:rPr>
        <w:t> </w:t>
      </w:r>
      <w:r>
        <w:rPr>
          <w:i/>
          <w:sz w:val="34"/>
        </w:rPr>
        <w:t>f</w:t>
      </w:r>
      <w:r>
        <w:rPr>
          <w:i/>
          <w:spacing w:val="10"/>
          <w:sz w:val="34"/>
        </w:rPr>
        <w:t> </w:t>
      </w:r>
      <w:r>
        <w:rPr>
          <w:spacing w:val="12"/>
          <w:sz w:val="34"/>
        </w:rPr>
        <w:t>(</w:t>
      </w:r>
      <w:r>
        <w:rPr>
          <w:i/>
          <w:spacing w:val="12"/>
          <w:sz w:val="34"/>
        </w:rPr>
        <w:t>t</w:t>
      </w:r>
      <w:r>
        <w:rPr>
          <w:spacing w:val="12"/>
          <w:sz w:val="34"/>
        </w:rPr>
        <w:t>)</w:t>
      </w:r>
      <w:r>
        <w:rPr>
          <w:spacing w:val="9"/>
          <w:sz w:val="34"/>
        </w:rPr>
        <w:t> </w:t>
      </w:r>
      <w:r>
        <w:rPr>
          <w:i/>
          <w:spacing w:val="-5"/>
          <w:position w:val="-21"/>
          <w:sz w:val="34"/>
        </w:rPr>
        <w:t>dt</w:t>
      </w:r>
      <w:r>
        <w:rPr>
          <w:spacing w:val="-5"/>
          <w:position w:val="-21"/>
          <w:sz w:val="34"/>
        </w:rPr>
        <w:t>.</w:t>
      </w:r>
    </w:p>
    <w:p>
      <w:pPr>
        <w:spacing w:line="20" w:lineRule="exact"/>
        <w:ind w:left="5064" w:right="0" w:firstLine="0"/>
        <w:rPr>
          <w:sz w:val="2"/>
        </w:rPr>
      </w:pPr>
      <w:r>
        <w:rPr>
          <w:sz w:val="2"/>
        </w:rPr>
        <mc:AlternateContent>
          <mc:Choice Requires="wps">
            <w:drawing>
              <wp:inline distT="0" distB="0" distL="0" distR="0">
                <wp:extent cx="1019810" cy="8255"/>
                <wp:effectExtent l="9525" t="0" r="0" b="1269"/>
                <wp:docPr id="3044" name="Group 3044"/>
                <wp:cNvGraphicFramePr>
                  <a:graphicFrameLocks/>
                </wp:cNvGraphicFramePr>
                <a:graphic>
                  <a:graphicData uri="http://schemas.microsoft.com/office/word/2010/wordprocessingGroup">
                    <wpg:wgp>
                      <wpg:cNvPr id="3044" name="Group 3044"/>
                      <wpg:cNvGrpSpPr/>
                      <wpg:grpSpPr>
                        <a:xfrm>
                          <a:off x="0" y="0"/>
                          <a:ext cx="1019810" cy="8255"/>
                          <a:chExt cx="1019810" cy="8255"/>
                        </a:xfrm>
                      </wpg:grpSpPr>
                      <wps:wsp>
                        <wps:cNvPr id="3045" name="Graphic 3045"/>
                        <wps:cNvSpPr/>
                        <wps:spPr>
                          <a:xfrm>
                            <a:off x="0" y="3930"/>
                            <a:ext cx="1019810" cy="1270"/>
                          </a:xfrm>
                          <a:custGeom>
                            <a:avLst/>
                            <a:gdLst/>
                            <a:ahLst/>
                            <a:cxnLst/>
                            <a:rect l="l" t="t" r="r" b="b"/>
                            <a:pathLst>
                              <a:path w="1019810" h="0">
                                <a:moveTo>
                                  <a:pt x="0" y="0"/>
                                </a:moveTo>
                                <a:lnTo>
                                  <a:pt x="1019555" y="0"/>
                                </a:lnTo>
                              </a:path>
                            </a:pathLst>
                          </a:custGeom>
                          <a:ln w="78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3pt;height:.65pt;mso-position-horizontal-relative:char;mso-position-vertical-relative:line" id="docshapegroup1906" coordorigin="0,0" coordsize="1606,13">
                <v:line style="position:absolute" from="0,6" to="1606,6" stroked="true" strokeweight=".619pt" strokecolor="#000000">
                  <v:stroke dashstyle="solid"/>
                </v:line>
              </v:group>
            </w:pict>
          </mc:Fallback>
        </mc:AlternateContent>
      </w:r>
      <w:r>
        <w:rPr>
          <w:sz w:val="2"/>
        </w:rPr>
      </w:r>
    </w:p>
    <w:p>
      <w:pPr>
        <w:spacing w:after="0" w:line="20" w:lineRule="exact"/>
        <w:rPr>
          <w:sz w:val="2"/>
        </w:rPr>
        <w:sectPr>
          <w:type w:val="continuous"/>
          <w:pgSz w:w="11900" w:h="16840"/>
          <w:pgMar w:header="0" w:footer="985" w:top="1060" w:bottom="1240" w:left="850" w:right="708"/>
        </w:sectPr>
      </w:pPr>
    </w:p>
    <w:p>
      <w:pPr>
        <w:pStyle w:val="BodyText"/>
        <w:spacing w:before="249"/>
      </w:pPr>
    </w:p>
    <w:p>
      <w:pPr>
        <w:pStyle w:val="BodyText"/>
        <w:ind w:left="851"/>
      </w:pPr>
      <w:r>
        <w:rPr>
          <w:spacing w:val="-2"/>
        </w:rPr>
        <w:t>Обозначим:</w:t>
      </w:r>
    </w:p>
    <w:p>
      <w:pPr>
        <w:spacing w:line="503" w:lineRule="exact" w:before="0"/>
        <w:ind w:left="851" w:right="0" w:firstLine="0"/>
        <w:jc w:val="left"/>
        <w:rPr>
          <w:sz w:val="34"/>
        </w:rPr>
      </w:pPr>
      <w:r>
        <w:rPr/>
        <w:br w:type="column"/>
      </w:r>
      <w:r>
        <w:rPr>
          <w:sz w:val="34"/>
        </w:rPr>
        <w:t>2</w:t>
      </w:r>
      <w:r>
        <w:rPr>
          <w:rFonts w:ascii="Symbol" w:hAnsi="Symbol"/>
          <w:sz w:val="36"/>
        </w:rPr>
        <w:t></w:t>
      </w:r>
      <w:r>
        <w:rPr>
          <w:i/>
          <w:sz w:val="34"/>
        </w:rPr>
        <w:t>i</w:t>
      </w:r>
      <w:r>
        <w:rPr>
          <w:i/>
          <w:spacing w:val="-6"/>
          <w:sz w:val="34"/>
        </w:rPr>
        <w:t> </w:t>
      </w:r>
      <w:r>
        <w:rPr>
          <w:i/>
          <w:position w:val="-11"/>
          <w:sz w:val="22"/>
        </w:rPr>
        <w:t>C</w:t>
      </w:r>
      <w:r>
        <w:rPr>
          <w:i/>
          <w:spacing w:val="41"/>
          <w:position w:val="-11"/>
          <w:sz w:val="22"/>
        </w:rPr>
        <w:t> </w:t>
      </w:r>
      <w:r>
        <w:rPr>
          <w:i/>
          <w:sz w:val="34"/>
        </w:rPr>
        <w:t>F</w:t>
      </w:r>
      <w:r>
        <w:rPr>
          <w:i/>
          <w:position w:val="-8"/>
          <w:sz w:val="22"/>
        </w:rPr>
        <w:t>n</w:t>
      </w:r>
      <w:r>
        <w:rPr>
          <w:i/>
          <w:spacing w:val="-15"/>
          <w:position w:val="-8"/>
          <w:sz w:val="22"/>
        </w:rPr>
        <w:t> </w:t>
      </w:r>
      <w:r>
        <w:rPr>
          <w:spacing w:val="9"/>
          <w:sz w:val="34"/>
        </w:rPr>
        <w:t>(</w:t>
      </w:r>
      <w:r>
        <w:rPr>
          <w:i/>
          <w:spacing w:val="9"/>
          <w:sz w:val="34"/>
        </w:rPr>
        <w:t>t</w:t>
      </w:r>
      <w:r>
        <w:rPr>
          <w:spacing w:val="9"/>
          <w:sz w:val="34"/>
        </w:rPr>
        <w:t>)(</w:t>
      </w:r>
      <w:r>
        <w:rPr>
          <w:i/>
          <w:spacing w:val="9"/>
          <w:sz w:val="34"/>
        </w:rPr>
        <w:t>t</w:t>
      </w:r>
      <w:r>
        <w:rPr>
          <w:i/>
          <w:sz w:val="34"/>
        </w:rPr>
        <w:t> </w:t>
      </w:r>
      <w:r>
        <w:rPr>
          <w:rFonts w:ascii="Symbol" w:hAnsi="Symbol"/>
          <w:sz w:val="34"/>
        </w:rPr>
        <w:t></w:t>
      </w:r>
      <w:r>
        <w:rPr>
          <w:spacing w:val="-4"/>
          <w:sz w:val="34"/>
        </w:rPr>
        <w:t> </w:t>
      </w:r>
      <w:r>
        <w:rPr>
          <w:i/>
          <w:spacing w:val="-5"/>
          <w:sz w:val="34"/>
        </w:rPr>
        <w:t>z</w:t>
      </w:r>
      <w:r>
        <w:rPr>
          <w:spacing w:val="-5"/>
          <w:sz w:val="34"/>
        </w:rPr>
        <w:t>)</w:t>
      </w:r>
    </w:p>
    <w:p>
      <w:pPr>
        <w:spacing w:after="0" w:line="503" w:lineRule="exact"/>
        <w:jc w:val="left"/>
        <w:rPr>
          <w:sz w:val="34"/>
        </w:rPr>
        <w:sectPr>
          <w:type w:val="continuous"/>
          <w:pgSz w:w="11900" w:h="16840"/>
          <w:pgMar w:header="0" w:footer="985" w:top="1060" w:bottom="1240" w:left="850" w:right="708"/>
          <w:cols w:num="2" w:equalWidth="0">
            <w:col w:w="2106" w:space="1356"/>
            <w:col w:w="6880"/>
          </w:cols>
        </w:sectPr>
      </w:pPr>
    </w:p>
    <w:p>
      <w:pPr>
        <w:tabs>
          <w:tab w:pos="770" w:val="left" w:leader="none"/>
        </w:tabs>
        <w:spacing w:before="169"/>
        <w:ind w:left="0" w:right="0" w:firstLine="0"/>
        <w:jc w:val="right"/>
        <w:rPr>
          <w:rFonts w:ascii="Symbol" w:hAnsi="Symbol"/>
          <w:position w:val="-1"/>
          <w:sz w:val="49"/>
        </w:rPr>
      </w:pPr>
      <w:r>
        <w:rPr>
          <w:rFonts w:ascii="Symbol" w:hAnsi="Symbol"/>
          <w:position w:val="-1"/>
          <w:sz w:val="49"/>
        </w:rPr>
        <mc:AlternateContent>
          <mc:Choice Requires="wps">
            <w:drawing>
              <wp:anchor distT="0" distB="0" distL="0" distR="0" allowOverlap="1" layoutInCell="1" locked="0" behindDoc="1" simplePos="0" relativeHeight="480321536">
                <wp:simplePos x="0" y="0"/>
                <wp:positionH relativeFrom="page">
                  <wp:posOffset>3142488</wp:posOffset>
                </wp:positionH>
                <wp:positionV relativeFrom="paragraph">
                  <wp:posOffset>295558</wp:posOffset>
                </wp:positionV>
                <wp:extent cx="315595" cy="1270"/>
                <wp:effectExtent l="0" t="0" r="0" b="0"/>
                <wp:wrapNone/>
                <wp:docPr id="3046" name="Graphic 3046"/>
                <wp:cNvGraphicFramePr>
                  <a:graphicFrameLocks/>
                </wp:cNvGraphicFramePr>
                <a:graphic>
                  <a:graphicData uri="http://schemas.microsoft.com/office/word/2010/wordprocessingShape">
                    <wps:wsp>
                      <wps:cNvPr id="3046" name="Graphic 3046"/>
                      <wps:cNvSpPr/>
                      <wps:spPr>
                        <a:xfrm>
                          <a:off x="0" y="0"/>
                          <a:ext cx="315595" cy="1270"/>
                        </a:xfrm>
                        <a:custGeom>
                          <a:avLst/>
                          <a:gdLst/>
                          <a:ahLst/>
                          <a:cxnLst/>
                          <a:rect l="l" t="t" r="r" b="b"/>
                          <a:pathLst>
                            <a:path w="315595" h="0">
                              <a:moveTo>
                                <a:pt x="0" y="0"/>
                              </a:moveTo>
                              <a:lnTo>
                                <a:pt x="315467" y="0"/>
                              </a:lnTo>
                            </a:path>
                          </a:pathLst>
                        </a:custGeom>
                        <a:ln w="78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4944" from="247.440002pt,23.272345pt" to="272.280002pt,23.272345pt" stroked="true" strokeweight=".619pt" strokecolor="#000000">
                <v:stroke dashstyle="solid"/>
                <w10:wrap type="none"/>
              </v:line>
            </w:pict>
          </mc:Fallback>
        </mc:AlternateContent>
      </w:r>
      <w:r>
        <w:rPr>
          <w:rFonts w:ascii="Symbol" w:hAnsi="Symbol"/>
          <w:position w:val="-1"/>
          <w:sz w:val="49"/>
        </w:rPr>
        <mc:AlternateContent>
          <mc:Choice Requires="wps">
            <w:drawing>
              <wp:anchor distT="0" distB="0" distL="0" distR="0" allowOverlap="1" layoutInCell="1" locked="0" behindDoc="1" simplePos="0" relativeHeight="480323584">
                <wp:simplePos x="0" y="0"/>
                <wp:positionH relativeFrom="page">
                  <wp:posOffset>3493759</wp:posOffset>
                </wp:positionH>
                <wp:positionV relativeFrom="paragraph">
                  <wp:posOffset>471862</wp:posOffset>
                </wp:positionV>
                <wp:extent cx="94615" cy="156845"/>
                <wp:effectExtent l="0" t="0" r="0" b="0"/>
                <wp:wrapNone/>
                <wp:docPr id="3047" name="Textbox 3047"/>
                <wp:cNvGraphicFramePr>
                  <a:graphicFrameLocks/>
                </wp:cNvGraphicFramePr>
                <a:graphic>
                  <a:graphicData uri="http://schemas.microsoft.com/office/word/2010/wordprocessingShape">
                    <wps:wsp>
                      <wps:cNvPr id="3047" name="Textbox 3047"/>
                      <wps:cNvSpPr txBox="1"/>
                      <wps:spPr>
                        <a:xfrm>
                          <a:off x="0" y="0"/>
                          <a:ext cx="94615" cy="156845"/>
                        </a:xfrm>
                        <a:prstGeom prst="rect">
                          <a:avLst/>
                        </a:prstGeom>
                      </wps:spPr>
                      <wps:txbx>
                        <w:txbxContent>
                          <w:p>
                            <w:pPr>
                              <w:spacing w:line="246" w:lineRule="exact" w:before="0"/>
                              <w:ind w:left="0" w:right="0" w:firstLine="0"/>
                              <w:jc w:val="left"/>
                              <w:rPr>
                                <w:i/>
                                <w:sz w:val="22"/>
                              </w:rPr>
                            </w:pPr>
                            <w:r>
                              <w:rPr>
                                <w:i/>
                                <w:spacing w:val="-10"/>
                                <w:sz w:val="22"/>
                              </w:rPr>
                              <w:t>C</w:t>
                            </w:r>
                          </w:p>
                        </w:txbxContent>
                      </wps:txbx>
                      <wps:bodyPr wrap="square" lIns="0" tIns="0" rIns="0" bIns="0" rtlCol="0">
                        <a:noAutofit/>
                      </wps:bodyPr>
                    </wps:wsp>
                  </a:graphicData>
                </a:graphic>
              </wp:anchor>
            </w:drawing>
          </mc:Choice>
          <mc:Fallback>
            <w:pict>
              <v:shape style="position:absolute;margin-left:275.099182pt;margin-top:37.154495pt;width:7.45pt;height:12.35pt;mso-position-horizontal-relative:page;mso-position-vertical-relative:paragraph;z-index:-22992896" type="#_x0000_t202" id="docshape1907" filled="false" stroked="false">
                <v:textbox inset="0,0,0,0">
                  <w:txbxContent>
                    <w:p>
                      <w:pPr>
                        <w:spacing w:line="246" w:lineRule="exact" w:before="0"/>
                        <w:ind w:left="0" w:right="0" w:firstLine="0"/>
                        <w:jc w:val="left"/>
                        <w:rPr>
                          <w:i/>
                          <w:sz w:val="22"/>
                        </w:rPr>
                      </w:pPr>
                      <w:r>
                        <w:rPr>
                          <w:i/>
                          <w:spacing w:val="-10"/>
                          <w:sz w:val="22"/>
                        </w:rPr>
                        <w:t>C</w:t>
                      </w:r>
                    </w:p>
                  </w:txbxContent>
                </v:textbox>
                <w10:wrap type="none"/>
              </v:shape>
            </w:pict>
          </mc:Fallback>
        </mc:AlternateContent>
      </w:r>
      <w:r>
        <w:rPr>
          <w:rFonts w:ascii="Symbol" w:hAnsi="Symbol"/>
          <w:position w:val="-1"/>
          <w:sz w:val="49"/>
        </w:rPr>
        <mc:AlternateContent>
          <mc:Choice Requires="wps">
            <w:drawing>
              <wp:anchor distT="0" distB="0" distL="0" distR="0" allowOverlap="1" layoutInCell="1" locked="0" behindDoc="1" simplePos="0" relativeHeight="480325120">
                <wp:simplePos x="0" y="0"/>
                <wp:positionH relativeFrom="page">
                  <wp:posOffset>2542794</wp:posOffset>
                </wp:positionH>
                <wp:positionV relativeFrom="paragraph">
                  <wp:posOffset>17710</wp:posOffset>
                </wp:positionV>
                <wp:extent cx="815975" cy="383540"/>
                <wp:effectExtent l="0" t="0" r="0" b="0"/>
                <wp:wrapNone/>
                <wp:docPr id="3048" name="Textbox 3048"/>
                <wp:cNvGraphicFramePr>
                  <a:graphicFrameLocks/>
                </wp:cNvGraphicFramePr>
                <a:graphic>
                  <a:graphicData uri="http://schemas.microsoft.com/office/word/2010/wordprocessingShape">
                    <wps:wsp>
                      <wps:cNvPr id="3048" name="Textbox 3048"/>
                      <wps:cNvSpPr txBox="1"/>
                      <wps:spPr>
                        <a:xfrm>
                          <a:off x="0" y="0"/>
                          <a:ext cx="815975" cy="383540"/>
                        </a:xfrm>
                        <a:prstGeom prst="rect">
                          <a:avLst/>
                        </a:prstGeom>
                      </wps:spPr>
                      <wps:txbx>
                        <w:txbxContent>
                          <w:p>
                            <w:pPr>
                              <w:tabs>
                                <w:tab w:pos="664" w:val="left" w:leader="none"/>
                                <w:tab w:pos="1111" w:val="left" w:leader="none"/>
                              </w:tabs>
                              <w:spacing w:line="602" w:lineRule="exact" w:before="0"/>
                              <w:ind w:left="0" w:right="0" w:firstLine="0"/>
                              <w:jc w:val="left"/>
                              <w:rPr>
                                <w:position w:val="22"/>
                                <w:sz w:val="34"/>
                              </w:rPr>
                            </w:pPr>
                            <w:r>
                              <w:rPr>
                                <w:i/>
                                <w:spacing w:val="-10"/>
                                <w:sz w:val="34"/>
                              </w:rPr>
                              <w:t>A</w:t>
                            </w:r>
                            <w:r>
                              <w:rPr>
                                <w:i/>
                                <w:sz w:val="34"/>
                              </w:rPr>
                              <w:tab/>
                            </w:r>
                            <w:r>
                              <w:rPr>
                                <w:rFonts w:ascii="Symbol" w:hAnsi="Symbol"/>
                                <w:spacing w:val="-10"/>
                                <w:sz w:val="34"/>
                              </w:rPr>
                              <w:t></w:t>
                            </w:r>
                            <w:r>
                              <w:rPr>
                                <w:sz w:val="34"/>
                              </w:rPr>
                              <w:tab/>
                            </w:r>
                            <w:r>
                              <w:rPr>
                                <w:spacing w:val="-10"/>
                                <w:position w:val="22"/>
                                <w:sz w:val="34"/>
                              </w:rPr>
                              <w:t>1</w:t>
                            </w:r>
                          </w:p>
                        </w:txbxContent>
                      </wps:txbx>
                      <wps:bodyPr wrap="square" lIns="0" tIns="0" rIns="0" bIns="0" rtlCol="0">
                        <a:noAutofit/>
                      </wps:bodyPr>
                    </wps:wsp>
                  </a:graphicData>
                </a:graphic>
              </wp:anchor>
            </w:drawing>
          </mc:Choice>
          <mc:Fallback>
            <w:pict>
              <v:shape style="position:absolute;margin-left:200.220001pt;margin-top:1.394525pt;width:64.25pt;height:30.2pt;mso-position-horizontal-relative:page;mso-position-vertical-relative:paragraph;z-index:-22991360" type="#_x0000_t202" id="docshape1908" filled="false" stroked="false">
                <v:textbox inset="0,0,0,0">
                  <w:txbxContent>
                    <w:p>
                      <w:pPr>
                        <w:tabs>
                          <w:tab w:pos="664" w:val="left" w:leader="none"/>
                          <w:tab w:pos="1111" w:val="left" w:leader="none"/>
                        </w:tabs>
                        <w:spacing w:line="602" w:lineRule="exact" w:before="0"/>
                        <w:ind w:left="0" w:right="0" w:firstLine="0"/>
                        <w:jc w:val="left"/>
                        <w:rPr>
                          <w:position w:val="22"/>
                          <w:sz w:val="34"/>
                        </w:rPr>
                      </w:pPr>
                      <w:r>
                        <w:rPr>
                          <w:i/>
                          <w:spacing w:val="-10"/>
                          <w:sz w:val="34"/>
                        </w:rPr>
                        <w:t>A</w:t>
                      </w:r>
                      <w:r>
                        <w:rPr>
                          <w:i/>
                          <w:sz w:val="34"/>
                        </w:rPr>
                        <w:tab/>
                      </w:r>
                      <w:r>
                        <w:rPr>
                          <w:rFonts w:ascii="Symbol" w:hAnsi="Symbol"/>
                          <w:spacing w:val="-10"/>
                          <w:sz w:val="34"/>
                        </w:rPr>
                        <w:t></w:t>
                      </w:r>
                      <w:r>
                        <w:rPr>
                          <w:sz w:val="34"/>
                        </w:rPr>
                        <w:tab/>
                      </w:r>
                      <w:r>
                        <w:rPr>
                          <w:spacing w:val="-10"/>
                          <w:position w:val="22"/>
                          <w:sz w:val="34"/>
                        </w:rPr>
                        <w:t>1</w:t>
                      </w:r>
                    </w:p>
                  </w:txbxContent>
                </v:textbox>
                <w10:wrap type="none"/>
              </v:shape>
            </w:pict>
          </mc:Fallback>
        </mc:AlternateContent>
      </w:r>
      <w:r>
        <w:rPr>
          <w:i/>
          <w:sz w:val="22"/>
        </w:rPr>
        <w:t>k</w:t>
      </w:r>
      <w:r>
        <w:rPr>
          <w:i/>
          <w:spacing w:val="-13"/>
          <w:sz w:val="22"/>
        </w:rPr>
        <w:t> </w:t>
      </w:r>
      <w:r>
        <w:rPr>
          <w:rFonts w:ascii="Symbol" w:hAnsi="Symbol"/>
          <w:spacing w:val="-5"/>
          <w:sz w:val="22"/>
        </w:rPr>
        <w:t></w:t>
      </w:r>
      <w:r>
        <w:rPr>
          <w:spacing w:val="-5"/>
          <w:sz w:val="22"/>
        </w:rPr>
        <w:t>1</w:t>
      </w:r>
      <w:r>
        <w:rPr>
          <w:sz w:val="22"/>
        </w:rPr>
        <w:tab/>
      </w:r>
      <w:r>
        <w:rPr>
          <w:position w:val="-17"/>
          <w:sz w:val="34"/>
        </w:rPr>
        <w:t>2</w:t>
      </w:r>
      <w:r>
        <w:rPr>
          <w:rFonts w:ascii="Symbol" w:hAnsi="Symbol"/>
          <w:position w:val="-17"/>
          <w:sz w:val="36"/>
        </w:rPr>
        <w:t></w:t>
      </w:r>
      <w:r>
        <w:rPr>
          <w:i/>
          <w:position w:val="-17"/>
          <w:sz w:val="34"/>
        </w:rPr>
        <w:t>i</w:t>
      </w:r>
      <w:r>
        <w:rPr>
          <w:i/>
          <w:spacing w:val="-6"/>
          <w:position w:val="-17"/>
          <w:sz w:val="34"/>
        </w:rPr>
        <w:t> </w:t>
      </w:r>
      <w:r>
        <w:rPr>
          <w:rFonts w:ascii="Symbol" w:hAnsi="Symbol"/>
          <w:spacing w:val="-10"/>
          <w:position w:val="-1"/>
          <w:sz w:val="49"/>
        </w:rPr>
        <w:t></w:t>
      </w:r>
    </w:p>
    <w:p>
      <w:pPr>
        <w:spacing w:before="19"/>
        <w:ind w:left="169" w:right="0" w:firstLine="0"/>
        <w:jc w:val="left"/>
        <w:rPr>
          <w:sz w:val="34"/>
        </w:rPr>
      </w:pPr>
      <w:r>
        <w:rPr/>
        <w:br w:type="column"/>
      </w:r>
      <w:r>
        <w:rPr>
          <w:i/>
          <w:sz w:val="34"/>
        </w:rPr>
        <w:t>f</w:t>
      </w:r>
      <w:r>
        <w:rPr>
          <w:i/>
          <w:spacing w:val="10"/>
          <w:sz w:val="34"/>
        </w:rPr>
        <w:t> </w:t>
      </w:r>
      <w:r>
        <w:rPr>
          <w:spacing w:val="7"/>
          <w:sz w:val="34"/>
        </w:rPr>
        <w:t>(</w:t>
      </w:r>
      <w:r>
        <w:rPr>
          <w:i/>
          <w:spacing w:val="7"/>
          <w:sz w:val="34"/>
        </w:rPr>
        <w:t>t</w:t>
      </w:r>
      <w:r>
        <w:rPr>
          <w:spacing w:val="7"/>
          <w:sz w:val="34"/>
        </w:rPr>
        <w:t>)</w:t>
      </w:r>
    </w:p>
    <w:p>
      <w:pPr>
        <w:pStyle w:val="BodyText"/>
        <w:spacing w:before="9"/>
        <w:rPr>
          <w:sz w:val="4"/>
        </w:rPr>
      </w:pPr>
    </w:p>
    <w:p>
      <w:pPr>
        <w:spacing w:line="20" w:lineRule="exact"/>
        <w:ind w:left="30" w:right="-72" w:firstLine="0"/>
        <w:rPr>
          <w:sz w:val="2"/>
        </w:rPr>
      </w:pPr>
      <w:r>
        <w:rPr>
          <w:sz w:val="2"/>
        </w:rPr>
        <mc:AlternateContent>
          <mc:Choice Requires="wps">
            <w:drawing>
              <wp:inline distT="0" distB="0" distL="0" distR="0">
                <wp:extent cx="491490" cy="8255"/>
                <wp:effectExtent l="9525" t="0" r="3809" b="1269"/>
                <wp:docPr id="3049" name="Group 3049"/>
                <wp:cNvGraphicFramePr>
                  <a:graphicFrameLocks/>
                </wp:cNvGraphicFramePr>
                <a:graphic>
                  <a:graphicData uri="http://schemas.microsoft.com/office/word/2010/wordprocessingGroup">
                    <wpg:wgp>
                      <wpg:cNvPr id="3049" name="Group 3049"/>
                      <wpg:cNvGrpSpPr/>
                      <wpg:grpSpPr>
                        <a:xfrm>
                          <a:off x="0" y="0"/>
                          <a:ext cx="491490" cy="8255"/>
                          <a:chExt cx="491490" cy="8255"/>
                        </a:xfrm>
                      </wpg:grpSpPr>
                      <wps:wsp>
                        <wps:cNvPr id="3050" name="Graphic 3050"/>
                        <wps:cNvSpPr/>
                        <wps:spPr>
                          <a:xfrm>
                            <a:off x="0" y="3930"/>
                            <a:ext cx="491490" cy="1270"/>
                          </a:xfrm>
                          <a:custGeom>
                            <a:avLst/>
                            <a:gdLst/>
                            <a:ahLst/>
                            <a:cxnLst/>
                            <a:rect l="l" t="t" r="r" b="b"/>
                            <a:pathLst>
                              <a:path w="491490" h="0">
                                <a:moveTo>
                                  <a:pt x="0" y="0"/>
                                </a:moveTo>
                                <a:lnTo>
                                  <a:pt x="491489" y="0"/>
                                </a:lnTo>
                              </a:path>
                            </a:pathLst>
                          </a:custGeom>
                          <a:ln w="78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7pt;height:.65pt;mso-position-horizontal-relative:char;mso-position-vertical-relative:line" id="docshapegroup1909" coordorigin="0,0" coordsize="774,13">
                <v:line style="position:absolute" from="0,6" to="774,6" stroked="true" strokeweight=".619pt" strokecolor="#000000">
                  <v:stroke dashstyle="solid"/>
                </v:line>
              </v:group>
            </w:pict>
          </mc:Fallback>
        </mc:AlternateContent>
      </w:r>
      <w:r>
        <w:rPr>
          <w:sz w:val="2"/>
        </w:rPr>
      </w:r>
    </w:p>
    <w:p>
      <w:pPr>
        <w:spacing w:before="18"/>
        <w:ind w:left="66" w:right="0" w:firstLine="0"/>
        <w:jc w:val="left"/>
        <w:rPr>
          <w:sz w:val="34"/>
        </w:rPr>
      </w:pPr>
      <w:r>
        <w:rPr>
          <w:i/>
          <w:sz w:val="34"/>
        </w:rPr>
        <w:t>F</w:t>
      </w:r>
      <w:r>
        <w:rPr>
          <w:i/>
          <w:position w:val="-8"/>
          <w:sz w:val="22"/>
        </w:rPr>
        <w:t>k</w:t>
      </w:r>
      <w:r>
        <w:rPr>
          <w:i/>
          <w:spacing w:val="-8"/>
          <w:position w:val="-8"/>
          <w:sz w:val="22"/>
        </w:rPr>
        <w:t> </w:t>
      </w:r>
      <w:r>
        <w:rPr>
          <w:spacing w:val="-5"/>
          <w:sz w:val="34"/>
        </w:rPr>
        <w:t>(</w:t>
      </w:r>
      <w:r>
        <w:rPr>
          <w:i/>
          <w:spacing w:val="-5"/>
          <w:sz w:val="34"/>
        </w:rPr>
        <w:t>t</w:t>
      </w:r>
      <w:r>
        <w:rPr>
          <w:spacing w:val="-5"/>
          <w:sz w:val="34"/>
        </w:rPr>
        <w:t>)</w:t>
      </w:r>
    </w:p>
    <w:p>
      <w:pPr>
        <w:tabs>
          <w:tab w:pos="834" w:val="left" w:leader="none"/>
        </w:tabs>
        <w:spacing w:before="238"/>
        <w:ind w:left="29" w:right="0" w:firstLine="0"/>
        <w:jc w:val="left"/>
        <w:rPr>
          <w:i/>
          <w:sz w:val="34"/>
        </w:rPr>
      </w:pPr>
      <w:r>
        <w:rPr/>
        <w:br w:type="column"/>
      </w:r>
      <w:r>
        <w:rPr>
          <w:i/>
          <w:spacing w:val="-5"/>
          <w:sz w:val="34"/>
        </w:rPr>
        <w:t>dt</w:t>
      </w:r>
      <w:r>
        <w:rPr>
          <w:i/>
          <w:sz w:val="34"/>
        </w:rPr>
        <w:tab/>
      </w:r>
      <w:r>
        <w:rPr>
          <w:i/>
          <w:spacing w:val="-10"/>
          <w:sz w:val="34"/>
        </w:rPr>
        <w:t>k</w:t>
      </w:r>
    </w:p>
    <w:p>
      <w:pPr>
        <w:pStyle w:val="Heading4"/>
        <w:spacing w:before="213"/>
        <w:ind w:left="69"/>
      </w:pPr>
      <w:r>
        <w:rPr/>
        <w:br w:type="column"/>
      </w:r>
      <w:r>
        <w:rPr>
          <w:rFonts w:ascii="Symbol" w:hAnsi="Symbol"/>
        </w:rPr>
        <w:t></w:t>
      </w:r>
      <w:r>
        <w:rPr>
          <w:spacing w:val="-25"/>
        </w:rPr>
        <w:t> </w:t>
      </w:r>
      <w:r>
        <w:rPr>
          <w:spacing w:val="-2"/>
        </w:rPr>
        <w:t>1,...,</w:t>
      </w:r>
      <w:r>
        <w:rPr>
          <w:i/>
          <w:spacing w:val="-2"/>
        </w:rPr>
        <w:t>n</w:t>
      </w:r>
      <w:r>
        <w:rPr>
          <w:spacing w:val="-2"/>
        </w:rPr>
        <w:t>;</w:t>
      </w:r>
    </w:p>
    <w:p>
      <w:pPr>
        <w:pStyle w:val="Heading4"/>
        <w:spacing w:after="0"/>
        <w:sectPr>
          <w:type w:val="continuous"/>
          <w:pgSz w:w="11900" w:h="16840"/>
          <w:pgMar w:header="0" w:footer="985" w:top="1060" w:bottom="1240" w:left="850" w:right="708"/>
          <w:cols w:num="4" w:equalWidth="0">
            <w:col w:w="4793" w:space="40"/>
            <w:col w:w="787" w:space="39"/>
            <w:col w:w="989" w:space="40"/>
            <w:col w:w="3654"/>
          </w:cols>
        </w:sectPr>
      </w:pPr>
    </w:p>
    <w:p>
      <w:pPr>
        <w:tabs>
          <w:tab w:pos="1288" w:val="left" w:leader="none"/>
        </w:tabs>
        <w:spacing w:line="150" w:lineRule="exact" w:before="110"/>
        <w:ind w:left="0" w:right="0" w:firstLine="0"/>
        <w:jc w:val="right"/>
        <w:rPr>
          <w:position w:val="22"/>
          <w:sz w:val="34"/>
        </w:rPr>
      </w:pPr>
      <w:r>
        <w:rPr>
          <w:i/>
          <w:sz w:val="34"/>
        </w:rPr>
        <w:t>R</w:t>
      </w:r>
      <w:r>
        <w:rPr>
          <w:i/>
          <w:spacing w:val="64"/>
          <w:sz w:val="34"/>
        </w:rPr>
        <w:t> </w:t>
      </w:r>
      <w:r>
        <w:rPr>
          <w:sz w:val="34"/>
        </w:rPr>
        <w:t>(</w:t>
      </w:r>
      <w:r>
        <w:rPr>
          <w:spacing w:val="-51"/>
          <w:sz w:val="34"/>
        </w:rPr>
        <w:t> </w:t>
      </w:r>
      <w:r>
        <w:rPr>
          <w:i/>
          <w:sz w:val="34"/>
        </w:rPr>
        <w:t>z</w:t>
      </w:r>
      <w:r>
        <w:rPr>
          <w:sz w:val="34"/>
        </w:rPr>
        <w:t>)</w:t>
      </w:r>
      <w:r>
        <w:rPr>
          <w:spacing w:val="6"/>
          <w:sz w:val="34"/>
        </w:rPr>
        <w:t> </w:t>
      </w:r>
      <w:r>
        <w:rPr>
          <w:rFonts w:ascii="Symbol" w:hAnsi="Symbol"/>
          <w:spacing w:val="-10"/>
          <w:sz w:val="34"/>
        </w:rPr>
        <w:t></w:t>
      </w:r>
      <w:r>
        <w:rPr>
          <w:sz w:val="34"/>
        </w:rPr>
        <w:tab/>
      </w:r>
      <w:r>
        <w:rPr>
          <w:spacing w:val="-10"/>
          <w:position w:val="22"/>
          <w:sz w:val="34"/>
        </w:rPr>
        <w:t>1</w:t>
      </w:r>
    </w:p>
    <w:p>
      <w:pPr>
        <w:spacing w:line="148" w:lineRule="exact" w:before="111"/>
        <w:ind w:left="506" w:right="0" w:firstLine="0"/>
        <w:jc w:val="left"/>
        <w:rPr>
          <w:position w:val="-21"/>
          <w:sz w:val="34"/>
        </w:rPr>
      </w:pPr>
      <w:r>
        <w:rPr/>
        <w:br w:type="column"/>
      </w:r>
      <w:r>
        <w:rPr>
          <w:i/>
          <w:sz w:val="34"/>
        </w:rPr>
        <w:t>F</w:t>
      </w:r>
      <w:r>
        <w:rPr>
          <w:i/>
          <w:position w:val="-8"/>
          <w:sz w:val="22"/>
        </w:rPr>
        <w:t>n</w:t>
      </w:r>
      <w:r>
        <w:rPr>
          <w:i/>
          <w:spacing w:val="-14"/>
          <w:position w:val="-8"/>
          <w:sz w:val="22"/>
        </w:rPr>
        <w:t> </w:t>
      </w:r>
      <w:r>
        <w:rPr>
          <w:sz w:val="34"/>
        </w:rPr>
        <w:t>(</w:t>
      </w:r>
      <w:r>
        <w:rPr>
          <w:spacing w:val="-54"/>
          <w:sz w:val="34"/>
        </w:rPr>
        <w:t> </w:t>
      </w:r>
      <w:r>
        <w:rPr>
          <w:i/>
          <w:sz w:val="34"/>
        </w:rPr>
        <w:t>z</w:t>
      </w:r>
      <w:r>
        <w:rPr>
          <w:sz w:val="34"/>
        </w:rPr>
        <w:t>)</w:t>
      </w:r>
      <w:r>
        <w:rPr>
          <w:spacing w:val="-9"/>
          <w:sz w:val="34"/>
        </w:rPr>
        <w:t> </w:t>
      </w:r>
      <w:r>
        <w:rPr>
          <w:i/>
          <w:sz w:val="34"/>
        </w:rPr>
        <w:t>f</w:t>
      </w:r>
      <w:r>
        <w:rPr>
          <w:i/>
          <w:spacing w:val="12"/>
          <w:sz w:val="34"/>
        </w:rPr>
        <w:t> </w:t>
      </w:r>
      <w:r>
        <w:rPr>
          <w:spacing w:val="12"/>
          <w:sz w:val="34"/>
        </w:rPr>
        <w:t>(</w:t>
      </w:r>
      <w:r>
        <w:rPr>
          <w:i/>
          <w:spacing w:val="12"/>
          <w:sz w:val="34"/>
        </w:rPr>
        <w:t>t</w:t>
      </w:r>
      <w:r>
        <w:rPr>
          <w:spacing w:val="12"/>
          <w:sz w:val="34"/>
        </w:rPr>
        <w:t>)</w:t>
      </w:r>
      <w:r>
        <w:rPr>
          <w:spacing w:val="9"/>
          <w:sz w:val="34"/>
        </w:rPr>
        <w:t> </w:t>
      </w:r>
      <w:r>
        <w:rPr>
          <w:i/>
          <w:spacing w:val="-5"/>
          <w:position w:val="-21"/>
          <w:sz w:val="34"/>
        </w:rPr>
        <w:t>dt</w:t>
      </w:r>
      <w:r>
        <w:rPr>
          <w:spacing w:val="-5"/>
          <w:position w:val="-21"/>
          <w:sz w:val="34"/>
        </w:rPr>
        <w:t>.</w:t>
      </w:r>
    </w:p>
    <w:p>
      <w:pPr>
        <w:spacing w:after="0" w:line="148" w:lineRule="exact"/>
        <w:jc w:val="left"/>
        <w:rPr>
          <w:position w:val="-21"/>
          <w:sz w:val="34"/>
        </w:rPr>
        <w:sectPr>
          <w:type w:val="continuous"/>
          <w:pgSz w:w="11900" w:h="16840"/>
          <w:pgMar w:header="0" w:footer="985" w:top="1060" w:bottom="1240" w:left="850" w:right="708"/>
          <w:cols w:num="2" w:equalWidth="0">
            <w:col w:w="4600" w:space="40"/>
            <w:col w:w="5702"/>
          </w:cols>
        </w:sectPr>
      </w:pPr>
    </w:p>
    <w:p>
      <w:pPr>
        <w:tabs>
          <w:tab w:pos="939" w:val="left" w:leader="none"/>
        </w:tabs>
        <w:spacing w:before="9"/>
        <w:ind w:left="0" w:right="0" w:firstLine="0"/>
        <w:jc w:val="right"/>
        <w:rPr>
          <w:rFonts w:ascii="Symbol" w:hAnsi="Symbol"/>
          <w:position w:val="15"/>
          <w:sz w:val="49"/>
        </w:rPr>
      </w:pPr>
      <w:r>
        <w:rPr>
          <w:rFonts w:ascii="Symbol" w:hAnsi="Symbol"/>
          <w:position w:val="15"/>
          <w:sz w:val="49"/>
        </w:rPr>
        <mc:AlternateContent>
          <mc:Choice Requires="wps">
            <w:drawing>
              <wp:anchor distT="0" distB="0" distL="0" distR="0" allowOverlap="1" layoutInCell="1" locked="0" behindDoc="1" simplePos="0" relativeHeight="480322048">
                <wp:simplePos x="0" y="0"/>
                <wp:positionH relativeFrom="page">
                  <wp:posOffset>3244595</wp:posOffset>
                </wp:positionH>
                <wp:positionV relativeFrom="paragraph">
                  <wp:posOffset>189183</wp:posOffset>
                </wp:positionV>
                <wp:extent cx="315595" cy="1270"/>
                <wp:effectExtent l="0" t="0" r="0" b="0"/>
                <wp:wrapNone/>
                <wp:docPr id="3051" name="Graphic 3051"/>
                <wp:cNvGraphicFramePr>
                  <a:graphicFrameLocks/>
                </wp:cNvGraphicFramePr>
                <a:graphic>
                  <a:graphicData uri="http://schemas.microsoft.com/office/word/2010/wordprocessingShape">
                    <wps:wsp>
                      <wps:cNvPr id="3051" name="Graphic 3051"/>
                      <wps:cNvSpPr/>
                      <wps:spPr>
                        <a:xfrm>
                          <a:off x="0" y="0"/>
                          <a:ext cx="315595" cy="1270"/>
                        </a:xfrm>
                        <a:custGeom>
                          <a:avLst/>
                          <a:gdLst/>
                          <a:ahLst/>
                          <a:cxnLst/>
                          <a:rect l="l" t="t" r="r" b="b"/>
                          <a:pathLst>
                            <a:path w="315595" h="0">
                              <a:moveTo>
                                <a:pt x="0" y="0"/>
                              </a:moveTo>
                              <a:lnTo>
                                <a:pt x="315468" y="0"/>
                              </a:lnTo>
                            </a:path>
                          </a:pathLst>
                        </a:custGeom>
                        <a:ln w="78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4432" from="255.479996pt,14.896331pt" to="280.319996pt,14.896331pt" stroked="true" strokeweight=".619pt" strokecolor="#000000">
                <v:stroke dashstyle="solid"/>
                <w10:wrap type="none"/>
              </v:line>
            </w:pict>
          </mc:Fallback>
        </mc:AlternateContent>
      </w:r>
      <w:r>
        <w:rPr>
          <w:rFonts w:ascii="Symbol" w:hAnsi="Symbol"/>
          <w:position w:val="15"/>
          <w:sz w:val="49"/>
        </w:rPr>
        <mc:AlternateContent>
          <mc:Choice Requires="wps">
            <w:drawing>
              <wp:anchor distT="0" distB="0" distL="0" distR="0" allowOverlap="1" layoutInCell="1" locked="0" behindDoc="1" simplePos="0" relativeHeight="480324096">
                <wp:simplePos x="0" y="0"/>
                <wp:positionH relativeFrom="page">
                  <wp:posOffset>3595866</wp:posOffset>
                </wp:positionH>
                <wp:positionV relativeFrom="paragraph">
                  <wp:posOffset>365478</wp:posOffset>
                </wp:positionV>
                <wp:extent cx="94615" cy="156845"/>
                <wp:effectExtent l="0" t="0" r="0" b="0"/>
                <wp:wrapNone/>
                <wp:docPr id="3052" name="Textbox 3052"/>
                <wp:cNvGraphicFramePr>
                  <a:graphicFrameLocks/>
                </wp:cNvGraphicFramePr>
                <a:graphic>
                  <a:graphicData uri="http://schemas.microsoft.com/office/word/2010/wordprocessingShape">
                    <wps:wsp>
                      <wps:cNvPr id="3052" name="Textbox 3052"/>
                      <wps:cNvSpPr txBox="1"/>
                      <wps:spPr>
                        <a:xfrm>
                          <a:off x="0" y="0"/>
                          <a:ext cx="94615" cy="156845"/>
                        </a:xfrm>
                        <a:prstGeom prst="rect">
                          <a:avLst/>
                        </a:prstGeom>
                      </wps:spPr>
                      <wps:txbx>
                        <w:txbxContent>
                          <w:p>
                            <w:pPr>
                              <w:spacing w:line="246" w:lineRule="exact" w:before="0"/>
                              <w:ind w:left="0" w:right="0" w:firstLine="0"/>
                              <w:jc w:val="left"/>
                              <w:rPr>
                                <w:i/>
                                <w:sz w:val="22"/>
                              </w:rPr>
                            </w:pPr>
                            <w:r>
                              <w:rPr>
                                <w:i/>
                                <w:spacing w:val="-10"/>
                                <w:sz w:val="22"/>
                              </w:rPr>
                              <w:t>C</w:t>
                            </w:r>
                          </w:p>
                        </w:txbxContent>
                      </wps:txbx>
                      <wps:bodyPr wrap="square" lIns="0" tIns="0" rIns="0" bIns="0" rtlCol="0">
                        <a:noAutofit/>
                      </wps:bodyPr>
                    </wps:wsp>
                  </a:graphicData>
                </a:graphic>
              </wp:anchor>
            </w:drawing>
          </mc:Choice>
          <mc:Fallback>
            <w:pict>
              <v:shape style="position:absolute;margin-left:283.139130pt;margin-top:28.777861pt;width:7.45pt;height:12.35pt;mso-position-horizontal-relative:page;mso-position-vertical-relative:paragraph;z-index:-22992384" type="#_x0000_t202" id="docshape1910" filled="false" stroked="false">
                <v:textbox inset="0,0,0,0">
                  <w:txbxContent>
                    <w:p>
                      <w:pPr>
                        <w:spacing w:line="246" w:lineRule="exact" w:before="0"/>
                        <w:ind w:left="0" w:right="0" w:firstLine="0"/>
                        <w:jc w:val="left"/>
                        <w:rPr>
                          <w:i/>
                          <w:sz w:val="22"/>
                        </w:rPr>
                      </w:pPr>
                      <w:r>
                        <w:rPr>
                          <w:i/>
                          <w:spacing w:val="-10"/>
                          <w:sz w:val="22"/>
                        </w:rPr>
                        <w:t>C</w:t>
                      </w:r>
                    </w:p>
                  </w:txbxContent>
                </v:textbox>
                <w10:wrap type="none"/>
              </v:shape>
            </w:pict>
          </mc:Fallback>
        </mc:AlternateContent>
      </w:r>
      <w:r>
        <w:rPr>
          <w:i/>
          <w:spacing w:val="-10"/>
          <w:position w:val="18"/>
          <w:sz w:val="22"/>
        </w:rPr>
        <w:t>n</w:t>
      </w:r>
      <w:r>
        <w:rPr>
          <w:i/>
          <w:position w:val="18"/>
          <w:sz w:val="22"/>
        </w:rPr>
        <w:tab/>
      </w:r>
      <w:r>
        <w:rPr>
          <w:sz w:val="34"/>
        </w:rPr>
        <w:t>2</w:t>
      </w:r>
      <w:r>
        <w:rPr>
          <w:rFonts w:ascii="Symbol" w:hAnsi="Symbol"/>
          <w:sz w:val="36"/>
        </w:rPr>
        <w:t></w:t>
      </w:r>
      <w:r>
        <w:rPr>
          <w:i/>
          <w:sz w:val="34"/>
        </w:rPr>
        <w:t>i</w:t>
      </w:r>
      <w:r>
        <w:rPr>
          <w:i/>
          <w:spacing w:val="-6"/>
          <w:sz w:val="34"/>
        </w:rPr>
        <w:t> </w:t>
      </w:r>
      <w:r>
        <w:rPr>
          <w:rFonts w:ascii="Symbol" w:hAnsi="Symbol"/>
          <w:spacing w:val="-10"/>
          <w:position w:val="15"/>
          <w:sz w:val="49"/>
        </w:rPr>
        <w:t></w:t>
      </w:r>
    </w:p>
    <w:p>
      <w:pPr>
        <w:pStyle w:val="BodyText"/>
        <w:spacing w:before="108"/>
        <w:ind w:left="851"/>
      </w:pPr>
      <w:r>
        <w:rPr/>
        <w:t>В</w:t>
      </w:r>
      <w:r>
        <w:rPr>
          <w:spacing w:val="-4"/>
        </w:rPr>
        <w:t> </w:t>
      </w:r>
      <w:r>
        <w:rPr/>
        <w:t>этих</w:t>
      </w:r>
      <w:r>
        <w:rPr>
          <w:spacing w:val="-2"/>
        </w:rPr>
        <w:t> обозначениях:</w:t>
      </w:r>
    </w:p>
    <w:p>
      <w:pPr>
        <w:spacing w:line="145" w:lineRule="exact" w:before="16"/>
        <w:ind w:left="3851" w:right="0" w:firstLine="0"/>
        <w:jc w:val="left"/>
        <w:rPr>
          <w:sz w:val="21"/>
        </w:rPr>
      </w:pPr>
      <w:r>
        <w:rPr>
          <w:i/>
          <w:spacing w:val="-5"/>
          <w:sz w:val="21"/>
        </w:rPr>
        <w:t>n</w:t>
      </w:r>
      <w:r>
        <w:rPr>
          <w:rFonts w:ascii="Symbol" w:hAnsi="Symbol"/>
          <w:spacing w:val="-5"/>
          <w:sz w:val="21"/>
        </w:rPr>
        <w:t></w:t>
      </w:r>
      <w:r>
        <w:rPr>
          <w:spacing w:val="-5"/>
          <w:sz w:val="21"/>
        </w:rPr>
        <w:t>1</w:t>
      </w:r>
    </w:p>
    <w:p>
      <w:pPr>
        <w:pStyle w:val="BodyText"/>
        <w:spacing w:before="43" w:after="25"/>
        <w:rPr>
          <w:sz w:val="20"/>
        </w:rPr>
      </w:pPr>
      <w:r>
        <w:rPr/>
        <w:br w:type="column"/>
      </w:r>
      <w:r>
        <w:rPr>
          <w:sz w:val="20"/>
        </w:rPr>
      </w:r>
    </w:p>
    <w:p>
      <w:pPr>
        <w:spacing w:line="20" w:lineRule="exact"/>
        <w:ind w:left="31" w:right="0" w:firstLine="0"/>
        <w:rPr>
          <w:sz w:val="2"/>
        </w:rPr>
      </w:pPr>
      <w:r>
        <w:rPr>
          <w:sz w:val="2"/>
        </w:rPr>
        <mc:AlternateContent>
          <mc:Choice Requires="wps">
            <w:drawing>
              <wp:inline distT="0" distB="0" distL="0" distR="0">
                <wp:extent cx="1019175" cy="8255"/>
                <wp:effectExtent l="9525" t="0" r="0" b="1269"/>
                <wp:docPr id="3053" name="Group 3053"/>
                <wp:cNvGraphicFramePr>
                  <a:graphicFrameLocks/>
                </wp:cNvGraphicFramePr>
                <a:graphic>
                  <a:graphicData uri="http://schemas.microsoft.com/office/word/2010/wordprocessingGroup">
                    <wpg:wgp>
                      <wpg:cNvPr id="3053" name="Group 3053"/>
                      <wpg:cNvGrpSpPr/>
                      <wpg:grpSpPr>
                        <a:xfrm>
                          <a:off x="0" y="0"/>
                          <a:ext cx="1019175" cy="8255"/>
                          <a:chExt cx="1019175" cy="8255"/>
                        </a:xfrm>
                      </wpg:grpSpPr>
                      <wps:wsp>
                        <wps:cNvPr id="3054" name="Graphic 3054"/>
                        <wps:cNvSpPr/>
                        <wps:spPr>
                          <a:xfrm>
                            <a:off x="0" y="3930"/>
                            <a:ext cx="1019175" cy="1270"/>
                          </a:xfrm>
                          <a:custGeom>
                            <a:avLst/>
                            <a:gdLst/>
                            <a:ahLst/>
                            <a:cxnLst/>
                            <a:rect l="l" t="t" r="r" b="b"/>
                            <a:pathLst>
                              <a:path w="1019175" h="0">
                                <a:moveTo>
                                  <a:pt x="0" y="0"/>
                                </a:moveTo>
                                <a:lnTo>
                                  <a:pt x="1018794" y="0"/>
                                </a:lnTo>
                              </a:path>
                            </a:pathLst>
                          </a:custGeom>
                          <a:ln w="78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25pt;height:.65pt;mso-position-horizontal-relative:char;mso-position-vertical-relative:line" id="docshapegroup1911" coordorigin="0,0" coordsize="1605,13">
                <v:line style="position:absolute" from="0,6" to="1604,6" stroked="true" strokeweight=".619pt" strokecolor="#000000">
                  <v:stroke dashstyle="solid"/>
                </v:line>
              </v:group>
            </w:pict>
          </mc:Fallback>
        </mc:AlternateContent>
      </w:r>
      <w:r>
        <w:rPr>
          <w:sz w:val="2"/>
        </w:rPr>
      </w:r>
    </w:p>
    <w:p>
      <w:pPr>
        <w:spacing w:before="0"/>
        <w:ind w:left="66" w:right="0" w:firstLine="0"/>
        <w:jc w:val="left"/>
        <w:rPr>
          <w:sz w:val="34"/>
        </w:rPr>
      </w:pPr>
      <w:r>
        <w:rPr>
          <w:i/>
          <w:sz w:val="34"/>
        </w:rPr>
        <w:t>F</w:t>
      </w:r>
      <w:r>
        <w:rPr>
          <w:i/>
          <w:position w:val="-8"/>
          <w:sz w:val="22"/>
        </w:rPr>
        <w:t>n</w:t>
      </w:r>
      <w:r>
        <w:rPr>
          <w:i/>
          <w:spacing w:val="-16"/>
          <w:position w:val="-8"/>
          <w:sz w:val="22"/>
        </w:rPr>
        <w:t> </w:t>
      </w:r>
      <w:r>
        <w:rPr>
          <w:spacing w:val="9"/>
          <w:sz w:val="34"/>
        </w:rPr>
        <w:t>(</w:t>
      </w:r>
      <w:r>
        <w:rPr>
          <w:i/>
          <w:spacing w:val="9"/>
          <w:sz w:val="34"/>
        </w:rPr>
        <w:t>t</w:t>
      </w:r>
      <w:r>
        <w:rPr>
          <w:spacing w:val="9"/>
          <w:sz w:val="34"/>
        </w:rPr>
        <w:t>)(</w:t>
      </w:r>
      <w:r>
        <w:rPr>
          <w:i/>
          <w:spacing w:val="9"/>
          <w:sz w:val="34"/>
        </w:rPr>
        <w:t>t</w:t>
      </w:r>
      <w:r>
        <w:rPr>
          <w:i/>
          <w:sz w:val="34"/>
        </w:rPr>
        <w:t> </w:t>
      </w:r>
      <w:r>
        <w:rPr>
          <w:rFonts w:ascii="Symbol" w:hAnsi="Symbol"/>
          <w:sz w:val="34"/>
        </w:rPr>
        <w:t></w:t>
      </w:r>
      <w:r>
        <w:rPr>
          <w:spacing w:val="-2"/>
          <w:sz w:val="34"/>
        </w:rPr>
        <w:t> </w:t>
      </w:r>
      <w:r>
        <w:rPr>
          <w:i/>
          <w:spacing w:val="-5"/>
          <w:sz w:val="34"/>
        </w:rPr>
        <w:t>z</w:t>
      </w:r>
      <w:r>
        <w:rPr>
          <w:spacing w:val="-5"/>
          <w:sz w:val="34"/>
        </w:rPr>
        <w:t>)</w:t>
      </w:r>
    </w:p>
    <w:p>
      <w:pPr>
        <w:spacing w:after="0"/>
        <w:jc w:val="left"/>
        <w:rPr>
          <w:sz w:val="34"/>
        </w:rPr>
        <w:sectPr>
          <w:type w:val="continuous"/>
          <w:pgSz w:w="11900" w:h="16840"/>
          <w:pgMar w:header="0" w:footer="985" w:top="1060" w:bottom="1240" w:left="850" w:right="708"/>
          <w:cols w:num="2" w:equalWidth="0">
            <w:col w:w="4954" w:space="40"/>
            <w:col w:w="5348"/>
          </w:cols>
        </w:sectPr>
      </w:pPr>
    </w:p>
    <w:p>
      <w:pPr>
        <w:spacing w:line="547" w:lineRule="exact" w:before="2"/>
        <w:ind w:left="2930" w:right="0" w:firstLine="0"/>
        <w:jc w:val="left"/>
        <w:rPr>
          <w:sz w:val="32"/>
        </w:rPr>
      </w:pPr>
      <w:r>
        <w:rPr>
          <w:i/>
          <w:sz w:val="32"/>
        </w:rPr>
        <w:t>f</w:t>
      </w:r>
      <w:r>
        <w:rPr>
          <w:i/>
          <w:spacing w:val="9"/>
          <w:sz w:val="32"/>
        </w:rPr>
        <w:t> </w:t>
      </w:r>
      <w:r>
        <w:rPr>
          <w:sz w:val="32"/>
        </w:rPr>
        <w:t>(</w:t>
      </w:r>
      <w:r>
        <w:rPr>
          <w:spacing w:val="-51"/>
          <w:sz w:val="32"/>
        </w:rPr>
        <w:t> </w:t>
      </w:r>
      <w:r>
        <w:rPr>
          <w:i/>
          <w:sz w:val="32"/>
        </w:rPr>
        <w:t>z</w:t>
      </w:r>
      <w:r>
        <w:rPr>
          <w:sz w:val="32"/>
        </w:rPr>
        <w:t>) </w:t>
      </w:r>
      <w:r>
        <w:rPr>
          <w:rFonts w:ascii="Symbol" w:hAnsi="Symbol"/>
          <w:sz w:val="32"/>
        </w:rPr>
        <w:t></w:t>
      </w:r>
      <w:r>
        <w:rPr>
          <w:spacing w:val="7"/>
          <w:sz w:val="32"/>
        </w:rPr>
        <w:t> </w:t>
      </w:r>
      <w:r>
        <w:rPr>
          <w:rFonts w:ascii="Symbol" w:hAnsi="Symbol"/>
          <w:position w:val="-6"/>
          <w:sz w:val="47"/>
        </w:rPr>
        <w:t></w:t>
      </w:r>
      <w:r>
        <w:rPr>
          <w:spacing w:val="-46"/>
          <w:position w:val="-6"/>
          <w:sz w:val="47"/>
        </w:rPr>
        <w:t> </w:t>
      </w:r>
      <w:r>
        <w:rPr>
          <w:i/>
          <w:sz w:val="32"/>
        </w:rPr>
        <w:t>A</w:t>
      </w:r>
      <w:r>
        <w:rPr>
          <w:i/>
          <w:position w:val="-7"/>
          <w:sz w:val="21"/>
        </w:rPr>
        <w:t>k</w:t>
      </w:r>
      <w:r>
        <w:rPr>
          <w:i/>
          <w:spacing w:val="6"/>
          <w:position w:val="-7"/>
          <w:sz w:val="21"/>
        </w:rPr>
        <w:t> </w:t>
      </w:r>
      <w:r>
        <w:rPr>
          <w:i/>
          <w:sz w:val="32"/>
        </w:rPr>
        <w:t>F</w:t>
      </w:r>
      <w:r>
        <w:rPr>
          <w:i/>
          <w:position w:val="-7"/>
          <w:sz w:val="21"/>
        </w:rPr>
        <w:t>k</w:t>
      </w:r>
      <w:r>
        <w:rPr>
          <w:i/>
          <w:spacing w:val="12"/>
          <w:position w:val="-7"/>
          <w:sz w:val="21"/>
        </w:rPr>
        <w:t> </w:t>
      </w:r>
      <w:r>
        <w:rPr>
          <w:sz w:val="32"/>
        </w:rPr>
        <w:t>(</w:t>
      </w:r>
      <w:r>
        <w:rPr>
          <w:spacing w:val="-51"/>
          <w:sz w:val="32"/>
        </w:rPr>
        <w:t> </w:t>
      </w:r>
      <w:r>
        <w:rPr>
          <w:i/>
          <w:sz w:val="32"/>
        </w:rPr>
        <w:t>z</w:t>
      </w:r>
      <w:r>
        <w:rPr>
          <w:sz w:val="32"/>
        </w:rPr>
        <w:t>) </w:t>
      </w:r>
      <w:r>
        <w:rPr>
          <w:rFonts w:ascii="Symbol" w:hAnsi="Symbol"/>
          <w:sz w:val="32"/>
        </w:rPr>
        <w:t></w:t>
      </w:r>
      <w:r>
        <w:rPr>
          <w:spacing w:val="14"/>
          <w:sz w:val="32"/>
        </w:rPr>
        <w:t> </w:t>
      </w:r>
      <w:r>
        <w:rPr>
          <w:i/>
          <w:sz w:val="32"/>
        </w:rPr>
        <w:t>R</w:t>
      </w:r>
      <w:r>
        <w:rPr>
          <w:i/>
          <w:position w:val="-7"/>
          <w:sz w:val="21"/>
        </w:rPr>
        <w:t>n</w:t>
      </w:r>
      <w:r>
        <w:rPr>
          <w:i/>
          <w:spacing w:val="-7"/>
          <w:position w:val="-7"/>
          <w:sz w:val="21"/>
        </w:rPr>
        <w:t> </w:t>
      </w:r>
      <w:r>
        <w:rPr>
          <w:sz w:val="32"/>
        </w:rPr>
        <w:t>(</w:t>
      </w:r>
      <w:r>
        <w:rPr>
          <w:spacing w:val="-52"/>
          <w:sz w:val="32"/>
        </w:rPr>
        <w:t> </w:t>
      </w:r>
      <w:r>
        <w:rPr>
          <w:i/>
          <w:spacing w:val="-5"/>
          <w:sz w:val="32"/>
        </w:rPr>
        <w:t>z</w:t>
      </w:r>
      <w:r>
        <w:rPr>
          <w:spacing w:val="-5"/>
          <w:sz w:val="32"/>
        </w:rPr>
        <w:t>),</w:t>
      </w:r>
    </w:p>
    <w:p>
      <w:pPr>
        <w:spacing w:line="228" w:lineRule="exact" w:before="0"/>
        <w:ind w:left="1555" w:right="0" w:firstLine="0"/>
        <w:jc w:val="center"/>
        <w:rPr>
          <w:sz w:val="21"/>
        </w:rPr>
      </w:pPr>
      <w:r>
        <w:rPr>
          <w:i/>
          <w:sz w:val="21"/>
        </w:rPr>
        <w:t>k</w:t>
      </w:r>
      <w:r>
        <w:rPr>
          <w:i/>
          <w:spacing w:val="-25"/>
          <w:sz w:val="21"/>
        </w:rPr>
        <w:t> </w:t>
      </w:r>
      <w:r>
        <w:rPr>
          <w:rFonts w:ascii="Symbol" w:hAnsi="Symbol"/>
          <w:spacing w:val="-5"/>
          <w:sz w:val="21"/>
        </w:rPr>
        <w:t></w:t>
      </w:r>
      <w:r>
        <w:rPr>
          <w:spacing w:val="-5"/>
          <w:sz w:val="21"/>
        </w:rPr>
        <w:t>0</w:t>
      </w:r>
    </w:p>
    <w:p>
      <w:pPr>
        <w:spacing w:before="83"/>
        <w:ind w:left="972" w:right="0" w:firstLine="0"/>
        <w:jc w:val="left"/>
        <w:rPr>
          <w:i/>
          <w:sz w:val="32"/>
        </w:rPr>
      </w:pPr>
      <w:r>
        <w:rPr/>
        <w:br w:type="column"/>
      </w:r>
      <w:r>
        <w:rPr>
          <w:i/>
          <w:sz w:val="32"/>
        </w:rPr>
        <w:t>z</w:t>
      </w:r>
      <w:r>
        <w:rPr>
          <w:i/>
          <w:spacing w:val="-9"/>
          <w:sz w:val="32"/>
        </w:rPr>
        <w:t> </w:t>
      </w:r>
      <w:r>
        <w:rPr>
          <w:rFonts w:ascii="Symbol" w:hAnsi="Symbol"/>
          <w:sz w:val="32"/>
        </w:rPr>
        <w:t></w:t>
      </w:r>
      <w:r>
        <w:rPr>
          <w:spacing w:val="-46"/>
          <w:sz w:val="32"/>
        </w:rPr>
        <w:t> </w:t>
      </w:r>
      <w:r>
        <w:rPr>
          <w:i/>
          <w:spacing w:val="-10"/>
          <w:sz w:val="32"/>
        </w:rPr>
        <w:t>D</w:t>
      </w:r>
    </w:p>
    <w:p>
      <w:pPr>
        <w:spacing w:after="0"/>
        <w:jc w:val="left"/>
        <w:rPr>
          <w:i/>
          <w:sz w:val="32"/>
        </w:rPr>
        <w:sectPr>
          <w:type w:val="continuous"/>
          <w:pgSz w:w="11900" w:h="16840"/>
          <w:pgMar w:header="0" w:footer="985" w:top="1060" w:bottom="1240" w:left="850" w:right="708"/>
          <w:cols w:num="2" w:equalWidth="0">
            <w:col w:w="6472" w:space="40"/>
            <w:col w:w="3830"/>
          </w:cols>
        </w:sectPr>
      </w:pPr>
    </w:p>
    <w:p>
      <w:pPr>
        <w:pStyle w:val="BodyText"/>
        <w:tabs>
          <w:tab w:pos="6941" w:val="left" w:leader="none"/>
          <w:tab w:pos="7626" w:val="left" w:leader="none"/>
        </w:tabs>
        <w:spacing w:before="72"/>
        <w:ind w:left="851"/>
      </w:pPr>
      <w:r>
        <w:rPr/>
        <w:t>–</w:t>
      </w:r>
      <w:r>
        <w:rPr>
          <w:spacing w:val="51"/>
          <w:w w:val="150"/>
          <w:u w:val="single"/>
        </w:rPr>
        <w:t> </w:t>
      </w:r>
      <w:r>
        <w:rPr>
          <w:u w:val="single"/>
        </w:rPr>
        <w:t>интерполяционная</w:t>
      </w:r>
      <w:r>
        <w:rPr>
          <w:spacing w:val="54"/>
          <w:w w:val="150"/>
          <w:u w:val="single"/>
        </w:rPr>
        <w:t> </w:t>
      </w:r>
      <w:r>
        <w:rPr>
          <w:u w:val="single"/>
        </w:rPr>
        <w:t>формула</w:t>
      </w:r>
      <w:r>
        <w:rPr>
          <w:spacing w:val="52"/>
          <w:w w:val="150"/>
          <w:u w:val="single"/>
        </w:rPr>
        <w:t> </w:t>
      </w:r>
      <w:r>
        <w:rPr>
          <w:u w:val="single"/>
        </w:rPr>
        <w:t>Ньютона</w:t>
      </w:r>
      <w:r>
        <w:rPr>
          <w:spacing w:val="53"/>
          <w:w w:val="150"/>
        </w:rPr>
        <w:t> </w:t>
      </w:r>
      <w:r>
        <w:rPr/>
        <w:t>для</w:t>
      </w:r>
      <w:r>
        <w:rPr>
          <w:spacing w:val="52"/>
          <w:w w:val="150"/>
        </w:rPr>
        <w:t> </w:t>
      </w:r>
      <w:r>
        <w:rPr>
          <w:spacing w:val="-2"/>
        </w:rPr>
        <w:t>функции</w:t>
      </w:r>
      <w:r>
        <w:rPr/>
        <w:tab/>
      </w:r>
      <w:r>
        <w:rPr>
          <w:i/>
          <w:sz w:val="28"/>
        </w:rPr>
        <w:t>f</w:t>
      </w:r>
      <w:r>
        <w:rPr>
          <w:i/>
          <w:spacing w:val="3"/>
          <w:sz w:val="28"/>
        </w:rPr>
        <w:t> </w:t>
      </w:r>
      <w:r>
        <w:rPr>
          <w:sz w:val="28"/>
        </w:rPr>
        <w:t>(</w:t>
      </w:r>
      <w:r>
        <w:rPr>
          <w:spacing w:val="-46"/>
          <w:sz w:val="28"/>
        </w:rPr>
        <w:t> </w:t>
      </w:r>
      <w:r>
        <w:rPr>
          <w:i/>
          <w:spacing w:val="-5"/>
          <w:sz w:val="28"/>
        </w:rPr>
        <w:t>z</w:t>
      </w:r>
      <w:r>
        <w:rPr>
          <w:spacing w:val="-5"/>
          <w:sz w:val="28"/>
        </w:rPr>
        <w:t>)</w:t>
      </w:r>
      <w:r>
        <w:rPr>
          <w:sz w:val="28"/>
        </w:rPr>
        <w:tab/>
      </w:r>
      <w:r>
        <w:rPr/>
        <w:t>с</w:t>
      </w:r>
      <w:r>
        <w:rPr>
          <w:spacing w:val="53"/>
          <w:w w:val="150"/>
        </w:rPr>
        <w:t> </w:t>
      </w:r>
      <w:r>
        <w:rPr/>
        <w:t>узлами</w:t>
      </w:r>
      <w:r>
        <w:rPr>
          <w:spacing w:val="56"/>
          <w:w w:val="150"/>
        </w:rPr>
        <w:t> </w:t>
      </w:r>
      <w:r>
        <w:rPr>
          <w:spacing w:val="-2"/>
        </w:rPr>
        <w:t>интерполяции</w:t>
      </w:r>
    </w:p>
    <w:p>
      <w:pPr>
        <w:tabs>
          <w:tab w:pos="3569" w:val="left" w:leader="none"/>
        </w:tabs>
        <w:spacing w:line="372" w:lineRule="exact" w:before="64"/>
        <w:ind w:left="901" w:right="0" w:firstLine="0"/>
        <w:jc w:val="left"/>
        <w:rPr>
          <w:sz w:val="24"/>
        </w:rPr>
      </w:pPr>
      <w:r>
        <w:rPr>
          <w:i/>
          <w:sz w:val="29"/>
        </w:rPr>
        <w:t>z</w:t>
      </w:r>
      <w:r>
        <w:rPr>
          <w:position w:val="-6"/>
          <w:sz w:val="18"/>
        </w:rPr>
        <w:t>1</w:t>
      </w:r>
      <w:r>
        <w:rPr>
          <w:spacing w:val="-22"/>
          <w:position w:val="-6"/>
          <w:sz w:val="18"/>
        </w:rPr>
        <w:t> </w:t>
      </w:r>
      <w:r>
        <w:rPr>
          <w:sz w:val="29"/>
        </w:rPr>
        <w:t>,</w:t>
      </w:r>
      <w:r>
        <w:rPr>
          <w:spacing w:val="-38"/>
          <w:sz w:val="29"/>
        </w:rPr>
        <w:t> </w:t>
      </w:r>
      <w:r>
        <w:rPr>
          <w:i/>
          <w:sz w:val="29"/>
        </w:rPr>
        <w:t>z</w:t>
      </w:r>
      <w:r>
        <w:rPr>
          <w:position w:val="-6"/>
          <w:sz w:val="18"/>
        </w:rPr>
        <w:t>2</w:t>
      </w:r>
      <w:r>
        <w:rPr>
          <w:spacing w:val="-5"/>
          <w:position w:val="-6"/>
          <w:sz w:val="18"/>
        </w:rPr>
        <w:t> </w:t>
      </w:r>
      <w:r>
        <w:rPr>
          <w:sz w:val="29"/>
        </w:rPr>
        <w:t>,...,</w:t>
      </w:r>
      <w:r>
        <w:rPr>
          <w:spacing w:val="-39"/>
          <w:sz w:val="29"/>
        </w:rPr>
        <w:t> </w:t>
      </w:r>
      <w:r>
        <w:rPr>
          <w:i/>
          <w:sz w:val="29"/>
        </w:rPr>
        <w:t>z</w:t>
      </w:r>
      <w:r>
        <w:rPr>
          <w:i/>
          <w:position w:val="-6"/>
          <w:sz w:val="18"/>
        </w:rPr>
        <w:t>n</w:t>
      </w:r>
      <w:r>
        <w:rPr>
          <w:i/>
          <w:spacing w:val="10"/>
          <w:position w:val="-6"/>
          <w:sz w:val="18"/>
        </w:rPr>
        <w:t> </w:t>
      </w:r>
      <w:r>
        <w:rPr>
          <w:sz w:val="24"/>
        </w:rPr>
        <w:t>.</w:t>
      </w:r>
      <w:r>
        <w:rPr>
          <w:spacing w:val="31"/>
          <w:sz w:val="24"/>
        </w:rPr>
        <w:t>  </w:t>
      </w:r>
      <w:r>
        <w:rPr>
          <w:sz w:val="24"/>
        </w:rPr>
        <w:t>Если</w:t>
      </w:r>
      <w:r>
        <w:rPr>
          <w:spacing w:val="31"/>
          <w:sz w:val="24"/>
        </w:rPr>
        <w:t>  </w:t>
      </w:r>
      <w:r>
        <w:rPr>
          <w:spacing w:val="-5"/>
          <w:sz w:val="24"/>
        </w:rPr>
        <w:t>же</w:t>
      </w:r>
      <w:r>
        <w:rPr>
          <w:sz w:val="24"/>
        </w:rPr>
        <w:tab/>
      </w:r>
      <w:r>
        <w:rPr>
          <w:i/>
          <w:sz w:val="29"/>
        </w:rPr>
        <w:t>z</w:t>
      </w:r>
      <w:r>
        <w:rPr>
          <w:position w:val="-6"/>
          <w:sz w:val="18"/>
        </w:rPr>
        <w:t>1</w:t>
      </w:r>
      <w:r>
        <w:rPr>
          <w:spacing w:val="-22"/>
          <w:position w:val="-6"/>
          <w:sz w:val="18"/>
        </w:rPr>
        <w:t> </w:t>
      </w:r>
      <w:r>
        <w:rPr>
          <w:sz w:val="29"/>
        </w:rPr>
        <w:t>,</w:t>
      </w:r>
      <w:r>
        <w:rPr>
          <w:spacing w:val="-40"/>
          <w:sz w:val="29"/>
        </w:rPr>
        <w:t> </w:t>
      </w:r>
      <w:r>
        <w:rPr>
          <w:i/>
          <w:sz w:val="29"/>
        </w:rPr>
        <w:t>z</w:t>
      </w:r>
      <w:r>
        <w:rPr>
          <w:position w:val="-6"/>
          <w:sz w:val="18"/>
        </w:rPr>
        <w:t>2</w:t>
      </w:r>
      <w:r>
        <w:rPr>
          <w:spacing w:val="-5"/>
          <w:position w:val="-6"/>
          <w:sz w:val="18"/>
        </w:rPr>
        <w:t> </w:t>
      </w:r>
      <w:r>
        <w:rPr>
          <w:sz w:val="29"/>
        </w:rPr>
        <w:t>,...,</w:t>
      </w:r>
      <w:r>
        <w:rPr>
          <w:spacing w:val="-41"/>
          <w:sz w:val="29"/>
        </w:rPr>
        <w:t> </w:t>
      </w:r>
      <w:r>
        <w:rPr>
          <w:i/>
          <w:sz w:val="29"/>
        </w:rPr>
        <w:t>z</w:t>
      </w:r>
      <w:r>
        <w:rPr>
          <w:i/>
          <w:position w:val="-6"/>
          <w:sz w:val="18"/>
        </w:rPr>
        <w:t>n</w:t>
      </w:r>
      <w:r>
        <w:rPr>
          <w:i/>
          <w:spacing w:val="-4"/>
          <w:position w:val="-6"/>
          <w:sz w:val="18"/>
        </w:rPr>
        <w:t> </w:t>
      </w:r>
      <w:r>
        <w:rPr>
          <w:sz w:val="29"/>
        </w:rPr>
        <w:t>,...</w:t>
      </w:r>
      <w:r>
        <w:rPr>
          <w:spacing w:val="26"/>
          <w:sz w:val="29"/>
        </w:rPr>
        <w:t>  </w:t>
      </w:r>
      <w:r>
        <w:rPr>
          <w:rFonts w:ascii="Symbol" w:hAnsi="Symbol"/>
          <w:sz w:val="24"/>
        </w:rPr>
        <w:t></w:t>
      </w:r>
      <w:r>
        <w:rPr>
          <w:spacing w:val="26"/>
          <w:sz w:val="24"/>
        </w:rPr>
        <w:t>  </w:t>
      </w:r>
      <w:r>
        <w:rPr>
          <w:sz w:val="24"/>
        </w:rPr>
        <w:t>бесконечная</w:t>
      </w:r>
      <w:r>
        <w:rPr>
          <w:spacing w:val="28"/>
          <w:sz w:val="24"/>
        </w:rPr>
        <w:t>  </w:t>
      </w:r>
      <w:r>
        <w:rPr>
          <w:sz w:val="24"/>
        </w:rPr>
        <w:t>последовательность</w:t>
      </w:r>
      <w:r>
        <w:rPr>
          <w:spacing w:val="27"/>
          <w:sz w:val="24"/>
        </w:rPr>
        <w:t>  </w:t>
      </w:r>
      <w:r>
        <w:rPr>
          <w:sz w:val="24"/>
        </w:rPr>
        <w:t>узлов,</w:t>
      </w:r>
      <w:r>
        <w:rPr>
          <w:spacing w:val="28"/>
          <w:sz w:val="24"/>
        </w:rPr>
        <w:t>  </w:t>
      </w:r>
      <w:r>
        <w:rPr>
          <w:spacing w:val="-12"/>
          <w:sz w:val="24"/>
        </w:rPr>
        <w:t>а</w:t>
      </w:r>
    </w:p>
    <w:p>
      <w:pPr>
        <w:spacing w:line="434" w:lineRule="exact" w:before="0"/>
        <w:ind w:left="892" w:right="0" w:firstLine="0"/>
        <w:jc w:val="left"/>
        <w:rPr>
          <w:sz w:val="24"/>
        </w:rPr>
      </w:pPr>
      <w:r>
        <w:rPr>
          <w:i/>
          <w:position w:val="1"/>
          <w:sz w:val="29"/>
        </w:rPr>
        <w:t>R</w:t>
      </w:r>
      <w:r>
        <w:rPr>
          <w:i/>
          <w:position w:val="-5"/>
          <w:sz w:val="18"/>
        </w:rPr>
        <w:t>n</w:t>
      </w:r>
      <w:r>
        <w:rPr>
          <w:i/>
          <w:spacing w:val="-28"/>
          <w:position w:val="-5"/>
          <w:sz w:val="18"/>
        </w:rPr>
        <w:t> </w:t>
      </w:r>
      <w:r>
        <w:rPr>
          <w:position w:val="1"/>
          <w:sz w:val="29"/>
        </w:rPr>
        <w:t>(</w:t>
      </w:r>
      <w:r>
        <w:rPr>
          <w:i/>
          <w:position w:val="1"/>
          <w:sz w:val="29"/>
        </w:rPr>
        <w:t>z</w:t>
      </w:r>
      <w:r>
        <w:rPr>
          <w:position w:val="1"/>
          <w:sz w:val="29"/>
        </w:rPr>
        <w:t>)</w:t>
      </w:r>
      <w:r>
        <w:rPr>
          <w:spacing w:val="-41"/>
          <w:position w:val="1"/>
          <w:sz w:val="29"/>
        </w:rPr>
        <w:t> </w:t>
      </w:r>
      <w:r>
        <w:rPr>
          <w:rFonts w:ascii="Symbol" w:hAnsi="Symbol"/>
          <w:spacing w:val="-91"/>
          <w:position w:val="1"/>
          <w:sz w:val="29"/>
        </w:rPr>
        <w:t></w:t>
      </w:r>
      <w:r>
        <w:rPr>
          <w:i/>
          <w:spacing w:val="-91"/>
          <w:position w:val="-9"/>
          <w:sz w:val="18"/>
        </w:rPr>
        <w:t>n</w:t>
      </w:r>
      <w:r>
        <w:rPr>
          <w:rFonts w:ascii="Symbol" w:hAnsi="Symbol"/>
          <w:spacing w:val="-91"/>
          <w:position w:val="1"/>
          <w:sz w:val="29"/>
        </w:rPr>
        <w:t></w:t>
      </w:r>
      <w:r>
        <w:rPr>
          <w:rFonts w:ascii="Symbol" w:hAnsi="Symbol"/>
          <w:spacing w:val="-91"/>
          <w:position w:val="-9"/>
          <w:sz w:val="18"/>
        </w:rPr>
        <w:t></w:t>
      </w:r>
      <w:r>
        <w:rPr>
          <w:rFonts w:ascii="Symbol" w:hAnsi="Symbol"/>
          <w:spacing w:val="-91"/>
          <w:position w:val="1"/>
          <w:sz w:val="29"/>
        </w:rPr>
        <w:t></w:t>
      </w:r>
      <w:r>
        <w:rPr>
          <w:rFonts w:ascii="Symbol" w:hAnsi="Symbol"/>
          <w:spacing w:val="-91"/>
          <w:position w:val="-9"/>
          <w:sz w:val="18"/>
        </w:rPr>
        <w:t></w:t>
      </w:r>
      <w:r>
        <w:rPr>
          <w:rFonts w:ascii="Symbol" w:hAnsi="Symbol"/>
          <w:spacing w:val="-91"/>
          <w:position w:val="1"/>
          <w:sz w:val="29"/>
        </w:rPr>
        <w:t></w:t>
      </w:r>
      <w:r>
        <w:rPr>
          <w:spacing w:val="-91"/>
          <w:position w:val="1"/>
          <w:sz w:val="29"/>
        </w:rPr>
        <w:t>0</w:t>
      </w:r>
      <w:r>
        <w:rPr>
          <w:spacing w:val="-7"/>
          <w:position w:val="1"/>
          <w:sz w:val="29"/>
        </w:rPr>
        <w:t> </w:t>
      </w:r>
      <w:r>
        <w:rPr>
          <w:sz w:val="24"/>
        </w:rPr>
        <w:t>для</w:t>
      </w:r>
      <w:r>
        <w:rPr>
          <w:spacing w:val="-15"/>
          <w:sz w:val="24"/>
        </w:rPr>
        <w:t> </w:t>
      </w:r>
      <w:r>
        <w:rPr>
          <w:sz w:val="24"/>
        </w:rPr>
        <w:t>всех</w:t>
      </w:r>
      <w:r>
        <w:rPr>
          <w:spacing w:val="34"/>
          <w:sz w:val="24"/>
        </w:rPr>
        <w:t> </w:t>
      </w:r>
      <w:r>
        <w:rPr>
          <w:i/>
          <w:sz w:val="28"/>
        </w:rPr>
        <w:t>z</w:t>
      </w:r>
      <w:r>
        <w:rPr>
          <w:i/>
          <w:spacing w:val="-17"/>
          <w:sz w:val="28"/>
        </w:rPr>
        <w:t> </w:t>
      </w:r>
      <w:r>
        <w:rPr>
          <w:rFonts w:ascii="Symbol" w:hAnsi="Symbol"/>
          <w:sz w:val="28"/>
        </w:rPr>
        <w:t></w:t>
      </w:r>
      <w:r>
        <w:rPr>
          <w:spacing w:val="-44"/>
          <w:sz w:val="28"/>
        </w:rPr>
        <w:t> </w:t>
      </w:r>
      <w:r>
        <w:rPr>
          <w:i/>
          <w:sz w:val="28"/>
        </w:rPr>
        <w:t>D</w:t>
      </w:r>
      <w:r>
        <w:rPr>
          <w:i/>
          <w:spacing w:val="-33"/>
          <w:sz w:val="28"/>
        </w:rPr>
        <w:t> </w:t>
      </w:r>
      <w:r>
        <w:rPr>
          <w:sz w:val="24"/>
        </w:rPr>
        <w:t>,</w:t>
      </w:r>
      <w:r>
        <w:rPr>
          <w:spacing w:val="-6"/>
          <w:sz w:val="24"/>
        </w:rPr>
        <w:t> </w:t>
      </w:r>
      <w:r>
        <w:rPr>
          <w:spacing w:val="-5"/>
          <w:sz w:val="24"/>
        </w:rPr>
        <w:t>то</w:t>
      </w:r>
    </w:p>
    <w:p>
      <w:pPr>
        <w:tabs>
          <w:tab w:pos="5058" w:val="left" w:leader="none"/>
        </w:tabs>
        <w:spacing w:line="145" w:lineRule="exact" w:before="32"/>
        <w:ind w:left="3237" w:right="0" w:firstLine="0"/>
        <w:jc w:val="left"/>
        <w:rPr>
          <w:rFonts w:ascii="Symbol" w:hAnsi="Symbol"/>
          <w:sz w:val="21"/>
        </w:rPr>
      </w:pPr>
      <w:r>
        <w:rPr>
          <w:rFonts w:ascii="Symbol" w:hAnsi="Symbol"/>
          <w:spacing w:val="-10"/>
          <w:sz w:val="21"/>
        </w:rPr>
        <w:t></w:t>
      </w:r>
      <w:r>
        <w:rPr>
          <w:sz w:val="21"/>
        </w:rPr>
        <w:tab/>
      </w:r>
      <w:r>
        <w:rPr>
          <w:rFonts w:ascii="Symbol" w:hAnsi="Symbol"/>
          <w:spacing w:val="-10"/>
          <w:sz w:val="21"/>
        </w:rPr>
        <w:t></w:t>
      </w:r>
    </w:p>
    <w:p>
      <w:pPr>
        <w:spacing w:line="517" w:lineRule="exact" w:before="2"/>
        <w:ind w:left="761" w:right="0" w:firstLine="0"/>
        <w:jc w:val="center"/>
        <w:rPr>
          <w:sz w:val="32"/>
        </w:rPr>
      </w:pPr>
      <w:r>
        <w:rPr>
          <w:i/>
          <w:sz w:val="32"/>
        </w:rPr>
        <w:t>f</w:t>
      </w:r>
      <w:r>
        <w:rPr>
          <w:i/>
          <w:spacing w:val="10"/>
          <w:sz w:val="32"/>
        </w:rPr>
        <w:t> </w:t>
      </w:r>
      <w:r>
        <w:rPr>
          <w:sz w:val="32"/>
        </w:rPr>
        <w:t>(</w:t>
      </w:r>
      <w:r>
        <w:rPr>
          <w:spacing w:val="-51"/>
          <w:sz w:val="32"/>
        </w:rPr>
        <w:t> </w:t>
      </w:r>
      <w:r>
        <w:rPr>
          <w:i/>
          <w:sz w:val="32"/>
        </w:rPr>
        <w:t>z</w:t>
      </w:r>
      <w:r>
        <w:rPr>
          <w:sz w:val="32"/>
        </w:rPr>
        <w:t>)</w:t>
      </w:r>
      <w:r>
        <w:rPr>
          <w:spacing w:val="5"/>
          <w:sz w:val="32"/>
        </w:rPr>
        <w:t> </w:t>
      </w:r>
      <w:r>
        <w:rPr>
          <w:rFonts w:ascii="Symbol" w:hAnsi="Symbol"/>
          <w:sz w:val="32"/>
        </w:rPr>
        <w:t></w:t>
      </w:r>
      <w:r>
        <w:rPr>
          <w:spacing w:val="28"/>
          <w:sz w:val="32"/>
        </w:rPr>
        <w:t> </w:t>
      </w:r>
      <w:r>
        <w:rPr>
          <w:rFonts w:ascii="Symbol" w:hAnsi="Symbol"/>
          <w:position w:val="-6"/>
          <w:sz w:val="47"/>
        </w:rPr>
        <w:t></w:t>
      </w:r>
      <w:r>
        <w:rPr>
          <w:spacing w:val="-39"/>
          <w:position w:val="-6"/>
          <w:sz w:val="47"/>
        </w:rPr>
        <w:t> </w:t>
      </w:r>
      <w:r>
        <w:rPr>
          <w:i/>
          <w:sz w:val="32"/>
        </w:rPr>
        <w:t>A</w:t>
      </w:r>
      <w:r>
        <w:rPr>
          <w:i/>
          <w:position w:val="-7"/>
          <w:sz w:val="21"/>
        </w:rPr>
        <w:t>k</w:t>
      </w:r>
      <w:r>
        <w:rPr>
          <w:i/>
          <w:spacing w:val="2"/>
          <w:position w:val="-7"/>
          <w:sz w:val="21"/>
        </w:rPr>
        <w:t> </w:t>
      </w:r>
      <w:r>
        <w:rPr>
          <w:i/>
          <w:sz w:val="32"/>
        </w:rPr>
        <w:t>F</w:t>
      </w:r>
      <w:r>
        <w:rPr>
          <w:i/>
          <w:position w:val="-7"/>
          <w:sz w:val="21"/>
        </w:rPr>
        <w:t>k</w:t>
      </w:r>
      <w:r>
        <w:rPr>
          <w:i/>
          <w:spacing w:val="8"/>
          <w:position w:val="-7"/>
          <w:sz w:val="21"/>
        </w:rPr>
        <w:t> </w:t>
      </w:r>
      <w:r>
        <w:rPr>
          <w:sz w:val="32"/>
        </w:rPr>
        <w:t>(</w:t>
      </w:r>
      <w:r>
        <w:rPr>
          <w:spacing w:val="-50"/>
          <w:sz w:val="32"/>
        </w:rPr>
        <w:t> </w:t>
      </w:r>
      <w:r>
        <w:rPr>
          <w:i/>
          <w:sz w:val="32"/>
        </w:rPr>
        <w:t>z</w:t>
      </w:r>
      <w:r>
        <w:rPr>
          <w:sz w:val="32"/>
        </w:rPr>
        <w:t>)</w:t>
      </w:r>
      <w:r>
        <w:rPr>
          <w:spacing w:val="4"/>
          <w:sz w:val="32"/>
        </w:rPr>
        <w:t> </w:t>
      </w:r>
      <w:r>
        <w:rPr>
          <w:rFonts w:ascii="Symbol" w:hAnsi="Symbol"/>
          <w:sz w:val="32"/>
        </w:rPr>
        <w:t></w:t>
      </w:r>
      <w:r>
        <w:rPr>
          <w:spacing w:val="21"/>
          <w:sz w:val="32"/>
        </w:rPr>
        <w:t> </w:t>
      </w:r>
      <w:r>
        <w:rPr>
          <w:rFonts w:ascii="Symbol" w:hAnsi="Symbol"/>
          <w:position w:val="-6"/>
          <w:sz w:val="47"/>
        </w:rPr>
        <w:t></w:t>
      </w:r>
      <w:r>
        <w:rPr>
          <w:spacing w:val="-38"/>
          <w:position w:val="-6"/>
          <w:sz w:val="47"/>
        </w:rPr>
        <w:t> </w:t>
      </w:r>
      <w:r>
        <w:rPr>
          <w:i/>
          <w:sz w:val="32"/>
        </w:rPr>
        <w:t>A</w:t>
      </w:r>
      <w:r>
        <w:rPr>
          <w:i/>
          <w:position w:val="-7"/>
          <w:sz w:val="21"/>
        </w:rPr>
        <w:t>n</w:t>
      </w:r>
      <w:r>
        <w:rPr>
          <w:i/>
          <w:spacing w:val="-12"/>
          <w:position w:val="-7"/>
          <w:sz w:val="21"/>
        </w:rPr>
        <w:t> </w:t>
      </w:r>
      <w:r>
        <w:rPr>
          <w:sz w:val="32"/>
        </w:rPr>
        <w:t>(</w:t>
      </w:r>
      <w:r>
        <w:rPr>
          <w:spacing w:val="-49"/>
          <w:sz w:val="32"/>
        </w:rPr>
        <w:t> </w:t>
      </w:r>
      <w:r>
        <w:rPr>
          <w:i/>
          <w:sz w:val="32"/>
        </w:rPr>
        <w:t>z</w:t>
      </w:r>
      <w:r>
        <w:rPr>
          <w:i/>
          <w:spacing w:val="-9"/>
          <w:sz w:val="32"/>
        </w:rPr>
        <w:t> </w:t>
      </w:r>
      <w:r>
        <w:rPr>
          <w:rFonts w:ascii="Symbol" w:hAnsi="Symbol"/>
          <w:sz w:val="32"/>
        </w:rPr>
        <w:t></w:t>
      </w:r>
      <w:r>
        <w:rPr>
          <w:spacing w:val="5"/>
          <w:sz w:val="32"/>
        </w:rPr>
        <w:t> </w:t>
      </w:r>
      <w:r>
        <w:rPr>
          <w:i/>
          <w:sz w:val="32"/>
        </w:rPr>
        <w:t>z</w:t>
      </w:r>
      <w:r>
        <w:rPr>
          <w:position w:val="-7"/>
          <w:sz w:val="21"/>
        </w:rPr>
        <w:t>1</w:t>
      </w:r>
      <w:r>
        <w:rPr>
          <w:spacing w:val="-31"/>
          <w:position w:val="-7"/>
          <w:sz w:val="21"/>
        </w:rPr>
        <w:t> </w:t>
      </w:r>
      <w:r>
        <w:rPr>
          <w:sz w:val="32"/>
        </w:rPr>
        <w:t>)(</w:t>
      </w:r>
      <w:r>
        <w:rPr>
          <w:spacing w:val="-50"/>
          <w:sz w:val="32"/>
        </w:rPr>
        <w:t> </w:t>
      </w:r>
      <w:r>
        <w:rPr>
          <w:i/>
          <w:sz w:val="32"/>
        </w:rPr>
        <w:t>z</w:t>
      </w:r>
      <w:r>
        <w:rPr>
          <w:i/>
          <w:spacing w:val="-9"/>
          <w:sz w:val="32"/>
        </w:rPr>
        <w:t> </w:t>
      </w:r>
      <w:r>
        <w:rPr>
          <w:rFonts w:ascii="Symbol" w:hAnsi="Symbol"/>
          <w:sz w:val="32"/>
        </w:rPr>
        <w:t></w:t>
      </w:r>
      <w:r>
        <w:rPr>
          <w:spacing w:val="5"/>
          <w:sz w:val="32"/>
        </w:rPr>
        <w:t> </w:t>
      </w:r>
      <w:r>
        <w:rPr>
          <w:i/>
          <w:sz w:val="32"/>
        </w:rPr>
        <w:t>z</w:t>
      </w:r>
      <w:r>
        <w:rPr>
          <w:position w:val="-7"/>
          <w:sz w:val="21"/>
        </w:rPr>
        <w:t>2</w:t>
      </w:r>
      <w:r>
        <w:rPr>
          <w:spacing w:val="-12"/>
          <w:position w:val="-7"/>
          <w:sz w:val="21"/>
        </w:rPr>
        <w:t> </w:t>
      </w:r>
      <w:r>
        <w:rPr>
          <w:sz w:val="32"/>
        </w:rPr>
        <w:t>)...(</w:t>
      </w:r>
      <w:r>
        <w:rPr>
          <w:spacing w:val="-49"/>
          <w:sz w:val="32"/>
        </w:rPr>
        <w:t> </w:t>
      </w:r>
      <w:r>
        <w:rPr>
          <w:i/>
          <w:sz w:val="32"/>
        </w:rPr>
        <w:t>z</w:t>
      </w:r>
      <w:r>
        <w:rPr>
          <w:i/>
          <w:spacing w:val="-9"/>
          <w:sz w:val="32"/>
        </w:rPr>
        <w:t> </w:t>
      </w:r>
      <w:r>
        <w:rPr>
          <w:rFonts w:ascii="Symbol" w:hAnsi="Symbol"/>
          <w:sz w:val="32"/>
        </w:rPr>
        <w:t></w:t>
      </w:r>
      <w:r>
        <w:rPr>
          <w:spacing w:val="6"/>
          <w:sz w:val="32"/>
        </w:rPr>
        <w:t> </w:t>
      </w:r>
      <w:r>
        <w:rPr>
          <w:i/>
          <w:sz w:val="32"/>
        </w:rPr>
        <w:t>z</w:t>
      </w:r>
      <w:r>
        <w:rPr>
          <w:i/>
          <w:position w:val="-7"/>
          <w:sz w:val="21"/>
        </w:rPr>
        <w:t>n</w:t>
      </w:r>
      <w:r>
        <w:rPr>
          <w:i/>
          <w:spacing w:val="-11"/>
          <w:position w:val="-7"/>
          <w:sz w:val="21"/>
        </w:rPr>
        <w:t> </w:t>
      </w:r>
      <w:r>
        <w:rPr>
          <w:spacing w:val="-10"/>
          <w:sz w:val="32"/>
        </w:rPr>
        <w:t>)</w:t>
      </w:r>
    </w:p>
    <w:p>
      <w:pPr>
        <w:tabs>
          <w:tab w:pos="4951" w:val="left" w:leader="none"/>
        </w:tabs>
        <w:spacing w:line="249" w:lineRule="exact" w:before="0"/>
        <w:ind w:left="3130" w:right="0" w:firstLine="0"/>
        <w:jc w:val="left"/>
        <w:rPr>
          <w:sz w:val="21"/>
        </w:rPr>
      </w:pPr>
      <w:r>
        <w:rPr>
          <w:i/>
          <w:sz w:val="21"/>
        </w:rPr>
        <w:t>k</w:t>
      </w:r>
      <w:r>
        <w:rPr>
          <w:i/>
          <w:spacing w:val="-14"/>
          <w:sz w:val="21"/>
        </w:rPr>
        <w:t> </w:t>
      </w:r>
      <w:r>
        <w:rPr>
          <w:rFonts w:ascii="Symbol" w:hAnsi="Symbol"/>
          <w:sz w:val="21"/>
        </w:rPr>
        <w:t></w:t>
      </w:r>
      <w:r>
        <w:rPr>
          <w:spacing w:val="-32"/>
          <w:sz w:val="21"/>
        </w:rPr>
        <w:t> </w:t>
      </w:r>
      <w:r>
        <w:rPr>
          <w:spacing w:val="-10"/>
          <w:sz w:val="21"/>
        </w:rPr>
        <w:t>0</w:t>
      </w:r>
      <w:r>
        <w:rPr>
          <w:sz w:val="21"/>
        </w:rPr>
        <w:tab/>
      </w:r>
      <w:r>
        <w:rPr>
          <w:i/>
          <w:sz w:val="21"/>
        </w:rPr>
        <w:t>n</w:t>
      </w:r>
      <w:r>
        <w:rPr>
          <w:i/>
          <w:spacing w:val="-31"/>
          <w:sz w:val="21"/>
        </w:rPr>
        <w:t> </w:t>
      </w:r>
      <w:r>
        <w:rPr>
          <w:rFonts w:ascii="Symbol" w:hAnsi="Symbol"/>
          <w:sz w:val="21"/>
        </w:rPr>
        <w:t></w:t>
      </w:r>
      <w:r>
        <w:rPr>
          <w:spacing w:val="-32"/>
          <w:sz w:val="21"/>
        </w:rPr>
        <w:t> </w:t>
      </w:r>
      <w:r>
        <w:rPr>
          <w:spacing w:val="-10"/>
          <w:sz w:val="21"/>
        </w:rPr>
        <w:t>0</w:t>
      </w:r>
    </w:p>
    <w:p>
      <w:pPr>
        <w:pStyle w:val="BodyText"/>
        <w:tabs>
          <w:tab w:pos="1173" w:val="left" w:leader="none"/>
          <w:tab w:pos="3364" w:val="left" w:leader="none"/>
          <w:tab w:pos="3918" w:val="left" w:leader="none"/>
          <w:tab w:pos="5040" w:val="left" w:leader="none"/>
          <w:tab w:pos="5593" w:val="left" w:leader="none"/>
          <w:tab w:pos="6785" w:val="left" w:leader="none"/>
          <w:tab w:pos="7523" w:val="left" w:leader="none"/>
          <w:tab w:pos="7830" w:val="left" w:leader="none"/>
          <w:tab w:pos="8753" w:val="left" w:leader="none"/>
        </w:tabs>
        <w:spacing w:line="311" w:lineRule="exact"/>
        <w:ind w:left="851"/>
      </w:pPr>
      <w:r>
        <w:rPr/>
        <w:t>–</w:t>
        <w:tab/>
      </w:r>
      <w:r>
        <w:rPr>
          <w:spacing w:val="-2"/>
          <w:u w:val="single"/>
        </w:rPr>
        <w:t>интерполяционный</w:t>
      </w:r>
      <w:r>
        <w:rPr>
          <w:u w:val="single"/>
        </w:rPr>
        <w:tab/>
      </w:r>
      <w:r>
        <w:rPr>
          <w:spacing w:val="-5"/>
          <w:u w:val="single"/>
        </w:rPr>
        <w:t>ряд</w:t>
      </w:r>
      <w:r>
        <w:rPr>
          <w:u w:val="single"/>
        </w:rPr>
        <w:tab/>
      </w:r>
      <w:r>
        <w:rPr>
          <w:spacing w:val="-2"/>
          <w:u w:val="single"/>
        </w:rPr>
        <w:t>Ньютона</w:t>
      </w:r>
      <w:r>
        <w:rPr/>
        <w:tab/>
      </w:r>
      <w:r>
        <w:rPr>
          <w:spacing w:val="-5"/>
        </w:rPr>
        <w:t>для</w:t>
      </w:r>
      <w:r>
        <w:rPr/>
        <w:tab/>
      </w:r>
      <w:r>
        <w:rPr>
          <w:spacing w:val="-2"/>
        </w:rPr>
        <w:t>функции</w:t>
      </w:r>
      <w:r>
        <w:rPr/>
        <w:tab/>
      </w:r>
      <w:r>
        <w:rPr>
          <w:i/>
          <w:sz w:val="28"/>
        </w:rPr>
        <w:t>f</w:t>
      </w:r>
      <w:r>
        <w:rPr>
          <w:i/>
          <w:spacing w:val="3"/>
          <w:sz w:val="28"/>
        </w:rPr>
        <w:t> </w:t>
      </w:r>
      <w:r>
        <w:rPr>
          <w:sz w:val="28"/>
        </w:rPr>
        <w:t>(</w:t>
      </w:r>
      <w:r>
        <w:rPr>
          <w:spacing w:val="-46"/>
          <w:sz w:val="28"/>
        </w:rPr>
        <w:t> </w:t>
      </w:r>
      <w:r>
        <w:rPr>
          <w:i/>
          <w:spacing w:val="-5"/>
          <w:sz w:val="28"/>
        </w:rPr>
        <w:t>z</w:t>
      </w:r>
      <w:r>
        <w:rPr>
          <w:spacing w:val="-5"/>
          <w:sz w:val="28"/>
        </w:rPr>
        <w:t>)</w:t>
      </w:r>
      <w:r>
        <w:rPr>
          <w:sz w:val="28"/>
        </w:rPr>
        <w:tab/>
      </w:r>
      <w:r>
        <w:rPr>
          <w:spacing w:val="-10"/>
        </w:rPr>
        <w:t>с</w:t>
      </w:r>
      <w:r>
        <w:rPr/>
        <w:tab/>
      </w:r>
      <w:r>
        <w:rPr>
          <w:spacing w:val="-2"/>
        </w:rPr>
        <w:t>узлами</w:t>
      </w:r>
      <w:r>
        <w:rPr/>
        <w:tab/>
      </w:r>
      <w:r>
        <w:rPr>
          <w:spacing w:val="-2"/>
        </w:rPr>
        <w:t>интерполяции</w:t>
      </w:r>
    </w:p>
    <w:p>
      <w:pPr>
        <w:spacing w:line="244" w:lineRule="auto" w:before="42"/>
        <w:ind w:left="851" w:right="0" w:firstLine="50"/>
        <w:jc w:val="left"/>
        <w:rPr>
          <w:sz w:val="24"/>
        </w:rPr>
      </w:pPr>
      <w:r>
        <w:rPr>
          <w:i/>
          <w:sz w:val="29"/>
        </w:rPr>
        <w:t>z</w:t>
      </w:r>
      <w:r>
        <w:rPr>
          <w:position w:val="-6"/>
          <w:sz w:val="18"/>
        </w:rPr>
        <w:t>1</w:t>
      </w:r>
      <w:r>
        <w:rPr>
          <w:spacing w:val="-22"/>
          <w:position w:val="-6"/>
          <w:sz w:val="18"/>
        </w:rPr>
        <w:t> </w:t>
      </w:r>
      <w:r>
        <w:rPr>
          <w:sz w:val="29"/>
        </w:rPr>
        <w:t>,</w:t>
      </w:r>
      <w:r>
        <w:rPr>
          <w:spacing w:val="-40"/>
          <w:sz w:val="29"/>
        </w:rPr>
        <w:t> </w:t>
      </w:r>
      <w:r>
        <w:rPr>
          <w:i/>
          <w:sz w:val="29"/>
        </w:rPr>
        <w:t>z</w:t>
      </w:r>
      <w:r>
        <w:rPr>
          <w:position w:val="-6"/>
          <w:sz w:val="18"/>
        </w:rPr>
        <w:t>2</w:t>
      </w:r>
      <w:r>
        <w:rPr>
          <w:spacing w:val="-6"/>
          <w:position w:val="-6"/>
          <w:sz w:val="18"/>
        </w:rPr>
        <w:t> </w:t>
      </w:r>
      <w:r>
        <w:rPr>
          <w:sz w:val="29"/>
        </w:rPr>
        <w:t>,...,</w:t>
      </w:r>
      <w:r>
        <w:rPr>
          <w:spacing w:val="-40"/>
          <w:sz w:val="29"/>
        </w:rPr>
        <w:t> </w:t>
      </w:r>
      <w:r>
        <w:rPr>
          <w:i/>
          <w:sz w:val="29"/>
        </w:rPr>
        <w:t>z</w:t>
      </w:r>
      <w:r>
        <w:rPr>
          <w:i/>
          <w:position w:val="-6"/>
          <w:sz w:val="18"/>
        </w:rPr>
        <w:t>n</w:t>
      </w:r>
      <w:r>
        <w:rPr>
          <w:i/>
          <w:spacing w:val="-5"/>
          <w:position w:val="-6"/>
          <w:sz w:val="18"/>
        </w:rPr>
        <w:t> </w:t>
      </w:r>
      <w:r>
        <w:rPr>
          <w:sz w:val="29"/>
        </w:rPr>
        <w:t>,...</w:t>
      </w:r>
      <w:r>
        <w:rPr>
          <w:spacing w:val="80"/>
          <w:sz w:val="29"/>
        </w:rPr>
        <w:t> </w:t>
      </w:r>
      <w:r>
        <w:rPr>
          <w:sz w:val="24"/>
        </w:rPr>
        <w:t>.</w:t>
      </w:r>
      <w:r>
        <w:rPr>
          <w:spacing w:val="80"/>
          <w:sz w:val="24"/>
        </w:rPr>
        <w:t> </w:t>
      </w:r>
      <w:r>
        <w:rPr>
          <w:sz w:val="24"/>
        </w:rPr>
        <w:t>Нетрудно</w:t>
      </w:r>
      <w:r>
        <w:rPr>
          <w:spacing w:val="80"/>
          <w:sz w:val="24"/>
        </w:rPr>
        <w:t> </w:t>
      </w:r>
      <w:r>
        <w:rPr>
          <w:sz w:val="24"/>
        </w:rPr>
        <w:t>подсечь,</w:t>
      </w:r>
      <w:r>
        <w:rPr>
          <w:spacing w:val="79"/>
          <w:sz w:val="24"/>
        </w:rPr>
        <w:t> </w:t>
      </w:r>
      <w:r>
        <w:rPr>
          <w:sz w:val="24"/>
        </w:rPr>
        <w:t>что</w:t>
      </w:r>
      <w:r>
        <w:rPr>
          <w:spacing w:val="80"/>
          <w:sz w:val="24"/>
        </w:rPr>
        <w:t> </w:t>
      </w:r>
      <w:r>
        <w:rPr>
          <w:sz w:val="24"/>
        </w:rPr>
        <w:t>при</w:t>
      </w:r>
      <w:r>
        <w:rPr>
          <w:spacing w:val="80"/>
          <w:w w:val="150"/>
          <w:sz w:val="24"/>
        </w:rPr>
        <w:t> </w:t>
      </w:r>
      <w:r>
        <w:rPr>
          <w:i/>
          <w:sz w:val="29"/>
        </w:rPr>
        <w:t>z</w:t>
      </w:r>
      <w:r>
        <w:rPr>
          <w:position w:val="-6"/>
          <w:sz w:val="18"/>
        </w:rPr>
        <w:t>1</w:t>
      </w:r>
      <w:r>
        <w:rPr>
          <w:spacing w:val="39"/>
          <w:position w:val="-6"/>
          <w:sz w:val="18"/>
        </w:rPr>
        <w:t> </w:t>
      </w:r>
      <w:r>
        <w:rPr>
          <w:rFonts w:ascii="Symbol" w:hAnsi="Symbol"/>
          <w:sz w:val="29"/>
        </w:rPr>
        <w:t></w:t>
      </w:r>
      <w:r>
        <w:rPr>
          <w:sz w:val="29"/>
        </w:rPr>
        <w:t> </w:t>
      </w:r>
      <w:r>
        <w:rPr>
          <w:i/>
          <w:sz w:val="29"/>
        </w:rPr>
        <w:t>z</w:t>
      </w:r>
      <w:r>
        <w:rPr>
          <w:position w:val="-6"/>
          <w:sz w:val="18"/>
        </w:rPr>
        <w:t>2</w:t>
      </w:r>
      <w:r>
        <w:rPr>
          <w:spacing w:val="58"/>
          <w:position w:val="-6"/>
          <w:sz w:val="18"/>
        </w:rPr>
        <w:t> </w:t>
      </w:r>
      <w:r>
        <w:rPr>
          <w:rFonts w:ascii="Symbol" w:hAnsi="Symbol"/>
          <w:sz w:val="29"/>
        </w:rPr>
        <w:t></w:t>
      </w:r>
      <w:r>
        <w:rPr>
          <w:sz w:val="29"/>
        </w:rPr>
        <w:t>...</w:t>
      </w:r>
      <w:r>
        <w:rPr>
          <w:rFonts w:ascii="Symbol" w:hAnsi="Symbol"/>
          <w:sz w:val="29"/>
        </w:rPr>
        <w:t></w:t>
      </w:r>
      <w:r>
        <w:rPr>
          <w:sz w:val="29"/>
        </w:rPr>
        <w:t> </w:t>
      </w:r>
      <w:r>
        <w:rPr>
          <w:i/>
          <w:sz w:val="29"/>
        </w:rPr>
        <w:t>z</w:t>
      </w:r>
      <w:r>
        <w:rPr>
          <w:i/>
          <w:position w:val="-6"/>
          <w:sz w:val="18"/>
        </w:rPr>
        <w:t>n</w:t>
      </w:r>
      <w:r>
        <w:rPr>
          <w:i/>
          <w:spacing w:val="57"/>
          <w:position w:val="-6"/>
          <w:sz w:val="18"/>
        </w:rPr>
        <w:t> </w:t>
      </w:r>
      <w:r>
        <w:rPr>
          <w:rFonts w:ascii="Symbol" w:hAnsi="Symbol"/>
          <w:sz w:val="29"/>
        </w:rPr>
        <w:t></w:t>
      </w:r>
      <w:r>
        <w:rPr>
          <w:sz w:val="29"/>
        </w:rPr>
        <w:t>...</w:t>
      </w:r>
      <w:r>
        <w:rPr>
          <w:spacing w:val="80"/>
          <w:sz w:val="29"/>
        </w:rPr>
        <w:t> </w:t>
      </w:r>
      <w:r>
        <w:rPr>
          <w:sz w:val="24"/>
        </w:rPr>
        <w:t>из</w:t>
      </w:r>
      <w:r>
        <w:rPr>
          <w:spacing w:val="80"/>
          <w:sz w:val="24"/>
        </w:rPr>
        <w:t> </w:t>
      </w:r>
      <w:r>
        <w:rPr>
          <w:sz w:val="24"/>
        </w:rPr>
        <w:t>ряда</w:t>
      </w:r>
      <w:r>
        <w:rPr>
          <w:spacing w:val="80"/>
          <w:sz w:val="24"/>
        </w:rPr>
        <w:t> </w:t>
      </w:r>
      <w:r>
        <w:rPr>
          <w:sz w:val="24"/>
        </w:rPr>
        <w:t>Ньютона получается ряд Тейлора.</w:t>
      </w:r>
    </w:p>
    <w:p>
      <w:pPr>
        <w:pStyle w:val="BodyText"/>
        <w:tabs>
          <w:tab w:pos="2442" w:val="left" w:leader="none"/>
        </w:tabs>
        <w:spacing w:line="237" w:lineRule="auto"/>
        <w:ind w:left="851" w:right="134" w:firstLine="707"/>
      </w:pPr>
      <w:r>
        <w:rPr>
          <w:spacing w:val="-4"/>
        </w:rPr>
        <w:t>Пусть</w:t>
      </w:r>
      <w:r>
        <w:rPr/>
        <w:tab/>
      </w:r>
      <w:r>
        <w:rPr>
          <w:i/>
        </w:rPr>
        <w:t>m</w:t>
      </w:r>
      <w:r>
        <w:rPr>
          <w:i/>
          <w:spacing w:val="40"/>
        </w:rPr>
        <w:t> </w:t>
      </w:r>
      <w:r>
        <w:rPr>
          <w:rFonts w:ascii="Symbol" w:hAnsi="Symbol"/>
        </w:rPr>
        <w:t></w:t>
      </w:r>
      <w:r>
        <w:rPr>
          <w:spacing w:val="71"/>
        </w:rPr>
        <w:t> </w:t>
      </w:r>
      <w:r>
        <w:rPr>
          <w:rFonts w:ascii="Arial" w:hAnsi="Arial"/>
          <w:b/>
          <w:sz w:val="32"/>
        </w:rPr>
        <w:t>N</w:t>
      </w:r>
      <w:r>
        <w:rPr>
          <w:rFonts w:ascii="Arial" w:hAnsi="Arial"/>
          <w:b/>
          <w:spacing w:val="40"/>
          <w:sz w:val="32"/>
        </w:rPr>
        <w:t> </w:t>
      </w:r>
      <w:r>
        <w:rPr/>
        <w:t>.</w:t>
      </w:r>
      <w:r>
        <w:rPr>
          <w:spacing w:val="40"/>
        </w:rPr>
        <w:t> </w:t>
      </w:r>
      <w:r>
        <w:rPr/>
        <w:t>Хитрый</w:t>
      </w:r>
      <w:r>
        <w:rPr>
          <w:spacing w:val="71"/>
        </w:rPr>
        <w:t> </w:t>
      </w:r>
      <w:r>
        <w:rPr/>
        <w:t>Гельфонд</w:t>
      </w:r>
      <w:r>
        <w:rPr>
          <w:spacing w:val="72"/>
        </w:rPr>
        <w:t> </w:t>
      </w:r>
      <w:r>
        <w:rPr/>
        <w:t>взял</w:t>
      </w:r>
      <w:r>
        <w:rPr>
          <w:spacing w:val="40"/>
        </w:rPr>
        <w:t> </w:t>
      </w:r>
      <w:r>
        <w:rPr/>
        <w:t>за</w:t>
      </w:r>
      <w:r>
        <w:rPr>
          <w:spacing w:val="70"/>
        </w:rPr>
        <w:t> </w:t>
      </w:r>
      <w:r>
        <w:rPr/>
        <w:t>узлы</w:t>
      </w:r>
      <w:r>
        <w:rPr>
          <w:spacing w:val="71"/>
        </w:rPr>
        <w:t> </w:t>
      </w:r>
      <w:r>
        <w:rPr/>
        <w:t>интерполяции</w:t>
      </w:r>
      <w:r>
        <w:rPr>
          <w:spacing w:val="71"/>
        </w:rPr>
        <w:t> </w:t>
      </w:r>
      <w:r>
        <w:rPr/>
        <w:t>бесконечную периодическую последовательность периода</w:t>
      </w:r>
      <w:r>
        <w:rPr>
          <w:spacing w:val="40"/>
        </w:rPr>
        <w:t> </w:t>
      </w:r>
      <w:r>
        <w:rPr>
          <w:i/>
        </w:rPr>
        <w:t>m </w:t>
      </w:r>
      <w:r>
        <w:rPr/>
        <w:t>:</w:t>
      </w:r>
    </w:p>
    <w:p>
      <w:pPr>
        <w:pStyle w:val="BodyText"/>
        <w:spacing w:before="4"/>
        <w:ind w:left="3460"/>
      </w:pPr>
      <w:r>
        <w:rPr/>
        <w:t>1,</w:t>
      </w:r>
      <w:r>
        <w:rPr>
          <w:spacing w:val="-5"/>
        </w:rPr>
        <w:t> </w:t>
      </w:r>
      <w:r>
        <w:rPr/>
        <w:t>2,</w:t>
      </w:r>
      <w:r>
        <w:rPr>
          <w:spacing w:val="-3"/>
        </w:rPr>
        <w:t> </w:t>
      </w:r>
      <w:r>
        <w:rPr/>
        <w:t>3,</w:t>
      </w:r>
      <w:r>
        <w:rPr>
          <w:spacing w:val="-3"/>
        </w:rPr>
        <w:t> </w:t>
      </w:r>
      <w:r>
        <w:rPr/>
        <w:t>...,</w:t>
      </w:r>
      <w:r>
        <w:rPr>
          <w:spacing w:val="-3"/>
        </w:rPr>
        <w:t> </w:t>
      </w:r>
      <w:r>
        <w:rPr>
          <w:i/>
        </w:rPr>
        <w:t>m</w:t>
      </w:r>
      <w:r>
        <w:rPr>
          <w:rFonts w:ascii="Symbol" w:hAnsi="Symbol"/>
        </w:rPr>
        <w:t></w:t>
      </w:r>
      <w:r>
        <w:rPr/>
        <w:t>1,</w:t>
      </w:r>
      <w:r>
        <w:rPr>
          <w:spacing w:val="-3"/>
        </w:rPr>
        <w:t> </w:t>
      </w:r>
      <w:r>
        <w:rPr>
          <w:i/>
        </w:rPr>
        <w:t>m</w:t>
      </w:r>
      <w:r>
        <w:rPr/>
        <w:t>,</w:t>
      </w:r>
      <w:r>
        <w:rPr>
          <w:spacing w:val="-3"/>
        </w:rPr>
        <w:t> </w:t>
      </w:r>
      <w:r>
        <w:rPr/>
        <w:t>1,</w:t>
      </w:r>
      <w:r>
        <w:rPr>
          <w:spacing w:val="-3"/>
        </w:rPr>
        <w:t> </w:t>
      </w:r>
      <w:r>
        <w:rPr/>
        <w:t>2,</w:t>
      </w:r>
      <w:r>
        <w:rPr>
          <w:spacing w:val="-3"/>
        </w:rPr>
        <w:t> </w:t>
      </w:r>
      <w:r>
        <w:rPr/>
        <w:t>...,</w:t>
      </w:r>
      <w:r>
        <w:rPr>
          <w:spacing w:val="-3"/>
        </w:rPr>
        <w:t> </w:t>
      </w:r>
      <w:r>
        <w:rPr>
          <w:i/>
        </w:rPr>
        <w:t>m</w:t>
      </w:r>
      <w:r>
        <w:rPr>
          <w:rFonts w:ascii="Symbol" w:hAnsi="Symbol"/>
        </w:rPr>
        <w:t></w:t>
      </w:r>
      <w:r>
        <w:rPr/>
        <w:t>1,</w:t>
      </w:r>
      <w:r>
        <w:rPr>
          <w:spacing w:val="-3"/>
        </w:rPr>
        <w:t> </w:t>
      </w:r>
      <w:r>
        <w:rPr>
          <w:i/>
        </w:rPr>
        <w:t>m</w:t>
      </w:r>
      <w:r>
        <w:rPr/>
        <w:t>,</w:t>
      </w:r>
      <w:r>
        <w:rPr>
          <w:spacing w:val="-3"/>
        </w:rPr>
        <w:t> </w:t>
      </w:r>
      <w:r>
        <w:rPr/>
        <w:t>1,</w:t>
      </w:r>
      <w:r>
        <w:rPr>
          <w:spacing w:val="-3"/>
        </w:rPr>
        <w:t> </w:t>
      </w:r>
      <w:r>
        <w:rPr/>
        <w:t>2,</w:t>
      </w:r>
      <w:r>
        <w:rPr>
          <w:spacing w:val="-2"/>
        </w:rPr>
        <w:t> </w:t>
      </w:r>
      <w:r>
        <w:rPr>
          <w:spacing w:val="-5"/>
        </w:rPr>
        <w:t>...</w:t>
      </w:r>
    </w:p>
    <w:p>
      <w:pPr>
        <w:pStyle w:val="BodyText"/>
        <w:spacing w:after="0"/>
        <w:sectPr>
          <w:pgSz w:w="11900" w:h="16840"/>
          <w:pgMar w:header="0" w:footer="985" w:top="1040" w:bottom="1240" w:left="850" w:right="708"/>
        </w:sectPr>
      </w:pPr>
    </w:p>
    <w:p>
      <w:pPr>
        <w:pStyle w:val="BodyText"/>
        <w:spacing w:line="275" w:lineRule="exact"/>
        <w:ind w:right="38"/>
        <w:jc w:val="right"/>
      </w:pPr>
      <w:r>
        <w:rPr>
          <w:spacing w:val="-4"/>
        </w:rPr>
        <w:t>т.е.</w:t>
      </w:r>
    </w:p>
    <w:p>
      <w:pPr>
        <w:spacing w:line="437" w:lineRule="exact" w:before="257"/>
        <w:ind w:left="851" w:right="0" w:firstLine="0"/>
        <w:jc w:val="left"/>
        <w:rPr>
          <w:i/>
          <w:sz w:val="32"/>
        </w:rPr>
      </w:pPr>
      <w:r>
        <w:rPr/>
        <w:br w:type="column"/>
      </w:r>
      <w:r>
        <w:rPr>
          <w:i/>
          <w:sz w:val="32"/>
        </w:rPr>
        <w:t>z</w:t>
      </w:r>
      <w:r>
        <w:rPr>
          <w:i/>
          <w:position w:val="-7"/>
          <w:sz w:val="21"/>
        </w:rPr>
        <w:t>n</w:t>
      </w:r>
      <w:r>
        <w:rPr>
          <w:i/>
          <w:spacing w:val="62"/>
          <w:position w:val="-7"/>
          <w:sz w:val="21"/>
        </w:rPr>
        <w:t> </w:t>
      </w:r>
      <w:r>
        <w:rPr>
          <w:rFonts w:ascii="Symbol" w:hAnsi="Symbol"/>
          <w:sz w:val="32"/>
        </w:rPr>
        <w:t></w:t>
      </w:r>
      <w:r>
        <w:rPr>
          <w:spacing w:val="-6"/>
          <w:sz w:val="32"/>
        </w:rPr>
        <w:t> </w:t>
      </w:r>
      <w:r>
        <w:rPr>
          <w:i/>
          <w:spacing w:val="-10"/>
          <w:sz w:val="32"/>
        </w:rPr>
        <w:t>n</w:t>
      </w:r>
    </w:p>
    <w:p>
      <w:pPr>
        <w:spacing w:before="317"/>
        <w:ind w:left="62" w:right="0" w:firstLine="0"/>
        <w:jc w:val="left"/>
        <w:rPr>
          <w:sz w:val="28"/>
        </w:rPr>
      </w:pPr>
      <w:r>
        <w:rPr/>
        <w:br w:type="column"/>
      </w:r>
      <w:r>
        <w:rPr>
          <w:sz w:val="24"/>
        </w:rPr>
        <w:t>для</w:t>
      </w:r>
      <w:r>
        <w:rPr>
          <w:spacing w:val="59"/>
          <w:w w:val="150"/>
          <w:sz w:val="24"/>
        </w:rPr>
        <w:t> </w:t>
      </w:r>
      <w:r>
        <w:rPr>
          <w:i/>
          <w:sz w:val="28"/>
        </w:rPr>
        <w:t>n</w:t>
      </w:r>
      <w:r>
        <w:rPr>
          <w:i/>
          <w:spacing w:val="-7"/>
          <w:sz w:val="28"/>
        </w:rPr>
        <w:t> </w:t>
      </w:r>
      <w:r>
        <w:rPr>
          <w:rFonts w:ascii="Symbol" w:hAnsi="Symbol"/>
          <w:sz w:val="28"/>
        </w:rPr>
        <w:t></w:t>
      </w:r>
      <w:r>
        <w:rPr>
          <w:spacing w:val="-26"/>
          <w:sz w:val="28"/>
        </w:rPr>
        <w:t> </w:t>
      </w:r>
      <w:r>
        <w:rPr>
          <w:spacing w:val="-2"/>
          <w:sz w:val="28"/>
        </w:rPr>
        <w:t>1,2,...,</w:t>
      </w:r>
      <w:r>
        <w:rPr>
          <w:i/>
          <w:spacing w:val="-2"/>
          <w:sz w:val="28"/>
        </w:rPr>
        <w:t>m</w:t>
      </w:r>
      <w:r>
        <w:rPr>
          <w:spacing w:val="-2"/>
          <w:sz w:val="28"/>
        </w:rPr>
        <w:t>;</w:t>
      </w:r>
    </w:p>
    <w:p>
      <w:pPr>
        <w:spacing w:after="0"/>
        <w:jc w:val="left"/>
        <w:rPr>
          <w:sz w:val="28"/>
        </w:rPr>
        <w:sectPr>
          <w:type w:val="continuous"/>
          <w:pgSz w:w="11900" w:h="16840"/>
          <w:pgMar w:header="0" w:footer="985" w:top="1060" w:bottom="1240" w:left="850" w:right="708"/>
          <w:cols w:num="3" w:equalWidth="0">
            <w:col w:w="1223" w:space="2093"/>
            <w:col w:w="1613" w:space="40"/>
            <w:col w:w="5373"/>
          </w:cols>
        </w:sectPr>
      </w:pPr>
    </w:p>
    <w:p>
      <w:pPr>
        <w:spacing w:before="2"/>
        <w:ind w:left="770" w:right="0" w:firstLine="0"/>
        <w:jc w:val="center"/>
        <w:rPr>
          <w:position w:val="6"/>
          <w:sz w:val="24"/>
        </w:rPr>
      </w:pPr>
      <w:r>
        <w:rPr>
          <w:i/>
          <w:position w:val="8"/>
          <w:sz w:val="31"/>
        </w:rPr>
        <w:t>z</w:t>
      </w:r>
      <w:r>
        <w:rPr>
          <w:i/>
          <w:sz w:val="20"/>
        </w:rPr>
        <w:t>n</w:t>
      </w:r>
      <w:r>
        <w:rPr>
          <w:rFonts w:ascii="Symbol" w:hAnsi="Symbol"/>
          <w:sz w:val="20"/>
        </w:rPr>
        <w:t></w:t>
      </w:r>
      <w:r>
        <w:rPr>
          <w:i/>
          <w:sz w:val="20"/>
        </w:rPr>
        <w:t>lm</w:t>
      </w:r>
      <w:r>
        <w:rPr>
          <w:i/>
          <w:spacing w:val="62"/>
          <w:sz w:val="20"/>
        </w:rPr>
        <w:t> </w:t>
      </w:r>
      <w:r>
        <w:rPr>
          <w:rFonts w:ascii="Symbol" w:hAnsi="Symbol"/>
          <w:position w:val="8"/>
          <w:sz w:val="31"/>
        </w:rPr>
        <w:t></w:t>
      </w:r>
      <w:r>
        <w:rPr>
          <w:spacing w:val="21"/>
          <w:position w:val="8"/>
          <w:sz w:val="31"/>
        </w:rPr>
        <w:t> </w:t>
      </w:r>
      <w:r>
        <w:rPr>
          <w:i/>
          <w:position w:val="8"/>
          <w:sz w:val="31"/>
        </w:rPr>
        <w:t>z</w:t>
      </w:r>
      <w:r>
        <w:rPr>
          <w:i/>
          <w:sz w:val="20"/>
        </w:rPr>
        <w:t>n</w:t>
      </w:r>
      <w:r>
        <w:rPr>
          <w:i/>
          <w:spacing w:val="11"/>
          <w:sz w:val="20"/>
        </w:rPr>
        <w:t> </w:t>
      </w:r>
      <w:r>
        <w:rPr>
          <w:spacing w:val="-10"/>
          <w:position w:val="6"/>
          <w:sz w:val="24"/>
        </w:rPr>
        <w:t>.</w:t>
      </w:r>
    </w:p>
    <w:p>
      <w:pPr>
        <w:pStyle w:val="BodyText"/>
        <w:tabs>
          <w:tab w:pos="3154" w:val="left" w:leader="none"/>
        </w:tabs>
        <w:spacing w:line="268" w:lineRule="auto" w:before="51"/>
        <w:ind w:left="851" w:right="134"/>
      </w:pPr>
      <w:r>
        <w:rPr/>
        <w:t>Разложим</w:t>
      </w:r>
      <w:r>
        <w:rPr>
          <w:spacing w:val="40"/>
        </w:rPr>
        <w:t> </w:t>
      </w:r>
      <w:r>
        <w:rPr/>
        <w:t>функцию</w:t>
        <w:tab/>
      </w:r>
      <w:r>
        <w:rPr>
          <w:i/>
          <w:position w:val="2"/>
          <w:sz w:val="32"/>
        </w:rPr>
        <w:t>f </w:t>
      </w:r>
      <w:r>
        <w:rPr>
          <w:position w:val="2"/>
          <w:sz w:val="32"/>
        </w:rPr>
        <w:t>(</w:t>
      </w:r>
      <w:r>
        <w:rPr>
          <w:spacing w:val="-51"/>
          <w:position w:val="2"/>
          <w:sz w:val="32"/>
        </w:rPr>
        <w:t> </w:t>
      </w:r>
      <w:r>
        <w:rPr>
          <w:i/>
          <w:position w:val="2"/>
          <w:sz w:val="32"/>
        </w:rPr>
        <w:t>z</w:t>
      </w:r>
      <w:r>
        <w:rPr>
          <w:position w:val="2"/>
          <w:sz w:val="32"/>
        </w:rPr>
        <w:t>)</w:t>
      </w:r>
      <w:r>
        <w:rPr>
          <w:spacing w:val="-4"/>
          <w:position w:val="2"/>
          <w:sz w:val="32"/>
        </w:rPr>
        <w:t> </w:t>
      </w:r>
      <w:r>
        <w:rPr>
          <w:rFonts w:ascii="Symbol" w:hAnsi="Symbol"/>
          <w:position w:val="2"/>
          <w:sz w:val="32"/>
        </w:rPr>
        <w:t></w:t>
      </w:r>
      <w:r>
        <w:rPr>
          <w:spacing w:val="-9"/>
          <w:position w:val="2"/>
          <w:sz w:val="32"/>
        </w:rPr>
        <w:t> </w:t>
      </w:r>
      <w:r>
        <w:rPr>
          <w:i/>
          <w:position w:val="2"/>
          <w:sz w:val="32"/>
        </w:rPr>
        <w:t>e</w:t>
      </w:r>
      <w:r>
        <w:rPr>
          <w:rFonts w:ascii="Symbol" w:hAnsi="Symbol"/>
          <w:position w:val="2"/>
          <w:sz w:val="32"/>
          <w:vertAlign w:val="superscript"/>
        </w:rPr>
        <w:t></w:t>
      </w:r>
      <w:r>
        <w:rPr>
          <w:i/>
          <w:position w:val="2"/>
          <w:sz w:val="32"/>
          <w:vertAlign w:val="superscript"/>
        </w:rPr>
        <w:t>z</w:t>
      </w:r>
      <w:r>
        <w:rPr>
          <w:i/>
          <w:spacing w:val="-22"/>
          <w:position w:val="2"/>
          <w:sz w:val="32"/>
          <w:vertAlign w:val="baseline"/>
        </w:rPr>
        <w:t> </w:t>
      </w:r>
      <w:r>
        <w:rPr>
          <w:vertAlign w:val="baseline"/>
        </w:rPr>
        <w:t>,</w:t>
      </w:r>
      <w:r>
        <w:rPr>
          <w:spacing w:val="40"/>
          <w:vertAlign w:val="baseline"/>
        </w:rPr>
        <w:t> </w:t>
      </w:r>
      <w:r>
        <w:rPr>
          <w:vertAlign w:val="baseline"/>
        </w:rPr>
        <w:t>где</w:t>
      </w:r>
      <w:r>
        <w:rPr>
          <w:spacing w:val="40"/>
          <w:vertAlign w:val="baseline"/>
        </w:rPr>
        <w:t> </w:t>
      </w:r>
      <w:r>
        <w:rPr>
          <w:rFonts w:ascii="Symbol" w:hAnsi="Symbol"/>
          <w:sz w:val="25"/>
          <w:vertAlign w:val="baseline"/>
        </w:rPr>
        <w:t></w:t>
      </w:r>
      <w:r>
        <w:rPr>
          <w:spacing w:val="40"/>
          <w:sz w:val="25"/>
          <w:vertAlign w:val="baseline"/>
        </w:rPr>
        <w:t> </w:t>
      </w:r>
      <w:r>
        <w:rPr>
          <w:rFonts w:ascii="Symbol" w:hAnsi="Symbol"/>
          <w:vertAlign w:val="baseline"/>
        </w:rPr>
        <w:t></w:t>
      </w:r>
      <w:r>
        <w:rPr>
          <w:rFonts w:ascii="Arial" w:hAnsi="Arial"/>
          <w:b/>
          <w:sz w:val="32"/>
          <w:vertAlign w:val="baseline"/>
        </w:rPr>
        <w:t>C</w:t>
      </w:r>
      <w:r>
        <w:rPr>
          <w:vertAlign w:val="baseline"/>
        </w:rPr>
        <w:t>,</w:t>
      </w:r>
      <w:r>
        <w:rPr>
          <w:spacing w:val="40"/>
          <w:vertAlign w:val="baseline"/>
        </w:rPr>
        <w:t> </w:t>
      </w:r>
      <w:r>
        <w:rPr>
          <w:rFonts w:ascii="Symbol" w:hAnsi="Symbol"/>
          <w:sz w:val="25"/>
          <w:vertAlign w:val="baseline"/>
        </w:rPr>
        <w:t></w:t>
      </w:r>
      <w:r>
        <w:rPr>
          <w:spacing w:val="40"/>
          <w:sz w:val="25"/>
          <w:vertAlign w:val="baseline"/>
        </w:rPr>
        <w:t> </w:t>
      </w:r>
      <w:r>
        <w:rPr>
          <w:rFonts w:ascii="Symbol" w:hAnsi="Symbol"/>
          <w:vertAlign w:val="baseline"/>
        </w:rPr>
        <w:t></w:t>
      </w:r>
      <w:r>
        <w:rPr>
          <w:spacing w:val="40"/>
          <w:vertAlign w:val="baseline"/>
        </w:rPr>
        <w:t> </w:t>
      </w:r>
      <w:r>
        <w:rPr>
          <w:vertAlign w:val="baseline"/>
        </w:rPr>
        <w:t>0,</w:t>
      </w:r>
      <w:r>
        <w:rPr>
          <w:spacing w:val="40"/>
          <w:vertAlign w:val="baseline"/>
        </w:rPr>
        <w:t> </w:t>
      </w:r>
      <w:r>
        <w:rPr>
          <w:vertAlign w:val="baseline"/>
        </w:rPr>
        <w:t>в</w:t>
      </w:r>
      <w:r>
        <w:rPr>
          <w:spacing w:val="40"/>
          <w:vertAlign w:val="baseline"/>
        </w:rPr>
        <w:t> </w:t>
      </w:r>
      <w:r>
        <w:rPr>
          <w:vertAlign w:val="baseline"/>
        </w:rPr>
        <w:t>ряд</w:t>
      </w:r>
      <w:r>
        <w:rPr>
          <w:spacing w:val="40"/>
          <w:vertAlign w:val="baseline"/>
        </w:rPr>
        <w:t> </w:t>
      </w:r>
      <w:r>
        <w:rPr>
          <w:vertAlign w:val="baseline"/>
        </w:rPr>
        <w:t>Ньютона</w:t>
      </w:r>
      <w:r>
        <w:rPr>
          <w:spacing w:val="40"/>
          <w:vertAlign w:val="baseline"/>
        </w:rPr>
        <w:t> </w:t>
      </w:r>
      <w:r>
        <w:rPr>
          <w:vertAlign w:val="baseline"/>
        </w:rPr>
        <w:t>с</w:t>
      </w:r>
      <w:r>
        <w:rPr>
          <w:spacing w:val="40"/>
          <w:vertAlign w:val="baseline"/>
        </w:rPr>
        <w:t> </w:t>
      </w:r>
      <w:r>
        <w:rPr>
          <w:vertAlign w:val="baseline"/>
        </w:rPr>
        <w:t>такими</w:t>
      </w:r>
      <w:r>
        <w:rPr>
          <w:spacing w:val="40"/>
          <w:vertAlign w:val="baseline"/>
        </w:rPr>
        <w:t> </w:t>
      </w:r>
      <w:r>
        <w:rPr>
          <w:vertAlign w:val="baseline"/>
        </w:rPr>
        <w:t>узлами интерполяции. Запишем формулу Ньютона:</w:t>
      </w:r>
    </w:p>
    <w:p>
      <w:pPr>
        <w:spacing w:line="123" w:lineRule="exact" w:before="0"/>
        <w:ind w:left="0" w:right="2957" w:firstLine="0"/>
        <w:jc w:val="center"/>
        <w:rPr>
          <w:sz w:val="20"/>
        </w:rPr>
      </w:pPr>
      <w:r>
        <w:rPr>
          <w:i/>
          <w:spacing w:val="-5"/>
          <w:w w:val="105"/>
          <w:sz w:val="20"/>
        </w:rPr>
        <w:t>n</w:t>
      </w:r>
      <w:r>
        <w:rPr>
          <w:rFonts w:ascii="Symbol" w:hAnsi="Symbol"/>
          <w:spacing w:val="-5"/>
          <w:w w:val="105"/>
          <w:sz w:val="20"/>
        </w:rPr>
        <w:t></w:t>
      </w:r>
      <w:r>
        <w:rPr>
          <w:spacing w:val="-5"/>
          <w:w w:val="105"/>
          <w:sz w:val="20"/>
        </w:rPr>
        <w:t>1</w:t>
      </w:r>
    </w:p>
    <w:p>
      <w:pPr>
        <w:spacing w:after="0" w:line="123" w:lineRule="exact"/>
        <w:jc w:val="center"/>
        <w:rPr>
          <w:sz w:val="20"/>
        </w:rPr>
        <w:sectPr>
          <w:type w:val="continuous"/>
          <w:pgSz w:w="11900" w:h="16840"/>
          <w:pgMar w:header="0" w:footer="985" w:top="1060" w:bottom="1240" w:left="850" w:right="708"/>
        </w:sectPr>
      </w:pPr>
    </w:p>
    <w:p>
      <w:pPr>
        <w:pStyle w:val="BodyText"/>
      </w:pPr>
    </w:p>
    <w:p>
      <w:pPr>
        <w:pStyle w:val="BodyText"/>
        <w:spacing w:before="212"/>
      </w:pPr>
    </w:p>
    <w:p>
      <w:pPr>
        <w:pStyle w:val="BodyText"/>
        <w:ind w:left="851"/>
      </w:pPr>
      <w:r>
        <w:rPr>
          <w:spacing w:val="-4"/>
        </w:rPr>
        <w:t>где:</w:t>
      </w:r>
    </w:p>
    <w:p>
      <w:pPr>
        <w:spacing w:before="33"/>
        <w:ind w:left="0" w:right="0" w:firstLine="0"/>
        <w:jc w:val="right"/>
        <w:rPr>
          <w:i/>
          <w:sz w:val="20"/>
        </w:rPr>
      </w:pPr>
      <w:r>
        <w:rPr/>
        <w:br w:type="column"/>
      </w:r>
      <w:r>
        <w:rPr>
          <w:i/>
          <w:spacing w:val="-4"/>
          <w:position w:val="-14"/>
          <w:sz w:val="32"/>
        </w:rPr>
        <w:t>e</w:t>
      </w:r>
      <w:r>
        <w:rPr>
          <w:rFonts w:ascii="Symbol" w:hAnsi="Symbol"/>
          <w:spacing w:val="-4"/>
          <w:sz w:val="22"/>
        </w:rPr>
        <w:t></w:t>
      </w:r>
      <w:r>
        <w:rPr>
          <w:rFonts w:ascii="Symbol" w:hAnsi="Symbol"/>
          <w:spacing w:val="-4"/>
          <w:sz w:val="20"/>
        </w:rPr>
        <w:t></w:t>
      </w:r>
      <w:r>
        <w:rPr>
          <w:i/>
          <w:spacing w:val="-4"/>
          <w:sz w:val="20"/>
        </w:rPr>
        <w:t>z</w:t>
      </w:r>
    </w:p>
    <w:p>
      <w:pPr>
        <w:spacing w:line="540" w:lineRule="exact" w:before="0"/>
        <w:ind w:left="74" w:right="0" w:firstLine="0"/>
        <w:jc w:val="left"/>
        <w:rPr>
          <w:sz w:val="32"/>
        </w:rPr>
      </w:pPr>
      <w:r>
        <w:rPr/>
        <w:br w:type="column"/>
      </w:r>
      <w:r>
        <w:rPr>
          <w:rFonts w:ascii="Symbol" w:hAnsi="Symbol"/>
          <w:sz w:val="32"/>
        </w:rPr>
        <w:t></w:t>
      </w:r>
      <w:r>
        <w:rPr>
          <w:spacing w:val="-1"/>
          <w:sz w:val="32"/>
        </w:rPr>
        <w:t> </w:t>
      </w:r>
      <w:r>
        <w:rPr>
          <w:rFonts w:ascii="Symbol" w:hAnsi="Symbol"/>
          <w:position w:val="-5"/>
          <w:sz w:val="46"/>
        </w:rPr>
        <w:t></w:t>
      </w:r>
      <w:r>
        <w:rPr>
          <w:spacing w:val="-49"/>
          <w:position w:val="-5"/>
          <w:sz w:val="46"/>
        </w:rPr>
        <w:t> </w:t>
      </w:r>
      <w:r>
        <w:rPr>
          <w:i/>
          <w:sz w:val="32"/>
        </w:rPr>
        <w:t>A</w:t>
      </w:r>
      <w:r>
        <w:rPr>
          <w:i/>
          <w:position w:val="-7"/>
          <w:sz w:val="20"/>
        </w:rPr>
        <w:t>k</w:t>
      </w:r>
      <w:r>
        <w:rPr>
          <w:i/>
          <w:spacing w:val="10"/>
          <w:position w:val="-7"/>
          <w:sz w:val="20"/>
        </w:rPr>
        <w:t> </w:t>
      </w:r>
      <w:r>
        <w:rPr>
          <w:sz w:val="32"/>
        </w:rPr>
        <w:t>(</w:t>
      </w:r>
      <w:r>
        <w:rPr>
          <w:spacing w:val="-52"/>
          <w:sz w:val="32"/>
        </w:rPr>
        <w:t> </w:t>
      </w:r>
      <w:r>
        <w:rPr>
          <w:i/>
          <w:sz w:val="32"/>
        </w:rPr>
        <w:t>z</w:t>
      </w:r>
      <w:r>
        <w:rPr>
          <w:i/>
          <w:spacing w:val="-2"/>
          <w:sz w:val="32"/>
        </w:rPr>
        <w:t> </w:t>
      </w:r>
      <w:r>
        <w:rPr>
          <w:rFonts w:ascii="Symbol" w:hAnsi="Symbol"/>
          <w:sz w:val="32"/>
        </w:rPr>
        <w:t></w:t>
      </w:r>
      <w:r>
        <w:rPr>
          <w:spacing w:val="-29"/>
          <w:sz w:val="32"/>
        </w:rPr>
        <w:t> </w:t>
      </w:r>
      <w:r>
        <w:rPr>
          <w:sz w:val="32"/>
        </w:rPr>
        <w:t>1)(</w:t>
      </w:r>
      <w:r>
        <w:rPr>
          <w:spacing w:val="-51"/>
          <w:sz w:val="32"/>
        </w:rPr>
        <w:t> </w:t>
      </w:r>
      <w:r>
        <w:rPr>
          <w:i/>
          <w:sz w:val="32"/>
        </w:rPr>
        <w:t>z</w:t>
      </w:r>
      <w:r>
        <w:rPr>
          <w:i/>
          <w:spacing w:val="-5"/>
          <w:sz w:val="32"/>
        </w:rPr>
        <w:t> </w:t>
      </w:r>
      <w:r>
        <w:rPr>
          <w:rFonts w:ascii="Symbol" w:hAnsi="Symbol"/>
          <w:sz w:val="32"/>
        </w:rPr>
        <w:t></w:t>
      </w:r>
      <w:r>
        <w:rPr>
          <w:spacing w:val="-8"/>
          <w:sz w:val="32"/>
        </w:rPr>
        <w:t> </w:t>
      </w:r>
      <w:r>
        <w:rPr>
          <w:sz w:val="32"/>
        </w:rPr>
        <w:t>2)...(</w:t>
      </w:r>
      <w:r>
        <w:rPr>
          <w:spacing w:val="-51"/>
          <w:sz w:val="32"/>
        </w:rPr>
        <w:t> </w:t>
      </w:r>
      <w:r>
        <w:rPr>
          <w:i/>
          <w:sz w:val="32"/>
        </w:rPr>
        <w:t>z</w:t>
      </w:r>
      <w:r>
        <w:rPr>
          <w:i/>
          <w:spacing w:val="-3"/>
          <w:sz w:val="32"/>
        </w:rPr>
        <w:t> </w:t>
      </w:r>
      <w:r>
        <w:rPr>
          <w:rFonts w:ascii="Symbol" w:hAnsi="Symbol"/>
          <w:sz w:val="32"/>
        </w:rPr>
        <w:t></w:t>
      </w:r>
      <w:r>
        <w:rPr>
          <w:spacing w:val="10"/>
          <w:sz w:val="32"/>
        </w:rPr>
        <w:t> </w:t>
      </w:r>
      <w:r>
        <w:rPr>
          <w:i/>
          <w:sz w:val="32"/>
        </w:rPr>
        <w:t>z</w:t>
      </w:r>
      <w:r>
        <w:rPr>
          <w:i/>
          <w:position w:val="-7"/>
          <w:sz w:val="20"/>
        </w:rPr>
        <w:t>k</w:t>
      </w:r>
      <w:r>
        <w:rPr>
          <w:i/>
          <w:spacing w:val="10"/>
          <w:position w:val="-7"/>
          <w:sz w:val="20"/>
        </w:rPr>
        <w:t> </w:t>
      </w:r>
      <w:r>
        <w:rPr>
          <w:sz w:val="32"/>
        </w:rPr>
        <w:t>)</w:t>
      </w:r>
      <w:r>
        <w:rPr>
          <w:spacing w:val="-5"/>
          <w:sz w:val="32"/>
        </w:rPr>
        <w:t> </w:t>
      </w:r>
      <w:r>
        <w:rPr>
          <w:rFonts w:ascii="Symbol" w:hAnsi="Symbol"/>
          <w:sz w:val="32"/>
        </w:rPr>
        <w:t></w:t>
      </w:r>
      <w:r>
        <w:rPr>
          <w:spacing w:val="10"/>
          <w:sz w:val="32"/>
        </w:rPr>
        <w:t> </w:t>
      </w:r>
      <w:r>
        <w:rPr>
          <w:i/>
          <w:sz w:val="32"/>
        </w:rPr>
        <w:t>R</w:t>
      </w:r>
      <w:r>
        <w:rPr>
          <w:i/>
          <w:position w:val="-7"/>
          <w:sz w:val="20"/>
        </w:rPr>
        <w:t>n</w:t>
      </w:r>
      <w:r>
        <w:rPr>
          <w:i/>
          <w:spacing w:val="-9"/>
          <w:position w:val="-7"/>
          <w:sz w:val="20"/>
        </w:rPr>
        <w:t> </w:t>
      </w:r>
      <w:r>
        <w:rPr>
          <w:sz w:val="32"/>
        </w:rPr>
        <w:t>(</w:t>
      </w:r>
      <w:r>
        <w:rPr>
          <w:spacing w:val="-51"/>
          <w:sz w:val="32"/>
        </w:rPr>
        <w:t> </w:t>
      </w:r>
      <w:r>
        <w:rPr>
          <w:i/>
          <w:spacing w:val="-5"/>
          <w:sz w:val="32"/>
        </w:rPr>
        <w:t>z</w:t>
      </w:r>
      <w:r>
        <w:rPr>
          <w:spacing w:val="-5"/>
          <w:sz w:val="32"/>
        </w:rPr>
        <w:t>),</w:t>
      </w:r>
    </w:p>
    <w:p>
      <w:pPr>
        <w:spacing w:line="225" w:lineRule="exact" w:before="0"/>
        <w:ind w:left="334" w:right="0" w:firstLine="0"/>
        <w:jc w:val="left"/>
        <w:rPr>
          <w:sz w:val="20"/>
        </w:rPr>
      </w:pPr>
      <w:r>
        <w:rPr>
          <w:i/>
          <w:sz w:val="20"/>
        </w:rPr>
        <w:t>k</w:t>
      </w:r>
      <w:r>
        <w:rPr>
          <w:i/>
          <w:spacing w:val="-22"/>
          <w:sz w:val="20"/>
        </w:rPr>
        <w:t> </w:t>
      </w:r>
      <w:r>
        <w:rPr>
          <w:rFonts w:ascii="Symbol" w:hAnsi="Symbol"/>
          <w:spacing w:val="-5"/>
          <w:sz w:val="20"/>
        </w:rPr>
        <w:t></w:t>
      </w:r>
      <w:r>
        <w:rPr>
          <w:spacing w:val="-5"/>
          <w:sz w:val="20"/>
        </w:rPr>
        <w:t>0</w:t>
      </w:r>
    </w:p>
    <w:p>
      <w:pPr>
        <w:spacing w:after="0" w:line="225" w:lineRule="exact"/>
        <w:jc w:val="left"/>
        <w:rPr>
          <w:sz w:val="20"/>
        </w:rPr>
        <w:sectPr>
          <w:type w:val="continuous"/>
          <w:pgSz w:w="11900" w:h="16840"/>
          <w:pgMar w:header="0" w:footer="985" w:top="1060" w:bottom="1240" w:left="850" w:right="708"/>
          <w:cols w:num="3" w:equalWidth="0">
            <w:col w:w="1287" w:space="602"/>
            <w:col w:w="1253" w:space="39"/>
            <w:col w:w="7161"/>
          </w:cols>
        </w:sectPr>
      </w:pPr>
    </w:p>
    <w:p>
      <w:pPr>
        <w:tabs>
          <w:tab w:pos="4962" w:val="left" w:leader="none"/>
        </w:tabs>
        <w:spacing w:line="162" w:lineRule="exact" w:before="48"/>
        <w:ind w:left="4290" w:right="0" w:firstLine="0"/>
        <w:jc w:val="left"/>
        <w:rPr>
          <w:i/>
          <w:sz w:val="31"/>
        </w:rPr>
      </w:pPr>
      <w:r>
        <w:rPr>
          <w:spacing w:val="-10"/>
          <w:sz w:val="31"/>
        </w:rPr>
        <w:t>1</w:t>
      </w:r>
      <w:r>
        <w:rPr>
          <w:sz w:val="31"/>
        </w:rPr>
        <w:tab/>
        <w:t>(</w:t>
      </w:r>
      <w:r>
        <w:rPr>
          <w:spacing w:val="-50"/>
          <w:sz w:val="31"/>
        </w:rPr>
        <w:t> </w:t>
      </w:r>
      <w:r>
        <w:rPr>
          <w:i/>
          <w:sz w:val="31"/>
        </w:rPr>
        <w:t>z</w:t>
      </w:r>
      <w:r>
        <w:rPr>
          <w:i/>
          <w:spacing w:val="-4"/>
          <w:sz w:val="31"/>
        </w:rPr>
        <w:t> </w:t>
      </w:r>
      <w:r>
        <w:rPr>
          <w:rFonts w:ascii="Symbol" w:hAnsi="Symbol"/>
          <w:sz w:val="31"/>
        </w:rPr>
        <w:t></w:t>
      </w:r>
      <w:r>
        <w:rPr>
          <w:spacing w:val="8"/>
          <w:sz w:val="31"/>
        </w:rPr>
        <w:t> </w:t>
      </w:r>
      <w:r>
        <w:rPr>
          <w:i/>
          <w:sz w:val="31"/>
        </w:rPr>
        <w:t>z</w:t>
      </w:r>
      <w:r>
        <w:rPr>
          <w:position w:val="-6"/>
          <w:sz w:val="20"/>
        </w:rPr>
        <w:t>1</w:t>
      </w:r>
      <w:r>
        <w:rPr>
          <w:spacing w:val="-27"/>
          <w:position w:val="-6"/>
          <w:sz w:val="20"/>
        </w:rPr>
        <w:t> </w:t>
      </w:r>
      <w:r>
        <w:rPr>
          <w:sz w:val="31"/>
        </w:rPr>
        <w:t>)...(</w:t>
      </w:r>
      <w:r>
        <w:rPr>
          <w:spacing w:val="-50"/>
          <w:sz w:val="31"/>
        </w:rPr>
        <w:t> </w:t>
      </w:r>
      <w:r>
        <w:rPr>
          <w:i/>
          <w:sz w:val="31"/>
        </w:rPr>
        <w:t>z</w:t>
      </w:r>
      <w:r>
        <w:rPr>
          <w:i/>
          <w:spacing w:val="-4"/>
          <w:sz w:val="31"/>
        </w:rPr>
        <w:t> </w:t>
      </w:r>
      <w:r>
        <w:rPr>
          <w:rFonts w:ascii="Symbol" w:hAnsi="Symbol"/>
          <w:sz w:val="31"/>
        </w:rPr>
        <w:t></w:t>
      </w:r>
      <w:r>
        <w:rPr>
          <w:spacing w:val="10"/>
          <w:sz w:val="31"/>
        </w:rPr>
        <w:t> </w:t>
      </w:r>
      <w:r>
        <w:rPr>
          <w:i/>
          <w:sz w:val="31"/>
        </w:rPr>
        <w:t>z</w:t>
      </w:r>
      <w:r>
        <w:rPr>
          <w:i/>
          <w:position w:val="-6"/>
          <w:sz w:val="20"/>
        </w:rPr>
        <w:t>n</w:t>
      </w:r>
      <w:r>
        <w:rPr>
          <w:i/>
          <w:spacing w:val="-9"/>
          <w:position w:val="-6"/>
          <w:sz w:val="20"/>
        </w:rPr>
        <w:t> </w:t>
      </w:r>
      <w:r>
        <w:rPr>
          <w:spacing w:val="-4"/>
          <w:sz w:val="31"/>
        </w:rPr>
        <w:t>)</w:t>
      </w:r>
      <w:r>
        <w:rPr>
          <w:i/>
          <w:spacing w:val="-4"/>
          <w:sz w:val="31"/>
        </w:rPr>
        <w:t>e</w:t>
      </w:r>
      <w:r>
        <w:rPr>
          <w:rFonts w:ascii="Symbol" w:hAnsi="Symbol"/>
          <w:spacing w:val="-4"/>
          <w:sz w:val="31"/>
          <w:vertAlign w:val="superscript"/>
        </w:rPr>
        <w:t></w:t>
      </w:r>
      <w:r>
        <w:rPr>
          <w:i/>
          <w:spacing w:val="-4"/>
          <w:sz w:val="31"/>
          <w:vertAlign w:val="superscript"/>
        </w:rPr>
        <w:t>z</w:t>
      </w:r>
    </w:p>
    <w:p>
      <w:pPr>
        <w:spacing w:line="482" w:lineRule="exact" w:before="1"/>
        <w:ind w:left="689" w:right="0" w:firstLine="0"/>
        <w:jc w:val="center"/>
        <w:rPr>
          <w:i/>
          <w:position w:val="24"/>
          <w:sz w:val="31"/>
        </w:rPr>
      </w:pPr>
      <w:r>
        <w:rPr>
          <w:i/>
          <w:position w:val="24"/>
          <w:sz w:val="31"/>
        </w:rPr>
        <mc:AlternateContent>
          <mc:Choice Requires="wps">
            <w:drawing>
              <wp:anchor distT="0" distB="0" distL="0" distR="0" allowOverlap="1" layoutInCell="1" locked="0" behindDoc="1" simplePos="0" relativeHeight="480325632">
                <wp:simplePos x="0" y="0"/>
                <wp:positionH relativeFrom="page">
                  <wp:posOffset>3170682</wp:posOffset>
                </wp:positionH>
                <wp:positionV relativeFrom="paragraph">
                  <wp:posOffset>168602</wp:posOffset>
                </wp:positionV>
                <wp:extent cx="281305" cy="1270"/>
                <wp:effectExtent l="0" t="0" r="0" b="0"/>
                <wp:wrapNone/>
                <wp:docPr id="3055" name="Graphic 3055"/>
                <wp:cNvGraphicFramePr>
                  <a:graphicFrameLocks/>
                </wp:cNvGraphicFramePr>
                <a:graphic>
                  <a:graphicData uri="http://schemas.microsoft.com/office/word/2010/wordprocessingShape">
                    <wps:wsp>
                      <wps:cNvPr id="3055" name="Graphic 3055"/>
                      <wps:cNvSpPr/>
                      <wps:spPr>
                        <a:xfrm>
                          <a:off x="0" y="0"/>
                          <a:ext cx="281305" cy="1270"/>
                        </a:xfrm>
                        <a:custGeom>
                          <a:avLst/>
                          <a:gdLst/>
                          <a:ahLst/>
                          <a:cxnLst/>
                          <a:rect l="l" t="t" r="r" b="b"/>
                          <a:pathLst>
                            <a:path w="281305" h="0">
                              <a:moveTo>
                                <a:pt x="0" y="0"/>
                              </a:moveTo>
                              <a:lnTo>
                                <a:pt x="281178"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0848" from="249.660004pt,13.275799pt" to="271.800004pt,13.275799pt" stroked="true" strokeweight=".551pt" strokecolor="#000000">
                <v:stroke dashstyle="solid"/>
                <w10:wrap type="none"/>
              </v:line>
            </w:pict>
          </mc:Fallback>
        </mc:AlternateContent>
      </w:r>
      <w:r>
        <w:rPr>
          <w:i/>
          <w:position w:val="24"/>
          <w:sz w:val="31"/>
        </w:rPr>
        <mc:AlternateContent>
          <mc:Choice Requires="wps">
            <w:drawing>
              <wp:anchor distT="0" distB="0" distL="0" distR="0" allowOverlap="1" layoutInCell="1" locked="0" behindDoc="1" simplePos="0" relativeHeight="480326144">
                <wp:simplePos x="0" y="0"/>
                <wp:positionH relativeFrom="page">
                  <wp:posOffset>3595878</wp:posOffset>
                </wp:positionH>
                <wp:positionV relativeFrom="paragraph">
                  <wp:posOffset>168602</wp:posOffset>
                </wp:positionV>
                <wp:extent cx="1813560" cy="1270"/>
                <wp:effectExtent l="0" t="0" r="0" b="0"/>
                <wp:wrapNone/>
                <wp:docPr id="3056" name="Graphic 3056"/>
                <wp:cNvGraphicFramePr>
                  <a:graphicFrameLocks/>
                </wp:cNvGraphicFramePr>
                <a:graphic>
                  <a:graphicData uri="http://schemas.microsoft.com/office/word/2010/wordprocessingShape">
                    <wps:wsp>
                      <wps:cNvPr id="3056" name="Graphic 3056"/>
                      <wps:cNvSpPr/>
                      <wps:spPr>
                        <a:xfrm>
                          <a:off x="0" y="0"/>
                          <a:ext cx="1813560" cy="1270"/>
                        </a:xfrm>
                        <a:custGeom>
                          <a:avLst/>
                          <a:gdLst/>
                          <a:ahLst/>
                          <a:cxnLst/>
                          <a:rect l="l" t="t" r="r" b="b"/>
                          <a:pathLst>
                            <a:path w="1813560" h="0">
                              <a:moveTo>
                                <a:pt x="0" y="0"/>
                              </a:moveTo>
                              <a:lnTo>
                                <a:pt x="1813560" y="0"/>
                              </a:lnTo>
                            </a:path>
                          </a:pathLst>
                        </a:custGeom>
                        <a:ln w="69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90336" from="283.140015pt,13.275799pt" to="425.940015pt,13.275799pt" stroked="true" strokeweight=".551pt" strokecolor="#000000">
                <v:stroke dashstyle="solid"/>
                <w10:wrap type="none"/>
              </v:line>
            </w:pict>
          </mc:Fallback>
        </mc:AlternateContent>
      </w:r>
      <w:r>
        <w:rPr>
          <w:i/>
          <w:position w:val="24"/>
          <w:sz w:val="31"/>
        </w:rPr>
        <w:t>R</w:t>
      </w:r>
      <w:r>
        <w:rPr>
          <w:i/>
          <w:position w:val="16"/>
          <w:sz w:val="20"/>
        </w:rPr>
        <w:t>n</w:t>
      </w:r>
      <w:r>
        <w:rPr>
          <w:i/>
          <w:spacing w:val="-10"/>
          <w:position w:val="16"/>
          <w:sz w:val="20"/>
        </w:rPr>
        <w:t> </w:t>
      </w:r>
      <w:r>
        <w:rPr>
          <w:position w:val="24"/>
          <w:sz w:val="31"/>
        </w:rPr>
        <w:t>(</w:t>
      </w:r>
      <w:r>
        <w:rPr>
          <w:spacing w:val="-50"/>
          <w:position w:val="24"/>
          <w:sz w:val="31"/>
        </w:rPr>
        <w:t> </w:t>
      </w:r>
      <w:r>
        <w:rPr>
          <w:i/>
          <w:position w:val="24"/>
          <w:sz w:val="31"/>
        </w:rPr>
        <w:t>z</w:t>
      </w:r>
      <w:r>
        <w:rPr>
          <w:position w:val="24"/>
          <w:sz w:val="31"/>
        </w:rPr>
        <w:t>)</w:t>
      </w:r>
      <w:r>
        <w:rPr>
          <w:spacing w:val="-3"/>
          <w:position w:val="24"/>
          <w:sz w:val="31"/>
        </w:rPr>
        <w:t> </w:t>
      </w:r>
      <w:r>
        <w:rPr>
          <w:rFonts w:ascii="Symbol" w:hAnsi="Symbol"/>
          <w:position w:val="24"/>
          <w:sz w:val="31"/>
        </w:rPr>
        <w:t></w:t>
      </w:r>
      <w:r>
        <w:rPr>
          <w:spacing w:val="14"/>
          <w:position w:val="24"/>
          <w:sz w:val="31"/>
        </w:rPr>
        <w:t> </w:t>
      </w:r>
      <w:r>
        <w:rPr>
          <w:sz w:val="31"/>
        </w:rPr>
        <w:t>2</w:t>
      </w:r>
      <w:r>
        <w:rPr>
          <w:rFonts w:ascii="Symbol" w:hAnsi="Symbol"/>
          <w:sz w:val="32"/>
        </w:rPr>
        <w:t></w:t>
      </w:r>
      <w:r>
        <w:rPr>
          <w:i/>
          <w:sz w:val="31"/>
        </w:rPr>
        <w:t>i</w:t>
      </w:r>
      <w:r>
        <w:rPr>
          <w:i/>
          <w:spacing w:val="-4"/>
          <w:sz w:val="31"/>
        </w:rPr>
        <w:t> </w:t>
      </w:r>
      <w:r>
        <w:rPr>
          <w:rFonts w:ascii="Symbol" w:hAnsi="Symbol"/>
          <w:position w:val="14"/>
          <w:sz w:val="44"/>
        </w:rPr>
        <w:t></w:t>
      </w:r>
      <w:r>
        <w:rPr>
          <w:spacing w:val="-41"/>
          <w:position w:val="14"/>
          <w:sz w:val="44"/>
        </w:rPr>
        <w:t> </w:t>
      </w:r>
      <w:r>
        <w:rPr>
          <w:sz w:val="31"/>
        </w:rPr>
        <w:t>(</w:t>
      </w:r>
      <w:r>
        <w:rPr>
          <w:i/>
          <w:sz w:val="31"/>
        </w:rPr>
        <w:t>t</w:t>
      </w:r>
      <w:r>
        <w:rPr>
          <w:i/>
          <w:spacing w:val="13"/>
          <w:sz w:val="31"/>
        </w:rPr>
        <w:t> </w:t>
      </w:r>
      <w:r>
        <w:rPr>
          <w:rFonts w:ascii="Symbol" w:hAnsi="Symbol"/>
          <w:sz w:val="31"/>
        </w:rPr>
        <w:t></w:t>
      </w:r>
      <w:r>
        <w:rPr>
          <w:spacing w:val="12"/>
          <w:sz w:val="31"/>
        </w:rPr>
        <w:t> </w:t>
      </w:r>
      <w:r>
        <w:rPr>
          <w:i/>
          <w:sz w:val="31"/>
        </w:rPr>
        <w:t>z</w:t>
      </w:r>
      <w:r>
        <w:rPr>
          <w:i/>
          <w:spacing w:val="36"/>
          <w:sz w:val="31"/>
        </w:rPr>
        <w:t> </w:t>
      </w:r>
      <w:r>
        <w:rPr>
          <w:sz w:val="31"/>
        </w:rPr>
        <w:t>)...(</w:t>
      </w:r>
      <w:r>
        <w:rPr>
          <w:i/>
          <w:sz w:val="31"/>
        </w:rPr>
        <w:t>t</w:t>
      </w:r>
      <w:r>
        <w:rPr>
          <w:i/>
          <w:spacing w:val="13"/>
          <w:sz w:val="31"/>
        </w:rPr>
        <w:t> </w:t>
      </w:r>
      <w:r>
        <w:rPr>
          <w:rFonts w:ascii="Symbol" w:hAnsi="Symbol"/>
          <w:sz w:val="31"/>
        </w:rPr>
        <w:t></w:t>
      </w:r>
      <w:r>
        <w:rPr>
          <w:spacing w:val="11"/>
          <w:sz w:val="31"/>
        </w:rPr>
        <w:t> </w:t>
      </w:r>
      <w:r>
        <w:rPr>
          <w:i/>
          <w:sz w:val="31"/>
        </w:rPr>
        <w:t>z</w:t>
      </w:r>
      <w:r>
        <w:rPr>
          <w:i/>
          <w:spacing w:val="66"/>
          <w:sz w:val="31"/>
        </w:rPr>
        <w:t> </w:t>
      </w:r>
      <w:r>
        <w:rPr>
          <w:sz w:val="31"/>
        </w:rPr>
        <w:t>)(</w:t>
      </w:r>
      <w:r>
        <w:rPr>
          <w:i/>
          <w:sz w:val="31"/>
        </w:rPr>
        <w:t>t</w:t>
      </w:r>
      <w:r>
        <w:rPr>
          <w:i/>
          <w:spacing w:val="13"/>
          <w:sz w:val="31"/>
        </w:rPr>
        <w:t> </w:t>
      </w:r>
      <w:r>
        <w:rPr>
          <w:rFonts w:ascii="Symbol" w:hAnsi="Symbol"/>
          <w:sz w:val="31"/>
        </w:rPr>
        <w:t></w:t>
      </w:r>
      <w:r>
        <w:rPr>
          <w:spacing w:val="11"/>
          <w:sz w:val="31"/>
        </w:rPr>
        <w:t> </w:t>
      </w:r>
      <w:r>
        <w:rPr>
          <w:i/>
          <w:spacing w:val="-4"/>
          <w:sz w:val="31"/>
        </w:rPr>
        <w:t>z</w:t>
      </w:r>
      <w:r>
        <w:rPr>
          <w:spacing w:val="-4"/>
          <w:sz w:val="31"/>
        </w:rPr>
        <w:t>)</w:t>
      </w:r>
      <w:r>
        <w:rPr>
          <w:i/>
          <w:spacing w:val="-4"/>
          <w:position w:val="24"/>
          <w:sz w:val="31"/>
        </w:rPr>
        <w:t>dt</w:t>
      </w:r>
    </w:p>
    <w:p>
      <w:pPr>
        <w:tabs>
          <w:tab w:pos="1869" w:val="left" w:leader="none"/>
          <w:tab w:pos="3011" w:val="left" w:leader="none"/>
        </w:tabs>
        <w:spacing w:line="250" w:lineRule="exact" w:before="0"/>
        <w:ind w:left="1014" w:right="0" w:firstLine="0"/>
        <w:jc w:val="center"/>
        <w:rPr>
          <w:i/>
          <w:sz w:val="20"/>
        </w:rPr>
      </w:pPr>
      <w:r>
        <w:rPr>
          <w:i/>
          <w:spacing w:val="-10"/>
          <w:position w:val="-2"/>
          <w:sz w:val="20"/>
        </w:rPr>
        <w:t>C</w:t>
      </w:r>
      <w:r>
        <w:rPr>
          <w:i/>
          <w:position w:val="-2"/>
          <w:sz w:val="20"/>
        </w:rPr>
        <w:tab/>
      </w:r>
      <w:r>
        <w:rPr>
          <w:spacing w:val="-10"/>
          <w:sz w:val="20"/>
        </w:rPr>
        <w:t>1</w:t>
      </w:r>
      <w:r>
        <w:rPr>
          <w:sz w:val="20"/>
        </w:rPr>
        <w:tab/>
      </w:r>
      <w:r>
        <w:rPr>
          <w:i/>
          <w:spacing w:val="-10"/>
          <w:sz w:val="20"/>
        </w:rPr>
        <w:t>n</w:t>
      </w:r>
    </w:p>
    <w:p>
      <w:pPr>
        <w:pStyle w:val="BodyText"/>
        <w:spacing w:line="294" w:lineRule="exact" w:before="8"/>
        <w:ind w:left="851"/>
      </w:pPr>
      <w:r>
        <w:rPr>
          <w:rFonts w:ascii="Symbol" w:hAnsi="Symbol"/>
        </w:rPr>
        <w:t></w:t>
      </w:r>
      <w:r>
        <w:rPr>
          <w:spacing w:val="17"/>
        </w:rPr>
        <w:t> </w:t>
      </w:r>
      <w:r>
        <w:rPr/>
        <w:t>остаточный</w:t>
      </w:r>
      <w:r>
        <w:rPr>
          <w:spacing w:val="18"/>
        </w:rPr>
        <w:t> </w:t>
      </w:r>
      <w:r>
        <w:rPr/>
        <w:t>член.</w:t>
      </w:r>
      <w:r>
        <w:rPr>
          <w:spacing w:val="18"/>
        </w:rPr>
        <w:t> </w:t>
      </w:r>
      <w:r>
        <w:rPr/>
        <w:t>Пусть</w:t>
      </w:r>
      <w:r>
        <w:rPr>
          <w:spacing w:val="18"/>
        </w:rPr>
        <w:t> </w:t>
      </w:r>
      <w:r>
        <w:rPr>
          <w:i/>
        </w:rPr>
        <w:t>R</w:t>
      </w:r>
      <w:r>
        <w:rPr>
          <w:i/>
          <w:spacing w:val="17"/>
        </w:rPr>
        <w:t> </w:t>
      </w:r>
      <w:r>
        <w:rPr/>
        <w:t>–</w:t>
      </w:r>
      <w:r>
        <w:rPr>
          <w:spacing w:val="18"/>
        </w:rPr>
        <w:t> </w:t>
      </w:r>
      <w:r>
        <w:rPr/>
        <w:t>любое</w:t>
      </w:r>
      <w:r>
        <w:rPr>
          <w:spacing w:val="19"/>
        </w:rPr>
        <w:t> </w:t>
      </w:r>
      <w:r>
        <w:rPr/>
        <w:t>число,</w:t>
      </w:r>
      <w:r>
        <w:rPr>
          <w:spacing w:val="17"/>
        </w:rPr>
        <w:t> </w:t>
      </w:r>
      <w:r>
        <w:rPr/>
        <w:t>такое,</w:t>
      </w:r>
      <w:r>
        <w:rPr>
          <w:spacing w:val="18"/>
        </w:rPr>
        <w:t> </w:t>
      </w:r>
      <w:r>
        <w:rPr/>
        <w:t>что</w:t>
      </w:r>
      <w:r>
        <w:rPr>
          <w:spacing w:val="18"/>
        </w:rPr>
        <w:t> </w:t>
      </w:r>
      <w:r>
        <w:rPr>
          <w:i/>
        </w:rPr>
        <w:t>R</w:t>
      </w:r>
      <w:r>
        <w:rPr>
          <w:i/>
          <w:spacing w:val="17"/>
        </w:rPr>
        <w:t> </w:t>
      </w:r>
      <w:r>
        <w:rPr>
          <w:i/>
        </w:rPr>
        <w:t>&gt;</w:t>
      </w:r>
      <w:r>
        <w:rPr>
          <w:i/>
          <w:spacing w:val="17"/>
        </w:rPr>
        <w:t> </w:t>
      </w:r>
      <w:r>
        <w:rPr>
          <w:i/>
        </w:rPr>
        <w:t>m</w:t>
      </w:r>
      <w:r>
        <w:rPr/>
        <w:t>.</w:t>
      </w:r>
      <w:r>
        <w:rPr>
          <w:spacing w:val="66"/>
          <w:w w:val="150"/>
        </w:rPr>
        <w:t> </w:t>
      </w:r>
      <w:r>
        <w:rPr/>
        <w:t>Оценим</w:t>
      </w:r>
      <w:r>
        <w:rPr>
          <w:spacing w:val="19"/>
        </w:rPr>
        <w:t> </w:t>
      </w:r>
      <w:r>
        <w:rPr/>
        <w:t>остаточный</w:t>
      </w:r>
      <w:r>
        <w:rPr>
          <w:spacing w:val="18"/>
        </w:rPr>
        <w:t> </w:t>
      </w:r>
      <w:r>
        <w:rPr>
          <w:spacing w:val="-4"/>
        </w:rPr>
        <w:t>член</w:t>
      </w:r>
    </w:p>
    <w:p>
      <w:pPr>
        <w:spacing w:before="0"/>
        <w:ind w:left="851" w:right="0" w:firstLine="0"/>
        <w:jc w:val="left"/>
        <w:rPr>
          <w:sz w:val="24"/>
        </w:rPr>
      </w:pPr>
      <w:r>
        <w:rPr>
          <w:sz w:val="24"/>
        </w:rPr>
        <mc:AlternateContent>
          <mc:Choice Requires="wps">
            <w:drawing>
              <wp:anchor distT="0" distB="0" distL="0" distR="0" allowOverlap="1" layoutInCell="1" locked="0" behindDoc="1" simplePos="0" relativeHeight="480326656">
                <wp:simplePos x="0" y="0"/>
                <wp:positionH relativeFrom="page">
                  <wp:posOffset>2488692</wp:posOffset>
                </wp:positionH>
                <wp:positionV relativeFrom="paragraph">
                  <wp:posOffset>27198</wp:posOffset>
                </wp:positionV>
                <wp:extent cx="1270" cy="211454"/>
                <wp:effectExtent l="0" t="0" r="0" b="0"/>
                <wp:wrapNone/>
                <wp:docPr id="3057" name="Graphic 3057"/>
                <wp:cNvGraphicFramePr>
                  <a:graphicFrameLocks/>
                </wp:cNvGraphicFramePr>
                <a:graphic>
                  <a:graphicData uri="http://schemas.microsoft.com/office/word/2010/wordprocessingShape">
                    <wps:wsp>
                      <wps:cNvPr id="3057" name="Graphic 3057"/>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9824" from="195.960007pt,2.141592pt" to="195.960007pt,18.761592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27168">
                <wp:simplePos x="0" y="0"/>
                <wp:positionH relativeFrom="page">
                  <wp:posOffset>2597657</wp:posOffset>
                </wp:positionH>
                <wp:positionV relativeFrom="paragraph">
                  <wp:posOffset>27198</wp:posOffset>
                </wp:positionV>
                <wp:extent cx="1270" cy="211454"/>
                <wp:effectExtent l="0" t="0" r="0" b="0"/>
                <wp:wrapNone/>
                <wp:docPr id="3058" name="Graphic 3058"/>
                <wp:cNvGraphicFramePr>
                  <a:graphicFrameLocks/>
                </wp:cNvGraphicFramePr>
                <a:graphic>
                  <a:graphicData uri="http://schemas.microsoft.com/office/word/2010/wordprocessingShape">
                    <wps:wsp>
                      <wps:cNvPr id="3058" name="Graphic 3058"/>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9312" from="204.539993pt,2.141592pt" to="204.539993pt,18.761592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27680">
                <wp:simplePos x="0" y="0"/>
                <wp:positionH relativeFrom="page">
                  <wp:posOffset>4532376</wp:posOffset>
                </wp:positionH>
                <wp:positionV relativeFrom="paragraph">
                  <wp:posOffset>27198</wp:posOffset>
                </wp:positionV>
                <wp:extent cx="1270" cy="211454"/>
                <wp:effectExtent l="0" t="0" r="0" b="0"/>
                <wp:wrapNone/>
                <wp:docPr id="3059" name="Graphic 3059"/>
                <wp:cNvGraphicFramePr>
                  <a:graphicFrameLocks/>
                </wp:cNvGraphicFramePr>
                <a:graphic>
                  <a:graphicData uri="http://schemas.microsoft.com/office/word/2010/wordprocessingShape">
                    <wps:wsp>
                      <wps:cNvPr id="3059" name="Graphic 3059"/>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8800" from="356.880005pt,2.141592pt" to="356.880005pt,18.761592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28192">
                <wp:simplePos x="0" y="0"/>
                <wp:positionH relativeFrom="page">
                  <wp:posOffset>4619244</wp:posOffset>
                </wp:positionH>
                <wp:positionV relativeFrom="paragraph">
                  <wp:posOffset>27198</wp:posOffset>
                </wp:positionV>
                <wp:extent cx="1270" cy="211454"/>
                <wp:effectExtent l="0" t="0" r="0" b="0"/>
                <wp:wrapNone/>
                <wp:docPr id="3060" name="Graphic 3060"/>
                <wp:cNvGraphicFramePr>
                  <a:graphicFrameLocks/>
                </wp:cNvGraphicFramePr>
                <a:graphic>
                  <a:graphicData uri="http://schemas.microsoft.com/office/word/2010/wordprocessingShape">
                    <wps:wsp>
                      <wps:cNvPr id="3060" name="Graphic 3060"/>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8288" from="363.720001pt,2.141592pt" to="363.720001pt,18.761592pt" stroked="true" strokeweight=".499pt" strokecolor="#000000">
                <v:stroke dashstyle="solid"/>
                <w10:wrap type="none"/>
              </v:line>
            </w:pict>
          </mc:Fallback>
        </mc:AlternateContent>
      </w:r>
      <w:r>
        <w:rPr>
          <w:sz w:val="24"/>
        </w:rPr>
        <w:t>при</w:t>
      </w:r>
      <w:r>
        <w:rPr>
          <w:spacing w:val="56"/>
          <w:w w:val="150"/>
          <w:sz w:val="24"/>
        </w:rPr>
        <w:t> </w:t>
      </w:r>
      <w:r>
        <w:rPr>
          <w:i/>
          <w:sz w:val="28"/>
        </w:rPr>
        <w:t>n</w:t>
      </w:r>
      <w:r>
        <w:rPr>
          <w:i/>
          <w:spacing w:val="-12"/>
          <w:sz w:val="28"/>
        </w:rPr>
        <w:t> </w:t>
      </w:r>
      <w:r>
        <w:rPr>
          <w:rFonts w:ascii="Symbol" w:hAnsi="Symbol"/>
          <w:sz w:val="28"/>
        </w:rPr>
        <w:t></w:t>
      </w:r>
      <w:r>
        <w:rPr>
          <w:spacing w:val="-12"/>
          <w:sz w:val="28"/>
        </w:rPr>
        <w:t> </w:t>
      </w:r>
      <w:r>
        <w:rPr>
          <w:sz w:val="28"/>
        </w:rPr>
        <w:t>2</w:t>
      </w:r>
      <w:r>
        <w:rPr>
          <w:spacing w:val="-51"/>
          <w:sz w:val="28"/>
        </w:rPr>
        <w:t> </w:t>
      </w:r>
      <w:r>
        <w:rPr>
          <w:i/>
          <w:sz w:val="28"/>
        </w:rPr>
        <w:t>R</w:t>
      </w:r>
      <w:r>
        <w:rPr>
          <w:i/>
          <w:spacing w:val="34"/>
          <w:sz w:val="28"/>
        </w:rPr>
        <w:t> </w:t>
      </w:r>
      <w:r>
        <w:rPr>
          <w:sz w:val="24"/>
        </w:rPr>
        <w:t>в</w:t>
      </w:r>
      <w:r>
        <w:rPr>
          <w:spacing w:val="-2"/>
          <w:sz w:val="24"/>
        </w:rPr>
        <w:t> </w:t>
      </w:r>
      <w:r>
        <w:rPr>
          <w:sz w:val="24"/>
        </w:rPr>
        <w:t>круге</w:t>
      </w:r>
      <w:r>
        <w:rPr>
          <w:spacing w:val="53"/>
          <w:w w:val="150"/>
          <w:sz w:val="24"/>
        </w:rPr>
        <w:t> </w:t>
      </w:r>
      <w:r>
        <w:rPr>
          <w:i/>
          <w:sz w:val="28"/>
        </w:rPr>
        <w:t>z</w:t>
      </w:r>
      <w:r>
        <w:rPr>
          <w:i/>
          <w:spacing w:val="29"/>
          <w:sz w:val="28"/>
        </w:rPr>
        <w:t> </w:t>
      </w:r>
      <w:r>
        <w:rPr>
          <w:rFonts w:ascii="Symbol" w:hAnsi="Symbol"/>
          <w:sz w:val="28"/>
        </w:rPr>
        <w:t></w:t>
      </w:r>
      <w:r>
        <w:rPr>
          <w:spacing w:val="4"/>
          <w:sz w:val="28"/>
        </w:rPr>
        <w:t> </w:t>
      </w:r>
      <w:r>
        <w:rPr>
          <w:i/>
          <w:sz w:val="28"/>
        </w:rPr>
        <w:t>R</w:t>
      </w:r>
      <w:r>
        <w:rPr>
          <w:i/>
          <w:spacing w:val="-26"/>
          <w:sz w:val="28"/>
        </w:rPr>
        <w:t> </w:t>
      </w:r>
      <w:r>
        <w:rPr>
          <w:sz w:val="24"/>
        </w:rPr>
        <w:t>.</w:t>
      </w:r>
      <w:r>
        <w:rPr>
          <w:spacing w:val="-2"/>
          <w:sz w:val="24"/>
        </w:rPr>
        <w:t> </w:t>
      </w:r>
      <w:r>
        <w:rPr>
          <w:sz w:val="24"/>
        </w:rPr>
        <w:t>Пусть</w:t>
      </w:r>
      <w:r>
        <w:rPr>
          <w:spacing w:val="-2"/>
          <w:sz w:val="24"/>
        </w:rPr>
        <w:t> </w:t>
      </w:r>
      <w:r>
        <w:rPr>
          <w:i/>
          <w:sz w:val="24"/>
        </w:rPr>
        <w:t>С</w:t>
      </w:r>
      <w:r>
        <w:rPr>
          <w:i/>
          <w:spacing w:val="-3"/>
          <w:sz w:val="24"/>
        </w:rPr>
        <w:t> </w:t>
      </w:r>
      <w:r>
        <w:rPr>
          <w:rFonts w:ascii="Symbol" w:hAnsi="Symbol"/>
          <w:sz w:val="24"/>
        </w:rPr>
        <w:t></w:t>
      </w:r>
      <w:r>
        <w:rPr>
          <w:spacing w:val="-2"/>
          <w:sz w:val="24"/>
        </w:rPr>
        <w:t> </w:t>
      </w:r>
      <w:r>
        <w:rPr>
          <w:sz w:val="24"/>
        </w:rPr>
        <w:t>окружность</w:t>
      </w:r>
      <w:r>
        <w:rPr>
          <w:spacing w:val="67"/>
          <w:sz w:val="24"/>
        </w:rPr>
        <w:t> </w:t>
      </w:r>
      <w:r>
        <w:rPr>
          <w:i/>
          <w:sz w:val="28"/>
        </w:rPr>
        <w:t>t</w:t>
      </w:r>
      <w:r>
        <w:rPr>
          <w:i/>
          <w:spacing w:val="46"/>
          <w:sz w:val="28"/>
        </w:rPr>
        <w:t> </w:t>
      </w:r>
      <w:r>
        <w:rPr>
          <w:rFonts w:ascii="Symbol" w:hAnsi="Symbol"/>
          <w:sz w:val="28"/>
        </w:rPr>
        <w:t></w:t>
      </w:r>
      <w:r>
        <w:rPr>
          <w:spacing w:val="-9"/>
          <w:sz w:val="28"/>
        </w:rPr>
        <w:t> </w:t>
      </w:r>
      <w:r>
        <w:rPr>
          <w:i/>
          <w:sz w:val="28"/>
        </w:rPr>
        <w:t>n</w:t>
      </w:r>
      <w:r>
        <w:rPr>
          <w:i/>
          <w:spacing w:val="-32"/>
          <w:sz w:val="28"/>
        </w:rPr>
        <w:t> </w:t>
      </w:r>
      <w:r>
        <w:rPr>
          <w:sz w:val="24"/>
        </w:rPr>
        <w:t>.</w:t>
      </w:r>
      <w:r>
        <w:rPr>
          <w:spacing w:val="-2"/>
          <w:sz w:val="24"/>
        </w:rPr>
        <w:t> Имеем:</w:t>
      </w:r>
    </w:p>
    <w:p>
      <w:pPr>
        <w:spacing w:after="0"/>
        <w:jc w:val="left"/>
        <w:rPr>
          <w:sz w:val="24"/>
        </w:rPr>
        <w:sectPr>
          <w:type w:val="continuous"/>
          <w:pgSz w:w="11900" w:h="16840"/>
          <w:pgMar w:header="0" w:footer="985" w:top="1060" w:bottom="1240" w:left="850" w:right="708"/>
        </w:sectPr>
      </w:pPr>
    </w:p>
    <w:p>
      <w:pPr>
        <w:pStyle w:val="BodyText"/>
        <w:spacing w:before="180"/>
      </w:pPr>
    </w:p>
    <w:p>
      <w:pPr>
        <w:pStyle w:val="BodyText"/>
        <w:ind w:left="851"/>
      </w:pPr>
      <w:r>
        <w:rPr/>
        <mc:AlternateContent>
          <mc:Choice Requires="wps">
            <w:drawing>
              <wp:anchor distT="0" distB="0" distL="0" distR="0" allowOverlap="1" layoutInCell="1" locked="0" behindDoc="1" simplePos="0" relativeHeight="480329728">
                <wp:simplePos x="0" y="0"/>
                <wp:positionH relativeFrom="page">
                  <wp:posOffset>4048505</wp:posOffset>
                </wp:positionH>
                <wp:positionV relativeFrom="paragraph">
                  <wp:posOffset>214012</wp:posOffset>
                </wp:positionV>
                <wp:extent cx="1270" cy="220979"/>
                <wp:effectExtent l="0" t="0" r="0" b="0"/>
                <wp:wrapNone/>
                <wp:docPr id="3061" name="Graphic 3061"/>
                <wp:cNvGraphicFramePr>
                  <a:graphicFrameLocks/>
                </wp:cNvGraphicFramePr>
                <a:graphic>
                  <a:graphicData uri="http://schemas.microsoft.com/office/word/2010/wordprocessingShape">
                    <wps:wsp>
                      <wps:cNvPr id="3061" name="Graphic 3061"/>
                      <wps:cNvSpPr/>
                      <wps:spPr>
                        <a:xfrm>
                          <a:off x="0" y="0"/>
                          <a:ext cx="1270" cy="220979"/>
                        </a:xfrm>
                        <a:custGeom>
                          <a:avLst/>
                          <a:gdLst/>
                          <a:ahLst/>
                          <a:cxnLst/>
                          <a:rect l="l" t="t" r="r" b="b"/>
                          <a:pathLst>
                            <a:path w="0" h="220979">
                              <a:moveTo>
                                <a:pt x="0" y="0"/>
                              </a:moveTo>
                              <a:lnTo>
                                <a:pt x="0" y="220979"/>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6752" from="318.779999pt,16.851397pt" to="318.779999pt,34.251397pt" stroked="true" strokeweight=".521pt" strokecolor="#000000">
                <v:stroke dashstyle="solid"/>
                <w10:wrap type="none"/>
              </v:line>
            </w:pict>
          </mc:Fallback>
        </mc:AlternateContent>
      </w:r>
      <w:r>
        <w:rPr/>
        <mc:AlternateContent>
          <mc:Choice Requires="wps">
            <w:drawing>
              <wp:anchor distT="0" distB="0" distL="0" distR="0" allowOverlap="1" layoutInCell="1" locked="0" behindDoc="1" simplePos="0" relativeHeight="480330240">
                <wp:simplePos x="0" y="0"/>
                <wp:positionH relativeFrom="page">
                  <wp:posOffset>4163567</wp:posOffset>
                </wp:positionH>
                <wp:positionV relativeFrom="paragraph">
                  <wp:posOffset>214012</wp:posOffset>
                </wp:positionV>
                <wp:extent cx="1270" cy="220979"/>
                <wp:effectExtent l="0" t="0" r="0" b="0"/>
                <wp:wrapNone/>
                <wp:docPr id="3062" name="Graphic 3062"/>
                <wp:cNvGraphicFramePr>
                  <a:graphicFrameLocks/>
                </wp:cNvGraphicFramePr>
                <a:graphic>
                  <a:graphicData uri="http://schemas.microsoft.com/office/word/2010/wordprocessingShape">
                    <wps:wsp>
                      <wps:cNvPr id="3062" name="Graphic 3062"/>
                      <wps:cNvSpPr/>
                      <wps:spPr>
                        <a:xfrm>
                          <a:off x="0" y="0"/>
                          <a:ext cx="1270" cy="220979"/>
                        </a:xfrm>
                        <a:custGeom>
                          <a:avLst/>
                          <a:gdLst/>
                          <a:ahLst/>
                          <a:cxnLst/>
                          <a:rect l="l" t="t" r="r" b="b"/>
                          <a:pathLst>
                            <a:path w="0" h="220979">
                              <a:moveTo>
                                <a:pt x="0" y="0"/>
                              </a:moveTo>
                              <a:lnTo>
                                <a:pt x="0" y="220979"/>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6240" from="327.839996pt,16.851397pt" to="327.839996pt,34.251397pt" stroked="true" strokeweight=".521pt" strokecolor="#000000">
                <v:stroke dashstyle="solid"/>
                <w10:wrap type="none"/>
              </v:line>
            </w:pict>
          </mc:Fallback>
        </mc:AlternateContent>
      </w:r>
      <w:r>
        <w:rPr/>
        <mc:AlternateContent>
          <mc:Choice Requires="wps">
            <w:drawing>
              <wp:anchor distT="0" distB="0" distL="0" distR="0" allowOverlap="1" layoutInCell="1" locked="0" behindDoc="1" simplePos="0" relativeHeight="480330752">
                <wp:simplePos x="0" y="0"/>
                <wp:positionH relativeFrom="page">
                  <wp:posOffset>4371594</wp:posOffset>
                </wp:positionH>
                <wp:positionV relativeFrom="paragraph">
                  <wp:posOffset>214012</wp:posOffset>
                </wp:positionV>
                <wp:extent cx="1270" cy="220979"/>
                <wp:effectExtent l="0" t="0" r="0" b="0"/>
                <wp:wrapNone/>
                <wp:docPr id="3063" name="Graphic 3063"/>
                <wp:cNvGraphicFramePr>
                  <a:graphicFrameLocks/>
                </wp:cNvGraphicFramePr>
                <a:graphic>
                  <a:graphicData uri="http://schemas.microsoft.com/office/word/2010/wordprocessingShape">
                    <wps:wsp>
                      <wps:cNvPr id="3063" name="Graphic 3063"/>
                      <wps:cNvSpPr/>
                      <wps:spPr>
                        <a:xfrm>
                          <a:off x="0" y="0"/>
                          <a:ext cx="1270" cy="220979"/>
                        </a:xfrm>
                        <a:custGeom>
                          <a:avLst/>
                          <a:gdLst/>
                          <a:ahLst/>
                          <a:cxnLst/>
                          <a:rect l="l" t="t" r="r" b="b"/>
                          <a:pathLst>
                            <a:path w="0" h="220979">
                              <a:moveTo>
                                <a:pt x="0" y="0"/>
                              </a:moveTo>
                              <a:lnTo>
                                <a:pt x="0" y="220979"/>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5728" from="344.220001pt,16.851397pt" to="344.220001pt,34.251397pt" stroked="true" strokeweight=".521pt" strokecolor="#000000">
                <v:stroke dashstyle="solid"/>
                <w10:wrap type="none"/>
              </v:line>
            </w:pict>
          </mc:Fallback>
        </mc:AlternateContent>
      </w:r>
      <w:r>
        <w:rPr/>
        <mc:AlternateContent>
          <mc:Choice Requires="wps">
            <w:drawing>
              <wp:anchor distT="0" distB="0" distL="0" distR="0" allowOverlap="1" layoutInCell="1" locked="0" behindDoc="0" simplePos="0" relativeHeight="16567296">
                <wp:simplePos x="0" y="0"/>
                <wp:positionH relativeFrom="page">
                  <wp:posOffset>4573523</wp:posOffset>
                </wp:positionH>
                <wp:positionV relativeFrom="paragraph">
                  <wp:posOffset>214012</wp:posOffset>
                </wp:positionV>
                <wp:extent cx="1270" cy="220979"/>
                <wp:effectExtent l="0" t="0" r="0" b="0"/>
                <wp:wrapNone/>
                <wp:docPr id="3064" name="Graphic 3064"/>
                <wp:cNvGraphicFramePr>
                  <a:graphicFrameLocks/>
                </wp:cNvGraphicFramePr>
                <a:graphic>
                  <a:graphicData uri="http://schemas.microsoft.com/office/word/2010/wordprocessingShape">
                    <wps:wsp>
                      <wps:cNvPr id="3064" name="Graphic 3064"/>
                      <wps:cNvSpPr/>
                      <wps:spPr>
                        <a:xfrm>
                          <a:off x="0" y="0"/>
                          <a:ext cx="1270" cy="220979"/>
                        </a:xfrm>
                        <a:custGeom>
                          <a:avLst/>
                          <a:gdLst/>
                          <a:ahLst/>
                          <a:cxnLst/>
                          <a:rect l="l" t="t" r="r" b="b"/>
                          <a:pathLst>
                            <a:path w="0" h="220979">
                              <a:moveTo>
                                <a:pt x="0" y="0"/>
                              </a:moveTo>
                              <a:lnTo>
                                <a:pt x="0" y="220979"/>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67296" from="360.119995pt,16.851397pt" to="360.119995pt,34.251397pt" stroked="true" strokeweight=".521pt" strokecolor="#000000">
                <v:stroke dashstyle="solid"/>
                <w10:wrap type="none"/>
              </v:line>
            </w:pict>
          </mc:Fallback>
        </mc:AlternateContent>
      </w:r>
      <w:r>
        <w:rPr>
          <w:spacing w:val="-2"/>
        </w:rPr>
        <w:t>следовательно,</w:t>
      </w:r>
    </w:p>
    <w:p>
      <w:pPr>
        <w:spacing w:before="58"/>
        <w:ind w:left="851" w:right="0" w:firstLine="0"/>
        <w:jc w:val="left"/>
        <w:rPr>
          <w:i/>
          <w:position w:val="-6"/>
          <w:sz w:val="18"/>
        </w:rPr>
      </w:pPr>
      <w:r>
        <w:rPr/>
        <w:br w:type="column"/>
      </w:r>
      <w:r>
        <w:rPr>
          <w:sz w:val="28"/>
        </w:rPr>
        <w:t>1</w:t>
      </w:r>
      <w:r>
        <w:rPr>
          <w:spacing w:val="-39"/>
          <w:sz w:val="28"/>
        </w:rPr>
        <w:t> </w:t>
      </w:r>
      <w:r>
        <w:rPr>
          <w:rFonts w:ascii="Symbol" w:hAnsi="Symbol"/>
          <w:sz w:val="28"/>
        </w:rPr>
        <w:t></w:t>
      </w:r>
      <w:r>
        <w:rPr>
          <w:spacing w:val="8"/>
          <w:sz w:val="28"/>
        </w:rPr>
        <w:t> </w:t>
      </w:r>
      <w:r>
        <w:rPr>
          <w:i/>
          <w:spacing w:val="-5"/>
          <w:sz w:val="28"/>
        </w:rPr>
        <w:t>z</w:t>
      </w:r>
      <w:r>
        <w:rPr>
          <w:i/>
          <w:spacing w:val="-5"/>
          <w:position w:val="-6"/>
          <w:sz w:val="18"/>
        </w:rPr>
        <w:t>k</w:t>
      </w:r>
    </w:p>
    <w:p>
      <w:pPr>
        <w:spacing w:before="58"/>
        <w:ind w:left="67" w:right="0" w:firstLine="0"/>
        <w:jc w:val="left"/>
        <w:rPr>
          <w:sz w:val="24"/>
        </w:rPr>
      </w:pPr>
      <w:r>
        <w:rPr/>
        <w:br w:type="column"/>
      </w:r>
      <w:r>
        <w:rPr>
          <w:rFonts w:ascii="Symbol" w:hAnsi="Symbol"/>
          <w:sz w:val="28"/>
        </w:rPr>
        <w:t></w:t>
      </w:r>
      <w:r>
        <w:rPr>
          <w:spacing w:val="-11"/>
          <w:sz w:val="28"/>
        </w:rPr>
        <w:t> </w:t>
      </w:r>
      <w:r>
        <w:rPr>
          <w:i/>
          <w:spacing w:val="6"/>
          <w:sz w:val="28"/>
        </w:rPr>
        <w:t>m</w:t>
      </w:r>
      <w:r>
        <w:rPr>
          <w:spacing w:val="6"/>
          <w:sz w:val="24"/>
        </w:rPr>
        <w:t>,</w:t>
      </w:r>
    </w:p>
    <w:p>
      <w:pPr>
        <w:spacing w:after="0"/>
        <w:jc w:val="left"/>
        <w:rPr>
          <w:sz w:val="24"/>
        </w:rPr>
        <w:sectPr>
          <w:type w:val="continuous"/>
          <w:pgSz w:w="11900" w:h="16840"/>
          <w:pgMar w:header="0" w:footer="985" w:top="1060" w:bottom="1240" w:left="850" w:right="708"/>
          <w:cols w:num="3" w:equalWidth="0">
            <w:col w:w="2436" w:space="1644"/>
            <w:col w:w="1453" w:space="40"/>
            <w:col w:w="4769"/>
          </w:cols>
        </w:sectPr>
      </w:pPr>
    </w:p>
    <w:p>
      <w:pPr>
        <w:spacing w:before="19"/>
        <w:ind w:left="0" w:right="0" w:firstLine="0"/>
        <w:jc w:val="right"/>
        <w:rPr>
          <w:i/>
          <w:position w:val="-6"/>
          <w:sz w:val="19"/>
        </w:rPr>
      </w:pPr>
      <w:r>
        <w:rPr>
          <w:i/>
          <w:position w:val="-6"/>
          <w:sz w:val="19"/>
        </w:rPr>
        <mc:AlternateContent>
          <mc:Choice Requires="wps">
            <w:drawing>
              <wp:anchor distT="0" distB="0" distL="0" distR="0" allowOverlap="1" layoutInCell="1" locked="0" behindDoc="0" simplePos="0" relativeHeight="16564736">
                <wp:simplePos x="0" y="0"/>
                <wp:positionH relativeFrom="page">
                  <wp:posOffset>3371088</wp:posOffset>
                </wp:positionH>
                <wp:positionV relativeFrom="paragraph">
                  <wp:posOffset>38767</wp:posOffset>
                </wp:positionV>
                <wp:extent cx="1270" cy="220979"/>
                <wp:effectExtent l="0" t="0" r="0" b="0"/>
                <wp:wrapNone/>
                <wp:docPr id="3065" name="Graphic 3065"/>
                <wp:cNvGraphicFramePr>
                  <a:graphicFrameLocks/>
                </wp:cNvGraphicFramePr>
                <a:graphic>
                  <a:graphicData uri="http://schemas.microsoft.com/office/word/2010/wordprocessingShape">
                    <wps:wsp>
                      <wps:cNvPr id="3065" name="Graphic 3065"/>
                      <wps:cNvSpPr/>
                      <wps:spPr>
                        <a:xfrm>
                          <a:off x="0" y="0"/>
                          <a:ext cx="1270" cy="220979"/>
                        </a:xfrm>
                        <a:custGeom>
                          <a:avLst/>
                          <a:gdLst/>
                          <a:ahLst/>
                          <a:cxnLst/>
                          <a:rect l="l" t="t" r="r" b="b"/>
                          <a:pathLst>
                            <a:path w="0" h="220979">
                              <a:moveTo>
                                <a:pt x="0" y="0"/>
                              </a:moveTo>
                              <a:lnTo>
                                <a:pt x="0" y="220979"/>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64736" from="265.440002pt,3.052568pt" to="265.440002pt,20.452568pt" stroked="true" strokeweight=".521pt" strokecolor="#000000">
                <v:stroke dashstyle="solid"/>
                <w10:wrap type="none"/>
              </v:line>
            </w:pict>
          </mc:Fallback>
        </mc:AlternateContent>
      </w:r>
      <w:r>
        <w:rPr>
          <w:i/>
          <w:position w:val="-6"/>
          <w:sz w:val="19"/>
        </w:rPr>
        <mc:AlternateContent>
          <mc:Choice Requires="wps">
            <w:drawing>
              <wp:anchor distT="0" distB="0" distL="0" distR="0" allowOverlap="1" layoutInCell="1" locked="0" behindDoc="0" simplePos="0" relativeHeight="16565248">
                <wp:simplePos x="0" y="0"/>
                <wp:positionH relativeFrom="page">
                  <wp:posOffset>3846576</wp:posOffset>
                </wp:positionH>
                <wp:positionV relativeFrom="paragraph">
                  <wp:posOffset>38767</wp:posOffset>
                </wp:positionV>
                <wp:extent cx="1270" cy="220979"/>
                <wp:effectExtent l="0" t="0" r="0" b="0"/>
                <wp:wrapNone/>
                <wp:docPr id="3066" name="Graphic 3066"/>
                <wp:cNvGraphicFramePr>
                  <a:graphicFrameLocks/>
                </wp:cNvGraphicFramePr>
                <a:graphic>
                  <a:graphicData uri="http://schemas.microsoft.com/office/word/2010/wordprocessingShape">
                    <wps:wsp>
                      <wps:cNvPr id="3066" name="Graphic 3066"/>
                      <wps:cNvSpPr/>
                      <wps:spPr>
                        <a:xfrm>
                          <a:off x="0" y="0"/>
                          <a:ext cx="1270" cy="220979"/>
                        </a:xfrm>
                        <a:custGeom>
                          <a:avLst/>
                          <a:gdLst/>
                          <a:ahLst/>
                          <a:cxnLst/>
                          <a:rect l="l" t="t" r="r" b="b"/>
                          <a:pathLst>
                            <a:path w="0" h="220979">
                              <a:moveTo>
                                <a:pt x="0" y="0"/>
                              </a:moveTo>
                              <a:lnTo>
                                <a:pt x="0" y="220979"/>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65248" from="302.880005pt,3.052568pt" to="302.880005pt,20.452568pt" stroked="true" strokeweight=".521pt" strokecolor="#000000">
                <v:stroke dashstyle="solid"/>
                <w10:wrap type="none"/>
              </v:line>
            </w:pict>
          </mc:Fallback>
        </mc:AlternateContent>
      </w:r>
      <w:r>
        <w:rPr>
          <w:i/>
          <w:sz w:val="29"/>
        </w:rPr>
        <w:t>z</w:t>
      </w:r>
      <w:r>
        <w:rPr>
          <w:i/>
          <w:spacing w:val="-2"/>
          <w:sz w:val="29"/>
        </w:rPr>
        <w:t> </w:t>
      </w:r>
      <w:r>
        <w:rPr>
          <w:rFonts w:ascii="Symbol" w:hAnsi="Symbol"/>
          <w:sz w:val="29"/>
        </w:rPr>
        <w:t></w:t>
      </w:r>
      <w:r>
        <w:rPr>
          <w:spacing w:val="11"/>
          <w:sz w:val="29"/>
        </w:rPr>
        <w:t> </w:t>
      </w:r>
      <w:r>
        <w:rPr>
          <w:i/>
          <w:spacing w:val="-5"/>
          <w:sz w:val="29"/>
        </w:rPr>
        <w:t>z</w:t>
      </w:r>
      <w:r>
        <w:rPr>
          <w:i/>
          <w:spacing w:val="-5"/>
          <w:position w:val="-6"/>
          <w:sz w:val="19"/>
        </w:rPr>
        <w:t>k</w:t>
      </w:r>
    </w:p>
    <w:p>
      <w:pPr>
        <w:spacing w:before="19"/>
        <w:ind w:left="111" w:right="0" w:firstLine="0"/>
        <w:jc w:val="left"/>
        <w:rPr>
          <w:i/>
          <w:position w:val="-6"/>
          <w:sz w:val="19"/>
        </w:rPr>
      </w:pPr>
      <w:r>
        <w:rPr/>
        <w:br w:type="column"/>
      </w:r>
      <w:r>
        <w:rPr>
          <w:rFonts w:ascii="Symbol" w:hAnsi="Symbol"/>
          <w:sz w:val="29"/>
        </w:rPr>
        <w:t></w:t>
      </w:r>
      <w:r>
        <w:rPr>
          <w:spacing w:val="44"/>
          <w:sz w:val="29"/>
        </w:rPr>
        <w:t> </w:t>
      </w:r>
      <w:r>
        <w:rPr>
          <w:i/>
          <w:sz w:val="29"/>
        </w:rPr>
        <w:t>z</w:t>
      </w:r>
      <w:r>
        <w:rPr>
          <w:i/>
          <w:spacing w:val="37"/>
          <w:sz w:val="29"/>
        </w:rPr>
        <w:t> </w:t>
      </w:r>
      <w:r>
        <w:rPr>
          <w:rFonts w:ascii="Symbol" w:hAnsi="Symbol"/>
          <w:sz w:val="29"/>
        </w:rPr>
        <w:t></w:t>
      </w:r>
      <w:r>
        <w:rPr>
          <w:spacing w:val="49"/>
          <w:sz w:val="29"/>
        </w:rPr>
        <w:t> </w:t>
      </w:r>
      <w:r>
        <w:rPr>
          <w:i/>
          <w:spacing w:val="-7"/>
          <w:sz w:val="29"/>
        </w:rPr>
        <w:t>z</w:t>
      </w:r>
      <w:r>
        <w:rPr>
          <w:i/>
          <w:spacing w:val="-7"/>
          <w:position w:val="-6"/>
          <w:sz w:val="19"/>
        </w:rPr>
        <w:t>k</w:t>
      </w:r>
    </w:p>
    <w:p>
      <w:pPr>
        <w:spacing w:before="19"/>
        <w:ind w:left="110" w:right="0" w:firstLine="0"/>
        <w:jc w:val="left"/>
        <w:rPr>
          <w:sz w:val="29"/>
        </w:rPr>
      </w:pPr>
      <w:r>
        <w:rPr/>
        <w:br w:type="column"/>
      </w:r>
      <w:r>
        <w:rPr>
          <w:rFonts w:ascii="Symbol" w:hAnsi="Symbol"/>
          <w:sz w:val="29"/>
        </w:rPr>
        <w:t></w:t>
      </w:r>
      <w:r>
        <w:rPr>
          <w:spacing w:val="6"/>
          <w:sz w:val="29"/>
        </w:rPr>
        <w:t> </w:t>
      </w:r>
      <w:r>
        <w:rPr>
          <w:i/>
          <w:sz w:val="29"/>
        </w:rPr>
        <w:t>R</w:t>
      </w:r>
      <w:r>
        <w:rPr>
          <w:i/>
          <w:spacing w:val="-4"/>
          <w:sz w:val="29"/>
        </w:rPr>
        <w:t> </w:t>
      </w:r>
      <w:r>
        <w:rPr>
          <w:rFonts w:ascii="Symbol" w:hAnsi="Symbol"/>
          <w:sz w:val="29"/>
        </w:rPr>
        <w:t></w:t>
      </w:r>
      <w:r>
        <w:rPr>
          <w:spacing w:val="-6"/>
          <w:sz w:val="29"/>
        </w:rPr>
        <w:t> </w:t>
      </w:r>
      <w:r>
        <w:rPr>
          <w:i/>
          <w:spacing w:val="-5"/>
          <w:sz w:val="29"/>
        </w:rPr>
        <w:t>m</w:t>
      </w:r>
      <w:r>
        <w:rPr>
          <w:spacing w:val="-5"/>
          <w:sz w:val="29"/>
        </w:rPr>
        <w:t>,</w:t>
      </w:r>
    </w:p>
    <w:p>
      <w:pPr>
        <w:spacing w:after="0"/>
        <w:jc w:val="left"/>
        <w:rPr>
          <w:sz w:val="29"/>
        </w:rPr>
        <w:sectPr>
          <w:type w:val="continuous"/>
          <w:pgSz w:w="11900" w:h="16840"/>
          <w:pgMar w:header="0" w:footer="985" w:top="1060" w:bottom="1240" w:left="850" w:right="708"/>
          <w:cols w:num="3" w:equalWidth="0">
            <w:col w:w="5138" w:space="40"/>
            <w:col w:w="1105" w:space="39"/>
            <w:col w:w="4020"/>
          </w:cols>
        </w:sectPr>
      </w:pPr>
    </w:p>
    <w:p>
      <w:pPr>
        <w:spacing w:line="167" w:lineRule="exact" w:before="124"/>
        <w:ind w:left="4483" w:right="0" w:firstLine="0"/>
        <w:jc w:val="center"/>
        <w:rPr>
          <w:i/>
          <w:sz w:val="19"/>
        </w:rPr>
      </w:pPr>
      <w:r>
        <w:rPr>
          <w:i/>
          <w:sz w:val="19"/>
        </w:rPr>
        <mc:AlternateContent>
          <mc:Choice Requires="wps">
            <w:drawing>
              <wp:anchor distT="0" distB="0" distL="0" distR="0" allowOverlap="1" layoutInCell="1" locked="0" behindDoc="0" simplePos="0" relativeHeight="16567808">
                <wp:simplePos x="0" y="0"/>
                <wp:positionH relativeFrom="page">
                  <wp:posOffset>3371088</wp:posOffset>
                </wp:positionH>
                <wp:positionV relativeFrom="paragraph">
                  <wp:posOffset>84959</wp:posOffset>
                </wp:positionV>
                <wp:extent cx="1270" cy="499109"/>
                <wp:effectExtent l="0" t="0" r="0" b="0"/>
                <wp:wrapNone/>
                <wp:docPr id="3067" name="Graphic 3067"/>
                <wp:cNvGraphicFramePr>
                  <a:graphicFrameLocks/>
                </wp:cNvGraphicFramePr>
                <a:graphic>
                  <a:graphicData uri="http://schemas.microsoft.com/office/word/2010/wordprocessingShape">
                    <wps:wsp>
                      <wps:cNvPr id="3067" name="Graphic 3067"/>
                      <wps:cNvSpPr/>
                      <wps:spPr>
                        <a:xfrm>
                          <a:off x="0" y="0"/>
                          <a:ext cx="1270" cy="499109"/>
                        </a:xfrm>
                        <a:custGeom>
                          <a:avLst/>
                          <a:gdLst/>
                          <a:ahLst/>
                          <a:cxnLst/>
                          <a:rect l="l" t="t" r="r" b="b"/>
                          <a:pathLst>
                            <a:path w="0" h="499109">
                              <a:moveTo>
                                <a:pt x="0" y="0"/>
                              </a:moveTo>
                              <a:lnTo>
                                <a:pt x="0" y="49911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67808" from="265.440002pt,6.689756pt" to="265.440002pt,45.989756pt" stroked="true" strokeweight=".521pt" strokecolor="#000000">
                <v:stroke dashstyle="solid"/>
                <w10:wrap type="none"/>
              </v:line>
            </w:pict>
          </mc:Fallback>
        </mc:AlternateContent>
      </w:r>
      <w:r>
        <w:rPr>
          <w:i/>
          <w:spacing w:val="-10"/>
          <w:sz w:val="19"/>
        </w:rPr>
        <w:t>n</w:t>
      </w:r>
    </w:p>
    <w:p>
      <w:pPr>
        <w:spacing w:line="436" w:lineRule="exact" w:before="0"/>
        <w:ind w:left="4481" w:right="0" w:firstLine="0"/>
        <w:jc w:val="center"/>
        <w:rPr>
          <w:rFonts w:ascii="Symbol" w:hAnsi="Symbol"/>
          <w:sz w:val="42"/>
        </w:rPr>
      </w:pPr>
      <w:r>
        <w:rPr>
          <w:rFonts w:ascii="Symbol" w:hAnsi="Symbol"/>
          <w:spacing w:val="-12"/>
          <w:sz w:val="42"/>
        </w:rPr>
        <w:t></w:t>
      </w:r>
    </w:p>
    <w:p>
      <w:pPr>
        <w:spacing w:line="206" w:lineRule="exact" w:before="0"/>
        <w:ind w:left="4507" w:right="0" w:firstLine="0"/>
        <w:jc w:val="center"/>
        <w:rPr>
          <w:sz w:val="19"/>
        </w:rPr>
      </w:pPr>
      <w:r>
        <w:rPr>
          <w:i/>
          <w:spacing w:val="-2"/>
          <w:sz w:val="19"/>
        </w:rPr>
        <w:t>k</w:t>
      </w:r>
      <w:r>
        <w:rPr>
          <w:i/>
          <w:spacing w:val="-23"/>
          <w:sz w:val="19"/>
        </w:rPr>
        <w:t> </w:t>
      </w:r>
      <w:r>
        <w:rPr>
          <w:rFonts w:ascii="Symbol" w:hAnsi="Symbol"/>
          <w:spacing w:val="-5"/>
          <w:sz w:val="19"/>
        </w:rPr>
        <w:t></w:t>
      </w:r>
      <w:r>
        <w:rPr>
          <w:spacing w:val="-5"/>
          <w:sz w:val="19"/>
        </w:rPr>
        <w:t>1</w:t>
      </w:r>
    </w:p>
    <w:p>
      <w:pPr>
        <w:spacing w:before="311"/>
        <w:ind w:left="0" w:right="0" w:firstLine="0"/>
        <w:jc w:val="left"/>
        <w:rPr>
          <w:sz w:val="29"/>
        </w:rPr>
      </w:pPr>
      <w:r>
        <w:rPr/>
        <w:br w:type="column"/>
      </w:r>
      <w:r>
        <w:rPr>
          <w:sz w:val="29"/>
        </w:rPr>
        <w:t>(</w:t>
      </w:r>
      <w:r>
        <w:rPr>
          <w:spacing w:val="-47"/>
          <w:sz w:val="29"/>
        </w:rPr>
        <w:t> </w:t>
      </w:r>
      <w:r>
        <w:rPr>
          <w:i/>
          <w:sz w:val="29"/>
        </w:rPr>
        <w:t>z</w:t>
      </w:r>
      <w:r>
        <w:rPr>
          <w:i/>
          <w:spacing w:val="2"/>
          <w:sz w:val="29"/>
        </w:rPr>
        <w:t> </w:t>
      </w:r>
      <w:r>
        <w:rPr>
          <w:rFonts w:ascii="Symbol" w:hAnsi="Symbol"/>
          <w:sz w:val="29"/>
        </w:rPr>
        <w:t></w:t>
      </w:r>
      <w:r>
        <w:rPr>
          <w:spacing w:val="13"/>
          <w:sz w:val="29"/>
        </w:rPr>
        <w:t> </w:t>
      </w:r>
      <w:r>
        <w:rPr>
          <w:i/>
          <w:sz w:val="29"/>
        </w:rPr>
        <w:t>z</w:t>
      </w:r>
      <w:r>
        <w:rPr>
          <w:i/>
          <w:position w:val="-6"/>
          <w:sz w:val="19"/>
        </w:rPr>
        <w:t>k</w:t>
      </w:r>
      <w:r>
        <w:rPr>
          <w:i/>
          <w:spacing w:val="10"/>
          <w:position w:val="-6"/>
          <w:sz w:val="19"/>
        </w:rPr>
        <w:t> </w:t>
      </w:r>
      <w:r>
        <w:rPr>
          <w:spacing w:val="-10"/>
          <w:sz w:val="29"/>
        </w:rPr>
        <w:t>)</w:t>
      </w:r>
    </w:p>
    <w:p>
      <w:pPr>
        <w:spacing w:before="311"/>
        <w:ind w:left="62" w:right="0" w:firstLine="0"/>
        <w:jc w:val="left"/>
        <w:rPr>
          <w:i/>
          <w:sz w:val="29"/>
        </w:rPr>
      </w:pPr>
      <w:r>
        <w:rPr/>
        <w:br w:type="column"/>
      </w:r>
      <w:r>
        <w:rPr>
          <w:rFonts w:ascii="Symbol" w:hAnsi="Symbol"/>
          <w:sz w:val="29"/>
        </w:rPr>
        <w:t></w:t>
      </w:r>
      <w:r>
        <w:rPr>
          <w:spacing w:val="-10"/>
          <w:sz w:val="29"/>
        </w:rPr>
        <w:t> </w:t>
      </w:r>
      <w:r>
        <w:rPr>
          <w:spacing w:val="11"/>
          <w:sz w:val="29"/>
        </w:rPr>
        <w:t>(</w:t>
      </w:r>
      <w:r>
        <w:rPr>
          <w:i/>
          <w:spacing w:val="11"/>
          <w:sz w:val="29"/>
        </w:rPr>
        <w:t>R</w:t>
      </w:r>
      <w:r>
        <w:rPr>
          <w:i/>
          <w:spacing w:val="-4"/>
          <w:sz w:val="29"/>
        </w:rPr>
        <w:t> </w:t>
      </w:r>
      <w:r>
        <w:rPr>
          <w:rFonts w:ascii="Symbol" w:hAnsi="Symbol"/>
          <w:sz w:val="29"/>
        </w:rPr>
        <w:t></w:t>
      </w:r>
      <w:r>
        <w:rPr>
          <w:spacing w:val="-5"/>
          <w:sz w:val="29"/>
        </w:rPr>
        <w:t> </w:t>
      </w:r>
      <w:r>
        <w:rPr>
          <w:i/>
          <w:spacing w:val="-5"/>
          <w:sz w:val="29"/>
        </w:rPr>
        <w:t>m</w:t>
      </w:r>
      <w:r>
        <w:rPr>
          <w:spacing w:val="-5"/>
          <w:sz w:val="29"/>
        </w:rPr>
        <w:t>)</w:t>
      </w:r>
      <w:r>
        <w:rPr>
          <w:i/>
          <w:spacing w:val="-5"/>
          <w:sz w:val="29"/>
          <w:vertAlign w:val="superscript"/>
        </w:rPr>
        <w:t>n</w:t>
      </w:r>
    </w:p>
    <w:p>
      <w:pPr>
        <w:pStyle w:val="BodyText"/>
        <w:spacing w:before="158"/>
        <w:ind w:right="133"/>
        <w:jc w:val="right"/>
      </w:pPr>
      <w:r>
        <w:rPr/>
        <w:br w:type="column"/>
      </w:r>
      <w:r>
        <w:rPr>
          <w:spacing w:val="-5"/>
        </w:rPr>
        <w:t>(1)</w:t>
      </w:r>
    </w:p>
    <w:p>
      <w:pPr>
        <w:pStyle w:val="BodyText"/>
        <w:spacing w:after="0"/>
        <w:jc w:val="right"/>
        <w:sectPr>
          <w:type w:val="continuous"/>
          <w:pgSz w:w="11900" w:h="16840"/>
          <w:pgMar w:header="0" w:footer="985" w:top="1060" w:bottom="1240" w:left="850" w:right="708"/>
          <w:cols w:num="4" w:equalWidth="0">
            <w:col w:w="4826" w:space="28"/>
            <w:col w:w="914" w:space="40"/>
            <w:col w:w="1300" w:space="40"/>
            <w:col w:w="3194"/>
          </w:cols>
        </w:sectPr>
      </w:pPr>
    </w:p>
    <w:p>
      <w:pPr>
        <w:spacing w:before="26"/>
        <w:ind w:left="851" w:right="0" w:firstLine="0"/>
        <w:jc w:val="left"/>
        <w:rPr>
          <w:sz w:val="24"/>
        </w:rPr>
      </w:pPr>
      <w:r>
        <w:rPr>
          <w:sz w:val="24"/>
        </w:rPr>
        <mc:AlternateContent>
          <mc:Choice Requires="wps">
            <w:drawing>
              <wp:anchor distT="0" distB="0" distL="0" distR="0" allowOverlap="1" layoutInCell="1" locked="0" behindDoc="0" simplePos="0" relativeHeight="16568320">
                <wp:simplePos x="0" y="0"/>
                <wp:positionH relativeFrom="page">
                  <wp:posOffset>4216146</wp:posOffset>
                </wp:positionH>
                <wp:positionV relativeFrom="paragraph">
                  <wp:posOffset>-507829</wp:posOffset>
                </wp:positionV>
                <wp:extent cx="1270" cy="499109"/>
                <wp:effectExtent l="0" t="0" r="0" b="0"/>
                <wp:wrapNone/>
                <wp:docPr id="3068" name="Graphic 3068"/>
                <wp:cNvGraphicFramePr>
                  <a:graphicFrameLocks/>
                </wp:cNvGraphicFramePr>
                <a:graphic>
                  <a:graphicData uri="http://schemas.microsoft.com/office/word/2010/wordprocessingShape">
                    <wps:wsp>
                      <wps:cNvPr id="3068" name="Graphic 3068"/>
                      <wps:cNvSpPr/>
                      <wps:spPr>
                        <a:xfrm>
                          <a:off x="0" y="0"/>
                          <a:ext cx="1270" cy="499109"/>
                        </a:xfrm>
                        <a:custGeom>
                          <a:avLst/>
                          <a:gdLst/>
                          <a:ahLst/>
                          <a:cxnLst/>
                          <a:rect l="l" t="t" r="r" b="b"/>
                          <a:pathLst>
                            <a:path w="0" h="499109">
                              <a:moveTo>
                                <a:pt x="0" y="0"/>
                              </a:moveTo>
                              <a:lnTo>
                                <a:pt x="0" y="49911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68320" from="331.980011pt,-39.986576pt" to="331.980011pt,-.686576pt" stroked="true" strokeweight=".521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32800">
                <wp:simplePos x="0" y="0"/>
                <wp:positionH relativeFrom="page">
                  <wp:posOffset>2364485</wp:posOffset>
                </wp:positionH>
                <wp:positionV relativeFrom="paragraph">
                  <wp:posOffset>43858</wp:posOffset>
                </wp:positionV>
                <wp:extent cx="1270" cy="211454"/>
                <wp:effectExtent l="0" t="0" r="0" b="0"/>
                <wp:wrapNone/>
                <wp:docPr id="3069" name="Graphic 3069"/>
                <wp:cNvGraphicFramePr>
                  <a:graphicFrameLocks/>
                </wp:cNvGraphicFramePr>
                <a:graphic>
                  <a:graphicData uri="http://schemas.microsoft.com/office/word/2010/wordprocessingShape">
                    <wps:wsp>
                      <wps:cNvPr id="3069" name="Graphic 3069"/>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3680" from="186.179993pt,3.453422pt" to="186.179993pt,20.073422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33312">
                <wp:simplePos x="0" y="0"/>
                <wp:positionH relativeFrom="page">
                  <wp:posOffset>2473451</wp:posOffset>
                </wp:positionH>
                <wp:positionV relativeFrom="paragraph">
                  <wp:posOffset>43858</wp:posOffset>
                </wp:positionV>
                <wp:extent cx="1270" cy="211454"/>
                <wp:effectExtent l="0" t="0" r="0" b="0"/>
                <wp:wrapNone/>
                <wp:docPr id="3070" name="Graphic 3070"/>
                <wp:cNvGraphicFramePr>
                  <a:graphicFrameLocks/>
                </wp:cNvGraphicFramePr>
                <a:graphic>
                  <a:graphicData uri="http://schemas.microsoft.com/office/word/2010/wordprocessingShape">
                    <wps:wsp>
                      <wps:cNvPr id="3070" name="Graphic 3070"/>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3168" from="194.759995pt,3.453422pt" to="194.759995pt,20.073422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33824">
                <wp:simplePos x="0" y="0"/>
                <wp:positionH relativeFrom="page">
                  <wp:posOffset>5609844</wp:posOffset>
                </wp:positionH>
                <wp:positionV relativeFrom="paragraph">
                  <wp:posOffset>43858</wp:posOffset>
                </wp:positionV>
                <wp:extent cx="1270" cy="211454"/>
                <wp:effectExtent l="0" t="0" r="0" b="0"/>
                <wp:wrapNone/>
                <wp:docPr id="3071" name="Graphic 3071"/>
                <wp:cNvGraphicFramePr>
                  <a:graphicFrameLocks/>
                </wp:cNvGraphicFramePr>
                <a:graphic>
                  <a:graphicData uri="http://schemas.microsoft.com/office/word/2010/wordprocessingShape">
                    <wps:wsp>
                      <wps:cNvPr id="3071" name="Graphic 3071"/>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2656" from="441.720001pt,3.453422pt" to="441.720001pt,20.073422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34336">
                <wp:simplePos x="0" y="0"/>
                <wp:positionH relativeFrom="page">
                  <wp:posOffset>5696711</wp:posOffset>
                </wp:positionH>
                <wp:positionV relativeFrom="paragraph">
                  <wp:posOffset>43858</wp:posOffset>
                </wp:positionV>
                <wp:extent cx="1270" cy="211454"/>
                <wp:effectExtent l="0" t="0" r="0" b="0"/>
                <wp:wrapNone/>
                <wp:docPr id="3072" name="Graphic 3072"/>
                <wp:cNvGraphicFramePr>
                  <a:graphicFrameLocks/>
                </wp:cNvGraphicFramePr>
                <a:graphic>
                  <a:graphicData uri="http://schemas.microsoft.com/office/word/2010/wordprocessingShape">
                    <wps:wsp>
                      <wps:cNvPr id="3072" name="Graphic 3072"/>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2144" from="448.559998pt,3.453422pt" to="448.559998pt,20.073422pt" stroked="true" strokeweight=".499pt" strokecolor="#000000">
                <v:stroke dashstyle="solid"/>
                <w10:wrap type="none"/>
              </v:line>
            </w:pict>
          </mc:Fallback>
        </mc:AlternateContent>
      </w:r>
      <w:r>
        <w:rPr>
          <w:sz w:val="24"/>
        </w:rPr>
        <w:t>для</w:t>
      </w:r>
      <w:r>
        <w:rPr>
          <w:spacing w:val="-4"/>
          <w:sz w:val="24"/>
        </w:rPr>
        <w:t> </w:t>
      </w:r>
      <w:r>
        <w:rPr>
          <w:sz w:val="24"/>
        </w:rPr>
        <w:t>всех</w:t>
      </w:r>
      <w:r>
        <w:rPr>
          <w:spacing w:val="-2"/>
          <w:sz w:val="24"/>
        </w:rPr>
        <w:t> </w:t>
      </w:r>
      <w:r>
        <w:rPr>
          <w:i/>
          <w:sz w:val="24"/>
        </w:rPr>
        <w:t>z</w:t>
      </w:r>
      <w:r>
        <w:rPr>
          <w:i/>
          <w:spacing w:val="-2"/>
          <w:sz w:val="24"/>
        </w:rPr>
        <w:t> </w:t>
      </w:r>
      <w:r>
        <w:rPr>
          <w:sz w:val="24"/>
        </w:rPr>
        <w:t>из</w:t>
      </w:r>
      <w:r>
        <w:rPr>
          <w:spacing w:val="-2"/>
          <w:sz w:val="24"/>
        </w:rPr>
        <w:t> </w:t>
      </w:r>
      <w:r>
        <w:rPr>
          <w:sz w:val="24"/>
        </w:rPr>
        <w:t>круга</w:t>
      </w:r>
      <w:r>
        <w:rPr>
          <w:spacing w:val="52"/>
          <w:w w:val="150"/>
          <w:sz w:val="24"/>
        </w:rPr>
        <w:t> </w:t>
      </w:r>
      <w:r>
        <w:rPr>
          <w:i/>
          <w:sz w:val="28"/>
        </w:rPr>
        <w:t>z</w:t>
      </w:r>
      <w:r>
        <w:rPr>
          <w:i/>
          <w:spacing w:val="28"/>
          <w:sz w:val="28"/>
        </w:rPr>
        <w:t> </w:t>
      </w:r>
      <w:r>
        <w:rPr>
          <w:rFonts w:ascii="Symbol" w:hAnsi="Symbol"/>
          <w:sz w:val="28"/>
        </w:rPr>
        <w:t></w:t>
      </w:r>
      <w:r>
        <w:rPr>
          <w:spacing w:val="4"/>
          <w:sz w:val="28"/>
        </w:rPr>
        <w:t> </w:t>
      </w:r>
      <w:r>
        <w:rPr>
          <w:i/>
          <w:sz w:val="28"/>
        </w:rPr>
        <w:t>R</w:t>
      </w:r>
      <w:r>
        <w:rPr>
          <w:i/>
          <w:spacing w:val="-26"/>
          <w:sz w:val="28"/>
        </w:rPr>
        <w:t> </w:t>
      </w:r>
      <w:r>
        <w:rPr>
          <w:sz w:val="24"/>
        </w:rPr>
        <w:t>.</w:t>
      </w:r>
      <w:r>
        <w:rPr>
          <w:spacing w:val="-1"/>
          <w:sz w:val="24"/>
        </w:rPr>
        <w:t> </w:t>
      </w:r>
      <w:r>
        <w:rPr>
          <w:sz w:val="24"/>
        </w:rPr>
        <w:t>Далее,</w:t>
      </w:r>
      <w:r>
        <w:rPr>
          <w:spacing w:val="-2"/>
          <w:sz w:val="24"/>
        </w:rPr>
        <w:t> </w:t>
      </w:r>
      <w:r>
        <w:rPr>
          <w:sz w:val="24"/>
        </w:rPr>
        <w:t>т.к.</w:t>
      </w:r>
      <w:r>
        <w:rPr>
          <w:spacing w:val="29"/>
          <w:sz w:val="24"/>
        </w:rPr>
        <w:t> </w:t>
      </w:r>
      <w:r>
        <w:rPr>
          <w:i/>
          <w:sz w:val="28"/>
        </w:rPr>
        <w:t>n</w:t>
      </w:r>
      <w:r>
        <w:rPr>
          <w:i/>
          <w:spacing w:val="-13"/>
          <w:sz w:val="28"/>
        </w:rPr>
        <w:t> </w:t>
      </w:r>
      <w:r>
        <w:rPr>
          <w:rFonts w:ascii="Symbol" w:hAnsi="Symbol"/>
          <w:sz w:val="28"/>
        </w:rPr>
        <w:t></w:t>
      </w:r>
      <w:r>
        <w:rPr>
          <w:spacing w:val="-13"/>
          <w:sz w:val="28"/>
        </w:rPr>
        <w:t> </w:t>
      </w:r>
      <w:r>
        <w:rPr>
          <w:spacing w:val="9"/>
          <w:sz w:val="28"/>
        </w:rPr>
        <w:t>2</w:t>
      </w:r>
      <w:r>
        <w:rPr>
          <w:i/>
          <w:spacing w:val="9"/>
          <w:sz w:val="28"/>
        </w:rPr>
        <w:t>R</w:t>
      </w:r>
      <w:r>
        <w:rPr>
          <w:i/>
          <w:spacing w:val="-10"/>
          <w:sz w:val="28"/>
        </w:rPr>
        <w:t> </w:t>
      </w:r>
      <w:r>
        <w:rPr>
          <w:rFonts w:ascii="Symbol" w:hAnsi="Symbol"/>
          <w:sz w:val="28"/>
        </w:rPr>
        <w:t></w:t>
      </w:r>
      <w:r>
        <w:rPr>
          <w:spacing w:val="-12"/>
          <w:sz w:val="28"/>
        </w:rPr>
        <w:t> </w:t>
      </w:r>
      <w:r>
        <w:rPr>
          <w:sz w:val="28"/>
        </w:rPr>
        <w:t>2</w:t>
      </w:r>
      <w:r>
        <w:rPr>
          <w:i/>
          <w:sz w:val="28"/>
        </w:rPr>
        <w:t>m</w:t>
      </w:r>
      <w:r>
        <w:rPr>
          <w:i/>
          <w:spacing w:val="-45"/>
          <w:sz w:val="28"/>
        </w:rPr>
        <w:t> </w:t>
      </w:r>
      <w:r>
        <w:rPr>
          <w:sz w:val="24"/>
        </w:rPr>
        <w:t>,</w:t>
      </w:r>
      <w:r>
        <w:rPr>
          <w:spacing w:val="-1"/>
          <w:sz w:val="24"/>
        </w:rPr>
        <w:t> </w:t>
      </w:r>
      <w:r>
        <w:rPr>
          <w:sz w:val="24"/>
        </w:rPr>
        <w:t>на</w:t>
      </w:r>
      <w:r>
        <w:rPr>
          <w:spacing w:val="-1"/>
          <w:sz w:val="24"/>
        </w:rPr>
        <w:t> </w:t>
      </w:r>
      <w:r>
        <w:rPr>
          <w:sz w:val="24"/>
        </w:rPr>
        <w:t>окружности</w:t>
      </w:r>
      <w:r>
        <w:rPr>
          <w:spacing w:val="67"/>
          <w:sz w:val="24"/>
        </w:rPr>
        <w:t> </w:t>
      </w:r>
      <w:r>
        <w:rPr>
          <w:i/>
          <w:sz w:val="28"/>
        </w:rPr>
        <w:t>t</w:t>
      </w:r>
      <w:r>
        <w:rPr>
          <w:i/>
          <w:spacing w:val="47"/>
          <w:sz w:val="28"/>
        </w:rPr>
        <w:t> </w:t>
      </w:r>
      <w:r>
        <w:rPr>
          <w:rFonts w:ascii="Symbol" w:hAnsi="Symbol"/>
          <w:sz w:val="28"/>
        </w:rPr>
        <w:t></w:t>
      </w:r>
      <w:r>
        <w:rPr>
          <w:spacing w:val="-9"/>
          <w:sz w:val="28"/>
        </w:rPr>
        <w:t> </w:t>
      </w:r>
      <w:r>
        <w:rPr>
          <w:i/>
          <w:sz w:val="28"/>
        </w:rPr>
        <w:t>n</w:t>
      </w:r>
      <w:r>
        <w:rPr>
          <w:i/>
          <w:spacing w:val="27"/>
          <w:sz w:val="28"/>
        </w:rPr>
        <w:t> </w:t>
      </w:r>
      <w:r>
        <w:rPr>
          <w:spacing w:val="-2"/>
          <w:sz w:val="24"/>
        </w:rPr>
        <w:t>имеем:</w:t>
      </w:r>
    </w:p>
    <w:p>
      <w:pPr>
        <w:tabs>
          <w:tab w:pos="1526" w:val="left" w:leader="none"/>
          <w:tab w:pos="2684" w:val="left" w:leader="none"/>
        </w:tabs>
        <w:spacing w:line="372" w:lineRule="exact" w:before="91"/>
        <w:ind w:left="723" w:right="0" w:firstLine="0"/>
        <w:jc w:val="center"/>
        <w:rPr>
          <w:i/>
          <w:position w:val="19"/>
          <w:sz w:val="30"/>
        </w:rPr>
      </w:pPr>
      <w:r>
        <w:rPr>
          <w:i/>
          <w:position w:val="19"/>
          <w:sz w:val="30"/>
        </w:rPr>
        <mc:AlternateContent>
          <mc:Choice Requires="wps">
            <w:drawing>
              <wp:anchor distT="0" distB="0" distL="0" distR="0" allowOverlap="1" layoutInCell="1" locked="0" behindDoc="0" simplePos="0" relativeHeight="16570880">
                <wp:simplePos x="0" y="0"/>
                <wp:positionH relativeFrom="page">
                  <wp:posOffset>2977133</wp:posOffset>
                </wp:positionH>
                <wp:positionV relativeFrom="paragraph">
                  <wp:posOffset>191288</wp:posOffset>
                </wp:positionV>
                <wp:extent cx="1270" cy="231140"/>
                <wp:effectExtent l="0" t="0" r="0" b="0"/>
                <wp:wrapNone/>
                <wp:docPr id="3073" name="Graphic 3073"/>
                <wp:cNvGraphicFramePr>
                  <a:graphicFrameLocks/>
                </wp:cNvGraphicFramePr>
                <a:graphic>
                  <a:graphicData uri="http://schemas.microsoft.com/office/word/2010/wordprocessingShape">
                    <wps:wsp>
                      <wps:cNvPr id="3073" name="Graphic 3073"/>
                      <wps:cNvSpPr/>
                      <wps:spPr>
                        <a:xfrm>
                          <a:off x="0" y="0"/>
                          <a:ext cx="1270" cy="231140"/>
                        </a:xfrm>
                        <a:custGeom>
                          <a:avLst/>
                          <a:gdLst/>
                          <a:ahLst/>
                          <a:cxnLst/>
                          <a:rect l="l" t="t" r="r" b="b"/>
                          <a:pathLst>
                            <a:path w="0" h="231140">
                              <a:moveTo>
                                <a:pt x="0" y="0"/>
                              </a:moveTo>
                              <a:lnTo>
                                <a:pt x="0" y="230886"/>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70880" from="234.419998pt,15.062055pt" to="234.419998pt,33.242055pt" stroked="true" strokeweight=".543pt" strokecolor="#000000">
                <v:stroke dashstyle="solid"/>
                <w10:wrap type="none"/>
              </v:line>
            </w:pict>
          </mc:Fallback>
        </mc:AlternateContent>
      </w:r>
      <w:r>
        <w:rPr>
          <w:i/>
          <w:position w:val="19"/>
          <w:sz w:val="30"/>
        </w:rPr>
        <mc:AlternateContent>
          <mc:Choice Requires="wps">
            <w:drawing>
              <wp:anchor distT="0" distB="0" distL="0" distR="0" allowOverlap="1" layoutInCell="1" locked="0" behindDoc="1" simplePos="0" relativeHeight="480335360">
                <wp:simplePos x="0" y="0"/>
                <wp:positionH relativeFrom="page">
                  <wp:posOffset>3450335</wp:posOffset>
                </wp:positionH>
                <wp:positionV relativeFrom="paragraph">
                  <wp:posOffset>191288</wp:posOffset>
                </wp:positionV>
                <wp:extent cx="1270" cy="231140"/>
                <wp:effectExtent l="0" t="0" r="0" b="0"/>
                <wp:wrapNone/>
                <wp:docPr id="3074" name="Graphic 3074"/>
                <wp:cNvGraphicFramePr>
                  <a:graphicFrameLocks/>
                </wp:cNvGraphicFramePr>
                <a:graphic>
                  <a:graphicData uri="http://schemas.microsoft.com/office/word/2010/wordprocessingShape">
                    <wps:wsp>
                      <wps:cNvPr id="3074" name="Graphic 3074"/>
                      <wps:cNvSpPr/>
                      <wps:spPr>
                        <a:xfrm>
                          <a:off x="0" y="0"/>
                          <a:ext cx="1270" cy="231140"/>
                        </a:xfrm>
                        <a:custGeom>
                          <a:avLst/>
                          <a:gdLst/>
                          <a:ahLst/>
                          <a:cxnLst/>
                          <a:rect l="l" t="t" r="r" b="b"/>
                          <a:pathLst>
                            <a:path w="0" h="231140">
                              <a:moveTo>
                                <a:pt x="0" y="0"/>
                              </a:moveTo>
                              <a:lnTo>
                                <a:pt x="0" y="230886"/>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1120" from="271.679993pt,15.062055pt" to="271.679993pt,33.242055pt" stroked="true" strokeweight=".543pt" strokecolor="#000000">
                <v:stroke dashstyle="solid"/>
                <w10:wrap type="none"/>
              </v:line>
            </w:pict>
          </mc:Fallback>
        </mc:AlternateContent>
      </w:r>
      <w:r>
        <w:rPr>
          <w:i/>
          <w:position w:val="19"/>
          <w:sz w:val="30"/>
        </w:rPr>
        <mc:AlternateContent>
          <mc:Choice Requires="wps">
            <w:drawing>
              <wp:anchor distT="0" distB="0" distL="0" distR="0" allowOverlap="1" layoutInCell="1" locked="0" behindDoc="1" simplePos="0" relativeHeight="480335872">
                <wp:simplePos x="0" y="0"/>
                <wp:positionH relativeFrom="page">
                  <wp:posOffset>3661409</wp:posOffset>
                </wp:positionH>
                <wp:positionV relativeFrom="paragraph">
                  <wp:posOffset>191288</wp:posOffset>
                </wp:positionV>
                <wp:extent cx="1270" cy="231140"/>
                <wp:effectExtent l="0" t="0" r="0" b="0"/>
                <wp:wrapNone/>
                <wp:docPr id="3075" name="Graphic 3075"/>
                <wp:cNvGraphicFramePr>
                  <a:graphicFrameLocks/>
                </wp:cNvGraphicFramePr>
                <a:graphic>
                  <a:graphicData uri="http://schemas.microsoft.com/office/word/2010/wordprocessingShape">
                    <wps:wsp>
                      <wps:cNvPr id="3075" name="Graphic 3075"/>
                      <wps:cNvSpPr/>
                      <wps:spPr>
                        <a:xfrm>
                          <a:off x="0" y="0"/>
                          <a:ext cx="1270" cy="231140"/>
                        </a:xfrm>
                        <a:custGeom>
                          <a:avLst/>
                          <a:gdLst/>
                          <a:ahLst/>
                          <a:cxnLst/>
                          <a:rect l="l" t="t" r="r" b="b"/>
                          <a:pathLst>
                            <a:path w="0" h="231140">
                              <a:moveTo>
                                <a:pt x="0" y="0"/>
                              </a:moveTo>
                              <a:lnTo>
                                <a:pt x="0" y="230886"/>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0608" from="288.299988pt,15.062055pt" to="288.299988pt,33.242055pt" stroked="true" strokeweight=".543pt" strokecolor="#000000">
                <v:stroke dashstyle="solid"/>
                <w10:wrap type="none"/>
              </v:line>
            </w:pict>
          </mc:Fallback>
        </mc:AlternateContent>
      </w:r>
      <w:r>
        <w:rPr>
          <w:i/>
          <w:position w:val="19"/>
          <w:sz w:val="30"/>
        </w:rPr>
        <mc:AlternateContent>
          <mc:Choice Requires="wps">
            <w:drawing>
              <wp:anchor distT="0" distB="0" distL="0" distR="0" allowOverlap="1" layoutInCell="1" locked="0" behindDoc="1" simplePos="0" relativeHeight="480336384">
                <wp:simplePos x="0" y="0"/>
                <wp:positionH relativeFrom="page">
                  <wp:posOffset>3756659</wp:posOffset>
                </wp:positionH>
                <wp:positionV relativeFrom="paragraph">
                  <wp:posOffset>191288</wp:posOffset>
                </wp:positionV>
                <wp:extent cx="1270" cy="231140"/>
                <wp:effectExtent l="0" t="0" r="0" b="0"/>
                <wp:wrapNone/>
                <wp:docPr id="3076" name="Graphic 3076"/>
                <wp:cNvGraphicFramePr>
                  <a:graphicFrameLocks/>
                </wp:cNvGraphicFramePr>
                <a:graphic>
                  <a:graphicData uri="http://schemas.microsoft.com/office/word/2010/wordprocessingShape">
                    <wps:wsp>
                      <wps:cNvPr id="3076" name="Graphic 3076"/>
                      <wps:cNvSpPr/>
                      <wps:spPr>
                        <a:xfrm>
                          <a:off x="0" y="0"/>
                          <a:ext cx="1270" cy="231140"/>
                        </a:xfrm>
                        <a:custGeom>
                          <a:avLst/>
                          <a:gdLst/>
                          <a:ahLst/>
                          <a:cxnLst/>
                          <a:rect l="l" t="t" r="r" b="b"/>
                          <a:pathLst>
                            <a:path w="0" h="231140">
                              <a:moveTo>
                                <a:pt x="0" y="0"/>
                              </a:moveTo>
                              <a:lnTo>
                                <a:pt x="0" y="230886"/>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80096" from="295.799988pt,15.062055pt" to="295.799988pt,33.242055pt" stroked="true" strokeweight=".543pt" strokecolor="#000000">
                <v:stroke dashstyle="solid"/>
                <w10:wrap type="none"/>
              </v:line>
            </w:pict>
          </mc:Fallback>
        </mc:AlternateContent>
      </w:r>
      <w:r>
        <w:rPr>
          <w:i/>
          <w:position w:val="19"/>
          <w:sz w:val="30"/>
        </w:rPr>
        <mc:AlternateContent>
          <mc:Choice Requires="wps">
            <w:drawing>
              <wp:anchor distT="0" distB="0" distL="0" distR="0" allowOverlap="1" layoutInCell="1" locked="0" behindDoc="1" simplePos="0" relativeHeight="480336896">
                <wp:simplePos x="0" y="0"/>
                <wp:positionH relativeFrom="page">
                  <wp:posOffset>3973829</wp:posOffset>
                </wp:positionH>
                <wp:positionV relativeFrom="paragraph">
                  <wp:posOffset>191288</wp:posOffset>
                </wp:positionV>
                <wp:extent cx="1270" cy="231140"/>
                <wp:effectExtent l="0" t="0" r="0" b="0"/>
                <wp:wrapNone/>
                <wp:docPr id="3077" name="Graphic 3077"/>
                <wp:cNvGraphicFramePr>
                  <a:graphicFrameLocks/>
                </wp:cNvGraphicFramePr>
                <a:graphic>
                  <a:graphicData uri="http://schemas.microsoft.com/office/word/2010/wordprocessingShape">
                    <wps:wsp>
                      <wps:cNvPr id="3077" name="Graphic 3077"/>
                      <wps:cNvSpPr/>
                      <wps:spPr>
                        <a:xfrm>
                          <a:off x="0" y="0"/>
                          <a:ext cx="1270" cy="231140"/>
                        </a:xfrm>
                        <a:custGeom>
                          <a:avLst/>
                          <a:gdLst/>
                          <a:ahLst/>
                          <a:cxnLst/>
                          <a:rect l="l" t="t" r="r" b="b"/>
                          <a:pathLst>
                            <a:path w="0" h="231140">
                              <a:moveTo>
                                <a:pt x="0" y="0"/>
                              </a:moveTo>
                              <a:lnTo>
                                <a:pt x="0" y="230886"/>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9584" from="312.899994pt,15.062055pt" to="312.899994pt,33.242055pt" stroked="true" strokeweight=".543pt" strokecolor="#000000">
                <v:stroke dashstyle="solid"/>
                <w10:wrap type="none"/>
              </v:line>
            </w:pict>
          </mc:Fallback>
        </mc:AlternateContent>
      </w:r>
      <w:r>
        <w:rPr>
          <w:i/>
          <w:position w:val="19"/>
          <w:sz w:val="30"/>
        </w:rPr>
        <mc:AlternateContent>
          <mc:Choice Requires="wps">
            <w:drawing>
              <wp:anchor distT="0" distB="0" distL="0" distR="0" allowOverlap="1" layoutInCell="1" locked="0" behindDoc="1" simplePos="0" relativeHeight="480337408">
                <wp:simplePos x="0" y="0"/>
                <wp:positionH relativeFrom="page">
                  <wp:posOffset>4185665</wp:posOffset>
                </wp:positionH>
                <wp:positionV relativeFrom="paragraph">
                  <wp:posOffset>191288</wp:posOffset>
                </wp:positionV>
                <wp:extent cx="1270" cy="231140"/>
                <wp:effectExtent l="0" t="0" r="0" b="0"/>
                <wp:wrapNone/>
                <wp:docPr id="3078" name="Graphic 3078"/>
                <wp:cNvGraphicFramePr>
                  <a:graphicFrameLocks/>
                </wp:cNvGraphicFramePr>
                <a:graphic>
                  <a:graphicData uri="http://schemas.microsoft.com/office/word/2010/wordprocessingShape">
                    <wps:wsp>
                      <wps:cNvPr id="3078" name="Graphic 3078"/>
                      <wps:cNvSpPr/>
                      <wps:spPr>
                        <a:xfrm>
                          <a:off x="0" y="0"/>
                          <a:ext cx="1270" cy="231140"/>
                        </a:xfrm>
                        <a:custGeom>
                          <a:avLst/>
                          <a:gdLst/>
                          <a:ahLst/>
                          <a:cxnLst/>
                          <a:rect l="l" t="t" r="r" b="b"/>
                          <a:pathLst>
                            <a:path w="0" h="231140">
                              <a:moveTo>
                                <a:pt x="0" y="0"/>
                              </a:moveTo>
                              <a:lnTo>
                                <a:pt x="0" y="230886"/>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9072" from="329.579987pt,15.062055pt" to="329.579987pt,33.242055pt" stroked="true" strokeweight=".543pt" strokecolor="#000000">
                <v:stroke dashstyle="solid"/>
                <w10:wrap type="none"/>
              </v:line>
            </w:pict>
          </mc:Fallback>
        </mc:AlternateContent>
      </w:r>
      <w:r>
        <w:rPr>
          <w:i/>
          <w:position w:val="19"/>
          <w:sz w:val="30"/>
        </w:rPr>
        <mc:AlternateContent>
          <mc:Choice Requires="wps">
            <w:drawing>
              <wp:anchor distT="0" distB="0" distL="0" distR="0" allowOverlap="1" layoutInCell="1" locked="0" behindDoc="0" simplePos="0" relativeHeight="16573952">
                <wp:simplePos x="0" y="0"/>
                <wp:positionH relativeFrom="page">
                  <wp:posOffset>5007102</wp:posOffset>
                </wp:positionH>
                <wp:positionV relativeFrom="paragraph">
                  <wp:posOffset>306350</wp:posOffset>
                </wp:positionV>
                <wp:extent cx="113030" cy="1270"/>
                <wp:effectExtent l="0" t="0" r="0" b="0"/>
                <wp:wrapNone/>
                <wp:docPr id="3079" name="Graphic 3079"/>
                <wp:cNvGraphicFramePr>
                  <a:graphicFrameLocks/>
                </wp:cNvGraphicFramePr>
                <a:graphic>
                  <a:graphicData uri="http://schemas.microsoft.com/office/word/2010/wordprocessingShape">
                    <wps:wsp>
                      <wps:cNvPr id="3079" name="Graphic 3079"/>
                      <wps:cNvSpPr/>
                      <wps:spPr>
                        <a:xfrm>
                          <a:off x="0" y="0"/>
                          <a:ext cx="113030" cy="1270"/>
                        </a:xfrm>
                        <a:custGeom>
                          <a:avLst/>
                          <a:gdLst/>
                          <a:ahLst/>
                          <a:cxnLst/>
                          <a:rect l="l" t="t" r="r" b="b"/>
                          <a:pathLst>
                            <a:path w="113030" h="0">
                              <a:moveTo>
                                <a:pt x="0" y="0"/>
                              </a:moveTo>
                              <a:lnTo>
                                <a:pt x="112775" y="0"/>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73952" from="394.26001pt,24.122055pt" to="403.14001pt,24.122055pt" stroked="true" strokeweight=".543pt" strokecolor="#000000">
                <v:stroke dashstyle="solid"/>
                <w10:wrap type="none"/>
              </v:line>
            </w:pict>
          </mc:Fallback>
        </mc:AlternateContent>
      </w:r>
      <w:r>
        <w:rPr>
          <w:i/>
          <w:sz w:val="30"/>
        </w:rPr>
        <w:t>t</w:t>
      </w:r>
      <w:r>
        <w:rPr>
          <w:i/>
          <w:spacing w:val="17"/>
          <w:sz w:val="30"/>
        </w:rPr>
        <w:t> </w:t>
      </w:r>
      <w:r>
        <w:rPr>
          <w:rFonts w:ascii="Symbol" w:hAnsi="Symbol"/>
          <w:sz w:val="30"/>
        </w:rPr>
        <w:t></w:t>
      </w:r>
      <w:r>
        <w:rPr>
          <w:spacing w:val="14"/>
          <w:sz w:val="30"/>
        </w:rPr>
        <w:t> </w:t>
      </w:r>
      <w:r>
        <w:rPr>
          <w:i/>
          <w:spacing w:val="-10"/>
          <w:sz w:val="30"/>
        </w:rPr>
        <w:t>z</w:t>
      </w:r>
      <w:r>
        <w:rPr>
          <w:i/>
          <w:sz w:val="30"/>
        </w:rPr>
        <w:tab/>
      </w:r>
      <w:r>
        <w:rPr>
          <w:rFonts w:ascii="Symbol" w:hAnsi="Symbol"/>
          <w:sz w:val="30"/>
        </w:rPr>
        <w:t></w:t>
      </w:r>
      <w:r>
        <w:rPr>
          <w:spacing w:val="32"/>
          <w:sz w:val="30"/>
        </w:rPr>
        <w:t> </w:t>
      </w:r>
      <w:r>
        <w:rPr>
          <w:i/>
          <w:sz w:val="30"/>
        </w:rPr>
        <w:t>t</w:t>
      </w:r>
      <w:r>
        <w:rPr>
          <w:i/>
          <w:spacing w:val="58"/>
          <w:sz w:val="30"/>
        </w:rPr>
        <w:t> </w:t>
      </w:r>
      <w:r>
        <w:rPr>
          <w:rFonts w:ascii="Symbol" w:hAnsi="Symbol"/>
          <w:sz w:val="30"/>
        </w:rPr>
        <w:t></w:t>
      </w:r>
      <w:r>
        <w:rPr>
          <w:spacing w:val="55"/>
          <w:sz w:val="30"/>
        </w:rPr>
        <w:t> </w:t>
      </w:r>
      <w:r>
        <w:rPr>
          <w:i/>
          <w:spacing w:val="-10"/>
          <w:sz w:val="30"/>
        </w:rPr>
        <w:t>z</w:t>
      </w:r>
      <w:r>
        <w:rPr>
          <w:i/>
          <w:sz w:val="30"/>
        </w:rPr>
        <w:tab/>
      </w:r>
      <w:r>
        <w:rPr>
          <w:rFonts w:ascii="Symbol" w:hAnsi="Symbol"/>
          <w:sz w:val="30"/>
        </w:rPr>
        <w:t></w:t>
      </w:r>
      <w:r>
        <w:rPr>
          <w:spacing w:val="-6"/>
          <w:sz w:val="30"/>
        </w:rPr>
        <w:t> </w:t>
      </w:r>
      <w:r>
        <w:rPr>
          <w:i/>
          <w:sz w:val="30"/>
        </w:rPr>
        <w:t>n</w:t>
      </w:r>
      <w:r>
        <w:rPr>
          <w:i/>
          <w:spacing w:val="-5"/>
          <w:sz w:val="30"/>
        </w:rPr>
        <w:t> </w:t>
      </w:r>
      <w:r>
        <w:rPr>
          <w:rFonts w:ascii="Symbol" w:hAnsi="Symbol"/>
          <w:sz w:val="30"/>
        </w:rPr>
        <w:t></w:t>
      </w:r>
      <w:r>
        <w:rPr>
          <w:spacing w:val="-2"/>
          <w:sz w:val="30"/>
        </w:rPr>
        <w:t> </w:t>
      </w:r>
      <w:r>
        <w:rPr>
          <w:i/>
          <w:sz w:val="30"/>
        </w:rPr>
        <w:t>m</w:t>
      </w:r>
      <w:r>
        <w:rPr>
          <w:i/>
          <w:spacing w:val="-20"/>
          <w:sz w:val="30"/>
        </w:rPr>
        <w:t> </w:t>
      </w:r>
      <w:r>
        <w:rPr>
          <w:rFonts w:ascii="Symbol" w:hAnsi="Symbol"/>
          <w:sz w:val="30"/>
        </w:rPr>
        <w:t></w:t>
      </w:r>
      <w:r>
        <w:rPr>
          <w:spacing w:val="17"/>
          <w:sz w:val="30"/>
        </w:rPr>
        <w:t> </w:t>
      </w:r>
      <w:r>
        <w:rPr>
          <w:i/>
          <w:spacing w:val="-10"/>
          <w:position w:val="19"/>
          <w:sz w:val="30"/>
        </w:rPr>
        <w:t>n</w:t>
      </w:r>
    </w:p>
    <w:p>
      <w:pPr>
        <w:tabs>
          <w:tab w:pos="5580" w:val="left" w:leader="none"/>
          <w:tab w:pos="7201" w:val="right" w:leader="none"/>
        </w:tabs>
        <w:spacing w:line="148" w:lineRule="auto" w:before="43"/>
        <w:ind w:left="4422" w:right="0" w:firstLine="0"/>
        <w:jc w:val="left"/>
        <w:rPr>
          <w:position w:val="-15"/>
          <w:sz w:val="30"/>
        </w:rPr>
      </w:pPr>
      <w:r>
        <w:rPr>
          <w:i/>
          <w:spacing w:val="-10"/>
          <w:sz w:val="19"/>
        </w:rPr>
        <w:t>k</w:t>
      </w:r>
      <w:r>
        <w:rPr>
          <w:i/>
          <w:sz w:val="19"/>
        </w:rPr>
        <w:tab/>
      </w:r>
      <w:r>
        <w:rPr>
          <w:i/>
          <w:spacing w:val="-10"/>
          <w:sz w:val="19"/>
        </w:rPr>
        <w:t>k</w:t>
      </w:r>
      <w:r>
        <w:rPr>
          <w:i/>
          <w:sz w:val="19"/>
        </w:rPr>
        <w:tab/>
      </w:r>
      <w:r>
        <w:rPr>
          <w:spacing w:val="-10"/>
          <w:position w:val="-15"/>
          <w:sz w:val="30"/>
        </w:rPr>
        <w:t>2</w:t>
      </w:r>
    </w:p>
    <w:p>
      <w:pPr>
        <w:spacing w:after="0" w:line="148" w:lineRule="auto"/>
        <w:jc w:val="left"/>
        <w:rPr>
          <w:position w:val="-15"/>
          <w:sz w:val="30"/>
        </w:rPr>
        <w:sectPr>
          <w:type w:val="continuous"/>
          <w:pgSz w:w="11900" w:h="16840"/>
          <w:pgMar w:header="0" w:footer="985" w:top="1060" w:bottom="1240" w:left="850" w:right="708"/>
        </w:sectPr>
      </w:pPr>
    </w:p>
    <w:p>
      <w:pPr>
        <w:pStyle w:val="BodyText"/>
        <w:spacing w:before="890"/>
        <w:ind w:left="851"/>
      </w:pPr>
      <w:r>
        <w:rPr/>
        <mc:AlternateContent>
          <mc:Choice Requires="wps">
            <w:drawing>
              <wp:anchor distT="0" distB="0" distL="0" distR="0" allowOverlap="1" layoutInCell="1" locked="0" behindDoc="0" simplePos="0" relativeHeight="16574464">
                <wp:simplePos x="0" y="0"/>
                <wp:positionH relativeFrom="page">
                  <wp:posOffset>2977133</wp:posOffset>
                </wp:positionH>
                <wp:positionV relativeFrom="paragraph">
                  <wp:posOffset>217083</wp:posOffset>
                </wp:positionV>
                <wp:extent cx="1270" cy="231140"/>
                <wp:effectExtent l="0" t="0" r="0" b="0"/>
                <wp:wrapNone/>
                <wp:docPr id="3080" name="Graphic 3080"/>
                <wp:cNvGraphicFramePr>
                  <a:graphicFrameLocks/>
                </wp:cNvGraphicFramePr>
                <a:graphic>
                  <a:graphicData uri="http://schemas.microsoft.com/office/word/2010/wordprocessingShape">
                    <wps:wsp>
                      <wps:cNvPr id="3080" name="Graphic 3080"/>
                      <wps:cNvSpPr/>
                      <wps:spPr>
                        <a:xfrm>
                          <a:off x="0" y="0"/>
                          <a:ext cx="1270" cy="231140"/>
                        </a:xfrm>
                        <a:custGeom>
                          <a:avLst/>
                          <a:gdLst/>
                          <a:ahLst/>
                          <a:cxnLst/>
                          <a:rect l="l" t="t" r="r" b="b"/>
                          <a:pathLst>
                            <a:path w="0" h="231140">
                              <a:moveTo>
                                <a:pt x="0" y="0"/>
                              </a:moveTo>
                              <a:lnTo>
                                <a:pt x="0" y="230885"/>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74464" from="234.419998pt,17.093206pt" to="234.419998pt,35.273206pt" stroked="true" strokeweight=".543pt" strokecolor="#000000">
                <v:stroke dashstyle="solid"/>
                <w10:wrap type="none"/>
              </v:line>
            </w:pict>
          </mc:Fallback>
        </mc:AlternateContent>
      </w:r>
      <w:r>
        <w:rPr/>
        <mc:AlternateContent>
          <mc:Choice Requires="wps">
            <w:drawing>
              <wp:anchor distT="0" distB="0" distL="0" distR="0" allowOverlap="1" layoutInCell="1" locked="0" behindDoc="1" simplePos="0" relativeHeight="480338944">
                <wp:simplePos x="0" y="0"/>
                <wp:positionH relativeFrom="page">
                  <wp:posOffset>3358134</wp:posOffset>
                </wp:positionH>
                <wp:positionV relativeFrom="paragraph">
                  <wp:posOffset>217083</wp:posOffset>
                </wp:positionV>
                <wp:extent cx="1270" cy="231140"/>
                <wp:effectExtent l="0" t="0" r="0" b="0"/>
                <wp:wrapNone/>
                <wp:docPr id="3081" name="Graphic 3081"/>
                <wp:cNvGraphicFramePr>
                  <a:graphicFrameLocks/>
                </wp:cNvGraphicFramePr>
                <a:graphic>
                  <a:graphicData uri="http://schemas.microsoft.com/office/word/2010/wordprocessingShape">
                    <wps:wsp>
                      <wps:cNvPr id="3081" name="Graphic 3081"/>
                      <wps:cNvSpPr/>
                      <wps:spPr>
                        <a:xfrm>
                          <a:off x="0" y="0"/>
                          <a:ext cx="1270" cy="231140"/>
                        </a:xfrm>
                        <a:custGeom>
                          <a:avLst/>
                          <a:gdLst/>
                          <a:ahLst/>
                          <a:cxnLst/>
                          <a:rect l="l" t="t" r="r" b="b"/>
                          <a:pathLst>
                            <a:path w="0" h="231140">
                              <a:moveTo>
                                <a:pt x="0" y="0"/>
                              </a:moveTo>
                              <a:lnTo>
                                <a:pt x="0" y="230885"/>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7536" from="264.420013pt,17.093206pt" to="264.420013pt,35.273206pt" stroked="true" strokeweight=".543pt" strokecolor="#000000">
                <v:stroke dashstyle="solid"/>
                <w10:wrap type="none"/>
              </v:line>
            </w:pict>
          </mc:Fallback>
        </mc:AlternateContent>
      </w:r>
      <w:r>
        <w:rPr/>
        <mc:AlternateContent>
          <mc:Choice Requires="wps">
            <w:drawing>
              <wp:anchor distT="0" distB="0" distL="0" distR="0" allowOverlap="1" layoutInCell="1" locked="0" behindDoc="1" simplePos="0" relativeHeight="480339456">
                <wp:simplePos x="0" y="0"/>
                <wp:positionH relativeFrom="page">
                  <wp:posOffset>3569208</wp:posOffset>
                </wp:positionH>
                <wp:positionV relativeFrom="paragraph">
                  <wp:posOffset>217083</wp:posOffset>
                </wp:positionV>
                <wp:extent cx="1270" cy="231140"/>
                <wp:effectExtent l="0" t="0" r="0" b="0"/>
                <wp:wrapNone/>
                <wp:docPr id="3082" name="Graphic 3082"/>
                <wp:cNvGraphicFramePr>
                  <a:graphicFrameLocks/>
                </wp:cNvGraphicFramePr>
                <a:graphic>
                  <a:graphicData uri="http://schemas.microsoft.com/office/word/2010/wordprocessingShape">
                    <wps:wsp>
                      <wps:cNvPr id="3082" name="Graphic 3082"/>
                      <wps:cNvSpPr/>
                      <wps:spPr>
                        <a:xfrm>
                          <a:off x="0" y="0"/>
                          <a:ext cx="1270" cy="231140"/>
                        </a:xfrm>
                        <a:custGeom>
                          <a:avLst/>
                          <a:gdLst/>
                          <a:ahLst/>
                          <a:cxnLst/>
                          <a:rect l="l" t="t" r="r" b="b"/>
                          <a:pathLst>
                            <a:path w="0" h="231140">
                              <a:moveTo>
                                <a:pt x="0" y="0"/>
                              </a:moveTo>
                              <a:lnTo>
                                <a:pt x="0" y="230885"/>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7024" from="281.040009pt,17.093206pt" to="281.040009pt,35.273206pt" stroked="true" strokeweight=".543pt" strokecolor="#000000">
                <v:stroke dashstyle="solid"/>
                <w10:wrap type="none"/>
              </v:line>
            </w:pict>
          </mc:Fallback>
        </mc:AlternateContent>
      </w:r>
      <w:r>
        <w:rPr>
          <w:spacing w:val="-2"/>
        </w:rPr>
        <w:t>значит,</w:t>
      </w:r>
    </w:p>
    <w:p>
      <w:pPr>
        <w:spacing w:before="300"/>
        <w:ind w:left="851" w:right="0" w:firstLine="0"/>
        <w:jc w:val="left"/>
        <w:rPr>
          <w:i/>
          <w:sz w:val="30"/>
        </w:rPr>
      </w:pPr>
      <w:r>
        <w:rPr/>
        <w:br w:type="column"/>
      </w:r>
      <w:r>
        <w:rPr>
          <w:i/>
          <w:sz w:val="30"/>
        </w:rPr>
        <w:t>t</w:t>
      </w:r>
      <w:r>
        <w:rPr>
          <w:i/>
          <w:spacing w:val="17"/>
          <w:sz w:val="30"/>
        </w:rPr>
        <w:t> </w:t>
      </w:r>
      <w:r>
        <w:rPr>
          <w:rFonts w:ascii="Symbol" w:hAnsi="Symbol"/>
          <w:sz w:val="30"/>
        </w:rPr>
        <w:t></w:t>
      </w:r>
      <w:r>
        <w:rPr>
          <w:spacing w:val="14"/>
          <w:sz w:val="30"/>
        </w:rPr>
        <w:t> </w:t>
      </w:r>
      <w:r>
        <w:rPr>
          <w:i/>
          <w:sz w:val="30"/>
        </w:rPr>
        <w:t>z</w:t>
      </w:r>
      <w:r>
        <w:rPr>
          <w:i/>
          <w:spacing w:val="36"/>
          <w:sz w:val="30"/>
        </w:rPr>
        <w:t> </w:t>
      </w:r>
      <w:r>
        <w:rPr>
          <w:rFonts w:ascii="Symbol" w:hAnsi="Symbol"/>
          <w:sz w:val="30"/>
        </w:rPr>
        <w:t></w:t>
      </w:r>
      <w:r>
        <w:rPr>
          <w:spacing w:val="33"/>
          <w:sz w:val="30"/>
        </w:rPr>
        <w:t> </w:t>
      </w:r>
      <w:r>
        <w:rPr>
          <w:i/>
          <w:spacing w:val="-10"/>
          <w:sz w:val="30"/>
        </w:rPr>
        <w:t>t</w:t>
      </w:r>
    </w:p>
    <w:p>
      <w:pPr>
        <w:spacing w:line="481" w:lineRule="exact" w:before="132"/>
        <w:ind w:left="90" w:right="0" w:firstLine="0"/>
        <w:jc w:val="left"/>
        <w:rPr>
          <w:sz w:val="30"/>
        </w:rPr>
      </w:pPr>
      <w:r>
        <w:rPr/>
        <w:br w:type="column"/>
      </w:r>
      <w:r>
        <w:rPr>
          <w:rFonts w:ascii="Symbol" w:hAnsi="Symbol"/>
          <w:sz w:val="30"/>
        </w:rPr>
        <w:t></w:t>
      </w:r>
      <w:r>
        <w:rPr>
          <w:spacing w:val="56"/>
          <w:sz w:val="30"/>
        </w:rPr>
        <w:t> </w:t>
      </w:r>
      <w:r>
        <w:rPr>
          <w:i/>
          <w:sz w:val="30"/>
        </w:rPr>
        <w:t>z</w:t>
      </w:r>
      <w:r>
        <w:rPr>
          <w:i/>
          <w:spacing w:val="38"/>
          <w:sz w:val="30"/>
        </w:rPr>
        <w:t> </w:t>
      </w:r>
      <w:r>
        <w:rPr>
          <w:rFonts w:ascii="Symbol" w:hAnsi="Symbol"/>
          <w:sz w:val="30"/>
        </w:rPr>
        <w:t></w:t>
      </w:r>
      <w:r>
        <w:rPr>
          <w:spacing w:val="-7"/>
          <w:sz w:val="30"/>
        </w:rPr>
        <w:t> </w:t>
      </w:r>
      <w:r>
        <w:rPr>
          <w:i/>
          <w:sz w:val="30"/>
        </w:rPr>
        <w:t>n</w:t>
      </w:r>
      <w:r>
        <w:rPr>
          <w:i/>
          <w:spacing w:val="-3"/>
          <w:sz w:val="30"/>
        </w:rPr>
        <w:t> </w:t>
      </w:r>
      <w:r>
        <w:rPr>
          <w:rFonts w:ascii="Symbol" w:hAnsi="Symbol"/>
          <w:sz w:val="30"/>
        </w:rPr>
        <w:t></w:t>
      </w:r>
      <w:r>
        <w:rPr>
          <w:spacing w:val="14"/>
          <w:sz w:val="30"/>
        </w:rPr>
        <w:t> </w:t>
      </w:r>
      <w:r>
        <w:rPr>
          <w:i/>
          <w:sz w:val="30"/>
        </w:rPr>
        <w:t>R</w:t>
      </w:r>
      <w:r>
        <w:rPr>
          <w:i/>
          <w:spacing w:val="-7"/>
          <w:sz w:val="30"/>
        </w:rPr>
        <w:t> </w:t>
      </w:r>
      <w:r>
        <w:rPr>
          <w:rFonts w:ascii="Symbol" w:hAnsi="Symbol"/>
          <w:sz w:val="30"/>
        </w:rPr>
        <w:t></w:t>
      </w:r>
      <w:r>
        <w:rPr>
          <w:spacing w:val="16"/>
          <w:sz w:val="30"/>
        </w:rPr>
        <w:t> </w:t>
      </w:r>
      <w:r>
        <w:rPr>
          <w:i/>
          <w:position w:val="19"/>
          <w:sz w:val="30"/>
        </w:rPr>
        <w:t>n</w:t>
      </w:r>
      <w:r>
        <w:rPr>
          <w:i/>
          <w:spacing w:val="-19"/>
          <w:position w:val="19"/>
          <w:sz w:val="30"/>
        </w:rPr>
        <w:t> </w:t>
      </w:r>
      <w:r>
        <w:rPr>
          <w:spacing w:val="-10"/>
          <w:sz w:val="30"/>
        </w:rPr>
        <w:t>,</w:t>
      </w:r>
    </w:p>
    <w:p>
      <w:pPr>
        <w:spacing w:line="290" w:lineRule="exact" w:before="0"/>
        <w:ind w:left="0" w:right="1599" w:firstLine="0"/>
        <w:jc w:val="center"/>
        <w:rPr>
          <w:sz w:val="30"/>
        </w:rPr>
      </w:pPr>
      <w:r>
        <w:rPr>
          <w:sz w:val="30"/>
        </w:rPr>
        <mc:AlternateContent>
          <mc:Choice Requires="wps">
            <w:drawing>
              <wp:anchor distT="0" distB="0" distL="0" distR="0" allowOverlap="1" layoutInCell="1" locked="0" behindDoc="0" simplePos="0" relativeHeight="16576000">
                <wp:simplePos x="0" y="0"/>
                <wp:positionH relativeFrom="page">
                  <wp:posOffset>3665220</wp:posOffset>
                </wp:positionH>
                <wp:positionV relativeFrom="paragraph">
                  <wp:posOffset>-171923</wp:posOffset>
                </wp:positionV>
                <wp:extent cx="1270" cy="231140"/>
                <wp:effectExtent l="0" t="0" r="0" b="0"/>
                <wp:wrapNone/>
                <wp:docPr id="3083" name="Graphic 3083"/>
                <wp:cNvGraphicFramePr>
                  <a:graphicFrameLocks/>
                </wp:cNvGraphicFramePr>
                <a:graphic>
                  <a:graphicData uri="http://schemas.microsoft.com/office/word/2010/wordprocessingShape">
                    <wps:wsp>
                      <wps:cNvPr id="3083" name="Graphic 3083"/>
                      <wps:cNvSpPr/>
                      <wps:spPr>
                        <a:xfrm>
                          <a:off x="0" y="0"/>
                          <a:ext cx="1270" cy="231140"/>
                        </a:xfrm>
                        <a:custGeom>
                          <a:avLst/>
                          <a:gdLst/>
                          <a:ahLst/>
                          <a:cxnLst/>
                          <a:rect l="l" t="t" r="r" b="b"/>
                          <a:pathLst>
                            <a:path w="0" h="231140">
                              <a:moveTo>
                                <a:pt x="0" y="0"/>
                              </a:moveTo>
                              <a:lnTo>
                                <a:pt x="0" y="230885"/>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76000" from="288.600006pt,-13.537258pt" to="288.600006pt,4.642742pt" stroked="true" strokeweight=".543pt" strokecolor="#000000">
                <v:stroke dashstyle="solid"/>
                <w10:wrap type="none"/>
              </v:line>
            </w:pict>
          </mc:Fallback>
        </mc:AlternateContent>
      </w:r>
      <w:r>
        <w:rPr>
          <w:sz w:val="30"/>
        </w:rPr>
        <mc:AlternateContent>
          <mc:Choice Requires="wps">
            <w:drawing>
              <wp:anchor distT="0" distB="0" distL="0" distR="0" allowOverlap="1" layoutInCell="1" locked="0" behindDoc="1" simplePos="0" relativeHeight="480340480">
                <wp:simplePos x="0" y="0"/>
                <wp:positionH relativeFrom="page">
                  <wp:posOffset>3881628</wp:posOffset>
                </wp:positionH>
                <wp:positionV relativeFrom="paragraph">
                  <wp:posOffset>-171923</wp:posOffset>
                </wp:positionV>
                <wp:extent cx="1270" cy="231140"/>
                <wp:effectExtent l="0" t="0" r="0" b="0"/>
                <wp:wrapNone/>
                <wp:docPr id="3084" name="Graphic 3084"/>
                <wp:cNvGraphicFramePr>
                  <a:graphicFrameLocks/>
                </wp:cNvGraphicFramePr>
                <a:graphic>
                  <a:graphicData uri="http://schemas.microsoft.com/office/word/2010/wordprocessingShape">
                    <wps:wsp>
                      <wps:cNvPr id="3084" name="Graphic 3084"/>
                      <wps:cNvSpPr/>
                      <wps:spPr>
                        <a:xfrm>
                          <a:off x="0" y="0"/>
                          <a:ext cx="1270" cy="231140"/>
                        </a:xfrm>
                        <a:custGeom>
                          <a:avLst/>
                          <a:gdLst/>
                          <a:ahLst/>
                          <a:cxnLst/>
                          <a:rect l="l" t="t" r="r" b="b"/>
                          <a:pathLst>
                            <a:path w="0" h="231140">
                              <a:moveTo>
                                <a:pt x="0" y="0"/>
                              </a:moveTo>
                              <a:lnTo>
                                <a:pt x="0" y="230885"/>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6000" from="305.640015pt,-13.537258pt" to="305.640015pt,4.642742pt" stroked="true" strokeweight=".543pt" strokecolor="#000000">
                <v:stroke dashstyle="solid"/>
                <w10:wrap type="none"/>
              </v:line>
            </w:pict>
          </mc:Fallback>
        </mc:AlternateContent>
      </w:r>
      <w:r>
        <w:rPr>
          <w:sz w:val="30"/>
        </w:rPr>
        <mc:AlternateContent>
          <mc:Choice Requires="wps">
            <w:drawing>
              <wp:anchor distT="0" distB="0" distL="0" distR="0" allowOverlap="1" layoutInCell="1" locked="0" behindDoc="1" simplePos="0" relativeHeight="480340992">
                <wp:simplePos x="0" y="0"/>
                <wp:positionH relativeFrom="page">
                  <wp:posOffset>4001261</wp:posOffset>
                </wp:positionH>
                <wp:positionV relativeFrom="paragraph">
                  <wp:posOffset>-171923</wp:posOffset>
                </wp:positionV>
                <wp:extent cx="1270" cy="231140"/>
                <wp:effectExtent l="0" t="0" r="0" b="0"/>
                <wp:wrapNone/>
                <wp:docPr id="3085" name="Graphic 3085"/>
                <wp:cNvGraphicFramePr>
                  <a:graphicFrameLocks/>
                </wp:cNvGraphicFramePr>
                <a:graphic>
                  <a:graphicData uri="http://schemas.microsoft.com/office/word/2010/wordprocessingShape">
                    <wps:wsp>
                      <wps:cNvPr id="3085" name="Graphic 3085"/>
                      <wps:cNvSpPr/>
                      <wps:spPr>
                        <a:xfrm>
                          <a:off x="0" y="0"/>
                          <a:ext cx="1270" cy="231140"/>
                        </a:xfrm>
                        <a:custGeom>
                          <a:avLst/>
                          <a:gdLst/>
                          <a:ahLst/>
                          <a:cxnLst/>
                          <a:rect l="l" t="t" r="r" b="b"/>
                          <a:pathLst>
                            <a:path w="0" h="231140">
                              <a:moveTo>
                                <a:pt x="0" y="0"/>
                              </a:moveTo>
                              <a:lnTo>
                                <a:pt x="0" y="230885"/>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5488" from="315.059998pt,-13.537258pt" to="315.059998pt,4.642742pt" stroked="true" strokeweight=".543pt" strokecolor="#000000">
                <v:stroke dashstyle="solid"/>
                <w10:wrap type="none"/>
              </v:line>
            </w:pict>
          </mc:Fallback>
        </mc:AlternateContent>
      </w:r>
      <w:r>
        <w:rPr>
          <w:sz w:val="30"/>
        </w:rPr>
        <mc:AlternateContent>
          <mc:Choice Requires="wps">
            <w:drawing>
              <wp:anchor distT="0" distB="0" distL="0" distR="0" allowOverlap="1" layoutInCell="1" locked="0" behindDoc="1" simplePos="0" relativeHeight="480341504">
                <wp:simplePos x="0" y="0"/>
                <wp:positionH relativeFrom="page">
                  <wp:posOffset>4821173</wp:posOffset>
                </wp:positionH>
                <wp:positionV relativeFrom="paragraph">
                  <wp:posOffset>-56861</wp:posOffset>
                </wp:positionV>
                <wp:extent cx="113030" cy="1270"/>
                <wp:effectExtent l="0" t="0" r="0" b="0"/>
                <wp:wrapNone/>
                <wp:docPr id="3086" name="Graphic 3086"/>
                <wp:cNvGraphicFramePr>
                  <a:graphicFrameLocks/>
                </wp:cNvGraphicFramePr>
                <a:graphic>
                  <a:graphicData uri="http://schemas.microsoft.com/office/word/2010/wordprocessingShape">
                    <wps:wsp>
                      <wps:cNvPr id="3086" name="Graphic 3086"/>
                      <wps:cNvSpPr/>
                      <wps:spPr>
                        <a:xfrm>
                          <a:off x="0" y="0"/>
                          <a:ext cx="113030" cy="1270"/>
                        </a:xfrm>
                        <a:custGeom>
                          <a:avLst/>
                          <a:gdLst/>
                          <a:ahLst/>
                          <a:cxnLst/>
                          <a:rect l="l" t="t" r="r" b="b"/>
                          <a:pathLst>
                            <a:path w="113030" h="0">
                              <a:moveTo>
                                <a:pt x="0" y="0"/>
                              </a:moveTo>
                              <a:lnTo>
                                <a:pt x="112775" y="0"/>
                              </a:lnTo>
                            </a:path>
                          </a:pathLst>
                        </a:custGeom>
                        <a:ln w="68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4976" from="379.619995pt,-4.477259pt" to="388.499995pt,-4.477259pt" stroked="true" strokeweight=".543pt" strokecolor="#000000">
                <v:stroke dashstyle="solid"/>
                <w10:wrap type="none"/>
              </v:line>
            </w:pict>
          </mc:Fallback>
        </mc:AlternateContent>
      </w:r>
      <w:r>
        <w:rPr>
          <w:spacing w:val="-10"/>
          <w:sz w:val="30"/>
        </w:rPr>
        <w:t>2</w:t>
      </w:r>
    </w:p>
    <w:p>
      <w:pPr>
        <w:spacing w:after="0" w:line="290" w:lineRule="exact"/>
        <w:jc w:val="center"/>
        <w:rPr>
          <w:sz w:val="30"/>
        </w:rPr>
        <w:sectPr>
          <w:type w:val="continuous"/>
          <w:pgSz w:w="11900" w:h="16840"/>
          <w:pgMar w:header="0" w:footer="985" w:top="1060" w:bottom="1240" w:left="850" w:right="708"/>
          <w:cols w:num="3" w:equalWidth="0">
            <w:col w:w="1636" w:space="1376"/>
            <w:col w:w="1870" w:space="39"/>
            <w:col w:w="5421"/>
          </w:cols>
        </w:sectPr>
      </w:pPr>
    </w:p>
    <w:p>
      <w:pPr>
        <w:tabs>
          <w:tab w:pos="7089" w:val="left" w:leader="none"/>
        </w:tabs>
        <w:spacing w:line="0" w:lineRule="auto" w:before="39"/>
        <w:ind w:left="5705" w:right="0" w:firstLine="0"/>
        <w:jc w:val="left"/>
        <w:rPr>
          <w:sz w:val="18"/>
        </w:rPr>
      </w:pPr>
      <w:r>
        <w:rPr>
          <w:sz w:val="18"/>
        </w:rPr>
        <mc:AlternateContent>
          <mc:Choice Requires="wps">
            <w:drawing>
              <wp:anchor distT="0" distB="0" distL="0" distR="0" allowOverlap="1" layoutInCell="1" locked="0" behindDoc="0" simplePos="0" relativeHeight="16578048">
                <wp:simplePos x="0" y="0"/>
                <wp:positionH relativeFrom="page">
                  <wp:posOffset>3620261</wp:posOffset>
                </wp:positionH>
                <wp:positionV relativeFrom="paragraph">
                  <wp:posOffset>61142</wp:posOffset>
                </wp:positionV>
                <wp:extent cx="1270" cy="477520"/>
                <wp:effectExtent l="0" t="0" r="0" b="0"/>
                <wp:wrapNone/>
                <wp:docPr id="3087" name="Graphic 3087"/>
                <wp:cNvGraphicFramePr>
                  <a:graphicFrameLocks/>
                </wp:cNvGraphicFramePr>
                <a:graphic>
                  <a:graphicData uri="http://schemas.microsoft.com/office/word/2010/wordprocessingShape">
                    <wps:wsp>
                      <wps:cNvPr id="3087" name="Graphic 3087"/>
                      <wps:cNvSpPr/>
                      <wps:spPr>
                        <a:xfrm>
                          <a:off x="0" y="0"/>
                          <a:ext cx="1270" cy="477520"/>
                        </a:xfrm>
                        <a:custGeom>
                          <a:avLst/>
                          <a:gdLst/>
                          <a:ahLst/>
                          <a:cxnLst/>
                          <a:rect l="l" t="t" r="r" b="b"/>
                          <a:pathLst>
                            <a:path w="0" h="477520">
                              <a:moveTo>
                                <a:pt x="0" y="0"/>
                              </a:moveTo>
                              <a:lnTo>
                                <a:pt x="0" y="47701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78048" from="285.059998pt,4.814377pt" to="285.059998pt,42.374377pt" stroked="true" strokeweight=".499pt" strokecolor="#000000">
                <v:stroke dashstyle="solid"/>
                <w10:wrap type="none"/>
              </v:line>
            </w:pict>
          </mc:Fallback>
        </mc:AlternateContent>
      </w:r>
      <w:r>
        <w:rPr>
          <w:sz w:val="18"/>
        </w:rPr>
        <mc:AlternateContent>
          <mc:Choice Requires="wps">
            <w:drawing>
              <wp:anchor distT="0" distB="0" distL="0" distR="0" allowOverlap="1" layoutInCell="1" locked="0" behindDoc="1" simplePos="0" relativeHeight="480342528">
                <wp:simplePos x="0" y="0"/>
                <wp:positionH relativeFrom="page">
                  <wp:posOffset>4858511</wp:posOffset>
                </wp:positionH>
                <wp:positionV relativeFrom="paragraph">
                  <wp:posOffset>61142</wp:posOffset>
                </wp:positionV>
                <wp:extent cx="1270" cy="477520"/>
                <wp:effectExtent l="0" t="0" r="0" b="0"/>
                <wp:wrapNone/>
                <wp:docPr id="3088" name="Graphic 3088"/>
                <wp:cNvGraphicFramePr>
                  <a:graphicFrameLocks/>
                </wp:cNvGraphicFramePr>
                <a:graphic>
                  <a:graphicData uri="http://schemas.microsoft.com/office/word/2010/wordprocessingShape">
                    <wps:wsp>
                      <wps:cNvPr id="3088" name="Graphic 3088"/>
                      <wps:cNvSpPr/>
                      <wps:spPr>
                        <a:xfrm>
                          <a:off x="0" y="0"/>
                          <a:ext cx="1270" cy="477520"/>
                        </a:xfrm>
                        <a:custGeom>
                          <a:avLst/>
                          <a:gdLst/>
                          <a:ahLst/>
                          <a:cxnLst/>
                          <a:rect l="l" t="t" r="r" b="b"/>
                          <a:pathLst>
                            <a:path w="0" h="477520">
                              <a:moveTo>
                                <a:pt x="0" y="0"/>
                              </a:moveTo>
                              <a:lnTo>
                                <a:pt x="0" y="47701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73952" from="382.559998pt,4.814377pt" to="382.559998pt,42.374377pt" stroked="true" strokeweight=".499pt" strokecolor="#000000">
                <v:stroke dashstyle="solid"/>
                <w10:wrap type="none"/>
              </v:line>
            </w:pict>
          </mc:Fallback>
        </mc:AlternateContent>
      </w:r>
      <w:r>
        <w:rPr>
          <w:i/>
          <w:spacing w:val="-10"/>
          <w:sz w:val="28"/>
          <w:vertAlign w:val="subscript"/>
        </w:rPr>
        <w:t>n</w:t>
      </w:r>
      <w:r>
        <w:rPr>
          <w:i/>
          <w:sz w:val="28"/>
          <w:vertAlign w:val="baseline"/>
        </w:rPr>
        <w:tab/>
      </w:r>
      <w:r>
        <w:rPr>
          <w:rFonts w:ascii="Symbol" w:hAnsi="Symbol"/>
          <w:position w:val="-17"/>
          <w:sz w:val="28"/>
          <w:vertAlign w:val="baseline"/>
        </w:rPr>
        <w:t></w:t>
      </w:r>
      <w:r>
        <w:rPr>
          <w:spacing w:val="-14"/>
          <w:position w:val="-17"/>
          <w:sz w:val="28"/>
          <w:vertAlign w:val="baseline"/>
        </w:rPr>
        <w:t> </w:t>
      </w:r>
      <w:r>
        <w:rPr>
          <w:i/>
          <w:position w:val="-15"/>
          <w:sz w:val="28"/>
          <w:vertAlign w:val="baseline"/>
        </w:rPr>
        <w:t>n</w:t>
      </w:r>
      <w:r>
        <w:rPr>
          <w:rFonts w:ascii="Symbol" w:hAnsi="Symbol"/>
          <w:position w:val="-17"/>
          <w:sz w:val="28"/>
          <w:vertAlign w:val="baseline"/>
        </w:rPr>
        <w:t></w:t>
      </w:r>
      <w:r>
        <w:rPr>
          <w:spacing w:val="-20"/>
          <w:position w:val="-17"/>
          <w:sz w:val="28"/>
          <w:vertAlign w:val="baseline"/>
        </w:rPr>
        <w:t> </w:t>
      </w:r>
      <w:r>
        <w:rPr>
          <w:i/>
          <w:spacing w:val="-5"/>
          <w:sz w:val="18"/>
          <w:vertAlign w:val="baseline"/>
        </w:rPr>
        <w:t>n</w:t>
      </w:r>
      <w:r>
        <w:rPr>
          <w:rFonts w:ascii="Symbol" w:hAnsi="Symbol"/>
          <w:spacing w:val="-5"/>
          <w:sz w:val="18"/>
          <w:vertAlign w:val="baseline"/>
        </w:rPr>
        <w:t></w:t>
      </w:r>
      <w:r>
        <w:rPr>
          <w:spacing w:val="-5"/>
          <w:sz w:val="18"/>
          <w:vertAlign w:val="baseline"/>
        </w:rPr>
        <w:t>1</w:t>
      </w:r>
    </w:p>
    <w:p>
      <w:pPr>
        <w:spacing w:after="0" w:line="0" w:lineRule="auto"/>
        <w:jc w:val="left"/>
        <w:rPr>
          <w:sz w:val="18"/>
        </w:rPr>
        <w:sectPr>
          <w:type w:val="continuous"/>
          <w:pgSz w:w="11900" w:h="16840"/>
          <w:pgMar w:header="0" w:footer="985" w:top="1060" w:bottom="1240" w:left="850" w:right="708"/>
        </w:sectPr>
      </w:pPr>
    </w:p>
    <w:p>
      <w:pPr>
        <w:tabs>
          <w:tab w:pos="7847" w:val="left" w:leader="none"/>
        </w:tabs>
        <w:spacing w:line="464" w:lineRule="exact" w:before="3"/>
        <w:ind w:left="4874" w:right="0" w:firstLine="0"/>
        <w:jc w:val="left"/>
        <w:rPr>
          <w:sz w:val="28"/>
        </w:rPr>
      </w:pPr>
      <w:r>
        <w:rPr>
          <w:sz w:val="28"/>
        </w:rPr>
        <mc:AlternateContent>
          <mc:Choice Requires="wps">
            <w:drawing>
              <wp:anchor distT="0" distB="0" distL="0" distR="0" allowOverlap="1" layoutInCell="1" locked="0" behindDoc="1" simplePos="0" relativeHeight="480343040">
                <wp:simplePos x="0" y="0"/>
                <wp:positionH relativeFrom="page">
                  <wp:posOffset>5041397</wp:posOffset>
                </wp:positionH>
                <wp:positionV relativeFrom="paragraph">
                  <wp:posOffset>160795</wp:posOffset>
                </wp:positionV>
                <wp:extent cx="267335" cy="233679"/>
                <wp:effectExtent l="0" t="0" r="0" b="0"/>
                <wp:wrapNone/>
                <wp:docPr id="3089" name="Textbox 3089"/>
                <wp:cNvGraphicFramePr>
                  <a:graphicFrameLocks/>
                </wp:cNvGraphicFramePr>
                <a:graphic>
                  <a:graphicData uri="http://schemas.microsoft.com/office/word/2010/wordprocessingShape">
                    <wps:wsp>
                      <wps:cNvPr id="3089" name="Textbox 3089"/>
                      <wps:cNvSpPr txBox="1"/>
                      <wps:spPr>
                        <a:xfrm>
                          <a:off x="0" y="0"/>
                          <a:ext cx="267335" cy="233679"/>
                        </a:xfrm>
                        <a:prstGeom prst="rect">
                          <a:avLst/>
                        </a:prstGeom>
                      </wps:spPr>
                      <wps:txbx>
                        <w:txbxContent>
                          <w:p>
                            <w:pPr>
                              <w:spacing w:line="367" w:lineRule="exact" w:before="0"/>
                              <w:ind w:left="0" w:right="0" w:firstLine="0"/>
                              <w:jc w:val="left"/>
                              <w:rPr>
                                <w:rFonts w:ascii="Symbol" w:hAnsi="Symbol"/>
                                <w:sz w:val="28"/>
                              </w:rPr>
                            </w:pPr>
                            <w:r>
                              <w:rPr>
                                <w:rFonts w:ascii="Symbol" w:hAnsi="Symbol"/>
                                <w:sz w:val="28"/>
                              </w:rPr>
                              <w:t></w:t>
                            </w:r>
                            <w:r>
                              <w:rPr>
                                <w:spacing w:val="-22"/>
                                <w:sz w:val="28"/>
                              </w:rPr>
                              <w:t> </w:t>
                            </w:r>
                            <w:r>
                              <w:rPr>
                                <w:spacing w:val="-5"/>
                                <w:position w:val="-2"/>
                                <w:sz w:val="28"/>
                              </w:rPr>
                              <w:t>2</w:t>
                            </w:r>
                            <w:r>
                              <w:rPr>
                                <w:rFonts w:ascii="Symbol" w:hAnsi="Symbol"/>
                                <w:spacing w:val="-5"/>
                                <w:sz w:val="28"/>
                              </w:rPr>
                              <w:t></w:t>
                            </w:r>
                          </w:p>
                        </w:txbxContent>
                      </wps:txbx>
                      <wps:bodyPr wrap="square" lIns="0" tIns="0" rIns="0" bIns="0" rtlCol="0">
                        <a:noAutofit/>
                      </wps:bodyPr>
                    </wps:wsp>
                  </a:graphicData>
                </a:graphic>
              </wp:anchor>
            </w:drawing>
          </mc:Choice>
          <mc:Fallback>
            <w:pict>
              <v:shape style="position:absolute;margin-left:396.960419pt;margin-top:12.661027pt;width:21.05pt;height:18.4pt;mso-position-horizontal-relative:page;mso-position-vertical-relative:paragraph;z-index:-22973440" type="#_x0000_t202" id="docshape1912" filled="false" stroked="false">
                <v:textbox inset="0,0,0,0">
                  <w:txbxContent>
                    <w:p>
                      <w:pPr>
                        <w:spacing w:line="367" w:lineRule="exact" w:before="0"/>
                        <w:ind w:left="0" w:right="0" w:firstLine="0"/>
                        <w:jc w:val="left"/>
                        <w:rPr>
                          <w:rFonts w:ascii="Symbol" w:hAnsi="Symbol"/>
                          <w:sz w:val="28"/>
                        </w:rPr>
                      </w:pPr>
                      <w:r>
                        <w:rPr>
                          <w:rFonts w:ascii="Symbol" w:hAnsi="Symbol"/>
                          <w:sz w:val="28"/>
                        </w:rPr>
                        <w:t></w:t>
                      </w:r>
                      <w:r>
                        <w:rPr>
                          <w:spacing w:val="-22"/>
                          <w:sz w:val="28"/>
                        </w:rPr>
                        <w:t> </w:t>
                      </w:r>
                      <w:r>
                        <w:rPr>
                          <w:spacing w:val="-5"/>
                          <w:position w:val="-2"/>
                          <w:sz w:val="28"/>
                        </w:rPr>
                        <w:t>2</w:t>
                      </w:r>
                      <w:r>
                        <w:rPr>
                          <w:rFonts w:ascii="Symbol" w:hAnsi="Symbol"/>
                          <w:spacing w:val="-5"/>
                          <w:sz w:val="28"/>
                        </w:rPr>
                        <w:t></w:t>
                      </w:r>
                    </w:p>
                  </w:txbxContent>
                </v:textbox>
                <w10:wrap type="none"/>
              </v:shape>
            </w:pict>
          </mc:Fallback>
        </mc:AlternateContent>
      </w:r>
      <w:r>
        <w:rPr>
          <w:sz w:val="28"/>
        </w:rPr>
        <w:t>(</w:t>
      </w:r>
      <w:r>
        <w:rPr>
          <w:i/>
          <w:sz w:val="28"/>
        </w:rPr>
        <w:t>t</w:t>
      </w:r>
      <w:r>
        <w:rPr>
          <w:i/>
          <w:spacing w:val="11"/>
          <w:sz w:val="28"/>
        </w:rPr>
        <w:t> </w:t>
      </w:r>
      <w:r>
        <w:rPr>
          <w:rFonts w:ascii="Symbol" w:hAnsi="Symbol"/>
          <w:sz w:val="28"/>
        </w:rPr>
        <w:t></w:t>
      </w:r>
      <w:r>
        <w:rPr>
          <w:spacing w:val="12"/>
          <w:sz w:val="28"/>
        </w:rPr>
        <w:t> </w:t>
      </w:r>
      <w:r>
        <w:rPr>
          <w:i/>
          <w:spacing w:val="9"/>
          <w:sz w:val="28"/>
        </w:rPr>
        <w:t>z</w:t>
      </w:r>
      <w:r>
        <w:rPr>
          <w:spacing w:val="9"/>
          <w:sz w:val="28"/>
        </w:rPr>
        <w:t>)</w:t>
      </w:r>
      <w:r>
        <w:rPr>
          <w:rFonts w:ascii="Symbol" w:hAnsi="Symbol"/>
          <w:spacing w:val="9"/>
          <w:position w:val="-5"/>
          <w:sz w:val="40"/>
        </w:rPr>
        <w:t></w:t>
      </w:r>
      <w:r>
        <w:rPr>
          <w:spacing w:val="9"/>
          <w:sz w:val="28"/>
        </w:rPr>
        <w:t>(</w:t>
      </w:r>
      <w:r>
        <w:rPr>
          <w:i/>
          <w:spacing w:val="9"/>
          <w:sz w:val="28"/>
        </w:rPr>
        <w:t>t</w:t>
      </w:r>
      <w:r>
        <w:rPr>
          <w:i/>
          <w:spacing w:val="12"/>
          <w:sz w:val="28"/>
        </w:rPr>
        <w:t> </w:t>
      </w:r>
      <w:r>
        <w:rPr>
          <w:rFonts w:ascii="Symbol" w:hAnsi="Symbol"/>
          <w:sz w:val="28"/>
        </w:rPr>
        <w:t></w:t>
      </w:r>
      <w:r>
        <w:rPr>
          <w:spacing w:val="13"/>
          <w:sz w:val="28"/>
        </w:rPr>
        <w:t> </w:t>
      </w:r>
      <w:r>
        <w:rPr>
          <w:i/>
          <w:sz w:val="28"/>
        </w:rPr>
        <w:t>z</w:t>
      </w:r>
      <w:r>
        <w:rPr>
          <w:i/>
          <w:position w:val="-6"/>
          <w:sz w:val="18"/>
        </w:rPr>
        <w:t>k</w:t>
      </w:r>
      <w:r>
        <w:rPr>
          <w:i/>
          <w:spacing w:val="9"/>
          <w:position w:val="-6"/>
          <w:sz w:val="18"/>
        </w:rPr>
        <w:t> </w:t>
      </w:r>
      <w:r>
        <w:rPr>
          <w:sz w:val="28"/>
        </w:rPr>
        <w:t>)</w:t>
      </w:r>
      <w:r>
        <w:rPr>
          <w:spacing w:val="33"/>
          <w:sz w:val="28"/>
        </w:rPr>
        <w:t> </w:t>
      </w:r>
      <w:r>
        <w:rPr>
          <w:rFonts w:ascii="Symbol" w:hAnsi="Symbol"/>
          <w:sz w:val="28"/>
        </w:rPr>
        <w:t></w:t>
      </w:r>
      <w:r>
        <w:rPr>
          <w:spacing w:val="-13"/>
          <w:sz w:val="28"/>
        </w:rPr>
        <w:t> </w:t>
      </w:r>
      <w:r>
        <w:rPr>
          <w:rFonts w:ascii="Symbol" w:hAnsi="Symbol"/>
          <w:position w:val="-2"/>
          <w:sz w:val="28"/>
        </w:rPr>
        <w:t></w:t>
      </w:r>
      <w:r>
        <w:rPr>
          <w:spacing w:val="-32"/>
          <w:position w:val="-2"/>
          <w:sz w:val="28"/>
        </w:rPr>
        <w:t> </w:t>
      </w:r>
      <w:r>
        <w:rPr>
          <w:spacing w:val="-34"/>
          <w:position w:val="7"/>
          <w:sz w:val="28"/>
        </w:rPr>
        <w:drawing>
          <wp:inline distT="0" distB="0" distL="0" distR="0">
            <wp:extent cx="103631" cy="6337"/>
            <wp:effectExtent l="0" t="0" r="0" b="0"/>
            <wp:docPr id="3090" name="Image 3090"/>
            <wp:cNvGraphicFramePr>
              <a:graphicFrameLocks/>
            </wp:cNvGraphicFramePr>
            <a:graphic>
              <a:graphicData uri="http://schemas.openxmlformats.org/drawingml/2006/picture">
                <pic:pic>
                  <pic:nvPicPr>
                    <pic:cNvPr id="3090" name="Image 3090"/>
                    <pic:cNvPicPr/>
                  </pic:nvPicPr>
                  <pic:blipFill>
                    <a:blip r:embed="rId79" cstate="print"/>
                    <a:stretch>
                      <a:fillRect/>
                    </a:stretch>
                  </pic:blipFill>
                  <pic:spPr>
                    <a:xfrm>
                      <a:off x="0" y="0"/>
                      <a:ext cx="103631" cy="6337"/>
                    </a:xfrm>
                    <a:prstGeom prst="rect">
                      <a:avLst/>
                    </a:prstGeom>
                  </pic:spPr>
                </pic:pic>
              </a:graphicData>
            </a:graphic>
          </wp:inline>
        </w:drawing>
      </w:r>
      <w:r>
        <w:rPr>
          <w:spacing w:val="-34"/>
          <w:position w:val="7"/>
          <w:sz w:val="28"/>
        </w:rPr>
      </w:r>
      <w:r>
        <w:rPr>
          <w:rFonts w:ascii="Symbol" w:hAnsi="Symbol"/>
          <w:spacing w:val="-10"/>
          <w:position w:val="-2"/>
          <w:sz w:val="28"/>
        </w:rPr>
        <w:t></w:t>
      </w:r>
      <w:r>
        <w:rPr>
          <w:position w:val="-2"/>
          <w:sz w:val="28"/>
        </w:rPr>
        <w:tab/>
      </w:r>
      <w:r>
        <w:rPr>
          <w:spacing w:val="-10"/>
          <w:sz w:val="28"/>
        </w:rPr>
        <w:t>.</w:t>
      </w:r>
    </w:p>
    <w:p>
      <w:pPr>
        <w:spacing w:line="195" w:lineRule="exact" w:before="0"/>
        <w:ind w:left="0" w:right="2010" w:firstLine="0"/>
        <w:jc w:val="right"/>
        <w:rPr>
          <w:sz w:val="18"/>
        </w:rPr>
      </w:pPr>
      <w:r>
        <w:rPr>
          <w:i/>
          <w:sz w:val="18"/>
        </w:rPr>
        <w:t>k</w:t>
      </w:r>
      <w:r>
        <w:rPr>
          <w:i/>
          <w:spacing w:val="-22"/>
          <w:sz w:val="18"/>
        </w:rPr>
        <w:t> </w:t>
      </w:r>
      <w:r>
        <w:rPr>
          <w:rFonts w:ascii="Symbol" w:hAnsi="Symbol"/>
          <w:spacing w:val="-5"/>
          <w:sz w:val="18"/>
        </w:rPr>
        <w:t></w:t>
      </w:r>
      <w:r>
        <w:rPr>
          <w:spacing w:val="-5"/>
          <w:sz w:val="18"/>
        </w:rPr>
        <w:t>1</w:t>
      </w:r>
    </w:p>
    <w:p>
      <w:pPr>
        <w:pStyle w:val="BodyText"/>
        <w:spacing w:before="121"/>
        <w:ind w:right="133"/>
        <w:jc w:val="right"/>
      </w:pPr>
      <w:r>
        <w:rPr/>
        <w:br w:type="column"/>
      </w:r>
      <w:r>
        <w:rPr>
          <w:spacing w:val="-5"/>
        </w:rPr>
        <w:t>(2)</w:t>
      </w:r>
    </w:p>
    <w:p>
      <w:pPr>
        <w:pStyle w:val="BodyText"/>
        <w:spacing w:after="0"/>
        <w:jc w:val="right"/>
        <w:sectPr>
          <w:type w:val="continuous"/>
          <w:pgSz w:w="11900" w:h="16840"/>
          <w:pgMar w:header="0" w:footer="985" w:top="1060" w:bottom="1240" w:left="850" w:right="708"/>
          <w:cols w:num="2" w:equalWidth="0">
            <w:col w:w="7918" w:space="40"/>
            <w:col w:w="2384"/>
          </w:cols>
        </w:sectPr>
      </w:pPr>
    </w:p>
    <w:p>
      <w:pPr>
        <w:pStyle w:val="BodyText"/>
        <w:spacing w:before="245"/>
        <w:ind w:left="851"/>
      </w:pPr>
      <w:r>
        <w:rPr/>
        <mc:AlternateContent>
          <mc:Choice Requires="wps">
            <w:drawing>
              <wp:anchor distT="0" distB="0" distL="0" distR="0" allowOverlap="1" layoutInCell="1" locked="0" behindDoc="0" simplePos="0" relativeHeight="16580096">
                <wp:simplePos x="0" y="0"/>
                <wp:positionH relativeFrom="page">
                  <wp:posOffset>4389120</wp:posOffset>
                </wp:positionH>
                <wp:positionV relativeFrom="paragraph">
                  <wp:posOffset>73152</wp:posOffset>
                </wp:positionV>
                <wp:extent cx="1270" cy="310515"/>
                <wp:effectExtent l="0" t="0" r="0" b="0"/>
                <wp:wrapNone/>
                <wp:docPr id="3091" name="Graphic 3091"/>
                <wp:cNvGraphicFramePr>
                  <a:graphicFrameLocks/>
                </wp:cNvGraphicFramePr>
                <a:graphic>
                  <a:graphicData uri="http://schemas.microsoft.com/office/word/2010/wordprocessingShape">
                    <wps:wsp>
                      <wps:cNvPr id="3091" name="Graphic 3091"/>
                      <wps:cNvSpPr/>
                      <wps:spPr>
                        <a:xfrm>
                          <a:off x="0" y="0"/>
                          <a:ext cx="1270" cy="310515"/>
                        </a:xfrm>
                        <a:custGeom>
                          <a:avLst/>
                          <a:gdLst/>
                          <a:ahLst/>
                          <a:cxnLst/>
                          <a:rect l="l" t="t" r="r" b="b"/>
                          <a:pathLst>
                            <a:path w="0" h="310515">
                              <a:moveTo>
                                <a:pt x="0" y="0"/>
                              </a:moveTo>
                              <a:lnTo>
                                <a:pt x="0" y="310133"/>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0096" from="345.600006pt,5.76pt" to="345.600006pt,30.18pt" stroked="true" strokeweight=".572pt" strokecolor="#000000">
                <v:stroke dashstyle="solid"/>
                <w10:wrap type="none"/>
              </v:line>
            </w:pict>
          </mc:Fallback>
        </mc:AlternateContent>
      </w:r>
      <w:r>
        <w:rPr/>
        <mc:AlternateContent>
          <mc:Choice Requires="wps">
            <w:drawing>
              <wp:anchor distT="0" distB="0" distL="0" distR="0" allowOverlap="1" layoutInCell="1" locked="0" behindDoc="1" simplePos="0" relativeHeight="480355840">
                <wp:simplePos x="0" y="0"/>
                <wp:positionH relativeFrom="page">
                  <wp:posOffset>5898635</wp:posOffset>
                </wp:positionH>
                <wp:positionV relativeFrom="paragraph">
                  <wp:posOffset>747115</wp:posOffset>
                </wp:positionV>
                <wp:extent cx="706755" cy="180975"/>
                <wp:effectExtent l="0" t="0" r="0" b="0"/>
                <wp:wrapNone/>
                <wp:docPr id="3092" name="Textbox 3092"/>
                <wp:cNvGraphicFramePr>
                  <a:graphicFrameLocks/>
                </wp:cNvGraphicFramePr>
                <a:graphic>
                  <a:graphicData uri="http://schemas.microsoft.com/office/word/2010/wordprocessingShape">
                    <wps:wsp>
                      <wps:cNvPr id="3092" name="Textbox 3092"/>
                      <wps:cNvSpPr txBox="1"/>
                      <wps:spPr>
                        <a:xfrm>
                          <a:off x="0" y="0"/>
                          <a:ext cx="706755" cy="180975"/>
                        </a:xfrm>
                        <a:prstGeom prst="rect">
                          <a:avLst/>
                        </a:prstGeom>
                      </wps:spPr>
                      <wps:txbx>
                        <w:txbxContent>
                          <w:p>
                            <w:pPr>
                              <w:tabs>
                                <w:tab w:pos="1052" w:val="left" w:leader="none"/>
                              </w:tabs>
                              <w:spacing w:before="1"/>
                              <w:ind w:left="0" w:right="0" w:firstLine="0"/>
                              <w:jc w:val="left"/>
                              <w:rPr>
                                <w:sz w:val="24"/>
                              </w:rPr>
                            </w:pPr>
                            <w:r>
                              <w:rPr>
                                <w:i/>
                                <w:spacing w:val="-5"/>
                                <w:position w:val="2"/>
                                <w:sz w:val="21"/>
                              </w:rPr>
                              <w:t>n</w:t>
                            </w:r>
                            <w:r>
                              <w:rPr>
                                <w:rFonts w:ascii="Symbol" w:hAnsi="Symbol"/>
                                <w:spacing w:val="-5"/>
                                <w:position w:val="2"/>
                                <w:sz w:val="21"/>
                              </w:rPr>
                              <w:t></w:t>
                            </w:r>
                            <w:r>
                              <w:rPr>
                                <w:position w:val="2"/>
                                <w:sz w:val="21"/>
                              </w:rPr>
                              <w:tab/>
                            </w:r>
                            <w:r>
                              <w:rPr>
                                <w:spacing w:val="-10"/>
                                <w:sz w:val="24"/>
                              </w:rPr>
                              <w:t>.</w:t>
                            </w:r>
                          </w:p>
                        </w:txbxContent>
                      </wps:txbx>
                      <wps:bodyPr wrap="square" lIns="0" tIns="0" rIns="0" bIns="0" rtlCol="0">
                        <a:noAutofit/>
                      </wps:bodyPr>
                    </wps:wsp>
                  </a:graphicData>
                </a:graphic>
              </wp:anchor>
            </w:drawing>
          </mc:Choice>
          <mc:Fallback>
            <w:pict>
              <v:shape style="position:absolute;margin-left:464.459473pt;margin-top:58.827953pt;width:55.65pt;height:14.25pt;mso-position-horizontal-relative:page;mso-position-vertical-relative:paragraph;z-index:-22960640" type="#_x0000_t202" id="docshape1913" filled="false" stroked="false">
                <v:textbox inset="0,0,0,0">
                  <w:txbxContent>
                    <w:p>
                      <w:pPr>
                        <w:tabs>
                          <w:tab w:pos="1052" w:val="left" w:leader="none"/>
                        </w:tabs>
                        <w:spacing w:before="1"/>
                        <w:ind w:left="0" w:right="0" w:firstLine="0"/>
                        <w:jc w:val="left"/>
                        <w:rPr>
                          <w:sz w:val="24"/>
                        </w:rPr>
                      </w:pPr>
                      <w:r>
                        <w:rPr>
                          <w:i/>
                          <w:spacing w:val="-5"/>
                          <w:position w:val="2"/>
                          <w:sz w:val="21"/>
                        </w:rPr>
                        <w:t>n</w:t>
                      </w:r>
                      <w:r>
                        <w:rPr>
                          <w:rFonts w:ascii="Symbol" w:hAnsi="Symbol"/>
                          <w:spacing w:val="-5"/>
                          <w:position w:val="2"/>
                          <w:sz w:val="21"/>
                        </w:rPr>
                        <w:t></w:t>
                      </w:r>
                      <w:r>
                        <w:rPr>
                          <w:position w:val="2"/>
                          <w:sz w:val="21"/>
                        </w:rPr>
                        <w:tab/>
                      </w:r>
                      <w:r>
                        <w:rPr>
                          <w:spacing w:val="-10"/>
                          <w:sz w:val="24"/>
                        </w:rPr>
                        <w:t>.</w:t>
                      </w:r>
                    </w:p>
                  </w:txbxContent>
                </v:textbox>
                <w10:wrap type="none"/>
              </v:shape>
            </w:pict>
          </mc:Fallback>
        </mc:AlternateContent>
      </w:r>
      <w:r>
        <w:rPr/>
        <w:t>Пользуясь</w:t>
      </w:r>
      <w:r>
        <w:rPr>
          <w:spacing w:val="-9"/>
        </w:rPr>
        <w:t> </w:t>
      </w:r>
      <w:r>
        <w:rPr/>
        <w:t>неравенствами</w:t>
      </w:r>
      <w:r>
        <w:rPr>
          <w:spacing w:val="-6"/>
        </w:rPr>
        <w:t> </w:t>
      </w:r>
      <w:r>
        <w:rPr/>
        <w:t>(1),</w:t>
      </w:r>
      <w:r>
        <w:rPr>
          <w:spacing w:val="-6"/>
        </w:rPr>
        <w:t> </w:t>
      </w:r>
      <w:r>
        <w:rPr/>
        <w:t>(2),</w:t>
      </w:r>
      <w:r>
        <w:rPr>
          <w:spacing w:val="-7"/>
        </w:rPr>
        <w:t> </w:t>
      </w:r>
      <w:r>
        <w:rPr/>
        <w:t>и</w:t>
      </w:r>
      <w:r>
        <w:rPr>
          <w:spacing w:val="-5"/>
        </w:rPr>
        <w:t> </w:t>
      </w:r>
      <w:r>
        <w:rPr>
          <w:spacing w:val="-2"/>
        </w:rPr>
        <w:t>неравенством</w:t>
      </w:r>
    </w:p>
    <w:p>
      <w:pPr>
        <w:spacing w:before="86"/>
        <w:ind w:left="100" w:right="0" w:firstLine="0"/>
        <w:jc w:val="left"/>
        <w:rPr>
          <w:i/>
          <w:sz w:val="20"/>
        </w:rPr>
      </w:pPr>
      <w:r>
        <w:rPr/>
        <w:br w:type="column"/>
      </w:r>
      <w:r>
        <w:rPr>
          <w:i/>
          <w:spacing w:val="-4"/>
          <w:position w:val="-13"/>
          <w:sz w:val="32"/>
        </w:rPr>
        <w:t>e</w:t>
      </w:r>
      <w:r>
        <w:rPr>
          <w:rFonts w:ascii="Symbol" w:hAnsi="Symbol"/>
          <w:spacing w:val="-4"/>
          <w:sz w:val="21"/>
        </w:rPr>
        <w:t></w:t>
      </w:r>
      <w:r>
        <w:rPr>
          <w:rFonts w:ascii="Symbol" w:hAnsi="Symbol"/>
          <w:spacing w:val="-4"/>
          <w:sz w:val="20"/>
        </w:rPr>
        <w:t></w:t>
      </w:r>
      <w:r>
        <w:rPr>
          <w:i/>
          <w:spacing w:val="-4"/>
          <w:sz w:val="20"/>
        </w:rPr>
        <w:t>t</w:t>
      </w:r>
    </w:p>
    <w:p>
      <w:pPr>
        <w:spacing w:before="88"/>
        <w:ind w:left="122" w:right="0" w:firstLine="0"/>
        <w:jc w:val="left"/>
        <w:rPr>
          <w:sz w:val="24"/>
        </w:rPr>
      </w:pPr>
      <w:r>
        <w:rPr/>
        <w:br w:type="column"/>
      </w:r>
      <w:r>
        <w:rPr>
          <w:rFonts w:ascii="Symbol" w:hAnsi="Symbol"/>
          <w:position w:val="3"/>
          <w:sz w:val="32"/>
        </w:rPr>
        <w:t></w:t>
      </w:r>
      <w:r>
        <w:rPr>
          <w:spacing w:val="-13"/>
          <w:position w:val="3"/>
          <w:sz w:val="32"/>
        </w:rPr>
        <w:t> </w:t>
      </w:r>
      <w:r>
        <w:rPr>
          <w:i/>
          <w:position w:val="3"/>
          <w:sz w:val="32"/>
        </w:rPr>
        <w:t>e</w:t>
      </w:r>
      <w:r>
        <w:rPr>
          <w:position w:val="17"/>
          <w:sz w:val="20"/>
        </w:rPr>
        <w:t>|</w:t>
      </w:r>
      <w:r>
        <w:rPr>
          <w:rFonts w:ascii="Symbol" w:hAnsi="Symbol"/>
          <w:position w:val="17"/>
          <w:sz w:val="21"/>
        </w:rPr>
        <w:t></w:t>
      </w:r>
      <w:r>
        <w:rPr>
          <w:position w:val="17"/>
          <w:sz w:val="20"/>
        </w:rPr>
        <w:t>|</w:t>
      </w:r>
      <w:r>
        <w:rPr>
          <w:rFonts w:ascii="Symbol" w:hAnsi="Symbol"/>
          <w:position w:val="17"/>
          <w:sz w:val="20"/>
        </w:rPr>
        <w:t></w:t>
      </w:r>
      <w:r>
        <w:rPr>
          <w:i/>
          <w:position w:val="17"/>
          <w:sz w:val="20"/>
        </w:rPr>
        <w:t>n </w:t>
      </w:r>
      <w:r>
        <w:rPr>
          <w:sz w:val="24"/>
        </w:rPr>
        <w:t>,</w:t>
      </w:r>
      <w:r>
        <w:rPr>
          <w:spacing w:val="-2"/>
          <w:sz w:val="24"/>
        </w:rPr>
        <w:t> </w:t>
      </w:r>
      <w:r>
        <w:rPr>
          <w:sz w:val="24"/>
        </w:rPr>
        <w:t>оценим </w:t>
      </w:r>
      <w:r>
        <w:rPr>
          <w:spacing w:val="-2"/>
          <w:sz w:val="24"/>
        </w:rPr>
        <w:t>интеграл:</w:t>
      </w:r>
    </w:p>
    <w:p>
      <w:pPr>
        <w:spacing w:after="0"/>
        <w:jc w:val="left"/>
        <w:rPr>
          <w:sz w:val="24"/>
        </w:rPr>
        <w:sectPr>
          <w:pgSz w:w="11900" w:h="16840"/>
          <w:pgMar w:header="0" w:footer="985" w:top="1080" w:bottom="1240" w:left="850" w:right="708"/>
          <w:cols w:num="3" w:equalWidth="0">
            <w:col w:w="5948" w:space="40"/>
            <w:col w:w="465" w:space="39"/>
            <w:col w:w="3850"/>
          </w:cols>
        </w:sectPr>
      </w:pPr>
    </w:p>
    <w:p>
      <w:pPr>
        <w:pStyle w:val="BodyText"/>
        <w:spacing w:before="55"/>
        <w:rPr>
          <w:sz w:val="33"/>
        </w:rPr>
      </w:pPr>
    </w:p>
    <w:p>
      <w:pPr>
        <w:spacing w:before="0"/>
        <w:ind w:left="0" w:right="0" w:firstLine="0"/>
        <w:jc w:val="right"/>
        <w:rPr>
          <w:sz w:val="33"/>
        </w:rPr>
      </w:pPr>
      <w:r>
        <w:rPr>
          <w:sz w:val="33"/>
        </w:rPr>
        <mc:AlternateContent>
          <mc:Choice Requires="wps">
            <w:drawing>
              <wp:anchor distT="0" distB="0" distL="0" distR="0" allowOverlap="1" layoutInCell="1" locked="0" behindDoc="0" simplePos="0" relativeHeight="16581120">
                <wp:simplePos x="0" y="0"/>
                <wp:positionH relativeFrom="page">
                  <wp:posOffset>1530096</wp:posOffset>
                </wp:positionH>
                <wp:positionV relativeFrom="paragraph">
                  <wp:posOffset>15043</wp:posOffset>
                </wp:positionV>
                <wp:extent cx="1270" cy="251460"/>
                <wp:effectExtent l="0" t="0" r="0" b="0"/>
                <wp:wrapNone/>
                <wp:docPr id="3093" name="Graphic 3093"/>
                <wp:cNvGraphicFramePr>
                  <a:graphicFrameLocks/>
                </wp:cNvGraphicFramePr>
                <a:graphic>
                  <a:graphicData uri="http://schemas.microsoft.com/office/word/2010/wordprocessingShape">
                    <wps:wsp>
                      <wps:cNvPr id="3093" name="Graphic 3093"/>
                      <wps:cNvSpPr/>
                      <wps:spPr>
                        <a:xfrm>
                          <a:off x="0" y="0"/>
                          <a:ext cx="1270" cy="251460"/>
                        </a:xfrm>
                        <a:custGeom>
                          <a:avLst/>
                          <a:gdLst/>
                          <a:ahLst/>
                          <a:cxnLst/>
                          <a:rect l="l" t="t" r="r" b="b"/>
                          <a:pathLst>
                            <a:path w="0" h="251460">
                              <a:moveTo>
                                <a:pt x="0" y="0"/>
                              </a:moveTo>
                              <a:lnTo>
                                <a:pt x="0" y="251459"/>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1120" from="120.480003pt,1.184512pt" to="120.480003pt,20.984512pt" stroked="true" strokeweight=".592pt" strokecolor="#000000">
                <v:stroke dashstyle="solid"/>
                <w10:wrap type="none"/>
              </v:line>
            </w:pict>
          </mc:Fallback>
        </mc:AlternateContent>
      </w:r>
      <w:r>
        <w:rPr>
          <w:sz w:val="33"/>
        </w:rPr>
        <mc:AlternateContent>
          <mc:Choice Requires="wps">
            <w:drawing>
              <wp:anchor distT="0" distB="0" distL="0" distR="0" allowOverlap="1" layoutInCell="1" locked="0" behindDoc="0" simplePos="0" relativeHeight="16581632">
                <wp:simplePos x="0" y="0"/>
                <wp:positionH relativeFrom="page">
                  <wp:posOffset>2045207</wp:posOffset>
                </wp:positionH>
                <wp:positionV relativeFrom="paragraph">
                  <wp:posOffset>15043</wp:posOffset>
                </wp:positionV>
                <wp:extent cx="1270" cy="251460"/>
                <wp:effectExtent l="0" t="0" r="0" b="0"/>
                <wp:wrapNone/>
                <wp:docPr id="3094" name="Graphic 3094"/>
                <wp:cNvGraphicFramePr>
                  <a:graphicFrameLocks/>
                </wp:cNvGraphicFramePr>
                <a:graphic>
                  <a:graphicData uri="http://schemas.microsoft.com/office/word/2010/wordprocessingShape">
                    <wps:wsp>
                      <wps:cNvPr id="3094" name="Graphic 3094"/>
                      <wps:cNvSpPr/>
                      <wps:spPr>
                        <a:xfrm>
                          <a:off x="0" y="0"/>
                          <a:ext cx="1270" cy="251460"/>
                        </a:xfrm>
                        <a:custGeom>
                          <a:avLst/>
                          <a:gdLst/>
                          <a:ahLst/>
                          <a:cxnLst/>
                          <a:rect l="l" t="t" r="r" b="b"/>
                          <a:pathLst>
                            <a:path w="0" h="251460">
                              <a:moveTo>
                                <a:pt x="0" y="0"/>
                              </a:moveTo>
                              <a:lnTo>
                                <a:pt x="0" y="251459"/>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1632" from="161.039993pt,1.184512pt" to="161.039993pt,20.984512pt" stroked="true" strokeweight=".592pt" strokecolor="#000000">
                <v:stroke dashstyle="solid"/>
                <w10:wrap type="none"/>
              </v:line>
            </w:pict>
          </mc:Fallback>
        </mc:AlternateContent>
      </w:r>
      <w:r>
        <w:rPr>
          <w:sz w:val="33"/>
        </w:rPr>
        <mc:AlternateContent>
          <mc:Choice Requires="wps">
            <w:drawing>
              <wp:anchor distT="0" distB="0" distL="0" distR="0" allowOverlap="1" layoutInCell="1" locked="0" behindDoc="0" simplePos="0" relativeHeight="16582144">
                <wp:simplePos x="0" y="0"/>
                <wp:positionH relativeFrom="page">
                  <wp:posOffset>2271522</wp:posOffset>
                </wp:positionH>
                <wp:positionV relativeFrom="paragraph">
                  <wp:posOffset>140773</wp:posOffset>
                </wp:positionV>
                <wp:extent cx="259079" cy="1270"/>
                <wp:effectExtent l="0" t="0" r="0" b="0"/>
                <wp:wrapNone/>
                <wp:docPr id="3095" name="Graphic 3095"/>
                <wp:cNvGraphicFramePr>
                  <a:graphicFrameLocks/>
                </wp:cNvGraphicFramePr>
                <a:graphic>
                  <a:graphicData uri="http://schemas.microsoft.com/office/word/2010/wordprocessingShape">
                    <wps:wsp>
                      <wps:cNvPr id="3095" name="Graphic 3095"/>
                      <wps:cNvSpPr/>
                      <wps:spPr>
                        <a:xfrm>
                          <a:off x="0" y="0"/>
                          <a:ext cx="259079" cy="1270"/>
                        </a:xfrm>
                        <a:custGeom>
                          <a:avLst/>
                          <a:gdLst/>
                          <a:ahLst/>
                          <a:cxnLst/>
                          <a:rect l="l" t="t" r="r" b="b"/>
                          <a:pathLst>
                            <a:path w="259079" h="0">
                              <a:moveTo>
                                <a:pt x="0" y="0"/>
                              </a:moveTo>
                              <a:lnTo>
                                <a:pt x="259079"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2144" from="178.860001pt,11.084512pt" to="199.260001pt,11.084512pt" stroked="true" strokeweight=".592pt" strokecolor="#000000">
                <v:stroke dashstyle="solid"/>
                <w10:wrap type="none"/>
              </v:line>
            </w:pict>
          </mc:Fallback>
        </mc:AlternateContent>
      </w:r>
      <w:r>
        <w:rPr>
          <w:i/>
          <w:sz w:val="33"/>
        </w:rPr>
        <w:t>R</w:t>
      </w:r>
      <w:r>
        <w:rPr>
          <w:i/>
          <w:position w:val="-7"/>
          <w:sz w:val="21"/>
        </w:rPr>
        <w:t>n</w:t>
      </w:r>
      <w:r>
        <w:rPr>
          <w:i/>
          <w:spacing w:val="-12"/>
          <w:position w:val="-7"/>
          <w:sz w:val="21"/>
        </w:rPr>
        <w:t> </w:t>
      </w:r>
      <w:r>
        <w:rPr>
          <w:sz w:val="33"/>
        </w:rPr>
        <w:t>(</w:t>
      </w:r>
      <w:r>
        <w:rPr>
          <w:spacing w:val="-54"/>
          <w:sz w:val="33"/>
        </w:rPr>
        <w:t> </w:t>
      </w:r>
      <w:r>
        <w:rPr>
          <w:i/>
          <w:spacing w:val="-5"/>
          <w:sz w:val="33"/>
        </w:rPr>
        <w:t>z</w:t>
      </w:r>
      <w:r>
        <w:rPr>
          <w:spacing w:val="-5"/>
          <w:sz w:val="33"/>
        </w:rPr>
        <w:t>)</w:t>
      </w:r>
    </w:p>
    <w:p>
      <w:pPr>
        <w:spacing w:line="144" w:lineRule="auto" w:before="365"/>
        <w:ind w:left="355" w:right="0" w:hanging="278"/>
        <w:jc w:val="left"/>
        <w:rPr>
          <w:rFonts w:ascii="Symbol" w:hAnsi="Symbol"/>
          <w:sz w:val="35"/>
        </w:rPr>
      </w:pPr>
      <w:r>
        <w:rPr/>
        <w:br w:type="column"/>
      </w:r>
      <w:r>
        <w:rPr>
          <w:rFonts w:ascii="Symbol" w:hAnsi="Symbol"/>
          <w:sz w:val="33"/>
        </w:rPr>
        <w:t></w:t>
      </w:r>
      <w:r>
        <w:rPr>
          <w:spacing w:val="80"/>
          <w:sz w:val="33"/>
        </w:rPr>
        <w:t> </w:t>
      </w:r>
      <w:r>
        <w:rPr>
          <w:position w:val="21"/>
          <w:sz w:val="33"/>
        </w:rPr>
        <w:t>1</w:t>
      </w:r>
      <w:r>
        <w:rPr>
          <w:spacing w:val="40"/>
          <w:position w:val="21"/>
          <w:sz w:val="33"/>
        </w:rPr>
        <w:t> </w:t>
      </w:r>
      <w:r>
        <w:rPr>
          <w:sz w:val="33"/>
        </w:rPr>
        <w:t>2</w:t>
      </w:r>
      <w:r>
        <w:rPr>
          <w:rFonts w:ascii="Symbol" w:hAnsi="Symbol"/>
          <w:sz w:val="35"/>
        </w:rPr>
        <w:t></w:t>
      </w:r>
      <w:r>
        <w:rPr>
          <w:i/>
          <w:sz w:val="33"/>
        </w:rPr>
        <w:t>n </w:t>
      </w:r>
      <w:r>
        <w:rPr>
          <w:spacing w:val="-6"/>
          <w:sz w:val="33"/>
        </w:rPr>
        <w:t>2</w:t>
      </w:r>
      <w:r>
        <w:rPr>
          <w:rFonts w:ascii="Symbol" w:hAnsi="Symbol"/>
          <w:spacing w:val="-6"/>
          <w:sz w:val="35"/>
        </w:rPr>
        <w:t></w:t>
      </w:r>
    </w:p>
    <w:p>
      <w:pPr>
        <w:spacing w:before="199"/>
        <w:ind w:left="16" w:right="0" w:firstLine="0"/>
        <w:jc w:val="center"/>
        <w:rPr>
          <w:i/>
          <w:sz w:val="33"/>
        </w:rPr>
      </w:pPr>
      <w:r>
        <w:rPr/>
        <w:br w:type="column"/>
      </w:r>
      <w:r>
        <w:rPr>
          <w:i/>
          <w:sz w:val="33"/>
        </w:rPr>
        <w:t>e</w:t>
      </w:r>
      <w:r>
        <w:rPr>
          <w:sz w:val="33"/>
          <w:vertAlign w:val="superscript"/>
        </w:rPr>
        <w:t>|</w:t>
      </w:r>
      <w:r>
        <w:rPr>
          <w:rFonts w:ascii="Symbol" w:hAnsi="Symbol"/>
          <w:sz w:val="33"/>
          <w:vertAlign w:val="superscript"/>
        </w:rPr>
        <w:t></w:t>
      </w:r>
      <w:r>
        <w:rPr>
          <w:sz w:val="33"/>
          <w:vertAlign w:val="superscript"/>
        </w:rPr>
        <w:t>|</w:t>
      </w:r>
      <w:r>
        <w:rPr>
          <w:i/>
          <w:sz w:val="33"/>
          <w:vertAlign w:val="superscript"/>
        </w:rPr>
        <w:t>n</w:t>
      </w:r>
      <w:r>
        <w:rPr>
          <w:i/>
          <w:spacing w:val="-36"/>
          <w:sz w:val="33"/>
          <w:vertAlign w:val="baseline"/>
        </w:rPr>
        <w:t> </w:t>
      </w:r>
      <w:r>
        <w:rPr>
          <w:spacing w:val="14"/>
          <w:sz w:val="33"/>
          <w:vertAlign w:val="baseline"/>
        </w:rPr>
        <w:t>(</w:t>
      </w:r>
      <w:r>
        <w:rPr>
          <w:i/>
          <w:spacing w:val="14"/>
          <w:sz w:val="33"/>
          <w:vertAlign w:val="baseline"/>
        </w:rPr>
        <w:t>R</w:t>
      </w:r>
      <w:r>
        <w:rPr>
          <w:i/>
          <w:spacing w:val="2"/>
          <w:sz w:val="33"/>
          <w:vertAlign w:val="baseline"/>
        </w:rPr>
        <w:t> </w:t>
      </w:r>
      <w:r>
        <w:rPr>
          <w:rFonts w:ascii="Symbol" w:hAnsi="Symbol"/>
          <w:sz w:val="33"/>
          <w:vertAlign w:val="baseline"/>
        </w:rPr>
        <w:t></w:t>
      </w:r>
      <w:r>
        <w:rPr>
          <w:spacing w:val="-2"/>
          <w:sz w:val="33"/>
          <w:vertAlign w:val="baseline"/>
        </w:rPr>
        <w:t> </w:t>
      </w:r>
      <w:r>
        <w:rPr>
          <w:i/>
          <w:spacing w:val="-5"/>
          <w:sz w:val="33"/>
          <w:vertAlign w:val="baseline"/>
        </w:rPr>
        <w:t>m</w:t>
      </w:r>
      <w:r>
        <w:rPr>
          <w:spacing w:val="-5"/>
          <w:sz w:val="33"/>
          <w:vertAlign w:val="baseline"/>
        </w:rPr>
        <w:t>)</w:t>
      </w:r>
      <w:r>
        <w:rPr>
          <w:i/>
          <w:spacing w:val="-5"/>
          <w:sz w:val="33"/>
          <w:vertAlign w:val="superscript"/>
        </w:rPr>
        <w:t>n</w:t>
      </w:r>
    </w:p>
    <w:p>
      <w:pPr>
        <w:spacing w:line="151" w:lineRule="auto" w:before="94"/>
        <w:ind w:left="35" w:right="0" w:firstLine="0"/>
        <w:jc w:val="center"/>
        <w:rPr>
          <w:sz w:val="21"/>
        </w:rPr>
      </w:pPr>
      <w:r>
        <w:rPr>
          <w:sz w:val="21"/>
        </w:rPr>
        <mc:AlternateContent>
          <mc:Choice Requires="wps">
            <w:drawing>
              <wp:anchor distT="0" distB="0" distL="0" distR="0" allowOverlap="1" layoutInCell="1" locked="0" behindDoc="0" simplePos="0" relativeHeight="16583168">
                <wp:simplePos x="0" y="0"/>
                <wp:positionH relativeFrom="page">
                  <wp:posOffset>2910077</wp:posOffset>
                </wp:positionH>
                <wp:positionV relativeFrom="paragraph">
                  <wp:posOffset>33576</wp:posOffset>
                </wp:positionV>
                <wp:extent cx="1085215" cy="1270"/>
                <wp:effectExtent l="0" t="0" r="0" b="0"/>
                <wp:wrapNone/>
                <wp:docPr id="3096" name="Graphic 3096"/>
                <wp:cNvGraphicFramePr>
                  <a:graphicFrameLocks/>
                </wp:cNvGraphicFramePr>
                <a:graphic>
                  <a:graphicData uri="http://schemas.microsoft.com/office/word/2010/wordprocessingShape">
                    <wps:wsp>
                      <wps:cNvPr id="3096" name="Graphic 3096"/>
                      <wps:cNvSpPr/>
                      <wps:spPr>
                        <a:xfrm>
                          <a:off x="0" y="0"/>
                          <a:ext cx="1085215" cy="1270"/>
                        </a:xfrm>
                        <a:custGeom>
                          <a:avLst/>
                          <a:gdLst/>
                          <a:ahLst/>
                          <a:cxnLst/>
                          <a:rect l="l" t="t" r="r" b="b"/>
                          <a:pathLst>
                            <a:path w="1085215" h="0">
                              <a:moveTo>
                                <a:pt x="0" y="0"/>
                              </a:moveTo>
                              <a:lnTo>
                                <a:pt x="1085088"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3168" from="229.139999pt,2.643789pt" to="314.579999pt,2.643789pt" stroked="true" strokeweight=".592pt" strokecolor="#000000">
                <v:stroke dashstyle="solid"/>
                <w10:wrap type="none"/>
              </v:line>
            </w:pict>
          </mc:Fallback>
        </mc:AlternateContent>
      </w:r>
      <w:r>
        <w:rPr>
          <w:rFonts w:ascii="Symbol" w:hAnsi="Symbol"/>
          <w:position w:val="-21"/>
          <w:sz w:val="33"/>
        </w:rPr>
        <w:t></w:t>
      </w:r>
      <w:r>
        <w:rPr>
          <w:spacing w:val="-24"/>
          <w:position w:val="-21"/>
          <w:sz w:val="33"/>
        </w:rPr>
        <w:t> </w:t>
      </w:r>
      <w:r>
        <w:rPr>
          <w:i/>
          <w:spacing w:val="10"/>
          <w:position w:val="-19"/>
          <w:sz w:val="33"/>
        </w:rPr>
        <w:t>n</w:t>
      </w:r>
      <w:r>
        <w:rPr>
          <w:rFonts w:ascii="Symbol" w:hAnsi="Symbol"/>
          <w:spacing w:val="10"/>
          <w:position w:val="-21"/>
          <w:sz w:val="33"/>
        </w:rPr>
        <w:t></w:t>
      </w:r>
      <w:r>
        <w:rPr>
          <w:spacing w:val="-29"/>
          <w:position w:val="-21"/>
          <w:sz w:val="33"/>
        </w:rPr>
        <w:t> </w:t>
      </w:r>
      <w:r>
        <w:rPr>
          <w:i/>
          <w:spacing w:val="-5"/>
          <w:sz w:val="21"/>
        </w:rPr>
        <w:t>n</w:t>
      </w:r>
      <w:r>
        <w:rPr>
          <w:rFonts w:ascii="Symbol" w:hAnsi="Symbol"/>
          <w:spacing w:val="-5"/>
          <w:sz w:val="21"/>
        </w:rPr>
        <w:t></w:t>
      </w:r>
      <w:r>
        <w:rPr>
          <w:spacing w:val="-5"/>
          <w:sz w:val="21"/>
        </w:rPr>
        <w:t>1</w:t>
      </w:r>
    </w:p>
    <w:p>
      <w:pPr>
        <w:spacing w:line="184" w:lineRule="auto" w:before="0"/>
        <w:ind w:left="402" w:right="0" w:firstLine="0"/>
        <w:jc w:val="left"/>
        <w:rPr>
          <w:rFonts w:ascii="Symbol" w:hAnsi="Symbol"/>
          <w:position w:val="-18"/>
          <w:sz w:val="33"/>
        </w:rPr>
      </w:pPr>
      <w:r>
        <w:rPr>
          <w:rFonts w:ascii="Symbol" w:hAnsi="Symbol"/>
          <w:position w:val="-18"/>
          <w:sz w:val="33"/>
        </w:rPr>
        <mc:AlternateContent>
          <mc:Choice Requires="wps">
            <w:drawing>
              <wp:anchor distT="0" distB="0" distL="0" distR="0" allowOverlap="1" layoutInCell="1" locked="0" behindDoc="1" simplePos="0" relativeHeight="480346624">
                <wp:simplePos x="0" y="0"/>
                <wp:positionH relativeFrom="page">
                  <wp:posOffset>3272790</wp:posOffset>
                </wp:positionH>
                <wp:positionV relativeFrom="paragraph">
                  <wp:posOffset>85585</wp:posOffset>
                </wp:positionV>
                <wp:extent cx="123189" cy="1270"/>
                <wp:effectExtent l="0" t="0" r="0" b="0"/>
                <wp:wrapNone/>
                <wp:docPr id="3097" name="Graphic 3097"/>
                <wp:cNvGraphicFramePr>
                  <a:graphicFrameLocks/>
                </wp:cNvGraphicFramePr>
                <a:graphic>
                  <a:graphicData uri="http://schemas.microsoft.com/office/word/2010/wordprocessingShape">
                    <wps:wsp>
                      <wps:cNvPr id="3097" name="Graphic 3097"/>
                      <wps:cNvSpPr/>
                      <wps:spPr>
                        <a:xfrm>
                          <a:off x="0" y="0"/>
                          <a:ext cx="123189" cy="1270"/>
                        </a:xfrm>
                        <a:custGeom>
                          <a:avLst/>
                          <a:gdLst/>
                          <a:ahLst/>
                          <a:cxnLst/>
                          <a:rect l="l" t="t" r="r" b="b"/>
                          <a:pathLst>
                            <a:path w="123189" h="0">
                              <a:moveTo>
                                <a:pt x="0" y="0"/>
                              </a:moveTo>
                              <a:lnTo>
                                <a:pt x="122682" y="0"/>
                              </a:lnTo>
                            </a:path>
                          </a:pathLst>
                        </a:custGeom>
                        <a:ln w="3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9856" from="257.700012pt,6.738985pt" to="267.360012pt,6.738985pt" stroked="true" strokeweight=".296pt" strokecolor="#000000">
                <v:stroke dashstyle="solid"/>
                <w10:wrap type="none"/>
              </v:line>
            </w:pict>
          </mc:Fallback>
        </mc:AlternateContent>
      </w:r>
      <w:r>
        <w:rPr>
          <w:rFonts w:ascii="Symbol" w:hAnsi="Symbol"/>
          <w:spacing w:val="-64"/>
          <w:sz w:val="33"/>
        </w:rPr>
        <w:t></w:t>
      </w:r>
      <w:r>
        <w:rPr>
          <w:rFonts w:ascii="Symbol" w:hAnsi="Symbol"/>
          <w:spacing w:val="-64"/>
          <w:position w:val="-18"/>
          <w:sz w:val="33"/>
        </w:rPr>
        <w:t></w:t>
      </w:r>
      <w:r>
        <w:rPr>
          <w:spacing w:val="-24"/>
          <w:position w:val="-18"/>
          <w:sz w:val="33"/>
        </w:rPr>
        <w:t> </w:t>
      </w:r>
      <w:r>
        <w:rPr>
          <w:spacing w:val="-5"/>
          <w:position w:val="-21"/>
          <w:sz w:val="33"/>
        </w:rPr>
        <w:t>2</w:t>
      </w:r>
      <w:r>
        <w:rPr>
          <w:rFonts w:ascii="Symbol" w:hAnsi="Symbol"/>
          <w:spacing w:val="-5"/>
          <w:sz w:val="33"/>
        </w:rPr>
        <w:t></w:t>
      </w:r>
      <w:r>
        <w:rPr>
          <w:rFonts w:ascii="Symbol" w:hAnsi="Symbol"/>
          <w:spacing w:val="-5"/>
          <w:position w:val="-18"/>
          <w:sz w:val="33"/>
        </w:rPr>
        <w:t></w:t>
      </w:r>
    </w:p>
    <w:p>
      <w:pPr>
        <w:spacing w:line="158" w:lineRule="auto" w:before="151"/>
        <w:ind w:left="98" w:right="0" w:firstLine="0"/>
        <w:jc w:val="left"/>
        <w:rPr>
          <w:i/>
          <w:sz w:val="21"/>
        </w:rPr>
      </w:pPr>
      <w:r>
        <w:rPr/>
        <w:br w:type="column"/>
      </w:r>
      <w:r>
        <w:rPr>
          <w:rFonts w:ascii="Symbol" w:hAnsi="Symbol"/>
          <w:position w:val="-35"/>
          <w:sz w:val="33"/>
        </w:rPr>
        <w:t></w:t>
      </w:r>
      <w:r>
        <w:rPr>
          <w:spacing w:val="26"/>
          <w:position w:val="-35"/>
          <w:sz w:val="33"/>
        </w:rPr>
        <w:t> </w:t>
      </w:r>
      <w:r>
        <w:rPr>
          <w:position w:val="-14"/>
          <w:sz w:val="33"/>
        </w:rPr>
        <w:t>2</w:t>
      </w:r>
      <w:r>
        <w:rPr>
          <w:i/>
          <w:sz w:val="21"/>
        </w:rPr>
        <w:t>n</w:t>
      </w:r>
      <w:r>
        <w:rPr>
          <w:rFonts w:ascii="Symbol" w:hAnsi="Symbol"/>
          <w:sz w:val="21"/>
        </w:rPr>
        <w:t></w:t>
      </w:r>
      <w:r>
        <w:rPr>
          <w:sz w:val="21"/>
        </w:rPr>
        <w:t>1</w:t>
      </w:r>
      <w:r>
        <w:rPr>
          <w:spacing w:val="-25"/>
          <w:sz w:val="21"/>
        </w:rPr>
        <w:t> </w:t>
      </w:r>
      <w:r>
        <w:rPr>
          <w:i/>
          <w:position w:val="-14"/>
          <w:sz w:val="33"/>
        </w:rPr>
        <w:t>e</w:t>
      </w:r>
      <w:r>
        <w:rPr>
          <w:sz w:val="21"/>
        </w:rPr>
        <w:t>|</w:t>
      </w:r>
      <w:r>
        <w:rPr>
          <w:rFonts w:ascii="Symbol" w:hAnsi="Symbol"/>
          <w:sz w:val="22"/>
        </w:rPr>
        <w:t></w:t>
      </w:r>
      <w:r>
        <w:rPr>
          <w:sz w:val="21"/>
        </w:rPr>
        <w:t>|</w:t>
      </w:r>
      <w:r>
        <w:rPr>
          <w:i/>
          <w:sz w:val="21"/>
        </w:rPr>
        <w:t>n</w:t>
      </w:r>
      <w:r>
        <w:rPr>
          <w:i/>
          <w:spacing w:val="-4"/>
          <w:sz w:val="21"/>
        </w:rPr>
        <w:t> </w:t>
      </w:r>
      <w:r>
        <w:rPr>
          <w:spacing w:val="14"/>
          <w:position w:val="-14"/>
          <w:sz w:val="33"/>
        </w:rPr>
        <w:t>(</w:t>
      </w:r>
      <w:r>
        <w:rPr>
          <w:i/>
          <w:spacing w:val="14"/>
          <w:position w:val="-14"/>
          <w:sz w:val="33"/>
        </w:rPr>
        <w:t>R</w:t>
      </w:r>
      <w:r>
        <w:rPr>
          <w:i/>
          <w:spacing w:val="5"/>
          <w:position w:val="-14"/>
          <w:sz w:val="33"/>
        </w:rPr>
        <w:t> </w:t>
      </w:r>
      <w:r>
        <w:rPr>
          <w:rFonts w:ascii="Symbol" w:hAnsi="Symbol"/>
          <w:position w:val="-14"/>
          <w:sz w:val="33"/>
        </w:rPr>
        <w:t></w:t>
      </w:r>
      <w:r>
        <w:rPr>
          <w:position w:val="-14"/>
          <w:sz w:val="33"/>
        </w:rPr>
        <w:t> </w:t>
      </w:r>
      <w:r>
        <w:rPr>
          <w:i/>
          <w:spacing w:val="-5"/>
          <w:position w:val="-14"/>
          <w:sz w:val="33"/>
        </w:rPr>
        <w:t>m</w:t>
      </w:r>
      <w:r>
        <w:rPr>
          <w:spacing w:val="-5"/>
          <w:position w:val="-14"/>
          <w:sz w:val="33"/>
        </w:rPr>
        <w:t>)</w:t>
      </w:r>
      <w:r>
        <w:rPr>
          <w:i/>
          <w:spacing w:val="-5"/>
          <w:sz w:val="21"/>
        </w:rPr>
        <w:t>n</w:t>
      </w:r>
    </w:p>
    <w:p>
      <w:pPr>
        <w:spacing w:before="1"/>
        <w:ind w:left="379" w:right="0" w:firstLine="0"/>
        <w:jc w:val="center"/>
        <w:rPr>
          <w:i/>
          <w:sz w:val="21"/>
        </w:rPr>
      </w:pPr>
      <w:r>
        <w:rPr>
          <w:i/>
          <w:sz w:val="21"/>
        </w:rPr>
        <mc:AlternateContent>
          <mc:Choice Requires="wps">
            <w:drawing>
              <wp:anchor distT="0" distB="0" distL="0" distR="0" allowOverlap="1" layoutInCell="1" locked="0" behindDoc="0" simplePos="0" relativeHeight="16583680">
                <wp:simplePos x="0" y="0"/>
                <wp:positionH relativeFrom="page">
                  <wp:posOffset>4220717</wp:posOffset>
                </wp:positionH>
                <wp:positionV relativeFrom="paragraph">
                  <wp:posOffset>-9601</wp:posOffset>
                </wp:positionV>
                <wp:extent cx="1432560" cy="1270"/>
                <wp:effectExtent l="0" t="0" r="0" b="0"/>
                <wp:wrapNone/>
                <wp:docPr id="3098" name="Graphic 3098"/>
                <wp:cNvGraphicFramePr>
                  <a:graphicFrameLocks/>
                </wp:cNvGraphicFramePr>
                <a:graphic>
                  <a:graphicData uri="http://schemas.microsoft.com/office/word/2010/wordprocessingShape">
                    <wps:wsp>
                      <wps:cNvPr id="3098" name="Graphic 3098"/>
                      <wps:cNvSpPr/>
                      <wps:spPr>
                        <a:xfrm>
                          <a:off x="0" y="0"/>
                          <a:ext cx="1432560" cy="1270"/>
                        </a:xfrm>
                        <a:custGeom>
                          <a:avLst/>
                          <a:gdLst/>
                          <a:ahLst/>
                          <a:cxnLst/>
                          <a:rect l="l" t="t" r="r" b="b"/>
                          <a:pathLst>
                            <a:path w="1432560" h="0">
                              <a:moveTo>
                                <a:pt x="0" y="0"/>
                              </a:moveTo>
                              <a:lnTo>
                                <a:pt x="1432560" y="0"/>
                              </a:lnTo>
                            </a:path>
                          </a:pathLst>
                        </a:custGeom>
                        <a:ln w="75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3680" from="332.339996pt,-.756013pt" to="445.139996pt,-.756013pt" stroked="true" strokeweight=".592pt" strokecolor="#000000">
                <v:stroke dashstyle="solid"/>
                <w10:wrap type="none"/>
              </v:line>
            </w:pict>
          </mc:Fallback>
        </mc:AlternateContent>
      </w:r>
      <w:r>
        <w:rPr>
          <w:i/>
          <w:spacing w:val="4"/>
          <w:position w:val="-14"/>
          <w:sz w:val="33"/>
        </w:rPr>
        <w:t>n</w:t>
      </w:r>
      <w:r>
        <w:rPr>
          <w:i/>
          <w:spacing w:val="4"/>
          <w:sz w:val="21"/>
        </w:rPr>
        <w:t>n</w:t>
      </w:r>
    </w:p>
    <w:p>
      <w:pPr>
        <w:pStyle w:val="BodyText"/>
        <w:spacing w:before="31"/>
        <w:rPr>
          <w:i/>
          <w:sz w:val="33"/>
        </w:rPr>
      </w:pPr>
      <w:r>
        <w:rPr/>
        <w:br w:type="column"/>
      </w:r>
      <w:r>
        <w:rPr>
          <w:i/>
          <w:sz w:val="33"/>
        </w:rPr>
      </w:r>
    </w:p>
    <w:p>
      <w:pPr>
        <w:spacing w:before="0"/>
        <w:ind w:left="85" w:right="0" w:firstLine="0"/>
        <w:jc w:val="left"/>
        <w:rPr>
          <w:sz w:val="33"/>
        </w:rPr>
      </w:pPr>
      <w:r>
        <w:rPr>
          <w:sz w:val="33"/>
        </w:rPr>
        <mc:AlternateContent>
          <mc:Choice Requires="wps">
            <w:drawing>
              <wp:anchor distT="0" distB="0" distL="0" distR="0" allowOverlap="1" layoutInCell="1" locked="0" behindDoc="0" simplePos="0" relativeHeight="16580608">
                <wp:simplePos x="0" y="0"/>
                <wp:positionH relativeFrom="page">
                  <wp:posOffset>4683252</wp:posOffset>
                </wp:positionH>
                <wp:positionV relativeFrom="paragraph">
                  <wp:posOffset>-518356</wp:posOffset>
                </wp:positionV>
                <wp:extent cx="1270" cy="310515"/>
                <wp:effectExtent l="0" t="0" r="0" b="0"/>
                <wp:wrapNone/>
                <wp:docPr id="3099" name="Graphic 3099"/>
                <wp:cNvGraphicFramePr>
                  <a:graphicFrameLocks/>
                </wp:cNvGraphicFramePr>
                <a:graphic>
                  <a:graphicData uri="http://schemas.microsoft.com/office/word/2010/wordprocessingShape">
                    <wps:wsp>
                      <wps:cNvPr id="3099" name="Graphic 3099"/>
                      <wps:cNvSpPr/>
                      <wps:spPr>
                        <a:xfrm>
                          <a:off x="0" y="0"/>
                          <a:ext cx="1270" cy="310515"/>
                        </a:xfrm>
                        <a:custGeom>
                          <a:avLst/>
                          <a:gdLst/>
                          <a:ahLst/>
                          <a:cxnLst/>
                          <a:rect l="l" t="t" r="r" b="b"/>
                          <a:pathLst>
                            <a:path w="0" h="310515">
                              <a:moveTo>
                                <a:pt x="0" y="0"/>
                              </a:moveTo>
                              <a:lnTo>
                                <a:pt x="0" y="310133"/>
                              </a:lnTo>
                            </a:path>
                          </a:pathLst>
                        </a:custGeom>
                        <a:ln w="72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0608" from="368.76001pt,-40.815487pt" to="368.76001pt,-16.395487pt" stroked="true" strokeweight=".572pt" strokecolor="#000000">
                <v:stroke dashstyle="solid"/>
                <w10:wrap type="none"/>
              </v:line>
            </w:pict>
          </mc:Fallback>
        </mc:AlternateContent>
      </w:r>
      <w:r>
        <w:rPr>
          <w:rFonts w:ascii="Symbol" w:hAnsi="Symbol"/>
          <w:spacing w:val="-46"/>
          <w:sz w:val="33"/>
        </w:rPr>
        <w:t></w:t>
      </w:r>
      <w:r>
        <w:rPr>
          <w:spacing w:val="-46"/>
          <w:sz w:val="33"/>
        </w:rPr>
        <w:t> </w:t>
      </w:r>
      <w:r>
        <w:rPr>
          <w:spacing w:val="-10"/>
          <w:sz w:val="33"/>
        </w:rPr>
        <w:t>0</w:t>
      </w:r>
    </w:p>
    <w:p>
      <w:pPr>
        <w:spacing w:after="0"/>
        <w:jc w:val="left"/>
        <w:rPr>
          <w:sz w:val="33"/>
        </w:rPr>
        <w:sectPr>
          <w:type w:val="continuous"/>
          <w:pgSz w:w="11900" w:h="16840"/>
          <w:pgMar w:header="0" w:footer="985" w:top="1060" w:bottom="1240" w:left="850" w:right="708"/>
          <w:cols w:num="5" w:equalWidth="0">
            <w:col w:w="2346" w:space="40"/>
            <w:col w:w="1305" w:space="39"/>
            <w:col w:w="1660" w:space="39"/>
            <w:col w:w="2572" w:space="40"/>
            <w:col w:w="2301"/>
          </w:cols>
        </w:sectPr>
      </w:pPr>
    </w:p>
    <w:p>
      <w:pPr>
        <w:pStyle w:val="BodyText"/>
        <w:spacing w:line="276" w:lineRule="auto" w:before="58"/>
        <w:ind w:left="851" w:right="131"/>
        <w:jc w:val="both"/>
      </w:pPr>
      <w:r>
        <w:rPr/>
        <w:t>Число </w:t>
      </w:r>
      <w:r>
        <w:rPr>
          <w:i/>
        </w:rPr>
        <w:t>R </w:t>
      </w:r>
      <w:r>
        <w:rPr/>
        <w:t>может быть выбрано сколь угодно большим, поэтому при любом комплексном </w:t>
      </w:r>
      <w:r>
        <w:rPr>
          <w:i/>
        </w:rPr>
        <w:t>z </w:t>
      </w:r>
      <w:r>
        <w:rPr/>
        <w:t>, функция</w:t>
      </w:r>
      <w:r>
        <w:rPr>
          <w:spacing w:val="80"/>
        </w:rPr>
        <w:t> </w:t>
      </w:r>
      <w:r>
        <w:rPr>
          <w:i/>
          <w:position w:val="2"/>
          <w:sz w:val="32"/>
        </w:rPr>
        <w:t>f </w:t>
      </w:r>
      <w:r>
        <w:rPr>
          <w:position w:val="2"/>
          <w:sz w:val="32"/>
        </w:rPr>
        <w:t>(</w:t>
      </w:r>
      <w:r>
        <w:rPr>
          <w:spacing w:val="-20"/>
          <w:position w:val="2"/>
          <w:sz w:val="32"/>
        </w:rPr>
        <w:t> </w:t>
      </w:r>
      <w:r>
        <w:rPr>
          <w:i/>
          <w:position w:val="2"/>
          <w:sz w:val="32"/>
        </w:rPr>
        <w:t>z</w:t>
      </w:r>
      <w:r>
        <w:rPr>
          <w:position w:val="2"/>
          <w:sz w:val="32"/>
        </w:rPr>
        <w:t>)</w:t>
      </w:r>
      <w:r>
        <w:rPr>
          <w:spacing w:val="-4"/>
          <w:position w:val="2"/>
          <w:sz w:val="32"/>
        </w:rPr>
        <w:t> </w:t>
      </w:r>
      <w:r>
        <w:rPr>
          <w:rFonts w:ascii="Symbol" w:hAnsi="Symbol"/>
          <w:position w:val="2"/>
          <w:sz w:val="32"/>
        </w:rPr>
        <w:t></w:t>
      </w:r>
      <w:r>
        <w:rPr>
          <w:spacing w:val="-10"/>
          <w:position w:val="2"/>
          <w:sz w:val="32"/>
        </w:rPr>
        <w:t> </w:t>
      </w:r>
      <w:r>
        <w:rPr>
          <w:i/>
          <w:position w:val="2"/>
          <w:sz w:val="32"/>
        </w:rPr>
        <w:t>e</w:t>
      </w:r>
      <w:r>
        <w:rPr>
          <w:rFonts w:ascii="Symbol" w:hAnsi="Symbol"/>
          <w:position w:val="2"/>
          <w:sz w:val="32"/>
          <w:vertAlign w:val="superscript"/>
        </w:rPr>
        <w:t></w:t>
      </w:r>
      <w:r>
        <w:rPr>
          <w:i/>
          <w:position w:val="2"/>
          <w:sz w:val="32"/>
          <w:vertAlign w:val="superscript"/>
        </w:rPr>
        <w:t>z</w:t>
      </w:r>
      <w:r>
        <w:rPr>
          <w:i/>
          <w:spacing w:val="-20"/>
          <w:position w:val="2"/>
          <w:sz w:val="32"/>
          <w:vertAlign w:val="baseline"/>
        </w:rPr>
        <w:t> </w:t>
      </w:r>
      <w:r>
        <w:rPr>
          <w:vertAlign w:val="baseline"/>
        </w:rPr>
        <w:t>представляется</w:t>
      </w:r>
      <w:r>
        <w:rPr>
          <w:spacing w:val="40"/>
          <w:vertAlign w:val="baseline"/>
        </w:rPr>
        <w:t> </w:t>
      </w:r>
      <w:r>
        <w:rPr>
          <w:vertAlign w:val="baseline"/>
        </w:rPr>
        <w:t>в</w:t>
      </w:r>
      <w:r>
        <w:rPr>
          <w:spacing w:val="40"/>
          <w:vertAlign w:val="baseline"/>
        </w:rPr>
        <w:t> </w:t>
      </w:r>
      <w:r>
        <w:rPr>
          <w:vertAlign w:val="baseline"/>
        </w:rPr>
        <w:t>виде</w:t>
      </w:r>
      <w:r>
        <w:rPr>
          <w:spacing w:val="40"/>
          <w:vertAlign w:val="baseline"/>
        </w:rPr>
        <w:t> </w:t>
      </w:r>
      <w:r>
        <w:rPr>
          <w:vertAlign w:val="baseline"/>
        </w:rPr>
        <w:t>суммы</w:t>
      </w:r>
      <w:r>
        <w:rPr>
          <w:spacing w:val="40"/>
          <w:vertAlign w:val="baseline"/>
        </w:rPr>
        <w:t> </w:t>
      </w:r>
      <w:r>
        <w:rPr>
          <w:vertAlign w:val="baseline"/>
        </w:rPr>
        <w:t>ряда</w:t>
      </w:r>
      <w:r>
        <w:rPr>
          <w:spacing w:val="40"/>
          <w:vertAlign w:val="baseline"/>
        </w:rPr>
        <w:t> </w:t>
      </w:r>
      <w:r>
        <w:rPr>
          <w:vertAlign w:val="baseline"/>
        </w:rPr>
        <w:t>Ньютона</w:t>
      </w:r>
      <w:r>
        <w:rPr>
          <w:spacing w:val="40"/>
          <w:vertAlign w:val="baseline"/>
        </w:rPr>
        <w:t> </w:t>
      </w:r>
      <w:r>
        <w:rPr>
          <w:vertAlign w:val="baseline"/>
        </w:rPr>
        <w:t>с</w:t>
      </w:r>
      <w:r>
        <w:rPr>
          <w:spacing w:val="40"/>
          <w:vertAlign w:val="baseline"/>
        </w:rPr>
        <w:t> </w:t>
      </w:r>
      <w:r>
        <w:rPr>
          <w:vertAlign w:val="baseline"/>
        </w:rPr>
        <w:t>целочисленной периодической последовательностью узлов интерполяции</w:t>
      </w:r>
      <w:r>
        <w:rPr>
          <w:spacing w:val="40"/>
          <w:vertAlign w:val="baseline"/>
        </w:rPr>
        <w:t> </w:t>
      </w:r>
      <w:r>
        <w:rPr>
          <w:i/>
          <w:position w:val="2"/>
          <w:sz w:val="33"/>
          <w:vertAlign w:val="baseline"/>
        </w:rPr>
        <w:t>z</w:t>
      </w:r>
      <w:r>
        <w:rPr>
          <w:position w:val="-5"/>
          <w:sz w:val="21"/>
          <w:vertAlign w:val="baseline"/>
        </w:rPr>
        <w:t>1</w:t>
      </w:r>
      <w:r>
        <w:rPr>
          <w:spacing w:val="-19"/>
          <w:position w:val="-5"/>
          <w:sz w:val="21"/>
          <w:vertAlign w:val="baseline"/>
        </w:rPr>
        <w:t> </w:t>
      </w:r>
      <w:r>
        <w:rPr>
          <w:position w:val="2"/>
          <w:sz w:val="33"/>
          <w:vertAlign w:val="baseline"/>
        </w:rPr>
        <w:t>,</w:t>
      </w:r>
      <w:r>
        <w:rPr>
          <w:spacing w:val="-32"/>
          <w:position w:val="2"/>
          <w:sz w:val="33"/>
          <w:vertAlign w:val="baseline"/>
        </w:rPr>
        <w:t> </w:t>
      </w:r>
      <w:r>
        <w:rPr>
          <w:i/>
          <w:position w:val="2"/>
          <w:sz w:val="33"/>
          <w:vertAlign w:val="baseline"/>
        </w:rPr>
        <w:t>z</w:t>
      </w:r>
      <w:r>
        <w:rPr>
          <w:position w:val="-5"/>
          <w:sz w:val="21"/>
          <w:vertAlign w:val="baseline"/>
        </w:rPr>
        <w:t>2 </w:t>
      </w:r>
      <w:r>
        <w:rPr>
          <w:position w:val="2"/>
          <w:sz w:val="33"/>
          <w:vertAlign w:val="baseline"/>
        </w:rPr>
        <w:t>,...,</w:t>
      </w:r>
      <w:r>
        <w:rPr>
          <w:spacing w:val="-31"/>
          <w:position w:val="2"/>
          <w:sz w:val="33"/>
          <w:vertAlign w:val="baseline"/>
        </w:rPr>
        <w:t> </w:t>
      </w:r>
      <w:r>
        <w:rPr>
          <w:i/>
          <w:position w:val="2"/>
          <w:sz w:val="33"/>
          <w:vertAlign w:val="baseline"/>
        </w:rPr>
        <w:t>z</w:t>
      </w:r>
      <w:r>
        <w:rPr>
          <w:i/>
          <w:position w:val="-5"/>
          <w:sz w:val="21"/>
          <w:vertAlign w:val="baseline"/>
        </w:rPr>
        <w:t>n </w:t>
      </w:r>
      <w:r>
        <w:rPr>
          <w:position w:val="2"/>
          <w:sz w:val="33"/>
          <w:vertAlign w:val="baseline"/>
        </w:rPr>
        <w:t>,... </w:t>
      </w:r>
      <w:r>
        <w:rPr>
          <w:vertAlign w:val="baseline"/>
        </w:rPr>
        <w:t>.</w:t>
      </w:r>
    </w:p>
    <w:p>
      <w:pPr>
        <w:pStyle w:val="BodyText"/>
        <w:spacing w:line="230" w:lineRule="exact"/>
        <w:ind w:left="1559"/>
      </w:pPr>
      <w:r>
        <w:rPr>
          <w:spacing w:val="-2"/>
        </w:rPr>
        <w:t>Итак,</w:t>
      </w:r>
    </w:p>
    <w:p>
      <w:pPr>
        <w:pStyle w:val="BodyText"/>
        <w:spacing w:after="0" w:line="230" w:lineRule="exact"/>
        <w:sectPr>
          <w:type w:val="continuous"/>
          <w:pgSz w:w="11900" w:h="16840"/>
          <w:pgMar w:header="0" w:footer="985" w:top="1060" w:bottom="1240" w:left="850" w:right="708"/>
        </w:sectPr>
      </w:pPr>
    </w:p>
    <w:p>
      <w:pPr>
        <w:pStyle w:val="BodyText"/>
      </w:pPr>
    </w:p>
    <w:p>
      <w:pPr>
        <w:pStyle w:val="BodyText"/>
      </w:pPr>
    </w:p>
    <w:p>
      <w:pPr>
        <w:pStyle w:val="BodyText"/>
        <w:spacing w:before="108"/>
      </w:pPr>
    </w:p>
    <w:p>
      <w:pPr>
        <w:pStyle w:val="BodyText"/>
        <w:ind w:right="38"/>
        <w:jc w:val="right"/>
      </w:pPr>
      <w:r>
        <w:rPr>
          <w:spacing w:val="-5"/>
        </w:rPr>
        <w:t>где</w:t>
      </w:r>
    </w:p>
    <w:p>
      <w:pPr>
        <w:spacing w:before="196"/>
        <w:ind w:left="0" w:right="0" w:firstLine="0"/>
        <w:jc w:val="right"/>
        <w:rPr>
          <w:i/>
          <w:sz w:val="21"/>
        </w:rPr>
      </w:pPr>
      <w:r>
        <w:rPr/>
        <w:br w:type="column"/>
      </w:r>
      <w:r>
        <w:rPr>
          <w:i/>
          <w:spacing w:val="-4"/>
          <w:position w:val="-14"/>
          <w:sz w:val="32"/>
        </w:rPr>
        <w:t>e</w:t>
      </w:r>
      <w:r>
        <w:rPr>
          <w:rFonts w:ascii="Symbol" w:hAnsi="Symbol"/>
          <w:spacing w:val="-4"/>
          <w:sz w:val="22"/>
        </w:rPr>
        <w:t></w:t>
      </w:r>
      <w:r>
        <w:rPr>
          <w:rFonts w:ascii="Symbol" w:hAnsi="Symbol"/>
          <w:spacing w:val="-4"/>
          <w:sz w:val="21"/>
        </w:rPr>
        <w:t></w:t>
      </w:r>
      <w:r>
        <w:rPr>
          <w:i/>
          <w:spacing w:val="-4"/>
          <w:sz w:val="21"/>
        </w:rPr>
        <w:t>z</w:t>
      </w:r>
    </w:p>
    <w:p>
      <w:pPr>
        <w:spacing w:line="202" w:lineRule="exact" w:before="16"/>
        <w:ind w:left="427" w:right="0" w:firstLine="0"/>
        <w:jc w:val="left"/>
        <w:rPr>
          <w:rFonts w:ascii="Symbol" w:hAnsi="Symbol"/>
          <w:sz w:val="21"/>
        </w:rPr>
      </w:pPr>
      <w:r>
        <w:rPr/>
        <w:br w:type="column"/>
      </w:r>
      <w:r>
        <w:rPr>
          <w:rFonts w:ascii="Symbol" w:hAnsi="Symbol"/>
          <w:spacing w:val="-10"/>
          <w:sz w:val="21"/>
        </w:rPr>
        <w:t></w:t>
      </w:r>
    </w:p>
    <w:p>
      <w:pPr>
        <w:spacing w:line="492" w:lineRule="exact" w:before="0"/>
        <w:ind w:left="77" w:right="0" w:firstLine="0"/>
        <w:jc w:val="left"/>
        <w:rPr>
          <w:sz w:val="32"/>
        </w:rPr>
      </w:pPr>
      <w:r>
        <w:rPr>
          <w:rFonts w:ascii="Symbol" w:hAnsi="Symbol"/>
          <w:sz w:val="32"/>
        </w:rPr>
        <w:t></w:t>
      </w:r>
      <w:r>
        <w:rPr>
          <w:spacing w:val="2"/>
          <w:sz w:val="32"/>
        </w:rPr>
        <w:t> </w:t>
      </w:r>
      <w:r>
        <w:rPr>
          <w:rFonts w:ascii="Symbol" w:hAnsi="Symbol"/>
          <w:position w:val="-6"/>
          <w:sz w:val="47"/>
        </w:rPr>
        <w:t></w:t>
      </w:r>
      <w:r>
        <w:rPr>
          <w:spacing w:val="-47"/>
          <w:position w:val="-6"/>
          <w:sz w:val="47"/>
        </w:rPr>
        <w:t> </w:t>
      </w:r>
      <w:r>
        <w:rPr>
          <w:i/>
          <w:sz w:val="32"/>
        </w:rPr>
        <w:t>A</w:t>
      </w:r>
      <w:r>
        <w:rPr>
          <w:i/>
          <w:position w:val="-7"/>
          <w:sz w:val="21"/>
        </w:rPr>
        <w:t>n</w:t>
      </w:r>
      <w:r>
        <w:rPr>
          <w:i/>
          <w:spacing w:val="-7"/>
          <w:position w:val="-7"/>
          <w:sz w:val="21"/>
        </w:rPr>
        <w:t> </w:t>
      </w:r>
      <w:r>
        <w:rPr>
          <w:sz w:val="32"/>
        </w:rPr>
        <w:t>(</w:t>
      </w:r>
      <w:r>
        <w:rPr>
          <w:spacing w:val="-50"/>
          <w:sz w:val="32"/>
        </w:rPr>
        <w:t> </w:t>
      </w:r>
      <w:r>
        <w:rPr>
          <w:i/>
          <w:sz w:val="32"/>
        </w:rPr>
        <w:t>z</w:t>
      </w:r>
      <w:r>
        <w:rPr>
          <w:i/>
          <w:spacing w:val="2"/>
          <w:sz w:val="32"/>
        </w:rPr>
        <w:t> </w:t>
      </w:r>
      <w:r>
        <w:rPr>
          <w:rFonts w:ascii="Symbol" w:hAnsi="Symbol"/>
          <w:sz w:val="32"/>
        </w:rPr>
        <w:t></w:t>
      </w:r>
      <w:r>
        <w:rPr>
          <w:spacing w:val="17"/>
          <w:sz w:val="32"/>
        </w:rPr>
        <w:t> </w:t>
      </w:r>
      <w:r>
        <w:rPr>
          <w:i/>
          <w:sz w:val="32"/>
        </w:rPr>
        <w:t>z</w:t>
      </w:r>
      <w:r>
        <w:rPr>
          <w:position w:val="-7"/>
          <w:sz w:val="21"/>
        </w:rPr>
        <w:t>1</w:t>
      </w:r>
      <w:r>
        <w:rPr>
          <w:spacing w:val="-28"/>
          <w:position w:val="-7"/>
          <w:sz w:val="21"/>
        </w:rPr>
        <w:t> </w:t>
      </w:r>
      <w:r>
        <w:rPr>
          <w:sz w:val="32"/>
        </w:rPr>
        <w:t>)(</w:t>
      </w:r>
      <w:r>
        <w:rPr>
          <w:spacing w:val="-51"/>
          <w:sz w:val="32"/>
        </w:rPr>
        <w:t> </w:t>
      </w:r>
      <w:r>
        <w:rPr>
          <w:i/>
          <w:sz w:val="32"/>
        </w:rPr>
        <w:t>z</w:t>
      </w:r>
      <w:r>
        <w:rPr>
          <w:i/>
          <w:spacing w:val="1"/>
          <w:sz w:val="32"/>
        </w:rPr>
        <w:t> </w:t>
      </w:r>
      <w:r>
        <w:rPr>
          <w:rFonts w:ascii="Symbol" w:hAnsi="Symbol"/>
          <w:sz w:val="32"/>
        </w:rPr>
        <w:t></w:t>
      </w:r>
      <w:r>
        <w:rPr>
          <w:spacing w:val="18"/>
          <w:sz w:val="32"/>
        </w:rPr>
        <w:t> </w:t>
      </w:r>
      <w:r>
        <w:rPr>
          <w:i/>
          <w:sz w:val="32"/>
        </w:rPr>
        <w:t>z</w:t>
      </w:r>
      <w:r>
        <w:rPr>
          <w:position w:val="-7"/>
          <w:sz w:val="21"/>
        </w:rPr>
        <w:t>2</w:t>
      </w:r>
      <w:r>
        <w:rPr>
          <w:spacing w:val="-9"/>
          <w:position w:val="-7"/>
          <w:sz w:val="21"/>
        </w:rPr>
        <w:t> </w:t>
      </w:r>
      <w:r>
        <w:rPr>
          <w:sz w:val="32"/>
        </w:rPr>
        <w:t>)...(</w:t>
      </w:r>
      <w:r>
        <w:rPr>
          <w:spacing w:val="-51"/>
          <w:sz w:val="32"/>
        </w:rPr>
        <w:t> </w:t>
      </w:r>
      <w:r>
        <w:rPr>
          <w:i/>
          <w:sz w:val="32"/>
        </w:rPr>
        <w:t>z</w:t>
      </w:r>
      <w:r>
        <w:rPr>
          <w:i/>
          <w:spacing w:val="2"/>
          <w:sz w:val="32"/>
        </w:rPr>
        <w:t> </w:t>
      </w:r>
      <w:r>
        <w:rPr>
          <w:rFonts w:ascii="Symbol" w:hAnsi="Symbol"/>
          <w:sz w:val="32"/>
        </w:rPr>
        <w:t></w:t>
      </w:r>
      <w:r>
        <w:rPr>
          <w:spacing w:val="17"/>
          <w:sz w:val="32"/>
        </w:rPr>
        <w:t> </w:t>
      </w:r>
      <w:r>
        <w:rPr>
          <w:i/>
          <w:sz w:val="32"/>
        </w:rPr>
        <w:t>z</w:t>
      </w:r>
      <w:r>
        <w:rPr>
          <w:i/>
          <w:position w:val="-7"/>
          <w:sz w:val="21"/>
        </w:rPr>
        <w:t>n</w:t>
      </w:r>
      <w:r>
        <w:rPr>
          <w:i/>
          <w:spacing w:val="-8"/>
          <w:position w:val="-7"/>
          <w:sz w:val="21"/>
        </w:rPr>
        <w:t> </w:t>
      </w:r>
      <w:r>
        <w:rPr>
          <w:spacing w:val="-5"/>
          <w:sz w:val="32"/>
        </w:rPr>
        <w:t>),</w:t>
      </w:r>
    </w:p>
    <w:p>
      <w:pPr>
        <w:spacing w:line="228" w:lineRule="exact" w:before="0"/>
        <w:ind w:left="334" w:right="0" w:firstLine="0"/>
        <w:jc w:val="left"/>
        <w:rPr>
          <w:sz w:val="21"/>
        </w:rPr>
      </w:pPr>
      <w:r>
        <w:rPr>
          <w:i/>
          <w:spacing w:val="-5"/>
          <w:sz w:val="21"/>
        </w:rPr>
        <w:t>n</w:t>
      </w:r>
      <w:r>
        <w:rPr>
          <w:rFonts w:ascii="Symbol" w:hAnsi="Symbol"/>
          <w:spacing w:val="-5"/>
          <w:sz w:val="21"/>
        </w:rPr>
        <w:t></w:t>
      </w:r>
      <w:r>
        <w:rPr>
          <w:spacing w:val="-5"/>
          <w:sz w:val="21"/>
        </w:rPr>
        <w:t>0</w:t>
      </w:r>
    </w:p>
    <w:p>
      <w:pPr>
        <w:spacing w:after="0" w:line="228" w:lineRule="exact"/>
        <w:jc w:val="left"/>
        <w:rPr>
          <w:sz w:val="21"/>
        </w:rPr>
        <w:sectPr>
          <w:type w:val="continuous"/>
          <w:pgSz w:w="11900" w:h="16840"/>
          <w:pgMar w:header="0" w:footer="985" w:top="1060" w:bottom="1240" w:left="850" w:right="708"/>
          <w:cols w:num="3" w:equalWidth="0">
            <w:col w:w="1219" w:space="1036"/>
            <w:col w:w="1258" w:space="39"/>
            <w:col w:w="6790"/>
          </w:cols>
        </w:sectPr>
      </w:pPr>
    </w:p>
    <w:p>
      <w:pPr>
        <w:tabs>
          <w:tab w:pos="3286" w:val="left" w:leader="none"/>
        </w:tabs>
        <w:spacing w:line="490" w:lineRule="exact" w:before="74"/>
        <w:ind w:left="2489" w:right="0" w:firstLine="0"/>
        <w:jc w:val="left"/>
        <w:rPr>
          <w:position w:val="20"/>
          <w:sz w:val="32"/>
        </w:rPr>
      </w:pPr>
      <w:r>
        <w:rPr>
          <w:position w:val="20"/>
          <w:sz w:val="32"/>
        </w:rPr>
        <mc:AlternateContent>
          <mc:Choice Requires="wps">
            <w:drawing>
              <wp:anchor distT="0" distB="0" distL="0" distR="0" allowOverlap="1" layoutInCell="1" locked="0" behindDoc="1" simplePos="0" relativeHeight="480348160">
                <wp:simplePos x="0" y="0"/>
                <wp:positionH relativeFrom="page">
                  <wp:posOffset>2529077</wp:posOffset>
                </wp:positionH>
                <wp:positionV relativeFrom="paragraph">
                  <wp:posOffset>311862</wp:posOffset>
                </wp:positionV>
                <wp:extent cx="290830" cy="1270"/>
                <wp:effectExtent l="0" t="0" r="0" b="0"/>
                <wp:wrapNone/>
                <wp:docPr id="3100" name="Graphic 3100"/>
                <wp:cNvGraphicFramePr>
                  <a:graphicFrameLocks/>
                </wp:cNvGraphicFramePr>
                <a:graphic>
                  <a:graphicData uri="http://schemas.microsoft.com/office/word/2010/wordprocessingShape">
                    <wps:wsp>
                      <wps:cNvPr id="3100" name="Graphic 3100"/>
                      <wps:cNvSpPr/>
                      <wps:spPr>
                        <a:xfrm>
                          <a:off x="0" y="0"/>
                          <a:ext cx="290830" cy="1270"/>
                        </a:xfrm>
                        <a:custGeom>
                          <a:avLst/>
                          <a:gdLst/>
                          <a:ahLst/>
                          <a:cxnLst/>
                          <a:rect l="l" t="t" r="r" b="b"/>
                          <a:pathLst>
                            <a:path w="290830" h="0">
                              <a:moveTo>
                                <a:pt x="0" y="0"/>
                              </a:moveTo>
                              <a:lnTo>
                                <a:pt x="290322" y="0"/>
                              </a:lnTo>
                            </a:path>
                          </a:pathLst>
                        </a:custGeom>
                        <a:ln w="72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8320" from="199.139999pt,24.556074pt" to="221.999999pt,24.556074pt" stroked="true" strokeweight=".568pt" strokecolor="#000000">
                <v:stroke dashstyle="solid"/>
                <w10:wrap type="none"/>
              </v:line>
            </w:pict>
          </mc:Fallback>
        </mc:AlternateContent>
      </w:r>
      <w:r>
        <w:rPr>
          <w:position w:val="20"/>
          <w:sz w:val="32"/>
        </w:rPr>
        <mc:AlternateContent>
          <mc:Choice Requires="wps">
            <w:drawing>
              <wp:anchor distT="0" distB="0" distL="0" distR="0" allowOverlap="1" layoutInCell="1" locked="0" behindDoc="1" simplePos="0" relativeHeight="480356352">
                <wp:simplePos x="0" y="0"/>
                <wp:positionH relativeFrom="page">
                  <wp:posOffset>2851404</wp:posOffset>
                </wp:positionH>
                <wp:positionV relativeFrom="paragraph">
                  <wp:posOffset>137687</wp:posOffset>
                </wp:positionV>
                <wp:extent cx="79375" cy="354330"/>
                <wp:effectExtent l="0" t="0" r="0" b="0"/>
                <wp:wrapNone/>
                <wp:docPr id="3101" name="Textbox 3101"/>
                <wp:cNvGraphicFramePr>
                  <a:graphicFrameLocks/>
                </wp:cNvGraphicFramePr>
                <a:graphic>
                  <a:graphicData uri="http://schemas.microsoft.com/office/word/2010/wordprocessingShape">
                    <wps:wsp>
                      <wps:cNvPr id="3101" name="Textbox 3101"/>
                      <wps:cNvSpPr txBox="1"/>
                      <wps:spPr>
                        <a:xfrm>
                          <a:off x="0" y="0"/>
                          <a:ext cx="79375" cy="354330"/>
                        </a:xfrm>
                        <a:prstGeom prst="rect">
                          <a:avLst/>
                        </a:prstGeom>
                      </wps:spPr>
                      <wps:txbx>
                        <w:txbxContent>
                          <w:p>
                            <w:pPr>
                              <w:spacing w:before="5"/>
                              <w:ind w:left="0" w:right="0" w:firstLine="0"/>
                              <w:jc w:val="left"/>
                              <w:rPr>
                                <w:rFonts w:ascii="Symbol" w:hAnsi="Symbol"/>
                                <w:sz w:val="45"/>
                              </w:rPr>
                            </w:pPr>
                            <w:r>
                              <w:rPr>
                                <w:rFonts w:ascii="Symbol" w:hAnsi="Symbol"/>
                                <w:spacing w:val="-10"/>
                                <w:sz w:val="45"/>
                              </w:rPr>
                              <w:t></w:t>
                            </w:r>
                          </w:p>
                        </w:txbxContent>
                      </wps:txbx>
                      <wps:bodyPr wrap="square" lIns="0" tIns="0" rIns="0" bIns="0" rtlCol="0">
                        <a:noAutofit/>
                      </wps:bodyPr>
                    </wps:wsp>
                  </a:graphicData>
                </a:graphic>
              </wp:anchor>
            </w:drawing>
          </mc:Choice>
          <mc:Fallback>
            <w:pict>
              <v:shape style="position:absolute;margin-left:224.520004pt;margin-top:10.841564pt;width:6.25pt;height:27.9pt;mso-position-horizontal-relative:page;mso-position-vertical-relative:paragraph;z-index:-22960128" type="#_x0000_t202" id="docshape1914" filled="false" stroked="false">
                <v:textbox inset="0,0,0,0">
                  <w:txbxContent>
                    <w:p>
                      <w:pPr>
                        <w:spacing w:before="5"/>
                        <w:ind w:left="0" w:right="0" w:firstLine="0"/>
                        <w:jc w:val="left"/>
                        <w:rPr>
                          <w:rFonts w:ascii="Symbol" w:hAnsi="Symbol"/>
                          <w:sz w:val="45"/>
                        </w:rPr>
                      </w:pPr>
                      <w:r>
                        <w:rPr>
                          <w:rFonts w:ascii="Symbol" w:hAnsi="Symbol"/>
                          <w:spacing w:val="-10"/>
                          <w:sz w:val="45"/>
                        </w:rPr>
                        <w:t></w:t>
                      </w:r>
                    </w:p>
                  </w:txbxContent>
                </v:textbox>
                <w10:wrap type="none"/>
              </v:shape>
            </w:pict>
          </mc:Fallback>
        </mc:AlternateContent>
      </w:r>
      <w:r>
        <w:rPr>
          <w:i/>
          <w:sz w:val="32"/>
        </w:rPr>
        <w:t>A</w:t>
      </w:r>
      <w:r>
        <w:rPr>
          <w:i/>
          <w:spacing w:val="69"/>
          <w:w w:val="150"/>
          <w:sz w:val="32"/>
        </w:rPr>
        <w:t> </w:t>
      </w:r>
      <w:r>
        <w:rPr>
          <w:rFonts w:ascii="Symbol" w:hAnsi="Symbol"/>
          <w:spacing w:val="-10"/>
          <w:sz w:val="32"/>
        </w:rPr>
        <w:t></w:t>
      </w:r>
      <w:r>
        <w:rPr>
          <w:sz w:val="32"/>
        </w:rPr>
        <w:tab/>
      </w:r>
      <w:r>
        <w:rPr>
          <w:spacing w:val="-10"/>
          <w:position w:val="20"/>
          <w:sz w:val="32"/>
        </w:rPr>
        <w:t>1</w:t>
      </w:r>
    </w:p>
    <w:p>
      <w:pPr>
        <w:tabs>
          <w:tab w:pos="3145" w:val="left" w:leader="none"/>
          <w:tab w:pos="3837" w:val="left" w:leader="none"/>
        </w:tabs>
        <w:spacing w:line="127" w:lineRule="exact" w:before="0"/>
        <w:ind w:left="2662" w:right="0" w:firstLine="0"/>
        <w:jc w:val="left"/>
        <w:rPr>
          <w:i/>
          <w:sz w:val="32"/>
        </w:rPr>
      </w:pPr>
      <w:r>
        <w:rPr>
          <w:i/>
          <w:spacing w:val="-10"/>
          <w:sz w:val="32"/>
          <w:vertAlign w:val="superscript"/>
        </w:rPr>
        <w:t>n</w:t>
      </w:r>
      <w:r>
        <w:rPr>
          <w:i/>
          <w:sz w:val="32"/>
          <w:vertAlign w:val="baseline"/>
        </w:rPr>
        <w:tab/>
      </w:r>
      <w:r>
        <w:rPr>
          <w:spacing w:val="-5"/>
          <w:sz w:val="32"/>
          <w:vertAlign w:val="baseline"/>
        </w:rPr>
        <w:t>2</w:t>
      </w:r>
      <w:r>
        <w:rPr>
          <w:rFonts w:ascii="Symbol" w:hAnsi="Symbol"/>
          <w:spacing w:val="-5"/>
          <w:sz w:val="33"/>
          <w:vertAlign w:val="baseline"/>
        </w:rPr>
        <w:t></w:t>
      </w:r>
      <w:r>
        <w:rPr>
          <w:i/>
          <w:spacing w:val="-5"/>
          <w:sz w:val="32"/>
          <w:vertAlign w:val="baseline"/>
        </w:rPr>
        <w:t>i</w:t>
      </w:r>
      <w:r>
        <w:rPr>
          <w:i/>
          <w:sz w:val="32"/>
          <w:vertAlign w:val="baseline"/>
        </w:rPr>
        <w:tab/>
      </w:r>
      <w:r>
        <w:rPr>
          <w:sz w:val="32"/>
          <w:vertAlign w:val="baseline"/>
        </w:rPr>
        <w:t>(</w:t>
      </w:r>
      <w:r>
        <w:rPr>
          <w:i/>
          <w:sz w:val="32"/>
          <w:vertAlign w:val="baseline"/>
        </w:rPr>
        <w:t>t</w:t>
      </w:r>
      <w:r>
        <w:rPr>
          <w:i/>
          <w:spacing w:val="15"/>
          <w:sz w:val="32"/>
          <w:vertAlign w:val="baseline"/>
        </w:rPr>
        <w:t> </w:t>
      </w:r>
      <w:r>
        <w:rPr>
          <w:rFonts w:ascii="Symbol" w:hAnsi="Symbol"/>
          <w:sz w:val="32"/>
          <w:vertAlign w:val="baseline"/>
        </w:rPr>
        <w:t></w:t>
      </w:r>
      <w:r>
        <w:rPr>
          <w:spacing w:val="15"/>
          <w:sz w:val="32"/>
          <w:vertAlign w:val="baseline"/>
        </w:rPr>
        <w:t> </w:t>
      </w:r>
      <w:r>
        <w:rPr>
          <w:i/>
          <w:spacing w:val="-10"/>
          <w:sz w:val="32"/>
          <w:vertAlign w:val="baseline"/>
        </w:rPr>
        <w:t>z</w:t>
      </w:r>
    </w:p>
    <w:p>
      <w:pPr>
        <w:spacing w:before="16"/>
        <w:ind w:left="222" w:right="0" w:firstLine="0"/>
        <w:jc w:val="left"/>
        <w:rPr>
          <w:i/>
          <w:sz w:val="20"/>
        </w:rPr>
      </w:pPr>
      <w:r>
        <w:rPr/>
        <w:br w:type="column"/>
      </w:r>
      <w:r>
        <w:rPr>
          <w:i/>
          <w:spacing w:val="-4"/>
          <w:position w:val="-13"/>
          <w:sz w:val="32"/>
        </w:rPr>
        <w:t>e</w:t>
      </w:r>
      <w:r>
        <w:rPr>
          <w:rFonts w:ascii="Symbol" w:hAnsi="Symbol"/>
          <w:spacing w:val="-4"/>
          <w:sz w:val="21"/>
        </w:rPr>
        <w:t></w:t>
      </w:r>
      <w:r>
        <w:rPr>
          <w:rFonts w:ascii="Symbol" w:hAnsi="Symbol"/>
          <w:spacing w:val="-4"/>
          <w:sz w:val="20"/>
        </w:rPr>
        <w:t></w:t>
      </w:r>
      <w:r>
        <w:rPr>
          <w:i/>
          <w:spacing w:val="-4"/>
          <w:sz w:val="20"/>
        </w:rPr>
        <w:t>t</w:t>
      </w:r>
    </w:p>
    <w:p>
      <w:pPr>
        <w:spacing w:line="196" w:lineRule="exact" w:before="59"/>
        <w:ind w:left="77" w:right="0" w:firstLine="0"/>
        <w:jc w:val="left"/>
        <w:rPr>
          <w:i/>
          <w:sz w:val="32"/>
        </w:rPr>
      </w:pPr>
      <w:r>
        <w:rPr>
          <w:i/>
          <w:sz w:val="32"/>
        </w:rPr>
        <mc:AlternateContent>
          <mc:Choice Requires="wps">
            <w:drawing>
              <wp:anchor distT="0" distB="0" distL="0" distR="0" allowOverlap="1" layoutInCell="1" locked="0" behindDoc="0" simplePos="0" relativeHeight="16584704">
                <wp:simplePos x="0" y="0"/>
                <wp:positionH relativeFrom="page">
                  <wp:posOffset>2968751</wp:posOffset>
                </wp:positionH>
                <wp:positionV relativeFrom="paragraph">
                  <wp:posOffset>34782</wp:posOffset>
                </wp:positionV>
                <wp:extent cx="1487170" cy="1270"/>
                <wp:effectExtent l="0" t="0" r="0" b="0"/>
                <wp:wrapNone/>
                <wp:docPr id="3102" name="Graphic 3102"/>
                <wp:cNvGraphicFramePr>
                  <a:graphicFrameLocks/>
                </wp:cNvGraphicFramePr>
                <a:graphic>
                  <a:graphicData uri="http://schemas.microsoft.com/office/word/2010/wordprocessingShape">
                    <wps:wsp>
                      <wps:cNvPr id="3102" name="Graphic 3102"/>
                      <wps:cNvSpPr/>
                      <wps:spPr>
                        <a:xfrm>
                          <a:off x="0" y="0"/>
                          <a:ext cx="1487170" cy="1270"/>
                        </a:xfrm>
                        <a:custGeom>
                          <a:avLst/>
                          <a:gdLst/>
                          <a:ahLst/>
                          <a:cxnLst/>
                          <a:rect l="l" t="t" r="r" b="b"/>
                          <a:pathLst>
                            <a:path w="1487170" h="0">
                              <a:moveTo>
                                <a:pt x="0" y="0"/>
                              </a:moveTo>
                              <a:lnTo>
                                <a:pt x="1486662" y="0"/>
                              </a:lnTo>
                            </a:path>
                          </a:pathLst>
                        </a:custGeom>
                        <a:ln w="72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4704" from="233.759995pt,2.73874pt" to="350.819995pt,2.73874pt" stroked="true" strokeweight=".568pt" strokecolor="#000000">
                <v:stroke dashstyle="solid"/>
                <w10:wrap type="none"/>
              </v:line>
            </w:pict>
          </mc:Fallback>
        </mc:AlternateContent>
      </w:r>
      <w:r>
        <w:rPr>
          <w:sz w:val="32"/>
        </w:rPr>
        <w:t>)...(</w:t>
      </w:r>
      <w:r>
        <w:rPr>
          <w:i/>
          <w:sz w:val="32"/>
        </w:rPr>
        <w:t>t</w:t>
      </w:r>
      <w:r>
        <w:rPr>
          <w:i/>
          <w:spacing w:val="21"/>
          <w:sz w:val="32"/>
        </w:rPr>
        <w:t> </w:t>
      </w:r>
      <w:r>
        <w:rPr>
          <w:rFonts w:ascii="Symbol" w:hAnsi="Symbol"/>
          <w:sz w:val="32"/>
        </w:rPr>
        <w:t></w:t>
      </w:r>
      <w:r>
        <w:rPr>
          <w:spacing w:val="17"/>
          <w:sz w:val="32"/>
        </w:rPr>
        <w:t> </w:t>
      </w:r>
      <w:r>
        <w:rPr>
          <w:i/>
          <w:spacing w:val="-10"/>
          <w:sz w:val="32"/>
        </w:rPr>
        <w:t>z</w:t>
      </w:r>
    </w:p>
    <w:p>
      <w:pPr>
        <w:spacing w:line="306" w:lineRule="exact" w:before="274"/>
        <w:ind w:left="475" w:right="0" w:firstLine="0"/>
        <w:jc w:val="left"/>
        <w:rPr>
          <w:sz w:val="32"/>
        </w:rPr>
      </w:pPr>
      <w:r>
        <w:rPr/>
        <w:br w:type="column"/>
      </w:r>
      <w:r>
        <w:rPr>
          <w:i/>
          <w:spacing w:val="-2"/>
          <w:sz w:val="32"/>
        </w:rPr>
        <w:t>dt</w:t>
      </w:r>
      <w:r>
        <w:rPr>
          <w:i/>
          <w:spacing w:val="-51"/>
          <w:sz w:val="32"/>
        </w:rPr>
        <w:t> </w:t>
      </w:r>
      <w:r>
        <w:rPr>
          <w:spacing w:val="-10"/>
          <w:sz w:val="32"/>
        </w:rPr>
        <w:t>,</w:t>
      </w:r>
    </w:p>
    <w:p>
      <w:pPr>
        <w:spacing w:line="112" w:lineRule="exact" w:before="0"/>
        <w:ind w:left="311" w:right="0" w:firstLine="0"/>
        <w:jc w:val="left"/>
        <w:rPr>
          <w:sz w:val="32"/>
        </w:rPr>
      </w:pPr>
      <w:r>
        <w:rPr>
          <w:spacing w:val="-10"/>
          <w:sz w:val="32"/>
        </w:rPr>
        <w:t>)</w:t>
      </w:r>
    </w:p>
    <w:p>
      <w:pPr>
        <w:spacing w:before="251"/>
        <w:ind w:left="626" w:right="0" w:firstLine="0"/>
        <w:jc w:val="left"/>
        <w:rPr>
          <w:sz w:val="32"/>
        </w:rPr>
      </w:pPr>
      <w:r>
        <w:rPr/>
        <w:br w:type="column"/>
      </w:r>
      <w:r>
        <w:rPr>
          <w:i/>
          <w:sz w:val="32"/>
        </w:rPr>
        <w:t>n</w:t>
      </w:r>
      <w:r>
        <w:rPr>
          <w:i/>
          <w:spacing w:val="-9"/>
          <w:sz w:val="32"/>
        </w:rPr>
        <w:t> </w:t>
      </w:r>
      <w:r>
        <w:rPr>
          <w:rFonts w:ascii="Symbol" w:hAnsi="Symbol"/>
          <w:sz w:val="32"/>
        </w:rPr>
        <w:t></w:t>
      </w:r>
      <w:r>
        <w:rPr>
          <w:spacing w:val="-10"/>
          <w:sz w:val="32"/>
        </w:rPr>
        <w:t> </w:t>
      </w:r>
      <w:r>
        <w:rPr>
          <w:spacing w:val="-2"/>
          <w:sz w:val="32"/>
        </w:rPr>
        <w:t>0,1,2,...</w:t>
      </w:r>
    </w:p>
    <w:p>
      <w:pPr>
        <w:spacing w:after="0"/>
        <w:jc w:val="left"/>
        <w:rPr>
          <w:sz w:val="32"/>
        </w:rPr>
        <w:sectPr>
          <w:type w:val="continuous"/>
          <w:pgSz w:w="11900" w:h="16840"/>
          <w:pgMar w:header="0" w:footer="985" w:top="1060" w:bottom="1240" w:left="850" w:right="708"/>
          <w:cols w:num="4" w:equalWidth="0">
            <w:col w:w="4527" w:space="40"/>
            <w:col w:w="1127" w:space="39"/>
            <w:col w:w="833" w:space="39"/>
            <w:col w:w="3737"/>
          </w:cols>
        </w:sectPr>
      </w:pPr>
    </w:p>
    <w:p>
      <w:pPr>
        <w:tabs>
          <w:tab w:pos="880" w:val="left" w:leader="none"/>
          <w:tab w:pos="2060" w:val="left" w:leader="none"/>
        </w:tabs>
        <w:spacing w:before="5"/>
        <w:ind w:left="0" w:right="685" w:firstLine="0"/>
        <w:jc w:val="center"/>
        <w:rPr>
          <w:sz w:val="20"/>
        </w:rPr>
      </w:pPr>
      <w:r>
        <w:rPr>
          <w:i/>
          <w:spacing w:val="-10"/>
          <w:position w:val="-2"/>
          <w:sz w:val="20"/>
        </w:rPr>
        <w:t>C</w:t>
      </w:r>
      <w:r>
        <w:rPr>
          <w:i/>
          <w:position w:val="-2"/>
          <w:sz w:val="20"/>
        </w:rPr>
        <w:tab/>
      </w:r>
      <w:r>
        <w:rPr>
          <w:spacing w:val="-10"/>
          <w:sz w:val="20"/>
        </w:rPr>
        <w:t>1</w:t>
      </w:r>
      <w:r>
        <w:rPr>
          <w:sz w:val="20"/>
        </w:rPr>
        <w:tab/>
      </w:r>
      <w:r>
        <w:rPr>
          <w:i/>
          <w:spacing w:val="-5"/>
          <w:sz w:val="20"/>
        </w:rPr>
        <w:t>n</w:t>
      </w:r>
      <w:r>
        <w:rPr>
          <w:rFonts w:ascii="Symbol" w:hAnsi="Symbol"/>
          <w:spacing w:val="-5"/>
          <w:sz w:val="20"/>
        </w:rPr>
        <w:t></w:t>
      </w:r>
      <w:r>
        <w:rPr>
          <w:spacing w:val="-5"/>
          <w:sz w:val="20"/>
        </w:rPr>
        <w:t>1</w:t>
      </w:r>
    </w:p>
    <w:p>
      <w:pPr>
        <w:tabs>
          <w:tab w:pos="5734" w:val="left" w:leader="none"/>
          <w:tab w:pos="7108" w:val="left" w:leader="none"/>
        </w:tabs>
        <w:spacing w:before="10"/>
        <w:ind w:left="1559" w:right="0" w:firstLine="0"/>
        <w:jc w:val="left"/>
        <w:rPr>
          <w:sz w:val="24"/>
        </w:rPr>
      </w:pPr>
      <w:r>
        <w:rPr>
          <w:sz w:val="24"/>
        </w:rPr>
        <mc:AlternateContent>
          <mc:Choice Requires="wps">
            <w:drawing>
              <wp:anchor distT="0" distB="0" distL="0" distR="0" allowOverlap="1" layoutInCell="1" locked="0" behindDoc="1" simplePos="0" relativeHeight="480349184">
                <wp:simplePos x="0" y="0"/>
                <wp:positionH relativeFrom="page">
                  <wp:posOffset>4166615</wp:posOffset>
                </wp:positionH>
                <wp:positionV relativeFrom="paragraph">
                  <wp:posOffset>33460</wp:posOffset>
                </wp:positionV>
                <wp:extent cx="1270" cy="211454"/>
                <wp:effectExtent l="0" t="0" r="0" b="0"/>
                <wp:wrapNone/>
                <wp:docPr id="3103" name="Graphic 3103"/>
                <wp:cNvGraphicFramePr>
                  <a:graphicFrameLocks/>
                </wp:cNvGraphicFramePr>
                <a:graphic>
                  <a:graphicData uri="http://schemas.microsoft.com/office/word/2010/wordprocessingShape">
                    <wps:wsp>
                      <wps:cNvPr id="3103" name="Graphic 3103"/>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7296" from="328.079987pt,2.634703pt" to="328.079987pt,19.254703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349696">
                <wp:simplePos x="0" y="0"/>
                <wp:positionH relativeFrom="page">
                  <wp:posOffset>4253484</wp:posOffset>
                </wp:positionH>
                <wp:positionV relativeFrom="paragraph">
                  <wp:posOffset>33460</wp:posOffset>
                </wp:positionV>
                <wp:extent cx="1270" cy="211454"/>
                <wp:effectExtent l="0" t="0" r="0" b="0"/>
                <wp:wrapNone/>
                <wp:docPr id="3104" name="Graphic 3104"/>
                <wp:cNvGraphicFramePr>
                  <a:graphicFrameLocks/>
                </wp:cNvGraphicFramePr>
                <a:graphic>
                  <a:graphicData uri="http://schemas.microsoft.com/office/word/2010/wordprocessingShape">
                    <wps:wsp>
                      <wps:cNvPr id="3104" name="Graphic 3104"/>
                      <wps:cNvSpPr/>
                      <wps:spPr>
                        <a:xfrm>
                          <a:off x="0" y="0"/>
                          <a:ext cx="1270" cy="211454"/>
                        </a:xfrm>
                        <a:custGeom>
                          <a:avLst/>
                          <a:gdLst/>
                          <a:ahLst/>
                          <a:cxnLst/>
                          <a:rect l="l" t="t" r="r" b="b"/>
                          <a:pathLst>
                            <a:path w="0" h="211454">
                              <a:moveTo>
                                <a:pt x="0"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6784" from="334.920013pt,2.634703pt" to="334.920013pt,19.254703pt" stroked="true" strokeweight=".499pt" strokecolor="#000000">
                <v:stroke dashstyle="solid"/>
                <w10:wrap type="none"/>
              </v:line>
            </w:pict>
          </mc:Fallback>
        </mc:AlternateContent>
      </w:r>
      <w:r>
        <w:rPr>
          <w:sz w:val="24"/>
        </w:rPr>
        <w:t>Выбирая</w:t>
      </w:r>
      <w:r>
        <w:rPr>
          <w:spacing w:val="30"/>
          <w:sz w:val="24"/>
        </w:rPr>
        <w:t>  </w:t>
      </w:r>
      <w:r>
        <w:rPr>
          <w:sz w:val="24"/>
        </w:rPr>
        <w:t>за</w:t>
      </w:r>
      <w:r>
        <w:rPr>
          <w:spacing w:val="30"/>
          <w:sz w:val="24"/>
        </w:rPr>
        <w:t>  </w:t>
      </w:r>
      <w:r>
        <w:rPr>
          <w:sz w:val="24"/>
        </w:rPr>
        <w:t>контур</w:t>
      </w:r>
      <w:r>
        <w:rPr>
          <w:spacing w:val="29"/>
          <w:sz w:val="24"/>
        </w:rPr>
        <w:t>  </w:t>
      </w:r>
      <w:r>
        <w:rPr>
          <w:i/>
          <w:sz w:val="24"/>
        </w:rPr>
        <w:t>С</w:t>
      </w:r>
      <w:r>
        <w:rPr>
          <w:i/>
          <w:spacing w:val="29"/>
          <w:sz w:val="24"/>
        </w:rPr>
        <w:t>  </w:t>
      </w:r>
      <w:r>
        <w:rPr>
          <w:spacing w:val="-2"/>
          <w:sz w:val="24"/>
        </w:rPr>
        <w:t>окружность</w:t>
      </w:r>
      <w:r>
        <w:rPr>
          <w:sz w:val="24"/>
        </w:rPr>
        <w:tab/>
      </w:r>
      <w:r>
        <w:rPr>
          <w:i/>
          <w:sz w:val="28"/>
        </w:rPr>
        <w:t>t</w:t>
      </w:r>
      <w:r>
        <w:rPr>
          <w:i/>
          <w:spacing w:val="48"/>
          <w:sz w:val="28"/>
        </w:rPr>
        <w:t> </w:t>
      </w:r>
      <w:r>
        <w:rPr>
          <w:rFonts w:ascii="Symbol" w:hAnsi="Symbol"/>
          <w:sz w:val="28"/>
        </w:rPr>
        <w:t></w:t>
      </w:r>
      <w:r>
        <w:rPr>
          <w:spacing w:val="-8"/>
          <w:sz w:val="28"/>
        </w:rPr>
        <w:t> </w:t>
      </w:r>
      <w:r>
        <w:rPr>
          <w:i/>
          <w:sz w:val="28"/>
        </w:rPr>
        <w:t>n</w:t>
      </w:r>
      <w:r>
        <w:rPr>
          <w:i/>
          <w:spacing w:val="-32"/>
          <w:sz w:val="28"/>
        </w:rPr>
        <w:t> </w:t>
      </w:r>
      <w:r>
        <w:rPr>
          <w:sz w:val="24"/>
        </w:rPr>
        <w:t>,</w:t>
      </w:r>
      <w:r>
        <w:rPr>
          <w:spacing w:val="31"/>
          <w:sz w:val="24"/>
        </w:rPr>
        <w:t>  </w:t>
      </w:r>
      <w:r>
        <w:rPr>
          <w:spacing w:val="-5"/>
          <w:sz w:val="24"/>
        </w:rPr>
        <w:t>где</w:t>
      </w:r>
      <w:r>
        <w:rPr>
          <w:sz w:val="24"/>
        </w:rPr>
        <w:tab/>
      </w:r>
      <w:r>
        <w:rPr>
          <w:i/>
          <w:sz w:val="28"/>
        </w:rPr>
        <w:t>n</w:t>
      </w:r>
      <w:r>
        <w:rPr>
          <w:i/>
          <w:spacing w:val="-13"/>
          <w:sz w:val="28"/>
        </w:rPr>
        <w:t> </w:t>
      </w:r>
      <w:r>
        <w:rPr>
          <w:rFonts w:ascii="Symbol" w:hAnsi="Symbol"/>
          <w:sz w:val="28"/>
        </w:rPr>
        <w:t></w:t>
      </w:r>
      <w:r>
        <w:rPr>
          <w:spacing w:val="-13"/>
          <w:sz w:val="28"/>
        </w:rPr>
        <w:t> </w:t>
      </w:r>
      <w:r>
        <w:rPr>
          <w:sz w:val="28"/>
        </w:rPr>
        <w:t>2</w:t>
      </w:r>
      <w:r>
        <w:rPr>
          <w:i/>
          <w:sz w:val="28"/>
        </w:rPr>
        <w:t>m</w:t>
      </w:r>
      <w:r>
        <w:rPr>
          <w:i/>
          <w:spacing w:val="-39"/>
          <w:sz w:val="28"/>
        </w:rPr>
        <w:t> </w:t>
      </w:r>
      <w:r>
        <w:rPr>
          <w:sz w:val="24"/>
        </w:rPr>
        <w:t>,</w:t>
      </w:r>
      <w:r>
        <w:rPr>
          <w:spacing w:val="29"/>
          <w:sz w:val="24"/>
        </w:rPr>
        <w:t>  </w:t>
      </w:r>
      <w:r>
        <w:rPr>
          <w:sz w:val="24"/>
        </w:rPr>
        <w:t>аналогично</w:t>
      </w:r>
      <w:r>
        <w:rPr>
          <w:spacing w:val="29"/>
          <w:sz w:val="24"/>
        </w:rPr>
        <w:t>  </w:t>
      </w:r>
      <w:r>
        <w:rPr>
          <w:spacing w:val="-2"/>
          <w:sz w:val="24"/>
        </w:rPr>
        <w:t>оценке</w:t>
      </w:r>
    </w:p>
    <w:p>
      <w:pPr>
        <w:pStyle w:val="BodyText"/>
        <w:spacing w:before="75"/>
        <w:ind w:left="851"/>
      </w:pPr>
      <w:r>
        <w:rPr/>
        <w:t>остаточного</w:t>
      </w:r>
      <w:r>
        <w:rPr>
          <w:spacing w:val="-8"/>
        </w:rPr>
        <w:t> </w:t>
      </w:r>
      <w:r>
        <w:rPr/>
        <w:t>члена</w:t>
      </w:r>
      <w:r>
        <w:rPr>
          <w:spacing w:val="-7"/>
        </w:rPr>
        <w:t> </w:t>
      </w:r>
      <w:r>
        <w:rPr/>
        <w:t>в</w:t>
      </w:r>
      <w:r>
        <w:rPr>
          <w:spacing w:val="-8"/>
        </w:rPr>
        <w:t> </w:t>
      </w:r>
      <w:r>
        <w:rPr/>
        <w:t>формуле</w:t>
      </w:r>
      <w:r>
        <w:rPr>
          <w:spacing w:val="-6"/>
        </w:rPr>
        <w:t> </w:t>
      </w:r>
      <w:r>
        <w:rPr/>
        <w:t>Ньютона,</w:t>
      </w:r>
      <w:r>
        <w:rPr>
          <w:spacing w:val="-8"/>
        </w:rPr>
        <w:t> </w:t>
      </w:r>
      <w:r>
        <w:rPr/>
        <w:t>получаем</w:t>
      </w:r>
      <w:r>
        <w:rPr>
          <w:spacing w:val="-7"/>
        </w:rPr>
        <w:t> </w:t>
      </w:r>
      <w:r>
        <w:rPr/>
        <w:t>оценку</w:t>
      </w:r>
      <w:r>
        <w:rPr>
          <w:spacing w:val="-6"/>
        </w:rPr>
        <w:t> </w:t>
      </w:r>
      <w:r>
        <w:rPr/>
        <w:t>сверху</w:t>
      </w:r>
      <w:r>
        <w:rPr>
          <w:spacing w:val="-7"/>
        </w:rPr>
        <w:t> </w:t>
      </w:r>
      <w:r>
        <w:rPr/>
        <w:t>для</w:t>
      </w:r>
      <w:r>
        <w:rPr>
          <w:spacing w:val="-7"/>
        </w:rPr>
        <w:t> </w:t>
      </w:r>
      <w:r>
        <w:rPr/>
        <w:t>коэффициентов</w:t>
      </w:r>
      <w:r>
        <w:rPr>
          <w:spacing w:val="-7"/>
        </w:rPr>
        <w:t> </w:t>
      </w:r>
      <w:r>
        <w:rPr>
          <w:spacing w:val="-2"/>
        </w:rPr>
        <w:t>ряда:</w:t>
      </w:r>
    </w:p>
    <w:p>
      <w:pPr>
        <w:tabs>
          <w:tab w:pos="4165" w:val="left" w:leader="none"/>
          <w:tab w:pos="5242" w:val="left" w:leader="none"/>
          <w:tab w:pos="7042" w:val="left" w:leader="none"/>
        </w:tabs>
        <w:spacing w:line="228" w:lineRule="exact" w:before="16"/>
        <w:ind w:left="3059" w:right="0" w:firstLine="0"/>
        <w:jc w:val="left"/>
        <w:rPr>
          <w:i/>
          <w:sz w:val="21"/>
        </w:rPr>
      </w:pPr>
      <w:r>
        <w:rPr>
          <w:spacing w:val="-10"/>
          <w:position w:val="-14"/>
          <w:sz w:val="33"/>
        </w:rPr>
        <w:t>1</w:t>
      </w:r>
      <w:r>
        <w:rPr>
          <w:position w:val="-14"/>
          <w:sz w:val="33"/>
        </w:rPr>
        <w:tab/>
      </w:r>
      <w:r>
        <w:rPr>
          <w:i/>
          <w:spacing w:val="-4"/>
          <w:position w:val="-14"/>
          <w:sz w:val="33"/>
        </w:rPr>
        <w:t>e</w:t>
      </w:r>
      <w:r>
        <w:rPr>
          <w:spacing w:val="-4"/>
          <w:sz w:val="21"/>
        </w:rPr>
        <w:t>|</w:t>
      </w:r>
      <w:r>
        <w:rPr>
          <w:rFonts w:ascii="Symbol" w:hAnsi="Symbol"/>
          <w:spacing w:val="-4"/>
          <w:sz w:val="22"/>
        </w:rPr>
        <w:t></w:t>
      </w:r>
      <w:r>
        <w:rPr>
          <w:spacing w:val="-4"/>
          <w:sz w:val="21"/>
        </w:rPr>
        <w:t>|</w:t>
      </w:r>
      <w:r>
        <w:rPr>
          <w:i/>
          <w:spacing w:val="-4"/>
          <w:sz w:val="21"/>
        </w:rPr>
        <w:t>n</w:t>
      </w:r>
      <w:r>
        <w:rPr>
          <w:i/>
          <w:sz w:val="21"/>
        </w:rPr>
        <w:tab/>
      </w:r>
      <w:r>
        <w:rPr>
          <w:i/>
          <w:position w:val="-14"/>
          <w:sz w:val="33"/>
        </w:rPr>
        <w:t>e</w:t>
      </w:r>
      <w:r>
        <w:rPr>
          <w:sz w:val="21"/>
        </w:rPr>
        <w:t>|</w:t>
      </w:r>
      <w:r>
        <w:rPr>
          <w:rFonts w:ascii="Symbol" w:hAnsi="Symbol"/>
          <w:sz w:val="22"/>
        </w:rPr>
        <w:t></w:t>
      </w:r>
      <w:r>
        <w:rPr>
          <w:sz w:val="21"/>
        </w:rPr>
        <w:t>|</w:t>
      </w:r>
      <w:r>
        <w:rPr>
          <w:i/>
          <w:sz w:val="21"/>
        </w:rPr>
        <w:t>n</w:t>
      </w:r>
      <w:r>
        <w:rPr>
          <w:rFonts w:ascii="Symbol" w:hAnsi="Symbol"/>
          <w:sz w:val="21"/>
        </w:rPr>
        <w:t></w:t>
      </w:r>
      <w:r>
        <w:rPr>
          <w:sz w:val="21"/>
        </w:rPr>
        <w:t>(</w:t>
      </w:r>
      <w:r>
        <w:rPr>
          <w:i/>
          <w:sz w:val="21"/>
        </w:rPr>
        <w:t>n</w:t>
      </w:r>
      <w:r>
        <w:rPr>
          <w:rFonts w:ascii="Symbol" w:hAnsi="Symbol"/>
          <w:sz w:val="21"/>
        </w:rPr>
        <w:t></w:t>
      </w:r>
      <w:r>
        <w:rPr>
          <w:sz w:val="21"/>
        </w:rPr>
        <w:t>1)</w:t>
      </w:r>
      <w:r>
        <w:rPr>
          <w:spacing w:val="-7"/>
          <w:sz w:val="21"/>
        </w:rPr>
        <w:t> </w:t>
      </w:r>
      <w:r>
        <w:rPr>
          <w:sz w:val="21"/>
        </w:rPr>
        <w:t>ln</w:t>
      </w:r>
      <w:r>
        <w:rPr>
          <w:spacing w:val="-10"/>
          <w:sz w:val="21"/>
        </w:rPr>
        <w:t> 2</w:t>
      </w:r>
      <w:r>
        <w:rPr>
          <w:sz w:val="21"/>
        </w:rPr>
        <w:tab/>
      </w:r>
      <w:r>
        <w:rPr>
          <w:i/>
          <w:spacing w:val="-5"/>
          <w:position w:val="-14"/>
          <w:sz w:val="33"/>
        </w:rPr>
        <w:t>e</w:t>
      </w:r>
      <w:r>
        <w:rPr>
          <w:rFonts w:ascii="Symbol" w:hAnsi="Symbol"/>
          <w:spacing w:val="-5"/>
          <w:sz w:val="22"/>
        </w:rPr>
        <w:t></w:t>
      </w:r>
      <w:r>
        <w:rPr>
          <w:i/>
          <w:spacing w:val="-5"/>
          <w:sz w:val="21"/>
        </w:rPr>
        <w:t>n</w:t>
      </w:r>
    </w:p>
    <w:p>
      <w:pPr>
        <w:spacing w:after="0" w:line="228" w:lineRule="exact"/>
        <w:jc w:val="left"/>
        <w:rPr>
          <w:i/>
          <w:sz w:val="21"/>
        </w:rPr>
        <w:sectPr>
          <w:type w:val="continuous"/>
          <w:pgSz w:w="11900" w:h="16840"/>
          <w:pgMar w:header="0" w:footer="985" w:top="1060" w:bottom="1240" w:left="850" w:right="708"/>
        </w:sectPr>
      </w:pPr>
    </w:p>
    <w:p>
      <w:pPr>
        <w:tabs>
          <w:tab w:pos="2669" w:val="left" w:leader="none"/>
          <w:tab w:pos="3384" w:val="left" w:leader="none"/>
          <w:tab w:pos="4960" w:val="left" w:leader="none"/>
        </w:tabs>
        <w:spacing w:line="335" w:lineRule="exact" w:before="3"/>
        <w:ind w:left="2228" w:right="0" w:firstLine="0"/>
        <w:jc w:val="left"/>
        <w:rPr>
          <w:rFonts w:ascii="Symbol" w:hAnsi="Symbol"/>
          <w:sz w:val="33"/>
        </w:rPr>
      </w:pPr>
      <w:r>
        <w:rPr>
          <w:rFonts w:ascii="Symbol" w:hAnsi="Symbol"/>
          <w:sz w:val="33"/>
        </w:rPr>
        <mc:AlternateContent>
          <mc:Choice Requires="wps">
            <w:drawing>
              <wp:anchor distT="0" distB="0" distL="0" distR="0" allowOverlap="1" layoutInCell="1" locked="0" behindDoc="0" simplePos="0" relativeHeight="16586240">
                <wp:simplePos x="0" y="0"/>
                <wp:positionH relativeFrom="page">
                  <wp:posOffset>1914905</wp:posOffset>
                </wp:positionH>
                <wp:positionV relativeFrom="paragraph">
                  <wp:posOffset>44759</wp:posOffset>
                </wp:positionV>
                <wp:extent cx="1270" cy="251460"/>
                <wp:effectExtent l="0" t="0" r="0" b="0"/>
                <wp:wrapNone/>
                <wp:docPr id="3105" name="Graphic 3105"/>
                <wp:cNvGraphicFramePr>
                  <a:graphicFrameLocks/>
                </wp:cNvGraphicFramePr>
                <a:graphic>
                  <a:graphicData uri="http://schemas.microsoft.com/office/word/2010/wordprocessingShape">
                    <wps:wsp>
                      <wps:cNvPr id="3105" name="Graphic 3105"/>
                      <wps:cNvSpPr/>
                      <wps:spPr>
                        <a:xfrm>
                          <a:off x="0" y="0"/>
                          <a:ext cx="1270" cy="251460"/>
                        </a:xfrm>
                        <a:custGeom>
                          <a:avLst/>
                          <a:gdLst/>
                          <a:ahLst/>
                          <a:cxnLst/>
                          <a:rect l="l" t="t" r="r" b="b"/>
                          <a:pathLst>
                            <a:path w="0" h="251460">
                              <a:moveTo>
                                <a:pt x="0" y="0"/>
                              </a:moveTo>
                              <a:lnTo>
                                <a:pt x="0" y="25146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6240" from="150.779999pt,3.524396pt" to="150.779999pt,23.324396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350720">
                <wp:simplePos x="0" y="0"/>
                <wp:positionH relativeFrom="page">
                  <wp:posOffset>2176272</wp:posOffset>
                </wp:positionH>
                <wp:positionV relativeFrom="paragraph">
                  <wp:posOffset>44759</wp:posOffset>
                </wp:positionV>
                <wp:extent cx="1270" cy="251460"/>
                <wp:effectExtent l="0" t="0" r="0" b="0"/>
                <wp:wrapNone/>
                <wp:docPr id="3106" name="Graphic 3106"/>
                <wp:cNvGraphicFramePr>
                  <a:graphicFrameLocks/>
                </wp:cNvGraphicFramePr>
                <a:graphic>
                  <a:graphicData uri="http://schemas.microsoft.com/office/word/2010/wordprocessingShape">
                    <wps:wsp>
                      <wps:cNvPr id="3106" name="Graphic 3106"/>
                      <wps:cNvSpPr/>
                      <wps:spPr>
                        <a:xfrm>
                          <a:off x="0" y="0"/>
                          <a:ext cx="1270" cy="251460"/>
                        </a:xfrm>
                        <a:custGeom>
                          <a:avLst/>
                          <a:gdLst/>
                          <a:ahLst/>
                          <a:cxnLst/>
                          <a:rect l="l" t="t" r="r" b="b"/>
                          <a:pathLst>
                            <a:path w="0" h="251460">
                              <a:moveTo>
                                <a:pt x="0" y="0"/>
                              </a:moveTo>
                              <a:lnTo>
                                <a:pt x="0" y="25146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5760" from="171.360001pt,3.524396pt" to="171.360001pt,23.324396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351232">
                <wp:simplePos x="0" y="0"/>
                <wp:positionH relativeFrom="page">
                  <wp:posOffset>2402585</wp:posOffset>
                </wp:positionH>
                <wp:positionV relativeFrom="paragraph">
                  <wp:posOffset>170489</wp:posOffset>
                </wp:positionV>
                <wp:extent cx="259079" cy="1270"/>
                <wp:effectExtent l="0" t="0" r="0" b="0"/>
                <wp:wrapNone/>
                <wp:docPr id="3107" name="Graphic 3107"/>
                <wp:cNvGraphicFramePr>
                  <a:graphicFrameLocks/>
                </wp:cNvGraphicFramePr>
                <a:graphic>
                  <a:graphicData uri="http://schemas.microsoft.com/office/word/2010/wordprocessingShape">
                    <wps:wsp>
                      <wps:cNvPr id="3107" name="Graphic 3107"/>
                      <wps:cNvSpPr/>
                      <wps:spPr>
                        <a:xfrm>
                          <a:off x="0" y="0"/>
                          <a:ext cx="259079" cy="1270"/>
                        </a:xfrm>
                        <a:custGeom>
                          <a:avLst/>
                          <a:gdLst/>
                          <a:ahLst/>
                          <a:cxnLst/>
                          <a:rect l="l" t="t" r="r" b="b"/>
                          <a:pathLst>
                            <a:path w="259079" h="0">
                              <a:moveTo>
                                <a:pt x="0" y="0"/>
                              </a:moveTo>
                              <a:lnTo>
                                <a:pt x="259080"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5248" from="189.179993pt,13.424397pt" to="209.579993pt,13.424397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352256">
                <wp:simplePos x="0" y="0"/>
                <wp:positionH relativeFrom="page">
                  <wp:posOffset>3041904</wp:posOffset>
                </wp:positionH>
                <wp:positionV relativeFrom="paragraph">
                  <wp:posOffset>170489</wp:posOffset>
                </wp:positionV>
                <wp:extent cx="593090" cy="1270"/>
                <wp:effectExtent l="0" t="0" r="0" b="0"/>
                <wp:wrapNone/>
                <wp:docPr id="3108" name="Graphic 3108"/>
                <wp:cNvGraphicFramePr>
                  <a:graphicFrameLocks/>
                </wp:cNvGraphicFramePr>
                <a:graphic>
                  <a:graphicData uri="http://schemas.microsoft.com/office/word/2010/wordprocessingShape">
                    <wps:wsp>
                      <wps:cNvPr id="3108" name="Graphic 3108"/>
                      <wps:cNvSpPr/>
                      <wps:spPr>
                        <a:xfrm>
                          <a:off x="0" y="0"/>
                          <a:ext cx="593090" cy="1270"/>
                        </a:xfrm>
                        <a:custGeom>
                          <a:avLst/>
                          <a:gdLst/>
                          <a:ahLst/>
                          <a:cxnLst/>
                          <a:rect l="l" t="t" r="r" b="b"/>
                          <a:pathLst>
                            <a:path w="593090" h="0">
                              <a:moveTo>
                                <a:pt x="0" y="0"/>
                              </a:moveTo>
                              <a:lnTo>
                                <a:pt x="592835"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4224" from="239.520004pt,13.424397pt" to="286.200004pt,13.424397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0" simplePos="0" relativeHeight="16588800">
                <wp:simplePos x="0" y="0"/>
                <wp:positionH relativeFrom="page">
                  <wp:posOffset>3860291</wp:posOffset>
                </wp:positionH>
                <wp:positionV relativeFrom="paragraph">
                  <wp:posOffset>170489</wp:posOffset>
                </wp:positionV>
                <wp:extent cx="923925" cy="1270"/>
                <wp:effectExtent l="0" t="0" r="0" b="0"/>
                <wp:wrapNone/>
                <wp:docPr id="3109" name="Graphic 3109"/>
                <wp:cNvGraphicFramePr>
                  <a:graphicFrameLocks/>
                </wp:cNvGraphicFramePr>
                <a:graphic>
                  <a:graphicData uri="http://schemas.microsoft.com/office/word/2010/wordprocessingShape">
                    <wps:wsp>
                      <wps:cNvPr id="3109" name="Graphic 3109"/>
                      <wps:cNvSpPr/>
                      <wps:spPr>
                        <a:xfrm>
                          <a:off x="0" y="0"/>
                          <a:ext cx="923925" cy="1270"/>
                        </a:xfrm>
                        <a:custGeom>
                          <a:avLst/>
                          <a:gdLst/>
                          <a:ahLst/>
                          <a:cxnLst/>
                          <a:rect l="l" t="t" r="r" b="b"/>
                          <a:pathLst>
                            <a:path w="923925" h="0">
                              <a:moveTo>
                                <a:pt x="0" y="0"/>
                              </a:moveTo>
                              <a:lnTo>
                                <a:pt x="923544"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8800" from="303.959991pt,13.424397pt" to="376.679991pt,13.424397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353280">
                <wp:simplePos x="0" y="0"/>
                <wp:positionH relativeFrom="page">
                  <wp:posOffset>5003291</wp:posOffset>
                </wp:positionH>
                <wp:positionV relativeFrom="paragraph">
                  <wp:posOffset>170489</wp:posOffset>
                </wp:positionV>
                <wp:extent cx="265430" cy="1270"/>
                <wp:effectExtent l="0" t="0" r="0" b="0"/>
                <wp:wrapNone/>
                <wp:docPr id="3110" name="Graphic 3110"/>
                <wp:cNvGraphicFramePr>
                  <a:graphicFrameLocks/>
                </wp:cNvGraphicFramePr>
                <a:graphic>
                  <a:graphicData uri="http://schemas.microsoft.com/office/word/2010/wordprocessingShape">
                    <wps:wsp>
                      <wps:cNvPr id="3110" name="Graphic 3110"/>
                      <wps:cNvSpPr/>
                      <wps:spPr>
                        <a:xfrm>
                          <a:off x="0" y="0"/>
                          <a:ext cx="265430" cy="1270"/>
                        </a:xfrm>
                        <a:custGeom>
                          <a:avLst/>
                          <a:gdLst/>
                          <a:ahLst/>
                          <a:cxnLst/>
                          <a:rect l="l" t="t" r="r" b="b"/>
                          <a:pathLst>
                            <a:path w="265430" h="0">
                              <a:moveTo>
                                <a:pt x="0" y="0"/>
                              </a:moveTo>
                              <a:lnTo>
                                <a:pt x="265175"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3200" from="393.959991pt,13.424397pt" to="414.839991pt,13.424397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356864">
                <wp:simplePos x="0" y="0"/>
                <wp:positionH relativeFrom="page">
                  <wp:posOffset>5513831</wp:posOffset>
                </wp:positionH>
                <wp:positionV relativeFrom="paragraph">
                  <wp:posOffset>170082</wp:posOffset>
                </wp:positionV>
                <wp:extent cx="707390" cy="180975"/>
                <wp:effectExtent l="0" t="0" r="0" b="0"/>
                <wp:wrapNone/>
                <wp:docPr id="3111" name="Textbox 3111"/>
                <wp:cNvGraphicFramePr>
                  <a:graphicFrameLocks/>
                </wp:cNvGraphicFramePr>
                <a:graphic>
                  <a:graphicData uri="http://schemas.microsoft.com/office/word/2010/wordprocessingShape">
                    <wps:wsp>
                      <wps:cNvPr id="3111" name="Textbox 3111"/>
                      <wps:cNvSpPr txBox="1"/>
                      <wps:spPr>
                        <a:xfrm>
                          <a:off x="0" y="0"/>
                          <a:ext cx="707390" cy="180975"/>
                        </a:xfrm>
                        <a:prstGeom prst="rect">
                          <a:avLst/>
                        </a:prstGeom>
                      </wps:spPr>
                      <wps:txbx>
                        <w:txbxContent>
                          <w:p>
                            <w:pPr>
                              <w:tabs>
                                <w:tab w:pos="1053" w:val="left" w:leader="none"/>
                              </w:tabs>
                              <w:spacing w:before="1"/>
                              <w:ind w:left="0" w:right="0" w:firstLine="0"/>
                              <w:jc w:val="left"/>
                              <w:rPr>
                                <w:sz w:val="24"/>
                              </w:rPr>
                            </w:pPr>
                            <w:r>
                              <w:rPr>
                                <w:i/>
                                <w:spacing w:val="-5"/>
                                <w:position w:val="2"/>
                                <w:sz w:val="21"/>
                              </w:rPr>
                              <w:t>n</w:t>
                            </w:r>
                            <w:r>
                              <w:rPr>
                                <w:rFonts w:ascii="Symbol" w:hAnsi="Symbol"/>
                                <w:spacing w:val="-5"/>
                                <w:position w:val="2"/>
                                <w:sz w:val="21"/>
                              </w:rPr>
                              <w:t></w:t>
                            </w:r>
                            <w:r>
                              <w:rPr>
                                <w:position w:val="2"/>
                                <w:sz w:val="21"/>
                              </w:rPr>
                              <w:tab/>
                            </w:r>
                            <w:r>
                              <w:rPr>
                                <w:spacing w:val="-10"/>
                                <w:sz w:val="24"/>
                              </w:rPr>
                              <w:t>,</w:t>
                            </w:r>
                          </w:p>
                        </w:txbxContent>
                      </wps:txbx>
                      <wps:bodyPr wrap="square" lIns="0" tIns="0" rIns="0" bIns="0" rtlCol="0">
                        <a:noAutofit/>
                      </wps:bodyPr>
                    </wps:wsp>
                  </a:graphicData>
                </a:graphic>
              </wp:anchor>
            </w:drawing>
          </mc:Choice>
          <mc:Fallback>
            <w:pict>
              <v:shape style="position:absolute;margin-left:434.159973pt;margin-top:13.392348pt;width:55.7pt;height:14.25pt;mso-position-horizontal-relative:page;mso-position-vertical-relative:paragraph;z-index:-22959616" type="#_x0000_t202" id="docshape1915" filled="false" stroked="false">
                <v:textbox inset="0,0,0,0">
                  <w:txbxContent>
                    <w:p>
                      <w:pPr>
                        <w:tabs>
                          <w:tab w:pos="1053" w:val="left" w:leader="none"/>
                        </w:tabs>
                        <w:spacing w:before="1"/>
                        <w:ind w:left="0" w:right="0" w:firstLine="0"/>
                        <w:jc w:val="left"/>
                        <w:rPr>
                          <w:sz w:val="24"/>
                        </w:rPr>
                      </w:pPr>
                      <w:r>
                        <w:rPr>
                          <w:i/>
                          <w:spacing w:val="-5"/>
                          <w:position w:val="2"/>
                          <w:sz w:val="21"/>
                        </w:rPr>
                        <w:t>n</w:t>
                      </w:r>
                      <w:r>
                        <w:rPr>
                          <w:rFonts w:ascii="Symbol" w:hAnsi="Symbol"/>
                          <w:spacing w:val="-5"/>
                          <w:position w:val="2"/>
                          <w:sz w:val="21"/>
                        </w:rPr>
                        <w:t></w:t>
                      </w:r>
                      <w:r>
                        <w:rPr>
                          <w:position w:val="2"/>
                          <w:sz w:val="21"/>
                        </w:rPr>
                        <w:tab/>
                      </w:r>
                      <w:r>
                        <w:rPr>
                          <w:spacing w:val="-10"/>
                          <w:sz w:val="24"/>
                        </w:rPr>
                        <w:t>,</w:t>
                      </w:r>
                    </w:p>
                  </w:txbxContent>
                </v:textbox>
                <w10:wrap type="none"/>
              </v:shape>
            </w:pict>
          </mc:Fallback>
        </mc:AlternateContent>
      </w:r>
      <w:r>
        <w:rPr>
          <w:i/>
          <w:spacing w:val="-10"/>
          <w:sz w:val="33"/>
        </w:rPr>
        <w:t>A</w:t>
      </w:r>
      <w:r>
        <w:rPr>
          <w:i/>
          <w:sz w:val="33"/>
        </w:rPr>
        <w:tab/>
      </w:r>
      <w:r>
        <w:rPr>
          <w:rFonts w:ascii="Symbol" w:hAnsi="Symbol"/>
          <w:spacing w:val="-10"/>
          <w:sz w:val="33"/>
        </w:rPr>
        <w:t></w:t>
      </w:r>
      <w:r>
        <w:rPr>
          <w:sz w:val="33"/>
        </w:rPr>
        <w:tab/>
      </w:r>
      <w:r>
        <w:rPr>
          <w:spacing w:val="-5"/>
          <w:sz w:val="33"/>
        </w:rPr>
        <w:t>2</w:t>
      </w:r>
      <w:r>
        <w:rPr>
          <w:rFonts w:ascii="Symbol" w:hAnsi="Symbol"/>
          <w:spacing w:val="-5"/>
          <w:sz w:val="35"/>
        </w:rPr>
        <w:t></w:t>
      </w:r>
      <w:r>
        <w:rPr>
          <w:i/>
          <w:spacing w:val="-5"/>
          <w:sz w:val="33"/>
        </w:rPr>
        <w:t>n</w:t>
      </w:r>
      <w:r>
        <w:rPr>
          <w:i/>
          <w:sz w:val="33"/>
        </w:rPr>
        <w:tab/>
      </w:r>
      <w:r>
        <w:rPr>
          <w:rFonts w:ascii="Symbol" w:hAnsi="Symbol"/>
          <w:spacing w:val="-10"/>
          <w:sz w:val="33"/>
        </w:rPr>
        <w:t></w:t>
      </w:r>
    </w:p>
    <w:p>
      <w:pPr>
        <w:pStyle w:val="ListParagraph"/>
        <w:numPr>
          <w:ilvl w:val="0"/>
          <w:numId w:val="53"/>
        </w:numPr>
        <w:tabs>
          <w:tab w:pos="2946" w:val="left" w:leader="none"/>
          <w:tab w:pos="3951" w:val="left" w:leader="none"/>
          <w:tab w:pos="5789" w:val="left" w:leader="none"/>
        </w:tabs>
        <w:spacing w:line="96" w:lineRule="auto" w:before="0" w:after="0"/>
        <w:ind w:left="2946" w:right="0" w:hanging="538"/>
        <w:jc w:val="left"/>
        <w:rPr>
          <w:i/>
          <w:position w:val="4"/>
          <w:sz w:val="21"/>
        </w:rPr>
      </w:pPr>
      <w:r>
        <w:rPr>
          <w:spacing w:val="-5"/>
          <w:position w:val="-12"/>
          <w:sz w:val="33"/>
        </w:rPr>
        <w:t>2</w:t>
      </w:r>
      <w:r>
        <w:rPr>
          <w:rFonts w:ascii="Symbol" w:hAnsi="Symbol"/>
          <w:spacing w:val="-5"/>
          <w:position w:val="-12"/>
          <w:sz w:val="35"/>
        </w:rPr>
        <w:t></w:t>
      </w:r>
      <w:r>
        <w:rPr>
          <w:position w:val="-12"/>
          <w:sz w:val="35"/>
        </w:rPr>
        <w:tab/>
      </w:r>
      <w:r>
        <w:rPr>
          <w:rFonts w:ascii="Symbol" w:hAnsi="Symbol"/>
          <w:position w:val="-21"/>
          <w:sz w:val="33"/>
        </w:rPr>
        <w:t></w:t>
      </w:r>
      <w:r>
        <w:rPr>
          <w:spacing w:val="-24"/>
          <w:position w:val="-21"/>
          <w:sz w:val="33"/>
        </w:rPr>
        <w:t> </w:t>
      </w:r>
      <w:r>
        <w:rPr>
          <w:i/>
          <w:spacing w:val="11"/>
          <w:position w:val="-19"/>
          <w:sz w:val="33"/>
        </w:rPr>
        <w:t>n</w:t>
      </w:r>
      <w:r>
        <w:rPr>
          <w:rFonts w:ascii="Symbol" w:hAnsi="Symbol"/>
          <w:spacing w:val="11"/>
          <w:position w:val="-21"/>
          <w:sz w:val="33"/>
        </w:rPr>
        <w:t></w:t>
      </w:r>
      <w:r>
        <w:rPr>
          <w:spacing w:val="-30"/>
          <w:position w:val="-21"/>
          <w:sz w:val="33"/>
        </w:rPr>
        <w:t> </w:t>
      </w:r>
      <w:r>
        <w:rPr>
          <w:i/>
          <w:spacing w:val="-5"/>
          <w:sz w:val="21"/>
        </w:rPr>
        <w:t>n</w:t>
      </w:r>
      <w:r>
        <w:rPr>
          <w:rFonts w:ascii="Symbol" w:hAnsi="Symbol"/>
          <w:spacing w:val="-5"/>
          <w:sz w:val="21"/>
        </w:rPr>
        <w:t></w:t>
      </w:r>
      <w:r>
        <w:rPr>
          <w:spacing w:val="-5"/>
          <w:sz w:val="21"/>
        </w:rPr>
        <w:t>1</w:t>
      </w:r>
      <w:r>
        <w:rPr>
          <w:sz w:val="21"/>
        </w:rPr>
        <w:tab/>
      </w:r>
      <w:r>
        <w:rPr>
          <w:i/>
          <w:spacing w:val="-5"/>
          <w:position w:val="-14"/>
          <w:sz w:val="33"/>
        </w:rPr>
        <w:t>n</w:t>
      </w:r>
      <w:r>
        <w:rPr>
          <w:i/>
          <w:spacing w:val="-5"/>
          <w:sz w:val="21"/>
        </w:rPr>
        <w:t>n</w:t>
      </w:r>
    </w:p>
    <w:p>
      <w:pPr>
        <w:spacing w:line="232" w:lineRule="auto" w:before="0"/>
        <w:ind w:left="3951" w:right="0" w:firstLine="0"/>
        <w:jc w:val="left"/>
        <w:rPr>
          <w:rFonts w:ascii="Symbol" w:hAnsi="Symbol"/>
          <w:position w:val="-18"/>
          <w:sz w:val="33"/>
        </w:rPr>
      </w:pPr>
      <w:r>
        <w:rPr>
          <w:rFonts w:ascii="Symbol" w:hAnsi="Symbol"/>
          <w:position w:val="-18"/>
          <w:sz w:val="33"/>
        </w:rPr>
        <mc:AlternateContent>
          <mc:Choice Requires="wps">
            <w:drawing>
              <wp:anchor distT="0" distB="0" distL="0" distR="0" allowOverlap="1" layoutInCell="1" locked="0" behindDoc="1" simplePos="0" relativeHeight="480351744">
                <wp:simplePos x="0" y="0"/>
                <wp:positionH relativeFrom="page">
                  <wp:posOffset>3157727</wp:posOffset>
                </wp:positionH>
                <wp:positionV relativeFrom="paragraph">
                  <wp:posOffset>119761</wp:posOffset>
                </wp:positionV>
                <wp:extent cx="123825" cy="1270"/>
                <wp:effectExtent l="0" t="0" r="0" b="0"/>
                <wp:wrapNone/>
                <wp:docPr id="3112" name="Graphic 3112"/>
                <wp:cNvGraphicFramePr>
                  <a:graphicFrameLocks/>
                </wp:cNvGraphicFramePr>
                <a:graphic>
                  <a:graphicData uri="http://schemas.microsoft.com/office/word/2010/wordprocessingShape">
                    <wps:wsp>
                      <wps:cNvPr id="3112" name="Graphic 3112"/>
                      <wps:cNvSpPr/>
                      <wps:spPr>
                        <a:xfrm>
                          <a:off x="0" y="0"/>
                          <a:ext cx="123825" cy="1270"/>
                        </a:xfrm>
                        <a:custGeom>
                          <a:avLst/>
                          <a:gdLst/>
                          <a:ahLst/>
                          <a:cxnLst/>
                          <a:rect l="l" t="t" r="r" b="b"/>
                          <a:pathLst>
                            <a:path w="123825" h="0">
                              <a:moveTo>
                                <a:pt x="0" y="0"/>
                              </a:moveTo>
                              <a:lnTo>
                                <a:pt x="123444" y="0"/>
                              </a:lnTo>
                            </a:path>
                          </a:pathLst>
                        </a:custGeom>
                        <a:ln w="37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4736" from="248.639999pt,9.430079pt" to="258.359999pt,9.430079pt" stroked="true" strokeweight=".297pt" strokecolor="#000000">
                <v:stroke dashstyle="solid"/>
                <w10:wrap type="none"/>
              </v:line>
            </w:pict>
          </mc:Fallback>
        </mc:AlternateContent>
      </w:r>
      <w:r>
        <w:rPr>
          <w:rFonts w:ascii="Symbol" w:hAnsi="Symbol"/>
          <w:spacing w:val="-64"/>
          <w:sz w:val="33"/>
        </w:rPr>
        <w:t></w:t>
      </w:r>
      <w:r>
        <w:rPr>
          <w:rFonts w:ascii="Symbol" w:hAnsi="Symbol"/>
          <w:spacing w:val="-64"/>
          <w:position w:val="-18"/>
          <w:sz w:val="33"/>
        </w:rPr>
        <w:t></w:t>
      </w:r>
      <w:r>
        <w:rPr>
          <w:spacing w:val="-24"/>
          <w:position w:val="-18"/>
          <w:sz w:val="33"/>
        </w:rPr>
        <w:t> </w:t>
      </w:r>
      <w:r>
        <w:rPr>
          <w:spacing w:val="-5"/>
          <w:position w:val="-21"/>
          <w:sz w:val="33"/>
        </w:rPr>
        <w:t>2</w:t>
      </w:r>
      <w:r>
        <w:rPr>
          <w:rFonts w:ascii="Symbol" w:hAnsi="Symbol"/>
          <w:spacing w:val="-5"/>
          <w:sz w:val="33"/>
        </w:rPr>
        <w:t></w:t>
      </w:r>
      <w:r>
        <w:rPr>
          <w:rFonts w:ascii="Symbol" w:hAnsi="Symbol"/>
          <w:spacing w:val="-5"/>
          <w:position w:val="-18"/>
          <w:sz w:val="33"/>
        </w:rPr>
        <w:t></w:t>
      </w:r>
    </w:p>
    <w:p>
      <w:pPr>
        <w:spacing w:before="23"/>
        <w:ind w:left="642" w:right="0" w:firstLine="0"/>
        <w:jc w:val="left"/>
        <w:rPr>
          <w:i/>
          <w:position w:val="-12"/>
          <w:sz w:val="21"/>
        </w:rPr>
      </w:pPr>
      <w:r>
        <w:rPr/>
        <w:br w:type="column"/>
      </w:r>
      <w:r>
        <w:rPr>
          <w:rFonts w:ascii="Symbol" w:hAnsi="Symbol"/>
          <w:sz w:val="33"/>
        </w:rPr>
        <w:t></w:t>
      </w:r>
      <w:r>
        <w:rPr>
          <w:spacing w:val="41"/>
          <w:sz w:val="33"/>
        </w:rPr>
        <w:t> </w:t>
      </w:r>
      <w:r>
        <w:rPr>
          <w:i/>
          <w:spacing w:val="-5"/>
          <w:position w:val="-26"/>
          <w:sz w:val="33"/>
        </w:rPr>
        <w:t>n</w:t>
      </w:r>
      <w:r>
        <w:rPr>
          <w:i/>
          <w:spacing w:val="-5"/>
          <w:position w:val="-12"/>
          <w:sz w:val="21"/>
        </w:rPr>
        <w:t>n</w:t>
      </w:r>
    </w:p>
    <w:p>
      <w:pPr>
        <w:spacing w:before="23"/>
        <w:ind w:left="115" w:right="0" w:firstLine="0"/>
        <w:jc w:val="left"/>
        <w:rPr>
          <w:sz w:val="33"/>
        </w:rPr>
      </w:pPr>
      <w:r>
        <w:rPr/>
        <w:br w:type="column"/>
      </w:r>
      <w:r>
        <w:rPr>
          <w:rFonts w:ascii="Symbol" w:hAnsi="Symbol"/>
          <w:spacing w:val="-47"/>
          <w:sz w:val="33"/>
        </w:rPr>
        <w:t></w:t>
      </w:r>
      <w:r>
        <w:rPr>
          <w:spacing w:val="-41"/>
          <w:sz w:val="33"/>
        </w:rPr>
        <w:t> </w:t>
      </w:r>
      <w:r>
        <w:rPr>
          <w:spacing w:val="-10"/>
          <w:sz w:val="33"/>
        </w:rPr>
        <w:t>0</w:t>
      </w:r>
    </w:p>
    <w:p>
      <w:pPr>
        <w:spacing w:after="0"/>
        <w:jc w:val="left"/>
        <w:rPr>
          <w:sz w:val="33"/>
        </w:rPr>
        <w:sectPr>
          <w:type w:val="continuous"/>
          <w:pgSz w:w="11900" w:h="16840"/>
          <w:pgMar w:header="0" w:footer="985" w:top="1060" w:bottom="1240" w:left="850" w:right="708"/>
          <w:cols w:num="3" w:equalWidth="0">
            <w:col w:w="6083" w:space="40"/>
            <w:col w:w="1242" w:space="39"/>
            <w:col w:w="2938"/>
          </w:cols>
        </w:sectPr>
      </w:pPr>
    </w:p>
    <w:p>
      <w:pPr>
        <w:pStyle w:val="BodyText"/>
        <w:spacing w:line="305" w:lineRule="exact" w:before="23"/>
        <w:ind w:right="2815"/>
        <w:jc w:val="center"/>
      </w:pPr>
      <w:r>
        <w:rPr/>
        <w:t>где</w:t>
      </w:r>
      <w:r>
        <w:rPr>
          <w:spacing w:val="-2"/>
        </w:rPr>
        <w:t> </w:t>
      </w:r>
      <w:r>
        <w:rPr/>
        <w:t>число</w:t>
      </w:r>
      <w:r>
        <w:rPr>
          <w:spacing w:val="55"/>
        </w:rPr>
        <w:t> </w:t>
      </w:r>
      <w:r>
        <w:rPr>
          <w:rFonts w:ascii="Symbol" w:hAnsi="Symbol"/>
        </w:rPr>
        <w:t></w:t>
      </w:r>
      <w:r>
        <w:rPr>
          <w:spacing w:val="-3"/>
        </w:rPr>
        <w:t> </w:t>
      </w:r>
      <w:r>
        <w:rPr/>
        <w:t>&gt;</w:t>
      </w:r>
      <w:r>
        <w:rPr>
          <w:spacing w:val="-3"/>
        </w:rPr>
        <w:t> </w:t>
      </w:r>
      <w:r>
        <w:rPr/>
        <w:t>0</w:t>
      </w:r>
      <w:r>
        <w:rPr>
          <w:spacing w:val="55"/>
        </w:rPr>
        <w:t> </w:t>
      </w:r>
      <w:r>
        <w:rPr/>
        <w:t>и</w:t>
      </w:r>
      <w:r>
        <w:rPr>
          <w:spacing w:val="-2"/>
        </w:rPr>
        <w:t> </w:t>
      </w:r>
      <w:r>
        <w:rPr/>
        <w:t>зависит</w:t>
      </w:r>
      <w:r>
        <w:rPr>
          <w:spacing w:val="-3"/>
        </w:rPr>
        <w:t> </w:t>
      </w:r>
      <w:r>
        <w:rPr/>
        <w:t>только</w:t>
      </w:r>
      <w:r>
        <w:rPr>
          <w:spacing w:val="-2"/>
        </w:rPr>
        <w:t> </w:t>
      </w:r>
      <w:r>
        <w:rPr/>
        <w:t>от</w:t>
      </w:r>
      <w:r>
        <w:rPr>
          <w:spacing w:val="-3"/>
        </w:rPr>
        <w:t> </w:t>
      </w:r>
      <w:r>
        <w:rPr>
          <w:rFonts w:ascii="Symbol" w:hAnsi="Symbol"/>
          <w:sz w:val="25"/>
        </w:rPr>
        <w:t></w:t>
      </w:r>
      <w:r>
        <w:rPr>
          <w:spacing w:val="-4"/>
          <w:sz w:val="25"/>
        </w:rPr>
        <w:t> </w:t>
      </w:r>
      <w:r>
        <w:rPr/>
        <w:t>.</w:t>
      </w:r>
      <w:r>
        <w:rPr>
          <w:spacing w:val="-3"/>
        </w:rPr>
        <w:t> </w:t>
      </w:r>
      <w:r>
        <w:rPr/>
        <w:t>Этап</w:t>
      </w:r>
      <w:r>
        <w:rPr>
          <w:spacing w:val="-3"/>
        </w:rPr>
        <w:t> </w:t>
      </w:r>
      <w:r>
        <w:rPr/>
        <w:t>1</w:t>
      </w:r>
      <w:r>
        <w:rPr>
          <w:spacing w:val="-2"/>
        </w:rPr>
        <w:t> завершен.</w:t>
      </w:r>
    </w:p>
    <w:p>
      <w:pPr>
        <w:spacing w:line="369" w:lineRule="exact" w:before="0"/>
        <w:ind w:left="0" w:right="439" w:firstLine="0"/>
        <w:jc w:val="center"/>
        <w:rPr>
          <w:b/>
          <w:sz w:val="24"/>
        </w:rPr>
      </w:pPr>
      <w:r>
        <w:rPr>
          <w:b/>
          <w:sz w:val="24"/>
        </w:rPr>
        <w:t>Этап</w:t>
      </w:r>
      <w:r>
        <w:rPr>
          <w:b/>
          <w:spacing w:val="-11"/>
          <w:sz w:val="24"/>
        </w:rPr>
        <w:t> </w:t>
      </w:r>
      <w:r>
        <w:rPr>
          <w:b/>
          <w:sz w:val="24"/>
        </w:rPr>
        <w:t>2.</w:t>
      </w:r>
      <w:r>
        <w:rPr>
          <w:b/>
          <w:spacing w:val="-6"/>
          <w:sz w:val="24"/>
        </w:rPr>
        <w:t> </w:t>
      </w:r>
      <w:r>
        <w:rPr>
          <w:b/>
          <w:sz w:val="24"/>
        </w:rPr>
        <w:t>Построение</w:t>
      </w:r>
      <w:r>
        <w:rPr>
          <w:b/>
          <w:spacing w:val="-2"/>
          <w:sz w:val="24"/>
        </w:rPr>
        <w:t> </w:t>
      </w:r>
      <w:r>
        <w:rPr>
          <w:b/>
          <w:sz w:val="24"/>
        </w:rPr>
        <w:t>многочленов</w:t>
      </w:r>
      <w:r>
        <w:rPr>
          <w:b/>
          <w:spacing w:val="48"/>
          <w:sz w:val="24"/>
        </w:rPr>
        <w:t> </w:t>
      </w:r>
      <w:r>
        <w:rPr>
          <w:i/>
          <w:sz w:val="28"/>
        </w:rPr>
        <w:t>P</w:t>
      </w:r>
      <w:r>
        <w:rPr>
          <w:i/>
          <w:position w:val="-6"/>
          <w:sz w:val="18"/>
        </w:rPr>
        <w:t>n</w:t>
      </w:r>
      <w:r>
        <w:rPr>
          <w:i/>
          <w:spacing w:val="-11"/>
          <w:position w:val="-6"/>
          <w:sz w:val="18"/>
        </w:rPr>
        <w:t> </w:t>
      </w:r>
      <w:r>
        <w:rPr>
          <w:sz w:val="28"/>
        </w:rPr>
        <w:t>(</w:t>
      </w:r>
      <w:r>
        <w:rPr>
          <w:spacing w:val="-46"/>
          <w:sz w:val="28"/>
        </w:rPr>
        <w:t> </w:t>
      </w:r>
      <w:r>
        <w:rPr>
          <w:i/>
          <w:sz w:val="28"/>
        </w:rPr>
        <w:t>x</w:t>
      </w:r>
      <w:r>
        <w:rPr>
          <w:sz w:val="28"/>
        </w:rPr>
        <w:t>,</w:t>
      </w:r>
      <w:r>
        <w:rPr>
          <w:spacing w:val="-25"/>
          <w:sz w:val="28"/>
        </w:rPr>
        <w:t> </w:t>
      </w:r>
      <w:r>
        <w:rPr>
          <w:i/>
          <w:sz w:val="28"/>
        </w:rPr>
        <w:t>y</w:t>
      </w:r>
      <w:r>
        <w:rPr>
          <w:sz w:val="28"/>
        </w:rPr>
        <w:t>)</w:t>
      </w:r>
      <w:r>
        <w:rPr>
          <w:spacing w:val="30"/>
          <w:sz w:val="28"/>
        </w:rPr>
        <w:t> </w:t>
      </w:r>
      <w:r>
        <w:rPr>
          <w:b/>
          <w:sz w:val="24"/>
        </w:rPr>
        <w:t>и</w:t>
      </w:r>
      <w:r>
        <w:rPr>
          <w:b/>
          <w:spacing w:val="-6"/>
          <w:sz w:val="24"/>
        </w:rPr>
        <w:t> </w:t>
      </w:r>
      <w:r>
        <w:rPr>
          <w:b/>
          <w:sz w:val="24"/>
        </w:rPr>
        <w:t>их</w:t>
      </w:r>
      <w:r>
        <w:rPr>
          <w:b/>
          <w:spacing w:val="-5"/>
          <w:sz w:val="24"/>
        </w:rPr>
        <w:t> </w:t>
      </w:r>
      <w:r>
        <w:rPr>
          <w:b/>
          <w:sz w:val="24"/>
        </w:rPr>
        <w:t>оценка</w:t>
      </w:r>
      <w:r>
        <w:rPr>
          <w:b/>
          <w:spacing w:val="-5"/>
          <w:sz w:val="24"/>
        </w:rPr>
        <w:t> </w:t>
      </w:r>
      <w:r>
        <w:rPr>
          <w:b/>
          <w:spacing w:val="-2"/>
          <w:sz w:val="24"/>
        </w:rPr>
        <w:t>сверху.</w:t>
      </w:r>
    </w:p>
    <w:p>
      <w:pPr>
        <w:pStyle w:val="BodyText"/>
        <w:tabs>
          <w:tab w:pos="2921" w:val="left" w:leader="none"/>
          <w:tab w:pos="5231" w:val="left" w:leader="none"/>
          <w:tab w:pos="6059" w:val="left" w:leader="none"/>
          <w:tab w:pos="7769" w:val="left" w:leader="none"/>
          <w:tab w:pos="9610" w:val="left" w:leader="none"/>
          <w:tab w:pos="10092" w:val="left" w:leader="none"/>
        </w:tabs>
        <w:ind w:left="851" w:right="133" w:firstLine="708"/>
      </w:pPr>
      <w:r>
        <w:rPr>
          <w:spacing w:val="-2"/>
        </w:rPr>
        <w:t>Поскольку</w:t>
      </w:r>
      <w:r>
        <w:rPr/>
        <w:tab/>
      </w:r>
      <w:r>
        <w:rPr>
          <w:spacing w:val="-2"/>
        </w:rPr>
        <w:t>последовательность</w:t>
      </w:r>
      <w:r>
        <w:rPr/>
        <w:tab/>
      </w:r>
      <w:r>
        <w:rPr>
          <w:spacing w:val="-4"/>
        </w:rPr>
        <w:t>узлов</w:t>
      </w:r>
      <w:r>
        <w:rPr/>
        <w:tab/>
      </w:r>
      <w:r>
        <w:rPr>
          <w:spacing w:val="-2"/>
        </w:rPr>
        <w:t>интерполяции</w:t>
      </w:r>
      <w:r>
        <w:rPr/>
        <w:tab/>
      </w:r>
      <w:r>
        <w:rPr>
          <w:spacing w:val="-2"/>
        </w:rPr>
        <w:t>периодическая,</w:t>
      </w:r>
      <w:r>
        <w:rPr/>
        <w:tab/>
      </w:r>
      <w:r>
        <w:rPr>
          <w:spacing w:val="-6"/>
        </w:rPr>
        <w:t>то</w:t>
      </w:r>
      <w:r>
        <w:rPr/>
        <w:tab/>
      </w:r>
      <w:r>
        <w:rPr>
          <w:spacing w:val="-10"/>
        </w:rPr>
        <w:t>в </w:t>
      </w:r>
      <w:r>
        <w:rPr>
          <w:spacing w:val="-2"/>
        </w:rPr>
        <w:t>произведении</w:t>
      </w:r>
    </w:p>
    <w:p>
      <w:pPr>
        <w:pStyle w:val="BodyText"/>
        <w:spacing w:after="0"/>
        <w:sectPr>
          <w:type w:val="continuous"/>
          <w:pgSz w:w="11900" w:h="16840"/>
          <w:pgMar w:header="0" w:footer="985" w:top="1060" w:bottom="1240" w:left="850" w:right="708"/>
        </w:sectPr>
      </w:pPr>
    </w:p>
    <w:p>
      <w:pPr>
        <w:spacing w:line="412" w:lineRule="exact" w:before="0"/>
        <w:ind w:left="3483" w:right="0" w:firstLine="0"/>
        <w:jc w:val="left"/>
        <w:rPr>
          <w:sz w:val="31"/>
        </w:rPr>
      </w:pPr>
      <w:r>
        <w:rPr>
          <w:i/>
          <w:sz w:val="31"/>
        </w:rPr>
        <w:t>F</w:t>
      </w:r>
      <w:r>
        <w:rPr>
          <w:i/>
          <w:position w:val="-7"/>
          <w:sz w:val="20"/>
        </w:rPr>
        <w:t>n</w:t>
      </w:r>
      <w:r>
        <w:rPr>
          <w:rFonts w:ascii="Symbol" w:hAnsi="Symbol"/>
          <w:position w:val="-7"/>
          <w:sz w:val="20"/>
        </w:rPr>
        <w:t></w:t>
      </w:r>
      <w:r>
        <w:rPr>
          <w:position w:val="-7"/>
          <w:sz w:val="20"/>
        </w:rPr>
        <w:t>1</w:t>
      </w:r>
      <w:r>
        <w:rPr>
          <w:spacing w:val="-26"/>
          <w:position w:val="-7"/>
          <w:sz w:val="20"/>
        </w:rPr>
        <w:t> </w:t>
      </w:r>
      <w:r>
        <w:rPr>
          <w:spacing w:val="11"/>
          <w:sz w:val="31"/>
        </w:rPr>
        <w:t>(</w:t>
      </w:r>
      <w:r>
        <w:rPr>
          <w:i/>
          <w:spacing w:val="11"/>
          <w:sz w:val="31"/>
        </w:rPr>
        <w:t>t</w:t>
      </w:r>
      <w:r>
        <w:rPr>
          <w:spacing w:val="11"/>
          <w:sz w:val="31"/>
        </w:rPr>
        <w:t>)</w:t>
      </w:r>
      <w:r>
        <w:rPr>
          <w:spacing w:val="1"/>
          <w:sz w:val="31"/>
        </w:rPr>
        <w:t> </w:t>
      </w:r>
      <w:r>
        <w:rPr>
          <w:rFonts w:ascii="Symbol" w:hAnsi="Symbol"/>
          <w:sz w:val="31"/>
        </w:rPr>
        <w:t></w:t>
      </w:r>
      <w:r>
        <w:rPr>
          <w:spacing w:val="-3"/>
          <w:sz w:val="31"/>
        </w:rPr>
        <w:t> </w:t>
      </w:r>
      <w:r>
        <w:rPr>
          <w:sz w:val="31"/>
        </w:rPr>
        <w:t>(</w:t>
      </w:r>
      <w:r>
        <w:rPr>
          <w:i/>
          <w:sz w:val="31"/>
        </w:rPr>
        <w:t>t</w:t>
      </w:r>
      <w:r>
        <w:rPr>
          <w:i/>
          <w:spacing w:val="20"/>
          <w:sz w:val="31"/>
        </w:rPr>
        <w:t> </w:t>
      </w:r>
      <w:r>
        <w:rPr>
          <w:rFonts w:ascii="Symbol" w:hAnsi="Symbol"/>
          <w:sz w:val="31"/>
        </w:rPr>
        <w:t></w:t>
      </w:r>
      <w:r>
        <w:rPr>
          <w:spacing w:val="-25"/>
          <w:sz w:val="31"/>
        </w:rPr>
        <w:t> </w:t>
      </w:r>
      <w:r>
        <w:rPr>
          <w:sz w:val="31"/>
        </w:rPr>
        <w:t>1)(</w:t>
      </w:r>
      <w:r>
        <w:rPr>
          <w:i/>
          <w:sz w:val="31"/>
        </w:rPr>
        <w:t>t</w:t>
      </w:r>
      <w:r>
        <w:rPr>
          <w:i/>
          <w:spacing w:val="20"/>
          <w:sz w:val="31"/>
        </w:rPr>
        <w:t> </w:t>
      </w:r>
      <w:r>
        <w:rPr>
          <w:rFonts w:ascii="Symbol" w:hAnsi="Symbol"/>
          <w:sz w:val="31"/>
        </w:rPr>
        <w:t></w:t>
      </w:r>
      <w:r>
        <w:rPr>
          <w:spacing w:val="-5"/>
          <w:sz w:val="31"/>
        </w:rPr>
        <w:t> </w:t>
      </w:r>
      <w:r>
        <w:rPr>
          <w:sz w:val="31"/>
        </w:rPr>
        <w:t>2)...(</w:t>
      </w:r>
      <w:r>
        <w:rPr>
          <w:i/>
          <w:sz w:val="31"/>
        </w:rPr>
        <w:t>t</w:t>
      </w:r>
      <w:r>
        <w:rPr>
          <w:i/>
          <w:spacing w:val="20"/>
          <w:sz w:val="31"/>
        </w:rPr>
        <w:t> </w:t>
      </w:r>
      <w:r>
        <w:rPr>
          <w:rFonts w:ascii="Symbol" w:hAnsi="Symbol"/>
          <w:sz w:val="31"/>
        </w:rPr>
        <w:t></w:t>
      </w:r>
      <w:r>
        <w:rPr>
          <w:spacing w:val="16"/>
          <w:sz w:val="31"/>
        </w:rPr>
        <w:t> </w:t>
      </w:r>
      <w:r>
        <w:rPr>
          <w:i/>
          <w:sz w:val="31"/>
        </w:rPr>
        <w:t>z</w:t>
      </w:r>
      <w:r>
        <w:rPr>
          <w:i/>
          <w:position w:val="-7"/>
          <w:sz w:val="20"/>
        </w:rPr>
        <w:t>n</w:t>
      </w:r>
      <w:r>
        <w:rPr>
          <w:rFonts w:ascii="Symbol" w:hAnsi="Symbol"/>
          <w:position w:val="-7"/>
          <w:sz w:val="20"/>
        </w:rPr>
        <w:t></w:t>
      </w:r>
      <w:r>
        <w:rPr>
          <w:position w:val="-7"/>
          <w:sz w:val="20"/>
        </w:rPr>
        <w:t>1</w:t>
      </w:r>
      <w:r>
        <w:rPr>
          <w:spacing w:val="-26"/>
          <w:position w:val="-7"/>
          <w:sz w:val="20"/>
        </w:rPr>
        <w:t> </w:t>
      </w:r>
      <w:r>
        <w:rPr>
          <w:spacing w:val="-10"/>
          <w:sz w:val="31"/>
        </w:rPr>
        <w:t>)</w:t>
      </w:r>
    </w:p>
    <w:p>
      <w:pPr>
        <w:pStyle w:val="BodyText"/>
        <w:spacing w:line="327" w:lineRule="exact"/>
        <w:ind w:left="851"/>
        <w:rPr>
          <w:sz w:val="28"/>
        </w:rPr>
      </w:pPr>
      <w:r>
        <w:rPr/>
        <w:t>есть</w:t>
      </w:r>
      <w:r>
        <w:rPr>
          <w:spacing w:val="33"/>
        </w:rPr>
        <w:t> </w:t>
      </w:r>
      <w:r>
        <w:rPr/>
        <w:t>повторяющиеся</w:t>
      </w:r>
      <w:r>
        <w:rPr>
          <w:spacing w:val="37"/>
        </w:rPr>
        <w:t> </w:t>
      </w:r>
      <w:r>
        <w:rPr/>
        <w:t>сомножители.</w:t>
      </w:r>
      <w:r>
        <w:rPr>
          <w:spacing w:val="35"/>
        </w:rPr>
        <w:t> </w:t>
      </w:r>
      <w:r>
        <w:rPr/>
        <w:t>Обозначим</w:t>
      </w:r>
      <w:r>
        <w:rPr>
          <w:spacing w:val="37"/>
        </w:rPr>
        <w:t> </w:t>
      </w:r>
      <w:r>
        <w:rPr/>
        <w:t>число</w:t>
      </w:r>
      <w:r>
        <w:rPr>
          <w:spacing w:val="34"/>
        </w:rPr>
        <w:t> </w:t>
      </w:r>
      <w:r>
        <w:rPr/>
        <w:t>сомножителей</w:t>
      </w:r>
      <w:r>
        <w:rPr>
          <w:spacing w:val="35"/>
        </w:rPr>
        <w:t> </w:t>
      </w:r>
      <w:r>
        <w:rPr/>
        <w:t>вида</w:t>
      </w:r>
      <w:r>
        <w:rPr>
          <w:spacing w:val="64"/>
        </w:rPr>
        <w:t> </w:t>
      </w:r>
      <w:r>
        <w:rPr>
          <w:sz w:val="28"/>
        </w:rPr>
        <w:t>(</w:t>
      </w:r>
      <w:r>
        <w:rPr>
          <w:i/>
          <w:sz w:val="28"/>
        </w:rPr>
        <w:t>t</w:t>
      </w:r>
      <w:r>
        <w:rPr>
          <w:i/>
          <w:spacing w:val="8"/>
          <w:sz w:val="28"/>
        </w:rPr>
        <w:t> </w:t>
      </w:r>
      <w:r>
        <w:rPr>
          <w:rFonts w:ascii="Symbol" w:hAnsi="Symbol"/>
          <w:sz w:val="28"/>
        </w:rPr>
        <w:t></w:t>
      </w:r>
      <w:r>
        <w:rPr>
          <w:spacing w:val="-3"/>
          <w:sz w:val="28"/>
        </w:rPr>
        <w:t> </w:t>
      </w:r>
      <w:r>
        <w:rPr>
          <w:i/>
          <w:sz w:val="28"/>
        </w:rPr>
        <w:t>k</w:t>
      </w:r>
      <w:r>
        <w:rPr>
          <w:i/>
          <w:spacing w:val="-41"/>
          <w:sz w:val="28"/>
        </w:rPr>
        <w:t> </w:t>
      </w:r>
      <w:r>
        <w:rPr>
          <w:spacing w:val="-10"/>
          <w:sz w:val="28"/>
        </w:rPr>
        <w:t>)</w:t>
      </w:r>
    </w:p>
    <w:p>
      <w:pPr>
        <w:pStyle w:val="BodyText"/>
        <w:spacing w:before="17"/>
        <w:ind w:left="882"/>
      </w:pPr>
      <w:r>
        <w:rPr>
          <w:i/>
          <w:sz w:val="28"/>
        </w:rPr>
        <w:t>n</w:t>
      </w:r>
      <w:r>
        <w:rPr>
          <w:i/>
          <w:position w:val="-6"/>
          <w:sz w:val="18"/>
        </w:rPr>
        <w:t>k</w:t>
      </w:r>
      <w:r>
        <w:rPr>
          <w:i/>
          <w:spacing w:val="55"/>
          <w:position w:val="-6"/>
          <w:sz w:val="18"/>
        </w:rPr>
        <w:t> </w:t>
      </w:r>
      <w:r>
        <w:rPr>
          <w:rFonts w:ascii="Symbol" w:hAnsi="Symbol"/>
          <w:sz w:val="28"/>
        </w:rPr>
        <w:t></w:t>
      </w:r>
      <w:r>
        <w:rPr>
          <w:spacing w:val="-25"/>
          <w:sz w:val="28"/>
        </w:rPr>
        <w:t> </w:t>
      </w:r>
      <w:r>
        <w:rPr>
          <w:sz w:val="28"/>
        </w:rPr>
        <w:t>1</w:t>
      </w:r>
      <w:r>
        <w:rPr>
          <w:spacing w:val="-1"/>
          <w:sz w:val="28"/>
        </w:rPr>
        <w:t> </w:t>
      </w:r>
      <w:r>
        <w:rPr/>
        <w:t>.</w:t>
      </w:r>
      <w:r>
        <w:rPr>
          <w:spacing w:val="-4"/>
        </w:rPr>
        <w:t> </w:t>
      </w:r>
      <w:r>
        <w:rPr/>
        <w:t>Тогда</w:t>
      </w:r>
      <w:r>
        <w:rPr>
          <w:spacing w:val="-3"/>
        </w:rPr>
        <w:t> </w:t>
      </w:r>
      <w:r>
        <w:rPr/>
        <w:t>это</w:t>
      </w:r>
      <w:r>
        <w:rPr>
          <w:spacing w:val="-5"/>
        </w:rPr>
        <w:t> </w:t>
      </w:r>
      <w:r>
        <w:rPr/>
        <w:t>произведение</w:t>
      </w:r>
      <w:r>
        <w:rPr>
          <w:spacing w:val="-1"/>
        </w:rPr>
        <w:t> </w:t>
      </w:r>
      <w:r>
        <w:rPr/>
        <w:t>можно</w:t>
      </w:r>
      <w:r>
        <w:rPr>
          <w:spacing w:val="-4"/>
        </w:rPr>
        <w:t> </w:t>
      </w:r>
      <w:r>
        <w:rPr/>
        <w:t>переписать</w:t>
      </w:r>
      <w:r>
        <w:rPr>
          <w:spacing w:val="-4"/>
        </w:rPr>
        <w:t> </w:t>
      </w:r>
      <w:r>
        <w:rPr/>
        <w:t>так</w:t>
      </w:r>
      <w:r>
        <w:rPr>
          <w:spacing w:val="-5"/>
        </w:rPr>
        <w:t> </w:t>
      </w:r>
      <w:r>
        <w:rPr/>
        <w:t>(подразумевается,</w:t>
      </w:r>
      <w:r>
        <w:rPr>
          <w:spacing w:val="-4"/>
        </w:rPr>
        <w:t> </w:t>
      </w:r>
      <w:r>
        <w:rPr/>
        <w:t>что</w:t>
      </w:r>
      <w:r>
        <w:rPr>
          <w:spacing w:val="-4"/>
        </w:rPr>
        <w:t> </w:t>
      </w:r>
      <w:r>
        <w:rPr>
          <w:i/>
        </w:rPr>
        <w:t>n</w:t>
      </w:r>
      <w:r>
        <w:rPr>
          <w:i/>
          <w:spacing w:val="-4"/>
        </w:rPr>
        <w:t> </w:t>
      </w:r>
      <w:r>
        <w:rPr/>
        <w:t>&gt;</w:t>
      </w:r>
      <w:r>
        <w:rPr>
          <w:spacing w:val="-4"/>
        </w:rPr>
        <w:t> </w:t>
      </w:r>
      <w:r>
        <w:rPr>
          <w:i/>
          <w:spacing w:val="-5"/>
        </w:rPr>
        <w:t>m</w:t>
      </w:r>
      <w:r>
        <w:rPr>
          <w:spacing w:val="-5"/>
        </w:rPr>
        <w:t>):</w:t>
      </w:r>
    </w:p>
    <w:p>
      <w:pPr>
        <w:spacing w:line="123" w:lineRule="exact" w:before="40"/>
        <w:ind w:left="0" w:right="2449" w:firstLine="0"/>
        <w:jc w:val="right"/>
        <w:rPr>
          <w:i/>
          <w:sz w:val="20"/>
        </w:rPr>
      </w:pPr>
      <w:r>
        <w:rPr>
          <w:i/>
          <w:spacing w:val="-10"/>
          <w:sz w:val="20"/>
        </w:rPr>
        <w:t>m</w:t>
      </w:r>
    </w:p>
    <w:p>
      <w:pPr>
        <w:pStyle w:val="BodyText"/>
        <w:spacing w:before="177"/>
        <w:rPr>
          <w:i/>
        </w:rPr>
      </w:pPr>
      <w:r>
        <w:rPr/>
        <w:br w:type="column"/>
      </w:r>
      <w:r>
        <w:rPr>
          <w:i/>
        </w:rPr>
      </w:r>
    </w:p>
    <w:p>
      <w:pPr>
        <w:pStyle w:val="BodyText"/>
        <w:ind w:left="1"/>
      </w:pPr>
      <w:r>
        <w:rPr>
          <w:spacing w:val="-2"/>
        </w:rPr>
        <w:t>через</w:t>
      </w:r>
    </w:p>
    <w:p>
      <w:pPr>
        <w:pStyle w:val="BodyText"/>
        <w:spacing w:after="0"/>
        <w:sectPr>
          <w:type w:val="continuous"/>
          <w:pgSz w:w="11900" w:h="16840"/>
          <w:pgMar w:header="0" w:footer="985" w:top="1060" w:bottom="1240" w:left="850" w:right="708"/>
          <w:cols w:num="2" w:equalWidth="0">
            <w:col w:w="9617" w:space="40"/>
            <w:col w:w="685"/>
          </w:cols>
        </w:sectPr>
      </w:pPr>
    </w:p>
    <w:p>
      <w:pPr>
        <w:spacing w:before="95"/>
        <w:ind w:left="0" w:right="0" w:firstLine="0"/>
        <w:jc w:val="right"/>
        <w:rPr>
          <w:sz w:val="20"/>
        </w:rPr>
      </w:pPr>
      <w:r>
        <w:rPr>
          <w:i/>
          <w:spacing w:val="-11"/>
          <w:position w:val="8"/>
          <w:sz w:val="31"/>
        </w:rPr>
        <w:t>F</w:t>
      </w:r>
      <w:r>
        <w:rPr>
          <w:i/>
          <w:spacing w:val="-11"/>
          <w:sz w:val="20"/>
        </w:rPr>
        <w:t>n</w:t>
      </w:r>
      <w:r>
        <w:rPr>
          <w:i/>
          <w:spacing w:val="-25"/>
          <w:sz w:val="20"/>
        </w:rPr>
        <w:t> </w:t>
      </w:r>
      <w:r>
        <w:rPr>
          <w:rFonts w:ascii="Symbol" w:hAnsi="Symbol"/>
          <w:spacing w:val="-5"/>
          <w:sz w:val="20"/>
        </w:rPr>
        <w:t></w:t>
      </w:r>
      <w:r>
        <w:rPr>
          <w:spacing w:val="-5"/>
          <w:sz w:val="20"/>
        </w:rPr>
        <w:t>1</w:t>
      </w:r>
    </w:p>
    <w:p>
      <w:pPr>
        <w:spacing w:before="75"/>
        <w:ind w:left="0" w:right="0" w:firstLine="0"/>
        <w:jc w:val="left"/>
        <w:rPr>
          <w:i/>
          <w:sz w:val="31"/>
        </w:rPr>
      </w:pPr>
      <w:r>
        <w:rPr/>
        <w:br w:type="column"/>
      </w:r>
      <w:r>
        <w:rPr>
          <w:spacing w:val="11"/>
          <w:sz w:val="31"/>
        </w:rPr>
        <w:t>(</w:t>
      </w:r>
      <w:r>
        <w:rPr>
          <w:i/>
          <w:spacing w:val="11"/>
          <w:sz w:val="31"/>
        </w:rPr>
        <w:t>t</w:t>
      </w:r>
      <w:r>
        <w:rPr>
          <w:spacing w:val="11"/>
          <w:sz w:val="31"/>
        </w:rPr>
        <w:t>)</w:t>
      </w:r>
      <w:r>
        <w:rPr>
          <w:spacing w:val="16"/>
          <w:sz w:val="31"/>
        </w:rPr>
        <w:t> </w:t>
      </w:r>
      <w:r>
        <w:rPr>
          <w:rFonts w:ascii="Symbol" w:hAnsi="Symbol"/>
          <w:sz w:val="31"/>
        </w:rPr>
        <w:t></w:t>
      </w:r>
      <w:r>
        <w:rPr>
          <w:spacing w:val="11"/>
          <w:sz w:val="31"/>
        </w:rPr>
        <w:t> </w:t>
      </w:r>
      <w:r>
        <w:rPr>
          <w:sz w:val="31"/>
        </w:rPr>
        <w:t>(</w:t>
      </w:r>
      <w:r>
        <w:rPr>
          <w:i/>
          <w:sz w:val="31"/>
        </w:rPr>
        <w:t>t</w:t>
      </w:r>
      <w:r>
        <w:rPr>
          <w:i/>
          <w:spacing w:val="18"/>
          <w:sz w:val="31"/>
        </w:rPr>
        <w:t> </w:t>
      </w:r>
      <w:r>
        <w:rPr>
          <w:rFonts w:ascii="Symbol" w:hAnsi="Symbol"/>
          <w:sz w:val="31"/>
        </w:rPr>
        <w:t></w:t>
      </w:r>
      <w:r>
        <w:rPr>
          <w:spacing w:val="-29"/>
          <w:sz w:val="31"/>
        </w:rPr>
        <w:t> </w:t>
      </w:r>
      <w:r>
        <w:rPr>
          <w:sz w:val="31"/>
        </w:rPr>
        <w:t>1)(</w:t>
      </w:r>
      <w:r>
        <w:rPr>
          <w:i/>
          <w:sz w:val="31"/>
        </w:rPr>
        <w:t>t</w:t>
      </w:r>
      <w:r>
        <w:rPr>
          <w:i/>
          <w:spacing w:val="17"/>
          <w:sz w:val="31"/>
        </w:rPr>
        <w:t> </w:t>
      </w:r>
      <w:r>
        <w:rPr>
          <w:rFonts w:ascii="Symbol" w:hAnsi="Symbol"/>
          <w:sz w:val="31"/>
        </w:rPr>
        <w:t></w:t>
      </w:r>
      <w:r>
        <w:rPr>
          <w:spacing w:val="-7"/>
          <w:sz w:val="31"/>
        </w:rPr>
        <w:t> </w:t>
      </w:r>
      <w:r>
        <w:rPr>
          <w:sz w:val="31"/>
        </w:rPr>
        <w:t>2)...(</w:t>
      </w:r>
      <w:r>
        <w:rPr>
          <w:i/>
          <w:sz w:val="31"/>
        </w:rPr>
        <w:t>t</w:t>
      </w:r>
      <w:r>
        <w:rPr>
          <w:i/>
          <w:spacing w:val="17"/>
          <w:sz w:val="31"/>
        </w:rPr>
        <w:t> </w:t>
      </w:r>
      <w:r>
        <w:rPr>
          <w:rFonts w:ascii="Symbol" w:hAnsi="Symbol"/>
          <w:sz w:val="31"/>
        </w:rPr>
        <w:t></w:t>
      </w:r>
      <w:r>
        <w:rPr>
          <w:spacing w:val="15"/>
          <w:sz w:val="31"/>
        </w:rPr>
        <w:t> </w:t>
      </w:r>
      <w:r>
        <w:rPr>
          <w:i/>
          <w:spacing w:val="-10"/>
          <w:sz w:val="31"/>
        </w:rPr>
        <w:t>z</w:t>
      </w:r>
    </w:p>
    <w:p>
      <w:pPr>
        <w:pStyle w:val="BodyText"/>
        <w:spacing w:before="33"/>
        <w:rPr>
          <w:i/>
          <w:sz w:val="20"/>
        </w:rPr>
      </w:pPr>
      <w:r>
        <w:rPr/>
        <w:br w:type="column"/>
      </w:r>
      <w:r>
        <w:rPr>
          <w:i/>
          <w:sz w:val="20"/>
        </w:rPr>
      </w:r>
    </w:p>
    <w:p>
      <w:pPr>
        <w:spacing w:before="0"/>
        <w:ind w:left="0" w:right="0" w:firstLine="0"/>
        <w:jc w:val="left"/>
        <w:rPr>
          <w:sz w:val="20"/>
        </w:rPr>
      </w:pPr>
      <w:r>
        <w:rPr>
          <w:i/>
          <w:sz w:val="20"/>
        </w:rPr>
        <w:t>n</w:t>
      </w:r>
      <w:r>
        <w:rPr>
          <w:i/>
          <w:spacing w:val="-27"/>
          <w:sz w:val="20"/>
        </w:rPr>
        <w:t> </w:t>
      </w:r>
      <w:r>
        <w:rPr>
          <w:rFonts w:ascii="Symbol" w:hAnsi="Symbol"/>
          <w:spacing w:val="-5"/>
          <w:sz w:val="20"/>
        </w:rPr>
        <w:t></w:t>
      </w:r>
      <w:r>
        <w:rPr>
          <w:spacing w:val="-5"/>
          <w:sz w:val="20"/>
        </w:rPr>
        <w:t>1</w:t>
      </w:r>
    </w:p>
    <w:p>
      <w:pPr>
        <w:spacing w:line="521" w:lineRule="exact" w:before="0"/>
        <w:ind w:left="0" w:right="0" w:firstLine="0"/>
        <w:jc w:val="left"/>
        <w:rPr>
          <w:position w:val="-3"/>
          <w:sz w:val="24"/>
        </w:rPr>
      </w:pPr>
      <w:r>
        <w:rPr/>
        <w:br w:type="column"/>
      </w:r>
      <w:r>
        <w:rPr>
          <w:sz w:val="31"/>
        </w:rPr>
        <w:t>)</w:t>
      </w:r>
      <w:r>
        <w:rPr>
          <w:spacing w:val="10"/>
          <w:sz w:val="31"/>
        </w:rPr>
        <w:t> </w:t>
      </w:r>
      <w:r>
        <w:rPr>
          <w:rFonts w:ascii="Symbol" w:hAnsi="Symbol"/>
          <w:sz w:val="31"/>
        </w:rPr>
        <w:t></w:t>
      </w:r>
      <w:r>
        <w:rPr>
          <w:spacing w:val="6"/>
          <w:sz w:val="31"/>
        </w:rPr>
        <w:t> </w:t>
      </w:r>
      <w:r>
        <w:rPr>
          <w:rFonts w:ascii="Symbol" w:hAnsi="Symbol"/>
          <w:spacing w:val="17"/>
          <w:position w:val="-5"/>
          <w:sz w:val="45"/>
        </w:rPr>
        <w:t></w:t>
      </w:r>
      <w:r>
        <w:rPr>
          <w:spacing w:val="17"/>
          <w:sz w:val="31"/>
        </w:rPr>
        <w:t>(</w:t>
      </w:r>
      <w:r>
        <w:rPr>
          <w:i/>
          <w:spacing w:val="17"/>
          <w:sz w:val="31"/>
        </w:rPr>
        <w:t>t</w:t>
      </w:r>
      <w:r>
        <w:rPr>
          <w:i/>
          <w:spacing w:val="12"/>
          <w:sz w:val="31"/>
        </w:rPr>
        <w:t> </w:t>
      </w:r>
      <w:r>
        <w:rPr>
          <w:rFonts w:ascii="Symbol" w:hAnsi="Symbol"/>
          <w:sz w:val="31"/>
        </w:rPr>
        <w:t></w:t>
      </w:r>
      <w:r>
        <w:rPr>
          <w:spacing w:val="1"/>
          <w:sz w:val="31"/>
        </w:rPr>
        <w:t> </w:t>
      </w:r>
      <w:r>
        <w:rPr>
          <w:i/>
          <w:sz w:val="31"/>
        </w:rPr>
        <w:t>k</w:t>
      </w:r>
      <w:r>
        <w:rPr>
          <w:i/>
          <w:spacing w:val="-42"/>
          <w:sz w:val="31"/>
        </w:rPr>
        <w:t> </w:t>
      </w:r>
      <w:r>
        <w:rPr>
          <w:sz w:val="31"/>
        </w:rPr>
        <w:t>)</w:t>
      </w:r>
      <w:r>
        <w:rPr>
          <w:i/>
          <w:sz w:val="31"/>
          <w:vertAlign w:val="superscript"/>
        </w:rPr>
        <w:t>n</w:t>
      </w:r>
      <w:r>
        <w:rPr>
          <w:i/>
          <w:position w:val="10"/>
          <w:sz w:val="15"/>
          <w:vertAlign w:val="baseline"/>
        </w:rPr>
        <w:t>k</w:t>
      </w:r>
      <w:r>
        <w:rPr>
          <w:i/>
          <w:spacing w:val="20"/>
          <w:position w:val="10"/>
          <w:sz w:val="15"/>
          <w:vertAlign w:val="baseline"/>
        </w:rPr>
        <w:t> </w:t>
      </w:r>
      <w:r>
        <w:rPr>
          <w:rFonts w:ascii="Symbol" w:hAnsi="Symbol"/>
          <w:position w:val="15"/>
          <w:sz w:val="20"/>
          <w:vertAlign w:val="baseline"/>
        </w:rPr>
        <w:t></w:t>
      </w:r>
      <w:r>
        <w:rPr>
          <w:position w:val="15"/>
          <w:sz w:val="20"/>
          <w:vertAlign w:val="baseline"/>
        </w:rPr>
        <w:t>1</w:t>
      </w:r>
      <w:r>
        <w:rPr>
          <w:spacing w:val="3"/>
          <w:position w:val="15"/>
          <w:sz w:val="20"/>
          <w:vertAlign w:val="baseline"/>
        </w:rPr>
        <w:t> </w:t>
      </w:r>
      <w:r>
        <w:rPr>
          <w:spacing w:val="-10"/>
          <w:position w:val="-3"/>
          <w:sz w:val="24"/>
          <w:vertAlign w:val="baseline"/>
        </w:rPr>
        <w:t>.</w:t>
      </w:r>
    </w:p>
    <w:p>
      <w:pPr>
        <w:spacing w:line="199" w:lineRule="exact" w:before="0"/>
        <w:ind w:left="460" w:right="0" w:firstLine="0"/>
        <w:jc w:val="left"/>
        <w:rPr>
          <w:sz w:val="20"/>
        </w:rPr>
      </w:pPr>
      <w:r>
        <w:rPr>
          <w:i/>
          <w:sz w:val="20"/>
        </w:rPr>
        <w:t>k</w:t>
      </w:r>
      <w:r>
        <w:rPr>
          <w:i/>
          <w:spacing w:val="-11"/>
          <w:sz w:val="20"/>
        </w:rPr>
        <w:t> </w:t>
      </w:r>
      <w:r>
        <w:rPr>
          <w:rFonts w:ascii="Symbol" w:hAnsi="Symbol"/>
          <w:spacing w:val="-5"/>
          <w:sz w:val="20"/>
        </w:rPr>
        <w:t></w:t>
      </w:r>
      <w:r>
        <w:rPr>
          <w:spacing w:val="-5"/>
          <w:sz w:val="20"/>
        </w:rPr>
        <w:t>1</w:t>
      </w:r>
    </w:p>
    <w:p>
      <w:pPr>
        <w:spacing w:after="0" w:line="199" w:lineRule="exact"/>
        <w:jc w:val="left"/>
        <w:rPr>
          <w:sz w:val="20"/>
        </w:rPr>
        <w:sectPr>
          <w:type w:val="continuous"/>
          <w:pgSz w:w="11900" w:h="16840"/>
          <w:pgMar w:header="0" w:footer="985" w:top="1060" w:bottom="1240" w:left="850" w:right="708"/>
          <w:cols w:num="4" w:equalWidth="0">
            <w:col w:w="2935" w:space="20"/>
            <w:col w:w="3141" w:space="1"/>
            <w:col w:w="346" w:space="21"/>
            <w:col w:w="3878"/>
          </w:cols>
        </w:sectPr>
      </w:pPr>
    </w:p>
    <w:p>
      <w:pPr>
        <w:tabs>
          <w:tab w:pos="2119" w:val="left" w:leader="none"/>
          <w:tab w:pos="5536" w:val="left" w:leader="none"/>
          <w:tab w:pos="5908" w:val="left" w:leader="none"/>
          <w:tab w:pos="8009" w:val="left" w:leader="none"/>
          <w:tab w:pos="9485" w:val="left" w:leader="none"/>
        </w:tabs>
        <w:spacing w:before="3"/>
        <w:ind w:left="851" w:right="0" w:firstLine="0"/>
        <w:jc w:val="left"/>
        <w:rPr>
          <w:sz w:val="24"/>
        </w:rPr>
      </w:pPr>
      <w:r>
        <w:rPr>
          <w:sz w:val="24"/>
        </w:rPr>
        <w:t>Ясно,</w:t>
      </w:r>
      <w:r>
        <w:rPr>
          <w:spacing w:val="40"/>
          <w:sz w:val="24"/>
        </w:rPr>
        <w:t> </w:t>
      </w:r>
      <w:r>
        <w:rPr>
          <w:spacing w:val="-5"/>
          <w:sz w:val="24"/>
        </w:rPr>
        <w:t>что</w:t>
      </w:r>
      <w:r>
        <w:rPr>
          <w:sz w:val="24"/>
        </w:rPr>
        <w:tab/>
      </w:r>
      <w:r>
        <w:rPr>
          <w:i/>
          <w:position w:val="1"/>
          <w:sz w:val="30"/>
        </w:rPr>
        <w:t>n</w:t>
      </w:r>
      <w:r>
        <w:rPr>
          <w:position w:val="1"/>
          <w:sz w:val="30"/>
          <w:vertAlign w:val="subscript"/>
        </w:rPr>
        <w:t>1</w:t>
      </w:r>
      <w:r>
        <w:rPr>
          <w:spacing w:val="13"/>
          <w:position w:val="1"/>
          <w:sz w:val="30"/>
          <w:vertAlign w:val="baseline"/>
        </w:rPr>
        <w:t> </w:t>
      </w:r>
      <w:r>
        <w:rPr>
          <w:rFonts w:ascii="Symbol" w:hAnsi="Symbol"/>
          <w:position w:val="1"/>
          <w:sz w:val="30"/>
          <w:vertAlign w:val="baseline"/>
        </w:rPr>
        <w:t></w:t>
      </w:r>
      <w:r>
        <w:rPr>
          <w:spacing w:val="-5"/>
          <w:position w:val="1"/>
          <w:sz w:val="30"/>
          <w:vertAlign w:val="baseline"/>
        </w:rPr>
        <w:t> </w:t>
      </w:r>
      <w:r>
        <w:rPr>
          <w:i/>
          <w:position w:val="1"/>
          <w:sz w:val="30"/>
          <w:vertAlign w:val="baseline"/>
        </w:rPr>
        <w:t>n</w:t>
      </w:r>
      <w:r>
        <w:rPr>
          <w:position w:val="1"/>
          <w:sz w:val="30"/>
          <w:vertAlign w:val="subscript"/>
        </w:rPr>
        <w:t>2</w:t>
      </w:r>
      <w:r>
        <w:rPr>
          <w:spacing w:val="-26"/>
          <w:position w:val="1"/>
          <w:sz w:val="30"/>
          <w:vertAlign w:val="baseline"/>
        </w:rPr>
        <w:t> </w:t>
      </w:r>
      <w:r>
        <w:rPr>
          <w:rFonts w:ascii="Symbol" w:hAnsi="Symbol"/>
          <w:position w:val="1"/>
          <w:sz w:val="30"/>
          <w:vertAlign w:val="baseline"/>
        </w:rPr>
        <w:t></w:t>
      </w:r>
      <w:r>
        <w:rPr>
          <w:position w:val="1"/>
          <w:sz w:val="30"/>
          <w:vertAlign w:val="baseline"/>
        </w:rPr>
        <w:t>...</w:t>
      </w:r>
      <w:r>
        <w:rPr>
          <w:rFonts w:ascii="Symbol" w:hAnsi="Symbol"/>
          <w:position w:val="1"/>
          <w:sz w:val="30"/>
          <w:vertAlign w:val="baseline"/>
        </w:rPr>
        <w:t></w:t>
      </w:r>
      <w:r>
        <w:rPr>
          <w:i/>
          <w:position w:val="1"/>
          <w:sz w:val="30"/>
          <w:vertAlign w:val="baseline"/>
        </w:rPr>
        <w:t>n</w:t>
      </w:r>
      <w:r>
        <w:rPr>
          <w:i/>
          <w:position w:val="1"/>
          <w:sz w:val="30"/>
          <w:vertAlign w:val="subscript"/>
        </w:rPr>
        <w:t>m</w:t>
      </w:r>
      <w:r>
        <w:rPr>
          <w:i/>
          <w:spacing w:val="21"/>
          <w:position w:val="1"/>
          <w:sz w:val="30"/>
          <w:vertAlign w:val="baseline"/>
        </w:rPr>
        <w:t> </w:t>
      </w:r>
      <w:r>
        <w:rPr>
          <w:rFonts w:ascii="Symbol" w:hAnsi="Symbol"/>
          <w:position w:val="1"/>
          <w:sz w:val="30"/>
          <w:vertAlign w:val="baseline"/>
        </w:rPr>
        <w:t></w:t>
      </w:r>
      <w:r>
        <w:rPr>
          <w:spacing w:val="-2"/>
          <w:position w:val="1"/>
          <w:sz w:val="30"/>
          <w:vertAlign w:val="baseline"/>
        </w:rPr>
        <w:t> </w:t>
      </w:r>
      <w:r>
        <w:rPr>
          <w:i/>
          <w:position w:val="1"/>
          <w:sz w:val="30"/>
          <w:vertAlign w:val="baseline"/>
        </w:rPr>
        <w:t>m</w:t>
      </w:r>
      <w:r>
        <w:rPr>
          <w:i/>
          <w:spacing w:val="-21"/>
          <w:position w:val="1"/>
          <w:sz w:val="30"/>
          <w:vertAlign w:val="baseline"/>
        </w:rPr>
        <w:t> </w:t>
      </w:r>
      <w:r>
        <w:rPr>
          <w:rFonts w:ascii="Symbol" w:hAnsi="Symbol"/>
          <w:position w:val="1"/>
          <w:sz w:val="30"/>
          <w:vertAlign w:val="baseline"/>
        </w:rPr>
        <w:t></w:t>
      </w:r>
      <w:r>
        <w:rPr>
          <w:spacing w:val="-5"/>
          <w:position w:val="1"/>
          <w:sz w:val="30"/>
          <w:vertAlign w:val="baseline"/>
        </w:rPr>
        <w:t> </w:t>
      </w:r>
      <w:r>
        <w:rPr>
          <w:i/>
          <w:position w:val="1"/>
          <w:sz w:val="30"/>
          <w:vertAlign w:val="baseline"/>
        </w:rPr>
        <w:t>n</w:t>
      </w:r>
      <w:r>
        <w:rPr>
          <w:i/>
          <w:spacing w:val="-4"/>
          <w:position w:val="1"/>
          <w:sz w:val="30"/>
          <w:vertAlign w:val="baseline"/>
        </w:rPr>
        <w:t> </w:t>
      </w:r>
      <w:r>
        <w:rPr>
          <w:rFonts w:ascii="Symbol" w:hAnsi="Symbol"/>
          <w:position w:val="1"/>
          <w:sz w:val="30"/>
          <w:vertAlign w:val="baseline"/>
        </w:rPr>
        <w:t></w:t>
      </w:r>
      <w:r>
        <w:rPr>
          <w:spacing w:val="-24"/>
          <w:position w:val="1"/>
          <w:sz w:val="30"/>
          <w:vertAlign w:val="baseline"/>
        </w:rPr>
        <w:t> </w:t>
      </w:r>
      <w:r>
        <w:rPr>
          <w:spacing w:val="-5"/>
          <w:position w:val="1"/>
          <w:sz w:val="30"/>
          <w:vertAlign w:val="baseline"/>
        </w:rPr>
        <w:t>1</w:t>
      </w:r>
      <w:r>
        <w:rPr>
          <w:spacing w:val="-5"/>
          <w:sz w:val="24"/>
          <w:vertAlign w:val="baseline"/>
        </w:rPr>
        <w:t>,</w:t>
      </w:r>
      <w:r>
        <w:rPr>
          <w:sz w:val="24"/>
          <w:vertAlign w:val="baseline"/>
        </w:rPr>
        <w:tab/>
      </w:r>
      <w:r>
        <w:rPr>
          <w:spacing w:val="-10"/>
          <w:sz w:val="24"/>
          <w:vertAlign w:val="baseline"/>
        </w:rPr>
        <w:t>и</w:t>
      </w:r>
      <w:r>
        <w:rPr>
          <w:sz w:val="24"/>
          <w:vertAlign w:val="baseline"/>
        </w:rPr>
        <w:tab/>
      </w:r>
      <w:r>
        <w:rPr>
          <w:i/>
          <w:sz w:val="29"/>
          <w:vertAlign w:val="baseline"/>
        </w:rPr>
        <w:t>n</w:t>
      </w:r>
      <w:r>
        <w:rPr>
          <w:i/>
          <w:position w:val="-6"/>
          <w:sz w:val="18"/>
          <w:vertAlign w:val="baseline"/>
        </w:rPr>
        <w:t>k</w:t>
      </w:r>
      <w:r>
        <w:rPr>
          <w:i/>
          <w:spacing w:val="41"/>
          <w:position w:val="-6"/>
          <w:sz w:val="18"/>
          <w:vertAlign w:val="baseline"/>
        </w:rPr>
        <w:t>  </w:t>
      </w:r>
      <w:r>
        <w:rPr>
          <w:sz w:val="24"/>
          <w:vertAlign w:val="baseline"/>
        </w:rPr>
        <w:t>зависят</w:t>
      </w:r>
      <w:r>
        <w:rPr>
          <w:spacing w:val="43"/>
          <w:sz w:val="24"/>
          <w:vertAlign w:val="baseline"/>
        </w:rPr>
        <w:t> </w:t>
      </w:r>
      <w:r>
        <w:rPr>
          <w:sz w:val="24"/>
          <w:vertAlign w:val="baseline"/>
        </w:rPr>
        <w:t>от</w:t>
      </w:r>
      <w:r>
        <w:rPr>
          <w:spacing w:val="43"/>
          <w:sz w:val="24"/>
          <w:vertAlign w:val="baseline"/>
        </w:rPr>
        <w:t> </w:t>
      </w:r>
      <w:r>
        <w:rPr>
          <w:i/>
          <w:sz w:val="24"/>
          <w:vertAlign w:val="baseline"/>
        </w:rPr>
        <w:t>n</w:t>
      </w:r>
      <w:r>
        <w:rPr>
          <w:i/>
          <w:spacing w:val="45"/>
          <w:sz w:val="24"/>
          <w:vertAlign w:val="baseline"/>
        </w:rPr>
        <w:t> </w:t>
      </w:r>
      <w:r>
        <w:rPr>
          <w:spacing w:val="-10"/>
          <w:sz w:val="24"/>
          <w:vertAlign w:val="baseline"/>
        </w:rPr>
        <w:t>.</w:t>
      </w:r>
      <w:r>
        <w:rPr>
          <w:sz w:val="24"/>
          <w:vertAlign w:val="baseline"/>
        </w:rPr>
        <w:tab/>
        <w:t>Кроме</w:t>
      </w:r>
      <w:r>
        <w:rPr>
          <w:spacing w:val="39"/>
          <w:sz w:val="24"/>
          <w:vertAlign w:val="baseline"/>
        </w:rPr>
        <w:t> </w:t>
      </w:r>
      <w:r>
        <w:rPr>
          <w:spacing w:val="-2"/>
          <w:sz w:val="24"/>
          <w:vertAlign w:val="baseline"/>
        </w:rPr>
        <w:t>того,</w:t>
      </w:r>
      <w:r>
        <w:rPr>
          <w:sz w:val="24"/>
          <w:vertAlign w:val="baseline"/>
        </w:rPr>
        <w:tab/>
        <w:t>так</w:t>
      </w:r>
      <w:r>
        <w:rPr>
          <w:spacing w:val="41"/>
          <w:sz w:val="24"/>
          <w:vertAlign w:val="baseline"/>
        </w:rPr>
        <w:t> </w:t>
      </w:r>
      <w:r>
        <w:rPr>
          <w:spacing w:val="-5"/>
          <w:sz w:val="24"/>
          <w:vertAlign w:val="baseline"/>
        </w:rPr>
        <w:t>уж</w:t>
      </w:r>
    </w:p>
    <w:p>
      <w:pPr>
        <w:tabs>
          <w:tab w:pos="7889" w:val="left" w:leader="none"/>
          <w:tab w:pos="8661" w:val="left" w:leader="none"/>
        </w:tabs>
        <w:spacing w:line="345" w:lineRule="exact" w:before="9"/>
        <w:ind w:left="851" w:right="0" w:firstLine="0"/>
        <w:jc w:val="left"/>
        <w:rPr>
          <w:sz w:val="24"/>
        </w:rPr>
      </w:pPr>
      <w:r>
        <w:rPr>
          <w:sz w:val="24"/>
        </w:rPr>
        <w:t>устроена</w:t>
      </w:r>
      <w:r>
        <w:rPr>
          <w:spacing w:val="-4"/>
          <w:sz w:val="24"/>
        </w:rPr>
        <w:t> </w:t>
      </w:r>
      <w:r>
        <w:rPr>
          <w:sz w:val="24"/>
        </w:rPr>
        <w:t>последовательность узлов</w:t>
      </w:r>
      <w:r>
        <w:rPr>
          <w:spacing w:val="-1"/>
          <w:sz w:val="24"/>
        </w:rPr>
        <w:t> </w:t>
      </w:r>
      <w:r>
        <w:rPr>
          <w:sz w:val="24"/>
        </w:rPr>
        <w:t>интерполяции, что</w:t>
      </w:r>
      <w:r>
        <w:rPr>
          <w:spacing w:val="31"/>
          <w:sz w:val="24"/>
        </w:rPr>
        <w:t> </w:t>
      </w:r>
      <w:r>
        <w:rPr>
          <w:i/>
          <w:position w:val="1"/>
          <w:sz w:val="29"/>
        </w:rPr>
        <w:t>n</w:t>
      </w:r>
      <w:r>
        <w:rPr>
          <w:i/>
          <w:spacing w:val="44"/>
          <w:w w:val="150"/>
          <w:position w:val="1"/>
          <w:sz w:val="29"/>
        </w:rPr>
        <w:t> </w:t>
      </w:r>
      <w:r>
        <w:rPr>
          <w:rFonts w:ascii="Symbol" w:hAnsi="Symbol"/>
          <w:position w:val="1"/>
          <w:sz w:val="29"/>
        </w:rPr>
        <w:t></w:t>
      </w:r>
      <w:r>
        <w:rPr>
          <w:spacing w:val="-27"/>
          <w:position w:val="1"/>
          <w:sz w:val="29"/>
        </w:rPr>
        <w:t> </w:t>
      </w:r>
      <w:r>
        <w:rPr>
          <w:position w:val="1"/>
          <w:sz w:val="29"/>
        </w:rPr>
        <w:t>1</w:t>
      </w:r>
      <w:r>
        <w:rPr>
          <w:spacing w:val="-38"/>
          <w:position w:val="1"/>
          <w:sz w:val="29"/>
        </w:rPr>
        <w:t> </w:t>
      </w:r>
      <w:r>
        <w:rPr>
          <w:rFonts w:ascii="Symbol" w:hAnsi="Symbol"/>
          <w:position w:val="1"/>
          <w:sz w:val="29"/>
        </w:rPr>
        <w:t></w:t>
      </w:r>
      <w:r>
        <w:rPr>
          <w:spacing w:val="-15"/>
          <w:position w:val="1"/>
          <w:sz w:val="29"/>
        </w:rPr>
        <w:t> </w:t>
      </w:r>
      <w:r>
        <w:rPr>
          <w:i/>
          <w:spacing w:val="-10"/>
          <w:position w:val="1"/>
          <w:sz w:val="29"/>
        </w:rPr>
        <w:t>n</w:t>
      </w:r>
      <w:r>
        <w:rPr>
          <w:i/>
          <w:position w:val="1"/>
          <w:sz w:val="29"/>
        </w:rPr>
        <w:tab/>
      </w:r>
      <w:r>
        <w:rPr>
          <w:rFonts w:ascii="Symbol" w:hAnsi="Symbol"/>
          <w:position w:val="1"/>
          <w:sz w:val="29"/>
        </w:rPr>
        <w:t></w:t>
      </w:r>
      <w:r>
        <w:rPr>
          <w:spacing w:val="-9"/>
          <w:position w:val="1"/>
          <w:sz w:val="29"/>
        </w:rPr>
        <w:t> </w:t>
      </w:r>
      <w:r>
        <w:rPr>
          <w:i/>
          <w:spacing w:val="-10"/>
          <w:position w:val="1"/>
          <w:sz w:val="29"/>
        </w:rPr>
        <w:t>n</w:t>
      </w:r>
      <w:r>
        <w:rPr>
          <w:i/>
          <w:position w:val="1"/>
          <w:sz w:val="29"/>
        </w:rPr>
        <w:tab/>
      </w:r>
      <w:r>
        <w:rPr>
          <w:rFonts w:ascii="Symbol" w:hAnsi="Symbol"/>
          <w:position w:val="1"/>
          <w:sz w:val="29"/>
        </w:rPr>
        <w:t></w:t>
      </w:r>
      <w:r>
        <w:rPr>
          <w:position w:val="1"/>
          <w:sz w:val="29"/>
        </w:rPr>
        <w:t>...</w:t>
      </w:r>
      <w:r>
        <w:rPr>
          <w:rFonts w:ascii="Symbol" w:hAnsi="Symbol"/>
          <w:position w:val="1"/>
          <w:sz w:val="29"/>
        </w:rPr>
        <w:t></w:t>
      </w:r>
      <w:r>
        <w:rPr>
          <w:spacing w:val="-8"/>
          <w:position w:val="1"/>
          <w:sz w:val="29"/>
        </w:rPr>
        <w:t> </w:t>
      </w:r>
      <w:r>
        <w:rPr>
          <w:i/>
          <w:position w:val="1"/>
          <w:sz w:val="29"/>
        </w:rPr>
        <w:t>n</w:t>
      </w:r>
      <w:r>
        <w:rPr>
          <w:i/>
          <w:spacing w:val="51"/>
          <w:w w:val="150"/>
          <w:position w:val="1"/>
          <w:sz w:val="29"/>
        </w:rPr>
        <w:t> </w:t>
      </w:r>
      <w:r>
        <w:rPr>
          <w:rFonts w:ascii="Symbol" w:hAnsi="Symbol"/>
          <w:position w:val="1"/>
          <w:sz w:val="29"/>
        </w:rPr>
        <w:t></w:t>
      </w:r>
      <w:r>
        <w:rPr>
          <w:spacing w:val="38"/>
          <w:position w:val="1"/>
          <w:sz w:val="29"/>
        </w:rPr>
        <w:t> </w:t>
      </w:r>
      <w:r>
        <w:rPr>
          <w:i/>
          <w:position w:val="20"/>
          <w:sz w:val="29"/>
        </w:rPr>
        <w:t>n</w:t>
      </w:r>
      <w:r>
        <w:rPr>
          <w:i/>
          <w:spacing w:val="79"/>
          <w:position w:val="20"/>
          <w:sz w:val="29"/>
        </w:rPr>
        <w:t> </w:t>
      </w:r>
      <w:r>
        <w:rPr>
          <w:spacing w:val="-10"/>
          <w:sz w:val="24"/>
        </w:rPr>
        <w:t>.</w:t>
      </w:r>
    </w:p>
    <w:p>
      <w:pPr>
        <w:spacing w:after="0" w:line="345" w:lineRule="exact"/>
        <w:jc w:val="left"/>
        <w:rPr>
          <w:sz w:val="24"/>
        </w:rPr>
        <w:sectPr>
          <w:type w:val="continuous"/>
          <w:pgSz w:w="11900" w:h="16840"/>
          <w:pgMar w:header="0" w:footer="985" w:top="1060" w:bottom="1240" w:left="850" w:right="708"/>
        </w:sectPr>
      </w:pPr>
    </w:p>
    <w:p>
      <w:pPr>
        <w:spacing w:before="21"/>
        <w:ind w:left="0" w:right="34" w:firstLine="0"/>
        <w:jc w:val="right"/>
        <w:rPr>
          <w:sz w:val="18"/>
        </w:rPr>
      </w:pPr>
      <w:r>
        <w:rPr>
          <w:spacing w:val="-10"/>
          <w:w w:val="105"/>
          <w:sz w:val="18"/>
        </w:rPr>
        <w:t>1</w:t>
      </w:r>
    </w:p>
    <w:p>
      <w:pPr>
        <w:pStyle w:val="BodyText"/>
        <w:spacing w:before="156"/>
        <w:ind w:left="851"/>
      </w:pPr>
      <w:r>
        <w:rPr/>
        <w:t>Значит,</w:t>
      </w:r>
      <w:r>
        <w:rPr>
          <w:spacing w:val="-8"/>
        </w:rPr>
        <w:t> </w:t>
      </w:r>
      <w:r>
        <w:rPr/>
        <w:t>коэффициенты</w:t>
      </w:r>
      <w:r>
        <w:rPr>
          <w:spacing w:val="-5"/>
        </w:rPr>
        <w:t> </w:t>
      </w:r>
      <w:r>
        <w:rPr/>
        <w:t>ряда</w:t>
      </w:r>
      <w:r>
        <w:rPr>
          <w:spacing w:val="-7"/>
        </w:rPr>
        <w:t> </w:t>
      </w:r>
      <w:r>
        <w:rPr/>
        <w:t>Ньютона</w:t>
      </w:r>
      <w:r>
        <w:rPr>
          <w:spacing w:val="-6"/>
        </w:rPr>
        <w:t> </w:t>
      </w:r>
      <w:r>
        <w:rPr/>
        <w:t>можно</w:t>
      </w:r>
      <w:r>
        <w:rPr>
          <w:spacing w:val="-7"/>
        </w:rPr>
        <w:t> </w:t>
      </w:r>
      <w:r>
        <w:rPr/>
        <w:t>записать</w:t>
      </w:r>
      <w:r>
        <w:rPr>
          <w:spacing w:val="-7"/>
        </w:rPr>
        <w:t> </w:t>
      </w:r>
      <w:r>
        <w:rPr>
          <w:spacing w:val="-4"/>
        </w:rPr>
        <w:t>так:</w:t>
      </w:r>
    </w:p>
    <w:p>
      <w:pPr>
        <w:pStyle w:val="BodyText"/>
        <w:spacing w:before="6"/>
        <w:rPr>
          <w:sz w:val="3"/>
        </w:rPr>
      </w:pPr>
      <w:r>
        <w:rPr/>
        <w:br w:type="column"/>
      </w:r>
      <w:r>
        <w:rPr>
          <w:sz w:val="3"/>
        </w:rPr>
      </w:r>
    </w:p>
    <w:p>
      <w:pPr>
        <w:spacing w:line="20" w:lineRule="exact"/>
        <w:ind w:left="2907" w:right="0" w:firstLine="0"/>
        <w:rPr>
          <w:sz w:val="2"/>
        </w:rPr>
      </w:pPr>
      <w:r>
        <w:rPr>
          <w:sz w:val="2"/>
        </w:rPr>
        <mc:AlternateContent>
          <mc:Choice Requires="wps">
            <w:drawing>
              <wp:inline distT="0" distB="0" distL="0" distR="0">
                <wp:extent cx="140970" cy="6985"/>
                <wp:effectExtent l="9525" t="0" r="1905" b="2539"/>
                <wp:docPr id="3113" name="Group 3113"/>
                <wp:cNvGraphicFramePr>
                  <a:graphicFrameLocks/>
                </wp:cNvGraphicFramePr>
                <a:graphic>
                  <a:graphicData uri="http://schemas.microsoft.com/office/word/2010/wordprocessingGroup">
                    <wpg:wgp>
                      <wpg:cNvPr id="3113" name="Group 3113"/>
                      <wpg:cNvGrpSpPr/>
                      <wpg:grpSpPr>
                        <a:xfrm>
                          <a:off x="0" y="0"/>
                          <a:ext cx="140970" cy="6985"/>
                          <a:chExt cx="140970" cy="6985"/>
                        </a:xfrm>
                      </wpg:grpSpPr>
                      <wps:wsp>
                        <wps:cNvPr id="3114" name="Graphic 3114"/>
                        <wps:cNvSpPr/>
                        <wps:spPr>
                          <a:xfrm>
                            <a:off x="0" y="3295"/>
                            <a:ext cx="140970" cy="1270"/>
                          </a:xfrm>
                          <a:custGeom>
                            <a:avLst/>
                            <a:gdLst/>
                            <a:ahLst/>
                            <a:cxnLst/>
                            <a:rect l="l" t="t" r="r" b="b"/>
                            <a:pathLst>
                              <a:path w="140970" h="0">
                                <a:moveTo>
                                  <a:pt x="0" y="0"/>
                                </a:moveTo>
                                <a:lnTo>
                                  <a:pt x="140970" y="0"/>
                                </a:lnTo>
                              </a:path>
                            </a:pathLst>
                          </a:custGeom>
                          <a:ln w="65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1pt;height:.550pt;mso-position-horizontal-relative:char;mso-position-vertical-relative:line" id="docshapegroup1916" coordorigin="0,0" coordsize="222,11">
                <v:line style="position:absolute" from="0,5" to="222,5" stroked="true" strokeweight=".519pt" strokecolor="#000000">
                  <v:stroke dashstyle="solid"/>
                </v:line>
              </v:group>
            </w:pict>
          </mc:Fallback>
        </mc:AlternateContent>
      </w:r>
      <w:r>
        <w:rPr>
          <w:sz w:val="2"/>
        </w:rPr>
      </w:r>
    </w:p>
    <w:p>
      <w:pPr>
        <w:tabs>
          <w:tab w:pos="1350" w:val="left" w:leader="none"/>
          <w:tab w:pos="2504" w:val="left" w:leader="none"/>
          <w:tab w:pos="2920" w:val="left" w:leader="none"/>
        </w:tabs>
        <w:spacing w:before="0"/>
        <w:ind w:left="761" w:right="0" w:firstLine="0"/>
        <w:jc w:val="left"/>
        <w:rPr>
          <w:i/>
          <w:position w:val="-14"/>
          <w:sz w:val="29"/>
        </w:rPr>
      </w:pPr>
      <w:r>
        <w:rPr>
          <w:i/>
          <w:spacing w:val="-10"/>
          <w:w w:val="105"/>
          <w:sz w:val="18"/>
        </w:rPr>
        <w:t>m</w:t>
      </w:r>
      <w:r>
        <w:rPr>
          <w:i/>
          <w:sz w:val="18"/>
        </w:rPr>
        <w:tab/>
      </w:r>
      <w:r>
        <w:rPr>
          <w:i/>
          <w:spacing w:val="-5"/>
          <w:w w:val="105"/>
          <w:sz w:val="18"/>
        </w:rPr>
        <w:t>m</w:t>
      </w:r>
      <w:r>
        <w:rPr>
          <w:rFonts w:ascii="Symbol" w:hAnsi="Symbol"/>
          <w:spacing w:val="-5"/>
          <w:w w:val="105"/>
          <w:sz w:val="18"/>
        </w:rPr>
        <w:t></w:t>
      </w:r>
      <w:r>
        <w:rPr>
          <w:spacing w:val="-5"/>
          <w:w w:val="105"/>
          <w:sz w:val="18"/>
        </w:rPr>
        <w:t>1</w:t>
      </w:r>
      <w:r>
        <w:rPr>
          <w:sz w:val="18"/>
        </w:rPr>
        <w:tab/>
      </w:r>
      <w:r>
        <w:rPr>
          <w:spacing w:val="-10"/>
          <w:w w:val="105"/>
          <w:sz w:val="18"/>
        </w:rPr>
        <w:t>1</w:t>
      </w:r>
      <w:r>
        <w:rPr>
          <w:sz w:val="18"/>
        </w:rPr>
        <w:tab/>
      </w:r>
      <w:r>
        <w:rPr>
          <w:i/>
          <w:spacing w:val="-10"/>
          <w:w w:val="105"/>
          <w:position w:val="-14"/>
          <w:sz w:val="29"/>
        </w:rPr>
        <w:t>m</w:t>
      </w:r>
    </w:p>
    <w:p>
      <w:pPr>
        <w:spacing w:after="0"/>
        <w:jc w:val="left"/>
        <w:rPr>
          <w:i/>
          <w:position w:val="-14"/>
          <w:sz w:val="29"/>
        </w:rPr>
        <w:sectPr>
          <w:type w:val="continuous"/>
          <w:pgSz w:w="11900" w:h="16840"/>
          <w:pgMar w:header="0" w:footer="985" w:top="1060" w:bottom="1240" w:left="850" w:right="708"/>
          <w:cols w:num="2" w:equalWidth="0">
            <w:col w:w="6866" w:space="40"/>
            <w:col w:w="3436"/>
          </w:cols>
        </w:sectPr>
      </w:pPr>
    </w:p>
    <w:p>
      <w:pPr>
        <w:tabs>
          <w:tab w:pos="3115" w:val="left" w:leader="none"/>
          <w:tab w:pos="4541" w:val="left" w:leader="none"/>
          <w:tab w:pos="6959" w:val="left" w:leader="none"/>
        </w:tabs>
        <w:spacing w:line="210" w:lineRule="exact" w:before="10"/>
        <w:ind w:left="2316" w:right="0" w:firstLine="0"/>
        <w:jc w:val="left"/>
        <w:rPr>
          <w:i/>
          <w:sz w:val="20"/>
        </w:rPr>
      </w:pPr>
      <w:r>
        <w:rPr>
          <w:spacing w:val="-10"/>
          <w:position w:val="-14"/>
          <w:sz w:val="32"/>
        </w:rPr>
        <w:t>1</w:t>
      </w:r>
      <w:r>
        <w:rPr>
          <w:position w:val="-14"/>
          <w:sz w:val="32"/>
        </w:rPr>
        <w:tab/>
      </w:r>
      <w:r>
        <w:rPr>
          <w:i/>
          <w:spacing w:val="-4"/>
          <w:position w:val="-14"/>
          <w:sz w:val="32"/>
        </w:rPr>
        <w:t>e</w:t>
      </w:r>
      <w:r>
        <w:rPr>
          <w:rFonts w:ascii="Symbol" w:hAnsi="Symbol"/>
          <w:spacing w:val="-4"/>
          <w:sz w:val="22"/>
        </w:rPr>
        <w:t></w:t>
      </w:r>
      <w:r>
        <w:rPr>
          <w:rFonts w:ascii="Symbol" w:hAnsi="Symbol"/>
          <w:spacing w:val="-4"/>
          <w:sz w:val="20"/>
        </w:rPr>
        <w:t></w:t>
      </w:r>
      <w:r>
        <w:rPr>
          <w:i/>
          <w:spacing w:val="-4"/>
          <w:sz w:val="20"/>
        </w:rPr>
        <w:t>t</w:t>
      </w:r>
      <w:r>
        <w:rPr>
          <w:i/>
          <w:sz w:val="20"/>
        </w:rPr>
        <w:tab/>
      </w:r>
      <w:r>
        <w:rPr>
          <w:spacing w:val="-10"/>
          <w:position w:val="-14"/>
          <w:sz w:val="32"/>
        </w:rPr>
        <w:t>1</w:t>
      </w:r>
      <w:r>
        <w:rPr>
          <w:position w:val="-14"/>
          <w:sz w:val="32"/>
        </w:rPr>
        <w:tab/>
      </w:r>
      <w:r>
        <w:rPr>
          <w:i/>
          <w:spacing w:val="-4"/>
          <w:position w:val="-14"/>
          <w:sz w:val="32"/>
        </w:rPr>
        <w:t>e</w:t>
      </w:r>
      <w:r>
        <w:rPr>
          <w:rFonts w:ascii="Symbol" w:hAnsi="Symbol"/>
          <w:spacing w:val="-4"/>
          <w:sz w:val="22"/>
        </w:rPr>
        <w:t></w:t>
      </w:r>
      <w:r>
        <w:rPr>
          <w:rFonts w:ascii="Symbol" w:hAnsi="Symbol"/>
          <w:spacing w:val="-4"/>
          <w:sz w:val="20"/>
        </w:rPr>
        <w:t></w:t>
      </w:r>
      <w:r>
        <w:rPr>
          <w:i/>
          <w:spacing w:val="-4"/>
          <w:sz w:val="20"/>
        </w:rPr>
        <w:t>t</w:t>
      </w:r>
    </w:p>
    <w:p>
      <w:pPr>
        <w:tabs>
          <w:tab w:pos="2718" w:val="left" w:leader="none"/>
        </w:tabs>
        <w:spacing w:line="480" w:lineRule="exact" w:before="2"/>
        <w:ind w:left="793" w:right="0" w:firstLine="0"/>
        <w:jc w:val="center"/>
        <w:rPr>
          <w:position w:val="22"/>
          <w:sz w:val="24"/>
        </w:rPr>
      </w:pPr>
      <w:r>
        <w:rPr>
          <w:position w:val="22"/>
          <w:sz w:val="24"/>
        </w:rPr>
        <mc:AlternateContent>
          <mc:Choice Requires="wps">
            <w:drawing>
              <wp:anchor distT="0" distB="0" distL="0" distR="0" allowOverlap="1" layoutInCell="1" locked="0" behindDoc="1" simplePos="0" relativeHeight="480353792">
                <wp:simplePos x="0" y="0"/>
                <wp:positionH relativeFrom="page">
                  <wp:posOffset>1911857</wp:posOffset>
                </wp:positionH>
                <wp:positionV relativeFrom="paragraph">
                  <wp:posOffset>177027</wp:posOffset>
                </wp:positionV>
                <wp:extent cx="295275" cy="1270"/>
                <wp:effectExtent l="0" t="0" r="0" b="0"/>
                <wp:wrapNone/>
                <wp:docPr id="3115" name="Graphic 3115"/>
                <wp:cNvGraphicFramePr>
                  <a:graphicFrameLocks/>
                </wp:cNvGraphicFramePr>
                <a:graphic>
                  <a:graphicData uri="http://schemas.microsoft.com/office/word/2010/wordprocessingShape">
                    <wps:wsp>
                      <wps:cNvPr id="3115" name="Graphic 3115"/>
                      <wps:cNvSpPr/>
                      <wps:spPr>
                        <a:xfrm>
                          <a:off x="0" y="0"/>
                          <a:ext cx="295275" cy="1270"/>
                        </a:xfrm>
                        <a:custGeom>
                          <a:avLst/>
                          <a:gdLst/>
                          <a:ahLst/>
                          <a:cxnLst/>
                          <a:rect l="l" t="t" r="r" b="b"/>
                          <a:pathLst>
                            <a:path w="295275" h="0">
                              <a:moveTo>
                                <a:pt x="0" y="0"/>
                              </a:moveTo>
                              <a:lnTo>
                                <a:pt x="294894"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2688" from="150.539993pt,13.939197pt" to="173.759993pt,13.939197pt" stroked="true" strokeweight=".578pt" strokecolor="#000000">
                <v:stroke dashstyle="solid"/>
                <w10:wrap type="none"/>
              </v:line>
            </w:pict>
          </mc:Fallback>
        </mc:AlternateContent>
      </w:r>
      <w:r>
        <w:rPr>
          <w:position w:val="22"/>
          <w:sz w:val="24"/>
        </w:rPr>
        <mc:AlternateContent>
          <mc:Choice Requires="wps">
            <w:drawing>
              <wp:anchor distT="0" distB="0" distL="0" distR="0" allowOverlap="1" layoutInCell="1" locked="0" behindDoc="1" simplePos="0" relativeHeight="480354304">
                <wp:simplePos x="0" y="0"/>
                <wp:positionH relativeFrom="page">
                  <wp:posOffset>2357627</wp:posOffset>
                </wp:positionH>
                <wp:positionV relativeFrom="paragraph">
                  <wp:posOffset>177027</wp:posOffset>
                </wp:positionV>
                <wp:extent cx="588010" cy="1270"/>
                <wp:effectExtent l="0" t="0" r="0" b="0"/>
                <wp:wrapNone/>
                <wp:docPr id="3116" name="Graphic 3116"/>
                <wp:cNvGraphicFramePr>
                  <a:graphicFrameLocks/>
                </wp:cNvGraphicFramePr>
                <a:graphic>
                  <a:graphicData uri="http://schemas.microsoft.com/office/word/2010/wordprocessingShape">
                    <wps:wsp>
                      <wps:cNvPr id="3116" name="Graphic 3116"/>
                      <wps:cNvSpPr/>
                      <wps:spPr>
                        <a:xfrm>
                          <a:off x="0" y="0"/>
                          <a:ext cx="588010" cy="1270"/>
                        </a:xfrm>
                        <a:custGeom>
                          <a:avLst/>
                          <a:gdLst/>
                          <a:ahLst/>
                          <a:cxnLst/>
                          <a:rect l="l" t="t" r="r" b="b"/>
                          <a:pathLst>
                            <a:path w="588010" h="0">
                              <a:moveTo>
                                <a:pt x="0" y="0"/>
                              </a:moveTo>
                              <a:lnTo>
                                <a:pt x="587502"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2176" from="185.639999pt,13.939197pt" to="231.899999pt,13.939197pt" stroked="true" strokeweight=".578pt" strokecolor="#000000">
                <v:stroke dashstyle="solid"/>
                <w10:wrap type="none"/>
              </v:line>
            </w:pict>
          </mc:Fallback>
        </mc:AlternateContent>
      </w:r>
      <w:r>
        <w:rPr>
          <w:position w:val="22"/>
          <w:sz w:val="24"/>
        </w:rPr>
        <mc:AlternateContent>
          <mc:Choice Requires="wps">
            <w:drawing>
              <wp:anchor distT="0" distB="0" distL="0" distR="0" allowOverlap="1" layoutInCell="1" locked="0" behindDoc="1" simplePos="0" relativeHeight="480354816">
                <wp:simplePos x="0" y="0"/>
                <wp:positionH relativeFrom="page">
                  <wp:posOffset>3325367</wp:posOffset>
                </wp:positionH>
                <wp:positionV relativeFrom="paragraph">
                  <wp:posOffset>177027</wp:posOffset>
                </wp:positionV>
                <wp:extent cx="294640" cy="1270"/>
                <wp:effectExtent l="0" t="0" r="0" b="0"/>
                <wp:wrapNone/>
                <wp:docPr id="3117" name="Graphic 3117"/>
                <wp:cNvGraphicFramePr>
                  <a:graphicFrameLocks/>
                </wp:cNvGraphicFramePr>
                <a:graphic>
                  <a:graphicData uri="http://schemas.microsoft.com/office/word/2010/wordprocessingShape">
                    <wps:wsp>
                      <wps:cNvPr id="3117" name="Graphic 3117"/>
                      <wps:cNvSpPr/>
                      <wps:spPr>
                        <a:xfrm>
                          <a:off x="0" y="0"/>
                          <a:ext cx="294640" cy="1270"/>
                        </a:xfrm>
                        <a:custGeom>
                          <a:avLst/>
                          <a:gdLst/>
                          <a:ahLst/>
                          <a:cxnLst/>
                          <a:rect l="l" t="t" r="r" b="b"/>
                          <a:pathLst>
                            <a:path w="294640" h="0">
                              <a:moveTo>
                                <a:pt x="0" y="0"/>
                              </a:moveTo>
                              <a:lnTo>
                                <a:pt x="294132"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1664" from="261.839996pt,13.939197pt" to="284.999996pt,13.939197pt" stroked="true" strokeweight=".578pt" strokecolor="#000000">
                <v:stroke dashstyle="solid"/>
                <w10:wrap type="none"/>
              </v:line>
            </w:pict>
          </mc:Fallback>
        </mc:AlternateContent>
      </w:r>
      <w:r>
        <w:rPr>
          <w:position w:val="22"/>
          <w:sz w:val="24"/>
        </w:rPr>
        <mc:AlternateContent>
          <mc:Choice Requires="wps">
            <w:drawing>
              <wp:anchor distT="0" distB="0" distL="0" distR="0" allowOverlap="1" layoutInCell="1" locked="0" behindDoc="1" simplePos="0" relativeHeight="480355328">
                <wp:simplePos x="0" y="0"/>
                <wp:positionH relativeFrom="page">
                  <wp:posOffset>3770376</wp:posOffset>
                </wp:positionH>
                <wp:positionV relativeFrom="paragraph">
                  <wp:posOffset>177027</wp:posOffset>
                </wp:positionV>
                <wp:extent cx="2644140" cy="1270"/>
                <wp:effectExtent l="0" t="0" r="0" b="0"/>
                <wp:wrapNone/>
                <wp:docPr id="3118" name="Graphic 3118"/>
                <wp:cNvGraphicFramePr>
                  <a:graphicFrameLocks/>
                </wp:cNvGraphicFramePr>
                <a:graphic>
                  <a:graphicData uri="http://schemas.microsoft.com/office/word/2010/wordprocessingShape">
                    <wps:wsp>
                      <wps:cNvPr id="3118" name="Graphic 3118"/>
                      <wps:cNvSpPr/>
                      <wps:spPr>
                        <a:xfrm>
                          <a:off x="0" y="0"/>
                          <a:ext cx="2644140" cy="1270"/>
                        </a:xfrm>
                        <a:custGeom>
                          <a:avLst/>
                          <a:gdLst/>
                          <a:ahLst/>
                          <a:cxnLst/>
                          <a:rect l="l" t="t" r="r" b="b"/>
                          <a:pathLst>
                            <a:path w="2644140" h="0">
                              <a:moveTo>
                                <a:pt x="0" y="0"/>
                              </a:moveTo>
                              <a:lnTo>
                                <a:pt x="2644140"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61152" from="296.880005pt,13.939197pt" to="505.080005pt,13.939197pt" stroked="true" strokeweight=".578pt" strokecolor="#000000">
                <v:stroke dashstyle="solid"/>
                <w10:wrap type="none"/>
              </v:line>
            </w:pict>
          </mc:Fallback>
        </mc:AlternateContent>
      </w:r>
      <w:r>
        <w:rPr>
          <w:position w:val="22"/>
          <w:sz w:val="24"/>
        </w:rPr>
        <mc:AlternateContent>
          <mc:Choice Requires="wps">
            <w:drawing>
              <wp:anchor distT="0" distB="0" distL="0" distR="0" allowOverlap="1" layoutInCell="1" locked="0" behindDoc="1" simplePos="0" relativeHeight="480357376">
                <wp:simplePos x="0" y="0"/>
                <wp:positionH relativeFrom="page">
                  <wp:posOffset>4341876</wp:posOffset>
                </wp:positionH>
                <wp:positionV relativeFrom="paragraph">
                  <wp:posOffset>248566</wp:posOffset>
                </wp:positionV>
                <wp:extent cx="864235" cy="114300"/>
                <wp:effectExtent l="0" t="0" r="0" b="0"/>
                <wp:wrapNone/>
                <wp:docPr id="3119" name="Textbox 3119"/>
                <wp:cNvGraphicFramePr>
                  <a:graphicFrameLocks/>
                </wp:cNvGraphicFramePr>
                <a:graphic>
                  <a:graphicData uri="http://schemas.microsoft.com/office/word/2010/wordprocessingShape">
                    <wps:wsp>
                      <wps:cNvPr id="3119" name="Textbox 3119"/>
                      <wps:cNvSpPr txBox="1"/>
                      <wps:spPr>
                        <a:xfrm>
                          <a:off x="0" y="0"/>
                          <a:ext cx="864235" cy="114300"/>
                        </a:xfrm>
                        <a:prstGeom prst="rect">
                          <a:avLst/>
                        </a:prstGeom>
                      </wps:spPr>
                      <wps:txbx>
                        <w:txbxContent>
                          <w:p>
                            <w:pPr>
                              <w:tabs>
                                <w:tab w:pos="1279" w:val="left" w:leader="none"/>
                              </w:tabs>
                              <w:spacing w:line="179" w:lineRule="exact" w:before="0"/>
                              <w:ind w:left="0" w:right="0" w:firstLine="0"/>
                              <w:jc w:val="left"/>
                              <w:rPr>
                                <w:sz w:val="16"/>
                              </w:rPr>
                            </w:pPr>
                            <w:r>
                              <w:rPr>
                                <w:spacing w:val="-10"/>
                                <w:sz w:val="16"/>
                              </w:rPr>
                              <w:t>1</w:t>
                            </w:r>
                            <w:r>
                              <w:rPr>
                                <w:sz w:val="16"/>
                              </w:rPr>
                              <w:tab/>
                            </w:r>
                            <w:r>
                              <w:rPr>
                                <w:spacing w:val="-10"/>
                                <w:sz w:val="16"/>
                              </w:rPr>
                              <w:t>2</w:t>
                            </w:r>
                          </w:p>
                        </w:txbxContent>
                      </wps:txbx>
                      <wps:bodyPr wrap="square" lIns="0" tIns="0" rIns="0" bIns="0" rtlCol="0">
                        <a:noAutofit/>
                      </wps:bodyPr>
                    </wps:wsp>
                  </a:graphicData>
                </a:graphic>
              </wp:anchor>
            </w:drawing>
          </mc:Choice>
          <mc:Fallback>
            <w:pict>
              <v:shape style="position:absolute;margin-left:341.880005pt;margin-top:19.572195pt;width:68.05pt;height:9pt;mso-position-horizontal-relative:page;mso-position-vertical-relative:paragraph;z-index:-22959104" type="#_x0000_t202" id="docshape1917" filled="false" stroked="false">
                <v:textbox inset="0,0,0,0">
                  <w:txbxContent>
                    <w:p>
                      <w:pPr>
                        <w:tabs>
                          <w:tab w:pos="1279" w:val="left" w:leader="none"/>
                        </w:tabs>
                        <w:spacing w:line="179" w:lineRule="exact" w:before="0"/>
                        <w:ind w:left="0" w:right="0" w:firstLine="0"/>
                        <w:jc w:val="left"/>
                        <w:rPr>
                          <w:sz w:val="16"/>
                        </w:rPr>
                      </w:pPr>
                      <w:r>
                        <w:rPr>
                          <w:spacing w:val="-10"/>
                          <w:sz w:val="16"/>
                        </w:rPr>
                        <w:t>1</w:t>
                      </w:r>
                      <w:r>
                        <w:rPr>
                          <w:sz w:val="16"/>
                        </w:rPr>
                        <w:tab/>
                      </w:r>
                      <w:r>
                        <w:rPr>
                          <w:spacing w:val="-10"/>
                          <w:sz w:val="16"/>
                        </w:rPr>
                        <w:t>2</w:t>
                      </w:r>
                    </w:p>
                  </w:txbxContent>
                </v:textbox>
                <w10:wrap type="none"/>
              </v:shape>
            </w:pict>
          </mc:Fallback>
        </mc:AlternateContent>
      </w:r>
      <w:r>
        <w:rPr>
          <w:i/>
          <w:position w:val="27"/>
          <w:sz w:val="32"/>
        </w:rPr>
        <w:t>A</w:t>
      </w:r>
      <w:r>
        <w:rPr>
          <w:i/>
          <w:position w:val="19"/>
          <w:sz w:val="20"/>
        </w:rPr>
        <w:t>n</w:t>
      </w:r>
      <w:r>
        <w:rPr>
          <w:i/>
          <w:spacing w:val="56"/>
          <w:position w:val="19"/>
          <w:sz w:val="20"/>
        </w:rPr>
        <w:t> </w:t>
      </w:r>
      <w:r>
        <w:rPr>
          <w:rFonts w:ascii="Symbol" w:hAnsi="Symbol"/>
          <w:position w:val="27"/>
          <w:sz w:val="32"/>
        </w:rPr>
        <w:t></w:t>
      </w:r>
      <w:r>
        <w:rPr>
          <w:spacing w:val="10"/>
          <w:position w:val="27"/>
          <w:sz w:val="32"/>
        </w:rPr>
        <w:t> </w:t>
      </w:r>
      <w:r>
        <w:rPr>
          <w:position w:val="3"/>
          <w:sz w:val="32"/>
        </w:rPr>
        <w:t>2</w:t>
      </w:r>
      <w:r>
        <w:rPr>
          <w:rFonts w:ascii="Symbol" w:hAnsi="Symbol"/>
          <w:position w:val="3"/>
          <w:sz w:val="34"/>
        </w:rPr>
        <w:t></w:t>
      </w:r>
      <w:r>
        <w:rPr>
          <w:i/>
          <w:position w:val="3"/>
          <w:sz w:val="32"/>
        </w:rPr>
        <w:t>i</w:t>
      </w:r>
      <w:r>
        <w:rPr>
          <w:i/>
          <w:spacing w:val="-10"/>
          <w:position w:val="3"/>
          <w:sz w:val="32"/>
        </w:rPr>
        <w:t> </w:t>
      </w:r>
      <w:r>
        <w:rPr>
          <w:rFonts w:ascii="Symbol" w:hAnsi="Symbol"/>
          <w:position w:val="17"/>
          <w:sz w:val="46"/>
        </w:rPr>
        <w:t></w:t>
      </w:r>
      <w:r>
        <w:rPr>
          <w:spacing w:val="-27"/>
          <w:position w:val="17"/>
          <w:sz w:val="46"/>
        </w:rPr>
        <w:t> </w:t>
      </w:r>
      <w:r>
        <w:rPr>
          <w:i/>
          <w:spacing w:val="-10"/>
          <w:position w:val="3"/>
          <w:sz w:val="32"/>
        </w:rPr>
        <w:t>F</w:t>
      </w:r>
      <w:r>
        <w:rPr>
          <w:i/>
          <w:position w:val="3"/>
          <w:sz w:val="32"/>
        </w:rPr>
        <w:tab/>
      </w:r>
      <w:r>
        <w:rPr>
          <w:position w:val="3"/>
          <w:sz w:val="32"/>
        </w:rPr>
        <w:t>(</w:t>
      </w:r>
      <w:r>
        <w:rPr>
          <w:i/>
          <w:position w:val="3"/>
          <w:sz w:val="32"/>
        </w:rPr>
        <w:t>t</w:t>
      </w:r>
      <w:r>
        <w:rPr>
          <w:position w:val="3"/>
          <w:sz w:val="32"/>
        </w:rPr>
        <w:t>)</w:t>
      </w:r>
      <w:r>
        <w:rPr>
          <w:i/>
          <w:position w:val="27"/>
          <w:sz w:val="32"/>
        </w:rPr>
        <w:t>dt</w:t>
      </w:r>
      <w:r>
        <w:rPr>
          <w:i/>
          <w:spacing w:val="29"/>
          <w:position w:val="27"/>
          <w:sz w:val="32"/>
        </w:rPr>
        <w:t> </w:t>
      </w:r>
      <w:r>
        <w:rPr>
          <w:rFonts w:ascii="Symbol" w:hAnsi="Symbol"/>
          <w:position w:val="27"/>
          <w:sz w:val="32"/>
        </w:rPr>
        <w:t></w:t>
      </w:r>
      <w:r>
        <w:rPr>
          <w:spacing w:val="32"/>
          <w:position w:val="27"/>
          <w:sz w:val="32"/>
        </w:rPr>
        <w:t> </w:t>
      </w:r>
      <w:r>
        <w:rPr>
          <w:position w:val="3"/>
          <w:sz w:val="32"/>
        </w:rPr>
        <w:t>2</w:t>
      </w:r>
      <w:r>
        <w:rPr>
          <w:rFonts w:ascii="Symbol" w:hAnsi="Symbol"/>
          <w:position w:val="3"/>
          <w:sz w:val="34"/>
        </w:rPr>
        <w:t></w:t>
      </w:r>
      <w:r>
        <w:rPr>
          <w:i/>
          <w:position w:val="3"/>
          <w:sz w:val="32"/>
        </w:rPr>
        <w:t>i</w:t>
      </w:r>
      <w:r>
        <w:rPr>
          <w:i/>
          <w:spacing w:val="8"/>
          <w:position w:val="3"/>
          <w:sz w:val="32"/>
        </w:rPr>
        <w:t> </w:t>
      </w:r>
      <w:r>
        <w:rPr>
          <w:rFonts w:ascii="Symbol" w:hAnsi="Symbol"/>
          <w:position w:val="17"/>
          <w:sz w:val="46"/>
        </w:rPr>
        <w:t></w:t>
      </w:r>
      <w:r>
        <w:rPr>
          <w:spacing w:val="-30"/>
          <w:position w:val="17"/>
          <w:sz w:val="46"/>
        </w:rPr>
        <w:t> </w:t>
      </w:r>
      <w:r>
        <w:rPr>
          <w:sz w:val="32"/>
        </w:rPr>
        <w:t>(</w:t>
      </w:r>
      <w:r>
        <w:rPr>
          <w:i/>
          <w:sz w:val="32"/>
        </w:rPr>
        <w:t>t</w:t>
      </w:r>
      <w:r>
        <w:rPr>
          <w:i/>
          <w:spacing w:val="28"/>
          <w:sz w:val="32"/>
        </w:rPr>
        <w:t> </w:t>
      </w:r>
      <w:r>
        <w:rPr>
          <w:rFonts w:ascii="Symbol" w:hAnsi="Symbol"/>
          <w:sz w:val="32"/>
        </w:rPr>
        <w:t></w:t>
      </w:r>
      <w:r>
        <w:rPr>
          <w:spacing w:val="-20"/>
          <w:sz w:val="32"/>
        </w:rPr>
        <w:t> </w:t>
      </w:r>
      <w:r>
        <w:rPr>
          <w:sz w:val="32"/>
        </w:rPr>
        <w:t>1)</w:t>
      </w:r>
      <w:r>
        <w:rPr>
          <w:i/>
          <w:sz w:val="32"/>
          <w:vertAlign w:val="superscript"/>
        </w:rPr>
        <w:t>n</w:t>
      </w:r>
      <w:r>
        <w:rPr>
          <w:i/>
          <w:spacing w:val="9"/>
          <w:sz w:val="32"/>
          <w:vertAlign w:val="baseline"/>
        </w:rPr>
        <w:t> </w:t>
      </w:r>
      <w:r>
        <w:rPr>
          <w:rFonts w:ascii="Symbol" w:hAnsi="Symbol"/>
          <w:sz w:val="32"/>
          <w:vertAlign w:val="superscript"/>
        </w:rPr>
        <w:t></w:t>
      </w:r>
      <w:r>
        <w:rPr>
          <w:sz w:val="32"/>
          <w:vertAlign w:val="superscript"/>
        </w:rPr>
        <w:t>1</w:t>
      </w:r>
      <w:r>
        <w:rPr>
          <w:sz w:val="32"/>
          <w:vertAlign w:val="baseline"/>
        </w:rPr>
        <w:t>(</w:t>
      </w:r>
      <w:r>
        <w:rPr>
          <w:i/>
          <w:sz w:val="32"/>
          <w:vertAlign w:val="baseline"/>
        </w:rPr>
        <w:t>t</w:t>
      </w:r>
      <w:r>
        <w:rPr>
          <w:i/>
          <w:spacing w:val="30"/>
          <w:sz w:val="32"/>
          <w:vertAlign w:val="baseline"/>
        </w:rPr>
        <w:t> </w:t>
      </w:r>
      <w:r>
        <w:rPr>
          <w:rFonts w:ascii="Symbol" w:hAnsi="Symbol"/>
          <w:sz w:val="32"/>
          <w:vertAlign w:val="baseline"/>
        </w:rPr>
        <w:t></w:t>
      </w:r>
      <w:r>
        <w:rPr>
          <w:spacing w:val="3"/>
          <w:sz w:val="32"/>
          <w:vertAlign w:val="baseline"/>
        </w:rPr>
        <w:t> </w:t>
      </w:r>
      <w:r>
        <w:rPr>
          <w:sz w:val="32"/>
          <w:vertAlign w:val="baseline"/>
        </w:rPr>
        <w:t>2)</w:t>
      </w:r>
      <w:r>
        <w:rPr>
          <w:i/>
          <w:sz w:val="32"/>
          <w:vertAlign w:val="superscript"/>
        </w:rPr>
        <w:t>n</w:t>
      </w:r>
      <w:r>
        <w:rPr>
          <w:i/>
          <w:spacing w:val="38"/>
          <w:sz w:val="32"/>
          <w:vertAlign w:val="baseline"/>
        </w:rPr>
        <w:t> </w:t>
      </w:r>
      <w:r>
        <w:rPr>
          <w:rFonts w:ascii="Symbol" w:hAnsi="Symbol"/>
          <w:sz w:val="32"/>
          <w:vertAlign w:val="superscript"/>
        </w:rPr>
        <w:t></w:t>
      </w:r>
      <w:r>
        <w:rPr>
          <w:sz w:val="32"/>
          <w:vertAlign w:val="superscript"/>
        </w:rPr>
        <w:t>1</w:t>
      </w:r>
      <w:r>
        <w:rPr>
          <w:sz w:val="32"/>
          <w:vertAlign w:val="baseline"/>
        </w:rPr>
        <w:t>...(</w:t>
      </w:r>
      <w:r>
        <w:rPr>
          <w:i/>
          <w:sz w:val="32"/>
          <w:vertAlign w:val="baseline"/>
        </w:rPr>
        <w:t>t</w:t>
      </w:r>
      <w:r>
        <w:rPr>
          <w:i/>
          <w:spacing w:val="30"/>
          <w:sz w:val="32"/>
          <w:vertAlign w:val="baseline"/>
        </w:rPr>
        <w:t> </w:t>
      </w:r>
      <w:r>
        <w:rPr>
          <w:rFonts w:ascii="Symbol" w:hAnsi="Symbol"/>
          <w:sz w:val="32"/>
          <w:vertAlign w:val="baseline"/>
        </w:rPr>
        <w:t></w:t>
      </w:r>
      <w:r>
        <w:rPr>
          <w:spacing w:val="6"/>
          <w:sz w:val="32"/>
          <w:vertAlign w:val="baseline"/>
        </w:rPr>
        <w:t> </w:t>
      </w:r>
      <w:r>
        <w:rPr>
          <w:i/>
          <w:sz w:val="32"/>
          <w:vertAlign w:val="baseline"/>
        </w:rPr>
        <w:t>m</w:t>
      </w:r>
      <w:r>
        <w:rPr>
          <w:sz w:val="32"/>
          <w:vertAlign w:val="baseline"/>
        </w:rPr>
        <w:t>)</w:t>
      </w:r>
      <w:r>
        <w:rPr>
          <w:i/>
          <w:sz w:val="32"/>
          <w:vertAlign w:val="superscript"/>
        </w:rPr>
        <w:t>n</w:t>
      </w:r>
      <w:r>
        <w:rPr>
          <w:i/>
          <w:position w:val="10"/>
          <w:sz w:val="16"/>
          <w:vertAlign w:val="baseline"/>
        </w:rPr>
        <w:t>m</w:t>
      </w:r>
      <w:r>
        <w:rPr>
          <w:i/>
          <w:spacing w:val="-18"/>
          <w:position w:val="10"/>
          <w:sz w:val="16"/>
          <w:vertAlign w:val="baseline"/>
        </w:rPr>
        <w:t> </w:t>
      </w:r>
      <w:r>
        <w:rPr>
          <w:rFonts w:ascii="Symbol" w:hAnsi="Symbol"/>
          <w:position w:val="15"/>
          <w:sz w:val="20"/>
          <w:vertAlign w:val="baseline"/>
        </w:rPr>
        <w:t></w:t>
      </w:r>
      <w:r>
        <w:rPr>
          <w:position w:val="15"/>
          <w:sz w:val="20"/>
          <w:vertAlign w:val="baseline"/>
        </w:rPr>
        <w:t>1</w:t>
      </w:r>
      <w:r>
        <w:rPr>
          <w:spacing w:val="-25"/>
          <w:position w:val="15"/>
          <w:sz w:val="20"/>
          <w:vertAlign w:val="baseline"/>
        </w:rPr>
        <w:t> </w:t>
      </w:r>
      <w:r>
        <w:rPr>
          <w:i/>
          <w:position w:val="27"/>
          <w:sz w:val="32"/>
          <w:vertAlign w:val="baseline"/>
        </w:rPr>
        <w:t>dt</w:t>
      </w:r>
      <w:r>
        <w:rPr>
          <w:i/>
          <w:spacing w:val="10"/>
          <w:position w:val="27"/>
          <w:sz w:val="32"/>
          <w:vertAlign w:val="baseline"/>
        </w:rPr>
        <w:t> </w:t>
      </w:r>
      <w:r>
        <w:rPr>
          <w:spacing w:val="-10"/>
          <w:position w:val="22"/>
          <w:sz w:val="24"/>
          <w:vertAlign w:val="baseline"/>
        </w:rPr>
        <w:t>.</w:t>
      </w:r>
    </w:p>
    <w:p>
      <w:pPr>
        <w:tabs>
          <w:tab w:pos="3077" w:val="left" w:leader="none"/>
          <w:tab w:pos="4896" w:val="left" w:leader="none"/>
        </w:tabs>
        <w:spacing w:before="8"/>
        <w:ind w:left="2671" w:right="0" w:firstLine="0"/>
        <w:jc w:val="left"/>
        <w:rPr>
          <w:i/>
          <w:position w:val="-2"/>
          <w:sz w:val="20"/>
        </w:rPr>
      </w:pPr>
      <w:r>
        <w:rPr>
          <w:i/>
          <w:spacing w:val="-10"/>
          <w:w w:val="105"/>
          <w:position w:val="-2"/>
          <w:sz w:val="20"/>
        </w:rPr>
        <w:t>C</w:t>
      </w:r>
      <w:r>
        <w:rPr>
          <w:i/>
          <w:position w:val="-2"/>
          <w:sz w:val="20"/>
        </w:rPr>
        <w:tab/>
      </w:r>
      <w:r>
        <w:rPr>
          <w:i/>
          <w:spacing w:val="-5"/>
          <w:w w:val="105"/>
          <w:sz w:val="20"/>
        </w:rPr>
        <w:t>n</w:t>
      </w:r>
      <w:r>
        <w:rPr>
          <w:rFonts w:ascii="Symbol" w:hAnsi="Symbol"/>
          <w:spacing w:val="-5"/>
          <w:w w:val="105"/>
          <w:sz w:val="20"/>
        </w:rPr>
        <w:t></w:t>
      </w:r>
      <w:r>
        <w:rPr>
          <w:spacing w:val="-5"/>
          <w:w w:val="105"/>
          <w:sz w:val="20"/>
        </w:rPr>
        <w:t>1</w:t>
      </w:r>
      <w:r>
        <w:rPr>
          <w:sz w:val="20"/>
        </w:rPr>
        <w:tab/>
      </w:r>
      <w:r>
        <w:rPr>
          <w:i/>
          <w:spacing w:val="-10"/>
          <w:w w:val="105"/>
          <w:position w:val="-2"/>
          <w:sz w:val="20"/>
        </w:rPr>
        <w:t>C</w:t>
      </w:r>
    </w:p>
    <w:p>
      <w:pPr>
        <w:spacing w:after="0"/>
        <w:jc w:val="left"/>
        <w:rPr>
          <w:i/>
          <w:position w:val="-2"/>
          <w:sz w:val="20"/>
        </w:rPr>
        <w:sectPr>
          <w:type w:val="continuous"/>
          <w:pgSz w:w="11900" w:h="16840"/>
          <w:pgMar w:header="0" w:footer="985" w:top="1060" w:bottom="1240" w:left="850" w:right="708"/>
        </w:sectPr>
      </w:pPr>
    </w:p>
    <w:p>
      <w:pPr>
        <w:pStyle w:val="BodyText"/>
        <w:spacing w:before="73"/>
        <w:ind w:left="851"/>
        <w:rPr>
          <w:i/>
        </w:rPr>
      </w:pPr>
      <w:r>
        <w:rPr/>
        <w:t>Окружим</w:t>
      </w:r>
      <w:r>
        <w:rPr>
          <w:spacing w:val="5"/>
        </w:rPr>
        <w:t> </w:t>
      </w:r>
      <w:r>
        <w:rPr/>
        <w:t>каждый</w:t>
      </w:r>
      <w:r>
        <w:rPr>
          <w:spacing w:val="6"/>
        </w:rPr>
        <w:t> </w:t>
      </w:r>
      <w:r>
        <w:rPr/>
        <w:t>узел</w:t>
      </w:r>
      <w:r>
        <w:rPr>
          <w:spacing w:val="6"/>
        </w:rPr>
        <w:t> </w:t>
      </w:r>
      <w:r>
        <w:rPr/>
        <w:t>интерполяции</w:t>
      </w:r>
      <w:r>
        <w:rPr>
          <w:spacing w:val="76"/>
        </w:rPr>
        <w:t> </w:t>
      </w:r>
      <w:r>
        <w:rPr>
          <w:i/>
        </w:rPr>
        <w:t>k</w:t>
      </w:r>
      <w:r>
        <w:rPr>
          <w:i/>
          <w:spacing w:val="74"/>
        </w:rPr>
        <w:t> </w:t>
      </w:r>
      <w:r>
        <w:rPr/>
        <w:t>(</w:t>
      </w:r>
      <w:r>
        <w:rPr>
          <w:spacing w:val="8"/>
        </w:rPr>
        <w:t> </w:t>
      </w:r>
      <w:r>
        <w:rPr/>
        <w:t>1</w:t>
      </w:r>
      <w:r>
        <w:rPr>
          <w:rFonts w:ascii="Symbol" w:hAnsi="Symbol"/>
        </w:rPr>
        <w:t></w:t>
      </w:r>
      <w:r>
        <w:rPr>
          <w:spacing w:val="6"/>
        </w:rPr>
        <w:t> </w:t>
      </w:r>
      <w:r>
        <w:rPr>
          <w:i/>
        </w:rPr>
        <w:t>k</w:t>
      </w:r>
      <w:r>
        <w:rPr>
          <w:i/>
          <w:spacing w:val="7"/>
        </w:rPr>
        <w:t> </w:t>
      </w:r>
      <w:r>
        <w:rPr>
          <w:rFonts w:ascii="Symbol" w:hAnsi="Symbol"/>
        </w:rPr>
        <w:t></w:t>
      </w:r>
      <w:r>
        <w:rPr>
          <w:spacing w:val="7"/>
        </w:rPr>
        <w:t> </w:t>
      </w:r>
      <w:r>
        <w:rPr>
          <w:i/>
        </w:rPr>
        <w:t>m</w:t>
      </w:r>
      <w:r>
        <w:rPr>
          <w:i/>
          <w:spacing w:val="7"/>
        </w:rPr>
        <w:t> </w:t>
      </w:r>
      <w:r>
        <w:rPr/>
        <w:t>)</w:t>
      </w:r>
      <w:r>
        <w:rPr>
          <w:spacing w:val="6"/>
        </w:rPr>
        <w:t> </w:t>
      </w:r>
      <w:r>
        <w:rPr/>
        <w:t>окружностью</w:t>
      </w:r>
      <w:r>
        <w:rPr>
          <w:spacing w:val="39"/>
        </w:rPr>
        <w:t> </w:t>
      </w:r>
      <w:r>
        <w:rPr>
          <w:rFonts w:ascii="Symbol" w:hAnsi="Symbol"/>
          <w:sz w:val="28"/>
        </w:rPr>
        <w:t></w:t>
      </w:r>
      <w:r>
        <w:rPr>
          <w:i/>
          <w:position w:val="-6"/>
          <w:sz w:val="18"/>
        </w:rPr>
        <w:t>k</w:t>
      </w:r>
      <w:r>
        <w:rPr>
          <w:i/>
          <w:spacing w:val="14"/>
          <w:position w:val="-6"/>
          <w:sz w:val="18"/>
        </w:rPr>
        <w:t> </w:t>
      </w:r>
      <w:r>
        <w:rPr/>
        <w:t>с</w:t>
      </w:r>
      <w:r>
        <w:rPr>
          <w:spacing w:val="6"/>
        </w:rPr>
        <w:t> </w:t>
      </w:r>
      <w:r>
        <w:rPr/>
        <w:t>центром</w:t>
      </w:r>
      <w:r>
        <w:rPr>
          <w:spacing w:val="8"/>
        </w:rPr>
        <w:t> </w:t>
      </w:r>
      <w:r>
        <w:rPr/>
        <w:t>в</w:t>
      </w:r>
      <w:r>
        <w:rPr>
          <w:spacing w:val="5"/>
        </w:rPr>
        <w:t> </w:t>
      </w:r>
      <w:r>
        <w:rPr/>
        <w:t>точке</w:t>
      </w:r>
      <w:r>
        <w:rPr>
          <w:spacing w:val="10"/>
        </w:rPr>
        <w:t> </w:t>
      </w:r>
      <w:r>
        <w:rPr>
          <w:i/>
          <w:spacing w:val="-10"/>
        </w:rPr>
        <w:t>k</w:t>
      </w:r>
    </w:p>
    <w:p>
      <w:pPr>
        <w:spacing w:line="223" w:lineRule="exact" w:before="12"/>
        <w:ind w:left="3263" w:right="0" w:firstLine="0"/>
        <w:jc w:val="left"/>
        <w:rPr>
          <w:sz w:val="28"/>
        </w:rPr>
      </w:pPr>
      <w:r>
        <w:rPr>
          <w:spacing w:val="-10"/>
          <w:sz w:val="28"/>
        </w:rPr>
        <w:t>1</w:t>
      </w:r>
    </w:p>
    <w:p>
      <w:pPr>
        <w:spacing w:after="0" w:line="223" w:lineRule="exact"/>
        <w:jc w:val="left"/>
        <w:rPr>
          <w:sz w:val="28"/>
        </w:rPr>
        <w:sectPr>
          <w:pgSz w:w="11900" w:h="16840"/>
          <w:pgMar w:header="0" w:footer="985" w:top="1040" w:bottom="1240" w:left="850" w:right="708"/>
        </w:sectPr>
      </w:pPr>
    </w:p>
    <w:p>
      <w:pPr>
        <w:pStyle w:val="BodyText"/>
        <w:spacing w:line="267" w:lineRule="exact"/>
        <w:ind w:left="851"/>
      </w:pPr>
      <w:r>
        <w:rPr/>
        <w:t>и</w:t>
      </w:r>
      <w:r>
        <w:rPr>
          <w:spacing w:val="41"/>
        </w:rPr>
        <w:t> </w:t>
      </w:r>
      <w:r>
        <w:rPr/>
        <w:t>радиуса,</w:t>
      </w:r>
      <w:r>
        <w:rPr>
          <w:spacing w:val="41"/>
        </w:rPr>
        <w:t> </w:t>
      </w:r>
      <w:r>
        <w:rPr>
          <w:spacing w:val="-2"/>
        </w:rPr>
        <w:t>например,</w:t>
      </w:r>
    </w:p>
    <w:p>
      <w:pPr>
        <w:pStyle w:val="BodyText"/>
        <w:spacing w:line="218" w:lineRule="exact"/>
        <w:ind w:left="103"/>
      </w:pPr>
      <w:r>
        <w:rPr/>
        <w:br w:type="column"/>
      </w:r>
      <w:r>
        <w:rPr>
          <w:position w:val="7"/>
        </w:rPr>
        <w:drawing>
          <wp:inline distT="0" distB="0" distL="0" distR="0">
            <wp:extent cx="92202" cy="6337"/>
            <wp:effectExtent l="0" t="0" r="0" b="0"/>
            <wp:docPr id="3120" name="Image 3120"/>
            <wp:cNvGraphicFramePr>
              <a:graphicFrameLocks/>
            </wp:cNvGraphicFramePr>
            <a:graphic>
              <a:graphicData uri="http://schemas.openxmlformats.org/drawingml/2006/picture">
                <pic:pic>
                  <pic:nvPicPr>
                    <pic:cNvPr id="3120" name="Image 3120"/>
                    <pic:cNvPicPr/>
                  </pic:nvPicPr>
                  <pic:blipFill>
                    <a:blip r:embed="rId80" cstate="print"/>
                    <a:stretch>
                      <a:fillRect/>
                    </a:stretch>
                  </pic:blipFill>
                  <pic:spPr>
                    <a:xfrm>
                      <a:off x="0" y="0"/>
                      <a:ext cx="92202" cy="6337"/>
                    </a:xfrm>
                    <a:prstGeom prst="rect">
                      <a:avLst/>
                    </a:prstGeom>
                  </pic:spPr>
                </pic:pic>
              </a:graphicData>
            </a:graphic>
          </wp:inline>
        </w:drawing>
      </w:r>
      <w:r>
        <w:rPr>
          <w:position w:val="7"/>
        </w:rPr>
      </w:r>
      <w:r>
        <w:rPr>
          <w:spacing w:val="3"/>
          <w:sz w:val="20"/>
        </w:rPr>
        <w:t> </w:t>
      </w:r>
      <w:r>
        <w:rPr/>
        <w:t>.</w:t>
      </w:r>
      <w:r>
        <w:rPr>
          <w:spacing w:val="40"/>
        </w:rPr>
        <w:t> </w:t>
      </w:r>
      <w:r>
        <w:rPr/>
        <w:t>Эти</w:t>
      </w:r>
      <w:r>
        <w:rPr>
          <w:spacing w:val="40"/>
        </w:rPr>
        <w:t> </w:t>
      </w:r>
      <w:r>
        <w:rPr/>
        <w:t>окружности</w:t>
      </w:r>
      <w:r>
        <w:rPr>
          <w:spacing w:val="40"/>
        </w:rPr>
        <w:t> </w:t>
      </w:r>
      <w:r>
        <w:rPr/>
        <w:t>не</w:t>
      </w:r>
      <w:r>
        <w:rPr>
          <w:spacing w:val="40"/>
        </w:rPr>
        <w:t> </w:t>
      </w:r>
      <w:r>
        <w:rPr/>
        <w:t>пересекаются</w:t>
      </w:r>
      <w:r>
        <w:rPr>
          <w:spacing w:val="44"/>
        </w:rPr>
        <w:t> </w:t>
      </w:r>
      <w:r>
        <w:rPr/>
        <w:t>и</w:t>
      </w:r>
      <w:r>
        <w:rPr>
          <w:spacing w:val="40"/>
        </w:rPr>
        <w:t> </w:t>
      </w:r>
      <w:r>
        <w:rPr/>
        <w:t>лежат</w:t>
      </w:r>
      <w:r>
        <w:rPr>
          <w:spacing w:val="40"/>
        </w:rPr>
        <w:t> </w:t>
      </w:r>
      <w:r>
        <w:rPr/>
        <w:t>внутри</w:t>
      </w:r>
      <w:r>
        <w:rPr>
          <w:spacing w:val="40"/>
        </w:rPr>
        <w:t> </w:t>
      </w:r>
      <w:r>
        <w:rPr/>
        <w:t>контура</w:t>
      </w:r>
      <w:r>
        <w:rPr>
          <w:spacing w:val="40"/>
        </w:rPr>
        <w:t> </w:t>
      </w:r>
      <w:r>
        <w:rPr>
          <w:i/>
        </w:rPr>
        <w:t>С</w:t>
      </w:r>
      <w:r>
        <w:rPr/>
        <w:t>.</w:t>
      </w:r>
    </w:p>
    <w:p>
      <w:pPr>
        <w:spacing w:line="263" w:lineRule="exact" w:before="0"/>
        <w:ind w:left="115" w:right="0" w:firstLine="0"/>
        <w:jc w:val="left"/>
        <w:rPr>
          <w:sz w:val="28"/>
        </w:rPr>
      </w:pPr>
      <w:r>
        <w:rPr>
          <w:spacing w:val="-10"/>
          <w:sz w:val="28"/>
        </w:rPr>
        <w:t>3</w:t>
      </w:r>
    </w:p>
    <w:p>
      <w:pPr>
        <w:spacing w:after="0" w:line="263" w:lineRule="exact"/>
        <w:jc w:val="left"/>
        <w:rPr>
          <w:sz w:val="28"/>
        </w:rPr>
        <w:sectPr>
          <w:type w:val="continuous"/>
          <w:pgSz w:w="11900" w:h="16840"/>
          <w:pgMar w:header="0" w:footer="985" w:top="1060" w:bottom="1240" w:left="850" w:right="708"/>
          <w:cols w:num="2" w:equalWidth="0">
            <w:col w:w="3113" w:space="40"/>
            <w:col w:w="7189"/>
          </w:cols>
        </w:sectPr>
      </w:pPr>
    </w:p>
    <w:p>
      <w:pPr>
        <w:pStyle w:val="BodyText"/>
        <w:spacing w:line="267" w:lineRule="exact"/>
        <w:ind w:left="851"/>
      </w:pPr>
      <w:r>
        <w:rPr/>
        <w:t>Если</w:t>
      </w:r>
      <w:r>
        <w:rPr>
          <w:spacing w:val="-9"/>
        </w:rPr>
        <w:t> </w:t>
      </w:r>
      <w:r>
        <w:rPr/>
        <w:t>зафиксировать</w:t>
      </w:r>
      <w:r>
        <w:rPr>
          <w:spacing w:val="-6"/>
        </w:rPr>
        <w:t> </w:t>
      </w:r>
      <w:r>
        <w:rPr/>
        <w:t>на</w:t>
      </w:r>
      <w:r>
        <w:rPr>
          <w:spacing w:val="-5"/>
        </w:rPr>
        <w:t> </w:t>
      </w:r>
      <w:r>
        <w:rPr/>
        <w:t>них</w:t>
      </w:r>
      <w:r>
        <w:rPr>
          <w:spacing w:val="-7"/>
        </w:rPr>
        <w:t> </w:t>
      </w:r>
      <w:r>
        <w:rPr/>
        <w:t>положительное</w:t>
      </w:r>
      <w:r>
        <w:rPr>
          <w:spacing w:val="-4"/>
        </w:rPr>
        <w:t> </w:t>
      </w:r>
      <w:r>
        <w:rPr/>
        <w:t>направление</w:t>
      </w:r>
      <w:r>
        <w:rPr>
          <w:spacing w:val="-4"/>
        </w:rPr>
        <w:t> </w:t>
      </w:r>
      <w:r>
        <w:rPr/>
        <w:t>обхода,</w:t>
      </w:r>
      <w:r>
        <w:rPr>
          <w:spacing w:val="-7"/>
        </w:rPr>
        <w:t> </w:t>
      </w:r>
      <w:r>
        <w:rPr/>
        <w:t>то,</w:t>
      </w:r>
      <w:r>
        <w:rPr>
          <w:spacing w:val="-6"/>
        </w:rPr>
        <w:t> </w:t>
      </w:r>
      <w:r>
        <w:rPr/>
        <w:t>по</w:t>
      </w:r>
      <w:r>
        <w:rPr>
          <w:spacing w:val="-7"/>
        </w:rPr>
        <w:t> </w:t>
      </w:r>
      <w:r>
        <w:rPr/>
        <w:t>теореме</w:t>
      </w:r>
      <w:r>
        <w:rPr>
          <w:spacing w:val="-6"/>
        </w:rPr>
        <w:t> </w:t>
      </w:r>
      <w:r>
        <w:rPr>
          <w:spacing w:val="-2"/>
        </w:rPr>
        <w:t>Коши,</w:t>
      </w:r>
    </w:p>
    <w:p>
      <w:pPr>
        <w:tabs>
          <w:tab w:pos="443" w:val="left" w:leader="none"/>
          <w:tab w:pos="2969" w:val="left" w:leader="none"/>
        </w:tabs>
        <w:spacing w:line="166" w:lineRule="exact" w:before="14"/>
        <w:ind w:left="0" w:right="774" w:firstLine="0"/>
        <w:jc w:val="center"/>
        <w:rPr>
          <w:i/>
          <w:position w:val="1"/>
          <w:sz w:val="21"/>
        </w:rPr>
      </w:pPr>
      <w:r>
        <w:rPr>
          <w:i/>
          <w:spacing w:val="-10"/>
          <w:sz w:val="21"/>
        </w:rPr>
        <w:t>m</w:t>
      </w:r>
      <w:r>
        <w:rPr>
          <w:i/>
          <w:sz w:val="21"/>
        </w:rPr>
        <w:tab/>
      </w:r>
      <w:r>
        <w:rPr>
          <w:spacing w:val="-10"/>
          <w:position w:val="-12"/>
          <w:sz w:val="32"/>
        </w:rPr>
        <w:t>1</w:t>
      </w:r>
      <w:r>
        <w:rPr>
          <w:position w:val="-12"/>
          <w:sz w:val="32"/>
        </w:rPr>
        <w:tab/>
      </w:r>
      <w:r>
        <w:rPr>
          <w:i/>
          <w:spacing w:val="-2"/>
          <w:position w:val="-12"/>
          <w:sz w:val="32"/>
        </w:rPr>
        <w:t>e</w:t>
      </w:r>
      <w:r>
        <w:rPr>
          <w:rFonts w:ascii="Symbol" w:hAnsi="Symbol"/>
          <w:spacing w:val="-2"/>
          <w:position w:val="1"/>
          <w:sz w:val="22"/>
        </w:rPr>
        <w:t></w:t>
      </w:r>
      <w:r>
        <w:rPr>
          <w:spacing w:val="-34"/>
          <w:position w:val="1"/>
          <w:sz w:val="22"/>
        </w:rPr>
        <w:t> </w:t>
      </w:r>
      <w:r>
        <w:rPr>
          <w:rFonts w:ascii="Symbol" w:hAnsi="Symbol"/>
          <w:spacing w:val="-5"/>
          <w:position w:val="1"/>
          <w:sz w:val="21"/>
        </w:rPr>
        <w:t></w:t>
      </w:r>
      <w:r>
        <w:rPr>
          <w:i/>
          <w:spacing w:val="-5"/>
          <w:position w:val="1"/>
          <w:sz w:val="21"/>
        </w:rPr>
        <w:t>t</w:t>
      </w:r>
    </w:p>
    <w:p>
      <w:pPr>
        <w:spacing w:after="0" w:line="166" w:lineRule="exact"/>
        <w:jc w:val="center"/>
        <w:rPr>
          <w:i/>
          <w:position w:val="1"/>
          <w:sz w:val="21"/>
        </w:rPr>
        <w:sectPr>
          <w:type w:val="continuous"/>
          <w:pgSz w:w="11900" w:h="16840"/>
          <w:pgMar w:header="0" w:footer="985" w:top="1060" w:bottom="1240" w:left="850" w:right="708"/>
        </w:sectPr>
      </w:pPr>
    </w:p>
    <w:p>
      <w:pPr>
        <w:spacing w:line="539" w:lineRule="exact" w:before="0"/>
        <w:ind w:left="0" w:right="23" w:firstLine="0"/>
        <w:jc w:val="right"/>
        <w:rPr>
          <w:rFonts w:ascii="Symbol" w:hAnsi="Symbol"/>
          <w:position w:val="-5"/>
          <w:sz w:val="46"/>
        </w:rPr>
      </w:pPr>
      <w:r>
        <w:rPr>
          <w:i/>
          <w:sz w:val="32"/>
        </w:rPr>
        <w:t>A</w:t>
      </w:r>
      <w:r>
        <w:rPr>
          <w:i/>
          <w:position w:val="-7"/>
          <w:sz w:val="21"/>
        </w:rPr>
        <w:t>n</w:t>
      </w:r>
      <w:r>
        <w:rPr>
          <w:i/>
          <w:spacing w:val="46"/>
          <w:position w:val="-7"/>
          <w:sz w:val="21"/>
        </w:rPr>
        <w:t> </w:t>
      </w:r>
      <w:r>
        <w:rPr>
          <w:rFonts w:ascii="Symbol" w:hAnsi="Symbol"/>
          <w:sz w:val="32"/>
        </w:rPr>
        <w:t></w:t>
      </w:r>
      <w:r>
        <w:rPr>
          <w:spacing w:val="1"/>
          <w:sz w:val="32"/>
        </w:rPr>
        <w:t> </w:t>
      </w:r>
      <w:r>
        <w:rPr>
          <w:rFonts w:ascii="Symbol" w:hAnsi="Symbol"/>
          <w:spacing w:val="-10"/>
          <w:position w:val="-5"/>
          <w:sz w:val="46"/>
        </w:rPr>
        <w:t></w:t>
      </w:r>
    </w:p>
    <w:p>
      <w:pPr>
        <w:spacing w:line="233" w:lineRule="exact" w:before="0"/>
        <w:ind w:left="0" w:right="0" w:firstLine="0"/>
        <w:jc w:val="right"/>
        <w:rPr>
          <w:sz w:val="21"/>
        </w:rPr>
      </w:pPr>
      <w:r>
        <w:rPr>
          <w:i/>
          <w:sz w:val="21"/>
        </w:rPr>
        <w:t>k</w:t>
      </w:r>
      <w:r>
        <w:rPr>
          <w:i/>
          <w:spacing w:val="-13"/>
          <w:sz w:val="21"/>
        </w:rPr>
        <w:t> </w:t>
      </w:r>
      <w:r>
        <w:rPr>
          <w:rFonts w:ascii="Symbol" w:hAnsi="Symbol"/>
          <w:spacing w:val="-5"/>
          <w:sz w:val="21"/>
        </w:rPr>
        <w:t></w:t>
      </w:r>
      <w:r>
        <w:rPr>
          <w:spacing w:val="-5"/>
          <w:sz w:val="21"/>
        </w:rPr>
        <w:t>1</w:t>
      </w:r>
    </w:p>
    <w:p>
      <w:pPr>
        <w:spacing w:line="665" w:lineRule="exact" w:before="38"/>
        <w:ind w:left="562" w:right="0" w:firstLine="0"/>
        <w:jc w:val="left"/>
        <w:rPr>
          <w:position w:val="21"/>
          <w:sz w:val="24"/>
        </w:rPr>
      </w:pPr>
      <w:r>
        <w:rPr/>
        <w:br w:type="column"/>
      </w:r>
      <w:r>
        <w:rPr>
          <w:rFonts w:ascii="Symbol" w:hAnsi="Symbol"/>
          <w:position w:val="17"/>
          <w:sz w:val="46"/>
        </w:rPr>
        <w:t></w:t>
      </w:r>
      <w:r>
        <w:rPr>
          <w:spacing w:val="-26"/>
          <w:position w:val="17"/>
          <w:sz w:val="46"/>
        </w:rPr>
        <w:t> </w:t>
      </w:r>
      <w:r>
        <w:rPr>
          <w:sz w:val="32"/>
        </w:rPr>
        <w:t>(</w:t>
      </w:r>
      <w:r>
        <w:rPr>
          <w:i/>
          <w:sz w:val="32"/>
        </w:rPr>
        <w:t>t</w:t>
      </w:r>
      <w:r>
        <w:rPr>
          <w:i/>
          <w:spacing w:val="13"/>
          <w:sz w:val="32"/>
        </w:rPr>
        <w:t> </w:t>
      </w:r>
      <w:r>
        <w:rPr>
          <w:rFonts w:ascii="Symbol" w:hAnsi="Symbol"/>
          <w:sz w:val="32"/>
        </w:rPr>
        <w:t></w:t>
      </w:r>
      <w:r>
        <w:rPr>
          <w:spacing w:val="-36"/>
          <w:sz w:val="32"/>
        </w:rPr>
        <w:t> </w:t>
      </w:r>
      <w:r>
        <w:rPr>
          <w:sz w:val="32"/>
        </w:rPr>
        <w:t>1)</w:t>
      </w:r>
      <w:r>
        <w:rPr>
          <w:i/>
          <w:sz w:val="32"/>
          <w:vertAlign w:val="superscript"/>
        </w:rPr>
        <w:t>n</w:t>
      </w:r>
      <w:r>
        <w:rPr>
          <w:position w:val="10"/>
          <w:sz w:val="16"/>
          <w:vertAlign w:val="baseline"/>
        </w:rPr>
        <w:t>1</w:t>
      </w:r>
      <w:r>
        <w:rPr>
          <w:spacing w:val="2"/>
          <w:position w:val="10"/>
          <w:sz w:val="16"/>
          <w:vertAlign w:val="baseline"/>
        </w:rPr>
        <w:t> </w:t>
      </w:r>
      <w:r>
        <w:rPr>
          <w:rFonts w:ascii="Symbol" w:hAnsi="Symbol"/>
          <w:position w:val="15"/>
          <w:sz w:val="21"/>
          <w:vertAlign w:val="baseline"/>
        </w:rPr>
        <w:t></w:t>
      </w:r>
      <w:r>
        <w:rPr>
          <w:position w:val="15"/>
          <w:sz w:val="21"/>
          <w:vertAlign w:val="baseline"/>
        </w:rPr>
        <w:t>1</w:t>
      </w:r>
      <w:r>
        <w:rPr>
          <w:spacing w:val="-32"/>
          <w:position w:val="15"/>
          <w:sz w:val="21"/>
          <w:vertAlign w:val="baseline"/>
        </w:rPr>
        <w:t> </w:t>
      </w:r>
      <w:r>
        <w:rPr>
          <w:sz w:val="32"/>
          <w:vertAlign w:val="baseline"/>
        </w:rPr>
        <w:t>(</w:t>
      </w:r>
      <w:r>
        <w:rPr>
          <w:i/>
          <w:sz w:val="32"/>
          <w:vertAlign w:val="baseline"/>
        </w:rPr>
        <w:t>t</w:t>
      </w:r>
      <w:r>
        <w:rPr>
          <w:i/>
          <w:spacing w:val="11"/>
          <w:sz w:val="32"/>
          <w:vertAlign w:val="baseline"/>
        </w:rPr>
        <w:t> </w:t>
      </w:r>
      <w:r>
        <w:rPr>
          <w:rFonts w:ascii="Symbol" w:hAnsi="Symbol"/>
          <w:sz w:val="32"/>
          <w:vertAlign w:val="baseline"/>
        </w:rPr>
        <w:t></w:t>
      </w:r>
      <w:r>
        <w:rPr>
          <w:spacing w:val="-12"/>
          <w:sz w:val="32"/>
          <w:vertAlign w:val="baseline"/>
        </w:rPr>
        <w:t> </w:t>
      </w:r>
      <w:r>
        <w:rPr>
          <w:sz w:val="32"/>
          <w:vertAlign w:val="baseline"/>
        </w:rPr>
        <w:t>2)</w:t>
      </w:r>
      <w:r>
        <w:rPr>
          <w:i/>
          <w:sz w:val="32"/>
          <w:vertAlign w:val="superscript"/>
        </w:rPr>
        <w:t>n</w:t>
      </w:r>
      <w:r>
        <w:rPr>
          <w:position w:val="10"/>
          <w:sz w:val="16"/>
          <w:vertAlign w:val="baseline"/>
        </w:rPr>
        <w:t>2</w:t>
      </w:r>
      <w:r>
        <w:rPr>
          <w:spacing w:val="20"/>
          <w:position w:val="10"/>
          <w:sz w:val="16"/>
          <w:vertAlign w:val="baseline"/>
        </w:rPr>
        <w:t> </w:t>
      </w:r>
      <w:r>
        <w:rPr>
          <w:rFonts w:ascii="Symbol" w:hAnsi="Symbol"/>
          <w:spacing w:val="9"/>
          <w:position w:val="15"/>
          <w:sz w:val="21"/>
          <w:vertAlign w:val="baseline"/>
        </w:rPr>
        <w:t></w:t>
      </w:r>
      <w:r>
        <w:rPr>
          <w:spacing w:val="9"/>
          <w:position w:val="15"/>
          <w:sz w:val="21"/>
          <w:vertAlign w:val="baseline"/>
        </w:rPr>
        <w:t>1</w:t>
      </w:r>
      <w:r>
        <w:rPr>
          <w:spacing w:val="9"/>
          <w:sz w:val="32"/>
          <w:vertAlign w:val="baseline"/>
        </w:rPr>
        <w:t>...(</w:t>
      </w:r>
      <w:r>
        <w:rPr>
          <w:i/>
          <w:spacing w:val="9"/>
          <w:sz w:val="32"/>
          <w:vertAlign w:val="baseline"/>
        </w:rPr>
        <w:t>t</w:t>
      </w:r>
      <w:r>
        <w:rPr>
          <w:i/>
          <w:spacing w:val="12"/>
          <w:sz w:val="32"/>
          <w:vertAlign w:val="baseline"/>
        </w:rPr>
        <w:t> </w:t>
      </w:r>
      <w:r>
        <w:rPr>
          <w:rFonts w:ascii="Symbol" w:hAnsi="Symbol"/>
          <w:sz w:val="32"/>
          <w:vertAlign w:val="baseline"/>
        </w:rPr>
        <w:t></w:t>
      </w:r>
      <w:r>
        <w:rPr>
          <w:spacing w:val="-10"/>
          <w:sz w:val="32"/>
          <w:vertAlign w:val="baseline"/>
        </w:rPr>
        <w:t> </w:t>
      </w:r>
      <w:r>
        <w:rPr>
          <w:i/>
          <w:sz w:val="32"/>
          <w:vertAlign w:val="baseline"/>
        </w:rPr>
        <w:t>m</w:t>
      </w:r>
      <w:r>
        <w:rPr>
          <w:sz w:val="32"/>
          <w:vertAlign w:val="baseline"/>
        </w:rPr>
        <w:t>)</w:t>
      </w:r>
      <w:r>
        <w:rPr>
          <w:i/>
          <w:sz w:val="32"/>
          <w:vertAlign w:val="superscript"/>
        </w:rPr>
        <w:t>n</w:t>
      </w:r>
      <w:r>
        <w:rPr>
          <w:i/>
          <w:position w:val="10"/>
          <w:sz w:val="16"/>
          <w:vertAlign w:val="baseline"/>
        </w:rPr>
        <w:t>m</w:t>
      </w:r>
      <w:r>
        <w:rPr>
          <w:i/>
          <w:spacing w:val="9"/>
          <w:position w:val="10"/>
          <w:sz w:val="16"/>
          <w:vertAlign w:val="baseline"/>
        </w:rPr>
        <w:t> </w:t>
      </w:r>
      <w:r>
        <w:rPr>
          <w:rFonts w:ascii="Symbol" w:hAnsi="Symbol"/>
          <w:position w:val="15"/>
          <w:sz w:val="21"/>
          <w:vertAlign w:val="baseline"/>
        </w:rPr>
        <w:t></w:t>
      </w:r>
      <w:r>
        <w:rPr>
          <w:position w:val="15"/>
          <w:sz w:val="21"/>
          <w:vertAlign w:val="baseline"/>
        </w:rPr>
        <w:t>1</w:t>
      </w:r>
      <w:r>
        <w:rPr>
          <w:spacing w:val="-33"/>
          <w:position w:val="15"/>
          <w:sz w:val="21"/>
          <w:vertAlign w:val="baseline"/>
        </w:rPr>
        <w:t> </w:t>
      </w:r>
      <w:r>
        <w:rPr>
          <w:i/>
          <w:position w:val="27"/>
          <w:sz w:val="32"/>
          <w:vertAlign w:val="baseline"/>
        </w:rPr>
        <w:t>dt</w:t>
      </w:r>
      <w:r>
        <w:rPr>
          <w:i/>
          <w:spacing w:val="-12"/>
          <w:position w:val="27"/>
          <w:sz w:val="32"/>
          <w:vertAlign w:val="baseline"/>
        </w:rPr>
        <w:t> </w:t>
      </w:r>
      <w:r>
        <w:rPr>
          <w:spacing w:val="-10"/>
          <w:position w:val="21"/>
          <w:sz w:val="24"/>
          <w:vertAlign w:val="baseline"/>
        </w:rPr>
        <w:t>.</w:t>
      </w:r>
    </w:p>
    <w:p>
      <w:pPr>
        <w:spacing w:line="146" w:lineRule="exact" w:before="0"/>
        <w:ind w:left="636" w:right="0" w:firstLine="0"/>
        <w:jc w:val="left"/>
        <w:rPr>
          <w:i/>
          <w:sz w:val="16"/>
        </w:rPr>
      </w:pPr>
      <w:r>
        <w:rPr>
          <w:i/>
          <w:sz w:val="16"/>
        </w:rPr>
        <mc:AlternateContent>
          <mc:Choice Requires="wps">
            <w:drawing>
              <wp:anchor distT="0" distB="0" distL="0" distR="0" allowOverlap="1" layoutInCell="1" locked="0" behindDoc="0" simplePos="0" relativeHeight="16595456">
                <wp:simplePos x="0" y="0"/>
                <wp:positionH relativeFrom="page">
                  <wp:posOffset>2694432</wp:posOffset>
                </wp:positionH>
                <wp:positionV relativeFrom="paragraph">
                  <wp:posOffset>-244617</wp:posOffset>
                </wp:positionV>
                <wp:extent cx="294640" cy="1270"/>
                <wp:effectExtent l="0" t="0" r="0" b="0"/>
                <wp:wrapNone/>
                <wp:docPr id="3121" name="Graphic 3121"/>
                <wp:cNvGraphicFramePr>
                  <a:graphicFrameLocks/>
                </wp:cNvGraphicFramePr>
                <a:graphic>
                  <a:graphicData uri="http://schemas.microsoft.com/office/word/2010/wordprocessingShape">
                    <wps:wsp>
                      <wps:cNvPr id="3121" name="Graphic 3121"/>
                      <wps:cNvSpPr/>
                      <wps:spPr>
                        <a:xfrm>
                          <a:off x="0" y="0"/>
                          <a:ext cx="294640" cy="1270"/>
                        </a:xfrm>
                        <a:custGeom>
                          <a:avLst/>
                          <a:gdLst/>
                          <a:ahLst/>
                          <a:cxnLst/>
                          <a:rect l="l" t="t" r="r" b="b"/>
                          <a:pathLst>
                            <a:path w="294640" h="0">
                              <a:moveTo>
                                <a:pt x="0" y="0"/>
                              </a:moveTo>
                              <a:lnTo>
                                <a:pt x="294131"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5456" from="212.160004pt,-19.261227pt" to="235.320004pt,-19.261227pt" stroked="true" strokeweight=".578pt" strokecolor="#000000">
                <v:stroke dashstyle="solid"/>
                <w10:wrap type="none"/>
              </v:line>
            </w:pict>
          </mc:Fallback>
        </mc:AlternateContent>
      </w:r>
      <w:r>
        <w:rPr>
          <w:i/>
          <w:sz w:val="16"/>
        </w:rPr>
        <mc:AlternateContent>
          <mc:Choice Requires="wps">
            <w:drawing>
              <wp:anchor distT="0" distB="0" distL="0" distR="0" allowOverlap="1" layoutInCell="1" locked="0" behindDoc="1" simplePos="0" relativeHeight="480359936">
                <wp:simplePos x="0" y="0"/>
                <wp:positionH relativeFrom="page">
                  <wp:posOffset>3184398</wp:posOffset>
                </wp:positionH>
                <wp:positionV relativeFrom="paragraph">
                  <wp:posOffset>-244617</wp:posOffset>
                </wp:positionV>
                <wp:extent cx="2701290" cy="1270"/>
                <wp:effectExtent l="0" t="0" r="0" b="0"/>
                <wp:wrapNone/>
                <wp:docPr id="3122" name="Graphic 3122"/>
                <wp:cNvGraphicFramePr>
                  <a:graphicFrameLocks/>
                </wp:cNvGraphicFramePr>
                <a:graphic>
                  <a:graphicData uri="http://schemas.microsoft.com/office/word/2010/wordprocessingShape">
                    <wps:wsp>
                      <wps:cNvPr id="3122" name="Graphic 3122"/>
                      <wps:cNvSpPr/>
                      <wps:spPr>
                        <a:xfrm>
                          <a:off x="0" y="0"/>
                          <a:ext cx="2701290" cy="1270"/>
                        </a:xfrm>
                        <a:custGeom>
                          <a:avLst/>
                          <a:gdLst/>
                          <a:ahLst/>
                          <a:cxnLst/>
                          <a:rect l="l" t="t" r="r" b="b"/>
                          <a:pathLst>
                            <a:path w="2701290" h="0">
                              <a:moveTo>
                                <a:pt x="0" y="0"/>
                              </a:moveTo>
                              <a:lnTo>
                                <a:pt x="2701290"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56544" from="250.740005pt,-19.261227pt" to="463.440005pt,-19.261227pt" stroked="true" strokeweight=".578pt" strokecolor="#000000">
                <v:stroke dashstyle="solid"/>
                <w10:wrap type="none"/>
              </v:line>
            </w:pict>
          </mc:Fallback>
        </mc:AlternateContent>
      </w:r>
      <w:r>
        <w:rPr>
          <w:i/>
          <w:sz w:val="16"/>
        </w:rPr>
        <mc:AlternateContent>
          <mc:Choice Requires="wps">
            <w:drawing>
              <wp:anchor distT="0" distB="0" distL="0" distR="0" allowOverlap="1" layoutInCell="1" locked="0" behindDoc="0" simplePos="0" relativeHeight="16600064">
                <wp:simplePos x="0" y="0"/>
                <wp:positionH relativeFrom="page">
                  <wp:posOffset>2702806</wp:posOffset>
                </wp:positionH>
                <wp:positionV relativeFrom="paragraph">
                  <wp:posOffset>-252442</wp:posOffset>
                </wp:positionV>
                <wp:extent cx="271145" cy="267335"/>
                <wp:effectExtent l="0" t="0" r="0" b="0"/>
                <wp:wrapNone/>
                <wp:docPr id="3123" name="Textbox 3123"/>
                <wp:cNvGraphicFramePr>
                  <a:graphicFrameLocks/>
                </wp:cNvGraphicFramePr>
                <a:graphic>
                  <a:graphicData uri="http://schemas.microsoft.com/office/word/2010/wordprocessingShape">
                    <wps:wsp>
                      <wps:cNvPr id="3123" name="Textbox 3123"/>
                      <wps:cNvSpPr txBox="1"/>
                      <wps:spPr>
                        <a:xfrm>
                          <a:off x="0" y="0"/>
                          <a:ext cx="271145" cy="267335"/>
                        </a:xfrm>
                        <a:prstGeom prst="rect">
                          <a:avLst/>
                        </a:prstGeom>
                      </wps:spPr>
                      <wps:txbx>
                        <w:txbxContent>
                          <w:p>
                            <w:pPr>
                              <w:spacing w:before="3"/>
                              <w:ind w:left="0" w:right="0" w:firstLine="0"/>
                              <w:jc w:val="left"/>
                              <w:rPr>
                                <w:i/>
                                <w:sz w:val="32"/>
                              </w:rPr>
                            </w:pPr>
                            <w:r>
                              <w:rPr>
                                <w:spacing w:val="-8"/>
                                <w:sz w:val="32"/>
                              </w:rPr>
                              <w:t>2</w:t>
                            </w:r>
                            <w:r>
                              <w:rPr>
                                <w:rFonts w:ascii="Symbol" w:hAnsi="Symbol"/>
                                <w:spacing w:val="-8"/>
                                <w:sz w:val="34"/>
                              </w:rPr>
                              <w:t></w:t>
                            </w:r>
                            <w:r>
                              <w:rPr>
                                <w:i/>
                                <w:spacing w:val="-8"/>
                                <w:sz w:val="32"/>
                              </w:rPr>
                              <w:t>i</w:t>
                            </w:r>
                          </w:p>
                        </w:txbxContent>
                      </wps:txbx>
                      <wps:bodyPr wrap="square" lIns="0" tIns="0" rIns="0" bIns="0" rtlCol="0">
                        <a:noAutofit/>
                      </wps:bodyPr>
                    </wps:wsp>
                  </a:graphicData>
                </a:graphic>
              </wp:anchor>
            </w:drawing>
          </mc:Choice>
          <mc:Fallback>
            <w:pict>
              <v:shape style="position:absolute;margin-left:212.819397pt;margin-top:-19.877384pt;width:21.35pt;height:21.05pt;mso-position-horizontal-relative:page;mso-position-vertical-relative:paragraph;z-index:16600064" type="#_x0000_t202" id="docshape1918" filled="false" stroked="false">
                <v:textbox inset="0,0,0,0">
                  <w:txbxContent>
                    <w:p>
                      <w:pPr>
                        <w:spacing w:before="3"/>
                        <w:ind w:left="0" w:right="0" w:firstLine="0"/>
                        <w:jc w:val="left"/>
                        <w:rPr>
                          <w:i/>
                          <w:sz w:val="32"/>
                        </w:rPr>
                      </w:pPr>
                      <w:r>
                        <w:rPr>
                          <w:spacing w:val="-8"/>
                          <w:sz w:val="32"/>
                        </w:rPr>
                        <w:t>2</w:t>
                      </w:r>
                      <w:r>
                        <w:rPr>
                          <w:rFonts w:ascii="Symbol" w:hAnsi="Symbol"/>
                          <w:spacing w:val="-8"/>
                          <w:sz w:val="34"/>
                        </w:rPr>
                        <w:t></w:t>
                      </w:r>
                      <w:r>
                        <w:rPr>
                          <w:i/>
                          <w:spacing w:val="-8"/>
                          <w:sz w:val="32"/>
                        </w:rPr>
                        <w:t>i</w:t>
                      </w:r>
                    </w:p>
                  </w:txbxContent>
                </v:textbox>
                <w10:wrap type="none"/>
              </v:shape>
            </w:pict>
          </mc:Fallback>
        </mc:AlternateContent>
      </w:r>
      <w:r>
        <w:rPr>
          <w:i/>
          <w:sz w:val="16"/>
        </w:rPr>
        <mc:AlternateContent>
          <mc:Choice Requires="wps">
            <w:drawing>
              <wp:anchor distT="0" distB="0" distL="0" distR="0" allowOverlap="1" layoutInCell="1" locked="0" behindDoc="1" simplePos="0" relativeHeight="480364544">
                <wp:simplePos x="0" y="0"/>
                <wp:positionH relativeFrom="page">
                  <wp:posOffset>3024377</wp:posOffset>
                </wp:positionH>
                <wp:positionV relativeFrom="paragraph">
                  <wp:posOffset>-95063</wp:posOffset>
                </wp:positionV>
                <wp:extent cx="80010" cy="162560"/>
                <wp:effectExtent l="0" t="0" r="0" b="0"/>
                <wp:wrapNone/>
                <wp:docPr id="3124" name="Textbox 3124"/>
                <wp:cNvGraphicFramePr>
                  <a:graphicFrameLocks/>
                </wp:cNvGraphicFramePr>
                <a:graphic>
                  <a:graphicData uri="http://schemas.microsoft.com/office/word/2010/wordprocessingShape">
                    <wps:wsp>
                      <wps:cNvPr id="3124" name="Textbox 3124"/>
                      <wps:cNvSpPr txBox="1"/>
                      <wps:spPr>
                        <a:xfrm>
                          <a:off x="0" y="0"/>
                          <a:ext cx="80010" cy="162560"/>
                        </a:xfrm>
                        <a:prstGeom prst="rect">
                          <a:avLst/>
                        </a:prstGeom>
                      </wps:spPr>
                      <wps:txbx>
                        <w:txbxContent>
                          <w:p>
                            <w:pPr>
                              <w:spacing w:line="256" w:lineRule="exact" w:before="0"/>
                              <w:ind w:left="0" w:right="0" w:firstLine="0"/>
                              <w:jc w:val="left"/>
                              <w:rPr>
                                <w:rFonts w:ascii="Symbol" w:hAnsi="Symbol"/>
                                <w:sz w:val="21"/>
                              </w:rPr>
                            </w:pPr>
                            <w:r>
                              <w:rPr>
                                <w:rFonts w:ascii="Symbol" w:hAnsi="Symbol"/>
                                <w:spacing w:val="-12"/>
                                <w:sz w:val="21"/>
                              </w:rPr>
                              <w:t></w:t>
                            </w:r>
                          </w:p>
                        </w:txbxContent>
                      </wps:txbx>
                      <wps:bodyPr wrap="square" lIns="0" tIns="0" rIns="0" bIns="0" rtlCol="0">
                        <a:noAutofit/>
                      </wps:bodyPr>
                    </wps:wsp>
                  </a:graphicData>
                </a:graphic>
              </wp:anchor>
            </w:drawing>
          </mc:Choice>
          <mc:Fallback>
            <w:pict>
              <v:shape style="position:absolute;margin-left:238.139999pt;margin-top:-7.485336pt;width:6.3pt;height:12.8pt;mso-position-horizontal-relative:page;mso-position-vertical-relative:paragraph;z-index:-22951936" type="#_x0000_t202" id="docshape1919" filled="false" stroked="false">
                <v:textbox inset="0,0,0,0">
                  <w:txbxContent>
                    <w:p>
                      <w:pPr>
                        <w:spacing w:line="256" w:lineRule="exact" w:before="0"/>
                        <w:ind w:left="0" w:right="0" w:firstLine="0"/>
                        <w:jc w:val="left"/>
                        <w:rPr>
                          <w:rFonts w:ascii="Symbol" w:hAnsi="Symbol"/>
                          <w:sz w:val="21"/>
                        </w:rPr>
                      </w:pPr>
                      <w:r>
                        <w:rPr>
                          <w:rFonts w:ascii="Symbol" w:hAnsi="Symbol"/>
                          <w:spacing w:val="-12"/>
                          <w:sz w:val="21"/>
                        </w:rPr>
                        <w:t></w:t>
                      </w:r>
                    </w:p>
                  </w:txbxContent>
                </v:textbox>
                <w10:wrap type="none"/>
              </v:shape>
            </w:pict>
          </mc:Fallback>
        </mc:AlternateContent>
      </w:r>
      <w:r>
        <w:rPr>
          <w:i/>
          <w:spacing w:val="-10"/>
          <w:sz w:val="16"/>
        </w:rPr>
        <w:t>k</w:t>
      </w:r>
    </w:p>
    <w:p>
      <w:pPr>
        <w:spacing w:after="0" w:line="146" w:lineRule="exact"/>
        <w:jc w:val="left"/>
        <w:rPr>
          <w:i/>
          <w:sz w:val="16"/>
        </w:rPr>
        <w:sectPr>
          <w:type w:val="continuous"/>
          <w:pgSz w:w="11900" w:h="16840"/>
          <w:pgMar w:header="0" w:footer="985" w:top="1060" w:bottom="1240" w:left="850" w:right="708"/>
          <w:cols w:num="2" w:equalWidth="0">
            <w:col w:w="3367" w:space="40"/>
            <w:col w:w="6935"/>
          </w:cols>
        </w:sectPr>
      </w:pPr>
    </w:p>
    <w:p>
      <w:pPr>
        <w:spacing w:line="232" w:lineRule="auto" w:before="73"/>
        <w:ind w:left="851" w:right="0" w:firstLine="708"/>
        <w:jc w:val="left"/>
        <w:rPr>
          <w:sz w:val="24"/>
        </w:rPr>
      </w:pPr>
      <w:r>
        <w:rPr>
          <w:sz w:val="24"/>
        </w:rPr>
        <w:t>Обозначим</w:t>
      </w:r>
      <w:r>
        <w:rPr>
          <w:spacing w:val="40"/>
          <w:sz w:val="24"/>
        </w:rPr>
        <w:t> </w:t>
      </w:r>
      <w:r>
        <w:rPr>
          <w:rFonts w:ascii="Symbol" w:hAnsi="Symbol"/>
          <w:sz w:val="29"/>
        </w:rPr>
        <w:t></w:t>
      </w:r>
      <w:r>
        <w:rPr>
          <w:spacing w:val="-6"/>
          <w:sz w:val="29"/>
        </w:rPr>
        <w:t> </w:t>
      </w:r>
      <w:r>
        <w:rPr>
          <w:rFonts w:ascii="Symbol" w:hAnsi="Symbol"/>
          <w:sz w:val="28"/>
        </w:rPr>
        <w:t></w:t>
      </w:r>
      <w:r>
        <w:rPr>
          <w:spacing w:val="-8"/>
          <w:sz w:val="28"/>
        </w:rPr>
        <w:t> </w:t>
      </w:r>
      <w:r>
        <w:rPr>
          <w:i/>
          <w:sz w:val="28"/>
        </w:rPr>
        <w:t>e</w:t>
      </w:r>
      <w:r>
        <w:rPr>
          <w:rFonts w:ascii="Symbol" w:hAnsi="Symbol"/>
          <w:sz w:val="28"/>
          <w:vertAlign w:val="superscript"/>
        </w:rPr>
        <w:t></w:t>
      </w:r>
      <w:r>
        <w:rPr>
          <w:spacing w:val="-23"/>
          <w:sz w:val="28"/>
          <w:vertAlign w:val="baseline"/>
        </w:rPr>
        <w:t> </w:t>
      </w:r>
      <w:r>
        <w:rPr>
          <w:sz w:val="24"/>
          <w:vertAlign w:val="baseline"/>
        </w:rPr>
        <w:t>.</w:t>
      </w:r>
      <w:r>
        <w:rPr>
          <w:spacing w:val="36"/>
          <w:sz w:val="24"/>
          <w:vertAlign w:val="baseline"/>
        </w:rPr>
        <w:t> </w:t>
      </w:r>
      <w:r>
        <w:rPr>
          <w:sz w:val="24"/>
          <w:vertAlign w:val="baseline"/>
        </w:rPr>
        <w:t>Разложим</w:t>
      </w:r>
      <w:r>
        <w:rPr>
          <w:spacing w:val="39"/>
          <w:sz w:val="24"/>
          <w:vertAlign w:val="baseline"/>
        </w:rPr>
        <w:t> </w:t>
      </w:r>
      <w:r>
        <w:rPr>
          <w:sz w:val="24"/>
          <w:vertAlign w:val="baseline"/>
        </w:rPr>
        <w:t>для</w:t>
      </w:r>
      <w:r>
        <w:rPr>
          <w:spacing w:val="36"/>
          <w:sz w:val="24"/>
          <w:vertAlign w:val="baseline"/>
        </w:rPr>
        <w:t> </w:t>
      </w:r>
      <w:r>
        <w:rPr>
          <w:sz w:val="24"/>
          <w:vertAlign w:val="baseline"/>
        </w:rPr>
        <w:t>каждого</w:t>
      </w:r>
      <w:r>
        <w:rPr>
          <w:spacing w:val="80"/>
          <w:w w:val="150"/>
          <w:sz w:val="24"/>
          <w:vertAlign w:val="baseline"/>
        </w:rPr>
        <w:t> </w:t>
      </w:r>
      <w:r>
        <w:rPr>
          <w:i/>
          <w:sz w:val="24"/>
          <w:vertAlign w:val="baseline"/>
        </w:rPr>
        <w:t>k</w:t>
      </w:r>
      <w:r>
        <w:rPr>
          <w:i/>
          <w:spacing w:val="80"/>
          <w:w w:val="150"/>
          <w:sz w:val="24"/>
          <w:vertAlign w:val="baseline"/>
        </w:rPr>
        <w:t> </w:t>
      </w:r>
      <w:r>
        <w:rPr>
          <w:sz w:val="24"/>
          <w:vertAlign w:val="baseline"/>
        </w:rPr>
        <w:t>(</w:t>
      </w:r>
      <w:r>
        <w:rPr>
          <w:spacing w:val="37"/>
          <w:sz w:val="24"/>
          <w:vertAlign w:val="baseline"/>
        </w:rPr>
        <w:t> </w:t>
      </w:r>
      <w:r>
        <w:rPr>
          <w:sz w:val="24"/>
          <w:vertAlign w:val="baseline"/>
        </w:rPr>
        <w:t>1</w:t>
      </w:r>
      <w:r>
        <w:rPr>
          <w:rFonts w:ascii="Symbol" w:hAnsi="Symbol"/>
          <w:sz w:val="24"/>
          <w:vertAlign w:val="baseline"/>
        </w:rPr>
        <w:t></w:t>
      </w:r>
      <w:r>
        <w:rPr>
          <w:spacing w:val="36"/>
          <w:sz w:val="24"/>
          <w:vertAlign w:val="baseline"/>
        </w:rPr>
        <w:t> </w:t>
      </w:r>
      <w:r>
        <w:rPr>
          <w:i/>
          <w:sz w:val="24"/>
          <w:vertAlign w:val="baseline"/>
        </w:rPr>
        <w:t>k</w:t>
      </w:r>
      <w:r>
        <w:rPr>
          <w:i/>
          <w:spacing w:val="37"/>
          <w:sz w:val="24"/>
          <w:vertAlign w:val="baseline"/>
        </w:rPr>
        <w:t> </w:t>
      </w:r>
      <w:r>
        <w:rPr>
          <w:rFonts w:ascii="Symbol" w:hAnsi="Symbol"/>
          <w:sz w:val="24"/>
          <w:vertAlign w:val="baseline"/>
        </w:rPr>
        <w:t></w:t>
      </w:r>
      <w:r>
        <w:rPr>
          <w:spacing w:val="35"/>
          <w:sz w:val="24"/>
          <w:vertAlign w:val="baseline"/>
        </w:rPr>
        <w:t> </w:t>
      </w:r>
      <w:r>
        <w:rPr>
          <w:i/>
          <w:sz w:val="24"/>
          <w:vertAlign w:val="baseline"/>
        </w:rPr>
        <w:t>m</w:t>
      </w:r>
      <w:r>
        <w:rPr>
          <w:i/>
          <w:spacing w:val="35"/>
          <w:sz w:val="24"/>
          <w:vertAlign w:val="baseline"/>
        </w:rPr>
        <w:t> </w:t>
      </w:r>
      <w:r>
        <w:rPr>
          <w:sz w:val="24"/>
          <w:vertAlign w:val="baseline"/>
        </w:rPr>
        <w:t>)</w:t>
      </w:r>
      <w:r>
        <w:rPr>
          <w:spacing w:val="36"/>
          <w:sz w:val="24"/>
          <w:vertAlign w:val="baseline"/>
        </w:rPr>
        <w:t> </w:t>
      </w:r>
      <w:r>
        <w:rPr>
          <w:sz w:val="24"/>
          <w:vertAlign w:val="baseline"/>
        </w:rPr>
        <w:t>функцию</w:t>
      </w:r>
      <w:r>
        <w:rPr>
          <w:spacing w:val="71"/>
          <w:sz w:val="24"/>
          <w:vertAlign w:val="baseline"/>
        </w:rPr>
        <w:t> </w:t>
      </w:r>
      <w:r>
        <w:rPr>
          <w:i/>
          <w:position w:val="1"/>
          <w:sz w:val="32"/>
          <w:vertAlign w:val="baseline"/>
        </w:rPr>
        <w:t>e</w:t>
      </w:r>
      <w:r>
        <w:rPr>
          <w:rFonts w:ascii="Symbol" w:hAnsi="Symbol"/>
          <w:position w:val="1"/>
          <w:sz w:val="32"/>
          <w:vertAlign w:val="superscript"/>
        </w:rPr>
        <w:t></w:t>
      </w:r>
      <w:r>
        <w:rPr>
          <w:i/>
          <w:position w:val="1"/>
          <w:sz w:val="32"/>
          <w:vertAlign w:val="superscript"/>
        </w:rPr>
        <w:t>t</w:t>
      </w:r>
      <w:r>
        <w:rPr>
          <w:i/>
          <w:spacing w:val="79"/>
          <w:position w:val="1"/>
          <w:sz w:val="32"/>
          <w:vertAlign w:val="baseline"/>
        </w:rPr>
        <w:t> </w:t>
      </w:r>
      <w:r>
        <w:rPr>
          <w:sz w:val="24"/>
          <w:vertAlign w:val="baseline"/>
        </w:rPr>
        <w:t>в</w:t>
      </w:r>
      <w:r>
        <w:rPr>
          <w:spacing w:val="36"/>
          <w:sz w:val="24"/>
          <w:vertAlign w:val="baseline"/>
        </w:rPr>
        <w:t> </w:t>
      </w:r>
      <w:r>
        <w:rPr>
          <w:sz w:val="24"/>
          <w:vertAlign w:val="baseline"/>
        </w:rPr>
        <w:t>ряд Тейлора по степеням</w:t>
      </w:r>
      <w:r>
        <w:rPr>
          <w:spacing w:val="40"/>
          <w:sz w:val="24"/>
          <w:vertAlign w:val="baseline"/>
        </w:rPr>
        <w:t> </w:t>
      </w:r>
      <w:r>
        <w:rPr>
          <w:sz w:val="28"/>
          <w:vertAlign w:val="baseline"/>
        </w:rPr>
        <w:t>(</w:t>
      </w:r>
      <w:r>
        <w:rPr>
          <w:i/>
          <w:sz w:val="28"/>
          <w:vertAlign w:val="baseline"/>
        </w:rPr>
        <w:t>t </w:t>
      </w:r>
      <w:r>
        <w:rPr>
          <w:rFonts w:ascii="Symbol" w:hAnsi="Symbol"/>
          <w:sz w:val="28"/>
          <w:vertAlign w:val="baseline"/>
        </w:rPr>
        <w:t></w:t>
      </w:r>
      <w:r>
        <w:rPr>
          <w:sz w:val="28"/>
          <w:vertAlign w:val="baseline"/>
        </w:rPr>
        <w:t> </w:t>
      </w:r>
      <w:r>
        <w:rPr>
          <w:i/>
          <w:sz w:val="28"/>
          <w:vertAlign w:val="baseline"/>
        </w:rPr>
        <w:t>k</w:t>
      </w:r>
      <w:r>
        <w:rPr>
          <w:i/>
          <w:spacing w:val="-31"/>
          <w:sz w:val="28"/>
          <w:vertAlign w:val="baseline"/>
        </w:rPr>
        <w:t> </w:t>
      </w:r>
      <w:r>
        <w:rPr>
          <w:sz w:val="28"/>
          <w:vertAlign w:val="baseline"/>
        </w:rPr>
        <w:t>)</w:t>
      </w:r>
      <w:r>
        <w:rPr>
          <w:spacing w:val="-20"/>
          <w:sz w:val="28"/>
          <w:vertAlign w:val="baseline"/>
        </w:rPr>
        <w:t> </w:t>
      </w:r>
      <w:r>
        <w:rPr>
          <w:sz w:val="24"/>
          <w:vertAlign w:val="baseline"/>
        </w:rPr>
        <w:t>:</w:t>
      </w:r>
    </w:p>
    <w:p>
      <w:pPr>
        <w:spacing w:after="0" w:line="232" w:lineRule="auto"/>
        <w:jc w:val="left"/>
        <w:rPr>
          <w:sz w:val="24"/>
        </w:rPr>
        <w:sectPr>
          <w:type w:val="continuous"/>
          <w:pgSz w:w="11900" w:h="16840"/>
          <w:pgMar w:header="0" w:footer="985" w:top="1060" w:bottom="1240" w:left="850" w:right="708"/>
        </w:sectPr>
      </w:pPr>
    </w:p>
    <w:p>
      <w:pPr>
        <w:tabs>
          <w:tab w:pos="892" w:val="left" w:leader="none"/>
        </w:tabs>
        <w:spacing w:line="44" w:lineRule="exact" w:before="198"/>
        <w:ind w:left="0" w:right="0" w:firstLine="0"/>
        <w:jc w:val="right"/>
        <w:rPr>
          <w:i/>
          <w:sz w:val="23"/>
        </w:rPr>
      </w:pPr>
      <w:r>
        <w:rPr>
          <w:rFonts w:ascii="Symbol" w:hAnsi="Symbol"/>
          <w:spacing w:val="-5"/>
          <w:sz w:val="24"/>
        </w:rPr>
        <w:t></w:t>
      </w:r>
      <w:r>
        <w:rPr>
          <w:rFonts w:ascii="Symbol" w:hAnsi="Symbol"/>
          <w:spacing w:val="-5"/>
          <w:sz w:val="23"/>
        </w:rPr>
        <w:t></w:t>
      </w:r>
      <w:r>
        <w:rPr>
          <w:i/>
          <w:spacing w:val="-5"/>
          <w:sz w:val="23"/>
        </w:rPr>
        <w:t>t</w:t>
      </w:r>
      <w:r>
        <w:rPr>
          <w:i/>
          <w:sz w:val="23"/>
        </w:rPr>
        <w:tab/>
      </w:r>
      <w:r>
        <w:rPr>
          <w:i/>
          <w:spacing w:val="-10"/>
          <w:sz w:val="23"/>
        </w:rPr>
        <w:t>k</w:t>
      </w:r>
    </w:p>
    <w:p>
      <w:pPr>
        <w:spacing w:line="43" w:lineRule="exact" w:before="198"/>
        <w:ind w:left="172" w:right="0" w:firstLine="0"/>
        <w:jc w:val="left"/>
        <w:rPr>
          <w:sz w:val="23"/>
        </w:rPr>
      </w:pPr>
      <w:r>
        <w:rPr/>
        <w:br w:type="column"/>
      </w:r>
      <w:r>
        <w:rPr>
          <w:rFonts w:ascii="Symbol" w:hAnsi="Symbol"/>
          <w:sz w:val="24"/>
        </w:rPr>
        <w:t></w:t>
      </w:r>
      <w:r>
        <w:rPr>
          <w:spacing w:val="-28"/>
          <w:sz w:val="24"/>
        </w:rPr>
        <w:t> </w:t>
      </w:r>
      <w:r>
        <w:rPr>
          <w:sz w:val="23"/>
        </w:rPr>
        <w:t>(</w:t>
      </w:r>
      <w:r>
        <w:rPr>
          <w:i/>
          <w:sz w:val="23"/>
        </w:rPr>
        <w:t>t</w:t>
      </w:r>
      <w:r>
        <w:rPr>
          <w:i/>
          <w:spacing w:val="-23"/>
          <w:sz w:val="23"/>
        </w:rPr>
        <w:t> </w:t>
      </w:r>
      <w:r>
        <w:rPr>
          <w:rFonts w:ascii="Symbol" w:hAnsi="Symbol"/>
          <w:sz w:val="23"/>
        </w:rPr>
        <w:t></w:t>
      </w:r>
      <w:r>
        <w:rPr>
          <w:i/>
          <w:sz w:val="23"/>
        </w:rPr>
        <w:t>k</w:t>
      </w:r>
      <w:r>
        <w:rPr>
          <w:i/>
          <w:spacing w:val="-11"/>
          <w:sz w:val="23"/>
        </w:rPr>
        <w:t> </w:t>
      </w:r>
      <w:r>
        <w:rPr>
          <w:spacing w:val="-10"/>
          <w:sz w:val="23"/>
        </w:rPr>
        <w:t>)</w:t>
      </w:r>
    </w:p>
    <w:p>
      <w:pPr>
        <w:tabs>
          <w:tab w:pos="2564" w:val="left" w:leader="none"/>
        </w:tabs>
        <w:spacing w:line="167" w:lineRule="exact" w:before="71"/>
        <w:ind w:left="601" w:right="0" w:firstLine="0"/>
        <w:jc w:val="left"/>
        <w:rPr>
          <w:i/>
          <w:sz w:val="23"/>
        </w:rPr>
      </w:pPr>
      <w:r>
        <w:rPr/>
        <w:br w:type="column"/>
      </w:r>
      <w:r>
        <w:rPr>
          <w:i/>
          <w:sz w:val="23"/>
        </w:rPr>
        <w:t>k</w:t>
      </w:r>
      <w:r>
        <w:rPr>
          <w:i/>
          <w:spacing w:val="27"/>
          <w:sz w:val="23"/>
        </w:rPr>
        <w:t>  </w:t>
      </w:r>
      <w:r>
        <w:rPr>
          <w:rFonts w:ascii="Symbol" w:hAnsi="Symbol"/>
          <w:position w:val="21"/>
          <w:sz w:val="23"/>
        </w:rPr>
        <w:t></w:t>
      </w:r>
      <w:r>
        <w:rPr>
          <w:spacing w:val="67"/>
          <w:w w:val="150"/>
          <w:position w:val="21"/>
          <w:sz w:val="23"/>
        </w:rPr>
        <w:t> </w:t>
      </w:r>
      <w:r>
        <w:rPr>
          <w:rFonts w:ascii="Symbol" w:hAnsi="Symbol"/>
          <w:position w:val="7"/>
          <w:sz w:val="38"/>
        </w:rPr>
        <w:t></w:t>
      </w:r>
      <w:r>
        <w:rPr>
          <w:spacing w:val="-58"/>
          <w:position w:val="7"/>
          <w:sz w:val="38"/>
        </w:rPr>
        <w:t> </w:t>
      </w:r>
      <w:r>
        <w:rPr>
          <w:i/>
          <w:spacing w:val="-10"/>
          <w:position w:val="23"/>
          <w:sz w:val="23"/>
        </w:rPr>
        <w:t>l</w:t>
      </w:r>
      <w:r>
        <w:rPr>
          <w:i/>
          <w:position w:val="23"/>
          <w:sz w:val="23"/>
        </w:rPr>
        <w:tab/>
      </w:r>
      <w:r>
        <w:rPr>
          <w:i/>
          <w:spacing w:val="-10"/>
          <w:sz w:val="23"/>
        </w:rPr>
        <w:t>l</w:t>
      </w:r>
    </w:p>
    <w:p>
      <w:pPr>
        <w:spacing w:after="0" w:line="167" w:lineRule="exact"/>
        <w:jc w:val="left"/>
        <w:rPr>
          <w:i/>
          <w:sz w:val="23"/>
        </w:rPr>
        <w:sectPr>
          <w:type w:val="continuous"/>
          <w:pgSz w:w="11900" w:h="16840"/>
          <w:pgMar w:header="0" w:footer="985" w:top="1060" w:bottom="1240" w:left="850" w:right="708"/>
          <w:cols w:num="3" w:equalWidth="0">
            <w:col w:w="4273" w:space="40"/>
            <w:col w:w="855" w:space="39"/>
            <w:col w:w="5135"/>
          </w:cols>
        </w:sectPr>
      </w:pPr>
    </w:p>
    <w:p>
      <w:pPr>
        <w:pStyle w:val="BodyText"/>
        <w:rPr>
          <w:i/>
        </w:rPr>
      </w:pPr>
    </w:p>
    <w:p>
      <w:pPr>
        <w:pStyle w:val="BodyText"/>
        <w:rPr>
          <w:i/>
        </w:rPr>
      </w:pPr>
    </w:p>
    <w:p>
      <w:pPr>
        <w:pStyle w:val="BodyText"/>
        <w:spacing w:before="25"/>
        <w:rPr>
          <w:i/>
        </w:rPr>
      </w:pPr>
    </w:p>
    <w:p>
      <w:pPr>
        <w:pStyle w:val="BodyText"/>
        <w:ind w:left="851"/>
      </w:pPr>
      <w:r>
        <w:rPr>
          <w:spacing w:val="-2"/>
        </w:rPr>
        <w:t>Тогда</w:t>
      </w:r>
    </w:p>
    <w:p>
      <w:pPr>
        <w:tabs>
          <w:tab w:pos="1401" w:val="left" w:leader="none"/>
        </w:tabs>
        <w:spacing w:before="61"/>
        <w:ind w:left="851" w:right="0" w:firstLine="0"/>
        <w:jc w:val="left"/>
        <w:rPr>
          <w:i/>
          <w:sz w:val="36"/>
        </w:rPr>
      </w:pPr>
      <w:r>
        <w:rPr/>
        <w:br w:type="column"/>
      </w:r>
      <w:r>
        <w:rPr>
          <w:i/>
          <w:spacing w:val="-10"/>
          <w:sz w:val="36"/>
        </w:rPr>
        <w:t>e</w:t>
      </w:r>
      <w:r>
        <w:rPr>
          <w:i/>
          <w:sz w:val="36"/>
        </w:rPr>
        <w:tab/>
      </w:r>
      <w:r>
        <w:rPr>
          <w:rFonts w:ascii="Symbol" w:hAnsi="Symbol"/>
          <w:sz w:val="36"/>
        </w:rPr>
        <w:t></w:t>
      </w:r>
      <w:r>
        <w:rPr>
          <w:spacing w:val="-25"/>
          <w:sz w:val="36"/>
        </w:rPr>
        <w:t> </w:t>
      </w:r>
      <w:r>
        <w:rPr>
          <w:rFonts w:ascii="Symbol" w:hAnsi="Symbol"/>
          <w:sz w:val="38"/>
        </w:rPr>
        <w:t></w:t>
      </w:r>
      <w:r>
        <w:rPr>
          <w:spacing w:val="69"/>
          <w:sz w:val="38"/>
        </w:rPr>
        <w:t> </w:t>
      </w:r>
      <w:r>
        <w:rPr>
          <w:i/>
          <w:spacing w:val="-10"/>
          <w:sz w:val="36"/>
        </w:rPr>
        <w:t>e</w:t>
      </w:r>
    </w:p>
    <w:p>
      <w:pPr>
        <w:spacing w:line="598" w:lineRule="exact" w:before="1"/>
        <w:ind w:left="780" w:right="0" w:firstLine="0"/>
        <w:jc w:val="left"/>
        <w:rPr>
          <w:rFonts w:ascii="Symbol" w:hAnsi="Symbol"/>
          <w:position w:val="-6"/>
          <w:sz w:val="51"/>
        </w:rPr>
      </w:pPr>
      <w:r>
        <w:rPr/>
        <w:br w:type="column"/>
      </w:r>
      <w:r>
        <w:rPr>
          <w:rFonts w:ascii="Symbol" w:hAnsi="Symbol"/>
          <w:sz w:val="36"/>
        </w:rPr>
        <w:t></w:t>
      </w:r>
      <w:r>
        <w:rPr>
          <w:spacing w:val="-25"/>
          <w:sz w:val="36"/>
        </w:rPr>
        <w:t> </w:t>
      </w:r>
      <w:r>
        <w:rPr>
          <w:rFonts w:ascii="Symbol" w:hAnsi="Symbol"/>
          <w:sz w:val="38"/>
        </w:rPr>
        <w:t></w:t>
      </w:r>
      <w:r>
        <w:rPr>
          <w:spacing w:val="55"/>
          <w:w w:val="150"/>
          <w:sz w:val="38"/>
        </w:rPr>
        <w:t> </w:t>
      </w:r>
      <w:r>
        <w:rPr>
          <w:rFonts w:ascii="Symbol" w:hAnsi="Symbol"/>
          <w:spacing w:val="-10"/>
          <w:position w:val="-6"/>
          <w:sz w:val="51"/>
        </w:rPr>
        <w:t></w:t>
      </w:r>
    </w:p>
    <w:p>
      <w:pPr>
        <w:spacing w:line="255" w:lineRule="exact" w:before="0"/>
        <w:ind w:left="0" w:right="12" w:firstLine="0"/>
        <w:jc w:val="right"/>
        <w:rPr>
          <w:sz w:val="23"/>
        </w:rPr>
      </w:pPr>
      <w:r>
        <w:rPr>
          <w:i/>
          <w:spacing w:val="-5"/>
          <w:sz w:val="23"/>
        </w:rPr>
        <w:t>l</w:t>
      </w:r>
      <w:r>
        <w:rPr>
          <w:rFonts w:ascii="Symbol" w:hAnsi="Symbol"/>
          <w:spacing w:val="-5"/>
          <w:sz w:val="23"/>
        </w:rPr>
        <w:t></w:t>
      </w:r>
      <w:r>
        <w:rPr>
          <w:spacing w:val="-5"/>
          <w:sz w:val="23"/>
        </w:rPr>
        <w:t>0</w:t>
      </w:r>
    </w:p>
    <w:p>
      <w:pPr>
        <w:spacing w:line="403" w:lineRule="exact" w:before="81"/>
        <w:ind w:left="406" w:right="0" w:firstLine="0"/>
        <w:jc w:val="left"/>
        <w:rPr>
          <w:position w:val="-8"/>
          <w:sz w:val="24"/>
        </w:rPr>
      </w:pPr>
      <w:r>
        <w:rPr/>
        <w:br w:type="column"/>
      </w:r>
      <w:r>
        <w:rPr>
          <w:sz w:val="36"/>
        </w:rPr>
        <w:t>(</w:t>
      </w:r>
      <w:r>
        <w:rPr>
          <w:i/>
          <w:sz w:val="36"/>
        </w:rPr>
        <w:t>t</w:t>
      </w:r>
      <w:r>
        <w:rPr>
          <w:i/>
          <w:spacing w:val="18"/>
          <w:sz w:val="36"/>
        </w:rPr>
        <w:t> </w:t>
      </w:r>
      <w:r>
        <w:rPr>
          <w:rFonts w:ascii="Symbol" w:hAnsi="Symbol"/>
          <w:sz w:val="36"/>
        </w:rPr>
        <w:t></w:t>
      </w:r>
      <w:r>
        <w:rPr>
          <w:spacing w:val="4"/>
          <w:sz w:val="36"/>
        </w:rPr>
        <w:t> </w:t>
      </w:r>
      <w:r>
        <w:rPr>
          <w:i/>
          <w:sz w:val="36"/>
        </w:rPr>
        <w:t>k</w:t>
      </w:r>
      <w:r>
        <w:rPr>
          <w:i/>
          <w:spacing w:val="-52"/>
          <w:sz w:val="36"/>
        </w:rPr>
        <w:t> </w:t>
      </w:r>
      <w:r>
        <w:rPr>
          <w:sz w:val="36"/>
        </w:rPr>
        <w:t>)</w:t>
      </w:r>
      <w:r>
        <w:rPr>
          <w:spacing w:val="55"/>
          <w:w w:val="150"/>
          <w:sz w:val="36"/>
        </w:rPr>
        <w:t> </w:t>
      </w:r>
      <w:r>
        <w:rPr>
          <w:spacing w:val="-10"/>
          <w:position w:val="-8"/>
          <w:sz w:val="24"/>
        </w:rPr>
        <w:t>.</w:t>
      </w:r>
    </w:p>
    <w:p>
      <w:pPr>
        <w:spacing w:line="314" w:lineRule="exact" w:before="0"/>
        <w:ind w:left="81" w:right="0" w:firstLine="0"/>
        <w:jc w:val="left"/>
        <w:rPr>
          <w:sz w:val="36"/>
        </w:rPr>
      </w:pPr>
      <w:r>
        <w:rPr>
          <w:sz w:val="36"/>
        </w:rPr>
        <mc:AlternateContent>
          <mc:Choice Requires="wps">
            <w:drawing>
              <wp:anchor distT="0" distB="0" distL="0" distR="0" allowOverlap="1" layoutInCell="1" locked="0" behindDoc="0" simplePos="0" relativeHeight="16596480">
                <wp:simplePos x="0" y="0"/>
                <wp:positionH relativeFrom="page">
                  <wp:posOffset>4606290</wp:posOffset>
                </wp:positionH>
                <wp:positionV relativeFrom="paragraph">
                  <wp:posOffset>-85339</wp:posOffset>
                </wp:positionV>
                <wp:extent cx="222885" cy="1270"/>
                <wp:effectExtent l="0" t="0" r="0" b="0"/>
                <wp:wrapNone/>
                <wp:docPr id="3125" name="Graphic 3125"/>
                <wp:cNvGraphicFramePr>
                  <a:graphicFrameLocks/>
                </wp:cNvGraphicFramePr>
                <a:graphic>
                  <a:graphicData uri="http://schemas.microsoft.com/office/word/2010/wordprocessingShape">
                    <wps:wsp>
                      <wps:cNvPr id="3125" name="Graphic 3125"/>
                      <wps:cNvSpPr/>
                      <wps:spPr>
                        <a:xfrm>
                          <a:off x="0" y="0"/>
                          <a:ext cx="222885" cy="1270"/>
                        </a:xfrm>
                        <a:custGeom>
                          <a:avLst/>
                          <a:gdLst/>
                          <a:ahLst/>
                          <a:cxnLst/>
                          <a:rect l="l" t="t" r="r" b="b"/>
                          <a:pathLst>
                            <a:path w="222885" h="0">
                              <a:moveTo>
                                <a:pt x="0" y="0"/>
                              </a:moveTo>
                              <a:lnTo>
                                <a:pt x="222504" y="0"/>
                              </a:lnTo>
                            </a:path>
                          </a:pathLst>
                        </a:custGeom>
                        <a:ln w="8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6480" from="362.700012pt,-6.719674pt" to="380.220012pt,-6.719674pt" stroked="true" strokeweight=".645pt" strokecolor="#000000">
                <v:stroke dashstyle="solid"/>
                <w10:wrap type="none"/>
              </v:line>
            </w:pict>
          </mc:Fallback>
        </mc:AlternateContent>
      </w:r>
      <w:r>
        <w:rPr>
          <w:i/>
          <w:spacing w:val="-5"/>
          <w:sz w:val="36"/>
        </w:rPr>
        <w:t>l</w:t>
      </w:r>
      <w:r>
        <w:rPr>
          <w:spacing w:val="-5"/>
          <w:sz w:val="36"/>
        </w:rPr>
        <w:t>!</w:t>
      </w:r>
    </w:p>
    <w:p>
      <w:pPr>
        <w:spacing w:after="0" w:line="314" w:lineRule="exact"/>
        <w:jc w:val="left"/>
        <w:rPr>
          <w:sz w:val="36"/>
        </w:rPr>
        <w:sectPr>
          <w:type w:val="continuous"/>
          <w:pgSz w:w="11900" w:h="16840"/>
          <w:pgMar w:header="0" w:footer="985" w:top="1060" w:bottom="1240" w:left="850" w:right="708"/>
          <w:cols w:num="4" w:equalWidth="0">
            <w:col w:w="1485" w:space="769"/>
            <w:col w:w="2221" w:space="39"/>
            <w:col w:w="1841" w:space="40"/>
            <w:col w:w="3947"/>
          </w:cols>
        </w:sectPr>
      </w:pPr>
    </w:p>
    <w:p>
      <w:pPr>
        <w:spacing w:line="285" w:lineRule="exact" w:before="0"/>
        <w:ind w:left="0" w:right="0" w:firstLine="0"/>
        <w:jc w:val="right"/>
        <w:rPr>
          <w:i/>
          <w:position w:val="-5"/>
          <w:sz w:val="19"/>
        </w:rPr>
      </w:pPr>
      <w:r>
        <w:rPr>
          <w:i/>
          <w:spacing w:val="-5"/>
          <w:sz w:val="25"/>
        </w:rPr>
        <w:t>n</w:t>
      </w:r>
      <w:r>
        <w:rPr>
          <w:i/>
          <w:spacing w:val="-5"/>
          <w:position w:val="-5"/>
          <w:sz w:val="19"/>
        </w:rPr>
        <w:t>k</w:t>
      </w:r>
    </w:p>
    <w:p>
      <w:pPr>
        <w:tabs>
          <w:tab w:pos="988" w:val="left" w:leader="none"/>
        </w:tabs>
        <w:spacing w:line="97" w:lineRule="exact" w:before="0"/>
        <w:ind w:left="0" w:right="350" w:firstLine="0"/>
        <w:jc w:val="right"/>
        <w:rPr>
          <w:i/>
          <w:sz w:val="25"/>
        </w:rPr>
      </w:pPr>
      <w:r>
        <w:rPr>
          <w:rFonts w:ascii="Symbol" w:hAnsi="Symbol"/>
          <w:spacing w:val="-5"/>
          <w:sz w:val="26"/>
        </w:rPr>
        <w:t></w:t>
      </w:r>
      <w:r>
        <w:rPr>
          <w:rFonts w:ascii="Symbol" w:hAnsi="Symbol"/>
          <w:spacing w:val="-5"/>
          <w:sz w:val="25"/>
        </w:rPr>
        <w:t></w:t>
      </w:r>
      <w:r>
        <w:rPr>
          <w:i/>
          <w:spacing w:val="-5"/>
          <w:sz w:val="25"/>
        </w:rPr>
        <w:t>t</w:t>
      </w:r>
      <w:r>
        <w:rPr>
          <w:i/>
          <w:sz w:val="25"/>
        </w:rPr>
        <w:tab/>
      </w:r>
      <w:r>
        <w:rPr>
          <w:i/>
          <w:spacing w:val="-10"/>
          <w:sz w:val="25"/>
        </w:rPr>
        <w:t>k</w:t>
      </w:r>
    </w:p>
    <w:p>
      <w:pPr>
        <w:tabs>
          <w:tab w:pos="1567" w:val="left" w:leader="none"/>
        </w:tabs>
        <w:spacing w:line="171" w:lineRule="exact" w:before="47"/>
        <w:ind w:left="133" w:right="0" w:firstLine="0"/>
        <w:jc w:val="left"/>
        <w:rPr>
          <w:i/>
          <w:position w:val="-24"/>
          <w:sz w:val="25"/>
        </w:rPr>
      </w:pPr>
      <w:r>
        <w:rPr/>
        <w:br w:type="column"/>
      </w:r>
      <w:r>
        <w:rPr>
          <w:rFonts w:ascii="Symbol" w:hAnsi="Symbol"/>
          <w:spacing w:val="10"/>
          <w:position w:val="-17"/>
          <w:sz w:val="41"/>
        </w:rPr>
        <w:t></w:t>
      </w:r>
      <w:r>
        <w:rPr>
          <w:i/>
          <w:spacing w:val="10"/>
          <w:sz w:val="25"/>
        </w:rPr>
        <w:t>l</w:t>
      </w:r>
      <w:r>
        <w:rPr>
          <w:i/>
          <w:sz w:val="25"/>
        </w:rPr>
        <w:tab/>
      </w:r>
      <w:r>
        <w:rPr>
          <w:i/>
          <w:spacing w:val="-10"/>
          <w:position w:val="-24"/>
          <w:sz w:val="25"/>
        </w:rPr>
        <w:t>l</w:t>
      </w:r>
    </w:p>
    <w:p>
      <w:pPr>
        <w:spacing w:after="0" w:line="171" w:lineRule="exact"/>
        <w:jc w:val="left"/>
        <w:rPr>
          <w:i/>
          <w:position w:val="-24"/>
          <w:sz w:val="25"/>
        </w:rPr>
        <w:sectPr>
          <w:type w:val="continuous"/>
          <w:pgSz w:w="11900" w:h="16840"/>
          <w:pgMar w:header="0" w:footer="985" w:top="1060" w:bottom="1240" w:left="850" w:right="708"/>
          <w:cols w:num="2" w:equalWidth="0">
            <w:col w:w="4805" w:space="40"/>
            <w:col w:w="5497"/>
          </w:cols>
        </w:sectPr>
      </w:pPr>
    </w:p>
    <w:p>
      <w:pPr>
        <w:tabs>
          <w:tab w:pos="3786" w:val="left" w:leader="none"/>
        </w:tabs>
        <w:spacing w:line="491" w:lineRule="exact" w:before="0"/>
        <w:ind w:left="3176" w:right="0" w:firstLine="0"/>
        <w:jc w:val="left"/>
        <w:rPr>
          <w:rFonts w:ascii="Symbol" w:hAnsi="Symbol"/>
          <w:position w:val="-7"/>
          <w:sz w:val="56"/>
        </w:rPr>
      </w:pPr>
      <w:r>
        <w:rPr>
          <w:i/>
          <w:spacing w:val="-10"/>
          <w:sz w:val="39"/>
        </w:rPr>
        <w:t>e</w:t>
      </w:r>
      <w:r>
        <w:rPr>
          <w:i/>
          <w:sz w:val="39"/>
        </w:rPr>
        <w:tab/>
      </w:r>
      <w:r>
        <w:rPr>
          <w:rFonts w:ascii="Symbol" w:hAnsi="Symbol"/>
          <w:sz w:val="39"/>
        </w:rPr>
        <w:t></w:t>
      </w:r>
      <w:r>
        <w:rPr>
          <w:spacing w:val="-23"/>
          <w:sz w:val="39"/>
        </w:rPr>
        <w:t> </w:t>
      </w:r>
      <w:r>
        <w:rPr>
          <w:rFonts w:ascii="Symbol" w:hAnsi="Symbol"/>
          <w:sz w:val="41"/>
        </w:rPr>
        <w:t></w:t>
      </w:r>
      <w:r>
        <w:rPr>
          <w:spacing w:val="44"/>
          <w:w w:val="150"/>
          <w:sz w:val="41"/>
        </w:rPr>
        <w:t> </w:t>
      </w:r>
      <w:r>
        <w:rPr>
          <w:rFonts w:ascii="Symbol" w:hAnsi="Symbol"/>
          <w:spacing w:val="-10"/>
          <w:position w:val="-7"/>
          <w:sz w:val="56"/>
        </w:rPr>
        <w:t></w:t>
      </w:r>
    </w:p>
    <w:p>
      <w:pPr>
        <w:spacing w:line="274" w:lineRule="exact" w:before="0"/>
        <w:ind w:left="0" w:right="2" w:firstLine="0"/>
        <w:jc w:val="right"/>
        <w:rPr>
          <w:sz w:val="25"/>
        </w:rPr>
      </w:pPr>
      <w:r>
        <w:rPr>
          <w:i/>
          <w:sz w:val="25"/>
        </w:rPr>
        <w:t>l</w:t>
      </w:r>
      <w:r>
        <w:rPr>
          <w:i/>
          <w:spacing w:val="-32"/>
          <w:sz w:val="25"/>
        </w:rPr>
        <w:t> </w:t>
      </w:r>
      <w:r>
        <w:rPr>
          <w:rFonts w:ascii="Symbol" w:hAnsi="Symbol"/>
          <w:spacing w:val="5"/>
          <w:sz w:val="25"/>
        </w:rPr>
        <w:t></w:t>
      </w:r>
      <w:r>
        <w:rPr>
          <w:spacing w:val="5"/>
          <w:sz w:val="25"/>
        </w:rPr>
        <w:t>0</w:t>
      </w:r>
    </w:p>
    <w:p>
      <w:pPr>
        <w:spacing w:line="330" w:lineRule="exact" w:before="0"/>
        <w:ind w:left="425" w:right="0" w:firstLine="0"/>
        <w:jc w:val="left"/>
        <w:rPr>
          <w:sz w:val="39"/>
        </w:rPr>
      </w:pPr>
      <w:r>
        <w:rPr/>
        <w:br w:type="column"/>
      </w:r>
      <w:r>
        <w:rPr>
          <w:sz w:val="39"/>
        </w:rPr>
        <w:t>(</w:t>
      </w:r>
      <w:r>
        <w:rPr>
          <w:i/>
          <w:sz w:val="39"/>
        </w:rPr>
        <w:t>t</w:t>
      </w:r>
      <w:r>
        <w:rPr>
          <w:i/>
          <w:spacing w:val="14"/>
          <w:sz w:val="39"/>
        </w:rPr>
        <w:t> </w:t>
      </w:r>
      <w:r>
        <w:rPr>
          <w:rFonts w:ascii="Symbol" w:hAnsi="Symbol"/>
          <w:sz w:val="39"/>
        </w:rPr>
        <w:t></w:t>
      </w:r>
      <w:r>
        <w:rPr>
          <w:spacing w:val="-1"/>
          <w:sz w:val="39"/>
        </w:rPr>
        <w:t> </w:t>
      </w:r>
      <w:r>
        <w:rPr>
          <w:i/>
          <w:sz w:val="39"/>
        </w:rPr>
        <w:t>k</w:t>
      </w:r>
      <w:r>
        <w:rPr>
          <w:i/>
          <w:spacing w:val="-56"/>
          <w:sz w:val="39"/>
        </w:rPr>
        <w:t> </w:t>
      </w:r>
      <w:r>
        <w:rPr>
          <w:spacing w:val="-10"/>
          <w:sz w:val="39"/>
        </w:rPr>
        <w:t>)</w:t>
      </w:r>
    </w:p>
    <w:p>
      <w:pPr>
        <w:spacing w:line="372" w:lineRule="exact" w:before="0"/>
        <w:ind w:left="80" w:right="0" w:firstLine="0"/>
        <w:jc w:val="left"/>
        <w:rPr>
          <w:sz w:val="39"/>
        </w:rPr>
      </w:pPr>
      <w:r>
        <w:rPr>
          <w:sz w:val="39"/>
        </w:rPr>
        <mc:AlternateContent>
          <mc:Choice Requires="wps">
            <w:drawing>
              <wp:anchor distT="0" distB="0" distL="0" distR="0" allowOverlap="1" layoutInCell="1" locked="0" behindDoc="0" simplePos="0" relativeHeight="16596992">
                <wp:simplePos x="0" y="0"/>
                <wp:positionH relativeFrom="page">
                  <wp:posOffset>3699509</wp:posOffset>
                </wp:positionH>
                <wp:positionV relativeFrom="paragraph">
                  <wp:posOffset>-70859</wp:posOffset>
                </wp:positionV>
                <wp:extent cx="227329" cy="1270"/>
                <wp:effectExtent l="0" t="0" r="0" b="0"/>
                <wp:wrapNone/>
                <wp:docPr id="3126" name="Graphic 3126"/>
                <wp:cNvGraphicFramePr>
                  <a:graphicFrameLocks/>
                </wp:cNvGraphicFramePr>
                <a:graphic>
                  <a:graphicData uri="http://schemas.microsoft.com/office/word/2010/wordprocessingShape">
                    <wps:wsp>
                      <wps:cNvPr id="3126" name="Graphic 3126"/>
                      <wps:cNvSpPr/>
                      <wps:spPr>
                        <a:xfrm>
                          <a:off x="0" y="0"/>
                          <a:ext cx="227329" cy="1270"/>
                        </a:xfrm>
                        <a:custGeom>
                          <a:avLst/>
                          <a:gdLst/>
                          <a:ahLst/>
                          <a:cxnLst/>
                          <a:rect l="l" t="t" r="r" b="b"/>
                          <a:pathLst>
                            <a:path w="227329" h="0">
                              <a:moveTo>
                                <a:pt x="0" y="0"/>
                              </a:moveTo>
                              <a:lnTo>
                                <a:pt x="227075"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6992" from="291.299988pt,-5.579509pt" to="309.179988pt,-5.579509pt" stroked="true" strokeweight=".696pt" strokecolor="#000000">
                <v:stroke dashstyle="solid"/>
                <w10:wrap type="none"/>
              </v:line>
            </w:pict>
          </mc:Fallback>
        </mc:AlternateContent>
      </w:r>
      <w:r>
        <w:rPr>
          <w:i/>
          <w:spacing w:val="-5"/>
          <w:sz w:val="39"/>
        </w:rPr>
        <w:t>l</w:t>
      </w:r>
      <w:r>
        <w:rPr>
          <w:spacing w:val="-5"/>
          <w:sz w:val="39"/>
        </w:rPr>
        <w:t>!</w:t>
      </w:r>
    </w:p>
    <w:p>
      <w:pPr>
        <w:spacing w:line="194" w:lineRule="auto" w:before="0"/>
        <w:ind w:left="174" w:right="0" w:firstLine="0"/>
        <w:jc w:val="left"/>
        <w:rPr>
          <w:position w:val="-12"/>
          <w:sz w:val="24"/>
        </w:rPr>
      </w:pPr>
      <w:r>
        <w:rPr/>
        <w:br w:type="column"/>
      </w:r>
      <w:r>
        <w:rPr>
          <w:rFonts w:ascii="Symbol" w:hAnsi="Symbol"/>
          <w:sz w:val="39"/>
        </w:rPr>
        <w:t></w:t>
      </w:r>
      <w:r>
        <w:rPr>
          <w:spacing w:val="7"/>
          <w:sz w:val="39"/>
        </w:rPr>
        <w:t> </w:t>
      </w:r>
      <w:r>
        <w:rPr>
          <w:i/>
          <w:sz w:val="39"/>
        </w:rPr>
        <w:t>H</w:t>
      </w:r>
      <w:r>
        <w:rPr>
          <w:i/>
          <w:position w:val="-9"/>
          <w:sz w:val="25"/>
        </w:rPr>
        <w:t>k</w:t>
      </w:r>
      <w:r>
        <w:rPr>
          <w:i/>
          <w:spacing w:val="4"/>
          <w:position w:val="-9"/>
          <w:sz w:val="25"/>
        </w:rPr>
        <w:t> </w:t>
      </w:r>
      <w:r>
        <w:rPr>
          <w:spacing w:val="13"/>
          <w:sz w:val="39"/>
        </w:rPr>
        <w:t>(</w:t>
      </w:r>
      <w:r>
        <w:rPr>
          <w:i/>
          <w:spacing w:val="13"/>
          <w:sz w:val="39"/>
        </w:rPr>
        <w:t>t</w:t>
      </w:r>
      <w:r>
        <w:rPr>
          <w:spacing w:val="13"/>
          <w:sz w:val="39"/>
        </w:rPr>
        <w:t>)</w:t>
      </w:r>
      <w:r>
        <w:rPr>
          <w:spacing w:val="-35"/>
          <w:sz w:val="39"/>
        </w:rPr>
        <w:t> </w:t>
      </w:r>
      <w:r>
        <w:rPr>
          <w:spacing w:val="-10"/>
          <w:position w:val="-12"/>
          <w:sz w:val="24"/>
        </w:rPr>
        <w:t>,</w:t>
      </w:r>
    </w:p>
    <w:p>
      <w:pPr>
        <w:spacing w:after="0" w:line="194" w:lineRule="auto"/>
        <w:jc w:val="left"/>
        <w:rPr>
          <w:position w:val="-12"/>
          <w:sz w:val="24"/>
        </w:rPr>
        <w:sectPr>
          <w:type w:val="continuous"/>
          <w:pgSz w:w="11900" w:h="16840"/>
          <w:pgMar w:header="0" w:footer="985" w:top="1060" w:bottom="1240" w:left="850" w:right="708"/>
          <w:cols w:num="3" w:equalWidth="0">
            <w:col w:w="4922" w:space="40"/>
            <w:col w:w="1435" w:space="39"/>
            <w:col w:w="3906"/>
          </w:cols>
        </w:sectPr>
      </w:pPr>
    </w:p>
    <w:p>
      <w:pPr>
        <w:pStyle w:val="BodyText"/>
        <w:ind w:left="851"/>
        <w:rPr>
          <w:i/>
          <w:sz w:val="28"/>
        </w:rPr>
      </w:pPr>
      <w:r>
        <w:rPr/>
        <w:t>где</w:t>
      </w:r>
      <w:r>
        <w:rPr>
          <w:spacing w:val="58"/>
          <w:w w:val="150"/>
        </w:rPr>
        <w:t> </w:t>
      </w:r>
      <w:r>
        <w:rPr>
          <w:i/>
          <w:position w:val="2"/>
          <w:sz w:val="32"/>
        </w:rPr>
        <w:t>H</w:t>
      </w:r>
      <w:r>
        <w:rPr>
          <w:i/>
          <w:position w:val="2"/>
          <w:sz w:val="32"/>
          <w:vertAlign w:val="subscript"/>
        </w:rPr>
        <w:t>k</w:t>
      </w:r>
      <w:r>
        <w:rPr>
          <w:i/>
          <w:spacing w:val="-21"/>
          <w:position w:val="2"/>
          <w:sz w:val="32"/>
          <w:vertAlign w:val="baseline"/>
        </w:rPr>
        <w:t> </w:t>
      </w:r>
      <w:r>
        <w:rPr>
          <w:position w:val="2"/>
          <w:sz w:val="32"/>
          <w:vertAlign w:val="baseline"/>
        </w:rPr>
        <w:t>(</w:t>
      </w:r>
      <w:r>
        <w:rPr>
          <w:i/>
          <w:position w:val="2"/>
          <w:sz w:val="32"/>
          <w:vertAlign w:val="baseline"/>
        </w:rPr>
        <w:t>t</w:t>
      </w:r>
      <w:r>
        <w:rPr>
          <w:i/>
          <w:spacing w:val="-51"/>
          <w:position w:val="2"/>
          <w:sz w:val="32"/>
          <w:vertAlign w:val="baseline"/>
        </w:rPr>
        <w:t> </w:t>
      </w:r>
      <w:r>
        <w:rPr>
          <w:position w:val="2"/>
          <w:sz w:val="32"/>
          <w:vertAlign w:val="baseline"/>
        </w:rPr>
        <w:t>)</w:t>
      </w:r>
      <w:r>
        <w:rPr>
          <w:spacing w:val="73"/>
          <w:position w:val="2"/>
          <w:sz w:val="32"/>
          <w:vertAlign w:val="baseline"/>
        </w:rPr>
        <w:t> </w:t>
      </w:r>
      <w:r>
        <w:rPr>
          <w:vertAlign w:val="baseline"/>
        </w:rPr>
        <w:t>–</w:t>
      </w:r>
      <w:r>
        <w:rPr>
          <w:spacing w:val="36"/>
          <w:vertAlign w:val="baseline"/>
        </w:rPr>
        <w:t> </w:t>
      </w:r>
      <w:r>
        <w:rPr>
          <w:vertAlign w:val="baseline"/>
        </w:rPr>
        <w:t>остаточный</w:t>
      </w:r>
      <w:r>
        <w:rPr>
          <w:spacing w:val="36"/>
          <w:vertAlign w:val="baseline"/>
        </w:rPr>
        <w:t> </w:t>
      </w:r>
      <w:r>
        <w:rPr>
          <w:vertAlign w:val="baseline"/>
        </w:rPr>
        <w:t>член,</w:t>
      </w:r>
      <w:r>
        <w:rPr>
          <w:spacing w:val="37"/>
          <w:vertAlign w:val="baseline"/>
        </w:rPr>
        <w:t> </w:t>
      </w:r>
      <w:r>
        <w:rPr>
          <w:vertAlign w:val="baseline"/>
        </w:rPr>
        <w:t>являющийся</w:t>
      </w:r>
      <w:r>
        <w:rPr>
          <w:spacing w:val="37"/>
          <w:vertAlign w:val="baseline"/>
        </w:rPr>
        <w:t> </w:t>
      </w:r>
      <w:r>
        <w:rPr>
          <w:vertAlign w:val="baseline"/>
        </w:rPr>
        <w:t>целой</w:t>
      </w:r>
      <w:r>
        <w:rPr>
          <w:spacing w:val="35"/>
          <w:vertAlign w:val="baseline"/>
        </w:rPr>
        <w:t> </w:t>
      </w:r>
      <w:r>
        <w:rPr>
          <w:vertAlign w:val="baseline"/>
        </w:rPr>
        <w:t>функцией,</w:t>
      </w:r>
      <w:r>
        <w:rPr>
          <w:spacing w:val="35"/>
          <w:vertAlign w:val="baseline"/>
        </w:rPr>
        <w:t> </w:t>
      </w:r>
      <w:r>
        <w:rPr>
          <w:vertAlign w:val="baseline"/>
        </w:rPr>
        <w:t>имеющей</w:t>
      </w:r>
      <w:r>
        <w:rPr>
          <w:spacing w:val="34"/>
          <w:vertAlign w:val="baseline"/>
        </w:rPr>
        <w:t> </w:t>
      </w:r>
      <w:r>
        <w:rPr>
          <w:vertAlign w:val="baseline"/>
        </w:rPr>
        <w:t>в</w:t>
      </w:r>
      <w:r>
        <w:rPr>
          <w:spacing w:val="36"/>
          <w:vertAlign w:val="baseline"/>
        </w:rPr>
        <w:t> </w:t>
      </w:r>
      <w:r>
        <w:rPr>
          <w:vertAlign w:val="baseline"/>
        </w:rPr>
        <w:t>точке</w:t>
      </w:r>
      <w:r>
        <w:rPr>
          <w:spacing w:val="70"/>
          <w:vertAlign w:val="baseline"/>
        </w:rPr>
        <w:t> </w:t>
      </w:r>
      <w:r>
        <w:rPr>
          <w:i/>
          <w:sz w:val="28"/>
          <w:vertAlign w:val="baseline"/>
        </w:rPr>
        <w:t>t</w:t>
      </w:r>
      <w:r>
        <w:rPr>
          <w:i/>
          <w:spacing w:val="10"/>
          <w:sz w:val="28"/>
          <w:vertAlign w:val="baseline"/>
        </w:rPr>
        <w:t> </w:t>
      </w:r>
      <w:r>
        <w:rPr>
          <w:rFonts w:ascii="Symbol" w:hAnsi="Symbol"/>
          <w:sz w:val="28"/>
          <w:vertAlign w:val="baseline"/>
        </w:rPr>
        <w:t></w:t>
      </w:r>
      <w:r>
        <w:rPr>
          <w:spacing w:val="1"/>
          <w:sz w:val="28"/>
          <w:vertAlign w:val="baseline"/>
        </w:rPr>
        <w:t> </w:t>
      </w:r>
      <w:r>
        <w:rPr>
          <w:i/>
          <w:spacing w:val="-10"/>
          <w:sz w:val="28"/>
          <w:vertAlign w:val="baseline"/>
        </w:rPr>
        <w:t>k</w:t>
      </w:r>
    </w:p>
    <w:p>
      <w:pPr>
        <w:pStyle w:val="BodyText"/>
        <w:spacing w:before="31"/>
        <w:ind w:left="851"/>
      </w:pPr>
      <w:r>
        <w:rPr/>
        <w:t>нуль</w:t>
      </w:r>
      <w:r>
        <w:rPr>
          <w:spacing w:val="-1"/>
        </w:rPr>
        <w:t> </w:t>
      </w:r>
      <w:r>
        <w:rPr/>
        <w:t>порядка</w:t>
      </w:r>
      <w:r>
        <w:rPr>
          <w:spacing w:val="67"/>
          <w:w w:val="150"/>
        </w:rPr>
        <w:t> </w:t>
      </w:r>
      <w:r>
        <w:rPr>
          <w:i/>
          <w:position w:val="1"/>
          <w:sz w:val="30"/>
        </w:rPr>
        <w:t>n</w:t>
      </w:r>
      <w:r>
        <w:rPr>
          <w:i/>
          <w:position w:val="1"/>
          <w:sz w:val="30"/>
          <w:vertAlign w:val="subscript"/>
        </w:rPr>
        <w:t>k</w:t>
      </w:r>
      <w:r>
        <w:rPr>
          <w:i/>
          <w:spacing w:val="49"/>
          <w:position w:val="1"/>
          <w:sz w:val="30"/>
          <w:vertAlign w:val="baseline"/>
        </w:rPr>
        <w:t> </w:t>
      </w:r>
      <w:r>
        <w:rPr>
          <w:rFonts w:ascii="Symbol" w:hAnsi="Symbol"/>
          <w:position w:val="1"/>
          <w:sz w:val="30"/>
          <w:vertAlign w:val="baseline"/>
        </w:rPr>
        <w:t></w:t>
      </w:r>
      <w:r>
        <w:rPr>
          <w:spacing w:val="-25"/>
          <w:position w:val="1"/>
          <w:sz w:val="30"/>
          <w:vertAlign w:val="baseline"/>
        </w:rPr>
        <w:t> </w:t>
      </w:r>
      <w:r>
        <w:rPr>
          <w:position w:val="1"/>
          <w:sz w:val="30"/>
          <w:vertAlign w:val="baseline"/>
        </w:rPr>
        <w:t>1</w:t>
      </w:r>
      <w:r>
        <w:rPr>
          <w:vertAlign w:val="baseline"/>
        </w:rPr>
        <w:t>.</w:t>
      </w:r>
      <w:r>
        <w:rPr>
          <w:spacing w:val="60"/>
          <w:vertAlign w:val="baseline"/>
        </w:rPr>
        <w:t> </w:t>
      </w:r>
      <w:r>
        <w:rPr>
          <w:vertAlign w:val="baseline"/>
        </w:rPr>
        <w:t>Это значит, </w:t>
      </w:r>
      <w:r>
        <w:rPr>
          <w:spacing w:val="-5"/>
          <w:vertAlign w:val="baseline"/>
        </w:rPr>
        <w:t>что</w:t>
      </w:r>
    </w:p>
    <w:p>
      <w:pPr>
        <w:pStyle w:val="BodyText"/>
        <w:spacing w:after="0"/>
        <w:sectPr>
          <w:type w:val="continuous"/>
          <w:pgSz w:w="11900" w:h="16840"/>
          <w:pgMar w:header="0" w:footer="985" w:top="1060" w:bottom="1240" w:left="850" w:right="708"/>
        </w:sectPr>
      </w:pPr>
    </w:p>
    <w:p>
      <w:pPr>
        <w:pStyle w:val="BodyText"/>
      </w:pPr>
    </w:p>
    <w:p>
      <w:pPr>
        <w:pStyle w:val="BodyText"/>
      </w:pPr>
    </w:p>
    <w:p>
      <w:pPr>
        <w:pStyle w:val="BodyText"/>
        <w:spacing w:before="196"/>
      </w:pPr>
    </w:p>
    <w:p>
      <w:pPr>
        <w:pStyle w:val="BodyText"/>
        <w:ind w:left="851"/>
      </w:pPr>
      <w:r>
        <w:rPr>
          <w:spacing w:val="-2"/>
        </w:rPr>
        <w:t>Тогда</w:t>
      </w:r>
    </w:p>
    <w:p>
      <w:pPr>
        <w:tabs>
          <w:tab w:pos="5877" w:val="left" w:leader="none"/>
        </w:tabs>
        <w:spacing w:line="168" w:lineRule="auto" w:before="90"/>
        <w:ind w:left="3400" w:right="0" w:firstLine="0"/>
        <w:jc w:val="left"/>
        <w:rPr>
          <w:i/>
          <w:position w:val="-19"/>
          <w:sz w:val="32"/>
        </w:rPr>
      </w:pPr>
      <w:r>
        <w:rPr/>
        <w:br w:type="column"/>
      </w:r>
      <w:r>
        <w:rPr>
          <w:i/>
          <w:sz w:val="32"/>
        </w:rPr>
        <w:t>H</w:t>
      </w:r>
      <w:r>
        <w:rPr>
          <w:i/>
          <w:position w:val="-7"/>
          <w:sz w:val="21"/>
        </w:rPr>
        <w:t>k</w:t>
      </w:r>
      <w:r>
        <w:rPr>
          <w:i/>
          <w:spacing w:val="14"/>
          <w:position w:val="-7"/>
          <w:sz w:val="21"/>
        </w:rPr>
        <w:t> </w:t>
      </w:r>
      <w:r>
        <w:rPr>
          <w:spacing w:val="6"/>
          <w:sz w:val="32"/>
        </w:rPr>
        <w:t>(</w:t>
      </w:r>
      <w:r>
        <w:rPr>
          <w:i/>
          <w:spacing w:val="6"/>
          <w:sz w:val="32"/>
        </w:rPr>
        <w:t>t</w:t>
      </w:r>
      <w:r>
        <w:rPr>
          <w:spacing w:val="6"/>
          <w:sz w:val="32"/>
        </w:rPr>
        <w:t>)</w:t>
      </w:r>
      <w:r>
        <w:rPr>
          <w:sz w:val="32"/>
        </w:rPr>
        <w:tab/>
      </w:r>
      <w:r>
        <w:rPr>
          <w:i/>
          <w:spacing w:val="-5"/>
          <w:position w:val="-19"/>
          <w:sz w:val="32"/>
        </w:rPr>
        <w:t>dt</w:t>
      </w:r>
    </w:p>
    <w:p>
      <w:pPr>
        <w:spacing w:line="314" w:lineRule="exact" w:before="0"/>
        <w:ind w:left="1647" w:right="0" w:firstLine="0"/>
        <w:jc w:val="left"/>
        <w:rPr>
          <w:position w:val="15"/>
          <w:sz w:val="21"/>
        </w:rPr>
      </w:pPr>
      <w:r>
        <w:rPr>
          <w:position w:val="15"/>
          <w:sz w:val="21"/>
        </w:rPr>
        <mc:AlternateContent>
          <mc:Choice Requires="wps">
            <w:drawing>
              <wp:anchor distT="0" distB="0" distL="0" distR="0" allowOverlap="1" layoutInCell="1" locked="0" behindDoc="1" simplePos="0" relativeHeight="480361472">
                <wp:simplePos x="0" y="0"/>
                <wp:positionH relativeFrom="page">
                  <wp:posOffset>2524505</wp:posOffset>
                </wp:positionH>
                <wp:positionV relativeFrom="paragraph">
                  <wp:posOffset>-44991</wp:posOffset>
                </wp:positionV>
                <wp:extent cx="2700655" cy="1270"/>
                <wp:effectExtent l="0" t="0" r="0" b="0"/>
                <wp:wrapNone/>
                <wp:docPr id="3127" name="Graphic 3127"/>
                <wp:cNvGraphicFramePr>
                  <a:graphicFrameLocks/>
                </wp:cNvGraphicFramePr>
                <a:graphic>
                  <a:graphicData uri="http://schemas.microsoft.com/office/word/2010/wordprocessingShape">
                    <wps:wsp>
                      <wps:cNvPr id="3127" name="Graphic 3127"/>
                      <wps:cNvSpPr/>
                      <wps:spPr>
                        <a:xfrm>
                          <a:off x="0" y="0"/>
                          <a:ext cx="2700655" cy="1270"/>
                        </a:xfrm>
                        <a:custGeom>
                          <a:avLst/>
                          <a:gdLst/>
                          <a:ahLst/>
                          <a:cxnLst/>
                          <a:rect l="l" t="t" r="r" b="b"/>
                          <a:pathLst>
                            <a:path w="2700655" h="0">
                              <a:moveTo>
                                <a:pt x="0" y="0"/>
                              </a:moveTo>
                              <a:lnTo>
                                <a:pt x="2700528"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55008" from="198.779999pt,-3.542619pt" to="411.419999pt,-3.542619pt" stroked="true" strokeweight=".578pt" strokecolor="#000000">
                <v:stroke dashstyle="solid"/>
                <w10:wrap type="none"/>
              </v:line>
            </w:pict>
          </mc:Fallback>
        </mc:AlternateContent>
      </w:r>
      <w:r>
        <w:rPr>
          <w:position w:val="15"/>
          <w:sz w:val="21"/>
        </w:rPr>
        <mc:AlternateContent>
          <mc:Choice Requires="wps">
            <w:drawing>
              <wp:anchor distT="0" distB="0" distL="0" distR="0" allowOverlap="1" layoutInCell="1" locked="0" behindDoc="0" simplePos="0" relativeHeight="16602624">
                <wp:simplePos x="0" y="0"/>
                <wp:positionH relativeFrom="page">
                  <wp:posOffset>2400300</wp:posOffset>
                </wp:positionH>
                <wp:positionV relativeFrom="paragraph">
                  <wp:posOffset>-221979</wp:posOffset>
                </wp:positionV>
                <wp:extent cx="80645" cy="360680"/>
                <wp:effectExtent l="0" t="0" r="0" b="0"/>
                <wp:wrapNone/>
                <wp:docPr id="3128" name="Textbox 3128"/>
                <wp:cNvGraphicFramePr>
                  <a:graphicFrameLocks/>
                </wp:cNvGraphicFramePr>
                <a:graphic>
                  <a:graphicData uri="http://schemas.microsoft.com/office/word/2010/wordprocessingShape">
                    <wps:wsp>
                      <wps:cNvPr id="3128" name="Textbox 3128"/>
                      <wps:cNvSpPr txBox="1"/>
                      <wps:spPr>
                        <a:xfrm>
                          <a:off x="0" y="0"/>
                          <a:ext cx="80645" cy="360680"/>
                        </a:xfrm>
                        <a:prstGeom prst="rect">
                          <a:avLst/>
                        </a:prstGeom>
                      </wps:spPr>
                      <wps:txbx>
                        <w:txbxContent>
                          <w:p>
                            <w:pPr>
                              <w:spacing w:before="3"/>
                              <w:ind w:left="0" w:right="0" w:firstLine="0"/>
                              <w:jc w:val="left"/>
                              <w:rPr>
                                <w:rFonts w:ascii="Symbol" w:hAnsi="Symbol"/>
                                <w:sz w:val="46"/>
                              </w:rPr>
                            </w:pPr>
                            <w:r>
                              <w:rPr>
                                <w:rFonts w:ascii="Symbol" w:hAnsi="Symbol"/>
                                <w:spacing w:val="-10"/>
                                <w:sz w:val="46"/>
                              </w:rPr>
                              <w:t></w:t>
                            </w:r>
                          </w:p>
                        </w:txbxContent>
                      </wps:txbx>
                      <wps:bodyPr wrap="square" lIns="0" tIns="0" rIns="0" bIns="0" rtlCol="0">
                        <a:noAutofit/>
                      </wps:bodyPr>
                    </wps:wsp>
                  </a:graphicData>
                </a:graphic>
              </wp:anchor>
            </w:drawing>
          </mc:Choice>
          <mc:Fallback>
            <w:pict>
              <v:shape style="position:absolute;margin-left:189pt;margin-top:-17.478674pt;width:6.35pt;height:28.4pt;mso-position-horizontal-relative:page;mso-position-vertical-relative:paragraph;z-index:16602624" type="#_x0000_t202" id="docshape1920" filled="false" stroked="false">
                <v:textbox inset="0,0,0,0">
                  <w:txbxContent>
                    <w:p>
                      <w:pPr>
                        <w:spacing w:before="3"/>
                        <w:ind w:left="0" w:right="0" w:firstLine="0"/>
                        <w:jc w:val="left"/>
                        <w:rPr>
                          <w:rFonts w:ascii="Symbol" w:hAnsi="Symbol"/>
                          <w:sz w:val="46"/>
                        </w:rPr>
                      </w:pPr>
                      <w:r>
                        <w:rPr>
                          <w:rFonts w:ascii="Symbol" w:hAnsi="Symbol"/>
                          <w:spacing w:val="-10"/>
                          <w:sz w:val="46"/>
                        </w:rPr>
                        <w:t></w:t>
                      </w:r>
                    </w:p>
                  </w:txbxContent>
                </v:textbox>
                <w10:wrap type="none"/>
              </v:shape>
            </w:pict>
          </mc:Fallback>
        </mc:AlternateContent>
      </w:r>
      <w:r>
        <w:rPr>
          <w:position w:val="15"/>
          <w:sz w:val="21"/>
        </w:rPr>
        <mc:AlternateContent>
          <mc:Choice Requires="wps">
            <w:drawing>
              <wp:anchor distT="0" distB="0" distL="0" distR="0" allowOverlap="1" layoutInCell="1" locked="0" behindDoc="0" simplePos="0" relativeHeight="16603136">
                <wp:simplePos x="0" y="0"/>
                <wp:positionH relativeFrom="page">
                  <wp:posOffset>2364489</wp:posOffset>
                </wp:positionH>
                <wp:positionV relativeFrom="paragraph">
                  <wp:posOffset>104570</wp:posOffset>
                </wp:positionV>
                <wp:extent cx="80010" cy="162560"/>
                <wp:effectExtent l="0" t="0" r="0" b="0"/>
                <wp:wrapNone/>
                <wp:docPr id="3129" name="Textbox 3129"/>
                <wp:cNvGraphicFramePr>
                  <a:graphicFrameLocks/>
                </wp:cNvGraphicFramePr>
                <a:graphic>
                  <a:graphicData uri="http://schemas.microsoft.com/office/word/2010/wordprocessingShape">
                    <wps:wsp>
                      <wps:cNvPr id="3129" name="Textbox 3129"/>
                      <wps:cNvSpPr txBox="1"/>
                      <wps:spPr>
                        <a:xfrm>
                          <a:off x="0" y="0"/>
                          <a:ext cx="80010" cy="162560"/>
                        </a:xfrm>
                        <a:prstGeom prst="rect">
                          <a:avLst/>
                        </a:prstGeom>
                      </wps:spPr>
                      <wps:txbx>
                        <w:txbxContent>
                          <w:p>
                            <w:pPr>
                              <w:spacing w:line="255" w:lineRule="exact" w:before="0"/>
                              <w:ind w:left="0" w:right="0" w:firstLine="0"/>
                              <w:jc w:val="left"/>
                              <w:rPr>
                                <w:rFonts w:ascii="Symbol" w:hAnsi="Symbol"/>
                                <w:sz w:val="21"/>
                              </w:rPr>
                            </w:pPr>
                            <w:r>
                              <w:rPr>
                                <w:rFonts w:ascii="Symbol" w:hAnsi="Symbol"/>
                                <w:spacing w:val="-12"/>
                                <w:sz w:val="21"/>
                              </w:rPr>
                              <w:t></w:t>
                            </w:r>
                          </w:p>
                        </w:txbxContent>
                      </wps:txbx>
                      <wps:bodyPr wrap="square" lIns="0" tIns="0" rIns="0" bIns="0" rtlCol="0">
                        <a:noAutofit/>
                      </wps:bodyPr>
                    </wps:wsp>
                  </a:graphicData>
                </a:graphic>
              </wp:anchor>
            </w:drawing>
          </mc:Choice>
          <mc:Fallback>
            <w:pict>
              <v:shape style="position:absolute;margin-left:186.180267pt;margin-top:8.233872pt;width:6.3pt;height:12.8pt;mso-position-horizontal-relative:page;mso-position-vertical-relative:paragraph;z-index:16603136" type="#_x0000_t202" id="docshape1921" filled="false" stroked="false">
                <v:textbox inset="0,0,0,0">
                  <w:txbxContent>
                    <w:p>
                      <w:pPr>
                        <w:spacing w:line="255" w:lineRule="exact" w:before="0"/>
                        <w:ind w:left="0" w:right="0" w:firstLine="0"/>
                        <w:jc w:val="left"/>
                        <w:rPr>
                          <w:rFonts w:ascii="Symbol" w:hAnsi="Symbol"/>
                          <w:sz w:val="21"/>
                        </w:rPr>
                      </w:pPr>
                      <w:r>
                        <w:rPr>
                          <w:rFonts w:ascii="Symbol" w:hAnsi="Symbol"/>
                          <w:spacing w:val="-12"/>
                          <w:sz w:val="21"/>
                        </w:rPr>
                        <w:t></w:t>
                      </w:r>
                    </w:p>
                  </w:txbxContent>
                </v:textbox>
                <w10:wrap type="none"/>
              </v:shape>
            </w:pict>
          </mc:Fallback>
        </mc:AlternateContent>
      </w:r>
      <w:r>
        <w:rPr>
          <w:sz w:val="32"/>
        </w:rPr>
        <w:t>(</w:t>
      </w:r>
      <w:r>
        <w:rPr>
          <w:i/>
          <w:sz w:val="32"/>
        </w:rPr>
        <w:t>t</w:t>
      </w:r>
      <w:r>
        <w:rPr>
          <w:i/>
          <w:spacing w:val="12"/>
          <w:sz w:val="32"/>
        </w:rPr>
        <w:t> </w:t>
      </w:r>
      <w:r>
        <w:rPr>
          <w:rFonts w:ascii="Symbol" w:hAnsi="Symbol"/>
          <w:sz w:val="32"/>
        </w:rPr>
        <w:t></w:t>
      </w:r>
      <w:r>
        <w:rPr>
          <w:spacing w:val="-34"/>
          <w:sz w:val="32"/>
        </w:rPr>
        <w:t> </w:t>
      </w:r>
      <w:r>
        <w:rPr>
          <w:sz w:val="32"/>
        </w:rPr>
        <w:t>1)</w:t>
      </w:r>
      <w:r>
        <w:rPr>
          <w:i/>
          <w:sz w:val="32"/>
          <w:vertAlign w:val="superscript"/>
        </w:rPr>
        <w:t>n</w:t>
      </w:r>
      <w:r>
        <w:rPr>
          <w:position w:val="10"/>
          <w:sz w:val="16"/>
          <w:vertAlign w:val="baseline"/>
        </w:rPr>
        <w:t>1</w:t>
      </w:r>
      <w:r>
        <w:rPr>
          <w:spacing w:val="3"/>
          <w:position w:val="10"/>
          <w:sz w:val="16"/>
          <w:vertAlign w:val="baseline"/>
        </w:rPr>
        <w:t> </w:t>
      </w:r>
      <w:r>
        <w:rPr>
          <w:rFonts w:ascii="Symbol" w:hAnsi="Symbol"/>
          <w:position w:val="15"/>
          <w:sz w:val="21"/>
          <w:vertAlign w:val="baseline"/>
        </w:rPr>
        <w:t></w:t>
      </w:r>
      <w:r>
        <w:rPr>
          <w:position w:val="15"/>
          <w:sz w:val="21"/>
          <w:vertAlign w:val="baseline"/>
        </w:rPr>
        <w:t>1</w:t>
      </w:r>
      <w:r>
        <w:rPr>
          <w:spacing w:val="-32"/>
          <w:position w:val="15"/>
          <w:sz w:val="21"/>
          <w:vertAlign w:val="baseline"/>
        </w:rPr>
        <w:t> </w:t>
      </w:r>
      <w:r>
        <w:rPr>
          <w:sz w:val="32"/>
          <w:vertAlign w:val="baseline"/>
        </w:rPr>
        <w:t>(</w:t>
      </w:r>
      <w:r>
        <w:rPr>
          <w:i/>
          <w:sz w:val="32"/>
          <w:vertAlign w:val="baseline"/>
        </w:rPr>
        <w:t>t</w:t>
      </w:r>
      <w:r>
        <w:rPr>
          <w:i/>
          <w:spacing w:val="14"/>
          <w:sz w:val="32"/>
          <w:vertAlign w:val="baseline"/>
        </w:rPr>
        <w:t> </w:t>
      </w:r>
      <w:r>
        <w:rPr>
          <w:rFonts w:ascii="Symbol" w:hAnsi="Symbol"/>
          <w:sz w:val="32"/>
          <w:vertAlign w:val="baseline"/>
        </w:rPr>
        <w:t></w:t>
      </w:r>
      <w:r>
        <w:rPr>
          <w:spacing w:val="-12"/>
          <w:sz w:val="32"/>
          <w:vertAlign w:val="baseline"/>
        </w:rPr>
        <w:t> </w:t>
      </w:r>
      <w:r>
        <w:rPr>
          <w:sz w:val="32"/>
          <w:vertAlign w:val="baseline"/>
        </w:rPr>
        <w:t>2)</w:t>
      </w:r>
      <w:r>
        <w:rPr>
          <w:i/>
          <w:sz w:val="32"/>
          <w:vertAlign w:val="superscript"/>
        </w:rPr>
        <w:t>n</w:t>
      </w:r>
      <w:r>
        <w:rPr>
          <w:position w:val="10"/>
          <w:sz w:val="16"/>
          <w:vertAlign w:val="baseline"/>
        </w:rPr>
        <w:t>2</w:t>
      </w:r>
      <w:r>
        <w:rPr>
          <w:spacing w:val="20"/>
          <w:position w:val="10"/>
          <w:sz w:val="16"/>
          <w:vertAlign w:val="baseline"/>
        </w:rPr>
        <w:t> </w:t>
      </w:r>
      <w:r>
        <w:rPr>
          <w:rFonts w:ascii="Symbol" w:hAnsi="Symbol"/>
          <w:spacing w:val="9"/>
          <w:position w:val="15"/>
          <w:sz w:val="21"/>
          <w:vertAlign w:val="baseline"/>
        </w:rPr>
        <w:t></w:t>
      </w:r>
      <w:r>
        <w:rPr>
          <w:spacing w:val="9"/>
          <w:position w:val="15"/>
          <w:sz w:val="21"/>
          <w:vertAlign w:val="baseline"/>
        </w:rPr>
        <w:t>1</w:t>
      </w:r>
      <w:r>
        <w:rPr>
          <w:spacing w:val="9"/>
          <w:sz w:val="32"/>
          <w:vertAlign w:val="baseline"/>
        </w:rPr>
        <w:t>...(</w:t>
      </w:r>
      <w:r>
        <w:rPr>
          <w:i/>
          <w:spacing w:val="9"/>
          <w:sz w:val="32"/>
          <w:vertAlign w:val="baseline"/>
        </w:rPr>
        <w:t>t</w:t>
      </w:r>
      <w:r>
        <w:rPr>
          <w:i/>
          <w:spacing w:val="13"/>
          <w:sz w:val="32"/>
          <w:vertAlign w:val="baseline"/>
        </w:rPr>
        <w:t> </w:t>
      </w:r>
      <w:r>
        <w:rPr>
          <w:rFonts w:ascii="Symbol" w:hAnsi="Symbol"/>
          <w:sz w:val="32"/>
          <w:vertAlign w:val="baseline"/>
        </w:rPr>
        <w:t></w:t>
      </w:r>
      <w:r>
        <w:rPr>
          <w:spacing w:val="-10"/>
          <w:sz w:val="32"/>
          <w:vertAlign w:val="baseline"/>
        </w:rPr>
        <w:t> </w:t>
      </w:r>
      <w:r>
        <w:rPr>
          <w:i/>
          <w:sz w:val="32"/>
          <w:vertAlign w:val="baseline"/>
        </w:rPr>
        <w:t>m</w:t>
      </w:r>
      <w:r>
        <w:rPr>
          <w:sz w:val="32"/>
          <w:vertAlign w:val="baseline"/>
        </w:rPr>
        <w:t>)</w:t>
      </w:r>
      <w:r>
        <w:rPr>
          <w:i/>
          <w:sz w:val="32"/>
          <w:vertAlign w:val="superscript"/>
        </w:rPr>
        <w:t>n</w:t>
      </w:r>
      <w:r>
        <w:rPr>
          <w:i/>
          <w:position w:val="10"/>
          <w:sz w:val="16"/>
          <w:vertAlign w:val="baseline"/>
        </w:rPr>
        <w:t>m</w:t>
      </w:r>
      <w:r>
        <w:rPr>
          <w:i/>
          <w:spacing w:val="11"/>
          <w:position w:val="10"/>
          <w:sz w:val="16"/>
          <w:vertAlign w:val="baseline"/>
        </w:rPr>
        <w:t> </w:t>
      </w:r>
      <w:r>
        <w:rPr>
          <w:rFonts w:ascii="Symbol" w:hAnsi="Symbol"/>
          <w:spacing w:val="-5"/>
          <w:position w:val="15"/>
          <w:sz w:val="21"/>
          <w:vertAlign w:val="baseline"/>
        </w:rPr>
        <w:t></w:t>
      </w:r>
      <w:r>
        <w:rPr>
          <w:spacing w:val="-5"/>
          <w:position w:val="15"/>
          <w:sz w:val="21"/>
          <w:vertAlign w:val="baseline"/>
        </w:rPr>
        <w:t>1</w:t>
      </w:r>
    </w:p>
    <w:p>
      <w:pPr>
        <w:spacing w:line="146" w:lineRule="exact" w:before="0"/>
        <w:ind w:left="1512" w:right="0" w:firstLine="0"/>
        <w:jc w:val="left"/>
        <w:rPr>
          <w:i/>
          <w:sz w:val="16"/>
        </w:rPr>
      </w:pPr>
      <w:r>
        <w:rPr>
          <w:i/>
          <w:spacing w:val="-10"/>
          <w:sz w:val="16"/>
        </w:rPr>
        <w:t>k</w:t>
      </w:r>
    </w:p>
    <w:p>
      <w:pPr>
        <w:pStyle w:val="BodyText"/>
        <w:spacing w:before="108"/>
        <w:rPr>
          <w:i/>
          <w:sz w:val="16"/>
        </w:rPr>
      </w:pPr>
    </w:p>
    <w:p>
      <w:pPr>
        <w:tabs>
          <w:tab w:pos="3371" w:val="left" w:leader="none"/>
        </w:tabs>
        <w:spacing w:line="209" w:lineRule="exact" w:before="1"/>
        <w:ind w:left="851" w:right="0" w:firstLine="0"/>
        <w:jc w:val="left"/>
        <w:rPr>
          <w:i/>
          <w:sz w:val="21"/>
        </w:rPr>
      </w:pPr>
      <w:r>
        <w:rPr>
          <w:i/>
          <w:sz w:val="21"/>
        </w:rPr>
        <mc:AlternateContent>
          <mc:Choice Requires="wps">
            <w:drawing>
              <wp:anchor distT="0" distB="0" distL="0" distR="0" allowOverlap="1" layoutInCell="1" locked="0" behindDoc="1" simplePos="0" relativeHeight="480361984">
                <wp:simplePos x="0" y="0"/>
                <wp:positionH relativeFrom="page">
                  <wp:posOffset>2418588</wp:posOffset>
                </wp:positionH>
                <wp:positionV relativeFrom="paragraph">
                  <wp:posOffset>310195</wp:posOffset>
                </wp:positionV>
                <wp:extent cx="2696210" cy="1270"/>
                <wp:effectExtent l="0" t="0" r="0" b="0"/>
                <wp:wrapNone/>
                <wp:docPr id="3130" name="Graphic 3130"/>
                <wp:cNvGraphicFramePr>
                  <a:graphicFrameLocks/>
                </wp:cNvGraphicFramePr>
                <a:graphic>
                  <a:graphicData uri="http://schemas.microsoft.com/office/word/2010/wordprocessingShape">
                    <wps:wsp>
                      <wps:cNvPr id="3130" name="Graphic 3130"/>
                      <wps:cNvSpPr/>
                      <wps:spPr>
                        <a:xfrm>
                          <a:off x="0" y="0"/>
                          <a:ext cx="2696210" cy="1270"/>
                        </a:xfrm>
                        <a:custGeom>
                          <a:avLst/>
                          <a:gdLst/>
                          <a:ahLst/>
                          <a:cxnLst/>
                          <a:rect l="l" t="t" r="r" b="b"/>
                          <a:pathLst>
                            <a:path w="2696210" h="0">
                              <a:moveTo>
                                <a:pt x="0" y="0"/>
                              </a:moveTo>
                              <a:lnTo>
                                <a:pt x="2695956"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54496" from="190.440002pt,24.424841pt" to="402.720002pt,24.424841pt" stroked="true" strokeweight=".578pt" strokecolor="#000000">
                <v:stroke dashstyle="solid"/>
                <w10:wrap type="none"/>
              </v:line>
            </w:pict>
          </mc:Fallback>
        </mc:AlternateContent>
      </w:r>
      <w:r>
        <w:rPr>
          <w:spacing w:val="-10"/>
          <w:position w:val="-14"/>
          <w:sz w:val="32"/>
        </w:rPr>
        <w:t>1</w:t>
      </w:r>
      <w:r>
        <w:rPr>
          <w:position w:val="-14"/>
          <w:sz w:val="32"/>
        </w:rPr>
        <w:tab/>
      </w:r>
      <w:r>
        <w:rPr>
          <w:i/>
          <w:spacing w:val="-2"/>
          <w:position w:val="-14"/>
          <w:sz w:val="32"/>
        </w:rPr>
        <w:t>e</w:t>
      </w:r>
      <w:r>
        <w:rPr>
          <w:rFonts w:ascii="Symbol" w:hAnsi="Symbol"/>
          <w:spacing w:val="-2"/>
          <w:sz w:val="22"/>
        </w:rPr>
        <w:t></w:t>
      </w:r>
      <w:r>
        <w:rPr>
          <w:spacing w:val="-34"/>
          <w:sz w:val="22"/>
        </w:rPr>
        <w:t> </w:t>
      </w:r>
      <w:r>
        <w:rPr>
          <w:rFonts w:ascii="Symbol" w:hAnsi="Symbol"/>
          <w:spacing w:val="-5"/>
          <w:sz w:val="21"/>
        </w:rPr>
        <w:t></w:t>
      </w:r>
      <w:r>
        <w:rPr>
          <w:i/>
          <w:spacing w:val="-5"/>
          <w:sz w:val="21"/>
        </w:rPr>
        <w:t>t</w:t>
      </w:r>
    </w:p>
    <w:p>
      <w:pPr>
        <w:pStyle w:val="Heading7"/>
        <w:spacing w:before="242"/>
        <w:ind w:left="60"/>
      </w:pPr>
      <w:r>
        <w:rPr/>
        <w:br w:type="column"/>
      </w:r>
      <w:r>
        <w:rPr>
          <w:rFonts w:ascii="Symbol" w:hAnsi="Symbol"/>
          <w:w w:val="105"/>
        </w:rPr>
        <w:t></w:t>
      </w:r>
      <w:r>
        <w:rPr>
          <w:spacing w:val="-16"/>
          <w:w w:val="105"/>
        </w:rPr>
        <w:t> </w:t>
      </w:r>
      <w:r>
        <w:rPr>
          <w:spacing w:val="9"/>
          <w:w w:val="105"/>
        </w:rPr>
        <w:t>0</w:t>
      </w:r>
      <w:r>
        <w:rPr>
          <w:spacing w:val="9"/>
          <w:w w:val="105"/>
          <w:vertAlign w:val="subscript"/>
        </w:rPr>
        <w:t>.</w:t>
      </w:r>
    </w:p>
    <w:p>
      <w:pPr>
        <w:pStyle w:val="Heading7"/>
        <w:spacing w:after="0"/>
        <w:sectPr>
          <w:type w:val="continuous"/>
          <w:pgSz w:w="11900" w:h="16840"/>
          <w:pgMar w:header="0" w:footer="985" w:top="1060" w:bottom="1240" w:left="850" w:right="708"/>
          <w:cols w:num="3" w:equalWidth="0">
            <w:col w:w="1445" w:space="47"/>
            <w:col w:w="6130" w:space="39"/>
            <w:col w:w="2681"/>
          </w:cols>
        </w:sectPr>
      </w:pPr>
    </w:p>
    <w:p>
      <w:pPr>
        <w:pStyle w:val="BodyText"/>
        <w:spacing w:before="48"/>
        <w:rPr>
          <w:sz w:val="20"/>
        </w:rPr>
      </w:pPr>
    </w:p>
    <w:p>
      <w:pPr>
        <w:spacing w:line="20" w:lineRule="exact"/>
        <w:ind w:left="2188" w:right="-87" w:firstLine="0"/>
        <w:rPr>
          <w:sz w:val="2"/>
        </w:rPr>
      </w:pPr>
      <w:r>
        <w:rPr>
          <w:sz w:val="2"/>
        </w:rPr>
        <mc:AlternateContent>
          <mc:Choice Requires="wps">
            <w:drawing>
              <wp:inline distT="0" distB="0" distL="0" distR="0">
                <wp:extent cx="294640" cy="7620"/>
                <wp:effectExtent l="9525" t="0" r="635" b="1905"/>
                <wp:docPr id="3131" name="Group 3131"/>
                <wp:cNvGraphicFramePr>
                  <a:graphicFrameLocks/>
                </wp:cNvGraphicFramePr>
                <a:graphic>
                  <a:graphicData uri="http://schemas.microsoft.com/office/word/2010/wordprocessingGroup">
                    <wpg:wgp>
                      <wpg:cNvPr id="3131" name="Group 3131"/>
                      <wpg:cNvGrpSpPr/>
                      <wpg:grpSpPr>
                        <a:xfrm>
                          <a:off x="0" y="0"/>
                          <a:ext cx="294640" cy="7620"/>
                          <a:chExt cx="294640" cy="7620"/>
                        </a:xfrm>
                      </wpg:grpSpPr>
                      <wps:wsp>
                        <wps:cNvPr id="3132" name="Graphic 3132"/>
                        <wps:cNvSpPr/>
                        <wps:spPr>
                          <a:xfrm>
                            <a:off x="0" y="3670"/>
                            <a:ext cx="294640" cy="1270"/>
                          </a:xfrm>
                          <a:custGeom>
                            <a:avLst/>
                            <a:gdLst/>
                            <a:ahLst/>
                            <a:cxnLst/>
                            <a:rect l="l" t="t" r="r" b="b"/>
                            <a:pathLst>
                              <a:path w="294640" h="0">
                                <a:moveTo>
                                  <a:pt x="0" y="0"/>
                                </a:moveTo>
                                <a:lnTo>
                                  <a:pt x="294132" y="0"/>
                                </a:lnTo>
                              </a:path>
                            </a:pathLst>
                          </a:custGeom>
                          <a:ln w="73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2pt;height:.6pt;mso-position-horizontal-relative:char;mso-position-vertical-relative:line" id="docshapegroup1922" coordorigin="0,0" coordsize="464,12">
                <v:line style="position:absolute" from="0,6" to="463,6" stroked="true" strokeweight=".578pt" strokecolor="#000000">
                  <v:stroke dashstyle="solid"/>
                </v:line>
              </v:group>
            </w:pict>
          </mc:Fallback>
        </mc:AlternateContent>
      </w:r>
      <w:r>
        <w:rPr>
          <w:sz w:val="2"/>
        </w:rPr>
      </w:r>
    </w:p>
    <w:p>
      <w:pPr>
        <w:spacing w:before="0"/>
        <w:ind w:left="0" w:right="0" w:firstLine="0"/>
        <w:jc w:val="right"/>
        <w:rPr>
          <w:i/>
          <w:sz w:val="32"/>
        </w:rPr>
      </w:pPr>
      <w:r>
        <w:rPr>
          <w:spacing w:val="-5"/>
          <w:sz w:val="32"/>
        </w:rPr>
        <w:t>2</w:t>
      </w:r>
      <w:r>
        <w:rPr>
          <w:rFonts w:ascii="Symbol" w:hAnsi="Symbol"/>
          <w:spacing w:val="-5"/>
          <w:sz w:val="34"/>
        </w:rPr>
        <w:t></w:t>
      </w:r>
      <w:r>
        <w:rPr>
          <w:i/>
          <w:spacing w:val="-5"/>
          <w:sz w:val="32"/>
        </w:rPr>
        <w:t>i</w:t>
      </w:r>
    </w:p>
    <w:p>
      <w:pPr>
        <w:spacing w:line="665" w:lineRule="exact" w:before="0"/>
        <w:ind w:left="96" w:right="0" w:firstLine="0"/>
        <w:jc w:val="left"/>
        <w:rPr>
          <w:rFonts w:ascii="Symbol" w:hAnsi="Symbol"/>
          <w:position w:val="27"/>
          <w:sz w:val="32"/>
        </w:rPr>
      </w:pPr>
      <w:r>
        <w:rPr/>
        <w:br w:type="column"/>
      </w:r>
      <w:r>
        <w:rPr>
          <w:rFonts w:ascii="Symbol" w:hAnsi="Symbol"/>
          <w:position w:val="17"/>
          <w:sz w:val="46"/>
        </w:rPr>
        <w:t></w:t>
      </w:r>
      <w:r>
        <w:rPr>
          <w:spacing w:val="-19"/>
          <w:position w:val="17"/>
          <w:sz w:val="46"/>
        </w:rPr>
        <w:t> </w:t>
      </w:r>
      <w:r>
        <w:rPr>
          <w:sz w:val="32"/>
        </w:rPr>
        <w:t>(</w:t>
      </w:r>
      <w:r>
        <w:rPr>
          <w:i/>
          <w:sz w:val="32"/>
        </w:rPr>
        <w:t>t</w:t>
      </w:r>
      <w:r>
        <w:rPr>
          <w:i/>
          <w:spacing w:val="20"/>
          <w:sz w:val="32"/>
        </w:rPr>
        <w:t> </w:t>
      </w:r>
      <w:r>
        <w:rPr>
          <w:rFonts w:ascii="Symbol" w:hAnsi="Symbol"/>
          <w:sz w:val="32"/>
        </w:rPr>
        <w:t></w:t>
      </w:r>
      <w:r>
        <w:rPr>
          <w:spacing w:val="-31"/>
          <w:sz w:val="32"/>
        </w:rPr>
        <w:t> </w:t>
      </w:r>
      <w:r>
        <w:rPr>
          <w:sz w:val="32"/>
        </w:rPr>
        <w:t>1)</w:t>
      </w:r>
      <w:r>
        <w:rPr>
          <w:i/>
          <w:sz w:val="32"/>
          <w:vertAlign w:val="superscript"/>
        </w:rPr>
        <w:t>n</w:t>
      </w:r>
      <w:r>
        <w:rPr>
          <w:position w:val="10"/>
          <w:sz w:val="16"/>
          <w:vertAlign w:val="baseline"/>
        </w:rPr>
        <w:t>1</w:t>
      </w:r>
      <w:r>
        <w:rPr>
          <w:spacing w:val="5"/>
          <w:position w:val="10"/>
          <w:sz w:val="16"/>
          <w:vertAlign w:val="baseline"/>
        </w:rPr>
        <w:t> </w:t>
      </w:r>
      <w:r>
        <w:rPr>
          <w:rFonts w:ascii="Symbol" w:hAnsi="Symbol"/>
          <w:position w:val="15"/>
          <w:sz w:val="21"/>
          <w:vertAlign w:val="baseline"/>
        </w:rPr>
        <w:t></w:t>
      </w:r>
      <w:r>
        <w:rPr>
          <w:position w:val="15"/>
          <w:sz w:val="21"/>
          <w:vertAlign w:val="baseline"/>
        </w:rPr>
        <w:t>1</w:t>
      </w:r>
      <w:r>
        <w:rPr>
          <w:spacing w:val="-30"/>
          <w:position w:val="15"/>
          <w:sz w:val="21"/>
          <w:vertAlign w:val="baseline"/>
        </w:rPr>
        <w:t> </w:t>
      </w:r>
      <w:r>
        <w:rPr>
          <w:sz w:val="32"/>
          <w:vertAlign w:val="baseline"/>
        </w:rPr>
        <w:t>(</w:t>
      </w:r>
      <w:r>
        <w:rPr>
          <w:i/>
          <w:sz w:val="32"/>
          <w:vertAlign w:val="baseline"/>
        </w:rPr>
        <w:t>t</w:t>
      </w:r>
      <w:r>
        <w:rPr>
          <w:i/>
          <w:spacing w:val="20"/>
          <w:sz w:val="32"/>
          <w:vertAlign w:val="baseline"/>
        </w:rPr>
        <w:t> </w:t>
      </w:r>
      <w:r>
        <w:rPr>
          <w:rFonts w:ascii="Symbol" w:hAnsi="Symbol"/>
          <w:sz w:val="32"/>
          <w:vertAlign w:val="baseline"/>
        </w:rPr>
        <w:t></w:t>
      </w:r>
      <w:r>
        <w:rPr>
          <w:spacing w:val="-7"/>
          <w:sz w:val="32"/>
          <w:vertAlign w:val="baseline"/>
        </w:rPr>
        <w:t> </w:t>
      </w:r>
      <w:r>
        <w:rPr>
          <w:sz w:val="32"/>
          <w:vertAlign w:val="baseline"/>
        </w:rPr>
        <w:t>2)</w:t>
      </w:r>
      <w:r>
        <w:rPr>
          <w:i/>
          <w:sz w:val="32"/>
          <w:vertAlign w:val="superscript"/>
        </w:rPr>
        <w:t>n</w:t>
      </w:r>
      <w:r>
        <w:rPr>
          <w:position w:val="10"/>
          <w:sz w:val="16"/>
          <w:vertAlign w:val="baseline"/>
        </w:rPr>
        <w:t>2</w:t>
      </w:r>
      <w:r>
        <w:rPr>
          <w:spacing w:val="25"/>
          <w:position w:val="10"/>
          <w:sz w:val="16"/>
          <w:vertAlign w:val="baseline"/>
        </w:rPr>
        <w:t> </w:t>
      </w:r>
      <w:r>
        <w:rPr>
          <w:rFonts w:ascii="Symbol" w:hAnsi="Symbol"/>
          <w:position w:val="15"/>
          <w:sz w:val="21"/>
          <w:vertAlign w:val="baseline"/>
        </w:rPr>
        <w:t></w:t>
      </w:r>
      <w:r>
        <w:rPr>
          <w:position w:val="15"/>
          <w:sz w:val="21"/>
          <w:vertAlign w:val="baseline"/>
        </w:rPr>
        <w:t>1</w:t>
      </w:r>
      <w:r>
        <w:rPr>
          <w:sz w:val="32"/>
          <w:vertAlign w:val="baseline"/>
        </w:rPr>
        <w:t>...(</w:t>
      </w:r>
      <w:r>
        <w:rPr>
          <w:i/>
          <w:sz w:val="32"/>
          <w:vertAlign w:val="baseline"/>
        </w:rPr>
        <w:t>t</w:t>
      </w:r>
      <w:r>
        <w:rPr>
          <w:i/>
          <w:spacing w:val="20"/>
          <w:sz w:val="32"/>
          <w:vertAlign w:val="baseline"/>
        </w:rPr>
        <w:t> </w:t>
      </w:r>
      <w:r>
        <w:rPr>
          <w:rFonts w:ascii="Symbol" w:hAnsi="Symbol"/>
          <w:sz w:val="32"/>
          <w:vertAlign w:val="baseline"/>
        </w:rPr>
        <w:t></w:t>
      </w:r>
      <w:r>
        <w:rPr>
          <w:spacing w:val="-7"/>
          <w:sz w:val="32"/>
          <w:vertAlign w:val="baseline"/>
        </w:rPr>
        <w:t> </w:t>
      </w:r>
      <w:r>
        <w:rPr>
          <w:i/>
          <w:sz w:val="32"/>
          <w:vertAlign w:val="baseline"/>
        </w:rPr>
        <w:t>m</w:t>
      </w:r>
      <w:r>
        <w:rPr>
          <w:sz w:val="32"/>
          <w:vertAlign w:val="baseline"/>
        </w:rPr>
        <w:t>)</w:t>
      </w:r>
      <w:r>
        <w:rPr>
          <w:i/>
          <w:sz w:val="32"/>
          <w:vertAlign w:val="superscript"/>
        </w:rPr>
        <w:t>n</w:t>
      </w:r>
      <w:r>
        <w:rPr>
          <w:i/>
          <w:position w:val="10"/>
          <w:sz w:val="16"/>
          <w:vertAlign w:val="baseline"/>
        </w:rPr>
        <w:t>m</w:t>
      </w:r>
      <w:r>
        <w:rPr>
          <w:i/>
          <w:spacing w:val="18"/>
          <w:position w:val="10"/>
          <w:sz w:val="16"/>
          <w:vertAlign w:val="baseline"/>
        </w:rPr>
        <w:t> </w:t>
      </w:r>
      <w:r>
        <w:rPr>
          <w:rFonts w:ascii="Symbol" w:hAnsi="Symbol"/>
          <w:position w:val="15"/>
          <w:sz w:val="21"/>
          <w:vertAlign w:val="baseline"/>
        </w:rPr>
        <w:t></w:t>
      </w:r>
      <w:r>
        <w:rPr>
          <w:position w:val="15"/>
          <w:sz w:val="21"/>
          <w:vertAlign w:val="baseline"/>
        </w:rPr>
        <w:t>1</w:t>
      </w:r>
      <w:r>
        <w:rPr>
          <w:i/>
          <w:position w:val="27"/>
          <w:sz w:val="32"/>
          <w:vertAlign w:val="baseline"/>
        </w:rPr>
        <w:t>dt</w:t>
      </w:r>
      <w:r>
        <w:rPr>
          <w:i/>
          <w:spacing w:val="38"/>
          <w:position w:val="27"/>
          <w:sz w:val="32"/>
          <w:vertAlign w:val="baseline"/>
        </w:rPr>
        <w:t> </w:t>
      </w:r>
      <w:r>
        <w:rPr>
          <w:rFonts w:ascii="Symbol" w:hAnsi="Symbol"/>
          <w:spacing w:val="-10"/>
          <w:position w:val="27"/>
          <w:sz w:val="32"/>
          <w:vertAlign w:val="baseline"/>
        </w:rPr>
        <w:t></w:t>
      </w:r>
    </w:p>
    <w:p>
      <w:pPr>
        <w:spacing w:line="146" w:lineRule="exact" w:before="0"/>
        <w:ind w:left="172" w:right="0" w:firstLine="0"/>
        <w:jc w:val="left"/>
        <w:rPr>
          <w:i/>
          <w:sz w:val="16"/>
        </w:rPr>
      </w:pPr>
      <w:r>
        <w:rPr>
          <w:i/>
          <w:sz w:val="16"/>
        </w:rPr>
        <mc:AlternateContent>
          <mc:Choice Requires="wps">
            <w:drawing>
              <wp:anchor distT="0" distB="0" distL="0" distR="0" allowOverlap="1" layoutInCell="1" locked="0" behindDoc="1" simplePos="0" relativeHeight="480365056">
                <wp:simplePos x="0" y="0"/>
                <wp:positionH relativeFrom="page">
                  <wp:posOffset>2259329</wp:posOffset>
                </wp:positionH>
                <wp:positionV relativeFrom="paragraph">
                  <wp:posOffset>-95780</wp:posOffset>
                </wp:positionV>
                <wp:extent cx="80010" cy="162560"/>
                <wp:effectExtent l="0" t="0" r="0" b="0"/>
                <wp:wrapNone/>
                <wp:docPr id="3133" name="Textbox 3133"/>
                <wp:cNvGraphicFramePr>
                  <a:graphicFrameLocks/>
                </wp:cNvGraphicFramePr>
                <a:graphic>
                  <a:graphicData uri="http://schemas.microsoft.com/office/word/2010/wordprocessingShape">
                    <wps:wsp>
                      <wps:cNvPr id="3133" name="Textbox 3133"/>
                      <wps:cNvSpPr txBox="1"/>
                      <wps:spPr>
                        <a:xfrm>
                          <a:off x="0" y="0"/>
                          <a:ext cx="80010" cy="162560"/>
                        </a:xfrm>
                        <a:prstGeom prst="rect">
                          <a:avLst/>
                        </a:prstGeom>
                      </wps:spPr>
                      <wps:txbx>
                        <w:txbxContent>
                          <w:p>
                            <w:pPr>
                              <w:spacing w:line="255" w:lineRule="exact" w:before="0"/>
                              <w:ind w:left="0" w:right="0" w:firstLine="0"/>
                              <w:jc w:val="left"/>
                              <w:rPr>
                                <w:rFonts w:ascii="Symbol" w:hAnsi="Symbol"/>
                                <w:sz w:val="21"/>
                              </w:rPr>
                            </w:pPr>
                            <w:r>
                              <w:rPr>
                                <w:rFonts w:ascii="Symbol" w:hAnsi="Symbol"/>
                                <w:spacing w:val="-12"/>
                                <w:sz w:val="21"/>
                              </w:rPr>
                              <w:t></w:t>
                            </w:r>
                          </w:p>
                        </w:txbxContent>
                      </wps:txbx>
                      <wps:bodyPr wrap="square" lIns="0" tIns="0" rIns="0" bIns="0" rtlCol="0">
                        <a:noAutofit/>
                      </wps:bodyPr>
                    </wps:wsp>
                  </a:graphicData>
                </a:graphic>
              </wp:anchor>
            </w:drawing>
          </mc:Choice>
          <mc:Fallback>
            <w:pict>
              <v:shape style="position:absolute;margin-left:177.899994pt;margin-top:-7.541775pt;width:6.3pt;height:12.8pt;mso-position-horizontal-relative:page;mso-position-vertical-relative:paragraph;z-index:-22951424" type="#_x0000_t202" id="docshape1923" filled="false" stroked="false">
                <v:textbox inset="0,0,0,0">
                  <w:txbxContent>
                    <w:p>
                      <w:pPr>
                        <w:spacing w:line="255" w:lineRule="exact" w:before="0"/>
                        <w:ind w:left="0" w:right="0" w:firstLine="0"/>
                        <w:jc w:val="left"/>
                        <w:rPr>
                          <w:rFonts w:ascii="Symbol" w:hAnsi="Symbol"/>
                          <w:sz w:val="21"/>
                        </w:rPr>
                      </w:pPr>
                      <w:r>
                        <w:rPr>
                          <w:rFonts w:ascii="Symbol" w:hAnsi="Symbol"/>
                          <w:spacing w:val="-12"/>
                          <w:sz w:val="21"/>
                        </w:rPr>
                        <w:t></w:t>
                      </w:r>
                    </w:p>
                  </w:txbxContent>
                </v:textbox>
                <w10:wrap type="none"/>
              </v:shape>
            </w:pict>
          </mc:Fallback>
        </mc:AlternateContent>
      </w:r>
      <w:r>
        <w:rPr>
          <w:i/>
          <w:spacing w:val="-10"/>
          <w:sz w:val="16"/>
        </w:rPr>
        <w:t>k</w:t>
      </w:r>
    </w:p>
    <w:p>
      <w:pPr>
        <w:spacing w:after="0" w:line="146" w:lineRule="exact"/>
        <w:jc w:val="left"/>
        <w:rPr>
          <w:i/>
          <w:sz w:val="16"/>
        </w:rPr>
        <w:sectPr>
          <w:type w:val="continuous"/>
          <w:pgSz w:w="11900" w:h="16840"/>
          <w:pgMar w:header="0" w:footer="985" w:top="1060" w:bottom="1240" w:left="850" w:right="708"/>
          <w:cols w:num="2" w:equalWidth="0">
            <w:col w:w="2627" w:space="40"/>
            <w:col w:w="7675"/>
          </w:cols>
        </w:sectPr>
      </w:pPr>
    </w:p>
    <w:p>
      <w:pPr>
        <w:spacing w:line="220" w:lineRule="exact" w:before="93"/>
        <w:ind w:left="2491" w:right="0" w:firstLine="0"/>
        <w:jc w:val="left"/>
        <w:rPr>
          <w:i/>
          <w:position w:val="-4"/>
          <w:sz w:val="16"/>
        </w:rPr>
      </w:pPr>
      <w:r>
        <w:rPr>
          <w:i/>
          <w:spacing w:val="-5"/>
          <w:sz w:val="21"/>
        </w:rPr>
        <w:t>n</w:t>
      </w:r>
      <w:r>
        <w:rPr>
          <w:i/>
          <w:spacing w:val="-5"/>
          <w:position w:val="-4"/>
          <w:sz w:val="16"/>
        </w:rPr>
        <w:t>k</w:t>
      </w:r>
    </w:p>
    <w:p>
      <w:pPr>
        <w:spacing w:line="479" w:lineRule="exact" w:before="0"/>
        <w:ind w:left="0" w:right="0" w:firstLine="0"/>
        <w:jc w:val="right"/>
        <w:rPr>
          <w:rFonts w:ascii="Symbol" w:hAnsi="Symbol"/>
          <w:position w:val="-5"/>
          <w:sz w:val="46"/>
        </w:rPr>
      </w:pPr>
      <w:r>
        <w:rPr>
          <w:rFonts w:ascii="Symbol" w:hAnsi="Symbol"/>
          <w:sz w:val="32"/>
        </w:rPr>
        <w:t></w:t>
      </w:r>
      <w:r>
        <w:rPr>
          <w:spacing w:val="3"/>
          <w:sz w:val="32"/>
        </w:rPr>
        <w:t> </w:t>
      </w:r>
      <w:r>
        <w:rPr>
          <w:rFonts w:ascii="Symbol" w:hAnsi="Symbol"/>
          <w:spacing w:val="-10"/>
          <w:position w:val="-5"/>
          <w:sz w:val="46"/>
        </w:rPr>
        <w:t></w:t>
      </w:r>
    </w:p>
    <w:p>
      <w:pPr>
        <w:spacing w:line="233" w:lineRule="exact" w:before="0"/>
        <w:ind w:left="2448" w:right="0" w:firstLine="0"/>
        <w:jc w:val="left"/>
        <w:rPr>
          <w:sz w:val="21"/>
        </w:rPr>
      </w:pPr>
      <w:r>
        <w:rPr>
          <w:i/>
          <w:spacing w:val="-2"/>
          <w:sz w:val="21"/>
        </w:rPr>
        <w:t>l</w:t>
      </w:r>
      <w:r>
        <w:rPr>
          <w:i/>
          <w:spacing w:val="-23"/>
          <w:sz w:val="21"/>
        </w:rPr>
        <w:t> </w:t>
      </w:r>
      <w:r>
        <w:rPr>
          <w:rFonts w:ascii="Symbol" w:hAnsi="Symbol"/>
          <w:spacing w:val="-2"/>
          <w:sz w:val="21"/>
        </w:rPr>
        <w:t></w:t>
      </w:r>
      <w:r>
        <w:rPr>
          <w:spacing w:val="-31"/>
          <w:sz w:val="21"/>
        </w:rPr>
        <w:t> </w:t>
      </w:r>
      <w:r>
        <w:rPr>
          <w:spacing w:val="-10"/>
          <w:sz w:val="21"/>
        </w:rPr>
        <w:t>0</w:t>
      </w:r>
    </w:p>
    <w:p>
      <w:pPr>
        <w:spacing w:before="110"/>
        <w:ind w:left="10" w:right="0" w:firstLine="0"/>
        <w:jc w:val="center"/>
        <w:rPr>
          <w:i/>
          <w:sz w:val="21"/>
        </w:rPr>
      </w:pPr>
      <w:r>
        <w:rPr/>
        <w:br w:type="column"/>
      </w:r>
      <w:r>
        <w:rPr>
          <w:rFonts w:ascii="Symbol" w:hAnsi="Symbol"/>
          <w:spacing w:val="7"/>
          <w:position w:val="-14"/>
          <w:sz w:val="34"/>
        </w:rPr>
        <w:t></w:t>
      </w:r>
      <w:r>
        <w:rPr>
          <w:i/>
          <w:spacing w:val="7"/>
          <w:sz w:val="21"/>
        </w:rPr>
        <w:t>k</w:t>
      </w:r>
      <w:r>
        <w:rPr>
          <w:rFonts w:ascii="Symbol" w:hAnsi="Symbol"/>
          <w:spacing w:val="7"/>
          <w:position w:val="-14"/>
          <w:sz w:val="34"/>
        </w:rPr>
        <w:t></w:t>
      </w:r>
      <w:r>
        <w:rPr>
          <w:i/>
          <w:spacing w:val="7"/>
          <w:sz w:val="21"/>
        </w:rPr>
        <w:t>l</w:t>
      </w:r>
    </w:p>
    <w:p>
      <w:pPr>
        <w:spacing w:before="74"/>
        <w:ind w:left="91" w:right="0" w:firstLine="0"/>
        <w:jc w:val="center"/>
        <w:rPr>
          <w:sz w:val="32"/>
        </w:rPr>
      </w:pPr>
      <w:r>
        <w:rPr>
          <w:sz w:val="32"/>
        </w:rPr>
        <mc:AlternateContent>
          <mc:Choice Requires="wps">
            <w:drawing>
              <wp:anchor distT="0" distB="0" distL="0" distR="0" allowOverlap="1" layoutInCell="1" locked="0" behindDoc="0" simplePos="0" relativeHeight="16598528">
                <wp:simplePos x="0" y="0"/>
                <wp:positionH relativeFrom="page">
                  <wp:posOffset>2335529</wp:posOffset>
                </wp:positionH>
                <wp:positionV relativeFrom="paragraph">
                  <wp:posOffset>25806</wp:posOffset>
                </wp:positionV>
                <wp:extent cx="735330" cy="1270"/>
                <wp:effectExtent l="0" t="0" r="0" b="0"/>
                <wp:wrapNone/>
                <wp:docPr id="3134" name="Graphic 3134"/>
                <wp:cNvGraphicFramePr>
                  <a:graphicFrameLocks/>
                </wp:cNvGraphicFramePr>
                <a:graphic>
                  <a:graphicData uri="http://schemas.microsoft.com/office/word/2010/wordprocessingShape">
                    <wps:wsp>
                      <wps:cNvPr id="3134" name="Graphic 3134"/>
                      <wps:cNvSpPr/>
                      <wps:spPr>
                        <a:xfrm>
                          <a:off x="0" y="0"/>
                          <a:ext cx="735330" cy="1270"/>
                        </a:xfrm>
                        <a:custGeom>
                          <a:avLst/>
                          <a:gdLst/>
                          <a:ahLst/>
                          <a:cxnLst/>
                          <a:rect l="l" t="t" r="r" b="b"/>
                          <a:pathLst>
                            <a:path w="735330" h="0">
                              <a:moveTo>
                                <a:pt x="0" y="0"/>
                              </a:moveTo>
                              <a:lnTo>
                                <a:pt x="402336" y="0"/>
                              </a:lnTo>
                            </a:path>
                            <a:path w="735330" h="0">
                              <a:moveTo>
                                <a:pt x="441197" y="0"/>
                              </a:moveTo>
                              <a:lnTo>
                                <a:pt x="735330"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3.899994pt;margin-top:2.032035pt;width:57.9pt;height:.1pt;mso-position-horizontal-relative:page;mso-position-vertical-relative:paragraph;z-index:16598528" id="docshape1924" coordorigin="3678,41" coordsize="1158,0" path="m3678,41l4312,41m4373,41l4836,41e" filled="false" stroked="true" strokeweight=".578pt" strokecolor="#000000">
                <v:path arrowok="t"/>
                <v:stroke dashstyle="solid"/>
                <w10:wrap type="none"/>
              </v:shape>
            </w:pict>
          </mc:Fallback>
        </mc:AlternateContent>
      </w:r>
      <w:r>
        <w:rPr>
          <w:i/>
          <w:spacing w:val="5"/>
          <w:sz w:val="32"/>
        </w:rPr>
        <w:t>l</w:t>
      </w:r>
      <w:r>
        <w:rPr>
          <w:spacing w:val="5"/>
          <w:sz w:val="32"/>
        </w:rPr>
        <w:t>!</w:t>
      </w:r>
    </w:p>
    <w:p>
      <w:pPr>
        <w:pStyle w:val="Heading7"/>
        <w:spacing w:before="152"/>
        <w:ind w:left="229"/>
      </w:pPr>
      <w:r>
        <w:rPr/>
        <w:br w:type="column"/>
      </w:r>
      <w:r>
        <w:rPr>
          <w:spacing w:val="-10"/>
        </w:rPr>
        <w:t>1</w:t>
      </w:r>
    </w:p>
    <w:p>
      <w:pPr>
        <w:spacing w:before="42"/>
        <w:ind w:left="88" w:right="0" w:firstLine="0"/>
        <w:jc w:val="left"/>
        <w:rPr>
          <w:i/>
          <w:sz w:val="32"/>
        </w:rPr>
      </w:pPr>
      <w:r>
        <w:rPr>
          <w:spacing w:val="-8"/>
          <w:sz w:val="32"/>
        </w:rPr>
        <w:t>2</w:t>
      </w:r>
      <w:r>
        <w:rPr>
          <w:rFonts w:ascii="Symbol" w:hAnsi="Symbol"/>
          <w:spacing w:val="-8"/>
          <w:sz w:val="34"/>
        </w:rPr>
        <w:t></w:t>
      </w:r>
      <w:r>
        <w:rPr>
          <w:i/>
          <w:spacing w:val="-8"/>
          <w:sz w:val="32"/>
        </w:rPr>
        <w:t>i</w:t>
      </w:r>
    </w:p>
    <w:p>
      <w:pPr>
        <w:spacing w:line="308" w:lineRule="exact" w:before="129"/>
        <w:ind w:left="1943" w:right="0" w:firstLine="0"/>
        <w:jc w:val="left"/>
        <w:rPr>
          <w:i/>
          <w:sz w:val="32"/>
        </w:rPr>
      </w:pPr>
      <w:r>
        <w:rPr/>
        <w:br w:type="column"/>
      </w:r>
      <w:r>
        <w:rPr>
          <w:sz w:val="32"/>
        </w:rPr>
        <w:t>(</w:t>
      </w:r>
      <w:r>
        <w:rPr>
          <w:i/>
          <w:sz w:val="32"/>
        </w:rPr>
        <w:t>t</w:t>
      </w:r>
      <w:r>
        <w:rPr>
          <w:i/>
          <w:spacing w:val="9"/>
          <w:sz w:val="32"/>
        </w:rPr>
        <w:t> </w:t>
      </w:r>
      <w:r>
        <w:rPr>
          <w:rFonts w:ascii="Symbol" w:hAnsi="Symbol"/>
          <w:sz w:val="32"/>
        </w:rPr>
        <w:t></w:t>
      </w:r>
      <w:r>
        <w:rPr>
          <w:spacing w:val="-4"/>
          <w:sz w:val="32"/>
        </w:rPr>
        <w:t> </w:t>
      </w:r>
      <w:r>
        <w:rPr>
          <w:i/>
          <w:sz w:val="32"/>
        </w:rPr>
        <w:t>k</w:t>
      </w:r>
      <w:r>
        <w:rPr>
          <w:i/>
          <w:spacing w:val="-44"/>
          <w:sz w:val="32"/>
        </w:rPr>
        <w:t> </w:t>
      </w:r>
      <w:r>
        <w:rPr>
          <w:spacing w:val="-5"/>
          <w:sz w:val="32"/>
        </w:rPr>
        <w:t>)</w:t>
      </w:r>
      <w:r>
        <w:rPr>
          <w:i/>
          <w:spacing w:val="-5"/>
          <w:sz w:val="32"/>
          <w:vertAlign w:val="superscript"/>
        </w:rPr>
        <w:t>l</w:t>
      </w:r>
    </w:p>
    <w:p>
      <w:pPr>
        <w:tabs>
          <w:tab w:pos="2370" w:val="left" w:leader="none"/>
          <w:tab w:pos="4006" w:val="left" w:leader="none"/>
        </w:tabs>
        <w:spacing w:line="394" w:lineRule="exact" w:before="0"/>
        <w:ind w:left="1079" w:right="0" w:firstLine="0"/>
        <w:jc w:val="left"/>
        <w:rPr>
          <w:position w:val="12"/>
          <w:sz w:val="32"/>
        </w:rPr>
      </w:pPr>
      <w:r>
        <w:rPr>
          <w:position w:val="12"/>
          <w:sz w:val="32"/>
        </w:rPr>
        <mc:AlternateContent>
          <mc:Choice Requires="wps">
            <w:drawing>
              <wp:anchor distT="0" distB="0" distL="0" distR="0" allowOverlap="1" layoutInCell="1" locked="0" behindDoc="1" simplePos="0" relativeHeight="480363008">
                <wp:simplePos x="0" y="0"/>
                <wp:positionH relativeFrom="page">
                  <wp:posOffset>3266694</wp:posOffset>
                </wp:positionH>
                <wp:positionV relativeFrom="paragraph">
                  <wp:posOffset>85152</wp:posOffset>
                </wp:positionV>
                <wp:extent cx="2695575" cy="1270"/>
                <wp:effectExtent l="0" t="0" r="0" b="0"/>
                <wp:wrapNone/>
                <wp:docPr id="3135" name="Graphic 3135"/>
                <wp:cNvGraphicFramePr>
                  <a:graphicFrameLocks/>
                </wp:cNvGraphicFramePr>
                <a:graphic>
                  <a:graphicData uri="http://schemas.microsoft.com/office/word/2010/wordprocessingShape">
                    <wps:wsp>
                      <wps:cNvPr id="3135" name="Graphic 3135"/>
                      <wps:cNvSpPr/>
                      <wps:spPr>
                        <a:xfrm>
                          <a:off x="0" y="0"/>
                          <a:ext cx="2695575" cy="1270"/>
                        </a:xfrm>
                        <a:custGeom>
                          <a:avLst/>
                          <a:gdLst/>
                          <a:ahLst/>
                          <a:cxnLst/>
                          <a:rect l="l" t="t" r="r" b="b"/>
                          <a:pathLst>
                            <a:path w="2695575" h="0">
                              <a:moveTo>
                                <a:pt x="0" y="0"/>
                              </a:moveTo>
                              <a:lnTo>
                                <a:pt x="2695193"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53472" from="257.220001pt,6.704884pt" to="469.440001pt,6.704884pt" stroked="true" strokeweight=".578pt" strokecolor="#000000">
                <v:stroke dashstyle="solid"/>
                <w10:wrap type="none"/>
              </v:line>
            </w:pict>
          </mc:Fallback>
        </mc:AlternateContent>
      </w:r>
      <w:r>
        <w:rPr>
          <w:position w:val="12"/>
          <w:sz w:val="32"/>
        </w:rPr>
        <mc:AlternateContent>
          <mc:Choice Requires="wps">
            <w:drawing>
              <wp:anchor distT="0" distB="0" distL="0" distR="0" allowOverlap="1" layoutInCell="1" locked="0" behindDoc="1" simplePos="0" relativeHeight="480365568">
                <wp:simplePos x="0" y="0"/>
                <wp:positionH relativeFrom="page">
                  <wp:posOffset>3142496</wp:posOffset>
                </wp:positionH>
                <wp:positionV relativeFrom="paragraph">
                  <wp:posOffset>-91705</wp:posOffset>
                </wp:positionV>
                <wp:extent cx="2471420" cy="446405"/>
                <wp:effectExtent l="0" t="0" r="0" b="0"/>
                <wp:wrapNone/>
                <wp:docPr id="3136" name="Textbox 3136"/>
                <wp:cNvGraphicFramePr>
                  <a:graphicFrameLocks/>
                </wp:cNvGraphicFramePr>
                <a:graphic>
                  <a:graphicData uri="http://schemas.microsoft.com/office/word/2010/wordprocessingShape">
                    <wps:wsp>
                      <wps:cNvPr id="3136" name="Textbox 3136"/>
                      <wps:cNvSpPr txBox="1"/>
                      <wps:spPr>
                        <a:xfrm>
                          <a:off x="0" y="0"/>
                          <a:ext cx="2471420" cy="446405"/>
                        </a:xfrm>
                        <a:prstGeom prst="rect">
                          <a:avLst/>
                        </a:prstGeom>
                      </wps:spPr>
                      <wps:txbx>
                        <w:txbxContent>
                          <w:p>
                            <w:pPr>
                              <w:tabs>
                                <w:tab w:pos="1448" w:val="left" w:leader="none"/>
                                <w:tab w:pos="2758" w:val="left" w:leader="none"/>
                              </w:tabs>
                              <w:spacing w:line="702" w:lineRule="exact" w:before="0"/>
                              <w:ind w:left="0" w:right="0" w:firstLine="0"/>
                              <w:jc w:val="left"/>
                              <w:rPr>
                                <w:sz w:val="32"/>
                              </w:rPr>
                            </w:pPr>
                            <w:r>
                              <w:rPr>
                                <w:rFonts w:ascii="Symbol" w:hAnsi="Symbol"/>
                                <w:position w:val="17"/>
                                <w:sz w:val="46"/>
                              </w:rPr>
                              <w:t></w:t>
                            </w:r>
                            <w:r>
                              <w:rPr>
                                <w:spacing w:val="-30"/>
                                <w:position w:val="17"/>
                                <w:sz w:val="46"/>
                              </w:rPr>
                              <w:t> </w:t>
                            </w:r>
                            <w:r>
                              <w:rPr>
                                <w:sz w:val="32"/>
                              </w:rPr>
                              <w:t>(</w:t>
                            </w:r>
                            <w:r>
                              <w:rPr>
                                <w:i/>
                                <w:sz w:val="32"/>
                              </w:rPr>
                              <w:t>t</w:t>
                            </w:r>
                            <w:r>
                              <w:rPr>
                                <w:i/>
                                <w:spacing w:val="8"/>
                                <w:sz w:val="32"/>
                              </w:rPr>
                              <w:t> </w:t>
                            </w:r>
                            <w:r>
                              <w:rPr>
                                <w:rFonts w:ascii="Symbol" w:hAnsi="Symbol"/>
                                <w:sz w:val="32"/>
                              </w:rPr>
                              <w:t></w:t>
                            </w:r>
                            <w:r>
                              <w:rPr>
                                <w:spacing w:val="-37"/>
                                <w:sz w:val="32"/>
                              </w:rPr>
                              <w:t> </w:t>
                            </w:r>
                            <w:r>
                              <w:rPr>
                                <w:spacing w:val="-5"/>
                                <w:sz w:val="32"/>
                              </w:rPr>
                              <w:t>1)</w:t>
                            </w:r>
                            <w:r>
                              <w:rPr>
                                <w:sz w:val="32"/>
                              </w:rPr>
                              <w:tab/>
                              <w:t>(</w:t>
                            </w:r>
                            <w:r>
                              <w:rPr>
                                <w:i/>
                                <w:sz w:val="32"/>
                              </w:rPr>
                              <w:t>t</w:t>
                            </w:r>
                            <w:r>
                              <w:rPr>
                                <w:i/>
                                <w:spacing w:val="10"/>
                                <w:sz w:val="32"/>
                              </w:rPr>
                              <w:t> </w:t>
                            </w:r>
                            <w:r>
                              <w:rPr>
                                <w:rFonts w:ascii="Symbol" w:hAnsi="Symbol"/>
                                <w:sz w:val="32"/>
                              </w:rPr>
                              <w:t></w:t>
                            </w:r>
                            <w:r>
                              <w:rPr>
                                <w:spacing w:val="-14"/>
                                <w:sz w:val="32"/>
                              </w:rPr>
                              <w:t> </w:t>
                            </w:r>
                            <w:r>
                              <w:rPr>
                                <w:spacing w:val="-5"/>
                                <w:sz w:val="32"/>
                              </w:rPr>
                              <w:t>2)</w:t>
                            </w:r>
                            <w:r>
                              <w:rPr>
                                <w:sz w:val="32"/>
                              </w:rPr>
                              <w:tab/>
                              <w:t>...(</w:t>
                            </w:r>
                            <w:r>
                              <w:rPr>
                                <w:i/>
                                <w:sz w:val="32"/>
                              </w:rPr>
                              <w:t>t</w:t>
                            </w:r>
                            <w:r>
                              <w:rPr>
                                <w:i/>
                                <w:spacing w:val="24"/>
                                <w:sz w:val="32"/>
                              </w:rPr>
                              <w:t> </w:t>
                            </w:r>
                            <w:r>
                              <w:rPr>
                                <w:rFonts w:ascii="Symbol" w:hAnsi="Symbol"/>
                                <w:sz w:val="32"/>
                              </w:rPr>
                              <w:t></w:t>
                            </w:r>
                            <w:r>
                              <w:rPr>
                                <w:spacing w:val="-4"/>
                                <w:sz w:val="32"/>
                              </w:rPr>
                              <w:t> </w:t>
                            </w:r>
                            <w:r>
                              <w:rPr>
                                <w:i/>
                                <w:spacing w:val="-5"/>
                                <w:sz w:val="32"/>
                              </w:rPr>
                              <w:t>m</w:t>
                            </w:r>
                            <w:r>
                              <w:rPr>
                                <w:spacing w:val="-5"/>
                                <w:sz w:val="32"/>
                              </w:rPr>
                              <w:t>)</w:t>
                            </w:r>
                          </w:p>
                        </w:txbxContent>
                      </wps:txbx>
                      <wps:bodyPr wrap="square" lIns="0" tIns="0" rIns="0" bIns="0" rtlCol="0">
                        <a:noAutofit/>
                      </wps:bodyPr>
                    </wps:wsp>
                  </a:graphicData>
                </a:graphic>
              </wp:anchor>
            </w:drawing>
          </mc:Choice>
          <mc:Fallback>
            <w:pict>
              <v:shape style="position:absolute;margin-left:247.440689pt;margin-top:-7.220929pt;width:194.6pt;height:35.15pt;mso-position-horizontal-relative:page;mso-position-vertical-relative:paragraph;z-index:-22950912" type="#_x0000_t202" id="docshape1925" filled="false" stroked="false">
                <v:textbox inset="0,0,0,0">
                  <w:txbxContent>
                    <w:p>
                      <w:pPr>
                        <w:tabs>
                          <w:tab w:pos="1448" w:val="left" w:leader="none"/>
                          <w:tab w:pos="2758" w:val="left" w:leader="none"/>
                        </w:tabs>
                        <w:spacing w:line="702" w:lineRule="exact" w:before="0"/>
                        <w:ind w:left="0" w:right="0" w:firstLine="0"/>
                        <w:jc w:val="left"/>
                        <w:rPr>
                          <w:sz w:val="32"/>
                        </w:rPr>
                      </w:pPr>
                      <w:r>
                        <w:rPr>
                          <w:rFonts w:ascii="Symbol" w:hAnsi="Symbol"/>
                          <w:position w:val="17"/>
                          <w:sz w:val="46"/>
                        </w:rPr>
                        <w:t></w:t>
                      </w:r>
                      <w:r>
                        <w:rPr>
                          <w:spacing w:val="-30"/>
                          <w:position w:val="17"/>
                          <w:sz w:val="46"/>
                        </w:rPr>
                        <w:t> </w:t>
                      </w:r>
                      <w:r>
                        <w:rPr>
                          <w:sz w:val="32"/>
                        </w:rPr>
                        <w:t>(</w:t>
                      </w:r>
                      <w:r>
                        <w:rPr>
                          <w:i/>
                          <w:sz w:val="32"/>
                        </w:rPr>
                        <w:t>t</w:t>
                      </w:r>
                      <w:r>
                        <w:rPr>
                          <w:i/>
                          <w:spacing w:val="8"/>
                          <w:sz w:val="32"/>
                        </w:rPr>
                        <w:t> </w:t>
                      </w:r>
                      <w:r>
                        <w:rPr>
                          <w:rFonts w:ascii="Symbol" w:hAnsi="Symbol"/>
                          <w:sz w:val="32"/>
                        </w:rPr>
                        <w:t></w:t>
                      </w:r>
                      <w:r>
                        <w:rPr>
                          <w:spacing w:val="-37"/>
                          <w:sz w:val="32"/>
                        </w:rPr>
                        <w:t> </w:t>
                      </w:r>
                      <w:r>
                        <w:rPr>
                          <w:spacing w:val="-5"/>
                          <w:sz w:val="32"/>
                        </w:rPr>
                        <w:t>1)</w:t>
                      </w:r>
                      <w:r>
                        <w:rPr>
                          <w:sz w:val="32"/>
                        </w:rPr>
                        <w:tab/>
                        <w:t>(</w:t>
                      </w:r>
                      <w:r>
                        <w:rPr>
                          <w:i/>
                          <w:sz w:val="32"/>
                        </w:rPr>
                        <w:t>t</w:t>
                      </w:r>
                      <w:r>
                        <w:rPr>
                          <w:i/>
                          <w:spacing w:val="10"/>
                          <w:sz w:val="32"/>
                        </w:rPr>
                        <w:t> </w:t>
                      </w:r>
                      <w:r>
                        <w:rPr>
                          <w:rFonts w:ascii="Symbol" w:hAnsi="Symbol"/>
                          <w:sz w:val="32"/>
                        </w:rPr>
                        <w:t></w:t>
                      </w:r>
                      <w:r>
                        <w:rPr>
                          <w:spacing w:val="-14"/>
                          <w:sz w:val="32"/>
                        </w:rPr>
                        <w:t> </w:t>
                      </w:r>
                      <w:r>
                        <w:rPr>
                          <w:spacing w:val="-5"/>
                          <w:sz w:val="32"/>
                        </w:rPr>
                        <w:t>2)</w:t>
                      </w:r>
                      <w:r>
                        <w:rPr>
                          <w:sz w:val="32"/>
                        </w:rPr>
                        <w:tab/>
                        <w:t>...(</w:t>
                      </w:r>
                      <w:r>
                        <w:rPr>
                          <w:i/>
                          <w:sz w:val="32"/>
                        </w:rPr>
                        <w:t>t</w:t>
                      </w:r>
                      <w:r>
                        <w:rPr>
                          <w:i/>
                          <w:spacing w:val="24"/>
                          <w:sz w:val="32"/>
                        </w:rPr>
                        <w:t> </w:t>
                      </w:r>
                      <w:r>
                        <w:rPr>
                          <w:rFonts w:ascii="Symbol" w:hAnsi="Symbol"/>
                          <w:sz w:val="32"/>
                        </w:rPr>
                        <w:t></w:t>
                      </w:r>
                      <w:r>
                        <w:rPr>
                          <w:spacing w:val="-4"/>
                          <w:sz w:val="32"/>
                        </w:rPr>
                        <w:t> </w:t>
                      </w:r>
                      <w:r>
                        <w:rPr>
                          <w:i/>
                          <w:spacing w:val="-5"/>
                          <w:sz w:val="32"/>
                        </w:rPr>
                        <w:t>m</w:t>
                      </w:r>
                      <w:r>
                        <w:rPr>
                          <w:spacing w:val="-5"/>
                          <w:sz w:val="32"/>
                        </w:rPr>
                        <w:t>)</w:t>
                      </w:r>
                    </w:p>
                  </w:txbxContent>
                </v:textbox>
                <w10:wrap type="none"/>
              </v:shape>
            </w:pict>
          </mc:Fallback>
        </mc:AlternateContent>
      </w:r>
      <w:r>
        <w:rPr>
          <w:i/>
          <w:sz w:val="21"/>
        </w:rPr>
        <w:t>n</w:t>
      </w:r>
      <w:r>
        <w:rPr>
          <w:position w:val="-4"/>
          <w:sz w:val="16"/>
        </w:rPr>
        <w:t>1</w:t>
      </w:r>
      <w:r>
        <w:rPr>
          <w:spacing w:val="-8"/>
          <w:position w:val="-4"/>
          <w:sz w:val="16"/>
        </w:rPr>
        <w:t> </w:t>
      </w:r>
      <w:r>
        <w:rPr>
          <w:rFonts w:ascii="Symbol" w:hAnsi="Symbol"/>
          <w:spacing w:val="-5"/>
          <w:sz w:val="21"/>
        </w:rPr>
        <w:t></w:t>
      </w:r>
      <w:r>
        <w:rPr>
          <w:spacing w:val="-5"/>
          <w:sz w:val="21"/>
        </w:rPr>
        <w:t>1</w:t>
      </w:r>
      <w:r>
        <w:rPr>
          <w:sz w:val="21"/>
        </w:rPr>
        <w:tab/>
      </w:r>
      <w:r>
        <w:rPr>
          <w:i/>
          <w:sz w:val="21"/>
        </w:rPr>
        <w:t>n</w:t>
      </w:r>
      <w:r>
        <w:rPr>
          <w:position w:val="-4"/>
          <w:sz w:val="16"/>
        </w:rPr>
        <w:t>2</w:t>
      </w:r>
      <w:r>
        <w:rPr>
          <w:spacing w:val="17"/>
          <w:position w:val="-4"/>
          <w:sz w:val="16"/>
        </w:rPr>
        <w:t> </w:t>
      </w:r>
      <w:r>
        <w:rPr>
          <w:rFonts w:ascii="Symbol" w:hAnsi="Symbol"/>
          <w:spacing w:val="-5"/>
          <w:sz w:val="21"/>
        </w:rPr>
        <w:t></w:t>
      </w:r>
      <w:r>
        <w:rPr>
          <w:spacing w:val="-5"/>
          <w:sz w:val="21"/>
        </w:rPr>
        <w:t>1</w:t>
      </w:r>
      <w:r>
        <w:rPr>
          <w:sz w:val="21"/>
        </w:rPr>
        <w:tab/>
      </w:r>
      <w:r>
        <w:rPr>
          <w:i/>
          <w:sz w:val="21"/>
        </w:rPr>
        <w:t>n</w:t>
      </w:r>
      <w:r>
        <w:rPr>
          <w:i/>
          <w:position w:val="-4"/>
          <w:sz w:val="16"/>
        </w:rPr>
        <w:t>m</w:t>
      </w:r>
      <w:r>
        <w:rPr>
          <w:i/>
          <w:spacing w:val="14"/>
          <w:position w:val="-4"/>
          <w:sz w:val="16"/>
        </w:rPr>
        <w:t> </w:t>
      </w:r>
      <w:r>
        <w:rPr>
          <w:rFonts w:ascii="Symbol" w:hAnsi="Symbol"/>
          <w:spacing w:val="6"/>
          <w:sz w:val="21"/>
        </w:rPr>
        <w:t></w:t>
      </w:r>
      <w:r>
        <w:rPr>
          <w:spacing w:val="6"/>
          <w:sz w:val="21"/>
        </w:rPr>
        <w:t>1</w:t>
      </w:r>
      <w:r>
        <w:rPr>
          <w:i/>
          <w:spacing w:val="6"/>
          <w:position w:val="12"/>
          <w:sz w:val="32"/>
        </w:rPr>
        <w:t>dt</w:t>
      </w:r>
      <w:r>
        <w:rPr>
          <w:spacing w:val="6"/>
          <w:position w:val="12"/>
          <w:sz w:val="32"/>
        </w:rPr>
        <w:t>,</w:t>
      </w:r>
    </w:p>
    <w:p>
      <w:pPr>
        <w:spacing w:line="270" w:lineRule="exact" w:before="0"/>
        <w:ind w:left="41" w:right="0" w:firstLine="0"/>
        <w:jc w:val="left"/>
        <w:rPr>
          <w:i/>
          <w:position w:val="-4"/>
          <w:sz w:val="16"/>
        </w:rPr>
      </w:pPr>
      <w:r>
        <w:rPr>
          <w:rFonts w:ascii="Symbol" w:hAnsi="Symbol"/>
          <w:spacing w:val="-5"/>
          <w:sz w:val="21"/>
        </w:rPr>
        <w:t></w:t>
      </w:r>
      <w:r>
        <w:rPr>
          <w:i/>
          <w:spacing w:val="-5"/>
          <w:position w:val="-4"/>
          <w:sz w:val="16"/>
        </w:rPr>
        <w:t>k</w:t>
      </w:r>
    </w:p>
    <w:p>
      <w:pPr>
        <w:spacing w:after="0" w:line="270" w:lineRule="exact"/>
        <w:jc w:val="left"/>
        <w:rPr>
          <w:i/>
          <w:position w:val="-4"/>
          <w:sz w:val="16"/>
        </w:rPr>
        <w:sectPr>
          <w:type w:val="continuous"/>
          <w:pgSz w:w="11900" w:h="16840"/>
          <w:pgMar w:header="0" w:footer="985" w:top="1060" w:bottom="1240" w:left="850" w:right="708"/>
          <w:cols w:num="4" w:equalWidth="0">
            <w:col w:w="2776" w:space="40"/>
            <w:col w:w="593" w:space="39"/>
            <w:col w:w="514" w:space="39"/>
            <w:col w:w="6341"/>
          </w:cols>
        </w:sectPr>
      </w:pPr>
    </w:p>
    <w:p>
      <w:pPr>
        <w:pStyle w:val="BodyText"/>
        <w:spacing w:line="273" w:lineRule="auto" w:before="36"/>
        <w:ind w:left="851"/>
        <w:rPr>
          <w:i/>
        </w:rPr>
      </w:pPr>
      <w:r>
        <w:rPr/>
        <w:t>т.е.</w:t>
      </w:r>
      <w:r>
        <w:rPr>
          <w:spacing w:val="22"/>
        </w:rPr>
        <w:t> </w:t>
      </w:r>
      <w:r>
        <w:rPr/>
        <w:t>суммировать</w:t>
      </w:r>
      <w:r>
        <w:rPr>
          <w:spacing w:val="22"/>
        </w:rPr>
        <w:t> </w:t>
      </w:r>
      <w:r>
        <w:rPr/>
        <w:t>можно</w:t>
      </w:r>
      <w:r>
        <w:rPr>
          <w:spacing w:val="22"/>
        </w:rPr>
        <w:t> </w:t>
      </w:r>
      <w:r>
        <w:rPr/>
        <w:t>только</w:t>
      </w:r>
      <w:r>
        <w:rPr>
          <w:spacing w:val="22"/>
        </w:rPr>
        <w:t> </w:t>
      </w:r>
      <w:r>
        <w:rPr/>
        <w:t>до</w:t>
      </w:r>
      <w:r>
        <w:rPr>
          <w:spacing w:val="40"/>
        </w:rPr>
        <w:t> </w:t>
      </w:r>
      <w:r>
        <w:rPr>
          <w:i/>
          <w:position w:val="1"/>
          <w:sz w:val="31"/>
        </w:rPr>
        <w:t>n</w:t>
      </w:r>
      <w:r>
        <w:rPr>
          <w:i/>
          <w:position w:val="1"/>
          <w:sz w:val="31"/>
          <w:vertAlign w:val="subscript"/>
        </w:rPr>
        <w:t>k</w:t>
      </w:r>
      <w:r>
        <w:rPr>
          <w:i/>
          <w:spacing w:val="-2"/>
          <w:position w:val="1"/>
          <w:sz w:val="31"/>
          <w:vertAlign w:val="baseline"/>
        </w:rPr>
        <w:t> </w:t>
      </w:r>
      <w:r>
        <w:rPr>
          <w:vertAlign w:val="baseline"/>
        </w:rPr>
        <w:t>.</w:t>
      </w:r>
      <w:r>
        <w:rPr>
          <w:spacing w:val="22"/>
          <w:vertAlign w:val="baseline"/>
        </w:rPr>
        <w:t> </w:t>
      </w:r>
      <w:r>
        <w:rPr>
          <w:vertAlign w:val="baseline"/>
        </w:rPr>
        <w:t>Как</w:t>
      </w:r>
      <w:r>
        <w:rPr>
          <w:spacing w:val="23"/>
          <w:vertAlign w:val="baseline"/>
        </w:rPr>
        <w:t> </w:t>
      </w:r>
      <w:r>
        <w:rPr>
          <w:vertAlign w:val="baseline"/>
        </w:rPr>
        <w:t>мы</w:t>
      </w:r>
      <w:r>
        <w:rPr>
          <w:spacing w:val="22"/>
          <w:vertAlign w:val="baseline"/>
        </w:rPr>
        <w:t> </w:t>
      </w:r>
      <w:r>
        <w:rPr>
          <w:vertAlign w:val="baseline"/>
        </w:rPr>
        <w:t>лихо</w:t>
      </w:r>
      <w:r>
        <w:rPr>
          <w:spacing w:val="22"/>
          <w:vertAlign w:val="baseline"/>
        </w:rPr>
        <w:t> </w:t>
      </w:r>
      <w:r>
        <w:rPr>
          <w:vertAlign w:val="baseline"/>
        </w:rPr>
        <w:t>обрезали</w:t>
      </w:r>
      <w:r>
        <w:rPr>
          <w:spacing w:val="22"/>
          <w:vertAlign w:val="baseline"/>
        </w:rPr>
        <w:t> </w:t>
      </w:r>
      <w:r>
        <w:rPr>
          <w:vertAlign w:val="baseline"/>
        </w:rPr>
        <w:t>ряд</w:t>
      </w:r>
      <w:r>
        <w:rPr>
          <w:spacing w:val="23"/>
          <w:vertAlign w:val="baseline"/>
        </w:rPr>
        <w:t> </w:t>
      </w:r>
      <w:r>
        <w:rPr>
          <w:vertAlign w:val="baseline"/>
        </w:rPr>
        <w:t>Тейлора,</w:t>
      </w:r>
      <w:r>
        <w:rPr>
          <w:spacing w:val="22"/>
          <w:vertAlign w:val="baseline"/>
        </w:rPr>
        <w:t> </w:t>
      </w:r>
      <w:r>
        <w:rPr>
          <w:vertAlign w:val="baseline"/>
        </w:rPr>
        <w:t>несмотря</w:t>
      </w:r>
      <w:r>
        <w:rPr>
          <w:spacing w:val="22"/>
          <w:vertAlign w:val="baseline"/>
        </w:rPr>
        <w:t> </w:t>
      </w:r>
      <w:r>
        <w:rPr>
          <w:vertAlign w:val="baseline"/>
        </w:rPr>
        <w:t>на то, что Тейлор не ортодокс! Обозначим при каждом</w:t>
      </w:r>
      <w:r>
        <w:rPr>
          <w:spacing w:val="40"/>
          <w:vertAlign w:val="baseline"/>
        </w:rPr>
        <w:t> </w:t>
      </w:r>
      <w:r>
        <w:rPr>
          <w:i/>
          <w:vertAlign w:val="baseline"/>
        </w:rPr>
        <w:t>k</w:t>
      </w:r>
    </w:p>
    <w:p>
      <w:pPr>
        <w:spacing w:line="257" w:lineRule="exact" w:before="0"/>
        <w:ind w:left="851" w:right="0" w:firstLine="0"/>
        <w:jc w:val="left"/>
        <w:rPr>
          <w:sz w:val="24"/>
        </w:rPr>
      </w:pPr>
      <w:r>
        <w:rPr>
          <w:sz w:val="24"/>
        </w:rPr>
        <w:t>(</w:t>
      </w:r>
      <w:r>
        <w:rPr>
          <w:spacing w:val="-1"/>
          <w:sz w:val="24"/>
        </w:rPr>
        <w:t> </w:t>
      </w:r>
      <w:r>
        <w:rPr>
          <w:sz w:val="24"/>
        </w:rPr>
        <w:t>1</w:t>
      </w:r>
      <w:r>
        <w:rPr>
          <w:rFonts w:ascii="Symbol" w:hAnsi="Symbol"/>
          <w:sz w:val="24"/>
        </w:rPr>
        <w:t></w:t>
      </w:r>
      <w:r>
        <w:rPr>
          <w:spacing w:val="-1"/>
          <w:sz w:val="24"/>
        </w:rPr>
        <w:t> </w:t>
      </w:r>
      <w:r>
        <w:rPr>
          <w:i/>
          <w:sz w:val="24"/>
        </w:rPr>
        <w:t>k</w:t>
      </w:r>
      <w:r>
        <w:rPr>
          <w:i/>
          <w:spacing w:val="-1"/>
          <w:sz w:val="24"/>
        </w:rPr>
        <w:t> </w:t>
      </w:r>
      <w:r>
        <w:rPr>
          <w:rFonts w:ascii="Symbol" w:hAnsi="Symbol"/>
          <w:sz w:val="24"/>
        </w:rPr>
        <w:t></w:t>
      </w:r>
      <w:r>
        <w:rPr>
          <w:spacing w:val="-1"/>
          <w:sz w:val="24"/>
        </w:rPr>
        <w:t> </w:t>
      </w:r>
      <w:r>
        <w:rPr>
          <w:i/>
          <w:sz w:val="24"/>
        </w:rPr>
        <w:t>m</w:t>
      </w:r>
      <w:r>
        <w:rPr>
          <w:i/>
          <w:spacing w:val="-2"/>
          <w:sz w:val="24"/>
        </w:rPr>
        <w:t> </w:t>
      </w:r>
      <w:r>
        <w:rPr>
          <w:sz w:val="24"/>
        </w:rPr>
        <w:t>)</w:t>
      </w:r>
      <w:r>
        <w:rPr>
          <w:spacing w:val="-1"/>
          <w:sz w:val="24"/>
        </w:rPr>
        <w:t> </w:t>
      </w:r>
      <w:r>
        <w:rPr>
          <w:spacing w:val="-10"/>
          <w:sz w:val="24"/>
        </w:rPr>
        <w:t>:</w:t>
      </w:r>
    </w:p>
    <w:p>
      <w:pPr>
        <w:spacing w:after="0" w:line="257" w:lineRule="exact"/>
        <w:jc w:val="left"/>
        <w:rPr>
          <w:sz w:val="24"/>
        </w:rPr>
        <w:sectPr>
          <w:type w:val="continuous"/>
          <w:pgSz w:w="11900" w:h="16840"/>
          <w:pgMar w:header="0" w:footer="985" w:top="1060" w:bottom="1240" w:left="850" w:right="708"/>
        </w:sectPr>
      </w:pPr>
    </w:p>
    <w:p>
      <w:pPr>
        <w:pStyle w:val="BodyText"/>
        <w:spacing w:before="18"/>
        <w:rPr>
          <w:sz w:val="21"/>
        </w:rPr>
      </w:pPr>
    </w:p>
    <w:p>
      <w:pPr>
        <w:spacing w:before="0"/>
        <w:ind w:left="888" w:right="0" w:firstLine="0"/>
        <w:jc w:val="left"/>
        <w:rPr>
          <w:rFonts w:ascii="Symbol" w:hAnsi="Symbol"/>
          <w:position w:val="8"/>
          <w:sz w:val="32"/>
        </w:rPr>
      </w:pPr>
      <w:r>
        <w:rPr>
          <w:i/>
          <w:position w:val="8"/>
          <w:sz w:val="32"/>
        </w:rPr>
        <w:t>a</w:t>
      </w:r>
      <w:r>
        <w:rPr>
          <w:i/>
          <w:sz w:val="21"/>
        </w:rPr>
        <w:t>k</w:t>
      </w:r>
      <w:r>
        <w:rPr>
          <w:i/>
          <w:spacing w:val="-19"/>
          <w:sz w:val="21"/>
        </w:rPr>
        <w:t> </w:t>
      </w:r>
      <w:r>
        <w:rPr>
          <w:sz w:val="21"/>
        </w:rPr>
        <w:t>,</w:t>
      </w:r>
      <w:r>
        <w:rPr>
          <w:i/>
          <w:sz w:val="21"/>
        </w:rPr>
        <w:t>l</w:t>
      </w:r>
      <w:r>
        <w:rPr>
          <w:i/>
          <w:spacing w:val="74"/>
          <w:sz w:val="21"/>
        </w:rPr>
        <w:t> </w:t>
      </w:r>
      <w:r>
        <w:rPr>
          <w:rFonts w:ascii="Symbol" w:hAnsi="Symbol"/>
          <w:spacing w:val="-10"/>
          <w:position w:val="8"/>
          <w:sz w:val="32"/>
        </w:rPr>
        <w:t></w:t>
      </w:r>
    </w:p>
    <w:p>
      <w:pPr>
        <w:pStyle w:val="Heading7"/>
        <w:spacing w:before="78"/>
        <w:ind w:left="203"/>
      </w:pPr>
      <w:r>
        <w:rPr/>
        <w:br w:type="column"/>
      </w:r>
      <w:r>
        <w:rPr>
          <w:spacing w:val="-10"/>
        </w:rPr>
        <w:t>1</w:t>
      </w:r>
    </w:p>
    <w:p>
      <w:pPr>
        <w:pStyle w:val="BodyText"/>
        <w:spacing w:before="5"/>
        <w:rPr>
          <w:sz w:val="4"/>
        </w:rPr>
      </w:pPr>
    </w:p>
    <w:p>
      <w:pPr>
        <w:spacing w:line="20" w:lineRule="exact"/>
        <w:ind w:left="47" w:right="-87" w:firstLine="0"/>
        <w:rPr>
          <w:sz w:val="2"/>
        </w:rPr>
      </w:pPr>
      <w:r>
        <w:rPr>
          <w:sz w:val="2"/>
        </w:rPr>
        <mc:AlternateContent>
          <mc:Choice Requires="wps">
            <w:drawing>
              <wp:inline distT="0" distB="0" distL="0" distR="0">
                <wp:extent cx="294640" cy="7620"/>
                <wp:effectExtent l="9525" t="0" r="635" b="1905"/>
                <wp:docPr id="3137" name="Group 3137"/>
                <wp:cNvGraphicFramePr>
                  <a:graphicFrameLocks/>
                </wp:cNvGraphicFramePr>
                <a:graphic>
                  <a:graphicData uri="http://schemas.microsoft.com/office/word/2010/wordprocessingGroup">
                    <wpg:wgp>
                      <wpg:cNvPr id="3137" name="Group 3137"/>
                      <wpg:cNvGrpSpPr/>
                      <wpg:grpSpPr>
                        <a:xfrm>
                          <a:off x="0" y="0"/>
                          <a:ext cx="294640" cy="7620"/>
                          <a:chExt cx="294640" cy="7620"/>
                        </a:xfrm>
                      </wpg:grpSpPr>
                      <wps:wsp>
                        <wps:cNvPr id="3138" name="Graphic 3138"/>
                        <wps:cNvSpPr/>
                        <wps:spPr>
                          <a:xfrm>
                            <a:off x="0" y="3670"/>
                            <a:ext cx="294640" cy="1270"/>
                          </a:xfrm>
                          <a:custGeom>
                            <a:avLst/>
                            <a:gdLst/>
                            <a:ahLst/>
                            <a:cxnLst/>
                            <a:rect l="l" t="t" r="r" b="b"/>
                            <a:pathLst>
                              <a:path w="294640" h="0">
                                <a:moveTo>
                                  <a:pt x="0" y="0"/>
                                </a:moveTo>
                                <a:lnTo>
                                  <a:pt x="294131" y="0"/>
                                </a:lnTo>
                              </a:path>
                            </a:pathLst>
                          </a:custGeom>
                          <a:ln w="73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2pt;height:.6pt;mso-position-horizontal-relative:char;mso-position-vertical-relative:line" id="docshapegroup1926" coordorigin="0,0" coordsize="464,12">
                <v:line style="position:absolute" from="0,6" to="463,6" stroked="true" strokeweight=".578pt" strokecolor="#000000">
                  <v:stroke dashstyle="solid"/>
                </v:line>
              </v:group>
            </w:pict>
          </mc:Fallback>
        </mc:AlternateContent>
      </w:r>
      <w:r>
        <w:rPr>
          <w:sz w:val="2"/>
        </w:rPr>
      </w:r>
    </w:p>
    <w:p>
      <w:pPr>
        <w:spacing w:before="0"/>
        <w:ind w:left="60" w:right="0" w:firstLine="0"/>
        <w:jc w:val="left"/>
        <w:rPr>
          <w:i/>
          <w:sz w:val="32"/>
        </w:rPr>
      </w:pPr>
      <w:r>
        <w:rPr>
          <w:spacing w:val="-8"/>
          <w:sz w:val="32"/>
        </w:rPr>
        <w:t>2</w:t>
      </w:r>
      <w:r>
        <w:rPr>
          <w:rFonts w:ascii="Symbol" w:hAnsi="Symbol"/>
          <w:spacing w:val="-8"/>
          <w:sz w:val="34"/>
        </w:rPr>
        <w:t></w:t>
      </w:r>
      <w:r>
        <w:rPr>
          <w:i/>
          <w:spacing w:val="-8"/>
          <w:sz w:val="32"/>
        </w:rPr>
        <w:t>i</w:t>
      </w:r>
    </w:p>
    <w:p>
      <w:pPr>
        <w:spacing w:line="308" w:lineRule="exact" w:before="55"/>
        <w:ind w:left="0" w:right="98" w:firstLine="0"/>
        <w:jc w:val="center"/>
        <w:rPr>
          <w:i/>
          <w:sz w:val="32"/>
        </w:rPr>
      </w:pPr>
      <w:r>
        <w:rPr/>
        <w:br w:type="column"/>
      </w:r>
      <w:r>
        <w:rPr>
          <w:sz w:val="32"/>
        </w:rPr>
        <w:t>(</w:t>
      </w:r>
      <w:r>
        <w:rPr>
          <w:i/>
          <w:sz w:val="32"/>
        </w:rPr>
        <w:t>t</w:t>
      </w:r>
      <w:r>
        <w:rPr>
          <w:i/>
          <w:spacing w:val="10"/>
          <w:sz w:val="32"/>
        </w:rPr>
        <w:t> </w:t>
      </w:r>
      <w:r>
        <w:rPr>
          <w:rFonts w:ascii="Symbol" w:hAnsi="Symbol"/>
          <w:sz w:val="32"/>
        </w:rPr>
        <w:t></w:t>
      </w:r>
      <w:r>
        <w:rPr>
          <w:spacing w:val="-4"/>
          <w:sz w:val="32"/>
        </w:rPr>
        <w:t> </w:t>
      </w:r>
      <w:r>
        <w:rPr>
          <w:i/>
          <w:sz w:val="32"/>
        </w:rPr>
        <w:t>k</w:t>
      </w:r>
      <w:r>
        <w:rPr>
          <w:i/>
          <w:spacing w:val="-44"/>
          <w:sz w:val="32"/>
        </w:rPr>
        <w:t> </w:t>
      </w:r>
      <w:r>
        <w:rPr>
          <w:spacing w:val="-5"/>
          <w:sz w:val="32"/>
        </w:rPr>
        <w:t>)</w:t>
      </w:r>
      <w:r>
        <w:rPr>
          <w:i/>
          <w:spacing w:val="-5"/>
          <w:sz w:val="32"/>
          <w:vertAlign w:val="superscript"/>
        </w:rPr>
        <w:t>l</w:t>
      </w:r>
    </w:p>
    <w:p>
      <w:pPr>
        <w:tabs>
          <w:tab w:pos="2369" w:val="left" w:leader="none"/>
          <w:tab w:pos="4017" w:val="left" w:leader="none"/>
        </w:tabs>
        <w:spacing w:line="394" w:lineRule="exact" w:before="0"/>
        <w:ind w:left="1078" w:right="0" w:firstLine="0"/>
        <w:jc w:val="left"/>
        <w:rPr>
          <w:position w:val="12"/>
          <w:sz w:val="32"/>
        </w:rPr>
      </w:pPr>
      <w:r>
        <w:rPr>
          <w:position w:val="12"/>
          <w:sz w:val="32"/>
        </w:rPr>
        <mc:AlternateContent>
          <mc:Choice Requires="wps">
            <w:drawing>
              <wp:anchor distT="0" distB="0" distL="0" distR="0" allowOverlap="1" layoutInCell="1" locked="0" behindDoc="1" simplePos="0" relativeHeight="480363520">
                <wp:simplePos x="0" y="0"/>
                <wp:positionH relativeFrom="page">
                  <wp:posOffset>2097785</wp:posOffset>
                </wp:positionH>
                <wp:positionV relativeFrom="paragraph">
                  <wp:posOffset>85221</wp:posOffset>
                </wp:positionV>
                <wp:extent cx="2701290" cy="1270"/>
                <wp:effectExtent l="0" t="0" r="0" b="0"/>
                <wp:wrapNone/>
                <wp:docPr id="3139" name="Graphic 3139"/>
                <wp:cNvGraphicFramePr>
                  <a:graphicFrameLocks/>
                </wp:cNvGraphicFramePr>
                <a:graphic>
                  <a:graphicData uri="http://schemas.microsoft.com/office/word/2010/wordprocessingShape">
                    <wps:wsp>
                      <wps:cNvPr id="3139" name="Graphic 3139"/>
                      <wps:cNvSpPr/>
                      <wps:spPr>
                        <a:xfrm>
                          <a:off x="0" y="0"/>
                          <a:ext cx="2701290" cy="1270"/>
                        </a:xfrm>
                        <a:custGeom>
                          <a:avLst/>
                          <a:gdLst/>
                          <a:ahLst/>
                          <a:cxnLst/>
                          <a:rect l="l" t="t" r="r" b="b"/>
                          <a:pathLst>
                            <a:path w="2701290" h="0">
                              <a:moveTo>
                                <a:pt x="0" y="0"/>
                              </a:moveTo>
                              <a:lnTo>
                                <a:pt x="2701290"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52960" from="165.179993pt,6.710325pt" to="377.879993pt,6.710325pt" stroked="true" strokeweight=".578pt" strokecolor="#000000">
                <v:stroke dashstyle="solid"/>
                <w10:wrap type="none"/>
              </v:line>
            </w:pict>
          </mc:Fallback>
        </mc:AlternateContent>
      </w:r>
      <w:r>
        <w:rPr>
          <w:position w:val="12"/>
          <w:sz w:val="32"/>
        </w:rPr>
        <mc:AlternateContent>
          <mc:Choice Requires="wps">
            <w:drawing>
              <wp:anchor distT="0" distB="0" distL="0" distR="0" allowOverlap="1" layoutInCell="1" locked="0" behindDoc="1" simplePos="0" relativeHeight="480366080">
                <wp:simplePos x="0" y="0"/>
                <wp:positionH relativeFrom="page">
                  <wp:posOffset>1973579</wp:posOffset>
                </wp:positionH>
                <wp:positionV relativeFrom="paragraph">
                  <wp:posOffset>-91637</wp:posOffset>
                </wp:positionV>
                <wp:extent cx="2479040" cy="446405"/>
                <wp:effectExtent l="0" t="0" r="0" b="0"/>
                <wp:wrapNone/>
                <wp:docPr id="3140" name="Textbox 3140"/>
                <wp:cNvGraphicFramePr>
                  <a:graphicFrameLocks/>
                </wp:cNvGraphicFramePr>
                <a:graphic>
                  <a:graphicData uri="http://schemas.microsoft.com/office/word/2010/wordprocessingShape">
                    <wps:wsp>
                      <wps:cNvPr id="3140" name="Textbox 3140"/>
                      <wps:cNvSpPr txBox="1"/>
                      <wps:spPr>
                        <a:xfrm>
                          <a:off x="0" y="0"/>
                          <a:ext cx="2479040" cy="446405"/>
                        </a:xfrm>
                        <a:prstGeom prst="rect">
                          <a:avLst/>
                        </a:prstGeom>
                      </wps:spPr>
                      <wps:txbx>
                        <w:txbxContent>
                          <w:p>
                            <w:pPr>
                              <w:tabs>
                                <w:tab w:pos="1449" w:val="left" w:leader="none"/>
                                <w:tab w:pos="2755" w:val="left" w:leader="none"/>
                              </w:tabs>
                              <w:spacing w:line="702" w:lineRule="exact" w:before="0"/>
                              <w:ind w:left="0" w:right="0" w:firstLine="0"/>
                              <w:jc w:val="left"/>
                              <w:rPr>
                                <w:sz w:val="32"/>
                              </w:rPr>
                            </w:pPr>
                            <w:r>
                              <w:rPr>
                                <w:rFonts w:ascii="Symbol" w:hAnsi="Symbol"/>
                                <w:position w:val="17"/>
                                <w:sz w:val="46"/>
                              </w:rPr>
                              <w:t></w:t>
                            </w:r>
                            <w:r>
                              <w:rPr>
                                <w:spacing w:val="-30"/>
                                <w:position w:val="17"/>
                                <w:sz w:val="46"/>
                              </w:rPr>
                              <w:t> </w:t>
                            </w:r>
                            <w:r>
                              <w:rPr>
                                <w:sz w:val="32"/>
                              </w:rPr>
                              <w:t>(</w:t>
                            </w:r>
                            <w:r>
                              <w:rPr>
                                <w:i/>
                                <w:sz w:val="32"/>
                              </w:rPr>
                              <w:t>t</w:t>
                            </w:r>
                            <w:r>
                              <w:rPr>
                                <w:i/>
                                <w:spacing w:val="10"/>
                                <w:sz w:val="32"/>
                              </w:rPr>
                              <w:t> </w:t>
                            </w:r>
                            <w:r>
                              <w:rPr>
                                <w:rFonts w:ascii="Symbol" w:hAnsi="Symbol"/>
                                <w:sz w:val="32"/>
                              </w:rPr>
                              <w:t></w:t>
                            </w:r>
                            <w:r>
                              <w:rPr>
                                <w:spacing w:val="-38"/>
                                <w:sz w:val="32"/>
                              </w:rPr>
                              <w:t> </w:t>
                            </w:r>
                            <w:r>
                              <w:rPr>
                                <w:spacing w:val="-5"/>
                                <w:sz w:val="32"/>
                              </w:rPr>
                              <w:t>1)</w:t>
                            </w:r>
                            <w:r>
                              <w:rPr>
                                <w:sz w:val="32"/>
                              </w:rPr>
                              <w:tab/>
                              <w:t>(</w:t>
                            </w:r>
                            <w:r>
                              <w:rPr>
                                <w:i/>
                                <w:sz w:val="32"/>
                              </w:rPr>
                              <w:t>t</w:t>
                            </w:r>
                            <w:r>
                              <w:rPr>
                                <w:i/>
                                <w:spacing w:val="10"/>
                                <w:sz w:val="32"/>
                              </w:rPr>
                              <w:t> </w:t>
                            </w:r>
                            <w:r>
                              <w:rPr>
                                <w:rFonts w:ascii="Symbol" w:hAnsi="Symbol"/>
                                <w:sz w:val="32"/>
                              </w:rPr>
                              <w:t></w:t>
                            </w:r>
                            <w:r>
                              <w:rPr>
                                <w:spacing w:val="-14"/>
                                <w:sz w:val="32"/>
                              </w:rPr>
                              <w:t> </w:t>
                            </w:r>
                            <w:r>
                              <w:rPr>
                                <w:spacing w:val="-5"/>
                                <w:sz w:val="32"/>
                              </w:rPr>
                              <w:t>2)</w:t>
                            </w:r>
                            <w:r>
                              <w:rPr>
                                <w:sz w:val="32"/>
                              </w:rPr>
                              <w:tab/>
                            </w:r>
                            <w:r>
                              <w:rPr>
                                <w:spacing w:val="9"/>
                                <w:sz w:val="32"/>
                              </w:rPr>
                              <w:t>...(</w:t>
                            </w:r>
                            <w:r>
                              <w:rPr>
                                <w:i/>
                                <w:spacing w:val="9"/>
                                <w:sz w:val="32"/>
                              </w:rPr>
                              <w:t>t </w:t>
                            </w:r>
                            <w:r>
                              <w:rPr>
                                <w:rFonts w:ascii="Symbol" w:hAnsi="Symbol"/>
                                <w:sz w:val="32"/>
                              </w:rPr>
                              <w:t></w:t>
                            </w:r>
                            <w:r>
                              <w:rPr>
                                <w:spacing w:val="-13"/>
                                <w:sz w:val="32"/>
                              </w:rPr>
                              <w:t> </w:t>
                            </w:r>
                            <w:r>
                              <w:rPr>
                                <w:i/>
                                <w:spacing w:val="-7"/>
                                <w:sz w:val="32"/>
                              </w:rPr>
                              <w:t>m</w:t>
                            </w:r>
                            <w:r>
                              <w:rPr>
                                <w:spacing w:val="-7"/>
                                <w:sz w:val="32"/>
                              </w:rPr>
                              <w:t>)</w:t>
                            </w:r>
                          </w:p>
                        </w:txbxContent>
                      </wps:txbx>
                      <wps:bodyPr wrap="square" lIns="0" tIns="0" rIns="0" bIns="0" rtlCol="0">
                        <a:noAutofit/>
                      </wps:bodyPr>
                    </wps:wsp>
                  </a:graphicData>
                </a:graphic>
              </wp:anchor>
            </w:drawing>
          </mc:Choice>
          <mc:Fallback>
            <w:pict>
              <v:shape style="position:absolute;margin-left:155.399994pt;margin-top:-7.215575pt;width:195.2pt;height:35.15pt;mso-position-horizontal-relative:page;mso-position-vertical-relative:paragraph;z-index:-22950400" type="#_x0000_t202" id="docshape1927" filled="false" stroked="false">
                <v:textbox inset="0,0,0,0">
                  <w:txbxContent>
                    <w:p>
                      <w:pPr>
                        <w:tabs>
                          <w:tab w:pos="1449" w:val="left" w:leader="none"/>
                          <w:tab w:pos="2755" w:val="left" w:leader="none"/>
                        </w:tabs>
                        <w:spacing w:line="702" w:lineRule="exact" w:before="0"/>
                        <w:ind w:left="0" w:right="0" w:firstLine="0"/>
                        <w:jc w:val="left"/>
                        <w:rPr>
                          <w:sz w:val="32"/>
                        </w:rPr>
                      </w:pPr>
                      <w:r>
                        <w:rPr>
                          <w:rFonts w:ascii="Symbol" w:hAnsi="Symbol"/>
                          <w:position w:val="17"/>
                          <w:sz w:val="46"/>
                        </w:rPr>
                        <w:t></w:t>
                      </w:r>
                      <w:r>
                        <w:rPr>
                          <w:spacing w:val="-30"/>
                          <w:position w:val="17"/>
                          <w:sz w:val="46"/>
                        </w:rPr>
                        <w:t> </w:t>
                      </w:r>
                      <w:r>
                        <w:rPr>
                          <w:sz w:val="32"/>
                        </w:rPr>
                        <w:t>(</w:t>
                      </w:r>
                      <w:r>
                        <w:rPr>
                          <w:i/>
                          <w:sz w:val="32"/>
                        </w:rPr>
                        <w:t>t</w:t>
                      </w:r>
                      <w:r>
                        <w:rPr>
                          <w:i/>
                          <w:spacing w:val="10"/>
                          <w:sz w:val="32"/>
                        </w:rPr>
                        <w:t> </w:t>
                      </w:r>
                      <w:r>
                        <w:rPr>
                          <w:rFonts w:ascii="Symbol" w:hAnsi="Symbol"/>
                          <w:sz w:val="32"/>
                        </w:rPr>
                        <w:t></w:t>
                      </w:r>
                      <w:r>
                        <w:rPr>
                          <w:spacing w:val="-38"/>
                          <w:sz w:val="32"/>
                        </w:rPr>
                        <w:t> </w:t>
                      </w:r>
                      <w:r>
                        <w:rPr>
                          <w:spacing w:val="-5"/>
                          <w:sz w:val="32"/>
                        </w:rPr>
                        <w:t>1)</w:t>
                      </w:r>
                      <w:r>
                        <w:rPr>
                          <w:sz w:val="32"/>
                        </w:rPr>
                        <w:tab/>
                        <w:t>(</w:t>
                      </w:r>
                      <w:r>
                        <w:rPr>
                          <w:i/>
                          <w:sz w:val="32"/>
                        </w:rPr>
                        <w:t>t</w:t>
                      </w:r>
                      <w:r>
                        <w:rPr>
                          <w:i/>
                          <w:spacing w:val="10"/>
                          <w:sz w:val="32"/>
                        </w:rPr>
                        <w:t> </w:t>
                      </w:r>
                      <w:r>
                        <w:rPr>
                          <w:rFonts w:ascii="Symbol" w:hAnsi="Symbol"/>
                          <w:sz w:val="32"/>
                        </w:rPr>
                        <w:t></w:t>
                      </w:r>
                      <w:r>
                        <w:rPr>
                          <w:spacing w:val="-14"/>
                          <w:sz w:val="32"/>
                        </w:rPr>
                        <w:t> </w:t>
                      </w:r>
                      <w:r>
                        <w:rPr>
                          <w:spacing w:val="-5"/>
                          <w:sz w:val="32"/>
                        </w:rPr>
                        <w:t>2)</w:t>
                      </w:r>
                      <w:r>
                        <w:rPr>
                          <w:sz w:val="32"/>
                        </w:rPr>
                        <w:tab/>
                      </w:r>
                      <w:r>
                        <w:rPr>
                          <w:spacing w:val="9"/>
                          <w:sz w:val="32"/>
                        </w:rPr>
                        <w:t>...(</w:t>
                      </w:r>
                      <w:r>
                        <w:rPr>
                          <w:i/>
                          <w:spacing w:val="9"/>
                          <w:sz w:val="32"/>
                        </w:rPr>
                        <w:t>t </w:t>
                      </w:r>
                      <w:r>
                        <w:rPr>
                          <w:rFonts w:ascii="Symbol" w:hAnsi="Symbol"/>
                          <w:sz w:val="32"/>
                        </w:rPr>
                        <w:t></w:t>
                      </w:r>
                      <w:r>
                        <w:rPr>
                          <w:spacing w:val="-13"/>
                          <w:sz w:val="32"/>
                        </w:rPr>
                        <w:t> </w:t>
                      </w:r>
                      <w:r>
                        <w:rPr>
                          <w:i/>
                          <w:spacing w:val="-7"/>
                          <w:sz w:val="32"/>
                        </w:rPr>
                        <w:t>m</w:t>
                      </w:r>
                      <w:r>
                        <w:rPr>
                          <w:spacing w:val="-7"/>
                          <w:sz w:val="32"/>
                        </w:rPr>
                        <w:t>)</w:t>
                      </w:r>
                    </w:p>
                  </w:txbxContent>
                </v:textbox>
                <w10:wrap type="none"/>
              </v:shape>
            </w:pict>
          </mc:Fallback>
        </mc:AlternateContent>
      </w:r>
      <w:r>
        <w:rPr>
          <w:i/>
          <w:sz w:val="21"/>
        </w:rPr>
        <w:t>n</w:t>
      </w:r>
      <w:r>
        <w:rPr>
          <w:position w:val="-4"/>
          <w:sz w:val="16"/>
        </w:rPr>
        <w:t>1</w:t>
      </w:r>
      <w:r>
        <w:rPr>
          <w:spacing w:val="-6"/>
          <w:position w:val="-4"/>
          <w:sz w:val="16"/>
        </w:rPr>
        <w:t> </w:t>
      </w:r>
      <w:r>
        <w:rPr>
          <w:rFonts w:ascii="Symbol" w:hAnsi="Symbol"/>
          <w:spacing w:val="-5"/>
          <w:sz w:val="21"/>
        </w:rPr>
        <w:t></w:t>
      </w:r>
      <w:r>
        <w:rPr>
          <w:spacing w:val="-5"/>
          <w:sz w:val="21"/>
        </w:rPr>
        <w:t>1</w:t>
      </w:r>
      <w:r>
        <w:rPr>
          <w:sz w:val="21"/>
        </w:rPr>
        <w:tab/>
      </w:r>
      <w:r>
        <w:rPr>
          <w:i/>
          <w:sz w:val="21"/>
        </w:rPr>
        <w:t>n</w:t>
      </w:r>
      <w:r>
        <w:rPr>
          <w:position w:val="-4"/>
          <w:sz w:val="16"/>
        </w:rPr>
        <w:t>2</w:t>
      </w:r>
      <w:r>
        <w:rPr>
          <w:spacing w:val="19"/>
          <w:position w:val="-4"/>
          <w:sz w:val="16"/>
        </w:rPr>
        <w:t> </w:t>
      </w:r>
      <w:r>
        <w:rPr>
          <w:rFonts w:ascii="Symbol" w:hAnsi="Symbol"/>
          <w:spacing w:val="-5"/>
          <w:sz w:val="21"/>
        </w:rPr>
        <w:t></w:t>
      </w:r>
      <w:r>
        <w:rPr>
          <w:spacing w:val="-5"/>
          <w:sz w:val="21"/>
        </w:rPr>
        <w:t>1</w:t>
      </w:r>
      <w:r>
        <w:rPr>
          <w:sz w:val="21"/>
        </w:rPr>
        <w:tab/>
      </w:r>
      <w:r>
        <w:rPr>
          <w:i/>
          <w:sz w:val="21"/>
        </w:rPr>
        <w:t>n</w:t>
      </w:r>
      <w:r>
        <w:rPr>
          <w:i/>
          <w:position w:val="-4"/>
          <w:sz w:val="16"/>
        </w:rPr>
        <w:t>m</w:t>
      </w:r>
      <w:r>
        <w:rPr>
          <w:i/>
          <w:spacing w:val="12"/>
          <w:position w:val="-4"/>
          <w:sz w:val="16"/>
        </w:rPr>
        <w:t> </w:t>
      </w:r>
      <w:r>
        <w:rPr>
          <w:rFonts w:ascii="Symbol" w:hAnsi="Symbol"/>
          <w:sz w:val="21"/>
        </w:rPr>
        <w:t></w:t>
      </w:r>
      <w:r>
        <w:rPr>
          <w:sz w:val="21"/>
        </w:rPr>
        <w:t>1</w:t>
      </w:r>
      <w:r>
        <w:rPr>
          <w:spacing w:val="-33"/>
          <w:sz w:val="21"/>
        </w:rPr>
        <w:t> </w:t>
      </w:r>
      <w:r>
        <w:rPr>
          <w:i/>
          <w:position w:val="12"/>
          <w:sz w:val="32"/>
        </w:rPr>
        <w:t>dt</w:t>
      </w:r>
      <w:r>
        <w:rPr>
          <w:i/>
          <w:spacing w:val="-47"/>
          <w:position w:val="12"/>
          <w:sz w:val="32"/>
        </w:rPr>
        <w:t> </w:t>
      </w:r>
      <w:r>
        <w:rPr>
          <w:spacing w:val="-10"/>
          <w:position w:val="12"/>
          <w:sz w:val="32"/>
        </w:rPr>
        <w:t>,</w:t>
      </w:r>
    </w:p>
    <w:p>
      <w:pPr>
        <w:spacing w:line="270" w:lineRule="exact" w:before="0"/>
        <w:ind w:left="41" w:right="0" w:firstLine="0"/>
        <w:jc w:val="left"/>
        <w:rPr>
          <w:i/>
          <w:position w:val="-4"/>
          <w:sz w:val="16"/>
        </w:rPr>
      </w:pPr>
      <w:r>
        <w:rPr>
          <w:rFonts w:ascii="Symbol" w:hAnsi="Symbol"/>
          <w:spacing w:val="-5"/>
          <w:sz w:val="21"/>
        </w:rPr>
        <w:t></w:t>
      </w:r>
      <w:r>
        <w:rPr>
          <w:i/>
          <w:spacing w:val="-5"/>
          <w:position w:val="-4"/>
          <w:sz w:val="16"/>
        </w:rPr>
        <w:t>k</w:t>
      </w:r>
    </w:p>
    <w:p>
      <w:pPr>
        <w:spacing w:before="300"/>
        <w:ind w:left="559" w:right="0" w:firstLine="0"/>
        <w:jc w:val="left"/>
        <w:rPr>
          <w:position w:val="-5"/>
          <w:sz w:val="24"/>
        </w:rPr>
      </w:pPr>
      <w:r>
        <w:rPr/>
        <w:br w:type="column"/>
      </w:r>
      <w:r>
        <w:rPr>
          <w:i/>
          <w:sz w:val="28"/>
        </w:rPr>
        <w:t>l</w:t>
      </w:r>
      <w:r>
        <w:rPr>
          <w:i/>
          <w:spacing w:val="19"/>
          <w:sz w:val="28"/>
        </w:rPr>
        <w:t> </w:t>
      </w:r>
      <w:r>
        <w:rPr>
          <w:rFonts w:ascii="Symbol" w:hAnsi="Symbol"/>
          <w:sz w:val="28"/>
        </w:rPr>
        <w:t></w:t>
      </w:r>
      <w:r>
        <w:rPr>
          <w:spacing w:val="10"/>
          <w:sz w:val="28"/>
        </w:rPr>
        <w:t> </w:t>
      </w:r>
      <w:r>
        <w:rPr>
          <w:sz w:val="28"/>
        </w:rPr>
        <w:t>0,1,...</w:t>
      </w:r>
      <w:r>
        <w:rPr>
          <w:spacing w:val="-43"/>
          <w:sz w:val="28"/>
        </w:rPr>
        <w:t> </w:t>
      </w:r>
      <w:r>
        <w:rPr>
          <w:sz w:val="28"/>
        </w:rPr>
        <w:t>,</w:t>
      </w:r>
      <w:r>
        <w:rPr>
          <w:spacing w:val="-42"/>
          <w:sz w:val="28"/>
        </w:rPr>
        <w:t> </w:t>
      </w:r>
      <w:r>
        <w:rPr>
          <w:i/>
          <w:sz w:val="28"/>
        </w:rPr>
        <w:t>n</w:t>
      </w:r>
      <w:r>
        <w:rPr>
          <w:i/>
          <w:position w:val="-10"/>
          <w:sz w:val="28"/>
        </w:rPr>
        <w:t>k</w:t>
      </w:r>
      <w:r>
        <w:rPr>
          <w:i/>
          <w:spacing w:val="-3"/>
          <w:position w:val="-10"/>
          <w:sz w:val="28"/>
        </w:rPr>
        <w:t> </w:t>
      </w:r>
      <w:r>
        <w:rPr>
          <w:position w:val="-5"/>
          <w:sz w:val="24"/>
        </w:rPr>
        <w:t>.</w:t>
      </w:r>
      <w:r>
        <w:rPr>
          <w:spacing w:val="60"/>
          <w:position w:val="-5"/>
          <w:sz w:val="24"/>
        </w:rPr>
        <w:t> </w:t>
      </w:r>
      <w:r>
        <w:rPr>
          <w:spacing w:val="-5"/>
          <w:position w:val="-5"/>
          <w:sz w:val="24"/>
        </w:rPr>
        <w:t>(</w:t>
      </w:r>
      <w:r>
        <w:rPr>
          <w:rFonts w:ascii="Symbol" w:hAnsi="Symbol"/>
          <w:spacing w:val="-5"/>
          <w:position w:val="-5"/>
          <w:sz w:val="24"/>
        </w:rPr>
        <w:t></w:t>
      </w:r>
      <w:r>
        <w:rPr>
          <w:spacing w:val="-5"/>
          <w:position w:val="-5"/>
          <w:sz w:val="24"/>
        </w:rPr>
        <w:t>)</w:t>
      </w:r>
    </w:p>
    <w:p>
      <w:pPr>
        <w:spacing w:after="0"/>
        <w:jc w:val="left"/>
        <w:rPr>
          <w:position w:val="-5"/>
          <w:sz w:val="24"/>
        </w:rPr>
        <w:sectPr>
          <w:type w:val="continuous"/>
          <w:pgSz w:w="11900" w:h="16840"/>
          <w:pgMar w:header="0" w:footer="985" w:top="1060" w:bottom="1240" w:left="850" w:right="708"/>
          <w:cols w:num="4" w:equalWidth="0">
            <w:col w:w="1595" w:space="40"/>
            <w:col w:w="487" w:space="39"/>
            <w:col w:w="4899" w:space="40"/>
            <w:col w:w="3242"/>
          </w:cols>
        </w:sectPr>
      </w:pPr>
    </w:p>
    <w:p>
      <w:pPr>
        <w:pStyle w:val="BodyText"/>
        <w:spacing w:before="15"/>
        <w:ind w:left="851"/>
      </w:pPr>
      <w:r>
        <w:rPr/>
        <w:t>В</w:t>
      </w:r>
      <w:r>
        <w:rPr>
          <w:spacing w:val="-9"/>
        </w:rPr>
        <w:t> </w:t>
      </w:r>
      <w:r>
        <w:rPr/>
        <w:t>этих</w:t>
      </w:r>
      <w:r>
        <w:rPr>
          <w:spacing w:val="-7"/>
        </w:rPr>
        <w:t> </w:t>
      </w:r>
      <w:r>
        <w:rPr/>
        <w:t>новых</w:t>
      </w:r>
      <w:r>
        <w:rPr>
          <w:spacing w:val="-7"/>
        </w:rPr>
        <w:t> </w:t>
      </w:r>
      <w:r>
        <w:rPr/>
        <w:t>обозначениях</w:t>
      </w:r>
      <w:r>
        <w:rPr>
          <w:spacing w:val="-7"/>
        </w:rPr>
        <w:t> </w:t>
      </w:r>
      <w:r>
        <w:rPr/>
        <w:t>коэффициент</w:t>
      </w:r>
      <w:r>
        <w:rPr>
          <w:spacing w:val="-7"/>
        </w:rPr>
        <w:t> </w:t>
      </w:r>
      <w:r>
        <w:rPr/>
        <w:t>ряда</w:t>
      </w:r>
      <w:r>
        <w:rPr>
          <w:spacing w:val="-7"/>
        </w:rPr>
        <w:t> </w:t>
      </w:r>
      <w:r>
        <w:rPr/>
        <w:t>Ньютона</w:t>
      </w:r>
      <w:r>
        <w:rPr>
          <w:spacing w:val="-4"/>
        </w:rPr>
        <w:t> </w:t>
      </w:r>
      <w:r>
        <w:rPr/>
        <w:t>выглядит</w:t>
      </w:r>
      <w:r>
        <w:rPr>
          <w:spacing w:val="-7"/>
        </w:rPr>
        <w:t> </w:t>
      </w:r>
      <w:r>
        <w:rPr>
          <w:spacing w:val="-4"/>
        </w:rPr>
        <w:t>так:</w:t>
      </w:r>
    </w:p>
    <w:p>
      <w:pPr>
        <w:spacing w:line="190" w:lineRule="exact" w:before="24"/>
        <w:ind w:left="1393" w:right="0" w:firstLine="0"/>
        <w:jc w:val="center"/>
        <w:rPr>
          <w:i/>
          <w:position w:val="15"/>
          <w:sz w:val="22"/>
        </w:rPr>
      </w:pPr>
      <w:r>
        <w:rPr>
          <w:i/>
          <w:position w:val="10"/>
          <w:sz w:val="22"/>
        </w:rPr>
        <w:t>m</w:t>
      </w:r>
      <w:r>
        <w:rPr>
          <w:i/>
          <w:spacing w:val="40"/>
          <w:position w:val="10"/>
          <w:sz w:val="22"/>
        </w:rPr>
        <w:t>  </w:t>
      </w:r>
      <w:r>
        <w:rPr>
          <w:i/>
          <w:position w:val="12"/>
          <w:sz w:val="22"/>
        </w:rPr>
        <w:t>n</w:t>
      </w:r>
      <w:r>
        <w:rPr>
          <w:i/>
          <w:position w:val="7"/>
          <w:sz w:val="17"/>
        </w:rPr>
        <w:t>k</w:t>
      </w:r>
      <w:r>
        <w:rPr>
          <w:i/>
          <w:spacing w:val="38"/>
          <w:position w:val="7"/>
          <w:sz w:val="17"/>
        </w:rPr>
        <w:t>  </w:t>
      </w:r>
      <w:r>
        <w:rPr>
          <w:i/>
          <w:sz w:val="34"/>
        </w:rPr>
        <w:t>a</w:t>
      </w:r>
      <w:r>
        <w:rPr>
          <w:i/>
          <w:position w:val="-8"/>
          <w:sz w:val="22"/>
        </w:rPr>
        <w:t>k</w:t>
      </w:r>
      <w:r>
        <w:rPr>
          <w:i/>
          <w:spacing w:val="-23"/>
          <w:position w:val="-8"/>
          <w:sz w:val="22"/>
        </w:rPr>
        <w:t> </w:t>
      </w:r>
      <w:r>
        <w:rPr>
          <w:position w:val="-8"/>
          <w:sz w:val="22"/>
        </w:rPr>
        <w:t>,</w:t>
      </w:r>
      <w:r>
        <w:rPr>
          <w:i/>
          <w:position w:val="-8"/>
          <w:sz w:val="22"/>
        </w:rPr>
        <w:t>l</w:t>
      </w:r>
      <w:r>
        <w:rPr>
          <w:rFonts w:ascii="Symbol" w:hAnsi="Symbol"/>
          <w:sz w:val="36"/>
        </w:rPr>
        <w:t></w:t>
      </w:r>
      <w:r>
        <w:rPr>
          <w:spacing w:val="-54"/>
          <w:sz w:val="36"/>
        </w:rPr>
        <w:t> </w:t>
      </w:r>
      <w:r>
        <w:rPr>
          <w:i/>
          <w:spacing w:val="8"/>
          <w:position w:val="15"/>
          <w:sz w:val="22"/>
        </w:rPr>
        <w:t>l</w:t>
      </w:r>
      <w:r>
        <w:rPr>
          <w:rFonts w:ascii="Symbol" w:hAnsi="Symbol"/>
          <w:spacing w:val="8"/>
          <w:sz w:val="36"/>
        </w:rPr>
        <w:t></w:t>
      </w:r>
      <w:r>
        <w:rPr>
          <w:i/>
          <w:spacing w:val="8"/>
          <w:position w:val="15"/>
          <w:sz w:val="22"/>
        </w:rPr>
        <w:t>k</w:t>
      </w:r>
    </w:p>
    <w:p>
      <w:pPr>
        <w:spacing w:after="0" w:line="190" w:lineRule="exact"/>
        <w:jc w:val="center"/>
        <w:rPr>
          <w:i/>
          <w:position w:val="15"/>
          <w:sz w:val="22"/>
        </w:rPr>
        <w:sectPr>
          <w:type w:val="continuous"/>
          <w:pgSz w:w="11900" w:h="16840"/>
          <w:pgMar w:header="0" w:footer="985" w:top="1060" w:bottom="1240" w:left="850" w:right="708"/>
        </w:sectPr>
      </w:pPr>
    </w:p>
    <w:p>
      <w:pPr>
        <w:spacing w:line="562" w:lineRule="exact" w:before="2"/>
        <w:ind w:left="0" w:right="0" w:firstLine="0"/>
        <w:jc w:val="right"/>
        <w:rPr>
          <w:rFonts w:ascii="Symbol" w:hAnsi="Symbol"/>
          <w:position w:val="2"/>
          <w:sz w:val="48"/>
        </w:rPr>
      </w:pPr>
      <w:r>
        <w:rPr>
          <w:i/>
          <w:position w:val="9"/>
          <w:sz w:val="34"/>
        </w:rPr>
        <w:t>A</w:t>
      </w:r>
      <w:r>
        <w:rPr>
          <w:i/>
          <w:sz w:val="22"/>
        </w:rPr>
        <w:t>n</w:t>
      </w:r>
      <w:r>
        <w:rPr>
          <w:i/>
          <w:spacing w:val="49"/>
          <w:sz w:val="22"/>
        </w:rPr>
        <w:t> </w:t>
      </w:r>
      <w:r>
        <w:rPr>
          <w:rFonts w:ascii="Symbol" w:hAnsi="Symbol"/>
          <w:position w:val="9"/>
          <w:sz w:val="34"/>
        </w:rPr>
        <w:t></w:t>
      </w:r>
      <w:r>
        <w:rPr>
          <w:spacing w:val="-15"/>
          <w:position w:val="9"/>
          <w:sz w:val="34"/>
        </w:rPr>
        <w:t> </w:t>
      </w:r>
      <w:r>
        <w:rPr>
          <w:rFonts w:ascii="Symbol" w:hAnsi="Symbol"/>
          <w:spacing w:val="15"/>
          <w:position w:val="2"/>
          <w:sz w:val="48"/>
        </w:rPr>
        <w:t></w:t>
      </w:r>
    </w:p>
    <w:p>
      <w:pPr>
        <w:spacing w:line="242" w:lineRule="exact" w:before="0"/>
        <w:ind w:left="0" w:right="11" w:firstLine="0"/>
        <w:jc w:val="right"/>
        <w:rPr>
          <w:sz w:val="22"/>
        </w:rPr>
      </w:pPr>
      <w:r>
        <w:rPr>
          <w:i/>
          <w:spacing w:val="-4"/>
          <w:sz w:val="22"/>
        </w:rPr>
        <w:t>k</w:t>
      </w:r>
      <w:r>
        <w:rPr>
          <w:i/>
          <w:spacing w:val="-26"/>
          <w:sz w:val="22"/>
        </w:rPr>
        <w:t> </w:t>
      </w:r>
      <w:r>
        <w:rPr>
          <w:rFonts w:ascii="Symbol" w:hAnsi="Symbol"/>
          <w:spacing w:val="-4"/>
          <w:sz w:val="22"/>
        </w:rPr>
        <w:t></w:t>
      </w:r>
      <w:r>
        <w:rPr>
          <w:spacing w:val="-4"/>
          <w:sz w:val="22"/>
        </w:rPr>
        <w:t>1</w:t>
      </w:r>
      <w:r>
        <w:rPr>
          <w:spacing w:val="-11"/>
          <w:sz w:val="22"/>
        </w:rPr>
        <w:t> </w:t>
      </w:r>
      <w:r>
        <w:rPr>
          <w:i/>
          <w:spacing w:val="-5"/>
          <w:sz w:val="22"/>
        </w:rPr>
        <w:t>l</w:t>
      </w:r>
      <w:r>
        <w:rPr>
          <w:rFonts w:ascii="Symbol" w:hAnsi="Symbol"/>
          <w:spacing w:val="-5"/>
          <w:sz w:val="22"/>
        </w:rPr>
        <w:t></w:t>
      </w:r>
      <w:r>
        <w:rPr>
          <w:spacing w:val="-5"/>
          <w:sz w:val="22"/>
        </w:rPr>
        <w:t>0</w:t>
      </w:r>
    </w:p>
    <w:p>
      <w:pPr>
        <w:pStyle w:val="BodyText"/>
        <w:spacing w:before="78" w:after="24"/>
        <w:rPr>
          <w:sz w:val="20"/>
        </w:rPr>
      </w:pPr>
      <w:r>
        <w:rPr/>
        <w:br w:type="column"/>
      </w:r>
      <w:r>
        <w:rPr>
          <w:sz w:val="20"/>
        </w:rPr>
      </w:r>
    </w:p>
    <w:p>
      <w:pPr>
        <w:spacing w:line="20" w:lineRule="exact"/>
        <w:ind w:left="4" w:right="0" w:firstLine="0"/>
        <w:rPr>
          <w:sz w:val="2"/>
        </w:rPr>
      </w:pPr>
      <w:r>
        <w:rPr>
          <w:sz w:val="2"/>
        </w:rPr>
        <mc:AlternateContent>
          <mc:Choice Requires="wps">
            <w:drawing>
              <wp:inline distT="0" distB="0" distL="0" distR="0">
                <wp:extent cx="717550" cy="8255"/>
                <wp:effectExtent l="9525" t="0" r="0" b="1269"/>
                <wp:docPr id="3141" name="Group 3141"/>
                <wp:cNvGraphicFramePr>
                  <a:graphicFrameLocks/>
                </wp:cNvGraphicFramePr>
                <a:graphic>
                  <a:graphicData uri="http://schemas.microsoft.com/office/word/2010/wordprocessingGroup">
                    <wpg:wgp>
                      <wpg:cNvPr id="3141" name="Group 3141"/>
                      <wpg:cNvGrpSpPr/>
                      <wpg:grpSpPr>
                        <a:xfrm>
                          <a:off x="0" y="0"/>
                          <a:ext cx="717550" cy="8255"/>
                          <a:chExt cx="717550" cy="8255"/>
                        </a:xfrm>
                      </wpg:grpSpPr>
                      <wps:wsp>
                        <wps:cNvPr id="3142" name="Graphic 3142"/>
                        <wps:cNvSpPr/>
                        <wps:spPr>
                          <a:xfrm>
                            <a:off x="0" y="3848"/>
                            <a:ext cx="717550" cy="1270"/>
                          </a:xfrm>
                          <a:custGeom>
                            <a:avLst/>
                            <a:gdLst/>
                            <a:ahLst/>
                            <a:cxnLst/>
                            <a:rect l="l" t="t" r="r" b="b"/>
                            <a:pathLst>
                              <a:path w="717550" h="0">
                                <a:moveTo>
                                  <a:pt x="0" y="0"/>
                                </a:moveTo>
                                <a:lnTo>
                                  <a:pt x="717042" y="0"/>
                                </a:lnTo>
                              </a:path>
                            </a:pathLst>
                          </a:custGeom>
                          <a:ln w="76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5pt;height:.65pt;mso-position-horizontal-relative:char;mso-position-vertical-relative:line" id="docshapegroup1928" coordorigin="0,0" coordsize="1130,13">
                <v:line style="position:absolute" from="0,6" to="1129,6" stroked="true" strokeweight=".606pt" strokecolor="#000000">
                  <v:stroke dashstyle="solid"/>
                </v:line>
              </v:group>
            </w:pict>
          </mc:Fallback>
        </mc:AlternateContent>
      </w:r>
      <w:r>
        <w:rPr>
          <w:sz w:val="2"/>
        </w:rPr>
      </w:r>
    </w:p>
    <w:p>
      <w:pPr>
        <w:tabs>
          <w:tab w:pos="1186" w:val="left" w:leader="none"/>
        </w:tabs>
        <w:spacing w:before="11"/>
        <w:ind w:left="472" w:right="0" w:firstLine="0"/>
        <w:jc w:val="left"/>
        <w:rPr>
          <w:sz w:val="34"/>
        </w:rPr>
      </w:pPr>
      <w:r>
        <w:rPr>
          <w:i/>
          <w:spacing w:val="-5"/>
          <w:w w:val="105"/>
          <w:sz w:val="34"/>
        </w:rPr>
        <w:t>l</w:t>
      </w:r>
      <w:r>
        <w:rPr>
          <w:spacing w:val="-5"/>
          <w:w w:val="105"/>
          <w:sz w:val="34"/>
        </w:rPr>
        <w:t>!</w:t>
      </w:r>
      <w:r>
        <w:rPr>
          <w:sz w:val="34"/>
        </w:rPr>
        <w:tab/>
      </w:r>
      <w:r>
        <w:rPr>
          <w:spacing w:val="-12"/>
          <w:w w:val="105"/>
          <w:sz w:val="34"/>
          <w:vertAlign w:val="superscript"/>
        </w:rPr>
        <w:t>.</w:t>
      </w:r>
    </w:p>
    <w:p>
      <w:pPr>
        <w:spacing w:after="0"/>
        <w:jc w:val="left"/>
        <w:rPr>
          <w:sz w:val="34"/>
        </w:rPr>
        <w:sectPr>
          <w:type w:val="continuous"/>
          <w:pgSz w:w="11900" w:h="16840"/>
          <w:pgMar w:header="0" w:footer="985" w:top="1060" w:bottom="1240" w:left="850" w:right="708"/>
          <w:cols w:num="2" w:equalWidth="0">
            <w:col w:w="5634" w:space="40"/>
            <w:col w:w="4668"/>
          </w:cols>
        </w:sectPr>
      </w:pPr>
    </w:p>
    <w:p>
      <w:pPr>
        <w:pStyle w:val="BodyText"/>
        <w:tabs>
          <w:tab w:pos="4447" w:val="left" w:leader="none"/>
        </w:tabs>
        <w:spacing w:line="261" w:lineRule="auto" w:before="1"/>
        <w:ind w:left="851" w:right="134" w:firstLine="707"/>
      </w:pPr>
      <w:r>
        <w:rPr/>
        <w:t>Пусть</w:t>
      </w:r>
      <w:r>
        <w:rPr>
          <w:spacing w:val="80"/>
        </w:rPr>
        <w:t> </w:t>
      </w:r>
      <w:r>
        <w:rPr>
          <w:i/>
        </w:rPr>
        <w:t>М </w:t>
      </w:r>
      <w:r>
        <w:rPr>
          <w:rFonts w:ascii="Symbol" w:hAnsi="Symbol"/>
        </w:rPr>
        <w:t></w:t>
      </w:r>
      <w:r>
        <w:rPr/>
        <w:t> наименьшее общее кратное чисел 1, 2, ..., </w:t>
      </w:r>
      <w:r>
        <w:rPr>
          <w:i/>
        </w:rPr>
        <w:t>m</w:t>
      </w:r>
      <w:r>
        <w:rPr/>
        <w:t>.</w:t>
      </w:r>
      <w:r>
        <w:rPr>
          <w:spacing w:val="80"/>
        </w:rPr>
        <w:t> </w:t>
      </w:r>
      <w:r>
        <w:rPr/>
        <w:t>Сейчас я докажу, что все числа</w:t>
      </w:r>
      <w:r>
        <w:rPr>
          <w:spacing w:val="56"/>
        </w:rPr>
        <w:t> </w:t>
      </w:r>
      <w:r>
        <w:rPr>
          <w:i/>
          <w:position w:val="2"/>
          <w:sz w:val="32"/>
        </w:rPr>
        <w:t>a</w:t>
      </w:r>
      <w:r>
        <w:rPr>
          <w:i/>
          <w:position w:val="-5"/>
          <w:sz w:val="21"/>
        </w:rPr>
        <w:t>k</w:t>
      </w:r>
      <w:r>
        <w:rPr>
          <w:i/>
          <w:spacing w:val="-21"/>
          <w:position w:val="-5"/>
          <w:sz w:val="21"/>
        </w:rPr>
        <w:t> </w:t>
      </w:r>
      <w:r>
        <w:rPr>
          <w:position w:val="-5"/>
          <w:sz w:val="21"/>
        </w:rPr>
        <w:t>,</w:t>
      </w:r>
      <w:r>
        <w:rPr>
          <w:i/>
          <w:position w:val="-5"/>
          <w:sz w:val="21"/>
        </w:rPr>
        <w:t>l</w:t>
      </w:r>
      <w:r>
        <w:rPr>
          <w:i/>
          <w:spacing w:val="68"/>
          <w:w w:val="150"/>
          <w:position w:val="-5"/>
          <w:sz w:val="21"/>
        </w:rPr>
        <w:t> </w:t>
      </w:r>
      <w:r>
        <w:rPr/>
        <w:t>в</w:t>
      </w:r>
      <w:r>
        <w:rPr>
          <w:spacing w:val="20"/>
        </w:rPr>
        <w:t> </w:t>
      </w:r>
      <w:r>
        <w:rPr/>
        <w:t>коэффициенте</w:t>
      </w:r>
      <w:r>
        <w:rPr>
          <w:spacing w:val="71"/>
          <w:w w:val="150"/>
        </w:rPr>
        <w:t> </w:t>
      </w:r>
      <w:r>
        <w:rPr>
          <w:i/>
          <w:spacing w:val="-5"/>
          <w:position w:val="3"/>
          <w:sz w:val="34"/>
        </w:rPr>
        <w:t>A</w:t>
      </w:r>
      <w:r>
        <w:rPr>
          <w:i/>
          <w:spacing w:val="-5"/>
          <w:position w:val="-5"/>
          <w:sz w:val="22"/>
        </w:rPr>
        <w:t>n</w:t>
      </w:r>
      <w:r>
        <w:rPr>
          <w:i/>
          <w:position w:val="-5"/>
          <w:sz w:val="22"/>
        </w:rPr>
        <w:tab/>
      </w:r>
      <w:r>
        <w:rPr/>
        <w:t>рациональные,</w:t>
      </w:r>
      <w:r>
        <w:rPr>
          <w:spacing w:val="19"/>
        </w:rPr>
        <w:t> </w:t>
      </w:r>
      <w:r>
        <w:rPr/>
        <w:t>а</w:t>
      </w:r>
      <w:r>
        <w:rPr>
          <w:spacing w:val="20"/>
        </w:rPr>
        <w:t> </w:t>
      </w:r>
      <w:r>
        <w:rPr/>
        <w:t>числа</w:t>
      </w:r>
      <w:r>
        <w:rPr>
          <w:spacing w:val="59"/>
          <w:w w:val="150"/>
        </w:rPr>
        <w:t> </w:t>
      </w:r>
      <w:r>
        <w:rPr>
          <w:i/>
          <w:spacing w:val="15"/>
          <w:position w:val="2"/>
          <w:sz w:val="32"/>
        </w:rPr>
        <w:t>M</w:t>
      </w:r>
      <w:r>
        <w:rPr>
          <w:i/>
          <w:spacing w:val="15"/>
          <w:position w:val="17"/>
          <w:sz w:val="21"/>
        </w:rPr>
        <w:t>n</w:t>
      </w:r>
      <w:r>
        <w:rPr>
          <w:i/>
          <w:spacing w:val="15"/>
          <w:position w:val="2"/>
          <w:sz w:val="32"/>
        </w:rPr>
        <w:t>a</w:t>
      </w:r>
      <w:r>
        <w:rPr>
          <w:i/>
          <w:spacing w:val="15"/>
          <w:position w:val="-5"/>
          <w:sz w:val="21"/>
        </w:rPr>
        <w:t>k</w:t>
      </w:r>
      <w:r>
        <w:rPr>
          <w:i/>
          <w:spacing w:val="-21"/>
          <w:position w:val="-5"/>
          <w:sz w:val="21"/>
        </w:rPr>
        <w:t> </w:t>
      </w:r>
      <w:r>
        <w:rPr>
          <w:position w:val="-5"/>
          <w:sz w:val="21"/>
        </w:rPr>
        <w:t>,</w:t>
      </w:r>
      <w:r>
        <w:rPr>
          <w:i/>
          <w:position w:val="-5"/>
          <w:sz w:val="21"/>
        </w:rPr>
        <w:t>l</w:t>
      </w:r>
      <w:r>
        <w:rPr>
          <w:i/>
          <w:spacing w:val="63"/>
          <w:w w:val="150"/>
          <w:position w:val="-5"/>
          <w:sz w:val="21"/>
        </w:rPr>
        <w:t> </w:t>
      </w:r>
      <w:r>
        <w:rPr/>
        <w:t>будут</w:t>
      </w:r>
      <w:r>
        <w:rPr>
          <w:spacing w:val="18"/>
        </w:rPr>
        <w:t> </w:t>
      </w:r>
      <w:r>
        <w:rPr/>
        <w:t>целыми.</w:t>
      </w:r>
      <w:r>
        <w:rPr>
          <w:spacing w:val="20"/>
        </w:rPr>
        <w:t> </w:t>
      </w:r>
      <w:r>
        <w:rPr>
          <w:spacing w:val="-2"/>
        </w:rPr>
        <w:t>Число</w:t>
      </w:r>
    </w:p>
    <w:p>
      <w:pPr>
        <w:pStyle w:val="BodyText"/>
        <w:spacing w:after="0" w:line="261" w:lineRule="auto"/>
        <w:sectPr>
          <w:type w:val="continuous"/>
          <w:pgSz w:w="11900" w:h="16840"/>
          <w:pgMar w:header="0" w:footer="985" w:top="1060" w:bottom="1240" w:left="850" w:right="708"/>
        </w:sectPr>
      </w:pPr>
    </w:p>
    <w:p>
      <w:pPr>
        <w:pStyle w:val="BodyText"/>
        <w:spacing w:before="78"/>
        <w:ind w:left="888"/>
      </w:pPr>
      <w:r>
        <w:rPr>
          <w:i/>
          <w:position w:val="2"/>
          <w:sz w:val="32"/>
        </w:rPr>
        <w:t>a</w:t>
      </w:r>
      <w:r>
        <w:rPr>
          <w:i/>
          <w:position w:val="-5"/>
          <w:sz w:val="21"/>
        </w:rPr>
        <w:t>k</w:t>
      </w:r>
      <w:r>
        <w:rPr>
          <w:i/>
          <w:spacing w:val="-21"/>
          <w:position w:val="-5"/>
          <w:sz w:val="21"/>
        </w:rPr>
        <w:t> </w:t>
      </w:r>
      <w:r>
        <w:rPr>
          <w:position w:val="-5"/>
          <w:sz w:val="21"/>
        </w:rPr>
        <w:t>,</w:t>
      </w:r>
      <w:r>
        <w:rPr>
          <w:i/>
          <w:position w:val="-5"/>
          <w:sz w:val="21"/>
        </w:rPr>
        <w:t>l</w:t>
      </w:r>
      <w:r>
        <w:rPr>
          <w:i/>
          <w:spacing w:val="61"/>
          <w:w w:val="150"/>
          <w:position w:val="-5"/>
          <w:sz w:val="21"/>
        </w:rPr>
        <w:t> </w:t>
      </w:r>
      <w:r>
        <w:rPr/>
        <w:t>равно</w:t>
      </w:r>
      <w:r>
        <w:rPr>
          <w:spacing w:val="18"/>
        </w:rPr>
        <w:t> </w:t>
      </w:r>
      <w:r>
        <w:rPr/>
        <w:t>вычету</w:t>
      </w:r>
      <w:r>
        <w:rPr>
          <w:spacing w:val="21"/>
        </w:rPr>
        <w:t> </w:t>
      </w:r>
      <w:r>
        <w:rPr/>
        <w:t>в</w:t>
      </w:r>
      <w:r>
        <w:rPr>
          <w:spacing w:val="17"/>
        </w:rPr>
        <w:t> </w:t>
      </w:r>
      <w:r>
        <w:rPr/>
        <w:t>точке</w:t>
      </w:r>
      <w:r>
        <w:rPr>
          <w:spacing w:val="48"/>
        </w:rPr>
        <w:t> </w:t>
      </w:r>
      <w:r>
        <w:rPr>
          <w:i/>
          <w:sz w:val="28"/>
        </w:rPr>
        <w:t>t</w:t>
      </w:r>
      <w:r>
        <w:rPr>
          <w:i/>
          <w:spacing w:val="8"/>
          <w:sz w:val="28"/>
        </w:rPr>
        <w:t> </w:t>
      </w:r>
      <w:r>
        <w:rPr>
          <w:rFonts w:ascii="Symbol" w:hAnsi="Symbol"/>
          <w:sz w:val="28"/>
        </w:rPr>
        <w:t></w:t>
      </w:r>
      <w:r>
        <w:rPr>
          <w:spacing w:val="-1"/>
          <w:sz w:val="28"/>
        </w:rPr>
        <w:t> </w:t>
      </w:r>
      <w:r>
        <w:rPr>
          <w:i/>
          <w:sz w:val="28"/>
        </w:rPr>
        <w:t>k</w:t>
      </w:r>
      <w:r>
        <w:rPr>
          <w:i/>
          <w:spacing w:val="66"/>
          <w:sz w:val="28"/>
        </w:rPr>
        <w:t> </w:t>
      </w:r>
      <w:r>
        <w:rPr/>
        <w:t>подынтегральной</w:t>
      </w:r>
      <w:r>
        <w:rPr>
          <w:spacing w:val="18"/>
        </w:rPr>
        <w:t> </w:t>
      </w:r>
      <w:r>
        <w:rPr/>
        <w:t>функции</w:t>
      </w:r>
      <w:r>
        <w:rPr>
          <w:spacing w:val="18"/>
        </w:rPr>
        <w:t> </w:t>
      </w:r>
      <w:r>
        <w:rPr/>
        <w:t>из</w:t>
      </w:r>
      <w:r>
        <w:rPr>
          <w:spacing w:val="18"/>
        </w:rPr>
        <w:t> </w:t>
      </w:r>
      <w:r>
        <w:rPr/>
        <w:t>интеграла</w:t>
      </w:r>
      <w:r>
        <w:rPr>
          <w:spacing w:val="18"/>
        </w:rPr>
        <w:t> </w:t>
      </w:r>
      <w:r>
        <w:rPr/>
        <w:t>(</w:t>
      </w:r>
      <w:r>
        <w:rPr>
          <w:rFonts w:ascii="Symbol" w:hAnsi="Symbol"/>
        </w:rPr>
        <w:t></w:t>
      </w:r>
      <w:r>
        <w:rPr/>
        <w:t>),</w:t>
      </w:r>
      <w:r>
        <w:rPr>
          <w:spacing w:val="18"/>
        </w:rPr>
        <w:t> </w:t>
      </w:r>
      <w:r>
        <w:rPr/>
        <w:t>т.е.</w:t>
      </w:r>
      <w:r>
        <w:rPr>
          <w:spacing w:val="18"/>
        </w:rPr>
        <w:t> </w:t>
      </w:r>
      <w:r>
        <w:rPr>
          <w:spacing w:val="-2"/>
        </w:rPr>
        <w:t>равно</w:t>
      </w:r>
    </w:p>
    <w:p>
      <w:pPr>
        <w:pStyle w:val="BodyText"/>
        <w:spacing w:line="341" w:lineRule="exact" w:before="74"/>
        <w:ind w:left="851"/>
      </w:pPr>
      <w:r>
        <w:rPr/>
        <w:t>коэффициенту</w:t>
      </w:r>
      <w:r>
        <w:rPr>
          <w:spacing w:val="66"/>
        </w:rPr>
        <w:t> </w:t>
      </w:r>
      <w:r>
        <w:rPr/>
        <w:t>при</w:t>
      </w:r>
      <w:r>
        <w:rPr>
          <w:spacing w:val="65"/>
          <w:w w:val="150"/>
        </w:rPr>
        <w:t> </w:t>
      </w:r>
      <w:r>
        <w:rPr>
          <w:sz w:val="28"/>
        </w:rPr>
        <w:t>(</w:t>
      </w:r>
      <w:r>
        <w:rPr>
          <w:i/>
          <w:sz w:val="28"/>
        </w:rPr>
        <w:t>t</w:t>
      </w:r>
      <w:r>
        <w:rPr>
          <w:i/>
          <w:spacing w:val="11"/>
          <w:sz w:val="28"/>
        </w:rPr>
        <w:t> </w:t>
      </w:r>
      <w:r>
        <w:rPr>
          <w:rFonts w:ascii="Symbol" w:hAnsi="Symbol"/>
          <w:sz w:val="28"/>
        </w:rPr>
        <w:t></w:t>
      </w:r>
      <w:r>
        <w:rPr>
          <w:spacing w:val="-1"/>
          <w:sz w:val="28"/>
        </w:rPr>
        <w:t> </w:t>
      </w:r>
      <w:r>
        <w:rPr>
          <w:i/>
          <w:sz w:val="28"/>
        </w:rPr>
        <w:t>k</w:t>
      </w:r>
      <w:r>
        <w:rPr>
          <w:i/>
          <w:spacing w:val="-43"/>
          <w:sz w:val="28"/>
        </w:rPr>
        <w:t> </w:t>
      </w:r>
      <w:r>
        <w:rPr>
          <w:sz w:val="28"/>
        </w:rPr>
        <w:t>)</w:t>
      </w:r>
      <w:r>
        <w:rPr>
          <w:rFonts w:ascii="Symbol" w:hAnsi="Symbol"/>
          <w:sz w:val="28"/>
          <w:vertAlign w:val="superscript"/>
        </w:rPr>
        <w:t></w:t>
      </w:r>
      <w:r>
        <w:rPr>
          <w:sz w:val="28"/>
          <w:vertAlign w:val="superscript"/>
        </w:rPr>
        <w:t>1</w:t>
      </w:r>
      <w:r>
        <w:rPr>
          <w:spacing w:val="47"/>
          <w:w w:val="150"/>
          <w:sz w:val="28"/>
          <w:vertAlign w:val="baseline"/>
        </w:rPr>
        <w:t> </w:t>
      </w:r>
      <w:r>
        <w:rPr>
          <w:vertAlign w:val="baseline"/>
        </w:rPr>
        <w:t>в</w:t>
      </w:r>
      <w:r>
        <w:rPr>
          <w:spacing w:val="64"/>
          <w:vertAlign w:val="baseline"/>
        </w:rPr>
        <w:t> </w:t>
      </w:r>
      <w:r>
        <w:rPr>
          <w:vertAlign w:val="baseline"/>
        </w:rPr>
        <w:t>разложении</w:t>
      </w:r>
      <w:r>
        <w:rPr>
          <w:spacing w:val="65"/>
          <w:vertAlign w:val="baseline"/>
        </w:rPr>
        <w:t> </w:t>
      </w:r>
      <w:r>
        <w:rPr>
          <w:vertAlign w:val="baseline"/>
        </w:rPr>
        <w:t>этой</w:t>
      </w:r>
      <w:r>
        <w:rPr>
          <w:spacing w:val="64"/>
          <w:vertAlign w:val="baseline"/>
        </w:rPr>
        <w:t> </w:t>
      </w:r>
      <w:r>
        <w:rPr>
          <w:vertAlign w:val="baseline"/>
        </w:rPr>
        <w:t>функции</w:t>
      </w:r>
      <w:r>
        <w:rPr>
          <w:spacing w:val="64"/>
          <w:vertAlign w:val="baseline"/>
        </w:rPr>
        <w:t> </w:t>
      </w:r>
      <w:r>
        <w:rPr>
          <w:vertAlign w:val="baseline"/>
        </w:rPr>
        <w:t>в</w:t>
      </w:r>
      <w:r>
        <w:rPr>
          <w:spacing w:val="64"/>
          <w:vertAlign w:val="baseline"/>
        </w:rPr>
        <w:t> </w:t>
      </w:r>
      <w:r>
        <w:rPr>
          <w:vertAlign w:val="baseline"/>
        </w:rPr>
        <w:t>ряд</w:t>
      </w:r>
      <w:r>
        <w:rPr>
          <w:spacing w:val="65"/>
          <w:vertAlign w:val="baseline"/>
        </w:rPr>
        <w:t> </w:t>
      </w:r>
      <w:r>
        <w:rPr>
          <w:vertAlign w:val="baseline"/>
        </w:rPr>
        <w:t>Лорана</w:t>
      </w:r>
      <w:r>
        <w:rPr>
          <w:spacing w:val="64"/>
          <w:vertAlign w:val="baseline"/>
        </w:rPr>
        <w:t> </w:t>
      </w:r>
      <w:r>
        <w:rPr>
          <w:vertAlign w:val="baseline"/>
        </w:rPr>
        <w:t>по</w:t>
      </w:r>
      <w:r>
        <w:rPr>
          <w:spacing w:val="65"/>
          <w:vertAlign w:val="baseline"/>
        </w:rPr>
        <w:t> </w:t>
      </w:r>
      <w:r>
        <w:rPr>
          <w:spacing w:val="-2"/>
          <w:vertAlign w:val="baseline"/>
        </w:rPr>
        <w:t>степеням</w:t>
      </w:r>
    </w:p>
    <w:p>
      <w:pPr>
        <w:pStyle w:val="BodyText"/>
        <w:spacing w:line="341" w:lineRule="exact"/>
        <w:ind w:left="882"/>
      </w:pPr>
      <w:r>
        <w:rPr>
          <w:sz w:val="28"/>
        </w:rPr>
        <w:t>(</w:t>
      </w:r>
      <w:r>
        <w:rPr>
          <w:i/>
          <w:sz w:val="28"/>
        </w:rPr>
        <w:t>t</w:t>
      </w:r>
      <w:r>
        <w:rPr>
          <w:i/>
          <w:spacing w:val="8"/>
          <w:sz w:val="28"/>
        </w:rPr>
        <w:t> </w:t>
      </w:r>
      <w:r>
        <w:rPr>
          <w:rFonts w:ascii="Symbol" w:hAnsi="Symbol"/>
          <w:sz w:val="28"/>
        </w:rPr>
        <w:t></w:t>
      </w:r>
      <w:r>
        <w:rPr>
          <w:spacing w:val="-1"/>
          <w:sz w:val="28"/>
        </w:rPr>
        <w:t> </w:t>
      </w:r>
      <w:r>
        <w:rPr>
          <w:i/>
          <w:sz w:val="28"/>
        </w:rPr>
        <w:t>k</w:t>
      </w:r>
      <w:r>
        <w:rPr>
          <w:i/>
          <w:spacing w:val="-41"/>
          <w:sz w:val="28"/>
        </w:rPr>
        <w:t> </w:t>
      </w:r>
      <w:r>
        <w:rPr>
          <w:sz w:val="28"/>
        </w:rPr>
        <w:t>)</w:t>
      </w:r>
      <w:r>
        <w:rPr>
          <w:spacing w:val="-33"/>
          <w:sz w:val="28"/>
        </w:rPr>
        <w:t> </w:t>
      </w:r>
      <w:r>
        <w:rPr/>
        <w:t>.</w:t>
      </w:r>
      <w:r>
        <w:rPr>
          <w:spacing w:val="-2"/>
        </w:rPr>
        <w:t> </w:t>
      </w:r>
      <w:r>
        <w:rPr/>
        <w:t>Стиснем зубы</w:t>
      </w:r>
      <w:r>
        <w:rPr>
          <w:spacing w:val="-2"/>
        </w:rPr>
        <w:t> </w:t>
      </w:r>
      <w:r>
        <w:rPr/>
        <w:t>и</w:t>
      </w:r>
      <w:r>
        <w:rPr>
          <w:spacing w:val="-2"/>
        </w:rPr>
        <w:t> </w:t>
      </w:r>
      <w:r>
        <w:rPr/>
        <w:t>найдем</w:t>
      </w:r>
      <w:r>
        <w:rPr>
          <w:spacing w:val="-1"/>
        </w:rPr>
        <w:t> </w:t>
      </w:r>
      <w:r>
        <w:rPr/>
        <w:t>это</w:t>
      </w:r>
      <w:r>
        <w:rPr>
          <w:spacing w:val="-1"/>
        </w:rPr>
        <w:t> </w:t>
      </w:r>
      <w:r>
        <w:rPr>
          <w:spacing w:val="-2"/>
        </w:rPr>
        <w:t>разложение.</w:t>
      </w:r>
    </w:p>
    <w:p>
      <w:pPr>
        <w:spacing w:before="36"/>
        <w:ind w:left="1559" w:right="0" w:firstLine="0"/>
        <w:jc w:val="left"/>
        <w:rPr>
          <w:sz w:val="24"/>
        </w:rPr>
      </w:pPr>
      <w:r>
        <w:rPr>
          <w:sz w:val="24"/>
        </w:rPr>
        <w:t>Пусть</w:t>
      </w:r>
      <w:r>
        <w:rPr>
          <w:spacing w:val="55"/>
          <w:sz w:val="24"/>
        </w:rPr>
        <w:t> </w:t>
      </w:r>
      <w:r>
        <w:rPr>
          <w:i/>
          <w:sz w:val="24"/>
        </w:rPr>
        <w:t>s</w:t>
      </w:r>
      <w:r>
        <w:rPr>
          <w:i/>
          <w:spacing w:val="-1"/>
          <w:sz w:val="24"/>
        </w:rPr>
        <w:t> </w:t>
      </w:r>
      <w:r>
        <w:rPr>
          <w:rFonts w:ascii="Symbol" w:hAnsi="Symbol"/>
          <w:sz w:val="24"/>
        </w:rPr>
        <w:t></w:t>
      </w:r>
      <w:r>
        <w:rPr>
          <w:spacing w:val="-3"/>
          <w:sz w:val="24"/>
        </w:rPr>
        <w:t> </w:t>
      </w:r>
      <w:r>
        <w:rPr>
          <w:rFonts w:ascii="Arial" w:hAnsi="Arial"/>
          <w:b/>
          <w:sz w:val="32"/>
        </w:rPr>
        <w:t>N</w:t>
      </w:r>
      <w:r>
        <w:rPr>
          <w:sz w:val="24"/>
        </w:rPr>
        <w:t>,</w:t>
      </w:r>
      <w:r>
        <w:rPr>
          <w:spacing w:val="58"/>
          <w:sz w:val="24"/>
        </w:rPr>
        <w:t> </w:t>
      </w:r>
      <w:r>
        <w:rPr>
          <w:sz w:val="24"/>
        </w:rPr>
        <w:t>1</w:t>
      </w:r>
      <w:r>
        <w:rPr>
          <w:spacing w:val="-1"/>
          <w:sz w:val="24"/>
        </w:rPr>
        <w:t> </w:t>
      </w:r>
      <w:r>
        <w:rPr>
          <w:rFonts w:ascii="Symbol" w:hAnsi="Symbol"/>
          <w:sz w:val="24"/>
        </w:rPr>
        <w:t></w:t>
      </w:r>
      <w:r>
        <w:rPr>
          <w:spacing w:val="-2"/>
          <w:sz w:val="24"/>
        </w:rPr>
        <w:t> </w:t>
      </w:r>
      <w:r>
        <w:rPr>
          <w:i/>
          <w:sz w:val="24"/>
        </w:rPr>
        <w:t>s</w:t>
      </w:r>
      <w:r>
        <w:rPr>
          <w:rFonts w:ascii="Symbol" w:hAnsi="Symbol"/>
          <w:sz w:val="24"/>
        </w:rPr>
        <w:t></w:t>
      </w:r>
      <w:r>
        <w:rPr>
          <w:spacing w:val="-2"/>
          <w:sz w:val="24"/>
        </w:rPr>
        <w:t> </w:t>
      </w:r>
      <w:r>
        <w:rPr>
          <w:i/>
          <w:sz w:val="24"/>
        </w:rPr>
        <w:t>m</w:t>
      </w:r>
      <w:r>
        <w:rPr>
          <w:sz w:val="24"/>
        </w:rPr>
        <w:t>,</w:t>
      </w:r>
      <w:r>
        <w:rPr>
          <w:spacing w:val="28"/>
          <w:sz w:val="24"/>
        </w:rPr>
        <w:t>  </w:t>
      </w:r>
      <w:r>
        <w:rPr>
          <w:i/>
          <w:sz w:val="24"/>
        </w:rPr>
        <w:t>s </w:t>
      </w:r>
      <w:r>
        <w:rPr>
          <w:rFonts w:ascii="Symbol" w:hAnsi="Symbol"/>
          <w:sz w:val="24"/>
        </w:rPr>
        <w:t></w:t>
      </w:r>
      <w:r>
        <w:rPr>
          <w:spacing w:val="-2"/>
          <w:sz w:val="24"/>
        </w:rPr>
        <w:t> </w:t>
      </w:r>
      <w:r>
        <w:rPr>
          <w:i/>
          <w:sz w:val="24"/>
        </w:rPr>
        <w:t>k</w:t>
      </w:r>
      <w:r>
        <w:rPr>
          <w:sz w:val="24"/>
        </w:rPr>
        <w:t>.</w:t>
      </w:r>
      <w:r>
        <w:rPr>
          <w:spacing w:val="-1"/>
          <w:sz w:val="24"/>
        </w:rPr>
        <w:t> </w:t>
      </w:r>
      <w:r>
        <w:rPr>
          <w:spacing w:val="-2"/>
          <w:sz w:val="24"/>
        </w:rPr>
        <w:t>Имеем:</w:t>
      </w:r>
    </w:p>
    <w:p>
      <w:pPr>
        <w:tabs>
          <w:tab w:pos="4716" w:val="left" w:leader="none"/>
          <w:tab w:pos="6387" w:val="left" w:leader="none"/>
          <w:tab w:pos="7345" w:val="left" w:leader="none"/>
        </w:tabs>
        <w:spacing w:line="158" w:lineRule="exact" w:before="4"/>
        <w:ind w:left="3269" w:right="0" w:firstLine="0"/>
        <w:jc w:val="left"/>
        <w:rPr>
          <w:sz w:val="28"/>
        </w:rPr>
      </w:pPr>
      <w:r>
        <w:rPr>
          <w:spacing w:val="-10"/>
          <w:sz w:val="28"/>
        </w:rPr>
        <w:t>1</w:t>
      </w:r>
      <w:r>
        <w:rPr>
          <w:sz w:val="28"/>
        </w:rPr>
        <w:tab/>
      </w:r>
      <w:r>
        <w:rPr>
          <w:spacing w:val="-10"/>
          <w:sz w:val="28"/>
        </w:rPr>
        <w:t>1</w:t>
      </w:r>
      <w:r>
        <w:rPr>
          <w:sz w:val="28"/>
        </w:rPr>
        <w:tab/>
      </w:r>
      <w:r>
        <w:rPr>
          <w:spacing w:val="-10"/>
          <w:sz w:val="28"/>
        </w:rPr>
        <w:t>1</w:t>
      </w:r>
      <w:r>
        <w:rPr>
          <w:sz w:val="28"/>
        </w:rPr>
        <w:tab/>
      </w:r>
      <w:r>
        <w:rPr>
          <w:spacing w:val="-10"/>
          <w:sz w:val="28"/>
        </w:rPr>
        <w:t>1</w:t>
      </w:r>
    </w:p>
    <w:p>
      <w:pPr>
        <w:spacing w:after="0" w:line="158" w:lineRule="exact"/>
        <w:jc w:val="left"/>
        <w:rPr>
          <w:sz w:val="28"/>
        </w:rPr>
        <w:sectPr>
          <w:pgSz w:w="11900" w:h="16840"/>
          <w:pgMar w:header="0" w:footer="985" w:top="1060" w:bottom="1240" w:left="850" w:right="708"/>
        </w:sectPr>
      </w:pPr>
    </w:p>
    <w:p>
      <w:pPr>
        <w:tabs>
          <w:tab w:pos="5748" w:val="left" w:leader="none"/>
          <w:tab w:pos="6795" w:val="left" w:leader="none"/>
        </w:tabs>
        <w:spacing w:line="279" w:lineRule="exact" w:before="0"/>
        <w:ind w:left="3663" w:right="0" w:firstLine="0"/>
        <w:jc w:val="left"/>
        <w:rPr>
          <w:rFonts w:ascii="Symbol" w:hAnsi="Symbol"/>
          <w:sz w:val="28"/>
        </w:rPr>
      </w:pPr>
      <w:r>
        <w:rPr>
          <w:rFonts w:ascii="Symbol" w:hAnsi="Symbol"/>
          <w:sz w:val="28"/>
        </w:rPr>
        <mc:AlternateContent>
          <mc:Choice Requires="wps">
            <w:drawing>
              <wp:anchor distT="0" distB="0" distL="0" distR="0" allowOverlap="1" layoutInCell="1" locked="0" behindDoc="0" simplePos="0" relativeHeight="16605184">
                <wp:simplePos x="0" y="0"/>
                <wp:positionH relativeFrom="page">
                  <wp:posOffset>2494788</wp:posOffset>
                </wp:positionH>
                <wp:positionV relativeFrom="paragraph">
                  <wp:posOffset>132085</wp:posOffset>
                </wp:positionV>
                <wp:extent cx="325755" cy="1270"/>
                <wp:effectExtent l="0" t="0" r="0" b="0"/>
                <wp:wrapNone/>
                <wp:docPr id="3143" name="Graphic 3143"/>
                <wp:cNvGraphicFramePr>
                  <a:graphicFrameLocks/>
                </wp:cNvGraphicFramePr>
                <a:graphic>
                  <a:graphicData uri="http://schemas.microsoft.com/office/word/2010/wordprocessingShape">
                    <wps:wsp>
                      <wps:cNvPr id="3143" name="Graphic 3143"/>
                      <wps:cNvSpPr/>
                      <wps:spPr>
                        <a:xfrm>
                          <a:off x="0" y="0"/>
                          <a:ext cx="325755" cy="1270"/>
                        </a:xfrm>
                        <a:custGeom>
                          <a:avLst/>
                          <a:gdLst/>
                          <a:ahLst/>
                          <a:cxnLst/>
                          <a:rect l="l" t="t" r="r" b="b"/>
                          <a:pathLst>
                            <a:path w="325755" h="0">
                              <a:moveTo>
                                <a:pt x="0" y="0"/>
                              </a:moveTo>
                              <a:lnTo>
                                <a:pt x="3253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05184" from="196.440002pt,10.400410pt" to="222.060002pt,10.400410pt" stroked="true" strokeweight=".49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80369664">
                <wp:simplePos x="0" y="0"/>
                <wp:positionH relativeFrom="page">
                  <wp:posOffset>3009138</wp:posOffset>
                </wp:positionH>
                <wp:positionV relativeFrom="paragraph">
                  <wp:posOffset>132085</wp:posOffset>
                </wp:positionV>
                <wp:extent cx="1135380" cy="1270"/>
                <wp:effectExtent l="0" t="0" r="0" b="0"/>
                <wp:wrapNone/>
                <wp:docPr id="3144" name="Graphic 3144"/>
                <wp:cNvGraphicFramePr>
                  <a:graphicFrameLocks/>
                </wp:cNvGraphicFramePr>
                <a:graphic>
                  <a:graphicData uri="http://schemas.microsoft.com/office/word/2010/wordprocessingShape">
                    <wps:wsp>
                      <wps:cNvPr id="3144" name="Graphic 3144"/>
                      <wps:cNvSpPr/>
                      <wps:spPr>
                        <a:xfrm>
                          <a:off x="0" y="0"/>
                          <a:ext cx="1135380" cy="1270"/>
                        </a:xfrm>
                        <a:custGeom>
                          <a:avLst/>
                          <a:gdLst/>
                          <a:ahLst/>
                          <a:cxnLst/>
                          <a:rect l="l" t="t" r="r" b="b"/>
                          <a:pathLst>
                            <a:path w="1135380" h="0">
                              <a:moveTo>
                                <a:pt x="0" y="0"/>
                              </a:moveTo>
                              <a:lnTo>
                                <a:pt x="113537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6816" from="236.940002pt,10.400410pt" to="326.340002pt,10.400410pt" stroked="true" strokeweight=".49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80370176">
                <wp:simplePos x="0" y="0"/>
                <wp:positionH relativeFrom="page">
                  <wp:posOffset>4455414</wp:posOffset>
                </wp:positionH>
                <wp:positionV relativeFrom="paragraph">
                  <wp:posOffset>132085</wp:posOffset>
                </wp:positionV>
                <wp:extent cx="363855" cy="1270"/>
                <wp:effectExtent l="0" t="0" r="0" b="0"/>
                <wp:wrapNone/>
                <wp:docPr id="3145" name="Graphic 3145"/>
                <wp:cNvGraphicFramePr>
                  <a:graphicFrameLocks/>
                </wp:cNvGraphicFramePr>
                <a:graphic>
                  <a:graphicData uri="http://schemas.microsoft.com/office/word/2010/wordprocessingShape">
                    <wps:wsp>
                      <wps:cNvPr id="3145" name="Graphic 3145"/>
                      <wps:cNvSpPr/>
                      <wps:spPr>
                        <a:xfrm>
                          <a:off x="0" y="0"/>
                          <a:ext cx="363855" cy="1270"/>
                        </a:xfrm>
                        <a:custGeom>
                          <a:avLst/>
                          <a:gdLst/>
                          <a:ahLst/>
                          <a:cxnLst/>
                          <a:rect l="l" t="t" r="r" b="b"/>
                          <a:pathLst>
                            <a:path w="363855" h="0">
                              <a:moveTo>
                                <a:pt x="0" y="0"/>
                              </a:moveTo>
                              <a:lnTo>
                                <a:pt x="3634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6304" from="350.820007pt,10.400410pt" to="379.440007pt,10.400410pt" stroked="true" strokeweight=".499pt" strokecolor="#000000">
                <v:stroke dashstyle="solid"/>
                <w10:wrap type="none"/>
              </v:line>
            </w:pict>
          </mc:Fallback>
        </mc:AlternateContent>
      </w:r>
      <w:r>
        <w:rPr>
          <w:rFonts w:ascii="Symbol" w:hAnsi="Symbol"/>
          <w:sz w:val="28"/>
        </w:rPr>
        <mc:AlternateContent>
          <mc:Choice Requires="wps">
            <w:drawing>
              <wp:anchor distT="0" distB="0" distL="0" distR="0" allowOverlap="1" layoutInCell="1" locked="0" behindDoc="1" simplePos="0" relativeHeight="480370688">
                <wp:simplePos x="0" y="0"/>
                <wp:positionH relativeFrom="page">
                  <wp:posOffset>4932426</wp:posOffset>
                </wp:positionH>
                <wp:positionV relativeFrom="paragraph">
                  <wp:posOffset>132085</wp:posOffset>
                </wp:positionV>
                <wp:extent cx="628015" cy="1270"/>
                <wp:effectExtent l="0" t="0" r="0" b="0"/>
                <wp:wrapNone/>
                <wp:docPr id="3146" name="Graphic 3146"/>
                <wp:cNvGraphicFramePr>
                  <a:graphicFrameLocks/>
                </wp:cNvGraphicFramePr>
                <a:graphic>
                  <a:graphicData uri="http://schemas.microsoft.com/office/word/2010/wordprocessingShape">
                    <wps:wsp>
                      <wps:cNvPr id="3146" name="Graphic 3146"/>
                      <wps:cNvSpPr/>
                      <wps:spPr>
                        <a:xfrm>
                          <a:off x="0" y="0"/>
                          <a:ext cx="628015" cy="1270"/>
                        </a:xfrm>
                        <a:custGeom>
                          <a:avLst/>
                          <a:gdLst/>
                          <a:ahLst/>
                          <a:cxnLst/>
                          <a:rect l="l" t="t" r="r" b="b"/>
                          <a:pathLst>
                            <a:path w="628015" h="0">
                              <a:moveTo>
                                <a:pt x="0" y="0"/>
                              </a:moveTo>
                              <a:lnTo>
                                <a:pt x="62788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5792" from="388.380005pt,10.400410pt" to="437.820005pt,10.400410pt" stroked="true" strokeweight=".499pt" strokecolor="#000000">
                <v:stroke dashstyle="solid"/>
                <w10:wrap type="none"/>
              </v:line>
            </w:pict>
          </mc:Fallback>
        </mc:AlternateContent>
      </w:r>
      <w:r>
        <w:rPr>
          <w:rFonts w:ascii="Symbol" w:hAnsi="Symbol"/>
          <w:spacing w:val="-10"/>
          <w:sz w:val="28"/>
        </w:rPr>
        <w:t></w:t>
      </w:r>
      <w:r>
        <w:rPr>
          <w:sz w:val="28"/>
        </w:rPr>
        <w:tab/>
      </w:r>
      <w:r>
        <w:rPr>
          <w:rFonts w:ascii="Symbol" w:hAnsi="Symbol"/>
          <w:spacing w:val="29"/>
          <w:sz w:val="28"/>
        </w:rPr>
        <w:t></w:t>
      </w:r>
      <w:r>
        <w:rPr>
          <w:sz w:val="28"/>
        </w:rPr>
        <w:tab/>
      </w:r>
      <w:r>
        <w:rPr>
          <w:rFonts w:ascii="Symbol" w:hAnsi="Symbol"/>
          <w:spacing w:val="-10"/>
          <w:sz w:val="28"/>
        </w:rPr>
        <w:t></w:t>
      </w:r>
    </w:p>
    <w:p>
      <w:pPr>
        <w:tabs>
          <w:tab w:pos="3899" w:val="left" w:leader="none"/>
          <w:tab w:pos="6185" w:val="left" w:leader="none"/>
          <w:tab w:pos="6911" w:val="left" w:leader="none"/>
        </w:tabs>
        <w:spacing w:line="184" w:lineRule="auto" w:before="0"/>
        <w:ind w:left="3090" w:right="0" w:firstLine="0"/>
        <w:jc w:val="left"/>
        <w:rPr>
          <w:rFonts w:ascii="Symbol" w:hAnsi="Symbol"/>
          <w:position w:val="-14"/>
          <w:sz w:val="28"/>
        </w:rPr>
      </w:pPr>
      <w:r>
        <w:rPr>
          <w:i/>
          <w:sz w:val="28"/>
        </w:rPr>
        <w:t>t</w:t>
      </w:r>
      <w:r>
        <w:rPr>
          <w:i/>
          <w:spacing w:val="11"/>
          <w:sz w:val="28"/>
        </w:rPr>
        <w:t> </w:t>
      </w:r>
      <w:r>
        <w:rPr>
          <w:rFonts w:ascii="Symbol" w:hAnsi="Symbol"/>
          <w:sz w:val="28"/>
        </w:rPr>
        <w:t></w:t>
      </w:r>
      <w:r>
        <w:rPr>
          <w:sz w:val="28"/>
        </w:rPr>
        <w:t> </w:t>
      </w:r>
      <w:r>
        <w:rPr>
          <w:i/>
          <w:spacing w:val="-10"/>
          <w:sz w:val="28"/>
        </w:rPr>
        <w:t>s</w:t>
      </w:r>
      <w:r>
        <w:rPr>
          <w:i/>
          <w:sz w:val="28"/>
        </w:rPr>
        <w:tab/>
      </w:r>
      <w:r>
        <w:rPr>
          <w:sz w:val="28"/>
        </w:rPr>
        <w:t>(</w:t>
      </w:r>
      <w:r>
        <w:rPr>
          <w:i/>
          <w:sz w:val="28"/>
        </w:rPr>
        <w:t>t</w:t>
      </w:r>
      <w:r>
        <w:rPr>
          <w:i/>
          <w:spacing w:val="15"/>
          <w:sz w:val="28"/>
        </w:rPr>
        <w:t> </w:t>
      </w:r>
      <w:r>
        <w:rPr>
          <w:rFonts w:ascii="Symbol" w:hAnsi="Symbol"/>
          <w:sz w:val="28"/>
        </w:rPr>
        <w:t></w:t>
      </w:r>
      <w:r>
        <w:rPr>
          <w:spacing w:val="3"/>
          <w:sz w:val="28"/>
        </w:rPr>
        <w:t> </w:t>
      </w:r>
      <w:r>
        <w:rPr>
          <w:i/>
          <w:sz w:val="28"/>
        </w:rPr>
        <w:t>k</w:t>
      </w:r>
      <w:r>
        <w:rPr>
          <w:i/>
          <w:spacing w:val="-40"/>
          <w:sz w:val="28"/>
        </w:rPr>
        <w:t> </w:t>
      </w:r>
      <w:r>
        <w:rPr>
          <w:sz w:val="28"/>
        </w:rPr>
        <w:t>) </w:t>
      </w:r>
      <w:r>
        <w:rPr>
          <w:rFonts w:ascii="Symbol" w:hAnsi="Symbol"/>
          <w:sz w:val="28"/>
        </w:rPr>
        <w:t></w:t>
      </w:r>
      <w:r>
        <w:rPr>
          <w:spacing w:val="-5"/>
          <w:sz w:val="28"/>
        </w:rPr>
        <w:t> </w:t>
      </w:r>
      <w:r>
        <w:rPr>
          <w:sz w:val="28"/>
        </w:rPr>
        <w:t>(</w:t>
      </w:r>
      <w:r>
        <w:rPr>
          <w:i/>
          <w:sz w:val="28"/>
        </w:rPr>
        <w:t>s</w:t>
      </w:r>
      <w:r>
        <w:rPr>
          <w:i/>
          <w:spacing w:val="-8"/>
          <w:sz w:val="28"/>
        </w:rPr>
        <w:t> </w:t>
      </w:r>
      <w:r>
        <w:rPr>
          <w:rFonts w:ascii="Symbol" w:hAnsi="Symbol"/>
          <w:sz w:val="28"/>
        </w:rPr>
        <w:t></w:t>
      </w:r>
      <w:r>
        <w:rPr>
          <w:spacing w:val="4"/>
          <w:sz w:val="28"/>
        </w:rPr>
        <w:t> </w:t>
      </w:r>
      <w:r>
        <w:rPr>
          <w:i/>
          <w:sz w:val="28"/>
        </w:rPr>
        <w:t>k</w:t>
      </w:r>
      <w:r>
        <w:rPr>
          <w:i/>
          <w:spacing w:val="-40"/>
          <w:sz w:val="28"/>
        </w:rPr>
        <w:t> </w:t>
      </w:r>
      <w:r>
        <w:rPr>
          <w:spacing w:val="-12"/>
          <w:sz w:val="28"/>
        </w:rPr>
        <w:t>)</w:t>
      </w:r>
      <w:r>
        <w:rPr>
          <w:sz w:val="28"/>
        </w:rPr>
        <w:tab/>
      </w:r>
      <w:r>
        <w:rPr>
          <w:i/>
          <w:sz w:val="28"/>
        </w:rPr>
        <w:t>s</w:t>
      </w:r>
      <w:r>
        <w:rPr>
          <w:i/>
          <w:spacing w:val="-10"/>
          <w:sz w:val="28"/>
        </w:rPr>
        <w:t> </w:t>
      </w:r>
      <w:r>
        <w:rPr>
          <w:rFonts w:ascii="Symbol" w:hAnsi="Symbol"/>
          <w:sz w:val="28"/>
        </w:rPr>
        <w:t></w:t>
      </w:r>
      <w:r>
        <w:rPr>
          <w:sz w:val="28"/>
        </w:rPr>
        <w:t> </w:t>
      </w:r>
      <w:r>
        <w:rPr>
          <w:i/>
          <w:spacing w:val="-10"/>
          <w:sz w:val="28"/>
        </w:rPr>
        <w:t>k</w:t>
      </w:r>
      <w:r>
        <w:rPr>
          <w:i/>
          <w:sz w:val="28"/>
        </w:rPr>
        <w:tab/>
      </w:r>
      <w:r>
        <w:rPr>
          <w:position w:val="-14"/>
          <w:sz w:val="28"/>
        </w:rPr>
        <w:t>1</w:t>
      </w:r>
      <w:r>
        <w:rPr>
          <w:spacing w:val="-35"/>
          <w:position w:val="-14"/>
          <w:sz w:val="28"/>
        </w:rPr>
        <w:t> </w:t>
      </w:r>
      <w:r>
        <w:rPr>
          <w:rFonts w:ascii="Symbol" w:hAnsi="Symbol"/>
          <w:spacing w:val="-10"/>
          <w:position w:val="-14"/>
          <w:sz w:val="28"/>
        </w:rPr>
        <w:t></w:t>
      </w:r>
    </w:p>
    <w:p>
      <w:pPr>
        <w:spacing w:line="158" w:lineRule="exact" w:before="208"/>
        <w:ind w:left="0" w:right="201" w:firstLine="0"/>
        <w:jc w:val="right"/>
        <w:rPr>
          <w:sz w:val="28"/>
        </w:rPr>
      </w:pPr>
      <w:r>
        <w:rPr>
          <w:spacing w:val="-10"/>
          <w:sz w:val="28"/>
        </w:rPr>
        <w:t>1</w:t>
      </w:r>
    </w:p>
    <w:p>
      <w:pPr>
        <w:spacing w:before="60"/>
        <w:ind w:left="29" w:right="0" w:firstLine="0"/>
        <w:jc w:val="left"/>
        <w:rPr>
          <w:position w:val="18"/>
          <w:sz w:val="24"/>
        </w:rPr>
      </w:pPr>
      <w:r>
        <w:rPr/>
        <w:br w:type="column"/>
      </w:r>
      <w:r>
        <w:rPr>
          <w:i/>
          <w:spacing w:val="-50"/>
          <w:sz w:val="28"/>
          <w:u w:val="single"/>
        </w:rPr>
        <w:t> </w:t>
      </w:r>
      <w:r>
        <w:rPr>
          <w:i/>
          <w:sz w:val="28"/>
          <w:u w:val="single"/>
        </w:rPr>
        <w:t>t</w:t>
      </w:r>
      <w:r>
        <w:rPr>
          <w:i/>
          <w:spacing w:val="11"/>
          <w:sz w:val="28"/>
          <w:u w:val="single"/>
        </w:rPr>
        <w:t> </w:t>
      </w:r>
      <w:r>
        <w:rPr>
          <w:rFonts w:ascii="Symbol" w:hAnsi="Symbol"/>
          <w:sz w:val="28"/>
          <w:u w:val="single"/>
        </w:rPr>
        <w:t></w:t>
      </w:r>
      <w:r>
        <w:rPr>
          <w:sz w:val="28"/>
          <w:u w:val="single"/>
        </w:rPr>
        <w:t> </w:t>
      </w:r>
      <w:r>
        <w:rPr>
          <w:i/>
          <w:sz w:val="28"/>
          <w:u w:val="single"/>
        </w:rPr>
        <w:t>k</w:t>
      </w:r>
      <w:r>
        <w:rPr>
          <w:i/>
          <w:spacing w:val="48"/>
          <w:sz w:val="28"/>
        </w:rPr>
        <w:t> </w:t>
      </w:r>
      <w:r>
        <w:rPr>
          <w:spacing w:val="-10"/>
          <w:position w:val="18"/>
          <w:sz w:val="24"/>
        </w:rPr>
        <w:t>.</w:t>
      </w:r>
    </w:p>
    <w:p>
      <w:pPr>
        <w:spacing w:before="50"/>
        <w:ind w:left="49" w:right="0" w:firstLine="0"/>
        <w:jc w:val="left"/>
        <w:rPr>
          <w:i/>
          <w:sz w:val="28"/>
        </w:rPr>
      </w:pPr>
      <w:r>
        <w:rPr>
          <w:i/>
          <w:sz w:val="28"/>
        </w:rPr>
        <w:t>s</w:t>
      </w:r>
      <w:r>
        <w:rPr>
          <w:i/>
          <w:spacing w:val="-10"/>
          <w:sz w:val="28"/>
        </w:rPr>
        <w:t> </w:t>
      </w:r>
      <w:r>
        <w:rPr>
          <w:rFonts w:ascii="Symbol" w:hAnsi="Symbol"/>
          <w:sz w:val="28"/>
        </w:rPr>
        <w:t></w:t>
      </w:r>
      <w:r>
        <w:rPr>
          <w:sz w:val="28"/>
        </w:rPr>
        <w:t> </w:t>
      </w:r>
      <w:r>
        <w:rPr>
          <w:i/>
          <w:spacing w:val="-10"/>
          <w:sz w:val="28"/>
        </w:rPr>
        <w:t>k</w:t>
      </w:r>
    </w:p>
    <w:p>
      <w:pPr>
        <w:spacing w:after="0"/>
        <w:jc w:val="left"/>
        <w:rPr>
          <w:i/>
          <w:sz w:val="28"/>
        </w:rPr>
        <w:sectPr>
          <w:type w:val="continuous"/>
          <w:pgSz w:w="11900" w:h="16840"/>
          <w:pgMar w:header="0" w:footer="985" w:top="1060" w:bottom="1240" w:left="850" w:right="708"/>
          <w:cols w:num="2" w:equalWidth="0">
            <w:col w:w="7243" w:space="40"/>
            <w:col w:w="3059"/>
          </w:cols>
        </w:sectPr>
      </w:pPr>
    </w:p>
    <w:p>
      <w:pPr>
        <w:tabs>
          <w:tab w:pos="2671" w:val="left" w:leader="none"/>
        </w:tabs>
        <w:spacing w:line="343" w:lineRule="exact" w:before="0"/>
        <w:ind w:left="851" w:right="0" w:firstLine="0"/>
        <w:jc w:val="left"/>
        <w:rPr>
          <w:i/>
          <w:sz w:val="28"/>
        </w:rPr>
      </w:pPr>
      <w:r>
        <w:rPr>
          <w:sz w:val="24"/>
        </w:rPr>
        <w:t>Если</w:t>
      </w:r>
      <w:r>
        <w:rPr>
          <w:spacing w:val="33"/>
          <w:sz w:val="24"/>
        </w:rPr>
        <w:t> </w:t>
      </w:r>
      <w:r>
        <w:rPr>
          <w:spacing w:val="-2"/>
          <w:sz w:val="24"/>
        </w:rPr>
        <w:t>положить</w:t>
      </w:r>
      <w:r>
        <w:rPr>
          <w:sz w:val="24"/>
        </w:rPr>
        <w:tab/>
      </w:r>
      <w:r>
        <w:rPr>
          <w:i/>
          <w:sz w:val="28"/>
        </w:rPr>
        <w:t>t</w:t>
      </w:r>
      <w:r>
        <w:rPr>
          <w:i/>
          <w:spacing w:val="14"/>
          <w:sz w:val="28"/>
        </w:rPr>
        <w:t> </w:t>
      </w:r>
      <w:r>
        <w:rPr>
          <w:rFonts w:ascii="Symbol" w:hAnsi="Symbol"/>
          <w:sz w:val="28"/>
        </w:rPr>
        <w:t></w:t>
      </w:r>
      <w:r>
        <w:rPr>
          <w:spacing w:val="3"/>
          <w:sz w:val="28"/>
        </w:rPr>
        <w:t> </w:t>
      </w:r>
      <w:r>
        <w:rPr>
          <w:i/>
          <w:sz w:val="28"/>
        </w:rPr>
        <w:t>k</w:t>
      </w:r>
      <w:r>
        <w:rPr>
          <w:i/>
          <w:spacing w:val="20"/>
          <w:sz w:val="28"/>
        </w:rPr>
        <w:t> </w:t>
      </w:r>
      <w:r>
        <w:rPr>
          <w:rFonts w:ascii="Symbol" w:hAnsi="Symbol"/>
          <w:sz w:val="28"/>
        </w:rPr>
        <w:t></w:t>
      </w:r>
      <w:r>
        <w:rPr>
          <w:spacing w:val="24"/>
          <w:sz w:val="28"/>
        </w:rPr>
        <w:t> </w:t>
      </w:r>
      <w:r>
        <w:rPr>
          <w:i/>
          <w:spacing w:val="-5"/>
          <w:sz w:val="28"/>
        </w:rPr>
        <w:t>Mu</w:t>
      </w:r>
    </w:p>
    <w:p>
      <w:pPr>
        <w:pStyle w:val="BodyText"/>
        <w:spacing w:line="270" w:lineRule="exact" w:before="197"/>
        <w:ind w:left="851"/>
      </w:pPr>
      <w:r>
        <w:rPr>
          <w:spacing w:val="-2"/>
        </w:rPr>
        <w:t>получится:</w:t>
      </w:r>
    </w:p>
    <w:p>
      <w:pPr>
        <w:pStyle w:val="BodyText"/>
        <w:spacing w:before="57"/>
        <w:ind w:left="189"/>
      </w:pPr>
      <w:r>
        <w:rPr/>
        <w:br w:type="column"/>
      </w:r>
      <w:r>
        <w:rPr/>
        <w:t>и</w:t>
      </w:r>
      <w:r>
        <w:rPr>
          <w:spacing w:val="31"/>
        </w:rPr>
        <w:t> </w:t>
      </w:r>
      <w:r>
        <w:rPr/>
        <w:t>разложить</w:t>
      </w:r>
      <w:r>
        <w:rPr>
          <w:spacing w:val="32"/>
        </w:rPr>
        <w:t> </w:t>
      </w:r>
      <w:r>
        <w:rPr>
          <w:spacing w:val="-2"/>
        </w:rPr>
        <w:t>функцию</w:t>
      </w:r>
    </w:p>
    <w:p>
      <w:pPr>
        <w:pStyle w:val="BodyText"/>
        <w:spacing w:before="2"/>
        <w:rPr>
          <w:sz w:val="18"/>
        </w:rPr>
      </w:pPr>
      <w:r>
        <w:rPr/>
        <w:br w:type="column"/>
      </w:r>
      <w:r>
        <w:rPr>
          <w:sz w:val="18"/>
        </w:rPr>
      </w:r>
    </w:p>
    <w:p>
      <w:pPr>
        <w:spacing w:line="20" w:lineRule="exact"/>
        <w:ind w:left="191" w:right="-72" w:firstLine="0"/>
        <w:rPr>
          <w:sz w:val="2"/>
        </w:rPr>
      </w:pPr>
      <w:r>
        <w:rPr>
          <w:sz w:val="2"/>
        </w:rPr>
        <mc:AlternateContent>
          <mc:Choice Requires="wps">
            <w:drawing>
              <wp:inline distT="0" distB="0" distL="0" distR="0">
                <wp:extent cx="325755" cy="6350"/>
                <wp:effectExtent l="9525" t="0" r="0" b="3175"/>
                <wp:docPr id="3147" name="Group 3147"/>
                <wp:cNvGraphicFramePr>
                  <a:graphicFrameLocks/>
                </wp:cNvGraphicFramePr>
                <a:graphic>
                  <a:graphicData uri="http://schemas.microsoft.com/office/word/2010/wordprocessingGroup">
                    <wpg:wgp>
                      <wpg:cNvPr id="3147" name="Group 3147"/>
                      <wpg:cNvGrpSpPr/>
                      <wpg:grpSpPr>
                        <a:xfrm>
                          <a:off x="0" y="0"/>
                          <a:ext cx="325755" cy="6350"/>
                          <a:chExt cx="325755" cy="6350"/>
                        </a:xfrm>
                      </wpg:grpSpPr>
                      <wps:wsp>
                        <wps:cNvPr id="3148" name="Graphic 3148"/>
                        <wps:cNvSpPr/>
                        <wps:spPr>
                          <a:xfrm>
                            <a:off x="0" y="3168"/>
                            <a:ext cx="325755" cy="1270"/>
                          </a:xfrm>
                          <a:custGeom>
                            <a:avLst/>
                            <a:gdLst/>
                            <a:ahLst/>
                            <a:cxnLst/>
                            <a:rect l="l" t="t" r="r" b="b"/>
                            <a:pathLst>
                              <a:path w="325755" h="0">
                                <a:moveTo>
                                  <a:pt x="0" y="0"/>
                                </a:moveTo>
                                <a:lnTo>
                                  <a:pt x="32537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65pt;height:.5pt;mso-position-horizontal-relative:char;mso-position-vertical-relative:line" id="docshapegroup1929" coordorigin="0,0" coordsize="513,10">
                <v:line style="position:absolute" from="0,5" to="512,5" stroked="true" strokeweight=".499pt" strokecolor="#000000">
                  <v:stroke dashstyle="solid"/>
                </v:line>
              </v:group>
            </w:pict>
          </mc:Fallback>
        </mc:AlternateContent>
      </w:r>
      <w:r>
        <w:rPr>
          <w:sz w:val="2"/>
        </w:rPr>
      </w:r>
    </w:p>
    <w:p>
      <w:pPr>
        <w:spacing w:before="0"/>
        <w:ind w:left="203" w:right="0" w:firstLine="0"/>
        <w:jc w:val="left"/>
        <w:rPr>
          <w:i/>
          <w:sz w:val="28"/>
        </w:rPr>
      </w:pPr>
      <w:r>
        <w:rPr>
          <w:i/>
          <w:sz w:val="28"/>
        </w:rPr>
        <w:t>t</w:t>
      </w:r>
      <w:r>
        <w:rPr>
          <w:i/>
          <w:spacing w:val="9"/>
          <w:sz w:val="28"/>
        </w:rPr>
        <w:t> </w:t>
      </w:r>
      <w:r>
        <w:rPr>
          <w:rFonts w:ascii="Symbol" w:hAnsi="Symbol"/>
          <w:sz w:val="28"/>
        </w:rPr>
        <w:t></w:t>
      </w:r>
      <w:r>
        <w:rPr>
          <w:sz w:val="28"/>
        </w:rPr>
        <w:t> </w:t>
      </w:r>
      <w:r>
        <w:rPr>
          <w:i/>
          <w:spacing w:val="-10"/>
          <w:sz w:val="28"/>
        </w:rPr>
        <w:t>s</w:t>
      </w:r>
    </w:p>
    <w:p>
      <w:pPr>
        <w:pStyle w:val="BodyText"/>
        <w:tabs>
          <w:tab w:pos="2380" w:val="left" w:leader="none"/>
        </w:tabs>
        <w:spacing w:before="20"/>
        <w:ind w:left="210"/>
      </w:pPr>
      <w:r>
        <w:rPr/>
        <w:br w:type="column"/>
      </w:r>
      <w:r>
        <w:rPr/>
        <w:t>в</w:t>
      </w:r>
      <w:r>
        <w:rPr>
          <w:spacing w:val="35"/>
        </w:rPr>
        <w:t> </w:t>
      </w:r>
      <w:r>
        <w:rPr/>
        <w:t>ряд</w:t>
      </w:r>
      <w:r>
        <w:rPr>
          <w:spacing w:val="35"/>
        </w:rPr>
        <w:t> </w:t>
      </w:r>
      <w:r>
        <w:rPr/>
        <w:t>по</w:t>
      </w:r>
      <w:r>
        <w:rPr>
          <w:spacing w:val="34"/>
        </w:rPr>
        <w:t> </w:t>
      </w:r>
      <w:r>
        <w:rPr>
          <w:spacing w:val="-2"/>
        </w:rPr>
        <w:t>степеням</w:t>
      </w:r>
      <w:r>
        <w:rPr/>
        <w:tab/>
      </w:r>
      <w:r>
        <w:rPr>
          <w:i/>
          <w:sz w:val="28"/>
        </w:rPr>
        <w:t>u</w:t>
      </w:r>
      <w:r>
        <w:rPr>
          <w:i/>
          <w:spacing w:val="-22"/>
          <w:sz w:val="28"/>
        </w:rPr>
        <w:t> </w:t>
      </w:r>
      <w:r>
        <w:rPr/>
        <w:t>,</w:t>
      </w:r>
      <w:r>
        <w:rPr>
          <w:spacing w:val="34"/>
        </w:rPr>
        <w:t> </w:t>
      </w:r>
      <w:r>
        <w:rPr>
          <w:spacing w:val="-5"/>
        </w:rPr>
        <w:t>то</w:t>
      </w:r>
    </w:p>
    <w:p>
      <w:pPr>
        <w:pStyle w:val="BodyText"/>
        <w:spacing w:after="0"/>
        <w:sectPr>
          <w:type w:val="continuous"/>
          <w:pgSz w:w="11900" w:h="16840"/>
          <w:pgMar w:header="0" w:footer="985" w:top="1060" w:bottom="1240" w:left="850" w:right="708"/>
          <w:cols w:num="4" w:equalWidth="0">
            <w:col w:w="3900" w:space="40"/>
            <w:col w:w="2539" w:space="39"/>
            <w:col w:w="697" w:space="39"/>
            <w:col w:w="3088"/>
          </w:cols>
        </w:sectPr>
      </w:pPr>
    </w:p>
    <w:p>
      <w:pPr>
        <w:tabs>
          <w:tab w:pos="2800" w:val="left" w:leader="none"/>
          <w:tab w:pos="3333" w:val="left" w:leader="none"/>
        </w:tabs>
        <w:spacing w:line="122" w:lineRule="exact" w:before="103"/>
        <w:ind w:left="1643" w:right="0" w:firstLine="0"/>
        <w:jc w:val="left"/>
        <w:rPr>
          <w:rFonts w:ascii="Symbol" w:hAnsi="Symbol"/>
          <w:position w:val="-1"/>
          <w:sz w:val="31"/>
        </w:rPr>
      </w:pPr>
      <w:r>
        <w:rPr>
          <w:spacing w:val="-10"/>
          <w:sz w:val="31"/>
        </w:rPr>
        <w:t>1</w:t>
      </w:r>
      <w:r>
        <w:rPr>
          <w:sz w:val="31"/>
        </w:rPr>
        <w:tab/>
      </w:r>
      <w:r>
        <w:rPr>
          <w:spacing w:val="-10"/>
          <w:sz w:val="31"/>
        </w:rPr>
        <w:t>1</w:t>
      </w:r>
      <w:r>
        <w:rPr>
          <w:sz w:val="31"/>
        </w:rPr>
        <w:tab/>
      </w:r>
      <w:r>
        <w:rPr>
          <w:rFonts w:ascii="Symbol" w:hAnsi="Symbol"/>
          <w:sz w:val="31"/>
          <w:vertAlign w:val="superscript"/>
        </w:rPr>
        <w:t></w:t>
      </w:r>
      <w:r>
        <w:rPr>
          <w:spacing w:val="42"/>
          <w:sz w:val="31"/>
          <w:vertAlign w:val="baseline"/>
        </w:rPr>
        <w:t> </w:t>
      </w:r>
      <w:r>
        <w:rPr>
          <w:rFonts w:ascii="Symbol" w:hAnsi="Symbol"/>
          <w:spacing w:val="-10"/>
          <w:position w:val="-1"/>
          <w:sz w:val="31"/>
          <w:vertAlign w:val="baseline"/>
        </w:rPr>
        <w:t></w:t>
      </w:r>
    </w:p>
    <w:p>
      <w:pPr>
        <w:spacing w:line="7" w:lineRule="auto" w:before="72"/>
        <w:ind w:left="193" w:right="0" w:firstLine="0"/>
        <w:jc w:val="left"/>
        <w:rPr>
          <w:rFonts w:ascii="Symbol" w:hAnsi="Symbol"/>
          <w:position w:val="-25"/>
          <w:sz w:val="21"/>
        </w:rPr>
      </w:pPr>
      <w:r>
        <w:rPr/>
        <w:br w:type="column"/>
      </w:r>
      <w:r>
        <w:rPr>
          <w:i/>
          <w:position w:val="-19"/>
          <w:sz w:val="31"/>
        </w:rPr>
        <w:t>M</w:t>
      </w:r>
      <w:r>
        <w:rPr>
          <w:i/>
          <w:spacing w:val="78"/>
          <w:w w:val="150"/>
          <w:position w:val="-19"/>
          <w:sz w:val="31"/>
        </w:rPr>
        <w:t> </w:t>
      </w:r>
      <w:r>
        <w:rPr>
          <w:rFonts w:ascii="Symbol" w:hAnsi="Symbol"/>
          <w:position w:val="-21"/>
          <w:sz w:val="31"/>
        </w:rPr>
        <w:t></w:t>
      </w:r>
      <w:r>
        <w:rPr>
          <w:spacing w:val="-41"/>
          <w:position w:val="-21"/>
          <w:sz w:val="31"/>
        </w:rPr>
        <w:t> </w:t>
      </w:r>
      <w:r>
        <w:rPr>
          <w:rFonts w:ascii="Symbol" w:hAnsi="Symbol"/>
          <w:sz w:val="21"/>
        </w:rPr>
        <w:t></w:t>
      </w:r>
      <w:r>
        <w:rPr>
          <w:spacing w:val="45"/>
          <w:sz w:val="21"/>
        </w:rPr>
        <w:t>  </w:t>
      </w:r>
      <w:r>
        <w:rPr>
          <w:rFonts w:ascii="Symbol" w:hAnsi="Symbol"/>
          <w:spacing w:val="-12"/>
          <w:position w:val="-25"/>
          <w:sz w:val="21"/>
        </w:rPr>
        <w:t></w:t>
      </w:r>
    </w:p>
    <w:p>
      <w:pPr>
        <w:tabs>
          <w:tab w:pos="1038" w:val="left" w:leader="none"/>
        </w:tabs>
        <w:spacing w:line="138" w:lineRule="exact" w:before="87"/>
        <w:ind w:left="652" w:right="0" w:firstLine="0"/>
        <w:jc w:val="left"/>
        <w:rPr>
          <w:rFonts w:ascii="Symbol" w:hAnsi="Symbol"/>
          <w:position w:val="-14"/>
          <w:sz w:val="31"/>
        </w:rPr>
      </w:pPr>
      <w:r>
        <w:rPr/>
        <w:br w:type="column"/>
      </w:r>
      <w:r>
        <w:rPr>
          <w:spacing w:val="-10"/>
          <w:position w:val="-12"/>
          <w:sz w:val="31"/>
        </w:rPr>
        <w:t>1</w:t>
      </w:r>
      <w:r>
        <w:rPr>
          <w:position w:val="-12"/>
          <w:sz w:val="31"/>
        </w:rPr>
        <w:tab/>
      </w:r>
      <w:r>
        <w:rPr>
          <w:rFonts w:ascii="Symbol" w:hAnsi="Symbol"/>
          <w:sz w:val="20"/>
        </w:rPr>
        <w:t></w:t>
      </w:r>
      <w:r>
        <w:rPr>
          <w:spacing w:val="69"/>
          <w:sz w:val="20"/>
        </w:rPr>
        <w:t> </w:t>
      </w:r>
      <w:r>
        <w:rPr>
          <w:rFonts w:ascii="Symbol" w:hAnsi="Symbol"/>
          <w:spacing w:val="-10"/>
          <w:position w:val="-14"/>
          <w:sz w:val="31"/>
        </w:rPr>
        <w:t></w:t>
      </w:r>
    </w:p>
    <w:p>
      <w:pPr>
        <w:tabs>
          <w:tab w:pos="1888" w:val="left" w:leader="none"/>
          <w:tab w:pos="2275" w:val="left" w:leader="none"/>
          <w:tab w:pos="2965" w:val="left" w:leader="none"/>
        </w:tabs>
        <w:spacing w:line="7" w:lineRule="auto" w:before="72"/>
        <w:ind w:left="193" w:right="0" w:firstLine="0"/>
        <w:jc w:val="left"/>
        <w:rPr>
          <w:rFonts w:ascii="Symbol" w:hAnsi="Symbol"/>
          <w:position w:val="-25"/>
          <w:sz w:val="21"/>
        </w:rPr>
      </w:pPr>
      <w:r>
        <w:rPr/>
        <w:br w:type="column"/>
      </w:r>
      <w:r>
        <w:rPr>
          <w:i/>
          <w:position w:val="-19"/>
          <w:sz w:val="31"/>
        </w:rPr>
        <w:t>M</w:t>
      </w:r>
      <w:r>
        <w:rPr>
          <w:i/>
          <w:spacing w:val="75"/>
          <w:w w:val="150"/>
          <w:position w:val="-19"/>
          <w:sz w:val="31"/>
        </w:rPr>
        <w:t> </w:t>
      </w:r>
      <w:r>
        <w:rPr>
          <w:rFonts w:ascii="Symbol" w:hAnsi="Symbol"/>
          <w:position w:val="-21"/>
          <w:sz w:val="31"/>
        </w:rPr>
        <w:t></w:t>
      </w:r>
      <w:r>
        <w:rPr>
          <w:spacing w:val="-41"/>
          <w:position w:val="-21"/>
          <w:sz w:val="31"/>
        </w:rPr>
        <w:t> </w:t>
      </w:r>
      <w:r>
        <w:rPr>
          <w:rFonts w:ascii="Symbol" w:hAnsi="Symbol"/>
          <w:sz w:val="21"/>
        </w:rPr>
        <w:t></w:t>
      </w:r>
      <w:r>
        <w:rPr>
          <w:spacing w:val="-27"/>
          <w:sz w:val="21"/>
        </w:rPr>
        <w:t> </w:t>
      </w:r>
      <w:r>
        <w:rPr>
          <w:rFonts w:ascii="Symbol" w:hAnsi="Symbol"/>
          <w:sz w:val="20"/>
        </w:rPr>
        <w:t></w:t>
      </w:r>
      <w:r>
        <w:rPr>
          <w:sz w:val="20"/>
        </w:rPr>
        <w:t>1</w:t>
      </w:r>
      <w:r>
        <w:rPr>
          <w:spacing w:val="29"/>
          <w:sz w:val="20"/>
        </w:rPr>
        <w:t>  </w:t>
      </w:r>
      <w:r>
        <w:rPr>
          <w:rFonts w:ascii="Symbol" w:hAnsi="Symbol"/>
          <w:spacing w:val="-10"/>
          <w:position w:val="-25"/>
          <w:sz w:val="21"/>
        </w:rPr>
        <w:t></w:t>
      </w:r>
      <w:r>
        <w:rPr>
          <w:position w:val="-25"/>
          <w:sz w:val="21"/>
        </w:rPr>
        <w:tab/>
      </w:r>
      <w:r>
        <w:rPr>
          <w:spacing w:val="-10"/>
          <w:position w:val="-19"/>
          <w:sz w:val="31"/>
        </w:rPr>
        <w:t>1</w:t>
      </w:r>
      <w:r>
        <w:rPr>
          <w:position w:val="-19"/>
          <w:sz w:val="31"/>
        </w:rPr>
        <w:tab/>
      </w:r>
      <w:r>
        <w:rPr>
          <w:rFonts w:ascii="Symbol" w:hAnsi="Symbol"/>
          <w:spacing w:val="-10"/>
          <w:position w:val="-6"/>
          <w:sz w:val="20"/>
        </w:rPr>
        <w:t></w:t>
      </w:r>
      <w:r>
        <w:rPr>
          <w:position w:val="-6"/>
          <w:sz w:val="20"/>
        </w:rPr>
        <w:tab/>
      </w:r>
      <w:r>
        <w:rPr>
          <w:rFonts w:ascii="Symbol" w:hAnsi="Symbol"/>
          <w:spacing w:val="-10"/>
          <w:position w:val="-25"/>
          <w:sz w:val="21"/>
        </w:rPr>
        <w:t></w:t>
      </w:r>
    </w:p>
    <w:p>
      <w:pPr>
        <w:spacing w:after="0" w:line="7" w:lineRule="auto"/>
        <w:jc w:val="left"/>
        <w:rPr>
          <w:rFonts w:ascii="Symbol" w:hAnsi="Symbol"/>
          <w:position w:val="-25"/>
          <w:sz w:val="21"/>
        </w:rPr>
        <w:sectPr>
          <w:type w:val="continuous"/>
          <w:pgSz w:w="11900" w:h="16840"/>
          <w:pgMar w:header="0" w:footer="985" w:top="1060" w:bottom="1240" w:left="850" w:right="708"/>
          <w:cols w:num="4" w:equalWidth="0">
            <w:col w:w="3717" w:space="40"/>
            <w:col w:w="1215" w:space="39"/>
            <w:col w:w="1422" w:space="39"/>
            <w:col w:w="3870"/>
          </w:cols>
        </w:sectPr>
      </w:pPr>
    </w:p>
    <w:p>
      <w:pPr>
        <w:tabs>
          <w:tab w:pos="2095" w:val="left" w:leader="none"/>
          <w:tab w:pos="4427" w:val="left" w:leader="none"/>
          <w:tab w:pos="6946" w:val="left" w:leader="none"/>
          <w:tab w:pos="7340" w:val="left" w:leader="none"/>
        </w:tabs>
        <w:spacing w:line="349" w:lineRule="exact" w:before="0"/>
        <w:ind w:left="774" w:right="0" w:firstLine="0"/>
        <w:jc w:val="center"/>
        <w:rPr>
          <w:position w:val="20"/>
          <w:sz w:val="24"/>
        </w:rPr>
      </w:pPr>
      <w:r>
        <w:rPr>
          <w:position w:val="20"/>
          <w:sz w:val="24"/>
        </w:rPr>
        <mc:AlternateContent>
          <mc:Choice Requires="wps">
            <w:drawing>
              <wp:anchor distT="0" distB="0" distL="0" distR="0" allowOverlap="1" layoutInCell="1" locked="0" behindDoc="1" simplePos="0" relativeHeight="480371200">
                <wp:simplePos x="0" y="0"/>
                <wp:positionH relativeFrom="page">
                  <wp:posOffset>1447800</wp:posOffset>
                </wp:positionH>
                <wp:positionV relativeFrom="paragraph">
                  <wp:posOffset>194754</wp:posOffset>
                </wp:positionV>
                <wp:extent cx="365125" cy="1270"/>
                <wp:effectExtent l="0" t="0" r="0" b="0"/>
                <wp:wrapNone/>
                <wp:docPr id="3149" name="Graphic 3149"/>
                <wp:cNvGraphicFramePr>
                  <a:graphicFrameLocks/>
                </wp:cNvGraphicFramePr>
                <a:graphic>
                  <a:graphicData uri="http://schemas.microsoft.com/office/word/2010/wordprocessingShape">
                    <wps:wsp>
                      <wps:cNvPr id="3149" name="Graphic 3149"/>
                      <wps:cNvSpPr/>
                      <wps:spPr>
                        <a:xfrm>
                          <a:off x="0" y="0"/>
                          <a:ext cx="365125" cy="1270"/>
                        </a:xfrm>
                        <a:custGeom>
                          <a:avLst/>
                          <a:gdLst/>
                          <a:ahLst/>
                          <a:cxnLst/>
                          <a:rect l="l" t="t" r="r" b="b"/>
                          <a:pathLst>
                            <a:path w="365125" h="0">
                              <a:moveTo>
                                <a:pt x="0" y="0"/>
                              </a:moveTo>
                              <a:lnTo>
                                <a:pt x="364998"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5280" from="114pt,15.335007pt" to="142.74pt,15.335007pt" stroked="true" strokeweight=".559pt" strokecolor="#000000">
                <v:stroke dashstyle="solid"/>
                <w10:wrap type="none"/>
              </v:line>
            </w:pict>
          </mc:Fallback>
        </mc:AlternateContent>
      </w:r>
      <w:r>
        <w:rPr>
          <w:position w:val="20"/>
          <w:sz w:val="24"/>
        </w:rPr>
        <mc:AlternateContent>
          <mc:Choice Requires="wps">
            <w:drawing>
              <wp:anchor distT="0" distB="0" distL="0" distR="0" allowOverlap="1" layoutInCell="1" locked="0" behindDoc="1" simplePos="0" relativeHeight="480371712">
                <wp:simplePos x="0" y="0"/>
                <wp:positionH relativeFrom="page">
                  <wp:posOffset>2161032</wp:posOffset>
                </wp:positionH>
                <wp:positionV relativeFrom="paragraph">
                  <wp:posOffset>194754</wp:posOffset>
                </wp:positionV>
                <wp:extent cx="407670" cy="1270"/>
                <wp:effectExtent l="0" t="0" r="0" b="0"/>
                <wp:wrapNone/>
                <wp:docPr id="3150" name="Graphic 3150"/>
                <wp:cNvGraphicFramePr>
                  <a:graphicFrameLocks/>
                </wp:cNvGraphicFramePr>
                <a:graphic>
                  <a:graphicData uri="http://schemas.microsoft.com/office/word/2010/wordprocessingShape">
                    <wps:wsp>
                      <wps:cNvPr id="3150" name="Graphic 3150"/>
                      <wps:cNvSpPr/>
                      <wps:spPr>
                        <a:xfrm>
                          <a:off x="0" y="0"/>
                          <a:ext cx="407670" cy="1270"/>
                        </a:xfrm>
                        <a:custGeom>
                          <a:avLst/>
                          <a:gdLst/>
                          <a:ahLst/>
                          <a:cxnLst/>
                          <a:rect l="l" t="t" r="r" b="b"/>
                          <a:pathLst>
                            <a:path w="407670" h="0">
                              <a:moveTo>
                                <a:pt x="0" y="0"/>
                              </a:moveTo>
                              <a:lnTo>
                                <a:pt x="407669"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4768" from="170.160004pt,15.335007pt" to="202.260004pt,15.335007pt" stroked="true" strokeweight=".559pt" strokecolor="#000000">
                <v:stroke dashstyle="solid"/>
                <w10:wrap type="none"/>
              </v:line>
            </w:pict>
          </mc:Fallback>
        </mc:AlternateContent>
      </w:r>
      <w:r>
        <w:rPr>
          <w:position w:val="20"/>
          <w:sz w:val="24"/>
        </w:rPr>
        <mc:AlternateContent>
          <mc:Choice Requires="wps">
            <w:drawing>
              <wp:anchor distT="0" distB="0" distL="0" distR="0" allowOverlap="1" layoutInCell="1" locked="0" behindDoc="1" simplePos="0" relativeHeight="480372224">
                <wp:simplePos x="0" y="0"/>
                <wp:positionH relativeFrom="page">
                  <wp:posOffset>2925317</wp:posOffset>
                </wp:positionH>
                <wp:positionV relativeFrom="paragraph">
                  <wp:posOffset>194754</wp:posOffset>
                </wp:positionV>
                <wp:extent cx="407670" cy="1270"/>
                <wp:effectExtent l="0" t="0" r="0" b="0"/>
                <wp:wrapNone/>
                <wp:docPr id="3151" name="Graphic 3151"/>
                <wp:cNvGraphicFramePr>
                  <a:graphicFrameLocks/>
                </wp:cNvGraphicFramePr>
                <a:graphic>
                  <a:graphicData uri="http://schemas.microsoft.com/office/word/2010/wordprocessingShape">
                    <wps:wsp>
                      <wps:cNvPr id="3151" name="Graphic 3151"/>
                      <wps:cNvSpPr/>
                      <wps:spPr>
                        <a:xfrm>
                          <a:off x="0" y="0"/>
                          <a:ext cx="407670" cy="1270"/>
                        </a:xfrm>
                        <a:custGeom>
                          <a:avLst/>
                          <a:gdLst/>
                          <a:ahLst/>
                          <a:cxnLst/>
                          <a:rect l="l" t="t" r="r" b="b"/>
                          <a:pathLst>
                            <a:path w="407670" h="0">
                              <a:moveTo>
                                <a:pt x="0" y="0"/>
                              </a:moveTo>
                              <a:lnTo>
                                <a:pt x="407669"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4256" from="230.339996pt,15.335007pt" to="262.439996pt,15.335007pt" stroked="true" strokeweight=".559pt" strokecolor="#000000">
                <v:stroke dashstyle="solid"/>
                <w10:wrap type="none"/>
              </v:line>
            </w:pict>
          </mc:Fallback>
        </mc:AlternateContent>
      </w:r>
      <w:r>
        <w:rPr>
          <w:position w:val="20"/>
          <w:sz w:val="24"/>
        </w:rPr>
        <mc:AlternateContent>
          <mc:Choice Requires="wps">
            <w:drawing>
              <wp:anchor distT="0" distB="0" distL="0" distR="0" allowOverlap="1" layoutInCell="1" locked="0" behindDoc="1" simplePos="0" relativeHeight="480372736">
                <wp:simplePos x="0" y="0"/>
                <wp:positionH relativeFrom="page">
                  <wp:posOffset>4072128</wp:posOffset>
                </wp:positionH>
                <wp:positionV relativeFrom="paragraph">
                  <wp:posOffset>194754</wp:posOffset>
                </wp:positionV>
                <wp:extent cx="220979" cy="1270"/>
                <wp:effectExtent l="0" t="0" r="0" b="0"/>
                <wp:wrapNone/>
                <wp:docPr id="3152" name="Graphic 3152"/>
                <wp:cNvGraphicFramePr>
                  <a:graphicFrameLocks/>
                </wp:cNvGraphicFramePr>
                <a:graphic>
                  <a:graphicData uri="http://schemas.microsoft.com/office/word/2010/wordprocessingShape">
                    <wps:wsp>
                      <wps:cNvPr id="3152" name="Graphic 3152"/>
                      <wps:cNvSpPr/>
                      <wps:spPr>
                        <a:xfrm>
                          <a:off x="0" y="0"/>
                          <a:ext cx="220979" cy="1270"/>
                        </a:xfrm>
                        <a:custGeom>
                          <a:avLst/>
                          <a:gdLst/>
                          <a:ahLst/>
                          <a:cxnLst/>
                          <a:rect l="l" t="t" r="r" b="b"/>
                          <a:pathLst>
                            <a:path w="220979" h="0">
                              <a:moveTo>
                                <a:pt x="0" y="0"/>
                              </a:moveTo>
                              <a:lnTo>
                                <a:pt x="220980"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3744" from="320.640015pt,15.335007pt" to="338.040015pt,15.335007pt" stroked="true" strokeweight=".559pt" strokecolor="#000000">
                <v:stroke dashstyle="solid"/>
                <w10:wrap type="none"/>
              </v:line>
            </w:pict>
          </mc:Fallback>
        </mc:AlternateContent>
      </w:r>
      <w:r>
        <w:rPr>
          <w:position w:val="20"/>
          <w:sz w:val="24"/>
        </w:rPr>
        <mc:AlternateContent>
          <mc:Choice Requires="wps">
            <w:drawing>
              <wp:anchor distT="0" distB="0" distL="0" distR="0" allowOverlap="1" layoutInCell="1" locked="0" behindDoc="1" simplePos="0" relativeHeight="480373248">
                <wp:simplePos x="0" y="0"/>
                <wp:positionH relativeFrom="page">
                  <wp:posOffset>4649723</wp:posOffset>
                </wp:positionH>
                <wp:positionV relativeFrom="paragraph">
                  <wp:posOffset>194754</wp:posOffset>
                </wp:positionV>
                <wp:extent cx="408940" cy="1270"/>
                <wp:effectExtent l="0" t="0" r="0" b="0"/>
                <wp:wrapNone/>
                <wp:docPr id="3153" name="Graphic 3153"/>
                <wp:cNvGraphicFramePr>
                  <a:graphicFrameLocks/>
                </wp:cNvGraphicFramePr>
                <a:graphic>
                  <a:graphicData uri="http://schemas.microsoft.com/office/word/2010/wordprocessingShape">
                    <wps:wsp>
                      <wps:cNvPr id="3153" name="Graphic 3153"/>
                      <wps:cNvSpPr/>
                      <wps:spPr>
                        <a:xfrm>
                          <a:off x="0" y="0"/>
                          <a:ext cx="408940" cy="1270"/>
                        </a:xfrm>
                        <a:custGeom>
                          <a:avLst/>
                          <a:gdLst/>
                          <a:ahLst/>
                          <a:cxnLst/>
                          <a:rect l="l" t="t" r="r" b="b"/>
                          <a:pathLst>
                            <a:path w="408940" h="0">
                              <a:moveTo>
                                <a:pt x="0" y="0"/>
                              </a:moveTo>
                              <a:lnTo>
                                <a:pt x="408431"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3232" from="366.119995pt,15.335007pt" to="398.279995pt,15.335007pt" stroked="true" strokeweight=".559pt" strokecolor="#000000">
                <v:stroke dashstyle="solid"/>
                <w10:wrap type="none"/>
              </v:line>
            </w:pict>
          </mc:Fallback>
        </mc:AlternateContent>
      </w:r>
      <w:r>
        <w:rPr>
          <w:position w:val="20"/>
          <w:sz w:val="24"/>
        </w:rPr>
        <mc:AlternateContent>
          <mc:Choice Requires="wps">
            <w:drawing>
              <wp:anchor distT="0" distB="0" distL="0" distR="0" allowOverlap="1" layoutInCell="1" locked="0" behindDoc="1" simplePos="0" relativeHeight="480373760">
                <wp:simplePos x="0" y="0"/>
                <wp:positionH relativeFrom="page">
                  <wp:posOffset>5785865</wp:posOffset>
                </wp:positionH>
                <wp:positionV relativeFrom="paragraph">
                  <wp:posOffset>194754</wp:posOffset>
                </wp:positionV>
                <wp:extent cx="220979" cy="1270"/>
                <wp:effectExtent l="0" t="0" r="0" b="0"/>
                <wp:wrapNone/>
                <wp:docPr id="3154" name="Graphic 3154"/>
                <wp:cNvGraphicFramePr>
                  <a:graphicFrameLocks/>
                </wp:cNvGraphicFramePr>
                <a:graphic>
                  <a:graphicData uri="http://schemas.microsoft.com/office/word/2010/wordprocessingShape">
                    <wps:wsp>
                      <wps:cNvPr id="3154" name="Graphic 3154"/>
                      <wps:cNvSpPr/>
                      <wps:spPr>
                        <a:xfrm>
                          <a:off x="0" y="0"/>
                          <a:ext cx="220979" cy="1270"/>
                        </a:xfrm>
                        <a:custGeom>
                          <a:avLst/>
                          <a:gdLst/>
                          <a:ahLst/>
                          <a:cxnLst/>
                          <a:rect l="l" t="t" r="r" b="b"/>
                          <a:pathLst>
                            <a:path w="220979" h="0">
                              <a:moveTo>
                                <a:pt x="0" y="0"/>
                              </a:moveTo>
                              <a:lnTo>
                                <a:pt x="220980"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2720" from="455.579987pt,15.335007pt" to="472.979987pt,15.335007pt" stroked="true" strokeweight=".559pt" strokecolor="#000000">
                <v:stroke dashstyle="solid"/>
                <w10:wrap type="none"/>
              </v:line>
            </w:pict>
          </mc:Fallback>
        </mc:AlternateContent>
      </w:r>
      <w:r>
        <w:rPr>
          <w:i/>
          <w:sz w:val="31"/>
        </w:rPr>
        <w:t>t</w:t>
      </w:r>
      <w:r>
        <w:rPr>
          <w:i/>
          <w:spacing w:val="15"/>
          <w:sz w:val="31"/>
        </w:rPr>
        <w:t> </w:t>
      </w:r>
      <w:r>
        <w:rPr>
          <w:rFonts w:ascii="Symbol" w:hAnsi="Symbol"/>
          <w:sz w:val="31"/>
        </w:rPr>
        <w:t></w:t>
      </w:r>
      <w:r>
        <w:rPr>
          <w:spacing w:val="3"/>
          <w:sz w:val="31"/>
        </w:rPr>
        <w:t> </w:t>
      </w:r>
      <w:r>
        <w:rPr>
          <w:i/>
          <w:sz w:val="31"/>
        </w:rPr>
        <w:t>s</w:t>
      </w:r>
      <w:r>
        <w:rPr>
          <w:i/>
          <w:spacing w:val="12"/>
          <w:sz w:val="31"/>
        </w:rPr>
        <w:t> </w:t>
      </w:r>
      <w:r>
        <w:rPr>
          <w:rFonts w:ascii="Symbol" w:hAnsi="Symbol"/>
          <w:spacing w:val="33"/>
          <w:position w:val="24"/>
          <w:sz w:val="31"/>
        </w:rPr>
        <w:t></w:t>
      </w:r>
      <w:r>
        <w:rPr>
          <w:position w:val="24"/>
          <w:sz w:val="31"/>
        </w:rPr>
        <w:tab/>
      </w:r>
      <w:r>
        <w:rPr>
          <w:rFonts w:ascii="Symbol" w:hAnsi="Symbol"/>
          <w:sz w:val="31"/>
        </w:rPr>
        <w:t></w:t>
      </w:r>
      <w:r>
        <w:rPr>
          <w:spacing w:val="-20"/>
          <w:sz w:val="31"/>
        </w:rPr>
        <w:t> </w:t>
      </w:r>
      <w:r>
        <w:rPr>
          <w:i/>
          <w:sz w:val="31"/>
        </w:rPr>
        <w:t>k </w:t>
      </w:r>
      <w:r>
        <w:rPr>
          <w:rFonts w:ascii="Symbol" w:hAnsi="Symbol"/>
          <w:position w:val="18"/>
          <w:sz w:val="45"/>
        </w:rPr>
        <w:t></w:t>
      </w:r>
      <w:r>
        <w:rPr>
          <w:rFonts w:ascii="Symbol" w:hAnsi="Symbol"/>
          <w:position w:val="3"/>
          <w:sz w:val="31"/>
        </w:rPr>
        <w:t></w:t>
      </w:r>
      <w:r>
        <w:rPr>
          <w:rFonts w:ascii="Symbol" w:hAnsi="Symbol"/>
          <w:position w:val="21"/>
          <w:sz w:val="31"/>
        </w:rPr>
        <w:t></w:t>
      </w:r>
      <w:r>
        <w:rPr>
          <w:spacing w:val="-20"/>
          <w:position w:val="21"/>
          <w:sz w:val="31"/>
        </w:rPr>
        <w:t> </w:t>
      </w:r>
      <w:r>
        <w:rPr>
          <w:i/>
          <w:sz w:val="31"/>
        </w:rPr>
        <w:t>s</w:t>
      </w:r>
      <w:r>
        <w:rPr>
          <w:i/>
          <w:spacing w:val="-19"/>
          <w:sz w:val="31"/>
        </w:rPr>
        <w:t> </w:t>
      </w:r>
      <w:r>
        <w:rPr>
          <w:rFonts w:ascii="Symbol" w:hAnsi="Symbol"/>
          <w:sz w:val="31"/>
        </w:rPr>
        <w:t></w:t>
      </w:r>
      <w:r>
        <w:rPr>
          <w:spacing w:val="-9"/>
          <w:sz w:val="31"/>
        </w:rPr>
        <w:t> </w:t>
      </w:r>
      <w:r>
        <w:rPr>
          <w:i/>
          <w:sz w:val="31"/>
        </w:rPr>
        <w:t>k</w:t>
      </w:r>
      <w:r>
        <w:rPr>
          <w:i/>
          <w:spacing w:val="-30"/>
          <w:sz w:val="31"/>
        </w:rPr>
        <w:t> </w:t>
      </w:r>
      <w:r>
        <w:rPr>
          <w:rFonts w:ascii="Symbol" w:hAnsi="Symbol"/>
          <w:spacing w:val="-61"/>
          <w:position w:val="3"/>
          <w:sz w:val="31"/>
        </w:rPr>
        <w:t></w:t>
      </w:r>
      <w:r>
        <w:rPr>
          <w:rFonts w:ascii="Symbol" w:hAnsi="Symbol"/>
          <w:spacing w:val="-61"/>
          <w:position w:val="21"/>
          <w:sz w:val="31"/>
        </w:rPr>
        <w:t></w:t>
      </w:r>
      <w:r>
        <w:rPr>
          <w:spacing w:val="73"/>
          <w:position w:val="21"/>
          <w:sz w:val="31"/>
        </w:rPr>
        <w:t> </w:t>
      </w:r>
      <w:r>
        <w:rPr>
          <w:i/>
          <w:spacing w:val="-10"/>
          <w:position w:val="24"/>
          <w:sz w:val="31"/>
        </w:rPr>
        <w:t>u</w:t>
      </w:r>
      <w:r>
        <w:rPr>
          <w:i/>
          <w:position w:val="24"/>
          <w:sz w:val="31"/>
        </w:rPr>
        <w:tab/>
      </w:r>
      <w:r>
        <w:rPr>
          <w:rFonts w:ascii="Symbol" w:hAnsi="Symbol"/>
          <w:spacing w:val="38"/>
          <w:position w:val="24"/>
          <w:sz w:val="31"/>
        </w:rPr>
        <w:t></w:t>
      </w:r>
      <w:r>
        <w:rPr>
          <w:spacing w:val="-19"/>
          <w:position w:val="24"/>
          <w:sz w:val="31"/>
        </w:rPr>
        <w:t> </w:t>
      </w:r>
      <w:r>
        <w:rPr>
          <w:i/>
          <w:sz w:val="31"/>
        </w:rPr>
        <w:t>M</w:t>
      </w:r>
      <w:r>
        <w:rPr>
          <w:i/>
          <w:spacing w:val="-6"/>
          <w:sz w:val="31"/>
        </w:rPr>
        <w:t> </w:t>
      </w:r>
      <w:r>
        <w:rPr>
          <w:rFonts w:ascii="Symbol" w:hAnsi="Symbol"/>
          <w:position w:val="18"/>
          <w:sz w:val="45"/>
        </w:rPr>
        <w:t></w:t>
      </w:r>
      <w:r>
        <w:rPr>
          <w:rFonts w:ascii="Symbol" w:hAnsi="Symbol"/>
          <w:position w:val="21"/>
          <w:sz w:val="31"/>
        </w:rPr>
        <w:t></w:t>
      </w:r>
      <w:r>
        <w:rPr>
          <w:rFonts w:ascii="Symbol" w:hAnsi="Symbol"/>
          <w:position w:val="3"/>
          <w:sz w:val="31"/>
        </w:rPr>
        <w:t></w:t>
      </w:r>
      <w:r>
        <w:rPr>
          <w:spacing w:val="-20"/>
          <w:position w:val="3"/>
          <w:sz w:val="31"/>
        </w:rPr>
        <w:t> </w:t>
      </w:r>
      <w:r>
        <w:rPr>
          <w:i/>
          <w:sz w:val="31"/>
        </w:rPr>
        <w:t>s</w:t>
      </w:r>
      <w:r>
        <w:rPr>
          <w:i/>
          <w:spacing w:val="-19"/>
          <w:sz w:val="31"/>
        </w:rPr>
        <w:t> </w:t>
      </w:r>
      <w:r>
        <w:rPr>
          <w:rFonts w:ascii="Symbol" w:hAnsi="Symbol"/>
          <w:sz w:val="31"/>
        </w:rPr>
        <w:t></w:t>
      </w:r>
      <w:r>
        <w:rPr>
          <w:spacing w:val="-14"/>
          <w:sz w:val="31"/>
        </w:rPr>
        <w:t> </w:t>
      </w:r>
      <w:r>
        <w:rPr>
          <w:i/>
          <w:sz w:val="31"/>
        </w:rPr>
        <w:t>k</w:t>
      </w:r>
      <w:r>
        <w:rPr>
          <w:i/>
          <w:spacing w:val="-30"/>
          <w:sz w:val="31"/>
        </w:rPr>
        <w:t> </w:t>
      </w:r>
      <w:r>
        <w:rPr>
          <w:rFonts w:ascii="Symbol" w:hAnsi="Symbol"/>
          <w:spacing w:val="-66"/>
          <w:position w:val="21"/>
          <w:sz w:val="31"/>
        </w:rPr>
        <w:t></w:t>
      </w:r>
      <w:r>
        <w:rPr>
          <w:rFonts w:ascii="Symbol" w:hAnsi="Symbol"/>
          <w:spacing w:val="-66"/>
          <w:position w:val="3"/>
          <w:sz w:val="31"/>
        </w:rPr>
        <w:t></w:t>
      </w:r>
      <w:r>
        <w:rPr>
          <w:position w:val="3"/>
          <w:sz w:val="31"/>
        </w:rPr>
        <w:tab/>
      </w:r>
      <w:r>
        <w:rPr>
          <w:i/>
          <w:spacing w:val="-10"/>
          <w:position w:val="24"/>
          <w:sz w:val="31"/>
        </w:rPr>
        <w:t>u</w:t>
      </w:r>
      <w:r>
        <w:rPr>
          <w:i/>
          <w:position w:val="24"/>
          <w:sz w:val="31"/>
        </w:rPr>
        <w:tab/>
      </w:r>
      <w:r>
        <w:rPr>
          <w:rFonts w:ascii="Symbol" w:hAnsi="Symbol"/>
          <w:position w:val="24"/>
          <w:sz w:val="31"/>
        </w:rPr>
        <w:t></w:t>
      </w:r>
      <w:r>
        <w:rPr>
          <w:spacing w:val="46"/>
          <w:position w:val="24"/>
          <w:sz w:val="31"/>
        </w:rPr>
        <w:t> </w:t>
      </w:r>
      <w:r>
        <w:rPr>
          <w:i/>
          <w:sz w:val="31"/>
        </w:rPr>
        <w:t>M</w:t>
      </w:r>
      <w:r>
        <w:rPr>
          <w:i/>
          <w:spacing w:val="13"/>
          <w:sz w:val="31"/>
        </w:rPr>
        <w:t> </w:t>
      </w:r>
      <w:r>
        <w:rPr>
          <w:rFonts w:ascii="Symbol" w:hAnsi="Symbol"/>
          <w:position w:val="18"/>
          <w:sz w:val="45"/>
        </w:rPr>
        <w:t></w:t>
      </w:r>
      <w:r>
        <w:rPr>
          <w:i/>
          <w:position w:val="24"/>
          <w:sz w:val="31"/>
        </w:rPr>
        <w:t>b</w:t>
      </w:r>
      <w:r>
        <w:rPr>
          <w:rFonts w:ascii="Symbol" w:hAnsi="Symbol"/>
          <w:position w:val="16"/>
          <w:sz w:val="21"/>
        </w:rPr>
        <w:t></w:t>
      </w:r>
      <w:r>
        <w:rPr>
          <w:spacing w:val="-20"/>
          <w:position w:val="16"/>
          <w:sz w:val="21"/>
        </w:rPr>
        <w:t> </w:t>
      </w:r>
      <w:r>
        <w:rPr>
          <w:i/>
          <w:position w:val="24"/>
          <w:sz w:val="31"/>
        </w:rPr>
        <w:t>u</w:t>
      </w:r>
      <w:r>
        <w:rPr>
          <w:i/>
          <w:spacing w:val="65"/>
          <w:w w:val="150"/>
          <w:position w:val="24"/>
          <w:sz w:val="31"/>
        </w:rPr>
        <w:t> </w:t>
      </w:r>
      <w:r>
        <w:rPr>
          <w:spacing w:val="-10"/>
          <w:position w:val="20"/>
          <w:sz w:val="24"/>
        </w:rPr>
        <w:t>,</w:t>
      </w:r>
    </w:p>
    <w:p>
      <w:pPr>
        <w:spacing w:after="0" w:line="349" w:lineRule="exact"/>
        <w:jc w:val="center"/>
        <w:rPr>
          <w:position w:val="20"/>
          <w:sz w:val="24"/>
        </w:rPr>
        <w:sectPr>
          <w:type w:val="continuous"/>
          <w:pgSz w:w="11900" w:h="16840"/>
          <w:pgMar w:header="0" w:footer="985" w:top="1060" w:bottom="1240" w:left="850" w:right="708"/>
        </w:sectPr>
      </w:pPr>
    </w:p>
    <w:p>
      <w:pPr>
        <w:pStyle w:val="Heading9"/>
        <w:spacing w:line="347" w:lineRule="exact"/>
        <w:ind w:left="2079"/>
        <w:jc w:val="center"/>
      </w:pPr>
      <w:r>
        <w:rPr>
          <w:spacing w:val="-10"/>
        </w:rPr>
        <w:t>s</w:t>
      </w:r>
    </w:p>
    <w:p>
      <w:pPr>
        <w:tabs>
          <w:tab w:pos="2343" w:val="left" w:leader="none"/>
        </w:tabs>
        <w:spacing w:line="217" w:lineRule="exact" w:before="78"/>
        <w:ind w:left="2027" w:right="0" w:firstLine="0"/>
        <w:jc w:val="center"/>
        <w:rPr>
          <w:sz w:val="18"/>
        </w:rPr>
      </w:pPr>
      <w:r>
        <w:rPr>
          <w:rFonts w:ascii="Symbol" w:hAnsi="Symbol"/>
          <w:spacing w:val="-10"/>
          <w:position w:val="-17"/>
          <w:sz w:val="28"/>
        </w:rPr>
        <w:t></w:t>
      </w:r>
      <w:r>
        <w:rPr>
          <w:position w:val="-17"/>
          <w:sz w:val="28"/>
        </w:rPr>
        <w:tab/>
      </w:r>
      <w:r>
        <w:rPr>
          <w:i/>
          <w:position w:val="-16"/>
          <w:sz w:val="28"/>
        </w:rPr>
        <w:t>M</w:t>
      </w:r>
      <w:r>
        <w:rPr>
          <w:i/>
          <w:spacing w:val="63"/>
          <w:w w:val="150"/>
          <w:position w:val="-16"/>
          <w:sz w:val="28"/>
        </w:rPr>
        <w:t> </w:t>
      </w:r>
      <w:r>
        <w:rPr>
          <w:rFonts w:ascii="Symbol" w:hAnsi="Symbol"/>
          <w:position w:val="-17"/>
          <w:sz w:val="28"/>
        </w:rPr>
        <w:t></w:t>
      </w:r>
      <w:r>
        <w:rPr>
          <w:spacing w:val="-38"/>
          <w:position w:val="-17"/>
          <w:sz w:val="28"/>
        </w:rPr>
        <w:t> </w:t>
      </w:r>
      <w:r>
        <w:rPr>
          <w:rFonts w:ascii="Symbol" w:hAnsi="Symbol"/>
          <w:sz w:val="19"/>
        </w:rPr>
        <w:t></w:t>
      </w:r>
      <w:r>
        <w:rPr>
          <w:spacing w:val="-25"/>
          <w:sz w:val="19"/>
        </w:rPr>
        <w:t> </w:t>
      </w:r>
      <w:r>
        <w:rPr>
          <w:rFonts w:ascii="Symbol" w:hAnsi="Symbol"/>
          <w:spacing w:val="-7"/>
          <w:sz w:val="18"/>
        </w:rPr>
        <w:t></w:t>
      </w:r>
      <w:r>
        <w:rPr>
          <w:spacing w:val="-7"/>
          <w:sz w:val="18"/>
        </w:rPr>
        <w:t>1</w:t>
      </w:r>
    </w:p>
    <w:p>
      <w:pPr>
        <w:spacing w:before="140"/>
        <w:ind w:left="0" w:right="0" w:firstLine="0"/>
        <w:jc w:val="left"/>
        <w:rPr>
          <w:sz w:val="20"/>
        </w:rPr>
      </w:pPr>
      <w:r>
        <w:rPr/>
        <w:br w:type="column"/>
      </w:r>
      <w:r>
        <w:rPr>
          <w:rFonts w:ascii="Symbol" w:hAnsi="Symbol"/>
          <w:spacing w:val="-6"/>
          <w:sz w:val="21"/>
        </w:rPr>
        <w:t></w:t>
      </w:r>
      <w:r>
        <w:rPr>
          <w:spacing w:val="-28"/>
          <w:sz w:val="21"/>
        </w:rPr>
        <w:t> </w:t>
      </w:r>
      <w:r>
        <w:rPr>
          <w:rFonts w:ascii="Symbol" w:hAnsi="Symbol"/>
          <w:spacing w:val="-5"/>
          <w:sz w:val="20"/>
        </w:rPr>
        <w:t></w:t>
      </w:r>
      <w:r>
        <w:rPr>
          <w:spacing w:val="-5"/>
          <w:sz w:val="20"/>
        </w:rPr>
        <w:t>0</w:t>
      </w:r>
    </w:p>
    <w:p>
      <w:pPr>
        <w:spacing w:before="140"/>
        <w:ind w:left="0" w:right="0" w:firstLine="0"/>
        <w:jc w:val="right"/>
        <w:rPr>
          <w:sz w:val="20"/>
        </w:rPr>
      </w:pPr>
      <w:r>
        <w:rPr/>
        <w:br w:type="column"/>
      </w:r>
      <w:r>
        <w:rPr>
          <w:rFonts w:ascii="Symbol" w:hAnsi="Symbol"/>
          <w:spacing w:val="-6"/>
          <w:sz w:val="21"/>
        </w:rPr>
        <w:t></w:t>
      </w:r>
      <w:r>
        <w:rPr>
          <w:spacing w:val="-28"/>
          <w:sz w:val="21"/>
        </w:rPr>
        <w:t> </w:t>
      </w:r>
      <w:r>
        <w:rPr>
          <w:rFonts w:ascii="Symbol" w:hAnsi="Symbol"/>
          <w:spacing w:val="-5"/>
          <w:sz w:val="20"/>
        </w:rPr>
        <w:t></w:t>
      </w:r>
      <w:r>
        <w:rPr>
          <w:spacing w:val="-5"/>
          <w:sz w:val="20"/>
        </w:rPr>
        <w:t>0</w:t>
      </w:r>
    </w:p>
    <w:p>
      <w:pPr>
        <w:pStyle w:val="BodyText"/>
        <w:spacing w:before="127"/>
        <w:rPr>
          <w:sz w:val="29"/>
        </w:rPr>
      </w:pPr>
      <w:r>
        <w:rPr/>
        <w:br w:type="column"/>
      </w:r>
      <w:r>
        <w:rPr>
          <w:sz w:val="29"/>
        </w:rPr>
      </w:r>
    </w:p>
    <w:p>
      <w:pPr>
        <w:spacing w:line="181" w:lineRule="exact" w:before="0"/>
        <w:ind w:left="0" w:right="0" w:firstLine="0"/>
        <w:jc w:val="right"/>
        <w:rPr>
          <w:sz w:val="29"/>
        </w:rPr>
      </w:pPr>
      <w:r>
        <w:rPr>
          <w:sz w:val="29"/>
        </w:rPr>
        <w:t>|</w:t>
      </w:r>
      <w:r>
        <w:rPr>
          <w:i/>
          <w:sz w:val="29"/>
        </w:rPr>
        <w:t>s</w:t>
      </w:r>
      <w:r>
        <w:rPr>
          <w:i/>
          <w:spacing w:val="-1"/>
          <w:sz w:val="29"/>
        </w:rPr>
        <w:t> </w:t>
      </w:r>
      <w:r>
        <w:rPr>
          <w:rFonts w:ascii="Symbol" w:hAnsi="Symbol"/>
          <w:sz w:val="29"/>
        </w:rPr>
        <w:t></w:t>
      </w:r>
      <w:r>
        <w:rPr>
          <w:spacing w:val="14"/>
          <w:sz w:val="29"/>
        </w:rPr>
        <w:t> </w:t>
      </w:r>
      <w:r>
        <w:rPr>
          <w:i/>
          <w:spacing w:val="5"/>
          <w:sz w:val="29"/>
        </w:rPr>
        <w:t>k</w:t>
      </w:r>
      <w:r>
        <w:rPr>
          <w:spacing w:val="5"/>
          <w:sz w:val="29"/>
        </w:rPr>
        <w:t>|</w:t>
      </w:r>
    </w:p>
    <w:p>
      <w:pPr>
        <w:spacing w:before="140"/>
        <w:ind w:left="117" w:right="0" w:firstLine="0"/>
        <w:jc w:val="left"/>
        <w:rPr>
          <w:sz w:val="20"/>
        </w:rPr>
      </w:pPr>
      <w:r>
        <w:rPr/>
        <w:br w:type="column"/>
      </w:r>
      <w:r>
        <w:rPr>
          <w:rFonts w:ascii="Symbol" w:hAnsi="Symbol"/>
          <w:spacing w:val="-6"/>
          <w:sz w:val="21"/>
        </w:rPr>
        <w:t></w:t>
      </w:r>
      <w:r>
        <w:rPr>
          <w:spacing w:val="-28"/>
          <w:sz w:val="21"/>
        </w:rPr>
        <w:t> </w:t>
      </w:r>
      <w:r>
        <w:rPr>
          <w:rFonts w:ascii="Symbol" w:hAnsi="Symbol"/>
          <w:spacing w:val="-5"/>
          <w:sz w:val="20"/>
        </w:rPr>
        <w:t></w:t>
      </w:r>
      <w:r>
        <w:rPr>
          <w:spacing w:val="-5"/>
          <w:sz w:val="20"/>
        </w:rPr>
        <w:t>0</w:t>
      </w:r>
    </w:p>
    <w:p>
      <w:pPr>
        <w:spacing w:after="0"/>
        <w:jc w:val="left"/>
        <w:rPr>
          <w:sz w:val="20"/>
        </w:rPr>
        <w:sectPr>
          <w:type w:val="continuous"/>
          <w:pgSz w:w="11900" w:h="16840"/>
          <w:pgMar w:header="0" w:footer="985" w:top="1060" w:bottom="1240" w:left="850" w:right="708"/>
          <w:cols w:num="5" w:equalWidth="0">
            <w:col w:w="3193" w:space="34"/>
            <w:col w:w="390" w:space="300"/>
            <w:col w:w="2376" w:space="39"/>
            <w:col w:w="2152" w:space="40"/>
            <w:col w:w="1818"/>
          </w:cols>
        </w:sectPr>
      </w:pPr>
    </w:p>
    <w:p>
      <w:pPr>
        <w:tabs>
          <w:tab w:pos="2751" w:val="left" w:leader="none"/>
          <w:tab w:pos="3219" w:val="left" w:leader="none"/>
          <w:tab w:pos="8533" w:val="left" w:leader="none"/>
        </w:tabs>
        <w:spacing w:line="219" w:lineRule="exact" w:before="5"/>
        <w:ind w:left="851" w:right="0" w:firstLine="0"/>
        <w:jc w:val="left"/>
        <w:rPr>
          <w:sz w:val="24"/>
        </w:rPr>
      </w:pPr>
      <w:r>
        <w:rPr>
          <w:sz w:val="24"/>
        </w:rPr>
        <w:t>где</w:t>
      </w:r>
      <w:r>
        <w:rPr>
          <w:spacing w:val="69"/>
          <w:sz w:val="24"/>
        </w:rPr>
        <w:t> </w:t>
      </w:r>
      <w:r>
        <w:rPr>
          <w:i/>
          <w:sz w:val="28"/>
        </w:rPr>
        <w:t>b</w:t>
      </w:r>
      <w:r>
        <w:rPr>
          <w:rFonts w:ascii="Symbol" w:hAnsi="Symbol"/>
          <w:position w:val="-6"/>
          <w:sz w:val="19"/>
        </w:rPr>
        <w:t></w:t>
      </w:r>
      <w:r>
        <w:rPr>
          <w:spacing w:val="52"/>
          <w:position w:val="-6"/>
          <w:sz w:val="19"/>
        </w:rPr>
        <w:t> </w:t>
      </w:r>
      <w:r>
        <w:rPr>
          <w:rFonts w:ascii="Symbol" w:hAnsi="Symbol"/>
          <w:sz w:val="28"/>
        </w:rPr>
        <w:t></w:t>
      </w:r>
      <w:r>
        <w:rPr>
          <w:spacing w:val="-8"/>
          <w:sz w:val="28"/>
        </w:rPr>
        <w:t> </w:t>
      </w:r>
      <w:r>
        <w:rPr>
          <w:rFonts w:ascii="Symbol" w:hAnsi="Symbol"/>
          <w:spacing w:val="-5"/>
          <w:sz w:val="28"/>
        </w:rPr>
        <w:t></w:t>
      </w:r>
      <w:r>
        <w:rPr>
          <w:rFonts w:ascii="Symbol" w:hAnsi="Symbol"/>
          <w:spacing w:val="-5"/>
          <w:position w:val="-2"/>
          <w:sz w:val="28"/>
        </w:rPr>
        <w:t></w:t>
      </w:r>
      <w:r>
        <w:rPr>
          <w:position w:val="-2"/>
          <w:sz w:val="28"/>
        </w:rPr>
        <w:tab/>
      </w:r>
      <w:r>
        <w:rPr>
          <w:rFonts w:ascii="Symbol" w:hAnsi="Symbol"/>
          <w:spacing w:val="-12"/>
          <w:position w:val="-2"/>
          <w:sz w:val="28"/>
        </w:rPr>
        <w:t></w:t>
      </w:r>
      <w:r>
        <w:rPr>
          <w:position w:val="-2"/>
          <w:sz w:val="28"/>
        </w:rPr>
        <w:tab/>
      </w:r>
      <w:r>
        <w:rPr>
          <w:sz w:val="24"/>
        </w:rPr>
        <w:t>.</w:t>
      </w:r>
      <w:r>
        <w:rPr>
          <w:spacing w:val="-5"/>
          <w:sz w:val="24"/>
        </w:rPr>
        <w:t> </w:t>
      </w:r>
      <w:r>
        <w:rPr>
          <w:sz w:val="24"/>
        </w:rPr>
        <w:t>Этот</w:t>
      </w:r>
      <w:r>
        <w:rPr>
          <w:spacing w:val="-5"/>
          <w:sz w:val="24"/>
        </w:rPr>
        <w:t> </w:t>
      </w:r>
      <w:r>
        <w:rPr>
          <w:sz w:val="24"/>
        </w:rPr>
        <w:t>ряд</w:t>
      </w:r>
      <w:r>
        <w:rPr>
          <w:spacing w:val="-4"/>
          <w:sz w:val="24"/>
        </w:rPr>
        <w:t> </w:t>
      </w:r>
      <w:r>
        <w:rPr>
          <w:sz w:val="24"/>
        </w:rPr>
        <w:t>абсолютно</w:t>
      </w:r>
      <w:r>
        <w:rPr>
          <w:spacing w:val="-4"/>
          <w:sz w:val="24"/>
        </w:rPr>
        <w:t> </w:t>
      </w:r>
      <w:r>
        <w:rPr>
          <w:sz w:val="24"/>
        </w:rPr>
        <w:t>сходится</w:t>
      </w:r>
      <w:r>
        <w:rPr>
          <w:spacing w:val="-3"/>
          <w:sz w:val="24"/>
        </w:rPr>
        <w:t> </w:t>
      </w:r>
      <w:r>
        <w:rPr>
          <w:sz w:val="24"/>
        </w:rPr>
        <w:t>в</w:t>
      </w:r>
      <w:r>
        <w:rPr>
          <w:spacing w:val="-5"/>
          <w:sz w:val="24"/>
        </w:rPr>
        <w:t> </w:t>
      </w:r>
      <w:r>
        <w:rPr>
          <w:sz w:val="24"/>
        </w:rPr>
        <w:t>круге</w:t>
      </w:r>
      <w:r>
        <w:rPr>
          <w:spacing w:val="18"/>
          <w:sz w:val="24"/>
        </w:rPr>
        <w:t> </w:t>
      </w:r>
      <w:r>
        <w:rPr>
          <w:spacing w:val="-4"/>
          <w:position w:val="2"/>
          <w:sz w:val="29"/>
        </w:rPr>
        <w:t>|</w:t>
      </w:r>
      <w:r>
        <w:rPr>
          <w:i/>
          <w:spacing w:val="-4"/>
          <w:position w:val="2"/>
          <w:sz w:val="29"/>
        </w:rPr>
        <w:t>u</w:t>
      </w:r>
      <w:r>
        <w:rPr>
          <w:spacing w:val="-4"/>
          <w:position w:val="2"/>
          <w:sz w:val="29"/>
        </w:rPr>
        <w:t>|</w:t>
      </w:r>
      <w:r>
        <w:rPr>
          <w:rFonts w:ascii="Symbol" w:hAnsi="Symbol"/>
          <w:spacing w:val="-4"/>
          <w:position w:val="2"/>
          <w:sz w:val="29"/>
        </w:rPr>
        <w:t></w:t>
      </w:r>
      <w:r>
        <w:rPr>
          <w:position w:val="2"/>
          <w:sz w:val="29"/>
        </w:rPr>
        <w:tab/>
      </w:r>
      <w:r>
        <w:rPr>
          <w:spacing w:val="-10"/>
          <w:sz w:val="24"/>
        </w:rPr>
        <w:t>.</w:t>
      </w:r>
    </w:p>
    <w:p>
      <w:pPr>
        <w:spacing w:line="20" w:lineRule="exact"/>
        <w:ind w:left="7776" w:right="0" w:firstLine="0"/>
        <w:rPr>
          <w:sz w:val="2"/>
        </w:rPr>
      </w:pPr>
      <w:r>
        <w:rPr>
          <w:sz w:val="2"/>
        </w:rPr>
        <mc:AlternateContent>
          <mc:Choice Requires="wps">
            <w:drawing>
              <wp:inline distT="0" distB="0" distL="0" distR="0">
                <wp:extent cx="443230" cy="6985"/>
                <wp:effectExtent l="9525" t="0" r="0" b="2539"/>
                <wp:docPr id="3155" name="Group 3155"/>
                <wp:cNvGraphicFramePr>
                  <a:graphicFrameLocks/>
                </wp:cNvGraphicFramePr>
                <a:graphic>
                  <a:graphicData uri="http://schemas.microsoft.com/office/word/2010/wordprocessingGroup">
                    <wpg:wgp>
                      <wpg:cNvPr id="3155" name="Group 3155"/>
                      <wpg:cNvGrpSpPr/>
                      <wpg:grpSpPr>
                        <a:xfrm>
                          <a:off x="0" y="0"/>
                          <a:ext cx="443230" cy="6985"/>
                          <a:chExt cx="443230" cy="6985"/>
                        </a:xfrm>
                      </wpg:grpSpPr>
                      <wps:wsp>
                        <wps:cNvPr id="3156" name="Graphic 3156"/>
                        <wps:cNvSpPr/>
                        <wps:spPr>
                          <a:xfrm>
                            <a:off x="0" y="3359"/>
                            <a:ext cx="443230" cy="1270"/>
                          </a:xfrm>
                          <a:custGeom>
                            <a:avLst/>
                            <a:gdLst/>
                            <a:ahLst/>
                            <a:cxnLst/>
                            <a:rect l="l" t="t" r="r" b="b"/>
                            <a:pathLst>
                              <a:path w="443230" h="0">
                                <a:moveTo>
                                  <a:pt x="0" y="0"/>
                                </a:moveTo>
                                <a:lnTo>
                                  <a:pt x="442722" y="0"/>
                                </a:lnTo>
                              </a:path>
                            </a:pathLst>
                          </a:custGeom>
                          <a:ln w="671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9pt;height:.550pt;mso-position-horizontal-relative:char;mso-position-vertical-relative:line" id="docshapegroup1930" coordorigin="0,0" coordsize="698,11">
                <v:line style="position:absolute" from="0,5" to="697,5" stroked="true" strokeweight=".529pt" strokecolor="#000000">
                  <v:stroke dashstyle="solid"/>
                </v:line>
              </v:group>
            </w:pict>
          </mc:Fallback>
        </mc:AlternateContent>
      </w:r>
      <w:r>
        <w:rPr>
          <w:sz w:val="2"/>
        </w:rPr>
      </w:r>
    </w:p>
    <w:p>
      <w:pPr>
        <w:spacing w:after="0" w:line="20" w:lineRule="exact"/>
        <w:rPr>
          <w:sz w:val="2"/>
        </w:rPr>
        <w:sectPr>
          <w:type w:val="continuous"/>
          <w:pgSz w:w="11900" w:h="16840"/>
          <w:pgMar w:header="0" w:footer="985" w:top="1060" w:bottom="1240" w:left="850" w:right="708"/>
        </w:sectPr>
      </w:pPr>
    </w:p>
    <w:p>
      <w:pPr>
        <w:spacing w:line="350" w:lineRule="exact" w:before="0"/>
        <w:ind w:left="2027" w:right="0" w:firstLine="0"/>
        <w:jc w:val="left"/>
        <w:rPr>
          <w:rFonts w:ascii="Symbol" w:hAnsi="Symbol"/>
          <w:position w:val="3"/>
          <w:sz w:val="28"/>
        </w:rPr>
      </w:pPr>
      <w:r>
        <w:rPr>
          <w:rFonts w:ascii="Symbol" w:hAnsi="Symbol"/>
          <w:position w:val="3"/>
          <w:sz w:val="28"/>
        </w:rPr>
        <mc:AlternateContent>
          <mc:Choice Requires="wps">
            <w:drawing>
              <wp:anchor distT="0" distB="0" distL="0" distR="0" allowOverlap="1" layoutInCell="1" locked="0" behindDoc="0" simplePos="0" relativeHeight="16610304">
                <wp:simplePos x="0" y="0"/>
                <wp:positionH relativeFrom="page">
                  <wp:posOffset>1918716</wp:posOffset>
                </wp:positionH>
                <wp:positionV relativeFrom="paragraph">
                  <wp:posOffset>350</wp:posOffset>
                </wp:positionV>
                <wp:extent cx="364490" cy="1270"/>
                <wp:effectExtent l="0" t="0" r="0" b="0"/>
                <wp:wrapNone/>
                <wp:docPr id="3157" name="Graphic 3157"/>
                <wp:cNvGraphicFramePr>
                  <a:graphicFrameLocks/>
                </wp:cNvGraphicFramePr>
                <a:graphic>
                  <a:graphicData uri="http://schemas.microsoft.com/office/word/2010/wordprocessingShape">
                    <wps:wsp>
                      <wps:cNvPr id="3157" name="Graphic 3157"/>
                      <wps:cNvSpPr/>
                      <wps:spPr>
                        <a:xfrm>
                          <a:off x="0" y="0"/>
                          <a:ext cx="364490" cy="1270"/>
                        </a:xfrm>
                        <a:custGeom>
                          <a:avLst/>
                          <a:gdLst/>
                          <a:ahLst/>
                          <a:cxnLst/>
                          <a:rect l="l" t="t" r="r" b="b"/>
                          <a:pathLst>
                            <a:path w="364490" h="0">
                              <a:moveTo>
                                <a:pt x="0" y="0"/>
                              </a:moveTo>
                              <a:lnTo>
                                <a:pt x="36423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0304" from="151.080002pt,.0276pt" to="179.760002pt,.0276pt" stroked="true" strokeweight=".499pt" strokecolor="#000000">
                <v:stroke dashstyle="solid"/>
                <w10:wrap type="none"/>
              </v:line>
            </w:pict>
          </mc:Fallback>
        </mc:AlternateContent>
      </w:r>
      <w:r>
        <w:rPr>
          <w:rFonts w:ascii="Symbol" w:hAnsi="Symbol"/>
          <w:position w:val="3"/>
          <w:sz w:val="28"/>
        </w:rPr>
        <w:t></w:t>
      </w:r>
      <w:r>
        <w:rPr>
          <w:spacing w:val="-14"/>
          <w:position w:val="3"/>
          <w:sz w:val="28"/>
        </w:rPr>
        <w:t> </w:t>
      </w:r>
      <w:r>
        <w:rPr>
          <w:i/>
          <w:sz w:val="28"/>
        </w:rPr>
        <w:t>s</w:t>
      </w:r>
      <w:r>
        <w:rPr>
          <w:i/>
          <w:spacing w:val="-11"/>
          <w:sz w:val="28"/>
        </w:rPr>
        <w:t> </w:t>
      </w:r>
      <w:r>
        <w:rPr>
          <w:rFonts w:ascii="Symbol" w:hAnsi="Symbol"/>
          <w:sz w:val="28"/>
        </w:rPr>
        <w:t></w:t>
      </w:r>
      <w:r>
        <w:rPr>
          <w:sz w:val="28"/>
        </w:rPr>
        <w:t> </w:t>
      </w:r>
      <w:r>
        <w:rPr>
          <w:i/>
          <w:sz w:val="28"/>
        </w:rPr>
        <w:t>k</w:t>
      </w:r>
      <w:r>
        <w:rPr>
          <w:i/>
          <w:spacing w:val="-28"/>
          <w:sz w:val="28"/>
        </w:rPr>
        <w:t> </w:t>
      </w:r>
      <w:r>
        <w:rPr>
          <w:rFonts w:ascii="Symbol" w:hAnsi="Symbol"/>
          <w:spacing w:val="-10"/>
          <w:position w:val="3"/>
          <w:sz w:val="28"/>
        </w:rPr>
        <w:t></w:t>
      </w:r>
    </w:p>
    <w:p>
      <w:pPr>
        <w:pStyle w:val="BodyText"/>
        <w:spacing w:line="168" w:lineRule="exact" w:before="321"/>
        <w:ind w:left="851"/>
        <w:rPr>
          <w:rFonts w:ascii="Symbol" w:hAnsi="Symbol"/>
          <w:position w:val="-6"/>
          <w:sz w:val="19"/>
        </w:rPr>
      </w:pPr>
      <w:r>
        <w:rPr/>
        <w:t>Очевидно,</w:t>
      </w:r>
      <w:r>
        <w:rPr>
          <w:spacing w:val="8"/>
        </w:rPr>
        <w:t> </w:t>
      </w:r>
      <w:r>
        <w:rPr/>
        <w:t>что</w:t>
      </w:r>
      <w:r>
        <w:rPr>
          <w:spacing w:val="9"/>
        </w:rPr>
        <w:t> </w:t>
      </w:r>
      <w:r>
        <w:rPr/>
        <w:t>числа</w:t>
      </w:r>
      <w:r>
        <w:rPr>
          <w:spacing w:val="72"/>
          <w:w w:val="150"/>
        </w:rPr>
        <w:t> </w:t>
      </w:r>
      <w:r>
        <w:rPr>
          <w:i/>
          <w:spacing w:val="-11"/>
          <w:sz w:val="28"/>
        </w:rPr>
        <w:t>b</w:t>
      </w:r>
      <w:r>
        <w:rPr>
          <w:rFonts w:ascii="Symbol" w:hAnsi="Symbol"/>
          <w:spacing w:val="-11"/>
          <w:position w:val="-6"/>
          <w:sz w:val="19"/>
        </w:rPr>
        <w:t></w:t>
      </w:r>
    </w:p>
    <w:p>
      <w:pPr>
        <w:pStyle w:val="BodyText"/>
        <w:spacing w:before="148"/>
        <w:rPr>
          <w:rFonts w:ascii="Symbol" w:hAnsi="Symbol"/>
          <w:sz w:val="28"/>
        </w:rPr>
      </w:pPr>
      <w:r>
        <w:rPr/>
        <w:br w:type="column"/>
      </w:r>
      <w:r>
        <w:rPr>
          <w:rFonts w:ascii="Symbol" w:hAnsi="Symbol"/>
          <w:sz w:val="28"/>
        </w:rPr>
      </w:r>
    </w:p>
    <w:p>
      <w:pPr>
        <w:spacing w:line="349" w:lineRule="exact" w:before="0"/>
        <w:ind w:left="71" w:right="0" w:firstLine="0"/>
        <w:jc w:val="left"/>
        <w:rPr>
          <w:rFonts w:ascii="Symbol" w:hAnsi="Symbol"/>
          <w:position w:val="16"/>
          <w:sz w:val="28"/>
        </w:rPr>
      </w:pPr>
      <w:r>
        <w:rPr>
          <w:rFonts w:ascii="Symbol" w:hAnsi="Symbol"/>
          <w:sz w:val="28"/>
        </w:rPr>
        <w:t></w:t>
      </w:r>
      <w:r>
        <w:rPr>
          <w:spacing w:val="-2"/>
          <w:sz w:val="28"/>
        </w:rPr>
        <w:t> </w:t>
      </w:r>
      <w:r>
        <w:rPr>
          <w:rFonts w:ascii="Symbol" w:hAnsi="Symbol"/>
          <w:spacing w:val="-5"/>
          <w:sz w:val="28"/>
        </w:rPr>
        <w:t></w:t>
      </w:r>
      <w:r>
        <w:rPr>
          <w:rFonts w:ascii="Symbol" w:hAnsi="Symbol"/>
          <w:spacing w:val="-5"/>
          <w:position w:val="16"/>
          <w:sz w:val="28"/>
        </w:rPr>
        <w:t></w:t>
      </w:r>
    </w:p>
    <w:p>
      <w:pPr>
        <w:pStyle w:val="BodyText"/>
        <w:spacing w:before="210"/>
        <w:rPr>
          <w:rFonts w:ascii="Symbol" w:hAnsi="Symbol"/>
          <w:sz w:val="18"/>
        </w:rPr>
      </w:pPr>
      <w:r>
        <w:rPr/>
        <w:br w:type="column"/>
      </w:r>
      <w:r>
        <w:rPr>
          <w:rFonts w:ascii="Symbol" w:hAnsi="Symbol"/>
          <w:sz w:val="18"/>
        </w:rPr>
      </w:r>
    </w:p>
    <w:p>
      <w:pPr>
        <w:spacing w:line="160" w:lineRule="auto" w:before="0"/>
        <w:ind w:left="168" w:right="0" w:firstLine="0"/>
        <w:jc w:val="center"/>
        <w:rPr>
          <w:sz w:val="18"/>
        </w:rPr>
      </w:pPr>
      <w:r>
        <w:rPr>
          <w:i/>
          <w:position w:val="-16"/>
          <w:sz w:val="28"/>
        </w:rPr>
        <w:t>M</w:t>
      </w:r>
      <w:r>
        <w:rPr>
          <w:i/>
          <w:spacing w:val="63"/>
          <w:w w:val="150"/>
          <w:position w:val="-16"/>
          <w:sz w:val="28"/>
        </w:rPr>
        <w:t> </w:t>
      </w:r>
      <w:r>
        <w:rPr>
          <w:rFonts w:ascii="Symbol" w:hAnsi="Symbol"/>
          <w:position w:val="-17"/>
          <w:sz w:val="28"/>
        </w:rPr>
        <w:t></w:t>
      </w:r>
      <w:r>
        <w:rPr>
          <w:spacing w:val="-38"/>
          <w:position w:val="-17"/>
          <w:sz w:val="28"/>
        </w:rPr>
        <w:t> </w:t>
      </w:r>
      <w:r>
        <w:rPr>
          <w:rFonts w:ascii="Symbol" w:hAnsi="Symbol"/>
          <w:sz w:val="19"/>
        </w:rPr>
        <w:t></w:t>
      </w:r>
      <w:r>
        <w:rPr>
          <w:spacing w:val="-25"/>
          <w:sz w:val="19"/>
        </w:rPr>
        <w:t> </w:t>
      </w:r>
      <w:r>
        <w:rPr>
          <w:rFonts w:ascii="Symbol" w:hAnsi="Symbol"/>
          <w:spacing w:val="-7"/>
          <w:sz w:val="18"/>
        </w:rPr>
        <w:t></w:t>
      </w:r>
      <w:r>
        <w:rPr>
          <w:spacing w:val="-7"/>
          <w:sz w:val="18"/>
        </w:rPr>
        <w:t>1</w:t>
      </w:r>
    </w:p>
    <w:p>
      <w:pPr>
        <w:spacing w:line="86" w:lineRule="exact" w:before="0"/>
        <w:ind w:left="242" w:right="0" w:firstLine="0"/>
        <w:jc w:val="center"/>
        <w:rPr>
          <w:rFonts w:ascii="Symbol" w:hAnsi="Symbol"/>
          <w:sz w:val="28"/>
        </w:rPr>
      </w:pPr>
      <w:r>
        <w:rPr>
          <w:rFonts w:ascii="Symbol" w:hAnsi="Symbol"/>
          <w:spacing w:val="-10"/>
          <w:sz w:val="28"/>
        </w:rPr>
        <w:t></w:t>
      </w:r>
    </w:p>
    <w:p>
      <w:pPr>
        <w:spacing w:before="14"/>
        <w:ind w:left="847" w:right="0" w:firstLine="0"/>
        <w:jc w:val="center"/>
        <w:rPr>
          <w:i/>
          <w:sz w:val="29"/>
        </w:rPr>
      </w:pPr>
      <w:r>
        <w:rPr/>
        <w:br w:type="column"/>
      </w:r>
      <w:r>
        <w:rPr>
          <w:i/>
          <w:spacing w:val="-10"/>
          <w:sz w:val="29"/>
        </w:rPr>
        <w:t>M</w:t>
      </w:r>
    </w:p>
    <w:p>
      <w:pPr>
        <w:pStyle w:val="BodyText"/>
        <w:spacing w:before="26"/>
        <w:rPr>
          <w:i/>
          <w:sz w:val="29"/>
        </w:rPr>
      </w:pPr>
    </w:p>
    <w:p>
      <w:pPr>
        <w:pStyle w:val="BodyText"/>
        <w:spacing w:line="132" w:lineRule="exact"/>
      </w:pPr>
      <w:r>
        <w:rPr/>
        <w:t>целые,</w:t>
      </w:r>
      <w:r>
        <w:rPr>
          <w:spacing w:val="6"/>
        </w:rPr>
        <w:t> </w:t>
      </w:r>
      <w:r>
        <w:rPr/>
        <w:t>т.к.</w:t>
      </w:r>
      <w:r>
        <w:rPr>
          <w:spacing w:val="10"/>
        </w:rPr>
        <w:t> </w:t>
      </w:r>
      <w:r>
        <w:rPr>
          <w:i/>
        </w:rPr>
        <w:t>М</w:t>
      </w:r>
      <w:r>
        <w:rPr>
          <w:i/>
          <w:spacing w:val="8"/>
        </w:rPr>
        <w:t> </w:t>
      </w:r>
      <w:r>
        <w:rPr/>
        <w:t>–</w:t>
      </w:r>
      <w:r>
        <w:rPr>
          <w:spacing w:val="9"/>
        </w:rPr>
        <w:t> </w:t>
      </w:r>
      <w:r>
        <w:rPr/>
        <w:t>наименьшее</w:t>
      </w:r>
      <w:r>
        <w:rPr>
          <w:spacing w:val="10"/>
        </w:rPr>
        <w:t> </w:t>
      </w:r>
      <w:r>
        <w:rPr/>
        <w:t>общее</w:t>
      </w:r>
      <w:r>
        <w:rPr>
          <w:spacing w:val="8"/>
        </w:rPr>
        <w:t> </w:t>
      </w:r>
      <w:r>
        <w:rPr/>
        <w:t>кратное</w:t>
      </w:r>
      <w:r>
        <w:rPr>
          <w:spacing w:val="11"/>
        </w:rPr>
        <w:t> </w:t>
      </w:r>
      <w:r>
        <w:rPr>
          <w:spacing w:val="-2"/>
        </w:rPr>
        <w:t>чисел</w:t>
      </w:r>
    </w:p>
    <w:p>
      <w:pPr>
        <w:pStyle w:val="BodyText"/>
        <w:spacing w:after="0" w:line="132" w:lineRule="exact"/>
        <w:sectPr>
          <w:type w:val="continuous"/>
          <w:pgSz w:w="11900" w:h="16840"/>
          <w:pgMar w:header="0" w:footer="985" w:top="1060" w:bottom="1240" w:left="850" w:right="708"/>
          <w:cols w:num="4" w:equalWidth="0">
            <w:col w:w="3381" w:space="40"/>
            <w:col w:w="562" w:space="39"/>
            <w:col w:w="1018" w:space="26"/>
            <w:col w:w="5276"/>
          </w:cols>
        </w:sectPr>
      </w:pPr>
    </w:p>
    <w:p>
      <w:pPr>
        <w:spacing w:line="370" w:lineRule="exact" w:before="0"/>
        <w:ind w:left="0" w:right="1760" w:firstLine="0"/>
        <w:jc w:val="center"/>
        <w:rPr>
          <w:rFonts w:ascii="Symbol" w:hAnsi="Symbol"/>
          <w:position w:val="3"/>
          <w:sz w:val="28"/>
        </w:rPr>
      </w:pPr>
      <w:r>
        <w:rPr>
          <w:rFonts w:ascii="Symbol" w:hAnsi="Symbol"/>
          <w:position w:val="3"/>
          <w:sz w:val="28"/>
        </w:rPr>
        <mc:AlternateContent>
          <mc:Choice Requires="wps">
            <w:drawing>
              <wp:anchor distT="0" distB="0" distL="0" distR="0" allowOverlap="1" layoutInCell="1" locked="0" behindDoc="0" simplePos="0" relativeHeight="16610816">
                <wp:simplePos x="0" y="0"/>
                <wp:positionH relativeFrom="page">
                  <wp:posOffset>3091433</wp:posOffset>
                </wp:positionH>
                <wp:positionV relativeFrom="paragraph">
                  <wp:posOffset>12839</wp:posOffset>
                </wp:positionV>
                <wp:extent cx="364490" cy="1270"/>
                <wp:effectExtent l="0" t="0" r="0" b="0"/>
                <wp:wrapNone/>
                <wp:docPr id="3158" name="Graphic 3158"/>
                <wp:cNvGraphicFramePr>
                  <a:graphicFrameLocks/>
                </wp:cNvGraphicFramePr>
                <a:graphic>
                  <a:graphicData uri="http://schemas.microsoft.com/office/word/2010/wordprocessingShape">
                    <wps:wsp>
                      <wps:cNvPr id="3158" name="Graphic 3158"/>
                      <wps:cNvSpPr/>
                      <wps:spPr>
                        <a:xfrm>
                          <a:off x="0" y="0"/>
                          <a:ext cx="364490" cy="1270"/>
                        </a:xfrm>
                        <a:custGeom>
                          <a:avLst/>
                          <a:gdLst/>
                          <a:ahLst/>
                          <a:cxnLst/>
                          <a:rect l="l" t="t" r="r" b="b"/>
                          <a:pathLst>
                            <a:path w="364490" h="0">
                              <a:moveTo>
                                <a:pt x="0" y="0"/>
                              </a:moveTo>
                              <a:lnTo>
                                <a:pt x="36423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0816" from="243.419998pt,1.010991pt" to="272.099998pt,1.010991pt" stroked="true" strokeweight=".499pt" strokecolor="#000000">
                <v:stroke dashstyle="solid"/>
                <w10:wrap type="none"/>
              </v:line>
            </w:pict>
          </mc:Fallback>
        </mc:AlternateContent>
      </w:r>
      <w:r>
        <w:rPr>
          <w:rFonts w:ascii="Symbol" w:hAnsi="Symbol"/>
          <w:position w:val="3"/>
          <w:sz w:val="28"/>
        </w:rPr>
        <mc:AlternateContent>
          <mc:Choice Requires="wps">
            <w:drawing>
              <wp:anchor distT="0" distB="0" distL="0" distR="0" allowOverlap="1" layoutInCell="1" locked="0" behindDoc="1" simplePos="0" relativeHeight="480379392">
                <wp:simplePos x="0" y="0"/>
                <wp:positionH relativeFrom="page">
                  <wp:posOffset>2999997</wp:posOffset>
                </wp:positionH>
                <wp:positionV relativeFrom="paragraph">
                  <wp:posOffset>-101078</wp:posOffset>
                </wp:positionV>
                <wp:extent cx="68580" cy="217804"/>
                <wp:effectExtent l="0" t="0" r="0" b="0"/>
                <wp:wrapNone/>
                <wp:docPr id="3159" name="Textbox 3159"/>
                <wp:cNvGraphicFramePr>
                  <a:graphicFrameLocks/>
                </wp:cNvGraphicFramePr>
                <a:graphic>
                  <a:graphicData uri="http://schemas.microsoft.com/office/word/2010/wordprocessingShape">
                    <wps:wsp>
                      <wps:cNvPr id="3159" name="Textbox 3159"/>
                      <wps:cNvSpPr txBox="1"/>
                      <wps:spPr>
                        <a:xfrm>
                          <a:off x="0" y="0"/>
                          <a:ext cx="68580" cy="217804"/>
                        </a:xfrm>
                        <a:prstGeom prst="rect">
                          <a:avLst/>
                        </a:prstGeom>
                      </wps:spPr>
                      <wps:txbx>
                        <w:txbxContent>
                          <w:p>
                            <w:pPr>
                              <w:spacing w:before="0"/>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236.220276pt;margin-top:-7.958941pt;width:5.4pt;height:17.150pt;mso-position-horizontal-relative:page;mso-position-vertical-relative:paragraph;z-index:-22937088" type="#_x0000_t202" id="docshape1931" filled="false" stroked="false">
                <v:textbox inset="0,0,0,0">
                  <w:txbxContent>
                    <w:p>
                      <w:pPr>
                        <w:spacing w:before="0"/>
                        <w:ind w:left="0" w:right="0" w:firstLine="0"/>
                        <w:jc w:val="left"/>
                        <w:rPr>
                          <w:rFonts w:ascii="Symbol" w:hAnsi="Symbol"/>
                          <w:sz w:val="28"/>
                        </w:rPr>
                      </w:pPr>
                      <w:r>
                        <w:rPr>
                          <w:rFonts w:ascii="Symbol" w:hAnsi="Symbol"/>
                          <w:spacing w:val="-10"/>
                          <w:sz w:val="28"/>
                        </w:rPr>
                        <w:t></w:t>
                      </w:r>
                    </w:p>
                  </w:txbxContent>
                </v:textbox>
                <w10:wrap type="none"/>
              </v:shape>
            </w:pict>
          </mc:Fallback>
        </mc:AlternateContent>
      </w:r>
      <w:r>
        <w:rPr>
          <w:rFonts w:ascii="Symbol" w:hAnsi="Symbol"/>
          <w:position w:val="3"/>
          <w:sz w:val="28"/>
        </w:rPr>
        <w:t></w:t>
      </w:r>
      <w:r>
        <w:rPr>
          <w:spacing w:val="-14"/>
          <w:position w:val="3"/>
          <w:sz w:val="28"/>
        </w:rPr>
        <w:t> </w:t>
      </w:r>
      <w:r>
        <w:rPr>
          <w:i/>
          <w:sz w:val="28"/>
        </w:rPr>
        <w:t>s</w:t>
      </w:r>
      <w:r>
        <w:rPr>
          <w:i/>
          <w:spacing w:val="-11"/>
          <w:sz w:val="28"/>
        </w:rPr>
        <w:t> </w:t>
      </w:r>
      <w:r>
        <w:rPr>
          <w:rFonts w:ascii="Symbol" w:hAnsi="Symbol"/>
          <w:sz w:val="28"/>
        </w:rPr>
        <w:t></w:t>
      </w:r>
      <w:r>
        <w:rPr>
          <w:sz w:val="28"/>
        </w:rPr>
        <w:t> </w:t>
      </w:r>
      <w:r>
        <w:rPr>
          <w:i/>
          <w:sz w:val="28"/>
        </w:rPr>
        <w:t>k</w:t>
      </w:r>
      <w:r>
        <w:rPr>
          <w:i/>
          <w:spacing w:val="-28"/>
          <w:sz w:val="28"/>
        </w:rPr>
        <w:t> </w:t>
      </w:r>
      <w:r>
        <w:rPr>
          <w:rFonts w:ascii="Symbol" w:hAnsi="Symbol"/>
          <w:spacing w:val="-10"/>
          <w:position w:val="3"/>
          <w:sz w:val="28"/>
        </w:rPr>
        <w:t></w:t>
      </w:r>
    </w:p>
    <w:p>
      <w:pPr>
        <w:spacing w:before="1"/>
        <w:ind w:left="851" w:right="0" w:firstLine="0"/>
        <w:jc w:val="left"/>
        <w:rPr>
          <w:sz w:val="24"/>
        </w:rPr>
      </w:pPr>
      <w:r>
        <w:rPr>
          <w:sz w:val="24"/>
        </w:rPr>
        <w:t>1,</w:t>
      </w:r>
      <w:r>
        <w:rPr>
          <w:spacing w:val="-2"/>
          <w:sz w:val="24"/>
        </w:rPr>
        <w:t> </w:t>
      </w:r>
      <w:r>
        <w:rPr>
          <w:sz w:val="24"/>
        </w:rPr>
        <w:t>2,</w:t>
      </w:r>
      <w:r>
        <w:rPr>
          <w:spacing w:val="1"/>
          <w:sz w:val="24"/>
        </w:rPr>
        <w:t> </w:t>
      </w:r>
      <w:r>
        <w:rPr>
          <w:sz w:val="24"/>
        </w:rPr>
        <w:t>...,</w:t>
      </w:r>
      <w:r>
        <w:rPr>
          <w:spacing w:val="1"/>
          <w:sz w:val="24"/>
        </w:rPr>
        <w:t> </w:t>
      </w:r>
      <w:r>
        <w:rPr>
          <w:i/>
          <w:sz w:val="24"/>
        </w:rPr>
        <w:t>m</w:t>
      </w:r>
      <w:r>
        <w:rPr>
          <w:sz w:val="24"/>
        </w:rPr>
        <w:t>,</w:t>
      </w:r>
      <w:r>
        <w:rPr>
          <w:spacing w:val="63"/>
          <w:sz w:val="24"/>
        </w:rPr>
        <w:t> </w:t>
      </w:r>
      <w:r>
        <w:rPr>
          <w:sz w:val="24"/>
        </w:rPr>
        <w:t>а</w:t>
      </w:r>
      <w:r>
        <w:rPr>
          <w:spacing w:val="1"/>
          <w:sz w:val="24"/>
        </w:rPr>
        <w:t> </w:t>
      </w:r>
      <w:r>
        <w:rPr>
          <w:sz w:val="24"/>
        </w:rPr>
        <w:t>число</w:t>
      </w:r>
      <w:r>
        <w:rPr>
          <w:spacing w:val="23"/>
          <w:sz w:val="24"/>
        </w:rPr>
        <w:t> </w:t>
      </w:r>
      <w:r>
        <w:rPr>
          <w:sz w:val="28"/>
        </w:rPr>
        <w:t>|</w:t>
      </w:r>
      <w:r>
        <w:rPr>
          <w:i/>
          <w:sz w:val="28"/>
        </w:rPr>
        <w:t>s</w:t>
      </w:r>
      <w:r>
        <w:rPr>
          <w:i/>
          <w:spacing w:val="-8"/>
          <w:sz w:val="28"/>
        </w:rPr>
        <w:t> </w:t>
      </w:r>
      <w:r>
        <w:rPr>
          <w:rFonts w:ascii="Symbol" w:hAnsi="Symbol"/>
          <w:sz w:val="28"/>
        </w:rPr>
        <w:t></w:t>
      </w:r>
      <w:r>
        <w:rPr>
          <w:spacing w:val="2"/>
          <w:sz w:val="28"/>
        </w:rPr>
        <w:t> </w:t>
      </w:r>
      <w:r>
        <w:rPr>
          <w:i/>
          <w:spacing w:val="9"/>
          <w:sz w:val="28"/>
        </w:rPr>
        <w:t>k</w:t>
      </w:r>
      <w:r>
        <w:rPr>
          <w:spacing w:val="9"/>
          <w:sz w:val="28"/>
        </w:rPr>
        <w:t>|</w:t>
      </w:r>
      <w:r>
        <w:rPr>
          <w:spacing w:val="5"/>
          <w:sz w:val="28"/>
        </w:rPr>
        <w:t> </w:t>
      </w:r>
      <w:r>
        <w:rPr>
          <w:sz w:val="24"/>
        </w:rPr>
        <w:t>– целое</w:t>
      </w:r>
      <w:r>
        <w:rPr>
          <w:spacing w:val="2"/>
          <w:sz w:val="24"/>
        </w:rPr>
        <w:t> </w:t>
      </w:r>
      <w:r>
        <w:rPr>
          <w:sz w:val="24"/>
        </w:rPr>
        <w:t>и</w:t>
      </w:r>
      <w:r>
        <w:rPr>
          <w:spacing w:val="76"/>
          <w:sz w:val="24"/>
        </w:rPr>
        <w:t> </w:t>
      </w:r>
      <w:r>
        <w:rPr>
          <w:sz w:val="28"/>
        </w:rPr>
        <w:t>1</w:t>
      </w:r>
      <w:r>
        <w:rPr>
          <w:spacing w:val="-37"/>
          <w:sz w:val="28"/>
        </w:rPr>
        <w:t> </w:t>
      </w:r>
      <w:r>
        <w:rPr>
          <w:rFonts w:ascii="Symbol" w:hAnsi="Symbol"/>
          <w:sz w:val="28"/>
        </w:rPr>
        <w:t></w:t>
      </w:r>
      <w:r>
        <w:rPr>
          <w:sz w:val="28"/>
        </w:rPr>
        <w:t>|</w:t>
      </w:r>
      <w:r>
        <w:rPr>
          <w:i/>
          <w:sz w:val="28"/>
        </w:rPr>
        <w:t>s</w:t>
      </w:r>
      <w:r>
        <w:rPr>
          <w:i/>
          <w:spacing w:val="-9"/>
          <w:sz w:val="28"/>
        </w:rPr>
        <w:t> </w:t>
      </w:r>
      <w:r>
        <w:rPr>
          <w:rFonts w:ascii="Symbol" w:hAnsi="Symbol"/>
          <w:sz w:val="28"/>
        </w:rPr>
        <w:t></w:t>
      </w:r>
      <w:r>
        <w:rPr>
          <w:spacing w:val="3"/>
          <w:sz w:val="28"/>
        </w:rPr>
        <w:t> </w:t>
      </w:r>
      <w:r>
        <w:rPr>
          <w:i/>
          <w:sz w:val="28"/>
        </w:rPr>
        <w:t>k</w:t>
      </w:r>
      <w:r>
        <w:rPr>
          <w:sz w:val="28"/>
        </w:rPr>
        <w:t>|</w:t>
      </w:r>
      <w:r>
        <w:rPr>
          <w:rFonts w:ascii="Symbol" w:hAnsi="Symbol"/>
          <w:sz w:val="28"/>
        </w:rPr>
        <w:t></w:t>
      </w:r>
      <w:r>
        <w:rPr>
          <w:spacing w:val="-7"/>
          <w:sz w:val="28"/>
        </w:rPr>
        <w:t> </w:t>
      </w:r>
      <w:r>
        <w:rPr>
          <w:i/>
          <w:sz w:val="28"/>
        </w:rPr>
        <w:t>m</w:t>
      </w:r>
      <w:r>
        <w:rPr>
          <w:i/>
          <w:spacing w:val="-20"/>
          <w:sz w:val="28"/>
        </w:rPr>
        <w:t> </w:t>
      </w:r>
      <w:r>
        <w:rPr>
          <w:rFonts w:ascii="Symbol" w:hAnsi="Symbol"/>
          <w:sz w:val="28"/>
        </w:rPr>
        <w:t></w:t>
      </w:r>
      <w:r>
        <w:rPr>
          <w:spacing w:val="-23"/>
          <w:sz w:val="28"/>
        </w:rPr>
        <w:t> </w:t>
      </w:r>
      <w:r>
        <w:rPr>
          <w:spacing w:val="-5"/>
          <w:sz w:val="28"/>
        </w:rPr>
        <w:t>1</w:t>
      </w:r>
      <w:r>
        <w:rPr>
          <w:spacing w:val="-5"/>
          <w:sz w:val="24"/>
        </w:rPr>
        <w:t>.</w:t>
      </w:r>
    </w:p>
    <w:p>
      <w:pPr>
        <w:pStyle w:val="BodyText"/>
        <w:spacing w:before="55"/>
        <w:ind w:left="1559"/>
      </w:pPr>
      <w:r>
        <w:rPr/>
        <w:t>Теперь,</w:t>
      </w:r>
      <w:r>
        <w:rPr>
          <w:spacing w:val="-1"/>
        </w:rPr>
        <w:t> </w:t>
      </w:r>
      <w:r>
        <w:rPr/>
        <w:t>для</w:t>
      </w:r>
      <w:r>
        <w:rPr>
          <w:spacing w:val="-1"/>
        </w:rPr>
        <w:t> </w:t>
      </w:r>
      <w:r>
        <w:rPr/>
        <w:t>того, чтобы</w:t>
      </w:r>
      <w:r>
        <w:rPr>
          <w:spacing w:val="-1"/>
        </w:rPr>
        <w:t> </w:t>
      </w:r>
      <w:r>
        <w:rPr/>
        <w:t>получилось нечто похожее на</w:t>
      </w:r>
      <w:r>
        <w:rPr>
          <w:spacing w:val="1"/>
        </w:rPr>
        <w:t> </w:t>
      </w:r>
      <w:r>
        <w:rPr/>
        <w:t>подынтегральное</w:t>
      </w:r>
      <w:r>
        <w:rPr>
          <w:spacing w:val="3"/>
        </w:rPr>
        <w:t> </w:t>
      </w:r>
      <w:r>
        <w:rPr>
          <w:spacing w:val="-2"/>
        </w:rPr>
        <w:t>выражение</w:t>
      </w:r>
    </w:p>
    <w:p>
      <w:pPr>
        <w:tabs>
          <w:tab w:pos="5899" w:val="left" w:leader="none"/>
          <w:tab w:pos="6663" w:val="left" w:leader="none"/>
          <w:tab w:pos="7348" w:val="left" w:leader="none"/>
        </w:tabs>
        <w:spacing w:line="122" w:lineRule="exact" w:before="31"/>
        <w:ind w:left="5464" w:right="0" w:firstLine="0"/>
        <w:jc w:val="left"/>
        <w:rPr>
          <w:rFonts w:ascii="Symbol" w:hAnsi="Symbol"/>
          <w:sz w:val="31"/>
        </w:rPr>
      </w:pPr>
      <w:r>
        <w:rPr>
          <w:spacing w:val="-10"/>
          <w:sz w:val="31"/>
        </w:rPr>
        <w:t>1</w:t>
      </w:r>
      <w:r>
        <w:rPr>
          <w:sz w:val="31"/>
        </w:rPr>
        <w:tab/>
      </w:r>
      <w:r>
        <w:rPr>
          <w:rFonts w:ascii="Symbol" w:hAnsi="Symbol"/>
          <w:position w:val="-19"/>
          <w:sz w:val="31"/>
        </w:rPr>
        <w:t></w:t>
      </w:r>
      <w:r>
        <w:rPr>
          <w:spacing w:val="68"/>
          <w:w w:val="150"/>
          <w:position w:val="-19"/>
          <w:sz w:val="31"/>
        </w:rPr>
        <w:t> </w:t>
      </w:r>
      <w:r>
        <w:rPr>
          <w:spacing w:val="-10"/>
          <w:sz w:val="31"/>
        </w:rPr>
        <w:t>1</w:t>
      </w:r>
      <w:r>
        <w:rPr>
          <w:sz w:val="31"/>
        </w:rPr>
        <w:tab/>
      </w:r>
      <w:r>
        <w:rPr>
          <w:rFonts w:ascii="Symbol" w:hAnsi="Symbol"/>
          <w:spacing w:val="-10"/>
          <w:sz w:val="31"/>
          <w:vertAlign w:val="superscript"/>
        </w:rPr>
        <w:t></w:t>
      </w:r>
      <w:r>
        <w:rPr>
          <w:sz w:val="31"/>
          <w:vertAlign w:val="baseline"/>
        </w:rPr>
        <w:tab/>
      </w:r>
      <w:r>
        <w:rPr>
          <w:rFonts w:ascii="Symbol" w:hAnsi="Symbol"/>
          <w:spacing w:val="-10"/>
          <w:sz w:val="31"/>
          <w:vertAlign w:val="subscript"/>
        </w:rPr>
        <w:t></w:t>
      </w:r>
    </w:p>
    <w:p>
      <w:pPr>
        <w:spacing w:after="0" w:line="122" w:lineRule="exact"/>
        <w:jc w:val="left"/>
        <w:rPr>
          <w:rFonts w:ascii="Symbol" w:hAnsi="Symbol"/>
          <w:sz w:val="31"/>
        </w:rPr>
        <w:sectPr>
          <w:type w:val="continuous"/>
          <w:pgSz w:w="11900" w:h="16840"/>
          <w:pgMar w:header="0" w:footer="985" w:top="1060" w:bottom="1240" w:left="850" w:right="708"/>
        </w:sectPr>
      </w:pPr>
    </w:p>
    <w:p>
      <w:pPr>
        <w:pStyle w:val="BodyText"/>
        <w:spacing w:before="188"/>
        <w:ind w:left="851"/>
      </w:pPr>
      <w:r>
        <w:rPr/>
        <mc:AlternateContent>
          <mc:Choice Requires="wps">
            <w:drawing>
              <wp:anchor distT="0" distB="0" distL="0" distR="0" allowOverlap="1" layoutInCell="1" locked="0" behindDoc="0" simplePos="0" relativeHeight="16611328">
                <wp:simplePos x="0" y="0"/>
                <wp:positionH relativeFrom="page">
                  <wp:posOffset>4449317</wp:posOffset>
                </wp:positionH>
                <wp:positionV relativeFrom="paragraph">
                  <wp:posOffset>194948</wp:posOffset>
                </wp:positionV>
                <wp:extent cx="220979" cy="1270"/>
                <wp:effectExtent l="0" t="0" r="0" b="0"/>
                <wp:wrapNone/>
                <wp:docPr id="3160" name="Graphic 3160"/>
                <wp:cNvGraphicFramePr>
                  <a:graphicFrameLocks/>
                </wp:cNvGraphicFramePr>
                <a:graphic>
                  <a:graphicData uri="http://schemas.microsoft.com/office/word/2010/wordprocessingShape">
                    <wps:wsp>
                      <wps:cNvPr id="3160" name="Graphic 3160"/>
                      <wps:cNvSpPr/>
                      <wps:spPr>
                        <a:xfrm>
                          <a:off x="0" y="0"/>
                          <a:ext cx="220979" cy="1270"/>
                        </a:xfrm>
                        <a:custGeom>
                          <a:avLst/>
                          <a:gdLst/>
                          <a:ahLst/>
                          <a:cxnLst/>
                          <a:rect l="l" t="t" r="r" b="b"/>
                          <a:pathLst>
                            <a:path w="220979" h="0">
                              <a:moveTo>
                                <a:pt x="0" y="0"/>
                              </a:moveTo>
                              <a:lnTo>
                                <a:pt x="220980"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1328" from="350.339996pt,15.350278pt" to="367.739996pt,15.350278pt" stroked="true" strokeweight=".559pt" strokecolor="#000000">
                <v:stroke dashstyle="solid"/>
                <w10:wrap type="none"/>
              </v:line>
            </w:pict>
          </mc:Fallback>
        </mc:AlternateContent>
      </w:r>
      <w:r>
        <w:rPr/>
        <w:t>из</w:t>
      </w:r>
      <w:r>
        <w:rPr>
          <w:spacing w:val="18"/>
        </w:rPr>
        <w:t> </w:t>
      </w:r>
      <w:r>
        <w:rPr/>
        <w:t>строчки</w:t>
      </w:r>
      <w:r>
        <w:rPr>
          <w:spacing w:val="17"/>
        </w:rPr>
        <w:t> </w:t>
      </w:r>
      <w:r>
        <w:rPr/>
        <w:t>(</w:t>
      </w:r>
      <w:r>
        <w:rPr>
          <w:rFonts w:ascii="Symbol" w:hAnsi="Symbol"/>
        </w:rPr>
        <w:t></w:t>
      </w:r>
      <w:r>
        <w:rPr/>
        <w:t>),</w:t>
      </w:r>
      <w:r>
        <w:rPr>
          <w:spacing w:val="18"/>
        </w:rPr>
        <w:t> </w:t>
      </w:r>
      <w:r>
        <w:rPr/>
        <w:t>надо</w:t>
      </w:r>
      <w:r>
        <w:rPr>
          <w:spacing w:val="18"/>
        </w:rPr>
        <w:t> </w:t>
      </w:r>
      <w:r>
        <w:rPr/>
        <w:t>перемножать</w:t>
      </w:r>
      <w:r>
        <w:rPr>
          <w:spacing w:val="19"/>
        </w:rPr>
        <w:t> </w:t>
      </w:r>
      <w:r>
        <w:rPr>
          <w:spacing w:val="-4"/>
        </w:rPr>
        <w:t>ряды</w:t>
      </w:r>
    </w:p>
    <w:p>
      <w:pPr>
        <w:pStyle w:val="BodyText"/>
        <w:spacing w:before="7"/>
      </w:pPr>
    </w:p>
    <w:p>
      <w:pPr>
        <w:pStyle w:val="BodyText"/>
        <w:ind w:left="851"/>
      </w:pPr>
      <w:r>
        <w:rPr/>
        <w:t>при</w:t>
      </w:r>
      <w:r>
        <w:rPr>
          <w:spacing w:val="-5"/>
        </w:rPr>
        <w:t> </w:t>
      </w:r>
      <w:r>
        <w:rPr/>
        <w:t>разных</w:t>
      </w:r>
      <w:r>
        <w:rPr>
          <w:spacing w:val="57"/>
        </w:rPr>
        <w:t> </w:t>
      </w:r>
      <w:r>
        <w:rPr>
          <w:i/>
        </w:rPr>
        <w:t>s</w:t>
      </w:r>
      <w:r>
        <w:rPr>
          <w:i/>
          <w:spacing w:val="-2"/>
        </w:rPr>
        <w:t> </w:t>
      </w:r>
      <w:r>
        <w:rPr/>
        <w:t>.</w:t>
      </w:r>
      <w:r>
        <w:rPr>
          <w:spacing w:val="-2"/>
        </w:rPr>
        <w:t> Произведение</w:t>
      </w:r>
    </w:p>
    <w:p>
      <w:pPr>
        <w:pStyle w:val="BodyText"/>
        <w:spacing w:before="53" w:after="24"/>
        <w:rPr>
          <w:sz w:val="20"/>
        </w:rPr>
      </w:pPr>
      <w:r>
        <w:rPr/>
        <w:br w:type="column"/>
      </w:r>
      <w:r>
        <w:rPr>
          <w:sz w:val="20"/>
        </w:rPr>
      </w:r>
    </w:p>
    <w:p>
      <w:pPr>
        <w:spacing w:line="20" w:lineRule="exact"/>
        <w:ind w:left="171" w:right="0" w:firstLine="0"/>
        <w:rPr>
          <w:sz w:val="2"/>
        </w:rPr>
      </w:pPr>
      <w:r>
        <w:rPr>
          <w:sz w:val="2"/>
        </w:rPr>
        <mc:AlternateContent>
          <mc:Choice Requires="wps">
            <w:drawing>
              <wp:inline distT="0" distB="0" distL="0" distR="0">
                <wp:extent cx="351790" cy="7620"/>
                <wp:effectExtent l="9525" t="0" r="635" b="1905"/>
                <wp:docPr id="3161" name="Group 3161"/>
                <wp:cNvGraphicFramePr>
                  <a:graphicFrameLocks/>
                </wp:cNvGraphicFramePr>
                <a:graphic>
                  <a:graphicData uri="http://schemas.microsoft.com/office/word/2010/wordprocessingGroup">
                    <wpg:wgp>
                      <wpg:cNvPr id="3161" name="Group 3161"/>
                      <wpg:cNvGrpSpPr/>
                      <wpg:grpSpPr>
                        <a:xfrm>
                          <a:off x="0" y="0"/>
                          <a:ext cx="351790" cy="7620"/>
                          <a:chExt cx="351790" cy="7620"/>
                        </a:xfrm>
                      </wpg:grpSpPr>
                      <wps:wsp>
                        <wps:cNvPr id="3162" name="Graphic 3162"/>
                        <wps:cNvSpPr/>
                        <wps:spPr>
                          <a:xfrm>
                            <a:off x="0" y="3549"/>
                            <a:ext cx="351790" cy="1270"/>
                          </a:xfrm>
                          <a:custGeom>
                            <a:avLst/>
                            <a:gdLst/>
                            <a:ahLst/>
                            <a:cxnLst/>
                            <a:rect l="l" t="t" r="r" b="b"/>
                            <a:pathLst>
                              <a:path w="351790" h="0">
                                <a:moveTo>
                                  <a:pt x="0" y="0"/>
                                </a:moveTo>
                                <a:lnTo>
                                  <a:pt x="351282" y="0"/>
                                </a:lnTo>
                              </a:path>
                            </a:pathLst>
                          </a:custGeom>
                          <a:ln w="70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7pt;height:.6pt;mso-position-horizontal-relative:char;mso-position-vertical-relative:line" id="docshapegroup1932" coordorigin="0,0" coordsize="554,12">
                <v:line style="position:absolute" from="0,6" to="553,6" stroked="true" strokeweight=".559pt" strokecolor="#000000">
                  <v:stroke dashstyle="solid"/>
                </v:line>
              </v:group>
            </w:pict>
          </mc:Fallback>
        </mc:AlternateContent>
      </w:r>
      <w:r>
        <w:rPr>
          <w:sz w:val="2"/>
        </w:rPr>
      </w:r>
    </w:p>
    <w:p>
      <w:pPr>
        <w:tabs>
          <w:tab w:pos="1111" w:val="left" w:leader="none"/>
        </w:tabs>
        <w:spacing w:before="0"/>
        <w:ind w:left="184" w:right="0" w:firstLine="0"/>
        <w:jc w:val="left"/>
        <w:rPr>
          <w:i/>
          <w:sz w:val="31"/>
        </w:rPr>
      </w:pPr>
      <w:r>
        <w:rPr>
          <w:i/>
          <w:sz w:val="31"/>
        </w:rPr>
        <w:t>t</w:t>
      </w:r>
      <w:r>
        <w:rPr>
          <w:i/>
          <w:spacing w:val="5"/>
          <w:sz w:val="31"/>
        </w:rPr>
        <w:t> </w:t>
      </w:r>
      <w:r>
        <w:rPr>
          <w:rFonts w:ascii="Symbol" w:hAnsi="Symbol"/>
          <w:sz w:val="31"/>
        </w:rPr>
        <w:t></w:t>
      </w:r>
      <w:r>
        <w:rPr>
          <w:spacing w:val="-9"/>
          <w:sz w:val="31"/>
        </w:rPr>
        <w:t> </w:t>
      </w:r>
      <w:r>
        <w:rPr>
          <w:i/>
          <w:spacing w:val="-10"/>
          <w:sz w:val="31"/>
        </w:rPr>
        <w:t>s</w:t>
      </w:r>
      <w:r>
        <w:rPr>
          <w:i/>
          <w:sz w:val="31"/>
        </w:rPr>
        <w:tab/>
      </w:r>
      <w:r>
        <w:rPr>
          <w:i/>
          <w:spacing w:val="-10"/>
          <w:sz w:val="31"/>
        </w:rPr>
        <w:t>M</w:t>
      </w:r>
    </w:p>
    <w:p>
      <w:pPr>
        <w:spacing w:line="511" w:lineRule="exact" w:before="6"/>
        <w:ind w:left="73" w:right="0" w:firstLine="0"/>
        <w:jc w:val="left"/>
        <w:rPr>
          <w:i/>
          <w:sz w:val="31"/>
        </w:rPr>
      </w:pPr>
      <w:r>
        <w:rPr/>
        <w:br w:type="column"/>
      </w:r>
      <w:r>
        <w:rPr>
          <w:rFonts w:ascii="Symbol" w:hAnsi="Symbol"/>
          <w:position w:val="-5"/>
          <w:sz w:val="44"/>
        </w:rPr>
        <w:t></w:t>
      </w:r>
      <w:r>
        <w:rPr>
          <w:i/>
          <w:sz w:val="31"/>
        </w:rPr>
        <w:t>b</w:t>
      </w:r>
      <w:r>
        <w:rPr>
          <w:rFonts w:ascii="Symbol" w:hAnsi="Symbol"/>
          <w:position w:val="-7"/>
          <w:sz w:val="21"/>
        </w:rPr>
        <w:t></w:t>
      </w:r>
      <w:r>
        <w:rPr>
          <w:spacing w:val="-23"/>
          <w:position w:val="-7"/>
          <w:sz w:val="21"/>
        </w:rPr>
        <w:t> </w:t>
      </w:r>
      <w:r>
        <w:rPr>
          <w:i/>
          <w:spacing w:val="-10"/>
          <w:sz w:val="31"/>
        </w:rPr>
        <w:t>u</w:t>
      </w:r>
    </w:p>
    <w:p>
      <w:pPr>
        <w:spacing w:line="229" w:lineRule="exact" w:before="0"/>
        <w:ind w:left="42" w:right="0" w:firstLine="0"/>
        <w:jc w:val="left"/>
        <w:rPr>
          <w:sz w:val="20"/>
        </w:rPr>
      </w:pPr>
      <w:r>
        <w:rPr>
          <w:rFonts w:ascii="Symbol" w:hAnsi="Symbol"/>
          <w:spacing w:val="-4"/>
          <w:sz w:val="21"/>
        </w:rPr>
        <w:t></w:t>
      </w:r>
      <w:r>
        <w:rPr>
          <w:spacing w:val="-14"/>
          <w:sz w:val="21"/>
        </w:rPr>
        <w:t> </w:t>
      </w:r>
      <w:r>
        <w:rPr>
          <w:rFonts w:ascii="Symbol" w:hAnsi="Symbol"/>
          <w:spacing w:val="-4"/>
          <w:sz w:val="20"/>
        </w:rPr>
        <w:t></w:t>
      </w:r>
      <w:r>
        <w:rPr>
          <w:spacing w:val="-29"/>
          <w:sz w:val="20"/>
        </w:rPr>
        <w:t> </w:t>
      </w:r>
      <w:r>
        <w:rPr>
          <w:spacing w:val="-12"/>
          <w:sz w:val="20"/>
        </w:rPr>
        <w:t>0</w:t>
      </w:r>
    </w:p>
    <w:p>
      <w:pPr>
        <w:pStyle w:val="BodyText"/>
        <w:spacing w:before="205"/>
        <w:ind w:left="139"/>
      </w:pPr>
      <w:r>
        <w:rPr/>
        <w:br w:type="column"/>
      </w:r>
      <w:r>
        <w:rPr/>
        <w:t>в</w:t>
      </w:r>
      <w:r>
        <w:rPr>
          <w:spacing w:val="17"/>
        </w:rPr>
        <w:t> </w:t>
      </w:r>
      <w:r>
        <w:rPr/>
        <w:t>подходящих</w:t>
      </w:r>
      <w:r>
        <w:rPr>
          <w:spacing w:val="18"/>
        </w:rPr>
        <w:t> </w:t>
      </w:r>
      <w:r>
        <w:rPr/>
        <w:t>степенях</w:t>
      </w:r>
      <w:r>
        <w:rPr>
          <w:spacing w:val="18"/>
        </w:rPr>
        <w:t> </w:t>
      </w:r>
      <w:r>
        <w:rPr>
          <w:spacing w:val="-10"/>
        </w:rPr>
        <w:t>и</w:t>
      </w:r>
    </w:p>
    <w:p>
      <w:pPr>
        <w:pStyle w:val="BodyText"/>
        <w:spacing w:after="0"/>
        <w:sectPr>
          <w:type w:val="continuous"/>
          <w:pgSz w:w="11900" w:h="16840"/>
          <w:pgMar w:header="0" w:footer="985" w:top="1060" w:bottom="1240" w:left="850" w:right="708"/>
          <w:cols w:num="4" w:equalWidth="0">
            <w:col w:w="5051" w:space="40"/>
            <w:col w:w="1374" w:space="39"/>
            <w:col w:w="844" w:space="39"/>
            <w:col w:w="2955"/>
          </w:cols>
        </w:sectPr>
      </w:pPr>
    </w:p>
    <w:p>
      <w:pPr>
        <w:spacing w:line="175" w:lineRule="exact" w:before="38"/>
        <w:ind w:left="0" w:right="627" w:firstLine="0"/>
        <w:jc w:val="center"/>
        <w:rPr>
          <w:i/>
          <w:sz w:val="20"/>
        </w:rPr>
      </w:pPr>
      <w:r>
        <w:rPr>
          <w:i/>
          <w:sz w:val="20"/>
        </w:rPr>
        <mc:AlternateContent>
          <mc:Choice Requires="wps">
            <w:drawing>
              <wp:anchor distT="0" distB="0" distL="0" distR="0" allowOverlap="1" layoutInCell="1" locked="0" behindDoc="1" simplePos="0" relativeHeight="480380416">
                <wp:simplePos x="0" y="0"/>
                <wp:positionH relativeFrom="page">
                  <wp:posOffset>4134611</wp:posOffset>
                </wp:positionH>
                <wp:positionV relativeFrom="paragraph">
                  <wp:posOffset>41236</wp:posOffset>
                </wp:positionV>
                <wp:extent cx="102870" cy="226695"/>
                <wp:effectExtent l="0" t="0" r="0" b="0"/>
                <wp:wrapNone/>
                <wp:docPr id="3163" name="Textbox 3163"/>
                <wp:cNvGraphicFramePr>
                  <a:graphicFrameLocks/>
                </wp:cNvGraphicFramePr>
                <a:graphic>
                  <a:graphicData uri="http://schemas.microsoft.com/office/word/2010/wordprocessingShape">
                    <wps:wsp>
                      <wps:cNvPr id="3163" name="Textbox 3163"/>
                      <wps:cNvSpPr txBox="1"/>
                      <wps:spPr>
                        <a:xfrm>
                          <a:off x="0" y="0"/>
                          <a:ext cx="102870" cy="226695"/>
                        </a:xfrm>
                        <a:prstGeom prst="rect">
                          <a:avLst/>
                        </a:prstGeom>
                      </wps:spPr>
                      <wps:txbx>
                        <w:txbxContent>
                          <w:p>
                            <w:pPr>
                              <w:spacing w:line="356" w:lineRule="exact" w:before="0"/>
                              <w:ind w:left="0" w:right="0" w:firstLine="0"/>
                              <w:jc w:val="left"/>
                              <w:rPr>
                                <w:sz w:val="32"/>
                              </w:rPr>
                            </w:pPr>
                            <w:r>
                              <w:rPr>
                                <w:spacing w:val="-10"/>
                                <w:sz w:val="32"/>
                              </w:rPr>
                              <w:t>1</w:t>
                            </w:r>
                          </w:p>
                        </w:txbxContent>
                      </wps:txbx>
                      <wps:bodyPr wrap="square" lIns="0" tIns="0" rIns="0" bIns="0" rtlCol="0">
                        <a:noAutofit/>
                      </wps:bodyPr>
                    </wps:wsp>
                  </a:graphicData>
                </a:graphic>
              </wp:anchor>
            </w:drawing>
          </mc:Choice>
          <mc:Fallback>
            <w:pict>
              <v:shape style="position:absolute;margin-left:325.559998pt;margin-top:3.247007pt;width:8.1pt;height:17.850pt;mso-position-horizontal-relative:page;mso-position-vertical-relative:paragraph;z-index:-22936064" type="#_x0000_t202" id="docshape1933" filled="false" stroked="false">
                <v:textbox inset="0,0,0,0">
                  <w:txbxContent>
                    <w:p>
                      <w:pPr>
                        <w:spacing w:line="356" w:lineRule="exact" w:before="0"/>
                        <w:ind w:left="0" w:right="0" w:firstLine="0"/>
                        <w:jc w:val="left"/>
                        <w:rPr>
                          <w:sz w:val="32"/>
                        </w:rPr>
                      </w:pPr>
                      <w:r>
                        <w:rPr>
                          <w:spacing w:val="-10"/>
                          <w:sz w:val="32"/>
                        </w:rPr>
                        <w:t>1</w:t>
                      </w:r>
                    </w:p>
                  </w:txbxContent>
                </v:textbox>
                <w10:wrap type="none"/>
              </v:shape>
            </w:pict>
          </mc:Fallback>
        </mc:AlternateContent>
      </w:r>
      <w:r>
        <w:rPr>
          <w:i/>
          <w:spacing w:val="-10"/>
          <w:w w:val="105"/>
          <w:sz w:val="20"/>
        </w:rPr>
        <w:t>m</w:t>
      </w:r>
    </w:p>
    <w:p>
      <w:pPr>
        <w:tabs>
          <w:tab w:pos="1907" w:val="left" w:leader="none"/>
        </w:tabs>
        <w:spacing w:line="285" w:lineRule="exact" w:before="0"/>
        <w:ind w:left="673" w:right="0" w:firstLine="0"/>
        <w:jc w:val="center"/>
        <w:rPr>
          <w:sz w:val="20"/>
        </w:rPr>
      </w:pPr>
      <w:r>
        <w:rPr>
          <w:sz w:val="20"/>
        </w:rPr>
        <mc:AlternateContent>
          <mc:Choice Requires="wps">
            <w:drawing>
              <wp:anchor distT="0" distB="0" distL="0" distR="0" allowOverlap="1" layoutInCell="1" locked="0" behindDoc="0" simplePos="0" relativeHeight="16611840">
                <wp:simplePos x="0" y="0"/>
                <wp:positionH relativeFrom="page">
                  <wp:posOffset>3774185</wp:posOffset>
                </wp:positionH>
                <wp:positionV relativeFrom="paragraph">
                  <wp:posOffset>164279</wp:posOffset>
                </wp:positionV>
                <wp:extent cx="817880" cy="1270"/>
                <wp:effectExtent l="0" t="0" r="0" b="0"/>
                <wp:wrapNone/>
                <wp:docPr id="3164" name="Graphic 3164"/>
                <wp:cNvGraphicFramePr>
                  <a:graphicFrameLocks/>
                </wp:cNvGraphicFramePr>
                <a:graphic>
                  <a:graphicData uri="http://schemas.microsoft.com/office/word/2010/wordprocessingShape">
                    <wps:wsp>
                      <wps:cNvPr id="3164" name="Graphic 3164"/>
                      <wps:cNvSpPr/>
                      <wps:spPr>
                        <a:xfrm>
                          <a:off x="0" y="0"/>
                          <a:ext cx="817880" cy="1270"/>
                        </a:xfrm>
                        <a:custGeom>
                          <a:avLst/>
                          <a:gdLst/>
                          <a:ahLst/>
                          <a:cxnLst/>
                          <a:rect l="l" t="t" r="r" b="b"/>
                          <a:pathLst>
                            <a:path w="817880" h="0">
                              <a:moveTo>
                                <a:pt x="0" y="0"/>
                              </a:moveTo>
                              <a:lnTo>
                                <a:pt x="817626"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1840" from="297.179993pt,12.935428pt" to="361.559993pt,12.935428pt" stroked="true" strokeweight=".576pt" strokecolor="#000000">
                <v:stroke dashstyle="solid"/>
                <w10:wrap type="none"/>
              </v:line>
            </w:pict>
          </mc:Fallback>
        </mc:AlternateContent>
      </w:r>
      <w:r>
        <w:rPr>
          <w:rFonts w:ascii="Symbol" w:hAnsi="Symbol"/>
          <w:spacing w:val="-10"/>
          <w:position w:val="5"/>
          <w:sz w:val="46"/>
        </w:rPr>
        <w:t></w:t>
      </w:r>
      <w:r>
        <w:rPr>
          <w:position w:val="5"/>
          <w:sz w:val="46"/>
        </w:rPr>
        <w:tab/>
      </w:r>
      <w:r>
        <w:rPr>
          <w:i/>
          <w:sz w:val="20"/>
        </w:rPr>
        <w:t>n</w:t>
      </w:r>
      <w:r>
        <w:rPr>
          <w:i/>
          <w:spacing w:val="77"/>
          <w:sz w:val="20"/>
        </w:rPr>
        <w:t> </w:t>
      </w:r>
      <w:r>
        <w:rPr>
          <w:rFonts w:ascii="Symbol" w:hAnsi="Symbol"/>
          <w:spacing w:val="-5"/>
          <w:sz w:val="20"/>
        </w:rPr>
        <w:t></w:t>
      </w:r>
      <w:r>
        <w:rPr>
          <w:spacing w:val="-5"/>
          <w:sz w:val="20"/>
        </w:rPr>
        <w:t>1</w:t>
      </w:r>
    </w:p>
    <w:p>
      <w:pPr>
        <w:spacing w:line="386" w:lineRule="exact" w:before="2"/>
        <w:ind w:left="4680" w:right="0" w:firstLine="0"/>
        <w:jc w:val="left"/>
        <w:rPr>
          <w:i/>
          <w:position w:val="10"/>
          <w:sz w:val="16"/>
        </w:rPr>
      </w:pPr>
      <w:r>
        <w:rPr>
          <w:i/>
          <w:sz w:val="32"/>
          <w:vertAlign w:val="subscript"/>
        </w:rPr>
        <w:t>s</w:t>
      </w:r>
      <w:r>
        <w:rPr>
          <w:rFonts w:ascii="Symbol" w:hAnsi="Symbol"/>
          <w:sz w:val="32"/>
          <w:vertAlign w:val="subscript"/>
        </w:rPr>
        <w:t></w:t>
      </w:r>
      <w:r>
        <w:rPr>
          <w:spacing w:val="-49"/>
          <w:sz w:val="32"/>
          <w:vertAlign w:val="baseline"/>
        </w:rPr>
        <w:t> </w:t>
      </w:r>
      <w:r>
        <w:rPr>
          <w:i/>
          <w:sz w:val="32"/>
          <w:vertAlign w:val="subscript"/>
        </w:rPr>
        <w:t>k</w:t>
      </w:r>
      <w:r>
        <w:rPr>
          <w:i/>
          <w:spacing w:val="19"/>
          <w:sz w:val="32"/>
          <w:vertAlign w:val="baseline"/>
        </w:rPr>
        <w:t> </w:t>
      </w:r>
      <w:r>
        <w:rPr>
          <w:sz w:val="32"/>
          <w:vertAlign w:val="baseline"/>
        </w:rPr>
        <w:t>(</w:t>
      </w:r>
      <w:r>
        <w:rPr>
          <w:i/>
          <w:sz w:val="32"/>
          <w:vertAlign w:val="baseline"/>
        </w:rPr>
        <w:t>t</w:t>
      </w:r>
      <w:r>
        <w:rPr>
          <w:i/>
          <w:spacing w:val="10"/>
          <w:sz w:val="32"/>
          <w:vertAlign w:val="baseline"/>
        </w:rPr>
        <w:t> </w:t>
      </w:r>
      <w:r>
        <w:rPr>
          <w:rFonts w:ascii="Symbol" w:hAnsi="Symbol"/>
          <w:sz w:val="32"/>
          <w:vertAlign w:val="baseline"/>
        </w:rPr>
        <w:t></w:t>
      </w:r>
      <w:r>
        <w:rPr>
          <w:spacing w:val="-3"/>
          <w:sz w:val="32"/>
          <w:vertAlign w:val="baseline"/>
        </w:rPr>
        <w:t> </w:t>
      </w:r>
      <w:r>
        <w:rPr>
          <w:i/>
          <w:sz w:val="32"/>
          <w:vertAlign w:val="baseline"/>
        </w:rPr>
        <w:t>s</w:t>
      </w:r>
      <w:r>
        <w:rPr>
          <w:sz w:val="32"/>
          <w:vertAlign w:val="baseline"/>
        </w:rPr>
        <w:t>)</w:t>
      </w:r>
      <w:r>
        <w:rPr>
          <w:spacing w:val="62"/>
          <w:sz w:val="32"/>
          <w:vertAlign w:val="baseline"/>
        </w:rPr>
        <w:t> </w:t>
      </w:r>
      <w:r>
        <w:rPr>
          <w:i/>
          <w:spacing w:val="-10"/>
          <w:position w:val="10"/>
          <w:sz w:val="16"/>
          <w:vertAlign w:val="baseline"/>
        </w:rPr>
        <w:t>s</w:t>
      </w:r>
    </w:p>
    <w:p>
      <w:pPr>
        <w:spacing w:line="239" w:lineRule="exact" w:before="0"/>
        <w:ind w:left="4680" w:right="0" w:firstLine="0"/>
        <w:jc w:val="left"/>
        <w:rPr>
          <w:sz w:val="20"/>
        </w:rPr>
      </w:pPr>
      <w:r>
        <w:rPr>
          <w:i/>
          <w:sz w:val="20"/>
        </w:rPr>
        <w:t>s</w:t>
      </w:r>
      <w:r>
        <w:rPr>
          <w:i/>
          <w:spacing w:val="-29"/>
          <w:sz w:val="20"/>
        </w:rPr>
        <w:t> </w:t>
      </w:r>
      <w:r>
        <w:rPr>
          <w:rFonts w:ascii="Symbol" w:hAnsi="Symbol"/>
          <w:spacing w:val="-5"/>
          <w:sz w:val="20"/>
        </w:rPr>
        <w:t></w:t>
      </w:r>
      <w:r>
        <w:rPr>
          <w:spacing w:val="-5"/>
          <w:sz w:val="20"/>
        </w:rPr>
        <w:t>1</w:t>
      </w:r>
    </w:p>
    <w:p>
      <w:pPr>
        <w:pStyle w:val="BodyText"/>
        <w:tabs>
          <w:tab w:pos="1516" w:val="left" w:leader="none"/>
          <w:tab w:pos="2333" w:val="left" w:leader="none"/>
          <w:tab w:pos="4463" w:val="left" w:leader="none"/>
          <w:tab w:pos="5841" w:val="left" w:leader="none"/>
          <w:tab w:pos="6191" w:val="left" w:leader="none"/>
          <w:tab w:pos="6770" w:val="left" w:leader="none"/>
          <w:tab w:pos="7067" w:val="left" w:leader="none"/>
          <w:tab w:pos="7673" w:val="left" w:leader="none"/>
          <w:tab w:pos="9039" w:val="left" w:leader="none"/>
          <w:tab w:pos="9501" w:val="left" w:leader="none"/>
        </w:tabs>
        <w:spacing w:before="51"/>
        <w:ind w:left="851"/>
      </w:pPr>
      <w:r>
        <w:rPr>
          <w:spacing w:val="-4"/>
        </w:rPr>
        <w:t>есть</w:t>
      </w:r>
      <w:r>
        <w:rPr/>
        <w:tab/>
      </w:r>
      <w:r>
        <w:rPr>
          <w:spacing w:val="-2"/>
        </w:rPr>
        <w:t>кусок</w:t>
      </w:r>
      <w:r>
        <w:rPr/>
        <w:tab/>
      </w:r>
      <w:r>
        <w:rPr>
          <w:spacing w:val="-2"/>
        </w:rPr>
        <w:t>подынтегрального</w:t>
      </w:r>
      <w:r>
        <w:rPr/>
        <w:tab/>
      </w:r>
      <w:r>
        <w:rPr>
          <w:spacing w:val="-2"/>
        </w:rPr>
        <w:t>выражения</w:t>
      </w:r>
      <w:r>
        <w:rPr/>
        <w:tab/>
      </w:r>
      <w:r>
        <w:rPr>
          <w:spacing w:val="-10"/>
        </w:rPr>
        <w:t>в</w:t>
      </w:r>
      <w:r>
        <w:rPr/>
        <w:tab/>
      </w:r>
      <w:r>
        <w:rPr>
          <w:spacing w:val="-5"/>
        </w:rPr>
        <w:t>(</w:t>
      </w:r>
      <w:r>
        <w:rPr>
          <w:rFonts w:ascii="Symbol" w:hAnsi="Symbol"/>
          <w:spacing w:val="-5"/>
        </w:rPr>
        <w:t></w:t>
      </w:r>
      <w:r>
        <w:rPr>
          <w:spacing w:val="-5"/>
        </w:rPr>
        <w:t>)</w:t>
      </w:r>
      <w:r>
        <w:rPr/>
        <w:tab/>
      </w:r>
      <w:r>
        <w:rPr>
          <w:spacing w:val="-10"/>
        </w:rPr>
        <w:t>,</w:t>
      </w:r>
      <w:r>
        <w:rPr/>
        <w:tab/>
      </w:r>
      <w:r>
        <w:rPr>
          <w:spacing w:val="-5"/>
        </w:rPr>
        <w:t>оно</w:t>
      </w:r>
      <w:r>
        <w:rPr/>
        <w:tab/>
      </w:r>
      <w:r>
        <w:rPr>
          <w:spacing w:val="-2"/>
        </w:rPr>
        <w:t>отличается</w:t>
      </w:r>
      <w:r>
        <w:rPr/>
        <w:tab/>
      </w:r>
      <w:r>
        <w:rPr>
          <w:spacing w:val="-5"/>
        </w:rPr>
        <w:t>от</w:t>
      </w:r>
      <w:r>
        <w:rPr/>
        <w:tab/>
      </w:r>
      <w:r>
        <w:rPr>
          <w:spacing w:val="-2"/>
        </w:rPr>
        <w:t>самого</w:t>
      </w:r>
    </w:p>
    <w:p>
      <w:pPr>
        <w:pStyle w:val="BodyText"/>
        <w:spacing w:after="0"/>
        <w:sectPr>
          <w:type w:val="continuous"/>
          <w:pgSz w:w="11900" w:h="16840"/>
          <w:pgMar w:header="0" w:footer="985" w:top="1060" w:bottom="1240" w:left="850" w:right="708"/>
        </w:sectPr>
      </w:pPr>
    </w:p>
    <w:p>
      <w:pPr>
        <w:pStyle w:val="BodyText"/>
        <w:spacing w:before="211"/>
      </w:pPr>
    </w:p>
    <w:p>
      <w:pPr>
        <w:pStyle w:val="BodyText"/>
        <w:ind w:left="851"/>
      </w:pPr>
      <w:r>
        <w:rPr/>
        <w:t>подынтегрального</w:t>
      </w:r>
      <w:r>
        <w:rPr>
          <w:spacing w:val="2"/>
        </w:rPr>
        <w:t> </w:t>
      </w:r>
      <w:r>
        <w:rPr/>
        <w:t>выражения</w:t>
      </w:r>
      <w:r>
        <w:rPr>
          <w:spacing w:val="4"/>
        </w:rPr>
        <w:t> </w:t>
      </w:r>
      <w:r>
        <w:rPr/>
        <w:t>отсутствием</w:t>
      </w:r>
      <w:r>
        <w:rPr>
          <w:spacing w:val="5"/>
        </w:rPr>
        <w:t> </w:t>
      </w:r>
      <w:r>
        <w:rPr>
          <w:spacing w:val="-2"/>
        </w:rPr>
        <w:t>множителя</w:t>
      </w:r>
    </w:p>
    <w:p>
      <w:pPr>
        <w:spacing w:before="54"/>
        <w:ind w:left="313" w:right="0" w:firstLine="0"/>
        <w:jc w:val="left"/>
        <w:rPr>
          <w:i/>
          <w:sz w:val="35"/>
        </w:rPr>
      </w:pPr>
      <w:r>
        <w:rPr/>
        <w:br w:type="column"/>
      </w:r>
      <w:r>
        <w:rPr>
          <w:sz w:val="35"/>
        </w:rPr>
        <w:t>(</w:t>
      </w:r>
      <w:r>
        <w:rPr>
          <w:i/>
          <w:sz w:val="35"/>
        </w:rPr>
        <w:t>t</w:t>
      </w:r>
      <w:r>
        <w:rPr>
          <w:i/>
          <w:spacing w:val="1"/>
          <w:sz w:val="35"/>
        </w:rPr>
        <w:t> </w:t>
      </w:r>
      <w:r>
        <w:rPr>
          <w:rFonts w:ascii="Symbol" w:hAnsi="Symbol"/>
          <w:sz w:val="35"/>
        </w:rPr>
        <w:t></w:t>
      </w:r>
      <w:r>
        <w:rPr>
          <w:spacing w:val="-12"/>
          <w:sz w:val="35"/>
        </w:rPr>
        <w:t> </w:t>
      </w:r>
      <w:r>
        <w:rPr>
          <w:i/>
          <w:sz w:val="35"/>
        </w:rPr>
        <w:t>k</w:t>
      </w:r>
      <w:r>
        <w:rPr>
          <w:i/>
          <w:spacing w:val="-51"/>
          <w:sz w:val="35"/>
        </w:rPr>
        <w:t> </w:t>
      </w:r>
      <w:r>
        <w:rPr>
          <w:spacing w:val="-5"/>
          <w:sz w:val="35"/>
        </w:rPr>
        <w:t>)</w:t>
      </w:r>
      <w:r>
        <w:rPr>
          <w:i/>
          <w:spacing w:val="-5"/>
          <w:sz w:val="35"/>
          <w:vertAlign w:val="superscript"/>
        </w:rPr>
        <w:t>l</w:t>
      </w:r>
    </w:p>
    <w:p>
      <w:pPr>
        <w:spacing w:before="50"/>
        <w:ind w:left="102" w:right="0" w:firstLine="0"/>
        <w:jc w:val="left"/>
        <w:rPr>
          <w:position w:val="16"/>
          <w:sz w:val="22"/>
        </w:rPr>
      </w:pPr>
      <w:r>
        <w:rPr>
          <w:position w:val="16"/>
          <w:sz w:val="22"/>
        </w:rPr>
        <mc:AlternateContent>
          <mc:Choice Requires="wps">
            <w:drawing>
              <wp:anchor distT="0" distB="0" distL="0" distR="0" allowOverlap="1" layoutInCell="1" locked="0" behindDoc="0" simplePos="0" relativeHeight="16612352">
                <wp:simplePos x="0" y="0"/>
                <wp:positionH relativeFrom="page">
                  <wp:posOffset>4754879</wp:posOffset>
                </wp:positionH>
                <wp:positionV relativeFrom="paragraph">
                  <wp:posOffset>33350</wp:posOffset>
                </wp:positionV>
                <wp:extent cx="927735" cy="1270"/>
                <wp:effectExtent l="0" t="0" r="0" b="0"/>
                <wp:wrapNone/>
                <wp:docPr id="3165" name="Graphic 3165"/>
                <wp:cNvGraphicFramePr>
                  <a:graphicFrameLocks/>
                </wp:cNvGraphicFramePr>
                <a:graphic>
                  <a:graphicData uri="http://schemas.microsoft.com/office/word/2010/wordprocessingShape">
                    <wps:wsp>
                      <wps:cNvPr id="3165" name="Graphic 3165"/>
                      <wps:cNvSpPr/>
                      <wps:spPr>
                        <a:xfrm>
                          <a:off x="0" y="0"/>
                          <a:ext cx="927735" cy="1270"/>
                        </a:xfrm>
                        <a:custGeom>
                          <a:avLst/>
                          <a:gdLst/>
                          <a:ahLst/>
                          <a:cxnLst/>
                          <a:rect l="l" t="t" r="r" b="b"/>
                          <a:pathLst>
                            <a:path w="927735" h="0">
                              <a:moveTo>
                                <a:pt x="0" y="0"/>
                              </a:moveTo>
                              <a:lnTo>
                                <a:pt x="927354" y="0"/>
                              </a:lnTo>
                            </a:path>
                          </a:pathLst>
                        </a:custGeom>
                        <a:ln w="7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2352" from="374.399994pt,2.626052pt" to="447.419994pt,2.626052pt" stroked="true" strokeweight=".624pt" strokecolor="#000000">
                <v:stroke dashstyle="solid"/>
                <w10:wrap type="none"/>
              </v:line>
            </w:pict>
          </mc:Fallback>
        </mc:AlternateContent>
      </w:r>
      <w:r>
        <w:rPr>
          <w:sz w:val="35"/>
        </w:rPr>
        <w:t>(</w:t>
      </w:r>
      <w:r>
        <w:rPr>
          <w:i/>
          <w:sz w:val="35"/>
        </w:rPr>
        <w:t>t</w:t>
      </w:r>
      <w:r>
        <w:rPr>
          <w:i/>
          <w:spacing w:val="10"/>
          <w:sz w:val="35"/>
        </w:rPr>
        <w:t> </w:t>
      </w:r>
      <w:r>
        <w:rPr>
          <w:rFonts w:ascii="Symbol" w:hAnsi="Symbol"/>
          <w:sz w:val="35"/>
        </w:rPr>
        <w:t></w:t>
      </w:r>
      <w:r>
        <w:rPr>
          <w:spacing w:val="-7"/>
          <w:sz w:val="35"/>
        </w:rPr>
        <w:t> </w:t>
      </w:r>
      <w:r>
        <w:rPr>
          <w:i/>
          <w:sz w:val="35"/>
        </w:rPr>
        <w:t>k</w:t>
      </w:r>
      <w:r>
        <w:rPr>
          <w:i/>
          <w:spacing w:val="-47"/>
          <w:sz w:val="35"/>
        </w:rPr>
        <w:t> </w:t>
      </w:r>
      <w:r>
        <w:rPr>
          <w:sz w:val="35"/>
        </w:rPr>
        <w:t>)</w:t>
      </w:r>
      <w:r>
        <w:rPr>
          <w:i/>
          <w:sz w:val="35"/>
          <w:vertAlign w:val="superscript"/>
        </w:rPr>
        <w:t>n</w:t>
      </w:r>
      <w:r>
        <w:rPr>
          <w:i/>
          <w:position w:val="11"/>
          <w:sz w:val="17"/>
          <w:vertAlign w:val="baseline"/>
        </w:rPr>
        <w:t>k</w:t>
      </w:r>
      <w:r>
        <w:rPr>
          <w:i/>
          <w:spacing w:val="36"/>
          <w:position w:val="11"/>
          <w:sz w:val="17"/>
          <w:vertAlign w:val="baseline"/>
        </w:rPr>
        <w:t> </w:t>
      </w:r>
      <w:r>
        <w:rPr>
          <w:rFonts w:ascii="Symbol" w:hAnsi="Symbol"/>
          <w:spacing w:val="-7"/>
          <w:position w:val="16"/>
          <w:sz w:val="22"/>
          <w:vertAlign w:val="baseline"/>
        </w:rPr>
        <w:t></w:t>
      </w:r>
      <w:r>
        <w:rPr>
          <w:spacing w:val="-7"/>
          <w:position w:val="16"/>
          <w:sz w:val="22"/>
          <w:vertAlign w:val="baseline"/>
        </w:rPr>
        <w:t>1</w:t>
      </w:r>
    </w:p>
    <w:p>
      <w:pPr>
        <w:spacing w:before="274"/>
        <w:ind w:left="79" w:right="0" w:firstLine="0"/>
        <w:jc w:val="left"/>
        <w:rPr>
          <w:sz w:val="35"/>
        </w:rPr>
      </w:pPr>
      <w:r>
        <w:rPr/>
        <w:br w:type="column"/>
      </w:r>
      <w:r>
        <w:rPr>
          <w:rFonts w:ascii="Symbol" w:hAnsi="Symbol"/>
          <w:sz w:val="35"/>
        </w:rPr>
        <w:t></w:t>
      </w:r>
      <w:r>
        <w:rPr>
          <w:spacing w:val="-9"/>
          <w:sz w:val="35"/>
        </w:rPr>
        <w:t> </w:t>
      </w:r>
      <w:r>
        <w:rPr>
          <w:sz w:val="35"/>
        </w:rPr>
        <w:t>(</w:t>
      </w:r>
      <w:r>
        <w:rPr>
          <w:i/>
          <w:sz w:val="35"/>
        </w:rPr>
        <w:t>t</w:t>
      </w:r>
      <w:r>
        <w:rPr>
          <w:i/>
          <w:spacing w:val="-1"/>
          <w:sz w:val="35"/>
        </w:rPr>
        <w:t> </w:t>
      </w:r>
      <w:r>
        <w:rPr>
          <w:rFonts w:ascii="Symbol" w:hAnsi="Symbol"/>
          <w:sz w:val="35"/>
        </w:rPr>
        <w:t></w:t>
      </w:r>
      <w:r>
        <w:rPr>
          <w:spacing w:val="-13"/>
          <w:sz w:val="35"/>
        </w:rPr>
        <w:t> </w:t>
      </w:r>
      <w:r>
        <w:rPr>
          <w:i/>
          <w:sz w:val="35"/>
        </w:rPr>
        <w:t>k</w:t>
      </w:r>
      <w:r>
        <w:rPr>
          <w:i/>
          <w:spacing w:val="-51"/>
          <w:sz w:val="35"/>
        </w:rPr>
        <w:t> </w:t>
      </w:r>
      <w:r>
        <w:rPr>
          <w:spacing w:val="-10"/>
          <w:sz w:val="35"/>
        </w:rPr>
        <w:t>)</w:t>
      </w:r>
    </w:p>
    <w:p>
      <w:pPr>
        <w:spacing w:line="282" w:lineRule="exact" w:before="241"/>
        <w:ind w:left="0" w:right="0" w:firstLine="0"/>
        <w:jc w:val="left"/>
        <w:rPr>
          <w:sz w:val="22"/>
        </w:rPr>
      </w:pPr>
      <w:r>
        <w:rPr/>
        <w:br w:type="column"/>
      </w:r>
      <w:r>
        <w:rPr>
          <w:i/>
          <w:sz w:val="22"/>
        </w:rPr>
        <w:t>l</w:t>
      </w:r>
      <w:r>
        <w:rPr>
          <w:i/>
          <w:spacing w:val="-22"/>
          <w:sz w:val="22"/>
        </w:rPr>
        <w:t> </w:t>
      </w:r>
      <w:r>
        <w:rPr>
          <w:rFonts w:ascii="Symbol" w:hAnsi="Symbol"/>
          <w:sz w:val="22"/>
        </w:rPr>
        <w:t></w:t>
      </w:r>
      <w:r>
        <w:rPr>
          <w:spacing w:val="-32"/>
          <w:sz w:val="22"/>
        </w:rPr>
        <w:t> </w:t>
      </w:r>
      <w:r>
        <w:rPr>
          <w:i/>
          <w:sz w:val="22"/>
        </w:rPr>
        <w:t>n</w:t>
      </w:r>
      <w:r>
        <w:rPr>
          <w:i/>
          <w:position w:val="-5"/>
          <w:sz w:val="17"/>
        </w:rPr>
        <w:t>k</w:t>
      </w:r>
      <w:r>
        <w:rPr>
          <w:i/>
          <w:spacing w:val="36"/>
          <w:position w:val="-5"/>
          <w:sz w:val="17"/>
        </w:rPr>
        <w:t> </w:t>
      </w:r>
      <w:r>
        <w:rPr>
          <w:rFonts w:ascii="Symbol" w:hAnsi="Symbol"/>
          <w:spacing w:val="-5"/>
          <w:sz w:val="22"/>
        </w:rPr>
        <w:t></w:t>
      </w:r>
      <w:r>
        <w:rPr>
          <w:spacing w:val="-5"/>
          <w:sz w:val="22"/>
        </w:rPr>
        <w:t>1</w:t>
      </w:r>
    </w:p>
    <w:p>
      <w:pPr>
        <w:spacing w:line="240" w:lineRule="exact" w:before="0"/>
        <w:ind w:left="0" w:right="134" w:firstLine="0"/>
        <w:jc w:val="right"/>
        <w:rPr>
          <w:sz w:val="24"/>
        </w:rPr>
      </w:pPr>
      <w:r>
        <w:rPr>
          <w:spacing w:val="-10"/>
          <w:sz w:val="24"/>
        </w:rPr>
        <w:t>.</w:t>
      </w:r>
    </w:p>
    <w:p>
      <w:pPr>
        <w:spacing w:after="0" w:line="240" w:lineRule="exact"/>
        <w:jc w:val="right"/>
        <w:rPr>
          <w:sz w:val="24"/>
        </w:rPr>
        <w:sectPr>
          <w:type w:val="continuous"/>
          <w:pgSz w:w="11900" w:h="16840"/>
          <w:pgMar w:header="0" w:footer="985" w:top="1060" w:bottom="1240" w:left="850" w:right="708"/>
          <w:cols w:num="4" w:equalWidth="0">
            <w:col w:w="6510" w:space="40"/>
            <w:col w:w="1520" w:space="39"/>
            <w:col w:w="1235" w:space="18"/>
            <w:col w:w="980"/>
          </w:cols>
        </w:sectPr>
      </w:pPr>
    </w:p>
    <w:p>
      <w:pPr>
        <w:pStyle w:val="BodyText"/>
        <w:tabs>
          <w:tab w:pos="2832" w:val="left" w:leader="none"/>
          <w:tab w:pos="4761" w:val="left" w:leader="none"/>
          <w:tab w:pos="6459" w:val="left" w:leader="none"/>
          <w:tab w:pos="9233" w:val="left" w:leader="none"/>
        </w:tabs>
        <w:spacing w:line="255" w:lineRule="exact" w:before="57"/>
        <w:ind w:left="851"/>
      </w:pPr>
      <w:r>
        <w:rPr>
          <w:spacing w:val="-2"/>
        </w:rPr>
        <w:t>Стало</w:t>
      </w:r>
      <w:r>
        <w:rPr/>
        <w:tab/>
      </w:r>
      <w:r>
        <w:rPr>
          <w:spacing w:val="-4"/>
        </w:rPr>
        <w:t>быть,</w:t>
      </w:r>
      <w:r>
        <w:rPr/>
        <w:tab/>
      </w:r>
      <w:r>
        <w:rPr>
          <w:spacing w:val="-5"/>
        </w:rPr>
        <w:t>это</w:t>
      </w:r>
      <w:r>
        <w:rPr/>
        <w:tab/>
      </w:r>
      <w:r>
        <w:rPr>
          <w:spacing w:val="-2"/>
        </w:rPr>
        <w:t>произведение</w:t>
      </w:r>
      <w:r>
        <w:rPr/>
        <w:tab/>
      </w:r>
      <w:r>
        <w:rPr>
          <w:spacing w:val="-2"/>
        </w:rPr>
        <w:t>содержит</w:t>
      </w:r>
    </w:p>
    <w:p>
      <w:pPr>
        <w:tabs>
          <w:tab w:pos="7855" w:val="left" w:leader="none"/>
          <w:tab w:pos="9736" w:val="left" w:leader="none"/>
        </w:tabs>
        <w:spacing w:before="3"/>
        <w:ind w:left="885" w:right="0" w:firstLine="0"/>
        <w:jc w:val="left"/>
        <w:rPr>
          <w:sz w:val="24"/>
        </w:rPr>
      </w:pPr>
      <w:r>
        <w:rPr>
          <w:position w:val="1"/>
          <w:sz w:val="30"/>
        </w:rPr>
        <w:t>(</w:t>
      </w:r>
      <w:r>
        <w:rPr>
          <w:i/>
          <w:position w:val="1"/>
          <w:sz w:val="30"/>
        </w:rPr>
        <w:t>n</w:t>
      </w:r>
      <w:r>
        <w:rPr>
          <w:position w:val="1"/>
          <w:sz w:val="30"/>
          <w:vertAlign w:val="subscript"/>
        </w:rPr>
        <w:t>1</w:t>
      </w:r>
      <w:r>
        <w:rPr>
          <w:spacing w:val="17"/>
          <w:position w:val="1"/>
          <w:sz w:val="30"/>
          <w:vertAlign w:val="baseline"/>
        </w:rPr>
        <w:t> </w:t>
      </w:r>
      <w:r>
        <w:rPr>
          <w:rFonts w:ascii="Symbol" w:hAnsi="Symbol"/>
          <w:position w:val="1"/>
          <w:sz w:val="30"/>
          <w:vertAlign w:val="baseline"/>
        </w:rPr>
        <w:t></w:t>
      </w:r>
      <w:r>
        <w:rPr>
          <w:spacing w:val="-21"/>
          <w:position w:val="1"/>
          <w:sz w:val="30"/>
          <w:vertAlign w:val="baseline"/>
        </w:rPr>
        <w:t> </w:t>
      </w:r>
      <w:r>
        <w:rPr>
          <w:position w:val="1"/>
          <w:sz w:val="30"/>
          <w:vertAlign w:val="baseline"/>
        </w:rPr>
        <w:t>1)</w:t>
      </w:r>
      <w:r>
        <w:rPr>
          <w:rFonts w:ascii="Symbol" w:hAnsi="Symbol"/>
          <w:position w:val="1"/>
          <w:sz w:val="30"/>
          <w:vertAlign w:val="baseline"/>
        </w:rPr>
        <w:t></w:t>
      </w:r>
      <w:r>
        <w:rPr>
          <w:position w:val="1"/>
          <w:sz w:val="30"/>
          <w:vertAlign w:val="baseline"/>
        </w:rPr>
        <w:t>...</w:t>
      </w:r>
      <w:r>
        <w:rPr>
          <w:rFonts w:ascii="Symbol" w:hAnsi="Symbol"/>
          <w:position w:val="1"/>
          <w:sz w:val="30"/>
          <w:vertAlign w:val="baseline"/>
        </w:rPr>
        <w:t></w:t>
      </w:r>
      <w:r>
        <w:rPr>
          <w:position w:val="1"/>
          <w:sz w:val="30"/>
          <w:vertAlign w:val="baseline"/>
        </w:rPr>
        <w:t>(</w:t>
      </w:r>
      <w:r>
        <w:rPr>
          <w:i/>
          <w:position w:val="1"/>
          <w:sz w:val="30"/>
          <w:vertAlign w:val="baseline"/>
        </w:rPr>
        <w:t>n</w:t>
      </w:r>
      <w:r>
        <w:rPr>
          <w:i/>
          <w:position w:val="1"/>
          <w:sz w:val="30"/>
          <w:vertAlign w:val="subscript"/>
        </w:rPr>
        <w:t>k</w:t>
      </w:r>
      <w:r>
        <w:rPr>
          <w:rFonts w:ascii="Symbol" w:hAnsi="Symbol"/>
          <w:position w:val="1"/>
          <w:sz w:val="30"/>
          <w:vertAlign w:val="subscript"/>
        </w:rPr>
        <w:t></w:t>
      </w:r>
      <w:r>
        <w:rPr>
          <w:position w:val="1"/>
          <w:sz w:val="30"/>
          <w:vertAlign w:val="subscript"/>
        </w:rPr>
        <w:t>1</w:t>
      </w:r>
      <w:r>
        <w:rPr>
          <w:spacing w:val="19"/>
          <w:position w:val="1"/>
          <w:sz w:val="30"/>
          <w:vertAlign w:val="baseline"/>
        </w:rPr>
        <w:t> </w:t>
      </w:r>
      <w:r>
        <w:rPr>
          <w:rFonts w:ascii="Symbol" w:hAnsi="Symbol"/>
          <w:position w:val="1"/>
          <w:sz w:val="30"/>
          <w:vertAlign w:val="baseline"/>
        </w:rPr>
        <w:t></w:t>
      </w:r>
      <w:r>
        <w:rPr>
          <w:spacing w:val="-21"/>
          <w:position w:val="1"/>
          <w:sz w:val="30"/>
          <w:vertAlign w:val="baseline"/>
        </w:rPr>
        <w:t> </w:t>
      </w:r>
      <w:r>
        <w:rPr>
          <w:position w:val="1"/>
          <w:sz w:val="30"/>
          <w:vertAlign w:val="baseline"/>
        </w:rPr>
        <w:t>1)</w:t>
      </w:r>
      <w:r>
        <w:rPr>
          <w:spacing w:val="2"/>
          <w:position w:val="1"/>
          <w:sz w:val="30"/>
          <w:vertAlign w:val="baseline"/>
        </w:rPr>
        <w:t> </w:t>
      </w:r>
      <w:r>
        <w:rPr>
          <w:rFonts w:ascii="Symbol" w:hAnsi="Symbol"/>
          <w:position w:val="1"/>
          <w:sz w:val="30"/>
          <w:vertAlign w:val="baseline"/>
        </w:rPr>
        <w:t></w:t>
      </w:r>
      <w:r>
        <w:rPr>
          <w:spacing w:val="1"/>
          <w:position w:val="1"/>
          <w:sz w:val="30"/>
          <w:vertAlign w:val="baseline"/>
        </w:rPr>
        <w:t> </w:t>
      </w:r>
      <w:r>
        <w:rPr>
          <w:position w:val="1"/>
          <w:sz w:val="30"/>
          <w:vertAlign w:val="baseline"/>
        </w:rPr>
        <w:t>(</w:t>
      </w:r>
      <w:r>
        <w:rPr>
          <w:i/>
          <w:position w:val="1"/>
          <w:sz w:val="30"/>
          <w:vertAlign w:val="baseline"/>
        </w:rPr>
        <w:t>n</w:t>
      </w:r>
      <w:r>
        <w:rPr>
          <w:i/>
          <w:position w:val="1"/>
          <w:sz w:val="30"/>
          <w:vertAlign w:val="subscript"/>
        </w:rPr>
        <w:t>k</w:t>
      </w:r>
      <w:r>
        <w:rPr>
          <w:rFonts w:ascii="Symbol" w:hAnsi="Symbol"/>
          <w:position w:val="1"/>
          <w:sz w:val="30"/>
          <w:vertAlign w:val="subscript"/>
        </w:rPr>
        <w:t></w:t>
      </w:r>
      <w:r>
        <w:rPr>
          <w:position w:val="1"/>
          <w:sz w:val="30"/>
          <w:vertAlign w:val="subscript"/>
        </w:rPr>
        <w:t>1</w:t>
      </w:r>
      <w:r>
        <w:rPr>
          <w:spacing w:val="20"/>
          <w:position w:val="1"/>
          <w:sz w:val="30"/>
          <w:vertAlign w:val="baseline"/>
        </w:rPr>
        <w:t> </w:t>
      </w:r>
      <w:r>
        <w:rPr>
          <w:rFonts w:ascii="Symbol" w:hAnsi="Symbol"/>
          <w:position w:val="1"/>
          <w:sz w:val="30"/>
          <w:vertAlign w:val="baseline"/>
        </w:rPr>
        <w:t></w:t>
      </w:r>
      <w:r>
        <w:rPr>
          <w:spacing w:val="-22"/>
          <w:position w:val="1"/>
          <w:sz w:val="30"/>
          <w:vertAlign w:val="baseline"/>
        </w:rPr>
        <w:t> </w:t>
      </w:r>
      <w:r>
        <w:rPr>
          <w:position w:val="1"/>
          <w:sz w:val="30"/>
          <w:vertAlign w:val="baseline"/>
        </w:rPr>
        <w:t>1)</w:t>
      </w:r>
      <w:r>
        <w:rPr>
          <w:rFonts w:ascii="Symbol" w:hAnsi="Symbol"/>
          <w:position w:val="1"/>
          <w:sz w:val="30"/>
          <w:vertAlign w:val="baseline"/>
        </w:rPr>
        <w:t></w:t>
      </w:r>
      <w:r>
        <w:rPr>
          <w:position w:val="1"/>
          <w:sz w:val="30"/>
          <w:vertAlign w:val="baseline"/>
        </w:rPr>
        <w:t>...</w:t>
      </w:r>
      <w:r>
        <w:rPr>
          <w:rFonts w:ascii="Symbol" w:hAnsi="Symbol"/>
          <w:position w:val="1"/>
          <w:sz w:val="30"/>
          <w:vertAlign w:val="baseline"/>
        </w:rPr>
        <w:t></w:t>
      </w:r>
      <w:r>
        <w:rPr>
          <w:position w:val="1"/>
          <w:sz w:val="30"/>
          <w:vertAlign w:val="baseline"/>
        </w:rPr>
        <w:t>(</w:t>
      </w:r>
      <w:r>
        <w:rPr>
          <w:i/>
          <w:position w:val="1"/>
          <w:sz w:val="30"/>
          <w:vertAlign w:val="baseline"/>
        </w:rPr>
        <w:t>n</w:t>
      </w:r>
      <w:r>
        <w:rPr>
          <w:i/>
          <w:position w:val="1"/>
          <w:sz w:val="30"/>
          <w:vertAlign w:val="subscript"/>
        </w:rPr>
        <w:t>m</w:t>
      </w:r>
      <w:r>
        <w:rPr>
          <w:i/>
          <w:spacing w:val="31"/>
          <w:position w:val="1"/>
          <w:sz w:val="30"/>
          <w:vertAlign w:val="baseline"/>
        </w:rPr>
        <w:t> </w:t>
      </w:r>
      <w:r>
        <w:rPr>
          <w:rFonts w:ascii="Symbol" w:hAnsi="Symbol"/>
          <w:position w:val="1"/>
          <w:sz w:val="30"/>
          <w:vertAlign w:val="baseline"/>
        </w:rPr>
        <w:t></w:t>
      </w:r>
      <w:r>
        <w:rPr>
          <w:spacing w:val="-21"/>
          <w:position w:val="1"/>
          <w:sz w:val="30"/>
          <w:vertAlign w:val="baseline"/>
        </w:rPr>
        <w:t> </w:t>
      </w:r>
      <w:r>
        <w:rPr>
          <w:position w:val="1"/>
          <w:sz w:val="30"/>
          <w:vertAlign w:val="baseline"/>
        </w:rPr>
        <w:t>1)</w:t>
      </w:r>
      <w:r>
        <w:rPr>
          <w:spacing w:val="2"/>
          <w:position w:val="1"/>
          <w:sz w:val="30"/>
          <w:vertAlign w:val="baseline"/>
        </w:rPr>
        <w:t> </w:t>
      </w:r>
      <w:r>
        <w:rPr>
          <w:rFonts w:ascii="Symbol" w:hAnsi="Symbol"/>
          <w:position w:val="1"/>
          <w:sz w:val="30"/>
          <w:vertAlign w:val="baseline"/>
        </w:rPr>
        <w:t></w:t>
      </w:r>
      <w:r>
        <w:rPr>
          <w:spacing w:val="-1"/>
          <w:position w:val="1"/>
          <w:sz w:val="30"/>
          <w:vertAlign w:val="baseline"/>
        </w:rPr>
        <w:t> </w:t>
      </w:r>
      <w:r>
        <w:rPr>
          <w:i/>
          <w:position w:val="1"/>
          <w:sz w:val="30"/>
          <w:vertAlign w:val="baseline"/>
        </w:rPr>
        <w:t>n</w:t>
      </w:r>
      <w:r>
        <w:rPr>
          <w:i/>
          <w:spacing w:val="1"/>
          <w:position w:val="1"/>
          <w:sz w:val="30"/>
          <w:vertAlign w:val="baseline"/>
        </w:rPr>
        <w:t> </w:t>
      </w:r>
      <w:r>
        <w:rPr>
          <w:rFonts w:ascii="Symbol" w:hAnsi="Symbol"/>
          <w:position w:val="1"/>
          <w:sz w:val="30"/>
          <w:vertAlign w:val="baseline"/>
        </w:rPr>
        <w:t></w:t>
      </w:r>
      <w:r>
        <w:rPr>
          <w:spacing w:val="-3"/>
          <w:position w:val="1"/>
          <w:sz w:val="30"/>
          <w:vertAlign w:val="baseline"/>
        </w:rPr>
        <w:t> </w:t>
      </w:r>
      <w:r>
        <w:rPr>
          <w:i/>
          <w:spacing w:val="-5"/>
          <w:position w:val="1"/>
          <w:sz w:val="30"/>
          <w:vertAlign w:val="baseline"/>
        </w:rPr>
        <w:t>n</w:t>
      </w:r>
      <w:r>
        <w:rPr>
          <w:i/>
          <w:spacing w:val="-5"/>
          <w:position w:val="1"/>
          <w:sz w:val="30"/>
          <w:vertAlign w:val="subscript"/>
        </w:rPr>
        <w:t>k</w:t>
      </w:r>
      <w:r>
        <w:rPr>
          <w:i/>
          <w:position w:val="1"/>
          <w:sz w:val="30"/>
          <w:vertAlign w:val="baseline"/>
        </w:rPr>
        <w:tab/>
      </w:r>
      <w:r>
        <w:rPr>
          <w:spacing w:val="-2"/>
          <w:sz w:val="24"/>
          <w:vertAlign w:val="baseline"/>
        </w:rPr>
        <w:t>сомножителей</w:t>
      </w:r>
      <w:r>
        <w:rPr>
          <w:sz w:val="24"/>
          <w:vertAlign w:val="baseline"/>
        </w:rPr>
        <w:tab/>
      </w:r>
      <w:r>
        <w:rPr>
          <w:spacing w:val="-4"/>
          <w:sz w:val="24"/>
          <w:vertAlign w:val="baseline"/>
        </w:rPr>
        <w:t>вида</w:t>
      </w:r>
    </w:p>
    <w:p>
      <w:pPr>
        <w:spacing w:line="223" w:lineRule="exact" w:before="55"/>
        <w:ind w:left="1081" w:right="0" w:firstLine="0"/>
        <w:jc w:val="left"/>
        <w:rPr>
          <w:sz w:val="28"/>
        </w:rPr>
      </w:pPr>
      <w:r>
        <w:rPr>
          <w:spacing w:val="-10"/>
          <w:sz w:val="28"/>
        </w:rPr>
        <w:t>1</w:t>
      </w:r>
    </w:p>
    <w:p>
      <w:pPr>
        <w:pStyle w:val="BodyText"/>
        <w:spacing w:line="182" w:lineRule="auto" w:before="5"/>
        <w:ind w:left="903"/>
      </w:pPr>
      <w:r>
        <w:rPr/>
        <mc:AlternateContent>
          <mc:Choice Requires="wps">
            <w:drawing>
              <wp:anchor distT="0" distB="0" distL="0" distR="0" allowOverlap="1" layoutInCell="1" locked="0" behindDoc="1" simplePos="0" relativeHeight="480376832">
                <wp:simplePos x="0" y="0"/>
                <wp:positionH relativeFrom="page">
                  <wp:posOffset>1105661</wp:posOffset>
                </wp:positionH>
                <wp:positionV relativeFrom="paragraph">
                  <wp:posOffset>91129</wp:posOffset>
                </wp:positionV>
                <wp:extent cx="325755" cy="1270"/>
                <wp:effectExtent l="0" t="0" r="0" b="0"/>
                <wp:wrapNone/>
                <wp:docPr id="3166" name="Graphic 3166"/>
                <wp:cNvGraphicFramePr>
                  <a:graphicFrameLocks/>
                </wp:cNvGraphicFramePr>
                <a:graphic>
                  <a:graphicData uri="http://schemas.microsoft.com/office/word/2010/wordprocessingShape">
                    <wps:wsp>
                      <wps:cNvPr id="3166" name="Graphic 3166"/>
                      <wps:cNvSpPr/>
                      <wps:spPr>
                        <a:xfrm>
                          <a:off x="0" y="0"/>
                          <a:ext cx="325755" cy="1270"/>
                        </a:xfrm>
                        <a:custGeom>
                          <a:avLst/>
                          <a:gdLst/>
                          <a:ahLst/>
                          <a:cxnLst/>
                          <a:rect l="l" t="t" r="r" b="b"/>
                          <a:pathLst>
                            <a:path w="325755" h="0">
                              <a:moveTo>
                                <a:pt x="0" y="0"/>
                              </a:moveTo>
                              <a:lnTo>
                                <a:pt x="3253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9648" from="87.059998pt,7.175589pt" to="112.679998pt,7.175589pt" stroked="true" strokeweight=".499pt" strokecolor="#000000">
                <v:stroke dashstyle="solid"/>
                <w10:wrap type="none"/>
              </v:line>
            </w:pict>
          </mc:Fallback>
        </mc:AlternateContent>
      </w:r>
      <w:r>
        <w:rPr/>
        <mc:AlternateContent>
          <mc:Choice Requires="wps">
            <w:drawing>
              <wp:anchor distT="0" distB="0" distL="0" distR="0" allowOverlap="1" layoutInCell="1" locked="0" behindDoc="1" simplePos="0" relativeHeight="480381440">
                <wp:simplePos x="0" y="0"/>
                <wp:positionH relativeFrom="page">
                  <wp:posOffset>3713226</wp:posOffset>
                </wp:positionH>
                <wp:positionV relativeFrom="paragraph">
                  <wp:posOffset>309432</wp:posOffset>
                </wp:positionV>
                <wp:extent cx="93980" cy="161290"/>
                <wp:effectExtent l="0" t="0" r="0" b="0"/>
                <wp:wrapNone/>
                <wp:docPr id="3167" name="Textbox 3167"/>
                <wp:cNvGraphicFramePr>
                  <a:graphicFrameLocks/>
                </wp:cNvGraphicFramePr>
                <a:graphic>
                  <a:graphicData uri="http://schemas.microsoft.com/office/word/2010/wordprocessingShape">
                    <wps:wsp>
                      <wps:cNvPr id="3167" name="Textbox 3167"/>
                      <wps:cNvSpPr txBox="1"/>
                      <wps:spPr>
                        <a:xfrm>
                          <a:off x="0" y="0"/>
                          <a:ext cx="93980" cy="161290"/>
                        </a:xfrm>
                        <a:prstGeom prst="rect">
                          <a:avLst/>
                        </a:prstGeom>
                      </wps:spPr>
                      <wps:txbx>
                        <w:txbxContent>
                          <w:p>
                            <w:pPr>
                              <w:spacing w:before="7"/>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 style="position:absolute;margin-left:292.380035pt;margin-top:24.364752pt;width:7.4pt;height:12.7pt;mso-position-horizontal-relative:page;mso-position-vertical-relative:paragraph;z-index:-22935040" type="#_x0000_t202" id="docshape1934" filled="false" stroked="false">
                <v:textbox inset="0,0,0,0">
                  <w:txbxContent>
                    <w:p>
                      <w:pPr>
                        <w:spacing w:before="7"/>
                        <w:ind w:left="0" w:right="0" w:firstLine="0"/>
                        <w:jc w:val="left"/>
                        <w:rPr>
                          <w:rFonts w:ascii="Symbol" w:hAnsi="Symbol"/>
                          <w:sz w:val="20"/>
                        </w:rPr>
                      </w:pPr>
                      <w:r>
                        <w:rPr>
                          <w:rFonts w:ascii="Symbol" w:hAnsi="Symbol"/>
                          <w:spacing w:val="-10"/>
                          <w:sz w:val="20"/>
                        </w:rPr>
                        <w:t></w:t>
                      </w:r>
                    </w:p>
                  </w:txbxContent>
                </v:textbox>
                <w10:wrap type="none"/>
              </v:shape>
            </w:pict>
          </mc:Fallback>
        </mc:AlternateContent>
      </w:r>
      <w:r>
        <w:rPr>
          <w:i/>
          <w:position w:val="-21"/>
          <w:sz w:val="28"/>
        </w:rPr>
        <w:t>t</w:t>
      </w:r>
      <w:r>
        <w:rPr>
          <w:i/>
          <w:spacing w:val="8"/>
          <w:position w:val="-21"/>
          <w:sz w:val="28"/>
        </w:rPr>
        <w:t> </w:t>
      </w:r>
      <w:r>
        <w:rPr>
          <w:rFonts w:ascii="Symbol" w:hAnsi="Symbol"/>
          <w:position w:val="-21"/>
          <w:sz w:val="28"/>
        </w:rPr>
        <w:t></w:t>
      </w:r>
      <w:r>
        <w:rPr>
          <w:spacing w:val="-3"/>
          <w:position w:val="-21"/>
          <w:sz w:val="28"/>
        </w:rPr>
        <w:t> </w:t>
      </w:r>
      <w:r>
        <w:rPr>
          <w:i/>
          <w:position w:val="-21"/>
          <w:sz w:val="28"/>
        </w:rPr>
        <w:t>s</w:t>
      </w:r>
      <w:r>
        <w:rPr>
          <w:i/>
          <w:spacing w:val="-17"/>
          <w:position w:val="-21"/>
          <w:sz w:val="28"/>
        </w:rPr>
        <w:t> </w:t>
      </w:r>
      <w:r>
        <w:rPr/>
        <w:t>.</w:t>
      </w:r>
      <w:r>
        <w:rPr>
          <w:spacing w:val="-3"/>
        </w:rPr>
        <w:t> </w:t>
      </w:r>
      <w:r>
        <w:rPr/>
        <w:t>Посчитаем,</w:t>
      </w:r>
      <w:r>
        <w:rPr>
          <w:spacing w:val="-3"/>
        </w:rPr>
        <w:t> </w:t>
      </w:r>
      <w:r>
        <w:rPr/>
        <w:t>наконец,</w:t>
      </w:r>
      <w:r>
        <w:rPr>
          <w:spacing w:val="-4"/>
        </w:rPr>
        <w:t> </w:t>
      </w:r>
      <w:r>
        <w:rPr/>
        <w:t>это</w:t>
      </w:r>
      <w:r>
        <w:rPr>
          <w:spacing w:val="-3"/>
        </w:rPr>
        <w:t> </w:t>
      </w:r>
      <w:r>
        <w:rPr>
          <w:spacing w:val="-2"/>
        </w:rPr>
        <w:t>произведение:</w:t>
      </w:r>
    </w:p>
    <w:p>
      <w:pPr>
        <w:tabs>
          <w:tab w:pos="2392" w:val="left" w:leader="none"/>
          <w:tab w:pos="3032" w:val="left" w:leader="none"/>
          <w:tab w:pos="4006" w:val="left" w:leader="none"/>
          <w:tab w:pos="5300" w:val="left" w:leader="none"/>
          <w:tab w:pos="5991" w:val="left" w:leader="none"/>
          <w:tab w:pos="6407" w:val="left" w:leader="none"/>
          <w:tab w:pos="6856" w:val="left" w:leader="none"/>
        </w:tabs>
        <w:spacing w:line="133" w:lineRule="exact" w:before="65"/>
        <w:ind w:left="705" w:right="0" w:firstLine="0"/>
        <w:jc w:val="center"/>
        <w:rPr>
          <w:rFonts w:ascii="Symbol" w:hAnsi="Symbol"/>
          <w:sz w:val="32"/>
        </w:rPr>
      </w:pPr>
      <w:r>
        <w:rPr>
          <w:rFonts w:ascii="Symbol" w:hAnsi="Symbol"/>
          <w:sz w:val="32"/>
        </w:rPr>
        <mc:AlternateContent>
          <mc:Choice Requires="wps">
            <w:drawing>
              <wp:anchor distT="0" distB="0" distL="0" distR="0" allowOverlap="1" layoutInCell="1" locked="0" behindDoc="1" simplePos="0" relativeHeight="480379904">
                <wp:simplePos x="0" y="0"/>
                <wp:positionH relativeFrom="page">
                  <wp:posOffset>1721357</wp:posOffset>
                </wp:positionH>
                <wp:positionV relativeFrom="paragraph">
                  <wp:posOffset>126690</wp:posOffset>
                </wp:positionV>
                <wp:extent cx="1073150" cy="358140"/>
                <wp:effectExtent l="0" t="0" r="0" b="0"/>
                <wp:wrapNone/>
                <wp:docPr id="3168" name="Textbox 3168"/>
                <wp:cNvGraphicFramePr>
                  <a:graphicFrameLocks/>
                </wp:cNvGraphicFramePr>
                <a:graphic>
                  <a:graphicData uri="http://schemas.microsoft.com/office/word/2010/wordprocessingShape">
                    <wps:wsp>
                      <wps:cNvPr id="3168" name="Textbox 3168"/>
                      <wps:cNvSpPr txBox="1"/>
                      <wps:spPr>
                        <a:xfrm>
                          <a:off x="0" y="0"/>
                          <a:ext cx="1073150" cy="358140"/>
                        </a:xfrm>
                        <a:prstGeom prst="rect">
                          <a:avLst/>
                        </a:prstGeom>
                      </wps:spPr>
                      <wps:txbx>
                        <w:txbxContent>
                          <w:p>
                            <w:pPr>
                              <w:tabs>
                                <w:tab w:pos="1233" w:val="left" w:leader="none"/>
                              </w:tabs>
                              <w:spacing w:line="563" w:lineRule="exact" w:before="0"/>
                              <w:ind w:left="0" w:right="0" w:firstLine="0"/>
                              <w:jc w:val="left"/>
                              <w:rPr>
                                <w:sz w:val="20"/>
                              </w:rPr>
                            </w:pPr>
                            <w:r>
                              <w:rPr>
                                <w:rFonts w:ascii="Symbol" w:hAnsi="Symbol"/>
                                <w:spacing w:val="-10"/>
                                <w:position w:val="5"/>
                                <w:sz w:val="46"/>
                              </w:rPr>
                              <w:t></w:t>
                            </w:r>
                            <w:r>
                              <w:rPr>
                                <w:position w:val="5"/>
                                <w:sz w:val="46"/>
                              </w:rPr>
                              <w:tab/>
                            </w:r>
                            <w:r>
                              <w:rPr>
                                <w:i/>
                                <w:sz w:val="20"/>
                              </w:rPr>
                              <w:t>n</w:t>
                            </w:r>
                            <w:r>
                              <w:rPr>
                                <w:i/>
                                <w:spacing w:val="78"/>
                                <w:sz w:val="20"/>
                              </w:rPr>
                              <w:t> </w:t>
                            </w:r>
                            <w:r>
                              <w:rPr>
                                <w:rFonts w:ascii="Symbol" w:hAnsi="Symbol"/>
                                <w:spacing w:val="-5"/>
                                <w:sz w:val="20"/>
                              </w:rPr>
                              <w:t></w:t>
                            </w:r>
                            <w:r>
                              <w:rPr>
                                <w:spacing w:val="-5"/>
                                <w:sz w:val="20"/>
                              </w:rPr>
                              <w:t>1</w:t>
                            </w:r>
                          </w:p>
                        </w:txbxContent>
                      </wps:txbx>
                      <wps:bodyPr wrap="square" lIns="0" tIns="0" rIns="0" bIns="0" rtlCol="0">
                        <a:noAutofit/>
                      </wps:bodyPr>
                    </wps:wsp>
                  </a:graphicData>
                </a:graphic>
              </wp:anchor>
            </w:drawing>
          </mc:Choice>
          <mc:Fallback>
            <w:pict>
              <v:shape style="position:absolute;margin-left:135.539993pt;margin-top:9.975609pt;width:84.5pt;height:28.2pt;mso-position-horizontal-relative:page;mso-position-vertical-relative:paragraph;z-index:-22936576" type="#_x0000_t202" id="docshape1935" filled="false" stroked="false">
                <v:textbox inset="0,0,0,0">
                  <w:txbxContent>
                    <w:p>
                      <w:pPr>
                        <w:tabs>
                          <w:tab w:pos="1233" w:val="left" w:leader="none"/>
                        </w:tabs>
                        <w:spacing w:line="563" w:lineRule="exact" w:before="0"/>
                        <w:ind w:left="0" w:right="0" w:firstLine="0"/>
                        <w:jc w:val="left"/>
                        <w:rPr>
                          <w:sz w:val="20"/>
                        </w:rPr>
                      </w:pPr>
                      <w:r>
                        <w:rPr>
                          <w:rFonts w:ascii="Symbol" w:hAnsi="Symbol"/>
                          <w:spacing w:val="-10"/>
                          <w:position w:val="5"/>
                          <w:sz w:val="46"/>
                        </w:rPr>
                        <w:t></w:t>
                      </w:r>
                      <w:r>
                        <w:rPr>
                          <w:position w:val="5"/>
                          <w:sz w:val="46"/>
                        </w:rPr>
                        <w:tab/>
                      </w:r>
                      <w:r>
                        <w:rPr>
                          <w:i/>
                          <w:sz w:val="20"/>
                        </w:rPr>
                        <w:t>n</w:t>
                      </w:r>
                      <w:r>
                        <w:rPr>
                          <w:i/>
                          <w:spacing w:val="78"/>
                          <w:sz w:val="20"/>
                        </w:rPr>
                        <w:t> </w:t>
                      </w:r>
                      <w:r>
                        <w:rPr>
                          <w:rFonts w:ascii="Symbol" w:hAnsi="Symbol"/>
                          <w:spacing w:val="-5"/>
                          <w:sz w:val="20"/>
                        </w:rPr>
                        <w:t></w:t>
                      </w:r>
                      <w:r>
                        <w:rPr>
                          <w:spacing w:val="-5"/>
                          <w:sz w:val="20"/>
                        </w:rPr>
                        <w:t>1</w:t>
                      </w:r>
                    </w:p>
                  </w:txbxContent>
                </v:textbox>
                <w10:wrap type="none"/>
              </v:shape>
            </w:pict>
          </mc:Fallback>
        </mc:AlternateContent>
      </w:r>
      <w:r>
        <w:rPr>
          <w:rFonts w:ascii="Symbol" w:hAnsi="Symbol"/>
          <w:sz w:val="32"/>
        </w:rPr>
        <mc:AlternateContent>
          <mc:Choice Requires="wps">
            <w:drawing>
              <wp:anchor distT="0" distB="0" distL="0" distR="0" allowOverlap="1" layoutInCell="1" locked="0" behindDoc="1" simplePos="0" relativeHeight="480380928">
                <wp:simplePos x="0" y="0"/>
                <wp:positionH relativeFrom="page">
                  <wp:posOffset>2355342</wp:posOffset>
                </wp:positionH>
                <wp:positionV relativeFrom="paragraph">
                  <wp:posOffset>67521</wp:posOffset>
                </wp:positionV>
                <wp:extent cx="102870" cy="226695"/>
                <wp:effectExtent l="0" t="0" r="0" b="0"/>
                <wp:wrapNone/>
                <wp:docPr id="3169" name="Textbox 3169"/>
                <wp:cNvGraphicFramePr>
                  <a:graphicFrameLocks/>
                </wp:cNvGraphicFramePr>
                <a:graphic>
                  <a:graphicData uri="http://schemas.microsoft.com/office/word/2010/wordprocessingShape">
                    <wps:wsp>
                      <wps:cNvPr id="3169" name="Textbox 3169"/>
                      <wps:cNvSpPr txBox="1"/>
                      <wps:spPr>
                        <a:xfrm>
                          <a:off x="0" y="0"/>
                          <a:ext cx="102870" cy="226695"/>
                        </a:xfrm>
                        <a:prstGeom prst="rect">
                          <a:avLst/>
                        </a:prstGeom>
                      </wps:spPr>
                      <wps:txbx>
                        <w:txbxContent>
                          <w:p>
                            <w:pPr>
                              <w:spacing w:line="356" w:lineRule="exact" w:before="0"/>
                              <w:ind w:left="0" w:right="0" w:firstLine="0"/>
                              <w:jc w:val="left"/>
                              <w:rPr>
                                <w:sz w:val="32"/>
                              </w:rPr>
                            </w:pPr>
                            <w:r>
                              <w:rPr>
                                <w:spacing w:val="-10"/>
                                <w:sz w:val="32"/>
                              </w:rPr>
                              <w:t>1</w:t>
                            </w:r>
                          </w:p>
                        </w:txbxContent>
                      </wps:txbx>
                      <wps:bodyPr wrap="square" lIns="0" tIns="0" rIns="0" bIns="0" rtlCol="0">
                        <a:noAutofit/>
                      </wps:bodyPr>
                    </wps:wsp>
                  </a:graphicData>
                </a:graphic>
              </wp:anchor>
            </w:drawing>
          </mc:Choice>
          <mc:Fallback>
            <w:pict>
              <v:shape style="position:absolute;margin-left:185.460007pt;margin-top:5.316664pt;width:8.1pt;height:17.850pt;mso-position-horizontal-relative:page;mso-position-vertical-relative:paragraph;z-index:-22935552" type="#_x0000_t202" id="docshape1936" filled="false" stroked="false">
                <v:textbox inset="0,0,0,0">
                  <w:txbxContent>
                    <w:p>
                      <w:pPr>
                        <w:spacing w:line="356" w:lineRule="exact" w:before="0"/>
                        <w:ind w:left="0" w:right="0" w:firstLine="0"/>
                        <w:jc w:val="left"/>
                        <w:rPr>
                          <w:sz w:val="32"/>
                        </w:rPr>
                      </w:pPr>
                      <w:r>
                        <w:rPr>
                          <w:spacing w:val="-10"/>
                          <w:sz w:val="32"/>
                        </w:rPr>
                        <w:t>1</w:t>
                      </w:r>
                    </w:p>
                  </w:txbxContent>
                </v:textbox>
                <w10:wrap type="none"/>
              </v:shape>
            </w:pict>
          </mc:Fallback>
        </mc:AlternateContent>
      </w:r>
      <w:r>
        <w:rPr>
          <w:i/>
          <w:spacing w:val="-10"/>
          <w:sz w:val="32"/>
          <w:vertAlign w:val="superscript"/>
        </w:rPr>
        <w:t>m</w:t>
      </w:r>
      <w:r>
        <w:rPr>
          <w:i/>
          <w:sz w:val="32"/>
          <w:vertAlign w:val="baseline"/>
        </w:rPr>
        <w:tab/>
      </w:r>
      <w:r>
        <w:rPr>
          <w:rFonts w:ascii="Symbol" w:hAnsi="Symbol"/>
          <w:spacing w:val="-10"/>
          <w:sz w:val="32"/>
          <w:vertAlign w:val="baseline"/>
        </w:rPr>
        <w:t></w:t>
      </w:r>
      <w:r>
        <w:rPr>
          <w:sz w:val="32"/>
          <w:vertAlign w:val="baseline"/>
        </w:rPr>
        <w:tab/>
      </w:r>
      <w:r>
        <w:rPr>
          <w:spacing w:val="-10"/>
          <w:position w:val="20"/>
          <w:sz w:val="32"/>
          <w:vertAlign w:val="baseline"/>
        </w:rPr>
        <w:t>1</w:t>
      </w:r>
      <w:r>
        <w:rPr>
          <w:position w:val="20"/>
          <w:sz w:val="32"/>
          <w:vertAlign w:val="baseline"/>
        </w:rPr>
        <w:tab/>
      </w:r>
      <w:r>
        <w:rPr>
          <w:i/>
          <w:sz w:val="32"/>
          <w:vertAlign w:val="baseline"/>
        </w:rPr>
        <w:t>c</w:t>
      </w:r>
      <w:r>
        <w:rPr>
          <w:i/>
          <w:spacing w:val="30"/>
          <w:sz w:val="32"/>
          <w:vertAlign w:val="baseline"/>
        </w:rPr>
        <w:t> </w:t>
      </w:r>
      <w:r>
        <w:rPr>
          <w:i/>
          <w:sz w:val="32"/>
          <w:vertAlign w:val="baseline"/>
        </w:rPr>
        <w:t>u</w:t>
      </w:r>
      <w:r>
        <w:rPr>
          <w:rFonts w:ascii="Symbol" w:hAnsi="Symbol"/>
          <w:sz w:val="32"/>
          <w:vertAlign w:val="superscript"/>
        </w:rPr>
        <w:t></w:t>
      </w:r>
      <w:r>
        <w:rPr>
          <w:spacing w:val="47"/>
          <w:sz w:val="32"/>
          <w:vertAlign w:val="baseline"/>
        </w:rPr>
        <w:t> </w:t>
      </w:r>
      <w:r>
        <w:rPr>
          <w:rFonts w:ascii="Symbol" w:hAnsi="Symbol"/>
          <w:spacing w:val="-10"/>
          <w:sz w:val="32"/>
          <w:vertAlign w:val="baseline"/>
        </w:rPr>
        <w:t></w:t>
      </w:r>
      <w:r>
        <w:rPr>
          <w:sz w:val="32"/>
          <w:vertAlign w:val="baseline"/>
        </w:rPr>
        <w:tab/>
      </w:r>
      <w:r>
        <w:rPr>
          <w:spacing w:val="-10"/>
          <w:position w:val="20"/>
          <w:sz w:val="32"/>
          <w:vertAlign w:val="baseline"/>
        </w:rPr>
        <w:t>1</w:t>
      </w:r>
      <w:r>
        <w:rPr>
          <w:position w:val="20"/>
          <w:sz w:val="32"/>
          <w:vertAlign w:val="baseline"/>
        </w:rPr>
        <w:tab/>
      </w:r>
      <w:r>
        <w:rPr>
          <w:rFonts w:ascii="Symbol" w:hAnsi="Symbol"/>
          <w:spacing w:val="-10"/>
          <w:position w:val="33"/>
          <w:sz w:val="20"/>
          <w:vertAlign w:val="baseline"/>
        </w:rPr>
        <w:t></w:t>
      </w:r>
      <w:r>
        <w:rPr>
          <w:position w:val="33"/>
          <w:sz w:val="20"/>
          <w:vertAlign w:val="baseline"/>
        </w:rPr>
        <w:tab/>
      </w:r>
      <w:r>
        <w:rPr>
          <w:i/>
          <w:spacing w:val="-5"/>
          <w:position w:val="20"/>
          <w:sz w:val="32"/>
          <w:vertAlign w:val="baseline"/>
        </w:rPr>
        <w:t>c</w:t>
      </w:r>
      <w:r>
        <w:rPr>
          <w:rFonts w:ascii="Symbol" w:hAnsi="Symbol"/>
          <w:spacing w:val="-5"/>
          <w:position w:val="12"/>
          <w:sz w:val="22"/>
          <w:vertAlign w:val="baseline"/>
        </w:rPr>
        <w:t></w:t>
      </w:r>
      <w:r>
        <w:rPr>
          <w:position w:val="12"/>
          <w:sz w:val="22"/>
          <w:vertAlign w:val="baseline"/>
        </w:rPr>
        <w:tab/>
      </w:r>
      <w:r>
        <w:rPr>
          <w:sz w:val="32"/>
          <w:vertAlign w:val="baseline"/>
        </w:rPr>
        <w:t>(</w:t>
      </w:r>
      <w:r>
        <w:rPr>
          <w:i/>
          <w:sz w:val="32"/>
          <w:vertAlign w:val="baseline"/>
        </w:rPr>
        <w:t>t</w:t>
      </w:r>
      <w:r>
        <w:rPr>
          <w:i/>
          <w:spacing w:val="4"/>
          <w:sz w:val="32"/>
          <w:vertAlign w:val="baseline"/>
        </w:rPr>
        <w:t> </w:t>
      </w:r>
      <w:r>
        <w:rPr>
          <w:rFonts w:ascii="Symbol" w:hAnsi="Symbol"/>
          <w:sz w:val="32"/>
          <w:vertAlign w:val="baseline"/>
        </w:rPr>
        <w:t></w:t>
      </w:r>
      <w:r>
        <w:rPr>
          <w:spacing w:val="-4"/>
          <w:sz w:val="32"/>
          <w:vertAlign w:val="baseline"/>
        </w:rPr>
        <w:t> </w:t>
      </w:r>
      <w:r>
        <w:rPr>
          <w:i/>
          <w:sz w:val="32"/>
          <w:vertAlign w:val="baseline"/>
        </w:rPr>
        <w:t>k</w:t>
      </w:r>
      <w:r>
        <w:rPr>
          <w:i/>
          <w:spacing w:val="-45"/>
          <w:sz w:val="32"/>
          <w:vertAlign w:val="baseline"/>
        </w:rPr>
        <w:t> </w:t>
      </w:r>
      <w:r>
        <w:rPr>
          <w:spacing w:val="-5"/>
          <w:sz w:val="32"/>
          <w:vertAlign w:val="baseline"/>
        </w:rPr>
        <w:t>)</w:t>
      </w:r>
      <w:r>
        <w:rPr>
          <w:rFonts w:ascii="Symbol" w:hAnsi="Symbol"/>
          <w:spacing w:val="-5"/>
          <w:sz w:val="32"/>
          <w:vertAlign w:val="superscript"/>
        </w:rPr>
        <w:t></w:t>
      </w:r>
    </w:p>
    <w:p>
      <w:pPr>
        <w:spacing w:after="0" w:line="133" w:lineRule="exact"/>
        <w:jc w:val="center"/>
        <w:rPr>
          <w:rFonts w:ascii="Symbol" w:hAnsi="Symbol"/>
          <w:sz w:val="32"/>
        </w:rPr>
        <w:sectPr>
          <w:type w:val="continuous"/>
          <w:pgSz w:w="11900" w:h="16840"/>
          <w:pgMar w:header="0" w:footer="985" w:top="1060" w:bottom="1240" w:left="850" w:right="708"/>
        </w:sectPr>
      </w:pPr>
    </w:p>
    <w:p>
      <w:pPr>
        <w:spacing w:line="386" w:lineRule="exact" w:before="344"/>
        <w:ind w:left="1878" w:right="0" w:firstLine="0"/>
        <w:jc w:val="left"/>
        <w:rPr>
          <w:i/>
          <w:position w:val="10"/>
          <w:sz w:val="16"/>
        </w:rPr>
      </w:pPr>
      <w:r>
        <w:rPr>
          <w:i/>
          <w:position w:val="10"/>
          <w:sz w:val="16"/>
        </w:rPr>
        <mc:AlternateContent>
          <mc:Choice Requires="wps">
            <w:drawing>
              <wp:anchor distT="0" distB="0" distL="0" distR="0" allowOverlap="1" layoutInCell="1" locked="0" behindDoc="1" simplePos="0" relativeHeight="480377344">
                <wp:simplePos x="0" y="0"/>
                <wp:positionH relativeFrom="page">
                  <wp:posOffset>1994916</wp:posOffset>
                </wp:positionH>
                <wp:positionV relativeFrom="paragraph">
                  <wp:posOffset>200189</wp:posOffset>
                </wp:positionV>
                <wp:extent cx="817244" cy="1270"/>
                <wp:effectExtent l="0" t="0" r="0" b="0"/>
                <wp:wrapNone/>
                <wp:docPr id="3170" name="Graphic 3170"/>
                <wp:cNvGraphicFramePr>
                  <a:graphicFrameLocks/>
                </wp:cNvGraphicFramePr>
                <a:graphic>
                  <a:graphicData uri="http://schemas.microsoft.com/office/word/2010/wordprocessingShape">
                    <wps:wsp>
                      <wps:cNvPr id="3170" name="Graphic 3170"/>
                      <wps:cNvSpPr/>
                      <wps:spPr>
                        <a:xfrm>
                          <a:off x="0" y="0"/>
                          <a:ext cx="817244" cy="1270"/>
                        </a:xfrm>
                        <a:custGeom>
                          <a:avLst/>
                          <a:gdLst/>
                          <a:ahLst/>
                          <a:cxnLst/>
                          <a:rect l="l" t="t" r="r" b="b"/>
                          <a:pathLst>
                            <a:path w="817244" h="0">
                              <a:moveTo>
                                <a:pt x="0" y="0"/>
                              </a:moveTo>
                              <a:lnTo>
                                <a:pt x="816863"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9136" from="157.080002pt,15.762933pt" to="221.400002pt,15.762933pt" stroked="true" strokeweight=".576pt" strokecolor="#000000">
                <v:stroke dashstyle="solid"/>
                <w10:wrap type="none"/>
              </v:line>
            </w:pict>
          </mc:Fallback>
        </mc:AlternateContent>
      </w:r>
      <w:r>
        <w:rPr>
          <w:i/>
          <w:position w:val="10"/>
          <w:sz w:val="16"/>
        </w:rPr>
        <mc:AlternateContent>
          <mc:Choice Requires="wps">
            <w:drawing>
              <wp:anchor distT="0" distB="0" distL="0" distR="0" allowOverlap="1" layoutInCell="1" locked="0" behindDoc="0" simplePos="0" relativeHeight="16613888">
                <wp:simplePos x="0" y="0"/>
                <wp:positionH relativeFrom="page">
                  <wp:posOffset>3035807</wp:posOffset>
                </wp:positionH>
                <wp:positionV relativeFrom="paragraph">
                  <wp:posOffset>200189</wp:posOffset>
                </wp:positionV>
                <wp:extent cx="573405" cy="1270"/>
                <wp:effectExtent l="0" t="0" r="0" b="0"/>
                <wp:wrapNone/>
                <wp:docPr id="3171" name="Graphic 3171"/>
                <wp:cNvGraphicFramePr>
                  <a:graphicFrameLocks/>
                </wp:cNvGraphicFramePr>
                <a:graphic>
                  <a:graphicData uri="http://schemas.microsoft.com/office/word/2010/wordprocessingShape">
                    <wps:wsp>
                      <wps:cNvPr id="3171" name="Graphic 3171"/>
                      <wps:cNvSpPr/>
                      <wps:spPr>
                        <a:xfrm>
                          <a:off x="0" y="0"/>
                          <a:ext cx="573405" cy="1270"/>
                        </a:xfrm>
                        <a:custGeom>
                          <a:avLst/>
                          <a:gdLst/>
                          <a:ahLst/>
                          <a:cxnLst/>
                          <a:rect l="l" t="t" r="r" b="b"/>
                          <a:pathLst>
                            <a:path w="573405" h="0">
                              <a:moveTo>
                                <a:pt x="0" y="0"/>
                              </a:moveTo>
                              <a:lnTo>
                                <a:pt x="573024"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3888" from="239.039993pt,15.762933pt" to="284.159993pt,15.762933pt" stroked="true" strokeweight=".576pt" strokecolor="#000000">
                <v:stroke dashstyle="solid"/>
                <w10:wrap type="none"/>
              </v:line>
            </w:pict>
          </mc:Fallback>
        </mc:AlternateContent>
      </w:r>
      <w:r>
        <w:rPr>
          <w:i/>
          <w:position w:val="10"/>
          <w:sz w:val="16"/>
        </w:rPr>
        <mc:AlternateContent>
          <mc:Choice Requires="wps">
            <w:drawing>
              <wp:anchor distT="0" distB="0" distL="0" distR="0" allowOverlap="1" layoutInCell="1" locked="0" behindDoc="0" simplePos="0" relativeHeight="16614400">
                <wp:simplePos x="0" y="0"/>
                <wp:positionH relativeFrom="page">
                  <wp:posOffset>4475988</wp:posOffset>
                </wp:positionH>
                <wp:positionV relativeFrom="paragraph">
                  <wp:posOffset>200189</wp:posOffset>
                </wp:positionV>
                <wp:extent cx="573405" cy="1270"/>
                <wp:effectExtent l="0" t="0" r="0" b="0"/>
                <wp:wrapNone/>
                <wp:docPr id="3172" name="Graphic 3172"/>
                <wp:cNvGraphicFramePr>
                  <a:graphicFrameLocks/>
                </wp:cNvGraphicFramePr>
                <a:graphic>
                  <a:graphicData uri="http://schemas.microsoft.com/office/word/2010/wordprocessingShape">
                    <wps:wsp>
                      <wps:cNvPr id="3172" name="Graphic 3172"/>
                      <wps:cNvSpPr/>
                      <wps:spPr>
                        <a:xfrm>
                          <a:off x="0" y="0"/>
                          <a:ext cx="573405" cy="1270"/>
                        </a:xfrm>
                        <a:custGeom>
                          <a:avLst/>
                          <a:gdLst/>
                          <a:ahLst/>
                          <a:cxnLst/>
                          <a:rect l="l" t="t" r="r" b="b"/>
                          <a:pathLst>
                            <a:path w="573405" h="0">
                              <a:moveTo>
                                <a:pt x="0" y="0"/>
                              </a:moveTo>
                              <a:lnTo>
                                <a:pt x="573024"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4400" from="352.440002pt,15.762933pt" to="397.560002pt,15.762933pt" stroked="true" strokeweight=".576pt" strokecolor="#000000">
                <v:stroke dashstyle="solid"/>
                <w10:wrap type="none"/>
              </v:line>
            </w:pict>
          </mc:Fallback>
        </mc:AlternateContent>
      </w:r>
      <w:r>
        <w:rPr>
          <w:i/>
          <w:position w:val="10"/>
          <w:sz w:val="16"/>
        </w:rPr>
        <mc:AlternateContent>
          <mc:Choice Requires="wps">
            <w:drawing>
              <wp:anchor distT="0" distB="0" distL="0" distR="0" allowOverlap="1" layoutInCell="1" locked="0" behindDoc="1" simplePos="0" relativeHeight="480378880">
                <wp:simplePos x="0" y="0"/>
                <wp:positionH relativeFrom="page">
                  <wp:posOffset>5338571</wp:posOffset>
                </wp:positionH>
                <wp:positionV relativeFrom="paragraph">
                  <wp:posOffset>200189</wp:posOffset>
                </wp:positionV>
                <wp:extent cx="332740" cy="1270"/>
                <wp:effectExtent l="0" t="0" r="0" b="0"/>
                <wp:wrapNone/>
                <wp:docPr id="3173" name="Graphic 3173"/>
                <wp:cNvGraphicFramePr>
                  <a:graphicFrameLocks/>
                </wp:cNvGraphicFramePr>
                <a:graphic>
                  <a:graphicData uri="http://schemas.microsoft.com/office/word/2010/wordprocessingShape">
                    <wps:wsp>
                      <wps:cNvPr id="3173" name="Graphic 3173"/>
                      <wps:cNvSpPr/>
                      <wps:spPr>
                        <a:xfrm>
                          <a:off x="0" y="0"/>
                          <a:ext cx="332740" cy="1270"/>
                        </a:xfrm>
                        <a:custGeom>
                          <a:avLst/>
                          <a:gdLst/>
                          <a:ahLst/>
                          <a:cxnLst/>
                          <a:rect l="l" t="t" r="r" b="b"/>
                          <a:pathLst>
                            <a:path w="332740" h="0">
                              <a:moveTo>
                                <a:pt x="0" y="0"/>
                              </a:moveTo>
                              <a:lnTo>
                                <a:pt x="332231" y="0"/>
                              </a:lnTo>
                            </a:path>
                          </a:pathLst>
                        </a:custGeom>
                        <a:ln w="73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7600" from="420.359985pt,15.762933pt" to="446.519985pt,15.762933pt" stroked="true" strokeweight=".576pt" strokecolor="#000000">
                <v:stroke dashstyle="solid"/>
                <w10:wrap type="none"/>
              </v:line>
            </w:pict>
          </mc:Fallback>
        </mc:AlternateContent>
      </w:r>
      <w:r>
        <w:rPr>
          <w:i/>
          <w:sz w:val="32"/>
          <w:vertAlign w:val="subscript"/>
        </w:rPr>
        <w:t>s</w:t>
      </w:r>
      <w:r>
        <w:rPr>
          <w:rFonts w:ascii="Symbol" w:hAnsi="Symbol"/>
          <w:sz w:val="32"/>
          <w:vertAlign w:val="subscript"/>
        </w:rPr>
        <w:t></w:t>
      </w:r>
      <w:r>
        <w:rPr>
          <w:spacing w:val="-49"/>
          <w:sz w:val="32"/>
          <w:vertAlign w:val="baseline"/>
        </w:rPr>
        <w:t> </w:t>
      </w:r>
      <w:r>
        <w:rPr>
          <w:i/>
          <w:sz w:val="32"/>
          <w:vertAlign w:val="subscript"/>
        </w:rPr>
        <w:t>k</w:t>
      </w:r>
      <w:r>
        <w:rPr>
          <w:i/>
          <w:spacing w:val="19"/>
          <w:sz w:val="32"/>
          <w:vertAlign w:val="baseline"/>
        </w:rPr>
        <w:t> </w:t>
      </w:r>
      <w:r>
        <w:rPr>
          <w:sz w:val="32"/>
          <w:vertAlign w:val="baseline"/>
        </w:rPr>
        <w:t>(</w:t>
      </w:r>
      <w:r>
        <w:rPr>
          <w:i/>
          <w:sz w:val="32"/>
          <w:vertAlign w:val="baseline"/>
        </w:rPr>
        <w:t>t</w:t>
      </w:r>
      <w:r>
        <w:rPr>
          <w:i/>
          <w:spacing w:val="10"/>
          <w:sz w:val="32"/>
          <w:vertAlign w:val="baseline"/>
        </w:rPr>
        <w:t> </w:t>
      </w:r>
      <w:r>
        <w:rPr>
          <w:rFonts w:ascii="Symbol" w:hAnsi="Symbol"/>
          <w:sz w:val="32"/>
          <w:vertAlign w:val="baseline"/>
        </w:rPr>
        <w:t></w:t>
      </w:r>
      <w:r>
        <w:rPr>
          <w:spacing w:val="-3"/>
          <w:sz w:val="32"/>
          <w:vertAlign w:val="baseline"/>
        </w:rPr>
        <w:t> </w:t>
      </w:r>
      <w:r>
        <w:rPr>
          <w:i/>
          <w:sz w:val="32"/>
          <w:vertAlign w:val="baseline"/>
        </w:rPr>
        <w:t>s</w:t>
      </w:r>
      <w:r>
        <w:rPr>
          <w:sz w:val="32"/>
          <w:vertAlign w:val="baseline"/>
        </w:rPr>
        <w:t>)</w:t>
      </w:r>
      <w:r>
        <w:rPr>
          <w:spacing w:val="62"/>
          <w:sz w:val="32"/>
          <w:vertAlign w:val="baseline"/>
        </w:rPr>
        <w:t> </w:t>
      </w:r>
      <w:r>
        <w:rPr>
          <w:i/>
          <w:spacing w:val="-10"/>
          <w:position w:val="10"/>
          <w:sz w:val="16"/>
          <w:vertAlign w:val="baseline"/>
        </w:rPr>
        <w:t>s</w:t>
      </w:r>
    </w:p>
    <w:p>
      <w:pPr>
        <w:spacing w:line="239" w:lineRule="exact" w:before="0"/>
        <w:ind w:left="1878" w:right="0" w:firstLine="0"/>
        <w:jc w:val="left"/>
        <w:rPr>
          <w:sz w:val="20"/>
        </w:rPr>
      </w:pPr>
      <w:r>
        <w:rPr>
          <w:i/>
          <w:sz w:val="20"/>
        </w:rPr>
        <w:t>s</w:t>
      </w:r>
      <w:r>
        <w:rPr>
          <w:i/>
          <w:spacing w:val="-29"/>
          <w:sz w:val="20"/>
        </w:rPr>
        <w:t> </w:t>
      </w:r>
      <w:r>
        <w:rPr>
          <w:rFonts w:ascii="Symbol" w:hAnsi="Symbol"/>
          <w:spacing w:val="-5"/>
          <w:sz w:val="20"/>
        </w:rPr>
        <w:t></w:t>
      </w:r>
      <w:r>
        <w:rPr>
          <w:spacing w:val="-5"/>
          <w:sz w:val="20"/>
        </w:rPr>
        <w:t>1</w:t>
      </w:r>
    </w:p>
    <w:p>
      <w:pPr>
        <w:pStyle w:val="BodyText"/>
        <w:spacing w:before="83"/>
        <w:rPr>
          <w:sz w:val="20"/>
        </w:rPr>
      </w:pPr>
      <w:r>
        <w:rPr/>
        <w:br w:type="column"/>
      </w:r>
      <w:r>
        <w:rPr>
          <w:sz w:val="20"/>
        </w:rPr>
      </w:r>
    </w:p>
    <w:p>
      <w:pPr>
        <w:spacing w:before="0"/>
        <w:ind w:left="667" w:right="0" w:firstLine="0"/>
        <w:jc w:val="left"/>
        <w:rPr>
          <w:i/>
          <w:position w:val="-4"/>
          <w:sz w:val="16"/>
        </w:rPr>
      </w:pPr>
      <w:r>
        <w:rPr>
          <w:i/>
          <w:spacing w:val="22"/>
          <w:position w:val="-14"/>
          <w:sz w:val="32"/>
        </w:rPr>
        <w:t>M</w:t>
      </w:r>
      <w:r>
        <w:rPr>
          <w:i/>
          <w:spacing w:val="22"/>
          <w:sz w:val="20"/>
        </w:rPr>
        <w:t>n</w:t>
      </w:r>
      <w:r>
        <w:rPr>
          <w:i/>
          <w:spacing w:val="-26"/>
          <w:sz w:val="20"/>
        </w:rPr>
        <w:t> </w:t>
      </w:r>
      <w:r>
        <w:rPr>
          <w:rFonts w:ascii="Symbol" w:hAnsi="Symbol"/>
          <w:sz w:val="20"/>
        </w:rPr>
        <w:t></w:t>
      </w:r>
      <w:r>
        <w:rPr>
          <w:spacing w:val="-26"/>
          <w:sz w:val="20"/>
        </w:rPr>
        <w:t> </w:t>
      </w:r>
      <w:r>
        <w:rPr>
          <w:i/>
          <w:spacing w:val="-5"/>
          <w:sz w:val="20"/>
        </w:rPr>
        <w:t>n</w:t>
      </w:r>
      <w:r>
        <w:rPr>
          <w:i/>
          <w:spacing w:val="-5"/>
          <w:position w:val="-4"/>
          <w:sz w:val="16"/>
        </w:rPr>
        <w:t>k</w:t>
      </w:r>
    </w:p>
    <w:p>
      <w:pPr>
        <w:spacing w:line="529" w:lineRule="exact" w:before="0"/>
        <w:ind w:left="127" w:right="0" w:firstLine="0"/>
        <w:jc w:val="left"/>
        <w:rPr>
          <w:rFonts w:ascii="Symbol" w:hAnsi="Symbol"/>
          <w:sz w:val="22"/>
        </w:rPr>
      </w:pPr>
      <w:r>
        <w:rPr/>
        <w:br w:type="column"/>
      </w:r>
      <w:r>
        <w:rPr>
          <w:rFonts w:ascii="Symbol" w:hAnsi="Symbol"/>
          <w:position w:val="2"/>
          <w:sz w:val="46"/>
        </w:rPr>
        <w:t></w:t>
      </w:r>
      <w:r>
        <w:rPr>
          <w:spacing w:val="45"/>
          <w:position w:val="2"/>
          <w:sz w:val="46"/>
        </w:rPr>
        <w:t> </w:t>
      </w:r>
      <w:r>
        <w:rPr>
          <w:rFonts w:ascii="Symbol" w:hAnsi="Symbol"/>
          <w:spacing w:val="-17"/>
          <w:sz w:val="22"/>
        </w:rPr>
        <w:t></w:t>
      </w:r>
    </w:p>
    <w:p>
      <w:pPr>
        <w:spacing w:line="239" w:lineRule="exact" w:before="0"/>
        <w:ind w:left="94" w:right="0" w:firstLine="0"/>
        <w:jc w:val="left"/>
        <w:rPr>
          <w:sz w:val="20"/>
        </w:rPr>
      </w:pPr>
      <w:r>
        <w:rPr>
          <w:rFonts w:ascii="Symbol" w:hAnsi="Symbol"/>
          <w:spacing w:val="-2"/>
          <w:sz w:val="22"/>
        </w:rPr>
        <w:t></w:t>
      </w:r>
      <w:r>
        <w:rPr>
          <w:spacing w:val="-17"/>
          <w:sz w:val="22"/>
        </w:rPr>
        <w:t> </w:t>
      </w:r>
      <w:r>
        <w:rPr>
          <w:rFonts w:ascii="Symbol" w:hAnsi="Symbol"/>
          <w:spacing w:val="-2"/>
          <w:sz w:val="20"/>
        </w:rPr>
        <w:t></w:t>
      </w:r>
      <w:r>
        <w:rPr>
          <w:spacing w:val="-27"/>
          <w:sz w:val="20"/>
        </w:rPr>
        <w:t> </w:t>
      </w:r>
      <w:r>
        <w:rPr>
          <w:spacing w:val="-10"/>
          <w:sz w:val="20"/>
        </w:rPr>
        <w:t>0</w:t>
      </w:r>
    </w:p>
    <w:p>
      <w:pPr>
        <w:pStyle w:val="BodyText"/>
        <w:spacing w:before="83"/>
        <w:rPr>
          <w:sz w:val="20"/>
        </w:rPr>
      </w:pPr>
      <w:r>
        <w:rPr/>
        <w:br w:type="column"/>
      </w:r>
      <w:r>
        <w:rPr>
          <w:sz w:val="20"/>
        </w:rPr>
      </w:r>
    </w:p>
    <w:p>
      <w:pPr>
        <w:spacing w:before="0"/>
        <w:ind w:left="704" w:right="0" w:firstLine="0"/>
        <w:jc w:val="left"/>
        <w:rPr>
          <w:i/>
          <w:position w:val="-4"/>
          <w:sz w:val="16"/>
        </w:rPr>
      </w:pPr>
      <w:r>
        <w:rPr>
          <w:i/>
          <w:spacing w:val="22"/>
          <w:position w:val="-14"/>
          <w:sz w:val="32"/>
        </w:rPr>
        <w:t>M</w:t>
      </w:r>
      <w:r>
        <w:rPr>
          <w:i/>
          <w:spacing w:val="22"/>
          <w:sz w:val="20"/>
        </w:rPr>
        <w:t>n</w:t>
      </w:r>
      <w:r>
        <w:rPr>
          <w:i/>
          <w:spacing w:val="-25"/>
          <w:sz w:val="20"/>
        </w:rPr>
        <w:t> </w:t>
      </w:r>
      <w:r>
        <w:rPr>
          <w:rFonts w:ascii="Symbol" w:hAnsi="Symbol"/>
          <w:sz w:val="20"/>
        </w:rPr>
        <w:t></w:t>
      </w:r>
      <w:r>
        <w:rPr>
          <w:spacing w:val="-27"/>
          <w:sz w:val="20"/>
        </w:rPr>
        <w:t> </w:t>
      </w:r>
      <w:r>
        <w:rPr>
          <w:i/>
          <w:spacing w:val="-5"/>
          <w:sz w:val="20"/>
        </w:rPr>
        <w:t>n</w:t>
      </w:r>
      <w:r>
        <w:rPr>
          <w:i/>
          <w:spacing w:val="-5"/>
          <w:position w:val="-4"/>
          <w:sz w:val="16"/>
        </w:rPr>
        <w:t>k</w:t>
      </w:r>
    </w:p>
    <w:p>
      <w:pPr>
        <w:tabs>
          <w:tab w:pos="860" w:val="left" w:leader="none"/>
          <w:tab w:pos="2124" w:val="left" w:leader="none"/>
        </w:tabs>
        <w:spacing w:line="461" w:lineRule="exact" w:before="0"/>
        <w:ind w:left="128" w:right="0" w:firstLine="0"/>
        <w:jc w:val="left"/>
        <w:rPr>
          <w:sz w:val="24"/>
        </w:rPr>
      </w:pPr>
      <w:r>
        <w:rPr/>
        <w:br w:type="column"/>
      </w:r>
      <w:r>
        <w:rPr>
          <w:rFonts w:ascii="Symbol" w:hAnsi="Symbol"/>
          <w:spacing w:val="-10"/>
          <w:position w:val="2"/>
          <w:sz w:val="46"/>
        </w:rPr>
        <w:t></w:t>
      </w:r>
      <w:r>
        <w:rPr>
          <w:position w:val="2"/>
          <w:sz w:val="46"/>
        </w:rPr>
        <w:tab/>
      </w:r>
      <w:r>
        <w:rPr>
          <w:rFonts w:ascii="Symbol" w:hAnsi="Symbol"/>
          <w:spacing w:val="-10"/>
          <w:position w:val="-2"/>
          <w:sz w:val="22"/>
        </w:rPr>
        <w:t></w:t>
      </w:r>
      <w:r>
        <w:rPr>
          <w:position w:val="-2"/>
          <w:sz w:val="22"/>
        </w:rPr>
        <w:tab/>
      </w:r>
      <w:r>
        <w:rPr>
          <w:spacing w:val="-10"/>
          <w:sz w:val="24"/>
        </w:rPr>
        <w:t>,</w:t>
      </w:r>
    </w:p>
    <w:p>
      <w:pPr>
        <w:spacing w:line="307" w:lineRule="exact" w:before="0"/>
        <w:ind w:left="96" w:right="0" w:firstLine="0"/>
        <w:jc w:val="left"/>
        <w:rPr>
          <w:i/>
          <w:position w:val="6"/>
          <w:sz w:val="32"/>
        </w:rPr>
      </w:pPr>
      <w:r>
        <w:rPr>
          <w:rFonts w:ascii="Symbol" w:hAnsi="Symbol"/>
          <w:sz w:val="22"/>
        </w:rPr>
        <w:t></w:t>
      </w:r>
      <w:r>
        <w:rPr>
          <w:spacing w:val="-17"/>
          <w:sz w:val="22"/>
        </w:rPr>
        <w:t> </w:t>
      </w:r>
      <w:r>
        <w:rPr>
          <w:rFonts w:ascii="Symbol" w:hAnsi="Symbol"/>
          <w:sz w:val="20"/>
        </w:rPr>
        <w:t></w:t>
      </w:r>
      <w:r>
        <w:rPr>
          <w:spacing w:val="-29"/>
          <w:sz w:val="20"/>
        </w:rPr>
        <w:t> </w:t>
      </w:r>
      <w:r>
        <w:rPr>
          <w:sz w:val="20"/>
        </w:rPr>
        <w:t>0</w:t>
      </w:r>
      <w:r>
        <w:rPr>
          <w:spacing w:val="25"/>
          <w:sz w:val="20"/>
        </w:rPr>
        <w:t> </w:t>
      </w:r>
      <w:r>
        <w:rPr>
          <w:i/>
          <w:spacing w:val="-10"/>
          <w:position w:val="6"/>
          <w:sz w:val="32"/>
        </w:rPr>
        <w:t>M</w:t>
      </w:r>
    </w:p>
    <w:p>
      <w:pPr>
        <w:spacing w:after="0" w:line="307" w:lineRule="exact"/>
        <w:jc w:val="left"/>
        <w:rPr>
          <w:i/>
          <w:position w:val="6"/>
          <w:sz w:val="32"/>
        </w:rPr>
        <w:sectPr>
          <w:type w:val="continuous"/>
          <w:pgSz w:w="11900" w:h="16840"/>
          <w:pgMar w:header="0" w:footer="985" w:top="1060" w:bottom="1240" w:left="850" w:right="708"/>
          <w:cols w:num="5" w:equalWidth="0">
            <w:col w:w="3273" w:space="40"/>
            <w:col w:w="1428" w:space="39"/>
            <w:col w:w="724" w:space="40"/>
            <w:col w:w="1465" w:space="39"/>
            <w:col w:w="3294"/>
          </w:cols>
        </w:sectPr>
      </w:pPr>
    </w:p>
    <w:p>
      <w:pPr>
        <w:pStyle w:val="BodyText"/>
        <w:spacing w:line="242" w:lineRule="auto" w:before="60"/>
        <w:ind w:left="851" w:right="129" w:hanging="1"/>
        <w:jc w:val="both"/>
      </w:pPr>
      <w:r>
        <w:rPr/>
        <w:t>где все</w:t>
      </w:r>
      <w:r>
        <w:rPr>
          <w:spacing w:val="40"/>
        </w:rPr>
        <w:t> </w:t>
      </w:r>
      <w:r>
        <w:rPr>
          <w:i/>
          <w:position w:val="1"/>
          <w:sz w:val="31"/>
        </w:rPr>
        <w:t>c</w:t>
      </w:r>
      <w:r>
        <w:rPr>
          <w:rFonts w:ascii="Symbol" w:hAnsi="Symbol"/>
          <w:position w:val="1"/>
          <w:sz w:val="31"/>
          <w:vertAlign w:val="subscript"/>
        </w:rPr>
        <w:t></w:t>
      </w:r>
      <w:r>
        <w:rPr>
          <w:position w:val="1"/>
          <w:sz w:val="31"/>
          <w:vertAlign w:val="baseline"/>
        </w:rPr>
        <w:t> </w:t>
      </w:r>
      <w:r>
        <w:rPr>
          <w:vertAlign w:val="baseline"/>
        </w:rPr>
        <w:t>, очевидно, целые числа, т.к. они есть суммы произведений целых </w:t>
      </w:r>
      <w:r>
        <w:rPr>
          <w:i/>
          <w:position w:val="2"/>
          <w:sz w:val="33"/>
          <w:vertAlign w:val="baseline"/>
        </w:rPr>
        <w:t>b</w:t>
      </w:r>
      <w:r>
        <w:rPr>
          <w:rFonts w:ascii="Symbol" w:hAnsi="Symbol"/>
          <w:position w:val="-5"/>
          <w:sz w:val="23"/>
          <w:vertAlign w:val="baseline"/>
        </w:rPr>
        <w:t></w:t>
      </w:r>
      <w:r>
        <w:rPr>
          <w:spacing w:val="40"/>
          <w:position w:val="-5"/>
          <w:sz w:val="23"/>
          <w:vertAlign w:val="baseline"/>
        </w:rPr>
        <w:t> </w:t>
      </w:r>
      <w:r>
        <w:rPr>
          <w:vertAlign w:val="baseline"/>
        </w:rPr>
        <w:t>(так уж ряды перемножаются, тут ничего не попишешь). Тогда подынтегральная функция в (</w:t>
      </w:r>
      <w:r>
        <w:rPr>
          <w:rFonts w:ascii="Symbol" w:hAnsi="Symbol"/>
          <w:vertAlign w:val="baseline"/>
        </w:rPr>
        <w:t></w:t>
      </w:r>
      <w:r>
        <w:rPr>
          <w:vertAlign w:val="baseline"/>
        </w:rPr>
        <w:t>) </w:t>
      </w:r>
      <w:r>
        <w:rPr>
          <w:spacing w:val="-2"/>
          <w:vertAlign w:val="baseline"/>
        </w:rPr>
        <w:t>равна</w:t>
      </w:r>
    </w:p>
    <w:p>
      <w:pPr>
        <w:pStyle w:val="BodyText"/>
        <w:spacing w:after="0" w:line="242" w:lineRule="auto"/>
        <w:jc w:val="both"/>
        <w:sectPr>
          <w:type w:val="continuous"/>
          <w:pgSz w:w="11900" w:h="16840"/>
          <w:pgMar w:header="0" w:footer="985" w:top="1060" w:bottom="1240" w:left="850" w:right="708"/>
        </w:sectPr>
      </w:pPr>
    </w:p>
    <w:p>
      <w:pPr>
        <w:tabs>
          <w:tab w:pos="2818" w:val="left" w:leader="none"/>
        </w:tabs>
        <w:spacing w:line="132" w:lineRule="exact" w:before="98"/>
        <w:ind w:left="1474" w:right="0" w:firstLine="0"/>
        <w:jc w:val="left"/>
        <w:rPr>
          <w:i/>
          <w:sz w:val="33"/>
        </w:rPr>
      </w:pPr>
      <w:r>
        <w:rPr>
          <w:i/>
          <w:sz w:val="33"/>
        </w:rPr>
        <mc:AlternateContent>
          <mc:Choice Requires="wps">
            <w:drawing>
              <wp:anchor distT="0" distB="0" distL="0" distR="0" allowOverlap="1" layoutInCell="1" locked="0" behindDoc="1" simplePos="0" relativeHeight="480392704">
                <wp:simplePos x="0" y="0"/>
                <wp:positionH relativeFrom="page">
                  <wp:posOffset>1885188</wp:posOffset>
                </wp:positionH>
                <wp:positionV relativeFrom="paragraph">
                  <wp:posOffset>146454</wp:posOffset>
                </wp:positionV>
                <wp:extent cx="1457960" cy="367665"/>
                <wp:effectExtent l="0" t="0" r="0" b="0"/>
                <wp:wrapNone/>
                <wp:docPr id="3174" name="Textbox 3174"/>
                <wp:cNvGraphicFramePr>
                  <a:graphicFrameLocks/>
                </wp:cNvGraphicFramePr>
                <a:graphic>
                  <a:graphicData uri="http://schemas.microsoft.com/office/word/2010/wordprocessingShape">
                    <wps:wsp>
                      <wps:cNvPr id="3174" name="Textbox 3174"/>
                      <wps:cNvSpPr txBox="1"/>
                      <wps:spPr>
                        <a:xfrm>
                          <a:off x="0" y="0"/>
                          <a:ext cx="1457960" cy="367665"/>
                        </a:xfrm>
                        <a:prstGeom prst="rect">
                          <a:avLst/>
                        </a:prstGeom>
                      </wps:spPr>
                      <wps:txbx>
                        <w:txbxContent>
                          <w:p>
                            <w:pPr>
                              <w:tabs>
                                <w:tab w:pos="1827" w:val="left" w:leader="none"/>
                              </w:tabs>
                              <w:spacing w:line="575" w:lineRule="exact" w:before="4"/>
                              <w:ind w:left="0" w:right="0" w:firstLine="0"/>
                              <w:jc w:val="left"/>
                              <w:rPr>
                                <w:sz w:val="21"/>
                              </w:rPr>
                            </w:pPr>
                            <w:r>
                              <w:rPr>
                                <w:i/>
                                <w:sz w:val="21"/>
                              </w:rPr>
                              <w:t>n</w:t>
                            </w:r>
                            <w:r>
                              <w:rPr>
                                <w:i/>
                                <w:spacing w:val="29"/>
                                <w:sz w:val="21"/>
                              </w:rPr>
                              <w:t>  </w:t>
                            </w:r>
                            <w:r>
                              <w:rPr>
                                <w:rFonts w:ascii="Symbol" w:hAnsi="Symbol"/>
                                <w:sz w:val="21"/>
                              </w:rPr>
                              <w:t></w:t>
                            </w:r>
                            <w:r>
                              <w:rPr>
                                <w:sz w:val="21"/>
                              </w:rPr>
                              <w:t>1</w:t>
                            </w:r>
                            <w:r>
                              <w:rPr>
                                <w:spacing w:val="30"/>
                                <w:sz w:val="21"/>
                              </w:rPr>
                              <w:t> </w:t>
                            </w:r>
                            <w:r>
                              <w:rPr>
                                <w:rFonts w:ascii="Symbol" w:hAnsi="Symbol"/>
                                <w:spacing w:val="-10"/>
                                <w:position w:val="5"/>
                                <w:sz w:val="47"/>
                              </w:rPr>
                              <w:t></w:t>
                            </w:r>
                            <w:r>
                              <w:rPr>
                                <w:position w:val="5"/>
                                <w:sz w:val="47"/>
                              </w:rPr>
                              <w:tab/>
                            </w:r>
                            <w:r>
                              <w:rPr>
                                <w:i/>
                                <w:sz w:val="21"/>
                              </w:rPr>
                              <w:t>n</w:t>
                            </w:r>
                            <w:r>
                              <w:rPr>
                                <w:i/>
                                <w:spacing w:val="76"/>
                                <w:sz w:val="21"/>
                              </w:rPr>
                              <w:t> </w:t>
                            </w:r>
                            <w:r>
                              <w:rPr>
                                <w:rFonts w:ascii="Symbol" w:hAnsi="Symbol"/>
                                <w:spacing w:val="-5"/>
                                <w:sz w:val="21"/>
                              </w:rPr>
                              <w:t></w:t>
                            </w:r>
                            <w:r>
                              <w:rPr>
                                <w:spacing w:val="-5"/>
                                <w:sz w:val="21"/>
                              </w:rPr>
                              <w:t>1</w:t>
                            </w:r>
                          </w:p>
                        </w:txbxContent>
                      </wps:txbx>
                      <wps:bodyPr wrap="square" lIns="0" tIns="0" rIns="0" bIns="0" rtlCol="0">
                        <a:noAutofit/>
                      </wps:bodyPr>
                    </wps:wsp>
                  </a:graphicData>
                </a:graphic>
              </wp:anchor>
            </w:drawing>
          </mc:Choice>
          <mc:Fallback>
            <w:pict>
              <v:shape style="position:absolute;margin-left:148.440033pt;margin-top:11.531829pt;width:114.8pt;height:28.95pt;mso-position-horizontal-relative:page;mso-position-vertical-relative:paragraph;z-index:-22923776" type="#_x0000_t202" id="docshape1937" filled="false" stroked="false">
                <v:textbox inset="0,0,0,0">
                  <w:txbxContent>
                    <w:p>
                      <w:pPr>
                        <w:tabs>
                          <w:tab w:pos="1827" w:val="left" w:leader="none"/>
                        </w:tabs>
                        <w:spacing w:line="575" w:lineRule="exact" w:before="4"/>
                        <w:ind w:left="0" w:right="0" w:firstLine="0"/>
                        <w:jc w:val="left"/>
                        <w:rPr>
                          <w:sz w:val="21"/>
                        </w:rPr>
                      </w:pPr>
                      <w:r>
                        <w:rPr>
                          <w:i/>
                          <w:sz w:val="21"/>
                        </w:rPr>
                        <w:t>n</w:t>
                      </w:r>
                      <w:r>
                        <w:rPr>
                          <w:i/>
                          <w:spacing w:val="29"/>
                          <w:sz w:val="21"/>
                        </w:rPr>
                        <w:t>  </w:t>
                      </w:r>
                      <w:r>
                        <w:rPr>
                          <w:rFonts w:ascii="Symbol" w:hAnsi="Symbol"/>
                          <w:sz w:val="21"/>
                        </w:rPr>
                        <w:t></w:t>
                      </w:r>
                      <w:r>
                        <w:rPr>
                          <w:sz w:val="21"/>
                        </w:rPr>
                        <w:t>1</w:t>
                      </w:r>
                      <w:r>
                        <w:rPr>
                          <w:spacing w:val="30"/>
                          <w:sz w:val="21"/>
                        </w:rPr>
                        <w:t> </w:t>
                      </w:r>
                      <w:r>
                        <w:rPr>
                          <w:rFonts w:ascii="Symbol" w:hAnsi="Symbol"/>
                          <w:spacing w:val="-10"/>
                          <w:position w:val="5"/>
                          <w:sz w:val="47"/>
                        </w:rPr>
                        <w:t></w:t>
                      </w:r>
                      <w:r>
                        <w:rPr>
                          <w:position w:val="5"/>
                          <w:sz w:val="47"/>
                        </w:rPr>
                        <w:tab/>
                      </w:r>
                      <w:r>
                        <w:rPr>
                          <w:i/>
                          <w:sz w:val="21"/>
                        </w:rPr>
                        <w:t>n</w:t>
                      </w:r>
                      <w:r>
                        <w:rPr>
                          <w:i/>
                          <w:spacing w:val="76"/>
                          <w:sz w:val="21"/>
                        </w:rPr>
                        <w:t> </w:t>
                      </w:r>
                      <w:r>
                        <w:rPr>
                          <w:rFonts w:ascii="Symbol" w:hAnsi="Symbol"/>
                          <w:spacing w:val="-5"/>
                          <w:sz w:val="21"/>
                        </w:rPr>
                        <w:t></w:t>
                      </w:r>
                      <w:r>
                        <w:rPr>
                          <w:spacing w:val="-5"/>
                          <w:sz w:val="21"/>
                        </w:rPr>
                        <w:t>1</w:t>
                      </w:r>
                    </w:p>
                  </w:txbxContent>
                </v:textbox>
                <w10:wrap type="none"/>
              </v:shape>
            </w:pict>
          </mc:Fallback>
        </mc:AlternateContent>
      </w:r>
      <w:r>
        <w:rPr>
          <w:sz w:val="33"/>
        </w:rPr>
        <w:t>(</w:t>
      </w:r>
      <w:r>
        <w:rPr>
          <w:i/>
          <w:sz w:val="33"/>
        </w:rPr>
        <w:t>t</w:t>
      </w:r>
      <w:r>
        <w:rPr>
          <w:i/>
          <w:spacing w:val="4"/>
          <w:sz w:val="33"/>
        </w:rPr>
        <w:t> </w:t>
      </w:r>
      <w:r>
        <w:rPr>
          <w:rFonts w:ascii="Symbol" w:hAnsi="Symbol"/>
          <w:sz w:val="33"/>
        </w:rPr>
        <w:t></w:t>
      </w:r>
      <w:r>
        <w:rPr>
          <w:spacing w:val="-10"/>
          <w:sz w:val="33"/>
        </w:rPr>
        <w:t> </w:t>
      </w:r>
      <w:r>
        <w:rPr>
          <w:i/>
          <w:sz w:val="33"/>
        </w:rPr>
        <w:t>k</w:t>
      </w:r>
      <w:r>
        <w:rPr>
          <w:i/>
          <w:spacing w:val="-45"/>
          <w:sz w:val="33"/>
        </w:rPr>
        <w:t> </w:t>
      </w:r>
      <w:r>
        <w:rPr>
          <w:spacing w:val="-5"/>
          <w:sz w:val="33"/>
        </w:rPr>
        <w:t>)</w:t>
      </w:r>
      <w:r>
        <w:rPr>
          <w:i/>
          <w:spacing w:val="-5"/>
          <w:sz w:val="33"/>
          <w:vertAlign w:val="superscript"/>
        </w:rPr>
        <w:t>l</w:t>
      </w:r>
      <w:r>
        <w:rPr>
          <w:i/>
          <w:sz w:val="33"/>
          <w:vertAlign w:val="baseline"/>
        </w:rPr>
        <w:tab/>
      </w:r>
      <w:r>
        <w:rPr>
          <w:i/>
          <w:spacing w:val="-10"/>
          <w:sz w:val="33"/>
          <w:vertAlign w:val="superscript"/>
        </w:rPr>
        <w:t>m</w:t>
      </w:r>
    </w:p>
    <w:p>
      <w:pPr>
        <w:tabs>
          <w:tab w:pos="1521" w:val="left" w:leader="none"/>
          <w:tab w:pos="2177" w:val="left" w:leader="none"/>
        </w:tabs>
        <w:spacing w:line="108" w:lineRule="exact" w:before="121"/>
        <w:ind w:left="699" w:right="0" w:firstLine="0"/>
        <w:jc w:val="left"/>
        <w:rPr>
          <w:sz w:val="33"/>
        </w:rPr>
      </w:pPr>
      <w:r>
        <w:rPr/>
        <w:br w:type="column"/>
      </w:r>
      <w:r>
        <w:rPr>
          <w:spacing w:val="-10"/>
          <w:sz w:val="33"/>
        </w:rPr>
        <w:t>1</w:t>
      </w:r>
      <w:r>
        <w:rPr>
          <w:sz w:val="33"/>
        </w:rPr>
        <w:tab/>
      </w:r>
      <w:r>
        <w:rPr>
          <w:rFonts w:ascii="Symbol" w:hAnsi="Symbol"/>
          <w:spacing w:val="-10"/>
          <w:position w:val="-20"/>
          <w:sz w:val="33"/>
        </w:rPr>
        <w:t></w:t>
      </w:r>
      <w:r>
        <w:rPr>
          <w:position w:val="-20"/>
          <w:sz w:val="33"/>
        </w:rPr>
        <w:tab/>
      </w:r>
      <w:r>
        <w:rPr>
          <w:spacing w:val="-10"/>
          <w:sz w:val="33"/>
        </w:rPr>
        <w:t>1</w:t>
      </w:r>
    </w:p>
    <w:p>
      <w:pPr>
        <w:tabs>
          <w:tab w:pos="928" w:val="left" w:leader="none"/>
          <w:tab w:pos="2228" w:val="left" w:leader="none"/>
        </w:tabs>
        <w:spacing w:line="144" w:lineRule="exact" w:before="85"/>
        <w:ind w:left="502" w:right="0" w:firstLine="0"/>
        <w:jc w:val="left"/>
        <w:rPr>
          <w:rFonts w:ascii="Symbol" w:hAnsi="Symbol"/>
          <w:position w:val="-18"/>
          <w:sz w:val="22"/>
        </w:rPr>
      </w:pPr>
      <w:r>
        <w:rPr/>
        <w:br w:type="column"/>
      </w:r>
      <w:r>
        <w:rPr>
          <w:rFonts w:ascii="Symbol" w:hAnsi="Symbol"/>
          <w:spacing w:val="-10"/>
          <w:sz w:val="21"/>
        </w:rPr>
        <w:t></w:t>
      </w:r>
      <w:r>
        <w:rPr>
          <w:sz w:val="21"/>
        </w:rPr>
        <w:tab/>
      </w:r>
      <w:r>
        <w:rPr>
          <w:i/>
          <w:spacing w:val="-5"/>
          <w:position w:val="-12"/>
          <w:sz w:val="33"/>
        </w:rPr>
        <w:t>c</w:t>
      </w:r>
      <w:r>
        <w:rPr>
          <w:rFonts w:ascii="Symbol" w:hAnsi="Symbol"/>
          <w:spacing w:val="-5"/>
          <w:position w:val="-20"/>
          <w:sz w:val="22"/>
        </w:rPr>
        <w:t></w:t>
      </w:r>
      <w:r>
        <w:rPr>
          <w:position w:val="-20"/>
          <w:sz w:val="22"/>
        </w:rPr>
        <w:tab/>
      </w:r>
      <w:r>
        <w:rPr>
          <w:rFonts w:ascii="Symbol" w:hAnsi="Symbol"/>
          <w:spacing w:val="-14"/>
          <w:position w:val="-18"/>
          <w:sz w:val="22"/>
        </w:rPr>
        <w:t></w:t>
      </w:r>
    </w:p>
    <w:p>
      <w:pPr>
        <w:spacing w:line="42" w:lineRule="exact" w:before="189"/>
        <w:ind w:left="1031" w:right="0" w:firstLine="0"/>
        <w:jc w:val="left"/>
        <w:rPr>
          <w:sz w:val="21"/>
        </w:rPr>
      </w:pPr>
      <w:r>
        <w:rPr/>
        <w:br w:type="column"/>
      </w:r>
      <w:r>
        <w:rPr>
          <w:i/>
          <w:sz w:val="21"/>
        </w:rPr>
        <w:t>l</w:t>
      </w:r>
      <w:r>
        <w:rPr>
          <w:i/>
          <w:spacing w:val="-20"/>
          <w:sz w:val="21"/>
        </w:rPr>
        <w:t> </w:t>
      </w:r>
      <w:r>
        <w:rPr>
          <w:rFonts w:ascii="Symbol" w:hAnsi="Symbol"/>
          <w:sz w:val="21"/>
        </w:rPr>
        <w:t></w:t>
      </w:r>
      <w:r>
        <w:rPr>
          <w:spacing w:val="-27"/>
          <w:sz w:val="21"/>
        </w:rPr>
        <w:t> </w:t>
      </w:r>
      <w:r>
        <w:rPr>
          <w:i/>
          <w:sz w:val="21"/>
        </w:rPr>
        <w:t>n</w:t>
      </w:r>
      <w:r>
        <w:rPr>
          <w:i/>
          <w:position w:val="-4"/>
          <w:sz w:val="16"/>
        </w:rPr>
        <w:t>k</w:t>
      </w:r>
      <w:r>
        <w:rPr>
          <w:i/>
          <w:spacing w:val="39"/>
          <w:position w:val="-4"/>
          <w:sz w:val="16"/>
        </w:rPr>
        <w:t> </w:t>
      </w:r>
      <w:r>
        <w:rPr>
          <w:rFonts w:ascii="Symbol" w:hAnsi="Symbol"/>
          <w:spacing w:val="-5"/>
          <w:sz w:val="21"/>
        </w:rPr>
        <w:t></w:t>
      </w:r>
      <w:r>
        <w:rPr>
          <w:spacing w:val="-5"/>
          <w:sz w:val="21"/>
        </w:rPr>
        <w:t>1</w:t>
      </w:r>
    </w:p>
    <w:p>
      <w:pPr>
        <w:spacing w:after="0" w:line="42" w:lineRule="exact"/>
        <w:jc w:val="left"/>
        <w:rPr>
          <w:sz w:val="21"/>
        </w:rPr>
        <w:sectPr>
          <w:pgSz w:w="11900" w:h="16840"/>
          <w:pgMar w:header="0" w:footer="985" w:top="1080" w:bottom="1240" w:left="850" w:right="708"/>
          <w:cols w:num="4" w:equalWidth="0">
            <w:col w:w="2972" w:space="40"/>
            <w:col w:w="2344" w:space="39"/>
            <w:col w:w="2340" w:space="39"/>
            <w:col w:w="2568"/>
          </w:cols>
        </w:sectPr>
      </w:pPr>
    </w:p>
    <w:p>
      <w:pPr>
        <w:pStyle w:val="BodyText"/>
        <w:spacing w:before="91"/>
        <w:rPr>
          <w:sz w:val="20"/>
        </w:rPr>
      </w:pPr>
    </w:p>
    <w:p>
      <w:pPr>
        <w:spacing w:line="20" w:lineRule="exact"/>
        <w:ind w:left="1256" w:right="0" w:firstLine="0"/>
        <w:rPr>
          <w:sz w:val="2"/>
        </w:rPr>
      </w:pPr>
      <w:r>
        <w:rPr>
          <w:sz w:val="2"/>
        </w:rPr>
        <mc:AlternateContent>
          <mc:Choice Requires="wps">
            <w:drawing>
              <wp:inline distT="0" distB="0" distL="0" distR="0">
                <wp:extent cx="880110" cy="7620"/>
                <wp:effectExtent l="9525" t="0" r="0" b="1905"/>
                <wp:docPr id="3175" name="Group 3175"/>
                <wp:cNvGraphicFramePr>
                  <a:graphicFrameLocks/>
                </wp:cNvGraphicFramePr>
                <a:graphic>
                  <a:graphicData uri="http://schemas.microsoft.com/office/word/2010/wordprocessingGroup">
                    <wpg:wgp>
                      <wpg:cNvPr id="3175" name="Group 3175"/>
                      <wpg:cNvGrpSpPr/>
                      <wpg:grpSpPr>
                        <a:xfrm>
                          <a:off x="0" y="0"/>
                          <a:ext cx="880110" cy="7620"/>
                          <a:chExt cx="880110" cy="7620"/>
                        </a:xfrm>
                      </wpg:grpSpPr>
                      <wps:wsp>
                        <wps:cNvPr id="3176" name="Graphic 3176"/>
                        <wps:cNvSpPr/>
                        <wps:spPr>
                          <a:xfrm>
                            <a:off x="0" y="3746"/>
                            <a:ext cx="880110" cy="1270"/>
                          </a:xfrm>
                          <a:custGeom>
                            <a:avLst/>
                            <a:gdLst/>
                            <a:ahLst/>
                            <a:cxnLst/>
                            <a:rect l="l" t="t" r="r" b="b"/>
                            <a:pathLst>
                              <a:path w="880110" h="0">
                                <a:moveTo>
                                  <a:pt x="0" y="0"/>
                                </a:moveTo>
                                <a:lnTo>
                                  <a:pt x="880110" y="0"/>
                                </a:lnTo>
                              </a:path>
                            </a:pathLst>
                          </a:custGeom>
                          <a:ln w="749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9.3pt;height:.6pt;mso-position-horizontal-relative:char;mso-position-vertical-relative:line" id="docshapegroup1938" coordorigin="0,0" coordsize="1386,12">
                <v:line style="position:absolute" from="0,6" to="1386,6" stroked="true" strokeweight=".59pt" strokecolor="#000000">
                  <v:stroke dashstyle="solid"/>
                </v:line>
              </v:group>
            </w:pict>
          </mc:Fallback>
        </mc:AlternateContent>
      </w:r>
      <w:r>
        <w:rPr>
          <w:sz w:val="2"/>
        </w:rPr>
      </w:r>
    </w:p>
    <w:p>
      <w:pPr>
        <w:tabs>
          <w:tab w:pos="2711" w:val="left" w:leader="none"/>
        </w:tabs>
        <w:spacing w:line="407" w:lineRule="exact" w:before="8"/>
        <w:ind w:left="1270" w:right="0" w:firstLine="0"/>
        <w:jc w:val="left"/>
        <w:rPr>
          <w:i/>
          <w:position w:val="10"/>
          <w:sz w:val="16"/>
        </w:rPr>
      </w:pPr>
      <w:r>
        <w:rPr>
          <w:i/>
          <w:position w:val="10"/>
          <w:sz w:val="16"/>
        </w:rPr>
        <mc:AlternateContent>
          <mc:Choice Requires="wps">
            <w:drawing>
              <wp:anchor distT="0" distB="0" distL="0" distR="0" allowOverlap="1" layoutInCell="1" locked="0" behindDoc="1" simplePos="0" relativeHeight="480382976">
                <wp:simplePos x="0" y="0"/>
                <wp:positionH relativeFrom="page">
                  <wp:posOffset>2530601</wp:posOffset>
                </wp:positionH>
                <wp:positionV relativeFrom="paragraph">
                  <wp:posOffset>-12700</wp:posOffset>
                </wp:positionV>
                <wp:extent cx="829944" cy="1270"/>
                <wp:effectExtent l="0" t="0" r="0" b="0"/>
                <wp:wrapNone/>
                <wp:docPr id="3177" name="Graphic 3177"/>
                <wp:cNvGraphicFramePr>
                  <a:graphicFrameLocks/>
                </wp:cNvGraphicFramePr>
                <a:graphic>
                  <a:graphicData uri="http://schemas.microsoft.com/office/word/2010/wordprocessingShape">
                    <wps:wsp>
                      <wps:cNvPr id="3177" name="Graphic 3177"/>
                      <wps:cNvSpPr/>
                      <wps:spPr>
                        <a:xfrm>
                          <a:off x="0" y="0"/>
                          <a:ext cx="829944" cy="1270"/>
                        </a:xfrm>
                        <a:custGeom>
                          <a:avLst/>
                          <a:gdLst/>
                          <a:ahLst/>
                          <a:cxnLst/>
                          <a:rect l="l" t="t" r="r" b="b"/>
                          <a:pathLst>
                            <a:path w="829944" h="0">
                              <a:moveTo>
                                <a:pt x="0" y="0"/>
                              </a:moveTo>
                              <a:lnTo>
                                <a:pt x="829818"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3504" from="199.259995pt,-1pt" to="264.599995pt,-1pt" stroked="true" strokeweight=".59pt" strokecolor="#000000">
                <v:stroke dashstyle="solid"/>
                <w10:wrap type="none"/>
              </v:line>
            </w:pict>
          </mc:Fallback>
        </mc:AlternateContent>
      </w:r>
      <w:r>
        <w:rPr>
          <w:i/>
          <w:position w:val="10"/>
          <w:sz w:val="16"/>
        </w:rPr>
        <mc:AlternateContent>
          <mc:Choice Requires="wps">
            <w:drawing>
              <wp:anchor distT="0" distB="0" distL="0" distR="0" allowOverlap="1" layoutInCell="1" locked="0" behindDoc="0" simplePos="0" relativeHeight="16619520">
                <wp:simplePos x="0" y="0"/>
                <wp:positionH relativeFrom="page">
                  <wp:posOffset>3590544</wp:posOffset>
                </wp:positionH>
                <wp:positionV relativeFrom="paragraph">
                  <wp:posOffset>-12700</wp:posOffset>
                </wp:positionV>
                <wp:extent cx="588645" cy="1270"/>
                <wp:effectExtent l="0" t="0" r="0" b="0"/>
                <wp:wrapNone/>
                <wp:docPr id="3178" name="Graphic 3178"/>
                <wp:cNvGraphicFramePr>
                  <a:graphicFrameLocks/>
                </wp:cNvGraphicFramePr>
                <a:graphic>
                  <a:graphicData uri="http://schemas.microsoft.com/office/word/2010/wordprocessingShape">
                    <wps:wsp>
                      <wps:cNvPr id="3178" name="Graphic 3178"/>
                      <wps:cNvSpPr/>
                      <wps:spPr>
                        <a:xfrm>
                          <a:off x="0" y="0"/>
                          <a:ext cx="588645" cy="1270"/>
                        </a:xfrm>
                        <a:custGeom>
                          <a:avLst/>
                          <a:gdLst/>
                          <a:ahLst/>
                          <a:cxnLst/>
                          <a:rect l="l" t="t" r="r" b="b"/>
                          <a:pathLst>
                            <a:path w="588645" h="0">
                              <a:moveTo>
                                <a:pt x="0" y="0"/>
                              </a:moveTo>
                              <a:lnTo>
                                <a:pt x="588263"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9520" from="282.720001pt,-1pt" to="329.040001pt,-1pt" stroked="true" strokeweight=".59pt" strokecolor="#000000">
                <v:stroke dashstyle="solid"/>
                <w10:wrap type="none"/>
              </v:line>
            </w:pict>
          </mc:Fallback>
        </mc:AlternateContent>
      </w:r>
      <w:r>
        <w:rPr>
          <w:i/>
          <w:position w:val="10"/>
          <w:sz w:val="16"/>
        </w:rPr>
        <mc:AlternateContent>
          <mc:Choice Requires="wps">
            <w:drawing>
              <wp:anchor distT="0" distB="0" distL="0" distR="0" allowOverlap="1" layoutInCell="1" locked="0" behindDoc="1" simplePos="0" relativeHeight="480384000">
                <wp:simplePos x="0" y="0"/>
                <wp:positionH relativeFrom="page">
                  <wp:posOffset>4475226</wp:posOffset>
                </wp:positionH>
                <wp:positionV relativeFrom="paragraph">
                  <wp:posOffset>-12700</wp:posOffset>
                </wp:positionV>
                <wp:extent cx="340995" cy="1270"/>
                <wp:effectExtent l="0" t="0" r="0" b="0"/>
                <wp:wrapNone/>
                <wp:docPr id="3179" name="Graphic 3179"/>
                <wp:cNvGraphicFramePr>
                  <a:graphicFrameLocks/>
                </wp:cNvGraphicFramePr>
                <a:graphic>
                  <a:graphicData uri="http://schemas.microsoft.com/office/word/2010/wordprocessingShape">
                    <wps:wsp>
                      <wps:cNvPr id="3179" name="Graphic 3179"/>
                      <wps:cNvSpPr/>
                      <wps:spPr>
                        <a:xfrm>
                          <a:off x="0" y="0"/>
                          <a:ext cx="340995" cy="1270"/>
                        </a:xfrm>
                        <a:custGeom>
                          <a:avLst/>
                          <a:gdLst/>
                          <a:ahLst/>
                          <a:cxnLst/>
                          <a:rect l="l" t="t" r="r" b="b"/>
                          <a:pathLst>
                            <a:path w="340995" h="0">
                              <a:moveTo>
                                <a:pt x="0" y="0"/>
                              </a:moveTo>
                              <a:lnTo>
                                <a:pt x="340613"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2480" from="352.380005pt,-1pt" to="379.200005pt,-1pt" stroked="true" strokeweight=".59pt" strokecolor="#000000">
                <v:stroke dashstyle="solid"/>
                <w10:wrap type="none"/>
              </v:line>
            </w:pict>
          </mc:Fallback>
        </mc:AlternateContent>
      </w:r>
      <w:r>
        <w:rPr>
          <w:sz w:val="33"/>
        </w:rPr>
        <w:t>(</w:t>
      </w:r>
      <w:r>
        <w:rPr>
          <w:i/>
          <w:sz w:val="33"/>
        </w:rPr>
        <w:t>t</w:t>
      </w:r>
      <w:r>
        <w:rPr>
          <w:i/>
          <w:spacing w:val="4"/>
          <w:sz w:val="33"/>
        </w:rPr>
        <w:t> </w:t>
      </w:r>
      <w:r>
        <w:rPr>
          <w:rFonts w:ascii="Symbol" w:hAnsi="Symbol"/>
          <w:sz w:val="33"/>
        </w:rPr>
        <w:t></w:t>
      </w:r>
      <w:r>
        <w:rPr>
          <w:spacing w:val="-9"/>
          <w:sz w:val="33"/>
        </w:rPr>
        <w:t> </w:t>
      </w:r>
      <w:r>
        <w:rPr>
          <w:i/>
          <w:sz w:val="33"/>
        </w:rPr>
        <w:t>k</w:t>
      </w:r>
      <w:r>
        <w:rPr>
          <w:i/>
          <w:spacing w:val="-47"/>
          <w:sz w:val="33"/>
        </w:rPr>
        <w:t> </w:t>
      </w:r>
      <w:r>
        <w:rPr>
          <w:sz w:val="33"/>
        </w:rPr>
        <w:t>)</w:t>
      </w:r>
      <w:r>
        <w:rPr>
          <w:spacing w:val="45"/>
          <w:sz w:val="33"/>
        </w:rPr>
        <w:t> </w:t>
      </w:r>
      <w:r>
        <w:rPr>
          <w:i/>
          <w:spacing w:val="-10"/>
          <w:position w:val="10"/>
          <w:sz w:val="16"/>
        </w:rPr>
        <w:t>k</w:t>
      </w:r>
      <w:r>
        <w:rPr>
          <w:i/>
          <w:position w:val="10"/>
          <w:sz w:val="16"/>
        </w:rPr>
        <w:tab/>
      </w:r>
      <w:r>
        <w:rPr>
          <w:i/>
          <w:position w:val="-4"/>
          <w:sz w:val="21"/>
        </w:rPr>
        <w:t>s</w:t>
      </w:r>
      <w:r>
        <w:rPr>
          <w:rFonts w:ascii="Symbol" w:hAnsi="Symbol"/>
          <w:position w:val="-4"/>
          <w:sz w:val="21"/>
        </w:rPr>
        <w:t></w:t>
      </w:r>
      <w:r>
        <w:rPr>
          <w:spacing w:val="-22"/>
          <w:position w:val="-4"/>
          <w:sz w:val="21"/>
        </w:rPr>
        <w:t> </w:t>
      </w:r>
      <w:r>
        <w:rPr>
          <w:i/>
          <w:position w:val="-4"/>
          <w:sz w:val="21"/>
        </w:rPr>
        <w:t>k</w:t>
      </w:r>
      <w:r>
        <w:rPr>
          <w:i/>
          <w:spacing w:val="50"/>
          <w:position w:val="-4"/>
          <w:sz w:val="21"/>
        </w:rPr>
        <w:t> </w:t>
      </w:r>
      <w:r>
        <w:rPr>
          <w:sz w:val="33"/>
        </w:rPr>
        <w:t>(</w:t>
      </w:r>
      <w:r>
        <w:rPr>
          <w:i/>
          <w:sz w:val="33"/>
        </w:rPr>
        <w:t>t</w:t>
      </w:r>
      <w:r>
        <w:rPr>
          <w:i/>
          <w:spacing w:val="7"/>
          <w:sz w:val="33"/>
        </w:rPr>
        <w:t> </w:t>
      </w:r>
      <w:r>
        <w:rPr>
          <w:rFonts w:ascii="Symbol" w:hAnsi="Symbol"/>
          <w:sz w:val="33"/>
        </w:rPr>
        <w:t></w:t>
      </w:r>
      <w:r>
        <w:rPr>
          <w:spacing w:val="-4"/>
          <w:sz w:val="33"/>
        </w:rPr>
        <w:t> </w:t>
      </w:r>
      <w:r>
        <w:rPr>
          <w:i/>
          <w:sz w:val="33"/>
        </w:rPr>
        <w:t>s</w:t>
      </w:r>
      <w:r>
        <w:rPr>
          <w:sz w:val="33"/>
        </w:rPr>
        <w:t>)</w:t>
      </w:r>
      <w:r>
        <w:rPr>
          <w:spacing w:val="51"/>
          <w:sz w:val="33"/>
        </w:rPr>
        <w:t> </w:t>
      </w:r>
      <w:r>
        <w:rPr>
          <w:i/>
          <w:spacing w:val="-10"/>
          <w:position w:val="10"/>
          <w:sz w:val="16"/>
        </w:rPr>
        <w:t>s</w:t>
      </w:r>
    </w:p>
    <w:p>
      <w:pPr>
        <w:spacing w:line="237" w:lineRule="exact" w:before="0"/>
        <w:ind w:left="2711" w:right="0" w:firstLine="0"/>
        <w:jc w:val="left"/>
        <w:rPr>
          <w:sz w:val="21"/>
        </w:rPr>
      </w:pPr>
      <w:r>
        <w:rPr>
          <w:i/>
          <w:sz w:val="21"/>
        </w:rPr>
        <w:t>s</w:t>
      </w:r>
      <w:r>
        <w:rPr>
          <w:i/>
          <w:spacing w:val="-34"/>
          <w:sz w:val="21"/>
        </w:rPr>
        <w:t> </w:t>
      </w:r>
      <w:r>
        <w:rPr>
          <w:rFonts w:ascii="Symbol" w:hAnsi="Symbol"/>
          <w:spacing w:val="-5"/>
          <w:sz w:val="21"/>
        </w:rPr>
        <w:t></w:t>
      </w:r>
      <w:r>
        <w:rPr>
          <w:spacing w:val="-5"/>
          <w:sz w:val="21"/>
        </w:rPr>
        <w:t>1</w:t>
      </w:r>
    </w:p>
    <w:p>
      <w:pPr>
        <w:pStyle w:val="BodyText"/>
        <w:spacing w:before="73"/>
        <w:rPr>
          <w:sz w:val="21"/>
        </w:rPr>
      </w:pPr>
      <w:r>
        <w:rPr/>
        <w:br w:type="column"/>
      </w:r>
      <w:r>
        <w:rPr>
          <w:sz w:val="21"/>
        </w:rPr>
      </w:r>
    </w:p>
    <w:p>
      <w:pPr>
        <w:spacing w:before="0"/>
        <w:ind w:left="686" w:right="0" w:firstLine="0"/>
        <w:jc w:val="left"/>
        <w:rPr>
          <w:i/>
          <w:position w:val="-4"/>
          <w:sz w:val="16"/>
        </w:rPr>
      </w:pPr>
      <w:r>
        <w:rPr>
          <w:i/>
          <w:spacing w:val="22"/>
          <w:position w:val="-14"/>
          <w:sz w:val="33"/>
        </w:rPr>
        <w:t>M</w:t>
      </w:r>
      <w:r>
        <w:rPr>
          <w:i/>
          <w:spacing w:val="22"/>
          <w:sz w:val="21"/>
        </w:rPr>
        <w:t>n</w:t>
      </w:r>
      <w:r>
        <w:rPr>
          <w:i/>
          <w:spacing w:val="-29"/>
          <w:sz w:val="21"/>
        </w:rPr>
        <w:t> </w:t>
      </w:r>
      <w:r>
        <w:rPr>
          <w:rFonts w:ascii="Symbol" w:hAnsi="Symbol"/>
          <w:sz w:val="21"/>
        </w:rPr>
        <w:t></w:t>
      </w:r>
      <w:r>
        <w:rPr>
          <w:spacing w:val="-31"/>
          <w:sz w:val="21"/>
        </w:rPr>
        <w:t> </w:t>
      </w:r>
      <w:r>
        <w:rPr>
          <w:i/>
          <w:spacing w:val="-5"/>
          <w:sz w:val="21"/>
        </w:rPr>
        <w:t>n</w:t>
      </w:r>
      <w:r>
        <w:rPr>
          <w:i/>
          <w:spacing w:val="-5"/>
          <w:position w:val="-4"/>
          <w:sz w:val="16"/>
        </w:rPr>
        <w:t>k</w:t>
      </w:r>
    </w:p>
    <w:p>
      <w:pPr>
        <w:tabs>
          <w:tab w:pos="881" w:val="left" w:leader="none"/>
        </w:tabs>
        <w:spacing w:line="472" w:lineRule="exact" w:before="1"/>
        <w:ind w:left="131" w:right="0" w:firstLine="0"/>
        <w:jc w:val="left"/>
        <w:rPr>
          <w:rFonts w:ascii="Symbol" w:hAnsi="Symbol"/>
          <w:position w:val="-4"/>
          <w:sz w:val="22"/>
        </w:rPr>
      </w:pPr>
      <w:r>
        <w:rPr/>
        <w:br w:type="column"/>
      </w:r>
      <w:r>
        <w:rPr>
          <w:rFonts w:ascii="Symbol" w:hAnsi="Symbol"/>
          <w:spacing w:val="-10"/>
          <w:sz w:val="47"/>
        </w:rPr>
        <w:t></w:t>
      </w:r>
      <w:r>
        <w:rPr>
          <w:sz w:val="47"/>
        </w:rPr>
        <w:tab/>
      </w:r>
      <w:r>
        <w:rPr>
          <w:rFonts w:ascii="Symbol" w:hAnsi="Symbol"/>
          <w:spacing w:val="-14"/>
          <w:position w:val="-4"/>
          <w:sz w:val="22"/>
        </w:rPr>
        <w:t></w:t>
      </w:r>
    </w:p>
    <w:p>
      <w:pPr>
        <w:spacing w:line="313" w:lineRule="exact" w:before="0"/>
        <w:ind w:left="99" w:right="0" w:firstLine="0"/>
        <w:jc w:val="left"/>
        <w:rPr>
          <w:i/>
          <w:position w:val="6"/>
          <w:sz w:val="33"/>
        </w:rPr>
      </w:pPr>
      <w:r>
        <w:rPr>
          <w:rFonts w:ascii="Symbol" w:hAnsi="Symbol"/>
          <w:sz w:val="22"/>
        </w:rPr>
        <w:t></w:t>
      </w:r>
      <w:r>
        <w:rPr>
          <w:spacing w:val="-15"/>
          <w:sz w:val="22"/>
        </w:rPr>
        <w:t> </w:t>
      </w:r>
      <w:r>
        <w:rPr>
          <w:rFonts w:ascii="Symbol" w:hAnsi="Symbol"/>
          <w:sz w:val="21"/>
        </w:rPr>
        <w:t></w:t>
      </w:r>
      <w:r>
        <w:rPr>
          <w:spacing w:val="-29"/>
          <w:sz w:val="21"/>
        </w:rPr>
        <w:t> </w:t>
      </w:r>
      <w:r>
        <w:rPr>
          <w:sz w:val="21"/>
        </w:rPr>
        <w:t>0</w:t>
      </w:r>
      <w:r>
        <w:rPr>
          <w:spacing w:val="20"/>
          <w:sz w:val="21"/>
        </w:rPr>
        <w:t> </w:t>
      </w:r>
      <w:r>
        <w:rPr>
          <w:i/>
          <w:spacing w:val="-10"/>
          <w:position w:val="6"/>
          <w:sz w:val="33"/>
        </w:rPr>
        <w:t>M</w:t>
      </w:r>
    </w:p>
    <w:p>
      <w:pPr>
        <w:spacing w:before="75"/>
        <w:ind w:left="79" w:right="0" w:firstLine="0"/>
        <w:jc w:val="left"/>
        <w:rPr>
          <w:sz w:val="33"/>
        </w:rPr>
      </w:pPr>
      <w:r>
        <w:rPr/>
        <w:br w:type="column"/>
      </w:r>
      <w:r>
        <w:rPr>
          <w:sz w:val="33"/>
        </w:rPr>
        <w:t>(</w:t>
      </w:r>
      <w:r>
        <w:rPr>
          <w:i/>
          <w:sz w:val="33"/>
        </w:rPr>
        <w:t>t</w:t>
      </w:r>
      <w:r>
        <w:rPr>
          <w:i/>
          <w:spacing w:val="4"/>
          <w:sz w:val="33"/>
        </w:rPr>
        <w:t> </w:t>
      </w:r>
      <w:r>
        <w:rPr>
          <w:rFonts w:ascii="Symbol" w:hAnsi="Symbol"/>
          <w:sz w:val="33"/>
        </w:rPr>
        <w:t></w:t>
      </w:r>
      <w:r>
        <w:rPr>
          <w:spacing w:val="-10"/>
          <w:sz w:val="33"/>
        </w:rPr>
        <w:t> </w:t>
      </w:r>
      <w:r>
        <w:rPr>
          <w:i/>
          <w:sz w:val="33"/>
        </w:rPr>
        <w:t>k</w:t>
      </w:r>
      <w:r>
        <w:rPr>
          <w:i/>
          <w:spacing w:val="-45"/>
          <w:sz w:val="33"/>
        </w:rPr>
        <w:t> </w:t>
      </w:r>
      <w:r>
        <w:rPr>
          <w:spacing w:val="-10"/>
          <w:sz w:val="33"/>
        </w:rPr>
        <w:t>)</w:t>
      </w:r>
    </w:p>
    <w:p>
      <w:pPr>
        <w:tabs>
          <w:tab w:pos="1954" w:val="left" w:leader="none"/>
        </w:tabs>
        <w:spacing w:before="75"/>
        <w:ind w:left="166" w:right="0" w:firstLine="0"/>
        <w:jc w:val="left"/>
        <w:rPr>
          <w:rFonts w:ascii="Symbol" w:hAnsi="Symbol"/>
          <w:sz w:val="33"/>
        </w:rPr>
      </w:pPr>
      <w:r>
        <w:rPr/>
        <w:br w:type="column"/>
      </w:r>
      <w:r>
        <w:rPr>
          <w:rFonts w:ascii="Symbol" w:hAnsi="Symbol"/>
          <w:sz w:val="33"/>
        </w:rPr>
        <w:t></w:t>
      </w:r>
      <w:r>
        <w:rPr>
          <w:spacing w:val="-40"/>
          <w:sz w:val="33"/>
        </w:rPr>
        <w:t> </w:t>
      </w:r>
      <w:r>
        <w:rPr>
          <w:sz w:val="33"/>
        </w:rPr>
        <w:t>(</w:t>
      </w:r>
      <w:r>
        <w:rPr>
          <w:i/>
          <w:sz w:val="33"/>
        </w:rPr>
        <w:t>t</w:t>
      </w:r>
      <w:r>
        <w:rPr>
          <w:i/>
          <w:spacing w:val="3"/>
          <w:sz w:val="33"/>
        </w:rPr>
        <w:t> </w:t>
      </w:r>
      <w:r>
        <w:rPr>
          <w:rFonts w:ascii="Symbol" w:hAnsi="Symbol"/>
          <w:sz w:val="33"/>
        </w:rPr>
        <w:t></w:t>
      </w:r>
      <w:r>
        <w:rPr>
          <w:spacing w:val="-9"/>
          <w:sz w:val="33"/>
        </w:rPr>
        <w:t> </w:t>
      </w:r>
      <w:r>
        <w:rPr>
          <w:i/>
          <w:sz w:val="33"/>
        </w:rPr>
        <w:t>k</w:t>
      </w:r>
      <w:r>
        <w:rPr>
          <w:i/>
          <w:spacing w:val="-45"/>
          <w:sz w:val="33"/>
        </w:rPr>
        <w:t> </w:t>
      </w:r>
      <w:r>
        <w:rPr>
          <w:spacing w:val="-10"/>
          <w:sz w:val="33"/>
        </w:rPr>
        <w:t>)</w:t>
      </w:r>
      <w:r>
        <w:rPr>
          <w:sz w:val="33"/>
        </w:rPr>
        <w:tab/>
      </w:r>
      <w:r>
        <w:rPr>
          <w:rFonts w:ascii="Symbol" w:hAnsi="Symbol"/>
          <w:spacing w:val="-10"/>
          <w:sz w:val="33"/>
        </w:rPr>
        <w:t></w:t>
      </w:r>
    </w:p>
    <w:p>
      <w:pPr>
        <w:spacing w:after="0"/>
        <w:jc w:val="left"/>
        <w:rPr>
          <w:rFonts w:ascii="Symbol" w:hAnsi="Symbol"/>
          <w:sz w:val="33"/>
        </w:rPr>
        <w:sectPr>
          <w:type w:val="continuous"/>
          <w:pgSz w:w="11900" w:h="16840"/>
          <w:pgMar w:header="0" w:footer="985" w:top="1060" w:bottom="1240" w:left="850" w:right="708"/>
          <w:cols w:num="5" w:equalWidth="0">
            <w:col w:w="4129" w:space="40"/>
            <w:col w:w="1467" w:space="39"/>
            <w:col w:w="993" w:space="39"/>
            <w:col w:w="919" w:space="40"/>
            <w:col w:w="2676"/>
          </w:cols>
        </w:sectPr>
      </w:pPr>
    </w:p>
    <w:p>
      <w:pPr>
        <w:pStyle w:val="Heading5"/>
        <w:tabs>
          <w:tab w:pos="656" w:val="left" w:leader="none"/>
        </w:tabs>
        <w:spacing w:line="168" w:lineRule="auto" w:before="192"/>
        <w:ind w:right="278"/>
        <w:jc w:val="right"/>
      </w:pPr>
      <w:r>
        <w:rPr>
          <w:rFonts w:ascii="Symbol" w:hAnsi="Symbol"/>
          <w:spacing w:val="-10"/>
          <w:position w:val="-20"/>
        </w:rPr>
        <w:t></w:t>
      </w:r>
      <w:r>
        <w:rPr>
          <w:position w:val="-20"/>
        </w:rPr>
        <w:tab/>
      </w:r>
      <w:r>
        <w:rPr>
          <w:spacing w:val="-10"/>
        </w:rPr>
        <w:t>1</w:t>
      </w:r>
    </w:p>
    <w:p>
      <w:pPr>
        <w:spacing w:line="98" w:lineRule="auto" w:before="9"/>
        <w:ind w:left="0" w:right="0" w:firstLine="0"/>
        <w:jc w:val="right"/>
        <w:rPr>
          <w:i/>
          <w:position w:val="-4"/>
          <w:sz w:val="16"/>
        </w:rPr>
      </w:pPr>
      <w:r>
        <w:rPr>
          <w:i/>
          <w:spacing w:val="23"/>
          <w:position w:val="-14"/>
          <w:sz w:val="33"/>
        </w:rPr>
        <w:t>M</w:t>
      </w:r>
      <w:r>
        <w:rPr>
          <w:i/>
          <w:spacing w:val="23"/>
          <w:sz w:val="21"/>
        </w:rPr>
        <w:t>n</w:t>
      </w:r>
      <w:r>
        <w:rPr>
          <w:i/>
          <w:spacing w:val="-30"/>
          <w:sz w:val="21"/>
        </w:rPr>
        <w:t> </w:t>
      </w:r>
      <w:r>
        <w:rPr>
          <w:rFonts w:ascii="Symbol" w:hAnsi="Symbol"/>
          <w:sz w:val="21"/>
        </w:rPr>
        <w:t></w:t>
      </w:r>
      <w:r>
        <w:rPr>
          <w:spacing w:val="-29"/>
          <w:sz w:val="21"/>
        </w:rPr>
        <w:t> </w:t>
      </w:r>
      <w:r>
        <w:rPr>
          <w:i/>
          <w:spacing w:val="-5"/>
          <w:sz w:val="21"/>
        </w:rPr>
        <w:t>n</w:t>
      </w:r>
      <w:r>
        <w:rPr>
          <w:i/>
          <w:spacing w:val="-5"/>
          <w:position w:val="-4"/>
          <w:sz w:val="16"/>
        </w:rPr>
        <w:t>k</w:t>
      </w:r>
    </w:p>
    <w:p>
      <w:pPr>
        <w:spacing w:line="427" w:lineRule="exact" w:before="156"/>
        <w:ind w:left="648" w:right="0" w:firstLine="0"/>
        <w:jc w:val="left"/>
        <w:rPr>
          <w:rFonts w:ascii="Symbol" w:hAnsi="Symbol"/>
          <w:position w:val="-7"/>
          <w:sz w:val="22"/>
        </w:rPr>
      </w:pPr>
      <w:r>
        <w:rPr/>
        <w:br w:type="column"/>
      </w:r>
      <w:r>
        <w:rPr>
          <w:i/>
          <w:spacing w:val="-5"/>
          <w:sz w:val="33"/>
        </w:rPr>
        <w:t>c</w:t>
      </w:r>
      <w:r>
        <w:rPr>
          <w:rFonts w:ascii="Symbol" w:hAnsi="Symbol"/>
          <w:spacing w:val="-5"/>
          <w:position w:val="-7"/>
          <w:sz w:val="22"/>
        </w:rPr>
        <w:t></w:t>
      </w:r>
    </w:p>
    <w:p>
      <w:pPr>
        <w:spacing w:line="470" w:lineRule="exact" w:before="0"/>
        <w:ind w:left="99" w:right="0" w:firstLine="0"/>
        <w:jc w:val="left"/>
        <w:rPr>
          <w:rFonts w:ascii="Symbol" w:hAnsi="Symbol"/>
          <w:position w:val="21"/>
          <w:sz w:val="22"/>
        </w:rPr>
      </w:pPr>
      <w:r>
        <w:rPr>
          <w:rFonts w:ascii="Symbol" w:hAnsi="Symbol"/>
          <w:position w:val="21"/>
          <w:sz w:val="22"/>
        </w:rPr>
        <mc:AlternateContent>
          <mc:Choice Requires="wps">
            <w:drawing>
              <wp:anchor distT="0" distB="0" distL="0" distR="0" allowOverlap="1" layoutInCell="1" locked="0" behindDoc="1" simplePos="0" relativeHeight="480384512">
                <wp:simplePos x="0" y="0"/>
                <wp:positionH relativeFrom="page">
                  <wp:posOffset>2900172</wp:posOffset>
                </wp:positionH>
                <wp:positionV relativeFrom="paragraph">
                  <wp:posOffset>3193</wp:posOffset>
                </wp:positionV>
                <wp:extent cx="588645" cy="1270"/>
                <wp:effectExtent l="0" t="0" r="0" b="0"/>
                <wp:wrapNone/>
                <wp:docPr id="3180" name="Graphic 3180"/>
                <wp:cNvGraphicFramePr>
                  <a:graphicFrameLocks/>
                </wp:cNvGraphicFramePr>
                <a:graphic>
                  <a:graphicData uri="http://schemas.microsoft.com/office/word/2010/wordprocessingShape">
                    <wps:wsp>
                      <wps:cNvPr id="3180" name="Graphic 3180"/>
                      <wps:cNvSpPr/>
                      <wps:spPr>
                        <a:xfrm>
                          <a:off x="0" y="0"/>
                          <a:ext cx="588645" cy="1270"/>
                        </a:xfrm>
                        <a:custGeom>
                          <a:avLst/>
                          <a:gdLst/>
                          <a:ahLst/>
                          <a:cxnLst/>
                          <a:rect l="l" t="t" r="r" b="b"/>
                          <a:pathLst>
                            <a:path w="588645" h="0">
                              <a:moveTo>
                                <a:pt x="0" y="0"/>
                              </a:moveTo>
                              <a:lnTo>
                                <a:pt x="588263"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1968" from="228.360001pt,.251447pt" to="274.680001pt,.251447pt" stroked="true" strokeweight=".59pt" strokecolor="#000000">
                <v:stroke dashstyle="solid"/>
                <w10:wrap type="none"/>
              </v:line>
            </w:pict>
          </mc:Fallback>
        </mc:AlternateContent>
      </w:r>
      <w:r>
        <w:rPr>
          <w:rFonts w:ascii="Symbol" w:hAnsi="Symbol"/>
          <w:position w:val="21"/>
          <w:sz w:val="22"/>
        </w:rPr>
        <mc:AlternateContent>
          <mc:Choice Requires="wps">
            <w:drawing>
              <wp:anchor distT="0" distB="0" distL="0" distR="0" allowOverlap="1" layoutInCell="1" locked="0" behindDoc="0" simplePos="0" relativeHeight="16621056">
                <wp:simplePos x="0" y="0"/>
                <wp:positionH relativeFrom="page">
                  <wp:posOffset>3784853</wp:posOffset>
                </wp:positionH>
                <wp:positionV relativeFrom="paragraph">
                  <wp:posOffset>3193</wp:posOffset>
                </wp:positionV>
                <wp:extent cx="340995" cy="1270"/>
                <wp:effectExtent l="0" t="0" r="0" b="0"/>
                <wp:wrapNone/>
                <wp:docPr id="3181" name="Graphic 3181"/>
                <wp:cNvGraphicFramePr>
                  <a:graphicFrameLocks/>
                </wp:cNvGraphicFramePr>
                <a:graphic>
                  <a:graphicData uri="http://schemas.microsoft.com/office/word/2010/wordprocessingShape">
                    <wps:wsp>
                      <wps:cNvPr id="3181" name="Graphic 3181"/>
                      <wps:cNvSpPr/>
                      <wps:spPr>
                        <a:xfrm>
                          <a:off x="0" y="0"/>
                          <a:ext cx="340995" cy="1270"/>
                        </a:xfrm>
                        <a:custGeom>
                          <a:avLst/>
                          <a:gdLst/>
                          <a:ahLst/>
                          <a:cxnLst/>
                          <a:rect l="l" t="t" r="r" b="b"/>
                          <a:pathLst>
                            <a:path w="340995" h="0">
                              <a:moveTo>
                                <a:pt x="0" y="0"/>
                              </a:moveTo>
                              <a:lnTo>
                                <a:pt x="340613" y="0"/>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1056" from="298.019989pt,.251447pt" to="324.839989pt,.251447pt" stroked="true" strokeweight=".59pt" strokecolor="#000000">
                <v:stroke dashstyle="solid"/>
                <w10:wrap type="none"/>
              </v:line>
            </w:pict>
          </mc:Fallback>
        </mc:AlternateContent>
      </w:r>
      <w:r>
        <w:rPr>
          <w:rFonts w:ascii="Symbol" w:hAnsi="Symbol"/>
          <w:position w:val="21"/>
          <w:sz w:val="22"/>
        </w:rPr>
        <mc:AlternateContent>
          <mc:Choice Requires="wps">
            <w:drawing>
              <wp:anchor distT="0" distB="0" distL="0" distR="0" allowOverlap="1" layoutInCell="1" locked="0" behindDoc="1" simplePos="0" relativeHeight="480394240">
                <wp:simplePos x="0" y="0"/>
                <wp:positionH relativeFrom="page">
                  <wp:posOffset>3595115</wp:posOffset>
                </wp:positionH>
                <wp:positionV relativeFrom="paragraph">
                  <wp:posOffset>-294832</wp:posOffset>
                </wp:positionV>
                <wp:extent cx="96520" cy="165735"/>
                <wp:effectExtent l="0" t="0" r="0" b="0"/>
                <wp:wrapNone/>
                <wp:docPr id="3182" name="Textbox 3182"/>
                <wp:cNvGraphicFramePr>
                  <a:graphicFrameLocks/>
                </wp:cNvGraphicFramePr>
                <a:graphic>
                  <a:graphicData uri="http://schemas.microsoft.com/office/word/2010/wordprocessingShape">
                    <wps:wsp>
                      <wps:cNvPr id="3182" name="Textbox 3182"/>
                      <wps:cNvSpPr txBox="1"/>
                      <wps:spPr>
                        <a:xfrm>
                          <a:off x="0" y="0"/>
                          <a:ext cx="96520" cy="165735"/>
                        </a:xfrm>
                        <a:prstGeom prst="rect">
                          <a:avLst/>
                        </a:prstGeom>
                      </wps:spPr>
                      <wps:txbx>
                        <w:txbxContent>
                          <w:p>
                            <w:pPr>
                              <w:spacing w:before="2"/>
                              <w:ind w:left="0" w:right="0" w:firstLine="0"/>
                              <w:jc w:val="left"/>
                              <w:rPr>
                                <w:rFonts w:ascii="Symbol" w:hAnsi="Symbol"/>
                                <w:sz w:val="21"/>
                              </w:rPr>
                            </w:pPr>
                            <w:r>
                              <w:rPr>
                                <w:rFonts w:ascii="Symbol" w:hAnsi="Symbol"/>
                                <w:spacing w:val="-10"/>
                                <w:sz w:val="21"/>
                              </w:rPr>
                              <w:t></w:t>
                            </w:r>
                          </w:p>
                        </w:txbxContent>
                      </wps:txbx>
                      <wps:bodyPr wrap="square" lIns="0" tIns="0" rIns="0" bIns="0" rtlCol="0">
                        <a:noAutofit/>
                      </wps:bodyPr>
                    </wps:wsp>
                  </a:graphicData>
                </a:graphic>
              </wp:anchor>
            </w:drawing>
          </mc:Choice>
          <mc:Fallback>
            <w:pict>
              <v:shape style="position:absolute;margin-left:283.079956pt;margin-top:-23.215179pt;width:7.6pt;height:13.05pt;mso-position-horizontal-relative:page;mso-position-vertical-relative:paragraph;z-index:-22922240" type="#_x0000_t202" id="docshape1939" filled="false" stroked="false">
                <v:textbox inset="0,0,0,0">
                  <w:txbxContent>
                    <w:p>
                      <w:pPr>
                        <w:spacing w:before="2"/>
                        <w:ind w:left="0" w:right="0" w:firstLine="0"/>
                        <w:jc w:val="left"/>
                        <w:rPr>
                          <w:rFonts w:ascii="Symbol" w:hAnsi="Symbol"/>
                          <w:sz w:val="21"/>
                        </w:rPr>
                      </w:pPr>
                      <w:r>
                        <w:rPr>
                          <w:rFonts w:ascii="Symbol" w:hAnsi="Symbol"/>
                          <w:spacing w:val="-10"/>
                          <w:sz w:val="21"/>
                        </w:rPr>
                        <w:t></w:t>
                      </w:r>
                    </w:p>
                  </w:txbxContent>
                </v:textbox>
                <w10:wrap type="none"/>
              </v:shape>
            </w:pict>
          </mc:Fallback>
        </mc:AlternateContent>
      </w:r>
      <w:r>
        <w:rPr>
          <w:rFonts w:ascii="Symbol" w:hAnsi="Symbol"/>
          <w:position w:val="21"/>
          <w:sz w:val="22"/>
        </w:rPr>
        <mc:AlternateContent>
          <mc:Choice Requires="wps">
            <w:drawing>
              <wp:anchor distT="0" distB="0" distL="0" distR="0" allowOverlap="1" layoutInCell="1" locked="0" behindDoc="1" simplePos="0" relativeHeight="480394752">
                <wp:simplePos x="0" y="0"/>
                <wp:positionH relativeFrom="page">
                  <wp:posOffset>3536457</wp:posOffset>
                </wp:positionH>
                <wp:positionV relativeFrom="paragraph">
                  <wp:posOffset>-201627</wp:posOffset>
                </wp:positionV>
                <wp:extent cx="213995" cy="367665"/>
                <wp:effectExtent l="0" t="0" r="0" b="0"/>
                <wp:wrapNone/>
                <wp:docPr id="3183" name="Textbox 3183"/>
                <wp:cNvGraphicFramePr>
                  <a:graphicFrameLocks/>
                </wp:cNvGraphicFramePr>
                <a:graphic>
                  <a:graphicData uri="http://schemas.microsoft.com/office/word/2010/wordprocessingShape">
                    <wps:wsp>
                      <wps:cNvPr id="3183" name="Textbox 3183"/>
                      <wps:cNvSpPr txBox="1"/>
                      <wps:spPr>
                        <a:xfrm>
                          <a:off x="0" y="0"/>
                          <a:ext cx="213995" cy="367665"/>
                        </a:xfrm>
                        <a:prstGeom prst="rect">
                          <a:avLst/>
                        </a:prstGeom>
                      </wps:spPr>
                      <wps:txbx>
                        <w:txbxContent>
                          <w:p>
                            <w:pPr>
                              <w:spacing w:before="2"/>
                              <w:ind w:left="0" w:right="0" w:firstLine="0"/>
                              <w:jc w:val="left"/>
                              <w:rPr>
                                <w:rFonts w:ascii="Symbol" w:hAnsi="Symbol"/>
                                <w:sz w:val="47"/>
                              </w:rPr>
                            </w:pPr>
                            <w:r>
                              <w:rPr>
                                <w:rFonts w:ascii="Symbol" w:hAnsi="Symbol"/>
                                <w:spacing w:val="-10"/>
                                <w:sz w:val="47"/>
                              </w:rPr>
                              <w:t></w:t>
                            </w:r>
                          </w:p>
                        </w:txbxContent>
                      </wps:txbx>
                      <wps:bodyPr wrap="square" lIns="0" tIns="0" rIns="0" bIns="0" rtlCol="0">
                        <a:noAutofit/>
                      </wps:bodyPr>
                    </wps:wsp>
                  </a:graphicData>
                </a:graphic>
              </wp:anchor>
            </w:drawing>
          </mc:Choice>
          <mc:Fallback>
            <w:pict>
              <v:shape style="position:absolute;margin-left:278.461182pt;margin-top:-15.876207pt;width:16.850pt;height:28.95pt;mso-position-horizontal-relative:page;mso-position-vertical-relative:paragraph;z-index:-22921728" type="#_x0000_t202" id="docshape1940" filled="false" stroked="false">
                <v:textbox inset="0,0,0,0">
                  <w:txbxContent>
                    <w:p>
                      <w:pPr>
                        <w:spacing w:before="2"/>
                        <w:ind w:left="0" w:right="0" w:firstLine="0"/>
                        <w:jc w:val="left"/>
                        <w:rPr>
                          <w:rFonts w:ascii="Symbol" w:hAnsi="Symbol"/>
                          <w:sz w:val="47"/>
                        </w:rPr>
                      </w:pPr>
                      <w:r>
                        <w:rPr>
                          <w:rFonts w:ascii="Symbol" w:hAnsi="Symbol"/>
                          <w:spacing w:val="-10"/>
                          <w:sz w:val="47"/>
                        </w:rPr>
                        <w:t></w:t>
                      </w:r>
                    </w:p>
                  </w:txbxContent>
                </v:textbox>
                <w10:wrap type="none"/>
              </v:shape>
            </w:pict>
          </mc:Fallback>
        </mc:AlternateContent>
      </w:r>
      <w:r>
        <w:rPr>
          <w:rFonts w:ascii="Symbol" w:hAnsi="Symbol"/>
          <w:sz w:val="22"/>
        </w:rPr>
        <w:t></w:t>
      </w:r>
      <w:r>
        <w:rPr>
          <w:spacing w:val="-15"/>
          <w:sz w:val="22"/>
        </w:rPr>
        <w:t> </w:t>
      </w:r>
      <w:r>
        <w:rPr>
          <w:rFonts w:ascii="Symbol" w:hAnsi="Symbol"/>
          <w:sz w:val="21"/>
        </w:rPr>
        <w:t></w:t>
      </w:r>
      <w:r>
        <w:rPr>
          <w:spacing w:val="-29"/>
          <w:sz w:val="21"/>
        </w:rPr>
        <w:t> </w:t>
      </w:r>
      <w:r>
        <w:rPr>
          <w:sz w:val="21"/>
        </w:rPr>
        <w:t>0</w:t>
      </w:r>
      <w:r>
        <w:rPr>
          <w:spacing w:val="20"/>
          <w:sz w:val="21"/>
        </w:rPr>
        <w:t> </w:t>
      </w:r>
      <w:r>
        <w:rPr>
          <w:i/>
          <w:spacing w:val="-5"/>
          <w:position w:val="6"/>
          <w:sz w:val="33"/>
        </w:rPr>
        <w:t>M</w:t>
      </w:r>
      <w:r>
        <w:rPr>
          <w:rFonts w:ascii="Symbol" w:hAnsi="Symbol"/>
          <w:spacing w:val="-5"/>
          <w:position w:val="21"/>
          <w:sz w:val="22"/>
        </w:rPr>
        <w:t></w:t>
      </w:r>
    </w:p>
    <w:p>
      <w:pPr>
        <w:pStyle w:val="BodyText"/>
        <w:spacing w:before="39"/>
        <w:rPr>
          <w:rFonts w:ascii="Symbol" w:hAnsi="Symbol"/>
          <w:sz w:val="21"/>
        </w:rPr>
      </w:pPr>
      <w:r>
        <w:rPr/>
        <w:br w:type="column"/>
      </w:r>
      <w:r>
        <w:rPr>
          <w:rFonts w:ascii="Symbol" w:hAnsi="Symbol"/>
          <w:sz w:val="21"/>
        </w:rPr>
      </w:r>
    </w:p>
    <w:p>
      <w:pPr>
        <w:spacing w:before="0"/>
        <w:ind w:left="78" w:right="0" w:firstLine="0"/>
        <w:jc w:val="left"/>
        <w:rPr>
          <w:position w:val="-15"/>
          <w:sz w:val="33"/>
        </w:rPr>
      </w:pPr>
      <w:r>
        <w:rPr>
          <w:position w:val="-15"/>
          <w:sz w:val="33"/>
        </w:rPr>
        <w:t>(</w:t>
      </w:r>
      <w:r>
        <w:rPr>
          <w:i/>
          <w:position w:val="-15"/>
          <w:sz w:val="33"/>
        </w:rPr>
        <w:t>t</w:t>
      </w:r>
      <w:r>
        <w:rPr>
          <w:i/>
          <w:spacing w:val="6"/>
          <w:position w:val="-15"/>
          <w:sz w:val="33"/>
        </w:rPr>
        <w:t> </w:t>
      </w:r>
      <w:r>
        <w:rPr>
          <w:rFonts w:ascii="Symbol" w:hAnsi="Symbol"/>
          <w:position w:val="-15"/>
          <w:sz w:val="33"/>
        </w:rPr>
        <w:t></w:t>
      </w:r>
      <w:r>
        <w:rPr>
          <w:spacing w:val="-6"/>
          <w:position w:val="-15"/>
          <w:sz w:val="33"/>
        </w:rPr>
        <w:t> </w:t>
      </w:r>
      <w:r>
        <w:rPr>
          <w:i/>
          <w:position w:val="-15"/>
          <w:sz w:val="33"/>
        </w:rPr>
        <w:t>k</w:t>
      </w:r>
      <w:r>
        <w:rPr>
          <w:i/>
          <w:spacing w:val="-46"/>
          <w:position w:val="-15"/>
          <w:sz w:val="33"/>
        </w:rPr>
        <w:t> </w:t>
      </w:r>
      <w:r>
        <w:rPr>
          <w:position w:val="-15"/>
          <w:sz w:val="33"/>
        </w:rPr>
        <w:t>)</w:t>
      </w:r>
      <w:r>
        <w:rPr>
          <w:rFonts w:ascii="Symbol" w:hAnsi="Symbol"/>
          <w:sz w:val="22"/>
        </w:rPr>
        <w:t></w:t>
      </w:r>
      <w:r>
        <w:rPr>
          <w:spacing w:val="-14"/>
          <w:sz w:val="22"/>
        </w:rPr>
        <w:t> </w:t>
      </w:r>
      <w:r>
        <w:rPr>
          <w:rFonts w:ascii="Symbol" w:hAnsi="Symbol"/>
          <w:sz w:val="21"/>
        </w:rPr>
        <w:t></w:t>
      </w:r>
      <w:r>
        <w:rPr>
          <w:spacing w:val="-29"/>
          <w:sz w:val="21"/>
        </w:rPr>
        <w:t> </w:t>
      </w:r>
      <w:r>
        <w:rPr>
          <w:i/>
          <w:sz w:val="21"/>
        </w:rPr>
        <w:t>l</w:t>
      </w:r>
      <w:r>
        <w:rPr>
          <w:i/>
          <w:spacing w:val="-22"/>
          <w:sz w:val="21"/>
        </w:rPr>
        <w:t> </w:t>
      </w:r>
      <w:r>
        <w:rPr>
          <w:rFonts w:ascii="Symbol" w:hAnsi="Symbol"/>
          <w:sz w:val="21"/>
        </w:rPr>
        <w:t></w:t>
      </w:r>
      <w:r>
        <w:rPr>
          <w:spacing w:val="-29"/>
          <w:sz w:val="21"/>
        </w:rPr>
        <w:t> </w:t>
      </w:r>
      <w:r>
        <w:rPr>
          <w:i/>
          <w:sz w:val="21"/>
        </w:rPr>
        <w:t>n</w:t>
      </w:r>
      <w:r>
        <w:rPr>
          <w:i/>
          <w:position w:val="-4"/>
          <w:sz w:val="16"/>
        </w:rPr>
        <w:t>k</w:t>
      </w:r>
      <w:r>
        <w:rPr>
          <w:i/>
          <w:spacing w:val="31"/>
          <w:position w:val="-4"/>
          <w:sz w:val="16"/>
        </w:rPr>
        <w:t> </w:t>
      </w:r>
      <w:r>
        <w:rPr>
          <w:rFonts w:ascii="Symbol" w:hAnsi="Symbol"/>
          <w:spacing w:val="-5"/>
          <w:sz w:val="21"/>
        </w:rPr>
        <w:t></w:t>
      </w:r>
      <w:r>
        <w:rPr>
          <w:spacing w:val="-5"/>
          <w:sz w:val="21"/>
        </w:rPr>
        <w:t>1</w:t>
      </w:r>
      <w:r>
        <w:rPr>
          <w:spacing w:val="-5"/>
          <w:position w:val="-15"/>
          <w:sz w:val="33"/>
        </w:rPr>
        <w:t>.</w:t>
      </w:r>
    </w:p>
    <w:p>
      <w:pPr>
        <w:spacing w:after="0"/>
        <w:jc w:val="left"/>
        <w:rPr>
          <w:position w:val="-15"/>
          <w:sz w:val="33"/>
        </w:rPr>
        <w:sectPr>
          <w:type w:val="continuous"/>
          <w:pgSz w:w="11900" w:h="16840"/>
          <w:pgMar w:header="0" w:footer="985" w:top="1060" w:bottom="1240" w:left="850" w:right="708"/>
          <w:cols w:num="3" w:equalWidth="0">
            <w:col w:w="4548" w:space="40"/>
            <w:col w:w="994" w:space="39"/>
            <w:col w:w="4721"/>
          </w:cols>
        </w:sectPr>
      </w:pPr>
    </w:p>
    <w:p>
      <w:pPr>
        <w:pStyle w:val="BodyText"/>
        <w:spacing w:line="240" w:lineRule="exact" w:before="18"/>
        <w:ind w:left="851"/>
      </w:pPr>
      <w:r>
        <w:rPr/>
        <w:t>Это</w:t>
      </w:r>
      <w:r>
        <w:rPr>
          <w:spacing w:val="64"/>
        </w:rPr>
        <w:t> </w:t>
      </w:r>
      <w:r>
        <w:rPr/>
        <w:t>и</w:t>
      </w:r>
      <w:r>
        <w:rPr>
          <w:spacing w:val="67"/>
        </w:rPr>
        <w:t> </w:t>
      </w:r>
      <w:r>
        <w:rPr/>
        <w:t>есть</w:t>
      </w:r>
      <w:r>
        <w:rPr>
          <w:spacing w:val="68"/>
        </w:rPr>
        <w:t> </w:t>
      </w:r>
      <w:r>
        <w:rPr/>
        <w:t>искомое</w:t>
      </w:r>
      <w:r>
        <w:rPr>
          <w:spacing w:val="67"/>
        </w:rPr>
        <w:t> </w:t>
      </w:r>
      <w:r>
        <w:rPr/>
        <w:t>разложение</w:t>
      </w:r>
      <w:r>
        <w:rPr>
          <w:spacing w:val="68"/>
        </w:rPr>
        <w:t> </w:t>
      </w:r>
      <w:r>
        <w:rPr/>
        <w:t>в</w:t>
      </w:r>
      <w:r>
        <w:rPr>
          <w:spacing w:val="66"/>
        </w:rPr>
        <w:t> </w:t>
      </w:r>
      <w:r>
        <w:rPr/>
        <w:t>ряд</w:t>
      </w:r>
      <w:r>
        <w:rPr>
          <w:spacing w:val="68"/>
        </w:rPr>
        <w:t> </w:t>
      </w:r>
      <w:r>
        <w:rPr/>
        <w:t>Лорана.</w:t>
      </w:r>
      <w:r>
        <w:rPr>
          <w:spacing w:val="67"/>
        </w:rPr>
        <w:t> </w:t>
      </w:r>
      <w:r>
        <w:rPr/>
        <w:t>Нетрудно</w:t>
      </w:r>
      <w:r>
        <w:rPr>
          <w:spacing w:val="67"/>
        </w:rPr>
        <w:t> </w:t>
      </w:r>
      <w:r>
        <w:rPr/>
        <w:t>сообразить,</w:t>
      </w:r>
      <w:r>
        <w:rPr>
          <w:spacing w:val="67"/>
        </w:rPr>
        <w:t> </w:t>
      </w:r>
      <w:r>
        <w:rPr/>
        <w:t>что</w:t>
      </w:r>
      <w:r>
        <w:rPr>
          <w:spacing w:val="67"/>
        </w:rPr>
        <w:t> </w:t>
      </w:r>
      <w:r>
        <w:rPr>
          <w:spacing w:val="-2"/>
        </w:rPr>
        <w:t>показатель</w:t>
      </w:r>
    </w:p>
    <w:p>
      <w:pPr>
        <w:spacing w:before="12"/>
        <w:ind w:left="868" w:right="0" w:firstLine="0"/>
        <w:jc w:val="left"/>
        <w:rPr>
          <w:sz w:val="24"/>
        </w:rPr>
      </w:pPr>
      <w:r>
        <w:rPr>
          <w:rFonts w:ascii="Symbol" w:hAnsi="Symbol"/>
          <w:sz w:val="30"/>
        </w:rPr>
        <w:t></w:t>
      </w:r>
      <w:r>
        <w:rPr>
          <w:spacing w:val="10"/>
          <w:sz w:val="30"/>
        </w:rPr>
        <w:t> </w:t>
      </w:r>
      <w:r>
        <w:rPr>
          <w:rFonts w:ascii="Symbol" w:hAnsi="Symbol"/>
          <w:sz w:val="29"/>
        </w:rPr>
        <w:t></w:t>
      </w:r>
      <w:r>
        <w:rPr>
          <w:spacing w:val="-8"/>
          <w:sz w:val="29"/>
        </w:rPr>
        <w:t> </w:t>
      </w:r>
      <w:r>
        <w:rPr>
          <w:i/>
          <w:sz w:val="29"/>
        </w:rPr>
        <w:t>l</w:t>
      </w:r>
      <w:r>
        <w:rPr>
          <w:i/>
          <w:spacing w:val="1"/>
          <w:sz w:val="29"/>
        </w:rPr>
        <w:t> </w:t>
      </w:r>
      <w:r>
        <w:rPr>
          <w:rFonts w:ascii="Symbol" w:hAnsi="Symbol"/>
          <w:sz w:val="29"/>
        </w:rPr>
        <w:t></w:t>
      </w:r>
      <w:r>
        <w:rPr>
          <w:spacing w:val="-9"/>
          <w:sz w:val="29"/>
        </w:rPr>
        <w:t> </w:t>
      </w:r>
      <w:r>
        <w:rPr>
          <w:i/>
          <w:sz w:val="29"/>
        </w:rPr>
        <w:t>n</w:t>
      </w:r>
      <w:r>
        <w:rPr>
          <w:i/>
          <w:position w:val="-6"/>
          <w:sz w:val="18"/>
        </w:rPr>
        <w:t>k</w:t>
      </w:r>
      <w:r>
        <w:rPr>
          <w:i/>
          <w:spacing w:val="70"/>
          <w:position w:val="-6"/>
          <w:sz w:val="18"/>
        </w:rPr>
        <w:t> </w:t>
      </w:r>
      <w:r>
        <w:rPr>
          <w:rFonts w:ascii="Symbol" w:hAnsi="Symbol"/>
          <w:sz w:val="29"/>
        </w:rPr>
        <w:t></w:t>
      </w:r>
      <w:r>
        <w:rPr>
          <w:spacing w:val="-27"/>
          <w:sz w:val="29"/>
        </w:rPr>
        <w:t> </w:t>
      </w:r>
      <w:r>
        <w:rPr>
          <w:sz w:val="29"/>
        </w:rPr>
        <w:t>1</w:t>
      </w:r>
      <w:r>
        <w:rPr>
          <w:spacing w:val="1"/>
          <w:sz w:val="29"/>
        </w:rPr>
        <w:t> </w:t>
      </w:r>
      <w:r>
        <w:rPr>
          <w:sz w:val="24"/>
        </w:rPr>
        <w:t>равен</w:t>
      </w:r>
      <w:r>
        <w:rPr>
          <w:spacing w:val="57"/>
          <w:sz w:val="24"/>
        </w:rPr>
        <w:t> </w:t>
      </w:r>
      <w:r>
        <w:rPr>
          <w:rFonts w:ascii="Symbol" w:hAnsi="Symbol"/>
          <w:sz w:val="24"/>
        </w:rPr>
        <w:t></w:t>
      </w:r>
      <w:r>
        <w:rPr>
          <w:sz w:val="24"/>
        </w:rPr>
        <w:t>1</w:t>
      </w:r>
      <w:r>
        <w:rPr>
          <w:spacing w:val="57"/>
          <w:sz w:val="24"/>
        </w:rPr>
        <w:t> </w:t>
      </w:r>
      <w:r>
        <w:rPr>
          <w:sz w:val="24"/>
        </w:rPr>
        <w:t>при</w:t>
      </w:r>
      <w:r>
        <w:rPr>
          <w:spacing w:val="73"/>
          <w:sz w:val="24"/>
        </w:rPr>
        <w:t> </w:t>
      </w:r>
      <w:r>
        <w:rPr>
          <w:rFonts w:ascii="Symbol" w:hAnsi="Symbol"/>
          <w:sz w:val="29"/>
        </w:rPr>
        <w:t></w:t>
      </w:r>
      <w:r>
        <w:rPr>
          <w:spacing w:val="11"/>
          <w:sz w:val="29"/>
        </w:rPr>
        <w:t> </w:t>
      </w:r>
      <w:r>
        <w:rPr>
          <w:rFonts w:ascii="Symbol" w:hAnsi="Symbol"/>
          <w:sz w:val="28"/>
        </w:rPr>
        <w:t></w:t>
      </w:r>
      <w:r>
        <w:rPr>
          <w:spacing w:val="-10"/>
          <w:sz w:val="28"/>
        </w:rPr>
        <w:t> </w:t>
      </w:r>
      <w:r>
        <w:rPr>
          <w:i/>
          <w:sz w:val="28"/>
        </w:rPr>
        <w:t>n</w:t>
      </w:r>
      <w:r>
        <w:rPr>
          <w:i/>
          <w:position w:val="-6"/>
          <w:sz w:val="18"/>
        </w:rPr>
        <w:t>k</w:t>
      </w:r>
      <w:r>
        <w:rPr>
          <w:i/>
          <w:spacing w:val="66"/>
          <w:position w:val="-6"/>
          <w:sz w:val="18"/>
        </w:rPr>
        <w:t> </w:t>
      </w:r>
      <w:r>
        <w:rPr>
          <w:rFonts w:ascii="Symbol" w:hAnsi="Symbol"/>
          <w:sz w:val="28"/>
        </w:rPr>
        <w:t></w:t>
      </w:r>
      <w:r>
        <w:rPr>
          <w:spacing w:val="-11"/>
          <w:sz w:val="28"/>
        </w:rPr>
        <w:t> </w:t>
      </w:r>
      <w:r>
        <w:rPr>
          <w:i/>
          <w:sz w:val="28"/>
        </w:rPr>
        <w:t>l</w:t>
      </w:r>
      <w:r>
        <w:rPr>
          <w:i/>
          <w:spacing w:val="-24"/>
          <w:sz w:val="28"/>
        </w:rPr>
        <w:t> </w:t>
      </w:r>
      <w:r>
        <w:rPr>
          <w:sz w:val="24"/>
        </w:rPr>
        <w:t>.</w:t>
      </w:r>
      <w:r>
        <w:rPr>
          <w:spacing w:val="-2"/>
          <w:sz w:val="24"/>
        </w:rPr>
        <w:t> </w:t>
      </w:r>
      <w:r>
        <w:rPr>
          <w:sz w:val="24"/>
        </w:rPr>
        <w:t>Значит,</w:t>
      </w:r>
      <w:r>
        <w:rPr>
          <w:spacing w:val="-2"/>
          <w:sz w:val="24"/>
        </w:rPr>
        <w:t> </w:t>
      </w:r>
      <w:r>
        <w:rPr>
          <w:sz w:val="24"/>
        </w:rPr>
        <w:t>искомый</w:t>
      </w:r>
      <w:r>
        <w:rPr>
          <w:spacing w:val="-2"/>
          <w:sz w:val="24"/>
        </w:rPr>
        <w:t> </w:t>
      </w:r>
      <w:r>
        <w:rPr>
          <w:sz w:val="24"/>
        </w:rPr>
        <w:t>вычет</w:t>
      </w:r>
      <w:r>
        <w:rPr>
          <w:spacing w:val="-2"/>
          <w:sz w:val="24"/>
        </w:rPr>
        <w:t> </w:t>
      </w:r>
      <w:r>
        <w:rPr>
          <w:spacing w:val="-4"/>
          <w:sz w:val="24"/>
        </w:rPr>
        <w:t>есть</w:t>
      </w:r>
    </w:p>
    <w:p>
      <w:pPr>
        <w:spacing w:line="252" w:lineRule="exact" w:before="29"/>
        <w:ind w:left="1430" w:right="0" w:firstLine="0"/>
        <w:jc w:val="center"/>
        <w:rPr>
          <w:i/>
          <w:sz w:val="22"/>
        </w:rPr>
      </w:pPr>
      <w:r>
        <w:rPr>
          <w:i/>
          <w:position w:val="9"/>
          <w:sz w:val="34"/>
        </w:rPr>
        <w:t>c</w:t>
      </w:r>
      <w:r>
        <w:rPr>
          <w:i/>
          <w:sz w:val="22"/>
        </w:rPr>
        <w:t>n</w:t>
      </w:r>
      <w:r>
        <w:rPr>
          <w:i/>
          <w:spacing w:val="58"/>
          <w:sz w:val="22"/>
        </w:rPr>
        <w:t> </w:t>
      </w:r>
      <w:r>
        <w:rPr>
          <w:rFonts w:ascii="Symbol" w:hAnsi="Symbol"/>
          <w:spacing w:val="-5"/>
          <w:sz w:val="22"/>
        </w:rPr>
        <w:t></w:t>
      </w:r>
      <w:r>
        <w:rPr>
          <w:i/>
          <w:spacing w:val="-5"/>
          <w:sz w:val="22"/>
        </w:rPr>
        <w:t>l</w:t>
      </w:r>
    </w:p>
    <w:p>
      <w:pPr>
        <w:tabs>
          <w:tab w:pos="1923" w:val="left" w:leader="none"/>
          <w:tab w:pos="2360" w:val="left" w:leader="none"/>
        </w:tabs>
        <w:spacing w:line="396" w:lineRule="exact" w:before="1"/>
        <w:ind w:left="755" w:right="0" w:firstLine="0"/>
        <w:jc w:val="center"/>
        <w:rPr>
          <w:position w:val="2"/>
          <w:sz w:val="24"/>
        </w:rPr>
      </w:pPr>
      <w:r>
        <w:rPr>
          <w:position w:val="2"/>
          <w:sz w:val="24"/>
        </w:rPr>
        <mc:AlternateContent>
          <mc:Choice Requires="wps">
            <w:drawing>
              <wp:anchor distT="0" distB="0" distL="0" distR="0" allowOverlap="1" layoutInCell="1" locked="0" behindDoc="1" simplePos="0" relativeHeight="480393216">
                <wp:simplePos x="0" y="0"/>
                <wp:positionH relativeFrom="page">
                  <wp:posOffset>4301492</wp:posOffset>
                </wp:positionH>
                <wp:positionV relativeFrom="paragraph">
                  <wp:posOffset>160769</wp:posOffset>
                </wp:positionV>
                <wp:extent cx="198120" cy="172720"/>
                <wp:effectExtent l="0" t="0" r="0" b="0"/>
                <wp:wrapNone/>
                <wp:docPr id="3184" name="Textbox 3184"/>
                <wp:cNvGraphicFramePr>
                  <a:graphicFrameLocks/>
                </wp:cNvGraphicFramePr>
                <a:graphic>
                  <a:graphicData uri="http://schemas.microsoft.com/office/word/2010/wordprocessingShape">
                    <wps:wsp>
                      <wps:cNvPr id="3184" name="Textbox 3184"/>
                      <wps:cNvSpPr txBox="1"/>
                      <wps:spPr>
                        <a:xfrm>
                          <a:off x="0" y="0"/>
                          <a:ext cx="198120" cy="172720"/>
                        </a:xfrm>
                        <a:prstGeom prst="rect">
                          <a:avLst/>
                        </a:prstGeom>
                      </wps:spPr>
                      <wps:txbx>
                        <w:txbxContent>
                          <w:p>
                            <w:pPr>
                              <w:spacing w:before="1"/>
                              <w:ind w:left="0" w:right="0" w:firstLine="0"/>
                              <w:jc w:val="left"/>
                              <w:rPr>
                                <w:i/>
                                <w:sz w:val="22"/>
                              </w:rPr>
                            </w:pPr>
                            <w:r>
                              <w:rPr>
                                <w:i/>
                                <w:spacing w:val="-5"/>
                                <w:sz w:val="22"/>
                              </w:rPr>
                              <w:t>n</w:t>
                            </w:r>
                            <w:r>
                              <w:rPr>
                                <w:rFonts w:ascii="Symbol" w:hAnsi="Symbol"/>
                                <w:spacing w:val="-5"/>
                                <w:sz w:val="22"/>
                              </w:rPr>
                              <w:t></w:t>
                            </w:r>
                            <w:r>
                              <w:rPr>
                                <w:i/>
                                <w:spacing w:val="-5"/>
                                <w:sz w:val="22"/>
                              </w:rPr>
                              <w:t>l</w:t>
                            </w:r>
                          </w:p>
                        </w:txbxContent>
                      </wps:txbx>
                      <wps:bodyPr wrap="square" lIns="0" tIns="0" rIns="0" bIns="0" rtlCol="0">
                        <a:noAutofit/>
                      </wps:bodyPr>
                    </wps:wsp>
                  </a:graphicData>
                </a:graphic>
              </wp:anchor>
            </w:drawing>
          </mc:Choice>
          <mc:Fallback>
            <w:pict>
              <v:shape style="position:absolute;margin-left:338.700165pt;margin-top:12.659005pt;width:15.6pt;height:13.6pt;mso-position-horizontal-relative:page;mso-position-vertical-relative:paragraph;z-index:-22923264" type="#_x0000_t202" id="docshape1941" filled="false" stroked="false">
                <v:textbox inset="0,0,0,0">
                  <w:txbxContent>
                    <w:p>
                      <w:pPr>
                        <w:spacing w:before="1"/>
                        <w:ind w:left="0" w:right="0" w:firstLine="0"/>
                        <w:jc w:val="left"/>
                        <w:rPr>
                          <w:i/>
                          <w:sz w:val="22"/>
                        </w:rPr>
                      </w:pPr>
                      <w:r>
                        <w:rPr>
                          <w:i/>
                          <w:spacing w:val="-5"/>
                          <w:sz w:val="22"/>
                        </w:rPr>
                        <w:t>n</w:t>
                      </w:r>
                      <w:r>
                        <w:rPr>
                          <w:rFonts w:ascii="Symbol" w:hAnsi="Symbol"/>
                          <w:spacing w:val="-5"/>
                          <w:sz w:val="22"/>
                        </w:rPr>
                        <w:t></w:t>
                      </w:r>
                      <w:r>
                        <w:rPr>
                          <w:i/>
                          <w:spacing w:val="-5"/>
                          <w:sz w:val="22"/>
                        </w:rPr>
                        <w:t>l</w:t>
                      </w:r>
                    </w:p>
                  </w:txbxContent>
                </v:textbox>
                <w10:wrap type="none"/>
              </v:shape>
            </w:pict>
          </mc:Fallback>
        </mc:AlternateContent>
      </w:r>
      <w:r>
        <w:rPr>
          <w:i/>
          <w:position w:val="9"/>
          <w:sz w:val="34"/>
        </w:rPr>
        <w:t>a</w:t>
      </w:r>
      <w:r>
        <w:rPr>
          <w:i/>
          <w:sz w:val="22"/>
        </w:rPr>
        <w:t>k</w:t>
      </w:r>
      <w:r>
        <w:rPr>
          <w:i/>
          <w:spacing w:val="-16"/>
          <w:sz w:val="22"/>
        </w:rPr>
        <w:t> </w:t>
      </w:r>
      <w:r>
        <w:rPr>
          <w:sz w:val="22"/>
        </w:rPr>
        <w:t>,</w:t>
      </w:r>
      <w:r>
        <w:rPr>
          <w:i/>
          <w:sz w:val="22"/>
        </w:rPr>
        <w:t>l</w:t>
      </w:r>
      <w:r>
        <w:rPr>
          <w:i/>
          <w:spacing w:val="80"/>
          <w:sz w:val="22"/>
        </w:rPr>
        <w:t> </w:t>
      </w:r>
      <w:r>
        <w:rPr>
          <w:rFonts w:ascii="Symbol" w:hAnsi="Symbol"/>
          <w:position w:val="9"/>
          <w:sz w:val="34"/>
        </w:rPr>
        <w:t></w:t>
      </w:r>
      <w:r>
        <w:rPr>
          <w:position w:val="9"/>
          <w:sz w:val="34"/>
        </w:rPr>
        <w:t> </w:t>
      </w:r>
      <w:r>
        <w:rPr>
          <w:i/>
          <w:position w:val="22"/>
          <w:sz w:val="17"/>
          <w:u w:val="single"/>
        </w:rPr>
        <w:tab/>
      </w:r>
      <w:r>
        <w:rPr>
          <w:i/>
          <w:spacing w:val="-10"/>
          <w:position w:val="22"/>
          <w:sz w:val="17"/>
          <w:u w:val="single"/>
        </w:rPr>
        <w:t>k</w:t>
      </w:r>
      <w:r>
        <w:rPr>
          <w:i/>
          <w:position w:val="22"/>
          <w:sz w:val="17"/>
          <w:u w:val="single"/>
        </w:rPr>
        <w:tab/>
      </w:r>
      <w:r>
        <w:rPr>
          <w:i/>
          <w:position w:val="22"/>
          <w:sz w:val="17"/>
        </w:rPr>
        <w:t> </w:t>
      </w:r>
      <w:r>
        <w:rPr>
          <w:position w:val="2"/>
          <w:sz w:val="24"/>
        </w:rPr>
        <w:t>,</w:t>
      </w:r>
    </w:p>
    <w:p>
      <w:pPr>
        <w:spacing w:line="307" w:lineRule="exact" w:before="0"/>
        <w:ind w:left="1109" w:right="0" w:firstLine="0"/>
        <w:jc w:val="center"/>
        <w:rPr>
          <w:i/>
          <w:sz w:val="34"/>
        </w:rPr>
      </w:pPr>
      <w:r>
        <w:rPr>
          <w:i/>
          <w:spacing w:val="-10"/>
          <w:sz w:val="34"/>
        </w:rPr>
        <w:t>M</w:t>
      </w:r>
    </w:p>
    <w:p>
      <w:pPr>
        <w:pStyle w:val="BodyText"/>
        <w:spacing w:before="56"/>
        <w:ind w:left="851"/>
      </w:pPr>
      <w:r>
        <w:rPr/>
        <w:t>и</w:t>
      </w:r>
      <w:r>
        <w:rPr>
          <w:spacing w:val="-7"/>
        </w:rPr>
        <w:t> </w:t>
      </w:r>
      <w:r>
        <w:rPr/>
        <w:t>является</w:t>
      </w:r>
      <w:r>
        <w:rPr>
          <w:spacing w:val="-3"/>
        </w:rPr>
        <w:t> </w:t>
      </w:r>
      <w:r>
        <w:rPr/>
        <w:t>рациональным числом.</w:t>
      </w:r>
      <w:r>
        <w:rPr>
          <w:spacing w:val="-5"/>
        </w:rPr>
        <w:t> </w:t>
      </w:r>
      <w:r>
        <w:rPr/>
        <w:t>Ну</w:t>
      </w:r>
      <w:r>
        <w:rPr>
          <w:spacing w:val="-1"/>
        </w:rPr>
        <w:t> </w:t>
      </w:r>
      <w:r>
        <w:rPr/>
        <w:t>тогда,</w:t>
      </w:r>
      <w:r>
        <w:rPr>
          <w:spacing w:val="-4"/>
        </w:rPr>
        <w:t> </w:t>
      </w:r>
      <w:r>
        <w:rPr/>
        <w:t>бесспорно,</w:t>
      </w:r>
      <w:r>
        <w:rPr>
          <w:spacing w:val="-3"/>
        </w:rPr>
        <w:t> </w:t>
      </w:r>
      <w:r>
        <w:rPr/>
        <w:t>число</w:t>
      </w:r>
      <w:r>
        <w:rPr>
          <w:spacing w:val="67"/>
        </w:rPr>
        <w:t> </w:t>
      </w:r>
      <w:r>
        <w:rPr>
          <w:i/>
          <w:position w:val="2"/>
          <w:sz w:val="31"/>
        </w:rPr>
        <w:t>M</w:t>
      </w:r>
      <w:r>
        <w:rPr>
          <w:i/>
          <w:spacing w:val="-29"/>
          <w:position w:val="2"/>
          <w:sz w:val="31"/>
        </w:rPr>
        <w:t> </w:t>
      </w:r>
      <w:r>
        <w:rPr>
          <w:i/>
          <w:spacing w:val="9"/>
          <w:position w:val="2"/>
          <w:sz w:val="31"/>
          <w:vertAlign w:val="superscript"/>
        </w:rPr>
        <w:t>n</w:t>
      </w:r>
      <w:r>
        <w:rPr>
          <w:i/>
          <w:spacing w:val="9"/>
          <w:position w:val="2"/>
          <w:sz w:val="31"/>
          <w:vertAlign w:val="baseline"/>
        </w:rPr>
        <w:t>a</w:t>
      </w:r>
      <w:r>
        <w:rPr>
          <w:i/>
          <w:spacing w:val="9"/>
          <w:position w:val="2"/>
          <w:sz w:val="31"/>
          <w:vertAlign w:val="subscript"/>
        </w:rPr>
        <w:t>k</w:t>
      </w:r>
      <w:r>
        <w:rPr>
          <w:i/>
          <w:spacing w:val="-48"/>
          <w:position w:val="2"/>
          <w:sz w:val="31"/>
          <w:vertAlign w:val="baseline"/>
        </w:rPr>
        <w:t> </w:t>
      </w:r>
      <w:r>
        <w:rPr>
          <w:position w:val="2"/>
          <w:sz w:val="31"/>
          <w:vertAlign w:val="subscript"/>
        </w:rPr>
        <w:t>,</w:t>
      </w:r>
      <w:r>
        <w:rPr>
          <w:i/>
          <w:position w:val="2"/>
          <w:sz w:val="31"/>
          <w:vertAlign w:val="subscript"/>
        </w:rPr>
        <w:t>l</w:t>
      </w:r>
      <w:r>
        <w:rPr>
          <w:i/>
          <w:spacing w:val="41"/>
          <w:position w:val="2"/>
          <w:sz w:val="31"/>
          <w:vertAlign w:val="baseline"/>
        </w:rPr>
        <w:t> </w:t>
      </w:r>
      <w:r>
        <w:rPr>
          <w:rFonts w:ascii="Symbol" w:hAnsi="Symbol"/>
          <w:vertAlign w:val="baseline"/>
        </w:rPr>
        <w:t></w:t>
      </w:r>
      <w:r>
        <w:rPr>
          <w:spacing w:val="-3"/>
          <w:vertAlign w:val="baseline"/>
        </w:rPr>
        <w:t> </w:t>
      </w:r>
      <w:r>
        <w:rPr>
          <w:spacing w:val="-2"/>
          <w:vertAlign w:val="baseline"/>
        </w:rPr>
        <w:t>целое.</w:t>
      </w:r>
    </w:p>
    <w:p>
      <w:pPr>
        <w:pStyle w:val="BodyText"/>
        <w:spacing w:before="70"/>
        <w:ind w:left="684"/>
        <w:jc w:val="center"/>
      </w:pPr>
      <w:r>
        <w:rPr/>
        <w:t>Далее</w:t>
      </w:r>
      <w:r>
        <w:rPr>
          <w:spacing w:val="-7"/>
        </w:rPr>
        <w:t> </w:t>
      </w:r>
      <w:r>
        <w:rPr/>
        <w:t>все</w:t>
      </w:r>
      <w:r>
        <w:rPr>
          <w:spacing w:val="-4"/>
        </w:rPr>
        <w:t> </w:t>
      </w:r>
      <w:r>
        <w:rPr/>
        <w:t>просто.</w:t>
      </w:r>
      <w:r>
        <w:rPr>
          <w:spacing w:val="-5"/>
        </w:rPr>
        <w:t> </w:t>
      </w:r>
      <w:r>
        <w:rPr/>
        <w:t>Обратим</w:t>
      </w:r>
      <w:r>
        <w:rPr>
          <w:spacing w:val="-4"/>
        </w:rPr>
        <w:t> </w:t>
      </w:r>
      <w:r>
        <w:rPr/>
        <w:t>снова</w:t>
      </w:r>
      <w:r>
        <w:rPr>
          <w:spacing w:val="-4"/>
        </w:rPr>
        <w:t> </w:t>
      </w:r>
      <w:r>
        <w:rPr/>
        <w:t>свой</w:t>
      </w:r>
      <w:r>
        <w:rPr>
          <w:spacing w:val="-5"/>
        </w:rPr>
        <w:t> </w:t>
      </w:r>
      <w:r>
        <w:rPr/>
        <w:t>взор</w:t>
      </w:r>
      <w:r>
        <w:rPr>
          <w:spacing w:val="-5"/>
        </w:rPr>
        <w:t> </w:t>
      </w:r>
      <w:r>
        <w:rPr/>
        <w:t>на</w:t>
      </w:r>
      <w:r>
        <w:rPr>
          <w:spacing w:val="-4"/>
        </w:rPr>
        <w:t> </w:t>
      </w:r>
      <w:r>
        <w:rPr/>
        <w:t>коэффициенты</w:t>
      </w:r>
      <w:r>
        <w:rPr>
          <w:spacing w:val="-3"/>
        </w:rPr>
        <w:t> </w:t>
      </w:r>
      <w:r>
        <w:rPr/>
        <w:t>ряда</w:t>
      </w:r>
      <w:r>
        <w:rPr>
          <w:spacing w:val="-4"/>
        </w:rPr>
        <w:t> </w:t>
      </w:r>
      <w:r>
        <w:rPr>
          <w:spacing w:val="-2"/>
        </w:rPr>
        <w:t>Ньютона:</w:t>
      </w:r>
    </w:p>
    <w:p>
      <w:pPr>
        <w:spacing w:line="187" w:lineRule="exact" w:before="28"/>
        <w:ind w:left="0" w:right="31" w:firstLine="0"/>
        <w:jc w:val="center"/>
        <w:rPr>
          <w:i/>
          <w:position w:val="15"/>
          <w:sz w:val="22"/>
        </w:rPr>
      </w:pPr>
      <w:r>
        <w:rPr>
          <w:i/>
          <w:position w:val="11"/>
          <w:sz w:val="22"/>
        </w:rPr>
        <w:t>m</w:t>
      </w:r>
      <w:r>
        <w:rPr>
          <w:i/>
          <w:spacing w:val="42"/>
          <w:position w:val="11"/>
          <w:sz w:val="22"/>
        </w:rPr>
        <w:t>  </w:t>
      </w:r>
      <w:r>
        <w:rPr>
          <w:i/>
          <w:position w:val="14"/>
          <w:sz w:val="22"/>
        </w:rPr>
        <w:t>n</w:t>
      </w:r>
      <w:r>
        <w:rPr>
          <w:i/>
          <w:position w:val="8"/>
          <w:sz w:val="17"/>
        </w:rPr>
        <w:t>k</w:t>
      </w:r>
      <w:r>
        <w:rPr>
          <w:i/>
          <w:spacing w:val="42"/>
          <w:position w:val="8"/>
          <w:sz w:val="17"/>
        </w:rPr>
        <w:t>  </w:t>
      </w:r>
      <w:r>
        <w:rPr>
          <w:i/>
          <w:sz w:val="34"/>
        </w:rPr>
        <w:t>a</w:t>
      </w:r>
      <w:r>
        <w:rPr>
          <w:i/>
          <w:position w:val="-8"/>
          <w:sz w:val="22"/>
        </w:rPr>
        <w:t>k</w:t>
      </w:r>
      <w:r>
        <w:rPr>
          <w:i/>
          <w:spacing w:val="-21"/>
          <w:position w:val="-8"/>
          <w:sz w:val="22"/>
        </w:rPr>
        <w:t> </w:t>
      </w:r>
      <w:r>
        <w:rPr>
          <w:spacing w:val="10"/>
          <w:position w:val="-8"/>
          <w:sz w:val="22"/>
        </w:rPr>
        <w:t>,</w:t>
      </w:r>
      <w:r>
        <w:rPr>
          <w:i/>
          <w:spacing w:val="10"/>
          <w:position w:val="-8"/>
          <w:sz w:val="22"/>
        </w:rPr>
        <w:t>l</w:t>
      </w:r>
      <w:r>
        <w:rPr>
          <w:rFonts w:ascii="Symbol" w:hAnsi="Symbol"/>
          <w:spacing w:val="10"/>
          <w:sz w:val="36"/>
        </w:rPr>
        <w:t></w:t>
      </w:r>
      <w:r>
        <w:rPr>
          <w:i/>
          <w:spacing w:val="10"/>
          <w:position w:val="15"/>
          <w:sz w:val="22"/>
        </w:rPr>
        <w:t>l</w:t>
      </w:r>
      <w:r>
        <w:rPr>
          <w:rFonts w:ascii="Symbol" w:hAnsi="Symbol"/>
          <w:spacing w:val="10"/>
          <w:sz w:val="36"/>
        </w:rPr>
        <w:t></w:t>
      </w:r>
      <w:r>
        <w:rPr>
          <w:i/>
          <w:spacing w:val="10"/>
          <w:position w:val="15"/>
          <w:sz w:val="22"/>
        </w:rPr>
        <w:t>k</w:t>
      </w:r>
    </w:p>
    <w:p>
      <w:pPr>
        <w:spacing w:after="0" w:line="187" w:lineRule="exact"/>
        <w:jc w:val="center"/>
        <w:rPr>
          <w:i/>
          <w:position w:val="15"/>
          <w:sz w:val="22"/>
        </w:rPr>
        <w:sectPr>
          <w:type w:val="continuous"/>
          <w:pgSz w:w="11900" w:h="16840"/>
          <w:pgMar w:header="0" w:footer="985" w:top="1060" w:bottom="1240" w:left="850" w:right="708"/>
        </w:sectPr>
      </w:pPr>
    </w:p>
    <w:p>
      <w:pPr>
        <w:spacing w:line="562" w:lineRule="exact" w:before="2"/>
        <w:ind w:left="0" w:right="0" w:firstLine="0"/>
        <w:jc w:val="right"/>
        <w:rPr>
          <w:rFonts w:ascii="Symbol" w:hAnsi="Symbol"/>
          <w:position w:val="2"/>
          <w:sz w:val="48"/>
        </w:rPr>
      </w:pPr>
      <w:r>
        <w:rPr>
          <w:rFonts w:ascii="Symbol" w:hAnsi="Symbol"/>
          <w:position w:val="2"/>
          <w:sz w:val="48"/>
        </w:rPr>
        <mc:AlternateContent>
          <mc:Choice Requires="wps">
            <w:drawing>
              <wp:anchor distT="0" distB="0" distL="0" distR="0" allowOverlap="1" layoutInCell="1" locked="0" behindDoc="1" simplePos="0" relativeHeight="480385536">
                <wp:simplePos x="0" y="0"/>
                <wp:positionH relativeFrom="page">
                  <wp:posOffset>3701034</wp:posOffset>
                </wp:positionH>
                <wp:positionV relativeFrom="paragraph">
                  <wp:posOffset>210989</wp:posOffset>
                </wp:positionV>
                <wp:extent cx="706755" cy="1270"/>
                <wp:effectExtent l="0" t="0" r="0" b="0"/>
                <wp:wrapNone/>
                <wp:docPr id="3185" name="Graphic 3185"/>
                <wp:cNvGraphicFramePr>
                  <a:graphicFrameLocks/>
                </wp:cNvGraphicFramePr>
                <a:graphic>
                  <a:graphicData uri="http://schemas.microsoft.com/office/word/2010/wordprocessingShape">
                    <wps:wsp>
                      <wps:cNvPr id="3185" name="Graphic 3185"/>
                      <wps:cNvSpPr/>
                      <wps:spPr>
                        <a:xfrm>
                          <a:off x="0" y="0"/>
                          <a:ext cx="706755" cy="1270"/>
                        </a:xfrm>
                        <a:custGeom>
                          <a:avLst/>
                          <a:gdLst/>
                          <a:ahLst/>
                          <a:cxnLst/>
                          <a:rect l="l" t="t" r="r" b="b"/>
                          <a:pathLst>
                            <a:path w="706755" h="0">
                              <a:moveTo>
                                <a:pt x="0" y="0"/>
                              </a:moveTo>
                              <a:lnTo>
                                <a:pt x="706374" y="0"/>
                              </a:lnTo>
                            </a:path>
                          </a:pathLst>
                        </a:custGeom>
                        <a:ln w="76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30944" from="291.420013pt,16.613337pt" to="347.040013pt,16.613337pt" stroked="true" strokeweight=".606pt" strokecolor="#000000">
                <v:stroke dashstyle="solid"/>
                <w10:wrap type="none"/>
              </v:line>
            </w:pict>
          </mc:Fallback>
        </mc:AlternateContent>
      </w:r>
      <w:r>
        <w:rPr>
          <w:i/>
          <w:position w:val="9"/>
          <w:sz w:val="34"/>
        </w:rPr>
        <w:t>A</w:t>
      </w:r>
      <w:r>
        <w:rPr>
          <w:i/>
          <w:sz w:val="22"/>
        </w:rPr>
        <w:t>n</w:t>
      </w:r>
      <w:r>
        <w:rPr>
          <w:i/>
          <w:spacing w:val="41"/>
          <w:sz w:val="22"/>
        </w:rPr>
        <w:t> </w:t>
      </w:r>
      <w:r>
        <w:rPr>
          <w:rFonts w:ascii="Symbol" w:hAnsi="Symbol"/>
          <w:position w:val="9"/>
          <w:sz w:val="34"/>
        </w:rPr>
        <w:t></w:t>
      </w:r>
      <w:r>
        <w:rPr>
          <w:spacing w:val="-10"/>
          <w:position w:val="9"/>
          <w:sz w:val="34"/>
        </w:rPr>
        <w:t> </w:t>
      </w:r>
      <w:r>
        <w:rPr>
          <w:rFonts w:ascii="Symbol" w:hAnsi="Symbol"/>
          <w:spacing w:val="17"/>
          <w:position w:val="2"/>
          <w:sz w:val="48"/>
        </w:rPr>
        <w:t></w:t>
      </w:r>
    </w:p>
    <w:p>
      <w:pPr>
        <w:spacing w:line="223" w:lineRule="exact" w:before="0"/>
        <w:ind w:left="0" w:right="1" w:firstLine="0"/>
        <w:jc w:val="right"/>
        <w:rPr>
          <w:sz w:val="22"/>
        </w:rPr>
      </w:pPr>
      <w:r>
        <w:rPr>
          <w:i/>
          <w:sz w:val="22"/>
        </w:rPr>
        <w:t>k</w:t>
      </w:r>
      <w:r>
        <w:rPr>
          <w:i/>
          <w:spacing w:val="-14"/>
          <w:sz w:val="22"/>
        </w:rPr>
        <w:t> </w:t>
      </w:r>
      <w:r>
        <w:rPr>
          <w:rFonts w:ascii="Symbol" w:hAnsi="Symbol"/>
          <w:sz w:val="22"/>
        </w:rPr>
        <w:t></w:t>
      </w:r>
      <w:r>
        <w:rPr>
          <w:sz w:val="22"/>
        </w:rPr>
        <w:t>1</w:t>
      </w:r>
      <w:r>
        <w:rPr>
          <w:spacing w:val="-29"/>
          <w:sz w:val="22"/>
        </w:rPr>
        <w:t> </w:t>
      </w:r>
      <w:r>
        <w:rPr>
          <w:i/>
          <w:sz w:val="22"/>
        </w:rPr>
        <w:t>l</w:t>
      </w:r>
      <w:r>
        <w:rPr>
          <w:i/>
          <w:spacing w:val="-27"/>
          <w:sz w:val="22"/>
        </w:rPr>
        <w:t> </w:t>
      </w:r>
      <w:r>
        <w:rPr>
          <w:rFonts w:ascii="Symbol" w:hAnsi="Symbol"/>
          <w:sz w:val="22"/>
        </w:rPr>
        <w:t></w:t>
      </w:r>
      <w:r>
        <w:rPr>
          <w:spacing w:val="-35"/>
          <w:sz w:val="22"/>
        </w:rPr>
        <w:t> </w:t>
      </w:r>
      <w:r>
        <w:rPr>
          <w:spacing w:val="-10"/>
          <w:sz w:val="22"/>
        </w:rPr>
        <w:t>0</w:t>
      </w:r>
    </w:p>
    <w:p>
      <w:pPr>
        <w:tabs>
          <w:tab w:pos="1185" w:val="left" w:leader="none"/>
          <w:tab w:pos="1806" w:val="left" w:leader="none"/>
        </w:tabs>
        <w:spacing w:before="156"/>
        <w:ind w:left="468" w:right="0" w:firstLine="0"/>
        <w:jc w:val="left"/>
        <w:rPr>
          <w:sz w:val="24"/>
        </w:rPr>
      </w:pPr>
      <w:r>
        <w:rPr/>
        <w:br w:type="column"/>
      </w:r>
      <w:r>
        <w:rPr>
          <w:i/>
          <w:spacing w:val="4"/>
          <w:position w:val="-18"/>
          <w:sz w:val="34"/>
        </w:rPr>
        <w:t>l</w:t>
      </w:r>
      <w:r>
        <w:rPr>
          <w:spacing w:val="4"/>
          <w:position w:val="-18"/>
          <w:sz w:val="34"/>
        </w:rPr>
        <w:t>!</w:t>
      </w:r>
      <w:r>
        <w:rPr>
          <w:position w:val="-18"/>
          <w:sz w:val="34"/>
        </w:rPr>
        <w:tab/>
      </w:r>
      <w:r>
        <w:rPr>
          <w:spacing w:val="-10"/>
          <w:sz w:val="24"/>
        </w:rPr>
        <w:t>,</w:t>
      </w:r>
      <w:r>
        <w:rPr>
          <w:sz w:val="24"/>
        </w:rPr>
        <w:tab/>
      </w:r>
      <w:r>
        <w:rPr>
          <w:rFonts w:ascii="Symbol" w:hAnsi="Symbol"/>
          <w:position w:val="1"/>
          <w:sz w:val="32"/>
        </w:rPr>
        <w:t></w:t>
      </w:r>
      <w:r>
        <w:rPr>
          <w:spacing w:val="-7"/>
          <w:position w:val="1"/>
          <w:sz w:val="32"/>
        </w:rPr>
        <w:t> </w:t>
      </w:r>
      <w:r>
        <w:rPr>
          <w:rFonts w:ascii="Symbol" w:hAnsi="Symbol"/>
          <w:position w:val="1"/>
          <w:sz w:val="31"/>
        </w:rPr>
        <w:t></w:t>
      </w:r>
      <w:r>
        <w:rPr>
          <w:spacing w:val="-11"/>
          <w:position w:val="1"/>
          <w:sz w:val="31"/>
        </w:rPr>
        <w:t> </w:t>
      </w:r>
      <w:r>
        <w:rPr>
          <w:i/>
          <w:position w:val="1"/>
          <w:sz w:val="31"/>
        </w:rPr>
        <w:t>e</w:t>
      </w:r>
      <w:r>
        <w:rPr>
          <w:rFonts w:ascii="Symbol" w:hAnsi="Symbol"/>
          <w:position w:val="1"/>
          <w:sz w:val="31"/>
          <w:vertAlign w:val="superscript"/>
        </w:rPr>
        <w:t></w:t>
      </w:r>
      <w:r>
        <w:rPr>
          <w:spacing w:val="-25"/>
          <w:position w:val="1"/>
          <w:sz w:val="31"/>
          <w:vertAlign w:val="baseline"/>
        </w:rPr>
        <w:t> </w:t>
      </w:r>
      <w:r>
        <w:rPr>
          <w:spacing w:val="-10"/>
          <w:sz w:val="24"/>
          <w:vertAlign w:val="baseline"/>
        </w:rPr>
        <w:t>.</w:t>
      </w:r>
    </w:p>
    <w:p>
      <w:pPr>
        <w:spacing w:after="0"/>
        <w:jc w:val="left"/>
        <w:rPr>
          <w:sz w:val="24"/>
        </w:rPr>
        <w:sectPr>
          <w:type w:val="continuous"/>
          <w:pgSz w:w="11900" w:h="16840"/>
          <w:pgMar w:header="0" w:footer="985" w:top="1060" w:bottom="1240" w:left="850" w:right="708"/>
          <w:cols w:num="2" w:equalWidth="0">
            <w:col w:w="4927" w:space="40"/>
            <w:col w:w="5375"/>
          </w:cols>
        </w:sectPr>
      </w:pPr>
    </w:p>
    <w:p>
      <w:pPr>
        <w:spacing w:line="335" w:lineRule="exact" w:before="0"/>
        <w:ind w:left="851" w:right="0" w:firstLine="0"/>
        <w:jc w:val="left"/>
        <w:rPr>
          <w:i/>
          <w:position w:val="-6"/>
          <w:sz w:val="18"/>
        </w:rPr>
      </w:pPr>
      <w:r>
        <w:rPr>
          <w:sz w:val="24"/>
        </w:rPr>
        <w:t>Если</w:t>
      </w:r>
      <w:r>
        <w:rPr>
          <w:spacing w:val="-6"/>
          <w:sz w:val="24"/>
        </w:rPr>
        <w:t> </w:t>
      </w:r>
      <w:r>
        <w:rPr>
          <w:sz w:val="24"/>
        </w:rPr>
        <w:t>обозначить</w:t>
      </w:r>
      <w:r>
        <w:rPr>
          <w:spacing w:val="-4"/>
          <w:sz w:val="24"/>
        </w:rPr>
        <w:t> </w:t>
      </w:r>
      <w:r>
        <w:rPr>
          <w:sz w:val="24"/>
        </w:rPr>
        <w:t>через</w:t>
      </w:r>
      <w:r>
        <w:rPr>
          <w:spacing w:val="52"/>
          <w:w w:val="150"/>
          <w:sz w:val="24"/>
        </w:rPr>
        <w:t> </w:t>
      </w:r>
      <w:r>
        <w:rPr>
          <w:i/>
          <w:sz w:val="28"/>
        </w:rPr>
        <w:t>r</w:t>
      </w:r>
      <w:r>
        <w:rPr>
          <w:i/>
          <w:spacing w:val="3"/>
          <w:sz w:val="28"/>
        </w:rPr>
        <w:t> </w:t>
      </w:r>
      <w:r>
        <w:rPr>
          <w:rFonts w:ascii="Symbol" w:hAnsi="Symbol"/>
          <w:sz w:val="28"/>
        </w:rPr>
        <w:t></w:t>
      </w:r>
      <w:r>
        <w:rPr>
          <w:spacing w:val="10"/>
          <w:sz w:val="28"/>
        </w:rPr>
        <w:t> </w:t>
      </w:r>
      <w:r>
        <w:rPr>
          <w:sz w:val="28"/>
        </w:rPr>
        <w:t>max</w:t>
      </w:r>
      <w:r>
        <w:rPr>
          <w:spacing w:val="-31"/>
          <w:sz w:val="28"/>
        </w:rPr>
        <w:t> </w:t>
      </w:r>
      <w:r>
        <w:rPr>
          <w:i/>
          <w:spacing w:val="-5"/>
          <w:sz w:val="28"/>
        </w:rPr>
        <w:t>n</w:t>
      </w:r>
      <w:r>
        <w:rPr>
          <w:i/>
          <w:spacing w:val="-5"/>
          <w:position w:val="-6"/>
          <w:sz w:val="18"/>
        </w:rPr>
        <w:t>k</w:t>
      </w:r>
    </w:p>
    <w:p>
      <w:pPr>
        <w:spacing w:line="166" w:lineRule="exact" w:before="0"/>
        <w:ind w:left="0" w:right="246" w:firstLine="0"/>
        <w:jc w:val="right"/>
        <w:rPr>
          <w:i/>
          <w:sz w:val="18"/>
        </w:rPr>
      </w:pPr>
      <w:r>
        <w:rPr>
          <w:spacing w:val="-2"/>
          <w:sz w:val="18"/>
        </w:rPr>
        <w:t>1</w:t>
      </w:r>
      <w:r>
        <w:rPr>
          <w:rFonts w:ascii="Symbol" w:hAnsi="Symbol"/>
          <w:spacing w:val="-2"/>
          <w:sz w:val="18"/>
        </w:rPr>
        <w:t></w:t>
      </w:r>
      <w:r>
        <w:rPr>
          <w:i/>
          <w:spacing w:val="-2"/>
          <w:sz w:val="18"/>
        </w:rPr>
        <w:t>k</w:t>
      </w:r>
      <w:r>
        <w:rPr>
          <w:i/>
          <w:spacing w:val="-25"/>
          <w:sz w:val="18"/>
        </w:rPr>
        <w:t> </w:t>
      </w:r>
      <w:r>
        <w:rPr>
          <w:rFonts w:ascii="Symbol" w:hAnsi="Symbol"/>
          <w:spacing w:val="-5"/>
          <w:sz w:val="18"/>
        </w:rPr>
        <w:t></w:t>
      </w:r>
      <w:r>
        <w:rPr>
          <w:i/>
          <w:spacing w:val="-5"/>
          <w:sz w:val="18"/>
        </w:rPr>
        <w:t>m</w:t>
      </w:r>
    </w:p>
    <w:p>
      <w:pPr>
        <w:pStyle w:val="BodyText"/>
        <w:ind w:left="71"/>
      </w:pPr>
      <w:r>
        <w:rPr/>
        <w:br w:type="column"/>
      </w:r>
      <w:r>
        <w:rPr>
          <w:rFonts w:ascii="Symbol" w:hAnsi="Symbol"/>
          <w:sz w:val="28"/>
        </w:rPr>
        <w:t></w:t>
      </w:r>
      <w:r>
        <w:rPr>
          <w:spacing w:val="-10"/>
          <w:sz w:val="28"/>
        </w:rPr>
        <w:t> </w:t>
      </w:r>
      <w:r>
        <w:rPr>
          <w:i/>
          <w:sz w:val="28"/>
        </w:rPr>
        <w:t>n</w:t>
      </w:r>
      <w:r>
        <w:rPr>
          <w:sz w:val="28"/>
          <w:vertAlign w:val="subscript"/>
        </w:rPr>
        <w:t>1</w:t>
      </w:r>
      <w:r>
        <w:rPr>
          <w:vertAlign w:val="baseline"/>
        </w:rPr>
        <w:t>,</w:t>
      </w:r>
      <w:r>
        <w:rPr>
          <w:spacing w:val="-2"/>
          <w:vertAlign w:val="baseline"/>
        </w:rPr>
        <w:t> </w:t>
      </w:r>
      <w:r>
        <w:rPr>
          <w:vertAlign w:val="baseline"/>
        </w:rPr>
        <w:t>то,</w:t>
      </w:r>
      <w:r>
        <w:rPr>
          <w:spacing w:val="-2"/>
          <w:vertAlign w:val="baseline"/>
        </w:rPr>
        <w:t> </w:t>
      </w:r>
      <w:r>
        <w:rPr>
          <w:vertAlign w:val="baseline"/>
        </w:rPr>
        <w:t>очевидно,</w:t>
      </w:r>
      <w:r>
        <w:rPr>
          <w:spacing w:val="-1"/>
          <w:vertAlign w:val="baseline"/>
        </w:rPr>
        <w:t> </w:t>
      </w:r>
      <w:r>
        <w:rPr>
          <w:spacing w:val="-2"/>
          <w:vertAlign w:val="baseline"/>
        </w:rPr>
        <w:t>выражение</w:t>
      </w:r>
    </w:p>
    <w:p>
      <w:pPr>
        <w:pStyle w:val="BodyText"/>
        <w:spacing w:after="0"/>
        <w:sectPr>
          <w:type w:val="continuous"/>
          <w:pgSz w:w="11900" w:h="16840"/>
          <w:pgMar w:header="0" w:footer="985" w:top="1060" w:bottom="1240" w:left="850" w:right="708"/>
          <w:cols w:num="2" w:equalWidth="0">
            <w:col w:w="4494" w:space="40"/>
            <w:col w:w="5808"/>
          </w:cols>
        </w:sectPr>
      </w:pPr>
    </w:p>
    <w:p>
      <w:pPr>
        <w:spacing w:line="190" w:lineRule="exact" w:before="15"/>
        <w:ind w:left="5714" w:right="0" w:firstLine="0"/>
        <w:jc w:val="left"/>
        <w:rPr>
          <w:i/>
          <w:position w:val="15"/>
          <w:sz w:val="21"/>
        </w:rPr>
      </w:pPr>
      <w:r>
        <w:rPr>
          <w:i/>
          <w:position w:val="9"/>
          <w:sz w:val="21"/>
        </w:rPr>
        <w:t>m</w:t>
      </w:r>
      <w:r>
        <w:rPr>
          <w:i/>
          <w:spacing w:val="46"/>
          <w:position w:val="9"/>
          <w:sz w:val="21"/>
        </w:rPr>
        <w:t>  </w:t>
      </w:r>
      <w:r>
        <w:rPr>
          <w:i/>
          <w:position w:val="11"/>
          <w:sz w:val="21"/>
        </w:rPr>
        <w:t>n</w:t>
      </w:r>
      <w:r>
        <w:rPr>
          <w:i/>
          <w:position w:val="6"/>
          <w:sz w:val="16"/>
        </w:rPr>
        <w:t>k</w:t>
      </w:r>
      <w:r>
        <w:rPr>
          <w:i/>
          <w:spacing w:val="41"/>
          <w:position w:val="6"/>
          <w:sz w:val="16"/>
        </w:rPr>
        <w:t>  </w:t>
      </w:r>
      <w:r>
        <w:rPr>
          <w:i/>
          <w:sz w:val="33"/>
        </w:rPr>
        <w:t>r</w:t>
      </w:r>
      <w:r>
        <w:rPr>
          <w:sz w:val="33"/>
        </w:rPr>
        <w:t>!</w:t>
      </w:r>
      <w:r>
        <w:rPr>
          <w:spacing w:val="-34"/>
          <w:sz w:val="33"/>
        </w:rPr>
        <w:t> </w:t>
      </w:r>
      <w:r>
        <w:rPr>
          <w:i/>
          <w:sz w:val="33"/>
        </w:rPr>
        <w:t>M</w:t>
      </w:r>
      <w:r>
        <w:rPr>
          <w:i/>
          <w:spacing w:val="-27"/>
          <w:sz w:val="33"/>
        </w:rPr>
        <w:t> </w:t>
      </w:r>
      <w:r>
        <w:rPr>
          <w:i/>
          <w:spacing w:val="11"/>
          <w:position w:val="15"/>
          <w:sz w:val="21"/>
        </w:rPr>
        <w:t>n</w:t>
      </w:r>
      <w:r>
        <w:rPr>
          <w:i/>
          <w:spacing w:val="11"/>
          <w:sz w:val="33"/>
        </w:rPr>
        <w:t>a</w:t>
      </w:r>
      <w:r>
        <w:rPr>
          <w:i/>
          <w:spacing w:val="11"/>
          <w:position w:val="-7"/>
          <w:sz w:val="21"/>
        </w:rPr>
        <w:t>k</w:t>
      </w:r>
      <w:r>
        <w:rPr>
          <w:i/>
          <w:spacing w:val="-19"/>
          <w:position w:val="-7"/>
          <w:sz w:val="21"/>
        </w:rPr>
        <w:t> </w:t>
      </w:r>
      <w:r>
        <w:rPr>
          <w:position w:val="-7"/>
          <w:sz w:val="21"/>
        </w:rPr>
        <w:t>,</w:t>
      </w:r>
      <w:r>
        <w:rPr>
          <w:i/>
          <w:position w:val="-7"/>
          <w:sz w:val="21"/>
        </w:rPr>
        <w:t>l</w:t>
      </w:r>
      <w:r>
        <w:rPr>
          <w:rFonts w:ascii="Symbol" w:hAnsi="Symbol"/>
          <w:sz w:val="35"/>
        </w:rPr>
        <w:t></w:t>
      </w:r>
      <w:r>
        <w:rPr>
          <w:spacing w:val="-52"/>
          <w:sz w:val="35"/>
        </w:rPr>
        <w:t> </w:t>
      </w:r>
      <w:r>
        <w:rPr>
          <w:i/>
          <w:spacing w:val="8"/>
          <w:position w:val="15"/>
          <w:sz w:val="21"/>
        </w:rPr>
        <w:t>l</w:t>
      </w:r>
      <w:r>
        <w:rPr>
          <w:rFonts w:ascii="Symbol" w:hAnsi="Symbol"/>
          <w:spacing w:val="8"/>
          <w:sz w:val="35"/>
        </w:rPr>
        <w:t></w:t>
      </w:r>
      <w:r>
        <w:rPr>
          <w:i/>
          <w:spacing w:val="8"/>
          <w:position w:val="15"/>
          <w:sz w:val="21"/>
        </w:rPr>
        <w:t>k</w:t>
      </w:r>
    </w:p>
    <w:p>
      <w:pPr>
        <w:spacing w:after="0" w:line="190" w:lineRule="exact"/>
        <w:jc w:val="left"/>
        <w:rPr>
          <w:i/>
          <w:position w:val="15"/>
          <w:sz w:val="21"/>
        </w:rPr>
        <w:sectPr>
          <w:type w:val="continuous"/>
          <w:pgSz w:w="11900" w:h="16840"/>
          <w:pgMar w:header="0" w:footer="985" w:top="1060" w:bottom="1240" w:left="850" w:right="708"/>
        </w:sectPr>
      </w:pPr>
    </w:p>
    <w:p>
      <w:pPr>
        <w:spacing w:before="57"/>
        <w:ind w:left="2819" w:right="0" w:firstLine="0"/>
        <w:jc w:val="left"/>
        <w:rPr>
          <w:i/>
          <w:position w:val="-7"/>
          <w:sz w:val="21"/>
        </w:rPr>
      </w:pPr>
      <w:r>
        <w:rPr>
          <w:i/>
          <w:sz w:val="33"/>
        </w:rPr>
        <w:t>P</w:t>
      </w:r>
      <w:r>
        <w:rPr>
          <w:i/>
          <w:position w:val="-7"/>
          <w:sz w:val="21"/>
        </w:rPr>
        <w:t>n</w:t>
      </w:r>
      <w:r>
        <w:rPr>
          <w:i/>
          <w:spacing w:val="-14"/>
          <w:position w:val="-7"/>
          <w:sz w:val="21"/>
        </w:rPr>
        <w:t> </w:t>
      </w:r>
      <w:r>
        <w:rPr>
          <w:sz w:val="33"/>
        </w:rPr>
        <w:t>(</w:t>
      </w:r>
      <w:r>
        <w:rPr>
          <w:rFonts w:ascii="Symbol" w:hAnsi="Symbol"/>
          <w:sz w:val="35"/>
        </w:rPr>
        <w:t></w:t>
      </w:r>
      <w:r>
        <w:rPr>
          <w:sz w:val="33"/>
        </w:rPr>
        <w:t>,</w:t>
      </w:r>
      <w:r>
        <w:rPr>
          <w:rFonts w:ascii="Symbol" w:hAnsi="Symbol"/>
          <w:sz w:val="35"/>
        </w:rPr>
        <w:t></w:t>
      </w:r>
      <w:r>
        <w:rPr>
          <w:sz w:val="33"/>
        </w:rPr>
        <w:t>)</w:t>
      </w:r>
      <w:r>
        <w:rPr>
          <w:spacing w:val="-12"/>
          <w:sz w:val="33"/>
        </w:rPr>
        <w:t> </w:t>
      </w:r>
      <w:r>
        <w:rPr>
          <w:rFonts w:ascii="Symbol" w:hAnsi="Symbol"/>
          <w:sz w:val="33"/>
        </w:rPr>
        <w:t></w:t>
      </w:r>
      <w:r>
        <w:rPr>
          <w:spacing w:val="-11"/>
          <w:sz w:val="33"/>
        </w:rPr>
        <w:t> </w:t>
      </w:r>
      <w:r>
        <w:rPr>
          <w:i/>
          <w:sz w:val="33"/>
        </w:rPr>
        <w:t>r</w:t>
      </w:r>
      <w:r>
        <w:rPr>
          <w:sz w:val="33"/>
        </w:rPr>
        <w:t>!</w:t>
      </w:r>
      <w:r>
        <w:rPr>
          <w:spacing w:val="-37"/>
          <w:sz w:val="33"/>
        </w:rPr>
        <w:t> </w:t>
      </w:r>
      <w:r>
        <w:rPr>
          <w:i/>
          <w:sz w:val="33"/>
        </w:rPr>
        <w:t>M</w:t>
      </w:r>
      <w:r>
        <w:rPr>
          <w:i/>
          <w:spacing w:val="-29"/>
          <w:sz w:val="33"/>
        </w:rPr>
        <w:t> </w:t>
      </w:r>
      <w:r>
        <w:rPr>
          <w:i/>
          <w:sz w:val="33"/>
          <w:vertAlign w:val="superscript"/>
        </w:rPr>
        <w:t>n</w:t>
      </w:r>
      <w:r>
        <w:rPr>
          <w:i/>
          <w:spacing w:val="-22"/>
          <w:sz w:val="33"/>
          <w:vertAlign w:val="baseline"/>
        </w:rPr>
        <w:t> </w:t>
      </w:r>
      <w:r>
        <w:rPr>
          <w:i/>
          <w:spacing w:val="-12"/>
          <w:sz w:val="33"/>
          <w:vertAlign w:val="baseline"/>
        </w:rPr>
        <w:t>A</w:t>
      </w:r>
      <w:r>
        <w:rPr>
          <w:i/>
          <w:spacing w:val="-12"/>
          <w:position w:val="-7"/>
          <w:sz w:val="21"/>
          <w:vertAlign w:val="baseline"/>
        </w:rPr>
        <w:t>n</w:t>
      </w:r>
    </w:p>
    <w:p>
      <w:pPr>
        <w:spacing w:line="550" w:lineRule="exact" w:before="2"/>
        <w:ind w:left="74" w:right="0" w:firstLine="0"/>
        <w:jc w:val="left"/>
        <w:rPr>
          <w:rFonts w:ascii="Symbol" w:hAnsi="Symbol"/>
          <w:sz w:val="47"/>
        </w:rPr>
      </w:pPr>
      <w:r>
        <w:rPr/>
        <w:br w:type="column"/>
      </w:r>
      <w:r>
        <w:rPr>
          <w:rFonts w:ascii="Symbol" w:hAnsi="Symbol"/>
          <w:position w:val="7"/>
          <w:sz w:val="33"/>
        </w:rPr>
        <w:t></w:t>
      </w:r>
      <w:r>
        <w:rPr>
          <w:spacing w:val="-3"/>
          <w:position w:val="7"/>
          <w:sz w:val="33"/>
        </w:rPr>
        <w:t> </w:t>
      </w:r>
      <w:r>
        <w:rPr>
          <w:rFonts w:ascii="Symbol" w:hAnsi="Symbol"/>
          <w:spacing w:val="12"/>
          <w:sz w:val="47"/>
        </w:rPr>
        <w:t></w:t>
      </w:r>
    </w:p>
    <w:p>
      <w:pPr>
        <w:spacing w:line="217" w:lineRule="exact" w:before="0"/>
        <w:ind w:left="344" w:right="0" w:firstLine="0"/>
        <w:jc w:val="left"/>
        <w:rPr>
          <w:sz w:val="21"/>
        </w:rPr>
      </w:pPr>
      <w:r>
        <w:rPr>
          <w:sz w:val="21"/>
        </w:rPr>
        <mc:AlternateContent>
          <mc:Choice Requires="wps">
            <w:drawing>
              <wp:anchor distT="0" distB="0" distL="0" distR="0" allowOverlap="1" layoutInCell="1" locked="0" behindDoc="0" simplePos="0" relativeHeight="16622080">
                <wp:simplePos x="0" y="0"/>
                <wp:positionH relativeFrom="page">
                  <wp:posOffset>4588764</wp:posOffset>
                </wp:positionH>
                <wp:positionV relativeFrom="paragraph">
                  <wp:posOffset>-145104</wp:posOffset>
                </wp:positionV>
                <wp:extent cx="1183005" cy="1270"/>
                <wp:effectExtent l="0" t="0" r="0" b="0"/>
                <wp:wrapNone/>
                <wp:docPr id="3186" name="Graphic 3186"/>
                <wp:cNvGraphicFramePr>
                  <a:graphicFrameLocks/>
                </wp:cNvGraphicFramePr>
                <a:graphic>
                  <a:graphicData uri="http://schemas.microsoft.com/office/word/2010/wordprocessingShape">
                    <wps:wsp>
                      <wps:cNvPr id="3186" name="Graphic 3186"/>
                      <wps:cNvSpPr/>
                      <wps:spPr>
                        <a:xfrm>
                          <a:off x="0" y="0"/>
                          <a:ext cx="1183005" cy="1270"/>
                        </a:xfrm>
                        <a:custGeom>
                          <a:avLst/>
                          <a:gdLst/>
                          <a:ahLst/>
                          <a:cxnLst/>
                          <a:rect l="l" t="t" r="r" b="b"/>
                          <a:pathLst>
                            <a:path w="1183005" h="0">
                              <a:moveTo>
                                <a:pt x="0" y="0"/>
                              </a:moveTo>
                              <a:lnTo>
                                <a:pt x="1182624" y="0"/>
                              </a:lnTo>
                            </a:path>
                          </a:pathLst>
                        </a:custGeom>
                        <a:ln w="7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2080" from="361.320007pt,-11.425521pt" to="454.440007pt,-11.425521pt" stroked="true" strokeweight=".588pt" strokecolor="#000000">
                <v:stroke dashstyle="solid"/>
                <w10:wrap type="none"/>
              </v:line>
            </w:pict>
          </mc:Fallback>
        </mc:AlternateContent>
      </w:r>
      <w:r>
        <w:rPr>
          <w:sz w:val="21"/>
        </w:rPr>
        <mc:AlternateContent>
          <mc:Choice Requires="wps">
            <w:drawing>
              <wp:anchor distT="0" distB="0" distL="0" distR="0" allowOverlap="1" layoutInCell="1" locked="0" behindDoc="0" simplePos="0" relativeHeight="16631296">
                <wp:simplePos x="0" y="0"/>
                <wp:positionH relativeFrom="page">
                  <wp:posOffset>5120647</wp:posOffset>
                </wp:positionH>
                <wp:positionV relativeFrom="paragraph">
                  <wp:posOffset>-116971</wp:posOffset>
                </wp:positionV>
                <wp:extent cx="136525" cy="232410"/>
                <wp:effectExtent l="0" t="0" r="0" b="0"/>
                <wp:wrapNone/>
                <wp:docPr id="3187" name="Textbox 3187"/>
                <wp:cNvGraphicFramePr>
                  <a:graphicFrameLocks/>
                </wp:cNvGraphicFramePr>
                <a:graphic>
                  <a:graphicData uri="http://schemas.microsoft.com/office/word/2010/wordprocessingShape">
                    <wps:wsp>
                      <wps:cNvPr id="3187" name="Textbox 3187"/>
                      <wps:cNvSpPr txBox="1"/>
                      <wps:spPr>
                        <a:xfrm>
                          <a:off x="0" y="0"/>
                          <a:ext cx="136525" cy="232410"/>
                        </a:xfrm>
                        <a:prstGeom prst="rect">
                          <a:avLst/>
                        </a:prstGeom>
                      </wps:spPr>
                      <wps:txbx>
                        <w:txbxContent>
                          <w:p>
                            <w:pPr>
                              <w:spacing w:line="365" w:lineRule="exact" w:before="0"/>
                              <w:ind w:left="0" w:right="0" w:firstLine="0"/>
                              <w:jc w:val="left"/>
                              <w:rPr>
                                <w:sz w:val="33"/>
                              </w:rPr>
                            </w:pPr>
                            <w:r>
                              <w:rPr>
                                <w:i/>
                                <w:spacing w:val="-5"/>
                                <w:sz w:val="33"/>
                              </w:rPr>
                              <w:t>l</w:t>
                            </w:r>
                            <w:r>
                              <w:rPr>
                                <w:spacing w:val="-5"/>
                                <w:sz w:val="33"/>
                              </w:rPr>
                              <w:t>!</w:t>
                            </w:r>
                          </w:p>
                        </w:txbxContent>
                      </wps:txbx>
                      <wps:bodyPr wrap="square" lIns="0" tIns="0" rIns="0" bIns="0" rtlCol="0">
                        <a:noAutofit/>
                      </wps:bodyPr>
                    </wps:wsp>
                  </a:graphicData>
                </a:graphic>
              </wp:anchor>
            </w:drawing>
          </mc:Choice>
          <mc:Fallback>
            <w:pict>
              <v:shape style="position:absolute;margin-left:403.200592pt;margin-top:-9.21039pt;width:10.75pt;height:18.3pt;mso-position-horizontal-relative:page;mso-position-vertical-relative:paragraph;z-index:16631296" type="#_x0000_t202" id="docshape1942" filled="false" stroked="false">
                <v:textbox inset="0,0,0,0">
                  <w:txbxContent>
                    <w:p>
                      <w:pPr>
                        <w:spacing w:line="365" w:lineRule="exact" w:before="0"/>
                        <w:ind w:left="0" w:right="0" w:firstLine="0"/>
                        <w:jc w:val="left"/>
                        <w:rPr>
                          <w:sz w:val="33"/>
                        </w:rPr>
                      </w:pPr>
                      <w:r>
                        <w:rPr>
                          <w:i/>
                          <w:spacing w:val="-5"/>
                          <w:sz w:val="33"/>
                        </w:rPr>
                        <w:t>l</w:t>
                      </w:r>
                      <w:r>
                        <w:rPr>
                          <w:spacing w:val="-5"/>
                          <w:sz w:val="33"/>
                        </w:rPr>
                        <w:t>!</w:t>
                      </w:r>
                    </w:p>
                  </w:txbxContent>
                </v:textbox>
                <w10:wrap type="none"/>
              </v:shape>
            </w:pict>
          </mc:Fallback>
        </mc:AlternateContent>
      </w:r>
      <w:r>
        <w:rPr>
          <w:i/>
          <w:sz w:val="21"/>
        </w:rPr>
        <w:t>k</w:t>
      </w:r>
      <w:r>
        <w:rPr>
          <w:i/>
          <w:spacing w:val="-25"/>
          <w:sz w:val="21"/>
        </w:rPr>
        <w:t> </w:t>
      </w:r>
      <w:r>
        <w:rPr>
          <w:rFonts w:ascii="Symbol" w:hAnsi="Symbol"/>
          <w:sz w:val="21"/>
        </w:rPr>
        <w:t></w:t>
      </w:r>
      <w:r>
        <w:rPr>
          <w:sz w:val="21"/>
        </w:rPr>
        <w:t>1</w:t>
      </w:r>
      <w:r>
        <w:rPr>
          <w:spacing w:val="-12"/>
          <w:sz w:val="21"/>
        </w:rPr>
        <w:t> </w:t>
      </w:r>
      <w:r>
        <w:rPr>
          <w:i/>
          <w:spacing w:val="-5"/>
          <w:sz w:val="21"/>
        </w:rPr>
        <w:t>l</w:t>
      </w:r>
      <w:r>
        <w:rPr>
          <w:rFonts w:ascii="Symbol" w:hAnsi="Symbol"/>
          <w:spacing w:val="-5"/>
          <w:sz w:val="21"/>
        </w:rPr>
        <w:t></w:t>
      </w:r>
      <w:r>
        <w:rPr>
          <w:spacing w:val="-5"/>
          <w:sz w:val="21"/>
        </w:rPr>
        <w:t>0</w:t>
      </w:r>
    </w:p>
    <w:p>
      <w:pPr>
        <w:spacing w:after="0" w:line="217" w:lineRule="exact"/>
        <w:jc w:val="left"/>
        <w:rPr>
          <w:sz w:val="21"/>
        </w:rPr>
        <w:sectPr>
          <w:type w:val="continuous"/>
          <w:pgSz w:w="11900" w:h="16840"/>
          <w:pgMar w:header="0" w:footer="985" w:top="1060" w:bottom="1240" w:left="850" w:right="708"/>
          <w:cols w:num="2" w:equalWidth="0">
            <w:col w:w="5246" w:space="40"/>
            <w:col w:w="5056"/>
          </w:cols>
        </w:sectPr>
      </w:pPr>
    </w:p>
    <w:p>
      <w:pPr>
        <w:pStyle w:val="BodyText"/>
        <w:spacing w:line="235" w:lineRule="auto" w:before="10"/>
        <w:ind w:left="851" w:right="132"/>
        <w:jc w:val="both"/>
      </w:pPr>
      <w:r>
        <w:rPr/>
        <w:t>будет многочленом с целыми коэффициентами от двух переменных </w:t>
      </w:r>
      <w:r>
        <w:rPr>
          <w:rFonts w:ascii="Symbol" w:hAnsi="Symbol"/>
          <w:sz w:val="25"/>
        </w:rPr>
        <w:t></w:t>
      </w:r>
      <w:r>
        <w:rPr>
          <w:spacing w:val="40"/>
          <w:sz w:val="25"/>
        </w:rPr>
        <w:t> </w:t>
      </w:r>
      <w:r>
        <w:rPr/>
        <w:t>и </w:t>
      </w:r>
      <w:r>
        <w:rPr>
          <w:rFonts w:ascii="Symbol" w:hAnsi="Symbol"/>
          <w:sz w:val="25"/>
        </w:rPr>
        <w:t></w:t>
      </w:r>
      <w:r>
        <w:rPr>
          <w:spacing w:val="-1"/>
          <w:sz w:val="25"/>
        </w:rPr>
        <w:t> </w:t>
      </w:r>
      <w:r>
        <w:rPr/>
        <w:t>, его степень по переменной </w:t>
      </w:r>
      <w:r>
        <w:rPr>
          <w:rFonts w:ascii="Symbol" w:hAnsi="Symbol"/>
          <w:sz w:val="25"/>
        </w:rPr>
        <w:t></w:t>
      </w:r>
      <w:r>
        <w:rPr>
          <w:spacing w:val="40"/>
          <w:sz w:val="25"/>
        </w:rPr>
        <w:t> </w:t>
      </w:r>
      <w:r>
        <w:rPr/>
        <w:t>не превосходит</w:t>
      </w:r>
      <w:r>
        <w:rPr>
          <w:spacing w:val="40"/>
        </w:rPr>
        <w:t> </w:t>
      </w:r>
      <w:r>
        <w:rPr>
          <w:i/>
        </w:rPr>
        <w:t>r </w:t>
      </w:r>
      <w:r>
        <w:rPr/>
        <w:t>, а степень по переменной </w:t>
      </w:r>
      <w:r>
        <w:rPr>
          <w:rFonts w:ascii="Symbol" w:hAnsi="Symbol"/>
          <w:sz w:val="25"/>
        </w:rPr>
        <w:t></w:t>
      </w:r>
      <w:r>
        <w:rPr>
          <w:spacing w:val="40"/>
          <w:sz w:val="25"/>
        </w:rPr>
        <w:t> </w:t>
      </w:r>
      <w:r>
        <w:rPr/>
        <w:t>не превосходит</w:t>
      </w:r>
      <w:r>
        <w:rPr>
          <w:spacing w:val="40"/>
        </w:rPr>
        <w:t> </w:t>
      </w:r>
      <w:r>
        <w:rPr>
          <w:i/>
        </w:rPr>
        <w:t>m </w:t>
      </w:r>
      <w:r>
        <w:rPr/>
        <w:t>. Это и есть те самые многочлены с целыми коэффициентами, которые мы запланировали построить на втором этапе нашего доказательства.</w:t>
      </w:r>
    </w:p>
    <w:p>
      <w:pPr>
        <w:pStyle w:val="BodyText"/>
        <w:tabs>
          <w:tab w:pos="3496" w:val="left" w:leader="none"/>
          <w:tab w:pos="4018" w:val="left" w:leader="none"/>
        </w:tabs>
        <w:spacing w:line="247" w:lineRule="auto" w:before="4"/>
        <w:ind w:left="851" w:right="134" w:firstLine="707"/>
      </w:pPr>
      <w:r>
        <w:rPr/>
        <w:t>Оценим</w:t>
      </w:r>
      <w:r>
        <w:rPr>
          <w:spacing w:val="80"/>
        </w:rPr>
        <w:t> </w:t>
      </w:r>
      <w:r>
        <w:rPr/>
        <w:t>высоту</w:t>
        <w:tab/>
      </w:r>
      <w:r>
        <w:rPr>
          <w:i/>
          <w:spacing w:val="-6"/>
          <w:sz w:val="28"/>
        </w:rPr>
        <w:t>H</w:t>
      </w:r>
      <w:r>
        <w:rPr>
          <w:i/>
          <w:spacing w:val="-6"/>
          <w:position w:val="-6"/>
          <w:sz w:val="18"/>
        </w:rPr>
        <w:t>n</w:t>
      </w:r>
      <w:r>
        <w:rPr>
          <w:i/>
          <w:position w:val="-6"/>
          <w:sz w:val="18"/>
        </w:rPr>
        <w:tab/>
      </w:r>
      <w:r>
        <w:rPr/>
        <w:t>(максимум</w:t>
      </w:r>
      <w:r>
        <w:rPr>
          <w:spacing w:val="80"/>
        </w:rPr>
        <w:t> </w:t>
      </w:r>
      <w:r>
        <w:rPr/>
        <w:t>среди</w:t>
      </w:r>
      <w:r>
        <w:rPr>
          <w:spacing w:val="80"/>
        </w:rPr>
        <w:t> </w:t>
      </w:r>
      <w:r>
        <w:rPr/>
        <w:t>абсолютных</w:t>
      </w:r>
      <w:r>
        <w:rPr>
          <w:spacing w:val="80"/>
        </w:rPr>
        <w:t> </w:t>
      </w:r>
      <w:r>
        <w:rPr/>
        <w:t>величин</w:t>
      </w:r>
      <w:r>
        <w:rPr>
          <w:spacing w:val="80"/>
        </w:rPr>
        <w:t> </w:t>
      </w:r>
      <w:r>
        <w:rPr/>
        <w:t>коэффициентов) многочлена</w:t>
      </w:r>
      <w:r>
        <w:rPr>
          <w:spacing w:val="40"/>
        </w:rPr>
        <w:t> </w:t>
      </w:r>
      <w:r>
        <w:rPr>
          <w:i/>
          <w:sz w:val="28"/>
        </w:rPr>
        <w:t>P</w:t>
      </w:r>
      <w:r>
        <w:rPr>
          <w:i/>
          <w:position w:val="-6"/>
          <w:sz w:val="18"/>
        </w:rPr>
        <w:t>n </w:t>
      </w:r>
      <w:r>
        <w:rPr/>
        <w:t>. Помним, что</w:t>
      </w:r>
    </w:p>
    <w:p>
      <w:pPr>
        <w:pStyle w:val="BodyText"/>
        <w:spacing w:after="0" w:line="247" w:lineRule="auto"/>
        <w:sectPr>
          <w:type w:val="continuous"/>
          <w:pgSz w:w="11900" w:h="16840"/>
          <w:pgMar w:header="0" w:footer="985" w:top="1060" w:bottom="1240" w:left="850" w:right="708"/>
        </w:sectPr>
      </w:pPr>
    </w:p>
    <w:p>
      <w:pPr>
        <w:tabs>
          <w:tab w:pos="4589" w:val="left" w:leader="none"/>
        </w:tabs>
        <w:spacing w:line="163" w:lineRule="exact" w:before="54"/>
        <w:ind w:left="2322" w:right="0" w:firstLine="0"/>
        <w:jc w:val="left"/>
        <w:rPr>
          <w:i/>
          <w:sz w:val="32"/>
        </w:rPr>
      </w:pPr>
      <w:r>
        <w:rPr>
          <w:i/>
          <w:sz w:val="32"/>
        </w:rPr>
        <mc:AlternateContent>
          <mc:Choice Requires="wps">
            <w:drawing>
              <wp:anchor distT="0" distB="0" distL="0" distR="0" allowOverlap="1" layoutInCell="1" locked="0" behindDoc="1" simplePos="0" relativeHeight="480386560">
                <wp:simplePos x="0" y="0"/>
                <wp:positionH relativeFrom="page">
                  <wp:posOffset>1915667</wp:posOffset>
                </wp:positionH>
                <wp:positionV relativeFrom="paragraph">
                  <wp:posOffset>315073</wp:posOffset>
                </wp:positionV>
                <wp:extent cx="295275" cy="1270"/>
                <wp:effectExtent l="0" t="0" r="0" b="0"/>
                <wp:wrapNone/>
                <wp:docPr id="3188" name="Graphic 3188"/>
                <wp:cNvGraphicFramePr>
                  <a:graphicFrameLocks/>
                </wp:cNvGraphicFramePr>
                <a:graphic>
                  <a:graphicData uri="http://schemas.microsoft.com/office/word/2010/wordprocessingShape">
                    <wps:wsp>
                      <wps:cNvPr id="3188" name="Graphic 3188"/>
                      <wps:cNvSpPr/>
                      <wps:spPr>
                        <a:xfrm>
                          <a:off x="0" y="0"/>
                          <a:ext cx="295275" cy="1270"/>
                        </a:xfrm>
                        <a:custGeom>
                          <a:avLst/>
                          <a:gdLst/>
                          <a:ahLst/>
                          <a:cxnLst/>
                          <a:rect l="l" t="t" r="r" b="b"/>
                          <a:pathLst>
                            <a:path w="295275" h="0">
                              <a:moveTo>
                                <a:pt x="0" y="0"/>
                              </a:moveTo>
                              <a:lnTo>
                                <a:pt x="294894"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9920" from="150.839996pt,24.808973pt" to="174.059996pt,24.808973pt" stroked="true" strokeweight=".578pt" strokecolor="#000000">
                <v:stroke dashstyle="solid"/>
                <w10:wrap type="none"/>
              </v:line>
            </w:pict>
          </mc:Fallback>
        </mc:AlternateContent>
      </w:r>
      <w:r>
        <w:rPr>
          <w:spacing w:val="-10"/>
          <w:sz w:val="32"/>
        </w:rPr>
        <w:t>1</w:t>
      </w:r>
      <w:r>
        <w:rPr>
          <w:sz w:val="32"/>
        </w:rPr>
        <w:tab/>
        <w:t>(</w:t>
      </w:r>
      <w:r>
        <w:rPr>
          <w:i/>
          <w:sz w:val="32"/>
        </w:rPr>
        <w:t>t</w:t>
      </w:r>
      <w:r>
        <w:rPr>
          <w:i/>
          <w:spacing w:val="10"/>
          <w:sz w:val="32"/>
        </w:rPr>
        <w:t> </w:t>
      </w:r>
      <w:r>
        <w:rPr>
          <w:rFonts w:ascii="Symbol" w:hAnsi="Symbol"/>
          <w:sz w:val="32"/>
        </w:rPr>
        <w:t></w:t>
      </w:r>
      <w:r>
        <w:rPr>
          <w:spacing w:val="-4"/>
          <w:sz w:val="32"/>
        </w:rPr>
        <w:t> </w:t>
      </w:r>
      <w:r>
        <w:rPr>
          <w:i/>
          <w:sz w:val="32"/>
        </w:rPr>
        <w:t>k</w:t>
      </w:r>
      <w:r>
        <w:rPr>
          <w:i/>
          <w:spacing w:val="-44"/>
          <w:sz w:val="32"/>
        </w:rPr>
        <w:t> </w:t>
      </w:r>
      <w:r>
        <w:rPr>
          <w:spacing w:val="-5"/>
          <w:sz w:val="32"/>
        </w:rPr>
        <w:t>)</w:t>
      </w:r>
      <w:r>
        <w:rPr>
          <w:i/>
          <w:spacing w:val="-5"/>
          <w:sz w:val="32"/>
          <w:vertAlign w:val="superscript"/>
        </w:rPr>
        <w:t>l</w:t>
      </w:r>
    </w:p>
    <w:p>
      <w:pPr>
        <w:spacing w:line="155" w:lineRule="exact" w:before="62"/>
        <w:ind w:left="2322" w:right="0" w:firstLine="0"/>
        <w:jc w:val="left"/>
        <w:rPr>
          <w:i/>
          <w:position w:val="-10"/>
          <w:sz w:val="28"/>
        </w:rPr>
      </w:pPr>
      <w:r>
        <w:rPr/>
        <w:br w:type="column"/>
      </w:r>
      <w:r>
        <w:rPr>
          <w:i/>
          <w:sz w:val="28"/>
        </w:rPr>
        <w:t>l</w:t>
      </w:r>
      <w:r>
        <w:rPr>
          <w:i/>
          <w:spacing w:val="-12"/>
          <w:sz w:val="28"/>
        </w:rPr>
        <w:t> </w:t>
      </w:r>
      <w:r>
        <w:rPr>
          <w:rFonts w:ascii="Symbol" w:hAnsi="Symbol"/>
          <w:sz w:val="28"/>
        </w:rPr>
        <w:t></w:t>
      </w:r>
      <w:r>
        <w:rPr>
          <w:spacing w:val="-8"/>
          <w:sz w:val="28"/>
        </w:rPr>
        <w:t> </w:t>
      </w:r>
      <w:r>
        <w:rPr>
          <w:sz w:val="28"/>
        </w:rPr>
        <w:t>0,1,</w:t>
      </w:r>
      <w:r>
        <w:rPr>
          <w:spacing w:val="-42"/>
          <w:sz w:val="28"/>
        </w:rPr>
        <w:t> </w:t>
      </w:r>
      <w:r>
        <w:rPr>
          <w:spacing w:val="11"/>
          <w:sz w:val="28"/>
        </w:rPr>
        <w:t>...,</w:t>
      </w:r>
      <w:r>
        <w:rPr>
          <w:spacing w:val="-36"/>
          <w:sz w:val="28"/>
        </w:rPr>
        <w:t> </w:t>
      </w:r>
      <w:r>
        <w:rPr>
          <w:i/>
          <w:spacing w:val="-5"/>
          <w:sz w:val="28"/>
        </w:rPr>
        <w:t>n</w:t>
      </w:r>
      <w:r>
        <w:rPr>
          <w:i/>
          <w:spacing w:val="-5"/>
          <w:position w:val="-10"/>
          <w:sz w:val="28"/>
        </w:rPr>
        <w:t>k</w:t>
      </w:r>
    </w:p>
    <w:p>
      <w:pPr>
        <w:spacing w:after="0" w:line="155" w:lineRule="exact"/>
        <w:jc w:val="left"/>
        <w:rPr>
          <w:i/>
          <w:position w:val="-10"/>
          <w:sz w:val="28"/>
        </w:rPr>
        <w:sectPr>
          <w:type w:val="continuous"/>
          <w:pgSz w:w="11900" w:h="16840"/>
          <w:pgMar w:header="0" w:footer="985" w:top="1060" w:bottom="1240" w:left="850" w:right="708"/>
          <w:cols w:num="2" w:equalWidth="0">
            <w:col w:w="5532" w:space="341"/>
            <w:col w:w="4469"/>
          </w:cols>
        </w:sectPr>
      </w:pPr>
    </w:p>
    <w:p>
      <w:pPr>
        <w:spacing w:before="41"/>
        <w:ind w:left="1365" w:right="0" w:firstLine="0"/>
        <w:jc w:val="left"/>
        <w:rPr>
          <w:rFonts w:ascii="Symbol" w:hAnsi="Symbol"/>
          <w:position w:val="8"/>
          <w:sz w:val="32"/>
        </w:rPr>
      </w:pPr>
      <w:r>
        <w:rPr>
          <w:rFonts w:ascii="Symbol" w:hAnsi="Symbol"/>
          <w:position w:val="8"/>
          <w:sz w:val="32"/>
        </w:rPr>
        <mc:AlternateContent>
          <mc:Choice Requires="wps">
            <w:drawing>
              <wp:anchor distT="0" distB="0" distL="0" distR="0" allowOverlap="1" layoutInCell="1" locked="0" behindDoc="1" simplePos="0" relativeHeight="480387072">
                <wp:simplePos x="0" y="0"/>
                <wp:positionH relativeFrom="page">
                  <wp:posOffset>2405633</wp:posOffset>
                </wp:positionH>
                <wp:positionV relativeFrom="paragraph">
                  <wp:posOffset>177028</wp:posOffset>
                </wp:positionV>
                <wp:extent cx="2696210" cy="1270"/>
                <wp:effectExtent l="0" t="0" r="0" b="0"/>
                <wp:wrapNone/>
                <wp:docPr id="3189" name="Graphic 3189"/>
                <wp:cNvGraphicFramePr>
                  <a:graphicFrameLocks/>
                </wp:cNvGraphicFramePr>
                <a:graphic>
                  <a:graphicData uri="http://schemas.microsoft.com/office/word/2010/wordprocessingShape">
                    <wps:wsp>
                      <wps:cNvPr id="3189" name="Graphic 3189"/>
                      <wps:cNvSpPr/>
                      <wps:spPr>
                        <a:xfrm>
                          <a:off x="0" y="0"/>
                          <a:ext cx="2696210" cy="1270"/>
                        </a:xfrm>
                        <a:custGeom>
                          <a:avLst/>
                          <a:gdLst/>
                          <a:ahLst/>
                          <a:cxnLst/>
                          <a:rect l="l" t="t" r="r" b="b"/>
                          <a:pathLst>
                            <a:path w="2696210" h="0">
                              <a:moveTo>
                                <a:pt x="0" y="0"/>
                              </a:moveTo>
                              <a:lnTo>
                                <a:pt x="2695956" y="0"/>
                              </a:lnTo>
                            </a:path>
                          </a:pathLst>
                        </a:custGeom>
                        <a:ln w="73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9408" from="189.419998pt,13.939267pt" to="401.699998pt,13.939267pt" stroked="true" strokeweight=".578pt" strokecolor="#000000">
                <v:stroke dashstyle="solid"/>
                <w10:wrap type="none"/>
              </v:line>
            </w:pict>
          </mc:Fallback>
        </mc:AlternateContent>
      </w:r>
      <w:r>
        <w:rPr>
          <w:i/>
          <w:position w:val="8"/>
          <w:sz w:val="32"/>
        </w:rPr>
        <w:t>a</w:t>
      </w:r>
      <w:r>
        <w:rPr>
          <w:i/>
          <w:sz w:val="21"/>
        </w:rPr>
        <w:t>k</w:t>
      </w:r>
      <w:r>
        <w:rPr>
          <w:i/>
          <w:spacing w:val="-18"/>
          <w:sz w:val="21"/>
        </w:rPr>
        <w:t> </w:t>
      </w:r>
      <w:r>
        <w:rPr>
          <w:sz w:val="21"/>
        </w:rPr>
        <w:t>,</w:t>
      </w:r>
      <w:r>
        <w:rPr>
          <w:i/>
          <w:sz w:val="21"/>
        </w:rPr>
        <w:t>l</w:t>
      </w:r>
      <w:r>
        <w:rPr>
          <w:i/>
          <w:spacing w:val="55"/>
          <w:w w:val="150"/>
          <w:sz w:val="21"/>
        </w:rPr>
        <w:t> </w:t>
      </w:r>
      <w:r>
        <w:rPr>
          <w:rFonts w:ascii="Symbol" w:hAnsi="Symbol"/>
          <w:spacing w:val="-10"/>
          <w:position w:val="8"/>
          <w:sz w:val="32"/>
        </w:rPr>
        <w:t></w:t>
      </w:r>
    </w:p>
    <w:p>
      <w:pPr>
        <w:spacing w:line="664" w:lineRule="exact" w:before="0"/>
        <w:ind w:left="60" w:right="0" w:firstLine="0"/>
        <w:jc w:val="left"/>
        <w:rPr>
          <w:position w:val="27"/>
          <w:sz w:val="32"/>
        </w:rPr>
      </w:pPr>
      <w:r>
        <w:rPr/>
        <w:br w:type="column"/>
      </w:r>
      <w:r>
        <w:rPr>
          <w:position w:val="2"/>
          <w:sz w:val="32"/>
        </w:rPr>
        <w:t>2</w:t>
      </w:r>
      <w:r>
        <w:rPr>
          <w:rFonts w:ascii="Symbol" w:hAnsi="Symbol"/>
          <w:position w:val="2"/>
          <w:sz w:val="34"/>
        </w:rPr>
        <w:t></w:t>
      </w:r>
      <w:r>
        <w:rPr>
          <w:i/>
          <w:position w:val="2"/>
          <w:sz w:val="32"/>
        </w:rPr>
        <w:t>i</w:t>
      </w:r>
      <w:r>
        <w:rPr>
          <w:i/>
          <w:spacing w:val="74"/>
          <w:position w:val="2"/>
          <w:sz w:val="32"/>
        </w:rPr>
        <w:t> </w:t>
      </w:r>
      <w:r>
        <w:rPr>
          <w:rFonts w:ascii="Symbol" w:hAnsi="Symbol"/>
          <w:position w:val="17"/>
          <w:sz w:val="46"/>
        </w:rPr>
        <w:t></w:t>
      </w:r>
      <w:r>
        <w:rPr>
          <w:spacing w:val="-23"/>
          <w:position w:val="17"/>
          <w:sz w:val="46"/>
        </w:rPr>
        <w:t> </w:t>
      </w:r>
      <w:r>
        <w:rPr>
          <w:sz w:val="32"/>
        </w:rPr>
        <w:t>(</w:t>
      </w:r>
      <w:r>
        <w:rPr>
          <w:i/>
          <w:sz w:val="32"/>
        </w:rPr>
        <w:t>t</w:t>
      </w:r>
      <w:r>
        <w:rPr>
          <w:i/>
          <w:spacing w:val="17"/>
          <w:sz w:val="32"/>
        </w:rPr>
        <w:t> </w:t>
      </w:r>
      <w:r>
        <w:rPr>
          <w:rFonts w:ascii="Symbol" w:hAnsi="Symbol"/>
          <w:sz w:val="32"/>
        </w:rPr>
        <w:t></w:t>
      </w:r>
      <w:r>
        <w:rPr>
          <w:spacing w:val="-34"/>
          <w:sz w:val="32"/>
        </w:rPr>
        <w:t> </w:t>
      </w:r>
      <w:r>
        <w:rPr>
          <w:sz w:val="32"/>
        </w:rPr>
        <w:t>1)</w:t>
      </w:r>
      <w:r>
        <w:rPr>
          <w:i/>
          <w:sz w:val="32"/>
          <w:vertAlign w:val="superscript"/>
        </w:rPr>
        <w:t>n</w:t>
      </w:r>
      <w:r>
        <w:rPr>
          <w:position w:val="10"/>
          <w:sz w:val="16"/>
          <w:vertAlign w:val="baseline"/>
        </w:rPr>
        <w:t>1</w:t>
      </w:r>
      <w:r>
        <w:rPr>
          <w:spacing w:val="3"/>
          <w:position w:val="10"/>
          <w:sz w:val="16"/>
          <w:vertAlign w:val="baseline"/>
        </w:rPr>
        <w:t> </w:t>
      </w:r>
      <w:r>
        <w:rPr>
          <w:rFonts w:ascii="Symbol" w:hAnsi="Symbol"/>
          <w:position w:val="15"/>
          <w:sz w:val="21"/>
          <w:vertAlign w:val="baseline"/>
        </w:rPr>
        <w:t></w:t>
      </w:r>
      <w:r>
        <w:rPr>
          <w:position w:val="15"/>
          <w:sz w:val="21"/>
          <w:vertAlign w:val="baseline"/>
        </w:rPr>
        <w:t>1</w:t>
      </w:r>
      <w:r>
        <w:rPr>
          <w:spacing w:val="-31"/>
          <w:position w:val="15"/>
          <w:sz w:val="21"/>
          <w:vertAlign w:val="baseline"/>
        </w:rPr>
        <w:t> </w:t>
      </w:r>
      <w:r>
        <w:rPr>
          <w:sz w:val="32"/>
          <w:vertAlign w:val="baseline"/>
        </w:rPr>
        <w:t>(</w:t>
      </w:r>
      <w:r>
        <w:rPr>
          <w:i/>
          <w:sz w:val="32"/>
          <w:vertAlign w:val="baseline"/>
        </w:rPr>
        <w:t>t</w:t>
      </w:r>
      <w:r>
        <w:rPr>
          <w:i/>
          <w:spacing w:val="15"/>
          <w:sz w:val="32"/>
          <w:vertAlign w:val="baseline"/>
        </w:rPr>
        <w:t> </w:t>
      </w:r>
      <w:r>
        <w:rPr>
          <w:rFonts w:ascii="Symbol" w:hAnsi="Symbol"/>
          <w:sz w:val="32"/>
          <w:vertAlign w:val="baseline"/>
        </w:rPr>
        <w:t></w:t>
      </w:r>
      <w:r>
        <w:rPr>
          <w:spacing w:val="-11"/>
          <w:sz w:val="32"/>
          <w:vertAlign w:val="baseline"/>
        </w:rPr>
        <w:t> </w:t>
      </w:r>
      <w:r>
        <w:rPr>
          <w:sz w:val="32"/>
          <w:vertAlign w:val="baseline"/>
        </w:rPr>
        <w:t>2)</w:t>
      </w:r>
      <w:r>
        <w:rPr>
          <w:i/>
          <w:sz w:val="32"/>
          <w:vertAlign w:val="superscript"/>
        </w:rPr>
        <w:t>n</w:t>
      </w:r>
      <w:r>
        <w:rPr>
          <w:position w:val="10"/>
          <w:sz w:val="16"/>
          <w:vertAlign w:val="baseline"/>
        </w:rPr>
        <w:t>2</w:t>
      </w:r>
      <w:r>
        <w:rPr>
          <w:spacing w:val="22"/>
          <w:position w:val="10"/>
          <w:sz w:val="16"/>
          <w:vertAlign w:val="baseline"/>
        </w:rPr>
        <w:t> </w:t>
      </w:r>
      <w:r>
        <w:rPr>
          <w:rFonts w:ascii="Symbol" w:hAnsi="Symbol"/>
          <w:position w:val="15"/>
          <w:sz w:val="21"/>
          <w:vertAlign w:val="baseline"/>
        </w:rPr>
        <w:t></w:t>
      </w:r>
      <w:r>
        <w:rPr>
          <w:position w:val="15"/>
          <w:sz w:val="21"/>
          <w:vertAlign w:val="baseline"/>
        </w:rPr>
        <w:t>1</w:t>
      </w:r>
      <w:r>
        <w:rPr>
          <w:sz w:val="32"/>
          <w:vertAlign w:val="baseline"/>
        </w:rPr>
        <w:t>...(</w:t>
      </w:r>
      <w:r>
        <w:rPr>
          <w:i/>
          <w:sz w:val="32"/>
          <w:vertAlign w:val="baseline"/>
        </w:rPr>
        <w:t>t</w:t>
      </w:r>
      <w:r>
        <w:rPr>
          <w:i/>
          <w:spacing w:val="15"/>
          <w:sz w:val="32"/>
          <w:vertAlign w:val="baseline"/>
        </w:rPr>
        <w:t> </w:t>
      </w:r>
      <w:r>
        <w:rPr>
          <w:rFonts w:ascii="Symbol" w:hAnsi="Symbol"/>
          <w:sz w:val="32"/>
          <w:vertAlign w:val="baseline"/>
        </w:rPr>
        <w:t></w:t>
      </w:r>
      <w:r>
        <w:rPr>
          <w:spacing w:val="-11"/>
          <w:sz w:val="32"/>
          <w:vertAlign w:val="baseline"/>
        </w:rPr>
        <w:t> </w:t>
      </w:r>
      <w:r>
        <w:rPr>
          <w:i/>
          <w:sz w:val="32"/>
          <w:vertAlign w:val="baseline"/>
        </w:rPr>
        <w:t>m</w:t>
      </w:r>
      <w:r>
        <w:rPr>
          <w:sz w:val="32"/>
          <w:vertAlign w:val="baseline"/>
        </w:rPr>
        <w:t>)</w:t>
      </w:r>
      <w:r>
        <w:rPr>
          <w:i/>
          <w:sz w:val="32"/>
          <w:vertAlign w:val="superscript"/>
        </w:rPr>
        <w:t>n</w:t>
      </w:r>
      <w:r>
        <w:rPr>
          <w:i/>
          <w:position w:val="10"/>
          <w:sz w:val="16"/>
          <w:vertAlign w:val="baseline"/>
        </w:rPr>
        <w:t>m</w:t>
      </w:r>
      <w:r>
        <w:rPr>
          <w:i/>
          <w:spacing w:val="15"/>
          <w:position w:val="10"/>
          <w:sz w:val="16"/>
          <w:vertAlign w:val="baseline"/>
        </w:rPr>
        <w:t> </w:t>
      </w:r>
      <w:r>
        <w:rPr>
          <w:rFonts w:ascii="Symbol" w:hAnsi="Symbol"/>
          <w:spacing w:val="6"/>
          <w:position w:val="15"/>
          <w:sz w:val="21"/>
          <w:vertAlign w:val="baseline"/>
        </w:rPr>
        <w:t></w:t>
      </w:r>
      <w:r>
        <w:rPr>
          <w:spacing w:val="6"/>
          <w:position w:val="15"/>
          <w:sz w:val="21"/>
          <w:vertAlign w:val="baseline"/>
        </w:rPr>
        <w:t>1</w:t>
      </w:r>
      <w:r>
        <w:rPr>
          <w:i/>
          <w:spacing w:val="6"/>
          <w:position w:val="27"/>
          <w:sz w:val="32"/>
          <w:vertAlign w:val="baseline"/>
        </w:rPr>
        <w:t>dt</w:t>
      </w:r>
      <w:r>
        <w:rPr>
          <w:spacing w:val="6"/>
          <w:position w:val="27"/>
          <w:sz w:val="32"/>
          <w:vertAlign w:val="baseline"/>
        </w:rPr>
        <w:t>,</w:t>
      </w:r>
    </w:p>
    <w:p>
      <w:pPr>
        <w:spacing w:line="146" w:lineRule="exact" w:before="0"/>
        <w:ind w:left="698" w:right="0" w:firstLine="0"/>
        <w:jc w:val="left"/>
        <w:rPr>
          <w:i/>
          <w:sz w:val="16"/>
        </w:rPr>
      </w:pPr>
      <w:r>
        <w:rPr>
          <w:i/>
          <w:sz w:val="16"/>
        </w:rPr>
        <mc:AlternateContent>
          <mc:Choice Requires="wps">
            <w:drawing>
              <wp:anchor distT="0" distB="0" distL="0" distR="0" allowOverlap="1" layoutInCell="1" locked="0" behindDoc="1" simplePos="0" relativeHeight="480393728">
                <wp:simplePos x="0" y="0"/>
                <wp:positionH relativeFrom="page">
                  <wp:posOffset>2246376</wp:posOffset>
                </wp:positionH>
                <wp:positionV relativeFrom="paragraph">
                  <wp:posOffset>-95016</wp:posOffset>
                </wp:positionV>
                <wp:extent cx="80010" cy="162560"/>
                <wp:effectExtent l="0" t="0" r="0" b="0"/>
                <wp:wrapNone/>
                <wp:docPr id="3190" name="Textbox 3190"/>
                <wp:cNvGraphicFramePr>
                  <a:graphicFrameLocks/>
                </wp:cNvGraphicFramePr>
                <a:graphic>
                  <a:graphicData uri="http://schemas.microsoft.com/office/word/2010/wordprocessingShape">
                    <wps:wsp>
                      <wps:cNvPr id="3190" name="Textbox 3190"/>
                      <wps:cNvSpPr txBox="1"/>
                      <wps:spPr>
                        <a:xfrm>
                          <a:off x="0" y="0"/>
                          <a:ext cx="80010" cy="162560"/>
                        </a:xfrm>
                        <a:prstGeom prst="rect">
                          <a:avLst/>
                        </a:prstGeom>
                      </wps:spPr>
                      <wps:txbx>
                        <w:txbxContent>
                          <w:p>
                            <w:pPr>
                              <w:spacing w:line="255" w:lineRule="exact" w:before="0"/>
                              <w:ind w:left="0" w:right="0" w:firstLine="0"/>
                              <w:jc w:val="left"/>
                              <w:rPr>
                                <w:rFonts w:ascii="Symbol" w:hAnsi="Symbol"/>
                                <w:sz w:val="21"/>
                              </w:rPr>
                            </w:pPr>
                            <w:r>
                              <w:rPr>
                                <w:rFonts w:ascii="Symbol" w:hAnsi="Symbol"/>
                                <w:spacing w:val="-12"/>
                                <w:sz w:val="21"/>
                              </w:rPr>
                              <w:t></w:t>
                            </w:r>
                          </w:p>
                        </w:txbxContent>
                      </wps:txbx>
                      <wps:bodyPr wrap="square" lIns="0" tIns="0" rIns="0" bIns="0" rtlCol="0">
                        <a:noAutofit/>
                      </wps:bodyPr>
                    </wps:wsp>
                  </a:graphicData>
                </a:graphic>
              </wp:anchor>
            </w:drawing>
          </mc:Choice>
          <mc:Fallback>
            <w:pict>
              <v:shape style="position:absolute;margin-left:176.880005pt;margin-top:-7.481585pt;width:6.3pt;height:12.8pt;mso-position-horizontal-relative:page;mso-position-vertical-relative:paragraph;z-index:-22922752" type="#_x0000_t202" id="docshape1943" filled="false" stroked="false">
                <v:textbox inset="0,0,0,0">
                  <w:txbxContent>
                    <w:p>
                      <w:pPr>
                        <w:spacing w:line="255" w:lineRule="exact" w:before="0"/>
                        <w:ind w:left="0" w:right="0" w:firstLine="0"/>
                        <w:jc w:val="left"/>
                        <w:rPr>
                          <w:rFonts w:ascii="Symbol" w:hAnsi="Symbol"/>
                          <w:sz w:val="21"/>
                        </w:rPr>
                      </w:pPr>
                      <w:r>
                        <w:rPr>
                          <w:rFonts w:ascii="Symbol" w:hAnsi="Symbol"/>
                          <w:spacing w:val="-12"/>
                          <w:sz w:val="21"/>
                        </w:rPr>
                        <w:t></w:t>
                      </w:r>
                    </w:p>
                  </w:txbxContent>
                </v:textbox>
                <w10:wrap type="none"/>
              </v:shape>
            </w:pict>
          </mc:Fallback>
        </mc:AlternateContent>
      </w:r>
      <w:r>
        <w:rPr>
          <w:i/>
          <w:spacing w:val="-10"/>
          <w:sz w:val="16"/>
        </w:rPr>
        <w:t>k</w:t>
      </w:r>
    </w:p>
    <w:p>
      <w:pPr>
        <w:pStyle w:val="BodyText"/>
        <w:spacing w:before="10"/>
        <w:rPr>
          <w:i/>
          <w:sz w:val="28"/>
        </w:rPr>
      </w:pPr>
      <w:r>
        <w:rPr/>
        <w:br w:type="column"/>
      </w:r>
      <w:r>
        <w:rPr>
          <w:i/>
          <w:sz w:val="28"/>
        </w:rPr>
      </w:r>
    </w:p>
    <w:p>
      <w:pPr>
        <w:spacing w:before="0"/>
        <w:ind w:left="632" w:right="0" w:firstLine="0"/>
        <w:jc w:val="left"/>
        <w:rPr>
          <w:sz w:val="28"/>
        </w:rPr>
      </w:pPr>
      <w:r>
        <w:rPr>
          <w:i/>
          <w:sz w:val="28"/>
        </w:rPr>
        <w:t>k</w:t>
      </w:r>
      <w:r>
        <w:rPr>
          <w:i/>
          <w:spacing w:val="18"/>
          <w:sz w:val="28"/>
        </w:rPr>
        <w:t> </w:t>
      </w:r>
      <w:r>
        <w:rPr>
          <w:rFonts w:ascii="Symbol" w:hAnsi="Symbol"/>
          <w:sz w:val="28"/>
        </w:rPr>
        <w:t></w:t>
      </w:r>
      <w:r>
        <w:rPr>
          <w:spacing w:val="-14"/>
          <w:sz w:val="28"/>
        </w:rPr>
        <w:t> </w:t>
      </w:r>
      <w:r>
        <w:rPr>
          <w:sz w:val="28"/>
        </w:rPr>
        <w:t>1,2,</w:t>
      </w:r>
      <w:r>
        <w:rPr>
          <w:spacing w:val="-40"/>
          <w:sz w:val="28"/>
        </w:rPr>
        <w:t> </w:t>
      </w:r>
      <w:r>
        <w:rPr>
          <w:spacing w:val="11"/>
          <w:sz w:val="28"/>
        </w:rPr>
        <w:t>...,</w:t>
      </w:r>
      <w:r>
        <w:rPr>
          <w:spacing w:val="-36"/>
          <w:sz w:val="28"/>
        </w:rPr>
        <w:t> </w:t>
      </w:r>
      <w:r>
        <w:rPr>
          <w:i/>
          <w:spacing w:val="-5"/>
          <w:sz w:val="28"/>
        </w:rPr>
        <w:t>m</w:t>
      </w:r>
      <w:r>
        <w:rPr>
          <w:spacing w:val="-5"/>
          <w:sz w:val="28"/>
        </w:rPr>
        <w:t>.</w:t>
      </w:r>
    </w:p>
    <w:p>
      <w:pPr>
        <w:spacing w:after="0"/>
        <w:jc w:val="left"/>
        <w:rPr>
          <w:sz w:val="28"/>
        </w:rPr>
        <w:sectPr>
          <w:type w:val="continuous"/>
          <w:pgSz w:w="11900" w:h="16840"/>
          <w:pgMar w:header="0" w:footer="985" w:top="1060" w:bottom="1240" w:left="850" w:right="708"/>
          <w:cols w:num="3" w:equalWidth="0">
            <w:col w:w="2080" w:space="40"/>
            <w:col w:w="5415" w:space="39"/>
            <w:col w:w="2768"/>
          </w:cols>
        </w:sectPr>
      </w:pPr>
    </w:p>
    <w:p>
      <w:pPr>
        <w:tabs>
          <w:tab w:pos="2169" w:val="left" w:leader="none"/>
        </w:tabs>
        <w:spacing w:line="407" w:lineRule="exact" w:before="13"/>
        <w:ind w:left="851" w:right="0" w:firstLine="0"/>
        <w:jc w:val="left"/>
        <w:rPr>
          <w:sz w:val="24"/>
        </w:rPr>
      </w:pPr>
      <w:r>
        <w:rPr>
          <w:sz w:val="24"/>
        </w:rPr>
        <mc:AlternateContent>
          <mc:Choice Requires="wps">
            <w:drawing>
              <wp:anchor distT="0" distB="0" distL="0" distR="0" allowOverlap="1" layoutInCell="1" locked="0" behindDoc="0" simplePos="0" relativeHeight="16623616">
                <wp:simplePos x="0" y="0"/>
                <wp:positionH relativeFrom="page">
                  <wp:posOffset>4118609</wp:posOffset>
                </wp:positionH>
                <wp:positionV relativeFrom="paragraph">
                  <wp:posOffset>243207</wp:posOffset>
                </wp:positionV>
                <wp:extent cx="92710" cy="1270"/>
                <wp:effectExtent l="0" t="0" r="0" b="0"/>
                <wp:wrapNone/>
                <wp:docPr id="3191" name="Graphic 3191"/>
                <wp:cNvGraphicFramePr>
                  <a:graphicFrameLocks/>
                </wp:cNvGraphicFramePr>
                <a:graphic>
                  <a:graphicData uri="http://schemas.microsoft.com/office/word/2010/wordprocessingShape">
                    <wps:wsp>
                      <wps:cNvPr id="3191" name="Graphic 3191"/>
                      <wps:cNvSpPr/>
                      <wps:spPr>
                        <a:xfrm>
                          <a:off x="0" y="0"/>
                          <a:ext cx="92710" cy="1270"/>
                        </a:xfrm>
                        <a:custGeom>
                          <a:avLst/>
                          <a:gdLst/>
                          <a:ahLst/>
                          <a:cxnLst/>
                          <a:rect l="l" t="t" r="r" b="b"/>
                          <a:pathLst>
                            <a:path w="92710" h="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3616" from="324.299988pt,19.150227pt" to="331.559988pt,19.150227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624128">
                <wp:simplePos x="0" y="0"/>
                <wp:positionH relativeFrom="page">
                  <wp:posOffset>5167121</wp:posOffset>
                </wp:positionH>
                <wp:positionV relativeFrom="paragraph">
                  <wp:posOffset>243207</wp:posOffset>
                </wp:positionV>
                <wp:extent cx="104139" cy="1270"/>
                <wp:effectExtent l="0" t="0" r="0" b="0"/>
                <wp:wrapNone/>
                <wp:docPr id="3192" name="Graphic 3192"/>
                <wp:cNvGraphicFramePr>
                  <a:graphicFrameLocks/>
                </wp:cNvGraphicFramePr>
                <a:graphic>
                  <a:graphicData uri="http://schemas.microsoft.com/office/word/2010/wordprocessingShape">
                    <wps:wsp>
                      <wps:cNvPr id="3192" name="Graphic 3192"/>
                      <wps:cNvSpPr/>
                      <wps:spPr>
                        <a:xfrm>
                          <a:off x="0" y="0"/>
                          <a:ext cx="104139" cy="1270"/>
                        </a:xfrm>
                        <a:custGeom>
                          <a:avLst/>
                          <a:gdLst/>
                          <a:ahLst/>
                          <a:cxnLst/>
                          <a:rect l="l" t="t" r="r" b="b"/>
                          <a:pathLst>
                            <a:path w="104139" h="0">
                              <a:moveTo>
                                <a:pt x="0" y="0"/>
                              </a:moveTo>
                              <a:lnTo>
                                <a:pt x="10363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4128" from="406.859985pt,19.150227pt" to="415.019985pt,19.150227pt" stroked="true" strokeweight=".499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624640">
                <wp:simplePos x="0" y="0"/>
                <wp:positionH relativeFrom="page">
                  <wp:posOffset>6852666</wp:posOffset>
                </wp:positionH>
                <wp:positionV relativeFrom="paragraph">
                  <wp:posOffset>243207</wp:posOffset>
                </wp:positionV>
                <wp:extent cx="104139" cy="1270"/>
                <wp:effectExtent l="0" t="0" r="0" b="0"/>
                <wp:wrapNone/>
                <wp:docPr id="3193" name="Graphic 3193"/>
                <wp:cNvGraphicFramePr>
                  <a:graphicFrameLocks/>
                </wp:cNvGraphicFramePr>
                <a:graphic>
                  <a:graphicData uri="http://schemas.microsoft.com/office/word/2010/wordprocessingShape">
                    <wps:wsp>
                      <wps:cNvPr id="3193" name="Graphic 3193"/>
                      <wps:cNvSpPr/>
                      <wps:spPr>
                        <a:xfrm>
                          <a:off x="0" y="0"/>
                          <a:ext cx="104139" cy="1270"/>
                        </a:xfrm>
                        <a:custGeom>
                          <a:avLst/>
                          <a:gdLst/>
                          <a:ahLst/>
                          <a:cxnLst/>
                          <a:rect l="l" t="t" r="r" b="b"/>
                          <a:pathLst>
                            <a:path w="104139" h="0">
                              <a:moveTo>
                                <a:pt x="0" y="0"/>
                              </a:moveTo>
                              <a:lnTo>
                                <a:pt x="10363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4640" from="539.580017pt,19.150227pt" to="547.740017pt,19.150227pt" stroked="true" strokeweight=".499pt" strokecolor="#000000">
                <v:stroke dashstyle="solid"/>
                <w10:wrap type="none"/>
              </v:line>
            </w:pict>
          </mc:Fallback>
        </mc:AlternateContent>
      </w:r>
      <w:r>
        <w:rPr>
          <w:spacing w:val="-2"/>
          <w:sz w:val="24"/>
        </w:rPr>
        <w:t>Поскольку</w:t>
      </w:r>
      <w:r>
        <w:rPr>
          <w:sz w:val="24"/>
        </w:rPr>
        <w:tab/>
      </w:r>
      <w:r>
        <w:rPr>
          <w:i/>
          <w:position w:val="2"/>
          <w:sz w:val="32"/>
        </w:rPr>
        <w:t>t</w:t>
      </w:r>
      <w:r>
        <w:rPr>
          <w:i/>
          <w:spacing w:val="5"/>
          <w:position w:val="2"/>
          <w:sz w:val="32"/>
        </w:rPr>
        <w:t> </w:t>
      </w:r>
      <w:r>
        <w:rPr>
          <w:rFonts w:ascii="Symbol" w:hAnsi="Symbol"/>
          <w:position w:val="2"/>
          <w:sz w:val="32"/>
        </w:rPr>
        <w:t></w:t>
      </w:r>
      <w:r>
        <w:rPr>
          <w:i/>
          <w:position w:val="2"/>
          <w:sz w:val="32"/>
          <w:vertAlign w:val="subscript"/>
        </w:rPr>
        <w:t>k</w:t>
      </w:r>
      <w:r>
        <w:rPr>
          <w:i/>
          <w:spacing w:val="45"/>
          <w:w w:val="150"/>
          <w:position w:val="2"/>
          <w:sz w:val="32"/>
          <w:vertAlign w:val="baseline"/>
        </w:rPr>
        <w:t> </w:t>
      </w:r>
      <w:r>
        <w:rPr>
          <w:sz w:val="24"/>
          <w:vertAlign w:val="baseline"/>
        </w:rPr>
        <w:t>и</w:t>
      </w:r>
      <w:r>
        <w:rPr>
          <w:spacing w:val="29"/>
          <w:sz w:val="24"/>
          <w:vertAlign w:val="baseline"/>
        </w:rPr>
        <w:t> </w:t>
      </w:r>
      <w:r>
        <w:rPr>
          <w:sz w:val="24"/>
          <w:vertAlign w:val="baseline"/>
        </w:rPr>
        <w:t>радиус</w:t>
      </w:r>
      <w:r>
        <w:rPr>
          <w:spacing w:val="67"/>
          <w:sz w:val="24"/>
          <w:vertAlign w:val="baseline"/>
        </w:rPr>
        <w:t> </w:t>
      </w:r>
      <w:r>
        <w:rPr>
          <w:rFonts w:ascii="Symbol" w:hAnsi="Symbol"/>
          <w:position w:val="2"/>
          <w:sz w:val="32"/>
          <w:vertAlign w:val="baseline"/>
        </w:rPr>
        <w:t></w:t>
      </w:r>
      <w:r>
        <w:rPr>
          <w:i/>
          <w:position w:val="2"/>
          <w:sz w:val="32"/>
          <w:vertAlign w:val="subscript"/>
        </w:rPr>
        <w:t>k</w:t>
      </w:r>
      <w:r>
        <w:rPr>
          <w:i/>
          <w:spacing w:val="47"/>
          <w:w w:val="150"/>
          <w:position w:val="2"/>
          <w:sz w:val="32"/>
          <w:vertAlign w:val="baseline"/>
        </w:rPr>
        <w:t> </w:t>
      </w:r>
      <w:r>
        <w:rPr>
          <w:sz w:val="24"/>
          <w:vertAlign w:val="baseline"/>
        </w:rPr>
        <w:t>мы</w:t>
      </w:r>
      <w:r>
        <w:rPr>
          <w:spacing w:val="28"/>
          <w:sz w:val="24"/>
          <w:vertAlign w:val="baseline"/>
        </w:rPr>
        <w:t> </w:t>
      </w:r>
      <w:r>
        <w:rPr>
          <w:sz w:val="24"/>
          <w:vertAlign w:val="baseline"/>
        </w:rPr>
        <w:t>взяли</w:t>
      </w:r>
      <w:r>
        <w:rPr>
          <w:spacing w:val="77"/>
          <w:sz w:val="24"/>
          <w:vertAlign w:val="baseline"/>
        </w:rPr>
        <w:t> </w:t>
      </w:r>
      <w:r>
        <w:rPr>
          <w:position w:val="18"/>
          <w:sz w:val="28"/>
          <w:vertAlign w:val="baseline"/>
        </w:rPr>
        <w:t>1</w:t>
      </w:r>
      <w:r>
        <w:rPr>
          <w:spacing w:val="-17"/>
          <w:position w:val="18"/>
          <w:sz w:val="28"/>
          <w:vertAlign w:val="baseline"/>
        </w:rPr>
        <w:t> </w:t>
      </w:r>
      <w:r>
        <w:rPr>
          <w:sz w:val="24"/>
          <w:vertAlign w:val="baseline"/>
        </w:rPr>
        <w:t>,</w:t>
      </w:r>
      <w:r>
        <w:rPr>
          <w:spacing w:val="29"/>
          <w:sz w:val="24"/>
          <w:vertAlign w:val="baseline"/>
        </w:rPr>
        <w:t>  </w:t>
      </w:r>
      <w:r>
        <w:rPr>
          <w:sz w:val="24"/>
          <w:vertAlign w:val="baseline"/>
        </w:rPr>
        <w:t>то</w:t>
      </w:r>
      <w:r>
        <w:rPr>
          <w:spacing w:val="53"/>
          <w:sz w:val="24"/>
          <w:vertAlign w:val="baseline"/>
        </w:rPr>
        <w:t> </w:t>
      </w:r>
      <w:r>
        <w:rPr>
          <w:sz w:val="28"/>
          <w:vertAlign w:val="baseline"/>
        </w:rPr>
        <w:t>|</w:t>
      </w:r>
      <w:r>
        <w:rPr>
          <w:i/>
          <w:sz w:val="28"/>
          <w:vertAlign w:val="baseline"/>
        </w:rPr>
        <w:t>t</w:t>
      </w:r>
      <w:r>
        <w:rPr>
          <w:i/>
          <w:spacing w:val="11"/>
          <w:sz w:val="28"/>
          <w:vertAlign w:val="baseline"/>
        </w:rPr>
        <w:t> </w:t>
      </w:r>
      <w:r>
        <w:rPr>
          <w:rFonts w:ascii="Symbol" w:hAnsi="Symbol"/>
          <w:sz w:val="28"/>
          <w:vertAlign w:val="baseline"/>
        </w:rPr>
        <w:t></w:t>
      </w:r>
      <w:r>
        <w:rPr>
          <w:spacing w:val="2"/>
          <w:sz w:val="28"/>
          <w:vertAlign w:val="baseline"/>
        </w:rPr>
        <w:t> </w:t>
      </w:r>
      <w:r>
        <w:rPr>
          <w:i/>
          <w:sz w:val="28"/>
          <w:vertAlign w:val="baseline"/>
        </w:rPr>
        <w:t>k</w:t>
      </w:r>
      <w:r>
        <w:rPr>
          <w:sz w:val="28"/>
          <w:vertAlign w:val="baseline"/>
        </w:rPr>
        <w:t>|</w:t>
      </w:r>
      <w:r>
        <w:rPr>
          <w:rFonts w:ascii="Symbol" w:hAnsi="Symbol"/>
          <w:sz w:val="28"/>
          <w:vertAlign w:val="baseline"/>
        </w:rPr>
        <w:t></w:t>
      </w:r>
      <w:r>
        <w:rPr>
          <w:spacing w:val="13"/>
          <w:sz w:val="28"/>
          <w:vertAlign w:val="baseline"/>
        </w:rPr>
        <w:t> </w:t>
      </w:r>
      <w:r>
        <w:rPr>
          <w:position w:val="18"/>
          <w:sz w:val="28"/>
          <w:vertAlign w:val="baseline"/>
        </w:rPr>
        <w:t>1</w:t>
      </w:r>
      <w:r>
        <w:rPr>
          <w:spacing w:val="-4"/>
          <w:position w:val="18"/>
          <w:sz w:val="28"/>
          <w:vertAlign w:val="baseline"/>
        </w:rPr>
        <w:t> </w:t>
      </w:r>
      <w:r>
        <w:rPr>
          <w:sz w:val="24"/>
          <w:vertAlign w:val="baseline"/>
        </w:rPr>
        <w:t>,</w:t>
      </w:r>
      <w:r>
        <w:rPr>
          <w:spacing w:val="28"/>
          <w:sz w:val="24"/>
          <w:vertAlign w:val="baseline"/>
        </w:rPr>
        <w:t> </w:t>
      </w:r>
      <w:r>
        <w:rPr>
          <w:sz w:val="24"/>
          <w:vertAlign w:val="baseline"/>
        </w:rPr>
        <w:t>а</w:t>
      </w:r>
      <w:r>
        <w:rPr>
          <w:spacing w:val="29"/>
          <w:sz w:val="24"/>
          <w:vertAlign w:val="baseline"/>
        </w:rPr>
        <w:t> </w:t>
      </w:r>
      <w:r>
        <w:rPr>
          <w:sz w:val="24"/>
          <w:vertAlign w:val="baseline"/>
        </w:rPr>
        <w:t>при</w:t>
      </w:r>
      <w:r>
        <w:rPr>
          <w:spacing w:val="68"/>
          <w:sz w:val="24"/>
          <w:vertAlign w:val="baseline"/>
        </w:rPr>
        <w:t> </w:t>
      </w:r>
      <w:r>
        <w:rPr>
          <w:i/>
          <w:sz w:val="28"/>
          <w:vertAlign w:val="baseline"/>
        </w:rPr>
        <w:t>s</w:t>
      </w:r>
      <w:r>
        <w:rPr>
          <w:i/>
          <w:spacing w:val="-11"/>
          <w:sz w:val="28"/>
          <w:vertAlign w:val="baseline"/>
        </w:rPr>
        <w:t> </w:t>
      </w:r>
      <w:r>
        <w:rPr>
          <w:rFonts w:ascii="Symbol" w:hAnsi="Symbol"/>
          <w:sz w:val="28"/>
          <w:vertAlign w:val="baseline"/>
        </w:rPr>
        <w:t></w:t>
      </w:r>
      <w:r>
        <w:rPr>
          <w:spacing w:val="1"/>
          <w:sz w:val="28"/>
          <w:vertAlign w:val="baseline"/>
        </w:rPr>
        <w:t> </w:t>
      </w:r>
      <w:r>
        <w:rPr>
          <w:i/>
          <w:sz w:val="28"/>
          <w:vertAlign w:val="baseline"/>
        </w:rPr>
        <w:t>k</w:t>
      </w:r>
      <w:r>
        <w:rPr>
          <w:i/>
          <w:spacing w:val="-7"/>
          <w:sz w:val="28"/>
          <w:vertAlign w:val="baseline"/>
        </w:rPr>
        <w:t> </w:t>
      </w:r>
      <w:r>
        <w:rPr>
          <w:sz w:val="24"/>
          <w:vertAlign w:val="baseline"/>
        </w:rPr>
        <w:t>,</w:t>
      </w:r>
      <w:r>
        <w:rPr>
          <w:spacing w:val="52"/>
          <w:sz w:val="24"/>
          <w:vertAlign w:val="baseline"/>
        </w:rPr>
        <w:t> </w:t>
      </w:r>
      <w:r>
        <w:rPr>
          <w:sz w:val="28"/>
          <w:vertAlign w:val="baseline"/>
        </w:rPr>
        <w:t>|</w:t>
      </w:r>
      <w:r>
        <w:rPr>
          <w:i/>
          <w:sz w:val="28"/>
          <w:vertAlign w:val="baseline"/>
        </w:rPr>
        <w:t>t</w:t>
      </w:r>
      <w:r>
        <w:rPr>
          <w:i/>
          <w:spacing w:val="11"/>
          <w:sz w:val="28"/>
          <w:vertAlign w:val="baseline"/>
        </w:rPr>
        <w:t> </w:t>
      </w:r>
      <w:r>
        <w:rPr>
          <w:rFonts w:ascii="Symbol" w:hAnsi="Symbol"/>
          <w:sz w:val="28"/>
          <w:vertAlign w:val="baseline"/>
        </w:rPr>
        <w:t></w:t>
      </w:r>
      <w:r>
        <w:rPr>
          <w:spacing w:val="2"/>
          <w:sz w:val="28"/>
          <w:vertAlign w:val="baseline"/>
        </w:rPr>
        <w:t> </w:t>
      </w:r>
      <w:r>
        <w:rPr>
          <w:i/>
          <w:sz w:val="28"/>
          <w:vertAlign w:val="baseline"/>
        </w:rPr>
        <w:t>s</w:t>
      </w:r>
      <w:r>
        <w:rPr>
          <w:sz w:val="28"/>
          <w:vertAlign w:val="baseline"/>
        </w:rPr>
        <w:t>|</w:t>
      </w:r>
      <w:r>
        <w:rPr>
          <w:rFonts w:ascii="Symbol" w:hAnsi="Symbol"/>
          <w:sz w:val="28"/>
          <w:vertAlign w:val="baseline"/>
        </w:rPr>
        <w:t></w:t>
      </w:r>
      <w:r>
        <w:rPr>
          <w:spacing w:val="13"/>
          <w:sz w:val="28"/>
          <w:vertAlign w:val="baseline"/>
        </w:rPr>
        <w:t> </w:t>
      </w:r>
      <w:r>
        <w:rPr>
          <w:position w:val="18"/>
          <w:sz w:val="28"/>
          <w:vertAlign w:val="baseline"/>
        </w:rPr>
        <w:t>1</w:t>
      </w:r>
      <w:r>
        <w:rPr>
          <w:spacing w:val="-21"/>
          <w:position w:val="18"/>
          <w:sz w:val="28"/>
          <w:vertAlign w:val="baseline"/>
        </w:rPr>
        <w:t> </w:t>
      </w:r>
      <w:r>
        <w:rPr>
          <w:spacing w:val="-10"/>
          <w:sz w:val="24"/>
          <w:vertAlign w:val="baseline"/>
        </w:rPr>
        <w:t>.</w:t>
      </w:r>
    </w:p>
    <w:p>
      <w:pPr>
        <w:spacing w:after="0" w:line="407" w:lineRule="exact"/>
        <w:jc w:val="left"/>
        <w:rPr>
          <w:sz w:val="24"/>
        </w:rPr>
        <w:sectPr>
          <w:type w:val="continuous"/>
          <w:pgSz w:w="11900" w:h="16840"/>
          <w:pgMar w:header="0" w:footer="985" w:top="1060" w:bottom="1240" w:left="850" w:right="708"/>
        </w:sectPr>
      </w:pPr>
    </w:p>
    <w:p>
      <w:pPr>
        <w:pStyle w:val="BodyText"/>
        <w:spacing w:before="15"/>
      </w:pPr>
    </w:p>
    <w:p>
      <w:pPr>
        <w:pStyle w:val="BodyText"/>
        <w:spacing w:before="1"/>
        <w:ind w:left="851"/>
      </w:pPr>
      <w:r>
        <w:rPr>
          <w:spacing w:val="-2"/>
        </w:rPr>
        <w:t>Значит,</w:t>
      </w:r>
    </w:p>
    <w:p>
      <w:pPr>
        <w:tabs>
          <w:tab w:pos="4872" w:val="left" w:leader="none"/>
          <w:tab w:pos="7527" w:val="left" w:leader="none"/>
        </w:tabs>
        <w:spacing w:line="310" w:lineRule="exact" w:before="0"/>
        <w:ind w:left="3221" w:right="0" w:firstLine="0"/>
        <w:jc w:val="left"/>
        <w:rPr>
          <w:sz w:val="28"/>
        </w:rPr>
      </w:pPr>
      <w:r>
        <w:rPr/>
        <w:br w:type="column"/>
      </w:r>
      <w:r>
        <w:rPr>
          <w:spacing w:val="-10"/>
          <w:sz w:val="28"/>
        </w:rPr>
        <w:t>3</w:t>
      </w:r>
      <w:r>
        <w:rPr>
          <w:sz w:val="28"/>
        </w:rPr>
        <w:tab/>
      </w:r>
      <w:r>
        <w:rPr>
          <w:spacing w:val="-10"/>
          <w:sz w:val="28"/>
        </w:rPr>
        <w:t>2</w:t>
      </w:r>
      <w:r>
        <w:rPr>
          <w:sz w:val="28"/>
        </w:rPr>
        <w:tab/>
      </w:r>
      <w:r>
        <w:rPr>
          <w:spacing w:val="-10"/>
          <w:sz w:val="28"/>
        </w:rPr>
        <w:t>2</w:t>
      </w:r>
    </w:p>
    <w:p>
      <w:pPr>
        <w:tabs>
          <w:tab w:pos="1450" w:val="left" w:leader="none"/>
          <w:tab w:pos="1855" w:val="left" w:leader="none"/>
          <w:tab w:pos="3976" w:val="left" w:leader="none"/>
          <w:tab w:pos="4750" w:val="left" w:leader="none"/>
        </w:tabs>
        <w:spacing w:line="224" w:lineRule="exact" w:before="291"/>
        <w:ind w:left="851" w:right="0" w:firstLine="0"/>
        <w:jc w:val="left"/>
        <w:rPr>
          <w:i/>
          <w:sz w:val="34"/>
        </w:rPr>
      </w:pPr>
      <w:r>
        <w:rPr>
          <w:i/>
          <w:sz w:val="34"/>
        </w:rPr>
        <mc:AlternateContent>
          <mc:Choice Requires="wps">
            <w:drawing>
              <wp:anchor distT="0" distB="0" distL="0" distR="0" allowOverlap="1" layoutInCell="1" locked="0" behindDoc="0" simplePos="0" relativeHeight="16625152">
                <wp:simplePos x="0" y="0"/>
                <wp:positionH relativeFrom="page">
                  <wp:posOffset>2604516</wp:posOffset>
                </wp:positionH>
                <wp:positionV relativeFrom="paragraph">
                  <wp:posOffset>319678</wp:posOffset>
                </wp:positionV>
                <wp:extent cx="1270" cy="299085"/>
                <wp:effectExtent l="0" t="0" r="0" b="0"/>
                <wp:wrapNone/>
                <wp:docPr id="3194" name="Graphic 3194"/>
                <wp:cNvGraphicFramePr>
                  <a:graphicFrameLocks/>
                </wp:cNvGraphicFramePr>
                <a:graphic>
                  <a:graphicData uri="http://schemas.microsoft.com/office/word/2010/wordprocessingShape">
                    <wps:wsp>
                      <wps:cNvPr id="3194" name="Graphic 3194"/>
                      <wps:cNvSpPr/>
                      <wps:spPr>
                        <a:xfrm>
                          <a:off x="0" y="0"/>
                          <a:ext cx="1270" cy="299085"/>
                        </a:xfrm>
                        <a:custGeom>
                          <a:avLst/>
                          <a:gdLst/>
                          <a:ahLst/>
                          <a:cxnLst/>
                          <a:rect l="l" t="t" r="r" b="b"/>
                          <a:pathLst>
                            <a:path w="0" h="299085">
                              <a:moveTo>
                                <a:pt x="0" y="0"/>
                              </a:moveTo>
                              <a:lnTo>
                                <a:pt x="0" y="298703"/>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5152" from="205.080002pt,25.171518pt" to="205.080002pt,48.691518pt" stroked="true" strokeweight=".617pt" strokecolor="#000000">
                <v:stroke dashstyle="solid"/>
                <w10:wrap type="none"/>
              </v:line>
            </w:pict>
          </mc:Fallback>
        </mc:AlternateContent>
      </w:r>
      <w:r>
        <w:rPr>
          <w:i/>
          <w:sz w:val="34"/>
        </w:rPr>
        <mc:AlternateContent>
          <mc:Choice Requires="wps">
            <w:drawing>
              <wp:anchor distT="0" distB="0" distL="0" distR="0" allowOverlap="1" layoutInCell="1" locked="0" behindDoc="0" simplePos="0" relativeHeight="16625664">
                <wp:simplePos x="0" y="0"/>
                <wp:positionH relativeFrom="page">
                  <wp:posOffset>2942844</wp:posOffset>
                </wp:positionH>
                <wp:positionV relativeFrom="paragraph">
                  <wp:posOffset>319678</wp:posOffset>
                </wp:positionV>
                <wp:extent cx="1270" cy="299085"/>
                <wp:effectExtent l="0" t="0" r="0" b="0"/>
                <wp:wrapNone/>
                <wp:docPr id="3195" name="Graphic 3195"/>
                <wp:cNvGraphicFramePr>
                  <a:graphicFrameLocks/>
                </wp:cNvGraphicFramePr>
                <a:graphic>
                  <a:graphicData uri="http://schemas.microsoft.com/office/word/2010/wordprocessingShape">
                    <wps:wsp>
                      <wps:cNvPr id="3195" name="Graphic 3195"/>
                      <wps:cNvSpPr/>
                      <wps:spPr>
                        <a:xfrm>
                          <a:off x="0" y="0"/>
                          <a:ext cx="1270" cy="299085"/>
                        </a:xfrm>
                        <a:custGeom>
                          <a:avLst/>
                          <a:gdLst/>
                          <a:ahLst/>
                          <a:cxnLst/>
                          <a:rect l="l" t="t" r="r" b="b"/>
                          <a:pathLst>
                            <a:path w="0" h="299085">
                              <a:moveTo>
                                <a:pt x="0" y="0"/>
                              </a:moveTo>
                              <a:lnTo>
                                <a:pt x="0" y="298703"/>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5664" from="231.720001pt,25.171518pt" to="231.720001pt,48.691518pt" stroked="true" strokeweight=".617pt" strokecolor="#000000">
                <v:stroke dashstyle="solid"/>
                <w10:wrap type="none"/>
              </v:line>
            </w:pict>
          </mc:Fallback>
        </mc:AlternateContent>
      </w:r>
      <w:r>
        <w:rPr>
          <w:i/>
          <w:spacing w:val="-10"/>
          <w:sz w:val="34"/>
        </w:rPr>
        <w:t>a</w:t>
      </w:r>
      <w:r>
        <w:rPr>
          <w:i/>
          <w:sz w:val="34"/>
        </w:rPr>
        <w:tab/>
      </w:r>
      <w:r>
        <w:rPr>
          <w:rFonts w:ascii="Symbol" w:hAnsi="Symbol"/>
          <w:spacing w:val="-10"/>
          <w:sz w:val="34"/>
        </w:rPr>
        <w:t></w:t>
      </w:r>
      <w:r>
        <w:rPr>
          <w:sz w:val="34"/>
        </w:rPr>
        <w:tab/>
      </w:r>
      <w:r>
        <w:rPr>
          <w:position w:val="22"/>
          <w:sz w:val="34"/>
        </w:rPr>
        <w:t>1</w:t>
      </w:r>
      <w:r>
        <w:rPr>
          <w:spacing w:val="44"/>
          <w:w w:val="150"/>
          <w:position w:val="22"/>
          <w:sz w:val="34"/>
        </w:rPr>
        <w:t> </w:t>
      </w:r>
      <w:r>
        <w:rPr>
          <w:rFonts w:ascii="Symbol" w:hAnsi="Symbol"/>
          <w:sz w:val="34"/>
        </w:rPr>
        <w:t></w:t>
      </w:r>
      <w:r>
        <w:rPr>
          <w:spacing w:val="44"/>
          <w:sz w:val="34"/>
        </w:rPr>
        <w:t> </w:t>
      </w:r>
      <w:r>
        <w:rPr>
          <w:rFonts w:ascii="Symbol" w:hAnsi="Symbol"/>
          <w:position w:val="19"/>
          <w:sz w:val="34"/>
        </w:rPr>
        <w:t></w:t>
      </w:r>
      <w:r>
        <w:rPr>
          <w:spacing w:val="-27"/>
          <w:position w:val="19"/>
          <w:sz w:val="34"/>
        </w:rPr>
        <w:t> </w:t>
      </w:r>
      <w:r>
        <w:rPr>
          <w:position w:val="22"/>
          <w:sz w:val="34"/>
        </w:rPr>
        <w:t>2</w:t>
      </w:r>
      <w:r>
        <w:rPr>
          <w:spacing w:val="-30"/>
          <w:position w:val="22"/>
          <w:sz w:val="34"/>
        </w:rPr>
        <w:t> </w:t>
      </w:r>
      <w:r>
        <w:rPr>
          <w:rFonts w:ascii="Symbol" w:hAnsi="Symbol"/>
          <w:sz w:val="36"/>
        </w:rPr>
        <w:t></w:t>
      </w:r>
      <w:r>
        <w:rPr>
          <w:spacing w:val="-55"/>
          <w:sz w:val="36"/>
        </w:rPr>
        <w:t> </w:t>
      </w:r>
      <w:r>
        <w:rPr>
          <w:rFonts w:ascii="Symbol" w:hAnsi="Symbol"/>
          <w:position w:val="19"/>
          <w:sz w:val="34"/>
        </w:rPr>
        <w:t></w:t>
      </w:r>
      <w:r>
        <w:rPr>
          <w:spacing w:val="33"/>
          <w:position w:val="19"/>
          <w:sz w:val="34"/>
        </w:rPr>
        <w:t> </w:t>
      </w:r>
      <w:r>
        <w:rPr>
          <w:rFonts w:ascii="Symbol" w:hAnsi="Symbol"/>
          <w:spacing w:val="-10"/>
          <w:sz w:val="34"/>
        </w:rPr>
        <w:t></w:t>
      </w:r>
      <w:r>
        <w:rPr>
          <w:sz w:val="34"/>
        </w:rPr>
        <w:tab/>
      </w:r>
      <w:r>
        <w:rPr>
          <w:spacing w:val="-10"/>
          <w:position w:val="22"/>
          <w:sz w:val="34"/>
        </w:rPr>
        <w:t>1</w:t>
      </w:r>
      <w:r>
        <w:rPr>
          <w:position w:val="22"/>
          <w:sz w:val="34"/>
        </w:rPr>
        <w:tab/>
      </w:r>
      <w:r>
        <w:rPr>
          <w:rFonts w:ascii="Symbol" w:hAnsi="Symbol"/>
          <w:sz w:val="34"/>
        </w:rPr>
        <w:t></w:t>
      </w:r>
      <w:r>
        <w:rPr>
          <w:spacing w:val="-12"/>
          <w:sz w:val="34"/>
        </w:rPr>
        <w:t> </w:t>
      </w:r>
      <w:r>
        <w:rPr>
          <w:spacing w:val="-5"/>
          <w:sz w:val="34"/>
        </w:rPr>
        <w:t>2</w:t>
      </w:r>
      <w:r>
        <w:rPr>
          <w:i/>
          <w:spacing w:val="-5"/>
          <w:sz w:val="34"/>
          <w:vertAlign w:val="superscript"/>
        </w:rPr>
        <w:t>n</w:t>
      </w:r>
    </w:p>
    <w:p>
      <w:pPr>
        <w:spacing w:after="0" w:line="224" w:lineRule="exact"/>
        <w:jc w:val="left"/>
        <w:rPr>
          <w:i/>
          <w:sz w:val="34"/>
        </w:rPr>
        <w:sectPr>
          <w:type w:val="continuous"/>
          <w:pgSz w:w="11900" w:h="16840"/>
          <w:pgMar w:header="0" w:footer="985" w:top="1060" w:bottom="1240" w:left="850" w:right="708"/>
          <w:cols w:num="2" w:equalWidth="0">
            <w:col w:w="1662" w:space="765"/>
            <w:col w:w="7915"/>
          </w:cols>
        </w:sectPr>
      </w:pPr>
    </w:p>
    <w:p>
      <w:pPr>
        <w:spacing w:before="194"/>
        <w:ind w:left="0" w:right="0" w:firstLine="0"/>
        <w:jc w:val="right"/>
        <w:rPr>
          <w:i/>
          <w:sz w:val="22"/>
        </w:rPr>
      </w:pPr>
      <w:r>
        <w:rPr>
          <w:i/>
          <w:sz w:val="22"/>
        </w:rPr>
        <mc:AlternateContent>
          <mc:Choice Requires="wps">
            <w:drawing>
              <wp:anchor distT="0" distB="0" distL="0" distR="0" allowOverlap="1" layoutInCell="1" locked="0" behindDoc="1" simplePos="0" relativeHeight="480390144">
                <wp:simplePos x="0" y="0"/>
                <wp:positionH relativeFrom="page">
                  <wp:posOffset>3176016</wp:posOffset>
                </wp:positionH>
                <wp:positionV relativeFrom="paragraph">
                  <wp:posOffset>141755</wp:posOffset>
                </wp:positionV>
                <wp:extent cx="269240" cy="1270"/>
                <wp:effectExtent l="0" t="0" r="0" b="0"/>
                <wp:wrapNone/>
                <wp:docPr id="3196" name="Graphic 3196"/>
                <wp:cNvGraphicFramePr>
                  <a:graphicFrameLocks/>
                </wp:cNvGraphicFramePr>
                <a:graphic>
                  <a:graphicData uri="http://schemas.microsoft.com/office/word/2010/wordprocessingShape">
                    <wps:wsp>
                      <wps:cNvPr id="3196" name="Graphic 3196"/>
                      <wps:cNvSpPr/>
                      <wps:spPr>
                        <a:xfrm>
                          <a:off x="0" y="0"/>
                          <a:ext cx="269240" cy="1270"/>
                        </a:xfrm>
                        <a:custGeom>
                          <a:avLst/>
                          <a:gdLst/>
                          <a:ahLst/>
                          <a:cxnLst/>
                          <a:rect l="l" t="t" r="r" b="b"/>
                          <a:pathLst>
                            <a:path w="269240" h="0">
                              <a:moveTo>
                                <a:pt x="0" y="0"/>
                              </a:moveTo>
                              <a:lnTo>
                                <a:pt x="268985" y="0"/>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6336" from="250.080002pt,11.161873pt" to="271.260002pt,11.161873pt" stroked="true" strokeweight=".617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0390656">
                <wp:simplePos x="0" y="0"/>
                <wp:positionH relativeFrom="page">
                  <wp:posOffset>3729228</wp:posOffset>
                </wp:positionH>
                <wp:positionV relativeFrom="paragraph">
                  <wp:posOffset>141755</wp:posOffset>
                </wp:positionV>
                <wp:extent cx="127635" cy="1270"/>
                <wp:effectExtent l="0" t="0" r="0" b="0"/>
                <wp:wrapNone/>
                <wp:docPr id="3197" name="Graphic 3197"/>
                <wp:cNvGraphicFramePr>
                  <a:graphicFrameLocks/>
                </wp:cNvGraphicFramePr>
                <a:graphic>
                  <a:graphicData uri="http://schemas.microsoft.com/office/word/2010/wordprocessingShape">
                    <wps:wsp>
                      <wps:cNvPr id="3197" name="Graphic 3197"/>
                      <wps:cNvSpPr/>
                      <wps:spPr>
                        <a:xfrm>
                          <a:off x="0" y="0"/>
                          <a:ext cx="127635" cy="1270"/>
                        </a:xfrm>
                        <a:custGeom>
                          <a:avLst/>
                          <a:gdLst/>
                          <a:ahLst/>
                          <a:cxnLst/>
                          <a:rect l="l" t="t" r="r" b="b"/>
                          <a:pathLst>
                            <a:path w="127635" h="0">
                              <a:moveTo>
                                <a:pt x="0" y="0"/>
                              </a:moveTo>
                              <a:lnTo>
                                <a:pt x="127254" y="0"/>
                              </a:lnTo>
                            </a:path>
                          </a:pathLst>
                        </a:custGeom>
                        <a:ln w="78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5824" from="293.640015pt,11.161873pt" to="303.660015pt,11.161873pt" stroked="true" strokeweight=".617pt" strokecolor="#000000">
                <v:stroke dashstyle="solid"/>
                <w10:wrap type="none"/>
              </v:line>
            </w:pict>
          </mc:Fallback>
        </mc:AlternateContent>
      </w:r>
      <w:r>
        <w:rPr>
          <w:i/>
          <w:sz w:val="22"/>
        </w:rPr>
        <w:t>k</w:t>
      </w:r>
      <w:r>
        <w:rPr>
          <w:i/>
          <w:spacing w:val="-22"/>
          <w:sz w:val="22"/>
        </w:rPr>
        <w:t> </w:t>
      </w:r>
      <w:r>
        <w:rPr>
          <w:spacing w:val="-5"/>
          <w:sz w:val="22"/>
        </w:rPr>
        <w:t>,</w:t>
      </w:r>
      <w:r>
        <w:rPr>
          <w:i/>
          <w:spacing w:val="-5"/>
          <w:sz w:val="22"/>
        </w:rPr>
        <w:t>l</w:t>
      </w:r>
      <w:r>
        <w:rPr>
          <w:i/>
          <w:spacing w:val="-5"/>
          <w:sz w:val="22"/>
        </w:rPr>
        <w:t> </w:t>
      </w:r>
    </w:p>
    <w:p>
      <w:pPr>
        <w:tabs>
          <w:tab w:pos="987" w:val="left" w:leader="none"/>
          <w:tab w:pos="1632" w:val="left" w:leader="none"/>
        </w:tabs>
        <w:spacing w:line="647" w:lineRule="exact" w:before="5"/>
        <w:ind w:left="308" w:right="0" w:firstLine="0"/>
        <w:jc w:val="left"/>
        <w:rPr>
          <w:rFonts w:ascii="Symbol" w:hAnsi="Symbol"/>
          <w:position w:val="3"/>
          <w:sz w:val="34"/>
        </w:rPr>
      </w:pPr>
      <w:r>
        <w:rPr/>
        <w:br w:type="column"/>
      </w:r>
      <w:r>
        <w:rPr>
          <w:spacing w:val="-5"/>
          <w:sz w:val="34"/>
        </w:rPr>
        <w:t>2</w:t>
      </w:r>
      <w:r>
        <w:rPr>
          <w:rFonts w:ascii="Symbol" w:hAnsi="Symbol"/>
          <w:spacing w:val="-5"/>
          <w:sz w:val="36"/>
        </w:rPr>
        <w:t></w:t>
      </w:r>
      <w:r>
        <w:rPr>
          <w:sz w:val="36"/>
        </w:rPr>
        <w:tab/>
      </w:r>
      <w:r>
        <w:rPr>
          <w:rFonts w:ascii="Symbol" w:hAnsi="Symbol"/>
          <w:spacing w:val="-67"/>
          <w:position w:val="23"/>
          <w:sz w:val="34"/>
        </w:rPr>
        <w:t></w:t>
      </w:r>
      <w:r>
        <w:rPr>
          <w:rFonts w:ascii="Symbol" w:hAnsi="Symbol"/>
          <w:spacing w:val="-67"/>
          <w:position w:val="3"/>
          <w:sz w:val="34"/>
        </w:rPr>
        <w:t></w:t>
      </w:r>
      <w:r>
        <w:rPr>
          <w:spacing w:val="-13"/>
          <w:position w:val="3"/>
          <w:sz w:val="34"/>
        </w:rPr>
        <w:t> </w:t>
      </w:r>
      <w:r>
        <w:rPr>
          <w:spacing w:val="-10"/>
          <w:sz w:val="34"/>
        </w:rPr>
        <w:t>3</w:t>
      </w:r>
      <w:r>
        <w:rPr>
          <w:sz w:val="34"/>
        </w:rPr>
        <w:tab/>
      </w:r>
      <w:r>
        <w:rPr>
          <w:rFonts w:ascii="Symbol" w:hAnsi="Symbol"/>
          <w:spacing w:val="-84"/>
          <w:position w:val="23"/>
          <w:sz w:val="34"/>
        </w:rPr>
        <w:t></w:t>
      </w:r>
      <w:r>
        <w:rPr>
          <w:rFonts w:ascii="Symbol" w:hAnsi="Symbol"/>
          <w:spacing w:val="-84"/>
          <w:position w:val="3"/>
          <w:sz w:val="34"/>
        </w:rPr>
        <w:t></w:t>
      </w:r>
    </w:p>
    <w:p>
      <w:pPr>
        <w:spacing w:line="338" w:lineRule="exact" w:before="0"/>
        <w:ind w:left="0" w:right="284" w:firstLine="0"/>
        <w:jc w:val="right"/>
        <w:rPr>
          <w:rFonts w:ascii="Symbol" w:hAnsi="Symbol"/>
          <w:sz w:val="34"/>
        </w:rPr>
      </w:pPr>
      <w:r>
        <w:rPr>
          <w:rFonts w:ascii="Symbol" w:hAnsi="Symbol"/>
          <w:spacing w:val="-10"/>
          <w:sz w:val="34"/>
        </w:rPr>
        <w:t></w:t>
      </w:r>
    </w:p>
    <w:p>
      <w:pPr>
        <w:pStyle w:val="BodyText"/>
        <w:spacing w:before="3" w:after="24"/>
        <w:rPr>
          <w:rFonts w:ascii="Symbol" w:hAnsi="Symbol"/>
          <w:sz w:val="16"/>
        </w:rPr>
      </w:pPr>
      <w:r>
        <w:rPr/>
        <w:br w:type="column"/>
      </w:r>
      <w:r>
        <w:rPr>
          <w:rFonts w:ascii="Symbol" w:hAnsi="Symbol"/>
          <w:sz w:val="16"/>
        </w:rPr>
      </w:r>
    </w:p>
    <w:p>
      <w:pPr>
        <w:spacing w:line="20" w:lineRule="exact"/>
        <w:ind w:left="213" w:right="0" w:firstLine="0"/>
        <w:rPr>
          <w:rFonts w:ascii="Symbol" w:hAnsi="Symbol"/>
          <w:sz w:val="2"/>
        </w:rPr>
      </w:pPr>
      <w:r>
        <w:rPr>
          <w:rFonts w:ascii="Symbol" w:hAnsi="Symbol"/>
          <w:sz w:val="2"/>
        </w:rPr>
        <mc:AlternateContent>
          <mc:Choice Requires="wps">
            <w:drawing>
              <wp:inline distT="0" distB="0" distL="0" distR="0">
                <wp:extent cx="772795" cy="8255"/>
                <wp:effectExtent l="9525" t="0" r="0" b="1269"/>
                <wp:docPr id="3198" name="Group 3198"/>
                <wp:cNvGraphicFramePr>
                  <a:graphicFrameLocks/>
                </wp:cNvGraphicFramePr>
                <a:graphic>
                  <a:graphicData uri="http://schemas.microsoft.com/office/word/2010/wordprocessingGroup">
                    <wpg:wgp>
                      <wpg:cNvPr id="3198" name="Group 3198"/>
                      <wpg:cNvGrpSpPr/>
                      <wpg:grpSpPr>
                        <a:xfrm>
                          <a:off x="0" y="0"/>
                          <a:ext cx="772795" cy="8255"/>
                          <a:chExt cx="772795" cy="8255"/>
                        </a:xfrm>
                      </wpg:grpSpPr>
                      <wps:wsp>
                        <wps:cNvPr id="3199" name="Graphic 3199"/>
                        <wps:cNvSpPr/>
                        <wps:spPr>
                          <a:xfrm>
                            <a:off x="0" y="3917"/>
                            <a:ext cx="772795" cy="1270"/>
                          </a:xfrm>
                          <a:custGeom>
                            <a:avLst/>
                            <a:gdLst/>
                            <a:ahLst/>
                            <a:cxnLst/>
                            <a:rect l="l" t="t" r="r" b="b"/>
                            <a:pathLst>
                              <a:path w="772795" h="0">
                                <a:moveTo>
                                  <a:pt x="0" y="0"/>
                                </a:moveTo>
                                <a:lnTo>
                                  <a:pt x="772667" y="0"/>
                                </a:lnTo>
                              </a:path>
                            </a:pathLst>
                          </a:custGeom>
                          <a:ln w="783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85pt;height:.65pt;mso-position-horizontal-relative:char;mso-position-vertical-relative:line" id="docshapegroup1944" coordorigin="0,0" coordsize="1217,13">
                <v:line style="position:absolute" from="0,6" to="1217,6" stroked="true" strokeweight=".617pt" strokecolor="#000000">
                  <v:stroke dashstyle="solid"/>
                </v:line>
              </v:group>
            </w:pict>
          </mc:Fallback>
        </mc:AlternateContent>
      </w:r>
      <w:r>
        <w:rPr>
          <w:rFonts w:ascii="Symbol" w:hAnsi="Symbol"/>
          <w:sz w:val="2"/>
        </w:rPr>
      </w:r>
    </w:p>
    <w:p>
      <w:pPr>
        <w:tabs>
          <w:tab w:pos="2139" w:val="left" w:leader="none"/>
        </w:tabs>
        <w:spacing w:line="153" w:lineRule="auto" w:before="10"/>
        <w:ind w:left="225" w:right="0" w:firstLine="0"/>
        <w:jc w:val="left"/>
        <w:rPr>
          <w:position w:val="-6"/>
          <w:sz w:val="24"/>
        </w:rPr>
      </w:pPr>
      <w:r>
        <w:rPr>
          <w:rFonts w:ascii="Symbol" w:hAnsi="Symbol"/>
          <w:position w:val="-22"/>
          <w:sz w:val="34"/>
        </w:rPr>
        <w:t></w:t>
      </w:r>
      <w:r>
        <w:rPr>
          <w:spacing w:val="-13"/>
          <w:position w:val="-22"/>
          <w:sz w:val="34"/>
        </w:rPr>
        <w:t> </w:t>
      </w:r>
      <w:r>
        <w:rPr>
          <w:position w:val="-19"/>
          <w:sz w:val="34"/>
        </w:rPr>
        <w:t>1</w:t>
      </w:r>
      <w:r>
        <w:rPr>
          <w:rFonts w:ascii="Symbol" w:hAnsi="Symbol"/>
          <w:position w:val="-22"/>
          <w:sz w:val="34"/>
        </w:rPr>
        <w:t></w:t>
      </w:r>
      <w:r>
        <w:rPr>
          <w:spacing w:val="-33"/>
          <w:position w:val="-22"/>
          <w:sz w:val="34"/>
        </w:rPr>
        <w:t> </w:t>
      </w:r>
      <w:r>
        <w:rPr>
          <w:i/>
          <w:sz w:val="22"/>
        </w:rPr>
        <w:t>n</w:t>
      </w:r>
      <w:r>
        <w:rPr>
          <w:i/>
          <w:spacing w:val="-30"/>
          <w:sz w:val="22"/>
        </w:rPr>
        <w:t> </w:t>
      </w:r>
      <w:r>
        <w:rPr>
          <w:rFonts w:ascii="Symbol" w:hAnsi="Symbol"/>
          <w:sz w:val="22"/>
        </w:rPr>
        <w:t></w:t>
      </w:r>
      <w:r>
        <w:rPr>
          <w:spacing w:val="-31"/>
          <w:sz w:val="22"/>
        </w:rPr>
        <w:t> </w:t>
      </w:r>
      <w:r>
        <w:rPr>
          <w:i/>
          <w:sz w:val="22"/>
        </w:rPr>
        <w:t>l</w:t>
      </w:r>
      <w:r>
        <w:rPr>
          <w:i/>
          <w:spacing w:val="-22"/>
          <w:sz w:val="22"/>
        </w:rPr>
        <w:t> </w:t>
      </w:r>
      <w:r>
        <w:rPr>
          <w:rFonts w:ascii="Symbol" w:hAnsi="Symbol"/>
          <w:spacing w:val="-5"/>
          <w:sz w:val="22"/>
        </w:rPr>
        <w:t></w:t>
      </w:r>
      <w:r>
        <w:rPr>
          <w:spacing w:val="-5"/>
          <w:sz w:val="22"/>
        </w:rPr>
        <w:t>1</w:t>
      </w:r>
      <w:r>
        <w:rPr>
          <w:sz w:val="22"/>
        </w:rPr>
        <w:tab/>
      </w:r>
      <w:r>
        <w:rPr>
          <w:spacing w:val="-10"/>
          <w:position w:val="-6"/>
          <w:sz w:val="24"/>
        </w:rPr>
        <w:t>,</w:t>
      </w:r>
    </w:p>
    <w:p>
      <w:pPr>
        <w:spacing w:line="76" w:lineRule="auto" w:before="0"/>
        <w:ind w:left="225" w:right="0" w:firstLine="0"/>
        <w:jc w:val="left"/>
        <w:rPr>
          <w:rFonts w:ascii="Symbol" w:hAnsi="Symbol"/>
          <w:position w:val="-19"/>
          <w:sz w:val="34"/>
        </w:rPr>
      </w:pPr>
      <w:r>
        <w:rPr>
          <w:rFonts w:ascii="Symbol" w:hAnsi="Symbol"/>
          <w:position w:val="-19"/>
          <w:sz w:val="34"/>
        </w:rPr>
        <mc:AlternateContent>
          <mc:Choice Requires="wps">
            <w:drawing>
              <wp:anchor distT="0" distB="0" distL="0" distR="0" allowOverlap="1" layoutInCell="1" locked="0" behindDoc="1" simplePos="0" relativeHeight="480391168">
                <wp:simplePos x="0" y="0"/>
                <wp:positionH relativeFrom="page">
                  <wp:posOffset>4391405</wp:posOffset>
                </wp:positionH>
                <wp:positionV relativeFrom="paragraph">
                  <wp:posOffset>85533</wp:posOffset>
                </wp:positionV>
                <wp:extent cx="128270" cy="1270"/>
                <wp:effectExtent l="0" t="0" r="0" b="0"/>
                <wp:wrapNone/>
                <wp:docPr id="3200" name="Graphic 3200"/>
                <wp:cNvGraphicFramePr>
                  <a:graphicFrameLocks/>
                </wp:cNvGraphicFramePr>
                <a:graphic>
                  <a:graphicData uri="http://schemas.microsoft.com/office/word/2010/wordprocessingShape">
                    <wps:wsp>
                      <wps:cNvPr id="3200" name="Graphic 3200"/>
                      <wps:cNvSpPr/>
                      <wps:spPr>
                        <a:xfrm>
                          <a:off x="0" y="0"/>
                          <a:ext cx="128270" cy="1270"/>
                        </a:xfrm>
                        <a:custGeom>
                          <a:avLst/>
                          <a:gdLst/>
                          <a:ahLst/>
                          <a:cxnLst/>
                          <a:rect l="l" t="t" r="r" b="b"/>
                          <a:pathLst>
                            <a:path w="128270" h="0">
                              <a:moveTo>
                                <a:pt x="0" y="0"/>
                              </a:moveTo>
                              <a:lnTo>
                                <a:pt x="128016" y="0"/>
                              </a:lnTo>
                            </a:path>
                          </a:pathLst>
                        </a:custGeom>
                        <a:ln w="3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5312" from="345.779999pt,6.734898pt" to="355.859999pt,6.734898pt" stroked="true" strokeweight=".309pt" strokecolor="#000000">
                <v:stroke dashstyle="solid"/>
                <w10:wrap type="none"/>
              </v:line>
            </w:pict>
          </mc:Fallback>
        </mc:AlternateContent>
      </w:r>
      <w:r>
        <w:rPr>
          <w:rFonts w:ascii="Symbol" w:hAnsi="Symbol"/>
          <w:spacing w:val="-67"/>
          <w:sz w:val="34"/>
        </w:rPr>
        <w:t></w:t>
      </w:r>
      <w:r>
        <w:rPr>
          <w:rFonts w:ascii="Symbol" w:hAnsi="Symbol"/>
          <w:spacing w:val="-67"/>
          <w:position w:val="-19"/>
          <w:sz w:val="34"/>
        </w:rPr>
        <w:t></w:t>
      </w:r>
      <w:r>
        <w:rPr>
          <w:spacing w:val="-22"/>
          <w:position w:val="-19"/>
          <w:sz w:val="34"/>
        </w:rPr>
        <w:t> </w:t>
      </w:r>
      <w:r>
        <w:rPr>
          <w:spacing w:val="-5"/>
          <w:position w:val="-22"/>
          <w:sz w:val="34"/>
        </w:rPr>
        <w:t>2</w:t>
      </w:r>
      <w:r>
        <w:rPr>
          <w:rFonts w:ascii="Symbol" w:hAnsi="Symbol"/>
          <w:spacing w:val="-5"/>
          <w:sz w:val="34"/>
        </w:rPr>
        <w:t></w:t>
      </w:r>
      <w:r>
        <w:rPr>
          <w:rFonts w:ascii="Symbol" w:hAnsi="Symbol"/>
          <w:spacing w:val="-5"/>
          <w:position w:val="-19"/>
          <w:sz w:val="34"/>
        </w:rPr>
        <w:t></w:t>
      </w:r>
    </w:p>
    <w:p>
      <w:pPr>
        <w:spacing w:after="0" w:line="76" w:lineRule="auto"/>
        <w:jc w:val="left"/>
        <w:rPr>
          <w:rFonts w:ascii="Symbol" w:hAnsi="Symbol"/>
          <w:position w:val="-19"/>
          <w:sz w:val="34"/>
        </w:rPr>
        <w:sectPr>
          <w:type w:val="continuous"/>
          <w:pgSz w:w="11900" w:h="16840"/>
          <w:pgMar w:header="0" w:footer="985" w:top="1060" w:bottom="1240" w:left="850" w:right="708"/>
          <w:cols w:num="3" w:equalWidth="0">
            <w:col w:w="3818" w:space="40"/>
            <w:col w:w="1766" w:space="39"/>
            <w:col w:w="4679"/>
          </w:cols>
        </w:sectPr>
      </w:pPr>
    </w:p>
    <w:p>
      <w:pPr>
        <w:spacing w:line="312" w:lineRule="exact" w:before="0"/>
        <w:ind w:left="113" w:right="0" w:firstLine="0"/>
        <w:jc w:val="center"/>
        <w:rPr>
          <w:i/>
          <w:position w:val="-5"/>
          <w:sz w:val="17"/>
        </w:rPr>
      </w:pPr>
      <w:r>
        <w:rPr>
          <w:rFonts w:ascii="Courier New" w:hAnsi="Courier New"/>
          <w:sz w:val="22"/>
        </w:rPr>
        <w:t>длина</w:t>
      </w:r>
      <w:r>
        <w:rPr>
          <w:rFonts w:ascii="Courier New" w:hAnsi="Courier New"/>
          <w:spacing w:val="-75"/>
          <w:sz w:val="22"/>
        </w:rPr>
        <w:t> </w:t>
      </w:r>
      <w:r>
        <w:rPr>
          <w:rFonts w:ascii="Symbol" w:hAnsi="Symbol"/>
          <w:spacing w:val="-5"/>
          <w:sz w:val="22"/>
        </w:rPr>
        <w:t></w:t>
      </w:r>
      <w:r>
        <w:rPr>
          <w:i/>
          <w:spacing w:val="-5"/>
          <w:position w:val="-5"/>
          <w:sz w:val="17"/>
        </w:rPr>
        <w:t>k</w:t>
      </w:r>
    </w:p>
    <w:p>
      <w:pPr>
        <w:pStyle w:val="BodyText"/>
        <w:spacing w:before="14"/>
        <w:ind w:left="911"/>
      </w:pPr>
      <w:r>
        <w:rPr/>
        <w:t>и</w:t>
      </w:r>
      <w:r>
        <w:rPr>
          <w:spacing w:val="-8"/>
        </w:rPr>
        <w:t> </w:t>
      </w:r>
      <w:r>
        <w:rPr/>
        <w:t>высота</w:t>
      </w:r>
      <w:r>
        <w:rPr>
          <w:spacing w:val="38"/>
        </w:rPr>
        <w:t> </w:t>
      </w:r>
      <w:r>
        <w:rPr>
          <w:i/>
          <w:sz w:val="28"/>
        </w:rPr>
        <w:t>H</w:t>
      </w:r>
      <w:r>
        <w:rPr>
          <w:i/>
          <w:position w:val="-6"/>
          <w:sz w:val="18"/>
        </w:rPr>
        <w:t>n</w:t>
      </w:r>
      <w:r>
        <w:rPr>
          <w:i/>
          <w:spacing w:val="56"/>
          <w:position w:val="-6"/>
          <w:sz w:val="18"/>
        </w:rPr>
        <w:t> </w:t>
      </w:r>
      <w:r>
        <w:rPr/>
        <w:t>многочлена</w:t>
      </w:r>
      <w:r>
        <w:rPr>
          <w:spacing w:val="45"/>
        </w:rPr>
        <w:t> </w:t>
      </w:r>
      <w:r>
        <w:rPr>
          <w:i/>
          <w:sz w:val="28"/>
        </w:rPr>
        <w:t>P</w:t>
      </w:r>
      <w:r>
        <w:rPr>
          <w:i/>
          <w:position w:val="-6"/>
          <w:sz w:val="18"/>
        </w:rPr>
        <w:t>n</w:t>
      </w:r>
      <w:r>
        <w:rPr>
          <w:i/>
          <w:spacing w:val="45"/>
          <w:position w:val="-6"/>
          <w:sz w:val="18"/>
        </w:rPr>
        <w:t> </w:t>
      </w:r>
      <w:r>
        <w:rPr/>
        <w:t>удовлетворяет</w:t>
      </w:r>
      <w:r>
        <w:rPr>
          <w:spacing w:val="-8"/>
        </w:rPr>
        <w:t> </w:t>
      </w:r>
      <w:r>
        <w:rPr>
          <w:spacing w:val="-2"/>
        </w:rPr>
        <w:t>неравенству</w:t>
      </w:r>
    </w:p>
    <w:p>
      <w:pPr>
        <w:spacing w:before="49"/>
        <w:ind w:left="770" w:right="0" w:firstLine="0"/>
        <w:jc w:val="center"/>
        <w:rPr>
          <w:sz w:val="24"/>
        </w:rPr>
      </w:pPr>
      <w:r>
        <w:rPr>
          <w:i/>
          <w:position w:val="2"/>
          <w:sz w:val="32"/>
        </w:rPr>
        <w:t>H</w:t>
      </w:r>
      <w:r>
        <w:rPr>
          <w:i/>
          <w:position w:val="2"/>
          <w:sz w:val="32"/>
          <w:vertAlign w:val="subscript"/>
        </w:rPr>
        <w:t>n</w:t>
      </w:r>
      <w:r>
        <w:rPr>
          <w:i/>
          <w:spacing w:val="35"/>
          <w:position w:val="2"/>
          <w:sz w:val="32"/>
          <w:vertAlign w:val="baseline"/>
        </w:rPr>
        <w:t> </w:t>
      </w:r>
      <w:r>
        <w:rPr>
          <w:rFonts w:ascii="Symbol" w:hAnsi="Symbol"/>
          <w:position w:val="2"/>
          <w:sz w:val="32"/>
          <w:vertAlign w:val="baseline"/>
        </w:rPr>
        <w:t></w:t>
      </w:r>
      <w:r>
        <w:rPr>
          <w:spacing w:val="-9"/>
          <w:position w:val="2"/>
          <w:sz w:val="32"/>
          <w:vertAlign w:val="baseline"/>
        </w:rPr>
        <w:t> </w:t>
      </w:r>
      <w:r>
        <w:rPr>
          <w:i/>
          <w:position w:val="2"/>
          <w:sz w:val="32"/>
          <w:vertAlign w:val="baseline"/>
        </w:rPr>
        <w:t>r</w:t>
      </w:r>
      <w:r>
        <w:rPr>
          <w:position w:val="2"/>
          <w:sz w:val="32"/>
          <w:vertAlign w:val="baseline"/>
        </w:rPr>
        <w:t>!(2</w:t>
      </w:r>
      <w:r>
        <w:rPr>
          <w:spacing w:val="-36"/>
          <w:position w:val="2"/>
          <w:sz w:val="32"/>
          <w:vertAlign w:val="baseline"/>
        </w:rPr>
        <w:t> </w:t>
      </w:r>
      <w:r>
        <w:rPr>
          <w:i/>
          <w:position w:val="2"/>
          <w:sz w:val="32"/>
          <w:vertAlign w:val="baseline"/>
        </w:rPr>
        <w:t>M</w:t>
      </w:r>
      <w:r>
        <w:rPr>
          <w:i/>
          <w:spacing w:val="-43"/>
          <w:position w:val="2"/>
          <w:sz w:val="32"/>
          <w:vertAlign w:val="baseline"/>
        </w:rPr>
        <w:t> </w:t>
      </w:r>
      <w:r>
        <w:rPr>
          <w:position w:val="2"/>
          <w:sz w:val="32"/>
          <w:vertAlign w:val="baseline"/>
        </w:rPr>
        <w:t>)</w:t>
      </w:r>
      <w:r>
        <w:rPr>
          <w:i/>
          <w:position w:val="2"/>
          <w:sz w:val="32"/>
          <w:vertAlign w:val="superscript"/>
        </w:rPr>
        <w:t>n</w:t>
      </w:r>
      <w:r>
        <w:rPr>
          <w:i/>
          <w:spacing w:val="-23"/>
          <w:position w:val="2"/>
          <w:sz w:val="32"/>
          <w:vertAlign w:val="baseline"/>
        </w:rPr>
        <w:t> </w:t>
      </w:r>
      <w:r>
        <w:rPr>
          <w:spacing w:val="-10"/>
          <w:sz w:val="24"/>
          <w:vertAlign w:val="baseline"/>
        </w:rPr>
        <w:t>.</w:t>
      </w:r>
    </w:p>
    <w:p>
      <w:pPr>
        <w:pStyle w:val="BodyText"/>
        <w:spacing w:before="41"/>
        <w:ind w:left="1559"/>
      </w:pPr>
      <w:r>
        <w:rPr/>
        <mc:AlternateContent>
          <mc:Choice Requires="wps">
            <w:drawing>
              <wp:anchor distT="0" distB="0" distL="0" distR="0" allowOverlap="1" layoutInCell="1" locked="0" behindDoc="1" simplePos="0" relativeHeight="480391680">
                <wp:simplePos x="0" y="0"/>
                <wp:positionH relativeFrom="page">
                  <wp:posOffset>2762250</wp:posOffset>
                </wp:positionH>
                <wp:positionV relativeFrom="paragraph">
                  <wp:posOffset>61566</wp:posOffset>
                </wp:positionV>
                <wp:extent cx="1270" cy="227329"/>
                <wp:effectExtent l="0" t="0" r="0" b="0"/>
                <wp:wrapNone/>
                <wp:docPr id="3201" name="Graphic 3201"/>
                <wp:cNvGraphicFramePr>
                  <a:graphicFrameLocks/>
                </wp:cNvGraphicFramePr>
                <a:graphic>
                  <a:graphicData uri="http://schemas.microsoft.com/office/word/2010/wordprocessingShape">
                    <wps:wsp>
                      <wps:cNvPr id="3201" name="Graphic 3201"/>
                      <wps:cNvSpPr/>
                      <wps:spPr>
                        <a:xfrm>
                          <a:off x="0" y="0"/>
                          <a:ext cx="1270" cy="227329"/>
                        </a:xfrm>
                        <a:custGeom>
                          <a:avLst/>
                          <a:gdLst/>
                          <a:ahLst/>
                          <a:cxnLst/>
                          <a:rect l="l" t="t" r="r" b="b"/>
                          <a:pathLst>
                            <a:path w="0" h="227329">
                              <a:moveTo>
                                <a:pt x="0" y="0"/>
                              </a:moveTo>
                              <a:lnTo>
                                <a:pt x="0" y="227075"/>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4800" from="217.5pt,4.84772pt" to="217.5pt,22.72772pt" stroked="true" strokeweight=".537pt" strokecolor="#000000">
                <v:stroke dashstyle="solid"/>
                <w10:wrap type="none"/>
              </v:line>
            </w:pict>
          </mc:Fallback>
        </mc:AlternateContent>
      </w:r>
      <w:r>
        <w:rPr/>
        <mc:AlternateContent>
          <mc:Choice Requires="wps">
            <w:drawing>
              <wp:anchor distT="0" distB="0" distL="0" distR="0" allowOverlap="1" layoutInCell="1" locked="0" behindDoc="1" simplePos="0" relativeHeight="480392192">
                <wp:simplePos x="0" y="0"/>
                <wp:positionH relativeFrom="page">
                  <wp:posOffset>3383279</wp:posOffset>
                </wp:positionH>
                <wp:positionV relativeFrom="paragraph">
                  <wp:posOffset>61566</wp:posOffset>
                </wp:positionV>
                <wp:extent cx="1270" cy="227329"/>
                <wp:effectExtent l="0" t="0" r="0" b="0"/>
                <wp:wrapNone/>
                <wp:docPr id="3202" name="Graphic 3202"/>
                <wp:cNvGraphicFramePr>
                  <a:graphicFrameLocks/>
                </wp:cNvGraphicFramePr>
                <a:graphic>
                  <a:graphicData uri="http://schemas.microsoft.com/office/word/2010/wordprocessingShape">
                    <wps:wsp>
                      <wps:cNvPr id="3202" name="Graphic 3202"/>
                      <wps:cNvSpPr/>
                      <wps:spPr>
                        <a:xfrm>
                          <a:off x="0" y="0"/>
                          <a:ext cx="1270" cy="227329"/>
                        </a:xfrm>
                        <a:custGeom>
                          <a:avLst/>
                          <a:gdLst/>
                          <a:ahLst/>
                          <a:cxnLst/>
                          <a:rect l="l" t="t" r="r" b="b"/>
                          <a:pathLst>
                            <a:path w="0" h="227329">
                              <a:moveTo>
                                <a:pt x="0" y="0"/>
                              </a:moveTo>
                              <a:lnTo>
                                <a:pt x="0" y="227075"/>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24288" from="266.399994pt,4.84772pt" to="266.399994pt,22.72772pt" stroked="true" strokeweight=".537pt" strokecolor="#000000">
                <v:stroke dashstyle="solid"/>
                <w10:wrap type="none"/>
              </v:line>
            </w:pict>
          </mc:Fallback>
        </mc:AlternateContent>
      </w:r>
      <w:r>
        <w:rPr/>
        <w:t>Оценим,</w:t>
      </w:r>
      <w:r>
        <w:rPr>
          <w:spacing w:val="-9"/>
        </w:rPr>
        <w:t> </w:t>
      </w:r>
      <w:r>
        <w:rPr/>
        <w:t>наконец,</w:t>
      </w:r>
      <w:r>
        <w:rPr>
          <w:spacing w:val="58"/>
          <w:w w:val="150"/>
        </w:rPr>
        <w:t> </w:t>
      </w:r>
      <w:r>
        <w:rPr>
          <w:i/>
          <w:position w:val="1"/>
          <w:sz w:val="30"/>
        </w:rPr>
        <w:t>P</w:t>
      </w:r>
      <w:r>
        <w:rPr>
          <w:i/>
          <w:position w:val="1"/>
          <w:sz w:val="30"/>
          <w:vertAlign w:val="subscript"/>
        </w:rPr>
        <w:t>n</w:t>
      </w:r>
      <w:r>
        <w:rPr>
          <w:i/>
          <w:spacing w:val="-34"/>
          <w:position w:val="1"/>
          <w:sz w:val="30"/>
          <w:vertAlign w:val="baseline"/>
        </w:rPr>
        <w:t> </w:t>
      </w:r>
      <w:r>
        <w:rPr>
          <w:position w:val="1"/>
          <w:sz w:val="30"/>
          <w:vertAlign w:val="baseline"/>
        </w:rPr>
        <w:t>(</w:t>
      </w:r>
      <w:r>
        <w:rPr>
          <w:rFonts w:ascii="Symbol" w:hAnsi="Symbol"/>
          <w:position w:val="1"/>
          <w:sz w:val="31"/>
          <w:vertAlign w:val="baseline"/>
        </w:rPr>
        <w:t></w:t>
      </w:r>
      <w:r>
        <w:rPr>
          <w:position w:val="1"/>
          <w:sz w:val="30"/>
          <w:vertAlign w:val="baseline"/>
        </w:rPr>
        <w:t>,</w:t>
      </w:r>
      <w:r>
        <w:rPr>
          <w:rFonts w:ascii="Symbol" w:hAnsi="Symbol"/>
          <w:position w:val="1"/>
          <w:sz w:val="31"/>
          <w:vertAlign w:val="baseline"/>
        </w:rPr>
        <w:t></w:t>
      </w:r>
      <w:r>
        <w:rPr>
          <w:position w:val="1"/>
          <w:sz w:val="30"/>
          <w:vertAlign w:val="baseline"/>
        </w:rPr>
        <w:t>)</w:t>
      </w:r>
      <w:r>
        <w:rPr>
          <w:spacing w:val="58"/>
          <w:position w:val="1"/>
          <w:sz w:val="30"/>
          <w:vertAlign w:val="baseline"/>
        </w:rPr>
        <w:t> </w:t>
      </w:r>
      <w:r>
        <w:rPr>
          <w:vertAlign w:val="baseline"/>
        </w:rPr>
        <w:t>сверху.</w:t>
      </w:r>
      <w:r>
        <w:rPr>
          <w:spacing w:val="-6"/>
          <w:vertAlign w:val="baseline"/>
        </w:rPr>
        <w:t> </w:t>
      </w:r>
      <w:r>
        <w:rPr>
          <w:vertAlign w:val="baseline"/>
        </w:rPr>
        <w:t>В</w:t>
      </w:r>
      <w:r>
        <w:rPr>
          <w:spacing w:val="-6"/>
          <w:vertAlign w:val="baseline"/>
        </w:rPr>
        <w:t> </w:t>
      </w:r>
      <w:r>
        <w:rPr>
          <w:vertAlign w:val="baseline"/>
        </w:rPr>
        <w:t>конце</w:t>
      </w:r>
      <w:r>
        <w:rPr>
          <w:spacing w:val="-6"/>
          <w:vertAlign w:val="baseline"/>
        </w:rPr>
        <w:t> </w:t>
      </w:r>
      <w:r>
        <w:rPr>
          <w:vertAlign w:val="baseline"/>
        </w:rPr>
        <w:t>первого</w:t>
      </w:r>
      <w:r>
        <w:rPr>
          <w:spacing w:val="-6"/>
          <w:vertAlign w:val="baseline"/>
        </w:rPr>
        <w:t> </w:t>
      </w:r>
      <w:r>
        <w:rPr>
          <w:vertAlign w:val="baseline"/>
        </w:rPr>
        <w:t>этапа</w:t>
      </w:r>
      <w:r>
        <w:rPr>
          <w:spacing w:val="-4"/>
          <w:vertAlign w:val="baseline"/>
        </w:rPr>
        <w:t> </w:t>
      </w:r>
      <w:r>
        <w:rPr>
          <w:vertAlign w:val="baseline"/>
        </w:rPr>
        <w:t>мы</w:t>
      </w:r>
      <w:r>
        <w:rPr>
          <w:spacing w:val="-6"/>
          <w:vertAlign w:val="baseline"/>
        </w:rPr>
        <w:t> </w:t>
      </w:r>
      <w:r>
        <w:rPr>
          <w:vertAlign w:val="baseline"/>
        </w:rPr>
        <w:t>получили</w:t>
      </w:r>
      <w:r>
        <w:rPr>
          <w:spacing w:val="-6"/>
          <w:vertAlign w:val="baseline"/>
        </w:rPr>
        <w:t> </w:t>
      </w:r>
      <w:r>
        <w:rPr>
          <w:spacing w:val="-2"/>
          <w:vertAlign w:val="baseline"/>
        </w:rPr>
        <w:t>оценку:</w:t>
      </w:r>
    </w:p>
    <w:p>
      <w:pPr>
        <w:pStyle w:val="BodyText"/>
        <w:spacing w:after="0"/>
        <w:sectPr>
          <w:type w:val="continuous"/>
          <w:pgSz w:w="11900" w:h="16840"/>
          <w:pgMar w:header="0" w:footer="985" w:top="1060" w:bottom="1240" w:left="850" w:right="708"/>
        </w:sectPr>
      </w:pPr>
    </w:p>
    <w:p>
      <w:pPr>
        <w:spacing w:before="336"/>
        <w:ind w:left="0" w:right="0" w:firstLine="0"/>
        <w:jc w:val="right"/>
        <w:rPr>
          <w:rFonts w:ascii="Symbol" w:hAnsi="Symbol"/>
          <w:sz w:val="33"/>
        </w:rPr>
      </w:pPr>
      <w:r>
        <w:rPr>
          <w:rFonts w:ascii="Symbol" w:hAnsi="Symbol"/>
          <w:sz w:val="33"/>
        </w:rPr>
        <mc:AlternateContent>
          <mc:Choice Requires="wps">
            <w:drawing>
              <wp:anchor distT="0" distB="0" distL="0" distR="0" allowOverlap="1" layoutInCell="1" locked="0" behindDoc="0" simplePos="0" relativeHeight="16632320">
                <wp:simplePos x="0" y="0"/>
                <wp:positionH relativeFrom="page">
                  <wp:posOffset>3246882</wp:posOffset>
                </wp:positionH>
                <wp:positionV relativeFrom="paragraph">
                  <wp:posOffset>243586</wp:posOffset>
                </wp:positionV>
                <wp:extent cx="1270" cy="251460"/>
                <wp:effectExtent l="0" t="0" r="0" b="0"/>
                <wp:wrapNone/>
                <wp:docPr id="3203" name="Graphic 3203"/>
                <wp:cNvGraphicFramePr>
                  <a:graphicFrameLocks/>
                </wp:cNvGraphicFramePr>
                <a:graphic>
                  <a:graphicData uri="http://schemas.microsoft.com/office/word/2010/wordprocessingShape">
                    <wps:wsp>
                      <wps:cNvPr id="3203" name="Graphic 3203"/>
                      <wps:cNvSpPr/>
                      <wps:spPr>
                        <a:xfrm>
                          <a:off x="0" y="0"/>
                          <a:ext cx="1270" cy="251460"/>
                        </a:xfrm>
                        <a:custGeom>
                          <a:avLst/>
                          <a:gdLst/>
                          <a:ahLst/>
                          <a:cxnLst/>
                          <a:rect l="l" t="t" r="r" b="b"/>
                          <a:pathLst>
                            <a:path w="0" h="251460">
                              <a:moveTo>
                                <a:pt x="0" y="0"/>
                              </a:moveTo>
                              <a:lnTo>
                                <a:pt x="0" y="25146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32320" from="255.660004pt,19.18pt" to="255.660004pt,38.980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1" simplePos="0" relativeHeight="480396800">
                <wp:simplePos x="0" y="0"/>
                <wp:positionH relativeFrom="page">
                  <wp:posOffset>3505200</wp:posOffset>
                </wp:positionH>
                <wp:positionV relativeFrom="paragraph">
                  <wp:posOffset>243586</wp:posOffset>
                </wp:positionV>
                <wp:extent cx="1270" cy="251460"/>
                <wp:effectExtent l="0" t="0" r="0" b="0"/>
                <wp:wrapNone/>
                <wp:docPr id="3204" name="Graphic 3204"/>
                <wp:cNvGraphicFramePr>
                  <a:graphicFrameLocks/>
                </wp:cNvGraphicFramePr>
                <a:graphic>
                  <a:graphicData uri="http://schemas.microsoft.com/office/word/2010/wordprocessingShape">
                    <wps:wsp>
                      <wps:cNvPr id="3204" name="Graphic 3204"/>
                      <wps:cNvSpPr/>
                      <wps:spPr>
                        <a:xfrm>
                          <a:off x="0" y="0"/>
                          <a:ext cx="1270" cy="251460"/>
                        </a:xfrm>
                        <a:custGeom>
                          <a:avLst/>
                          <a:gdLst/>
                          <a:ahLst/>
                          <a:cxnLst/>
                          <a:rect l="l" t="t" r="r" b="b"/>
                          <a:pathLst>
                            <a:path w="0" h="251460">
                              <a:moveTo>
                                <a:pt x="0" y="0"/>
                              </a:moveTo>
                              <a:lnTo>
                                <a:pt x="0" y="25146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9680" from="276pt,19.18pt" to="276pt,38.980pt" stroked="true" strokeweight=".594pt" strokecolor="#000000">
                <v:stroke dashstyle="solid"/>
                <w10:wrap type="none"/>
              </v:line>
            </w:pict>
          </mc:Fallback>
        </mc:AlternateContent>
      </w:r>
      <w:r>
        <w:rPr>
          <w:rFonts w:ascii="Symbol" w:hAnsi="Symbol"/>
          <w:sz w:val="33"/>
        </w:rPr>
        <mc:AlternateContent>
          <mc:Choice Requires="wps">
            <w:drawing>
              <wp:anchor distT="0" distB="0" distL="0" distR="0" allowOverlap="1" layoutInCell="1" locked="0" behindDoc="0" simplePos="0" relativeHeight="16633344">
                <wp:simplePos x="0" y="0"/>
                <wp:positionH relativeFrom="page">
                  <wp:posOffset>3729990</wp:posOffset>
                </wp:positionH>
                <wp:positionV relativeFrom="paragraph">
                  <wp:posOffset>369315</wp:posOffset>
                </wp:positionV>
                <wp:extent cx="257810" cy="1270"/>
                <wp:effectExtent l="0" t="0" r="0" b="0"/>
                <wp:wrapNone/>
                <wp:docPr id="3205" name="Graphic 3205"/>
                <wp:cNvGraphicFramePr>
                  <a:graphicFrameLocks/>
                </wp:cNvGraphicFramePr>
                <a:graphic>
                  <a:graphicData uri="http://schemas.microsoft.com/office/word/2010/wordprocessingShape">
                    <wps:wsp>
                      <wps:cNvPr id="3205" name="Graphic 3205"/>
                      <wps:cNvSpPr/>
                      <wps:spPr>
                        <a:xfrm>
                          <a:off x="0" y="0"/>
                          <a:ext cx="257810" cy="1270"/>
                        </a:xfrm>
                        <a:custGeom>
                          <a:avLst/>
                          <a:gdLst/>
                          <a:ahLst/>
                          <a:cxnLst/>
                          <a:rect l="l" t="t" r="r" b="b"/>
                          <a:pathLst>
                            <a:path w="257810" h="0">
                              <a:moveTo>
                                <a:pt x="0" y="0"/>
                              </a:moveTo>
                              <a:lnTo>
                                <a:pt x="257556"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33344" from="293.700012pt,29.08pt" to="313.980012pt,29.08pt" stroked="true" strokeweight=".594pt" strokecolor="#000000">
                <v:stroke dashstyle="solid"/>
                <w10:wrap type="none"/>
              </v:line>
            </w:pict>
          </mc:Fallback>
        </mc:AlternateContent>
      </w:r>
      <w:r>
        <w:rPr>
          <w:i/>
          <w:sz w:val="33"/>
        </w:rPr>
        <w:t>A</w:t>
      </w:r>
      <w:r>
        <w:rPr>
          <w:i/>
          <w:position w:val="-7"/>
          <w:sz w:val="21"/>
        </w:rPr>
        <w:t>n</w:t>
      </w:r>
      <w:r>
        <w:rPr>
          <w:i/>
          <w:spacing w:val="71"/>
          <w:position w:val="-7"/>
          <w:sz w:val="21"/>
        </w:rPr>
        <w:t> </w:t>
      </w:r>
      <w:r>
        <w:rPr>
          <w:rFonts w:ascii="Symbol" w:hAnsi="Symbol"/>
          <w:spacing w:val="-10"/>
          <w:sz w:val="33"/>
        </w:rPr>
        <w:t></w:t>
      </w:r>
    </w:p>
    <w:p>
      <w:pPr>
        <w:spacing w:line="278" w:lineRule="auto" w:before="47"/>
        <w:ind w:left="84" w:right="0" w:hanging="29"/>
        <w:jc w:val="left"/>
        <w:rPr>
          <w:i/>
          <w:sz w:val="21"/>
        </w:rPr>
      </w:pPr>
      <w:r>
        <w:rPr/>
        <w:br w:type="column"/>
      </w:r>
      <w:r>
        <w:rPr>
          <w:i/>
          <w:spacing w:val="-4"/>
          <w:position w:val="-14"/>
          <w:sz w:val="33"/>
        </w:rPr>
        <w:t>e</w:t>
      </w:r>
      <w:r>
        <w:rPr>
          <w:rFonts w:ascii="Symbol" w:hAnsi="Symbol"/>
          <w:spacing w:val="-4"/>
          <w:sz w:val="22"/>
        </w:rPr>
        <w:t></w:t>
      </w:r>
      <w:r>
        <w:rPr>
          <w:i/>
          <w:spacing w:val="-4"/>
          <w:sz w:val="21"/>
        </w:rPr>
        <w:t>n </w:t>
      </w:r>
      <w:r>
        <w:rPr>
          <w:i/>
          <w:spacing w:val="-5"/>
          <w:position w:val="-14"/>
          <w:sz w:val="33"/>
        </w:rPr>
        <w:t>n</w:t>
      </w:r>
      <w:r>
        <w:rPr>
          <w:i/>
          <w:spacing w:val="-5"/>
          <w:sz w:val="21"/>
        </w:rPr>
        <w:t>n</w:t>
      </w:r>
    </w:p>
    <w:p>
      <w:pPr>
        <w:pStyle w:val="BodyText"/>
        <w:spacing w:before="55"/>
        <w:rPr>
          <w:i/>
          <w:sz w:val="21"/>
        </w:rPr>
      </w:pPr>
      <w:r>
        <w:rPr/>
        <w:br w:type="column"/>
      </w:r>
      <w:r>
        <w:rPr>
          <w:i/>
          <w:sz w:val="21"/>
        </w:rPr>
      </w:r>
    </w:p>
    <w:p>
      <w:pPr>
        <w:spacing w:before="0"/>
        <w:ind w:left="93" w:right="0" w:firstLine="0"/>
        <w:jc w:val="left"/>
        <w:rPr>
          <w:position w:val="-19"/>
          <w:sz w:val="24"/>
        </w:rPr>
      </w:pPr>
      <w:r>
        <w:rPr>
          <w:rFonts w:ascii="Symbol" w:hAnsi="Symbol"/>
          <w:position w:val="-14"/>
          <w:sz w:val="33"/>
        </w:rPr>
        <w:t></w:t>
      </w:r>
      <w:r>
        <w:rPr>
          <w:spacing w:val="-4"/>
          <w:position w:val="-14"/>
          <w:sz w:val="33"/>
        </w:rPr>
        <w:t> </w:t>
      </w:r>
      <w:r>
        <w:rPr>
          <w:i/>
          <w:position w:val="-14"/>
          <w:sz w:val="33"/>
        </w:rPr>
        <w:t>e</w:t>
      </w:r>
      <w:r>
        <w:rPr>
          <w:rFonts w:ascii="Symbol" w:hAnsi="Symbol"/>
          <w:sz w:val="22"/>
        </w:rPr>
        <w:t></w:t>
      </w:r>
      <w:r>
        <w:rPr>
          <w:i/>
          <w:sz w:val="21"/>
        </w:rPr>
        <w:t>n</w:t>
      </w:r>
      <w:r>
        <w:rPr>
          <w:i/>
          <w:spacing w:val="-31"/>
          <w:sz w:val="21"/>
        </w:rPr>
        <w:t> </w:t>
      </w:r>
      <w:r>
        <w:rPr>
          <w:rFonts w:ascii="Symbol" w:hAnsi="Symbol"/>
          <w:sz w:val="21"/>
        </w:rPr>
        <w:t></w:t>
      </w:r>
      <w:r>
        <w:rPr>
          <w:spacing w:val="-32"/>
          <w:sz w:val="21"/>
        </w:rPr>
        <w:t> </w:t>
      </w:r>
      <w:r>
        <w:rPr>
          <w:i/>
          <w:sz w:val="21"/>
        </w:rPr>
        <w:t>n</w:t>
      </w:r>
      <w:r>
        <w:rPr>
          <w:i/>
          <w:spacing w:val="-20"/>
          <w:sz w:val="21"/>
        </w:rPr>
        <w:t> </w:t>
      </w:r>
      <w:r>
        <w:rPr>
          <w:sz w:val="21"/>
        </w:rPr>
        <w:t>ln</w:t>
      </w:r>
      <w:r>
        <w:rPr>
          <w:spacing w:val="-21"/>
          <w:sz w:val="21"/>
        </w:rPr>
        <w:t> </w:t>
      </w:r>
      <w:r>
        <w:rPr>
          <w:i/>
          <w:sz w:val="21"/>
        </w:rPr>
        <w:t>n</w:t>
      </w:r>
      <w:r>
        <w:rPr>
          <w:i/>
          <w:spacing w:val="15"/>
          <w:sz w:val="21"/>
        </w:rPr>
        <w:t> </w:t>
      </w:r>
      <w:r>
        <w:rPr>
          <w:spacing w:val="-10"/>
          <w:position w:val="-19"/>
          <w:sz w:val="24"/>
        </w:rPr>
        <w:t>.</w:t>
      </w:r>
    </w:p>
    <w:p>
      <w:pPr>
        <w:spacing w:after="0"/>
        <w:jc w:val="left"/>
        <w:rPr>
          <w:position w:val="-19"/>
          <w:sz w:val="24"/>
        </w:rPr>
        <w:sectPr>
          <w:pgSz w:w="11900" w:h="16840"/>
          <w:pgMar w:header="0" w:footer="985" w:top="1060" w:bottom="1240" w:left="850" w:right="708"/>
          <w:cols w:num="3" w:equalWidth="0">
            <w:col w:w="4943" w:space="40"/>
            <w:col w:w="401" w:space="39"/>
            <w:col w:w="4919"/>
          </w:cols>
        </w:sectPr>
      </w:pPr>
    </w:p>
    <w:p>
      <w:pPr>
        <w:spacing w:line="246" w:lineRule="exact" w:before="69"/>
        <w:ind w:left="851" w:right="0" w:firstLine="0"/>
        <w:jc w:val="left"/>
        <w:rPr>
          <w:i/>
          <w:sz w:val="33"/>
        </w:rPr>
      </w:pPr>
      <w:r>
        <w:rPr>
          <w:position w:val="-1"/>
          <w:sz w:val="24"/>
        </w:rPr>
        <w:t>Поскольку</w:t>
      </w:r>
      <w:r>
        <w:rPr>
          <w:spacing w:val="71"/>
          <w:position w:val="-1"/>
          <w:sz w:val="24"/>
        </w:rPr>
        <w:t> </w:t>
      </w:r>
      <w:r>
        <w:rPr>
          <w:i/>
          <w:sz w:val="33"/>
        </w:rPr>
        <w:t>P</w:t>
      </w:r>
      <w:r>
        <w:rPr>
          <w:i/>
          <w:spacing w:val="10"/>
          <w:sz w:val="33"/>
        </w:rPr>
        <w:t> </w:t>
      </w:r>
      <w:r>
        <w:rPr>
          <w:sz w:val="33"/>
        </w:rPr>
        <w:t>(</w:t>
      </w:r>
      <w:r>
        <w:rPr>
          <w:rFonts w:ascii="Symbol" w:hAnsi="Symbol"/>
          <w:sz w:val="35"/>
        </w:rPr>
        <w:t></w:t>
      </w:r>
      <w:r>
        <w:rPr>
          <w:sz w:val="33"/>
        </w:rPr>
        <w:t>,</w:t>
      </w:r>
      <w:r>
        <w:rPr>
          <w:rFonts w:ascii="Symbol" w:hAnsi="Symbol"/>
          <w:sz w:val="35"/>
        </w:rPr>
        <w:t></w:t>
      </w:r>
      <w:r>
        <w:rPr>
          <w:sz w:val="33"/>
        </w:rPr>
        <w:t>)</w:t>
      </w:r>
      <w:r>
        <w:rPr>
          <w:spacing w:val="-2"/>
          <w:sz w:val="33"/>
        </w:rPr>
        <w:t> </w:t>
      </w:r>
      <w:r>
        <w:rPr>
          <w:rFonts w:ascii="Symbol" w:hAnsi="Symbol"/>
          <w:sz w:val="33"/>
        </w:rPr>
        <w:t></w:t>
      </w:r>
      <w:r>
        <w:rPr>
          <w:spacing w:val="-6"/>
          <w:sz w:val="33"/>
        </w:rPr>
        <w:t> </w:t>
      </w:r>
      <w:r>
        <w:rPr>
          <w:i/>
          <w:spacing w:val="11"/>
          <w:sz w:val="33"/>
        </w:rPr>
        <w:t>r</w:t>
      </w:r>
      <w:r>
        <w:rPr>
          <w:spacing w:val="11"/>
          <w:sz w:val="33"/>
        </w:rPr>
        <w:t>!</w:t>
      </w:r>
      <w:r>
        <w:rPr>
          <w:spacing w:val="-30"/>
          <w:sz w:val="33"/>
        </w:rPr>
        <w:t> </w:t>
      </w:r>
      <w:r>
        <w:rPr>
          <w:i/>
          <w:sz w:val="33"/>
        </w:rPr>
        <w:t>M</w:t>
      </w:r>
      <w:r>
        <w:rPr>
          <w:i/>
          <w:spacing w:val="-34"/>
          <w:sz w:val="33"/>
        </w:rPr>
        <w:t> </w:t>
      </w:r>
      <w:r>
        <w:rPr>
          <w:i/>
          <w:sz w:val="33"/>
          <w:vertAlign w:val="superscript"/>
        </w:rPr>
        <w:t>n</w:t>
      </w:r>
      <w:r>
        <w:rPr>
          <w:i/>
          <w:spacing w:val="-26"/>
          <w:sz w:val="33"/>
          <w:vertAlign w:val="baseline"/>
        </w:rPr>
        <w:t> </w:t>
      </w:r>
      <w:r>
        <w:rPr>
          <w:i/>
          <w:spacing w:val="-10"/>
          <w:sz w:val="33"/>
          <w:vertAlign w:val="baseline"/>
        </w:rPr>
        <w:t>A</w:t>
      </w:r>
    </w:p>
    <w:p>
      <w:pPr>
        <w:spacing w:line="174" w:lineRule="exact" w:before="141"/>
        <w:ind w:left="88" w:right="0" w:firstLine="0"/>
        <w:jc w:val="left"/>
        <w:rPr>
          <w:rFonts w:ascii="Symbol" w:hAnsi="Symbol"/>
          <w:position w:val="1"/>
          <w:sz w:val="29"/>
        </w:rPr>
      </w:pPr>
      <w:r>
        <w:rPr/>
        <w:br w:type="column"/>
      </w:r>
      <w:r>
        <w:rPr>
          <w:sz w:val="24"/>
        </w:rPr>
        <w:t>,</w:t>
      </w:r>
      <w:r>
        <w:rPr>
          <w:spacing w:val="-1"/>
          <w:sz w:val="24"/>
        </w:rPr>
        <w:t> </w:t>
      </w:r>
      <w:r>
        <w:rPr>
          <w:sz w:val="24"/>
        </w:rPr>
        <w:t>а</w:t>
      </w:r>
      <w:r>
        <w:rPr>
          <w:spacing w:val="62"/>
          <w:w w:val="150"/>
          <w:sz w:val="24"/>
        </w:rPr>
        <w:t> </w:t>
      </w:r>
      <w:r>
        <w:rPr>
          <w:i/>
          <w:position w:val="1"/>
          <w:sz w:val="29"/>
        </w:rPr>
        <w:t>r</w:t>
      </w:r>
      <w:r>
        <w:rPr>
          <w:i/>
          <w:spacing w:val="3"/>
          <w:position w:val="1"/>
          <w:sz w:val="29"/>
        </w:rPr>
        <w:t> </w:t>
      </w:r>
      <w:r>
        <w:rPr>
          <w:rFonts w:ascii="Symbol" w:hAnsi="Symbol"/>
          <w:spacing w:val="-10"/>
          <w:position w:val="1"/>
          <w:sz w:val="29"/>
        </w:rPr>
        <w:t></w:t>
      </w:r>
    </w:p>
    <w:p>
      <w:pPr>
        <w:spacing w:line="264" w:lineRule="exact" w:before="0"/>
        <w:ind w:left="69" w:right="0" w:firstLine="0"/>
        <w:jc w:val="left"/>
        <w:rPr>
          <w:i/>
          <w:sz w:val="29"/>
        </w:rPr>
      </w:pPr>
      <w:r>
        <w:rPr/>
        <w:br w:type="column"/>
      </w:r>
      <w:r>
        <w:rPr>
          <w:i/>
          <w:spacing w:val="-10"/>
          <w:sz w:val="29"/>
        </w:rPr>
        <w:t>n</w:t>
      </w:r>
    </w:p>
    <w:p>
      <w:pPr>
        <w:pStyle w:val="BodyText"/>
        <w:spacing w:line="51" w:lineRule="exact"/>
        <w:ind w:left="307"/>
      </w:pPr>
      <w:r>
        <w:rPr/>
        <w:t>,</w:t>
      </w:r>
      <w:r>
        <w:rPr>
          <w:spacing w:val="-1"/>
        </w:rPr>
        <w:t> </w:t>
      </w:r>
      <w:r>
        <w:rPr>
          <w:spacing w:val="-5"/>
        </w:rPr>
        <w:t>то</w:t>
      </w:r>
    </w:p>
    <w:p>
      <w:pPr>
        <w:pStyle w:val="BodyText"/>
        <w:spacing w:after="0" w:line="51" w:lineRule="exact"/>
        <w:sectPr>
          <w:type w:val="continuous"/>
          <w:pgSz w:w="11900" w:h="16840"/>
          <w:pgMar w:header="0" w:footer="985" w:top="1060" w:bottom="1240" w:left="850" w:right="708"/>
          <w:cols w:num="3" w:equalWidth="0">
            <w:col w:w="4416" w:space="40"/>
            <w:col w:w="818" w:space="39"/>
            <w:col w:w="5029"/>
          </w:cols>
        </w:sectPr>
      </w:pPr>
    </w:p>
    <w:p>
      <w:pPr>
        <w:pStyle w:val="BodyText"/>
        <w:spacing w:before="6"/>
        <w:rPr>
          <w:sz w:val="3"/>
        </w:rPr>
      </w:pPr>
    </w:p>
    <w:p>
      <w:pPr>
        <w:spacing w:line="20" w:lineRule="exact"/>
        <w:ind w:left="5343" w:right="-58" w:firstLine="0"/>
        <w:rPr>
          <w:sz w:val="2"/>
        </w:rPr>
      </w:pPr>
      <w:r>
        <w:rPr>
          <w:sz w:val="2"/>
        </w:rPr>
        <mc:AlternateContent>
          <mc:Choice Requires="wps">
            <w:drawing>
              <wp:inline distT="0" distB="0" distL="0" distR="0">
                <wp:extent cx="142875" cy="6985"/>
                <wp:effectExtent l="9525" t="0" r="0" b="2539"/>
                <wp:docPr id="3206" name="Group 3206"/>
                <wp:cNvGraphicFramePr>
                  <a:graphicFrameLocks/>
                </wp:cNvGraphicFramePr>
                <a:graphic>
                  <a:graphicData uri="http://schemas.microsoft.com/office/word/2010/wordprocessingGroup">
                    <wpg:wgp>
                      <wpg:cNvPr id="3206" name="Group 3206"/>
                      <wpg:cNvGrpSpPr/>
                      <wpg:grpSpPr>
                        <a:xfrm>
                          <a:off x="0" y="0"/>
                          <a:ext cx="142875" cy="6985"/>
                          <a:chExt cx="142875" cy="6985"/>
                        </a:xfrm>
                      </wpg:grpSpPr>
                      <wps:wsp>
                        <wps:cNvPr id="3207" name="Graphic 3207"/>
                        <wps:cNvSpPr/>
                        <wps:spPr>
                          <a:xfrm>
                            <a:off x="0" y="3282"/>
                            <a:ext cx="142875" cy="1270"/>
                          </a:xfrm>
                          <a:custGeom>
                            <a:avLst/>
                            <a:gdLst/>
                            <a:ahLst/>
                            <a:cxnLst/>
                            <a:rect l="l" t="t" r="r" b="b"/>
                            <a:pathLst>
                              <a:path w="142875" h="0">
                                <a:moveTo>
                                  <a:pt x="0" y="0"/>
                                </a:moveTo>
                                <a:lnTo>
                                  <a:pt x="142493" y="0"/>
                                </a:lnTo>
                              </a:path>
                            </a:pathLst>
                          </a:custGeom>
                          <a:ln w="65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25pt;height:.550pt;mso-position-horizontal-relative:char;mso-position-vertical-relative:line" id="docshapegroup1945" coordorigin="0,0" coordsize="225,11">
                <v:line style="position:absolute" from="0,5" to="224,5" stroked="true" strokeweight=".517pt" strokecolor="#000000">
                  <v:stroke dashstyle="solid"/>
                </v:line>
              </v:group>
            </w:pict>
          </mc:Fallback>
        </mc:AlternateContent>
      </w:r>
      <w:r>
        <w:rPr>
          <w:sz w:val="2"/>
        </w:rPr>
      </w:r>
    </w:p>
    <w:p>
      <w:pPr>
        <w:tabs>
          <w:tab w:pos="4390" w:val="left" w:leader="none"/>
          <w:tab w:pos="5355" w:val="left" w:leader="none"/>
        </w:tabs>
        <w:spacing w:line="165" w:lineRule="auto" w:before="0"/>
        <w:ind w:left="2229" w:right="0" w:firstLine="0"/>
        <w:jc w:val="left"/>
        <w:rPr>
          <w:i/>
          <w:position w:val="-14"/>
          <w:sz w:val="29"/>
        </w:rPr>
      </w:pPr>
      <w:r>
        <w:rPr>
          <w:i/>
          <w:spacing w:val="-10"/>
          <w:sz w:val="21"/>
        </w:rPr>
        <w:t>n</w:t>
      </w:r>
      <w:r>
        <w:rPr>
          <w:i/>
          <w:sz w:val="21"/>
        </w:rPr>
        <w:tab/>
      </w:r>
      <w:r>
        <w:rPr>
          <w:i/>
          <w:spacing w:val="-10"/>
          <w:sz w:val="21"/>
        </w:rPr>
        <w:t>n</w:t>
      </w:r>
      <w:r>
        <w:rPr>
          <w:i/>
          <w:sz w:val="21"/>
        </w:rPr>
        <w:tab/>
      </w:r>
      <w:r>
        <w:rPr>
          <w:i/>
          <w:spacing w:val="-10"/>
          <w:position w:val="-14"/>
          <w:sz w:val="29"/>
        </w:rPr>
        <w:t>m</w:t>
      </w:r>
    </w:p>
    <w:p>
      <w:pPr>
        <w:pStyle w:val="BodyText"/>
        <w:spacing w:before="96"/>
        <w:rPr>
          <w:i/>
          <w:sz w:val="21"/>
        </w:rPr>
      </w:pPr>
    </w:p>
    <w:p>
      <w:pPr>
        <w:spacing w:line="8" w:lineRule="exact" w:before="0"/>
        <w:ind w:left="0" w:right="1273" w:firstLine="0"/>
        <w:jc w:val="right"/>
        <w:rPr>
          <w:rFonts w:ascii="Symbol" w:hAnsi="Symbol"/>
          <w:sz w:val="26"/>
        </w:rPr>
      </w:pPr>
      <w:r>
        <w:rPr>
          <w:rFonts w:ascii="Symbol" w:hAnsi="Symbol"/>
          <w:spacing w:val="-10"/>
          <w:sz w:val="26"/>
        </w:rPr>
        <w:t></w:t>
      </w:r>
    </w:p>
    <w:p>
      <w:pPr>
        <w:pStyle w:val="BodyText"/>
        <w:spacing w:before="106"/>
        <w:rPr>
          <w:rFonts w:ascii="Symbol" w:hAnsi="Symbol"/>
          <w:sz w:val="25"/>
        </w:rPr>
      </w:pPr>
      <w:r>
        <w:rPr/>
        <w:br w:type="column"/>
      </w:r>
      <w:r>
        <w:rPr>
          <w:rFonts w:ascii="Symbol" w:hAnsi="Symbol"/>
          <w:sz w:val="25"/>
        </w:rPr>
      </w:r>
    </w:p>
    <w:p>
      <w:pPr>
        <w:spacing w:line="234" w:lineRule="exact" w:before="0"/>
        <w:ind w:left="518" w:right="1333" w:firstLine="0"/>
        <w:jc w:val="center"/>
        <w:rPr>
          <w:rFonts w:ascii="Symbol" w:hAnsi="Symbol"/>
          <w:sz w:val="25"/>
        </w:rPr>
      </w:pPr>
      <w:r>
        <w:rPr>
          <w:rFonts w:ascii="Symbol" w:hAnsi="Symbol"/>
          <w:spacing w:val="-10"/>
          <w:sz w:val="25"/>
          <w:u w:val="single"/>
        </w:rPr>
        <w:t></w:t>
      </w:r>
    </w:p>
    <w:p>
      <w:pPr>
        <w:spacing w:line="69" w:lineRule="exact" w:before="0"/>
        <w:ind w:left="1333" w:right="815" w:firstLine="0"/>
        <w:jc w:val="center"/>
        <w:rPr>
          <w:i/>
          <w:sz w:val="25"/>
        </w:rPr>
      </w:pPr>
      <w:r>
        <w:rPr>
          <w:i/>
          <w:sz w:val="25"/>
        </w:rPr>
        <mc:AlternateContent>
          <mc:Choice Requires="wps">
            <w:drawing>
              <wp:anchor distT="0" distB="0" distL="0" distR="0" allowOverlap="1" layoutInCell="1" locked="0" behindDoc="1" simplePos="0" relativeHeight="480403968">
                <wp:simplePos x="0" y="0"/>
                <wp:positionH relativeFrom="page">
                  <wp:posOffset>5076437</wp:posOffset>
                </wp:positionH>
                <wp:positionV relativeFrom="paragraph">
                  <wp:posOffset>-131375</wp:posOffset>
                </wp:positionV>
                <wp:extent cx="387985" cy="280670"/>
                <wp:effectExtent l="0" t="0" r="0" b="0"/>
                <wp:wrapNone/>
                <wp:docPr id="3208" name="Textbox 3208"/>
                <wp:cNvGraphicFramePr>
                  <a:graphicFrameLocks/>
                </wp:cNvGraphicFramePr>
                <a:graphic>
                  <a:graphicData uri="http://schemas.microsoft.com/office/word/2010/wordprocessingShape">
                    <wps:wsp>
                      <wps:cNvPr id="3208" name="Textbox 3208"/>
                      <wps:cNvSpPr txBox="1"/>
                      <wps:spPr>
                        <a:xfrm>
                          <a:off x="0" y="0"/>
                          <a:ext cx="387985" cy="280670"/>
                        </a:xfrm>
                        <a:prstGeom prst="rect">
                          <a:avLst/>
                        </a:prstGeom>
                      </wps:spPr>
                      <wps:txbx>
                        <w:txbxContent>
                          <w:p>
                            <w:pPr>
                              <w:spacing w:line="213" w:lineRule="auto" w:before="1"/>
                              <w:ind w:left="0" w:right="0" w:firstLine="0"/>
                              <w:jc w:val="left"/>
                              <w:rPr>
                                <w:sz w:val="25"/>
                              </w:rPr>
                            </w:pPr>
                            <w:r>
                              <w:rPr>
                                <w:rFonts w:ascii="Symbol" w:hAnsi="Symbol"/>
                                <w:position w:val="-15"/>
                                <w:sz w:val="25"/>
                              </w:rPr>
                              <w:t></w:t>
                            </w:r>
                            <w:r>
                              <w:rPr>
                                <w:spacing w:val="-34"/>
                                <w:position w:val="-15"/>
                                <w:sz w:val="25"/>
                              </w:rPr>
                              <w:t> </w:t>
                            </w:r>
                            <w:r>
                              <w:rPr>
                                <w:i/>
                                <w:sz w:val="25"/>
                                <w:u w:val="single"/>
                              </w:rPr>
                              <w:t>m</w:t>
                            </w:r>
                            <w:r>
                              <w:rPr>
                                <w:i/>
                                <w:spacing w:val="73"/>
                                <w:sz w:val="25"/>
                              </w:rPr>
                              <w:t> </w:t>
                            </w:r>
                            <w:r>
                              <w:rPr>
                                <w:spacing w:val="-10"/>
                                <w:sz w:val="25"/>
                                <w:u w:val="single"/>
                              </w:rPr>
                              <w:t>1</w:t>
                            </w:r>
                          </w:p>
                        </w:txbxContent>
                      </wps:txbx>
                      <wps:bodyPr wrap="square" lIns="0" tIns="0" rIns="0" bIns="0" rtlCol="0">
                        <a:noAutofit/>
                      </wps:bodyPr>
                    </wps:wsp>
                  </a:graphicData>
                </a:graphic>
              </wp:anchor>
            </w:drawing>
          </mc:Choice>
          <mc:Fallback>
            <w:pict>
              <v:shape style="position:absolute;margin-left:399.719513pt;margin-top:-10.344494pt;width:30.55pt;height:22.1pt;mso-position-horizontal-relative:page;mso-position-vertical-relative:paragraph;z-index:-22912512" type="#_x0000_t202" id="docshape1946" filled="false" stroked="false">
                <v:textbox inset="0,0,0,0">
                  <w:txbxContent>
                    <w:p>
                      <w:pPr>
                        <w:spacing w:line="213" w:lineRule="auto" w:before="1"/>
                        <w:ind w:left="0" w:right="0" w:firstLine="0"/>
                        <w:jc w:val="left"/>
                        <w:rPr>
                          <w:sz w:val="25"/>
                        </w:rPr>
                      </w:pPr>
                      <w:r>
                        <w:rPr>
                          <w:rFonts w:ascii="Symbol" w:hAnsi="Symbol"/>
                          <w:position w:val="-15"/>
                          <w:sz w:val="25"/>
                        </w:rPr>
                        <w:t></w:t>
                      </w:r>
                      <w:r>
                        <w:rPr>
                          <w:spacing w:val="-34"/>
                          <w:position w:val="-15"/>
                          <w:sz w:val="25"/>
                        </w:rPr>
                        <w:t> </w:t>
                      </w:r>
                      <w:r>
                        <w:rPr>
                          <w:i/>
                          <w:sz w:val="25"/>
                          <w:u w:val="single"/>
                        </w:rPr>
                        <w:t>m</w:t>
                      </w:r>
                      <w:r>
                        <w:rPr>
                          <w:i/>
                          <w:spacing w:val="73"/>
                          <w:sz w:val="25"/>
                        </w:rPr>
                        <w:t> </w:t>
                      </w:r>
                      <w:r>
                        <w:rPr>
                          <w:spacing w:val="-10"/>
                          <w:sz w:val="25"/>
                          <w:u w:val="single"/>
                        </w:rPr>
                        <w:t>1</w:t>
                      </w:r>
                    </w:p>
                  </w:txbxContent>
                </v:textbox>
                <w10:wrap type="none"/>
              </v:shape>
            </w:pict>
          </mc:Fallback>
        </mc:AlternateContent>
      </w:r>
      <w:r>
        <w:rPr>
          <w:i/>
          <w:spacing w:val="-2"/>
          <w:sz w:val="25"/>
        </w:rPr>
        <w:t>n</w:t>
      </w:r>
      <w:r>
        <w:rPr>
          <w:i/>
          <w:spacing w:val="-33"/>
          <w:sz w:val="25"/>
        </w:rPr>
        <w:t> </w:t>
      </w:r>
      <w:r>
        <w:rPr>
          <w:spacing w:val="-2"/>
          <w:sz w:val="25"/>
        </w:rPr>
        <w:t>ln</w:t>
      </w:r>
      <w:r>
        <w:rPr>
          <w:spacing w:val="-32"/>
          <w:sz w:val="25"/>
        </w:rPr>
        <w:t> </w:t>
      </w:r>
      <w:r>
        <w:rPr>
          <w:i/>
          <w:spacing w:val="-4"/>
          <w:sz w:val="25"/>
        </w:rPr>
        <w:t>n</w:t>
      </w:r>
      <w:r>
        <w:rPr>
          <w:rFonts w:ascii="Symbol" w:hAnsi="Symbol"/>
          <w:spacing w:val="-4"/>
          <w:sz w:val="25"/>
        </w:rPr>
        <w:t></w:t>
      </w:r>
      <w:r>
        <w:rPr>
          <w:i/>
          <w:spacing w:val="-4"/>
          <w:sz w:val="25"/>
        </w:rPr>
        <w:t>Cn</w:t>
      </w:r>
    </w:p>
    <w:p>
      <w:pPr>
        <w:spacing w:after="0" w:line="69" w:lineRule="exact"/>
        <w:jc w:val="center"/>
        <w:rPr>
          <w:i/>
          <w:sz w:val="25"/>
        </w:rPr>
        <w:sectPr>
          <w:type w:val="continuous"/>
          <w:pgSz w:w="11900" w:h="16840"/>
          <w:pgMar w:header="0" w:footer="985" w:top="1060" w:bottom="1240" w:left="850" w:right="708"/>
          <w:cols w:num="2" w:equalWidth="0">
            <w:col w:w="5566" w:space="40"/>
            <w:col w:w="4736"/>
          </w:cols>
        </w:sectPr>
      </w:pPr>
    </w:p>
    <w:p>
      <w:pPr>
        <w:tabs>
          <w:tab w:pos="5918" w:val="left" w:leader="none"/>
          <w:tab w:pos="7249" w:val="left" w:leader="none"/>
        </w:tabs>
        <w:spacing w:before="2"/>
        <w:ind w:left="849" w:right="0" w:firstLine="0"/>
        <w:jc w:val="center"/>
        <w:rPr>
          <w:position w:val="-22"/>
          <w:sz w:val="24"/>
        </w:rPr>
      </w:pPr>
      <w:r>
        <w:rPr>
          <w:position w:val="-22"/>
          <w:sz w:val="24"/>
        </w:rPr>
        <mc:AlternateContent>
          <mc:Choice Requires="wps">
            <w:drawing>
              <wp:anchor distT="0" distB="0" distL="0" distR="0" allowOverlap="1" layoutInCell="1" locked="0" behindDoc="0" simplePos="0" relativeHeight="16633856">
                <wp:simplePos x="0" y="0"/>
                <wp:positionH relativeFrom="page">
                  <wp:posOffset>1997964</wp:posOffset>
                </wp:positionH>
                <wp:positionV relativeFrom="paragraph">
                  <wp:posOffset>60471</wp:posOffset>
                </wp:positionV>
                <wp:extent cx="1270" cy="295910"/>
                <wp:effectExtent l="0" t="0" r="0" b="0"/>
                <wp:wrapNone/>
                <wp:docPr id="3209" name="Graphic 3209"/>
                <wp:cNvGraphicFramePr>
                  <a:graphicFrameLocks/>
                </wp:cNvGraphicFramePr>
                <a:graphic>
                  <a:graphicData uri="http://schemas.microsoft.com/office/word/2010/wordprocessingShape">
                    <wps:wsp>
                      <wps:cNvPr id="3209" name="Graphic 3209"/>
                      <wps:cNvSpPr/>
                      <wps:spPr>
                        <a:xfrm>
                          <a:off x="0" y="0"/>
                          <a:ext cx="1270" cy="295910"/>
                        </a:xfrm>
                        <a:custGeom>
                          <a:avLst/>
                          <a:gdLst/>
                          <a:ahLst/>
                          <a:cxnLst/>
                          <a:rect l="l" t="t" r="r" b="b"/>
                          <a:pathLst>
                            <a:path w="0" h="295910">
                              <a:moveTo>
                                <a:pt x="0" y="0"/>
                              </a:moveTo>
                              <a:lnTo>
                                <a:pt x="0" y="295656"/>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33856" from="157.320007pt,4.761533pt" to="157.320007pt,28.041533pt" stroked="true" strokeweight=".699pt" strokecolor="#000000">
                <v:stroke dashstyle="solid"/>
                <w10:wrap type="none"/>
              </v:line>
            </w:pict>
          </mc:Fallback>
        </mc:AlternateContent>
      </w:r>
      <w:r>
        <w:rPr>
          <w:position w:val="-22"/>
          <w:sz w:val="24"/>
        </w:rPr>
        <mc:AlternateContent>
          <mc:Choice Requires="wps">
            <w:drawing>
              <wp:anchor distT="0" distB="0" distL="0" distR="0" allowOverlap="1" layoutInCell="1" locked="0" behindDoc="1" simplePos="0" relativeHeight="480398336">
                <wp:simplePos x="0" y="0"/>
                <wp:positionH relativeFrom="page">
                  <wp:posOffset>2820923</wp:posOffset>
                </wp:positionH>
                <wp:positionV relativeFrom="paragraph">
                  <wp:posOffset>60471</wp:posOffset>
                </wp:positionV>
                <wp:extent cx="1270" cy="295910"/>
                <wp:effectExtent l="0" t="0" r="0" b="0"/>
                <wp:wrapNone/>
                <wp:docPr id="3210" name="Graphic 3210"/>
                <wp:cNvGraphicFramePr>
                  <a:graphicFrameLocks/>
                </wp:cNvGraphicFramePr>
                <a:graphic>
                  <a:graphicData uri="http://schemas.microsoft.com/office/word/2010/wordprocessingShape">
                    <wps:wsp>
                      <wps:cNvPr id="3210" name="Graphic 3210"/>
                      <wps:cNvSpPr/>
                      <wps:spPr>
                        <a:xfrm>
                          <a:off x="0" y="0"/>
                          <a:ext cx="1270" cy="295910"/>
                        </a:xfrm>
                        <a:custGeom>
                          <a:avLst/>
                          <a:gdLst/>
                          <a:ahLst/>
                          <a:cxnLst/>
                          <a:rect l="l" t="t" r="r" b="b"/>
                          <a:pathLst>
                            <a:path w="0" h="295910">
                              <a:moveTo>
                                <a:pt x="0" y="0"/>
                              </a:moveTo>
                              <a:lnTo>
                                <a:pt x="0" y="295656"/>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8144" from="222.119995pt,4.761533pt" to="222.119995pt,28.041533pt" stroked="true" strokeweight=".699pt" strokecolor="#000000">
                <v:stroke dashstyle="solid"/>
                <w10:wrap type="none"/>
              </v:line>
            </w:pict>
          </mc:Fallback>
        </mc:AlternateContent>
      </w:r>
      <w:r>
        <w:rPr>
          <w:i/>
          <w:position w:val="-17"/>
          <w:sz w:val="39"/>
        </w:rPr>
        <w:t>P</w:t>
      </w:r>
      <w:r>
        <w:rPr>
          <w:i/>
          <w:position w:val="-26"/>
          <w:sz w:val="25"/>
        </w:rPr>
        <w:t>n</w:t>
      </w:r>
      <w:r>
        <w:rPr>
          <w:i/>
          <w:spacing w:val="-9"/>
          <w:position w:val="-26"/>
          <w:sz w:val="25"/>
        </w:rPr>
        <w:t> </w:t>
      </w:r>
      <w:r>
        <w:rPr>
          <w:position w:val="-17"/>
          <w:sz w:val="39"/>
        </w:rPr>
        <w:t>(</w:t>
      </w:r>
      <w:r>
        <w:rPr>
          <w:rFonts w:ascii="Symbol" w:hAnsi="Symbol"/>
          <w:position w:val="-17"/>
          <w:sz w:val="41"/>
        </w:rPr>
        <w:t></w:t>
      </w:r>
      <w:r>
        <w:rPr>
          <w:position w:val="-17"/>
          <w:sz w:val="39"/>
        </w:rPr>
        <w:t>,</w:t>
      </w:r>
      <w:r>
        <w:rPr>
          <w:rFonts w:ascii="Symbol" w:hAnsi="Symbol"/>
          <w:position w:val="-17"/>
          <w:sz w:val="41"/>
        </w:rPr>
        <w:t></w:t>
      </w:r>
      <w:r>
        <w:rPr>
          <w:position w:val="-17"/>
          <w:sz w:val="39"/>
        </w:rPr>
        <w:t>)</w:t>
      </w:r>
      <w:r>
        <w:rPr>
          <w:spacing w:val="45"/>
          <w:position w:val="-17"/>
          <w:sz w:val="39"/>
        </w:rPr>
        <w:t> </w:t>
      </w:r>
      <w:r>
        <w:rPr>
          <w:rFonts w:ascii="Symbol" w:hAnsi="Symbol"/>
          <w:position w:val="-17"/>
          <w:sz w:val="39"/>
        </w:rPr>
        <w:t></w:t>
      </w:r>
      <w:r>
        <w:rPr>
          <w:spacing w:val="-12"/>
          <w:position w:val="-17"/>
          <w:sz w:val="39"/>
        </w:rPr>
        <w:t> </w:t>
      </w:r>
      <w:r>
        <w:rPr>
          <w:i/>
          <w:position w:val="-17"/>
          <w:sz w:val="39"/>
        </w:rPr>
        <w:t>e</w:t>
      </w:r>
      <w:r>
        <w:rPr>
          <w:i/>
          <w:spacing w:val="18"/>
          <w:position w:val="-17"/>
          <w:sz w:val="39"/>
        </w:rPr>
        <w:t> </w:t>
      </w:r>
      <w:r>
        <w:rPr>
          <w:i/>
          <w:sz w:val="25"/>
        </w:rPr>
        <w:t>n</w:t>
      </w:r>
      <w:r>
        <w:rPr>
          <w:rFonts w:ascii="Symbol" w:hAnsi="Symbol"/>
          <w:sz w:val="25"/>
        </w:rPr>
        <w:t></w:t>
      </w:r>
      <w:r>
        <w:rPr>
          <w:i/>
          <w:sz w:val="25"/>
        </w:rPr>
        <w:t>n</w:t>
      </w:r>
      <w:r>
        <w:rPr>
          <w:i/>
          <w:spacing w:val="-34"/>
          <w:sz w:val="25"/>
        </w:rPr>
        <w:t> </w:t>
      </w:r>
      <w:r>
        <w:rPr>
          <w:sz w:val="25"/>
        </w:rPr>
        <w:t>ln</w:t>
      </w:r>
      <w:r>
        <w:rPr>
          <w:spacing w:val="-37"/>
          <w:sz w:val="25"/>
        </w:rPr>
        <w:t> </w:t>
      </w:r>
      <w:r>
        <w:rPr>
          <w:i/>
          <w:sz w:val="25"/>
        </w:rPr>
        <w:t>n</w:t>
      </w:r>
      <w:r>
        <w:rPr>
          <w:rFonts w:ascii="Symbol" w:hAnsi="Symbol"/>
          <w:sz w:val="25"/>
        </w:rPr>
        <w:t></w:t>
      </w:r>
      <w:r>
        <w:rPr>
          <w:i/>
          <w:sz w:val="25"/>
        </w:rPr>
        <w:t>n</w:t>
      </w:r>
      <w:r>
        <w:rPr>
          <w:i/>
          <w:spacing w:val="-34"/>
          <w:sz w:val="25"/>
        </w:rPr>
        <w:t> </w:t>
      </w:r>
      <w:r>
        <w:rPr>
          <w:sz w:val="25"/>
        </w:rPr>
        <w:t>ln</w:t>
      </w:r>
      <w:r>
        <w:rPr>
          <w:spacing w:val="-4"/>
          <w:sz w:val="25"/>
        </w:rPr>
        <w:t> </w:t>
      </w:r>
      <w:r>
        <w:rPr>
          <w:i/>
          <w:sz w:val="25"/>
        </w:rPr>
        <w:t>M</w:t>
      </w:r>
      <w:r>
        <w:rPr>
          <w:i/>
          <w:spacing w:val="-24"/>
          <w:sz w:val="25"/>
        </w:rPr>
        <w:t> </w:t>
      </w:r>
      <w:r>
        <w:rPr>
          <w:rFonts w:ascii="Symbol" w:hAnsi="Symbol"/>
          <w:sz w:val="25"/>
        </w:rPr>
        <w:t></w:t>
      </w:r>
      <w:r>
        <w:rPr>
          <w:i/>
          <w:sz w:val="25"/>
        </w:rPr>
        <w:t>r</w:t>
      </w:r>
      <w:r>
        <w:rPr>
          <w:i/>
          <w:spacing w:val="-23"/>
          <w:sz w:val="25"/>
        </w:rPr>
        <w:t> </w:t>
      </w:r>
      <w:r>
        <w:rPr>
          <w:sz w:val="25"/>
        </w:rPr>
        <w:t>ln</w:t>
      </w:r>
      <w:r>
        <w:rPr>
          <w:spacing w:val="-34"/>
          <w:sz w:val="25"/>
        </w:rPr>
        <w:t> </w:t>
      </w:r>
      <w:r>
        <w:rPr>
          <w:i/>
          <w:sz w:val="25"/>
        </w:rPr>
        <w:t>r</w:t>
      </w:r>
      <w:r>
        <w:rPr>
          <w:i/>
          <w:spacing w:val="50"/>
          <w:w w:val="150"/>
          <w:sz w:val="25"/>
        </w:rPr>
        <w:t> </w:t>
      </w:r>
      <w:r>
        <w:rPr>
          <w:rFonts w:ascii="Symbol" w:hAnsi="Symbol"/>
          <w:position w:val="-17"/>
          <w:sz w:val="39"/>
        </w:rPr>
        <w:t></w:t>
      </w:r>
      <w:r>
        <w:rPr>
          <w:spacing w:val="-12"/>
          <w:position w:val="-17"/>
          <w:sz w:val="39"/>
        </w:rPr>
        <w:t> </w:t>
      </w:r>
      <w:r>
        <w:rPr>
          <w:i/>
          <w:spacing w:val="-10"/>
          <w:position w:val="-17"/>
          <w:sz w:val="39"/>
        </w:rPr>
        <w:t>e</w:t>
      </w:r>
      <w:r>
        <w:rPr>
          <w:i/>
          <w:position w:val="-17"/>
          <w:sz w:val="39"/>
        </w:rPr>
        <w:tab/>
      </w:r>
      <w:r>
        <w:rPr>
          <w:i/>
          <w:spacing w:val="-10"/>
          <w:position w:val="-5"/>
          <w:sz w:val="25"/>
        </w:rPr>
        <w:t>m</w:t>
      </w:r>
      <w:r>
        <w:rPr>
          <w:i/>
          <w:position w:val="-5"/>
          <w:sz w:val="25"/>
        </w:rPr>
        <w:tab/>
      </w:r>
      <w:r>
        <w:rPr>
          <w:spacing w:val="-10"/>
          <w:position w:val="-22"/>
          <w:sz w:val="24"/>
        </w:rPr>
        <w:t>,</w:t>
      </w:r>
    </w:p>
    <w:p>
      <w:pPr>
        <w:pStyle w:val="BodyText"/>
        <w:spacing w:line="274" w:lineRule="exact" w:before="47"/>
        <w:ind w:left="851"/>
      </w:pPr>
      <w:r>
        <w:rPr/>
        <w:t>где</w:t>
      </w:r>
      <w:r>
        <w:rPr>
          <w:spacing w:val="-2"/>
        </w:rPr>
        <w:t> </w:t>
      </w:r>
      <w:r>
        <w:rPr/>
        <w:t>С</w:t>
      </w:r>
      <w:r>
        <w:rPr>
          <w:spacing w:val="-4"/>
        </w:rPr>
        <w:t> </w:t>
      </w:r>
      <w:r>
        <w:rPr/>
        <w:t>&gt;</w:t>
      </w:r>
      <w:r>
        <w:rPr>
          <w:spacing w:val="-3"/>
        </w:rPr>
        <w:t> </w:t>
      </w:r>
      <w:r>
        <w:rPr/>
        <w:t>0</w:t>
      </w:r>
      <w:r>
        <w:rPr>
          <w:spacing w:val="-3"/>
        </w:rPr>
        <w:t> </w:t>
      </w:r>
      <w:r>
        <w:rPr>
          <w:rFonts w:ascii="Symbol" w:hAnsi="Symbol"/>
        </w:rPr>
        <w:t></w:t>
      </w:r>
      <w:r>
        <w:rPr>
          <w:spacing w:val="-4"/>
        </w:rPr>
        <w:t> </w:t>
      </w:r>
      <w:r>
        <w:rPr/>
        <w:t>константа,</w:t>
      </w:r>
      <w:r>
        <w:rPr>
          <w:spacing w:val="-3"/>
        </w:rPr>
        <w:t> </w:t>
      </w:r>
      <w:r>
        <w:rPr/>
        <w:t>не</w:t>
      </w:r>
      <w:r>
        <w:rPr>
          <w:spacing w:val="-2"/>
        </w:rPr>
        <w:t> </w:t>
      </w:r>
      <w:r>
        <w:rPr/>
        <w:t>зависящая</w:t>
      </w:r>
      <w:r>
        <w:rPr>
          <w:spacing w:val="-1"/>
        </w:rPr>
        <w:t> </w:t>
      </w:r>
      <w:r>
        <w:rPr/>
        <w:t>от</w:t>
      </w:r>
      <w:r>
        <w:rPr>
          <w:spacing w:val="-3"/>
        </w:rPr>
        <w:t> </w:t>
      </w:r>
      <w:r>
        <w:rPr>
          <w:i/>
        </w:rPr>
        <w:t>n</w:t>
      </w:r>
      <w:r>
        <w:rPr>
          <w:i/>
          <w:spacing w:val="-2"/>
        </w:rPr>
        <w:t> </w:t>
      </w:r>
      <w:r>
        <w:rPr>
          <w:spacing w:val="-10"/>
        </w:rPr>
        <w:t>.</w:t>
      </w:r>
    </w:p>
    <w:p>
      <w:pPr>
        <w:spacing w:line="482" w:lineRule="exact" w:before="0"/>
        <w:ind w:left="1559" w:right="0" w:firstLine="0"/>
        <w:jc w:val="left"/>
        <w:rPr>
          <w:b/>
          <w:sz w:val="24"/>
        </w:rPr>
      </w:pPr>
      <w:r>
        <w:rPr>
          <w:b/>
          <w:sz w:val="24"/>
        </w:rPr>
        <mc:AlternateContent>
          <mc:Choice Requires="wps">
            <w:drawing>
              <wp:anchor distT="0" distB="0" distL="0" distR="0" allowOverlap="1" layoutInCell="1" locked="0" behindDoc="1" simplePos="0" relativeHeight="480398848">
                <wp:simplePos x="0" y="0"/>
                <wp:positionH relativeFrom="page">
                  <wp:posOffset>2660904</wp:posOffset>
                </wp:positionH>
                <wp:positionV relativeFrom="paragraph">
                  <wp:posOffset>44565</wp:posOffset>
                </wp:positionV>
                <wp:extent cx="1270" cy="249554"/>
                <wp:effectExtent l="0" t="0" r="0" b="0"/>
                <wp:wrapNone/>
                <wp:docPr id="3211" name="Graphic 3211"/>
                <wp:cNvGraphicFramePr>
                  <a:graphicFrameLocks/>
                </wp:cNvGraphicFramePr>
                <a:graphic>
                  <a:graphicData uri="http://schemas.microsoft.com/office/word/2010/wordprocessingShape">
                    <wps:wsp>
                      <wps:cNvPr id="3211" name="Graphic 3211"/>
                      <wps:cNvSpPr/>
                      <wps:spPr>
                        <a:xfrm>
                          <a:off x="0" y="0"/>
                          <a:ext cx="1270" cy="249554"/>
                        </a:xfrm>
                        <a:custGeom>
                          <a:avLst/>
                          <a:gdLst/>
                          <a:ahLst/>
                          <a:cxnLst/>
                          <a:rect l="l" t="t" r="r" b="b"/>
                          <a:pathLst>
                            <a:path w="0" h="249554">
                              <a:moveTo>
                                <a:pt x="0" y="0"/>
                              </a:moveTo>
                              <a:lnTo>
                                <a:pt x="0" y="249174"/>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7632" from="209.520004pt,3.509127pt" to="209.520004pt,23.129127pt" stroked="true" strokeweight=".59pt" strokecolor="#000000">
                <v:stroke dashstyle="solid"/>
                <w10:wrap type="none"/>
              </v:line>
            </w:pict>
          </mc:Fallback>
        </mc:AlternateContent>
      </w:r>
      <w:r>
        <w:rPr>
          <w:b/>
          <w:sz w:val="24"/>
        </w:rPr>
        <mc:AlternateContent>
          <mc:Choice Requires="wps">
            <w:drawing>
              <wp:anchor distT="0" distB="0" distL="0" distR="0" allowOverlap="1" layoutInCell="1" locked="0" behindDoc="1" simplePos="0" relativeHeight="480399360">
                <wp:simplePos x="0" y="0"/>
                <wp:positionH relativeFrom="page">
                  <wp:posOffset>3362705</wp:posOffset>
                </wp:positionH>
                <wp:positionV relativeFrom="paragraph">
                  <wp:posOffset>44565</wp:posOffset>
                </wp:positionV>
                <wp:extent cx="1270" cy="249554"/>
                <wp:effectExtent l="0" t="0" r="0" b="0"/>
                <wp:wrapNone/>
                <wp:docPr id="3212" name="Graphic 3212"/>
                <wp:cNvGraphicFramePr>
                  <a:graphicFrameLocks/>
                </wp:cNvGraphicFramePr>
                <a:graphic>
                  <a:graphicData uri="http://schemas.microsoft.com/office/word/2010/wordprocessingShape">
                    <wps:wsp>
                      <wps:cNvPr id="3212" name="Graphic 3212"/>
                      <wps:cNvSpPr/>
                      <wps:spPr>
                        <a:xfrm>
                          <a:off x="0" y="0"/>
                          <a:ext cx="1270" cy="249554"/>
                        </a:xfrm>
                        <a:custGeom>
                          <a:avLst/>
                          <a:gdLst/>
                          <a:ahLst/>
                          <a:cxnLst/>
                          <a:rect l="l" t="t" r="r" b="b"/>
                          <a:pathLst>
                            <a:path w="0" h="249554">
                              <a:moveTo>
                                <a:pt x="0" y="0"/>
                              </a:moveTo>
                              <a:lnTo>
                                <a:pt x="0" y="249174"/>
                              </a:lnTo>
                            </a:path>
                          </a:pathLst>
                        </a:custGeom>
                        <a:ln w="74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7120" from="264.779999pt,3.509127pt" to="264.779999pt,23.129127pt" stroked="true" strokeweight=".59pt" strokecolor="#000000">
                <v:stroke dashstyle="solid"/>
                <w10:wrap type="none"/>
              </v:line>
            </w:pict>
          </mc:Fallback>
        </mc:AlternateContent>
      </w:r>
      <w:r>
        <w:rPr>
          <w:b/>
          <w:sz w:val="24"/>
        </w:rPr>
        <w:t>Этап</w:t>
      </w:r>
      <w:r>
        <w:rPr>
          <w:b/>
          <w:spacing w:val="-11"/>
          <w:sz w:val="24"/>
        </w:rPr>
        <w:t> </w:t>
      </w:r>
      <w:r>
        <w:rPr>
          <w:b/>
          <w:sz w:val="24"/>
        </w:rPr>
        <w:t>3.</w:t>
      </w:r>
      <w:r>
        <w:rPr>
          <w:b/>
          <w:spacing w:val="-10"/>
          <w:sz w:val="24"/>
        </w:rPr>
        <w:t> </w:t>
      </w:r>
      <w:r>
        <w:rPr>
          <w:b/>
          <w:sz w:val="24"/>
        </w:rPr>
        <w:t>Оценка</w:t>
      </w:r>
      <w:r>
        <w:rPr>
          <w:b/>
          <w:spacing w:val="51"/>
          <w:w w:val="150"/>
          <w:sz w:val="24"/>
        </w:rPr>
        <w:t> </w:t>
      </w:r>
      <w:r>
        <w:rPr>
          <w:i/>
          <w:position w:val="3"/>
          <w:sz w:val="33"/>
        </w:rPr>
        <w:t>P</w:t>
      </w:r>
      <w:r>
        <w:rPr>
          <w:i/>
          <w:position w:val="-5"/>
          <w:sz w:val="21"/>
        </w:rPr>
        <w:t>n</w:t>
      </w:r>
      <w:r>
        <w:rPr>
          <w:i/>
          <w:spacing w:val="-14"/>
          <w:position w:val="-5"/>
          <w:sz w:val="21"/>
        </w:rPr>
        <w:t> </w:t>
      </w:r>
      <w:r>
        <w:rPr>
          <w:spacing w:val="9"/>
          <w:position w:val="3"/>
          <w:sz w:val="33"/>
        </w:rPr>
        <w:t>(</w:t>
      </w:r>
      <w:r>
        <w:rPr>
          <w:rFonts w:ascii="Symbol" w:hAnsi="Symbol"/>
          <w:spacing w:val="9"/>
          <w:position w:val="3"/>
          <w:sz w:val="35"/>
        </w:rPr>
        <w:t></w:t>
      </w:r>
      <w:r>
        <w:rPr>
          <w:spacing w:val="9"/>
          <w:position w:val="3"/>
          <w:sz w:val="33"/>
        </w:rPr>
        <w:t>,</w:t>
      </w:r>
      <w:r>
        <w:rPr>
          <w:rFonts w:ascii="Symbol" w:hAnsi="Symbol"/>
          <w:spacing w:val="9"/>
          <w:position w:val="3"/>
          <w:sz w:val="35"/>
        </w:rPr>
        <w:t></w:t>
      </w:r>
      <w:r>
        <w:rPr>
          <w:spacing w:val="9"/>
          <w:position w:val="3"/>
          <w:sz w:val="33"/>
        </w:rPr>
        <w:t>)</w:t>
      </w:r>
      <w:r>
        <w:rPr>
          <w:spacing w:val="38"/>
          <w:position w:val="3"/>
          <w:sz w:val="33"/>
        </w:rPr>
        <w:t> </w:t>
      </w:r>
      <w:r>
        <w:rPr>
          <w:b/>
          <w:spacing w:val="-2"/>
          <w:sz w:val="24"/>
        </w:rPr>
        <w:t>снизу.</w:t>
      </w:r>
    </w:p>
    <w:p>
      <w:pPr>
        <w:tabs>
          <w:tab w:pos="2376" w:val="left" w:leader="none"/>
          <w:tab w:pos="6796" w:val="left" w:leader="none"/>
        </w:tabs>
        <w:spacing w:line="346" w:lineRule="exact" w:before="8"/>
        <w:ind w:left="1559" w:right="0" w:firstLine="0"/>
        <w:jc w:val="left"/>
        <w:rPr>
          <w:sz w:val="24"/>
        </w:rPr>
      </w:pPr>
      <w:r>
        <w:rPr>
          <w:spacing w:val="-2"/>
          <w:sz w:val="24"/>
        </w:rPr>
        <w:t>Пусть</w:t>
      </w:r>
      <w:r>
        <w:rPr>
          <w:sz w:val="24"/>
        </w:rPr>
        <w:tab/>
      </w:r>
      <w:r>
        <w:rPr>
          <w:rFonts w:ascii="Symbol" w:hAnsi="Symbol"/>
          <w:sz w:val="30"/>
        </w:rPr>
        <w:t></w:t>
      </w:r>
      <w:r>
        <w:rPr>
          <w:spacing w:val="-43"/>
          <w:sz w:val="30"/>
        </w:rPr>
        <w:t> </w:t>
      </w:r>
      <w:r>
        <w:rPr>
          <w:sz w:val="30"/>
          <w:vertAlign w:val="subscript"/>
        </w:rPr>
        <w:t>1</w:t>
      </w:r>
      <w:r>
        <w:rPr>
          <w:sz w:val="29"/>
          <w:vertAlign w:val="baseline"/>
        </w:rPr>
        <w:t>,</w:t>
      </w:r>
      <w:r>
        <w:rPr>
          <w:rFonts w:ascii="Symbol" w:hAnsi="Symbol"/>
          <w:sz w:val="30"/>
          <w:vertAlign w:val="baseline"/>
        </w:rPr>
        <w:t></w:t>
      </w:r>
      <w:r>
        <w:rPr>
          <w:spacing w:val="-31"/>
          <w:sz w:val="30"/>
          <w:vertAlign w:val="baseline"/>
        </w:rPr>
        <w:t> </w:t>
      </w:r>
      <w:r>
        <w:rPr>
          <w:sz w:val="30"/>
          <w:vertAlign w:val="subscript"/>
        </w:rPr>
        <w:t>2</w:t>
      </w:r>
      <w:r>
        <w:rPr>
          <w:spacing w:val="-34"/>
          <w:sz w:val="30"/>
          <w:vertAlign w:val="baseline"/>
        </w:rPr>
        <w:t> </w:t>
      </w:r>
      <w:r>
        <w:rPr>
          <w:sz w:val="29"/>
          <w:vertAlign w:val="baseline"/>
        </w:rPr>
        <w:t>,...,</w:t>
      </w:r>
      <w:r>
        <w:rPr>
          <w:rFonts w:ascii="Symbol" w:hAnsi="Symbol"/>
          <w:sz w:val="30"/>
          <w:vertAlign w:val="baseline"/>
        </w:rPr>
        <w:t></w:t>
      </w:r>
      <w:r>
        <w:rPr>
          <w:spacing w:val="-30"/>
          <w:sz w:val="30"/>
          <w:vertAlign w:val="baseline"/>
        </w:rPr>
        <w:t> </w:t>
      </w:r>
      <w:r>
        <w:rPr>
          <w:i/>
          <w:sz w:val="30"/>
          <w:vertAlign w:val="subscript"/>
        </w:rPr>
        <w:t>m</w:t>
      </w:r>
      <w:r>
        <w:rPr>
          <w:i/>
          <w:spacing w:val="67"/>
          <w:sz w:val="30"/>
          <w:vertAlign w:val="baseline"/>
        </w:rPr>
        <w:t> </w:t>
      </w:r>
      <w:r>
        <w:rPr>
          <w:sz w:val="24"/>
          <w:vertAlign w:val="baseline"/>
        </w:rPr>
        <w:t>–</w:t>
      </w:r>
      <w:r>
        <w:rPr>
          <w:spacing w:val="36"/>
          <w:sz w:val="24"/>
          <w:vertAlign w:val="baseline"/>
        </w:rPr>
        <w:t> </w:t>
      </w:r>
      <w:r>
        <w:rPr>
          <w:sz w:val="24"/>
          <w:vertAlign w:val="baseline"/>
        </w:rPr>
        <w:t>алгебраические</w:t>
      </w:r>
      <w:r>
        <w:rPr>
          <w:spacing w:val="39"/>
          <w:sz w:val="24"/>
          <w:vertAlign w:val="baseline"/>
        </w:rPr>
        <w:t> </w:t>
      </w:r>
      <w:r>
        <w:rPr>
          <w:spacing w:val="-2"/>
          <w:sz w:val="24"/>
          <w:vertAlign w:val="baseline"/>
        </w:rPr>
        <w:t>числа,</w:t>
      </w:r>
      <w:r>
        <w:rPr>
          <w:sz w:val="24"/>
          <w:vertAlign w:val="baseline"/>
        </w:rPr>
        <w:tab/>
      </w:r>
      <w:r>
        <w:rPr>
          <w:rFonts w:ascii="Arial" w:hAnsi="Arial"/>
          <w:b/>
          <w:position w:val="1"/>
          <w:sz w:val="34"/>
          <w:vertAlign w:val="baseline"/>
        </w:rPr>
        <w:t>Q</w:t>
      </w:r>
      <w:r>
        <w:rPr>
          <w:rFonts w:ascii="Arial" w:hAnsi="Arial"/>
          <w:b/>
          <w:spacing w:val="52"/>
          <w:position w:val="1"/>
          <w:sz w:val="34"/>
          <w:vertAlign w:val="baseline"/>
        </w:rPr>
        <w:t> </w:t>
      </w:r>
      <w:r>
        <w:rPr>
          <w:sz w:val="24"/>
          <w:vertAlign w:val="baseline"/>
        </w:rPr>
        <w:t>–</w:t>
      </w:r>
      <w:r>
        <w:rPr>
          <w:spacing w:val="27"/>
          <w:sz w:val="24"/>
          <w:vertAlign w:val="baseline"/>
        </w:rPr>
        <w:t> </w:t>
      </w:r>
      <w:r>
        <w:rPr>
          <w:sz w:val="24"/>
          <w:vertAlign w:val="baseline"/>
        </w:rPr>
        <w:t>поле</w:t>
      </w:r>
      <w:r>
        <w:rPr>
          <w:spacing w:val="28"/>
          <w:sz w:val="24"/>
          <w:vertAlign w:val="baseline"/>
        </w:rPr>
        <w:t> </w:t>
      </w:r>
      <w:r>
        <w:rPr>
          <w:sz w:val="24"/>
          <w:vertAlign w:val="baseline"/>
        </w:rPr>
        <w:t>рациональных</w:t>
      </w:r>
      <w:r>
        <w:rPr>
          <w:spacing w:val="29"/>
          <w:sz w:val="24"/>
          <w:vertAlign w:val="baseline"/>
        </w:rPr>
        <w:t> </w:t>
      </w:r>
      <w:r>
        <w:rPr>
          <w:spacing w:val="-2"/>
          <w:sz w:val="24"/>
          <w:vertAlign w:val="baseline"/>
        </w:rPr>
        <w:t>чисел,</w:t>
      </w:r>
    </w:p>
    <w:p>
      <w:pPr>
        <w:tabs>
          <w:tab w:pos="8247" w:val="left" w:leader="none"/>
        </w:tabs>
        <w:spacing w:before="5"/>
        <w:ind w:left="906" w:right="0" w:firstLine="0"/>
        <w:jc w:val="left"/>
        <w:rPr>
          <w:sz w:val="24"/>
        </w:rPr>
      </w:pPr>
      <w:r>
        <w:rPr>
          <w:i/>
          <w:position w:val="1"/>
          <w:sz w:val="31"/>
        </w:rPr>
        <w:t>K</w:t>
      </w:r>
      <w:r>
        <w:rPr>
          <w:i/>
          <w:spacing w:val="-13"/>
          <w:position w:val="1"/>
          <w:sz w:val="31"/>
        </w:rPr>
        <w:t> </w:t>
      </w:r>
      <w:r>
        <w:rPr>
          <w:rFonts w:ascii="Symbol" w:hAnsi="Symbol"/>
          <w:position w:val="1"/>
          <w:sz w:val="31"/>
        </w:rPr>
        <w:t></w:t>
      </w:r>
      <w:r>
        <w:rPr>
          <w:spacing w:val="-20"/>
          <w:position w:val="1"/>
          <w:sz w:val="31"/>
        </w:rPr>
        <w:t> </w:t>
      </w:r>
      <w:r>
        <w:rPr>
          <w:rFonts w:ascii="Arial" w:hAnsi="Arial"/>
          <w:b/>
          <w:position w:val="1"/>
          <w:sz w:val="31"/>
        </w:rPr>
        <w:t>Q</w:t>
      </w:r>
      <w:r>
        <w:rPr>
          <w:rFonts w:ascii="Symbol" w:hAnsi="Symbol"/>
          <w:position w:val="-1"/>
          <w:sz w:val="44"/>
        </w:rPr>
        <w:t></w:t>
      </w:r>
      <w:r>
        <w:rPr>
          <w:rFonts w:ascii="Symbol" w:hAnsi="Symbol"/>
          <w:position w:val="1"/>
          <w:sz w:val="32"/>
        </w:rPr>
        <w:t></w:t>
      </w:r>
      <w:r>
        <w:rPr>
          <w:spacing w:val="-49"/>
          <w:position w:val="1"/>
          <w:sz w:val="32"/>
        </w:rPr>
        <w:t> </w:t>
      </w:r>
      <w:r>
        <w:rPr>
          <w:spacing w:val="13"/>
          <w:position w:val="1"/>
          <w:sz w:val="32"/>
          <w:vertAlign w:val="subscript"/>
        </w:rPr>
        <w:t>1</w:t>
      </w:r>
      <w:r>
        <w:rPr>
          <w:spacing w:val="13"/>
          <w:position w:val="1"/>
          <w:sz w:val="31"/>
          <w:vertAlign w:val="baseline"/>
        </w:rPr>
        <w:t>,</w:t>
      </w:r>
      <w:r>
        <w:rPr>
          <w:rFonts w:ascii="Symbol" w:hAnsi="Symbol"/>
          <w:spacing w:val="13"/>
          <w:position w:val="1"/>
          <w:sz w:val="32"/>
          <w:vertAlign w:val="baseline"/>
        </w:rPr>
        <w:t></w:t>
      </w:r>
      <w:r>
        <w:rPr>
          <w:spacing w:val="-36"/>
          <w:position w:val="1"/>
          <w:sz w:val="32"/>
          <w:vertAlign w:val="baseline"/>
        </w:rPr>
        <w:t> </w:t>
      </w:r>
      <w:r>
        <w:rPr>
          <w:position w:val="1"/>
          <w:sz w:val="32"/>
          <w:vertAlign w:val="subscript"/>
        </w:rPr>
        <w:t>2</w:t>
      </w:r>
      <w:r>
        <w:rPr>
          <w:spacing w:val="-40"/>
          <w:position w:val="1"/>
          <w:sz w:val="32"/>
          <w:vertAlign w:val="baseline"/>
        </w:rPr>
        <w:t> </w:t>
      </w:r>
      <w:r>
        <w:rPr>
          <w:spacing w:val="16"/>
          <w:position w:val="1"/>
          <w:sz w:val="31"/>
          <w:vertAlign w:val="baseline"/>
        </w:rPr>
        <w:t>,...,</w:t>
      </w:r>
      <w:r>
        <w:rPr>
          <w:rFonts w:ascii="Symbol" w:hAnsi="Symbol"/>
          <w:spacing w:val="16"/>
          <w:position w:val="1"/>
          <w:sz w:val="32"/>
          <w:vertAlign w:val="baseline"/>
        </w:rPr>
        <w:t></w:t>
      </w:r>
      <w:r>
        <w:rPr>
          <w:spacing w:val="-36"/>
          <w:position w:val="1"/>
          <w:sz w:val="32"/>
          <w:vertAlign w:val="baseline"/>
        </w:rPr>
        <w:t> </w:t>
      </w:r>
      <w:r>
        <w:rPr>
          <w:i/>
          <w:position w:val="1"/>
          <w:sz w:val="32"/>
          <w:vertAlign w:val="subscript"/>
        </w:rPr>
        <w:t>m</w:t>
      </w:r>
      <w:r>
        <w:rPr>
          <w:i/>
          <w:spacing w:val="-47"/>
          <w:position w:val="1"/>
          <w:sz w:val="32"/>
          <w:vertAlign w:val="baseline"/>
        </w:rPr>
        <w:t> </w:t>
      </w:r>
      <w:r>
        <w:rPr>
          <w:rFonts w:ascii="Symbol" w:hAnsi="Symbol"/>
          <w:position w:val="-1"/>
          <w:sz w:val="44"/>
          <w:vertAlign w:val="baseline"/>
        </w:rPr>
        <w:t></w:t>
      </w:r>
      <w:r>
        <w:rPr>
          <w:spacing w:val="-27"/>
          <w:position w:val="-1"/>
          <w:sz w:val="44"/>
          <w:vertAlign w:val="baseline"/>
        </w:rPr>
        <w:t> </w:t>
      </w:r>
      <w:r>
        <w:rPr>
          <w:rFonts w:ascii="Symbol" w:hAnsi="Symbol"/>
          <w:sz w:val="24"/>
          <w:vertAlign w:val="baseline"/>
        </w:rPr>
        <w:t></w:t>
      </w:r>
      <w:r>
        <w:rPr>
          <w:sz w:val="24"/>
          <w:vertAlign w:val="baseline"/>
        </w:rPr>
        <w:t> алгебраическое</w:t>
      </w:r>
      <w:r>
        <w:rPr>
          <w:spacing w:val="13"/>
          <w:sz w:val="24"/>
          <w:vertAlign w:val="baseline"/>
        </w:rPr>
        <w:t> </w:t>
      </w:r>
      <w:r>
        <w:rPr>
          <w:sz w:val="24"/>
          <w:vertAlign w:val="baseline"/>
        </w:rPr>
        <w:t>расширение</w:t>
      </w:r>
      <w:r>
        <w:rPr>
          <w:spacing w:val="15"/>
          <w:sz w:val="24"/>
          <w:vertAlign w:val="baseline"/>
        </w:rPr>
        <w:t> </w:t>
      </w:r>
      <w:r>
        <w:rPr>
          <w:sz w:val="24"/>
          <w:vertAlign w:val="baseline"/>
        </w:rPr>
        <w:t>поля</w:t>
      </w:r>
      <w:r>
        <w:rPr>
          <w:spacing w:val="44"/>
          <w:sz w:val="24"/>
          <w:vertAlign w:val="baseline"/>
        </w:rPr>
        <w:t> </w:t>
      </w:r>
      <w:r>
        <w:rPr>
          <w:rFonts w:ascii="Arial" w:hAnsi="Arial"/>
          <w:b/>
          <w:position w:val="1"/>
          <w:sz w:val="34"/>
          <w:vertAlign w:val="baseline"/>
        </w:rPr>
        <w:t>Q</w:t>
      </w:r>
      <w:r>
        <w:rPr>
          <w:rFonts w:ascii="Arial" w:hAnsi="Arial"/>
          <w:b/>
          <w:spacing w:val="-34"/>
          <w:position w:val="1"/>
          <w:sz w:val="34"/>
          <w:vertAlign w:val="baseline"/>
        </w:rPr>
        <w:t> </w:t>
      </w:r>
      <w:r>
        <w:rPr>
          <w:spacing w:val="-10"/>
          <w:sz w:val="24"/>
          <w:vertAlign w:val="baseline"/>
        </w:rPr>
        <w:t>,</w:t>
      </w:r>
      <w:r>
        <w:rPr>
          <w:sz w:val="24"/>
          <w:vertAlign w:val="baseline"/>
        </w:rPr>
        <w:tab/>
      </w:r>
      <w:r>
        <w:rPr>
          <w:i/>
          <w:sz w:val="24"/>
          <w:vertAlign w:val="baseline"/>
        </w:rPr>
        <w:t>h</w:t>
      </w:r>
      <w:r>
        <w:rPr>
          <w:i/>
          <w:spacing w:val="29"/>
          <w:sz w:val="24"/>
          <w:vertAlign w:val="baseline"/>
        </w:rPr>
        <w:t>  </w:t>
      </w:r>
      <w:r>
        <w:rPr>
          <w:rFonts w:ascii="Symbol" w:hAnsi="Symbol"/>
          <w:sz w:val="24"/>
          <w:vertAlign w:val="baseline"/>
        </w:rPr>
        <w:t></w:t>
      </w:r>
      <w:r>
        <w:rPr>
          <w:spacing w:val="30"/>
          <w:sz w:val="24"/>
          <w:vertAlign w:val="baseline"/>
        </w:rPr>
        <w:t> </w:t>
      </w:r>
      <w:r>
        <w:rPr>
          <w:sz w:val="24"/>
          <w:vertAlign w:val="baseline"/>
        </w:rPr>
        <w:t>степень</w:t>
      </w:r>
      <w:r>
        <w:rPr>
          <w:spacing w:val="32"/>
          <w:sz w:val="24"/>
          <w:vertAlign w:val="baseline"/>
        </w:rPr>
        <w:t> </w:t>
      </w:r>
      <w:r>
        <w:rPr>
          <w:spacing w:val="-2"/>
          <w:sz w:val="24"/>
          <w:vertAlign w:val="baseline"/>
        </w:rPr>
        <w:t>этого</w:t>
      </w:r>
    </w:p>
    <w:p>
      <w:pPr>
        <w:pStyle w:val="BodyText"/>
        <w:spacing w:before="20"/>
        <w:ind w:left="851"/>
        <w:jc w:val="both"/>
      </w:pPr>
      <w:r>
        <w:rPr>
          <w:spacing w:val="-2"/>
        </w:rPr>
        <w:t>алгебраического</w:t>
      </w:r>
      <w:r>
        <w:rPr>
          <w:spacing w:val="14"/>
        </w:rPr>
        <w:t> </w:t>
      </w:r>
      <w:r>
        <w:rPr>
          <w:spacing w:val="-2"/>
        </w:rPr>
        <w:t>расширения.</w:t>
      </w:r>
    </w:p>
    <w:p>
      <w:pPr>
        <w:pStyle w:val="BodyText"/>
        <w:ind w:left="851" w:right="132" w:firstLine="708"/>
        <w:jc w:val="both"/>
      </w:pPr>
      <w:r>
        <w:rPr/>
        <w:t>Напомню, что степенью алгебраического расширения называется степень примитивного минимального многочлена, корнями которого это расширение</w:t>
      </w:r>
      <w:r>
        <w:rPr>
          <w:spacing w:val="40"/>
        </w:rPr>
        <w:t> </w:t>
      </w:r>
      <w:r>
        <w:rPr/>
        <w:t>порождается.</w:t>
      </w:r>
      <w:r>
        <w:rPr>
          <w:spacing w:val="54"/>
          <w:w w:val="150"/>
        </w:rPr>
        <w:t>  </w:t>
      </w:r>
      <w:r>
        <w:rPr/>
        <w:t>Это</w:t>
      </w:r>
      <w:r>
        <w:rPr>
          <w:spacing w:val="54"/>
          <w:w w:val="150"/>
        </w:rPr>
        <w:t>  </w:t>
      </w:r>
      <w:r>
        <w:rPr/>
        <w:t>означает,</w:t>
      </w:r>
      <w:r>
        <w:rPr>
          <w:spacing w:val="53"/>
          <w:w w:val="150"/>
        </w:rPr>
        <w:t>  </w:t>
      </w:r>
      <w:r>
        <w:rPr/>
        <w:t>что</w:t>
      </w:r>
      <w:r>
        <w:rPr>
          <w:spacing w:val="54"/>
          <w:w w:val="150"/>
        </w:rPr>
        <w:t>  </w:t>
      </w:r>
      <w:r>
        <w:rPr/>
        <w:t>у</w:t>
      </w:r>
      <w:r>
        <w:rPr>
          <w:spacing w:val="54"/>
          <w:w w:val="150"/>
        </w:rPr>
        <w:t>  </w:t>
      </w:r>
      <w:r>
        <w:rPr/>
        <w:t>каждого</w:t>
      </w:r>
      <w:r>
        <w:rPr>
          <w:spacing w:val="54"/>
          <w:w w:val="150"/>
        </w:rPr>
        <w:t>  </w:t>
      </w:r>
      <w:r>
        <w:rPr/>
        <w:t>порождающего</w:t>
      </w:r>
      <w:r>
        <w:rPr>
          <w:spacing w:val="54"/>
          <w:w w:val="150"/>
        </w:rPr>
        <w:t>  </w:t>
      </w:r>
      <w:r>
        <w:rPr/>
        <w:t>элемента</w:t>
      </w:r>
      <w:r>
        <w:rPr>
          <w:spacing w:val="56"/>
          <w:w w:val="150"/>
        </w:rPr>
        <w:t>  </w:t>
      </w:r>
      <w:r>
        <w:rPr>
          <w:spacing w:val="-4"/>
        </w:rPr>
        <w:t>поля</w:t>
      </w:r>
    </w:p>
    <w:p>
      <w:pPr>
        <w:spacing w:line="366" w:lineRule="exact" w:before="0"/>
        <w:ind w:left="906" w:right="0" w:firstLine="0"/>
        <w:jc w:val="both"/>
        <w:rPr>
          <w:sz w:val="24"/>
        </w:rPr>
      </w:pPr>
      <w:r>
        <w:rPr>
          <w:i/>
          <w:position w:val="1"/>
          <w:sz w:val="31"/>
        </w:rPr>
        <w:t>K</w:t>
      </w:r>
      <w:r>
        <w:rPr>
          <w:i/>
          <w:spacing w:val="-13"/>
          <w:position w:val="1"/>
          <w:sz w:val="31"/>
        </w:rPr>
        <w:t> </w:t>
      </w:r>
      <w:r>
        <w:rPr>
          <w:rFonts w:ascii="Symbol" w:hAnsi="Symbol"/>
          <w:position w:val="1"/>
          <w:sz w:val="31"/>
        </w:rPr>
        <w:t></w:t>
      </w:r>
      <w:r>
        <w:rPr>
          <w:spacing w:val="-20"/>
          <w:position w:val="1"/>
          <w:sz w:val="31"/>
        </w:rPr>
        <w:t> </w:t>
      </w:r>
      <w:r>
        <w:rPr>
          <w:rFonts w:ascii="Arial" w:hAnsi="Arial"/>
          <w:b/>
          <w:position w:val="1"/>
          <w:sz w:val="31"/>
        </w:rPr>
        <w:t>Q</w:t>
      </w:r>
      <w:r>
        <w:rPr>
          <w:rFonts w:ascii="Symbol" w:hAnsi="Symbol"/>
          <w:position w:val="-1"/>
          <w:sz w:val="44"/>
        </w:rPr>
        <w:t></w:t>
      </w:r>
      <w:r>
        <w:rPr>
          <w:rFonts w:ascii="Symbol" w:hAnsi="Symbol"/>
          <w:position w:val="1"/>
          <w:sz w:val="32"/>
        </w:rPr>
        <w:t></w:t>
      </w:r>
      <w:r>
        <w:rPr>
          <w:spacing w:val="-49"/>
          <w:position w:val="1"/>
          <w:sz w:val="32"/>
        </w:rPr>
        <w:t> </w:t>
      </w:r>
      <w:r>
        <w:rPr>
          <w:spacing w:val="13"/>
          <w:position w:val="1"/>
          <w:sz w:val="32"/>
          <w:vertAlign w:val="subscript"/>
        </w:rPr>
        <w:t>1</w:t>
      </w:r>
      <w:r>
        <w:rPr>
          <w:spacing w:val="13"/>
          <w:position w:val="1"/>
          <w:sz w:val="31"/>
          <w:vertAlign w:val="baseline"/>
        </w:rPr>
        <w:t>,</w:t>
      </w:r>
      <w:r>
        <w:rPr>
          <w:rFonts w:ascii="Symbol" w:hAnsi="Symbol"/>
          <w:spacing w:val="13"/>
          <w:position w:val="1"/>
          <w:sz w:val="32"/>
          <w:vertAlign w:val="baseline"/>
        </w:rPr>
        <w:t></w:t>
      </w:r>
      <w:r>
        <w:rPr>
          <w:spacing w:val="-36"/>
          <w:position w:val="1"/>
          <w:sz w:val="32"/>
          <w:vertAlign w:val="baseline"/>
        </w:rPr>
        <w:t> </w:t>
      </w:r>
      <w:r>
        <w:rPr>
          <w:position w:val="1"/>
          <w:sz w:val="32"/>
          <w:vertAlign w:val="subscript"/>
        </w:rPr>
        <w:t>2</w:t>
      </w:r>
      <w:r>
        <w:rPr>
          <w:spacing w:val="-40"/>
          <w:position w:val="1"/>
          <w:sz w:val="32"/>
          <w:vertAlign w:val="baseline"/>
        </w:rPr>
        <w:t> </w:t>
      </w:r>
      <w:r>
        <w:rPr>
          <w:spacing w:val="16"/>
          <w:position w:val="1"/>
          <w:sz w:val="31"/>
          <w:vertAlign w:val="baseline"/>
        </w:rPr>
        <w:t>,...,</w:t>
      </w:r>
      <w:r>
        <w:rPr>
          <w:rFonts w:ascii="Symbol" w:hAnsi="Symbol"/>
          <w:spacing w:val="16"/>
          <w:position w:val="1"/>
          <w:sz w:val="32"/>
          <w:vertAlign w:val="baseline"/>
        </w:rPr>
        <w:t></w:t>
      </w:r>
      <w:r>
        <w:rPr>
          <w:spacing w:val="-36"/>
          <w:position w:val="1"/>
          <w:sz w:val="32"/>
          <w:vertAlign w:val="baseline"/>
        </w:rPr>
        <w:t> </w:t>
      </w:r>
      <w:r>
        <w:rPr>
          <w:i/>
          <w:position w:val="1"/>
          <w:sz w:val="32"/>
          <w:vertAlign w:val="subscript"/>
        </w:rPr>
        <w:t>m</w:t>
      </w:r>
      <w:r>
        <w:rPr>
          <w:i/>
          <w:spacing w:val="-48"/>
          <w:position w:val="1"/>
          <w:sz w:val="32"/>
          <w:vertAlign w:val="baseline"/>
        </w:rPr>
        <w:t> </w:t>
      </w:r>
      <w:r>
        <w:rPr>
          <w:rFonts w:ascii="Symbol" w:hAnsi="Symbol"/>
          <w:position w:val="-1"/>
          <w:sz w:val="44"/>
          <w:vertAlign w:val="baseline"/>
        </w:rPr>
        <w:t></w:t>
      </w:r>
      <w:r>
        <w:rPr>
          <w:spacing w:val="-27"/>
          <w:position w:val="-1"/>
          <w:sz w:val="44"/>
          <w:vertAlign w:val="baseline"/>
        </w:rPr>
        <w:t> </w:t>
      </w:r>
      <w:r>
        <w:rPr>
          <w:sz w:val="24"/>
          <w:vertAlign w:val="baseline"/>
        </w:rPr>
        <w:t>(примитивного</w:t>
      </w:r>
      <w:r>
        <w:rPr>
          <w:spacing w:val="-15"/>
          <w:sz w:val="24"/>
          <w:vertAlign w:val="baseline"/>
        </w:rPr>
        <w:t> </w:t>
      </w:r>
      <w:r>
        <w:rPr>
          <w:sz w:val="24"/>
          <w:vertAlign w:val="baseline"/>
        </w:rPr>
        <w:t>элемента</w:t>
      </w:r>
      <w:r>
        <w:rPr>
          <w:spacing w:val="-15"/>
          <w:sz w:val="24"/>
          <w:vertAlign w:val="baseline"/>
        </w:rPr>
        <w:t> </w:t>
      </w:r>
      <w:r>
        <w:rPr>
          <w:sz w:val="24"/>
          <w:vertAlign w:val="baseline"/>
        </w:rPr>
        <w:t>из</w:t>
      </w:r>
      <w:r>
        <w:rPr>
          <w:spacing w:val="-15"/>
          <w:sz w:val="24"/>
          <w:vertAlign w:val="baseline"/>
        </w:rPr>
        <w:t> </w:t>
      </w:r>
      <w:r>
        <w:rPr>
          <w:i/>
          <w:sz w:val="31"/>
          <w:vertAlign w:val="baseline"/>
        </w:rPr>
        <w:t>K</w:t>
      </w:r>
      <w:r>
        <w:rPr>
          <w:i/>
          <w:spacing w:val="-27"/>
          <w:sz w:val="31"/>
          <w:vertAlign w:val="baseline"/>
        </w:rPr>
        <w:t> </w:t>
      </w:r>
      <w:r>
        <w:rPr>
          <w:sz w:val="24"/>
          <w:vertAlign w:val="baseline"/>
        </w:rPr>
        <w:t>)</w:t>
      </w:r>
      <w:r>
        <w:rPr>
          <w:spacing w:val="-15"/>
          <w:sz w:val="24"/>
          <w:vertAlign w:val="baseline"/>
        </w:rPr>
        <w:t> </w:t>
      </w:r>
      <w:r>
        <w:rPr>
          <w:sz w:val="24"/>
          <w:vertAlign w:val="baseline"/>
        </w:rPr>
        <w:t>имеется</w:t>
      </w:r>
      <w:r>
        <w:rPr>
          <w:spacing w:val="24"/>
          <w:sz w:val="24"/>
          <w:vertAlign w:val="baseline"/>
        </w:rPr>
        <w:t> </w:t>
      </w:r>
      <w:r>
        <w:rPr>
          <w:i/>
          <w:sz w:val="24"/>
          <w:vertAlign w:val="baseline"/>
        </w:rPr>
        <w:t>h</w:t>
      </w:r>
      <w:r>
        <w:rPr>
          <w:i/>
          <w:spacing w:val="39"/>
          <w:sz w:val="24"/>
          <w:vertAlign w:val="baseline"/>
        </w:rPr>
        <w:t> </w:t>
      </w:r>
      <w:r>
        <w:rPr>
          <w:sz w:val="24"/>
          <w:vertAlign w:val="baseline"/>
        </w:rPr>
        <w:t>штук</w:t>
      </w:r>
      <w:r>
        <w:rPr>
          <w:spacing w:val="-11"/>
          <w:sz w:val="24"/>
          <w:vertAlign w:val="baseline"/>
        </w:rPr>
        <w:t> </w:t>
      </w:r>
      <w:r>
        <w:rPr>
          <w:spacing w:val="-2"/>
          <w:sz w:val="24"/>
          <w:vertAlign w:val="baseline"/>
        </w:rPr>
        <w:t>сопряженных.</w:t>
      </w:r>
    </w:p>
    <w:p>
      <w:pPr>
        <w:tabs>
          <w:tab w:pos="7511" w:val="left" w:leader="none"/>
          <w:tab w:pos="8026" w:val="left" w:leader="none"/>
        </w:tabs>
        <w:spacing w:before="5"/>
        <w:ind w:left="851" w:right="0" w:firstLine="0"/>
        <w:jc w:val="left"/>
        <w:rPr>
          <w:sz w:val="24"/>
        </w:rPr>
      </w:pPr>
      <w:r>
        <w:rPr>
          <w:sz w:val="24"/>
        </w:rPr>
        <w:t>В</w:t>
      </w:r>
      <w:r>
        <w:rPr>
          <w:spacing w:val="24"/>
          <w:sz w:val="24"/>
        </w:rPr>
        <w:t> </w:t>
      </w:r>
      <w:r>
        <w:rPr>
          <w:sz w:val="24"/>
        </w:rPr>
        <w:t>алгебраическом</w:t>
      </w:r>
      <w:r>
        <w:rPr>
          <w:spacing w:val="31"/>
          <w:sz w:val="24"/>
        </w:rPr>
        <w:t> </w:t>
      </w:r>
      <w:r>
        <w:rPr>
          <w:sz w:val="24"/>
        </w:rPr>
        <w:t>поле</w:t>
      </w:r>
      <w:r>
        <w:rPr>
          <w:spacing w:val="60"/>
          <w:w w:val="150"/>
          <w:sz w:val="24"/>
        </w:rPr>
        <w:t> </w:t>
      </w:r>
      <w:r>
        <w:rPr>
          <w:i/>
          <w:position w:val="1"/>
          <w:sz w:val="31"/>
        </w:rPr>
        <w:t>K</w:t>
      </w:r>
      <w:r>
        <w:rPr>
          <w:i/>
          <w:spacing w:val="3"/>
          <w:position w:val="1"/>
          <w:sz w:val="31"/>
        </w:rPr>
        <w:t> </w:t>
      </w:r>
      <w:r>
        <w:rPr>
          <w:rFonts w:ascii="Symbol" w:hAnsi="Symbol"/>
          <w:position w:val="1"/>
          <w:sz w:val="31"/>
        </w:rPr>
        <w:t></w:t>
      </w:r>
      <w:r>
        <w:rPr>
          <w:spacing w:val="-10"/>
          <w:position w:val="1"/>
          <w:sz w:val="31"/>
        </w:rPr>
        <w:t> </w:t>
      </w:r>
      <w:r>
        <w:rPr>
          <w:rFonts w:ascii="Arial" w:hAnsi="Arial"/>
          <w:b/>
          <w:position w:val="1"/>
          <w:sz w:val="31"/>
        </w:rPr>
        <w:t>Q</w:t>
      </w:r>
      <w:r>
        <w:rPr>
          <w:rFonts w:ascii="Symbol" w:hAnsi="Symbol"/>
          <w:position w:val="-1"/>
          <w:sz w:val="44"/>
        </w:rPr>
        <w:t></w:t>
      </w:r>
      <w:r>
        <w:rPr>
          <w:rFonts w:ascii="Symbol" w:hAnsi="Symbol"/>
          <w:position w:val="1"/>
          <w:sz w:val="32"/>
        </w:rPr>
        <w:t></w:t>
      </w:r>
      <w:r>
        <w:rPr>
          <w:spacing w:val="-48"/>
          <w:position w:val="1"/>
          <w:sz w:val="32"/>
        </w:rPr>
        <w:t> </w:t>
      </w:r>
      <w:r>
        <w:rPr>
          <w:spacing w:val="13"/>
          <w:position w:val="1"/>
          <w:sz w:val="32"/>
          <w:vertAlign w:val="subscript"/>
        </w:rPr>
        <w:t>1</w:t>
      </w:r>
      <w:r>
        <w:rPr>
          <w:spacing w:val="13"/>
          <w:position w:val="1"/>
          <w:sz w:val="31"/>
          <w:vertAlign w:val="baseline"/>
        </w:rPr>
        <w:t>,</w:t>
      </w:r>
      <w:r>
        <w:rPr>
          <w:rFonts w:ascii="Symbol" w:hAnsi="Symbol"/>
          <w:spacing w:val="13"/>
          <w:position w:val="1"/>
          <w:sz w:val="32"/>
          <w:vertAlign w:val="baseline"/>
        </w:rPr>
        <w:t></w:t>
      </w:r>
      <w:r>
        <w:rPr>
          <w:spacing w:val="-36"/>
          <w:position w:val="1"/>
          <w:sz w:val="32"/>
          <w:vertAlign w:val="baseline"/>
        </w:rPr>
        <w:t> </w:t>
      </w:r>
      <w:r>
        <w:rPr>
          <w:position w:val="1"/>
          <w:sz w:val="32"/>
          <w:vertAlign w:val="subscript"/>
        </w:rPr>
        <w:t>2</w:t>
      </w:r>
      <w:r>
        <w:rPr>
          <w:spacing w:val="-41"/>
          <w:position w:val="1"/>
          <w:sz w:val="32"/>
          <w:vertAlign w:val="baseline"/>
        </w:rPr>
        <w:t> </w:t>
      </w:r>
      <w:r>
        <w:rPr>
          <w:spacing w:val="16"/>
          <w:position w:val="1"/>
          <w:sz w:val="31"/>
          <w:vertAlign w:val="baseline"/>
        </w:rPr>
        <w:t>,...,</w:t>
      </w:r>
      <w:r>
        <w:rPr>
          <w:rFonts w:ascii="Symbol" w:hAnsi="Symbol"/>
          <w:spacing w:val="16"/>
          <w:position w:val="1"/>
          <w:sz w:val="32"/>
          <w:vertAlign w:val="baseline"/>
        </w:rPr>
        <w:t></w:t>
      </w:r>
      <w:r>
        <w:rPr>
          <w:spacing w:val="-36"/>
          <w:position w:val="1"/>
          <w:sz w:val="32"/>
          <w:vertAlign w:val="baseline"/>
        </w:rPr>
        <w:t> </w:t>
      </w:r>
      <w:r>
        <w:rPr>
          <w:i/>
          <w:position w:val="1"/>
          <w:sz w:val="32"/>
          <w:vertAlign w:val="subscript"/>
        </w:rPr>
        <w:t>m</w:t>
      </w:r>
      <w:r>
        <w:rPr>
          <w:i/>
          <w:spacing w:val="-47"/>
          <w:position w:val="1"/>
          <w:sz w:val="32"/>
          <w:vertAlign w:val="baseline"/>
        </w:rPr>
        <w:t> </w:t>
      </w:r>
      <w:r>
        <w:rPr>
          <w:rFonts w:ascii="Symbol" w:hAnsi="Symbol"/>
          <w:position w:val="-1"/>
          <w:sz w:val="44"/>
          <w:vertAlign w:val="baseline"/>
        </w:rPr>
        <w:t></w:t>
      </w:r>
      <w:r>
        <w:rPr>
          <w:spacing w:val="20"/>
          <w:position w:val="-1"/>
          <w:sz w:val="44"/>
          <w:vertAlign w:val="baseline"/>
        </w:rPr>
        <w:t> </w:t>
      </w:r>
      <w:r>
        <w:rPr>
          <w:spacing w:val="-2"/>
          <w:sz w:val="24"/>
          <w:vertAlign w:val="baseline"/>
        </w:rPr>
        <w:t>степени</w:t>
      </w:r>
      <w:r>
        <w:rPr>
          <w:sz w:val="24"/>
          <w:vertAlign w:val="baseline"/>
        </w:rPr>
        <w:tab/>
      </w:r>
      <w:r>
        <w:rPr>
          <w:i/>
          <w:spacing w:val="-10"/>
          <w:sz w:val="24"/>
          <w:vertAlign w:val="baseline"/>
        </w:rPr>
        <w:t>h</w:t>
      </w:r>
      <w:r>
        <w:rPr>
          <w:i/>
          <w:sz w:val="24"/>
          <w:vertAlign w:val="baseline"/>
        </w:rPr>
        <w:tab/>
      </w:r>
      <w:r>
        <w:rPr>
          <w:sz w:val="24"/>
          <w:vertAlign w:val="baseline"/>
        </w:rPr>
        <w:t>максимальное</w:t>
      </w:r>
      <w:r>
        <w:rPr>
          <w:spacing w:val="59"/>
          <w:sz w:val="24"/>
          <w:vertAlign w:val="baseline"/>
        </w:rPr>
        <w:t> </w:t>
      </w:r>
      <w:r>
        <w:rPr>
          <w:spacing w:val="-2"/>
          <w:sz w:val="24"/>
          <w:vertAlign w:val="baseline"/>
        </w:rPr>
        <w:t>число</w:t>
      </w:r>
    </w:p>
    <w:p>
      <w:pPr>
        <w:pStyle w:val="BodyText"/>
        <w:spacing w:line="386" w:lineRule="exact"/>
        <w:ind w:left="851"/>
      </w:pPr>
      <w:r>
        <w:rPr/>
        <w:t>линейно</w:t>
      </w:r>
      <w:r>
        <w:rPr>
          <w:spacing w:val="-5"/>
        </w:rPr>
        <w:t> </w:t>
      </w:r>
      <w:r>
        <w:rPr/>
        <w:t>независимых</w:t>
      </w:r>
      <w:r>
        <w:rPr>
          <w:spacing w:val="-4"/>
        </w:rPr>
        <w:t> </w:t>
      </w:r>
      <w:r>
        <w:rPr/>
        <w:t>над</w:t>
      </w:r>
      <w:r>
        <w:rPr>
          <w:spacing w:val="61"/>
          <w:w w:val="150"/>
        </w:rPr>
        <w:t> </w:t>
      </w:r>
      <w:r>
        <w:rPr>
          <w:rFonts w:ascii="Arial" w:hAnsi="Arial"/>
          <w:b/>
          <w:position w:val="1"/>
          <w:sz w:val="34"/>
        </w:rPr>
        <w:t>Q</w:t>
      </w:r>
      <w:r>
        <w:rPr>
          <w:rFonts w:ascii="Arial" w:hAnsi="Arial"/>
          <w:b/>
          <w:spacing w:val="20"/>
          <w:position w:val="1"/>
          <w:sz w:val="34"/>
        </w:rPr>
        <w:t> </w:t>
      </w:r>
      <w:r>
        <w:rPr/>
        <w:t>элементов</w:t>
      </w:r>
      <w:r>
        <w:rPr>
          <w:spacing w:val="-4"/>
        </w:rPr>
        <w:t> </w:t>
      </w:r>
      <w:r>
        <w:rPr/>
        <w:t>равно</w:t>
      </w:r>
      <w:r>
        <w:rPr>
          <w:spacing w:val="54"/>
        </w:rPr>
        <w:t> </w:t>
      </w:r>
      <w:r>
        <w:rPr>
          <w:i/>
        </w:rPr>
        <w:t>h</w:t>
      </w:r>
      <w:r>
        <w:rPr>
          <w:i/>
          <w:spacing w:val="-4"/>
        </w:rPr>
        <w:t> </w:t>
      </w:r>
      <w:r>
        <w:rPr>
          <w:spacing w:val="-10"/>
        </w:rPr>
        <w:t>.</w:t>
      </w:r>
    </w:p>
    <w:p>
      <w:pPr>
        <w:pStyle w:val="BodyText"/>
        <w:spacing w:line="273" w:lineRule="exact"/>
        <w:ind w:left="1559"/>
      </w:pPr>
      <w:r>
        <w:rPr/>
        <w:t>Сейчас</w:t>
      </w:r>
      <w:r>
        <w:rPr>
          <w:spacing w:val="67"/>
        </w:rPr>
        <w:t> </w:t>
      </w:r>
      <w:r>
        <w:rPr/>
        <w:t>мы</w:t>
      </w:r>
      <w:r>
        <w:rPr>
          <w:spacing w:val="64"/>
        </w:rPr>
        <w:t> </w:t>
      </w:r>
      <w:r>
        <w:rPr/>
        <w:t>докажем</w:t>
      </w:r>
      <w:r>
        <w:rPr>
          <w:spacing w:val="66"/>
        </w:rPr>
        <w:t> </w:t>
      </w:r>
      <w:r>
        <w:rPr/>
        <w:t>основной</w:t>
      </w:r>
      <w:r>
        <w:rPr>
          <w:spacing w:val="66"/>
        </w:rPr>
        <w:t> </w:t>
      </w:r>
      <w:r>
        <w:rPr/>
        <w:t>факт</w:t>
      </w:r>
      <w:r>
        <w:rPr>
          <w:spacing w:val="67"/>
        </w:rPr>
        <w:t> </w:t>
      </w:r>
      <w:r>
        <w:rPr/>
        <w:t>третьего</w:t>
      </w:r>
      <w:r>
        <w:rPr>
          <w:spacing w:val="66"/>
        </w:rPr>
        <w:t> </w:t>
      </w:r>
      <w:r>
        <w:rPr/>
        <w:t>этапа:</w:t>
      </w:r>
      <w:r>
        <w:rPr>
          <w:spacing w:val="66"/>
        </w:rPr>
        <w:t> </w:t>
      </w:r>
      <w:r>
        <w:rPr/>
        <w:t>Для</w:t>
      </w:r>
      <w:r>
        <w:rPr>
          <w:spacing w:val="67"/>
        </w:rPr>
        <w:t> </w:t>
      </w:r>
      <w:r>
        <w:rPr/>
        <w:t>любого</w:t>
      </w:r>
      <w:r>
        <w:rPr>
          <w:spacing w:val="66"/>
        </w:rPr>
        <w:t> </w:t>
      </w:r>
      <w:r>
        <w:rPr/>
        <w:t>многочлена</w:t>
      </w:r>
      <w:r>
        <w:rPr>
          <w:spacing w:val="69"/>
        </w:rPr>
        <w:t> </w:t>
      </w:r>
      <w:r>
        <w:rPr>
          <w:spacing w:val="-10"/>
        </w:rPr>
        <w:t>с</w:t>
      </w:r>
    </w:p>
    <w:p>
      <w:pPr>
        <w:tabs>
          <w:tab w:pos="6892" w:val="left" w:leader="none"/>
          <w:tab w:pos="7258" w:val="left" w:leader="none"/>
          <w:tab w:pos="8539" w:val="left" w:leader="none"/>
        </w:tabs>
        <w:spacing w:before="5"/>
        <w:ind w:left="851" w:right="0" w:firstLine="0"/>
        <w:jc w:val="left"/>
        <w:rPr>
          <w:sz w:val="24"/>
        </w:rPr>
      </w:pPr>
      <w:r>
        <w:rPr>
          <w:sz w:val="24"/>
        </w:rPr>
        <w:t>целыми</w:t>
      </w:r>
      <w:r>
        <w:rPr>
          <w:spacing w:val="75"/>
          <w:sz w:val="24"/>
        </w:rPr>
        <w:t> </w:t>
      </w:r>
      <w:r>
        <w:rPr>
          <w:sz w:val="24"/>
        </w:rPr>
        <w:t>коэффициентами</w:t>
      </w:r>
      <w:r>
        <w:rPr>
          <w:spacing w:val="43"/>
          <w:sz w:val="24"/>
        </w:rPr>
        <w:t>  </w:t>
      </w:r>
      <w:r>
        <w:rPr>
          <w:i/>
          <w:position w:val="2"/>
          <w:sz w:val="32"/>
        </w:rPr>
        <w:t>P</w:t>
      </w:r>
      <w:r>
        <w:rPr>
          <w:position w:val="2"/>
          <w:sz w:val="32"/>
        </w:rPr>
        <w:t>(</w:t>
      </w:r>
      <w:r>
        <w:rPr>
          <w:spacing w:val="-49"/>
          <w:position w:val="2"/>
          <w:sz w:val="32"/>
        </w:rPr>
        <w:t> </w:t>
      </w:r>
      <w:r>
        <w:rPr>
          <w:i/>
          <w:position w:val="2"/>
          <w:sz w:val="32"/>
        </w:rPr>
        <w:t>z</w:t>
      </w:r>
      <w:r>
        <w:rPr>
          <w:position w:val="2"/>
          <w:sz w:val="32"/>
          <w:vertAlign w:val="subscript"/>
        </w:rPr>
        <w:t>1</w:t>
      </w:r>
      <w:r>
        <w:rPr>
          <w:position w:val="2"/>
          <w:sz w:val="32"/>
          <w:vertAlign w:val="baseline"/>
        </w:rPr>
        <w:t>,</w:t>
      </w:r>
      <w:r>
        <w:rPr>
          <w:spacing w:val="-35"/>
          <w:position w:val="2"/>
          <w:sz w:val="32"/>
          <w:vertAlign w:val="baseline"/>
        </w:rPr>
        <w:t> </w:t>
      </w:r>
      <w:r>
        <w:rPr>
          <w:i/>
          <w:position w:val="2"/>
          <w:sz w:val="32"/>
          <w:vertAlign w:val="baseline"/>
        </w:rPr>
        <w:t>z</w:t>
      </w:r>
      <w:r>
        <w:rPr>
          <w:position w:val="2"/>
          <w:sz w:val="32"/>
          <w:vertAlign w:val="subscript"/>
        </w:rPr>
        <w:t>2</w:t>
      </w:r>
      <w:r>
        <w:rPr>
          <w:spacing w:val="-34"/>
          <w:position w:val="2"/>
          <w:sz w:val="32"/>
          <w:vertAlign w:val="baseline"/>
        </w:rPr>
        <w:t> </w:t>
      </w:r>
      <w:r>
        <w:rPr>
          <w:position w:val="2"/>
          <w:sz w:val="32"/>
          <w:vertAlign w:val="baseline"/>
        </w:rPr>
        <w:t>,...,</w:t>
      </w:r>
      <w:r>
        <w:rPr>
          <w:spacing w:val="-35"/>
          <w:position w:val="2"/>
          <w:sz w:val="32"/>
          <w:vertAlign w:val="baseline"/>
        </w:rPr>
        <w:t> </w:t>
      </w:r>
      <w:r>
        <w:rPr>
          <w:i/>
          <w:position w:val="2"/>
          <w:sz w:val="32"/>
          <w:vertAlign w:val="baseline"/>
        </w:rPr>
        <w:t>z</w:t>
      </w:r>
      <w:r>
        <w:rPr>
          <w:i/>
          <w:position w:val="2"/>
          <w:sz w:val="32"/>
          <w:vertAlign w:val="subscript"/>
        </w:rPr>
        <w:t>m</w:t>
      </w:r>
      <w:r>
        <w:rPr>
          <w:i/>
          <w:spacing w:val="-42"/>
          <w:position w:val="2"/>
          <w:sz w:val="32"/>
          <w:vertAlign w:val="baseline"/>
        </w:rPr>
        <w:t> </w:t>
      </w:r>
      <w:r>
        <w:rPr>
          <w:position w:val="2"/>
          <w:sz w:val="32"/>
          <w:vertAlign w:val="baseline"/>
        </w:rPr>
        <w:t>)</w:t>
      </w:r>
      <w:r>
        <w:rPr>
          <w:spacing w:val="21"/>
          <w:position w:val="2"/>
          <w:sz w:val="32"/>
          <w:vertAlign w:val="baseline"/>
        </w:rPr>
        <w:t>  </w:t>
      </w:r>
      <w:r>
        <w:rPr>
          <w:spacing w:val="-2"/>
          <w:sz w:val="24"/>
          <w:vertAlign w:val="baseline"/>
        </w:rPr>
        <w:t>степени</w:t>
      </w:r>
      <w:r>
        <w:rPr>
          <w:sz w:val="24"/>
          <w:vertAlign w:val="baseline"/>
        </w:rPr>
        <w:tab/>
      </w:r>
      <w:r>
        <w:rPr>
          <w:i/>
          <w:spacing w:val="-10"/>
          <w:sz w:val="24"/>
          <w:vertAlign w:val="baseline"/>
        </w:rPr>
        <w:t>k</w:t>
      </w:r>
      <w:r>
        <w:rPr>
          <w:i/>
          <w:sz w:val="24"/>
          <w:vertAlign w:val="baseline"/>
        </w:rPr>
        <w:tab/>
      </w:r>
      <w:r>
        <w:rPr>
          <w:sz w:val="24"/>
          <w:vertAlign w:val="baseline"/>
        </w:rPr>
        <w:t>и</w:t>
      </w:r>
      <w:r>
        <w:rPr>
          <w:spacing w:val="67"/>
          <w:sz w:val="24"/>
          <w:vertAlign w:val="baseline"/>
        </w:rPr>
        <w:t> </w:t>
      </w:r>
      <w:r>
        <w:rPr>
          <w:spacing w:val="-2"/>
          <w:sz w:val="24"/>
          <w:vertAlign w:val="baseline"/>
        </w:rPr>
        <w:t>высоты</w:t>
      </w:r>
      <w:r>
        <w:rPr>
          <w:sz w:val="24"/>
          <w:vertAlign w:val="baseline"/>
        </w:rPr>
        <w:tab/>
      </w:r>
      <w:r>
        <w:rPr>
          <w:i/>
          <w:sz w:val="24"/>
          <w:vertAlign w:val="baseline"/>
        </w:rPr>
        <w:t>H</w:t>
      </w:r>
      <w:r>
        <w:rPr>
          <w:i/>
          <w:spacing w:val="67"/>
          <w:sz w:val="24"/>
          <w:vertAlign w:val="baseline"/>
        </w:rPr>
        <w:t> </w:t>
      </w:r>
      <w:r>
        <w:rPr>
          <w:sz w:val="24"/>
          <w:vertAlign w:val="baseline"/>
        </w:rPr>
        <w:t>,</w:t>
      </w:r>
      <w:r>
        <w:rPr>
          <w:spacing w:val="69"/>
          <w:sz w:val="24"/>
          <w:vertAlign w:val="baseline"/>
        </w:rPr>
        <w:t> </w:t>
      </w:r>
      <w:r>
        <w:rPr>
          <w:spacing w:val="-2"/>
          <w:sz w:val="24"/>
          <w:vertAlign w:val="baseline"/>
        </w:rPr>
        <w:t>существует</w:t>
      </w:r>
    </w:p>
    <w:p>
      <w:pPr>
        <w:spacing w:before="9"/>
        <w:ind w:left="851" w:right="0" w:firstLine="0"/>
        <w:jc w:val="left"/>
        <w:rPr>
          <w:sz w:val="24"/>
        </w:rPr>
      </w:pPr>
      <w:r>
        <w:rPr>
          <w:sz w:val="24"/>
        </w:rPr>
        <w:t>постоянная</w:t>
      </w:r>
      <w:r>
        <w:rPr>
          <w:spacing w:val="74"/>
          <w:sz w:val="24"/>
        </w:rPr>
        <w:t> </w:t>
      </w:r>
      <w:r>
        <w:rPr>
          <w:i/>
          <w:position w:val="2"/>
          <w:sz w:val="32"/>
        </w:rPr>
        <w:t>c</w:t>
      </w:r>
      <w:r>
        <w:rPr>
          <w:i/>
          <w:spacing w:val="-8"/>
          <w:position w:val="2"/>
          <w:sz w:val="32"/>
        </w:rPr>
        <w:t> </w:t>
      </w:r>
      <w:r>
        <w:rPr>
          <w:rFonts w:ascii="Symbol" w:hAnsi="Symbol"/>
          <w:position w:val="2"/>
          <w:sz w:val="32"/>
        </w:rPr>
        <w:t></w:t>
      </w:r>
      <w:r>
        <w:rPr>
          <w:spacing w:val="-7"/>
          <w:position w:val="2"/>
          <w:sz w:val="32"/>
        </w:rPr>
        <w:t> </w:t>
      </w:r>
      <w:r>
        <w:rPr>
          <w:i/>
          <w:position w:val="2"/>
          <w:sz w:val="32"/>
        </w:rPr>
        <w:t>c</w:t>
      </w:r>
      <w:r>
        <w:rPr>
          <w:position w:val="2"/>
          <w:sz w:val="32"/>
        </w:rPr>
        <w:t>(</w:t>
      </w:r>
      <w:r>
        <w:rPr>
          <w:rFonts w:ascii="Symbol" w:hAnsi="Symbol"/>
          <w:position w:val="2"/>
          <w:sz w:val="34"/>
        </w:rPr>
        <w:t></w:t>
      </w:r>
      <w:r>
        <w:rPr>
          <w:spacing w:val="-53"/>
          <w:position w:val="2"/>
          <w:sz w:val="34"/>
        </w:rPr>
        <w:t> </w:t>
      </w:r>
      <w:r>
        <w:rPr>
          <w:spacing w:val="11"/>
          <w:position w:val="2"/>
          <w:sz w:val="34"/>
          <w:vertAlign w:val="subscript"/>
        </w:rPr>
        <w:t>1</w:t>
      </w:r>
      <w:r>
        <w:rPr>
          <w:spacing w:val="11"/>
          <w:position w:val="2"/>
          <w:sz w:val="32"/>
          <w:vertAlign w:val="baseline"/>
        </w:rPr>
        <w:t>,</w:t>
      </w:r>
      <w:r>
        <w:rPr>
          <w:rFonts w:ascii="Symbol" w:hAnsi="Symbol"/>
          <w:spacing w:val="11"/>
          <w:position w:val="2"/>
          <w:sz w:val="34"/>
          <w:vertAlign w:val="baseline"/>
        </w:rPr>
        <w:t></w:t>
      </w:r>
      <w:r>
        <w:rPr>
          <w:spacing w:val="-41"/>
          <w:position w:val="2"/>
          <w:sz w:val="34"/>
          <w:vertAlign w:val="baseline"/>
        </w:rPr>
        <w:t> </w:t>
      </w:r>
      <w:r>
        <w:rPr>
          <w:position w:val="2"/>
          <w:sz w:val="34"/>
          <w:vertAlign w:val="subscript"/>
        </w:rPr>
        <w:t>2</w:t>
      </w:r>
      <w:r>
        <w:rPr>
          <w:spacing w:val="-46"/>
          <w:position w:val="2"/>
          <w:sz w:val="34"/>
          <w:vertAlign w:val="baseline"/>
        </w:rPr>
        <w:t> </w:t>
      </w:r>
      <w:r>
        <w:rPr>
          <w:spacing w:val="12"/>
          <w:position w:val="2"/>
          <w:sz w:val="32"/>
          <w:vertAlign w:val="baseline"/>
        </w:rPr>
        <w:t>,...,</w:t>
      </w:r>
      <w:r>
        <w:rPr>
          <w:rFonts w:ascii="Symbol" w:hAnsi="Symbol"/>
          <w:spacing w:val="12"/>
          <w:position w:val="2"/>
          <w:sz w:val="34"/>
          <w:vertAlign w:val="baseline"/>
        </w:rPr>
        <w:t></w:t>
      </w:r>
      <w:r>
        <w:rPr>
          <w:spacing w:val="-41"/>
          <w:position w:val="2"/>
          <w:sz w:val="34"/>
          <w:vertAlign w:val="baseline"/>
        </w:rPr>
        <w:t> </w:t>
      </w:r>
      <w:r>
        <w:rPr>
          <w:i/>
          <w:position w:val="2"/>
          <w:sz w:val="34"/>
          <w:vertAlign w:val="subscript"/>
        </w:rPr>
        <w:t>m</w:t>
      </w:r>
      <w:r>
        <w:rPr>
          <w:i/>
          <w:spacing w:val="-53"/>
          <w:position w:val="2"/>
          <w:sz w:val="34"/>
          <w:vertAlign w:val="baseline"/>
        </w:rPr>
        <w:t> </w:t>
      </w:r>
      <w:r>
        <w:rPr>
          <w:position w:val="2"/>
          <w:sz w:val="32"/>
          <w:vertAlign w:val="baseline"/>
        </w:rPr>
        <w:t>)</w:t>
      </w:r>
      <w:r>
        <w:rPr>
          <w:spacing w:val="-8"/>
          <w:position w:val="2"/>
          <w:sz w:val="32"/>
          <w:vertAlign w:val="baseline"/>
        </w:rPr>
        <w:t> </w:t>
      </w:r>
      <w:r>
        <w:rPr>
          <w:rFonts w:ascii="Symbol" w:hAnsi="Symbol"/>
          <w:position w:val="2"/>
          <w:sz w:val="32"/>
          <w:vertAlign w:val="baseline"/>
        </w:rPr>
        <w:t></w:t>
      </w:r>
      <w:r>
        <w:rPr>
          <w:spacing w:val="-9"/>
          <w:position w:val="2"/>
          <w:sz w:val="32"/>
          <w:vertAlign w:val="baseline"/>
        </w:rPr>
        <w:t> </w:t>
      </w:r>
      <w:r>
        <w:rPr>
          <w:position w:val="2"/>
          <w:sz w:val="32"/>
          <w:vertAlign w:val="baseline"/>
        </w:rPr>
        <w:t>0</w:t>
      </w:r>
      <w:r>
        <w:rPr>
          <w:spacing w:val="13"/>
          <w:position w:val="2"/>
          <w:sz w:val="32"/>
          <w:vertAlign w:val="baseline"/>
        </w:rPr>
        <w:t> </w:t>
      </w:r>
      <w:r>
        <w:rPr>
          <w:sz w:val="24"/>
          <w:vertAlign w:val="baseline"/>
        </w:rPr>
        <w:t>такая,</w:t>
      </w:r>
      <w:r>
        <w:rPr>
          <w:spacing w:val="-5"/>
          <w:sz w:val="24"/>
          <w:vertAlign w:val="baseline"/>
        </w:rPr>
        <w:t> </w:t>
      </w:r>
      <w:r>
        <w:rPr>
          <w:spacing w:val="-4"/>
          <w:sz w:val="24"/>
          <w:vertAlign w:val="baseline"/>
        </w:rPr>
        <w:t>что:</w:t>
      </w:r>
    </w:p>
    <w:p>
      <w:pPr>
        <w:spacing w:line="201" w:lineRule="exact" w:before="82"/>
        <w:ind w:left="0" w:right="28" w:firstLine="0"/>
        <w:jc w:val="center"/>
        <w:rPr>
          <w:i/>
          <w:sz w:val="21"/>
        </w:rPr>
      </w:pPr>
      <w:r>
        <w:rPr>
          <w:i/>
          <w:spacing w:val="4"/>
          <w:position w:val="-14"/>
          <w:sz w:val="32"/>
        </w:rPr>
        <w:t>c</w:t>
      </w:r>
      <w:r>
        <w:rPr>
          <w:i/>
          <w:spacing w:val="4"/>
          <w:sz w:val="21"/>
        </w:rPr>
        <w:t>k</w:t>
      </w:r>
    </w:p>
    <w:p>
      <w:pPr>
        <w:tabs>
          <w:tab w:pos="2278" w:val="left" w:leader="none"/>
          <w:tab w:pos="5141" w:val="left" w:leader="none"/>
        </w:tabs>
        <w:spacing w:line="408" w:lineRule="exact" w:before="3"/>
        <w:ind w:left="1559" w:right="0" w:firstLine="0"/>
        <w:jc w:val="left"/>
        <w:rPr>
          <w:position w:val="-4"/>
          <w:sz w:val="24"/>
        </w:rPr>
      </w:pPr>
      <w:r>
        <w:rPr>
          <w:position w:val="-4"/>
          <w:sz w:val="24"/>
        </w:rPr>
        <mc:AlternateContent>
          <mc:Choice Requires="wps">
            <w:drawing>
              <wp:anchor distT="0" distB="0" distL="0" distR="0" allowOverlap="1" layoutInCell="1" locked="0" behindDoc="1" simplePos="0" relativeHeight="480399872">
                <wp:simplePos x="0" y="0"/>
                <wp:positionH relativeFrom="page">
                  <wp:posOffset>1951482</wp:posOffset>
                </wp:positionH>
                <wp:positionV relativeFrom="paragraph">
                  <wp:posOffset>43707</wp:posOffset>
                </wp:positionV>
                <wp:extent cx="1270" cy="245110"/>
                <wp:effectExtent l="0" t="0" r="0" b="0"/>
                <wp:wrapNone/>
                <wp:docPr id="3213" name="Graphic 3213"/>
                <wp:cNvGraphicFramePr>
                  <a:graphicFrameLocks/>
                </wp:cNvGraphicFramePr>
                <a:graphic>
                  <a:graphicData uri="http://schemas.microsoft.com/office/word/2010/wordprocessingShape">
                    <wps:wsp>
                      <wps:cNvPr id="3213" name="Graphic 3213"/>
                      <wps:cNvSpPr/>
                      <wps:spPr>
                        <a:xfrm>
                          <a:off x="0" y="0"/>
                          <a:ext cx="1270" cy="245110"/>
                        </a:xfrm>
                        <a:custGeom>
                          <a:avLst/>
                          <a:gdLst/>
                          <a:ahLst/>
                          <a:cxnLst/>
                          <a:rect l="l" t="t" r="r" b="b"/>
                          <a:pathLst>
                            <a:path w="0" h="245110">
                              <a:moveTo>
                                <a:pt x="0" y="0"/>
                              </a:moveTo>
                              <a:lnTo>
                                <a:pt x="0" y="244601"/>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6608" from="153.660004pt,3.44152pt" to="153.660004pt,22.70152pt" stroked="true" strokeweight=".579pt" strokecolor="#000000">
                <v:stroke dashstyle="solid"/>
                <w10:wrap type="none"/>
              </v:line>
            </w:pict>
          </mc:Fallback>
        </mc:AlternateContent>
      </w:r>
      <w:r>
        <w:rPr>
          <w:position w:val="-4"/>
          <w:sz w:val="24"/>
        </w:rPr>
        <mc:AlternateContent>
          <mc:Choice Requires="wps">
            <w:drawing>
              <wp:anchor distT="0" distB="0" distL="0" distR="0" allowOverlap="1" layoutInCell="1" locked="0" behindDoc="1" simplePos="0" relativeHeight="480400384">
                <wp:simplePos x="0" y="0"/>
                <wp:positionH relativeFrom="page">
                  <wp:posOffset>3387852</wp:posOffset>
                </wp:positionH>
                <wp:positionV relativeFrom="paragraph">
                  <wp:posOffset>43707</wp:posOffset>
                </wp:positionV>
                <wp:extent cx="1270" cy="245110"/>
                <wp:effectExtent l="0" t="0" r="0" b="0"/>
                <wp:wrapNone/>
                <wp:docPr id="3214" name="Graphic 3214"/>
                <wp:cNvGraphicFramePr>
                  <a:graphicFrameLocks/>
                </wp:cNvGraphicFramePr>
                <a:graphic>
                  <a:graphicData uri="http://schemas.microsoft.com/office/word/2010/wordprocessingShape">
                    <wps:wsp>
                      <wps:cNvPr id="3214" name="Graphic 3214"/>
                      <wps:cNvSpPr/>
                      <wps:spPr>
                        <a:xfrm>
                          <a:off x="0" y="0"/>
                          <a:ext cx="1270" cy="245110"/>
                        </a:xfrm>
                        <a:custGeom>
                          <a:avLst/>
                          <a:gdLst/>
                          <a:ahLst/>
                          <a:cxnLst/>
                          <a:rect l="l" t="t" r="r" b="b"/>
                          <a:pathLst>
                            <a:path w="0" h="245110">
                              <a:moveTo>
                                <a:pt x="0" y="0"/>
                              </a:moveTo>
                              <a:lnTo>
                                <a:pt x="0" y="244601"/>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6096" from="266.760010pt,3.44152pt" to="266.760010pt,22.70152pt" stroked="true" strokeweight=".579pt" strokecolor="#000000">
                <v:stroke dashstyle="solid"/>
                <w10:wrap type="none"/>
              </v:line>
            </w:pict>
          </mc:Fallback>
        </mc:AlternateContent>
      </w:r>
      <w:r>
        <w:rPr>
          <w:position w:val="-4"/>
          <w:sz w:val="24"/>
        </w:rPr>
        <mc:AlternateContent>
          <mc:Choice Requires="wps">
            <w:drawing>
              <wp:anchor distT="0" distB="0" distL="0" distR="0" allowOverlap="1" layoutInCell="1" locked="0" behindDoc="1" simplePos="0" relativeHeight="480400896">
                <wp:simplePos x="0" y="0"/>
                <wp:positionH relativeFrom="page">
                  <wp:posOffset>3613403</wp:posOffset>
                </wp:positionH>
                <wp:positionV relativeFrom="paragraph">
                  <wp:posOffset>165627</wp:posOffset>
                </wp:positionV>
                <wp:extent cx="431800" cy="1270"/>
                <wp:effectExtent l="0" t="0" r="0" b="0"/>
                <wp:wrapNone/>
                <wp:docPr id="3215" name="Graphic 3215"/>
                <wp:cNvGraphicFramePr>
                  <a:graphicFrameLocks/>
                </wp:cNvGraphicFramePr>
                <a:graphic>
                  <a:graphicData uri="http://schemas.microsoft.com/office/word/2010/wordprocessingShape">
                    <wps:wsp>
                      <wps:cNvPr id="3215" name="Graphic 3215"/>
                      <wps:cNvSpPr/>
                      <wps:spPr>
                        <a:xfrm>
                          <a:off x="0" y="0"/>
                          <a:ext cx="431800" cy="1270"/>
                        </a:xfrm>
                        <a:custGeom>
                          <a:avLst/>
                          <a:gdLst/>
                          <a:ahLst/>
                          <a:cxnLst/>
                          <a:rect l="l" t="t" r="r" b="b"/>
                          <a:pathLst>
                            <a:path w="431800" h="0">
                              <a:moveTo>
                                <a:pt x="0" y="0"/>
                              </a:moveTo>
                              <a:lnTo>
                                <a:pt x="431292" y="0"/>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15584" from="284.519989pt,13.04152pt" to="318.479989pt,13.04152pt" stroked="true" strokeweight=".579pt" strokecolor="#000000">
                <v:stroke dashstyle="solid"/>
                <w10:wrap type="none"/>
              </v:line>
            </w:pict>
          </mc:Fallback>
        </mc:AlternateContent>
      </w:r>
      <w:r>
        <w:rPr>
          <w:spacing w:val="-4"/>
          <w:sz w:val="32"/>
          <w:vertAlign w:val="subscript"/>
        </w:rPr>
        <w:t>либо</w:t>
      </w:r>
      <w:r>
        <w:rPr>
          <w:sz w:val="32"/>
          <w:vertAlign w:val="baseline"/>
        </w:rPr>
        <w:tab/>
      </w:r>
      <w:r>
        <w:rPr>
          <w:i/>
          <w:sz w:val="32"/>
          <w:vertAlign w:val="baseline"/>
        </w:rPr>
        <w:t>P</w:t>
      </w:r>
      <w:r>
        <w:rPr>
          <w:sz w:val="32"/>
          <w:vertAlign w:val="baseline"/>
        </w:rPr>
        <w:t>(</w:t>
      </w:r>
      <w:r>
        <w:rPr>
          <w:rFonts w:ascii="Symbol" w:hAnsi="Symbol"/>
          <w:sz w:val="34"/>
          <w:vertAlign w:val="baseline"/>
        </w:rPr>
        <w:t></w:t>
      </w:r>
      <w:r>
        <w:rPr>
          <w:spacing w:val="-55"/>
          <w:sz w:val="34"/>
          <w:vertAlign w:val="baseline"/>
        </w:rPr>
        <w:t> </w:t>
      </w:r>
      <w:r>
        <w:rPr>
          <w:spacing w:val="11"/>
          <w:sz w:val="34"/>
          <w:vertAlign w:val="subscript"/>
        </w:rPr>
        <w:t>1</w:t>
      </w:r>
      <w:r>
        <w:rPr>
          <w:spacing w:val="11"/>
          <w:sz w:val="32"/>
          <w:vertAlign w:val="baseline"/>
        </w:rPr>
        <w:t>,</w:t>
      </w:r>
      <w:r>
        <w:rPr>
          <w:rFonts w:ascii="Symbol" w:hAnsi="Symbol"/>
          <w:spacing w:val="11"/>
          <w:sz w:val="34"/>
          <w:vertAlign w:val="baseline"/>
        </w:rPr>
        <w:t></w:t>
      </w:r>
      <w:r>
        <w:rPr>
          <w:spacing w:val="-41"/>
          <w:sz w:val="34"/>
          <w:vertAlign w:val="baseline"/>
        </w:rPr>
        <w:t> </w:t>
      </w:r>
      <w:r>
        <w:rPr>
          <w:sz w:val="34"/>
          <w:vertAlign w:val="subscript"/>
        </w:rPr>
        <w:t>2</w:t>
      </w:r>
      <w:r>
        <w:rPr>
          <w:spacing w:val="-46"/>
          <w:sz w:val="34"/>
          <w:vertAlign w:val="baseline"/>
        </w:rPr>
        <w:t> </w:t>
      </w:r>
      <w:r>
        <w:rPr>
          <w:spacing w:val="12"/>
          <w:sz w:val="32"/>
          <w:vertAlign w:val="baseline"/>
        </w:rPr>
        <w:t>,...,</w:t>
      </w:r>
      <w:r>
        <w:rPr>
          <w:rFonts w:ascii="Symbol" w:hAnsi="Symbol"/>
          <w:spacing w:val="12"/>
          <w:sz w:val="34"/>
          <w:vertAlign w:val="baseline"/>
        </w:rPr>
        <w:t></w:t>
      </w:r>
      <w:r>
        <w:rPr>
          <w:spacing w:val="-41"/>
          <w:sz w:val="34"/>
          <w:vertAlign w:val="baseline"/>
        </w:rPr>
        <w:t> </w:t>
      </w:r>
      <w:r>
        <w:rPr>
          <w:i/>
          <w:sz w:val="34"/>
          <w:vertAlign w:val="subscript"/>
        </w:rPr>
        <w:t>m</w:t>
      </w:r>
      <w:r>
        <w:rPr>
          <w:i/>
          <w:spacing w:val="-53"/>
          <w:sz w:val="34"/>
          <w:vertAlign w:val="baseline"/>
        </w:rPr>
        <w:t> </w:t>
      </w:r>
      <w:r>
        <w:rPr>
          <w:sz w:val="32"/>
          <w:vertAlign w:val="baseline"/>
        </w:rPr>
        <w:t>)</w:t>
      </w:r>
      <w:r>
        <w:rPr>
          <w:spacing w:val="-4"/>
          <w:sz w:val="32"/>
          <w:vertAlign w:val="baseline"/>
        </w:rPr>
        <w:t> </w:t>
      </w:r>
      <w:r>
        <w:rPr>
          <w:rFonts w:ascii="Symbol" w:hAnsi="Symbol"/>
          <w:spacing w:val="-10"/>
          <w:sz w:val="32"/>
          <w:vertAlign w:val="baseline"/>
        </w:rPr>
        <w:t></w:t>
      </w:r>
      <w:r>
        <w:rPr>
          <w:sz w:val="32"/>
          <w:vertAlign w:val="baseline"/>
        </w:rPr>
        <w:tab/>
      </w:r>
      <w:r>
        <w:rPr>
          <w:i/>
          <w:position w:val="-11"/>
          <w:sz w:val="21"/>
          <w:vertAlign w:val="baseline"/>
        </w:rPr>
        <w:t>h</w:t>
      </w:r>
      <w:r>
        <w:rPr>
          <w:i/>
          <w:spacing w:val="-35"/>
          <w:position w:val="-11"/>
          <w:sz w:val="21"/>
          <w:vertAlign w:val="baseline"/>
        </w:rPr>
        <w:t> </w:t>
      </w:r>
      <w:r>
        <w:rPr>
          <w:rFonts w:ascii="Symbol" w:hAnsi="Symbol"/>
          <w:position w:val="-11"/>
          <w:sz w:val="21"/>
          <w:vertAlign w:val="baseline"/>
        </w:rPr>
        <w:t></w:t>
      </w:r>
      <w:r>
        <w:rPr>
          <w:position w:val="-11"/>
          <w:sz w:val="21"/>
          <w:vertAlign w:val="baseline"/>
        </w:rPr>
        <w:t>1</w:t>
      </w:r>
      <w:r>
        <w:rPr>
          <w:spacing w:val="28"/>
          <w:position w:val="-11"/>
          <w:sz w:val="21"/>
          <w:vertAlign w:val="baseline"/>
        </w:rPr>
        <w:t> </w:t>
      </w:r>
      <w:r>
        <w:rPr>
          <w:spacing w:val="-10"/>
          <w:position w:val="-4"/>
          <w:sz w:val="24"/>
          <w:vertAlign w:val="baseline"/>
        </w:rPr>
        <w:t>,</w:t>
      </w:r>
    </w:p>
    <w:p>
      <w:pPr>
        <w:pStyle w:val="Heading8"/>
        <w:spacing w:line="216" w:lineRule="exact"/>
        <w:ind w:right="362"/>
        <w:jc w:val="center"/>
      </w:pPr>
      <w:r>
        <w:rPr>
          <w:spacing w:val="-10"/>
        </w:rPr>
        <w:t>H</w:t>
      </w:r>
    </w:p>
    <w:p>
      <w:pPr>
        <w:spacing w:before="2"/>
        <w:ind w:left="1559" w:right="0" w:firstLine="0"/>
        <w:jc w:val="left"/>
        <w:rPr>
          <w:sz w:val="24"/>
        </w:rPr>
      </w:pPr>
      <w:r>
        <w:rPr>
          <w:sz w:val="24"/>
        </w:rPr>
        <w:t>либо</w:t>
      </w:r>
      <w:r>
        <w:rPr>
          <w:spacing w:val="65"/>
          <w:w w:val="150"/>
          <w:sz w:val="24"/>
        </w:rPr>
        <w:t> </w:t>
      </w:r>
      <w:r>
        <w:rPr>
          <w:i/>
          <w:position w:val="2"/>
          <w:sz w:val="32"/>
        </w:rPr>
        <w:t>P</w:t>
      </w:r>
      <w:r>
        <w:rPr>
          <w:position w:val="2"/>
          <w:sz w:val="32"/>
        </w:rPr>
        <w:t>(</w:t>
      </w:r>
      <w:r>
        <w:rPr>
          <w:rFonts w:ascii="Symbol" w:hAnsi="Symbol"/>
          <w:position w:val="2"/>
          <w:sz w:val="34"/>
        </w:rPr>
        <w:t></w:t>
      </w:r>
      <w:r>
        <w:rPr>
          <w:spacing w:val="-56"/>
          <w:position w:val="2"/>
          <w:sz w:val="34"/>
        </w:rPr>
        <w:t> </w:t>
      </w:r>
      <w:r>
        <w:rPr>
          <w:spacing w:val="10"/>
          <w:position w:val="2"/>
          <w:sz w:val="34"/>
          <w:vertAlign w:val="subscript"/>
        </w:rPr>
        <w:t>1</w:t>
      </w:r>
      <w:r>
        <w:rPr>
          <w:spacing w:val="10"/>
          <w:position w:val="2"/>
          <w:sz w:val="32"/>
          <w:vertAlign w:val="baseline"/>
        </w:rPr>
        <w:t>,</w:t>
      </w:r>
      <w:r>
        <w:rPr>
          <w:rFonts w:ascii="Symbol" w:hAnsi="Symbol"/>
          <w:spacing w:val="10"/>
          <w:position w:val="2"/>
          <w:sz w:val="34"/>
          <w:vertAlign w:val="baseline"/>
        </w:rPr>
        <w:t></w:t>
      </w:r>
      <w:r>
        <w:rPr>
          <w:spacing w:val="-43"/>
          <w:position w:val="2"/>
          <w:sz w:val="34"/>
          <w:vertAlign w:val="baseline"/>
        </w:rPr>
        <w:t> </w:t>
      </w:r>
      <w:r>
        <w:rPr>
          <w:position w:val="2"/>
          <w:sz w:val="34"/>
          <w:vertAlign w:val="subscript"/>
        </w:rPr>
        <w:t>2</w:t>
      </w:r>
      <w:r>
        <w:rPr>
          <w:spacing w:val="-47"/>
          <w:position w:val="2"/>
          <w:sz w:val="34"/>
          <w:vertAlign w:val="baseline"/>
        </w:rPr>
        <w:t> </w:t>
      </w:r>
      <w:r>
        <w:rPr>
          <w:spacing w:val="10"/>
          <w:position w:val="2"/>
          <w:sz w:val="32"/>
          <w:vertAlign w:val="baseline"/>
        </w:rPr>
        <w:t>,...,</w:t>
      </w:r>
      <w:r>
        <w:rPr>
          <w:rFonts w:ascii="Symbol" w:hAnsi="Symbol"/>
          <w:spacing w:val="10"/>
          <w:position w:val="2"/>
          <w:sz w:val="34"/>
          <w:vertAlign w:val="baseline"/>
        </w:rPr>
        <w:t></w:t>
      </w:r>
      <w:r>
        <w:rPr>
          <w:spacing w:val="-43"/>
          <w:position w:val="2"/>
          <w:sz w:val="34"/>
          <w:vertAlign w:val="baseline"/>
        </w:rPr>
        <w:t> </w:t>
      </w:r>
      <w:r>
        <w:rPr>
          <w:i/>
          <w:position w:val="2"/>
          <w:sz w:val="34"/>
          <w:vertAlign w:val="subscript"/>
        </w:rPr>
        <w:t>m</w:t>
      </w:r>
      <w:r>
        <w:rPr>
          <w:i/>
          <w:spacing w:val="-55"/>
          <w:position w:val="2"/>
          <w:sz w:val="34"/>
          <w:vertAlign w:val="baseline"/>
        </w:rPr>
        <w:t> </w:t>
      </w:r>
      <w:r>
        <w:rPr>
          <w:position w:val="2"/>
          <w:sz w:val="32"/>
          <w:vertAlign w:val="baseline"/>
        </w:rPr>
        <w:t>)</w:t>
      </w:r>
      <w:r>
        <w:rPr>
          <w:spacing w:val="-9"/>
          <w:position w:val="2"/>
          <w:sz w:val="32"/>
          <w:vertAlign w:val="baseline"/>
        </w:rPr>
        <w:t> </w:t>
      </w:r>
      <w:r>
        <w:rPr>
          <w:rFonts w:ascii="Symbol" w:hAnsi="Symbol"/>
          <w:position w:val="2"/>
          <w:sz w:val="32"/>
          <w:vertAlign w:val="baseline"/>
        </w:rPr>
        <w:t></w:t>
      </w:r>
      <w:r>
        <w:rPr>
          <w:spacing w:val="-12"/>
          <w:position w:val="2"/>
          <w:sz w:val="32"/>
          <w:vertAlign w:val="baseline"/>
        </w:rPr>
        <w:t> </w:t>
      </w:r>
      <w:r>
        <w:rPr>
          <w:position w:val="2"/>
          <w:sz w:val="32"/>
          <w:vertAlign w:val="baseline"/>
        </w:rPr>
        <w:t>0</w:t>
      </w:r>
      <w:r>
        <w:rPr>
          <w:spacing w:val="-48"/>
          <w:position w:val="2"/>
          <w:sz w:val="32"/>
          <w:vertAlign w:val="baseline"/>
        </w:rPr>
        <w:t> </w:t>
      </w:r>
      <w:r>
        <w:rPr>
          <w:spacing w:val="-10"/>
          <w:sz w:val="24"/>
          <w:vertAlign w:val="baseline"/>
        </w:rPr>
        <w:t>.</w:t>
      </w:r>
    </w:p>
    <w:p>
      <w:pPr>
        <w:pStyle w:val="BodyText"/>
        <w:spacing w:line="256" w:lineRule="auto"/>
        <w:ind w:left="851" w:right="132"/>
        <w:jc w:val="both"/>
      </w:pPr>
      <w:r>
        <w:rPr/>
        <w:t>Таким</w:t>
      </w:r>
      <w:r>
        <w:rPr>
          <w:spacing w:val="-15"/>
        </w:rPr>
        <w:t> </w:t>
      </w:r>
      <w:r>
        <w:rPr/>
        <w:t>образом,</w:t>
      </w:r>
      <w:r>
        <w:rPr>
          <w:spacing w:val="-15"/>
        </w:rPr>
        <w:t> </w:t>
      </w:r>
      <w:r>
        <w:rPr/>
        <w:t>алгебраические</w:t>
      </w:r>
      <w:r>
        <w:rPr>
          <w:spacing w:val="-15"/>
        </w:rPr>
        <w:t> </w:t>
      </w:r>
      <w:r>
        <w:rPr/>
        <w:t>числа</w:t>
      </w:r>
      <w:r>
        <w:rPr>
          <w:spacing w:val="78"/>
        </w:rPr>
        <w:t> </w:t>
      </w:r>
      <w:r>
        <w:rPr>
          <w:rFonts w:ascii="Symbol" w:hAnsi="Symbol"/>
          <w:sz w:val="30"/>
        </w:rPr>
        <w:t></w:t>
      </w:r>
      <w:r>
        <w:rPr>
          <w:spacing w:val="-19"/>
          <w:sz w:val="30"/>
        </w:rPr>
        <w:t> </w:t>
      </w:r>
      <w:r>
        <w:rPr>
          <w:sz w:val="30"/>
          <w:vertAlign w:val="subscript"/>
        </w:rPr>
        <w:t>1</w:t>
      </w:r>
      <w:r>
        <w:rPr>
          <w:sz w:val="29"/>
          <w:vertAlign w:val="baseline"/>
        </w:rPr>
        <w:t>,</w:t>
      </w:r>
      <w:r>
        <w:rPr>
          <w:rFonts w:ascii="Symbol" w:hAnsi="Symbol"/>
          <w:sz w:val="30"/>
          <w:vertAlign w:val="baseline"/>
        </w:rPr>
        <w:t></w:t>
      </w:r>
      <w:r>
        <w:rPr>
          <w:spacing w:val="-19"/>
          <w:sz w:val="30"/>
          <w:vertAlign w:val="baseline"/>
        </w:rPr>
        <w:t> </w:t>
      </w:r>
      <w:r>
        <w:rPr>
          <w:sz w:val="30"/>
          <w:vertAlign w:val="subscript"/>
        </w:rPr>
        <w:t>2</w:t>
      </w:r>
      <w:r>
        <w:rPr>
          <w:spacing w:val="-19"/>
          <w:sz w:val="30"/>
          <w:vertAlign w:val="baseline"/>
        </w:rPr>
        <w:t> </w:t>
      </w:r>
      <w:r>
        <w:rPr>
          <w:sz w:val="29"/>
          <w:vertAlign w:val="baseline"/>
        </w:rPr>
        <w:t>,...,</w:t>
      </w:r>
      <w:r>
        <w:rPr>
          <w:rFonts w:ascii="Symbol" w:hAnsi="Symbol"/>
          <w:sz w:val="30"/>
          <w:vertAlign w:val="baseline"/>
        </w:rPr>
        <w:t></w:t>
      </w:r>
      <w:r>
        <w:rPr>
          <w:spacing w:val="-18"/>
          <w:sz w:val="30"/>
          <w:vertAlign w:val="baseline"/>
        </w:rPr>
        <w:t> </w:t>
      </w:r>
      <w:r>
        <w:rPr>
          <w:i/>
          <w:sz w:val="30"/>
          <w:vertAlign w:val="subscript"/>
        </w:rPr>
        <w:t>m</w:t>
      </w:r>
      <w:r>
        <w:rPr>
          <w:i/>
          <w:spacing w:val="32"/>
          <w:sz w:val="30"/>
          <w:vertAlign w:val="baseline"/>
        </w:rPr>
        <w:t> </w:t>
      </w:r>
      <w:r>
        <w:rPr>
          <w:vertAlign w:val="baseline"/>
        </w:rPr>
        <w:t>произвольный многочлен с целыми коэффициентами</w:t>
      </w:r>
      <w:r>
        <w:rPr>
          <w:spacing w:val="-15"/>
          <w:vertAlign w:val="baseline"/>
        </w:rPr>
        <w:t> </w:t>
      </w:r>
      <w:r>
        <w:rPr>
          <w:vertAlign w:val="baseline"/>
        </w:rPr>
        <w:t>либо</w:t>
      </w:r>
      <w:r>
        <w:rPr>
          <w:spacing w:val="-15"/>
          <w:vertAlign w:val="baseline"/>
        </w:rPr>
        <w:t> </w:t>
      </w:r>
      <w:r>
        <w:rPr>
          <w:vertAlign w:val="baseline"/>
        </w:rPr>
        <w:t>обращают в ноль (в этом случае говорят, что числа</w:t>
      </w:r>
      <w:r>
        <w:rPr>
          <w:spacing w:val="31"/>
          <w:vertAlign w:val="baseline"/>
        </w:rPr>
        <w:t> </w:t>
      </w:r>
      <w:r>
        <w:rPr>
          <w:rFonts w:ascii="Symbol" w:hAnsi="Symbol"/>
          <w:sz w:val="30"/>
          <w:vertAlign w:val="baseline"/>
        </w:rPr>
        <w:t></w:t>
      </w:r>
      <w:r>
        <w:rPr>
          <w:spacing w:val="-19"/>
          <w:sz w:val="30"/>
          <w:vertAlign w:val="baseline"/>
        </w:rPr>
        <w:t> </w:t>
      </w:r>
      <w:r>
        <w:rPr>
          <w:sz w:val="30"/>
          <w:vertAlign w:val="subscript"/>
        </w:rPr>
        <w:t>1</w:t>
      </w:r>
      <w:r>
        <w:rPr>
          <w:sz w:val="29"/>
          <w:vertAlign w:val="baseline"/>
        </w:rPr>
        <w:t>,</w:t>
      </w:r>
      <w:r>
        <w:rPr>
          <w:rFonts w:ascii="Symbol" w:hAnsi="Symbol"/>
          <w:sz w:val="30"/>
          <w:vertAlign w:val="baseline"/>
        </w:rPr>
        <w:t></w:t>
      </w:r>
      <w:r>
        <w:rPr>
          <w:spacing w:val="-19"/>
          <w:sz w:val="30"/>
          <w:vertAlign w:val="baseline"/>
        </w:rPr>
        <w:t> </w:t>
      </w:r>
      <w:r>
        <w:rPr>
          <w:sz w:val="30"/>
          <w:vertAlign w:val="subscript"/>
        </w:rPr>
        <w:t>2</w:t>
      </w:r>
      <w:r>
        <w:rPr>
          <w:spacing w:val="-19"/>
          <w:sz w:val="30"/>
          <w:vertAlign w:val="baseline"/>
        </w:rPr>
        <w:t> </w:t>
      </w:r>
      <w:r>
        <w:rPr>
          <w:sz w:val="29"/>
          <w:vertAlign w:val="baseline"/>
        </w:rPr>
        <w:t>,...,</w:t>
      </w:r>
      <w:r>
        <w:rPr>
          <w:rFonts w:ascii="Symbol" w:hAnsi="Symbol"/>
          <w:sz w:val="30"/>
          <w:vertAlign w:val="baseline"/>
        </w:rPr>
        <w:t></w:t>
      </w:r>
      <w:r>
        <w:rPr>
          <w:spacing w:val="-18"/>
          <w:sz w:val="30"/>
          <w:vertAlign w:val="baseline"/>
        </w:rPr>
        <w:t> </w:t>
      </w:r>
      <w:r>
        <w:rPr>
          <w:i/>
          <w:sz w:val="30"/>
          <w:vertAlign w:val="subscript"/>
        </w:rPr>
        <w:t>m</w:t>
      </w:r>
      <w:r>
        <w:rPr>
          <w:i/>
          <w:sz w:val="30"/>
          <w:vertAlign w:val="baseline"/>
        </w:rPr>
        <w:t> </w:t>
      </w:r>
      <w:r>
        <w:rPr>
          <w:vertAlign w:val="baseline"/>
        </w:rPr>
        <w:t>являются алгебраически зависимыми), либо значение этого многочлена находится достаточно далеко от нуля.</w:t>
      </w:r>
    </w:p>
    <w:p>
      <w:pPr>
        <w:tabs>
          <w:tab w:pos="2703" w:val="left" w:leader="none"/>
          <w:tab w:pos="5771" w:val="left" w:leader="none"/>
          <w:tab w:pos="6147" w:val="left" w:leader="none"/>
          <w:tab w:pos="6727" w:val="left" w:leader="none"/>
          <w:tab w:pos="8365" w:val="left" w:leader="none"/>
          <w:tab w:pos="8747" w:val="left" w:leader="none"/>
          <w:tab w:pos="9363" w:val="left" w:leader="none"/>
          <w:tab w:pos="9731" w:val="left" w:leader="none"/>
        </w:tabs>
        <w:spacing w:before="5"/>
        <w:ind w:left="1559" w:right="0" w:firstLine="0"/>
        <w:jc w:val="left"/>
        <w:rPr>
          <w:sz w:val="24"/>
        </w:rPr>
      </w:pPr>
      <w:r>
        <w:rPr>
          <w:sz w:val="24"/>
        </w:rPr>
        <mc:AlternateContent>
          <mc:Choice Requires="wps">
            <w:drawing>
              <wp:anchor distT="0" distB="0" distL="0" distR="0" allowOverlap="1" layoutInCell="1" locked="0" behindDoc="0" simplePos="0" relativeHeight="16637440">
                <wp:simplePos x="0" y="0"/>
                <wp:positionH relativeFrom="page">
                  <wp:posOffset>5982677</wp:posOffset>
                </wp:positionH>
                <wp:positionV relativeFrom="paragraph">
                  <wp:posOffset>357423</wp:posOffset>
                </wp:positionV>
                <wp:extent cx="240029" cy="304800"/>
                <wp:effectExtent l="0" t="0" r="0" b="0"/>
                <wp:wrapNone/>
                <wp:docPr id="3216" name="Group 3216"/>
                <wp:cNvGraphicFramePr>
                  <a:graphicFrameLocks/>
                </wp:cNvGraphicFramePr>
                <a:graphic>
                  <a:graphicData uri="http://schemas.microsoft.com/office/word/2010/wordprocessingGroup">
                    <wpg:wgp>
                      <wpg:cNvPr id="3216" name="Group 3216"/>
                      <wpg:cNvGrpSpPr/>
                      <wpg:grpSpPr>
                        <a:xfrm>
                          <a:off x="0" y="0"/>
                          <a:ext cx="240029" cy="304800"/>
                          <a:chExt cx="240029" cy="304800"/>
                        </a:xfrm>
                      </wpg:grpSpPr>
                      <wps:wsp>
                        <wps:cNvPr id="3217" name="Graphic 3217"/>
                        <wps:cNvSpPr/>
                        <wps:spPr>
                          <a:xfrm>
                            <a:off x="3594" y="0"/>
                            <a:ext cx="232410" cy="304800"/>
                          </a:xfrm>
                          <a:custGeom>
                            <a:avLst/>
                            <a:gdLst/>
                            <a:ahLst/>
                            <a:cxnLst/>
                            <a:rect l="l" t="t" r="r" b="b"/>
                            <a:pathLst>
                              <a:path w="232410" h="304800">
                                <a:moveTo>
                                  <a:pt x="22098" y="18287"/>
                                </a:moveTo>
                                <a:lnTo>
                                  <a:pt x="212598" y="18287"/>
                                </a:lnTo>
                              </a:path>
                              <a:path w="232410" h="304800">
                                <a:moveTo>
                                  <a:pt x="0" y="0"/>
                                </a:moveTo>
                                <a:lnTo>
                                  <a:pt x="0" y="304799"/>
                                </a:lnTo>
                              </a:path>
                              <a:path w="232410" h="304800">
                                <a:moveTo>
                                  <a:pt x="232410" y="0"/>
                                </a:moveTo>
                                <a:lnTo>
                                  <a:pt x="232410" y="304799"/>
                                </a:lnTo>
                              </a:path>
                            </a:pathLst>
                          </a:custGeom>
                          <a:ln w="7188">
                            <a:solidFill>
                              <a:srgbClr val="000000"/>
                            </a:solidFill>
                            <a:prstDash val="solid"/>
                          </a:ln>
                        </wps:spPr>
                        <wps:bodyPr wrap="square" lIns="0" tIns="0" rIns="0" bIns="0" rtlCol="0">
                          <a:prstTxWarp prst="textNoShape">
                            <a:avLst/>
                          </a:prstTxWarp>
                          <a:noAutofit/>
                        </wps:bodyPr>
                      </wps:wsp>
                      <wps:wsp>
                        <wps:cNvPr id="3218" name="Textbox 3218"/>
                        <wps:cNvSpPr txBox="1"/>
                        <wps:spPr>
                          <a:xfrm>
                            <a:off x="7188" y="21882"/>
                            <a:ext cx="225425" cy="283210"/>
                          </a:xfrm>
                          <a:prstGeom prst="rect">
                            <a:avLst/>
                          </a:prstGeom>
                        </wps:spPr>
                        <wps:txbx>
                          <w:txbxContent>
                            <w:p>
                              <w:pPr>
                                <w:spacing w:line="363" w:lineRule="exact" w:before="0"/>
                                <w:ind w:left="3" w:right="0" w:firstLine="0"/>
                                <w:jc w:val="left"/>
                                <w:rPr>
                                  <w:i/>
                                  <w:sz w:val="34"/>
                                </w:rPr>
                              </w:pPr>
                              <w:r>
                                <w:rPr>
                                  <w:rFonts w:ascii="Symbol" w:hAnsi="Symbol"/>
                                  <w:spacing w:val="12"/>
                                  <w:sz w:val="34"/>
                                </w:rPr>
                                <w:t></w:t>
                              </w:r>
                              <w:r>
                                <w:rPr>
                                  <w:i/>
                                  <w:spacing w:val="12"/>
                                  <w:sz w:val="34"/>
                                  <w:vertAlign w:val="subscript"/>
                                </w:rPr>
                                <w:t>i</w:t>
                              </w:r>
                            </w:p>
                          </w:txbxContent>
                        </wps:txbx>
                        <wps:bodyPr wrap="square" lIns="0" tIns="0" rIns="0" bIns="0" rtlCol="0">
                          <a:noAutofit/>
                        </wps:bodyPr>
                      </wps:wsp>
                    </wpg:wgp>
                  </a:graphicData>
                </a:graphic>
              </wp:anchor>
            </w:drawing>
          </mc:Choice>
          <mc:Fallback>
            <w:pict>
              <v:group style="position:absolute;margin-left:471.076996pt;margin-top:28.143591pt;width:18.9pt;height:24pt;mso-position-horizontal-relative:page;mso-position-vertical-relative:paragraph;z-index:16637440" id="docshapegroup1947" coordorigin="9422,563" coordsize="378,480">
                <v:shape style="position:absolute;left:9427;top:562;width:366;height:480" id="docshape1948" coordorigin="9427,563" coordsize="366,480" path="m9462,592l9762,592m9427,563l9427,1043m9793,563l9793,1043e" filled="false" stroked="true" strokeweight=".566pt" strokecolor="#000000">
                  <v:path arrowok="t"/>
                  <v:stroke dashstyle="solid"/>
                </v:shape>
                <v:shape style="position:absolute;left:9432;top:597;width:355;height:446" type="#_x0000_t202" id="docshape1949" filled="false" stroked="false">
                  <v:textbox inset="0,0,0,0">
                    <w:txbxContent>
                      <w:p>
                        <w:pPr>
                          <w:spacing w:line="363" w:lineRule="exact" w:before="0"/>
                          <w:ind w:left="3" w:right="0" w:firstLine="0"/>
                          <w:jc w:val="left"/>
                          <w:rPr>
                            <w:i/>
                            <w:sz w:val="34"/>
                          </w:rPr>
                        </w:pPr>
                        <w:r>
                          <w:rPr>
                            <w:rFonts w:ascii="Symbol" w:hAnsi="Symbol"/>
                            <w:spacing w:val="12"/>
                            <w:sz w:val="34"/>
                          </w:rPr>
                          <w:t></w:t>
                        </w:r>
                        <w:r>
                          <w:rPr>
                            <w:i/>
                            <w:spacing w:val="12"/>
                            <w:sz w:val="34"/>
                            <w:vertAlign w:val="subscript"/>
                          </w:rPr>
                          <w:t>i</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0404480">
                <wp:simplePos x="0" y="0"/>
                <wp:positionH relativeFrom="page">
                  <wp:posOffset>2813324</wp:posOffset>
                </wp:positionH>
                <wp:positionV relativeFrom="paragraph">
                  <wp:posOffset>167837</wp:posOffset>
                </wp:positionV>
                <wp:extent cx="1065530" cy="140335"/>
                <wp:effectExtent l="0" t="0" r="0" b="0"/>
                <wp:wrapNone/>
                <wp:docPr id="3219" name="Textbox 3219"/>
                <wp:cNvGraphicFramePr>
                  <a:graphicFrameLocks/>
                </wp:cNvGraphicFramePr>
                <a:graphic>
                  <a:graphicData uri="http://schemas.microsoft.com/office/word/2010/wordprocessingShape">
                    <wps:wsp>
                      <wps:cNvPr id="3219" name="Textbox 3219"/>
                      <wps:cNvSpPr txBox="1"/>
                      <wps:spPr>
                        <a:xfrm>
                          <a:off x="0" y="0"/>
                          <a:ext cx="1065530" cy="140335"/>
                        </a:xfrm>
                        <a:prstGeom prst="rect">
                          <a:avLst/>
                        </a:prstGeom>
                      </wps:spPr>
                      <wps:txbx>
                        <w:txbxContent>
                          <w:p>
                            <w:pPr>
                              <w:tabs>
                                <w:tab w:pos="604" w:val="left" w:leader="none"/>
                                <w:tab w:pos="1622" w:val="left" w:leader="none"/>
                              </w:tabs>
                              <w:spacing w:line="220" w:lineRule="exact" w:before="0"/>
                              <w:ind w:left="0" w:right="0" w:firstLine="0"/>
                              <w:jc w:val="left"/>
                              <w:rPr>
                                <w:i/>
                                <w:sz w:val="20"/>
                              </w:rPr>
                            </w:pPr>
                            <w:r>
                              <w:rPr>
                                <w:i/>
                                <w:spacing w:val="-10"/>
                                <w:sz w:val="20"/>
                              </w:rPr>
                              <w:t>i</w:t>
                            </w:r>
                            <w:r>
                              <w:rPr>
                                <w:i/>
                                <w:sz w:val="20"/>
                              </w:rPr>
                              <w:tab/>
                            </w:r>
                            <w:r>
                              <w:rPr>
                                <w:i/>
                                <w:spacing w:val="-10"/>
                                <w:sz w:val="20"/>
                              </w:rPr>
                              <w:t>i</w:t>
                            </w:r>
                            <w:r>
                              <w:rPr>
                                <w:i/>
                                <w:sz w:val="20"/>
                              </w:rPr>
                              <w:tab/>
                            </w:r>
                            <w:r>
                              <w:rPr>
                                <w:i/>
                                <w:spacing w:val="-10"/>
                                <w:sz w:val="20"/>
                              </w:rPr>
                              <w:t>i</w:t>
                            </w:r>
                          </w:p>
                        </w:txbxContent>
                      </wps:txbx>
                      <wps:bodyPr wrap="square" lIns="0" tIns="0" rIns="0" bIns="0" rtlCol="0">
                        <a:noAutofit/>
                      </wps:bodyPr>
                    </wps:wsp>
                  </a:graphicData>
                </a:graphic>
              </wp:anchor>
            </w:drawing>
          </mc:Choice>
          <mc:Fallback>
            <w:pict>
              <v:shape style="position:absolute;margin-left:221.521606pt;margin-top:13.215555pt;width:83.9pt;height:11.05pt;mso-position-horizontal-relative:page;mso-position-vertical-relative:paragraph;z-index:-22912000" type="#_x0000_t202" id="docshape1950" filled="false" stroked="false">
                <v:textbox inset="0,0,0,0">
                  <w:txbxContent>
                    <w:p>
                      <w:pPr>
                        <w:tabs>
                          <w:tab w:pos="604" w:val="left" w:leader="none"/>
                          <w:tab w:pos="1622" w:val="left" w:leader="none"/>
                        </w:tabs>
                        <w:spacing w:line="220" w:lineRule="exact" w:before="0"/>
                        <w:ind w:left="0" w:right="0" w:firstLine="0"/>
                        <w:jc w:val="left"/>
                        <w:rPr>
                          <w:i/>
                          <w:sz w:val="20"/>
                        </w:rPr>
                      </w:pPr>
                      <w:r>
                        <w:rPr>
                          <w:i/>
                          <w:spacing w:val="-10"/>
                          <w:sz w:val="20"/>
                        </w:rPr>
                        <w:t>i</w:t>
                      </w:r>
                      <w:r>
                        <w:rPr>
                          <w:i/>
                          <w:sz w:val="20"/>
                        </w:rPr>
                        <w:tab/>
                      </w:r>
                      <w:r>
                        <w:rPr>
                          <w:i/>
                          <w:spacing w:val="-10"/>
                          <w:sz w:val="20"/>
                        </w:rPr>
                        <w:t>i</w:t>
                      </w:r>
                      <w:r>
                        <w:rPr>
                          <w:i/>
                          <w:sz w:val="20"/>
                        </w:rPr>
                        <w:tab/>
                      </w:r>
                      <w:r>
                        <w:rPr>
                          <w:i/>
                          <w:spacing w:val="-10"/>
                          <w:sz w:val="20"/>
                        </w:rPr>
                        <w:t>i</w:t>
                      </w:r>
                    </w:p>
                  </w:txbxContent>
                </v:textbox>
                <w10:wrap type="none"/>
              </v:shape>
            </w:pict>
          </mc:Fallback>
        </mc:AlternateContent>
      </w:r>
      <w:r>
        <w:rPr>
          <w:spacing w:val="-2"/>
          <w:sz w:val="24"/>
        </w:rPr>
        <w:t>Пусть</w:t>
      </w:r>
      <w:r>
        <w:rPr>
          <w:sz w:val="24"/>
        </w:rPr>
        <w:tab/>
      </w:r>
      <w:r>
        <w:rPr>
          <w:rFonts w:ascii="Symbol" w:hAnsi="Symbol"/>
          <w:position w:val="1"/>
          <w:sz w:val="32"/>
        </w:rPr>
        <w:t></w:t>
      </w:r>
      <w:r>
        <w:rPr>
          <w:spacing w:val="-41"/>
          <w:position w:val="1"/>
          <w:sz w:val="32"/>
        </w:rPr>
        <w:t> </w:t>
      </w:r>
      <w:r>
        <w:rPr>
          <w:i/>
          <w:position w:val="1"/>
          <w:sz w:val="32"/>
          <w:vertAlign w:val="subscript"/>
        </w:rPr>
        <w:t>i</w:t>
      </w:r>
      <w:r>
        <w:rPr>
          <w:i/>
          <w:spacing w:val="14"/>
          <w:position w:val="1"/>
          <w:sz w:val="32"/>
          <w:vertAlign w:val="baseline"/>
        </w:rPr>
        <w:t> </w:t>
      </w:r>
      <w:r>
        <w:rPr>
          <w:rFonts w:ascii="Symbol" w:hAnsi="Symbol"/>
          <w:position w:val="1"/>
          <w:sz w:val="31"/>
          <w:vertAlign w:val="baseline"/>
        </w:rPr>
        <w:t></w:t>
      </w:r>
      <w:r>
        <w:rPr>
          <w:spacing w:val="-19"/>
          <w:position w:val="1"/>
          <w:sz w:val="31"/>
          <w:vertAlign w:val="baseline"/>
        </w:rPr>
        <w:t> </w:t>
      </w:r>
      <w:r>
        <w:rPr>
          <w:rFonts w:ascii="Symbol" w:hAnsi="Symbol"/>
          <w:position w:val="1"/>
          <w:sz w:val="32"/>
          <w:vertAlign w:val="baseline"/>
        </w:rPr>
        <w:t></w:t>
      </w:r>
      <w:r>
        <w:rPr>
          <w:spacing w:val="-35"/>
          <w:position w:val="1"/>
          <w:sz w:val="32"/>
          <w:vertAlign w:val="baseline"/>
        </w:rPr>
        <w:t> </w:t>
      </w:r>
      <w:r>
        <w:rPr>
          <w:position w:val="1"/>
          <w:sz w:val="32"/>
          <w:vertAlign w:val="superscript"/>
        </w:rPr>
        <w:t>(1)</w:t>
      </w:r>
      <w:r>
        <w:rPr>
          <w:spacing w:val="-39"/>
          <w:position w:val="1"/>
          <w:sz w:val="32"/>
          <w:vertAlign w:val="baseline"/>
        </w:rPr>
        <w:t> </w:t>
      </w:r>
      <w:r>
        <w:rPr>
          <w:position w:val="1"/>
          <w:sz w:val="31"/>
          <w:vertAlign w:val="baseline"/>
        </w:rPr>
        <w:t>,</w:t>
      </w:r>
      <w:r>
        <w:rPr>
          <w:rFonts w:ascii="Symbol" w:hAnsi="Symbol"/>
          <w:position w:val="1"/>
          <w:sz w:val="32"/>
          <w:vertAlign w:val="baseline"/>
        </w:rPr>
        <w:t></w:t>
      </w:r>
      <w:r>
        <w:rPr>
          <w:spacing w:val="-35"/>
          <w:position w:val="1"/>
          <w:sz w:val="32"/>
          <w:vertAlign w:val="baseline"/>
        </w:rPr>
        <w:t> </w:t>
      </w:r>
      <w:r>
        <w:rPr>
          <w:position w:val="1"/>
          <w:sz w:val="32"/>
          <w:vertAlign w:val="superscript"/>
        </w:rPr>
        <w:t>(2)</w:t>
      </w:r>
      <w:r>
        <w:rPr>
          <w:spacing w:val="-39"/>
          <w:position w:val="1"/>
          <w:sz w:val="32"/>
          <w:vertAlign w:val="baseline"/>
        </w:rPr>
        <w:t> </w:t>
      </w:r>
      <w:r>
        <w:rPr>
          <w:spacing w:val="14"/>
          <w:position w:val="1"/>
          <w:sz w:val="31"/>
          <w:vertAlign w:val="baseline"/>
        </w:rPr>
        <w:t>,...,</w:t>
      </w:r>
      <w:r>
        <w:rPr>
          <w:rFonts w:ascii="Symbol" w:hAnsi="Symbol"/>
          <w:spacing w:val="14"/>
          <w:position w:val="1"/>
          <w:sz w:val="32"/>
          <w:vertAlign w:val="baseline"/>
        </w:rPr>
        <w:t></w:t>
      </w:r>
      <w:r>
        <w:rPr>
          <w:spacing w:val="-34"/>
          <w:position w:val="1"/>
          <w:sz w:val="32"/>
          <w:vertAlign w:val="baseline"/>
        </w:rPr>
        <w:t> </w:t>
      </w:r>
      <w:r>
        <w:rPr>
          <w:spacing w:val="-5"/>
          <w:position w:val="1"/>
          <w:sz w:val="32"/>
          <w:vertAlign w:val="superscript"/>
        </w:rPr>
        <w:t>(</w:t>
      </w:r>
      <w:r>
        <w:rPr>
          <w:i/>
          <w:spacing w:val="-5"/>
          <w:position w:val="1"/>
          <w:sz w:val="32"/>
          <w:vertAlign w:val="superscript"/>
        </w:rPr>
        <w:t>h</w:t>
      </w:r>
      <w:r>
        <w:rPr>
          <w:spacing w:val="-5"/>
          <w:position w:val="1"/>
          <w:sz w:val="32"/>
          <w:vertAlign w:val="superscript"/>
        </w:rPr>
        <w:t>)</w:t>
      </w:r>
      <w:r>
        <w:rPr>
          <w:position w:val="1"/>
          <w:sz w:val="32"/>
          <w:vertAlign w:val="baseline"/>
        </w:rPr>
        <w:tab/>
      </w:r>
      <w:r>
        <w:rPr>
          <w:sz w:val="24"/>
          <w:vertAlign w:val="baseline"/>
        </w:rPr>
        <w:t>–</w:t>
        <w:tab/>
      </w:r>
      <w:r>
        <w:rPr>
          <w:spacing w:val="-5"/>
          <w:sz w:val="24"/>
          <w:vertAlign w:val="baseline"/>
        </w:rPr>
        <w:t>все</w:t>
      </w:r>
      <w:r>
        <w:rPr>
          <w:sz w:val="24"/>
          <w:vertAlign w:val="baseline"/>
        </w:rPr>
        <w:tab/>
      </w:r>
      <w:r>
        <w:rPr>
          <w:spacing w:val="-2"/>
          <w:sz w:val="24"/>
          <w:vertAlign w:val="baseline"/>
        </w:rPr>
        <w:t>сопряженные</w:t>
      </w:r>
      <w:r>
        <w:rPr>
          <w:sz w:val="24"/>
          <w:vertAlign w:val="baseline"/>
        </w:rPr>
        <w:tab/>
      </w:r>
      <w:r>
        <w:rPr>
          <w:spacing w:val="-10"/>
          <w:sz w:val="24"/>
          <w:vertAlign w:val="baseline"/>
        </w:rPr>
        <w:t>с</w:t>
      </w:r>
      <w:r>
        <w:rPr>
          <w:sz w:val="24"/>
          <w:vertAlign w:val="baseline"/>
        </w:rPr>
        <w:tab/>
      </w:r>
      <w:r>
        <w:rPr>
          <w:rFonts w:ascii="Symbol" w:hAnsi="Symbol"/>
          <w:spacing w:val="10"/>
          <w:position w:val="2"/>
          <w:sz w:val="35"/>
          <w:vertAlign w:val="baseline"/>
        </w:rPr>
        <w:t></w:t>
      </w:r>
      <w:r>
        <w:rPr>
          <w:i/>
          <w:spacing w:val="10"/>
          <w:position w:val="-5"/>
          <w:sz w:val="21"/>
          <w:vertAlign w:val="baseline"/>
        </w:rPr>
        <w:t>i</w:t>
      </w:r>
      <w:r>
        <w:rPr>
          <w:i/>
          <w:position w:val="-5"/>
          <w:sz w:val="21"/>
          <w:vertAlign w:val="baseline"/>
        </w:rPr>
        <w:tab/>
      </w:r>
      <w:r>
        <w:rPr>
          <w:spacing w:val="-10"/>
          <w:sz w:val="24"/>
          <w:vertAlign w:val="baseline"/>
        </w:rPr>
        <w:t>в</w:t>
      </w:r>
      <w:r>
        <w:rPr>
          <w:sz w:val="24"/>
          <w:vertAlign w:val="baseline"/>
        </w:rPr>
        <w:tab/>
      </w:r>
      <w:r>
        <w:rPr>
          <w:spacing w:val="-4"/>
          <w:sz w:val="24"/>
          <w:vertAlign w:val="baseline"/>
        </w:rPr>
        <w:t>поле</w:t>
      </w:r>
    </w:p>
    <w:p>
      <w:pPr>
        <w:spacing w:after="0"/>
        <w:jc w:val="left"/>
        <w:rPr>
          <w:sz w:val="24"/>
        </w:rPr>
        <w:sectPr>
          <w:type w:val="continuous"/>
          <w:pgSz w:w="11900" w:h="16840"/>
          <w:pgMar w:header="0" w:footer="985" w:top="1060" w:bottom="1240" w:left="850" w:right="708"/>
        </w:sectPr>
      </w:pPr>
    </w:p>
    <w:p>
      <w:pPr>
        <w:tabs>
          <w:tab w:pos="5052" w:val="left" w:leader="none"/>
        </w:tabs>
        <w:spacing w:before="6"/>
        <w:ind w:left="906" w:right="0" w:firstLine="0"/>
        <w:jc w:val="left"/>
        <w:rPr>
          <w:sz w:val="24"/>
        </w:rPr>
      </w:pPr>
      <w:r>
        <w:rPr>
          <w:i/>
          <w:position w:val="1"/>
          <w:sz w:val="31"/>
        </w:rPr>
        <w:t>K</w:t>
      </w:r>
      <w:r>
        <w:rPr>
          <w:i/>
          <w:spacing w:val="-13"/>
          <w:position w:val="1"/>
          <w:sz w:val="31"/>
        </w:rPr>
        <w:t> </w:t>
      </w:r>
      <w:r>
        <w:rPr>
          <w:rFonts w:ascii="Symbol" w:hAnsi="Symbol"/>
          <w:position w:val="1"/>
          <w:sz w:val="31"/>
        </w:rPr>
        <w:t></w:t>
      </w:r>
      <w:r>
        <w:rPr>
          <w:spacing w:val="-20"/>
          <w:position w:val="1"/>
          <w:sz w:val="31"/>
        </w:rPr>
        <w:t> </w:t>
      </w:r>
      <w:r>
        <w:rPr>
          <w:rFonts w:ascii="Arial" w:hAnsi="Arial"/>
          <w:b/>
          <w:position w:val="1"/>
          <w:sz w:val="31"/>
        </w:rPr>
        <w:t>Q</w:t>
      </w:r>
      <w:r>
        <w:rPr>
          <w:rFonts w:ascii="Symbol" w:hAnsi="Symbol"/>
          <w:position w:val="-1"/>
          <w:sz w:val="44"/>
        </w:rPr>
        <w:t></w:t>
      </w:r>
      <w:r>
        <w:rPr>
          <w:rFonts w:ascii="Symbol" w:hAnsi="Symbol"/>
          <w:position w:val="1"/>
          <w:sz w:val="32"/>
        </w:rPr>
        <w:t></w:t>
      </w:r>
      <w:r>
        <w:rPr>
          <w:spacing w:val="-49"/>
          <w:position w:val="1"/>
          <w:sz w:val="32"/>
        </w:rPr>
        <w:t> </w:t>
      </w:r>
      <w:r>
        <w:rPr>
          <w:spacing w:val="13"/>
          <w:position w:val="1"/>
          <w:sz w:val="32"/>
          <w:vertAlign w:val="subscript"/>
        </w:rPr>
        <w:t>1</w:t>
      </w:r>
      <w:r>
        <w:rPr>
          <w:spacing w:val="13"/>
          <w:position w:val="1"/>
          <w:sz w:val="31"/>
          <w:vertAlign w:val="baseline"/>
        </w:rPr>
        <w:t>,</w:t>
      </w:r>
      <w:r>
        <w:rPr>
          <w:rFonts w:ascii="Symbol" w:hAnsi="Symbol"/>
          <w:spacing w:val="13"/>
          <w:position w:val="1"/>
          <w:sz w:val="32"/>
          <w:vertAlign w:val="baseline"/>
        </w:rPr>
        <w:t></w:t>
      </w:r>
      <w:r>
        <w:rPr>
          <w:spacing w:val="-36"/>
          <w:position w:val="1"/>
          <w:sz w:val="32"/>
          <w:vertAlign w:val="baseline"/>
        </w:rPr>
        <w:t> </w:t>
      </w:r>
      <w:r>
        <w:rPr>
          <w:position w:val="1"/>
          <w:sz w:val="32"/>
          <w:vertAlign w:val="subscript"/>
        </w:rPr>
        <w:t>2</w:t>
      </w:r>
      <w:r>
        <w:rPr>
          <w:spacing w:val="-40"/>
          <w:position w:val="1"/>
          <w:sz w:val="32"/>
          <w:vertAlign w:val="baseline"/>
        </w:rPr>
        <w:t> </w:t>
      </w:r>
      <w:r>
        <w:rPr>
          <w:spacing w:val="16"/>
          <w:position w:val="1"/>
          <w:sz w:val="31"/>
          <w:vertAlign w:val="baseline"/>
        </w:rPr>
        <w:t>,...,</w:t>
      </w:r>
      <w:r>
        <w:rPr>
          <w:rFonts w:ascii="Symbol" w:hAnsi="Symbol"/>
          <w:spacing w:val="16"/>
          <w:position w:val="1"/>
          <w:sz w:val="32"/>
          <w:vertAlign w:val="baseline"/>
        </w:rPr>
        <w:t></w:t>
      </w:r>
      <w:r>
        <w:rPr>
          <w:spacing w:val="-36"/>
          <w:position w:val="1"/>
          <w:sz w:val="32"/>
          <w:vertAlign w:val="baseline"/>
        </w:rPr>
        <w:t> </w:t>
      </w:r>
      <w:r>
        <w:rPr>
          <w:i/>
          <w:position w:val="1"/>
          <w:sz w:val="32"/>
          <w:vertAlign w:val="subscript"/>
        </w:rPr>
        <w:t>m</w:t>
      </w:r>
      <w:r>
        <w:rPr>
          <w:i/>
          <w:spacing w:val="-47"/>
          <w:position w:val="1"/>
          <w:sz w:val="32"/>
          <w:vertAlign w:val="baseline"/>
        </w:rPr>
        <w:t> </w:t>
      </w:r>
      <w:r>
        <w:rPr>
          <w:rFonts w:ascii="Symbol" w:hAnsi="Symbol"/>
          <w:spacing w:val="14"/>
          <w:position w:val="-1"/>
          <w:sz w:val="44"/>
          <w:vertAlign w:val="baseline"/>
        </w:rPr>
        <w:t></w:t>
      </w:r>
      <w:r>
        <w:rPr>
          <w:spacing w:val="14"/>
          <w:sz w:val="24"/>
          <w:vertAlign w:val="baseline"/>
        </w:rPr>
        <w:t>,</w:t>
      </w:r>
      <w:r>
        <w:rPr>
          <w:spacing w:val="12"/>
          <w:sz w:val="24"/>
          <w:vertAlign w:val="baseline"/>
        </w:rPr>
        <w:t> </w:t>
      </w:r>
      <w:r>
        <w:rPr>
          <w:sz w:val="24"/>
          <w:vertAlign w:val="baseline"/>
        </w:rPr>
        <w:t>1</w:t>
      </w:r>
      <w:r>
        <w:rPr>
          <w:rFonts w:ascii="Symbol" w:hAnsi="Symbol"/>
          <w:sz w:val="24"/>
          <w:vertAlign w:val="baseline"/>
        </w:rPr>
        <w:t></w:t>
      </w:r>
      <w:r>
        <w:rPr>
          <w:spacing w:val="24"/>
          <w:sz w:val="24"/>
          <w:vertAlign w:val="baseline"/>
        </w:rPr>
        <w:t> </w:t>
      </w:r>
      <w:r>
        <w:rPr>
          <w:i/>
          <w:sz w:val="24"/>
          <w:vertAlign w:val="baseline"/>
        </w:rPr>
        <w:t>i</w:t>
      </w:r>
      <w:r>
        <w:rPr>
          <w:i/>
          <w:spacing w:val="27"/>
          <w:sz w:val="24"/>
          <w:vertAlign w:val="baseline"/>
        </w:rPr>
        <w:t> </w:t>
      </w:r>
      <w:r>
        <w:rPr>
          <w:rFonts w:ascii="Symbol" w:hAnsi="Symbol"/>
          <w:sz w:val="24"/>
          <w:vertAlign w:val="baseline"/>
        </w:rPr>
        <w:t></w:t>
      </w:r>
      <w:r>
        <w:rPr>
          <w:spacing w:val="27"/>
          <w:sz w:val="24"/>
          <w:vertAlign w:val="baseline"/>
        </w:rPr>
        <w:t> </w:t>
      </w:r>
      <w:r>
        <w:rPr>
          <w:i/>
          <w:spacing w:val="-5"/>
          <w:sz w:val="24"/>
          <w:vertAlign w:val="baseline"/>
        </w:rPr>
        <w:t>m</w:t>
      </w:r>
      <w:r>
        <w:rPr>
          <w:spacing w:val="-5"/>
          <w:sz w:val="24"/>
          <w:vertAlign w:val="baseline"/>
        </w:rPr>
        <w:t>.</w:t>
      </w:r>
      <w:r>
        <w:rPr>
          <w:sz w:val="24"/>
          <w:vertAlign w:val="baseline"/>
        </w:rPr>
        <w:tab/>
        <w:t>Введем</w:t>
      </w:r>
      <w:r>
        <w:rPr>
          <w:spacing w:val="45"/>
          <w:sz w:val="24"/>
          <w:vertAlign w:val="baseline"/>
        </w:rPr>
        <w:t> </w:t>
      </w:r>
      <w:r>
        <w:rPr>
          <w:sz w:val="24"/>
          <w:vertAlign w:val="baseline"/>
        </w:rPr>
        <w:t>два</w:t>
      </w:r>
      <w:r>
        <w:rPr>
          <w:spacing w:val="45"/>
          <w:sz w:val="24"/>
          <w:vertAlign w:val="baseline"/>
        </w:rPr>
        <w:t> </w:t>
      </w:r>
      <w:r>
        <w:rPr>
          <w:sz w:val="24"/>
          <w:vertAlign w:val="baseline"/>
        </w:rPr>
        <w:t>обозначения.</w:t>
      </w:r>
      <w:r>
        <w:rPr>
          <w:spacing w:val="46"/>
          <w:sz w:val="24"/>
          <w:vertAlign w:val="baseline"/>
        </w:rPr>
        <w:t> </w:t>
      </w:r>
      <w:r>
        <w:rPr>
          <w:spacing w:val="-2"/>
          <w:sz w:val="24"/>
          <w:vertAlign w:val="baseline"/>
        </w:rPr>
        <w:t>Через</w:t>
      </w:r>
    </w:p>
    <w:p>
      <w:pPr>
        <w:pStyle w:val="BodyText"/>
        <w:spacing w:before="204"/>
        <w:ind w:left="654"/>
      </w:pPr>
      <w:r>
        <w:rPr/>
        <w:br w:type="column"/>
      </w:r>
      <w:r>
        <w:rPr>
          <w:spacing w:val="-2"/>
        </w:rPr>
        <w:t>обозначим</w:t>
      </w:r>
    </w:p>
    <w:p>
      <w:pPr>
        <w:pStyle w:val="BodyText"/>
        <w:spacing w:after="0"/>
        <w:sectPr>
          <w:type w:val="continuous"/>
          <w:pgSz w:w="11900" w:h="16840"/>
          <w:pgMar w:header="0" w:footer="985" w:top="1060" w:bottom="1240" w:left="850" w:right="708"/>
          <w:cols w:num="2" w:equalWidth="0">
            <w:col w:w="8418" w:space="40"/>
            <w:col w:w="1884"/>
          </w:cols>
        </w:sectPr>
      </w:pPr>
    </w:p>
    <w:p>
      <w:pPr>
        <w:pStyle w:val="BodyText"/>
        <w:spacing w:line="212" w:lineRule="exact" w:before="102"/>
        <w:ind w:left="851"/>
      </w:pPr>
      <w:r>
        <w:rPr/>
        <w:t>размер</w:t>
      </w:r>
      <w:r>
        <w:rPr>
          <w:spacing w:val="-13"/>
        </w:rPr>
        <w:t> </w:t>
      </w:r>
      <w:r>
        <w:rPr/>
        <w:t>алгебраического</w:t>
      </w:r>
      <w:r>
        <w:rPr>
          <w:spacing w:val="-4"/>
        </w:rPr>
        <w:t> </w:t>
      </w:r>
      <w:r>
        <w:rPr/>
        <w:t>числа</w:t>
      </w:r>
      <w:r>
        <w:rPr>
          <w:spacing w:val="10"/>
        </w:rPr>
        <w:t> </w:t>
      </w:r>
      <w:r>
        <w:rPr>
          <w:rFonts w:ascii="Symbol" w:hAnsi="Symbol"/>
          <w:sz w:val="30"/>
        </w:rPr>
        <w:t></w:t>
      </w:r>
      <w:r>
        <w:rPr>
          <w:spacing w:val="-37"/>
          <w:sz w:val="30"/>
        </w:rPr>
        <w:t> </w:t>
      </w:r>
      <w:r>
        <w:rPr>
          <w:i/>
          <w:sz w:val="30"/>
          <w:vertAlign w:val="subscript"/>
        </w:rPr>
        <w:t>i</w:t>
      </w:r>
      <w:r>
        <w:rPr>
          <w:i/>
          <w:spacing w:val="-32"/>
          <w:sz w:val="30"/>
          <w:vertAlign w:val="baseline"/>
        </w:rPr>
        <w:t> </w:t>
      </w:r>
      <w:r>
        <w:rPr>
          <w:spacing w:val="-10"/>
          <w:vertAlign w:val="baseline"/>
        </w:rPr>
        <w:t>,</w:t>
      </w:r>
    </w:p>
    <w:p>
      <w:pPr>
        <w:spacing w:line="202" w:lineRule="exact" w:before="112"/>
        <w:ind w:left="542" w:right="0" w:firstLine="0"/>
        <w:jc w:val="left"/>
        <w:rPr>
          <w:sz w:val="24"/>
        </w:rPr>
      </w:pPr>
      <w:r>
        <w:rPr/>
        <w:br w:type="column"/>
      </w:r>
      <w:r>
        <w:rPr>
          <w:rFonts w:ascii="Symbol" w:hAnsi="Symbol"/>
          <w:sz w:val="28"/>
        </w:rPr>
        <w:t></w:t>
      </w:r>
      <w:r>
        <w:rPr>
          <w:spacing w:val="57"/>
          <w:w w:val="150"/>
          <w:sz w:val="28"/>
        </w:rPr>
        <w:t> </w:t>
      </w:r>
      <w:r>
        <w:rPr>
          <w:sz w:val="28"/>
        </w:rPr>
        <w:t>max</w:t>
      </w:r>
      <w:r>
        <w:rPr>
          <w:spacing w:val="28"/>
          <w:sz w:val="28"/>
        </w:rPr>
        <w:t> </w:t>
      </w:r>
      <w:r>
        <w:rPr>
          <w:sz w:val="28"/>
        </w:rPr>
        <w:t>|</w:t>
      </w:r>
      <w:r>
        <w:rPr>
          <w:rFonts w:ascii="Symbol" w:hAnsi="Symbol"/>
          <w:sz w:val="29"/>
        </w:rPr>
        <w:t></w:t>
      </w:r>
      <w:r>
        <w:rPr>
          <w:spacing w:val="-32"/>
          <w:sz w:val="29"/>
        </w:rPr>
        <w:t> </w:t>
      </w:r>
      <w:r>
        <w:rPr>
          <w:sz w:val="29"/>
          <w:vertAlign w:val="superscript"/>
        </w:rPr>
        <w:t>(</w:t>
      </w:r>
      <w:r>
        <w:rPr>
          <w:i/>
          <w:sz w:val="29"/>
          <w:vertAlign w:val="superscript"/>
        </w:rPr>
        <w:t>k</w:t>
      </w:r>
      <w:r>
        <w:rPr>
          <w:i/>
          <w:spacing w:val="-46"/>
          <w:sz w:val="29"/>
          <w:vertAlign w:val="baseline"/>
        </w:rPr>
        <w:t> </w:t>
      </w:r>
      <w:r>
        <w:rPr>
          <w:sz w:val="29"/>
          <w:vertAlign w:val="superscript"/>
        </w:rPr>
        <w:t>)</w:t>
      </w:r>
      <w:r>
        <w:rPr>
          <w:spacing w:val="-41"/>
          <w:sz w:val="29"/>
          <w:vertAlign w:val="baseline"/>
        </w:rPr>
        <w:t> </w:t>
      </w:r>
      <w:r>
        <w:rPr>
          <w:sz w:val="28"/>
          <w:vertAlign w:val="baseline"/>
        </w:rPr>
        <w:t>|</w:t>
      </w:r>
      <w:r>
        <w:rPr>
          <w:spacing w:val="5"/>
          <w:sz w:val="28"/>
          <w:vertAlign w:val="baseline"/>
        </w:rPr>
        <w:t> </w:t>
      </w:r>
      <w:r>
        <w:rPr>
          <w:sz w:val="24"/>
          <w:vertAlign w:val="baseline"/>
        </w:rPr>
        <w:t>–</w:t>
      </w:r>
      <w:r>
        <w:rPr>
          <w:spacing w:val="-1"/>
          <w:sz w:val="24"/>
          <w:vertAlign w:val="baseline"/>
        </w:rPr>
        <w:t> </w:t>
      </w:r>
      <w:r>
        <w:rPr>
          <w:sz w:val="24"/>
          <w:vertAlign w:val="baseline"/>
        </w:rPr>
        <w:t>максимальный из модулей</w:t>
      </w:r>
      <w:r>
        <w:rPr>
          <w:spacing w:val="-1"/>
          <w:sz w:val="24"/>
          <w:vertAlign w:val="baseline"/>
        </w:rPr>
        <w:t> </w:t>
      </w:r>
      <w:r>
        <w:rPr>
          <w:spacing w:val="-2"/>
          <w:sz w:val="24"/>
          <w:vertAlign w:val="baseline"/>
        </w:rPr>
        <w:t>чисел,</w:t>
      </w:r>
    </w:p>
    <w:p>
      <w:pPr>
        <w:spacing w:after="0" w:line="202" w:lineRule="exact"/>
        <w:jc w:val="left"/>
        <w:rPr>
          <w:sz w:val="24"/>
        </w:rPr>
        <w:sectPr>
          <w:type w:val="continuous"/>
          <w:pgSz w:w="11900" w:h="16840"/>
          <w:pgMar w:header="0" w:footer="985" w:top="1060" w:bottom="1240" w:left="850" w:right="708"/>
          <w:cols w:num="2" w:equalWidth="0">
            <w:col w:w="4414" w:space="40"/>
            <w:col w:w="5888"/>
          </w:cols>
        </w:sectPr>
      </w:pPr>
    </w:p>
    <w:p>
      <w:pPr>
        <w:tabs>
          <w:tab w:pos="2038" w:val="left" w:leader="none"/>
        </w:tabs>
        <w:spacing w:line="315" w:lineRule="exact" w:before="16"/>
        <w:ind w:left="1068" w:right="0" w:firstLine="0"/>
        <w:jc w:val="center"/>
        <w:rPr>
          <w:i/>
          <w:sz w:val="28"/>
        </w:rPr>
      </w:pPr>
      <w:r>
        <w:rPr>
          <w:i/>
          <w:sz w:val="28"/>
        </w:rPr>
        <mc:AlternateContent>
          <mc:Choice Requires="wps">
            <w:drawing>
              <wp:anchor distT="0" distB="0" distL="0" distR="0" allowOverlap="1" layoutInCell="1" locked="0" behindDoc="0" simplePos="0" relativeHeight="16637952">
                <wp:simplePos x="0" y="0"/>
                <wp:positionH relativeFrom="page">
                  <wp:posOffset>3448691</wp:posOffset>
                </wp:positionH>
                <wp:positionV relativeFrom="paragraph">
                  <wp:posOffset>-122242</wp:posOffset>
                </wp:positionV>
                <wp:extent cx="214629" cy="268605"/>
                <wp:effectExtent l="0" t="0" r="0" b="0"/>
                <wp:wrapNone/>
                <wp:docPr id="3220" name="Group 3220"/>
                <wp:cNvGraphicFramePr>
                  <a:graphicFrameLocks/>
                </wp:cNvGraphicFramePr>
                <a:graphic>
                  <a:graphicData uri="http://schemas.microsoft.com/office/word/2010/wordprocessingGroup">
                    <wpg:wgp>
                      <wpg:cNvPr id="3220" name="Group 3220"/>
                      <wpg:cNvGrpSpPr/>
                      <wpg:grpSpPr>
                        <a:xfrm>
                          <a:off x="0" y="0"/>
                          <a:ext cx="214629" cy="268605"/>
                          <a:chExt cx="214629" cy="268605"/>
                        </a:xfrm>
                      </wpg:grpSpPr>
                      <wps:wsp>
                        <wps:cNvPr id="3221" name="Graphic 3221"/>
                        <wps:cNvSpPr/>
                        <wps:spPr>
                          <a:xfrm>
                            <a:off x="3168" y="0"/>
                            <a:ext cx="208279" cy="268605"/>
                          </a:xfrm>
                          <a:custGeom>
                            <a:avLst/>
                            <a:gdLst/>
                            <a:ahLst/>
                            <a:cxnLst/>
                            <a:rect l="l" t="t" r="r" b="b"/>
                            <a:pathLst>
                              <a:path w="208279" h="268605">
                                <a:moveTo>
                                  <a:pt x="19812" y="16001"/>
                                </a:moveTo>
                                <a:lnTo>
                                  <a:pt x="191262" y="16001"/>
                                </a:lnTo>
                              </a:path>
                              <a:path w="208279" h="268605">
                                <a:moveTo>
                                  <a:pt x="0" y="0"/>
                                </a:moveTo>
                                <a:lnTo>
                                  <a:pt x="0" y="268223"/>
                                </a:lnTo>
                              </a:path>
                              <a:path w="208279" h="268605">
                                <a:moveTo>
                                  <a:pt x="208025" y="0"/>
                                </a:moveTo>
                                <a:lnTo>
                                  <a:pt x="208025" y="268223"/>
                                </a:lnTo>
                              </a:path>
                            </a:pathLst>
                          </a:custGeom>
                          <a:ln w="6337">
                            <a:solidFill>
                              <a:srgbClr val="000000"/>
                            </a:solidFill>
                            <a:prstDash val="solid"/>
                          </a:ln>
                        </wps:spPr>
                        <wps:bodyPr wrap="square" lIns="0" tIns="0" rIns="0" bIns="0" rtlCol="0">
                          <a:prstTxWarp prst="textNoShape">
                            <a:avLst/>
                          </a:prstTxWarp>
                          <a:noAutofit/>
                        </wps:bodyPr>
                      </wps:wsp>
                      <wps:wsp>
                        <wps:cNvPr id="3222" name="Textbox 3222"/>
                        <wps:cNvSpPr txBox="1"/>
                        <wps:spPr>
                          <a:xfrm>
                            <a:off x="6337" y="19170"/>
                            <a:ext cx="201930" cy="249554"/>
                          </a:xfrm>
                          <a:prstGeom prst="rect">
                            <a:avLst/>
                          </a:prstGeom>
                        </wps:spPr>
                        <wps:txbx>
                          <w:txbxContent>
                            <w:p>
                              <w:pPr>
                                <w:spacing w:line="317" w:lineRule="exact" w:before="0"/>
                                <w:ind w:left="3" w:right="0" w:firstLine="0"/>
                                <w:jc w:val="left"/>
                                <w:rPr>
                                  <w:i/>
                                  <w:sz w:val="29"/>
                                </w:rPr>
                              </w:pPr>
                              <w:r>
                                <w:rPr>
                                  <w:rFonts w:ascii="Symbol" w:hAnsi="Symbol"/>
                                  <w:spacing w:val="-9"/>
                                  <w:sz w:val="29"/>
                                </w:rPr>
                                <w:t></w:t>
                              </w:r>
                              <w:r>
                                <w:rPr>
                                  <w:spacing w:val="-36"/>
                                  <w:sz w:val="29"/>
                                </w:rPr>
                                <w:t> </w:t>
                              </w:r>
                              <w:r>
                                <w:rPr>
                                  <w:i/>
                                  <w:spacing w:val="-10"/>
                                  <w:sz w:val="29"/>
                                  <w:vertAlign w:val="subscript"/>
                                </w:rPr>
                                <w:t>i</w:t>
                              </w:r>
                            </w:p>
                          </w:txbxContent>
                        </wps:txbx>
                        <wps:bodyPr wrap="square" lIns="0" tIns="0" rIns="0" bIns="0" rtlCol="0">
                          <a:noAutofit/>
                        </wps:bodyPr>
                      </wps:wsp>
                    </wpg:wgp>
                  </a:graphicData>
                </a:graphic>
              </wp:anchor>
            </w:drawing>
          </mc:Choice>
          <mc:Fallback>
            <w:pict>
              <v:group style="position:absolute;margin-left:271.550507pt;margin-top:-9.625425pt;width:16.9pt;height:21.15pt;mso-position-horizontal-relative:page;mso-position-vertical-relative:paragraph;z-index:16637952" id="docshapegroup1951" coordorigin="5431,-193" coordsize="338,423">
                <v:shape style="position:absolute;left:5436;top:-193;width:328;height:423" id="docshape1952" coordorigin="5436,-193" coordsize="328,423" path="m5467,-167l5737,-167m5436,-193l5436,230m5764,-193l5764,230e" filled="false" stroked="true" strokeweight=".499pt" strokecolor="#000000">
                  <v:path arrowok="t"/>
                  <v:stroke dashstyle="solid"/>
                </v:shape>
                <v:shape style="position:absolute;left:5441;top:-163;width:318;height:393" type="#_x0000_t202" id="docshape1953" filled="false" stroked="false">
                  <v:textbox inset="0,0,0,0">
                    <w:txbxContent>
                      <w:p>
                        <w:pPr>
                          <w:spacing w:line="317" w:lineRule="exact" w:before="0"/>
                          <w:ind w:left="3" w:right="0" w:firstLine="0"/>
                          <w:jc w:val="left"/>
                          <w:rPr>
                            <w:i/>
                            <w:sz w:val="29"/>
                          </w:rPr>
                        </w:pPr>
                        <w:r>
                          <w:rPr>
                            <w:rFonts w:ascii="Symbol" w:hAnsi="Symbol"/>
                            <w:spacing w:val="-9"/>
                            <w:sz w:val="29"/>
                          </w:rPr>
                          <w:t></w:t>
                        </w:r>
                        <w:r>
                          <w:rPr>
                            <w:spacing w:val="-36"/>
                            <w:sz w:val="29"/>
                          </w:rPr>
                          <w:t> </w:t>
                        </w:r>
                        <w:r>
                          <w:rPr>
                            <w:i/>
                            <w:spacing w:val="-10"/>
                            <w:sz w:val="29"/>
                            <w:vertAlign w:val="subscript"/>
                          </w:rPr>
                          <w:t>i</w:t>
                        </w:r>
                      </w:p>
                    </w:txbxContent>
                  </v:textbox>
                  <w10:wrap type="none"/>
                </v:shape>
                <w10:wrap type="none"/>
              </v:group>
            </w:pict>
          </mc:Fallback>
        </mc:AlternateContent>
      </w:r>
      <w:r>
        <w:rPr>
          <w:spacing w:val="-2"/>
          <w:sz w:val="28"/>
        </w:rPr>
        <w:t>1</w:t>
      </w:r>
      <w:r>
        <w:rPr>
          <w:rFonts w:ascii="Symbol" w:hAnsi="Symbol"/>
          <w:spacing w:val="-2"/>
          <w:sz w:val="28"/>
        </w:rPr>
        <w:t></w:t>
      </w:r>
      <w:r>
        <w:rPr>
          <w:i/>
          <w:spacing w:val="-2"/>
          <w:sz w:val="28"/>
        </w:rPr>
        <w:t>k</w:t>
      </w:r>
      <w:r>
        <w:rPr>
          <w:rFonts w:ascii="Symbol" w:hAnsi="Symbol"/>
          <w:spacing w:val="-2"/>
          <w:sz w:val="28"/>
        </w:rPr>
        <w:t></w:t>
      </w:r>
      <w:r>
        <w:rPr>
          <w:i/>
          <w:spacing w:val="-2"/>
          <w:sz w:val="28"/>
        </w:rPr>
        <w:t>h</w:t>
      </w:r>
      <w:r>
        <w:rPr>
          <w:i/>
          <w:sz w:val="28"/>
        </w:rPr>
        <w:tab/>
      </w:r>
      <w:r>
        <w:rPr>
          <w:i/>
          <w:spacing w:val="-10"/>
          <w:sz w:val="28"/>
          <w:vertAlign w:val="superscript"/>
        </w:rPr>
        <w:t>i</w:t>
      </w:r>
    </w:p>
    <w:p>
      <w:pPr>
        <w:pStyle w:val="BodyText"/>
        <w:spacing w:before="3"/>
        <w:ind w:left="851"/>
      </w:pPr>
      <w:r>
        <w:rPr/>
        <w:t>сопряженных</w:t>
      </w:r>
      <w:r>
        <w:rPr>
          <w:spacing w:val="-9"/>
        </w:rPr>
        <w:t> </w:t>
      </w:r>
      <w:r>
        <w:rPr/>
        <w:t>с</w:t>
      </w:r>
      <w:r>
        <w:rPr>
          <w:spacing w:val="21"/>
        </w:rPr>
        <w:t> </w:t>
      </w:r>
      <w:r>
        <w:rPr>
          <w:rFonts w:ascii="Symbol" w:hAnsi="Symbol"/>
          <w:sz w:val="30"/>
        </w:rPr>
        <w:t></w:t>
      </w:r>
      <w:r>
        <w:rPr>
          <w:spacing w:val="-37"/>
          <w:sz w:val="30"/>
        </w:rPr>
        <w:t> </w:t>
      </w:r>
      <w:r>
        <w:rPr>
          <w:i/>
          <w:sz w:val="30"/>
          <w:vertAlign w:val="subscript"/>
        </w:rPr>
        <w:t>i</w:t>
      </w:r>
      <w:r>
        <w:rPr>
          <w:i/>
          <w:spacing w:val="-32"/>
          <w:sz w:val="30"/>
          <w:vertAlign w:val="baseline"/>
        </w:rPr>
        <w:t> </w:t>
      </w:r>
      <w:r>
        <w:rPr>
          <w:vertAlign w:val="baseline"/>
        </w:rPr>
        <w:t>.</w:t>
      </w:r>
      <w:r>
        <w:rPr>
          <w:spacing w:val="5"/>
          <w:vertAlign w:val="baseline"/>
        </w:rPr>
        <w:t> </w:t>
      </w:r>
      <w:r>
        <w:rPr>
          <w:vertAlign w:val="baseline"/>
        </w:rPr>
        <w:t>Через</w:t>
      </w:r>
      <w:r>
        <w:rPr>
          <w:spacing w:val="47"/>
          <w:vertAlign w:val="baseline"/>
        </w:rPr>
        <w:t> </w:t>
      </w:r>
      <w:r>
        <w:rPr>
          <w:spacing w:val="-7"/>
          <w:position w:val="-8"/>
          <w:vertAlign w:val="baseline"/>
        </w:rPr>
        <w:drawing>
          <wp:inline distT="0" distB="0" distL="0" distR="0">
            <wp:extent cx="32829" cy="232410"/>
            <wp:effectExtent l="0" t="0" r="0" b="0"/>
            <wp:docPr id="3223" name="Image 3223"/>
            <wp:cNvGraphicFramePr>
              <a:graphicFrameLocks/>
            </wp:cNvGraphicFramePr>
            <a:graphic>
              <a:graphicData uri="http://schemas.openxmlformats.org/drawingml/2006/picture">
                <pic:pic>
                  <pic:nvPicPr>
                    <pic:cNvPr id="3223" name="Image 3223"/>
                    <pic:cNvPicPr/>
                  </pic:nvPicPr>
                  <pic:blipFill>
                    <a:blip r:embed="rId81" cstate="print"/>
                    <a:stretch>
                      <a:fillRect/>
                    </a:stretch>
                  </pic:blipFill>
                  <pic:spPr>
                    <a:xfrm>
                      <a:off x="0" y="0"/>
                      <a:ext cx="32829" cy="232410"/>
                    </a:xfrm>
                    <a:prstGeom prst="rect">
                      <a:avLst/>
                    </a:prstGeom>
                  </pic:spPr>
                </pic:pic>
              </a:graphicData>
            </a:graphic>
          </wp:inline>
        </w:drawing>
      </w:r>
      <w:r>
        <w:rPr>
          <w:spacing w:val="-7"/>
          <w:position w:val="-8"/>
          <w:vertAlign w:val="baseline"/>
        </w:rPr>
      </w:r>
      <w:r>
        <w:rPr>
          <w:rFonts w:ascii="Symbol" w:hAnsi="Symbol"/>
          <w:spacing w:val="18"/>
          <w:position w:val="2"/>
          <w:sz w:val="32"/>
          <w:vertAlign w:val="baseline"/>
        </w:rPr>
        <w:t></w:t>
      </w:r>
      <w:r>
        <w:rPr>
          <w:i/>
          <w:spacing w:val="18"/>
          <w:position w:val="2"/>
          <w:sz w:val="32"/>
          <w:vertAlign w:val="subscript"/>
        </w:rPr>
        <w:t>i</w:t>
      </w:r>
      <w:r>
        <w:rPr>
          <w:i/>
          <w:spacing w:val="-25"/>
          <w:position w:val="2"/>
          <w:sz w:val="32"/>
          <w:vertAlign w:val="baseline"/>
        </w:rPr>
        <w:t> </w:t>
      </w:r>
      <w:r>
        <w:rPr>
          <w:i/>
          <w:spacing w:val="-25"/>
          <w:position w:val="-8"/>
          <w:sz w:val="32"/>
          <w:vertAlign w:val="baseline"/>
        </w:rPr>
        <w:drawing>
          <wp:inline distT="0" distB="0" distL="0" distR="0">
            <wp:extent cx="32829" cy="232410"/>
            <wp:effectExtent l="0" t="0" r="0" b="0"/>
            <wp:docPr id="3224" name="Image 3224"/>
            <wp:cNvGraphicFramePr>
              <a:graphicFrameLocks/>
            </wp:cNvGraphicFramePr>
            <a:graphic>
              <a:graphicData uri="http://schemas.openxmlformats.org/drawingml/2006/picture">
                <pic:pic>
                  <pic:nvPicPr>
                    <pic:cNvPr id="3224" name="Image 3224"/>
                    <pic:cNvPicPr/>
                  </pic:nvPicPr>
                  <pic:blipFill>
                    <a:blip r:embed="rId81" cstate="print"/>
                    <a:stretch>
                      <a:fillRect/>
                    </a:stretch>
                  </pic:blipFill>
                  <pic:spPr>
                    <a:xfrm>
                      <a:off x="0" y="0"/>
                      <a:ext cx="32829" cy="232410"/>
                    </a:xfrm>
                    <a:prstGeom prst="rect">
                      <a:avLst/>
                    </a:prstGeom>
                  </pic:spPr>
                </pic:pic>
              </a:graphicData>
            </a:graphic>
          </wp:inline>
        </w:drawing>
      </w:r>
      <w:r>
        <w:rPr>
          <w:i/>
          <w:spacing w:val="-25"/>
          <w:position w:val="-8"/>
          <w:sz w:val="32"/>
          <w:vertAlign w:val="baseline"/>
        </w:rPr>
      </w:r>
      <w:r>
        <w:rPr>
          <w:spacing w:val="-17"/>
          <w:position w:val="-10"/>
          <w:sz w:val="32"/>
          <w:vertAlign w:val="baseline"/>
        </w:rPr>
        <w:t> </w:t>
      </w:r>
      <w:r>
        <w:rPr>
          <w:i/>
          <w:position w:val="-10"/>
          <w:sz w:val="20"/>
          <w:vertAlign w:val="baseline"/>
        </w:rPr>
        <w:t>K</w:t>
      </w:r>
      <w:r>
        <w:rPr>
          <w:i/>
          <w:spacing w:val="70"/>
          <w:position w:val="-10"/>
          <w:sz w:val="20"/>
          <w:vertAlign w:val="baseline"/>
        </w:rPr>
        <w:t> </w:t>
      </w:r>
      <w:r>
        <w:rPr>
          <w:vertAlign w:val="baseline"/>
        </w:rPr>
        <w:t>обозначим</w:t>
      </w:r>
      <w:r>
        <w:rPr>
          <w:spacing w:val="5"/>
          <w:vertAlign w:val="baseline"/>
        </w:rPr>
        <w:t> </w:t>
      </w:r>
      <w:r>
        <w:rPr>
          <w:vertAlign w:val="baseline"/>
        </w:rPr>
        <w:t>норму</w:t>
      </w:r>
      <w:r>
        <w:rPr>
          <w:spacing w:val="6"/>
          <w:vertAlign w:val="baseline"/>
        </w:rPr>
        <w:t> </w:t>
      </w:r>
      <w:r>
        <w:rPr>
          <w:vertAlign w:val="baseline"/>
        </w:rPr>
        <w:t>алгебраического</w:t>
      </w:r>
      <w:r>
        <w:rPr>
          <w:spacing w:val="4"/>
          <w:vertAlign w:val="baseline"/>
        </w:rPr>
        <w:t> </w:t>
      </w:r>
      <w:r>
        <w:rPr>
          <w:vertAlign w:val="baseline"/>
        </w:rPr>
        <w:t>числа</w:t>
      </w:r>
      <w:r>
        <w:rPr>
          <w:spacing w:val="20"/>
          <w:vertAlign w:val="baseline"/>
        </w:rPr>
        <w:t> </w:t>
      </w:r>
      <w:r>
        <w:rPr>
          <w:rFonts w:ascii="Symbol" w:hAnsi="Symbol"/>
          <w:sz w:val="30"/>
          <w:vertAlign w:val="baseline"/>
        </w:rPr>
        <w:t></w:t>
      </w:r>
      <w:r>
        <w:rPr>
          <w:spacing w:val="-37"/>
          <w:sz w:val="30"/>
          <w:vertAlign w:val="baseline"/>
        </w:rPr>
        <w:t> </w:t>
      </w:r>
      <w:r>
        <w:rPr>
          <w:i/>
          <w:sz w:val="30"/>
          <w:vertAlign w:val="subscript"/>
        </w:rPr>
        <w:t>i</w:t>
      </w:r>
      <w:r>
        <w:rPr>
          <w:i/>
          <w:spacing w:val="30"/>
          <w:sz w:val="30"/>
          <w:vertAlign w:val="baseline"/>
        </w:rPr>
        <w:t> </w:t>
      </w:r>
      <w:r>
        <w:rPr>
          <w:vertAlign w:val="baseline"/>
        </w:rPr>
        <w:t>в</w:t>
      </w:r>
      <w:r>
        <w:rPr>
          <w:spacing w:val="5"/>
          <w:vertAlign w:val="baseline"/>
        </w:rPr>
        <w:t> </w:t>
      </w:r>
      <w:r>
        <w:rPr>
          <w:vertAlign w:val="baseline"/>
        </w:rPr>
        <w:t>поле</w:t>
      </w:r>
      <w:r>
        <w:rPr>
          <w:spacing w:val="54"/>
          <w:vertAlign w:val="baseline"/>
        </w:rPr>
        <w:t> </w:t>
      </w:r>
      <w:r>
        <w:rPr>
          <w:i/>
          <w:sz w:val="31"/>
          <w:vertAlign w:val="baseline"/>
        </w:rPr>
        <w:t>K</w:t>
      </w:r>
      <w:r>
        <w:rPr>
          <w:i/>
          <w:spacing w:val="-10"/>
          <w:sz w:val="31"/>
          <w:vertAlign w:val="baseline"/>
        </w:rPr>
        <w:t> </w:t>
      </w:r>
      <w:r>
        <w:rPr>
          <w:spacing w:val="-10"/>
          <w:vertAlign w:val="baseline"/>
        </w:rPr>
        <w:t>,</w:t>
      </w:r>
    </w:p>
    <w:p>
      <w:pPr>
        <w:tabs>
          <w:tab w:pos="1633" w:val="left" w:leader="none"/>
        </w:tabs>
        <w:spacing w:line="327" w:lineRule="exact" w:before="35"/>
        <w:ind w:left="946" w:right="0" w:firstLine="0"/>
        <w:jc w:val="left"/>
        <w:rPr>
          <w:sz w:val="24"/>
        </w:rPr>
      </w:pPr>
      <w:r>
        <w:rPr>
          <w:sz w:val="24"/>
        </w:rPr>
        <mc:AlternateContent>
          <mc:Choice Requires="wps">
            <w:drawing>
              <wp:anchor distT="0" distB="0" distL="0" distR="0" allowOverlap="1" layoutInCell="1" locked="0" behindDoc="0" simplePos="0" relativeHeight="16638464">
                <wp:simplePos x="0" y="0"/>
                <wp:positionH relativeFrom="page">
                  <wp:posOffset>1111758</wp:posOffset>
                </wp:positionH>
                <wp:positionV relativeFrom="paragraph">
                  <wp:posOffset>61602</wp:posOffset>
                </wp:positionV>
                <wp:extent cx="26034" cy="232410"/>
                <wp:effectExtent l="0" t="0" r="0" b="0"/>
                <wp:wrapNone/>
                <wp:docPr id="3225" name="Graphic 3225"/>
                <wp:cNvGraphicFramePr>
                  <a:graphicFrameLocks/>
                </wp:cNvGraphicFramePr>
                <a:graphic>
                  <a:graphicData uri="http://schemas.microsoft.com/office/word/2010/wordprocessingShape">
                    <wps:wsp>
                      <wps:cNvPr id="3225" name="Graphic 3225"/>
                      <wps:cNvSpPr/>
                      <wps:spPr>
                        <a:xfrm>
                          <a:off x="0" y="0"/>
                          <a:ext cx="26034" cy="232410"/>
                        </a:xfrm>
                        <a:custGeom>
                          <a:avLst/>
                          <a:gdLst/>
                          <a:ahLst/>
                          <a:cxnLst/>
                          <a:rect l="l" t="t" r="r" b="b"/>
                          <a:pathLst>
                            <a:path w="26034" h="232410">
                              <a:moveTo>
                                <a:pt x="25907" y="0"/>
                              </a:moveTo>
                              <a:lnTo>
                                <a:pt x="25907" y="232410"/>
                              </a:lnTo>
                            </a:path>
                            <a:path w="26034" h="232410">
                              <a:moveTo>
                                <a:pt x="0" y="0"/>
                              </a:moveTo>
                              <a:lnTo>
                                <a:pt x="0" y="232410"/>
                              </a:lnTo>
                            </a:path>
                          </a:pathLst>
                        </a:custGeom>
                        <a:ln w="69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540001pt;margin-top:4.850592pt;width:2.050pt;height:18.3pt;mso-position-horizontal-relative:page;mso-position-vertical-relative:paragraph;z-index:16638464" id="docshape1954" coordorigin="1751,97" coordsize="41,366" path="m1792,97l1792,463m1751,97l1751,463e" filled="false" stroked="true" strokeweight=".547pt" strokecolor="#000000">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0402944">
                <wp:simplePos x="0" y="0"/>
                <wp:positionH relativeFrom="page">
                  <wp:posOffset>1360169</wp:posOffset>
                </wp:positionH>
                <wp:positionV relativeFrom="paragraph">
                  <wp:posOffset>61602</wp:posOffset>
                </wp:positionV>
                <wp:extent cx="26034" cy="232410"/>
                <wp:effectExtent l="0" t="0" r="0" b="0"/>
                <wp:wrapNone/>
                <wp:docPr id="3226" name="Graphic 3226"/>
                <wp:cNvGraphicFramePr>
                  <a:graphicFrameLocks/>
                </wp:cNvGraphicFramePr>
                <a:graphic>
                  <a:graphicData uri="http://schemas.microsoft.com/office/word/2010/wordprocessingShape">
                    <wps:wsp>
                      <wps:cNvPr id="3226" name="Graphic 3226"/>
                      <wps:cNvSpPr/>
                      <wps:spPr>
                        <a:xfrm>
                          <a:off x="0" y="0"/>
                          <a:ext cx="26034" cy="232410"/>
                        </a:xfrm>
                        <a:custGeom>
                          <a:avLst/>
                          <a:gdLst/>
                          <a:ahLst/>
                          <a:cxnLst/>
                          <a:rect l="l" t="t" r="r" b="b"/>
                          <a:pathLst>
                            <a:path w="26034" h="232410">
                              <a:moveTo>
                                <a:pt x="25908" y="0"/>
                              </a:moveTo>
                              <a:lnTo>
                                <a:pt x="25908" y="232410"/>
                              </a:lnTo>
                            </a:path>
                            <a:path w="26034" h="232410">
                              <a:moveTo>
                                <a:pt x="0" y="0"/>
                              </a:moveTo>
                              <a:lnTo>
                                <a:pt x="0" y="232410"/>
                              </a:lnTo>
                            </a:path>
                          </a:pathLst>
                        </a:custGeom>
                        <a:ln w="69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099998pt;margin-top:4.850592pt;width:2.050pt;height:18.3pt;mso-position-horizontal-relative:page;mso-position-vertical-relative:paragraph;z-index:-22913536" id="docshape1955" coordorigin="2142,97" coordsize="41,366" path="m2183,97l2183,463m2142,97l2142,463e" filled="false" stroked="true" strokeweight=".547pt" strokecolor="#000000">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0404992">
                <wp:simplePos x="0" y="0"/>
                <wp:positionH relativeFrom="page">
                  <wp:posOffset>1413512</wp:posOffset>
                </wp:positionH>
                <wp:positionV relativeFrom="paragraph">
                  <wp:posOffset>164949</wp:posOffset>
                </wp:positionV>
                <wp:extent cx="1289050" cy="169545"/>
                <wp:effectExtent l="0" t="0" r="0" b="0"/>
                <wp:wrapNone/>
                <wp:docPr id="3227" name="Textbox 3227"/>
                <wp:cNvGraphicFramePr>
                  <a:graphicFrameLocks/>
                </wp:cNvGraphicFramePr>
                <a:graphic>
                  <a:graphicData uri="http://schemas.microsoft.com/office/word/2010/wordprocessingShape">
                    <wps:wsp>
                      <wps:cNvPr id="3227" name="Textbox 3227"/>
                      <wps:cNvSpPr txBox="1"/>
                      <wps:spPr>
                        <a:xfrm>
                          <a:off x="0" y="0"/>
                          <a:ext cx="1289050" cy="169545"/>
                        </a:xfrm>
                        <a:prstGeom prst="rect">
                          <a:avLst/>
                        </a:prstGeom>
                      </wps:spPr>
                      <wps:txbx>
                        <w:txbxContent>
                          <w:p>
                            <w:pPr>
                              <w:tabs>
                                <w:tab w:pos="721" w:val="left" w:leader="none"/>
                                <w:tab w:pos="1183" w:val="left" w:leader="none"/>
                                <w:tab w:pos="1973" w:val="left" w:leader="none"/>
                              </w:tabs>
                              <w:spacing w:line="225" w:lineRule="auto" w:before="0"/>
                              <w:ind w:left="0" w:right="0" w:firstLine="0"/>
                              <w:jc w:val="left"/>
                              <w:rPr>
                                <w:i/>
                                <w:sz w:val="20"/>
                              </w:rPr>
                            </w:pPr>
                            <w:r>
                              <w:rPr>
                                <w:i/>
                                <w:spacing w:val="-10"/>
                                <w:position w:val="-4"/>
                                <w:sz w:val="20"/>
                              </w:rPr>
                              <w:t>K</w:t>
                            </w:r>
                            <w:r>
                              <w:rPr>
                                <w:i/>
                                <w:position w:val="-4"/>
                                <w:sz w:val="20"/>
                              </w:rPr>
                              <w:tab/>
                            </w:r>
                            <w:r>
                              <w:rPr>
                                <w:i/>
                                <w:spacing w:val="-10"/>
                                <w:sz w:val="20"/>
                              </w:rPr>
                              <w:t>i</w:t>
                            </w:r>
                            <w:r>
                              <w:rPr>
                                <w:i/>
                                <w:sz w:val="20"/>
                              </w:rPr>
                              <w:tab/>
                            </w:r>
                            <w:r>
                              <w:rPr>
                                <w:i/>
                                <w:spacing w:val="-10"/>
                                <w:sz w:val="20"/>
                              </w:rPr>
                              <w:t>i</w:t>
                            </w:r>
                            <w:r>
                              <w:rPr>
                                <w:i/>
                                <w:sz w:val="20"/>
                              </w:rPr>
                              <w:tab/>
                            </w:r>
                            <w:r>
                              <w:rPr>
                                <w:i/>
                                <w:spacing w:val="-10"/>
                                <w:sz w:val="20"/>
                              </w:rPr>
                              <w:t>i</w:t>
                            </w:r>
                          </w:p>
                        </w:txbxContent>
                      </wps:txbx>
                      <wps:bodyPr wrap="square" lIns="0" tIns="0" rIns="0" bIns="0" rtlCol="0">
                        <a:noAutofit/>
                      </wps:bodyPr>
                    </wps:wsp>
                  </a:graphicData>
                </a:graphic>
              </wp:anchor>
            </w:drawing>
          </mc:Choice>
          <mc:Fallback>
            <w:pict>
              <v:shape style="position:absolute;margin-left:111.300209pt;margin-top:12.98812pt;width:101.5pt;height:13.35pt;mso-position-horizontal-relative:page;mso-position-vertical-relative:paragraph;z-index:-22911488" type="#_x0000_t202" id="docshape1956" filled="false" stroked="false">
                <v:textbox inset="0,0,0,0">
                  <w:txbxContent>
                    <w:p>
                      <w:pPr>
                        <w:tabs>
                          <w:tab w:pos="721" w:val="left" w:leader="none"/>
                          <w:tab w:pos="1183" w:val="left" w:leader="none"/>
                          <w:tab w:pos="1973" w:val="left" w:leader="none"/>
                        </w:tabs>
                        <w:spacing w:line="225" w:lineRule="auto" w:before="0"/>
                        <w:ind w:left="0" w:right="0" w:firstLine="0"/>
                        <w:jc w:val="left"/>
                        <w:rPr>
                          <w:i/>
                          <w:sz w:val="20"/>
                        </w:rPr>
                      </w:pPr>
                      <w:r>
                        <w:rPr>
                          <w:i/>
                          <w:spacing w:val="-10"/>
                          <w:position w:val="-4"/>
                          <w:sz w:val="20"/>
                        </w:rPr>
                        <w:t>K</w:t>
                      </w:r>
                      <w:r>
                        <w:rPr>
                          <w:i/>
                          <w:position w:val="-4"/>
                          <w:sz w:val="20"/>
                        </w:rPr>
                        <w:tab/>
                      </w:r>
                      <w:r>
                        <w:rPr>
                          <w:i/>
                          <w:spacing w:val="-10"/>
                          <w:sz w:val="20"/>
                        </w:rPr>
                        <w:t>i</w:t>
                      </w:r>
                      <w:r>
                        <w:rPr>
                          <w:i/>
                          <w:sz w:val="20"/>
                        </w:rPr>
                        <w:tab/>
                      </w:r>
                      <w:r>
                        <w:rPr>
                          <w:i/>
                          <w:spacing w:val="-10"/>
                          <w:sz w:val="20"/>
                        </w:rPr>
                        <w:t>i</w:t>
                      </w:r>
                      <w:r>
                        <w:rPr>
                          <w:i/>
                          <w:sz w:val="20"/>
                        </w:rPr>
                        <w:tab/>
                      </w:r>
                      <w:r>
                        <w:rPr>
                          <w:i/>
                          <w:spacing w:val="-10"/>
                          <w:sz w:val="20"/>
                        </w:rPr>
                        <w:t>i</w:t>
                      </w:r>
                    </w:p>
                  </w:txbxContent>
                </v:textbox>
                <w10:wrap type="none"/>
              </v:shape>
            </w:pict>
          </mc:Fallback>
        </mc:AlternateContent>
      </w:r>
      <w:r>
        <w:rPr>
          <w:rFonts w:ascii="Symbol" w:hAnsi="Symbol"/>
          <w:spacing w:val="12"/>
          <w:position w:val="2"/>
          <w:sz w:val="32"/>
        </w:rPr>
        <w:t></w:t>
      </w:r>
      <w:r>
        <w:rPr>
          <w:i/>
          <w:spacing w:val="12"/>
          <w:position w:val="2"/>
          <w:sz w:val="32"/>
          <w:vertAlign w:val="subscript"/>
        </w:rPr>
        <w:t>i</w:t>
      </w:r>
      <w:r>
        <w:rPr>
          <w:i/>
          <w:position w:val="2"/>
          <w:sz w:val="32"/>
          <w:vertAlign w:val="baseline"/>
        </w:rPr>
        <w:tab/>
      </w:r>
      <w:r>
        <w:rPr>
          <w:rFonts w:ascii="Symbol" w:hAnsi="Symbol"/>
          <w:position w:val="2"/>
          <w:sz w:val="31"/>
          <w:vertAlign w:val="baseline"/>
        </w:rPr>
        <w:t></w:t>
      </w:r>
      <w:r>
        <w:rPr>
          <w:spacing w:val="-20"/>
          <w:position w:val="2"/>
          <w:sz w:val="31"/>
          <w:vertAlign w:val="baseline"/>
        </w:rPr>
        <w:t> </w:t>
      </w:r>
      <w:r>
        <w:rPr>
          <w:rFonts w:ascii="Symbol" w:hAnsi="Symbol"/>
          <w:position w:val="2"/>
          <w:sz w:val="32"/>
          <w:vertAlign w:val="baseline"/>
        </w:rPr>
        <w:t></w:t>
      </w:r>
      <w:r>
        <w:rPr>
          <w:spacing w:val="-39"/>
          <w:position w:val="2"/>
          <w:sz w:val="32"/>
          <w:vertAlign w:val="baseline"/>
        </w:rPr>
        <w:t> </w:t>
      </w:r>
      <w:r>
        <w:rPr>
          <w:position w:val="2"/>
          <w:sz w:val="32"/>
          <w:vertAlign w:val="superscript"/>
        </w:rPr>
        <w:t>(1)</w:t>
      </w:r>
      <w:r>
        <w:rPr>
          <w:rFonts w:ascii="Symbol" w:hAnsi="Symbol"/>
          <w:position w:val="2"/>
          <w:sz w:val="32"/>
          <w:vertAlign w:val="baseline"/>
        </w:rPr>
        <w:t></w:t>
      </w:r>
      <w:r>
        <w:rPr>
          <w:spacing w:val="-40"/>
          <w:position w:val="2"/>
          <w:sz w:val="32"/>
          <w:vertAlign w:val="baseline"/>
        </w:rPr>
        <w:t> </w:t>
      </w:r>
      <w:r>
        <w:rPr>
          <w:position w:val="2"/>
          <w:sz w:val="32"/>
          <w:vertAlign w:val="superscript"/>
        </w:rPr>
        <w:t>(2)</w:t>
      </w:r>
      <w:r>
        <w:rPr>
          <w:spacing w:val="-49"/>
          <w:position w:val="2"/>
          <w:sz w:val="32"/>
          <w:vertAlign w:val="baseline"/>
        </w:rPr>
        <w:t> </w:t>
      </w:r>
      <w:r>
        <w:rPr>
          <w:position w:val="2"/>
          <w:sz w:val="31"/>
          <w:vertAlign w:val="baseline"/>
        </w:rPr>
        <w:t>...</w:t>
      </w:r>
      <w:r>
        <w:rPr>
          <w:rFonts w:ascii="Symbol" w:hAnsi="Symbol"/>
          <w:position w:val="2"/>
          <w:sz w:val="32"/>
          <w:vertAlign w:val="baseline"/>
        </w:rPr>
        <w:t></w:t>
      </w:r>
      <w:r>
        <w:rPr>
          <w:spacing w:val="-39"/>
          <w:position w:val="2"/>
          <w:sz w:val="32"/>
          <w:vertAlign w:val="baseline"/>
        </w:rPr>
        <w:t> </w:t>
      </w:r>
      <w:r>
        <w:rPr>
          <w:position w:val="2"/>
          <w:sz w:val="32"/>
          <w:vertAlign w:val="superscript"/>
        </w:rPr>
        <w:t>(</w:t>
      </w:r>
      <w:r>
        <w:rPr>
          <w:i/>
          <w:position w:val="2"/>
          <w:sz w:val="32"/>
          <w:vertAlign w:val="superscript"/>
        </w:rPr>
        <w:t>h</w:t>
      </w:r>
      <w:r>
        <w:rPr>
          <w:position w:val="2"/>
          <w:sz w:val="32"/>
          <w:vertAlign w:val="superscript"/>
        </w:rPr>
        <w:t>)</w:t>
      </w:r>
      <w:r>
        <w:rPr>
          <w:spacing w:val="42"/>
          <w:position w:val="2"/>
          <w:sz w:val="32"/>
          <w:vertAlign w:val="baseline"/>
        </w:rPr>
        <w:t> </w:t>
      </w:r>
      <w:r>
        <w:rPr>
          <w:sz w:val="24"/>
          <w:vertAlign w:val="baseline"/>
        </w:rPr>
        <w:t>–</w:t>
      </w:r>
      <w:r>
        <w:rPr>
          <w:spacing w:val="14"/>
          <w:sz w:val="24"/>
          <w:vertAlign w:val="baseline"/>
        </w:rPr>
        <w:t> </w:t>
      </w:r>
      <w:r>
        <w:rPr>
          <w:sz w:val="24"/>
          <w:vertAlign w:val="baseline"/>
        </w:rPr>
        <w:t>произведение</w:t>
      </w:r>
      <w:r>
        <w:rPr>
          <w:spacing w:val="17"/>
          <w:sz w:val="24"/>
          <w:vertAlign w:val="baseline"/>
        </w:rPr>
        <w:t> </w:t>
      </w:r>
      <w:r>
        <w:rPr>
          <w:sz w:val="24"/>
          <w:vertAlign w:val="baseline"/>
        </w:rPr>
        <w:t>всех</w:t>
      </w:r>
      <w:r>
        <w:rPr>
          <w:spacing w:val="13"/>
          <w:sz w:val="24"/>
          <w:vertAlign w:val="baseline"/>
        </w:rPr>
        <w:t> </w:t>
      </w:r>
      <w:r>
        <w:rPr>
          <w:sz w:val="24"/>
          <w:vertAlign w:val="baseline"/>
        </w:rPr>
        <w:t>сопряженных</w:t>
      </w:r>
      <w:r>
        <w:rPr>
          <w:spacing w:val="14"/>
          <w:sz w:val="24"/>
          <w:vertAlign w:val="baseline"/>
        </w:rPr>
        <w:t> </w:t>
      </w:r>
      <w:r>
        <w:rPr>
          <w:sz w:val="24"/>
          <w:vertAlign w:val="baseline"/>
        </w:rPr>
        <w:t>с</w:t>
      </w:r>
      <w:r>
        <w:rPr>
          <w:spacing w:val="31"/>
          <w:sz w:val="24"/>
          <w:vertAlign w:val="baseline"/>
        </w:rPr>
        <w:t> </w:t>
      </w:r>
      <w:r>
        <w:rPr>
          <w:rFonts w:ascii="Symbol" w:hAnsi="Symbol"/>
          <w:sz w:val="30"/>
          <w:vertAlign w:val="baseline"/>
        </w:rPr>
        <w:t></w:t>
      </w:r>
      <w:r>
        <w:rPr>
          <w:spacing w:val="52"/>
          <w:sz w:val="30"/>
          <w:vertAlign w:val="baseline"/>
        </w:rPr>
        <w:t> </w:t>
      </w:r>
      <w:r>
        <w:rPr>
          <w:sz w:val="24"/>
          <w:vertAlign w:val="baseline"/>
        </w:rPr>
        <w:t>.</w:t>
      </w:r>
      <w:r>
        <w:rPr>
          <w:spacing w:val="14"/>
          <w:sz w:val="24"/>
          <w:vertAlign w:val="baseline"/>
        </w:rPr>
        <w:t> </w:t>
      </w:r>
      <w:r>
        <w:rPr>
          <w:sz w:val="24"/>
          <w:vertAlign w:val="baseline"/>
        </w:rPr>
        <w:t>Проверьте</w:t>
      </w:r>
      <w:r>
        <w:rPr>
          <w:spacing w:val="16"/>
          <w:sz w:val="24"/>
          <w:vertAlign w:val="baseline"/>
        </w:rPr>
        <w:t> </w:t>
      </w:r>
      <w:r>
        <w:rPr>
          <w:sz w:val="24"/>
          <w:vertAlign w:val="baseline"/>
        </w:rPr>
        <w:t>сами,</w:t>
      </w:r>
      <w:r>
        <w:rPr>
          <w:spacing w:val="12"/>
          <w:sz w:val="24"/>
          <w:vertAlign w:val="baseline"/>
        </w:rPr>
        <w:t> </w:t>
      </w:r>
      <w:r>
        <w:rPr>
          <w:spacing w:val="-5"/>
          <w:sz w:val="24"/>
          <w:vertAlign w:val="baseline"/>
        </w:rPr>
        <w:t>что</w:t>
      </w:r>
    </w:p>
    <w:p>
      <w:pPr>
        <w:spacing w:line="123" w:lineRule="exact" w:before="0"/>
        <w:ind w:left="0" w:right="2443" w:firstLine="0"/>
        <w:jc w:val="right"/>
        <w:rPr>
          <w:i/>
          <w:sz w:val="18"/>
        </w:rPr>
      </w:pPr>
      <w:r>
        <w:rPr>
          <w:i/>
          <w:spacing w:val="-10"/>
          <w:w w:val="105"/>
          <w:sz w:val="18"/>
        </w:rPr>
        <w:t>i</w:t>
      </w:r>
    </w:p>
    <w:p>
      <w:pPr>
        <w:pStyle w:val="BodyText"/>
        <w:spacing w:before="35"/>
        <w:ind w:left="946"/>
      </w:pPr>
      <w:r>
        <w:rPr/>
        <mc:AlternateContent>
          <mc:Choice Requires="wps">
            <w:drawing>
              <wp:anchor distT="0" distB="0" distL="0" distR="0" allowOverlap="1" layoutInCell="1" locked="0" behindDoc="0" simplePos="0" relativeHeight="16639488">
                <wp:simplePos x="0" y="0"/>
                <wp:positionH relativeFrom="page">
                  <wp:posOffset>1111758</wp:posOffset>
                </wp:positionH>
                <wp:positionV relativeFrom="paragraph">
                  <wp:posOffset>62074</wp:posOffset>
                </wp:positionV>
                <wp:extent cx="26034" cy="232410"/>
                <wp:effectExtent l="0" t="0" r="0" b="0"/>
                <wp:wrapNone/>
                <wp:docPr id="3228" name="Graphic 3228"/>
                <wp:cNvGraphicFramePr>
                  <a:graphicFrameLocks/>
                </wp:cNvGraphicFramePr>
                <a:graphic>
                  <a:graphicData uri="http://schemas.microsoft.com/office/word/2010/wordprocessingShape">
                    <wps:wsp>
                      <wps:cNvPr id="3228" name="Graphic 3228"/>
                      <wps:cNvSpPr/>
                      <wps:spPr>
                        <a:xfrm>
                          <a:off x="0" y="0"/>
                          <a:ext cx="26034" cy="232410"/>
                        </a:xfrm>
                        <a:custGeom>
                          <a:avLst/>
                          <a:gdLst/>
                          <a:ahLst/>
                          <a:cxnLst/>
                          <a:rect l="l" t="t" r="r" b="b"/>
                          <a:pathLst>
                            <a:path w="26034" h="232410">
                              <a:moveTo>
                                <a:pt x="25907" y="0"/>
                              </a:moveTo>
                              <a:lnTo>
                                <a:pt x="25907" y="232409"/>
                              </a:lnTo>
                            </a:path>
                            <a:path w="26034" h="232410">
                              <a:moveTo>
                                <a:pt x="0" y="0"/>
                              </a:moveTo>
                              <a:lnTo>
                                <a:pt x="0" y="232409"/>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540001pt;margin-top:4.887787pt;width:2.050pt;height:18.3pt;mso-position-horizontal-relative:page;mso-position-vertical-relative:paragraph;z-index:16639488" id="docshape1957" coordorigin="1751,98" coordsize="41,366" path="m1792,98l1792,464m1751,98l1751,464e" filled="false" stroked="true" strokeweight=".545pt" strokecolor="#000000">
                <v:path arrowok="t"/>
                <v:stroke dashstyle="solid"/>
                <w10:wrap type="none"/>
              </v:shape>
            </w:pict>
          </mc:Fallback>
        </mc:AlternateContent>
      </w:r>
      <w:r>
        <w:rPr>
          <w:rFonts w:ascii="Symbol" w:hAnsi="Symbol"/>
          <w:spacing w:val="18"/>
          <w:position w:val="2"/>
          <w:sz w:val="32"/>
        </w:rPr>
        <w:t></w:t>
      </w:r>
      <w:r>
        <w:rPr>
          <w:i/>
          <w:spacing w:val="18"/>
          <w:position w:val="2"/>
          <w:sz w:val="32"/>
          <w:vertAlign w:val="subscript"/>
        </w:rPr>
        <w:t>i</w:t>
      </w:r>
      <w:r>
        <w:rPr>
          <w:i/>
          <w:spacing w:val="-25"/>
          <w:position w:val="2"/>
          <w:sz w:val="32"/>
          <w:vertAlign w:val="baseline"/>
        </w:rPr>
        <w:t> </w:t>
      </w:r>
      <w:r>
        <w:rPr>
          <w:i/>
          <w:spacing w:val="-25"/>
          <w:position w:val="-8"/>
          <w:sz w:val="32"/>
          <w:vertAlign w:val="baseline"/>
        </w:rPr>
        <w:drawing>
          <wp:inline distT="0" distB="0" distL="0" distR="0">
            <wp:extent cx="32829" cy="232409"/>
            <wp:effectExtent l="0" t="0" r="0" b="0"/>
            <wp:docPr id="3229" name="Image 3229"/>
            <wp:cNvGraphicFramePr>
              <a:graphicFrameLocks/>
            </wp:cNvGraphicFramePr>
            <a:graphic>
              <a:graphicData uri="http://schemas.openxmlformats.org/drawingml/2006/picture">
                <pic:pic>
                  <pic:nvPicPr>
                    <pic:cNvPr id="3229" name="Image 3229"/>
                    <pic:cNvPicPr/>
                  </pic:nvPicPr>
                  <pic:blipFill>
                    <a:blip r:embed="rId81" cstate="print"/>
                    <a:stretch>
                      <a:fillRect/>
                    </a:stretch>
                  </pic:blipFill>
                  <pic:spPr>
                    <a:xfrm>
                      <a:off x="0" y="0"/>
                      <a:ext cx="32829" cy="232409"/>
                    </a:xfrm>
                    <a:prstGeom prst="rect">
                      <a:avLst/>
                    </a:prstGeom>
                  </pic:spPr>
                </pic:pic>
              </a:graphicData>
            </a:graphic>
          </wp:inline>
        </w:drawing>
      </w:r>
      <w:r>
        <w:rPr>
          <w:i/>
          <w:spacing w:val="-25"/>
          <w:position w:val="-8"/>
          <w:sz w:val="32"/>
          <w:vertAlign w:val="baseline"/>
        </w:rPr>
      </w:r>
      <w:r>
        <w:rPr>
          <w:spacing w:val="-17"/>
          <w:position w:val="-10"/>
          <w:sz w:val="32"/>
          <w:vertAlign w:val="baseline"/>
        </w:rPr>
        <w:t> </w:t>
      </w:r>
      <w:r>
        <w:rPr>
          <w:i/>
          <w:position w:val="-10"/>
          <w:sz w:val="20"/>
          <w:vertAlign w:val="baseline"/>
        </w:rPr>
        <w:t>K</w:t>
      </w:r>
      <w:r>
        <w:rPr>
          <w:i/>
          <w:spacing w:val="45"/>
          <w:position w:val="-10"/>
          <w:sz w:val="20"/>
          <w:vertAlign w:val="baseline"/>
        </w:rPr>
        <w:t> </w:t>
      </w:r>
      <w:r>
        <w:rPr>
          <w:vertAlign w:val="baseline"/>
        </w:rPr>
        <w:t>действительно</w:t>
      </w:r>
      <w:r>
        <w:rPr>
          <w:spacing w:val="-8"/>
          <w:vertAlign w:val="baseline"/>
        </w:rPr>
        <w:t> </w:t>
      </w:r>
      <w:r>
        <w:rPr>
          <w:vertAlign w:val="baseline"/>
        </w:rPr>
        <w:t>удовлетворяет</w:t>
      </w:r>
      <w:r>
        <w:rPr>
          <w:spacing w:val="-7"/>
          <w:vertAlign w:val="baseline"/>
        </w:rPr>
        <w:t> </w:t>
      </w:r>
      <w:r>
        <w:rPr>
          <w:vertAlign w:val="baseline"/>
        </w:rPr>
        <w:t>всем</w:t>
      </w:r>
      <w:r>
        <w:rPr>
          <w:spacing w:val="-6"/>
          <w:vertAlign w:val="baseline"/>
        </w:rPr>
        <w:t> </w:t>
      </w:r>
      <w:r>
        <w:rPr>
          <w:vertAlign w:val="baseline"/>
        </w:rPr>
        <w:t>аксиомам</w:t>
      </w:r>
      <w:r>
        <w:rPr>
          <w:spacing w:val="-7"/>
          <w:vertAlign w:val="baseline"/>
        </w:rPr>
        <w:t> </w:t>
      </w:r>
      <w:r>
        <w:rPr>
          <w:spacing w:val="-2"/>
          <w:vertAlign w:val="baseline"/>
        </w:rPr>
        <w:t>нормы.</w:t>
      </w:r>
    </w:p>
    <w:p>
      <w:pPr>
        <w:pStyle w:val="BodyText"/>
        <w:spacing w:before="5"/>
        <w:ind w:left="851" w:firstLine="707"/>
      </w:pPr>
      <w:r>
        <w:rPr/>
        <w:t>Еще</w:t>
      </w:r>
      <w:r>
        <w:rPr>
          <w:spacing w:val="40"/>
        </w:rPr>
        <w:t> </w:t>
      </w:r>
      <w:r>
        <w:rPr/>
        <w:t>одно</w:t>
      </w:r>
      <w:r>
        <w:rPr>
          <w:spacing w:val="40"/>
        </w:rPr>
        <w:t> </w:t>
      </w:r>
      <w:r>
        <w:rPr/>
        <w:t>замечание.</w:t>
      </w:r>
      <w:r>
        <w:rPr>
          <w:spacing w:val="40"/>
        </w:rPr>
        <w:t> </w:t>
      </w:r>
      <w:r>
        <w:rPr/>
        <w:t>Целым</w:t>
      </w:r>
      <w:r>
        <w:rPr>
          <w:spacing w:val="40"/>
        </w:rPr>
        <w:t> </w:t>
      </w:r>
      <w:r>
        <w:rPr/>
        <w:t>алгебраическим</w:t>
      </w:r>
      <w:r>
        <w:rPr>
          <w:spacing w:val="40"/>
        </w:rPr>
        <w:t> </w:t>
      </w:r>
      <w:r>
        <w:rPr/>
        <w:t>числом</w:t>
      </w:r>
      <w:r>
        <w:rPr>
          <w:spacing w:val="40"/>
        </w:rPr>
        <w:t> </w:t>
      </w:r>
      <w:r>
        <w:rPr/>
        <w:t>называется</w:t>
      </w:r>
      <w:r>
        <w:rPr>
          <w:spacing w:val="40"/>
        </w:rPr>
        <w:t> </w:t>
      </w:r>
      <w:r>
        <w:rPr/>
        <w:t>алгебраическое число,</w:t>
      </w:r>
      <w:r>
        <w:rPr>
          <w:spacing w:val="13"/>
        </w:rPr>
        <w:t> </w:t>
      </w:r>
      <w:r>
        <w:rPr/>
        <w:t>минимальный</w:t>
      </w:r>
      <w:r>
        <w:rPr>
          <w:spacing w:val="16"/>
        </w:rPr>
        <w:t> </w:t>
      </w:r>
      <w:r>
        <w:rPr/>
        <w:t>многочлен</w:t>
      </w:r>
      <w:r>
        <w:rPr>
          <w:spacing w:val="14"/>
        </w:rPr>
        <w:t> </w:t>
      </w:r>
      <w:r>
        <w:rPr/>
        <w:t>которого</w:t>
      </w:r>
      <w:r>
        <w:rPr>
          <w:spacing w:val="17"/>
        </w:rPr>
        <w:t> </w:t>
      </w:r>
      <w:r>
        <w:rPr/>
        <w:t>(у</w:t>
      </w:r>
      <w:r>
        <w:rPr>
          <w:spacing w:val="17"/>
        </w:rPr>
        <w:t> </w:t>
      </w:r>
      <w:r>
        <w:rPr/>
        <w:t>него</w:t>
      </w:r>
      <w:r>
        <w:rPr>
          <w:spacing w:val="17"/>
        </w:rPr>
        <w:t> </w:t>
      </w:r>
      <w:r>
        <w:rPr/>
        <w:t>старший</w:t>
      </w:r>
      <w:r>
        <w:rPr>
          <w:spacing w:val="17"/>
        </w:rPr>
        <w:t> </w:t>
      </w:r>
      <w:r>
        <w:rPr/>
        <w:t>коэффициент</w:t>
      </w:r>
      <w:r>
        <w:rPr>
          <w:spacing w:val="16"/>
        </w:rPr>
        <w:t> </w:t>
      </w:r>
      <w:r>
        <w:rPr/>
        <w:t>всегда</w:t>
      </w:r>
      <w:r>
        <w:rPr>
          <w:spacing w:val="18"/>
        </w:rPr>
        <w:t> </w:t>
      </w:r>
      <w:r>
        <w:rPr>
          <w:spacing w:val="-2"/>
        </w:rPr>
        <w:t>единица)</w:t>
      </w:r>
    </w:p>
    <w:p>
      <w:pPr>
        <w:pStyle w:val="BodyText"/>
        <w:spacing w:after="0"/>
        <w:sectPr>
          <w:type w:val="continuous"/>
          <w:pgSz w:w="11900" w:h="16840"/>
          <w:pgMar w:header="0" w:footer="985" w:top="1060" w:bottom="1240" w:left="850" w:right="708"/>
        </w:sectPr>
      </w:pPr>
    </w:p>
    <w:p>
      <w:pPr>
        <w:pStyle w:val="BodyText"/>
        <w:spacing w:before="33"/>
      </w:pPr>
    </w:p>
    <w:p>
      <w:pPr>
        <w:pStyle w:val="BodyText"/>
        <w:ind w:left="851"/>
      </w:pPr>
      <w:r>
        <w:rPr/>
        <w:t>имеет</w:t>
      </w:r>
      <w:r>
        <w:rPr>
          <w:spacing w:val="-3"/>
        </w:rPr>
        <w:t> </w:t>
      </w:r>
      <w:r>
        <w:rPr/>
        <w:t>целые коэффициенты.</w:t>
      </w:r>
      <w:r>
        <w:rPr>
          <w:spacing w:val="-1"/>
        </w:rPr>
        <w:t> </w:t>
      </w:r>
      <w:r>
        <w:rPr/>
        <w:t>Так,</w:t>
      </w:r>
      <w:r>
        <w:rPr>
          <w:spacing w:val="1"/>
        </w:rPr>
        <w:t> </w:t>
      </w:r>
      <w:r>
        <w:rPr>
          <w:spacing w:val="-2"/>
        </w:rPr>
        <w:t>например,</w:t>
      </w:r>
    </w:p>
    <w:p>
      <w:pPr>
        <w:pStyle w:val="BodyText"/>
        <w:tabs>
          <w:tab w:pos="1566" w:val="left" w:leader="none"/>
        </w:tabs>
        <w:spacing w:line="465" w:lineRule="exact" w:before="71"/>
        <w:ind w:left="488"/>
      </w:pPr>
      <w:r>
        <w:rPr/>
        <w:br w:type="column"/>
      </w:r>
      <w:r>
        <w:rPr/>
        <w:t>и</w:t>
      </w:r>
      <w:r>
        <w:rPr>
          <w:spacing w:val="37"/>
        </w:rPr>
        <w:t> </w:t>
      </w:r>
      <w:r>
        <w:rPr>
          <w:position w:val="18"/>
          <w:sz w:val="28"/>
        </w:rPr>
        <w:t>1</w:t>
      </w:r>
      <w:r>
        <w:rPr>
          <w:spacing w:val="-33"/>
          <w:position w:val="18"/>
          <w:sz w:val="28"/>
        </w:rPr>
        <w:t> </w:t>
      </w:r>
      <w:r>
        <w:rPr>
          <w:rFonts w:ascii="Symbol" w:hAnsi="Symbol"/>
          <w:spacing w:val="-10"/>
          <w:position w:val="18"/>
          <w:sz w:val="28"/>
        </w:rPr>
        <w:t></w:t>
      </w:r>
      <w:r>
        <w:rPr>
          <w:position w:val="18"/>
          <w:sz w:val="28"/>
        </w:rPr>
        <w:tab/>
      </w:r>
      <w:r>
        <w:rPr>
          <w:rFonts w:ascii="Symbol" w:hAnsi="Symbol"/>
        </w:rPr>
        <w:t></w:t>
      </w:r>
      <w:r>
        <w:rPr>
          <w:spacing w:val="-2"/>
        </w:rPr>
        <w:t> </w:t>
      </w:r>
      <w:r>
        <w:rPr/>
        <w:t>целые алгебраические</w:t>
      </w:r>
      <w:r>
        <w:rPr>
          <w:spacing w:val="-1"/>
        </w:rPr>
        <w:t> </w:t>
      </w:r>
      <w:r>
        <w:rPr>
          <w:spacing w:val="-2"/>
        </w:rPr>
        <w:t>числа,</w:t>
      </w:r>
    </w:p>
    <w:p>
      <w:pPr>
        <w:spacing w:line="273" w:lineRule="exact" w:before="0"/>
        <w:ind w:left="1013" w:right="0" w:firstLine="0"/>
        <w:jc w:val="left"/>
        <w:rPr>
          <w:sz w:val="28"/>
        </w:rPr>
      </w:pPr>
      <w:r>
        <w:rPr>
          <w:sz w:val="28"/>
        </w:rPr>
        <mc:AlternateContent>
          <mc:Choice Requires="wps">
            <w:drawing>
              <wp:anchor distT="0" distB="0" distL="0" distR="0" allowOverlap="1" layoutInCell="1" locked="0" behindDoc="0" simplePos="0" relativeHeight="16641536">
                <wp:simplePos x="0" y="0"/>
                <wp:positionH relativeFrom="page">
                  <wp:posOffset>4042289</wp:posOffset>
                </wp:positionH>
                <wp:positionV relativeFrom="paragraph">
                  <wp:posOffset>-172694</wp:posOffset>
                </wp:positionV>
                <wp:extent cx="203200" cy="209550"/>
                <wp:effectExtent l="0" t="0" r="0" b="0"/>
                <wp:wrapNone/>
                <wp:docPr id="3230" name="Group 3230"/>
                <wp:cNvGraphicFramePr>
                  <a:graphicFrameLocks/>
                </wp:cNvGraphicFramePr>
                <a:graphic>
                  <a:graphicData uri="http://schemas.microsoft.com/office/word/2010/wordprocessingGroup">
                    <wpg:wgp>
                      <wpg:cNvPr id="3230" name="Group 3230"/>
                      <wpg:cNvGrpSpPr/>
                      <wpg:grpSpPr>
                        <a:xfrm>
                          <a:off x="0" y="0"/>
                          <a:ext cx="203200" cy="209550"/>
                          <a:chExt cx="203200" cy="209550"/>
                        </a:xfrm>
                      </wpg:grpSpPr>
                      <wps:wsp>
                        <wps:cNvPr id="3231" name="Graphic 3231"/>
                        <wps:cNvSpPr/>
                        <wps:spPr>
                          <a:xfrm>
                            <a:off x="3168" y="114420"/>
                            <a:ext cx="24130" cy="13335"/>
                          </a:xfrm>
                          <a:custGeom>
                            <a:avLst/>
                            <a:gdLst/>
                            <a:ahLst/>
                            <a:cxnLst/>
                            <a:rect l="l" t="t" r="r" b="b"/>
                            <a:pathLst>
                              <a:path w="24130" h="13335">
                                <a:moveTo>
                                  <a:pt x="0" y="12953"/>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3232" name="Graphic 3232"/>
                        <wps:cNvSpPr/>
                        <wps:spPr>
                          <a:xfrm>
                            <a:off x="26790" y="117468"/>
                            <a:ext cx="33655" cy="59690"/>
                          </a:xfrm>
                          <a:custGeom>
                            <a:avLst/>
                            <a:gdLst/>
                            <a:ahLst/>
                            <a:cxnLst/>
                            <a:rect l="l" t="t" r="r" b="b"/>
                            <a:pathLst>
                              <a:path w="33655" h="59690">
                                <a:moveTo>
                                  <a:pt x="0" y="0"/>
                                </a:moveTo>
                                <a:lnTo>
                                  <a:pt x="33528" y="59435"/>
                                </a:lnTo>
                              </a:path>
                            </a:pathLst>
                          </a:custGeom>
                          <a:ln w="12674">
                            <a:solidFill>
                              <a:srgbClr val="000000"/>
                            </a:solidFill>
                            <a:prstDash val="solid"/>
                          </a:ln>
                        </wps:spPr>
                        <wps:bodyPr wrap="square" lIns="0" tIns="0" rIns="0" bIns="0" rtlCol="0">
                          <a:prstTxWarp prst="textNoShape">
                            <a:avLst/>
                          </a:prstTxWarp>
                          <a:noAutofit/>
                        </wps:bodyPr>
                      </wps:wsp>
                      <wps:wsp>
                        <wps:cNvPr id="3233" name="Graphic 3233"/>
                        <wps:cNvSpPr/>
                        <wps:spPr>
                          <a:xfrm>
                            <a:off x="64128" y="3168"/>
                            <a:ext cx="135890" cy="173990"/>
                          </a:xfrm>
                          <a:custGeom>
                            <a:avLst/>
                            <a:gdLst/>
                            <a:ahLst/>
                            <a:cxnLst/>
                            <a:rect l="l" t="t" r="r" b="b"/>
                            <a:pathLst>
                              <a:path w="135890" h="173990">
                                <a:moveTo>
                                  <a:pt x="0" y="173735"/>
                                </a:moveTo>
                                <a:lnTo>
                                  <a:pt x="42672" y="0"/>
                                </a:lnTo>
                                <a:lnTo>
                                  <a:pt x="135636" y="0"/>
                                </a:lnTo>
                              </a:path>
                            </a:pathLst>
                          </a:custGeom>
                          <a:ln w="6337">
                            <a:solidFill>
                              <a:srgbClr val="000000"/>
                            </a:solidFill>
                            <a:prstDash val="solid"/>
                          </a:ln>
                        </wps:spPr>
                        <wps:bodyPr wrap="square" lIns="0" tIns="0" rIns="0" bIns="0" rtlCol="0">
                          <a:prstTxWarp prst="textNoShape">
                            <a:avLst/>
                          </a:prstTxWarp>
                          <a:noAutofit/>
                        </wps:bodyPr>
                      </wps:wsp>
                      <wps:wsp>
                        <wps:cNvPr id="3234" name="Textbox 3234"/>
                        <wps:cNvSpPr txBox="1"/>
                        <wps:spPr>
                          <a:xfrm>
                            <a:off x="0" y="0"/>
                            <a:ext cx="203200" cy="209550"/>
                          </a:xfrm>
                          <a:prstGeom prst="rect">
                            <a:avLst/>
                          </a:prstGeom>
                        </wps:spPr>
                        <wps:txbx>
                          <w:txbxContent>
                            <w:p>
                              <w:pPr>
                                <w:spacing w:before="7"/>
                                <w:ind w:left="181" w:right="-15" w:firstLine="0"/>
                                <w:jc w:val="left"/>
                                <w:rPr>
                                  <w:sz w:val="28"/>
                                </w:rPr>
                              </w:pPr>
                              <w:r>
                                <w:rPr>
                                  <w:spacing w:val="-10"/>
                                  <w:sz w:val="28"/>
                                </w:rPr>
                                <w:t>3</w:t>
                              </w:r>
                            </w:p>
                          </w:txbxContent>
                        </wps:txbx>
                        <wps:bodyPr wrap="square" lIns="0" tIns="0" rIns="0" bIns="0" rtlCol="0">
                          <a:noAutofit/>
                        </wps:bodyPr>
                      </wps:wsp>
                    </wpg:wgp>
                  </a:graphicData>
                </a:graphic>
              </wp:anchor>
            </w:drawing>
          </mc:Choice>
          <mc:Fallback>
            <w:pict>
              <v:group style="position:absolute;margin-left:318.290497pt;margin-top:-13.598015pt;width:16pt;height:16.5pt;mso-position-horizontal-relative:page;mso-position-vertical-relative:paragraph;z-index:16641536" id="docshapegroup1958" coordorigin="6366,-272" coordsize="320,330">
                <v:line style="position:absolute" from="6371,-71" to="6408,-92" stroked="true" strokeweight=".499pt" strokecolor="#000000">
                  <v:stroke dashstyle="solid"/>
                </v:line>
                <v:line style="position:absolute" from="6408,-87" to="6461,7" stroked="true" strokeweight=".998pt" strokecolor="#000000">
                  <v:stroke dashstyle="solid"/>
                </v:line>
                <v:shape style="position:absolute;left:6466;top:-267;width:214;height:274" id="docshape1959" coordorigin="6467,-267" coordsize="214,274" path="m6467,7l6534,-267,6680,-267e" filled="false" stroked="true" strokeweight=".499pt" strokecolor="#000000">
                  <v:path arrowok="t"/>
                  <v:stroke dashstyle="solid"/>
                </v:shape>
                <v:shape style="position:absolute;left:6365;top:-272;width:320;height:330" type="#_x0000_t202" id="docshape1960" filled="false" stroked="false">
                  <v:textbox inset="0,0,0,0">
                    <w:txbxContent>
                      <w:p>
                        <w:pPr>
                          <w:spacing w:before="7"/>
                          <w:ind w:left="181" w:right="-15" w:firstLine="0"/>
                          <w:jc w:val="left"/>
                          <w:rPr>
                            <w:sz w:val="28"/>
                          </w:rPr>
                        </w:pPr>
                        <w:r>
                          <w:rPr>
                            <w:spacing w:val="-10"/>
                            <w:sz w:val="28"/>
                          </w:rPr>
                          <w:t>3</w:t>
                        </w:r>
                      </w:p>
                    </w:txbxContent>
                  </v:textbox>
                  <w10:wrap type="none"/>
                </v:shape>
                <w10:wrap type="none"/>
              </v:group>
            </w:pict>
          </mc:Fallback>
        </mc:AlternateContent>
      </w:r>
      <w:r>
        <w:rPr>
          <w:sz w:val="28"/>
        </w:rPr>
        <mc:AlternateContent>
          <mc:Choice Requires="wps">
            <w:drawing>
              <wp:anchor distT="0" distB="0" distL="0" distR="0" allowOverlap="1" layoutInCell="1" locked="0" behindDoc="1" simplePos="0" relativeHeight="480406016">
                <wp:simplePos x="0" y="0"/>
                <wp:positionH relativeFrom="page">
                  <wp:posOffset>4712087</wp:posOffset>
                </wp:positionH>
                <wp:positionV relativeFrom="paragraph">
                  <wp:posOffset>-284708</wp:posOffset>
                </wp:positionV>
                <wp:extent cx="196850" cy="209550"/>
                <wp:effectExtent l="0" t="0" r="0" b="0"/>
                <wp:wrapNone/>
                <wp:docPr id="3235" name="Group 3235"/>
                <wp:cNvGraphicFramePr>
                  <a:graphicFrameLocks/>
                </wp:cNvGraphicFramePr>
                <a:graphic>
                  <a:graphicData uri="http://schemas.microsoft.com/office/word/2010/wordprocessingGroup">
                    <wpg:wgp>
                      <wpg:cNvPr id="3235" name="Group 3235"/>
                      <wpg:cNvGrpSpPr/>
                      <wpg:grpSpPr>
                        <a:xfrm>
                          <a:off x="0" y="0"/>
                          <a:ext cx="196850" cy="209550"/>
                          <a:chExt cx="196850" cy="209550"/>
                        </a:xfrm>
                      </wpg:grpSpPr>
                      <wps:wsp>
                        <wps:cNvPr id="3236" name="Graphic 3236"/>
                        <wps:cNvSpPr/>
                        <wps:spPr>
                          <a:xfrm>
                            <a:off x="3168" y="114420"/>
                            <a:ext cx="24130" cy="13335"/>
                          </a:xfrm>
                          <a:custGeom>
                            <a:avLst/>
                            <a:gdLst/>
                            <a:ahLst/>
                            <a:cxnLst/>
                            <a:rect l="l" t="t" r="r" b="b"/>
                            <a:pathLst>
                              <a:path w="24130" h="13335">
                                <a:moveTo>
                                  <a:pt x="0" y="12953"/>
                                </a:moveTo>
                                <a:lnTo>
                                  <a:pt x="23622" y="0"/>
                                </a:lnTo>
                              </a:path>
                            </a:pathLst>
                          </a:custGeom>
                          <a:ln w="6337">
                            <a:solidFill>
                              <a:srgbClr val="000000"/>
                            </a:solidFill>
                            <a:prstDash val="solid"/>
                          </a:ln>
                        </wps:spPr>
                        <wps:bodyPr wrap="square" lIns="0" tIns="0" rIns="0" bIns="0" rtlCol="0">
                          <a:prstTxWarp prst="textNoShape">
                            <a:avLst/>
                          </a:prstTxWarp>
                          <a:noAutofit/>
                        </wps:bodyPr>
                      </wps:wsp>
                      <wps:wsp>
                        <wps:cNvPr id="3237" name="Graphic 3237"/>
                        <wps:cNvSpPr/>
                        <wps:spPr>
                          <a:xfrm>
                            <a:off x="26790" y="117468"/>
                            <a:ext cx="33655" cy="59690"/>
                          </a:xfrm>
                          <a:custGeom>
                            <a:avLst/>
                            <a:gdLst/>
                            <a:ahLst/>
                            <a:cxnLst/>
                            <a:rect l="l" t="t" r="r" b="b"/>
                            <a:pathLst>
                              <a:path w="33655" h="59690">
                                <a:moveTo>
                                  <a:pt x="0" y="0"/>
                                </a:moveTo>
                                <a:lnTo>
                                  <a:pt x="33527" y="59436"/>
                                </a:lnTo>
                              </a:path>
                            </a:pathLst>
                          </a:custGeom>
                          <a:ln w="12674">
                            <a:solidFill>
                              <a:srgbClr val="000000"/>
                            </a:solidFill>
                            <a:prstDash val="solid"/>
                          </a:ln>
                        </wps:spPr>
                        <wps:bodyPr wrap="square" lIns="0" tIns="0" rIns="0" bIns="0" rtlCol="0">
                          <a:prstTxWarp prst="textNoShape">
                            <a:avLst/>
                          </a:prstTxWarp>
                          <a:noAutofit/>
                        </wps:bodyPr>
                      </wps:wsp>
                      <wps:wsp>
                        <wps:cNvPr id="3238" name="Graphic 3238"/>
                        <wps:cNvSpPr/>
                        <wps:spPr>
                          <a:xfrm>
                            <a:off x="63366" y="3168"/>
                            <a:ext cx="130810" cy="173990"/>
                          </a:xfrm>
                          <a:custGeom>
                            <a:avLst/>
                            <a:gdLst/>
                            <a:ahLst/>
                            <a:cxnLst/>
                            <a:rect l="l" t="t" r="r" b="b"/>
                            <a:pathLst>
                              <a:path w="130810" h="173990">
                                <a:moveTo>
                                  <a:pt x="0" y="173736"/>
                                </a:moveTo>
                                <a:lnTo>
                                  <a:pt x="42672" y="0"/>
                                </a:lnTo>
                                <a:lnTo>
                                  <a:pt x="130301" y="0"/>
                                </a:lnTo>
                              </a:path>
                            </a:pathLst>
                          </a:custGeom>
                          <a:ln w="6337">
                            <a:solidFill>
                              <a:srgbClr val="000000"/>
                            </a:solidFill>
                            <a:prstDash val="solid"/>
                          </a:ln>
                        </wps:spPr>
                        <wps:bodyPr wrap="square" lIns="0" tIns="0" rIns="0" bIns="0" rtlCol="0">
                          <a:prstTxWarp prst="textNoShape">
                            <a:avLst/>
                          </a:prstTxWarp>
                          <a:noAutofit/>
                        </wps:bodyPr>
                      </wps:wsp>
                      <wps:wsp>
                        <wps:cNvPr id="3239" name="Textbox 3239"/>
                        <wps:cNvSpPr txBox="1"/>
                        <wps:spPr>
                          <a:xfrm>
                            <a:off x="0" y="0"/>
                            <a:ext cx="196850" cy="209550"/>
                          </a:xfrm>
                          <a:prstGeom prst="rect">
                            <a:avLst/>
                          </a:prstGeom>
                        </wps:spPr>
                        <wps:txbx>
                          <w:txbxContent>
                            <w:p>
                              <w:pPr>
                                <w:spacing w:before="7"/>
                                <w:ind w:left="171" w:right="-15" w:firstLine="0"/>
                                <w:jc w:val="left"/>
                                <w:rPr>
                                  <w:sz w:val="28"/>
                                </w:rPr>
                              </w:pPr>
                              <w:r>
                                <w:rPr>
                                  <w:spacing w:val="-10"/>
                                  <w:sz w:val="28"/>
                                </w:rPr>
                                <w:t>5</w:t>
                              </w:r>
                            </w:p>
                          </w:txbxContent>
                        </wps:txbx>
                        <wps:bodyPr wrap="square" lIns="0" tIns="0" rIns="0" bIns="0" rtlCol="0">
                          <a:noAutofit/>
                        </wps:bodyPr>
                      </wps:wsp>
                    </wpg:wgp>
                  </a:graphicData>
                </a:graphic>
              </wp:anchor>
            </w:drawing>
          </mc:Choice>
          <mc:Fallback>
            <w:pict>
              <v:group style="position:absolute;margin-left:371.030487pt;margin-top:-22.418015pt;width:15.5pt;height:16.5pt;mso-position-horizontal-relative:page;mso-position-vertical-relative:paragraph;z-index:-22910464" id="docshapegroup1961" coordorigin="7421,-448" coordsize="310,330">
                <v:line style="position:absolute" from="7426,-248" to="7463,-268" stroked="true" strokeweight=".499pt" strokecolor="#000000">
                  <v:stroke dashstyle="solid"/>
                </v:line>
                <v:line style="position:absolute" from="7463,-263" to="7516,-170" stroked="true" strokeweight=".998pt" strokecolor="#000000">
                  <v:stroke dashstyle="solid"/>
                </v:line>
                <v:shape style="position:absolute;left:7520;top:-444;width:206;height:274" id="docshape1962" coordorigin="7520,-443" coordsize="206,274" path="m7520,-170l7588,-443,7726,-443e" filled="false" stroked="true" strokeweight=".499pt" strokecolor="#000000">
                  <v:path arrowok="t"/>
                  <v:stroke dashstyle="solid"/>
                </v:shape>
                <v:shape style="position:absolute;left:7420;top:-449;width:310;height:330" type="#_x0000_t202" id="docshape1963" filled="false" stroked="false">
                  <v:textbox inset="0,0,0,0">
                    <w:txbxContent>
                      <w:p>
                        <w:pPr>
                          <w:spacing w:before="7"/>
                          <w:ind w:left="171" w:right="-15" w:firstLine="0"/>
                          <w:jc w:val="left"/>
                          <w:rPr>
                            <w:sz w:val="28"/>
                          </w:rPr>
                        </w:pPr>
                        <w:r>
                          <w:rPr>
                            <w:spacing w:val="-10"/>
                            <w:sz w:val="28"/>
                          </w:rPr>
                          <w:t>5</w:t>
                        </w:r>
                      </w:p>
                    </w:txbxContent>
                  </v:textbox>
                  <w10:wrap type="none"/>
                </v:shape>
                <w10:wrap type="none"/>
              </v:group>
            </w:pict>
          </mc:Fallback>
        </mc:AlternateContent>
      </w:r>
      <w:r>
        <w:rPr>
          <w:sz w:val="28"/>
        </w:rPr>
        <mc:AlternateContent>
          <mc:Choice Requires="wps">
            <w:drawing>
              <wp:anchor distT="0" distB="0" distL="0" distR="0" allowOverlap="1" layoutInCell="1" locked="0" behindDoc="1" simplePos="0" relativeHeight="480406528">
                <wp:simplePos x="0" y="0"/>
                <wp:positionH relativeFrom="page">
                  <wp:posOffset>4459985</wp:posOffset>
                </wp:positionH>
                <wp:positionV relativeFrom="paragraph">
                  <wp:posOffset>-47606</wp:posOffset>
                </wp:positionV>
                <wp:extent cx="459105" cy="1270"/>
                <wp:effectExtent l="0" t="0" r="0" b="0"/>
                <wp:wrapNone/>
                <wp:docPr id="3240" name="Graphic 3240"/>
                <wp:cNvGraphicFramePr>
                  <a:graphicFrameLocks/>
                </wp:cNvGraphicFramePr>
                <a:graphic>
                  <a:graphicData uri="http://schemas.microsoft.com/office/word/2010/wordprocessingShape">
                    <wps:wsp>
                      <wps:cNvPr id="3240" name="Graphic 3240"/>
                      <wps:cNvSpPr/>
                      <wps:spPr>
                        <a:xfrm>
                          <a:off x="0" y="0"/>
                          <a:ext cx="459105" cy="1270"/>
                        </a:xfrm>
                        <a:custGeom>
                          <a:avLst/>
                          <a:gdLst/>
                          <a:ahLst/>
                          <a:cxnLst/>
                          <a:rect l="l" t="t" r="r" b="b"/>
                          <a:pathLst>
                            <a:path w="459105" h="0">
                              <a:moveTo>
                                <a:pt x="0" y="0"/>
                              </a:moveTo>
                              <a:lnTo>
                                <a:pt x="4587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9952" from="351.179993pt,-3.748514pt" to="387.299993pt,-3.748514pt" stroked="true" strokeweight=".499pt" strokecolor="#000000">
                <v:stroke dashstyle="solid"/>
                <w10:wrap type="none"/>
              </v:line>
            </w:pict>
          </mc:Fallback>
        </mc:AlternateContent>
      </w:r>
      <w:r>
        <w:rPr>
          <w:spacing w:val="-10"/>
          <w:sz w:val="28"/>
        </w:rPr>
        <w:t>2</w:t>
      </w:r>
    </w:p>
    <w:p>
      <w:pPr>
        <w:spacing w:after="0" w:line="273" w:lineRule="exact"/>
        <w:jc w:val="left"/>
        <w:rPr>
          <w:sz w:val="28"/>
        </w:rPr>
        <w:sectPr>
          <w:pgSz w:w="11900" w:h="16840"/>
          <w:pgMar w:header="0" w:footer="985" w:top="1100" w:bottom="1180" w:left="850" w:right="708"/>
          <w:cols w:num="2" w:equalWidth="0">
            <w:col w:w="5412" w:space="40"/>
            <w:col w:w="4890"/>
          </w:cols>
        </w:sectPr>
      </w:pPr>
    </w:p>
    <w:p>
      <w:pPr>
        <w:pStyle w:val="BodyText"/>
        <w:tabs>
          <w:tab w:pos="1876" w:val="left" w:leader="none"/>
          <w:tab w:pos="2247" w:val="left" w:leader="none"/>
          <w:tab w:pos="2721" w:val="left" w:leader="none"/>
          <w:tab w:pos="3601" w:val="left" w:leader="none"/>
          <w:tab w:pos="4181" w:val="left" w:leader="none"/>
          <w:tab w:pos="4668" w:val="left" w:leader="none"/>
          <w:tab w:pos="6329" w:val="left" w:leader="none"/>
          <w:tab w:pos="7823" w:val="left" w:leader="none"/>
          <w:tab w:pos="8563" w:val="left" w:leader="none"/>
        </w:tabs>
        <w:spacing w:line="245" w:lineRule="exact" w:before="242"/>
        <w:ind w:left="851"/>
      </w:pPr>
      <w:r>
        <w:rPr/>
        <mc:AlternateContent>
          <mc:Choice Requires="wps">
            <w:drawing>
              <wp:anchor distT="0" distB="0" distL="0" distR="0" allowOverlap="1" layoutInCell="1" locked="0" behindDoc="1" simplePos="0" relativeHeight="480407040">
                <wp:simplePos x="0" y="0"/>
                <wp:positionH relativeFrom="page">
                  <wp:posOffset>1337951</wp:posOffset>
                </wp:positionH>
                <wp:positionV relativeFrom="paragraph">
                  <wp:posOffset>25104</wp:posOffset>
                </wp:positionV>
                <wp:extent cx="203835" cy="208915"/>
                <wp:effectExtent l="0" t="0" r="0" b="0"/>
                <wp:wrapNone/>
                <wp:docPr id="3241" name="Group 3241"/>
                <wp:cNvGraphicFramePr>
                  <a:graphicFrameLocks/>
                </wp:cNvGraphicFramePr>
                <a:graphic>
                  <a:graphicData uri="http://schemas.microsoft.com/office/word/2010/wordprocessingGroup">
                    <wpg:wgp>
                      <wpg:cNvPr id="3241" name="Group 3241"/>
                      <wpg:cNvGrpSpPr/>
                      <wpg:grpSpPr>
                        <a:xfrm>
                          <a:off x="0" y="0"/>
                          <a:ext cx="203835" cy="208915"/>
                          <a:chExt cx="203835" cy="208915"/>
                        </a:xfrm>
                      </wpg:grpSpPr>
                      <wps:wsp>
                        <wps:cNvPr id="3242" name="Graphic 3242"/>
                        <wps:cNvSpPr/>
                        <wps:spPr>
                          <a:xfrm>
                            <a:off x="3168" y="113658"/>
                            <a:ext cx="24130" cy="13970"/>
                          </a:xfrm>
                          <a:custGeom>
                            <a:avLst/>
                            <a:gdLst/>
                            <a:ahLst/>
                            <a:cxnLst/>
                            <a:rect l="l" t="t" r="r" b="b"/>
                            <a:pathLst>
                              <a:path w="24130" h="13970">
                                <a:moveTo>
                                  <a:pt x="0" y="13716"/>
                                </a:moveTo>
                                <a:lnTo>
                                  <a:pt x="23621" y="0"/>
                                </a:lnTo>
                              </a:path>
                            </a:pathLst>
                          </a:custGeom>
                          <a:ln w="6337">
                            <a:solidFill>
                              <a:srgbClr val="000000"/>
                            </a:solidFill>
                            <a:prstDash val="solid"/>
                          </a:ln>
                        </wps:spPr>
                        <wps:bodyPr wrap="square" lIns="0" tIns="0" rIns="0" bIns="0" rtlCol="0">
                          <a:prstTxWarp prst="textNoShape">
                            <a:avLst/>
                          </a:prstTxWarp>
                          <a:noAutofit/>
                        </wps:bodyPr>
                      </wps:wsp>
                      <wps:wsp>
                        <wps:cNvPr id="3243" name="Graphic 3243"/>
                        <wps:cNvSpPr/>
                        <wps:spPr>
                          <a:xfrm>
                            <a:off x="26790" y="117468"/>
                            <a:ext cx="34290" cy="59690"/>
                          </a:xfrm>
                          <a:custGeom>
                            <a:avLst/>
                            <a:gdLst/>
                            <a:ahLst/>
                            <a:cxnLst/>
                            <a:rect l="l" t="t" r="r" b="b"/>
                            <a:pathLst>
                              <a:path w="34290" h="59690">
                                <a:moveTo>
                                  <a:pt x="0" y="0"/>
                                </a:moveTo>
                                <a:lnTo>
                                  <a:pt x="34290" y="59436"/>
                                </a:lnTo>
                              </a:path>
                            </a:pathLst>
                          </a:custGeom>
                          <a:ln w="12674">
                            <a:solidFill>
                              <a:srgbClr val="000000"/>
                            </a:solidFill>
                            <a:prstDash val="solid"/>
                          </a:ln>
                        </wps:spPr>
                        <wps:bodyPr wrap="square" lIns="0" tIns="0" rIns="0" bIns="0" rtlCol="0">
                          <a:prstTxWarp prst="textNoShape">
                            <a:avLst/>
                          </a:prstTxWarp>
                          <a:noAutofit/>
                        </wps:bodyPr>
                      </wps:wsp>
                      <wps:wsp>
                        <wps:cNvPr id="3244" name="Graphic 3244"/>
                        <wps:cNvSpPr/>
                        <wps:spPr>
                          <a:xfrm>
                            <a:off x="64128" y="3168"/>
                            <a:ext cx="136525" cy="173990"/>
                          </a:xfrm>
                          <a:custGeom>
                            <a:avLst/>
                            <a:gdLst/>
                            <a:ahLst/>
                            <a:cxnLst/>
                            <a:rect l="l" t="t" r="r" b="b"/>
                            <a:pathLst>
                              <a:path w="136525" h="173990">
                                <a:moveTo>
                                  <a:pt x="0" y="173736"/>
                                </a:moveTo>
                                <a:lnTo>
                                  <a:pt x="42671" y="0"/>
                                </a:lnTo>
                                <a:lnTo>
                                  <a:pt x="136397" y="0"/>
                                </a:lnTo>
                              </a:path>
                            </a:pathLst>
                          </a:custGeom>
                          <a:ln w="6337">
                            <a:solidFill>
                              <a:srgbClr val="000000"/>
                            </a:solidFill>
                            <a:prstDash val="solid"/>
                          </a:ln>
                        </wps:spPr>
                        <wps:bodyPr wrap="square" lIns="0" tIns="0" rIns="0" bIns="0" rtlCol="0">
                          <a:prstTxWarp prst="textNoShape">
                            <a:avLst/>
                          </a:prstTxWarp>
                          <a:noAutofit/>
                        </wps:bodyPr>
                      </wps:wsp>
                      <wps:wsp>
                        <wps:cNvPr id="3245" name="Textbox 3245"/>
                        <wps:cNvSpPr txBox="1"/>
                        <wps:spPr>
                          <a:xfrm>
                            <a:off x="0" y="0"/>
                            <a:ext cx="203835" cy="208915"/>
                          </a:xfrm>
                          <a:prstGeom prst="rect">
                            <a:avLst/>
                          </a:prstGeom>
                        </wps:spPr>
                        <wps:txbx>
                          <w:txbxContent>
                            <w:p>
                              <w:pPr>
                                <w:spacing w:before="6"/>
                                <w:ind w:left="181" w:right="-15" w:firstLine="0"/>
                                <w:jc w:val="left"/>
                                <w:rPr>
                                  <w:sz w:val="28"/>
                                </w:rPr>
                              </w:pPr>
                              <w:r>
                                <w:rPr>
                                  <w:spacing w:val="-10"/>
                                  <w:sz w:val="28"/>
                                </w:rPr>
                                <w:t>3</w:t>
                              </w:r>
                            </w:p>
                          </w:txbxContent>
                        </wps:txbx>
                        <wps:bodyPr wrap="square" lIns="0" tIns="0" rIns="0" bIns="0" rtlCol="0">
                          <a:noAutofit/>
                        </wps:bodyPr>
                      </wps:wsp>
                    </wpg:wgp>
                  </a:graphicData>
                </a:graphic>
              </wp:anchor>
            </w:drawing>
          </mc:Choice>
          <mc:Fallback>
            <w:pict>
              <v:group style="position:absolute;margin-left:105.350502pt;margin-top:1.976752pt;width:16.05pt;height:16.45pt;mso-position-horizontal-relative:page;mso-position-vertical-relative:paragraph;z-index:-22909440" id="docshapegroup1964" coordorigin="2107,40" coordsize="321,329">
                <v:line style="position:absolute" from="2112,240" to="2149,219" stroked="true" strokeweight=".499pt" strokecolor="#000000">
                  <v:stroke dashstyle="solid"/>
                </v:line>
                <v:line style="position:absolute" from="2149,225" to="2203,318" stroked="true" strokeweight=".998pt" strokecolor="#000000">
                  <v:stroke dashstyle="solid"/>
                </v:line>
                <v:shape style="position:absolute;left:2208;top:44;width:215;height:274" id="docshape1965" coordorigin="2208,45" coordsize="215,274" path="m2208,318l2275,45,2423,45e" filled="false" stroked="true" strokeweight=".499pt" strokecolor="#000000">
                  <v:path arrowok="t"/>
                  <v:stroke dashstyle="solid"/>
                </v:shape>
                <v:shape style="position:absolute;left:2107;top:39;width:321;height:329" type="#_x0000_t202" id="docshape1966" filled="false" stroked="false">
                  <v:textbox inset="0,0,0,0">
                    <w:txbxContent>
                      <w:p>
                        <w:pPr>
                          <w:spacing w:before="6"/>
                          <w:ind w:left="181" w:right="-15" w:firstLine="0"/>
                          <w:jc w:val="left"/>
                          <w:rPr>
                            <w:sz w:val="28"/>
                          </w:rPr>
                        </w:pPr>
                        <w:r>
                          <w:rPr>
                            <w:spacing w:val="-10"/>
                            <w:sz w:val="28"/>
                          </w:rPr>
                          <w:t>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0407552">
                <wp:simplePos x="0" y="0"/>
                <wp:positionH relativeFrom="page">
                  <wp:posOffset>1325117</wp:posOffset>
                </wp:positionH>
                <wp:positionV relativeFrom="paragraph">
                  <wp:posOffset>262207</wp:posOffset>
                </wp:positionV>
                <wp:extent cx="226695" cy="1270"/>
                <wp:effectExtent l="0" t="0" r="0" b="0"/>
                <wp:wrapNone/>
                <wp:docPr id="3246" name="Graphic 3246"/>
                <wp:cNvGraphicFramePr>
                  <a:graphicFrameLocks/>
                </wp:cNvGraphicFramePr>
                <a:graphic>
                  <a:graphicData uri="http://schemas.microsoft.com/office/word/2010/wordprocessingShape">
                    <wps:wsp>
                      <wps:cNvPr id="3246" name="Graphic 3246"/>
                      <wps:cNvSpPr/>
                      <wps:spPr>
                        <a:xfrm>
                          <a:off x="0" y="0"/>
                          <a:ext cx="226695" cy="1270"/>
                        </a:xfrm>
                        <a:custGeom>
                          <a:avLst/>
                          <a:gdLst/>
                          <a:ahLst/>
                          <a:cxnLst/>
                          <a:rect l="l" t="t" r="r" b="b"/>
                          <a:pathLst>
                            <a:path w="226695" h="0">
                              <a:moveTo>
                                <a:pt x="0" y="0"/>
                              </a:moveTo>
                              <a:lnTo>
                                <a:pt x="22631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8928" from="104.339996pt,20.646252pt" to="122.159996pt,20.646252pt" stroked="true" strokeweight=".499pt" strokecolor="#000000">
                <v:stroke dashstyle="solid"/>
                <w10:wrap type="none"/>
              </v:line>
            </w:pict>
          </mc:Fallback>
        </mc:AlternateContent>
      </w:r>
      <w:r>
        <w:rPr>
          <w:spacing w:val="-10"/>
        </w:rPr>
        <w:t>а</w:t>
      </w:r>
      <w:r>
        <w:rPr/>
        <w:tab/>
      </w:r>
      <w:r>
        <w:rPr>
          <w:rFonts w:ascii="Symbol" w:hAnsi="Symbol"/>
          <w:spacing w:val="-10"/>
        </w:rPr>
        <w:t></w:t>
      </w:r>
      <w:r>
        <w:rPr/>
        <w:tab/>
      </w:r>
      <w:r>
        <w:rPr>
          <w:spacing w:val="-5"/>
        </w:rPr>
        <w:t>не</w:t>
      </w:r>
      <w:r>
        <w:rPr/>
        <w:tab/>
      </w:r>
      <w:r>
        <w:rPr>
          <w:spacing w:val="-2"/>
        </w:rPr>
        <w:t>целое,</w:t>
      </w:r>
      <w:r>
        <w:rPr/>
        <w:tab/>
      </w:r>
      <w:r>
        <w:rPr>
          <w:spacing w:val="-4"/>
        </w:rPr>
        <w:t>т.к.</w:t>
      </w:r>
      <w:r>
        <w:rPr/>
        <w:tab/>
      </w:r>
      <w:r>
        <w:rPr>
          <w:spacing w:val="-5"/>
        </w:rPr>
        <w:t>их</w:t>
      </w:r>
      <w:r>
        <w:rPr/>
        <w:tab/>
      </w:r>
      <w:r>
        <w:rPr>
          <w:spacing w:val="-2"/>
        </w:rPr>
        <w:t>минимальные</w:t>
      </w:r>
      <w:r>
        <w:rPr/>
        <w:tab/>
      </w:r>
      <w:r>
        <w:rPr>
          <w:spacing w:val="-2"/>
        </w:rPr>
        <w:t>многочлены</w:t>
      </w:r>
      <w:r>
        <w:rPr/>
        <w:tab/>
      </w:r>
      <w:r>
        <w:rPr>
          <w:spacing w:val="-2"/>
        </w:rPr>
        <w:t>суть,</w:t>
      </w:r>
      <w:r>
        <w:rPr/>
        <w:tab/>
      </w:r>
      <w:r>
        <w:rPr>
          <w:spacing w:val="-2"/>
        </w:rPr>
        <w:t>соответственно,</w:t>
      </w:r>
    </w:p>
    <w:p>
      <w:pPr>
        <w:spacing w:line="271" w:lineRule="exact" w:before="0"/>
        <w:ind w:left="1344" w:right="0" w:firstLine="0"/>
        <w:jc w:val="left"/>
        <w:rPr>
          <w:sz w:val="28"/>
        </w:rPr>
      </w:pPr>
      <w:r>
        <w:rPr>
          <w:spacing w:val="-10"/>
          <w:sz w:val="28"/>
        </w:rPr>
        <w:t>2</w:t>
      </w:r>
    </w:p>
    <w:p>
      <w:pPr>
        <w:spacing w:after="0" w:line="271" w:lineRule="exact"/>
        <w:jc w:val="left"/>
        <w:rPr>
          <w:sz w:val="28"/>
        </w:rPr>
        <w:sectPr>
          <w:type w:val="continuous"/>
          <w:pgSz w:w="11900" w:h="16840"/>
          <w:pgMar w:header="0" w:footer="985" w:top="1060" w:bottom="1240" w:left="850" w:right="708"/>
        </w:sectPr>
      </w:pPr>
    </w:p>
    <w:p>
      <w:pPr>
        <w:spacing w:before="144"/>
        <w:ind w:left="901" w:right="0" w:firstLine="0"/>
        <w:jc w:val="left"/>
        <w:rPr>
          <w:sz w:val="28"/>
        </w:rPr>
      </w:pPr>
      <w:r>
        <w:rPr>
          <w:i/>
          <w:spacing w:val="11"/>
          <w:sz w:val="28"/>
        </w:rPr>
        <w:t>x</w:t>
      </w:r>
      <w:r>
        <w:rPr>
          <w:spacing w:val="11"/>
          <w:sz w:val="28"/>
          <w:vertAlign w:val="superscript"/>
        </w:rPr>
        <w:t>2</w:t>
      </w:r>
      <w:r>
        <w:rPr>
          <w:spacing w:val="27"/>
          <w:sz w:val="28"/>
          <w:vertAlign w:val="baseline"/>
        </w:rPr>
        <w:t> </w:t>
      </w:r>
      <w:r>
        <w:rPr>
          <w:rFonts w:ascii="Symbol" w:hAnsi="Symbol"/>
          <w:sz w:val="28"/>
          <w:vertAlign w:val="baseline"/>
        </w:rPr>
        <w:t></w:t>
      </w:r>
      <w:r>
        <w:rPr>
          <w:spacing w:val="-9"/>
          <w:sz w:val="28"/>
          <w:vertAlign w:val="baseline"/>
        </w:rPr>
        <w:t> </w:t>
      </w:r>
      <w:r>
        <w:rPr>
          <w:spacing w:val="-12"/>
          <w:sz w:val="28"/>
          <w:vertAlign w:val="baseline"/>
        </w:rPr>
        <w:t>3,</w:t>
      </w:r>
    </w:p>
    <w:p>
      <w:pPr>
        <w:spacing w:before="144"/>
        <w:ind w:left="197" w:right="0" w:firstLine="0"/>
        <w:jc w:val="left"/>
        <w:rPr>
          <w:sz w:val="28"/>
        </w:rPr>
      </w:pPr>
      <w:r>
        <w:rPr/>
        <w:br w:type="column"/>
      </w:r>
      <w:r>
        <w:rPr>
          <w:i/>
          <w:spacing w:val="11"/>
          <w:sz w:val="28"/>
        </w:rPr>
        <w:t>x</w:t>
      </w:r>
      <w:r>
        <w:rPr>
          <w:spacing w:val="11"/>
          <w:sz w:val="28"/>
          <w:vertAlign w:val="superscript"/>
        </w:rPr>
        <w:t>2</w:t>
      </w:r>
      <w:r>
        <w:rPr>
          <w:spacing w:val="26"/>
          <w:sz w:val="28"/>
          <w:vertAlign w:val="baseline"/>
        </w:rPr>
        <w:t> </w:t>
      </w:r>
      <w:r>
        <w:rPr>
          <w:rFonts w:ascii="Symbol" w:hAnsi="Symbol"/>
          <w:sz w:val="28"/>
          <w:vertAlign w:val="baseline"/>
        </w:rPr>
        <w:t></w:t>
      </w:r>
      <w:r>
        <w:rPr>
          <w:spacing w:val="9"/>
          <w:sz w:val="28"/>
          <w:vertAlign w:val="baseline"/>
        </w:rPr>
        <w:t> </w:t>
      </w:r>
      <w:r>
        <w:rPr>
          <w:i/>
          <w:sz w:val="28"/>
          <w:vertAlign w:val="baseline"/>
        </w:rPr>
        <w:t>x</w:t>
      </w:r>
      <w:r>
        <w:rPr>
          <w:i/>
          <w:spacing w:val="-1"/>
          <w:sz w:val="28"/>
          <w:vertAlign w:val="baseline"/>
        </w:rPr>
        <w:t> </w:t>
      </w:r>
      <w:r>
        <w:rPr>
          <w:rFonts w:ascii="Symbol" w:hAnsi="Symbol"/>
          <w:sz w:val="28"/>
          <w:vertAlign w:val="baseline"/>
        </w:rPr>
        <w:t></w:t>
      </w:r>
      <w:r>
        <w:rPr>
          <w:spacing w:val="-26"/>
          <w:sz w:val="28"/>
          <w:vertAlign w:val="baseline"/>
        </w:rPr>
        <w:t> </w:t>
      </w:r>
      <w:r>
        <w:rPr>
          <w:spacing w:val="-10"/>
          <w:sz w:val="28"/>
          <w:vertAlign w:val="baseline"/>
        </w:rPr>
        <w:t>1</w:t>
      </w:r>
    </w:p>
    <w:p>
      <w:pPr>
        <w:pStyle w:val="BodyText"/>
        <w:tabs>
          <w:tab w:pos="561" w:val="left" w:leader="none"/>
          <w:tab w:pos="2489" w:val="left" w:leader="none"/>
        </w:tabs>
        <w:spacing w:line="434" w:lineRule="exact"/>
        <w:ind w:left="176"/>
      </w:pPr>
      <w:r>
        <w:rPr/>
        <w:br w:type="column"/>
      </w:r>
      <w:r>
        <w:rPr>
          <w:spacing w:val="-10"/>
        </w:rPr>
        <w:t>и</w:t>
      </w:r>
      <w:r>
        <w:rPr/>
        <w:tab/>
      </w:r>
      <w:r>
        <w:rPr>
          <w:i/>
          <w:spacing w:val="11"/>
          <w:sz w:val="28"/>
        </w:rPr>
        <w:t>x</w:t>
      </w:r>
      <w:r>
        <w:rPr>
          <w:spacing w:val="11"/>
          <w:sz w:val="28"/>
          <w:vertAlign w:val="superscript"/>
        </w:rPr>
        <w:t>2</w:t>
      </w:r>
      <w:r>
        <w:rPr>
          <w:spacing w:val="26"/>
          <w:sz w:val="28"/>
          <w:vertAlign w:val="baseline"/>
        </w:rPr>
        <w:t> </w:t>
      </w:r>
      <w:r>
        <w:rPr>
          <w:rFonts w:ascii="Symbol" w:hAnsi="Symbol"/>
          <w:sz w:val="28"/>
          <w:vertAlign w:val="baseline"/>
        </w:rPr>
        <w:t></w:t>
      </w:r>
      <w:r>
        <w:rPr>
          <w:spacing w:val="19"/>
          <w:sz w:val="28"/>
          <w:vertAlign w:val="baseline"/>
        </w:rPr>
        <w:t> </w:t>
      </w:r>
      <w:r>
        <w:rPr>
          <w:position w:val="18"/>
          <w:sz w:val="28"/>
          <w:vertAlign w:val="baseline"/>
        </w:rPr>
        <w:t>3</w:t>
      </w:r>
      <w:r>
        <w:rPr>
          <w:spacing w:val="-17"/>
          <w:position w:val="18"/>
          <w:sz w:val="28"/>
          <w:vertAlign w:val="baseline"/>
        </w:rPr>
        <w:t> </w:t>
      </w:r>
      <w:r>
        <w:rPr>
          <w:vertAlign w:val="baseline"/>
        </w:rPr>
        <w:t>.</w:t>
      </w:r>
      <w:r>
        <w:rPr>
          <w:spacing w:val="44"/>
          <w:vertAlign w:val="baseline"/>
        </w:rPr>
        <w:t> </w:t>
      </w:r>
      <w:r>
        <w:rPr>
          <w:spacing w:val="-4"/>
          <w:vertAlign w:val="baseline"/>
        </w:rPr>
        <w:t>Если</w:t>
      </w:r>
      <w:r>
        <w:rPr>
          <w:vertAlign w:val="baseline"/>
        </w:rPr>
        <w:tab/>
      </w:r>
      <w:r>
        <w:rPr>
          <w:rFonts w:ascii="Symbol" w:hAnsi="Symbol"/>
          <w:vertAlign w:val="baseline"/>
        </w:rPr>
        <w:t></w:t>
      </w:r>
      <w:r>
        <w:rPr>
          <w:spacing w:val="37"/>
          <w:vertAlign w:val="baseline"/>
        </w:rPr>
        <w:t> </w:t>
      </w:r>
      <w:r>
        <w:rPr>
          <w:vertAlign w:val="baseline"/>
        </w:rPr>
        <w:t>не</w:t>
      </w:r>
      <w:r>
        <w:rPr>
          <w:spacing w:val="39"/>
          <w:vertAlign w:val="baseline"/>
        </w:rPr>
        <w:t> </w:t>
      </w:r>
      <w:r>
        <w:rPr>
          <w:vertAlign w:val="baseline"/>
        </w:rPr>
        <w:t>целое</w:t>
      </w:r>
      <w:r>
        <w:rPr>
          <w:spacing w:val="40"/>
          <w:vertAlign w:val="baseline"/>
        </w:rPr>
        <w:t> </w:t>
      </w:r>
      <w:r>
        <w:rPr>
          <w:vertAlign w:val="baseline"/>
        </w:rPr>
        <w:t>алгебраическое</w:t>
      </w:r>
      <w:r>
        <w:rPr>
          <w:spacing w:val="39"/>
          <w:vertAlign w:val="baseline"/>
        </w:rPr>
        <w:t> </w:t>
      </w:r>
      <w:r>
        <w:rPr>
          <w:vertAlign w:val="baseline"/>
        </w:rPr>
        <w:t>число,</w:t>
      </w:r>
      <w:r>
        <w:rPr>
          <w:spacing w:val="39"/>
          <w:vertAlign w:val="baseline"/>
        </w:rPr>
        <w:t> </w:t>
      </w:r>
      <w:r>
        <w:rPr>
          <w:vertAlign w:val="baseline"/>
        </w:rPr>
        <w:t>то</w:t>
      </w:r>
      <w:r>
        <w:rPr>
          <w:spacing w:val="39"/>
          <w:vertAlign w:val="baseline"/>
        </w:rPr>
        <w:t> </w:t>
      </w:r>
      <w:r>
        <w:rPr>
          <w:spacing w:val="-2"/>
          <w:vertAlign w:val="baseline"/>
        </w:rPr>
        <w:t>всегда</w:t>
      </w:r>
    </w:p>
    <w:p>
      <w:pPr>
        <w:spacing w:line="207" w:lineRule="exact" w:before="0"/>
        <w:ind w:left="1130" w:right="0" w:firstLine="0"/>
        <w:jc w:val="left"/>
        <w:rPr>
          <w:sz w:val="28"/>
        </w:rPr>
      </w:pPr>
      <w:r>
        <w:rPr>
          <w:sz w:val="28"/>
        </w:rPr>
        <mc:AlternateContent>
          <mc:Choice Requires="wps">
            <w:drawing>
              <wp:anchor distT="0" distB="0" distL="0" distR="0" allowOverlap="1" layoutInCell="1" locked="0" behindDoc="1" simplePos="0" relativeHeight="480408064">
                <wp:simplePos x="0" y="0"/>
                <wp:positionH relativeFrom="page">
                  <wp:posOffset>3170682</wp:posOffset>
                </wp:positionH>
                <wp:positionV relativeFrom="paragraph">
                  <wp:posOffset>-50835</wp:posOffset>
                </wp:positionV>
                <wp:extent cx="102870" cy="1270"/>
                <wp:effectExtent l="0" t="0" r="0" b="0"/>
                <wp:wrapNone/>
                <wp:docPr id="3247" name="Graphic 3247"/>
                <wp:cNvGraphicFramePr>
                  <a:graphicFrameLocks/>
                </wp:cNvGraphicFramePr>
                <a:graphic>
                  <a:graphicData uri="http://schemas.microsoft.com/office/word/2010/wordprocessingShape">
                    <wps:wsp>
                      <wps:cNvPr id="3247" name="Graphic 3247"/>
                      <wps:cNvSpPr/>
                      <wps:spPr>
                        <a:xfrm>
                          <a:off x="0" y="0"/>
                          <a:ext cx="102870" cy="1270"/>
                        </a:xfrm>
                        <a:custGeom>
                          <a:avLst/>
                          <a:gdLst/>
                          <a:ahLst/>
                          <a:cxnLst/>
                          <a:rect l="l" t="t" r="r" b="b"/>
                          <a:pathLst>
                            <a:path w="102870" h="0">
                              <a:moveTo>
                                <a:pt x="0" y="0"/>
                              </a:moveTo>
                              <a:lnTo>
                                <a:pt x="10286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8416" from="249.660004pt,-4.002764pt" to="257.760004pt,-4.002764pt" stroked="true" strokeweight=".499pt" strokecolor="#000000">
                <v:stroke dashstyle="solid"/>
                <w10:wrap type="none"/>
              </v:line>
            </w:pict>
          </mc:Fallback>
        </mc:AlternateContent>
      </w:r>
      <w:r>
        <w:rPr>
          <w:spacing w:val="-10"/>
          <w:sz w:val="28"/>
        </w:rPr>
        <w:t>4</w:t>
      </w:r>
    </w:p>
    <w:p>
      <w:pPr>
        <w:spacing w:after="0" w:line="207" w:lineRule="exact"/>
        <w:jc w:val="left"/>
        <w:rPr>
          <w:sz w:val="28"/>
        </w:rPr>
        <w:sectPr>
          <w:type w:val="continuous"/>
          <w:pgSz w:w="11900" w:h="16840"/>
          <w:pgMar w:header="0" w:footer="985" w:top="1060" w:bottom="1240" w:left="850" w:right="708"/>
          <w:cols w:num="3" w:equalWidth="0">
            <w:col w:w="1648" w:space="40"/>
            <w:col w:w="1296" w:space="39"/>
            <w:col w:w="7319"/>
          </w:cols>
        </w:sectPr>
      </w:pPr>
    </w:p>
    <w:p>
      <w:pPr>
        <w:pStyle w:val="BodyText"/>
        <w:spacing w:line="247" w:lineRule="auto"/>
        <w:ind w:left="851" w:right="131"/>
        <w:jc w:val="both"/>
      </w:pPr>
      <w:r>
        <w:rPr/>
        <w:t>можно</w:t>
      </w:r>
      <w:r>
        <w:rPr>
          <w:spacing w:val="-3"/>
        </w:rPr>
        <w:t> </w:t>
      </w:r>
      <w:r>
        <w:rPr/>
        <w:t>подобрать</w:t>
      </w:r>
      <w:r>
        <w:rPr>
          <w:spacing w:val="-3"/>
        </w:rPr>
        <w:t> </w:t>
      </w:r>
      <w:r>
        <w:rPr/>
        <w:t>некоторое</w:t>
      </w:r>
      <w:r>
        <w:rPr>
          <w:spacing w:val="-1"/>
        </w:rPr>
        <w:t> </w:t>
      </w:r>
      <w:r>
        <w:rPr/>
        <w:t>натуральное</w:t>
      </w:r>
      <w:r>
        <w:rPr>
          <w:spacing w:val="-1"/>
        </w:rPr>
        <w:t> </w:t>
      </w:r>
      <w:r>
        <w:rPr/>
        <w:t>число</w:t>
      </w:r>
      <w:r>
        <w:rPr>
          <w:spacing w:val="-3"/>
        </w:rPr>
        <w:t> </w:t>
      </w:r>
      <w:r>
        <w:rPr>
          <w:i/>
        </w:rPr>
        <w:t>r</w:t>
      </w:r>
      <w:r>
        <w:rPr>
          <w:i/>
          <w:spacing w:val="40"/>
        </w:rPr>
        <w:t> </w:t>
      </w:r>
      <w:r>
        <w:rPr/>
        <w:t>такое,</w:t>
      </w:r>
      <w:r>
        <w:rPr>
          <w:spacing w:val="-3"/>
        </w:rPr>
        <w:t> </w:t>
      </w:r>
      <w:r>
        <w:rPr/>
        <w:t>что</w:t>
      </w:r>
      <w:r>
        <w:rPr>
          <w:spacing w:val="31"/>
        </w:rPr>
        <w:t> </w:t>
      </w:r>
      <w:r>
        <w:rPr>
          <w:i/>
          <w:sz w:val="29"/>
        </w:rPr>
        <w:t>r</w:t>
      </w:r>
      <w:r>
        <w:rPr>
          <w:i/>
          <w:spacing w:val="80"/>
          <w:sz w:val="29"/>
        </w:rPr>
        <w:t>  </w:t>
      </w:r>
      <w:r>
        <w:rPr/>
        <w:t>будет</w:t>
      </w:r>
      <w:r>
        <w:rPr>
          <w:spacing w:val="-3"/>
        </w:rPr>
        <w:t> </w:t>
      </w:r>
      <w:r>
        <w:rPr/>
        <w:t>корнем</w:t>
      </w:r>
      <w:r>
        <w:rPr>
          <w:spacing w:val="-2"/>
        </w:rPr>
        <w:t> </w:t>
      </w:r>
      <w:r>
        <w:rPr/>
        <w:t>многочлена с</w:t>
      </w:r>
      <w:r>
        <w:rPr>
          <w:spacing w:val="-2"/>
        </w:rPr>
        <w:t> </w:t>
      </w:r>
      <w:r>
        <w:rPr/>
        <w:t>целыми</w:t>
      </w:r>
      <w:r>
        <w:rPr>
          <w:spacing w:val="-3"/>
        </w:rPr>
        <w:t> </w:t>
      </w:r>
      <w:r>
        <w:rPr/>
        <w:t>коэффициентами</w:t>
      </w:r>
      <w:r>
        <w:rPr>
          <w:spacing w:val="-2"/>
        </w:rPr>
        <w:t> </w:t>
      </w:r>
      <w:r>
        <w:rPr/>
        <w:t>и</w:t>
      </w:r>
      <w:r>
        <w:rPr>
          <w:spacing w:val="-3"/>
        </w:rPr>
        <w:t> </w:t>
      </w:r>
      <w:r>
        <w:rPr/>
        <w:t>старшим</w:t>
      </w:r>
      <w:r>
        <w:rPr>
          <w:spacing w:val="-1"/>
        </w:rPr>
        <w:t> </w:t>
      </w:r>
      <w:r>
        <w:rPr/>
        <w:t>коэффициентом 1,</w:t>
      </w:r>
      <w:r>
        <w:rPr>
          <w:spacing w:val="-3"/>
        </w:rPr>
        <w:t> </w:t>
      </w:r>
      <w:r>
        <w:rPr/>
        <w:t>т.е.</w:t>
      </w:r>
      <w:r>
        <w:rPr>
          <w:spacing w:val="-3"/>
        </w:rPr>
        <w:t> </w:t>
      </w:r>
      <w:r>
        <w:rPr/>
        <w:t>будет</w:t>
      </w:r>
      <w:r>
        <w:rPr>
          <w:spacing w:val="-3"/>
        </w:rPr>
        <w:t> </w:t>
      </w:r>
      <w:r>
        <w:rPr/>
        <w:t>целым</w:t>
      </w:r>
      <w:r>
        <w:rPr>
          <w:spacing w:val="-2"/>
        </w:rPr>
        <w:t> </w:t>
      </w:r>
      <w:r>
        <w:rPr/>
        <w:t>алгебраическим числом.</w:t>
      </w:r>
      <w:r>
        <w:rPr>
          <w:spacing w:val="40"/>
        </w:rPr>
        <w:t> </w:t>
      </w:r>
      <w:r>
        <w:rPr/>
        <w:t>Множество</w:t>
      </w:r>
      <w:r>
        <w:rPr>
          <w:spacing w:val="40"/>
        </w:rPr>
        <w:t> </w:t>
      </w:r>
      <w:r>
        <w:rPr/>
        <w:t>целых</w:t>
      </w:r>
      <w:r>
        <w:rPr>
          <w:spacing w:val="40"/>
        </w:rPr>
        <w:t> </w:t>
      </w:r>
      <w:r>
        <w:rPr/>
        <w:t>алгебраических</w:t>
      </w:r>
      <w:r>
        <w:rPr>
          <w:spacing w:val="40"/>
        </w:rPr>
        <w:t> </w:t>
      </w:r>
      <w:r>
        <w:rPr/>
        <w:t>чисел</w:t>
      </w:r>
      <w:r>
        <w:rPr>
          <w:spacing w:val="40"/>
        </w:rPr>
        <w:t> </w:t>
      </w:r>
      <w:r>
        <w:rPr/>
        <w:t>поля</w:t>
      </w:r>
      <w:r>
        <w:rPr>
          <w:spacing w:val="40"/>
        </w:rPr>
        <w:t> </w:t>
      </w:r>
      <w:r>
        <w:rPr>
          <w:i/>
          <w:sz w:val="31"/>
        </w:rPr>
        <w:t>K</w:t>
      </w:r>
      <w:r>
        <w:rPr>
          <w:i/>
          <w:spacing w:val="40"/>
          <w:sz w:val="31"/>
        </w:rPr>
        <w:t> </w:t>
      </w:r>
      <w:r>
        <w:rPr/>
        <w:t>обозначим</w:t>
      </w:r>
      <w:r>
        <w:rPr>
          <w:spacing w:val="40"/>
        </w:rPr>
        <w:t> </w:t>
      </w:r>
      <w:r>
        <w:rPr/>
        <w:t>через</w:t>
      </w:r>
      <w:r>
        <w:rPr>
          <w:spacing w:val="40"/>
        </w:rPr>
        <w:t> </w:t>
      </w:r>
      <w:r>
        <w:rPr>
          <w:rFonts w:ascii="Arial" w:hAnsi="Arial"/>
          <w:b/>
          <w:spacing w:val="12"/>
          <w:position w:val="2"/>
          <w:sz w:val="32"/>
        </w:rPr>
        <w:t>Z</w:t>
      </w:r>
      <w:r>
        <w:rPr>
          <w:i/>
          <w:spacing w:val="12"/>
          <w:position w:val="2"/>
          <w:sz w:val="32"/>
          <w:vertAlign w:val="subscript"/>
        </w:rPr>
        <w:t>K</w:t>
      </w:r>
      <w:r>
        <w:rPr>
          <w:i/>
          <w:spacing w:val="-20"/>
          <w:position w:val="2"/>
          <w:sz w:val="32"/>
          <w:vertAlign w:val="baseline"/>
        </w:rPr>
        <w:t> </w:t>
      </w:r>
      <w:r>
        <w:rPr>
          <w:vertAlign w:val="baseline"/>
        </w:rPr>
        <w:t>. Несложно проверить, что</w:t>
      </w:r>
      <w:r>
        <w:rPr>
          <w:spacing w:val="40"/>
          <w:vertAlign w:val="baseline"/>
        </w:rPr>
        <w:t> </w:t>
      </w:r>
      <w:r>
        <w:rPr>
          <w:rFonts w:ascii="Arial" w:hAnsi="Arial"/>
          <w:b/>
          <w:spacing w:val="13"/>
          <w:position w:val="2"/>
          <w:sz w:val="32"/>
          <w:vertAlign w:val="baseline"/>
        </w:rPr>
        <w:t>Z</w:t>
      </w:r>
      <w:r>
        <w:rPr>
          <w:i/>
          <w:spacing w:val="13"/>
          <w:position w:val="2"/>
          <w:sz w:val="32"/>
          <w:vertAlign w:val="subscript"/>
        </w:rPr>
        <w:t>K</w:t>
      </w:r>
      <w:r>
        <w:rPr>
          <w:i/>
          <w:spacing w:val="13"/>
          <w:position w:val="2"/>
          <w:sz w:val="32"/>
          <w:vertAlign w:val="baseline"/>
        </w:rPr>
        <w:t> </w:t>
      </w:r>
      <w:r>
        <w:rPr>
          <w:rFonts w:ascii="Symbol" w:hAnsi="Symbol"/>
          <w:vertAlign w:val="baseline"/>
        </w:rPr>
        <w:t></w:t>
      </w:r>
      <w:r>
        <w:rPr>
          <w:vertAlign w:val="baseline"/>
        </w:rPr>
        <w:t> кольцо и всегда</w:t>
      </w:r>
      <w:r>
        <w:rPr>
          <w:spacing w:val="40"/>
          <w:vertAlign w:val="baseline"/>
        </w:rPr>
        <w:t> </w:t>
      </w:r>
      <w:r>
        <w:rPr>
          <w:rFonts w:ascii="Arial" w:hAnsi="Arial"/>
          <w:b/>
          <w:position w:val="2"/>
          <w:sz w:val="32"/>
          <w:vertAlign w:val="baseline"/>
        </w:rPr>
        <w:t>Z</w:t>
      </w:r>
      <w:r>
        <w:rPr>
          <w:rFonts w:ascii="Arial" w:hAnsi="Arial"/>
          <w:b/>
          <w:spacing w:val="-10"/>
          <w:position w:val="2"/>
          <w:sz w:val="32"/>
          <w:vertAlign w:val="baseline"/>
        </w:rPr>
        <w:t> </w:t>
      </w:r>
      <w:r>
        <w:rPr>
          <w:rFonts w:ascii="Symbol" w:hAnsi="Symbol"/>
          <w:position w:val="2"/>
          <w:sz w:val="32"/>
          <w:vertAlign w:val="baseline"/>
        </w:rPr>
        <w:t></w:t>
      </w:r>
      <w:r>
        <w:rPr>
          <w:position w:val="2"/>
          <w:sz w:val="32"/>
          <w:vertAlign w:val="baseline"/>
        </w:rPr>
        <w:t> </w:t>
      </w:r>
      <w:r>
        <w:rPr>
          <w:rFonts w:ascii="Arial" w:hAnsi="Arial"/>
          <w:b/>
          <w:spacing w:val="11"/>
          <w:position w:val="2"/>
          <w:sz w:val="32"/>
          <w:vertAlign w:val="baseline"/>
        </w:rPr>
        <w:t>Z</w:t>
      </w:r>
      <w:r>
        <w:rPr>
          <w:i/>
          <w:spacing w:val="11"/>
          <w:position w:val="2"/>
          <w:sz w:val="32"/>
          <w:vertAlign w:val="subscript"/>
        </w:rPr>
        <w:t>K</w:t>
      </w:r>
      <w:r>
        <w:rPr>
          <w:i/>
          <w:spacing w:val="-15"/>
          <w:position w:val="2"/>
          <w:sz w:val="32"/>
          <w:vertAlign w:val="baseline"/>
        </w:rPr>
        <w:t> </w:t>
      </w:r>
      <w:r>
        <w:rPr>
          <w:vertAlign w:val="baseline"/>
        </w:rPr>
        <w:t>.</w:t>
      </w:r>
    </w:p>
    <w:p>
      <w:pPr>
        <w:pStyle w:val="BodyText"/>
        <w:spacing w:line="236" w:lineRule="exact" w:before="32"/>
        <w:ind w:left="1559"/>
      </w:pPr>
      <w:r>
        <w:rPr/>
        <w:t>Приступим</w:t>
      </w:r>
      <w:r>
        <w:rPr>
          <w:spacing w:val="35"/>
        </w:rPr>
        <w:t> </w:t>
      </w:r>
      <w:r>
        <w:rPr/>
        <w:t>к</w:t>
      </w:r>
      <w:r>
        <w:rPr>
          <w:spacing w:val="36"/>
        </w:rPr>
        <w:t> </w:t>
      </w:r>
      <w:r>
        <w:rPr/>
        <w:t>доказательству</w:t>
      </w:r>
      <w:r>
        <w:rPr>
          <w:spacing w:val="40"/>
        </w:rPr>
        <w:t> </w:t>
      </w:r>
      <w:r>
        <w:rPr/>
        <w:t>основного</w:t>
      </w:r>
      <w:r>
        <w:rPr>
          <w:spacing w:val="35"/>
        </w:rPr>
        <w:t> </w:t>
      </w:r>
      <w:r>
        <w:rPr/>
        <w:t>факта</w:t>
      </w:r>
      <w:r>
        <w:rPr>
          <w:spacing w:val="37"/>
        </w:rPr>
        <w:t> </w:t>
      </w:r>
      <w:r>
        <w:rPr/>
        <w:t>третьего</w:t>
      </w:r>
      <w:r>
        <w:rPr>
          <w:spacing w:val="36"/>
        </w:rPr>
        <w:t> </w:t>
      </w:r>
      <w:r>
        <w:rPr/>
        <w:t>этапа.</w:t>
      </w:r>
      <w:r>
        <w:rPr>
          <w:spacing w:val="36"/>
        </w:rPr>
        <w:t> </w:t>
      </w:r>
      <w:r>
        <w:rPr/>
        <w:t>Предположим,</w:t>
      </w:r>
      <w:r>
        <w:rPr>
          <w:spacing w:val="36"/>
        </w:rPr>
        <w:t> </w:t>
      </w:r>
      <w:r>
        <w:rPr>
          <w:spacing w:val="-5"/>
        </w:rPr>
        <w:t>что</w:t>
      </w:r>
    </w:p>
    <w:p>
      <w:pPr>
        <w:tabs>
          <w:tab w:pos="7447" w:val="left" w:leader="none"/>
          <w:tab w:pos="7883" w:val="left" w:leader="none"/>
          <w:tab w:pos="8993" w:val="left" w:leader="none"/>
        </w:tabs>
        <w:spacing w:line="457" w:lineRule="exact" w:before="2"/>
        <w:ind w:left="918" w:right="0" w:firstLine="0"/>
        <w:jc w:val="left"/>
        <w:rPr>
          <w:sz w:val="24"/>
        </w:rPr>
      </w:pPr>
      <w:r>
        <w:rPr>
          <w:i/>
          <w:position w:val="2"/>
          <w:sz w:val="32"/>
        </w:rPr>
        <w:t>P</w:t>
      </w:r>
      <w:r>
        <w:rPr>
          <w:position w:val="2"/>
          <w:sz w:val="32"/>
        </w:rPr>
        <w:t>(</w:t>
      </w:r>
      <w:r>
        <w:rPr>
          <w:rFonts w:ascii="Symbol" w:hAnsi="Symbol"/>
          <w:position w:val="2"/>
          <w:sz w:val="34"/>
        </w:rPr>
        <w:t></w:t>
      </w:r>
      <w:r>
        <w:rPr>
          <w:spacing w:val="-56"/>
          <w:position w:val="2"/>
          <w:sz w:val="34"/>
        </w:rPr>
        <w:t> </w:t>
      </w:r>
      <w:r>
        <w:rPr>
          <w:spacing w:val="11"/>
          <w:position w:val="2"/>
          <w:sz w:val="34"/>
          <w:vertAlign w:val="subscript"/>
        </w:rPr>
        <w:t>1</w:t>
      </w:r>
      <w:r>
        <w:rPr>
          <w:spacing w:val="11"/>
          <w:position w:val="2"/>
          <w:sz w:val="32"/>
          <w:vertAlign w:val="baseline"/>
        </w:rPr>
        <w:t>,</w:t>
      </w:r>
      <w:r>
        <w:rPr>
          <w:rFonts w:ascii="Symbol" w:hAnsi="Symbol"/>
          <w:spacing w:val="11"/>
          <w:position w:val="2"/>
          <w:sz w:val="34"/>
          <w:vertAlign w:val="baseline"/>
        </w:rPr>
        <w:t></w:t>
      </w:r>
      <w:r>
        <w:rPr>
          <w:spacing w:val="-41"/>
          <w:position w:val="2"/>
          <w:sz w:val="34"/>
          <w:vertAlign w:val="baseline"/>
        </w:rPr>
        <w:t> </w:t>
      </w:r>
      <w:r>
        <w:rPr>
          <w:position w:val="2"/>
          <w:sz w:val="34"/>
          <w:vertAlign w:val="subscript"/>
        </w:rPr>
        <w:t>2</w:t>
      </w:r>
      <w:r>
        <w:rPr>
          <w:spacing w:val="-46"/>
          <w:position w:val="2"/>
          <w:sz w:val="34"/>
          <w:vertAlign w:val="baseline"/>
        </w:rPr>
        <w:t> </w:t>
      </w:r>
      <w:r>
        <w:rPr>
          <w:spacing w:val="12"/>
          <w:position w:val="2"/>
          <w:sz w:val="32"/>
          <w:vertAlign w:val="baseline"/>
        </w:rPr>
        <w:t>,...,</w:t>
      </w:r>
      <w:r>
        <w:rPr>
          <w:rFonts w:ascii="Symbol" w:hAnsi="Symbol"/>
          <w:spacing w:val="12"/>
          <w:position w:val="2"/>
          <w:sz w:val="34"/>
          <w:vertAlign w:val="baseline"/>
        </w:rPr>
        <w:t></w:t>
      </w:r>
      <w:r>
        <w:rPr>
          <w:spacing w:val="-42"/>
          <w:position w:val="2"/>
          <w:sz w:val="34"/>
          <w:vertAlign w:val="baseline"/>
        </w:rPr>
        <w:t> </w:t>
      </w:r>
      <w:r>
        <w:rPr>
          <w:i/>
          <w:position w:val="2"/>
          <w:sz w:val="34"/>
          <w:vertAlign w:val="subscript"/>
        </w:rPr>
        <w:t>m</w:t>
      </w:r>
      <w:r>
        <w:rPr>
          <w:i/>
          <w:spacing w:val="-53"/>
          <w:position w:val="2"/>
          <w:sz w:val="34"/>
          <w:vertAlign w:val="baseline"/>
        </w:rPr>
        <w:t> </w:t>
      </w:r>
      <w:r>
        <w:rPr>
          <w:position w:val="2"/>
          <w:sz w:val="32"/>
          <w:vertAlign w:val="baseline"/>
        </w:rPr>
        <w:t>)</w:t>
      </w:r>
      <w:r>
        <w:rPr>
          <w:spacing w:val="-19"/>
          <w:position w:val="2"/>
          <w:sz w:val="32"/>
          <w:vertAlign w:val="baseline"/>
        </w:rPr>
        <w:t> </w:t>
      </w:r>
      <w:r>
        <w:rPr>
          <w:rFonts w:ascii="Symbol" w:hAnsi="Symbol"/>
          <w:position w:val="2"/>
          <w:sz w:val="32"/>
          <w:vertAlign w:val="baseline"/>
        </w:rPr>
        <w:t></w:t>
      </w:r>
      <w:r>
        <w:rPr>
          <w:spacing w:val="-7"/>
          <w:position w:val="2"/>
          <w:sz w:val="32"/>
          <w:vertAlign w:val="baseline"/>
        </w:rPr>
        <w:t> </w:t>
      </w:r>
      <w:r>
        <w:rPr>
          <w:position w:val="2"/>
          <w:sz w:val="32"/>
          <w:vertAlign w:val="baseline"/>
        </w:rPr>
        <w:t>0</w:t>
      </w:r>
      <w:r>
        <w:rPr>
          <w:spacing w:val="-37"/>
          <w:position w:val="2"/>
          <w:sz w:val="32"/>
          <w:vertAlign w:val="baseline"/>
        </w:rPr>
        <w:t> </w:t>
      </w:r>
      <w:r>
        <w:rPr>
          <w:sz w:val="24"/>
          <w:vertAlign w:val="baseline"/>
        </w:rPr>
        <w:t>.</w:t>
      </w:r>
      <w:r>
        <w:rPr>
          <w:spacing w:val="70"/>
          <w:w w:val="150"/>
          <w:sz w:val="24"/>
          <w:vertAlign w:val="baseline"/>
        </w:rPr>
        <w:t> </w:t>
      </w:r>
      <w:r>
        <w:rPr>
          <w:sz w:val="24"/>
          <w:vertAlign w:val="baseline"/>
        </w:rPr>
        <w:t>Подберем</w:t>
      </w:r>
      <w:r>
        <w:rPr>
          <w:spacing w:val="70"/>
          <w:w w:val="150"/>
          <w:sz w:val="24"/>
          <w:vertAlign w:val="baseline"/>
        </w:rPr>
        <w:t> </w:t>
      </w:r>
      <w:r>
        <w:rPr>
          <w:sz w:val="24"/>
          <w:vertAlign w:val="baseline"/>
        </w:rPr>
        <w:t>натуральное</w:t>
      </w:r>
      <w:r>
        <w:rPr>
          <w:spacing w:val="71"/>
          <w:w w:val="150"/>
          <w:sz w:val="24"/>
          <w:vertAlign w:val="baseline"/>
        </w:rPr>
        <w:t> </w:t>
      </w:r>
      <w:r>
        <w:rPr>
          <w:spacing w:val="-2"/>
          <w:sz w:val="24"/>
          <w:vertAlign w:val="baseline"/>
        </w:rPr>
        <w:t>число</w:t>
      </w:r>
      <w:r>
        <w:rPr>
          <w:sz w:val="24"/>
          <w:vertAlign w:val="baseline"/>
        </w:rPr>
        <w:tab/>
      </w:r>
      <w:r>
        <w:rPr>
          <w:i/>
          <w:spacing w:val="-10"/>
          <w:sz w:val="24"/>
          <w:vertAlign w:val="baseline"/>
        </w:rPr>
        <w:t>r</w:t>
      </w:r>
      <w:r>
        <w:rPr>
          <w:i/>
          <w:sz w:val="24"/>
          <w:vertAlign w:val="baseline"/>
        </w:rPr>
        <w:tab/>
      </w:r>
      <w:r>
        <w:rPr>
          <w:sz w:val="24"/>
          <w:vertAlign w:val="baseline"/>
        </w:rPr>
        <w:t>так,</w:t>
      </w:r>
      <w:r>
        <w:rPr>
          <w:spacing w:val="76"/>
          <w:w w:val="150"/>
          <w:sz w:val="24"/>
          <w:vertAlign w:val="baseline"/>
        </w:rPr>
        <w:t> </w:t>
      </w:r>
      <w:r>
        <w:rPr>
          <w:spacing w:val="-5"/>
          <w:sz w:val="24"/>
          <w:vertAlign w:val="baseline"/>
        </w:rPr>
        <w:t>что</w:t>
      </w:r>
      <w:r>
        <w:rPr>
          <w:sz w:val="24"/>
          <w:vertAlign w:val="baseline"/>
        </w:rPr>
        <w:tab/>
      </w:r>
      <w:r>
        <w:rPr>
          <w:i/>
          <w:position w:val="1"/>
          <w:sz w:val="30"/>
          <w:vertAlign w:val="baseline"/>
        </w:rPr>
        <w:t>r</w:t>
      </w:r>
      <w:r>
        <w:rPr>
          <w:rFonts w:ascii="Symbol" w:hAnsi="Symbol"/>
          <w:position w:val="1"/>
          <w:sz w:val="31"/>
          <w:vertAlign w:val="baseline"/>
        </w:rPr>
        <w:t></w:t>
      </w:r>
      <w:r>
        <w:rPr>
          <w:spacing w:val="-40"/>
          <w:position w:val="1"/>
          <w:sz w:val="31"/>
          <w:vertAlign w:val="baseline"/>
        </w:rPr>
        <w:t> </w:t>
      </w:r>
      <w:r>
        <w:rPr>
          <w:i/>
          <w:position w:val="1"/>
          <w:sz w:val="31"/>
          <w:vertAlign w:val="subscript"/>
        </w:rPr>
        <w:t>i</w:t>
      </w:r>
      <w:r>
        <w:rPr>
          <w:i/>
          <w:spacing w:val="25"/>
          <w:position w:val="1"/>
          <w:sz w:val="31"/>
          <w:vertAlign w:val="baseline"/>
        </w:rPr>
        <w:t> </w:t>
      </w:r>
      <w:r>
        <w:rPr>
          <w:rFonts w:ascii="Symbol" w:hAnsi="Symbol"/>
          <w:position w:val="1"/>
          <w:sz w:val="30"/>
          <w:vertAlign w:val="baseline"/>
        </w:rPr>
        <w:t></w:t>
      </w:r>
      <w:r>
        <w:rPr>
          <w:spacing w:val="-43"/>
          <w:position w:val="1"/>
          <w:sz w:val="30"/>
          <w:vertAlign w:val="baseline"/>
        </w:rPr>
        <w:t> </w:t>
      </w:r>
      <w:r>
        <w:rPr>
          <w:rFonts w:ascii="Arial" w:hAnsi="Arial"/>
          <w:b/>
          <w:position w:val="1"/>
          <w:sz w:val="30"/>
          <w:vertAlign w:val="baseline"/>
        </w:rPr>
        <w:t>Z</w:t>
      </w:r>
      <w:r>
        <w:rPr>
          <w:rFonts w:ascii="Arial" w:hAnsi="Arial"/>
          <w:b/>
          <w:spacing w:val="-56"/>
          <w:position w:val="1"/>
          <w:sz w:val="30"/>
          <w:vertAlign w:val="baseline"/>
        </w:rPr>
        <w:t> </w:t>
      </w:r>
      <w:r>
        <w:rPr>
          <w:i/>
          <w:position w:val="-6"/>
          <w:sz w:val="19"/>
          <w:vertAlign w:val="baseline"/>
        </w:rPr>
        <w:t>K</w:t>
      </w:r>
      <w:r>
        <w:rPr>
          <w:i/>
          <w:spacing w:val="8"/>
          <w:position w:val="-6"/>
          <w:sz w:val="19"/>
          <w:vertAlign w:val="baseline"/>
        </w:rPr>
        <w:t> </w:t>
      </w:r>
      <w:r>
        <w:rPr>
          <w:spacing w:val="-10"/>
          <w:sz w:val="24"/>
          <w:vertAlign w:val="baseline"/>
        </w:rPr>
        <w:t>,</w:t>
      </w:r>
    </w:p>
    <w:p>
      <w:pPr>
        <w:spacing w:line="327" w:lineRule="exact" w:before="0"/>
        <w:ind w:left="875" w:right="0" w:firstLine="0"/>
        <w:jc w:val="left"/>
        <w:rPr>
          <w:sz w:val="24"/>
        </w:rPr>
      </w:pPr>
      <w:r>
        <w:rPr>
          <w:i/>
          <w:sz w:val="28"/>
        </w:rPr>
        <w:t>i</w:t>
      </w:r>
      <w:r>
        <w:rPr>
          <w:i/>
          <w:spacing w:val="-3"/>
          <w:sz w:val="28"/>
        </w:rPr>
        <w:t> </w:t>
      </w:r>
      <w:r>
        <w:rPr>
          <w:rFonts w:ascii="Symbol" w:hAnsi="Symbol"/>
          <w:sz w:val="28"/>
        </w:rPr>
        <w:t></w:t>
      </w:r>
      <w:r>
        <w:rPr>
          <w:spacing w:val="-26"/>
          <w:sz w:val="28"/>
        </w:rPr>
        <w:t> </w:t>
      </w:r>
      <w:r>
        <w:rPr>
          <w:sz w:val="28"/>
        </w:rPr>
        <w:t>1,...,</w:t>
      </w:r>
      <w:r>
        <w:rPr>
          <w:i/>
          <w:sz w:val="28"/>
        </w:rPr>
        <w:t>m</w:t>
      </w:r>
      <w:r>
        <w:rPr>
          <w:i/>
          <w:spacing w:val="-35"/>
          <w:sz w:val="28"/>
        </w:rPr>
        <w:t> </w:t>
      </w:r>
      <w:r>
        <w:rPr>
          <w:sz w:val="24"/>
        </w:rPr>
        <w:t>.</w:t>
      </w:r>
      <w:r>
        <w:rPr>
          <w:spacing w:val="-4"/>
          <w:sz w:val="24"/>
        </w:rPr>
        <w:t> </w:t>
      </w:r>
      <w:r>
        <w:rPr>
          <w:sz w:val="24"/>
        </w:rPr>
        <w:t>Так</w:t>
      </w:r>
      <w:r>
        <w:rPr>
          <w:spacing w:val="-3"/>
          <w:sz w:val="24"/>
        </w:rPr>
        <w:t> </w:t>
      </w:r>
      <w:r>
        <w:rPr>
          <w:sz w:val="24"/>
        </w:rPr>
        <w:t>как</w:t>
      </w:r>
      <w:r>
        <w:rPr>
          <w:spacing w:val="-3"/>
          <w:sz w:val="24"/>
        </w:rPr>
        <w:t> </w:t>
      </w:r>
      <w:r>
        <w:rPr>
          <w:sz w:val="24"/>
        </w:rPr>
        <w:t>многочлен</w:t>
      </w:r>
      <w:r>
        <w:rPr>
          <w:spacing w:val="54"/>
          <w:sz w:val="24"/>
        </w:rPr>
        <w:t> </w:t>
      </w:r>
      <w:r>
        <w:rPr>
          <w:i/>
          <w:sz w:val="24"/>
        </w:rPr>
        <w:t>Р</w:t>
      </w:r>
      <w:r>
        <w:rPr>
          <w:i/>
          <w:spacing w:val="54"/>
          <w:sz w:val="24"/>
        </w:rPr>
        <w:t> </w:t>
      </w:r>
      <w:r>
        <w:rPr>
          <w:sz w:val="24"/>
        </w:rPr>
        <w:t>степени</w:t>
      </w:r>
      <w:r>
        <w:rPr>
          <w:spacing w:val="-4"/>
          <w:sz w:val="24"/>
        </w:rPr>
        <w:t> </w:t>
      </w:r>
      <w:r>
        <w:rPr>
          <w:i/>
          <w:sz w:val="24"/>
        </w:rPr>
        <w:t>k</w:t>
      </w:r>
      <w:r>
        <w:rPr>
          <w:i/>
          <w:spacing w:val="-3"/>
          <w:sz w:val="24"/>
        </w:rPr>
        <w:t> </w:t>
      </w:r>
      <w:r>
        <w:rPr>
          <w:sz w:val="24"/>
        </w:rPr>
        <w:t>c</w:t>
      </w:r>
      <w:r>
        <w:rPr>
          <w:spacing w:val="-3"/>
          <w:sz w:val="24"/>
        </w:rPr>
        <w:t> </w:t>
      </w:r>
      <w:r>
        <w:rPr>
          <w:sz w:val="24"/>
        </w:rPr>
        <w:t>целыми</w:t>
      </w:r>
      <w:r>
        <w:rPr>
          <w:spacing w:val="-3"/>
          <w:sz w:val="24"/>
        </w:rPr>
        <w:t> </w:t>
      </w:r>
      <w:r>
        <w:rPr>
          <w:sz w:val="24"/>
        </w:rPr>
        <w:t>коэффициентами,</w:t>
      </w:r>
      <w:r>
        <w:rPr>
          <w:spacing w:val="-4"/>
          <w:sz w:val="24"/>
        </w:rPr>
        <w:t> </w:t>
      </w:r>
      <w:r>
        <w:rPr>
          <w:spacing w:val="-5"/>
          <w:sz w:val="24"/>
        </w:rPr>
        <w:t>то</w:t>
      </w:r>
    </w:p>
    <w:p>
      <w:pPr>
        <w:tabs>
          <w:tab w:pos="4206" w:val="left" w:leader="none"/>
        </w:tabs>
        <w:spacing w:before="67"/>
        <w:ind w:left="755" w:right="0" w:firstLine="0"/>
        <w:jc w:val="center"/>
        <w:rPr>
          <w:sz w:val="24"/>
        </w:rPr>
      </w:pPr>
      <w:r>
        <w:rPr>
          <w:rFonts w:ascii="Symbol" w:hAnsi="Symbol"/>
          <w:position w:val="1"/>
          <w:sz w:val="31"/>
        </w:rPr>
        <w:t></w:t>
      </w:r>
      <w:r>
        <w:rPr>
          <w:spacing w:val="1"/>
          <w:position w:val="1"/>
          <w:sz w:val="31"/>
        </w:rPr>
        <w:t> </w:t>
      </w:r>
      <w:r>
        <w:rPr>
          <w:rFonts w:ascii="Symbol" w:hAnsi="Symbol"/>
          <w:position w:val="1"/>
          <w:sz w:val="30"/>
        </w:rPr>
        <w:t></w:t>
      </w:r>
      <w:r>
        <w:rPr>
          <w:position w:val="1"/>
          <w:sz w:val="30"/>
        </w:rPr>
        <w:t> </w:t>
      </w:r>
      <w:r>
        <w:rPr>
          <w:i/>
          <w:position w:val="1"/>
          <w:sz w:val="30"/>
        </w:rPr>
        <w:t>r</w:t>
      </w:r>
      <w:r>
        <w:rPr>
          <w:i/>
          <w:spacing w:val="-38"/>
          <w:position w:val="1"/>
          <w:sz w:val="30"/>
        </w:rPr>
        <w:t> </w:t>
      </w:r>
      <w:r>
        <w:rPr>
          <w:i/>
          <w:position w:val="1"/>
          <w:sz w:val="30"/>
          <w:vertAlign w:val="superscript"/>
        </w:rPr>
        <w:t>k</w:t>
      </w:r>
      <w:r>
        <w:rPr>
          <w:i/>
          <w:spacing w:val="-19"/>
          <w:position w:val="1"/>
          <w:sz w:val="30"/>
          <w:vertAlign w:val="baseline"/>
        </w:rPr>
        <w:t> </w:t>
      </w:r>
      <w:r>
        <w:rPr>
          <w:i/>
          <w:position w:val="1"/>
          <w:sz w:val="30"/>
          <w:vertAlign w:val="baseline"/>
        </w:rPr>
        <w:t>P</w:t>
      </w:r>
      <w:r>
        <w:rPr>
          <w:position w:val="1"/>
          <w:sz w:val="30"/>
          <w:vertAlign w:val="baseline"/>
        </w:rPr>
        <w:t>(</w:t>
      </w:r>
      <w:r>
        <w:rPr>
          <w:rFonts w:ascii="Symbol" w:hAnsi="Symbol"/>
          <w:position w:val="1"/>
          <w:sz w:val="31"/>
          <w:vertAlign w:val="baseline"/>
        </w:rPr>
        <w:t></w:t>
      </w:r>
      <w:r>
        <w:rPr>
          <w:spacing w:val="-47"/>
          <w:position w:val="1"/>
          <w:sz w:val="31"/>
          <w:vertAlign w:val="baseline"/>
        </w:rPr>
        <w:t> </w:t>
      </w:r>
      <w:r>
        <w:rPr>
          <w:spacing w:val="16"/>
          <w:position w:val="1"/>
          <w:sz w:val="31"/>
          <w:vertAlign w:val="subscript"/>
        </w:rPr>
        <w:t>1</w:t>
      </w:r>
      <w:r>
        <w:rPr>
          <w:spacing w:val="16"/>
          <w:position w:val="1"/>
          <w:sz w:val="30"/>
          <w:vertAlign w:val="baseline"/>
        </w:rPr>
        <w:t>,...,</w:t>
      </w:r>
      <w:r>
        <w:rPr>
          <w:rFonts w:ascii="Symbol" w:hAnsi="Symbol"/>
          <w:spacing w:val="16"/>
          <w:position w:val="1"/>
          <w:sz w:val="31"/>
          <w:vertAlign w:val="baseline"/>
        </w:rPr>
        <w:t></w:t>
      </w:r>
      <w:r>
        <w:rPr>
          <w:spacing w:val="-34"/>
          <w:position w:val="1"/>
          <w:sz w:val="31"/>
          <w:vertAlign w:val="baseline"/>
        </w:rPr>
        <w:t> </w:t>
      </w:r>
      <w:r>
        <w:rPr>
          <w:i/>
          <w:position w:val="1"/>
          <w:sz w:val="31"/>
          <w:vertAlign w:val="subscript"/>
        </w:rPr>
        <w:t>m</w:t>
      </w:r>
      <w:r>
        <w:rPr>
          <w:i/>
          <w:spacing w:val="-45"/>
          <w:position w:val="1"/>
          <w:sz w:val="31"/>
          <w:vertAlign w:val="baseline"/>
        </w:rPr>
        <w:t> </w:t>
      </w:r>
      <w:r>
        <w:rPr>
          <w:position w:val="1"/>
          <w:sz w:val="30"/>
          <w:vertAlign w:val="baseline"/>
        </w:rPr>
        <w:t>)</w:t>
      </w:r>
      <w:r>
        <w:rPr>
          <w:spacing w:val="-7"/>
          <w:position w:val="1"/>
          <w:sz w:val="30"/>
          <w:vertAlign w:val="baseline"/>
        </w:rPr>
        <w:t> </w:t>
      </w:r>
      <w:r>
        <w:rPr>
          <w:rFonts w:ascii="Symbol" w:hAnsi="Symbol"/>
          <w:position w:val="1"/>
          <w:sz w:val="30"/>
          <w:vertAlign w:val="baseline"/>
        </w:rPr>
        <w:t></w:t>
      </w:r>
      <w:r>
        <w:rPr>
          <w:spacing w:val="-45"/>
          <w:position w:val="1"/>
          <w:sz w:val="30"/>
          <w:vertAlign w:val="baseline"/>
        </w:rPr>
        <w:t> </w:t>
      </w:r>
      <w:r>
        <w:rPr>
          <w:rFonts w:ascii="Arial" w:hAnsi="Arial"/>
          <w:b/>
          <w:position w:val="1"/>
          <w:sz w:val="30"/>
          <w:vertAlign w:val="baseline"/>
        </w:rPr>
        <w:t>Z</w:t>
      </w:r>
      <w:r>
        <w:rPr>
          <w:rFonts w:ascii="Arial" w:hAnsi="Arial"/>
          <w:b/>
          <w:spacing w:val="-58"/>
          <w:position w:val="1"/>
          <w:sz w:val="30"/>
          <w:vertAlign w:val="baseline"/>
        </w:rPr>
        <w:t> </w:t>
      </w:r>
      <w:r>
        <w:rPr>
          <w:i/>
          <w:position w:val="1"/>
          <w:sz w:val="30"/>
          <w:vertAlign w:val="subscript"/>
        </w:rPr>
        <w:t>K</w:t>
      </w:r>
      <w:r>
        <w:rPr>
          <w:i/>
          <w:spacing w:val="-26"/>
          <w:position w:val="1"/>
          <w:sz w:val="30"/>
          <w:vertAlign w:val="baseline"/>
        </w:rPr>
        <w:t> </w:t>
      </w:r>
      <w:r>
        <w:rPr>
          <w:spacing w:val="-10"/>
          <w:position w:val="1"/>
          <w:sz w:val="30"/>
          <w:vertAlign w:val="baseline"/>
        </w:rPr>
        <w:t>,</w:t>
      </w:r>
      <w:r>
        <w:rPr>
          <w:position w:val="1"/>
          <w:sz w:val="30"/>
          <w:vertAlign w:val="baseline"/>
        </w:rPr>
        <w:tab/>
      </w:r>
      <w:r>
        <w:rPr>
          <w:rFonts w:ascii="Symbol" w:hAnsi="Symbol"/>
          <w:position w:val="1"/>
          <w:sz w:val="31"/>
          <w:vertAlign w:val="baseline"/>
        </w:rPr>
        <w:t></w:t>
      </w:r>
      <w:r>
        <w:rPr>
          <w:spacing w:val="15"/>
          <w:position w:val="1"/>
          <w:sz w:val="31"/>
          <w:vertAlign w:val="baseline"/>
        </w:rPr>
        <w:t> </w:t>
      </w:r>
      <w:r>
        <w:rPr>
          <w:rFonts w:ascii="Symbol" w:hAnsi="Symbol"/>
          <w:position w:val="1"/>
          <w:sz w:val="30"/>
          <w:vertAlign w:val="baseline"/>
        </w:rPr>
        <w:t></w:t>
      </w:r>
      <w:r>
        <w:rPr>
          <w:spacing w:val="3"/>
          <w:position w:val="1"/>
          <w:sz w:val="30"/>
          <w:vertAlign w:val="baseline"/>
        </w:rPr>
        <w:t> </w:t>
      </w:r>
      <w:r>
        <w:rPr>
          <w:position w:val="1"/>
          <w:sz w:val="30"/>
          <w:vertAlign w:val="baseline"/>
        </w:rPr>
        <w:t>0</w:t>
      </w:r>
      <w:r>
        <w:rPr>
          <w:spacing w:val="-44"/>
          <w:position w:val="1"/>
          <w:sz w:val="30"/>
          <w:vertAlign w:val="baseline"/>
        </w:rPr>
        <w:t> </w:t>
      </w:r>
      <w:r>
        <w:rPr>
          <w:spacing w:val="-10"/>
          <w:sz w:val="24"/>
          <w:vertAlign w:val="baseline"/>
        </w:rPr>
        <w:t>.</w:t>
      </w:r>
    </w:p>
    <w:p>
      <w:pPr>
        <w:pStyle w:val="BodyText"/>
        <w:spacing w:line="253" w:lineRule="exact" w:before="50"/>
        <w:ind w:left="1559"/>
      </w:pPr>
      <w:r>
        <w:rPr/>
        <w:t>Возможны</w:t>
      </w:r>
      <w:r>
        <w:rPr>
          <w:spacing w:val="-4"/>
        </w:rPr>
        <w:t> </w:t>
      </w:r>
      <w:r>
        <w:rPr/>
        <w:t>два</w:t>
      </w:r>
      <w:r>
        <w:rPr>
          <w:spacing w:val="-4"/>
        </w:rPr>
        <w:t> </w:t>
      </w:r>
      <w:r>
        <w:rPr>
          <w:spacing w:val="-2"/>
        </w:rPr>
        <w:t>случая.</w:t>
      </w:r>
    </w:p>
    <w:p>
      <w:pPr>
        <w:spacing w:line="357" w:lineRule="exact" w:before="0"/>
        <w:ind w:left="1559" w:right="0" w:firstLine="0"/>
        <w:jc w:val="left"/>
        <w:rPr>
          <w:sz w:val="24"/>
        </w:rPr>
      </w:pPr>
      <w:r>
        <w:rPr>
          <w:sz w:val="24"/>
        </w:rPr>
        <w:t>Случай</w:t>
      </w:r>
      <w:r>
        <w:rPr>
          <w:spacing w:val="-2"/>
          <w:sz w:val="24"/>
        </w:rPr>
        <w:t> </w:t>
      </w:r>
      <w:r>
        <w:rPr>
          <w:sz w:val="24"/>
        </w:rPr>
        <w:t>1.</w:t>
      </w:r>
      <w:r>
        <w:rPr>
          <w:spacing w:val="57"/>
          <w:sz w:val="24"/>
        </w:rPr>
        <w:t> </w:t>
      </w:r>
      <w:r>
        <w:rPr>
          <w:i/>
          <w:sz w:val="24"/>
        </w:rPr>
        <w:t>h</w:t>
      </w:r>
      <w:r>
        <w:rPr>
          <w:i/>
          <w:spacing w:val="-2"/>
          <w:sz w:val="24"/>
        </w:rPr>
        <w:t> </w:t>
      </w:r>
      <w:r>
        <w:rPr>
          <w:sz w:val="24"/>
        </w:rPr>
        <w:t>=</w:t>
      </w:r>
      <w:r>
        <w:rPr>
          <w:spacing w:val="-1"/>
          <w:sz w:val="24"/>
        </w:rPr>
        <w:t> </w:t>
      </w:r>
      <w:r>
        <w:rPr>
          <w:sz w:val="24"/>
        </w:rPr>
        <w:t>1</w:t>
      </w:r>
      <w:r>
        <w:rPr>
          <w:spacing w:val="-2"/>
          <w:sz w:val="24"/>
        </w:rPr>
        <w:t> </w:t>
      </w:r>
      <w:r>
        <w:rPr>
          <w:sz w:val="24"/>
        </w:rPr>
        <w:t>(т.е.</w:t>
      </w:r>
      <w:r>
        <w:rPr>
          <w:spacing w:val="52"/>
          <w:sz w:val="24"/>
        </w:rPr>
        <w:t> </w:t>
      </w:r>
      <w:r>
        <w:rPr>
          <w:i/>
          <w:position w:val="1"/>
          <w:sz w:val="31"/>
        </w:rPr>
        <w:t>K</w:t>
      </w:r>
      <w:r>
        <w:rPr>
          <w:i/>
          <w:spacing w:val="17"/>
          <w:position w:val="1"/>
          <w:sz w:val="31"/>
        </w:rPr>
        <w:t> </w:t>
      </w:r>
      <w:r>
        <w:rPr>
          <w:rFonts w:ascii="Symbol" w:hAnsi="Symbol"/>
          <w:position w:val="1"/>
          <w:sz w:val="31"/>
        </w:rPr>
        <w:t></w:t>
      </w:r>
      <w:r>
        <w:rPr>
          <w:position w:val="1"/>
          <w:sz w:val="31"/>
        </w:rPr>
        <w:t> </w:t>
      </w:r>
      <w:r>
        <w:rPr>
          <w:rFonts w:ascii="Arial" w:hAnsi="Arial"/>
          <w:b/>
          <w:position w:val="1"/>
          <w:sz w:val="31"/>
        </w:rPr>
        <w:t>Q</w:t>
      </w:r>
      <w:r>
        <w:rPr>
          <w:rFonts w:ascii="Arial" w:hAnsi="Arial"/>
          <w:b/>
          <w:spacing w:val="12"/>
          <w:position w:val="1"/>
          <w:sz w:val="31"/>
        </w:rPr>
        <w:t> </w:t>
      </w:r>
      <w:r>
        <w:rPr>
          <w:sz w:val="24"/>
        </w:rPr>
        <w:t>).</w:t>
      </w:r>
      <w:r>
        <w:rPr>
          <w:spacing w:val="-2"/>
          <w:sz w:val="24"/>
        </w:rPr>
        <w:t> Тогда</w:t>
      </w:r>
    </w:p>
    <w:p>
      <w:pPr>
        <w:tabs>
          <w:tab w:pos="4264" w:val="left" w:leader="none"/>
          <w:tab w:pos="6589" w:val="left" w:leader="none"/>
        </w:tabs>
        <w:spacing w:line="323" w:lineRule="exact" w:before="159"/>
        <w:ind w:left="793" w:right="0" w:firstLine="0"/>
        <w:jc w:val="center"/>
        <w:rPr>
          <w:sz w:val="24"/>
        </w:rPr>
      </w:pPr>
      <w:r>
        <w:rPr>
          <w:sz w:val="24"/>
        </w:rPr>
        <mc:AlternateContent>
          <mc:Choice Requires="wps">
            <w:drawing>
              <wp:anchor distT="0" distB="0" distL="0" distR="0" allowOverlap="1" layoutInCell="1" locked="0" behindDoc="0" simplePos="0" relativeHeight="16644608">
                <wp:simplePos x="0" y="0"/>
                <wp:positionH relativeFrom="page">
                  <wp:posOffset>2196845</wp:posOffset>
                </wp:positionH>
                <wp:positionV relativeFrom="paragraph">
                  <wp:posOffset>137475</wp:posOffset>
                </wp:positionV>
                <wp:extent cx="1270" cy="226060"/>
                <wp:effectExtent l="0" t="0" r="0" b="0"/>
                <wp:wrapNone/>
                <wp:docPr id="3248" name="Graphic 3248"/>
                <wp:cNvGraphicFramePr>
                  <a:graphicFrameLocks/>
                </wp:cNvGraphicFramePr>
                <a:graphic>
                  <a:graphicData uri="http://schemas.microsoft.com/office/word/2010/wordprocessingShape">
                    <wps:wsp>
                      <wps:cNvPr id="3248" name="Graphic 3248"/>
                      <wps:cNvSpPr/>
                      <wps:spPr>
                        <a:xfrm>
                          <a:off x="0" y="0"/>
                          <a:ext cx="1270" cy="226060"/>
                        </a:xfrm>
                        <a:custGeom>
                          <a:avLst/>
                          <a:gdLst/>
                          <a:ahLst/>
                          <a:cxnLst/>
                          <a:rect l="l" t="t" r="r" b="b"/>
                          <a:pathLst>
                            <a:path w="0" h="226060">
                              <a:moveTo>
                                <a:pt x="0" y="0"/>
                              </a:moveTo>
                              <a:lnTo>
                                <a:pt x="0" y="225551"/>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44608" from="172.979996pt,10.824848pt" to="172.979996pt,28.584848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09088">
                <wp:simplePos x="0" y="0"/>
                <wp:positionH relativeFrom="page">
                  <wp:posOffset>2346198</wp:posOffset>
                </wp:positionH>
                <wp:positionV relativeFrom="paragraph">
                  <wp:posOffset>137475</wp:posOffset>
                </wp:positionV>
                <wp:extent cx="1270" cy="226060"/>
                <wp:effectExtent l="0" t="0" r="0" b="0"/>
                <wp:wrapNone/>
                <wp:docPr id="3249" name="Graphic 3249"/>
                <wp:cNvGraphicFramePr>
                  <a:graphicFrameLocks/>
                </wp:cNvGraphicFramePr>
                <a:graphic>
                  <a:graphicData uri="http://schemas.microsoft.com/office/word/2010/wordprocessingShape">
                    <wps:wsp>
                      <wps:cNvPr id="3249" name="Graphic 3249"/>
                      <wps:cNvSpPr/>
                      <wps:spPr>
                        <a:xfrm>
                          <a:off x="0" y="0"/>
                          <a:ext cx="1270" cy="226060"/>
                        </a:xfrm>
                        <a:custGeom>
                          <a:avLst/>
                          <a:gdLst/>
                          <a:ahLst/>
                          <a:cxnLst/>
                          <a:rect l="l" t="t" r="r" b="b"/>
                          <a:pathLst>
                            <a:path w="0" h="226060">
                              <a:moveTo>
                                <a:pt x="0" y="0"/>
                              </a:moveTo>
                              <a:lnTo>
                                <a:pt x="0" y="225551"/>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7392" from="184.740005pt,10.824848pt" to="184.740005pt,28.584848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09600">
                <wp:simplePos x="0" y="0"/>
                <wp:positionH relativeFrom="page">
                  <wp:posOffset>2759964</wp:posOffset>
                </wp:positionH>
                <wp:positionV relativeFrom="paragraph">
                  <wp:posOffset>137475</wp:posOffset>
                </wp:positionV>
                <wp:extent cx="1270" cy="226060"/>
                <wp:effectExtent l="0" t="0" r="0" b="0"/>
                <wp:wrapNone/>
                <wp:docPr id="3250" name="Graphic 3250"/>
                <wp:cNvGraphicFramePr>
                  <a:graphicFrameLocks/>
                </wp:cNvGraphicFramePr>
                <a:graphic>
                  <a:graphicData uri="http://schemas.microsoft.com/office/word/2010/wordprocessingShape">
                    <wps:wsp>
                      <wps:cNvPr id="3250" name="Graphic 3250"/>
                      <wps:cNvSpPr/>
                      <wps:spPr>
                        <a:xfrm>
                          <a:off x="0" y="0"/>
                          <a:ext cx="1270" cy="226060"/>
                        </a:xfrm>
                        <a:custGeom>
                          <a:avLst/>
                          <a:gdLst/>
                          <a:ahLst/>
                          <a:cxnLst/>
                          <a:rect l="l" t="t" r="r" b="b"/>
                          <a:pathLst>
                            <a:path w="0" h="226060">
                              <a:moveTo>
                                <a:pt x="0" y="0"/>
                              </a:moveTo>
                              <a:lnTo>
                                <a:pt x="0" y="225551"/>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6880" from="217.320007pt,10.824848pt" to="217.320007pt,28.584848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10112">
                <wp:simplePos x="0" y="0"/>
                <wp:positionH relativeFrom="page">
                  <wp:posOffset>3822191</wp:posOffset>
                </wp:positionH>
                <wp:positionV relativeFrom="paragraph">
                  <wp:posOffset>137475</wp:posOffset>
                </wp:positionV>
                <wp:extent cx="1270" cy="226060"/>
                <wp:effectExtent l="0" t="0" r="0" b="0"/>
                <wp:wrapNone/>
                <wp:docPr id="3251" name="Graphic 3251"/>
                <wp:cNvGraphicFramePr>
                  <a:graphicFrameLocks/>
                </wp:cNvGraphicFramePr>
                <a:graphic>
                  <a:graphicData uri="http://schemas.microsoft.com/office/word/2010/wordprocessingShape">
                    <wps:wsp>
                      <wps:cNvPr id="3251" name="Graphic 3251"/>
                      <wps:cNvSpPr/>
                      <wps:spPr>
                        <a:xfrm>
                          <a:off x="0" y="0"/>
                          <a:ext cx="1270" cy="226060"/>
                        </a:xfrm>
                        <a:custGeom>
                          <a:avLst/>
                          <a:gdLst/>
                          <a:ahLst/>
                          <a:cxnLst/>
                          <a:rect l="l" t="t" r="r" b="b"/>
                          <a:pathLst>
                            <a:path w="0" h="226060">
                              <a:moveTo>
                                <a:pt x="0" y="0"/>
                              </a:moveTo>
                              <a:lnTo>
                                <a:pt x="0" y="225551"/>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6368" from="300.959991pt,10.824848pt" to="300.959991pt,28.584848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10624">
                <wp:simplePos x="0" y="0"/>
                <wp:positionH relativeFrom="page">
                  <wp:posOffset>4386834</wp:posOffset>
                </wp:positionH>
                <wp:positionV relativeFrom="paragraph">
                  <wp:posOffset>137475</wp:posOffset>
                </wp:positionV>
                <wp:extent cx="1270" cy="226060"/>
                <wp:effectExtent l="0" t="0" r="0" b="0"/>
                <wp:wrapNone/>
                <wp:docPr id="3252" name="Graphic 3252"/>
                <wp:cNvGraphicFramePr>
                  <a:graphicFrameLocks/>
                </wp:cNvGraphicFramePr>
                <a:graphic>
                  <a:graphicData uri="http://schemas.microsoft.com/office/word/2010/wordprocessingShape">
                    <wps:wsp>
                      <wps:cNvPr id="3252" name="Graphic 3252"/>
                      <wps:cNvSpPr/>
                      <wps:spPr>
                        <a:xfrm>
                          <a:off x="0" y="0"/>
                          <a:ext cx="1270" cy="226060"/>
                        </a:xfrm>
                        <a:custGeom>
                          <a:avLst/>
                          <a:gdLst/>
                          <a:ahLst/>
                          <a:cxnLst/>
                          <a:rect l="l" t="t" r="r" b="b"/>
                          <a:pathLst>
                            <a:path w="0" h="226060">
                              <a:moveTo>
                                <a:pt x="0" y="0"/>
                              </a:moveTo>
                              <a:lnTo>
                                <a:pt x="0" y="225551"/>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5856" from="345.420013pt,10.824848pt" to="345.420013pt,28.584848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11136">
                <wp:simplePos x="0" y="0"/>
                <wp:positionH relativeFrom="page">
                  <wp:posOffset>5449061</wp:posOffset>
                </wp:positionH>
                <wp:positionV relativeFrom="paragraph">
                  <wp:posOffset>137475</wp:posOffset>
                </wp:positionV>
                <wp:extent cx="1270" cy="226060"/>
                <wp:effectExtent l="0" t="0" r="0" b="0"/>
                <wp:wrapNone/>
                <wp:docPr id="3253" name="Graphic 3253"/>
                <wp:cNvGraphicFramePr>
                  <a:graphicFrameLocks/>
                </wp:cNvGraphicFramePr>
                <a:graphic>
                  <a:graphicData uri="http://schemas.microsoft.com/office/word/2010/wordprocessingShape">
                    <wps:wsp>
                      <wps:cNvPr id="3253" name="Graphic 3253"/>
                      <wps:cNvSpPr/>
                      <wps:spPr>
                        <a:xfrm>
                          <a:off x="0" y="0"/>
                          <a:ext cx="1270" cy="226060"/>
                        </a:xfrm>
                        <a:custGeom>
                          <a:avLst/>
                          <a:gdLst/>
                          <a:ahLst/>
                          <a:cxnLst/>
                          <a:rect l="l" t="t" r="r" b="b"/>
                          <a:pathLst>
                            <a:path w="0" h="226060">
                              <a:moveTo>
                                <a:pt x="0" y="0"/>
                              </a:moveTo>
                              <a:lnTo>
                                <a:pt x="0" y="225551"/>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5344" from="429.059998pt,10.824848pt" to="429.059998pt,28.584848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11648">
                <wp:simplePos x="0" y="0"/>
                <wp:positionH relativeFrom="page">
                  <wp:posOffset>5667755</wp:posOffset>
                </wp:positionH>
                <wp:positionV relativeFrom="paragraph">
                  <wp:posOffset>250251</wp:posOffset>
                </wp:positionV>
                <wp:extent cx="199390" cy="1270"/>
                <wp:effectExtent l="0" t="0" r="0" b="0"/>
                <wp:wrapNone/>
                <wp:docPr id="3254" name="Graphic 3254"/>
                <wp:cNvGraphicFramePr>
                  <a:graphicFrameLocks/>
                </wp:cNvGraphicFramePr>
                <a:graphic>
                  <a:graphicData uri="http://schemas.microsoft.com/office/word/2010/wordprocessingShape">
                    <wps:wsp>
                      <wps:cNvPr id="3254" name="Graphic 3254"/>
                      <wps:cNvSpPr/>
                      <wps:spPr>
                        <a:xfrm>
                          <a:off x="0" y="0"/>
                          <a:ext cx="199390" cy="1270"/>
                        </a:xfrm>
                        <a:custGeom>
                          <a:avLst/>
                          <a:gdLst/>
                          <a:ahLst/>
                          <a:cxnLst/>
                          <a:rect l="l" t="t" r="r" b="b"/>
                          <a:pathLst>
                            <a:path w="199390" h="0">
                              <a:moveTo>
                                <a:pt x="0" y="0"/>
                              </a:moveTo>
                              <a:lnTo>
                                <a:pt x="198882" y="0"/>
                              </a:lnTo>
                            </a:path>
                          </a:pathLst>
                        </a:custGeom>
                        <a:ln w="67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04832" from="446.279999pt,19.704847pt" to="461.939999pt,19.704847pt" stroked="true" strokeweight=".533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0425984">
                <wp:simplePos x="0" y="0"/>
                <wp:positionH relativeFrom="page">
                  <wp:posOffset>5722620</wp:posOffset>
                </wp:positionH>
                <wp:positionV relativeFrom="paragraph">
                  <wp:posOffset>10122</wp:posOffset>
                </wp:positionV>
                <wp:extent cx="95250" cy="210820"/>
                <wp:effectExtent l="0" t="0" r="0" b="0"/>
                <wp:wrapNone/>
                <wp:docPr id="3255" name="Textbox 3255"/>
                <wp:cNvGraphicFramePr>
                  <a:graphicFrameLocks/>
                </wp:cNvGraphicFramePr>
                <a:graphic>
                  <a:graphicData uri="http://schemas.microsoft.com/office/word/2010/wordprocessingShape">
                    <wps:wsp>
                      <wps:cNvPr id="3255" name="Textbox 3255"/>
                      <wps:cNvSpPr txBox="1"/>
                      <wps:spPr>
                        <a:xfrm>
                          <a:off x="0" y="0"/>
                          <a:ext cx="95250" cy="210820"/>
                        </a:xfrm>
                        <a:prstGeom prst="rect">
                          <a:avLst/>
                        </a:prstGeom>
                      </wps:spPr>
                      <wps:txbx>
                        <w:txbxContent>
                          <w:p>
                            <w:pPr>
                              <w:spacing w:line="331" w:lineRule="exact" w:before="0"/>
                              <w:ind w:left="0" w:right="0" w:firstLine="0"/>
                              <w:jc w:val="left"/>
                              <w:rPr>
                                <w:sz w:val="30"/>
                              </w:rPr>
                            </w:pPr>
                            <w:r>
                              <w:rPr>
                                <w:spacing w:val="-10"/>
                                <w:sz w:val="30"/>
                              </w:rPr>
                              <w:t>1</w:t>
                            </w:r>
                          </w:p>
                        </w:txbxContent>
                      </wps:txbx>
                      <wps:bodyPr wrap="square" lIns="0" tIns="0" rIns="0" bIns="0" rtlCol="0">
                        <a:noAutofit/>
                      </wps:bodyPr>
                    </wps:wsp>
                  </a:graphicData>
                </a:graphic>
              </wp:anchor>
            </w:drawing>
          </mc:Choice>
          <mc:Fallback>
            <w:pict>
              <v:shape style="position:absolute;margin-left:450.600067pt;margin-top:.79703pt;width:7.5pt;height:16.6pt;mso-position-horizontal-relative:page;mso-position-vertical-relative:paragraph;z-index:-22890496" type="#_x0000_t202" id="docshape1967" filled="false" stroked="false">
                <v:textbox inset="0,0,0,0">
                  <w:txbxContent>
                    <w:p>
                      <w:pPr>
                        <w:spacing w:line="331" w:lineRule="exact" w:before="0"/>
                        <w:ind w:left="0" w:right="0" w:firstLine="0"/>
                        <w:jc w:val="left"/>
                        <w:rPr>
                          <w:sz w:val="30"/>
                        </w:rPr>
                      </w:pPr>
                      <w:r>
                        <w:rPr>
                          <w:spacing w:val="-10"/>
                          <w:sz w:val="30"/>
                        </w:rPr>
                        <w:t>1</w:t>
                      </w:r>
                    </w:p>
                  </w:txbxContent>
                </v:textbox>
                <w10:wrap type="none"/>
              </v:shape>
            </w:pict>
          </mc:Fallback>
        </mc:AlternateContent>
      </w:r>
      <w:r>
        <w:rPr>
          <w:rFonts w:ascii="Symbol" w:hAnsi="Symbol"/>
          <w:position w:val="2"/>
          <w:sz w:val="31"/>
        </w:rPr>
        <w:t></w:t>
      </w:r>
      <w:r>
        <w:rPr>
          <w:spacing w:val="44"/>
          <w:position w:val="2"/>
          <w:sz w:val="31"/>
        </w:rPr>
        <w:t> </w:t>
      </w:r>
      <w:r>
        <w:rPr>
          <w:rFonts w:ascii="Symbol" w:hAnsi="Symbol"/>
          <w:position w:val="2"/>
          <w:sz w:val="30"/>
        </w:rPr>
        <w:t></w:t>
      </w:r>
      <w:r>
        <w:rPr>
          <w:position w:val="2"/>
          <w:sz w:val="30"/>
        </w:rPr>
        <w:t> </w:t>
      </w:r>
      <w:r>
        <w:rPr>
          <w:i/>
          <w:position w:val="2"/>
          <w:sz w:val="30"/>
        </w:rPr>
        <w:t>r</w:t>
      </w:r>
      <w:r>
        <w:rPr>
          <w:i/>
          <w:spacing w:val="-40"/>
          <w:position w:val="2"/>
          <w:sz w:val="30"/>
        </w:rPr>
        <w:t> </w:t>
      </w:r>
      <w:r>
        <w:rPr>
          <w:i/>
          <w:position w:val="2"/>
          <w:sz w:val="30"/>
          <w:vertAlign w:val="superscript"/>
        </w:rPr>
        <w:t>k</w:t>
      </w:r>
      <w:r>
        <w:rPr>
          <w:i/>
          <w:spacing w:val="41"/>
          <w:position w:val="2"/>
          <w:sz w:val="30"/>
          <w:vertAlign w:val="baseline"/>
        </w:rPr>
        <w:t> </w:t>
      </w:r>
      <w:r>
        <w:rPr>
          <w:i/>
          <w:position w:val="2"/>
          <w:sz w:val="30"/>
          <w:vertAlign w:val="baseline"/>
        </w:rPr>
        <w:t>P</w:t>
      </w:r>
      <w:r>
        <w:rPr>
          <w:position w:val="2"/>
          <w:sz w:val="30"/>
          <w:vertAlign w:val="baseline"/>
        </w:rPr>
        <w:t>(</w:t>
      </w:r>
      <w:r>
        <w:rPr>
          <w:rFonts w:ascii="Symbol" w:hAnsi="Symbol"/>
          <w:position w:val="2"/>
          <w:sz w:val="31"/>
          <w:vertAlign w:val="baseline"/>
        </w:rPr>
        <w:t></w:t>
      </w:r>
      <w:r>
        <w:rPr>
          <w:spacing w:val="-47"/>
          <w:position w:val="2"/>
          <w:sz w:val="31"/>
          <w:vertAlign w:val="baseline"/>
        </w:rPr>
        <w:t> </w:t>
      </w:r>
      <w:r>
        <w:rPr>
          <w:spacing w:val="16"/>
          <w:position w:val="2"/>
          <w:sz w:val="31"/>
          <w:vertAlign w:val="subscript"/>
        </w:rPr>
        <w:t>1</w:t>
      </w:r>
      <w:r>
        <w:rPr>
          <w:spacing w:val="16"/>
          <w:position w:val="2"/>
          <w:sz w:val="30"/>
          <w:vertAlign w:val="baseline"/>
        </w:rPr>
        <w:t>,...,</w:t>
      </w:r>
      <w:r>
        <w:rPr>
          <w:rFonts w:ascii="Symbol" w:hAnsi="Symbol"/>
          <w:spacing w:val="16"/>
          <w:position w:val="2"/>
          <w:sz w:val="31"/>
          <w:vertAlign w:val="baseline"/>
        </w:rPr>
        <w:t></w:t>
      </w:r>
      <w:r>
        <w:rPr>
          <w:spacing w:val="-35"/>
          <w:position w:val="2"/>
          <w:sz w:val="31"/>
          <w:vertAlign w:val="baseline"/>
        </w:rPr>
        <w:t> </w:t>
      </w:r>
      <w:r>
        <w:rPr>
          <w:i/>
          <w:position w:val="2"/>
          <w:sz w:val="31"/>
          <w:vertAlign w:val="subscript"/>
        </w:rPr>
        <w:t>m</w:t>
      </w:r>
      <w:r>
        <w:rPr>
          <w:i/>
          <w:spacing w:val="-45"/>
          <w:position w:val="2"/>
          <w:sz w:val="31"/>
          <w:vertAlign w:val="baseline"/>
        </w:rPr>
        <w:t> </w:t>
      </w:r>
      <w:r>
        <w:rPr>
          <w:position w:val="2"/>
          <w:sz w:val="30"/>
          <w:vertAlign w:val="baseline"/>
        </w:rPr>
        <w:t>)</w:t>
      </w:r>
      <w:r>
        <w:rPr>
          <w:spacing w:val="36"/>
          <w:position w:val="2"/>
          <w:sz w:val="30"/>
          <w:vertAlign w:val="baseline"/>
        </w:rPr>
        <w:t> </w:t>
      </w:r>
      <w:r>
        <w:rPr>
          <w:rFonts w:ascii="Symbol" w:hAnsi="Symbol"/>
          <w:position w:val="2"/>
          <w:sz w:val="30"/>
          <w:vertAlign w:val="baseline"/>
        </w:rPr>
        <w:t></w:t>
      </w:r>
      <w:r>
        <w:rPr>
          <w:spacing w:val="-19"/>
          <w:position w:val="2"/>
          <w:sz w:val="30"/>
          <w:vertAlign w:val="baseline"/>
        </w:rPr>
        <w:t> </w:t>
      </w:r>
      <w:r>
        <w:rPr>
          <w:spacing w:val="-5"/>
          <w:position w:val="2"/>
          <w:sz w:val="30"/>
          <w:vertAlign w:val="baseline"/>
        </w:rPr>
        <w:t>1,</w:t>
      </w:r>
      <w:r>
        <w:rPr>
          <w:position w:val="2"/>
          <w:sz w:val="30"/>
          <w:vertAlign w:val="baseline"/>
        </w:rPr>
        <w:tab/>
      </w:r>
      <w:r>
        <w:rPr>
          <w:i/>
          <w:position w:val="2"/>
          <w:sz w:val="30"/>
          <w:vertAlign w:val="baseline"/>
        </w:rPr>
        <w:t>P</w:t>
      </w:r>
      <w:r>
        <w:rPr>
          <w:position w:val="2"/>
          <w:sz w:val="30"/>
          <w:vertAlign w:val="baseline"/>
        </w:rPr>
        <w:t>(</w:t>
      </w:r>
      <w:r>
        <w:rPr>
          <w:rFonts w:ascii="Symbol" w:hAnsi="Symbol"/>
          <w:position w:val="2"/>
          <w:sz w:val="31"/>
          <w:vertAlign w:val="baseline"/>
        </w:rPr>
        <w:t></w:t>
      </w:r>
      <w:r>
        <w:rPr>
          <w:spacing w:val="-46"/>
          <w:position w:val="2"/>
          <w:sz w:val="31"/>
          <w:vertAlign w:val="baseline"/>
        </w:rPr>
        <w:t> </w:t>
      </w:r>
      <w:r>
        <w:rPr>
          <w:spacing w:val="16"/>
          <w:position w:val="2"/>
          <w:sz w:val="31"/>
          <w:vertAlign w:val="subscript"/>
        </w:rPr>
        <w:t>1</w:t>
      </w:r>
      <w:r>
        <w:rPr>
          <w:spacing w:val="16"/>
          <w:position w:val="2"/>
          <w:sz w:val="30"/>
          <w:vertAlign w:val="baseline"/>
        </w:rPr>
        <w:t>,...,</w:t>
      </w:r>
      <w:r>
        <w:rPr>
          <w:rFonts w:ascii="Symbol" w:hAnsi="Symbol"/>
          <w:spacing w:val="16"/>
          <w:position w:val="2"/>
          <w:sz w:val="31"/>
          <w:vertAlign w:val="baseline"/>
        </w:rPr>
        <w:t></w:t>
      </w:r>
      <w:r>
        <w:rPr>
          <w:spacing w:val="-33"/>
          <w:position w:val="2"/>
          <w:sz w:val="31"/>
          <w:vertAlign w:val="baseline"/>
        </w:rPr>
        <w:t> </w:t>
      </w:r>
      <w:r>
        <w:rPr>
          <w:i/>
          <w:position w:val="2"/>
          <w:sz w:val="31"/>
          <w:vertAlign w:val="subscript"/>
        </w:rPr>
        <w:t>m</w:t>
      </w:r>
      <w:r>
        <w:rPr>
          <w:i/>
          <w:spacing w:val="-45"/>
          <w:position w:val="2"/>
          <w:sz w:val="31"/>
          <w:vertAlign w:val="baseline"/>
        </w:rPr>
        <w:t> </w:t>
      </w:r>
      <w:r>
        <w:rPr>
          <w:position w:val="2"/>
          <w:sz w:val="30"/>
          <w:vertAlign w:val="baseline"/>
        </w:rPr>
        <w:t>)</w:t>
      </w:r>
      <w:r>
        <w:rPr>
          <w:spacing w:val="13"/>
          <w:position w:val="2"/>
          <w:sz w:val="30"/>
          <w:vertAlign w:val="baseline"/>
        </w:rPr>
        <w:t> </w:t>
      </w:r>
      <w:r>
        <w:rPr>
          <w:rFonts w:ascii="Symbol" w:hAnsi="Symbol"/>
          <w:spacing w:val="-10"/>
          <w:position w:val="2"/>
          <w:sz w:val="30"/>
          <w:vertAlign w:val="baseline"/>
        </w:rPr>
        <w:t></w:t>
      </w:r>
      <w:r>
        <w:rPr>
          <w:position w:val="2"/>
          <w:sz w:val="30"/>
          <w:vertAlign w:val="baseline"/>
        </w:rPr>
        <w:tab/>
      </w:r>
      <w:r>
        <w:rPr>
          <w:spacing w:val="-10"/>
          <w:sz w:val="24"/>
          <w:vertAlign w:val="baseline"/>
        </w:rPr>
        <w:t>.</w:t>
      </w:r>
    </w:p>
    <w:p>
      <w:pPr>
        <w:spacing w:line="86" w:lineRule="auto" w:before="20"/>
        <w:ind w:left="0" w:right="2014" w:firstLine="0"/>
        <w:jc w:val="right"/>
        <w:rPr>
          <w:i/>
          <w:sz w:val="19"/>
        </w:rPr>
      </w:pPr>
      <w:r>
        <w:rPr>
          <w:i/>
          <w:spacing w:val="-2"/>
          <w:position w:val="-12"/>
          <w:sz w:val="30"/>
        </w:rPr>
        <w:t>r</w:t>
      </w:r>
      <w:r>
        <w:rPr>
          <w:i/>
          <w:spacing w:val="-39"/>
          <w:position w:val="-12"/>
          <w:sz w:val="30"/>
        </w:rPr>
        <w:t> </w:t>
      </w:r>
      <w:r>
        <w:rPr>
          <w:i/>
          <w:spacing w:val="-10"/>
          <w:sz w:val="19"/>
        </w:rPr>
        <w:t>k</w:t>
      </w:r>
    </w:p>
    <w:p>
      <w:pPr>
        <w:pStyle w:val="BodyText"/>
        <w:spacing w:before="114"/>
        <w:ind w:left="1559"/>
      </w:pPr>
      <w:r>
        <w:rPr/>
        <w:t>Случай</w:t>
      </w:r>
      <w:r>
        <w:rPr>
          <w:spacing w:val="-2"/>
        </w:rPr>
        <w:t> </w:t>
      </w:r>
      <w:r>
        <w:rPr/>
        <w:t>2.</w:t>
      </w:r>
      <w:r>
        <w:rPr>
          <w:spacing w:val="28"/>
        </w:rPr>
        <w:t>  </w:t>
      </w:r>
      <w:r>
        <w:rPr>
          <w:i/>
        </w:rPr>
        <w:t>h</w:t>
      </w:r>
      <w:r>
        <w:rPr>
          <w:i/>
          <w:spacing w:val="-2"/>
        </w:rPr>
        <w:t> </w:t>
      </w:r>
      <w:r>
        <w:rPr/>
        <w:t>&gt;</w:t>
      </w:r>
      <w:r>
        <w:rPr>
          <w:spacing w:val="-2"/>
        </w:rPr>
        <w:t> </w:t>
      </w:r>
      <w:r>
        <w:rPr/>
        <w:t>1.</w:t>
      </w:r>
      <w:r>
        <w:rPr>
          <w:spacing w:val="-1"/>
        </w:rPr>
        <w:t> </w:t>
      </w:r>
      <w:r>
        <w:rPr>
          <w:spacing w:val="-2"/>
        </w:rPr>
        <w:t>Обозначим</w:t>
      </w:r>
    </w:p>
    <w:p>
      <w:pPr>
        <w:tabs>
          <w:tab w:pos="4553" w:val="left" w:leader="none"/>
        </w:tabs>
        <w:spacing w:before="31"/>
        <w:ind w:left="793" w:right="0" w:firstLine="0"/>
        <w:jc w:val="center"/>
        <w:rPr>
          <w:sz w:val="32"/>
        </w:rPr>
      </w:pPr>
      <w:r>
        <w:rPr>
          <w:sz w:val="32"/>
        </w:rPr>
        <mc:AlternateContent>
          <mc:Choice Requires="wps">
            <w:drawing>
              <wp:anchor distT="0" distB="0" distL="0" distR="0" allowOverlap="1" layoutInCell="1" locked="0" behindDoc="1" simplePos="0" relativeHeight="480424960">
                <wp:simplePos x="0" y="0"/>
                <wp:positionH relativeFrom="page">
                  <wp:posOffset>3260597</wp:posOffset>
                </wp:positionH>
                <wp:positionV relativeFrom="paragraph">
                  <wp:posOffset>170472</wp:posOffset>
                </wp:positionV>
                <wp:extent cx="490855" cy="146685"/>
                <wp:effectExtent l="0" t="0" r="0" b="0"/>
                <wp:wrapNone/>
                <wp:docPr id="3256" name="Textbox 3256"/>
                <wp:cNvGraphicFramePr>
                  <a:graphicFrameLocks/>
                </wp:cNvGraphicFramePr>
                <a:graphic>
                  <a:graphicData uri="http://schemas.microsoft.com/office/word/2010/wordprocessingShape">
                    <wps:wsp>
                      <wps:cNvPr id="3256" name="Textbox 3256"/>
                      <wps:cNvSpPr txBox="1"/>
                      <wps:spPr>
                        <a:xfrm>
                          <a:off x="0" y="0"/>
                          <a:ext cx="490855" cy="146685"/>
                        </a:xfrm>
                        <a:prstGeom prst="rect">
                          <a:avLst/>
                        </a:prstGeom>
                      </wps:spPr>
                      <wps:txbx>
                        <w:txbxContent>
                          <w:p>
                            <w:pPr>
                              <w:tabs>
                                <w:tab w:pos="668" w:val="left" w:leader="none"/>
                              </w:tabs>
                              <w:spacing w:line="229" w:lineRule="exact" w:before="0"/>
                              <w:ind w:left="0" w:right="0" w:firstLine="0"/>
                              <w:jc w:val="left"/>
                              <w:rPr>
                                <w:sz w:val="20"/>
                              </w:rPr>
                            </w:pPr>
                            <w:r>
                              <w:rPr>
                                <w:spacing w:val="-10"/>
                                <w:w w:val="105"/>
                                <w:sz w:val="20"/>
                              </w:rPr>
                              <w:t>1</w:t>
                            </w:r>
                            <w:r>
                              <w:rPr>
                                <w:sz w:val="20"/>
                              </w:rPr>
                              <w:tab/>
                            </w:r>
                            <w:r>
                              <w:rPr>
                                <w:spacing w:val="-10"/>
                                <w:w w:val="105"/>
                                <w:sz w:val="20"/>
                              </w:rPr>
                              <w:t>2</w:t>
                            </w:r>
                          </w:p>
                        </w:txbxContent>
                      </wps:txbx>
                      <wps:bodyPr wrap="square" lIns="0" tIns="0" rIns="0" bIns="0" rtlCol="0">
                        <a:noAutofit/>
                      </wps:bodyPr>
                    </wps:wsp>
                  </a:graphicData>
                </a:graphic>
              </wp:anchor>
            </w:drawing>
          </mc:Choice>
          <mc:Fallback>
            <w:pict>
              <v:shape style="position:absolute;margin-left:256.739990pt;margin-top:13.423063pt;width:38.65pt;height:11.55pt;mso-position-horizontal-relative:page;mso-position-vertical-relative:paragraph;z-index:-22891520" type="#_x0000_t202" id="docshape1968" filled="false" stroked="false">
                <v:textbox inset="0,0,0,0">
                  <w:txbxContent>
                    <w:p>
                      <w:pPr>
                        <w:tabs>
                          <w:tab w:pos="668" w:val="left" w:leader="none"/>
                        </w:tabs>
                        <w:spacing w:line="229" w:lineRule="exact" w:before="0"/>
                        <w:ind w:left="0" w:right="0" w:firstLine="0"/>
                        <w:jc w:val="left"/>
                        <w:rPr>
                          <w:sz w:val="20"/>
                        </w:rPr>
                      </w:pPr>
                      <w:r>
                        <w:rPr>
                          <w:spacing w:val="-10"/>
                          <w:w w:val="105"/>
                          <w:sz w:val="20"/>
                        </w:rPr>
                        <w:t>1</w:t>
                      </w:r>
                      <w:r>
                        <w:rPr>
                          <w:sz w:val="20"/>
                        </w:rPr>
                        <w:tab/>
                      </w:r>
                      <w:r>
                        <w:rPr>
                          <w:spacing w:val="-10"/>
                          <w:w w:val="105"/>
                          <w:sz w:val="20"/>
                        </w:rPr>
                        <w:t>2</w:t>
                      </w:r>
                    </w:p>
                  </w:txbxContent>
                </v:textbox>
                <w10:wrap type="none"/>
              </v:shape>
            </w:pict>
          </mc:Fallback>
        </mc:AlternateContent>
      </w:r>
      <w:r>
        <w:rPr>
          <w:sz w:val="32"/>
        </w:rPr>
        <mc:AlternateContent>
          <mc:Choice Requires="wps">
            <w:drawing>
              <wp:anchor distT="0" distB="0" distL="0" distR="0" allowOverlap="1" layoutInCell="1" locked="0" behindDoc="1" simplePos="0" relativeHeight="480425472">
                <wp:simplePos x="0" y="0"/>
                <wp:positionH relativeFrom="page">
                  <wp:posOffset>4323571</wp:posOffset>
                </wp:positionH>
                <wp:positionV relativeFrom="paragraph">
                  <wp:posOffset>170168</wp:posOffset>
                </wp:positionV>
                <wp:extent cx="95885" cy="146685"/>
                <wp:effectExtent l="0" t="0" r="0" b="0"/>
                <wp:wrapNone/>
                <wp:docPr id="3257" name="Textbox 3257"/>
                <wp:cNvGraphicFramePr>
                  <a:graphicFrameLocks/>
                </wp:cNvGraphicFramePr>
                <a:graphic>
                  <a:graphicData uri="http://schemas.microsoft.com/office/word/2010/wordprocessingShape">
                    <wps:wsp>
                      <wps:cNvPr id="3257" name="Textbox 3257"/>
                      <wps:cNvSpPr txBox="1"/>
                      <wps:spPr>
                        <a:xfrm>
                          <a:off x="0" y="0"/>
                          <a:ext cx="95885" cy="146685"/>
                        </a:xfrm>
                        <a:prstGeom prst="rect">
                          <a:avLst/>
                        </a:prstGeom>
                      </wps:spPr>
                      <wps:txbx>
                        <w:txbxContent>
                          <w:p>
                            <w:pPr>
                              <w:spacing w:line="231" w:lineRule="exact" w:before="0"/>
                              <w:ind w:left="0" w:right="0" w:firstLine="0"/>
                              <w:jc w:val="left"/>
                              <w:rPr>
                                <w:i/>
                                <w:sz w:val="21"/>
                              </w:rPr>
                            </w:pPr>
                            <w:r>
                              <w:rPr>
                                <w:i/>
                                <w:spacing w:val="-12"/>
                                <w:sz w:val="21"/>
                              </w:rPr>
                              <w:t>m</w:t>
                            </w:r>
                          </w:p>
                        </w:txbxContent>
                      </wps:txbx>
                      <wps:bodyPr wrap="square" lIns="0" tIns="0" rIns="0" bIns="0" rtlCol="0">
                        <a:noAutofit/>
                      </wps:bodyPr>
                    </wps:wsp>
                  </a:graphicData>
                </a:graphic>
              </wp:anchor>
            </w:drawing>
          </mc:Choice>
          <mc:Fallback>
            <w:pict>
              <v:shape style="position:absolute;margin-left:340.438721pt;margin-top:13.399093pt;width:7.55pt;height:11.55pt;mso-position-horizontal-relative:page;mso-position-vertical-relative:paragraph;z-index:-22891008" type="#_x0000_t202" id="docshape1969" filled="false" stroked="false">
                <v:textbox inset="0,0,0,0">
                  <w:txbxContent>
                    <w:p>
                      <w:pPr>
                        <w:spacing w:line="231" w:lineRule="exact" w:before="0"/>
                        <w:ind w:left="0" w:right="0" w:firstLine="0"/>
                        <w:jc w:val="left"/>
                        <w:rPr>
                          <w:i/>
                          <w:sz w:val="21"/>
                        </w:rPr>
                      </w:pPr>
                      <w:r>
                        <w:rPr>
                          <w:i/>
                          <w:spacing w:val="-12"/>
                          <w:sz w:val="21"/>
                        </w:rPr>
                        <w:t>m</w:t>
                      </w:r>
                    </w:p>
                  </w:txbxContent>
                </v:textbox>
                <w10:wrap type="none"/>
              </v:shape>
            </w:pict>
          </mc:Fallback>
        </mc:AlternateContent>
      </w:r>
      <w:r>
        <w:rPr>
          <w:i/>
          <w:spacing w:val="10"/>
          <w:sz w:val="32"/>
        </w:rPr>
        <w:t>A</w:t>
      </w:r>
      <w:r>
        <w:rPr>
          <w:i/>
          <w:spacing w:val="10"/>
          <w:position w:val="-7"/>
          <w:sz w:val="21"/>
        </w:rPr>
        <w:t>j</w:t>
      </w:r>
      <w:r>
        <w:rPr>
          <w:i/>
          <w:spacing w:val="68"/>
          <w:position w:val="-7"/>
          <w:sz w:val="21"/>
        </w:rPr>
        <w:t> </w:t>
      </w:r>
      <w:r>
        <w:rPr>
          <w:rFonts w:ascii="Symbol" w:hAnsi="Symbol"/>
          <w:sz w:val="32"/>
        </w:rPr>
        <w:t></w:t>
      </w:r>
      <w:r>
        <w:rPr>
          <w:spacing w:val="26"/>
          <w:sz w:val="32"/>
        </w:rPr>
        <w:t> </w:t>
      </w:r>
      <w:r>
        <w:rPr>
          <w:i/>
          <w:sz w:val="32"/>
        </w:rPr>
        <w:t>P</w:t>
      </w:r>
      <w:r>
        <w:rPr>
          <w:sz w:val="32"/>
        </w:rPr>
        <w:t>(</w:t>
      </w:r>
      <w:r>
        <w:rPr>
          <w:rFonts w:ascii="Symbol" w:hAnsi="Symbol"/>
          <w:sz w:val="34"/>
        </w:rPr>
        <w:t></w:t>
      </w:r>
      <w:r>
        <w:rPr>
          <w:spacing w:val="-37"/>
          <w:sz w:val="34"/>
        </w:rPr>
        <w:t> </w:t>
      </w:r>
      <w:r>
        <w:rPr>
          <w:sz w:val="34"/>
          <w:vertAlign w:val="superscript"/>
        </w:rPr>
        <w:t>(</w:t>
      </w:r>
      <w:r>
        <w:rPr>
          <w:spacing w:val="-30"/>
          <w:sz w:val="34"/>
          <w:vertAlign w:val="baseline"/>
        </w:rPr>
        <w:t> </w:t>
      </w:r>
      <w:r>
        <w:rPr>
          <w:i/>
          <w:sz w:val="34"/>
          <w:vertAlign w:val="superscript"/>
        </w:rPr>
        <w:t>j</w:t>
      </w:r>
      <w:r>
        <w:rPr>
          <w:sz w:val="34"/>
          <w:vertAlign w:val="superscript"/>
        </w:rPr>
        <w:t>)</w:t>
      </w:r>
      <w:r>
        <w:rPr>
          <w:spacing w:val="-39"/>
          <w:sz w:val="34"/>
          <w:vertAlign w:val="baseline"/>
        </w:rPr>
        <w:t> </w:t>
      </w:r>
      <w:r>
        <w:rPr>
          <w:sz w:val="32"/>
          <w:vertAlign w:val="baseline"/>
        </w:rPr>
        <w:t>,</w:t>
      </w:r>
      <w:r>
        <w:rPr>
          <w:rFonts w:ascii="Symbol" w:hAnsi="Symbol"/>
          <w:sz w:val="34"/>
          <w:vertAlign w:val="baseline"/>
        </w:rPr>
        <w:t></w:t>
      </w:r>
      <w:r>
        <w:rPr>
          <w:spacing w:val="-35"/>
          <w:sz w:val="34"/>
          <w:vertAlign w:val="baseline"/>
        </w:rPr>
        <w:t> </w:t>
      </w:r>
      <w:r>
        <w:rPr>
          <w:sz w:val="34"/>
          <w:vertAlign w:val="superscript"/>
        </w:rPr>
        <w:t>(</w:t>
      </w:r>
      <w:r>
        <w:rPr>
          <w:spacing w:val="-31"/>
          <w:sz w:val="34"/>
          <w:vertAlign w:val="baseline"/>
        </w:rPr>
        <w:t> </w:t>
      </w:r>
      <w:r>
        <w:rPr>
          <w:i/>
          <w:spacing w:val="10"/>
          <w:sz w:val="34"/>
          <w:vertAlign w:val="superscript"/>
        </w:rPr>
        <w:t>j</w:t>
      </w:r>
      <w:r>
        <w:rPr>
          <w:spacing w:val="10"/>
          <w:sz w:val="34"/>
          <w:vertAlign w:val="superscript"/>
        </w:rPr>
        <w:t>)</w:t>
      </w:r>
      <w:r>
        <w:rPr>
          <w:spacing w:val="-38"/>
          <w:sz w:val="34"/>
          <w:vertAlign w:val="baseline"/>
        </w:rPr>
        <w:t> </w:t>
      </w:r>
      <w:r>
        <w:rPr>
          <w:sz w:val="32"/>
          <w:vertAlign w:val="baseline"/>
        </w:rPr>
        <w:t>,...,</w:t>
      </w:r>
      <w:r>
        <w:rPr>
          <w:rFonts w:ascii="Symbol" w:hAnsi="Symbol"/>
          <w:sz w:val="34"/>
          <w:vertAlign w:val="baseline"/>
        </w:rPr>
        <w:t></w:t>
      </w:r>
      <w:r>
        <w:rPr>
          <w:spacing w:val="-36"/>
          <w:sz w:val="34"/>
          <w:vertAlign w:val="baseline"/>
        </w:rPr>
        <w:t> </w:t>
      </w:r>
      <w:r>
        <w:rPr>
          <w:sz w:val="34"/>
          <w:vertAlign w:val="superscript"/>
        </w:rPr>
        <w:t>(</w:t>
      </w:r>
      <w:r>
        <w:rPr>
          <w:spacing w:val="-31"/>
          <w:sz w:val="34"/>
          <w:vertAlign w:val="baseline"/>
        </w:rPr>
        <w:t> </w:t>
      </w:r>
      <w:r>
        <w:rPr>
          <w:i/>
          <w:spacing w:val="10"/>
          <w:sz w:val="34"/>
          <w:vertAlign w:val="superscript"/>
        </w:rPr>
        <w:t>j</w:t>
      </w:r>
      <w:r>
        <w:rPr>
          <w:spacing w:val="10"/>
          <w:sz w:val="34"/>
          <w:vertAlign w:val="superscript"/>
        </w:rPr>
        <w:t>)</w:t>
      </w:r>
      <w:r>
        <w:rPr>
          <w:spacing w:val="-38"/>
          <w:sz w:val="34"/>
          <w:vertAlign w:val="baseline"/>
        </w:rPr>
        <w:t> </w:t>
      </w:r>
      <w:r>
        <w:rPr>
          <w:spacing w:val="-5"/>
          <w:sz w:val="32"/>
          <w:vertAlign w:val="baseline"/>
        </w:rPr>
        <w:t>),</w:t>
      </w:r>
      <w:r>
        <w:rPr>
          <w:sz w:val="32"/>
          <w:vertAlign w:val="baseline"/>
        </w:rPr>
        <w:tab/>
      </w:r>
      <w:r>
        <w:rPr>
          <w:i/>
          <w:sz w:val="32"/>
          <w:vertAlign w:val="baseline"/>
        </w:rPr>
        <w:t>j</w:t>
      </w:r>
      <w:r>
        <w:rPr>
          <w:i/>
          <w:spacing w:val="20"/>
          <w:sz w:val="32"/>
          <w:vertAlign w:val="baseline"/>
        </w:rPr>
        <w:t> </w:t>
      </w:r>
      <w:r>
        <w:rPr>
          <w:rFonts w:ascii="Symbol" w:hAnsi="Symbol"/>
          <w:sz w:val="32"/>
          <w:vertAlign w:val="baseline"/>
        </w:rPr>
        <w:t></w:t>
      </w:r>
      <w:r>
        <w:rPr>
          <w:spacing w:val="-18"/>
          <w:sz w:val="32"/>
          <w:vertAlign w:val="baseline"/>
        </w:rPr>
        <w:t> </w:t>
      </w:r>
      <w:r>
        <w:rPr>
          <w:sz w:val="32"/>
          <w:vertAlign w:val="baseline"/>
        </w:rPr>
        <w:t>1,...,</w:t>
      </w:r>
      <w:r>
        <w:rPr>
          <w:i/>
          <w:sz w:val="32"/>
          <w:vertAlign w:val="baseline"/>
        </w:rPr>
        <w:t>h</w:t>
      </w:r>
      <w:r>
        <w:rPr>
          <w:i/>
          <w:spacing w:val="-38"/>
          <w:sz w:val="32"/>
          <w:vertAlign w:val="baseline"/>
        </w:rPr>
        <w:t> </w:t>
      </w:r>
      <w:r>
        <w:rPr>
          <w:spacing w:val="-12"/>
          <w:sz w:val="32"/>
          <w:vertAlign w:val="subscript"/>
        </w:rPr>
        <w:t>.</w:t>
      </w:r>
    </w:p>
    <w:p>
      <w:pPr>
        <w:pStyle w:val="BodyText"/>
        <w:spacing w:before="30"/>
        <w:ind w:left="851"/>
      </w:pPr>
      <w:r>
        <w:rPr/>
        <mc:AlternateContent>
          <mc:Choice Requires="wps">
            <w:drawing>
              <wp:anchor distT="0" distB="0" distL="0" distR="0" allowOverlap="1" layoutInCell="1" locked="0" behindDoc="0" simplePos="0" relativeHeight="16651776">
                <wp:simplePos x="0" y="0"/>
                <wp:positionH relativeFrom="page">
                  <wp:posOffset>5177790</wp:posOffset>
                </wp:positionH>
                <wp:positionV relativeFrom="paragraph">
                  <wp:posOffset>386256</wp:posOffset>
                </wp:positionV>
                <wp:extent cx="1270" cy="238125"/>
                <wp:effectExtent l="0" t="0" r="0" b="0"/>
                <wp:wrapNone/>
                <wp:docPr id="3258" name="Graphic 3258"/>
                <wp:cNvGraphicFramePr>
                  <a:graphicFrameLocks/>
                </wp:cNvGraphicFramePr>
                <a:graphic>
                  <a:graphicData uri="http://schemas.microsoft.com/office/word/2010/wordprocessingShape">
                    <wps:wsp>
                      <wps:cNvPr id="3258" name="Graphic 3258"/>
                      <wps:cNvSpPr/>
                      <wps:spPr>
                        <a:xfrm>
                          <a:off x="0" y="0"/>
                          <a:ext cx="1270" cy="238125"/>
                        </a:xfrm>
                        <a:custGeom>
                          <a:avLst/>
                          <a:gdLst/>
                          <a:ahLst/>
                          <a:cxnLst/>
                          <a:rect l="l" t="t" r="r" b="b"/>
                          <a:pathLst>
                            <a:path w="0" h="238125">
                              <a:moveTo>
                                <a:pt x="0" y="0"/>
                              </a:moveTo>
                              <a:lnTo>
                                <a:pt x="0" y="237744"/>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1776" from="407.700012pt,30.413937pt" to="407.700012pt,49.133937pt" stroked="true" strokeweight=".561pt" strokecolor="#000000">
                <v:stroke dashstyle="solid"/>
                <w10:wrap type="none"/>
              </v:line>
            </w:pict>
          </mc:Fallback>
        </mc:AlternateContent>
      </w:r>
      <w:r>
        <w:rPr/>
        <w:t>Числа</w:t>
      </w:r>
      <w:r>
        <w:rPr>
          <w:spacing w:val="56"/>
        </w:rPr>
        <w:t> </w:t>
      </w:r>
      <w:r>
        <w:rPr>
          <w:i/>
          <w:sz w:val="28"/>
        </w:rPr>
        <w:t>A</w:t>
      </w:r>
      <w:r>
        <w:rPr>
          <w:sz w:val="28"/>
          <w:vertAlign w:val="subscript"/>
        </w:rPr>
        <w:t>1</w:t>
      </w:r>
      <w:r>
        <w:rPr>
          <w:sz w:val="28"/>
          <w:vertAlign w:val="baseline"/>
        </w:rPr>
        <w:t>,...,</w:t>
      </w:r>
      <w:r>
        <w:rPr>
          <w:spacing w:val="-18"/>
          <w:sz w:val="28"/>
          <w:vertAlign w:val="baseline"/>
        </w:rPr>
        <w:t> </w:t>
      </w:r>
      <w:r>
        <w:rPr>
          <w:i/>
          <w:sz w:val="28"/>
          <w:vertAlign w:val="baseline"/>
        </w:rPr>
        <w:t>A</w:t>
      </w:r>
      <w:r>
        <w:rPr>
          <w:i/>
          <w:position w:val="-6"/>
          <w:sz w:val="18"/>
          <w:vertAlign w:val="baseline"/>
        </w:rPr>
        <w:t>h</w:t>
      </w:r>
      <w:r>
        <w:rPr>
          <w:i/>
          <w:spacing w:val="58"/>
          <w:position w:val="-6"/>
          <w:sz w:val="18"/>
          <w:vertAlign w:val="baseline"/>
        </w:rPr>
        <w:t> </w:t>
      </w:r>
      <w:r>
        <w:rPr>
          <w:vertAlign w:val="baseline"/>
        </w:rPr>
        <w:t>будут</w:t>
      </w:r>
      <w:r>
        <w:rPr>
          <w:spacing w:val="-4"/>
          <w:vertAlign w:val="baseline"/>
        </w:rPr>
        <w:t> </w:t>
      </w:r>
      <w:r>
        <w:rPr>
          <w:vertAlign w:val="baseline"/>
        </w:rPr>
        <w:t>сопряженными</w:t>
      </w:r>
      <w:r>
        <w:rPr>
          <w:spacing w:val="-4"/>
          <w:vertAlign w:val="baseline"/>
        </w:rPr>
        <w:t> </w:t>
      </w:r>
      <w:r>
        <w:rPr>
          <w:vertAlign w:val="baseline"/>
        </w:rPr>
        <w:t>в</w:t>
      </w:r>
      <w:r>
        <w:rPr>
          <w:spacing w:val="-3"/>
          <w:vertAlign w:val="baseline"/>
        </w:rPr>
        <w:t> </w:t>
      </w:r>
      <w:r>
        <w:rPr>
          <w:vertAlign w:val="baseline"/>
        </w:rPr>
        <w:t>поле</w:t>
      </w:r>
      <w:r>
        <w:rPr>
          <w:spacing w:val="47"/>
          <w:vertAlign w:val="baseline"/>
        </w:rPr>
        <w:t> </w:t>
      </w:r>
      <w:r>
        <w:rPr>
          <w:i/>
          <w:position w:val="1"/>
          <w:sz w:val="31"/>
          <w:vertAlign w:val="baseline"/>
        </w:rPr>
        <w:t>K</w:t>
      </w:r>
      <w:r>
        <w:rPr>
          <w:i/>
          <w:spacing w:val="-7"/>
          <w:position w:val="1"/>
          <w:sz w:val="31"/>
          <w:vertAlign w:val="baseline"/>
        </w:rPr>
        <w:t> </w:t>
      </w:r>
      <w:r>
        <w:rPr>
          <w:vertAlign w:val="baseline"/>
        </w:rPr>
        <w:t>.</w:t>
      </w:r>
      <w:r>
        <w:rPr>
          <w:spacing w:val="-4"/>
          <w:vertAlign w:val="baseline"/>
        </w:rPr>
        <w:t> </w:t>
      </w:r>
      <w:r>
        <w:rPr>
          <w:vertAlign w:val="baseline"/>
        </w:rPr>
        <w:t>По</w:t>
      </w:r>
      <w:r>
        <w:rPr>
          <w:spacing w:val="-4"/>
          <w:vertAlign w:val="baseline"/>
        </w:rPr>
        <w:t> </w:t>
      </w:r>
      <w:r>
        <w:rPr>
          <w:vertAlign w:val="baseline"/>
        </w:rPr>
        <w:t>свойствам</w:t>
      </w:r>
      <w:r>
        <w:rPr>
          <w:spacing w:val="-2"/>
          <w:vertAlign w:val="baseline"/>
        </w:rPr>
        <w:t> нормы</w:t>
      </w:r>
    </w:p>
    <w:p>
      <w:pPr>
        <w:pStyle w:val="BodyText"/>
        <w:spacing w:after="0"/>
        <w:sectPr>
          <w:type w:val="continuous"/>
          <w:pgSz w:w="11900" w:h="16840"/>
          <w:pgMar w:header="0" w:footer="985" w:top="1060" w:bottom="1240" w:left="850" w:right="708"/>
        </w:sectPr>
      </w:pPr>
    </w:p>
    <w:p>
      <w:pPr>
        <w:pStyle w:val="BodyText"/>
      </w:pPr>
    </w:p>
    <w:p>
      <w:pPr>
        <w:pStyle w:val="BodyText"/>
        <w:spacing w:before="130"/>
      </w:pPr>
    </w:p>
    <w:p>
      <w:pPr>
        <w:pStyle w:val="BodyText"/>
        <w:ind w:left="851"/>
      </w:pPr>
      <w:r>
        <w:rPr/>
        <w:t>Отсюда</w:t>
      </w:r>
      <w:r>
        <w:rPr>
          <w:spacing w:val="-8"/>
        </w:rPr>
        <w:t> </w:t>
      </w:r>
      <w:r>
        <w:rPr/>
        <w:t>вытекает,</w:t>
      </w:r>
      <w:r>
        <w:rPr>
          <w:spacing w:val="-7"/>
        </w:rPr>
        <w:t> </w:t>
      </w:r>
      <w:r>
        <w:rPr>
          <w:spacing w:val="-5"/>
        </w:rPr>
        <w:t>что</w:t>
      </w:r>
    </w:p>
    <w:p>
      <w:pPr>
        <w:pStyle w:val="BodyText"/>
      </w:pPr>
    </w:p>
    <w:p>
      <w:pPr>
        <w:pStyle w:val="BodyText"/>
      </w:pPr>
    </w:p>
    <w:p>
      <w:pPr>
        <w:pStyle w:val="BodyText"/>
      </w:pPr>
    </w:p>
    <w:p>
      <w:pPr>
        <w:pStyle w:val="BodyText"/>
      </w:pPr>
    </w:p>
    <w:p>
      <w:pPr>
        <w:pStyle w:val="BodyText"/>
        <w:spacing w:before="16"/>
      </w:pPr>
    </w:p>
    <w:p>
      <w:pPr>
        <w:pStyle w:val="BodyText"/>
        <w:spacing w:line="246" w:lineRule="exact"/>
        <w:ind w:left="851"/>
      </w:pPr>
      <w:r>
        <w:rPr>
          <w:spacing w:val="-4"/>
        </w:rPr>
        <w:t>Если</w:t>
      </w:r>
    </w:p>
    <w:p>
      <w:pPr>
        <w:pStyle w:val="Heading9"/>
        <w:spacing w:line="320" w:lineRule="exact" w:before="149"/>
        <w:ind w:left="1204"/>
      </w:pPr>
      <w:r>
        <w:rPr>
          <w:i w:val="0"/>
        </w:rPr>
        <w:br w:type="column"/>
      </w:r>
      <w:r>
        <w:rPr/>
        <w:t>r</w:t>
      </w:r>
      <w:r>
        <w:rPr>
          <w:spacing w:val="-38"/>
        </w:rPr>
        <w:t> </w:t>
      </w:r>
      <w:r>
        <w:rPr>
          <w:vertAlign w:val="superscript"/>
        </w:rPr>
        <w:t>k</w:t>
      </w:r>
      <w:r>
        <w:rPr>
          <w:spacing w:val="-1"/>
          <w:vertAlign w:val="baseline"/>
        </w:rPr>
        <w:t> </w:t>
      </w:r>
      <w:r>
        <w:rPr>
          <w:spacing w:val="-10"/>
          <w:vertAlign w:val="baseline"/>
        </w:rPr>
        <w:t>A</w:t>
      </w:r>
    </w:p>
    <w:p>
      <w:pPr>
        <w:spacing w:line="193" w:lineRule="exact" w:before="0"/>
        <w:ind w:left="0" w:right="0" w:firstLine="0"/>
        <w:jc w:val="right"/>
        <w:rPr>
          <w:i/>
          <w:sz w:val="20"/>
        </w:rPr>
      </w:pPr>
      <w:r>
        <w:rPr>
          <w:i/>
          <w:sz w:val="20"/>
        </w:rPr>
        <mc:AlternateContent>
          <mc:Choice Requires="wps">
            <w:drawing>
              <wp:anchor distT="0" distB="0" distL="0" distR="0" allowOverlap="1" layoutInCell="1" locked="0" behindDoc="0" simplePos="0" relativeHeight="16648192">
                <wp:simplePos x="0" y="0"/>
                <wp:positionH relativeFrom="page">
                  <wp:posOffset>2608326</wp:posOffset>
                </wp:positionH>
                <wp:positionV relativeFrom="paragraph">
                  <wp:posOffset>-217077</wp:posOffset>
                </wp:positionV>
                <wp:extent cx="53340" cy="292735"/>
                <wp:effectExtent l="0" t="0" r="0" b="0"/>
                <wp:wrapNone/>
                <wp:docPr id="3259" name="Graphic 3259"/>
                <wp:cNvGraphicFramePr>
                  <a:graphicFrameLocks/>
                </wp:cNvGraphicFramePr>
                <a:graphic>
                  <a:graphicData uri="http://schemas.microsoft.com/office/word/2010/wordprocessingShape">
                    <wps:wsp>
                      <wps:cNvPr id="3259" name="Graphic 3259"/>
                      <wps:cNvSpPr/>
                      <wps:spPr>
                        <a:xfrm>
                          <a:off x="0" y="0"/>
                          <a:ext cx="53340" cy="292735"/>
                        </a:xfrm>
                        <a:custGeom>
                          <a:avLst/>
                          <a:gdLst/>
                          <a:ahLst/>
                          <a:cxnLst/>
                          <a:rect l="l" t="t" r="r" b="b"/>
                          <a:pathLst>
                            <a:path w="53340" h="292735">
                              <a:moveTo>
                                <a:pt x="53340" y="27431"/>
                              </a:moveTo>
                              <a:lnTo>
                                <a:pt x="53340" y="265175"/>
                              </a:lnTo>
                            </a:path>
                            <a:path w="53340" h="292735">
                              <a:moveTo>
                                <a:pt x="26669" y="27431"/>
                              </a:moveTo>
                              <a:lnTo>
                                <a:pt x="26669" y="265175"/>
                              </a:lnTo>
                            </a:path>
                            <a:path w="53340" h="292735">
                              <a:moveTo>
                                <a:pt x="0" y="0"/>
                              </a:moveTo>
                              <a:lnTo>
                                <a:pt x="0" y="292607"/>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5.380005pt;margin-top:-17.092745pt;width:4.2pt;height:23.05pt;mso-position-horizontal-relative:page;mso-position-vertical-relative:paragraph;z-index:16648192" id="docshape1970" coordorigin="4108,-342" coordsize="84,461" path="m4192,-299l4192,76m4150,-299l4150,76m4108,-342l4108,119e" filled="false" stroked="true" strokeweight=".561pt" strokecolor="#000000">
                <v:path arrowok="t"/>
                <v:stroke dashstyle="solid"/>
                <w10:wrap type="none"/>
              </v:shape>
            </w:pict>
          </mc:Fallback>
        </mc:AlternateContent>
      </w:r>
      <w:r>
        <w:rPr>
          <w:i/>
          <w:sz w:val="20"/>
        </w:rPr>
        <mc:AlternateContent>
          <mc:Choice Requires="wps">
            <w:drawing>
              <wp:anchor distT="0" distB="0" distL="0" distR="0" allowOverlap="1" layoutInCell="1" locked="0" behindDoc="0" simplePos="0" relativeHeight="16648704">
                <wp:simplePos x="0" y="0"/>
                <wp:positionH relativeFrom="page">
                  <wp:posOffset>2815589</wp:posOffset>
                </wp:positionH>
                <wp:positionV relativeFrom="paragraph">
                  <wp:posOffset>-189645</wp:posOffset>
                </wp:positionV>
                <wp:extent cx="26670" cy="238125"/>
                <wp:effectExtent l="0" t="0" r="0" b="0"/>
                <wp:wrapNone/>
                <wp:docPr id="3260" name="Graphic 3260"/>
                <wp:cNvGraphicFramePr>
                  <a:graphicFrameLocks/>
                </wp:cNvGraphicFramePr>
                <a:graphic>
                  <a:graphicData uri="http://schemas.microsoft.com/office/word/2010/wordprocessingShape">
                    <wps:wsp>
                      <wps:cNvPr id="3260" name="Graphic 3260"/>
                      <wps:cNvSpPr/>
                      <wps:spPr>
                        <a:xfrm>
                          <a:off x="0" y="0"/>
                          <a:ext cx="26670" cy="238125"/>
                        </a:xfrm>
                        <a:custGeom>
                          <a:avLst/>
                          <a:gdLst/>
                          <a:ahLst/>
                          <a:cxnLst/>
                          <a:rect l="l" t="t" r="r" b="b"/>
                          <a:pathLst>
                            <a:path w="26670" h="238125">
                              <a:moveTo>
                                <a:pt x="26670" y="0"/>
                              </a:moveTo>
                              <a:lnTo>
                                <a:pt x="26670" y="237744"/>
                              </a:lnTo>
                            </a:path>
                            <a:path w="26670" h="238125">
                              <a:moveTo>
                                <a:pt x="0" y="0"/>
                              </a:moveTo>
                              <a:lnTo>
                                <a:pt x="0" y="237744"/>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1.699997pt;margin-top:-14.932746pt;width:2.1pt;height:18.75pt;mso-position-horizontal-relative:page;mso-position-vertical-relative:paragraph;z-index:16648704" id="docshape1971" coordorigin="4434,-299" coordsize="42,375" path="m4476,-299l4476,76m4434,-299l4434,76e" filled="false" stroked="true" strokeweight=".561pt" strokecolor="#000000">
                <v:path arrowok="t"/>
                <v:stroke dashstyle="solid"/>
                <w10:wrap type="none"/>
              </v:shape>
            </w:pict>
          </mc:Fallback>
        </mc:AlternateContent>
      </w:r>
      <w:r>
        <w:rPr>
          <w:i/>
          <w:sz w:val="20"/>
        </w:rPr>
        <mc:AlternateContent>
          <mc:Choice Requires="wps">
            <w:drawing>
              <wp:anchor distT="0" distB="0" distL="0" distR="0" allowOverlap="1" layoutInCell="1" locked="0" behindDoc="0" simplePos="0" relativeHeight="16649216">
                <wp:simplePos x="0" y="0"/>
                <wp:positionH relativeFrom="page">
                  <wp:posOffset>3001517</wp:posOffset>
                </wp:positionH>
                <wp:positionV relativeFrom="paragraph">
                  <wp:posOffset>-217077</wp:posOffset>
                </wp:positionV>
                <wp:extent cx="1270" cy="292735"/>
                <wp:effectExtent l="0" t="0" r="0" b="0"/>
                <wp:wrapNone/>
                <wp:docPr id="3261" name="Graphic 3261"/>
                <wp:cNvGraphicFramePr>
                  <a:graphicFrameLocks/>
                </wp:cNvGraphicFramePr>
                <a:graphic>
                  <a:graphicData uri="http://schemas.microsoft.com/office/word/2010/wordprocessingShape">
                    <wps:wsp>
                      <wps:cNvPr id="3261" name="Graphic 3261"/>
                      <wps:cNvSpPr/>
                      <wps:spPr>
                        <a:xfrm>
                          <a:off x="0" y="0"/>
                          <a:ext cx="1270" cy="292735"/>
                        </a:xfrm>
                        <a:custGeom>
                          <a:avLst/>
                          <a:gdLst/>
                          <a:ahLst/>
                          <a:cxnLst/>
                          <a:rect l="l" t="t" r="r" b="b"/>
                          <a:pathLst>
                            <a:path w="0" h="292735">
                              <a:moveTo>
                                <a:pt x="0" y="0"/>
                              </a:moveTo>
                              <a:lnTo>
                                <a:pt x="0" y="292607"/>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49216" from="236.339996pt,-17.092745pt" to="236.339996pt,5.947255pt" stroked="true" strokeweight=".561pt" strokecolor="#000000">
                <v:stroke dashstyle="solid"/>
                <w10:wrap type="none"/>
              </v:line>
            </w:pict>
          </mc:Fallback>
        </mc:AlternateContent>
      </w:r>
      <w:r>
        <w:rPr>
          <w:i/>
          <w:sz w:val="20"/>
        </w:rPr>
        <mc:AlternateContent>
          <mc:Choice Requires="wps">
            <w:drawing>
              <wp:anchor distT="0" distB="0" distL="0" distR="0" allowOverlap="1" layoutInCell="1" locked="0" behindDoc="0" simplePos="0" relativeHeight="16649728">
                <wp:simplePos x="0" y="0"/>
                <wp:positionH relativeFrom="page">
                  <wp:posOffset>3225545</wp:posOffset>
                </wp:positionH>
                <wp:positionV relativeFrom="paragraph">
                  <wp:posOffset>-250605</wp:posOffset>
                </wp:positionV>
                <wp:extent cx="53340" cy="360680"/>
                <wp:effectExtent l="0" t="0" r="0" b="0"/>
                <wp:wrapNone/>
                <wp:docPr id="3262" name="Graphic 3262"/>
                <wp:cNvGraphicFramePr>
                  <a:graphicFrameLocks/>
                </wp:cNvGraphicFramePr>
                <a:graphic>
                  <a:graphicData uri="http://schemas.microsoft.com/office/word/2010/wordprocessingShape">
                    <wps:wsp>
                      <wps:cNvPr id="3262" name="Graphic 3262"/>
                      <wps:cNvSpPr/>
                      <wps:spPr>
                        <a:xfrm>
                          <a:off x="0" y="0"/>
                          <a:ext cx="53340" cy="360680"/>
                        </a:xfrm>
                        <a:custGeom>
                          <a:avLst/>
                          <a:gdLst/>
                          <a:ahLst/>
                          <a:cxnLst/>
                          <a:rect l="l" t="t" r="r" b="b"/>
                          <a:pathLst>
                            <a:path w="53340" h="360680">
                              <a:moveTo>
                                <a:pt x="53340" y="27431"/>
                              </a:moveTo>
                              <a:lnTo>
                                <a:pt x="53340" y="332231"/>
                              </a:lnTo>
                            </a:path>
                            <a:path w="53340" h="360680">
                              <a:moveTo>
                                <a:pt x="25907" y="27431"/>
                              </a:moveTo>
                              <a:lnTo>
                                <a:pt x="25907" y="332231"/>
                              </a:lnTo>
                            </a:path>
                            <a:path w="53340" h="360680">
                              <a:moveTo>
                                <a:pt x="0" y="0"/>
                              </a:moveTo>
                              <a:lnTo>
                                <a:pt x="0" y="360425"/>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3.979996pt;margin-top:-19.732746pt;width:4.2pt;height:28.4pt;mso-position-horizontal-relative:page;mso-position-vertical-relative:paragraph;z-index:16649728" id="docshape1972" coordorigin="5080,-395" coordsize="84,568" path="m5164,-351l5164,129m5120,-351l5120,129m5080,-395l5080,173e" filled="false" stroked="true" strokeweight=".561pt" strokecolor="#000000">
                <v:path arrowok="t"/>
                <v:stroke dashstyle="solid"/>
                <w10:wrap type="none"/>
              </v:shape>
            </w:pict>
          </mc:Fallback>
        </mc:AlternateContent>
      </w:r>
      <w:r>
        <w:rPr>
          <w:i/>
          <w:sz w:val="20"/>
        </w:rPr>
        <mc:AlternateContent>
          <mc:Choice Requires="wps">
            <w:drawing>
              <wp:anchor distT="0" distB="0" distL="0" distR="0" allowOverlap="1" layoutInCell="1" locked="0" behindDoc="0" simplePos="0" relativeHeight="16650240">
                <wp:simplePos x="0" y="0"/>
                <wp:positionH relativeFrom="page">
                  <wp:posOffset>3691128</wp:posOffset>
                </wp:positionH>
                <wp:positionV relativeFrom="paragraph">
                  <wp:posOffset>-223173</wp:posOffset>
                </wp:positionV>
                <wp:extent cx="26670" cy="304800"/>
                <wp:effectExtent l="0" t="0" r="0" b="0"/>
                <wp:wrapNone/>
                <wp:docPr id="3263" name="Graphic 3263"/>
                <wp:cNvGraphicFramePr>
                  <a:graphicFrameLocks/>
                </wp:cNvGraphicFramePr>
                <a:graphic>
                  <a:graphicData uri="http://schemas.microsoft.com/office/word/2010/wordprocessingShape">
                    <wps:wsp>
                      <wps:cNvPr id="3263" name="Graphic 3263"/>
                      <wps:cNvSpPr/>
                      <wps:spPr>
                        <a:xfrm>
                          <a:off x="0" y="0"/>
                          <a:ext cx="26670" cy="304800"/>
                        </a:xfrm>
                        <a:custGeom>
                          <a:avLst/>
                          <a:gdLst/>
                          <a:ahLst/>
                          <a:cxnLst/>
                          <a:rect l="l" t="t" r="r" b="b"/>
                          <a:pathLst>
                            <a:path w="26670" h="304800">
                              <a:moveTo>
                                <a:pt x="26670" y="0"/>
                              </a:moveTo>
                              <a:lnTo>
                                <a:pt x="26670" y="304800"/>
                              </a:lnTo>
                            </a:path>
                            <a:path w="26670" h="304800">
                              <a:moveTo>
                                <a:pt x="0" y="0"/>
                              </a:moveTo>
                              <a:lnTo>
                                <a:pt x="0" y="304800"/>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0.640015pt;margin-top:-17.572746pt;width:2.1pt;height:24pt;mso-position-horizontal-relative:page;mso-position-vertical-relative:paragraph;z-index:16650240" id="docshape1973" coordorigin="5813,-351" coordsize="42,480" path="m5855,-351l5855,129m5813,-351l5813,129e" filled="false" stroked="true" strokeweight=".561pt" strokecolor="#000000">
                <v:path arrowok="t"/>
                <v:stroke dashstyle="solid"/>
                <w10:wrap type="none"/>
              </v:shape>
            </w:pict>
          </mc:Fallback>
        </mc:AlternateContent>
      </w:r>
      <w:r>
        <w:rPr>
          <w:i/>
          <w:sz w:val="20"/>
        </w:rPr>
        <mc:AlternateContent>
          <mc:Choice Requires="wps">
            <w:drawing>
              <wp:anchor distT="0" distB="0" distL="0" distR="0" allowOverlap="1" layoutInCell="1" locked="0" behindDoc="0" simplePos="0" relativeHeight="16659456">
                <wp:simplePos x="0" y="0"/>
                <wp:positionH relativeFrom="page">
                  <wp:posOffset>2678429</wp:posOffset>
                </wp:positionH>
                <wp:positionV relativeFrom="paragraph">
                  <wp:posOffset>-231308</wp:posOffset>
                </wp:positionV>
                <wp:extent cx="109855" cy="259079"/>
                <wp:effectExtent l="0" t="0" r="0" b="0"/>
                <wp:wrapNone/>
                <wp:docPr id="3264" name="Textbox 3264"/>
                <wp:cNvGraphicFramePr>
                  <a:graphicFrameLocks/>
                </wp:cNvGraphicFramePr>
                <a:graphic>
                  <a:graphicData uri="http://schemas.microsoft.com/office/word/2010/wordprocessingShape">
                    <wps:wsp>
                      <wps:cNvPr id="3264" name="Textbox 3264"/>
                      <wps:cNvSpPr txBox="1"/>
                      <wps:spPr>
                        <a:xfrm>
                          <a:off x="0" y="0"/>
                          <a:ext cx="109855" cy="259079"/>
                        </a:xfrm>
                        <a:prstGeom prst="rect">
                          <a:avLst/>
                        </a:prstGeom>
                      </wps:spPr>
                      <wps:txbx>
                        <w:txbxContent>
                          <w:p>
                            <w:pPr>
                              <w:spacing w:before="2"/>
                              <w:ind w:left="0" w:right="0" w:firstLine="0"/>
                              <w:jc w:val="left"/>
                              <w:rPr>
                                <w:rFonts w:ascii="Symbol" w:hAnsi="Symbol"/>
                                <w:sz w:val="33"/>
                              </w:rPr>
                            </w:pPr>
                            <w:r>
                              <w:rPr>
                                <w:rFonts w:ascii="Symbol" w:hAnsi="Symbol"/>
                                <w:spacing w:val="-20"/>
                                <w:sz w:val="33"/>
                              </w:rPr>
                              <w:t></w:t>
                            </w:r>
                          </w:p>
                        </w:txbxContent>
                      </wps:txbx>
                      <wps:bodyPr wrap="square" lIns="0" tIns="0" rIns="0" bIns="0" rtlCol="0">
                        <a:noAutofit/>
                      </wps:bodyPr>
                    </wps:wsp>
                  </a:graphicData>
                </a:graphic>
              </wp:anchor>
            </w:drawing>
          </mc:Choice>
          <mc:Fallback>
            <w:pict>
              <v:shape style="position:absolute;margin-left:210.899994pt;margin-top:-18.213274pt;width:8.65pt;height:20.4pt;mso-position-horizontal-relative:page;mso-position-vertical-relative:paragraph;z-index:16659456" type="#_x0000_t202" id="docshape1974" filled="false" stroked="false">
                <v:textbox inset="0,0,0,0">
                  <w:txbxContent>
                    <w:p>
                      <w:pPr>
                        <w:spacing w:before="2"/>
                        <w:ind w:left="0" w:right="0" w:firstLine="0"/>
                        <w:jc w:val="left"/>
                        <w:rPr>
                          <w:rFonts w:ascii="Symbol" w:hAnsi="Symbol"/>
                          <w:sz w:val="33"/>
                        </w:rPr>
                      </w:pPr>
                      <w:r>
                        <w:rPr>
                          <w:rFonts w:ascii="Symbol" w:hAnsi="Symbol"/>
                          <w:spacing w:val="-20"/>
                          <w:sz w:val="33"/>
                        </w:rPr>
                        <w:t></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6662528">
                <wp:simplePos x="0" y="0"/>
                <wp:positionH relativeFrom="page">
                  <wp:posOffset>3060197</wp:posOffset>
                </wp:positionH>
                <wp:positionV relativeFrom="paragraph">
                  <wp:posOffset>-219882</wp:posOffset>
                </wp:positionV>
                <wp:extent cx="109855" cy="245110"/>
                <wp:effectExtent l="0" t="0" r="0" b="0"/>
                <wp:wrapNone/>
                <wp:docPr id="3265" name="Textbox 3265"/>
                <wp:cNvGraphicFramePr>
                  <a:graphicFrameLocks/>
                </wp:cNvGraphicFramePr>
                <a:graphic>
                  <a:graphicData uri="http://schemas.microsoft.com/office/word/2010/wordprocessingShape">
                    <wps:wsp>
                      <wps:cNvPr id="3265" name="Textbox 3265"/>
                      <wps:cNvSpPr txBox="1"/>
                      <wps:spPr>
                        <a:xfrm>
                          <a:off x="0" y="0"/>
                          <a:ext cx="109855" cy="245110"/>
                        </a:xfrm>
                        <a:prstGeom prst="rect">
                          <a:avLst/>
                        </a:prstGeom>
                      </wps:spPr>
                      <wps:txbx>
                        <w:txbxContent>
                          <w:p>
                            <w:pPr>
                              <w:spacing w:before="4"/>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240.960403pt;margin-top:-17.313564pt;width:8.65pt;height:19.3pt;mso-position-horizontal-relative:page;mso-position-vertical-relative:paragraph;z-index:16662528" type="#_x0000_t202" id="docshape1975" filled="false" stroked="false">
                <v:textbox inset="0,0,0,0">
                  <w:txbxContent>
                    <w:p>
                      <w:pPr>
                        <w:spacing w:before="4"/>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6663040">
                <wp:simplePos x="0" y="0"/>
                <wp:positionH relativeFrom="page">
                  <wp:posOffset>2871977</wp:posOffset>
                </wp:positionH>
                <wp:positionV relativeFrom="paragraph">
                  <wp:posOffset>-53229</wp:posOffset>
                </wp:positionV>
                <wp:extent cx="85725" cy="142240"/>
                <wp:effectExtent l="0" t="0" r="0" b="0"/>
                <wp:wrapNone/>
                <wp:docPr id="3266" name="Textbox 3266"/>
                <wp:cNvGraphicFramePr>
                  <a:graphicFrameLocks/>
                </wp:cNvGraphicFramePr>
                <a:graphic>
                  <a:graphicData uri="http://schemas.microsoft.com/office/word/2010/wordprocessingShape">
                    <wps:wsp>
                      <wps:cNvPr id="3266" name="Textbox 3266"/>
                      <wps:cNvSpPr txBox="1"/>
                      <wps:spPr>
                        <a:xfrm>
                          <a:off x="0" y="0"/>
                          <a:ext cx="85725" cy="142240"/>
                        </a:xfrm>
                        <a:prstGeom prst="rect">
                          <a:avLst/>
                        </a:prstGeom>
                      </wps:spPr>
                      <wps:txbx>
                        <w:txbxContent>
                          <w:p>
                            <w:pPr>
                              <w:spacing w:line="223" w:lineRule="exact" w:before="0"/>
                              <w:ind w:left="0" w:right="0" w:firstLine="0"/>
                              <w:jc w:val="left"/>
                              <w:rPr>
                                <w:i/>
                                <w:sz w:val="20"/>
                              </w:rPr>
                            </w:pPr>
                            <w:r>
                              <w:rPr>
                                <w:i/>
                                <w:spacing w:val="-10"/>
                                <w:sz w:val="20"/>
                              </w:rPr>
                              <w:t>K</w:t>
                            </w:r>
                          </w:p>
                        </w:txbxContent>
                      </wps:txbx>
                      <wps:bodyPr wrap="square" lIns="0" tIns="0" rIns="0" bIns="0" rtlCol="0">
                        <a:noAutofit/>
                      </wps:bodyPr>
                    </wps:wsp>
                  </a:graphicData>
                </a:graphic>
              </wp:anchor>
            </w:drawing>
          </mc:Choice>
          <mc:Fallback>
            <w:pict>
              <v:shape style="position:absolute;margin-left:226.139999pt;margin-top:-4.191329pt;width:6.75pt;height:11.2pt;mso-position-horizontal-relative:page;mso-position-vertical-relative:paragraph;z-index:16663040" type="#_x0000_t202" id="docshape1976" filled="false" stroked="false">
                <v:textbox inset="0,0,0,0">
                  <w:txbxContent>
                    <w:p>
                      <w:pPr>
                        <w:spacing w:line="223" w:lineRule="exact" w:before="0"/>
                        <w:ind w:left="0" w:right="0" w:firstLine="0"/>
                        <w:jc w:val="left"/>
                        <w:rPr>
                          <w:i/>
                          <w:sz w:val="20"/>
                        </w:rPr>
                      </w:pPr>
                      <w:r>
                        <w:rPr>
                          <w:i/>
                          <w:spacing w:val="-10"/>
                          <w:sz w:val="20"/>
                        </w:rPr>
                        <w:t>K</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6663552">
                <wp:simplePos x="0" y="0"/>
                <wp:positionH relativeFrom="page">
                  <wp:posOffset>3601973</wp:posOffset>
                </wp:positionH>
                <wp:positionV relativeFrom="paragraph">
                  <wp:posOffset>-82836</wp:posOffset>
                </wp:positionV>
                <wp:extent cx="64135" cy="142240"/>
                <wp:effectExtent l="0" t="0" r="0" b="0"/>
                <wp:wrapNone/>
                <wp:docPr id="3267" name="Textbox 3267"/>
                <wp:cNvGraphicFramePr>
                  <a:graphicFrameLocks/>
                </wp:cNvGraphicFramePr>
                <a:graphic>
                  <a:graphicData uri="http://schemas.microsoft.com/office/word/2010/wordprocessingShape">
                    <wps:wsp>
                      <wps:cNvPr id="3267" name="Textbox 3267"/>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83.619995pt;margin-top:-6.522597pt;width:5.05pt;height:11.2pt;mso-position-horizontal-relative:page;mso-position-vertical-relative:paragraph;z-index:16663552" type="#_x0000_t202" id="docshape1977" filled="false" stroked="false">
                <v:textbox inset="0,0,0,0">
                  <w:txbxContent>
                    <w:p>
                      <w:pPr>
                        <w:spacing w:line="223" w:lineRule="exact" w:before="0"/>
                        <w:ind w:left="0" w:right="0" w:firstLine="0"/>
                        <w:jc w:val="left"/>
                        <w:rPr>
                          <w:sz w:val="20"/>
                        </w:rPr>
                      </w:pPr>
                      <w:r>
                        <w:rPr>
                          <w:spacing w:val="-10"/>
                          <w:sz w:val="20"/>
                        </w:rPr>
                        <w:t>1</w:t>
                      </w:r>
                    </w:p>
                  </w:txbxContent>
                </v:textbox>
                <w10:wrap type="none"/>
              </v:shape>
            </w:pict>
          </mc:Fallback>
        </mc:AlternateContent>
      </w:r>
      <w:r>
        <w:rPr>
          <w:i/>
          <w:spacing w:val="-10"/>
          <w:sz w:val="20"/>
        </w:rPr>
        <w:t>K</w:t>
      </w:r>
    </w:p>
    <w:p>
      <w:pPr>
        <w:pStyle w:val="BodyText"/>
        <w:rPr>
          <w:i/>
          <w:sz w:val="20"/>
        </w:rPr>
      </w:pPr>
    </w:p>
    <w:p>
      <w:pPr>
        <w:pStyle w:val="BodyText"/>
        <w:spacing w:before="29"/>
        <w:rPr>
          <w:i/>
          <w:sz w:val="20"/>
        </w:rPr>
      </w:pPr>
    </w:p>
    <w:p>
      <w:pPr>
        <w:spacing w:before="0"/>
        <w:ind w:left="0" w:right="55" w:firstLine="0"/>
        <w:jc w:val="right"/>
        <w:rPr>
          <w:rFonts w:ascii="Symbol" w:hAnsi="Symbol"/>
          <w:sz w:val="32"/>
        </w:rPr>
      </w:pPr>
      <w:r>
        <w:rPr>
          <w:rFonts w:ascii="Symbol" w:hAnsi="Symbol"/>
          <w:sz w:val="32"/>
        </w:rPr>
        <mc:AlternateContent>
          <mc:Choice Requires="wps">
            <w:drawing>
              <wp:anchor distT="0" distB="0" distL="0" distR="0" allowOverlap="1" layoutInCell="1" locked="0" behindDoc="0" simplePos="0" relativeHeight="16652288">
                <wp:simplePos x="0" y="0"/>
                <wp:positionH relativeFrom="page">
                  <wp:posOffset>3385565</wp:posOffset>
                </wp:positionH>
                <wp:positionV relativeFrom="paragraph">
                  <wp:posOffset>28758</wp:posOffset>
                </wp:positionV>
                <wp:extent cx="1270" cy="245745"/>
                <wp:effectExtent l="0" t="0" r="0" b="0"/>
                <wp:wrapNone/>
                <wp:docPr id="3268" name="Graphic 3268"/>
                <wp:cNvGraphicFramePr>
                  <a:graphicFrameLocks/>
                </wp:cNvGraphicFramePr>
                <a:graphic>
                  <a:graphicData uri="http://schemas.microsoft.com/office/word/2010/wordprocessingShape">
                    <wps:wsp>
                      <wps:cNvPr id="3268" name="Graphic 3268"/>
                      <wps:cNvSpPr/>
                      <wps:spPr>
                        <a:xfrm>
                          <a:off x="0" y="0"/>
                          <a:ext cx="1270" cy="245745"/>
                        </a:xfrm>
                        <a:custGeom>
                          <a:avLst/>
                          <a:gdLst/>
                          <a:ahLst/>
                          <a:cxnLst/>
                          <a:rect l="l" t="t" r="r" b="b"/>
                          <a:pathLst>
                            <a:path w="0" h="245745">
                              <a:moveTo>
                                <a:pt x="0" y="0"/>
                              </a:moveTo>
                              <a:lnTo>
                                <a:pt x="0" y="245363"/>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2288" from="266.579987pt,2.264468pt" to="266.579987pt,21.584468pt" stroked="true" strokeweight=".579pt" strokecolor="#000000">
                <v:stroke dashstyle="solid"/>
                <w10:wrap type="none"/>
              </v:line>
            </w:pict>
          </mc:Fallback>
        </mc:AlternateContent>
      </w:r>
      <w:r>
        <w:rPr>
          <w:rFonts w:ascii="Symbol" w:hAnsi="Symbol"/>
          <w:sz w:val="32"/>
        </w:rPr>
        <mc:AlternateContent>
          <mc:Choice Requires="wps">
            <w:drawing>
              <wp:anchor distT="0" distB="0" distL="0" distR="0" allowOverlap="1" layoutInCell="1" locked="0" behindDoc="1" simplePos="0" relativeHeight="480416768">
                <wp:simplePos x="0" y="0"/>
                <wp:positionH relativeFrom="page">
                  <wp:posOffset>3625596</wp:posOffset>
                </wp:positionH>
                <wp:positionV relativeFrom="paragraph">
                  <wp:posOffset>28758</wp:posOffset>
                </wp:positionV>
                <wp:extent cx="1270" cy="245745"/>
                <wp:effectExtent l="0" t="0" r="0" b="0"/>
                <wp:wrapNone/>
                <wp:docPr id="3269" name="Graphic 3269"/>
                <wp:cNvGraphicFramePr>
                  <a:graphicFrameLocks/>
                </wp:cNvGraphicFramePr>
                <a:graphic>
                  <a:graphicData uri="http://schemas.microsoft.com/office/word/2010/wordprocessingShape">
                    <wps:wsp>
                      <wps:cNvPr id="3269" name="Graphic 3269"/>
                      <wps:cNvSpPr/>
                      <wps:spPr>
                        <a:xfrm>
                          <a:off x="0" y="0"/>
                          <a:ext cx="1270" cy="245745"/>
                        </a:xfrm>
                        <a:custGeom>
                          <a:avLst/>
                          <a:gdLst/>
                          <a:ahLst/>
                          <a:cxnLst/>
                          <a:rect l="l" t="t" r="r" b="b"/>
                          <a:pathLst>
                            <a:path w="0" h="245745">
                              <a:moveTo>
                                <a:pt x="0" y="0"/>
                              </a:moveTo>
                              <a:lnTo>
                                <a:pt x="0" y="245363"/>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99712" from="285.480011pt,2.264468pt" to="285.480011pt,21.584468pt" stroked="true" strokeweight=".579pt" strokecolor="#000000">
                <v:stroke dashstyle="solid"/>
                <w10:wrap type="none"/>
              </v:line>
            </w:pict>
          </mc:Fallback>
        </mc:AlternateContent>
      </w:r>
      <w:r>
        <w:rPr>
          <w:i/>
          <w:sz w:val="32"/>
        </w:rPr>
        <w:t>A</w:t>
      </w:r>
      <w:r>
        <w:rPr>
          <w:position w:val="-7"/>
          <w:sz w:val="21"/>
        </w:rPr>
        <w:t>1</w:t>
      </w:r>
      <w:r>
        <w:rPr>
          <w:spacing w:val="43"/>
          <w:position w:val="-7"/>
          <w:sz w:val="21"/>
        </w:rPr>
        <w:t> </w:t>
      </w:r>
      <w:r>
        <w:rPr>
          <w:rFonts w:ascii="Symbol" w:hAnsi="Symbol"/>
          <w:spacing w:val="-10"/>
          <w:sz w:val="32"/>
        </w:rPr>
        <w:t></w:t>
      </w:r>
    </w:p>
    <w:p>
      <w:pPr>
        <w:spacing w:before="110"/>
        <w:ind w:left="0" w:right="61" w:firstLine="0"/>
        <w:jc w:val="right"/>
        <w:rPr>
          <w:i/>
          <w:sz w:val="20"/>
        </w:rPr>
      </w:pPr>
      <w:r>
        <w:rPr/>
        <w:br w:type="column"/>
      </w:r>
      <w:r>
        <w:rPr>
          <w:rFonts w:ascii="Symbol" w:hAnsi="Symbol"/>
          <w:position w:val="-13"/>
          <w:sz w:val="31"/>
        </w:rPr>
        <w:t></w:t>
      </w:r>
      <w:r>
        <w:rPr>
          <w:spacing w:val="-5"/>
          <w:position w:val="-13"/>
          <w:sz w:val="31"/>
        </w:rPr>
        <w:t> </w:t>
      </w:r>
      <w:r>
        <w:rPr>
          <w:i/>
          <w:position w:val="-13"/>
          <w:sz w:val="31"/>
        </w:rPr>
        <w:t>r</w:t>
      </w:r>
      <w:r>
        <w:rPr>
          <w:i/>
          <w:spacing w:val="-37"/>
          <w:position w:val="-13"/>
          <w:sz w:val="31"/>
        </w:rPr>
        <w:t> </w:t>
      </w:r>
      <w:r>
        <w:rPr>
          <w:i/>
          <w:spacing w:val="-7"/>
          <w:sz w:val="20"/>
        </w:rPr>
        <w:t>kh</w:t>
      </w:r>
    </w:p>
    <w:p>
      <w:pPr>
        <w:pStyle w:val="BodyText"/>
        <w:rPr>
          <w:i/>
          <w:sz w:val="20"/>
        </w:rPr>
      </w:pPr>
    </w:p>
    <w:p>
      <w:pPr>
        <w:pStyle w:val="BodyText"/>
        <w:spacing w:before="3"/>
        <w:rPr>
          <w:i/>
          <w:sz w:val="20"/>
        </w:rPr>
      </w:pPr>
    </w:p>
    <w:p>
      <w:pPr>
        <w:pStyle w:val="Heading7"/>
        <w:ind w:right="65"/>
        <w:jc w:val="right"/>
      </w:pPr>
      <w:r>
        <w:rPr/>
        <mc:AlternateContent>
          <mc:Choice Requires="wps">
            <w:drawing>
              <wp:anchor distT="0" distB="0" distL="0" distR="0" allowOverlap="1" layoutInCell="1" locked="0" behindDoc="0" simplePos="0" relativeHeight="16650752">
                <wp:simplePos x="0" y="0"/>
                <wp:positionH relativeFrom="page">
                  <wp:posOffset>3877055</wp:posOffset>
                </wp:positionH>
                <wp:positionV relativeFrom="paragraph">
                  <wp:posOffset>-567604</wp:posOffset>
                </wp:positionV>
                <wp:extent cx="1270" cy="360680"/>
                <wp:effectExtent l="0" t="0" r="0" b="0"/>
                <wp:wrapNone/>
                <wp:docPr id="3270" name="Graphic 3270"/>
                <wp:cNvGraphicFramePr>
                  <a:graphicFrameLocks/>
                </wp:cNvGraphicFramePr>
                <a:graphic>
                  <a:graphicData uri="http://schemas.microsoft.com/office/word/2010/wordprocessingShape">
                    <wps:wsp>
                      <wps:cNvPr id="3270" name="Graphic 3270"/>
                      <wps:cNvSpPr/>
                      <wps:spPr>
                        <a:xfrm>
                          <a:off x="0" y="0"/>
                          <a:ext cx="1270" cy="360680"/>
                        </a:xfrm>
                        <a:custGeom>
                          <a:avLst/>
                          <a:gdLst/>
                          <a:ahLst/>
                          <a:cxnLst/>
                          <a:rect l="l" t="t" r="r" b="b"/>
                          <a:pathLst>
                            <a:path w="0" h="360680">
                              <a:moveTo>
                                <a:pt x="0" y="0"/>
                              </a:moveTo>
                              <a:lnTo>
                                <a:pt x="0" y="360425"/>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0752" from="305.279999pt,-44.693291pt" to="305.279999pt,-16.313291pt" stroked="true" strokeweight=".561pt" strokecolor="#000000">
                <v:stroke dashstyle="solid"/>
                <w10:wrap type="none"/>
              </v:line>
            </w:pict>
          </mc:Fallback>
        </mc:AlternateContent>
      </w:r>
      <w:r>
        <w:rPr/>
        <mc:AlternateContent>
          <mc:Choice Requires="wps">
            <w:drawing>
              <wp:anchor distT="0" distB="0" distL="0" distR="0" allowOverlap="1" layoutInCell="1" locked="0" behindDoc="0" simplePos="0" relativeHeight="16651264">
                <wp:simplePos x="0" y="0"/>
                <wp:positionH relativeFrom="page">
                  <wp:posOffset>4351782</wp:posOffset>
                </wp:positionH>
                <wp:positionV relativeFrom="paragraph">
                  <wp:posOffset>-506644</wp:posOffset>
                </wp:positionV>
                <wp:extent cx="1270" cy="238125"/>
                <wp:effectExtent l="0" t="0" r="0" b="0"/>
                <wp:wrapNone/>
                <wp:docPr id="3271" name="Graphic 3271"/>
                <wp:cNvGraphicFramePr>
                  <a:graphicFrameLocks/>
                </wp:cNvGraphicFramePr>
                <a:graphic>
                  <a:graphicData uri="http://schemas.microsoft.com/office/word/2010/wordprocessingShape">
                    <wps:wsp>
                      <wps:cNvPr id="3271" name="Graphic 3271"/>
                      <wps:cNvSpPr/>
                      <wps:spPr>
                        <a:xfrm>
                          <a:off x="0" y="0"/>
                          <a:ext cx="1270" cy="238125"/>
                        </a:xfrm>
                        <a:custGeom>
                          <a:avLst/>
                          <a:gdLst/>
                          <a:ahLst/>
                          <a:cxnLst/>
                          <a:rect l="l" t="t" r="r" b="b"/>
                          <a:pathLst>
                            <a:path w="0" h="238125">
                              <a:moveTo>
                                <a:pt x="0" y="0"/>
                              </a:moveTo>
                              <a:lnTo>
                                <a:pt x="0" y="237744"/>
                              </a:lnTo>
                            </a:path>
                          </a:pathLst>
                        </a:custGeom>
                        <a:ln w="71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1264" from="342.660004pt,-39.893288pt" to="342.660004pt,-21.173288pt" stroked="true" strokeweight=".561pt" strokecolor="#000000">
                <v:stroke dashstyle="solid"/>
                <w10:wrap type="none"/>
              </v:line>
            </w:pict>
          </mc:Fallback>
        </mc:AlternateContent>
      </w:r>
      <w:r>
        <w:rPr>
          <w:spacing w:val="-10"/>
        </w:rPr>
        <w:t>1</w:t>
      </w:r>
    </w:p>
    <w:p>
      <w:pPr>
        <w:spacing w:line="187" w:lineRule="exact" w:before="65"/>
        <w:ind w:left="544" w:right="0" w:firstLine="0"/>
        <w:jc w:val="left"/>
        <w:rPr>
          <w:i/>
          <w:sz w:val="21"/>
        </w:rPr>
      </w:pPr>
      <w:r>
        <w:rPr>
          <w:i/>
          <w:sz w:val="21"/>
        </w:rPr>
        <mc:AlternateContent>
          <mc:Choice Requires="wps">
            <w:drawing>
              <wp:anchor distT="0" distB="0" distL="0" distR="0" allowOverlap="1" layoutInCell="1" locked="0" behindDoc="0" simplePos="0" relativeHeight="16654336">
                <wp:simplePos x="0" y="0"/>
                <wp:positionH relativeFrom="page">
                  <wp:posOffset>3846576</wp:posOffset>
                </wp:positionH>
                <wp:positionV relativeFrom="paragraph">
                  <wp:posOffset>33887</wp:posOffset>
                </wp:positionV>
                <wp:extent cx="822960" cy="1270"/>
                <wp:effectExtent l="0" t="0" r="0" b="0"/>
                <wp:wrapNone/>
                <wp:docPr id="3272" name="Graphic 3272"/>
                <wp:cNvGraphicFramePr>
                  <a:graphicFrameLocks/>
                </wp:cNvGraphicFramePr>
                <a:graphic>
                  <a:graphicData uri="http://schemas.microsoft.com/office/word/2010/wordprocessingShape">
                    <wps:wsp>
                      <wps:cNvPr id="3272" name="Graphic 3272"/>
                      <wps:cNvSpPr/>
                      <wps:spPr>
                        <a:xfrm>
                          <a:off x="0" y="0"/>
                          <a:ext cx="822960" cy="1270"/>
                        </a:xfrm>
                        <a:custGeom>
                          <a:avLst/>
                          <a:gdLst/>
                          <a:ahLst/>
                          <a:cxnLst/>
                          <a:rect l="l" t="t" r="r" b="b"/>
                          <a:pathLst>
                            <a:path w="822960" h="0">
                              <a:moveTo>
                                <a:pt x="0" y="0"/>
                              </a:moveTo>
                              <a:lnTo>
                                <a:pt x="822960" y="0"/>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4336" from="302.880005pt,2.668273pt" to="367.680005pt,2.668273pt" stroked="true" strokeweight=".579pt" strokecolor="#000000">
                <v:stroke dashstyle="solid"/>
                <w10:wrap type="none"/>
              </v:line>
            </w:pict>
          </mc:Fallback>
        </mc:AlternateContent>
      </w:r>
      <w:r>
        <w:rPr>
          <w:i/>
          <w:spacing w:val="-10"/>
          <w:sz w:val="21"/>
        </w:rPr>
        <w:t>h</w:t>
      </w:r>
    </w:p>
    <w:p>
      <w:pPr>
        <w:spacing w:line="482" w:lineRule="exact" w:before="0"/>
        <w:ind w:left="0" w:right="0" w:firstLine="0"/>
        <w:jc w:val="left"/>
        <w:rPr>
          <w:rFonts w:ascii="Symbol" w:hAnsi="Symbol"/>
          <w:position w:val="-20"/>
          <w:sz w:val="46"/>
        </w:rPr>
      </w:pPr>
      <w:r>
        <w:rPr>
          <w:i/>
          <w:position w:val="-14"/>
          <w:sz w:val="32"/>
        </w:rPr>
        <w:t>r</w:t>
      </w:r>
      <w:r>
        <w:rPr>
          <w:i/>
          <w:spacing w:val="-40"/>
          <w:position w:val="-14"/>
          <w:sz w:val="32"/>
        </w:rPr>
        <w:t> </w:t>
      </w:r>
      <w:r>
        <w:rPr>
          <w:i/>
          <w:sz w:val="21"/>
        </w:rPr>
        <w:t>kh</w:t>
      </w:r>
      <w:r>
        <w:rPr>
          <w:i/>
          <w:spacing w:val="-13"/>
          <w:sz w:val="21"/>
        </w:rPr>
        <w:t> </w:t>
      </w:r>
      <w:r>
        <w:rPr>
          <w:rFonts w:ascii="Symbol" w:hAnsi="Symbol"/>
          <w:spacing w:val="-10"/>
          <w:position w:val="-20"/>
          <w:sz w:val="46"/>
        </w:rPr>
        <w:t></w:t>
      </w:r>
    </w:p>
    <w:p>
      <w:pPr>
        <w:spacing w:line="230" w:lineRule="exact" w:before="0"/>
        <w:ind w:left="466" w:right="0" w:firstLine="0"/>
        <w:jc w:val="left"/>
        <w:rPr>
          <w:sz w:val="21"/>
        </w:rPr>
      </w:pPr>
      <w:r>
        <w:rPr>
          <w:i/>
          <w:spacing w:val="-5"/>
          <w:sz w:val="21"/>
        </w:rPr>
        <w:t>j</w:t>
      </w:r>
      <w:r>
        <w:rPr>
          <w:rFonts w:ascii="Symbol" w:hAnsi="Symbol"/>
          <w:spacing w:val="-5"/>
          <w:sz w:val="21"/>
        </w:rPr>
        <w:t></w:t>
      </w:r>
      <w:r>
        <w:rPr>
          <w:spacing w:val="-5"/>
          <w:sz w:val="21"/>
        </w:rPr>
        <w:t>2</w:t>
      </w:r>
    </w:p>
    <w:p>
      <w:pPr>
        <w:spacing w:before="149"/>
        <w:ind w:left="19" w:right="0" w:firstLine="0"/>
        <w:jc w:val="left"/>
        <w:rPr>
          <w:i/>
          <w:position w:val="-7"/>
          <w:sz w:val="20"/>
        </w:rPr>
      </w:pPr>
      <w:r>
        <w:rPr/>
        <w:br w:type="column"/>
      </w:r>
      <w:r>
        <w:rPr>
          <w:i/>
          <w:spacing w:val="-6"/>
          <w:sz w:val="31"/>
        </w:rPr>
        <w:t>A</w:t>
      </w:r>
      <w:r>
        <w:rPr>
          <w:spacing w:val="-6"/>
          <w:position w:val="-7"/>
          <w:sz w:val="20"/>
        </w:rPr>
        <w:t>1</w:t>
      </w:r>
      <w:r>
        <w:rPr>
          <w:spacing w:val="-12"/>
          <w:position w:val="-7"/>
          <w:sz w:val="20"/>
        </w:rPr>
        <w:t> </w:t>
      </w:r>
      <w:r>
        <w:rPr>
          <w:i/>
          <w:spacing w:val="-6"/>
          <w:sz w:val="31"/>
        </w:rPr>
        <w:t>A</w:t>
      </w:r>
      <w:r>
        <w:rPr>
          <w:spacing w:val="-6"/>
          <w:position w:val="-7"/>
          <w:sz w:val="20"/>
        </w:rPr>
        <w:t>2</w:t>
      </w:r>
      <w:r>
        <w:rPr>
          <w:spacing w:val="-18"/>
          <w:position w:val="-7"/>
          <w:sz w:val="20"/>
        </w:rPr>
        <w:t> </w:t>
      </w:r>
      <w:r>
        <w:rPr>
          <w:spacing w:val="-6"/>
          <w:sz w:val="31"/>
        </w:rPr>
        <w:t>...</w:t>
      </w:r>
      <w:r>
        <w:rPr>
          <w:spacing w:val="-25"/>
          <w:sz w:val="31"/>
        </w:rPr>
        <w:t> </w:t>
      </w:r>
      <w:r>
        <w:rPr>
          <w:i/>
          <w:spacing w:val="-9"/>
          <w:sz w:val="31"/>
        </w:rPr>
        <w:t>A</w:t>
      </w:r>
      <w:r>
        <w:rPr>
          <w:i/>
          <w:spacing w:val="-9"/>
          <w:position w:val="-7"/>
          <w:sz w:val="20"/>
        </w:rPr>
        <w:t>h</w:t>
      </w:r>
    </w:p>
    <w:p>
      <w:pPr>
        <w:pStyle w:val="BodyText"/>
        <w:rPr>
          <w:i/>
          <w:sz w:val="31"/>
        </w:rPr>
      </w:pPr>
    </w:p>
    <w:p>
      <w:pPr>
        <w:pStyle w:val="BodyText"/>
        <w:spacing w:before="99"/>
        <w:rPr>
          <w:i/>
          <w:sz w:val="31"/>
        </w:rPr>
      </w:pPr>
    </w:p>
    <w:p>
      <w:pPr>
        <w:spacing w:line="267" w:lineRule="exact" w:before="0"/>
        <w:ind w:left="0" w:right="95" w:firstLine="0"/>
        <w:jc w:val="center"/>
        <w:rPr>
          <w:sz w:val="24"/>
        </w:rPr>
      </w:pPr>
      <w:r>
        <w:rPr>
          <w:sz w:val="24"/>
        </w:rPr>
        <mc:AlternateContent>
          <mc:Choice Requires="wps">
            <w:drawing>
              <wp:anchor distT="0" distB="0" distL="0" distR="0" allowOverlap="1" layoutInCell="1" locked="0" behindDoc="0" simplePos="0" relativeHeight="16653312">
                <wp:simplePos x="0" y="0"/>
                <wp:positionH relativeFrom="page">
                  <wp:posOffset>4386071</wp:posOffset>
                </wp:positionH>
                <wp:positionV relativeFrom="paragraph">
                  <wp:posOffset>151583</wp:posOffset>
                </wp:positionV>
                <wp:extent cx="1270" cy="298450"/>
                <wp:effectExtent l="0" t="0" r="0" b="0"/>
                <wp:wrapNone/>
                <wp:docPr id="3273" name="Graphic 3273"/>
                <wp:cNvGraphicFramePr>
                  <a:graphicFrameLocks/>
                </wp:cNvGraphicFramePr>
                <a:graphic>
                  <a:graphicData uri="http://schemas.microsoft.com/office/word/2010/wordprocessingShape">
                    <wps:wsp>
                      <wps:cNvPr id="3273" name="Graphic 3273"/>
                      <wps:cNvSpPr/>
                      <wps:spPr>
                        <a:xfrm>
                          <a:off x="0" y="0"/>
                          <a:ext cx="1270" cy="298450"/>
                        </a:xfrm>
                        <a:custGeom>
                          <a:avLst/>
                          <a:gdLst/>
                          <a:ahLst/>
                          <a:cxnLst/>
                          <a:rect l="l" t="t" r="r" b="b"/>
                          <a:pathLst>
                            <a:path w="0" h="298450">
                              <a:moveTo>
                                <a:pt x="0" y="0"/>
                              </a:moveTo>
                              <a:lnTo>
                                <a:pt x="0" y="297942"/>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3312" from="345.359985pt,11.935695pt" to="345.359985pt,35.395695pt" stroked="true" strokeweight=".579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653824">
                <wp:simplePos x="0" y="0"/>
                <wp:positionH relativeFrom="page">
                  <wp:posOffset>4647438</wp:posOffset>
                </wp:positionH>
                <wp:positionV relativeFrom="paragraph">
                  <wp:posOffset>151583</wp:posOffset>
                </wp:positionV>
                <wp:extent cx="1270" cy="298450"/>
                <wp:effectExtent l="0" t="0" r="0" b="0"/>
                <wp:wrapNone/>
                <wp:docPr id="3274" name="Graphic 3274"/>
                <wp:cNvGraphicFramePr>
                  <a:graphicFrameLocks/>
                </wp:cNvGraphicFramePr>
                <a:graphic>
                  <a:graphicData uri="http://schemas.microsoft.com/office/word/2010/wordprocessingShape">
                    <wps:wsp>
                      <wps:cNvPr id="3274" name="Graphic 3274"/>
                      <wps:cNvSpPr/>
                      <wps:spPr>
                        <a:xfrm>
                          <a:off x="0" y="0"/>
                          <a:ext cx="1270" cy="298450"/>
                        </a:xfrm>
                        <a:custGeom>
                          <a:avLst/>
                          <a:gdLst/>
                          <a:ahLst/>
                          <a:cxnLst/>
                          <a:rect l="l" t="t" r="r" b="b"/>
                          <a:pathLst>
                            <a:path w="0" h="298450">
                              <a:moveTo>
                                <a:pt x="0" y="0"/>
                              </a:moveTo>
                              <a:lnTo>
                                <a:pt x="0" y="297942"/>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3824" from="365.940002pt,11.935695pt" to="365.940002pt,35.395695pt" stroked="true" strokeweight=".579pt" strokecolor="#000000">
                <v:stroke dashstyle="solid"/>
                <w10:wrap type="none"/>
              </v:line>
            </w:pict>
          </mc:Fallback>
        </mc:AlternateContent>
      </w:r>
      <w:r>
        <w:rPr>
          <w:spacing w:val="-10"/>
          <w:sz w:val="24"/>
        </w:rPr>
        <w:t>.</w:t>
      </w:r>
    </w:p>
    <w:p>
      <w:pPr>
        <w:spacing w:line="415" w:lineRule="exact" w:before="0"/>
        <w:ind w:left="74" w:right="0" w:firstLine="0"/>
        <w:jc w:val="left"/>
        <w:rPr>
          <w:i/>
          <w:position w:val="-7"/>
          <w:sz w:val="21"/>
        </w:rPr>
      </w:pPr>
      <w:r>
        <w:rPr>
          <w:i/>
          <w:spacing w:val="5"/>
          <w:sz w:val="32"/>
        </w:rPr>
        <w:t>A</w:t>
      </w:r>
      <w:r>
        <w:rPr>
          <w:i/>
          <w:spacing w:val="5"/>
          <w:position w:val="-7"/>
          <w:sz w:val="21"/>
        </w:rPr>
        <w:t>j</w:t>
      </w:r>
    </w:p>
    <w:p>
      <w:pPr>
        <w:spacing w:before="127"/>
        <w:ind w:left="105" w:right="0" w:firstLine="0"/>
        <w:jc w:val="left"/>
        <w:rPr>
          <w:position w:val="-2"/>
          <w:sz w:val="24"/>
        </w:rPr>
      </w:pPr>
      <w:r>
        <w:rPr/>
        <w:br w:type="column"/>
      </w:r>
      <w:r>
        <w:rPr>
          <w:rFonts w:ascii="Symbol" w:hAnsi="Symbol"/>
          <w:sz w:val="31"/>
        </w:rPr>
        <w:t></w:t>
      </w:r>
      <w:r>
        <w:rPr>
          <w:spacing w:val="-28"/>
          <w:sz w:val="31"/>
        </w:rPr>
        <w:t> </w:t>
      </w:r>
      <w:r>
        <w:rPr>
          <w:spacing w:val="5"/>
          <w:sz w:val="31"/>
        </w:rPr>
        <w:t>1</w:t>
      </w:r>
      <w:r>
        <w:rPr>
          <w:spacing w:val="5"/>
          <w:position w:val="-2"/>
          <w:sz w:val="24"/>
        </w:rPr>
        <w:t>.</w:t>
      </w:r>
    </w:p>
    <w:p>
      <w:pPr>
        <w:spacing w:after="0"/>
        <w:jc w:val="left"/>
        <w:rPr>
          <w:position w:val="-2"/>
          <w:sz w:val="24"/>
        </w:rPr>
        <w:sectPr>
          <w:type w:val="continuous"/>
          <w:pgSz w:w="11900" w:h="16840"/>
          <w:pgMar w:header="0" w:footer="985" w:top="1060" w:bottom="1240" w:left="850" w:right="708"/>
          <w:cols w:num="5" w:equalWidth="0">
            <w:col w:w="3090" w:space="40"/>
            <w:col w:w="2057" w:space="34"/>
            <w:col w:w="789" w:space="39"/>
            <w:col w:w="1196" w:space="40"/>
            <w:col w:w="3057"/>
          </w:cols>
        </w:sectPr>
      </w:pPr>
    </w:p>
    <w:p>
      <w:pPr>
        <w:tabs>
          <w:tab w:pos="3892" w:val="left" w:leader="none"/>
          <w:tab w:pos="5257" w:val="left" w:leader="none"/>
        </w:tabs>
        <w:spacing w:line="314" w:lineRule="exact" w:before="3"/>
        <w:ind w:left="1334" w:right="0" w:firstLine="0"/>
        <w:jc w:val="left"/>
        <w:rPr>
          <w:sz w:val="35"/>
        </w:rPr>
      </w:pPr>
      <w:r>
        <w:rPr>
          <w:i/>
          <w:sz w:val="35"/>
        </w:rPr>
        <w:t>P</w:t>
      </w:r>
      <w:r>
        <w:rPr>
          <w:sz w:val="35"/>
        </w:rPr>
        <w:t>(</w:t>
      </w:r>
      <w:r>
        <w:rPr>
          <w:spacing w:val="-53"/>
          <w:sz w:val="35"/>
        </w:rPr>
        <w:t> </w:t>
      </w:r>
      <w:r>
        <w:rPr>
          <w:i/>
          <w:sz w:val="35"/>
        </w:rPr>
        <w:t>z</w:t>
      </w:r>
      <w:r>
        <w:rPr>
          <w:i/>
          <w:spacing w:val="38"/>
          <w:sz w:val="35"/>
        </w:rPr>
        <w:t> </w:t>
      </w:r>
      <w:r>
        <w:rPr>
          <w:sz w:val="35"/>
        </w:rPr>
        <w:t>,...,</w:t>
      </w:r>
      <w:r>
        <w:rPr>
          <w:spacing w:val="-32"/>
          <w:sz w:val="35"/>
        </w:rPr>
        <w:t> </w:t>
      </w:r>
      <w:r>
        <w:rPr>
          <w:i/>
          <w:sz w:val="35"/>
        </w:rPr>
        <w:t>z</w:t>
      </w:r>
      <w:r>
        <w:rPr>
          <w:i/>
          <w:spacing w:val="18"/>
          <w:sz w:val="35"/>
        </w:rPr>
        <w:t>  </w:t>
      </w:r>
      <w:r>
        <w:rPr>
          <w:sz w:val="35"/>
        </w:rPr>
        <w:t>)</w:t>
      </w:r>
      <w:r>
        <w:rPr>
          <w:spacing w:val="17"/>
          <w:sz w:val="35"/>
        </w:rPr>
        <w:t> </w:t>
      </w:r>
      <w:r>
        <w:rPr>
          <w:rFonts w:ascii="Symbol" w:hAnsi="Symbol"/>
          <w:spacing w:val="-10"/>
          <w:sz w:val="35"/>
        </w:rPr>
        <w:t></w:t>
      </w:r>
      <w:r>
        <w:rPr>
          <w:sz w:val="35"/>
        </w:rPr>
        <w:tab/>
      </w:r>
      <w:r>
        <w:rPr>
          <w:rFonts w:ascii="Symbol" w:hAnsi="Symbol"/>
          <w:position w:val="-6"/>
          <w:sz w:val="50"/>
        </w:rPr>
        <w:t></w:t>
      </w:r>
      <w:r>
        <w:rPr>
          <w:spacing w:val="-87"/>
          <w:position w:val="-6"/>
          <w:sz w:val="50"/>
        </w:rPr>
        <w:t> </w:t>
      </w:r>
      <w:r>
        <w:rPr>
          <w:i/>
          <w:spacing w:val="-10"/>
          <w:sz w:val="35"/>
        </w:rPr>
        <w:t>c</w:t>
      </w:r>
      <w:r>
        <w:rPr>
          <w:i/>
          <w:sz w:val="35"/>
        </w:rPr>
        <w:tab/>
      </w:r>
      <w:r>
        <w:rPr>
          <w:i/>
          <w:spacing w:val="10"/>
          <w:sz w:val="35"/>
        </w:rPr>
        <w:t>z</w:t>
      </w:r>
      <w:r>
        <w:rPr>
          <w:i/>
          <w:spacing w:val="10"/>
          <w:sz w:val="35"/>
          <w:vertAlign w:val="superscript"/>
        </w:rPr>
        <w:t>k</w:t>
      </w:r>
      <w:r>
        <w:rPr>
          <w:spacing w:val="10"/>
          <w:position w:val="11"/>
          <w:sz w:val="17"/>
          <w:vertAlign w:val="baseline"/>
        </w:rPr>
        <w:t>1 </w:t>
      </w:r>
      <w:r>
        <w:rPr>
          <w:i/>
          <w:spacing w:val="13"/>
          <w:sz w:val="35"/>
          <w:vertAlign w:val="baseline"/>
        </w:rPr>
        <w:t>z</w:t>
      </w:r>
      <w:r>
        <w:rPr>
          <w:i/>
          <w:spacing w:val="13"/>
          <w:sz w:val="35"/>
          <w:vertAlign w:val="superscript"/>
        </w:rPr>
        <w:t>k</w:t>
      </w:r>
      <w:r>
        <w:rPr>
          <w:spacing w:val="13"/>
          <w:position w:val="11"/>
          <w:sz w:val="17"/>
          <w:vertAlign w:val="baseline"/>
        </w:rPr>
        <w:t>2</w:t>
      </w:r>
      <w:r>
        <w:rPr>
          <w:spacing w:val="22"/>
          <w:position w:val="11"/>
          <w:sz w:val="17"/>
          <w:vertAlign w:val="baseline"/>
        </w:rPr>
        <w:t> </w:t>
      </w:r>
      <w:r>
        <w:rPr>
          <w:sz w:val="35"/>
          <w:vertAlign w:val="baseline"/>
        </w:rPr>
        <w:t>...</w:t>
      </w:r>
      <w:r>
        <w:rPr>
          <w:spacing w:val="-46"/>
          <w:sz w:val="35"/>
          <w:vertAlign w:val="baseline"/>
        </w:rPr>
        <w:t> </w:t>
      </w:r>
      <w:r>
        <w:rPr>
          <w:i/>
          <w:spacing w:val="13"/>
          <w:sz w:val="35"/>
          <w:vertAlign w:val="baseline"/>
        </w:rPr>
        <w:t>z</w:t>
      </w:r>
      <w:r>
        <w:rPr>
          <w:i/>
          <w:spacing w:val="13"/>
          <w:sz w:val="35"/>
          <w:vertAlign w:val="superscript"/>
        </w:rPr>
        <w:t>k</w:t>
      </w:r>
      <w:r>
        <w:rPr>
          <w:i/>
          <w:spacing w:val="13"/>
          <w:position w:val="11"/>
          <w:sz w:val="17"/>
          <w:vertAlign w:val="baseline"/>
        </w:rPr>
        <w:t>m</w:t>
      </w:r>
      <w:r>
        <w:rPr>
          <w:i/>
          <w:spacing w:val="29"/>
          <w:position w:val="11"/>
          <w:sz w:val="17"/>
          <w:vertAlign w:val="baseline"/>
        </w:rPr>
        <w:t> </w:t>
      </w:r>
      <w:r>
        <w:rPr>
          <w:spacing w:val="-10"/>
          <w:sz w:val="35"/>
          <w:vertAlign w:val="baseline"/>
        </w:rPr>
        <w:t>,</w:t>
      </w:r>
    </w:p>
    <w:p>
      <w:pPr>
        <w:tabs>
          <w:tab w:pos="2190" w:val="left" w:leader="none"/>
        </w:tabs>
        <w:spacing w:line="233" w:lineRule="exact" w:before="83"/>
        <w:ind w:left="1145" w:right="0" w:firstLine="0"/>
        <w:jc w:val="left"/>
        <w:rPr>
          <w:rFonts w:ascii="Arial" w:hAnsi="Arial"/>
          <w:b/>
          <w:sz w:val="35"/>
        </w:rPr>
      </w:pPr>
      <w:r>
        <w:rPr/>
        <w:br w:type="column"/>
      </w:r>
      <w:r>
        <w:rPr>
          <w:i/>
          <w:spacing w:val="-10"/>
          <w:sz w:val="35"/>
        </w:rPr>
        <w:t>c</w:t>
      </w:r>
      <w:r>
        <w:rPr>
          <w:i/>
          <w:sz w:val="35"/>
        </w:rPr>
        <w:tab/>
      </w:r>
      <w:r>
        <w:rPr>
          <w:rFonts w:ascii="Symbol" w:hAnsi="Symbol"/>
          <w:sz w:val="35"/>
        </w:rPr>
        <w:t></w:t>
      </w:r>
      <w:r>
        <w:rPr>
          <w:spacing w:val="-55"/>
          <w:sz w:val="35"/>
        </w:rPr>
        <w:t> </w:t>
      </w:r>
      <w:r>
        <w:rPr>
          <w:rFonts w:ascii="Arial" w:hAnsi="Arial"/>
          <w:b/>
          <w:spacing w:val="-10"/>
          <w:sz w:val="35"/>
        </w:rPr>
        <w:t>Z</w:t>
      </w:r>
    </w:p>
    <w:p>
      <w:pPr>
        <w:spacing w:after="0" w:line="233" w:lineRule="exact"/>
        <w:jc w:val="left"/>
        <w:rPr>
          <w:rFonts w:ascii="Arial" w:hAnsi="Arial"/>
          <w:b/>
          <w:sz w:val="35"/>
        </w:rPr>
        <w:sectPr>
          <w:type w:val="continuous"/>
          <w:pgSz w:w="11900" w:h="16840"/>
          <w:pgMar w:header="0" w:footer="985" w:top="1060" w:bottom="1240" w:left="850" w:right="708"/>
          <w:cols w:num="2" w:equalWidth="0">
            <w:col w:w="6960" w:space="40"/>
            <w:col w:w="3342"/>
          </w:cols>
        </w:sectPr>
      </w:pPr>
    </w:p>
    <w:p>
      <w:pPr>
        <w:tabs>
          <w:tab w:pos="2625" w:val="left" w:leader="none"/>
          <w:tab w:pos="4441" w:val="left" w:leader="none"/>
          <w:tab w:pos="5795" w:val="left" w:leader="none"/>
          <w:tab w:pos="6533" w:val="left" w:leader="none"/>
        </w:tabs>
        <w:spacing w:line="275" w:lineRule="exact" w:before="0"/>
        <w:ind w:left="1828" w:right="0" w:firstLine="0"/>
        <w:jc w:val="left"/>
        <w:rPr>
          <w:i/>
          <w:sz w:val="22"/>
        </w:rPr>
      </w:pPr>
      <w:r>
        <w:rPr>
          <w:spacing w:val="-10"/>
          <w:w w:val="105"/>
          <w:sz w:val="22"/>
        </w:rPr>
        <w:t>1</w:t>
      </w:r>
      <w:r>
        <w:rPr>
          <w:sz w:val="22"/>
        </w:rPr>
        <w:tab/>
      </w:r>
      <w:r>
        <w:rPr>
          <w:i/>
          <w:spacing w:val="-10"/>
          <w:w w:val="105"/>
          <w:sz w:val="22"/>
        </w:rPr>
        <w:t>m</w:t>
      </w:r>
      <w:r>
        <w:rPr>
          <w:i/>
          <w:sz w:val="22"/>
        </w:rPr>
        <w:tab/>
      </w:r>
      <w:r>
        <w:rPr>
          <w:i/>
          <w:w w:val="105"/>
          <w:sz w:val="22"/>
        </w:rPr>
        <w:t>k</w:t>
      </w:r>
      <w:r>
        <w:rPr>
          <w:w w:val="105"/>
          <w:sz w:val="22"/>
          <w:vertAlign w:val="subscript"/>
        </w:rPr>
        <w:t>1</w:t>
      </w:r>
      <w:r>
        <w:rPr>
          <w:spacing w:val="-27"/>
          <w:w w:val="105"/>
          <w:sz w:val="22"/>
          <w:vertAlign w:val="baseline"/>
        </w:rPr>
        <w:t> </w:t>
      </w:r>
      <w:r>
        <w:rPr>
          <w:w w:val="105"/>
          <w:sz w:val="22"/>
          <w:vertAlign w:val="baseline"/>
        </w:rPr>
        <w:t>,...,</w:t>
      </w:r>
      <w:r>
        <w:rPr>
          <w:i/>
          <w:w w:val="105"/>
          <w:sz w:val="22"/>
          <w:vertAlign w:val="baseline"/>
        </w:rPr>
        <w:t>k</w:t>
      </w:r>
      <w:r>
        <w:rPr>
          <w:i/>
          <w:w w:val="105"/>
          <w:position w:val="-5"/>
          <w:sz w:val="17"/>
          <w:vertAlign w:val="baseline"/>
        </w:rPr>
        <w:t>m</w:t>
      </w:r>
      <w:r>
        <w:rPr>
          <w:i/>
          <w:spacing w:val="56"/>
          <w:w w:val="105"/>
          <w:position w:val="-5"/>
          <w:sz w:val="17"/>
          <w:vertAlign w:val="baseline"/>
        </w:rPr>
        <w:t>  </w:t>
      </w:r>
      <w:r>
        <w:rPr>
          <w:spacing w:val="-10"/>
          <w:w w:val="105"/>
          <w:sz w:val="22"/>
          <w:vertAlign w:val="baseline"/>
        </w:rPr>
        <w:t>1</w:t>
      </w:r>
      <w:r>
        <w:rPr>
          <w:sz w:val="22"/>
          <w:vertAlign w:val="baseline"/>
        </w:rPr>
        <w:tab/>
      </w:r>
      <w:r>
        <w:rPr>
          <w:spacing w:val="-10"/>
          <w:w w:val="105"/>
          <w:sz w:val="22"/>
          <w:vertAlign w:val="baseline"/>
        </w:rPr>
        <w:t>2</w:t>
      </w:r>
      <w:r>
        <w:rPr>
          <w:sz w:val="22"/>
          <w:vertAlign w:val="baseline"/>
        </w:rPr>
        <w:tab/>
      </w:r>
      <w:r>
        <w:rPr>
          <w:i/>
          <w:spacing w:val="-10"/>
          <w:w w:val="105"/>
          <w:sz w:val="22"/>
          <w:vertAlign w:val="baseline"/>
        </w:rPr>
        <w:t>m</w:t>
      </w:r>
    </w:p>
    <w:p>
      <w:pPr>
        <w:spacing w:line="290" w:lineRule="exact" w:before="0"/>
        <w:ind w:left="3318" w:right="0" w:firstLine="0"/>
        <w:jc w:val="left"/>
        <w:rPr>
          <w:i/>
          <w:sz w:val="22"/>
        </w:rPr>
      </w:pPr>
      <w:r>
        <w:rPr>
          <w:sz w:val="22"/>
        </w:rPr>
        <w:t>0</w:t>
      </w:r>
      <w:r>
        <w:rPr>
          <w:rFonts w:ascii="Symbol" w:hAnsi="Symbol"/>
          <w:sz w:val="22"/>
        </w:rPr>
        <w:t></w:t>
      </w:r>
      <w:r>
        <w:rPr>
          <w:spacing w:val="-19"/>
          <w:sz w:val="22"/>
        </w:rPr>
        <w:t> </w:t>
      </w:r>
      <w:r>
        <w:rPr>
          <w:i/>
          <w:sz w:val="22"/>
        </w:rPr>
        <w:t>k</w:t>
      </w:r>
      <w:r>
        <w:rPr>
          <w:sz w:val="22"/>
          <w:vertAlign w:val="subscript"/>
        </w:rPr>
        <w:t>1</w:t>
      </w:r>
      <w:r>
        <w:rPr>
          <w:spacing w:val="-4"/>
          <w:sz w:val="22"/>
          <w:vertAlign w:val="baseline"/>
        </w:rPr>
        <w:t> </w:t>
      </w:r>
      <w:r>
        <w:rPr>
          <w:rFonts w:ascii="Symbol" w:hAnsi="Symbol"/>
          <w:sz w:val="22"/>
          <w:vertAlign w:val="baseline"/>
        </w:rPr>
        <w:t></w:t>
      </w:r>
      <w:r>
        <w:rPr>
          <w:sz w:val="22"/>
          <w:vertAlign w:val="baseline"/>
        </w:rPr>
        <w:t>...</w:t>
      </w:r>
      <w:r>
        <w:rPr>
          <w:rFonts w:ascii="Symbol" w:hAnsi="Symbol"/>
          <w:sz w:val="22"/>
          <w:vertAlign w:val="baseline"/>
        </w:rPr>
        <w:t></w:t>
      </w:r>
      <w:r>
        <w:rPr>
          <w:spacing w:val="-17"/>
          <w:sz w:val="22"/>
          <w:vertAlign w:val="baseline"/>
        </w:rPr>
        <w:t> </w:t>
      </w:r>
      <w:r>
        <w:rPr>
          <w:i/>
          <w:sz w:val="22"/>
          <w:vertAlign w:val="baseline"/>
        </w:rPr>
        <w:t>k</w:t>
      </w:r>
      <w:r>
        <w:rPr>
          <w:i/>
          <w:position w:val="-5"/>
          <w:sz w:val="17"/>
          <w:vertAlign w:val="baseline"/>
        </w:rPr>
        <w:t>m</w:t>
      </w:r>
      <w:r>
        <w:rPr>
          <w:i/>
          <w:spacing w:val="21"/>
          <w:position w:val="-5"/>
          <w:sz w:val="17"/>
          <w:vertAlign w:val="baseline"/>
        </w:rPr>
        <w:t> </w:t>
      </w:r>
      <w:r>
        <w:rPr>
          <w:rFonts w:ascii="Symbol" w:hAnsi="Symbol"/>
          <w:sz w:val="22"/>
          <w:vertAlign w:val="baseline"/>
        </w:rPr>
        <w:t></w:t>
      </w:r>
      <w:r>
        <w:rPr>
          <w:spacing w:val="-17"/>
          <w:sz w:val="22"/>
          <w:vertAlign w:val="baseline"/>
        </w:rPr>
        <w:t> </w:t>
      </w:r>
      <w:r>
        <w:rPr>
          <w:i/>
          <w:spacing w:val="-10"/>
          <w:sz w:val="22"/>
          <w:vertAlign w:val="baseline"/>
        </w:rPr>
        <w:t>k</w:t>
      </w:r>
    </w:p>
    <w:p>
      <w:pPr>
        <w:pStyle w:val="BodyText"/>
        <w:spacing w:before="26"/>
        <w:ind w:left="851"/>
      </w:pPr>
      <w:r>
        <w:rPr>
          <w:spacing w:val="-5"/>
        </w:rPr>
        <w:t>то</w:t>
      </w:r>
    </w:p>
    <w:p>
      <w:pPr>
        <w:tabs>
          <w:tab w:pos="2291" w:val="left" w:leader="none"/>
        </w:tabs>
        <w:spacing w:line="301" w:lineRule="exact" w:before="0"/>
        <w:ind w:left="851" w:right="0" w:firstLine="0"/>
        <w:jc w:val="left"/>
        <w:rPr>
          <w:sz w:val="24"/>
        </w:rPr>
      </w:pPr>
      <w:r>
        <w:rPr/>
        <w:br w:type="column"/>
      </w:r>
      <w:r>
        <w:rPr>
          <w:i/>
          <w:w w:val="105"/>
          <w:position w:val="1"/>
          <w:sz w:val="22"/>
        </w:rPr>
        <w:t>k</w:t>
      </w:r>
      <w:r>
        <w:rPr>
          <w:w w:val="105"/>
          <w:position w:val="1"/>
          <w:sz w:val="22"/>
          <w:vertAlign w:val="subscript"/>
        </w:rPr>
        <w:t>1</w:t>
      </w:r>
      <w:r>
        <w:rPr>
          <w:spacing w:val="-11"/>
          <w:w w:val="105"/>
          <w:position w:val="1"/>
          <w:sz w:val="22"/>
          <w:vertAlign w:val="baseline"/>
        </w:rPr>
        <w:t> </w:t>
      </w:r>
      <w:r>
        <w:rPr>
          <w:spacing w:val="-2"/>
          <w:w w:val="105"/>
          <w:position w:val="1"/>
          <w:sz w:val="22"/>
          <w:vertAlign w:val="baseline"/>
        </w:rPr>
        <w:t>,...,</w:t>
      </w:r>
      <w:r>
        <w:rPr>
          <w:i/>
          <w:spacing w:val="-2"/>
          <w:w w:val="105"/>
          <w:position w:val="1"/>
          <w:sz w:val="22"/>
          <w:vertAlign w:val="baseline"/>
        </w:rPr>
        <w:t>k</w:t>
      </w:r>
      <w:r>
        <w:rPr>
          <w:i/>
          <w:spacing w:val="-2"/>
          <w:w w:val="105"/>
          <w:position w:val="-4"/>
          <w:sz w:val="17"/>
          <w:vertAlign w:val="baseline"/>
        </w:rPr>
        <w:t>m</w:t>
      </w:r>
      <w:r>
        <w:rPr>
          <w:i/>
          <w:position w:val="-4"/>
          <w:sz w:val="17"/>
          <w:vertAlign w:val="baseline"/>
        </w:rPr>
        <w:tab/>
      </w:r>
      <w:r>
        <w:rPr>
          <w:spacing w:val="-10"/>
          <w:w w:val="105"/>
          <w:sz w:val="24"/>
          <w:vertAlign w:val="baseline"/>
        </w:rPr>
        <w:t>,</w:t>
      </w:r>
    </w:p>
    <w:p>
      <w:pPr>
        <w:spacing w:after="0" w:line="301" w:lineRule="exact"/>
        <w:jc w:val="left"/>
        <w:rPr>
          <w:sz w:val="24"/>
        </w:rPr>
        <w:sectPr>
          <w:type w:val="continuous"/>
          <w:pgSz w:w="11900" w:h="16840"/>
          <w:pgMar w:header="0" w:footer="985" w:top="1060" w:bottom="1240" w:left="850" w:right="708"/>
          <w:cols w:num="2" w:equalWidth="0">
            <w:col w:w="6737" w:space="708"/>
            <w:col w:w="2897"/>
          </w:cols>
        </w:sectPr>
      </w:pPr>
    </w:p>
    <w:p>
      <w:pPr>
        <w:tabs>
          <w:tab w:pos="3765" w:val="left" w:leader="none"/>
          <w:tab w:pos="4535" w:val="left" w:leader="none"/>
          <w:tab w:pos="8394" w:val="left" w:leader="none"/>
        </w:tabs>
        <w:spacing w:line="252" w:lineRule="exact" w:before="28"/>
        <w:ind w:left="2993" w:right="0" w:firstLine="0"/>
        <w:jc w:val="left"/>
        <w:rPr>
          <w:i/>
          <w:sz w:val="23"/>
        </w:rPr>
      </w:pPr>
      <w:r>
        <w:rPr>
          <w:rFonts w:ascii="Symbol" w:hAnsi="Symbol"/>
          <w:spacing w:val="-10"/>
          <w:position w:val="-12"/>
          <w:sz w:val="36"/>
        </w:rPr>
        <w:t></w:t>
      </w:r>
      <w:r>
        <w:rPr>
          <w:position w:val="-12"/>
          <w:sz w:val="36"/>
        </w:rPr>
        <w:tab/>
      </w:r>
      <w:r>
        <w:rPr>
          <w:i/>
          <w:spacing w:val="-10"/>
          <w:sz w:val="23"/>
        </w:rPr>
        <w:t>m</w:t>
      </w:r>
      <w:r>
        <w:rPr>
          <w:i/>
          <w:sz w:val="23"/>
        </w:rPr>
        <w:tab/>
      </w:r>
      <w:r>
        <w:rPr>
          <w:rFonts w:ascii="Symbol" w:hAnsi="Symbol"/>
          <w:position w:val="-12"/>
          <w:sz w:val="36"/>
        </w:rPr>
        <w:t></w:t>
      </w:r>
      <w:r>
        <w:rPr>
          <w:spacing w:val="-30"/>
          <w:position w:val="-12"/>
          <w:sz w:val="36"/>
        </w:rPr>
        <w:t> </w:t>
      </w:r>
      <w:r>
        <w:rPr>
          <w:i/>
          <w:spacing w:val="-10"/>
          <w:position w:val="11"/>
          <w:sz w:val="23"/>
        </w:rPr>
        <w:t>k</w:t>
      </w:r>
      <w:r>
        <w:rPr>
          <w:i/>
          <w:position w:val="11"/>
          <w:sz w:val="23"/>
        </w:rPr>
        <w:tab/>
      </w:r>
      <w:r>
        <w:rPr>
          <w:i/>
          <w:spacing w:val="-10"/>
          <w:sz w:val="23"/>
        </w:rPr>
        <w:t>m</w:t>
      </w:r>
    </w:p>
    <w:p>
      <w:pPr>
        <w:tabs>
          <w:tab w:pos="2852" w:val="left" w:leader="none"/>
          <w:tab w:pos="3303" w:val="left" w:leader="none"/>
          <w:tab w:pos="5443" w:val="left" w:leader="none"/>
        </w:tabs>
        <w:spacing w:line="332" w:lineRule="exact" w:before="3"/>
        <w:ind w:left="240" w:right="0" w:firstLine="0"/>
        <w:jc w:val="center"/>
        <w:rPr>
          <w:rFonts w:ascii="Symbol" w:hAnsi="Symbol"/>
          <w:position w:val="-6"/>
          <w:sz w:val="51"/>
        </w:rPr>
      </w:pPr>
      <w:r>
        <w:rPr>
          <w:rFonts w:ascii="Symbol" w:hAnsi="Symbol"/>
          <w:position w:val="-6"/>
          <w:sz w:val="51"/>
        </w:rPr>
        <mc:AlternateContent>
          <mc:Choice Requires="wps">
            <w:drawing>
              <wp:anchor distT="0" distB="0" distL="0" distR="0" allowOverlap="1" layoutInCell="1" locked="0" behindDoc="0" simplePos="0" relativeHeight="16654848">
                <wp:simplePos x="0" y="0"/>
                <wp:positionH relativeFrom="page">
                  <wp:posOffset>1713738</wp:posOffset>
                </wp:positionH>
                <wp:positionV relativeFrom="paragraph">
                  <wp:posOffset>58443</wp:posOffset>
                </wp:positionV>
                <wp:extent cx="1270" cy="330835"/>
                <wp:effectExtent l="0" t="0" r="0" b="0"/>
                <wp:wrapNone/>
                <wp:docPr id="3275" name="Graphic 3275"/>
                <wp:cNvGraphicFramePr>
                  <a:graphicFrameLocks/>
                </wp:cNvGraphicFramePr>
                <a:graphic>
                  <a:graphicData uri="http://schemas.microsoft.com/office/word/2010/wordprocessingShape">
                    <wps:wsp>
                      <wps:cNvPr id="3275" name="Graphic 3275"/>
                      <wps:cNvSpPr/>
                      <wps:spPr>
                        <a:xfrm>
                          <a:off x="0" y="0"/>
                          <a:ext cx="1270" cy="330835"/>
                        </a:xfrm>
                        <a:custGeom>
                          <a:avLst/>
                          <a:gdLst/>
                          <a:ahLst/>
                          <a:cxnLst/>
                          <a:rect l="l" t="t" r="r" b="b"/>
                          <a:pathLst>
                            <a:path w="0" h="330835">
                              <a:moveTo>
                                <a:pt x="0" y="0"/>
                              </a:moveTo>
                              <a:lnTo>
                                <a:pt x="0" y="330708"/>
                              </a:lnTo>
                            </a:path>
                          </a:pathLst>
                        </a:custGeom>
                        <a:ln w="8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4848" from="134.940002pt,4.601822pt" to="134.940002pt,30.641822pt" stroked="true" strokeweight=".645pt" strokecolor="#000000">
                <v:stroke dashstyle="solid"/>
                <w10:wrap type="none"/>
              </v:line>
            </w:pict>
          </mc:Fallback>
        </mc:AlternateContent>
      </w:r>
      <w:r>
        <w:rPr>
          <w:rFonts w:ascii="Symbol" w:hAnsi="Symbol"/>
          <w:position w:val="-6"/>
          <w:sz w:val="51"/>
        </w:rPr>
        <mc:AlternateContent>
          <mc:Choice Requires="wps">
            <w:drawing>
              <wp:anchor distT="0" distB="0" distL="0" distR="0" allowOverlap="1" layoutInCell="1" locked="0" behindDoc="1" simplePos="0" relativeHeight="480419328">
                <wp:simplePos x="0" y="0"/>
                <wp:positionH relativeFrom="page">
                  <wp:posOffset>2004822</wp:posOffset>
                </wp:positionH>
                <wp:positionV relativeFrom="paragraph">
                  <wp:posOffset>58443</wp:posOffset>
                </wp:positionV>
                <wp:extent cx="1270" cy="330835"/>
                <wp:effectExtent l="0" t="0" r="0" b="0"/>
                <wp:wrapNone/>
                <wp:docPr id="3276" name="Graphic 3276"/>
                <wp:cNvGraphicFramePr>
                  <a:graphicFrameLocks/>
                </wp:cNvGraphicFramePr>
                <a:graphic>
                  <a:graphicData uri="http://schemas.microsoft.com/office/word/2010/wordprocessingShape">
                    <wps:wsp>
                      <wps:cNvPr id="3276" name="Graphic 3276"/>
                      <wps:cNvSpPr/>
                      <wps:spPr>
                        <a:xfrm>
                          <a:off x="0" y="0"/>
                          <a:ext cx="1270" cy="330835"/>
                        </a:xfrm>
                        <a:custGeom>
                          <a:avLst/>
                          <a:gdLst/>
                          <a:ahLst/>
                          <a:cxnLst/>
                          <a:rect l="l" t="t" r="r" b="b"/>
                          <a:pathLst>
                            <a:path w="0" h="330835">
                              <a:moveTo>
                                <a:pt x="0" y="0"/>
                              </a:moveTo>
                              <a:lnTo>
                                <a:pt x="0" y="330708"/>
                              </a:lnTo>
                            </a:path>
                          </a:pathLst>
                        </a:custGeom>
                        <a:ln w="8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97152" from="157.860001pt,4.601822pt" to="157.860001pt,30.641822pt" stroked="true" strokeweight=".645pt" strokecolor="#000000">
                <v:stroke dashstyle="solid"/>
                <w10:wrap type="none"/>
              </v:line>
            </w:pict>
          </mc:Fallback>
        </mc:AlternateContent>
      </w:r>
      <w:r>
        <w:rPr>
          <w:rFonts w:ascii="Symbol" w:hAnsi="Symbol"/>
          <w:position w:val="-6"/>
          <w:sz w:val="51"/>
        </w:rPr>
        <mc:AlternateContent>
          <mc:Choice Requires="wps">
            <w:drawing>
              <wp:anchor distT="0" distB="0" distL="0" distR="0" allowOverlap="1" layoutInCell="1" locked="0" behindDoc="1" simplePos="0" relativeHeight="480419840">
                <wp:simplePos x="0" y="0"/>
                <wp:positionH relativeFrom="page">
                  <wp:posOffset>3130772</wp:posOffset>
                </wp:positionH>
                <wp:positionV relativeFrom="paragraph">
                  <wp:posOffset>50823</wp:posOffset>
                </wp:positionV>
                <wp:extent cx="280035" cy="346075"/>
                <wp:effectExtent l="0" t="0" r="0" b="0"/>
                <wp:wrapNone/>
                <wp:docPr id="3277" name="Group 3277"/>
                <wp:cNvGraphicFramePr>
                  <a:graphicFrameLocks/>
                </wp:cNvGraphicFramePr>
                <a:graphic>
                  <a:graphicData uri="http://schemas.microsoft.com/office/word/2010/wordprocessingGroup">
                    <wpg:wgp>
                      <wpg:cNvPr id="3277" name="Group 3277"/>
                      <wpg:cNvGrpSpPr/>
                      <wpg:grpSpPr>
                        <a:xfrm>
                          <a:off x="0" y="0"/>
                          <a:ext cx="280035" cy="346075"/>
                          <a:chExt cx="280035" cy="346075"/>
                        </a:xfrm>
                      </wpg:grpSpPr>
                      <wps:wsp>
                        <wps:cNvPr id="3278" name="Graphic 3278"/>
                        <wps:cNvSpPr/>
                        <wps:spPr>
                          <a:xfrm>
                            <a:off x="4095" y="0"/>
                            <a:ext cx="271780" cy="346075"/>
                          </a:xfrm>
                          <a:custGeom>
                            <a:avLst/>
                            <a:gdLst/>
                            <a:ahLst/>
                            <a:cxnLst/>
                            <a:rect l="l" t="t" r="r" b="b"/>
                            <a:pathLst>
                              <a:path w="271780" h="346075">
                                <a:moveTo>
                                  <a:pt x="26669" y="20573"/>
                                </a:moveTo>
                                <a:lnTo>
                                  <a:pt x="249173" y="20573"/>
                                </a:lnTo>
                              </a:path>
                              <a:path w="271780" h="346075">
                                <a:moveTo>
                                  <a:pt x="0" y="0"/>
                                </a:moveTo>
                                <a:lnTo>
                                  <a:pt x="0" y="345947"/>
                                </a:lnTo>
                              </a:path>
                              <a:path w="271780" h="346075">
                                <a:moveTo>
                                  <a:pt x="271271" y="0"/>
                                </a:moveTo>
                                <a:lnTo>
                                  <a:pt x="271271" y="345947"/>
                                </a:lnTo>
                              </a:path>
                            </a:pathLst>
                          </a:custGeom>
                          <a:ln w="8191">
                            <a:solidFill>
                              <a:srgbClr val="000000"/>
                            </a:solidFill>
                            <a:prstDash val="solid"/>
                          </a:ln>
                        </wps:spPr>
                        <wps:bodyPr wrap="square" lIns="0" tIns="0" rIns="0" bIns="0" rtlCol="0">
                          <a:prstTxWarp prst="textNoShape">
                            <a:avLst/>
                          </a:prstTxWarp>
                          <a:noAutofit/>
                        </wps:bodyPr>
                      </wps:wsp>
                      <wps:wsp>
                        <wps:cNvPr id="3279" name="Textbox 3279"/>
                        <wps:cNvSpPr txBox="1"/>
                        <wps:spPr>
                          <a:xfrm>
                            <a:off x="8191" y="24669"/>
                            <a:ext cx="263525" cy="321310"/>
                          </a:xfrm>
                          <a:prstGeom prst="rect">
                            <a:avLst/>
                          </a:prstGeom>
                        </wps:spPr>
                        <wps:txbx>
                          <w:txbxContent>
                            <w:p>
                              <w:pPr>
                                <w:spacing w:line="411" w:lineRule="exact" w:before="0"/>
                                <w:ind w:left="5" w:right="0" w:firstLine="0"/>
                                <w:jc w:val="left"/>
                                <w:rPr>
                                  <w:i/>
                                  <w:sz w:val="38"/>
                                </w:rPr>
                              </w:pPr>
                              <w:r>
                                <w:rPr>
                                  <w:rFonts w:ascii="Symbol" w:hAnsi="Symbol"/>
                                  <w:spacing w:val="-13"/>
                                  <w:sz w:val="38"/>
                                </w:rPr>
                                <w:t></w:t>
                              </w:r>
                              <w:r>
                                <w:rPr>
                                  <w:spacing w:val="-48"/>
                                  <w:sz w:val="38"/>
                                </w:rPr>
                                <w:t> </w:t>
                              </w:r>
                              <w:r>
                                <w:rPr>
                                  <w:i/>
                                  <w:spacing w:val="-10"/>
                                  <w:sz w:val="38"/>
                                  <w:vertAlign w:val="subscript"/>
                                </w:rPr>
                                <w:t>i</w:t>
                              </w:r>
                            </w:p>
                          </w:txbxContent>
                        </wps:txbx>
                        <wps:bodyPr wrap="square" lIns="0" tIns="0" rIns="0" bIns="0" rtlCol="0">
                          <a:noAutofit/>
                        </wps:bodyPr>
                      </wps:wsp>
                    </wpg:wgp>
                  </a:graphicData>
                </a:graphic>
              </wp:anchor>
            </w:drawing>
          </mc:Choice>
          <mc:Fallback>
            <w:pict>
              <v:group style="position:absolute;margin-left:246.517502pt;margin-top:4.001822pt;width:22.05pt;height:27.25pt;mso-position-horizontal-relative:page;mso-position-vertical-relative:paragraph;z-index:-22896640" id="docshapegroup1978" coordorigin="4930,80" coordsize="441,545">
                <v:shape style="position:absolute;left:4936;top:80;width:428;height:545" id="docshape1979" coordorigin="4937,80" coordsize="428,545" path="m4979,112l5329,112m4937,80l4937,625m5364,80l5364,625e" filled="false" stroked="true" strokeweight=".645pt" strokecolor="#000000">
                  <v:path arrowok="t"/>
                  <v:stroke dashstyle="solid"/>
                </v:shape>
                <v:shape style="position:absolute;left:4943;top:118;width:415;height:506" type="#_x0000_t202" id="docshape1980" filled="false" stroked="false">
                  <v:textbox inset="0,0,0,0">
                    <w:txbxContent>
                      <w:p>
                        <w:pPr>
                          <w:spacing w:line="411" w:lineRule="exact" w:before="0"/>
                          <w:ind w:left="5" w:right="0" w:firstLine="0"/>
                          <w:jc w:val="left"/>
                          <w:rPr>
                            <w:i/>
                            <w:sz w:val="38"/>
                          </w:rPr>
                        </w:pPr>
                        <w:r>
                          <w:rPr>
                            <w:rFonts w:ascii="Symbol" w:hAnsi="Symbol"/>
                            <w:spacing w:val="-13"/>
                            <w:sz w:val="38"/>
                          </w:rPr>
                          <w:t></w:t>
                        </w:r>
                        <w:r>
                          <w:rPr>
                            <w:spacing w:val="-48"/>
                            <w:sz w:val="38"/>
                          </w:rPr>
                          <w:t> </w:t>
                        </w:r>
                        <w:r>
                          <w:rPr>
                            <w:i/>
                            <w:spacing w:val="-10"/>
                            <w:sz w:val="38"/>
                            <w:vertAlign w:val="subscript"/>
                          </w:rPr>
                          <w:t>i</w:t>
                        </w:r>
                      </w:p>
                    </w:txbxContent>
                  </v:textbox>
                  <w10:wrap type="none"/>
                </v:shape>
                <w10:wrap type="none"/>
              </v:group>
            </w:pict>
          </mc:Fallback>
        </mc:AlternateContent>
      </w:r>
      <w:r>
        <w:rPr>
          <w:rFonts w:ascii="Symbol" w:hAnsi="Symbol"/>
          <w:position w:val="-6"/>
          <w:sz w:val="51"/>
        </w:rPr>
        <mc:AlternateContent>
          <mc:Choice Requires="wps">
            <w:drawing>
              <wp:anchor distT="0" distB="0" distL="0" distR="0" allowOverlap="1" layoutInCell="1" locked="0" behindDoc="0" simplePos="0" relativeHeight="16656384">
                <wp:simplePos x="0" y="0"/>
                <wp:positionH relativeFrom="page">
                  <wp:posOffset>6070568</wp:posOffset>
                </wp:positionH>
                <wp:positionV relativeFrom="paragraph">
                  <wp:posOffset>50823</wp:posOffset>
                </wp:positionV>
                <wp:extent cx="278765" cy="346075"/>
                <wp:effectExtent l="0" t="0" r="0" b="0"/>
                <wp:wrapNone/>
                <wp:docPr id="3280" name="Group 3280"/>
                <wp:cNvGraphicFramePr>
                  <a:graphicFrameLocks/>
                </wp:cNvGraphicFramePr>
                <a:graphic>
                  <a:graphicData uri="http://schemas.microsoft.com/office/word/2010/wordprocessingGroup">
                    <wpg:wgp>
                      <wpg:cNvPr id="3280" name="Group 3280"/>
                      <wpg:cNvGrpSpPr/>
                      <wpg:grpSpPr>
                        <a:xfrm>
                          <a:off x="0" y="0"/>
                          <a:ext cx="278765" cy="346075"/>
                          <a:chExt cx="278765" cy="346075"/>
                        </a:xfrm>
                      </wpg:grpSpPr>
                      <wps:wsp>
                        <wps:cNvPr id="3281" name="Graphic 3281"/>
                        <wps:cNvSpPr/>
                        <wps:spPr>
                          <a:xfrm>
                            <a:off x="4095" y="0"/>
                            <a:ext cx="270510" cy="346075"/>
                          </a:xfrm>
                          <a:custGeom>
                            <a:avLst/>
                            <a:gdLst/>
                            <a:ahLst/>
                            <a:cxnLst/>
                            <a:rect l="l" t="t" r="r" b="b"/>
                            <a:pathLst>
                              <a:path w="270510" h="346075">
                                <a:moveTo>
                                  <a:pt x="25908" y="20573"/>
                                </a:moveTo>
                                <a:lnTo>
                                  <a:pt x="248412" y="20573"/>
                                </a:lnTo>
                              </a:path>
                              <a:path w="270510" h="346075">
                                <a:moveTo>
                                  <a:pt x="0" y="0"/>
                                </a:moveTo>
                                <a:lnTo>
                                  <a:pt x="0" y="345947"/>
                                </a:lnTo>
                              </a:path>
                              <a:path w="270510" h="346075">
                                <a:moveTo>
                                  <a:pt x="270510" y="0"/>
                                </a:moveTo>
                                <a:lnTo>
                                  <a:pt x="270510" y="345947"/>
                                </a:lnTo>
                              </a:path>
                            </a:pathLst>
                          </a:custGeom>
                          <a:ln w="8191">
                            <a:solidFill>
                              <a:srgbClr val="000000"/>
                            </a:solidFill>
                            <a:prstDash val="solid"/>
                          </a:ln>
                        </wps:spPr>
                        <wps:bodyPr wrap="square" lIns="0" tIns="0" rIns="0" bIns="0" rtlCol="0">
                          <a:prstTxWarp prst="textNoShape">
                            <a:avLst/>
                          </a:prstTxWarp>
                          <a:noAutofit/>
                        </wps:bodyPr>
                      </wps:wsp>
                      <wps:wsp>
                        <wps:cNvPr id="3282" name="Textbox 3282"/>
                        <wps:cNvSpPr txBox="1"/>
                        <wps:spPr>
                          <a:xfrm>
                            <a:off x="8191" y="24669"/>
                            <a:ext cx="262890" cy="321310"/>
                          </a:xfrm>
                          <a:prstGeom prst="rect">
                            <a:avLst/>
                          </a:prstGeom>
                        </wps:spPr>
                        <wps:txbx>
                          <w:txbxContent>
                            <w:p>
                              <w:pPr>
                                <w:spacing w:line="411" w:lineRule="exact" w:before="0"/>
                                <w:ind w:left="5" w:right="0" w:firstLine="0"/>
                                <w:jc w:val="left"/>
                                <w:rPr>
                                  <w:i/>
                                  <w:sz w:val="38"/>
                                </w:rPr>
                              </w:pPr>
                              <w:r>
                                <w:rPr>
                                  <w:rFonts w:ascii="Symbol" w:hAnsi="Symbol"/>
                                  <w:spacing w:val="-13"/>
                                  <w:sz w:val="38"/>
                                </w:rPr>
                                <w:t></w:t>
                              </w:r>
                              <w:r>
                                <w:rPr>
                                  <w:spacing w:val="-47"/>
                                  <w:sz w:val="38"/>
                                </w:rPr>
                                <w:t> </w:t>
                              </w:r>
                              <w:r>
                                <w:rPr>
                                  <w:i/>
                                  <w:spacing w:val="-10"/>
                                  <w:sz w:val="38"/>
                                  <w:vertAlign w:val="subscript"/>
                                </w:rPr>
                                <w:t>i</w:t>
                              </w:r>
                            </w:p>
                          </w:txbxContent>
                        </wps:txbx>
                        <wps:bodyPr wrap="square" lIns="0" tIns="0" rIns="0" bIns="0" rtlCol="0">
                          <a:noAutofit/>
                        </wps:bodyPr>
                      </wps:wsp>
                    </wpg:wgp>
                  </a:graphicData>
                </a:graphic>
              </wp:anchor>
            </w:drawing>
          </mc:Choice>
          <mc:Fallback>
            <w:pict>
              <v:group style="position:absolute;margin-left:477.997498pt;margin-top:4.001822pt;width:21.95pt;height:27.25pt;mso-position-horizontal-relative:page;mso-position-vertical-relative:paragraph;z-index:16656384" id="docshapegroup1981" coordorigin="9560,80" coordsize="439,545">
                <v:shape style="position:absolute;left:9566;top:80;width:426;height:545" id="docshape1982" coordorigin="9566,80" coordsize="426,545" path="m9607,112l9958,112m9566,80l9566,625m9992,80l9992,625e" filled="false" stroked="true" strokeweight=".645pt" strokecolor="#000000">
                  <v:path arrowok="t"/>
                  <v:stroke dashstyle="solid"/>
                </v:shape>
                <v:shape style="position:absolute;left:9572;top:118;width:414;height:506" type="#_x0000_t202" id="docshape1983" filled="false" stroked="false">
                  <v:textbox inset="0,0,0,0">
                    <w:txbxContent>
                      <w:p>
                        <w:pPr>
                          <w:spacing w:line="411" w:lineRule="exact" w:before="0"/>
                          <w:ind w:left="5" w:right="0" w:firstLine="0"/>
                          <w:jc w:val="left"/>
                          <w:rPr>
                            <w:i/>
                            <w:sz w:val="38"/>
                          </w:rPr>
                        </w:pPr>
                        <w:r>
                          <w:rPr>
                            <w:rFonts w:ascii="Symbol" w:hAnsi="Symbol"/>
                            <w:spacing w:val="-13"/>
                            <w:sz w:val="38"/>
                          </w:rPr>
                          <w:t></w:t>
                        </w:r>
                        <w:r>
                          <w:rPr>
                            <w:spacing w:val="-47"/>
                            <w:sz w:val="38"/>
                          </w:rPr>
                          <w:t> </w:t>
                        </w:r>
                        <w:r>
                          <w:rPr>
                            <w:i/>
                            <w:spacing w:val="-10"/>
                            <w:sz w:val="38"/>
                            <w:vertAlign w:val="subscript"/>
                          </w:rPr>
                          <w:t>i</w:t>
                        </w:r>
                      </w:p>
                    </w:txbxContent>
                  </v:textbox>
                  <w10:wrap type="none"/>
                </v:shape>
                <w10:wrap type="none"/>
              </v:group>
            </w:pict>
          </mc:Fallback>
        </mc:AlternateContent>
      </w:r>
      <w:r>
        <w:rPr>
          <w:rFonts w:ascii="Symbol" w:hAnsi="Symbol"/>
          <w:position w:val="-6"/>
          <w:sz w:val="51"/>
        </w:rPr>
        <mc:AlternateContent>
          <mc:Choice Requires="wps">
            <w:drawing>
              <wp:anchor distT="0" distB="0" distL="0" distR="0" allowOverlap="1" layoutInCell="1" locked="0" behindDoc="0" simplePos="0" relativeHeight="16664064">
                <wp:simplePos x="0" y="0"/>
                <wp:positionH relativeFrom="page">
                  <wp:posOffset>3983729</wp:posOffset>
                </wp:positionH>
                <wp:positionV relativeFrom="paragraph">
                  <wp:posOffset>208984</wp:posOffset>
                </wp:positionV>
                <wp:extent cx="74295" cy="163830"/>
                <wp:effectExtent l="0" t="0" r="0" b="0"/>
                <wp:wrapNone/>
                <wp:docPr id="3283" name="Textbox 3283"/>
                <wp:cNvGraphicFramePr>
                  <a:graphicFrameLocks/>
                </wp:cNvGraphicFramePr>
                <a:graphic>
                  <a:graphicData uri="http://schemas.microsoft.com/office/word/2010/wordprocessingShape">
                    <wps:wsp>
                      <wps:cNvPr id="3283" name="Textbox 3283"/>
                      <wps:cNvSpPr txBox="1"/>
                      <wps:spPr>
                        <a:xfrm>
                          <a:off x="0" y="0"/>
                          <a:ext cx="74295" cy="163830"/>
                        </a:xfrm>
                        <a:prstGeom prst="rect">
                          <a:avLst/>
                        </a:prstGeom>
                      </wps:spPr>
                      <wps:txbx>
                        <w:txbxContent>
                          <w:p>
                            <w:pPr>
                              <w:spacing w:line="257" w:lineRule="exact" w:before="0"/>
                              <w:ind w:left="0" w:right="0" w:firstLine="0"/>
                              <w:jc w:val="left"/>
                              <w:rPr>
                                <w:sz w:val="23"/>
                              </w:rPr>
                            </w:pPr>
                            <w:r>
                              <w:rPr>
                                <w:spacing w:val="-10"/>
                                <w:sz w:val="23"/>
                              </w:rPr>
                              <w:t>0</w:t>
                            </w:r>
                          </w:p>
                        </w:txbxContent>
                      </wps:txbx>
                      <wps:bodyPr wrap="square" lIns="0" tIns="0" rIns="0" bIns="0" rtlCol="0">
                        <a:noAutofit/>
                      </wps:bodyPr>
                    </wps:wsp>
                  </a:graphicData>
                </a:graphic>
              </wp:anchor>
            </w:drawing>
          </mc:Choice>
          <mc:Fallback>
            <w:pict>
              <v:shape style="position:absolute;margin-left:313.679504pt;margin-top:16.45549pt;width:5.85pt;height:12.9pt;mso-position-horizontal-relative:page;mso-position-vertical-relative:paragraph;z-index:16664064" type="#_x0000_t202" id="docshape1984" filled="false" stroked="false">
                <v:textbox inset="0,0,0,0">
                  <w:txbxContent>
                    <w:p>
                      <w:pPr>
                        <w:spacing w:line="257" w:lineRule="exact" w:before="0"/>
                        <w:ind w:left="0" w:right="0" w:firstLine="0"/>
                        <w:jc w:val="left"/>
                        <w:rPr>
                          <w:sz w:val="23"/>
                        </w:rPr>
                      </w:pPr>
                      <w:r>
                        <w:rPr>
                          <w:spacing w:val="-10"/>
                          <w:sz w:val="23"/>
                        </w:rPr>
                        <w:t>0</w:t>
                      </w:r>
                    </w:p>
                  </w:txbxContent>
                </v:textbox>
                <w10:wrap type="none"/>
              </v:shape>
            </w:pict>
          </mc:Fallback>
        </mc:AlternateContent>
      </w:r>
      <w:r>
        <w:rPr>
          <w:i/>
          <w:spacing w:val="12"/>
          <w:sz w:val="36"/>
        </w:rPr>
        <w:t>A</w:t>
      </w:r>
      <w:r>
        <w:rPr>
          <w:i/>
          <w:spacing w:val="12"/>
          <w:position w:val="-8"/>
          <w:sz w:val="23"/>
        </w:rPr>
        <w:t>j</w:t>
      </w:r>
      <w:r>
        <w:rPr>
          <w:i/>
          <w:spacing w:val="30"/>
          <w:position w:val="-8"/>
          <w:sz w:val="23"/>
        </w:rPr>
        <w:t>  </w:t>
      </w:r>
      <w:r>
        <w:rPr>
          <w:rFonts w:ascii="Symbol" w:hAnsi="Symbol"/>
          <w:sz w:val="36"/>
        </w:rPr>
        <w:t></w:t>
      </w:r>
      <w:r>
        <w:rPr>
          <w:spacing w:val="10"/>
          <w:sz w:val="36"/>
        </w:rPr>
        <w:t> </w:t>
      </w:r>
      <w:r>
        <w:rPr>
          <w:i/>
          <w:spacing w:val="12"/>
          <w:sz w:val="36"/>
        </w:rPr>
        <w:t>H</w:t>
      </w:r>
      <w:r>
        <w:rPr>
          <w:rFonts w:ascii="Symbol" w:hAnsi="Symbol"/>
          <w:spacing w:val="12"/>
          <w:position w:val="-2"/>
          <w:sz w:val="36"/>
        </w:rPr>
        <w:t></w:t>
      </w:r>
      <w:r>
        <w:rPr>
          <w:spacing w:val="12"/>
          <w:sz w:val="36"/>
        </w:rPr>
        <w:t>1</w:t>
      </w:r>
      <w:r>
        <w:rPr>
          <w:spacing w:val="-40"/>
          <w:sz w:val="36"/>
        </w:rPr>
        <w:t> </w:t>
      </w:r>
      <w:r>
        <w:rPr>
          <w:rFonts w:ascii="Symbol" w:hAnsi="Symbol"/>
          <w:sz w:val="36"/>
        </w:rPr>
        <w:t></w:t>
      </w:r>
      <w:r>
        <w:rPr>
          <w:spacing w:val="-3"/>
          <w:sz w:val="36"/>
        </w:rPr>
        <w:t> </w:t>
      </w:r>
      <w:r>
        <w:rPr>
          <w:rFonts w:ascii="Symbol" w:hAnsi="Symbol"/>
          <w:spacing w:val="-10"/>
          <w:position w:val="-6"/>
          <w:sz w:val="51"/>
        </w:rPr>
        <w:t></w:t>
      </w:r>
      <w:r>
        <w:rPr>
          <w:position w:val="-6"/>
          <w:sz w:val="51"/>
        </w:rPr>
        <w:tab/>
      </w:r>
      <w:r>
        <w:rPr>
          <w:rFonts w:ascii="Symbol" w:hAnsi="Symbol"/>
          <w:spacing w:val="-10"/>
          <w:position w:val="-2"/>
          <w:sz w:val="36"/>
        </w:rPr>
        <w:t></w:t>
      </w:r>
      <w:r>
        <w:rPr>
          <w:position w:val="-2"/>
          <w:sz w:val="36"/>
        </w:rPr>
        <w:tab/>
      </w:r>
      <w:r>
        <w:rPr>
          <w:rFonts w:ascii="Symbol" w:hAnsi="Symbol"/>
          <w:sz w:val="36"/>
        </w:rPr>
        <w:t></w:t>
      </w:r>
      <w:r>
        <w:rPr>
          <w:spacing w:val="-7"/>
          <w:sz w:val="36"/>
        </w:rPr>
        <w:t> </w:t>
      </w:r>
      <w:r>
        <w:rPr>
          <w:i/>
          <w:spacing w:val="12"/>
          <w:sz w:val="36"/>
        </w:rPr>
        <w:t>c</w:t>
      </w:r>
      <w:r>
        <w:rPr>
          <w:i/>
          <w:spacing w:val="12"/>
          <w:sz w:val="36"/>
          <w:vertAlign w:val="superscript"/>
        </w:rPr>
        <w:t>k</w:t>
      </w:r>
      <w:r>
        <w:rPr>
          <w:i/>
          <w:spacing w:val="-26"/>
          <w:sz w:val="36"/>
          <w:vertAlign w:val="baseline"/>
        </w:rPr>
        <w:t> </w:t>
      </w:r>
      <w:r>
        <w:rPr>
          <w:i/>
          <w:spacing w:val="9"/>
          <w:sz w:val="36"/>
          <w:vertAlign w:val="baseline"/>
        </w:rPr>
        <w:t>H</w:t>
      </w:r>
      <w:r>
        <w:rPr>
          <w:spacing w:val="9"/>
          <w:sz w:val="36"/>
          <w:vertAlign w:val="baseline"/>
        </w:rPr>
        <w:t>,</w:t>
      </w:r>
      <w:r>
        <w:rPr>
          <w:sz w:val="36"/>
          <w:vertAlign w:val="baseline"/>
        </w:rPr>
        <w:tab/>
      </w:r>
      <w:r>
        <w:rPr>
          <w:i/>
          <w:sz w:val="36"/>
          <w:vertAlign w:val="baseline"/>
        </w:rPr>
        <w:t>c</w:t>
      </w:r>
      <w:r>
        <w:rPr>
          <w:position w:val="-8"/>
          <w:sz w:val="23"/>
          <w:vertAlign w:val="baseline"/>
        </w:rPr>
        <w:t>0</w:t>
      </w:r>
      <w:r>
        <w:rPr>
          <w:spacing w:val="56"/>
          <w:position w:val="-8"/>
          <w:sz w:val="23"/>
          <w:vertAlign w:val="baseline"/>
        </w:rPr>
        <w:t> </w:t>
      </w:r>
      <w:r>
        <w:rPr>
          <w:rFonts w:ascii="Symbol" w:hAnsi="Symbol"/>
          <w:sz w:val="36"/>
          <w:vertAlign w:val="baseline"/>
        </w:rPr>
        <w:t></w:t>
      </w:r>
      <w:r>
        <w:rPr>
          <w:spacing w:val="-30"/>
          <w:sz w:val="36"/>
          <w:vertAlign w:val="baseline"/>
        </w:rPr>
        <w:t> </w:t>
      </w:r>
      <w:r>
        <w:rPr>
          <w:sz w:val="36"/>
          <w:vertAlign w:val="baseline"/>
        </w:rPr>
        <w:t>1</w:t>
      </w:r>
      <w:r>
        <w:rPr>
          <w:spacing w:val="-41"/>
          <w:sz w:val="36"/>
          <w:vertAlign w:val="baseline"/>
        </w:rPr>
        <w:t> </w:t>
      </w:r>
      <w:r>
        <w:rPr>
          <w:rFonts w:ascii="Symbol" w:hAnsi="Symbol"/>
          <w:sz w:val="36"/>
          <w:vertAlign w:val="baseline"/>
        </w:rPr>
        <w:t></w:t>
      </w:r>
      <w:r>
        <w:rPr>
          <w:spacing w:val="-4"/>
          <w:sz w:val="36"/>
          <w:vertAlign w:val="baseline"/>
        </w:rPr>
        <w:t> </w:t>
      </w:r>
      <w:r>
        <w:rPr>
          <w:rFonts w:ascii="Symbol" w:hAnsi="Symbol"/>
          <w:spacing w:val="-10"/>
          <w:position w:val="-6"/>
          <w:sz w:val="51"/>
          <w:vertAlign w:val="baseline"/>
        </w:rPr>
        <w:t></w:t>
      </w:r>
    </w:p>
    <w:p>
      <w:pPr>
        <w:spacing w:after="0" w:line="332" w:lineRule="exact"/>
        <w:jc w:val="center"/>
        <w:rPr>
          <w:rFonts w:ascii="Symbol" w:hAnsi="Symbol"/>
          <w:position w:val="-6"/>
          <w:sz w:val="51"/>
        </w:rPr>
        <w:sectPr>
          <w:type w:val="continuous"/>
          <w:pgSz w:w="11900" w:h="16840"/>
          <w:pgMar w:header="0" w:footer="985" w:top="1060" w:bottom="1240" w:left="850" w:right="708"/>
        </w:sectPr>
      </w:pPr>
    </w:p>
    <w:p>
      <w:pPr>
        <w:tabs>
          <w:tab w:pos="3691" w:val="left" w:leader="none"/>
          <w:tab w:pos="4535" w:val="left" w:leader="none"/>
        </w:tabs>
        <w:spacing w:before="38"/>
        <w:ind w:left="2993" w:right="0" w:firstLine="0"/>
        <w:jc w:val="left"/>
        <w:rPr>
          <w:rFonts w:ascii="Symbol" w:hAnsi="Symbol"/>
          <w:position w:val="7"/>
          <w:sz w:val="36"/>
        </w:rPr>
      </w:pPr>
      <w:r>
        <w:rPr>
          <w:rFonts w:ascii="Symbol" w:hAnsi="Symbol"/>
          <w:spacing w:val="-10"/>
          <w:position w:val="7"/>
          <w:sz w:val="36"/>
        </w:rPr>
        <w:t></w:t>
      </w:r>
      <w:r>
        <w:rPr>
          <w:position w:val="7"/>
          <w:sz w:val="36"/>
        </w:rPr>
        <w:tab/>
      </w:r>
      <w:r>
        <w:rPr>
          <w:i/>
          <w:spacing w:val="-5"/>
          <w:sz w:val="23"/>
        </w:rPr>
        <w:t>i</w:t>
      </w:r>
      <w:r>
        <w:rPr>
          <w:rFonts w:ascii="Symbol" w:hAnsi="Symbol"/>
          <w:spacing w:val="-5"/>
          <w:sz w:val="23"/>
        </w:rPr>
        <w:t></w:t>
      </w:r>
      <w:r>
        <w:rPr>
          <w:spacing w:val="-5"/>
          <w:sz w:val="23"/>
        </w:rPr>
        <w:t>1</w:t>
      </w:r>
      <w:r>
        <w:rPr>
          <w:sz w:val="23"/>
        </w:rPr>
        <w:tab/>
      </w:r>
      <w:r>
        <w:rPr>
          <w:rFonts w:ascii="Symbol" w:hAnsi="Symbol"/>
          <w:spacing w:val="-10"/>
          <w:position w:val="7"/>
          <w:sz w:val="36"/>
        </w:rPr>
        <w:t></w:t>
      </w:r>
    </w:p>
    <w:p>
      <w:pPr>
        <w:spacing w:line="253" w:lineRule="exact" w:before="0"/>
        <w:ind w:left="2555" w:right="0" w:firstLine="0"/>
        <w:jc w:val="center"/>
        <w:rPr>
          <w:sz w:val="24"/>
        </w:rPr>
      </w:pPr>
      <w:r>
        <w:rPr/>
        <w:br w:type="column"/>
      </w:r>
      <w:r>
        <w:rPr>
          <w:spacing w:val="-10"/>
          <w:sz w:val="24"/>
        </w:rPr>
        <w:t>.</w:t>
      </w:r>
    </w:p>
    <w:p>
      <w:pPr>
        <w:spacing w:line="268" w:lineRule="exact" w:before="0"/>
        <w:ind w:left="1042" w:right="0" w:firstLine="0"/>
        <w:jc w:val="center"/>
        <w:rPr>
          <w:sz w:val="23"/>
        </w:rPr>
      </w:pPr>
      <w:r>
        <w:rPr>
          <w:i/>
          <w:spacing w:val="-5"/>
          <w:sz w:val="23"/>
        </w:rPr>
        <w:t>i</w:t>
      </w:r>
      <w:r>
        <w:rPr>
          <w:rFonts w:ascii="Symbol" w:hAnsi="Symbol"/>
          <w:spacing w:val="-5"/>
          <w:sz w:val="23"/>
        </w:rPr>
        <w:t></w:t>
      </w:r>
      <w:r>
        <w:rPr>
          <w:spacing w:val="-5"/>
          <w:sz w:val="23"/>
        </w:rPr>
        <w:t>1</w:t>
      </w:r>
    </w:p>
    <w:p>
      <w:pPr>
        <w:spacing w:after="0" w:line="268" w:lineRule="exact"/>
        <w:jc w:val="center"/>
        <w:rPr>
          <w:sz w:val="23"/>
        </w:rPr>
        <w:sectPr>
          <w:type w:val="continuous"/>
          <w:pgSz w:w="11900" w:h="16840"/>
          <w:pgMar w:header="0" w:footer="985" w:top="1060" w:bottom="1240" w:left="850" w:right="708"/>
          <w:cols w:num="2" w:equalWidth="0">
            <w:col w:w="5540" w:space="40"/>
            <w:col w:w="4762"/>
          </w:cols>
        </w:sectPr>
      </w:pPr>
    </w:p>
    <w:p>
      <w:pPr>
        <w:pStyle w:val="BodyText"/>
        <w:spacing w:before="50"/>
        <w:ind w:left="851"/>
      </w:pPr>
      <w:r>
        <w:rPr/>
        <w:t>Ну,</w:t>
      </w:r>
      <w:r>
        <w:rPr>
          <w:spacing w:val="-6"/>
        </w:rPr>
        <w:t> </w:t>
      </w:r>
      <w:r>
        <w:rPr/>
        <w:t>тогда</w:t>
      </w:r>
      <w:r>
        <w:rPr>
          <w:spacing w:val="-5"/>
        </w:rPr>
        <w:t> </w:t>
      </w:r>
      <w:r>
        <w:rPr/>
        <w:t>из</w:t>
      </w:r>
      <w:r>
        <w:rPr>
          <w:spacing w:val="-6"/>
        </w:rPr>
        <w:t> </w:t>
      </w:r>
      <w:r>
        <w:rPr/>
        <w:t>двух</w:t>
      </w:r>
      <w:r>
        <w:rPr>
          <w:spacing w:val="-5"/>
        </w:rPr>
        <w:t> </w:t>
      </w:r>
      <w:r>
        <w:rPr/>
        <w:t>последних</w:t>
      </w:r>
      <w:r>
        <w:rPr>
          <w:spacing w:val="-6"/>
        </w:rPr>
        <w:t> </w:t>
      </w:r>
      <w:r>
        <w:rPr/>
        <w:t>неравенств</w:t>
      </w:r>
      <w:r>
        <w:rPr>
          <w:spacing w:val="-5"/>
        </w:rPr>
        <w:t> </w:t>
      </w:r>
      <w:r>
        <w:rPr>
          <w:spacing w:val="-2"/>
        </w:rPr>
        <w:t>следует</w:t>
      </w:r>
    </w:p>
    <w:p>
      <w:pPr>
        <w:tabs>
          <w:tab w:pos="6335" w:val="left" w:leader="none"/>
          <w:tab w:pos="8719" w:val="right" w:leader="none"/>
        </w:tabs>
        <w:spacing w:line="163" w:lineRule="exact" w:before="71"/>
        <w:ind w:left="4845" w:right="0" w:firstLine="0"/>
        <w:jc w:val="left"/>
        <w:rPr>
          <w:sz w:val="32"/>
        </w:rPr>
      </w:pPr>
      <w:r>
        <w:rPr>
          <w:spacing w:val="-10"/>
          <w:sz w:val="32"/>
        </w:rPr>
        <w:t>1</w:t>
      </w:r>
      <w:r>
        <w:rPr>
          <w:sz w:val="32"/>
        </w:rPr>
        <w:tab/>
      </w:r>
      <w:r>
        <w:rPr>
          <w:i/>
          <w:spacing w:val="6"/>
          <w:sz w:val="32"/>
        </w:rPr>
        <w:t>c</w:t>
      </w:r>
      <w:r>
        <w:rPr>
          <w:i/>
          <w:spacing w:val="6"/>
          <w:sz w:val="32"/>
          <w:vertAlign w:val="superscript"/>
        </w:rPr>
        <w:t>k</w:t>
      </w:r>
      <w:r>
        <w:rPr>
          <w:i/>
          <w:position w:val="14"/>
          <w:sz w:val="20"/>
          <w:vertAlign w:val="baseline"/>
        </w:rPr>
        <w:tab/>
      </w:r>
      <w:r>
        <w:rPr>
          <w:spacing w:val="-10"/>
          <w:sz w:val="32"/>
          <w:vertAlign w:val="baseline"/>
        </w:rPr>
        <w:t>1</w:t>
      </w:r>
    </w:p>
    <w:p>
      <w:pPr>
        <w:spacing w:after="0" w:line="163" w:lineRule="exact"/>
        <w:jc w:val="left"/>
        <w:rPr>
          <w:sz w:val="32"/>
        </w:rPr>
        <w:sectPr>
          <w:type w:val="continuous"/>
          <w:pgSz w:w="11900" w:h="16840"/>
          <w:pgMar w:header="0" w:footer="985" w:top="1060" w:bottom="1240" w:left="850" w:right="708"/>
        </w:sectPr>
      </w:pPr>
    </w:p>
    <w:p>
      <w:pPr>
        <w:spacing w:before="6"/>
        <w:ind w:left="2019" w:right="0" w:firstLine="0"/>
        <w:jc w:val="left"/>
        <w:rPr>
          <w:sz w:val="32"/>
        </w:rPr>
      </w:pPr>
      <w:r>
        <w:rPr>
          <w:sz w:val="32"/>
        </w:rPr>
        <mc:AlternateContent>
          <mc:Choice Requires="wps">
            <w:drawing>
              <wp:anchor distT="0" distB="0" distL="0" distR="0" allowOverlap="1" layoutInCell="1" locked="0" behindDoc="0" simplePos="0" relativeHeight="16656896">
                <wp:simplePos x="0" y="0"/>
                <wp:positionH relativeFrom="page">
                  <wp:posOffset>1786127</wp:posOffset>
                </wp:positionH>
                <wp:positionV relativeFrom="paragraph">
                  <wp:posOffset>41787</wp:posOffset>
                </wp:positionV>
                <wp:extent cx="1270" cy="240029"/>
                <wp:effectExtent l="0" t="0" r="0" b="0"/>
                <wp:wrapNone/>
                <wp:docPr id="3284" name="Graphic 3284"/>
                <wp:cNvGraphicFramePr>
                  <a:graphicFrameLocks/>
                </wp:cNvGraphicFramePr>
                <a:graphic>
                  <a:graphicData uri="http://schemas.microsoft.com/office/word/2010/wordprocessingShape">
                    <wps:wsp>
                      <wps:cNvPr id="3284" name="Graphic 3284"/>
                      <wps:cNvSpPr/>
                      <wps:spPr>
                        <a:xfrm>
                          <a:off x="0" y="0"/>
                          <a:ext cx="1270" cy="240029"/>
                        </a:xfrm>
                        <a:custGeom>
                          <a:avLst/>
                          <a:gdLst/>
                          <a:ahLst/>
                          <a:cxnLst/>
                          <a:rect l="l" t="t" r="r" b="b"/>
                          <a:pathLst>
                            <a:path w="0" h="240029">
                              <a:moveTo>
                                <a:pt x="0" y="0"/>
                              </a:moveTo>
                              <a:lnTo>
                                <a:pt x="0" y="24003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6896" from="140.639999pt,3.290338pt" to="140.639999pt,22.190338pt" stroked="true" strokeweight=".566pt" strokecolor="#000000">
                <v:stroke dashstyle="solid"/>
                <w10:wrap type="none"/>
              </v:line>
            </w:pict>
          </mc:Fallback>
        </mc:AlternateContent>
      </w:r>
      <w:r>
        <w:rPr>
          <w:sz w:val="32"/>
        </w:rPr>
        <mc:AlternateContent>
          <mc:Choice Requires="wps">
            <w:drawing>
              <wp:anchor distT="0" distB="0" distL="0" distR="0" allowOverlap="1" layoutInCell="1" locked="0" behindDoc="0" simplePos="0" relativeHeight="16657408">
                <wp:simplePos x="0" y="0"/>
                <wp:positionH relativeFrom="page">
                  <wp:posOffset>2873501</wp:posOffset>
                </wp:positionH>
                <wp:positionV relativeFrom="paragraph">
                  <wp:posOffset>41787</wp:posOffset>
                </wp:positionV>
                <wp:extent cx="1270" cy="240029"/>
                <wp:effectExtent l="0" t="0" r="0" b="0"/>
                <wp:wrapNone/>
                <wp:docPr id="3285" name="Graphic 3285"/>
                <wp:cNvGraphicFramePr>
                  <a:graphicFrameLocks/>
                </wp:cNvGraphicFramePr>
                <a:graphic>
                  <a:graphicData uri="http://schemas.microsoft.com/office/word/2010/wordprocessingShape">
                    <wps:wsp>
                      <wps:cNvPr id="3285" name="Graphic 3285"/>
                      <wps:cNvSpPr/>
                      <wps:spPr>
                        <a:xfrm>
                          <a:off x="0" y="0"/>
                          <a:ext cx="1270" cy="240029"/>
                        </a:xfrm>
                        <a:custGeom>
                          <a:avLst/>
                          <a:gdLst/>
                          <a:ahLst/>
                          <a:cxnLst/>
                          <a:rect l="l" t="t" r="r" b="b"/>
                          <a:pathLst>
                            <a:path w="0" h="240029">
                              <a:moveTo>
                                <a:pt x="0" y="0"/>
                              </a:moveTo>
                              <a:lnTo>
                                <a:pt x="0" y="24003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7408" from="226.259995pt,3.290338pt" to="226.259995pt,22.190338pt" stroked="true" strokeweight=".566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0422400">
                <wp:simplePos x="0" y="0"/>
                <wp:positionH relativeFrom="page">
                  <wp:posOffset>4454652</wp:posOffset>
                </wp:positionH>
                <wp:positionV relativeFrom="paragraph">
                  <wp:posOffset>162183</wp:posOffset>
                </wp:positionV>
                <wp:extent cx="414020" cy="1270"/>
                <wp:effectExtent l="0" t="0" r="0" b="0"/>
                <wp:wrapNone/>
                <wp:docPr id="3286" name="Graphic 3286"/>
                <wp:cNvGraphicFramePr>
                  <a:graphicFrameLocks/>
                </wp:cNvGraphicFramePr>
                <a:graphic>
                  <a:graphicData uri="http://schemas.microsoft.com/office/word/2010/wordprocessingShape">
                    <wps:wsp>
                      <wps:cNvPr id="3286" name="Graphic 3286"/>
                      <wps:cNvSpPr/>
                      <wps:spPr>
                        <a:xfrm>
                          <a:off x="0" y="0"/>
                          <a:ext cx="414020" cy="1270"/>
                        </a:xfrm>
                        <a:custGeom>
                          <a:avLst/>
                          <a:gdLst/>
                          <a:ahLst/>
                          <a:cxnLst/>
                          <a:rect l="l" t="t" r="r" b="b"/>
                          <a:pathLst>
                            <a:path w="414020" h="0">
                              <a:moveTo>
                                <a:pt x="0" y="0"/>
                              </a:moveTo>
                              <a:lnTo>
                                <a:pt x="413765"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94080" from="350.76001pt,12.770337pt" to="383.34001pt,12.770337pt" stroked="true" strokeweight=".566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0422912">
                <wp:simplePos x="0" y="0"/>
                <wp:positionH relativeFrom="page">
                  <wp:posOffset>5769102</wp:posOffset>
                </wp:positionH>
                <wp:positionV relativeFrom="paragraph">
                  <wp:posOffset>162183</wp:posOffset>
                </wp:positionV>
                <wp:extent cx="508634" cy="1270"/>
                <wp:effectExtent l="0" t="0" r="0" b="0"/>
                <wp:wrapNone/>
                <wp:docPr id="3287" name="Graphic 3287"/>
                <wp:cNvGraphicFramePr>
                  <a:graphicFrameLocks/>
                </wp:cNvGraphicFramePr>
                <a:graphic>
                  <a:graphicData uri="http://schemas.microsoft.com/office/word/2010/wordprocessingShape">
                    <wps:wsp>
                      <wps:cNvPr id="3287" name="Graphic 3287"/>
                      <wps:cNvSpPr/>
                      <wps:spPr>
                        <a:xfrm>
                          <a:off x="0" y="0"/>
                          <a:ext cx="508634" cy="1270"/>
                        </a:xfrm>
                        <a:custGeom>
                          <a:avLst/>
                          <a:gdLst/>
                          <a:ahLst/>
                          <a:cxnLst/>
                          <a:rect l="l" t="t" r="r" b="b"/>
                          <a:pathLst>
                            <a:path w="508634" h="0">
                              <a:moveTo>
                                <a:pt x="0" y="0"/>
                              </a:moveTo>
                              <a:lnTo>
                                <a:pt x="508253"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93568" from="454.26001pt,12.770337pt" to="494.28001pt,12.770337pt" stroked="true" strokeweight=".566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0423936">
                <wp:simplePos x="0" y="0"/>
                <wp:positionH relativeFrom="page">
                  <wp:posOffset>3427478</wp:posOffset>
                </wp:positionH>
                <wp:positionV relativeFrom="paragraph">
                  <wp:posOffset>377907</wp:posOffset>
                </wp:positionV>
                <wp:extent cx="65405" cy="144145"/>
                <wp:effectExtent l="0" t="0" r="0" b="0"/>
                <wp:wrapNone/>
                <wp:docPr id="3288" name="Textbox 3288"/>
                <wp:cNvGraphicFramePr>
                  <a:graphicFrameLocks/>
                </wp:cNvGraphicFramePr>
                <a:graphic>
                  <a:graphicData uri="http://schemas.microsoft.com/office/word/2010/wordprocessingShape">
                    <wps:wsp>
                      <wps:cNvPr id="3288" name="Textbox 3288"/>
                      <wps:cNvSpPr txBox="1"/>
                      <wps:spPr>
                        <a:xfrm>
                          <a:off x="0" y="0"/>
                          <a:ext cx="65405" cy="144145"/>
                        </a:xfrm>
                        <a:prstGeom prst="rect">
                          <a:avLst/>
                        </a:prstGeom>
                      </wps:spPr>
                      <wps:txbx>
                        <w:txbxContent>
                          <w:p>
                            <w:pPr>
                              <w:spacing w:line="226" w:lineRule="exact" w:before="0"/>
                              <w:ind w:left="0" w:right="0" w:firstLine="0"/>
                              <w:jc w:val="left"/>
                              <w:rPr>
                                <w:sz w:val="20"/>
                              </w:rPr>
                            </w:pPr>
                            <w:r>
                              <w:rPr>
                                <w:spacing w:val="-10"/>
                                <w:sz w:val="20"/>
                              </w:rPr>
                              <w:t>0</w:t>
                            </w:r>
                          </w:p>
                        </w:txbxContent>
                      </wps:txbx>
                      <wps:bodyPr wrap="square" lIns="0" tIns="0" rIns="0" bIns="0" rtlCol="0">
                        <a:noAutofit/>
                      </wps:bodyPr>
                    </wps:wsp>
                  </a:graphicData>
                </a:graphic>
              </wp:anchor>
            </w:drawing>
          </mc:Choice>
          <mc:Fallback>
            <w:pict>
              <v:shape style="position:absolute;margin-left:269.880219pt;margin-top:29.756489pt;width:5.15pt;height:11.35pt;mso-position-horizontal-relative:page;mso-position-vertical-relative:paragraph;z-index:-22892544" type="#_x0000_t202" id="docshape1985" filled="false" stroked="false">
                <v:textbox inset="0,0,0,0">
                  <w:txbxContent>
                    <w:p>
                      <w:pPr>
                        <w:spacing w:line="226" w:lineRule="exact" w:before="0"/>
                        <w:ind w:left="0" w:right="0" w:firstLine="0"/>
                        <w:jc w:val="left"/>
                        <w:rPr>
                          <w:sz w:val="20"/>
                        </w:rPr>
                      </w:pPr>
                      <w:r>
                        <w:rPr>
                          <w:spacing w:val="-10"/>
                          <w:sz w:val="20"/>
                        </w:rPr>
                        <w:t>0</w:t>
                      </w:r>
                    </w:p>
                  </w:txbxContent>
                </v:textbox>
                <w10:wrap type="none"/>
              </v:shape>
            </w:pict>
          </mc:Fallback>
        </mc:AlternateContent>
      </w:r>
      <w:r>
        <w:rPr>
          <w:sz w:val="32"/>
        </w:rPr>
        <mc:AlternateContent>
          <mc:Choice Requires="wps">
            <w:drawing>
              <wp:anchor distT="0" distB="0" distL="0" distR="0" allowOverlap="1" layoutInCell="1" locked="0" behindDoc="1" simplePos="0" relativeHeight="480424448">
                <wp:simplePos x="0" y="0"/>
                <wp:positionH relativeFrom="page">
                  <wp:posOffset>6040370</wp:posOffset>
                </wp:positionH>
                <wp:positionV relativeFrom="paragraph">
                  <wp:posOffset>316184</wp:posOffset>
                </wp:positionV>
                <wp:extent cx="65405" cy="144145"/>
                <wp:effectExtent l="0" t="0" r="0" b="0"/>
                <wp:wrapNone/>
                <wp:docPr id="3289" name="Textbox 3289"/>
                <wp:cNvGraphicFramePr>
                  <a:graphicFrameLocks/>
                </wp:cNvGraphicFramePr>
                <a:graphic>
                  <a:graphicData uri="http://schemas.microsoft.com/office/word/2010/wordprocessingShape">
                    <wps:wsp>
                      <wps:cNvPr id="3289" name="Textbox 3289"/>
                      <wps:cNvSpPr txBox="1"/>
                      <wps:spPr>
                        <a:xfrm>
                          <a:off x="0" y="0"/>
                          <a:ext cx="65405" cy="144145"/>
                        </a:xfrm>
                        <a:prstGeom prst="rect">
                          <a:avLst/>
                        </a:prstGeom>
                      </wps:spPr>
                      <wps:txbx>
                        <w:txbxContent>
                          <w:p>
                            <w:pPr>
                              <w:spacing w:line="226" w:lineRule="exact" w:before="0"/>
                              <w:ind w:left="0" w:right="0" w:firstLine="0"/>
                              <w:jc w:val="left"/>
                              <w:rPr>
                                <w:sz w:val="20"/>
                              </w:rPr>
                            </w:pPr>
                            <w:r>
                              <w:rPr>
                                <w:spacing w:val="-10"/>
                                <w:sz w:val="20"/>
                              </w:rPr>
                              <w:t>0</w:t>
                            </w:r>
                          </w:p>
                        </w:txbxContent>
                      </wps:txbx>
                      <wps:bodyPr wrap="square" lIns="0" tIns="0" rIns="0" bIns="0" rtlCol="0">
                        <a:noAutofit/>
                      </wps:bodyPr>
                    </wps:wsp>
                  </a:graphicData>
                </a:graphic>
              </wp:anchor>
            </w:drawing>
          </mc:Choice>
          <mc:Fallback>
            <w:pict>
              <v:shape style="position:absolute;margin-left:475.61972pt;margin-top:24.896429pt;width:5.15pt;height:11.35pt;mso-position-horizontal-relative:page;mso-position-vertical-relative:paragraph;z-index:-22892032" type="#_x0000_t202" id="docshape1986" filled="false" stroked="false">
                <v:textbox inset="0,0,0,0">
                  <w:txbxContent>
                    <w:p>
                      <w:pPr>
                        <w:spacing w:line="226" w:lineRule="exact" w:before="0"/>
                        <w:ind w:left="0" w:right="0" w:firstLine="0"/>
                        <w:jc w:val="left"/>
                        <w:rPr>
                          <w:sz w:val="20"/>
                        </w:rPr>
                      </w:pPr>
                      <w:r>
                        <w:rPr>
                          <w:spacing w:val="-10"/>
                          <w:sz w:val="20"/>
                        </w:rPr>
                        <w:t>0</w:t>
                      </w:r>
                    </w:p>
                  </w:txbxContent>
                </v:textbox>
                <w10:wrap type="none"/>
              </v:shape>
            </w:pict>
          </mc:Fallback>
        </mc:AlternateContent>
      </w:r>
      <w:r>
        <w:rPr>
          <w:sz w:val="32"/>
        </w:rPr>
        <mc:AlternateContent>
          <mc:Choice Requires="wps">
            <w:drawing>
              <wp:anchor distT="0" distB="0" distL="0" distR="0" allowOverlap="1" layoutInCell="1" locked="0" behindDoc="0" simplePos="0" relativeHeight="16664576">
                <wp:simplePos x="0" y="0"/>
                <wp:positionH relativeFrom="page">
                  <wp:posOffset>2929120</wp:posOffset>
                </wp:positionH>
                <wp:positionV relativeFrom="paragraph">
                  <wp:posOffset>11631</wp:posOffset>
                </wp:positionV>
                <wp:extent cx="111125" cy="247650"/>
                <wp:effectExtent l="0" t="0" r="0" b="0"/>
                <wp:wrapNone/>
                <wp:docPr id="3290" name="Textbox 3290"/>
                <wp:cNvGraphicFramePr>
                  <a:graphicFrameLocks/>
                </wp:cNvGraphicFramePr>
                <a:graphic>
                  <a:graphicData uri="http://schemas.microsoft.com/office/word/2010/wordprocessingShape">
                    <wps:wsp>
                      <wps:cNvPr id="3290" name="Textbox 3290"/>
                      <wps:cNvSpPr txBox="1"/>
                      <wps:spPr>
                        <a:xfrm>
                          <a:off x="0" y="0"/>
                          <a:ext cx="111125" cy="247650"/>
                        </a:xfrm>
                        <a:prstGeom prst="rect">
                          <a:avLst/>
                        </a:prstGeom>
                      </wps:spPr>
                      <wps:txbx>
                        <w:txbxContent>
                          <w:p>
                            <w:pPr>
                              <w:spacing w:line="390" w:lineRule="exact" w:before="0"/>
                              <w:ind w:left="0" w:right="0" w:firstLine="0"/>
                              <w:jc w:val="left"/>
                              <w:rPr>
                                <w:rFonts w:ascii="Symbol" w:hAnsi="Symbol"/>
                                <w:sz w:val="32"/>
                              </w:rPr>
                            </w:pPr>
                            <w:r>
                              <w:rPr>
                                <w:rFonts w:ascii="Symbol" w:hAnsi="Symbol"/>
                                <w:spacing w:val="-12"/>
                                <w:sz w:val="32"/>
                              </w:rPr>
                              <w:t></w:t>
                            </w:r>
                          </w:p>
                        </w:txbxContent>
                      </wps:txbx>
                      <wps:bodyPr wrap="square" lIns="0" tIns="0" rIns="0" bIns="0" rtlCol="0">
                        <a:noAutofit/>
                      </wps:bodyPr>
                    </wps:wsp>
                  </a:graphicData>
                </a:graphic>
              </wp:anchor>
            </w:drawing>
          </mc:Choice>
          <mc:Fallback>
            <w:pict>
              <v:shape style="position:absolute;margin-left:230.639404pt;margin-top:.915838pt;width:8.75pt;height:19.5pt;mso-position-horizontal-relative:page;mso-position-vertical-relative:paragraph;z-index:16664576" type="#_x0000_t202" id="docshape1987" filled="false" stroked="false">
                <v:textbox inset="0,0,0,0">
                  <w:txbxContent>
                    <w:p>
                      <w:pPr>
                        <w:spacing w:line="390" w:lineRule="exact" w:before="0"/>
                        <w:ind w:left="0" w:right="0" w:firstLine="0"/>
                        <w:jc w:val="left"/>
                        <w:rPr>
                          <w:rFonts w:ascii="Symbol" w:hAnsi="Symbol"/>
                          <w:sz w:val="32"/>
                        </w:rPr>
                      </w:pPr>
                      <w:r>
                        <w:rPr>
                          <w:rFonts w:ascii="Symbol" w:hAnsi="Symbol"/>
                          <w:spacing w:val="-12"/>
                          <w:sz w:val="32"/>
                        </w:rPr>
                        <w:t></w:t>
                      </w:r>
                    </w:p>
                  </w:txbxContent>
                </v:textbox>
                <w10:wrap type="none"/>
              </v:shape>
            </w:pict>
          </mc:Fallback>
        </mc:AlternateContent>
      </w:r>
      <w:r>
        <w:rPr>
          <w:i/>
          <w:sz w:val="32"/>
        </w:rPr>
        <w:t>P</w:t>
      </w:r>
      <w:r>
        <w:rPr>
          <w:sz w:val="32"/>
        </w:rPr>
        <w:t>(</w:t>
      </w:r>
      <w:r>
        <w:rPr>
          <w:rFonts w:ascii="Symbol" w:hAnsi="Symbol"/>
          <w:sz w:val="33"/>
        </w:rPr>
        <w:t></w:t>
      </w:r>
      <w:r>
        <w:rPr>
          <w:spacing w:val="-42"/>
          <w:sz w:val="33"/>
        </w:rPr>
        <w:t> </w:t>
      </w:r>
      <w:r>
        <w:rPr>
          <w:sz w:val="33"/>
          <w:vertAlign w:val="subscript"/>
        </w:rPr>
        <w:t>1</w:t>
      </w:r>
      <w:r>
        <w:rPr>
          <w:sz w:val="32"/>
          <w:vertAlign w:val="baseline"/>
        </w:rPr>
        <w:t>,...,</w:t>
      </w:r>
      <w:r>
        <w:rPr>
          <w:rFonts w:ascii="Symbol" w:hAnsi="Symbol"/>
          <w:sz w:val="33"/>
          <w:vertAlign w:val="baseline"/>
        </w:rPr>
        <w:t></w:t>
      </w:r>
      <w:r>
        <w:rPr>
          <w:spacing w:val="-24"/>
          <w:sz w:val="33"/>
          <w:vertAlign w:val="baseline"/>
        </w:rPr>
        <w:t> </w:t>
      </w:r>
      <w:r>
        <w:rPr>
          <w:i/>
          <w:sz w:val="33"/>
          <w:vertAlign w:val="subscript"/>
        </w:rPr>
        <w:t>m</w:t>
      </w:r>
      <w:r>
        <w:rPr>
          <w:i/>
          <w:spacing w:val="-39"/>
          <w:sz w:val="33"/>
          <w:vertAlign w:val="baseline"/>
        </w:rPr>
        <w:t> </w:t>
      </w:r>
      <w:r>
        <w:rPr>
          <w:spacing w:val="-10"/>
          <w:sz w:val="32"/>
          <w:vertAlign w:val="baseline"/>
        </w:rPr>
        <w:t>)</w:t>
      </w:r>
    </w:p>
    <w:p>
      <w:pPr>
        <w:spacing w:before="192"/>
        <w:ind w:left="331" w:right="0" w:firstLine="0"/>
        <w:jc w:val="left"/>
        <w:rPr>
          <w:i/>
          <w:position w:val="10"/>
          <w:sz w:val="20"/>
        </w:rPr>
      </w:pPr>
      <w:r>
        <w:rPr/>
        <w:br w:type="column"/>
      </w:r>
      <w:r>
        <w:rPr>
          <w:rFonts w:ascii="Symbol" w:hAnsi="Symbol"/>
          <w:spacing w:val="11"/>
          <w:w w:val="90"/>
          <w:position w:val="-19"/>
          <w:sz w:val="56"/>
        </w:rPr>
        <w:t></w:t>
      </w:r>
      <w:r>
        <w:rPr>
          <w:i/>
          <w:spacing w:val="11"/>
          <w:w w:val="90"/>
          <w:position w:val="-13"/>
          <w:sz w:val="32"/>
        </w:rPr>
        <w:t>r</w:t>
      </w:r>
      <w:r>
        <w:rPr>
          <w:i/>
          <w:spacing w:val="11"/>
          <w:w w:val="90"/>
          <w:sz w:val="20"/>
        </w:rPr>
        <w:t>h</w:t>
      </w:r>
      <w:r>
        <w:rPr>
          <w:i/>
          <w:spacing w:val="11"/>
          <w:w w:val="90"/>
          <w:position w:val="-13"/>
          <w:sz w:val="32"/>
        </w:rPr>
        <w:t>c</w:t>
      </w:r>
      <w:r>
        <w:rPr>
          <w:i/>
          <w:spacing w:val="11"/>
          <w:w w:val="90"/>
          <w:sz w:val="20"/>
        </w:rPr>
        <w:t>h</w:t>
      </w:r>
      <w:r>
        <w:rPr>
          <w:rFonts w:ascii="Symbol" w:hAnsi="Symbol"/>
          <w:spacing w:val="11"/>
          <w:w w:val="90"/>
          <w:sz w:val="20"/>
        </w:rPr>
        <w:t></w:t>
      </w:r>
      <w:r>
        <w:rPr>
          <w:spacing w:val="11"/>
          <w:w w:val="90"/>
          <w:sz w:val="20"/>
        </w:rPr>
        <w:t>1</w:t>
      </w:r>
      <w:r>
        <w:rPr>
          <w:spacing w:val="-15"/>
          <w:w w:val="90"/>
          <w:sz w:val="20"/>
        </w:rPr>
        <w:t> </w:t>
      </w:r>
      <w:r>
        <w:rPr>
          <w:rFonts w:ascii="Symbol" w:hAnsi="Symbol"/>
          <w:spacing w:val="-5"/>
          <w:w w:val="75"/>
          <w:position w:val="-19"/>
          <w:sz w:val="56"/>
        </w:rPr>
        <w:t></w:t>
      </w:r>
      <w:r>
        <w:rPr>
          <w:i/>
          <w:spacing w:val="-5"/>
          <w:w w:val="75"/>
          <w:position w:val="10"/>
          <w:sz w:val="20"/>
        </w:rPr>
        <w:t>k</w:t>
      </w:r>
    </w:p>
    <w:p>
      <w:pPr>
        <w:spacing w:line="365" w:lineRule="exact" w:before="16"/>
        <w:ind w:left="0" w:right="0" w:firstLine="0"/>
        <w:jc w:val="right"/>
        <w:rPr>
          <w:rFonts w:ascii="Symbol" w:hAnsi="Symbol"/>
          <w:sz w:val="32"/>
        </w:rPr>
      </w:pPr>
      <w:r>
        <w:rPr/>
        <w:br w:type="column"/>
      </w:r>
      <w:r>
        <w:rPr>
          <w:rFonts w:ascii="Symbol" w:hAnsi="Symbol"/>
          <w:spacing w:val="-10"/>
          <w:sz w:val="32"/>
        </w:rPr>
        <w:t></w:t>
      </w:r>
    </w:p>
    <w:p>
      <w:pPr>
        <w:spacing w:line="139" w:lineRule="auto" w:before="40"/>
        <w:ind w:left="40" w:right="0" w:firstLine="0"/>
        <w:jc w:val="left"/>
        <w:rPr>
          <w:sz w:val="20"/>
        </w:rPr>
      </w:pPr>
      <w:r>
        <w:rPr>
          <w:sz w:val="20"/>
        </w:rPr>
        <mc:AlternateContent>
          <mc:Choice Requires="wps">
            <w:drawing>
              <wp:anchor distT="0" distB="0" distL="0" distR="0" allowOverlap="1" layoutInCell="1" locked="0" behindDoc="1" simplePos="0" relativeHeight="480421888">
                <wp:simplePos x="0" y="0"/>
                <wp:positionH relativeFrom="page">
                  <wp:posOffset>3089910</wp:posOffset>
                </wp:positionH>
                <wp:positionV relativeFrom="paragraph">
                  <wp:posOffset>-79710</wp:posOffset>
                </wp:positionV>
                <wp:extent cx="1149350" cy="1270"/>
                <wp:effectExtent l="0" t="0" r="0" b="0"/>
                <wp:wrapNone/>
                <wp:docPr id="3291" name="Graphic 3291"/>
                <wp:cNvGraphicFramePr>
                  <a:graphicFrameLocks/>
                </wp:cNvGraphicFramePr>
                <a:graphic>
                  <a:graphicData uri="http://schemas.microsoft.com/office/word/2010/wordprocessingShape">
                    <wps:wsp>
                      <wps:cNvPr id="3291" name="Graphic 3291"/>
                      <wps:cNvSpPr/>
                      <wps:spPr>
                        <a:xfrm>
                          <a:off x="0" y="0"/>
                          <a:ext cx="1149350" cy="1270"/>
                        </a:xfrm>
                        <a:custGeom>
                          <a:avLst/>
                          <a:gdLst/>
                          <a:ahLst/>
                          <a:cxnLst/>
                          <a:rect l="l" t="t" r="r" b="b"/>
                          <a:pathLst>
                            <a:path w="1149350" h="0">
                              <a:moveTo>
                                <a:pt x="0" y="0"/>
                              </a:moveTo>
                              <a:lnTo>
                                <a:pt x="1149095" y="0"/>
                              </a:lnTo>
                            </a:path>
                          </a:pathLst>
                        </a:custGeom>
                        <a:ln w="71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94592" from="243.300003pt,-6.276443pt" to="333.780003pt,-6.276443pt" stroked="true" strokeweight=".566pt" strokecolor="#000000">
                <v:stroke dashstyle="solid"/>
                <w10:wrap type="none"/>
              </v:line>
            </w:pict>
          </mc:Fallback>
        </mc:AlternateContent>
      </w:r>
      <w:r>
        <w:rPr>
          <w:i/>
          <w:spacing w:val="5"/>
          <w:position w:val="-13"/>
          <w:sz w:val="32"/>
        </w:rPr>
        <w:t>H</w:t>
      </w:r>
      <w:r>
        <w:rPr>
          <w:i/>
          <w:spacing w:val="5"/>
          <w:sz w:val="20"/>
        </w:rPr>
        <w:t>h</w:t>
      </w:r>
      <w:r>
        <w:rPr>
          <w:rFonts w:ascii="Symbol" w:hAnsi="Symbol"/>
          <w:spacing w:val="5"/>
          <w:sz w:val="20"/>
        </w:rPr>
        <w:t></w:t>
      </w:r>
      <w:r>
        <w:rPr>
          <w:spacing w:val="5"/>
          <w:sz w:val="20"/>
        </w:rPr>
        <w:t>1</w:t>
      </w:r>
    </w:p>
    <w:p>
      <w:pPr>
        <w:spacing w:before="39"/>
        <w:ind w:left="74" w:right="0" w:firstLine="0"/>
        <w:jc w:val="left"/>
        <w:rPr>
          <w:position w:val="12"/>
          <w:sz w:val="32"/>
        </w:rPr>
      </w:pPr>
      <w:r>
        <w:rPr/>
        <w:br w:type="column"/>
      </w:r>
      <w:r>
        <w:rPr>
          <w:i/>
          <w:spacing w:val="10"/>
          <w:position w:val="-13"/>
          <w:sz w:val="32"/>
        </w:rPr>
        <w:t>H</w:t>
      </w:r>
      <w:r>
        <w:rPr>
          <w:i/>
          <w:spacing w:val="10"/>
          <w:sz w:val="20"/>
        </w:rPr>
        <w:t>h</w:t>
      </w:r>
      <w:r>
        <w:rPr>
          <w:rFonts w:ascii="Symbol" w:hAnsi="Symbol"/>
          <w:spacing w:val="10"/>
          <w:sz w:val="20"/>
        </w:rPr>
        <w:t></w:t>
      </w:r>
      <w:r>
        <w:rPr>
          <w:spacing w:val="10"/>
          <w:sz w:val="20"/>
        </w:rPr>
        <w:t>1</w:t>
      </w:r>
      <w:r>
        <w:rPr>
          <w:spacing w:val="25"/>
          <w:sz w:val="20"/>
        </w:rPr>
        <w:t> </w:t>
      </w:r>
      <w:r>
        <w:rPr>
          <w:spacing w:val="-12"/>
          <w:position w:val="12"/>
          <w:sz w:val="32"/>
        </w:rPr>
        <w:t>,</w:t>
      </w:r>
    </w:p>
    <w:p>
      <w:pPr>
        <w:spacing w:before="16"/>
        <w:ind w:left="788" w:right="0" w:firstLine="0"/>
        <w:jc w:val="left"/>
        <w:rPr>
          <w:position w:val="5"/>
          <w:sz w:val="24"/>
        </w:rPr>
      </w:pPr>
      <w:r>
        <w:rPr/>
        <w:br w:type="column"/>
      </w:r>
      <w:r>
        <w:rPr>
          <w:i/>
          <w:position w:val="12"/>
          <w:sz w:val="32"/>
        </w:rPr>
        <w:t>c</w:t>
      </w:r>
      <w:r>
        <w:rPr>
          <w:i/>
          <w:spacing w:val="-10"/>
          <w:position w:val="12"/>
          <w:sz w:val="32"/>
        </w:rPr>
        <w:t> </w:t>
      </w:r>
      <w:r>
        <w:rPr>
          <w:rFonts w:ascii="Symbol" w:hAnsi="Symbol"/>
          <w:position w:val="12"/>
          <w:sz w:val="32"/>
        </w:rPr>
        <w:t></w:t>
      </w:r>
      <w:r>
        <w:rPr>
          <w:spacing w:val="17"/>
          <w:position w:val="12"/>
          <w:sz w:val="32"/>
        </w:rPr>
        <w:t> </w:t>
      </w:r>
      <w:r>
        <w:rPr>
          <w:i/>
          <w:spacing w:val="11"/>
          <w:position w:val="-13"/>
          <w:sz w:val="32"/>
        </w:rPr>
        <w:t>r</w:t>
      </w:r>
      <w:r>
        <w:rPr>
          <w:i/>
          <w:spacing w:val="11"/>
          <w:sz w:val="20"/>
        </w:rPr>
        <w:t>h</w:t>
      </w:r>
      <w:r>
        <w:rPr>
          <w:i/>
          <w:spacing w:val="11"/>
          <w:position w:val="-13"/>
          <w:sz w:val="32"/>
        </w:rPr>
        <w:t>c</w:t>
      </w:r>
      <w:r>
        <w:rPr>
          <w:i/>
          <w:spacing w:val="11"/>
          <w:sz w:val="20"/>
        </w:rPr>
        <w:t>h</w:t>
      </w:r>
      <w:r>
        <w:rPr>
          <w:rFonts w:ascii="Symbol" w:hAnsi="Symbol"/>
          <w:spacing w:val="11"/>
          <w:sz w:val="20"/>
        </w:rPr>
        <w:t></w:t>
      </w:r>
      <w:r>
        <w:rPr>
          <w:spacing w:val="11"/>
          <w:sz w:val="20"/>
        </w:rPr>
        <w:t>1</w:t>
      </w:r>
      <w:r>
        <w:rPr>
          <w:spacing w:val="35"/>
          <w:sz w:val="20"/>
        </w:rPr>
        <w:t> </w:t>
      </w:r>
      <w:r>
        <w:rPr>
          <w:spacing w:val="-10"/>
          <w:position w:val="5"/>
          <w:sz w:val="24"/>
        </w:rPr>
        <w:t>,</w:t>
      </w:r>
    </w:p>
    <w:p>
      <w:pPr>
        <w:spacing w:after="0"/>
        <w:jc w:val="left"/>
        <w:rPr>
          <w:position w:val="5"/>
          <w:sz w:val="24"/>
        </w:rPr>
        <w:sectPr>
          <w:type w:val="continuous"/>
          <w:pgSz w:w="11900" w:h="16840"/>
          <w:pgMar w:header="0" w:footer="985" w:top="1060" w:bottom="1240" w:left="850" w:right="708"/>
          <w:cols w:num="5" w:equalWidth="0">
            <w:col w:w="3651" w:space="40"/>
            <w:col w:w="1436" w:space="39"/>
            <w:col w:w="918" w:space="39"/>
            <w:col w:w="816" w:space="39"/>
            <w:col w:w="3364"/>
          </w:cols>
        </w:sectPr>
      </w:pPr>
    </w:p>
    <w:p>
      <w:pPr>
        <w:pStyle w:val="BodyText"/>
        <w:spacing w:before="24"/>
        <w:ind w:left="851"/>
      </w:pPr>
      <w:r>
        <w:rPr/>
        <w:t>а,</w:t>
      </w:r>
      <w:r>
        <w:rPr>
          <w:spacing w:val="-6"/>
        </w:rPr>
        <w:t> </w:t>
      </w:r>
      <w:r>
        <w:rPr/>
        <w:t>собственно,</w:t>
      </w:r>
      <w:r>
        <w:rPr>
          <w:spacing w:val="-6"/>
        </w:rPr>
        <w:t> </w:t>
      </w:r>
      <w:r>
        <w:rPr/>
        <w:t>это</w:t>
      </w:r>
      <w:r>
        <w:rPr>
          <w:spacing w:val="-5"/>
        </w:rPr>
        <w:t> </w:t>
      </w:r>
      <w:r>
        <w:rPr/>
        <w:t>и</w:t>
      </w:r>
      <w:r>
        <w:rPr>
          <w:spacing w:val="-6"/>
        </w:rPr>
        <w:t> </w:t>
      </w:r>
      <w:r>
        <w:rPr/>
        <w:t>требовалось</w:t>
      </w:r>
      <w:r>
        <w:rPr>
          <w:spacing w:val="-5"/>
        </w:rPr>
        <w:t> </w:t>
      </w:r>
      <w:r>
        <w:rPr>
          <w:spacing w:val="-2"/>
        </w:rPr>
        <w:t>доказать.</w:t>
      </w:r>
    </w:p>
    <w:p>
      <w:pPr>
        <w:pStyle w:val="BodyText"/>
        <w:spacing w:after="0"/>
        <w:sectPr>
          <w:type w:val="continuous"/>
          <w:pgSz w:w="11900" w:h="16840"/>
          <w:pgMar w:header="0" w:footer="985" w:top="1060" w:bottom="1240" w:left="850" w:right="708"/>
        </w:sectPr>
      </w:pPr>
    </w:p>
    <w:p>
      <w:pPr>
        <w:pStyle w:val="BodyText"/>
        <w:spacing w:before="70"/>
        <w:ind w:left="851" w:firstLine="707"/>
      </w:pPr>
      <w:r>
        <w:rPr/>
        <w:t>Наступил</w:t>
      </w:r>
      <w:r>
        <w:rPr>
          <w:spacing w:val="34"/>
        </w:rPr>
        <w:t> </w:t>
      </w:r>
      <w:r>
        <w:rPr/>
        <w:t>тот</w:t>
      </w:r>
      <w:r>
        <w:rPr>
          <w:spacing w:val="34"/>
        </w:rPr>
        <w:t> </w:t>
      </w:r>
      <w:r>
        <w:rPr/>
        <w:t>славный</w:t>
      </w:r>
      <w:r>
        <w:rPr>
          <w:spacing w:val="35"/>
        </w:rPr>
        <w:t> </w:t>
      </w:r>
      <w:r>
        <w:rPr/>
        <w:t>момент,</w:t>
      </w:r>
      <w:r>
        <w:rPr>
          <w:spacing w:val="35"/>
        </w:rPr>
        <w:t> </w:t>
      </w:r>
      <w:r>
        <w:rPr/>
        <w:t>когда</w:t>
      </w:r>
      <w:r>
        <w:rPr>
          <w:spacing w:val="34"/>
        </w:rPr>
        <w:t> </w:t>
      </w:r>
      <w:r>
        <w:rPr/>
        <w:t>у</w:t>
      </w:r>
      <w:r>
        <w:rPr>
          <w:spacing w:val="36"/>
        </w:rPr>
        <w:t> </w:t>
      </w:r>
      <w:r>
        <w:rPr/>
        <w:t>нас</w:t>
      </w:r>
      <w:r>
        <w:rPr>
          <w:spacing w:val="34"/>
        </w:rPr>
        <w:t> </w:t>
      </w:r>
      <w:r>
        <w:rPr/>
        <w:t>все</w:t>
      </w:r>
      <w:r>
        <w:rPr>
          <w:spacing w:val="35"/>
        </w:rPr>
        <w:t> </w:t>
      </w:r>
      <w:r>
        <w:rPr/>
        <w:t>готово</w:t>
      </w:r>
      <w:r>
        <w:rPr>
          <w:spacing w:val="35"/>
        </w:rPr>
        <w:t> </w:t>
      </w:r>
      <w:r>
        <w:rPr/>
        <w:t>для</w:t>
      </w:r>
      <w:r>
        <w:rPr>
          <w:spacing w:val="35"/>
        </w:rPr>
        <w:t> </w:t>
      </w:r>
      <w:r>
        <w:rPr/>
        <w:t>того,</w:t>
      </w:r>
      <w:r>
        <w:rPr>
          <w:spacing w:val="35"/>
        </w:rPr>
        <w:t> </w:t>
      </w:r>
      <w:r>
        <w:rPr/>
        <w:t>чтобы</w:t>
      </w:r>
      <w:r>
        <w:rPr>
          <w:spacing w:val="35"/>
        </w:rPr>
        <w:t> </w:t>
      </w:r>
      <w:r>
        <w:rPr/>
        <w:t>достойно завершить</w:t>
      </w:r>
      <w:r>
        <w:rPr>
          <w:spacing w:val="-7"/>
        </w:rPr>
        <w:t> </w:t>
      </w:r>
      <w:r>
        <w:rPr/>
        <w:t>доказательство</w:t>
      </w:r>
      <w:r>
        <w:rPr>
          <w:spacing w:val="-6"/>
        </w:rPr>
        <w:t> </w:t>
      </w:r>
      <w:r>
        <w:rPr/>
        <w:t>теоремы</w:t>
      </w:r>
      <w:r>
        <w:rPr>
          <w:spacing w:val="-6"/>
        </w:rPr>
        <w:t> </w:t>
      </w:r>
      <w:r>
        <w:rPr/>
        <w:t>Линдемана.</w:t>
      </w:r>
      <w:r>
        <w:rPr>
          <w:spacing w:val="-7"/>
        </w:rPr>
        <w:t> </w:t>
      </w:r>
      <w:r>
        <w:rPr/>
        <w:t>Давайте</w:t>
      </w:r>
      <w:r>
        <w:rPr>
          <w:spacing w:val="-5"/>
        </w:rPr>
        <w:t> </w:t>
      </w:r>
      <w:r>
        <w:rPr/>
        <w:t>проделаем</w:t>
      </w:r>
      <w:r>
        <w:rPr>
          <w:spacing w:val="-6"/>
        </w:rPr>
        <w:t> </w:t>
      </w:r>
      <w:r>
        <w:rPr/>
        <w:t>это.</w:t>
      </w:r>
      <w:r>
        <w:rPr>
          <w:spacing w:val="-7"/>
        </w:rPr>
        <w:t> </w:t>
      </w:r>
      <w:r>
        <w:rPr/>
        <w:t>От</w:t>
      </w:r>
      <w:r>
        <w:rPr>
          <w:spacing w:val="-7"/>
        </w:rPr>
        <w:t> </w:t>
      </w:r>
      <w:r>
        <w:rPr/>
        <w:t>противного.</w:t>
      </w:r>
      <w:r>
        <w:rPr>
          <w:spacing w:val="-6"/>
        </w:rPr>
        <w:t> </w:t>
      </w:r>
      <w:r>
        <w:rPr>
          <w:spacing w:val="-5"/>
        </w:rPr>
        <w:t>Ну</w:t>
      </w:r>
    </w:p>
    <w:p>
      <w:pPr>
        <w:pStyle w:val="BodyText"/>
        <w:spacing w:line="426" w:lineRule="exact" w:before="7"/>
        <w:ind w:left="851"/>
      </w:pPr>
      <w:r>
        <w:rPr/>
        <w:t>пусть</w:t>
      </w:r>
      <w:r>
        <w:rPr>
          <w:spacing w:val="24"/>
        </w:rPr>
        <w:t> </w:t>
      </w:r>
      <w:r>
        <w:rPr>
          <w:rFonts w:ascii="Symbol" w:hAnsi="Symbol"/>
          <w:sz w:val="30"/>
        </w:rPr>
        <w:t></w:t>
      </w:r>
      <w:r>
        <w:rPr>
          <w:spacing w:val="1"/>
          <w:sz w:val="30"/>
        </w:rPr>
        <w:t> </w:t>
      </w:r>
      <w:r>
        <w:rPr>
          <w:rFonts w:ascii="Symbol" w:hAnsi="Symbol"/>
          <w:sz w:val="29"/>
        </w:rPr>
        <w:t></w:t>
      </w:r>
      <w:r>
        <w:rPr>
          <w:spacing w:val="-9"/>
          <w:sz w:val="29"/>
        </w:rPr>
        <w:t> </w:t>
      </w:r>
      <w:r>
        <w:rPr>
          <w:sz w:val="29"/>
        </w:rPr>
        <w:t>0</w:t>
      </w:r>
      <w:r>
        <w:rPr>
          <w:spacing w:val="17"/>
          <w:sz w:val="29"/>
        </w:rPr>
        <w:t> </w:t>
      </w:r>
      <w:r>
        <w:rPr/>
        <w:t>и</w:t>
      </w:r>
      <w:r>
        <w:rPr>
          <w:spacing w:val="24"/>
        </w:rPr>
        <w:t> </w:t>
      </w:r>
      <w:r>
        <w:rPr>
          <w:rFonts w:ascii="Symbol" w:hAnsi="Symbol"/>
          <w:position w:val="2"/>
          <w:sz w:val="35"/>
        </w:rPr>
        <w:t></w:t>
      </w:r>
      <w:r>
        <w:rPr>
          <w:spacing w:val="-11"/>
          <w:position w:val="2"/>
          <w:sz w:val="35"/>
        </w:rPr>
        <w:t> </w:t>
      </w:r>
      <w:r>
        <w:rPr>
          <w:rFonts w:ascii="Symbol" w:hAnsi="Symbol"/>
          <w:position w:val="2"/>
          <w:sz w:val="33"/>
        </w:rPr>
        <w:t></w:t>
      </w:r>
      <w:r>
        <w:rPr>
          <w:spacing w:val="-11"/>
          <w:position w:val="2"/>
          <w:sz w:val="33"/>
        </w:rPr>
        <w:t> </w:t>
      </w:r>
      <w:r>
        <w:rPr>
          <w:i/>
          <w:position w:val="2"/>
          <w:sz w:val="33"/>
        </w:rPr>
        <w:t>e</w:t>
      </w:r>
      <w:r>
        <w:rPr>
          <w:rFonts w:ascii="Symbol" w:hAnsi="Symbol"/>
          <w:position w:val="17"/>
          <w:sz w:val="22"/>
        </w:rPr>
        <w:t></w:t>
      </w:r>
      <w:r>
        <w:rPr>
          <w:spacing w:val="61"/>
          <w:position w:val="17"/>
          <w:sz w:val="22"/>
        </w:rPr>
        <w:t> </w:t>
      </w:r>
      <w:r>
        <w:rPr>
          <w:rFonts w:ascii="Symbol" w:hAnsi="Symbol"/>
        </w:rPr>
        <w:t></w:t>
      </w:r>
      <w:r>
        <w:rPr>
          <w:spacing w:val="2"/>
        </w:rPr>
        <w:t> </w:t>
      </w:r>
      <w:r>
        <w:rPr/>
        <w:t>алгебраические</w:t>
      </w:r>
      <w:r>
        <w:rPr>
          <w:spacing w:val="2"/>
        </w:rPr>
        <w:t> </w:t>
      </w:r>
      <w:r>
        <w:rPr/>
        <w:t>числа,</w:t>
      </w:r>
      <w:r>
        <w:rPr>
          <w:spacing w:val="62"/>
        </w:rPr>
        <w:t> </w:t>
      </w:r>
      <w:r>
        <w:rPr>
          <w:i/>
        </w:rPr>
        <w:t>h</w:t>
      </w:r>
      <w:r>
        <w:rPr>
          <w:i/>
          <w:spacing w:val="1"/>
        </w:rPr>
        <w:t> </w:t>
      </w:r>
      <w:r>
        <w:rPr>
          <w:rFonts w:ascii="Symbol" w:hAnsi="Symbol"/>
        </w:rPr>
        <w:t></w:t>
      </w:r>
      <w:r>
        <w:rPr>
          <w:spacing w:val="2"/>
        </w:rPr>
        <w:t> </w:t>
      </w:r>
      <w:r>
        <w:rPr/>
        <w:t>степень</w:t>
      </w:r>
      <w:r>
        <w:rPr>
          <w:spacing w:val="1"/>
        </w:rPr>
        <w:t> </w:t>
      </w:r>
      <w:r>
        <w:rPr/>
        <w:t>алгебраического</w:t>
      </w:r>
      <w:r>
        <w:rPr>
          <w:spacing w:val="1"/>
        </w:rPr>
        <w:t> </w:t>
      </w:r>
      <w:r>
        <w:rPr>
          <w:spacing w:val="-2"/>
        </w:rPr>
        <w:t>расширения</w:t>
      </w:r>
    </w:p>
    <w:p>
      <w:pPr>
        <w:spacing w:before="4"/>
        <w:ind w:left="909" w:right="0" w:firstLine="0"/>
        <w:jc w:val="left"/>
        <w:rPr>
          <w:position w:val="1"/>
          <w:sz w:val="24"/>
        </w:rPr>
      </w:pPr>
      <w:r>
        <w:rPr>
          <w:i/>
          <w:position w:val="4"/>
          <w:sz w:val="33"/>
        </w:rPr>
        <w:t>K</w:t>
      </w:r>
      <w:r>
        <w:rPr>
          <w:i/>
          <w:spacing w:val="8"/>
          <w:position w:val="4"/>
          <w:sz w:val="33"/>
        </w:rPr>
        <w:t> </w:t>
      </w:r>
      <w:r>
        <w:rPr>
          <w:rFonts w:ascii="Symbol" w:hAnsi="Symbol"/>
          <w:position w:val="4"/>
          <w:sz w:val="33"/>
        </w:rPr>
        <w:t></w:t>
      </w:r>
      <w:r>
        <w:rPr>
          <w:spacing w:val="-9"/>
          <w:position w:val="4"/>
          <w:sz w:val="33"/>
        </w:rPr>
        <w:t> </w:t>
      </w:r>
      <w:r>
        <w:rPr>
          <w:rFonts w:ascii="Arial" w:hAnsi="Arial"/>
          <w:b/>
          <w:position w:val="4"/>
          <w:sz w:val="33"/>
        </w:rPr>
        <w:t>Q</w:t>
      </w:r>
      <w:r>
        <w:rPr>
          <w:rFonts w:ascii="Symbol" w:hAnsi="Symbol"/>
          <w:sz w:val="47"/>
        </w:rPr>
        <w:t></w:t>
      </w:r>
      <w:r>
        <w:rPr>
          <w:rFonts w:ascii="Symbol" w:hAnsi="Symbol"/>
          <w:position w:val="4"/>
          <w:sz w:val="35"/>
        </w:rPr>
        <w:t></w:t>
      </w:r>
      <w:r>
        <w:rPr>
          <w:position w:val="4"/>
          <w:sz w:val="33"/>
        </w:rPr>
        <w:t>,</w:t>
      </w:r>
      <w:r>
        <w:rPr>
          <w:rFonts w:ascii="Symbol" w:hAnsi="Symbol"/>
          <w:position w:val="4"/>
          <w:sz w:val="35"/>
        </w:rPr>
        <w:t></w:t>
      </w:r>
      <w:r>
        <w:rPr>
          <w:rFonts w:ascii="Symbol" w:hAnsi="Symbol"/>
          <w:sz w:val="47"/>
        </w:rPr>
        <w:t></w:t>
      </w:r>
      <w:r>
        <w:rPr>
          <w:position w:val="1"/>
          <w:sz w:val="24"/>
        </w:rPr>
        <w:t>,</w:t>
      </w:r>
      <w:r>
        <w:rPr>
          <w:spacing w:val="28"/>
          <w:position w:val="1"/>
          <w:sz w:val="24"/>
        </w:rPr>
        <w:t>  </w:t>
      </w:r>
      <w:r>
        <w:rPr>
          <w:i/>
          <w:position w:val="1"/>
          <w:sz w:val="24"/>
        </w:rPr>
        <w:t>h</w:t>
      </w:r>
      <w:r>
        <w:rPr>
          <w:i/>
          <w:spacing w:val="29"/>
          <w:position w:val="1"/>
          <w:sz w:val="24"/>
        </w:rPr>
        <w:t> </w:t>
      </w:r>
      <w:r>
        <w:rPr>
          <w:position w:val="1"/>
          <w:sz w:val="24"/>
        </w:rPr>
        <w:t>&gt;</w:t>
      </w:r>
      <w:r>
        <w:rPr>
          <w:spacing w:val="28"/>
          <w:position w:val="1"/>
          <w:sz w:val="24"/>
        </w:rPr>
        <w:t> </w:t>
      </w:r>
      <w:r>
        <w:rPr>
          <w:position w:val="1"/>
          <w:sz w:val="24"/>
        </w:rPr>
        <w:t>1.</w:t>
      </w:r>
      <w:r>
        <w:rPr>
          <w:spacing w:val="28"/>
          <w:position w:val="1"/>
          <w:sz w:val="24"/>
        </w:rPr>
        <w:t> </w:t>
      </w:r>
      <w:r>
        <w:rPr>
          <w:position w:val="1"/>
          <w:sz w:val="24"/>
        </w:rPr>
        <w:t>Разложим</w:t>
      </w:r>
      <w:r>
        <w:rPr>
          <w:spacing w:val="63"/>
          <w:position w:val="1"/>
          <w:sz w:val="24"/>
        </w:rPr>
        <w:t> </w:t>
      </w:r>
      <w:r>
        <w:rPr>
          <w:i/>
          <w:position w:val="2"/>
          <w:sz w:val="32"/>
        </w:rPr>
        <w:t>e</w:t>
      </w:r>
      <w:r>
        <w:rPr>
          <w:rFonts w:ascii="Symbol" w:hAnsi="Symbol"/>
          <w:position w:val="17"/>
          <w:sz w:val="22"/>
        </w:rPr>
        <w:t></w:t>
      </w:r>
      <w:r>
        <w:rPr>
          <w:rFonts w:ascii="Symbol" w:hAnsi="Symbol"/>
          <w:position w:val="17"/>
          <w:sz w:val="21"/>
        </w:rPr>
        <w:t></w:t>
      </w:r>
      <w:r>
        <w:rPr>
          <w:i/>
          <w:position w:val="17"/>
          <w:sz w:val="21"/>
        </w:rPr>
        <w:t>z</w:t>
      </w:r>
      <w:r>
        <w:rPr>
          <w:i/>
          <w:spacing w:val="57"/>
          <w:w w:val="150"/>
          <w:position w:val="17"/>
          <w:sz w:val="21"/>
        </w:rPr>
        <w:t> </w:t>
      </w:r>
      <w:r>
        <w:rPr>
          <w:position w:val="1"/>
          <w:sz w:val="24"/>
        </w:rPr>
        <w:t>в</w:t>
      </w:r>
      <w:r>
        <w:rPr>
          <w:spacing w:val="28"/>
          <w:position w:val="1"/>
          <w:sz w:val="24"/>
        </w:rPr>
        <w:t> </w:t>
      </w:r>
      <w:r>
        <w:rPr>
          <w:position w:val="1"/>
          <w:sz w:val="24"/>
        </w:rPr>
        <w:t>ряд</w:t>
      </w:r>
      <w:r>
        <w:rPr>
          <w:spacing w:val="29"/>
          <w:position w:val="1"/>
          <w:sz w:val="24"/>
        </w:rPr>
        <w:t> </w:t>
      </w:r>
      <w:r>
        <w:rPr>
          <w:position w:val="1"/>
          <w:sz w:val="24"/>
        </w:rPr>
        <w:t>Ньютона</w:t>
      </w:r>
      <w:r>
        <w:rPr>
          <w:spacing w:val="28"/>
          <w:position w:val="1"/>
          <w:sz w:val="24"/>
        </w:rPr>
        <w:t> </w:t>
      </w:r>
      <w:r>
        <w:rPr>
          <w:position w:val="1"/>
          <w:sz w:val="24"/>
        </w:rPr>
        <w:t>с</w:t>
      </w:r>
      <w:r>
        <w:rPr>
          <w:spacing w:val="29"/>
          <w:position w:val="1"/>
          <w:sz w:val="24"/>
        </w:rPr>
        <w:t> </w:t>
      </w:r>
      <w:r>
        <w:rPr>
          <w:position w:val="1"/>
          <w:sz w:val="24"/>
        </w:rPr>
        <w:t>периодической</w:t>
      </w:r>
      <w:r>
        <w:rPr>
          <w:spacing w:val="28"/>
          <w:position w:val="1"/>
          <w:sz w:val="24"/>
        </w:rPr>
        <w:t> </w:t>
      </w:r>
      <w:r>
        <w:rPr>
          <w:spacing w:val="-2"/>
          <w:position w:val="1"/>
          <w:sz w:val="24"/>
        </w:rPr>
        <w:t>целочисленной</w:t>
      </w:r>
    </w:p>
    <w:p>
      <w:pPr>
        <w:pStyle w:val="BodyText"/>
        <w:spacing w:before="23"/>
        <w:ind w:left="851"/>
      </w:pPr>
      <w:r>
        <w:rPr/>
        <w:t>последовательностью</w:t>
      </w:r>
      <w:r>
        <w:rPr>
          <w:spacing w:val="-12"/>
        </w:rPr>
        <w:t> </w:t>
      </w:r>
      <w:r>
        <w:rPr/>
        <w:t>узлов</w:t>
      </w:r>
      <w:r>
        <w:rPr>
          <w:spacing w:val="-11"/>
        </w:rPr>
        <w:t> </w:t>
      </w:r>
      <w:r>
        <w:rPr>
          <w:spacing w:val="-2"/>
        </w:rPr>
        <w:t>интерполяции</w:t>
      </w:r>
    </w:p>
    <w:p>
      <w:pPr>
        <w:pStyle w:val="BodyText"/>
        <w:tabs>
          <w:tab w:pos="7686" w:val="left" w:leader="none"/>
        </w:tabs>
        <w:spacing w:line="277" w:lineRule="exact" w:before="2"/>
        <w:ind w:left="3310"/>
      </w:pPr>
      <w:r>
        <w:rPr/>
        <w:t>1,</w:t>
      </w:r>
      <w:r>
        <w:rPr>
          <w:spacing w:val="-3"/>
        </w:rPr>
        <w:t> </w:t>
      </w:r>
      <w:r>
        <w:rPr/>
        <w:t>2,</w:t>
      </w:r>
      <w:r>
        <w:rPr>
          <w:spacing w:val="-3"/>
        </w:rPr>
        <w:t> </w:t>
      </w:r>
      <w:r>
        <w:rPr/>
        <w:t>...,</w:t>
      </w:r>
      <w:r>
        <w:rPr>
          <w:spacing w:val="-3"/>
        </w:rPr>
        <w:t> </w:t>
      </w:r>
      <w:r>
        <w:rPr>
          <w:i/>
        </w:rPr>
        <w:t>m</w:t>
      </w:r>
      <w:r>
        <w:rPr>
          <w:rFonts w:ascii="Symbol" w:hAnsi="Symbol"/>
        </w:rPr>
        <w:t></w:t>
      </w:r>
      <w:r>
        <w:rPr/>
        <w:t>1,</w:t>
      </w:r>
      <w:r>
        <w:rPr>
          <w:spacing w:val="-3"/>
        </w:rPr>
        <w:t> </w:t>
      </w:r>
      <w:r>
        <w:rPr>
          <w:i/>
        </w:rPr>
        <w:t>m</w:t>
      </w:r>
      <w:r>
        <w:rPr/>
        <w:t>,</w:t>
      </w:r>
      <w:r>
        <w:rPr>
          <w:spacing w:val="-3"/>
        </w:rPr>
        <w:t> </w:t>
      </w:r>
      <w:r>
        <w:rPr/>
        <w:t>1,</w:t>
      </w:r>
      <w:r>
        <w:rPr>
          <w:spacing w:val="-3"/>
        </w:rPr>
        <w:t> </w:t>
      </w:r>
      <w:r>
        <w:rPr/>
        <w:t>2,</w:t>
      </w:r>
      <w:r>
        <w:rPr>
          <w:spacing w:val="-3"/>
        </w:rPr>
        <w:t> </w:t>
      </w:r>
      <w:r>
        <w:rPr/>
        <w:t>...,</w:t>
      </w:r>
      <w:r>
        <w:rPr>
          <w:spacing w:val="-3"/>
        </w:rPr>
        <w:t> </w:t>
      </w:r>
      <w:r>
        <w:rPr>
          <w:i/>
        </w:rPr>
        <w:t>m</w:t>
      </w:r>
      <w:r>
        <w:rPr>
          <w:rFonts w:ascii="Symbol" w:hAnsi="Symbol"/>
        </w:rPr>
        <w:t></w:t>
      </w:r>
      <w:r>
        <w:rPr/>
        <w:t>1,</w:t>
      </w:r>
      <w:r>
        <w:rPr>
          <w:spacing w:val="-3"/>
        </w:rPr>
        <w:t> </w:t>
      </w:r>
      <w:r>
        <w:rPr>
          <w:i/>
        </w:rPr>
        <w:t>m</w:t>
      </w:r>
      <w:r>
        <w:rPr/>
        <w:t>,</w:t>
      </w:r>
      <w:r>
        <w:rPr>
          <w:spacing w:val="-3"/>
        </w:rPr>
        <w:t> </w:t>
      </w:r>
      <w:r>
        <w:rPr/>
        <w:t>1,</w:t>
      </w:r>
      <w:r>
        <w:rPr>
          <w:spacing w:val="-3"/>
        </w:rPr>
        <w:t> </w:t>
      </w:r>
      <w:r>
        <w:rPr/>
        <w:t>2,</w:t>
      </w:r>
      <w:r>
        <w:rPr>
          <w:spacing w:val="-3"/>
        </w:rPr>
        <w:t> </w:t>
      </w:r>
      <w:r>
        <w:rPr>
          <w:spacing w:val="-5"/>
        </w:rPr>
        <w:t>...</w:t>
      </w:r>
      <w:r>
        <w:rPr/>
        <w:tab/>
      </w:r>
      <w:r>
        <w:rPr>
          <w:spacing w:val="-10"/>
        </w:rPr>
        <w:t>,</w:t>
      </w:r>
    </w:p>
    <w:p>
      <w:pPr>
        <w:spacing w:line="230" w:lineRule="auto" w:before="0"/>
        <w:ind w:left="851" w:right="0" w:hanging="1"/>
        <w:jc w:val="left"/>
        <w:rPr>
          <w:sz w:val="24"/>
        </w:rPr>
      </w:pPr>
      <w:r>
        <w:rPr>
          <w:sz w:val="24"/>
        </w:rPr>
        <w:t>где</w:t>
      </w:r>
      <w:r>
        <w:rPr>
          <w:spacing w:val="62"/>
          <w:sz w:val="24"/>
        </w:rPr>
        <w:t> </w:t>
      </w:r>
      <w:r>
        <w:rPr>
          <w:i/>
          <w:sz w:val="24"/>
        </w:rPr>
        <w:t>m</w:t>
      </w:r>
      <w:r>
        <w:rPr>
          <w:i/>
          <w:spacing w:val="40"/>
          <w:sz w:val="24"/>
        </w:rPr>
        <w:t> </w:t>
      </w:r>
      <w:r>
        <w:rPr>
          <w:sz w:val="24"/>
        </w:rPr>
        <w:t>=</w:t>
      </w:r>
      <w:r>
        <w:rPr>
          <w:spacing w:val="40"/>
          <w:sz w:val="24"/>
        </w:rPr>
        <w:t> </w:t>
      </w:r>
      <w:r>
        <w:rPr>
          <w:i/>
          <w:sz w:val="24"/>
        </w:rPr>
        <w:t>h</w:t>
      </w:r>
      <w:r>
        <w:rPr>
          <w:i/>
          <w:spacing w:val="40"/>
          <w:sz w:val="24"/>
        </w:rPr>
        <w:t> </w:t>
      </w:r>
      <w:r>
        <w:rPr>
          <w:sz w:val="24"/>
        </w:rPr>
        <w:t>+1.</w:t>
      </w:r>
      <w:r>
        <w:rPr>
          <w:spacing w:val="40"/>
          <w:sz w:val="24"/>
        </w:rPr>
        <w:t> </w:t>
      </w:r>
      <w:r>
        <w:rPr>
          <w:sz w:val="24"/>
        </w:rPr>
        <w:t>Построим</w:t>
      </w:r>
      <w:r>
        <w:rPr>
          <w:spacing w:val="64"/>
          <w:sz w:val="24"/>
        </w:rPr>
        <w:t> </w:t>
      </w:r>
      <w:r>
        <w:rPr>
          <w:sz w:val="24"/>
        </w:rPr>
        <w:t>наши</w:t>
      </w:r>
      <w:r>
        <w:rPr>
          <w:spacing w:val="40"/>
          <w:sz w:val="24"/>
        </w:rPr>
        <w:t> </w:t>
      </w:r>
      <w:r>
        <w:rPr>
          <w:sz w:val="24"/>
        </w:rPr>
        <w:t>пресловутые</w:t>
      </w:r>
      <w:r>
        <w:rPr>
          <w:spacing w:val="64"/>
          <w:sz w:val="24"/>
        </w:rPr>
        <w:t> </w:t>
      </w:r>
      <w:r>
        <w:rPr>
          <w:sz w:val="24"/>
        </w:rPr>
        <w:t>многочлены</w:t>
      </w:r>
      <w:r>
        <w:rPr>
          <w:spacing w:val="80"/>
          <w:w w:val="150"/>
          <w:sz w:val="24"/>
        </w:rPr>
        <w:t> </w:t>
      </w:r>
      <w:r>
        <w:rPr>
          <w:i/>
          <w:position w:val="2"/>
          <w:sz w:val="33"/>
        </w:rPr>
        <w:t>P</w:t>
      </w:r>
      <w:r>
        <w:rPr>
          <w:i/>
          <w:position w:val="-5"/>
          <w:sz w:val="21"/>
        </w:rPr>
        <w:t>n</w:t>
      </w:r>
      <w:r>
        <w:rPr>
          <w:i/>
          <w:spacing w:val="-10"/>
          <w:position w:val="-5"/>
          <w:sz w:val="21"/>
        </w:rPr>
        <w:t> </w:t>
      </w:r>
      <w:r>
        <w:rPr>
          <w:position w:val="2"/>
          <w:sz w:val="33"/>
        </w:rPr>
        <w:t>(</w:t>
      </w:r>
      <w:r>
        <w:rPr>
          <w:rFonts w:ascii="Symbol" w:hAnsi="Symbol"/>
          <w:position w:val="2"/>
          <w:sz w:val="35"/>
        </w:rPr>
        <w:t></w:t>
      </w:r>
      <w:r>
        <w:rPr>
          <w:position w:val="2"/>
          <w:sz w:val="33"/>
        </w:rPr>
        <w:t>,</w:t>
      </w:r>
      <w:r>
        <w:rPr>
          <w:rFonts w:ascii="Symbol" w:hAnsi="Symbol"/>
          <w:position w:val="2"/>
          <w:sz w:val="35"/>
        </w:rPr>
        <w:t></w:t>
      </w:r>
      <w:r>
        <w:rPr>
          <w:position w:val="2"/>
          <w:sz w:val="33"/>
        </w:rPr>
        <w:t>)</w:t>
      </w:r>
      <w:r>
        <w:rPr>
          <w:spacing w:val="-21"/>
          <w:position w:val="2"/>
          <w:sz w:val="33"/>
        </w:rPr>
        <w:t> </w:t>
      </w:r>
      <w:r>
        <w:rPr>
          <w:sz w:val="24"/>
        </w:rPr>
        <w:t>.</w:t>
      </w:r>
      <w:r>
        <w:rPr>
          <w:spacing w:val="40"/>
          <w:sz w:val="24"/>
        </w:rPr>
        <w:t> </w:t>
      </w:r>
      <w:r>
        <w:rPr>
          <w:sz w:val="24"/>
        </w:rPr>
        <w:t>Мы</w:t>
      </w:r>
      <w:r>
        <w:rPr>
          <w:spacing w:val="40"/>
          <w:sz w:val="24"/>
        </w:rPr>
        <w:t> </w:t>
      </w:r>
      <w:r>
        <w:rPr>
          <w:sz w:val="24"/>
        </w:rPr>
        <w:t>только</w:t>
      </w:r>
      <w:r>
        <w:rPr>
          <w:spacing w:val="40"/>
          <w:sz w:val="24"/>
        </w:rPr>
        <w:t> </w:t>
      </w:r>
      <w:r>
        <w:rPr>
          <w:sz w:val="24"/>
        </w:rPr>
        <w:t>что доказали, что либо</w:t>
      </w:r>
      <w:r>
        <w:rPr>
          <w:spacing w:val="80"/>
          <w:sz w:val="24"/>
        </w:rPr>
        <w:t> </w:t>
      </w:r>
      <w:r>
        <w:rPr>
          <w:i/>
          <w:position w:val="2"/>
          <w:sz w:val="33"/>
        </w:rPr>
        <w:t>P</w:t>
      </w:r>
      <w:r>
        <w:rPr>
          <w:i/>
          <w:position w:val="-5"/>
          <w:sz w:val="21"/>
        </w:rPr>
        <w:t>n</w:t>
      </w:r>
      <w:r>
        <w:rPr>
          <w:i/>
          <w:spacing w:val="-5"/>
          <w:position w:val="-5"/>
          <w:sz w:val="21"/>
        </w:rPr>
        <w:t> </w:t>
      </w:r>
      <w:r>
        <w:rPr>
          <w:position w:val="2"/>
          <w:sz w:val="33"/>
        </w:rPr>
        <w:t>(</w:t>
      </w:r>
      <w:r>
        <w:rPr>
          <w:rFonts w:ascii="Symbol" w:hAnsi="Symbol"/>
          <w:position w:val="2"/>
          <w:sz w:val="35"/>
        </w:rPr>
        <w:t></w:t>
      </w:r>
      <w:r>
        <w:rPr>
          <w:position w:val="2"/>
          <w:sz w:val="33"/>
        </w:rPr>
        <w:t>,</w:t>
      </w:r>
      <w:r>
        <w:rPr>
          <w:rFonts w:ascii="Symbol" w:hAnsi="Symbol"/>
          <w:position w:val="2"/>
          <w:sz w:val="35"/>
        </w:rPr>
        <w:t></w:t>
      </w:r>
      <w:r>
        <w:rPr>
          <w:position w:val="2"/>
          <w:sz w:val="33"/>
        </w:rPr>
        <w:t>) </w:t>
      </w:r>
      <w:r>
        <w:rPr>
          <w:rFonts w:ascii="Symbol" w:hAnsi="Symbol"/>
          <w:position w:val="2"/>
          <w:sz w:val="33"/>
        </w:rPr>
        <w:t></w:t>
      </w:r>
      <w:r>
        <w:rPr>
          <w:position w:val="2"/>
          <w:sz w:val="33"/>
        </w:rPr>
        <w:t> 0</w:t>
      </w:r>
      <w:r>
        <w:rPr>
          <w:spacing w:val="-31"/>
          <w:position w:val="2"/>
          <w:sz w:val="33"/>
        </w:rPr>
        <w:t> </w:t>
      </w:r>
      <w:r>
        <w:rPr>
          <w:sz w:val="24"/>
        </w:rPr>
        <w:t>, либо</w:t>
      </w:r>
    </w:p>
    <w:p>
      <w:pPr>
        <w:spacing w:after="0" w:line="230" w:lineRule="auto"/>
        <w:jc w:val="left"/>
        <w:rPr>
          <w:sz w:val="24"/>
        </w:rPr>
        <w:sectPr>
          <w:pgSz w:w="11900" w:h="16840"/>
          <w:pgMar w:header="0" w:footer="985" w:top="1060" w:bottom="1240" w:left="850" w:right="708"/>
        </w:sectPr>
      </w:pPr>
    </w:p>
    <w:p>
      <w:pPr>
        <w:spacing w:before="263"/>
        <w:ind w:left="0" w:right="0" w:firstLine="0"/>
        <w:jc w:val="right"/>
        <w:rPr>
          <w:sz w:val="35"/>
        </w:rPr>
      </w:pPr>
      <w:r>
        <w:rPr>
          <w:sz w:val="35"/>
        </w:rPr>
        <mc:AlternateContent>
          <mc:Choice Requires="wps">
            <w:drawing>
              <wp:anchor distT="0" distB="0" distL="0" distR="0" allowOverlap="1" layoutInCell="1" locked="0" behindDoc="0" simplePos="0" relativeHeight="16665088">
                <wp:simplePos x="0" y="0"/>
                <wp:positionH relativeFrom="page">
                  <wp:posOffset>2665476</wp:posOffset>
                </wp:positionH>
                <wp:positionV relativeFrom="paragraph">
                  <wp:posOffset>213374</wp:posOffset>
                </wp:positionV>
                <wp:extent cx="1270" cy="264795"/>
                <wp:effectExtent l="0" t="0" r="0" b="0"/>
                <wp:wrapNone/>
                <wp:docPr id="3292" name="Graphic 3292"/>
                <wp:cNvGraphicFramePr>
                  <a:graphicFrameLocks/>
                </wp:cNvGraphicFramePr>
                <a:graphic>
                  <a:graphicData uri="http://schemas.microsoft.com/office/word/2010/wordprocessingShape">
                    <wps:wsp>
                      <wps:cNvPr id="3292" name="Graphic 3292"/>
                      <wps:cNvSpPr/>
                      <wps:spPr>
                        <a:xfrm>
                          <a:off x="0" y="0"/>
                          <a:ext cx="1270" cy="264795"/>
                        </a:xfrm>
                        <a:custGeom>
                          <a:avLst/>
                          <a:gdLst/>
                          <a:ahLst/>
                          <a:cxnLst/>
                          <a:rect l="l" t="t" r="r" b="b"/>
                          <a:pathLst>
                            <a:path w="0" h="264795">
                              <a:moveTo>
                                <a:pt x="0" y="0"/>
                              </a:moveTo>
                              <a:lnTo>
                                <a:pt x="0" y="264413"/>
                              </a:lnTo>
                            </a:path>
                          </a:pathLst>
                        </a:custGeom>
                        <a:ln w="7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5088" from="209.880005pt,16.801153pt" to="209.880005pt,37.621153pt" stroked="true" strokeweight=".624pt" strokecolor="#000000">
                <v:stroke dashstyle="solid"/>
                <w10:wrap type="none"/>
              </v:line>
            </w:pict>
          </mc:Fallback>
        </mc:AlternateContent>
      </w:r>
      <w:r>
        <w:rPr>
          <w:sz w:val="35"/>
        </w:rPr>
        <mc:AlternateContent>
          <mc:Choice Requires="wps">
            <w:drawing>
              <wp:anchor distT="0" distB="0" distL="0" distR="0" allowOverlap="1" layoutInCell="1" locked="0" behindDoc="0" simplePos="0" relativeHeight="16665600">
                <wp:simplePos x="0" y="0"/>
                <wp:positionH relativeFrom="page">
                  <wp:posOffset>3399282</wp:posOffset>
                </wp:positionH>
                <wp:positionV relativeFrom="paragraph">
                  <wp:posOffset>213374</wp:posOffset>
                </wp:positionV>
                <wp:extent cx="1270" cy="264795"/>
                <wp:effectExtent l="0" t="0" r="0" b="0"/>
                <wp:wrapNone/>
                <wp:docPr id="3293" name="Graphic 3293"/>
                <wp:cNvGraphicFramePr>
                  <a:graphicFrameLocks/>
                </wp:cNvGraphicFramePr>
                <a:graphic>
                  <a:graphicData uri="http://schemas.microsoft.com/office/word/2010/wordprocessingShape">
                    <wps:wsp>
                      <wps:cNvPr id="3293" name="Graphic 3293"/>
                      <wps:cNvSpPr/>
                      <wps:spPr>
                        <a:xfrm>
                          <a:off x="0" y="0"/>
                          <a:ext cx="1270" cy="264795"/>
                        </a:xfrm>
                        <a:custGeom>
                          <a:avLst/>
                          <a:gdLst/>
                          <a:ahLst/>
                          <a:cxnLst/>
                          <a:rect l="l" t="t" r="r" b="b"/>
                          <a:pathLst>
                            <a:path w="0" h="264795">
                              <a:moveTo>
                                <a:pt x="0" y="0"/>
                              </a:moveTo>
                              <a:lnTo>
                                <a:pt x="0" y="264413"/>
                              </a:lnTo>
                            </a:path>
                          </a:pathLst>
                        </a:custGeom>
                        <a:ln w="7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5600" from="267.660004pt,16.801153pt" to="267.660004pt,37.621153pt" stroked="true" strokeweight=".624pt" strokecolor="#000000">
                <v:stroke dashstyle="solid"/>
                <w10:wrap type="none"/>
              </v:line>
            </w:pict>
          </mc:Fallback>
        </mc:AlternateContent>
      </w:r>
      <w:r>
        <w:rPr>
          <w:i/>
          <w:spacing w:val="-26"/>
          <w:sz w:val="35"/>
        </w:rPr>
        <w:t>P</w:t>
      </w:r>
      <w:r>
        <w:rPr>
          <w:i/>
          <w:spacing w:val="-26"/>
          <w:position w:val="-8"/>
          <w:sz w:val="22"/>
        </w:rPr>
        <w:t>n</w:t>
      </w:r>
      <w:r>
        <w:rPr>
          <w:i/>
          <w:spacing w:val="-6"/>
          <w:position w:val="-8"/>
          <w:sz w:val="22"/>
        </w:rPr>
        <w:t> </w:t>
      </w:r>
      <w:r>
        <w:rPr>
          <w:spacing w:val="-2"/>
          <w:sz w:val="35"/>
        </w:rPr>
        <w:t>(</w:t>
      </w:r>
      <w:r>
        <w:rPr>
          <w:rFonts w:ascii="Symbol" w:hAnsi="Symbol"/>
          <w:spacing w:val="-2"/>
          <w:sz w:val="37"/>
        </w:rPr>
        <w:t></w:t>
      </w:r>
      <w:r>
        <w:rPr>
          <w:spacing w:val="-2"/>
          <w:sz w:val="35"/>
        </w:rPr>
        <w:t>,</w:t>
      </w:r>
      <w:r>
        <w:rPr>
          <w:rFonts w:ascii="Symbol" w:hAnsi="Symbol"/>
          <w:spacing w:val="-2"/>
          <w:sz w:val="37"/>
        </w:rPr>
        <w:t></w:t>
      </w:r>
      <w:r>
        <w:rPr>
          <w:spacing w:val="-2"/>
          <w:sz w:val="35"/>
        </w:rPr>
        <w:t>)</w:t>
      </w:r>
    </w:p>
    <w:p>
      <w:pPr>
        <w:tabs>
          <w:tab w:pos="550" w:val="left" w:leader="none"/>
        </w:tabs>
        <w:spacing w:line="139" w:lineRule="auto" w:before="38"/>
        <w:ind w:left="84" w:right="0" w:firstLine="0"/>
        <w:jc w:val="left"/>
        <w:rPr>
          <w:i/>
          <w:sz w:val="22"/>
        </w:rPr>
      </w:pPr>
      <w:r>
        <w:rPr/>
        <w:br w:type="column"/>
      </w:r>
      <w:r>
        <w:rPr>
          <w:rFonts w:ascii="Symbol" w:hAnsi="Symbol"/>
          <w:spacing w:val="-10"/>
          <w:position w:val="-37"/>
          <w:sz w:val="35"/>
        </w:rPr>
        <w:t></w:t>
      </w:r>
      <w:r>
        <w:rPr>
          <w:position w:val="-37"/>
          <w:sz w:val="35"/>
        </w:rPr>
        <w:tab/>
      </w:r>
      <w:r>
        <w:rPr>
          <w:i/>
          <w:spacing w:val="7"/>
          <w:position w:val="-15"/>
          <w:sz w:val="35"/>
        </w:rPr>
        <w:t>c</w:t>
      </w:r>
      <w:r>
        <w:rPr>
          <w:i/>
          <w:spacing w:val="7"/>
          <w:sz w:val="22"/>
        </w:rPr>
        <w:t>k</w:t>
      </w:r>
    </w:p>
    <w:p>
      <w:pPr>
        <w:spacing w:before="25"/>
        <w:ind w:left="398" w:right="0" w:firstLine="0"/>
        <w:jc w:val="left"/>
        <w:rPr>
          <w:sz w:val="22"/>
        </w:rPr>
      </w:pPr>
      <w:r>
        <w:rPr>
          <w:sz w:val="22"/>
        </w:rPr>
        <mc:AlternateContent>
          <mc:Choice Requires="wps">
            <w:drawing>
              <wp:anchor distT="0" distB="0" distL="0" distR="0" allowOverlap="1" layoutInCell="1" locked="0" behindDoc="0" simplePos="0" relativeHeight="16666112">
                <wp:simplePos x="0" y="0"/>
                <wp:positionH relativeFrom="page">
                  <wp:posOffset>3637788</wp:posOffset>
                </wp:positionH>
                <wp:positionV relativeFrom="paragraph">
                  <wp:posOffset>15632</wp:posOffset>
                </wp:positionV>
                <wp:extent cx="455930" cy="1270"/>
                <wp:effectExtent l="0" t="0" r="0" b="0"/>
                <wp:wrapNone/>
                <wp:docPr id="3294" name="Graphic 3294"/>
                <wp:cNvGraphicFramePr>
                  <a:graphicFrameLocks/>
                </wp:cNvGraphicFramePr>
                <a:graphic>
                  <a:graphicData uri="http://schemas.microsoft.com/office/word/2010/wordprocessingShape">
                    <wps:wsp>
                      <wps:cNvPr id="3294" name="Graphic 3294"/>
                      <wps:cNvSpPr/>
                      <wps:spPr>
                        <a:xfrm>
                          <a:off x="0" y="0"/>
                          <a:ext cx="455930" cy="1270"/>
                        </a:xfrm>
                        <a:custGeom>
                          <a:avLst/>
                          <a:gdLst/>
                          <a:ahLst/>
                          <a:cxnLst/>
                          <a:rect l="l" t="t" r="r" b="b"/>
                          <a:pathLst>
                            <a:path w="455930" h="0">
                              <a:moveTo>
                                <a:pt x="0" y="0"/>
                              </a:moveTo>
                              <a:lnTo>
                                <a:pt x="455675" y="0"/>
                              </a:lnTo>
                            </a:path>
                          </a:pathLst>
                        </a:custGeom>
                        <a:ln w="7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6112" from="286.440002pt,1.230875pt" to="322.320002pt,1.230875pt" stroked="true" strokeweight=".624pt" strokecolor="#000000">
                <v:stroke dashstyle="solid"/>
                <w10:wrap type="none"/>
              </v:line>
            </w:pict>
          </mc:Fallback>
        </mc:AlternateContent>
      </w:r>
      <w:r>
        <w:rPr>
          <w:i/>
          <w:spacing w:val="7"/>
          <w:position w:val="-15"/>
          <w:sz w:val="35"/>
        </w:rPr>
        <w:t>H</w:t>
      </w:r>
      <w:r>
        <w:rPr>
          <w:i/>
          <w:spacing w:val="7"/>
          <w:sz w:val="22"/>
        </w:rPr>
        <w:t>h</w:t>
      </w:r>
      <w:r>
        <w:rPr>
          <w:rFonts w:ascii="Symbol" w:hAnsi="Symbol"/>
          <w:spacing w:val="7"/>
          <w:sz w:val="22"/>
        </w:rPr>
        <w:t></w:t>
      </w:r>
      <w:r>
        <w:rPr>
          <w:spacing w:val="7"/>
          <w:sz w:val="22"/>
        </w:rPr>
        <w:t>1</w:t>
      </w:r>
    </w:p>
    <w:p>
      <w:pPr>
        <w:pStyle w:val="BodyText"/>
        <w:spacing w:before="3"/>
        <w:rPr>
          <w:sz w:val="22"/>
        </w:rPr>
      </w:pPr>
      <w:r>
        <w:rPr/>
        <w:br w:type="column"/>
      </w:r>
      <w:r>
        <w:rPr>
          <w:sz w:val="22"/>
        </w:rPr>
      </w:r>
    </w:p>
    <w:p>
      <w:pPr>
        <w:spacing w:before="0"/>
        <w:ind w:left="85" w:right="0" w:firstLine="0"/>
        <w:jc w:val="left"/>
        <w:rPr>
          <w:position w:val="-22"/>
          <w:sz w:val="24"/>
        </w:rPr>
      </w:pPr>
      <w:r>
        <w:rPr>
          <w:rFonts w:ascii="Symbol" w:hAnsi="Symbol"/>
          <w:position w:val="-15"/>
          <w:sz w:val="35"/>
        </w:rPr>
        <w:t></w:t>
      </w:r>
      <w:r>
        <w:rPr>
          <w:spacing w:val="5"/>
          <w:position w:val="-15"/>
          <w:sz w:val="35"/>
        </w:rPr>
        <w:t> </w:t>
      </w:r>
      <w:r>
        <w:rPr>
          <w:i/>
          <w:spacing w:val="12"/>
          <w:position w:val="-15"/>
          <w:sz w:val="35"/>
        </w:rPr>
        <w:t>e</w:t>
      </w:r>
      <w:r>
        <w:rPr>
          <w:i/>
          <w:spacing w:val="12"/>
          <w:sz w:val="22"/>
        </w:rPr>
        <w:t>k</w:t>
      </w:r>
      <w:r>
        <w:rPr>
          <w:i/>
          <w:spacing w:val="-3"/>
          <w:sz w:val="22"/>
        </w:rPr>
        <w:t> </w:t>
      </w:r>
      <w:r>
        <w:rPr>
          <w:sz w:val="22"/>
        </w:rPr>
        <w:t>ln</w:t>
      </w:r>
      <w:r>
        <w:rPr>
          <w:spacing w:val="-30"/>
          <w:sz w:val="22"/>
        </w:rPr>
        <w:t> </w:t>
      </w:r>
      <w:r>
        <w:rPr>
          <w:i/>
          <w:sz w:val="22"/>
        </w:rPr>
        <w:t>c</w:t>
      </w:r>
      <w:r>
        <w:rPr>
          <w:rFonts w:ascii="Symbol" w:hAnsi="Symbol"/>
          <w:sz w:val="22"/>
        </w:rPr>
        <w:t></w:t>
      </w:r>
      <w:r>
        <w:rPr>
          <w:sz w:val="22"/>
        </w:rPr>
        <w:t>(</w:t>
      </w:r>
      <w:r>
        <w:rPr>
          <w:i/>
          <w:sz w:val="22"/>
        </w:rPr>
        <w:t>h</w:t>
      </w:r>
      <w:r>
        <w:rPr>
          <w:rFonts w:ascii="Symbol" w:hAnsi="Symbol"/>
          <w:sz w:val="22"/>
        </w:rPr>
        <w:t></w:t>
      </w:r>
      <w:r>
        <w:rPr>
          <w:sz w:val="22"/>
        </w:rPr>
        <w:t>1)</w:t>
      </w:r>
      <w:r>
        <w:rPr>
          <w:spacing w:val="-25"/>
          <w:sz w:val="22"/>
        </w:rPr>
        <w:t> </w:t>
      </w:r>
      <w:r>
        <w:rPr>
          <w:sz w:val="22"/>
        </w:rPr>
        <w:t>ln</w:t>
      </w:r>
      <w:r>
        <w:rPr>
          <w:spacing w:val="-14"/>
          <w:sz w:val="22"/>
        </w:rPr>
        <w:t> </w:t>
      </w:r>
      <w:r>
        <w:rPr>
          <w:i/>
          <w:sz w:val="22"/>
        </w:rPr>
        <w:t>H</w:t>
      </w:r>
      <w:r>
        <w:rPr>
          <w:i/>
          <w:spacing w:val="37"/>
          <w:sz w:val="22"/>
        </w:rPr>
        <w:t> </w:t>
      </w:r>
      <w:r>
        <w:rPr>
          <w:spacing w:val="-10"/>
          <w:position w:val="-22"/>
          <w:sz w:val="24"/>
        </w:rPr>
        <w:t>,</w:t>
      </w:r>
    </w:p>
    <w:p>
      <w:pPr>
        <w:spacing w:after="0"/>
        <w:jc w:val="left"/>
        <w:rPr>
          <w:position w:val="-22"/>
          <w:sz w:val="24"/>
        </w:rPr>
        <w:sectPr>
          <w:type w:val="continuous"/>
          <w:pgSz w:w="11900" w:h="16840"/>
          <w:pgMar w:header="0" w:footer="985" w:top="1060" w:bottom="1240" w:left="850" w:right="708"/>
          <w:cols w:num="3" w:equalWidth="0">
            <w:col w:w="4476" w:space="40"/>
            <w:col w:w="1046" w:space="39"/>
            <w:col w:w="4741"/>
          </w:cols>
        </w:sectPr>
      </w:pPr>
    </w:p>
    <w:p>
      <w:pPr>
        <w:spacing w:line="273" w:lineRule="auto" w:before="0"/>
        <w:ind w:left="851" w:right="0" w:hanging="1"/>
        <w:jc w:val="left"/>
        <w:rPr>
          <w:sz w:val="24"/>
        </w:rPr>
      </w:pPr>
      <w:r>
        <w:rPr>
          <w:sz w:val="24"/>
        </w:rPr>
        <mc:AlternateContent>
          <mc:Choice Requires="wps">
            <w:drawing>
              <wp:anchor distT="0" distB="0" distL="0" distR="0" allowOverlap="1" layoutInCell="1" locked="0" behindDoc="1" simplePos="0" relativeHeight="480434176">
                <wp:simplePos x="0" y="0"/>
                <wp:positionH relativeFrom="page">
                  <wp:posOffset>5383534</wp:posOffset>
                </wp:positionH>
                <wp:positionV relativeFrom="paragraph">
                  <wp:posOffset>471755</wp:posOffset>
                </wp:positionV>
                <wp:extent cx="88900" cy="196850"/>
                <wp:effectExtent l="0" t="0" r="0" b="0"/>
                <wp:wrapNone/>
                <wp:docPr id="3295" name="Textbox 3295"/>
                <wp:cNvGraphicFramePr>
                  <a:graphicFrameLocks/>
                </wp:cNvGraphicFramePr>
                <a:graphic>
                  <a:graphicData uri="http://schemas.microsoft.com/office/word/2010/wordprocessingShape">
                    <wps:wsp>
                      <wps:cNvPr id="3295" name="Textbox 3295"/>
                      <wps:cNvSpPr txBox="1"/>
                      <wps:spPr>
                        <a:xfrm>
                          <a:off x="0" y="0"/>
                          <a:ext cx="88900" cy="196850"/>
                        </a:xfrm>
                        <a:prstGeom prst="rect">
                          <a:avLst/>
                        </a:prstGeom>
                      </wps:spPr>
                      <wps:txbx>
                        <w:txbxContent>
                          <w:p>
                            <w:pPr>
                              <w:spacing w:line="310" w:lineRule="exact" w:before="0"/>
                              <w:ind w:left="0" w:right="0" w:firstLine="0"/>
                              <w:jc w:val="left"/>
                              <w:rPr>
                                <w:i/>
                                <w:sz w:val="28"/>
                              </w:rPr>
                            </w:pPr>
                            <w:r>
                              <w:rPr>
                                <w:i/>
                                <w:spacing w:val="-10"/>
                                <w:sz w:val="28"/>
                              </w:rPr>
                              <w:t>n</w:t>
                            </w:r>
                          </w:p>
                        </w:txbxContent>
                      </wps:txbx>
                      <wps:bodyPr wrap="square" lIns="0" tIns="0" rIns="0" bIns="0" rtlCol="0">
                        <a:noAutofit/>
                      </wps:bodyPr>
                    </wps:wsp>
                  </a:graphicData>
                </a:graphic>
              </wp:anchor>
            </w:drawing>
          </mc:Choice>
          <mc:Fallback>
            <w:pict>
              <v:shape style="position:absolute;margin-left:423.90036pt;margin-top:37.146072pt;width:7pt;height:15.5pt;mso-position-horizontal-relative:page;mso-position-vertical-relative:paragraph;z-index:-22882304" type="#_x0000_t202" id="docshape1988" filled="false" stroked="false">
                <v:textbox inset="0,0,0,0">
                  <w:txbxContent>
                    <w:p>
                      <w:pPr>
                        <w:spacing w:line="310" w:lineRule="exact" w:before="0"/>
                        <w:ind w:left="0" w:right="0" w:firstLine="0"/>
                        <w:jc w:val="left"/>
                        <w:rPr>
                          <w:i/>
                          <w:sz w:val="28"/>
                        </w:rPr>
                      </w:pPr>
                      <w:r>
                        <w:rPr>
                          <w:i/>
                          <w:spacing w:val="-10"/>
                          <w:sz w:val="28"/>
                        </w:rPr>
                        <w:t>n</w:t>
                      </w:r>
                    </w:p>
                  </w:txbxContent>
                </v:textbox>
                <w10:wrap type="none"/>
              </v:shape>
            </w:pict>
          </mc:Fallback>
        </mc:AlternateContent>
      </w:r>
      <w:r>
        <w:rPr>
          <w:sz w:val="24"/>
        </w:rPr>
        <w:t>где</w:t>
      </w:r>
      <w:r>
        <w:rPr>
          <w:spacing w:val="17"/>
          <w:sz w:val="24"/>
        </w:rPr>
        <w:t> </w:t>
      </w:r>
      <w:r>
        <w:rPr>
          <w:sz w:val="24"/>
        </w:rPr>
        <w:t>(вспоминаем</w:t>
      </w:r>
      <w:r>
        <w:rPr>
          <w:spacing w:val="27"/>
          <w:sz w:val="24"/>
        </w:rPr>
        <w:t> </w:t>
      </w:r>
      <w:r>
        <w:rPr>
          <w:sz w:val="24"/>
        </w:rPr>
        <w:t>устройство</w:t>
      </w:r>
      <w:r>
        <w:rPr>
          <w:spacing w:val="27"/>
          <w:sz w:val="24"/>
        </w:rPr>
        <w:t> </w:t>
      </w:r>
      <w:r>
        <w:rPr>
          <w:sz w:val="24"/>
        </w:rPr>
        <w:t>многочленов</w:t>
      </w:r>
      <w:r>
        <w:rPr>
          <w:spacing w:val="80"/>
          <w:sz w:val="24"/>
        </w:rPr>
        <w:t> </w:t>
      </w:r>
      <w:r>
        <w:rPr>
          <w:i/>
          <w:position w:val="1"/>
          <w:sz w:val="30"/>
        </w:rPr>
        <w:t>P</w:t>
      </w:r>
      <w:r>
        <w:rPr>
          <w:i/>
          <w:position w:val="1"/>
          <w:sz w:val="30"/>
          <w:vertAlign w:val="subscript"/>
        </w:rPr>
        <w:t>n</w:t>
      </w:r>
      <w:r>
        <w:rPr>
          <w:i/>
          <w:spacing w:val="-40"/>
          <w:position w:val="1"/>
          <w:sz w:val="30"/>
          <w:vertAlign w:val="baseline"/>
        </w:rPr>
        <w:t> </w:t>
      </w:r>
      <w:r>
        <w:rPr>
          <w:position w:val="1"/>
          <w:sz w:val="30"/>
          <w:vertAlign w:val="baseline"/>
        </w:rPr>
        <w:t>(</w:t>
      </w:r>
      <w:r>
        <w:rPr>
          <w:rFonts w:ascii="Symbol" w:hAnsi="Symbol"/>
          <w:position w:val="1"/>
          <w:sz w:val="31"/>
          <w:vertAlign w:val="baseline"/>
        </w:rPr>
        <w:t></w:t>
      </w:r>
      <w:r>
        <w:rPr>
          <w:position w:val="1"/>
          <w:sz w:val="30"/>
          <w:vertAlign w:val="baseline"/>
        </w:rPr>
        <w:t>,</w:t>
      </w:r>
      <w:r>
        <w:rPr>
          <w:rFonts w:ascii="Symbol" w:hAnsi="Symbol"/>
          <w:position w:val="1"/>
          <w:sz w:val="31"/>
          <w:vertAlign w:val="baseline"/>
        </w:rPr>
        <w:t></w:t>
      </w:r>
      <w:r>
        <w:rPr>
          <w:position w:val="1"/>
          <w:sz w:val="30"/>
          <w:vertAlign w:val="baseline"/>
        </w:rPr>
        <w:t>)</w:t>
      </w:r>
      <w:r>
        <w:rPr>
          <w:spacing w:val="-8"/>
          <w:position w:val="1"/>
          <w:sz w:val="30"/>
          <w:vertAlign w:val="baseline"/>
        </w:rPr>
        <w:t> </w:t>
      </w:r>
      <w:r>
        <w:rPr>
          <w:rFonts w:ascii="Symbol" w:hAnsi="Symbol"/>
          <w:position w:val="1"/>
          <w:sz w:val="30"/>
          <w:vertAlign w:val="baseline"/>
        </w:rPr>
        <w:t></w:t>
      </w:r>
      <w:r>
        <w:rPr>
          <w:spacing w:val="-11"/>
          <w:position w:val="1"/>
          <w:sz w:val="30"/>
          <w:vertAlign w:val="baseline"/>
        </w:rPr>
        <w:t> </w:t>
      </w:r>
      <w:r>
        <w:rPr>
          <w:i/>
          <w:position w:val="1"/>
          <w:sz w:val="30"/>
          <w:vertAlign w:val="baseline"/>
        </w:rPr>
        <w:t>r</w:t>
      </w:r>
      <w:r>
        <w:rPr>
          <w:i/>
          <w:spacing w:val="-46"/>
          <w:position w:val="1"/>
          <w:sz w:val="30"/>
          <w:vertAlign w:val="baseline"/>
        </w:rPr>
        <w:t> </w:t>
      </w:r>
      <w:r>
        <w:rPr>
          <w:position w:val="1"/>
          <w:sz w:val="30"/>
          <w:vertAlign w:val="baseline"/>
        </w:rPr>
        <w:t>!</w:t>
      </w:r>
      <w:r>
        <w:rPr>
          <w:spacing w:val="-36"/>
          <w:position w:val="1"/>
          <w:sz w:val="30"/>
          <w:vertAlign w:val="baseline"/>
        </w:rPr>
        <w:t> </w:t>
      </w:r>
      <w:r>
        <w:rPr>
          <w:i/>
          <w:position w:val="1"/>
          <w:sz w:val="30"/>
          <w:vertAlign w:val="baseline"/>
        </w:rPr>
        <w:t>M</w:t>
      </w:r>
      <w:r>
        <w:rPr>
          <w:i/>
          <w:spacing w:val="-32"/>
          <w:position w:val="1"/>
          <w:sz w:val="30"/>
          <w:vertAlign w:val="baseline"/>
        </w:rPr>
        <w:t> </w:t>
      </w:r>
      <w:r>
        <w:rPr>
          <w:i/>
          <w:position w:val="1"/>
          <w:sz w:val="30"/>
          <w:vertAlign w:val="superscript"/>
        </w:rPr>
        <w:t>n</w:t>
      </w:r>
      <w:r>
        <w:rPr>
          <w:i/>
          <w:spacing w:val="-25"/>
          <w:position w:val="1"/>
          <w:sz w:val="30"/>
          <w:vertAlign w:val="baseline"/>
        </w:rPr>
        <w:t> </w:t>
      </w:r>
      <w:r>
        <w:rPr>
          <w:i/>
          <w:position w:val="1"/>
          <w:sz w:val="30"/>
          <w:vertAlign w:val="baseline"/>
        </w:rPr>
        <w:t>A</w:t>
      </w:r>
      <w:r>
        <w:rPr>
          <w:i/>
          <w:position w:val="1"/>
          <w:sz w:val="30"/>
          <w:vertAlign w:val="subscript"/>
        </w:rPr>
        <w:t>n</w:t>
      </w:r>
      <w:r>
        <w:rPr>
          <w:i/>
          <w:spacing w:val="40"/>
          <w:position w:val="1"/>
          <w:sz w:val="30"/>
          <w:vertAlign w:val="baseline"/>
        </w:rPr>
        <w:t> </w:t>
      </w:r>
      <w:r>
        <w:rPr>
          <w:sz w:val="24"/>
          <w:vertAlign w:val="baseline"/>
        </w:rPr>
        <w:t>и</w:t>
      </w:r>
      <w:r>
        <w:rPr>
          <w:spacing w:val="27"/>
          <w:sz w:val="24"/>
          <w:vertAlign w:val="baseline"/>
        </w:rPr>
        <w:t> </w:t>
      </w:r>
      <w:r>
        <w:rPr>
          <w:sz w:val="24"/>
          <w:vertAlign w:val="baseline"/>
        </w:rPr>
        <w:t>оценку</w:t>
      </w:r>
      <w:r>
        <w:rPr>
          <w:spacing w:val="30"/>
          <w:sz w:val="24"/>
          <w:vertAlign w:val="baseline"/>
        </w:rPr>
        <w:t> </w:t>
      </w:r>
      <w:r>
        <w:rPr>
          <w:sz w:val="24"/>
          <w:vertAlign w:val="baseline"/>
        </w:rPr>
        <w:t>их</w:t>
      </w:r>
      <w:r>
        <w:rPr>
          <w:spacing w:val="27"/>
          <w:sz w:val="24"/>
          <w:vertAlign w:val="baseline"/>
        </w:rPr>
        <w:t> </w:t>
      </w:r>
      <w:r>
        <w:rPr>
          <w:sz w:val="24"/>
          <w:vertAlign w:val="baseline"/>
        </w:rPr>
        <w:t>высоты</w:t>
      </w:r>
      <w:r>
        <w:rPr>
          <w:spacing w:val="27"/>
          <w:sz w:val="24"/>
          <w:vertAlign w:val="baseline"/>
        </w:rPr>
        <w:t> </w:t>
      </w:r>
      <w:r>
        <w:rPr>
          <w:sz w:val="24"/>
          <w:vertAlign w:val="baseline"/>
        </w:rPr>
        <w:t>из второго этапа):</w:t>
      </w:r>
    </w:p>
    <w:p>
      <w:pPr>
        <w:spacing w:after="0" w:line="273" w:lineRule="auto"/>
        <w:jc w:val="left"/>
        <w:rPr>
          <w:sz w:val="24"/>
        </w:rPr>
        <w:sectPr>
          <w:type w:val="continuous"/>
          <w:pgSz w:w="11900" w:h="16840"/>
          <w:pgMar w:header="0" w:footer="985" w:top="1060" w:bottom="1240" w:left="850" w:right="708"/>
        </w:sectPr>
      </w:pPr>
    </w:p>
    <w:p>
      <w:pPr>
        <w:spacing w:before="133"/>
        <w:ind w:left="0" w:right="0" w:firstLine="0"/>
        <w:jc w:val="right"/>
        <w:rPr>
          <w:sz w:val="28"/>
        </w:rPr>
      </w:pPr>
      <w:r>
        <w:rPr>
          <w:i/>
          <w:sz w:val="28"/>
        </w:rPr>
        <w:t>k</w:t>
      </w:r>
      <w:r>
        <w:rPr>
          <w:i/>
          <w:spacing w:val="11"/>
          <w:sz w:val="28"/>
        </w:rPr>
        <w:t> </w:t>
      </w:r>
      <w:r>
        <w:rPr>
          <w:rFonts w:ascii="Symbol" w:hAnsi="Symbol"/>
          <w:sz w:val="28"/>
        </w:rPr>
        <w:t></w:t>
      </w:r>
      <w:r>
        <w:rPr>
          <w:spacing w:val="-10"/>
          <w:sz w:val="28"/>
        </w:rPr>
        <w:t> </w:t>
      </w:r>
      <w:r>
        <w:rPr>
          <w:i/>
          <w:sz w:val="28"/>
        </w:rPr>
        <w:t>r</w:t>
      </w:r>
      <w:r>
        <w:rPr>
          <w:i/>
          <w:spacing w:val="6"/>
          <w:sz w:val="28"/>
        </w:rPr>
        <w:t> </w:t>
      </w:r>
      <w:r>
        <w:rPr>
          <w:rFonts w:ascii="Symbol" w:hAnsi="Symbol"/>
          <w:sz w:val="28"/>
        </w:rPr>
        <w:t></w:t>
      </w:r>
      <w:r>
        <w:rPr>
          <w:spacing w:val="-7"/>
          <w:sz w:val="28"/>
        </w:rPr>
        <w:t> </w:t>
      </w:r>
      <w:r>
        <w:rPr>
          <w:i/>
          <w:spacing w:val="-7"/>
          <w:sz w:val="28"/>
        </w:rPr>
        <w:t>m</w:t>
      </w:r>
      <w:r>
        <w:rPr>
          <w:spacing w:val="-7"/>
          <w:sz w:val="28"/>
        </w:rPr>
        <w:t>,</w:t>
      </w:r>
    </w:p>
    <w:p>
      <w:pPr>
        <w:spacing w:before="133"/>
        <w:ind w:left="197" w:right="0" w:firstLine="0"/>
        <w:jc w:val="left"/>
        <w:rPr>
          <w:sz w:val="28"/>
        </w:rPr>
      </w:pPr>
      <w:r>
        <w:rPr/>
        <w:br w:type="column"/>
      </w:r>
      <w:r>
        <w:rPr>
          <w:i/>
          <w:sz w:val="28"/>
        </w:rPr>
        <w:t>H</w:t>
      </w:r>
      <w:r>
        <w:rPr>
          <w:i/>
          <w:spacing w:val="4"/>
          <w:sz w:val="28"/>
        </w:rPr>
        <w:t> </w:t>
      </w:r>
      <w:r>
        <w:rPr>
          <w:rFonts w:ascii="Symbol" w:hAnsi="Symbol"/>
          <w:sz w:val="28"/>
        </w:rPr>
        <w:t></w:t>
      </w:r>
      <w:r>
        <w:rPr>
          <w:spacing w:val="-10"/>
          <w:sz w:val="28"/>
        </w:rPr>
        <w:t> </w:t>
      </w:r>
      <w:r>
        <w:rPr>
          <w:i/>
          <w:sz w:val="28"/>
        </w:rPr>
        <w:t>r</w:t>
      </w:r>
      <w:r>
        <w:rPr>
          <w:i/>
          <w:spacing w:val="-29"/>
          <w:sz w:val="28"/>
        </w:rPr>
        <w:t> </w:t>
      </w:r>
      <w:r>
        <w:rPr>
          <w:sz w:val="28"/>
        </w:rPr>
        <w:t>ln</w:t>
      </w:r>
      <w:r>
        <w:rPr>
          <w:spacing w:val="-46"/>
          <w:sz w:val="28"/>
        </w:rPr>
        <w:t> </w:t>
      </w:r>
      <w:r>
        <w:rPr>
          <w:i/>
          <w:sz w:val="28"/>
        </w:rPr>
        <w:t>r</w:t>
      </w:r>
      <w:r>
        <w:rPr>
          <w:i/>
          <w:spacing w:val="8"/>
          <w:sz w:val="28"/>
        </w:rPr>
        <w:t> </w:t>
      </w:r>
      <w:r>
        <w:rPr>
          <w:rFonts w:ascii="Symbol" w:hAnsi="Symbol"/>
          <w:sz w:val="28"/>
        </w:rPr>
        <w:t></w:t>
      </w:r>
      <w:r>
        <w:rPr>
          <w:spacing w:val="-7"/>
          <w:sz w:val="28"/>
        </w:rPr>
        <w:t> </w:t>
      </w:r>
      <w:r>
        <w:rPr>
          <w:i/>
          <w:sz w:val="28"/>
        </w:rPr>
        <w:t>n</w:t>
      </w:r>
      <w:r>
        <w:rPr>
          <w:i/>
          <w:spacing w:val="-42"/>
          <w:sz w:val="28"/>
        </w:rPr>
        <w:t> </w:t>
      </w:r>
      <w:r>
        <w:rPr>
          <w:sz w:val="28"/>
        </w:rPr>
        <w:t>ln(2</w:t>
      </w:r>
      <w:r>
        <w:rPr>
          <w:spacing w:val="-35"/>
          <w:sz w:val="28"/>
        </w:rPr>
        <w:t> </w:t>
      </w:r>
      <w:r>
        <w:rPr>
          <w:i/>
          <w:sz w:val="28"/>
        </w:rPr>
        <w:t>M</w:t>
      </w:r>
      <w:r>
        <w:rPr>
          <w:i/>
          <w:spacing w:val="-36"/>
          <w:sz w:val="28"/>
        </w:rPr>
        <w:t> </w:t>
      </w:r>
      <w:r>
        <w:rPr>
          <w:spacing w:val="-5"/>
          <w:sz w:val="28"/>
        </w:rPr>
        <w:t>),</w:t>
      </w:r>
    </w:p>
    <w:p>
      <w:pPr>
        <w:tabs>
          <w:tab w:pos="938" w:val="left" w:leader="none"/>
        </w:tabs>
        <w:spacing w:line="290" w:lineRule="exact" w:before="133"/>
        <w:ind w:left="267" w:right="0" w:firstLine="0"/>
        <w:jc w:val="left"/>
        <w:rPr>
          <w:sz w:val="24"/>
        </w:rPr>
      </w:pPr>
      <w:r>
        <w:rPr/>
        <w:br w:type="column"/>
      </w:r>
      <w:r>
        <w:rPr>
          <w:i/>
          <w:sz w:val="28"/>
        </w:rPr>
        <w:t>r</w:t>
      </w:r>
      <w:r>
        <w:rPr>
          <w:i/>
          <w:spacing w:val="1"/>
          <w:sz w:val="28"/>
        </w:rPr>
        <w:t> </w:t>
      </w:r>
      <w:r>
        <w:rPr>
          <w:rFonts w:ascii="Symbol" w:hAnsi="Symbol"/>
          <w:spacing w:val="-10"/>
          <w:sz w:val="28"/>
        </w:rPr>
        <w:t></w:t>
      </w:r>
      <w:r>
        <w:rPr>
          <w:sz w:val="28"/>
        </w:rPr>
        <w:tab/>
      </w:r>
      <w:r>
        <w:rPr>
          <w:spacing w:val="-10"/>
          <w:sz w:val="24"/>
        </w:rPr>
        <w:t>.</w:t>
      </w:r>
    </w:p>
    <w:p>
      <w:pPr>
        <w:spacing w:line="258" w:lineRule="exact" w:before="0"/>
        <w:ind w:left="681" w:right="0" w:firstLine="0"/>
        <w:jc w:val="left"/>
        <w:rPr>
          <w:i/>
          <w:sz w:val="28"/>
        </w:rPr>
      </w:pPr>
      <w:r>
        <w:rPr>
          <w:i/>
          <w:sz w:val="28"/>
        </w:rPr>
        <mc:AlternateContent>
          <mc:Choice Requires="wps">
            <w:drawing>
              <wp:anchor distT="0" distB="0" distL="0" distR="0" allowOverlap="1" layoutInCell="1" locked="0" behindDoc="1" simplePos="0" relativeHeight="480430592">
                <wp:simplePos x="0" y="0"/>
                <wp:positionH relativeFrom="page">
                  <wp:posOffset>5359908</wp:posOffset>
                </wp:positionH>
                <wp:positionV relativeFrom="paragraph">
                  <wp:posOffset>-50908</wp:posOffset>
                </wp:positionV>
                <wp:extent cx="136525" cy="1270"/>
                <wp:effectExtent l="0" t="0" r="0" b="0"/>
                <wp:wrapNone/>
                <wp:docPr id="3296" name="Graphic 3296"/>
                <wp:cNvGraphicFramePr>
                  <a:graphicFrameLocks/>
                </wp:cNvGraphicFramePr>
                <a:graphic>
                  <a:graphicData uri="http://schemas.microsoft.com/office/word/2010/wordprocessingShape">
                    <wps:wsp>
                      <wps:cNvPr id="3296" name="Graphic 3296"/>
                      <wps:cNvSpPr/>
                      <wps:spPr>
                        <a:xfrm>
                          <a:off x="0" y="0"/>
                          <a:ext cx="136525" cy="1270"/>
                        </a:xfrm>
                        <a:custGeom>
                          <a:avLst/>
                          <a:gdLst/>
                          <a:ahLst/>
                          <a:cxnLst/>
                          <a:rect l="l" t="t" r="r" b="b"/>
                          <a:pathLst>
                            <a:path w="136525" h="0">
                              <a:moveTo>
                                <a:pt x="0" y="0"/>
                              </a:moveTo>
                              <a:lnTo>
                                <a:pt x="13639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85888" from="422.040009pt,-4.008519pt" to="432.780009pt,-4.008519pt" stroked="true" strokeweight=".499pt" strokecolor="#000000">
                <v:stroke dashstyle="solid"/>
                <w10:wrap type="none"/>
              </v:line>
            </w:pict>
          </mc:Fallback>
        </mc:AlternateContent>
      </w:r>
      <w:r>
        <w:rPr>
          <w:i/>
          <w:spacing w:val="-10"/>
          <w:sz w:val="28"/>
        </w:rPr>
        <w:t>m</w:t>
      </w:r>
    </w:p>
    <w:p>
      <w:pPr>
        <w:spacing w:after="0" w:line="258" w:lineRule="exact"/>
        <w:jc w:val="left"/>
        <w:rPr>
          <w:i/>
          <w:sz w:val="28"/>
        </w:rPr>
        <w:sectPr>
          <w:type w:val="continuous"/>
          <w:pgSz w:w="11900" w:h="16840"/>
          <w:pgMar w:header="0" w:footer="985" w:top="1060" w:bottom="1240" w:left="850" w:right="708"/>
          <w:cols w:num="3" w:equalWidth="0">
            <w:col w:w="4270" w:space="40"/>
            <w:col w:w="2571" w:space="39"/>
            <w:col w:w="3422"/>
          </w:cols>
        </w:sectPr>
      </w:pPr>
    </w:p>
    <w:p>
      <w:pPr>
        <w:pStyle w:val="BodyText"/>
        <w:spacing w:line="267" w:lineRule="exact"/>
        <w:ind w:left="851"/>
      </w:pPr>
      <w:r>
        <w:rPr/>
        <w:t>Отсюда</w:t>
      </w:r>
      <w:r>
        <w:rPr>
          <w:spacing w:val="-9"/>
        </w:rPr>
        <w:t> </w:t>
      </w:r>
      <w:r>
        <w:rPr/>
        <w:t>моментально</w:t>
      </w:r>
      <w:r>
        <w:rPr>
          <w:spacing w:val="-9"/>
        </w:rPr>
        <w:t> </w:t>
      </w:r>
      <w:r>
        <w:rPr/>
        <w:t>получается,</w:t>
      </w:r>
      <w:r>
        <w:rPr>
          <w:spacing w:val="-9"/>
        </w:rPr>
        <w:t> </w:t>
      </w:r>
      <w:r>
        <w:rPr>
          <w:spacing w:val="-4"/>
        </w:rPr>
        <w:t>что:</w:t>
      </w:r>
    </w:p>
    <w:p>
      <w:pPr>
        <w:pStyle w:val="BodyText"/>
        <w:spacing w:before="27"/>
      </w:pPr>
    </w:p>
    <w:p>
      <w:pPr>
        <w:spacing w:before="0"/>
        <w:ind w:left="0" w:right="0" w:firstLine="0"/>
        <w:jc w:val="right"/>
        <w:rPr>
          <w:sz w:val="35"/>
        </w:rPr>
      </w:pPr>
      <w:r>
        <w:rPr>
          <w:sz w:val="35"/>
        </w:rPr>
        <mc:AlternateContent>
          <mc:Choice Requires="wps">
            <w:drawing>
              <wp:anchor distT="0" distB="0" distL="0" distR="0" allowOverlap="1" layoutInCell="1" locked="0" behindDoc="0" simplePos="0" relativeHeight="16667136">
                <wp:simplePos x="0" y="0"/>
                <wp:positionH relativeFrom="page">
                  <wp:posOffset>3011423</wp:posOffset>
                </wp:positionH>
                <wp:positionV relativeFrom="paragraph">
                  <wp:posOffset>47451</wp:posOffset>
                </wp:positionV>
                <wp:extent cx="1270" cy="262890"/>
                <wp:effectExtent l="0" t="0" r="0" b="0"/>
                <wp:wrapNone/>
                <wp:docPr id="3297" name="Graphic 3297"/>
                <wp:cNvGraphicFramePr>
                  <a:graphicFrameLocks/>
                </wp:cNvGraphicFramePr>
                <a:graphic>
                  <a:graphicData uri="http://schemas.microsoft.com/office/word/2010/wordprocessingShape">
                    <wps:wsp>
                      <wps:cNvPr id="3297" name="Graphic 3297"/>
                      <wps:cNvSpPr/>
                      <wps:spPr>
                        <a:xfrm>
                          <a:off x="0" y="0"/>
                          <a:ext cx="1270" cy="262890"/>
                        </a:xfrm>
                        <a:custGeom>
                          <a:avLst/>
                          <a:gdLst/>
                          <a:ahLst/>
                          <a:cxnLst/>
                          <a:rect l="l" t="t" r="r" b="b"/>
                          <a:pathLst>
                            <a:path w="0" h="262890">
                              <a:moveTo>
                                <a:pt x="0" y="0"/>
                              </a:moveTo>
                              <a:lnTo>
                                <a:pt x="0" y="262889"/>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7136" from="237.119995pt,3.736302pt" to="237.119995pt,24.436302pt" stroked="true" strokeweight=".621pt" strokecolor="#000000">
                <v:stroke dashstyle="solid"/>
                <w10:wrap type="none"/>
              </v:line>
            </w:pict>
          </mc:Fallback>
        </mc:AlternateContent>
      </w:r>
      <w:r>
        <w:rPr>
          <w:i/>
          <w:spacing w:val="-32"/>
          <w:sz w:val="35"/>
        </w:rPr>
        <w:t>P</w:t>
      </w:r>
      <w:r>
        <w:rPr>
          <w:i/>
          <w:spacing w:val="-32"/>
          <w:position w:val="-8"/>
          <w:sz w:val="22"/>
        </w:rPr>
        <w:t>n</w:t>
      </w:r>
      <w:r>
        <w:rPr>
          <w:i/>
          <w:spacing w:val="-13"/>
          <w:position w:val="-8"/>
          <w:sz w:val="22"/>
        </w:rPr>
        <w:t> </w:t>
      </w:r>
      <w:r>
        <w:rPr>
          <w:spacing w:val="-2"/>
          <w:sz w:val="35"/>
        </w:rPr>
        <w:t>(</w:t>
      </w:r>
      <w:r>
        <w:rPr>
          <w:rFonts w:ascii="Symbol" w:hAnsi="Symbol"/>
          <w:spacing w:val="-2"/>
          <w:sz w:val="37"/>
        </w:rPr>
        <w:t></w:t>
      </w:r>
      <w:r>
        <w:rPr>
          <w:spacing w:val="-2"/>
          <w:sz w:val="35"/>
        </w:rPr>
        <w:t>,</w:t>
      </w:r>
      <w:r>
        <w:rPr>
          <w:rFonts w:ascii="Symbol" w:hAnsi="Symbol"/>
          <w:spacing w:val="-2"/>
          <w:sz w:val="37"/>
        </w:rPr>
        <w:t></w:t>
      </w:r>
      <w:r>
        <w:rPr>
          <w:spacing w:val="-2"/>
          <w:sz w:val="35"/>
        </w:rPr>
        <w:t>)</w:t>
      </w:r>
    </w:p>
    <w:p>
      <w:pPr>
        <w:pStyle w:val="BodyText"/>
        <w:spacing w:before="45"/>
        <w:rPr>
          <w:sz w:val="22"/>
        </w:rPr>
      </w:pPr>
      <w:r>
        <w:rPr/>
        <w:br w:type="column"/>
      </w:r>
      <w:r>
        <w:rPr>
          <w:sz w:val="22"/>
        </w:rPr>
      </w:r>
    </w:p>
    <w:p>
      <w:pPr>
        <w:spacing w:line="350" w:lineRule="exact" w:before="0"/>
        <w:ind w:left="537" w:right="0" w:firstLine="0"/>
        <w:jc w:val="left"/>
        <w:rPr>
          <w:i/>
          <w:sz w:val="22"/>
        </w:rPr>
      </w:pPr>
      <w:r>
        <w:rPr>
          <w:rFonts w:ascii="Symbol" w:hAnsi="Symbol"/>
          <w:sz w:val="22"/>
        </w:rPr>
        <w:t></w:t>
      </w:r>
      <w:r>
        <w:rPr>
          <w:spacing w:val="-18"/>
          <w:sz w:val="22"/>
        </w:rPr>
        <w:t> </w:t>
      </w:r>
      <w:r>
        <w:rPr>
          <w:i/>
          <w:spacing w:val="10"/>
          <w:position w:val="14"/>
          <w:sz w:val="22"/>
        </w:rPr>
        <w:t>m</w:t>
      </w:r>
      <w:r>
        <w:rPr>
          <w:rFonts w:ascii="Symbol" w:hAnsi="Symbol"/>
          <w:spacing w:val="10"/>
          <w:position w:val="14"/>
          <w:sz w:val="22"/>
        </w:rPr>
        <w:t></w:t>
      </w:r>
      <w:r>
        <w:rPr>
          <w:spacing w:val="10"/>
          <w:position w:val="14"/>
          <w:sz w:val="22"/>
        </w:rPr>
        <w:t>2</w:t>
      </w:r>
      <w:r>
        <w:rPr>
          <w:spacing w:val="-21"/>
          <w:position w:val="14"/>
          <w:sz w:val="22"/>
        </w:rPr>
        <w:t> </w:t>
      </w:r>
      <w:r>
        <w:rPr>
          <w:i/>
          <w:sz w:val="22"/>
        </w:rPr>
        <w:t>n</w:t>
      </w:r>
      <w:r>
        <w:rPr>
          <w:i/>
          <w:spacing w:val="-23"/>
          <w:sz w:val="22"/>
        </w:rPr>
        <w:t> </w:t>
      </w:r>
      <w:r>
        <w:rPr>
          <w:sz w:val="22"/>
        </w:rPr>
        <w:t>ln</w:t>
      </w:r>
      <w:r>
        <w:rPr>
          <w:spacing w:val="-25"/>
          <w:sz w:val="22"/>
        </w:rPr>
        <w:t> </w:t>
      </w:r>
      <w:r>
        <w:rPr>
          <w:i/>
          <w:sz w:val="22"/>
        </w:rPr>
        <w:t>n</w:t>
      </w:r>
      <w:r>
        <w:rPr>
          <w:i/>
          <w:spacing w:val="-33"/>
          <w:sz w:val="22"/>
        </w:rPr>
        <w:t> </w:t>
      </w:r>
      <w:r>
        <w:rPr>
          <w:rFonts w:ascii="Symbol" w:hAnsi="Symbol"/>
          <w:sz w:val="22"/>
        </w:rPr>
        <w:t></w:t>
      </w:r>
      <w:r>
        <w:rPr>
          <w:spacing w:val="-20"/>
          <w:sz w:val="22"/>
        </w:rPr>
        <w:t> </w:t>
      </w:r>
      <w:r>
        <w:rPr>
          <w:i/>
          <w:spacing w:val="-5"/>
          <w:sz w:val="22"/>
        </w:rPr>
        <w:t>Dn</w:t>
      </w:r>
    </w:p>
    <w:p>
      <w:pPr>
        <w:pStyle w:val="ListParagraph"/>
        <w:numPr>
          <w:ilvl w:val="0"/>
          <w:numId w:val="56"/>
        </w:numPr>
        <w:tabs>
          <w:tab w:pos="366" w:val="left" w:leader="none"/>
          <w:tab w:pos="832" w:val="left" w:leader="none"/>
          <w:tab w:pos="2122" w:val="left" w:leader="none"/>
        </w:tabs>
        <w:spacing w:line="375" w:lineRule="exact" w:before="0" w:after="0"/>
        <w:ind w:left="366" w:right="0" w:hanging="275"/>
        <w:jc w:val="left"/>
        <w:rPr>
          <w:position w:val="-2"/>
          <w:sz w:val="24"/>
        </w:rPr>
      </w:pPr>
      <w:r>
        <w:rPr>
          <w:position w:val="-2"/>
          <w:sz w:val="24"/>
        </w:rPr>
        <mc:AlternateContent>
          <mc:Choice Requires="wps">
            <w:drawing>
              <wp:anchor distT="0" distB="0" distL="0" distR="0" allowOverlap="1" layoutInCell="1" locked="0" behindDoc="1" simplePos="0" relativeHeight="480432128">
                <wp:simplePos x="0" y="0"/>
                <wp:positionH relativeFrom="page">
                  <wp:posOffset>4176521</wp:posOffset>
                </wp:positionH>
                <wp:positionV relativeFrom="paragraph">
                  <wp:posOffset>-29304</wp:posOffset>
                </wp:positionV>
                <wp:extent cx="284480" cy="1270"/>
                <wp:effectExtent l="0" t="0" r="0" b="0"/>
                <wp:wrapNone/>
                <wp:docPr id="3298" name="Graphic 3298"/>
                <wp:cNvGraphicFramePr>
                  <a:graphicFrameLocks/>
                </wp:cNvGraphicFramePr>
                <a:graphic>
                  <a:graphicData uri="http://schemas.microsoft.com/office/word/2010/wordprocessingShape">
                    <wps:wsp>
                      <wps:cNvPr id="3298" name="Graphic 3298"/>
                      <wps:cNvSpPr/>
                      <wps:spPr>
                        <a:xfrm>
                          <a:off x="0" y="0"/>
                          <a:ext cx="284480" cy="1270"/>
                        </a:xfrm>
                        <a:custGeom>
                          <a:avLst/>
                          <a:gdLst/>
                          <a:ahLst/>
                          <a:cxnLst/>
                          <a:rect l="l" t="t" r="r" b="b"/>
                          <a:pathLst>
                            <a:path w="284480" h="0">
                              <a:moveTo>
                                <a:pt x="0" y="0"/>
                              </a:moveTo>
                              <a:lnTo>
                                <a:pt x="284225" y="0"/>
                              </a:lnTo>
                            </a:path>
                          </a:pathLst>
                        </a:custGeom>
                        <a:ln w="39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84352" from="328.859985pt,-2.30743pt" to="351.239985pt,-2.30743pt" stroked="true" strokeweight=".31pt" strokecolor="#000000">
                <v:stroke dashstyle="solid"/>
                <w10:wrap type="none"/>
              </v:line>
            </w:pict>
          </mc:Fallback>
        </mc:AlternateContent>
      </w:r>
      <w:r>
        <w:rPr>
          <w:i/>
          <w:spacing w:val="-10"/>
          <w:sz w:val="35"/>
        </w:rPr>
        <w:t>e</w:t>
      </w:r>
      <w:r>
        <w:rPr>
          <w:i/>
          <w:sz w:val="35"/>
        </w:rPr>
        <w:tab/>
      </w:r>
      <w:r>
        <w:rPr>
          <w:i/>
          <w:spacing w:val="-10"/>
          <w:position w:val="11"/>
          <w:sz w:val="22"/>
        </w:rPr>
        <w:t>m</w:t>
      </w:r>
      <w:r>
        <w:rPr>
          <w:i/>
          <w:position w:val="11"/>
          <w:sz w:val="22"/>
        </w:rPr>
        <w:tab/>
      </w:r>
      <w:r>
        <w:rPr>
          <w:spacing w:val="-10"/>
          <w:position w:val="-2"/>
          <w:sz w:val="24"/>
        </w:rPr>
        <w:t>,</w:t>
      </w:r>
    </w:p>
    <w:p>
      <w:pPr>
        <w:pStyle w:val="ListParagraph"/>
        <w:spacing w:after="0" w:line="375" w:lineRule="exact"/>
        <w:jc w:val="left"/>
        <w:rPr>
          <w:position w:val="-2"/>
          <w:sz w:val="24"/>
        </w:rPr>
        <w:sectPr>
          <w:type w:val="continuous"/>
          <w:pgSz w:w="11900" w:h="16840"/>
          <w:pgMar w:header="0" w:footer="985" w:top="1060" w:bottom="1240" w:left="850" w:right="708"/>
          <w:cols w:num="2" w:equalWidth="0">
            <w:col w:w="5000" w:space="40"/>
            <w:col w:w="5302"/>
          </w:cols>
        </w:sectPr>
      </w:pPr>
    </w:p>
    <w:p>
      <w:pPr>
        <w:pStyle w:val="BodyText"/>
        <w:spacing w:before="35"/>
        <w:ind w:left="851"/>
      </w:pPr>
      <w:r>
        <w:rPr/>
        <mc:AlternateContent>
          <mc:Choice Requires="wps">
            <w:drawing>
              <wp:anchor distT="0" distB="0" distL="0" distR="0" allowOverlap="1" layoutInCell="1" locked="0" behindDoc="0" simplePos="0" relativeHeight="16667648">
                <wp:simplePos x="0" y="0"/>
                <wp:positionH relativeFrom="page">
                  <wp:posOffset>3732276</wp:posOffset>
                </wp:positionH>
                <wp:positionV relativeFrom="paragraph">
                  <wp:posOffset>-276129</wp:posOffset>
                </wp:positionV>
                <wp:extent cx="1270" cy="262890"/>
                <wp:effectExtent l="0" t="0" r="0" b="0"/>
                <wp:wrapNone/>
                <wp:docPr id="3299" name="Graphic 3299"/>
                <wp:cNvGraphicFramePr>
                  <a:graphicFrameLocks/>
                </wp:cNvGraphicFramePr>
                <a:graphic>
                  <a:graphicData uri="http://schemas.microsoft.com/office/word/2010/wordprocessingShape">
                    <wps:wsp>
                      <wps:cNvPr id="3299" name="Graphic 3299"/>
                      <wps:cNvSpPr/>
                      <wps:spPr>
                        <a:xfrm>
                          <a:off x="0" y="0"/>
                          <a:ext cx="1270" cy="262890"/>
                        </a:xfrm>
                        <a:custGeom>
                          <a:avLst/>
                          <a:gdLst/>
                          <a:ahLst/>
                          <a:cxnLst/>
                          <a:rect l="l" t="t" r="r" b="b"/>
                          <a:pathLst>
                            <a:path w="0" h="262890">
                              <a:moveTo>
                                <a:pt x="0" y="0"/>
                              </a:moveTo>
                              <a:lnTo>
                                <a:pt x="0" y="262889"/>
                              </a:lnTo>
                            </a:path>
                          </a:pathLst>
                        </a:custGeom>
                        <a:ln w="78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7648" from="293.880005pt,-21.742456pt" to="293.880005pt,-1.042456pt" stroked="true" strokeweight=".621pt" strokecolor="#000000">
                <v:stroke dashstyle="solid"/>
                <w10:wrap type="none"/>
              </v:line>
            </w:pict>
          </mc:Fallback>
        </mc:AlternateContent>
      </w:r>
      <w:r>
        <w:rPr/>
        <w:t>где</w:t>
      </w:r>
      <w:r>
        <w:rPr>
          <w:spacing w:val="-4"/>
        </w:rPr>
        <w:t> </w:t>
      </w:r>
      <w:r>
        <w:rPr>
          <w:i/>
        </w:rPr>
        <w:t>D</w:t>
      </w:r>
      <w:r>
        <w:rPr>
          <w:i/>
          <w:spacing w:val="-6"/>
        </w:rPr>
        <w:t> </w:t>
      </w:r>
      <w:r>
        <w:rPr/>
        <w:t>&gt;</w:t>
      </w:r>
      <w:r>
        <w:rPr>
          <w:spacing w:val="-4"/>
        </w:rPr>
        <w:t> </w:t>
      </w:r>
      <w:r>
        <w:rPr/>
        <w:t>0</w:t>
      </w:r>
      <w:r>
        <w:rPr>
          <w:spacing w:val="51"/>
        </w:rPr>
        <w:t> </w:t>
      </w:r>
      <w:r>
        <w:rPr>
          <w:rFonts w:ascii="Symbol" w:hAnsi="Symbol"/>
        </w:rPr>
        <w:t></w:t>
      </w:r>
      <w:r>
        <w:rPr>
          <w:spacing w:val="-4"/>
        </w:rPr>
        <w:t> </w:t>
      </w:r>
      <w:r>
        <w:rPr/>
        <w:t>некоторая</w:t>
      </w:r>
      <w:r>
        <w:rPr>
          <w:spacing w:val="-3"/>
        </w:rPr>
        <w:t> </w:t>
      </w:r>
      <w:r>
        <w:rPr/>
        <w:t>подходящая</w:t>
      </w:r>
      <w:r>
        <w:rPr>
          <w:spacing w:val="-2"/>
        </w:rPr>
        <w:t> </w:t>
      </w:r>
      <w:r>
        <w:rPr/>
        <w:t>константа.</w:t>
      </w:r>
      <w:r>
        <w:rPr>
          <w:spacing w:val="-5"/>
        </w:rPr>
        <w:t> </w:t>
      </w:r>
      <w:r>
        <w:rPr/>
        <w:t>Последнее</w:t>
      </w:r>
      <w:r>
        <w:rPr>
          <w:spacing w:val="-3"/>
        </w:rPr>
        <w:t> </w:t>
      </w:r>
      <w:r>
        <w:rPr/>
        <w:t>неравенство</w:t>
      </w:r>
      <w:r>
        <w:rPr>
          <w:spacing w:val="-5"/>
        </w:rPr>
        <w:t> </w:t>
      </w:r>
      <w:r>
        <w:rPr/>
        <w:t>и</w:t>
      </w:r>
      <w:r>
        <w:rPr>
          <w:spacing w:val="-4"/>
        </w:rPr>
        <w:t> </w:t>
      </w:r>
      <w:r>
        <w:rPr>
          <w:spacing w:val="-2"/>
        </w:rPr>
        <w:t>неравенство</w:t>
      </w:r>
    </w:p>
    <w:p>
      <w:pPr>
        <w:pStyle w:val="ListParagraph"/>
        <w:numPr>
          <w:ilvl w:val="1"/>
          <w:numId w:val="56"/>
        </w:numPr>
        <w:tabs>
          <w:tab w:pos="5832" w:val="left" w:leader="none"/>
        </w:tabs>
        <w:spacing w:line="312" w:lineRule="exact" w:before="2" w:after="0"/>
        <w:ind w:left="5832" w:right="0" w:hanging="174"/>
        <w:jc w:val="left"/>
        <w:rPr>
          <w:i/>
          <w:sz w:val="25"/>
        </w:rPr>
      </w:pPr>
      <w:r>
        <w:rPr>
          <w:i/>
          <w:position w:val="16"/>
          <w:sz w:val="25"/>
        </w:rPr>
        <w:t>m</w:t>
      </w:r>
      <w:r>
        <w:rPr>
          <w:rFonts w:ascii="Symbol" w:hAnsi="Symbol"/>
          <w:position w:val="16"/>
          <w:sz w:val="25"/>
        </w:rPr>
        <w:t></w:t>
      </w:r>
      <w:r>
        <w:rPr>
          <w:position w:val="16"/>
          <w:sz w:val="25"/>
        </w:rPr>
        <w:t>1</w:t>
      </w:r>
      <w:r>
        <w:rPr>
          <w:i/>
          <w:sz w:val="25"/>
        </w:rPr>
        <w:t>n</w:t>
      </w:r>
      <w:r>
        <w:rPr>
          <w:i/>
          <w:spacing w:val="-23"/>
          <w:sz w:val="25"/>
        </w:rPr>
        <w:t> </w:t>
      </w:r>
      <w:r>
        <w:rPr>
          <w:sz w:val="25"/>
        </w:rPr>
        <w:t>ln</w:t>
      </w:r>
      <w:r>
        <w:rPr>
          <w:spacing w:val="-26"/>
          <w:sz w:val="25"/>
        </w:rPr>
        <w:t> </w:t>
      </w:r>
      <w:r>
        <w:rPr>
          <w:i/>
          <w:spacing w:val="6"/>
          <w:sz w:val="25"/>
        </w:rPr>
        <w:t>n</w:t>
      </w:r>
      <w:r>
        <w:rPr>
          <w:rFonts w:ascii="Symbol" w:hAnsi="Symbol"/>
          <w:spacing w:val="6"/>
          <w:sz w:val="25"/>
        </w:rPr>
        <w:t></w:t>
      </w:r>
      <w:r>
        <w:rPr>
          <w:i/>
          <w:spacing w:val="6"/>
          <w:sz w:val="25"/>
        </w:rPr>
        <w:t>Cn</w:t>
      </w:r>
    </w:p>
    <w:p>
      <w:pPr>
        <w:tabs>
          <w:tab w:pos="3027" w:val="left" w:leader="none"/>
          <w:tab w:pos="4405" w:val="left" w:leader="none"/>
        </w:tabs>
        <w:spacing w:before="4"/>
        <w:ind w:left="843" w:right="0" w:firstLine="0"/>
        <w:jc w:val="center"/>
        <w:rPr>
          <w:position w:val="-5"/>
          <w:sz w:val="24"/>
        </w:rPr>
      </w:pPr>
      <w:r>
        <w:rPr>
          <w:position w:val="-5"/>
          <w:sz w:val="24"/>
        </w:rPr>
        <mc:AlternateContent>
          <mc:Choice Requires="wps">
            <w:drawing>
              <wp:anchor distT="0" distB="0" distL="0" distR="0" allowOverlap="1" layoutInCell="1" locked="0" behindDoc="0" simplePos="0" relativeHeight="16668672">
                <wp:simplePos x="0" y="0"/>
                <wp:positionH relativeFrom="page">
                  <wp:posOffset>2900933</wp:posOffset>
                </wp:positionH>
                <wp:positionV relativeFrom="paragraph">
                  <wp:posOffset>51878</wp:posOffset>
                </wp:positionV>
                <wp:extent cx="1270" cy="295910"/>
                <wp:effectExtent l="0" t="0" r="0" b="0"/>
                <wp:wrapNone/>
                <wp:docPr id="3300" name="Graphic 3300"/>
                <wp:cNvGraphicFramePr>
                  <a:graphicFrameLocks/>
                </wp:cNvGraphicFramePr>
                <a:graphic>
                  <a:graphicData uri="http://schemas.microsoft.com/office/word/2010/wordprocessingShape">
                    <wps:wsp>
                      <wps:cNvPr id="3300" name="Graphic 3300"/>
                      <wps:cNvSpPr/>
                      <wps:spPr>
                        <a:xfrm>
                          <a:off x="0" y="0"/>
                          <a:ext cx="1270" cy="295910"/>
                        </a:xfrm>
                        <a:custGeom>
                          <a:avLst/>
                          <a:gdLst/>
                          <a:ahLst/>
                          <a:cxnLst/>
                          <a:rect l="l" t="t" r="r" b="b"/>
                          <a:pathLst>
                            <a:path w="0" h="295910">
                              <a:moveTo>
                                <a:pt x="0" y="0"/>
                              </a:moveTo>
                              <a:lnTo>
                                <a:pt x="0" y="295655"/>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8672" from="228.419998pt,4.084929pt" to="228.419998pt,27.364929pt" stroked="true" strokeweight=".699pt" strokecolor="#000000">
                <v:stroke dashstyle="solid"/>
                <w10:wrap type="none"/>
              </v:line>
            </w:pict>
          </mc:Fallback>
        </mc:AlternateContent>
      </w:r>
      <w:r>
        <w:rPr>
          <w:position w:val="-5"/>
          <w:sz w:val="24"/>
        </w:rPr>
        <mc:AlternateContent>
          <mc:Choice Requires="wps">
            <w:drawing>
              <wp:anchor distT="0" distB="0" distL="0" distR="0" allowOverlap="1" layoutInCell="1" locked="0" behindDoc="1" simplePos="0" relativeHeight="480433152">
                <wp:simplePos x="0" y="0"/>
                <wp:positionH relativeFrom="page">
                  <wp:posOffset>3730752</wp:posOffset>
                </wp:positionH>
                <wp:positionV relativeFrom="paragraph">
                  <wp:posOffset>51878</wp:posOffset>
                </wp:positionV>
                <wp:extent cx="1270" cy="295910"/>
                <wp:effectExtent l="0" t="0" r="0" b="0"/>
                <wp:wrapNone/>
                <wp:docPr id="3301" name="Graphic 3301"/>
                <wp:cNvGraphicFramePr>
                  <a:graphicFrameLocks/>
                </wp:cNvGraphicFramePr>
                <a:graphic>
                  <a:graphicData uri="http://schemas.microsoft.com/office/word/2010/wordprocessingShape">
                    <wps:wsp>
                      <wps:cNvPr id="3301" name="Graphic 3301"/>
                      <wps:cNvSpPr/>
                      <wps:spPr>
                        <a:xfrm>
                          <a:off x="0" y="0"/>
                          <a:ext cx="1270" cy="295910"/>
                        </a:xfrm>
                        <a:custGeom>
                          <a:avLst/>
                          <a:gdLst/>
                          <a:ahLst/>
                          <a:cxnLst/>
                          <a:rect l="l" t="t" r="r" b="b"/>
                          <a:pathLst>
                            <a:path w="0" h="295910">
                              <a:moveTo>
                                <a:pt x="0" y="0"/>
                              </a:moveTo>
                              <a:lnTo>
                                <a:pt x="0" y="295655"/>
                              </a:lnTo>
                            </a:path>
                          </a:pathLst>
                        </a:custGeom>
                        <a:ln w="8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83328" from="293.760010pt,4.084929pt" to="293.760010pt,27.364929pt" stroked="true" strokeweight=".699pt" strokecolor="#000000">
                <v:stroke dashstyle="solid"/>
                <w10:wrap type="none"/>
              </v:line>
            </w:pict>
          </mc:Fallback>
        </mc:AlternateContent>
      </w:r>
      <w:r>
        <w:rPr>
          <w:position w:val="-5"/>
          <w:sz w:val="24"/>
        </w:rPr>
        <mc:AlternateContent>
          <mc:Choice Requires="wps">
            <w:drawing>
              <wp:anchor distT="0" distB="0" distL="0" distR="0" allowOverlap="1" layoutInCell="1" locked="0" behindDoc="0" simplePos="0" relativeHeight="16669696">
                <wp:simplePos x="0" y="0"/>
                <wp:positionH relativeFrom="page">
                  <wp:posOffset>4238244</wp:posOffset>
                </wp:positionH>
                <wp:positionV relativeFrom="paragraph">
                  <wp:posOffset>22922</wp:posOffset>
                </wp:positionV>
                <wp:extent cx="290830" cy="1270"/>
                <wp:effectExtent l="0" t="0" r="0" b="0"/>
                <wp:wrapNone/>
                <wp:docPr id="3302" name="Graphic 3302"/>
                <wp:cNvGraphicFramePr>
                  <a:graphicFrameLocks/>
                </wp:cNvGraphicFramePr>
                <a:graphic>
                  <a:graphicData uri="http://schemas.microsoft.com/office/word/2010/wordprocessingShape">
                    <wps:wsp>
                      <wps:cNvPr id="3302" name="Graphic 3302"/>
                      <wps:cNvSpPr/>
                      <wps:spPr>
                        <a:xfrm>
                          <a:off x="0" y="0"/>
                          <a:ext cx="290830" cy="1270"/>
                        </a:xfrm>
                        <a:custGeom>
                          <a:avLst/>
                          <a:gdLst/>
                          <a:ahLst/>
                          <a:cxnLst/>
                          <a:rect l="l" t="t" r="r" b="b"/>
                          <a:pathLst>
                            <a:path w="290830" h="0">
                              <a:moveTo>
                                <a:pt x="0" y="0"/>
                              </a:moveTo>
                              <a:lnTo>
                                <a:pt x="290321" y="0"/>
                              </a:lnTo>
                            </a:path>
                          </a:pathLst>
                        </a:custGeom>
                        <a:ln w="44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9696" from="333.720001pt,1.804929pt" to="356.580001pt,1.804929pt" stroked="true" strokeweight=".35pt" strokecolor="#000000">
                <v:stroke dashstyle="solid"/>
                <w10:wrap type="none"/>
              </v:line>
            </w:pict>
          </mc:Fallback>
        </mc:AlternateContent>
      </w:r>
      <w:r>
        <w:rPr>
          <w:i/>
          <w:sz w:val="39"/>
        </w:rPr>
        <w:t>P</w:t>
      </w:r>
      <w:r>
        <w:rPr>
          <w:i/>
          <w:position w:val="-9"/>
          <w:sz w:val="25"/>
        </w:rPr>
        <w:t>n</w:t>
      </w:r>
      <w:r>
        <w:rPr>
          <w:i/>
          <w:spacing w:val="-16"/>
          <w:position w:val="-9"/>
          <w:sz w:val="25"/>
        </w:rPr>
        <w:t> </w:t>
      </w:r>
      <w:r>
        <w:rPr>
          <w:spacing w:val="11"/>
          <w:sz w:val="39"/>
        </w:rPr>
        <w:t>(</w:t>
      </w:r>
      <w:r>
        <w:rPr>
          <w:rFonts w:ascii="Symbol" w:hAnsi="Symbol"/>
          <w:spacing w:val="11"/>
          <w:sz w:val="41"/>
        </w:rPr>
        <w:t></w:t>
      </w:r>
      <w:r>
        <w:rPr>
          <w:spacing w:val="11"/>
          <w:sz w:val="39"/>
        </w:rPr>
        <w:t>,</w:t>
      </w:r>
      <w:r>
        <w:rPr>
          <w:rFonts w:ascii="Symbol" w:hAnsi="Symbol"/>
          <w:spacing w:val="11"/>
          <w:sz w:val="41"/>
        </w:rPr>
        <w:t></w:t>
      </w:r>
      <w:r>
        <w:rPr>
          <w:spacing w:val="11"/>
          <w:sz w:val="39"/>
        </w:rPr>
        <w:t>)</w:t>
      </w:r>
      <w:r>
        <w:rPr>
          <w:spacing w:val="5"/>
          <w:sz w:val="39"/>
        </w:rPr>
        <w:t> </w:t>
      </w:r>
      <w:r>
        <w:rPr>
          <w:rFonts w:ascii="Symbol" w:hAnsi="Symbol"/>
          <w:sz w:val="39"/>
        </w:rPr>
        <w:t></w:t>
      </w:r>
      <w:r>
        <w:rPr>
          <w:spacing w:val="-24"/>
          <w:sz w:val="39"/>
        </w:rPr>
        <w:t> </w:t>
      </w:r>
      <w:r>
        <w:rPr>
          <w:i/>
          <w:spacing w:val="-10"/>
          <w:sz w:val="39"/>
        </w:rPr>
        <w:t>e</w:t>
      </w:r>
      <w:r>
        <w:rPr>
          <w:i/>
          <w:sz w:val="39"/>
        </w:rPr>
        <w:tab/>
      </w:r>
      <w:r>
        <w:rPr>
          <w:i/>
          <w:spacing w:val="-10"/>
          <w:position w:val="12"/>
          <w:sz w:val="25"/>
        </w:rPr>
        <w:t>m</w:t>
      </w:r>
      <w:r>
        <w:rPr>
          <w:i/>
          <w:position w:val="12"/>
          <w:sz w:val="25"/>
        </w:rPr>
        <w:tab/>
      </w:r>
      <w:r>
        <w:rPr>
          <w:spacing w:val="-10"/>
          <w:position w:val="-5"/>
          <w:sz w:val="24"/>
        </w:rPr>
        <w:t>,</w:t>
      </w:r>
    </w:p>
    <w:p>
      <w:pPr>
        <w:pStyle w:val="BodyText"/>
        <w:tabs>
          <w:tab w:pos="5656" w:val="left" w:leader="none"/>
          <w:tab w:pos="6544" w:val="left" w:leader="none"/>
        </w:tabs>
        <w:spacing w:line="254" w:lineRule="auto" w:before="38"/>
        <w:ind w:left="851" w:right="132"/>
        <w:jc w:val="both"/>
      </w:pPr>
      <w:r>
        <w:rPr/>
        <w:t>полученное в конце второго этапа, при достаточно больших</w:t>
      </w:r>
      <w:r>
        <w:rPr>
          <w:spacing w:val="80"/>
        </w:rPr>
        <w:t> </w:t>
      </w:r>
      <w:r>
        <w:rPr>
          <w:i/>
        </w:rPr>
        <w:t>n</w:t>
      </w:r>
      <w:r>
        <w:rPr>
          <w:i/>
          <w:spacing w:val="80"/>
        </w:rPr>
        <w:t> </w:t>
      </w:r>
      <w:r>
        <w:rPr/>
        <w:t>противоречивы, значит, при</w:t>
      </w:r>
      <w:r>
        <w:rPr>
          <w:spacing w:val="80"/>
        </w:rPr>
        <w:t>  </w:t>
      </w:r>
      <w:r>
        <w:rPr/>
        <w:t>всех</w:t>
      </w:r>
      <w:r>
        <w:rPr>
          <w:spacing w:val="80"/>
        </w:rPr>
        <w:t>  </w:t>
      </w:r>
      <w:r>
        <w:rPr/>
        <w:t>достаточно</w:t>
      </w:r>
      <w:r>
        <w:rPr>
          <w:spacing w:val="80"/>
        </w:rPr>
        <w:t>  </w:t>
      </w:r>
      <w:r>
        <w:rPr/>
        <w:t>больших</w:t>
        <w:tab/>
      </w:r>
      <w:r>
        <w:rPr>
          <w:i/>
          <w:spacing w:val="-10"/>
        </w:rPr>
        <w:t>n</w:t>
      </w:r>
      <w:r>
        <w:rPr>
          <w:i/>
        </w:rPr>
        <w:tab/>
      </w:r>
      <w:r>
        <w:rPr/>
        <w:t>остается</w:t>
      </w:r>
      <w:r>
        <w:rPr>
          <w:spacing w:val="40"/>
        </w:rPr>
        <w:t>  </w:t>
      </w:r>
      <w:r>
        <w:rPr/>
        <w:t>только</w:t>
      </w:r>
      <w:r>
        <w:rPr>
          <w:spacing w:val="40"/>
        </w:rPr>
        <w:t>  </w:t>
      </w:r>
      <w:r>
        <w:rPr/>
        <w:t>возможность</w:t>
      </w:r>
      <w:r>
        <w:rPr>
          <w:spacing w:val="80"/>
        </w:rPr>
        <w:t> </w:t>
      </w:r>
      <w:r>
        <w:rPr>
          <w:i/>
          <w:position w:val="1"/>
          <w:sz w:val="30"/>
        </w:rPr>
        <w:t>P</w:t>
      </w:r>
      <w:r>
        <w:rPr>
          <w:i/>
          <w:position w:val="1"/>
          <w:sz w:val="30"/>
          <w:vertAlign w:val="subscript"/>
        </w:rPr>
        <w:t>n</w:t>
      </w:r>
      <w:r>
        <w:rPr>
          <w:i/>
          <w:spacing w:val="-36"/>
          <w:position w:val="1"/>
          <w:sz w:val="30"/>
          <w:vertAlign w:val="baseline"/>
        </w:rPr>
        <w:t> </w:t>
      </w:r>
      <w:r>
        <w:rPr>
          <w:spacing w:val="9"/>
          <w:position w:val="1"/>
          <w:sz w:val="30"/>
          <w:vertAlign w:val="baseline"/>
        </w:rPr>
        <w:t>(</w:t>
      </w:r>
      <w:r>
        <w:rPr>
          <w:rFonts w:ascii="Symbol" w:hAnsi="Symbol"/>
          <w:spacing w:val="9"/>
          <w:position w:val="1"/>
          <w:sz w:val="31"/>
          <w:vertAlign w:val="baseline"/>
        </w:rPr>
        <w:t></w:t>
      </w:r>
      <w:r>
        <w:rPr>
          <w:spacing w:val="9"/>
          <w:position w:val="1"/>
          <w:sz w:val="30"/>
          <w:vertAlign w:val="baseline"/>
        </w:rPr>
        <w:t>,</w:t>
      </w:r>
      <w:r>
        <w:rPr>
          <w:rFonts w:ascii="Symbol" w:hAnsi="Symbol"/>
          <w:spacing w:val="9"/>
          <w:position w:val="1"/>
          <w:sz w:val="31"/>
          <w:vertAlign w:val="baseline"/>
        </w:rPr>
        <w:t></w:t>
      </w:r>
      <w:r>
        <w:rPr>
          <w:spacing w:val="9"/>
          <w:position w:val="1"/>
          <w:sz w:val="30"/>
          <w:vertAlign w:val="baseline"/>
        </w:rPr>
        <w:t>)</w:t>
      </w:r>
      <w:r>
        <w:rPr>
          <w:spacing w:val="4"/>
          <w:position w:val="1"/>
          <w:sz w:val="30"/>
          <w:vertAlign w:val="baseline"/>
        </w:rPr>
        <w:t> </w:t>
      </w:r>
      <w:r>
        <w:rPr>
          <w:rFonts w:ascii="Symbol" w:hAnsi="Symbol"/>
          <w:position w:val="1"/>
          <w:sz w:val="30"/>
          <w:vertAlign w:val="baseline"/>
        </w:rPr>
        <w:t></w:t>
      </w:r>
      <w:r>
        <w:rPr>
          <w:position w:val="1"/>
          <w:sz w:val="30"/>
          <w:vertAlign w:val="baseline"/>
        </w:rPr>
        <w:t> 0</w:t>
      </w:r>
      <w:r>
        <w:rPr>
          <w:spacing w:val="-5"/>
          <w:position w:val="1"/>
          <w:sz w:val="30"/>
          <w:vertAlign w:val="baseline"/>
        </w:rPr>
        <w:t> </w:t>
      </w:r>
      <w:r>
        <w:rPr>
          <w:rFonts w:ascii="Symbol" w:hAnsi="Symbol"/>
          <w:position w:val="1"/>
          <w:sz w:val="30"/>
          <w:vertAlign w:val="baseline"/>
        </w:rPr>
        <w:t></w:t>
      </w:r>
      <w:r>
        <w:rPr>
          <w:position w:val="1"/>
          <w:sz w:val="30"/>
          <w:vertAlign w:val="baseline"/>
        </w:rPr>
        <w:t> </w:t>
      </w:r>
      <w:r>
        <w:rPr>
          <w:i/>
          <w:position w:val="1"/>
          <w:sz w:val="30"/>
          <w:vertAlign w:val="baseline"/>
        </w:rPr>
        <w:t>r</w:t>
      </w:r>
      <w:r>
        <w:rPr>
          <w:i/>
          <w:spacing w:val="-38"/>
          <w:position w:val="1"/>
          <w:sz w:val="30"/>
          <w:vertAlign w:val="baseline"/>
        </w:rPr>
        <w:t> </w:t>
      </w:r>
      <w:r>
        <w:rPr>
          <w:position w:val="1"/>
          <w:sz w:val="30"/>
          <w:vertAlign w:val="baseline"/>
        </w:rPr>
        <w:t>!</w:t>
      </w:r>
      <w:r>
        <w:rPr>
          <w:spacing w:val="-27"/>
          <w:position w:val="1"/>
          <w:sz w:val="30"/>
          <w:vertAlign w:val="baseline"/>
        </w:rPr>
        <w:t> </w:t>
      </w:r>
      <w:r>
        <w:rPr>
          <w:i/>
          <w:position w:val="1"/>
          <w:sz w:val="30"/>
          <w:vertAlign w:val="baseline"/>
        </w:rPr>
        <w:t>M</w:t>
      </w:r>
      <w:r>
        <w:rPr>
          <w:i/>
          <w:spacing w:val="-27"/>
          <w:position w:val="1"/>
          <w:sz w:val="30"/>
          <w:vertAlign w:val="baseline"/>
        </w:rPr>
        <w:t> </w:t>
      </w:r>
      <w:r>
        <w:rPr>
          <w:i/>
          <w:position w:val="1"/>
          <w:sz w:val="30"/>
          <w:vertAlign w:val="superscript"/>
        </w:rPr>
        <w:t>n</w:t>
      </w:r>
      <w:r>
        <w:rPr>
          <w:i/>
          <w:spacing w:val="-22"/>
          <w:position w:val="1"/>
          <w:sz w:val="30"/>
          <w:vertAlign w:val="baseline"/>
        </w:rPr>
        <w:t> </w:t>
      </w:r>
      <w:r>
        <w:rPr>
          <w:i/>
          <w:position w:val="1"/>
          <w:sz w:val="30"/>
          <w:vertAlign w:val="baseline"/>
        </w:rPr>
        <w:t>A</w:t>
      </w:r>
      <w:r>
        <w:rPr>
          <w:i/>
          <w:position w:val="1"/>
          <w:sz w:val="30"/>
          <w:vertAlign w:val="subscript"/>
        </w:rPr>
        <w:t>n</w:t>
      </w:r>
      <w:r>
        <w:rPr>
          <w:i/>
          <w:spacing w:val="-26"/>
          <w:position w:val="1"/>
          <w:sz w:val="30"/>
          <w:vertAlign w:val="baseline"/>
        </w:rPr>
        <w:t> </w:t>
      </w:r>
      <w:r>
        <w:rPr>
          <w:vertAlign w:val="baseline"/>
        </w:rPr>
        <w:t>.</w:t>
      </w:r>
      <w:r>
        <w:rPr>
          <w:spacing w:val="73"/>
          <w:w w:val="150"/>
          <w:vertAlign w:val="baseline"/>
        </w:rPr>
        <w:t> </w:t>
      </w:r>
      <w:r>
        <w:rPr>
          <w:vertAlign w:val="baseline"/>
        </w:rPr>
        <w:t>Это</w:t>
      </w:r>
      <w:r>
        <w:rPr>
          <w:spacing w:val="73"/>
          <w:w w:val="150"/>
          <w:vertAlign w:val="baseline"/>
        </w:rPr>
        <w:t> </w:t>
      </w:r>
      <w:r>
        <w:rPr>
          <w:vertAlign w:val="baseline"/>
        </w:rPr>
        <w:t>означает,</w:t>
      </w:r>
      <w:r>
        <w:rPr>
          <w:spacing w:val="73"/>
          <w:w w:val="150"/>
          <w:vertAlign w:val="baseline"/>
        </w:rPr>
        <w:t> </w:t>
      </w:r>
      <w:r>
        <w:rPr>
          <w:vertAlign w:val="baseline"/>
        </w:rPr>
        <w:t>что,</w:t>
      </w:r>
      <w:r>
        <w:rPr>
          <w:spacing w:val="73"/>
          <w:w w:val="150"/>
          <w:vertAlign w:val="baseline"/>
        </w:rPr>
        <w:t> </w:t>
      </w:r>
      <w:r>
        <w:rPr>
          <w:vertAlign w:val="baseline"/>
        </w:rPr>
        <w:t>начиная</w:t>
      </w:r>
      <w:r>
        <w:rPr>
          <w:spacing w:val="74"/>
          <w:w w:val="150"/>
          <w:vertAlign w:val="baseline"/>
        </w:rPr>
        <w:t> </w:t>
      </w:r>
      <w:r>
        <w:rPr>
          <w:vertAlign w:val="baseline"/>
        </w:rPr>
        <w:t>с</w:t>
      </w:r>
      <w:r>
        <w:rPr>
          <w:spacing w:val="73"/>
          <w:w w:val="150"/>
          <w:vertAlign w:val="baseline"/>
        </w:rPr>
        <w:t> </w:t>
      </w:r>
      <w:r>
        <w:rPr>
          <w:vertAlign w:val="baseline"/>
        </w:rPr>
        <w:t>некоторого</w:t>
      </w:r>
      <w:r>
        <w:rPr>
          <w:spacing w:val="73"/>
          <w:w w:val="150"/>
          <w:vertAlign w:val="baseline"/>
        </w:rPr>
        <w:t> </w:t>
      </w:r>
      <w:r>
        <w:rPr>
          <w:vertAlign w:val="baseline"/>
        </w:rPr>
        <w:t>номера,</w:t>
      </w:r>
      <w:r>
        <w:rPr>
          <w:spacing w:val="73"/>
          <w:w w:val="150"/>
          <w:vertAlign w:val="baseline"/>
        </w:rPr>
        <w:t>  </w:t>
      </w:r>
      <w:r>
        <w:rPr>
          <w:vertAlign w:val="baseline"/>
        </w:rPr>
        <w:t>все</w:t>
      </w:r>
    </w:p>
    <w:p>
      <w:pPr>
        <w:pStyle w:val="BodyText"/>
        <w:spacing w:before="40"/>
        <w:ind w:left="922"/>
      </w:pPr>
      <w:r>
        <w:rPr/>
        <mc:AlternateContent>
          <mc:Choice Requires="wps">
            <w:drawing>
              <wp:anchor distT="0" distB="0" distL="0" distR="0" allowOverlap="1" layoutInCell="1" locked="0" behindDoc="1" simplePos="0" relativeHeight="480434688">
                <wp:simplePos x="0" y="0"/>
                <wp:positionH relativeFrom="page">
                  <wp:posOffset>1230630</wp:posOffset>
                </wp:positionH>
                <wp:positionV relativeFrom="paragraph">
                  <wp:posOffset>193856</wp:posOffset>
                </wp:positionV>
                <wp:extent cx="61594" cy="135890"/>
                <wp:effectExtent l="0" t="0" r="0" b="0"/>
                <wp:wrapNone/>
                <wp:docPr id="3303" name="Textbox 3303"/>
                <wp:cNvGraphicFramePr>
                  <a:graphicFrameLocks/>
                </wp:cNvGraphicFramePr>
                <a:graphic>
                  <a:graphicData uri="http://schemas.microsoft.com/office/word/2010/wordprocessingShape">
                    <wps:wsp>
                      <wps:cNvPr id="3303" name="Textbox 3303"/>
                      <wps:cNvSpPr txBox="1"/>
                      <wps:spPr>
                        <a:xfrm>
                          <a:off x="0" y="0"/>
                          <a:ext cx="61594" cy="135890"/>
                        </a:xfrm>
                        <a:prstGeom prst="rect">
                          <a:avLst/>
                        </a:prstGeom>
                      </wps:spPr>
                      <wps:txbx>
                        <w:txbxContent>
                          <w:p>
                            <w:pPr>
                              <w:spacing w:line="213" w:lineRule="exact" w:before="0"/>
                              <w:ind w:left="0" w:right="0" w:firstLine="0"/>
                              <w:jc w:val="left"/>
                              <w:rPr>
                                <w:i/>
                                <w:sz w:val="19"/>
                              </w:rPr>
                            </w:pPr>
                            <w:r>
                              <w:rPr>
                                <w:i/>
                                <w:spacing w:val="-10"/>
                                <w:sz w:val="19"/>
                              </w:rPr>
                              <w:t>n</w:t>
                            </w:r>
                          </w:p>
                        </w:txbxContent>
                      </wps:txbx>
                      <wps:bodyPr wrap="square" lIns="0" tIns="0" rIns="0" bIns="0" rtlCol="0">
                        <a:noAutofit/>
                      </wps:bodyPr>
                    </wps:wsp>
                  </a:graphicData>
                </a:graphic>
              </wp:anchor>
            </w:drawing>
          </mc:Choice>
          <mc:Fallback>
            <w:pict>
              <v:shape style="position:absolute;margin-left:96.900002pt;margin-top:15.264318pt;width:4.850pt;height:10.7pt;mso-position-horizontal-relative:page;mso-position-vertical-relative:paragraph;z-index:-22881792" type="#_x0000_t202" id="docshape1989" filled="false" stroked="false">
                <v:textbox inset="0,0,0,0">
                  <w:txbxContent>
                    <w:p>
                      <w:pPr>
                        <w:spacing w:line="213" w:lineRule="exact" w:before="0"/>
                        <w:ind w:left="0" w:right="0" w:firstLine="0"/>
                        <w:jc w:val="left"/>
                        <w:rPr>
                          <w:i/>
                          <w:sz w:val="19"/>
                        </w:rPr>
                      </w:pPr>
                      <w:r>
                        <w:rPr>
                          <w:i/>
                          <w:spacing w:val="-10"/>
                          <w:sz w:val="19"/>
                        </w:rPr>
                        <w:t>n</w:t>
                      </w:r>
                    </w:p>
                  </w:txbxContent>
                </v:textbox>
                <w10:wrap type="none"/>
              </v:shape>
            </w:pict>
          </mc:Fallback>
        </mc:AlternateContent>
      </w:r>
      <w:r>
        <w:rPr>
          <w:i/>
          <w:position w:val="1"/>
          <w:sz w:val="30"/>
        </w:rPr>
        <w:t>A</w:t>
      </w:r>
      <w:r>
        <w:rPr>
          <w:i/>
          <w:spacing w:val="78"/>
          <w:w w:val="150"/>
          <w:position w:val="1"/>
          <w:sz w:val="30"/>
        </w:rPr>
        <w:t> </w:t>
      </w:r>
      <w:r>
        <w:rPr>
          <w:rFonts w:ascii="Symbol" w:hAnsi="Symbol"/>
          <w:position w:val="1"/>
          <w:sz w:val="30"/>
        </w:rPr>
        <w:t></w:t>
      </w:r>
      <w:r>
        <w:rPr>
          <w:spacing w:val="3"/>
          <w:position w:val="1"/>
          <w:sz w:val="30"/>
        </w:rPr>
        <w:t> </w:t>
      </w:r>
      <w:r>
        <w:rPr>
          <w:position w:val="1"/>
          <w:sz w:val="30"/>
        </w:rPr>
        <w:t>0</w:t>
      </w:r>
      <w:r>
        <w:rPr>
          <w:spacing w:val="-36"/>
          <w:position w:val="1"/>
          <w:sz w:val="30"/>
        </w:rPr>
        <w:t> </w:t>
      </w:r>
      <w:r>
        <w:rPr/>
        <w:t>,</w:t>
      </w:r>
      <w:r>
        <w:rPr>
          <w:spacing w:val="58"/>
          <w:w w:val="150"/>
        </w:rPr>
        <w:t> </w:t>
      </w:r>
      <w:r>
        <w:rPr/>
        <w:t>т.е.</w:t>
      </w:r>
      <w:r>
        <w:rPr>
          <w:spacing w:val="58"/>
          <w:w w:val="150"/>
        </w:rPr>
        <w:t> </w:t>
      </w:r>
      <w:r>
        <w:rPr/>
        <w:t>ряд</w:t>
      </w:r>
      <w:r>
        <w:rPr>
          <w:spacing w:val="58"/>
          <w:w w:val="150"/>
        </w:rPr>
        <w:t> </w:t>
      </w:r>
      <w:r>
        <w:rPr/>
        <w:t>Ньютона</w:t>
      </w:r>
      <w:r>
        <w:rPr>
          <w:spacing w:val="60"/>
          <w:w w:val="150"/>
        </w:rPr>
        <w:t> </w:t>
      </w:r>
      <w:r>
        <w:rPr/>
        <w:t>функции</w:t>
      </w:r>
      <w:r>
        <w:rPr>
          <w:spacing w:val="32"/>
        </w:rPr>
        <w:t>  </w:t>
      </w:r>
      <w:r>
        <w:rPr>
          <w:i/>
          <w:position w:val="1"/>
          <w:sz w:val="32"/>
        </w:rPr>
        <w:t>e</w:t>
      </w:r>
      <w:r>
        <w:rPr>
          <w:rFonts w:ascii="Symbol" w:hAnsi="Symbol"/>
          <w:position w:val="15"/>
          <w:sz w:val="22"/>
        </w:rPr>
        <w:t></w:t>
      </w:r>
      <w:r>
        <w:rPr>
          <w:rFonts w:ascii="Symbol" w:hAnsi="Symbol"/>
          <w:position w:val="15"/>
          <w:sz w:val="21"/>
        </w:rPr>
        <w:t></w:t>
      </w:r>
      <w:r>
        <w:rPr>
          <w:i/>
          <w:position w:val="15"/>
          <w:sz w:val="21"/>
        </w:rPr>
        <w:t>z</w:t>
      </w:r>
      <w:r>
        <w:rPr>
          <w:i/>
          <w:spacing w:val="-4"/>
          <w:position w:val="15"/>
          <w:sz w:val="21"/>
        </w:rPr>
        <w:t> </w:t>
      </w:r>
      <w:r>
        <w:rPr/>
        <w:t>содержит</w:t>
      </w:r>
      <w:r>
        <w:rPr>
          <w:spacing w:val="57"/>
          <w:w w:val="150"/>
        </w:rPr>
        <w:t> </w:t>
      </w:r>
      <w:r>
        <w:rPr/>
        <w:t>лишь</w:t>
      </w:r>
      <w:r>
        <w:rPr>
          <w:spacing w:val="58"/>
          <w:w w:val="150"/>
        </w:rPr>
        <w:t> </w:t>
      </w:r>
      <w:r>
        <w:rPr/>
        <w:t>конечное</w:t>
      </w:r>
      <w:r>
        <w:rPr>
          <w:spacing w:val="60"/>
          <w:w w:val="150"/>
        </w:rPr>
        <w:t> </w:t>
      </w:r>
      <w:r>
        <w:rPr/>
        <w:t>число</w:t>
      </w:r>
      <w:r>
        <w:rPr>
          <w:spacing w:val="57"/>
          <w:w w:val="150"/>
        </w:rPr>
        <w:t> </w:t>
      </w:r>
      <w:r>
        <w:rPr/>
        <w:t>членов</w:t>
      </w:r>
      <w:r>
        <w:rPr>
          <w:spacing w:val="57"/>
          <w:w w:val="150"/>
        </w:rPr>
        <w:t> </w:t>
      </w:r>
      <w:r>
        <w:rPr>
          <w:spacing w:val="-10"/>
        </w:rPr>
        <w:t>и</w:t>
      </w:r>
    </w:p>
    <w:p>
      <w:pPr>
        <w:pStyle w:val="BodyText"/>
        <w:spacing w:line="425" w:lineRule="exact" w:before="68"/>
        <w:ind w:left="851"/>
      </w:pPr>
      <w:r>
        <w:rPr/>
        <w:t>функция</w:t>
      </w:r>
      <w:r>
        <w:rPr>
          <w:spacing w:val="43"/>
        </w:rPr>
        <w:t> </w:t>
      </w:r>
      <w:r>
        <w:rPr>
          <w:i/>
          <w:position w:val="1"/>
          <w:sz w:val="32"/>
        </w:rPr>
        <w:t>e</w:t>
      </w:r>
      <w:r>
        <w:rPr>
          <w:rFonts w:ascii="Symbol" w:hAnsi="Symbol"/>
          <w:position w:val="15"/>
          <w:sz w:val="22"/>
        </w:rPr>
        <w:t></w:t>
      </w:r>
      <w:r>
        <w:rPr>
          <w:rFonts w:ascii="Symbol" w:hAnsi="Symbol"/>
          <w:position w:val="15"/>
          <w:sz w:val="21"/>
        </w:rPr>
        <w:t></w:t>
      </w:r>
      <w:r>
        <w:rPr>
          <w:i/>
          <w:position w:val="15"/>
          <w:sz w:val="21"/>
        </w:rPr>
        <w:t>z</w:t>
      </w:r>
      <w:r>
        <w:rPr>
          <w:i/>
          <w:spacing w:val="61"/>
          <w:position w:val="15"/>
          <w:sz w:val="21"/>
        </w:rPr>
        <w:t> </w:t>
      </w:r>
      <w:r>
        <w:rPr/>
        <w:t>является</w:t>
      </w:r>
      <w:r>
        <w:rPr>
          <w:spacing w:val="9"/>
        </w:rPr>
        <w:t> </w:t>
      </w:r>
      <w:r>
        <w:rPr/>
        <w:t>многочленом.</w:t>
      </w:r>
      <w:r>
        <w:rPr>
          <w:spacing w:val="6"/>
        </w:rPr>
        <w:t> </w:t>
      </w:r>
      <w:r>
        <w:rPr/>
        <w:t>Но</w:t>
      </w:r>
      <w:r>
        <w:rPr>
          <w:spacing w:val="7"/>
        </w:rPr>
        <w:t> </w:t>
      </w:r>
      <w:r>
        <w:rPr/>
        <w:t>этого</w:t>
      </w:r>
      <w:r>
        <w:rPr>
          <w:spacing w:val="7"/>
        </w:rPr>
        <w:t> </w:t>
      </w:r>
      <w:r>
        <w:rPr/>
        <w:t>не</w:t>
      </w:r>
      <w:r>
        <w:rPr>
          <w:spacing w:val="8"/>
        </w:rPr>
        <w:t> </w:t>
      </w:r>
      <w:r>
        <w:rPr/>
        <w:t>может</w:t>
      </w:r>
      <w:r>
        <w:rPr>
          <w:spacing w:val="6"/>
        </w:rPr>
        <w:t> </w:t>
      </w:r>
      <w:r>
        <w:rPr/>
        <w:t>быть</w:t>
      </w:r>
      <w:r>
        <w:rPr>
          <w:spacing w:val="6"/>
        </w:rPr>
        <w:t> </w:t>
      </w:r>
      <w:r>
        <w:rPr/>
        <w:t>потому,</w:t>
      </w:r>
      <w:r>
        <w:rPr>
          <w:spacing w:val="8"/>
        </w:rPr>
        <w:t> </w:t>
      </w:r>
      <w:r>
        <w:rPr/>
        <w:t>что</w:t>
      </w:r>
      <w:r>
        <w:rPr>
          <w:spacing w:val="7"/>
        </w:rPr>
        <w:t> </w:t>
      </w:r>
      <w:r>
        <w:rPr/>
        <w:t>не</w:t>
      </w:r>
      <w:r>
        <w:rPr>
          <w:spacing w:val="7"/>
        </w:rPr>
        <w:t> </w:t>
      </w:r>
      <w:r>
        <w:rPr/>
        <w:t>может</w:t>
      </w:r>
      <w:r>
        <w:rPr>
          <w:spacing w:val="6"/>
        </w:rPr>
        <w:t> </w:t>
      </w:r>
      <w:r>
        <w:rPr>
          <w:spacing w:val="-4"/>
        </w:rPr>
        <w:t>быть</w:t>
      </w:r>
    </w:p>
    <w:p>
      <w:pPr>
        <w:pStyle w:val="BodyText"/>
        <w:spacing w:line="423" w:lineRule="exact" w:before="7"/>
        <w:ind w:left="851"/>
      </w:pPr>
      <w:r>
        <w:rPr/>
        <w:t>никогда.</w:t>
      </w:r>
      <w:r>
        <w:rPr>
          <w:spacing w:val="27"/>
        </w:rPr>
        <w:t> </w:t>
      </w:r>
      <w:r>
        <w:rPr/>
        <w:t>(Например,</w:t>
      </w:r>
      <w:r>
        <w:rPr>
          <w:spacing w:val="28"/>
        </w:rPr>
        <w:t> </w:t>
      </w:r>
      <w:r>
        <w:rPr/>
        <w:t>потому,</w:t>
      </w:r>
      <w:r>
        <w:rPr>
          <w:spacing w:val="27"/>
        </w:rPr>
        <w:t> </w:t>
      </w:r>
      <w:r>
        <w:rPr/>
        <w:t>что</w:t>
      </w:r>
      <w:r>
        <w:rPr>
          <w:spacing w:val="28"/>
        </w:rPr>
        <w:t> </w:t>
      </w:r>
      <w:r>
        <w:rPr/>
        <w:t>функция</w:t>
      </w:r>
      <w:r>
        <w:rPr>
          <w:spacing w:val="63"/>
        </w:rPr>
        <w:t> </w:t>
      </w:r>
      <w:r>
        <w:rPr>
          <w:i/>
          <w:position w:val="1"/>
          <w:sz w:val="32"/>
        </w:rPr>
        <w:t>e</w:t>
      </w:r>
      <w:r>
        <w:rPr>
          <w:rFonts w:ascii="Symbol" w:hAnsi="Symbol"/>
          <w:position w:val="15"/>
          <w:sz w:val="22"/>
        </w:rPr>
        <w:t></w:t>
      </w:r>
      <w:r>
        <w:rPr>
          <w:rFonts w:ascii="Symbol" w:hAnsi="Symbol"/>
          <w:position w:val="15"/>
          <w:sz w:val="21"/>
        </w:rPr>
        <w:t></w:t>
      </w:r>
      <w:r>
        <w:rPr>
          <w:i/>
          <w:position w:val="15"/>
          <w:sz w:val="21"/>
        </w:rPr>
        <w:t>z</w:t>
      </w:r>
      <w:r>
        <w:rPr>
          <w:i/>
          <w:spacing w:val="57"/>
          <w:w w:val="150"/>
          <w:position w:val="15"/>
          <w:sz w:val="21"/>
        </w:rPr>
        <w:t> </w:t>
      </w:r>
      <w:r>
        <w:rPr/>
        <w:t>периодическая,</w:t>
      </w:r>
      <w:r>
        <w:rPr>
          <w:spacing w:val="28"/>
        </w:rPr>
        <w:t> </w:t>
      </w:r>
      <w:r>
        <w:rPr/>
        <w:t>а</w:t>
      </w:r>
      <w:r>
        <w:rPr>
          <w:spacing w:val="28"/>
        </w:rPr>
        <w:t> </w:t>
      </w:r>
      <w:r>
        <w:rPr/>
        <w:t>любой</w:t>
      </w:r>
      <w:r>
        <w:rPr>
          <w:spacing w:val="28"/>
        </w:rPr>
        <w:t> </w:t>
      </w:r>
      <w:r>
        <w:rPr>
          <w:spacing w:val="-2"/>
        </w:rPr>
        <w:t>нетривиальный</w:t>
      </w:r>
    </w:p>
    <w:p>
      <w:pPr>
        <w:pStyle w:val="BodyText"/>
        <w:spacing w:before="1"/>
        <w:ind w:left="851"/>
      </w:pPr>
      <w:r>
        <w:rPr/>
        <w:t>многочлен</w:t>
      </w:r>
      <w:r>
        <w:rPr>
          <w:spacing w:val="-10"/>
        </w:rPr>
        <w:t> </w:t>
      </w:r>
      <w:r>
        <w:rPr>
          <w:rFonts w:ascii="Symbol" w:hAnsi="Symbol"/>
        </w:rPr>
        <w:t></w:t>
      </w:r>
      <w:r>
        <w:rPr>
          <w:spacing w:val="-7"/>
        </w:rPr>
        <w:t> </w:t>
      </w:r>
      <w:r>
        <w:rPr/>
        <w:t>нет).</w:t>
      </w:r>
      <w:r>
        <w:rPr>
          <w:spacing w:val="-7"/>
        </w:rPr>
        <w:t> </w:t>
      </w:r>
      <w:r>
        <w:rPr/>
        <w:t>Этим</w:t>
      </w:r>
      <w:r>
        <w:rPr>
          <w:spacing w:val="-6"/>
        </w:rPr>
        <w:t> </w:t>
      </w:r>
      <w:r>
        <w:rPr/>
        <w:t>и</w:t>
      </w:r>
      <w:r>
        <w:rPr>
          <w:spacing w:val="-7"/>
        </w:rPr>
        <w:t> </w:t>
      </w:r>
      <w:r>
        <w:rPr/>
        <w:t>заканчивается</w:t>
      </w:r>
      <w:r>
        <w:rPr>
          <w:spacing w:val="-6"/>
        </w:rPr>
        <w:t> </w:t>
      </w:r>
      <w:r>
        <w:rPr/>
        <w:t>доказательство</w:t>
      </w:r>
      <w:r>
        <w:rPr>
          <w:spacing w:val="-5"/>
        </w:rPr>
        <w:t> </w:t>
      </w:r>
      <w:r>
        <w:rPr/>
        <w:t>теоремы</w:t>
      </w:r>
      <w:r>
        <w:rPr>
          <w:spacing w:val="-6"/>
        </w:rPr>
        <w:t> </w:t>
      </w:r>
      <w:r>
        <w:rPr>
          <w:spacing w:val="-2"/>
        </w:rPr>
        <w:t>Линдемана.</w:t>
      </w:r>
    </w:p>
    <w:p>
      <w:pPr>
        <w:spacing w:before="1"/>
        <w:ind w:left="0" w:right="133" w:firstLine="0"/>
        <w:jc w:val="right"/>
        <w:rPr>
          <w:rFonts w:ascii="Symbol" w:hAnsi="Symbol"/>
          <w:sz w:val="44"/>
        </w:rPr>
      </w:pPr>
      <w:r>
        <w:rPr>
          <w:rFonts w:ascii="Symbol" w:hAnsi="Symbol"/>
          <w:spacing w:val="-10"/>
          <w:sz w:val="44"/>
        </w:rPr>
        <w:t></w:t>
      </w:r>
    </w:p>
    <w:p>
      <w:pPr>
        <w:spacing w:after="0"/>
        <w:jc w:val="right"/>
        <w:rPr>
          <w:rFonts w:ascii="Symbol" w:hAnsi="Symbol"/>
          <w:sz w:val="44"/>
        </w:rPr>
        <w:sectPr>
          <w:type w:val="continuous"/>
          <w:pgSz w:w="11900" w:h="16840"/>
          <w:pgMar w:header="0" w:footer="985" w:top="1060" w:bottom="1240" w:left="850" w:right="708"/>
        </w:sectPr>
      </w:pPr>
    </w:p>
    <w:p>
      <w:pPr>
        <w:pStyle w:val="Heading6"/>
        <w:ind w:left="851" w:firstLine="708"/>
        <w:rPr>
          <w:u w:val="none"/>
        </w:rPr>
      </w:pPr>
      <w:r>
        <w:rPr>
          <w:u w:val="thick"/>
        </w:rPr>
        <w:t>Пункт</w:t>
      </w:r>
      <w:r>
        <w:rPr>
          <w:spacing w:val="40"/>
          <w:u w:val="thick"/>
        </w:rPr>
        <w:t> </w:t>
      </w:r>
      <w:r>
        <w:rPr>
          <w:u w:val="thick"/>
        </w:rPr>
        <w:t>-</w:t>
      </w:r>
      <w:r>
        <w:rPr>
          <w:spacing w:val="40"/>
          <w:u w:val="thick"/>
        </w:rPr>
        <w:t> </w:t>
      </w:r>
      <w:r>
        <w:rPr>
          <w:u w:val="thick"/>
        </w:rPr>
        <w:t>дополнение.</w:t>
      </w:r>
      <w:r>
        <w:rPr>
          <w:spacing w:val="40"/>
          <w:u w:val="thick"/>
        </w:rPr>
        <w:t> </w:t>
      </w:r>
      <w:r>
        <w:rPr>
          <w:u w:val="thick"/>
        </w:rPr>
        <w:t>Немного</w:t>
      </w:r>
      <w:r>
        <w:rPr>
          <w:spacing w:val="40"/>
          <w:u w:val="thick"/>
        </w:rPr>
        <w:t> </w:t>
      </w:r>
      <w:r>
        <w:rPr>
          <w:u w:val="thick"/>
        </w:rPr>
        <w:t>о</w:t>
      </w:r>
      <w:r>
        <w:rPr>
          <w:spacing w:val="40"/>
          <w:u w:val="thick"/>
        </w:rPr>
        <w:t> </w:t>
      </w:r>
      <w:r>
        <w:rPr>
          <w:u w:val="thick"/>
        </w:rPr>
        <w:t>распределении</w:t>
      </w:r>
      <w:r>
        <w:rPr>
          <w:spacing w:val="40"/>
          <w:u w:val="thick"/>
        </w:rPr>
        <w:t> </w:t>
      </w:r>
      <w:r>
        <w:rPr>
          <w:u w:val="thick"/>
        </w:rPr>
        <w:t>простых</w:t>
      </w:r>
      <w:r>
        <w:rPr>
          <w:spacing w:val="80"/>
          <w:u w:val="none"/>
        </w:rPr>
        <w:t> </w:t>
      </w:r>
      <w:r>
        <w:rPr>
          <w:spacing w:val="-2"/>
          <w:u w:val="thick"/>
        </w:rPr>
        <w:t>чисел.</w:t>
      </w:r>
    </w:p>
    <w:p>
      <w:pPr>
        <w:pStyle w:val="BodyText"/>
        <w:spacing w:before="49"/>
        <w:rPr>
          <w:b/>
        </w:rPr>
      </w:pPr>
    </w:p>
    <w:p>
      <w:pPr>
        <w:pStyle w:val="BodyText"/>
        <w:spacing w:before="1"/>
        <w:ind w:left="851" w:right="131" w:firstLine="708"/>
        <w:jc w:val="both"/>
      </w:pPr>
      <w:r>
        <w:rPr/>
        <w:t>В разные периоды человеческой истории многие выдающиеся математические умы напрягались в поиске ответа на простой вопрос: как часто встречаются простые числа в натуральном ряду? Конкретнее: сколько существует простых чисел, меньших заданного натурального числа</w:t>
      </w:r>
      <w:r>
        <w:rPr>
          <w:spacing w:val="40"/>
        </w:rPr>
        <w:t> </w:t>
      </w:r>
      <w:r>
        <w:rPr>
          <w:i/>
        </w:rPr>
        <w:t>х </w:t>
      </w:r>
      <w:r>
        <w:rPr/>
        <w:t>? Вопрос, казалось бы, простой и понятный, но точного ответа на него</w:t>
      </w:r>
      <w:r>
        <w:rPr>
          <w:spacing w:val="41"/>
        </w:rPr>
        <w:t> </w:t>
      </w:r>
      <w:r>
        <w:rPr/>
        <w:t>до</w:t>
      </w:r>
      <w:r>
        <w:rPr>
          <w:spacing w:val="41"/>
        </w:rPr>
        <w:t> </w:t>
      </w:r>
      <w:r>
        <w:rPr/>
        <w:t>сих</w:t>
      </w:r>
      <w:r>
        <w:rPr>
          <w:spacing w:val="42"/>
        </w:rPr>
        <w:t> </w:t>
      </w:r>
      <w:r>
        <w:rPr/>
        <w:t>пор</w:t>
      </w:r>
      <w:r>
        <w:rPr>
          <w:spacing w:val="41"/>
        </w:rPr>
        <w:t> </w:t>
      </w:r>
      <w:r>
        <w:rPr/>
        <w:t>не</w:t>
      </w:r>
      <w:r>
        <w:rPr>
          <w:spacing w:val="42"/>
        </w:rPr>
        <w:t> </w:t>
      </w:r>
      <w:r>
        <w:rPr/>
        <w:t>знает</w:t>
      </w:r>
      <w:r>
        <w:rPr>
          <w:spacing w:val="40"/>
        </w:rPr>
        <w:t> </w:t>
      </w:r>
      <w:r>
        <w:rPr/>
        <w:t>никто.</w:t>
      </w:r>
      <w:r>
        <w:rPr>
          <w:spacing w:val="43"/>
        </w:rPr>
        <w:t> </w:t>
      </w:r>
      <w:r>
        <w:rPr/>
        <w:t>Развитие</w:t>
      </w:r>
      <w:r>
        <w:rPr>
          <w:spacing w:val="44"/>
        </w:rPr>
        <w:t> </w:t>
      </w:r>
      <w:r>
        <w:rPr/>
        <w:t>математической</w:t>
      </w:r>
      <w:r>
        <w:rPr>
          <w:spacing w:val="43"/>
        </w:rPr>
        <w:t> </w:t>
      </w:r>
      <w:r>
        <w:rPr/>
        <w:t>мысли</w:t>
      </w:r>
      <w:r>
        <w:rPr>
          <w:spacing w:val="42"/>
        </w:rPr>
        <w:t> </w:t>
      </w:r>
      <w:r>
        <w:rPr/>
        <w:t>показало,</w:t>
      </w:r>
      <w:r>
        <w:rPr>
          <w:spacing w:val="41"/>
        </w:rPr>
        <w:t> </w:t>
      </w:r>
      <w:r>
        <w:rPr/>
        <w:t>что</w:t>
      </w:r>
      <w:r>
        <w:rPr>
          <w:spacing w:val="42"/>
        </w:rPr>
        <w:t> </w:t>
      </w:r>
      <w:r>
        <w:rPr>
          <w:spacing w:val="-2"/>
        </w:rPr>
        <w:t>задача</w:t>
      </w:r>
    </w:p>
    <w:p>
      <w:pPr>
        <w:pStyle w:val="BodyText"/>
        <w:spacing w:line="375" w:lineRule="exact"/>
        <w:ind w:left="851"/>
      </w:pPr>
      <w:r>
        <w:rPr/>
        <w:t>точного</w:t>
      </w:r>
      <w:r>
        <w:rPr>
          <w:spacing w:val="32"/>
        </w:rPr>
        <w:t> </w:t>
      </w:r>
      <w:r>
        <w:rPr/>
        <w:t>вычисления</w:t>
      </w:r>
      <w:r>
        <w:rPr>
          <w:spacing w:val="36"/>
        </w:rPr>
        <w:t> </w:t>
      </w:r>
      <w:r>
        <w:rPr/>
        <w:t>функции</w:t>
      </w:r>
      <w:r>
        <w:rPr>
          <w:spacing w:val="56"/>
        </w:rPr>
        <w:t> </w:t>
      </w:r>
      <w:r>
        <w:rPr>
          <w:rFonts w:ascii="Symbol" w:hAnsi="Symbol"/>
          <w:position w:val="1"/>
          <w:sz w:val="32"/>
        </w:rPr>
        <w:t></w:t>
      </w:r>
      <w:r>
        <w:rPr>
          <w:spacing w:val="-45"/>
          <w:position w:val="1"/>
          <w:sz w:val="32"/>
        </w:rPr>
        <w:t> </w:t>
      </w:r>
      <w:r>
        <w:rPr>
          <w:spacing w:val="11"/>
          <w:position w:val="1"/>
          <w:sz w:val="30"/>
        </w:rPr>
        <w:t>(</w:t>
      </w:r>
      <w:r>
        <w:rPr>
          <w:i/>
          <w:spacing w:val="11"/>
          <w:position w:val="1"/>
          <w:sz w:val="30"/>
        </w:rPr>
        <w:t>x</w:t>
      </w:r>
      <w:r>
        <w:rPr>
          <w:spacing w:val="11"/>
          <w:position w:val="1"/>
          <w:sz w:val="30"/>
        </w:rPr>
        <w:t>)</w:t>
      </w:r>
      <w:r>
        <w:rPr>
          <w:spacing w:val="62"/>
          <w:position w:val="1"/>
          <w:sz w:val="30"/>
        </w:rPr>
        <w:t> </w:t>
      </w:r>
      <w:r>
        <w:rPr/>
        <w:t>–</w:t>
      </w:r>
      <w:r>
        <w:rPr>
          <w:spacing w:val="35"/>
        </w:rPr>
        <w:t> </w:t>
      </w:r>
      <w:r>
        <w:rPr/>
        <w:t>количества</w:t>
      </w:r>
      <w:r>
        <w:rPr>
          <w:spacing w:val="36"/>
        </w:rPr>
        <w:t> </w:t>
      </w:r>
      <w:r>
        <w:rPr/>
        <w:t>простых</w:t>
      </w:r>
      <w:r>
        <w:rPr>
          <w:spacing w:val="34"/>
        </w:rPr>
        <w:t> </w:t>
      </w:r>
      <w:r>
        <w:rPr/>
        <w:t>чисел,</w:t>
      </w:r>
      <w:r>
        <w:rPr>
          <w:spacing w:val="34"/>
        </w:rPr>
        <w:t> </w:t>
      </w:r>
      <w:r>
        <w:rPr/>
        <w:t>не</w:t>
      </w:r>
      <w:r>
        <w:rPr>
          <w:spacing w:val="34"/>
        </w:rPr>
        <w:t> </w:t>
      </w:r>
      <w:r>
        <w:rPr/>
        <w:t>превосходящих</w:t>
      </w:r>
      <w:r>
        <w:rPr>
          <w:spacing w:val="34"/>
        </w:rPr>
        <w:t> </w:t>
      </w:r>
      <w:r>
        <w:rPr>
          <w:i/>
          <w:spacing w:val="-5"/>
        </w:rPr>
        <w:t>х</w:t>
      </w:r>
      <w:r>
        <w:rPr>
          <w:spacing w:val="-5"/>
        </w:rPr>
        <w:t>,</w:t>
      </w:r>
    </w:p>
    <w:p>
      <w:pPr>
        <w:pStyle w:val="BodyText"/>
        <w:spacing w:line="216" w:lineRule="exact" w:before="36"/>
        <w:ind w:left="851"/>
      </w:pPr>
      <w:r>
        <w:rPr/>
        <w:t>является</w:t>
      </w:r>
      <w:r>
        <w:rPr>
          <w:spacing w:val="51"/>
          <w:w w:val="150"/>
        </w:rPr>
        <w:t> </w:t>
      </w:r>
      <w:r>
        <w:rPr/>
        <w:t>чрезвычайно</w:t>
      </w:r>
      <w:r>
        <w:rPr>
          <w:spacing w:val="51"/>
          <w:w w:val="150"/>
        </w:rPr>
        <w:t> </w:t>
      </w:r>
      <w:r>
        <w:rPr/>
        <w:t>трудной.</w:t>
      </w:r>
      <w:r>
        <w:rPr>
          <w:spacing w:val="50"/>
          <w:w w:val="150"/>
        </w:rPr>
        <w:t> </w:t>
      </w:r>
      <w:r>
        <w:rPr/>
        <w:t>Но</w:t>
      </w:r>
      <w:r>
        <w:rPr>
          <w:spacing w:val="51"/>
          <w:w w:val="150"/>
        </w:rPr>
        <w:t> </w:t>
      </w:r>
      <w:r>
        <w:rPr/>
        <w:t>разгадка</w:t>
      </w:r>
      <w:r>
        <w:rPr>
          <w:spacing w:val="52"/>
          <w:w w:val="150"/>
        </w:rPr>
        <w:t> </w:t>
      </w:r>
      <w:r>
        <w:rPr/>
        <w:t>тайн</w:t>
      </w:r>
      <w:r>
        <w:rPr>
          <w:spacing w:val="51"/>
          <w:w w:val="150"/>
        </w:rPr>
        <w:t> </w:t>
      </w:r>
      <w:r>
        <w:rPr/>
        <w:t>природы</w:t>
      </w:r>
      <w:r>
        <w:rPr>
          <w:spacing w:val="51"/>
          <w:w w:val="150"/>
        </w:rPr>
        <w:t> </w:t>
      </w:r>
      <w:r>
        <w:rPr/>
        <w:t>является</w:t>
      </w:r>
      <w:r>
        <w:rPr>
          <w:spacing w:val="52"/>
          <w:w w:val="150"/>
        </w:rPr>
        <w:t> </w:t>
      </w:r>
      <w:r>
        <w:rPr/>
        <w:t>благородным</w:t>
      </w:r>
      <w:r>
        <w:rPr>
          <w:spacing w:val="53"/>
          <w:w w:val="150"/>
        </w:rPr>
        <w:t> </w:t>
      </w:r>
      <w:r>
        <w:rPr>
          <w:spacing w:val="-10"/>
        </w:rPr>
        <w:t>и</w:t>
      </w:r>
    </w:p>
    <w:p>
      <w:pPr>
        <w:pStyle w:val="BodyText"/>
        <w:spacing w:before="2"/>
        <w:ind w:left="851"/>
      </w:pPr>
      <w:r>
        <w:rPr/>
        <w:t>увлекательным</w:t>
      </w:r>
      <w:r>
        <w:rPr>
          <w:spacing w:val="40"/>
        </w:rPr>
        <w:t> </w:t>
      </w:r>
      <w:r>
        <w:rPr/>
        <w:t>занятием,</w:t>
      </w:r>
      <w:r>
        <w:rPr>
          <w:spacing w:val="41"/>
        </w:rPr>
        <w:t> </w:t>
      </w:r>
      <w:r>
        <w:rPr/>
        <w:t>поэтому</w:t>
      </w:r>
      <w:r>
        <w:rPr>
          <w:spacing w:val="41"/>
        </w:rPr>
        <w:t> </w:t>
      </w:r>
      <w:r>
        <w:rPr/>
        <w:t>изучение</w:t>
      </w:r>
      <w:r>
        <w:rPr>
          <w:spacing w:val="42"/>
        </w:rPr>
        <w:t> </w:t>
      </w:r>
      <w:r>
        <w:rPr/>
        <w:t>с</w:t>
      </w:r>
      <w:r>
        <w:rPr>
          <w:spacing w:val="41"/>
        </w:rPr>
        <w:t> </w:t>
      </w:r>
      <w:r>
        <w:rPr/>
        <w:t>разных</w:t>
      </w:r>
      <w:r>
        <w:rPr>
          <w:spacing w:val="43"/>
        </w:rPr>
        <w:t> </w:t>
      </w:r>
      <w:r>
        <w:rPr/>
        <w:t>сторон</w:t>
      </w:r>
      <w:r>
        <w:rPr>
          <w:spacing w:val="41"/>
        </w:rPr>
        <w:t> </w:t>
      </w:r>
      <w:r>
        <w:rPr/>
        <w:t>функции</w:t>
      </w:r>
      <w:r>
        <w:rPr>
          <w:spacing w:val="63"/>
        </w:rPr>
        <w:t> </w:t>
      </w:r>
      <w:r>
        <w:rPr>
          <w:rFonts w:ascii="Symbol" w:hAnsi="Symbol"/>
          <w:position w:val="1"/>
          <w:sz w:val="32"/>
        </w:rPr>
        <w:t></w:t>
      </w:r>
      <w:r>
        <w:rPr>
          <w:spacing w:val="-45"/>
          <w:position w:val="1"/>
          <w:sz w:val="32"/>
        </w:rPr>
        <w:t> </w:t>
      </w:r>
      <w:r>
        <w:rPr>
          <w:spacing w:val="11"/>
          <w:position w:val="1"/>
          <w:sz w:val="30"/>
        </w:rPr>
        <w:t>(</w:t>
      </w:r>
      <w:r>
        <w:rPr>
          <w:i/>
          <w:spacing w:val="11"/>
          <w:position w:val="1"/>
          <w:sz w:val="30"/>
        </w:rPr>
        <w:t>x</w:t>
      </w:r>
      <w:r>
        <w:rPr>
          <w:spacing w:val="11"/>
          <w:position w:val="1"/>
          <w:sz w:val="30"/>
        </w:rPr>
        <w:t>)</w:t>
      </w:r>
      <w:r>
        <w:rPr>
          <w:spacing w:val="69"/>
          <w:position w:val="1"/>
          <w:sz w:val="30"/>
        </w:rPr>
        <w:t> </w:t>
      </w:r>
      <w:r>
        <w:rPr/>
        <w:t>(или,</w:t>
      </w:r>
      <w:r>
        <w:rPr>
          <w:spacing w:val="41"/>
        </w:rPr>
        <w:t> </w:t>
      </w:r>
      <w:r>
        <w:rPr>
          <w:spacing w:val="-5"/>
        </w:rPr>
        <w:t>как</w:t>
      </w:r>
    </w:p>
    <w:p>
      <w:pPr>
        <w:pStyle w:val="BodyText"/>
        <w:ind w:left="851"/>
      </w:pPr>
      <w:r>
        <w:rPr/>
        <w:t>говорят,</w:t>
      </w:r>
      <w:r>
        <w:rPr>
          <w:spacing w:val="29"/>
        </w:rPr>
        <w:t> </w:t>
      </w:r>
      <w:r>
        <w:rPr/>
        <w:t>“закона</w:t>
      </w:r>
      <w:r>
        <w:rPr>
          <w:spacing w:val="30"/>
        </w:rPr>
        <w:t> </w:t>
      </w:r>
      <w:r>
        <w:rPr/>
        <w:t>распределения</w:t>
      </w:r>
      <w:r>
        <w:rPr>
          <w:spacing w:val="31"/>
        </w:rPr>
        <w:t> </w:t>
      </w:r>
      <w:r>
        <w:rPr/>
        <w:t>простых</w:t>
      </w:r>
      <w:r>
        <w:rPr>
          <w:spacing w:val="29"/>
        </w:rPr>
        <w:t> </w:t>
      </w:r>
      <w:r>
        <w:rPr/>
        <w:t>чисел”)</w:t>
      </w:r>
      <w:r>
        <w:rPr>
          <w:spacing w:val="29"/>
        </w:rPr>
        <w:t> </w:t>
      </w:r>
      <w:r>
        <w:rPr/>
        <w:t>продолжается</w:t>
      </w:r>
      <w:r>
        <w:rPr>
          <w:spacing w:val="30"/>
        </w:rPr>
        <w:t> </w:t>
      </w:r>
      <w:r>
        <w:rPr/>
        <w:t>во</w:t>
      </w:r>
      <w:r>
        <w:rPr>
          <w:spacing w:val="30"/>
        </w:rPr>
        <w:t> </w:t>
      </w:r>
      <w:r>
        <w:rPr/>
        <w:t>всем</w:t>
      </w:r>
      <w:r>
        <w:rPr>
          <w:spacing w:val="30"/>
        </w:rPr>
        <w:t> </w:t>
      </w:r>
      <w:r>
        <w:rPr/>
        <w:t>математическом мире. Поговорим немного и мы на эту тему.</w:t>
      </w:r>
    </w:p>
    <w:p>
      <w:pPr>
        <w:spacing w:line="371" w:lineRule="exact" w:before="0"/>
        <w:ind w:left="1559" w:right="0" w:firstLine="0"/>
        <w:jc w:val="left"/>
        <w:rPr>
          <w:sz w:val="24"/>
        </w:rPr>
      </w:pPr>
      <w:r>
        <w:rPr>
          <w:sz w:val="24"/>
        </w:rPr>
        <w:t>Ясно,</w:t>
      </w:r>
      <w:r>
        <w:rPr>
          <w:spacing w:val="12"/>
          <w:sz w:val="24"/>
        </w:rPr>
        <w:t> </w:t>
      </w:r>
      <w:r>
        <w:rPr>
          <w:sz w:val="24"/>
        </w:rPr>
        <w:t>что</w:t>
      </w:r>
      <w:r>
        <w:rPr>
          <w:spacing w:val="37"/>
          <w:sz w:val="24"/>
        </w:rPr>
        <w:t> </w:t>
      </w:r>
      <w:r>
        <w:rPr>
          <w:rFonts w:ascii="Symbol" w:hAnsi="Symbol"/>
          <w:position w:val="1"/>
          <w:sz w:val="32"/>
        </w:rPr>
        <w:t></w:t>
      </w:r>
      <w:r>
        <w:rPr>
          <w:spacing w:val="-45"/>
          <w:position w:val="1"/>
          <w:sz w:val="32"/>
        </w:rPr>
        <w:t> </w:t>
      </w:r>
      <w:r>
        <w:rPr>
          <w:position w:val="1"/>
          <w:sz w:val="30"/>
        </w:rPr>
        <w:t>(0)</w:t>
      </w:r>
      <w:r>
        <w:rPr>
          <w:spacing w:val="6"/>
          <w:position w:val="1"/>
          <w:sz w:val="30"/>
        </w:rPr>
        <w:t> </w:t>
      </w:r>
      <w:r>
        <w:rPr>
          <w:rFonts w:ascii="Symbol" w:hAnsi="Symbol"/>
          <w:position w:val="1"/>
          <w:sz w:val="30"/>
        </w:rPr>
        <w:t></w:t>
      </w:r>
      <w:r>
        <w:rPr>
          <w:spacing w:val="3"/>
          <w:position w:val="1"/>
          <w:sz w:val="30"/>
        </w:rPr>
        <w:t> </w:t>
      </w:r>
      <w:r>
        <w:rPr>
          <w:position w:val="1"/>
          <w:sz w:val="30"/>
        </w:rPr>
        <w:t>0</w:t>
      </w:r>
      <w:r>
        <w:rPr>
          <w:spacing w:val="34"/>
          <w:position w:val="1"/>
          <w:sz w:val="30"/>
        </w:rPr>
        <w:t> </w:t>
      </w:r>
      <w:r>
        <w:rPr>
          <w:sz w:val="24"/>
        </w:rPr>
        <w:t>и</w:t>
      </w:r>
      <w:r>
        <w:rPr>
          <w:spacing w:val="38"/>
          <w:sz w:val="24"/>
        </w:rPr>
        <w:t> </w:t>
      </w:r>
      <w:r>
        <w:rPr>
          <w:rFonts w:ascii="Symbol" w:hAnsi="Symbol"/>
          <w:position w:val="1"/>
          <w:sz w:val="32"/>
        </w:rPr>
        <w:t></w:t>
      </w:r>
      <w:r>
        <w:rPr>
          <w:spacing w:val="-45"/>
          <w:position w:val="1"/>
          <w:sz w:val="32"/>
        </w:rPr>
        <w:t> </w:t>
      </w:r>
      <w:r>
        <w:rPr>
          <w:position w:val="1"/>
          <w:sz w:val="30"/>
        </w:rPr>
        <w:t>(</w:t>
      </w:r>
      <w:r>
        <w:rPr>
          <w:spacing w:val="-49"/>
          <w:position w:val="1"/>
          <w:sz w:val="30"/>
        </w:rPr>
        <w:t> </w:t>
      </w:r>
      <w:r>
        <w:rPr>
          <w:i/>
          <w:position w:val="1"/>
          <w:sz w:val="30"/>
        </w:rPr>
        <w:t>x</w:t>
      </w:r>
      <w:r>
        <w:rPr>
          <w:position w:val="1"/>
          <w:sz w:val="30"/>
        </w:rPr>
        <w:t>)</w:t>
      </w:r>
      <w:r>
        <w:rPr>
          <w:spacing w:val="45"/>
          <w:position w:val="1"/>
          <w:sz w:val="30"/>
        </w:rPr>
        <w:t> </w:t>
      </w:r>
      <w:r>
        <w:rPr>
          <w:sz w:val="24"/>
        </w:rPr>
        <w:t>скачком</w:t>
      </w:r>
      <w:r>
        <w:rPr>
          <w:spacing w:val="14"/>
          <w:sz w:val="24"/>
        </w:rPr>
        <w:t> </w:t>
      </w:r>
      <w:r>
        <w:rPr>
          <w:sz w:val="24"/>
        </w:rPr>
        <w:t>увеличивается</w:t>
      </w:r>
      <w:r>
        <w:rPr>
          <w:spacing w:val="16"/>
          <w:sz w:val="24"/>
        </w:rPr>
        <w:t> </w:t>
      </w:r>
      <w:r>
        <w:rPr>
          <w:sz w:val="24"/>
        </w:rPr>
        <w:t>на</w:t>
      </w:r>
      <w:r>
        <w:rPr>
          <w:spacing w:val="15"/>
          <w:sz w:val="24"/>
        </w:rPr>
        <w:t> </w:t>
      </w:r>
      <w:r>
        <w:rPr>
          <w:sz w:val="24"/>
        </w:rPr>
        <w:t>1</w:t>
      </w:r>
      <w:r>
        <w:rPr>
          <w:spacing w:val="14"/>
          <w:sz w:val="24"/>
        </w:rPr>
        <w:t> </w:t>
      </w:r>
      <w:r>
        <w:rPr>
          <w:sz w:val="24"/>
        </w:rPr>
        <w:t>в</w:t>
      </w:r>
      <w:r>
        <w:rPr>
          <w:spacing w:val="13"/>
          <w:sz w:val="24"/>
        </w:rPr>
        <w:t> </w:t>
      </w:r>
      <w:r>
        <w:rPr>
          <w:sz w:val="24"/>
        </w:rPr>
        <w:t>точках</w:t>
      </w:r>
      <w:r>
        <w:rPr>
          <w:spacing w:val="14"/>
          <w:sz w:val="24"/>
        </w:rPr>
        <w:t> </w:t>
      </w:r>
      <w:r>
        <w:rPr>
          <w:i/>
          <w:sz w:val="24"/>
        </w:rPr>
        <w:t>х</w:t>
      </w:r>
      <w:r>
        <w:rPr>
          <w:sz w:val="24"/>
        </w:rPr>
        <w:t>=2;</w:t>
      </w:r>
      <w:r>
        <w:rPr>
          <w:spacing w:val="14"/>
          <w:sz w:val="24"/>
        </w:rPr>
        <w:t> </w:t>
      </w:r>
      <w:r>
        <w:rPr>
          <w:sz w:val="24"/>
        </w:rPr>
        <w:t>3;</w:t>
      </w:r>
      <w:r>
        <w:rPr>
          <w:spacing w:val="13"/>
          <w:sz w:val="24"/>
        </w:rPr>
        <w:t> </w:t>
      </w:r>
      <w:r>
        <w:rPr>
          <w:sz w:val="24"/>
        </w:rPr>
        <w:t>5;</w:t>
      </w:r>
      <w:r>
        <w:rPr>
          <w:spacing w:val="13"/>
          <w:sz w:val="24"/>
        </w:rPr>
        <w:t> </w:t>
      </w:r>
      <w:r>
        <w:rPr>
          <w:sz w:val="24"/>
        </w:rPr>
        <w:t>7;</w:t>
      </w:r>
      <w:r>
        <w:rPr>
          <w:spacing w:val="14"/>
          <w:sz w:val="24"/>
        </w:rPr>
        <w:t> </w:t>
      </w:r>
      <w:r>
        <w:rPr>
          <w:spacing w:val="-4"/>
          <w:sz w:val="24"/>
        </w:rPr>
        <w:t>...,</w:t>
      </w:r>
    </w:p>
    <w:p>
      <w:pPr>
        <w:pStyle w:val="BodyText"/>
        <w:spacing w:line="216" w:lineRule="exact" w:before="36"/>
        <w:ind w:left="851"/>
      </w:pPr>
      <w:r>
        <w:rPr/>
        <w:t>т.е.</w:t>
      </w:r>
      <w:r>
        <w:rPr>
          <w:spacing w:val="48"/>
        </w:rPr>
        <w:t> </w:t>
      </w:r>
      <w:r>
        <w:rPr/>
        <w:t>когда</w:t>
      </w:r>
      <w:r>
        <w:rPr>
          <w:spacing w:val="50"/>
        </w:rPr>
        <w:t> </w:t>
      </w:r>
      <w:r>
        <w:rPr>
          <w:i/>
        </w:rPr>
        <w:t>х</w:t>
      </w:r>
      <w:r>
        <w:rPr>
          <w:i/>
          <w:spacing w:val="49"/>
        </w:rPr>
        <w:t> </w:t>
      </w:r>
      <w:r>
        <w:rPr/>
        <w:t>равно</w:t>
      </w:r>
      <w:r>
        <w:rPr>
          <w:spacing w:val="48"/>
        </w:rPr>
        <w:t> </w:t>
      </w:r>
      <w:r>
        <w:rPr/>
        <w:t>простому</w:t>
      </w:r>
      <w:r>
        <w:rPr>
          <w:spacing w:val="51"/>
        </w:rPr>
        <w:t> </w:t>
      </w:r>
      <w:r>
        <w:rPr/>
        <w:t>числу.</w:t>
      </w:r>
      <w:r>
        <w:rPr>
          <w:spacing w:val="49"/>
        </w:rPr>
        <w:t> </w:t>
      </w:r>
      <w:r>
        <w:rPr/>
        <w:t>Если</w:t>
      </w:r>
      <w:r>
        <w:rPr>
          <w:spacing w:val="48"/>
        </w:rPr>
        <w:t> </w:t>
      </w:r>
      <w:r>
        <w:rPr/>
        <w:t>вы</w:t>
      </w:r>
      <w:r>
        <w:rPr>
          <w:spacing w:val="49"/>
        </w:rPr>
        <w:t> </w:t>
      </w:r>
      <w:r>
        <w:rPr/>
        <w:t>немного</w:t>
      </w:r>
      <w:r>
        <w:rPr>
          <w:spacing w:val="49"/>
        </w:rPr>
        <w:t> </w:t>
      </w:r>
      <w:r>
        <w:rPr/>
        <w:t>поработаете</w:t>
      </w:r>
      <w:r>
        <w:rPr>
          <w:spacing w:val="50"/>
        </w:rPr>
        <w:t> </w:t>
      </w:r>
      <w:r>
        <w:rPr/>
        <w:t>и</w:t>
      </w:r>
      <w:r>
        <w:rPr>
          <w:spacing w:val="49"/>
        </w:rPr>
        <w:t> </w:t>
      </w:r>
      <w:r>
        <w:rPr/>
        <w:t>построите</w:t>
      </w:r>
      <w:r>
        <w:rPr>
          <w:spacing w:val="51"/>
        </w:rPr>
        <w:t> </w:t>
      </w:r>
      <w:r>
        <w:rPr>
          <w:spacing w:val="-2"/>
        </w:rPr>
        <w:t>график</w:t>
      </w:r>
    </w:p>
    <w:p>
      <w:pPr>
        <w:pStyle w:val="BodyText"/>
        <w:spacing w:line="368" w:lineRule="exact" w:before="2"/>
        <w:ind w:left="851"/>
      </w:pPr>
      <w:r>
        <w:rPr/>
        <w:t>функции</w:t>
      </w:r>
      <w:r>
        <w:rPr>
          <w:spacing w:val="67"/>
        </w:rPr>
        <w:t> </w:t>
      </w:r>
      <w:r>
        <w:rPr>
          <w:rFonts w:ascii="Symbol" w:hAnsi="Symbol"/>
          <w:position w:val="1"/>
          <w:sz w:val="32"/>
        </w:rPr>
        <w:t></w:t>
      </w:r>
      <w:r>
        <w:rPr>
          <w:spacing w:val="-45"/>
          <w:position w:val="1"/>
          <w:sz w:val="32"/>
        </w:rPr>
        <w:t> </w:t>
      </w:r>
      <w:r>
        <w:rPr>
          <w:spacing w:val="11"/>
          <w:position w:val="1"/>
          <w:sz w:val="30"/>
        </w:rPr>
        <w:t>(</w:t>
      </w:r>
      <w:r>
        <w:rPr>
          <w:i/>
          <w:spacing w:val="11"/>
          <w:position w:val="1"/>
          <w:sz w:val="30"/>
        </w:rPr>
        <w:t>x</w:t>
      </w:r>
      <w:r>
        <w:rPr>
          <w:spacing w:val="11"/>
          <w:position w:val="1"/>
          <w:sz w:val="30"/>
        </w:rPr>
        <w:t>)</w:t>
      </w:r>
      <w:r>
        <w:rPr>
          <w:spacing w:val="74"/>
          <w:position w:val="1"/>
          <w:sz w:val="30"/>
        </w:rPr>
        <w:t> </w:t>
      </w:r>
      <w:r>
        <w:rPr/>
        <w:t>хотя</w:t>
      </w:r>
      <w:r>
        <w:rPr>
          <w:spacing w:val="46"/>
        </w:rPr>
        <w:t> </w:t>
      </w:r>
      <w:r>
        <w:rPr/>
        <w:t>бы</w:t>
      </w:r>
      <w:r>
        <w:rPr>
          <w:spacing w:val="45"/>
        </w:rPr>
        <w:t> </w:t>
      </w:r>
      <w:r>
        <w:rPr/>
        <w:t>для</w:t>
      </w:r>
      <w:r>
        <w:rPr>
          <w:spacing w:val="46"/>
        </w:rPr>
        <w:t> </w:t>
      </w:r>
      <w:r>
        <w:rPr>
          <w:i/>
        </w:rPr>
        <w:t>х</w:t>
      </w:r>
      <w:r>
        <w:rPr>
          <w:i/>
          <w:spacing w:val="46"/>
        </w:rPr>
        <w:t> </w:t>
      </w:r>
      <w:r>
        <w:rPr/>
        <w:t>меньших</w:t>
      </w:r>
      <w:r>
        <w:rPr>
          <w:spacing w:val="45"/>
        </w:rPr>
        <w:t> </w:t>
      </w:r>
      <w:r>
        <w:rPr/>
        <w:t>100,</w:t>
      </w:r>
      <w:r>
        <w:rPr>
          <w:spacing w:val="45"/>
        </w:rPr>
        <w:t> </w:t>
      </w:r>
      <w:r>
        <w:rPr/>
        <w:t>то</w:t>
      </w:r>
      <w:r>
        <w:rPr>
          <w:spacing w:val="45"/>
        </w:rPr>
        <w:t> </w:t>
      </w:r>
      <w:r>
        <w:rPr/>
        <w:t>станет</w:t>
      </w:r>
      <w:r>
        <w:rPr>
          <w:spacing w:val="45"/>
        </w:rPr>
        <w:t> </w:t>
      </w:r>
      <w:r>
        <w:rPr/>
        <w:t>видно,</w:t>
      </w:r>
      <w:r>
        <w:rPr>
          <w:spacing w:val="45"/>
        </w:rPr>
        <w:t> </w:t>
      </w:r>
      <w:r>
        <w:rPr/>
        <w:t>что</w:t>
      </w:r>
      <w:r>
        <w:rPr>
          <w:spacing w:val="45"/>
        </w:rPr>
        <w:t> </w:t>
      </w:r>
      <w:r>
        <w:rPr/>
        <w:t>несмотря</w:t>
      </w:r>
      <w:r>
        <w:rPr>
          <w:spacing w:val="47"/>
        </w:rPr>
        <w:t> </w:t>
      </w:r>
      <w:r>
        <w:rPr/>
        <w:t>на</w:t>
      </w:r>
      <w:r>
        <w:rPr>
          <w:spacing w:val="46"/>
        </w:rPr>
        <w:t> </w:t>
      </w:r>
      <w:r>
        <w:rPr>
          <w:spacing w:val="-2"/>
        </w:rPr>
        <w:t>малые</w:t>
      </w:r>
    </w:p>
    <w:p>
      <w:pPr>
        <w:pStyle w:val="BodyText"/>
        <w:spacing w:before="2"/>
        <w:ind w:left="851"/>
        <w:rPr>
          <w:position w:val="1"/>
          <w:sz w:val="30"/>
        </w:rPr>
      </w:pPr>
      <w:r>
        <w:rPr/>
        <w:t>колебания,</w:t>
      </w:r>
      <w:r>
        <w:rPr>
          <w:spacing w:val="-2"/>
        </w:rPr>
        <w:t> </w:t>
      </w:r>
      <w:r>
        <w:rPr/>
        <w:t>функция</w:t>
      </w:r>
      <w:r>
        <w:rPr>
          <w:spacing w:val="28"/>
        </w:rPr>
        <w:t> </w:t>
      </w:r>
      <w:r>
        <w:rPr>
          <w:rFonts w:ascii="Symbol" w:hAnsi="Symbol"/>
          <w:position w:val="1"/>
          <w:sz w:val="32"/>
        </w:rPr>
        <w:t></w:t>
      </w:r>
      <w:r>
        <w:rPr>
          <w:spacing w:val="-45"/>
          <w:position w:val="1"/>
          <w:sz w:val="32"/>
        </w:rPr>
        <w:t> </w:t>
      </w:r>
      <w:r>
        <w:rPr>
          <w:spacing w:val="11"/>
          <w:position w:val="1"/>
          <w:sz w:val="30"/>
        </w:rPr>
        <w:t>(</w:t>
      </w:r>
      <w:r>
        <w:rPr>
          <w:i/>
          <w:spacing w:val="11"/>
          <w:position w:val="1"/>
          <w:sz w:val="30"/>
        </w:rPr>
        <w:t>x</w:t>
      </w:r>
      <w:r>
        <w:rPr>
          <w:spacing w:val="11"/>
          <w:position w:val="1"/>
          <w:sz w:val="30"/>
        </w:rPr>
        <w:t>)</w:t>
      </w:r>
      <w:r>
        <w:rPr>
          <w:spacing w:val="31"/>
          <w:position w:val="1"/>
          <w:sz w:val="30"/>
        </w:rPr>
        <w:t> </w:t>
      </w:r>
      <w:r>
        <w:rPr/>
        <w:t>растет</w:t>
      </w:r>
      <w:r>
        <w:rPr>
          <w:spacing w:val="4"/>
        </w:rPr>
        <w:t> </w:t>
      </w:r>
      <w:r>
        <w:rPr/>
        <w:t>довольно</w:t>
      </w:r>
      <w:r>
        <w:rPr>
          <w:spacing w:val="5"/>
        </w:rPr>
        <w:t> </w:t>
      </w:r>
      <w:r>
        <w:rPr/>
        <w:t>регулярно.</w:t>
      </w:r>
      <w:r>
        <w:rPr>
          <w:spacing w:val="4"/>
        </w:rPr>
        <w:t> </w:t>
      </w:r>
      <w:r>
        <w:rPr/>
        <w:t>Если</w:t>
      </w:r>
      <w:r>
        <w:rPr>
          <w:spacing w:val="5"/>
        </w:rPr>
        <w:t> </w:t>
      </w:r>
      <w:r>
        <w:rPr/>
        <w:t>же</w:t>
      </w:r>
      <w:r>
        <w:rPr>
          <w:spacing w:val="5"/>
        </w:rPr>
        <w:t> </w:t>
      </w:r>
      <w:r>
        <w:rPr/>
        <w:t>нарисовать</w:t>
      </w:r>
      <w:r>
        <w:rPr>
          <w:spacing w:val="4"/>
        </w:rPr>
        <w:t> </w:t>
      </w:r>
      <w:r>
        <w:rPr/>
        <w:t>график</w:t>
      </w:r>
      <w:r>
        <w:rPr>
          <w:spacing w:val="26"/>
        </w:rPr>
        <w:t> </w:t>
      </w:r>
      <w:r>
        <w:rPr>
          <w:rFonts w:ascii="Symbol" w:hAnsi="Symbol"/>
          <w:position w:val="1"/>
          <w:sz w:val="32"/>
        </w:rPr>
        <w:t></w:t>
      </w:r>
      <w:r>
        <w:rPr>
          <w:spacing w:val="-45"/>
          <w:position w:val="1"/>
          <w:sz w:val="32"/>
        </w:rPr>
        <w:t> </w:t>
      </w:r>
      <w:r>
        <w:rPr>
          <w:spacing w:val="6"/>
          <w:position w:val="1"/>
          <w:sz w:val="30"/>
        </w:rPr>
        <w:t>(</w:t>
      </w:r>
      <w:r>
        <w:rPr>
          <w:i/>
          <w:spacing w:val="6"/>
          <w:position w:val="1"/>
          <w:sz w:val="30"/>
        </w:rPr>
        <w:t>x</w:t>
      </w:r>
      <w:r>
        <w:rPr>
          <w:spacing w:val="6"/>
          <w:position w:val="1"/>
          <w:sz w:val="30"/>
        </w:rPr>
        <w:t>)</w:t>
      </w:r>
    </w:p>
    <w:p>
      <w:pPr>
        <w:pStyle w:val="BodyText"/>
        <w:spacing w:line="216" w:lineRule="exact" w:before="36"/>
        <w:ind w:left="851"/>
      </w:pPr>
      <w:r>
        <w:rPr/>
        <w:t>на</w:t>
      </w:r>
      <w:r>
        <w:rPr>
          <w:spacing w:val="32"/>
        </w:rPr>
        <w:t> </w:t>
      </w:r>
      <w:r>
        <w:rPr/>
        <w:t>промежутке,</w:t>
      </w:r>
      <w:r>
        <w:rPr>
          <w:spacing w:val="31"/>
        </w:rPr>
        <w:t> </w:t>
      </w:r>
      <w:r>
        <w:rPr/>
        <w:t>скажем,</w:t>
      </w:r>
      <w:r>
        <w:rPr>
          <w:spacing w:val="31"/>
        </w:rPr>
        <w:t> </w:t>
      </w:r>
      <w:r>
        <w:rPr/>
        <w:t>от</w:t>
      </w:r>
      <w:r>
        <w:rPr>
          <w:spacing w:val="32"/>
        </w:rPr>
        <w:t> </w:t>
      </w:r>
      <w:r>
        <w:rPr/>
        <w:t>0</w:t>
      </w:r>
      <w:r>
        <w:rPr>
          <w:spacing w:val="31"/>
        </w:rPr>
        <w:t> </w:t>
      </w:r>
      <w:r>
        <w:rPr/>
        <w:t>до</w:t>
      </w:r>
      <w:r>
        <w:rPr>
          <w:spacing w:val="31"/>
        </w:rPr>
        <w:t> </w:t>
      </w:r>
      <w:r>
        <w:rPr/>
        <w:t>50000</w:t>
      </w:r>
      <w:r>
        <w:rPr>
          <w:spacing w:val="32"/>
        </w:rPr>
        <w:t> </w:t>
      </w:r>
      <w:r>
        <w:rPr/>
        <w:t>(при</w:t>
      </w:r>
      <w:r>
        <w:rPr>
          <w:spacing w:val="31"/>
        </w:rPr>
        <w:t> </w:t>
      </w:r>
      <w:r>
        <w:rPr/>
        <w:t>таком</w:t>
      </w:r>
      <w:r>
        <w:rPr>
          <w:spacing w:val="32"/>
        </w:rPr>
        <w:t> </w:t>
      </w:r>
      <w:r>
        <w:rPr/>
        <w:t>масштабе</w:t>
      </w:r>
      <w:r>
        <w:rPr>
          <w:spacing w:val="33"/>
        </w:rPr>
        <w:t> </w:t>
      </w:r>
      <w:r>
        <w:rPr/>
        <w:t>мелкие</w:t>
      </w:r>
      <w:r>
        <w:rPr>
          <w:spacing w:val="33"/>
        </w:rPr>
        <w:t> </w:t>
      </w:r>
      <w:r>
        <w:rPr/>
        <w:t>скачки</w:t>
      </w:r>
      <w:r>
        <w:rPr>
          <w:spacing w:val="30"/>
        </w:rPr>
        <w:t> </w:t>
      </w:r>
      <w:r>
        <w:rPr/>
        <w:t>на</w:t>
      </w:r>
      <w:r>
        <w:rPr>
          <w:spacing w:val="33"/>
        </w:rPr>
        <w:t> </w:t>
      </w:r>
      <w:r>
        <w:rPr>
          <w:spacing w:val="-2"/>
        </w:rPr>
        <w:t>единицу</w:t>
      </w:r>
    </w:p>
    <w:p>
      <w:pPr>
        <w:pStyle w:val="BodyText"/>
        <w:spacing w:before="3"/>
        <w:ind w:left="851"/>
      </w:pPr>
      <w:r>
        <w:rPr/>
        <w:t>функции</w:t>
      </w:r>
      <w:r>
        <w:rPr>
          <w:spacing w:val="73"/>
          <w:w w:val="150"/>
        </w:rPr>
        <w:t> </w:t>
      </w:r>
      <w:r>
        <w:rPr>
          <w:rFonts w:ascii="Symbol" w:hAnsi="Symbol"/>
          <w:position w:val="1"/>
          <w:sz w:val="32"/>
        </w:rPr>
        <w:t></w:t>
      </w:r>
      <w:r>
        <w:rPr>
          <w:spacing w:val="-45"/>
          <w:position w:val="1"/>
          <w:sz w:val="32"/>
        </w:rPr>
        <w:t> </w:t>
      </w:r>
      <w:r>
        <w:rPr>
          <w:spacing w:val="11"/>
          <w:position w:val="1"/>
          <w:sz w:val="30"/>
        </w:rPr>
        <w:t>(</w:t>
      </w:r>
      <w:r>
        <w:rPr>
          <w:i/>
          <w:spacing w:val="11"/>
          <w:position w:val="1"/>
          <w:sz w:val="30"/>
        </w:rPr>
        <w:t>x</w:t>
      </w:r>
      <w:r>
        <w:rPr>
          <w:spacing w:val="11"/>
          <w:position w:val="1"/>
          <w:sz w:val="30"/>
        </w:rPr>
        <w:t>)</w:t>
      </w:r>
      <w:r>
        <w:rPr>
          <w:spacing w:val="74"/>
          <w:w w:val="150"/>
          <w:position w:val="1"/>
          <w:sz w:val="30"/>
        </w:rPr>
        <w:t> </w:t>
      </w:r>
      <w:r>
        <w:rPr/>
        <w:t>просто</w:t>
      </w:r>
      <w:r>
        <w:rPr>
          <w:spacing w:val="53"/>
          <w:w w:val="150"/>
        </w:rPr>
        <w:t> </w:t>
      </w:r>
      <w:r>
        <w:rPr/>
        <w:t>незаметны),</w:t>
      </w:r>
      <w:r>
        <w:rPr>
          <w:spacing w:val="53"/>
          <w:w w:val="150"/>
        </w:rPr>
        <w:t> </w:t>
      </w:r>
      <w:r>
        <w:rPr/>
        <w:t>то</w:t>
      </w:r>
      <w:r>
        <w:rPr>
          <w:spacing w:val="53"/>
          <w:w w:val="150"/>
        </w:rPr>
        <w:t> </w:t>
      </w:r>
      <w:r>
        <w:rPr/>
        <w:t>от</w:t>
      </w:r>
      <w:r>
        <w:rPr>
          <w:spacing w:val="52"/>
          <w:w w:val="150"/>
        </w:rPr>
        <w:t> </w:t>
      </w:r>
      <w:r>
        <w:rPr/>
        <w:t>отчетливости</w:t>
      </w:r>
      <w:r>
        <w:rPr>
          <w:spacing w:val="54"/>
          <w:w w:val="150"/>
        </w:rPr>
        <w:t> </w:t>
      </w:r>
      <w:r>
        <w:rPr/>
        <w:t>проявившейся</w:t>
      </w:r>
      <w:r>
        <w:rPr>
          <w:spacing w:val="55"/>
          <w:w w:val="150"/>
        </w:rPr>
        <w:t> </w:t>
      </w:r>
      <w:r>
        <w:rPr>
          <w:spacing w:val="-2"/>
        </w:rPr>
        <w:t>регулярности</w:t>
      </w:r>
    </w:p>
    <w:p>
      <w:pPr>
        <w:pStyle w:val="BodyText"/>
        <w:spacing w:before="36"/>
        <w:ind w:left="851"/>
      </w:pPr>
      <w:r>
        <w:rPr/>
        <w:t>просто</w:t>
      </w:r>
      <w:r>
        <w:rPr>
          <w:spacing w:val="-9"/>
        </w:rPr>
        <w:t> </w:t>
      </w:r>
      <w:r>
        <w:rPr/>
        <w:t>захватит</w:t>
      </w:r>
      <w:r>
        <w:rPr>
          <w:spacing w:val="-7"/>
        </w:rPr>
        <w:t> </w:t>
      </w:r>
      <w:r>
        <w:rPr>
          <w:spacing w:val="-4"/>
        </w:rPr>
        <w:t>дух:</w:t>
      </w:r>
    </w:p>
    <w:p>
      <w:pPr>
        <w:pStyle w:val="BodyText"/>
        <w:spacing w:before="49"/>
        <w:rPr>
          <w:sz w:val="20"/>
        </w:rPr>
      </w:pPr>
    </w:p>
    <w:p>
      <w:pPr>
        <w:spacing w:before="1"/>
        <w:ind w:left="0" w:right="2658" w:firstLine="0"/>
        <w:jc w:val="center"/>
        <w:rPr>
          <w:sz w:val="20"/>
        </w:rPr>
      </w:pPr>
      <w:r>
        <w:rPr>
          <w:rFonts w:ascii="Symbol" w:hAnsi="Symbol"/>
          <w:sz w:val="20"/>
        </w:rPr>
        <w:t></w:t>
      </w:r>
      <w:r>
        <w:rPr>
          <w:sz w:val="20"/>
        </w:rPr>
        <w:t>(</w:t>
      </w:r>
      <w:r>
        <w:rPr>
          <w:i/>
          <w:sz w:val="20"/>
        </w:rPr>
        <w:t>x</w:t>
      </w:r>
      <w:r>
        <w:rPr>
          <w:i/>
          <w:spacing w:val="-16"/>
          <w:sz w:val="20"/>
        </w:rPr>
        <w:t> </w:t>
      </w:r>
      <w:r>
        <w:rPr>
          <w:spacing w:val="-12"/>
          <w:sz w:val="20"/>
        </w:rPr>
        <w:t>)</w:t>
      </w:r>
    </w:p>
    <w:p>
      <w:pPr>
        <w:pStyle w:val="BodyText"/>
        <w:spacing w:before="4"/>
        <w:rPr>
          <w:sz w:val="7"/>
        </w:rPr>
      </w:pPr>
      <w:r>
        <w:rPr>
          <w:sz w:val="7"/>
        </w:rPr>
        <mc:AlternateContent>
          <mc:Choice Requires="wps">
            <w:drawing>
              <wp:anchor distT="0" distB="0" distL="0" distR="0" allowOverlap="1" layoutInCell="1" locked="0" behindDoc="1" simplePos="0" relativeHeight="488530432">
                <wp:simplePos x="0" y="0"/>
                <wp:positionH relativeFrom="page">
                  <wp:posOffset>2679192</wp:posOffset>
                </wp:positionH>
                <wp:positionV relativeFrom="paragraph">
                  <wp:posOffset>68955</wp:posOffset>
                </wp:positionV>
                <wp:extent cx="2753360" cy="1614170"/>
                <wp:effectExtent l="0" t="0" r="0" b="0"/>
                <wp:wrapTopAndBottom/>
                <wp:docPr id="3304" name="Group 3304"/>
                <wp:cNvGraphicFramePr>
                  <a:graphicFrameLocks/>
                </wp:cNvGraphicFramePr>
                <a:graphic>
                  <a:graphicData uri="http://schemas.microsoft.com/office/word/2010/wordprocessingGroup">
                    <wpg:wgp>
                      <wpg:cNvPr id="3304" name="Group 3304"/>
                      <wpg:cNvGrpSpPr/>
                      <wpg:grpSpPr>
                        <a:xfrm>
                          <a:off x="0" y="0"/>
                          <a:ext cx="2753360" cy="1614170"/>
                          <a:chExt cx="2753360" cy="1614170"/>
                        </a:xfrm>
                      </wpg:grpSpPr>
                      <wps:wsp>
                        <wps:cNvPr id="3305" name="Textbox 3305"/>
                        <wps:cNvSpPr txBox="1"/>
                        <wps:spPr>
                          <a:xfrm>
                            <a:off x="1389380" y="1325388"/>
                            <a:ext cx="1308100" cy="230504"/>
                          </a:xfrm>
                          <a:prstGeom prst="rect">
                            <a:avLst/>
                          </a:prstGeom>
                        </wps:spPr>
                        <wps:txbx>
                          <w:txbxContent>
                            <w:p>
                              <w:pPr>
                                <w:tabs>
                                  <w:tab w:pos="751" w:val="left" w:leader="none"/>
                                  <w:tab w:pos="1447" w:val="left" w:leader="none"/>
                                </w:tabs>
                                <w:spacing w:before="17"/>
                                <w:ind w:left="20" w:right="0" w:firstLine="0"/>
                                <w:jc w:val="left"/>
                                <w:rPr>
                                  <w:b/>
                                  <w:i/>
                                  <w:sz w:val="16"/>
                                </w:rPr>
                              </w:pPr>
                              <w:r>
                                <w:rPr>
                                  <w:spacing w:val="-2"/>
                                  <w:sz w:val="12"/>
                                </w:rPr>
                                <w:t>30000</w:t>
                              </w:r>
                              <w:r>
                                <w:rPr>
                                  <w:sz w:val="12"/>
                                </w:rPr>
                                <w:tab/>
                              </w:r>
                              <w:r>
                                <w:rPr>
                                  <w:spacing w:val="-2"/>
                                  <w:sz w:val="12"/>
                                </w:rPr>
                                <w:t>40000</w:t>
                              </w:r>
                              <w:r>
                                <w:rPr>
                                  <w:sz w:val="12"/>
                                </w:rPr>
                                <w:tab/>
                                <w:t>50000</w:t>
                              </w:r>
                              <w:r>
                                <w:rPr>
                                  <w:spacing w:val="60"/>
                                  <w:sz w:val="12"/>
                                </w:rPr>
                                <w:t>  </w:t>
                              </w:r>
                              <w:r>
                                <w:rPr>
                                  <w:b/>
                                  <w:i/>
                                  <w:spacing w:val="-10"/>
                                  <w:sz w:val="16"/>
                                </w:rPr>
                                <w:t>х</w:t>
                              </w:r>
                            </w:p>
                            <w:p>
                              <w:pPr>
                                <w:tabs>
                                  <w:tab w:pos="871" w:val="left" w:leader="none"/>
                                  <w:tab w:pos="1615" w:val="left" w:leader="none"/>
                                </w:tabs>
                                <w:spacing w:before="3"/>
                                <w:ind w:left="163" w:right="0" w:firstLine="0"/>
                                <w:jc w:val="left"/>
                                <w:rPr>
                                  <w:sz w:val="12"/>
                                </w:rPr>
                              </w:pPr>
                              <w:r>
                                <w:rPr>
                                  <w:spacing w:val="-10"/>
                                  <w:sz w:val="12"/>
                                </w:rPr>
                                <w:t>|</w:t>
                              </w:r>
                              <w:r>
                                <w:rPr>
                                  <w:sz w:val="12"/>
                                </w:rPr>
                                <w:tab/>
                              </w:r>
                              <w:r>
                                <w:rPr>
                                  <w:spacing w:val="-10"/>
                                  <w:sz w:val="12"/>
                                </w:rPr>
                                <w:t>|</w:t>
                              </w:r>
                              <w:r>
                                <w:rPr>
                                  <w:sz w:val="12"/>
                                </w:rPr>
                                <w:tab/>
                              </w:r>
                              <w:r>
                                <w:rPr>
                                  <w:spacing w:val="-10"/>
                                  <w:sz w:val="12"/>
                                </w:rPr>
                                <w:t>|</w:t>
                              </w:r>
                            </w:p>
                          </w:txbxContent>
                        </wps:txbx>
                        <wps:bodyPr wrap="square" lIns="0" tIns="0" rIns="0" bIns="0" rtlCol="0">
                          <a:noAutofit/>
                        </wps:bodyPr>
                      </wps:wsp>
                      <wps:wsp>
                        <wps:cNvPr id="3306" name="Textbox 3306"/>
                        <wps:cNvSpPr txBox="1"/>
                        <wps:spPr>
                          <a:xfrm>
                            <a:off x="901700" y="1350309"/>
                            <a:ext cx="228600" cy="205104"/>
                          </a:xfrm>
                          <a:prstGeom prst="rect">
                            <a:avLst/>
                          </a:prstGeom>
                        </wps:spPr>
                        <wps:txbx>
                          <w:txbxContent>
                            <w:p>
                              <w:pPr>
                                <w:spacing w:before="15"/>
                                <w:ind w:left="0" w:right="18" w:firstLine="0"/>
                                <w:jc w:val="center"/>
                                <w:rPr>
                                  <w:sz w:val="12"/>
                                </w:rPr>
                              </w:pPr>
                              <w:r>
                                <w:rPr>
                                  <w:spacing w:val="-2"/>
                                  <w:sz w:val="12"/>
                                </w:rPr>
                                <w:t>20000</w:t>
                              </w:r>
                            </w:p>
                            <w:p>
                              <w:pPr>
                                <w:spacing w:before="12"/>
                                <w:ind w:left="57" w:right="18" w:firstLine="0"/>
                                <w:jc w:val="center"/>
                                <w:rPr>
                                  <w:sz w:val="12"/>
                                </w:rPr>
                              </w:pPr>
                              <w:r>
                                <w:rPr>
                                  <w:spacing w:val="-10"/>
                                  <w:sz w:val="12"/>
                                </w:rPr>
                                <w:t>|</w:t>
                              </w:r>
                            </w:p>
                          </w:txbxContent>
                        </wps:txbx>
                        <wps:bodyPr wrap="square" lIns="0" tIns="0" rIns="0" bIns="0" rtlCol="0">
                          <a:noAutofit/>
                        </wps:bodyPr>
                      </wps:wsp>
                      <wps:wsp>
                        <wps:cNvPr id="3307" name="Textbox 3307"/>
                        <wps:cNvSpPr txBox="1"/>
                        <wps:spPr>
                          <a:xfrm>
                            <a:off x="421640" y="1350309"/>
                            <a:ext cx="220979" cy="205104"/>
                          </a:xfrm>
                          <a:prstGeom prst="rect">
                            <a:avLst/>
                          </a:prstGeom>
                        </wps:spPr>
                        <wps:txbx>
                          <w:txbxContent>
                            <w:p>
                              <w:pPr>
                                <w:spacing w:before="15"/>
                                <w:ind w:left="0" w:right="18" w:firstLine="0"/>
                                <w:jc w:val="center"/>
                                <w:rPr>
                                  <w:sz w:val="12"/>
                                </w:rPr>
                              </w:pPr>
                              <w:r>
                                <w:rPr>
                                  <w:spacing w:val="-2"/>
                                  <w:sz w:val="12"/>
                                </w:rPr>
                                <w:t>10000</w:t>
                              </w:r>
                            </w:p>
                            <w:p>
                              <w:pPr>
                                <w:spacing w:before="12"/>
                                <w:ind w:left="22" w:right="18" w:firstLine="0"/>
                                <w:jc w:val="center"/>
                                <w:rPr>
                                  <w:sz w:val="12"/>
                                </w:rPr>
                              </w:pPr>
                              <w:r>
                                <w:rPr>
                                  <w:spacing w:val="-10"/>
                                  <w:sz w:val="12"/>
                                </w:rPr>
                                <w:t>|</w:t>
                              </w:r>
                            </w:p>
                          </w:txbxContent>
                        </wps:txbx>
                        <wps:bodyPr wrap="square" lIns="0" tIns="0" rIns="0" bIns="0" rtlCol="0">
                          <a:noAutofit/>
                        </wps:bodyPr>
                      </wps:wsp>
                      <wps:wsp>
                        <wps:cNvPr id="3308" name="Textbox 3308"/>
                        <wps:cNvSpPr txBox="1"/>
                        <wps:spPr>
                          <a:xfrm>
                            <a:off x="0" y="149833"/>
                            <a:ext cx="330835" cy="1177925"/>
                          </a:xfrm>
                          <a:prstGeom prst="rect">
                            <a:avLst/>
                          </a:prstGeom>
                        </wps:spPr>
                        <wps:txbx>
                          <w:txbxContent>
                            <w:p>
                              <w:pPr>
                                <w:spacing w:line="155" w:lineRule="exact" w:before="0"/>
                                <w:ind w:left="0" w:right="0" w:firstLine="0"/>
                                <w:jc w:val="left"/>
                                <w:rPr>
                                  <w:sz w:val="14"/>
                                </w:rPr>
                              </w:pPr>
                              <w:r>
                                <w:rPr>
                                  <w:sz w:val="14"/>
                                </w:rPr>
                                <w:t>6000</w:t>
                              </w:r>
                              <w:r>
                                <w:rPr>
                                  <w:spacing w:val="39"/>
                                  <w:sz w:val="14"/>
                                </w:rPr>
                                <w:t> </w:t>
                              </w:r>
                              <w:r>
                                <w:rPr>
                                  <w:spacing w:val="-10"/>
                                  <w:sz w:val="14"/>
                                </w:rPr>
                                <w:t>—</w:t>
                              </w:r>
                            </w:p>
                            <w:p>
                              <w:pPr>
                                <w:spacing w:line="240" w:lineRule="auto" w:before="17"/>
                                <w:rPr>
                                  <w:sz w:val="14"/>
                                </w:rPr>
                              </w:pPr>
                            </w:p>
                            <w:p>
                              <w:pPr>
                                <w:spacing w:before="0"/>
                                <w:ind w:left="0" w:right="0" w:firstLine="0"/>
                                <w:jc w:val="left"/>
                                <w:rPr>
                                  <w:sz w:val="14"/>
                                </w:rPr>
                              </w:pPr>
                              <w:r>
                                <w:rPr>
                                  <w:sz w:val="14"/>
                                </w:rPr>
                                <w:t>5000</w:t>
                              </w:r>
                              <w:r>
                                <w:rPr>
                                  <w:spacing w:val="39"/>
                                  <w:sz w:val="14"/>
                                </w:rPr>
                                <w:t> </w:t>
                              </w:r>
                              <w:r>
                                <w:rPr>
                                  <w:spacing w:val="-10"/>
                                  <w:sz w:val="14"/>
                                </w:rPr>
                                <w:t>—</w:t>
                              </w:r>
                            </w:p>
                            <w:p>
                              <w:pPr>
                                <w:spacing w:line="240" w:lineRule="auto" w:before="18"/>
                                <w:rPr>
                                  <w:sz w:val="14"/>
                                </w:rPr>
                              </w:pPr>
                            </w:p>
                            <w:p>
                              <w:pPr>
                                <w:spacing w:before="0"/>
                                <w:ind w:left="0" w:right="0" w:firstLine="0"/>
                                <w:jc w:val="left"/>
                                <w:rPr>
                                  <w:sz w:val="14"/>
                                </w:rPr>
                              </w:pPr>
                              <w:r>
                                <w:rPr>
                                  <w:sz w:val="14"/>
                                </w:rPr>
                                <w:t>4000</w:t>
                              </w:r>
                              <w:r>
                                <w:rPr>
                                  <w:spacing w:val="39"/>
                                  <w:sz w:val="14"/>
                                </w:rPr>
                                <w:t> </w:t>
                              </w:r>
                              <w:r>
                                <w:rPr>
                                  <w:spacing w:val="-10"/>
                                  <w:sz w:val="14"/>
                                </w:rPr>
                                <w:t>—</w:t>
                              </w:r>
                            </w:p>
                            <w:p>
                              <w:pPr>
                                <w:spacing w:line="240" w:lineRule="auto" w:before="19"/>
                                <w:rPr>
                                  <w:sz w:val="14"/>
                                </w:rPr>
                              </w:pPr>
                            </w:p>
                            <w:p>
                              <w:pPr>
                                <w:spacing w:before="0"/>
                                <w:ind w:left="0" w:right="0" w:firstLine="0"/>
                                <w:jc w:val="left"/>
                                <w:rPr>
                                  <w:sz w:val="14"/>
                                </w:rPr>
                              </w:pPr>
                              <w:r>
                                <w:rPr>
                                  <w:sz w:val="14"/>
                                </w:rPr>
                                <w:t>3000</w:t>
                              </w:r>
                              <w:r>
                                <w:rPr>
                                  <w:spacing w:val="39"/>
                                  <w:sz w:val="14"/>
                                </w:rPr>
                                <w:t> </w:t>
                              </w:r>
                              <w:r>
                                <w:rPr>
                                  <w:spacing w:val="-10"/>
                                  <w:sz w:val="14"/>
                                </w:rPr>
                                <w:t>—</w:t>
                              </w:r>
                            </w:p>
                            <w:p>
                              <w:pPr>
                                <w:spacing w:line="240" w:lineRule="auto" w:before="17"/>
                                <w:rPr>
                                  <w:sz w:val="14"/>
                                </w:rPr>
                              </w:pPr>
                            </w:p>
                            <w:p>
                              <w:pPr>
                                <w:spacing w:before="0"/>
                                <w:ind w:left="0" w:right="0" w:firstLine="0"/>
                                <w:jc w:val="left"/>
                                <w:rPr>
                                  <w:sz w:val="14"/>
                                </w:rPr>
                              </w:pPr>
                              <w:r>
                                <w:rPr>
                                  <w:sz w:val="14"/>
                                </w:rPr>
                                <w:t>2000</w:t>
                              </w:r>
                              <w:r>
                                <w:rPr>
                                  <w:spacing w:val="39"/>
                                  <w:sz w:val="14"/>
                                </w:rPr>
                                <w:t> </w:t>
                              </w:r>
                              <w:r>
                                <w:rPr>
                                  <w:spacing w:val="-10"/>
                                  <w:sz w:val="14"/>
                                </w:rPr>
                                <w:t>—</w:t>
                              </w:r>
                            </w:p>
                            <w:p>
                              <w:pPr>
                                <w:spacing w:line="240" w:lineRule="auto" w:before="18"/>
                                <w:rPr>
                                  <w:sz w:val="14"/>
                                </w:rPr>
                              </w:pPr>
                            </w:p>
                            <w:p>
                              <w:pPr>
                                <w:spacing w:before="0"/>
                                <w:ind w:left="0" w:right="0" w:firstLine="0"/>
                                <w:jc w:val="left"/>
                                <w:rPr>
                                  <w:sz w:val="14"/>
                                </w:rPr>
                              </w:pPr>
                              <w:r>
                                <w:rPr>
                                  <w:sz w:val="14"/>
                                </w:rPr>
                                <w:t>1000</w:t>
                              </w:r>
                              <w:r>
                                <w:rPr>
                                  <w:spacing w:val="29"/>
                                  <w:sz w:val="14"/>
                                </w:rPr>
                                <w:t> </w:t>
                              </w:r>
                              <w:r>
                                <w:rPr>
                                  <w:spacing w:val="-10"/>
                                  <w:sz w:val="14"/>
                                </w:rPr>
                                <w:t>—</w:t>
                              </w:r>
                            </w:p>
                          </w:txbxContent>
                        </wps:txbx>
                        <wps:bodyPr wrap="square" lIns="0" tIns="0" rIns="0" bIns="0" rtlCol="0">
                          <a:noAutofit/>
                        </wps:bodyPr>
                      </wps:wsp>
                      <wps:wsp>
                        <wps:cNvPr id="3309" name="Graphic 3309"/>
                        <wps:cNvSpPr/>
                        <wps:spPr>
                          <a:xfrm>
                            <a:off x="243846" y="79882"/>
                            <a:ext cx="1270" cy="1480185"/>
                          </a:xfrm>
                          <a:custGeom>
                            <a:avLst/>
                            <a:gdLst/>
                            <a:ahLst/>
                            <a:cxnLst/>
                            <a:rect l="l" t="t" r="r" b="b"/>
                            <a:pathLst>
                              <a:path w="0" h="1480185">
                                <a:moveTo>
                                  <a:pt x="0" y="0"/>
                                </a:moveTo>
                                <a:lnTo>
                                  <a:pt x="0" y="1479810"/>
                                </a:lnTo>
                              </a:path>
                            </a:pathLst>
                          </a:custGeom>
                          <a:ln w="7624">
                            <a:solidFill>
                              <a:srgbClr val="000000"/>
                            </a:solidFill>
                            <a:prstDash val="solid"/>
                          </a:ln>
                        </wps:spPr>
                        <wps:bodyPr wrap="square" lIns="0" tIns="0" rIns="0" bIns="0" rtlCol="0">
                          <a:prstTxWarp prst="textNoShape">
                            <a:avLst/>
                          </a:prstTxWarp>
                          <a:noAutofit/>
                        </wps:bodyPr>
                      </wps:wsp>
                      <pic:pic>
                        <pic:nvPicPr>
                          <pic:cNvPr id="3310" name="Image 3310"/>
                          <pic:cNvPicPr/>
                        </pic:nvPicPr>
                        <pic:blipFill>
                          <a:blip r:embed="rId82" cstate="print"/>
                          <a:stretch>
                            <a:fillRect/>
                          </a:stretch>
                        </pic:blipFill>
                        <pic:spPr>
                          <a:xfrm>
                            <a:off x="209678" y="0"/>
                            <a:ext cx="68323" cy="108711"/>
                          </a:xfrm>
                          <a:prstGeom prst="rect">
                            <a:avLst/>
                          </a:prstGeom>
                        </pic:spPr>
                      </pic:pic>
                      <wps:wsp>
                        <wps:cNvPr id="3311" name="Graphic 3311"/>
                        <wps:cNvSpPr/>
                        <wps:spPr>
                          <a:xfrm>
                            <a:off x="243846" y="1471299"/>
                            <a:ext cx="98425" cy="5080"/>
                          </a:xfrm>
                          <a:custGeom>
                            <a:avLst/>
                            <a:gdLst/>
                            <a:ahLst/>
                            <a:cxnLst/>
                            <a:rect l="l" t="t" r="r" b="b"/>
                            <a:pathLst>
                              <a:path w="98425" h="5080">
                                <a:moveTo>
                                  <a:pt x="29704" y="0"/>
                                </a:moveTo>
                                <a:lnTo>
                                  <a:pt x="17027" y="131"/>
                                </a:lnTo>
                                <a:lnTo>
                                  <a:pt x="7709" y="476"/>
                                </a:lnTo>
                                <a:lnTo>
                                  <a:pt x="1962" y="963"/>
                                </a:lnTo>
                                <a:lnTo>
                                  <a:pt x="0" y="1518"/>
                                </a:lnTo>
                                <a:lnTo>
                                  <a:pt x="7642" y="2532"/>
                                </a:lnTo>
                                <a:lnTo>
                                  <a:pt x="28570" y="3329"/>
                                </a:lnTo>
                                <a:lnTo>
                                  <a:pt x="59788" y="3983"/>
                                </a:lnTo>
                                <a:lnTo>
                                  <a:pt x="98297" y="4567"/>
                                </a:lnTo>
                              </a:path>
                            </a:pathLst>
                          </a:custGeom>
                          <a:ln w="6355">
                            <a:solidFill>
                              <a:srgbClr val="000000"/>
                            </a:solidFill>
                            <a:prstDash val="solid"/>
                          </a:ln>
                        </wps:spPr>
                        <wps:bodyPr wrap="square" lIns="0" tIns="0" rIns="0" bIns="0" rtlCol="0">
                          <a:prstTxWarp prst="textNoShape">
                            <a:avLst/>
                          </a:prstTxWarp>
                          <a:noAutofit/>
                        </wps:bodyPr>
                      </wps:wsp>
                      <wps:wsp>
                        <wps:cNvPr id="3312" name="Graphic 3312"/>
                        <wps:cNvSpPr/>
                        <wps:spPr>
                          <a:xfrm>
                            <a:off x="218285" y="325049"/>
                            <a:ext cx="2525395" cy="1278890"/>
                          </a:xfrm>
                          <a:custGeom>
                            <a:avLst/>
                            <a:gdLst/>
                            <a:ahLst/>
                            <a:cxnLst/>
                            <a:rect l="l" t="t" r="r" b="b"/>
                            <a:pathLst>
                              <a:path w="2525395" h="1278890">
                                <a:moveTo>
                                  <a:pt x="2524914" y="0"/>
                                </a:moveTo>
                                <a:lnTo>
                                  <a:pt x="2474949" y="5815"/>
                                </a:lnTo>
                                <a:lnTo>
                                  <a:pt x="2416023" y="13239"/>
                                </a:lnTo>
                                <a:lnTo>
                                  <a:pt x="2357519" y="21175"/>
                                </a:lnTo>
                                <a:lnTo>
                                  <a:pt x="2299449" y="29619"/>
                                </a:lnTo>
                                <a:lnTo>
                                  <a:pt x="2241822" y="38565"/>
                                </a:lnTo>
                                <a:lnTo>
                                  <a:pt x="2184650" y="48009"/>
                                </a:lnTo>
                                <a:lnTo>
                                  <a:pt x="2127943" y="57944"/>
                                </a:lnTo>
                                <a:lnTo>
                                  <a:pt x="2071711" y="68366"/>
                                </a:lnTo>
                                <a:lnTo>
                                  <a:pt x="2015964" y="79270"/>
                                </a:lnTo>
                                <a:lnTo>
                                  <a:pt x="1960714" y="90650"/>
                                </a:lnTo>
                                <a:lnTo>
                                  <a:pt x="1905970" y="102502"/>
                                </a:lnTo>
                                <a:lnTo>
                                  <a:pt x="1851743" y="114820"/>
                                </a:lnTo>
                                <a:lnTo>
                                  <a:pt x="1798043" y="127599"/>
                                </a:lnTo>
                                <a:lnTo>
                                  <a:pt x="1744882" y="140834"/>
                                </a:lnTo>
                                <a:lnTo>
                                  <a:pt x="1692268" y="154520"/>
                                </a:lnTo>
                                <a:lnTo>
                                  <a:pt x="1640214" y="168651"/>
                                </a:lnTo>
                                <a:lnTo>
                                  <a:pt x="1588729" y="183223"/>
                                </a:lnTo>
                                <a:lnTo>
                                  <a:pt x="1537823" y="198230"/>
                                </a:lnTo>
                                <a:lnTo>
                                  <a:pt x="1487507" y="213667"/>
                                </a:lnTo>
                                <a:lnTo>
                                  <a:pt x="1437793" y="229529"/>
                                </a:lnTo>
                                <a:lnTo>
                                  <a:pt x="1388689" y="245811"/>
                                </a:lnTo>
                                <a:lnTo>
                                  <a:pt x="1340206" y="262508"/>
                                </a:lnTo>
                                <a:lnTo>
                                  <a:pt x="1292356" y="279615"/>
                                </a:lnTo>
                                <a:lnTo>
                                  <a:pt x="1245148" y="297125"/>
                                </a:lnTo>
                                <a:lnTo>
                                  <a:pt x="1198592" y="315035"/>
                                </a:lnTo>
                                <a:lnTo>
                                  <a:pt x="1152700" y="333340"/>
                                </a:lnTo>
                                <a:lnTo>
                                  <a:pt x="1107482" y="352033"/>
                                </a:lnTo>
                                <a:lnTo>
                                  <a:pt x="1062948" y="371110"/>
                                </a:lnTo>
                                <a:lnTo>
                                  <a:pt x="1019108" y="390565"/>
                                </a:lnTo>
                                <a:lnTo>
                                  <a:pt x="975974" y="410394"/>
                                </a:lnTo>
                                <a:lnTo>
                                  <a:pt x="933555" y="430591"/>
                                </a:lnTo>
                                <a:lnTo>
                                  <a:pt x="891862" y="451152"/>
                                </a:lnTo>
                                <a:lnTo>
                                  <a:pt x="850905" y="472071"/>
                                </a:lnTo>
                                <a:lnTo>
                                  <a:pt x="810696" y="493342"/>
                                </a:lnTo>
                                <a:lnTo>
                                  <a:pt x="771243" y="514961"/>
                                </a:lnTo>
                                <a:lnTo>
                                  <a:pt x="732559" y="536923"/>
                                </a:lnTo>
                                <a:lnTo>
                                  <a:pt x="694653" y="559222"/>
                                </a:lnTo>
                                <a:lnTo>
                                  <a:pt x="657535" y="581854"/>
                                </a:lnTo>
                                <a:lnTo>
                                  <a:pt x="621216" y="604812"/>
                                </a:lnTo>
                                <a:lnTo>
                                  <a:pt x="585707" y="628093"/>
                                </a:lnTo>
                                <a:lnTo>
                                  <a:pt x="551018" y="651690"/>
                                </a:lnTo>
                                <a:lnTo>
                                  <a:pt x="517160" y="675599"/>
                                </a:lnTo>
                                <a:lnTo>
                                  <a:pt x="484142" y="699815"/>
                                </a:lnTo>
                                <a:lnTo>
                                  <a:pt x="451976" y="724332"/>
                                </a:lnTo>
                                <a:lnTo>
                                  <a:pt x="420671" y="749145"/>
                                </a:lnTo>
                                <a:lnTo>
                                  <a:pt x="390239" y="774250"/>
                                </a:lnTo>
                                <a:lnTo>
                                  <a:pt x="360690" y="799640"/>
                                </a:lnTo>
                                <a:lnTo>
                                  <a:pt x="332033" y="825311"/>
                                </a:lnTo>
                                <a:lnTo>
                                  <a:pt x="277442" y="877474"/>
                                </a:lnTo>
                                <a:lnTo>
                                  <a:pt x="226549" y="930699"/>
                                </a:lnTo>
                                <a:lnTo>
                                  <a:pt x="179437" y="984944"/>
                                </a:lnTo>
                                <a:lnTo>
                                  <a:pt x="136190" y="1040168"/>
                                </a:lnTo>
                                <a:lnTo>
                                  <a:pt x="96893" y="1096329"/>
                                </a:lnTo>
                                <a:lnTo>
                                  <a:pt x="61627" y="1153387"/>
                                </a:lnTo>
                                <a:lnTo>
                                  <a:pt x="30478" y="1211299"/>
                                </a:lnTo>
                                <a:lnTo>
                                  <a:pt x="3528" y="1270026"/>
                                </a:lnTo>
                                <a:lnTo>
                                  <a:pt x="0" y="1278840"/>
                                </a:lnTo>
                              </a:path>
                            </a:pathLst>
                          </a:custGeom>
                          <a:ln w="19824">
                            <a:solidFill>
                              <a:srgbClr val="000000"/>
                            </a:solidFill>
                            <a:prstDash val="solid"/>
                          </a:ln>
                        </wps:spPr>
                        <wps:bodyPr wrap="square" lIns="0" tIns="0" rIns="0" bIns="0" rtlCol="0">
                          <a:prstTxWarp prst="textNoShape">
                            <a:avLst/>
                          </a:prstTxWarp>
                          <a:noAutofit/>
                        </wps:bodyPr>
                      </wps:wsp>
                      <wps:wsp>
                        <wps:cNvPr id="3313" name="Graphic 3313"/>
                        <wps:cNvSpPr/>
                        <wps:spPr>
                          <a:xfrm>
                            <a:off x="152408" y="1559692"/>
                            <a:ext cx="281305" cy="44450"/>
                          </a:xfrm>
                          <a:custGeom>
                            <a:avLst/>
                            <a:gdLst/>
                            <a:ahLst/>
                            <a:cxnLst/>
                            <a:rect l="l" t="t" r="r" b="b"/>
                            <a:pathLst>
                              <a:path w="281305" h="44450">
                                <a:moveTo>
                                  <a:pt x="281173" y="44197"/>
                                </a:moveTo>
                                <a:lnTo>
                                  <a:pt x="0" y="44197"/>
                                </a:lnTo>
                                <a:lnTo>
                                  <a:pt x="0" y="0"/>
                                </a:lnTo>
                                <a:lnTo>
                                  <a:pt x="281173" y="0"/>
                                </a:lnTo>
                                <a:lnTo>
                                  <a:pt x="281173" y="44197"/>
                                </a:lnTo>
                                <a:close/>
                              </a:path>
                            </a:pathLst>
                          </a:custGeom>
                          <a:solidFill>
                            <a:srgbClr val="FFFFFF"/>
                          </a:solidFill>
                        </wps:spPr>
                        <wps:bodyPr wrap="square" lIns="0" tIns="0" rIns="0" bIns="0" rtlCol="0">
                          <a:prstTxWarp prst="textNoShape">
                            <a:avLst/>
                          </a:prstTxWarp>
                          <a:noAutofit/>
                        </wps:bodyPr>
                      </wps:wsp>
                      <wps:wsp>
                        <wps:cNvPr id="3314" name="Graphic 3314"/>
                        <wps:cNvSpPr/>
                        <wps:spPr>
                          <a:xfrm>
                            <a:off x="152408" y="1559692"/>
                            <a:ext cx="281305" cy="44450"/>
                          </a:xfrm>
                          <a:custGeom>
                            <a:avLst/>
                            <a:gdLst/>
                            <a:ahLst/>
                            <a:cxnLst/>
                            <a:rect l="l" t="t" r="r" b="b"/>
                            <a:pathLst>
                              <a:path w="281305" h="44450">
                                <a:moveTo>
                                  <a:pt x="281173" y="44197"/>
                                </a:moveTo>
                                <a:lnTo>
                                  <a:pt x="281173" y="0"/>
                                </a:lnTo>
                                <a:lnTo>
                                  <a:pt x="0" y="0"/>
                                </a:lnTo>
                                <a:lnTo>
                                  <a:pt x="0" y="44197"/>
                                </a:lnTo>
                              </a:path>
                            </a:pathLst>
                          </a:custGeom>
                          <a:ln w="12755">
                            <a:solidFill>
                              <a:srgbClr val="FFFFFF"/>
                            </a:solidFill>
                            <a:prstDash val="solid"/>
                          </a:ln>
                        </wps:spPr>
                        <wps:bodyPr wrap="square" lIns="0" tIns="0" rIns="0" bIns="0" rtlCol="0">
                          <a:prstTxWarp prst="textNoShape">
                            <a:avLst/>
                          </a:prstTxWarp>
                          <a:noAutofit/>
                        </wps:bodyPr>
                      </wps:wsp>
                      <wps:wsp>
                        <wps:cNvPr id="3315" name="Graphic 3315"/>
                        <wps:cNvSpPr/>
                        <wps:spPr>
                          <a:xfrm>
                            <a:off x="243846" y="1559692"/>
                            <a:ext cx="2392680" cy="1270"/>
                          </a:xfrm>
                          <a:custGeom>
                            <a:avLst/>
                            <a:gdLst/>
                            <a:ahLst/>
                            <a:cxnLst/>
                            <a:rect l="l" t="t" r="r" b="b"/>
                            <a:pathLst>
                              <a:path w="2392680" h="0">
                                <a:moveTo>
                                  <a:pt x="0" y="0"/>
                                </a:moveTo>
                                <a:lnTo>
                                  <a:pt x="2392678" y="0"/>
                                </a:lnTo>
                              </a:path>
                            </a:pathLst>
                          </a:custGeom>
                          <a:ln w="6352">
                            <a:solidFill>
                              <a:srgbClr val="000000"/>
                            </a:solidFill>
                            <a:prstDash val="solid"/>
                          </a:ln>
                        </wps:spPr>
                        <wps:bodyPr wrap="square" lIns="0" tIns="0" rIns="0" bIns="0" rtlCol="0">
                          <a:prstTxWarp prst="textNoShape">
                            <a:avLst/>
                          </a:prstTxWarp>
                          <a:noAutofit/>
                        </wps:bodyPr>
                      </wps:wsp>
                      <pic:pic>
                        <pic:nvPicPr>
                          <pic:cNvPr id="3316" name="Image 3316"/>
                          <pic:cNvPicPr/>
                        </pic:nvPicPr>
                        <pic:blipFill>
                          <a:blip r:embed="rId83" cstate="print"/>
                          <a:stretch>
                            <a:fillRect/>
                          </a:stretch>
                        </pic:blipFill>
                        <pic:spPr>
                          <a:xfrm>
                            <a:off x="2610254" y="1524273"/>
                            <a:ext cx="105871" cy="70072"/>
                          </a:xfrm>
                          <a:prstGeom prst="rect">
                            <a:avLst/>
                          </a:prstGeom>
                        </pic:spPr>
                      </pic:pic>
                      <wps:wsp>
                        <wps:cNvPr id="3317" name="Graphic 3317"/>
                        <wps:cNvSpPr/>
                        <wps:spPr>
                          <a:xfrm>
                            <a:off x="2255524" y="188087"/>
                            <a:ext cx="487680" cy="278130"/>
                          </a:xfrm>
                          <a:custGeom>
                            <a:avLst/>
                            <a:gdLst/>
                            <a:ahLst/>
                            <a:cxnLst/>
                            <a:rect l="l" t="t" r="r" b="b"/>
                            <a:pathLst>
                              <a:path w="487680" h="278130">
                                <a:moveTo>
                                  <a:pt x="487675" y="278128"/>
                                </a:moveTo>
                                <a:lnTo>
                                  <a:pt x="0" y="278128"/>
                                </a:lnTo>
                                <a:lnTo>
                                  <a:pt x="0" y="0"/>
                                </a:lnTo>
                                <a:lnTo>
                                  <a:pt x="487675" y="0"/>
                                </a:lnTo>
                                <a:lnTo>
                                  <a:pt x="487675" y="278128"/>
                                </a:lnTo>
                                <a:close/>
                              </a:path>
                            </a:pathLst>
                          </a:custGeom>
                          <a:solidFill>
                            <a:srgbClr val="FFFFFF"/>
                          </a:solidFill>
                        </wps:spPr>
                        <wps:bodyPr wrap="square" lIns="0" tIns="0" rIns="0" bIns="0" rtlCol="0">
                          <a:prstTxWarp prst="textNoShape">
                            <a:avLst/>
                          </a:prstTxWarp>
                          <a:noAutofit/>
                        </wps:bodyPr>
                      </wps:wsp>
                      <wps:wsp>
                        <wps:cNvPr id="3318" name="Graphic 3318"/>
                        <wps:cNvSpPr/>
                        <wps:spPr>
                          <a:xfrm>
                            <a:off x="2255524" y="188087"/>
                            <a:ext cx="487680" cy="278130"/>
                          </a:xfrm>
                          <a:custGeom>
                            <a:avLst/>
                            <a:gdLst/>
                            <a:ahLst/>
                            <a:cxnLst/>
                            <a:rect l="l" t="t" r="r" b="b"/>
                            <a:pathLst>
                              <a:path w="487680" h="278130">
                                <a:moveTo>
                                  <a:pt x="487675" y="0"/>
                                </a:moveTo>
                                <a:lnTo>
                                  <a:pt x="0" y="0"/>
                                </a:lnTo>
                                <a:lnTo>
                                  <a:pt x="0" y="278128"/>
                                </a:lnTo>
                                <a:lnTo>
                                  <a:pt x="487675" y="278128"/>
                                </a:lnTo>
                              </a:path>
                            </a:pathLst>
                          </a:custGeom>
                          <a:ln w="13317">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960007pt;margin-top:5.429552pt;width:216.8pt;height:127.1pt;mso-position-horizontal-relative:page;mso-position-vertical-relative:paragraph;z-index:-14786048;mso-wrap-distance-left:0;mso-wrap-distance-right:0" id="docshapegroup1990" coordorigin="4219,109" coordsize="4336,2542">
                <v:shape style="position:absolute;left:6407;top:2195;width:2060;height:363" type="#_x0000_t202" id="docshape1991" filled="false" stroked="false">
                  <v:textbox inset="0,0,0,0">
                    <w:txbxContent>
                      <w:p>
                        <w:pPr>
                          <w:tabs>
                            <w:tab w:pos="751" w:val="left" w:leader="none"/>
                            <w:tab w:pos="1447" w:val="left" w:leader="none"/>
                          </w:tabs>
                          <w:spacing w:before="17"/>
                          <w:ind w:left="20" w:right="0" w:firstLine="0"/>
                          <w:jc w:val="left"/>
                          <w:rPr>
                            <w:b/>
                            <w:i/>
                            <w:sz w:val="16"/>
                          </w:rPr>
                        </w:pPr>
                        <w:r>
                          <w:rPr>
                            <w:spacing w:val="-2"/>
                            <w:sz w:val="12"/>
                          </w:rPr>
                          <w:t>30000</w:t>
                        </w:r>
                        <w:r>
                          <w:rPr>
                            <w:sz w:val="12"/>
                          </w:rPr>
                          <w:tab/>
                        </w:r>
                        <w:r>
                          <w:rPr>
                            <w:spacing w:val="-2"/>
                            <w:sz w:val="12"/>
                          </w:rPr>
                          <w:t>40000</w:t>
                        </w:r>
                        <w:r>
                          <w:rPr>
                            <w:sz w:val="12"/>
                          </w:rPr>
                          <w:tab/>
                          <w:t>50000</w:t>
                        </w:r>
                        <w:r>
                          <w:rPr>
                            <w:spacing w:val="60"/>
                            <w:sz w:val="12"/>
                          </w:rPr>
                          <w:t>  </w:t>
                        </w:r>
                        <w:r>
                          <w:rPr>
                            <w:b/>
                            <w:i/>
                            <w:spacing w:val="-10"/>
                            <w:sz w:val="16"/>
                          </w:rPr>
                          <w:t>х</w:t>
                        </w:r>
                      </w:p>
                      <w:p>
                        <w:pPr>
                          <w:tabs>
                            <w:tab w:pos="871" w:val="left" w:leader="none"/>
                            <w:tab w:pos="1615" w:val="left" w:leader="none"/>
                          </w:tabs>
                          <w:spacing w:before="3"/>
                          <w:ind w:left="163" w:right="0" w:firstLine="0"/>
                          <w:jc w:val="left"/>
                          <w:rPr>
                            <w:sz w:val="12"/>
                          </w:rPr>
                        </w:pPr>
                        <w:r>
                          <w:rPr>
                            <w:spacing w:val="-10"/>
                            <w:sz w:val="12"/>
                          </w:rPr>
                          <w:t>|</w:t>
                        </w:r>
                        <w:r>
                          <w:rPr>
                            <w:sz w:val="12"/>
                          </w:rPr>
                          <w:tab/>
                        </w:r>
                        <w:r>
                          <w:rPr>
                            <w:spacing w:val="-10"/>
                            <w:sz w:val="12"/>
                          </w:rPr>
                          <w:t>|</w:t>
                        </w:r>
                        <w:r>
                          <w:rPr>
                            <w:sz w:val="12"/>
                          </w:rPr>
                          <w:tab/>
                        </w:r>
                        <w:r>
                          <w:rPr>
                            <w:spacing w:val="-10"/>
                            <w:sz w:val="12"/>
                          </w:rPr>
                          <w:t>|</w:t>
                        </w:r>
                      </w:p>
                    </w:txbxContent>
                  </v:textbox>
                  <w10:wrap type="none"/>
                </v:shape>
                <v:shape style="position:absolute;left:5639;top:2235;width:360;height:323" type="#_x0000_t202" id="docshape1992" filled="false" stroked="false">
                  <v:textbox inset="0,0,0,0">
                    <w:txbxContent>
                      <w:p>
                        <w:pPr>
                          <w:spacing w:before="15"/>
                          <w:ind w:left="0" w:right="18" w:firstLine="0"/>
                          <w:jc w:val="center"/>
                          <w:rPr>
                            <w:sz w:val="12"/>
                          </w:rPr>
                        </w:pPr>
                        <w:r>
                          <w:rPr>
                            <w:spacing w:val="-2"/>
                            <w:sz w:val="12"/>
                          </w:rPr>
                          <w:t>20000</w:t>
                        </w:r>
                      </w:p>
                      <w:p>
                        <w:pPr>
                          <w:spacing w:before="12"/>
                          <w:ind w:left="57" w:right="18" w:firstLine="0"/>
                          <w:jc w:val="center"/>
                          <w:rPr>
                            <w:sz w:val="12"/>
                          </w:rPr>
                        </w:pPr>
                        <w:r>
                          <w:rPr>
                            <w:spacing w:val="-10"/>
                            <w:sz w:val="12"/>
                          </w:rPr>
                          <w:t>|</w:t>
                        </w:r>
                      </w:p>
                    </w:txbxContent>
                  </v:textbox>
                  <w10:wrap type="none"/>
                </v:shape>
                <v:shape style="position:absolute;left:4883;top:2235;width:348;height:323" type="#_x0000_t202" id="docshape1993" filled="false" stroked="false">
                  <v:textbox inset="0,0,0,0">
                    <w:txbxContent>
                      <w:p>
                        <w:pPr>
                          <w:spacing w:before="15"/>
                          <w:ind w:left="0" w:right="18" w:firstLine="0"/>
                          <w:jc w:val="center"/>
                          <w:rPr>
                            <w:sz w:val="12"/>
                          </w:rPr>
                        </w:pPr>
                        <w:r>
                          <w:rPr>
                            <w:spacing w:val="-2"/>
                            <w:sz w:val="12"/>
                          </w:rPr>
                          <w:t>10000</w:t>
                        </w:r>
                      </w:p>
                      <w:p>
                        <w:pPr>
                          <w:spacing w:before="12"/>
                          <w:ind w:left="22" w:right="18" w:firstLine="0"/>
                          <w:jc w:val="center"/>
                          <w:rPr>
                            <w:sz w:val="12"/>
                          </w:rPr>
                        </w:pPr>
                        <w:r>
                          <w:rPr>
                            <w:spacing w:val="-10"/>
                            <w:sz w:val="12"/>
                          </w:rPr>
                          <w:t>|</w:t>
                        </w:r>
                      </w:p>
                    </w:txbxContent>
                  </v:textbox>
                  <w10:wrap type="none"/>
                </v:shape>
                <v:shape style="position:absolute;left:4219;top:344;width:521;height:1855" type="#_x0000_t202" id="docshape1994" filled="false" stroked="false">
                  <v:textbox inset="0,0,0,0">
                    <w:txbxContent>
                      <w:p>
                        <w:pPr>
                          <w:spacing w:line="155" w:lineRule="exact" w:before="0"/>
                          <w:ind w:left="0" w:right="0" w:firstLine="0"/>
                          <w:jc w:val="left"/>
                          <w:rPr>
                            <w:sz w:val="14"/>
                          </w:rPr>
                        </w:pPr>
                        <w:r>
                          <w:rPr>
                            <w:sz w:val="14"/>
                          </w:rPr>
                          <w:t>6000</w:t>
                        </w:r>
                        <w:r>
                          <w:rPr>
                            <w:spacing w:val="39"/>
                            <w:sz w:val="14"/>
                          </w:rPr>
                          <w:t> </w:t>
                        </w:r>
                        <w:r>
                          <w:rPr>
                            <w:spacing w:val="-10"/>
                            <w:sz w:val="14"/>
                          </w:rPr>
                          <w:t>—</w:t>
                        </w:r>
                      </w:p>
                      <w:p>
                        <w:pPr>
                          <w:spacing w:line="240" w:lineRule="auto" w:before="17"/>
                          <w:rPr>
                            <w:sz w:val="14"/>
                          </w:rPr>
                        </w:pPr>
                      </w:p>
                      <w:p>
                        <w:pPr>
                          <w:spacing w:before="0"/>
                          <w:ind w:left="0" w:right="0" w:firstLine="0"/>
                          <w:jc w:val="left"/>
                          <w:rPr>
                            <w:sz w:val="14"/>
                          </w:rPr>
                        </w:pPr>
                        <w:r>
                          <w:rPr>
                            <w:sz w:val="14"/>
                          </w:rPr>
                          <w:t>5000</w:t>
                        </w:r>
                        <w:r>
                          <w:rPr>
                            <w:spacing w:val="39"/>
                            <w:sz w:val="14"/>
                          </w:rPr>
                          <w:t> </w:t>
                        </w:r>
                        <w:r>
                          <w:rPr>
                            <w:spacing w:val="-10"/>
                            <w:sz w:val="14"/>
                          </w:rPr>
                          <w:t>—</w:t>
                        </w:r>
                      </w:p>
                      <w:p>
                        <w:pPr>
                          <w:spacing w:line="240" w:lineRule="auto" w:before="18"/>
                          <w:rPr>
                            <w:sz w:val="14"/>
                          </w:rPr>
                        </w:pPr>
                      </w:p>
                      <w:p>
                        <w:pPr>
                          <w:spacing w:before="0"/>
                          <w:ind w:left="0" w:right="0" w:firstLine="0"/>
                          <w:jc w:val="left"/>
                          <w:rPr>
                            <w:sz w:val="14"/>
                          </w:rPr>
                        </w:pPr>
                        <w:r>
                          <w:rPr>
                            <w:sz w:val="14"/>
                          </w:rPr>
                          <w:t>4000</w:t>
                        </w:r>
                        <w:r>
                          <w:rPr>
                            <w:spacing w:val="39"/>
                            <w:sz w:val="14"/>
                          </w:rPr>
                          <w:t> </w:t>
                        </w:r>
                        <w:r>
                          <w:rPr>
                            <w:spacing w:val="-10"/>
                            <w:sz w:val="14"/>
                          </w:rPr>
                          <w:t>—</w:t>
                        </w:r>
                      </w:p>
                      <w:p>
                        <w:pPr>
                          <w:spacing w:line="240" w:lineRule="auto" w:before="19"/>
                          <w:rPr>
                            <w:sz w:val="14"/>
                          </w:rPr>
                        </w:pPr>
                      </w:p>
                      <w:p>
                        <w:pPr>
                          <w:spacing w:before="0"/>
                          <w:ind w:left="0" w:right="0" w:firstLine="0"/>
                          <w:jc w:val="left"/>
                          <w:rPr>
                            <w:sz w:val="14"/>
                          </w:rPr>
                        </w:pPr>
                        <w:r>
                          <w:rPr>
                            <w:sz w:val="14"/>
                          </w:rPr>
                          <w:t>3000</w:t>
                        </w:r>
                        <w:r>
                          <w:rPr>
                            <w:spacing w:val="39"/>
                            <w:sz w:val="14"/>
                          </w:rPr>
                          <w:t> </w:t>
                        </w:r>
                        <w:r>
                          <w:rPr>
                            <w:spacing w:val="-10"/>
                            <w:sz w:val="14"/>
                          </w:rPr>
                          <w:t>—</w:t>
                        </w:r>
                      </w:p>
                      <w:p>
                        <w:pPr>
                          <w:spacing w:line="240" w:lineRule="auto" w:before="17"/>
                          <w:rPr>
                            <w:sz w:val="14"/>
                          </w:rPr>
                        </w:pPr>
                      </w:p>
                      <w:p>
                        <w:pPr>
                          <w:spacing w:before="0"/>
                          <w:ind w:left="0" w:right="0" w:firstLine="0"/>
                          <w:jc w:val="left"/>
                          <w:rPr>
                            <w:sz w:val="14"/>
                          </w:rPr>
                        </w:pPr>
                        <w:r>
                          <w:rPr>
                            <w:sz w:val="14"/>
                          </w:rPr>
                          <w:t>2000</w:t>
                        </w:r>
                        <w:r>
                          <w:rPr>
                            <w:spacing w:val="39"/>
                            <w:sz w:val="14"/>
                          </w:rPr>
                          <w:t> </w:t>
                        </w:r>
                        <w:r>
                          <w:rPr>
                            <w:spacing w:val="-10"/>
                            <w:sz w:val="14"/>
                          </w:rPr>
                          <w:t>—</w:t>
                        </w:r>
                      </w:p>
                      <w:p>
                        <w:pPr>
                          <w:spacing w:line="240" w:lineRule="auto" w:before="18"/>
                          <w:rPr>
                            <w:sz w:val="14"/>
                          </w:rPr>
                        </w:pPr>
                      </w:p>
                      <w:p>
                        <w:pPr>
                          <w:spacing w:before="0"/>
                          <w:ind w:left="0" w:right="0" w:firstLine="0"/>
                          <w:jc w:val="left"/>
                          <w:rPr>
                            <w:sz w:val="14"/>
                          </w:rPr>
                        </w:pPr>
                        <w:r>
                          <w:rPr>
                            <w:sz w:val="14"/>
                          </w:rPr>
                          <w:t>1000</w:t>
                        </w:r>
                        <w:r>
                          <w:rPr>
                            <w:spacing w:val="29"/>
                            <w:sz w:val="14"/>
                          </w:rPr>
                          <w:t> </w:t>
                        </w:r>
                        <w:r>
                          <w:rPr>
                            <w:spacing w:val="-10"/>
                            <w:sz w:val="14"/>
                          </w:rPr>
                          <w:t>—</w:t>
                        </w:r>
                      </w:p>
                    </w:txbxContent>
                  </v:textbox>
                  <w10:wrap type="none"/>
                </v:shape>
                <v:line style="position:absolute" from="4603,234" to="4603,2565" stroked="true" strokeweight=".600352pt" strokecolor="#000000">
                  <v:stroke dashstyle="solid"/>
                </v:line>
                <v:shape style="position:absolute;left:4549;top:108;width:108;height:172" type="#_x0000_t75" id="docshape1995" stroked="false">
                  <v:imagedata r:id="rId82" o:title=""/>
                </v:shape>
                <v:shape style="position:absolute;left:4603;top:2425;width:155;height:8" id="docshape1996" coordorigin="4603,2426" coordsize="155,8" path="m4650,2426l4630,2426,4615,2426,4606,2427,4603,2428,4615,2430,4648,2431,4697,2432,4758,2433e" filled="false" stroked="true" strokeweight=".500429pt" strokecolor="#000000">
                  <v:path arrowok="t"/>
                  <v:stroke dashstyle="solid"/>
                </v:shape>
                <v:shape style="position:absolute;left:4562;top:620;width:3977;height:2014" id="docshape1997" coordorigin="4563,620" coordsize="3977,2014" path="m8539,620l8461,630,8368,641,8276,654,8184,667,8093,681,8003,696,7914,712,7825,728,7738,745,7651,763,7564,782,7479,801,7395,821,7311,842,7228,864,7146,886,7065,909,6985,933,6905,957,6827,982,6750,1008,6674,1034,6598,1061,6524,1088,6451,1117,6378,1145,6307,1175,6237,1205,6168,1236,6100,1267,6033,1299,5967,1331,5903,1364,5840,1397,5778,1431,5717,1466,5657,1501,5598,1537,5541,1573,5485,1610,5431,1647,5377,1684,5325,1723,5275,1761,5225,1800,5178,1840,5131,1880,5086,1920,5000,2002,4920,2086,4846,2172,4777,2259,4716,2347,4660,2437,4611,2528,4569,2621,4563,2634e" filled="false" stroked="true" strokeweight="1.561022pt" strokecolor="#000000">
                  <v:path arrowok="t"/>
                  <v:stroke dashstyle="solid"/>
                </v:shape>
                <v:rect style="position:absolute;left:4459;top:2564;width:443;height:70" id="docshape1998" filled="true" fillcolor="#ffffff" stroked="false">
                  <v:fill type="solid"/>
                </v:rect>
                <v:shape style="position:absolute;left:4459;top:2564;width:443;height:70" id="docshape1999" coordorigin="4459,2565" coordsize="443,70" path="m4902,2634l4902,2565,4459,2565,4459,2634e" filled="false" stroked="true" strokeweight="1.004339pt" strokecolor="#ffffff">
                  <v:path arrowok="t"/>
                  <v:stroke dashstyle="solid"/>
                </v:shape>
                <v:line style="position:absolute" from="4603,2565" to="8371,2565" stroked="true" strokeweight=".500213pt" strokecolor="#000000">
                  <v:stroke dashstyle="solid"/>
                </v:line>
                <v:shape style="position:absolute;left:8329;top:2509;width:167;height:111" type="#_x0000_t75" id="docshape2000" stroked="false">
                  <v:imagedata r:id="rId83" o:title=""/>
                </v:shape>
                <v:rect style="position:absolute;left:7771;top:404;width:768;height:438" id="docshape2001" filled="true" fillcolor="#ffffff" stroked="false">
                  <v:fill type="solid"/>
                </v:rect>
                <v:shape style="position:absolute;left:7771;top:404;width:768;height:438" id="docshape2002" coordorigin="7771,405" coordsize="768,438" path="m8539,405l7771,405,7771,843,8539,843e" filled="false" stroked="true" strokeweight="1.048623pt" strokecolor="#ffffff">
                  <v:path arrowok="t"/>
                  <v:stroke dashstyle="solid"/>
                </v:shape>
                <w10:wrap type="topAndBottom"/>
              </v:group>
            </w:pict>
          </mc:Fallback>
        </mc:AlternateContent>
      </w:r>
    </w:p>
    <w:p>
      <w:pPr>
        <w:pStyle w:val="BodyText"/>
        <w:spacing w:before="257"/>
        <w:ind w:left="851" w:right="134" w:firstLine="707"/>
        <w:jc w:val="both"/>
      </w:pPr>
      <w:r>
        <w:rPr/>
        <w:t>По мнению многих математиков, плавность, с которой поднимается эта кривая, следует отнести к числу удивительнейших фактов математики. А где закономерность, там и попытки ее разгадать, предпринимавшиеся на протяжении столетий.</w:t>
      </w:r>
    </w:p>
    <w:p>
      <w:pPr>
        <w:pStyle w:val="BodyText"/>
        <w:spacing w:before="2"/>
        <w:ind w:left="851" w:right="132" w:firstLine="708"/>
        <w:jc w:val="both"/>
      </w:pPr>
      <w:r>
        <w:rPr/>
        <w:t>Поскольку точную формулу для </w:t>
      </w:r>
      <w:r>
        <w:rPr>
          <w:rFonts w:ascii="Symbol" w:hAnsi="Symbol"/>
        </w:rPr>
        <w:t></w:t>
      </w:r>
      <w:r>
        <w:rPr/>
        <w:t>(</w:t>
      </w:r>
      <w:r>
        <w:rPr>
          <w:i/>
        </w:rPr>
        <w:t>х</w:t>
      </w:r>
      <w:r>
        <w:rPr/>
        <w:t>) получить никак не удавалось, исследователи были вынуждены придумывать различные эмпирические приближения, асимптотические формулы. Смотрите:</w:t>
      </w:r>
    </w:p>
    <w:p>
      <w:pPr>
        <w:pStyle w:val="BodyText"/>
        <w:rPr>
          <w:sz w:val="20"/>
        </w:rPr>
      </w:pPr>
    </w:p>
    <w:p>
      <w:pPr>
        <w:pStyle w:val="BodyText"/>
        <w:rPr>
          <w:sz w:val="20"/>
        </w:rPr>
      </w:pPr>
    </w:p>
    <w:p>
      <w:pPr>
        <w:pStyle w:val="BodyText"/>
        <w:spacing w:before="139"/>
        <w:rPr>
          <w:sz w:val="20"/>
        </w:rPr>
      </w:pPr>
    </w:p>
    <w:tbl>
      <w:tblPr>
        <w:tblW w:w="0" w:type="auto"/>
        <w:jc w:val="left"/>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0"/>
        <w:gridCol w:w="3070"/>
        <w:gridCol w:w="3071"/>
      </w:tblGrid>
      <w:tr>
        <w:trPr>
          <w:trHeight w:val="294" w:hRule="atLeast"/>
        </w:trPr>
        <w:tc>
          <w:tcPr>
            <w:tcW w:w="3070" w:type="dxa"/>
            <w:tcBorders>
              <w:bottom w:val="double" w:sz="12" w:space="0" w:color="000000"/>
            </w:tcBorders>
          </w:tcPr>
          <w:p>
            <w:pPr>
              <w:pStyle w:val="TableParagraph"/>
              <w:spacing w:line="275" w:lineRule="exact"/>
              <w:rPr>
                <w:b/>
                <w:i/>
                <w:sz w:val="24"/>
              </w:rPr>
            </w:pPr>
            <w:r>
              <w:rPr>
                <w:b/>
                <w:i/>
                <w:spacing w:val="-10"/>
                <w:sz w:val="24"/>
              </w:rPr>
              <w:t>х</w:t>
            </w:r>
          </w:p>
        </w:tc>
        <w:tc>
          <w:tcPr>
            <w:tcW w:w="3070" w:type="dxa"/>
            <w:tcBorders>
              <w:bottom w:val="double" w:sz="12" w:space="0" w:color="000000"/>
            </w:tcBorders>
          </w:tcPr>
          <w:p>
            <w:pPr>
              <w:pStyle w:val="TableParagraph"/>
              <w:spacing w:line="274" w:lineRule="exact" w:before="1"/>
              <w:ind w:right="3"/>
              <w:rPr>
                <w:b/>
                <w:sz w:val="24"/>
              </w:rPr>
            </w:pPr>
            <w:r>
              <w:rPr>
                <w:rFonts w:ascii="Symbol" w:hAnsi="Symbol"/>
                <w:spacing w:val="-4"/>
                <w:sz w:val="24"/>
              </w:rPr>
              <w:t></w:t>
            </w:r>
            <w:r>
              <w:rPr>
                <w:b/>
                <w:spacing w:val="-4"/>
                <w:sz w:val="24"/>
              </w:rPr>
              <w:t>(</w:t>
            </w:r>
            <w:r>
              <w:rPr>
                <w:b/>
                <w:i/>
                <w:spacing w:val="-4"/>
                <w:sz w:val="24"/>
              </w:rPr>
              <w:t>х</w:t>
            </w:r>
            <w:r>
              <w:rPr>
                <w:b/>
                <w:spacing w:val="-4"/>
                <w:sz w:val="24"/>
              </w:rPr>
              <w:t>)</w:t>
            </w:r>
          </w:p>
        </w:tc>
        <w:tc>
          <w:tcPr>
            <w:tcW w:w="3071" w:type="dxa"/>
            <w:tcBorders>
              <w:bottom w:val="double" w:sz="12" w:space="0" w:color="000000"/>
            </w:tcBorders>
          </w:tcPr>
          <w:p>
            <w:pPr>
              <w:pStyle w:val="TableParagraph"/>
              <w:spacing w:line="274" w:lineRule="exact" w:before="1"/>
              <w:ind w:right="2"/>
              <w:rPr>
                <w:b/>
                <w:sz w:val="24"/>
              </w:rPr>
            </w:pPr>
            <w:r>
              <w:rPr>
                <w:b/>
                <w:i/>
                <w:spacing w:val="-2"/>
                <w:sz w:val="24"/>
              </w:rPr>
              <w:t>х</w:t>
            </w:r>
            <w:r>
              <w:rPr>
                <w:b/>
                <w:spacing w:val="-2"/>
                <w:sz w:val="24"/>
              </w:rPr>
              <w:t>/</w:t>
            </w:r>
            <w:r>
              <w:rPr>
                <w:rFonts w:ascii="Symbol" w:hAnsi="Symbol"/>
                <w:spacing w:val="-2"/>
                <w:sz w:val="24"/>
              </w:rPr>
              <w:t></w:t>
            </w:r>
            <w:r>
              <w:rPr>
                <w:b/>
                <w:spacing w:val="-2"/>
                <w:sz w:val="24"/>
              </w:rPr>
              <w:t>(</w:t>
            </w:r>
            <w:r>
              <w:rPr>
                <w:b/>
                <w:i/>
                <w:spacing w:val="-2"/>
                <w:sz w:val="24"/>
              </w:rPr>
              <w:t>х</w:t>
            </w:r>
            <w:r>
              <w:rPr>
                <w:b/>
                <w:spacing w:val="-2"/>
                <w:sz w:val="24"/>
              </w:rPr>
              <w:t>)</w:t>
            </w:r>
          </w:p>
        </w:tc>
      </w:tr>
      <w:tr>
        <w:trPr>
          <w:trHeight w:val="275" w:hRule="atLeast"/>
        </w:trPr>
        <w:tc>
          <w:tcPr>
            <w:tcW w:w="3070" w:type="dxa"/>
            <w:tcBorders>
              <w:top w:val="double" w:sz="12" w:space="0" w:color="000000"/>
            </w:tcBorders>
          </w:tcPr>
          <w:p>
            <w:pPr>
              <w:pStyle w:val="TableParagraph"/>
              <w:spacing w:line="256" w:lineRule="exact"/>
              <w:rPr>
                <w:sz w:val="24"/>
              </w:rPr>
            </w:pPr>
            <w:r>
              <w:rPr>
                <w:spacing w:val="-5"/>
                <w:sz w:val="24"/>
              </w:rPr>
              <w:t>10</w:t>
            </w:r>
          </w:p>
        </w:tc>
        <w:tc>
          <w:tcPr>
            <w:tcW w:w="3070" w:type="dxa"/>
            <w:tcBorders>
              <w:top w:val="double" w:sz="12" w:space="0" w:color="000000"/>
            </w:tcBorders>
          </w:tcPr>
          <w:p>
            <w:pPr>
              <w:pStyle w:val="TableParagraph"/>
              <w:spacing w:line="256" w:lineRule="exact"/>
              <w:ind w:right="1"/>
              <w:rPr>
                <w:sz w:val="24"/>
              </w:rPr>
            </w:pPr>
            <w:r>
              <w:rPr>
                <w:spacing w:val="-10"/>
                <w:sz w:val="24"/>
              </w:rPr>
              <w:t>4</w:t>
            </w:r>
          </w:p>
        </w:tc>
        <w:tc>
          <w:tcPr>
            <w:tcW w:w="3071" w:type="dxa"/>
            <w:tcBorders>
              <w:top w:val="double" w:sz="12" w:space="0" w:color="000000"/>
            </w:tcBorders>
          </w:tcPr>
          <w:p>
            <w:pPr>
              <w:pStyle w:val="TableParagraph"/>
              <w:spacing w:line="256" w:lineRule="exact"/>
              <w:ind w:right="1"/>
              <w:rPr>
                <w:sz w:val="24"/>
              </w:rPr>
            </w:pPr>
            <w:r>
              <w:rPr>
                <w:spacing w:val="-5"/>
                <w:sz w:val="24"/>
              </w:rPr>
              <w:t>2,5</w:t>
            </w:r>
          </w:p>
        </w:tc>
      </w:tr>
      <w:tr>
        <w:trPr>
          <w:trHeight w:val="275" w:hRule="atLeast"/>
        </w:trPr>
        <w:tc>
          <w:tcPr>
            <w:tcW w:w="3070" w:type="dxa"/>
          </w:tcPr>
          <w:p>
            <w:pPr>
              <w:pStyle w:val="TableParagraph"/>
              <w:spacing w:line="255" w:lineRule="exact"/>
              <w:rPr>
                <w:sz w:val="24"/>
              </w:rPr>
            </w:pPr>
            <w:r>
              <w:rPr>
                <w:spacing w:val="-5"/>
                <w:sz w:val="24"/>
              </w:rPr>
              <w:t>100</w:t>
            </w:r>
          </w:p>
        </w:tc>
        <w:tc>
          <w:tcPr>
            <w:tcW w:w="3070" w:type="dxa"/>
          </w:tcPr>
          <w:p>
            <w:pPr>
              <w:pStyle w:val="TableParagraph"/>
              <w:spacing w:line="255" w:lineRule="exact"/>
              <w:ind w:right="1"/>
              <w:rPr>
                <w:sz w:val="24"/>
              </w:rPr>
            </w:pPr>
            <w:r>
              <w:rPr>
                <w:spacing w:val="-5"/>
                <w:sz w:val="24"/>
              </w:rPr>
              <w:t>25</w:t>
            </w:r>
          </w:p>
        </w:tc>
        <w:tc>
          <w:tcPr>
            <w:tcW w:w="3071" w:type="dxa"/>
          </w:tcPr>
          <w:p>
            <w:pPr>
              <w:pStyle w:val="TableParagraph"/>
              <w:spacing w:line="255" w:lineRule="exact"/>
              <w:ind w:right="1"/>
              <w:rPr>
                <w:sz w:val="24"/>
              </w:rPr>
            </w:pPr>
            <w:r>
              <w:rPr>
                <w:spacing w:val="-5"/>
                <w:sz w:val="24"/>
              </w:rPr>
              <w:t>4,0</w:t>
            </w:r>
          </w:p>
        </w:tc>
      </w:tr>
      <w:tr>
        <w:trPr>
          <w:trHeight w:val="276" w:hRule="atLeast"/>
        </w:trPr>
        <w:tc>
          <w:tcPr>
            <w:tcW w:w="3070" w:type="dxa"/>
          </w:tcPr>
          <w:p>
            <w:pPr>
              <w:pStyle w:val="TableParagraph"/>
              <w:spacing w:line="257" w:lineRule="exact"/>
              <w:rPr>
                <w:sz w:val="24"/>
              </w:rPr>
            </w:pPr>
            <w:r>
              <w:rPr>
                <w:spacing w:val="-4"/>
                <w:sz w:val="24"/>
              </w:rPr>
              <w:t>1000</w:t>
            </w:r>
          </w:p>
        </w:tc>
        <w:tc>
          <w:tcPr>
            <w:tcW w:w="3070" w:type="dxa"/>
          </w:tcPr>
          <w:p>
            <w:pPr>
              <w:pStyle w:val="TableParagraph"/>
              <w:spacing w:line="257" w:lineRule="exact"/>
              <w:ind w:right="1"/>
              <w:rPr>
                <w:sz w:val="24"/>
              </w:rPr>
            </w:pPr>
            <w:r>
              <w:rPr>
                <w:spacing w:val="-5"/>
                <w:sz w:val="24"/>
              </w:rPr>
              <w:t>168</w:t>
            </w:r>
          </w:p>
        </w:tc>
        <w:tc>
          <w:tcPr>
            <w:tcW w:w="3071" w:type="dxa"/>
          </w:tcPr>
          <w:p>
            <w:pPr>
              <w:pStyle w:val="TableParagraph"/>
              <w:spacing w:line="257" w:lineRule="exact"/>
              <w:ind w:right="1"/>
              <w:rPr>
                <w:sz w:val="24"/>
              </w:rPr>
            </w:pPr>
            <w:r>
              <w:rPr>
                <w:spacing w:val="-5"/>
                <w:sz w:val="24"/>
              </w:rPr>
              <w:t>6,0</w:t>
            </w:r>
          </w:p>
        </w:tc>
      </w:tr>
      <w:tr>
        <w:trPr>
          <w:trHeight w:val="275" w:hRule="atLeast"/>
        </w:trPr>
        <w:tc>
          <w:tcPr>
            <w:tcW w:w="3070" w:type="dxa"/>
          </w:tcPr>
          <w:p>
            <w:pPr>
              <w:pStyle w:val="TableParagraph"/>
              <w:spacing w:line="255" w:lineRule="exact"/>
              <w:rPr>
                <w:sz w:val="24"/>
              </w:rPr>
            </w:pPr>
            <w:r>
              <w:rPr>
                <w:sz w:val="24"/>
              </w:rPr>
              <w:t>10</w:t>
            </w:r>
            <w:r>
              <w:rPr>
                <w:spacing w:val="-2"/>
                <w:sz w:val="24"/>
              </w:rPr>
              <w:t> </w:t>
            </w:r>
            <w:r>
              <w:rPr>
                <w:spacing w:val="-5"/>
                <w:sz w:val="24"/>
              </w:rPr>
              <w:t>000</w:t>
            </w:r>
          </w:p>
        </w:tc>
        <w:tc>
          <w:tcPr>
            <w:tcW w:w="3070" w:type="dxa"/>
          </w:tcPr>
          <w:p>
            <w:pPr>
              <w:pStyle w:val="TableParagraph"/>
              <w:spacing w:line="255" w:lineRule="exact"/>
              <w:ind w:right="1"/>
              <w:rPr>
                <w:sz w:val="24"/>
              </w:rPr>
            </w:pPr>
            <w:r>
              <w:rPr>
                <w:sz w:val="24"/>
              </w:rPr>
              <w:t>1</w:t>
            </w:r>
            <w:r>
              <w:rPr>
                <w:spacing w:val="-1"/>
                <w:sz w:val="24"/>
              </w:rPr>
              <w:t> </w:t>
            </w:r>
            <w:r>
              <w:rPr>
                <w:spacing w:val="-5"/>
                <w:sz w:val="24"/>
              </w:rPr>
              <w:t>229</w:t>
            </w:r>
          </w:p>
        </w:tc>
        <w:tc>
          <w:tcPr>
            <w:tcW w:w="3071" w:type="dxa"/>
          </w:tcPr>
          <w:p>
            <w:pPr>
              <w:pStyle w:val="TableParagraph"/>
              <w:spacing w:line="255" w:lineRule="exact"/>
              <w:ind w:right="1"/>
              <w:rPr>
                <w:sz w:val="24"/>
              </w:rPr>
            </w:pPr>
            <w:r>
              <w:rPr>
                <w:spacing w:val="-5"/>
                <w:sz w:val="24"/>
              </w:rPr>
              <w:t>8,1</w:t>
            </w:r>
          </w:p>
        </w:tc>
      </w:tr>
      <w:tr>
        <w:trPr>
          <w:trHeight w:val="276" w:hRule="atLeast"/>
        </w:trPr>
        <w:tc>
          <w:tcPr>
            <w:tcW w:w="3070" w:type="dxa"/>
          </w:tcPr>
          <w:p>
            <w:pPr>
              <w:pStyle w:val="TableParagraph"/>
              <w:spacing w:line="257" w:lineRule="exact"/>
              <w:rPr>
                <w:sz w:val="24"/>
              </w:rPr>
            </w:pPr>
            <w:r>
              <w:rPr>
                <w:sz w:val="24"/>
              </w:rPr>
              <w:t>100</w:t>
            </w:r>
            <w:r>
              <w:rPr>
                <w:spacing w:val="-5"/>
                <w:sz w:val="24"/>
              </w:rPr>
              <w:t> 000</w:t>
            </w:r>
          </w:p>
        </w:tc>
        <w:tc>
          <w:tcPr>
            <w:tcW w:w="3070" w:type="dxa"/>
          </w:tcPr>
          <w:p>
            <w:pPr>
              <w:pStyle w:val="TableParagraph"/>
              <w:spacing w:line="257" w:lineRule="exact"/>
              <w:ind w:right="1"/>
              <w:rPr>
                <w:sz w:val="24"/>
              </w:rPr>
            </w:pPr>
            <w:r>
              <w:rPr>
                <w:sz w:val="24"/>
              </w:rPr>
              <w:t>9</w:t>
            </w:r>
            <w:r>
              <w:rPr>
                <w:spacing w:val="-1"/>
                <w:sz w:val="24"/>
              </w:rPr>
              <w:t> </w:t>
            </w:r>
            <w:r>
              <w:rPr>
                <w:spacing w:val="-5"/>
                <w:sz w:val="24"/>
              </w:rPr>
              <w:t>592</w:t>
            </w:r>
          </w:p>
        </w:tc>
        <w:tc>
          <w:tcPr>
            <w:tcW w:w="3071" w:type="dxa"/>
          </w:tcPr>
          <w:p>
            <w:pPr>
              <w:pStyle w:val="TableParagraph"/>
              <w:spacing w:line="257" w:lineRule="exact"/>
              <w:rPr>
                <w:sz w:val="24"/>
              </w:rPr>
            </w:pPr>
            <w:r>
              <w:rPr>
                <w:spacing w:val="-4"/>
                <w:sz w:val="24"/>
              </w:rPr>
              <w:t>10,4</w:t>
            </w:r>
          </w:p>
        </w:tc>
      </w:tr>
      <w:tr>
        <w:trPr>
          <w:trHeight w:val="275" w:hRule="atLeast"/>
        </w:trPr>
        <w:tc>
          <w:tcPr>
            <w:tcW w:w="3070" w:type="dxa"/>
          </w:tcPr>
          <w:p>
            <w:pPr>
              <w:pStyle w:val="TableParagraph"/>
              <w:spacing w:line="255" w:lineRule="exact"/>
              <w:ind w:right="1"/>
              <w:rPr>
                <w:sz w:val="24"/>
              </w:rPr>
            </w:pPr>
            <w:r>
              <w:rPr>
                <w:sz w:val="24"/>
              </w:rPr>
              <w:t>1</w:t>
            </w:r>
            <w:r>
              <w:rPr>
                <w:spacing w:val="-2"/>
                <w:sz w:val="24"/>
              </w:rPr>
              <w:t> </w:t>
            </w:r>
            <w:r>
              <w:rPr>
                <w:sz w:val="24"/>
              </w:rPr>
              <w:t>000</w:t>
            </w:r>
            <w:r>
              <w:rPr>
                <w:spacing w:val="-2"/>
                <w:sz w:val="24"/>
              </w:rPr>
              <w:t> </w:t>
            </w:r>
            <w:r>
              <w:rPr>
                <w:spacing w:val="-5"/>
                <w:sz w:val="24"/>
              </w:rPr>
              <w:t>000</w:t>
            </w:r>
          </w:p>
        </w:tc>
        <w:tc>
          <w:tcPr>
            <w:tcW w:w="3070" w:type="dxa"/>
          </w:tcPr>
          <w:p>
            <w:pPr>
              <w:pStyle w:val="TableParagraph"/>
              <w:spacing w:line="255" w:lineRule="exact"/>
              <w:ind w:right="1"/>
              <w:rPr>
                <w:sz w:val="24"/>
              </w:rPr>
            </w:pPr>
            <w:r>
              <w:rPr>
                <w:sz w:val="24"/>
              </w:rPr>
              <w:t>78</w:t>
            </w:r>
            <w:r>
              <w:rPr>
                <w:spacing w:val="-2"/>
                <w:sz w:val="24"/>
              </w:rPr>
              <w:t> </w:t>
            </w:r>
            <w:r>
              <w:rPr>
                <w:spacing w:val="-5"/>
                <w:sz w:val="24"/>
              </w:rPr>
              <w:t>498</w:t>
            </w:r>
          </w:p>
        </w:tc>
        <w:tc>
          <w:tcPr>
            <w:tcW w:w="3071" w:type="dxa"/>
          </w:tcPr>
          <w:p>
            <w:pPr>
              <w:pStyle w:val="TableParagraph"/>
              <w:spacing w:line="255" w:lineRule="exact"/>
              <w:ind w:right="1"/>
              <w:rPr>
                <w:sz w:val="24"/>
              </w:rPr>
            </w:pPr>
            <w:r>
              <w:rPr>
                <w:spacing w:val="-4"/>
                <w:sz w:val="24"/>
              </w:rPr>
              <w:t>12,7</w:t>
            </w:r>
          </w:p>
        </w:tc>
      </w:tr>
    </w:tbl>
    <w:p>
      <w:pPr>
        <w:pStyle w:val="TableParagraph"/>
        <w:spacing w:after="0" w:line="255" w:lineRule="exact"/>
        <w:rPr>
          <w:sz w:val="24"/>
        </w:rPr>
        <w:sectPr>
          <w:pgSz w:w="11900" w:h="16840"/>
          <w:pgMar w:header="0" w:footer="985" w:top="1060" w:bottom="1180" w:left="850" w:right="708"/>
        </w:sectPr>
      </w:pPr>
    </w:p>
    <w:tbl>
      <w:tblPr>
        <w:tblW w:w="0" w:type="auto"/>
        <w:jc w:val="left"/>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0"/>
        <w:gridCol w:w="3070"/>
        <w:gridCol w:w="3071"/>
      </w:tblGrid>
      <w:tr>
        <w:trPr>
          <w:trHeight w:val="275" w:hRule="atLeast"/>
        </w:trPr>
        <w:tc>
          <w:tcPr>
            <w:tcW w:w="3070" w:type="dxa"/>
          </w:tcPr>
          <w:p>
            <w:pPr>
              <w:pStyle w:val="TableParagraph"/>
              <w:spacing w:line="255" w:lineRule="exact"/>
              <w:ind w:right="1"/>
              <w:rPr>
                <w:sz w:val="24"/>
              </w:rPr>
            </w:pPr>
            <w:r>
              <w:rPr>
                <w:sz w:val="24"/>
              </w:rPr>
              <w:t>10</w:t>
            </w:r>
            <w:r>
              <w:rPr>
                <w:spacing w:val="-3"/>
                <w:sz w:val="24"/>
              </w:rPr>
              <w:t> </w:t>
            </w:r>
            <w:r>
              <w:rPr>
                <w:sz w:val="24"/>
              </w:rPr>
              <w:t>000</w:t>
            </w:r>
            <w:r>
              <w:rPr>
                <w:spacing w:val="-2"/>
                <w:sz w:val="24"/>
              </w:rPr>
              <w:t> </w:t>
            </w:r>
            <w:r>
              <w:rPr>
                <w:spacing w:val="-5"/>
                <w:sz w:val="24"/>
              </w:rPr>
              <w:t>000</w:t>
            </w:r>
          </w:p>
        </w:tc>
        <w:tc>
          <w:tcPr>
            <w:tcW w:w="3070" w:type="dxa"/>
          </w:tcPr>
          <w:p>
            <w:pPr>
              <w:pStyle w:val="TableParagraph"/>
              <w:spacing w:line="255" w:lineRule="exact"/>
              <w:ind w:right="1"/>
              <w:rPr>
                <w:sz w:val="24"/>
              </w:rPr>
            </w:pPr>
            <w:r>
              <w:rPr>
                <w:sz w:val="24"/>
              </w:rPr>
              <w:t>664</w:t>
            </w:r>
            <w:r>
              <w:rPr>
                <w:spacing w:val="-5"/>
                <w:sz w:val="24"/>
              </w:rPr>
              <w:t> 579</w:t>
            </w:r>
          </w:p>
        </w:tc>
        <w:tc>
          <w:tcPr>
            <w:tcW w:w="3071" w:type="dxa"/>
          </w:tcPr>
          <w:p>
            <w:pPr>
              <w:pStyle w:val="TableParagraph"/>
              <w:spacing w:line="255" w:lineRule="exact"/>
              <w:ind w:right="1"/>
              <w:rPr>
                <w:sz w:val="24"/>
              </w:rPr>
            </w:pPr>
            <w:r>
              <w:rPr>
                <w:spacing w:val="-4"/>
                <w:sz w:val="24"/>
              </w:rPr>
              <w:t>15,0</w:t>
            </w:r>
          </w:p>
        </w:tc>
      </w:tr>
      <w:tr>
        <w:trPr>
          <w:trHeight w:val="276" w:hRule="atLeast"/>
        </w:trPr>
        <w:tc>
          <w:tcPr>
            <w:tcW w:w="3070" w:type="dxa"/>
          </w:tcPr>
          <w:p>
            <w:pPr>
              <w:pStyle w:val="TableParagraph"/>
              <w:spacing w:line="257" w:lineRule="exact"/>
              <w:ind w:right="1"/>
              <w:rPr>
                <w:sz w:val="24"/>
              </w:rPr>
            </w:pPr>
            <w:r>
              <w:rPr>
                <w:sz w:val="24"/>
              </w:rPr>
              <w:t>100</w:t>
            </w:r>
            <w:r>
              <w:rPr>
                <w:spacing w:val="-3"/>
                <w:sz w:val="24"/>
              </w:rPr>
              <w:t> </w:t>
            </w:r>
            <w:r>
              <w:rPr>
                <w:sz w:val="24"/>
              </w:rPr>
              <w:t>000</w:t>
            </w:r>
            <w:r>
              <w:rPr>
                <w:spacing w:val="-3"/>
                <w:sz w:val="24"/>
              </w:rPr>
              <w:t> </w:t>
            </w:r>
            <w:r>
              <w:rPr>
                <w:spacing w:val="-5"/>
                <w:sz w:val="24"/>
              </w:rPr>
              <w:t>000</w:t>
            </w:r>
          </w:p>
        </w:tc>
        <w:tc>
          <w:tcPr>
            <w:tcW w:w="3070" w:type="dxa"/>
          </w:tcPr>
          <w:p>
            <w:pPr>
              <w:pStyle w:val="TableParagraph"/>
              <w:spacing w:line="257" w:lineRule="exact"/>
              <w:ind w:right="1"/>
              <w:rPr>
                <w:sz w:val="24"/>
              </w:rPr>
            </w:pPr>
            <w:r>
              <w:rPr>
                <w:sz w:val="24"/>
              </w:rPr>
              <w:t>5</w:t>
            </w:r>
            <w:r>
              <w:rPr>
                <w:spacing w:val="-2"/>
                <w:sz w:val="24"/>
              </w:rPr>
              <w:t> </w:t>
            </w:r>
            <w:r>
              <w:rPr>
                <w:sz w:val="24"/>
              </w:rPr>
              <w:t>761</w:t>
            </w:r>
            <w:r>
              <w:rPr>
                <w:spacing w:val="-2"/>
                <w:sz w:val="24"/>
              </w:rPr>
              <w:t> </w:t>
            </w:r>
            <w:r>
              <w:rPr>
                <w:spacing w:val="-5"/>
                <w:sz w:val="24"/>
              </w:rPr>
              <w:t>455</w:t>
            </w:r>
          </w:p>
        </w:tc>
        <w:tc>
          <w:tcPr>
            <w:tcW w:w="3071" w:type="dxa"/>
          </w:tcPr>
          <w:p>
            <w:pPr>
              <w:pStyle w:val="TableParagraph"/>
              <w:spacing w:line="257" w:lineRule="exact"/>
              <w:ind w:right="1"/>
              <w:rPr>
                <w:sz w:val="24"/>
              </w:rPr>
            </w:pPr>
            <w:r>
              <w:rPr>
                <w:spacing w:val="-4"/>
                <w:sz w:val="24"/>
              </w:rPr>
              <w:t>17,4</w:t>
            </w:r>
          </w:p>
        </w:tc>
      </w:tr>
      <w:tr>
        <w:trPr>
          <w:trHeight w:val="275" w:hRule="atLeast"/>
        </w:trPr>
        <w:tc>
          <w:tcPr>
            <w:tcW w:w="3070" w:type="dxa"/>
          </w:tcPr>
          <w:p>
            <w:pPr>
              <w:pStyle w:val="TableParagraph"/>
              <w:spacing w:line="255" w:lineRule="exact"/>
              <w:ind w:right="1"/>
              <w:rPr>
                <w:sz w:val="24"/>
              </w:rPr>
            </w:pPr>
            <w:r>
              <w:rPr>
                <w:sz w:val="24"/>
              </w:rPr>
              <w:t>1</w:t>
            </w:r>
            <w:r>
              <w:rPr>
                <w:spacing w:val="-3"/>
                <w:sz w:val="24"/>
              </w:rPr>
              <w:t> </w:t>
            </w:r>
            <w:r>
              <w:rPr>
                <w:sz w:val="24"/>
              </w:rPr>
              <w:t>000</w:t>
            </w:r>
            <w:r>
              <w:rPr>
                <w:spacing w:val="-2"/>
                <w:sz w:val="24"/>
              </w:rPr>
              <w:t> </w:t>
            </w:r>
            <w:r>
              <w:rPr>
                <w:sz w:val="24"/>
              </w:rPr>
              <w:t>000</w:t>
            </w:r>
            <w:r>
              <w:rPr>
                <w:spacing w:val="-2"/>
                <w:sz w:val="24"/>
              </w:rPr>
              <w:t> </w:t>
            </w:r>
            <w:r>
              <w:rPr>
                <w:spacing w:val="-5"/>
                <w:sz w:val="24"/>
              </w:rPr>
              <w:t>000</w:t>
            </w:r>
          </w:p>
        </w:tc>
        <w:tc>
          <w:tcPr>
            <w:tcW w:w="3070" w:type="dxa"/>
          </w:tcPr>
          <w:p>
            <w:pPr>
              <w:pStyle w:val="TableParagraph"/>
              <w:spacing w:line="255" w:lineRule="exact"/>
              <w:ind w:right="1"/>
              <w:rPr>
                <w:sz w:val="24"/>
              </w:rPr>
            </w:pPr>
            <w:r>
              <w:rPr>
                <w:sz w:val="24"/>
              </w:rPr>
              <w:t>50</w:t>
            </w:r>
            <w:r>
              <w:rPr>
                <w:spacing w:val="-3"/>
                <w:sz w:val="24"/>
              </w:rPr>
              <w:t> </w:t>
            </w:r>
            <w:r>
              <w:rPr>
                <w:sz w:val="24"/>
              </w:rPr>
              <w:t>847</w:t>
            </w:r>
            <w:r>
              <w:rPr>
                <w:spacing w:val="-2"/>
                <w:sz w:val="24"/>
              </w:rPr>
              <w:t> </w:t>
            </w:r>
            <w:r>
              <w:rPr>
                <w:spacing w:val="-5"/>
                <w:sz w:val="24"/>
              </w:rPr>
              <w:t>534</w:t>
            </w:r>
          </w:p>
        </w:tc>
        <w:tc>
          <w:tcPr>
            <w:tcW w:w="3071" w:type="dxa"/>
          </w:tcPr>
          <w:p>
            <w:pPr>
              <w:pStyle w:val="TableParagraph"/>
              <w:spacing w:line="255" w:lineRule="exact"/>
              <w:ind w:right="1"/>
              <w:rPr>
                <w:sz w:val="24"/>
              </w:rPr>
            </w:pPr>
            <w:r>
              <w:rPr>
                <w:spacing w:val="-4"/>
                <w:sz w:val="24"/>
              </w:rPr>
              <w:t>19,7</w:t>
            </w:r>
          </w:p>
        </w:tc>
      </w:tr>
      <w:tr>
        <w:trPr>
          <w:trHeight w:val="275" w:hRule="atLeast"/>
        </w:trPr>
        <w:tc>
          <w:tcPr>
            <w:tcW w:w="3070" w:type="dxa"/>
          </w:tcPr>
          <w:p>
            <w:pPr>
              <w:pStyle w:val="TableParagraph"/>
              <w:spacing w:line="255" w:lineRule="exact"/>
              <w:ind w:right="1"/>
              <w:rPr>
                <w:sz w:val="24"/>
              </w:rPr>
            </w:pPr>
            <w:r>
              <w:rPr>
                <w:sz w:val="24"/>
              </w:rPr>
              <w:t>10</w:t>
            </w:r>
            <w:r>
              <w:rPr>
                <w:spacing w:val="-3"/>
                <w:sz w:val="24"/>
              </w:rPr>
              <w:t> </w:t>
            </w:r>
            <w:r>
              <w:rPr>
                <w:sz w:val="24"/>
              </w:rPr>
              <w:t>000</w:t>
            </w:r>
            <w:r>
              <w:rPr>
                <w:spacing w:val="-3"/>
                <w:sz w:val="24"/>
              </w:rPr>
              <w:t> </w:t>
            </w:r>
            <w:r>
              <w:rPr>
                <w:sz w:val="24"/>
              </w:rPr>
              <w:t>000</w:t>
            </w:r>
            <w:r>
              <w:rPr>
                <w:spacing w:val="-2"/>
                <w:sz w:val="24"/>
              </w:rPr>
              <w:t> </w:t>
            </w:r>
            <w:r>
              <w:rPr>
                <w:spacing w:val="-5"/>
                <w:sz w:val="24"/>
              </w:rPr>
              <w:t>000</w:t>
            </w:r>
          </w:p>
        </w:tc>
        <w:tc>
          <w:tcPr>
            <w:tcW w:w="3070" w:type="dxa"/>
          </w:tcPr>
          <w:p>
            <w:pPr>
              <w:pStyle w:val="TableParagraph"/>
              <w:spacing w:line="255" w:lineRule="exact"/>
              <w:ind w:right="1"/>
              <w:rPr>
                <w:sz w:val="24"/>
              </w:rPr>
            </w:pPr>
            <w:r>
              <w:rPr>
                <w:sz w:val="24"/>
              </w:rPr>
              <w:t>455</w:t>
            </w:r>
            <w:r>
              <w:rPr>
                <w:spacing w:val="-3"/>
                <w:sz w:val="24"/>
              </w:rPr>
              <w:t> </w:t>
            </w:r>
            <w:r>
              <w:rPr>
                <w:sz w:val="24"/>
              </w:rPr>
              <w:t>052</w:t>
            </w:r>
            <w:r>
              <w:rPr>
                <w:spacing w:val="-3"/>
                <w:sz w:val="24"/>
              </w:rPr>
              <w:t> </w:t>
            </w:r>
            <w:r>
              <w:rPr>
                <w:spacing w:val="-5"/>
                <w:sz w:val="24"/>
              </w:rPr>
              <w:t>512</w:t>
            </w:r>
          </w:p>
        </w:tc>
        <w:tc>
          <w:tcPr>
            <w:tcW w:w="3071" w:type="dxa"/>
          </w:tcPr>
          <w:p>
            <w:pPr>
              <w:pStyle w:val="TableParagraph"/>
              <w:spacing w:line="255" w:lineRule="exact"/>
              <w:ind w:right="1"/>
              <w:rPr>
                <w:sz w:val="24"/>
              </w:rPr>
            </w:pPr>
            <w:r>
              <w:rPr>
                <w:spacing w:val="-4"/>
                <w:sz w:val="24"/>
              </w:rPr>
              <w:t>22,0</w:t>
            </w:r>
          </w:p>
        </w:tc>
      </w:tr>
    </w:tbl>
    <w:p>
      <w:pPr>
        <w:pStyle w:val="BodyText"/>
        <w:spacing w:before="13"/>
      </w:pPr>
    </w:p>
    <w:p>
      <w:pPr>
        <w:pStyle w:val="BodyText"/>
        <w:ind w:left="851" w:right="131" w:firstLine="708"/>
        <w:jc w:val="both"/>
      </w:pPr>
      <w:r>
        <w:rPr/>
        <w:t>Вы не представляете себе, какое количество труда потребовалось для составления этой скромной с виду таблицы значений функции </w:t>
      </w:r>
      <w:r>
        <w:rPr>
          <w:rFonts w:ascii="Symbol" w:hAnsi="Symbol"/>
        </w:rPr>
        <w:t></w:t>
      </w:r>
      <w:r>
        <w:rPr/>
        <w:t>(</w:t>
      </w:r>
      <w:r>
        <w:rPr>
          <w:i/>
        </w:rPr>
        <w:t>х</w:t>
      </w:r>
      <w:r>
        <w:rPr/>
        <w:t>). Разглядывая таблицу, подобную этой (и составленную им самостоятельно), пятнадцатилетний Гаусс заметил, что при переходе от данной степени десятки к следующей, отношение </w:t>
      </w:r>
      <w:r>
        <w:rPr>
          <w:i/>
        </w:rPr>
        <w:t>х</w:t>
      </w:r>
      <w:r>
        <w:rPr/>
        <w:t>/</w:t>
      </w:r>
      <w:r>
        <w:rPr>
          <w:rFonts w:ascii="Symbol" w:hAnsi="Symbol"/>
        </w:rPr>
        <w:t></w:t>
      </w:r>
      <w:r>
        <w:rPr/>
        <w:t>(</w:t>
      </w:r>
      <w:r>
        <w:rPr>
          <w:i/>
        </w:rPr>
        <w:t>х</w:t>
      </w:r>
      <w:r>
        <w:rPr/>
        <w:t>) все время увеличивается примерно на 2,3. Каким-то непостижимым образом наблюдательный Гаусс узнал в константе 2,3 логарифм 10 по основанию </w:t>
      </w:r>
      <w:r>
        <w:rPr>
          <w:i/>
        </w:rPr>
        <w:t>e</w:t>
      </w:r>
      <w:r>
        <w:rPr/>
        <w:t>, после чего ему ничего не оставалось делать, как выдвинуть предположение, что</w:t>
      </w:r>
    </w:p>
    <w:p>
      <w:pPr>
        <w:pStyle w:val="BodyText"/>
        <w:spacing w:after="0"/>
        <w:jc w:val="both"/>
        <w:sectPr>
          <w:type w:val="continuous"/>
          <w:pgSz w:w="11900" w:h="16840"/>
          <w:pgMar w:header="0" w:footer="985" w:top="1120" w:bottom="1180" w:left="850" w:right="708"/>
        </w:sectPr>
      </w:pPr>
    </w:p>
    <w:p>
      <w:pPr>
        <w:spacing w:before="151"/>
        <w:ind w:left="0" w:right="0" w:firstLine="0"/>
        <w:jc w:val="right"/>
        <w:rPr>
          <w:rFonts w:ascii="Symbol" w:hAnsi="Symbol"/>
          <w:sz w:val="28"/>
        </w:rPr>
      </w:pPr>
      <w:r>
        <w:rPr>
          <w:rFonts w:ascii="Symbol" w:hAnsi="Symbol"/>
          <w:sz w:val="29"/>
        </w:rPr>
        <w:t></w:t>
      </w:r>
      <w:r>
        <w:rPr>
          <w:spacing w:val="-37"/>
          <w:sz w:val="29"/>
        </w:rPr>
        <w:t> </w:t>
      </w:r>
      <w:r>
        <w:rPr>
          <w:sz w:val="28"/>
        </w:rPr>
        <w:t>(</w:t>
      </w:r>
      <w:r>
        <w:rPr>
          <w:spacing w:val="-45"/>
          <w:sz w:val="28"/>
        </w:rPr>
        <w:t> </w:t>
      </w:r>
      <w:r>
        <w:rPr>
          <w:i/>
          <w:sz w:val="28"/>
        </w:rPr>
        <w:t>x</w:t>
      </w:r>
      <w:r>
        <w:rPr>
          <w:sz w:val="28"/>
        </w:rPr>
        <w:t>)</w:t>
      </w:r>
      <w:r>
        <w:rPr>
          <w:spacing w:val="-3"/>
          <w:sz w:val="28"/>
        </w:rPr>
        <w:t> </w:t>
      </w:r>
      <w:r>
        <w:rPr>
          <w:rFonts w:ascii="Symbol" w:hAnsi="Symbol"/>
          <w:spacing w:val="-10"/>
          <w:sz w:val="28"/>
        </w:rPr>
        <w:t></w:t>
      </w:r>
    </w:p>
    <w:p>
      <w:pPr>
        <w:spacing w:line="268" w:lineRule="exact" w:before="5"/>
        <w:ind w:left="179" w:right="0" w:firstLine="0"/>
        <w:jc w:val="left"/>
        <w:rPr>
          <w:i/>
          <w:sz w:val="28"/>
        </w:rPr>
      </w:pPr>
      <w:r>
        <w:rPr/>
        <w:br w:type="column"/>
      </w:r>
      <w:r>
        <w:rPr>
          <w:i/>
          <w:spacing w:val="-10"/>
          <w:sz w:val="28"/>
        </w:rPr>
        <w:t>x</w:t>
      </w:r>
    </w:p>
    <w:p>
      <w:pPr>
        <w:spacing w:line="173" w:lineRule="exact" w:before="0"/>
        <w:ind w:left="503" w:right="0" w:firstLine="0"/>
        <w:jc w:val="left"/>
        <w:rPr>
          <w:sz w:val="24"/>
        </w:rPr>
      </w:pPr>
      <w:r>
        <w:rPr>
          <w:sz w:val="24"/>
        </w:rPr>
        <mc:AlternateContent>
          <mc:Choice Requires="wps">
            <w:drawing>
              <wp:anchor distT="0" distB="0" distL="0" distR="0" allowOverlap="1" layoutInCell="1" locked="0" behindDoc="0" simplePos="0" relativeHeight="16672768">
                <wp:simplePos x="0" y="0"/>
                <wp:positionH relativeFrom="page">
                  <wp:posOffset>4149852</wp:posOffset>
                </wp:positionH>
                <wp:positionV relativeFrom="paragraph">
                  <wp:posOffset>62129</wp:posOffset>
                </wp:positionV>
                <wp:extent cx="264160" cy="1270"/>
                <wp:effectExtent l="0" t="0" r="0" b="0"/>
                <wp:wrapNone/>
                <wp:docPr id="3319" name="Graphic 3319"/>
                <wp:cNvGraphicFramePr>
                  <a:graphicFrameLocks/>
                </wp:cNvGraphicFramePr>
                <a:graphic>
                  <a:graphicData uri="http://schemas.microsoft.com/office/word/2010/wordprocessingShape">
                    <wps:wsp>
                      <wps:cNvPr id="3319" name="Graphic 3319"/>
                      <wps:cNvSpPr/>
                      <wps:spPr>
                        <a:xfrm>
                          <a:off x="0" y="0"/>
                          <a:ext cx="264160" cy="1270"/>
                        </a:xfrm>
                        <a:custGeom>
                          <a:avLst/>
                          <a:gdLst/>
                          <a:ahLst/>
                          <a:cxnLst/>
                          <a:rect l="l" t="t" r="r" b="b"/>
                          <a:pathLst>
                            <a:path w="264160" h="0">
                              <a:moveTo>
                                <a:pt x="0" y="0"/>
                              </a:moveTo>
                              <a:lnTo>
                                <a:pt x="2636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72768" from="326.760010pt,4.892109pt" to="347.52001pt,4.892109pt" stroked="true" strokeweight=".499pt" strokecolor="#000000">
                <v:stroke dashstyle="solid"/>
                <w10:wrap type="none"/>
              </v:line>
            </w:pict>
          </mc:Fallback>
        </mc:AlternateContent>
      </w:r>
      <w:r>
        <w:rPr>
          <w:spacing w:val="-10"/>
          <w:sz w:val="24"/>
        </w:rPr>
        <w:t>,</w:t>
      </w:r>
    </w:p>
    <w:p>
      <w:pPr>
        <w:spacing w:line="256" w:lineRule="exact" w:before="0"/>
        <w:ind w:left="40" w:right="0" w:firstLine="0"/>
        <w:jc w:val="left"/>
        <w:rPr>
          <w:i/>
          <w:sz w:val="28"/>
        </w:rPr>
      </w:pPr>
      <w:r>
        <w:rPr>
          <w:spacing w:val="-2"/>
          <w:sz w:val="28"/>
        </w:rPr>
        <w:t>ln</w:t>
      </w:r>
      <w:r>
        <w:rPr>
          <w:spacing w:val="-23"/>
          <w:sz w:val="28"/>
        </w:rPr>
        <w:t> </w:t>
      </w:r>
      <w:r>
        <w:rPr>
          <w:i/>
          <w:spacing w:val="-10"/>
          <w:sz w:val="28"/>
        </w:rPr>
        <w:t>x</w:t>
      </w:r>
    </w:p>
    <w:p>
      <w:pPr>
        <w:spacing w:after="0" w:line="256" w:lineRule="exact"/>
        <w:jc w:val="left"/>
        <w:rPr>
          <w:i/>
          <w:sz w:val="28"/>
        </w:rPr>
        <w:sectPr>
          <w:type w:val="continuous"/>
          <w:pgSz w:w="11900" w:h="16840"/>
          <w:pgMar w:header="0" w:footer="985" w:top="1060" w:bottom="1240" w:left="850" w:right="708"/>
          <w:cols w:num="2" w:equalWidth="0">
            <w:col w:w="5616" w:space="40"/>
            <w:col w:w="4686"/>
          </w:cols>
        </w:sectPr>
      </w:pPr>
    </w:p>
    <w:p>
      <w:pPr>
        <w:pStyle w:val="BodyText"/>
        <w:tabs>
          <w:tab w:pos="2358" w:val="left" w:leader="none"/>
          <w:tab w:pos="2693" w:val="left" w:leader="none"/>
        </w:tabs>
        <w:spacing w:before="1"/>
        <w:ind w:left="851" w:right="134"/>
        <w:jc w:val="center"/>
      </w:pPr>
      <w:r>
        <w:rPr/>
        <w:t>причем</w:t>
      </w:r>
      <w:r>
        <w:rPr>
          <w:spacing w:val="40"/>
        </w:rPr>
        <w:t> </w:t>
      </w:r>
      <w:r>
        <w:rPr/>
        <w:t>знак</w:t>
        <w:tab/>
      </w:r>
      <w:r>
        <w:rPr>
          <w:rFonts w:ascii="Symbol" w:hAnsi="Symbol"/>
          <w:spacing w:val="-10"/>
        </w:rPr>
        <w:t></w:t>
      </w:r>
      <w:r>
        <w:rPr/>
        <w:tab/>
        <w:t>означает,</w:t>
      </w:r>
      <w:r>
        <w:rPr>
          <w:spacing w:val="36"/>
        </w:rPr>
        <w:t> </w:t>
      </w:r>
      <w:r>
        <w:rPr/>
        <w:t>что</w:t>
      </w:r>
      <w:r>
        <w:rPr>
          <w:spacing w:val="36"/>
        </w:rPr>
        <w:t> </w:t>
      </w:r>
      <w:r>
        <w:rPr/>
        <w:t>отношение</w:t>
      </w:r>
      <w:r>
        <w:rPr>
          <w:spacing w:val="38"/>
        </w:rPr>
        <w:t> </w:t>
      </w:r>
      <w:r>
        <w:rPr/>
        <w:t>соединенных</w:t>
      </w:r>
      <w:r>
        <w:rPr>
          <w:spacing w:val="36"/>
        </w:rPr>
        <w:t> </w:t>
      </w:r>
      <w:r>
        <w:rPr/>
        <w:t>им</w:t>
      </w:r>
      <w:r>
        <w:rPr>
          <w:spacing w:val="37"/>
        </w:rPr>
        <w:t> </w:t>
      </w:r>
      <w:r>
        <w:rPr/>
        <w:t>выражений</w:t>
      </w:r>
      <w:r>
        <w:rPr>
          <w:spacing w:val="36"/>
        </w:rPr>
        <w:t> </w:t>
      </w:r>
      <w:r>
        <w:rPr/>
        <w:t>стремится</w:t>
      </w:r>
      <w:r>
        <w:rPr>
          <w:spacing w:val="38"/>
        </w:rPr>
        <w:t> </w:t>
      </w:r>
      <w:r>
        <w:rPr/>
        <w:t>к</w:t>
      </w:r>
      <w:r>
        <w:rPr>
          <w:spacing w:val="36"/>
        </w:rPr>
        <w:t> </w:t>
      </w:r>
      <w:r>
        <w:rPr/>
        <w:t>1</w:t>
      </w:r>
      <w:r>
        <w:rPr>
          <w:spacing w:val="35"/>
        </w:rPr>
        <w:t> </w:t>
      </w:r>
      <w:r>
        <w:rPr/>
        <w:t>с ростом</w:t>
      </w:r>
      <w:r>
        <w:rPr>
          <w:spacing w:val="68"/>
        </w:rPr>
        <w:t> </w:t>
      </w:r>
      <w:r>
        <w:rPr>
          <w:i/>
        </w:rPr>
        <w:t>х</w:t>
      </w:r>
      <w:r>
        <w:rPr/>
        <w:t>.</w:t>
      </w:r>
      <w:r>
        <w:rPr>
          <w:spacing w:val="65"/>
        </w:rPr>
        <w:t> </w:t>
      </w:r>
      <w:r>
        <w:rPr/>
        <w:t>Это</w:t>
      </w:r>
      <w:r>
        <w:rPr>
          <w:spacing w:val="66"/>
        </w:rPr>
        <w:t> </w:t>
      </w:r>
      <w:r>
        <w:rPr/>
        <w:t>асимптотическое</w:t>
      </w:r>
      <w:r>
        <w:rPr>
          <w:spacing w:val="69"/>
        </w:rPr>
        <w:t> </w:t>
      </w:r>
      <w:r>
        <w:rPr/>
        <w:t>равенство</w:t>
      </w:r>
      <w:r>
        <w:rPr>
          <w:spacing w:val="66"/>
        </w:rPr>
        <w:t> </w:t>
      </w:r>
      <w:r>
        <w:rPr/>
        <w:t>впервые</w:t>
      </w:r>
      <w:r>
        <w:rPr>
          <w:spacing w:val="68"/>
        </w:rPr>
        <w:t> </w:t>
      </w:r>
      <w:r>
        <w:rPr/>
        <w:t>было</w:t>
      </w:r>
      <w:r>
        <w:rPr>
          <w:spacing w:val="67"/>
        </w:rPr>
        <w:t> </w:t>
      </w:r>
      <w:r>
        <w:rPr/>
        <w:t>доказано</w:t>
      </w:r>
      <w:r>
        <w:rPr>
          <w:spacing w:val="66"/>
        </w:rPr>
        <w:t> </w:t>
      </w:r>
      <w:r>
        <w:rPr/>
        <w:t>уже</w:t>
      </w:r>
      <w:r>
        <w:rPr>
          <w:spacing w:val="67"/>
        </w:rPr>
        <w:t> </w:t>
      </w:r>
      <w:r>
        <w:rPr/>
        <w:t>после</w:t>
      </w:r>
      <w:r>
        <w:rPr>
          <w:spacing w:val="68"/>
        </w:rPr>
        <w:t> </w:t>
      </w:r>
      <w:r>
        <w:rPr>
          <w:spacing w:val="-2"/>
        </w:rPr>
        <w:t>смерти</w:t>
      </w:r>
    </w:p>
    <w:p>
      <w:pPr>
        <w:spacing w:line="196" w:lineRule="exact" w:before="2"/>
        <w:ind w:left="1159" w:right="0" w:firstLine="0"/>
        <w:jc w:val="center"/>
        <w:rPr>
          <w:i/>
          <w:sz w:val="28"/>
        </w:rPr>
      </w:pPr>
      <w:r>
        <w:rPr>
          <w:i/>
          <w:spacing w:val="-10"/>
          <w:sz w:val="28"/>
        </w:rPr>
        <w:t>x</w:t>
      </w:r>
    </w:p>
    <w:p>
      <w:pPr>
        <w:spacing w:after="0" w:line="196" w:lineRule="exact"/>
        <w:jc w:val="center"/>
        <w:rPr>
          <w:i/>
          <w:sz w:val="28"/>
        </w:rPr>
        <w:sectPr>
          <w:type w:val="continuous"/>
          <w:pgSz w:w="11900" w:h="16840"/>
          <w:pgMar w:header="0" w:footer="985" w:top="1060" w:bottom="1240" w:left="850" w:right="708"/>
        </w:sectPr>
      </w:pPr>
    </w:p>
    <w:p>
      <w:pPr>
        <w:pStyle w:val="BodyText"/>
        <w:spacing w:before="1"/>
        <w:ind w:left="851"/>
      </w:pPr>
      <w:r>
        <w:rPr/>
        <w:t>Гаусса</w:t>
      </w:r>
      <w:r>
        <w:rPr>
          <w:spacing w:val="-5"/>
        </w:rPr>
        <w:t> </w:t>
      </w:r>
      <w:r>
        <w:rPr/>
        <w:t>лишь</w:t>
      </w:r>
      <w:r>
        <w:rPr>
          <w:spacing w:val="-4"/>
        </w:rPr>
        <w:t> </w:t>
      </w:r>
      <w:r>
        <w:rPr/>
        <w:t>в</w:t>
      </w:r>
      <w:r>
        <w:rPr>
          <w:spacing w:val="-4"/>
        </w:rPr>
        <w:t> </w:t>
      </w:r>
      <w:r>
        <w:rPr/>
        <w:t>1896</w:t>
      </w:r>
      <w:r>
        <w:rPr>
          <w:spacing w:val="-4"/>
        </w:rPr>
        <w:t> </w:t>
      </w:r>
      <w:r>
        <w:rPr/>
        <w:t>году.</w:t>
      </w:r>
      <w:r>
        <w:rPr>
          <w:spacing w:val="-4"/>
        </w:rPr>
        <w:t> </w:t>
      </w:r>
      <w:r>
        <w:rPr/>
        <w:t>Вот</w:t>
      </w:r>
      <w:r>
        <w:rPr>
          <w:spacing w:val="-4"/>
        </w:rPr>
        <w:t> </w:t>
      </w:r>
      <w:r>
        <w:rPr/>
        <w:t>графики</w:t>
      </w:r>
      <w:r>
        <w:rPr>
          <w:spacing w:val="-4"/>
        </w:rPr>
        <w:t> </w:t>
      </w:r>
      <w:r>
        <w:rPr>
          <w:rFonts w:ascii="Symbol" w:hAnsi="Symbol"/>
        </w:rPr>
        <w:t></w:t>
      </w:r>
      <w:r>
        <w:rPr/>
        <w:t>(</w:t>
      </w:r>
      <w:r>
        <w:rPr>
          <w:i/>
        </w:rPr>
        <w:t>х</w:t>
      </w:r>
      <w:r>
        <w:rPr/>
        <w:t>)</w:t>
      </w:r>
      <w:r>
        <w:rPr>
          <w:spacing w:val="-3"/>
        </w:rPr>
        <w:t> </w:t>
      </w:r>
      <w:r>
        <w:rPr>
          <w:spacing w:val="-10"/>
        </w:rPr>
        <w:t>и</w:t>
      </w:r>
    </w:p>
    <w:p>
      <w:pPr>
        <w:spacing w:line="227" w:lineRule="exact" w:before="18"/>
        <w:ind w:left="518" w:right="0" w:firstLine="0"/>
        <w:jc w:val="left"/>
        <w:rPr>
          <w:sz w:val="24"/>
        </w:rPr>
      </w:pPr>
      <w:r>
        <w:rPr/>
        <w:br w:type="column"/>
      </w:r>
      <w:r>
        <w:rPr>
          <w:spacing w:val="-10"/>
          <w:sz w:val="24"/>
        </w:rPr>
        <w:t>:</w:t>
      </w:r>
    </w:p>
    <w:p>
      <w:pPr>
        <w:spacing w:line="273" w:lineRule="exact" w:before="0"/>
        <w:ind w:left="71" w:right="0" w:firstLine="0"/>
        <w:jc w:val="left"/>
        <w:rPr>
          <w:i/>
          <w:sz w:val="28"/>
        </w:rPr>
      </w:pPr>
      <w:r>
        <w:rPr>
          <w:i/>
          <w:sz w:val="28"/>
        </w:rPr>
        <mc:AlternateContent>
          <mc:Choice Requires="wps">
            <w:drawing>
              <wp:anchor distT="0" distB="0" distL="0" distR="0" allowOverlap="1" layoutInCell="1" locked="0" behindDoc="0" simplePos="0" relativeHeight="16673280">
                <wp:simplePos x="0" y="0"/>
                <wp:positionH relativeFrom="page">
                  <wp:posOffset>4056126</wp:posOffset>
                </wp:positionH>
                <wp:positionV relativeFrom="paragraph">
                  <wp:posOffset>-47320</wp:posOffset>
                </wp:positionV>
                <wp:extent cx="264160" cy="1270"/>
                <wp:effectExtent l="0" t="0" r="0" b="0"/>
                <wp:wrapNone/>
                <wp:docPr id="3320" name="Graphic 3320"/>
                <wp:cNvGraphicFramePr>
                  <a:graphicFrameLocks/>
                </wp:cNvGraphicFramePr>
                <a:graphic>
                  <a:graphicData uri="http://schemas.microsoft.com/office/word/2010/wordprocessingShape">
                    <wps:wsp>
                      <wps:cNvPr id="3320" name="Graphic 3320"/>
                      <wps:cNvSpPr/>
                      <wps:spPr>
                        <a:xfrm>
                          <a:off x="0" y="0"/>
                          <a:ext cx="264160" cy="1270"/>
                        </a:xfrm>
                        <a:custGeom>
                          <a:avLst/>
                          <a:gdLst/>
                          <a:ahLst/>
                          <a:cxnLst/>
                          <a:rect l="l" t="t" r="r" b="b"/>
                          <a:pathLst>
                            <a:path w="264160" h="0">
                              <a:moveTo>
                                <a:pt x="0" y="0"/>
                              </a:moveTo>
                              <a:lnTo>
                                <a:pt x="2636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73280" from="319.380005pt,-3.726051pt" to="340.140005pt,-3.726051pt" stroked="true" strokeweight=".499pt" strokecolor="#000000">
                <v:stroke dashstyle="solid"/>
                <w10:wrap type="none"/>
              </v:line>
            </w:pict>
          </mc:Fallback>
        </mc:AlternateContent>
      </w:r>
      <w:r>
        <w:rPr>
          <w:spacing w:val="-2"/>
          <w:sz w:val="28"/>
        </w:rPr>
        <w:t>ln</w:t>
      </w:r>
      <w:r>
        <w:rPr>
          <w:spacing w:val="-23"/>
          <w:sz w:val="28"/>
        </w:rPr>
        <w:t> </w:t>
      </w:r>
      <w:r>
        <w:rPr>
          <w:i/>
          <w:spacing w:val="-10"/>
          <w:sz w:val="28"/>
        </w:rPr>
        <w:t>x</w:t>
      </w:r>
    </w:p>
    <w:p>
      <w:pPr>
        <w:spacing w:after="0" w:line="273" w:lineRule="exact"/>
        <w:jc w:val="left"/>
        <w:rPr>
          <w:i/>
          <w:sz w:val="28"/>
        </w:rPr>
        <w:sectPr>
          <w:type w:val="continuous"/>
          <w:pgSz w:w="11900" w:h="16840"/>
          <w:pgMar w:header="0" w:footer="985" w:top="1060" w:bottom="1240" w:left="850" w:right="708"/>
          <w:cols w:num="2" w:equalWidth="0">
            <w:col w:w="5439" w:space="40"/>
            <w:col w:w="4863"/>
          </w:cols>
        </w:sectPr>
      </w:pPr>
    </w:p>
    <w:p>
      <w:pPr>
        <w:pStyle w:val="BodyText"/>
        <w:spacing w:before="108"/>
        <w:rPr>
          <w:i/>
          <w:sz w:val="20"/>
        </w:rPr>
      </w:pPr>
    </w:p>
    <w:p>
      <w:pPr>
        <w:spacing w:line="240" w:lineRule="auto"/>
        <w:ind w:left="3349" w:right="0" w:firstLine="0"/>
        <w:rPr>
          <w:sz w:val="20"/>
        </w:rPr>
      </w:pPr>
      <w:r>
        <w:rPr>
          <w:sz w:val="20"/>
        </w:rPr>
        <mc:AlternateContent>
          <mc:Choice Requires="wps">
            <w:drawing>
              <wp:inline distT="0" distB="0" distL="0" distR="0">
                <wp:extent cx="2766060" cy="1614170"/>
                <wp:effectExtent l="0" t="0" r="5714" b="14605"/>
                <wp:docPr id="3321" name="Group 3321"/>
                <wp:cNvGraphicFramePr>
                  <a:graphicFrameLocks/>
                </wp:cNvGraphicFramePr>
                <a:graphic>
                  <a:graphicData uri="http://schemas.microsoft.com/office/word/2010/wordprocessingGroup">
                    <wpg:wgp>
                      <wpg:cNvPr id="3321" name="Group 3321"/>
                      <wpg:cNvGrpSpPr/>
                      <wpg:grpSpPr>
                        <a:xfrm>
                          <a:off x="0" y="0"/>
                          <a:ext cx="2766060" cy="1614170"/>
                          <a:chExt cx="2766060" cy="1614170"/>
                        </a:xfrm>
                      </wpg:grpSpPr>
                      <wps:wsp>
                        <wps:cNvPr id="3322" name="Textbox 3322"/>
                        <wps:cNvSpPr txBox="1"/>
                        <wps:spPr>
                          <a:xfrm>
                            <a:off x="1402071" y="1376441"/>
                            <a:ext cx="1308100" cy="230504"/>
                          </a:xfrm>
                          <a:prstGeom prst="rect">
                            <a:avLst/>
                          </a:prstGeom>
                        </wps:spPr>
                        <wps:txbx>
                          <w:txbxContent>
                            <w:p>
                              <w:pPr>
                                <w:tabs>
                                  <w:tab w:pos="751" w:val="left" w:leader="none"/>
                                  <w:tab w:pos="1447" w:val="left" w:leader="none"/>
                                </w:tabs>
                                <w:spacing w:before="17"/>
                                <w:ind w:left="20" w:right="0" w:firstLine="0"/>
                                <w:jc w:val="left"/>
                                <w:rPr>
                                  <w:b/>
                                  <w:i/>
                                  <w:sz w:val="16"/>
                                </w:rPr>
                              </w:pPr>
                              <w:r>
                                <w:rPr>
                                  <w:spacing w:val="-2"/>
                                  <w:sz w:val="12"/>
                                </w:rPr>
                                <w:t>30000</w:t>
                              </w:r>
                              <w:r>
                                <w:rPr>
                                  <w:sz w:val="12"/>
                                </w:rPr>
                                <w:tab/>
                              </w:r>
                              <w:r>
                                <w:rPr>
                                  <w:spacing w:val="-2"/>
                                  <w:sz w:val="12"/>
                                </w:rPr>
                                <w:t>40000</w:t>
                              </w:r>
                              <w:r>
                                <w:rPr>
                                  <w:sz w:val="12"/>
                                </w:rPr>
                                <w:tab/>
                                <w:t>50000</w:t>
                              </w:r>
                              <w:r>
                                <w:rPr>
                                  <w:spacing w:val="60"/>
                                  <w:sz w:val="12"/>
                                </w:rPr>
                                <w:t>  </w:t>
                              </w:r>
                              <w:r>
                                <w:rPr>
                                  <w:b/>
                                  <w:i/>
                                  <w:spacing w:val="-10"/>
                                  <w:sz w:val="16"/>
                                </w:rPr>
                                <w:t>х</w:t>
                              </w:r>
                            </w:p>
                            <w:p>
                              <w:pPr>
                                <w:tabs>
                                  <w:tab w:pos="871" w:val="left" w:leader="none"/>
                                  <w:tab w:pos="1615" w:val="left" w:leader="none"/>
                                </w:tabs>
                                <w:spacing w:before="3"/>
                                <w:ind w:left="163" w:right="0" w:firstLine="0"/>
                                <w:jc w:val="left"/>
                                <w:rPr>
                                  <w:sz w:val="12"/>
                                </w:rPr>
                              </w:pPr>
                              <w:r>
                                <w:rPr>
                                  <w:spacing w:val="-10"/>
                                  <w:sz w:val="12"/>
                                </w:rPr>
                                <w:t>|</w:t>
                              </w:r>
                              <w:r>
                                <w:rPr>
                                  <w:sz w:val="12"/>
                                </w:rPr>
                                <w:tab/>
                              </w:r>
                              <w:r>
                                <w:rPr>
                                  <w:spacing w:val="-10"/>
                                  <w:sz w:val="12"/>
                                </w:rPr>
                                <w:t>|</w:t>
                              </w:r>
                              <w:r>
                                <w:rPr>
                                  <w:sz w:val="12"/>
                                </w:rPr>
                                <w:tab/>
                              </w:r>
                              <w:r>
                                <w:rPr>
                                  <w:spacing w:val="-10"/>
                                  <w:sz w:val="12"/>
                                </w:rPr>
                                <w:t>|</w:t>
                              </w:r>
                            </w:p>
                          </w:txbxContent>
                        </wps:txbx>
                        <wps:bodyPr wrap="square" lIns="0" tIns="0" rIns="0" bIns="0" rtlCol="0">
                          <a:noAutofit/>
                        </wps:bodyPr>
                      </wps:wsp>
                      <wps:wsp>
                        <wps:cNvPr id="3323" name="Textbox 3323"/>
                        <wps:cNvSpPr txBox="1"/>
                        <wps:spPr>
                          <a:xfrm>
                            <a:off x="914391" y="1401360"/>
                            <a:ext cx="228600" cy="205104"/>
                          </a:xfrm>
                          <a:prstGeom prst="rect">
                            <a:avLst/>
                          </a:prstGeom>
                        </wps:spPr>
                        <wps:txbx>
                          <w:txbxContent>
                            <w:p>
                              <w:pPr>
                                <w:spacing w:before="15"/>
                                <w:ind w:left="0" w:right="18" w:firstLine="0"/>
                                <w:jc w:val="center"/>
                                <w:rPr>
                                  <w:sz w:val="12"/>
                                </w:rPr>
                              </w:pPr>
                              <w:r>
                                <w:rPr>
                                  <w:spacing w:val="-2"/>
                                  <w:sz w:val="12"/>
                                </w:rPr>
                                <w:t>20000</w:t>
                              </w:r>
                            </w:p>
                            <w:p>
                              <w:pPr>
                                <w:spacing w:before="12"/>
                                <w:ind w:left="57" w:right="18" w:firstLine="0"/>
                                <w:jc w:val="center"/>
                                <w:rPr>
                                  <w:sz w:val="12"/>
                                </w:rPr>
                              </w:pPr>
                              <w:r>
                                <w:rPr>
                                  <w:spacing w:val="-10"/>
                                  <w:sz w:val="12"/>
                                </w:rPr>
                                <w:t>|</w:t>
                              </w:r>
                            </w:p>
                          </w:txbxContent>
                        </wps:txbx>
                        <wps:bodyPr wrap="square" lIns="0" tIns="0" rIns="0" bIns="0" rtlCol="0">
                          <a:noAutofit/>
                        </wps:bodyPr>
                      </wps:wsp>
                      <wps:wsp>
                        <wps:cNvPr id="3324" name="Textbox 3324"/>
                        <wps:cNvSpPr txBox="1"/>
                        <wps:spPr>
                          <a:xfrm>
                            <a:off x="434331" y="1401360"/>
                            <a:ext cx="220979" cy="205104"/>
                          </a:xfrm>
                          <a:prstGeom prst="rect">
                            <a:avLst/>
                          </a:prstGeom>
                        </wps:spPr>
                        <wps:txbx>
                          <w:txbxContent>
                            <w:p>
                              <w:pPr>
                                <w:spacing w:before="15"/>
                                <w:ind w:left="0" w:right="18" w:firstLine="0"/>
                                <w:jc w:val="center"/>
                                <w:rPr>
                                  <w:sz w:val="12"/>
                                </w:rPr>
                              </w:pPr>
                              <w:r>
                                <w:rPr>
                                  <w:spacing w:val="-2"/>
                                  <w:sz w:val="12"/>
                                </w:rPr>
                                <w:t>10000</w:t>
                              </w:r>
                            </w:p>
                            <w:p>
                              <w:pPr>
                                <w:spacing w:before="12"/>
                                <w:ind w:left="22" w:right="18" w:firstLine="0"/>
                                <w:jc w:val="center"/>
                                <w:rPr>
                                  <w:sz w:val="12"/>
                                </w:rPr>
                              </w:pPr>
                              <w:r>
                                <w:rPr>
                                  <w:spacing w:val="-10"/>
                                  <w:sz w:val="12"/>
                                </w:rPr>
                                <w:t>|</w:t>
                              </w:r>
                            </w:p>
                          </w:txbxContent>
                        </wps:txbx>
                        <wps:bodyPr wrap="square" lIns="0" tIns="0" rIns="0" bIns="0" rtlCol="0">
                          <a:noAutofit/>
                        </wps:bodyPr>
                      </wps:wsp>
                      <wps:wsp>
                        <wps:cNvPr id="3325" name="Textbox 3325"/>
                        <wps:cNvSpPr txBox="1"/>
                        <wps:spPr>
                          <a:xfrm>
                            <a:off x="0" y="835123"/>
                            <a:ext cx="356235" cy="556260"/>
                          </a:xfrm>
                          <a:prstGeom prst="rect">
                            <a:avLst/>
                          </a:prstGeom>
                        </wps:spPr>
                        <wps:txbx>
                          <w:txbxContent>
                            <w:p>
                              <w:pPr>
                                <w:spacing w:before="14"/>
                                <w:ind w:left="20" w:right="0" w:firstLine="0"/>
                                <w:jc w:val="left"/>
                                <w:rPr>
                                  <w:sz w:val="14"/>
                                </w:rPr>
                              </w:pPr>
                              <w:r>
                                <w:rPr>
                                  <w:sz w:val="14"/>
                                </w:rPr>
                                <w:t>3000</w:t>
                              </w:r>
                              <w:r>
                                <w:rPr>
                                  <w:spacing w:val="39"/>
                                  <w:sz w:val="14"/>
                                </w:rPr>
                                <w:t> </w:t>
                              </w:r>
                              <w:r>
                                <w:rPr>
                                  <w:spacing w:val="-10"/>
                                  <w:sz w:val="14"/>
                                </w:rPr>
                                <w:t>—</w:t>
                              </w:r>
                            </w:p>
                            <w:p>
                              <w:pPr>
                                <w:spacing w:line="240" w:lineRule="auto" w:before="19"/>
                                <w:rPr>
                                  <w:sz w:val="14"/>
                                </w:rPr>
                              </w:pPr>
                            </w:p>
                            <w:p>
                              <w:pPr>
                                <w:spacing w:before="0"/>
                                <w:ind w:left="20" w:right="0" w:firstLine="0"/>
                                <w:jc w:val="left"/>
                                <w:rPr>
                                  <w:sz w:val="14"/>
                                </w:rPr>
                              </w:pPr>
                              <w:r>
                                <w:rPr>
                                  <w:sz w:val="14"/>
                                </w:rPr>
                                <w:t>2000</w:t>
                              </w:r>
                              <w:r>
                                <w:rPr>
                                  <w:spacing w:val="39"/>
                                  <w:sz w:val="14"/>
                                </w:rPr>
                                <w:t> </w:t>
                              </w:r>
                              <w:r>
                                <w:rPr>
                                  <w:spacing w:val="-10"/>
                                  <w:sz w:val="14"/>
                                </w:rPr>
                                <w:t>—</w:t>
                              </w:r>
                            </w:p>
                            <w:p>
                              <w:pPr>
                                <w:spacing w:line="240" w:lineRule="auto" w:before="17"/>
                                <w:rPr>
                                  <w:sz w:val="14"/>
                                </w:rPr>
                              </w:pPr>
                            </w:p>
                            <w:p>
                              <w:pPr>
                                <w:spacing w:before="0"/>
                                <w:ind w:left="20" w:right="0" w:firstLine="0"/>
                                <w:jc w:val="left"/>
                                <w:rPr>
                                  <w:sz w:val="14"/>
                                </w:rPr>
                              </w:pPr>
                              <w:r>
                                <w:rPr>
                                  <w:sz w:val="14"/>
                                </w:rPr>
                                <w:t>1000</w:t>
                              </w:r>
                              <w:r>
                                <w:rPr>
                                  <w:spacing w:val="29"/>
                                  <w:sz w:val="14"/>
                                </w:rPr>
                                <w:t> </w:t>
                              </w:r>
                              <w:r>
                                <w:rPr>
                                  <w:spacing w:val="-10"/>
                                  <w:sz w:val="14"/>
                                </w:rPr>
                                <w:t>—</w:t>
                              </w:r>
                            </w:p>
                          </w:txbxContent>
                        </wps:txbx>
                        <wps:bodyPr wrap="square" lIns="0" tIns="0" rIns="0" bIns="0" rtlCol="0">
                          <a:noAutofit/>
                        </wps:bodyPr>
                      </wps:wsp>
                      <wps:wsp>
                        <wps:cNvPr id="3326" name="Textbox 3326"/>
                        <wps:cNvSpPr txBox="1"/>
                        <wps:spPr>
                          <a:xfrm>
                            <a:off x="1463048" y="727678"/>
                            <a:ext cx="243204" cy="130175"/>
                          </a:xfrm>
                          <a:prstGeom prst="rect">
                            <a:avLst/>
                          </a:prstGeom>
                        </wps:spPr>
                        <wps:txbx>
                          <w:txbxContent>
                            <w:p>
                              <w:pPr>
                                <w:spacing w:before="14"/>
                                <w:ind w:left="20" w:right="0" w:firstLine="0"/>
                                <w:jc w:val="left"/>
                                <w:rPr>
                                  <w:i/>
                                  <w:sz w:val="14"/>
                                </w:rPr>
                              </w:pPr>
                              <w:r>
                                <w:rPr>
                                  <w:i/>
                                  <w:sz w:val="14"/>
                                </w:rPr>
                                <w:t>х</w:t>
                              </w:r>
                              <w:r>
                                <w:rPr>
                                  <w:i/>
                                  <w:spacing w:val="-11"/>
                                  <w:sz w:val="14"/>
                                </w:rPr>
                                <w:t> </w:t>
                              </w:r>
                              <w:r>
                                <w:rPr>
                                  <w:position w:val="1"/>
                                  <w:sz w:val="14"/>
                                </w:rPr>
                                <w:t>/ln</w:t>
                              </w:r>
                              <w:r>
                                <w:rPr>
                                  <w:spacing w:val="-19"/>
                                  <w:position w:val="1"/>
                                  <w:sz w:val="14"/>
                                </w:rPr>
                                <w:t> </w:t>
                              </w:r>
                              <w:r>
                                <w:rPr>
                                  <w:i/>
                                  <w:spacing w:val="-10"/>
                                  <w:sz w:val="14"/>
                                </w:rPr>
                                <w:t>x</w:t>
                              </w:r>
                            </w:p>
                          </w:txbxContent>
                        </wps:txbx>
                        <wps:bodyPr wrap="square" lIns="0" tIns="0" rIns="0" bIns="0" rtlCol="0">
                          <a:noAutofit/>
                        </wps:bodyPr>
                      </wps:wsp>
                      <wps:wsp>
                        <wps:cNvPr id="3327" name="Textbox 3327"/>
                        <wps:cNvSpPr txBox="1"/>
                        <wps:spPr>
                          <a:xfrm>
                            <a:off x="12700" y="632176"/>
                            <a:ext cx="330835" cy="99060"/>
                          </a:xfrm>
                          <a:prstGeom prst="rect">
                            <a:avLst/>
                          </a:prstGeom>
                        </wps:spPr>
                        <wps:txbx>
                          <w:txbxContent>
                            <w:p>
                              <w:pPr>
                                <w:spacing w:line="155" w:lineRule="exact" w:before="0"/>
                                <w:ind w:left="0" w:right="0" w:firstLine="0"/>
                                <w:jc w:val="left"/>
                                <w:rPr>
                                  <w:sz w:val="14"/>
                                </w:rPr>
                              </w:pPr>
                              <w:r>
                                <w:rPr>
                                  <w:sz w:val="14"/>
                                </w:rPr>
                                <w:t>4000</w:t>
                              </w:r>
                              <w:r>
                                <w:rPr>
                                  <w:spacing w:val="39"/>
                                  <w:sz w:val="14"/>
                                </w:rPr>
                                <w:t> </w:t>
                              </w:r>
                              <w:r>
                                <w:rPr>
                                  <w:spacing w:val="-10"/>
                                  <w:sz w:val="14"/>
                                </w:rPr>
                                <w:t>—</w:t>
                              </w:r>
                            </w:p>
                          </w:txbxContent>
                        </wps:txbx>
                        <wps:bodyPr wrap="square" lIns="0" tIns="0" rIns="0" bIns="0" rtlCol="0">
                          <a:noAutofit/>
                        </wps:bodyPr>
                      </wps:wsp>
                      <wps:wsp>
                        <wps:cNvPr id="3328" name="Textbox 3328"/>
                        <wps:cNvSpPr txBox="1"/>
                        <wps:spPr>
                          <a:xfrm>
                            <a:off x="1590036" y="416528"/>
                            <a:ext cx="172085" cy="109855"/>
                          </a:xfrm>
                          <a:prstGeom prst="rect">
                            <a:avLst/>
                          </a:prstGeom>
                        </wps:spPr>
                        <wps:txbx>
                          <w:txbxContent>
                            <w:p>
                              <w:pPr>
                                <w:spacing w:line="173" w:lineRule="exact" w:before="0"/>
                                <w:ind w:left="0" w:right="0" w:firstLine="0"/>
                                <w:jc w:val="left"/>
                                <w:rPr>
                                  <w:position w:val="2"/>
                                  <w:sz w:val="14"/>
                                </w:rPr>
                              </w:pPr>
                              <w:r>
                                <w:rPr>
                                  <w:rFonts w:ascii="Symbol" w:hAnsi="Symbol"/>
                                  <w:spacing w:val="-2"/>
                                  <w:sz w:val="14"/>
                                </w:rPr>
                                <w:t></w:t>
                              </w:r>
                              <w:r>
                                <w:rPr>
                                  <w:spacing w:val="-2"/>
                                  <w:position w:val="2"/>
                                  <w:sz w:val="14"/>
                                </w:rPr>
                                <w:t>(</w:t>
                              </w:r>
                              <w:r>
                                <w:rPr>
                                  <w:i/>
                                  <w:spacing w:val="-2"/>
                                  <w:position w:val="1"/>
                                  <w:sz w:val="14"/>
                                </w:rPr>
                                <w:t>х</w:t>
                              </w:r>
                              <w:r>
                                <w:rPr>
                                  <w:i/>
                                  <w:spacing w:val="-13"/>
                                  <w:position w:val="1"/>
                                  <w:sz w:val="14"/>
                                </w:rPr>
                                <w:t> </w:t>
                              </w:r>
                              <w:r>
                                <w:rPr>
                                  <w:spacing w:val="-10"/>
                                  <w:position w:val="2"/>
                                  <w:sz w:val="14"/>
                                </w:rPr>
                                <w:t>)</w:t>
                              </w:r>
                            </w:p>
                          </w:txbxContent>
                        </wps:txbx>
                        <wps:bodyPr wrap="square" lIns="0" tIns="0" rIns="0" bIns="0" rtlCol="0">
                          <a:noAutofit/>
                        </wps:bodyPr>
                      </wps:wsp>
                      <wps:wsp>
                        <wps:cNvPr id="3329" name="Textbox 3329"/>
                        <wps:cNvSpPr txBox="1"/>
                        <wps:spPr>
                          <a:xfrm>
                            <a:off x="12691" y="200122"/>
                            <a:ext cx="330835" cy="315595"/>
                          </a:xfrm>
                          <a:prstGeom prst="rect">
                            <a:avLst/>
                          </a:prstGeom>
                        </wps:spPr>
                        <wps:txbx>
                          <w:txbxContent>
                            <w:p>
                              <w:pPr>
                                <w:spacing w:line="155" w:lineRule="exact" w:before="0"/>
                                <w:ind w:left="0" w:right="0" w:firstLine="0"/>
                                <w:jc w:val="left"/>
                                <w:rPr>
                                  <w:sz w:val="14"/>
                                </w:rPr>
                              </w:pPr>
                              <w:r>
                                <w:rPr>
                                  <w:sz w:val="14"/>
                                </w:rPr>
                                <w:t>6000</w:t>
                              </w:r>
                              <w:r>
                                <w:rPr>
                                  <w:spacing w:val="39"/>
                                  <w:sz w:val="14"/>
                                </w:rPr>
                                <w:t> </w:t>
                              </w:r>
                              <w:r>
                                <w:rPr>
                                  <w:spacing w:val="-10"/>
                                  <w:sz w:val="14"/>
                                </w:rPr>
                                <w:t>—</w:t>
                              </w:r>
                            </w:p>
                            <w:p>
                              <w:pPr>
                                <w:spacing w:line="240" w:lineRule="auto" w:before="18"/>
                                <w:rPr>
                                  <w:sz w:val="14"/>
                                </w:rPr>
                              </w:pPr>
                            </w:p>
                            <w:p>
                              <w:pPr>
                                <w:spacing w:before="1"/>
                                <w:ind w:left="0" w:right="0" w:firstLine="0"/>
                                <w:jc w:val="left"/>
                                <w:rPr>
                                  <w:sz w:val="14"/>
                                </w:rPr>
                              </w:pPr>
                              <w:r>
                                <w:rPr>
                                  <w:sz w:val="14"/>
                                </w:rPr>
                                <w:t>5000</w:t>
                              </w:r>
                              <w:r>
                                <w:rPr>
                                  <w:spacing w:val="39"/>
                                  <w:sz w:val="14"/>
                                </w:rPr>
                                <w:t> </w:t>
                              </w:r>
                              <w:r>
                                <w:rPr>
                                  <w:spacing w:val="-10"/>
                                  <w:sz w:val="14"/>
                                </w:rPr>
                                <w:t>—</w:t>
                              </w:r>
                            </w:p>
                          </w:txbxContent>
                        </wps:txbx>
                        <wps:bodyPr wrap="square" lIns="0" tIns="0" rIns="0" bIns="0" rtlCol="0">
                          <a:noAutofit/>
                        </wps:bodyPr>
                      </wps:wsp>
                      <wps:wsp>
                        <wps:cNvPr id="3330" name="Graphic 3330"/>
                        <wps:cNvSpPr/>
                        <wps:spPr>
                          <a:xfrm>
                            <a:off x="256537" y="79882"/>
                            <a:ext cx="1270" cy="1480185"/>
                          </a:xfrm>
                          <a:custGeom>
                            <a:avLst/>
                            <a:gdLst/>
                            <a:ahLst/>
                            <a:cxnLst/>
                            <a:rect l="l" t="t" r="r" b="b"/>
                            <a:pathLst>
                              <a:path w="0" h="1480185">
                                <a:moveTo>
                                  <a:pt x="0" y="0"/>
                                </a:moveTo>
                                <a:lnTo>
                                  <a:pt x="0" y="1479810"/>
                                </a:lnTo>
                              </a:path>
                            </a:pathLst>
                          </a:custGeom>
                          <a:ln w="7624">
                            <a:solidFill>
                              <a:srgbClr val="000000"/>
                            </a:solidFill>
                            <a:prstDash val="solid"/>
                          </a:ln>
                        </wps:spPr>
                        <wps:bodyPr wrap="square" lIns="0" tIns="0" rIns="0" bIns="0" rtlCol="0">
                          <a:prstTxWarp prst="textNoShape">
                            <a:avLst/>
                          </a:prstTxWarp>
                          <a:noAutofit/>
                        </wps:bodyPr>
                      </wps:wsp>
                      <pic:pic>
                        <pic:nvPicPr>
                          <pic:cNvPr id="3331" name="Image 3331"/>
                          <pic:cNvPicPr/>
                        </pic:nvPicPr>
                        <pic:blipFill>
                          <a:blip r:embed="rId84" cstate="print"/>
                          <a:stretch>
                            <a:fillRect/>
                          </a:stretch>
                        </pic:blipFill>
                        <pic:spPr>
                          <a:xfrm>
                            <a:off x="222369" y="0"/>
                            <a:ext cx="68323" cy="108711"/>
                          </a:xfrm>
                          <a:prstGeom prst="rect">
                            <a:avLst/>
                          </a:prstGeom>
                        </pic:spPr>
                      </pic:pic>
                      <wps:wsp>
                        <wps:cNvPr id="3332" name="Graphic 3332"/>
                        <wps:cNvSpPr/>
                        <wps:spPr>
                          <a:xfrm>
                            <a:off x="256537" y="1471299"/>
                            <a:ext cx="98425" cy="5080"/>
                          </a:xfrm>
                          <a:custGeom>
                            <a:avLst/>
                            <a:gdLst/>
                            <a:ahLst/>
                            <a:cxnLst/>
                            <a:rect l="l" t="t" r="r" b="b"/>
                            <a:pathLst>
                              <a:path w="98425" h="5080">
                                <a:moveTo>
                                  <a:pt x="29704" y="0"/>
                                </a:moveTo>
                                <a:lnTo>
                                  <a:pt x="17027" y="129"/>
                                </a:lnTo>
                                <a:lnTo>
                                  <a:pt x="7709" y="472"/>
                                </a:lnTo>
                                <a:lnTo>
                                  <a:pt x="1962" y="958"/>
                                </a:lnTo>
                                <a:lnTo>
                                  <a:pt x="0" y="1518"/>
                                </a:lnTo>
                                <a:lnTo>
                                  <a:pt x="7642" y="2532"/>
                                </a:lnTo>
                                <a:lnTo>
                                  <a:pt x="28570" y="3329"/>
                                </a:lnTo>
                                <a:lnTo>
                                  <a:pt x="59788" y="3983"/>
                                </a:lnTo>
                                <a:lnTo>
                                  <a:pt x="98297" y="4567"/>
                                </a:lnTo>
                              </a:path>
                            </a:pathLst>
                          </a:custGeom>
                          <a:ln w="6355">
                            <a:solidFill>
                              <a:srgbClr val="000000"/>
                            </a:solidFill>
                            <a:prstDash val="solid"/>
                          </a:ln>
                        </wps:spPr>
                        <wps:bodyPr wrap="square" lIns="0" tIns="0" rIns="0" bIns="0" rtlCol="0">
                          <a:prstTxWarp prst="textNoShape">
                            <a:avLst/>
                          </a:prstTxWarp>
                          <a:noAutofit/>
                        </wps:bodyPr>
                      </wps:wsp>
                      <wps:wsp>
                        <wps:cNvPr id="3333" name="Graphic 3333"/>
                        <wps:cNvSpPr/>
                        <wps:spPr>
                          <a:xfrm>
                            <a:off x="230977" y="325038"/>
                            <a:ext cx="2525395" cy="1278890"/>
                          </a:xfrm>
                          <a:custGeom>
                            <a:avLst/>
                            <a:gdLst/>
                            <a:ahLst/>
                            <a:cxnLst/>
                            <a:rect l="l" t="t" r="r" b="b"/>
                            <a:pathLst>
                              <a:path w="2525395" h="1278890">
                                <a:moveTo>
                                  <a:pt x="2524913" y="0"/>
                                </a:moveTo>
                                <a:lnTo>
                                  <a:pt x="2474948" y="5815"/>
                                </a:lnTo>
                                <a:lnTo>
                                  <a:pt x="2416022" y="13239"/>
                                </a:lnTo>
                                <a:lnTo>
                                  <a:pt x="2357518" y="21175"/>
                                </a:lnTo>
                                <a:lnTo>
                                  <a:pt x="2299448" y="29619"/>
                                </a:lnTo>
                                <a:lnTo>
                                  <a:pt x="2241822" y="38566"/>
                                </a:lnTo>
                                <a:lnTo>
                                  <a:pt x="2184649" y="48009"/>
                                </a:lnTo>
                                <a:lnTo>
                                  <a:pt x="2127942" y="57945"/>
                                </a:lnTo>
                                <a:lnTo>
                                  <a:pt x="2071710" y="68367"/>
                                </a:lnTo>
                                <a:lnTo>
                                  <a:pt x="2015963" y="79271"/>
                                </a:lnTo>
                                <a:lnTo>
                                  <a:pt x="1960713" y="90651"/>
                                </a:lnTo>
                                <a:lnTo>
                                  <a:pt x="1905969" y="102503"/>
                                </a:lnTo>
                                <a:lnTo>
                                  <a:pt x="1851742" y="114821"/>
                                </a:lnTo>
                                <a:lnTo>
                                  <a:pt x="1798042" y="127601"/>
                                </a:lnTo>
                                <a:lnTo>
                                  <a:pt x="1744881" y="140836"/>
                                </a:lnTo>
                                <a:lnTo>
                                  <a:pt x="1692268" y="154522"/>
                                </a:lnTo>
                                <a:lnTo>
                                  <a:pt x="1640213" y="168653"/>
                                </a:lnTo>
                                <a:lnTo>
                                  <a:pt x="1588728" y="183225"/>
                                </a:lnTo>
                                <a:lnTo>
                                  <a:pt x="1537822" y="198232"/>
                                </a:lnTo>
                                <a:lnTo>
                                  <a:pt x="1487507" y="213670"/>
                                </a:lnTo>
                                <a:lnTo>
                                  <a:pt x="1437792" y="229532"/>
                                </a:lnTo>
                                <a:lnTo>
                                  <a:pt x="1388688" y="245815"/>
                                </a:lnTo>
                                <a:lnTo>
                                  <a:pt x="1340205" y="262512"/>
                                </a:lnTo>
                                <a:lnTo>
                                  <a:pt x="1292355" y="279618"/>
                                </a:lnTo>
                                <a:lnTo>
                                  <a:pt x="1245147" y="297129"/>
                                </a:lnTo>
                                <a:lnTo>
                                  <a:pt x="1198591" y="315039"/>
                                </a:lnTo>
                                <a:lnTo>
                                  <a:pt x="1152699" y="333344"/>
                                </a:lnTo>
                                <a:lnTo>
                                  <a:pt x="1107481" y="352037"/>
                                </a:lnTo>
                                <a:lnTo>
                                  <a:pt x="1062947" y="371114"/>
                                </a:lnTo>
                                <a:lnTo>
                                  <a:pt x="1019107" y="390570"/>
                                </a:lnTo>
                                <a:lnTo>
                                  <a:pt x="975973" y="410399"/>
                                </a:lnTo>
                                <a:lnTo>
                                  <a:pt x="933554" y="430597"/>
                                </a:lnTo>
                                <a:lnTo>
                                  <a:pt x="891861" y="451157"/>
                                </a:lnTo>
                                <a:lnTo>
                                  <a:pt x="850905" y="472076"/>
                                </a:lnTo>
                                <a:lnTo>
                                  <a:pt x="810695" y="493348"/>
                                </a:lnTo>
                                <a:lnTo>
                                  <a:pt x="771243" y="514967"/>
                                </a:lnTo>
                                <a:lnTo>
                                  <a:pt x="732558" y="536929"/>
                                </a:lnTo>
                                <a:lnTo>
                                  <a:pt x="694652" y="559228"/>
                                </a:lnTo>
                                <a:lnTo>
                                  <a:pt x="657534" y="581860"/>
                                </a:lnTo>
                                <a:lnTo>
                                  <a:pt x="621215" y="604819"/>
                                </a:lnTo>
                                <a:lnTo>
                                  <a:pt x="585706" y="628100"/>
                                </a:lnTo>
                                <a:lnTo>
                                  <a:pt x="551017" y="651697"/>
                                </a:lnTo>
                                <a:lnTo>
                                  <a:pt x="517159" y="675607"/>
                                </a:lnTo>
                                <a:lnTo>
                                  <a:pt x="484141" y="699823"/>
                                </a:lnTo>
                                <a:lnTo>
                                  <a:pt x="451975" y="724340"/>
                                </a:lnTo>
                                <a:lnTo>
                                  <a:pt x="420670" y="749153"/>
                                </a:lnTo>
                                <a:lnTo>
                                  <a:pt x="390238" y="774258"/>
                                </a:lnTo>
                                <a:lnTo>
                                  <a:pt x="360689" y="799648"/>
                                </a:lnTo>
                                <a:lnTo>
                                  <a:pt x="332032" y="825319"/>
                                </a:lnTo>
                                <a:lnTo>
                                  <a:pt x="277441" y="877483"/>
                                </a:lnTo>
                                <a:lnTo>
                                  <a:pt x="226548" y="930708"/>
                                </a:lnTo>
                                <a:lnTo>
                                  <a:pt x="179436" y="984953"/>
                                </a:lnTo>
                                <a:lnTo>
                                  <a:pt x="136189" y="1040177"/>
                                </a:lnTo>
                                <a:lnTo>
                                  <a:pt x="96892" y="1096339"/>
                                </a:lnTo>
                                <a:lnTo>
                                  <a:pt x="61626" y="1153397"/>
                                </a:lnTo>
                                <a:lnTo>
                                  <a:pt x="30477" y="1211310"/>
                                </a:lnTo>
                                <a:lnTo>
                                  <a:pt x="3528" y="1270037"/>
                                </a:lnTo>
                                <a:lnTo>
                                  <a:pt x="0" y="1278848"/>
                                </a:lnTo>
                              </a:path>
                            </a:pathLst>
                          </a:custGeom>
                          <a:ln w="19824">
                            <a:solidFill>
                              <a:srgbClr val="000000"/>
                            </a:solidFill>
                            <a:prstDash val="solid"/>
                          </a:ln>
                        </wps:spPr>
                        <wps:bodyPr wrap="square" lIns="0" tIns="0" rIns="0" bIns="0" rtlCol="0">
                          <a:prstTxWarp prst="textNoShape">
                            <a:avLst/>
                          </a:prstTxWarp>
                          <a:noAutofit/>
                        </wps:bodyPr>
                      </wps:wsp>
                      <wps:wsp>
                        <wps:cNvPr id="3334" name="Graphic 3334"/>
                        <wps:cNvSpPr/>
                        <wps:spPr>
                          <a:xfrm>
                            <a:off x="165099" y="1559692"/>
                            <a:ext cx="281305" cy="44450"/>
                          </a:xfrm>
                          <a:custGeom>
                            <a:avLst/>
                            <a:gdLst/>
                            <a:ahLst/>
                            <a:cxnLst/>
                            <a:rect l="l" t="t" r="r" b="b"/>
                            <a:pathLst>
                              <a:path w="281305" h="44450">
                                <a:moveTo>
                                  <a:pt x="281173" y="44194"/>
                                </a:moveTo>
                                <a:lnTo>
                                  <a:pt x="281173" y="0"/>
                                </a:lnTo>
                                <a:lnTo>
                                  <a:pt x="0" y="0"/>
                                </a:lnTo>
                                <a:lnTo>
                                  <a:pt x="0" y="44194"/>
                                </a:lnTo>
                              </a:path>
                            </a:pathLst>
                          </a:custGeom>
                          <a:ln w="12755">
                            <a:solidFill>
                              <a:srgbClr val="FFFFFF"/>
                            </a:solidFill>
                            <a:prstDash val="solid"/>
                          </a:ln>
                        </wps:spPr>
                        <wps:bodyPr wrap="square" lIns="0" tIns="0" rIns="0" bIns="0" rtlCol="0">
                          <a:prstTxWarp prst="textNoShape">
                            <a:avLst/>
                          </a:prstTxWarp>
                          <a:noAutofit/>
                        </wps:bodyPr>
                      </wps:wsp>
                      <wps:wsp>
                        <wps:cNvPr id="3335" name="Graphic 3335"/>
                        <wps:cNvSpPr/>
                        <wps:spPr>
                          <a:xfrm>
                            <a:off x="267050" y="462985"/>
                            <a:ext cx="2489200" cy="1141095"/>
                          </a:xfrm>
                          <a:custGeom>
                            <a:avLst/>
                            <a:gdLst/>
                            <a:ahLst/>
                            <a:cxnLst/>
                            <a:rect l="l" t="t" r="r" b="b"/>
                            <a:pathLst>
                              <a:path w="2489200" h="1141095">
                                <a:moveTo>
                                  <a:pt x="2488840" y="0"/>
                                </a:moveTo>
                                <a:lnTo>
                                  <a:pt x="2422896" y="8952"/>
                                </a:lnTo>
                                <a:lnTo>
                                  <a:pt x="2362798" y="17539"/>
                                </a:lnTo>
                                <a:lnTo>
                                  <a:pt x="2303213" y="26452"/>
                                </a:lnTo>
                                <a:lnTo>
                                  <a:pt x="2244152" y="35687"/>
                                </a:lnTo>
                                <a:lnTo>
                                  <a:pt x="2185623" y="45240"/>
                                </a:lnTo>
                                <a:lnTo>
                                  <a:pt x="2127638" y="55108"/>
                                </a:lnTo>
                                <a:lnTo>
                                  <a:pt x="2070205" y="65288"/>
                                </a:lnTo>
                                <a:lnTo>
                                  <a:pt x="2013334" y="75777"/>
                                </a:lnTo>
                                <a:lnTo>
                                  <a:pt x="1957035" y="86572"/>
                                </a:lnTo>
                                <a:lnTo>
                                  <a:pt x="1901318" y="97668"/>
                                </a:lnTo>
                                <a:lnTo>
                                  <a:pt x="1846192" y="109063"/>
                                </a:lnTo>
                                <a:lnTo>
                                  <a:pt x="1791668" y="120754"/>
                                </a:lnTo>
                                <a:lnTo>
                                  <a:pt x="1737755" y="132736"/>
                                </a:lnTo>
                                <a:lnTo>
                                  <a:pt x="1684463" y="145008"/>
                                </a:lnTo>
                                <a:lnTo>
                                  <a:pt x="1631801" y="157565"/>
                                </a:lnTo>
                                <a:lnTo>
                                  <a:pt x="1579779" y="170405"/>
                                </a:lnTo>
                                <a:lnTo>
                                  <a:pt x="1528408" y="183524"/>
                                </a:lnTo>
                                <a:lnTo>
                                  <a:pt x="1477696" y="196918"/>
                                </a:lnTo>
                                <a:lnTo>
                                  <a:pt x="1427654" y="210585"/>
                                </a:lnTo>
                                <a:lnTo>
                                  <a:pt x="1378292" y="224521"/>
                                </a:lnTo>
                                <a:lnTo>
                                  <a:pt x="1329618" y="238723"/>
                                </a:lnTo>
                                <a:lnTo>
                                  <a:pt x="1281643" y="253187"/>
                                </a:lnTo>
                                <a:lnTo>
                                  <a:pt x="1234377" y="267911"/>
                                </a:lnTo>
                                <a:lnTo>
                                  <a:pt x="1187829" y="282891"/>
                                </a:lnTo>
                                <a:lnTo>
                                  <a:pt x="1142009" y="298123"/>
                                </a:lnTo>
                                <a:lnTo>
                                  <a:pt x="1096928" y="313605"/>
                                </a:lnTo>
                                <a:lnTo>
                                  <a:pt x="1052593" y="329333"/>
                                </a:lnTo>
                                <a:lnTo>
                                  <a:pt x="1009016" y="345304"/>
                                </a:lnTo>
                                <a:lnTo>
                                  <a:pt x="966207" y="361514"/>
                                </a:lnTo>
                                <a:lnTo>
                                  <a:pt x="924174" y="377960"/>
                                </a:lnTo>
                                <a:lnTo>
                                  <a:pt x="882927" y="394640"/>
                                </a:lnTo>
                                <a:lnTo>
                                  <a:pt x="842477" y="411549"/>
                                </a:lnTo>
                                <a:lnTo>
                                  <a:pt x="802834" y="428684"/>
                                </a:lnTo>
                                <a:lnTo>
                                  <a:pt x="764006" y="446043"/>
                                </a:lnTo>
                                <a:lnTo>
                                  <a:pt x="726004" y="463621"/>
                                </a:lnTo>
                                <a:lnTo>
                                  <a:pt x="688837" y="481416"/>
                                </a:lnTo>
                                <a:lnTo>
                                  <a:pt x="652515" y="499424"/>
                                </a:lnTo>
                                <a:lnTo>
                                  <a:pt x="617048" y="517642"/>
                                </a:lnTo>
                                <a:lnTo>
                                  <a:pt x="582446" y="536066"/>
                                </a:lnTo>
                                <a:lnTo>
                                  <a:pt x="548718" y="554694"/>
                                </a:lnTo>
                                <a:lnTo>
                                  <a:pt x="483925" y="592546"/>
                                </a:lnTo>
                                <a:lnTo>
                                  <a:pt x="422746" y="631172"/>
                                </a:lnTo>
                                <a:lnTo>
                                  <a:pt x="365260" y="670546"/>
                                </a:lnTo>
                                <a:lnTo>
                                  <a:pt x="311545" y="710641"/>
                                </a:lnTo>
                                <a:lnTo>
                                  <a:pt x="261679" y="751430"/>
                                </a:lnTo>
                                <a:lnTo>
                                  <a:pt x="215740" y="792888"/>
                                </a:lnTo>
                                <a:lnTo>
                                  <a:pt x="173805" y="834988"/>
                                </a:lnTo>
                                <a:lnTo>
                                  <a:pt x="135953" y="877704"/>
                                </a:lnTo>
                                <a:lnTo>
                                  <a:pt x="102262" y="921009"/>
                                </a:lnTo>
                                <a:lnTo>
                                  <a:pt x="72810" y="964877"/>
                                </a:lnTo>
                                <a:lnTo>
                                  <a:pt x="47675" y="1009282"/>
                                </a:lnTo>
                                <a:lnTo>
                                  <a:pt x="26935" y="1054198"/>
                                </a:lnTo>
                                <a:lnTo>
                                  <a:pt x="10669" y="1099597"/>
                                </a:lnTo>
                                <a:lnTo>
                                  <a:pt x="4237" y="1122470"/>
                                </a:lnTo>
                                <a:lnTo>
                                  <a:pt x="0" y="1140901"/>
                                </a:lnTo>
                              </a:path>
                            </a:pathLst>
                          </a:custGeom>
                          <a:ln w="19708">
                            <a:solidFill>
                              <a:srgbClr val="000000"/>
                            </a:solidFill>
                            <a:prstDash val="solid"/>
                          </a:ln>
                        </wps:spPr>
                        <wps:bodyPr wrap="square" lIns="0" tIns="0" rIns="0" bIns="0" rtlCol="0">
                          <a:prstTxWarp prst="textNoShape">
                            <a:avLst/>
                          </a:prstTxWarp>
                          <a:noAutofit/>
                        </wps:bodyPr>
                      </wps:wsp>
                      <wps:wsp>
                        <wps:cNvPr id="3336" name="Graphic 3336"/>
                        <wps:cNvSpPr/>
                        <wps:spPr>
                          <a:xfrm>
                            <a:off x="165091" y="1559691"/>
                            <a:ext cx="281940" cy="44450"/>
                          </a:xfrm>
                          <a:custGeom>
                            <a:avLst/>
                            <a:gdLst/>
                            <a:ahLst/>
                            <a:cxnLst/>
                            <a:rect l="l" t="t" r="r" b="b"/>
                            <a:pathLst>
                              <a:path w="281940" h="44450">
                                <a:moveTo>
                                  <a:pt x="281939" y="0"/>
                                </a:moveTo>
                                <a:lnTo>
                                  <a:pt x="0" y="0"/>
                                </a:lnTo>
                                <a:lnTo>
                                  <a:pt x="0" y="44196"/>
                                </a:lnTo>
                                <a:lnTo>
                                  <a:pt x="281939" y="44196"/>
                                </a:lnTo>
                                <a:lnTo>
                                  <a:pt x="281939" y="0"/>
                                </a:lnTo>
                                <a:close/>
                              </a:path>
                            </a:pathLst>
                          </a:custGeom>
                          <a:solidFill>
                            <a:srgbClr val="FFFFFF"/>
                          </a:solidFill>
                        </wps:spPr>
                        <wps:bodyPr wrap="square" lIns="0" tIns="0" rIns="0" bIns="0" rtlCol="0">
                          <a:prstTxWarp prst="textNoShape">
                            <a:avLst/>
                          </a:prstTxWarp>
                          <a:noAutofit/>
                        </wps:bodyPr>
                      </wps:wsp>
                      <wps:wsp>
                        <wps:cNvPr id="3337" name="Graphic 3337"/>
                        <wps:cNvSpPr/>
                        <wps:spPr>
                          <a:xfrm>
                            <a:off x="256537" y="1559692"/>
                            <a:ext cx="2301240" cy="1270"/>
                          </a:xfrm>
                          <a:custGeom>
                            <a:avLst/>
                            <a:gdLst/>
                            <a:ahLst/>
                            <a:cxnLst/>
                            <a:rect l="l" t="t" r="r" b="b"/>
                            <a:pathLst>
                              <a:path w="2301240" h="0">
                                <a:moveTo>
                                  <a:pt x="0" y="0"/>
                                </a:moveTo>
                                <a:lnTo>
                                  <a:pt x="2301226" y="0"/>
                                </a:lnTo>
                              </a:path>
                            </a:pathLst>
                          </a:custGeom>
                          <a:ln w="6352">
                            <a:solidFill>
                              <a:srgbClr val="000000"/>
                            </a:solidFill>
                            <a:prstDash val="solid"/>
                          </a:ln>
                        </wps:spPr>
                        <wps:bodyPr wrap="square" lIns="0" tIns="0" rIns="0" bIns="0" rtlCol="0">
                          <a:prstTxWarp prst="textNoShape">
                            <a:avLst/>
                          </a:prstTxWarp>
                          <a:noAutofit/>
                        </wps:bodyPr>
                      </wps:wsp>
                      <pic:pic>
                        <pic:nvPicPr>
                          <pic:cNvPr id="3338" name="Image 3338"/>
                          <pic:cNvPicPr/>
                        </pic:nvPicPr>
                        <pic:blipFill>
                          <a:blip r:embed="rId85" cstate="print"/>
                          <a:stretch>
                            <a:fillRect/>
                          </a:stretch>
                        </pic:blipFill>
                        <pic:spPr>
                          <a:xfrm>
                            <a:off x="2531493" y="1524273"/>
                            <a:ext cx="105885" cy="70072"/>
                          </a:xfrm>
                          <a:prstGeom prst="rect">
                            <a:avLst/>
                          </a:prstGeom>
                        </pic:spPr>
                      </pic:pic>
                      <wps:wsp>
                        <wps:cNvPr id="3339" name="Graphic 3339"/>
                        <wps:cNvSpPr/>
                        <wps:spPr>
                          <a:xfrm>
                            <a:off x="2359651" y="188091"/>
                            <a:ext cx="396240" cy="558800"/>
                          </a:xfrm>
                          <a:custGeom>
                            <a:avLst/>
                            <a:gdLst/>
                            <a:ahLst/>
                            <a:cxnLst/>
                            <a:rect l="l" t="t" r="r" b="b"/>
                            <a:pathLst>
                              <a:path w="396240" h="558800">
                                <a:moveTo>
                                  <a:pt x="396239" y="0"/>
                                </a:moveTo>
                                <a:lnTo>
                                  <a:pt x="0" y="0"/>
                                </a:lnTo>
                                <a:lnTo>
                                  <a:pt x="0" y="558546"/>
                                </a:lnTo>
                                <a:lnTo>
                                  <a:pt x="396239" y="558546"/>
                                </a:lnTo>
                                <a:lnTo>
                                  <a:pt x="396239" y="0"/>
                                </a:lnTo>
                                <a:close/>
                              </a:path>
                            </a:pathLst>
                          </a:custGeom>
                          <a:solidFill>
                            <a:srgbClr val="FFFFFF"/>
                          </a:solidFill>
                        </wps:spPr>
                        <wps:bodyPr wrap="square" lIns="0" tIns="0" rIns="0" bIns="0" rtlCol="0">
                          <a:prstTxWarp prst="textNoShape">
                            <a:avLst/>
                          </a:prstTxWarp>
                          <a:noAutofit/>
                        </wps:bodyPr>
                      </wps:wsp>
                      <pic:pic>
                        <pic:nvPicPr>
                          <pic:cNvPr id="3340" name="Image 3340"/>
                          <pic:cNvPicPr/>
                        </pic:nvPicPr>
                        <pic:blipFill>
                          <a:blip r:embed="rId86" cstate="print"/>
                          <a:stretch>
                            <a:fillRect/>
                          </a:stretch>
                        </pic:blipFill>
                        <pic:spPr>
                          <a:xfrm>
                            <a:off x="164329" y="1469775"/>
                            <a:ext cx="98297" cy="94488"/>
                          </a:xfrm>
                          <a:prstGeom prst="rect">
                            <a:avLst/>
                          </a:prstGeom>
                        </pic:spPr>
                      </pic:pic>
                    </wpg:wgp>
                  </a:graphicData>
                </a:graphic>
              </wp:inline>
            </w:drawing>
          </mc:Choice>
          <mc:Fallback>
            <w:pict>
              <v:group style="width:217.8pt;height:127.1pt;mso-position-horizontal-relative:char;mso-position-vertical-relative:line" id="docshapegroup2003" coordorigin="0,0" coordsize="4356,2542">
                <v:shape style="position:absolute;left:2207;top:2167;width:2060;height:363" type="#_x0000_t202" id="docshape2004" filled="false" stroked="false">
                  <v:textbox inset="0,0,0,0">
                    <w:txbxContent>
                      <w:p>
                        <w:pPr>
                          <w:tabs>
                            <w:tab w:pos="751" w:val="left" w:leader="none"/>
                            <w:tab w:pos="1447" w:val="left" w:leader="none"/>
                          </w:tabs>
                          <w:spacing w:before="17"/>
                          <w:ind w:left="20" w:right="0" w:firstLine="0"/>
                          <w:jc w:val="left"/>
                          <w:rPr>
                            <w:b/>
                            <w:i/>
                            <w:sz w:val="16"/>
                          </w:rPr>
                        </w:pPr>
                        <w:r>
                          <w:rPr>
                            <w:spacing w:val="-2"/>
                            <w:sz w:val="12"/>
                          </w:rPr>
                          <w:t>30000</w:t>
                        </w:r>
                        <w:r>
                          <w:rPr>
                            <w:sz w:val="12"/>
                          </w:rPr>
                          <w:tab/>
                        </w:r>
                        <w:r>
                          <w:rPr>
                            <w:spacing w:val="-2"/>
                            <w:sz w:val="12"/>
                          </w:rPr>
                          <w:t>40000</w:t>
                        </w:r>
                        <w:r>
                          <w:rPr>
                            <w:sz w:val="12"/>
                          </w:rPr>
                          <w:tab/>
                          <w:t>50000</w:t>
                        </w:r>
                        <w:r>
                          <w:rPr>
                            <w:spacing w:val="60"/>
                            <w:sz w:val="12"/>
                          </w:rPr>
                          <w:t>  </w:t>
                        </w:r>
                        <w:r>
                          <w:rPr>
                            <w:b/>
                            <w:i/>
                            <w:spacing w:val="-10"/>
                            <w:sz w:val="16"/>
                          </w:rPr>
                          <w:t>х</w:t>
                        </w:r>
                      </w:p>
                      <w:p>
                        <w:pPr>
                          <w:tabs>
                            <w:tab w:pos="871" w:val="left" w:leader="none"/>
                            <w:tab w:pos="1615" w:val="left" w:leader="none"/>
                          </w:tabs>
                          <w:spacing w:before="3"/>
                          <w:ind w:left="163" w:right="0" w:firstLine="0"/>
                          <w:jc w:val="left"/>
                          <w:rPr>
                            <w:sz w:val="12"/>
                          </w:rPr>
                        </w:pPr>
                        <w:r>
                          <w:rPr>
                            <w:spacing w:val="-10"/>
                            <w:sz w:val="12"/>
                          </w:rPr>
                          <w:t>|</w:t>
                        </w:r>
                        <w:r>
                          <w:rPr>
                            <w:sz w:val="12"/>
                          </w:rPr>
                          <w:tab/>
                        </w:r>
                        <w:r>
                          <w:rPr>
                            <w:spacing w:val="-10"/>
                            <w:sz w:val="12"/>
                          </w:rPr>
                          <w:t>|</w:t>
                        </w:r>
                        <w:r>
                          <w:rPr>
                            <w:sz w:val="12"/>
                          </w:rPr>
                          <w:tab/>
                        </w:r>
                        <w:r>
                          <w:rPr>
                            <w:spacing w:val="-10"/>
                            <w:sz w:val="12"/>
                          </w:rPr>
                          <w:t>|</w:t>
                        </w:r>
                      </w:p>
                    </w:txbxContent>
                  </v:textbox>
                  <w10:wrap type="none"/>
                </v:shape>
                <v:shape style="position:absolute;left:1439;top:2206;width:360;height:323" type="#_x0000_t202" id="docshape2005" filled="false" stroked="false">
                  <v:textbox inset="0,0,0,0">
                    <w:txbxContent>
                      <w:p>
                        <w:pPr>
                          <w:spacing w:before="15"/>
                          <w:ind w:left="0" w:right="18" w:firstLine="0"/>
                          <w:jc w:val="center"/>
                          <w:rPr>
                            <w:sz w:val="12"/>
                          </w:rPr>
                        </w:pPr>
                        <w:r>
                          <w:rPr>
                            <w:spacing w:val="-2"/>
                            <w:sz w:val="12"/>
                          </w:rPr>
                          <w:t>20000</w:t>
                        </w:r>
                      </w:p>
                      <w:p>
                        <w:pPr>
                          <w:spacing w:before="12"/>
                          <w:ind w:left="57" w:right="18" w:firstLine="0"/>
                          <w:jc w:val="center"/>
                          <w:rPr>
                            <w:sz w:val="12"/>
                          </w:rPr>
                        </w:pPr>
                        <w:r>
                          <w:rPr>
                            <w:spacing w:val="-10"/>
                            <w:sz w:val="12"/>
                          </w:rPr>
                          <w:t>|</w:t>
                        </w:r>
                      </w:p>
                    </w:txbxContent>
                  </v:textbox>
                  <w10:wrap type="none"/>
                </v:shape>
                <v:shape style="position:absolute;left:683;top:2206;width:348;height:323" type="#_x0000_t202" id="docshape2006" filled="false" stroked="false">
                  <v:textbox inset="0,0,0,0">
                    <w:txbxContent>
                      <w:p>
                        <w:pPr>
                          <w:spacing w:before="15"/>
                          <w:ind w:left="0" w:right="18" w:firstLine="0"/>
                          <w:jc w:val="center"/>
                          <w:rPr>
                            <w:sz w:val="12"/>
                          </w:rPr>
                        </w:pPr>
                        <w:r>
                          <w:rPr>
                            <w:spacing w:val="-2"/>
                            <w:sz w:val="12"/>
                          </w:rPr>
                          <w:t>10000</w:t>
                        </w:r>
                      </w:p>
                      <w:p>
                        <w:pPr>
                          <w:spacing w:before="12"/>
                          <w:ind w:left="22" w:right="18" w:firstLine="0"/>
                          <w:jc w:val="center"/>
                          <w:rPr>
                            <w:sz w:val="12"/>
                          </w:rPr>
                        </w:pPr>
                        <w:r>
                          <w:rPr>
                            <w:spacing w:val="-10"/>
                            <w:sz w:val="12"/>
                          </w:rPr>
                          <w:t>|</w:t>
                        </w:r>
                      </w:p>
                    </w:txbxContent>
                  </v:textbox>
                  <w10:wrap type="none"/>
                </v:shape>
                <v:shape style="position:absolute;left:0;top:1315;width:561;height:876" type="#_x0000_t202" id="docshape2007" filled="false" stroked="false">
                  <v:textbox inset="0,0,0,0">
                    <w:txbxContent>
                      <w:p>
                        <w:pPr>
                          <w:spacing w:before="14"/>
                          <w:ind w:left="20" w:right="0" w:firstLine="0"/>
                          <w:jc w:val="left"/>
                          <w:rPr>
                            <w:sz w:val="14"/>
                          </w:rPr>
                        </w:pPr>
                        <w:r>
                          <w:rPr>
                            <w:sz w:val="14"/>
                          </w:rPr>
                          <w:t>3000</w:t>
                        </w:r>
                        <w:r>
                          <w:rPr>
                            <w:spacing w:val="39"/>
                            <w:sz w:val="14"/>
                          </w:rPr>
                          <w:t> </w:t>
                        </w:r>
                        <w:r>
                          <w:rPr>
                            <w:spacing w:val="-10"/>
                            <w:sz w:val="14"/>
                          </w:rPr>
                          <w:t>—</w:t>
                        </w:r>
                      </w:p>
                      <w:p>
                        <w:pPr>
                          <w:spacing w:line="240" w:lineRule="auto" w:before="19"/>
                          <w:rPr>
                            <w:sz w:val="14"/>
                          </w:rPr>
                        </w:pPr>
                      </w:p>
                      <w:p>
                        <w:pPr>
                          <w:spacing w:before="0"/>
                          <w:ind w:left="20" w:right="0" w:firstLine="0"/>
                          <w:jc w:val="left"/>
                          <w:rPr>
                            <w:sz w:val="14"/>
                          </w:rPr>
                        </w:pPr>
                        <w:r>
                          <w:rPr>
                            <w:sz w:val="14"/>
                          </w:rPr>
                          <w:t>2000</w:t>
                        </w:r>
                        <w:r>
                          <w:rPr>
                            <w:spacing w:val="39"/>
                            <w:sz w:val="14"/>
                          </w:rPr>
                          <w:t> </w:t>
                        </w:r>
                        <w:r>
                          <w:rPr>
                            <w:spacing w:val="-10"/>
                            <w:sz w:val="14"/>
                          </w:rPr>
                          <w:t>—</w:t>
                        </w:r>
                      </w:p>
                      <w:p>
                        <w:pPr>
                          <w:spacing w:line="240" w:lineRule="auto" w:before="17"/>
                          <w:rPr>
                            <w:sz w:val="14"/>
                          </w:rPr>
                        </w:pPr>
                      </w:p>
                      <w:p>
                        <w:pPr>
                          <w:spacing w:before="0"/>
                          <w:ind w:left="20" w:right="0" w:firstLine="0"/>
                          <w:jc w:val="left"/>
                          <w:rPr>
                            <w:sz w:val="14"/>
                          </w:rPr>
                        </w:pPr>
                        <w:r>
                          <w:rPr>
                            <w:sz w:val="14"/>
                          </w:rPr>
                          <w:t>1000</w:t>
                        </w:r>
                        <w:r>
                          <w:rPr>
                            <w:spacing w:val="29"/>
                            <w:sz w:val="14"/>
                          </w:rPr>
                          <w:t> </w:t>
                        </w:r>
                        <w:r>
                          <w:rPr>
                            <w:spacing w:val="-10"/>
                            <w:sz w:val="14"/>
                          </w:rPr>
                          <w:t>—</w:t>
                        </w:r>
                      </w:p>
                    </w:txbxContent>
                  </v:textbox>
                  <w10:wrap type="none"/>
                </v:shape>
                <v:shape style="position:absolute;left:2304;top:1145;width:383;height:205" type="#_x0000_t202" id="docshape2008" filled="false" stroked="false">
                  <v:textbox inset="0,0,0,0">
                    <w:txbxContent>
                      <w:p>
                        <w:pPr>
                          <w:spacing w:before="14"/>
                          <w:ind w:left="20" w:right="0" w:firstLine="0"/>
                          <w:jc w:val="left"/>
                          <w:rPr>
                            <w:i/>
                            <w:sz w:val="14"/>
                          </w:rPr>
                        </w:pPr>
                        <w:r>
                          <w:rPr>
                            <w:i/>
                            <w:sz w:val="14"/>
                          </w:rPr>
                          <w:t>х</w:t>
                        </w:r>
                        <w:r>
                          <w:rPr>
                            <w:i/>
                            <w:spacing w:val="-11"/>
                            <w:sz w:val="14"/>
                          </w:rPr>
                          <w:t> </w:t>
                        </w:r>
                        <w:r>
                          <w:rPr>
                            <w:position w:val="1"/>
                            <w:sz w:val="14"/>
                          </w:rPr>
                          <w:t>/ln</w:t>
                        </w:r>
                        <w:r>
                          <w:rPr>
                            <w:spacing w:val="-19"/>
                            <w:position w:val="1"/>
                            <w:sz w:val="14"/>
                          </w:rPr>
                          <w:t> </w:t>
                        </w:r>
                        <w:r>
                          <w:rPr>
                            <w:i/>
                            <w:spacing w:val="-10"/>
                            <w:sz w:val="14"/>
                          </w:rPr>
                          <w:t>x</w:t>
                        </w:r>
                      </w:p>
                    </w:txbxContent>
                  </v:textbox>
                  <w10:wrap type="none"/>
                </v:shape>
                <v:shape style="position:absolute;left:20;top:995;width:521;height:156" type="#_x0000_t202" id="docshape2009" filled="false" stroked="false">
                  <v:textbox inset="0,0,0,0">
                    <w:txbxContent>
                      <w:p>
                        <w:pPr>
                          <w:spacing w:line="155" w:lineRule="exact" w:before="0"/>
                          <w:ind w:left="0" w:right="0" w:firstLine="0"/>
                          <w:jc w:val="left"/>
                          <w:rPr>
                            <w:sz w:val="14"/>
                          </w:rPr>
                        </w:pPr>
                        <w:r>
                          <w:rPr>
                            <w:sz w:val="14"/>
                          </w:rPr>
                          <w:t>4000</w:t>
                        </w:r>
                        <w:r>
                          <w:rPr>
                            <w:spacing w:val="39"/>
                            <w:sz w:val="14"/>
                          </w:rPr>
                          <w:t> </w:t>
                        </w:r>
                        <w:r>
                          <w:rPr>
                            <w:spacing w:val="-10"/>
                            <w:sz w:val="14"/>
                          </w:rPr>
                          <w:t>—</w:t>
                        </w:r>
                      </w:p>
                    </w:txbxContent>
                  </v:textbox>
                  <w10:wrap type="none"/>
                </v:shape>
                <v:shape style="position:absolute;left:2504;top:655;width:271;height:173" type="#_x0000_t202" id="docshape2010" filled="false" stroked="false">
                  <v:textbox inset="0,0,0,0">
                    <w:txbxContent>
                      <w:p>
                        <w:pPr>
                          <w:spacing w:line="173" w:lineRule="exact" w:before="0"/>
                          <w:ind w:left="0" w:right="0" w:firstLine="0"/>
                          <w:jc w:val="left"/>
                          <w:rPr>
                            <w:position w:val="2"/>
                            <w:sz w:val="14"/>
                          </w:rPr>
                        </w:pPr>
                        <w:r>
                          <w:rPr>
                            <w:rFonts w:ascii="Symbol" w:hAnsi="Symbol"/>
                            <w:spacing w:val="-2"/>
                            <w:sz w:val="14"/>
                          </w:rPr>
                          <w:t></w:t>
                        </w:r>
                        <w:r>
                          <w:rPr>
                            <w:spacing w:val="-2"/>
                            <w:position w:val="2"/>
                            <w:sz w:val="14"/>
                          </w:rPr>
                          <w:t>(</w:t>
                        </w:r>
                        <w:r>
                          <w:rPr>
                            <w:i/>
                            <w:spacing w:val="-2"/>
                            <w:position w:val="1"/>
                            <w:sz w:val="14"/>
                          </w:rPr>
                          <w:t>х</w:t>
                        </w:r>
                        <w:r>
                          <w:rPr>
                            <w:i/>
                            <w:spacing w:val="-13"/>
                            <w:position w:val="1"/>
                            <w:sz w:val="14"/>
                          </w:rPr>
                          <w:t> </w:t>
                        </w:r>
                        <w:r>
                          <w:rPr>
                            <w:spacing w:val="-10"/>
                            <w:position w:val="2"/>
                            <w:sz w:val="14"/>
                          </w:rPr>
                          <w:t>)</w:t>
                        </w:r>
                      </w:p>
                    </w:txbxContent>
                  </v:textbox>
                  <w10:wrap type="none"/>
                </v:shape>
                <v:shape style="position:absolute;left:19;top:315;width:521;height:497" type="#_x0000_t202" id="docshape2011" filled="false" stroked="false">
                  <v:textbox inset="0,0,0,0">
                    <w:txbxContent>
                      <w:p>
                        <w:pPr>
                          <w:spacing w:line="155" w:lineRule="exact" w:before="0"/>
                          <w:ind w:left="0" w:right="0" w:firstLine="0"/>
                          <w:jc w:val="left"/>
                          <w:rPr>
                            <w:sz w:val="14"/>
                          </w:rPr>
                        </w:pPr>
                        <w:r>
                          <w:rPr>
                            <w:sz w:val="14"/>
                          </w:rPr>
                          <w:t>6000</w:t>
                        </w:r>
                        <w:r>
                          <w:rPr>
                            <w:spacing w:val="39"/>
                            <w:sz w:val="14"/>
                          </w:rPr>
                          <w:t> </w:t>
                        </w:r>
                        <w:r>
                          <w:rPr>
                            <w:spacing w:val="-10"/>
                            <w:sz w:val="14"/>
                          </w:rPr>
                          <w:t>—</w:t>
                        </w:r>
                      </w:p>
                      <w:p>
                        <w:pPr>
                          <w:spacing w:line="240" w:lineRule="auto" w:before="18"/>
                          <w:rPr>
                            <w:sz w:val="14"/>
                          </w:rPr>
                        </w:pPr>
                      </w:p>
                      <w:p>
                        <w:pPr>
                          <w:spacing w:before="1"/>
                          <w:ind w:left="0" w:right="0" w:firstLine="0"/>
                          <w:jc w:val="left"/>
                          <w:rPr>
                            <w:sz w:val="14"/>
                          </w:rPr>
                        </w:pPr>
                        <w:r>
                          <w:rPr>
                            <w:sz w:val="14"/>
                          </w:rPr>
                          <w:t>5000</w:t>
                        </w:r>
                        <w:r>
                          <w:rPr>
                            <w:spacing w:val="39"/>
                            <w:sz w:val="14"/>
                          </w:rPr>
                          <w:t> </w:t>
                        </w:r>
                        <w:r>
                          <w:rPr>
                            <w:spacing w:val="-10"/>
                            <w:sz w:val="14"/>
                          </w:rPr>
                          <w:t>—</w:t>
                        </w:r>
                      </w:p>
                    </w:txbxContent>
                  </v:textbox>
                  <w10:wrap type="none"/>
                </v:shape>
                <v:line style="position:absolute" from="404,126" to="404,2456" stroked="true" strokeweight=".600352pt" strokecolor="#000000">
                  <v:stroke dashstyle="solid"/>
                </v:line>
                <v:shape style="position:absolute;left:350;top:0;width:108;height:172" type="#_x0000_t75" id="docshape2012" stroked="false">
                  <v:imagedata r:id="rId84" o:title=""/>
                </v:shape>
                <v:shape style="position:absolute;left:404;top:2317;width:155;height:8" id="docshape2013" coordorigin="404,2317" coordsize="155,8" path="m451,2317l431,2317,416,2318,407,2319,404,2319,416,2321,449,2322,498,2323,559,2324e" filled="false" stroked="true" strokeweight=".500429pt" strokecolor="#000000">
                  <v:path arrowok="t"/>
                  <v:stroke dashstyle="solid"/>
                </v:shape>
                <v:shape style="position:absolute;left:363;top:511;width:3977;height:2014" id="docshape2014" coordorigin="364,512" coordsize="3977,2014" path="m4340,512l4261,521,4169,533,4076,545,3985,559,3894,573,3804,587,3715,603,3626,620,3538,637,3451,655,3365,673,3280,693,3195,713,3112,734,3029,755,2947,777,2866,800,2786,824,2706,848,2628,873,2551,899,2474,925,2399,952,2325,980,2251,1008,2179,1037,2108,1066,2038,1096,1969,1127,1901,1158,1834,1190,1768,1222,1704,1255,1640,1289,1578,1323,1517,1357,1458,1393,1399,1428,1342,1464,1286,1501,1231,1538,1178,1576,1126,1614,1076,1653,1026,1692,978,1731,932,1771,887,1812,801,1894,721,1978,646,2063,578,2150,516,2238,461,2328,412,2419,369,2512,364,2526e" filled="false" stroked="true" strokeweight="1.561023pt" strokecolor="#000000">
                  <v:path arrowok="t"/>
                  <v:stroke dashstyle="solid"/>
                </v:shape>
                <v:shape style="position:absolute;left:260;top:2456;width:443;height:70" id="docshape2015" coordorigin="260,2456" coordsize="443,70" path="m703,2526l703,2456,260,2456,260,2526e" filled="false" stroked="true" strokeweight="1.004338pt" strokecolor="#ffffff">
                  <v:path arrowok="t"/>
                  <v:stroke dashstyle="solid"/>
                </v:shape>
                <v:shape style="position:absolute;left:420;top:729;width:3920;height:1797" id="docshape2016" coordorigin="421,729" coordsize="3920,1797" path="m4340,729l4236,743,4141,757,4048,771,3955,785,3862,800,3771,816,3681,832,3591,848,3502,865,3415,883,3328,901,3242,919,3157,938,3073,957,2990,977,2908,997,2827,1018,2748,1039,2669,1061,2591,1083,2514,1105,2439,1128,2364,1151,2291,1175,2219,1199,2148,1223,2078,1248,2010,1273,1942,1298,1876,1324,1811,1351,1747,1377,1685,1404,1624,1432,1564,1459,1505,1487,1448,1516,1392,1544,1338,1573,1285,1603,1183,1662,1086,1723,996,1785,911,1848,833,1912,760,1978,694,2044,635,2111,582,2180,535,2249,496,2319,463,2389,437,2461,427,2497,421,2526e" filled="false" stroked="true" strokeweight="1.551862pt" strokecolor="#000000">
                  <v:path arrowok="t"/>
                  <v:stroke dashstyle="solid"/>
                </v:shape>
                <v:rect style="position:absolute;left:259;top:2456;width:444;height:70" id="docshape2017" filled="true" fillcolor="#ffffff" stroked="false">
                  <v:fill type="solid"/>
                </v:rect>
                <v:line style="position:absolute" from="404,2456" to="4028,2456" stroked="true" strokeweight=".500213pt" strokecolor="#000000">
                  <v:stroke dashstyle="solid"/>
                </v:line>
                <v:shape style="position:absolute;left:3986;top:2400;width:167;height:111" type="#_x0000_t75" id="docshape2018" stroked="false">
                  <v:imagedata r:id="rId85" o:title=""/>
                </v:shape>
                <v:rect style="position:absolute;left:3715;top:296;width:624;height:880" id="docshape2019" filled="true" fillcolor="#ffffff" stroked="false">
                  <v:fill type="solid"/>
                </v:rect>
                <v:shape style="position:absolute;left:258;top:2314;width:155;height:149" type="#_x0000_t75" id="docshape2020" stroked="false">
                  <v:imagedata r:id="rId86" o:title=""/>
                </v:shape>
              </v:group>
            </w:pict>
          </mc:Fallback>
        </mc:AlternateContent>
      </w:r>
      <w:r>
        <w:rPr>
          <w:sz w:val="20"/>
        </w:rPr>
      </w:r>
    </w:p>
    <w:p>
      <w:pPr>
        <w:pStyle w:val="BodyText"/>
        <w:spacing w:line="230" w:lineRule="auto"/>
        <w:ind w:left="851" w:right="132" w:firstLine="708"/>
        <w:jc w:val="both"/>
      </w:pPr>
      <w:r>
        <w:rPr/>
        <w:t>Другой великий математик – француз Лежандр, в 1808 году также разглядывал таблицу значений отношения </w:t>
      </w:r>
      <w:r>
        <w:rPr>
          <w:i/>
        </w:rPr>
        <w:t>х</w:t>
      </w:r>
      <w:r>
        <w:rPr/>
        <w:t>/</w:t>
      </w:r>
      <w:r>
        <w:rPr>
          <w:rFonts w:ascii="Symbol" w:hAnsi="Symbol"/>
        </w:rPr>
        <w:t></w:t>
      </w:r>
      <w:r>
        <w:rPr/>
        <w:t>(</w:t>
      </w:r>
      <w:r>
        <w:rPr>
          <w:i/>
        </w:rPr>
        <w:t>х</w:t>
      </w:r>
      <w:r>
        <w:rPr/>
        <w:t>) и обнаружил, что оно почти точно равно</w:t>
      </w:r>
      <w:r>
        <w:rPr>
          <w:spacing w:val="40"/>
        </w:rPr>
        <w:t> </w:t>
      </w:r>
      <w:r>
        <w:rPr>
          <w:sz w:val="28"/>
        </w:rPr>
        <w:t>ln</w:t>
      </w:r>
      <w:r>
        <w:rPr>
          <w:spacing w:val="-18"/>
          <w:sz w:val="28"/>
        </w:rPr>
        <w:t> </w:t>
      </w:r>
      <w:r>
        <w:rPr>
          <w:i/>
          <w:sz w:val="28"/>
        </w:rPr>
        <w:t>x </w:t>
      </w:r>
      <w:r>
        <w:rPr>
          <w:rFonts w:ascii="Symbol" w:hAnsi="Symbol"/>
          <w:sz w:val="28"/>
        </w:rPr>
        <w:t></w:t>
      </w:r>
      <w:r>
        <w:rPr>
          <w:spacing w:val="-18"/>
          <w:sz w:val="28"/>
        </w:rPr>
        <w:t> </w:t>
      </w:r>
      <w:r>
        <w:rPr>
          <w:sz w:val="28"/>
        </w:rPr>
        <w:t>1</w:t>
      </w:r>
      <w:r>
        <w:rPr/>
        <w:t>. Проведя много часов за нудными вычислениями, Лежандр (фантастика!) открыл, что особенно хорошее приближение получается, если из логарифма вычесть не единицу, а число 1,08366</w:t>
      </w:r>
      <w:r>
        <w:rPr>
          <w:vertAlign w:val="superscript"/>
        </w:rPr>
        <w:t>*)</w:t>
      </w:r>
      <w:r>
        <w:rPr>
          <w:vertAlign w:val="baseline"/>
        </w:rPr>
        <w:t> , т.е.</w:t>
      </w:r>
    </w:p>
    <w:p>
      <w:pPr>
        <w:pStyle w:val="BodyText"/>
        <w:spacing w:after="0" w:line="230" w:lineRule="auto"/>
        <w:jc w:val="both"/>
        <w:sectPr>
          <w:type w:val="continuous"/>
          <w:pgSz w:w="11900" w:h="16840"/>
          <w:pgMar w:header="0" w:footer="985" w:top="1060" w:bottom="1240" w:left="850" w:right="708"/>
        </w:sectPr>
      </w:pPr>
    </w:p>
    <w:p>
      <w:pPr>
        <w:spacing w:before="118"/>
        <w:ind w:left="0" w:right="0" w:firstLine="0"/>
        <w:jc w:val="right"/>
        <w:rPr>
          <w:rFonts w:ascii="Symbol" w:hAnsi="Symbol"/>
          <w:sz w:val="28"/>
        </w:rPr>
      </w:pPr>
      <w:r>
        <w:rPr>
          <w:rFonts w:ascii="Symbol" w:hAnsi="Symbol"/>
          <w:sz w:val="29"/>
        </w:rPr>
        <w:t></w:t>
      </w:r>
      <w:r>
        <w:rPr>
          <w:spacing w:val="-39"/>
          <w:sz w:val="29"/>
        </w:rPr>
        <w:t> </w:t>
      </w:r>
      <w:r>
        <w:rPr>
          <w:sz w:val="28"/>
        </w:rPr>
        <w:t>(</w:t>
      </w:r>
      <w:r>
        <w:rPr>
          <w:spacing w:val="-44"/>
          <w:sz w:val="28"/>
        </w:rPr>
        <w:t> </w:t>
      </w:r>
      <w:r>
        <w:rPr>
          <w:i/>
          <w:sz w:val="28"/>
        </w:rPr>
        <w:t>x</w:t>
      </w:r>
      <w:r>
        <w:rPr>
          <w:sz w:val="28"/>
        </w:rPr>
        <w:t>)</w:t>
      </w:r>
      <w:r>
        <w:rPr>
          <w:spacing w:val="-3"/>
          <w:sz w:val="28"/>
        </w:rPr>
        <w:t> </w:t>
      </w:r>
      <w:r>
        <w:rPr>
          <w:rFonts w:ascii="Symbol" w:hAnsi="Symbol"/>
          <w:spacing w:val="-10"/>
          <w:sz w:val="28"/>
        </w:rPr>
        <w:t></w:t>
      </w:r>
    </w:p>
    <w:p>
      <w:pPr>
        <w:spacing w:line="242" w:lineRule="exact" w:before="0"/>
        <w:ind w:left="745" w:right="0" w:firstLine="0"/>
        <w:jc w:val="left"/>
        <w:rPr>
          <w:i/>
          <w:sz w:val="28"/>
        </w:rPr>
      </w:pPr>
      <w:r>
        <w:rPr/>
        <w:br w:type="column"/>
      </w:r>
      <w:r>
        <w:rPr>
          <w:i/>
          <w:spacing w:val="-10"/>
          <w:sz w:val="28"/>
        </w:rPr>
        <w:t>x</w:t>
      </w:r>
    </w:p>
    <w:p>
      <w:pPr>
        <w:spacing w:line="444" w:lineRule="exact" w:before="0"/>
        <w:ind w:left="40" w:right="0" w:firstLine="0"/>
        <w:jc w:val="left"/>
        <w:rPr>
          <w:position w:val="21"/>
          <w:sz w:val="24"/>
        </w:rPr>
      </w:pPr>
      <w:r>
        <w:rPr>
          <w:position w:val="21"/>
          <w:sz w:val="24"/>
        </w:rPr>
        <mc:AlternateContent>
          <mc:Choice Requires="wps">
            <w:drawing>
              <wp:anchor distT="0" distB="0" distL="0" distR="0" allowOverlap="1" layoutInCell="1" locked="0" behindDoc="1" simplePos="0" relativeHeight="480437760">
                <wp:simplePos x="0" y="0"/>
                <wp:positionH relativeFrom="page">
                  <wp:posOffset>3793235</wp:posOffset>
                </wp:positionH>
                <wp:positionV relativeFrom="paragraph">
                  <wp:posOffset>60297</wp:posOffset>
                </wp:positionV>
                <wp:extent cx="984885" cy="1270"/>
                <wp:effectExtent l="0" t="0" r="0" b="0"/>
                <wp:wrapNone/>
                <wp:docPr id="3341" name="Graphic 3341"/>
                <wp:cNvGraphicFramePr>
                  <a:graphicFrameLocks/>
                </wp:cNvGraphicFramePr>
                <a:graphic>
                  <a:graphicData uri="http://schemas.microsoft.com/office/word/2010/wordprocessingShape">
                    <wps:wsp>
                      <wps:cNvPr id="3341" name="Graphic 3341"/>
                      <wps:cNvSpPr/>
                      <wps:spPr>
                        <a:xfrm>
                          <a:off x="0" y="0"/>
                          <a:ext cx="984885" cy="1270"/>
                        </a:xfrm>
                        <a:custGeom>
                          <a:avLst/>
                          <a:gdLst/>
                          <a:ahLst/>
                          <a:cxnLst/>
                          <a:rect l="l" t="t" r="r" b="b"/>
                          <a:pathLst>
                            <a:path w="984885" h="0">
                              <a:moveTo>
                                <a:pt x="0" y="0"/>
                              </a:moveTo>
                              <a:lnTo>
                                <a:pt x="98450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78720" from="298.679993pt,4.747858pt" to="376.199993pt,4.747858pt" stroked="true" strokeweight=".499pt" strokecolor="#000000">
                <v:stroke dashstyle="solid"/>
                <w10:wrap type="none"/>
              </v:line>
            </w:pict>
          </mc:Fallback>
        </mc:AlternateContent>
      </w:r>
      <w:r>
        <w:rPr>
          <w:spacing w:val="-2"/>
          <w:sz w:val="28"/>
        </w:rPr>
        <w:t>ln</w:t>
      </w:r>
      <w:r>
        <w:rPr>
          <w:spacing w:val="-26"/>
          <w:sz w:val="28"/>
        </w:rPr>
        <w:t> </w:t>
      </w:r>
      <w:r>
        <w:rPr>
          <w:i/>
          <w:spacing w:val="-2"/>
          <w:sz w:val="28"/>
        </w:rPr>
        <w:t>x</w:t>
      </w:r>
      <w:r>
        <w:rPr>
          <w:i/>
          <w:spacing w:val="-7"/>
          <w:sz w:val="28"/>
        </w:rPr>
        <w:t> </w:t>
      </w:r>
      <w:r>
        <w:rPr>
          <w:rFonts w:ascii="Symbol" w:hAnsi="Symbol"/>
          <w:spacing w:val="-2"/>
          <w:sz w:val="28"/>
        </w:rPr>
        <w:t></w:t>
      </w:r>
      <w:r>
        <w:rPr>
          <w:spacing w:val="-26"/>
          <w:sz w:val="28"/>
        </w:rPr>
        <w:t> </w:t>
      </w:r>
      <w:r>
        <w:rPr>
          <w:spacing w:val="-2"/>
          <w:sz w:val="28"/>
        </w:rPr>
        <w:t>1,08366</w:t>
      </w:r>
      <w:r>
        <w:rPr>
          <w:spacing w:val="-25"/>
          <w:sz w:val="28"/>
        </w:rPr>
        <w:t> </w:t>
      </w:r>
      <w:r>
        <w:rPr>
          <w:spacing w:val="-10"/>
          <w:position w:val="21"/>
          <w:sz w:val="24"/>
        </w:rPr>
        <w:t>.</w:t>
      </w:r>
    </w:p>
    <w:p>
      <w:pPr>
        <w:spacing w:after="0" w:line="444" w:lineRule="exact"/>
        <w:jc w:val="left"/>
        <w:rPr>
          <w:position w:val="21"/>
          <w:sz w:val="24"/>
        </w:rPr>
        <w:sectPr>
          <w:type w:val="continuous"/>
          <w:pgSz w:w="11900" w:h="16840"/>
          <w:pgMar w:header="0" w:footer="985" w:top="1060" w:bottom="1240" w:left="850" w:right="708"/>
          <w:cols w:num="2" w:equalWidth="0">
            <w:col w:w="5056" w:space="40"/>
            <w:col w:w="5246"/>
          </w:cols>
        </w:sectPr>
      </w:pPr>
    </w:p>
    <w:p>
      <w:pPr>
        <w:pStyle w:val="BodyText"/>
        <w:spacing w:before="22"/>
        <w:ind w:left="851"/>
      </w:pPr>
      <w:r>
        <w:rPr/>
        <w:t>Графики </w:t>
      </w:r>
      <w:r>
        <w:rPr>
          <w:rFonts w:ascii="Symbol" w:hAnsi="Symbol"/>
        </w:rPr>
        <w:t></w:t>
      </w:r>
      <w:r>
        <w:rPr/>
        <w:t>(</w:t>
      </w:r>
      <w:r>
        <w:rPr>
          <w:i/>
        </w:rPr>
        <w:t>х</w:t>
      </w:r>
      <w:r>
        <w:rPr/>
        <w:t>) и приближения Лежандра я рисовать не буду, так как в пределах точности</w:t>
      </w:r>
      <w:r>
        <w:rPr>
          <w:spacing w:val="80"/>
        </w:rPr>
        <w:t> </w:t>
      </w:r>
      <w:r>
        <w:rPr/>
        <w:t>рисунка они просто совпадают.</w:t>
      </w:r>
    </w:p>
    <w:p>
      <w:pPr>
        <w:pStyle w:val="BodyText"/>
        <w:tabs>
          <w:tab w:pos="2301" w:val="left" w:leader="none"/>
          <w:tab w:pos="3095" w:val="left" w:leader="none"/>
          <w:tab w:pos="4277" w:val="left" w:leader="none"/>
          <w:tab w:pos="5964" w:val="left" w:leader="none"/>
          <w:tab w:pos="7174" w:val="left" w:leader="none"/>
          <w:tab w:pos="7877" w:val="left" w:leader="none"/>
          <w:tab w:pos="8416" w:val="left" w:leader="none"/>
          <w:tab w:pos="9414" w:val="left" w:leader="none"/>
        </w:tabs>
        <w:ind w:left="851" w:right="134" w:firstLine="707"/>
      </w:pPr>
      <w:r>
        <w:rPr>
          <w:spacing w:val="-4"/>
        </w:rPr>
        <w:t>Еще</w:t>
      </w:r>
      <w:r>
        <w:rPr/>
        <w:tab/>
      </w:r>
      <w:r>
        <w:rPr>
          <w:spacing w:val="-4"/>
        </w:rPr>
        <w:t>одно</w:t>
      </w:r>
      <w:r>
        <w:rPr/>
        <w:tab/>
      </w:r>
      <w:r>
        <w:rPr>
          <w:spacing w:val="-2"/>
        </w:rPr>
        <w:t>хорошее</w:t>
      </w:r>
      <w:r>
        <w:rPr/>
        <w:tab/>
      </w:r>
      <w:r>
        <w:rPr>
          <w:spacing w:val="-2"/>
        </w:rPr>
        <w:t>приближение</w:t>
      </w:r>
      <w:r>
        <w:rPr/>
        <w:tab/>
      </w:r>
      <w:r>
        <w:rPr>
          <w:spacing w:val="-2"/>
        </w:rPr>
        <w:t>функции</w:t>
      </w:r>
      <w:r>
        <w:rPr/>
        <w:tab/>
      </w:r>
      <w:r>
        <w:rPr>
          <w:rFonts w:ascii="Symbol" w:hAnsi="Symbol"/>
          <w:spacing w:val="-4"/>
        </w:rPr>
        <w:t></w:t>
      </w:r>
      <w:r>
        <w:rPr>
          <w:spacing w:val="-4"/>
        </w:rPr>
        <w:t>(</w:t>
      </w:r>
      <w:r>
        <w:rPr>
          <w:i/>
          <w:spacing w:val="-4"/>
        </w:rPr>
        <w:t>х</w:t>
      </w:r>
      <w:r>
        <w:rPr>
          <w:spacing w:val="-4"/>
        </w:rPr>
        <w:t>)</w:t>
      </w:r>
      <w:r>
        <w:rPr/>
        <w:tab/>
      </w:r>
      <w:r>
        <w:rPr>
          <w:spacing w:val="-6"/>
        </w:rPr>
        <w:t>на</w:t>
      </w:r>
      <w:r>
        <w:rPr/>
        <w:tab/>
      </w:r>
      <w:r>
        <w:rPr>
          <w:spacing w:val="-2"/>
        </w:rPr>
        <w:t>основе</w:t>
      </w:r>
      <w:r>
        <w:rPr/>
        <w:tab/>
      </w:r>
      <w:r>
        <w:rPr>
          <w:spacing w:val="-2"/>
        </w:rPr>
        <w:t>анализа </w:t>
      </w:r>
      <w:r>
        <w:rPr/>
        <w:t>экспериментальных фактов обнаружил все тот же Гаусс:</w:t>
      </w:r>
    </w:p>
    <w:p>
      <w:pPr>
        <w:spacing w:line="318" w:lineRule="exact" w:before="29"/>
        <w:ind w:left="6096" w:right="0" w:firstLine="0"/>
        <w:jc w:val="left"/>
        <w:rPr>
          <w:i/>
          <w:sz w:val="28"/>
        </w:rPr>
      </w:pPr>
      <w:r>
        <w:rPr>
          <w:i/>
          <w:position w:val="15"/>
          <w:sz w:val="22"/>
        </w:rPr>
        <w:t>x</w:t>
      </w:r>
      <w:r>
        <w:rPr>
          <w:i/>
          <w:spacing w:val="-6"/>
          <w:position w:val="15"/>
          <w:sz w:val="22"/>
        </w:rPr>
        <w:t> </w:t>
      </w:r>
      <w:r>
        <w:rPr>
          <w:i/>
          <w:spacing w:val="-7"/>
          <w:sz w:val="28"/>
          <w:u w:val="single"/>
        </w:rPr>
        <w:t> </w:t>
      </w:r>
      <w:r>
        <w:rPr>
          <w:i/>
          <w:spacing w:val="-5"/>
          <w:sz w:val="28"/>
          <w:u w:val="single"/>
        </w:rPr>
        <w:t>dt</w:t>
      </w:r>
      <w:r>
        <w:rPr>
          <w:i/>
          <w:spacing w:val="40"/>
          <w:sz w:val="28"/>
          <w:u w:val="single"/>
        </w:rPr>
        <w:t> </w:t>
      </w:r>
    </w:p>
    <w:p>
      <w:pPr>
        <w:spacing w:line="127" w:lineRule="auto" w:before="5"/>
        <w:ind w:left="739" w:right="0" w:firstLine="0"/>
        <w:jc w:val="center"/>
        <w:rPr>
          <w:sz w:val="24"/>
        </w:rPr>
      </w:pPr>
      <w:r>
        <w:rPr>
          <w:rFonts w:ascii="Symbol" w:hAnsi="Symbol"/>
          <w:sz w:val="29"/>
        </w:rPr>
        <w:t></w:t>
      </w:r>
      <w:r>
        <w:rPr>
          <w:spacing w:val="-39"/>
          <w:sz w:val="29"/>
        </w:rPr>
        <w:t> </w:t>
      </w:r>
      <w:r>
        <w:rPr>
          <w:sz w:val="28"/>
        </w:rPr>
        <w:t>(</w:t>
      </w:r>
      <w:r>
        <w:rPr>
          <w:spacing w:val="-45"/>
          <w:sz w:val="28"/>
        </w:rPr>
        <w:t> </w:t>
      </w:r>
      <w:r>
        <w:rPr>
          <w:i/>
          <w:sz w:val="28"/>
        </w:rPr>
        <w:t>x</w:t>
      </w:r>
      <w:r>
        <w:rPr>
          <w:sz w:val="28"/>
        </w:rPr>
        <w:t>)</w:t>
      </w:r>
      <w:r>
        <w:rPr>
          <w:spacing w:val="-3"/>
          <w:sz w:val="28"/>
        </w:rPr>
        <w:t> </w:t>
      </w:r>
      <w:r>
        <w:rPr>
          <w:rFonts w:ascii="Symbol" w:hAnsi="Symbol"/>
          <w:sz w:val="28"/>
        </w:rPr>
        <w:t></w:t>
      </w:r>
      <w:r>
        <w:rPr>
          <w:sz w:val="28"/>
        </w:rPr>
        <w:t> Li(</w:t>
      </w:r>
      <w:r>
        <w:rPr>
          <w:spacing w:val="-44"/>
          <w:sz w:val="28"/>
        </w:rPr>
        <w:t> </w:t>
      </w:r>
      <w:r>
        <w:rPr>
          <w:i/>
          <w:sz w:val="28"/>
        </w:rPr>
        <w:t>x</w:t>
      </w:r>
      <w:r>
        <w:rPr>
          <w:sz w:val="28"/>
        </w:rPr>
        <w:t>)</w:t>
      </w:r>
      <w:r>
        <w:rPr>
          <w:spacing w:val="-2"/>
          <w:sz w:val="28"/>
        </w:rPr>
        <w:t> </w:t>
      </w:r>
      <w:r>
        <w:rPr>
          <w:rFonts w:ascii="Symbol" w:hAnsi="Symbol"/>
          <w:sz w:val="28"/>
        </w:rPr>
        <w:t></w:t>
      </w:r>
      <w:r>
        <w:rPr>
          <w:spacing w:val="3"/>
          <w:sz w:val="28"/>
        </w:rPr>
        <w:t> </w:t>
      </w:r>
      <w:r>
        <w:rPr>
          <w:rFonts w:ascii="Symbol" w:hAnsi="Symbol"/>
          <w:position w:val="-8"/>
          <w:sz w:val="40"/>
        </w:rPr>
        <w:t></w:t>
      </w:r>
      <w:r>
        <w:rPr>
          <w:spacing w:val="-35"/>
          <w:position w:val="-8"/>
          <w:sz w:val="40"/>
        </w:rPr>
        <w:t> </w:t>
      </w:r>
      <w:r>
        <w:rPr>
          <w:position w:val="-20"/>
          <w:sz w:val="28"/>
        </w:rPr>
        <w:t>ln</w:t>
      </w:r>
      <w:r>
        <w:rPr>
          <w:spacing w:val="-43"/>
          <w:position w:val="-20"/>
          <w:sz w:val="28"/>
        </w:rPr>
        <w:t> </w:t>
      </w:r>
      <w:r>
        <w:rPr>
          <w:i/>
          <w:position w:val="-20"/>
          <w:sz w:val="28"/>
        </w:rPr>
        <w:t>t</w:t>
      </w:r>
      <w:r>
        <w:rPr>
          <w:i/>
          <w:spacing w:val="3"/>
          <w:position w:val="-20"/>
          <w:sz w:val="28"/>
        </w:rPr>
        <w:t> </w:t>
      </w:r>
      <w:r>
        <w:rPr>
          <w:spacing w:val="-10"/>
          <w:sz w:val="24"/>
        </w:rPr>
        <w:t>.</w:t>
      </w:r>
    </w:p>
    <w:p>
      <w:pPr>
        <w:spacing w:before="3"/>
        <w:ind w:left="6086" w:right="0" w:firstLine="0"/>
        <w:jc w:val="left"/>
        <w:rPr>
          <w:sz w:val="22"/>
        </w:rPr>
      </w:pPr>
      <w:r>
        <w:rPr>
          <w:spacing w:val="-10"/>
          <w:sz w:val="22"/>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rPr>
          <w:sz w:val="20"/>
        </w:rPr>
      </w:pPr>
      <w:r>
        <w:rPr>
          <w:sz w:val="20"/>
        </w:rPr>
        <mc:AlternateContent>
          <mc:Choice Requires="wps">
            <w:drawing>
              <wp:anchor distT="0" distB="0" distL="0" distR="0" allowOverlap="1" layoutInCell="1" locked="0" behindDoc="1" simplePos="0" relativeHeight="488531456">
                <wp:simplePos x="0" y="0"/>
                <wp:positionH relativeFrom="page">
                  <wp:posOffset>1080516</wp:posOffset>
                </wp:positionH>
                <wp:positionV relativeFrom="paragraph">
                  <wp:posOffset>276736</wp:posOffset>
                </wp:positionV>
                <wp:extent cx="1828800" cy="7620"/>
                <wp:effectExtent l="0" t="0" r="0" b="0"/>
                <wp:wrapTopAndBottom/>
                <wp:docPr id="3342" name="Graphic 3342"/>
                <wp:cNvGraphicFramePr>
                  <a:graphicFrameLocks/>
                </wp:cNvGraphicFramePr>
                <a:graphic>
                  <a:graphicData uri="http://schemas.microsoft.com/office/word/2010/wordprocessingShape">
                    <wps:wsp>
                      <wps:cNvPr id="3342" name="Graphic 334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1.790251pt;width:144pt;height:.600010pt;mso-position-horizontal-relative:page;mso-position-vertical-relative:paragraph;z-index:-14785024;mso-wrap-distance-left:0;mso-wrap-distance-right:0" id="docshape2021"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pacing w:val="-2"/>
          <w:sz w:val="20"/>
          <w:vertAlign w:val="baseline"/>
        </w:rPr>
        <w:t> </w:t>
      </w:r>
      <w:r>
        <w:rPr>
          <w:sz w:val="20"/>
          <w:vertAlign w:val="baseline"/>
        </w:rPr>
        <w:t>Это</w:t>
      </w:r>
      <w:r>
        <w:rPr>
          <w:spacing w:val="-2"/>
          <w:sz w:val="20"/>
          <w:vertAlign w:val="baseline"/>
        </w:rPr>
        <w:t> </w:t>
      </w:r>
      <w:r>
        <w:rPr>
          <w:sz w:val="20"/>
          <w:vertAlign w:val="baseline"/>
        </w:rPr>
        <w:t>число,</w:t>
      </w:r>
      <w:r>
        <w:rPr>
          <w:spacing w:val="-3"/>
          <w:sz w:val="20"/>
          <w:vertAlign w:val="baseline"/>
        </w:rPr>
        <w:t> </w:t>
      </w:r>
      <w:r>
        <w:rPr>
          <w:sz w:val="20"/>
          <w:vertAlign w:val="baseline"/>
        </w:rPr>
        <w:t>на</w:t>
      </w:r>
      <w:r>
        <w:rPr>
          <w:spacing w:val="-3"/>
          <w:sz w:val="20"/>
          <w:vertAlign w:val="baseline"/>
        </w:rPr>
        <w:t> </w:t>
      </w:r>
      <w:r>
        <w:rPr>
          <w:sz w:val="20"/>
          <w:vertAlign w:val="baseline"/>
        </w:rPr>
        <w:t>мой</w:t>
      </w:r>
      <w:r>
        <w:rPr>
          <w:spacing w:val="-4"/>
          <w:sz w:val="20"/>
          <w:vertAlign w:val="baseline"/>
        </w:rPr>
        <w:t> </w:t>
      </w:r>
      <w:r>
        <w:rPr>
          <w:sz w:val="20"/>
          <w:vertAlign w:val="baseline"/>
        </w:rPr>
        <w:t>взгляд,</w:t>
      </w:r>
      <w:r>
        <w:rPr>
          <w:spacing w:val="-2"/>
          <w:sz w:val="20"/>
          <w:vertAlign w:val="baseline"/>
        </w:rPr>
        <w:t> </w:t>
      </w:r>
      <w:r>
        <w:rPr>
          <w:sz w:val="20"/>
          <w:vertAlign w:val="baseline"/>
        </w:rPr>
        <w:t>-</w:t>
      </w:r>
      <w:r>
        <w:rPr>
          <w:spacing w:val="-3"/>
          <w:sz w:val="20"/>
          <w:vertAlign w:val="baseline"/>
        </w:rPr>
        <w:t> </w:t>
      </w:r>
      <w:r>
        <w:rPr>
          <w:sz w:val="20"/>
          <w:vertAlign w:val="baseline"/>
        </w:rPr>
        <w:t>какая-то</w:t>
      </w:r>
      <w:r>
        <w:rPr>
          <w:spacing w:val="-3"/>
          <w:sz w:val="20"/>
          <w:vertAlign w:val="baseline"/>
        </w:rPr>
        <w:t> </w:t>
      </w:r>
      <w:r>
        <w:rPr>
          <w:sz w:val="20"/>
          <w:vertAlign w:val="baseline"/>
        </w:rPr>
        <w:t>мистика.</w:t>
      </w:r>
      <w:r>
        <w:rPr>
          <w:spacing w:val="-2"/>
          <w:sz w:val="20"/>
          <w:vertAlign w:val="baseline"/>
        </w:rPr>
        <w:t> </w:t>
      </w:r>
      <w:r>
        <w:rPr>
          <w:sz w:val="20"/>
          <w:vertAlign w:val="baseline"/>
        </w:rPr>
        <w:t>Это</w:t>
      </w:r>
      <w:r>
        <w:rPr>
          <w:spacing w:val="-2"/>
          <w:sz w:val="20"/>
          <w:vertAlign w:val="baseline"/>
        </w:rPr>
        <w:t> </w:t>
      </w:r>
      <w:r>
        <w:rPr>
          <w:sz w:val="20"/>
          <w:vertAlign w:val="baseline"/>
        </w:rPr>
        <w:t>же</w:t>
      </w:r>
      <w:r>
        <w:rPr>
          <w:spacing w:val="-4"/>
          <w:sz w:val="20"/>
          <w:vertAlign w:val="baseline"/>
        </w:rPr>
        <w:t> </w:t>
      </w:r>
      <w:r>
        <w:rPr>
          <w:sz w:val="20"/>
          <w:vertAlign w:val="baseline"/>
        </w:rPr>
        <w:t>додуматься</w:t>
      </w:r>
      <w:r>
        <w:rPr>
          <w:spacing w:val="-2"/>
          <w:sz w:val="20"/>
          <w:vertAlign w:val="baseline"/>
        </w:rPr>
        <w:t> </w:t>
      </w:r>
      <w:r>
        <w:rPr>
          <w:sz w:val="20"/>
          <w:vertAlign w:val="baseline"/>
        </w:rPr>
        <w:t>надо!</w:t>
      </w:r>
      <w:r>
        <w:rPr>
          <w:spacing w:val="-3"/>
          <w:sz w:val="20"/>
          <w:vertAlign w:val="baseline"/>
        </w:rPr>
        <w:t> </w:t>
      </w:r>
      <w:r>
        <w:rPr>
          <w:sz w:val="20"/>
          <w:vertAlign w:val="baseline"/>
        </w:rPr>
        <w:t>Ну</w:t>
      </w:r>
      <w:r>
        <w:rPr>
          <w:spacing w:val="-3"/>
          <w:sz w:val="20"/>
          <w:vertAlign w:val="baseline"/>
        </w:rPr>
        <w:t> </w:t>
      </w:r>
      <w:r>
        <w:rPr>
          <w:sz w:val="20"/>
          <w:vertAlign w:val="baseline"/>
        </w:rPr>
        <w:t>не</w:t>
      </w:r>
      <w:r>
        <w:rPr>
          <w:spacing w:val="-4"/>
          <w:sz w:val="20"/>
          <w:vertAlign w:val="baseline"/>
        </w:rPr>
        <w:t> </w:t>
      </w:r>
      <w:r>
        <w:rPr>
          <w:sz w:val="20"/>
          <w:vertAlign w:val="baseline"/>
        </w:rPr>
        <w:t>ангел</w:t>
      </w:r>
      <w:r>
        <w:rPr>
          <w:spacing w:val="-3"/>
          <w:sz w:val="20"/>
          <w:vertAlign w:val="baseline"/>
        </w:rPr>
        <w:t> </w:t>
      </w:r>
      <w:r>
        <w:rPr>
          <w:sz w:val="20"/>
          <w:vertAlign w:val="baseline"/>
        </w:rPr>
        <w:t>же,</w:t>
      </w:r>
      <w:r>
        <w:rPr>
          <w:spacing w:val="-2"/>
          <w:sz w:val="20"/>
          <w:vertAlign w:val="baseline"/>
        </w:rPr>
        <w:t> </w:t>
      </w:r>
      <w:r>
        <w:rPr>
          <w:sz w:val="20"/>
          <w:vertAlign w:val="baseline"/>
        </w:rPr>
        <w:t>в</w:t>
      </w:r>
      <w:r>
        <w:rPr>
          <w:spacing w:val="-2"/>
          <w:sz w:val="20"/>
          <w:vertAlign w:val="baseline"/>
        </w:rPr>
        <w:t> </w:t>
      </w:r>
      <w:r>
        <w:rPr>
          <w:sz w:val="20"/>
          <w:vertAlign w:val="baseline"/>
        </w:rPr>
        <w:t>самом</w:t>
      </w:r>
      <w:r>
        <w:rPr>
          <w:spacing w:val="-3"/>
          <w:sz w:val="20"/>
          <w:vertAlign w:val="baseline"/>
        </w:rPr>
        <w:t> </w:t>
      </w:r>
      <w:r>
        <w:rPr>
          <w:sz w:val="20"/>
          <w:vertAlign w:val="baseline"/>
        </w:rPr>
        <w:t>деле, спустился с небес на землю, чтобы сообщить Лежандру</w:t>
      </w:r>
      <w:r>
        <w:rPr>
          <w:spacing w:val="40"/>
          <w:sz w:val="20"/>
          <w:vertAlign w:val="baseline"/>
        </w:rPr>
        <w:t> </w:t>
      </w:r>
      <w:r>
        <w:rPr>
          <w:sz w:val="20"/>
          <w:vertAlign w:val="baseline"/>
        </w:rPr>
        <w:t>эту константу!</w:t>
      </w:r>
    </w:p>
    <w:p>
      <w:pPr>
        <w:spacing w:after="0"/>
        <w:jc w:val="left"/>
        <w:rPr>
          <w:sz w:val="20"/>
        </w:rPr>
        <w:sectPr>
          <w:type w:val="continuous"/>
          <w:pgSz w:w="11900" w:h="16840"/>
          <w:pgMar w:header="0" w:footer="985" w:top="1060" w:bottom="1240" w:left="850" w:right="708"/>
        </w:sectPr>
      </w:pPr>
    </w:p>
    <w:p>
      <w:pPr>
        <w:spacing w:line="220" w:lineRule="exact" w:before="81"/>
        <w:ind w:left="2844" w:right="0" w:firstLine="0"/>
        <w:jc w:val="left"/>
        <w:rPr>
          <w:i/>
          <w:sz w:val="28"/>
        </w:rPr>
      </w:pPr>
      <w:r>
        <w:rPr>
          <w:i/>
          <w:position w:val="15"/>
          <w:sz w:val="22"/>
        </w:rPr>
        <w:t>x</w:t>
      </w:r>
      <w:r>
        <w:rPr>
          <w:i/>
          <w:spacing w:val="58"/>
          <w:position w:val="15"/>
          <w:sz w:val="22"/>
        </w:rPr>
        <w:t> </w:t>
      </w:r>
      <w:r>
        <w:rPr>
          <w:i/>
          <w:spacing w:val="-5"/>
          <w:sz w:val="28"/>
        </w:rPr>
        <w:t>dt</w:t>
      </w:r>
    </w:p>
    <w:p>
      <w:pPr>
        <w:spacing w:after="0" w:line="220" w:lineRule="exact"/>
        <w:jc w:val="left"/>
        <w:rPr>
          <w:i/>
          <w:sz w:val="28"/>
        </w:rPr>
        <w:sectPr>
          <w:pgSz w:w="11900" w:h="16840"/>
          <w:pgMar w:header="0" w:footer="985" w:top="1080" w:bottom="1240" w:left="850" w:right="708"/>
        </w:sectPr>
      </w:pPr>
    </w:p>
    <w:p>
      <w:pPr>
        <w:spacing w:line="184" w:lineRule="auto" w:before="52"/>
        <w:ind w:left="851" w:right="0" w:firstLine="0"/>
        <w:jc w:val="left"/>
        <w:rPr>
          <w:i/>
          <w:position w:val="-20"/>
          <w:sz w:val="28"/>
        </w:rPr>
      </w:pPr>
      <w:r>
        <w:rPr>
          <w:i/>
          <w:position w:val="-20"/>
          <w:sz w:val="28"/>
        </w:rPr>
        <mc:AlternateContent>
          <mc:Choice Requires="wps">
            <w:drawing>
              <wp:anchor distT="0" distB="0" distL="0" distR="0" allowOverlap="1" layoutInCell="1" locked="0" behindDoc="1" simplePos="0" relativeHeight="480439296">
                <wp:simplePos x="0" y="0"/>
                <wp:positionH relativeFrom="page">
                  <wp:posOffset>2439923</wp:posOffset>
                </wp:positionH>
                <wp:positionV relativeFrom="paragraph">
                  <wp:posOffset>152643</wp:posOffset>
                </wp:positionV>
                <wp:extent cx="231140" cy="1270"/>
                <wp:effectExtent l="0" t="0" r="0" b="0"/>
                <wp:wrapNone/>
                <wp:docPr id="3343" name="Graphic 3343"/>
                <wp:cNvGraphicFramePr>
                  <a:graphicFrameLocks/>
                </wp:cNvGraphicFramePr>
                <a:graphic>
                  <a:graphicData uri="http://schemas.microsoft.com/office/word/2010/wordprocessingShape">
                    <wps:wsp>
                      <wps:cNvPr id="3343" name="Graphic 3343"/>
                      <wps:cNvSpPr/>
                      <wps:spPr>
                        <a:xfrm>
                          <a:off x="0" y="0"/>
                          <a:ext cx="231140" cy="1270"/>
                        </a:xfrm>
                        <a:custGeom>
                          <a:avLst/>
                          <a:gdLst/>
                          <a:ahLst/>
                          <a:cxnLst/>
                          <a:rect l="l" t="t" r="r" b="b"/>
                          <a:pathLst>
                            <a:path w="231140" h="0">
                              <a:moveTo>
                                <a:pt x="0" y="0"/>
                              </a:moveTo>
                              <a:lnTo>
                                <a:pt x="23088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77184" from="192.119995pt,12.019152pt" to="210.299995pt,12.019152pt" stroked="true" strokeweight=".499pt" strokecolor="#000000">
                <v:stroke dashstyle="solid"/>
                <w10:wrap type="none"/>
              </v:line>
            </w:pict>
          </mc:Fallback>
        </mc:AlternateContent>
      </w:r>
      <w:r>
        <w:rPr>
          <w:sz w:val="24"/>
        </w:rPr>
        <w:t>Функция</w:t>
      </w:r>
      <w:r>
        <w:rPr>
          <w:spacing w:val="25"/>
          <w:sz w:val="24"/>
        </w:rPr>
        <w:t>  </w:t>
      </w:r>
      <w:r>
        <w:rPr>
          <w:sz w:val="28"/>
        </w:rPr>
        <w:t>Li(</w:t>
      </w:r>
      <w:r>
        <w:rPr>
          <w:spacing w:val="-44"/>
          <w:sz w:val="28"/>
        </w:rPr>
        <w:t> </w:t>
      </w:r>
      <w:r>
        <w:rPr>
          <w:i/>
          <w:sz w:val="28"/>
        </w:rPr>
        <w:t>x</w:t>
      </w:r>
      <w:r>
        <w:rPr>
          <w:sz w:val="28"/>
        </w:rPr>
        <w:t>)</w:t>
      </w:r>
      <w:r>
        <w:rPr>
          <w:spacing w:val="-3"/>
          <w:sz w:val="28"/>
        </w:rPr>
        <w:t> </w:t>
      </w:r>
      <w:r>
        <w:rPr>
          <w:rFonts w:ascii="Symbol" w:hAnsi="Symbol"/>
          <w:sz w:val="28"/>
        </w:rPr>
        <w:t></w:t>
      </w:r>
      <w:r>
        <w:rPr>
          <w:spacing w:val="1"/>
          <w:sz w:val="28"/>
        </w:rPr>
        <w:t> </w:t>
      </w:r>
      <w:r>
        <w:rPr>
          <w:rFonts w:ascii="Symbol" w:hAnsi="Symbol"/>
          <w:position w:val="-8"/>
          <w:sz w:val="40"/>
        </w:rPr>
        <w:t></w:t>
      </w:r>
      <w:r>
        <w:rPr>
          <w:spacing w:val="-36"/>
          <w:position w:val="-8"/>
          <w:sz w:val="40"/>
        </w:rPr>
        <w:t> </w:t>
      </w:r>
      <w:r>
        <w:rPr>
          <w:position w:val="-20"/>
          <w:sz w:val="28"/>
        </w:rPr>
        <w:t>ln</w:t>
      </w:r>
      <w:r>
        <w:rPr>
          <w:spacing w:val="-43"/>
          <w:position w:val="-20"/>
          <w:sz w:val="28"/>
        </w:rPr>
        <w:t> </w:t>
      </w:r>
      <w:r>
        <w:rPr>
          <w:i/>
          <w:spacing w:val="-10"/>
          <w:position w:val="-20"/>
          <w:sz w:val="28"/>
        </w:rPr>
        <w:t>t</w:t>
      </w:r>
    </w:p>
    <w:p>
      <w:pPr>
        <w:spacing w:line="191" w:lineRule="exact" w:before="0"/>
        <w:ind w:left="0" w:right="378" w:firstLine="0"/>
        <w:jc w:val="right"/>
        <w:rPr>
          <w:sz w:val="22"/>
        </w:rPr>
      </w:pPr>
      <w:r>
        <w:rPr>
          <w:spacing w:val="-10"/>
          <w:sz w:val="22"/>
        </w:rPr>
        <w:t>2</w:t>
      </w:r>
    </w:p>
    <w:p>
      <w:pPr>
        <w:pStyle w:val="BodyText"/>
        <w:spacing w:before="89"/>
        <w:ind w:left="166"/>
      </w:pPr>
      <w:r>
        <w:rPr/>
        <w:br w:type="column"/>
      </w:r>
      <w:r>
        <w:rPr/>
        <w:t>носит</w:t>
      </w:r>
      <w:r>
        <w:rPr>
          <w:spacing w:val="61"/>
        </w:rPr>
        <w:t> </w:t>
      </w:r>
      <w:r>
        <w:rPr/>
        <w:t>название</w:t>
      </w:r>
      <w:r>
        <w:rPr>
          <w:spacing w:val="64"/>
        </w:rPr>
        <w:t> </w:t>
      </w:r>
      <w:r>
        <w:rPr/>
        <w:t>“интегральный</w:t>
      </w:r>
      <w:r>
        <w:rPr>
          <w:spacing w:val="62"/>
        </w:rPr>
        <w:t> </w:t>
      </w:r>
      <w:r>
        <w:rPr/>
        <w:t>логарифм”;</w:t>
      </w:r>
      <w:r>
        <w:rPr>
          <w:spacing w:val="61"/>
        </w:rPr>
        <w:t> </w:t>
      </w:r>
      <w:r>
        <w:rPr/>
        <w:t>известно,</w:t>
      </w:r>
      <w:r>
        <w:rPr>
          <w:spacing w:val="62"/>
        </w:rPr>
        <w:t> </w:t>
      </w:r>
      <w:r>
        <w:rPr/>
        <w:t>что</w:t>
      </w:r>
      <w:r>
        <w:rPr>
          <w:spacing w:val="63"/>
        </w:rPr>
        <w:t> </w:t>
      </w:r>
      <w:r>
        <w:rPr>
          <w:spacing w:val="-5"/>
        </w:rPr>
        <w:t>сам</w:t>
      </w:r>
    </w:p>
    <w:p>
      <w:pPr>
        <w:pStyle w:val="BodyText"/>
        <w:spacing w:after="0"/>
        <w:sectPr>
          <w:type w:val="continuous"/>
          <w:pgSz w:w="11900" w:h="16840"/>
          <w:pgMar w:header="0" w:footer="985" w:top="1060" w:bottom="1240" w:left="850" w:right="708"/>
          <w:cols w:num="2" w:equalWidth="0">
            <w:col w:w="3326" w:space="40"/>
            <w:col w:w="6976"/>
          </w:cols>
        </w:sectPr>
      </w:pPr>
    </w:p>
    <w:p>
      <w:pPr>
        <w:spacing w:line="220" w:lineRule="exact" w:before="27"/>
        <w:ind w:left="2045" w:right="0" w:firstLine="0"/>
        <w:jc w:val="left"/>
        <w:rPr>
          <w:i/>
          <w:sz w:val="28"/>
        </w:rPr>
      </w:pPr>
      <w:r>
        <w:rPr>
          <w:i/>
          <w:sz w:val="28"/>
        </w:rPr>
        <mc:AlternateContent>
          <mc:Choice Requires="wps">
            <w:drawing>
              <wp:anchor distT="0" distB="0" distL="0" distR="0" allowOverlap="1" layoutInCell="1" locked="0" behindDoc="1" simplePos="0" relativeHeight="480439808">
                <wp:simplePos x="0" y="0"/>
                <wp:positionH relativeFrom="page">
                  <wp:posOffset>1932432</wp:posOffset>
                </wp:positionH>
                <wp:positionV relativeFrom="paragraph">
                  <wp:posOffset>309583</wp:posOffset>
                </wp:positionV>
                <wp:extent cx="231140" cy="1270"/>
                <wp:effectExtent l="0" t="0" r="0" b="0"/>
                <wp:wrapNone/>
                <wp:docPr id="3344" name="Graphic 3344"/>
                <wp:cNvGraphicFramePr>
                  <a:graphicFrameLocks/>
                </wp:cNvGraphicFramePr>
                <a:graphic>
                  <a:graphicData uri="http://schemas.microsoft.com/office/word/2010/wordprocessingShape">
                    <wps:wsp>
                      <wps:cNvPr id="3344" name="Graphic 3344"/>
                      <wps:cNvSpPr/>
                      <wps:spPr>
                        <a:xfrm>
                          <a:off x="0" y="0"/>
                          <a:ext cx="231140" cy="1270"/>
                        </a:xfrm>
                        <a:custGeom>
                          <a:avLst/>
                          <a:gdLst/>
                          <a:ahLst/>
                          <a:cxnLst/>
                          <a:rect l="l" t="t" r="r" b="b"/>
                          <a:pathLst>
                            <a:path w="231140" h="0">
                              <a:moveTo>
                                <a:pt x="0" y="0"/>
                              </a:moveTo>
                              <a:lnTo>
                                <a:pt x="23088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76672" from="152.160004pt,24.376621pt" to="170.340004pt,24.376621pt" stroked="true" strokeweight=".499pt" strokecolor="#000000">
                <v:stroke dashstyle="solid"/>
                <w10:wrap type="none"/>
              </v:line>
            </w:pict>
          </mc:Fallback>
        </mc:AlternateContent>
      </w:r>
      <w:r>
        <w:rPr>
          <w:i/>
          <w:position w:val="15"/>
          <w:sz w:val="22"/>
        </w:rPr>
        <w:t>x</w:t>
      </w:r>
      <w:r>
        <w:rPr>
          <w:i/>
          <w:spacing w:val="58"/>
          <w:position w:val="15"/>
          <w:sz w:val="22"/>
        </w:rPr>
        <w:t> </w:t>
      </w:r>
      <w:r>
        <w:rPr>
          <w:i/>
          <w:spacing w:val="-5"/>
          <w:sz w:val="28"/>
        </w:rPr>
        <w:t>dt</w:t>
      </w:r>
    </w:p>
    <w:p>
      <w:pPr>
        <w:spacing w:after="0" w:line="220" w:lineRule="exact"/>
        <w:jc w:val="left"/>
        <w:rPr>
          <w:i/>
          <w:sz w:val="28"/>
        </w:rPr>
        <w:sectPr>
          <w:type w:val="continuous"/>
          <w:pgSz w:w="11900" w:h="16840"/>
          <w:pgMar w:header="0" w:footer="985" w:top="1060" w:bottom="1240" w:left="850" w:right="708"/>
        </w:sectPr>
      </w:pPr>
    </w:p>
    <w:p>
      <w:pPr>
        <w:pStyle w:val="BodyText"/>
        <w:spacing w:before="90"/>
        <w:ind w:left="851"/>
      </w:pPr>
      <w:r>
        <w:rPr>
          <w:spacing w:val="-2"/>
        </w:rPr>
        <w:t>интеграл</w:t>
      </w:r>
    </w:p>
    <w:p>
      <w:pPr>
        <w:spacing w:line="525" w:lineRule="exact" w:before="0"/>
        <w:ind w:left="227" w:right="0" w:firstLine="0"/>
        <w:jc w:val="left"/>
        <w:rPr>
          <w:i/>
          <w:sz w:val="28"/>
        </w:rPr>
      </w:pPr>
      <w:r>
        <w:rPr/>
        <w:br w:type="column"/>
      </w:r>
      <w:r>
        <w:rPr>
          <w:rFonts w:ascii="Symbol" w:hAnsi="Symbol"/>
          <w:spacing w:val="-2"/>
          <w:position w:val="13"/>
          <w:sz w:val="40"/>
        </w:rPr>
        <w:t></w:t>
      </w:r>
      <w:r>
        <w:rPr>
          <w:spacing w:val="-34"/>
          <w:position w:val="13"/>
          <w:sz w:val="40"/>
        </w:rPr>
        <w:t> </w:t>
      </w:r>
      <w:r>
        <w:rPr>
          <w:spacing w:val="-2"/>
          <w:sz w:val="28"/>
        </w:rPr>
        <w:t>ln</w:t>
      </w:r>
      <w:r>
        <w:rPr>
          <w:spacing w:val="-42"/>
          <w:sz w:val="28"/>
        </w:rPr>
        <w:t> </w:t>
      </w:r>
      <w:r>
        <w:rPr>
          <w:i/>
          <w:spacing w:val="-10"/>
          <w:sz w:val="28"/>
        </w:rPr>
        <w:t>t</w:t>
      </w:r>
    </w:p>
    <w:p>
      <w:pPr>
        <w:spacing w:line="188" w:lineRule="exact" w:before="0"/>
        <w:ind w:left="230" w:right="0" w:firstLine="0"/>
        <w:jc w:val="left"/>
        <w:rPr>
          <w:sz w:val="22"/>
        </w:rPr>
      </w:pPr>
      <w:r>
        <w:rPr>
          <w:spacing w:val="-10"/>
          <w:sz w:val="22"/>
        </w:rPr>
        <w:t>2</w:t>
      </w:r>
    </w:p>
    <w:p>
      <w:pPr>
        <w:pStyle w:val="BodyText"/>
        <w:tabs>
          <w:tab w:pos="737" w:val="left" w:leader="none"/>
          <w:tab w:pos="2166" w:val="left" w:leader="none"/>
          <w:tab w:pos="2943" w:val="left" w:leader="none"/>
          <w:tab w:pos="4613" w:val="left" w:leader="none"/>
          <w:tab w:pos="5807" w:val="left" w:leader="none"/>
          <w:tab w:pos="6142" w:val="left" w:leader="none"/>
        </w:tabs>
        <w:spacing w:before="90"/>
        <w:ind w:left="274"/>
      </w:pPr>
      <w:r>
        <w:rPr/>
        <w:br w:type="column"/>
      </w:r>
      <w:r>
        <w:rPr>
          <w:spacing w:val="-5"/>
        </w:rPr>
        <w:t>не</w:t>
      </w:r>
      <w:r>
        <w:rPr/>
        <w:tab/>
      </w:r>
      <w:r>
        <w:rPr>
          <w:spacing w:val="-2"/>
        </w:rPr>
        <w:t>выражается</w:t>
      </w:r>
      <w:r>
        <w:rPr/>
        <w:tab/>
      </w:r>
      <w:r>
        <w:rPr>
          <w:spacing w:val="-4"/>
        </w:rPr>
        <w:t>через</w:t>
      </w:r>
      <w:r>
        <w:rPr/>
        <w:tab/>
      </w:r>
      <w:r>
        <w:rPr>
          <w:spacing w:val="-2"/>
        </w:rPr>
        <w:t>элементарные</w:t>
      </w:r>
      <w:r>
        <w:rPr/>
        <w:tab/>
      </w:r>
      <w:r>
        <w:rPr>
          <w:spacing w:val="-2"/>
        </w:rPr>
        <w:t>функции,</w:t>
      </w:r>
      <w:r>
        <w:rPr/>
        <w:tab/>
      </w:r>
      <w:r>
        <w:rPr>
          <w:spacing w:val="-10"/>
        </w:rPr>
        <w:t>а</w:t>
      </w:r>
      <w:r>
        <w:rPr/>
        <w:tab/>
      </w:r>
      <w:r>
        <w:rPr>
          <w:spacing w:val="-2"/>
        </w:rPr>
        <w:t>представление</w:t>
      </w:r>
    </w:p>
    <w:p>
      <w:pPr>
        <w:pStyle w:val="BodyText"/>
        <w:spacing w:after="0"/>
        <w:sectPr>
          <w:type w:val="continuous"/>
          <w:pgSz w:w="11900" w:h="16840"/>
          <w:pgMar w:header="0" w:footer="985" w:top="1060" w:bottom="1240" w:left="850" w:right="708"/>
          <w:cols w:num="3" w:equalWidth="0">
            <w:col w:w="1765" w:space="40"/>
            <w:col w:w="722" w:space="39"/>
            <w:col w:w="7776"/>
          </w:cols>
        </w:sectPr>
      </w:pPr>
    </w:p>
    <w:p>
      <w:pPr>
        <w:pStyle w:val="BodyText"/>
        <w:spacing w:line="273" w:lineRule="exact"/>
        <w:ind w:left="851"/>
      </w:pPr>
      <w:r>
        <w:rPr/>
        <w:t>неопределенного</w:t>
      </w:r>
      <w:r>
        <w:rPr>
          <w:spacing w:val="-7"/>
        </w:rPr>
        <w:t> </w:t>
      </w:r>
      <w:r>
        <w:rPr/>
        <w:t>интеграла</w:t>
      </w:r>
      <w:r>
        <w:rPr>
          <w:spacing w:val="-5"/>
        </w:rPr>
        <w:t> </w:t>
      </w:r>
      <w:r>
        <w:rPr/>
        <w:t>в</w:t>
      </w:r>
      <w:r>
        <w:rPr>
          <w:spacing w:val="-6"/>
        </w:rPr>
        <w:t> </w:t>
      </w:r>
      <w:r>
        <w:rPr/>
        <w:t>виде</w:t>
      </w:r>
      <w:r>
        <w:rPr>
          <w:spacing w:val="-6"/>
        </w:rPr>
        <w:t> </w:t>
      </w:r>
      <w:r>
        <w:rPr/>
        <w:t>ряда</w:t>
      </w:r>
      <w:r>
        <w:rPr>
          <w:spacing w:val="-5"/>
        </w:rPr>
        <w:t> </w:t>
      </w:r>
      <w:r>
        <w:rPr>
          <w:spacing w:val="-2"/>
        </w:rPr>
        <w:t>таково:</w:t>
      </w:r>
    </w:p>
    <w:p>
      <w:pPr>
        <w:pStyle w:val="BodyText"/>
        <w:spacing w:after="0" w:line="273" w:lineRule="exact"/>
        <w:sectPr>
          <w:type w:val="continuous"/>
          <w:pgSz w:w="11900" w:h="16840"/>
          <w:pgMar w:header="0" w:footer="985" w:top="1060" w:bottom="1240" w:left="850" w:right="708"/>
        </w:sectPr>
      </w:pPr>
    </w:p>
    <w:p>
      <w:pPr>
        <w:spacing w:before="84"/>
        <w:ind w:left="0" w:right="58" w:firstLine="0"/>
        <w:jc w:val="right"/>
        <w:rPr>
          <w:i/>
          <w:sz w:val="28"/>
        </w:rPr>
      </w:pPr>
      <w:r>
        <w:rPr>
          <w:i/>
          <w:sz w:val="28"/>
        </w:rPr>
        <mc:AlternateContent>
          <mc:Choice Requires="wps">
            <w:drawing>
              <wp:anchor distT="0" distB="0" distL="0" distR="0" allowOverlap="1" layoutInCell="1" locked="0" behindDoc="0" simplePos="0" relativeHeight="16679424">
                <wp:simplePos x="0" y="0"/>
                <wp:positionH relativeFrom="page">
                  <wp:posOffset>2410967</wp:posOffset>
                </wp:positionH>
                <wp:positionV relativeFrom="paragraph">
                  <wp:posOffset>133942</wp:posOffset>
                </wp:positionV>
                <wp:extent cx="69850" cy="311150"/>
                <wp:effectExtent l="0" t="0" r="0" b="0"/>
                <wp:wrapNone/>
                <wp:docPr id="3345" name="Textbox 3345"/>
                <wp:cNvGraphicFramePr>
                  <a:graphicFrameLocks/>
                </wp:cNvGraphicFramePr>
                <a:graphic>
                  <a:graphicData uri="http://schemas.microsoft.com/office/word/2010/wordprocessingShape">
                    <wps:wsp>
                      <wps:cNvPr id="3345" name="Textbox 3345"/>
                      <wps:cNvSpPr txBox="1"/>
                      <wps:spPr>
                        <a:xfrm>
                          <a:off x="0" y="0"/>
                          <a:ext cx="69850" cy="311150"/>
                        </a:xfrm>
                        <a:prstGeom prst="rect">
                          <a:avLst/>
                        </a:prstGeom>
                      </wps:spPr>
                      <wps:txbx>
                        <w:txbxContent>
                          <w:p>
                            <w:pPr>
                              <w:spacing w:before="0"/>
                              <w:ind w:left="0" w:right="0" w:firstLine="0"/>
                              <w:jc w:val="left"/>
                              <w:rPr>
                                <w:rFonts w:ascii="Symbol" w:hAnsi="Symbol"/>
                                <w:sz w:val="40"/>
                              </w:rPr>
                            </w:pPr>
                            <w:r>
                              <w:rPr>
                                <w:rFonts w:ascii="Symbol" w:hAnsi="Symbol"/>
                                <w:spacing w:val="-10"/>
                                <w:sz w:val="40"/>
                              </w:rPr>
                              <w:t></w:t>
                            </w:r>
                          </w:p>
                        </w:txbxContent>
                      </wps:txbx>
                      <wps:bodyPr wrap="square" lIns="0" tIns="0" rIns="0" bIns="0" rtlCol="0">
                        <a:noAutofit/>
                      </wps:bodyPr>
                    </wps:wsp>
                  </a:graphicData>
                </a:graphic>
              </wp:anchor>
            </w:drawing>
          </mc:Choice>
          <mc:Fallback>
            <w:pict>
              <v:shape style="position:absolute;margin-left:189.839996pt;margin-top:10.546627pt;width:5.5pt;height:24.5pt;mso-position-horizontal-relative:page;mso-position-vertical-relative:paragraph;z-index:16679424" type="#_x0000_t202" id="docshape2022" filled="false" stroked="false">
                <v:textbox inset="0,0,0,0">
                  <w:txbxContent>
                    <w:p>
                      <w:pPr>
                        <w:spacing w:before="0"/>
                        <w:ind w:left="0" w:right="0" w:firstLine="0"/>
                        <w:jc w:val="left"/>
                        <w:rPr>
                          <w:rFonts w:ascii="Symbol" w:hAnsi="Symbol"/>
                          <w:sz w:val="40"/>
                        </w:rPr>
                      </w:pPr>
                      <w:r>
                        <w:rPr>
                          <w:rFonts w:ascii="Symbol" w:hAnsi="Symbol"/>
                          <w:spacing w:val="-10"/>
                          <w:sz w:val="40"/>
                        </w:rPr>
                        <w:t></w:t>
                      </w:r>
                    </w:p>
                  </w:txbxContent>
                </v:textbox>
                <w10:wrap type="none"/>
              </v:shape>
            </w:pict>
          </mc:Fallback>
        </mc:AlternateContent>
      </w:r>
      <w:r>
        <w:rPr>
          <w:i/>
          <w:spacing w:val="-5"/>
          <w:sz w:val="28"/>
        </w:rPr>
        <w:t>dx</w:t>
      </w:r>
    </w:p>
    <w:p>
      <w:pPr>
        <w:pStyle w:val="BodyText"/>
        <w:spacing w:before="10"/>
        <w:rPr>
          <w:i/>
          <w:sz w:val="3"/>
        </w:rPr>
      </w:pPr>
    </w:p>
    <w:p>
      <w:pPr>
        <w:spacing w:line="20" w:lineRule="exact"/>
        <w:ind w:left="3107" w:right="-87" w:firstLine="0"/>
        <w:rPr>
          <w:sz w:val="2"/>
        </w:rPr>
      </w:pPr>
      <w:r>
        <w:rPr>
          <w:sz w:val="2"/>
        </w:rPr>
        <mc:AlternateContent>
          <mc:Choice Requires="wps">
            <w:drawing>
              <wp:inline distT="0" distB="0" distL="0" distR="0">
                <wp:extent cx="264795" cy="6350"/>
                <wp:effectExtent l="9525" t="0" r="1904" b="3175"/>
                <wp:docPr id="3346" name="Group 3346"/>
                <wp:cNvGraphicFramePr>
                  <a:graphicFrameLocks/>
                </wp:cNvGraphicFramePr>
                <a:graphic>
                  <a:graphicData uri="http://schemas.microsoft.com/office/word/2010/wordprocessingGroup">
                    <wpg:wgp>
                      <wpg:cNvPr id="3346" name="Group 3346"/>
                      <wpg:cNvGrpSpPr/>
                      <wpg:grpSpPr>
                        <a:xfrm>
                          <a:off x="0" y="0"/>
                          <a:ext cx="264795" cy="6350"/>
                          <a:chExt cx="264795" cy="6350"/>
                        </a:xfrm>
                      </wpg:grpSpPr>
                      <wps:wsp>
                        <wps:cNvPr id="3347" name="Graphic 3347"/>
                        <wps:cNvSpPr/>
                        <wps:spPr>
                          <a:xfrm>
                            <a:off x="0" y="3168"/>
                            <a:ext cx="264795" cy="1270"/>
                          </a:xfrm>
                          <a:custGeom>
                            <a:avLst/>
                            <a:gdLst/>
                            <a:ahLst/>
                            <a:cxnLst/>
                            <a:rect l="l" t="t" r="r" b="b"/>
                            <a:pathLst>
                              <a:path w="264795" h="0">
                                <a:moveTo>
                                  <a:pt x="0" y="0"/>
                                </a:moveTo>
                                <a:lnTo>
                                  <a:pt x="26441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5pt;height:.5pt;mso-position-horizontal-relative:char;mso-position-vertical-relative:line" id="docshapegroup2023" coordorigin="0,0" coordsize="417,10">
                <v:line style="position:absolute" from="0,5" to="416,5" stroked="true" strokeweight=".499pt" strokecolor="#000000">
                  <v:stroke dashstyle="solid"/>
                </v:line>
              </v:group>
            </w:pict>
          </mc:Fallback>
        </mc:AlternateContent>
      </w:r>
      <w:r>
        <w:rPr>
          <w:sz w:val="2"/>
        </w:rPr>
      </w:r>
    </w:p>
    <w:p>
      <w:pPr>
        <w:spacing w:line="312" w:lineRule="exact" w:before="7"/>
        <w:ind w:left="0" w:right="0" w:firstLine="0"/>
        <w:jc w:val="right"/>
        <w:rPr>
          <w:i/>
          <w:sz w:val="28"/>
        </w:rPr>
      </w:pPr>
      <w:r>
        <w:rPr>
          <w:spacing w:val="-2"/>
          <w:sz w:val="28"/>
        </w:rPr>
        <w:t>ln</w:t>
      </w:r>
      <w:r>
        <w:rPr>
          <w:spacing w:val="-23"/>
          <w:sz w:val="28"/>
        </w:rPr>
        <w:t> </w:t>
      </w:r>
      <w:r>
        <w:rPr>
          <w:i/>
          <w:spacing w:val="-10"/>
          <w:sz w:val="28"/>
        </w:rPr>
        <w:t>x</w:t>
      </w:r>
    </w:p>
    <w:p>
      <w:pPr>
        <w:spacing w:before="241"/>
        <w:ind w:left="50" w:right="0" w:firstLine="0"/>
        <w:jc w:val="left"/>
        <w:rPr>
          <w:rFonts w:ascii="Symbol" w:hAnsi="Symbol"/>
          <w:sz w:val="28"/>
        </w:rPr>
      </w:pPr>
      <w:r>
        <w:rPr/>
        <w:br w:type="column"/>
      </w:r>
      <w:r>
        <w:rPr>
          <w:rFonts w:ascii="Symbol" w:hAnsi="Symbol"/>
          <w:sz w:val="28"/>
        </w:rPr>
        <w:t></w:t>
      </w:r>
      <w:r>
        <w:rPr>
          <w:spacing w:val="-10"/>
          <w:sz w:val="28"/>
        </w:rPr>
        <w:t> </w:t>
      </w:r>
      <w:r>
        <w:rPr>
          <w:sz w:val="28"/>
        </w:rPr>
        <w:t>ln</w:t>
      </w:r>
      <w:r>
        <w:rPr>
          <w:spacing w:val="-42"/>
          <w:sz w:val="28"/>
        </w:rPr>
        <w:t> </w:t>
      </w:r>
      <w:r>
        <w:rPr>
          <w:sz w:val="28"/>
        </w:rPr>
        <w:t>ln</w:t>
      </w:r>
      <w:r>
        <w:rPr>
          <w:spacing w:val="-26"/>
          <w:sz w:val="28"/>
        </w:rPr>
        <w:t> </w:t>
      </w:r>
      <w:r>
        <w:rPr>
          <w:i/>
          <w:sz w:val="28"/>
        </w:rPr>
        <w:t>x</w:t>
      </w:r>
      <w:r>
        <w:rPr>
          <w:i/>
          <w:spacing w:val="1"/>
          <w:sz w:val="28"/>
        </w:rPr>
        <w:t> </w:t>
      </w:r>
      <w:r>
        <w:rPr>
          <w:rFonts w:ascii="Symbol" w:hAnsi="Symbol"/>
          <w:sz w:val="28"/>
        </w:rPr>
        <w:t></w:t>
      </w:r>
      <w:r>
        <w:rPr>
          <w:spacing w:val="-8"/>
          <w:sz w:val="28"/>
        </w:rPr>
        <w:t> </w:t>
      </w:r>
      <w:r>
        <w:rPr>
          <w:sz w:val="28"/>
        </w:rPr>
        <w:t>ln</w:t>
      </w:r>
      <w:r>
        <w:rPr>
          <w:spacing w:val="-26"/>
          <w:sz w:val="28"/>
        </w:rPr>
        <w:t> </w:t>
      </w:r>
      <w:r>
        <w:rPr>
          <w:i/>
          <w:sz w:val="28"/>
        </w:rPr>
        <w:t>x </w:t>
      </w:r>
      <w:r>
        <w:rPr>
          <w:rFonts w:ascii="Symbol" w:hAnsi="Symbol"/>
          <w:spacing w:val="-10"/>
          <w:sz w:val="28"/>
        </w:rPr>
        <w:t></w:t>
      </w:r>
    </w:p>
    <w:p>
      <w:pPr>
        <w:spacing w:line="175" w:lineRule="auto" w:before="47"/>
        <w:ind w:left="43" w:right="0" w:firstLine="0"/>
        <w:jc w:val="left"/>
        <w:rPr>
          <w:rFonts w:ascii="Symbol" w:hAnsi="Symbol"/>
          <w:position w:val="-17"/>
          <w:sz w:val="28"/>
        </w:rPr>
      </w:pPr>
      <w:r>
        <w:rPr/>
        <w:br w:type="column"/>
      </w:r>
      <w:r>
        <w:rPr>
          <w:sz w:val="28"/>
        </w:rPr>
        <w:t>ln</w:t>
      </w:r>
      <w:r>
        <w:rPr>
          <w:position w:val="12"/>
          <w:sz w:val="22"/>
        </w:rPr>
        <w:t>2</w:t>
      </w:r>
      <w:r>
        <w:rPr>
          <w:spacing w:val="28"/>
          <w:position w:val="12"/>
          <w:sz w:val="22"/>
        </w:rPr>
        <w:t> </w:t>
      </w:r>
      <w:r>
        <w:rPr>
          <w:i/>
          <w:sz w:val="28"/>
        </w:rPr>
        <w:t>x</w:t>
      </w:r>
      <w:r>
        <w:rPr>
          <w:i/>
          <w:spacing w:val="27"/>
          <w:sz w:val="28"/>
        </w:rPr>
        <w:t> </w:t>
      </w:r>
      <w:r>
        <w:rPr>
          <w:rFonts w:ascii="Symbol" w:hAnsi="Symbol"/>
          <w:spacing w:val="-10"/>
          <w:position w:val="-17"/>
          <w:sz w:val="28"/>
        </w:rPr>
        <w:t></w:t>
      </w:r>
    </w:p>
    <w:p>
      <w:pPr>
        <w:spacing w:line="268" w:lineRule="exact" w:before="0"/>
        <w:ind w:left="62" w:right="0" w:firstLine="0"/>
        <w:jc w:val="left"/>
        <w:rPr>
          <w:sz w:val="28"/>
        </w:rPr>
      </w:pPr>
      <w:r>
        <w:rPr>
          <w:sz w:val="28"/>
        </w:rPr>
        <mc:AlternateContent>
          <mc:Choice Requires="wps">
            <w:drawing>
              <wp:anchor distT="0" distB="0" distL="0" distR="0" allowOverlap="1" layoutInCell="1" locked="0" behindDoc="1" simplePos="0" relativeHeight="480440320">
                <wp:simplePos x="0" y="0"/>
                <wp:positionH relativeFrom="page">
                  <wp:posOffset>3977640</wp:posOffset>
                </wp:positionH>
                <wp:positionV relativeFrom="paragraph">
                  <wp:posOffset>-44700</wp:posOffset>
                </wp:positionV>
                <wp:extent cx="363220" cy="1270"/>
                <wp:effectExtent l="0" t="0" r="0" b="0"/>
                <wp:wrapNone/>
                <wp:docPr id="3348" name="Graphic 3348"/>
                <wp:cNvGraphicFramePr>
                  <a:graphicFrameLocks/>
                </wp:cNvGraphicFramePr>
                <a:graphic>
                  <a:graphicData uri="http://schemas.microsoft.com/office/word/2010/wordprocessingShape">
                    <wps:wsp>
                      <wps:cNvPr id="3348" name="Graphic 3348"/>
                      <wps:cNvSpPr/>
                      <wps:spPr>
                        <a:xfrm>
                          <a:off x="0" y="0"/>
                          <a:ext cx="363220" cy="1270"/>
                        </a:xfrm>
                        <a:custGeom>
                          <a:avLst/>
                          <a:gdLst/>
                          <a:ahLst/>
                          <a:cxnLst/>
                          <a:rect l="l" t="t" r="r" b="b"/>
                          <a:pathLst>
                            <a:path w="363220" h="0">
                              <a:moveTo>
                                <a:pt x="0" y="0"/>
                              </a:moveTo>
                              <a:lnTo>
                                <a:pt x="36271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76160" from="313.200012pt,-3.519734pt" to="341.760012pt,-3.519734pt" stroked="true" strokeweight=".499pt" strokecolor="#000000">
                <v:stroke dashstyle="solid"/>
                <w10:wrap type="none"/>
              </v:line>
            </w:pict>
          </mc:Fallback>
        </mc:AlternateContent>
      </w:r>
      <w:r>
        <w:rPr>
          <w:sz w:val="28"/>
        </w:rPr>
        <w:t>2</w:t>
      </w:r>
      <w:r>
        <w:rPr>
          <w:spacing w:val="-23"/>
          <w:sz w:val="28"/>
        </w:rPr>
        <w:t> </w:t>
      </w:r>
      <w:r>
        <w:rPr>
          <w:rFonts w:ascii="Symbol" w:hAnsi="Symbol"/>
          <w:sz w:val="28"/>
        </w:rPr>
        <w:t></w:t>
      </w:r>
      <w:r>
        <w:rPr>
          <w:spacing w:val="-28"/>
          <w:sz w:val="28"/>
        </w:rPr>
        <w:t> </w:t>
      </w:r>
      <w:r>
        <w:rPr>
          <w:spacing w:val="-5"/>
          <w:sz w:val="28"/>
        </w:rPr>
        <w:t>2!</w:t>
      </w:r>
    </w:p>
    <w:p>
      <w:pPr>
        <w:spacing w:line="175" w:lineRule="auto" w:before="47"/>
        <w:ind w:left="42" w:right="0" w:firstLine="0"/>
        <w:jc w:val="left"/>
        <w:rPr>
          <w:rFonts w:ascii="Symbol" w:hAnsi="Symbol"/>
          <w:position w:val="-17"/>
          <w:sz w:val="28"/>
        </w:rPr>
      </w:pPr>
      <w:r>
        <w:rPr/>
        <w:br w:type="column"/>
      </w:r>
      <w:r>
        <w:rPr>
          <w:sz w:val="28"/>
        </w:rPr>
        <w:t>ln</w:t>
      </w:r>
      <w:r>
        <w:rPr>
          <w:position w:val="12"/>
          <w:sz w:val="22"/>
        </w:rPr>
        <w:t>3</w:t>
      </w:r>
      <w:r>
        <w:rPr>
          <w:spacing w:val="11"/>
          <w:position w:val="12"/>
          <w:sz w:val="22"/>
        </w:rPr>
        <w:t> </w:t>
      </w:r>
      <w:r>
        <w:rPr>
          <w:i/>
          <w:sz w:val="28"/>
        </w:rPr>
        <w:t>x</w:t>
      </w:r>
      <w:r>
        <w:rPr>
          <w:i/>
          <w:spacing w:val="29"/>
          <w:sz w:val="28"/>
        </w:rPr>
        <w:t> </w:t>
      </w:r>
      <w:r>
        <w:rPr>
          <w:rFonts w:ascii="Symbol" w:hAnsi="Symbol"/>
          <w:spacing w:val="-10"/>
          <w:position w:val="-17"/>
          <w:sz w:val="28"/>
        </w:rPr>
        <w:t></w:t>
      </w:r>
    </w:p>
    <w:p>
      <w:pPr>
        <w:spacing w:line="268" w:lineRule="exact" w:before="0"/>
        <w:ind w:left="72" w:right="0" w:firstLine="0"/>
        <w:jc w:val="left"/>
        <w:rPr>
          <w:sz w:val="28"/>
        </w:rPr>
      </w:pPr>
      <w:r>
        <w:rPr>
          <w:sz w:val="28"/>
        </w:rPr>
        <mc:AlternateContent>
          <mc:Choice Requires="wps">
            <w:drawing>
              <wp:anchor distT="0" distB="0" distL="0" distR="0" allowOverlap="1" layoutInCell="1" locked="0" behindDoc="1" simplePos="0" relativeHeight="480440832">
                <wp:simplePos x="0" y="0"/>
                <wp:positionH relativeFrom="page">
                  <wp:posOffset>4530090</wp:posOffset>
                </wp:positionH>
                <wp:positionV relativeFrom="paragraph">
                  <wp:posOffset>-44700</wp:posOffset>
                </wp:positionV>
                <wp:extent cx="353695" cy="1270"/>
                <wp:effectExtent l="0" t="0" r="0" b="0"/>
                <wp:wrapNone/>
                <wp:docPr id="3349" name="Graphic 3349"/>
                <wp:cNvGraphicFramePr>
                  <a:graphicFrameLocks/>
                </wp:cNvGraphicFramePr>
                <a:graphic>
                  <a:graphicData uri="http://schemas.microsoft.com/office/word/2010/wordprocessingShape">
                    <wps:wsp>
                      <wps:cNvPr id="3349" name="Graphic 3349"/>
                      <wps:cNvSpPr/>
                      <wps:spPr>
                        <a:xfrm>
                          <a:off x="0" y="0"/>
                          <a:ext cx="353695" cy="1270"/>
                        </a:xfrm>
                        <a:custGeom>
                          <a:avLst/>
                          <a:gdLst/>
                          <a:ahLst/>
                          <a:cxnLst/>
                          <a:rect l="l" t="t" r="r" b="b"/>
                          <a:pathLst>
                            <a:path w="353695" h="0">
                              <a:moveTo>
                                <a:pt x="0" y="0"/>
                              </a:moveTo>
                              <a:lnTo>
                                <a:pt x="35356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75648" from="356.700012pt,-3.519734pt" to="384.540012pt,-3.519734pt" stroked="true" strokeweight=".499pt" strokecolor="#000000">
                <v:stroke dashstyle="solid"/>
                <w10:wrap type="none"/>
              </v:line>
            </w:pict>
          </mc:Fallback>
        </mc:AlternateContent>
      </w:r>
      <w:r>
        <w:rPr>
          <w:sz w:val="28"/>
        </w:rPr>
        <w:t>3</w:t>
      </w:r>
      <w:r>
        <w:rPr>
          <w:spacing w:val="-41"/>
          <w:sz w:val="28"/>
        </w:rPr>
        <w:t> </w:t>
      </w:r>
      <w:r>
        <w:rPr>
          <w:rFonts w:ascii="Symbol" w:hAnsi="Symbol"/>
          <w:sz w:val="28"/>
        </w:rPr>
        <w:t></w:t>
      </w:r>
      <w:r>
        <w:rPr>
          <w:spacing w:val="-28"/>
          <w:sz w:val="28"/>
        </w:rPr>
        <w:t> </w:t>
      </w:r>
      <w:r>
        <w:rPr>
          <w:spacing w:val="-5"/>
          <w:sz w:val="28"/>
        </w:rPr>
        <w:t>3!</w:t>
      </w:r>
    </w:p>
    <w:p>
      <w:pPr>
        <w:spacing w:line="314" w:lineRule="exact" w:before="20"/>
        <w:ind w:left="42" w:right="0" w:firstLine="0"/>
        <w:jc w:val="left"/>
        <w:rPr>
          <w:i/>
          <w:sz w:val="28"/>
        </w:rPr>
      </w:pPr>
      <w:r>
        <w:rPr/>
        <w:br w:type="column"/>
      </w:r>
      <w:r>
        <w:rPr>
          <w:sz w:val="28"/>
        </w:rPr>
        <w:t>ln</w:t>
      </w:r>
      <w:r>
        <w:rPr>
          <w:position w:val="12"/>
          <w:sz w:val="22"/>
        </w:rPr>
        <w:t>4</w:t>
      </w:r>
      <w:r>
        <w:rPr>
          <w:spacing w:val="35"/>
          <w:position w:val="12"/>
          <w:sz w:val="22"/>
        </w:rPr>
        <w:t> </w:t>
      </w:r>
      <w:r>
        <w:rPr>
          <w:i/>
          <w:spacing w:val="-10"/>
          <w:sz w:val="28"/>
        </w:rPr>
        <w:t>x</w:t>
      </w:r>
    </w:p>
    <w:p>
      <w:pPr>
        <w:spacing w:line="187" w:lineRule="exact" w:before="0"/>
        <w:ind w:left="801" w:right="0" w:firstLine="0"/>
        <w:jc w:val="left"/>
        <w:rPr>
          <w:sz w:val="28"/>
        </w:rPr>
      </w:pPr>
      <w:r>
        <w:rPr>
          <w:sz w:val="28"/>
        </w:rPr>
        <mc:AlternateContent>
          <mc:Choice Requires="wps">
            <w:drawing>
              <wp:anchor distT="0" distB="0" distL="0" distR="0" allowOverlap="1" layoutInCell="1" locked="0" behindDoc="0" simplePos="0" relativeHeight="16677376">
                <wp:simplePos x="0" y="0"/>
                <wp:positionH relativeFrom="page">
                  <wp:posOffset>5073396</wp:posOffset>
                </wp:positionH>
                <wp:positionV relativeFrom="paragraph">
                  <wp:posOffset>74372</wp:posOffset>
                </wp:positionV>
                <wp:extent cx="363220" cy="1270"/>
                <wp:effectExtent l="0" t="0" r="0" b="0"/>
                <wp:wrapNone/>
                <wp:docPr id="3350" name="Graphic 3350"/>
                <wp:cNvGraphicFramePr>
                  <a:graphicFrameLocks/>
                </wp:cNvGraphicFramePr>
                <a:graphic>
                  <a:graphicData uri="http://schemas.microsoft.com/office/word/2010/wordprocessingShape">
                    <wps:wsp>
                      <wps:cNvPr id="3350" name="Graphic 3350"/>
                      <wps:cNvSpPr/>
                      <wps:spPr>
                        <a:xfrm>
                          <a:off x="0" y="0"/>
                          <a:ext cx="363220" cy="1270"/>
                        </a:xfrm>
                        <a:custGeom>
                          <a:avLst/>
                          <a:gdLst/>
                          <a:ahLst/>
                          <a:cxnLst/>
                          <a:rect l="l" t="t" r="r" b="b"/>
                          <a:pathLst>
                            <a:path w="363220" h="0">
                              <a:moveTo>
                                <a:pt x="0" y="0"/>
                              </a:moveTo>
                              <a:lnTo>
                                <a:pt x="36271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77376" from="399.480011pt,5.856105pt" to="428.040011pt,5.856105pt" stroked="true" strokeweight=".499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6679936">
                <wp:simplePos x="0" y="0"/>
                <wp:positionH relativeFrom="page">
                  <wp:posOffset>5463540</wp:posOffset>
                </wp:positionH>
                <wp:positionV relativeFrom="paragraph">
                  <wp:posOffset>-58596</wp:posOffset>
                </wp:positionV>
                <wp:extent cx="97790" cy="217804"/>
                <wp:effectExtent l="0" t="0" r="0" b="0"/>
                <wp:wrapNone/>
                <wp:docPr id="3351" name="Textbox 3351"/>
                <wp:cNvGraphicFramePr>
                  <a:graphicFrameLocks/>
                </wp:cNvGraphicFramePr>
                <a:graphic>
                  <a:graphicData uri="http://schemas.microsoft.com/office/word/2010/wordprocessingShape">
                    <wps:wsp>
                      <wps:cNvPr id="3351" name="Textbox 3351"/>
                      <wps:cNvSpPr txBox="1"/>
                      <wps:spPr>
                        <a:xfrm>
                          <a:off x="0" y="0"/>
                          <a:ext cx="97790" cy="217804"/>
                        </a:xfrm>
                        <a:prstGeom prst="rect">
                          <a:avLst/>
                        </a:prstGeom>
                      </wps:spPr>
                      <wps:txbx>
                        <w:txbxContent>
                          <w:p>
                            <w:pPr>
                              <w:spacing w:before="0"/>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430.200012pt;margin-top:-4.613861pt;width:7.7pt;height:17.150pt;mso-position-horizontal-relative:page;mso-position-vertical-relative:paragraph;z-index:16679936" type="#_x0000_t202" id="docshape2024" filled="false" stroked="false">
                <v:textbox inset="0,0,0,0">
                  <w:txbxContent>
                    <w:p>
                      <w:pPr>
                        <w:spacing w:before="0"/>
                        <w:ind w:left="0" w:right="0" w:firstLine="0"/>
                        <w:jc w:val="left"/>
                        <w:rPr>
                          <w:rFonts w:ascii="Symbol" w:hAnsi="Symbol"/>
                          <w:sz w:val="28"/>
                        </w:rPr>
                      </w:pPr>
                      <w:r>
                        <w:rPr>
                          <w:rFonts w:ascii="Symbol" w:hAnsi="Symbol"/>
                          <w:spacing w:val="-10"/>
                          <w:sz w:val="28"/>
                        </w:rPr>
                        <w:t></w:t>
                      </w:r>
                    </w:p>
                  </w:txbxContent>
                </v:textbox>
                <w10:wrap type="none"/>
              </v:shape>
            </w:pict>
          </mc:Fallback>
        </mc:AlternateContent>
      </w:r>
      <w:r>
        <w:rPr>
          <w:spacing w:val="-5"/>
          <w:sz w:val="28"/>
        </w:rPr>
        <w:t>...</w:t>
      </w:r>
    </w:p>
    <w:p>
      <w:pPr>
        <w:spacing w:line="269" w:lineRule="exact" w:before="0"/>
        <w:ind w:left="61" w:right="0" w:firstLine="0"/>
        <w:jc w:val="left"/>
        <w:rPr>
          <w:sz w:val="28"/>
        </w:rPr>
      </w:pPr>
      <w:r>
        <w:rPr>
          <w:sz w:val="28"/>
        </w:rPr>
        <w:t>4</w:t>
      </w:r>
      <w:r>
        <w:rPr>
          <w:spacing w:val="-23"/>
          <w:sz w:val="28"/>
        </w:rPr>
        <w:t> </w:t>
      </w:r>
      <w:r>
        <w:rPr>
          <w:rFonts w:ascii="Symbol" w:hAnsi="Symbol"/>
          <w:sz w:val="28"/>
        </w:rPr>
        <w:t></w:t>
      </w:r>
      <w:r>
        <w:rPr>
          <w:spacing w:val="-28"/>
          <w:sz w:val="28"/>
        </w:rPr>
        <w:t> </w:t>
      </w:r>
      <w:r>
        <w:rPr>
          <w:spacing w:val="-5"/>
          <w:sz w:val="28"/>
        </w:rPr>
        <w:t>4!</w:t>
      </w:r>
    </w:p>
    <w:p>
      <w:pPr>
        <w:spacing w:after="0" w:line="269" w:lineRule="exact"/>
        <w:jc w:val="left"/>
        <w:rPr>
          <w:sz w:val="28"/>
        </w:rPr>
        <w:sectPr>
          <w:type w:val="continuous"/>
          <w:pgSz w:w="11900" w:h="16840"/>
          <w:pgMar w:header="0" w:footer="985" w:top="1060" w:bottom="1240" w:left="850" w:right="708"/>
          <w:cols w:num="5" w:equalWidth="0">
            <w:col w:w="3506" w:space="40"/>
            <w:col w:w="1797" w:space="39"/>
            <w:col w:w="831" w:space="39"/>
            <w:col w:w="816" w:space="40"/>
            <w:col w:w="3234"/>
          </w:cols>
        </w:sectPr>
      </w:pPr>
    </w:p>
    <w:p>
      <w:pPr>
        <w:pStyle w:val="BodyText"/>
        <w:ind w:left="851" w:right="131" w:firstLine="708"/>
        <w:jc w:val="both"/>
      </w:pPr>
      <w:r>
        <w:rPr/>
        <w:t>Приближение Лежандра при небольших </w:t>
      </w:r>
      <w:r>
        <w:rPr>
          <w:i/>
        </w:rPr>
        <w:t>х </w:t>
      </w:r>
      <w:r>
        <w:rPr/>
        <w:t>(примерно до 1 миллиона) значительно точнее приближения Гаусса Li(</w:t>
      </w:r>
      <w:r>
        <w:rPr>
          <w:i/>
        </w:rPr>
        <w:t>x</w:t>
      </w:r>
      <w:r>
        <w:rPr/>
        <w:t>), однако уже начиная с 5 миллионов точнее становится интегральный логарифм и математикам известно доказательство, что с дальнейшим ростом </w:t>
      </w:r>
      <w:r>
        <w:rPr>
          <w:i/>
        </w:rPr>
        <w:t>х </w:t>
      </w:r>
      <w:r>
        <w:rPr/>
        <w:t>это становится все вернее. Еще один интересный и поучительный факт о дружбе и сложных взаимоотношениях интегрального логарифма и функции </w:t>
      </w:r>
      <w:r>
        <w:rPr>
          <w:rFonts w:ascii="Symbol" w:hAnsi="Symbol"/>
        </w:rPr>
        <w:t></w:t>
      </w:r>
      <w:r>
        <w:rPr/>
        <w:t>(</w:t>
      </w:r>
      <w:r>
        <w:rPr>
          <w:i/>
        </w:rPr>
        <w:t>х</w:t>
      </w:r>
      <w:r>
        <w:rPr/>
        <w:t>) состоит в следующем. Экспериментальной проверкой чисел до 1 миллиарда установлено, что для них Li(</w:t>
      </w:r>
      <w:r>
        <w:rPr>
          <w:i/>
        </w:rPr>
        <w:t>x</w:t>
      </w:r>
      <w:r>
        <w:rPr/>
        <w:t>) всегда больше </w:t>
      </w:r>
      <w:r>
        <w:rPr>
          <w:rFonts w:ascii="Symbol" w:hAnsi="Symbol"/>
        </w:rPr>
        <w:t></w:t>
      </w:r>
      <w:r>
        <w:rPr/>
        <w:t>(</w:t>
      </w:r>
      <w:r>
        <w:rPr>
          <w:i/>
        </w:rPr>
        <w:t>х</w:t>
      </w:r>
      <w:r>
        <w:rPr/>
        <w:t>). Из этого у некоторых (даже весьма крупных) математиков сложилось впечатление, что интегральный логарифм принципиально переоценивает количество простых чисел, меньших </w:t>
      </w:r>
      <w:r>
        <w:rPr>
          <w:i/>
        </w:rPr>
        <w:t>х</w:t>
      </w:r>
      <w:r>
        <w:rPr/>
        <w:t>. Однако матушка природа в лице своенравной и вздорной функции </w:t>
      </w:r>
      <w:r>
        <w:rPr>
          <w:rFonts w:ascii="Symbol" w:hAnsi="Symbol"/>
        </w:rPr>
        <w:t></w:t>
      </w:r>
      <w:r>
        <w:rPr/>
        <w:t>(</w:t>
      </w:r>
      <w:r>
        <w:rPr>
          <w:i/>
        </w:rPr>
        <w:t>х</w:t>
      </w:r>
      <w:r>
        <w:rPr/>
        <w:t>) и тут преподнесла нам очередной сюрприз. Оказывается, существуют промежутки, в которых </w:t>
      </w:r>
      <w:r>
        <w:rPr>
          <w:rFonts w:ascii="Symbol" w:hAnsi="Symbol"/>
        </w:rPr>
        <w:t></w:t>
      </w:r>
      <w:r>
        <w:rPr/>
        <w:t>(</w:t>
      </w:r>
      <w:r>
        <w:rPr>
          <w:i/>
        </w:rPr>
        <w:t>х</w:t>
      </w:r>
      <w:r>
        <w:rPr/>
        <w:t>) меняется настолько быстро, что становится больше Li(</w:t>
      </w:r>
      <w:r>
        <w:rPr>
          <w:i/>
        </w:rPr>
        <w:t>x</w:t>
      </w:r>
      <w:r>
        <w:rPr/>
        <w:t>). Такие значения </w:t>
      </w:r>
      <w:r>
        <w:rPr>
          <w:i/>
        </w:rPr>
        <w:t>х </w:t>
      </w:r>
      <w:r>
        <w:rPr/>
        <w:t>до сих пор не найдены, но англичанин Литтлвуд в тридцатых годах ХХ века показал, что такие </w:t>
      </w:r>
      <w:r>
        <w:rPr>
          <w:i/>
        </w:rPr>
        <w:t>х </w:t>
      </w:r>
      <w:r>
        <w:rPr/>
        <w:t>существуют, а Скьюз (другой англичанин) установил даже, что одно из них не больше</w:t>
      </w:r>
    </w:p>
    <w:p>
      <w:pPr>
        <w:spacing w:line="158" w:lineRule="auto" w:before="33"/>
        <w:ind w:left="1063" w:right="0" w:firstLine="0"/>
        <w:jc w:val="center"/>
        <w:rPr>
          <w:sz w:val="16"/>
        </w:rPr>
      </w:pPr>
      <w:r>
        <w:rPr>
          <w:sz w:val="16"/>
        </w:rPr>
        <mc:AlternateContent>
          <mc:Choice Requires="wps">
            <w:drawing>
              <wp:anchor distT="0" distB="0" distL="0" distR="0" allowOverlap="1" layoutInCell="1" locked="0" behindDoc="1" simplePos="0" relativeHeight="480444416">
                <wp:simplePos x="0" y="0"/>
                <wp:positionH relativeFrom="page">
                  <wp:posOffset>3918965</wp:posOffset>
                </wp:positionH>
                <wp:positionV relativeFrom="paragraph">
                  <wp:posOffset>81924</wp:posOffset>
                </wp:positionV>
                <wp:extent cx="140335" cy="154940"/>
                <wp:effectExtent l="0" t="0" r="0" b="0"/>
                <wp:wrapNone/>
                <wp:docPr id="3352" name="Textbox 3352"/>
                <wp:cNvGraphicFramePr>
                  <a:graphicFrameLocks/>
                </wp:cNvGraphicFramePr>
                <a:graphic>
                  <a:graphicData uri="http://schemas.microsoft.com/office/word/2010/wordprocessingShape">
                    <wps:wsp>
                      <wps:cNvPr id="3352" name="Textbox 3352"/>
                      <wps:cNvSpPr txBox="1"/>
                      <wps:spPr>
                        <a:xfrm>
                          <a:off x="0" y="0"/>
                          <a:ext cx="140335" cy="154940"/>
                        </a:xfrm>
                        <a:prstGeom prst="rect">
                          <a:avLst/>
                        </a:prstGeom>
                      </wps:spPr>
                      <wps:txbx>
                        <w:txbxContent>
                          <w:p>
                            <w:pPr>
                              <w:spacing w:line="244" w:lineRule="exact" w:before="0"/>
                              <w:ind w:left="0" w:right="0" w:firstLine="0"/>
                              <w:jc w:val="left"/>
                              <w:rPr>
                                <w:sz w:val="22"/>
                              </w:rPr>
                            </w:pPr>
                            <w:r>
                              <w:rPr>
                                <w:spacing w:val="-5"/>
                                <w:sz w:val="22"/>
                              </w:rPr>
                              <w:t>10</w:t>
                            </w:r>
                          </w:p>
                        </w:txbxContent>
                      </wps:txbx>
                      <wps:bodyPr wrap="square" lIns="0" tIns="0" rIns="0" bIns="0" rtlCol="0">
                        <a:noAutofit/>
                      </wps:bodyPr>
                    </wps:wsp>
                  </a:graphicData>
                </a:graphic>
              </wp:anchor>
            </w:drawing>
          </mc:Choice>
          <mc:Fallback>
            <w:pict>
              <v:shape style="position:absolute;margin-left:308.579987pt;margin-top:6.450751pt;width:11.05pt;height:12.2pt;mso-position-horizontal-relative:page;mso-position-vertical-relative:paragraph;z-index:-22872064" type="#_x0000_t202" id="docshape2025" filled="false" stroked="false">
                <v:textbox inset="0,0,0,0">
                  <w:txbxContent>
                    <w:p>
                      <w:pPr>
                        <w:spacing w:line="244" w:lineRule="exact" w:before="0"/>
                        <w:ind w:left="0" w:right="0" w:firstLine="0"/>
                        <w:jc w:val="left"/>
                        <w:rPr>
                          <w:sz w:val="22"/>
                        </w:rPr>
                      </w:pPr>
                      <w:r>
                        <w:rPr>
                          <w:spacing w:val="-5"/>
                          <w:sz w:val="22"/>
                        </w:rPr>
                        <w:t>10</w:t>
                      </w:r>
                    </w:p>
                  </w:txbxContent>
                </v:textbox>
                <w10:wrap type="none"/>
              </v:shape>
            </w:pict>
          </mc:Fallback>
        </mc:AlternateContent>
      </w:r>
      <w:r>
        <w:rPr>
          <w:spacing w:val="-4"/>
          <w:position w:val="-6"/>
          <w:sz w:val="16"/>
        </w:rPr>
        <w:t>10</w:t>
      </w:r>
      <w:r>
        <w:rPr>
          <w:spacing w:val="-4"/>
          <w:sz w:val="16"/>
        </w:rPr>
        <w:t>34</w:t>
      </w:r>
    </w:p>
    <w:p>
      <w:pPr>
        <w:tabs>
          <w:tab w:pos="5958" w:val="left" w:leader="none"/>
        </w:tabs>
        <w:spacing w:line="286" w:lineRule="exact" w:before="0"/>
        <w:ind w:left="5051" w:right="0" w:firstLine="0"/>
        <w:jc w:val="left"/>
        <w:rPr>
          <w:sz w:val="24"/>
        </w:rPr>
      </w:pPr>
      <w:r>
        <w:rPr>
          <w:spacing w:val="-5"/>
          <w:sz w:val="28"/>
        </w:rPr>
        <w:t>10</w:t>
      </w:r>
      <w:r>
        <w:rPr>
          <w:sz w:val="28"/>
        </w:rPr>
        <w:tab/>
      </w:r>
      <w:r>
        <w:rPr>
          <w:spacing w:val="-10"/>
          <w:sz w:val="24"/>
        </w:rPr>
        <w:t>.</w:t>
      </w:r>
    </w:p>
    <w:p>
      <w:pPr>
        <w:pStyle w:val="BodyText"/>
        <w:ind w:left="851" w:right="132"/>
        <w:jc w:val="both"/>
      </w:pPr>
      <w:r>
        <w:rPr/>
        <w:t>По поводу этого дичайшего числа, называемого теперь константой Скьюза, математик Харди (третий англичанин) заметил как-то, что это, пожалуй, самое большое число, служившее в математике какой-нибудь определенной цели. Вот упертая троица англичан! Один доказал, другой оценил, третий заметил. Кембрижд ликует.</w:t>
      </w:r>
    </w:p>
    <w:p>
      <w:pPr>
        <w:pStyle w:val="BodyText"/>
        <w:ind w:left="851" w:right="133" w:firstLine="708"/>
        <w:jc w:val="both"/>
      </w:pPr>
      <w:r>
        <w:rPr/>
        <w:t>Я думаю, что после вышеизложенных фактов у вас уже сложилось вполне определенное мнение о коварстве и непредсказуемости функции </w:t>
      </w:r>
      <w:r>
        <w:rPr>
          <w:rFonts w:ascii="Symbol" w:hAnsi="Symbol"/>
        </w:rPr>
        <w:t></w:t>
      </w:r>
      <w:r>
        <w:rPr/>
        <w:t>(</w:t>
      </w:r>
      <w:r>
        <w:rPr>
          <w:i/>
        </w:rPr>
        <w:t>х</w:t>
      </w:r>
      <w:r>
        <w:rPr/>
        <w:t>). Доказать закон распределения простых чисел долгое время не удавалось никому. Начало укрощения строптивой </w:t>
      </w:r>
      <w:r>
        <w:rPr>
          <w:rFonts w:ascii="Symbol" w:hAnsi="Symbol"/>
        </w:rPr>
        <w:t></w:t>
      </w:r>
      <w:r>
        <w:rPr/>
        <w:t>(</w:t>
      </w:r>
      <w:r>
        <w:rPr>
          <w:i/>
        </w:rPr>
        <w:t>х</w:t>
      </w:r>
      <w:r>
        <w:rPr/>
        <w:t>) положили, как и полагается, русские люди. В 1850 году выдающийся математик Пафнутий Львович Чебышёв доказал, что при достаточно больших </w:t>
      </w:r>
      <w:r>
        <w:rPr>
          <w:i/>
        </w:rPr>
        <w:t>х </w:t>
      </w:r>
      <w:r>
        <w:rPr/>
        <w:t>справедлива оценка</w:t>
      </w:r>
    </w:p>
    <w:p>
      <w:pPr>
        <w:pStyle w:val="BodyText"/>
        <w:spacing w:after="0"/>
        <w:jc w:val="both"/>
        <w:sectPr>
          <w:type w:val="continuous"/>
          <w:pgSz w:w="11900" w:h="16840"/>
          <w:pgMar w:header="0" w:footer="985" w:top="1060" w:bottom="1240" w:left="850" w:right="708"/>
        </w:sectPr>
      </w:pPr>
    </w:p>
    <w:p>
      <w:pPr>
        <w:spacing w:before="172"/>
        <w:ind w:left="0" w:right="0" w:firstLine="0"/>
        <w:jc w:val="right"/>
        <w:rPr>
          <w:sz w:val="28"/>
        </w:rPr>
      </w:pPr>
      <w:r>
        <w:rPr>
          <w:spacing w:val="-4"/>
          <w:sz w:val="28"/>
        </w:rPr>
        <w:t>0,89</w:t>
      </w:r>
    </w:p>
    <w:p>
      <w:pPr>
        <w:spacing w:line="318" w:lineRule="exact" w:before="0"/>
        <w:ind w:left="146" w:right="0" w:firstLine="0"/>
        <w:jc w:val="left"/>
        <w:rPr>
          <w:i/>
          <w:sz w:val="28"/>
        </w:rPr>
      </w:pPr>
      <w:r>
        <w:rPr/>
        <w:br w:type="column"/>
      </w:r>
      <w:r>
        <w:rPr>
          <w:i/>
          <w:spacing w:val="-10"/>
          <w:sz w:val="28"/>
        </w:rPr>
        <w:t>x</w:t>
      </w:r>
    </w:p>
    <w:p>
      <w:pPr>
        <w:pStyle w:val="BodyText"/>
        <w:spacing w:before="9"/>
        <w:rPr>
          <w:i/>
          <w:sz w:val="3"/>
        </w:rPr>
      </w:pPr>
    </w:p>
    <w:p>
      <w:pPr>
        <w:spacing w:line="20" w:lineRule="exact"/>
        <w:ind w:left="-5" w:right="-87" w:firstLine="0"/>
        <w:rPr>
          <w:sz w:val="2"/>
        </w:rPr>
      </w:pPr>
      <w:r>
        <w:rPr>
          <w:sz w:val="2"/>
        </w:rPr>
        <mc:AlternateContent>
          <mc:Choice Requires="wps">
            <w:drawing>
              <wp:inline distT="0" distB="0" distL="0" distR="0">
                <wp:extent cx="264795" cy="6350"/>
                <wp:effectExtent l="9525" t="0" r="1904" b="3175"/>
                <wp:docPr id="3353" name="Group 3353"/>
                <wp:cNvGraphicFramePr>
                  <a:graphicFrameLocks/>
                </wp:cNvGraphicFramePr>
                <a:graphic>
                  <a:graphicData uri="http://schemas.microsoft.com/office/word/2010/wordprocessingGroup">
                    <wpg:wgp>
                      <wpg:cNvPr id="3353" name="Group 3353"/>
                      <wpg:cNvGrpSpPr/>
                      <wpg:grpSpPr>
                        <a:xfrm>
                          <a:off x="0" y="0"/>
                          <a:ext cx="264795" cy="6350"/>
                          <a:chExt cx="264795" cy="6350"/>
                        </a:xfrm>
                      </wpg:grpSpPr>
                      <wps:wsp>
                        <wps:cNvPr id="3354" name="Graphic 3354"/>
                        <wps:cNvSpPr/>
                        <wps:spPr>
                          <a:xfrm>
                            <a:off x="0" y="3168"/>
                            <a:ext cx="264795" cy="1270"/>
                          </a:xfrm>
                          <a:custGeom>
                            <a:avLst/>
                            <a:gdLst/>
                            <a:ahLst/>
                            <a:cxnLst/>
                            <a:rect l="l" t="t" r="r" b="b"/>
                            <a:pathLst>
                              <a:path w="264795" h="0">
                                <a:moveTo>
                                  <a:pt x="0" y="0"/>
                                </a:moveTo>
                                <a:lnTo>
                                  <a:pt x="26441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5pt;height:.5pt;mso-position-horizontal-relative:char;mso-position-vertical-relative:line" id="docshapegroup2026" coordorigin="0,0" coordsize="417,10">
                <v:line style="position:absolute" from="0,5" to="416,5" stroked="true" strokeweight=".499pt" strokecolor="#000000">
                  <v:stroke dashstyle="solid"/>
                </v:line>
              </v:group>
            </w:pict>
          </mc:Fallback>
        </mc:AlternateContent>
      </w:r>
      <w:r>
        <w:rPr>
          <w:sz w:val="2"/>
        </w:rPr>
      </w:r>
    </w:p>
    <w:p>
      <w:pPr>
        <w:spacing w:line="312" w:lineRule="exact" w:before="7"/>
        <w:ind w:left="7" w:right="0" w:firstLine="0"/>
        <w:jc w:val="left"/>
        <w:rPr>
          <w:i/>
          <w:sz w:val="28"/>
        </w:rPr>
      </w:pPr>
      <w:r>
        <w:rPr>
          <w:spacing w:val="-2"/>
          <w:sz w:val="28"/>
        </w:rPr>
        <w:t>ln</w:t>
      </w:r>
      <w:r>
        <w:rPr>
          <w:spacing w:val="-24"/>
          <w:sz w:val="28"/>
        </w:rPr>
        <w:t> </w:t>
      </w:r>
      <w:r>
        <w:rPr>
          <w:i/>
          <w:spacing w:val="-10"/>
          <w:sz w:val="28"/>
        </w:rPr>
        <w:t>x</w:t>
      </w:r>
    </w:p>
    <w:p>
      <w:pPr>
        <w:spacing w:before="142"/>
        <w:ind w:left="46" w:right="0" w:firstLine="0"/>
        <w:jc w:val="left"/>
        <w:rPr>
          <w:sz w:val="28"/>
        </w:rPr>
      </w:pPr>
      <w:r>
        <w:rPr/>
        <w:br w:type="column"/>
      </w:r>
      <w:r>
        <w:rPr>
          <w:rFonts w:ascii="Symbol" w:hAnsi="Symbol"/>
          <w:sz w:val="28"/>
        </w:rPr>
        <w:t></w:t>
      </w:r>
      <w:r>
        <w:rPr>
          <w:spacing w:val="-20"/>
          <w:sz w:val="28"/>
        </w:rPr>
        <w:t> </w:t>
      </w:r>
      <w:r>
        <w:rPr>
          <w:rFonts w:ascii="Symbol" w:hAnsi="Symbol"/>
          <w:sz w:val="29"/>
        </w:rPr>
        <w:t></w:t>
      </w:r>
      <w:r>
        <w:rPr>
          <w:spacing w:val="-38"/>
          <w:sz w:val="29"/>
        </w:rPr>
        <w:t> </w:t>
      </w:r>
      <w:r>
        <w:rPr>
          <w:sz w:val="28"/>
        </w:rPr>
        <w:t>(</w:t>
      </w:r>
      <w:r>
        <w:rPr>
          <w:spacing w:val="-44"/>
          <w:sz w:val="28"/>
        </w:rPr>
        <w:t> </w:t>
      </w:r>
      <w:r>
        <w:rPr>
          <w:i/>
          <w:sz w:val="28"/>
        </w:rPr>
        <w:t>x</w:t>
      </w:r>
      <w:r>
        <w:rPr>
          <w:sz w:val="28"/>
        </w:rPr>
        <w:t>)</w:t>
      </w:r>
      <w:r>
        <w:rPr>
          <w:spacing w:val="-8"/>
          <w:sz w:val="28"/>
        </w:rPr>
        <w:t> </w:t>
      </w:r>
      <w:r>
        <w:rPr>
          <w:rFonts w:ascii="Symbol" w:hAnsi="Symbol"/>
          <w:sz w:val="28"/>
        </w:rPr>
        <w:t></w:t>
      </w:r>
      <w:r>
        <w:rPr>
          <w:spacing w:val="-27"/>
          <w:sz w:val="28"/>
        </w:rPr>
        <w:t> </w:t>
      </w:r>
      <w:r>
        <w:rPr>
          <w:spacing w:val="-14"/>
          <w:sz w:val="28"/>
        </w:rPr>
        <w:t>1,11</w:t>
      </w:r>
    </w:p>
    <w:p>
      <w:pPr>
        <w:spacing w:line="264" w:lineRule="exact" w:before="0"/>
        <w:ind w:left="139" w:right="0" w:firstLine="0"/>
        <w:jc w:val="left"/>
        <w:rPr>
          <w:i/>
          <w:sz w:val="28"/>
        </w:rPr>
      </w:pPr>
      <w:r>
        <w:rPr/>
        <w:br w:type="column"/>
      </w:r>
      <w:r>
        <w:rPr>
          <w:i/>
          <w:spacing w:val="-10"/>
          <w:sz w:val="28"/>
        </w:rPr>
        <w:t>x</w:t>
      </w:r>
    </w:p>
    <w:p>
      <w:pPr>
        <w:spacing w:line="173" w:lineRule="exact" w:before="0"/>
        <w:ind w:left="454" w:right="0" w:firstLine="0"/>
        <w:jc w:val="left"/>
        <w:rPr>
          <w:sz w:val="24"/>
        </w:rPr>
      </w:pPr>
      <w:r>
        <w:rPr>
          <w:sz w:val="24"/>
        </w:rPr>
        <mc:AlternateContent>
          <mc:Choice Requires="wps">
            <w:drawing>
              <wp:anchor distT="0" distB="0" distL="0" distR="0" allowOverlap="1" layoutInCell="1" locked="0" behindDoc="0" simplePos="0" relativeHeight="16677888">
                <wp:simplePos x="0" y="0"/>
                <wp:positionH relativeFrom="page">
                  <wp:posOffset>4668773</wp:posOffset>
                </wp:positionH>
                <wp:positionV relativeFrom="paragraph">
                  <wp:posOffset>62196</wp:posOffset>
                </wp:positionV>
                <wp:extent cx="264795" cy="1270"/>
                <wp:effectExtent l="0" t="0" r="0" b="0"/>
                <wp:wrapNone/>
                <wp:docPr id="3355" name="Graphic 3355"/>
                <wp:cNvGraphicFramePr>
                  <a:graphicFrameLocks/>
                </wp:cNvGraphicFramePr>
                <a:graphic>
                  <a:graphicData uri="http://schemas.microsoft.com/office/word/2010/wordprocessingShape">
                    <wps:wsp>
                      <wps:cNvPr id="3355" name="Graphic 3355"/>
                      <wps:cNvSpPr/>
                      <wps:spPr>
                        <a:xfrm>
                          <a:off x="0" y="0"/>
                          <a:ext cx="264795" cy="1270"/>
                        </a:xfrm>
                        <a:custGeom>
                          <a:avLst/>
                          <a:gdLst/>
                          <a:ahLst/>
                          <a:cxnLst/>
                          <a:rect l="l" t="t" r="r" b="b"/>
                          <a:pathLst>
                            <a:path w="264795" h="0">
                              <a:moveTo>
                                <a:pt x="0" y="0"/>
                              </a:moveTo>
                              <a:lnTo>
                                <a:pt x="26441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77888" from="367.619995pt,4.897373pt" to="388.439995pt,4.897373pt" stroked="true" strokeweight=".499pt" strokecolor="#000000">
                <v:stroke dashstyle="solid"/>
                <w10:wrap type="none"/>
              </v:line>
            </w:pict>
          </mc:Fallback>
        </mc:AlternateContent>
      </w:r>
      <w:r>
        <w:rPr>
          <w:spacing w:val="-10"/>
          <w:sz w:val="24"/>
        </w:rPr>
        <w:t>,</w:t>
      </w:r>
    </w:p>
    <w:p>
      <w:pPr>
        <w:spacing w:line="263" w:lineRule="exact" w:before="0"/>
        <w:ind w:left="0" w:right="0" w:firstLine="0"/>
        <w:jc w:val="left"/>
        <w:rPr>
          <w:i/>
          <w:sz w:val="28"/>
        </w:rPr>
      </w:pPr>
      <w:r>
        <w:rPr>
          <w:spacing w:val="-2"/>
          <w:sz w:val="28"/>
        </w:rPr>
        <w:t>ln</w:t>
      </w:r>
      <w:r>
        <w:rPr>
          <w:spacing w:val="-24"/>
          <w:sz w:val="28"/>
        </w:rPr>
        <w:t> </w:t>
      </w:r>
      <w:r>
        <w:rPr>
          <w:i/>
          <w:spacing w:val="-10"/>
          <w:sz w:val="28"/>
        </w:rPr>
        <w:t>x</w:t>
      </w:r>
    </w:p>
    <w:p>
      <w:pPr>
        <w:spacing w:after="0" w:line="263" w:lineRule="exact"/>
        <w:jc w:val="left"/>
        <w:rPr>
          <w:i/>
          <w:sz w:val="28"/>
        </w:rPr>
        <w:sectPr>
          <w:type w:val="continuous"/>
          <w:pgSz w:w="11900" w:h="16840"/>
          <w:pgMar w:header="0" w:footer="985" w:top="1060" w:bottom="1240" w:left="850" w:right="708"/>
          <w:cols w:num="4" w:equalWidth="0">
            <w:col w:w="4532" w:space="40"/>
            <w:col w:w="393" w:space="39"/>
            <w:col w:w="1490" w:space="21"/>
            <w:col w:w="3827"/>
          </w:cols>
        </w:sectPr>
      </w:pPr>
    </w:p>
    <w:p>
      <w:pPr>
        <w:pStyle w:val="BodyText"/>
        <w:ind w:left="851" w:right="133" w:hanging="1"/>
        <w:jc w:val="both"/>
      </w:pPr>
      <w:r>
        <w:rPr/>
        <w:t>т.е.</w:t>
      </w:r>
      <w:r>
        <w:rPr>
          <w:spacing w:val="-1"/>
        </w:rPr>
        <w:t> </w:t>
      </w:r>
      <w:r>
        <w:rPr/>
        <w:t>что</w:t>
      </w:r>
      <w:r>
        <w:rPr>
          <w:spacing w:val="-2"/>
        </w:rPr>
        <w:t> </w:t>
      </w:r>
      <w:r>
        <w:rPr/>
        <w:t>закон</w:t>
      </w:r>
      <w:r>
        <w:rPr>
          <w:spacing w:val="-1"/>
        </w:rPr>
        <w:t> </w:t>
      </w:r>
      <w:r>
        <w:rPr/>
        <w:t>распределения простых</w:t>
      </w:r>
      <w:r>
        <w:rPr>
          <w:spacing w:val="-2"/>
        </w:rPr>
        <w:t> </w:t>
      </w:r>
      <w:r>
        <w:rPr/>
        <w:t>справедлив</w:t>
      </w:r>
      <w:r>
        <w:rPr>
          <w:spacing w:val="-1"/>
        </w:rPr>
        <w:t> </w:t>
      </w:r>
      <w:r>
        <w:rPr/>
        <w:t>с</w:t>
      </w:r>
      <w:r>
        <w:rPr>
          <w:spacing w:val="-1"/>
        </w:rPr>
        <w:t> </w:t>
      </w:r>
      <w:r>
        <w:rPr/>
        <w:t>относительной</w:t>
      </w:r>
      <w:r>
        <w:rPr>
          <w:spacing w:val="-1"/>
        </w:rPr>
        <w:t> </w:t>
      </w:r>
      <w:r>
        <w:rPr/>
        <w:t>погрешностью</w:t>
      </w:r>
      <w:r>
        <w:rPr>
          <w:spacing w:val="-2"/>
        </w:rPr>
        <w:t> </w:t>
      </w:r>
      <w:r>
        <w:rPr/>
        <w:t>не</w:t>
      </w:r>
      <w:r>
        <w:rPr>
          <w:spacing w:val="-1"/>
        </w:rPr>
        <w:t> </w:t>
      </w:r>
      <w:r>
        <w:rPr/>
        <w:t>более 11%. Мы с вами проделаем упрощенный вариант этого красивого доказательства, но оценки, разумеется, получатся несколько хуже.</w:t>
      </w:r>
    </w:p>
    <w:p>
      <w:pPr>
        <w:numPr>
          <w:ilvl w:val="0"/>
          <w:numId w:val="47"/>
        </w:numPr>
        <w:tabs>
          <w:tab w:pos="4578" w:val="left" w:leader="none"/>
          <w:tab w:pos="6400" w:val="left" w:leader="none"/>
        </w:tabs>
        <w:spacing w:line="229" w:lineRule="exact" w:before="0"/>
        <w:ind w:left="4578" w:right="0" w:hanging="328"/>
        <w:jc w:val="left"/>
        <w:rPr>
          <w:i/>
          <w:sz w:val="28"/>
        </w:rPr>
      </w:pPr>
      <w:r>
        <w:rPr>
          <w:i/>
          <w:spacing w:val="-10"/>
          <w:sz w:val="28"/>
        </w:rPr>
        <w:t>n</w:t>
      </w:r>
      <w:r>
        <w:rPr>
          <w:i/>
          <w:sz w:val="28"/>
        </w:rPr>
        <w:tab/>
      </w:r>
      <w:r>
        <w:rPr>
          <w:i/>
          <w:spacing w:val="-10"/>
          <w:sz w:val="28"/>
        </w:rPr>
        <w:t>n</w:t>
      </w:r>
    </w:p>
    <w:p>
      <w:pPr>
        <w:tabs>
          <w:tab w:pos="4237" w:val="left" w:leader="none"/>
          <w:tab w:pos="6718" w:val="left" w:leader="none"/>
        </w:tabs>
        <w:spacing w:line="170" w:lineRule="exact" w:before="0"/>
        <w:ind w:left="1559" w:right="0" w:firstLine="0"/>
        <w:jc w:val="left"/>
        <w:rPr>
          <w:sz w:val="24"/>
        </w:rPr>
      </w:pPr>
      <w:r>
        <w:rPr>
          <w:sz w:val="24"/>
        </w:rPr>
        <mc:AlternateContent>
          <mc:Choice Requires="wps">
            <w:drawing>
              <wp:anchor distT="0" distB="0" distL="0" distR="0" allowOverlap="1" layoutInCell="1" locked="0" behindDoc="0" simplePos="0" relativeHeight="16678400">
                <wp:simplePos x="0" y="0"/>
                <wp:positionH relativeFrom="page">
                  <wp:posOffset>4520184</wp:posOffset>
                </wp:positionH>
                <wp:positionV relativeFrom="paragraph">
                  <wp:posOffset>84011</wp:posOffset>
                </wp:positionV>
                <wp:extent cx="258445" cy="1270"/>
                <wp:effectExtent l="0" t="0" r="0" b="0"/>
                <wp:wrapNone/>
                <wp:docPr id="3356" name="Graphic 3356"/>
                <wp:cNvGraphicFramePr>
                  <a:graphicFrameLocks/>
                </wp:cNvGraphicFramePr>
                <a:graphic>
                  <a:graphicData uri="http://schemas.microsoft.com/office/word/2010/wordprocessingShape">
                    <wps:wsp>
                      <wps:cNvPr id="3356" name="Graphic 3356"/>
                      <wps:cNvSpPr/>
                      <wps:spPr>
                        <a:xfrm>
                          <a:off x="0" y="0"/>
                          <a:ext cx="258445" cy="1270"/>
                        </a:xfrm>
                        <a:custGeom>
                          <a:avLst/>
                          <a:gdLst/>
                          <a:ahLst/>
                          <a:cxnLst/>
                          <a:rect l="l" t="t" r="r" b="b"/>
                          <a:pathLst>
                            <a:path w="258445" h="0">
                              <a:moveTo>
                                <a:pt x="0" y="0"/>
                              </a:moveTo>
                              <a:lnTo>
                                <a:pt x="25831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78400" from="355.920013pt,6.61508pt" to="376.260013pt,6.61508pt" stroked="true" strokeweight=".499pt" strokecolor="#000000">
                <v:stroke dashstyle="solid"/>
                <w10:wrap type="none"/>
              </v:line>
            </w:pict>
          </mc:Fallback>
        </mc:AlternateContent>
      </w:r>
      <w:r>
        <w:rPr>
          <w:b/>
          <w:sz w:val="24"/>
          <w:u w:val="thick"/>
        </w:rPr>
        <w:t>Теорема</w:t>
      </w:r>
      <w:r>
        <w:rPr>
          <w:b/>
          <w:spacing w:val="-7"/>
          <w:sz w:val="24"/>
          <w:u w:val="thick"/>
        </w:rPr>
        <w:t> </w:t>
      </w:r>
      <w:r>
        <w:rPr>
          <w:b/>
          <w:spacing w:val="-2"/>
          <w:sz w:val="24"/>
          <w:u w:val="thick"/>
        </w:rPr>
        <w:t>(Чебышёв).</w:t>
      </w:r>
      <w:r>
        <w:rPr>
          <w:b/>
          <w:sz w:val="24"/>
        </w:rPr>
        <w:tab/>
      </w:r>
      <w:r>
        <w:rPr>
          <w:b/>
          <w:position w:val="7"/>
          <w:sz w:val="24"/>
        </w:rPr>
        <w:drawing>
          <wp:inline distT="0" distB="0" distL="0" distR="0">
            <wp:extent cx="390144" cy="6337"/>
            <wp:effectExtent l="0" t="0" r="0" b="0"/>
            <wp:docPr id="3357" name="Image 3357"/>
            <wp:cNvGraphicFramePr>
              <a:graphicFrameLocks/>
            </wp:cNvGraphicFramePr>
            <a:graphic>
              <a:graphicData uri="http://schemas.openxmlformats.org/drawingml/2006/picture">
                <pic:pic>
                  <pic:nvPicPr>
                    <pic:cNvPr id="3357" name="Image 3357"/>
                    <pic:cNvPicPr/>
                  </pic:nvPicPr>
                  <pic:blipFill>
                    <a:blip r:embed="rId87" cstate="print"/>
                    <a:stretch>
                      <a:fillRect/>
                    </a:stretch>
                  </pic:blipFill>
                  <pic:spPr>
                    <a:xfrm>
                      <a:off x="0" y="0"/>
                      <a:ext cx="390144" cy="6337"/>
                    </a:xfrm>
                    <a:prstGeom prst="rect">
                      <a:avLst/>
                    </a:prstGeom>
                  </pic:spPr>
                </pic:pic>
              </a:graphicData>
            </a:graphic>
          </wp:inline>
        </w:drawing>
      </w:r>
      <w:r>
        <w:rPr>
          <w:b/>
          <w:position w:val="7"/>
          <w:sz w:val="24"/>
        </w:rPr>
      </w:r>
      <w:r>
        <w:rPr>
          <w:spacing w:val="14"/>
          <w:sz w:val="24"/>
        </w:rPr>
        <w:t> </w:t>
      </w:r>
      <w:r>
        <w:rPr>
          <w:rFonts w:ascii="Symbol" w:hAnsi="Symbol"/>
          <w:sz w:val="28"/>
        </w:rPr>
        <w:t></w:t>
      </w:r>
      <w:r>
        <w:rPr>
          <w:spacing w:val="-15"/>
          <w:sz w:val="28"/>
        </w:rPr>
        <w:t> </w:t>
      </w:r>
      <w:r>
        <w:rPr>
          <w:rFonts w:ascii="Symbol" w:hAnsi="Symbol"/>
          <w:sz w:val="29"/>
        </w:rPr>
        <w:t></w:t>
      </w:r>
      <w:r>
        <w:rPr>
          <w:spacing w:val="-35"/>
          <w:sz w:val="29"/>
        </w:rPr>
        <w:t> </w:t>
      </w:r>
      <w:r>
        <w:rPr>
          <w:sz w:val="28"/>
        </w:rPr>
        <w:t>(</w:t>
      </w:r>
      <w:r>
        <w:rPr>
          <w:i/>
          <w:sz w:val="28"/>
        </w:rPr>
        <w:t>n</w:t>
      </w:r>
      <w:r>
        <w:rPr>
          <w:sz w:val="28"/>
        </w:rPr>
        <w:t>)</w:t>
      </w:r>
      <w:r>
        <w:rPr>
          <w:spacing w:val="-2"/>
          <w:sz w:val="28"/>
        </w:rPr>
        <w:t> </w:t>
      </w:r>
      <w:r>
        <w:rPr>
          <w:rFonts w:ascii="Symbol" w:hAnsi="Symbol"/>
          <w:sz w:val="28"/>
        </w:rPr>
        <w:t></w:t>
      </w:r>
      <w:r>
        <w:rPr>
          <w:spacing w:val="-25"/>
          <w:sz w:val="28"/>
        </w:rPr>
        <w:t> </w:t>
      </w:r>
      <w:r>
        <w:rPr>
          <w:sz w:val="28"/>
        </w:rPr>
        <w:t>1,7</w:t>
        <w:tab/>
      </w:r>
      <w:r>
        <w:rPr>
          <w:sz w:val="24"/>
        </w:rPr>
        <w:t>,</w:t>
      </w:r>
      <w:r>
        <w:rPr>
          <w:spacing w:val="-4"/>
          <w:sz w:val="24"/>
        </w:rPr>
        <w:t> </w:t>
      </w:r>
      <w:r>
        <w:rPr>
          <w:sz w:val="24"/>
        </w:rPr>
        <w:t>при</w:t>
      </w:r>
      <w:r>
        <w:rPr>
          <w:spacing w:val="58"/>
          <w:sz w:val="24"/>
        </w:rPr>
        <w:t> </w:t>
      </w:r>
      <w:r>
        <w:rPr>
          <w:i/>
          <w:sz w:val="24"/>
        </w:rPr>
        <w:t>n</w:t>
      </w:r>
      <w:r>
        <w:rPr>
          <w:i/>
          <w:spacing w:val="-2"/>
          <w:sz w:val="24"/>
        </w:rPr>
        <w:t> </w:t>
      </w:r>
      <w:r>
        <w:rPr>
          <w:sz w:val="24"/>
        </w:rPr>
        <w:t>&gt;</w:t>
      </w:r>
      <w:r>
        <w:rPr>
          <w:spacing w:val="-2"/>
          <w:sz w:val="24"/>
        </w:rPr>
        <w:t> </w:t>
      </w:r>
      <w:r>
        <w:rPr>
          <w:sz w:val="24"/>
        </w:rPr>
        <w:t>200</w:t>
      </w:r>
      <w:r>
        <w:rPr>
          <w:spacing w:val="-1"/>
          <w:sz w:val="24"/>
        </w:rPr>
        <w:t> </w:t>
      </w:r>
      <w:r>
        <w:rPr>
          <w:spacing w:val="-10"/>
          <w:sz w:val="24"/>
        </w:rPr>
        <w:t>.</w:t>
      </w:r>
    </w:p>
    <w:p>
      <w:pPr>
        <w:spacing w:after="0" w:line="170" w:lineRule="exact"/>
        <w:jc w:val="left"/>
        <w:rPr>
          <w:sz w:val="24"/>
        </w:rPr>
        <w:sectPr>
          <w:type w:val="continuous"/>
          <w:pgSz w:w="11900" w:h="16840"/>
          <w:pgMar w:header="0" w:footer="985" w:top="1060" w:bottom="1240" w:left="850" w:right="708"/>
        </w:sectPr>
      </w:pPr>
    </w:p>
    <w:p>
      <w:pPr>
        <w:pStyle w:val="ListParagraph"/>
        <w:numPr>
          <w:ilvl w:val="0"/>
          <w:numId w:val="47"/>
        </w:numPr>
        <w:tabs>
          <w:tab w:pos="197" w:val="left" w:leader="none"/>
        </w:tabs>
        <w:spacing w:line="310" w:lineRule="exact" w:before="0" w:after="0"/>
        <w:ind w:left="197" w:right="0" w:hanging="197"/>
        <w:jc w:val="right"/>
        <w:rPr>
          <w:i/>
          <w:sz w:val="28"/>
        </w:rPr>
      </w:pPr>
      <w:r>
        <w:rPr>
          <w:spacing w:val="-2"/>
          <w:sz w:val="28"/>
        </w:rPr>
        <w:t>ln</w:t>
      </w:r>
      <w:r>
        <w:rPr>
          <w:spacing w:val="-43"/>
          <w:sz w:val="28"/>
        </w:rPr>
        <w:t> </w:t>
      </w:r>
      <w:r>
        <w:rPr>
          <w:i/>
          <w:spacing w:val="-10"/>
          <w:sz w:val="28"/>
        </w:rPr>
        <w:t>n</w:t>
      </w:r>
    </w:p>
    <w:p>
      <w:pPr>
        <w:spacing w:line="303" w:lineRule="exact" w:before="0"/>
        <w:ind w:left="1398" w:right="0" w:firstLine="0"/>
        <w:jc w:val="left"/>
        <w:rPr>
          <w:i/>
          <w:sz w:val="28"/>
        </w:rPr>
      </w:pPr>
      <w:r>
        <w:rPr/>
        <w:br w:type="column"/>
      </w:r>
      <w:r>
        <w:rPr>
          <w:spacing w:val="-2"/>
          <w:sz w:val="28"/>
        </w:rPr>
        <w:t>ln</w:t>
      </w:r>
      <w:r>
        <w:rPr>
          <w:spacing w:val="-42"/>
          <w:sz w:val="28"/>
        </w:rPr>
        <w:t> </w:t>
      </w:r>
      <w:r>
        <w:rPr>
          <w:i/>
          <w:spacing w:val="-12"/>
          <w:sz w:val="28"/>
        </w:rPr>
        <w:t>n</w:t>
      </w:r>
    </w:p>
    <w:p>
      <w:pPr>
        <w:spacing w:line="133" w:lineRule="exact" w:before="0"/>
        <w:ind w:left="0" w:right="990" w:firstLine="0"/>
        <w:jc w:val="right"/>
        <w:rPr>
          <w:i/>
          <w:sz w:val="28"/>
        </w:rPr>
      </w:pPr>
      <w:r>
        <w:rPr>
          <w:i/>
          <w:spacing w:val="-10"/>
          <w:sz w:val="28"/>
        </w:rPr>
        <w:t>n</w:t>
      </w:r>
    </w:p>
    <w:p>
      <w:pPr>
        <w:spacing w:after="0" w:line="133" w:lineRule="exact"/>
        <w:jc w:val="right"/>
        <w:rPr>
          <w:i/>
          <w:sz w:val="28"/>
        </w:rPr>
        <w:sectPr>
          <w:type w:val="continuous"/>
          <w:pgSz w:w="11900" w:h="16840"/>
          <w:pgMar w:header="0" w:footer="985" w:top="1060" w:bottom="1240" w:left="850" w:right="708"/>
          <w:cols w:num="2" w:equalWidth="0">
            <w:col w:w="4841" w:space="40"/>
            <w:col w:w="5461"/>
          </w:cols>
        </w:sectPr>
      </w:pPr>
    </w:p>
    <w:p>
      <w:pPr>
        <w:tabs>
          <w:tab w:pos="3793" w:val="left" w:leader="none"/>
          <w:tab w:pos="4870" w:val="left" w:leader="none"/>
          <w:tab w:pos="5987" w:val="left" w:leader="none"/>
          <w:tab w:pos="6934" w:val="left" w:leader="none"/>
          <w:tab w:pos="7937" w:val="left" w:leader="none"/>
          <w:tab w:pos="9534" w:val="left" w:leader="none"/>
          <w:tab w:pos="9822" w:val="left" w:leader="none"/>
        </w:tabs>
        <w:spacing w:line="301" w:lineRule="exact" w:before="6"/>
        <w:ind w:left="1559" w:right="0" w:firstLine="0"/>
        <w:jc w:val="left"/>
        <w:rPr>
          <w:sz w:val="24"/>
        </w:rPr>
      </w:pPr>
      <w:r>
        <w:rPr>
          <w:sz w:val="24"/>
        </w:rPr>
        <mc:AlternateContent>
          <mc:Choice Requires="wps">
            <w:drawing>
              <wp:anchor distT="0" distB="0" distL="0" distR="0" allowOverlap="1" layoutInCell="1" locked="0" behindDoc="1" simplePos="0" relativeHeight="480442880">
                <wp:simplePos x="0" y="0"/>
                <wp:positionH relativeFrom="page">
                  <wp:posOffset>6303264</wp:posOffset>
                </wp:positionH>
                <wp:positionV relativeFrom="paragraph">
                  <wp:posOffset>143306</wp:posOffset>
                </wp:positionV>
                <wp:extent cx="258445" cy="1270"/>
                <wp:effectExtent l="0" t="0" r="0" b="0"/>
                <wp:wrapNone/>
                <wp:docPr id="3358" name="Graphic 3358"/>
                <wp:cNvGraphicFramePr>
                  <a:graphicFrameLocks/>
                </wp:cNvGraphicFramePr>
                <a:graphic>
                  <a:graphicData uri="http://schemas.microsoft.com/office/word/2010/wordprocessingShape">
                    <wps:wsp>
                      <wps:cNvPr id="3358" name="Graphic 3358"/>
                      <wps:cNvSpPr/>
                      <wps:spPr>
                        <a:xfrm>
                          <a:off x="0" y="0"/>
                          <a:ext cx="258445" cy="1270"/>
                        </a:xfrm>
                        <a:custGeom>
                          <a:avLst/>
                          <a:gdLst/>
                          <a:ahLst/>
                          <a:cxnLst/>
                          <a:rect l="l" t="t" r="r" b="b"/>
                          <a:pathLst>
                            <a:path w="258445" h="0">
                              <a:moveTo>
                                <a:pt x="0" y="0"/>
                              </a:moveTo>
                              <a:lnTo>
                                <a:pt x="25831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73600" from="496.320007pt,11.283967pt" to="516.660007pt,11.283967pt" stroked="true" strokeweight=".499pt" strokecolor="#000000">
                <v:stroke dashstyle="solid"/>
                <w10:wrap type="none"/>
              </v:line>
            </w:pict>
          </mc:Fallback>
        </mc:AlternateContent>
      </w:r>
      <w:r>
        <w:rPr>
          <w:b/>
          <w:spacing w:val="-2"/>
          <w:sz w:val="24"/>
          <w:u w:val="thick"/>
        </w:rPr>
        <w:t>Доказательство.</w:t>
      </w:r>
      <w:r>
        <w:rPr>
          <w:b/>
          <w:sz w:val="24"/>
        </w:rPr>
        <w:tab/>
      </w:r>
      <w:r>
        <w:rPr>
          <w:spacing w:val="-2"/>
          <w:sz w:val="24"/>
        </w:rPr>
        <w:t>Сначала</w:t>
      </w:r>
      <w:r>
        <w:rPr>
          <w:sz w:val="24"/>
        </w:rPr>
        <w:tab/>
      </w:r>
      <w:r>
        <w:rPr>
          <w:spacing w:val="-2"/>
          <w:sz w:val="24"/>
        </w:rPr>
        <w:t>докажем</w:t>
      </w:r>
      <w:r>
        <w:rPr>
          <w:sz w:val="24"/>
        </w:rPr>
        <w:tab/>
      </w:r>
      <w:r>
        <w:rPr>
          <w:spacing w:val="-2"/>
          <w:sz w:val="24"/>
        </w:rPr>
        <w:t>оценку</w:t>
      </w:r>
      <w:r>
        <w:rPr>
          <w:sz w:val="24"/>
        </w:rPr>
        <w:tab/>
      </w:r>
      <w:r>
        <w:rPr>
          <w:spacing w:val="-2"/>
          <w:sz w:val="24"/>
        </w:rPr>
        <w:t>сверху:</w:t>
      </w:r>
      <w:r>
        <w:rPr>
          <w:sz w:val="24"/>
        </w:rPr>
        <w:tab/>
      </w:r>
      <w:r>
        <w:rPr>
          <w:rFonts w:ascii="Symbol" w:hAnsi="Symbol"/>
          <w:sz w:val="29"/>
        </w:rPr>
        <w:t></w:t>
      </w:r>
      <w:r>
        <w:rPr>
          <w:spacing w:val="-38"/>
          <w:sz w:val="29"/>
        </w:rPr>
        <w:t> </w:t>
      </w:r>
      <w:r>
        <w:rPr>
          <w:sz w:val="28"/>
        </w:rPr>
        <w:t>(</w:t>
      </w:r>
      <w:r>
        <w:rPr>
          <w:i/>
          <w:sz w:val="28"/>
        </w:rPr>
        <w:t>n</w:t>
      </w:r>
      <w:r>
        <w:rPr>
          <w:sz w:val="28"/>
        </w:rPr>
        <w:t>)</w:t>
      </w:r>
      <w:r>
        <w:rPr>
          <w:spacing w:val="-8"/>
          <w:sz w:val="28"/>
        </w:rPr>
        <w:t> </w:t>
      </w:r>
      <w:r>
        <w:rPr>
          <w:rFonts w:ascii="Symbol" w:hAnsi="Symbol"/>
          <w:sz w:val="28"/>
        </w:rPr>
        <w:t></w:t>
      </w:r>
      <w:r>
        <w:rPr>
          <w:spacing w:val="-28"/>
          <w:sz w:val="28"/>
        </w:rPr>
        <w:t> </w:t>
      </w:r>
      <w:r>
        <w:rPr>
          <w:spacing w:val="-5"/>
          <w:sz w:val="28"/>
        </w:rPr>
        <w:t>1,7</w:t>
      </w:r>
      <w:r>
        <w:rPr>
          <w:sz w:val="28"/>
        </w:rPr>
        <w:tab/>
      </w:r>
      <w:r>
        <w:rPr>
          <w:spacing w:val="-10"/>
          <w:sz w:val="24"/>
        </w:rPr>
        <w:t>.</w:t>
      </w:r>
      <w:r>
        <w:rPr>
          <w:sz w:val="24"/>
        </w:rPr>
        <w:tab/>
      </w:r>
      <w:r>
        <w:rPr>
          <w:spacing w:val="-5"/>
          <w:sz w:val="24"/>
        </w:rPr>
        <w:t>Это</w:t>
      </w:r>
    </w:p>
    <w:p>
      <w:pPr>
        <w:spacing w:line="258" w:lineRule="exact" w:before="0"/>
        <w:ind w:left="9088" w:right="0" w:firstLine="0"/>
        <w:jc w:val="left"/>
        <w:rPr>
          <w:i/>
          <w:sz w:val="28"/>
        </w:rPr>
      </w:pPr>
      <w:r>
        <w:rPr>
          <w:spacing w:val="-2"/>
          <w:sz w:val="28"/>
        </w:rPr>
        <w:t>ln</w:t>
      </w:r>
      <w:r>
        <w:rPr>
          <w:spacing w:val="-44"/>
          <w:sz w:val="28"/>
        </w:rPr>
        <w:t> </w:t>
      </w:r>
      <w:r>
        <w:rPr>
          <w:i/>
          <w:spacing w:val="-10"/>
          <w:sz w:val="28"/>
        </w:rPr>
        <w:t>n</w:t>
      </w:r>
    </w:p>
    <w:p>
      <w:pPr>
        <w:pStyle w:val="BodyText"/>
        <w:spacing w:line="266" w:lineRule="exact"/>
        <w:ind w:left="851"/>
      </w:pPr>
      <w:r>
        <w:rPr/>
        <w:t>неравенство</w:t>
      </w:r>
      <w:r>
        <w:rPr>
          <w:spacing w:val="-7"/>
        </w:rPr>
        <w:t> </w:t>
      </w:r>
      <w:r>
        <w:rPr/>
        <w:t>непосредственно</w:t>
      </w:r>
      <w:r>
        <w:rPr>
          <w:spacing w:val="-6"/>
        </w:rPr>
        <w:t> </w:t>
      </w:r>
      <w:r>
        <w:rPr/>
        <w:t>проверяется</w:t>
      </w:r>
      <w:r>
        <w:rPr>
          <w:spacing w:val="-4"/>
        </w:rPr>
        <w:t> </w:t>
      </w:r>
      <w:r>
        <w:rPr/>
        <w:t>для</w:t>
      </w:r>
      <w:r>
        <w:rPr>
          <w:spacing w:val="-6"/>
        </w:rPr>
        <w:t> </w:t>
      </w:r>
      <w:r>
        <w:rPr>
          <w:i/>
        </w:rPr>
        <w:t>х</w:t>
      </w:r>
      <w:r>
        <w:rPr>
          <w:i/>
          <w:spacing w:val="-6"/>
        </w:rPr>
        <w:t> </w:t>
      </w:r>
      <w:r>
        <w:rPr/>
        <w:t>&lt;</w:t>
      </w:r>
      <w:r>
        <w:rPr>
          <w:spacing w:val="-6"/>
        </w:rPr>
        <w:t> </w:t>
      </w:r>
      <w:r>
        <w:rPr/>
        <w:t>1200.</w:t>
      </w:r>
      <w:r>
        <w:rPr>
          <w:spacing w:val="-6"/>
        </w:rPr>
        <w:t> </w:t>
      </w:r>
      <w:r>
        <w:rPr/>
        <w:t>Далее</w:t>
      </w:r>
      <w:r>
        <w:rPr>
          <w:spacing w:val="-6"/>
        </w:rPr>
        <w:t> </w:t>
      </w:r>
      <w:r>
        <w:rPr/>
        <w:t>рассуждаем</w:t>
      </w:r>
      <w:r>
        <w:rPr>
          <w:spacing w:val="-4"/>
        </w:rPr>
        <w:t> </w:t>
      </w:r>
      <w:r>
        <w:rPr/>
        <w:t>по</w:t>
      </w:r>
      <w:r>
        <w:rPr>
          <w:spacing w:val="-6"/>
        </w:rPr>
        <w:t> </w:t>
      </w:r>
      <w:r>
        <w:rPr>
          <w:spacing w:val="-2"/>
        </w:rPr>
        <w:t>индукции.</w:t>
      </w:r>
    </w:p>
    <w:p>
      <w:pPr>
        <w:pStyle w:val="BodyText"/>
        <w:spacing w:after="0" w:line="266" w:lineRule="exact"/>
        <w:sectPr>
          <w:type w:val="continuous"/>
          <w:pgSz w:w="11900" w:h="16840"/>
          <w:pgMar w:header="0" w:footer="985" w:top="1060" w:bottom="1240" w:left="850" w:right="708"/>
        </w:sectPr>
      </w:pPr>
    </w:p>
    <w:p>
      <w:pPr>
        <w:pStyle w:val="BodyText"/>
        <w:tabs>
          <w:tab w:pos="6585" w:val="left" w:leader="none"/>
        </w:tabs>
        <w:spacing w:before="72"/>
        <w:ind w:left="1559"/>
      </w:pPr>
      <w:r>
        <w:rPr/>
        <w:t>Пусть</w:t>
      </w:r>
      <w:r>
        <w:rPr>
          <w:spacing w:val="64"/>
        </w:rPr>
        <w:t> </w:t>
      </w:r>
      <w:r>
        <w:rPr/>
        <w:t>наше</w:t>
      </w:r>
      <w:r>
        <w:rPr>
          <w:spacing w:val="66"/>
        </w:rPr>
        <w:t> </w:t>
      </w:r>
      <w:r>
        <w:rPr/>
        <w:t>неравенство</w:t>
      </w:r>
      <w:r>
        <w:rPr>
          <w:spacing w:val="65"/>
        </w:rPr>
        <w:t> </w:t>
      </w:r>
      <w:r>
        <w:rPr/>
        <w:t>доказано</w:t>
      </w:r>
      <w:r>
        <w:rPr>
          <w:spacing w:val="65"/>
        </w:rPr>
        <w:t> </w:t>
      </w:r>
      <w:r>
        <w:rPr/>
        <w:t>для</w:t>
      </w:r>
      <w:r>
        <w:rPr>
          <w:spacing w:val="65"/>
        </w:rPr>
        <w:t> </w:t>
      </w:r>
      <w:r>
        <w:rPr>
          <w:spacing w:val="-4"/>
        </w:rPr>
        <w:t>всех</w:t>
      </w:r>
      <w:r>
        <w:rPr/>
        <w:tab/>
      </w:r>
      <w:r>
        <w:rPr>
          <w:i/>
        </w:rPr>
        <w:t>х</w:t>
      </w:r>
      <w:r>
        <w:rPr>
          <w:i/>
          <w:spacing w:val="68"/>
        </w:rPr>
        <w:t> </w:t>
      </w:r>
      <w:r>
        <w:rPr>
          <w:rFonts w:ascii="Symbol" w:hAnsi="Symbol"/>
        </w:rPr>
        <w:t></w:t>
      </w:r>
      <w:r>
        <w:rPr>
          <w:spacing w:val="68"/>
        </w:rPr>
        <w:t> </w:t>
      </w:r>
      <w:r>
        <w:rPr>
          <w:i/>
        </w:rPr>
        <w:t>n</w:t>
      </w:r>
      <w:r>
        <w:rPr>
          <w:i/>
          <w:spacing w:val="68"/>
        </w:rPr>
        <w:t> </w:t>
      </w:r>
      <w:r>
        <w:rPr/>
        <w:t>.</w:t>
      </w:r>
      <w:r>
        <w:rPr>
          <w:spacing w:val="68"/>
        </w:rPr>
        <w:t> </w:t>
      </w:r>
      <w:r>
        <w:rPr/>
        <w:t>Рассмотрим</w:t>
      </w:r>
      <w:r>
        <w:rPr>
          <w:spacing w:val="71"/>
        </w:rPr>
        <w:t> </w:t>
      </w:r>
      <w:r>
        <w:rPr>
          <w:spacing w:val="-2"/>
        </w:rPr>
        <w:t>внимательно</w:t>
      </w:r>
    </w:p>
    <w:p>
      <w:pPr>
        <w:pStyle w:val="BodyText"/>
        <w:spacing w:line="214" w:lineRule="exact" w:before="41"/>
        <w:ind w:left="851"/>
      </w:pPr>
      <w:r>
        <w:rPr/>
        <w:t>“центральный”</w:t>
      </w:r>
      <w:r>
        <w:rPr>
          <w:spacing w:val="-8"/>
        </w:rPr>
        <w:t> </w:t>
      </w:r>
      <w:r>
        <w:rPr/>
        <w:t>биномиальный</w:t>
      </w:r>
      <w:r>
        <w:rPr>
          <w:spacing w:val="-4"/>
        </w:rPr>
        <w:t> </w:t>
      </w:r>
      <w:r>
        <w:rPr/>
        <w:t>коэффициент</w:t>
      </w:r>
      <w:r>
        <w:rPr>
          <w:spacing w:val="21"/>
        </w:rPr>
        <w:t> </w:t>
      </w:r>
      <w:r>
        <w:rPr>
          <w:rFonts w:ascii="Symbol" w:hAnsi="Symbol"/>
          <w:position w:val="18"/>
          <w:sz w:val="28"/>
        </w:rPr>
        <w:t></w:t>
      </w:r>
      <w:r>
        <w:rPr>
          <w:spacing w:val="-44"/>
          <w:position w:val="18"/>
          <w:sz w:val="28"/>
        </w:rPr>
        <w:t> </w:t>
      </w:r>
      <w:r>
        <w:rPr>
          <w:position w:val="20"/>
          <w:sz w:val="28"/>
        </w:rPr>
        <w:t>2</w:t>
      </w:r>
      <w:r>
        <w:rPr>
          <w:i/>
          <w:position w:val="20"/>
          <w:sz w:val="28"/>
        </w:rPr>
        <w:t>n</w:t>
      </w:r>
      <w:r>
        <w:rPr>
          <w:rFonts w:ascii="Symbol" w:hAnsi="Symbol"/>
          <w:position w:val="18"/>
          <w:sz w:val="28"/>
        </w:rPr>
        <w:t></w:t>
      </w:r>
      <w:r>
        <w:rPr>
          <w:spacing w:val="-10"/>
          <w:position w:val="18"/>
          <w:sz w:val="28"/>
        </w:rPr>
        <w:t> </w:t>
      </w:r>
      <w:r>
        <w:rPr>
          <w:position w:val="11"/>
          <w:sz w:val="16"/>
        </w:rPr>
        <w:t>*)</w:t>
      </w:r>
      <w:r>
        <w:rPr>
          <w:spacing w:val="15"/>
          <w:position w:val="11"/>
          <w:sz w:val="16"/>
        </w:rPr>
        <w:t> </w:t>
      </w:r>
      <w:r>
        <w:rPr/>
        <w:t>.</w:t>
      </w:r>
      <w:r>
        <w:rPr>
          <w:spacing w:val="-5"/>
        </w:rPr>
        <w:t> </w:t>
      </w:r>
      <w:r>
        <w:rPr>
          <w:spacing w:val="-2"/>
        </w:rPr>
        <w:t>Поскольку</w:t>
      </w:r>
    </w:p>
    <w:p>
      <w:pPr>
        <w:tabs>
          <w:tab w:pos="1651" w:val="left" w:leader="none"/>
        </w:tabs>
        <w:spacing w:line="181" w:lineRule="exact" w:before="0"/>
        <w:ind w:left="1234" w:right="0" w:firstLine="0"/>
        <w:jc w:val="center"/>
        <w:rPr>
          <w:rFonts w:ascii="Symbol" w:hAnsi="Symbol"/>
          <w:sz w:val="28"/>
        </w:rPr>
      </w:pPr>
      <w:r>
        <w:rPr>
          <w:rFonts w:ascii="Symbol" w:hAnsi="Symbol"/>
          <w:spacing w:val="-10"/>
          <w:sz w:val="28"/>
        </w:rPr>
        <w:t></w:t>
      </w:r>
      <w:r>
        <w:rPr>
          <w:sz w:val="28"/>
        </w:rPr>
        <w:tab/>
      </w:r>
      <w:r>
        <w:rPr>
          <w:rFonts w:ascii="Symbol" w:hAnsi="Symbol"/>
          <w:spacing w:val="-10"/>
          <w:sz w:val="28"/>
        </w:rPr>
        <w:t></w:t>
      </w:r>
    </w:p>
    <w:p>
      <w:pPr>
        <w:spacing w:before="1"/>
        <w:ind w:left="1234" w:right="0" w:firstLine="0"/>
        <w:jc w:val="center"/>
        <w:rPr>
          <w:rFonts w:ascii="Symbol" w:hAnsi="Symbol"/>
          <w:sz w:val="28"/>
        </w:rPr>
      </w:pPr>
      <w:r>
        <w:rPr>
          <w:rFonts w:ascii="Symbol" w:hAnsi="Symbol"/>
          <w:sz w:val="28"/>
        </w:rPr>
        <w:t></w:t>
      </w:r>
      <w:r>
        <w:rPr>
          <w:spacing w:val="28"/>
          <w:sz w:val="28"/>
        </w:rPr>
        <w:t> </w:t>
      </w:r>
      <w:r>
        <w:rPr>
          <w:i/>
          <w:sz w:val="28"/>
        </w:rPr>
        <w:t>n</w:t>
      </w:r>
      <w:r>
        <w:rPr>
          <w:i/>
          <w:spacing w:val="1"/>
          <w:sz w:val="28"/>
        </w:rPr>
        <w:t> </w:t>
      </w:r>
      <w:r>
        <w:rPr>
          <w:rFonts w:ascii="Symbol" w:hAnsi="Symbol"/>
          <w:spacing w:val="-10"/>
          <w:sz w:val="28"/>
        </w:rPr>
        <w:t></w:t>
      </w:r>
    </w:p>
    <w:p>
      <w:pPr>
        <w:spacing w:line="214" w:lineRule="exact" w:before="101"/>
        <w:ind w:left="747" w:right="0" w:firstLine="0"/>
        <w:jc w:val="center"/>
        <w:rPr>
          <w:sz w:val="24"/>
        </w:rPr>
      </w:pPr>
      <w:r>
        <w:rPr>
          <w:sz w:val="28"/>
        </w:rPr>
        <w:t>2</w:t>
      </w:r>
      <w:r>
        <w:rPr>
          <w:position w:val="13"/>
          <w:sz w:val="22"/>
        </w:rPr>
        <w:t>2</w:t>
      </w:r>
      <w:r>
        <w:rPr>
          <w:i/>
          <w:position w:val="13"/>
          <w:sz w:val="22"/>
        </w:rPr>
        <w:t>n</w:t>
      </w:r>
      <w:r>
        <w:rPr>
          <w:i/>
          <w:spacing w:val="42"/>
          <w:position w:val="13"/>
          <w:sz w:val="22"/>
        </w:rPr>
        <w:t> </w:t>
      </w:r>
      <w:r>
        <w:rPr>
          <w:rFonts w:ascii="Symbol" w:hAnsi="Symbol"/>
          <w:sz w:val="28"/>
        </w:rPr>
        <w:t></w:t>
      </w:r>
      <w:r>
        <w:rPr>
          <w:spacing w:val="-5"/>
          <w:sz w:val="28"/>
        </w:rPr>
        <w:t> </w:t>
      </w:r>
      <w:r>
        <w:rPr>
          <w:sz w:val="28"/>
        </w:rPr>
        <w:t>(1</w:t>
      </w:r>
      <w:r>
        <w:rPr>
          <w:spacing w:val="-32"/>
          <w:sz w:val="28"/>
        </w:rPr>
        <w:t> </w:t>
      </w:r>
      <w:r>
        <w:rPr>
          <w:rFonts w:ascii="Symbol" w:hAnsi="Symbol"/>
          <w:sz w:val="28"/>
        </w:rPr>
        <w:t></w:t>
      </w:r>
      <w:r>
        <w:rPr>
          <w:spacing w:val="-23"/>
          <w:sz w:val="28"/>
        </w:rPr>
        <w:t> </w:t>
      </w:r>
      <w:r>
        <w:rPr>
          <w:sz w:val="28"/>
        </w:rPr>
        <w:t>1)</w:t>
      </w:r>
      <w:r>
        <w:rPr>
          <w:position w:val="13"/>
          <w:sz w:val="22"/>
        </w:rPr>
        <w:t>2</w:t>
      </w:r>
      <w:r>
        <w:rPr>
          <w:i/>
          <w:position w:val="13"/>
          <w:sz w:val="22"/>
        </w:rPr>
        <w:t>n</w:t>
      </w:r>
      <w:r>
        <w:rPr>
          <w:i/>
          <w:spacing w:val="42"/>
          <w:position w:val="13"/>
          <w:sz w:val="22"/>
        </w:rPr>
        <w:t> </w:t>
      </w:r>
      <w:r>
        <w:rPr>
          <w:rFonts w:ascii="Symbol" w:hAnsi="Symbol"/>
          <w:sz w:val="28"/>
        </w:rPr>
        <w:t></w:t>
      </w:r>
      <w:r>
        <w:rPr>
          <w:spacing w:val="-7"/>
          <w:sz w:val="28"/>
        </w:rPr>
        <w:t> </w:t>
      </w:r>
      <w:r>
        <w:rPr>
          <w:rFonts w:ascii="Symbol" w:hAnsi="Symbol"/>
          <w:position w:val="18"/>
          <w:sz w:val="28"/>
        </w:rPr>
        <w:t></w:t>
      </w:r>
      <w:r>
        <w:rPr>
          <w:spacing w:val="-43"/>
          <w:position w:val="18"/>
          <w:sz w:val="28"/>
        </w:rPr>
        <w:t> </w:t>
      </w:r>
      <w:r>
        <w:rPr>
          <w:position w:val="20"/>
          <w:sz w:val="28"/>
        </w:rPr>
        <w:t>2</w:t>
      </w:r>
      <w:r>
        <w:rPr>
          <w:i/>
          <w:position w:val="20"/>
          <w:sz w:val="28"/>
        </w:rPr>
        <w:t>n</w:t>
      </w:r>
      <w:r>
        <w:rPr>
          <w:rFonts w:ascii="Symbol" w:hAnsi="Symbol"/>
          <w:position w:val="18"/>
          <w:sz w:val="28"/>
        </w:rPr>
        <w:t></w:t>
      </w:r>
      <w:r>
        <w:rPr>
          <w:spacing w:val="23"/>
          <w:position w:val="18"/>
          <w:sz w:val="28"/>
        </w:rPr>
        <w:t> </w:t>
      </w:r>
      <w:r>
        <w:rPr>
          <w:rFonts w:ascii="Symbol" w:hAnsi="Symbol"/>
          <w:sz w:val="28"/>
        </w:rPr>
        <w:t></w:t>
      </w:r>
      <w:r>
        <w:rPr>
          <w:spacing w:val="-7"/>
          <w:sz w:val="28"/>
        </w:rPr>
        <w:t> </w:t>
      </w:r>
      <w:r>
        <w:rPr>
          <w:rFonts w:ascii="Symbol" w:hAnsi="Symbol"/>
          <w:position w:val="18"/>
          <w:sz w:val="28"/>
        </w:rPr>
        <w:t></w:t>
      </w:r>
      <w:r>
        <w:rPr>
          <w:spacing w:val="-42"/>
          <w:position w:val="18"/>
          <w:sz w:val="28"/>
        </w:rPr>
        <w:t> </w:t>
      </w:r>
      <w:r>
        <w:rPr>
          <w:position w:val="20"/>
          <w:sz w:val="28"/>
        </w:rPr>
        <w:t>2</w:t>
      </w:r>
      <w:r>
        <w:rPr>
          <w:i/>
          <w:position w:val="20"/>
          <w:sz w:val="28"/>
        </w:rPr>
        <w:t>n</w:t>
      </w:r>
      <w:r>
        <w:rPr>
          <w:rFonts w:ascii="Symbol" w:hAnsi="Symbol"/>
          <w:position w:val="18"/>
          <w:sz w:val="28"/>
        </w:rPr>
        <w:t></w:t>
      </w:r>
      <w:r>
        <w:rPr>
          <w:spacing w:val="-32"/>
          <w:position w:val="18"/>
          <w:sz w:val="28"/>
        </w:rPr>
        <w:t> </w:t>
      </w:r>
      <w:r>
        <w:rPr>
          <w:rFonts w:ascii="Symbol" w:hAnsi="Symbol"/>
          <w:sz w:val="28"/>
        </w:rPr>
        <w:t></w:t>
      </w:r>
      <w:r>
        <w:rPr>
          <w:sz w:val="28"/>
        </w:rPr>
        <w:t>...</w:t>
      </w:r>
      <w:r>
        <w:rPr>
          <w:rFonts w:ascii="Symbol" w:hAnsi="Symbol"/>
          <w:sz w:val="28"/>
        </w:rPr>
        <w:t></w:t>
      </w:r>
      <w:r>
        <w:rPr>
          <w:rFonts w:ascii="Symbol" w:hAnsi="Symbol"/>
          <w:position w:val="18"/>
          <w:sz w:val="28"/>
        </w:rPr>
        <w:t></w:t>
      </w:r>
      <w:r>
        <w:rPr>
          <w:spacing w:val="-42"/>
          <w:position w:val="18"/>
          <w:sz w:val="28"/>
        </w:rPr>
        <w:t> </w:t>
      </w:r>
      <w:r>
        <w:rPr>
          <w:position w:val="20"/>
          <w:sz w:val="28"/>
        </w:rPr>
        <w:t>2</w:t>
      </w:r>
      <w:r>
        <w:rPr>
          <w:i/>
          <w:position w:val="20"/>
          <w:sz w:val="28"/>
        </w:rPr>
        <w:t>n</w:t>
      </w:r>
      <w:r>
        <w:rPr>
          <w:rFonts w:ascii="Symbol" w:hAnsi="Symbol"/>
          <w:position w:val="18"/>
          <w:sz w:val="28"/>
        </w:rPr>
        <w:t></w:t>
      </w:r>
      <w:r>
        <w:rPr>
          <w:spacing w:val="-32"/>
          <w:position w:val="18"/>
          <w:sz w:val="28"/>
        </w:rPr>
        <w:t> </w:t>
      </w:r>
      <w:r>
        <w:rPr>
          <w:rFonts w:ascii="Symbol" w:hAnsi="Symbol"/>
          <w:sz w:val="28"/>
        </w:rPr>
        <w:t></w:t>
      </w:r>
      <w:r>
        <w:rPr>
          <w:sz w:val="28"/>
        </w:rPr>
        <w:t>...</w:t>
      </w:r>
      <w:r>
        <w:rPr>
          <w:rFonts w:ascii="Symbol" w:hAnsi="Symbol"/>
          <w:sz w:val="28"/>
        </w:rPr>
        <w:t></w:t>
      </w:r>
      <w:r>
        <w:rPr>
          <w:rFonts w:ascii="Symbol" w:hAnsi="Symbol"/>
          <w:position w:val="18"/>
          <w:sz w:val="28"/>
        </w:rPr>
        <w:t></w:t>
      </w:r>
      <w:r>
        <w:rPr>
          <w:spacing w:val="-41"/>
          <w:position w:val="18"/>
          <w:sz w:val="28"/>
        </w:rPr>
        <w:t> </w:t>
      </w:r>
      <w:r>
        <w:rPr>
          <w:position w:val="20"/>
          <w:sz w:val="28"/>
        </w:rPr>
        <w:t>2</w:t>
      </w:r>
      <w:r>
        <w:rPr>
          <w:i/>
          <w:position w:val="20"/>
          <w:sz w:val="28"/>
        </w:rPr>
        <w:t>n</w:t>
      </w:r>
      <w:r>
        <w:rPr>
          <w:rFonts w:ascii="Symbol" w:hAnsi="Symbol"/>
          <w:position w:val="18"/>
          <w:sz w:val="28"/>
        </w:rPr>
        <w:t></w:t>
      </w:r>
      <w:r>
        <w:rPr>
          <w:spacing w:val="-7"/>
          <w:position w:val="18"/>
          <w:sz w:val="28"/>
        </w:rPr>
        <w:t> </w:t>
      </w:r>
      <w:r>
        <w:rPr>
          <w:spacing w:val="-10"/>
          <w:sz w:val="24"/>
        </w:rPr>
        <w:t>,</w:t>
      </w:r>
    </w:p>
    <w:p>
      <w:pPr>
        <w:tabs>
          <w:tab w:pos="5099" w:val="left" w:leader="none"/>
          <w:tab w:pos="5512" w:val="left" w:leader="none"/>
          <w:tab w:pos="5929" w:val="left" w:leader="none"/>
          <w:tab w:pos="6597" w:val="left" w:leader="none"/>
          <w:tab w:pos="7014" w:val="left" w:leader="none"/>
          <w:tab w:pos="7681" w:val="left" w:leader="none"/>
          <w:tab w:pos="8099" w:val="left" w:leader="none"/>
        </w:tabs>
        <w:spacing w:line="181" w:lineRule="exact" w:before="0"/>
        <w:ind w:left="4681" w:right="0" w:firstLine="0"/>
        <w:jc w:val="left"/>
        <w:rPr>
          <w:rFonts w:ascii="Symbol" w:hAnsi="Symbol"/>
          <w:sz w:val="28"/>
        </w:rPr>
      </w:pP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r>
        <w:rPr>
          <w:sz w:val="28"/>
        </w:rPr>
        <w:tab/>
      </w:r>
      <w:r>
        <w:rPr>
          <w:rFonts w:ascii="Symbol" w:hAnsi="Symbol"/>
          <w:spacing w:val="-10"/>
          <w:sz w:val="28"/>
        </w:rPr>
        <w:t></w:t>
      </w:r>
    </w:p>
    <w:p>
      <w:pPr>
        <w:tabs>
          <w:tab w:pos="5512" w:val="left" w:leader="none"/>
          <w:tab w:pos="6597" w:val="left" w:leader="none"/>
          <w:tab w:pos="7681" w:val="left" w:leader="none"/>
        </w:tabs>
        <w:spacing w:before="1"/>
        <w:ind w:left="4681" w:right="0" w:firstLine="0"/>
        <w:jc w:val="left"/>
        <w:rPr>
          <w:rFonts w:ascii="Symbol" w:hAnsi="Symbol"/>
          <w:sz w:val="28"/>
        </w:rPr>
      </w:pPr>
      <w:r>
        <w:rPr>
          <w:rFonts w:ascii="Symbol" w:hAnsi="Symbol"/>
          <w:sz w:val="28"/>
        </w:rPr>
        <w:t></w:t>
      </w:r>
      <w:r>
        <w:rPr>
          <w:spacing w:val="33"/>
          <w:sz w:val="28"/>
        </w:rPr>
        <w:t> </w:t>
      </w:r>
      <w:r>
        <w:rPr>
          <w:sz w:val="28"/>
        </w:rPr>
        <w:t>0</w:t>
      </w:r>
      <w:r>
        <w:rPr>
          <w:spacing w:val="-4"/>
          <w:sz w:val="28"/>
        </w:rPr>
        <w:t> </w:t>
      </w:r>
      <w:r>
        <w:rPr>
          <w:rFonts w:ascii="Symbol" w:hAnsi="Symbol"/>
          <w:spacing w:val="-10"/>
          <w:sz w:val="28"/>
        </w:rPr>
        <w:t></w:t>
      </w:r>
      <w:r>
        <w:rPr>
          <w:sz w:val="28"/>
        </w:rPr>
        <w:tab/>
      </w:r>
      <w:r>
        <w:rPr>
          <w:rFonts w:ascii="Symbol" w:hAnsi="Symbol"/>
          <w:sz w:val="28"/>
        </w:rPr>
        <w:t></w:t>
      </w:r>
      <w:r>
        <w:rPr>
          <w:spacing w:val="31"/>
          <w:sz w:val="28"/>
        </w:rPr>
        <w:t> </w:t>
      </w:r>
      <w:r>
        <w:rPr>
          <w:sz w:val="28"/>
        </w:rPr>
        <w:t>1</w:t>
      </w:r>
      <w:r>
        <w:rPr>
          <w:spacing w:val="-4"/>
          <w:sz w:val="28"/>
        </w:rPr>
        <w:t> </w:t>
      </w:r>
      <w:r>
        <w:rPr>
          <w:rFonts w:ascii="Symbol" w:hAnsi="Symbol"/>
          <w:spacing w:val="-10"/>
          <w:sz w:val="28"/>
        </w:rPr>
        <w:t></w:t>
      </w:r>
      <w:r>
        <w:rPr>
          <w:sz w:val="28"/>
        </w:rPr>
        <w:tab/>
      </w:r>
      <w:r>
        <w:rPr>
          <w:rFonts w:ascii="Symbol" w:hAnsi="Symbol"/>
          <w:sz w:val="28"/>
        </w:rPr>
        <w:t></w:t>
      </w:r>
      <w:r>
        <w:rPr>
          <w:spacing w:val="29"/>
          <w:sz w:val="28"/>
        </w:rPr>
        <w:t> </w:t>
      </w:r>
      <w:r>
        <w:rPr>
          <w:i/>
          <w:sz w:val="28"/>
        </w:rPr>
        <w:t>n</w:t>
      </w:r>
      <w:r>
        <w:rPr>
          <w:i/>
          <w:spacing w:val="1"/>
          <w:sz w:val="28"/>
        </w:rPr>
        <w:t> </w:t>
      </w:r>
      <w:r>
        <w:rPr>
          <w:rFonts w:ascii="Symbol" w:hAnsi="Symbol"/>
          <w:spacing w:val="-10"/>
          <w:sz w:val="28"/>
        </w:rPr>
        <w:t></w:t>
      </w:r>
      <w:r>
        <w:rPr>
          <w:sz w:val="28"/>
        </w:rPr>
        <w:tab/>
      </w:r>
      <w:r>
        <w:rPr>
          <w:rFonts w:ascii="Symbol" w:hAnsi="Symbol"/>
          <w:sz w:val="28"/>
        </w:rPr>
        <w:t></w:t>
      </w:r>
      <w:r>
        <w:rPr>
          <w:spacing w:val="-42"/>
          <w:sz w:val="28"/>
        </w:rPr>
        <w:t> </w:t>
      </w:r>
      <w:r>
        <w:rPr>
          <w:spacing w:val="-5"/>
          <w:sz w:val="28"/>
        </w:rPr>
        <w:t>2</w:t>
      </w:r>
      <w:r>
        <w:rPr>
          <w:i/>
          <w:spacing w:val="-5"/>
          <w:sz w:val="28"/>
        </w:rPr>
        <w:t>n</w:t>
      </w:r>
      <w:r>
        <w:rPr>
          <w:rFonts w:ascii="Symbol" w:hAnsi="Symbol"/>
          <w:spacing w:val="-5"/>
          <w:sz w:val="28"/>
        </w:rPr>
        <w:t></w:t>
      </w:r>
    </w:p>
    <w:p>
      <w:pPr>
        <w:pStyle w:val="BodyText"/>
        <w:spacing w:before="64"/>
        <w:ind w:left="851"/>
      </w:pPr>
      <w:r>
        <w:rPr/>
        <w:t>то</w:t>
      </w:r>
      <w:r>
        <w:rPr>
          <w:spacing w:val="-2"/>
        </w:rPr>
        <w:t> </w:t>
      </w:r>
      <w:r>
        <w:rPr/>
        <w:t>он,</w:t>
      </w:r>
      <w:r>
        <w:rPr>
          <w:spacing w:val="-1"/>
        </w:rPr>
        <w:t> </w:t>
      </w:r>
      <w:r>
        <w:rPr/>
        <w:t>безусловно,</w:t>
      </w:r>
      <w:r>
        <w:rPr>
          <w:spacing w:val="-2"/>
        </w:rPr>
        <w:t> </w:t>
      </w:r>
      <w:r>
        <w:rPr/>
        <w:t>меньше</w:t>
      </w:r>
      <w:r>
        <w:rPr>
          <w:spacing w:val="32"/>
        </w:rPr>
        <w:t> </w:t>
      </w:r>
      <w:r>
        <w:rPr>
          <w:sz w:val="28"/>
        </w:rPr>
        <w:t>2</w:t>
      </w:r>
      <w:r>
        <w:rPr>
          <w:position w:val="13"/>
          <w:sz w:val="22"/>
        </w:rPr>
        <w:t>2</w:t>
      </w:r>
      <w:r>
        <w:rPr>
          <w:i/>
          <w:position w:val="13"/>
          <w:sz w:val="22"/>
        </w:rPr>
        <w:t>n</w:t>
      </w:r>
      <w:r>
        <w:rPr>
          <w:i/>
          <w:spacing w:val="-9"/>
          <w:position w:val="13"/>
          <w:sz w:val="22"/>
        </w:rPr>
        <w:t> </w:t>
      </w:r>
      <w:r>
        <w:rPr/>
        <w:t>.</w:t>
      </w:r>
      <w:r>
        <w:rPr>
          <w:spacing w:val="-2"/>
        </w:rPr>
        <w:t> </w:t>
      </w:r>
      <w:r>
        <w:rPr/>
        <w:t>С</w:t>
      </w:r>
      <w:r>
        <w:rPr>
          <w:spacing w:val="-2"/>
        </w:rPr>
        <w:t> </w:t>
      </w:r>
      <w:r>
        <w:rPr/>
        <w:t>другой</w:t>
      </w:r>
      <w:r>
        <w:rPr>
          <w:spacing w:val="-1"/>
        </w:rPr>
        <w:t> </w:t>
      </w:r>
      <w:r>
        <w:rPr>
          <w:spacing w:val="-2"/>
        </w:rPr>
        <w:t>стороны,</w:t>
      </w:r>
    </w:p>
    <w:p>
      <w:pPr>
        <w:spacing w:line="221" w:lineRule="exact" w:before="24"/>
        <w:ind w:left="744" w:right="0" w:firstLine="0"/>
        <w:jc w:val="center"/>
        <w:rPr>
          <w:position w:val="-17"/>
          <w:sz w:val="24"/>
        </w:rPr>
      </w:pPr>
      <w:r>
        <w:rPr>
          <w:rFonts w:ascii="Symbol" w:hAnsi="Symbol"/>
          <w:position w:val="1"/>
          <w:sz w:val="28"/>
        </w:rPr>
        <w:t></w:t>
      </w:r>
      <w:r>
        <w:rPr>
          <w:spacing w:val="-46"/>
          <w:position w:val="1"/>
          <w:sz w:val="28"/>
        </w:rPr>
        <w:t> </w:t>
      </w:r>
      <w:r>
        <w:rPr>
          <w:position w:val="3"/>
          <w:sz w:val="28"/>
        </w:rPr>
        <w:t>2</w:t>
      </w:r>
      <w:r>
        <w:rPr>
          <w:i/>
          <w:position w:val="3"/>
          <w:sz w:val="28"/>
        </w:rPr>
        <w:t>n</w:t>
      </w:r>
      <w:r>
        <w:rPr>
          <w:rFonts w:ascii="Symbol" w:hAnsi="Symbol"/>
          <w:position w:val="1"/>
          <w:sz w:val="28"/>
        </w:rPr>
        <w:t></w:t>
      </w:r>
      <w:r>
        <w:rPr>
          <w:spacing w:val="5"/>
          <w:position w:val="1"/>
          <w:sz w:val="28"/>
        </w:rPr>
        <w:t> </w:t>
      </w:r>
      <w:r>
        <w:rPr>
          <w:rFonts w:ascii="Symbol" w:hAnsi="Symbol"/>
          <w:position w:val="-17"/>
          <w:sz w:val="28"/>
        </w:rPr>
        <w:t></w:t>
      </w:r>
      <w:r>
        <w:rPr>
          <w:spacing w:val="14"/>
          <w:position w:val="-17"/>
          <w:sz w:val="28"/>
        </w:rPr>
        <w:t> </w:t>
      </w:r>
      <w:r>
        <w:rPr>
          <w:sz w:val="28"/>
        </w:rPr>
        <w:t>(2</w:t>
      </w:r>
      <w:r>
        <w:rPr>
          <w:i/>
          <w:sz w:val="28"/>
        </w:rPr>
        <w:t>n</w:t>
      </w:r>
      <w:r>
        <w:rPr>
          <w:sz w:val="28"/>
        </w:rPr>
        <w:t>)!</w:t>
      </w:r>
      <w:r>
        <w:rPr>
          <w:spacing w:val="-6"/>
          <w:sz w:val="28"/>
        </w:rPr>
        <w:t> </w:t>
      </w:r>
      <w:r>
        <w:rPr>
          <w:rFonts w:ascii="Symbol" w:hAnsi="Symbol"/>
          <w:position w:val="-17"/>
          <w:sz w:val="28"/>
        </w:rPr>
        <w:t></w:t>
      </w:r>
      <w:r>
        <w:rPr>
          <w:spacing w:val="-9"/>
          <w:position w:val="-17"/>
          <w:sz w:val="28"/>
        </w:rPr>
        <w:t> </w:t>
      </w:r>
      <w:r>
        <w:rPr>
          <w:spacing w:val="10"/>
          <w:sz w:val="28"/>
        </w:rPr>
        <w:t>1</w:t>
      </w:r>
      <w:r>
        <w:rPr>
          <w:rFonts w:ascii="Symbol" w:hAnsi="Symbol"/>
          <w:spacing w:val="10"/>
          <w:sz w:val="28"/>
        </w:rPr>
        <w:t></w:t>
      </w:r>
      <w:r>
        <w:rPr>
          <w:spacing w:val="-28"/>
          <w:sz w:val="28"/>
        </w:rPr>
        <w:t> </w:t>
      </w:r>
      <w:r>
        <w:rPr>
          <w:sz w:val="28"/>
        </w:rPr>
        <w:t>2</w:t>
      </w:r>
      <w:r>
        <w:rPr>
          <w:rFonts w:ascii="Symbol" w:hAnsi="Symbol"/>
          <w:sz w:val="28"/>
        </w:rPr>
        <w:t></w:t>
      </w:r>
      <w:r>
        <w:rPr>
          <w:sz w:val="28"/>
        </w:rPr>
        <w:t>...</w:t>
      </w:r>
      <w:r>
        <w:rPr>
          <w:rFonts w:ascii="Symbol" w:hAnsi="Symbol"/>
          <w:sz w:val="28"/>
        </w:rPr>
        <w:t></w:t>
      </w:r>
      <w:r>
        <w:rPr>
          <w:sz w:val="28"/>
        </w:rPr>
        <w:t>(2</w:t>
      </w:r>
      <w:r>
        <w:rPr>
          <w:i/>
          <w:sz w:val="28"/>
        </w:rPr>
        <w:t>n</w:t>
      </w:r>
      <w:r>
        <w:rPr>
          <w:i/>
          <w:spacing w:val="-9"/>
          <w:sz w:val="28"/>
        </w:rPr>
        <w:t> </w:t>
      </w:r>
      <w:r>
        <w:rPr>
          <w:rFonts w:ascii="Symbol" w:hAnsi="Symbol"/>
          <w:sz w:val="28"/>
        </w:rPr>
        <w:t></w:t>
      </w:r>
      <w:r>
        <w:rPr>
          <w:spacing w:val="-26"/>
          <w:sz w:val="28"/>
        </w:rPr>
        <w:t> </w:t>
      </w:r>
      <w:r>
        <w:rPr>
          <w:sz w:val="28"/>
        </w:rPr>
        <w:t>1)</w:t>
      </w:r>
      <w:r>
        <w:rPr>
          <w:spacing w:val="-20"/>
          <w:sz w:val="28"/>
        </w:rPr>
        <w:t> </w:t>
      </w:r>
      <w:r>
        <w:rPr>
          <w:rFonts w:ascii="Symbol" w:hAnsi="Symbol"/>
          <w:sz w:val="28"/>
        </w:rPr>
        <w:t></w:t>
      </w:r>
      <w:r>
        <w:rPr>
          <w:spacing w:val="-27"/>
          <w:sz w:val="28"/>
        </w:rPr>
        <w:t> </w:t>
      </w:r>
      <w:r>
        <w:rPr>
          <w:sz w:val="28"/>
        </w:rPr>
        <w:t>(2</w:t>
      </w:r>
      <w:r>
        <w:rPr>
          <w:i/>
          <w:sz w:val="28"/>
        </w:rPr>
        <w:t>n</w:t>
      </w:r>
      <w:r>
        <w:rPr>
          <w:sz w:val="28"/>
        </w:rPr>
        <w:t>)</w:t>
      </w:r>
      <w:r>
        <w:rPr>
          <w:spacing w:val="-2"/>
          <w:sz w:val="28"/>
        </w:rPr>
        <w:t> </w:t>
      </w:r>
      <w:r>
        <w:rPr>
          <w:spacing w:val="-10"/>
          <w:position w:val="-17"/>
          <w:sz w:val="24"/>
        </w:rPr>
        <w:t>.</w:t>
      </w:r>
    </w:p>
    <w:p>
      <w:pPr>
        <w:tabs>
          <w:tab w:pos="935" w:val="left" w:leader="none"/>
          <w:tab w:pos="1799" w:val="left" w:leader="none"/>
          <w:tab w:pos="4253" w:val="left" w:leader="none"/>
        </w:tabs>
        <w:spacing w:line="181" w:lineRule="exact" w:before="0"/>
        <w:ind w:left="517" w:right="0" w:firstLine="0"/>
        <w:jc w:val="center"/>
        <w:rPr>
          <w:position w:val="-9"/>
          <w:sz w:val="22"/>
        </w:rPr>
      </w:pPr>
      <w:r>
        <w:rPr>
          <w:rFonts w:ascii="Symbol" w:hAnsi="Symbol"/>
          <w:spacing w:val="-10"/>
          <w:sz w:val="28"/>
        </w:rPr>
        <w:t></w:t>
      </w:r>
      <w:r>
        <w:rPr>
          <w:sz w:val="28"/>
        </w:rPr>
        <w:tab/>
      </w:r>
      <w:r>
        <w:rPr>
          <w:rFonts w:ascii="Symbol" w:hAnsi="Symbol"/>
          <w:spacing w:val="-10"/>
          <w:sz w:val="28"/>
        </w:rPr>
        <w:t></w:t>
      </w:r>
      <w:r>
        <w:rPr>
          <w:sz w:val="28"/>
        </w:rPr>
        <w:tab/>
      </w:r>
      <w:r>
        <w:rPr>
          <w:spacing w:val="-10"/>
          <w:position w:val="-9"/>
          <w:sz w:val="22"/>
        </w:rPr>
        <w:t>2</w:t>
      </w:r>
      <w:r>
        <w:rPr>
          <w:position w:val="-9"/>
          <w:sz w:val="22"/>
        </w:rPr>
        <w:tab/>
      </w:r>
      <w:r>
        <w:rPr>
          <w:spacing w:val="-10"/>
          <w:position w:val="-9"/>
          <w:sz w:val="22"/>
        </w:rPr>
        <w:t>2</w:t>
      </w:r>
    </w:p>
    <w:p>
      <w:pPr>
        <w:tabs>
          <w:tab w:pos="5238" w:val="left" w:leader="none"/>
        </w:tabs>
        <w:spacing w:line="20" w:lineRule="exact"/>
        <w:ind w:left="4347" w:right="0" w:firstLine="0"/>
        <w:rPr>
          <w:sz w:val="2"/>
        </w:rPr>
      </w:pPr>
      <w:r>
        <w:rPr>
          <w:sz w:val="2"/>
        </w:rPr>
        <mc:AlternateContent>
          <mc:Choice Requires="wps">
            <w:drawing>
              <wp:inline distT="0" distB="0" distL="0" distR="0">
                <wp:extent cx="377190" cy="6350"/>
                <wp:effectExtent l="9525" t="0" r="0" b="3175"/>
                <wp:docPr id="3359" name="Group 3359"/>
                <wp:cNvGraphicFramePr>
                  <a:graphicFrameLocks/>
                </wp:cNvGraphicFramePr>
                <a:graphic>
                  <a:graphicData uri="http://schemas.microsoft.com/office/word/2010/wordprocessingGroup">
                    <wpg:wgp>
                      <wpg:cNvPr id="3359" name="Group 3359"/>
                      <wpg:cNvGrpSpPr/>
                      <wpg:grpSpPr>
                        <a:xfrm>
                          <a:off x="0" y="0"/>
                          <a:ext cx="377190" cy="6350"/>
                          <a:chExt cx="377190" cy="6350"/>
                        </a:xfrm>
                      </wpg:grpSpPr>
                      <wps:wsp>
                        <wps:cNvPr id="3360" name="Graphic 3360"/>
                        <wps:cNvSpPr/>
                        <wps:spPr>
                          <a:xfrm>
                            <a:off x="0" y="3168"/>
                            <a:ext cx="377190" cy="1270"/>
                          </a:xfrm>
                          <a:custGeom>
                            <a:avLst/>
                            <a:gdLst/>
                            <a:ahLst/>
                            <a:cxnLst/>
                            <a:rect l="l" t="t" r="r" b="b"/>
                            <a:pathLst>
                              <a:path w="377190" h="0">
                                <a:moveTo>
                                  <a:pt x="0" y="0"/>
                                </a:moveTo>
                                <a:lnTo>
                                  <a:pt x="37718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7pt;height:.5pt;mso-position-horizontal-relative:char;mso-position-vertical-relative:line" id="docshapegroup2027" coordorigin="0,0" coordsize="594,10">
                <v:line style="position:absolute" from="0,5" to="594,5" stroked="true" strokeweight=".499pt" strokecolor="#000000">
                  <v:stroke dashstyle="solid"/>
                </v:line>
              </v:group>
            </w:pict>
          </mc:Fallback>
        </mc:AlternateContent>
      </w:r>
      <w:r>
        <w:rPr>
          <w:sz w:val="2"/>
        </w:rPr>
      </w:r>
      <w:r>
        <w:rPr>
          <w:sz w:val="2"/>
        </w:rPr>
        <w:tab/>
      </w:r>
      <w:r>
        <w:rPr>
          <w:sz w:val="2"/>
        </w:rPr>
        <mc:AlternateContent>
          <mc:Choice Requires="wps">
            <w:drawing>
              <wp:inline distT="0" distB="0" distL="0" distR="0">
                <wp:extent cx="1412240" cy="6350"/>
                <wp:effectExtent l="9525" t="0" r="0" b="3175"/>
                <wp:docPr id="3361" name="Group 3361"/>
                <wp:cNvGraphicFramePr>
                  <a:graphicFrameLocks/>
                </wp:cNvGraphicFramePr>
                <a:graphic>
                  <a:graphicData uri="http://schemas.microsoft.com/office/word/2010/wordprocessingGroup">
                    <wpg:wgp>
                      <wpg:cNvPr id="3361" name="Group 3361"/>
                      <wpg:cNvGrpSpPr/>
                      <wpg:grpSpPr>
                        <a:xfrm>
                          <a:off x="0" y="0"/>
                          <a:ext cx="1412240" cy="6350"/>
                          <a:chExt cx="1412240" cy="6350"/>
                        </a:xfrm>
                      </wpg:grpSpPr>
                      <wps:wsp>
                        <wps:cNvPr id="3362" name="Graphic 3362"/>
                        <wps:cNvSpPr/>
                        <wps:spPr>
                          <a:xfrm>
                            <a:off x="0" y="3168"/>
                            <a:ext cx="1412240" cy="1270"/>
                          </a:xfrm>
                          <a:custGeom>
                            <a:avLst/>
                            <a:gdLst/>
                            <a:ahLst/>
                            <a:cxnLst/>
                            <a:rect l="l" t="t" r="r" b="b"/>
                            <a:pathLst>
                              <a:path w="1412240" h="0">
                                <a:moveTo>
                                  <a:pt x="0" y="0"/>
                                </a:moveTo>
                                <a:lnTo>
                                  <a:pt x="141198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1.2pt;height:.5pt;mso-position-horizontal-relative:char;mso-position-vertical-relative:line" id="docshapegroup2028" coordorigin="0,0" coordsize="2224,10">
                <v:line style="position:absolute" from="0,5" to="2224,5" stroked="true" strokeweight=".499pt" strokecolor="#000000">
                  <v:stroke dashstyle="solid"/>
                </v:line>
              </v:group>
            </w:pict>
          </mc:Fallback>
        </mc:AlternateContent>
      </w:r>
      <w:r>
        <w:rPr>
          <w:sz w:val="2"/>
        </w:rPr>
      </w:r>
    </w:p>
    <w:p>
      <w:pPr>
        <w:spacing w:after="0" w:line="20" w:lineRule="exact"/>
        <w:rPr>
          <w:sz w:val="2"/>
        </w:rPr>
        <w:sectPr>
          <w:pgSz w:w="11900" w:h="16840"/>
          <w:pgMar w:header="0" w:footer="985" w:top="1060" w:bottom="1180" w:left="850" w:right="708"/>
        </w:sectPr>
      </w:pPr>
    </w:p>
    <w:p>
      <w:pPr>
        <w:spacing w:line="324" w:lineRule="exact" w:before="0"/>
        <w:ind w:left="0" w:right="0" w:firstLine="0"/>
        <w:jc w:val="right"/>
        <w:rPr>
          <w:rFonts w:ascii="Symbol" w:hAnsi="Symbol"/>
          <w:sz w:val="28"/>
        </w:rPr>
      </w:pPr>
      <w:r>
        <w:rPr>
          <w:rFonts w:ascii="Symbol" w:hAnsi="Symbol"/>
          <w:sz w:val="28"/>
        </w:rPr>
        <w:t></w:t>
      </w:r>
      <w:r>
        <w:rPr>
          <w:spacing w:val="28"/>
          <w:sz w:val="28"/>
        </w:rPr>
        <w:t> </w:t>
      </w:r>
      <w:r>
        <w:rPr>
          <w:i/>
          <w:sz w:val="28"/>
        </w:rPr>
        <w:t>n</w:t>
      </w:r>
      <w:r>
        <w:rPr>
          <w:i/>
          <w:spacing w:val="1"/>
          <w:sz w:val="28"/>
        </w:rPr>
        <w:t> </w:t>
      </w:r>
      <w:r>
        <w:rPr>
          <w:rFonts w:ascii="Symbol" w:hAnsi="Symbol"/>
          <w:spacing w:val="-10"/>
          <w:sz w:val="28"/>
        </w:rPr>
        <w:t></w:t>
      </w:r>
    </w:p>
    <w:p>
      <w:pPr>
        <w:spacing w:before="47"/>
        <w:ind w:left="286" w:right="0" w:firstLine="0"/>
        <w:jc w:val="left"/>
        <w:rPr>
          <w:sz w:val="28"/>
        </w:rPr>
      </w:pPr>
      <w:r>
        <w:rPr/>
        <w:br w:type="column"/>
      </w:r>
      <w:r>
        <w:rPr>
          <w:spacing w:val="-6"/>
          <w:sz w:val="28"/>
        </w:rPr>
        <w:t>(</w:t>
      </w:r>
      <w:r>
        <w:rPr>
          <w:i/>
          <w:spacing w:val="-6"/>
          <w:sz w:val="28"/>
        </w:rPr>
        <w:t>n</w:t>
      </w:r>
      <w:r>
        <w:rPr>
          <w:spacing w:val="-6"/>
          <w:sz w:val="28"/>
        </w:rPr>
        <w:t>!)</w:t>
      </w:r>
    </w:p>
    <w:p>
      <w:pPr>
        <w:spacing w:before="27"/>
        <w:ind w:left="506" w:right="0" w:firstLine="0"/>
        <w:jc w:val="left"/>
        <w:rPr>
          <w:sz w:val="28"/>
        </w:rPr>
      </w:pPr>
      <w:r>
        <w:rPr/>
        <w:br w:type="column"/>
      </w:r>
      <w:r>
        <w:rPr>
          <w:spacing w:val="-4"/>
          <w:sz w:val="28"/>
        </w:rPr>
        <w:t>(1</w:t>
      </w:r>
      <w:r>
        <w:rPr>
          <w:rFonts w:ascii="Symbol" w:hAnsi="Symbol"/>
          <w:spacing w:val="-4"/>
          <w:sz w:val="28"/>
        </w:rPr>
        <w:t></w:t>
      </w:r>
      <w:r>
        <w:rPr>
          <w:spacing w:val="-30"/>
          <w:sz w:val="28"/>
        </w:rPr>
        <w:t> </w:t>
      </w:r>
      <w:r>
        <w:rPr>
          <w:spacing w:val="-4"/>
          <w:sz w:val="28"/>
        </w:rPr>
        <w:t>2</w:t>
      </w:r>
      <w:r>
        <w:rPr>
          <w:rFonts w:ascii="Symbol" w:hAnsi="Symbol"/>
          <w:spacing w:val="-4"/>
          <w:sz w:val="28"/>
        </w:rPr>
        <w:t></w:t>
      </w:r>
      <w:r>
        <w:rPr>
          <w:spacing w:val="-4"/>
          <w:sz w:val="28"/>
        </w:rPr>
        <w:t>...</w:t>
      </w:r>
      <w:r>
        <w:rPr>
          <w:rFonts w:ascii="Symbol" w:hAnsi="Symbol"/>
          <w:spacing w:val="-4"/>
          <w:sz w:val="28"/>
        </w:rPr>
        <w:t></w:t>
      </w:r>
      <w:r>
        <w:rPr>
          <w:spacing w:val="-4"/>
          <w:sz w:val="28"/>
        </w:rPr>
        <w:t>(</w:t>
      </w:r>
      <w:r>
        <w:rPr>
          <w:i/>
          <w:spacing w:val="-4"/>
          <w:sz w:val="28"/>
        </w:rPr>
        <w:t>n</w:t>
      </w:r>
      <w:r>
        <w:rPr>
          <w:i/>
          <w:spacing w:val="-11"/>
          <w:sz w:val="28"/>
        </w:rPr>
        <w:t> </w:t>
      </w:r>
      <w:r>
        <w:rPr>
          <w:rFonts w:ascii="Symbol" w:hAnsi="Symbol"/>
          <w:spacing w:val="-4"/>
          <w:sz w:val="28"/>
        </w:rPr>
        <w:t></w:t>
      </w:r>
      <w:r>
        <w:rPr>
          <w:spacing w:val="-25"/>
          <w:sz w:val="28"/>
        </w:rPr>
        <w:t> </w:t>
      </w:r>
      <w:r>
        <w:rPr>
          <w:spacing w:val="-4"/>
          <w:sz w:val="28"/>
        </w:rPr>
        <w:t>1)</w:t>
      </w:r>
      <w:r>
        <w:rPr>
          <w:spacing w:val="-20"/>
          <w:sz w:val="28"/>
        </w:rPr>
        <w:t> </w:t>
      </w:r>
      <w:r>
        <w:rPr>
          <w:rFonts w:ascii="Symbol" w:hAnsi="Symbol"/>
          <w:spacing w:val="-4"/>
          <w:sz w:val="28"/>
        </w:rPr>
        <w:t></w:t>
      </w:r>
      <w:r>
        <w:rPr>
          <w:spacing w:val="-27"/>
          <w:sz w:val="28"/>
        </w:rPr>
        <w:t> </w:t>
      </w:r>
      <w:r>
        <w:rPr>
          <w:i/>
          <w:spacing w:val="-5"/>
          <w:sz w:val="28"/>
        </w:rPr>
        <w:t>n</w:t>
      </w:r>
      <w:r>
        <w:rPr>
          <w:spacing w:val="-5"/>
          <w:sz w:val="28"/>
        </w:rPr>
        <w:t>)</w:t>
      </w:r>
    </w:p>
    <w:p>
      <w:pPr>
        <w:spacing w:after="0"/>
        <w:jc w:val="left"/>
        <w:rPr>
          <w:sz w:val="28"/>
        </w:rPr>
        <w:sectPr>
          <w:type w:val="continuous"/>
          <w:pgSz w:w="11900" w:h="16840"/>
          <w:pgMar w:header="0" w:footer="985" w:top="1060" w:bottom="1240" w:left="850" w:right="708"/>
          <w:cols w:num="3" w:equalWidth="0">
            <w:col w:w="4033" w:space="40"/>
            <w:col w:w="699" w:space="39"/>
            <w:col w:w="5531"/>
          </w:cols>
        </w:sectPr>
      </w:pPr>
    </w:p>
    <w:p>
      <w:pPr>
        <w:pStyle w:val="BodyText"/>
        <w:spacing w:before="32"/>
        <w:ind w:left="851"/>
      </w:pPr>
      <w:r>
        <w:rPr/>
        <w:t>Ясно,</w:t>
      </w:r>
      <w:r>
        <w:rPr>
          <w:spacing w:val="-2"/>
        </w:rPr>
        <w:t> </w:t>
      </w:r>
      <w:r>
        <w:rPr/>
        <w:t>что каждое</w:t>
      </w:r>
      <w:r>
        <w:rPr>
          <w:spacing w:val="2"/>
        </w:rPr>
        <w:t> </w:t>
      </w:r>
      <w:r>
        <w:rPr/>
        <w:t>простое</w:t>
      </w:r>
      <w:r>
        <w:rPr>
          <w:spacing w:val="1"/>
        </w:rPr>
        <w:t> </w:t>
      </w:r>
      <w:r>
        <w:rPr/>
        <w:t>число </w:t>
      </w:r>
      <w:r>
        <w:rPr>
          <w:i/>
        </w:rPr>
        <w:t>р</w:t>
      </w:r>
      <w:r>
        <w:rPr>
          <w:i/>
          <w:spacing w:val="1"/>
        </w:rPr>
        <w:t> </w:t>
      </w:r>
      <w:r>
        <w:rPr/>
        <w:t>, меньшее</w:t>
      </w:r>
      <w:r>
        <w:rPr>
          <w:spacing w:val="63"/>
        </w:rPr>
        <w:t> </w:t>
      </w:r>
      <w:r>
        <w:rPr/>
        <w:t>2</w:t>
      </w:r>
      <w:r>
        <w:rPr>
          <w:i/>
        </w:rPr>
        <w:t>n </w:t>
      </w:r>
      <w:r>
        <w:rPr/>
        <w:t>, но</w:t>
      </w:r>
      <w:r>
        <w:rPr>
          <w:spacing w:val="1"/>
        </w:rPr>
        <w:t> </w:t>
      </w:r>
      <w:r>
        <w:rPr/>
        <w:t>большее</w:t>
      </w:r>
      <w:r>
        <w:rPr>
          <w:spacing w:val="1"/>
        </w:rPr>
        <w:t> </w:t>
      </w:r>
      <w:r>
        <w:rPr>
          <w:i/>
        </w:rPr>
        <w:t>n</w:t>
      </w:r>
      <w:r>
        <w:rPr>
          <w:i/>
          <w:spacing w:val="1"/>
        </w:rPr>
        <w:t> </w:t>
      </w:r>
      <w:r>
        <w:rPr/>
        <w:t>, входит</w:t>
      </w:r>
      <w:r>
        <w:rPr>
          <w:spacing w:val="-1"/>
        </w:rPr>
        <w:t> </w:t>
      </w:r>
      <w:r>
        <w:rPr/>
        <w:t>в числитель, но</w:t>
      </w:r>
      <w:r>
        <w:rPr>
          <w:spacing w:val="1"/>
        </w:rPr>
        <w:t> </w:t>
      </w:r>
      <w:r>
        <w:rPr>
          <w:spacing w:val="-5"/>
        </w:rPr>
        <w:t>не</w:t>
      </w:r>
    </w:p>
    <w:p>
      <w:pPr>
        <w:spacing w:line="218" w:lineRule="exact" w:before="39"/>
        <w:ind w:left="0" w:right="1445" w:firstLine="0"/>
        <w:jc w:val="right"/>
        <w:rPr>
          <w:rFonts w:ascii="Symbol" w:hAnsi="Symbol"/>
          <w:position w:val="-1"/>
          <w:sz w:val="28"/>
        </w:rPr>
      </w:pPr>
      <w:r>
        <w:rPr>
          <w:rFonts w:ascii="Symbol" w:hAnsi="Symbol"/>
          <w:position w:val="-1"/>
          <w:sz w:val="28"/>
        </w:rPr>
        <w:t></w:t>
      </w:r>
      <w:r>
        <w:rPr>
          <w:spacing w:val="-44"/>
          <w:position w:val="-1"/>
          <w:sz w:val="28"/>
        </w:rPr>
        <w:t> </w:t>
      </w:r>
      <w:r>
        <w:rPr>
          <w:spacing w:val="-5"/>
          <w:sz w:val="28"/>
        </w:rPr>
        <w:t>2</w:t>
      </w:r>
      <w:r>
        <w:rPr>
          <w:i/>
          <w:spacing w:val="-5"/>
          <w:sz w:val="28"/>
        </w:rPr>
        <w:t>n</w:t>
      </w:r>
      <w:r>
        <w:rPr>
          <w:rFonts w:ascii="Symbol" w:hAnsi="Symbol"/>
          <w:spacing w:val="-5"/>
          <w:position w:val="-1"/>
          <w:sz w:val="28"/>
        </w:rPr>
        <w:t></w:t>
      </w:r>
    </w:p>
    <w:p>
      <w:pPr>
        <w:pStyle w:val="BodyText"/>
        <w:tabs>
          <w:tab w:pos="8369" w:val="left" w:leader="none"/>
          <w:tab w:pos="8787" w:val="left" w:leader="none"/>
        </w:tabs>
        <w:spacing w:line="181" w:lineRule="exact"/>
        <w:ind w:left="851"/>
      </w:pPr>
      <w:r>
        <w:rPr/>
        <w:t>входит</w:t>
      </w:r>
      <w:r>
        <w:rPr>
          <w:spacing w:val="37"/>
        </w:rPr>
        <w:t> </w:t>
      </w:r>
      <w:r>
        <w:rPr/>
        <w:t>в</w:t>
      </w:r>
      <w:r>
        <w:rPr>
          <w:spacing w:val="40"/>
        </w:rPr>
        <w:t> </w:t>
      </w:r>
      <w:r>
        <w:rPr/>
        <w:t>знаменатель.</w:t>
      </w:r>
      <w:r>
        <w:rPr>
          <w:spacing w:val="40"/>
        </w:rPr>
        <w:t> </w:t>
      </w:r>
      <w:r>
        <w:rPr/>
        <w:t>Это</w:t>
      </w:r>
      <w:r>
        <w:rPr>
          <w:spacing w:val="41"/>
        </w:rPr>
        <w:t> </w:t>
      </w:r>
      <w:r>
        <w:rPr/>
        <w:t>значит,</w:t>
      </w:r>
      <w:r>
        <w:rPr>
          <w:spacing w:val="40"/>
        </w:rPr>
        <w:t> </w:t>
      </w:r>
      <w:r>
        <w:rPr/>
        <w:t>что</w:t>
      </w:r>
      <w:r>
        <w:rPr>
          <w:spacing w:val="41"/>
        </w:rPr>
        <w:t> </w:t>
      </w:r>
      <w:r>
        <w:rPr/>
        <w:t>биномиальный</w:t>
      </w:r>
      <w:r>
        <w:rPr>
          <w:spacing w:val="42"/>
        </w:rPr>
        <w:t> </w:t>
      </w:r>
      <w:r>
        <w:rPr>
          <w:spacing w:val="-2"/>
        </w:rPr>
        <w:t>коэффициент</w:t>
      </w:r>
      <w:r>
        <w:rPr/>
        <w:tab/>
      </w:r>
      <w:r>
        <w:rPr>
          <w:rFonts w:ascii="Symbol" w:hAnsi="Symbol"/>
          <w:spacing w:val="-10"/>
          <w:position w:val="-2"/>
          <w:sz w:val="28"/>
        </w:rPr>
        <w:t></w:t>
      </w:r>
      <w:r>
        <w:rPr>
          <w:position w:val="-2"/>
          <w:sz w:val="28"/>
        </w:rPr>
        <w:tab/>
      </w:r>
      <w:r>
        <w:rPr>
          <w:rFonts w:ascii="Symbol" w:hAnsi="Symbol"/>
          <w:position w:val="-2"/>
          <w:sz w:val="28"/>
        </w:rPr>
        <w:t></w:t>
      </w:r>
      <w:r>
        <w:rPr>
          <w:spacing w:val="62"/>
          <w:w w:val="150"/>
          <w:position w:val="-2"/>
          <w:sz w:val="28"/>
        </w:rPr>
        <w:t> </w:t>
      </w:r>
      <w:r>
        <w:rPr/>
        <w:t>делится</w:t>
      </w:r>
      <w:r>
        <w:rPr>
          <w:spacing w:val="44"/>
        </w:rPr>
        <w:t> </w:t>
      </w:r>
      <w:r>
        <w:rPr>
          <w:spacing w:val="-5"/>
        </w:rPr>
        <w:t>на</w:t>
      </w:r>
    </w:p>
    <w:p>
      <w:pPr>
        <w:spacing w:before="1"/>
        <w:ind w:left="0" w:right="1445" w:firstLine="0"/>
        <w:jc w:val="right"/>
        <w:rPr>
          <w:rFonts w:ascii="Symbol" w:hAnsi="Symbol"/>
          <w:sz w:val="28"/>
        </w:rPr>
      </w:pPr>
      <w:r>
        <w:rPr>
          <w:rFonts w:ascii="Symbol" w:hAnsi="Symbol"/>
          <w:sz w:val="28"/>
        </w:rPr>
        <w:t></w:t>
      </w:r>
      <w:r>
        <w:rPr>
          <w:spacing w:val="28"/>
          <w:sz w:val="28"/>
        </w:rPr>
        <w:t> </w:t>
      </w:r>
      <w:r>
        <w:rPr>
          <w:i/>
          <w:sz w:val="28"/>
        </w:rPr>
        <w:t>n</w:t>
      </w:r>
      <w:r>
        <w:rPr>
          <w:i/>
          <w:spacing w:val="1"/>
          <w:sz w:val="28"/>
        </w:rPr>
        <w:t> </w:t>
      </w:r>
      <w:r>
        <w:rPr>
          <w:rFonts w:ascii="Symbol" w:hAnsi="Symbol"/>
          <w:spacing w:val="-10"/>
          <w:sz w:val="28"/>
        </w:rPr>
        <w:t></w:t>
      </w:r>
    </w:p>
    <w:p>
      <w:pPr>
        <w:pStyle w:val="BodyText"/>
        <w:spacing w:before="59"/>
        <w:ind w:left="851"/>
      </w:pPr>
      <w:r>
        <w:rPr/>
        <w:t>каждое</w:t>
      </w:r>
      <w:r>
        <w:rPr>
          <w:spacing w:val="-6"/>
        </w:rPr>
        <w:t> </w:t>
      </w:r>
      <w:r>
        <w:rPr/>
        <w:t>простое</w:t>
      </w:r>
      <w:r>
        <w:rPr>
          <w:spacing w:val="-2"/>
        </w:rPr>
        <w:t> </w:t>
      </w:r>
      <w:r>
        <w:rPr/>
        <w:t>число,</w:t>
      </w:r>
      <w:r>
        <w:rPr>
          <w:spacing w:val="-5"/>
        </w:rPr>
        <w:t> </w:t>
      </w:r>
      <w:r>
        <w:rPr/>
        <w:t>лежащее</w:t>
      </w:r>
      <w:r>
        <w:rPr>
          <w:spacing w:val="-3"/>
        </w:rPr>
        <w:t> </w:t>
      </w:r>
      <w:r>
        <w:rPr/>
        <w:t>между</w:t>
      </w:r>
      <w:r>
        <w:rPr>
          <w:spacing w:val="-2"/>
        </w:rPr>
        <w:t> </w:t>
      </w:r>
      <w:r>
        <w:rPr>
          <w:i/>
        </w:rPr>
        <w:t>n</w:t>
      </w:r>
      <w:r>
        <w:rPr>
          <w:i/>
          <w:spacing w:val="-4"/>
        </w:rPr>
        <w:t> </w:t>
      </w:r>
      <w:r>
        <w:rPr/>
        <w:t>и</w:t>
      </w:r>
      <w:r>
        <w:rPr>
          <w:spacing w:val="-4"/>
        </w:rPr>
        <w:t> </w:t>
      </w:r>
      <w:r>
        <w:rPr/>
        <w:t>2</w:t>
      </w:r>
      <w:r>
        <w:rPr>
          <w:i/>
        </w:rPr>
        <w:t>n</w:t>
      </w:r>
      <w:r>
        <w:rPr>
          <w:i/>
          <w:spacing w:val="-4"/>
        </w:rPr>
        <w:t> </w:t>
      </w:r>
      <w:r>
        <w:rPr/>
        <w:t>,</w:t>
      </w:r>
      <w:r>
        <w:rPr>
          <w:spacing w:val="-6"/>
        </w:rPr>
        <w:t> </w:t>
      </w:r>
      <w:r>
        <w:rPr/>
        <w:t>т.е.</w:t>
      </w:r>
      <w:r>
        <w:rPr>
          <w:spacing w:val="-4"/>
        </w:rPr>
        <w:t> </w:t>
      </w:r>
      <w:r>
        <w:rPr/>
        <w:t>делится</w:t>
      </w:r>
      <w:r>
        <w:rPr>
          <w:spacing w:val="-3"/>
        </w:rPr>
        <w:t> </w:t>
      </w:r>
      <w:r>
        <w:rPr/>
        <w:t>на</w:t>
      </w:r>
      <w:r>
        <w:rPr>
          <w:spacing w:val="-3"/>
        </w:rPr>
        <w:t> </w:t>
      </w:r>
      <w:r>
        <w:rPr/>
        <w:t>их</w:t>
      </w:r>
      <w:r>
        <w:rPr>
          <w:spacing w:val="-4"/>
        </w:rPr>
        <w:t> </w:t>
      </w:r>
      <w:r>
        <w:rPr>
          <w:spacing w:val="-2"/>
        </w:rPr>
        <w:t>произведение:</w:t>
      </w:r>
    </w:p>
    <w:p>
      <w:pPr>
        <w:tabs>
          <w:tab w:pos="1542" w:val="left" w:leader="none"/>
          <w:tab w:pos="1898" w:val="left" w:leader="none"/>
        </w:tabs>
        <w:spacing w:line="211" w:lineRule="exact" w:before="27"/>
        <w:ind w:left="618" w:right="0" w:firstLine="0"/>
        <w:jc w:val="center"/>
        <w:rPr>
          <w:rFonts w:ascii="Symbol" w:hAnsi="Symbol"/>
          <w:sz w:val="28"/>
        </w:rPr>
      </w:pPr>
      <w:r>
        <w:rPr>
          <w:rFonts w:ascii="Symbol" w:hAnsi="Symbol"/>
          <w:sz w:val="28"/>
        </w:rPr>
        <mc:AlternateContent>
          <mc:Choice Requires="wps">
            <w:drawing>
              <wp:anchor distT="0" distB="0" distL="0" distR="0" allowOverlap="1" layoutInCell="1" locked="0" behindDoc="1" simplePos="0" relativeHeight="480448000">
                <wp:simplePos x="0" y="0"/>
                <wp:positionH relativeFrom="page">
                  <wp:posOffset>4187952</wp:posOffset>
                </wp:positionH>
                <wp:positionV relativeFrom="paragraph">
                  <wp:posOffset>76705</wp:posOffset>
                </wp:positionV>
                <wp:extent cx="1270" cy="495300"/>
                <wp:effectExtent l="0" t="0" r="0" b="0"/>
                <wp:wrapNone/>
                <wp:docPr id="3363" name="Graphic 3363"/>
                <wp:cNvGraphicFramePr>
                  <a:graphicFrameLocks/>
                </wp:cNvGraphicFramePr>
                <a:graphic>
                  <a:graphicData uri="http://schemas.microsoft.com/office/word/2010/wordprocessingShape">
                    <wps:wsp>
                      <wps:cNvPr id="3363" name="Graphic 3363"/>
                      <wps:cNvSpPr/>
                      <wps:spPr>
                        <a:xfrm>
                          <a:off x="0" y="0"/>
                          <a:ext cx="1270" cy="495300"/>
                        </a:xfrm>
                        <a:custGeom>
                          <a:avLst/>
                          <a:gdLst/>
                          <a:ahLst/>
                          <a:cxnLst/>
                          <a:rect l="l" t="t" r="r" b="b"/>
                          <a:pathLst>
                            <a:path w="0" h="495300">
                              <a:moveTo>
                                <a:pt x="0" y="0"/>
                              </a:moveTo>
                              <a:lnTo>
                                <a:pt x="0" y="49530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68480" from="329.760010pt,6.03980pt" to="329.760010pt,45.0398pt" stroked="true" strokeweight=".499pt" strokecolor="#000000">
                <v:stroke dashstyle="solid"/>
                <w10:wrap type="none"/>
              </v:line>
            </w:pict>
          </mc:Fallback>
        </mc:AlternateContent>
      </w:r>
      <w:r>
        <w:rPr>
          <w:rFonts w:ascii="Symbol" w:hAnsi="Symbol"/>
          <w:spacing w:val="-10"/>
          <w:position w:val="9"/>
          <w:sz w:val="28"/>
        </w:rPr>
        <w:t></w:t>
      </w:r>
      <w:r>
        <w:rPr>
          <w:position w:val="9"/>
          <w:sz w:val="28"/>
        </w:rPr>
        <w:tab/>
      </w:r>
      <w:r>
        <w:rPr>
          <w:rFonts w:ascii="Symbol" w:hAnsi="Symbol"/>
          <w:spacing w:val="-10"/>
          <w:position w:val="9"/>
          <w:sz w:val="28"/>
        </w:rPr>
        <w:t></w:t>
      </w:r>
      <w:r>
        <w:rPr>
          <w:position w:val="9"/>
          <w:sz w:val="28"/>
        </w:rPr>
        <w:tab/>
      </w:r>
      <w:r>
        <w:rPr>
          <w:rFonts w:ascii="Symbol" w:hAnsi="Symbol"/>
          <w:sz w:val="28"/>
        </w:rPr>
        <w:t></w:t>
      </w:r>
      <w:r>
        <w:rPr>
          <w:spacing w:val="-42"/>
          <w:sz w:val="28"/>
        </w:rPr>
        <w:t> </w:t>
      </w:r>
      <w:r>
        <w:rPr>
          <w:spacing w:val="-5"/>
          <w:position w:val="2"/>
          <w:sz w:val="28"/>
        </w:rPr>
        <w:t>2</w:t>
      </w:r>
      <w:r>
        <w:rPr>
          <w:i/>
          <w:spacing w:val="-5"/>
          <w:position w:val="2"/>
          <w:sz w:val="28"/>
        </w:rPr>
        <w:t>n</w:t>
      </w:r>
      <w:r>
        <w:rPr>
          <w:rFonts w:ascii="Symbol" w:hAnsi="Symbol"/>
          <w:spacing w:val="-5"/>
          <w:sz w:val="28"/>
        </w:rPr>
        <w:t></w:t>
      </w:r>
    </w:p>
    <w:p>
      <w:pPr>
        <w:tabs>
          <w:tab w:pos="1108" w:val="left" w:leader="none"/>
          <w:tab w:pos="2024" w:val="left" w:leader="none"/>
          <w:tab w:pos="2442" w:val="left" w:leader="none"/>
        </w:tabs>
        <w:spacing w:line="208" w:lineRule="exact" w:before="0"/>
        <w:ind w:left="744" w:right="0" w:firstLine="0"/>
        <w:jc w:val="center"/>
        <w:rPr>
          <w:position w:val="-4"/>
          <w:sz w:val="24"/>
        </w:rPr>
      </w:pPr>
      <w:r>
        <w:rPr>
          <w:rFonts w:ascii="Symbol" w:hAnsi="Symbol"/>
          <w:spacing w:val="-10"/>
          <w:sz w:val="28"/>
        </w:rPr>
        <w:t></w:t>
      </w:r>
      <w:r>
        <w:rPr>
          <w:sz w:val="28"/>
        </w:rPr>
        <w:tab/>
      </w:r>
      <w:r>
        <w:rPr>
          <w:rFonts w:ascii="Symbol" w:hAnsi="Symbol"/>
          <w:position w:val="-10"/>
          <w:sz w:val="40"/>
        </w:rPr>
        <w:t></w:t>
      </w:r>
      <w:r>
        <w:rPr>
          <w:spacing w:val="-39"/>
          <w:position w:val="-10"/>
          <w:sz w:val="40"/>
        </w:rPr>
        <w:t> </w:t>
      </w:r>
      <w:r>
        <w:rPr>
          <w:i/>
          <w:position w:val="-4"/>
          <w:sz w:val="28"/>
        </w:rPr>
        <w:t>p</w:t>
      </w:r>
      <w:r>
        <w:rPr>
          <w:i/>
          <w:spacing w:val="-44"/>
          <w:position w:val="-4"/>
          <w:sz w:val="28"/>
        </w:rPr>
        <w:t> </w:t>
      </w:r>
      <w:r>
        <w:rPr>
          <w:rFonts w:ascii="Symbol" w:hAnsi="Symbol"/>
          <w:spacing w:val="-10"/>
          <w:sz w:val="28"/>
        </w:rPr>
        <w:t></w:t>
      </w:r>
      <w:r>
        <w:rPr>
          <w:sz w:val="28"/>
        </w:rPr>
        <w:tab/>
      </w:r>
      <w:r>
        <w:rPr>
          <w:rFonts w:ascii="Symbol" w:hAnsi="Symbol"/>
          <w:spacing w:val="-10"/>
          <w:position w:val="-8"/>
          <w:sz w:val="28"/>
        </w:rPr>
        <w:t></w:t>
      </w:r>
      <w:r>
        <w:rPr>
          <w:position w:val="-8"/>
          <w:sz w:val="28"/>
        </w:rPr>
        <w:tab/>
      </w:r>
      <w:r>
        <w:rPr>
          <w:rFonts w:ascii="Symbol" w:hAnsi="Symbol"/>
          <w:position w:val="-8"/>
          <w:sz w:val="28"/>
        </w:rPr>
        <w:t></w:t>
      </w:r>
      <w:r>
        <w:rPr>
          <w:spacing w:val="-5"/>
          <w:position w:val="-8"/>
          <w:sz w:val="28"/>
        </w:rPr>
        <w:t> </w:t>
      </w:r>
      <w:r>
        <w:rPr>
          <w:spacing w:val="-10"/>
          <w:position w:val="-4"/>
          <w:sz w:val="24"/>
        </w:rPr>
        <w:t>.</w:t>
      </w:r>
    </w:p>
    <w:p>
      <w:pPr>
        <w:tabs>
          <w:tab w:pos="1898" w:val="left" w:leader="none"/>
        </w:tabs>
        <w:spacing w:before="4"/>
        <w:ind w:left="618" w:right="0" w:firstLine="0"/>
        <w:jc w:val="center"/>
        <w:rPr>
          <w:rFonts w:ascii="Symbol" w:hAnsi="Symbol"/>
          <w:position w:val="10"/>
          <w:sz w:val="28"/>
        </w:rPr>
      </w:pPr>
      <w:r>
        <w:rPr>
          <w:rFonts w:ascii="Symbol" w:hAnsi="Symbol"/>
          <w:spacing w:val="-54"/>
          <w:position w:val="17"/>
          <w:sz w:val="28"/>
        </w:rPr>
        <w:t></w:t>
      </w:r>
      <w:r>
        <w:rPr>
          <w:rFonts w:ascii="Symbol" w:hAnsi="Symbol"/>
          <w:spacing w:val="-54"/>
          <w:position w:val="1"/>
          <w:sz w:val="28"/>
        </w:rPr>
        <w:t></w:t>
      </w:r>
      <w:r>
        <w:rPr>
          <w:spacing w:val="-34"/>
          <w:position w:val="1"/>
          <w:sz w:val="28"/>
        </w:rPr>
        <w:t> </w:t>
      </w:r>
      <w:r>
        <w:rPr>
          <w:i/>
          <w:sz w:val="22"/>
        </w:rPr>
        <w:t>n</w:t>
      </w:r>
      <w:r>
        <w:rPr>
          <w:rFonts w:ascii="Symbol" w:hAnsi="Symbol"/>
          <w:sz w:val="22"/>
        </w:rPr>
        <w:t></w:t>
      </w:r>
      <w:r>
        <w:rPr>
          <w:sz w:val="22"/>
        </w:rPr>
        <w:t> </w:t>
      </w:r>
      <w:r>
        <w:rPr>
          <w:i/>
          <w:spacing w:val="-2"/>
          <w:sz w:val="22"/>
        </w:rPr>
        <w:t>p</w:t>
      </w:r>
      <w:r>
        <w:rPr>
          <w:rFonts w:ascii="Symbol" w:hAnsi="Symbol"/>
          <w:spacing w:val="-2"/>
          <w:sz w:val="22"/>
        </w:rPr>
        <w:t></w:t>
      </w:r>
      <w:r>
        <w:rPr>
          <w:spacing w:val="-2"/>
          <w:sz w:val="22"/>
        </w:rPr>
        <w:t>2</w:t>
      </w:r>
      <w:r>
        <w:rPr>
          <w:i/>
          <w:spacing w:val="-2"/>
          <w:sz w:val="22"/>
        </w:rPr>
        <w:t>n</w:t>
      </w:r>
      <w:r>
        <w:rPr>
          <w:rFonts w:ascii="Symbol" w:hAnsi="Symbol"/>
          <w:spacing w:val="-2"/>
          <w:position w:val="17"/>
          <w:sz w:val="28"/>
        </w:rPr>
        <w:t></w:t>
      </w:r>
      <w:r>
        <w:rPr>
          <w:rFonts w:ascii="Symbol" w:hAnsi="Symbol"/>
          <w:spacing w:val="-2"/>
          <w:position w:val="1"/>
          <w:sz w:val="28"/>
        </w:rPr>
        <w:t></w:t>
      </w:r>
      <w:r>
        <w:rPr>
          <w:position w:val="1"/>
          <w:sz w:val="28"/>
        </w:rPr>
        <w:tab/>
      </w:r>
      <w:r>
        <w:rPr>
          <w:rFonts w:ascii="Symbol" w:hAnsi="Symbol"/>
          <w:position w:val="10"/>
          <w:sz w:val="28"/>
        </w:rPr>
        <w:t></w:t>
      </w:r>
      <w:r>
        <w:rPr>
          <w:spacing w:val="30"/>
          <w:position w:val="10"/>
          <w:sz w:val="28"/>
        </w:rPr>
        <w:t> </w:t>
      </w:r>
      <w:r>
        <w:rPr>
          <w:i/>
          <w:position w:val="10"/>
          <w:sz w:val="28"/>
        </w:rPr>
        <w:t>n </w:t>
      </w:r>
      <w:r>
        <w:rPr>
          <w:rFonts w:ascii="Symbol" w:hAnsi="Symbol"/>
          <w:spacing w:val="-10"/>
          <w:position w:val="10"/>
          <w:sz w:val="28"/>
        </w:rPr>
        <w:t></w:t>
      </w:r>
    </w:p>
    <w:p>
      <w:pPr>
        <w:spacing w:after="0"/>
        <w:jc w:val="center"/>
        <w:rPr>
          <w:rFonts w:ascii="Symbol" w:hAnsi="Symbol"/>
          <w:position w:val="10"/>
          <w:sz w:val="28"/>
        </w:rPr>
        <w:sectPr>
          <w:type w:val="continuous"/>
          <w:pgSz w:w="11900" w:h="16840"/>
          <w:pgMar w:header="0" w:footer="985" w:top="1060" w:bottom="1240" w:left="850" w:right="708"/>
        </w:sectPr>
      </w:pPr>
    </w:p>
    <w:p>
      <w:pPr>
        <w:spacing w:before="19"/>
        <w:ind w:left="1559" w:right="0" w:firstLine="0"/>
        <w:jc w:val="left"/>
        <w:rPr>
          <w:sz w:val="28"/>
        </w:rPr>
      </w:pPr>
      <w:r>
        <w:rPr>
          <w:sz w:val="24"/>
        </w:rPr>
        <w:t>В</w:t>
      </w:r>
      <w:r>
        <w:rPr>
          <w:spacing w:val="24"/>
          <w:sz w:val="24"/>
        </w:rPr>
        <w:t> </w:t>
      </w:r>
      <w:r>
        <w:rPr>
          <w:sz w:val="24"/>
        </w:rPr>
        <w:t>произведении</w:t>
      </w:r>
      <w:r>
        <w:rPr>
          <w:spacing w:val="30"/>
          <w:sz w:val="24"/>
        </w:rPr>
        <w:t> </w:t>
      </w:r>
      <w:r>
        <w:rPr>
          <w:sz w:val="24"/>
        </w:rPr>
        <w:t>слева</w:t>
      </w:r>
      <w:r>
        <w:rPr>
          <w:spacing w:val="51"/>
          <w:sz w:val="24"/>
        </w:rPr>
        <w:t> </w:t>
      </w:r>
      <w:r>
        <w:rPr>
          <w:rFonts w:ascii="Symbol" w:hAnsi="Symbol"/>
          <w:sz w:val="29"/>
        </w:rPr>
        <w:t></w:t>
      </w:r>
      <w:r>
        <w:rPr>
          <w:spacing w:val="-40"/>
          <w:sz w:val="29"/>
        </w:rPr>
        <w:t> </w:t>
      </w:r>
      <w:r>
        <w:rPr>
          <w:sz w:val="28"/>
        </w:rPr>
        <w:t>(2</w:t>
      </w:r>
      <w:r>
        <w:rPr>
          <w:i/>
          <w:sz w:val="28"/>
        </w:rPr>
        <w:t>n</w:t>
      </w:r>
      <w:r>
        <w:rPr>
          <w:sz w:val="28"/>
        </w:rPr>
        <w:t>)</w:t>
      </w:r>
      <w:r>
        <w:rPr>
          <w:spacing w:val="-5"/>
          <w:sz w:val="28"/>
        </w:rPr>
        <w:t> </w:t>
      </w:r>
      <w:r>
        <w:rPr>
          <w:rFonts w:ascii="Symbol" w:hAnsi="Symbol"/>
          <w:sz w:val="28"/>
        </w:rPr>
        <w:t></w:t>
      </w:r>
      <w:r>
        <w:rPr>
          <w:spacing w:val="-18"/>
          <w:sz w:val="28"/>
        </w:rPr>
        <w:t> </w:t>
      </w:r>
      <w:r>
        <w:rPr>
          <w:rFonts w:ascii="Symbol" w:hAnsi="Symbol"/>
          <w:sz w:val="29"/>
        </w:rPr>
        <w:t></w:t>
      </w:r>
      <w:r>
        <w:rPr>
          <w:spacing w:val="-38"/>
          <w:sz w:val="29"/>
        </w:rPr>
        <w:t> </w:t>
      </w:r>
      <w:r>
        <w:rPr>
          <w:spacing w:val="-5"/>
          <w:sz w:val="28"/>
        </w:rPr>
        <w:t>(</w:t>
      </w:r>
      <w:r>
        <w:rPr>
          <w:i/>
          <w:spacing w:val="-5"/>
          <w:sz w:val="28"/>
        </w:rPr>
        <w:t>n</w:t>
      </w:r>
      <w:r>
        <w:rPr>
          <w:spacing w:val="-5"/>
          <w:sz w:val="28"/>
        </w:rPr>
        <w:t>)</w:t>
      </w:r>
    </w:p>
    <w:p>
      <w:pPr>
        <w:pStyle w:val="BodyText"/>
        <w:spacing w:before="34"/>
        <w:ind w:left="851"/>
      </w:pPr>
      <w:r>
        <w:rPr>
          <w:spacing w:val="-2"/>
        </w:rPr>
        <w:t>поэтому</w:t>
      </w:r>
    </w:p>
    <w:p>
      <w:pPr>
        <w:spacing w:line="17" w:lineRule="exact" w:before="159"/>
        <w:ind w:left="3348" w:right="0" w:firstLine="0"/>
        <w:jc w:val="left"/>
        <w:rPr>
          <w:rFonts w:ascii="Symbol" w:hAnsi="Symbol"/>
          <w:position w:val="-13"/>
          <w:sz w:val="31"/>
        </w:rPr>
      </w:pPr>
      <w:r>
        <w:rPr>
          <w:i/>
          <w:position w:val="-13"/>
          <w:sz w:val="31"/>
        </w:rPr>
        <w:t>n</w:t>
      </w:r>
      <w:r>
        <w:rPr>
          <w:rFonts w:ascii="Symbol" w:hAnsi="Symbol"/>
          <w:sz w:val="26"/>
        </w:rPr>
        <w:t></w:t>
      </w:r>
      <w:r>
        <w:rPr>
          <w:spacing w:val="-19"/>
          <w:sz w:val="26"/>
        </w:rPr>
        <w:t> </w:t>
      </w:r>
      <w:r>
        <w:rPr>
          <w:sz w:val="24"/>
        </w:rPr>
        <w:t>(2</w:t>
      </w:r>
      <w:r>
        <w:rPr>
          <w:i/>
          <w:sz w:val="24"/>
        </w:rPr>
        <w:t>n</w:t>
      </w:r>
      <w:r>
        <w:rPr>
          <w:sz w:val="24"/>
        </w:rPr>
        <w:t>)</w:t>
      </w:r>
      <w:r>
        <w:rPr>
          <w:spacing w:val="-25"/>
          <w:sz w:val="24"/>
        </w:rPr>
        <w:t> </w:t>
      </w:r>
      <w:r>
        <w:rPr>
          <w:rFonts w:ascii="Symbol" w:hAnsi="Symbol"/>
          <w:sz w:val="24"/>
        </w:rPr>
        <w:t></w:t>
      </w:r>
      <w:r>
        <w:rPr>
          <w:rFonts w:ascii="Symbol" w:hAnsi="Symbol"/>
          <w:sz w:val="26"/>
        </w:rPr>
        <w:t></w:t>
      </w:r>
      <w:r>
        <w:rPr>
          <w:spacing w:val="-18"/>
          <w:sz w:val="26"/>
        </w:rPr>
        <w:t> </w:t>
      </w:r>
      <w:r>
        <w:rPr>
          <w:sz w:val="24"/>
        </w:rPr>
        <w:t>(</w:t>
      </w:r>
      <w:r>
        <w:rPr>
          <w:i/>
          <w:sz w:val="24"/>
        </w:rPr>
        <w:t>n</w:t>
      </w:r>
      <w:r>
        <w:rPr>
          <w:sz w:val="24"/>
        </w:rPr>
        <w:t>)</w:t>
      </w:r>
      <w:r>
        <w:rPr>
          <w:spacing w:val="50"/>
          <w:w w:val="150"/>
          <w:sz w:val="24"/>
        </w:rPr>
        <w:t> </w:t>
      </w:r>
      <w:r>
        <w:rPr>
          <w:rFonts w:ascii="Symbol" w:hAnsi="Symbol"/>
          <w:spacing w:val="-10"/>
          <w:position w:val="-13"/>
          <w:sz w:val="31"/>
        </w:rPr>
        <w:t></w:t>
      </w:r>
    </w:p>
    <w:p>
      <w:pPr>
        <w:pStyle w:val="BodyText"/>
        <w:spacing w:before="86"/>
        <w:ind w:left="99"/>
      </w:pPr>
      <w:r>
        <w:rPr/>
        <w:br w:type="column"/>
      </w:r>
      <w:r>
        <w:rPr/>
        <w:t>сомножителей</w:t>
      </w:r>
      <w:r>
        <w:rPr>
          <w:spacing w:val="26"/>
        </w:rPr>
        <w:t> </w:t>
      </w:r>
      <w:r>
        <w:rPr/>
        <w:t>и</w:t>
      </w:r>
      <w:r>
        <w:rPr>
          <w:spacing w:val="27"/>
        </w:rPr>
        <w:t> </w:t>
      </w:r>
      <w:r>
        <w:rPr/>
        <w:t>каждый</w:t>
      </w:r>
      <w:r>
        <w:rPr>
          <w:spacing w:val="27"/>
        </w:rPr>
        <w:t> </w:t>
      </w:r>
      <w:r>
        <w:rPr/>
        <w:t>из</w:t>
      </w:r>
      <w:r>
        <w:rPr>
          <w:spacing w:val="27"/>
        </w:rPr>
        <w:t> </w:t>
      </w:r>
      <w:r>
        <w:rPr/>
        <w:t>них</w:t>
      </w:r>
      <w:r>
        <w:rPr>
          <w:spacing w:val="29"/>
        </w:rPr>
        <w:t> </w:t>
      </w:r>
      <w:r>
        <w:rPr/>
        <w:t>больше</w:t>
      </w:r>
      <w:r>
        <w:rPr>
          <w:spacing w:val="29"/>
        </w:rPr>
        <w:t> </w:t>
      </w:r>
      <w:r>
        <w:rPr>
          <w:i/>
        </w:rPr>
        <w:t>n</w:t>
      </w:r>
      <w:r>
        <w:rPr>
          <w:i/>
          <w:spacing w:val="28"/>
        </w:rPr>
        <w:t> </w:t>
      </w:r>
      <w:r>
        <w:rPr>
          <w:spacing w:val="-10"/>
        </w:rPr>
        <w:t>,</w:t>
      </w:r>
    </w:p>
    <w:p>
      <w:pPr>
        <w:pStyle w:val="BodyText"/>
        <w:spacing w:before="86"/>
      </w:pPr>
    </w:p>
    <w:p>
      <w:pPr>
        <w:spacing w:line="137" w:lineRule="exact" w:before="0"/>
        <w:ind w:left="304" w:right="0" w:firstLine="0"/>
        <w:jc w:val="left"/>
        <w:rPr>
          <w:i/>
          <w:position w:val="14"/>
          <w:sz w:val="24"/>
        </w:rPr>
      </w:pPr>
      <w:r>
        <w:rPr>
          <w:i/>
          <w:sz w:val="31"/>
        </w:rPr>
        <w:t>p</w:t>
      </w:r>
      <w:r>
        <w:rPr>
          <w:i/>
          <w:spacing w:val="19"/>
          <w:sz w:val="31"/>
        </w:rPr>
        <w:t> </w:t>
      </w:r>
      <w:r>
        <w:rPr>
          <w:rFonts w:ascii="Symbol" w:hAnsi="Symbol"/>
          <w:sz w:val="31"/>
        </w:rPr>
        <w:t></w:t>
      </w:r>
      <w:r>
        <w:rPr>
          <w:spacing w:val="-14"/>
          <w:sz w:val="31"/>
        </w:rPr>
        <w:t> </w:t>
      </w:r>
      <w:r>
        <w:rPr>
          <w:rFonts w:ascii="Symbol" w:hAnsi="Symbol"/>
          <w:position w:val="21"/>
          <w:sz w:val="31"/>
        </w:rPr>
        <w:t></w:t>
      </w:r>
      <w:r>
        <w:rPr>
          <w:spacing w:val="-47"/>
          <w:position w:val="21"/>
          <w:sz w:val="31"/>
        </w:rPr>
        <w:t> </w:t>
      </w:r>
      <w:r>
        <w:rPr>
          <w:position w:val="23"/>
          <w:sz w:val="31"/>
        </w:rPr>
        <w:t>2</w:t>
      </w:r>
      <w:r>
        <w:rPr>
          <w:i/>
          <w:position w:val="23"/>
          <w:sz w:val="31"/>
        </w:rPr>
        <w:t>n</w:t>
      </w:r>
      <w:r>
        <w:rPr>
          <w:rFonts w:ascii="Symbol" w:hAnsi="Symbol"/>
          <w:position w:val="21"/>
          <w:sz w:val="31"/>
        </w:rPr>
        <w:t></w:t>
      </w:r>
      <w:r>
        <w:rPr>
          <w:spacing w:val="18"/>
          <w:position w:val="21"/>
          <w:sz w:val="31"/>
        </w:rPr>
        <w:t> </w:t>
      </w:r>
      <w:r>
        <w:rPr>
          <w:rFonts w:ascii="Symbol" w:hAnsi="Symbol"/>
          <w:sz w:val="31"/>
        </w:rPr>
        <w:t></w:t>
      </w:r>
      <w:r>
        <w:rPr>
          <w:spacing w:val="-11"/>
          <w:sz w:val="31"/>
        </w:rPr>
        <w:t> </w:t>
      </w:r>
      <w:r>
        <w:rPr>
          <w:spacing w:val="-5"/>
          <w:sz w:val="31"/>
        </w:rPr>
        <w:t>2</w:t>
      </w:r>
      <w:r>
        <w:rPr>
          <w:spacing w:val="-5"/>
          <w:position w:val="14"/>
          <w:sz w:val="24"/>
        </w:rPr>
        <w:t>2</w:t>
      </w:r>
      <w:r>
        <w:rPr>
          <w:i/>
          <w:spacing w:val="-5"/>
          <w:position w:val="14"/>
          <w:sz w:val="24"/>
        </w:rPr>
        <w:t>n</w:t>
      </w:r>
    </w:p>
    <w:p>
      <w:pPr>
        <w:spacing w:after="0" w:line="137" w:lineRule="exact"/>
        <w:jc w:val="left"/>
        <w:rPr>
          <w:i/>
          <w:position w:val="14"/>
          <w:sz w:val="24"/>
        </w:rPr>
        <w:sectPr>
          <w:type w:val="continuous"/>
          <w:pgSz w:w="11900" w:h="16840"/>
          <w:pgMar w:header="0" w:footer="985" w:top="1060" w:bottom="1240" w:left="850" w:right="708"/>
          <w:cols w:num="2" w:equalWidth="0">
            <w:col w:w="5465" w:space="40"/>
            <w:col w:w="4837"/>
          </w:cols>
        </w:sectPr>
      </w:pPr>
    </w:p>
    <w:p>
      <w:pPr>
        <w:spacing w:line="515" w:lineRule="exact" w:before="6"/>
        <w:ind w:left="5116" w:right="0" w:firstLine="0"/>
        <w:jc w:val="center"/>
        <w:rPr>
          <w:rFonts w:ascii="Symbol" w:hAnsi="Symbol"/>
          <w:sz w:val="44"/>
        </w:rPr>
      </w:pPr>
      <w:r>
        <w:rPr>
          <w:rFonts w:ascii="Symbol" w:hAnsi="Symbol"/>
          <w:spacing w:val="-10"/>
          <w:sz w:val="44"/>
        </w:rPr>
        <w:t></w:t>
      </w:r>
    </w:p>
    <w:p>
      <w:pPr>
        <w:spacing w:line="270" w:lineRule="exact" w:before="0"/>
        <w:ind w:left="5117" w:right="0" w:firstLine="0"/>
        <w:jc w:val="center"/>
        <w:rPr>
          <w:i/>
          <w:sz w:val="24"/>
        </w:rPr>
      </w:pPr>
      <w:r>
        <w:rPr>
          <w:i/>
          <w:sz w:val="24"/>
        </w:rPr>
        <w:t>n</w:t>
      </w:r>
      <w:r>
        <w:rPr>
          <w:rFonts w:ascii="Symbol" w:hAnsi="Symbol"/>
          <w:sz w:val="24"/>
        </w:rPr>
        <w:t></w:t>
      </w:r>
      <w:r>
        <w:rPr>
          <w:spacing w:val="13"/>
          <w:sz w:val="24"/>
        </w:rPr>
        <w:t> </w:t>
      </w:r>
      <w:r>
        <w:rPr>
          <w:i/>
          <w:spacing w:val="-4"/>
          <w:sz w:val="24"/>
        </w:rPr>
        <w:t>p</w:t>
      </w:r>
      <w:r>
        <w:rPr>
          <w:rFonts w:ascii="Symbol" w:hAnsi="Symbol"/>
          <w:spacing w:val="-4"/>
          <w:sz w:val="24"/>
        </w:rPr>
        <w:t></w:t>
      </w:r>
      <w:r>
        <w:rPr>
          <w:spacing w:val="-4"/>
          <w:sz w:val="24"/>
        </w:rPr>
        <w:t>2</w:t>
      </w:r>
      <w:r>
        <w:rPr>
          <w:i/>
          <w:spacing w:val="-4"/>
          <w:sz w:val="24"/>
        </w:rPr>
        <w:t>n</w:t>
      </w:r>
    </w:p>
    <w:p>
      <w:pPr>
        <w:tabs>
          <w:tab w:pos="727" w:val="left" w:leader="none"/>
          <w:tab w:pos="1649" w:val="left" w:leader="none"/>
        </w:tabs>
        <w:spacing w:line="291" w:lineRule="exact" w:before="111"/>
        <w:ind w:left="262" w:right="0" w:firstLine="0"/>
        <w:jc w:val="left"/>
        <w:rPr>
          <w:sz w:val="24"/>
        </w:rPr>
      </w:pPr>
      <w:r>
        <w:rPr/>
        <w:br w:type="column"/>
      </w:r>
      <w:r>
        <w:rPr>
          <w:rFonts w:ascii="Symbol" w:hAnsi="Symbol"/>
          <w:spacing w:val="-10"/>
          <w:position w:val="1"/>
          <w:sz w:val="31"/>
        </w:rPr>
        <w:t></w:t>
      </w:r>
      <w:r>
        <w:rPr>
          <w:position w:val="1"/>
          <w:sz w:val="31"/>
        </w:rPr>
        <w:tab/>
      </w:r>
      <w:r>
        <w:rPr>
          <w:rFonts w:ascii="Symbol" w:hAnsi="Symbol"/>
          <w:spacing w:val="-10"/>
          <w:position w:val="1"/>
          <w:sz w:val="31"/>
        </w:rPr>
        <w:t></w:t>
      </w:r>
      <w:r>
        <w:rPr>
          <w:position w:val="1"/>
          <w:sz w:val="31"/>
        </w:rPr>
        <w:tab/>
      </w:r>
      <w:r>
        <w:rPr>
          <w:spacing w:val="-10"/>
          <w:sz w:val="24"/>
        </w:rPr>
        <w:t>.</w:t>
      </w:r>
    </w:p>
    <w:p>
      <w:pPr>
        <w:spacing w:line="291" w:lineRule="exact" w:before="0"/>
        <w:ind w:left="262" w:right="0" w:firstLine="0"/>
        <w:jc w:val="left"/>
        <w:rPr>
          <w:rFonts w:ascii="Symbol" w:hAnsi="Symbol"/>
          <w:sz w:val="31"/>
        </w:rPr>
      </w:pPr>
      <w:r>
        <w:rPr>
          <w:rFonts w:ascii="Symbol" w:hAnsi="Symbol"/>
          <w:sz w:val="31"/>
        </w:rPr>
        <w:t></w:t>
      </w:r>
      <w:r>
        <w:rPr>
          <w:spacing w:val="34"/>
          <w:sz w:val="31"/>
        </w:rPr>
        <w:t> </w:t>
      </w:r>
      <w:r>
        <w:rPr>
          <w:i/>
          <w:sz w:val="31"/>
        </w:rPr>
        <w:t>n </w:t>
      </w:r>
      <w:r>
        <w:rPr>
          <w:rFonts w:ascii="Symbol" w:hAnsi="Symbol"/>
          <w:spacing w:val="-10"/>
          <w:sz w:val="31"/>
        </w:rPr>
        <w:t></w:t>
      </w:r>
    </w:p>
    <w:p>
      <w:pPr>
        <w:spacing w:after="0" w:line="291" w:lineRule="exact"/>
        <w:jc w:val="left"/>
        <w:rPr>
          <w:rFonts w:ascii="Symbol" w:hAnsi="Symbol"/>
          <w:sz w:val="31"/>
        </w:rPr>
        <w:sectPr>
          <w:type w:val="continuous"/>
          <w:pgSz w:w="11900" w:h="16840"/>
          <w:pgMar w:header="0" w:footer="985" w:top="1060" w:bottom="1240" w:left="850" w:right="708"/>
          <w:cols w:num="2" w:equalWidth="0">
            <w:col w:w="5996" w:space="40"/>
            <w:col w:w="4306"/>
          </w:cols>
        </w:sectPr>
      </w:pPr>
    </w:p>
    <w:p>
      <w:pPr>
        <w:pStyle w:val="BodyText"/>
        <w:spacing w:before="58"/>
        <w:ind w:left="851"/>
      </w:pPr>
      <w:r>
        <w:rPr/>
        <w:t>Умеющие</w:t>
      </w:r>
      <w:r>
        <w:rPr>
          <w:spacing w:val="-8"/>
        </w:rPr>
        <w:t> </w:t>
      </w:r>
      <w:r>
        <w:rPr/>
        <w:t>логарифмировать</w:t>
      </w:r>
      <w:r>
        <w:rPr>
          <w:spacing w:val="-7"/>
        </w:rPr>
        <w:t> </w:t>
      </w:r>
      <w:r>
        <w:rPr/>
        <w:t>сразу</w:t>
      </w:r>
      <w:r>
        <w:rPr>
          <w:spacing w:val="-6"/>
        </w:rPr>
        <w:t> </w:t>
      </w:r>
      <w:r>
        <w:rPr/>
        <w:t>поймут,</w:t>
      </w:r>
      <w:r>
        <w:rPr>
          <w:spacing w:val="-7"/>
        </w:rPr>
        <w:t> </w:t>
      </w:r>
      <w:r>
        <w:rPr/>
        <w:t>что</w:t>
      </w:r>
      <w:r>
        <w:rPr>
          <w:spacing w:val="-7"/>
        </w:rPr>
        <w:t> </w:t>
      </w:r>
      <w:r>
        <w:rPr/>
        <w:t>отсюда</w:t>
      </w:r>
      <w:r>
        <w:rPr>
          <w:spacing w:val="-6"/>
        </w:rPr>
        <w:t> </w:t>
      </w:r>
      <w:r>
        <w:rPr>
          <w:spacing w:val="-2"/>
        </w:rPr>
        <w:t>следует</w:t>
      </w:r>
    </w:p>
    <w:p>
      <w:pPr>
        <w:pStyle w:val="BodyText"/>
        <w:spacing w:after="0"/>
        <w:sectPr>
          <w:type w:val="continuous"/>
          <w:pgSz w:w="11900" w:h="16840"/>
          <w:pgMar w:header="0" w:footer="985" w:top="1060" w:bottom="1240" w:left="850" w:right="708"/>
        </w:sectPr>
      </w:pPr>
    </w:p>
    <w:p>
      <w:pPr>
        <w:spacing w:line="451" w:lineRule="exact" w:before="1"/>
        <w:ind w:left="3662" w:right="0" w:firstLine="0"/>
        <w:jc w:val="left"/>
        <w:rPr>
          <w:sz w:val="28"/>
        </w:rPr>
      </w:pPr>
      <w:r>
        <w:rPr>
          <w:sz w:val="28"/>
        </w:rPr>
        <mc:AlternateContent>
          <mc:Choice Requires="wps">
            <w:drawing>
              <wp:anchor distT="0" distB="0" distL="0" distR="0" allowOverlap="1" layoutInCell="1" locked="0" behindDoc="1" simplePos="0" relativeHeight="480448512">
                <wp:simplePos x="0" y="0"/>
                <wp:positionH relativeFrom="page">
                  <wp:posOffset>3979164</wp:posOffset>
                </wp:positionH>
                <wp:positionV relativeFrom="paragraph">
                  <wp:posOffset>235367</wp:posOffset>
                </wp:positionV>
                <wp:extent cx="456565" cy="1270"/>
                <wp:effectExtent l="0" t="0" r="0" b="0"/>
                <wp:wrapNone/>
                <wp:docPr id="3364" name="Graphic 3364"/>
                <wp:cNvGraphicFramePr>
                  <a:graphicFrameLocks/>
                </wp:cNvGraphicFramePr>
                <a:graphic>
                  <a:graphicData uri="http://schemas.microsoft.com/office/word/2010/wordprocessingShape">
                    <wps:wsp>
                      <wps:cNvPr id="3364" name="Graphic 3364"/>
                      <wps:cNvSpPr/>
                      <wps:spPr>
                        <a:xfrm>
                          <a:off x="0" y="0"/>
                          <a:ext cx="456565" cy="1270"/>
                        </a:xfrm>
                        <a:custGeom>
                          <a:avLst/>
                          <a:gdLst/>
                          <a:ahLst/>
                          <a:cxnLst/>
                          <a:rect l="l" t="t" r="r" b="b"/>
                          <a:pathLst>
                            <a:path w="456565" h="0">
                              <a:moveTo>
                                <a:pt x="0" y="0"/>
                              </a:moveTo>
                              <a:lnTo>
                                <a:pt x="45643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67968" from="313.320007pt,18.532898pt" to="349.260007pt,18.532898pt" stroked="true" strokeweight=".499pt" strokecolor="#000000">
                <v:stroke dashstyle="solid"/>
                <w10:wrap type="none"/>
              </v:line>
            </w:pict>
          </mc:Fallback>
        </mc:AlternateContent>
      </w:r>
      <w:r>
        <w:rPr>
          <w:rFonts w:ascii="Symbol" w:hAnsi="Symbol"/>
          <w:sz w:val="29"/>
        </w:rPr>
        <w:t></w:t>
      </w:r>
      <w:r>
        <w:rPr>
          <w:spacing w:val="-38"/>
          <w:sz w:val="29"/>
        </w:rPr>
        <w:t> </w:t>
      </w:r>
      <w:r>
        <w:rPr>
          <w:sz w:val="28"/>
        </w:rPr>
        <w:t>(2</w:t>
      </w:r>
      <w:r>
        <w:rPr>
          <w:i/>
          <w:sz w:val="28"/>
        </w:rPr>
        <w:t>n</w:t>
      </w:r>
      <w:r>
        <w:rPr>
          <w:sz w:val="28"/>
        </w:rPr>
        <w:t>)</w:t>
      </w:r>
      <w:r>
        <w:rPr>
          <w:spacing w:val="-2"/>
          <w:sz w:val="28"/>
        </w:rPr>
        <w:t> </w:t>
      </w:r>
      <w:r>
        <w:rPr>
          <w:rFonts w:ascii="Symbol" w:hAnsi="Symbol"/>
          <w:sz w:val="28"/>
        </w:rPr>
        <w:t></w:t>
      </w:r>
      <w:r>
        <w:rPr>
          <w:spacing w:val="-15"/>
          <w:sz w:val="28"/>
        </w:rPr>
        <w:t> </w:t>
      </w:r>
      <w:r>
        <w:rPr>
          <w:rFonts w:ascii="Symbol" w:hAnsi="Symbol"/>
          <w:sz w:val="29"/>
        </w:rPr>
        <w:t></w:t>
      </w:r>
      <w:r>
        <w:rPr>
          <w:spacing w:val="-37"/>
          <w:sz w:val="29"/>
        </w:rPr>
        <w:t> </w:t>
      </w:r>
      <w:r>
        <w:rPr>
          <w:sz w:val="28"/>
        </w:rPr>
        <w:t>(</w:t>
      </w:r>
      <w:r>
        <w:rPr>
          <w:i/>
          <w:sz w:val="28"/>
        </w:rPr>
        <w:t>n</w:t>
      </w:r>
      <w:r>
        <w:rPr>
          <w:sz w:val="28"/>
        </w:rPr>
        <w:t>)</w:t>
      </w:r>
      <w:r>
        <w:rPr>
          <w:spacing w:val="-7"/>
          <w:sz w:val="28"/>
        </w:rPr>
        <w:t> </w:t>
      </w:r>
      <w:r>
        <w:rPr>
          <w:rFonts w:ascii="Symbol" w:hAnsi="Symbol"/>
          <w:sz w:val="28"/>
        </w:rPr>
        <w:t></w:t>
      </w:r>
      <w:r>
        <w:rPr>
          <w:spacing w:val="11"/>
          <w:sz w:val="28"/>
        </w:rPr>
        <w:t> </w:t>
      </w:r>
      <w:r>
        <w:rPr>
          <w:position w:val="18"/>
          <w:sz w:val="28"/>
        </w:rPr>
        <w:t>2</w:t>
      </w:r>
      <w:r>
        <w:rPr>
          <w:i/>
          <w:position w:val="18"/>
          <w:sz w:val="28"/>
        </w:rPr>
        <w:t>n</w:t>
      </w:r>
      <w:r>
        <w:rPr>
          <w:i/>
          <w:spacing w:val="-41"/>
          <w:position w:val="18"/>
          <w:sz w:val="28"/>
        </w:rPr>
        <w:t> </w:t>
      </w:r>
      <w:r>
        <w:rPr>
          <w:position w:val="18"/>
          <w:sz w:val="28"/>
        </w:rPr>
        <w:t>ln</w:t>
      </w:r>
      <w:r>
        <w:rPr>
          <w:spacing w:val="-43"/>
          <w:position w:val="18"/>
          <w:sz w:val="28"/>
        </w:rPr>
        <w:t> </w:t>
      </w:r>
      <w:r>
        <w:rPr>
          <w:position w:val="18"/>
          <w:sz w:val="28"/>
        </w:rPr>
        <w:t>2</w:t>
      </w:r>
      <w:r>
        <w:rPr>
          <w:spacing w:val="10"/>
          <w:position w:val="18"/>
          <w:sz w:val="28"/>
        </w:rPr>
        <w:t> </w:t>
      </w:r>
      <w:r>
        <w:rPr>
          <w:rFonts w:ascii="Symbol" w:hAnsi="Symbol"/>
          <w:sz w:val="28"/>
        </w:rPr>
        <w:t></w:t>
      </w:r>
      <w:r>
        <w:rPr>
          <w:spacing w:val="-27"/>
          <w:sz w:val="28"/>
        </w:rPr>
        <w:t> </w:t>
      </w:r>
      <w:r>
        <w:rPr>
          <w:spacing w:val="-8"/>
          <w:sz w:val="28"/>
        </w:rPr>
        <w:t>1,39</w:t>
      </w:r>
    </w:p>
    <w:p>
      <w:pPr>
        <w:spacing w:line="257" w:lineRule="exact" w:before="0"/>
        <w:ind w:left="0" w:right="892" w:firstLine="0"/>
        <w:jc w:val="right"/>
        <w:rPr>
          <w:i/>
          <w:sz w:val="28"/>
        </w:rPr>
      </w:pPr>
      <w:r>
        <w:rPr>
          <w:spacing w:val="-2"/>
          <w:sz w:val="28"/>
        </w:rPr>
        <w:t>ln</w:t>
      </w:r>
      <w:r>
        <w:rPr>
          <w:spacing w:val="-41"/>
          <w:sz w:val="28"/>
        </w:rPr>
        <w:t> </w:t>
      </w:r>
      <w:r>
        <w:rPr>
          <w:i/>
          <w:spacing w:val="-10"/>
          <w:sz w:val="28"/>
        </w:rPr>
        <w:t>n</w:t>
      </w:r>
    </w:p>
    <w:p>
      <w:pPr>
        <w:spacing w:line="268" w:lineRule="exact" w:before="5"/>
        <w:ind w:left="129" w:right="0" w:firstLine="0"/>
        <w:jc w:val="left"/>
        <w:rPr>
          <w:i/>
          <w:sz w:val="28"/>
        </w:rPr>
      </w:pPr>
      <w:r>
        <w:rPr/>
        <w:br w:type="column"/>
      </w:r>
      <w:r>
        <w:rPr>
          <w:i/>
          <w:spacing w:val="-10"/>
          <w:sz w:val="28"/>
        </w:rPr>
        <w:t>n</w:t>
      </w:r>
    </w:p>
    <w:p>
      <w:pPr>
        <w:spacing w:line="173" w:lineRule="exact" w:before="0"/>
        <w:ind w:left="457" w:right="0" w:firstLine="0"/>
        <w:jc w:val="left"/>
        <w:rPr>
          <w:sz w:val="24"/>
        </w:rPr>
      </w:pPr>
      <w:r>
        <w:rPr>
          <w:sz w:val="24"/>
        </w:rPr>
        <mc:AlternateContent>
          <mc:Choice Requires="wps">
            <w:drawing>
              <wp:anchor distT="0" distB="0" distL="0" distR="0" allowOverlap="1" layoutInCell="1" locked="0" behindDoc="0" simplePos="0" relativeHeight="16685056">
                <wp:simplePos x="0" y="0"/>
                <wp:positionH relativeFrom="page">
                  <wp:posOffset>4920234</wp:posOffset>
                </wp:positionH>
                <wp:positionV relativeFrom="paragraph">
                  <wp:posOffset>62107</wp:posOffset>
                </wp:positionV>
                <wp:extent cx="258445" cy="1270"/>
                <wp:effectExtent l="0" t="0" r="0" b="0"/>
                <wp:wrapNone/>
                <wp:docPr id="3365" name="Graphic 3365"/>
                <wp:cNvGraphicFramePr>
                  <a:graphicFrameLocks/>
                </wp:cNvGraphicFramePr>
                <a:graphic>
                  <a:graphicData uri="http://schemas.microsoft.com/office/word/2010/wordprocessingShape">
                    <wps:wsp>
                      <wps:cNvPr id="3365" name="Graphic 3365"/>
                      <wps:cNvSpPr/>
                      <wps:spPr>
                        <a:xfrm>
                          <a:off x="0" y="0"/>
                          <a:ext cx="258445" cy="1270"/>
                        </a:xfrm>
                        <a:custGeom>
                          <a:avLst/>
                          <a:gdLst/>
                          <a:ahLst/>
                          <a:cxnLst/>
                          <a:rect l="l" t="t" r="r" b="b"/>
                          <a:pathLst>
                            <a:path w="258445" h="0">
                              <a:moveTo>
                                <a:pt x="0" y="0"/>
                              </a:moveTo>
                              <a:lnTo>
                                <a:pt x="25831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85056" from="387.420013pt,4.89032pt" to="407.760013pt,4.89032pt" stroked="true" strokeweight=".499pt" strokecolor="#000000">
                <v:stroke dashstyle="solid"/>
                <w10:wrap type="none"/>
              </v:line>
            </w:pict>
          </mc:Fallback>
        </mc:AlternateContent>
      </w:r>
      <w:r>
        <w:rPr>
          <w:spacing w:val="-10"/>
          <w:sz w:val="24"/>
        </w:rPr>
        <w:t>.</w:t>
      </w:r>
    </w:p>
    <w:p>
      <w:pPr>
        <w:spacing w:line="263" w:lineRule="exact" w:before="0"/>
        <w:ind w:left="7" w:right="0" w:firstLine="0"/>
        <w:jc w:val="left"/>
        <w:rPr>
          <w:i/>
          <w:sz w:val="28"/>
        </w:rPr>
      </w:pPr>
      <w:r>
        <w:rPr>
          <w:spacing w:val="-2"/>
          <w:sz w:val="28"/>
        </w:rPr>
        <w:t>ln</w:t>
      </w:r>
      <w:r>
        <w:rPr>
          <w:spacing w:val="-41"/>
          <w:sz w:val="28"/>
        </w:rPr>
        <w:t> </w:t>
      </w:r>
      <w:r>
        <w:rPr>
          <w:i/>
          <w:spacing w:val="-10"/>
          <w:sz w:val="28"/>
        </w:rPr>
        <w:t>n</w:t>
      </w:r>
    </w:p>
    <w:p>
      <w:pPr>
        <w:spacing w:after="0" w:line="263" w:lineRule="exact"/>
        <w:jc w:val="left"/>
        <w:rPr>
          <w:i/>
          <w:sz w:val="28"/>
        </w:rPr>
        <w:sectPr>
          <w:type w:val="continuous"/>
          <w:pgSz w:w="11900" w:h="16840"/>
          <w:pgMar w:header="0" w:footer="985" w:top="1060" w:bottom="1240" w:left="850" w:right="708"/>
          <w:cols w:num="2" w:equalWidth="0">
            <w:col w:w="6863" w:space="40"/>
            <w:col w:w="3439"/>
          </w:cols>
        </w:sectPr>
      </w:pPr>
    </w:p>
    <w:p>
      <w:pPr>
        <w:pStyle w:val="BodyText"/>
        <w:spacing w:line="266" w:lineRule="exact"/>
        <w:ind w:left="851"/>
      </w:pPr>
      <w:r>
        <w:rPr/>
        <w:t>Согласно</w:t>
      </w:r>
      <w:r>
        <w:rPr>
          <w:spacing w:val="-7"/>
        </w:rPr>
        <w:t> </w:t>
      </w:r>
      <w:r>
        <w:rPr/>
        <w:t>предположению</w:t>
      </w:r>
      <w:r>
        <w:rPr>
          <w:spacing w:val="-7"/>
        </w:rPr>
        <w:t> </w:t>
      </w:r>
      <w:r>
        <w:rPr/>
        <w:t>индукции,</w:t>
      </w:r>
      <w:r>
        <w:rPr>
          <w:spacing w:val="-6"/>
        </w:rPr>
        <w:t> </w:t>
      </w:r>
      <w:r>
        <w:rPr/>
        <w:t>неравенство</w:t>
      </w:r>
      <w:r>
        <w:rPr>
          <w:spacing w:val="-6"/>
        </w:rPr>
        <w:t> </w:t>
      </w:r>
      <w:r>
        <w:rPr/>
        <w:t>выполнено</w:t>
      </w:r>
      <w:r>
        <w:rPr>
          <w:spacing w:val="-6"/>
        </w:rPr>
        <w:t> </w:t>
      </w:r>
      <w:r>
        <w:rPr/>
        <w:t>для</w:t>
      </w:r>
      <w:r>
        <w:rPr>
          <w:spacing w:val="48"/>
        </w:rPr>
        <w:t> </w:t>
      </w:r>
      <w:r>
        <w:rPr>
          <w:i/>
        </w:rPr>
        <w:t>n</w:t>
      </w:r>
      <w:r>
        <w:rPr>
          <w:i/>
          <w:spacing w:val="-6"/>
        </w:rPr>
        <w:t> </w:t>
      </w:r>
      <w:r>
        <w:rPr/>
        <w:t>,</w:t>
      </w:r>
      <w:r>
        <w:rPr>
          <w:spacing w:val="-6"/>
        </w:rPr>
        <w:t> </w:t>
      </w:r>
      <w:r>
        <w:rPr>
          <w:spacing w:val="-4"/>
        </w:rPr>
        <w:t>т.е.</w:t>
      </w:r>
    </w:p>
    <w:p>
      <w:pPr>
        <w:tabs>
          <w:tab w:pos="1882" w:val="left" w:leader="none"/>
        </w:tabs>
        <w:spacing w:line="450" w:lineRule="exact" w:before="1"/>
        <w:ind w:left="739" w:right="0" w:firstLine="0"/>
        <w:jc w:val="center"/>
        <w:rPr>
          <w:sz w:val="24"/>
        </w:rPr>
      </w:pPr>
      <w:r>
        <w:rPr>
          <w:sz w:val="24"/>
        </w:rPr>
        <mc:AlternateContent>
          <mc:Choice Requires="wps">
            <w:drawing>
              <wp:anchor distT="0" distB="0" distL="0" distR="0" allowOverlap="1" layoutInCell="1" locked="0" behindDoc="1" simplePos="0" relativeHeight="480451072">
                <wp:simplePos x="0" y="0"/>
                <wp:positionH relativeFrom="page">
                  <wp:posOffset>4029455</wp:posOffset>
                </wp:positionH>
                <wp:positionV relativeFrom="paragraph">
                  <wp:posOffset>122879</wp:posOffset>
                </wp:positionV>
                <wp:extent cx="233679" cy="196850"/>
                <wp:effectExtent l="0" t="0" r="0" b="0"/>
                <wp:wrapNone/>
                <wp:docPr id="3366" name="Textbox 3366"/>
                <wp:cNvGraphicFramePr>
                  <a:graphicFrameLocks/>
                </wp:cNvGraphicFramePr>
                <a:graphic>
                  <a:graphicData uri="http://schemas.microsoft.com/office/word/2010/wordprocessingShape">
                    <wps:wsp>
                      <wps:cNvPr id="3366" name="Textbox 3366"/>
                      <wps:cNvSpPr txBox="1"/>
                      <wps:spPr>
                        <a:xfrm>
                          <a:off x="0" y="0"/>
                          <a:ext cx="233679" cy="196850"/>
                        </a:xfrm>
                        <a:prstGeom prst="rect">
                          <a:avLst/>
                        </a:prstGeom>
                      </wps:spPr>
                      <wps:txbx>
                        <w:txbxContent>
                          <w:p>
                            <w:pPr>
                              <w:spacing w:line="309" w:lineRule="exact" w:before="0"/>
                              <w:ind w:left="0" w:right="0" w:firstLine="0"/>
                              <w:jc w:val="left"/>
                              <w:rPr>
                                <w:sz w:val="28"/>
                              </w:rPr>
                            </w:pPr>
                            <w:r>
                              <w:rPr>
                                <w:spacing w:val="-5"/>
                                <w:sz w:val="28"/>
                              </w:rPr>
                              <w:t>1,7 </w:t>
                            </w:r>
                          </w:p>
                        </w:txbxContent>
                      </wps:txbx>
                      <wps:bodyPr wrap="square" lIns="0" tIns="0" rIns="0" bIns="0" rtlCol="0">
                        <a:noAutofit/>
                      </wps:bodyPr>
                    </wps:wsp>
                  </a:graphicData>
                </a:graphic>
              </wp:anchor>
            </w:drawing>
          </mc:Choice>
          <mc:Fallback>
            <w:pict>
              <v:shape style="position:absolute;margin-left:317.279999pt;margin-top:9.675531pt;width:18.4pt;height:15.5pt;mso-position-horizontal-relative:page;mso-position-vertical-relative:paragraph;z-index:-22865408" type="#_x0000_t202" id="docshape2029" filled="false" stroked="false">
                <v:textbox inset="0,0,0,0">
                  <w:txbxContent>
                    <w:p>
                      <w:pPr>
                        <w:spacing w:line="309" w:lineRule="exact" w:before="0"/>
                        <w:ind w:left="0" w:right="0" w:firstLine="0"/>
                        <w:jc w:val="left"/>
                        <w:rPr>
                          <w:sz w:val="28"/>
                        </w:rPr>
                      </w:pPr>
                      <w:r>
                        <w:rPr>
                          <w:spacing w:val="-5"/>
                          <w:sz w:val="28"/>
                        </w:rPr>
                        <w:t>1,7 </w:t>
                      </w:r>
                    </w:p>
                  </w:txbxContent>
                </v:textbox>
                <w10:wrap type="none"/>
              </v:shape>
            </w:pict>
          </mc:Fallback>
        </mc:AlternateContent>
      </w:r>
      <w:r>
        <w:rPr>
          <w:rFonts w:ascii="Symbol" w:hAnsi="Symbol"/>
          <w:sz w:val="29"/>
        </w:rPr>
        <w:t></w:t>
      </w:r>
      <w:r>
        <w:rPr>
          <w:spacing w:val="-38"/>
          <w:sz w:val="29"/>
        </w:rPr>
        <w:t> </w:t>
      </w:r>
      <w:r>
        <w:rPr>
          <w:sz w:val="28"/>
        </w:rPr>
        <w:t>(</w:t>
      </w:r>
      <w:r>
        <w:rPr>
          <w:i/>
          <w:sz w:val="28"/>
        </w:rPr>
        <w:t>n</w:t>
      </w:r>
      <w:r>
        <w:rPr>
          <w:sz w:val="28"/>
        </w:rPr>
        <w:t>)</w:t>
      </w:r>
      <w:r>
        <w:rPr>
          <w:spacing w:val="-8"/>
          <w:sz w:val="28"/>
        </w:rPr>
        <w:t> </w:t>
      </w:r>
      <w:r>
        <w:rPr>
          <w:rFonts w:ascii="Symbol" w:hAnsi="Symbol"/>
          <w:spacing w:val="-10"/>
          <w:sz w:val="28"/>
        </w:rPr>
        <w:t></w:t>
      </w:r>
      <w:r>
        <w:rPr>
          <w:sz w:val="28"/>
        </w:rPr>
        <w:tab/>
      </w:r>
      <w:r>
        <w:rPr>
          <w:i/>
          <w:spacing w:val="80"/>
          <w:position w:val="18"/>
          <w:sz w:val="28"/>
          <w:u w:val="single"/>
        </w:rPr>
        <w:t> </w:t>
      </w:r>
      <w:r>
        <w:rPr>
          <w:i/>
          <w:position w:val="18"/>
          <w:sz w:val="28"/>
          <w:u w:val="single"/>
        </w:rPr>
        <w:t>n</w:t>
      </w:r>
      <w:r>
        <w:rPr>
          <w:i/>
          <w:spacing w:val="80"/>
          <w:position w:val="18"/>
          <w:sz w:val="28"/>
          <w:u w:val="single"/>
        </w:rPr>
        <w:t> </w:t>
      </w:r>
      <w:r>
        <w:rPr>
          <w:i/>
          <w:spacing w:val="-11"/>
          <w:position w:val="18"/>
          <w:sz w:val="28"/>
        </w:rPr>
        <w:t> </w:t>
      </w:r>
      <w:r>
        <w:rPr>
          <w:sz w:val="24"/>
        </w:rPr>
        <w:t>.</w:t>
      </w:r>
    </w:p>
    <w:p>
      <w:pPr>
        <w:spacing w:line="258" w:lineRule="exact" w:before="0"/>
        <w:ind w:left="1775" w:right="0" w:firstLine="0"/>
        <w:jc w:val="center"/>
        <w:rPr>
          <w:i/>
          <w:sz w:val="28"/>
        </w:rPr>
      </w:pPr>
      <w:r>
        <w:rPr>
          <w:spacing w:val="-2"/>
          <w:sz w:val="28"/>
        </w:rPr>
        <w:t>ln</w:t>
      </w:r>
      <w:r>
        <w:rPr>
          <w:spacing w:val="-42"/>
          <w:sz w:val="28"/>
        </w:rPr>
        <w:t> </w:t>
      </w:r>
      <w:r>
        <w:rPr>
          <w:i/>
          <w:spacing w:val="-12"/>
          <w:sz w:val="28"/>
        </w:rPr>
        <w:t>n</w:t>
      </w:r>
    </w:p>
    <w:p>
      <w:pPr>
        <w:pStyle w:val="BodyText"/>
        <w:spacing w:line="267" w:lineRule="exact"/>
        <w:ind w:left="851"/>
      </w:pPr>
      <w:r>
        <w:rPr/>
        <mc:AlternateContent>
          <mc:Choice Requires="wps">
            <w:drawing>
              <wp:anchor distT="0" distB="0" distL="0" distR="0" allowOverlap="1" layoutInCell="1" locked="0" behindDoc="0" simplePos="0" relativeHeight="16685568">
                <wp:simplePos x="0" y="0"/>
                <wp:positionH relativeFrom="page">
                  <wp:posOffset>4004309</wp:posOffset>
                </wp:positionH>
                <wp:positionV relativeFrom="paragraph">
                  <wp:posOffset>404777</wp:posOffset>
                </wp:positionV>
                <wp:extent cx="460375" cy="1270"/>
                <wp:effectExtent l="0" t="0" r="0" b="0"/>
                <wp:wrapNone/>
                <wp:docPr id="3367" name="Graphic 3367"/>
                <wp:cNvGraphicFramePr>
                  <a:graphicFrameLocks/>
                </wp:cNvGraphicFramePr>
                <a:graphic>
                  <a:graphicData uri="http://schemas.microsoft.com/office/word/2010/wordprocessingShape">
                    <wps:wsp>
                      <wps:cNvPr id="3367" name="Graphic 3367"/>
                      <wps:cNvSpPr/>
                      <wps:spPr>
                        <a:xfrm>
                          <a:off x="0" y="0"/>
                          <a:ext cx="460375" cy="1270"/>
                        </a:xfrm>
                        <a:custGeom>
                          <a:avLst/>
                          <a:gdLst/>
                          <a:ahLst/>
                          <a:cxnLst/>
                          <a:rect l="l" t="t" r="r" b="b"/>
                          <a:pathLst>
                            <a:path w="460375" h="0">
                              <a:moveTo>
                                <a:pt x="0" y="0"/>
                              </a:moveTo>
                              <a:lnTo>
                                <a:pt x="46024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85568" from="315.299988pt,31.872267pt" to="351.539988pt,31.872267pt" stroked="true" strokeweight=".499pt" strokecolor="#000000">
                <v:stroke dashstyle="solid"/>
                <w10:wrap type="none"/>
              </v:line>
            </w:pict>
          </mc:Fallback>
        </mc:AlternateContent>
      </w:r>
      <w:r>
        <w:rPr/>
        <w:t>Сложим</w:t>
      </w:r>
      <w:r>
        <w:rPr>
          <w:spacing w:val="-6"/>
        </w:rPr>
        <w:t> </w:t>
      </w:r>
      <w:r>
        <w:rPr/>
        <w:t>два</w:t>
      </w:r>
      <w:r>
        <w:rPr>
          <w:spacing w:val="-5"/>
        </w:rPr>
        <w:t> </w:t>
      </w:r>
      <w:r>
        <w:rPr/>
        <w:t>последних</w:t>
      </w:r>
      <w:r>
        <w:rPr>
          <w:spacing w:val="-5"/>
        </w:rPr>
        <w:t> </w:t>
      </w:r>
      <w:r>
        <w:rPr/>
        <w:t>неравенства.</w:t>
      </w:r>
      <w:r>
        <w:rPr>
          <w:spacing w:val="-6"/>
        </w:rPr>
        <w:t> </w:t>
      </w:r>
      <w:r>
        <w:rPr/>
        <w:t>Как</w:t>
      </w:r>
      <w:r>
        <w:rPr>
          <w:spacing w:val="-6"/>
        </w:rPr>
        <w:t> </w:t>
      </w:r>
      <w:r>
        <w:rPr/>
        <w:t>ни</w:t>
      </w:r>
      <w:r>
        <w:rPr>
          <w:spacing w:val="-6"/>
        </w:rPr>
        <w:t> </w:t>
      </w:r>
      <w:r>
        <w:rPr/>
        <w:t>крути,</w:t>
      </w:r>
      <w:r>
        <w:rPr>
          <w:spacing w:val="-6"/>
        </w:rPr>
        <w:t> </w:t>
      </w:r>
      <w:r>
        <w:rPr/>
        <w:t>получается,</w:t>
      </w:r>
      <w:r>
        <w:rPr>
          <w:spacing w:val="-5"/>
        </w:rPr>
        <w:t> что</w:t>
      </w:r>
    </w:p>
    <w:p>
      <w:pPr>
        <w:pStyle w:val="BodyText"/>
        <w:spacing w:after="0" w:line="267" w:lineRule="exact"/>
        <w:sectPr>
          <w:type w:val="continuous"/>
          <w:pgSz w:w="11900" w:h="16840"/>
          <w:pgMar w:header="0" w:footer="985" w:top="1060" w:bottom="1240" w:left="850" w:right="708"/>
        </w:sectPr>
      </w:pPr>
    </w:p>
    <w:p>
      <w:pPr>
        <w:spacing w:before="152"/>
        <w:ind w:left="0" w:right="0" w:firstLine="0"/>
        <w:jc w:val="right"/>
        <w:rPr>
          <w:sz w:val="28"/>
        </w:rPr>
      </w:pPr>
      <w:r>
        <w:rPr>
          <w:rFonts w:ascii="Symbol" w:hAnsi="Symbol"/>
          <w:sz w:val="29"/>
        </w:rPr>
        <w:t></w:t>
      </w:r>
      <w:r>
        <w:rPr>
          <w:spacing w:val="-37"/>
          <w:sz w:val="29"/>
        </w:rPr>
        <w:t> </w:t>
      </w:r>
      <w:r>
        <w:rPr>
          <w:sz w:val="28"/>
        </w:rPr>
        <w:t>(2</w:t>
      </w:r>
      <w:r>
        <w:rPr>
          <w:i/>
          <w:sz w:val="28"/>
        </w:rPr>
        <w:t>n</w:t>
      </w:r>
      <w:r>
        <w:rPr>
          <w:sz w:val="28"/>
        </w:rPr>
        <w:t>)</w:t>
      </w:r>
      <w:r>
        <w:rPr>
          <w:spacing w:val="-4"/>
          <w:sz w:val="28"/>
        </w:rPr>
        <w:t> </w:t>
      </w:r>
      <w:r>
        <w:rPr>
          <w:rFonts w:ascii="Symbol" w:hAnsi="Symbol"/>
          <w:sz w:val="28"/>
        </w:rPr>
        <w:t></w:t>
      </w:r>
      <w:r>
        <w:rPr>
          <w:spacing w:val="-9"/>
          <w:sz w:val="28"/>
        </w:rPr>
        <w:t> </w:t>
      </w:r>
      <w:r>
        <w:rPr>
          <w:spacing w:val="-4"/>
          <w:sz w:val="28"/>
        </w:rPr>
        <w:t>3,09</w:t>
      </w:r>
    </w:p>
    <w:p>
      <w:pPr>
        <w:spacing w:before="4"/>
        <w:ind w:left="129" w:right="0" w:firstLine="0"/>
        <w:jc w:val="left"/>
        <w:rPr>
          <w:i/>
          <w:sz w:val="28"/>
        </w:rPr>
      </w:pPr>
      <w:r>
        <w:rPr/>
        <w:br w:type="column"/>
      </w:r>
      <w:r>
        <w:rPr>
          <w:i/>
          <w:spacing w:val="-10"/>
          <w:sz w:val="28"/>
        </w:rPr>
        <w:t>n</w:t>
      </w:r>
    </w:p>
    <w:p>
      <w:pPr>
        <w:pStyle w:val="BodyText"/>
        <w:spacing w:before="10"/>
        <w:rPr>
          <w:i/>
          <w:sz w:val="3"/>
        </w:rPr>
      </w:pPr>
    </w:p>
    <w:p>
      <w:pPr>
        <w:spacing w:line="20" w:lineRule="exact"/>
        <w:ind w:left="-4" w:right="-87" w:firstLine="0"/>
        <w:rPr>
          <w:sz w:val="2"/>
        </w:rPr>
      </w:pPr>
      <w:r>
        <w:rPr>
          <w:sz w:val="2"/>
        </w:rPr>
        <mc:AlternateContent>
          <mc:Choice Requires="wps">
            <w:drawing>
              <wp:inline distT="0" distB="0" distL="0" distR="0">
                <wp:extent cx="258445" cy="6350"/>
                <wp:effectExtent l="9525" t="0" r="0" b="3175"/>
                <wp:docPr id="3368" name="Group 3368"/>
                <wp:cNvGraphicFramePr>
                  <a:graphicFrameLocks/>
                </wp:cNvGraphicFramePr>
                <a:graphic>
                  <a:graphicData uri="http://schemas.microsoft.com/office/word/2010/wordprocessingGroup">
                    <wpg:wgp>
                      <wpg:cNvPr id="3368" name="Group 3368"/>
                      <wpg:cNvGrpSpPr/>
                      <wpg:grpSpPr>
                        <a:xfrm>
                          <a:off x="0" y="0"/>
                          <a:ext cx="258445" cy="6350"/>
                          <a:chExt cx="258445" cy="6350"/>
                        </a:xfrm>
                      </wpg:grpSpPr>
                      <wps:wsp>
                        <wps:cNvPr id="3369" name="Graphic 3369"/>
                        <wps:cNvSpPr/>
                        <wps:spPr>
                          <a:xfrm>
                            <a:off x="0" y="3168"/>
                            <a:ext cx="258445" cy="1270"/>
                          </a:xfrm>
                          <a:custGeom>
                            <a:avLst/>
                            <a:gdLst/>
                            <a:ahLst/>
                            <a:cxnLst/>
                            <a:rect l="l" t="t" r="r" b="b"/>
                            <a:pathLst>
                              <a:path w="258445" h="0">
                                <a:moveTo>
                                  <a:pt x="0" y="0"/>
                                </a:moveTo>
                                <a:lnTo>
                                  <a:pt x="25831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350pt;height:.5pt;mso-position-horizontal-relative:char;mso-position-vertical-relative:line" id="docshapegroup2030" coordorigin="0,0" coordsize="407,10">
                <v:line style="position:absolute" from="0,5" to="407,5" stroked="true" strokeweight=".499pt" strokecolor="#000000">
                  <v:stroke dashstyle="solid"/>
                </v:line>
              </v:group>
            </w:pict>
          </mc:Fallback>
        </mc:AlternateContent>
      </w:r>
      <w:r>
        <w:rPr>
          <w:sz w:val="2"/>
        </w:rPr>
      </w:r>
    </w:p>
    <w:p>
      <w:pPr>
        <w:spacing w:before="6"/>
        <w:ind w:left="7" w:right="0" w:firstLine="0"/>
        <w:jc w:val="left"/>
        <w:rPr>
          <w:i/>
          <w:sz w:val="28"/>
        </w:rPr>
      </w:pPr>
      <w:r>
        <w:rPr>
          <w:spacing w:val="-2"/>
          <w:sz w:val="28"/>
        </w:rPr>
        <w:t>ln</w:t>
      </w:r>
      <w:r>
        <w:rPr>
          <w:spacing w:val="-41"/>
          <w:sz w:val="28"/>
        </w:rPr>
        <w:t> </w:t>
      </w:r>
      <w:r>
        <w:rPr>
          <w:i/>
          <w:spacing w:val="-10"/>
          <w:sz w:val="28"/>
        </w:rPr>
        <w:t>n</w:t>
      </w:r>
    </w:p>
    <w:p>
      <w:pPr>
        <w:spacing w:before="162"/>
        <w:ind w:left="39" w:right="0" w:firstLine="0"/>
        <w:jc w:val="left"/>
        <w:rPr>
          <w:sz w:val="28"/>
        </w:rPr>
      </w:pPr>
      <w:r>
        <w:rPr/>
        <w:br w:type="column"/>
      </w:r>
      <w:r>
        <w:rPr>
          <w:rFonts w:ascii="Symbol" w:hAnsi="Symbol"/>
          <w:sz w:val="28"/>
        </w:rPr>
        <w:t></w:t>
      </w:r>
      <w:r>
        <w:rPr>
          <w:spacing w:val="-29"/>
          <w:sz w:val="28"/>
        </w:rPr>
        <w:t> </w:t>
      </w:r>
      <w:r>
        <w:rPr>
          <w:spacing w:val="-13"/>
          <w:sz w:val="28"/>
        </w:rPr>
        <w:t>1,7</w:t>
      </w:r>
    </w:p>
    <w:p>
      <w:pPr>
        <w:spacing w:line="292" w:lineRule="auto" w:before="0"/>
        <w:ind w:left="7" w:right="0" w:firstLine="210"/>
        <w:jc w:val="left"/>
        <w:rPr>
          <w:sz w:val="28"/>
        </w:rPr>
      </w:pPr>
      <w:r>
        <w:rPr/>
        <w:br w:type="column"/>
      </w:r>
      <w:r>
        <w:rPr>
          <w:spacing w:val="-6"/>
          <w:sz w:val="28"/>
        </w:rPr>
        <w:t>2</w:t>
      </w:r>
      <w:r>
        <w:rPr>
          <w:i/>
          <w:spacing w:val="-6"/>
          <w:sz w:val="28"/>
        </w:rPr>
        <w:t>n </w:t>
      </w:r>
      <w:r>
        <w:rPr>
          <w:spacing w:val="-2"/>
          <w:sz w:val="28"/>
        </w:rPr>
        <w:t>ln(2</w:t>
      </w:r>
      <w:r>
        <w:rPr>
          <w:i/>
          <w:spacing w:val="-2"/>
          <w:sz w:val="28"/>
        </w:rPr>
        <w:t>n</w:t>
      </w:r>
      <w:r>
        <w:rPr>
          <w:spacing w:val="-2"/>
          <w:sz w:val="28"/>
        </w:rPr>
        <w:t>)</w:t>
      </w:r>
    </w:p>
    <w:p>
      <w:pPr>
        <w:spacing w:before="162"/>
        <w:ind w:left="662" w:right="0" w:firstLine="0"/>
        <w:jc w:val="left"/>
        <w:rPr>
          <w:sz w:val="24"/>
        </w:rPr>
      </w:pPr>
      <w:r>
        <w:rPr/>
        <w:br w:type="column"/>
      </w:r>
      <w:r>
        <w:rPr>
          <w:sz w:val="28"/>
        </w:rPr>
        <w:t>(</w:t>
      </w:r>
      <w:r>
        <w:rPr>
          <w:i/>
          <w:sz w:val="28"/>
        </w:rPr>
        <w:t>n</w:t>
      </w:r>
      <w:r>
        <w:rPr>
          <w:i/>
          <w:spacing w:val="-13"/>
          <w:sz w:val="28"/>
        </w:rPr>
        <w:t> </w:t>
      </w:r>
      <w:r>
        <w:rPr>
          <w:rFonts w:ascii="Symbol" w:hAnsi="Symbol"/>
          <w:sz w:val="28"/>
        </w:rPr>
        <w:t></w:t>
      </w:r>
      <w:r>
        <w:rPr>
          <w:spacing w:val="-29"/>
          <w:sz w:val="28"/>
        </w:rPr>
        <w:t> </w:t>
      </w:r>
      <w:r>
        <w:rPr>
          <w:sz w:val="28"/>
        </w:rPr>
        <w:t>1200)</w:t>
      </w:r>
      <w:r>
        <w:rPr>
          <w:spacing w:val="-34"/>
          <w:sz w:val="28"/>
        </w:rPr>
        <w:t> </w:t>
      </w:r>
      <w:r>
        <w:rPr>
          <w:spacing w:val="-10"/>
          <w:sz w:val="24"/>
        </w:rPr>
        <w:t>,</w:t>
      </w:r>
    </w:p>
    <w:p>
      <w:pPr>
        <w:spacing w:after="0"/>
        <w:jc w:val="left"/>
        <w:rPr>
          <w:sz w:val="24"/>
        </w:rPr>
        <w:sectPr>
          <w:type w:val="continuous"/>
          <w:pgSz w:w="11900" w:h="16840"/>
          <w:pgMar w:header="0" w:footer="985" w:top="1060" w:bottom="1240" w:left="850" w:right="708"/>
          <w:cols w:num="5" w:equalWidth="0">
            <w:col w:w="4391" w:space="40"/>
            <w:col w:w="392" w:space="39"/>
            <w:col w:w="558" w:space="39"/>
            <w:col w:w="708" w:space="40"/>
            <w:col w:w="4135"/>
          </w:cols>
        </w:sectPr>
      </w:pPr>
    </w:p>
    <w:p>
      <w:pPr>
        <w:pStyle w:val="BodyText"/>
        <w:spacing w:line="250" w:lineRule="exact"/>
        <w:ind w:left="851"/>
      </w:pPr>
      <w:r>
        <w:rPr/>
        <w:t>т.е.</w:t>
      </w:r>
      <w:r>
        <w:rPr>
          <w:spacing w:val="-7"/>
        </w:rPr>
        <w:t> </w:t>
      </w:r>
      <w:r>
        <w:rPr/>
        <w:t>утверждение</w:t>
      </w:r>
      <w:r>
        <w:rPr>
          <w:spacing w:val="-2"/>
        </w:rPr>
        <w:t> </w:t>
      </w:r>
      <w:r>
        <w:rPr/>
        <w:t>верно</w:t>
      </w:r>
      <w:r>
        <w:rPr>
          <w:spacing w:val="-3"/>
        </w:rPr>
        <w:t> </w:t>
      </w:r>
      <w:r>
        <w:rPr/>
        <w:t>и</w:t>
      </w:r>
      <w:r>
        <w:rPr>
          <w:spacing w:val="-3"/>
        </w:rPr>
        <w:t> </w:t>
      </w:r>
      <w:r>
        <w:rPr/>
        <w:t>для</w:t>
      </w:r>
      <w:r>
        <w:rPr>
          <w:spacing w:val="-3"/>
        </w:rPr>
        <w:t> </w:t>
      </w:r>
      <w:r>
        <w:rPr/>
        <w:t>2</w:t>
      </w:r>
      <w:r>
        <w:rPr>
          <w:i/>
        </w:rPr>
        <w:t>n</w:t>
      </w:r>
      <w:r>
        <w:rPr>
          <w:i/>
          <w:spacing w:val="-4"/>
        </w:rPr>
        <w:t> </w:t>
      </w:r>
      <w:r>
        <w:rPr/>
        <w:t>.</w:t>
      </w:r>
      <w:r>
        <w:rPr>
          <w:spacing w:val="-3"/>
        </w:rPr>
        <w:t> </w:t>
      </w:r>
      <w:r>
        <w:rPr/>
        <w:t>Так</w:t>
      </w:r>
      <w:r>
        <w:rPr>
          <w:spacing w:val="-3"/>
        </w:rPr>
        <w:t> </w:t>
      </w:r>
      <w:r>
        <w:rPr>
          <w:spacing w:val="-5"/>
        </w:rPr>
        <w:t>как</w:t>
      </w:r>
    </w:p>
    <w:p>
      <w:pPr>
        <w:spacing w:line="450" w:lineRule="exact" w:before="2"/>
        <w:ind w:left="1781" w:right="0" w:firstLine="0"/>
        <w:jc w:val="left"/>
        <w:rPr>
          <w:i/>
          <w:position w:val="18"/>
          <w:sz w:val="28"/>
        </w:rPr>
      </w:pPr>
      <w:r>
        <w:rPr>
          <w:i/>
          <w:position w:val="18"/>
          <w:sz w:val="28"/>
        </w:rPr>
        <mc:AlternateContent>
          <mc:Choice Requires="wps">
            <w:drawing>
              <wp:anchor distT="0" distB="0" distL="0" distR="0" allowOverlap="1" layoutInCell="1" locked="0" behindDoc="1" simplePos="0" relativeHeight="480450048">
                <wp:simplePos x="0" y="0"/>
                <wp:positionH relativeFrom="page">
                  <wp:posOffset>3667505</wp:posOffset>
                </wp:positionH>
                <wp:positionV relativeFrom="paragraph">
                  <wp:posOffset>235270</wp:posOffset>
                </wp:positionV>
                <wp:extent cx="258445" cy="1270"/>
                <wp:effectExtent l="0" t="0" r="0" b="0"/>
                <wp:wrapNone/>
                <wp:docPr id="3370" name="Graphic 3370"/>
                <wp:cNvGraphicFramePr>
                  <a:graphicFrameLocks/>
                </wp:cNvGraphicFramePr>
                <a:graphic>
                  <a:graphicData uri="http://schemas.microsoft.com/office/word/2010/wordprocessingShape">
                    <wps:wsp>
                      <wps:cNvPr id="3370" name="Graphic 3370"/>
                      <wps:cNvSpPr/>
                      <wps:spPr>
                        <a:xfrm>
                          <a:off x="0" y="0"/>
                          <a:ext cx="258445" cy="1270"/>
                        </a:xfrm>
                        <a:custGeom>
                          <a:avLst/>
                          <a:gdLst/>
                          <a:ahLst/>
                          <a:cxnLst/>
                          <a:rect l="l" t="t" r="r" b="b"/>
                          <a:pathLst>
                            <a:path w="258445" h="0">
                              <a:moveTo>
                                <a:pt x="0" y="0"/>
                              </a:moveTo>
                              <a:lnTo>
                                <a:pt x="25831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66432" from="288.779999pt,18.525234pt" to="309.119999pt,18.525234pt" stroked="true" strokeweight=".499pt" strokecolor="#000000">
                <v:stroke dashstyle="solid"/>
                <w10:wrap type="none"/>
              </v:line>
            </w:pict>
          </mc:Fallback>
        </mc:AlternateContent>
      </w:r>
      <w:r>
        <w:rPr>
          <w:rFonts w:ascii="Symbol" w:hAnsi="Symbol"/>
          <w:sz w:val="29"/>
        </w:rPr>
        <w:t></w:t>
      </w:r>
      <w:r>
        <w:rPr>
          <w:spacing w:val="-38"/>
          <w:sz w:val="29"/>
        </w:rPr>
        <w:t> </w:t>
      </w:r>
      <w:r>
        <w:rPr>
          <w:sz w:val="28"/>
        </w:rPr>
        <w:t>(2</w:t>
      </w:r>
      <w:r>
        <w:rPr>
          <w:i/>
          <w:sz w:val="28"/>
        </w:rPr>
        <w:t>n</w:t>
      </w:r>
      <w:r>
        <w:rPr>
          <w:i/>
          <w:spacing w:val="-18"/>
          <w:sz w:val="28"/>
        </w:rPr>
        <w:t> </w:t>
      </w:r>
      <w:r>
        <w:rPr>
          <w:rFonts w:ascii="Symbol" w:hAnsi="Symbol"/>
          <w:sz w:val="28"/>
        </w:rPr>
        <w:t></w:t>
      </w:r>
      <w:r>
        <w:rPr>
          <w:spacing w:val="-24"/>
          <w:sz w:val="28"/>
        </w:rPr>
        <w:t> </w:t>
      </w:r>
      <w:r>
        <w:rPr>
          <w:sz w:val="28"/>
        </w:rPr>
        <w:t>1)</w:t>
      </w:r>
      <w:r>
        <w:rPr>
          <w:spacing w:val="-16"/>
          <w:sz w:val="28"/>
        </w:rPr>
        <w:t> </w:t>
      </w:r>
      <w:r>
        <w:rPr>
          <w:rFonts w:ascii="Symbol" w:hAnsi="Symbol"/>
          <w:sz w:val="28"/>
        </w:rPr>
        <w:t></w:t>
      </w:r>
      <w:r>
        <w:rPr>
          <w:spacing w:val="-20"/>
          <w:sz w:val="28"/>
        </w:rPr>
        <w:t> </w:t>
      </w:r>
      <w:r>
        <w:rPr>
          <w:rFonts w:ascii="Symbol" w:hAnsi="Symbol"/>
          <w:sz w:val="29"/>
        </w:rPr>
        <w:t></w:t>
      </w:r>
      <w:r>
        <w:rPr>
          <w:spacing w:val="-38"/>
          <w:sz w:val="29"/>
        </w:rPr>
        <w:t> </w:t>
      </w:r>
      <w:r>
        <w:rPr>
          <w:sz w:val="28"/>
        </w:rPr>
        <w:t>(2</w:t>
      </w:r>
      <w:r>
        <w:rPr>
          <w:i/>
          <w:sz w:val="28"/>
        </w:rPr>
        <w:t>n</w:t>
      </w:r>
      <w:r>
        <w:rPr>
          <w:sz w:val="28"/>
        </w:rPr>
        <w:t>)</w:t>
      </w:r>
      <w:r>
        <w:rPr>
          <w:spacing w:val="-6"/>
          <w:sz w:val="28"/>
        </w:rPr>
        <w:t> </w:t>
      </w:r>
      <w:r>
        <w:rPr>
          <w:rFonts w:ascii="Symbol" w:hAnsi="Symbol"/>
          <w:sz w:val="28"/>
        </w:rPr>
        <w:t></w:t>
      </w:r>
      <w:r>
        <w:rPr>
          <w:spacing w:val="-24"/>
          <w:sz w:val="28"/>
        </w:rPr>
        <w:t> </w:t>
      </w:r>
      <w:r>
        <w:rPr>
          <w:sz w:val="28"/>
        </w:rPr>
        <w:t>1</w:t>
      </w:r>
      <w:r>
        <w:rPr>
          <w:spacing w:val="-39"/>
          <w:sz w:val="28"/>
        </w:rPr>
        <w:t> </w:t>
      </w:r>
      <w:r>
        <w:rPr>
          <w:rFonts w:ascii="Symbol" w:hAnsi="Symbol"/>
          <w:sz w:val="28"/>
        </w:rPr>
        <w:t></w:t>
      </w:r>
      <w:r>
        <w:rPr>
          <w:spacing w:val="-14"/>
          <w:sz w:val="28"/>
        </w:rPr>
        <w:t> </w:t>
      </w:r>
      <w:r>
        <w:rPr>
          <w:sz w:val="28"/>
        </w:rPr>
        <w:t>3,09</w:t>
      </w:r>
      <w:r>
        <w:rPr>
          <w:spacing w:val="57"/>
          <w:w w:val="150"/>
          <w:sz w:val="28"/>
        </w:rPr>
        <w:t> </w:t>
      </w:r>
      <w:r>
        <w:rPr>
          <w:i/>
          <w:spacing w:val="-10"/>
          <w:position w:val="18"/>
          <w:sz w:val="28"/>
        </w:rPr>
        <w:t>n</w:t>
      </w:r>
    </w:p>
    <w:p>
      <w:pPr>
        <w:spacing w:line="267" w:lineRule="exact" w:before="0"/>
        <w:ind w:left="0" w:right="0" w:firstLine="0"/>
        <w:jc w:val="right"/>
        <w:rPr>
          <w:i/>
          <w:sz w:val="28"/>
        </w:rPr>
      </w:pPr>
      <w:r>
        <w:rPr>
          <w:spacing w:val="-2"/>
          <w:sz w:val="28"/>
        </w:rPr>
        <w:t>ln</w:t>
      </w:r>
      <w:r>
        <w:rPr>
          <w:spacing w:val="-41"/>
          <w:sz w:val="28"/>
        </w:rPr>
        <w:t> </w:t>
      </w:r>
      <w:r>
        <w:rPr>
          <w:i/>
          <w:spacing w:val="-10"/>
          <w:sz w:val="28"/>
        </w:rPr>
        <w:t>n</w:t>
      </w:r>
    </w:p>
    <w:p>
      <w:pPr>
        <w:pStyle w:val="BodyText"/>
        <w:spacing w:before="90"/>
        <w:rPr>
          <w:i/>
          <w:sz w:val="28"/>
        </w:rPr>
      </w:pPr>
      <w:r>
        <w:rPr/>
        <w:br w:type="column"/>
      </w:r>
      <w:r>
        <w:rPr>
          <w:i/>
          <w:sz w:val="28"/>
        </w:rPr>
      </w:r>
    </w:p>
    <w:p>
      <w:pPr>
        <w:spacing w:before="0"/>
        <w:ind w:left="42" w:right="0" w:firstLine="0"/>
        <w:jc w:val="left"/>
        <w:rPr>
          <w:sz w:val="28"/>
        </w:rPr>
      </w:pPr>
      <w:r>
        <w:rPr>
          <w:rFonts w:ascii="Symbol" w:hAnsi="Symbol"/>
          <w:sz w:val="28"/>
        </w:rPr>
        <w:t></w:t>
      </w:r>
      <w:r>
        <w:rPr>
          <w:spacing w:val="-23"/>
          <w:sz w:val="28"/>
        </w:rPr>
        <w:t> </w:t>
      </w:r>
      <w:r>
        <w:rPr>
          <w:sz w:val="28"/>
        </w:rPr>
        <w:t>1</w:t>
      </w:r>
      <w:r>
        <w:rPr>
          <w:spacing w:val="-39"/>
          <w:sz w:val="28"/>
        </w:rPr>
        <w:t> </w:t>
      </w:r>
      <w:r>
        <w:rPr>
          <w:rFonts w:ascii="Symbol" w:hAnsi="Symbol"/>
          <w:sz w:val="28"/>
        </w:rPr>
        <w:t></w:t>
      </w:r>
      <w:r>
        <w:rPr>
          <w:spacing w:val="-29"/>
          <w:sz w:val="28"/>
        </w:rPr>
        <w:t> </w:t>
      </w:r>
      <w:r>
        <w:rPr>
          <w:spacing w:val="-13"/>
          <w:sz w:val="28"/>
        </w:rPr>
        <w:t>1,7</w:t>
      </w:r>
    </w:p>
    <w:p>
      <w:pPr>
        <w:spacing w:before="234"/>
        <w:ind w:left="35" w:right="0" w:firstLine="0"/>
        <w:jc w:val="center"/>
        <w:rPr>
          <w:sz w:val="28"/>
        </w:rPr>
      </w:pPr>
      <w:r>
        <w:rPr/>
        <w:br w:type="column"/>
      </w:r>
      <w:r>
        <w:rPr>
          <w:sz w:val="28"/>
        </w:rPr>
        <w:t>2</w:t>
      </w:r>
      <w:r>
        <w:rPr>
          <w:i/>
          <w:sz w:val="28"/>
        </w:rPr>
        <w:t>n</w:t>
      </w:r>
      <w:r>
        <w:rPr>
          <w:i/>
          <w:spacing w:val="-4"/>
          <w:sz w:val="28"/>
        </w:rPr>
        <w:t> </w:t>
      </w:r>
      <w:r>
        <w:rPr>
          <w:rFonts w:ascii="Symbol" w:hAnsi="Symbol"/>
          <w:sz w:val="28"/>
        </w:rPr>
        <w:t></w:t>
      </w:r>
      <w:r>
        <w:rPr>
          <w:spacing w:val="-22"/>
          <w:sz w:val="28"/>
        </w:rPr>
        <w:t> </w:t>
      </w:r>
      <w:r>
        <w:rPr>
          <w:spacing w:val="-10"/>
          <w:sz w:val="28"/>
        </w:rPr>
        <w:t>1</w:t>
      </w:r>
    </w:p>
    <w:p>
      <w:pPr>
        <w:pStyle w:val="BodyText"/>
        <w:spacing w:before="9"/>
        <w:rPr>
          <w:sz w:val="3"/>
        </w:rPr>
      </w:pPr>
    </w:p>
    <w:p>
      <w:pPr>
        <w:spacing w:line="20" w:lineRule="exact"/>
        <w:ind w:left="-4" w:right="-72" w:firstLine="0"/>
        <w:rPr>
          <w:sz w:val="2"/>
        </w:rPr>
      </w:pPr>
      <w:r>
        <w:rPr>
          <w:sz w:val="2"/>
        </w:rPr>
        <mc:AlternateContent>
          <mc:Choice Requires="wps">
            <w:drawing>
              <wp:inline distT="0" distB="0" distL="0" distR="0">
                <wp:extent cx="699770" cy="6350"/>
                <wp:effectExtent l="9525" t="0" r="0" b="3175"/>
                <wp:docPr id="3371" name="Group 3371"/>
                <wp:cNvGraphicFramePr>
                  <a:graphicFrameLocks/>
                </wp:cNvGraphicFramePr>
                <a:graphic>
                  <a:graphicData uri="http://schemas.microsoft.com/office/word/2010/wordprocessingGroup">
                    <wpg:wgp>
                      <wpg:cNvPr id="3371" name="Group 3371"/>
                      <wpg:cNvGrpSpPr/>
                      <wpg:grpSpPr>
                        <a:xfrm>
                          <a:off x="0" y="0"/>
                          <a:ext cx="699770" cy="6350"/>
                          <a:chExt cx="699770" cy="6350"/>
                        </a:xfrm>
                      </wpg:grpSpPr>
                      <wps:wsp>
                        <wps:cNvPr id="3372" name="Graphic 3372"/>
                        <wps:cNvSpPr/>
                        <wps:spPr>
                          <a:xfrm>
                            <a:off x="0" y="3168"/>
                            <a:ext cx="699770" cy="1270"/>
                          </a:xfrm>
                          <a:custGeom>
                            <a:avLst/>
                            <a:gdLst/>
                            <a:ahLst/>
                            <a:cxnLst/>
                            <a:rect l="l" t="t" r="r" b="b"/>
                            <a:pathLst>
                              <a:path w="699770" h="0">
                                <a:moveTo>
                                  <a:pt x="0" y="0"/>
                                </a:moveTo>
                                <a:lnTo>
                                  <a:pt x="69951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1pt;height:.5pt;mso-position-horizontal-relative:char;mso-position-vertical-relative:line" id="docshapegroup2031" coordorigin="0,0" coordsize="1102,10">
                <v:line style="position:absolute" from="0,5" to="1102,5" stroked="true" strokeweight=".499pt" strokecolor="#000000">
                  <v:stroke dashstyle="solid"/>
                </v:line>
              </v:group>
            </w:pict>
          </mc:Fallback>
        </mc:AlternateContent>
      </w:r>
      <w:r>
        <w:rPr>
          <w:sz w:val="2"/>
        </w:rPr>
      </w:r>
    </w:p>
    <w:p>
      <w:pPr>
        <w:spacing w:before="0"/>
        <w:ind w:left="8" w:right="0" w:firstLine="0"/>
        <w:jc w:val="center"/>
        <w:rPr>
          <w:sz w:val="28"/>
        </w:rPr>
      </w:pPr>
      <w:r>
        <w:rPr>
          <w:sz w:val="28"/>
        </w:rPr>
        <w:t>ln(2</w:t>
      </w:r>
      <w:r>
        <w:rPr>
          <w:i/>
          <w:sz w:val="28"/>
        </w:rPr>
        <w:t>n</w:t>
      </w:r>
      <w:r>
        <w:rPr>
          <w:i/>
          <w:spacing w:val="-5"/>
          <w:sz w:val="28"/>
        </w:rPr>
        <w:t> </w:t>
      </w:r>
      <w:r>
        <w:rPr>
          <w:rFonts w:ascii="Symbol" w:hAnsi="Symbol"/>
          <w:sz w:val="28"/>
        </w:rPr>
        <w:t></w:t>
      </w:r>
      <w:r>
        <w:rPr>
          <w:spacing w:val="-22"/>
          <w:sz w:val="28"/>
        </w:rPr>
        <w:t> </w:t>
      </w:r>
      <w:r>
        <w:rPr>
          <w:spacing w:val="-14"/>
          <w:sz w:val="28"/>
        </w:rPr>
        <w:t>1)</w:t>
      </w:r>
    </w:p>
    <w:p>
      <w:pPr>
        <w:pStyle w:val="BodyText"/>
        <w:spacing w:before="90"/>
        <w:rPr>
          <w:sz w:val="28"/>
        </w:rPr>
      </w:pPr>
      <w:r>
        <w:rPr/>
        <w:br w:type="column"/>
      </w:r>
      <w:r>
        <w:rPr>
          <w:sz w:val="28"/>
        </w:rPr>
      </w:r>
    </w:p>
    <w:p>
      <w:pPr>
        <w:spacing w:before="0"/>
        <w:ind w:left="591" w:right="0" w:firstLine="0"/>
        <w:jc w:val="left"/>
        <w:rPr>
          <w:sz w:val="24"/>
        </w:rPr>
      </w:pPr>
      <w:r>
        <w:rPr>
          <w:sz w:val="28"/>
        </w:rPr>
        <w:t>(</w:t>
      </w:r>
      <w:r>
        <w:rPr>
          <w:i/>
          <w:sz w:val="28"/>
        </w:rPr>
        <w:t>n</w:t>
      </w:r>
      <w:r>
        <w:rPr>
          <w:i/>
          <w:spacing w:val="-12"/>
          <w:sz w:val="28"/>
        </w:rPr>
        <w:t> </w:t>
      </w:r>
      <w:r>
        <w:rPr>
          <w:rFonts w:ascii="Symbol" w:hAnsi="Symbol"/>
          <w:sz w:val="28"/>
        </w:rPr>
        <w:t></w:t>
      </w:r>
      <w:r>
        <w:rPr>
          <w:spacing w:val="-28"/>
          <w:sz w:val="28"/>
        </w:rPr>
        <w:t> </w:t>
      </w:r>
      <w:r>
        <w:rPr>
          <w:sz w:val="28"/>
        </w:rPr>
        <w:t>1200)</w:t>
      </w:r>
      <w:r>
        <w:rPr>
          <w:spacing w:val="-28"/>
          <w:sz w:val="28"/>
        </w:rPr>
        <w:t> </w:t>
      </w:r>
      <w:r>
        <w:rPr>
          <w:spacing w:val="-10"/>
          <w:sz w:val="24"/>
        </w:rPr>
        <w:t>,</w:t>
      </w:r>
    </w:p>
    <w:p>
      <w:pPr>
        <w:spacing w:after="0"/>
        <w:jc w:val="left"/>
        <w:rPr>
          <w:sz w:val="24"/>
        </w:rPr>
        <w:sectPr>
          <w:type w:val="continuous"/>
          <w:pgSz w:w="11900" w:h="16840"/>
          <w:pgMar w:header="0" w:footer="985" w:top="1060" w:bottom="1240" w:left="850" w:right="708"/>
          <w:cols w:num="4" w:equalWidth="0">
            <w:col w:w="5322" w:space="40"/>
            <w:col w:w="935" w:space="39"/>
            <w:col w:w="1085" w:space="39"/>
            <w:col w:w="2882"/>
          </w:cols>
        </w:sectPr>
      </w:pPr>
    </w:p>
    <w:p>
      <w:pPr>
        <w:pStyle w:val="BodyText"/>
        <w:spacing w:before="27"/>
        <w:ind w:left="851"/>
      </w:pPr>
      <w:r>
        <w:rPr/>
        <w:t>то</w:t>
      </w:r>
      <w:r>
        <w:rPr>
          <w:spacing w:val="-7"/>
        </w:rPr>
        <w:t> </w:t>
      </w:r>
      <w:r>
        <w:rPr/>
        <w:t>неравенство</w:t>
      </w:r>
      <w:r>
        <w:rPr>
          <w:spacing w:val="-4"/>
        </w:rPr>
        <w:t> </w:t>
      </w:r>
      <w:r>
        <w:rPr/>
        <w:t>верно</w:t>
      </w:r>
      <w:r>
        <w:rPr>
          <w:spacing w:val="-4"/>
        </w:rPr>
        <w:t> </w:t>
      </w:r>
      <w:r>
        <w:rPr/>
        <w:t>и</w:t>
      </w:r>
      <w:r>
        <w:rPr>
          <w:spacing w:val="-3"/>
        </w:rPr>
        <w:t> </w:t>
      </w:r>
      <w:r>
        <w:rPr/>
        <w:t>для</w:t>
      </w:r>
      <w:r>
        <w:rPr>
          <w:spacing w:val="53"/>
        </w:rPr>
        <w:t> </w:t>
      </w:r>
      <w:r>
        <w:rPr/>
        <w:t>2</w:t>
      </w:r>
      <w:r>
        <w:rPr>
          <w:i/>
        </w:rPr>
        <w:t>n</w:t>
      </w:r>
      <w:r>
        <w:rPr>
          <w:i/>
          <w:spacing w:val="-4"/>
        </w:rPr>
        <w:t> </w:t>
      </w:r>
      <w:r>
        <w:rPr/>
        <w:t>+1</w:t>
      </w:r>
      <w:r>
        <w:rPr>
          <w:spacing w:val="-4"/>
        </w:rPr>
        <w:t> </w:t>
      </w:r>
      <w:r>
        <w:rPr/>
        <w:t>,</w:t>
      </w:r>
      <w:r>
        <w:rPr>
          <w:spacing w:val="-4"/>
        </w:rPr>
        <w:t> </w:t>
      </w:r>
      <w:r>
        <w:rPr/>
        <w:t>чем</w:t>
      </w:r>
      <w:r>
        <w:rPr>
          <w:spacing w:val="-4"/>
        </w:rPr>
        <w:t> </w:t>
      </w:r>
      <w:r>
        <w:rPr/>
        <w:t>благополучно</w:t>
      </w:r>
      <w:r>
        <w:rPr>
          <w:spacing w:val="-4"/>
        </w:rPr>
        <w:t> </w:t>
      </w:r>
      <w:r>
        <w:rPr/>
        <w:t>и</w:t>
      </w:r>
      <w:r>
        <w:rPr>
          <w:spacing w:val="-4"/>
        </w:rPr>
        <w:t> </w:t>
      </w:r>
      <w:r>
        <w:rPr/>
        <w:t>завершается</w:t>
      </w:r>
      <w:r>
        <w:rPr>
          <w:spacing w:val="-2"/>
        </w:rPr>
        <w:t> </w:t>
      </w:r>
      <w:r>
        <w:rPr/>
        <w:t>шаг</w:t>
      </w:r>
      <w:r>
        <w:rPr>
          <w:spacing w:val="-4"/>
        </w:rPr>
        <w:t> </w:t>
      </w:r>
      <w:r>
        <w:rPr>
          <w:spacing w:val="-2"/>
        </w:rPr>
        <w:t>индукции.</w:t>
      </w:r>
    </w:p>
    <w:p>
      <w:pPr>
        <w:pStyle w:val="BodyText"/>
        <w:ind w:left="1559"/>
      </w:pPr>
      <w:r>
        <w:rPr/>
        <w:t>Теперь</w:t>
      </w:r>
      <w:r>
        <w:rPr>
          <w:spacing w:val="-7"/>
        </w:rPr>
        <w:t> </w:t>
      </w:r>
      <w:r>
        <w:rPr/>
        <w:t>докажем</w:t>
      </w:r>
      <w:r>
        <w:rPr>
          <w:spacing w:val="-5"/>
        </w:rPr>
        <w:t> </w:t>
      </w:r>
      <w:r>
        <w:rPr/>
        <w:t>оценку</w:t>
      </w:r>
      <w:r>
        <w:rPr>
          <w:spacing w:val="-5"/>
        </w:rPr>
        <w:t> </w:t>
      </w:r>
      <w:r>
        <w:rPr>
          <w:spacing w:val="-2"/>
        </w:rPr>
        <w:t>снизу:</w:t>
      </w:r>
    </w:p>
    <w:p>
      <w:pPr>
        <w:spacing w:line="407" w:lineRule="exact" w:before="1"/>
        <w:ind w:left="739" w:right="0" w:firstLine="0"/>
        <w:jc w:val="center"/>
        <w:rPr>
          <w:sz w:val="24"/>
        </w:rPr>
      </w:pPr>
      <w:r>
        <w:rPr>
          <w:sz w:val="24"/>
        </w:rPr>
        <mc:AlternateContent>
          <mc:Choice Requires="wps">
            <w:drawing>
              <wp:anchor distT="0" distB="0" distL="0" distR="0" allowOverlap="1" layoutInCell="1" locked="0" behindDoc="0" simplePos="0" relativeHeight="16686592">
                <wp:simplePos x="0" y="0"/>
                <wp:positionH relativeFrom="page">
                  <wp:posOffset>4084320</wp:posOffset>
                </wp:positionH>
                <wp:positionV relativeFrom="paragraph">
                  <wp:posOffset>235505</wp:posOffset>
                </wp:positionV>
                <wp:extent cx="390525" cy="1270"/>
                <wp:effectExtent l="0" t="0" r="0" b="0"/>
                <wp:wrapNone/>
                <wp:docPr id="3373" name="Graphic 3373"/>
                <wp:cNvGraphicFramePr>
                  <a:graphicFrameLocks/>
                </wp:cNvGraphicFramePr>
                <a:graphic>
                  <a:graphicData uri="http://schemas.microsoft.com/office/word/2010/wordprocessingShape">
                    <wps:wsp>
                      <wps:cNvPr id="3373" name="Graphic 3373"/>
                      <wps:cNvSpPr/>
                      <wps:spPr>
                        <a:xfrm>
                          <a:off x="0" y="0"/>
                          <a:ext cx="390525" cy="1270"/>
                        </a:xfrm>
                        <a:custGeom>
                          <a:avLst/>
                          <a:gdLst/>
                          <a:ahLst/>
                          <a:cxnLst/>
                          <a:rect l="l" t="t" r="r" b="b"/>
                          <a:pathLst>
                            <a:path w="390525" h="0">
                              <a:moveTo>
                                <a:pt x="0" y="0"/>
                              </a:moveTo>
                              <a:lnTo>
                                <a:pt x="102869" y="0"/>
                              </a:lnTo>
                            </a:path>
                            <a:path w="390525" h="0">
                              <a:moveTo>
                                <a:pt x="131825" y="0"/>
                              </a:moveTo>
                              <a:lnTo>
                                <a:pt x="39014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600006pt;margin-top:18.543737pt;width:30.75pt;height:.1pt;mso-position-horizontal-relative:page;mso-position-vertical-relative:paragraph;z-index:16686592" id="docshape2032" coordorigin="6432,371" coordsize="615,0" path="m6432,371l6594,371m6640,371l7046,371e" filled="false" stroked="true" strokeweight=".499pt" strokecolor="#000000">
                <v:path arrowok="t"/>
                <v:stroke dashstyle="solid"/>
                <w10:wrap type="none"/>
              </v:shape>
            </w:pict>
          </mc:Fallback>
        </mc:AlternateContent>
      </w:r>
      <w:r>
        <w:rPr>
          <w:rFonts w:ascii="Symbol" w:hAnsi="Symbol"/>
          <w:sz w:val="29"/>
        </w:rPr>
        <w:t></w:t>
      </w:r>
      <w:r>
        <w:rPr>
          <w:spacing w:val="-38"/>
          <w:sz w:val="29"/>
        </w:rPr>
        <w:t> </w:t>
      </w:r>
      <w:r>
        <w:rPr>
          <w:sz w:val="28"/>
        </w:rPr>
        <w:t>(</w:t>
      </w:r>
      <w:r>
        <w:rPr>
          <w:i/>
          <w:sz w:val="28"/>
        </w:rPr>
        <w:t>n</w:t>
      </w:r>
      <w:r>
        <w:rPr>
          <w:sz w:val="28"/>
        </w:rPr>
        <w:t>)</w:t>
      </w:r>
      <w:r>
        <w:rPr>
          <w:spacing w:val="-10"/>
          <w:sz w:val="28"/>
        </w:rPr>
        <w:t> </w:t>
      </w:r>
      <w:r>
        <w:rPr>
          <w:rFonts w:ascii="Symbol" w:hAnsi="Symbol"/>
          <w:sz w:val="28"/>
        </w:rPr>
        <w:t></w:t>
      </w:r>
      <w:r>
        <w:rPr>
          <w:spacing w:val="9"/>
          <w:sz w:val="28"/>
        </w:rPr>
        <w:t> </w:t>
      </w:r>
      <w:r>
        <w:rPr>
          <w:position w:val="18"/>
          <w:sz w:val="28"/>
        </w:rPr>
        <w:t>2</w:t>
      </w:r>
      <w:r>
        <w:rPr>
          <w:spacing w:val="24"/>
          <w:position w:val="18"/>
          <w:sz w:val="28"/>
        </w:rPr>
        <w:t>  </w:t>
      </w:r>
      <w:r>
        <w:rPr>
          <w:i/>
          <w:position w:val="18"/>
          <w:sz w:val="28"/>
        </w:rPr>
        <w:t>n</w:t>
      </w:r>
      <w:r>
        <w:rPr>
          <w:i/>
          <w:spacing w:val="23"/>
          <w:position w:val="18"/>
          <w:sz w:val="28"/>
        </w:rPr>
        <w:t>  </w:t>
      </w:r>
      <w:r>
        <w:rPr>
          <w:spacing w:val="-10"/>
          <w:sz w:val="24"/>
        </w:rPr>
        <w:t>.</w:t>
      </w:r>
    </w:p>
    <w:p>
      <w:pPr>
        <w:spacing w:line="310" w:lineRule="exact" w:before="0"/>
        <w:ind w:left="1444" w:right="0" w:firstLine="0"/>
        <w:jc w:val="center"/>
        <w:rPr>
          <w:i/>
          <w:sz w:val="28"/>
        </w:rPr>
      </w:pPr>
      <w:r>
        <w:rPr>
          <w:sz w:val="28"/>
        </w:rPr>
        <w:t>3</w:t>
      </w:r>
      <w:r>
        <w:rPr>
          <w:spacing w:val="-16"/>
          <w:sz w:val="28"/>
        </w:rPr>
        <w:t> </w:t>
      </w:r>
      <w:r>
        <w:rPr>
          <w:sz w:val="28"/>
        </w:rPr>
        <w:t>ln</w:t>
      </w:r>
      <w:r>
        <w:rPr>
          <w:spacing w:val="-42"/>
          <w:sz w:val="28"/>
        </w:rPr>
        <w:t> </w:t>
      </w:r>
      <w:r>
        <w:rPr>
          <w:i/>
          <w:spacing w:val="-10"/>
          <w:sz w:val="28"/>
        </w:rPr>
        <w:t>n</w:t>
      </w:r>
    </w:p>
    <w:p>
      <w:pPr>
        <w:pStyle w:val="BodyText"/>
        <w:spacing w:before="202"/>
        <w:rPr>
          <w:i/>
          <w:sz w:val="20"/>
        </w:rPr>
      </w:pPr>
      <w:r>
        <w:rPr>
          <w:i/>
          <w:sz w:val="20"/>
        </w:rPr>
        <mc:AlternateContent>
          <mc:Choice Requires="wps">
            <w:drawing>
              <wp:anchor distT="0" distB="0" distL="0" distR="0" allowOverlap="1" layoutInCell="1" locked="0" behindDoc="1" simplePos="0" relativeHeight="488542208">
                <wp:simplePos x="0" y="0"/>
                <wp:positionH relativeFrom="page">
                  <wp:posOffset>1080516</wp:posOffset>
                </wp:positionH>
                <wp:positionV relativeFrom="paragraph">
                  <wp:posOffset>289965</wp:posOffset>
                </wp:positionV>
                <wp:extent cx="1828800" cy="7620"/>
                <wp:effectExtent l="0" t="0" r="0" b="0"/>
                <wp:wrapTopAndBottom/>
                <wp:docPr id="3374" name="Graphic 3374"/>
                <wp:cNvGraphicFramePr>
                  <a:graphicFrameLocks/>
                </wp:cNvGraphicFramePr>
                <a:graphic>
                  <a:graphicData uri="http://schemas.microsoft.com/office/word/2010/wordprocessingShape">
                    <wps:wsp>
                      <wps:cNvPr id="3374" name="Graphic 337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2.831945pt;width:144pt;height:.600010pt;mso-position-horizontal-relative:page;mso-position-vertical-relative:paragraph;z-index:-14774272;mso-wrap-distance-left:0;mso-wrap-distance-right:0" id="docshape2033" filled="true" fillcolor="#000000" stroked="false">
                <v:fill type="solid"/>
                <w10:wrap type="topAndBottom"/>
              </v:rect>
            </w:pict>
          </mc:Fallback>
        </mc:AlternateContent>
      </w:r>
    </w:p>
    <w:p>
      <w:pPr>
        <w:tabs>
          <w:tab w:pos="3581" w:val="left" w:leader="none"/>
        </w:tabs>
        <w:spacing w:line="188" w:lineRule="exact" w:before="137"/>
        <w:ind w:left="2351" w:right="0" w:firstLine="0"/>
        <w:jc w:val="left"/>
        <w:rPr>
          <w:sz w:val="28"/>
        </w:rPr>
      </w:pPr>
      <w:r>
        <w:rPr>
          <w:rFonts w:ascii="Symbol" w:hAnsi="Symbol"/>
          <w:position w:val="1"/>
          <w:sz w:val="28"/>
        </w:rPr>
        <w:t></w:t>
      </w:r>
      <w:r>
        <w:rPr>
          <w:spacing w:val="-17"/>
          <w:position w:val="1"/>
          <w:sz w:val="28"/>
        </w:rPr>
        <w:t> </w:t>
      </w:r>
      <w:r>
        <w:rPr>
          <w:i/>
          <w:position w:val="3"/>
          <w:sz w:val="28"/>
        </w:rPr>
        <w:t>n</w:t>
      </w:r>
      <w:r>
        <w:rPr>
          <w:i/>
          <w:spacing w:val="-46"/>
          <w:position w:val="3"/>
          <w:sz w:val="28"/>
        </w:rPr>
        <w:t> </w:t>
      </w:r>
      <w:r>
        <w:rPr>
          <w:rFonts w:ascii="Symbol" w:hAnsi="Symbol"/>
          <w:spacing w:val="-10"/>
          <w:position w:val="1"/>
          <w:sz w:val="28"/>
        </w:rPr>
        <w:t></w:t>
      </w:r>
      <w:r>
        <w:rPr>
          <w:position w:val="1"/>
          <w:sz w:val="28"/>
        </w:rPr>
        <w:tab/>
      </w:r>
      <w:r>
        <w:rPr>
          <w:i/>
          <w:spacing w:val="-5"/>
          <w:sz w:val="28"/>
        </w:rPr>
        <w:t>n</w:t>
      </w:r>
      <w:r>
        <w:rPr>
          <w:spacing w:val="-5"/>
          <w:sz w:val="28"/>
        </w:rPr>
        <w:t>!</w:t>
      </w:r>
    </w:p>
    <w:p>
      <w:pPr>
        <w:spacing w:after="0" w:line="188" w:lineRule="exact"/>
        <w:jc w:val="left"/>
        <w:rPr>
          <w:sz w:val="28"/>
        </w:rPr>
        <w:sectPr>
          <w:type w:val="continuous"/>
          <w:pgSz w:w="11900" w:h="16840"/>
          <w:pgMar w:header="0" w:footer="985" w:top="1060" w:bottom="1240" w:left="850" w:right="708"/>
        </w:sectPr>
      </w:pPr>
    </w:p>
    <w:p>
      <w:pPr>
        <w:tabs>
          <w:tab w:pos="2676" w:val="left" w:leader="none"/>
        </w:tabs>
        <w:spacing w:line="215" w:lineRule="exact" w:before="0"/>
        <w:ind w:left="851" w:right="0" w:firstLine="0"/>
        <w:jc w:val="left"/>
        <w:rPr>
          <w:rFonts w:ascii="Symbol" w:hAnsi="Symbol"/>
          <w:sz w:val="28"/>
        </w:rPr>
      </w:pPr>
      <w:r>
        <w:rPr>
          <w:position w:val="9"/>
          <w:sz w:val="13"/>
        </w:rPr>
        <w:t>*)</w:t>
      </w:r>
      <w:r>
        <w:rPr>
          <w:spacing w:val="62"/>
          <w:position w:val="9"/>
          <w:sz w:val="13"/>
        </w:rPr>
        <w:t> </w:t>
      </w:r>
      <w:r>
        <w:rPr>
          <w:sz w:val="20"/>
        </w:rPr>
        <w:t>Напомню,</w:t>
      </w:r>
      <w:r>
        <w:rPr>
          <w:spacing w:val="-3"/>
          <w:sz w:val="20"/>
        </w:rPr>
        <w:t> </w:t>
      </w:r>
      <w:r>
        <w:rPr>
          <w:sz w:val="20"/>
        </w:rPr>
        <w:t>что</w:t>
      </w:r>
      <w:r>
        <w:rPr>
          <w:spacing w:val="25"/>
          <w:sz w:val="20"/>
        </w:rPr>
        <w:t> </w:t>
      </w:r>
      <w:r>
        <w:rPr>
          <w:rFonts w:ascii="Symbol" w:hAnsi="Symbol"/>
          <w:spacing w:val="-10"/>
          <w:position w:val="-2"/>
          <w:sz w:val="28"/>
        </w:rPr>
        <w:t></w:t>
      </w:r>
      <w:r>
        <w:rPr>
          <w:position w:val="-2"/>
          <w:sz w:val="28"/>
        </w:rPr>
        <w:tab/>
      </w:r>
      <w:r>
        <w:rPr>
          <w:rFonts w:ascii="Symbol" w:hAnsi="Symbol"/>
          <w:position w:val="-2"/>
          <w:sz w:val="28"/>
        </w:rPr>
        <w:t></w:t>
      </w:r>
      <w:r>
        <w:rPr>
          <w:spacing w:val="20"/>
          <w:position w:val="-2"/>
          <w:sz w:val="28"/>
        </w:rPr>
        <w:t> </w:t>
      </w:r>
      <w:r>
        <w:rPr>
          <w:rFonts w:ascii="Symbol" w:hAnsi="Symbol"/>
          <w:spacing w:val="-10"/>
          <w:sz w:val="28"/>
        </w:rPr>
        <w:t></w:t>
      </w:r>
    </w:p>
    <w:p>
      <w:pPr>
        <w:spacing w:line="120" w:lineRule="exact" w:before="94"/>
        <w:ind w:left="317" w:right="0" w:firstLine="0"/>
        <w:jc w:val="center"/>
        <w:rPr>
          <w:sz w:val="20"/>
        </w:rPr>
      </w:pPr>
      <w:r>
        <w:rPr/>
        <w:br w:type="column"/>
      </w:r>
      <w:r>
        <w:rPr>
          <w:sz w:val="20"/>
        </w:rPr>
        <w:t>.В</w:t>
      </w:r>
      <w:r>
        <w:rPr>
          <w:spacing w:val="-9"/>
          <w:sz w:val="20"/>
        </w:rPr>
        <w:t> </w:t>
      </w:r>
      <w:r>
        <w:rPr>
          <w:sz w:val="20"/>
        </w:rPr>
        <w:t>старинных</w:t>
      </w:r>
      <w:r>
        <w:rPr>
          <w:spacing w:val="-6"/>
          <w:sz w:val="20"/>
        </w:rPr>
        <w:t> </w:t>
      </w:r>
      <w:r>
        <w:rPr>
          <w:sz w:val="20"/>
        </w:rPr>
        <w:t>манускриптах</w:t>
      </w:r>
      <w:r>
        <w:rPr>
          <w:spacing w:val="-6"/>
          <w:sz w:val="20"/>
        </w:rPr>
        <w:t> </w:t>
      </w:r>
      <w:r>
        <w:rPr>
          <w:sz w:val="20"/>
        </w:rPr>
        <w:t>и</w:t>
      </w:r>
      <w:r>
        <w:rPr>
          <w:spacing w:val="-7"/>
          <w:sz w:val="20"/>
        </w:rPr>
        <w:t> </w:t>
      </w:r>
      <w:r>
        <w:rPr>
          <w:sz w:val="20"/>
        </w:rPr>
        <w:t>даже</w:t>
      </w:r>
      <w:r>
        <w:rPr>
          <w:spacing w:val="-6"/>
          <w:sz w:val="20"/>
        </w:rPr>
        <w:t> </w:t>
      </w:r>
      <w:r>
        <w:rPr>
          <w:sz w:val="20"/>
        </w:rPr>
        <w:t>более</w:t>
      </w:r>
      <w:r>
        <w:rPr>
          <w:spacing w:val="-7"/>
          <w:sz w:val="20"/>
        </w:rPr>
        <w:t> </w:t>
      </w:r>
      <w:r>
        <w:rPr>
          <w:sz w:val="20"/>
        </w:rPr>
        <w:t>поздних</w:t>
      </w:r>
      <w:r>
        <w:rPr>
          <w:spacing w:val="-6"/>
          <w:sz w:val="20"/>
        </w:rPr>
        <w:t> </w:t>
      </w:r>
      <w:r>
        <w:rPr>
          <w:sz w:val="20"/>
        </w:rPr>
        <w:t>изданиях</w:t>
      </w:r>
      <w:r>
        <w:rPr>
          <w:spacing w:val="-6"/>
          <w:sz w:val="20"/>
        </w:rPr>
        <w:t> </w:t>
      </w:r>
      <w:r>
        <w:rPr>
          <w:spacing w:val="-5"/>
          <w:sz w:val="20"/>
        </w:rPr>
        <w:t>для</w:t>
      </w:r>
    </w:p>
    <w:p>
      <w:pPr>
        <w:spacing w:after="0" w:line="120" w:lineRule="exact"/>
        <w:jc w:val="center"/>
        <w:rPr>
          <w:sz w:val="20"/>
        </w:rPr>
        <w:sectPr>
          <w:type w:val="continuous"/>
          <w:pgSz w:w="11900" w:h="16840"/>
          <w:pgMar w:header="0" w:footer="985" w:top="1060" w:bottom="1240" w:left="850" w:right="708"/>
          <w:cols w:num="2" w:equalWidth="0">
            <w:col w:w="3069" w:space="401"/>
            <w:col w:w="6872"/>
          </w:cols>
        </w:sectPr>
      </w:pPr>
    </w:p>
    <w:p>
      <w:pPr>
        <w:spacing w:line="20" w:lineRule="exact"/>
        <w:ind w:left="3100" w:right="0" w:firstLine="0"/>
        <w:rPr>
          <w:sz w:val="2"/>
        </w:rPr>
      </w:pPr>
      <w:r>
        <w:rPr>
          <w:sz w:val="2"/>
        </w:rPr>
        <mc:AlternateContent>
          <mc:Choice Requires="wps">
            <w:drawing>
              <wp:inline distT="0" distB="0" distL="0" distR="0">
                <wp:extent cx="746125" cy="6350"/>
                <wp:effectExtent l="9525" t="0" r="0" b="3175"/>
                <wp:docPr id="3375" name="Group 3375"/>
                <wp:cNvGraphicFramePr>
                  <a:graphicFrameLocks/>
                </wp:cNvGraphicFramePr>
                <a:graphic>
                  <a:graphicData uri="http://schemas.microsoft.com/office/word/2010/wordprocessingGroup">
                    <wpg:wgp>
                      <wpg:cNvPr id="3375" name="Group 3375"/>
                      <wpg:cNvGrpSpPr/>
                      <wpg:grpSpPr>
                        <a:xfrm>
                          <a:off x="0" y="0"/>
                          <a:ext cx="746125" cy="6350"/>
                          <a:chExt cx="746125" cy="6350"/>
                        </a:xfrm>
                      </wpg:grpSpPr>
                      <wps:wsp>
                        <wps:cNvPr id="3376" name="Graphic 3376"/>
                        <wps:cNvSpPr/>
                        <wps:spPr>
                          <a:xfrm>
                            <a:off x="0" y="3168"/>
                            <a:ext cx="746125" cy="1270"/>
                          </a:xfrm>
                          <a:custGeom>
                            <a:avLst/>
                            <a:gdLst/>
                            <a:ahLst/>
                            <a:cxnLst/>
                            <a:rect l="l" t="t" r="r" b="b"/>
                            <a:pathLst>
                              <a:path w="746125" h="0">
                                <a:moveTo>
                                  <a:pt x="0" y="0"/>
                                </a:moveTo>
                                <a:lnTo>
                                  <a:pt x="74599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8.75pt;height:.5pt;mso-position-horizontal-relative:char;mso-position-vertical-relative:line" id="docshapegroup2034" coordorigin="0,0" coordsize="1175,10">
                <v:line style="position:absolute" from="0,5" to="1175,5" stroked="true" strokeweight=".499pt" strokecolor="#000000">
                  <v:stroke dashstyle="solid"/>
                </v:line>
              </v:group>
            </w:pict>
          </mc:Fallback>
        </mc:AlternateContent>
      </w:r>
      <w:r>
        <w:rPr>
          <w:sz w:val="2"/>
        </w:rPr>
      </w:r>
    </w:p>
    <w:p>
      <w:pPr>
        <w:tabs>
          <w:tab w:pos="3111" w:val="left" w:leader="none"/>
        </w:tabs>
        <w:spacing w:before="0"/>
        <w:ind w:left="2351" w:right="0" w:firstLine="0"/>
        <w:jc w:val="left"/>
        <w:rPr>
          <w:sz w:val="28"/>
        </w:rPr>
      </w:pPr>
      <w:r>
        <w:rPr>
          <w:rFonts w:ascii="Symbol" w:hAnsi="Symbol"/>
          <w:sz w:val="28"/>
        </w:rPr>
        <w:t></w:t>
      </w:r>
      <w:r>
        <w:rPr>
          <w:spacing w:val="-44"/>
          <w:sz w:val="28"/>
        </w:rPr>
        <w:t> </w:t>
      </w:r>
      <w:r>
        <w:rPr>
          <w:i/>
          <w:spacing w:val="-5"/>
          <w:sz w:val="28"/>
        </w:rPr>
        <w:t>m</w:t>
      </w:r>
      <w:r>
        <w:rPr>
          <w:rFonts w:ascii="Symbol" w:hAnsi="Symbol"/>
          <w:spacing w:val="-5"/>
          <w:sz w:val="28"/>
        </w:rPr>
        <w:t></w:t>
      </w:r>
      <w:r>
        <w:rPr>
          <w:sz w:val="28"/>
        </w:rPr>
        <w:tab/>
      </w:r>
      <w:r>
        <w:rPr>
          <w:i/>
          <w:sz w:val="28"/>
        </w:rPr>
        <w:t>m</w:t>
      </w:r>
      <w:r>
        <w:rPr>
          <w:sz w:val="28"/>
        </w:rPr>
        <w:t>!(</w:t>
      </w:r>
      <w:r>
        <w:rPr>
          <w:i/>
          <w:sz w:val="28"/>
        </w:rPr>
        <w:t>n</w:t>
      </w:r>
      <w:r>
        <w:rPr>
          <w:i/>
          <w:spacing w:val="-17"/>
          <w:sz w:val="28"/>
        </w:rPr>
        <w:t> </w:t>
      </w:r>
      <w:r>
        <w:rPr>
          <w:rFonts w:ascii="Symbol" w:hAnsi="Symbol"/>
          <w:sz w:val="28"/>
        </w:rPr>
        <w:t></w:t>
      </w:r>
      <w:r>
        <w:rPr>
          <w:spacing w:val="-17"/>
          <w:sz w:val="28"/>
        </w:rPr>
        <w:t> </w:t>
      </w:r>
      <w:r>
        <w:rPr>
          <w:i/>
          <w:spacing w:val="-5"/>
          <w:sz w:val="28"/>
        </w:rPr>
        <w:t>m</w:t>
      </w:r>
      <w:r>
        <w:rPr>
          <w:spacing w:val="-5"/>
          <w:sz w:val="28"/>
        </w:rPr>
        <w:t>)!</w:t>
      </w:r>
    </w:p>
    <w:p>
      <w:pPr>
        <w:spacing w:before="57"/>
        <w:ind w:left="851" w:right="0" w:firstLine="0"/>
        <w:jc w:val="left"/>
        <w:rPr>
          <w:b/>
          <w:sz w:val="20"/>
        </w:rPr>
      </w:pPr>
      <w:r>
        <w:rPr>
          <w:b/>
          <w:sz w:val="20"/>
        </w:rPr>
        <mc:AlternateContent>
          <mc:Choice Requires="wps">
            <w:drawing>
              <wp:anchor distT="0" distB="0" distL="0" distR="0" allowOverlap="1" layoutInCell="1" locked="0" behindDoc="1" simplePos="0" relativeHeight="480451584">
                <wp:simplePos x="0" y="0"/>
                <wp:positionH relativeFrom="page">
                  <wp:posOffset>5091684</wp:posOffset>
                </wp:positionH>
                <wp:positionV relativeFrom="paragraph">
                  <wp:posOffset>163960</wp:posOffset>
                </wp:positionV>
                <wp:extent cx="69850" cy="154305"/>
                <wp:effectExtent l="0" t="0" r="0" b="0"/>
                <wp:wrapNone/>
                <wp:docPr id="3377" name="Textbox 3377"/>
                <wp:cNvGraphicFramePr>
                  <a:graphicFrameLocks/>
                </wp:cNvGraphicFramePr>
                <a:graphic>
                  <a:graphicData uri="http://schemas.microsoft.com/office/word/2010/wordprocessingShape">
                    <wps:wsp>
                      <wps:cNvPr id="3377" name="Textbox 3377"/>
                      <wps:cNvSpPr txBox="1"/>
                      <wps:spPr>
                        <a:xfrm>
                          <a:off x="0" y="0"/>
                          <a:ext cx="69850" cy="154305"/>
                        </a:xfrm>
                        <a:prstGeom prst="rect">
                          <a:avLst/>
                        </a:prstGeom>
                      </wps:spPr>
                      <wps:txbx>
                        <w:txbxContent>
                          <w:p>
                            <w:pPr>
                              <w:spacing w:line="243" w:lineRule="exact" w:before="0"/>
                              <w:ind w:left="0" w:right="0" w:firstLine="0"/>
                              <w:jc w:val="left"/>
                              <w:rPr>
                                <w:i/>
                                <w:sz w:val="22"/>
                              </w:rPr>
                            </w:pPr>
                            <w:r>
                              <w:rPr>
                                <w:i/>
                                <w:spacing w:val="-10"/>
                                <w:sz w:val="22"/>
                              </w:rPr>
                              <w:t>n</w:t>
                            </w:r>
                          </w:p>
                        </w:txbxContent>
                      </wps:txbx>
                      <wps:bodyPr wrap="square" lIns="0" tIns="0" rIns="0" bIns="0" rtlCol="0">
                        <a:noAutofit/>
                      </wps:bodyPr>
                    </wps:wsp>
                  </a:graphicData>
                </a:graphic>
              </wp:anchor>
            </w:drawing>
          </mc:Choice>
          <mc:Fallback>
            <w:pict>
              <v:shape style="position:absolute;margin-left:400.920013pt;margin-top:12.910312pt;width:5.5pt;height:12.15pt;mso-position-horizontal-relative:page;mso-position-vertical-relative:paragraph;z-index:-22864896" type="#_x0000_t202" id="docshape2035" filled="false" stroked="false">
                <v:textbox inset="0,0,0,0">
                  <w:txbxContent>
                    <w:p>
                      <w:pPr>
                        <w:spacing w:line="243" w:lineRule="exact" w:before="0"/>
                        <w:ind w:left="0" w:right="0" w:firstLine="0"/>
                        <w:jc w:val="left"/>
                        <w:rPr>
                          <w:i/>
                          <w:sz w:val="22"/>
                        </w:rPr>
                      </w:pPr>
                      <w:r>
                        <w:rPr>
                          <w:i/>
                          <w:spacing w:val="-10"/>
                          <w:sz w:val="22"/>
                        </w:rPr>
                        <w:t>n</w:t>
                      </w:r>
                    </w:p>
                  </w:txbxContent>
                </v:textbox>
                <w10:wrap type="none"/>
              </v:shape>
            </w:pict>
          </mc:Fallback>
        </mc:AlternateContent>
      </w:r>
      <w:r>
        <w:rPr>
          <w:sz w:val="20"/>
        </w:rPr>
        <w:t>биномиальных</w:t>
      </w:r>
      <w:r>
        <w:rPr>
          <w:spacing w:val="-13"/>
          <w:sz w:val="20"/>
        </w:rPr>
        <w:t> </w:t>
      </w:r>
      <w:r>
        <w:rPr>
          <w:sz w:val="20"/>
        </w:rPr>
        <w:t>коэффициентов</w:t>
      </w:r>
      <w:r>
        <w:rPr>
          <w:spacing w:val="-10"/>
          <w:sz w:val="20"/>
        </w:rPr>
        <w:t> </w:t>
      </w:r>
      <w:r>
        <w:rPr>
          <w:sz w:val="20"/>
        </w:rPr>
        <w:t>весьма</w:t>
      </w:r>
      <w:r>
        <w:rPr>
          <w:spacing w:val="-10"/>
          <w:sz w:val="20"/>
        </w:rPr>
        <w:t> </w:t>
      </w:r>
      <w:r>
        <w:rPr>
          <w:sz w:val="20"/>
        </w:rPr>
        <w:t>употребимо</w:t>
      </w:r>
      <w:r>
        <w:rPr>
          <w:spacing w:val="-9"/>
          <w:sz w:val="20"/>
        </w:rPr>
        <w:t> </w:t>
      </w:r>
      <w:r>
        <w:rPr>
          <w:sz w:val="20"/>
        </w:rPr>
        <w:t>также</w:t>
      </w:r>
      <w:r>
        <w:rPr>
          <w:spacing w:val="-9"/>
          <w:sz w:val="20"/>
        </w:rPr>
        <w:t> </w:t>
      </w:r>
      <w:r>
        <w:rPr>
          <w:sz w:val="20"/>
        </w:rPr>
        <w:t>обозначение</w:t>
      </w:r>
      <w:r>
        <w:rPr>
          <w:spacing w:val="17"/>
          <w:sz w:val="20"/>
        </w:rPr>
        <w:t> </w:t>
      </w:r>
      <w:r>
        <w:rPr>
          <w:b/>
          <w:sz w:val="28"/>
        </w:rPr>
        <w:t>C</w:t>
      </w:r>
      <w:r>
        <w:rPr>
          <w:i/>
          <w:position w:val="12"/>
          <w:sz w:val="22"/>
        </w:rPr>
        <w:t>m</w:t>
      </w:r>
      <w:r>
        <w:rPr>
          <w:i/>
          <w:spacing w:val="-14"/>
          <w:position w:val="12"/>
          <w:sz w:val="22"/>
        </w:rPr>
        <w:t> </w:t>
      </w:r>
      <w:r>
        <w:rPr>
          <w:b/>
          <w:spacing w:val="-10"/>
          <w:sz w:val="20"/>
        </w:rPr>
        <w:t>.</w:t>
      </w:r>
    </w:p>
    <w:p>
      <w:pPr>
        <w:spacing w:after="0"/>
        <w:jc w:val="left"/>
        <w:rPr>
          <w:b/>
          <w:sz w:val="20"/>
        </w:rPr>
        <w:sectPr>
          <w:type w:val="continuous"/>
          <w:pgSz w:w="11900" w:h="16840"/>
          <w:pgMar w:header="0" w:footer="985" w:top="1060" w:bottom="1240" w:left="850" w:right="708"/>
        </w:sectPr>
      </w:pPr>
    </w:p>
    <w:p>
      <w:pPr>
        <w:pStyle w:val="BodyText"/>
        <w:spacing w:before="144"/>
        <w:rPr>
          <w:b/>
        </w:rPr>
      </w:pPr>
    </w:p>
    <w:p>
      <w:pPr>
        <w:pStyle w:val="BodyText"/>
        <w:spacing w:line="208" w:lineRule="exact"/>
        <w:jc w:val="right"/>
      </w:pPr>
      <w:r>
        <w:rPr>
          <w:spacing w:val="-2"/>
        </w:rPr>
        <w:t>Пусть</w:t>
      </w:r>
    </w:p>
    <w:p>
      <w:pPr>
        <w:spacing w:line="281" w:lineRule="exact" w:before="143"/>
        <w:ind w:left="116" w:right="0" w:firstLine="0"/>
        <w:jc w:val="left"/>
        <w:rPr>
          <w:rFonts w:ascii="Symbol" w:hAnsi="Symbol"/>
          <w:sz w:val="29"/>
        </w:rPr>
      </w:pPr>
      <w:r>
        <w:rPr/>
        <w:br w:type="column"/>
      </w:r>
      <w:r>
        <w:rPr>
          <w:rFonts w:ascii="Symbol" w:hAnsi="Symbol"/>
          <w:sz w:val="29"/>
        </w:rPr>
        <w:t></w:t>
      </w:r>
      <w:r>
        <w:rPr>
          <w:spacing w:val="-35"/>
          <w:sz w:val="29"/>
        </w:rPr>
        <w:t> </w:t>
      </w:r>
      <w:r>
        <w:rPr>
          <w:i/>
          <w:position w:val="3"/>
          <w:sz w:val="29"/>
        </w:rPr>
        <w:t>n</w:t>
      </w:r>
      <w:r>
        <w:rPr>
          <w:i/>
          <w:spacing w:val="-44"/>
          <w:position w:val="3"/>
          <w:sz w:val="29"/>
        </w:rPr>
        <w:t> </w:t>
      </w:r>
      <w:r>
        <w:rPr>
          <w:rFonts w:ascii="Symbol" w:hAnsi="Symbol"/>
          <w:spacing w:val="-10"/>
          <w:sz w:val="29"/>
        </w:rPr>
        <w:t></w:t>
      </w:r>
    </w:p>
    <w:p>
      <w:pPr>
        <w:tabs>
          <w:tab w:pos="439" w:val="left" w:leader="none"/>
        </w:tabs>
        <w:spacing w:line="216" w:lineRule="exact" w:before="0"/>
        <w:ind w:left="116" w:right="0" w:firstLine="0"/>
        <w:jc w:val="left"/>
        <w:rPr>
          <w:rFonts w:ascii="Symbol" w:hAnsi="Symbol"/>
          <w:sz w:val="29"/>
        </w:rPr>
      </w:pPr>
      <w:r>
        <w:rPr>
          <w:rFonts w:ascii="Symbol" w:hAnsi="Symbol"/>
          <w:spacing w:val="-10"/>
          <w:sz w:val="29"/>
        </w:rPr>
        <w:t></w:t>
      </w:r>
      <w:r>
        <w:rPr>
          <w:sz w:val="29"/>
        </w:rPr>
        <w:tab/>
      </w:r>
      <w:r>
        <w:rPr>
          <w:rFonts w:ascii="Symbol" w:hAnsi="Symbol"/>
          <w:sz w:val="29"/>
        </w:rPr>
        <w:t></w:t>
      </w:r>
      <w:r>
        <w:rPr>
          <w:spacing w:val="-13"/>
          <w:sz w:val="29"/>
        </w:rPr>
        <w:t> </w:t>
      </w:r>
      <w:r>
        <w:rPr>
          <w:rFonts w:ascii="Symbol" w:hAnsi="Symbol"/>
          <w:spacing w:val="-10"/>
          <w:sz w:val="29"/>
        </w:rPr>
        <w:t></w:t>
      </w:r>
    </w:p>
    <w:p>
      <w:pPr>
        <w:spacing w:line="11" w:lineRule="exact" w:before="0"/>
        <w:ind w:left="261" w:right="0" w:firstLine="0"/>
        <w:jc w:val="left"/>
        <w:rPr>
          <w:i/>
          <w:sz w:val="29"/>
        </w:rPr>
      </w:pPr>
      <w:r>
        <w:rPr>
          <w:i/>
          <w:spacing w:val="-10"/>
          <w:sz w:val="29"/>
        </w:rPr>
        <w:t>k</w:t>
      </w:r>
    </w:p>
    <w:p>
      <w:pPr>
        <w:spacing w:line="100" w:lineRule="auto" w:before="180"/>
        <w:ind w:left="200" w:right="0" w:firstLine="0"/>
        <w:jc w:val="left"/>
        <w:rPr>
          <w:position w:val="-14"/>
          <w:sz w:val="29"/>
        </w:rPr>
      </w:pPr>
      <w:r>
        <w:rPr/>
        <w:br w:type="column"/>
      </w:r>
      <w:r>
        <w:rPr>
          <w:rFonts w:ascii="Symbol" w:hAnsi="Symbol"/>
          <w:sz w:val="30"/>
        </w:rPr>
        <w:t></w:t>
      </w:r>
      <w:r>
        <w:rPr>
          <w:position w:val="-14"/>
          <w:sz w:val="29"/>
        </w:rPr>
        <w:t>1</w:t>
      </w:r>
      <w:r>
        <w:rPr>
          <w:spacing w:val="73"/>
          <w:w w:val="150"/>
          <w:position w:val="-14"/>
          <w:sz w:val="29"/>
        </w:rPr>
        <w:t> </w:t>
      </w:r>
      <w:r>
        <w:rPr>
          <w:rFonts w:ascii="Symbol" w:hAnsi="Symbol"/>
          <w:spacing w:val="-5"/>
          <w:sz w:val="30"/>
        </w:rPr>
        <w:t></w:t>
      </w:r>
      <w:r>
        <w:rPr>
          <w:spacing w:val="-5"/>
          <w:position w:val="-14"/>
          <w:sz w:val="29"/>
        </w:rPr>
        <w:t>2</w:t>
      </w:r>
    </w:p>
    <w:p>
      <w:pPr>
        <w:tabs>
          <w:tab w:pos="578" w:val="left" w:leader="none"/>
        </w:tabs>
        <w:spacing w:line="144" w:lineRule="exact" w:before="0"/>
        <w:ind w:left="180" w:right="0" w:firstLine="0"/>
        <w:jc w:val="left"/>
        <w:rPr>
          <w:sz w:val="29"/>
        </w:rPr>
      </w:pPr>
      <w:r>
        <w:rPr>
          <w:sz w:val="29"/>
        </w:rPr>
        <mc:AlternateContent>
          <mc:Choice Requires="wps">
            <w:drawing>
              <wp:anchor distT="0" distB="0" distL="0" distR="0" allowOverlap="1" layoutInCell="1" locked="0" behindDoc="0" simplePos="0" relativeHeight="16695808">
                <wp:simplePos x="0" y="0"/>
                <wp:positionH relativeFrom="page">
                  <wp:posOffset>2500116</wp:posOffset>
                </wp:positionH>
                <wp:positionV relativeFrom="paragraph">
                  <wp:posOffset>-70395</wp:posOffset>
                </wp:positionV>
                <wp:extent cx="75565" cy="204470"/>
                <wp:effectExtent l="0" t="0" r="0" b="0"/>
                <wp:wrapNone/>
                <wp:docPr id="3378" name="Textbox 3378"/>
                <wp:cNvGraphicFramePr>
                  <a:graphicFrameLocks/>
                </wp:cNvGraphicFramePr>
                <a:graphic>
                  <a:graphicData uri="http://schemas.microsoft.com/office/word/2010/wordprocessingShape">
                    <wps:wsp>
                      <wps:cNvPr id="3378" name="Textbox 3378"/>
                      <wps:cNvSpPr txBox="1"/>
                      <wps:spPr>
                        <a:xfrm>
                          <a:off x="0" y="0"/>
                          <a:ext cx="75565" cy="204470"/>
                        </a:xfrm>
                        <a:prstGeom prst="rect">
                          <a:avLst/>
                        </a:prstGeom>
                      </wps:spPr>
                      <wps:txbx>
                        <w:txbxContent>
                          <w:p>
                            <w:pPr>
                              <w:spacing w:line="321" w:lineRule="exact" w:before="0"/>
                              <w:ind w:left="0" w:right="0" w:firstLine="0"/>
                              <w:jc w:val="left"/>
                              <w:rPr>
                                <w:i/>
                                <w:sz w:val="29"/>
                              </w:rPr>
                            </w:pPr>
                            <w:r>
                              <w:rPr>
                                <w:i/>
                                <w:spacing w:val="-36"/>
                                <w:sz w:val="29"/>
                              </w:rPr>
                              <w:t>p</w:t>
                            </w:r>
                          </w:p>
                        </w:txbxContent>
                      </wps:txbx>
                      <wps:bodyPr wrap="square" lIns="0" tIns="0" rIns="0" bIns="0" rtlCol="0">
                        <a:noAutofit/>
                      </wps:bodyPr>
                    </wps:wsp>
                  </a:graphicData>
                </a:graphic>
              </wp:anchor>
            </w:drawing>
          </mc:Choice>
          <mc:Fallback>
            <w:pict>
              <v:shape style="position:absolute;margin-left:196.859573pt;margin-top:-5.542918pt;width:5.95pt;height:16.1pt;mso-position-horizontal-relative:page;mso-position-vertical-relative:paragraph;z-index:16695808" type="#_x0000_t202" id="docshape2036" filled="false" stroked="false">
                <v:textbox inset="0,0,0,0">
                  <w:txbxContent>
                    <w:p>
                      <w:pPr>
                        <w:spacing w:line="321" w:lineRule="exact" w:before="0"/>
                        <w:ind w:left="0" w:right="0" w:firstLine="0"/>
                        <w:jc w:val="left"/>
                        <w:rPr>
                          <w:i/>
                          <w:sz w:val="29"/>
                        </w:rPr>
                      </w:pPr>
                      <w:r>
                        <w:rPr>
                          <w:i/>
                          <w:spacing w:val="-36"/>
                          <w:sz w:val="29"/>
                        </w:rPr>
                        <w:t>p</w:t>
                      </w:r>
                    </w:p>
                  </w:txbxContent>
                </v:textbox>
                <w10:wrap type="none"/>
              </v:shape>
            </w:pict>
          </mc:Fallback>
        </mc:AlternateContent>
      </w:r>
      <w:r>
        <w:rPr>
          <w:spacing w:val="-10"/>
          <w:sz w:val="29"/>
        </w:rPr>
        <w:t>1</w:t>
      </w:r>
      <w:r>
        <w:rPr>
          <w:sz w:val="29"/>
        </w:rPr>
        <w:tab/>
      </w:r>
      <w:r>
        <w:rPr>
          <w:i/>
          <w:spacing w:val="-5"/>
          <w:position w:val="15"/>
          <w:sz w:val="29"/>
        </w:rPr>
        <w:t>p</w:t>
      </w:r>
      <w:r>
        <w:rPr>
          <w:spacing w:val="-5"/>
          <w:sz w:val="29"/>
        </w:rPr>
        <w:t>2</w:t>
      </w:r>
    </w:p>
    <w:p>
      <w:pPr>
        <w:spacing w:line="100" w:lineRule="auto" w:before="181"/>
        <w:ind w:left="393" w:right="0" w:firstLine="0"/>
        <w:jc w:val="left"/>
        <w:rPr>
          <w:i/>
          <w:position w:val="-14"/>
          <w:sz w:val="29"/>
        </w:rPr>
      </w:pPr>
      <w:r>
        <w:rPr/>
        <w:br w:type="column"/>
      </w:r>
      <w:r>
        <w:rPr>
          <w:rFonts w:ascii="Symbol" w:hAnsi="Symbol"/>
          <w:spacing w:val="-5"/>
          <w:sz w:val="30"/>
        </w:rPr>
        <w:t></w:t>
      </w:r>
      <w:r>
        <w:rPr>
          <w:i/>
          <w:spacing w:val="-5"/>
          <w:position w:val="-14"/>
          <w:sz w:val="29"/>
        </w:rPr>
        <w:t>r</w:t>
      </w:r>
    </w:p>
    <w:p>
      <w:pPr>
        <w:spacing w:line="-2" w:lineRule="auto" w:before="0"/>
        <w:ind w:left="8" w:right="0" w:firstLine="0"/>
        <w:jc w:val="left"/>
        <w:rPr>
          <w:i/>
          <w:position w:val="-14"/>
          <w:sz w:val="29"/>
        </w:rPr>
      </w:pPr>
      <w:r>
        <w:rPr>
          <w:sz w:val="29"/>
        </w:rPr>
        <w:t>...</w:t>
      </w:r>
      <w:r>
        <w:rPr>
          <w:spacing w:val="-44"/>
          <w:sz w:val="29"/>
        </w:rPr>
        <w:t> </w:t>
      </w:r>
      <w:r>
        <w:rPr>
          <w:i/>
          <w:spacing w:val="-5"/>
          <w:sz w:val="29"/>
        </w:rPr>
        <w:t>p</w:t>
      </w:r>
      <w:r>
        <w:rPr>
          <w:i/>
          <w:spacing w:val="-5"/>
          <w:position w:val="-14"/>
          <w:sz w:val="29"/>
        </w:rPr>
        <w:t>r</w:t>
      </w:r>
    </w:p>
    <w:p>
      <w:pPr>
        <w:pStyle w:val="BodyText"/>
        <w:spacing w:before="144"/>
        <w:rPr>
          <w:i/>
        </w:rPr>
      </w:pPr>
      <w:r>
        <w:rPr/>
        <w:br w:type="column"/>
      </w:r>
      <w:r>
        <w:rPr>
          <w:i/>
        </w:rPr>
      </w:r>
    </w:p>
    <w:p>
      <w:pPr>
        <w:pStyle w:val="BodyText"/>
        <w:spacing w:line="208" w:lineRule="exact"/>
        <w:ind w:left="180"/>
      </w:pPr>
      <w:r>
        <w:rPr/>
        <w:t>–</w:t>
      </w:r>
      <w:r>
        <w:rPr>
          <w:spacing w:val="62"/>
        </w:rPr>
        <w:t> </w:t>
      </w:r>
      <w:r>
        <w:rPr/>
        <w:t>разложение</w:t>
      </w:r>
      <w:r>
        <w:rPr>
          <w:spacing w:val="62"/>
        </w:rPr>
        <w:t> </w:t>
      </w:r>
      <w:r>
        <w:rPr/>
        <w:t>биномиального</w:t>
      </w:r>
      <w:r>
        <w:rPr>
          <w:spacing w:val="61"/>
        </w:rPr>
        <w:t> </w:t>
      </w:r>
      <w:r>
        <w:rPr/>
        <w:t>коэффициента</w:t>
      </w:r>
      <w:r>
        <w:rPr>
          <w:spacing w:val="63"/>
        </w:rPr>
        <w:t> </w:t>
      </w:r>
      <w:r>
        <w:rPr>
          <w:spacing w:val="-5"/>
        </w:rPr>
        <w:t>на</w:t>
      </w:r>
    </w:p>
    <w:p>
      <w:pPr>
        <w:pStyle w:val="BodyText"/>
        <w:spacing w:after="0" w:line="208" w:lineRule="exact"/>
        <w:sectPr>
          <w:pgSz w:w="11900" w:h="16840"/>
          <w:pgMar w:header="0" w:footer="985" w:top="1020" w:bottom="1200" w:left="850" w:right="708"/>
          <w:cols w:num="5" w:equalWidth="0">
            <w:col w:w="2175" w:space="40"/>
            <w:col w:w="772" w:space="39"/>
            <w:col w:w="1071" w:space="39"/>
            <w:col w:w="713" w:space="40"/>
            <w:col w:w="5453"/>
          </w:cols>
        </w:sectPr>
      </w:pPr>
    </w:p>
    <w:p>
      <w:pPr>
        <w:tabs>
          <w:tab w:pos="2653" w:val="left" w:leader="none"/>
        </w:tabs>
        <w:spacing w:line="333" w:lineRule="exact" w:before="0"/>
        <w:ind w:left="2331" w:right="0" w:firstLine="0"/>
        <w:jc w:val="left"/>
        <w:rPr>
          <w:rFonts w:ascii="Symbol" w:hAnsi="Symbol"/>
          <w:sz w:val="29"/>
        </w:rPr>
      </w:pPr>
      <w:r>
        <w:rPr>
          <w:rFonts w:ascii="Symbol" w:hAnsi="Symbol"/>
          <w:spacing w:val="-10"/>
          <w:sz w:val="29"/>
        </w:rPr>
        <w:t></w:t>
      </w:r>
      <w:r>
        <w:rPr>
          <w:sz w:val="29"/>
        </w:rPr>
        <w:tab/>
      </w:r>
      <w:r>
        <w:rPr>
          <w:rFonts w:ascii="Symbol" w:hAnsi="Symbol"/>
          <w:spacing w:val="-10"/>
          <w:sz w:val="29"/>
        </w:rPr>
        <w:t></w:t>
      </w:r>
    </w:p>
    <w:p>
      <w:pPr>
        <w:pStyle w:val="BodyText"/>
        <w:spacing w:line="273" w:lineRule="exact"/>
        <w:ind w:left="851"/>
      </w:pPr>
      <w:r>
        <w:rPr/>
        <w:t>простые</w:t>
      </w:r>
      <w:r>
        <w:rPr>
          <w:spacing w:val="-5"/>
        </w:rPr>
        <w:t> </w:t>
      </w:r>
      <w:r>
        <w:rPr/>
        <w:t>множители.</w:t>
      </w:r>
      <w:r>
        <w:rPr>
          <w:spacing w:val="-7"/>
        </w:rPr>
        <w:t> </w:t>
      </w:r>
      <w:r>
        <w:rPr/>
        <w:t>Так</w:t>
      </w:r>
      <w:r>
        <w:rPr>
          <w:spacing w:val="-6"/>
        </w:rPr>
        <w:t> </w:t>
      </w:r>
      <w:r>
        <w:rPr>
          <w:spacing w:val="-5"/>
        </w:rPr>
        <w:t>как</w:t>
      </w:r>
    </w:p>
    <w:p>
      <w:pPr>
        <w:pStyle w:val="BodyText"/>
        <w:rPr>
          <w:sz w:val="19"/>
        </w:rPr>
      </w:pPr>
    </w:p>
    <w:p>
      <w:pPr>
        <w:pStyle w:val="BodyText"/>
        <w:spacing w:after="0"/>
        <w:rPr>
          <w:sz w:val="19"/>
        </w:rPr>
        <w:sectPr>
          <w:type w:val="continuous"/>
          <w:pgSz w:w="11900" w:h="16840"/>
          <w:pgMar w:header="0" w:footer="985" w:top="1060" w:bottom="1240" w:left="850" w:right="708"/>
        </w:sectPr>
      </w:pPr>
    </w:p>
    <w:p>
      <w:pPr>
        <w:spacing w:line="312" w:lineRule="exact" w:before="104"/>
        <w:ind w:left="2982" w:right="0" w:firstLine="0"/>
        <w:jc w:val="left"/>
        <w:rPr>
          <w:rFonts w:ascii="Symbol" w:hAnsi="Symbol"/>
          <w:sz w:val="31"/>
        </w:rPr>
      </w:pPr>
      <w:r>
        <w:rPr>
          <w:rFonts w:ascii="Symbol" w:hAnsi="Symbol"/>
          <w:sz w:val="31"/>
        </w:rPr>
        <w:t></w:t>
      </w:r>
      <w:r>
        <w:rPr>
          <w:spacing w:val="-36"/>
          <w:sz w:val="31"/>
        </w:rPr>
        <w:t> </w:t>
      </w:r>
      <w:r>
        <w:rPr>
          <w:i/>
          <w:spacing w:val="-5"/>
          <w:position w:val="2"/>
          <w:sz w:val="31"/>
        </w:rPr>
        <w:t>n</w:t>
      </w:r>
      <w:r>
        <w:rPr>
          <w:rFonts w:ascii="Symbol" w:hAnsi="Symbol"/>
          <w:spacing w:val="-5"/>
          <w:sz w:val="31"/>
        </w:rPr>
        <w:t></w:t>
      </w:r>
    </w:p>
    <w:p>
      <w:pPr>
        <w:spacing w:line="187" w:lineRule="auto" w:before="0"/>
        <w:ind w:left="2982"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0461312">
                <wp:simplePos x="0" y="0"/>
                <wp:positionH relativeFrom="page">
                  <wp:posOffset>2433824</wp:posOffset>
                </wp:positionH>
                <wp:positionV relativeFrom="paragraph">
                  <wp:posOffset>83926</wp:posOffset>
                </wp:positionV>
                <wp:extent cx="76835" cy="244475"/>
                <wp:effectExtent l="0" t="0" r="0" b="0"/>
                <wp:wrapNone/>
                <wp:docPr id="3379" name="Textbox 3379"/>
                <wp:cNvGraphicFramePr>
                  <a:graphicFrameLocks/>
                </wp:cNvGraphicFramePr>
                <a:graphic>
                  <a:graphicData uri="http://schemas.microsoft.com/office/word/2010/wordprocessingShape">
                    <wps:wsp>
                      <wps:cNvPr id="3379" name="Textbox 3379"/>
                      <wps:cNvSpPr txBox="1"/>
                      <wps:spPr>
                        <a:xfrm>
                          <a:off x="0" y="0"/>
                          <a:ext cx="76835" cy="244475"/>
                        </a:xfrm>
                        <a:prstGeom prst="rect">
                          <a:avLst/>
                        </a:prstGeom>
                      </wps:spPr>
                      <wps:txbx>
                        <w:txbxContent>
                          <w:p>
                            <w:pPr>
                              <w:spacing w:before="3"/>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191.639694pt;margin-top:6.608364pt;width:6.05pt;height:19.25pt;mso-position-horizontal-relative:page;mso-position-vertical-relative:paragraph;z-index:-22855168" type="#_x0000_t202" id="docshape2037" filled="false" stroked="false">
                <v:textbox inset="0,0,0,0">
                  <w:txbxContent>
                    <w:p>
                      <w:pPr>
                        <w:spacing w:before="3"/>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rFonts w:ascii="Symbol" w:hAnsi="Symbol"/>
          <w:sz w:val="31"/>
        </w:rPr>
        <mc:AlternateContent>
          <mc:Choice Requires="wps">
            <w:drawing>
              <wp:anchor distT="0" distB="0" distL="0" distR="0" allowOverlap="1" layoutInCell="1" locked="0" behindDoc="1" simplePos="0" relativeHeight="480461824">
                <wp:simplePos x="0" y="0"/>
                <wp:positionH relativeFrom="page">
                  <wp:posOffset>2640316</wp:posOffset>
                </wp:positionH>
                <wp:positionV relativeFrom="paragraph">
                  <wp:posOffset>83906</wp:posOffset>
                </wp:positionV>
                <wp:extent cx="76835" cy="244475"/>
                <wp:effectExtent l="0" t="0" r="0" b="0"/>
                <wp:wrapNone/>
                <wp:docPr id="3380" name="Textbox 3380"/>
                <wp:cNvGraphicFramePr>
                  <a:graphicFrameLocks/>
                </wp:cNvGraphicFramePr>
                <a:graphic>
                  <a:graphicData uri="http://schemas.microsoft.com/office/word/2010/wordprocessingShape">
                    <wps:wsp>
                      <wps:cNvPr id="3380" name="Textbox 3380"/>
                      <wps:cNvSpPr txBox="1"/>
                      <wps:spPr>
                        <a:xfrm>
                          <a:off x="0" y="0"/>
                          <a:ext cx="76835" cy="244475"/>
                        </a:xfrm>
                        <a:prstGeom prst="rect">
                          <a:avLst/>
                        </a:prstGeom>
                      </wps:spPr>
                      <wps:txbx>
                        <w:txbxContent>
                          <w:p>
                            <w:pPr>
                              <w:spacing w:before="3"/>
                              <w:ind w:left="0" w:right="0" w:firstLine="0"/>
                              <w:jc w:val="left"/>
                              <w:rPr>
                                <w:rFonts w:ascii="Symbol" w:hAnsi="Symbol"/>
                                <w:sz w:val="31"/>
                              </w:rPr>
                            </w:pPr>
                            <w:r>
                              <w:rPr>
                                <w:rFonts w:ascii="Symbol" w:hAnsi="Symbol"/>
                                <w:spacing w:val="-10"/>
                                <w:sz w:val="31"/>
                              </w:rPr>
                              <w:t></w:t>
                            </w:r>
                          </w:p>
                        </w:txbxContent>
                      </wps:txbx>
                      <wps:bodyPr wrap="square" lIns="0" tIns="0" rIns="0" bIns="0" rtlCol="0">
                        <a:noAutofit/>
                      </wps:bodyPr>
                    </wps:wsp>
                  </a:graphicData>
                </a:graphic>
              </wp:anchor>
            </w:drawing>
          </mc:Choice>
          <mc:Fallback>
            <w:pict>
              <v:shape style="position:absolute;margin-left:207.898972pt;margin-top:6.606796pt;width:6.05pt;height:19.25pt;mso-position-horizontal-relative:page;mso-position-vertical-relative:paragraph;z-index:-22854656" type="#_x0000_t202" id="docshape2038" filled="false" stroked="false">
                <v:textbox inset="0,0,0,0">
                  <w:txbxContent>
                    <w:p>
                      <w:pPr>
                        <w:spacing w:before="3"/>
                        <w:ind w:left="0" w:right="0" w:firstLine="0"/>
                        <w:jc w:val="left"/>
                        <w:rPr>
                          <w:rFonts w:ascii="Symbol" w:hAnsi="Symbol"/>
                          <w:sz w:val="31"/>
                        </w:rPr>
                      </w:pPr>
                      <w:r>
                        <w:rPr>
                          <w:rFonts w:ascii="Symbol" w:hAnsi="Symbol"/>
                          <w:spacing w:val="-10"/>
                          <w:sz w:val="31"/>
                        </w:rPr>
                        <w:t></w:t>
                      </w:r>
                    </w:p>
                  </w:txbxContent>
                </v:textbox>
                <w10:wrap type="none"/>
              </v:shape>
            </w:pict>
          </mc:Fallback>
        </mc:AlternateContent>
      </w:r>
      <w:r>
        <w:rPr>
          <w:rFonts w:ascii="Symbol" w:hAnsi="Symbol"/>
          <w:sz w:val="31"/>
        </w:rPr>
        <w:t></w:t>
      </w:r>
      <w:r>
        <w:rPr>
          <w:spacing w:val="-36"/>
          <w:sz w:val="31"/>
        </w:rPr>
        <w:t> </w:t>
      </w:r>
      <w:r>
        <w:rPr>
          <w:i/>
          <w:spacing w:val="-5"/>
          <w:position w:val="-19"/>
          <w:sz w:val="31"/>
        </w:rPr>
        <w:t>k</w:t>
      </w:r>
      <w:r>
        <w:rPr>
          <w:rFonts w:ascii="Symbol" w:hAnsi="Symbol"/>
          <w:spacing w:val="-5"/>
          <w:sz w:val="31"/>
        </w:rPr>
        <w:t></w:t>
      </w:r>
    </w:p>
    <w:p>
      <w:pPr>
        <w:spacing w:line="289" w:lineRule="exact" w:before="111"/>
        <w:ind w:left="1441" w:right="0" w:firstLine="0"/>
        <w:jc w:val="left"/>
        <w:rPr>
          <w:i/>
          <w:sz w:val="31"/>
        </w:rPr>
      </w:pPr>
      <w:r>
        <w:rPr/>
        <w:br w:type="column"/>
      </w:r>
      <w:r>
        <w:rPr>
          <w:spacing w:val="-3"/>
          <w:sz w:val="31"/>
        </w:rPr>
        <w:t>1</w:t>
      </w:r>
      <w:r>
        <w:rPr>
          <w:rFonts w:ascii="Symbol" w:hAnsi="Symbol"/>
          <w:spacing w:val="-3"/>
          <w:sz w:val="31"/>
        </w:rPr>
        <w:t></w:t>
      </w:r>
      <w:r>
        <w:rPr>
          <w:spacing w:val="-30"/>
          <w:sz w:val="31"/>
        </w:rPr>
        <w:t> </w:t>
      </w:r>
      <w:r>
        <w:rPr>
          <w:spacing w:val="-3"/>
          <w:sz w:val="31"/>
        </w:rPr>
        <w:t>2</w:t>
      </w:r>
      <w:r>
        <w:rPr>
          <w:rFonts w:ascii="Symbol" w:hAnsi="Symbol"/>
          <w:spacing w:val="-3"/>
          <w:sz w:val="31"/>
        </w:rPr>
        <w:t></w:t>
      </w:r>
      <w:r>
        <w:rPr>
          <w:spacing w:val="-3"/>
          <w:sz w:val="31"/>
        </w:rPr>
        <w:t>...</w:t>
      </w:r>
      <w:r>
        <w:rPr>
          <w:rFonts w:ascii="Symbol" w:hAnsi="Symbol"/>
          <w:spacing w:val="-3"/>
          <w:sz w:val="31"/>
        </w:rPr>
        <w:t></w:t>
      </w:r>
      <w:r>
        <w:rPr>
          <w:spacing w:val="-3"/>
          <w:sz w:val="31"/>
        </w:rPr>
        <w:t>(</w:t>
      </w:r>
      <w:r>
        <w:rPr>
          <w:i/>
          <w:spacing w:val="-3"/>
          <w:sz w:val="31"/>
        </w:rPr>
        <w:t>n</w:t>
      </w:r>
      <w:r>
        <w:rPr>
          <w:i/>
          <w:spacing w:val="-9"/>
          <w:sz w:val="31"/>
        </w:rPr>
        <w:t> </w:t>
      </w:r>
      <w:r>
        <w:rPr>
          <w:rFonts w:ascii="Symbol" w:hAnsi="Symbol"/>
          <w:spacing w:val="-3"/>
          <w:sz w:val="31"/>
        </w:rPr>
        <w:t></w:t>
      </w:r>
      <w:r>
        <w:rPr>
          <w:spacing w:val="-28"/>
          <w:sz w:val="31"/>
        </w:rPr>
        <w:t> </w:t>
      </w:r>
      <w:r>
        <w:rPr>
          <w:spacing w:val="-3"/>
          <w:sz w:val="31"/>
        </w:rPr>
        <w:t>1)</w:t>
      </w:r>
      <w:r>
        <w:rPr>
          <w:spacing w:val="-22"/>
          <w:sz w:val="31"/>
        </w:rPr>
        <w:t> </w:t>
      </w:r>
      <w:r>
        <w:rPr>
          <w:rFonts w:ascii="Symbol" w:hAnsi="Symbol"/>
          <w:spacing w:val="-3"/>
          <w:sz w:val="31"/>
        </w:rPr>
        <w:t></w:t>
      </w:r>
      <w:r>
        <w:rPr>
          <w:spacing w:val="-30"/>
          <w:sz w:val="31"/>
        </w:rPr>
        <w:t> </w:t>
      </w:r>
      <w:r>
        <w:rPr>
          <w:i/>
          <w:spacing w:val="-10"/>
          <w:sz w:val="31"/>
        </w:rPr>
        <w:t>n</w:t>
      </w:r>
    </w:p>
    <w:p>
      <w:pPr>
        <w:spacing w:line="576" w:lineRule="exact" w:before="0"/>
        <w:ind w:left="61" w:right="0" w:firstLine="0"/>
        <w:jc w:val="left"/>
        <w:rPr>
          <w:position w:val="20"/>
          <w:sz w:val="24"/>
        </w:rPr>
      </w:pPr>
      <w:r>
        <w:rPr>
          <w:position w:val="20"/>
          <w:sz w:val="24"/>
        </w:rPr>
        <mc:AlternateContent>
          <mc:Choice Requires="wps">
            <w:drawing>
              <wp:anchor distT="0" distB="0" distL="0" distR="0" allowOverlap="1" layoutInCell="1" locked="0" behindDoc="1" simplePos="0" relativeHeight="480453632">
                <wp:simplePos x="0" y="0"/>
                <wp:positionH relativeFrom="page">
                  <wp:posOffset>2940557</wp:posOffset>
                </wp:positionH>
                <wp:positionV relativeFrom="paragraph">
                  <wp:posOffset>89112</wp:posOffset>
                </wp:positionV>
                <wp:extent cx="2670810" cy="1270"/>
                <wp:effectExtent l="0" t="0" r="0" b="0"/>
                <wp:wrapNone/>
                <wp:docPr id="3381" name="Graphic 3381"/>
                <wp:cNvGraphicFramePr>
                  <a:graphicFrameLocks/>
                </wp:cNvGraphicFramePr>
                <a:graphic>
                  <a:graphicData uri="http://schemas.microsoft.com/office/word/2010/wordprocessingShape">
                    <wps:wsp>
                      <wps:cNvPr id="3381" name="Graphic 3381"/>
                      <wps:cNvSpPr/>
                      <wps:spPr>
                        <a:xfrm>
                          <a:off x="0" y="0"/>
                          <a:ext cx="2670810" cy="1270"/>
                        </a:xfrm>
                        <a:custGeom>
                          <a:avLst/>
                          <a:gdLst/>
                          <a:ahLst/>
                          <a:cxnLst/>
                          <a:rect l="l" t="t" r="r" b="b"/>
                          <a:pathLst>
                            <a:path w="2670810" h="0">
                              <a:moveTo>
                                <a:pt x="0" y="0"/>
                              </a:moveTo>
                              <a:lnTo>
                                <a:pt x="2670810" y="0"/>
                              </a:lnTo>
                            </a:path>
                          </a:pathLst>
                        </a:custGeom>
                        <a:ln w="7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62848" from="231.539993pt,7.016693pt" to="441.839993pt,7.016693pt" stroked="true" strokeweight=".559pt" strokecolor="#000000">
                <v:stroke dashstyle="solid"/>
                <w10:wrap type="none"/>
              </v:line>
            </w:pict>
          </mc:Fallback>
        </mc:AlternateContent>
      </w:r>
      <w:r>
        <w:rPr>
          <w:rFonts w:ascii="Symbol" w:hAnsi="Symbol"/>
          <w:spacing w:val="-6"/>
          <w:position w:val="24"/>
          <w:sz w:val="31"/>
        </w:rPr>
        <w:t></w:t>
      </w:r>
      <w:r>
        <w:rPr>
          <w:spacing w:val="-14"/>
          <w:position w:val="24"/>
          <w:sz w:val="31"/>
        </w:rPr>
        <w:t> </w:t>
      </w:r>
      <w:r>
        <w:rPr>
          <w:rFonts w:ascii="Symbol" w:hAnsi="Symbol"/>
          <w:spacing w:val="-6"/>
          <w:position w:val="-1"/>
          <w:sz w:val="43"/>
        </w:rPr>
        <w:t></w:t>
      </w:r>
      <w:r>
        <w:rPr>
          <w:spacing w:val="-6"/>
          <w:sz w:val="31"/>
        </w:rPr>
        <w:t>1</w:t>
      </w:r>
      <w:r>
        <w:rPr>
          <w:rFonts w:ascii="Symbol" w:hAnsi="Symbol"/>
          <w:spacing w:val="-6"/>
          <w:sz w:val="31"/>
        </w:rPr>
        <w:t></w:t>
      </w:r>
      <w:r>
        <w:rPr>
          <w:spacing w:val="-30"/>
          <w:sz w:val="31"/>
        </w:rPr>
        <w:t> </w:t>
      </w:r>
      <w:r>
        <w:rPr>
          <w:spacing w:val="-6"/>
          <w:sz w:val="31"/>
        </w:rPr>
        <w:t>2</w:t>
      </w:r>
      <w:r>
        <w:rPr>
          <w:rFonts w:ascii="Symbol" w:hAnsi="Symbol"/>
          <w:spacing w:val="-6"/>
          <w:sz w:val="31"/>
        </w:rPr>
        <w:t></w:t>
      </w:r>
      <w:r>
        <w:rPr>
          <w:spacing w:val="-6"/>
          <w:sz w:val="31"/>
        </w:rPr>
        <w:t>...</w:t>
      </w:r>
      <w:r>
        <w:rPr>
          <w:rFonts w:ascii="Symbol" w:hAnsi="Symbol"/>
          <w:spacing w:val="-6"/>
          <w:sz w:val="31"/>
        </w:rPr>
        <w:t></w:t>
      </w:r>
      <w:r>
        <w:rPr>
          <w:spacing w:val="-6"/>
          <w:sz w:val="31"/>
        </w:rPr>
        <w:t>(</w:t>
      </w:r>
      <w:r>
        <w:rPr>
          <w:i/>
          <w:spacing w:val="-6"/>
          <w:sz w:val="31"/>
        </w:rPr>
        <w:t>k</w:t>
      </w:r>
      <w:r>
        <w:rPr>
          <w:i/>
          <w:spacing w:val="17"/>
          <w:sz w:val="31"/>
        </w:rPr>
        <w:t> </w:t>
      </w:r>
      <w:r>
        <w:rPr>
          <w:rFonts w:ascii="Symbol" w:hAnsi="Symbol"/>
          <w:spacing w:val="-6"/>
          <w:sz w:val="31"/>
        </w:rPr>
        <w:t></w:t>
      </w:r>
      <w:r>
        <w:rPr>
          <w:spacing w:val="-29"/>
          <w:sz w:val="31"/>
        </w:rPr>
        <w:t> </w:t>
      </w:r>
      <w:r>
        <w:rPr>
          <w:spacing w:val="-6"/>
          <w:sz w:val="31"/>
        </w:rPr>
        <w:t>1)</w:t>
      </w:r>
      <w:r>
        <w:rPr>
          <w:spacing w:val="-21"/>
          <w:sz w:val="31"/>
        </w:rPr>
        <w:t> </w:t>
      </w:r>
      <w:r>
        <w:rPr>
          <w:rFonts w:ascii="Symbol" w:hAnsi="Symbol"/>
          <w:spacing w:val="-6"/>
          <w:sz w:val="31"/>
        </w:rPr>
        <w:t></w:t>
      </w:r>
      <w:r>
        <w:rPr>
          <w:spacing w:val="-21"/>
          <w:sz w:val="31"/>
        </w:rPr>
        <w:t> </w:t>
      </w:r>
      <w:r>
        <w:rPr>
          <w:i/>
          <w:spacing w:val="-6"/>
          <w:sz w:val="31"/>
        </w:rPr>
        <w:t>k</w:t>
      </w:r>
      <w:r>
        <w:rPr>
          <w:i/>
          <w:spacing w:val="-46"/>
          <w:sz w:val="31"/>
        </w:rPr>
        <w:t> </w:t>
      </w:r>
      <w:r>
        <w:rPr>
          <w:rFonts w:ascii="Symbol" w:hAnsi="Symbol"/>
          <w:spacing w:val="-6"/>
          <w:position w:val="-1"/>
          <w:sz w:val="43"/>
        </w:rPr>
        <w:t></w:t>
      </w:r>
      <w:r>
        <w:rPr>
          <w:spacing w:val="-62"/>
          <w:position w:val="-1"/>
          <w:sz w:val="43"/>
        </w:rPr>
        <w:t> </w:t>
      </w:r>
      <w:r>
        <w:rPr>
          <w:rFonts w:ascii="Symbol" w:hAnsi="Symbol"/>
          <w:spacing w:val="-6"/>
          <w:sz w:val="31"/>
        </w:rPr>
        <w:t></w:t>
      </w:r>
      <w:r>
        <w:rPr>
          <w:spacing w:val="-37"/>
          <w:sz w:val="31"/>
        </w:rPr>
        <w:t> </w:t>
      </w:r>
      <w:r>
        <w:rPr>
          <w:rFonts w:ascii="Symbol" w:hAnsi="Symbol"/>
          <w:spacing w:val="-6"/>
          <w:position w:val="-1"/>
          <w:sz w:val="43"/>
        </w:rPr>
        <w:t></w:t>
      </w:r>
      <w:r>
        <w:rPr>
          <w:spacing w:val="-6"/>
          <w:sz w:val="31"/>
        </w:rPr>
        <w:t>1</w:t>
      </w:r>
      <w:r>
        <w:rPr>
          <w:rFonts w:ascii="Symbol" w:hAnsi="Symbol"/>
          <w:spacing w:val="-6"/>
          <w:sz w:val="31"/>
        </w:rPr>
        <w:t></w:t>
      </w:r>
      <w:r>
        <w:rPr>
          <w:spacing w:val="-29"/>
          <w:sz w:val="31"/>
        </w:rPr>
        <w:t> </w:t>
      </w:r>
      <w:r>
        <w:rPr>
          <w:spacing w:val="-6"/>
          <w:sz w:val="31"/>
        </w:rPr>
        <w:t>2</w:t>
      </w:r>
      <w:r>
        <w:rPr>
          <w:rFonts w:ascii="Symbol" w:hAnsi="Symbol"/>
          <w:spacing w:val="-6"/>
          <w:sz w:val="31"/>
        </w:rPr>
        <w:t></w:t>
      </w:r>
      <w:r>
        <w:rPr>
          <w:spacing w:val="-6"/>
          <w:sz w:val="31"/>
        </w:rPr>
        <w:t>...</w:t>
      </w:r>
      <w:r>
        <w:rPr>
          <w:rFonts w:ascii="Symbol" w:hAnsi="Symbol"/>
          <w:spacing w:val="-6"/>
          <w:sz w:val="31"/>
        </w:rPr>
        <w:t></w:t>
      </w:r>
      <w:r>
        <w:rPr>
          <w:spacing w:val="-6"/>
          <w:sz w:val="31"/>
        </w:rPr>
        <w:t>(</w:t>
      </w:r>
      <w:r>
        <w:rPr>
          <w:i/>
          <w:spacing w:val="-6"/>
          <w:sz w:val="31"/>
        </w:rPr>
        <w:t>n</w:t>
      </w:r>
      <w:r>
        <w:rPr>
          <w:i/>
          <w:spacing w:val="-9"/>
          <w:sz w:val="31"/>
        </w:rPr>
        <w:t> </w:t>
      </w:r>
      <w:r>
        <w:rPr>
          <w:rFonts w:ascii="Symbol" w:hAnsi="Symbol"/>
          <w:spacing w:val="-6"/>
          <w:sz w:val="31"/>
        </w:rPr>
        <w:t></w:t>
      </w:r>
      <w:r>
        <w:rPr>
          <w:spacing w:val="-2"/>
          <w:sz w:val="31"/>
        </w:rPr>
        <w:t> </w:t>
      </w:r>
      <w:r>
        <w:rPr>
          <w:i/>
          <w:spacing w:val="-6"/>
          <w:sz w:val="31"/>
        </w:rPr>
        <w:t>k</w:t>
      </w:r>
      <w:r>
        <w:rPr>
          <w:i/>
          <w:spacing w:val="-47"/>
          <w:sz w:val="31"/>
        </w:rPr>
        <w:t> </w:t>
      </w:r>
      <w:r>
        <w:rPr>
          <w:spacing w:val="-6"/>
          <w:sz w:val="31"/>
        </w:rPr>
        <w:t>)</w:t>
      </w:r>
      <w:r>
        <w:rPr>
          <w:rFonts w:ascii="Symbol" w:hAnsi="Symbol"/>
          <w:spacing w:val="-6"/>
          <w:position w:val="-1"/>
          <w:sz w:val="43"/>
        </w:rPr>
        <w:t></w:t>
      </w:r>
      <w:r>
        <w:rPr>
          <w:spacing w:val="-43"/>
          <w:position w:val="-1"/>
          <w:sz w:val="43"/>
        </w:rPr>
        <w:t> </w:t>
      </w:r>
      <w:r>
        <w:rPr>
          <w:spacing w:val="-10"/>
          <w:position w:val="20"/>
          <w:sz w:val="24"/>
        </w:rPr>
        <w:t>,</w:t>
      </w:r>
    </w:p>
    <w:p>
      <w:pPr>
        <w:spacing w:after="0" w:line="576" w:lineRule="exact"/>
        <w:jc w:val="left"/>
        <w:rPr>
          <w:position w:val="20"/>
          <w:sz w:val="24"/>
        </w:rPr>
        <w:sectPr>
          <w:type w:val="continuous"/>
          <w:pgSz w:w="11900" w:h="16840"/>
          <w:pgMar w:header="0" w:footer="985" w:top="1060" w:bottom="1240" w:left="850" w:right="708"/>
          <w:cols w:num="2" w:equalWidth="0">
            <w:col w:w="3429" w:space="40"/>
            <w:col w:w="6873"/>
          </w:cols>
        </w:sectPr>
      </w:pPr>
    </w:p>
    <w:p>
      <w:pPr>
        <w:pStyle w:val="BodyText"/>
      </w:pPr>
    </w:p>
    <w:p>
      <w:pPr>
        <w:pStyle w:val="BodyText"/>
        <w:spacing w:before="47"/>
      </w:pPr>
    </w:p>
    <w:p>
      <w:pPr>
        <w:tabs>
          <w:tab w:pos="1329" w:val="left" w:leader="none"/>
          <w:tab w:pos="2579" w:val="left" w:leader="none"/>
        </w:tabs>
        <w:spacing w:before="0"/>
        <w:ind w:left="851" w:right="0" w:firstLine="0"/>
        <w:jc w:val="left"/>
        <w:rPr>
          <w:sz w:val="24"/>
        </w:rPr>
      </w:pPr>
      <w:r>
        <w:rPr>
          <w:sz w:val="24"/>
        </w:rPr>
        <mc:AlternateContent>
          <mc:Choice Requires="wps">
            <w:drawing>
              <wp:anchor distT="0" distB="0" distL="0" distR="0" allowOverlap="1" layoutInCell="1" locked="0" behindDoc="1" simplePos="0" relativeHeight="480460288">
                <wp:simplePos x="0" y="0"/>
                <wp:positionH relativeFrom="page">
                  <wp:posOffset>1508760</wp:posOffset>
                </wp:positionH>
                <wp:positionV relativeFrom="paragraph">
                  <wp:posOffset>195159</wp:posOffset>
                </wp:positionV>
                <wp:extent cx="43180" cy="170815"/>
                <wp:effectExtent l="0" t="0" r="0" b="0"/>
                <wp:wrapNone/>
                <wp:docPr id="3382" name="Textbox 3382"/>
                <wp:cNvGraphicFramePr>
                  <a:graphicFrameLocks/>
                </wp:cNvGraphicFramePr>
                <a:graphic>
                  <a:graphicData uri="http://schemas.microsoft.com/office/word/2010/wordprocessingShape">
                    <wps:wsp>
                      <wps:cNvPr id="3382" name="Textbox 3382"/>
                      <wps:cNvSpPr txBox="1"/>
                      <wps:spPr>
                        <a:xfrm>
                          <a:off x="0" y="0"/>
                          <a:ext cx="43180" cy="170815"/>
                        </a:xfrm>
                        <a:prstGeom prst="rect">
                          <a:avLst/>
                        </a:prstGeom>
                      </wps:spPr>
                      <wps:txbx>
                        <w:txbxContent>
                          <w:p>
                            <w:pPr>
                              <w:spacing w:line="268" w:lineRule="exact" w:before="0"/>
                              <w:ind w:left="0" w:right="0" w:firstLine="0"/>
                              <w:jc w:val="left"/>
                              <w:rPr>
                                <w:i/>
                                <w:sz w:val="24"/>
                              </w:rPr>
                            </w:pPr>
                            <w:r>
                              <w:rPr>
                                <w:i/>
                                <w:spacing w:val="-10"/>
                                <w:sz w:val="24"/>
                              </w:rPr>
                              <w:t>j</w:t>
                            </w:r>
                          </w:p>
                        </w:txbxContent>
                      </wps:txbx>
                      <wps:bodyPr wrap="square" lIns="0" tIns="0" rIns="0" bIns="0" rtlCol="0">
                        <a:noAutofit/>
                      </wps:bodyPr>
                    </wps:wsp>
                  </a:graphicData>
                </a:graphic>
              </wp:anchor>
            </w:drawing>
          </mc:Choice>
          <mc:Fallback>
            <w:pict>
              <v:shape style="position:absolute;margin-left:118.800003pt;margin-top:15.36686pt;width:3.4pt;height:13.45pt;mso-position-horizontal-relative:page;mso-position-vertical-relative:paragraph;z-index:-22856192" type="#_x0000_t202" id="docshape2039" filled="false" stroked="false">
                <v:textbox inset="0,0,0,0">
                  <w:txbxContent>
                    <w:p>
                      <w:pPr>
                        <w:spacing w:line="268" w:lineRule="exact" w:before="0"/>
                        <w:ind w:left="0" w:right="0" w:firstLine="0"/>
                        <w:jc w:val="left"/>
                        <w:rPr>
                          <w:i/>
                          <w:sz w:val="24"/>
                        </w:rPr>
                      </w:pPr>
                      <w:r>
                        <w:rPr>
                          <w:i/>
                          <w:spacing w:val="-10"/>
                          <w:sz w:val="24"/>
                        </w:rPr>
                        <w:t>j</w:t>
                      </w:r>
                    </w:p>
                  </w:txbxContent>
                </v:textbox>
                <w10:wrap type="none"/>
              </v:shape>
            </w:pict>
          </mc:Fallback>
        </mc:AlternateContent>
      </w:r>
      <w:r>
        <w:rPr>
          <w:spacing w:val="-5"/>
          <w:sz w:val="24"/>
        </w:rPr>
        <w:t>то</w:t>
      </w:r>
      <w:r>
        <w:rPr>
          <w:sz w:val="24"/>
        </w:rPr>
        <w:tab/>
      </w:r>
      <w:r>
        <w:rPr>
          <w:i/>
          <w:position w:val="2"/>
          <w:sz w:val="31"/>
        </w:rPr>
        <w:t>p</w:t>
      </w:r>
      <w:r>
        <w:rPr>
          <w:rFonts w:ascii="Symbol" w:hAnsi="Symbol"/>
          <w:position w:val="21"/>
          <w:sz w:val="25"/>
        </w:rPr>
        <w:t></w:t>
      </w:r>
      <w:r>
        <w:rPr>
          <w:spacing w:val="11"/>
          <w:position w:val="21"/>
          <w:sz w:val="25"/>
        </w:rPr>
        <w:t> </w:t>
      </w:r>
      <w:r>
        <w:rPr>
          <w:i/>
          <w:position w:val="15"/>
          <w:sz w:val="17"/>
        </w:rPr>
        <w:t>j</w:t>
      </w:r>
      <w:r>
        <w:rPr>
          <w:i/>
          <w:spacing w:val="76"/>
          <w:w w:val="150"/>
          <w:position w:val="15"/>
          <w:sz w:val="17"/>
        </w:rPr>
        <w:t> </w:t>
      </w:r>
      <w:r>
        <w:rPr>
          <w:rFonts w:ascii="Symbol" w:hAnsi="Symbol"/>
          <w:position w:val="2"/>
          <w:sz w:val="31"/>
        </w:rPr>
        <w:t></w:t>
      </w:r>
      <w:r>
        <w:rPr>
          <w:spacing w:val="-13"/>
          <w:position w:val="2"/>
          <w:sz w:val="31"/>
        </w:rPr>
        <w:t> </w:t>
      </w:r>
      <w:r>
        <w:rPr>
          <w:i/>
          <w:spacing w:val="-10"/>
          <w:position w:val="2"/>
          <w:sz w:val="31"/>
        </w:rPr>
        <w:t>n</w:t>
      </w:r>
      <w:r>
        <w:rPr>
          <w:i/>
          <w:position w:val="2"/>
          <w:sz w:val="31"/>
        </w:rPr>
        <w:tab/>
      </w:r>
      <w:r>
        <w:rPr>
          <w:sz w:val="24"/>
        </w:rPr>
        <w:t>для</w:t>
      </w:r>
      <w:r>
        <w:rPr>
          <w:spacing w:val="-4"/>
          <w:sz w:val="24"/>
        </w:rPr>
        <w:t> </w:t>
      </w:r>
      <w:r>
        <w:rPr>
          <w:sz w:val="24"/>
        </w:rPr>
        <w:t>всех</w:t>
      </w:r>
      <w:r>
        <w:rPr>
          <w:spacing w:val="57"/>
          <w:sz w:val="24"/>
        </w:rPr>
        <w:t> </w:t>
      </w:r>
      <w:r>
        <w:rPr>
          <w:i/>
          <w:sz w:val="24"/>
        </w:rPr>
        <w:t>j</w:t>
      </w:r>
      <w:r>
        <w:rPr>
          <w:i/>
          <w:spacing w:val="-1"/>
          <w:sz w:val="24"/>
        </w:rPr>
        <w:t> </w:t>
      </w:r>
      <w:r>
        <w:rPr>
          <w:sz w:val="24"/>
        </w:rPr>
        <w:t>=</w:t>
      </w:r>
      <w:r>
        <w:rPr>
          <w:spacing w:val="-3"/>
          <w:sz w:val="24"/>
        </w:rPr>
        <w:t> </w:t>
      </w:r>
      <w:r>
        <w:rPr>
          <w:sz w:val="24"/>
        </w:rPr>
        <w:t>1,</w:t>
      </w:r>
      <w:r>
        <w:rPr>
          <w:spacing w:val="-2"/>
          <w:sz w:val="24"/>
        </w:rPr>
        <w:t> </w:t>
      </w:r>
      <w:r>
        <w:rPr>
          <w:sz w:val="24"/>
        </w:rPr>
        <w:t>2,...,</w:t>
      </w:r>
      <w:r>
        <w:rPr>
          <w:spacing w:val="-2"/>
          <w:sz w:val="24"/>
        </w:rPr>
        <w:t> </w:t>
      </w:r>
      <w:r>
        <w:rPr>
          <w:i/>
          <w:sz w:val="24"/>
        </w:rPr>
        <w:t>r</w:t>
      </w:r>
      <w:r>
        <w:rPr>
          <w:i/>
          <w:spacing w:val="-2"/>
          <w:sz w:val="24"/>
        </w:rPr>
        <w:t> </w:t>
      </w:r>
      <w:r>
        <w:rPr>
          <w:sz w:val="24"/>
          <w:vertAlign w:val="superscript"/>
        </w:rPr>
        <w:t>*)</w:t>
      </w:r>
      <w:r>
        <w:rPr>
          <w:spacing w:val="-2"/>
          <w:sz w:val="24"/>
          <w:vertAlign w:val="baseline"/>
        </w:rPr>
        <w:t> </w:t>
      </w:r>
      <w:r>
        <w:rPr>
          <w:spacing w:val="-10"/>
          <w:sz w:val="24"/>
          <w:vertAlign w:val="baseline"/>
        </w:rPr>
        <w:t>.</w:t>
      </w:r>
    </w:p>
    <w:p>
      <w:pPr>
        <w:pStyle w:val="BodyText"/>
        <w:spacing w:before="97"/>
        <w:ind w:left="851" w:firstLine="708"/>
      </w:pPr>
      <w:r>
        <w:rPr/>
        <w:t>Теперь</w:t>
      </w:r>
      <w:r>
        <w:rPr>
          <w:spacing w:val="36"/>
        </w:rPr>
        <w:t> </w:t>
      </w:r>
      <w:r>
        <w:rPr/>
        <w:t>легко</w:t>
      </w:r>
      <w:r>
        <w:rPr>
          <w:spacing w:val="36"/>
        </w:rPr>
        <w:t> </w:t>
      </w:r>
      <w:r>
        <w:rPr/>
        <w:t>понять,</w:t>
      </w:r>
      <w:r>
        <w:rPr>
          <w:spacing w:val="36"/>
        </w:rPr>
        <w:t> </w:t>
      </w:r>
      <w:r>
        <w:rPr/>
        <w:t>что</w:t>
      </w:r>
      <w:r>
        <w:rPr>
          <w:spacing w:val="36"/>
        </w:rPr>
        <w:t> </w:t>
      </w:r>
      <w:r>
        <w:rPr/>
        <w:t>для</w:t>
      </w:r>
      <w:r>
        <w:rPr>
          <w:spacing w:val="37"/>
        </w:rPr>
        <w:t> </w:t>
      </w:r>
      <w:r>
        <w:rPr/>
        <w:t>любого</w:t>
      </w:r>
      <w:r>
        <w:rPr>
          <w:spacing w:val="36"/>
        </w:rPr>
        <w:t> </w:t>
      </w:r>
      <w:r>
        <w:rPr/>
        <w:t>биномиального</w:t>
      </w:r>
      <w:r>
        <w:rPr>
          <w:spacing w:val="36"/>
        </w:rPr>
        <w:t> </w:t>
      </w:r>
      <w:r>
        <w:rPr/>
        <w:t>коэффициента</w:t>
      </w:r>
      <w:r>
        <w:rPr>
          <w:spacing w:val="39"/>
        </w:rPr>
        <w:t> </w:t>
      </w:r>
      <w:r>
        <w:rPr/>
        <w:t>справедлива </w:t>
      </w:r>
      <w:r>
        <w:rPr>
          <w:spacing w:val="-2"/>
        </w:rPr>
        <w:t>оценка:</w:t>
      </w:r>
    </w:p>
    <w:p>
      <w:pPr>
        <w:tabs>
          <w:tab w:pos="1605" w:val="left" w:leader="none"/>
        </w:tabs>
        <w:spacing w:line="222" w:lineRule="exact" w:before="1"/>
        <w:ind w:left="743" w:right="0" w:firstLine="0"/>
        <w:jc w:val="center"/>
        <w:rPr>
          <w:position w:val="1"/>
          <w:sz w:val="24"/>
        </w:rPr>
      </w:pPr>
      <w:r>
        <w:rPr>
          <w:rFonts w:ascii="Symbol" w:hAnsi="Symbol"/>
          <w:position w:val="18"/>
          <w:sz w:val="27"/>
        </w:rPr>
        <w:t></w:t>
      </w:r>
      <w:r>
        <w:rPr>
          <w:spacing w:val="-34"/>
          <w:position w:val="18"/>
          <w:sz w:val="27"/>
        </w:rPr>
        <w:t> </w:t>
      </w:r>
      <w:r>
        <w:rPr>
          <w:i/>
          <w:position w:val="20"/>
          <w:sz w:val="27"/>
        </w:rPr>
        <w:t>n</w:t>
      </w:r>
      <w:r>
        <w:rPr>
          <w:i/>
          <w:spacing w:val="-40"/>
          <w:position w:val="20"/>
          <w:sz w:val="27"/>
        </w:rPr>
        <w:t> </w:t>
      </w:r>
      <w:r>
        <w:rPr>
          <w:rFonts w:ascii="Symbol" w:hAnsi="Symbol"/>
          <w:position w:val="18"/>
          <w:sz w:val="27"/>
        </w:rPr>
        <w:t></w:t>
      </w:r>
      <w:r>
        <w:rPr>
          <w:spacing w:val="1"/>
          <w:position w:val="18"/>
          <w:sz w:val="27"/>
        </w:rPr>
        <w:t> </w:t>
      </w:r>
      <w:r>
        <w:rPr>
          <w:rFonts w:ascii="Symbol" w:hAnsi="Symbol"/>
          <w:spacing w:val="-10"/>
          <w:sz w:val="27"/>
        </w:rPr>
        <w:t></w:t>
      </w:r>
      <w:r>
        <w:rPr>
          <w:sz w:val="27"/>
        </w:rPr>
        <w:tab/>
      </w:r>
      <w:r>
        <w:rPr>
          <w:rFonts w:ascii="Symbol" w:hAnsi="Symbol"/>
          <w:position w:val="21"/>
          <w:sz w:val="29"/>
        </w:rPr>
        <w:t></w:t>
      </w:r>
      <w:r>
        <w:rPr>
          <w:position w:val="8"/>
          <w:sz w:val="27"/>
        </w:rPr>
        <w:t>1</w:t>
      </w:r>
      <w:r>
        <w:rPr>
          <w:spacing w:val="61"/>
          <w:position w:val="8"/>
          <w:sz w:val="27"/>
        </w:rPr>
        <w:t> </w:t>
      </w:r>
      <w:r>
        <w:rPr>
          <w:rFonts w:ascii="Symbol" w:hAnsi="Symbol"/>
          <w:position w:val="21"/>
          <w:sz w:val="29"/>
        </w:rPr>
        <w:t></w:t>
      </w:r>
      <w:r>
        <w:rPr>
          <w:position w:val="8"/>
          <w:sz w:val="27"/>
        </w:rPr>
        <w:t>2</w:t>
      </w:r>
      <w:r>
        <w:rPr>
          <w:spacing w:val="-40"/>
          <w:position w:val="8"/>
          <w:sz w:val="27"/>
        </w:rPr>
        <w:t> </w:t>
      </w:r>
      <w:r>
        <w:rPr>
          <w:sz w:val="27"/>
        </w:rPr>
        <w:t>...</w:t>
      </w:r>
      <w:r>
        <w:rPr>
          <w:spacing w:val="-44"/>
          <w:sz w:val="27"/>
        </w:rPr>
        <w:t> </w:t>
      </w:r>
      <w:r>
        <w:rPr>
          <w:i/>
          <w:sz w:val="27"/>
        </w:rPr>
        <w:t>p</w:t>
      </w:r>
      <w:r>
        <w:rPr>
          <w:rFonts w:ascii="Symbol" w:hAnsi="Symbol"/>
          <w:position w:val="15"/>
          <w:sz w:val="29"/>
        </w:rPr>
        <w:t></w:t>
      </w:r>
      <w:r>
        <w:rPr>
          <w:i/>
          <w:position w:val="8"/>
          <w:sz w:val="27"/>
        </w:rPr>
        <w:t>r</w:t>
      </w:r>
      <w:r>
        <w:rPr>
          <w:i/>
          <w:spacing w:val="34"/>
          <w:position w:val="8"/>
          <w:sz w:val="27"/>
        </w:rPr>
        <w:t> </w:t>
      </w:r>
      <w:r>
        <w:rPr>
          <w:rFonts w:ascii="Symbol" w:hAnsi="Symbol"/>
          <w:sz w:val="27"/>
        </w:rPr>
        <w:t></w:t>
      </w:r>
      <w:r>
        <w:rPr>
          <w:spacing w:val="-8"/>
          <w:sz w:val="27"/>
        </w:rPr>
        <w:t> </w:t>
      </w:r>
      <w:r>
        <w:rPr>
          <w:i/>
          <w:sz w:val="27"/>
        </w:rPr>
        <w:t>n</w:t>
      </w:r>
      <w:r>
        <w:rPr>
          <w:rFonts w:ascii="Symbol" w:hAnsi="Symbol"/>
          <w:position w:val="14"/>
          <w:sz w:val="29"/>
        </w:rPr>
        <w:t></w:t>
      </w:r>
      <w:r>
        <w:rPr>
          <w:spacing w:val="-31"/>
          <w:position w:val="14"/>
          <w:sz w:val="29"/>
        </w:rPr>
        <w:t> </w:t>
      </w:r>
      <w:r>
        <w:rPr>
          <w:spacing w:val="5"/>
          <w:position w:val="14"/>
          <w:sz w:val="27"/>
        </w:rPr>
        <w:t>(</w:t>
      </w:r>
      <w:r>
        <w:rPr>
          <w:i/>
          <w:spacing w:val="5"/>
          <w:position w:val="14"/>
          <w:sz w:val="27"/>
        </w:rPr>
        <w:t>n</w:t>
      </w:r>
      <w:r>
        <w:rPr>
          <w:spacing w:val="5"/>
          <w:position w:val="14"/>
          <w:sz w:val="27"/>
        </w:rPr>
        <w:t>)</w:t>
      </w:r>
      <w:r>
        <w:rPr>
          <w:spacing w:val="5"/>
          <w:position w:val="1"/>
          <w:sz w:val="24"/>
        </w:rPr>
        <w:t>.</w:t>
      </w:r>
    </w:p>
    <w:p>
      <w:pPr>
        <w:tabs>
          <w:tab w:pos="731" w:val="left" w:leader="none"/>
          <w:tab w:pos="1185" w:val="left" w:leader="none"/>
          <w:tab w:pos="2031" w:val="left" w:leader="none"/>
        </w:tabs>
        <w:spacing w:line="268" w:lineRule="exact" w:before="8"/>
        <w:ind w:left="0" w:right="507" w:firstLine="0"/>
        <w:jc w:val="center"/>
        <w:rPr>
          <w:i/>
          <w:position w:val="-6"/>
          <w:sz w:val="27"/>
        </w:rPr>
      </w:pPr>
      <w:r>
        <w:rPr>
          <w:rFonts w:ascii="Symbol" w:hAnsi="Symbol"/>
          <w:sz w:val="27"/>
        </w:rPr>
        <w:t></w:t>
      </w:r>
      <w:r>
        <w:rPr>
          <w:spacing w:val="-37"/>
          <w:sz w:val="27"/>
        </w:rPr>
        <w:t> </w:t>
      </w:r>
      <w:r>
        <w:rPr>
          <w:i/>
          <w:position w:val="-20"/>
          <w:sz w:val="27"/>
        </w:rPr>
        <w:t>k</w:t>
      </w:r>
      <w:r>
        <w:rPr>
          <w:i/>
          <w:spacing w:val="-21"/>
          <w:position w:val="-20"/>
          <w:sz w:val="27"/>
        </w:rPr>
        <w:t> </w:t>
      </w:r>
      <w:r>
        <w:rPr>
          <w:rFonts w:ascii="Symbol" w:hAnsi="Symbol"/>
          <w:spacing w:val="-10"/>
          <w:sz w:val="27"/>
        </w:rPr>
        <w:t></w:t>
      </w:r>
      <w:r>
        <w:rPr>
          <w:sz w:val="27"/>
        </w:rPr>
        <w:tab/>
      </w:r>
      <w:r>
        <w:rPr>
          <w:i/>
          <w:spacing w:val="-5"/>
          <w:sz w:val="27"/>
        </w:rPr>
        <w:t>p</w:t>
      </w:r>
      <w:r>
        <w:rPr>
          <w:spacing w:val="-5"/>
          <w:position w:val="-12"/>
          <w:sz w:val="27"/>
        </w:rPr>
        <w:t>1</w:t>
      </w:r>
      <w:r>
        <w:rPr>
          <w:position w:val="-12"/>
          <w:sz w:val="27"/>
        </w:rPr>
        <w:tab/>
      </w:r>
      <w:r>
        <w:rPr>
          <w:i/>
          <w:spacing w:val="-5"/>
          <w:sz w:val="27"/>
        </w:rPr>
        <w:t>p</w:t>
      </w:r>
      <w:r>
        <w:rPr>
          <w:spacing w:val="-5"/>
          <w:position w:val="-12"/>
          <w:sz w:val="27"/>
        </w:rPr>
        <w:t>2</w:t>
      </w:r>
      <w:r>
        <w:rPr>
          <w:position w:val="-12"/>
          <w:sz w:val="27"/>
        </w:rPr>
        <w:tab/>
      </w:r>
      <w:r>
        <w:rPr>
          <w:i/>
          <w:spacing w:val="-10"/>
          <w:position w:val="-6"/>
          <w:sz w:val="27"/>
        </w:rPr>
        <w:t>r</w:t>
      </w:r>
    </w:p>
    <w:p>
      <w:pPr>
        <w:spacing w:line="329" w:lineRule="exact" w:before="6"/>
        <w:ind w:left="0" w:right="2237" w:firstLine="0"/>
        <w:jc w:val="center"/>
        <w:rPr>
          <w:rFonts w:ascii="Symbol" w:hAnsi="Symbol"/>
          <w:sz w:val="27"/>
        </w:rPr>
      </w:pPr>
      <w:r>
        <w:rPr>
          <w:rFonts w:ascii="Symbol" w:hAnsi="Symbol"/>
          <w:sz w:val="27"/>
        </w:rPr>
        <w:t></w:t>
      </w:r>
      <w:r>
        <w:rPr>
          <w:spacing w:val="31"/>
          <w:sz w:val="27"/>
        </w:rPr>
        <w:t>  </w:t>
      </w:r>
      <w:r>
        <w:rPr>
          <w:rFonts w:ascii="Symbol" w:hAnsi="Symbol"/>
          <w:spacing w:val="-10"/>
          <w:sz w:val="27"/>
        </w:rPr>
        <w:t></w:t>
      </w:r>
    </w:p>
    <w:p>
      <w:pPr>
        <w:pStyle w:val="BodyText"/>
        <w:spacing w:line="275" w:lineRule="exact"/>
        <w:ind w:left="851"/>
      </w:pPr>
      <w:r>
        <w:rPr/>
        <w:t>Совершенно</w:t>
      </w:r>
      <w:r>
        <w:rPr>
          <w:spacing w:val="-10"/>
        </w:rPr>
        <w:t> </w:t>
      </w:r>
      <w:r>
        <w:rPr/>
        <w:t>очевидно,</w:t>
      </w:r>
      <w:r>
        <w:rPr>
          <w:spacing w:val="-9"/>
        </w:rPr>
        <w:t> </w:t>
      </w:r>
      <w:r>
        <w:rPr>
          <w:spacing w:val="-5"/>
        </w:rPr>
        <w:t>что</w:t>
      </w:r>
    </w:p>
    <w:p>
      <w:pPr>
        <w:pStyle w:val="BodyText"/>
        <w:spacing w:after="0" w:line="275" w:lineRule="exact"/>
        <w:sectPr>
          <w:type w:val="continuous"/>
          <w:pgSz w:w="11900" w:h="16840"/>
          <w:pgMar w:header="0" w:footer="985" w:top="1060" w:bottom="1240" w:left="850" w:right="708"/>
        </w:sectPr>
      </w:pPr>
    </w:p>
    <w:p>
      <w:pPr>
        <w:spacing w:before="153"/>
        <w:ind w:left="0" w:right="0" w:firstLine="0"/>
        <w:jc w:val="right"/>
        <w:rPr>
          <w:rFonts w:ascii="Symbol" w:hAnsi="Symbol"/>
          <w:sz w:val="27"/>
        </w:rPr>
      </w:pPr>
      <w:r>
        <w:rPr>
          <w:sz w:val="27"/>
        </w:rPr>
        <w:t>2</w:t>
      </w:r>
      <w:r>
        <w:rPr>
          <w:i/>
          <w:position w:val="12"/>
          <w:sz w:val="27"/>
        </w:rPr>
        <w:t>n</w:t>
      </w:r>
      <w:r>
        <w:rPr>
          <w:i/>
          <w:spacing w:val="21"/>
          <w:position w:val="12"/>
          <w:sz w:val="27"/>
        </w:rPr>
        <w:t> </w:t>
      </w:r>
      <w:r>
        <w:rPr>
          <w:rFonts w:ascii="Symbol" w:hAnsi="Symbol"/>
          <w:sz w:val="27"/>
        </w:rPr>
        <w:t></w:t>
      </w:r>
      <w:r>
        <w:rPr>
          <w:spacing w:val="-8"/>
          <w:sz w:val="27"/>
        </w:rPr>
        <w:t> </w:t>
      </w:r>
      <w:r>
        <w:rPr>
          <w:sz w:val="27"/>
        </w:rPr>
        <w:t>(1</w:t>
      </w:r>
      <w:r>
        <w:rPr>
          <w:spacing w:val="-31"/>
          <w:sz w:val="27"/>
        </w:rPr>
        <w:t> </w:t>
      </w:r>
      <w:r>
        <w:rPr>
          <w:rFonts w:ascii="Symbol" w:hAnsi="Symbol"/>
          <w:sz w:val="27"/>
        </w:rPr>
        <w:t></w:t>
      </w:r>
      <w:r>
        <w:rPr>
          <w:spacing w:val="-23"/>
          <w:sz w:val="27"/>
        </w:rPr>
        <w:t> </w:t>
      </w:r>
      <w:r>
        <w:rPr>
          <w:sz w:val="27"/>
        </w:rPr>
        <w:t>1)</w:t>
      </w:r>
      <w:r>
        <w:rPr>
          <w:i/>
          <w:position w:val="12"/>
          <w:sz w:val="27"/>
        </w:rPr>
        <w:t>n</w:t>
      </w:r>
      <w:r>
        <w:rPr>
          <w:i/>
          <w:spacing w:val="22"/>
          <w:position w:val="12"/>
          <w:sz w:val="27"/>
        </w:rPr>
        <w:t> </w:t>
      </w:r>
      <w:r>
        <w:rPr>
          <w:rFonts w:ascii="Symbol" w:hAnsi="Symbol"/>
          <w:spacing w:val="-10"/>
          <w:sz w:val="27"/>
        </w:rPr>
        <w:t></w:t>
      </w:r>
    </w:p>
    <w:p>
      <w:pPr>
        <w:spacing w:line="281" w:lineRule="exact" w:before="20"/>
        <w:ind w:left="14" w:right="0" w:firstLine="0"/>
        <w:jc w:val="center"/>
        <w:rPr>
          <w:i/>
          <w:sz w:val="27"/>
        </w:rPr>
      </w:pPr>
      <w:r>
        <w:rPr/>
        <w:br w:type="column"/>
      </w:r>
      <w:r>
        <w:rPr>
          <w:i/>
          <w:spacing w:val="-10"/>
          <w:sz w:val="27"/>
        </w:rPr>
        <w:t>n</w:t>
      </w:r>
    </w:p>
    <w:p>
      <w:pPr>
        <w:spacing w:line="285" w:lineRule="exact" w:before="0"/>
        <w:ind w:left="14" w:right="0" w:firstLine="0"/>
        <w:jc w:val="center"/>
        <w:rPr>
          <w:rFonts w:ascii="Symbol" w:hAnsi="Symbol"/>
          <w:sz w:val="27"/>
        </w:rPr>
      </w:pPr>
      <w:r>
        <w:rPr>
          <w:rFonts w:ascii="Symbol" w:hAnsi="Symbol"/>
          <w:spacing w:val="-10"/>
          <w:sz w:val="27"/>
        </w:rPr>
        <w:t></w:t>
      </w:r>
    </w:p>
    <w:p>
      <w:pPr>
        <w:spacing w:line="313" w:lineRule="exact" w:before="0"/>
        <w:ind w:left="30" w:right="0" w:firstLine="0"/>
        <w:jc w:val="center"/>
        <w:rPr>
          <w:sz w:val="27"/>
        </w:rPr>
      </w:pPr>
      <w:r>
        <w:rPr>
          <w:i/>
          <w:sz w:val="27"/>
        </w:rPr>
        <w:t>k</w:t>
      </w:r>
      <w:r>
        <w:rPr>
          <w:i/>
          <w:spacing w:val="18"/>
          <w:sz w:val="27"/>
        </w:rPr>
        <w:t> </w:t>
      </w:r>
      <w:r>
        <w:rPr>
          <w:rFonts w:ascii="Symbol" w:hAnsi="Symbol"/>
          <w:sz w:val="27"/>
        </w:rPr>
        <w:t></w:t>
      </w:r>
      <w:r>
        <w:rPr>
          <w:spacing w:val="-7"/>
          <w:sz w:val="27"/>
        </w:rPr>
        <w:t> </w:t>
      </w:r>
      <w:r>
        <w:rPr>
          <w:spacing w:val="-10"/>
          <w:sz w:val="27"/>
        </w:rPr>
        <w:t>0</w:t>
      </w:r>
    </w:p>
    <w:p>
      <w:pPr>
        <w:spacing w:line="407" w:lineRule="exact" w:before="103"/>
        <w:ind w:left="0" w:right="0" w:firstLine="0"/>
        <w:jc w:val="left"/>
        <w:rPr>
          <w:position w:val="1"/>
          <w:sz w:val="24"/>
        </w:rPr>
      </w:pPr>
      <w:r>
        <w:rPr/>
        <w:br w:type="column"/>
      </w:r>
      <w:r>
        <w:rPr>
          <w:rFonts w:ascii="Symbol" w:hAnsi="Symbol"/>
          <w:position w:val="15"/>
          <w:sz w:val="27"/>
        </w:rPr>
        <w:t></w:t>
      </w:r>
      <w:r>
        <w:rPr>
          <w:spacing w:val="-31"/>
          <w:position w:val="15"/>
          <w:sz w:val="27"/>
        </w:rPr>
        <w:t> </w:t>
      </w:r>
      <w:r>
        <w:rPr>
          <w:i/>
          <w:spacing w:val="-49"/>
          <w:position w:val="17"/>
          <w:sz w:val="27"/>
          <w:u w:val="single"/>
        </w:rPr>
        <w:t> </w:t>
      </w:r>
      <w:r>
        <w:rPr>
          <w:i/>
          <w:position w:val="17"/>
          <w:sz w:val="27"/>
          <w:u w:val="single"/>
        </w:rPr>
        <w:t>n</w:t>
      </w:r>
      <w:r>
        <w:rPr>
          <w:i/>
          <w:spacing w:val="-41"/>
          <w:position w:val="17"/>
          <w:sz w:val="27"/>
        </w:rPr>
        <w:t> </w:t>
      </w:r>
      <w:r>
        <w:rPr>
          <w:rFonts w:ascii="Symbol" w:hAnsi="Symbol"/>
          <w:position w:val="15"/>
          <w:sz w:val="27"/>
        </w:rPr>
        <w:t></w:t>
      </w:r>
      <w:r>
        <w:rPr>
          <w:spacing w:val="8"/>
          <w:position w:val="15"/>
          <w:sz w:val="27"/>
        </w:rPr>
        <w:t> </w:t>
      </w:r>
      <w:r>
        <w:rPr>
          <w:rFonts w:ascii="Symbol" w:hAnsi="Symbol"/>
          <w:sz w:val="27"/>
        </w:rPr>
        <w:t></w:t>
      </w:r>
      <w:r>
        <w:rPr>
          <w:spacing w:val="-10"/>
          <w:sz w:val="27"/>
        </w:rPr>
        <w:t> </w:t>
      </w:r>
      <w:r>
        <w:rPr>
          <w:sz w:val="27"/>
        </w:rPr>
        <w:t>(</w:t>
      </w:r>
      <w:r>
        <w:rPr>
          <w:i/>
          <w:sz w:val="27"/>
        </w:rPr>
        <w:t>n</w:t>
      </w:r>
      <w:r>
        <w:rPr>
          <w:i/>
          <w:spacing w:val="-8"/>
          <w:sz w:val="27"/>
        </w:rPr>
        <w:t> </w:t>
      </w:r>
      <w:r>
        <w:rPr>
          <w:rFonts w:ascii="Symbol" w:hAnsi="Symbol"/>
          <w:sz w:val="27"/>
        </w:rPr>
        <w:t></w:t>
      </w:r>
      <w:r>
        <w:rPr>
          <w:spacing w:val="-23"/>
          <w:sz w:val="27"/>
        </w:rPr>
        <w:t> </w:t>
      </w:r>
      <w:r>
        <w:rPr>
          <w:sz w:val="27"/>
        </w:rPr>
        <w:t>1)</w:t>
      </w:r>
      <w:r>
        <w:rPr>
          <w:spacing w:val="-21"/>
          <w:sz w:val="27"/>
        </w:rPr>
        <w:t> </w:t>
      </w:r>
      <w:r>
        <w:rPr>
          <w:rFonts w:ascii="Symbol" w:hAnsi="Symbol"/>
          <w:sz w:val="27"/>
        </w:rPr>
        <w:t></w:t>
      </w:r>
      <w:r>
        <w:rPr>
          <w:spacing w:val="-25"/>
          <w:sz w:val="27"/>
        </w:rPr>
        <w:t> </w:t>
      </w:r>
      <w:r>
        <w:rPr>
          <w:i/>
          <w:sz w:val="27"/>
        </w:rPr>
        <w:t>n</w:t>
      </w:r>
      <w:r>
        <w:rPr>
          <w:rFonts w:ascii="Symbol" w:hAnsi="Symbol"/>
          <w:position w:val="12"/>
          <w:sz w:val="28"/>
        </w:rPr>
        <w:t></w:t>
      </w:r>
      <w:r>
        <w:rPr>
          <w:spacing w:val="-35"/>
          <w:position w:val="12"/>
          <w:sz w:val="28"/>
        </w:rPr>
        <w:t> </w:t>
      </w:r>
      <w:r>
        <w:rPr>
          <w:position w:val="12"/>
          <w:sz w:val="27"/>
        </w:rPr>
        <w:t>(</w:t>
      </w:r>
      <w:r>
        <w:rPr>
          <w:i/>
          <w:position w:val="12"/>
          <w:sz w:val="27"/>
        </w:rPr>
        <w:t>n</w:t>
      </w:r>
      <w:r>
        <w:rPr>
          <w:position w:val="12"/>
          <w:sz w:val="27"/>
        </w:rPr>
        <w:t>)</w:t>
      </w:r>
      <w:r>
        <w:rPr>
          <w:spacing w:val="-33"/>
          <w:position w:val="12"/>
          <w:sz w:val="27"/>
        </w:rPr>
        <w:t> </w:t>
      </w:r>
      <w:r>
        <w:rPr>
          <w:spacing w:val="-10"/>
          <w:position w:val="1"/>
          <w:sz w:val="24"/>
        </w:rPr>
        <w:t>.</w:t>
      </w:r>
    </w:p>
    <w:p>
      <w:pPr>
        <w:spacing w:line="286" w:lineRule="exact" w:before="0"/>
        <w:ind w:left="0" w:right="0" w:firstLine="0"/>
        <w:jc w:val="left"/>
        <w:rPr>
          <w:rFonts w:ascii="Symbol" w:hAnsi="Symbol"/>
          <w:sz w:val="27"/>
        </w:rPr>
      </w:pPr>
      <w:r>
        <w:rPr>
          <w:rFonts w:ascii="Symbol" w:hAnsi="Symbol"/>
          <w:sz w:val="27"/>
        </w:rPr>
        <mc:AlternateContent>
          <mc:Choice Requires="wps">
            <w:drawing>
              <wp:anchor distT="0" distB="0" distL="0" distR="0" allowOverlap="1" layoutInCell="1" locked="0" behindDoc="1" simplePos="0" relativeHeight="480460800">
                <wp:simplePos x="0" y="0"/>
                <wp:positionH relativeFrom="page">
                  <wp:posOffset>4044696</wp:posOffset>
                </wp:positionH>
                <wp:positionV relativeFrom="paragraph">
                  <wp:posOffset>-144935</wp:posOffset>
                </wp:positionV>
                <wp:extent cx="204470" cy="210820"/>
                <wp:effectExtent l="0" t="0" r="0" b="0"/>
                <wp:wrapNone/>
                <wp:docPr id="3383" name="Textbox 3383"/>
                <wp:cNvGraphicFramePr>
                  <a:graphicFrameLocks/>
                </wp:cNvGraphicFramePr>
                <a:graphic>
                  <a:graphicData uri="http://schemas.microsoft.com/office/word/2010/wordprocessingShape">
                    <wps:wsp>
                      <wps:cNvPr id="3383" name="Textbox 3383"/>
                      <wps:cNvSpPr txBox="1"/>
                      <wps:spPr>
                        <a:xfrm>
                          <a:off x="0" y="0"/>
                          <a:ext cx="204470" cy="210820"/>
                        </a:xfrm>
                        <a:prstGeom prst="rect">
                          <a:avLst/>
                        </a:prstGeom>
                      </wps:spPr>
                      <wps:txbx>
                        <w:txbxContent>
                          <w:p>
                            <w:pPr>
                              <w:tabs>
                                <w:tab w:pos="321" w:val="left" w:leader="none"/>
                              </w:tabs>
                              <w:spacing w:before="0"/>
                              <w:ind w:left="0" w:right="0" w:firstLine="0"/>
                              <w:jc w:val="left"/>
                              <w:rPr>
                                <w:rFonts w:ascii="Symbol" w:hAnsi="Symbol"/>
                                <w:sz w:val="27"/>
                              </w:rPr>
                            </w:pPr>
                            <w:r>
                              <w:rPr>
                                <w:rFonts w:ascii="Symbol" w:hAnsi="Symbol"/>
                                <w:spacing w:val="-10"/>
                                <w:sz w:val="27"/>
                              </w:rPr>
                              <w:t></w:t>
                            </w:r>
                            <w:r>
                              <w:rPr>
                                <w:sz w:val="27"/>
                              </w:rPr>
                              <w:tab/>
                            </w:r>
                            <w:r>
                              <w:rPr>
                                <w:rFonts w:ascii="Symbol" w:hAnsi="Symbol"/>
                                <w:spacing w:val="-124"/>
                                <w:sz w:val="27"/>
                              </w:rPr>
                              <w:t></w:t>
                            </w:r>
                          </w:p>
                        </w:txbxContent>
                      </wps:txbx>
                      <wps:bodyPr wrap="square" lIns="0" tIns="0" rIns="0" bIns="0" rtlCol="0">
                        <a:noAutofit/>
                      </wps:bodyPr>
                    </wps:wsp>
                  </a:graphicData>
                </a:graphic>
              </wp:anchor>
            </w:drawing>
          </mc:Choice>
          <mc:Fallback>
            <w:pict>
              <v:shape style="position:absolute;margin-left:318.480011pt;margin-top:-11.412215pt;width:16.1pt;height:16.6pt;mso-position-horizontal-relative:page;mso-position-vertical-relative:paragraph;z-index:-22855680" type="#_x0000_t202" id="docshape2040" filled="false" stroked="false">
                <v:textbox inset="0,0,0,0">
                  <w:txbxContent>
                    <w:p>
                      <w:pPr>
                        <w:tabs>
                          <w:tab w:pos="321" w:val="left" w:leader="none"/>
                        </w:tabs>
                        <w:spacing w:before="0"/>
                        <w:ind w:left="0" w:right="0" w:firstLine="0"/>
                        <w:jc w:val="left"/>
                        <w:rPr>
                          <w:rFonts w:ascii="Symbol" w:hAnsi="Symbol"/>
                          <w:sz w:val="27"/>
                        </w:rPr>
                      </w:pPr>
                      <w:r>
                        <w:rPr>
                          <w:rFonts w:ascii="Symbol" w:hAnsi="Symbol"/>
                          <w:spacing w:val="-10"/>
                          <w:sz w:val="27"/>
                        </w:rPr>
                        <w:t></w:t>
                      </w:r>
                      <w:r>
                        <w:rPr>
                          <w:sz w:val="27"/>
                        </w:rPr>
                        <w:tab/>
                      </w:r>
                      <w:r>
                        <w:rPr>
                          <w:rFonts w:ascii="Symbol" w:hAnsi="Symbol"/>
                          <w:spacing w:val="-124"/>
                          <w:sz w:val="27"/>
                        </w:rPr>
                        <w:t></w:t>
                      </w:r>
                    </w:p>
                  </w:txbxContent>
                </v:textbox>
                <w10:wrap type="none"/>
              </v:shape>
            </w:pict>
          </mc:Fallback>
        </mc:AlternateContent>
      </w:r>
      <w:r>
        <w:rPr>
          <w:rFonts w:ascii="Symbol" w:hAnsi="Symbol"/>
          <w:sz w:val="27"/>
        </w:rPr>
        <w:t></w:t>
      </w:r>
      <w:r>
        <w:rPr>
          <w:spacing w:val="-12"/>
          <w:sz w:val="27"/>
        </w:rPr>
        <w:t> </w:t>
      </w:r>
      <w:r>
        <w:rPr>
          <w:i/>
          <w:position w:val="-2"/>
          <w:sz w:val="27"/>
        </w:rPr>
        <w:t>k</w:t>
      </w:r>
      <w:r>
        <w:rPr>
          <w:i/>
          <w:spacing w:val="-26"/>
          <w:position w:val="-2"/>
          <w:sz w:val="27"/>
        </w:rPr>
        <w:t> </w:t>
      </w:r>
      <w:r>
        <w:rPr>
          <w:rFonts w:ascii="Symbol" w:hAnsi="Symbol"/>
          <w:spacing w:val="-10"/>
          <w:sz w:val="27"/>
        </w:rPr>
        <w:t></w:t>
      </w:r>
    </w:p>
    <w:p>
      <w:pPr>
        <w:spacing w:after="0" w:line="286" w:lineRule="exact"/>
        <w:jc w:val="left"/>
        <w:rPr>
          <w:rFonts w:ascii="Symbol" w:hAnsi="Symbol"/>
          <w:sz w:val="27"/>
        </w:rPr>
        <w:sectPr>
          <w:type w:val="continuous"/>
          <w:pgSz w:w="11900" w:h="16840"/>
          <w:pgMar w:header="0" w:footer="985" w:top="1060" w:bottom="1240" w:left="850" w:right="708"/>
          <w:cols w:num="3" w:equalWidth="0">
            <w:col w:w="4881" w:space="40"/>
            <w:col w:w="583" w:space="16"/>
            <w:col w:w="4822"/>
          </w:cols>
        </w:sectPr>
      </w:pPr>
    </w:p>
    <w:p>
      <w:pPr>
        <w:pStyle w:val="BodyText"/>
        <w:spacing w:line="251" w:lineRule="exact"/>
        <w:ind w:left="851"/>
      </w:pPr>
      <w:r>
        <w:rPr/>
        <w:t>После</w:t>
      </w:r>
      <w:r>
        <w:rPr>
          <w:spacing w:val="-11"/>
        </w:rPr>
        <w:t> </w:t>
      </w:r>
      <w:r>
        <w:rPr/>
        <w:t>совершения</w:t>
      </w:r>
      <w:r>
        <w:rPr>
          <w:spacing w:val="-8"/>
        </w:rPr>
        <w:t> </w:t>
      </w:r>
      <w:r>
        <w:rPr/>
        <w:t>акта</w:t>
      </w:r>
      <w:r>
        <w:rPr>
          <w:spacing w:val="-9"/>
        </w:rPr>
        <w:t> </w:t>
      </w:r>
      <w:r>
        <w:rPr/>
        <w:t>натурального</w:t>
      </w:r>
      <w:r>
        <w:rPr>
          <w:spacing w:val="-9"/>
        </w:rPr>
        <w:t> </w:t>
      </w:r>
      <w:r>
        <w:rPr/>
        <w:t>логарифмирования,</w:t>
      </w:r>
      <w:r>
        <w:rPr>
          <w:spacing w:val="-9"/>
        </w:rPr>
        <w:t> </w:t>
      </w:r>
      <w:r>
        <w:rPr>
          <w:spacing w:val="-2"/>
        </w:rPr>
        <w:t>получим</w:t>
      </w:r>
    </w:p>
    <w:p>
      <w:pPr>
        <w:pStyle w:val="BodyText"/>
        <w:spacing w:after="0" w:line="251" w:lineRule="exact"/>
        <w:sectPr>
          <w:type w:val="continuous"/>
          <w:pgSz w:w="11900" w:h="16840"/>
          <w:pgMar w:header="0" w:footer="985" w:top="1060" w:bottom="1240" w:left="850" w:right="708"/>
        </w:sectPr>
      </w:pPr>
    </w:p>
    <w:p>
      <w:pPr>
        <w:spacing w:line="141" w:lineRule="auto" w:before="53"/>
        <w:ind w:left="2859" w:right="0" w:firstLine="0"/>
        <w:jc w:val="left"/>
        <w:rPr>
          <w:i/>
          <w:sz w:val="26"/>
        </w:rPr>
      </w:pPr>
      <w:r>
        <w:rPr>
          <w:i/>
          <w:sz w:val="26"/>
        </w:rPr>
        <mc:AlternateContent>
          <mc:Choice Requires="wps">
            <w:drawing>
              <wp:anchor distT="0" distB="0" distL="0" distR="0" allowOverlap="1" layoutInCell="1" locked="0" behindDoc="0" simplePos="0" relativeHeight="16690176">
                <wp:simplePos x="0" y="0"/>
                <wp:positionH relativeFrom="page">
                  <wp:posOffset>2844545</wp:posOffset>
                </wp:positionH>
                <wp:positionV relativeFrom="paragraph">
                  <wp:posOffset>235002</wp:posOffset>
                </wp:positionV>
                <wp:extent cx="347980" cy="1270"/>
                <wp:effectExtent l="0" t="0" r="0" b="0"/>
                <wp:wrapNone/>
                <wp:docPr id="3384" name="Graphic 3384"/>
                <wp:cNvGraphicFramePr>
                  <a:graphicFrameLocks/>
                </wp:cNvGraphicFramePr>
                <a:graphic>
                  <a:graphicData uri="http://schemas.microsoft.com/office/word/2010/wordprocessingShape">
                    <wps:wsp>
                      <wps:cNvPr id="3384" name="Graphic 3384"/>
                      <wps:cNvSpPr/>
                      <wps:spPr>
                        <a:xfrm>
                          <a:off x="0" y="0"/>
                          <a:ext cx="347980" cy="1270"/>
                        </a:xfrm>
                        <a:custGeom>
                          <a:avLst/>
                          <a:gdLst/>
                          <a:ahLst/>
                          <a:cxnLst/>
                          <a:rect l="l" t="t" r="r" b="b"/>
                          <a:pathLst>
                            <a:path w="347980" h="0">
                              <a:moveTo>
                                <a:pt x="0" y="0"/>
                              </a:moveTo>
                              <a:lnTo>
                                <a:pt x="347472"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90176" from="223.979996pt,18.504129pt" to="251.339996pt,18.504129pt" stroked="true" strokeweight=".476pt" strokecolor="#000000">
                <v:stroke dashstyle="solid"/>
                <w10:wrap type="none"/>
              </v:line>
            </w:pict>
          </mc:Fallback>
        </mc:AlternateContent>
      </w:r>
      <w:r>
        <w:rPr>
          <w:i/>
          <w:sz w:val="26"/>
        </w:rPr>
        <mc:AlternateContent>
          <mc:Choice Requires="wps">
            <w:drawing>
              <wp:anchor distT="0" distB="0" distL="0" distR="0" allowOverlap="1" layoutInCell="1" locked="0" behindDoc="0" simplePos="0" relativeHeight="16690688">
                <wp:simplePos x="0" y="0"/>
                <wp:positionH relativeFrom="page">
                  <wp:posOffset>3371850</wp:posOffset>
                </wp:positionH>
                <wp:positionV relativeFrom="paragraph">
                  <wp:posOffset>235002</wp:posOffset>
                </wp:positionV>
                <wp:extent cx="579120" cy="1270"/>
                <wp:effectExtent l="0" t="0" r="0" b="0"/>
                <wp:wrapNone/>
                <wp:docPr id="3385" name="Graphic 3385"/>
                <wp:cNvGraphicFramePr>
                  <a:graphicFrameLocks/>
                </wp:cNvGraphicFramePr>
                <a:graphic>
                  <a:graphicData uri="http://schemas.microsoft.com/office/word/2010/wordprocessingShape">
                    <wps:wsp>
                      <wps:cNvPr id="3385" name="Graphic 3385"/>
                      <wps:cNvSpPr/>
                      <wps:spPr>
                        <a:xfrm>
                          <a:off x="0" y="0"/>
                          <a:ext cx="579120" cy="1270"/>
                        </a:xfrm>
                        <a:custGeom>
                          <a:avLst/>
                          <a:gdLst/>
                          <a:ahLst/>
                          <a:cxnLst/>
                          <a:rect l="l" t="t" r="r" b="b"/>
                          <a:pathLst>
                            <a:path w="579120" h="0">
                              <a:moveTo>
                                <a:pt x="0" y="0"/>
                              </a:moveTo>
                              <a:lnTo>
                                <a:pt x="579120"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90688" from="265.5pt,18.504129pt" to="311.1pt,18.504129pt" stroked="true" strokeweight=".476pt" strokecolor="#000000">
                <v:stroke dashstyle="solid"/>
                <w10:wrap type="none"/>
              </v:line>
            </w:pict>
          </mc:Fallback>
        </mc:AlternateContent>
      </w:r>
      <w:r>
        <w:rPr>
          <w:i/>
          <w:sz w:val="26"/>
        </w:rPr>
        <mc:AlternateContent>
          <mc:Choice Requires="wps">
            <w:drawing>
              <wp:anchor distT="0" distB="0" distL="0" distR="0" allowOverlap="1" layoutInCell="1" locked="0" behindDoc="0" simplePos="0" relativeHeight="16691200">
                <wp:simplePos x="0" y="0"/>
                <wp:positionH relativeFrom="page">
                  <wp:posOffset>4126229</wp:posOffset>
                </wp:positionH>
                <wp:positionV relativeFrom="paragraph">
                  <wp:posOffset>235002</wp:posOffset>
                </wp:positionV>
                <wp:extent cx="372110" cy="1270"/>
                <wp:effectExtent l="0" t="0" r="0" b="0"/>
                <wp:wrapNone/>
                <wp:docPr id="3386" name="Graphic 3386"/>
                <wp:cNvGraphicFramePr>
                  <a:graphicFrameLocks/>
                </wp:cNvGraphicFramePr>
                <a:graphic>
                  <a:graphicData uri="http://schemas.microsoft.com/office/word/2010/wordprocessingShape">
                    <wps:wsp>
                      <wps:cNvPr id="3386" name="Graphic 3386"/>
                      <wps:cNvSpPr/>
                      <wps:spPr>
                        <a:xfrm>
                          <a:off x="0" y="0"/>
                          <a:ext cx="372110" cy="1270"/>
                        </a:xfrm>
                        <a:custGeom>
                          <a:avLst/>
                          <a:gdLst/>
                          <a:ahLst/>
                          <a:cxnLst/>
                          <a:rect l="l" t="t" r="r" b="b"/>
                          <a:pathLst>
                            <a:path w="372110" h="0">
                              <a:moveTo>
                                <a:pt x="0" y="0"/>
                              </a:moveTo>
                              <a:lnTo>
                                <a:pt x="98298" y="0"/>
                              </a:lnTo>
                            </a:path>
                            <a:path w="372110" h="0">
                              <a:moveTo>
                                <a:pt x="125730" y="0"/>
                              </a:moveTo>
                              <a:lnTo>
                                <a:pt x="371856"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899994pt;margin-top:18.504129pt;width:29.3pt;height:.1pt;mso-position-horizontal-relative:page;mso-position-vertical-relative:paragraph;z-index:16691200" id="docshape2041" coordorigin="6498,370" coordsize="586,0" path="m6498,370l6653,370m6696,370l7084,370e" filled="false" stroked="true" strokeweight=".476pt" strokecolor="#000000">
                <v:path arrowok="t"/>
                <v:stroke dashstyle="solid"/>
                <w10:wrap type="none"/>
              </v:shape>
            </w:pict>
          </mc:Fallback>
        </mc:AlternateContent>
      </w:r>
      <w:r>
        <w:rPr>
          <w:rFonts w:ascii="Symbol" w:hAnsi="Symbol"/>
          <w:w w:val="105"/>
          <w:position w:val="-16"/>
          <w:sz w:val="28"/>
        </w:rPr>
        <w:t></w:t>
      </w:r>
      <w:r>
        <w:rPr>
          <w:spacing w:val="-43"/>
          <w:w w:val="105"/>
          <w:position w:val="-16"/>
          <w:sz w:val="28"/>
        </w:rPr>
        <w:t> </w:t>
      </w:r>
      <w:r>
        <w:rPr>
          <w:w w:val="105"/>
          <w:position w:val="-16"/>
          <w:sz w:val="26"/>
        </w:rPr>
        <w:t>(</w:t>
      </w:r>
      <w:r>
        <w:rPr>
          <w:i/>
          <w:w w:val="105"/>
          <w:position w:val="-16"/>
          <w:sz w:val="26"/>
        </w:rPr>
        <w:t>n</w:t>
      </w:r>
      <w:r>
        <w:rPr>
          <w:w w:val="105"/>
          <w:position w:val="-16"/>
          <w:sz w:val="26"/>
        </w:rPr>
        <w:t>)</w:t>
      </w:r>
      <w:r>
        <w:rPr>
          <w:spacing w:val="-17"/>
          <w:w w:val="105"/>
          <w:position w:val="-16"/>
          <w:sz w:val="26"/>
        </w:rPr>
        <w:t> </w:t>
      </w:r>
      <w:r>
        <w:rPr>
          <w:rFonts w:ascii="Symbol" w:hAnsi="Symbol"/>
          <w:w w:val="105"/>
          <w:position w:val="-16"/>
          <w:sz w:val="26"/>
        </w:rPr>
        <w:t></w:t>
      </w:r>
      <w:r>
        <w:rPr>
          <w:spacing w:val="-9"/>
          <w:w w:val="105"/>
          <w:position w:val="-16"/>
          <w:sz w:val="26"/>
        </w:rPr>
        <w:t> </w:t>
      </w:r>
      <w:r>
        <w:rPr>
          <w:i/>
          <w:w w:val="105"/>
          <w:sz w:val="26"/>
        </w:rPr>
        <w:t>n</w:t>
      </w:r>
      <w:r>
        <w:rPr>
          <w:i/>
          <w:spacing w:val="-43"/>
          <w:w w:val="105"/>
          <w:sz w:val="26"/>
        </w:rPr>
        <w:t> </w:t>
      </w:r>
      <w:r>
        <w:rPr>
          <w:w w:val="105"/>
          <w:sz w:val="26"/>
        </w:rPr>
        <w:t>ln</w:t>
      </w:r>
      <w:r>
        <w:rPr>
          <w:spacing w:val="-43"/>
          <w:w w:val="105"/>
          <w:sz w:val="26"/>
        </w:rPr>
        <w:t> </w:t>
      </w:r>
      <w:r>
        <w:rPr>
          <w:w w:val="105"/>
          <w:sz w:val="26"/>
        </w:rPr>
        <w:t>2</w:t>
      </w:r>
      <w:r>
        <w:rPr>
          <w:spacing w:val="4"/>
          <w:w w:val="105"/>
          <w:sz w:val="26"/>
        </w:rPr>
        <w:t> </w:t>
      </w:r>
      <w:r>
        <w:rPr>
          <w:rFonts w:ascii="Symbol" w:hAnsi="Symbol"/>
          <w:w w:val="105"/>
          <w:position w:val="-16"/>
          <w:sz w:val="26"/>
        </w:rPr>
        <w:t></w:t>
      </w:r>
      <w:r>
        <w:rPr>
          <w:spacing w:val="2"/>
          <w:w w:val="105"/>
          <w:position w:val="-16"/>
          <w:sz w:val="26"/>
        </w:rPr>
        <w:t> </w:t>
      </w:r>
      <w:r>
        <w:rPr>
          <w:w w:val="105"/>
          <w:sz w:val="26"/>
        </w:rPr>
        <w:t>ln(</w:t>
      </w:r>
      <w:r>
        <w:rPr>
          <w:i/>
          <w:w w:val="105"/>
          <w:sz w:val="26"/>
        </w:rPr>
        <w:t>n</w:t>
      </w:r>
      <w:r>
        <w:rPr>
          <w:i/>
          <w:spacing w:val="-14"/>
          <w:w w:val="105"/>
          <w:sz w:val="26"/>
        </w:rPr>
        <w:t> </w:t>
      </w:r>
      <w:r>
        <w:rPr>
          <w:rFonts w:ascii="Symbol" w:hAnsi="Symbol"/>
          <w:w w:val="105"/>
          <w:sz w:val="26"/>
        </w:rPr>
        <w:t></w:t>
      </w:r>
      <w:r>
        <w:rPr>
          <w:spacing w:val="-26"/>
          <w:w w:val="105"/>
          <w:sz w:val="26"/>
        </w:rPr>
        <w:t> </w:t>
      </w:r>
      <w:r>
        <w:rPr>
          <w:w w:val="105"/>
          <w:sz w:val="26"/>
        </w:rPr>
        <w:t>1)</w:t>
      </w:r>
      <w:r>
        <w:rPr>
          <w:spacing w:val="2"/>
          <w:w w:val="105"/>
          <w:sz w:val="26"/>
        </w:rPr>
        <w:t> </w:t>
      </w:r>
      <w:r>
        <w:rPr>
          <w:rFonts w:ascii="Symbol" w:hAnsi="Symbol"/>
          <w:w w:val="105"/>
          <w:position w:val="-16"/>
          <w:sz w:val="26"/>
        </w:rPr>
        <w:t></w:t>
      </w:r>
      <w:r>
        <w:rPr>
          <w:w w:val="105"/>
          <w:position w:val="-16"/>
          <w:sz w:val="26"/>
        </w:rPr>
        <w:t> </w:t>
      </w:r>
      <w:r>
        <w:rPr>
          <w:w w:val="105"/>
          <w:sz w:val="26"/>
        </w:rPr>
        <w:t>2</w:t>
      </w:r>
      <w:r>
        <w:rPr>
          <w:spacing w:val="67"/>
          <w:w w:val="150"/>
          <w:sz w:val="26"/>
        </w:rPr>
        <w:t> </w:t>
      </w:r>
      <w:r>
        <w:rPr>
          <w:i/>
          <w:spacing w:val="-10"/>
          <w:w w:val="105"/>
          <w:sz w:val="26"/>
        </w:rPr>
        <w:t>n</w:t>
      </w:r>
    </w:p>
    <w:p>
      <w:pPr>
        <w:spacing w:line="209" w:lineRule="exact" w:before="197"/>
        <w:ind w:left="997" w:right="0" w:firstLine="0"/>
        <w:jc w:val="left"/>
        <w:rPr>
          <w:position w:val="1"/>
          <w:sz w:val="24"/>
        </w:rPr>
      </w:pPr>
      <w:r>
        <w:rPr/>
        <w:br w:type="column"/>
      </w:r>
      <w:r>
        <w:rPr>
          <w:sz w:val="26"/>
        </w:rPr>
        <w:t>(</w:t>
      </w:r>
      <w:r>
        <w:rPr>
          <w:i/>
          <w:sz w:val="26"/>
        </w:rPr>
        <w:t>n</w:t>
      </w:r>
      <w:r>
        <w:rPr>
          <w:i/>
          <w:spacing w:val="6"/>
          <w:sz w:val="26"/>
        </w:rPr>
        <w:t> </w:t>
      </w:r>
      <w:r>
        <w:rPr>
          <w:sz w:val="26"/>
        </w:rPr>
        <w:t>&gt;</w:t>
      </w:r>
      <w:r>
        <w:rPr>
          <w:spacing w:val="-2"/>
          <w:sz w:val="26"/>
        </w:rPr>
        <w:t> </w:t>
      </w:r>
      <w:r>
        <w:rPr>
          <w:sz w:val="26"/>
        </w:rPr>
        <w:t>200)</w:t>
      </w:r>
      <w:r>
        <w:rPr>
          <w:spacing w:val="-27"/>
          <w:sz w:val="26"/>
        </w:rPr>
        <w:t> </w:t>
      </w:r>
      <w:r>
        <w:rPr>
          <w:spacing w:val="-10"/>
          <w:position w:val="1"/>
          <w:sz w:val="24"/>
        </w:rPr>
        <w:t>,</w:t>
      </w:r>
    </w:p>
    <w:p>
      <w:pPr>
        <w:spacing w:after="0" w:line="209" w:lineRule="exact"/>
        <w:jc w:val="left"/>
        <w:rPr>
          <w:position w:val="1"/>
          <w:sz w:val="24"/>
        </w:rPr>
        <w:sectPr>
          <w:type w:val="continuous"/>
          <w:pgSz w:w="11900" w:h="16840"/>
          <w:pgMar w:header="0" w:footer="985" w:top="1060" w:bottom="1240" w:left="850" w:right="708"/>
          <w:cols w:num="2" w:equalWidth="0">
            <w:col w:w="6108" w:space="40"/>
            <w:col w:w="4194"/>
          </w:cols>
        </w:sectPr>
      </w:pPr>
    </w:p>
    <w:p>
      <w:pPr>
        <w:spacing w:line="287" w:lineRule="exact" w:before="0"/>
        <w:ind w:left="0" w:right="2" w:firstLine="0"/>
        <w:jc w:val="right"/>
        <w:rPr>
          <w:i/>
          <w:sz w:val="26"/>
        </w:rPr>
      </w:pPr>
      <w:r>
        <w:rPr>
          <w:sz w:val="26"/>
        </w:rPr>
        <w:t>ln</w:t>
      </w:r>
      <w:r>
        <w:rPr>
          <w:spacing w:val="-35"/>
          <w:sz w:val="26"/>
        </w:rPr>
        <w:t> </w:t>
      </w:r>
      <w:r>
        <w:rPr>
          <w:i/>
          <w:spacing w:val="-10"/>
          <w:sz w:val="26"/>
        </w:rPr>
        <w:t>n</w:t>
      </w:r>
    </w:p>
    <w:p>
      <w:pPr>
        <w:pStyle w:val="BodyText"/>
        <w:spacing w:line="268" w:lineRule="exact"/>
        <w:jc w:val="right"/>
      </w:pPr>
      <w:r>
        <w:rPr/>
        <w:t>что,</w:t>
      </w:r>
      <w:r>
        <w:rPr>
          <w:spacing w:val="-6"/>
        </w:rPr>
        <w:t> </w:t>
      </w:r>
      <w:r>
        <w:rPr/>
        <w:t>собственно,</w:t>
      </w:r>
      <w:r>
        <w:rPr>
          <w:spacing w:val="-5"/>
        </w:rPr>
        <w:t> </w:t>
      </w:r>
      <w:r>
        <w:rPr/>
        <w:t>и</w:t>
      </w:r>
      <w:r>
        <w:rPr>
          <w:spacing w:val="-5"/>
        </w:rPr>
        <w:t> </w:t>
      </w:r>
      <w:r>
        <w:rPr>
          <w:spacing w:val="-2"/>
        </w:rPr>
        <w:t>требовалось.</w:t>
      </w:r>
    </w:p>
    <w:p>
      <w:pPr>
        <w:spacing w:line="295" w:lineRule="exact" w:before="0"/>
        <w:ind w:left="601" w:right="0" w:firstLine="0"/>
        <w:jc w:val="left"/>
        <w:rPr>
          <w:i/>
          <w:sz w:val="26"/>
        </w:rPr>
      </w:pPr>
      <w:r>
        <w:rPr/>
        <w:br w:type="column"/>
      </w:r>
      <w:r>
        <w:rPr>
          <w:sz w:val="26"/>
        </w:rPr>
        <w:t>ln</w:t>
      </w:r>
      <w:r>
        <w:rPr>
          <w:spacing w:val="-36"/>
          <w:sz w:val="26"/>
        </w:rPr>
        <w:t> </w:t>
      </w:r>
      <w:r>
        <w:rPr>
          <w:i/>
          <w:spacing w:val="-10"/>
          <w:sz w:val="26"/>
        </w:rPr>
        <w:t>n</w:t>
      </w:r>
    </w:p>
    <w:p>
      <w:pPr>
        <w:spacing w:line="295" w:lineRule="exact" w:before="0"/>
        <w:ind w:left="526" w:right="0" w:firstLine="0"/>
        <w:jc w:val="left"/>
        <w:rPr>
          <w:i/>
          <w:sz w:val="26"/>
        </w:rPr>
      </w:pPr>
      <w:r>
        <w:rPr/>
        <w:br w:type="column"/>
      </w:r>
      <w:r>
        <w:rPr>
          <w:sz w:val="26"/>
        </w:rPr>
        <w:t>3</w:t>
      </w:r>
      <w:r>
        <w:rPr>
          <w:spacing w:val="-5"/>
          <w:sz w:val="26"/>
        </w:rPr>
        <w:t> </w:t>
      </w:r>
      <w:r>
        <w:rPr>
          <w:sz w:val="26"/>
        </w:rPr>
        <w:t>ln</w:t>
      </w:r>
      <w:r>
        <w:rPr>
          <w:spacing w:val="-38"/>
          <w:sz w:val="26"/>
        </w:rPr>
        <w:t> </w:t>
      </w:r>
      <w:r>
        <w:rPr>
          <w:i/>
          <w:spacing w:val="-10"/>
          <w:sz w:val="26"/>
        </w:rPr>
        <w:t>n</w:t>
      </w:r>
    </w:p>
    <w:p>
      <w:pPr>
        <w:spacing w:line="490" w:lineRule="exact" w:before="264"/>
        <w:ind w:left="0" w:right="133" w:firstLine="0"/>
        <w:jc w:val="right"/>
        <w:rPr>
          <w:rFonts w:ascii="Symbol" w:hAnsi="Symbol"/>
          <w:sz w:val="40"/>
        </w:rPr>
      </w:pPr>
      <w:r>
        <w:rPr>
          <w:rFonts w:ascii="Symbol" w:hAnsi="Symbol"/>
          <w:sz w:val="40"/>
        </w:rPr>
        <mc:AlternateContent>
          <mc:Choice Requires="wps">
            <w:drawing>
              <wp:anchor distT="0" distB="0" distL="0" distR="0" allowOverlap="1" layoutInCell="1" locked="0" behindDoc="0" simplePos="0" relativeHeight="16691712">
                <wp:simplePos x="0" y="0"/>
                <wp:positionH relativeFrom="page">
                  <wp:posOffset>1082039</wp:posOffset>
                </wp:positionH>
                <wp:positionV relativeFrom="paragraph">
                  <wp:posOffset>478647</wp:posOffset>
                </wp:positionV>
                <wp:extent cx="813435" cy="1160145"/>
                <wp:effectExtent l="0" t="0" r="0" b="0"/>
                <wp:wrapNone/>
                <wp:docPr id="3387" name="Group 3387"/>
                <wp:cNvGraphicFramePr>
                  <a:graphicFrameLocks/>
                </wp:cNvGraphicFramePr>
                <a:graphic>
                  <a:graphicData uri="http://schemas.microsoft.com/office/word/2010/wordprocessingGroup">
                    <wpg:wgp>
                      <wpg:cNvPr id="3387" name="Group 3387"/>
                      <wpg:cNvGrpSpPr/>
                      <wpg:grpSpPr>
                        <a:xfrm>
                          <a:off x="0" y="0"/>
                          <a:ext cx="813435" cy="1160145"/>
                          <a:chExt cx="813435" cy="1160145"/>
                        </a:xfrm>
                      </wpg:grpSpPr>
                      <pic:pic>
                        <pic:nvPicPr>
                          <pic:cNvPr id="3388" name="Image 3388"/>
                          <pic:cNvPicPr/>
                        </pic:nvPicPr>
                        <pic:blipFill>
                          <a:blip r:embed="rId88" cstate="print"/>
                          <a:stretch>
                            <a:fillRect/>
                          </a:stretch>
                        </pic:blipFill>
                        <pic:spPr>
                          <a:xfrm>
                            <a:off x="0" y="350520"/>
                            <a:ext cx="797052" cy="809244"/>
                          </a:xfrm>
                          <a:prstGeom prst="rect">
                            <a:avLst/>
                          </a:prstGeom>
                        </pic:spPr>
                      </pic:pic>
                      <wps:wsp>
                        <wps:cNvPr id="3389" name="Graphic 3389"/>
                        <wps:cNvSpPr/>
                        <wps:spPr>
                          <a:xfrm>
                            <a:off x="803909" y="0"/>
                            <a:ext cx="9525" cy="1157605"/>
                          </a:xfrm>
                          <a:custGeom>
                            <a:avLst/>
                            <a:gdLst/>
                            <a:ahLst/>
                            <a:cxnLst/>
                            <a:rect l="l" t="t" r="r" b="b"/>
                            <a:pathLst>
                              <a:path w="9525" h="1157605">
                                <a:moveTo>
                                  <a:pt x="9143" y="0"/>
                                </a:moveTo>
                                <a:lnTo>
                                  <a:pt x="0" y="0"/>
                                </a:lnTo>
                                <a:lnTo>
                                  <a:pt x="0" y="1157477"/>
                                </a:lnTo>
                                <a:lnTo>
                                  <a:pt x="9143" y="1157477"/>
                                </a:lnTo>
                                <a:lnTo>
                                  <a:pt x="9143" y="0"/>
                                </a:lnTo>
                                <a:close/>
                              </a:path>
                            </a:pathLst>
                          </a:custGeom>
                          <a:solidFill>
                            <a:srgbClr val="000000"/>
                          </a:solidFill>
                        </wps:spPr>
                        <wps:bodyPr wrap="square" lIns="0" tIns="0" rIns="0" bIns="0" rtlCol="0">
                          <a:prstTxWarp prst="textNoShape">
                            <a:avLst/>
                          </a:prstTxWarp>
                          <a:noAutofit/>
                        </wps:bodyPr>
                      </wps:wsp>
                      <wps:wsp>
                        <wps:cNvPr id="3390" name="Textbox 3390"/>
                        <wps:cNvSpPr txBox="1"/>
                        <wps:spPr>
                          <a:xfrm>
                            <a:off x="0" y="0"/>
                            <a:ext cx="813435" cy="1160145"/>
                          </a:xfrm>
                          <a:prstGeom prst="rect">
                            <a:avLst/>
                          </a:prstGeom>
                        </wps:spPr>
                        <wps:txbx>
                          <w:txbxContent>
                            <w:p>
                              <w:pPr>
                                <w:spacing w:line="275" w:lineRule="exact" w:before="0"/>
                                <w:ind w:left="-3" w:right="0" w:firstLine="0"/>
                                <w:jc w:val="left"/>
                                <w:rPr>
                                  <w:b/>
                                  <w:sz w:val="24"/>
                                </w:rPr>
                              </w:pPr>
                              <w:r>
                                <w:rPr>
                                  <w:b/>
                                  <w:spacing w:val="-2"/>
                                  <w:sz w:val="24"/>
                                  <w:u w:val="thick"/>
                                </w:rPr>
                                <w:t>Задачки</w:t>
                              </w:r>
                            </w:p>
                          </w:txbxContent>
                        </wps:txbx>
                        <wps:bodyPr wrap="square" lIns="0" tIns="0" rIns="0" bIns="0" rtlCol="0">
                          <a:noAutofit/>
                        </wps:bodyPr>
                      </wps:wsp>
                    </wpg:wgp>
                  </a:graphicData>
                </a:graphic>
              </wp:anchor>
            </w:drawing>
          </mc:Choice>
          <mc:Fallback>
            <w:pict>
              <v:group style="position:absolute;margin-left:85.199997pt;margin-top:37.688766pt;width:64.05pt;height:91.35pt;mso-position-horizontal-relative:page;mso-position-vertical-relative:paragraph;z-index:16691712" id="docshapegroup2042" coordorigin="1704,754" coordsize="1281,1827">
                <v:shape style="position:absolute;left:1704;top:1305;width:1256;height:1275" type="#_x0000_t75" id="docshape2043" stroked="false">
                  <v:imagedata r:id="rId88" o:title=""/>
                </v:shape>
                <v:rect style="position:absolute;left:2970;top:753;width:15;height:1823" id="docshape2044" filled="true" fillcolor="#000000" stroked="false">
                  <v:fill type="solid"/>
                </v:rect>
                <v:shape style="position:absolute;left:1704;top:753;width:1281;height:1827" type="#_x0000_t202" id="docshape2045" filled="false" stroked="false">
                  <v:textbox inset="0,0,0,0">
                    <w:txbxContent>
                      <w:p>
                        <w:pPr>
                          <w:spacing w:line="275" w:lineRule="exact" w:before="0"/>
                          <w:ind w:left="-3" w:right="0" w:firstLine="0"/>
                          <w:jc w:val="left"/>
                          <w:rPr>
                            <w:b/>
                            <w:sz w:val="24"/>
                          </w:rPr>
                        </w:pPr>
                        <w:r>
                          <w:rPr>
                            <w:b/>
                            <w:spacing w:val="-2"/>
                            <w:sz w:val="24"/>
                            <w:u w:val="thick"/>
                          </w:rPr>
                          <w:t>Задачки</w:t>
                        </w:r>
                      </w:p>
                    </w:txbxContent>
                  </v:textbox>
                  <w10:wrap type="none"/>
                </v:shape>
                <w10:wrap type="none"/>
              </v:group>
            </w:pict>
          </mc:Fallback>
        </mc:AlternateContent>
      </w:r>
      <w:r>
        <w:rPr>
          <w:rFonts w:ascii="Symbol" w:hAnsi="Symbol"/>
          <w:spacing w:val="-10"/>
          <w:sz w:val="40"/>
        </w:rPr>
        <w:t></w:t>
      </w:r>
    </w:p>
    <w:p>
      <w:pPr>
        <w:spacing w:after="0" w:line="490" w:lineRule="exact"/>
        <w:jc w:val="right"/>
        <w:rPr>
          <w:rFonts w:ascii="Symbol" w:hAnsi="Symbol"/>
          <w:sz w:val="40"/>
        </w:rPr>
        <w:sectPr>
          <w:type w:val="continuous"/>
          <w:pgSz w:w="11900" w:h="16840"/>
          <w:pgMar w:header="0" w:footer="985" w:top="1060" w:bottom="1240" w:left="850" w:right="708"/>
          <w:cols w:num="3" w:equalWidth="0">
            <w:col w:w="4092" w:space="40"/>
            <w:col w:w="969" w:space="39"/>
            <w:col w:w="5202"/>
          </w:cols>
        </w:sectPr>
      </w:pPr>
    </w:p>
    <w:p>
      <w:pPr>
        <w:pStyle w:val="ListParagraph"/>
        <w:numPr>
          <w:ilvl w:val="0"/>
          <w:numId w:val="57"/>
        </w:numPr>
        <w:tabs>
          <w:tab w:pos="2518" w:val="left" w:leader="none"/>
        </w:tabs>
        <w:spacing w:line="367" w:lineRule="exact" w:before="0" w:after="0"/>
        <w:ind w:left="2518" w:right="0" w:hanging="320"/>
        <w:jc w:val="both"/>
        <w:rPr>
          <w:sz w:val="24"/>
        </w:rPr>
      </w:pPr>
      <w:r>
        <w:rPr>
          <w:sz w:val="24"/>
        </w:rPr>
        <w:t>Постройте</w:t>
      </w:r>
      <w:r>
        <w:rPr>
          <w:spacing w:val="-6"/>
          <w:sz w:val="24"/>
        </w:rPr>
        <w:t> </w:t>
      </w:r>
      <w:r>
        <w:rPr>
          <w:sz w:val="24"/>
        </w:rPr>
        <w:t>график</w:t>
      </w:r>
      <w:r>
        <w:rPr>
          <w:spacing w:val="-2"/>
          <w:sz w:val="24"/>
        </w:rPr>
        <w:t> </w:t>
      </w:r>
      <w:r>
        <w:rPr>
          <w:sz w:val="24"/>
        </w:rPr>
        <w:t>функции</w:t>
      </w:r>
      <w:r>
        <w:rPr>
          <w:spacing w:val="53"/>
          <w:sz w:val="24"/>
        </w:rPr>
        <w:t> </w:t>
      </w:r>
      <w:r>
        <w:rPr>
          <w:i/>
          <w:sz w:val="28"/>
        </w:rPr>
        <w:t>y </w:t>
      </w:r>
      <w:r>
        <w:rPr>
          <w:rFonts w:ascii="Symbol" w:hAnsi="Symbol"/>
          <w:sz w:val="28"/>
        </w:rPr>
        <w:t></w:t>
      </w:r>
      <w:r>
        <w:rPr>
          <w:spacing w:val="-18"/>
          <w:sz w:val="28"/>
        </w:rPr>
        <w:t> </w:t>
      </w:r>
      <w:r>
        <w:rPr>
          <w:rFonts w:ascii="Symbol" w:hAnsi="Symbol"/>
          <w:sz w:val="29"/>
        </w:rPr>
        <w:t></w:t>
      </w:r>
      <w:r>
        <w:rPr>
          <w:spacing w:val="-40"/>
          <w:sz w:val="29"/>
        </w:rPr>
        <w:t> </w:t>
      </w:r>
      <w:r>
        <w:rPr>
          <w:sz w:val="28"/>
        </w:rPr>
        <w:t>(</w:t>
      </w:r>
      <w:r>
        <w:rPr>
          <w:spacing w:val="-46"/>
          <w:sz w:val="28"/>
        </w:rPr>
        <w:t> </w:t>
      </w:r>
      <w:r>
        <w:rPr>
          <w:i/>
          <w:sz w:val="28"/>
        </w:rPr>
        <w:t>x</w:t>
      </w:r>
      <w:r>
        <w:rPr>
          <w:sz w:val="28"/>
        </w:rPr>
        <w:t>)</w:t>
      </w:r>
      <w:r>
        <w:rPr>
          <w:spacing w:val="33"/>
          <w:sz w:val="28"/>
        </w:rPr>
        <w:t> </w:t>
      </w:r>
      <w:r>
        <w:rPr>
          <w:sz w:val="24"/>
        </w:rPr>
        <w:t>для</w:t>
      </w:r>
      <w:r>
        <w:rPr>
          <w:spacing w:val="57"/>
          <w:w w:val="150"/>
          <w:sz w:val="24"/>
        </w:rPr>
        <w:t> </w:t>
      </w:r>
      <w:r>
        <w:rPr>
          <w:sz w:val="28"/>
        </w:rPr>
        <w:t>0</w:t>
      </w:r>
      <w:r>
        <w:rPr>
          <w:spacing w:val="-21"/>
          <w:sz w:val="28"/>
        </w:rPr>
        <w:t> </w:t>
      </w:r>
      <w:r>
        <w:rPr>
          <w:rFonts w:ascii="Symbol" w:hAnsi="Symbol"/>
          <w:sz w:val="28"/>
        </w:rPr>
        <w:t></w:t>
      </w:r>
      <w:r>
        <w:rPr>
          <w:spacing w:val="6"/>
          <w:sz w:val="28"/>
        </w:rPr>
        <w:t> </w:t>
      </w:r>
      <w:r>
        <w:rPr>
          <w:i/>
          <w:sz w:val="28"/>
        </w:rPr>
        <w:t>x</w:t>
      </w:r>
      <w:r>
        <w:rPr>
          <w:i/>
          <w:spacing w:val="-7"/>
          <w:sz w:val="28"/>
        </w:rPr>
        <w:t> </w:t>
      </w:r>
      <w:r>
        <w:rPr>
          <w:rFonts w:ascii="Symbol" w:hAnsi="Symbol"/>
          <w:sz w:val="28"/>
        </w:rPr>
        <w:t></w:t>
      </w:r>
      <w:r>
        <w:rPr>
          <w:spacing w:val="-28"/>
          <w:sz w:val="28"/>
        </w:rPr>
        <w:t> </w:t>
      </w:r>
      <w:r>
        <w:rPr>
          <w:spacing w:val="-4"/>
          <w:sz w:val="28"/>
        </w:rPr>
        <w:t>100</w:t>
      </w:r>
      <w:r>
        <w:rPr>
          <w:spacing w:val="-4"/>
          <w:sz w:val="24"/>
        </w:rPr>
        <w:t>.</w:t>
      </w:r>
    </w:p>
    <w:p>
      <w:pPr>
        <w:pStyle w:val="ListParagraph"/>
        <w:numPr>
          <w:ilvl w:val="0"/>
          <w:numId w:val="57"/>
        </w:numPr>
        <w:tabs>
          <w:tab w:pos="2666" w:val="left" w:leader="none"/>
        </w:tabs>
        <w:spacing w:line="240" w:lineRule="auto" w:before="51" w:after="0"/>
        <w:ind w:left="2197" w:right="415" w:firstLine="0"/>
        <w:jc w:val="both"/>
        <w:rPr>
          <w:sz w:val="24"/>
        </w:rPr>
      </w:pPr>
      <w:r>
        <w:rPr>
          <w:sz w:val="24"/>
        </w:rPr>
        <w:t>Поэкспериментируйте самостоятельно. Расположите натуральные числа на плоскости каким-нибудь регулярным образом, например, по </w:t>
      </w:r>
      <w:r>
        <w:rPr>
          <w:spacing w:val="-2"/>
          <w:sz w:val="24"/>
        </w:rPr>
        <w:t>спирали:</w:t>
      </w:r>
    </w:p>
    <w:p>
      <w:pPr>
        <w:pStyle w:val="BodyText"/>
        <w:rPr>
          <w:sz w:val="20"/>
        </w:rPr>
      </w:pPr>
    </w:p>
    <w:p>
      <w:pPr>
        <w:pStyle w:val="BodyText"/>
        <w:rPr>
          <w:sz w:val="20"/>
        </w:rPr>
      </w:pP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8547328">
                <wp:simplePos x="0" y="0"/>
                <wp:positionH relativeFrom="page">
                  <wp:posOffset>1080516</wp:posOffset>
                </wp:positionH>
                <wp:positionV relativeFrom="paragraph">
                  <wp:posOffset>295862</wp:posOffset>
                </wp:positionV>
                <wp:extent cx="1828800" cy="7620"/>
                <wp:effectExtent l="0" t="0" r="0" b="0"/>
                <wp:wrapTopAndBottom/>
                <wp:docPr id="3391" name="Graphic 3391"/>
                <wp:cNvGraphicFramePr>
                  <a:graphicFrameLocks/>
                </wp:cNvGraphicFramePr>
                <a:graphic>
                  <a:graphicData uri="http://schemas.microsoft.com/office/word/2010/wordprocessingShape">
                    <wps:wsp>
                      <wps:cNvPr id="3391" name="Graphic 3391"/>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3.296234pt;width:144pt;height:.599980pt;mso-position-horizontal-relative:page;mso-position-vertical-relative:paragraph;z-index:-14769152;mso-wrap-distance-left:0;mso-wrap-distance-right:0" id="docshape2046" filled="true" fillcolor="#000000" stroked="false">
                <v:fill type="solid"/>
                <w10:wrap type="topAndBottom"/>
              </v:rect>
            </w:pict>
          </mc:Fallback>
        </mc:AlternateContent>
      </w:r>
    </w:p>
    <w:p>
      <w:pPr>
        <w:spacing w:before="102"/>
        <w:ind w:left="851" w:right="0" w:firstLine="0"/>
        <w:jc w:val="left"/>
        <w:rPr>
          <w:sz w:val="20"/>
        </w:rPr>
      </w:pPr>
      <w:r>
        <w:rPr>
          <w:sz w:val="20"/>
          <w:vertAlign w:val="superscript"/>
        </w:rPr>
        <w:t>*)</w:t>
      </w:r>
      <w:r>
        <w:rPr>
          <w:sz w:val="20"/>
          <w:vertAlign w:val="baseline"/>
        </w:rPr>
        <w:t> Если это утверждение сразу не уясняется, то наверняка поможет очень простая лемма 1 из пункта 12 этой книжки,</w:t>
      </w:r>
      <w:r>
        <w:rPr>
          <w:spacing w:val="46"/>
          <w:sz w:val="20"/>
          <w:vertAlign w:val="baseline"/>
        </w:rPr>
        <w:t> </w:t>
      </w:r>
      <w:r>
        <w:rPr>
          <w:sz w:val="20"/>
          <w:vertAlign w:val="baseline"/>
        </w:rPr>
        <w:t>утверждающая,</w:t>
      </w:r>
      <w:r>
        <w:rPr>
          <w:spacing w:val="46"/>
          <w:sz w:val="20"/>
          <w:vertAlign w:val="baseline"/>
        </w:rPr>
        <w:t> </w:t>
      </w:r>
      <w:r>
        <w:rPr>
          <w:sz w:val="20"/>
          <w:vertAlign w:val="baseline"/>
        </w:rPr>
        <w:t>что</w:t>
      </w:r>
      <w:r>
        <w:rPr>
          <w:spacing w:val="47"/>
          <w:sz w:val="20"/>
          <w:vertAlign w:val="baseline"/>
        </w:rPr>
        <w:t> </w:t>
      </w:r>
      <w:r>
        <w:rPr>
          <w:sz w:val="20"/>
          <w:vertAlign w:val="baseline"/>
        </w:rPr>
        <w:t>показатель,</w:t>
      </w:r>
      <w:r>
        <w:rPr>
          <w:spacing w:val="46"/>
          <w:sz w:val="20"/>
          <w:vertAlign w:val="baseline"/>
        </w:rPr>
        <w:t> </w:t>
      </w:r>
      <w:r>
        <w:rPr>
          <w:sz w:val="20"/>
          <w:vertAlign w:val="baseline"/>
        </w:rPr>
        <w:t>с</w:t>
      </w:r>
      <w:r>
        <w:rPr>
          <w:spacing w:val="46"/>
          <w:sz w:val="20"/>
          <w:vertAlign w:val="baseline"/>
        </w:rPr>
        <w:t> </w:t>
      </w:r>
      <w:r>
        <w:rPr>
          <w:sz w:val="20"/>
          <w:vertAlign w:val="baseline"/>
        </w:rPr>
        <w:t>которым</w:t>
      </w:r>
      <w:r>
        <w:rPr>
          <w:spacing w:val="43"/>
          <w:sz w:val="20"/>
          <w:vertAlign w:val="baseline"/>
        </w:rPr>
        <w:t> </w:t>
      </w:r>
      <w:r>
        <w:rPr>
          <w:sz w:val="20"/>
          <w:vertAlign w:val="baseline"/>
        </w:rPr>
        <w:t>простое</w:t>
      </w:r>
      <w:r>
        <w:rPr>
          <w:spacing w:val="45"/>
          <w:sz w:val="20"/>
          <w:vertAlign w:val="baseline"/>
        </w:rPr>
        <w:t> </w:t>
      </w:r>
      <w:r>
        <w:rPr>
          <w:sz w:val="20"/>
          <w:vertAlign w:val="baseline"/>
        </w:rPr>
        <w:t>число</w:t>
      </w:r>
      <w:r>
        <w:rPr>
          <w:spacing w:val="44"/>
          <w:sz w:val="20"/>
          <w:vertAlign w:val="baseline"/>
        </w:rPr>
        <w:t> </w:t>
      </w:r>
      <w:r>
        <w:rPr>
          <w:i/>
          <w:sz w:val="20"/>
          <w:vertAlign w:val="baseline"/>
        </w:rPr>
        <w:t>р</w:t>
      </w:r>
      <w:r>
        <w:rPr>
          <w:i/>
          <w:spacing w:val="46"/>
          <w:sz w:val="20"/>
          <w:vertAlign w:val="baseline"/>
        </w:rPr>
        <w:t> </w:t>
      </w:r>
      <w:r>
        <w:rPr>
          <w:sz w:val="20"/>
          <w:vertAlign w:val="baseline"/>
        </w:rPr>
        <w:t>входит</w:t>
      </w:r>
      <w:r>
        <w:rPr>
          <w:spacing w:val="45"/>
          <w:sz w:val="20"/>
          <w:vertAlign w:val="baseline"/>
        </w:rPr>
        <w:t> </w:t>
      </w:r>
      <w:r>
        <w:rPr>
          <w:sz w:val="20"/>
          <w:vertAlign w:val="baseline"/>
        </w:rPr>
        <w:t>в</w:t>
      </w:r>
      <w:r>
        <w:rPr>
          <w:spacing w:val="44"/>
          <w:sz w:val="20"/>
          <w:vertAlign w:val="baseline"/>
        </w:rPr>
        <w:t> </w:t>
      </w:r>
      <w:r>
        <w:rPr>
          <w:sz w:val="20"/>
          <w:vertAlign w:val="baseline"/>
        </w:rPr>
        <w:t>разложение</w:t>
      </w:r>
      <w:r>
        <w:rPr>
          <w:spacing w:val="45"/>
          <w:sz w:val="20"/>
          <w:vertAlign w:val="baseline"/>
        </w:rPr>
        <w:t> </w:t>
      </w:r>
      <w:r>
        <w:rPr>
          <w:sz w:val="20"/>
          <w:vertAlign w:val="baseline"/>
        </w:rPr>
        <w:t>числа</w:t>
      </w:r>
      <w:r>
        <w:rPr>
          <w:spacing w:val="46"/>
          <w:sz w:val="20"/>
          <w:vertAlign w:val="baseline"/>
        </w:rPr>
        <w:t> </w:t>
      </w:r>
      <w:r>
        <w:rPr>
          <w:i/>
          <w:sz w:val="20"/>
          <w:vertAlign w:val="baseline"/>
        </w:rPr>
        <w:t>n</w:t>
      </w:r>
      <w:r>
        <w:rPr>
          <w:sz w:val="20"/>
          <w:vertAlign w:val="baseline"/>
        </w:rPr>
        <w:t>!</w:t>
      </w:r>
      <w:r>
        <w:rPr>
          <w:spacing w:val="47"/>
          <w:sz w:val="20"/>
          <w:vertAlign w:val="baseline"/>
        </w:rPr>
        <w:t> </w:t>
      </w:r>
      <w:r>
        <w:rPr>
          <w:spacing w:val="-5"/>
          <w:sz w:val="20"/>
          <w:vertAlign w:val="baseline"/>
        </w:rPr>
        <w:t>на</w:t>
      </w:r>
    </w:p>
    <w:p>
      <w:pPr>
        <w:tabs>
          <w:tab w:pos="680" w:val="left" w:leader="none"/>
          <w:tab w:pos="1502" w:val="left" w:leader="none"/>
        </w:tabs>
        <w:spacing w:line="273" w:lineRule="exact" w:before="33"/>
        <w:ind w:left="0" w:right="870" w:firstLine="0"/>
        <w:jc w:val="center"/>
        <w:rPr>
          <w:rFonts w:ascii="Symbol" w:hAnsi="Symbol"/>
          <w:position w:val="5"/>
          <w:sz w:val="28"/>
        </w:rPr>
      </w:pPr>
      <w:r>
        <w:rPr>
          <w:rFonts w:ascii="Symbol" w:hAnsi="Symbol"/>
          <w:position w:val="5"/>
          <w:sz w:val="28"/>
        </w:rPr>
        <mc:AlternateContent>
          <mc:Choice Requires="wps">
            <w:drawing>
              <wp:anchor distT="0" distB="0" distL="0" distR="0" allowOverlap="1" layoutInCell="1" locked="0" behindDoc="1" simplePos="0" relativeHeight="480456192">
                <wp:simplePos x="0" y="0"/>
                <wp:positionH relativeFrom="page">
                  <wp:posOffset>3407664</wp:posOffset>
                </wp:positionH>
                <wp:positionV relativeFrom="paragraph">
                  <wp:posOffset>286282</wp:posOffset>
                </wp:positionV>
                <wp:extent cx="191770" cy="1270"/>
                <wp:effectExtent l="0" t="0" r="0" b="0"/>
                <wp:wrapNone/>
                <wp:docPr id="3392" name="Graphic 3392"/>
                <wp:cNvGraphicFramePr>
                  <a:graphicFrameLocks/>
                </wp:cNvGraphicFramePr>
                <a:graphic>
                  <a:graphicData uri="http://schemas.microsoft.com/office/word/2010/wordprocessingShape">
                    <wps:wsp>
                      <wps:cNvPr id="3392" name="Graphic 3392"/>
                      <wps:cNvSpPr/>
                      <wps:spPr>
                        <a:xfrm>
                          <a:off x="0" y="0"/>
                          <a:ext cx="191770" cy="1270"/>
                        </a:xfrm>
                        <a:custGeom>
                          <a:avLst/>
                          <a:gdLst/>
                          <a:ahLst/>
                          <a:cxnLst/>
                          <a:rect l="l" t="t" r="r" b="b"/>
                          <a:pathLst>
                            <a:path w="191770" h="0">
                              <a:moveTo>
                                <a:pt x="0" y="0"/>
                              </a:moveTo>
                              <a:lnTo>
                                <a:pt x="1912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60288" from="268.320007pt,22.541954pt" to="283.380007pt,22.541954pt" stroked="true" strokeweight=".499pt" strokecolor="#000000">
                <v:stroke dashstyle="solid"/>
                <w10:wrap type="none"/>
              </v:line>
            </w:pict>
          </mc:Fallback>
        </mc:AlternateContent>
      </w:r>
      <w:r>
        <w:rPr>
          <w:rFonts w:ascii="Symbol" w:hAnsi="Symbol"/>
          <w:sz w:val="28"/>
        </w:rPr>
        <w:t></w:t>
      </w:r>
      <w:r>
        <w:rPr>
          <w:spacing w:val="-34"/>
          <w:sz w:val="28"/>
        </w:rPr>
        <w:t> </w:t>
      </w:r>
      <w:r>
        <w:rPr>
          <w:i/>
          <w:position w:val="2"/>
          <w:sz w:val="20"/>
        </w:rPr>
        <w:t>n</w:t>
      </w:r>
      <w:r>
        <w:rPr>
          <w:i/>
          <w:spacing w:val="-8"/>
          <w:position w:val="2"/>
          <w:sz w:val="20"/>
        </w:rPr>
        <w:t> </w:t>
      </w:r>
      <w:r>
        <w:rPr>
          <w:rFonts w:ascii="Symbol" w:hAnsi="Symbol"/>
          <w:spacing w:val="-10"/>
          <w:sz w:val="28"/>
        </w:rPr>
        <w:t></w:t>
      </w:r>
      <w:r>
        <w:rPr>
          <w:sz w:val="28"/>
        </w:rPr>
        <w:tab/>
      </w:r>
      <w:r>
        <w:rPr>
          <w:rFonts w:ascii="Symbol" w:hAnsi="Symbol"/>
          <w:position w:val="5"/>
          <w:sz w:val="28"/>
        </w:rPr>
        <w:t></w:t>
      </w:r>
      <w:r>
        <w:rPr>
          <w:spacing w:val="40"/>
          <w:position w:val="5"/>
          <w:sz w:val="28"/>
        </w:rPr>
        <w:t> </w:t>
      </w:r>
      <w:r>
        <w:rPr>
          <w:i/>
          <w:position w:val="2"/>
          <w:sz w:val="20"/>
        </w:rPr>
        <w:t>n</w:t>
      </w:r>
      <w:r>
        <w:rPr>
          <w:i/>
          <w:spacing w:val="67"/>
          <w:position w:val="2"/>
          <w:sz w:val="20"/>
        </w:rPr>
        <w:t> </w:t>
      </w:r>
      <w:r>
        <w:rPr>
          <w:rFonts w:ascii="Symbol" w:hAnsi="Symbol"/>
          <w:spacing w:val="-10"/>
          <w:position w:val="5"/>
          <w:sz w:val="28"/>
        </w:rPr>
        <w:t></w:t>
      </w:r>
      <w:r>
        <w:rPr>
          <w:position w:val="5"/>
          <w:sz w:val="28"/>
        </w:rPr>
        <w:tab/>
      </w:r>
      <w:r>
        <w:rPr>
          <w:rFonts w:ascii="Symbol" w:hAnsi="Symbol"/>
          <w:position w:val="5"/>
          <w:sz w:val="28"/>
        </w:rPr>
        <w:t></w:t>
      </w:r>
      <w:r>
        <w:rPr>
          <w:spacing w:val="33"/>
          <w:position w:val="5"/>
          <w:sz w:val="28"/>
        </w:rPr>
        <w:t> </w:t>
      </w:r>
      <w:r>
        <w:rPr>
          <w:i/>
          <w:position w:val="2"/>
          <w:sz w:val="20"/>
        </w:rPr>
        <w:t>n</w:t>
      </w:r>
      <w:r>
        <w:rPr>
          <w:i/>
          <w:spacing w:val="61"/>
          <w:position w:val="2"/>
          <w:sz w:val="20"/>
        </w:rPr>
        <w:t> </w:t>
      </w:r>
      <w:r>
        <w:rPr>
          <w:rFonts w:ascii="Symbol" w:hAnsi="Symbol"/>
          <w:spacing w:val="-10"/>
          <w:position w:val="5"/>
          <w:sz w:val="28"/>
        </w:rPr>
        <w:t></w:t>
      </w:r>
    </w:p>
    <w:p>
      <w:pPr>
        <w:spacing w:after="0" w:line="273" w:lineRule="exact"/>
        <w:jc w:val="center"/>
        <w:rPr>
          <w:rFonts w:ascii="Symbol" w:hAnsi="Symbol"/>
          <w:position w:val="5"/>
          <w:sz w:val="28"/>
        </w:rPr>
        <w:sectPr>
          <w:type w:val="continuous"/>
          <w:pgSz w:w="11900" w:h="16840"/>
          <w:pgMar w:header="0" w:footer="985" w:top="1060" w:bottom="1240" w:left="850" w:right="708"/>
        </w:sectPr>
      </w:pPr>
    </w:p>
    <w:p>
      <w:pPr>
        <w:spacing w:before="15"/>
        <w:ind w:left="851" w:right="0" w:firstLine="0"/>
        <w:jc w:val="left"/>
        <w:rPr>
          <w:sz w:val="20"/>
        </w:rPr>
      </w:pPr>
      <w:r>
        <w:rPr>
          <w:sz w:val="20"/>
        </w:rPr>
        <w:t>простые</w:t>
      </w:r>
      <w:r>
        <w:rPr>
          <w:spacing w:val="32"/>
          <w:sz w:val="20"/>
        </w:rPr>
        <w:t> </w:t>
      </w:r>
      <w:r>
        <w:rPr>
          <w:sz w:val="20"/>
        </w:rPr>
        <w:t>множители</w:t>
      </w:r>
      <w:r>
        <w:rPr>
          <w:spacing w:val="31"/>
          <w:sz w:val="20"/>
        </w:rPr>
        <w:t> </w:t>
      </w:r>
      <w:r>
        <w:rPr>
          <w:sz w:val="20"/>
        </w:rPr>
        <w:t>равен</w:t>
      </w:r>
      <w:r>
        <w:rPr>
          <w:spacing w:val="31"/>
          <w:sz w:val="20"/>
        </w:rPr>
        <w:t> </w:t>
      </w:r>
      <w:r>
        <w:rPr>
          <w:rFonts w:ascii="Symbol" w:hAnsi="Symbol"/>
          <w:sz w:val="20"/>
        </w:rPr>
        <w:t></w:t>
      </w:r>
      <w:r>
        <w:rPr>
          <w:spacing w:val="32"/>
          <w:sz w:val="20"/>
        </w:rPr>
        <w:t> </w:t>
      </w:r>
      <w:r>
        <w:rPr>
          <w:spacing w:val="-10"/>
          <w:sz w:val="20"/>
        </w:rPr>
        <w:t>=</w:t>
      </w:r>
    </w:p>
    <w:p>
      <w:pPr>
        <w:pStyle w:val="BodyText"/>
        <w:spacing w:before="84"/>
        <w:rPr>
          <w:sz w:val="20"/>
        </w:rPr>
      </w:pPr>
    </w:p>
    <w:p>
      <w:pPr>
        <w:spacing w:before="0"/>
        <w:ind w:left="851" w:right="0" w:firstLine="0"/>
        <w:jc w:val="left"/>
        <w:rPr>
          <w:sz w:val="20"/>
        </w:rPr>
      </w:pPr>
      <w:r>
        <w:rPr>
          <w:sz w:val="20"/>
        </w:rPr>
        <w:t>часть</w:t>
      </w:r>
      <w:r>
        <w:rPr>
          <w:spacing w:val="-6"/>
          <w:sz w:val="20"/>
        </w:rPr>
        <w:t> </w:t>
      </w:r>
      <w:r>
        <w:rPr>
          <w:sz w:val="20"/>
        </w:rPr>
        <w:t>числа.</w:t>
      </w:r>
      <w:r>
        <w:rPr>
          <w:spacing w:val="-5"/>
          <w:sz w:val="20"/>
        </w:rPr>
        <w:t> </w:t>
      </w:r>
      <w:r>
        <w:rPr>
          <w:sz w:val="20"/>
        </w:rPr>
        <w:t>Именно</w:t>
      </w:r>
      <w:r>
        <w:rPr>
          <w:spacing w:val="-5"/>
          <w:sz w:val="20"/>
        </w:rPr>
        <w:t> </w:t>
      </w:r>
      <w:r>
        <w:rPr>
          <w:spacing w:val="-2"/>
          <w:sz w:val="20"/>
        </w:rPr>
        <w:t>поэтому</w:t>
      </w:r>
    </w:p>
    <w:p>
      <w:pPr>
        <w:pStyle w:val="BodyText"/>
        <w:spacing w:before="5" w:after="25"/>
        <w:rPr>
          <w:sz w:val="10"/>
        </w:rPr>
      </w:pPr>
      <w:r>
        <w:rPr/>
        <w:br w:type="column"/>
      </w:r>
      <w:r>
        <w:rPr>
          <w:sz w:val="10"/>
        </w:rPr>
      </w:r>
    </w:p>
    <w:p>
      <w:pPr>
        <w:spacing w:line="20" w:lineRule="exact"/>
        <w:ind w:left="203" w:right="0" w:firstLine="0"/>
        <w:rPr>
          <w:sz w:val="2"/>
        </w:rPr>
      </w:pPr>
      <w:r>
        <w:rPr>
          <w:sz w:val="2"/>
        </w:rPr>
        <mc:AlternateContent>
          <mc:Choice Requires="wps">
            <w:drawing>
              <wp:inline distT="0" distB="0" distL="0" distR="0">
                <wp:extent cx="97155" cy="6350"/>
                <wp:effectExtent l="9525" t="0" r="0" b="3175"/>
                <wp:docPr id="3393" name="Group 3393"/>
                <wp:cNvGraphicFramePr>
                  <a:graphicFrameLocks/>
                </wp:cNvGraphicFramePr>
                <a:graphic>
                  <a:graphicData uri="http://schemas.microsoft.com/office/word/2010/wordprocessingGroup">
                    <wpg:wgp>
                      <wpg:cNvPr id="3393" name="Group 3393"/>
                      <wpg:cNvGrpSpPr/>
                      <wpg:grpSpPr>
                        <a:xfrm>
                          <a:off x="0" y="0"/>
                          <a:ext cx="97155" cy="6350"/>
                          <a:chExt cx="97155" cy="6350"/>
                        </a:xfrm>
                      </wpg:grpSpPr>
                      <wps:wsp>
                        <wps:cNvPr id="3394" name="Graphic 3394"/>
                        <wps:cNvSpPr/>
                        <wps:spPr>
                          <a:xfrm>
                            <a:off x="0" y="3168"/>
                            <a:ext cx="97155" cy="1270"/>
                          </a:xfrm>
                          <a:custGeom>
                            <a:avLst/>
                            <a:gdLst/>
                            <a:ahLst/>
                            <a:cxnLst/>
                            <a:rect l="l" t="t" r="r" b="b"/>
                            <a:pathLst>
                              <a:path w="97155" h="0">
                                <a:moveTo>
                                  <a:pt x="0" y="0"/>
                                </a:moveTo>
                                <a:lnTo>
                                  <a:pt x="9677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65pt;height:.5pt;mso-position-horizontal-relative:char;mso-position-vertical-relative:line" id="docshapegroup2047" coordorigin="0,0" coordsize="153,10">
                <v:line style="position:absolute" from="0,5" to="152,5" stroked="true" strokeweight=".499pt" strokecolor="#000000">
                  <v:stroke dashstyle="solid"/>
                </v:line>
              </v:group>
            </w:pict>
          </mc:Fallback>
        </mc:AlternateContent>
      </w:r>
      <w:r>
        <w:rPr>
          <w:sz w:val="2"/>
        </w:rPr>
      </w:r>
    </w:p>
    <w:p>
      <w:pPr>
        <w:spacing w:before="0"/>
        <w:ind w:left="86" w:right="0" w:firstLine="0"/>
        <w:jc w:val="left"/>
        <w:rPr>
          <w:sz w:val="28"/>
        </w:rPr>
      </w:pPr>
      <w:r>
        <w:rPr>
          <w:rFonts w:ascii="Symbol" w:hAnsi="Symbol"/>
          <w:spacing w:val="-54"/>
          <w:sz w:val="28"/>
        </w:rPr>
        <w:t></w:t>
      </w:r>
      <w:r>
        <w:rPr>
          <w:rFonts w:ascii="Symbol" w:hAnsi="Symbol"/>
          <w:spacing w:val="-54"/>
          <w:position w:val="-13"/>
          <w:sz w:val="28"/>
        </w:rPr>
        <w:t></w:t>
      </w:r>
      <w:r>
        <w:rPr>
          <w:spacing w:val="-22"/>
          <w:position w:val="-13"/>
          <w:sz w:val="28"/>
        </w:rPr>
        <w:t> </w:t>
      </w:r>
      <w:r>
        <w:rPr>
          <w:i/>
          <w:position w:val="-9"/>
          <w:sz w:val="20"/>
        </w:rPr>
        <w:t>p</w:t>
      </w:r>
      <w:r>
        <w:rPr>
          <w:i/>
          <w:spacing w:val="-20"/>
          <w:position w:val="-9"/>
          <w:sz w:val="20"/>
        </w:rPr>
        <w:t> </w:t>
      </w:r>
      <w:r>
        <w:rPr>
          <w:rFonts w:ascii="Symbol" w:hAnsi="Symbol"/>
          <w:spacing w:val="-54"/>
          <w:position w:val="-13"/>
          <w:sz w:val="28"/>
        </w:rPr>
        <w:t></w:t>
      </w:r>
      <w:r>
        <w:rPr>
          <w:rFonts w:ascii="Symbol" w:hAnsi="Symbol"/>
          <w:spacing w:val="-54"/>
          <w:sz w:val="28"/>
        </w:rPr>
        <w:t></w:t>
      </w:r>
      <w:r>
        <w:rPr>
          <w:spacing w:val="-23"/>
          <w:sz w:val="28"/>
        </w:rPr>
        <w:t> </w:t>
      </w:r>
      <w:r>
        <w:rPr>
          <w:spacing w:val="-10"/>
          <w:sz w:val="28"/>
          <w:vertAlign w:val="superscript"/>
        </w:rPr>
        <w:t>+</w:t>
      </w:r>
    </w:p>
    <w:p>
      <w:pPr>
        <w:spacing w:line="314" w:lineRule="exact" w:before="0"/>
        <w:ind w:left="86" w:right="0" w:firstLine="0"/>
        <w:jc w:val="left"/>
        <w:rPr>
          <w:position w:val="6"/>
          <w:sz w:val="20"/>
        </w:rPr>
      </w:pPr>
      <w:r>
        <w:rPr/>
        <w:br w:type="column"/>
      </w:r>
      <w:r>
        <w:rPr>
          <w:rFonts w:ascii="Symbol" w:hAnsi="Symbol"/>
          <w:sz w:val="28"/>
        </w:rPr>
        <w:t></w:t>
      </w:r>
      <w:r>
        <w:rPr>
          <w:spacing w:val="62"/>
          <w:w w:val="150"/>
          <w:sz w:val="28"/>
        </w:rPr>
        <w:t> </w:t>
      </w:r>
      <w:r>
        <w:rPr>
          <w:position w:val="-6"/>
          <w:sz w:val="20"/>
        </w:rPr>
        <w:t>2</w:t>
      </w:r>
      <w:r>
        <w:rPr>
          <w:spacing w:val="10"/>
          <w:position w:val="-6"/>
          <w:sz w:val="20"/>
        </w:rPr>
        <w:t> </w:t>
      </w:r>
      <w:r>
        <w:rPr>
          <w:rFonts w:ascii="Symbol" w:hAnsi="Symbol"/>
          <w:sz w:val="28"/>
        </w:rPr>
        <w:t></w:t>
      </w:r>
      <w:r>
        <w:rPr>
          <w:spacing w:val="-33"/>
          <w:sz w:val="28"/>
        </w:rPr>
        <w:t> </w:t>
      </w:r>
      <w:r>
        <w:rPr>
          <w:spacing w:val="-10"/>
          <w:position w:val="6"/>
          <w:sz w:val="20"/>
        </w:rPr>
        <w:t>+</w:t>
      </w:r>
    </w:p>
    <w:p>
      <w:pPr>
        <w:spacing w:line="262" w:lineRule="exact" w:before="0"/>
        <w:ind w:left="86" w:right="0" w:firstLine="0"/>
        <w:jc w:val="left"/>
        <w:rPr>
          <w:rFonts w:ascii="Symbol" w:hAnsi="Symbol"/>
          <w:sz w:val="28"/>
        </w:rPr>
      </w:pPr>
      <w:r>
        <w:rPr>
          <w:rFonts w:ascii="Symbol" w:hAnsi="Symbol"/>
          <w:sz w:val="28"/>
        </w:rPr>
        <w:t></w:t>
      </w:r>
      <w:r>
        <w:rPr>
          <w:spacing w:val="-22"/>
          <w:sz w:val="28"/>
        </w:rPr>
        <w:t> </w:t>
      </w:r>
      <w:r>
        <w:rPr>
          <w:i/>
          <w:position w:val="3"/>
          <w:sz w:val="20"/>
        </w:rPr>
        <w:t>p</w:t>
      </w:r>
      <w:r>
        <w:rPr>
          <w:i/>
          <w:spacing w:val="39"/>
          <w:position w:val="3"/>
          <w:sz w:val="20"/>
        </w:rPr>
        <w:t>  </w:t>
      </w:r>
      <w:r>
        <w:rPr>
          <w:rFonts w:ascii="Symbol" w:hAnsi="Symbol"/>
          <w:spacing w:val="-10"/>
          <w:sz w:val="28"/>
        </w:rPr>
        <w:t></w:t>
      </w:r>
    </w:p>
    <w:p>
      <w:pPr>
        <w:pStyle w:val="BodyText"/>
        <w:spacing w:before="10" w:after="24"/>
        <w:rPr>
          <w:rFonts w:ascii="Symbol" w:hAnsi="Symbol"/>
          <w:sz w:val="9"/>
        </w:rPr>
      </w:pPr>
      <w:r>
        <w:rPr/>
        <w:br w:type="column"/>
      </w:r>
      <w:r>
        <w:rPr>
          <w:rFonts w:ascii="Symbol" w:hAnsi="Symbol"/>
          <w:sz w:val="9"/>
        </w:rPr>
      </w:r>
    </w:p>
    <w:p>
      <w:pPr>
        <w:spacing w:line="20" w:lineRule="exact"/>
        <w:ind w:left="205" w:right="0" w:firstLine="0"/>
        <w:rPr>
          <w:rFonts w:ascii="Symbol" w:hAnsi="Symbol"/>
          <w:sz w:val="2"/>
        </w:rPr>
      </w:pPr>
      <w:r>
        <w:rPr>
          <w:rFonts w:ascii="Symbol" w:hAnsi="Symbol"/>
          <w:sz w:val="2"/>
        </w:rPr>
        <mc:AlternateContent>
          <mc:Choice Requires="wps">
            <w:drawing>
              <wp:inline distT="0" distB="0" distL="0" distR="0">
                <wp:extent cx="182880" cy="6350"/>
                <wp:effectExtent l="9525" t="0" r="0" b="3175"/>
                <wp:docPr id="3395" name="Group 3395"/>
                <wp:cNvGraphicFramePr>
                  <a:graphicFrameLocks/>
                </wp:cNvGraphicFramePr>
                <a:graphic>
                  <a:graphicData uri="http://schemas.microsoft.com/office/word/2010/wordprocessingGroup">
                    <wpg:wgp>
                      <wpg:cNvPr id="3395" name="Group 3395"/>
                      <wpg:cNvGrpSpPr/>
                      <wpg:grpSpPr>
                        <a:xfrm>
                          <a:off x="0" y="0"/>
                          <a:ext cx="182880" cy="6350"/>
                          <a:chExt cx="182880" cy="6350"/>
                        </a:xfrm>
                      </wpg:grpSpPr>
                      <wps:wsp>
                        <wps:cNvPr id="3396" name="Graphic 3396"/>
                        <wps:cNvSpPr/>
                        <wps:spPr>
                          <a:xfrm>
                            <a:off x="0" y="3168"/>
                            <a:ext cx="182880" cy="1270"/>
                          </a:xfrm>
                          <a:custGeom>
                            <a:avLst/>
                            <a:gdLst/>
                            <a:ahLst/>
                            <a:cxnLst/>
                            <a:rect l="l" t="t" r="r" b="b"/>
                            <a:pathLst>
                              <a:path w="182880" h="0">
                                <a:moveTo>
                                  <a:pt x="0" y="0"/>
                                </a:moveTo>
                                <a:lnTo>
                                  <a:pt x="18287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5pt;mso-position-horizontal-relative:char;mso-position-vertical-relative:line" id="docshapegroup2048" coordorigin="0,0" coordsize="288,10">
                <v:line style="position:absolute" from="0,5" to="288,5" stroked="true" strokeweight=".499pt" strokecolor="#000000">
                  <v:stroke dashstyle="solid"/>
                </v:line>
              </v:group>
            </w:pict>
          </mc:Fallback>
        </mc:AlternateContent>
      </w:r>
      <w:r>
        <w:rPr>
          <w:rFonts w:ascii="Symbol" w:hAnsi="Symbol"/>
          <w:sz w:val="2"/>
        </w:rPr>
      </w:r>
    </w:p>
    <w:p>
      <w:pPr>
        <w:spacing w:line="129" w:lineRule="auto" w:before="0"/>
        <w:ind w:left="87" w:right="0" w:firstLine="0"/>
        <w:jc w:val="left"/>
        <w:rPr>
          <w:sz w:val="20"/>
        </w:rPr>
      </w:pPr>
      <w:r>
        <w:rPr>
          <w:rFonts w:ascii="Symbol" w:hAnsi="Symbol"/>
          <w:position w:val="-5"/>
          <w:sz w:val="28"/>
        </w:rPr>
        <w:t></w:t>
      </w:r>
      <w:r>
        <w:rPr>
          <w:spacing w:val="47"/>
          <w:w w:val="150"/>
          <w:position w:val="-5"/>
          <w:sz w:val="28"/>
        </w:rPr>
        <w:t> </w:t>
      </w:r>
      <w:r>
        <w:rPr>
          <w:position w:val="-13"/>
          <w:sz w:val="20"/>
        </w:rPr>
        <w:t>3</w:t>
      </w:r>
      <w:r>
        <w:rPr>
          <w:spacing w:val="-6"/>
          <w:position w:val="-13"/>
          <w:sz w:val="20"/>
        </w:rPr>
        <w:t> </w:t>
      </w:r>
      <w:r>
        <w:rPr>
          <w:rFonts w:ascii="Symbol" w:hAnsi="Symbol"/>
          <w:position w:val="-5"/>
          <w:sz w:val="28"/>
        </w:rPr>
        <w:t></w:t>
      </w:r>
      <w:r>
        <w:rPr>
          <w:spacing w:val="-20"/>
          <w:position w:val="-5"/>
          <w:sz w:val="28"/>
        </w:rPr>
        <w:t> </w:t>
      </w:r>
      <w:r>
        <w:rPr>
          <w:sz w:val="20"/>
        </w:rPr>
        <w:t>+...,</w:t>
      </w:r>
      <w:r>
        <w:rPr>
          <w:spacing w:val="33"/>
          <w:sz w:val="20"/>
        </w:rPr>
        <w:t> </w:t>
      </w:r>
      <w:r>
        <w:rPr>
          <w:sz w:val="20"/>
        </w:rPr>
        <w:t>где</w:t>
      </w:r>
      <w:r>
        <w:rPr>
          <w:spacing w:val="32"/>
          <w:sz w:val="20"/>
        </w:rPr>
        <w:t> </w:t>
      </w:r>
      <w:r>
        <w:rPr>
          <w:sz w:val="20"/>
        </w:rPr>
        <w:t>квадратными</w:t>
      </w:r>
      <w:r>
        <w:rPr>
          <w:spacing w:val="33"/>
          <w:sz w:val="20"/>
        </w:rPr>
        <w:t> </w:t>
      </w:r>
      <w:r>
        <w:rPr>
          <w:sz w:val="20"/>
        </w:rPr>
        <w:t>скобками</w:t>
      </w:r>
      <w:r>
        <w:rPr>
          <w:spacing w:val="33"/>
          <w:sz w:val="20"/>
        </w:rPr>
        <w:t> </w:t>
      </w:r>
      <w:r>
        <w:rPr>
          <w:sz w:val="20"/>
        </w:rPr>
        <w:t>обозначена</w:t>
      </w:r>
      <w:r>
        <w:rPr>
          <w:spacing w:val="33"/>
          <w:sz w:val="20"/>
        </w:rPr>
        <w:t> </w:t>
      </w:r>
      <w:r>
        <w:rPr>
          <w:spacing w:val="-2"/>
          <w:sz w:val="20"/>
        </w:rPr>
        <w:t>целая</w:t>
      </w:r>
    </w:p>
    <w:p>
      <w:pPr>
        <w:spacing w:line="260" w:lineRule="exact" w:before="0"/>
        <w:ind w:left="87" w:right="0" w:firstLine="0"/>
        <w:jc w:val="left"/>
        <w:rPr>
          <w:rFonts w:ascii="Symbol" w:hAnsi="Symbol"/>
          <w:sz w:val="28"/>
        </w:rPr>
      </w:pPr>
      <w:r>
        <w:rPr>
          <w:rFonts w:ascii="Symbol" w:hAnsi="Symbol"/>
          <w:sz w:val="28"/>
        </w:rPr>
        <w:t></w:t>
      </w:r>
      <w:r>
        <w:rPr>
          <w:spacing w:val="-22"/>
          <w:sz w:val="28"/>
        </w:rPr>
        <w:t> </w:t>
      </w:r>
      <w:r>
        <w:rPr>
          <w:i/>
          <w:position w:val="3"/>
          <w:sz w:val="20"/>
        </w:rPr>
        <w:t>p</w:t>
      </w:r>
      <w:r>
        <w:rPr>
          <w:i/>
          <w:spacing w:val="33"/>
          <w:position w:val="3"/>
          <w:sz w:val="20"/>
        </w:rPr>
        <w:t>  </w:t>
      </w:r>
      <w:r>
        <w:rPr>
          <w:rFonts w:ascii="Symbol" w:hAnsi="Symbol"/>
          <w:spacing w:val="-10"/>
          <w:sz w:val="28"/>
        </w:rPr>
        <w:t></w:t>
      </w:r>
    </w:p>
    <w:p>
      <w:pPr>
        <w:spacing w:after="0" w:line="260" w:lineRule="exact"/>
        <w:jc w:val="left"/>
        <w:rPr>
          <w:rFonts w:ascii="Symbol" w:hAnsi="Symbol"/>
          <w:sz w:val="28"/>
        </w:rPr>
        <w:sectPr>
          <w:type w:val="continuous"/>
          <w:pgSz w:w="11900" w:h="16840"/>
          <w:pgMar w:header="0" w:footer="985" w:top="1060" w:bottom="1240" w:left="850" w:right="708"/>
          <w:cols w:num="4" w:equalWidth="0">
            <w:col w:w="3593" w:space="40"/>
            <w:col w:w="641" w:space="39"/>
            <w:col w:w="781" w:space="39"/>
            <w:col w:w="5209"/>
          </w:cols>
        </w:sectPr>
      </w:pPr>
    </w:p>
    <w:p>
      <w:pPr>
        <w:tabs>
          <w:tab w:pos="5569" w:val="left" w:leader="none"/>
          <w:tab w:pos="6370" w:val="left" w:leader="none"/>
        </w:tabs>
        <w:spacing w:line="212" w:lineRule="exact" w:before="44"/>
        <w:ind w:left="4622" w:right="0" w:firstLine="0"/>
        <w:jc w:val="left"/>
        <w:rPr>
          <w:rFonts w:ascii="Symbol" w:hAnsi="Symbol"/>
          <w:position w:val="1"/>
          <w:sz w:val="28"/>
        </w:rPr>
      </w:pPr>
      <w:r>
        <w:rPr>
          <w:rFonts w:ascii="Symbol" w:hAnsi="Symbol"/>
          <w:position w:val="1"/>
          <w:sz w:val="28"/>
        </w:rPr>
        <w:t></w:t>
      </w:r>
      <w:r>
        <w:rPr>
          <w:spacing w:val="-33"/>
          <w:position w:val="1"/>
          <w:sz w:val="28"/>
        </w:rPr>
        <w:t> </w:t>
      </w:r>
      <w:r>
        <w:rPr>
          <w:rFonts w:ascii="Symbol" w:hAnsi="Symbol"/>
          <w:sz w:val="28"/>
        </w:rPr>
        <w:t></w:t>
      </w:r>
      <w:r>
        <w:rPr>
          <w:spacing w:val="39"/>
          <w:sz w:val="28"/>
        </w:rPr>
        <w:t> </w:t>
      </w:r>
      <w:r>
        <w:rPr>
          <w:i/>
          <w:position w:val="-9"/>
          <w:sz w:val="20"/>
        </w:rPr>
        <w:t>n</w:t>
      </w:r>
      <w:r>
        <w:rPr>
          <w:i/>
          <w:spacing w:val="67"/>
          <w:position w:val="-9"/>
          <w:sz w:val="20"/>
        </w:rPr>
        <w:t> </w:t>
      </w:r>
      <w:r>
        <w:rPr>
          <w:rFonts w:ascii="Symbol" w:hAnsi="Symbol"/>
          <w:spacing w:val="-10"/>
          <w:sz w:val="28"/>
        </w:rPr>
        <w:t></w:t>
      </w:r>
      <w:r>
        <w:rPr>
          <w:sz w:val="28"/>
        </w:rPr>
        <w:tab/>
      </w:r>
      <w:r>
        <w:rPr>
          <w:rFonts w:ascii="Symbol" w:hAnsi="Symbol"/>
          <w:sz w:val="28"/>
        </w:rPr>
        <w:t></w:t>
      </w:r>
      <w:r>
        <w:rPr>
          <w:spacing w:val="37"/>
          <w:sz w:val="28"/>
        </w:rPr>
        <w:t> </w:t>
      </w:r>
      <w:r>
        <w:rPr>
          <w:i/>
          <w:position w:val="-9"/>
          <w:sz w:val="20"/>
        </w:rPr>
        <w:t>k</w:t>
      </w:r>
      <w:r>
        <w:rPr>
          <w:i/>
          <w:spacing w:val="77"/>
          <w:position w:val="-9"/>
          <w:sz w:val="20"/>
        </w:rPr>
        <w:t> </w:t>
      </w:r>
      <w:r>
        <w:rPr>
          <w:rFonts w:ascii="Symbol" w:hAnsi="Symbol"/>
          <w:spacing w:val="-10"/>
          <w:sz w:val="28"/>
        </w:rPr>
        <w:t></w:t>
      </w:r>
      <w:r>
        <w:rPr>
          <w:sz w:val="28"/>
        </w:rPr>
        <w:tab/>
      </w:r>
      <w:r>
        <w:rPr>
          <w:rFonts w:ascii="Symbol" w:hAnsi="Symbol"/>
          <w:sz w:val="28"/>
        </w:rPr>
        <w:t></w:t>
      </w:r>
      <w:r>
        <w:rPr>
          <w:spacing w:val="-45"/>
          <w:sz w:val="28"/>
        </w:rPr>
        <w:t> </w:t>
      </w:r>
      <w:r>
        <w:rPr>
          <w:i/>
          <w:position w:val="-9"/>
          <w:sz w:val="20"/>
        </w:rPr>
        <w:t>n</w:t>
      </w:r>
      <w:r>
        <w:rPr>
          <w:i/>
          <w:spacing w:val="21"/>
          <w:position w:val="-9"/>
          <w:sz w:val="20"/>
        </w:rPr>
        <w:t> </w:t>
      </w:r>
      <w:r>
        <w:rPr>
          <w:rFonts w:ascii="Symbol" w:hAnsi="Symbol"/>
          <w:position w:val="-9"/>
          <w:sz w:val="20"/>
        </w:rPr>
        <w:t></w:t>
      </w:r>
      <w:r>
        <w:rPr>
          <w:spacing w:val="27"/>
          <w:position w:val="-9"/>
          <w:sz w:val="20"/>
        </w:rPr>
        <w:t> </w:t>
      </w:r>
      <w:r>
        <w:rPr>
          <w:i/>
          <w:position w:val="-9"/>
          <w:sz w:val="20"/>
        </w:rPr>
        <w:t>k</w:t>
      </w:r>
      <w:r>
        <w:rPr>
          <w:i/>
          <w:spacing w:val="1"/>
          <w:position w:val="-9"/>
          <w:sz w:val="20"/>
        </w:rPr>
        <w:t> </w:t>
      </w:r>
      <w:r>
        <w:rPr>
          <w:rFonts w:ascii="Symbol" w:hAnsi="Symbol"/>
          <w:spacing w:val="-5"/>
          <w:sz w:val="28"/>
        </w:rPr>
        <w:t></w:t>
      </w:r>
      <w:r>
        <w:rPr>
          <w:rFonts w:ascii="Symbol" w:hAnsi="Symbol"/>
          <w:spacing w:val="-5"/>
          <w:position w:val="1"/>
          <w:sz w:val="28"/>
        </w:rPr>
        <w:t></w:t>
      </w:r>
    </w:p>
    <w:p>
      <w:pPr>
        <w:tabs>
          <w:tab w:pos="2207" w:val="left" w:leader="none"/>
          <w:tab w:pos="3008" w:val="left" w:leader="none"/>
          <w:tab w:pos="4009" w:val="left" w:leader="none"/>
        </w:tabs>
        <w:spacing w:line="236" w:lineRule="exact" w:before="5"/>
        <w:ind w:left="740" w:right="0" w:firstLine="0"/>
        <w:jc w:val="center"/>
        <w:rPr>
          <w:sz w:val="20"/>
        </w:rPr>
      </w:pPr>
      <w:r>
        <w:rPr>
          <w:rFonts w:ascii="Symbol" w:hAnsi="Symbol"/>
          <w:position w:val="1"/>
          <w:sz w:val="21"/>
        </w:rPr>
        <w:t></w:t>
      </w:r>
      <w:r>
        <w:rPr>
          <w:spacing w:val="23"/>
          <w:position w:val="1"/>
          <w:sz w:val="21"/>
        </w:rPr>
        <w:t> </w:t>
      </w:r>
      <w:r>
        <w:rPr>
          <w:i/>
          <w:position w:val="-5"/>
          <w:sz w:val="20"/>
        </w:rPr>
        <w:t>j</w:t>
      </w:r>
      <w:r>
        <w:rPr>
          <w:i/>
          <w:spacing w:val="58"/>
          <w:position w:val="-5"/>
          <w:sz w:val="20"/>
        </w:rPr>
        <w:t> </w:t>
      </w:r>
      <w:r>
        <w:rPr>
          <w:rFonts w:ascii="Symbol" w:hAnsi="Symbol"/>
          <w:position w:val="1"/>
          <w:sz w:val="20"/>
        </w:rPr>
        <w:t></w:t>
      </w:r>
      <w:r>
        <w:rPr>
          <w:spacing w:val="74"/>
          <w:w w:val="150"/>
          <w:position w:val="1"/>
          <w:sz w:val="20"/>
        </w:rPr>
        <w:t> </w:t>
      </w:r>
      <w:r>
        <w:rPr>
          <w:rFonts w:ascii="Symbol" w:hAnsi="Symbol"/>
          <w:position w:val="2"/>
          <w:sz w:val="20"/>
        </w:rPr>
        <w:t></w:t>
      </w:r>
      <w:r>
        <w:rPr>
          <w:spacing w:val="60"/>
          <w:position w:val="2"/>
          <w:sz w:val="20"/>
        </w:rPr>
        <w:t> </w:t>
      </w:r>
      <w:r>
        <w:rPr>
          <w:rFonts w:ascii="Symbol" w:hAnsi="Symbol"/>
          <w:position w:val="9"/>
          <w:sz w:val="28"/>
        </w:rPr>
        <w:t></w:t>
      </w:r>
      <w:r>
        <w:rPr>
          <w:spacing w:val="-33"/>
          <w:position w:val="9"/>
          <w:sz w:val="28"/>
        </w:rPr>
        <w:t> </w:t>
      </w:r>
      <w:r>
        <w:rPr>
          <w:rFonts w:ascii="Symbol" w:hAnsi="Symbol"/>
          <w:spacing w:val="-10"/>
          <w:position w:val="2"/>
          <w:sz w:val="28"/>
        </w:rPr>
        <w:t></w:t>
      </w:r>
      <w:r>
        <w:rPr>
          <w:position w:val="2"/>
          <w:sz w:val="28"/>
        </w:rPr>
        <w:tab/>
      </w:r>
      <w:r>
        <w:rPr>
          <w:rFonts w:ascii="Symbol" w:hAnsi="Symbol"/>
          <w:position w:val="2"/>
          <w:sz w:val="28"/>
        </w:rPr>
        <w:t></w:t>
      </w:r>
      <w:r>
        <w:rPr>
          <w:position w:val="2"/>
          <w:sz w:val="28"/>
        </w:rPr>
        <w:t> </w:t>
      </w:r>
      <w:r>
        <w:rPr>
          <w:rFonts w:ascii="Symbol" w:hAnsi="Symbol"/>
          <w:position w:val="1"/>
          <w:sz w:val="20"/>
        </w:rPr>
        <w:t></w:t>
      </w:r>
      <w:r>
        <w:rPr>
          <w:spacing w:val="26"/>
          <w:position w:val="1"/>
          <w:sz w:val="20"/>
        </w:rPr>
        <w:t> </w:t>
      </w:r>
      <w:r>
        <w:rPr>
          <w:rFonts w:ascii="Symbol" w:hAnsi="Symbol"/>
          <w:spacing w:val="-10"/>
          <w:position w:val="2"/>
          <w:sz w:val="28"/>
        </w:rPr>
        <w:t></w:t>
      </w:r>
      <w:r>
        <w:rPr>
          <w:position w:val="2"/>
          <w:sz w:val="28"/>
        </w:rPr>
        <w:tab/>
      </w:r>
      <w:r>
        <w:rPr>
          <w:rFonts w:ascii="Symbol" w:hAnsi="Symbol"/>
          <w:position w:val="2"/>
          <w:sz w:val="28"/>
        </w:rPr>
        <w:t></w:t>
      </w:r>
      <w:r>
        <w:rPr>
          <w:position w:val="2"/>
          <w:sz w:val="28"/>
        </w:rPr>
        <w:t> </w:t>
      </w:r>
      <w:r>
        <w:rPr>
          <w:rFonts w:ascii="Symbol" w:hAnsi="Symbol"/>
          <w:position w:val="1"/>
          <w:sz w:val="20"/>
        </w:rPr>
        <w:t></w:t>
      </w:r>
      <w:r>
        <w:rPr>
          <w:spacing w:val="26"/>
          <w:position w:val="1"/>
          <w:sz w:val="20"/>
        </w:rPr>
        <w:t> </w:t>
      </w:r>
      <w:r>
        <w:rPr>
          <w:rFonts w:ascii="Symbol" w:hAnsi="Symbol"/>
          <w:spacing w:val="-10"/>
          <w:position w:val="2"/>
          <w:sz w:val="28"/>
        </w:rPr>
        <w:t></w:t>
      </w:r>
      <w:r>
        <w:rPr>
          <w:position w:val="2"/>
          <w:sz w:val="28"/>
        </w:rPr>
        <w:tab/>
      </w:r>
      <w:r>
        <w:rPr>
          <w:rFonts w:ascii="Symbol" w:hAnsi="Symbol"/>
          <w:position w:val="2"/>
          <w:sz w:val="28"/>
        </w:rPr>
        <w:t></w:t>
      </w:r>
      <w:r>
        <w:rPr>
          <w:rFonts w:ascii="Symbol" w:hAnsi="Symbol"/>
          <w:position w:val="9"/>
          <w:sz w:val="28"/>
        </w:rPr>
        <w:t></w:t>
      </w:r>
      <w:r>
        <w:rPr>
          <w:spacing w:val="3"/>
          <w:position w:val="9"/>
          <w:sz w:val="28"/>
        </w:rPr>
        <w:t> </w:t>
      </w:r>
      <w:r>
        <w:rPr>
          <w:spacing w:val="-10"/>
          <w:sz w:val="20"/>
        </w:rPr>
        <w:t>.</w:t>
      </w:r>
    </w:p>
    <w:p>
      <w:pPr>
        <w:tabs>
          <w:tab w:pos="5569" w:val="left" w:leader="none"/>
          <w:tab w:pos="6370" w:val="left" w:leader="none"/>
        </w:tabs>
        <w:spacing w:line="208" w:lineRule="exact" w:before="3"/>
        <w:ind w:left="4293" w:right="0" w:firstLine="0"/>
        <w:jc w:val="left"/>
        <w:rPr>
          <w:rFonts w:ascii="Symbol" w:hAnsi="Symbol"/>
          <w:position w:val="-5"/>
          <w:sz w:val="28"/>
        </w:rPr>
      </w:pPr>
      <w:r>
        <w:rPr>
          <w:rFonts w:ascii="Symbol" w:hAnsi="Symbol"/>
          <w:position w:val="-5"/>
          <w:sz w:val="28"/>
        </w:rPr>
        <mc:AlternateContent>
          <mc:Choice Requires="wps">
            <w:drawing>
              <wp:anchor distT="0" distB="0" distL="0" distR="0" allowOverlap="1" layoutInCell="1" locked="0" behindDoc="1" simplePos="0" relativeHeight="480456704">
                <wp:simplePos x="0" y="0"/>
                <wp:positionH relativeFrom="page">
                  <wp:posOffset>3645408</wp:posOffset>
                </wp:positionH>
                <wp:positionV relativeFrom="paragraph">
                  <wp:posOffset>30783</wp:posOffset>
                </wp:positionV>
                <wp:extent cx="187960" cy="1270"/>
                <wp:effectExtent l="0" t="0" r="0" b="0"/>
                <wp:wrapNone/>
                <wp:docPr id="3397" name="Graphic 3397"/>
                <wp:cNvGraphicFramePr>
                  <a:graphicFrameLocks/>
                </wp:cNvGraphicFramePr>
                <a:graphic>
                  <a:graphicData uri="http://schemas.microsoft.com/office/word/2010/wordprocessingShape">
                    <wps:wsp>
                      <wps:cNvPr id="3397" name="Graphic 3397"/>
                      <wps:cNvSpPr/>
                      <wps:spPr>
                        <a:xfrm>
                          <a:off x="0" y="0"/>
                          <a:ext cx="187960" cy="1270"/>
                        </a:xfrm>
                        <a:custGeom>
                          <a:avLst/>
                          <a:gdLst/>
                          <a:ahLst/>
                          <a:cxnLst/>
                          <a:rect l="l" t="t" r="r" b="b"/>
                          <a:pathLst>
                            <a:path w="187960" h="0">
                              <a:moveTo>
                                <a:pt x="0" y="0"/>
                              </a:moveTo>
                              <a:lnTo>
                                <a:pt x="187451" y="0"/>
                              </a:lnTo>
                            </a:path>
                          </a:pathLst>
                        </a:custGeom>
                        <a:ln w="6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59776" from="287.040009pt,2.423878pt" to="301.800009pt,2.423878pt" stroked="true" strokeweight=".514pt" strokecolor="#000000">
                <v:stroke dashstyle="solid"/>
                <w10:wrap type="none"/>
              </v:line>
            </w:pict>
          </mc:Fallback>
        </mc:AlternateContent>
      </w:r>
      <w:r>
        <w:rPr>
          <w:rFonts w:ascii="Symbol" w:hAnsi="Symbol"/>
          <w:position w:val="-5"/>
          <w:sz w:val="28"/>
        </w:rPr>
        <mc:AlternateContent>
          <mc:Choice Requires="wps">
            <w:drawing>
              <wp:anchor distT="0" distB="0" distL="0" distR="0" allowOverlap="1" layoutInCell="1" locked="0" behindDoc="1" simplePos="0" relativeHeight="480457216">
                <wp:simplePos x="0" y="0"/>
                <wp:positionH relativeFrom="page">
                  <wp:posOffset>4153661</wp:posOffset>
                </wp:positionH>
                <wp:positionV relativeFrom="paragraph">
                  <wp:posOffset>30783</wp:posOffset>
                </wp:positionV>
                <wp:extent cx="188595" cy="1270"/>
                <wp:effectExtent l="0" t="0" r="0" b="0"/>
                <wp:wrapNone/>
                <wp:docPr id="3398" name="Graphic 3398"/>
                <wp:cNvGraphicFramePr>
                  <a:graphicFrameLocks/>
                </wp:cNvGraphicFramePr>
                <a:graphic>
                  <a:graphicData uri="http://schemas.microsoft.com/office/word/2010/wordprocessingShape">
                    <wps:wsp>
                      <wps:cNvPr id="3398" name="Graphic 3398"/>
                      <wps:cNvSpPr/>
                      <wps:spPr>
                        <a:xfrm>
                          <a:off x="0" y="0"/>
                          <a:ext cx="188595" cy="1270"/>
                        </a:xfrm>
                        <a:custGeom>
                          <a:avLst/>
                          <a:gdLst/>
                          <a:ahLst/>
                          <a:cxnLst/>
                          <a:rect l="l" t="t" r="r" b="b"/>
                          <a:pathLst>
                            <a:path w="188595" h="0">
                              <a:moveTo>
                                <a:pt x="0" y="0"/>
                              </a:moveTo>
                              <a:lnTo>
                                <a:pt x="188213" y="0"/>
                              </a:lnTo>
                            </a:path>
                          </a:pathLst>
                        </a:custGeom>
                        <a:ln w="6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59264" from="327.059998pt,2.423878pt" to="341.879998pt,2.423878pt" stroked="true" strokeweight=".514pt" strokecolor="#000000">
                <v:stroke dashstyle="solid"/>
                <w10:wrap type="none"/>
              </v:line>
            </w:pict>
          </mc:Fallback>
        </mc:AlternateContent>
      </w:r>
      <w:r>
        <w:rPr>
          <w:rFonts w:ascii="Symbol" w:hAnsi="Symbol"/>
          <w:position w:val="-5"/>
          <w:sz w:val="28"/>
        </w:rPr>
        <mc:AlternateContent>
          <mc:Choice Requires="wps">
            <w:drawing>
              <wp:anchor distT="0" distB="0" distL="0" distR="0" allowOverlap="1" layoutInCell="1" locked="0" behindDoc="1" simplePos="0" relativeHeight="480457728">
                <wp:simplePos x="0" y="0"/>
                <wp:positionH relativeFrom="page">
                  <wp:posOffset>4661915</wp:posOffset>
                </wp:positionH>
                <wp:positionV relativeFrom="paragraph">
                  <wp:posOffset>30783</wp:posOffset>
                </wp:positionV>
                <wp:extent cx="315595" cy="1270"/>
                <wp:effectExtent l="0" t="0" r="0" b="0"/>
                <wp:wrapNone/>
                <wp:docPr id="3399" name="Graphic 3399"/>
                <wp:cNvGraphicFramePr>
                  <a:graphicFrameLocks/>
                </wp:cNvGraphicFramePr>
                <a:graphic>
                  <a:graphicData uri="http://schemas.microsoft.com/office/word/2010/wordprocessingShape">
                    <wps:wsp>
                      <wps:cNvPr id="3399" name="Graphic 3399"/>
                      <wps:cNvSpPr/>
                      <wps:spPr>
                        <a:xfrm>
                          <a:off x="0" y="0"/>
                          <a:ext cx="315595" cy="1270"/>
                        </a:xfrm>
                        <a:custGeom>
                          <a:avLst/>
                          <a:gdLst/>
                          <a:ahLst/>
                          <a:cxnLst/>
                          <a:rect l="l" t="t" r="r" b="b"/>
                          <a:pathLst>
                            <a:path w="315595" h="0">
                              <a:moveTo>
                                <a:pt x="0" y="0"/>
                              </a:moveTo>
                              <a:lnTo>
                                <a:pt x="315468" y="0"/>
                              </a:lnTo>
                            </a:path>
                          </a:pathLst>
                        </a:custGeom>
                        <a:ln w="6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58752" from="367.079987pt,2.423878pt" to="391.919987pt,2.423878pt" stroked="true" strokeweight=".514pt" strokecolor="#000000">
                <v:stroke dashstyle="solid"/>
                <w10:wrap type="none"/>
              </v:line>
            </w:pict>
          </mc:Fallback>
        </mc:AlternateContent>
      </w:r>
      <w:r>
        <w:rPr>
          <w:i/>
          <w:spacing w:val="-2"/>
          <w:position w:val="3"/>
          <w:sz w:val="20"/>
        </w:rPr>
        <w:t>s</w:t>
      </w:r>
      <w:r>
        <w:rPr>
          <w:rFonts w:ascii="Symbol" w:hAnsi="Symbol"/>
          <w:spacing w:val="-2"/>
          <w:position w:val="3"/>
          <w:sz w:val="20"/>
        </w:rPr>
        <w:t></w:t>
      </w:r>
      <w:r>
        <w:rPr>
          <w:spacing w:val="-2"/>
          <w:position w:val="3"/>
          <w:sz w:val="20"/>
        </w:rPr>
        <w:t>1</w:t>
      </w:r>
      <w:r>
        <w:rPr>
          <w:rFonts w:ascii="Symbol" w:hAnsi="Symbol"/>
          <w:spacing w:val="-2"/>
          <w:position w:val="-5"/>
          <w:sz w:val="28"/>
        </w:rPr>
        <w:t></w:t>
      </w:r>
      <w:r>
        <w:rPr>
          <w:rFonts w:ascii="Symbol" w:hAnsi="Symbol"/>
          <w:spacing w:val="-2"/>
          <w:position w:val="11"/>
          <w:sz w:val="28"/>
        </w:rPr>
        <w:t></w:t>
      </w:r>
      <w:r>
        <w:rPr>
          <w:spacing w:val="-33"/>
          <w:position w:val="11"/>
          <w:sz w:val="28"/>
        </w:rPr>
        <w:t> </w:t>
      </w:r>
      <w:r>
        <w:rPr>
          <w:rFonts w:ascii="Symbol" w:hAnsi="Symbol"/>
          <w:spacing w:val="-2"/>
          <w:sz w:val="28"/>
        </w:rPr>
        <w:t></w:t>
      </w:r>
      <w:r>
        <w:rPr>
          <w:spacing w:val="-20"/>
          <w:sz w:val="28"/>
        </w:rPr>
        <w:t> </w:t>
      </w:r>
      <w:r>
        <w:rPr>
          <w:i/>
          <w:spacing w:val="-2"/>
          <w:sz w:val="20"/>
        </w:rPr>
        <w:t>p</w:t>
      </w:r>
      <w:r>
        <w:rPr>
          <w:i/>
          <w:spacing w:val="-2"/>
          <w:position w:val="13"/>
          <w:sz w:val="20"/>
        </w:rPr>
        <w:t>s</w:t>
      </w:r>
      <w:r>
        <w:rPr>
          <w:i/>
          <w:spacing w:val="-5"/>
          <w:position w:val="13"/>
          <w:sz w:val="20"/>
        </w:rPr>
        <w:t> </w:t>
      </w:r>
      <w:r>
        <w:rPr>
          <w:rFonts w:ascii="Symbol" w:hAnsi="Symbol"/>
          <w:spacing w:val="-10"/>
          <w:sz w:val="28"/>
        </w:rPr>
        <w:t></w:t>
      </w:r>
      <w:r>
        <w:rPr>
          <w:sz w:val="28"/>
        </w:rPr>
        <w:tab/>
      </w:r>
      <w:r>
        <w:rPr>
          <w:rFonts w:ascii="Symbol" w:hAnsi="Symbol"/>
          <w:sz w:val="28"/>
        </w:rPr>
        <w:t></w:t>
      </w:r>
      <w:r>
        <w:rPr>
          <w:spacing w:val="-18"/>
          <w:sz w:val="28"/>
        </w:rPr>
        <w:t> </w:t>
      </w:r>
      <w:r>
        <w:rPr>
          <w:i/>
          <w:spacing w:val="12"/>
          <w:sz w:val="20"/>
        </w:rPr>
        <w:t>p</w:t>
      </w:r>
      <w:r>
        <w:rPr>
          <w:i/>
          <w:spacing w:val="12"/>
          <w:position w:val="13"/>
          <w:sz w:val="20"/>
        </w:rPr>
        <w:t>s</w:t>
      </w:r>
      <w:r>
        <w:rPr>
          <w:i/>
          <w:spacing w:val="19"/>
          <w:position w:val="13"/>
          <w:sz w:val="20"/>
        </w:rPr>
        <w:t> </w:t>
      </w:r>
      <w:r>
        <w:rPr>
          <w:rFonts w:ascii="Symbol" w:hAnsi="Symbol"/>
          <w:spacing w:val="-10"/>
          <w:sz w:val="28"/>
        </w:rPr>
        <w:t></w:t>
      </w:r>
      <w:r>
        <w:rPr>
          <w:sz w:val="28"/>
        </w:rPr>
        <w:tab/>
      </w:r>
      <w:r>
        <w:rPr>
          <w:rFonts w:ascii="Symbol" w:hAnsi="Symbol"/>
          <w:sz w:val="28"/>
        </w:rPr>
        <w:t></w:t>
      </w:r>
      <w:r>
        <w:rPr>
          <w:spacing w:val="48"/>
          <w:w w:val="150"/>
          <w:sz w:val="28"/>
        </w:rPr>
        <w:t> </w:t>
      </w:r>
      <w:r>
        <w:rPr>
          <w:i/>
          <w:spacing w:val="12"/>
          <w:sz w:val="20"/>
        </w:rPr>
        <w:t>p</w:t>
      </w:r>
      <w:r>
        <w:rPr>
          <w:i/>
          <w:spacing w:val="12"/>
          <w:position w:val="13"/>
          <w:sz w:val="20"/>
        </w:rPr>
        <w:t>s</w:t>
      </w:r>
      <w:r>
        <w:rPr>
          <w:i/>
          <w:spacing w:val="34"/>
          <w:position w:val="13"/>
          <w:sz w:val="20"/>
        </w:rPr>
        <w:t>  </w:t>
      </w:r>
      <w:r>
        <w:rPr>
          <w:rFonts w:ascii="Symbol" w:hAnsi="Symbol"/>
          <w:spacing w:val="-5"/>
          <w:sz w:val="28"/>
        </w:rPr>
        <w:t></w:t>
      </w:r>
      <w:r>
        <w:rPr>
          <w:rFonts w:ascii="Symbol" w:hAnsi="Symbol"/>
          <w:spacing w:val="-5"/>
          <w:position w:val="11"/>
          <w:sz w:val="28"/>
        </w:rPr>
        <w:t></w:t>
      </w:r>
      <w:r>
        <w:rPr>
          <w:rFonts w:ascii="Symbol" w:hAnsi="Symbol"/>
          <w:spacing w:val="-5"/>
          <w:position w:val="-5"/>
          <w:sz w:val="28"/>
        </w:rPr>
        <w:t></w:t>
      </w:r>
    </w:p>
    <w:p>
      <w:pPr>
        <w:tabs>
          <w:tab w:pos="5569" w:val="left" w:leader="none"/>
          <w:tab w:pos="6370" w:val="left" w:leader="none"/>
          <w:tab w:pos="6778" w:val="left" w:leader="none"/>
        </w:tabs>
        <w:spacing w:before="8"/>
        <w:ind w:left="4769" w:right="0" w:firstLine="0"/>
        <w:jc w:val="left"/>
        <w:rPr>
          <w:rFonts w:ascii="Symbol" w:hAnsi="Symbol"/>
          <w:sz w:val="28"/>
        </w:rPr>
      </w:pPr>
      <w:r>
        <w:rPr>
          <w:rFonts w:ascii="Symbol" w:hAnsi="Symbol"/>
          <w:sz w:val="28"/>
        </w:rPr>
        <w:t></w:t>
      </w:r>
      <w:r>
        <w:rPr>
          <w:spacing w:val="29"/>
          <w:sz w:val="28"/>
        </w:rPr>
        <w:t>  </w:t>
      </w:r>
      <w:r>
        <w:rPr>
          <w:i/>
          <w:position w:val="4"/>
          <w:sz w:val="20"/>
        </w:rPr>
        <w:t>j</w:t>
      </w:r>
      <w:r>
        <w:rPr>
          <w:i/>
          <w:spacing w:val="21"/>
          <w:position w:val="4"/>
          <w:sz w:val="20"/>
        </w:rPr>
        <w:t> </w:t>
      </w:r>
      <w:r>
        <w:rPr>
          <w:rFonts w:ascii="Symbol" w:hAnsi="Symbol"/>
          <w:spacing w:val="-10"/>
          <w:sz w:val="28"/>
        </w:rPr>
        <w:t></w:t>
      </w:r>
      <w:r>
        <w:rPr>
          <w:sz w:val="28"/>
        </w:rPr>
        <w:tab/>
      </w:r>
      <w:r>
        <w:rPr>
          <w:rFonts w:ascii="Symbol" w:hAnsi="Symbol"/>
          <w:sz w:val="28"/>
        </w:rPr>
        <w:t></w:t>
      </w:r>
      <w:r>
        <w:rPr>
          <w:spacing w:val="29"/>
          <w:sz w:val="28"/>
        </w:rPr>
        <w:t>  </w:t>
      </w:r>
      <w:r>
        <w:rPr>
          <w:i/>
          <w:position w:val="4"/>
          <w:sz w:val="20"/>
        </w:rPr>
        <w:t>j</w:t>
      </w:r>
      <w:r>
        <w:rPr>
          <w:i/>
          <w:spacing w:val="21"/>
          <w:position w:val="4"/>
          <w:sz w:val="20"/>
        </w:rPr>
        <w:t> </w:t>
      </w:r>
      <w:r>
        <w:rPr>
          <w:rFonts w:ascii="Symbol" w:hAnsi="Symbol"/>
          <w:spacing w:val="-10"/>
          <w:sz w:val="28"/>
        </w:rPr>
        <w:t></w:t>
      </w:r>
      <w:r>
        <w:rPr>
          <w:sz w:val="28"/>
        </w:rPr>
        <w:tab/>
      </w:r>
      <w:r>
        <w:rPr>
          <w:rFonts w:ascii="Symbol" w:hAnsi="Symbol"/>
          <w:spacing w:val="-10"/>
          <w:sz w:val="28"/>
        </w:rPr>
        <w:t></w:t>
      </w:r>
      <w:r>
        <w:rPr>
          <w:sz w:val="28"/>
        </w:rPr>
        <w:tab/>
      </w:r>
      <w:r>
        <w:rPr>
          <w:i/>
          <w:position w:val="4"/>
          <w:sz w:val="20"/>
        </w:rPr>
        <w:t>j</w:t>
      </w:r>
      <w:r>
        <w:rPr>
          <w:i/>
          <w:spacing w:val="35"/>
          <w:position w:val="4"/>
          <w:sz w:val="20"/>
        </w:rPr>
        <w:t>  </w:t>
      </w:r>
      <w:r>
        <w:rPr>
          <w:rFonts w:ascii="Symbol" w:hAnsi="Symbol"/>
          <w:spacing w:val="-10"/>
          <w:sz w:val="28"/>
        </w:rPr>
        <w:t></w:t>
      </w:r>
    </w:p>
    <w:p>
      <w:pPr>
        <w:spacing w:before="93"/>
        <w:ind w:left="851" w:right="0" w:firstLine="0"/>
        <w:jc w:val="left"/>
        <w:rPr>
          <w:sz w:val="20"/>
        </w:rPr>
      </w:pPr>
      <w:r>
        <w:rPr>
          <w:sz w:val="20"/>
        </w:rPr>
        <mc:AlternateContent>
          <mc:Choice Requires="wps">
            <w:drawing>
              <wp:anchor distT="0" distB="0" distL="0" distR="0" allowOverlap="1" layoutInCell="1" locked="0" behindDoc="1" simplePos="0" relativeHeight="480458240">
                <wp:simplePos x="0" y="0"/>
                <wp:positionH relativeFrom="page">
                  <wp:posOffset>5333238</wp:posOffset>
                </wp:positionH>
                <wp:positionV relativeFrom="paragraph">
                  <wp:posOffset>47440</wp:posOffset>
                </wp:positionV>
                <wp:extent cx="67945" cy="211454"/>
                <wp:effectExtent l="0" t="0" r="0" b="0"/>
                <wp:wrapNone/>
                <wp:docPr id="3400" name="Graphic 3400"/>
                <wp:cNvGraphicFramePr>
                  <a:graphicFrameLocks/>
                </wp:cNvGraphicFramePr>
                <a:graphic>
                  <a:graphicData uri="http://schemas.microsoft.com/office/word/2010/wordprocessingShape">
                    <wps:wsp>
                      <wps:cNvPr id="3400" name="Graphic 3400"/>
                      <wps:cNvSpPr/>
                      <wps:spPr>
                        <a:xfrm>
                          <a:off x="0" y="0"/>
                          <a:ext cx="67945" cy="211454"/>
                        </a:xfrm>
                        <a:custGeom>
                          <a:avLst/>
                          <a:gdLst/>
                          <a:ahLst/>
                          <a:cxnLst/>
                          <a:rect l="l" t="t" r="r" b="b"/>
                          <a:pathLst>
                            <a:path w="67945" h="211454">
                              <a:moveTo>
                                <a:pt x="67817" y="0"/>
                              </a:moveTo>
                              <a:lnTo>
                                <a:pt x="0" y="21107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58240" from="425.280002pt,3.73549pt" to="419.940002pt,20.35549pt" stroked="true" strokeweight=".499pt" strokecolor="#000000">
                <v:stroke dashstyle="solid"/>
                <w10:wrap type="none"/>
              </v:line>
            </w:pict>
          </mc:Fallback>
        </mc:AlternateContent>
      </w:r>
      <w:r>
        <w:rPr>
          <w:sz w:val="20"/>
        </w:rPr>
        <w:t>В</w:t>
      </w:r>
      <w:r>
        <w:rPr>
          <w:spacing w:val="40"/>
          <w:sz w:val="20"/>
        </w:rPr>
        <w:t> </w:t>
      </w:r>
      <w:r>
        <w:rPr>
          <w:sz w:val="20"/>
        </w:rPr>
        <w:t>этой</w:t>
      </w:r>
      <w:r>
        <w:rPr>
          <w:spacing w:val="-4"/>
          <w:sz w:val="20"/>
        </w:rPr>
        <w:t> </w:t>
      </w:r>
      <w:r>
        <w:rPr>
          <w:sz w:val="20"/>
        </w:rPr>
        <w:t>сумме</w:t>
      </w:r>
      <w:r>
        <w:rPr>
          <w:spacing w:val="-3"/>
          <w:sz w:val="20"/>
        </w:rPr>
        <w:t> </w:t>
      </w:r>
      <w:r>
        <w:rPr>
          <w:sz w:val="20"/>
        </w:rPr>
        <w:t>каждое</w:t>
      </w:r>
      <w:r>
        <w:rPr>
          <w:spacing w:val="-4"/>
          <w:sz w:val="20"/>
        </w:rPr>
        <w:t> </w:t>
      </w:r>
      <w:r>
        <w:rPr>
          <w:sz w:val="20"/>
        </w:rPr>
        <w:t>слагаемое</w:t>
      </w:r>
      <w:r>
        <w:rPr>
          <w:spacing w:val="-4"/>
          <w:sz w:val="20"/>
        </w:rPr>
        <w:t> </w:t>
      </w:r>
      <w:r>
        <w:rPr>
          <w:sz w:val="20"/>
        </w:rPr>
        <w:t>есть</w:t>
      </w:r>
      <w:r>
        <w:rPr>
          <w:spacing w:val="-4"/>
          <w:sz w:val="20"/>
        </w:rPr>
        <w:t> </w:t>
      </w:r>
      <w:r>
        <w:rPr>
          <w:sz w:val="20"/>
        </w:rPr>
        <w:t>0</w:t>
      </w:r>
      <w:r>
        <w:rPr>
          <w:spacing w:val="-3"/>
          <w:sz w:val="20"/>
        </w:rPr>
        <w:t> </w:t>
      </w:r>
      <w:r>
        <w:rPr>
          <w:sz w:val="20"/>
        </w:rPr>
        <w:t>или</w:t>
      </w:r>
      <w:r>
        <w:rPr>
          <w:spacing w:val="-3"/>
          <w:sz w:val="20"/>
        </w:rPr>
        <w:t> </w:t>
      </w:r>
      <w:r>
        <w:rPr>
          <w:sz w:val="20"/>
        </w:rPr>
        <w:t>1,</w:t>
      </w:r>
      <w:r>
        <w:rPr>
          <w:spacing w:val="-3"/>
          <w:sz w:val="20"/>
        </w:rPr>
        <w:t> </w:t>
      </w:r>
      <w:r>
        <w:rPr>
          <w:sz w:val="20"/>
        </w:rPr>
        <w:t>причем</w:t>
      </w:r>
      <w:r>
        <w:rPr>
          <w:spacing w:val="-2"/>
          <w:sz w:val="20"/>
        </w:rPr>
        <w:t> </w:t>
      </w:r>
      <w:r>
        <w:rPr>
          <w:sz w:val="20"/>
        </w:rPr>
        <w:t>заведомо</w:t>
      </w:r>
      <w:r>
        <w:rPr>
          <w:spacing w:val="-4"/>
          <w:sz w:val="20"/>
        </w:rPr>
        <w:t> </w:t>
      </w:r>
      <w:r>
        <w:rPr>
          <w:sz w:val="20"/>
        </w:rPr>
        <w:t>0,</w:t>
      </w:r>
      <w:r>
        <w:rPr>
          <w:spacing w:val="-2"/>
          <w:sz w:val="20"/>
        </w:rPr>
        <w:t> </w:t>
      </w:r>
      <w:r>
        <w:rPr>
          <w:sz w:val="20"/>
        </w:rPr>
        <w:t>если</w:t>
      </w:r>
      <w:r>
        <w:rPr>
          <w:spacing w:val="34"/>
          <w:sz w:val="20"/>
        </w:rPr>
        <w:t> </w:t>
      </w:r>
      <w:r>
        <w:rPr>
          <w:i/>
          <w:sz w:val="20"/>
        </w:rPr>
        <w:t>s</w:t>
      </w:r>
      <w:r>
        <w:rPr>
          <w:i/>
          <w:spacing w:val="8"/>
          <w:sz w:val="20"/>
        </w:rPr>
        <w:t> </w:t>
      </w:r>
      <w:r>
        <w:rPr>
          <w:rFonts w:ascii="Symbol" w:hAnsi="Symbol"/>
          <w:sz w:val="20"/>
        </w:rPr>
        <w:t></w:t>
      </w:r>
      <w:r>
        <w:rPr>
          <w:spacing w:val="9"/>
          <w:sz w:val="20"/>
        </w:rPr>
        <w:t> </w:t>
      </w:r>
      <w:r>
        <w:rPr>
          <w:sz w:val="20"/>
        </w:rPr>
        <w:t>ln</w:t>
      </w:r>
      <w:r>
        <w:rPr>
          <w:spacing w:val="-17"/>
          <w:sz w:val="20"/>
        </w:rPr>
        <w:t> </w:t>
      </w:r>
      <w:r>
        <w:rPr>
          <w:i/>
          <w:sz w:val="20"/>
        </w:rPr>
        <w:t>n</w:t>
      </w:r>
      <w:r>
        <w:rPr>
          <w:i/>
          <w:spacing w:val="56"/>
          <w:sz w:val="20"/>
        </w:rPr>
        <w:t> </w:t>
      </w:r>
      <w:r>
        <w:rPr>
          <w:sz w:val="20"/>
        </w:rPr>
        <w:t>ln</w:t>
      </w:r>
      <w:r>
        <w:rPr>
          <w:spacing w:val="4"/>
          <w:sz w:val="20"/>
        </w:rPr>
        <w:t> </w:t>
      </w:r>
      <w:r>
        <w:rPr>
          <w:i/>
          <w:sz w:val="20"/>
        </w:rPr>
        <w:t>p</w:t>
      </w:r>
      <w:r>
        <w:rPr>
          <w:i/>
          <w:spacing w:val="-10"/>
          <w:sz w:val="20"/>
        </w:rPr>
        <w:t> </w:t>
      </w:r>
      <w:r>
        <w:rPr>
          <w:i/>
          <w:position w:val="-6"/>
          <w:sz w:val="20"/>
        </w:rPr>
        <w:t>j</w:t>
      </w:r>
      <w:r>
        <w:rPr>
          <w:i/>
          <w:spacing w:val="26"/>
          <w:position w:val="-6"/>
          <w:sz w:val="20"/>
        </w:rPr>
        <w:t> </w:t>
      </w:r>
      <w:r>
        <w:rPr>
          <w:sz w:val="20"/>
        </w:rPr>
        <w:t>.</w:t>
      </w:r>
      <w:r>
        <w:rPr>
          <w:spacing w:val="-2"/>
          <w:sz w:val="20"/>
        </w:rPr>
        <w:t> Значит</w:t>
      </w:r>
    </w:p>
    <w:p>
      <w:pPr>
        <w:spacing w:after="0"/>
        <w:jc w:val="left"/>
        <w:rPr>
          <w:sz w:val="20"/>
        </w:rPr>
        <w:sectPr>
          <w:type w:val="continuous"/>
          <w:pgSz w:w="11900" w:h="16840"/>
          <w:pgMar w:header="0" w:footer="985" w:top="1060" w:bottom="1240" w:left="850" w:right="708"/>
        </w:sectPr>
      </w:pPr>
    </w:p>
    <w:p>
      <w:pPr>
        <w:spacing w:line="306" w:lineRule="exact" w:before="77"/>
        <w:ind w:left="0" w:right="0" w:firstLine="0"/>
        <w:jc w:val="right"/>
        <w:rPr>
          <w:rFonts w:ascii="Symbol" w:hAnsi="Symbol"/>
          <w:sz w:val="28"/>
        </w:rPr>
      </w:pPr>
      <w:r>
        <w:rPr>
          <w:rFonts w:ascii="Symbol" w:hAnsi="Symbol"/>
          <w:spacing w:val="-10"/>
          <w:sz w:val="28"/>
        </w:rPr>
        <w:t></w:t>
      </w:r>
    </w:p>
    <w:p>
      <w:pPr>
        <w:spacing w:line="195" w:lineRule="exact" w:before="0"/>
        <w:ind w:left="0" w:right="0" w:firstLine="0"/>
        <w:jc w:val="right"/>
        <w:rPr>
          <w:rFonts w:ascii="Symbol" w:hAnsi="Symbol"/>
          <w:position w:val="-3"/>
          <w:sz w:val="28"/>
        </w:rPr>
      </w:pPr>
      <w:r>
        <w:rPr>
          <w:rFonts w:ascii="Symbol" w:hAnsi="Symbol"/>
          <w:sz w:val="21"/>
        </w:rPr>
        <w:t></w:t>
      </w:r>
      <w:r>
        <w:rPr>
          <w:spacing w:val="17"/>
          <w:sz w:val="21"/>
        </w:rPr>
        <w:t> </w:t>
      </w:r>
      <w:r>
        <w:rPr>
          <w:i/>
          <w:position w:val="-6"/>
          <w:sz w:val="20"/>
        </w:rPr>
        <w:t>j</w:t>
      </w:r>
      <w:r>
        <w:rPr>
          <w:i/>
          <w:spacing w:val="47"/>
          <w:position w:val="-6"/>
          <w:sz w:val="20"/>
        </w:rPr>
        <w:t> </w:t>
      </w:r>
      <w:r>
        <w:rPr>
          <w:rFonts w:ascii="Symbol" w:hAnsi="Symbol"/>
          <w:sz w:val="20"/>
        </w:rPr>
        <w:t></w:t>
      </w:r>
      <w:r>
        <w:rPr>
          <w:spacing w:val="17"/>
          <w:sz w:val="20"/>
        </w:rPr>
        <w:t> </w:t>
      </w:r>
      <w:r>
        <w:rPr>
          <w:rFonts w:ascii="Symbol" w:hAnsi="Symbol"/>
          <w:spacing w:val="-10"/>
          <w:position w:val="-3"/>
          <w:sz w:val="28"/>
        </w:rPr>
        <w:t></w:t>
      </w:r>
    </w:p>
    <w:p>
      <w:pPr>
        <w:spacing w:line="321" w:lineRule="exact" w:before="78"/>
        <w:ind w:left="63" w:right="0" w:firstLine="0"/>
        <w:jc w:val="left"/>
        <w:rPr>
          <w:rFonts w:ascii="Symbol" w:hAnsi="Symbol"/>
          <w:position w:val="5"/>
          <w:sz w:val="28"/>
        </w:rPr>
      </w:pPr>
      <w:r>
        <w:rPr/>
        <w:br w:type="column"/>
      </w:r>
      <w:r>
        <w:rPr>
          <w:sz w:val="20"/>
        </w:rPr>
        <w:t>ln</w:t>
      </w:r>
      <w:r>
        <w:rPr>
          <w:spacing w:val="-18"/>
          <w:sz w:val="20"/>
        </w:rPr>
        <w:t> </w:t>
      </w:r>
      <w:r>
        <w:rPr>
          <w:i/>
          <w:sz w:val="20"/>
        </w:rPr>
        <w:t>n</w:t>
      </w:r>
      <w:r>
        <w:rPr>
          <w:i/>
          <w:spacing w:val="56"/>
          <w:sz w:val="20"/>
        </w:rPr>
        <w:t> </w:t>
      </w:r>
      <w:r>
        <w:rPr>
          <w:rFonts w:ascii="Symbol" w:hAnsi="Symbol"/>
          <w:spacing w:val="-10"/>
          <w:position w:val="5"/>
          <w:sz w:val="28"/>
        </w:rPr>
        <w:t></w:t>
      </w:r>
    </w:p>
    <w:p>
      <w:pPr>
        <w:spacing w:line="179" w:lineRule="exact" w:before="0"/>
        <w:ind w:left="461"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6694784">
                <wp:simplePos x="0" y="0"/>
                <wp:positionH relativeFrom="page">
                  <wp:posOffset>3408426</wp:posOffset>
                </wp:positionH>
                <wp:positionV relativeFrom="paragraph">
                  <wp:posOffset>73655</wp:posOffset>
                </wp:positionV>
                <wp:extent cx="300990" cy="1270"/>
                <wp:effectExtent l="0" t="0" r="0" b="0"/>
                <wp:wrapNone/>
                <wp:docPr id="3401" name="Graphic 3401"/>
                <wp:cNvGraphicFramePr>
                  <a:graphicFrameLocks/>
                </wp:cNvGraphicFramePr>
                <a:graphic>
                  <a:graphicData uri="http://schemas.microsoft.com/office/word/2010/wordprocessingShape">
                    <wps:wsp>
                      <wps:cNvPr id="3401" name="Graphic 3401"/>
                      <wps:cNvSpPr/>
                      <wps:spPr>
                        <a:xfrm>
                          <a:off x="0" y="0"/>
                          <a:ext cx="300990" cy="1270"/>
                        </a:xfrm>
                        <a:custGeom>
                          <a:avLst/>
                          <a:gdLst/>
                          <a:ahLst/>
                          <a:cxnLst/>
                          <a:rect l="l" t="t" r="r" b="b"/>
                          <a:pathLst>
                            <a:path w="300990" h="0">
                              <a:moveTo>
                                <a:pt x="0" y="0"/>
                              </a:moveTo>
                              <a:lnTo>
                                <a:pt x="3009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94784" from="268.380005pt,5.799641pt" to="292.080005pt,5.799641pt" stroked="true" strokeweight=".499pt" strokecolor="#000000">
                <v:stroke dashstyle="solid"/>
                <w10:wrap type="none"/>
              </v:line>
            </w:pict>
          </mc:Fallback>
        </mc:AlternateContent>
      </w:r>
      <w:r>
        <w:rPr>
          <w:rFonts w:ascii="Symbol" w:hAnsi="Symbol"/>
          <w:position w:val="-3"/>
          <w:sz w:val="28"/>
        </w:rPr>
        <w:t></w:t>
      </w:r>
      <w:r>
        <w:rPr>
          <w:spacing w:val="-10"/>
          <w:position w:val="-3"/>
          <w:sz w:val="28"/>
        </w:rPr>
        <w:t> </w:t>
      </w:r>
      <w:r>
        <w:rPr>
          <w:rFonts w:ascii="Symbol" w:hAnsi="Symbol"/>
          <w:spacing w:val="-10"/>
          <w:sz w:val="20"/>
        </w:rPr>
        <w:t></w:t>
      </w:r>
    </w:p>
    <w:p>
      <w:pPr>
        <w:spacing w:before="223"/>
        <w:ind w:left="124" w:right="0" w:firstLine="0"/>
        <w:jc w:val="left"/>
        <w:rPr>
          <w:i/>
          <w:sz w:val="20"/>
        </w:rPr>
      </w:pPr>
      <w:r>
        <w:rPr/>
        <w:br w:type="column"/>
      </w:r>
      <w:r>
        <w:rPr>
          <w:spacing w:val="-2"/>
          <w:sz w:val="20"/>
        </w:rPr>
        <w:t>ln</w:t>
      </w:r>
      <w:r>
        <w:rPr>
          <w:spacing w:val="-18"/>
          <w:sz w:val="20"/>
        </w:rPr>
        <w:t> </w:t>
      </w:r>
      <w:r>
        <w:rPr>
          <w:i/>
          <w:spacing w:val="-10"/>
          <w:sz w:val="20"/>
        </w:rPr>
        <w:t>n</w:t>
      </w:r>
    </w:p>
    <w:p>
      <w:pPr>
        <w:spacing w:line="263" w:lineRule="exact" w:before="188"/>
        <w:ind w:left="0" w:right="0" w:firstLine="0"/>
        <w:jc w:val="right"/>
        <w:rPr>
          <w:i/>
          <w:position w:val="-5"/>
          <w:sz w:val="20"/>
        </w:rPr>
      </w:pPr>
      <w:r>
        <w:rPr/>
        <w:br w:type="column"/>
      </w:r>
      <w:r>
        <w:rPr>
          <w:rFonts w:ascii="Symbol" w:hAnsi="Symbol"/>
          <w:sz w:val="21"/>
        </w:rPr>
        <w:t></w:t>
      </w:r>
      <w:r>
        <w:rPr>
          <w:spacing w:val="13"/>
          <w:sz w:val="21"/>
        </w:rPr>
        <w:t> </w:t>
      </w:r>
      <w:r>
        <w:rPr>
          <w:i/>
          <w:spacing w:val="-10"/>
          <w:position w:val="-5"/>
          <w:sz w:val="20"/>
        </w:rPr>
        <w:t>j</w:t>
      </w:r>
    </w:p>
    <w:p>
      <w:pPr>
        <w:spacing w:line="127" w:lineRule="exact" w:before="0"/>
        <w:ind w:left="102" w:right="0" w:firstLine="0"/>
        <w:jc w:val="left"/>
        <w:rPr>
          <w:i/>
          <w:position w:val="-6"/>
          <w:sz w:val="20"/>
        </w:rPr>
      </w:pPr>
      <w:r>
        <w:rPr>
          <w:i/>
          <w:position w:val="-6"/>
          <w:sz w:val="20"/>
        </w:rPr>
        <mc:AlternateContent>
          <mc:Choice Requires="wps">
            <w:drawing>
              <wp:anchor distT="0" distB="0" distL="0" distR="0" allowOverlap="1" layoutInCell="1" locked="0" behindDoc="0" simplePos="0" relativeHeight="16695296">
                <wp:simplePos x="0" y="0"/>
                <wp:positionH relativeFrom="page">
                  <wp:posOffset>3942588</wp:posOffset>
                </wp:positionH>
                <wp:positionV relativeFrom="paragraph">
                  <wp:posOffset>40369</wp:posOffset>
                </wp:positionV>
                <wp:extent cx="300990" cy="1270"/>
                <wp:effectExtent l="0" t="0" r="0" b="0"/>
                <wp:wrapNone/>
                <wp:docPr id="3402" name="Graphic 3402"/>
                <wp:cNvGraphicFramePr>
                  <a:graphicFrameLocks/>
                </wp:cNvGraphicFramePr>
                <a:graphic>
                  <a:graphicData uri="http://schemas.microsoft.com/office/word/2010/wordprocessingShape">
                    <wps:wsp>
                      <wps:cNvPr id="3402" name="Graphic 3402"/>
                      <wps:cNvSpPr/>
                      <wps:spPr>
                        <a:xfrm>
                          <a:off x="0" y="0"/>
                          <a:ext cx="300990" cy="1270"/>
                        </a:xfrm>
                        <a:custGeom>
                          <a:avLst/>
                          <a:gdLst/>
                          <a:ahLst/>
                          <a:cxnLst/>
                          <a:rect l="l" t="t" r="r" b="b"/>
                          <a:pathLst>
                            <a:path w="300990" h="0">
                              <a:moveTo>
                                <a:pt x="0" y="0"/>
                              </a:moveTo>
                              <a:lnTo>
                                <a:pt x="3009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95296" from="310.440002pt,3.178722pt" to="334.140002pt,3.178722pt" stroked="true" strokeweight=".499pt" strokecolor="#000000">
                <v:stroke dashstyle="solid"/>
                <w10:wrap type="none"/>
              </v:line>
            </w:pict>
          </mc:Fallback>
        </mc:AlternateContent>
      </w:r>
      <w:r>
        <w:rPr>
          <w:sz w:val="20"/>
        </w:rPr>
        <w:t>,</w:t>
      </w:r>
      <w:r>
        <w:rPr>
          <w:spacing w:val="-1"/>
          <w:sz w:val="20"/>
        </w:rPr>
        <w:t> </w:t>
      </w:r>
      <w:r>
        <w:rPr>
          <w:sz w:val="20"/>
        </w:rPr>
        <w:t>т.е.</w:t>
      </w:r>
      <w:r>
        <w:rPr>
          <w:spacing w:val="56"/>
          <w:sz w:val="20"/>
        </w:rPr>
        <w:t> </w:t>
      </w:r>
      <w:r>
        <w:rPr>
          <w:i/>
          <w:sz w:val="20"/>
        </w:rPr>
        <w:t>p</w:t>
      </w:r>
      <w:r>
        <w:rPr>
          <w:i/>
          <w:spacing w:val="-8"/>
          <w:sz w:val="20"/>
        </w:rPr>
        <w:t> </w:t>
      </w:r>
      <w:r>
        <w:rPr>
          <w:i/>
          <w:spacing w:val="-10"/>
          <w:position w:val="-6"/>
          <w:sz w:val="20"/>
        </w:rPr>
        <w:t>j</w:t>
      </w:r>
    </w:p>
    <w:p>
      <w:pPr>
        <w:pStyle w:val="BodyText"/>
        <w:spacing w:before="155"/>
        <w:rPr>
          <w:i/>
          <w:sz w:val="20"/>
        </w:rPr>
      </w:pPr>
      <w:r>
        <w:rPr/>
        <w:br w:type="column"/>
      </w:r>
      <w:r>
        <w:rPr>
          <w:i/>
          <w:sz w:val="20"/>
        </w:rPr>
      </w:r>
    </w:p>
    <w:p>
      <w:pPr>
        <w:spacing w:line="192" w:lineRule="exact" w:before="0"/>
        <w:ind w:left="89" w:right="0" w:firstLine="0"/>
        <w:jc w:val="left"/>
        <w:rPr>
          <w:sz w:val="20"/>
        </w:rPr>
      </w:pPr>
      <w:r>
        <w:rPr>
          <w:rFonts w:ascii="Symbol" w:hAnsi="Symbol"/>
          <w:sz w:val="20"/>
        </w:rPr>
        <w:t></w:t>
      </w:r>
      <w:r>
        <w:rPr>
          <w:spacing w:val="14"/>
          <w:sz w:val="20"/>
        </w:rPr>
        <w:t> </w:t>
      </w:r>
      <w:r>
        <w:rPr>
          <w:i/>
          <w:sz w:val="20"/>
        </w:rPr>
        <w:t>n</w:t>
      </w:r>
      <w:r>
        <w:rPr>
          <w:i/>
          <w:spacing w:val="-16"/>
          <w:sz w:val="20"/>
        </w:rPr>
        <w:t> </w:t>
      </w:r>
      <w:r>
        <w:rPr>
          <w:spacing w:val="-10"/>
          <w:sz w:val="20"/>
        </w:rPr>
        <w:t>.</w:t>
      </w:r>
    </w:p>
    <w:p>
      <w:pPr>
        <w:spacing w:after="0" w:line="192" w:lineRule="exact"/>
        <w:jc w:val="left"/>
        <w:rPr>
          <w:sz w:val="20"/>
        </w:rPr>
        <w:sectPr>
          <w:type w:val="continuous"/>
          <w:pgSz w:w="11900" w:h="16840"/>
          <w:pgMar w:header="0" w:footer="985" w:top="1060" w:bottom="1240" w:left="850" w:right="708"/>
          <w:cols w:num="5" w:equalWidth="0">
            <w:col w:w="4508" w:space="40"/>
            <w:col w:w="741" w:space="39"/>
            <w:col w:w="411" w:space="40"/>
            <w:col w:w="951" w:space="39"/>
            <w:col w:w="3573"/>
          </w:cols>
        </w:sectPr>
      </w:pPr>
    </w:p>
    <w:p>
      <w:pPr>
        <w:spacing w:before="2"/>
        <w:ind w:left="0" w:right="0" w:firstLine="0"/>
        <w:jc w:val="right"/>
        <w:rPr>
          <w:rFonts w:ascii="Symbol" w:hAnsi="Symbol"/>
          <w:position w:val="-10"/>
          <w:sz w:val="28"/>
        </w:rPr>
      </w:pPr>
      <w:r>
        <w:rPr>
          <w:rFonts w:ascii="Symbol" w:hAnsi="Symbol"/>
          <w:spacing w:val="-10"/>
          <w:position w:val="-5"/>
          <w:sz w:val="28"/>
        </w:rPr>
        <w:t></w:t>
      </w:r>
      <w:r>
        <w:rPr>
          <w:rFonts w:ascii="Symbol" w:hAnsi="Symbol"/>
          <w:spacing w:val="-10"/>
          <w:position w:val="-10"/>
          <w:sz w:val="28"/>
        </w:rPr>
        <w:t></w:t>
      </w:r>
      <w:r>
        <w:rPr>
          <w:spacing w:val="-10"/>
          <w:sz w:val="20"/>
        </w:rPr>
        <w:t>ln</w:t>
      </w:r>
      <w:r>
        <w:rPr>
          <w:spacing w:val="-3"/>
          <w:sz w:val="20"/>
        </w:rPr>
        <w:t> </w:t>
      </w:r>
      <w:r>
        <w:rPr>
          <w:i/>
          <w:spacing w:val="-10"/>
          <w:sz w:val="20"/>
        </w:rPr>
        <w:t>p</w:t>
      </w:r>
      <w:r>
        <w:rPr>
          <w:i/>
          <w:spacing w:val="-9"/>
          <w:sz w:val="20"/>
        </w:rPr>
        <w:t> </w:t>
      </w:r>
      <w:r>
        <w:rPr>
          <w:i/>
          <w:spacing w:val="-10"/>
          <w:position w:val="-6"/>
          <w:sz w:val="20"/>
        </w:rPr>
        <w:t>j</w:t>
      </w:r>
      <w:r>
        <w:rPr>
          <w:i/>
          <w:spacing w:val="-2"/>
          <w:position w:val="-6"/>
          <w:sz w:val="20"/>
        </w:rPr>
        <w:t> </w:t>
      </w:r>
      <w:r>
        <w:rPr>
          <w:rFonts w:ascii="Symbol" w:hAnsi="Symbol"/>
          <w:spacing w:val="-59"/>
          <w:position w:val="-5"/>
          <w:sz w:val="28"/>
        </w:rPr>
        <w:t></w:t>
      </w:r>
      <w:r>
        <w:rPr>
          <w:rFonts w:ascii="Symbol" w:hAnsi="Symbol"/>
          <w:spacing w:val="-59"/>
          <w:position w:val="-10"/>
          <w:sz w:val="28"/>
        </w:rPr>
        <w:t></w:t>
      </w:r>
    </w:p>
    <w:p>
      <w:pPr>
        <w:spacing w:before="36"/>
        <w:ind w:left="216" w:right="0" w:firstLine="0"/>
        <w:jc w:val="left"/>
        <w:rPr>
          <w:i/>
          <w:position w:val="-6"/>
          <w:sz w:val="20"/>
        </w:rPr>
      </w:pPr>
      <w:r>
        <w:rPr/>
        <w:br w:type="column"/>
      </w:r>
      <w:r>
        <w:rPr>
          <w:sz w:val="20"/>
        </w:rPr>
        <w:t>ln</w:t>
      </w:r>
      <w:r>
        <w:rPr>
          <w:spacing w:val="5"/>
          <w:sz w:val="20"/>
        </w:rPr>
        <w:t> </w:t>
      </w:r>
      <w:r>
        <w:rPr>
          <w:i/>
          <w:sz w:val="20"/>
        </w:rPr>
        <w:t>p</w:t>
      </w:r>
      <w:r>
        <w:rPr>
          <w:i/>
          <w:spacing w:val="-11"/>
          <w:sz w:val="20"/>
        </w:rPr>
        <w:t> </w:t>
      </w:r>
      <w:r>
        <w:rPr>
          <w:i/>
          <w:spacing w:val="-10"/>
          <w:position w:val="-6"/>
          <w:sz w:val="20"/>
        </w:rPr>
        <w:t>j</w:t>
      </w:r>
    </w:p>
    <w:p>
      <w:pPr>
        <w:spacing w:after="0"/>
        <w:jc w:val="left"/>
        <w:rPr>
          <w:i/>
          <w:position w:val="-6"/>
          <w:sz w:val="20"/>
        </w:rPr>
        <w:sectPr>
          <w:type w:val="continuous"/>
          <w:pgSz w:w="11900" w:h="16840"/>
          <w:pgMar w:header="0" w:footer="985" w:top="1060" w:bottom="1240" w:left="850" w:right="708"/>
          <w:cols w:num="2" w:equalWidth="0">
            <w:col w:w="5116" w:space="40"/>
            <w:col w:w="5186"/>
          </w:cols>
        </w:sectPr>
      </w:pPr>
    </w:p>
    <w:p>
      <w:pPr>
        <w:pStyle w:val="BodyText"/>
        <w:spacing w:before="1"/>
        <w:rPr>
          <w:i/>
          <w:sz w:val="3"/>
        </w:rPr>
      </w:pPr>
    </w:p>
    <w:tbl>
      <w:tblPr>
        <w:tblW w:w="0" w:type="auto"/>
        <w:jc w:val="left"/>
        <w:tblInd w:w="5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
        <w:gridCol w:w="376"/>
        <w:gridCol w:w="374"/>
        <w:gridCol w:w="361"/>
        <w:gridCol w:w="333"/>
      </w:tblGrid>
      <w:tr>
        <w:trPr>
          <w:trHeight w:val="256" w:hRule="atLeast"/>
        </w:trPr>
        <w:tc>
          <w:tcPr>
            <w:tcW w:w="343" w:type="dxa"/>
          </w:tcPr>
          <w:p>
            <w:pPr>
              <w:pStyle w:val="TableParagraph"/>
              <w:spacing w:line="217" w:lineRule="exact"/>
              <w:ind w:left="3" w:right="44"/>
              <w:rPr>
                <w:sz w:val="19"/>
              </w:rPr>
            </w:pPr>
            <w:r>
              <w:rPr>
                <w:spacing w:val="-5"/>
                <w:w w:val="105"/>
                <w:sz w:val="19"/>
              </w:rPr>
              <w:t>16</w:t>
            </w:r>
          </w:p>
        </w:tc>
        <w:tc>
          <w:tcPr>
            <w:tcW w:w="376" w:type="dxa"/>
          </w:tcPr>
          <w:p>
            <w:pPr>
              <w:pStyle w:val="TableParagraph"/>
              <w:spacing w:line="217" w:lineRule="exact"/>
              <w:ind w:left="12" w:right="16"/>
              <w:rPr>
                <w:sz w:val="19"/>
              </w:rPr>
            </w:pPr>
            <w:r>
              <w:rPr>
                <w:spacing w:val="-5"/>
                <w:w w:val="105"/>
                <w:sz w:val="19"/>
              </w:rPr>
              <w:t>15</w:t>
            </w:r>
          </w:p>
        </w:tc>
        <w:tc>
          <w:tcPr>
            <w:tcW w:w="374" w:type="dxa"/>
          </w:tcPr>
          <w:p>
            <w:pPr>
              <w:pStyle w:val="TableParagraph"/>
              <w:spacing w:line="217" w:lineRule="exact"/>
              <w:ind w:left="16" w:right="21"/>
              <w:rPr>
                <w:sz w:val="19"/>
              </w:rPr>
            </w:pPr>
            <w:r>
              <w:rPr>
                <w:spacing w:val="-5"/>
                <w:w w:val="105"/>
                <w:sz w:val="19"/>
              </w:rPr>
              <w:t>14</w:t>
            </w:r>
          </w:p>
        </w:tc>
        <w:tc>
          <w:tcPr>
            <w:tcW w:w="361" w:type="dxa"/>
          </w:tcPr>
          <w:p>
            <w:pPr>
              <w:pStyle w:val="TableParagraph"/>
              <w:spacing w:line="217" w:lineRule="exact"/>
              <w:ind w:left="13" w:right="14"/>
              <w:rPr>
                <w:sz w:val="19"/>
              </w:rPr>
            </w:pPr>
            <w:r>
              <w:rPr>
                <w:spacing w:val="-5"/>
                <w:w w:val="105"/>
                <w:sz w:val="19"/>
              </w:rPr>
              <w:t>13</w:t>
            </w:r>
          </w:p>
        </w:tc>
        <w:tc>
          <w:tcPr>
            <w:tcW w:w="333" w:type="dxa"/>
          </w:tcPr>
          <w:p>
            <w:pPr>
              <w:pStyle w:val="TableParagraph"/>
              <w:spacing w:line="217" w:lineRule="exact"/>
              <w:ind w:left="29" w:right="17"/>
              <w:rPr>
                <w:sz w:val="19"/>
              </w:rPr>
            </w:pPr>
            <w:r>
              <w:rPr>
                <w:spacing w:val="-5"/>
                <w:w w:val="105"/>
                <w:sz w:val="19"/>
              </w:rPr>
              <w:t>12</w:t>
            </w:r>
          </w:p>
        </w:tc>
      </w:tr>
      <w:tr>
        <w:trPr>
          <w:trHeight w:val="283" w:hRule="atLeast"/>
        </w:trPr>
        <w:tc>
          <w:tcPr>
            <w:tcW w:w="343" w:type="dxa"/>
          </w:tcPr>
          <w:p>
            <w:pPr>
              <w:pStyle w:val="TableParagraph"/>
              <w:spacing w:before="36"/>
              <w:ind w:left="0" w:right="44"/>
              <w:rPr>
                <w:sz w:val="19"/>
              </w:rPr>
            </w:pPr>
            <w:r>
              <w:rPr>
                <w:spacing w:val="-5"/>
                <w:w w:val="105"/>
                <w:sz w:val="19"/>
              </w:rPr>
              <w:t>17</w:t>
            </w:r>
          </w:p>
        </w:tc>
        <w:tc>
          <w:tcPr>
            <w:tcW w:w="376" w:type="dxa"/>
          </w:tcPr>
          <w:p>
            <w:pPr>
              <w:pStyle w:val="TableParagraph"/>
              <w:spacing w:before="36"/>
              <w:ind w:left="16" w:right="4"/>
              <w:rPr>
                <w:sz w:val="19"/>
              </w:rPr>
            </w:pPr>
            <w:r>
              <w:rPr>
                <w:spacing w:val="-10"/>
                <w:w w:val="105"/>
                <w:sz w:val="19"/>
              </w:rPr>
              <w:t>4</w:t>
            </w:r>
          </w:p>
        </w:tc>
        <w:tc>
          <w:tcPr>
            <w:tcW w:w="374" w:type="dxa"/>
          </w:tcPr>
          <w:p>
            <w:pPr>
              <w:pStyle w:val="TableParagraph"/>
              <w:spacing w:before="36"/>
              <w:ind w:left="21" w:right="5"/>
              <w:rPr>
                <w:sz w:val="19"/>
              </w:rPr>
            </w:pPr>
            <w:r>
              <w:rPr>
                <w:spacing w:val="-10"/>
                <w:w w:val="105"/>
                <w:sz w:val="19"/>
              </w:rPr>
              <w:t>3</w:t>
            </w:r>
          </w:p>
        </w:tc>
        <w:tc>
          <w:tcPr>
            <w:tcW w:w="361" w:type="dxa"/>
          </w:tcPr>
          <w:p>
            <w:pPr>
              <w:pStyle w:val="TableParagraph"/>
              <w:spacing w:before="36"/>
              <w:ind w:right="1"/>
              <w:rPr>
                <w:sz w:val="19"/>
              </w:rPr>
            </w:pPr>
            <w:r>
              <w:rPr>
                <w:spacing w:val="-10"/>
                <w:w w:val="105"/>
                <w:sz w:val="19"/>
              </w:rPr>
              <w:t>2</w:t>
            </w:r>
          </w:p>
        </w:tc>
        <w:tc>
          <w:tcPr>
            <w:tcW w:w="333" w:type="dxa"/>
          </w:tcPr>
          <w:p>
            <w:pPr>
              <w:pStyle w:val="TableParagraph"/>
              <w:spacing w:before="36"/>
              <w:ind w:left="29"/>
              <w:rPr>
                <w:sz w:val="19"/>
              </w:rPr>
            </w:pPr>
            <w:r>
              <w:rPr>
                <w:spacing w:val="-5"/>
                <w:w w:val="105"/>
                <w:sz w:val="19"/>
              </w:rPr>
              <w:t>11</w:t>
            </w:r>
          </w:p>
        </w:tc>
      </w:tr>
      <w:tr>
        <w:trPr>
          <w:trHeight w:val="295" w:hRule="atLeast"/>
        </w:trPr>
        <w:tc>
          <w:tcPr>
            <w:tcW w:w="343" w:type="dxa"/>
          </w:tcPr>
          <w:p>
            <w:pPr>
              <w:pStyle w:val="TableParagraph"/>
              <w:spacing w:before="34"/>
              <w:ind w:left="18" w:right="44"/>
              <w:rPr>
                <w:rFonts w:ascii="Symbol" w:hAnsi="Symbol"/>
                <w:sz w:val="19"/>
              </w:rPr>
            </w:pPr>
            <w:r>
              <w:rPr>
                <w:rFonts w:ascii="Symbol" w:hAnsi="Symbol"/>
                <w:spacing w:val="-10"/>
                <w:w w:val="105"/>
                <w:sz w:val="19"/>
              </w:rPr>
              <w:t></w:t>
            </w:r>
          </w:p>
        </w:tc>
        <w:tc>
          <w:tcPr>
            <w:tcW w:w="376" w:type="dxa"/>
          </w:tcPr>
          <w:p>
            <w:pPr>
              <w:pStyle w:val="TableParagraph"/>
              <w:spacing w:before="48"/>
              <w:ind w:right="4"/>
              <w:rPr>
                <w:sz w:val="19"/>
              </w:rPr>
            </w:pPr>
            <w:r>
              <w:rPr>
                <w:spacing w:val="-10"/>
                <w:w w:val="105"/>
                <w:sz w:val="19"/>
              </w:rPr>
              <w:t>5</w:t>
            </w:r>
          </w:p>
        </w:tc>
        <w:tc>
          <w:tcPr>
            <w:tcW w:w="374" w:type="dxa"/>
          </w:tcPr>
          <w:p>
            <w:pPr>
              <w:pStyle w:val="TableParagraph"/>
              <w:spacing w:before="48"/>
              <w:ind w:left="16" w:right="5"/>
              <w:rPr>
                <w:sz w:val="19"/>
              </w:rPr>
            </w:pPr>
            <w:r>
              <w:rPr>
                <w:spacing w:val="-10"/>
                <w:w w:val="105"/>
                <w:sz w:val="19"/>
              </w:rPr>
              <w:t>0</w:t>
            </w:r>
          </w:p>
        </w:tc>
        <w:tc>
          <w:tcPr>
            <w:tcW w:w="361" w:type="dxa"/>
          </w:tcPr>
          <w:p>
            <w:pPr>
              <w:pStyle w:val="TableParagraph"/>
              <w:spacing w:before="48"/>
              <w:ind w:left="13" w:right="5"/>
              <w:rPr>
                <w:sz w:val="19"/>
              </w:rPr>
            </w:pPr>
            <w:r>
              <w:rPr>
                <w:spacing w:val="-10"/>
                <w:w w:val="105"/>
                <w:sz w:val="19"/>
              </w:rPr>
              <w:t>1</w:t>
            </w:r>
          </w:p>
        </w:tc>
        <w:tc>
          <w:tcPr>
            <w:tcW w:w="333" w:type="dxa"/>
          </w:tcPr>
          <w:p>
            <w:pPr>
              <w:pStyle w:val="TableParagraph"/>
              <w:spacing w:before="48"/>
              <w:ind w:left="29" w:right="17"/>
              <w:rPr>
                <w:sz w:val="19"/>
              </w:rPr>
            </w:pPr>
            <w:r>
              <w:rPr>
                <w:spacing w:val="-5"/>
                <w:w w:val="105"/>
                <w:sz w:val="19"/>
              </w:rPr>
              <w:t>10</w:t>
            </w:r>
          </w:p>
        </w:tc>
      </w:tr>
      <w:tr>
        <w:trPr>
          <w:trHeight w:val="563" w:hRule="atLeast"/>
        </w:trPr>
        <w:tc>
          <w:tcPr>
            <w:tcW w:w="343" w:type="dxa"/>
          </w:tcPr>
          <w:p>
            <w:pPr>
              <w:pStyle w:val="TableParagraph"/>
              <w:spacing w:before="34"/>
              <w:ind w:left="97"/>
              <w:jc w:val="left"/>
              <w:rPr>
                <w:rFonts w:ascii="Symbol" w:hAnsi="Symbol"/>
                <w:sz w:val="19"/>
              </w:rPr>
            </w:pPr>
            <w:r>
              <w:rPr>
                <w:rFonts w:ascii="Symbol" w:hAnsi="Symbol"/>
                <w:spacing w:val="-10"/>
                <w:w w:val="105"/>
                <w:sz w:val="19"/>
              </w:rPr>
              <w:t></w:t>
            </w:r>
          </w:p>
          <w:p>
            <w:pPr>
              <w:pStyle w:val="TableParagraph"/>
              <w:spacing w:line="214" w:lineRule="exact" w:before="62"/>
              <w:ind w:left="61"/>
              <w:jc w:val="left"/>
              <w:rPr>
                <w:rFonts w:ascii="Symbol" w:hAnsi="Symbol"/>
                <w:sz w:val="19"/>
              </w:rPr>
            </w:pPr>
            <w:r>
              <w:rPr>
                <w:rFonts w:ascii="Symbol" w:hAnsi="Symbol"/>
                <w:spacing w:val="-10"/>
                <w:w w:val="105"/>
                <w:sz w:val="19"/>
              </w:rPr>
              <w:t></w:t>
            </w:r>
          </w:p>
        </w:tc>
        <w:tc>
          <w:tcPr>
            <w:tcW w:w="376" w:type="dxa"/>
          </w:tcPr>
          <w:p>
            <w:pPr>
              <w:pStyle w:val="TableParagraph"/>
              <w:spacing w:before="47"/>
              <w:ind w:right="4"/>
              <w:rPr>
                <w:sz w:val="19"/>
              </w:rPr>
            </w:pPr>
            <w:r>
              <w:rPr>
                <w:spacing w:val="-10"/>
                <w:w w:val="105"/>
                <w:sz w:val="19"/>
              </w:rPr>
              <w:t>6</w:t>
            </w:r>
          </w:p>
          <w:p>
            <w:pPr>
              <w:pStyle w:val="TableParagraph"/>
              <w:spacing w:line="214" w:lineRule="exact" w:before="63"/>
              <w:ind w:left="13" w:right="4"/>
              <w:rPr>
                <w:rFonts w:ascii="Symbol" w:hAnsi="Symbol"/>
                <w:sz w:val="19"/>
              </w:rPr>
            </w:pPr>
            <w:r>
              <w:rPr>
                <w:rFonts w:ascii="Symbol" w:hAnsi="Symbol"/>
                <w:spacing w:val="-10"/>
                <w:w w:val="105"/>
                <w:sz w:val="19"/>
              </w:rPr>
              <w:t></w:t>
            </w:r>
          </w:p>
        </w:tc>
        <w:tc>
          <w:tcPr>
            <w:tcW w:w="374" w:type="dxa"/>
          </w:tcPr>
          <w:p>
            <w:pPr>
              <w:pStyle w:val="TableParagraph"/>
              <w:spacing w:before="47"/>
              <w:ind w:left="16" w:right="8"/>
              <w:rPr>
                <w:sz w:val="19"/>
              </w:rPr>
            </w:pPr>
            <w:r>
              <w:rPr>
                <w:spacing w:val="-10"/>
                <w:w w:val="105"/>
                <w:sz w:val="19"/>
              </w:rPr>
              <w:t>7</w:t>
            </w:r>
          </w:p>
          <w:p>
            <w:pPr>
              <w:pStyle w:val="TableParagraph"/>
              <w:spacing w:line="214" w:lineRule="exact" w:before="63"/>
              <w:ind w:left="18" w:right="5"/>
              <w:rPr>
                <w:rFonts w:ascii="Symbol" w:hAnsi="Symbol"/>
                <w:sz w:val="19"/>
              </w:rPr>
            </w:pPr>
            <w:r>
              <w:rPr>
                <w:rFonts w:ascii="Symbol" w:hAnsi="Symbol"/>
                <w:spacing w:val="-10"/>
                <w:w w:val="105"/>
                <w:sz w:val="19"/>
              </w:rPr>
              <w:t></w:t>
            </w:r>
          </w:p>
        </w:tc>
        <w:tc>
          <w:tcPr>
            <w:tcW w:w="361" w:type="dxa"/>
          </w:tcPr>
          <w:p>
            <w:pPr>
              <w:pStyle w:val="TableParagraph"/>
              <w:spacing w:before="47"/>
              <w:ind w:left="13" w:right="8"/>
              <w:rPr>
                <w:sz w:val="19"/>
              </w:rPr>
            </w:pPr>
            <w:r>
              <w:rPr>
                <w:spacing w:val="-10"/>
                <w:w w:val="105"/>
                <w:sz w:val="19"/>
              </w:rPr>
              <w:t>8</w:t>
            </w:r>
          </w:p>
          <w:p>
            <w:pPr>
              <w:pStyle w:val="TableParagraph"/>
              <w:spacing w:line="228" w:lineRule="exact" w:before="49"/>
              <w:ind w:left="13" w:right="8"/>
              <w:rPr>
                <w:rFonts w:ascii="Segoe UI Symbol"/>
                <w:sz w:val="19"/>
              </w:rPr>
            </w:pPr>
            <w:r>
              <w:rPr>
                <w:rFonts w:ascii="Segoe UI Symbol"/>
                <w:spacing w:val="-10"/>
                <w:w w:val="220"/>
                <w:sz w:val="19"/>
              </w:rPr>
              <w:t>L</w:t>
            </w:r>
          </w:p>
        </w:tc>
        <w:tc>
          <w:tcPr>
            <w:tcW w:w="333" w:type="dxa"/>
          </w:tcPr>
          <w:p>
            <w:pPr>
              <w:pStyle w:val="TableParagraph"/>
              <w:spacing w:before="47"/>
              <w:ind w:left="29"/>
              <w:rPr>
                <w:sz w:val="19"/>
              </w:rPr>
            </w:pPr>
            <w:r>
              <w:rPr>
                <w:spacing w:val="-10"/>
                <w:w w:val="105"/>
                <w:sz w:val="19"/>
              </w:rPr>
              <w:t>9</w:t>
            </w:r>
          </w:p>
        </w:tc>
      </w:tr>
    </w:tbl>
    <w:p>
      <w:pPr>
        <w:pStyle w:val="BodyText"/>
        <w:spacing w:before="51"/>
        <w:ind w:left="2197" w:right="414"/>
        <w:jc w:val="both"/>
      </w:pPr>
      <w:r>
        <w:rPr/>
        <mc:AlternateContent>
          <mc:Choice Requires="wps">
            <w:drawing>
              <wp:anchor distT="0" distB="0" distL="0" distR="0" allowOverlap="1" layoutInCell="1" locked="0" behindDoc="0" simplePos="0" relativeHeight="16698880">
                <wp:simplePos x="0" y="0"/>
                <wp:positionH relativeFrom="page">
                  <wp:posOffset>1885950</wp:posOffset>
                </wp:positionH>
                <wp:positionV relativeFrom="paragraph">
                  <wp:posOffset>-913445</wp:posOffset>
                </wp:positionV>
                <wp:extent cx="9525" cy="1473835"/>
                <wp:effectExtent l="0" t="0" r="0" b="0"/>
                <wp:wrapNone/>
                <wp:docPr id="3403" name="Graphic 3403"/>
                <wp:cNvGraphicFramePr>
                  <a:graphicFrameLocks/>
                </wp:cNvGraphicFramePr>
                <a:graphic>
                  <a:graphicData uri="http://schemas.microsoft.com/office/word/2010/wordprocessingShape">
                    <wps:wsp>
                      <wps:cNvPr id="3403" name="Graphic 3403"/>
                      <wps:cNvSpPr/>
                      <wps:spPr>
                        <a:xfrm>
                          <a:off x="0" y="0"/>
                          <a:ext cx="9525" cy="1473835"/>
                        </a:xfrm>
                        <a:custGeom>
                          <a:avLst/>
                          <a:gdLst/>
                          <a:ahLst/>
                          <a:cxnLst/>
                          <a:rect l="l" t="t" r="r" b="b"/>
                          <a:pathLst>
                            <a:path w="9525" h="1473835">
                              <a:moveTo>
                                <a:pt x="9143" y="0"/>
                              </a:moveTo>
                              <a:lnTo>
                                <a:pt x="0" y="0"/>
                              </a:lnTo>
                              <a:lnTo>
                                <a:pt x="0" y="1473707"/>
                              </a:lnTo>
                              <a:lnTo>
                                <a:pt x="9143" y="1473707"/>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pt;margin-top:-71.924850pt;width:.72pt;height:116.04pt;mso-position-horizontal-relative:page;mso-position-vertical-relative:paragraph;z-index:16698880" id="docshape2049" filled="true" fillcolor="#000000" stroked="false">
                <v:fill type="solid"/>
                <w10:wrap type="none"/>
              </v:rect>
            </w:pict>
          </mc:Fallback>
        </mc:AlternateContent>
      </w:r>
      <w:r>
        <w:rPr/>
        <w:t>Обведите кружочком все простые. Не заметите ли вы какой-нибудь закономерности в расположении кружочков? А если заметите, то не сможете ли ее объяснить?</w:t>
      </w:r>
      <w:r>
        <w:rPr>
          <w:vertAlign w:val="superscript"/>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8557568">
                <wp:simplePos x="0" y="0"/>
                <wp:positionH relativeFrom="page">
                  <wp:posOffset>1080516</wp:posOffset>
                </wp:positionH>
                <wp:positionV relativeFrom="paragraph">
                  <wp:posOffset>177501</wp:posOffset>
                </wp:positionV>
                <wp:extent cx="5941060" cy="7620"/>
                <wp:effectExtent l="0" t="0" r="0" b="0"/>
                <wp:wrapTopAndBottom/>
                <wp:docPr id="3404" name="Graphic 3404"/>
                <wp:cNvGraphicFramePr>
                  <a:graphicFrameLocks/>
                </wp:cNvGraphicFramePr>
                <a:graphic>
                  <a:graphicData uri="http://schemas.microsoft.com/office/word/2010/wordprocessingShape">
                    <wps:wsp>
                      <wps:cNvPr id="3404" name="Graphic 3404"/>
                      <wps:cNvSpPr/>
                      <wps:spPr>
                        <a:xfrm>
                          <a:off x="0" y="0"/>
                          <a:ext cx="5941060" cy="7620"/>
                        </a:xfrm>
                        <a:custGeom>
                          <a:avLst/>
                          <a:gdLst/>
                          <a:ahLst/>
                          <a:cxnLst/>
                          <a:rect l="l" t="t" r="r" b="b"/>
                          <a:pathLst>
                            <a:path w="5941060" h="7620">
                              <a:moveTo>
                                <a:pt x="5940552" y="0"/>
                              </a:moveTo>
                              <a:lnTo>
                                <a:pt x="0" y="0"/>
                              </a:lnTo>
                              <a:lnTo>
                                <a:pt x="0" y="7620"/>
                              </a:lnTo>
                              <a:lnTo>
                                <a:pt x="5940552" y="7620"/>
                              </a:lnTo>
                              <a:lnTo>
                                <a:pt x="594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3.976503pt;width:467.76pt;height:.600010pt;mso-position-horizontal-relative:page;mso-position-vertical-relative:paragraph;z-index:-14758912;mso-wrap-distance-left:0;mso-wrap-distance-right:0" id="docshape2050" filled="true" fillcolor="#000000" stroked="false">
                <v:fill type="solid"/>
                <w10:wrap type="topAndBottom"/>
              </v:rect>
            </w:pict>
          </mc:Fallback>
        </mc:AlternateContent>
      </w:r>
    </w:p>
    <w:p>
      <w:pPr>
        <w:spacing w:before="102"/>
        <w:ind w:left="851" w:right="526" w:hanging="1"/>
        <w:jc w:val="left"/>
        <w:rPr>
          <w:sz w:val="20"/>
        </w:rPr>
      </w:pPr>
      <w:r>
        <w:rPr>
          <w:sz w:val="20"/>
          <w:vertAlign w:val="superscript"/>
        </w:rPr>
        <w:t>**)</w:t>
      </w:r>
      <w:r>
        <w:rPr>
          <w:spacing w:val="-2"/>
          <w:sz w:val="20"/>
          <w:vertAlign w:val="baseline"/>
        </w:rPr>
        <w:t> </w:t>
      </w:r>
      <w:r>
        <w:rPr>
          <w:sz w:val="20"/>
          <w:vertAlign w:val="baseline"/>
        </w:rPr>
        <w:t>Это</w:t>
      </w:r>
      <w:r>
        <w:rPr>
          <w:spacing w:val="-2"/>
          <w:sz w:val="20"/>
          <w:vertAlign w:val="baseline"/>
        </w:rPr>
        <w:t> </w:t>
      </w:r>
      <w:r>
        <w:rPr>
          <w:sz w:val="20"/>
          <w:vertAlign w:val="baseline"/>
        </w:rPr>
        <w:t>творческая</w:t>
      </w:r>
      <w:r>
        <w:rPr>
          <w:spacing w:val="-1"/>
          <w:sz w:val="20"/>
          <w:vertAlign w:val="baseline"/>
        </w:rPr>
        <w:t> </w:t>
      </w:r>
      <w:r>
        <w:rPr>
          <w:sz w:val="20"/>
          <w:vertAlign w:val="baseline"/>
        </w:rPr>
        <w:t>и</w:t>
      </w:r>
      <w:r>
        <w:rPr>
          <w:spacing w:val="-3"/>
          <w:sz w:val="20"/>
          <w:vertAlign w:val="baseline"/>
        </w:rPr>
        <w:t> </w:t>
      </w:r>
      <w:r>
        <w:rPr>
          <w:sz w:val="20"/>
          <w:vertAlign w:val="baseline"/>
        </w:rPr>
        <w:t>еще</w:t>
      </w:r>
      <w:r>
        <w:rPr>
          <w:spacing w:val="-3"/>
          <w:sz w:val="20"/>
          <w:vertAlign w:val="baseline"/>
        </w:rPr>
        <w:t> </w:t>
      </w:r>
      <w:r>
        <w:rPr>
          <w:sz w:val="20"/>
          <w:vertAlign w:val="baseline"/>
        </w:rPr>
        <w:t>никем</w:t>
      </w:r>
      <w:r>
        <w:rPr>
          <w:spacing w:val="-2"/>
          <w:sz w:val="20"/>
          <w:vertAlign w:val="baseline"/>
        </w:rPr>
        <w:t> </w:t>
      </w:r>
      <w:r>
        <w:rPr>
          <w:sz w:val="20"/>
          <w:vertAlign w:val="baseline"/>
        </w:rPr>
        <w:t>не</w:t>
      </w:r>
      <w:r>
        <w:rPr>
          <w:spacing w:val="-4"/>
          <w:sz w:val="20"/>
          <w:vertAlign w:val="baseline"/>
        </w:rPr>
        <w:t> </w:t>
      </w:r>
      <w:r>
        <w:rPr>
          <w:sz w:val="20"/>
          <w:vertAlign w:val="baseline"/>
        </w:rPr>
        <w:t>решенная</w:t>
      </w:r>
      <w:r>
        <w:rPr>
          <w:spacing w:val="-2"/>
          <w:sz w:val="20"/>
          <w:vertAlign w:val="baseline"/>
        </w:rPr>
        <w:t> </w:t>
      </w:r>
      <w:r>
        <w:rPr>
          <w:sz w:val="20"/>
          <w:vertAlign w:val="baseline"/>
        </w:rPr>
        <w:t>задача.</w:t>
      </w:r>
      <w:r>
        <w:rPr>
          <w:spacing w:val="-3"/>
          <w:sz w:val="20"/>
          <w:vertAlign w:val="baseline"/>
        </w:rPr>
        <w:t> </w:t>
      </w:r>
      <w:r>
        <w:rPr>
          <w:sz w:val="20"/>
          <w:vertAlign w:val="baseline"/>
        </w:rPr>
        <w:t>Сложная</w:t>
      </w:r>
      <w:r>
        <w:rPr>
          <w:spacing w:val="-3"/>
          <w:sz w:val="20"/>
          <w:vertAlign w:val="baseline"/>
        </w:rPr>
        <w:t> </w:t>
      </w:r>
      <w:r>
        <w:rPr>
          <w:sz w:val="20"/>
          <w:vertAlign w:val="baseline"/>
        </w:rPr>
        <w:t>это</w:t>
      </w:r>
      <w:r>
        <w:rPr>
          <w:spacing w:val="-3"/>
          <w:sz w:val="20"/>
          <w:vertAlign w:val="baseline"/>
        </w:rPr>
        <w:t> </w:t>
      </w:r>
      <w:r>
        <w:rPr>
          <w:sz w:val="20"/>
          <w:vertAlign w:val="baseline"/>
        </w:rPr>
        <w:t>штука</w:t>
      </w:r>
      <w:r>
        <w:rPr>
          <w:spacing w:val="-2"/>
          <w:sz w:val="20"/>
          <w:vertAlign w:val="baseline"/>
        </w:rPr>
        <w:t> </w:t>
      </w:r>
      <w:r>
        <w:rPr>
          <w:sz w:val="20"/>
          <w:vertAlign w:val="baseline"/>
        </w:rPr>
        <w:t>-</w:t>
      </w:r>
      <w:r>
        <w:rPr>
          <w:spacing w:val="-2"/>
          <w:sz w:val="20"/>
          <w:vertAlign w:val="baseline"/>
        </w:rPr>
        <w:t> </w:t>
      </w:r>
      <w:r>
        <w:rPr>
          <w:sz w:val="20"/>
          <w:vertAlign w:val="baseline"/>
        </w:rPr>
        <w:t>поиск</w:t>
      </w:r>
      <w:r>
        <w:rPr>
          <w:spacing w:val="-4"/>
          <w:sz w:val="20"/>
          <w:vertAlign w:val="baseline"/>
        </w:rPr>
        <w:t> </w:t>
      </w:r>
      <w:r>
        <w:rPr>
          <w:sz w:val="20"/>
          <w:vertAlign w:val="baseline"/>
        </w:rPr>
        <w:t>закономерностей,</w:t>
      </w:r>
      <w:r>
        <w:rPr>
          <w:spacing w:val="-2"/>
          <w:sz w:val="20"/>
          <w:vertAlign w:val="baseline"/>
        </w:rPr>
        <w:t> </w:t>
      </w:r>
      <w:r>
        <w:rPr>
          <w:sz w:val="20"/>
          <w:vertAlign w:val="baseline"/>
        </w:rPr>
        <w:t>а</w:t>
      </w:r>
      <w:r>
        <w:rPr>
          <w:spacing w:val="-3"/>
          <w:sz w:val="20"/>
          <w:vertAlign w:val="baseline"/>
        </w:rPr>
        <w:t> </w:t>
      </w:r>
      <w:r>
        <w:rPr>
          <w:sz w:val="20"/>
          <w:vertAlign w:val="baseline"/>
        </w:rPr>
        <w:t>тем более - их объяснение.</w:t>
      </w:r>
    </w:p>
    <w:p>
      <w:pPr>
        <w:spacing w:after="0"/>
        <w:jc w:val="left"/>
        <w:rPr>
          <w:sz w:val="20"/>
        </w:rPr>
        <w:sectPr>
          <w:pgSz w:w="11900" w:h="16840"/>
          <w:pgMar w:header="0" w:footer="985" w:top="1140" w:bottom="1180" w:left="850" w:right="708"/>
        </w:sectPr>
      </w:pPr>
    </w:p>
    <w:p>
      <w:pPr>
        <w:pStyle w:val="Heading2"/>
        <w:spacing w:before="72"/>
        <w:ind w:left="4200"/>
        <w:rPr>
          <w:u w:val="none"/>
        </w:rPr>
      </w:pPr>
      <w:r>
        <w:rPr>
          <w:u w:val="thick"/>
        </w:rPr>
        <w:t>Список</w:t>
      </w:r>
      <w:r>
        <w:rPr>
          <w:spacing w:val="-7"/>
          <w:u w:val="thick"/>
        </w:rPr>
        <w:t> </w:t>
      </w:r>
      <w:r>
        <w:rPr>
          <w:spacing w:val="-2"/>
          <w:u w:val="thick"/>
        </w:rPr>
        <w:t>литературы.</w:t>
      </w:r>
    </w:p>
    <w:p>
      <w:pPr>
        <w:pStyle w:val="ListParagraph"/>
        <w:numPr>
          <w:ilvl w:val="0"/>
          <w:numId w:val="58"/>
        </w:numPr>
        <w:tabs>
          <w:tab w:pos="1797" w:val="left" w:leader="none"/>
        </w:tabs>
        <w:spacing w:line="240" w:lineRule="auto" w:before="274" w:after="0"/>
        <w:ind w:left="1797" w:right="0" w:hanging="238"/>
        <w:jc w:val="left"/>
        <w:rPr>
          <w:sz w:val="24"/>
        </w:rPr>
      </w:pPr>
      <w:r>
        <w:rPr>
          <w:i/>
          <w:sz w:val="24"/>
        </w:rPr>
        <w:t>Виноградов</w:t>
      </w:r>
      <w:r>
        <w:rPr>
          <w:i/>
          <w:spacing w:val="-4"/>
          <w:sz w:val="24"/>
        </w:rPr>
        <w:t> </w:t>
      </w:r>
      <w:r>
        <w:rPr>
          <w:i/>
          <w:sz w:val="24"/>
        </w:rPr>
        <w:t>И.М</w:t>
      </w:r>
      <w:r>
        <w:rPr>
          <w:sz w:val="24"/>
        </w:rPr>
        <w:t>.</w:t>
      </w:r>
      <w:r>
        <w:rPr>
          <w:spacing w:val="51"/>
          <w:sz w:val="24"/>
        </w:rPr>
        <w:t> </w:t>
      </w:r>
      <w:r>
        <w:rPr>
          <w:sz w:val="24"/>
        </w:rPr>
        <w:t>Основы</w:t>
      </w:r>
      <w:r>
        <w:rPr>
          <w:spacing w:val="-4"/>
          <w:sz w:val="24"/>
        </w:rPr>
        <w:t> </w:t>
      </w:r>
      <w:r>
        <w:rPr>
          <w:sz w:val="24"/>
        </w:rPr>
        <w:t>теории</w:t>
      </w:r>
      <w:r>
        <w:rPr>
          <w:spacing w:val="-5"/>
          <w:sz w:val="24"/>
        </w:rPr>
        <w:t> </w:t>
      </w:r>
      <w:r>
        <w:rPr>
          <w:sz w:val="24"/>
        </w:rPr>
        <w:t>чисел.</w:t>
      </w:r>
      <w:r>
        <w:rPr>
          <w:spacing w:val="51"/>
          <w:sz w:val="24"/>
        </w:rPr>
        <w:t> </w:t>
      </w:r>
      <w:r>
        <w:rPr>
          <w:sz w:val="24"/>
        </w:rPr>
        <w:t>М.:</w:t>
      </w:r>
      <w:r>
        <w:rPr>
          <w:spacing w:val="-4"/>
          <w:sz w:val="24"/>
        </w:rPr>
        <w:t> </w:t>
      </w:r>
      <w:r>
        <w:rPr>
          <w:sz w:val="24"/>
        </w:rPr>
        <w:t>Наука,</w:t>
      </w:r>
      <w:r>
        <w:rPr>
          <w:spacing w:val="-4"/>
          <w:sz w:val="24"/>
        </w:rPr>
        <w:t> </w:t>
      </w:r>
      <w:r>
        <w:rPr>
          <w:spacing w:val="-2"/>
          <w:sz w:val="24"/>
        </w:rPr>
        <w:t>1981.</w:t>
      </w:r>
    </w:p>
    <w:p>
      <w:pPr>
        <w:pStyle w:val="BodyText"/>
      </w:pPr>
    </w:p>
    <w:p>
      <w:pPr>
        <w:pStyle w:val="ListParagraph"/>
        <w:numPr>
          <w:ilvl w:val="0"/>
          <w:numId w:val="58"/>
        </w:numPr>
        <w:tabs>
          <w:tab w:pos="1797" w:val="left" w:leader="none"/>
        </w:tabs>
        <w:spacing w:line="240" w:lineRule="auto" w:before="0" w:after="0"/>
        <w:ind w:left="1797" w:right="0" w:hanging="238"/>
        <w:jc w:val="left"/>
        <w:rPr>
          <w:sz w:val="24"/>
        </w:rPr>
      </w:pPr>
      <w:r>
        <w:rPr>
          <w:i/>
          <w:sz w:val="24"/>
        </w:rPr>
        <w:t>Окстоби</w:t>
      </w:r>
      <w:r>
        <w:rPr>
          <w:i/>
          <w:spacing w:val="-6"/>
          <w:sz w:val="24"/>
        </w:rPr>
        <w:t> </w:t>
      </w:r>
      <w:r>
        <w:rPr>
          <w:i/>
          <w:sz w:val="24"/>
        </w:rPr>
        <w:t>Дж</w:t>
      </w:r>
      <w:r>
        <w:rPr>
          <w:sz w:val="24"/>
        </w:rPr>
        <w:t>.</w:t>
      </w:r>
      <w:r>
        <w:rPr>
          <w:spacing w:val="-4"/>
          <w:sz w:val="24"/>
        </w:rPr>
        <w:t> </w:t>
      </w:r>
      <w:r>
        <w:rPr>
          <w:sz w:val="24"/>
        </w:rPr>
        <w:t>Мера</w:t>
      </w:r>
      <w:r>
        <w:rPr>
          <w:spacing w:val="-3"/>
          <w:sz w:val="24"/>
        </w:rPr>
        <w:t> </w:t>
      </w:r>
      <w:r>
        <w:rPr>
          <w:sz w:val="24"/>
        </w:rPr>
        <w:t>и</w:t>
      </w:r>
      <w:r>
        <w:rPr>
          <w:spacing w:val="-4"/>
          <w:sz w:val="24"/>
        </w:rPr>
        <w:t> </w:t>
      </w:r>
      <w:r>
        <w:rPr>
          <w:sz w:val="24"/>
        </w:rPr>
        <w:t>категория.</w:t>
      </w:r>
      <w:r>
        <w:rPr>
          <w:spacing w:val="53"/>
          <w:sz w:val="24"/>
        </w:rPr>
        <w:t> </w:t>
      </w:r>
      <w:r>
        <w:rPr>
          <w:sz w:val="24"/>
        </w:rPr>
        <w:t>М.:</w:t>
      </w:r>
      <w:r>
        <w:rPr>
          <w:spacing w:val="-4"/>
          <w:sz w:val="24"/>
        </w:rPr>
        <w:t> </w:t>
      </w:r>
      <w:r>
        <w:rPr>
          <w:sz w:val="24"/>
        </w:rPr>
        <w:t>Мир,</w:t>
      </w:r>
      <w:r>
        <w:rPr>
          <w:spacing w:val="-5"/>
          <w:sz w:val="24"/>
        </w:rPr>
        <w:t> </w:t>
      </w:r>
      <w:r>
        <w:rPr>
          <w:spacing w:val="-2"/>
          <w:sz w:val="24"/>
        </w:rPr>
        <w:t>1974.</w:t>
      </w:r>
    </w:p>
    <w:p>
      <w:pPr>
        <w:pStyle w:val="BodyText"/>
      </w:pPr>
    </w:p>
    <w:p>
      <w:pPr>
        <w:pStyle w:val="ListParagraph"/>
        <w:numPr>
          <w:ilvl w:val="0"/>
          <w:numId w:val="58"/>
        </w:numPr>
        <w:tabs>
          <w:tab w:pos="1797" w:val="left" w:leader="none"/>
        </w:tabs>
        <w:spacing w:line="240" w:lineRule="auto" w:before="1" w:after="0"/>
        <w:ind w:left="1797" w:right="0" w:hanging="238"/>
        <w:jc w:val="left"/>
        <w:rPr>
          <w:sz w:val="24"/>
        </w:rPr>
      </w:pPr>
      <w:r>
        <w:rPr>
          <w:i/>
          <w:sz w:val="24"/>
        </w:rPr>
        <w:t>Шидловский</w:t>
      </w:r>
      <w:r>
        <w:rPr>
          <w:i/>
          <w:spacing w:val="-6"/>
          <w:sz w:val="24"/>
        </w:rPr>
        <w:t> </w:t>
      </w:r>
      <w:r>
        <w:rPr>
          <w:i/>
          <w:sz w:val="24"/>
        </w:rPr>
        <w:t>А.Б</w:t>
      </w:r>
      <w:r>
        <w:rPr>
          <w:sz w:val="24"/>
        </w:rPr>
        <w:t>.</w:t>
      </w:r>
      <w:r>
        <w:rPr>
          <w:spacing w:val="50"/>
          <w:sz w:val="24"/>
        </w:rPr>
        <w:t> </w:t>
      </w:r>
      <w:r>
        <w:rPr>
          <w:sz w:val="24"/>
        </w:rPr>
        <w:t>Трансцендентные</w:t>
      </w:r>
      <w:r>
        <w:rPr>
          <w:spacing w:val="-5"/>
          <w:sz w:val="24"/>
        </w:rPr>
        <w:t> </w:t>
      </w:r>
      <w:r>
        <w:rPr>
          <w:sz w:val="24"/>
        </w:rPr>
        <w:t>числа.</w:t>
      </w:r>
      <w:r>
        <w:rPr>
          <w:spacing w:val="49"/>
          <w:sz w:val="24"/>
        </w:rPr>
        <w:t> </w:t>
      </w:r>
      <w:r>
        <w:rPr>
          <w:sz w:val="24"/>
        </w:rPr>
        <w:t>М.:</w:t>
      </w:r>
      <w:r>
        <w:rPr>
          <w:spacing w:val="-6"/>
          <w:sz w:val="24"/>
        </w:rPr>
        <w:t> </w:t>
      </w:r>
      <w:r>
        <w:rPr>
          <w:sz w:val="24"/>
        </w:rPr>
        <w:t>Наука,</w:t>
      </w:r>
      <w:r>
        <w:rPr>
          <w:spacing w:val="-6"/>
          <w:sz w:val="24"/>
        </w:rPr>
        <w:t> </w:t>
      </w:r>
      <w:r>
        <w:rPr>
          <w:spacing w:val="-2"/>
          <w:sz w:val="24"/>
        </w:rPr>
        <w:t>1987.</w:t>
      </w:r>
    </w:p>
    <w:p>
      <w:pPr>
        <w:pStyle w:val="ListParagraph"/>
        <w:numPr>
          <w:ilvl w:val="0"/>
          <w:numId w:val="58"/>
        </w:numPr>
        <w:tabs>
          <w:tab w:pos="1797" w:val="left" w:leader="none"/>
        </w:tabs>
        <w:spacing w:line="240" w:lineRule="auto" w:before="276" w:after="0"/>
        <w:ind w:left="1797" w:right="0" w:hanging="238"/>
        <w:jc w:val="left"/>
        <w:rPr>
          <w:sz w:val="24"/>
        </w:rPr>
      </w:pPr>
      <w:r>
        <w:rPr>
          <w:i/>
          <w:sz w:val="24"/>
        </w:rPr>
        <w:t>Хинчин</w:t>
      </w:r>
      <w:r>
        <w:rPr>
          <w:i/>
          <w:spacing w:val="-7"/>
          <w:sz w:val="24"/>
        </w:rPr>
        <w:t> </w:t>
      </w:r>
      <w:r>
        <w:rPr>
          <w:i/>
          <w:sz w:val="24"/>
        </w:rPr>
        <w:t>А.Я</w:t>
      </w:r>
      <w:r>
        <w:rPr>
          <w:sz w:val="24"/>
        </w:rPr>
        <w:t>.</w:t>
      </w:r>
      <w:r>
        <w:rPr>
          <w:spacing w:val="53"/>
          <w:sz w:val="24"/>
        </w:rPr>
        <w:t> </w:t>
      </w:r>
      <w:r>
        <w:rPr>
          <w:sz w:val="24"/>
        </w:rPr>
        <w:t>Цепные</w:t>
      </w:r>
      <w:r>
        <w:rPr>
          <w:spacing w:val="-2"/>
          <w:sz w:val="24"/>
        </w:rPr>
        <w:t> </w:t>
      </w:r>
      <w:r>
        <w:rPr>
          <w:sz w:val="24"/>
        </w:rPr>
        <w:t>дроби.</w:t>
      </w:r>
      <w:r>
        <w:rPr>
          <w:spacing w:val="53"/>
          <w:sz w:val="24"/>
        </w:rPr>
        <w:t> </w:t>
      </w:r>
      <w:r>
        <w:rPr>
          <w:sz w:val="24"/>
        </w:rPr>
        <w:t>М.:</w:t>
      </w:r>
      <w:r>
        <w:rPr>
          <w:spacing w:val="-4"/>
          <w:sz w:val="24"/>
        </w:rPr>
        <w:t> </w:t>
      </w:r>
      <w:r>
        <w:rPr>
          <w:sz w:val="24"/>
        </w:rPr>
        <w:t>Гос.</w:t>
      </w:r>
      <w:r>
        <w:rPr>
          <w:spacing w:val="-5"/>
          <w:sz w:val="24"/>
        </w:rPr>
        <w:t> </w:t>
      </w:r>
      <w:r>
        <w:rPr>
          <w:sz w:val="24"/>
        </w:rPr>
        <w:t>Изд-во</w:t>
      </w:r>
      <w:r>
        <w:rPr>
          <w:spacing w:val="-4"/>
          <w:sz w:val="24"/>
        </w:rPr>
        <w:t> </w:t>
      </w:r>
      <w:r>
        <w:rPr>
          <w:sz w:val="24"/>
        </w:rPr>
        <w:t>Физ.-Мат.</w:t>
      </w:r>
      <w:r>
        <w:rPr>
          <w:spacing w:val="-4"/>
          <w:sz w:val="24"/>
        </w:rPr>
        <w:t> </w:t>
      </w:r>
      <w:r>
        <w:rPr>
          <w:sz w:val="24"/>
        </w:rPr>
        <w:t>Лит.,</w:t>
      </w:r>
      <w:r>
        <w:rPr>
          <w:spacing w:val="-4"/>
          <w:sz w:val="24"/>
        </w:rPr>
        <w:t> </w:t>
      </w:r>
      <w:r>
        <w:rPr>
          <w:spacing w:val="-2"/>
          <w:sz w:val="24"/>
        </w:rPr>
        <w:t>1961.</w:t>
      </w:r>
    </w:p>
    <w:p>
      <w:pPr>
        <w:pStyle w:val="ListParagraph"/>
        <w:numPr>
          <w:ilvl w:val="0"/>
          <w:numId w:val="58"/>
        </w:numPr>
        <w:tabs>
          <w:tab w:pos="1797" w:val="left" w:leader="none"/>
        </w:tabs>
        <w:spacing w:line="240" w:lineRule="auto" w:before="276" w:after="0"/>
        <w:ind w:left="1797" w:right="0" w:hanging="238"/>
        <w:jc w:val="left"/>
        <w:rPr>
          <w:sz w:val="24"/>
        </w:rPr>
      </w:pPr>
      <w:r>
        <w:rPr>
          <w:i/>
          <w:sz w:val="24"/>
        </w:rPr>
        <w:t>Карацуба</w:t>
      </w:r>
      <w:r>
        <w:rPr>
          <w:i/>
          <w:spacing w:val="-7"/>
          <w:sz w:val="24"/>
        </w:rPr>
        <w:t> </w:t>
      </w:r>
      <w:r>
        <w:rPr>
          <w:i/>
          <w:sz w:val="24"/>
        </w:rPr>
        <w:t>А.А</w:t>
      </w:r>
      <w:r>
        <w:rPr>
          <w:sz w:val="24"/>
        </w:rPr>
        <w:t>.</w:t>
      </w:r>
      <w:r>
        <w:rPr>
          <w:spacing w:val="51"/>
          <w:sz w:val="24"/>
        </w:rPr>
        <w:t> </w:t>
      </w:r>
      <w:r>
        <w:rPr>
          <w:sz w:val="24"/>
        </w:rPr>
        <w:t>Основы</w:t>
      </w:r>
      <w:r>
        <w:rPr>
          <w:spacing w:val="-5"/>
          <w:sz w:val="24"/>
        </w:rPr>
        <w:t> </w:t>
      </w:r>
      <w:r>
        <w:rPr>
          <w:sz w:val="24"/>
        </w:rPr>
        <w:t>аналитической</w:t>
      </w:r>
      <w:r>
        <w:rPr>
          <w:spacing w:val="-4"/>
          <w:sz w:val="24"/>
        </w:rPr>
        <w:t> </w:t>
      </w:r>
      <w:r>
        <w:rPr>
          <w:sz w:val="24"/>
        </w:rPr>
        <w:t>теории</w:t>
      </w:r>
      <w:r>
        <w:rPr>
          <w:spacing w:val="-5"/>
          <w:sz w:val="24"/>
        </w:rPr>
        <w:t> </w:t>
      </w:r>
      <w:r>
        <w:rPr>
          <w:sz w:val="24"/>
        </w:rPr>
        <w:t>чисел.</w:t>
      </w:r>
      <w:r>
        <w:rPr>
          <w:spacing w:val="50"/>
          <w:sz w:val="24"/>
        </w:rPr>
        <w:t> </w:t>
      </w:r>
      <w:r>
        <w:rPr>
          <w:sz w:val="24"/>
        </w:rPr>
        <w:t>М.:</w:t>
      </w:r>
      <w:r>
        <w:rPr>
          <w:spacing w:val="-5"/>
          <w:sz w:val="24"/>
        </w:rPr>
        <w:t> </w:t>
      </w:r>
      <w:r>
        <w:rPr>
          <w:sz w:val="24"/>
        </w:rPr>
        <w:t>Наука,</w:t>
      </w:r>
      <w:r>
        <w:rPr>
          <w:spacing w:val="-6"/>
          <w:sz w:val="24"/>
        </w:rPr>
        <w:t> </w:t>
      </w:r>
      <w:r>
        <w:rPr>
          <w:spacing w:val="-2"/>
          <w:sz w:val="24"/>
        </w:rPr>
        <w:t>1975.</w:t>
      </w:r>
    </w:p>
    <w:p>
      <w:pPr>
        <w:pStyle w:val="ListParagraph"/>
        <w:numPr>
          <w:ilvl w:val="0"/>
          <w:numId w:val="58"/>
        </w:numPr>
        <w:tabs>
          <w:tab w:pos="1797" w:val="left" w:leader="none"/>
        </w:tabs>
        <w:spacing w:line="240" w:lineRule="auto" w:before="276" w:after="0"/>
        <w:ind w:left="1797" w:right="0" w:hanging="238"/>
        <w:jc w:val="left"/>
        <w:rPr>
          <w:sz w:val="24"/>
        </w:rPr>
      </w:pPr>
      <w:r>
        <w:rPr>
          <w:i/>
          <w:sz w:val="24"/>
        </w:rPr>
        <w:t>Боро</w:t>
      </w:r>
      <w:r>
        <w:rPr>
          <w:i/>
          <w:spacing w:val="-4"/>
          <w:sz w:val="24"/>
        </w:rPr>
        <w:t> </w:t>
      </w:r>
      <w:r>
        <w:rPr>
          <w:i/>
          <w:sz w:val="24"/>
        </w:rPr>
        <w:t>В.,</w:t>
      </w:r>
      <w:r>
        <w:rPr>
          <w:i/>
          <w:spacing w:val="-4"/>
          <w:sz w:val="24"/>
        </w:rPr>
        <w:t> </w:t>
      </w:r>
      <w:r>
        <w:rPr>
          <w:i/>
          <w:sz w:val="24"/>
        </w:rPr>
        <w:t>Цагир</w:t>
      </w:r>
      <w:r>
        <w:rPr>
          <w:i/>
          <w:spacing w:val="-3"/>
          <w:sz w:val="24"/>
        </w:rPr>
        <w:t> </w:t>
      </w:r>
      <w:r>
        <w:rPr>
          <w:i/>
          <w:sz w:val="24"/>
        </w:rPr>
        <w:t>Д.,</w:t>
      </w:r>
      <w:r>
        <w:rPr>
          <w:i/>
          <w:spacing w:val="-4"/>
          <w:sz w:val="24"/>
        </w:rPr>
        <w:t> </w:t>
      </w:r>
      <w:r>
        <w:rPr>
          <w:i/>
          <w:sz w:val="24"/>
        </w:rPr>
        <w:t>Рольфс</w:t>
      </w:r>
      <w:r>
        <w:rPr>
          <w:i/>
          <w:spacing w:val="-2"/>
          <w:sz w:val="24"/>
        </w:rPr>
        <w:t> </w:t>
      </w:r>
      <w:r>
        <w:rPr>
          <w:i/>
          <w:sz w:val="24"/>
        </w:rPr>
        <w:t>Ю.,</w:t>
      </w:r>
      <w:r>
        <w:rPr>
          <w:i/>
          <w:spacing w:val="-3"/>
          <w:sz w:val="24"/>
        </w:rPr>
        <w:t> </w:t>
      </w:r>
      <w:r>
        <w:rPr>
          <w:i/>
          <w:sz w:val="24"/>
        </w:rPr>
        <w:t>Крафт</w:t>
      </w:r>
      <w:r>
        <w:rPr>
          <w:i/>
          <w:spacing w:val="-5"/>
          <w:sz w:val="24"/>
        </w:rPr>
        <w:t> </w:t>
      </w:r>
      <w:r>
        <w:rPr>
          <w:i/>
          <w:sz w:val="24"/>
        </w:rPr>
        <w:t>Ч.,</w:t>
      </w:r>
      <w:r>
        <w:rPr>
          <w:i/>
          <w:spacing w:val="-3"/>
          <w:sz w:val="24"/>
        </w:rPr>
        <w:t> </w:t>
      </w:r>
      <w:r>
        <w:rPr>
          <w:i/>
          <w:sz w:val="24"/>
        </w:rPr>
        <w:t>Янцен</w:t>
      </w:r>
      <w:r>
        <w:rPr>
          <w:i/>
          <w:spacing w:val="-4"/>
          <w:sz w:val="24"/>
        </w:rPr>
        <w:t> </w:t>
      </w:r>
      <w:r>
        <w:rPr>
          <w:i/>
          <w:sz w:val="24"/>
        </w:rPr>
        <w:t>Е</w:t>
      </w:r>
      <w:r>
        <w:rPr>
          <w:sz w:val="24"/>
        </w:rPr>
        <w:t>.</w:t>
      </w:r>
      <w:r>
        <w:rPr>
          <w:spacing w:val="54"/>
          <w:sz w:val="24"/>
        </w:rPr>
        <w:t> </w:t>
      </w:r>
      <w:r>
        <w:rPr>
          <w:sz w:val="24"/>
        </w:rPr>
        <w:t>Живые</w:t>
      </w:r>
      <w:r>
        <w:rPr>
          <w:spacing w:val="-3"/>
          <w:sz w:val="24"/>
        </w:rPr>
        <w:t> </w:t>
      </w:r>
      <w:r>
        <w:rPr>
          <w:sz w:val="24"/>
        </w:rPr>
        <w:t>числа.</w:t>
      </w:r>
      <w:r>
        <w:rPr>
          <w:spacing w:val="54"/>
          <w:sz w:val="24"/>
        </w:rPr>
        <w:t> </w:t>
      </w:r>
      <w:r>
        <w:rPr>
          <w:sz w:val="24"/>
        </w:rPr>
        <w:t>М.:</w:t>
      </w:r>
      <w:r>
        <w:rPr>
          <w:spacing w:val="-4"/>
          <w:sz w:val="24"/>
        </w:rPr>
        <w:t> </w:t>
      </w:r>
      <w:r>
        <w:rPr>
          <w:sz w:val="24"/>
        </w:rPr>
        <w:t>Мир,</w:t>
      </w:r>
      <w:r>
        <w:rPr>
          <w:spacing w:val="-3"/>
          <w:sz w:val="24"/>
        </w:rPr>
        <w:t> </w:t>
      </w:r>
      <w:r>
        <w:rPr>
          <w:spacing w:val="-2"/>
          <w:sz w:val="24"/>
        </w:rPr>
        <w:t>1985.</w:t>
      </w:r>
    </w:p>
    <w:p>
      <w:pPr>
        <w:pStyle w:val="ListParagraph"/>
        <w:numPr>
          <w:ilvl w:val="0"/>
          <w:numId w:val="58"/>
        </w:numPr>
        <w:tabs>
          <w:tab w:pos="1797" w:val="left" w:leader="none"/>
        </w:tabs>
        <w:spacing w:line="240" w:lineRule="auto" w:before="276" w:after="0"/>
        <w:ind w:left="851" w:right="824" w:firstLine="708"/>
        <w:jc w:val="left"/>
        <w:rPr>
          <w:sz w:val="24"/>
        </w:rPr>
      </w:pPr>
      <w:r>
        <w:rPr>
          <w:i/>
          <w:sz w:val="24"/>
        </w:rPr>
        <w:t>Кнут</w:t>
      </w:r>
      <w:r>
        <w:rPr>
          <w:i/>
          <w:spacing w:val="-5"/>
          <w:sz w:val="24"/>
        </w:rPr>
        <w:t> </w:t>
      </w:r>
      <w:r>
        <w:rPr>
          <w:i/>
          <w:sz w:val="24"/>
        </w:rPr>
        <w:t>Д</w:t>
      </w:r>
      <w:r>
        <w:rPr>
          <w:sz w:val="24"/>
        </w:rPr>
        <w:t>.</w:t>
      </w:r>
      <w:r>
        <w:rPr>
          <w:spacing w:val="40"/>
          <w:sz w:val="24"/>
        </w:rPr>
        <w:t> </w:t>
      </w:r>
      <w:r>
        <w:rPr>
          <w:sz w:val="24"/>
        </w:rPr>
        <w:t>Искусство</w:t>
      </w:r>
      <w:r>
        <w:rPr>
          <w:spacing w:val="-3"/>
          <w:sz w:val="24"/>
        </w:rPr>
        <w:t> </w:t>
      </w:r>
      <w:r>
        <w:rPr>
          <w:sz w:val="24"/>
        </w:rPr>
        <w:t>программирования</w:t>
      </w:r>
      <w:r>
        <w:rPr>
          <w:spacing w:val="-3"/>
          <w:sz w:val="24"/>
        </w:rPr>
        <w:t> </w:t>
      </w:r>
      <w:r>
        <w:rPr>
          <w:sz w:val="24"/>
        </w:rPr>
        <w:t>для</w:t>
      </w:r>
      <w:r>
        <w:rPr>
          <w:spacing w:val="-3"/>
          <w:sz w:val="24"/>
        </w:rPr>
        <w:t> </w:t>
      </w:r>
      <w:r>
        <w:rPr>
          <w:sz w:val="24"/>
        </w:rPr>
        <w:t>ЭВМ”,</w:t>
      </w:r>
      <w:r>
        <w:rPr>
          <w:spacing w:val="-4"/>
          <w:sz w:val="24"/>
        </w:rPr>
        <w:t> </w:t>
      </w:r>
      <w:r>
        <w:rPr>
          <w:sz w:val="24"/>
        </w:rPr>
        <w:t>том</w:t>
      </w:r>
      <w:r>
        <w:rPr>
          <w:spacing w:val="-3"/>
          <w:sz w:val="24"/>
        </w:rPr>
        <w:t> </w:t>
      </w:r>
      <w:r>
        <w:rPr>
          <w:sz w:val="24"/>
        </w:rPr>
        <w:t>2</w:t>
      </w:r>
      <w:r>
        <w:rPr>
          <w:spacing w:val="-4"/>
          <w:sz w:val="24"/>
        </w:rPr>
        <w:t> </w:t>
      </w:r>
      <w:r>
        <w:rPr>
          <w:sz w:val="24"/>
        </w:rPr>
        <w:t>-</w:t>
      </w:r>
      <w:r>
        <w:rPr>
          <w:spacing w:val="40"/>
          <w:sz w:val="24"/>
        </w:rPr>
        <w:t> </w:t>
      </w:r>
      <w:r>
        <w:rPr>
          <w:sz w:val="24"/>
        </w:rPr>
        <w:t>Получисленные алгоритмы.</w:t>
      </w:r>
      <w:r>
        <w:rPr>
          <w:spacing w:val="40"/>
          <w:sz w:val="24"/>
        </w:rPr>
        <w:t> </w:t>
      </w:r>
      <w:r>
        <w:rPr>
          <w:sz w:val="24"/>
        </w:rPr>
        <w:t>М.: Мир, 1977.</w:t>
      </w:r>
    </w:p>
    <w:p>
      <w:pPr>
        <w:pStyle w:val="ListParagraph"/>
        <w:numPr>
          <w:ilvl w:val="0"/>
          <w:numId w:val="58"/>
        </w:numPr>
        <w:tabs>
          <w:tab w:pos="1797" w:val="left" w:leader="none"/>
        </w:tabs>
        <w:spacing w:line="240" w:lineRule="auto" w:before="276" w:after="0"/>
        <w:ind w:left="1797" w:right="0" w:hanging="238"/>
        <w:jc w:val="left"/>
        <w:rPr>
          <w:sz w:val="24"/>
        </w:rPr>
      </w:pPr>
      <w:r>
        <w:rPr>
          <w:i/>
          <w:sz w:val="24"/>
        </w:rPr>
        <w:t>Стройк</w:t>
      </w:r>
      <w:r>
        <w:rPr>
          <w:i/>
          <w:spacing w:val="-6"/>
          <w:sz w:val="24"/>
        </w:rPr>
        <w:t> </w:t>
      </w:r>
      <w:r>
        <w:rPr>
          <w:i/>
          <w:sz w:val="24"/>
        </w:rPr>
        <w:t>Д.Я</w:t>
      </w:r>
      <w:r>
        <w:rPr>
          <w:sz w:val="24"/>
        </w:rPr>
        <w:t>.</w:t>
      </w:r>
      <w:r>
        <w:rPr>
          <w:spacing w:val="51"/>
          <w:sz w:val="24"/>
        </w:rPr>
        <w:t> </w:t>
      </w:r>
      <w:r>
        <w:rPr>
          <w:sz w:val="24"/>
        </w:rPr>
        <w:t>Краткий</w:t>
      </w:r>
      <w:r>
        <w:rPr>
          <w:spacing w:val="-4"/>
          <w:sz w:val="24"/>
        </w:rPr>
        <w:t> </w:t>
      </w:r>
      <w:r>
        <w:rPr>
          <w:sz w:val="24"/>
        </w:rPr>
        <w:t>очерк</w:t>
      </w:r>
      <w:r>
        <w:rPr>
          <w:spacing w:val="-4"/>
          <w:sz w:val="24"/>
        </w:rPr>
        <w:t> </w:t>
      </w:r>
      <w:r>
        <w:rPr>
          <w:sz w:val="24"/>
        </w:rPr>
        <w:t>истории</w:t>
      </w:r>
      <w:r>
        <w:rPr>
          <w:spacing w:val="-4"/>
          <w:sz w:val="24"/>
        </w:rPr>
        <w:t> </w:t>
      </w:r>
      <w:r>
        <w:rPr>
          <w:sz w:val="24"/>
        </w:rPr>
        <w:t>математики.</w:t>
      </w:r>
      <w:r>
        <w:rPr>
          <w:spacing w:val="51"/>
          <w:sz w:val="24"/>
        </w:rPr>
        <w:t> </w:t>
      </w:r>
      <w:r>
        <w:rPr>
          <w:sz w:val="24"/>
        </w:rPr>
        <w:t>М.:</w:t>
      </w:r>
      <w:r>
        <w:rPr>
          <w:spacing w:val="-5"/>
          <w:sz w:val="24"/>
        </w:rPr>
        <w:t> </w:t>
      </w:r>
      <w:r>
        <w:rPr>
          <w:sz w:val="24"/>
        </w:rPr>
        <w:t>Наука,</w:t>
      </w:r>
      <w:r>
        <w:rPr>
          <w:spacing w:val="-4"/>
          <w:sz w:val="24"/>
        </w:rPr>
        <w:t> </w:t>
      </w:r>
      <w:r>
        <w:rPr>
          <w:spacing w:val="-2"/>
          <w:sz w:val="24"/>
        </w:rPr>
        <w:t>1990.</w:t>
      </w:r>
    </w:p>
    <w:p>
      <w:pPr>
        <w:pStyle w:val="ListParagraph"/>
        <w:numPr>
          <w:ilvl w:val="0"/>
          <w:numId w:val="58"/>
        </w:numPr>
        <w:tabs>
          <w:tab w:pos="1797" w:val="left" w:leader="none"/>
        </w:tabs>
        <w:spacing w:line="240" w:lineRule="auto" w:before="276" w:after="0"/>
        <w:ind w:left="1797" w:right="0" w:hanging="238"/>
        <w:jc w:val="left"/>
        <w:rPr>
          <w:sz w:val="24"/>
        </w:rPr>
      </w:pPr>
      <w:r>
        <w:rPr>
          <w:i/>
          <w:sz w:val="24"/>
        </w:rPr>
        <w:t>Клейн</w:t>
      </w:r>
      <w:r>
        <w:rPr>
          <w:i/>
          <w:spacing w:val="-8"/>
          <w:sz w:val="24"/>
        </w:rPr>
        <w:t> </w:t>
      </w:r>
      <w:r>
        <w:rPr>
          <w:i/>
          <w:sz w:val="24"/>
        </w:rPr>
        <w:t>Ф</w:t>
      </w:r>
      <w:r>
        <w:rPr>
          <w:sz w:val="24"/>
        </w:rPr>
        <w:t>.</w:t>
      </w:r>
      <w:r>
        <w:rPr>
          <w:spacing w:val="50"/>
          <w:sz w:val="24"/>
        </w:rPr>
        <w:t> </w:t>
      </w:r>
      <w:r>
        <w:rPr>
          <w:sz w:val="24"/>
        </w:rPr>
        <w:t>Элементарная</w:t>
      </w:r>
      <w:r>
        <w:rPr>
          <w:spacing w:val="-5"/>
          <w:sz w:val="24"/>
        </w:rPr>
        <w:t> </w:t>
      </w:r>
      <w:r>
        <w:rPr>
          <w:sz w:val="24"/>
        </w:rPr>
        <w:t>математика</w:t>
      </w:r>
      <w:r>
        <w:rPr>
          <w:spacing w:val="-3"/>
          <w:sz w:val="24"/>
        </w:rPr>
        <w:t> </w:t>
      </w:r>
      <w:r>
        <w:rPr>
          <w:sz w:val="24"/>
        </w:rPr>
        <w:t>с</w:t>
      </w:r>
      <w:r>
        <w:rPr>
          <w:spacing w:val="-6"/>
          <w:sz w:val="24"/>
        </w:rPr>
        <w:t> </w:t>
      </w:r>
      <w:r>
        <w:rPr>
          <w:sz w:val="24"/>
        </w:rPr>
        <w:t>точки</w:t>
      </w:r>
      <w:r>
        <w:rPr>
          <w:spacing w:val="-5"/>
          <w:sz w:val="24"/>
        </w:rPr>
        <w:t> </w:t>
      </w:r>
      <w:r>
        <w:rPr>
          <w:sz w:val="24"/>
        </w:rPr>
        <w:t>зрения</w:t>
      </w:r>
      <w:r>
        <w:rPr>
          <w:spacing w:val="-4"/>
          <w:sz w:val="24"/>
        </w:rPr>
        <w:t> </w:t>
      </w:r>
      <w:r>
        <w:rPr>
          <w:sz w:val="24"/>
        </w:rPr>
        <w:t>высшей.</w:t>
      </w:r>
      <w:r>
        <w:rPr>
          <w:spacing w:val="-6"/>
          <w:sz w:val="24"/>
        </w:rPr>
        <w:t> </w:t>
      </w:r>
      <w:r>
        <w:rPr>
          <w:sz w:val="24"/>
        </w:rPr>
        <w:t>М.,</w:t>
      </w:r>
      <w:r>
        <w:rPr>
          <w:spacing w:val="-5"/>
          <w:sz w:val="24"/>
        </w:rPr>
        <w:t> </w:t>
      </w:r>
      <w:r>
        <w:rPr>
          <w:sz w:val="24"/>
        </w:rPr>
        <w:t>Наука,</w:t>
      </w:r>
      <w:r>
        <w:rPr>
          <w:spacing w:val="-5"/>
          <w:sz w:val="24"/>
        </w:rPr>
        <w:t> </w:t>
      </w:r>
      <w:r>
        <w:rPr>
          <w:spacing w:val="-2"/>
          <w:sz w:val="24"/>
        </w:rPr>
        <w:t>1987.</w:t>
      </w:r>
    </w:p>
    <w:p>
      <w:pPr>
        <w:pStyle w:val="ListParagraph"/>
        <w:numPr>
          <w:ilvl w:val="0"/>
          <w:numId w:val="58"/>
        </w:numPr>
        <w:tabs>
          <w:tab w:pos="1917" w:val="left" w:leader="none"/>
        </w:tabs>
        <w:spacing w:line="240" w:lineRule="auto" w:before="276" w:after="0"/>
        <w:ind w:left="1917" w:right="0" w:hanging="358"/>
        <w:jc w:val="left"/>
        <w:rPr>
          <w:sz w:val="24"/>
        </w:rPr>
      </w:pPr>
      <w:r>
        <w:rPr>
          <w:i/>
          <w:sz w:val="24"/>
        </w:rPr>
        <w:t>Фельдман</w:t>
      </w:r>
      <w:r>
        <w:rPr>
          <w:i/>
          <w:spacing w:val="-8"/>
          <w:sz w:val="24"/>
        </w:rPr>
        <w:t> </w:t>
      </w:r>
      <w:r>
        <w:rPr>
          <w:i/>
          <w:sz w:val="24"/>
        </w:rPr>
        <w:t>Н.И</w:t>
      </w:r>
      <w:r>
        <w:rPr>
          <w:sz w:val="24"/>
        </w:rPr>
        <w:t>.</w:t>
      </w:r>
      <w:r>
        <w:rPr>
          <w:spacing w:val="51"/>
          <w:sz w:val="24"/>
        </w:rPr>
        <w:t> </w:t>
      </w:r>
      <w:r>
        <w:rPr>
          <w:sz w:val="24"/>
        </w:rPr>
        <w:t>Седьмая</w:t>
      </w:r>
      <w:r>
        <w:rPr>
          <w:spacing w:val="-3"/>
          <w:sz w:val="24"/>
        </w:rPr>
        <w:t> </w:t>
      </w:r>
      <w:r>
        <w:rPr>
          <w:sz w:val="24"/>
        </w:rPr>
        <w:t>проблема</w:t>
      </w:r>
      <w:r>
        <w:rPr>
          <w:spacing w:val="-4"/>
          <w:sz w:val="24"/>
        </w:rPr>
        <w:t> </w:t>
      </w:r>
      <w:r>
        <w:rPr>
          <w:sz w:val="24"/>
        </w:rPr>
        <w:t>Гильберта.</w:t>
      </w:r>
      <w:r>
        <w:rPr>
          <w:spacing w:val="51"/>
          <w:sz w:val="24"/>
        </w:rPr>
        <w:t> </w:t>
      </w:r>
      <w:r>
        <w:rPr>
          <w:sz w:val="24"/>
        </w:rPr>
        <w:t>М.:</w:t>
      </w:r>
      <w:r>
        <w:rPr>
          <w:spacing w:val="-5"/>
          <w:sz w:val="24"/>
        </w:rPr>
        <w:t> </w:t>
      </w:r>
      <w:r>
        <w:rPr>
          <w:sz w:val="24"/>
        </w:rPr>
        <w:t>Изд-во</w:t>
      </w:r>
      <w:r>
        <w:rPr>
          <w:spacing w:val="-5"/>
          <w:sz w:val="24"/>
        </w:rPr>
        <w:t> </w:t>
      </w:r>
      <w:r>
        <w:rPr>
          <w:sz w:val="24"/>
        </w:rPr>
        <w:t>МГУ,</w:t>
      </w:r>
      <w:r>
        <w:rPr>
          <w:spacing w:val="-5"/>
          <w:sz w:val="24"/>
        </w:rPr>
        <w:t> </w:t>
      </w:r>
      <w:r>
        <w:rPr>
          <w:spacing w:val="-2"/>
          <w:sz w:val="24"/>
        </w:rPr>
        <w:t>1982.</w:t>
      </w:r>
    </w:p>
    <w:p>
      <w:pPr>
        <w:pStyle w:val="BodyText"/>
      </w:pPr>
    </w:p>
    <w:p>
      <w:pPr>
        <w:pStyle w:val="ListParagraph"/>
        <w:numPr>
          <w:ilvl w:val="0"/>
          <w:numId w:val="58"/>
        </w:numPr>
        <w:tabs>
          <w:tab w:pos="1917" w:val="left" w:leader="none"/>
        </w:tabs>
        <w:spacing w:line="240" w:lineRule="auto" w:before="0" w:after="0"/>
        <w:ind w:left="1917" w:right="0" w:hanging="358"/>
        <w:jc w:val="left"/>
        <w:rPr>
          <w:sz w:val="24"/>
        </w:rPr>
      </w:pPr>
      <w:r>
        <w:rPr>
          <w:i/>
          <w:sz w:val="24"/>
        </w:rPr>
        <w:t>Фаддеев</w:t>
      </w:r>
      <w:r>
        <w:rPr>
          <w:i/>
          <w:spacing w:val="-7"/>
          <w:sz w:val="24"/>
        </w:rPr>
        <w:t> </w:t>
      </w:r>
      <w:r>
        <w:rPr>
          <w:i/>
          <w:sz w:val="24"/>
        </w:rPr>
        <w:t>Д.К</w:t>
      </w:r>
      <w:r>
        <w:rPr>
          <w:sz w:val="24"/>
        </w:rPr>
        <w:t>.</w:t>
      </w:r>
      <w:r>
        <w:rPr>
          <w:spacing w:val="53"/>
          <w:sz w:val="24"/>
        </w:rPr>
        <w:t> </w:t>
      </w:r>
      <w:r>
        <w:rPr>
          <w:sz w:val="24"/>
        </w:rPr>
        <w:t>Лекции</w:t>
      </w:r>
      <w:r>
        <w:rPr>
          <w:spacing w:val="-3"/>
          <w:sz w:val="24"/>
        </w:rPr>
        <w:t> </w:t>
      </w:r>
      <w:r>
        <w:rPr>
          <w:sz w:val="24"/>
        </w:rPr>
        <w:t>по</w:t>
      </w:r>
      <w:r>
        <w:rPr>
          <w:spacing w:val="-4"/>
          <w:sz w:val="24"/>
        </w:rPr>
        <w:t> </w:t>
      </w:r>
      <w:r>
        <w:rPr>
          <w:sz w:val="24"/>
        </w:rPr>
        <w:t>алгебре.</w:t>
      </w:r>
      <w:r>
        <w:rPr>
          <w:spacing w:val="53"/>
          <w:sz w:val="24"/>
        </w:rPr>
        <w:t> </w:t>
      </w:r>
      <w:r>
        <w:rPr>
          <w:sz w:val="24"/>
        </w:rPr>
        <w:t>М.:</w:t>
      </w:r>
      <w:r>
        <w:rPr>
          <w:spacing w:val="-4"/>
          <w:sz w:val="24"/>
        </w:rPr>
        <w:t> </w:t>
      </w:r>
      <w:r>
        <w:rPr>
          <w:sz w:val="24"/>
        </w:rPr>
        <w:t>Наука,</w:t>
      </w:r>
      <w:r>
        <w:rPr>
          <w:spacing w:val="-4"/>
          <w:sz w:val="24"/>
        </w:rPr>
        <w:t> </w:t>
      </w:r>
      <w:r>
        <w:rPr>
          <w:spacing w:val="-2"/>
          <w:sz w:val="24"/>
        </w:rPr>
        <w:t>1984.</w:t>
      </w:r>
    </w:p>
    <w:p>
      <w:pPr>
        <w:pStyle w:val="BodyText"/>
      </w:pPr>
    </w:p>
    <w:p>
      <w:pPr>
        <w:pStyle w:val="ListParagraph"/>
        <w:numPr>
          <w:ilvl w:val="0"/>
          <w:numId w:val="58"/>
        </w:numPr>
        <w:tabs>
          <w:tab w:pos="1917" w:val="left" w:leader="none"/>
        </w:tabs>
        <w:spacing w:line="240" w:lineRule="auto" w:before="0" w:after="0"/>
        <w:ind w:left="1917" w:right="0" w:hanging="358"/>
        <w:jc w:val="left"/>
        <w:rPr>
          <w:sz w:val="24"/>
        </w:rPr>
      </w:pPr>
      <w:r>
        <w:rPr>
          <w:i/>
          <w:sz w:val="24"/>
        </w:rPr>
        <w:t>Кострикин</w:t>
      </w:r>
      <w:r>
        <w:rPr>
          <w:i/>
          <w:spacing w:val="-5"/>
          <w:sz w:val="24"/>
        </w:rPr>
        <w:t> </w:t>
      </w:r>
      <w:r>
        <w:rPr>
          <w:i/>
          <w:sz w:val="24"/>
        </w:rPr>
        <w:t>А.И</w:t>
      </w:r>
      <w:r>
        <w:rPr>
          <w:sz w:val="24"/>
        </w:rPr>
        <w:t>.</w:t>
      </w:r>
      <w:r>
        <w:rPr>
          <w:spacing w:val="52"/>
          <w:sz w:val="24"/>
        </w:rPr>
        <w:t> </w:t>
      </w:r>
      <w:r>
        <w:rPr>
          <w:sz w:val="24"/>
        </w:rPr>
        <w:t>Введение</w:t>
      </w:r>
      <w:r>
        <w:rPr>
          <w:spacing w:val="-3"/>
          <w:sz w:val="24"/>
        </w:rPr>
        <w:t> </w:t>
      </w:r>
      <w:r>
        <w:rPr>
          <w:sz w:val="24"/>
        </w:rPr>
        <w:t>в</w:t>
      </w:r>
      <w:r>
        <w:rPr>
          <w:spacing w:val="-4"/>
          <w:sz w:val="24"/>
        </w:rPr>
        <w:t> </w:t>
      </w:r>
      <w:r>
        <w:rPr>
          <w:sz w:val="24"/>
        </w:rPr>
        <w:t>алгебру.</w:t>
      </w:r>
      <w:r>
        <w:rPr>
          <w:spacing w:val="52"/>
          <w:sz w:val="24"/>
        </w:rPr>
        <w:t> </w:t>
      </w:r>
      <w:r>
        <w:rPr>
          <w:sz w:val="24"/>
        </w:rPr>
        <w:t>М.:</w:t>
      </w:r>
      <w:r>
        <w:rPr>
          <w:spacing w:val="-5"/>
          <w:sz w:val="24"/>
        </w:rPr>
        <w:t> </w:t>
      </w:r>
      <w:r>
        <w:rPr>
          <w:sz w:val="24"/>
        </w:rPr>
        <w:t>Наука,</w:t>
      </w:r>
      <w:r>
        <w:rPr>
          <w:spacing w:val="-4"/>
          <w:sz w:val="24"/>
        </w:rPr>
        <w:t> </w:t>
      </w:r>
      <w:r>
        <w:rPr>
          <w:spacing w:val="-2"/>
          <w:sz w:val="24"/>
        </w:rPr>
        <w:t>1977.</w:t>
      </w:r>
    </w:p>
    <w:p>
      <w:pPr>
        <w:pStyle w:val="ListParagraph"/>
        <w:numPr>
          <w:ilvl w:val="0"/>
          <w:numId w:val="58"/>
        </w:numPr>
        <w:tabs>
          <w:tab w:pos="1917" w:val="left" w:leader="none"/>
        </w:tabs>
        <w:spacing w:line="240" w:lineRule="auto" w:before="275" w:after="0"/>
        <w:ind w:left="1917" w:right="0" w:hanging="358"/>
        <w:jc w:val="left"/>
        <w:rPr>
          <w:sz w:val="24"/>
        </w:rPr>
      </w:pPr>
      <w:r>
        <w:rPr>
          <w:i/>
          <w:sz w:val="24"/>
        </w:rPr>
        <w:t>Пойа</w:t>
      </w:r>
      <w:r>
        <w:rPr>
          <w:i/>
          <w:spacing w:val="-6"/>
          <w:sz w:val="24"/>
        </w:rPr>
        <w:t> </w:t>
      </w:r>
      <w:r>
        <w:rPr>
          <w:i/>
          <w:sz w:val="24"/>
        </w:rPr>
        <w:t>Д</w:t>
      </w:r>
      <w:r>
        <w:rPr>
          <w:sz w:val="24"/>
        </w:rPr>
        <w:t>.</w:t>
      </w:r>
      <w:r>
        <w:rPr>
          <w:spacing w:val="52"/>
          <w:sz w:val="24"/>
        </w:rPr>
        <w:t> </w:t>
      </w:r>
      <w:r>
        <w:rPr>
          <w:sz w:val="24"/>
        </w:rPr>
        <w:t>Математика</w:t>
      </w:r>
      <w:r>
        <w:rPr>
          <w:spacing w:val="-3"/>
          <w:sz w:val="24"/>
        </w:rPr>
        <w:t> </w:t>
      </w:r>
      <w:r>
        <w:rPr>
          <w:sz w:val="24"/>
        </w:rPr>
        <w:t>и</w:t>
      </w:r>
      <w:r>
        <w:rPr>
          <w:spacing w:val="-5"/>
          <w:sz w:val="24"/>
        </w:rPr>
        <w:t> </w:t>
      </w:r>
      <w:r>
        <w:rPr>
          <w:sz w:val="24"/>
        </w:rPr>
        <w:t>правдоподобные</w:t>
      </w:r>
      <w:r>
        <w:rPr>
          <w:spacing w:val="-1"/>
          <w:sz w:val="24"/>
        </w:rPr>
        <w:t> </w:t>
      </w:r>
      <w:r>
        <w:rPr>
          <w:sz w:val="24"/>
        </w:rPr>
        <w:t>рассуждения.</w:t>
      </w:r>
      <w:r>
        <w:rPr>
          <w:spacing w:val="50"/>
          <w:sz w:val="24"/>
        </w:rPr>
        <w:t> </w:t>
      </w:r>
      <w:r>
        <w:rPr>
          <w:sz w:val="24"/>
        </w:rPr>
        <w:t>М.:</w:t>
      </w:r>
      <w:r>
        <w:rPr>
          <w:spacing w:val="-6"/>
          <w:sz w:val="24"/>
        </w:rPr>
        <w:t> </w:t>
      </w:r>
      <w:r>
        <w:rPr>
          <w:sz w:val="24"/>
        </w:rPr>
        <w:t>Наука,</w:t>
      </w:r>
      <w:r>
        <w:rPr>
          <w:spacing w:val="-5"/>
          <w:sz w:val="24"/>
        </w:rPr>
        <w:t> </w:t>
      </w:r>
      <w:r>
        <w:rPr>
          <w:spacing w:val="-2"/>
          <w:sz w:val="24"/>
        </w:rPr>
        <w:t>1975.</w:t>
      </w:r>
    </w:p>
    <w:p>
      <w:pPr>
        <w:pStyle w:val="ListParagraph"/>
        <w:numPr>
          <w:ilvl w:val="0"/>
          <w:numId w:val="58"/>
        </w:numPr>
        <w:tabs>
          <w:tab w:pos="1917" w:val="left" w:leader="none"/>
        </w:tabs>
        <w:spacing w:line="240" w:lineRule="auto" w:before="276" w:after="0"/>
        <w:ind w:left="851" w:right="325" w:firstLine="708"/>
        <w:jc w:val="left"/>
        <w:rPr>
          <w:sz w:val="24"/>
        </w:rPr>
      </w:pPr>
      <w:r>
        <w:rPr>
          <w:i/>
          <w:sz w:val="24"/>
        </w:rPr>
        <w:t>Вилейтнер</w:t>
      </w:r>
      <w:r>
        <w:rPr>
          <w:i/>
          <w:spacing w:val="-4"/>
          <w:sz w:val="24"/>
        </w:rPr>
        <w:t> </w:t>
      </w:r>
      <w:r>
        <w:rPr>
          <w:i/>
          <w:sz w:val="24"/>
        </w:rPr>
        <w:t>Г</w:t>
      </w:r>
      <w:r>
        <w:rPr>
          <w:sz w:val="24"/>
        </w:rPr>
        <w:t>.</w:t>
      </w:r>
      <w:r>
        <w:rPr>
          <w:spacing w:val="40"/>
          <w:sz w:val="24"/>
        </w:rPr>
        <w:t> </w:t>
      </w:r>
      <w:r>
        <w:rPr>
          <w:sz w:val="24"/>
        </w:rPr>
        <w:t>История</w:t>
      </w:r>
      <w:r>
        <w:rPr>
          <w:spacing w:val="-3"/>
          <w:sz w:val="24"/>
        </w:rPr>
        <w:t> </w:t>
      </w:r>
      <w:r>
        <w:rPr>
          <w:sz w:val="24"/>
        </w:rPr>
        <w:t>математики</w:t>
      </w:r>
      <w:r>
        <w:rPr>
          <w:spacing w:val="-3"/>
          <w:sz w:val="24"/>
        </w:rPr>
        <w:t> </w:t>
      </w:r>
      <w:r>
        <w:rPr>
          <w:sz w:val="24"/>
        </w:rPr>
        <w:t>от</w:t>
      </w:r>
      <w:r>
        <w:rPr>
          <w:spacing w:val="-4"/>
          <w:sz w:val="24"/>
        </w:rPr>
        <w:t> </w:t>
      </w:r>
      <w:r>
        <w:rPr>
          <w:sz w:val="24"/>
        </w:rPr>
        <w:t>Декарта</w:t>
      </w:r>
      <w:r>
        <w:rPr>
          <w:spacing w:val="-2"/>
          <w:sz w:val="24"/>
        </w:rPr>
        <w:t> </w:t>
      </w:r>
      <w:r>
        <w:rPr>
          <w:sz w:val="24"/>
        </w:rPr>
        <w:t>до</w:t>
      </w:r>
      <w:r>
        <w:rPr>
          <w:spacing w:val="-4"/>
          <w:sz w:val="24"/>
        </w:rPr>
        <w:t> </w:t>
      </w:r>
      <w:r>
        <w:rPr>
          <w:sz w:val="24"/>
        </w:rPr>
        <w:t>середины</w:t>
      </w:r>
      <w:r>
        <w:rPr>
          <w:spacing w:val="-4"/>
          <w:sz w:val="24"/>
        </w:rPr>
        <w:t> </w:t>
      </w:r>
      <w:r>
        <w:rPr>
          <w:sz w:val="24"/>
        </w:rPr>
        <w:t>ХIX</w:t>
      </w:r>
      <w:r>
        <w:rPr>
          <w:spacing w:val="-5"/>
          <w:sz w:val="24"/>
        </w:rPr>
        <w:t> </w:t>
      </w:r>
      <w:r>
        <w:rPr>
          <w:sz w:val="24"/>
        </w:rPr>
        <w:t>столетия.</w:t>
      </w:r>
      <w:r>
        <w:rPr>
          <w:spacing w:val="40"/>
          <w:sz w:val="24"/>
        </w:rPr>
        <w:t> </w:t>
      </w:r>
      <w:r>
        <w:rPr>
          <w:sz w:val="24"/>
        </w:rPr>
        <w:t>М., Наука, 1966.</w:t>
      </w:r>
    </w:p>
    <w:p>
      <w:pPr>
        <w:pStyle w:val="ListParagraph"/>
        <w:numPr>
          <w:ilvl w:val="0"/>
          <w:numId w:val="58"/>
        </w:numPr>
        <w:tabs>
          <w:tab w:pos="1917" w:val="left" w:leader="none"/>
        </w:tabs>
        <w:spacing w:line="240" w:lineRule="auto" w:before="276" w:after="0"/>
        <w:ind w:left="1917" w:right="0" w:hanging="358"/>
        <w:jc w:val="left"/>
        <w:rPr>
          <w:sz w:val="24"/>
        </w:rPr>
      </w:pPr>
      <w:r>
        <w:rPr>
          <w:i/>
          <w:sz w:val="24"/>
        </w:rPr>
        <w:t>Серр</w:t>
      </w:r>
      <w:r>
        <w:rPr>
          <w:i/>
          <w:spacing w:val="-6"/>
          <w:sz w:val="24"/>
        </w:rPr>
        <w:t> </w:t>
      </w:r>
      <w:r>
        <w:rPr>
          <w:i/>
          <w:sz w:val="24"/>
        </w:rPr>
        <w:t>Ж.</w:t>
      </w:r>
      <w:r>
        <w:rPr>
          <w:i/>
          <w:spacing w:val="-4"/>
          <w:sz w:val="24"/>
        </w:rPr>
        <w:t> </w:t>
      </w:r>
      <w:r>
        <w:rPr>
          <w:i/>
          <w:sz w:val="24"/>
        </w:rPr>
        <w:t>П</w:t>
      </w:r>
      <w:r>
        <w:rPr>
          <w:sz w:val="24"/>
        </w:rPr>
        <w:t>.</w:t>
      </w:r>
      <w:r>
        <w:rPr>
          <w:spacing w:val="-4"/>
          <w:sz w:val="24"/>
        </w:rPr>
        <w:t> </w:t>
      </w:r>
      <w:r>
        <w:rPr>
          <w:sz w:val="24"/>
        </w:rPr>
        <w:t>Курс</w:t>
      </w:r>
      <w:r>
        <w:rPr>
          <w:spacing w:val="-5"/>
          <w:sz w:val="24"/>
        </w:rPr>
        <w:t> </w:t>
      </w:r>
      <w:r>
        <w:rPr>
          <w:sz w:val="24"/>
        </w:rPr>
        <w:t>арифметики.</w:t>
      </w:r>
      <w:r>
        <w:rPr>
          <w:spacing w:val="53"/>
          <w:sz w:val="24"/>
        </w:rPr>
        <w:t> </w:t>
      </w:r>
      <w:r>
        <w:rPr>
          <w:sz w:val="24"/>
        </w:rPr>
        <w:t>М.,</w:t>
      </w:r>
      <w:r>
        <w:rPr>
          <w:spacing w:val="-4"/>
          <w:sz w:val="24"/>
        </w:rPr>
        <w:t> </w:t>
      </w:r>
      <w:r>
        <w:rPr>
          <w:sz w:val="24"/>
        </w:rPr>
        <w:t>Мир,</w:t>
      </w:r>
      <w:r>
        <w:rPr>
          <w:spacing w:val="-4"/>
          <w:sz w:val="24"/>
        </w:rPr>
        <w:t> </w:t>
      </w:r>
      <w:r>
        <w:rPr>
          <w:spacing w:val="-2"/>
          <w:sz w:val="24"/>
        </w:rPr>
        <w:t>1982.</w:t>
      </w:r>
    </w:p>
    <w:p>
      <w:pPr>
        <w:pStyle w:val="ListParagraph"/>
        <w:numPr>
          <w:ilvl w:val="0"/>
          <w:numId w:val="58"/>
        </w:numPr>
        <w:tabs>
          <w:tab w:pos="1917" w:val="left" w:leader="none"/>
        </w:tabs>
        <w:spacing w:line="240" w:lineRule="auto" w:before="276" w:after="0"/>
        <w:ind w:left="1917" w:right="0" w:hanging="358"/>
        <w:jc w:val="left"/>
        <w:rPr>
          <w:sz w:val="24"/>
        </w:rPr>
      </w:pPr>
      <w:r>
        <w:rPr>
          <w:i/>
          <w:sz w:val="24"/>
        </w:rPr>
        <w:t>Маркушевич</w:t>
      </w:r>
      <w:r>
        <w:rPr>
          <w:i/>
          <w:spacing w:val="-6"/>
          <w:sz w:val="24"/>
        </w:rPr>
        <w:t> </w:t>
      </w:r>
      <w:r>
        <w:rPr>
          <w:i/>
          <w:sz w:val="24"/>
        </w:rPr>
        <w:t>А.И</w:t>
      </w:r>
      <w:r>
        <w:rPr>
          <w:sz w:val="24"/>
        </w:rPr>
        <w:t>.</w:t>
      </w:r>
      <w:r>
        <w:rPr>
          <w:spacing w:val="-6"/>
          <w:sz w:val="24"/>
        </w:rPr>
        <w:t> </w:t>
      </w:r>
      <w:r>
        <w:rPr>
          <w:sz w:val="24"/>
        </w:rPr>
        <w:t>Краткий</w:t>
      </w:r>
      <w:r>
        <w:rPr>
          <w:spacing w:val="-6"/>
          <w:sz w:val="24"/>
        </w:rPr>
        <w:t> </w:t>
      </w:r>
      <w:r>
        <w:rPr>
          <w:sz w:val="24"/>
        </w:rPr>
        <w:t>курс</w:t>
      </w:r>
      <w:r>
        <w:rPr>
          <w:spacing w:val="-7"/>
          <w:sz w:val="24"/>
        </w:rPr>
        <w:t> </w:t>
      </w:r>
      <w:r>
        <w:rPr>
          <w:sz w:val="24"/>
        </w:rPr>
        <w:t>теории</w:t>
      </w:r>
      <w:r>
        <w:rPr>
          <w:spacing w:val="-7"/>
          <w:sz w:val="24"/>
        </w:rPr>
        <w:t> </w:t>
      </w:r>
      <w:r>
        <w:rPr>
          <w:sz w:val="24"/>
        </w:rPr>
        <w:t>аналитических</w:t>
      </w:r>
      <w:r>
        <w:rPr>
          <w:spacing w:val="-6"/>
          <w:sz w:val="24"/>
        </w:rPr>
        <w:t> </w:t>
      </w:r>
      <w:r>
        <w:rPr>
          <w:sz w:val="24"/>
        </w:rPr>
        <w:t>функций.</w:t>
      </w:r>
      <w:r>
        <w:rPr>
          <w:spacing w:val="48"/>
          <w:sz w:val="24"/>
        </w:rPr>
        <w:t> </w:t>
      </w:r>
      <w:r>
        <w:rPr>
          <w:sz w:val="24"/>
        </w:rPr>
        <w:t>М.:</w:t>
      </w:r>
      <w:r>
        <w:rPr>
          <w:spacing w:val="-6"/>
          <w:sz w:val="24"/>
        </w:rPr>
        <w:t> </w:t>
      </w:r>
      <w:r>
        <w:rPr>
          <w:spacing w:val="-2"/>
          <w:sz w:val="24"/>
        </w:rPr>
        <w:t>Наука,</w:t>
      </w:r>
    </w:p>
    <w:p>
      <w:pPr>
        <w:pStyle w:val="BodyText"/>
        <w:ind w:left="851"/>
      </w:pPr>
      <w:r>
        <w:rPr>
          <w:spacing w:val="-2"/>
        </w:rPr>
        <w:t>1978.</w:t>
      </w:r>
    </w:p>
    <w:p>
      <w:pPr>
        <w:pStyle w:val="BodyText"/>
      </w:pPr>
    </w:p>
    <w:p>
      <w:pPr>
        <w:pStyle w:val="ListParagraph"/>
        <w:numPr>
          <w:ilvl w:val="0"/>
          <w:numId w:val="58"/>
        </w:numPr>
        <w:tabs>
          <w:tab w:pos="1917" w:val="left" w:leader="none"/>
        </w:tabs>
        <w:spacing w:line="240" w:lineRule="auto" w:before="0" w:after="0"/>
        <w:ind w:left="851" w:right="1013" w:firstLine="708"/>
        <w:jc w:val="left"/>
        <w:rPr>
          <w:sz w:val="24"/>
        </w:rPr>
      </w:pPr>
      <w:r>
        <w:rPr>
          <w:i/>
          <w:sz w:val="24"/>
        </w:rPr>
        <w:t>Шклярский</w:t>
      </w:r>
      <w:r>
        <w:rPr>
          <w:i/>
          <w:spacing w:val="-5"/>
          <w:sz w:val="24"/>
        </w:rPr>
        <w:t> </w:t>
      </w:r>
      <w:r>
        <w:rPr>
          <w:i/>
          <w:sz w:val="24"/>
        </w:rPr>
        <w:t>Д.О.,</w:t>
      </w:r>
      <w:r>
        <w:rPr>
          <w:i/>
          <w:spacing w:val="-5"/>
          <w:sz w:val="24"/>
        </w:rPr>
        <w:t> </w:t>
      </w:r>
      <w:r>
        <w:rPr>
          <w:i/>
          <w:sz w:val="24"/>
        </w:rPr>
        <w:t>Ченцов</w:t>
      </w:r>
      <w:r>
        <w:rPr>
          <w:i/>
          <w:spacing w:val="-5"/>
          <w:sz w:val="24"/>
        </w:rPr>
        <w:t> </w:t>
      </w:r>
      <w:r>
        <w:rPr>
          <w:i/>
          <w:sz w:val="24"/>
        </w:rPr>
        <w:t>Н.Н.,</w:t>
      </w:r>
      <w:r>
        <w:rPr>
          <w:i/>
          <w:spacing w:val="-4"/>
          <w:sz w:val="24"/>
        </w:rPr>
        <w:t> </w:t>
      </w:r>
      <w:r>
        <w:rPr>
          <w:i/>
          <w:sz w:val="24"/>
        </w:rPr>
        <w:t>Яглом</w:t>
      </w:r>
      <w:r>
        <w:rPr>
          <w:i/>
          <w:spacing w:val="-5"/>
          <w:sz w:val="24"/>
        </w:rPr>
        <w:t> </w:t>
      </w:r>
      <w:r>
        <w:rPr>
          <w:i/>
          <w:sz w:val="24"/>
        </w:rPr>
        <w:t>И.М</w:t>
      </w:r>
      <w:r>
        <w:rPr>
          <w:sz w:val="24"/>
        </w:rPr>
        <w:t>.</w:t>
      </w:r>
      <w:r>
        <w:rPr>
          <w:spacing w:val="-5"/>
          <w:sz w:val="24"/>
        </w:rPr>
        <w:t> </w:t>
      </w:r>
      <w:r>
        <w:rPr>
          <w:sz w:val="24"/>
        </w:rPr>
        <w:t>Избранные</w:t>
      </w:r>
      <w:r>
        <w:rPr>
          <w:spacing w:val="-3"/>
          <w:sz w:val="24"/>
        </w:rPr>
        <w:t> </w:t>
      </w:r>
      <w:r>
        <w:rPr>
          <w:sz w:val="24"/>
        </w:rPr>
        <w:t>задачи</w:t>
      </w:r>
      <w:r>
        <w:rPr>
          <w:spacing w:val="-5"/>
          <w:sz w:val="24"/>
        </w:rPr>
        <w:t> </w:t>
      </w:r>
      <w:r>
        <w:rPr>
          <w:sz w:val="24"/>
        </w:rPr>
        <w:t>и</w:t>
      </w:r>
      <w:r>
        <w:rPr>
          <w:spacing w:val="-5"/>
          <w:sz w:val="24"/>
        </w:rPr>
        <w:t> </w:t>
      </w:r>
      <w:r>
        <w:rPr>
          <w:sz w:val="24"/>
        </w:rPr>
        <w:t>теоремы элементарной математики.</w:t>
      </w:r>
      <w:r>
        <w:rPr>
          <w:spacing w:val="40"/>
          <w:sz w:val="24"/>
        </w:rPr>
        <w:t> </w:t>
      </w:r>
      <w:r>
        <w:rPr>
          <w:sz w:val="24"/>
        </w:rPr>
        <w:t>М.: Наука, 1976.</w:t>
      </w:r>
    </w:p>
    <w:p>
      <w:pPr>
        <w:pStyle w:val="BodyText"/>
      </w:pPr>
    </w:p>
    <w:p>
      <w:pPr>
        <w:pStyle w:val="ListParagraph"/>
        <w:numPr>
          <w:ilvl w:val="0"/>
          <w:numId w:val="58"/>
        </w:numPr>
        <w:tabs>
          <w:tab w:pos="1917" w:val="left" w:leader="none"/>
        </w:tabs>
        <w:spacing w:line="240" w:lineRule="auto" w:before="0" w:after="0"/>
        <w:ind w:left="851" w:right="304" w:firstLine="708"/>
        <w:jc w:val="left"/>
        <w:rPr>
          <w:sz w:val="24"/>
        </w:rPr>
      </w:pPr>
      <w:r>
        <w:rPr>
          <w:i/>
          <w:sz w:val="24"/>
        </w:rPr>
        <w:t>Сизый</w:t>
      </w:r>
      <w:r>
        <w:rPr>
          <w:i/>
          <w:spacing w:val="-3"/>
          <w:sz w:val="24"/>
        </w:rPr>
        <w:t> </w:t>
      </w:r>
      <w:r>
        <w:rPr>
          <w:i/>
          <w:sz w:val="24"/>
        </w:rPr>
        <w:t>С.В.,</w:t>
      </w:r>
      <w:r>
        <w:rPr>
          <w:i/>
          <w:spacing w:val="-4"/>
          <w:sz w:val="24"/>
        </w:rPr>
        <w:t> </w:t>
      </w:r>
      <w:r>
        <w:rPr>
          <w:i/>
          <w:sz w:val="24"/>
        </w:rPr>
        <w:t>Савинов</w:t>
      </w:r>
      <w:r>
        <w:rPr>
          <w:i/>
          <w:spacing w:val="-4"/>
          <w:sz w:val="24"/>
        </w:rPr>
        <w:t> </w:t>
      </w:r>
      <w:r>
        <w:rPr>
          <w:i/>
          <w:sz w:val="24"/>
        </w:rPr>
        <w:t>В.Б.,</w:t>
      </w:r>
      <w:r>
        <w:rPr>
          <w:i/>
          <w:spacing w:val="-4"/>
          <w:sz w:val="24"/>
        </w:rPr>
        <w:t> </w:t>
      </w:r>
      <w:r>
        <w:rPr>
          <w:i/>
          <w:sz w:val="24"/>
        </w:rPr>
        <w:t>Сафронович</w:t>
      </w:r>
      <w:r>
        <w:rPr>
          <w:i/>
          <w:spacing w:val="-4"/>
          <w:sz w:val="24"/>
        </w:rPr>
        <w:t> </w:t>
      </w:r>
      <w:r>
        <w:rPr>
          <w:i/>
          <w:sz w:val="24"/>
        </w:rPr>
        <w:t>Е.Л.,</w:t>
      </w:r>
      <w:r>
        <w:rPr>
          <w:i/>
          <w:spacing w:val="-4"/>
          <w:sz w:val="24"/>
        </w:rPr>
        <w:t> </w:t>
      </w:r>
      <w:r>
        <w:rPr>
          <w:i/>
          <w:sz w:val="24"/>
        </w:rPr>
        <w:t>Спевак</w:t>
      </w:r>
      <w:r>
        <w:rPr>
          <w:i/>
          <w:spacing w:val="-2"/>
          <w:sz w:val="24"/>
        </w:rPr>
        <w:t> </w:t>
      </w:r>
      <w:r>
        <w:rPr>
          <w:i/>
          <w:sz w:val="24"/>
        </w:rPr>
        <w:t>Л.Ф.,</w:t>
      </w:r>
      <w:r>
        <w:rPr>
          <w:i/>
          <w:spacing w:val="-4"/>
          <w:sz w:val="24"/>
        </w:rPr>
        <w:t> </w:t>
      </w:r>
      <w:r>
        <w:rPr>
          <w:i/>
          <w:sz w:val="24"/>
        </w:rPr>
        <w:t>Дунаев</w:t>
      </w:r>
      <w:r>
        <w:rPr>
          <w:i/>
          <w:spacing w:val="-4"/>
          <w:sz w:val="24"/>
        </w:rPr>
        <w:t> </w:t>
      </w:r>
      <w:r>
        <w:rPr>
          <w:i/>
          <w:sz w:val="24"/>
        </w:rPr>
        <w:t>М.В</w:t>
      </w:r>
      <w:r>
        <w:rPr>
          <w:sz w:val="24"/>
        </w:rPr>
        <w:t>.</w:t>
      </w:r>
      <w:r>
        <w:rPr>
          <w:spacing w:val="-4"/>
          <w:sz w:val="24"/>
        </w:rPr>
        <w:t> </w:t>
      </w:r>
      <w:r>
        <w:rPr>
          <w:sz w:val="24"/>
        </w:rPr>
        <w:t>Книжка, прочитанная вслух.</w:t>
      </w:r>
      <w:r>
        <w:rPr>
          <w:spacing w:val="40"/>
          <w:sz w:val="24"/>
        </w:rPr>
        <w:t> </w:t>
      </w:r>
      <w:r>
        <w:rPr>
          <w:sz w:val="24"/>
        </w:rPr>
        <w:t>Екатеринбург, УрГУ, 1995.</w:t>
      </w:r>
    </w:p>
    <w:p>
      <w:pPr>
        <w:pStyle w:val="BodyText"/>
        <w:spacing w:before="2"/>
      </w:pPr>
    </w:p>
    <w:p>
      <w:pPr>
        <w:pStyle w:val="ListParagraph"/>
        <w:numPr>
          <w:ilvl w:val="0"/>
          <w:numId w:val="58"/>
        </w:numPr>
        <w:tabs>
          <w:tab w:pos="1917" w:val="left" w:leader="none"/>
        </w:tabs>
        <w:spacing w:line="240" w:lineRule="auto" w:before="0" w:after="0"/>
        <w:ind w:left="1917" w:right="0" w:hanging="358"/>
        <w:jc w:val="left"/>
        <w:rPr>
          <w:sz w:val="24"/>
        </w:rPr>
      </w:pPr>
      <w:r>
        <w:rPr>
          <w:i/>
          <w:sz w:val="24"/>
        </w:rPr>
        <w:t>Грэхем</w:t>
      </w:r>
      <w:r>
        <w:rPr>
          <w:i/>
          <w:spacing w:val="-8"/>
          <w:sz w:val="24"/>
        </w:rPr>
        <w:t> </w:t>
      </w:r>
      <w:r>
        <w:rPr>
          <w:i/>
          <w:sz w:val="24"/>
        </w:rPr>
        <w:t>Р</w:t>
      </w:r>
      <w:r>
        <w:rPr>
          <w:sz w:val="24"/>
        </w:rPr>
        <w:t>.</w:t>
      </w:r>
      <w:r>
        <w:rPr>
          <w:spacing w:val="-5"/>
          <w:sz w:val="24"/>
        </w:rPr>
        <w:t> </w:t>
      </w:r>
      <w:r>
        <w:rPr>
          <w:sz w:val="24"/>
        </w:rPr>
        <w:t>Начала</w:t>
      </w:r>
      <w:r>
        <w:rPr>
          <w:spacing w:val="-4"/>
          <w:sz w:val="24"/>
        </w:rPr>
        <w:t> </w:t>
      </w:r>
      <w:r>
        <w:rPr>
          <w:sz w:val="24"/>
        </w:rPr>
        <w:t>теории</w:t>
      </w:r>
      <w:r>
        <w:rPr>
          <w:spacing w:val="-5"/>
          <w:sz w:val="24"/>
        </w:rPr>
        <w:t> </w:t>
      </w:r>
      <w:r>
        <w:rPr>
          <w:sz w:val="24"/>
        </w:rPr>
        <w:t>Рамсея.</w:t>
      </w:r>
      <w:r>
        <w:rPr>
          <w:spacing w:val="-5"/>
          <w:sz w:val="24"/>
        </w:rPr>
        <w:t> </w:t>
      </w:r>
      <w:r>
        <w:rPr>
          <w:rFonts w:ascii="Symbol" w:hAnsi="Symbol"/>
          <w:sz w:val="24"/>
        </w:rPr>
        <w:t></w:t>
      </w:r>
      <w:r>
        <w:rPr>
          <w:sz w:val="24"/>
        </w:rPr>
        <w:t>М.:</w:t>
      </w:r>
      <w:r>
        <w:rPr>
          <w:spacing w:val="-5"/>
          <w:sz w:val="24"/>
        </w:rPr>
        <w:t> </w:t>
      </w:r>
      <w:r>
        <w:rPr>
          <w:sz w:val="24"/>
        </w:rPr>
        <w:t>Мир,</w:t>
      </w:r>
      <w:r>
        <w:rPr>
          <w:spacing w:val="-5"/>
          <w:sz w:val="24"/>
        </w:rPr>
        <w:t> </w:t>
      </w:r>
      <w:r>
        <w:rPr>
          <w:spacing w:val="-2"/>
          <w:sz w:val="24"/>
        </w:rPr>
        <w:t>1984.</w:t>
      </w:r>
    </w:p>
    <w:p>
      <w:pPr>
        <w:pStyle w:val="ListParagraph"/>
        <w:numPr>
          <w:ilvl w:val="0"/>
          <w:numId w:val="58"/>
        </w:numPr>
        <w:tabs>
          <w:tab w:pos="1917" w:val="left" w:leader="none"/>
        </w:tabs>
        <w:spacing w:line="240" w:lineRule="auto" w:before="274" w:after="0"/>
        <w:ind w:left="1917" w:right="0" w:hanging="358"/>
        <w:jc w:val="left"/>
        <w:rPr>
          <w:sz w:val="24"/>
        </w:rPr>
      </w:pPr>
      <w:r>
        <w:rPr>
          <w:i/>
          <w:sz w:val="24"/>
        </w:rPr>
        <w:t>Демидович</w:t>
      </w:r>
      <w:r>
        <w:rPr>
          <w:i/>
          <w:spacing w:val="-7"/>
          <w:sz w:val="24"/>
        </w:rPr>
        <w:t> </w:t>
      </w:r>
      <w:r>
        <w:rPr>
          <w:i/>
          <w:sz w:val="24"/>
        </w:rPr>
        <w:t>Б.П</w:t>
      </w:r>
      <w:r>
        <w:rPr>
          <w:sz w:val="24"/>
        </w:rPr>
        <w:t>.</w:t>
      </w:r>
      <w:r>
        <w:rPr>
          <w:spacing w:val="49"/>
          <w:sz w:val="24"/>
        </w:rPr>
        <w:t> </w:t>
      </w:r>
      <w:r>
        <w:rPr>
          <w:sz w:val="24"/>
        </w:rPr>
        <w:t>Сборник</w:t>
      </w:r>
      <w:r>
        <w:rPr>
          <w:spacing w:val="-5"/>
          <w:sz w:val="24"/>
        </w:rPr>
        <w:t> </w:t>
      </w:r>
      <w:r>
        <w:rPr>
          <w:sz w:val="24"/>
        </w:rPr>
        <w:t>задач</w:t>
      </w:r>
      <w:r>
        <w:rPr>
          <w:spacing w:val="-5"/>
          <w:sz w:val="24"/>
        </w:rPr>
        <w:t> </w:t>
      </w:r>
      <w:r>
        <w:rPr>
          <w:sz w:val="24"/>
        </w:rPr>
        <w:t>и</w:t>
      </w:r>
      <w:r>
        <w:rPr>
          <w:spacing w:val="-7"/>
          <w:sz w:val="24"/>
        </w:rPr>
        <w:t> </w:t>
      </w:r>
      <w:r>
        <w:rPr>
          <w:sz w:val="24"/>
        </w:rPr>
        <w:t>упражнений</w:t>
      </w:r>
      <w:r>
        <w:rPr>
          <w:spacing w:val="-6"/>
          <w:sz w:val="24"/>
        </w:rPr>
        <w:t> </w:t>
      </w:r>
      <w:r>
        <w:rPr>
          <w:sz w:val="24"/>
        </w:rPr>
        <w:t>по</w:t>
      </w:r>
      <w:r>
        <w:rPr>
          <w:spacing w:val="-6"/>
          <w:sz w:val="24"/>
        </w:rPr>
        <w:t> </w:t>
      </w:r>
      <w:r>
        <w:rPr>
          <w:sz w:val="24"/>
        </w:rPr>
        <w:t>математическому</w:t>
      </w:r>
      <w:r>
        <w:rPr>
          <w:spacing w:val="-5"/>
          <w:sz w:val="24"/>
        </w:rPr>
        <w:t> </w:t>
      </w:r>
      <w:r>
        <w:rPr>
          <w:spacing w:val="-2"/>
          <w:sz w:val="24"/>
        </w:rPr>
        <w:t>анализу.</w:t>
      </w:r>
    </w:p>
    <w:p>
      <w:pPr>
        <w:pStyle w:val="BodyText"/>
        <w:spacing w:before="2"/>
        <w:ind w:left="851"/>
      </w:pPr>
      <w:r>
        <w:rPr>
          <w:rFonts w:ascii="Symbol" w:hAnsi="Symbol"/>
        </w:rPr>
        <w:t></w:t>
      </w:r>
      <w:r>
        <w:rPr/>
        <w:t>М.:</w:t>
      </w:r>
      <w:r>
        <w:rPr>
          <w:spacing w:val="-5"/>
        </w:rPr>
        <w:t> </w:t>
      </w:r>
      <w:r>
        <w:rPr/>
        <w:t>Наука,</w:t>
      </w:r>
      <w:r>
        <w:rPr>
          <w:spacing w:val="-5"/>
        </w:rPr>
        <w:t> </w:t>
      </w:r>
      <w:r>
        <w:rPr>
          <w:spacing w:val="-2"/>
        </w:rPr>
        <w:t>1990.</w:t>
      </w:r>
    </w:p>
    <w:p>
      <w:pPr>
        <w:pStyle w:val="ListParagraph"/>
        <w:numPr>
          <w:ilvl w:val="0"/>
          <w:numId w:val="58"/>
        </w:numPr>
        <w:tabs>
          <w:tab w:pos="1917" w:val="left" w:leader="none"/>
        </w:tabs>
        <w:spacing w:line="240" w:lineRule="auto" w:before="274" w:after="0"/>
        <w:ind w:left="1917" w:right="0" w:hanging="358"/>
        <w:jc w:val="left"/>
        <w:rPr>
          <w:sz w:val="24"/>
        </w:rPr>
      </w:pPr>
      <w:r>
        <w:rPr>
          <w:i/>
          <w:sz w:val="24"/>
        </w:rPr>
        <w:t>Проскуряков</w:t>
      </w:r>
      <w:r>
        <w:rPr>
          <w:i/>
          <w:spacing w:val="-6"/>
          <w:sz w:val="24"/>
        </w:rPr>
        <w:t> </w:t>
      </w:r>
      <w:r>
        <w:rPr>
          <w:i/>
          <w:sz w:val="24"/>
        </w:rPr>
        <w:t>И.В</w:t>
      </w:r>
      <w:r>
        <w:rPr>
          <w:sz w:val="24"/>
        </w:rPr>
        <w:t>.</w:t>
      </w:r>
      <w:r>
        <w:rPr>
          <w:spacing w:val="-6"/>
          <w:sz w:val="24"/>
        </w:rPr>
        <w:t> </w:t>
      </w:r>
      <w:r>
        <w:rPr>
          <w:sz w:val="24"/>
        </w:rPr>
        <w:t>Сборник</w:t>
      </w:r>
      <w:r>
        <w:rPr>
          <w:spacing w:val="-6"/>
          <w:sz w:val="24"/>
        </w:rPr>
        <w:t> </w:t>
      </w:r>
      <w:r>
        <w:rPr>
          <w:sz w:val="24"/>
        </w:rPr>
        <w:t>задач</w:t>
      </w:r>
      <w:r>
        <w:rPr>
          <w:spacing w:val="-5"/>
          <w:sz w:val="24"/>
        </w:rPr>
        <w:t> </w:t>
      </w:r>
      <w:r>
        <w:rPr>
          <w:sz w:val="24"/>
        </w:rPr>
        <w:t>по</w:t>
      </w:r>
      <w:r>
        <w:rPr>
          <w:spacing w:val="-7"/>
          <w:sz w:val="24"/>
        </w:rPr>
        <w:t> </w:t>
      </w:r>
      <w:r>
        <w:rPr>
          <w:sz w:val="24"/>
        </w:rPr>
        <w:t>линейной</w:t>
      </w:r>
      <w:r>
        <w:rPr>
          <w:spacing w:val="-6"/>
          <w:sz w:val="24"/>
        </w:rPr>
        <w:t> </w:t>
      </w:r>
      <w:r>
        <w:rPr>
          <w:sz w:val="24"/>
        </w:rPr>
        <w:t>алгебре.</w:t>
      </w:r>
      <w:r>
        <w:rPr>
          <w:spacing w:val="-7"/>
          <w:sz w:val="24"/>
        </w:rPr>
        <w:t> </w:t>
      </w:r>
      <w:r>
        <w:rPr>
          <w:sz w:val="24"/>
        </w:rPr>
        <w:t>–М.:</w:t>
      </w:r>
      <w:r>
        <w:rPr>
          <w:spacing w:val="-6"/>
          <w:sz w:val="24"/>
        </w:rPr>
        <w:t> </w:t>
      </w:r>
      <w:r>
        <w:rPr>
          <w:sz w:val="24"/>
        </w:rPr>
        <w:t>Наука,</w:t>
      </w:r>
      <w:r>
        <w:rPr>
          <w:spacing w:val="-6"/>
          <w:sz w:val="24"/>
        </w:rPr>
        <w:t> </w:t>
      </w:r>
      <w:r>
        <w:rPr>
          <w:spacing w:val="-2"/>
          <w:sz w:val="24"/>
        </w:rPr>
        <w:t>1974.</w:t>
      </w:r>
    </w:p>
    <w:p>
      <w:pPr>
        <w:pStyle w:val="BodyText"/>
      </w:pPr>
    </w:p>
    <w:p>
      <w:pPr>
        <w:pStyle w:val="ListParagraph"/>
        <w:numPr>
          <w:ilvl w:val="0"/>
          <w:numId w:val="58"/>
        </w:numPr>
        <w:tabs>
          <w:tab w:pos="1917" w:val="left" w:leader="none"/>
        </w:tabs>
        <w:spacing w:line="240" w:lineRule="auto" w:before="0" w:after="0"/>
        <w:ind w:left="1917" w:right="0" w:hanging="358"/>
        <w:jc w:val="left"/>
        <w:rPr>
          <w:sz w:val="24"/>
        </w:rPr>
      </w:pPr>
      <w:r>
        <w:rPr>
          <w:i/>
          <w:sz w:val="24"/>
        </w:rPr>
        <w:t>Литлвуд</w:t>
      </w:r>
      <w:r>
        <w:rPr>
          <w:i/>
          <w:spacing w:val="-6"/>
          <w:sz w:val="24"/>
        </w:rPr>
        <w:t> </w:t>
      </w:r>
      <w:r>
        <w:rPr>
          <w:i/>
          <w:sz w:val="24"/>
        </w:rPr>
        <w:t>Дж</w:t>
      </w:r>
      <w:r>
        <w:rPr>
          <w:sz w:val="24"/>
        </w:rPr>
        <w:t>.</w:t>
      </w:r>
      <w:r>
        <w:rPr>
          <w:spacing w:val="-6"/>
          <w:sz w:val="24"/>
        </w:rPr>
        <w:t> </w:t>
      </w:r>
      <w:r>
        <w:rPr>
          <w:sz w:val="24"/>
        </w:rPr>
        <w:t>Математическая</w:t>
      </w:r>
      <w:r>
        <w:rPr>
          <w:spacing w:val="-5"/>
          <w:sz w:val="24"/>
        </w:rPr>
        <w:t> </w:t>
      </w:r>
      <w:r>
        <w:rPr>
          <w:sz w:val="24"/>
        </w:rPr>
        <w:t>смесь.</w:t>
      </w:r>
      <w:r>
        <w:rPr>
          <w:spacing w:val="-7"/>
          <w:sz w:val="24"/>
        </w:rPr>
        <w:t> </w:t>
      </w:r>
      <w:r>
        <w:rPr>
          <w:sz w:val="24"/>
        </w:rPr>
        <w:t>–М.:</w:t>
      </w:r>
      <w:r>
        <w:rPr>
          <w:spacing w:val="-6"/>
          <w:sz w:val="24"/>
        </w:rPr>
        <w:t> </w:t>
      </w:r>
      <w:r>
        <w:rPr>
          <w:sz w:val="24"/>
        </w:rPr>
        <w:t>Наука,</w:t>
      </w:r>
      <w:r>
        <w:rPr>
          <w:spacing w:val="-6"/>
          <w:sz w:val="24"/>
        </w:rPr>
        <w:t> </w:t>
      </w:r>
      <w:r>
        <w:rPr>
          <w:spacing w:val="-2"/>
          <w:sz w:val="24"/>
        </w:rPr>
        <w:t>1978.</w:t>
      </w:r>
    </w:p>
    <w:p>
      <w:pPr>
        <w:pStyle w:val="ListParagraph"/>
        <w:spacing w:after="0" w:line="240" w:lineRule="auto"/>
        <w:jc w:val="left"/>
        <w:rPr>
          <w:sz w:val="24"/>
        </w:rPr>
        <w:sectPr>
          <w:pgSz w:w="11900" w:h="16840"/>
          <w:pgMar w:header="0" w:footer="985" w:top="1060" w:bottom="1240" w:left="850" w:right="708"/>
        </w:sectPr>
      </w:pPr>
    </w:p>
    <w:p>
      <w:pPr>
        <w:pStyle w:val="Heading6"/>
        <w:ind w:left="851" w:right="133" w:firstLine="707"/>
        <w:jc w:val="both"/>
        <w:rPr>
          <w:u w:val="none"/>
        </w:rPr>
      </w:pPr>
      <w:r>
        <w:rPr>
          <w:u w:val="thick"/>
        </w:rPr>
        <w:t>Значения различных констант, о которых шла речь в этой</w:t>
      </w:r>
      <w:r>
        <w:rPr>
          <w:u w:val="none"/>
        </w:rPr>
        <w:t> </w:t>
      </w:r>
      <w:r>
        <w:rPr>
          <w:u w:val="thick"/>
        </w:rPr>
        <w:t>книжке, приводимые для удовлетворения чисто человеческого</w:t>
      </w:r>
      <w:r>
        <w:rPr>
          <w:u w:val="none"/>
        </w:rPr>
        <w:t> </w:t>
      </w:r>
      <w:r>
        <w:rPr>
          <w:u w:val="thick"/>
        </w:rPr>
        <w:t>любопытства и проверки правильности решения некоторых</w:t>
      </w:r>
      <w:r>
        <w:rPr>
          <w:u w:val="none"/>
        </w:rPr>
        <w:t> </w:t>
      </w:r>
      <w:r>
        <w:rPr>
          <w:u w:val="thick"/>
        </w:rPr>
        <w:t>встретившихся выше задач. (Сорок верных десятичных</w:t>
      </w:r>
      <w:r>
        <w:rPr>
          <w:u w:val="none"/>
        </w:rPr>
        <w:t> </w:t>
      </w:r>
      <w:r>
        <w:rPr>
          <w:spacing w:val="-2"/>
          <w:u w:val="thick"/>
        </w:rPr>
        <w:t>знаков).</w:t>
      </w:r>
    </w:p>
    <w:p>
      <w:pPr>
        <w:pStyle w:val="BodyText"/>
        <w:rPr>
          <w:b/>
          <w:sz w:val="32"/>
        </w:rPr>
      </w:pPr>
    </w:p>
    <w:p>
      <w:pPr>
        <w:spacing w:before="0"/>
        <w:ind w:left="851" w:right="0" w:firstLine="0"/>
        <w:jc w:val="left"/>
        <w:rPr>
          <w:sz w:val="32"/>
        </w:rPr>
      </w:pPr>
      <w:r>
        <w:rPr>
          <w:sz w:val="32"/>
        </w:rPr>
        <w:t>1</w:t>
      </w:r>
      <w:r>
        <w:rPr>
          <w:spacing w:val="-6"/>
          <w:sz w:val="32"/>
        </w:rPr>
        <w:t> </w:t>
      </w:r>
      <w:r>
        <w:rPr>
          <w:sz w:val="32"/>
        </w:rPr>
        <w:t>=</w:t>
      </w:r>
      <w:r>
        <w:rPr>
          <w:spacing w:val="-4"/>
          <w:sz w:val="32"/>
        </w:rPr>
        <w:t> </w:t>
      </w:r>
      <w:r>
        <w:rPr>
          <w:sz w:val="32"/>
        </w:rPr>
        <w:t>1,</w:t>
      </w:r>
      <w:r>
        <w:rPr>
          <w:spacing w:val="-3"/>
          <w:sz w:val="32"/>
        </w:rPr>
        <w:t> </w:t>
      </w:r>
      <w:r>
        <w:rPr>
          <w:sz w:val="32"/>
        </w:rPr>
        <w:t>00000</w:t>
      </w:r>
      <w:r>
        <w:rPr>
          <w:spacing w:val="-4"/>
          <w:sz w:val="32"/>
        </w:rPr>
        <w:t> </w:t>
      </w:r>
      <w:r>
        <w:rPr>
          <w:sz w:val="32"/>
        </w:rPr>
        <w:t>00000</w:t>
      </w:r>
      <w:r>
        <w:rPr>
          <w:spacing w:val="-3"/>
          <w:sz w:val="32"/>
        </w:rPr>
        <w:t> </w:t>
      </w:r>
      <w:r>
        <w:rPr>
          <w:sz w:val="32"/>
        </w:rPr>
        <w:t>00000</w:t>
      </w:r>
      <w:r>
        <w:rPr>
          <w:spacing w:val="-4"/>
          <w:sz w:val="32"/>
        </w:rPr>
        <w:t> </w:t>
      </w:r>
      <w:r>
        <w:rPr>
          <w:sz w:val="32"/>
        </w:rPr>
        <w:t>00000</w:t>
      </w:r>
      <w:r>
        <w:rPr>
          <w:spacing w:val="-4"/>
          <w:sz w:val="32"/>
        </w:rPr>
        <w:t> </w:t>
      </w:r>
      <w:r>
        <w:rPr>
          <w:sz w:val="32"/>
        </w:rPr>
        <w:t>00000</w:t>
      </w:r>
      <w:r>
        <w:rPr>
          <w:spacing w:val="-3"/>
          <w:sz w:val="32"/>
        </w:rPr>
        <w:t> </w:t>
      </w:r>
      <w:r>
        <w:rPr>
          <w:sz w:val="32"/>
        </w:rPr>
        <w:t>00000</w:t>
      </w:r>
      <w:r>
        <w:rPr>
          <w:spacing w:val="-3"/>
          <w:sz w:val="32"/>
        </w:rPr>
        <w:t> </w:t>
      </w:r>
      <w:r>
        <w:rPr>
          <w:sz w:val="32"/>
        </w:rPr>
        <w:t>00000</w:t>
      </w:r>
      <w:r>
        <w:rPr>
          <w:spacing w:val="-3"/>
          <w:sz w:val="32"/>
        </w:rPr>
        <w:t> </w:t>
      </w:r>
      <w:r>
        <w:rPr>
          <w:spacing w:val="-2"/>
          <w:sz w:val="32"/>
        </w:rPr>
        <w:t>00000...</w:t>
      </w:r>
    </w:p>
    <w:p>
      <w:pPr>
        <w:spacing w:before="65"/>
        <w:ind w:left="1095" w:right="0" w:firstLine="0"/>
        <w:jc w:val="left"/>
        <w:rPr>
          <w:sz w:val="32"/>
        </w:rPr>
      </w:pPr>
      <w:r>
        <w:rPr>
          <w:sz w:val="32"/>
        </w:rPr>
        <mc:AlternateContent>
          <mc:Choice Requires="wps">
            <w:drawing>
              <wp:anchor distT="0" distB="0" distL="0" distR="0" allowOverlap="1" layoutInCell="1" locked="0" behindDoc="1" simplePos="0" relativeHeight="480463360">
                <wp:simplePos x="0" y="0"/>
                <wp:positionH relativeFrom="page">
                  <wp:posOffset>1108233</wp:posOffset>
                </wp:positionH>
                <wp:positionV relativeFrom="paragraph">
                  <wp:posOffset>36365</wp:posOffset>
                </wp:positionV>
                <wp:extent cx="237490" cy="205104"/>
                <wp:effectExtent l="0" t="0" r="0" b="0"/>
                <wp:wrapNone/>
                <wp:docPr id="3405" name="Group 3405"/>
                <wp:cNvGraphicFramePr>
                  <a:graphicFrameLocks/>
                </wp:cNvGraphicFramePr>
                <a:graphic>
                  <a:graphicData uri="http://schemas.microsoft.com/office/word/2010/wordprocessingGroup">
                    <wpg:wgp>
                      <wpg:cNvPr id="3405" name="Group 3405"/>
                      <wpg:cNvGrpSpPr/>
                      <wpg:grpSpPr>
                        <a:xfrm>
                          <a:off x="0" y="0"/>
                          <a:ext cx="237490" cy="205104"/>
                          <a:chExt cx="237490" cy="205104"/>
                        </a:xfrm>
                      </wpg:grpSpPr>
                      <wps:wsp>
                        <wps:cNvPr id="3406" name="Graphic 3406"/>
                        <wps:cNvSpPr/>
                        <wps:spPr>
                          <a:xfrm>
                            <a:off x="3524" y="127730"/>
                            <a:ext cx="26034" cy="14604"/>
                          </a:xfrm>
                          <a:custGeom>
                            <a:avLst/>
                            <a:gdLst/>
                            <a:ahLst/>
                            <a:cxnLst/>
                            <a:rect l="l" t="t" r="r" b="b"/>
                            <a:pathLst>
                              <a:path w="26034" h="14604">
                                <a:moveTo>
                                  <a:pt x="0" y="14477"/>
                                </a:moveTo>
                                <a:lnTo>
                                  <a:pt x="25907" y="0"/>
                                </a:lnTo>
                              </a:path>
                            </a:pathLst>
                          </a:custGeom>
                          <a:ln w="7048">
                            <a:solidFill>
                              <a:srgbClr val="000000"/>
                            </a:solidFill>
                            <a:prstDash val="solid"/>
                          </a:ln>
                        </wps:spPr>
                        <wps:bodyPr wrap="square" lIns="0" tIns="0" rIns="0" bIns="0" rtlCol="0">
                          <a:prstTxWarp prst="textNoShape">
                            <a:avLst/>
                          </a:prstTxWarp>
                          <a:noAutofit/>
                        </wps:bodyPr>
                      </wps:wsp>
                      <wps:wsp>
                        <wps:cNvPr id="3407" name="Graphic 3407"/>
                        <wps:cNvSpPr/>
                        <wps:spPr>
                          <a:xfrm>
                            <a:off x="29432" y="131540"/>
                            <a:ext cx="37465" cy="66675"/>
                          </a:xfrm>
                          <a:custGeom>
                            <a:avLst/>
                            <a:gdLst/>
                            <a:ahLst/>
                            <a:cxnLst/>
                            <a:rect l="l" t="t" r="r" b="b"/>
                            <a:pathLst>
                              <a:path w="37465" h="66675">
                                <a:moveTo>
                                  <a:pt x="0" y="0"/>
                                </a:moveTo>
                                <a:lnTo>
                                  <a:pt x="37337" y="66294"/>
                                </a:lnTo>
                              </a:path>
                            </a:pathLst>
                          </a:custGeom>
                          <a:ln w="14097">
                            <a:solidFill>
                              <a:srgbClr val="000000"/>
                            </a:solidFill>
                            <a:prstDash val="solid"/>
                          </a:ln>
                        </wps:spPr>
                        <wps:bodyPr wrap="square" lIns="0" tIns="0" rIns="0" bIns="0" rtlCol="0">
                          <a:prstTxWarp prst="textNoShape">
                            <a:avLst/>
                          </a:prstTxWarp>
                          <a:noAutofit/>
                        </wps:bodyPr>
                      </wps:wsp>
                      <wps:wsp>
                        <wps:cNvPr id="3408" name="Graphic 3408"/>
                        <wps:cNvSpPr/>
                        <wps:spPr>
                          <a:xfrm>
                            <a:off x="70580" y="3524"/>
                            <a:ext cx="163195" cy="194310"/>
                          </a:xfrm>
                          <a:custGeom>
                            <a:avLst/>
                            <a:gdLst/>
                            <a:ahLst/>
                            <a:cxnLst/>
                            <a:rect l="l" t="t" r="r" b="b"/>
                            <a:pathLst>
                              <a:path w="163195" h="194310">
                                <a:moveTo>
                                  <a:pt x="0" y="194309"/>
                                </a:moveTo>
                                <a:lnTo>
                                  <a:pt x="47244" y="0"/>
                                </a:lnTo>
                                <a:lnTo>
                                  <a:pt x="163068" y="0"/>
                                </a:lnTo>
                              </a:path>
                            </a:pathLst>
                          </a:custGeom>
                          <a:ln w="7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262497pt;margin-top:2.863437pt;width:18.7pt;height:16.1500pt;mso-position-horizontal-relative:page;mso-position-vertical-relative:paragraph;z-index:-22853120" id="docshapegroup2051" coordorigin="1745,57" coordsize="374,323">
                <v:line style="position:absolute" from="1751,281" to="1792,258" stroked="true" strokeweight=".555pt" strokecolor="#000000">
                  <v:stroke dashstyle="solid"/>
                </v:line>
                <v:line style="position:absolute" from="1792,264" to="1850,369" stroked="true" strokeweight="1.110pt" strokecolor="#000000">
                  <v:stroke dashstyle="solid"/>
                </v:line>
                <v:shape style="position:absolute;left:1856;top:62;width:257;height:306" id="docshape2052" coordorigin="1856,63" coordsize="257,306" path="m1856,369l1931,63,2113,63e" filled="false" stroked="true" strokeweight=".555pt" strokecolor="#000000">
                  <v:path arrowok="t"/>
                  <v:stroke dashstyle="solid"/>
                </v:shape>
                <w10:wrap type="none"/>
              </v:group>
            </w:pict>
          </mc:Fallback>
        </mc:AlternateContent>
      </w:r>
      <w:r>
        <w:rPr>
          <w:position w:val="1"/>
          <w:sz w:val="31"/>
        </w:rPr>
        <w:t>2</w:t>
      </w:r>
      <w:r>
        <w:rPr>
          <w:spacing w:val="-16"/>
          <w:position w:val="1"/>
          <w:sz w:val="31"/>
        </w:rPr>
        <w:t> </w:t>
      </w:r>
      <w:r>
        <w:rPr>
          <w:sz w:val="32"/>
        </w:rPr>
        <w:t>=</w:t>
      </w:r>
      <w:r>
        <w:rPr>
          <w:spacing w:val="-4"/>
          <w:sz w:val="32"/>
        </w:rPr>
        <w:t> </w:t>
      </w:r>
      <w:r>
        <w:rPr>
          <w:sz w:val="32"/>
        </w:rPr>
        <w:t>1,</w:t>
      </w:r>
      <w:r>
        <w:rPr>
          <w:spacing w:val="-3"/>
          <w:sz w:val="32"/>
        </w:rPr>
        <w:t> </w:t>
      </w:r>
      <w:r>
        <w:rPr>
          <w:sz w:val="32"/>
        </w:rPr>
        <w:t>41421</w:t>
      </w:r>
      <w:r>
        <w:rPr>
          <w:spacing w:val="-4"/>
          <w:sz w:val="32"/>
        </w:rPr>
        <w:t> </w:t>
      </w:r>
      <w:r>
        <w:rPr>
          <w:sz w:val="32"/>
        </w:rPr>
        <w:t>35623</w:t>
      </w:r>
      <w:r>
        <w:rPr>
          <w:spacing w:val="-3"/>
          <w:sz w:val="32"/>
        </w:rPr>
        <w:t> </w:t>
      </w:r>
      <w:r>
        <w:rPr>
          <w:sz w:val="32"/>
        </w:rPr>
        <w:t>73095</w:t>
      </w:r>
      <w:r>
        <w:rPr>
          <w:spacing w:val="-3"/>
          <w:sz w:val="32"/>
        </w:rPr>
        <w:t> </w:t>
      </w:r>
      <w:r>
        <w:rPr>
          <w:sz w:val="32"/>
        </w:rPr>
        <w:t>04880</w:t>
      </w:r>
      <w:r>
        <w:rPr>
          <w:spacing w:val="-4"/>
          <w:sz w:val="32"/>
        </w:rPr>
        <w:t> </w:t>
      </w:r>
      <w:r>
        <w:rPr>
          <w:sz w:val="32"/>
        </w:rPr>
        <w:t>16887</w:t>
      </w:r>
      <w:r>
        <w:rPr>
          <w:spacing w:val="-3"/>
          <w:sz w:val="32"/>
        </w:rPr>
        <w:t> </w:t>
      </w:r>
      <w:r>
        <w:rPr>
          <w:sz w:val="32"/>
        </w:rPr>
        <w:t>24209</w:t>
      </w:r>
      <w:r>
        <w:rPr>
          <w:spacing w:val="-4"/>
          <w:sz w:val="32"/>
        </w:rPr>
        <w:t> </w:t>
      </w:r>
      <w:r>
        <w:rPr>
          <w:sz w:val="32"/>
        </w:rPr>
        <w:t>69807</w:t>
      </w:r>
      <w:r>
        <w:rPr>
          <w:spacing w:val="-3"/>
          <w:sz w:val="32"/>
        </w:rPr>
        <w:t> </w:t>
      </w:r>
      <w:r>
        <w:rPr>
          <w:spacing w:val="-2"/>
          <w:sz w:val="32"/>
        </w:rPr>
        <w:t>85697...</w:t>
      </w:r>
    </w:p>
    <w:p>
      <w:pPr>
        <w:spacing w:before="67"/>
        <w:ind w:left="1097" w:right="0" w:firstLine="0"/>
        <w:jc w:val="left"/>
        <w:rPr>
          <w:sz w:val="32"/>
        </w:rPr>
      </w:pPr>
      <w:r>
        <w:rPr>
          <w:sz w:val="32"/>
        </w:rPr>
        <mc:AlternateContent>
          <mc:Choice Requires="wps">
            <w:drawing>
              <wp:anchor distT="0" distB="0" distL="0" distR="0" allowOverlap="1" layoutInCell="1" locked="0" behindDoc="1" simplePos="0" relativeHeight="480463872">
                <wp:simplePos x="0" y="0"/>
                <wp:positionH relativeFrom="page">
                  <wp:posOffset>1108995</wp:posOffset>
                </wp:positionH>
                <wp:positionV relativeFrom="paragraph">
                  <wp:posOffset>37614</wp:posOffset>
                </wp:positionV>
                <wp:extent cx="222885" cy="205104"/>
                <wp:effectExtent l="0" t="0" r="0" b="0"/>
                <wp:wrapNone/>
                <wp:docPr id="3409" name="Group 3409"/>
                <wp:cNvGraphicFramePr>
                  <a:graphicFrameLocks/>
                </wp:cNvGraphicFramePr>
                <a:graphic>
                  <a:graphicData uri="http://schemas.microsoft.com/office/word/2010/wordprocessingGroup">
                    <wpg:wgp>
                      <wpg:cNvPr id="3409" name="Group 3409"/>
                      <wpg:cNvGrpSpPr/>
                      <wpg:grpSpPr>
                        <a:xfrm>
                          <a:off x="0" y="0"/>
                          <a:ext cx="222885" cy="205104"/>
                          <a:chExt cx="222885" cy="205104"/>
                        </a:xfrm>
                      </wpg:grpSpPr>
                      <wps:wsp>
                        <wps:cNvPr id="3410" name="Graphic 3410"/>
                        <wps:cNvSpPr/>
                        <wps:spPr>
                          <a:xfrm>
                            <a:off x="3524" y="127730"/>
                            <a:ext cx="26034" cy="14604"/>
                          </a:xfrm>
                          <a:custGeom>
                            <a:avLst/>
                            <a:gdLst/>
                            <a:ahLst/>
                            <a:cxnLst/>
                            <a:rect l="l" t="t" r="r" b="b"/>
                            <a:pathLst>
                              <a:path w="26034" h="14604">
                                <a:moveTo>
                                  <a:pt x="0" y="14477"/>
                                </a:moveTo>
                                <a:lnTo>
                                  <a:pt x="25908" y="0"/>
                                </a:lnTo>
                              </a:path>
                            </a:pathLst>
                          </a:custGeom>
                          <a:ln w="7048">
                            <a:solidFill>
                              <a:srgbClr val="000000"/>
                            </a:solidFill>
                            <a:prstDash val="solid"/>
                          </a:ln>
                        </wps:spPr>
                        <wps:bodyPr wrap="square" lIns="0" tIns="0" rIns="0" bIns="0" rtlCol="0">
                          <a:prstTxWarp prst="textNoShape">
                            <a:avLst/>
                          </a:prstTxWarp>
                          <a:noAutofit/>
                        </wps:bodyPr>
                      </wps:wsp>
                      <wps:wsp>
                        <wps:cNvPr id="3411" name="Graphic 3411"/>
                        <wps:cNvSpPr/>
                        <wps:spPr>
                          <a:xfrm>
                            <a:off x="29432" y="131540"/>
                            <a:ext cx="37465" cy="66675"/>
                          </a:xfrm>
                          <a:custGeom>
                            <a:avLst/>
                            <a:gdLst/>
                            <a:ahLst/>
                            <a:cxnLst/>
                            <a:rect l="l" t="t" r="r" b="b"/>
                            <a:pathLst>
                              <a:path w="37465" h="66675">
                                <a:moveTo>
                                  <a:pt x="0" y="0"/>
                                </a:moveTo>
                                <a:lnTo>
                                  <a:pt x="37337" y="66293"/>
                                </a:lnTo>
                              </a:path>
                            </a:pathLst>
                          </a:custGeom>
                          <a:ln w="14096">
                            <a:solidFill>
                              <a:srgbClr val="000000"/>
                            </a:solidFill>
                            <a:prstDash val="solid"/>
                          </a:ln>
                        </wps:spPr>
                        <wps:bodyPr wrap="square" lIns="0" tIns="0" rIns="0" bIns="0" rtlCol="0">
                          <a:prstTxWarp prst="textNoShape">
                            <a:avLst/>
                          </a:prstTxWarp>
                          <a:noAutofit/>
                        </wps:bodyPr>
                      </wps:wsp>
                      <wps:wsp>
                        <wps:cNvPr id="3412" name="Graphic 3412"/>
                        <wps:cNvSpPr/>
                        <wps:spPr>
                          <a:xfrm>
                            <a:off x="70580" y="3524"/>
                            <a:ext cx="148590" cy="194310"/>
                          </a:xfrm>
                          <a:custGeom>
                            <a:avLst/>
                            <a:gdLst/>
                            <a:ahLst/>
                            <a:cxnLst/>
                            <a:rect l="l" t="t" r="r" b="b"/>
                            <a:pathLst>
                              <a:path w="148590" h="194310">
                                <a:moveTo>
                                  <a:pt x="0" y="194309"/>
                                </a:moveTo>
                                <a:lnTo>
                                  <a:pt x="47243" y="0"/>
                                </a:lnTo>
                                <a:lnTo>
                                  <a:pt x="148590" y="0"/>
                                </a:lnTo>
                              </a:path>
                            </a:pathLst>
                          </a:custGeom>
                          <a:ln w="7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322502pt;margin-top:2.961797pt;width:17.55pt;height:16.1500pt;mso-position-horizontal-relative:page;mso-position-vertical-relative:paragraph;z-index:-22852608" id="docshapegroup2053" coordorigin="1746,59" coordsize="351,323">
                <v:line style="position:absolute" from="1752,283" to="1793,260" stroked="true" strokeweight=".555pt" strokecolor="#000000">
                  <v:stroke dashstyle="solid"/>
                </v:line>
                <v:line style="position:absolute" from="1793,266" to="1852,371" stroked="true" strokeweight="1.110pt" strokecolor="#000000">
                  <v:stroke dashstyle="solid"/>
                </v:line>
                <v:shape style="position:absolute;left:1857;top:64;width:234;height:306" id="docshape2054" coordorigin="1858,65" coordsize="234,306" path="m1858,371l1932,65,2092,65e" filled="false" stroked="true" strokeweight=".555pt" strokecolor="#000000">
                  <v:path arrowok="t"/>
                  <v:stroke dashstyle="solid"/>
                </v:shape>
                <w10:wrap type="none"/>
              </v:group>
            </w:pict>
          </mc:Fallback>
        </mc:AlternateContent>
      </w:r>
      <w:r>
        <w:rPr>
          <w:position w:val="1"/>
          <w:sz w:val="31"/>
        </w:rPr>
        <w:t>3</w:t>
      </w:r>
      <w:r>
        <w:rPr>
          <w:spacing w:val="-38"/>
          <w:position w:val="1"/>
          <w:sz w:val="31"/>
        </w:rPr>
        <w:t> </w:t>
      </w:r>
      <w:r>
        <w:rPr>
          <w:sz w:val="32"/>
        </w:rPr>
        <w:t>=</w:t>
      </w:r>
      <w:r>
        <w:rPr>
          <w:spacing w:val="-5"/>
          <w:sz w:val="32"/>
        </w:rPr>
        <w:t> </w:t>
      </w:r>
      <w:r>
        <w:rPr>
          <w:sz w:val="32"/>
        </w:rPr>
        <w:t>1,</w:t>
      </w:r>
      <w:r>
        <w:rPr>
          <w:spacing w:val="-4"/>
          <w:sz w:val="32"/>
        </w:rPr>
        <w:t> </w:t>
      </w:r>
      <w:r>
        <w:rPr>
          <w:sz w:val="32"/>
        </w:rPr>
        <w:t>73205</w:t>
      </w:r>
      <w:r>
        <w:rPr>
          <w:spacing w:val="-3"/>
          <w:sz w:val="32"/>
        </w:rPr>
        <w:t> </w:t>
      </w:r>
      <w:r>
        <w:rPr>
          <w:sz w:val="32"/>
        </w:rPr>
        <w:t>08075</w:t>
      </w:r>
      <w:r>
        <w:rPr>
          <w:spacing w:val="-4"/>
          <w:sz w:val="32"/>
        </w:rPr>
        <w:t> </w:t>
      </w:r>
      <w:r>
        <w:rPr>
          <w:sz w:val="32"/>
        </w:rPr>
        <w:t>68877</w:t>
      </w:r>
      <w:r>
        <w:rPr>
          <w:spacing w:val="-3"/>
          <w:sz w:val="32"/>
        </w:rPr>
        <w:t> </w:t>
      </w:r>
      <w:r>
        <w:rPr>
          <w:sz w:val="32"/>
        </w:rPr>
        <w:t>29352</w:t>
      </w:r>
      <w:r>
        <w:rPr>
          <w:spacing w:val="-4"/>
          <w:sz w:val="32"/>
        </w:rPr>
        <w:t> </w:t>
      </w:r>
      <w:r>
        <w:rPr>
          <w:sz w:val="32"/>
        </w:rPr>
        <w:t>74463</w:t>
      </w:r>
      <w:r>
        <w:rPr>
          <w:spacing w:val="-3"/>
          <w:sz w:val="32"/>
        </w:rPr>
        <w:t> </w:t>
      </w:r>
      <w:r>
        <w:rPr>
          <w:sz w:val="32"/>
        </w:rPr>
        <w:t>41505</w:t>
      </w:r>
      <w:r>
        <w:rPr>
          <w:spacing w:val="-3"/>
          <w:sz w:val="32"/>
        </w:rPr>
        <w:t> </w:t>
      </w:r>
      <w:r>
        <w:rPr>
          <w:sz w:val="32"/>
        </w:rPr>
        <w:t>87236</w:t>
      </w:r>
      <w:r>
        <w:rPr>
          <w:spacing w:val="-4"/>
          <w:sz w:val="32"/>
        </w:rPr>
        <w:t> </w:t>
      </w:r>
      <w:r>
        <w:rPr>
          <w:spacing w:val="-2"/>
          <w:sz w:val="32"/>
        </w:rPr>
        <w:t>69428...</w:t>
      </w:r>
    </w:p>
    <w:p>
      <w:pPr>
        <w:spacing w:before="66"/>
        <w:ind w:left="1089" w:right="0" w:firstLine="0"/>
        <w:jc w:val="left"/>
        <w:rPr>
          <w:sz w:val="32"/>
        </w:rPr>
      </w:pPr>
      <w:r>
        <w:rPr>
          <w:sz w:val="32"/>
        </w:rPr>
        <mc:AlternateContent>
          <mc:Choice Requires="wps">
            <w:drawing>
              <wp:anchor distT="0" distB="0" distL="0" distR="0" allowOverlap="1" layoutInCell="1" locked="0" behindDoc="1" simplePos="0" relativeHeight="480464384">
                <wp:simplePos x="0" y="0"/>
                <wp:positionH relativeFrom="page">
                  <wp:posOffset>1108995</wp:posOffset>
                </wp:positionH>
                <wp:positionV relativeFrom="paragraph">
                  <wp:posOffset>36831</wp:posOffset>
                </wp:positionV>
                <wp:extent cx="217170" cy="205104"/>
                <wp:effectExtent l="0" t="0" r="0" b="0"/>
                <wp:wrapNone/>
                <wp:docPr id="3413" name="Group 3413"/>
                <wp:cNvGraphicFramePr>
                  <a:graphicFrameLocks/>
                </wp:cNvGraphicFramePr>
                <a:graphic>
                  <a:graphicData uri="http://schemas.microsoft.com/office/word/2010/wordprocessingGroup">
                    <wpg:wgp>
                      <wpg:cNvPr id="3413" name="Group 3413"/>
                      <wpg:cNvGrpSpPr/>
                      <wpg:grpSpPr>
                        <a:xfrm>
                          <a:off x="0" y="0"/>
                          <a:ext cx="217170" cy="205104"/>
                          <a:chExt cx="217170" cy="205104"/>
                        </a:xfrm>
                      </wpg:grpSpPr>
                      <wps:wsp>
                        <wps:cNvPr id="3414" name="Graphic 3414"/>
                        <wps:cNvSpPr/>
                        <wps:spPr>
                          <a:xfrm>
                            <a:off x="3524" y="127730"/>
                            <a:ext cx="26034" cy="14604"/>
                          </a:xfrm>
                          <a:custGeom>
                            <a:avLst/>
                            <a:gdLst/>
                            <a:ahLst/>
                            <a:cxnLst/>
                            <a:rect l="l" t="t" r="r" b="b"/>
                            <a:pathLst>
                              <a:path w="26034" h="14604">
                                <a:moveTo>
                                  <a:pt x="0" y="14477"/>
                                </a:moveTo>
                                <a:lnTo>
                                  <a:pt x="25908" y="0"/>
                                </a:lnTo>
                              </a:path>
                            </a:pathLst>
                          </a:custGeom>
                          <a:ln w="7048">
                            <a:solidFill>
                              <a:srgbClr val="000000"/>
                            </a:solidFill>
                            <a:prstDash val="solid"/>
                          </a:ln>
                        </wps:spPr>
                        <wps:bodyPr wrap="square" lIns="0" tIns="0" rIns="0" bIns="0" rtlCol="0">
                          <a:prstTxWarp prst="textNoShape">
                            <a:avLst/>
                          </a:prstTxWarp>
                          <a:noAutofit/>
                        </wps:bodyPr>
                      </wps:wsp>
                      <wps:wsp>
                        <wps:cNvPr id="3415" name="Graphic 3415"/>
                        <wps:cNvSpPr/>
                        <wps:spPr>
                          <a:xfrm>
                            <a:off x="29432" y="131540"/>
                            <a:ext cx="37465" cy="66675"/>
                          </a:xfrm>
                          <a:custGeom>
                            <a:avLst/>
                            <a:gdLst/>
                            <a:ahLst/>
                            <a:cxnLst/>
                            <a:rect l="l" t="t" r="r" b="b"/>
                            <a:pathLst>
                              <a:path w="37465" h="66675">
                                <a:moveTo>
                                  <a:pt x="0" y="0"/>
                                </a:moveTo>
                                <a:lnTo>
                                  <a:pt x="37337" y="66294"/>
                                </a:lnTo>
                              </a:path>
                            </a:pathLst>
                          </a:custGeom>
                          <a:ln w="14097">
                            <a:solidFill>
                              <a:srgbClr val="000000"/>
                            </a:solidFill>
                            <a:prstDash val="solid"/>
                          </a:ln>
                        </wps:spPr>
                        <wps:bodyPr wrap="square" lIns="0" tIns="0" rIns="0" bIns="0" rtlCol="0">
                          <a:prstTxWarp prst="textNoShape">
                            <a:avLst/>
                          </a:prstTxWarp>
                          <a:noAutofit/>
                        </wps:bodyPr>
                      </wps:wsp>
                      <wps:wsp>
                        <wps:cNvPr id="3416" name="Graphic 3416"/>
                        <wps:cNvSpPr/>
                        <wps:spPr>
                          <a:xfrm>
                            <a:off x="70580" y="3524"/>
                            <a:ext cx="142875" cy="194310"/>
                          </a:xfrm>
                          <a:custGeom>
                            <a:avLst/>
                            <a:gdLst/>
                            <a:ahLst/>
                            <a:cxnLst/>
                            <a:rect l="l" t="t" r="r" b="b"/>
                            <a:pathLst>
                              <a:path w="142875" h="194310">
                                <a:moveTo>
                                  <a:pt x="0" y="194309"/>
                                </a:moveTo>
                                <a:lnTo>
                                  <a:pt x="47243" y="0"/>
                                </a:lnTo>
                                <a:lnTo>
                                  <a:pt x="142494" y="0"/>
                                </a:lnTo>
                              </a:path>
                            </a:pathLst>
                          </a:custGeom>
                          <a:ln w="7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322502pt;margin-top:2.900156pt;width:17.1pt;height:16.1500pt;mso-position-horizontal-relative:page;mso-position-vertical-relative:paragraph;z-index:-22852096" id="docshapegroup2055" coordorigin="1746,58" coordsize="342,323">
                <v:line style="position:absolute" from="1752,282" to="1793,259" stroked="true" strokeweight=".555pt" strokecolor="#000000">
                  <v:stroke dashstyle="solid"/>
                </v:line>
                <v:line style="position:absolute" from="1793,265" to="1852,370" stroked="true" strokeweight="1.110pt" strokecolor="#000000">
                  <v:stroke dashstyle="solid"/>
                </v:line>
                <v:shape style="position:absolute;left:1857;top:63;width:225;height:306" id="docshape2056" coordorigin="1858,64" coordsize="225,306" path="m1858,370l1932,64,2082,64e" filled="false" stroked="true" strokeweight=".555pt" strokecolor="#000000">
                  <v:path arrowok="t"/>
                  <v:stroke dashstyle="solid"/>
                </v:shape>
                <w10:wrap type="none"/>
              </v:group>
            </w:pict>
          </mc:Fallback>
        </mc:AlternateContent>
      </w:r>
      <w:r>
        <w:rPr>
          <w:position w:val="1"/>
          <w:sz w:val="31"/>
        </w:rPr>
        <w:t>5</w:t>
      </w:r>
      <w:r>
        <w:rPr>
          <w:spacing w:val="-30"/>
          <w:position w:val="1"/>
          <w:sz w:val="31"/>
        </w:rPr>
        <w:t> </w:t>
      </w:r>
      <w:r>
        <w:rPr>
          <w:sz w:val="32"/>
        </w:rPr>
        <w:t>=</w:t>
      </w:r>
      <w:r>
        <w:rPr>
          <w:spacing w:val="-5"/>
          <w:sz w:val="32"/>
        </w:rPr>
        <w:t> </w:t>
      </w:r>
      <w:r>
        <w:rPr>
          <w:sz w:val="32"/>
        </w:rPr>
        <w:t>2,</w:t>
      </w:r>
      <w:r>
        <w:rPr>
          <w:spacing w:val="-4"/>
          <w:sz w:val="32"/>
        </w:rPr>
        <w:t> </w:t>
      </w:r>
      <w:r>
        <w:rPr>
          <w:sz w:val="32"/>
        </w:rPr>
        <w:t>23606</w:t>
      </w:r>
      <w:r>
        <w:rPr>
          <w:spacing w:val="-3"/>
          <w:sz w:val="32"/>
        </w:rPr>
        <w:t> </w:t>
      </w:r>
      <w:r>
        <w:rPr>
          <w:sz w:val="32"/>
        </w:rPr>
        <w:t>79774</w:t>
      </w:r>
      <w:r>
        <w:rPr>
          <w:spacing w:val="-4"/>
          <w:sz w:val="32"/>
        </w:rPr>
        <w:t> </w:t>
      </w:r>
      <w:r>
        <w:rPr>
          <w:sz w:val="32"/>
        </w:rPr>
        <w:t>99789</w:t>
      </w:r>
      <w:r>
        <w:rPr>
          <w:spacing w:val="-3"/>
          <w:sz w:val="32"/>
        </w:rPr>
        <w:t> </w:t>
      </w:r>
      <w:r>
        <w:rPr>
          <w:sz w:val="32"/>
        </w:rPr>
        <w:t>69640</w:t>
      </w:r>
      <w:r>
        <w:rPr>
          <w:spacing w:val="-4"/>
          <w:sz w:val="32"/>
        </w:rPr>
        <w:t> </w:t>
      </w:r>
      <w:r>
        <w:rPr>
          <w:sz w:val="32"/>
        </w:rPr>
        <w:t>91736</w:t>
      </w:r>
      <w:r>
        <w:rPr>
          <w:spacing w:val="-3"/>
          <w:sz w:val="32"/>
        </w:rPr>
        <w:t> </w:t>
      </w:r>
      <w:r>
        <w:rPr>
          <w:sz w:val="32"/>
        </w:rPr>
        <w:t>68731</w:t>
      </w:r>
      <w:r>
        <w:rPr>
          <w:spacing w:val="-3"/>
          <w:sz w:val="32"/>
        </w:rPr>
        <w:t> </w:t>
      </w:r>
      <w:r>
        <w:rPr>
          <w:sz w:val="32"/>
        </w:rPr>
        <w:t>27623</w:t>
      </w:r>
      <w:r>
        <w:rPr>
          <w:spacing w:val="-4"/>
          <w:sz w:val="32"/>
        </w:rPr>
        <w:t> </w:t>
      </w:r>
      <w:r>
        <w:rPr>
          <w:spacing w:val="-2"/>
          <w:sz w:val="32"/>
        </w:rPr>
        <w:t>54406...</w:t>
      </w:r>
    </w:p>
    <w:p>
      <w:pPr>
        <w:spacing w:line="353" w:lineRule="exact" w:before="68"/>
        <w:ind w:left="0" w:right="1110" w:firstLine="0"/>
        <w:jc w:val="right"/>
        <w:rPr>
          <w:sz w:val="32"/>
        </w:rPr>
      </w:pPr>
      <w:r>
        <w:rPr>
          <w:sz w:val="32"/>
        </w:rPr>
        <mc:AlternateContent>
          <mc:Choice Requires="wps">
            <w:drawing>
              <wp:anchor distT="0" distB="0" distL="0" distR="0" allowOverlap="1" layoutInCell="1" locked="0" behindDoc="0" simplePos="0" relativeHeight="16700928">
                <wp:simplePos x="0" y="0"/>
                <wp:positionH relativeFrom="page">
                  <wp:posOffset>1108995</wp:posOffset>
                </wp:positionH>
                <wp:positionV relativeFrom="paragraph">
                  <wp:posOffset>37446</wp:posOffset>
                </wp:positionV>
                <wp:extent cx="313690" cy="234315"/>
                <wp:effectExtent l="0" t="0" r="0" b="0"/>
                <wp:wrapNone/>
                <wp:docPr id="3417" name="Group 3417"/>
                <wp:cNvGraphicFramePr>
                  <a:graphicFrameLocks/>
                </wp:cNvGraphicFramePr>
                <a:graphic>
                  <a:graphicData uri="http://schemas.microsoft.com/office/word/2010/wordprocessingGroup">
                    <wpg:wgp>
                      <wpg:cNvPr id="3417" name="Group 3417"/>
                      <wpg:cNvGrpSpPr/>
                      <wpg:grpSpPr>
                        <a:xfrm>
                          <a:off x="0" y="0"/>
                          <a:ext cx="313690" cy="234315"/>
                          <a:chExt cx="313690" cy="234315"/>
                        </a:xfrm>
                      </wpg:grpSpPr>
                      <wps:wsp>
                        <wps:cNvPr id="3418" name="Graphic 3418"/>
                        <wps:cNvSpPr/>
                        <wps:spPr>
                          <a:xfrm>
                            <a:off x="3524" y="127730"/>
                            <a:ext cx="26034" cy="14604"/>
                          </a:xfrm>
                          <a:custGeom>
                            <a:avLst/>
                            <a:gdLst/>
                            <a:ahLst/>
                            <a:cxnLst/>
                            <a:rect l="l" t="t" r="r" b="b"/>
                            <a:pathLst>
                              <a:path w="26034" h="14604">
                                <a:moveTo>
                                  <a:pt x="0" y="14477"/>
                                </a:moveTo>
                                <a:lnTo>
                                  <a:pt x="25908" y="0"/>
                                </a:lnTo>
                              </a:path>
                            </a:pathLst>
                          </a:custGeom>
                          <a:ln w="7048">
                            <a:solidFill>
                              <a:srgbClr val="000000"/>
                            </a:solidFill>
                            <a:prstDash val="solid"/>
                          </a:ln>
                        </wps:spPr>
                        <wps:bodyPr wrap="square" lIns="0" tIns="0" rIns="0" bIns="0" rtlCol="0">
                          <a:prstTxWarp prst="textNoShape">
                            <a:avLst/>
                          </a:prstTxWarp>
                          <a:noAutofit/>
                        </wps:bodyPr>
                      </wps:wsp>
                      <wps:wsp>
                        <wps:cNvPr id="3419" name="Graphic 3419"/>
                        <wps:cNvSpPr/>
                        <wps:spPr>
                          <a:xfrm>
                            <a:off x="29432" y="131540"/>
                            <a:ext cx="37465" cy="66675"/>
                          </a:xfrm>
                          <a:custGeom>
                            <a:avLst/>
                            <a:gdLst/>
                            <a:ahLst/>
                            <a:cxnLst/>
                            <a:rect l="l" t="t" r="r" b="b"/>
                            <a:pathLst>
                              <a:path w="37465" h="66675">
                                <a:moveTo>
                                  <a:pt x="0" y="0"/>
                                </a:moveTo>
                                <a:lnTo>
                                  <a:pt x="37337" y="66293"/>
                                </a:lnTo>
                              </a:path>
                            </a:pathLst>
                          </a:custGeom>
                          <a:ln w="14096">
                            <a:solidFill>
                              <a:srgbClr val="000000"/>
                            </a:solidFill>
                            <a:prstDash val="solid"/>
                          </a:ln>
                        </wps:spPr>
                        <wps:bodyPr wrap="square" lIns="0" tIns="0" rIns="0" bIns="0" rtlCol="0">
                          <a:prstTxWarp prst="textNoShape">
                            <a:avLst/>
                          </a:prstTxWarp>
                          <a:noAutofit/>
                        </wps:bodyPr>
                      </wps:wsp>
                      <wps:wsp>
                        <wps:cNvPr id="3420" name="Graphic 3420"/>
                        <wps:cNvSpPr/>
                        <wps:spPr>
                          <a:xfrm>
                            <a:off x="69818" y="3524"/>
                            <a:ext cx="240029" cy="194310"/>
                          </a:xfrm>
                          <a:custGeom>
                            <a:avLst/>
                            <a:gdLst/>
                            <a:ahLst/>
                            <a:cxnLst/>
                            <a:rect l="l" t="t" r="r" b="b"/>
                            <a:pathLst>
                              <a:path w="240029" h="194310">
                                <a:moveTo>
                                  <a:pt x="0" y="194309"/>
                                </a:moveTo>
                                <a:lnTo>
                                  <a:pt x="47244" y="0"/>
                                </a:lnTo>
                                <a:lnTo>
                                  <a:pt x="240030" y="0"/>
                                </a:lnTo>
                              </a:path>
                            </a:pathLst>
                          </a:custGeom>
                          <a:ln w="7048">
                            <a:solidFill>
                              <a:srgbClr val="000000"/>
                            </a:solidFill>
                            <a:prstDash val="solid"/>
                          </a:ln>
                        </wps:spPr>
                        <wps:bodyPr wrap="square" lIns="0" tIns="0" rIns="0" bIns="0" rtlCol="0">
                          <a:prstTxWarp prst="textNoShape">
                            <a:avLst/>
                          </a:prstTxWarp>
                          <a:noAutofit/>
                        </wps:bodyPr>
                      </wps:wsp>
                      <wps:wsp>
                        <wps:cNvPr id="3421" name="Textbox 3421"/>
                        <wps:cNvSpPr txBox="1"/>
                        <wps:spPr>
                          <a:xfrm>
                            <a:off x="0" y="0"/>
                            <a:ext cx="313690" cy="234315"/>
                          </a:xfrm>
                          <a:prstGeom prst="rect">
                            <a:avLst/>
                          </a:prstGeom>
                        </wps:spPr>
                        <wps:txbx>
                          <w:txbxContent>
                            <w:p>
                              <w:pPr>
                                <w:spacing w:before="11"/>
                                <w:ind w:left="179" w:right="0" w:firstLine="0"/>
                                <w:jc w:val="left"/>
                                <w:rPr>
                                  <w:sz w:val="31"/>
                                </w:rPr>
                              </w:pPr>
                              <w:r>
                                <w:rPr>
                                  <w:spacing w:val="-5"/>
                                  <w:sz w:val="31"/>
                                </w:rPr>
                                <w:t>10</w:t>
                              </w:r>
                            </w:p>
                          </w:txbxContent>
                        </wps:txbx>
                        <wps:bodyPr wrap="square" lIns="0" tIns="0" rIns="0" bIns="0" rtlCol="0">
                          <a:noAutofit/>
                        </wps:bodyPr>
                      </wps:wsp>
                    </wpg:wgp>
                  </a:graphicData>
                </a:graphic>
              </wp:anchor>
            </w:drawing>
          </mc:Choice>
          <mc:Fallback>
            <w:pict>
              <v:group style="position:absolute;margin-left:87.322502pt;margin-top:2.948516pt;width:24.7pt;height:18.45pt;mso-position-horizontal-relative:page;mso-position-vertical-relative:paragraph;z-index:16700928" id="docshapegroup2057" coordorigin="1746,59" coordsize="494,369">
                <v:line style="position:absolute" from="1752,283" to="1793,260" stroked="true" strokeweight=".555pt" strokecolor="#000000">
                  <v:stroke dashstyle="solid"/>
                </v:line>
                <v:line style="position:absolute" from="1793,266" to="1852,371" stroked="true" strokeweight="1.110pt" strokecolor="#000000">
                  <v:stroke dashstyle="solid"/>
                </v:line>
                <v:shape style="position:absolute;left:1856;top:64;width:378;height:306" id="docshape2058" coordorigin="1856,65" coordsize="378,306" path="m1856,371l1931,65,2234,65e" filled="false" stroked="true" strokeweight=".555pt" strokecolor="#000000">
                  <v:path arrowok="t"/>
                  <v:stroke dashstyle="solid"/>
                </v:shape>
                <v:shape style="position:absolute;left:1746;top:58;width:494;height:369" type="#_x0000_t202" id="docshape2059" filled="false" stroked="false">
                  <v:textbox inset="0,0,0,0">
                    <w:txbxContent>
                      <w:p>
                        <w:pPr>
                          <w:spacing w:before="11"/>
                          <w:ind w:left="179" w:right="0" w:firstLine="0"/>
                          <w:jc w:val="left"/>
                          <w:rPr>
                            <w:sz w:val="31"/>
                          </w:rPr>
                        </w:pPr>
                        <w:r>
                          <w:rPr>
                            <w:spacing w:val="-5"/>
                            <w:sz w:val="31"/>
                          </w:rPr>
                          <w:t>10</w:t>
                        </w:r>
                      </w:p>
                    </w:txbxContent>
                  </v:textbox>
                  <w10:wrap type="none"/>
                </v:shape>
                <w10:wrap type="none"/>
              </v:group>
            </w:pict>
          </mc:Fallback>
        </mc:AlternateContent>
      </w:r>
      <w:r>
        <w:rPr>
          <w:sz w:val="32"/>
        </w:rPr>
        <w:t>=</w:t>
      </w:r>
      <w:r>
        <w:rPr>
          <w:spacing w:val="-4"/>
          <w:sz w:val="32"/>
        </w:rPr>
        <w:t> </w:t>
      </w:r>
      <w:r>
        <w:rPr>
          <w:sz w:val="32"/>
        </w:rPr>
        <w:t>3,</w:t>
      </w:r>
      <w:r>
        <w:rPr>
          <w:spacing w:val="-4"/>
          <w:sz w:val="32"/>
        </w:rPr>
        <w:t> </w:t>
      </w:r>
      <w:r>
        <w:rPr>
          <w:sz w:val="32"/>
        </w:rPr>
        <w:t>16227</w:t>
      </w:r>
      <w:r>
        <w:rPr>
          <w:spacing w:val="-4"/>
          <w:sz w:val="32"/>
        </w:rPr>
        <w:t> </w:t>
      </w:r>
      <w:r>
        <w:rPr>
          <w:sz w:val="32"/>
        </w:rPr>
        <w:t>76601</w:t>
      </w:r>
      <w:r>
        <w:rPr>
          <w:spacing w:val="-4"/>
          <w:sz w:val="32"/>
        </w:rPr>
        <w:t> </w:t>
      </w:r>
      <w:r>
        <w:rPr>
          <w:sz w:val="32"/>
        </w:rPr>
        <w:t>68379</w:t>
      </w:r>
      <w:r>
        <w:rPr>
          <w:spacing w:val="-3"/>
          <w:sz w:val="32"/>
        </w:rPr>
        <w:t> </w:t>
      </w:r>
      <w:r>
        <w:rPr>
          <w:sz w:val="32"/>
        </w:rPr>
        <w:t>33199</w:t>
      </w:r>
      <w:r>
        <w:rPr>
          <w:spacing w:val="-4"/>
          <w:sz w:val="32"/>
        </w:rPr>
        <w:t> </w:t>
      </w:r>
      <w:r>
        <w:rPr>
          <w:sz w:val="32"/>
        </w:rPr>
        <w:t>88935</w:t>
      </w:r>
      <w:r>
        <w:rPr>
          <w:spacing w:val="-4"/>
          <w:sz w:val="32"/>
        </w:rPr>
        <w:t> </w:t>
      </w:r>
      <w:r>
        <w:rPr>
          <w:sz w:val="32"/>
        </w:rPr>
        <w:t>44432</w:t>
      </w:r>
      <w:r>
        <w:rPr>
          <w:spacing w:val="-4"/>
          <w:sz w:val="32"/>
        </w:rPr>
        <w:t> </w:t>
      </w:r>
      <w:r>
        <w:rPr>
          <w:sz w:val="32"/>
        </w:rPr>
        <w:t>71853</w:t>
      </w:r>
      <w:r>
        <w:rPr>
          <w:spacing w:val="-3"/>
          <w:sz w:val="32"/>
        </w:rPr>
        <w:t> </w:t>
      </w:r>
      <w:r>
        <w:rPr>
          <w:spacing w:val="-2"/>
          <w:sz w:val="32"/>
        </w:rPr>
        <w:t>37196...</w:t>
      </w:r>
    </w:p>
    <w:p>
      <w:pPr>
        <w:spacing w:line="368" w:lineRule="exact" w:before="0"/>
        <w:ind w:left="0" w:right="1144" w:firstLine="0"/>
        <w:jc w:val="right"/>
        <w:rPr>
          <w:sz w:val="32"/>
        </w:rPr>
      </w:pPr>
      <w:r>
        <w:rPr>
          <w:position w:val="1"/>
          <w:sz w:val="34"/>
        </w:rPr>
        <w:t>ln</w:t>
      </w:r>
      <w:r>
        <w:rPr>
          <w:spacing w:val="-49"/>
          <w:position w:val="1"/>
          <w:sz w:val="34"/>
        </w:rPr>
        <w:t> </w:t>
      </w:r>
      <w:r>
        <w:rPr>
          <w:position w:val="1"/>
          <w:sz w:val="34"/>
        </w:rPr>
        <w:t>2</w:t>
      </w:r>
      <w:r>
        <w:rPr>
          <w:spacing w:val="-29"/>
          <w:position w:val="1"/>
          <w:sz w:val="34"/>
        </w:rPr>
        <w:t> </w:t>
      </w:r>
      <w:r>
        <w:rPr>
          <w:sz w:val="32"/>
        </w:rPr>
        <w:t>=</w:t>
      </w:r>
      <w:r>
        <w:rPr>
          <w:spacing w:val="-8"/>
          <w:sz w:val="32"/>
        </w:rPr>
        <w:t> </w:t>
      </w:r>
      <w:r>
        <w:rPr>
          <w:sz w:val="32"/>
        </w:rPr>
        <w:t>0,</w:t>
      </w:r>
      <w:r>
        <w:rPr>
          <w:spacing w:val="-4"/>
          <w:sz w:val="32"/>
        </w:rPr>
        <w:t> </w:t>
      </w:r>
      <w:r>
        <w:rPr>
          <w:sz w:val="32"/>
        </w:rPr>
        <w:t>69314</w:t>
      </w:r>
      <w:r>
        <w:rPr>
          <w:spacing w:val="-4"/>
          <w:sz w:val="32"/>
        </w:rPr>
        <w:t> </w:t>
      </w:r>
      <w:r>
        <w:rPr>
          <w:sz w:val="32"/>
        </w:rPr>
        <w:t>71805</w:t>
      </w:r>
      <w:r>
        <w:rPr>
          <w:spacing w:val="-3"/>
          <w:sz w:val="32"/>
        </w:rPr>
        <w:t> </w:t>
      </w:r>
      <w:r>
        <w:rPr>
          <w:sz w:val="32"/>
        </w:rPr>
        <w:t>59945</w:t>
      </w:r>
      <w:r>
        <w:rPr>
          <w:spacing w:val="-4"/>
          <w:sz w:val="32"/>
        </w:rPr>
        <w:t> </w:t>
      </w:r>
      <w:r>
        <w:rPr>
          <w:sz w:val="32"/>
        </w:rPr>
        <w:t>30941</w:t>
      </w:r>
      <w:r>
        <w:rPr>
          <w:spacing w:val="-4"/>
          <w:sz w:val="32"/>
        </w:rPr>
        <w:t> </w:t>
      </w:r>
      <w:r>
        <w:rPr>
          <w:sz w:val="32"/>
        </w:rPr>
        <w:t>72321</w:t>
      </w:r>
      <w:r>
        <w:rPr>
          <w:spacing w:val="-4"/>
          <w:sz w:val="32"/>
        </w:rPr>
        <w:t> </w:t>
      </w:r>
      <w:r>
        <w:rPr>
          <w:sz w:val="32"/>
        </w:rPr>
        <w:t>21458</w:t>
      </w:r>
      <w:r>
        <w:rPr>
          <w:spacing w:val="-4"/>
          <w:sz w:val="32"/>
        </w:rPr>
        <w:t> </w:t>
      </w:r>
      <w:r>
        <w:rPr>
          <w:sz w:val="32"/>
        </w:rPr>
        <w:t>17656</w:t>
      </w:r>
      <w:r>
        <w:rPr>
          <w:spacing w:val="-4"/>
          <w:sz w:val="32"/>
        </w:rPr>
        <w:t> </w:t>
      </w:r>
      <w:r>
        <w:rPr>
          <w:spacing w:val="-2"/>
          <w:sz w:val="32"/>
        </w:rPr>
        <w:t>80755...</w:t>
      </w:r>
    </w:p>
    <w:p>
      <w:pPr>
        <w:spacing w:line="368" w:lineRule="exact" w:before="0"/>
        <w:ind w:left="0" w:right="1168" w:firstLine="0"/>
        <w:jc w:val="right"/>
        <w:rPr>
          <w:sz w:val="32"/>
        </w:rPr>
      </w:pPr>
      <w:r>
        <w:rPr>
          <w:position w:val="1"/>
          <w:sz w:val="34"/>
        </w:rPr>
        <w:t>ln</w:t>
      </w:r>
      <w:r>
        <w:rPr>
          <w:spacing w:val="-42"/>
          <w:position w:val="1"/>
          <w:sz w:val="34"/>
        </w:rPr>
        <w:t> </w:t>
      </w:r>
      <w:r>
        <w:rPr>
          <w:spacing w:val="12"/>
          <w:position w:val="1"/>
          <w:sz w:val="34"/>
        </w:rPr>
        <w:t>3</w:t>
      </w:r>
      <w:r>
        <w:rPr>
          <w:spacing w:val="12"/>
          <w:sz w:val="32"/>
        </w:rPr>
        <w:t>=</w:t>
      </w:r>
      <w:r>
        <w:rPr>
          <w:spacing w:val="-6"/>
          <w:sz w:val="32"/>
        </w:rPr>
        <w:t> </w:t>
      </w:r>
      <w:r>
        <w:rPr>
          <w:sz w:val="32"/>
        </w:rPr>
        <w:t>1,</w:t>
      </w:r>
      <w:r>
        <w:rPr>
          <w:spacing w:val="-4"/>
          <w:sz w:val="32"/>
        </w:rPr>
        <w:t> </w:t>
      </w:r>
      <w:r>
        <w:rPr>
          <w:sz w:val="32"/>
        </w:rPr>
        <w:t>09861</w:t>
      </w:r>
      <w:r>
        <w:rPr>
          <w:spacing w:val="-4"/>
          <w:sz w:val="32"/>
        </w:rPr>
        <w:t> </w:t>
      </w:r>
      <w:r>
        <w:rPr>
          <w:sz w:val="32"/>
        </w:rPr>
        <w:t>22886</w:t>
      </w:r>
      <w:r>
        <w:rPr>
          <w:spacing w:val="-4"/>
          <w:sz w:val="32"/>
        </w:rPr>
        <w:t> </w:t>
      </w:r>
      <w:r>
        <w:rPr>
          <w:sz w:val="32"/>
        </w:rPr>
        <w:t>68109</w:t>
      </w:r>
      <w:r>
        <w:rPr>
          <w:spacing w:val="-4"/>
          <w:sz w:val="32"/>
        </w:rPr>
        <w:t> </w:t>
      </w:r>
      <w:r>
        <w:rPr>
          <w:sz w:val="32"/>
        </w:rPr>
        <w:t>69139</w:t>
      </w:r>
      <w:r>
        <w:rPr>
          <w:spacing w:val="-4"/>
          <w:sz w:val="32"/>
        </w:rPr>
        <w:t> </w:t>
      </w:r>
      <w:r>
        <w:rPr>
          <w:sz w:val="32"/>
        </w:rPr>
        <w:t>52452</w:t>
      </w:r>
      <w:r>
        <w:rPr>
          <w:spacing w:val="-4"/>
          <w:sz w:val="32"/>
        </w:rPr>
        <w:t> </w:t>
      </w:r>
      <w:r>
        <w:rPr>
          <w:sz w:val="32"/>
        </w:rPr>
        <w:t>36922</w:t>
      </w:r>
      <w:r>
        <w:rPr>
          <w:spacing w:val="-4"/>
          <w:sz w:val="32"/>
        </w:rPr>
        <w:t> </w:t>
      </w:r>
      <w:r>
        <w:rPr>
          <w:sz w:val="32"/>
        </w:rPr>
        <w:t>52570</w:t>
      </w:r>
      <w:r>
        <w:rPr>
          <w:spacing w:val="-4"/>
          <w:sz w:val="32"/>
        </w:rPr>
        <w:t> </w:t>
      </w:r>
      <w:r>
        <w:rPr>
          <w:spacing w:val="-2"/>
          <w:sz w:val="32"/>
        </w:rPr>
        <w:t>46475...</w:t>
      </w:r>
    </w:p>
    <w:p>
      <w:pPr>
        <w:spacing w:line="382" w:lineRule="exact" w:before="0"/>
        <w:ind w:left="891" w:right="0" w:firstLine="0"/>
        <w:jc w:val="left"/>
        <w:rPr>
          <w:sz w:val="32"/>
        </w:rPr>
      </w:pPr>
      <w:r>
        <w:rPr>
          <w:position w:val="1"/>
          <w:sz w:val="34"/>
        </w:rPr>
        <w:t>ln10</w:t>
      </w:r>
      <w:r>
        <w:rPr>
          <w:spacing w:val="-38"/>
          <w:position w:val="1"/>
          <w:sz w:val="34"/>
        </w:rPr>
        <w:t> </w:t>
      </w:r>
      <w:r>
        <w:rPr>
          <w:sz w:val="32"/>
        </w:rPr>
        <w:t>=</w:t>
      </w:r>
      <w:r>
        <w:rPr>
          <w:spacing w:val="-3"/>
          <w:sz w:val="32"/>
        </w:rPr>
        <w:t> </w:t>
      </w:r>
      <w:r>
        <w:rPr>
          <w:sz w:val="32"/>
        </w:rPr>
        <w:t>2,</w:t>
      </w:r>
      <w:r>
        <w:rPr>
          <w:spacing w:val="-2"/>
          <w:sz w:val="32"/>
        </w:rPr>
        <w:t> </w:t>
      </w:r>
      <w:r>
        <w:rPr>
          <w:sz w:val="32"/>
        </w:rPr>
        <w:t>30258</w:t>
      </w:r>
      <w:r>
        <w:rPr>
          <w:spacing w:val="-2"/>
          <w:sz w:val="32"/>
        </w:rPr>
        <w:t> </w:t>
      </w:r>
      <w:r>
        <w:rPr>
          <w:sz w:val="32"/>
        </w:rPr>
        <w:t>50929</w:t>
      </w:r>
      <w:r>
        <w:rPr>
          <w:spacing w:val="-2"/>
          <w:sz w:val="32"/>
        </w:rPr>
        <w:t> </w:t>
      </w:r>
      <w:r>
        <w:rPr>
          <w:sz w:val="32"/>
        </w:rPr>
        <w:t>94045</w:t>
      </w:r>
      <w:r>
        <w:rPr>
          <w:spacing w:val="-2"/>
          <w:sz w:val="32"/>
        </w:rPr>
        <w:t> </w:t>
      </w:r>
      <w:r>
        <w:rPr>
          <w:sz w:val="32"/>
        </w:rPr>
        <w:t>68401</w:t>
      </w:r>
      <w:r>
        <w:rPr>
          <w:spacing w:val="-2"/>
          <w:sz w:val="32"/>
        </w:rPr>
        <w:t> </w:t>
      </w:r>
      <w:r>
        <w:rPr>
          <w:sz w:val="32"/>
        </w:rPr>
        <w:t>79914</w:t>
      </w:r>
      <w:r>
        <w:rPr>
          <w:spacing w:val="-2"/>
          <w:sz w:val="32"/>
        </w:rPr>
        <w:t> </w:t>
      </w:r>
      <w:r>
        <w:rPr>
          <w:sz w:val="32"/>
        </w:rPr>
        <w:t>54684</w:t>
      </w:r>
      <w:r>
        <w:rPr>
          <w:spacing w:val="-2"/>
          <w:sz w:val="32"/>
        </w:rPr>
        <w:t> </w:t>
      </w:r>
      <w:r>
        <w:rPr>
          <w:sz w:val="32"/>
        </w:rPr>
        <w:t>36420</w:t>
      </w:r>
      <w:r>
        <w:rPr>
          <w:spacing w:val="-3"/>
          <w:sz w:val="32"/>
        </w:rPr>
        <w:t> </w:t>
      </w:r>
      <w:r>
        <w:rPr>
          <w:spacing w:val="-2"/>
          <w:sz w:val="32"/>
        </w:rPr>
        <w:t>76011...</w:t>
      </w:r>
    </w:p>
    <w:p>
      <w:pPr>
        <w:spacing w:line="441" w:lineRule="exact" w:before="1"/>
        <w:ind w:left="851" w:right="0" w:firstLine="0"/>
        <w:jc w:val="left"/>
        <w:rPr>
          <w:sz w:val="32"/>
        </w:rPr>
      </w:pPr>
      <w:r>
        <w:rPr>
          <w:rFonts w:ascii="Symbol" w:hAnsi="Symbol"/>
          <w:sz w:val="36"/>
        </w:rPr>
        <w:t></w:t>
      </w:r>
      <w:r>
        <w:rPr>
          <w:spacing w:val="-16"/>
          <w:sz w:val="36"/>
        </w:rPr>
        <w:t> </w:t>
      </w:r>
      <w:r>
        <w:rPr>
          <w:sz w:val="32"/>
        </w:rPr>
        <w:t>=</w:t>
      </w:r>
      <w:r>
        <w:rPr>
          <w:spacing w:val="-4"/>
          <w:sz w:val="32"/>
        </w:rPr>
        <w:t> </w:t>
      </w:r>
      <w:r>
        <w:rPr>
          <w:sz w:val="32"/>
        </w:rPr>
        <w:t>3,</w:t>
      </w:r>
      <w:r>
        <w:rPr>
          <w:spacing w:val="-3"/>
          <w:sz w:val="32"/>
        </w:rPr>
        <w:t> </w:t>
      </w:r>
      <w:r>
        <w:rPr>
          <w:sz w:val="32"/>
        </w:rPr>
        <w:t>14159</w:t>
      </w:r>
      <w:r>
        <w:rPr>
          <w:spacing w:val="-4"/>
          <w:sz w:val="32"/>
        </w:rPr>
        <w:t> </w:t>
      </w:r>
      <w:r>
        <w:rPr>
          <w:sz w:val="32"/>
        </w:rPr>
        <w:t>26535</w:t>
      </w:r>
      <w:r>
        <w:rPr>
          <w:spacing w:val="-3"/>
          <w:sz w:val="32"/>
        </w:rPr>
        <w:t> </w:t>
      </w:r>
      <w:r>
        <w:rPr>
          <w:sz w:val="32"/>
        </w:rPr>
        <w:t>89793</w:t>
      </w:r>
      <w:r>
        <w:rPr>
          <w:spacing w:val="-4"/>
          <w:sz w:val="32"/>
        </w:rPr>
        <w:t> </w:t>
      </w:r>
      <w:r>
        <w:rPr>
          <w:sz w:val="32"/>
        </w:rPr>
        <w:t>23846</w:t>
      </w:r>
      <w:r>
        <w:rPr>
          <w:spacing w:val="-4"/>
          <w:sz w:val="32"/>
        </w:rPr>
        <w:t> </w:t>
      </w:r>
      <w:r>
        <w:rPr>
          <w:sz w:val="32"/>
        </w:rPr>
        <w:t>26433</w:t>
      </w:r>
      <w:r>
        <w:rPr>
          <w:spacing w:val="-3"/>
          <w:sz w:val="32"/>
        </w:rPr>
        <w:t> </w:t>
      </w:r>
      <w:r>
        <w:rPr>
          <w:sz w:val="32"/>
        </w:rPr>
        <w:t>83279</w:t>
      </w:r>
      <w:r>
        <w:rPr>
          <w:spacing w:val="-3"/>
          <w:sz w:val="32"/>
        </w:rPr>
        <w:t> </w:t>
      </w:r>
      <w:r>
        <w:rPr>
          <w:sz w:val="32"/>
        </w:rPr>
        <w:t>50288</w:t>
      </w:r>
      <w:r>
        <w:rPr>
          <w:spacing w:val="-3"/>
          <w:sz w:val="32"/>
        </w:rPr>
        <w:t> </w:t>
      </w:r>
      <w:r>
        <w:rPr>
          <w:spacing w:val="-2"/>
          <w:sz w:val="32"/>
        </w:rPr>
        <w:t>41972...</w:t>
      </w:r>
    </w:p>
    <w:p>
      <w:pPr>
        <w:spacing w:line="367" w:lineRule="exact" w:before="0"/>
        <w:ind w:left="851" w:right="0" w:firstLine="0"/>
        <w:jc w:val="left"/>
        <w:rPr>
          <w:sz w:val="32"/>
        </w:rPr>
      </w:pPr>
      <w:r>
        <w:rPr>
          <w:sz w:val="32"/>
        </w:rPr>
        <mc:AlternateContent>
          <mc:Choice Requires="wps">
            <w:drawing>
              <wp:anchor distT="0" distB="0" distL="0" distR="0" allowOverlap="1" layoutInCell="1" locked="0" behindDoc="0" simplePos="0" relativeHeight="16701440">
                <wp:simplePos x="0" y="0"/>
                <wp:positionH relativeFrom="page">
                  <wp:posOffset>1106303</wp:posOffset>
                </wp:positionH>
                <wp:positionV relativeFrom="paragraph">
                  <wp:posOffset>245700</wp:posOffset>
                </wp:positionV>
                <wp:extent cx="204470" cy="335915"/>
                <wp:effectExtent l="0" t="0" r="0" b="0"/>
                <wp:wrapNone/>
                <wp:docPr id="3422" name="Group 3422"/>
                <wp:cNvGraphicFramePr>
                  <a:graphicFrameLocks/>
                </wp:cNvGraphicFramePr>
                <a:graphic>
                  <a:graphicData uri="http://schemas.microsoft.com/office/word/2010/wordprocessingGroup">
                    <wpg:wgp>
                      <wpg:cNvPr id="3422" name="Group 3422"/>
                      <wpg:cNvGrpSpPr/>
                      <wpg:grpSpPr>
                        <a:xfrm>
                          <a:off x="0" y="0"/>
                          <a:ext cx="204470" cy="335915"/>
                          <a:chExt cx="204470" cy="335915"/>
                        </a:xfrm>
                      </wpg:grpSpPr>
                      <wps:wsp>
                        <wps:cNvPr id="3423" name="Graphic 3423"/>
                        <wps:cNvSpPr/>
                        <wps:spPr>
                          <a:xfrm>
                            <a:off x="3168" y="19886"/>
                            <a:ext cx="198120" cy="277495"/>
                          </a:xfrm>
                          <a:custGeom>
                            <a:avLst/>
                            <a:gdLst/>
                            <a:ahLst/>
                            <a:cxnLst/>
                            <a:rect l="l" t="t" r="r" b="b"/>
                            <a:pathLst>
                              <a:path w="198120" h="277495">
                                <a:moveTo>
                                  <a:pt x="198119" y="0"/>
                                </a:moveTo>
                                <a:lnTo>
                                  <a:pt x="0" y="277367"/>
                                </a:lnTo>
                              </a:path>
                            </a:pathLst>
                          </a:custGeom>
                          <a:ln w="6337">
                            <a:solidFill>
                              <a:srgbClr val="000000"/>
                            </a:solidFill>
                            <a:prstDash val="solid"/>
                          </a:ln>
                        </wps:spPr>
                        <wps:bodyPr wrap="square" lIns="0" tIns="0" rIns="0" bIns="0" rtlCol="0">
                          <a:prstTxWarp prst="textNoShape">
                            <a:avLst/>
                          </a:prstTxWarp>
                          <a:noAutofit/>
                        </wps:bodyPr>
                      </wps:wsp>
                      <wps:wsp>
                        <wps:cNvPr id="3424" name="Textbox 3424"/>
                        <wps:cNvSpPr txBox="1"/>
                        <wps:spPr>
                          <a:xfrm>
                            <a:off x="0" y="0"/>
                            <a:ext cx="204470" cy="335915"/>
                          </a:xfrm>
                          <a:prstGeom prst="rect">
                            <a:avLst/>
                          </a:prstGeom>
                        </wps:spPr>
                        <wps:txbx>
                          <w:txbxContent>
                            <w:p>
                              <w:pPr>
                                <w:spacing w:line="258" w:lineRule="exact" w:before="0"/>
                                <w:ind w:left="28" w:right="0" w:firstLine="0"/>
                                <w:jc w:val="left"/>
                                <w:rPr>
                                  <w:sz w:val="28"/>
                                </w:rPr>
                              </w:pPr>
                              <w:r>
                                <w:rPr>
                                  <w:spacing w:val="-10"/>
                                  <w:sz w:val="28"/>
                                </w:rPr>
                                <w:t>1</w:t>
                              </w:r>
                            </w:p>
                            <w:p>
                              <w:pPr>
                                <w:spacing w:line="270" w:lineRule="exact" w:before="0"/>
                                <w:ind w:left="178" w:right="0" w:firstLine="0"/>
                                <w:jc w:val="left"/>
                                <w:rPr>
                                  <w:i/>
                                  <w:sz w:val="28"/>
                                </w:rPr>
                              </w:pPr>
                              <w:r>
                                <w:rPr>
                                  <w:i/>
                                  <w:spacing w:val="-10"/>
                                  <w:sz w:val="28"/>
                                </w:rPr>
                                <w:t>e</w:t>
                              </w:r>
                            </w:p>
                          </w:txbxContent>
                        </wps:txbx>
                        <wps:bodyPr wrap="square" lIns="0" tIns="0" rIns="0" bIns="0" rtlCol="0">
                          <a:noAutofit/>
                        </wps:bodyPr>
                      </wps:wsp>
                    </wpg:wgp>
                  </a:graphicData>
                </a:graphic>
              </wp:anchor>
            </w:drawing>
          </mc:Choice>
          <mc:Fallback>
            <w:pict>
              <v:group style="position:absolute;margin-left:87.110497pt;margin-top:19.346474pt;width:16.1pt;height:26.45pt;mso-position-horizontal-relative:page;mso-position-vertical-relative:paragraph;z-index:16701440" id="docshapegroup2060" coordorigin="1742,387" coordsize="322,529">
                <v:line style="position:absolute" from="2059,418" to="1747,855" stroked="true" strokeweight=".499pt" strokecolor="#000000">
                  <v:stroke dashstyle="solid"/>
                </v:line>
                <v:shape style="position:absolute;left:1742;top:386;width:322;height:529" type="#_x0000_t202" id="docshape2061" filled="false" stroked="false">
                  <v:textbox inset="0,0,0,0">
                    <w:txbxContent>
                      <w:p>
                        <w:pPr>
                          <w:spacing w:line="258" w:lineRule="exact" w:before="0"/>
                          <w:ind w:left="28" w:right="0" w:firstLine="0"/>
                          <w:jc w:val="left"/>
                          <w:rPr>
                            <w:sz w:val="28"/>
                          </w:rPr>
                        </w:pPr>
                        <w:r>
                          <w:rPr>
                            <w:spacing w:val="-10"/>
                            <w:sz w:val="28"/>
                          </w:rPr>
                          <w:t>1</w:t>
                        </w:r>
                      </w:p>
                      <w:p>
                        <w:pPr>
                          <w:spacing w:line="270" w:lineRule="exact" w:before="0"/>
                          <w:ind w:left="178" w:right="0" w:firstLine="0"/>
                          <w:jc w:val="left"/>
                          <w:rPr>
                            <w:i/>
                            <w:sz w:val="28"/>
                          </w:rPr>
                        </w:pPr>
                        <w:r>
                          <w:rPr>
                            <w:i/>
                            <w:spacing w:val="-10"/>
                            <w:sz w:val="28"/>
                          </w:rPr>
                          <w:t>e</w:t>
                        </w:r>
                      </w:p>
                    </w:txbxContent>
                  </v:textbox>
                  <w10:wrap type="none"/>
                </v:shape>
                <w10:wrap type="none"/>
              </v:group>
            </w:pict>
          </mc:Fallback>
        </mc:AlternateContent>
      </w:r>
      <w:r>
        <w:rPr>
          <w:i/>
          <w:sz w:val="32"/>
        </w:rPr>
        <w:t>e</w:t>
      </w:r>
      <w:r>
        <w:rPr>
          <w:i/>
          <w:spacing w:val="-6"/>
          <w:sz w:val="32"/>
        </w:rPr>
        <w:t> </w:t>
      </w:r>
      <w:r>
        <w:rPr>
          <w:sz w:val="32"/>
        </w:rPr>
        <w:t>=</w:t>
      </w:r>
      <w:r>
        <w:rPr>
          <w:spacing w:val="-4"/>
          <w:sz w:val="32"/>
        </w:rPr>
        <w:t> </w:t>
      </w:r>
      <w:r>
        <w:rPr>
          <w:sz w:val="32"/>
        </w:rPr>
        <w:t>2,</w:t>
      </w:r>
      <w:r>
        <w:rPr>
          <w:spacing w:val="-5"/>
          <w:sz w:val="32"/>
        </w:rPr>
        <w:t> </w:t>
      </w:r>
      <w:r>
        <w:rPr>
          <w:sz w:val="32"/>
        </w:rPr>
        <w:t>71828</w:t>
      </w:r>
      <w:r>
        <w:rPr>
          <w:spacing w:val="-4"/>
          <w:sz w:val="32"/>
        </w:rPr>
        <w:t> </w:t>
      </w:r>
      <w:r>
        <w:rPr>
          <w:sz w:val="32"/>
        </w:rPr>
        <w:t>18284</w:t>
      </w:r>
      <w:r>
        <w:rPr>
          <w:spacing w:val="-5"/>
          <w:sz w:val="32"/>
        </w:rPr>
        <w:t> </w:t>
      </w:r>
      <w:r>
        <w:rPr>
          <w:sz w:val="32"/>
        </w:rPr>
        <w:t>59045</w:t>
      </w:r>
      <w:r>
        <w:rPr>
          <w:spacing w:val="-4"/>
          <w:sz w:val="32"/>
        </w:rPr>
        <w:t> </w:t>
      </w:r>
      <w:r>
        <w:rPr>
          <w:sz w:val="32"/>
        </w:rPr>
        <w:t>23536</w:t>
      </w:r>
      <w:r>
        <w:rPr>
          <w:spacing w:val="-4"/>
          <w:sz w:val="32"/>
        </w:rPr>
        <w:t> </w:t>
      </w:r>
      <w:r>
        <w:rPr>
          <w:sz w:val="32"/>
        </w:rPr>
        <w:t>02874</w:t>
      </w:r>
      <w:r>
        <w:rPr>
          <w:spacing w:val="-3"/>
          <w:sz w:val="32"/>
        </w:rPr>
        <w:t> </w:t>
      </w:r>
      <w:r>
        <w:rPr>
          <w:sz w:val="32"/>
        </w:rPr>
        <w:t>71352</w:t>
      </w:r>
      <w:r>
        <w:rPr>
          <w:spacing w:val="-3"/>
          <w:sz w:val="32"/>
        </w:rPr>
        <w:t> </w:t>
      </w:r>
      <w:r>
        <w:rPr>
          <w:sz w:val="32"/>
        </w:rPr>
        <w:t>66249</w:t>
      </w:r>
      <w:r>
        <w:rPr>
          <w:spacing w:val="-3"/>
          <w:sz w:val="32"/>
        </w:rPr>
        <w:t> </w:t>
      </w:r>
      <w:r>
        <w:rPr>
          <w:spacing w:val="-2"/>
          <w:sz w:val="32"/>
        </w:rPr>
        <w:t>77572...</w:t>
      </w:r>
    </w:p>
    <w:p>
      <w:pPr>
        <w:spacing w:before="42"/>
        <w:ind w:left="0" w:right="16" w:firstLine="0"/>
        <w:jc w:val="center"/>
        <w:rPr>
          <w:sz w:val="32"/>
        </w:rPr>
      </w:pPr>
      <w:r>
        <w:rPr>
          <w:sz w:val="32"/>
        </w:rPr>
        <w:t>=</w:t>
      </w:r>
      <w:r>
        <w:rPr>
          <w:spacing w:val="-4"/>
          <w:sz w:val="32"/>
        </w:rPr>
        <w:t> </w:t>
      </w:r>
      <w:r>
        <w:rPr>
          <w:sz w:val="32"/>
        </w:rPr>
        <w:t>0,</w:t>
      </w:r>
      <w:r>
        <w:rPr>
          <w:spacing w:val="-4"/>
          <w:sz w:val="32"/>
        </w:rPr>
        <w:t> </w:t>
      </w:r>
      <w:r>
        <w:rPr>
          <w:sz w:val="32"/>
        </w:rPr>
        <w:t>36787</w:t>
      </w:r>
      <w:r>
        <w:rPr>
          <w:spacing w:val="-4"/>
          <w:sz w:val="32"/>
        </w:rPr>
        <w:t> </w:t>
      </w:r>
      <w:r>
        <w:rPr>
          <w:sz w:val="32"/>
        </w:rPr>
        <w:t>94411</w:t>
      </w:r>
      <w:r>
        <w:rPr>
          <w:spacing w:val="-4"/>
          <w:sz w:val="32"/>
        </w:rPr>
        <w:t> </w:t>
      </w:r>
      <w:r>
        <w:rPr>
          <w:sz w:val="32"/>
        </w:rPr>
        <w:t>71442</w:t>
      </w:r>
      <w:r>
        <w:rPr>
          <w:spacing w:val="-3"/>
          <w:sz w:val="32"/>
        </w:rPr>
        <w:t> </w:t>
      </w:r>
      <w:r>
        <w:rPr>
          <w:sz w:val="32"/>
        </w:rPr>
        <w:t>32159</w:t>
      </w:r>
      <w:r>
        <w:rPr>
          <w:spacing w:val="-4"/>
          <w:sz w:val="32"/>
        </w:rPr>
        <w:t> </w:t>
      </w:r>
      <w:r>
        <w:rPr>
          <w:sz w:val="32"/>
        </w:rPr>
        <w:t>55237</w:t>
      </w:r>
      <w:r>
        <w:rPr>
          <w:spacing w:val="-4"/>
          <w:sz w:val="32"/>
        </w:rPr>
        <w:t> </w:t>
      </w:r>
      <w:r>
        <w:rPr>
          <w:sz w:val="32"/>
        </w:rPr>
        <w:t>70161</w:t>
      </w:r>
      <w:r>
        <w:rPr>
          <w:spacing w:val="-4"/>
          <w:sz w:val="32"/>
        </w:rPr>
        <w:t> </w:t>
      </w:r>
      <w:r>
        <w:rPr>
          <w:sz w:val="32"/>
        </w:rPr>
        <w:t>46086</w:t>
      </w:r>
      <w:r>
        <w:rPr>
          <w:spacing w:val="-3"/>
          <w:sz w:val="32"/>
        </w:rPr>
        <w:t> </w:t>
      </w:r>
      <w:r>
        <w:rPr>
          <w:spacing w:val="-2"/>
          <w:sz w:val="32"/>
        </w:rPr>
        <w:t>74458...</w:t>
      </w:r>
    </w:p>
    <w:p>
      <w:pPr>
        <w:spacing w:before="188"/>
        <w:ind w:left="0" w:right="1253" w:firstLine="0"/>
        <w:jc w:val="right"/>
        <w:rPr>
          <w:sz w:val="32"/>
        </w:rPr>
      </w:pPr>
      <w:r>
        <w:rPr>
          <w:sz w:val="32"/>
        </w:rPr>
        <mc:AlternateContent>
          <mc:Choice Requires="wps">
            <w:drawing>
              <wp:anchor distT="0" distB="0" distL="0" distR="0" allowOverlap="1" layoutInCell="1" locked="0" behindDoc="0" simplePos="0" relativeHeight="16701952">
                <wp:simplePos x="0" y="0"/>
                <wp:positionH relativeFrom="page">
                  <wp:posOffset>1107732</wp:posOffset>
                </wp:positionH>
                <wp:positionV relativeFrom="paragraph">
                  <wp:posOffset>95071</wp:posOffset>
                </wp:positionV>
                <wp:extent cx="213360" cy="349250"/>
                <wp:effectExtent l="0" t="0" r="0" b="0"/>
                <wp:wrapNone/>
                <wp:docPr id="3425" name="Group 3425"/>
                <wp:cNvGraphicFramePr>
                  <a:graphicFrameLocks/>
                </wp:cNvGraphicFramePr>
                <a:graphic>
                  <a:graphicData uri="http://schemas.microsoft.com/office/word/2010/wordprocessingGroup">
                    <wpg:wgp>
                      <wpg:cNvPr id="3425" name="Group 3425"/>
                      <wpg:cNvGrpSpPr/>
                      <wpg:grpSpPr>
                        <a:xfrm>
                          <a:off x="0" y="0"/>
                          <a:ext cx="213360" cy="349250"/>
                          <a:chExt cx="213360" cy="349250"/>
                        </a:xfrm>
                      </wpg:grpSpPr>
                      <wps:wsp>
                        <wps:cNvPr id="3426" name="Graphic 3426"/>
                        <wps:cNvSpPr/>
                        <wps:spPr>
                          <a:xfrm>
                            <a:off x="3263" y="20524"/>
                            <a:ext cx="207010" cy="288925"/>
                          </a:xfrm>
                          <a:custGeom>
                            <a:avLst/>
                            <a:gdLst/>
                            <a:ahLst/>
                            <a:cxnLst/>
                            <a:rect l="l" t="t" r="r" b="b"/>
                            <a:pathLst>
                              <a:path w="207010" h="288925">
                                <a:moveTo>
                                  <a:pt x="206501" y="0"/>
                                </a:moveTo>
                                <a:lnTo>
                                  <a:pt x="0" y="288798"/>
                                </a:lnTo>
                              </a:path>
                            </a:pathLst>
                          </a:custGeom>
                          <a:ln w="6527">
                            <a:solidFill>
                              <a:srgbClr val="000000"/>
                            </a:solidFill>
                            <a:prstDash val="solid"/>
                          </a:ln>
                        </wps:spPr>
                        <wps:bodyPr wrap="square" lIns="0" tIns="0" rIns="0" bIns="0" rtlCol="0">
                          <a:prstTxWarp prst="textNoShape">
                            <a:avLst/>
                          </a:prstTxWarp>
                          <a:noAutofit/>
                        </wps:bodyPr>
                      </wps:wsp>
                      <wps:wsp>
                        <wps:cNvPr id="3427" name="Textbox 3427"/>
                        <wps:cNvSpPr txBox="1"/>
                        <wps:spPr>
                          <a:xfrm>
                            <a:off x="0" y="0"/>
                            <a:ext cx="213360" cy="349250"/>
                          </a:xfrm>
                          <a:prstGeom prst="rect">
                            <a:avLst/>
                          </a:prstGeom>
                        </wps:spPr>
                        <wps:txbx>
                          <w:txbxContent>
                            <w:p>
                              <w:pPr>
                                <w:spacing w:line="204" w:lineRule="auto" w:before="0"/>
                                <w:ind w:left="32" w:right="-15" w:firstLine="0"/>
                                <w:jc w:val="left"/>
                                <w:rPr>
                                  <w:rFonts w:ascii="Symbol" w:hAnsi="Symbol"/>
                                  <w:position w:val="-22"/>
                                  <w:sz w:val="30"/>
                                </w:rPr>
                              </w:pPr>
                              <w:r>
                                <w:rPr>
                                  <w:spacing w:val="-5"/>
                                  <w:sz w:val="29"/>
                                </w:rPr>
                                <w:t>1</w:t>
                              </w:r>
                              <w:r>
                                <w:rPr>
                                  <w:rFonts w:ascii="Symbol" w:hAnsi="Symbol"/>
                                  <w:spacing w:val="-5"/>
                                  <w:position w:val="-22"/>
                                  <w:sz w:val="30"/>
                                </w:rPr>
                                <w:t></w:t>
                              </w:r>
                            </w:p>
                          </w:txbxContent>
                        </wps:txbx>
                        <wps:bodyPr wrap="square" lIns="0" tIns="0" rIns="0" bIns="0" rtlCol="0">
                          <a:noAutofit/>
                        </wps:bodyPr>
                      </wps:wsp>
                    </wpg:wgp>
                  </a:graphicData>
                </a:graphic>
              </wp:anchor>
            </w:drawing>
          </mc:Choice>
          <mc:Fallback>
            <w:pict>
              <v:group style="position:absolute;margin-left:87.223pt;margin-top:7.485927pt;width:16.8pt;height:27.5pt;mso-position-horizontal-relative:page;mso-position-vertical-relative:paragraph;z-index:16701952" id="docshapegroup2062" coordorigin="1744,150" coordsize="336,550">
                <v:line style="position:absolute" from="2075,182" to="1750,637" stroked="true" strokeweight=".514pt" strokecolor="#000000">
                  <v:stroke dashstyle="solid"/>
                </v:line>
                <v:shape style="position:absolute;left:1744;top:149;width:336;height:550" type="#_x0000_t202" id="docshape2063" filled="false" stroked="false">
                  <v:textbox inset="0,0,0,0">
                    <w:txbxContent>
                      <w:p>
                        <w:pPr>
                          <w:spacing w:line="204" w:lineRule="auto" w:before="0"/>
                          <w:ind w:left="32" w:right="-15" w:firstLine="0"/>
                          <w:jc w:val="left"/>
                          <w:rPr>
                            <w:rFonts w:ascii="Symbol" w:hAnsi="Symbol"/>
                            <w:position w:val="-22"/>
                            <w:sz w:val="30"/>
                          </w:rPr>
                        </w:pPr>
                        <w:r>
                          <w:rPr>
                            <w:spacing w:val="-5"/>
                            <w:sz w:val="29"/>
                          </w:rPr>
                          <w:t>1</w:t>
                        </w:r>
                        <w:r>
                          <w:rPr>
                            <w:rFonts w:ascii="Symbol" w:hAnsi="Symbol"/>
                            <w:spacing w:val="-5"/>
                            <w:position w:val="-22"/>
                            <w:sz w:val="30"/>
                          </w:rPr>
                          <w:t></w:t>
                        </w:r>
                      </w:p>
                    </w:txbxContent>
                  </v:textbox>
                  <w10:wrap type="none"/>
                </v:shape>
                <w10:wrap type="none"/>
              </v:group>
            </w:pict>
          </mc:Fallback>
        </mc:AlternateContent>
      </w:r>
      <w:r>
        <w:rPr>
          <w:sz w:val="32"/>
        </w:rPr>
        <w:t>=</w:t>
      </w:r>
      <w:r>
        <w:rPr>
          <w:spacing w:val="-4"/>
          <w:sz w:val="32"/>
        </w:rPr>
        <w:t> </w:t>
      </w:r>
      <w:r>
        <w:rPr>
          <w:sz w:val="32"/>
        </w:rPr>
        <w:t>0,</w:t>
      </w:r>
      <w:r>
        <w:rPr>
          <w:spacing w:val="-4"/>
          <w:sz w:val="32"/>
        </w:rPr>
        <w:t> </w:t>
      </w:r>
      <w:r>
        <w:rPr>
          <w:sz w:val="32"/>
        </w:rPr>
        <w:t>31830</w:t>
      </w:r>
      <w:r>
        <w:rPr>
          <w:spacing w:val="-4"/>
          <w:sz w:val="32"/>
        </w:rPr>
        <w:t> </w:t>
      </w:r>
      <w:r>
        <w:rPr>
          <w:sz w:val="32"/>
        </w:rPr>
        <w:t>98861</w:t>
      </w:r>
      <w:r>
        <w:rPr>
          <w:spacing w:val="-4"/>
          <w:sz w:val="32"/>
        </w:rPr>
        <w:t> </w:t>
      </w:r>
      <w:r>
        <w:rPr>
          <w:sz w:val="32"/>
        </w:rPr>
        <w:t>83790</w:t>
      </w:r>
      <w:r>
        <w:rPr>
          <w:spacing w:val="-3"/>
          <w:sz w:val="32"/>
        </w:rPr>
        <w:t> </w:t>
      </w:r>
      <w:r>
        <w:rPr>
          <w:sz w:val="32"/>
        </w:rPr>
        <w:t>67153</w:t>
      </w:r>
      <w:r>
        <w:rPr>
          <w:spacing w:val="-4"/>
          <w:sz w:val="32"/>
        </w:rPr>
        <w:t> </w:t>
      </w:r>
      <w:r>
        <w:rPr>
          <w:sz w:val="32"/>
        </w:rPr>
        <w:t>77675</w:t>
      </w:r>
      <w:r>
        <w:rPr>
          <w:spacing w:val="-4"/>
          <w:sz w:val="32"/>
        </w:rPr>
        <w:t> </w:t>
      </w:r>
      <w:r>
        <w:rPr>
          <w:sz w:val="32"/>
        </w:rPr>
        <w:t>26745</w:t>
      </w:r>
      <w:r>
        <w:rPr>
          <w:spacing w:val="-4"/>
          <w:sz w:val="32"/>
        </w:rPr>
        <w:t> </w:t>
      </w:r>
      <w:r>
        <w:rPr>
          <w:sz w:val="32"/>
        </w:rPr>
        <w:t>02872</w:t>
      </w:r>
      <w:r>
        <w:rPr>
          <w:spacing w:val="-3"/>
          <w:sz w:val="32"/>
        </w:rPr>
        <w:t> </w:t>
      </w:r>
      <w:r>
        <w:rPr>
          <w:spacing w:val="-2"/>
          <w:sz w:val="32"/>
        </w:rPr>
        <w:t>40689...</w:t>
      </w:r>
    </w:p>
    <w:p>
      <w:pPr>
        <w:spacing w:before="160"/>
        <w:ind w:left="0" w:right="1288" w:firstLine="0"/>
        <w:jc w:val="right"/>
        <w:rPr>
          <w:sz w:val="32"/>
        </w:rPr>
      </w:pPr>
      <w:r>
        <w:rPr>
          <w:rFonts w:ascii="Symbol" w:hAnsi="Symbol"/>
          <w:position w:val="1"/>
          <w:sz w:val="34"/>
        </w:rPr>
        <w:t></w:t>
      </w:r>
      <w:r>
        <w:rPr>
          <w:spacing w:val="-31"/>
          <w:position w:val="1"/>
          <w:sz w:val="34"/>
        </w:rPr>
        <w:t> </w:t>
      </w:r>
      <w:r>
        <w:rPr>
          <w:position w:val="1"/>
          <w:sz w:val="34"/>
          <w:vertAlign w:val="superscript"/>
        </w:rPr>
        <w:t>2</w:t>
      </w:r>
      <w:r>
        <w:rPr>
          <w:spacing w:val="-29"/>
          <w:position w:val="1"/>
          <w:sz w:val="34"/>
          <w:vertAlign w:val="baseline"/>
        </w:rPr>
        <w:t> </w:t>
      </w:r>
      <w:r>
        <w:rPr>
          <w:sz w:val="32"/>
          <w:vertAlign w:val="baseline"/>
        </w:rPr>
        <w:t>=</w:t>
      </w:r>
      <w:r>
        <w:rPr>
          <w:spacing w:val="-10"/>
          <w:sz w:val="32"/>
          <w:vertAlign w:val="baseline"/>
        </w:rPr>
        <w:t> </w:t>
      </w:r>
      <w:r>
        <w:rPr>
          <w:sz w:val="32"/>
          <w:vertAlign w:val="baseline"/>
        </w:rPr>
        <w:t>9,</w:t>
      </w:r>
      <w:r>
        <w:rPr>
          <w:spacing w:val="-4"/>
          <w:sz w:val="32"/>
          <w:vertAlign w:val="baseline"/>
        </w:rPr>
        <w:t> </w:t>
      </w:r>
      <w:r>
        <w:rPr>
          <w:sz w:val="32"/>
          <w:vertAlign w:val="baseline"/>
        </w:rPr>
        <w:t>86960</w:t>
      </w:r>
      <w:r>
        <w:rPr>
          <w:spacing w:val="-5"/>
          <w:sz w:val="32"/>
          <w:vertAlign w:val="baseline"/>
        </w:rPr>
        <w:t> </w:t>
      </w:r>
      <w:r>
        <w:rPr>
          <w:sz w:val="32"/>
          <w:vertAlign w:val="baseline"/>
        </w:rPr>
        <w:t>44010</w:t>
      </w:r>
      <w:r>
        <w:rPr>
          <w:spacing w:val="-4"/>
          <w:sz w:val="32"/>
          <w:vertAlign w:val="baseline"/>
        </w:rPr>
        <w:t> </w:t>
      </w:r>
      <w:r>
        <w:rPr>
          <w:sz w:val="32"/>
          <w:vertAlign w:val="baseline"/>
        </w:rPr>
        <w:t>89358</w:t>
      </w:r>
      <w:r>
        <w:rPr>
          <w:spacing w:val="-5"/>
          <w:sz w:val="32"/>
          <w:vertAlign w:val="baseline"/>
        </w:rPr>
        <w:t> </w:t>
      </w:r>
      <w:r>
        <w:rPr>
          <w:sz w:val="32"/>
          <w:vertAlign w:val="baseline"/>
        </w:rPr>
        <w:t>61883</w:t>
      </w:r>
      <w:r>
        <w:rPr>
          <w:spacing w:val="-4"/>
          <w:sz w:val="32"/>
          <w:vertAlign w:val="baseline"/>
        </w:rPr>
        <w:t> </w:t>
      </w:r>
      <w:r>
        <w:rPr>
          <w:sz w:val="32"/>
          <w:vertAlign w:val="baseline"/>
        </w:rPr>
        <w:t>44909</w:t>
      </w:r>
      <w:r>
        <w:rPr>
          <w:spacing w:val="-5"/>
          <w:sz w:val="32"/>
          <w:vertAlign w:val="baseline"/>
        </w:rPr>
        <w:t> </w:t>
      </w:r>
      <w:r>
        <w:rPr>
          <w:sz w:val="32"/>
          <w:vertAlign w:val="baseline"/>
        </w:rPr>
        <w:t>99876</w:t>
      </w:r>
      <w:r>
        <w:rPr>
          <w:spacing w:val="-5"/>
          <w:sz w:val="32"/>
          <w:vertAlign w:val="baseline"/>
        </w:rPr>
        <w:t> </w:t>
      </w:r>
      <w:r>
        <w:rPr>
          <w:sz w:val="32"/>
          <w:vertAlign w:val="baseline"/>
        </w:rPr>
        <w:t>15113</w:t>
      </w:r>
      <w:r>
        <w:rPr>
          <w:spacing w:val="-4"/>
          <w:sz w:val="32"/>
          <w:vertAlign w:val="baseline"/>
        </w:rPr>
        <w:t> </w:t>
      </w:r>
      <w:r>
        <w:rPr>
          <w:spacing w:val="-2"/>
          <w:sz w:val="32"/>
          <w:vertAlign w:val="baseline"/>
        </w:rPr>
        <w:t>53137...</w:t>
      </w:r>
    </w:p>
    <w:p>
      <w:pPr>
        <w:spacing w:before="66"/>
        <w:ind w:left="887" w:right="0" w:firstLine="0"/>
        <w:jc w:val="left"/>
        <w:rPr>
          <w:sz w:val="32"/>
        </w:rPr>
      </w:pPr>
      <w:r>
        <w:rPr>
          <w:i/>
          <w:position w:val="1"/>
          <w:sz w:val="32"/>
        </w:rPr>
        <w:t>e</w:t>
      </w:r>
      <w:r>
        <w:rPr>
          <w:position w:val="1"/>
          <w:sz w:val="32"/>
          <w:vertAlign w:val="superscript"/>
        </w:rPr>
        <w:t>2</w:t>
      </w:r>
      <w:r>
        <w:rPr>
          <w:spacing w:val="-36"/>
          <w:position w:val="1"/>
          <w:sz w:val="32"/>
          <w:vertAlign w:val="baseline"/>
        </w:rPr>
        <w:t> </w:t>
      </w:r>
      <w:r>
        <w:rPr>
          <w:sz w:val="32"/>
          <w:vertAlign w:val="baseline"/>
        </w:rPr>
        <w:t>=</w:t>
      </w:r>
      <w:r>
        <w:rPr>
          <w:spacing w:val="-3"/>
          <w:sz w:val="32"/>
          <w:vertAlign w:val="baseline"/>
        </w:rPr>
        <w:t> </w:t>
      </w:r>
      <w:r>
        <w:rPr>
          <w:sz w:val="32"/>
          <w:vertAlign w:val="baseline"/>
        </w:rPr>
        <w:t>7,</w:t>
      </w:r>
      <w:r>
        <w:rPr>
          <w:spacing w:val="-2"/>
          <w:sz w:val="32"/>
          <w:vertAlign w:val="baseline"/>
        </w:rPr>
        <w:t> </w:t>
      </w:r>
      <w:r>
        <w:rPr>
          <w:sz w:val="32"/>
          <w:vertAlign w:val="baseline"/>
        </w:rPr>
        <w:t>38905</w:t>
      </w:r>
      <w:r>
        <w:rPr>
          <w:spacing w:val="-2"/>
          <w:sz w:val="32"/>
          <w:vertAlign w:val="baseline"/>
        </w:rPr>
        <w:t> </w:t>
      </w:r>
      <w:r>
        <w:rPr>
          <w:sz w:val="32"/>
          <w:vertAlign w:val="baseline"/>
        </w:rPr>
        <w:t>60989</w:t>
      </w:r>
      <w:r>
        <w:rPr>
          <w:spacing w:val="-1"/>
          <w:sz w:val="32"/>
          <w:vertAlign w:val="baseline"/>
        </w:rPr>
        <w:t> </w:t>
      </w:r>
      <w:r>
        <w:rPr>
          <w:sz w:val="32"/>
          <w:vertAlign w:val="baseline"/>
        </w:rPr>
        <w:t>30650</w:t>
      </w:r>
      <w:r>
        <w:rPr>
          <w:spacing w:val="-2"/>
          <w:sz w:val="32"/>
          <w:vertAlign w:val="baseline"/>
        </w:rPr>
        <w:t> </w:t>
      </w:r>
      <w:r>
        <w:rPr>
          <w:sz w:val="32"/>
          <w:vertAlign w:val="baseline"/>
        </w:rPr>
        <w:t>22723</w:t>
      </w:r>
      <w:r>
        <w:rPr>
          <w:spacing w:val="-2"/>
          <w:sz w:val="32"/>
          <w:vertAlign w:val="baseline"/>
        </w:rPr>
        <w:t> </w:t>
      </w:r>
      <w:r>
        <w:rPr>
          <w:sz w:val="32"/>
          <w:vertAlign w:val="baseline"/>
        </w:rPr>
        <w:t>04274</w:t>
      </w:r>
      <w:r>
        <w:rPr>
          <w:spacing w:val="-2"/>
          <w:sz w:val="32"/>
          <w:vertAlign w:val="baseline"/>
        </w:rPr>
        <w:t> </w:t>
      </w:r>
      <w:r>
        <w:rPr>
          <w:sz w:val="32"/>
          <w:vertAlign w:val="baseline"/>
        </w:rPr>
        <w:t>60575</w:t>
      </w:r>
      <w:r>
        <w:rPr>
          <w:spacing w:val="-2"/>
          <w:sz w:val="32"/>
          <w:vertAlign w:val="baseline"/>
        </w:rPr>
        <w:t> </w:t>
      </w:r>
      <w:r>
        <w:rPr>
          <w:sz w:val="32"/>
          <w:vertAlign w:val="baseline"/>
        </w:rPr>
        <w:t>00781</w:t>
      </w:r>
      <w:r>
        <w:rPr>
          <w:spacing w:val="-2"/>
          <w:sz w:val="32"/>
          <w:vertAlign w:val="baseline"/>
        </w:rPr>
        <w:t> 31803...</w:t>
      </w:r>
    </w:p>
    <w:p>
      <w:pPr>
        <w:spacing w:after="0"/>
        <w:jc w:val="left"/>
        <w:rPr>
          <w:sz w:val="32"/>
        </w:rPr>
        <w:sectPr>
          <w:pgSz w:w="11900" w:h="16840"/>
          <w:pgMar w:header="0" w:footer="985" w:top="1060" w:bottom="1240" w:left="850" w:right="708"/>
        </w:sectPr>
      </w:pPr>
    </w:p>
    <w:p>
      <w:pPr>
        <w:tabs>
          <w:tab w:pos="2047" w:val="left" w:leader="none"/>
        </w:tabs>
        <w:spacing w:line="187" w:lineRule="auto" w:before="71"/>
        <w:ind w:left="887" w:right="0" w:firstLine="0"/>
        <w:jc w:val="left"/>
        <w:rPr>
          <w:sz w:val="30"/>
        </w:rPr>
      </w:pPr>
      <w:r>
        <w:rPr>
          <w:sz w:val="30"/>
        </w:rPr>
        <mc:AlternateContent>
          <mc:Choice Requires="wps">
            <w:drawing>
              <wp:anchor distT="0" distB="0" distL="0" distR="0" allowOverlap="1" layoutInCell="1" locked="0" behindDoc="1" simplePos="0" relativeHeight="480466432">
                <wp:simplePos x="0" y="0"/>
                <wp:positionH relativeFrom="page">
                  <wp:posOffset>1720983</wp:posOffset>
                </wp:positionH>
                <wp:positionV relativeFrom="paragraph">
                  <wp:posOffset>28665</wp:posOffset>
                </wp:positionV>
                <wp:extent cx="212090" cy="234950"/>
                <wp:effectExtent l="0" t="0" r="0" b="0"/>
                <wp:wrapNone/>
                <wp:docPr id="3428" name="Group 3428"/>
                <wp:cNvGraphicFramePr>
                  <a:graphicFrameLocks/>
                </wp:cNvGraphicFramePr>
                <a:graphic>
                  <a:graphicData uri="http://schemas.microsoft.com/office/word/2010/wordprocessingGroup">
                    <wpg:wgp>
                      <wpg:cNvPr id="3428" name="Group 3428"/>
                      <wpg:cNvGrpSpPr/>
                      <wpg:grpSpPr>
                        <a:xfrm>
                          <a:off x="0" y="0"/>
                          <a:ext cx="212090" cy="234950"/>
                          <a:chExt cx="212090" cy="234950"/>
                        </a:xfrm>
                      </wpg:grpSpPr>
                      <wps:wsp>
                        <wps:cNvPr id="3429" name="Graphic 3429"/>
                        <wps:cNvSpPr/>
                        <wps:spPr>
                          <a:xfrm>
                            <a:off x="3422" y="131818"/>
                            <a:ext cx="26034" cy="14604"/>
                          </a:xfrm>
                          <a:custGeom>
                            <a:avLst/>
                            <a:gdLst/>
                            <a:ahLst/>
                            <a:cxnLst/>
                            <a:rect l="l" t="t" r="r" b="b"/>
                            <a:pathLst>
                              <a:path w="26034" h="14604">
                                <a:moveTo>
                                  <a:pt x="0" y="14477"/>
                                </a:moveTo>
                                <a:lnTo>
                                  <a:pt x="25907" y="0"/>
                                </a:lnTo>
                              </a:path>
                            </a:pathLst>
                          </a:custGeom>
                          <a:ln w="6845">
                            <a:solidFill>
                              <a:srgbClr val="000000"/>
                            </a:solidFill>
                            <a:prstDash val="solid"/>
                          </a:ln>
                        </wps:spPr>
                        <wps:bodyPr wrap="square" lIns="0" tIns="0" rIns="0" bIns="0" rtlCol="0">
                          <a:prstTxWarp prst="textNoShape">
                            <a:avLst/>
                          </a:prstTxWarp>
                          <a:noAutofit/>
                        </wps:bodyPr>
                      </wps:wsp>
                      <wps:wsp>
                        <wps:cNvPr id="3430" name="Graphic 3430"/>
                        <wps:cNvSpPr/>
                        <wps:spPr>
                          <a:xfrm>
                            <a:off x="29330" y="135628"/>
                            <a:ext cx="36195" cy="64135"/>
                          </a:xfrm>
                          <a:custGeom>
                            <a:avLst/>
                            <a:gdLst/>
                            <a:ahLst/>
                            <a:cxnLst/>
                            <a:rect l="l" t="t" r="r" b="b"/>
                            <a:pathLst>
                              <a:path w="36195" h="64135">
                                <a:moveTo>
                                  <a:pt x="0" y="0"/>
                                </a:moveTo>
                                <a:lnTo>
                                  <a:pt x="35813" y="64007"/>
                                </a:lnTo>
                              </a:path>
                            </a:pathLst>
                          </a:custGeom>
                          <a:ln w="13677">
                            <a:solidFill>
                              <a:srgbClr val="000000"/>
                            </a:solidFill>
                            <a:prstDash val="solid"/>
                          </a:ln>
                        </wps:spPr>
                        <wps:bodyPr wrap="square" lIns="0" tIns="0" rIns="0" bIns="0" rtlCol="0">
                          <a:prstTxWarp prst="textNoShape">
                            <a:avLst/>
                          </a:prstTxWarp>
                          <a:noAutofit/>
                        </wps:bodyPr>
                      </wps:wsp>
                      <wps:wsp>
                        <wps:cNvPr id="3431" name="Graphic 3431"/>
                        <wps:cNvSpPr/>
                        <wps:spPr>
                          <a:xfrm>
                            <a:off x="68954" y="12184"/>
                            <a:ext cx="139700" cy="187960"/>
                          </a:xfrm>
                          <a:custGeom>
                            <a:avLst/>
                            <a:gdLst/>
                            <a:ahLst/>
                            <a:cxnLst/>
                            <a:rect l="l" t="t" r="r" b="b"/>
                            <a:pathLst>
                              <a:path w="139700" h="187960">
                                <a:moveTo>
                                  <a:pt x="0" y="187451"/>
                                </a:moveTo>
                                <a:lnTo>
                                  <a:pt x="46481" y="0"/>
                                </a:lnTo>
                                <a:lnTo>
                                  <a:pt x="139445" y="0"/>
                                </a:lnTo>
                              </a:path>
                            </a:pathLst>
                          </a:custGeom>
                          <a:ln w="6845">
                            <a:solidFill>
                              <a:srgbClr val="000000"/>
                            </a:solidFill>
                            <a:prstDash val="solid"/>
                          </a:ln>
                        </wps:spPr>
                        <wps:bodyPr wrap="square" lIns="0" tIns="0" rIns="0" bIns="0" rtlCol="0">
                          <a:prstTxWarp prst="textNoShape">
                            <a:avLst/>
                          </a:prstTxWarp>
                          <a:noAutofit/>
                        </wps:bodyPr>
                      </wps:wsp>
                      <wps:wsp>
                        <wps:cNvPr id="3432" name="Textbox 3432"/>
                        <wps:cNvSpPr txBox="1"/>
                        <wps:spPr>
                          <a:xfrm>
                            <a:off x="0" y="0"/>
                            <a:ext cx="212090" cy="234950"/>
                          </a:xfrm>
                          <a:prstGeom prst="rect">
                            <a:avLst/>
                          </a:prstGeom>
                        </wps:spPr>
                        <wps:txbx>
                          <w:txbxContent>
                            <w:p>
                              <w:pPr>
                                <w:spacing w:before="23"/>
                                <w:ind w:left="187" w:right="-15" w:firstLine="0"/>
                                <w:jc w:val="left"/>
                                <w:rPr>
                                  <w:sz w:val="30"/>
                                </w:rPr>
                              </w:pPr>
                              <w:r>
                                <w:rPr>
                                  <w:spacing w:val="-10"/>
                                  <w:sz w:val="30"/>
                                  <w:u w:val="single"/>
                                </w:rPr>
                                <w:t>5</w:t>
                              </w:r>
                            </w:p>
                          </w:txbxContent>
                        </wps:txbx>
                        <wps:bodyPr wrap="square" lIns="0" tIns="0" rIns="0" bIns="0" rtlCol="0">
                          <a:noAutofit/>
                        </wps:bodyPr>
                      </wps:wsp>
                    </wpg:wgp>
                  </a:graphicData>
                </a:graphic>
              </wp:anchor>
            </w:drawing>
          </mc:Choice>
          <mc:Fallback>
            <w:pict>
              <v:group style="position:absolute;margin-left:135.510498pt;margin-top:2.257143pt;width:16.7pt;height:18.5pt;mso-position-horizontal-relative:page;mso-position-vertical-relative:paragraph;z-index:-22850048" id="docshapegroup2064" coordorigin="2710,45" coordsize="334,370">
                <v:line style="position:absolute" from="2716,276" to="2756,253" stroked="true" strokeweight=".539pt" strokecolor="#000000">
                  <v:stroke dashstyle="solid"/>
                </v:line>
                <v:line style="position:absolute" from="2756,259" to="2813,360" stroked="true" strokeweight="1.077pt" strokecolor="#000000">
                  <v:stroke dashstyle="solid"/>
                </v:line>
                <v:shape style="position:absolute;left:2818;top:64;width:220;height:296" id="docshape2065" coordorigin="2819,64" coordsize="220,296" path="m2819,360l2892,64,3038,64e" filled="false" stroked="true" strokeweight=".539pt" strokecolor="#000000">
                  <v:path arrowok="t"/>
                  <v:stroke dashstyle="solid"/>
                </v:shape>
                <v:shape style="position:absolute;left:2710;top:45;width:334;height:370" type="#_x0000_t202" id="docshape2066" filled="false" stroked="false">
                  <v:textbox inset="0,0,0,0">
                    <w:txbxContent>
                      <w:p>
                        <w:pPr>
                          <w:spacing w:before="23"/>
                          <w:ind w:left="187" w:right="-15" w:firstLine="0"/>
                          <w:jc w:val="left"/>
                          <w:rPr>
                            <w:sz w:val="30"/>
                          </w:rPr>
                        </w:pPr>
                        <w:r>
                          <w:rPr>
                            <w:spacing w:val="-10"/>
                            <w:sz w:val="30"/>
                            <w:u w:val="single"/>
                          </w:rPr>
                          <w:t>5</w:t>
                        </w:r>
                      </w:p>
                    </w:txbxContent>
                  </v:textbox>
                  <w10:wrap type="none"/>
                </v:shape>
                <w10:wrap type="none"/>
              </v:group>
            </w:pict>
          </mc:Fallback>
        </mc:AlternateContent>
      </w:r>
      <w:r>
        <w:rPr>
          <w:rFonts w:ascii="Symbol" w:hAnsi="Symbol"/>
          <w:spacing w:val="35"/>
          <w:position w:val="-18"/>
          <w:sz w:val="30"/>
        </w:rPr>
        <w:t></w:t>
      </w:r>
      <w:r>
        <w:rPr>
          <w:spacing w:val="-5"/>
          <w:position w:val="-18"/>
          <w:sz w:val="30"/>
        </w:rPr>
        <w:t> </w:t>
      </w:r>
      <w:r>
        <w:rPr>
          <w:sz w:val="30"/>
          <w:u w:val="single"/>
        </w:rPr>
        <w:t>1</w:t>
      </w:r>
      <w:r>
        <w:rPr>
          <w:spacing w:val="-34"/>
          <w:sz w:val="30"/>
          <w:u w:val="single"/>
        </w:rPr>
        <w:t> </w:t>
      </w:r>
      <w:r>
        <w:rPr>
          <w:rFonts w:ascii="Symbol" w:hAnsi="Symbol"/>
          <w:spacing w:val="-10"/>
          <w:sz w:val="30"/>
          <w:u w:val="single"/>
        </w:rPr>
        <w:t></w:t>
      </w:r>
      <w:r>
        <w:rPr>
          <w:sz w:val="30"/>
          <w:u w:val="single"/>
        </w:rPr>
        <w:tab/>
      </w:r>
    </w:p>
    <w:p>
      <w:pPr>
        <w:spacing w:line="289" w:lineRule="exact" w:before="0"/>
        <w:ind w:left="0" w:right="149" w:firstLine="0"/>
        <w:jc w:val="right"/>
        <w:rPr>
          <w:sz w:val="30"/>
        </w:rPr>
      </w:pPr>
      <w:r>
        <w:rPr>
          <w:spacing w:val="-10"/>
          <w:sz w:val="30"/>
        </w:rPr>
        <w:t>2</w:t>
      </w:r>
    </w:p>
    <w:p>
      <w:pPr>
        <w:spacing w:before="261"/>
        <w:ind w:left="167" w:right="0" w:firstLine="0"/>
        <w:jc w:val="left"/>
        <w:rPr>
          <w:sz w:val="32"/>
        </w:rPr>
      </w:pPr>
      <w:r>
        <w:rPr/>
        <w:br w:type="column"/>
      </w:r>
      <w:r>
        <w:rPr>
          <w:sz w:val="32"/>
        </w:rPr>
        <w:t>=1,</w:t>
      </w:r>
      <w:r>
        <w:rPr>
          <w:spacing w:val="-7"/>
          <w:sz w:val="32"/>
        </w:rPr>
        <w:t> </w:t>
      </w:r>
      <w:r>
        <w:rPr>
          <w:sz w:val="32"/>
        </w:rPr>
        <w:t>61803</w:t>
      </w:r>
      <w:r>
        <w:rPr>
          <w:spacing w:val="-4"/>
          <w:sz w:val="32"/>
        </w:rPr>
        <w:t> </w:t>
      </w:r>
      <w:r>
        <w:rPr>
          <w:sz w:val="32"/>
        </w:rPr>
        <w:t>39887</w:t>
      </w:r>
      <w:r>
        <w:rPr>
          <w:spacing w:val="-5"/>
          <w:sz w:val="32"/>
        </w:rPr>
        <w:t> </w:t>
      </w:r>
      <w:r>
        <w:rPr>
          <w:sz w:val="32"/>
        </w:rPr>
        <w:t>49894</w:t>
      </w:r>
      <w:r>
        <w:rPr>
          <w:spacing w:val="-4"/>
          <w:sz w:val="32"/>
        </w:rPr>
        <w:t> </w:t>
      </w:r>
      <w:r>
        <w:rPr>
          <w:sz w:val="32"/>
        </w:rPr>
        <w:t>84820</w:t>
      </w:r>
      <w:r>
        <w:rPr>
          <w:spacing w:val="-4"/>
          <w:sz w:val="32"/>
        </w:rPr>
        <w:t> </w:t>
      </w:r>
      <w:r>
        <w:rPr>
          <w:sz w:val="32"/>
        </w:rPr>
        <w:t>45868</w:t>
      </w:r>
      <w:r>
        <w:rPr>
          <w:spacing w:val="-5"/>
          <w:sz w:val="32"/>
        </w:rPr>
        <w:t> </w:t>
      </w:r>
      <w:r>
        <w:rPr>
          <w:sz w:val="32"/>
        </w:rPr>
        <w:t>34365</w:t>
      </w:r>
      <w:r>
        <w:rPr>
          <w:spacing w:val="-4"/>
          <w:sz w:val="32"/>
        </w:rPr>
        <w:t> </w:t>
      </w:r>
      <w:r>
        <w:rPr>
          <w:sz w:val="32"/>
        </w:rPr>
        <w:t>63811</w:t>
      </w:r>
      <w:r>
        <w:rPr>
          <w:spacing w:val="-4"/>
          <w:sz w:val="32"/>
        </w:rPr>
        <w:t> </w:t>
      </w:r>
      <w:r>
        <w:rPr>
          <w:spacing w:val="-2"/>
          <w:sz w:val="32"/>
        </w:rPr>
        <w:t>77203...</w:t>
      </w:r>
    </w:p>
    <w:p>
      <w:pPr>
        <w:spacing w:after="0"/>
        <w:jc w:val="left"/>
        <w:rPr>
          <w:sz w:val="32"/>
        </w:rPr>
        <w:sectPr>
          <w:type w:val="continuous"/>
          <w:pgSz w:w="11900" w:h="16840"/>
          <w:pgMar w:header="0" w:footer="985" w:top="1060" w:bottom="1240" w:left="850" w:right="708"/>
          <w:cols w:num="2" w:equalWidth="0">
            <w:col w:w="2049" w:space="40"/>
            <w:col w:w="8253"/>
          </w:cols>
        </w:sectPr>
      </w:pPr>
    </w:p>
    <w:p>
      <w:pPr>
        <w:spacing w:before="93"/>
        <w:ind w:left="1415" w:right="0" w:firstLine="0"/>
        <w:jc w:val="left"/>
        <w:rPr>
          <w:sz w:val="32"/>
        </w:rPr>
      </w:pPr>
      <w:r>
        <w:rPr>
          <w:sz w:val="32"/>
        </w:rPr>
        <mc:AlternateContent>
          <mc:Choice Requires="wps">
            <w:drawing>
              <wp:anchor distT="0" distB="0" distL="0" distR="0" allowOverlap="1" layoutInCell="1" locked="0" behindDoc="0" simplePos="0" relativeHeight="16702976">
                <wp:simplePos x="0" y="0"/>
                <wp:positionH relativeFrom="page">
                  <wp:posOffset>1111694</wp:posOffset>
                </wp:positionH>
                <wp:positionV relativeFrom="paragraph">
                  <wp:posOffset>7429</wp:posOffset>
                </wp:positionV>
                <wp:extent cx="290195" cy="281305"/>
                <wp:effectExtent l="0" t="0" r="0" b="0"/>
                <wp:wrapNone/>
                <wp:docPr id="3433" name="Group 3433"/>
                <wp:cNvGraphicFramePr>
                  <a:graphicFrameLocks/>
                </wp:cNvGraphicFramePr>
                <a:graphic>
                  <a:graphicData uri="http://schemas.microsoft.com/office/word/2010/wordprocessingGroup">
                    <wpg:wgp>
                      <wpg:cNvPr id="3433" name="Group 3433"/>
                      <wpg:cNvGrpSpPr/>
                      <wpg:grpSpPr>
                        <a:xfrm>
                          <a:off x="0" y="0"/>
                          <a:ext cx="290195" cy="281305"/>
                          <a:chExt cx="290195" cy="281305"/>
                        </a:xfrm>
                      </wpg:grpSpPr>
                      <wps:wsp>
                        <wps:cNvPr id="3434" name="Graphic 3434"/>
                        <wps:cNvSpPr/>
                        <wps:spPr>
                          <a:xfrm>
                            <a:off x="3873" y="164382"/>
                            <a:ext cx="29209" cy="15240"/>
                          </a:xfrm>
                          <a:custGeom>
                            <a:avLst/>
                            <a:gdLst/>
                            <a:ahLst/>
                            <a:cxnLst/>
                            <a:rect l="l" t="t" r="r" b="b"/>
                            <a:pathLst>
                              <a:path w="29209" h="15240">
                                <a:moveTo>
                                  <a:pt x="0" y="15239"/>
                                </a:moveTo>
                                <a:lnTo>
                                  <a:pt x="28956" y="0"/>
                                </a:lnTo>
                              </a:path>
                            </a:pathLst>
                          </a:custGeom>
                          <a:ln w="7747">
                            <a:solidFill>
                              <a:srgbClr val="000000"/>
                            </a:solidFill>
                            <a:prstDash val="solid"/>
                          </a:ln>
                        </wps:spPr>
                        <wps:bodyPr wrap="square" lIns="0" tIns="0" rIns="0" bIns="0" rtlCol="0">
                          <a:prstTxWarp prst="textNoShape">
                            <a:avLst/>
                          </a:prstTxWarp>
                          <a:noAutofit/>
                        </wps:bodyPr>
                      </wps:wsp>
                      <wps:wsp>
                        <wps:cNvPr id="3435" name="Graphic 3435"/>
                        <wps:cNvSpPr/>
                        <wps:spPr>
                          <a:xfrm>
                            <a:off x="32829" y="168192"/>
                            <a:ext cx="41275" cy="74295"/>
                          </a:xfrm>
                          <a:custGeom>
                            <a:avLst/>
                            <a:gdLst/>
                            <a:ahLst/>
                            <a:cxnLst/>
                            <a:rect l="l" t="t" r="r" b="b"/>
                            <a:pathLst>
                              <a:path w="41275" h="74295">
                                <a:moveTo>
                                  <a:pt x="0" y="0"/>
                                </a:moveTo>
                                <a:lnTo>
                                  <a:pt x="41147" y="73913"/>
                                </a:lnTo>
                              </a:path>
                            </a:pathLst>
                          </a:custGeom>
                          <a:ln w="15481">
                            <a:solidFill>
                              <a:srgbClr val="000000"/>
                            </a:solidFill>
                            <a:prstDash val="solid"/>
                          </a:ln>
                        </wps:spPr>
                        <wps:bodyPr wrap="square" lIns="0" tIns="0" rIns="0" bIns="0" rtlCol="0">
                          <a:prstTxWarp prst="textNoShape">
                            <a:avLst/>
                          </a:prstTxWarp>
                          <a:noAutofit/>
                        </wps:bodyPr>
                      </wps:wsp>
                      <wps:wsp>
                        <wps:cNvPr id="3436" name="Graphic 3436"/>
                        <wps:cNvSpPr/>
                        <wps:spPr>
                          <a:xfrm>
                            <a:off x="77787" y="25698"/>
                            <a:ext cx="208279" cy="216535"/>
                          </a:xfrm>
                          <a:custGeom>
                            <a:avLst/>
                            <a:gdLst/>
                            <a:ahLst/>
                            <a:cxnLst/>
                            <a:rect l="l" t="t" r="r" b="b"/>
                            <a:pathLst>
                              <a:path w="208279" h="216535">
                                <a:moveTo>
                                  <a:pt x="0" y="216407"/>
                                </a:moveTo>
                                <a:lnTo>
                                  <a:pt x="52578" y="0"/>
                                </a:lnTo>
                                <a:lnTo>
                                  <a:pt x="208026" y="0"/>
                                </a:lnTo>
                              </a:path>
                            </a:pathLst>
                          </a:custGeom>
                          <a:ln w="7747">
                            <a:solidFill>
                              <a:srgbClr val="000000"/>
                            </a:solidFill>
                            <a:prstDash val="solid"/>
                          </a:ln>
                        </wps:spPr>
                        <wps:bodyPr wrap="square" lIns="0" tIns="0" rIns="0" bIns="0" rtlCol="0">
                          <a:prstTxWarp prst="textNoShape">
                            <a:avLst/>
                          </a:prstTxWarp>
                          <a:noAutofit/>
                        </wps:bodyPr>
                      </wps:wsp>
                      <wps:wsp>
                        <wps:cNvPr id="3437" name="Textbox 3437"/>
                        <wps:cNvSpPr txBox="1"/>
                        <wps:spPr>
                          <a:xfrm>
                            <a:off x="0" y="0"/>
                            <a:ext cx="290195" cy="281305"/>
                          </a:xfrm>
                          <a:prstGeom prst="rect">
                            <a:avLst/>
                          </a:prstGeom>
                        </wps:spPr>
                        <wps:txbx>
                          <w:txbxContent>
                            <w:p>
                              <w:pPr>
                                <w:spacing w:before="1"/>
                                <w:ind w:left="211"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wpg:wgp>
                  </a:graphicData>
                </a:graphic>
              </wp:anchor>
            </w:drawing>
          </mc:Choice>
          <mc:Fallback>
            <w:pict>
              <v:group style="position:absolute;margin-left:87.535004pt;margin-top:.585009pt;width:22.85pt;height:22.15pt;mso-position-horizontal-relative:page;mso-position-vertical-relative:paragraph;z-index:16702976" id="docshapegroup2067" coordorigin="1751,12" coordsize="457,443">
                <v:line style="position:absolute" from="1757,295" to="1802,271" stroked="true" strokeweight=".61pt" strokecolor="#000000">
                  <v:stroke dashstyle="solid"/>
                </v:line>
                <v:line style="position:absolute" from="1802,277" to="1867,393" stroked="true" strokeweight="1.219pt" strokecolor="#000000">
                  <v:stroke dashstyle="solid"/>
                </v:line>
                <v:shape style="position:absolute;left:1873;top:52;width:328;height:341" id="docshape2068" coordorigin="1873,52" coordsize="328,341" path="m1873,393l1956,52,2201,52e" filled="false" stroked="true" strokeweight=".61pt" strokecolor="#000000">
                  <v:path arrowok="t"/>
                  <v:stroke dashstyle="solid"/>
                </v:shape>
                <v:shape style="position:absolute;left:1750;top:11;width:457;height:443" type="#_x0000_t202" id="docshape2069" filled="false" stroked="false">
                  <v:textbox inset="0,0,0,0">
                    <w:txbxContent>
                      <w:p>
                        <w:pPr>
                          <w:spacing w:before="1"/>
                          <w:ind w:left="211" w:right="0" w:firstLine="0"/>
                          <w:jc w:val="left"/>
                          <w:rPr>
                            <w:rFonts w:ascii="Symbol" w:hAnsi="Symbol"/>
                            <w:sz w:val="36"/>
                          </w:rPr>
                        </w:pPr>
                        <w:r>
                          <w:rPr>
                            <w:rFonts w:ascii="Symbol" w:hAnsi="Symbol"/>
                            <w:spacing w:val="-10"/>
                            <w:sz w:val="36"/>
                          </w:rPr>
                          <w:t></w:t>
                        </w:r>
                      </w:p>
                    </w:txbxContent>
                  </v:textbox>
                  <w10:wrap type="none"/>
                </v:shape>
                <w10:wrap type="none"/>
              </v:group>
            </w:pict>
          </mc:Fallback>
        </mc:AlternateContent>
      </w:r>
      <w:r>
        <w:rPr>
          <w:sz w:val="32"/>
        </w:rPr>
        <w:t>=</w:t>
      </w:r>
      <w:r>
        <w:rPr>
          <w:spacing w:val="-4"/>
          <w:sz w:val="32"/>
        </w:rPr>
        <w:t> </w:t>
      </w:r>
      <w:r>
        <w:rPr>
          <w:sz w:val="32"/>
        </w:rPr>
        <w:t>1,</w:t>
      </w:r>
      <w:r>
        <w:rPr>
          <w:spacing w:val="-4"/>
          <w:sz w:val="32"/>
        </w:rPr>
        <w:t> </w:t>
      </w:r>
      <w:r>
        <w:rPr>
          <w:sz w:val="32"/>
        </w:rPr>
        <w:t>77245</w:t>
      </w:r>
      <w:r>
        <w:rPr>
          <w:spacing w:val="-4"/>
          <w:sz w:val="32"/>
        </w:rPr>
        <w:t> </w:t>
      </w:r>
      <w:r>
        <w:rPr>
          <w:sz w:val="32"/>
        </w:rPr>
        <w:t>38509</w:t>
      </w:r>
      <w:r>
        <w:rPr>
          <w:spacing w:val="-4"/>
          <w:sz w:val="32"/>
        </w:rPr>
        <w:t> </w:t>
      </w:r>
      <w:r>
        <w:rPr>
          <w:sz w:val="32"/>
        </w:rPr>
        <w:t>05516</w:t>
      </w:r>
      <w:r>
        <w:rPr>
          <w:spacing w:val="-3"/>
          <w:sz w:val="32"/>
        </w:rPr>
        <w:t> </w:t>
      </w:r>
      <w:r>
        <w:rPr>
          <w:sz w:val="32"/>
        </w:rPr>
        <w:t>02729</w:t>
      </w:r>
      <w:r>
        <w:rPr>
          <w:spacing w:val="-4"/>
          <w:sz w:val="32"/>
        </w:rPr>
        <w:t> </w:t>
      </w:r>
      <w:r>
        <w:rPr>
          <w:sz w:val="32"/>
        </w:rPr>
        <w:t>81674</w:t>
      </w:r>
      <w:r>
        <w:rPr>
          <w:spacing w:val="-4"/>
          <w:sz w:val="32"/>
        </w:rPr>
        <w:t> </w:t>
      </w:r>
      <w:r>
        <w:rPr>
          <w:sz w:val="32"/>
        </w:rPr>
        <w:t>83341</w:t>
      </w:r>
      <w:r>
        <w:rPr>
          <w:spacing w:val="-4"/>
          <w:sz w:val="32"/>
        </w:rPr>
        <w:t> </w:t>
      </w:r>
      <w:r>
        <w:rPr>
          <w:sz w:val="32"/>
        </w:rPr>
        <w:t>14518</w:t>
      </w:r>
      <w:r>
        <w:rPr>
          <w:spacing w:val="-3"/>
          <w:sz w:val="32"/>
        </w:rPr>
        <w:t> </w:t>
      </w:r>
      <w:r>
        <w:rPr>
          <w:spacing w:val="-2"/>
          <w:sz w:val="32"/>
        </w:rPr>
        <w:t>27975...</w:t>
      </w:r>
    </w:p>
    <w:p>
      <w:pPr>
        <w:spacing w:line="347" w:lineRule="exact" w:before="93"/>
        <w:ind w:left="1347" w:right="0" w:firstLine="0"/>
        <w:jc w:val="left"/>
        <w:rPr>
          <w:sz w:val="32"/>
        </w:rPr>
      </w:pPr>
      <w:r>
        <w:rPr>
          <w:sz w:val="32"/>
        </w:rPr>
        <mc:AlternateContent>
          <mc:Choice Requires="wps">
            <w:drawing>
              <wp:anchor distT="0" distB="0" distL="0" distR="0" allowOverlap="1" layoutInCell="1" locked="0" behindDoc="0" simplePos="0" relativeHeight="16703488">
                <wp:simplePos x="0" y="0"/>
                <wp:positionH relativeFrom="page">
                  <wp:posOffset>1111116</wp:posOffset>
                </wp:positionH>
                <wp:positionV relativeFrom="paragraph">
                  <wp:posOffset>44101</wp:posOffset>
                </wp:positionV>
                <wp:extent cx="252095" cy="243204"/>
                <wp:effectExtent l="0" t="0" r="0" b="0"/>
                <wp:wrapNone/>
                <wp:docPr id="3438" name="Group 3438"/>
                <wp:cNvGraphicFramePr>
                  <a:graphicFrameLocks/>
                </wp:cNvGraphicFramePr>
                <a:graphic>
                  <a:graphicData uri="http://schemas.microsoft.com/office/word/2010/wordprocessingGroup">
                    <wpg:wgp>
                      <wpg:cNvPr id="3438" name="Group 3438"/>
                      <wpg:cNvGrpSpPr/>
                      <wpg:grpSpPr>
                        <a:xfrm>
                          <a:off x="0" y="0"/>
                          <a:ext cx="252095" cy="243204"/>
                          <a:chExt cx="252095" cy="243204"/>
                        </a:xfrm>
                      </wpg:grpSpPr>
                      <wps:wsp>
                        <wps:cNvPr id="3439" name="Graphic 3439"/>
                        <wps:cNvSpPr/>
                        <wps:spPr>
                          <a:xfrm>
                            <a:off x="3689" y="132937"/>
                            <a:ext cx="27940" cy="15240"/>
                          </a:xfrm>
                          <a:custGeom>
                            <a:avLst/>
                            <a:gdLst/>
                            <a:ahLst/>
                            <a:cxnLst/>
                            <a:rect l="l" t="t" r="r" b="b"/>
                            <a:pathLst>
                              <a:path w="27940" h="15240">
                                <a:moveTo>
                                  <a:pt x="0" y="15239"/>
                                </a:moveTo>
                                <a:lnTo>
                                  <a:pt x="27431" y="0"/>
                                </a:lnTo>
                              </a:path>
                            </a:pathLst>
                          </a:custGeom>
                          <a:ln w="7378">
                            <a:solidFill>
                              <a:srgbClr val="000000"/>
                            </a:solidFill>
                            <a:prstDash val="solid"/>
                          </a:ln>
                        </wps:spPr>
                        <wps:bodyPr wrap="square" lIns="0" tIns="0" rIns="0" bIns="0" rtlCol="0">
                          <a:prstTxWarp prst="textNoShape">
                            <a:avLst/>
                          </a:prstTxWarp>
                          <a:noAutofit/>
                        </wps:bodyPr>
                      </wps:wsp>
                      <wps:wsp>
                        <wps:cNvPr id="3440" name="Graphic 3440"/>
                        <wps:cNvSpPr/>
                        <wps:spPr>
                          <a:xfrm>
                            <a:off x="31121" y="136747"/>
                            <a:ext cx="40005" cy="69850"/>
                          </a:xfrm>
                          <a:custGeom>
                            <a:avLst/>
                            <a:gdLst/>
                            <a:ahLst/>
                            <a:cxnLst/>
                            <a:rect l="l" t="t" r="r" b="b"/>
                            <a:pathLst>
                              <a:path w="40005" h="69850">
                                <a:moveTo>
                                  <a:pt x="0" y="0"/>
                                </a:moveTo>
                                <a:lnTo>
                                  <a:pt x="39624" y="69342"/>
                                </a:lnTo>
                              </a:path>
                            </a:pathLst>
                          </a:custGeom>
                          <a:ln w="14770">
                            <a:solidFill>
                              <a:srgbClr val="000000"/>
                            </a:solidFill>
                            <a:prstDash val="solid"/>
                          </a:ln>
                        </wps:spPr>
                        <wps:bodyPr wrap="square" lIns="0" tIns="0" rIns="0" bIns="0" rtlCol="0">
                          <a:prstTxWarp prst="textNoShape">
                            <a:avLst/>
                          </a:prstTxWarp>
                          <a:noAutofit/>
                        </wps:bodyPr>
                      </wps:wsp>
                      <wps:wsp>
                        <wps:cNvPr id="3441" name="Graphic 3441"/>
                        <wps:cNvSpPr/>
                        <wps:spPr>
                          <a:xfrm>
                            <a:off x="74555" y="4159"/>
                            <a:ext cx="173990" cy="201930"/>
                          </a:xfrm>
                          <a:custGeom>
                            <a:avLst/>
                            <a:gdLst/>
                            <a:ahLst/>
                            <a:cxnLst/>
                            <a:rect l="l" t="t" r="r" b="b"/>
                            <a:pathLst>
                              <a:path w="173990" h="201930">
                                <a:moveTo>
                                  <a:pt x="0" y="201929"/>
                                </a:moveTo>
                                <a:lnTo>
                                  <a:pt x="51053" y="0"/>
                                </a:lnTo>
                                <a:lnTo>
                                  <a:pt x="173736" y="0"/>
                                </a:lnTo>
                              </a:path>
                            </a:pathLst>
                          </a:custGeom>
                          <a:ln w="7378">
                            <a:solidFill>
                              <a:srgbClr val="000000"/>
                            </a:solidFill>
                            <a:prstDash val="solid"/>
                          </a:ln>
                        </wps:spPr>
                        <wps:bodyPr wrap="square" lIns="0" tIns="0" rIns="0" bIns="0" rtlCol="0">
                          <a:prstTxWarp prst="textNoShape">
                            <a:avLst/>
                          </a:prstTxWarp>
                          <a:noAutofit/>
                        </wps:bodyPr>
                      </wps:wsp>
                      <wps:wsp>
                        <wps:cNvPr id="3442" name="Textbox 3442"/>
                        <wps:cNvSpPr txBox="1"/>
                        <wps:spPr>
                          <a:xfrm>
                            <a:off x="0" y="0"/>
                            <a:ext cx="252095" cy="243204"/>
                          </a:xfrm>
                          <a:prstGeom prst="rect">
                            <a:avLst/>
                          </a:prstGeom>
                        </wps:spPr>
                        <wps:txbx>
                          <w:txbxContent>
                            <w:p>
                              <w:pPr>
                                <w:spacing w:line="148" w:lineRule="auto" w:before="54"/>
                                <w:ind w:left="-7" w:right="0" w:firstLine="0"/>
                                <w:jc w:val="left"/>
                                <w:rPr>
                                  <w:position w:val="-12"/>
                                  <w:sz w:val="32"/>
                                </w:rPr>
                              </w:pPr>
                              <w:r>
                                <w:rPr>
                                  <w:sz w:val="21"/>
                                </w:rPr>
                                <w:t>3</w:t>
                              </w:r>
                              <w:r>
                                <w:rPr>
                                  <w:spacing w:val="58"/>
                                  <w:sz w:val="21"/>
                                </w:rPr>
                                <w:t> </w:t>
                              </w:r>
                              <w:r>
                                <w:rPr>
                                  <w:spacing w:val="-10"/>
                                  <w:position w:val="-12"/>
                                  <w:sz w:val="32"/>
                                </w:rPr>
                                <w:t>2</w:t>
                              </w:r>
                            </w:p>
                          </w:txbxContent>
                        </wps:txbx>
                        <wps:bodyPr wrap="square" lIns="0" tIns="0" rIns="0" bIns="0" rtlCol="0">
                          <a:noAutofit/>
                        </wps:bodyPr>
                      </wps:wsp>
                    </wpg:wgp>
                  </a:graphicData>
                </a:graphic>
              </wp:anchor>
            </w:drawing>
          </mc:Choice>
          <mc:Fallback>
            <w:pict>
              <v:group style="position:absolute;margin-left:87.489502pt;margin-top:3.472597pt;width:19.850pt;height:19.150pt;mso-position-horizontal-relative:page;mso-position-vertical-relative:paragraph;z-index:16703488" id="docshapegroup2070" coordorigin="1750,69" coordsize="397,383">
                <v:line style="position:absolute" from="1756,303" to="1799,279" stroked="true" strokeweight=".581pt" strokecolor="#000000">
                  <v:stroke dashstyle="solid"/>
                </v:line>
                <v:line style="position:absolute" from="1799,285" to="1861,394" stroked="true" strokeweight="1.163pt" strokecolor="#000000">
                  <v:stroke dashstyle="solid"/>
                </v:line>
                <v:shape style="position:absolute;left:1867;top:76;width:274;height:318" id="docshape2071" coordorigin="1867,76" coordsize="274,318" path="m1867,394l1948,76,2141,76e" filled="false" stroked="true" strokeweight=".581pt" strokecolor="#000000">
                  <v:path arrowok="t"/>
                  <v:stroke dashstyle="solid"/>
                </v:shape>
                <v:shape style="position:absolute;left:1749;top:69;width:397;height:383" type="#_x0000_t202" id="docshape2072" filled="false" stroked="false">
                  <v:textbox inset="0,0,0,0">
                    <w:txbxContent>
                      <w:p>
                        <w:pPr>
                          <w:spacing w:line="148" w:lineRule="auto" w:before="54"/>
                          <w:ind w:left="-7" w:right="0" w:firstLine="0"/>
                          <w:jc w:val="left"/>
                          <w:rPr>
                            <w:position w:val="-12"/>
                            <w:sz w:val="32"/>
                          </w:rPr>
                        </w:pPr>
                        <w:r>
                          <w:rPr>
                            <w:sz w:val="21"/>
                          </w:rPr>
                          <w:t>3</w:t>
                        </w:r>
                        <w:r>
                          <w:rPr>
                            <w:spacing w:val="58"/>
                            <w:sz w:val="21"/>
                          </w:rPr>
                          <w:t> </w:t>
                        </w:r>
                        <w:r>
                          <w:rPr>
                            <w:spacing w:val="-10"/>
                            <w:position w:val="-12"/>
                            <w:sz w:val="32"/>
                          </w:rPr>
                          <w:t>2</w:t>
                        </w:r>
                      </w:p>
                    </w:txbxContent>
                  </v:textbox>
                  <w10:wrap type="none"/>
                </v:shape>
                <w10:wrap type="none"/>
              </v:group>
            </w:pict>
          </mc:Fallback>
        </mc:AlternateContent>
      </w:r>
      <w:r>
        <w:rPr>
          <w:sz w:val="32"/>
        </w:rPr>
        <w:t>=</w:t>
      </w:r>
      <w:r>
        <w:rPr>
          <w:spacing w:val="-4"/>
          <w:sz w:val="32"/>
        </w:rPr>
        <w:t> </w:t>
      </w:r>
      <w:r>
        <w:rPr>
          <w:sz w:val="32"/>
        </w:rPr>
        <w:t>1,</w:t>
      </w:r>
      <w:r>
        <w:rPr>
          <w:spacing w:val="-4"/>
          <w:sz w:val="32"/>
        </w:rPr>
        <w:t> </w:t>
      </w:r>
      <w:r>
        <w:rPr>
          <w:sz w:val="32"/>
        </w:rPr>
        <w:t>25992</w:t>
      </w:r>
      <w:r>
        <w:rPr>
          <w:spacing w:val="-4"/>
          <w:sz w:val="32"/>
        </w:rPr>
        <w:t> </w:t>
      </w:r>
      <w:r>
        <w:rPr>
          <w:sz w:val="32"/>
        </w:rPr>
        <w:t>10498</w:t>
      </w:r>
      <w:r>
        <w:rPr>
          <w:spacing w:val="-4"/>
          <w:sz w:val="32"/>
        </w:rPr>
        <w:t> </w:t>
      </w:r>
      <w:r>
        <w:rPr>
          <w:sz w:val="32"/>
        </w:rPr>
        <w:t>94873</w:t>
      </w:r>
      <w:r>
        <w:rPr>
          <w:spacing w:val="-3"/>
          <w:sz w:val="32"/>
        </w:rPr>
        <w:t> </w:t>
      </w:r>
      <w:r>
        <w:rPr>
          <w:sz w:val="32"/>
        </w:rPr>
        <w:t>16476</w:t>
      </w:r>
      <w:r>
        <w:rPr>
          <w:spacing w:val="-4"/>
          <w:sz w:val="32"/>
        </w:rPr>
        <w:t> </w:t>
      </w:r>
      <w:r>
        <w:rPr>
          <w:sz w:val="32"/>
        </w:rPr>
        <w:t>72106</w:t>
      </w:r>
      <w:r>
        <w:rPr>
          <w:spacing w:val="-4"/>
          <w:sz w:val="32"/>
        </w:rPr>
        <w:t> </w:t>
      </w:r>
      <w:r>
        <w:rPr>
          <w:sz w:val="32"/>
        </w:rPr>
        <w:t>07278</w:t>
      </w:r>
      <w:r>
        <w:rPr>
          <w:spacing w:val="-4"/>
          <w:sz w:val="32"/>
        </w:rPr>
        <w:t> </w:t>
      </w:r>
      <w:r>
        <w:rPr>
          <w:sz w:val="32"/>
        </w:rPr>
        <w:t>22835</w:t>
      </w:r>
      <w:r>
        <w:rPr>
          <w:spacing w:val="-3"/>
          <w:sz w:val="32"/>
        </w:rPr>
        <w:t> </w:t>
      </w:r>
      <w:r>
        <w:rPr>
          <w:spacing w:val="-2"/>
          <w:sz w:val="32"/>
        </w:rPr>
        <w:t>05703...</w:t>
      </w:r>
    </w:p>
    <w:p>
      <w:pPr>
        <w:spacing w:line="411" w:lineRule="exact" w:before="0"/>
        <w:ind w:left="866" w:right="0" w:firstLine="0"/>
        <w:jc w:val="left"/>
        <w:rPr>
          <w:sz w:val="32"/>
        </w:rPr>
      </w:pPr>
      <w:r>
        <w:rPr>
          <w:rFonts w:ascii="Symbol" w:hAnsi="Symbol"/>
          <w:position w:val="2"/>
          <w:sz w:val="34"/>
        </w:rPr>
        <w:t></w:t>
      </w:r>
      <w:r>
        <w:rPr>
          <w:spacing w:val="-42"/>
          <w:position w:val="2"/>
          <w:sz w:val="34"/>
        </w:rPr>
        <w:t> </w:t>
      </w:r>
      <w:r>
        <w:rPr>
          <w:position w:val="2"/>
          <w:sz w:val="32"/>
        </w:rPr>
        <w:t>(3)</w:t>
      </w:r>
      <w:r>
        <w:rPr>
          <w:spacing w:val="-20"/>
          <w:position w:val="2"/>
          <w:sz w:val="32"/>
        </w:rPr>
        <w:t> </w:t>
      </w:r>
      <w:r>
        <w:rPr>
          <w:sz w:val="32"/>
        </w:rPr>
        <w:t>=</w:t>
      </w:r>
      <w:r>
        <w:rPr>
          <w:spacing w:val="-10"/>
          <w:sz w:val="32"/>
        </w:rPr>
        <w:t> </w:t>
      </w:r>
      <w:r>
        <w:rPr>
          <w:sz w:val="32"/>
        </w:rPr>
        <w:t>1,</w:t>
      </w:r>
      <w:r>
        <w:rPr>
          <w:spacing w:val="-5"/>
          <w:sz w:val="32"/>
        </w:rPr>
        <w:t> </w:t>
      </w:r>
      <w:r>
        <w:rPr>
          <w:sz w:val="32"/>
        </w:rPr>
        <w:t>20205</w:t>
      </w:r>
      <w:r>
        <w:rPr>
          <w:spacing w:val="-5"/>
          <w:sz w:val="32"/>
        </w:rPr>
        <w:t> </w:t>
      </w:r>
      <w:r>
        <w:rPr>
          <w:sz w:val="32"/>
        </w:rPr>
        <w:t>69031</w:t>
      </w:r>
      <w:r>
        <w:rPr>
          <w:spacing w:val="-4"/>
          <w:sz w:val="32"/>
        </w:rPr>
        <w:t> </w:t>
      </w:r>
      <w:r>
        <w:rPr>
          <w:sz w:val="32"/>
        </w:rPr>
        <w:t>59594</w:t>
      </w:r>
      <w:r>
        <w:rPr>
          <w:spacing w:val="-5"/>
          <w:sz w:val="32"/>
        </w:rPr>
        <w:t> </w:t>
      </w:r>
      <w:r>
        <w:rPr>
          <w:sz w:val="32"/>
        </w:rPr>
        <w:t>28539</w:t>
      </w:r>
      <w:r>
        <w:rPr>
          <w:spacing w:val="-5"/>
          <w:sz w:val="32"/>
        </w:rPr>
        <w:t> </w:t>
      </w:r>
      <w:r>
        <w:rPr>
          <w:sz w:val="32"/>
        </w:rPr>
        <w:t>97381</w:t>
      </w:r>
      <w:r>
        <w:rPr>
          <w:spacing w:val="-5"/>
          <w:sz w:val="32"/>
        </w:rPr>
        <w:t> </w:t>
      </w:r>
      <w:r>
        <w:rPr>
          <w:sz w:val="32"/>
        </w:rPr>
        <w:t>61511</w:t>
      </w:r>
      <w:r>
        <w:rPr>
          <w:spacing w:val="-5"/>
          <w:sz w:val="32"/>
        </w:rPr>
        <w:t> </w:t>
      </w:r>
      <w:r>
        <w:rPr>
          <w:sz w:val="32"/>
        </w:rPr>
        <w:t>44999</w:t>
      </w:r>
      <w:r>
        <w:rPr>
          <w:spacing w:val="-5"/>
          <w:sz w:val="32"/>
        </w:rPr>
        <w:t> </w:t>
      </w:r>
      <w:r>
        <w:rPr>
          <w:spacing w:val="-2"/>
          <w:sz w:val="32"/>
        </w:rPr>
        <w:t>07650...</w:t>
      </w:r>
    </w:p>
    <w:p>
      <w:pPr>
        <w:spacing w:before="49"/>
        <w:ind w:left="851" w:right="0" w:firstLine="0"/>
        <w:jc w:val="left"/>
        <w:rPr>
          <w:sz w:val="32"/>
        </w:rPr>
      </w:pPr>
      <w:r>
        <w:rPr>
          <w:sz w:val="32"/>
        </w:rPr>
        <mc:AlternateContent>
          <mc:Choice Requires="wps">
            <w:drawing>
              <wp:anchor distT="0" distB="0" distL="0" distR="0" allowOverlap="1" layoutInCell="1" locked="0" behindDoc="1" simplePos="0" relativeHeight="480467968">
                <wp:simplePos x="0" y="0"/>
                <wp:positionH relativeFrom="page">
                  <wp:posOffset>1207008</wp:posOffset>
                </wp:positionH>
                <wp:positionV relativeFrom="paragraph">
                  <wp:posOffset>279473</wp:posOffset>
                </wp:positionV>
                <wp:extent cx="187960" cy="283845"/>
                <wp:effectExtent l="0" t="0" r="0" b="0"/>
                <wp:wrapNone/>
                <wp:docPr id="3443" name="Group 3443"/>
                <wp:cNvGraphicFramePr>
                  <a:graphicFrameLocks/>
                </wp:cNvGraphicFramePr>
                <a:graphic>
                  <a:graphicData uri="http://schemas.microsoft.com/office/word/2010/wordprocessingGroup">
                    <wpg:wgp>
                      <wpg:cNvPr id="3443" name="Group 3443"/>
                      <wpg:cNvGrpSpPr/>
                      <wpg:grpSpPr>
                        <a:xfrm>
                          <a:off x="0" y="0"/>
                          <a:ext cx="187960" cy="283845"/>
                          <a:chExt cx="187960" cy="283845"/>
                        </a:xfrm>
                      </wpg:grpSpPr>
                      <wps:wsp>
                        <wps:cNvPr id="3444" name="Graphic 3444"/>
                        <wps:cNvSpPr/>
                        <wps:spPr>
                          <a:xfrm>
                            <a:off x="21335" y="38428"/>
                            <a:ext cx="155575" cy="215900"/>
                          </a:xfrm>
                          <a:custGeom>
                            <a:avLst/>
                            <a:gdLst/>
                            <a:ahLst/>
                            <a:cxnLst/>
                            <a:rect l="l" t="t" r="r" b="b"/>
                            <a:pathLst>
                              <a:path w="155575" h="215900">
                                <a:moveTo>
                                  <a:pt x="155447" y="0"/>
                                </a:moveTo>
                                <a:lnTo>
                                  <a:pt x="0" y="215645"/>
                                </a:lnTo>
                              </a:path>
                            </a:pathLst>
                          </a:custGeom>
                          <a:ln w="3797">
                            <a:solidFill>
                              <a:srgbClr val="000000"/>
                            </a:solidFill>
                            <a:prstDash val="solid"/>
                          </a:ln>
                        </wps:spPr>
                        <wps:bodyPr wrap="square" lIns="0" tIns="0" rIns="0" bIns="0" rtlCol="0">
                          <a:prstTxWarp prst="textNoShape">
                            <a:avLst/>
                          </a:prstTxWarp>
                          <a:noAutofit/>
                        </wps:bodyPr>
                      </wps:wsp>
                      <wps:wsp>
                        <wps:cNvPr id="3445" name="Textbox 3445"/>
                        <wps:cNvSpPr txBox="1"/>
                        <wps:spPr>
                          <a:xfrm>
                            <a:off x="0" y="0"/>
                            <a:ext cx="88265" cy="177165"/>
                          </a:xfrm>
                          <a:prstGeom prst="rect">
                            <a:avLst/>
                          </a:prstGeom>
                        </wps:spPr>
                        <wps:txbx>
                          <w:txbxContent>
                            <w:p>
                              <w:pPr>
                                <w:spacing w:before="7"/>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3446" name="Textbox 3446"/>
                        <wps:cNvSpPr txBox="1"/>
                        <wps:spPr>
                          <a:xfrm>
                            <a:off x="106679" y="132378"/>
                            <a:ext cx="81280" cy="151765"/>
                          </a:xfrm>
                          <a:prstGeom prst="rect">
                            <a:avLst/>
                          </a:prstGeom>
                        </wps:spPr>
                        <wps:txbx>
                          <w:txbxContent>
                            <w:p>
                              <w:pPr>
                                <w:spacing w:line="237" w:lineRule="exact" w:before="0"/>
                                <w:ind w:left="0" w:right="0" w:firstLine="0"/>
                                <w:jc w:val="left"/>
                                <w:rPr>
                                  <w:sz w:val="21"/>
                                </w:rPr>
                              </w:pPr>
                              <w:r>
                                <w:rPr>
                                  <w:spacing w:val="-10"/>
                                  <w:sz w:val="21"/>
                                </w:rPr>
                                <w:t>4</w:t>
                              </w:r>
                            </w:p>
                          </w:txbxContent>
                        </wps:txbx>
                        <wps:bodyPr wrap="square" lIns="0" tIns="0" rIns="0" bIns="0" rtlCol="0">
                          <a:noAutofit/>
                        </wps:bodyPr>
                      </wps:wsp>
                    </wpg:wgp>
                  </a:graphicData>
                </a:graphic>
              </wp:anchor>
            </w:drawing>
          </mc:Choice>
          <mc:Fallback>
            <w:pict>
              <v:group style="position:absolute;margin-left:95.040001pt;margin-top:22.005816pt;width:14.8pt;height:22.35pt;mso-position-horizontal-relative:page;mso-position-vertical-relative:paragraph;z-index:-22848512" id="docshapegroup2073" coordorigin="1901,440" coordsize="296,447">
                <v:line style="position:absolute" from="2179,501" to="1934,840" stroked="true" strokeweight=".299pt" strokecolor="#000000">
                  <v:stroke dashstyle="solid"/>
                </v:line>
                <v:shape style="position:absolute;left:1900;top:440;width:139;height:279" type="#_x0000_t202" id="docshape2074" filled="false" stroked="false">
                  <v:textbox inset="0,0,0,0">
                    <w:txbxContent>
                      <w:p>
                        <w:pPr>
                          <w:spacing w:before="7"/>
                          <w:ind w:left="0" w:right="0" w:firstLine="0"/>
                          <w:jc w:val="left"/>
                          <w:rPr>
                            <w:rFonts w:ascii="Symbol" w:hAnsi="Symbol"/>
                            <w:sz w:val="22"/>
                          </w:rPr>
                        </w:pPr>
                        <w:r>
                          <w:rPr>
                            <w:rFonts w:ascii="Symbol" w:hAnsi="Symbol"/>
                            <w:spacing w:val="-10"/>
                            <w:sz w:val="22"/>
                          </w:rPr>
                          <w:t></w:t>
                        </w:r>
                      </w:p>
                    </w:txbxContent>
                  </v:textbox>
                  <w10:wrap type="none"/>
                </v:shape>
                <v:shape style="position:absolute;left:2068;top:648;width:128;height:239" type="#_x0000_t202" id="docshape2075" filled="false" stroked="false">
                  <v:textbox inset="0,0,0,0">
                    <w:txbxContent>
                      <w:p>
                        <w:pPr>
                          <w:spacing w:line="237" w:lineRule="exact" w:before="0"/>
                          <w:ind w:left="0" w:right="0" w:firstLine="0"/>
                          <w:jc w:val="left"/>
                          <w:rPr>
                            <w:sz w:val="21"/>
                          </w:rPr>
                        </w:pPr>
                        <w:r>
                          <w:rPr>
                            <w:spacing w:val="-10"/>
                            <w:sz w:val="21"/>
                          </w:rPr>
                          <w:t>4</w:t>
                        </w:r>
                      </w:p>
                    </w:txbxContent>
                  </v:textbox>
                  <w10:wrap type="none"/>
                </v:shape>
                <w10:wrap type="none"/>
              </v:group>
            </w:pict>
          </mc:Fallback>
        </mc:AlternateContent>
      </w:r>
      <w:r>
        <w:rPr>
          <w:rFonts w:ascii="Symbol" w:hAnsi="Symbol"/>
          <w:sz w:val="32"/>
        </w:rPr>
        <w:t></w:t>
      </w:r>
      <w:r>
        <w:rPr>
          <w:spacing w:val="-6"/>
          <w:sz w:val="32"/>
        </w:rPr>
        <w:t> </w:t>
      </w:r>
      <w:r>
        <w:rPr>
          <w:sz w:val="32"/>
        </w:rPr>
        <w:t>=</w:t>
      </w:r>
      <w:r>
        <w:rPr>
          <w:spacing w:val="-4"/>
          <w:sz w:val="32"/>
        </w:rPr>
        <w:t> </w:t>
      </w:r>
      <w:r>
        <w:rPr>
          <w:sz w:val="32"/>
        </w:rPr>
        <w:t>0,</w:t>
      </w:r>
      <w:r>
        <w:rPr>
          <w:spacing w:val="-3"/>
          <w:sz w:val="32"/>
        </w:rPr>
        <w:t> </w:t>
      </w:r>
      <w:r>
        <w:rPr>
          <w:sz w:val="32"/>
        </w:rPr>
        <w:t>57721</w:t>
      </w:r>
      <w:r>
        <w:rPr>
          <w:spacing w:val="-4"/>
          <w:sz w:val="32"/>
        </w:rPr>
        <w:t> </w:t>
      </w:r>
      <w:r>
        <w:rPr>
          <w:sz w:val="32"/>
        </w:rPr>
        <w:t>56649</w:t>
      </w:r>
      <w:r>
        <w:rPr>
          <w:spacing w:val="-3"/>
          <w:sz w:val="32"/>
        </w:rPr>
        <w:t> </w:t>
      </w:r>
      <w:r>
        <w:rPr>
          <w:sz w:val="32"/>
        </w:rPr>
        <w:t>01532</w:t>
      </w:r>
      <w:r>
        <w:rPr>
          <w:spacing w:val="-4"/>
          <w:sz w:val="32"/>
        </w:rPr>
        <w:t> </w:t>
      </w:r>
      <w:r>
        <w:rPr>
          <w:sz w:val="32"/>
        </w:rPr>
        <w:t>86060</w:t>
      </w:r>
      <w:r>
        <w:rPr>
          <w:spacing w:val="-4"/>
          <w:sz w:val="32"/>
        </w:rPr>
        <w:t> </w:t>
      </w:r>
      <w:r>
        <w:rPr>
          <w:sz w:val="32"/>
        </w:rPr>
        <w:t>65120</w:t>
      </w:r>
      <w:r>
        <w:rPr>
          <w:spacing w:val="-3"/>
          <w:sz w:val="32"/>
        </w:rPr>
        <w:t> </w:t>
      </w:r>
      <w:r>
        <w:rPr>
          <w:sz w:val="32"/>
        </w:rPr>
        <w:t>90082</w:t>
      </w:r>
      <w:r>
        <w:rPr>
          <w:spacing w:val="-3"/>
          <w:sz w:val="32"/>
        </w:rPr>
        <w:t> </w:t>
      </w:r>
      <w:r>
        <w:rPr>
          <w:sz w:val="32"/>
        </w:rPr>
        <w:t>40243</w:t>
      </w:r>
      <w:r>
        <w:rPr>
          <w:spacing w:val="-3"/>
          <w:sz w:val="32"/>
        </w:rPr>
        <w:t> </w:t>
      </w:r>
      <w:r>
        <w:rPr>
          <w:spacing w:val="-2"/>
          <w:sz w:val="32"/>
        </w:rPr>
        <w:t>10422...</w:t>
      </w:r>
    </w:p>
    <w:p>
      <w:pPr>
        <w:tabs>
          <w:tab w:pos="1383" w:val="left" w:leader="none"/>
        </w:tabs>
        <w:spacing w:line="375" w:lineRule="exact" w:before="192"/>
        <w:ind w:left="890" w:right="0" w:firstLine="0"/>
        <w:jc w:val="left"/>
        <w:rPr>
          <w:sz w:val="32"/>
        </w:rPr>
      </w:pPr>
      <w:r>
        <w:rPr>
          <w:i/>
          <w:spacing w:val="-10"/>
          <w:position w:val="1"/>
          <w:sz w:val="33"/>
        </w:rPr>
        <w:t>e</w:t>
      </w:r>
      <w:r>
        <w:rPr>
          <w:i/>
          <w:position w:val="1"/>
          <w:sz w:val="33"/>
        </w:rPr>
        <w:tab/>
      </w:r>
      <w:r>
        <w:rPr>
          <w:sz w:val="32"/>
        </w:rPr>
        <w:t>=</w:t>
      </w:r>
      <w:r>
        <w:rPr>
          <w:spacing w:val="-4"/>
          <w:sz w:val="32"/>
        </w:rPr>
        <w:t> </w:t>
      </w:r>
      <w:r>
        <w:rPr>
          <w:sz w:val="32"/>
        </w:rPr>
        <w:t>2,</w:t>
      </w:r>
      <w:r>
        <w:rPr>
          <w:spacing w:val="-4"/>
          <w:sz w:val="32"/>
        </w:rPr>
        <w:t> </w:t>
      </w:r>
      <w:r>
        <w:rPr>
          <w:sz w:val="32"/>
        </w:rPr>
        <w:t>19328</w:t>
      </w:r>
      <w:r>
        <w:rPr>
          <w:spacing w:val="-4"/>
          <w:sz w:val="32"/>
        </w:rPr>
        <w:t> </w:t>
      </w:r>
      <w:r>
        <w:rPr>
          <w:sz w:val="32"/>
        </w:rPr>
        <w:t>00507</w:t>
      </w:r>
      <w:r>
        <w:rPr>
          <w:spacing w:val="-4"/>
          <w:sz w:val="32"/>
        </w:rPr>
        <w:t> </w:t>
      </w:r>
      <w:r>
        <w:rPr>
          <w:sz w:val="32"/>
        </w:rPr>
        <w:t>38015</w:t>
      </w:r>
      <w:r>
        <w:rPr>
          <w:spacing w:val="-3"/>
          <w:sz w:val="32"/>
        </w:rPr>
        <w:t> </w:t>
      </w:r>
      <w:r>
        <w:rPr>
          <w:sz w:val="32"/>
        </w:rPr>
        <w:t>45655</w:t>
      </w:r>
      <w:r>
        <w:rPr>
          <w:spacing w:val="-4"/>
          <w:sz w:val="32"/>
        </w:rPr>
        <w:t> </w:t>
      </w:r>
      <w:r>
        <w:rPr>
          <w:sz w:val="32"/>
        </w:rPr>
        <w:t>97696</w:t>
      </w:r>
      <w:r>
        <w:rPr>
          <w:spacing w:val="-4"/>
          <w:sz w:val="32"/>
        </w:rPr>
        <w:t> </w:t>
      </w:r>
      <w:r>
        <w:rPr>
          <w:sz w:val="32"/>
        </w:rPr>
        <w:t>59278</w:t>
      </w:r>
      <w:r>
        <w:rPr>
          <w:spacing w:val="-4"/>
          <w:sz w:val="32"/>
        </w:rPr>
        <w:t> </w:t>
      </w:r>
      <w:r>
        <w:rPr>
          <w:sz w:val="32"/>
        </w:rPr>
        <w:t>73822</w:t>
      </w:r>
      <w:r>
        <w:rPr>
          <w:spacing w:val="-3"/>
          <w:sz w:val="32"/>
        </w:rPr>
        <w:t> </w:t>
      </w:r>
      <w:r>
        <w:rPr>
          <w:spacing w:val="-2"/>
          <w:sz w:val="32"/>
        </w:rPr>
        <w:t>34616...</w:t>
      </w:r>
    </w:p>
    <w:p>
      <w:pPr>
        <w:spacing w:line="366" w:lineRule="exact" w:before="0"/>
        <w:ind w:left="891" w:right="0" w:firstLine="0"/>
        <w:jc w:val="left"/>
        <w:rPr>
          <w:sz w:val="32"/>
        </w:rPr>
      </w:pPr>
      <w:r>
        <w:rPr>
          <w:position w:val="1"/>
          <w:sz w:val="34"/>
        </w:rPr>
        <w:t>sin1</w:t>
      </w:r>
      <w:r>
        <w:rPr>
          <w:sz w:val="32"/>
        </w:rPr>
        <w:t>=</w:t>
      </w:r>
      <w:r>
        <w:rPr>
          <w:spacing w:val="-1"/>
          <w:sz w:val="32"/>
        </w:rPr>
        <w:t> </w:t>
      </w:r>
      <w:r>
        <w:rPr>
          <w:sz w:val="32"/>
        </w:rPr>
        <w:t>0,</w:t>
      </w:r>
      <w:r>
        <w:rPr>
          <w:spacing w:val="-1"/>
          <w:sz w:val="32"/>
        </w:rPr>
        <w:t> </w:t>
      </w:r>
      <w:r>
        <w:rPr>
          <w:sz w:val="32"/>
        </w:rPr>
        <w:t>84147</w:t>
      </w:r>
      <w:r>
        <w:rPr>
          <w:spacing w:val="-1"/>
          <w:sz w:val="32"/>
        </w:rPr>
        <w:t> </w:t>
      </w:r>
      <w:r>
        <w:rPr>
          <w:sz w:val="32"/>
        </w:rPr>
        <w:t>09848 07896</w:t>
      </w:r>
      <w:r>
        <w:rPr>
          <w:spacing w:val="-1"/>
          <w:sz w:val="32"/>
        </w:rPr>
        <w:t> </w:t>
      </w:r>
      <w:r>
        <w:rPr>
          <w:sz w:val="32"/>
        </w:rPr>
        <w:t>50665</w:t>
      </w:r>
      <w:r>
        <w:rPr>
          <w:spacing w:val="-1"/>
          <w:sz w:val="32"/>
        </w:rPr>
        <w:t> </w:t>
      </w:r>
      <w:r>
        <w:rPr>
          <w:sz w:val="32"/>
        </w:rPr>
        <w:t>25023</w:t>
      </w:r>
      <w:r>
        <w:rPr>
          <w:spacing w:val="-1"/>
          <w:sz w:val="32"/>
        </w:rPr>
        <w:t> </w:t>
      </w:r>
      <w:r>
        <w:rPr>
          <w:sz w:val="32"/>
        </w:rPr>
        <w:t>21630 29899</w:t>
      </w:r>
      <w:r>
        <w:rPr>
          <w:spacing w:val="-1"/>
          <w:sz w:val="32"/>
        </w:rPr>
        <w:t> </w:t>
      </w:r>
      <w:r>
        <w:rPr>
          <w:spacing w:val="-2"/>
          <w:sz w:val="32"/>
        </w:rPr>
        <w:t>96226...</w:t>
      </w:r>
    </w:p>
    <w:p>
      <w:pPr>
        <w:spacing w:line="383" w:lineRule="exact" w:before="0"/>
        <w:ind w:left="893" w:right="0" w:firstLine="0"/>
        <w:jc w:val="left"/>
        <w:rPr>
          <w:sz w:val="32"/>
        </w:rPr>
      </w:pPr>
      <w:r>
        <w:rPr>
          <w:position w:val="1"/>
          <w:sz w:val="34"/>
        </w:rPr>
        <w:t>cos1</w:t>
      </w:r>
      <w:r>
        <w:rPr>
          <w:sz w:val="32"/>
        </w:rPr>
        <w:t>=</w:t>
      </w:r>
      <w:r>
        <w:rPr>
          <w:spacing w:val="-2"/>
          <w:sz w:val="32"/>
        </w:rPr>
        <w:t> </w:t>
      </w:r>
      <w:r>
        <w:rPr>
          <w:sz w:val="32"/>
        </w:rPr>
        <w:t>0,</w:t>
      </w:r>
      <w:r>
        <w:rPr>
          <w:spacing w:val="-2"/>
          <w:sz w:val="32"/>
        </w:rPr>
        <w:t> </w:t>
      </w:r>
      <w:r>
        <w:rPr>
          <w:sz w:val="32"/>
        </w:rPr>
        <w:t>54030</w:t>
      </w:r>
      <w:r>
        <w:rPr>
          <w:spacing w:val="-2"/>
          <w:sz w:val="32"/>
        </w:rPr>
        <w:t> </w:t>
      </w:r>
      <w:r>
        <w:rPr>
          <w:sz w:val="32"/>
        </w:rPr>
        <w:t>23058</w:t>
      </w:r>
      <w:r>
        <w:rPr>
          <w:spacing w:val="-1"/>
          <w:sz w:val="32"/>
        </w:rPr>
        <w:t> </w:t>
      </w:r>
      <w:r>
        <w:rPr>
          <w:sz w:val="32"/>
        </w:rPr>
        <w:t>68139</w:t>
      </w:r>
      <w:r>
        <w:rPr>
          <w:spacing w:val="-2"/>
          <w:sz w:val="32"/>
        </w:rPr>
        <w:t> </w:t>
      </w:r>
      <w:r>
        <w:rPr>
          <w:sz w:val="32"/>
        </w:rPr>
        <w:t>71740</w:t>
      </w:r>
      <w:r>
        <w:rPr>
          <w:spacing w:val="-2"/>
          <w:sz w:val="32"/>
        </w:rPr>
        <w:t> </w:t>
      </w:r>
      <w:r>
        <w:rPr>
          <w:sz w:val="32"/>
        </w:rPr>
        <w:t>09366</w:t>
      </w:r>
      <w:r>
        <w:rPr>
          <w:spacing w:val="-1"/>
          <w:sz w:val="32"/>
        </w:rPr>
        <w:t> </w:t>
      </w:r>
      <w:r>
        <w:rPr>
          <w:sz w:val="32"/>
        </w:rPr>
        <w:t>07442</w:t>
      </w:r>
      <w:r>
        <w:rPr>
          <w:spacing w:val="-2"/>
          <w:sz w:val="32"/>
        </w:rPr>
        <w:t> </w:t>
      </w:r>
      <w:r>
        <w:rPr>
          <w:sz w:val="32"/>
        </w:rPr>
        <w:t>97660</w:t>
      </w:r>
      <w:r>
        <w:rPr>
          <w:spacing w:val="-2"/>
          <w:sz w:val="32"/>
        </w:rPr>
        <w:t> 37323...</w:t>
      </w:r>
    </w:p>
    <w:p>
      <w:pPr>
        <w:spacing w:after="0" w:line="383" w:lineRule="exact"/>
        <w:jc w:val="left"/>
        <w:rPr>
          <w:sz w:val="32"/>
        </w:rPr>
        <w:sectPr>
          <w:type w:val="continuous"/>
          <w:pgSz w:w="11900" w:h="16840"/>
          <w:pgMar w:header="0" w:footer="985" w:top="1060" w:bottom="1240" w:left="850" w:right="708"/>
        </w:sectPr>
      </w:pPr>
    </w:p>
    <w:p>
      <w:pPr>
        <w:spacing w:line="270" w:lineRule="exact" w:before="6"/>
        <w:ind w:left="922" w:right="0" w:firstLine="0"/>
        <w:jc w:val="left"/>
        <w:rPr>
          <w:sz w:val="28"/>
        </w:rPr>
      </w:pPr>
      <w:r>
        <w:rPr>
          <w:sz w:val="28"/>
        </w:rPr>
        <mc:AlternateContent>
          <mc:Choice Requires="wps">
            <w:drawing>
              <wp:anchor distT="0" distB="0" distL="0" distR="0" allowOverlap="1" layoutInCell="1" locked="0" behindDoc="1" simplePos="0" relativeHeight="480468480">
                <wp:simplePos x="0" y="0"/>
                <wp:positionH relativeFrom="page">
                  <wp:posOffset>1109472</wp:posOffset>
                </wp:positionH>
                <wp:positionV relativeFrom="paragraph">
                  <wp:posOffset>31487</wp:posOffset>
                </wp:positionV>
                <wp:extent cx="198120" cy="277495"/>
                <wp:effectExtent l="0" t="0" r="0" b="0"/>
                <wp:wrapNone/>
                <wp:docPr id="3447" name="Graphic 3447"/>
                <wp:cNvGraphicFramePr>
                  <a:graphicFrameLocks/>
                </wp:cNvGraphicFramePr>
                <a:graphic>
                  <a:graphicData uri="http://schemas.microsoft.com/office/word/2010/wordprocessingShape">
                    <wps:wsp>
                      <wps:cNvPr id="3447" name="Graphic 3447"/>
                      <wps:cNvSpPr/>
                      <wps:spPr>
                        <a:xfrm>
                          <a:off x="0" y="0"/>
                          <a:ext cx="198120" cy="277495"/>
                        </a:xfrm>
                        <a:custGeom>
                          <a:avLst/>
                          <a:gdLst/>
                          <a:ahLst/>
                          <a:cxnLst/>
                          <a:rect l="l" t="t" r="r" b="b"/>
                          <a:pathLst>
                            <a:path w="198120" h="277495">
                              <a:moveTo>
                                <a:pt x="198119" y="0"/>
                              </a:moveTo>
                              <a:lnTo>
                                <a:pt x="0" y="277368"/>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48000" from="102.960001pt,2.479366pt" to="87.360001pt,24.319366pt" stroked="true" strokeweight=".499pt" strokecolor="#000000">
                <v:stroke dashstyle="solid"/>
                <w10:wrap type="none"/>
              </v:line>
            </w:pict>
          </mc:Fallback>
        </mc:AlternateContent>
      </w:r>
      <w:r>
        <w:rPr>
          <w:spacing w:val="-10"/>
          <w:sz w:val="28"/>
        </w:rPr>
        <w:t>1</w:t>
      </w:r>
    </w:p>
    <w:p>
      <w:pPr>
        <w:spacing w:line="270" w:lineRule="exact" w:before="0"/>
        <w:ind w:left="1071" w:right="0" w:firstLine="0"/>
        <w:jc w:val="left"/>
        <w:rPr>
          <w:sz w:val="28"/>
        </w:rPr>
      </w:pPr>
      <w:r>
        <w:rPr>
          <w:spacing w:val="-4"/>
          <w:sz w:val="28"/>
        </w:rPr>
        <w:t>ln10</w:t>
      </w:r>
    </w:p>
    <w:p>
      <w:pPr>
        <w:spacing w:before="41"/>
        <w:ind w:left="72" w:right="0" w:firstLine="0"/>
        <w:jc w:val="left"/>
        <w:rPr>
          <w:sz w:val="32"/>
        </w:rPr>
      </w:pPr>
      <w:r>
        <w:rPr/>
        <w:br w:type="column"/>
      </w:r>
      <w:r>
        <w:rPr>
          <w:sz w:val="32"/>
        </w:rPr>
        <w:t>=</w:t>
      </w:r>
      <w:r>
        <w:rPr>
          <w:spacing w:val="-6"/>
          <w:sz w:val="32"/>
        </w:rPr>
        <w:t> </w:t>
      </w:r>
      <w:r>
        <w:rPr>
          <w:sz w:val="32"/>
        </w:rPr>
        <w:t>0,</w:t>
      </w:r>
      <w:r>
        <w:rPr>
          <w:spacing w:val="-4"/>
          <w:sz w:val="32"/>
        </w:rPr>
        <w:t> </w:t>
      </w:r>
      <w:r>
        <w:rPr>
          <w:sz w:val="32"/>
        </w:rPr>
        <w:t>43429</w:t>
      </w:r>
      <w:r>
        <w:rPr>
          <w:spacing w:val="-4"/>
          <w:sz w:val="32"/>
        </w:rPr>
        <w:t> </w:t>
      </w:r>
      <w:r>
        <w:rPr>
          <w:sz w:val="32"/>
        </w:rPr>
        <w:t>44819</w:t>
      </w:r>
      <w:r>
        <w:rPr>
          <w:spacing w:val="-4"/>
          <w:sz w:val="32"/>
        </w:rPr>
        <w:t> </w:t>
      </w:r>
      <w:r>
        <w:rPr>
          <w:sz w:val="32"/>
        </w:rPr>
        <w:t>03251</w:t>
      </w:r>
      <w:r>
        <w:rPr>
          <w:spacing w:val="-4"/>
          <w:sz w:val="32"/>
        </w:rPr>
        <w:t> </w:t>
      </w:r>
      <w:r>
        <w:rPr>
          <w:sz w:val="32"/>
        </w:rPr>
        <w:t>82765</w:t>
      </w:r>
      <w:r>
        <w:rPr>
          <w:spacing w:val="-4"/>
          <w:sz w:val="32"/>
        </w:rPr>
        <w:t> </w:t>
      </w:r>
      <w:r>
        <w:rPr>
          <w:sz w:val="32"/>
        </w:rPr>
        <w:t>11289</w:t>
      </w:r>
      <w:r>
        <w:rPr>
          <w:spacing w:val="-4"/>
          <w:sz w:val="32"/>
        </w:rPr>
        <w:t> </w:t>
      </w:r>
      <w:r>
        <w:rPr>
          <w:sz w:val="32"/>
        </w:rPr>
        <w:t>18916</w:t>
      </w:r>
      <w:r>
        <w:rPr>
          <w:spacing w:val="-4"/>
          <w:sz w:val="32"/>
        </w:rPr>
        <w:t> </w:t>
      </w:r>
      <w:r>
        <w:rPr>
          <w:sz w:val="32"/>
        </w:rPr>
        <w:t>60508</w:t>
      </w:r>
      <w:r>
        <w:rPr>
          <w:spacing w:val="-4"/>
          <w:sz w:val="32"/>
        </w:rPr>
        <w:t> </w:t>
      </w:r>
      <w:r>
        <w:rPr>
          <w:spacing w:val="-2"/>
          <w:sz w:val="32"/>
        </w:rPr>
        <w:t>22944...</w:t>
      </w:r>
    </w:p>
    <w:p>
      <w:pPr>
        <w:spacing w:after="0"/>
        <w:jc w:val="left"/>
        <w:rPr>
          <w:sz w:val="32"/>
        </w:rPr>
        <w:sectPr>
          <w:type w:val="continuous"/>
          <w:pgSz w:w="11900" w:h="16840"/>
          <w:pgMar w:header="0" w:footer="985" w:top="1060" w:bottom="1240" w:left="850" w:right="708"/>
          <w:cols w:num="2" w:equalWidth="0">
            <w:col w:w="1579" w:space="40"/>
            <w:col w:w="8723"/>
          </w:cols>
        </w:sectPr>
      </w:pPr>
    </w:p>
    <w:p>
      <w:pPr>
        <w:spacing w:line="270" w:lineRule="exact" w:before="0"/>
        <w:ind w:left="922" w:right="0" w:firstLine="0"/>
        <w:jc w:val="left"/>
        <w:rPr>
          <w:sz w:val="28"/>
        </w:rPr>
      </w:pPr>
      <w:r>
        <w:rPr>
          <w:sz w:val="28"/>
        </w:rPr>
        <mc:AlternateContent>
          <mc:Choice Requires="wps">
            <w:drawing>
              <wp:anchor distT="0" distB="0" distL="0" distR="0" allowOverlap="1" layoutInCell="1" locked="0" behindDoc="1" simplePos="0" relativeHeight="480468992">
                <wp:simplePos x="0" y="0"/>
                <wp:positionH relativeFrom="page">
                  <wp:posOffset>1109472</wp:posOffset>
                </wp:positionH>
                <wp:positionV relativeFrom="paragraph">
                  <wp:posOffset>27437</wp:posOffset>
                </wp:positionV>
                <wp:extent cx="198120" cy="277495"/>
                <wp:effectExtent l="0" t="0" r="0" b="0"/>
                <wp:wrapNone/>
                <wp:docPr id="3448" name="Graphic 3448"/>
                <wp:cNvGraphicFramePr>
                  <a:graphicFrameLocks/>
                </wp:cNvGraphicFramePr>
                <a:graphic>
                  <a:graphicData uri="http://schemas.microsoft.com/office/word/2010/wordprocessingShape">
                    <wps:wsp>
                      <wps:cNvPr id="3448" name="Graphic 3448"/>
                      <wps:cNvSpPr/>
                      <wps:spPr>
                        <a:xfrm>
                          <a:off x="0" y="0"/>
                          <a:ext cx="198120" cy="277495"/>
                        </a:xfrm>
                        <a:custGeom>
                          <a:avLst/>
                          <a:gdLst/>
                          <a:ahLst/>
                          <a:cxnLst/>
                          <a:rect l="l" t="t" r="r" b="b"/>
                          <a:pathLst>
                            <a:path w="198120" h="277495">
                              <a:moveTo>
                                <a:pt x="198119" y="0"/>
                              </a:moveTo>
                              <a:lnTo>
                                <a:pt x="0" y="277368"/>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47488" from="102.960001pt,2.160399pt" to="87.360001pt,24.000399pt" stroked="true" strokeweight=".499pt" strokecolor="#000000">
                <v:stroke dashstyle="solid"/>
                <w10:wrap type="none"/>
              </v:line>
            </w:pict>
          </mc:Fallback>
        </mc:AlternateContent>
      </w:r>
      <w:r>
        <w:rPr>
          <w:spacing w:val="-10"/>
          <w:sz w:val="28"/>
        </w:rPr>
        <w:t>1</w:t>
      </w:r>
    </w:p>
    <w:p>
      <w:pPr>
        <w:spacing w:line="270" w:lineRule="exact" w:before="0"/>
        <w:ind w:left="1071" w:right="0" w:firstLine="0"/>
        <w:jc w:val="left"/>
        <w:rPr>
          <w:sz w:val="28"/>
        </w:rPr>
      </w:pPr>
      <w:r>
        <w:rPr>
          <w:spacing w:val="-2"/>
          <w:sz w:val="28"/>
        </w:rPr>
        <w:t>ln</w:t>
      </w:r>
      <w:r>
        <w:rPr>
          <w:spacing w:val="-41"/>
          <w:sz w:val="28"/>
        </w:rPr>
        <w:t> </w:t>
      </w:r>
      <w:r>
        <w:rPr>
          <w:spacing w:val="-10"/>
          <w:sz w:val="28"/>
        </w:rPr>
        <w:t>2</w:t>
      </w:r>
    </w:p>
    <w:p>
      <w:pPr>
        <w:spacing w:before="35"/>
        <w:ind w:left="75" w:right="0" w:firstLine="0"/>
        <w:jc w:val="left"/>
        <w:rPr>
          <w:sz w:val="32"/>
        </w:rPr>
      </w:pPr>
      <w:r>
        <w:rPr/>
        <w:br w:type="column"/>
      </w:r>
      <w:r>
        <w:rPr>
          <w:sz w:val="32"/>
        </w:rPr>
        <w:t>=</w:t>
      </w:r>
      <w:r>
        <w:rPr>
          <w:spacing w:val="-6"/>
          <w:sz w:val="32"/>
        </w:rPr>
        <w:t> </w:t>
      </w:r>
      <w:r>
        <w:rPr>
          <w:sz w:val="32"/>
        </w:rPr>
        <w:t>1,</w:t>
      </w:r>
      <w:r>
        <w:rPr>
          <w:spacing w:val="-4"/>
          <w:sz w:val="32"/>
        </w:rPr>
        <w:t> </w:t>
      </w:r>
      <w:r>
        <w:rPr>
          <w:sz w:val="32"/>
        </w:rPr>
        <w:t>44269</w:t>
      </w:r>
      <w:r>
        <w:rPr>
          <w:spacing w:val="-4"/>
          <w:sz w:val="32"/>
        </w:rPr>
        <w:t> </w:t>
      </w:r>
      <w:r>
        <w:rPr>
          <w:sz w:val="32"/>
        </w:rPr>
        <w:t>50408</w:t>
      </w:r>
      <w:r>
        <w:rPr>
          <w:spacing w:val="-4"/>
          <w:sz w:val="32"/>
        </w:rPr>
        <w:t> </w:t>
      </w:r>
      <w:r>
        <w:rPr>
          <w:sz w:val="32"/>
        </w:rPr>
        <w:t>88963</w:t>
      </w:r>
      <w:r>
        <w:rPr>
          <w:spacing w:val="-4"/>
          <w:sz w:val="32"/>
        </w:rPr>
        <w:t> </w:t>
      </w:r>
      <w:r>
        <w:rPr>
          <w:sz w:val="32"/>
        </w:rPr>
        <w:t>40735</w:t>
      </w:r>
      <w:r>
        <w:rPr>
          <w:spacing w:val="-4"/>
          <w:sz w:val="32"/>
        </w:rPr>
        <w:t> </w:t>
      </w:r>
      <w:r>
        <w:rPr>
          <w:sz w:val="32"/>
        </w:rPr>
        <w:t>99246</w:t>
      </w:r>
      <w:r>
        <w:rPr>
          <w:spacing w:val="-4"/>
          <w:sz w:val="32"/>
        </w:rPr>
        <w:t> </w:t>
      </w:r>
      <w:r>
        <w:rPr>
          <w:sz w:val="32"/>
        </w:rPr>
        <w:t>81001</w:t>
      </w:r>
      <w:r>
        <w:rPr>
          <w:spacing w:val="-4"/>
          <w:sz w:val="32"/>
        </w:rPr>
        <w:t> </w:t>
      </w:r>
      <w:r>
        <w:rPr>
          <w:sz w:val="32"/>
        </w:rPr>
        <w:t>89213</w:t>
      </w:r>
      <w:r>
        <w:rPr>
          <w:spacing w:val="-4"/>
          <w:sz w:val="32"/>
        </w:rPr>
        <w:t> </w:t>
      </w:r>
      <w:r>
        <w:rPr>
          <w:spacing w:val="-2"/>
          <w:sz w:val="32"/>
        </w:rPr>
        <w:t>74266...</w:t>
      </w:r>
    </w:p>
    <w:sectPr>
      <w:type w:val="continuous"/>
      <w:pgSz w:w="11900" w:h="16840"/>
      <w:pgMar w:header="0" w:footer="985" w:top="1060" w:bottom="1240" w:left="850" w:right="708"/>
      <w:cols w:num="2" w:equalWidth="0">
        <w:col w:w="1457" w:space="40"/>
        <w:col w:w="884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92608">
              <wp:simplePos x="0" y="0"/>
              <wp:positionH relativeFrom="page">
                <wp:posOffset>3999991</wp:posOffset>
              </wp:positionH>
              <wp:positionV relativeFrom="page">
                <wp:posOffset>9883982</wp:posOffset>
              </wp:positionV>
              <wp:extent cx="1016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 cy="194310"/>
                      </a:xfrm>
                      <a:prstGeom prst="rect">
                        <a:avLst/>
                      </a:prstGeom>
                    </wps:spPr>
                    <wps:txbx>
                      <w:txbxContent>
                        <w:p>
                          <w:pPr>
                            <w:pStyle w:val="BodyText"/>
                            <w:spacing w:before="10"/>
                            <w:ind w:left="20"/>
                          </w:pPr>
                          <w:r>
                            <w:rPr>
                              <w:spacing w:val="-10"/>
                            </w:rPr>
                            <w:t>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4.959991pt;margin-top:778.266357pt;width:8pt;height:15.3pt;mso-position-horizontal-relative:page;mso-position-vertical-relative:page;z-index:-23823872" type="#_x0000_t202" id="docshape1" filled="false" stroked="false">
              <v:textbox inset="0,0,0,0">
                <w:txbxContent>
                  <w:p>
                    <w:pPr>
                      <w:pStyle w:val="BodyText"/>
                      <w:spacing w:before="10"/>
                      <w:ind w:left="20"/>
                    </w:pPr>
                    <w:r>
                      <w:rPr>
                        <w:spacing w:val="-10"/>
                      </w:rPr>
                      <w:t>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93120">
              <wp:simplePos x="0" y="0"/>
              <wp:positionH relativeFrom="page">
                <wp:posOffset>3923791</wp:posOffset>
              </wp:positionH>
              <wp:positionV relativeFrom="page">
                <wp:posOffset>9883441</wp:posOffset>
              </wp:positionV>
              <wp:extent cx="254000" cy="1949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4000" cy="194945"/>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169</w:t>
                          </w:r>
                          <w:r>
                            <w:rPr>
                              <w:spacing w:val="-5"/>
                            </w:rPr>
                            <w:fldChar w:fldCharType="end"/>
                          </w:r>
                        </w:p>
                      </w:txbxContent>
                    </wps:txbx>
                    <wps:bodyPr wrap="square" lIns="0" tIns="0" rIns="0" bIns="0" rtlCol="0">
                      <a:noAutofit/>
                    </wps:bodyPr>
                  </wps:wsp>
                </a:graphicData>
              </a:graphic>
            </wp:anchor>
          </w:drawing>
        </mc:Choice>
        <mc:Fallback>
          <w:pict>
            <v:shape style="position:absolute;margin-left:308.959991pt;margin-top:778.223755pt;width:20pt;height:15.35pt;mso-position-horizontal-relative:page;mso-position-vertical-relative:page;z-index:-23823360"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169</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6">
    <w:multiLevelType w:val="hybridMultilevel"/>
    <w:lvl w:ilvl="0">
      <w:start w:val="1"/>
      <w:numFmt w:val="decimal"/>
      <w:lvlText w:val="%1."/>
      <w:lvlJc w:val="left"/>
      <w:pPr>
        <w:ind w:left="2519" w:hanging="322"/>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302" w:hanging="322"/>
      </w:pPr>
      <w:rPr>
        <w:rFonts w:hint="default"/>
        <w:lang w:val="ru-RU" w:eastAsia="en-US" w:bidi="ar-SA"/>
      </w:rPr>
    </w:lvl>
    <w:lvl w:ilvl="2">
      <w:start w:val="0"/>
      <w:numFmt w:val="bullet"/>
      <w:lvlText w:val="•"/>
      <w:lvlJc w:val="left"/>
      <w:pPr>
        <w:ind w:left="4084" w:hanging="322"/>
      </w:pPr>
      <w:rPr>
        <w:rFonts w:hint="default"/>
        <w:lang w:val="ru-RU" w:eastAsia="en-US" w:bidi="ar-SA"/>
      </w:rPr>
    </w:lvl>
    <w:lvl w:ilvl="3">
      <w:start w:val="0"/>
      <w:numFmt w:val="bullet"/>
      <w:lvlText w:val="•"/>
      <w:lvlJc w:val="left"/>
      <w:pPr>
        <w:ind w:left="4866" w:hanging="322"/>
      </w:pPr>
      <w:rPr>
        <w:rFonts w:hint="default"/>
        <w:lang w:val="ru-RU" w:eastAsia="en-US" w:bidi="ar-SA"/>
      </w:rPr>
    </w:lvl>
    <w:lvl w:ilvl="4">
      <w:start w:val="0"/>
      <w:numFmt w:val="bullet"/>
      <w:lvlText w:val="•"/>
      <w:lvlJc w:val="left"/>
      <w:pPr>
        <w:ind w:left="5648" w:hanging="322"/>
      </w:pPr>
      <w:rPr>
        <w:rFonts w:hint="default"/>
        <w:lang w:val="ru-RU" w:eastAsia="en-US" w:bidi="ar-SA"/>
      </w:rPr>
    </w:lvl>
    <w:lvl w:ilvl="5">
      <w:start w:val="0"/>
      <w:numFmt w:val="bullet"/>
      <w:lvlText w:val="•"/>
      <w:lvlJc w:val="left"/>
      <w:pPr>
        <w:ind w:left="6431" w:hanging="322"/>
      </w:pPr>
      <w:rPr>
        <w:rFonts w:hint="default"/>
        <w:lang w:val="ru-RU" w:eastAsia="en-US" w:bidi="ar-SA"/>
      </w:rPr>
    </w:lvl>
    <w:lvl w:ilvl="6">
      <w:start w:val="0"/>
      <w:numFmt w:val="bullet"/>
      <w:lvlText w:val="•"/>
      <w:lvlJc w:val="left"/>
      <w:pPr>
        <w:ind w:left="7213" w:hanging="322"/>
      </w:pPr>
      <w:rPr>
        <w:rFonts w:hint="default"/>
        <w:lang w:val="ru-RU" w:eastAsia="en-US" w:bidi="ar-SA"/>
      </w:rPr>
    </w:lvl>
    <w:lvl w:ilvl="7">
      <w:start w:val="0"/>
      <w:numFmt w:val="bullet"/>
      <w:lvlText w:val="•"/>
      <w:lvlJc w:val="left"/>
      <w:pPr>
        <w:ind w:left="7995" w:hanging="322"/>
      </w:pPr>
      <w:rPr>
        <w:rFonts w:hint="default"/>
        <w:lang w:val="ru-RU" w:eastAsia="en-US" w:bidi="ar-SA"/>
      </w:rPr>
    </w:lvl>
    <w:lvl w:ilvl="8">
      <w:start w:val="0"/>
      <w:numFmt w:val="bullet"/>
      <w:lvlText w:val="•"/>
      <w:lvlJc w:val="left"/>
      <w:pPr>
        <w:ind w:left="8777" w:hanging="322"/>
      </w:pPr>
      <w:rPr>
        <w:rFonts w:hint="default"/>
        <w:lang w:val="ru-RU" w:eastAsia="en-US" w:bidi="ar-SA"/>
      </w:rPr>
    </w:lvl>
  </w:abstractNum>
  <w:abstractNum w:abstractNumId="54">
    <w:multiLevelType w:val="hybridMultilevel"/>
    <w:lvl w:ilvl="0">
      <w:start w:val="0"/>
      <w:numFmt w:val="bullet"/>
      <w:lvlText w:val=""/>
      <w:lvlJc w:val="left"/>
      <w:pPr>
        <w:ind w:left="4300" w:hanging="250"/>
      </w:pPr>
      <w:rPr>
        <w:rFonts w:hint="default" w:ascii="Symbol" w:hAnsi="Symbol" w:eastAsia="Symbol" w:cs="Symbol"/>
        <w:b w:val="0"/>
        <w:bCs w:val="0"/>
        <w:i w:val="0"/>
        <w:iCs w:val="0"/>
        <w:spacing w:val="0"/>
        <w:w w:val="102"/>
        <w:position w:val="-21"/>
        <w:sz w:val="34"/>
        <w:szCs w:val="34"/>
        <w:lang w:val="ru-RU" w:eastAsia="en-US" w:bidi="ar-SA"/>
      </w:rPr>
    </w:lvl>
    <w:lvl w:ilvl="1">
      <w:start w:val="0"/>
      <w:numFmt w:val="bullet"/>
      <w:lvlText w:val="•"/>
      <w:lvlJc w:val="left"/>
      <w:pPr>
        <w:ind w:left="4904" w:hanging="250"/>
      </w:pPr>
      <w:rPr>
        <w:rFonts w:hint="default"/>
        <w:lang w:val="ru-RU" w:eastAsia="en-US" w:bidi="ar-SA"/>
      </w:rPr>
    </w:lvl>
    <w:lvl w:ilvl="2">
      <w:start w:val="0"/>
      <w:numFmt w:val="bullet"/>
      <w:lvlText w:val="•"/>
      <w:lvlJc w:val="left"/>
      <w:pPr>
        <w:ind w:left="5508" w:hanging="250"/>
      </w:pPr>
      <w:rPr>
        <w:rFonts w:hint="default"/>
        <w:lang w:val="ru-RU" w:eastAsia="en-US" w:bidi="ar-SA"/>
      </w:rPr>
    </w:lvl>
    <w:lvl w:ilvl="3">
      <w:start w:val="0"/>
      <w:numFmt w:val="bullet"/>
      <w:lvlText w:val="•"/>
      <w:lvlJc w:val="left"/>
      <w:pPr>
        <w:ind w:left="6112" w:hanging="250"/>
      </w:pPr>
      <w:rPr>
        <w:rFonts w:hint="default"/>
        <w:lang w:val="ru-RU" w:eastAsia="en-US" w:bidi="ar-SA"/>
      </w:rPr>
    </w:lvl>
    <w:lvl w:ilvl="4">
      <w:start w:val="0"/>
      <w:numFmt w:val="bullet"/>
      <w:lvlText w:val="•"/>
      <w:lvlJc w:val="left"/>
      <w:pPr>
        <w:ind w:left="6716" w:hanging="250"/>
      </w:pPr>
      <w:rPr>
        <w:rFonts w:hint="default"/>
        <w:lang w:val="ru-RU" w:eastAsia="en-US" w:bidi="ar-SA"/>
      </w:rPr>
    </w:lvl>
    <w:lvl w:ilvl="5">
      <w:start w:val="0"/>
      <w:numFmt w:val="bullet"/>
      <w:lvlText w:val="•"/>
      <w:lvlJc w:val="left"/>
      <w:pPr>
        <w:ind w:left="7321" w:hanging="250"/>
      </w:pPr>
      <w:rPr>
        <w:rFonts w:hint="default"/>
        <w:lang w:val="ru-RU" w:eastAsia="en-US" w:bidi="ar-SA"/>
      </w:rPr>
    </w:lvl>
    <w:lvl w:ilvl="6">
      <w:start w:val="0"/>
      <w:numFmt w:val="bullet"/>
      <w:lvlText w:val="•"/>
      <w:lvlJc w:val="left"/>
      <w:pPr>
        <w:ind w:left="7925" w:hanging="250"/>
      </w:pPr>
      <w:rPr>
        <w:rFonts w:hint="default"/>
        <w:lang w:val="ru-RU" w:eastAsia="en-US" w:bidi="ar-SA"/>
      </w:rPr>
    </w:lvl>
    <w:lvl w:ilvl="7">
      <w:start w:val="0"/>
      <w:numFmt w:val="bullet"/>
      <w:lvlText w:val="•"/>
      <w:lvlJc w:val="left"/>
      <w:pPr>
        <w:ind w:left="8529" w:hanging="250"/>
      </w:pPr>
      <w:rPr>
        <w:rFonts w:hint="default"/>
        <w:lang w:val="ru-RU" w:eastAsia="en-US" w:bidi="ar-SA"/>
      </w:rPr>
    </w:lvl>
    <w:lvl w:ilvl="8">
      <w:start w:val="0"/>
      <w:numFmt w:val="bullet"/>
      <w:lvlText w:val="•"/>
      <w:lvlJc w:val="left"/>
      <w:pPr>
        <w:ind w:left="9133" w:hanging="250"/>
      </w:pPr>
      <w:rPr>
        <w:rFonts w:hint="default"/>
        <w:lang w:val="ru-RU" w:eastAsia="en-US" w:bidi="ar-SA"/>
      </w:rPr>
    </w:lvl>
  </w:abstractNum>
  <w:abstractNum w:abstractNumId="50">
    <w:multiLevelType w:val="hybridMultilevel"/>
    <w:lvl w:ilvl="0">
      <w:start w:val="0"/>
      <w:numFmt w:val="bullet"/>
      <w:lvlText w:val=""/>
      <w:lvlJc w:val="left"/>
      <w:pPr>
        <w:ind w:left="665" w:hanging="426"/>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851" w:hanging="203"/>
      </w:pPr>
      <w:rPr>
        <w:rFonts w:hint="default" w:ascii="Symbol" w:hAnsi="Symbol" w:eastAsia="Symbol" w:cs="Symbol"/>
        <w:b w:val="0"/>
        <w:bCs w:val="0"/>
        <w:i w:val="0"/>
        <w:iCs w:val="0"/>
        <w:spacing w:val="0"/>
        <w:w w:val="100"/>
        <w:sz w:val="24"/>
        <w:szCs w:val="24"/>
        <w:lang w:val="ru-RU" w:eastAsia="en-US" w:bidi="ar-SA"/>
      </w:rPr>
    </w:lvl>
    <w:lvl w:ilvl="2">
      <w:start w:val="0"/>
      <w:numFmt w:val="bullet"/>
      <w:lvlText w:val="•"/>
      <w:lvlJc w:val="left"/>
      <w:pPr>
        <w:ind w:left="1530" w:hanging="203"/>
      </w:pPr>
      <w:rPr>
        <w:rFonts w:hint="default"/>
        <w:lang w:val="ru-RU" w:eastAsia="en-US" w:bidi="ar-SA"/>
      </w:rPr>
    </w:lvl>
    <w:lvl w:ilvl="3">
      <w:start w:val="0"/>
      <w:numFmt w:val="bullet"/>
      <w:lvlText w:val="•"/>
      <w:lvlJc w:val="left"/>
      <w:pPr>
        <w:ind w:left="2200" w:hanging="203"/>
      </w:pPr>
      <w:rPr>
        <w:rFonts w:hint="default"/>
        <w:lang w:val="ru-RU" w:eastAsia="en-US" w:bidi="ar-SA"/>
      </w:rPr>
    </w:lvl>
    <w:lvl w:ilvl="4">
      <w:start w:val="0"/>
      <w:numFmt w:val="bullet"/>
      <w:lvlText w:val="•"/>
      <w:lvlJc w:val="left"/>
      <w:pPr>
        <w:ind w:left="2871" w:hanging="203"/>
      </w:pPr>
      <w:rPr>
        <w:rFonts w:hint="default"/>
        <w:lang w:val="ru-RU" w:eastAsia="en-US" w:bidi="ar-SA"/>
      </w:rPr>
    </w:lvl>
    <w:lvl w:ilvl="5">
      <w:start w:val="0"/>
      <w:numFmt w:val="bullet"/>
      <w:lvlText w:val="•"/>
      <w:lvlJc w:val="left"/>
      <w:pPr>
        <w:ind w:left="3541" w:hanging="203"/>
      </w:pPr>
      <w:rPr>
        <w:rFonts w:hint="default"/>
        <w:lang w:val="ru-RU" w:eastAsia="en-US" w:bidi="ar-SA"/>
      </w:rPr>
    </w:lvl>
    <w:lvl w:ilvl="6">
      <w:start w:val="0"/>
      <w:numFmt w:val="bullet"/>
      <w:lvlText w:val="•"/>
      <w:lvlJc w:val="left"/>
      <w:pPr>
        <w:ind w:left="4212" w:hanging="203"/>
      </w:pPr>
      <w:rPr>
        <w:rFonts w:hint="default"/>
        <w:lang w:val="ru-RU" w:eastAsia="en-US" w:bidi="ar-SA"/>
      </w:rPr>
    </w:lvl>
    <w:lvl w:ilvl="7">
      <w:start w:val="0"/>
      <w:numFmt w:val="bullet"/>
      <w:lvlText w:val="•"/>
      <w:lvlJc w:val="left"/>
      <w:pPr>
        <w:ind w:left="4882" w:hanging="203"/>
      </w:pPr>
      <w:rPr>
        <w:rFonts w:hint="default"/>
        <w:lang w:val="ru-RU" w:eastAsia="en-US" w:bidi="ar-SA"/>
      </w:rPr>
    </w:lvl>
    <w:lvl w:ilvl="8">
      <w:start w:val="0"/>
      <w:numFmt w:val="bullet"/>
      <w:lvlText w:val="•"/>
      <w:lvlJc w:val="left"/>
      <w:pPr>
        <w:ind w:left="5552" w:hanging="203"/>
      </w:pPr>
      <w:rPr>
        <w:rFonts w:hint="default"/>
        <w:lang w:val="ru-RU" w:eastAsia="en-US" w:bidi="ar-SA"/>
      </w:rPr>
    </w:lvl>
  </w:abstractNum>
  <w:abstractNum w:abstractNumId="48">
    <w:multiLevelType w:val="hybridMultilevel"/>
    <w:lvl w:ilvl="0">
      <w:start w:val="1"/>
      <w:numFmt w:val="decimal"/>
      <w:lvlText w:val="%1."/>
      <w:lvlJc w:val="left"/>
      <w:pPr>
        <w:ind w:left="3105" w:hanging="342"/>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824" w:hanging="342"/>
      </w:pPr>
      <w:rPr>
        <w:rFonts w:hint="default"/>
        <w:lang w:val="ru-RU" w:eastAsia="en-US" w:bidi="ar-SA"/>
      </w:rPr>
    </w:lvl>
    <w:lvl w:ilvl="2">
      <w:start w:val="0"/>
      <w:numFmt w:val="bullet"/>
      <w:lvlText w:val="•"/>
      <w:lvlJc w:val="left"/>
      <w:pPr>
        <w:ind w:left="4548" w:hanging="342"/>
      </w:pPr>
      <w:rPr>
        <w:rFonts w:hint="default"/>
        <w:lang w:val="ru-RU" w:eastAsia="en-US" w:bidi="ar-SA"/>
      </w:rPr>
    </w:lvl>
    <w:lvl w:ilvl="3">
      <w:start w:val="0"/>
      <w:numFmt w:val="bullet"/>
      <w:lvlText w:val="•"/>
      <w:lvlJc w:val="left"/>
      <w:pPr>
        <w:ind w:left="5272" w:hanging="342"/>
      </w:pPr>
      <w:rPr>
        <w:rFonts w:hint="default"/>
        <w:lang w:val="ru-RU" w:eastAsia="en-US" w:bidi="ar-SA"/>
      </w:rPr>
    </w:lvl>
    <w:lvl w:ilvl="4">
      <w:start w:val="0"/>
      <w:numFmt w:val="bullet"/>
      <w:lvlText w:val="•"/>
      <w:lvlJc w:val="left"/>
      <w:pPr>
        <w:ind w:left="5996" w:hanging="342"/>
      </w:pPr>
      <w:rPr>
        <w:rFonts w:hint="default"/>
        <w:lang w:val="ru-RU" w:eastAsia="en-US" w:bidi="ar-SA"/>
      </w:rPr>
    </w:lvl>
    <w:lvl w:ilvl="5">
      <w:start w:val="0"/>
      <w:numFmt w:val="bullet"/>
      <w:lvlText w:val="•"/>
      <w:lvlJc w:val="left"/>
      <w:pPr>
        <w:ind w:left="6721" w:hanging="342"/>
      </w:pPr>
      <w:rPr>
        <w:rFonts w:hint="default"/>
        <w:lang w:val="ru-RU" w:eastAsia="en-US" w:bidi="ar-SA"/>
      </w:rPr>
    </w:lvl>
    <w:lvl w:ilvl="6">
      <w:start w:val="0"/>
      <w:numFmt w:val="bullet"/>
      <w:lvlText w:val="•"/>
      <w:lvlJc w:val="left"/>
      <w:pPr>
        <w:ind w:left="7445" w:hanging="342"/>
      </w:pPr>
      <w:rPr>
        <w:rFonts w:hint="default"/>
        <w:lang w:val="ru-RU" w:eastAsia="en-US" w:bidi="ar-SA"/>
      </w:rPr>
    </w:lvl>
    <w:lvl w:ilvl="7">
      <w:start w:val="0"/>
      <w:numFmt w:val="bullet"/>
      <w:lvlText w:val="•"/>
      <w:lvlJc w:val="left"/>
      <w:pPr>
        <w:ind w:left="8169" w:hanging="342"/>
      </w:pPr>
      <w:rPr>
        <w:rFonts w:hint="default"/>
        <w:lang w:val="ru-RU" w:eastAsia="en-US" w:bidi="ar-SA"/>
      </w:rPr>
    </w:lvl>
    <w:lvl w:ilvl="8">
      <w:start w:val="0"/>
      <w:numFmt w:val="bullet"/>
      <w:lvlText w:val="•"/>
      <w:lvlJc w:val="left"/>
      <w:pPr>
        <w:ind w:left="8893" w:hanging="342"/>
      </w:pPr>
      <w:rPr>
        <w:rFonts w:hint="default"/>
        <w:lang w:val="ru-RU" w:eastAsia="en-US" w:bidi="ar-SA"/>
      </w:rPr>
    </w:lvl>
  </w:abstractNum>
  <w:abstractNum w:abstractNumId="39">
    <w:multiLevelType w:val="hybridMultilevel"/>
    <w:lvl w:ilvl="0">
      <w:start w:val="1"/>
      <w:numFmt w:val="decimal"/>
      <w:lvlText w:val="%1."/>
      <w:lvlJc w:val="left"/>
      <w:pPr>
        <w:ind w:left="2481" w:hanging="424"/>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266" w:hanging="424"/>
      </w:pPr>
      <w:rPr>
        <w:rFonts w:hint="default"/>
        <w:lang w:val="ru-RU" w:eastAsia="en-US" w:bidi="ar-SA"/>
      </w:rPr>
    </w:lvl>
    <w:lvl w:ilvl="2">
      <w:start w:val="0"/>
      <w:numFmt w:val="bullet"/>
      <w:lvlText w:val="•"/>
      <w:lvlJc w:val="left"/>
      <w:pPr>
        <w:ind w:left="4052" w:hanging="424"/>
      </w:pPr>
      <w:rPr>
        <w:rFonts w:hint="default"/>
        <w:lang w:val="ru-RU" w:eastAsia="en-US" w:bidi="ar-SA"/>
      </w:rPr>
    </w:lvl>
    <w:lvl w:ilvl="3">
      <w:start w:val="0"/>
      <w:numFmt w:val="bullet"/>
      <w:lvlText w:val="•"/>
      <w:lvlJc w:val="left"/>
      <w:pPr>
        <w:ind w:left="4838" w:hanging="424"/>
      </w:pPr>
      <w:rPr>
        <w:rFonts w:hint="default"/>
        <w:lang w:val="ru-RU" w:eastAsia="en-US" w:bidi="ar-SA"/>
      </w:rPr>
    </w:lvl>
    <w:lvl w:ilvl="4">
      <w:start w:val="0"/>
      <w:numFmt w:val="bullet"/>
      <w:lvlText w:val="•"/>
      <w:lvlJc w:val="left"/>
      <w:pPr>
        <w:ind w:left="5624" w:hanging="424"/>
      </w:pPr>
      <w:rPr>
        <w:rFonts w:hint="default"/>
        <w:lang w:val="ru-RU" w:eastAsia="en-US" w:bidi="ar-SA"/>
      </w:rPr>
    </w:lvl>
    <w:lvl w:ilvl="5">
      <w:start w:val="0"/>
      <w:numFmt w:val="bullet"/>
      <w:lvlText w:val="•"/>
      <w:lvlJc w:val="left"/>
      <w:pPr>
        <w:ind w:left="6411" w:hanging="424"/>
      </w:pPr>
      <w:rPr>
        <w:rFonts w:hint="default"/>
        <w:lang w:val="ru-RU" w:eastAsia="en-US" w:bidi="ar-SA"/>
      </w:rPr>
    </w:lvl>
    <w:lvl w:ilvl="6">
      <w:start w:val="0"/>
      <w:numFmt w:val="bullet"/>
      <w:lvlText w:val="•"/>
      <w:lvlJc w:val="left"/>
      <w:pPr>
        <w:ind w:left="7197" w:hanging="424"/>
      </w:pPr>
      <w:rPr>
        <w:rFonts w:hint="default"/>
        <w:lang w:val="ru-RU" w:eastAsia="en-US" w:bidi="ar-SA"/>
      </w:rPr>
    </w:lvl>
    <w:lvl w:ilvl="7">
      <w:start w:val="0"/>
      <w:numFmt w:val="bullet"/>
      <w:lvlText w:val="•"/>
      <w:lvlJc w:val="left"/>
      <w:pPr>
        <w:ind w:left="7983" w:hanging="424"/>
      </w:pPr>
      <w:rPr>
        <w:rFonts w:hint="default"/>
        <w:lang w:val="ru-RU" w:eastAsia="en-US" w:bidi="ar-SA"/>
      </w:rPr>
    </w:lvl>
    <w:lvl w:ilvl="8">
      <w:start w:val="0"/>
      <w:numFmt w:val="bullet"/>
      <w:lvlText w:val="•"/>
      <w:lvlJc w:val="left"/>
      <w:pPr>
        <w:ind w:left="8769" w:hanging="424"/>
      </w:pPr>
      <w:rPr>
        <w:rFonts w:hint="default"/>
        <w:lang w:val="ru-RU" w:eastAsia="en-US" w:bidi="ar-SA"/>
      </w:rPr>
    </w:lvl>
  </w:abstractNum>
  <w:abstractNum w:abstractNumId="37">
    <w:multiLevelType w:val="hybridMultilevel"/>
    <w:lvl w:ilvl="0">
      <w:start w:val="1"/>
      <w:numFmt w:val="decimal"/>
      <w:lvlText w:val="%1."/>
      <w:lvlJc w:val="left"/>
      <w:pPr>
        <w:ind w:left="2338" w:hanging="413"/>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140" w:hanging="413"/>
      </w:pPr>
      <w:rPr>
        <w:rFonts w:hint="default"/>
        <w:lang w:val="ru-RU" w:eastAsia="en-US" w:bidi="ar-SA"/>
      </w:rPr>
    </w:lvl>
    <w:lvl w:ilvl="2">
      <w:start w:val="0"/>
      <w:numFmt w:val="bullet"/>
      <w:lvlText w:val="•"/>
      <w:lvlJc w:val="left"/>
      <w:pPr>
        <w:ind w:left="3940" w:hanging="413"/>
      </w:pPr>
      <w:rPr>
        <w:rFonts w:hint="default"/>
        <w:lang w:val="ru-RU" w:eastAsia="en-US" w:bidi="ar-SA"/>
      </w:rPr>
    </w:lvl>
    <w:lvl w:ilvl="3">
      <w:start w:val="0"/>
      <w:numFmt w:val="bullet"/>
      <w:lvlText w:val="•"/>
      <w:lvlJc w:val="left"/>
      <w:pPr>
        <w:ind w:left="4740" w:hanging="413"/>
      </w:pPr>
      <w:rPr>
        <w:rFonts w:hint="default"/>
        <w:lang w:val="ru-RU" w:eastAsia="en-US" w:bidi="ar-SA"/>
      </w:rPr>
    </w:lvl>
    <w:lvl w:ilvl="4">
      <w:start w:val="0"/>
      <w:numFmt w:val="bullet"/>
      <w:lvlText w:val="•"/>
      <w:lvlJc w:val="left"/>
      <w:pPr>
        <w:ind w:left="5540" w:hanging="413"/>
      </w:pPr>
      <w:rPr>
        <w:rFonts w:hint="default"/>
        <w:lang w:val="ru-RU" w:eastAsia="en-US" w:bidi="ar-SA"/>
      </w:rPr>
    </w:lvl>
    <w:lvl w:ilvl="5">
      <w:start w:val="0"/>
      <w:numFmt w:val="bullet"/>
      <w:lvlText w:val="•"/>
      <w:lvlJc w:val="left"/>
      <w:pPr>
        <w:ind w:left="6341" w:hanging="413"/>
      </w:pPr>
      <w:rPr>
        <w:rFonts w:hint="default"/>
        <w:lang w:val="ru-RU" w:eastAsia="en-US" w:bidi="ar-SA"/>
      </w:rPr>
    </w:lvl>
    <w:lvl w:ilvl="6">
      <w:start w:val="0"/>
      <w:numFmt w:val="bullet"/>
      <w:lvlText w:val="•"/>
      <w:lvlJc w:val="left"/>
      <w:pPr>
        <w:ind w:left="7141" w:hanging="413"/>
      </w:pPr>
      <w:rPr>
        <w:rFonts w:hint="default"/>
        <w:lang w:val="ru-RU" w:eastAsia="en-US" w:bidi="ar-SA"/>
      </w:rPr>
    </w:lvl>
    <w:lvl w:ilvl="7">
      <w:start w:val="0"/>
      <w:numFmt w:val="bullet"/>
      <w:lvlText w:val="•"/>
      <w:lvlJc w:val="left"/>
      <w:pPr>
        <w:ind w:left="7941" w:hanging="413"/>
      </w:pPr>
      <w:rPr>
        <w:rFonts w:hint="default"/>
        <w:lang w:val="ru-RU" w:eastAsia="en-US" w:bidi="ar-SA"/>
      </w:rPr>
    </w:lvl>
    <w:lvl w:ilvl="8">
      <w:start w:val="0"/>
      <w:numFmt w:val="bullet"/>
      <w:lvlText w:val="•"/>
      <w:lvlJc w:val="left"/>
      <w:pPr>
        <w:ind w:left="8741" w:hanging="413"/>
      </w:pPr>
      <w:rPr>
        <w:rFonts w:hint="default"/>
        <w:lang w:val="ru-RU" w:eastAsia="en-US" w:bidi="ar-SA"/>
      </w:rPr>
    </w:lvl>
  </w:abstractNum>
  <w:abstractNum w:abstractNumId="36">
    <w:multiLevelType w:val="hybridMultilevel"/>
    <w:lvl w:ilvl="0">
      <w:start w:val="1"/>
      <w:numFmt w:val="decimal"/>
      <w:lvlText w:val="%1."/>
      <w:lvlJc w:val="left"/>
      <w:pPr>
        <w:ind w:left="3612"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4292" w:hanging="281"/>
      </w:pPr>
      <w:rPr>
        <w:rFonts w:hint="default"/>
        <w:lang w:val="ru-RU" w:eastAsia="en-US" w:bidi="ar-SA"/>
      </w:rPr>
    </w:lvl>
    <w:lvl w:ilvl="2">
      <w:start w:val="0"/>
      <w:numFmt w:val="bullet"/>
      <w:lvlText w:val="•"/>
      <w:lvlJc w:val="left"/>
      <w:pPr>
        <w:ind w:left="4964" w:hanging="281"/>
      </w:pPr>
      <w:rPr>
        <w:rFonts w:hint="default"/>
        <w:lang w:val="ru-RU" w:eastAsia="en-US" w:bidi="ar-SA"/>
      </w:rPr>
    </w:lvl>
    <w:lvl w:ilvl="3">
      <w:start w:val="0"/>
      <w:numFmt w:val="bullet"/>
      <w:lvlText w:val="•"/>
      <w:lvlJc w:val="left"/>
      <w:pPr>
        <w:ind w:left="5636" w:hanging="281"/>
      </w:pPr>
      <w:rPr>
        <w:rFonts w:hint="default"/>
        <w:lang w:val="ru-RU" w:eastAsia="en-US" w:bidi="ar-SA"/>
      </w:rPr>
    </w:lvl>
    <w:lvl w:ilvl="4">
      <w:start w:val="0"/>
      <w:numFmt w:val="bullet"/>
      <w:lvlText w:val="•"/>
      <w:lvlJc w:val="left"/>
      <w:pPr>
        <w:ind w:left="6308" w:hanging="281"/>
      </w:pPr>
      <w:rPr>
        <w:rFonts w:hint="default"/>
        <w:lang w:val="ru-RU" w:eastAsia="en-US" w:bidi="ar-SA"/>
      </w:rPr>
    </w:lvl>
    <w:lvl w:ilvl="5">
      <w:start w:val="0"/>
      <w:numFmt w:val="bullet"/>
      <w:lvlText w:val="•"/>
      <w:lvlJc w:val="left"/>
      <w:pPr>
        <w:ind w:left="6981" w:hanging="281"/>
      </w:pPr>
      <w:rPr>
        <w:rFonts w:hint="default"/>
        <w:lang w:val="ru-RU" w:eastAsia="en-US" w:bidi="ar-SA"/>
      </w:rPr>
    </w:lvl>
    <w:lvl w:ilvl="6">
      <w:start w:val="0"/>
      <w:numFmt w:val="bullet"/>
      <w:lvlText w:val="•"/>
      <w:lvlJc w:val="left"/>
      <w:pPr>
        <w:ind w:left="7653" w:hanging="281"/>
      </w:pPr>
      <w:rPr>
        <w:rFonts w:hint="default"/>
        <w:lang w:val="ru-RU" w:eastAsia="en-US" w:bidi="ar-SA"/>
      </w:rPr>
    </w:lvl>
    <w:lvl w:ilvl="7">
      <w:start w:val="0"/>
      <w:numFmt w:val="bullet"/>
      <w:lvlText w:val="•"/>
      <w:lvlJc w:val="left"/>
      <w:pPr>
        <w:ind w:left="8325" w:hanging="281"/>
      </w:pPr>
      <w:rPr>
        <w:rFonts w:hint="default"/>
        <w:lang w:val="ru-RU" w:eastAsia="en-US" w:bidi="ar-SA"/>
      </w:rPr>
    </w:lvl>
    <w:lvl w:ilvl="8">
      <w:start w:val="0"/>
      <w:numFmt w:val="bullet"/>
      <w:lvlText w:val="•"/>
      <w:lvlJc w:val="left"/>
      <w:pPr>
        <w:ind w:left="8997" w:hanging="281"/>
      </w:pPr>
      <w:rPr>
        <w:rFonts w:hint="default"/>
        <w:lang w:val="ru-RU" w:eastAsia="en-US" w:bidi="ar-SA"/>
      </w:rPr>
    </w:lvl>
  </w:abstractNum>
  <w:abstractNum w:abstractNumId="32">
    <w:multiLevelType w:val="hybridMultilevel"/>
    <w:lvl w:ilvl="0">
      <w:start w:val="0"/>
      <w:numFmt w:val="bullet"/>
      <w:lvlText w:val=""/>
      <w:lvlJc w:val="left"/>
      <w:pPr>
        <w:ind w:left="289" w:hanging="200"/>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679" w:hanging="200"/>
      </w:pPr>
      <w:rPr>
        <w:rFonts w:hint="default"/>
        <w:lang w:val="ru-RU" w:eastAsia="en-US" w:bidi="ar-SA"/>
      </w:rPr>
    </w:lvl>
    <w:lvl w:ilvl="2">
      <w:start w:val="0"/>
      <w:numFmt w:val="bullet"/>
      <w:lvlText w:val="•"/>
      <w:lvlJc w:val="left"/>
      <w:pPr>
        <w:ind w:left="1079" w:hanging="200"/>
      </w:pPr>
      <w:rPr>
        <w:rFonts w:hint="default"/>
        <w:lang w:val="ru-RU" w:eastAsia="en-US" w:bidi="ar-SA"/>
      </w:rPr>
    </w:lvl>
    <w:lvl w:ilvl="3">
      <w:start w:val="0"/>
      <w:numFmt w:val="bullet"/>
      <w:lvlText w:val="•"/>
      <w:lvlJc w:val="left"/>
      <w:pPr>
        <w:ind w:left="1478" w:hanging="200"/>
      </w:pPr>
      <w:rPr>
        <w:rFonts w:hint="default"/>
        <w:lang w:val="ru-RU" w:eastAsia="en-US" w:bidi="ar-SA"/>
      </w:rPr>
    </w:lvl>
    <w:lvl w:ilvl="4">
      <w:start w:val="0"/>
      <w:numFmt w:val="bullet"/>
      <w:lvlText w:val="•"/>
      <w:lvlJc w:val="left"/>
      <w:pPr>
        <w:ind w:left="1878" w:hanging="200"/>
      </w:pPr>
      <w:rPr>
        <w:rFonts w:hint="default"/>
        <w:lang w:val="ru-RU" w:eastAsia="en-US" w:bidi="ar-SA"/>
      </w:rPr>
    </w:lvl>
    <w:lvl w:ilvl="5">
      <w:start w:val="0"/>
      <w:numFmt w:val="bullet"/>
      <w:lvlText w:val="•"/>
      <w:lvlJc w:val="left"/>
      <w:pPr>
        <w:ind w:left="2277" w:hanging="200"/>
      </w:pPr>
      <w:rPr>
        <w:rFonts w:hint="default"/>
        <w:lang w:val="ru-RU" w:eastAsia="en-US" w:bidi="ar-SA"/>
      </w:rPr>
    </w:lvl>
    <w:lvl w:ilvl="6">
      <w:start w:val="0"/>
      <w:numFmt w:val="bullet"/>
      <w:lvlText w:val="•"/>
      <w:lvlJc w:val="left"/>
      <w:pPr>
        <w:ind w:left="2677" w:hanging="200"/>
      </w:pPr>
      <w:rPr>
        <w:rFonts w:hint="default"/>
        <w:lang w:val="ru-RU" w:eastAsia="en-US" w:bidi="ar-SA"/>
      </w:rPr>
    </w:lvl>
    <w:lvl w:ilvl="7">
      <w:start w:val="0"/>
      <w:numFmt w:val="bullet"/>
      <w:lvlText w:val="•"/>
      <w:lvlJc w:val="left"/>
      <w:pPr>
        <w:ind w:left="3076" w:hanging="200"/>
      </w:pPr>
      <w:rPr>
        <w:rFonts w:hint="default"/>
        <w:lang w:val="ru-RU" w:eastAsia="en-US" w:bidi="ar-SA"/>
      </w:rPr>
    </w:lvl>
    <w:lvl w:ilvl="8">
      <w:start w:val="0"/>
      <w:numFmt w:val="bullet"/>
      <w:lvlText w:val="•"/>
      <w:lvlJc w:val="left"/>
      <w:pPr>
        <w:ind w:left="3476" w:hanging="200"/>
      </w:pPr>
      <w:rPr>
        <w:rFonts w:hint="default"/>
        <w:lang w:val="ru-RU" w:eastAsia="en-US" w:bidi="ar-SA"/>
      </w:rPr>
    </w:lvl>
  </w:abstractNum>
  <w:abstractNum w:abstractNumId="29">
    <w:multiLevelType w:val="hybridMultilevel"/>
    <w:lvl w:ilvl="0">
      <w:start w:val="0"/>
      <w:numFmt w:val="bullet"/>
      <w:lvlText w:val=""/>
      <w:lvlJc w:val="left"/>
      <w:pPr>
        <w:ind w:left="851" w:hanging="203"/>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1808" w:hanging="203"/>
      </w:pPr>
      <w:rPr>
        <w:rFonts w:hint="default"/>
        <w:lang w:val="ru-RU" w:eastAsia="en-US" w:bidi="ar-SA"/>
      </w:rPr>
    </w:lvl>
    <w:lvl w:ilvl="2">
      <w:start w:val="0"/>
      <w:numFmt w:val="bullet"/>
      <w:lvlText w:val="•"/>
      <w:lvlJc w:val="left"/>
      <w:pPr>
        <w:ind w:left="2756" w:hanging="203"/>
      </w:pPr>
      <w:rPr>
        <w:rFonts w:hint="default"/>
        <w:lang w:val="ru-RU" w:eastAsia="en-US" w:bidi="ar-SA"/>
      </w:rPr>
    </w:lvl>
    <w:lvl w:ilvl="3">
      <w:start w:val="0"/>
      <w:numFmt w:val="bullet"/>
      <w:lvlText w:val="•"/>
      <w:lvlJc w:val="left"/>
      <w:pPr>
        <w:ind w:left="3704" w:hanging="203"/>
      </w:pPr>
      <w:rPr>
        <w:rFonts w:hint="default"/>
        <w:lang w:val="ru-RU" w:eastAsia="en-US" w:bidi="ar-SA"/>
      </w:rPr>
    </w:lvl>
    <w:lvl w:ilvl="4">
      <w:start w:val="0"/>
      <w:numFmt w:val="bullet"/>
      <w:lvlText w:val="•"/>
      <w:lvlJc w:val="left"/>
      <w:pPr>
        <w:ind w:left="4652" w:hanging="203"/>
      </w:pPr>
      <w:rPr>
        <w:rFonts w:hint="default"/>
        <w:lang w:val="ru-RU" w:eastAsia="en-US" w:bidi="ar-SA"/>
      </w:rPr>
    </w:lvl>
    <w:lvl w:ilvl="5">
      <w:start w:val="0"/>
      <w:numFmt w:val="bullet"/>
      <w:lvlText w:val="•"/>
      <w:lvlJc w:val="left"/>
      <w:pPr>
        <w:ind w:left="5601" w:hanging="203"/>
      </w:pPr>
      <w:rPr>
        <w:rFonts w:hint="default"/>
        <w:lang w:val="ru-RU" w:eastAsia="en-US" w:bidi="ar-SA"/>
      </w:rPr>
    </w:lvl>
    <w:lvl w:ilvl="6">
      <w:start w:val="0"/>
      <w:numFmt w:val="bullet"/>
      <w:lvlText w:val="•"/>
      <w:lvlJc w:val="left"/>
      <w:pPr>
        <w:ind w:left="6549" w:hanging="203"/>
      </w:pPr>
      <w:rPr>
        <w:rFonts w:hint="default"/>
        <w:lang w:val="ru-RU" w:eastAsia="en-US" w:bidi="ar-SA"/>
      </w:rPr>
    </w:lvl>
    <w:lvl w:ilvl="7">
      <w:start w:val="0"/>
      <w:numFmt w:val="bullet"/>
      <w:lvlText w:val="•"/>
      <w:lvlJc w:val="left"/>
      <w:pPr>
        <w:ind w:left="7497" w:hanging="203"/>
      </w:pPr>
      <w:rPr>
        <w:rFonts w:hint="default"/>
        <w:lang w:val="ru-RU" w:eastAsia="en-US" w:bidi="ar-SA"/>
      </w:rPr>
    </w:lvl>
    <w:lvl w:ilvl="8">
      <w:start w:val="0"/>
      <w:numFmt w:val="bullet"/>
      <w:lvlText w:val="•"/>
      <w:lvlJc w:val="left"/>
      <w:pPr>
        <w:ind w:left="8445" w:hanging="203"/>
      </w:pPr>
      <w:rPr>
        <w:rFonts w:hint="default"/>
        <w:lang w:val="ru-RU" w:eastAsia="en-US" w:bidi="ar-SA"/>
      </w:rPr>
    </w:lvl>
  </w:abstractNum>
  <w:abstractNum w:abstractNumId="26">
    <w:multiLevelType w:val="hybridMultilevel"/>
    <w:lvl w:ilvl="0">
      <w:start w:val="1"/>
      <w:numFmt w:val="decimal"/>
      <w:lvlText w:val="%1."/>
      <w:lvlJc w:val="left"/>
      <w:pPr>
        <w:ind w:left="2334"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140" w:hanging="281"/>
      </w:pPr>
      <w:rPr>
        <w:rFonts w:hint="default"/>
        <w:lang w:val="ru-RU" w:eastAsia="en-US" w:bidi="ar-SA"/>
      </w:rPr>
    </w:lvl>
    <w:lvl w:ilvl="2">
      <w:start w:val="0"/>
      <w:numFmt w:val="bullet"/>
      <w:lvlText w:val="•"/>
      <w:lvlJc w:val="left"/>
      <w:pPr>
        <w:ind w:left="3940" w:hanging="281"/>
      </w:pPr>
      <w:rPr>
        <w:rFonts w:hint="default"/>
        <w:lang w:val="ru-RU" w:eastAsia="en-US" w:bidi="ar-SA"/>
      </w:rPr>
    </w:lvl>
    <w:lvl w:ilvl="3">
      <w:start w:val="0"/>
      <w:numFmt w:val="bullet"/>
      <w:lvlText w:val="•"/>
      <w:lvlJc w:val="left"/>
      <w:pPr>
        <w:ind w:left="4740" w:hanging="281"/>
      </w:pPr>
      <w:rPr>
        <w:rFonts w:hint="default"/>
        <w:lang w:val="ru-RU" w:eastAsia="en-US" w:bidi="ar-SA"/>
      </w:rPr>
    </w:lvl>
    <w:lvl w:ilvl="4">
      <w:start w:val="0"/>
      <w:numFmt w:val="bullet"/>
      <w:lvlText w:val="•"/>
      <w:lvlJc w:val="left"/>
      <w:pPr>
        <w:ind w:left="5540" w:hanging="281"/>
      </w:pPr>
      <w:rPr>
        <w:rFonts w:hint="default"/>
        <w:lang w:val="ru-RU" w:eastAsia="en-US" w:bidi="ar-SA"/>
      </w:rPr>
    </w:lvl>
    <w:lvl w:ilvl="5">
      <w:start w:val="0"/>
      <w:numFmt w:val="bullet"/>
      <w:lvlText w:val="•"/>
      <w:lvlJc w:val="left"/>
      <w:pPr>
        <w:ind w:left="6341" w:hanging="281"/>
      </w:pPr>
      <w:rPr>
        <w:rFonts w:hint="default"/>
        <w:lang w:val="ru-RU" w:eastAsia="en-US" w:bidi="ar-SA"/>
      </w:rPr>
    </w:lvl>
    <w:lvl w:ilvl="6">
      <w:start w:val="0"/>
      <w:numFmt w:val="bullet"/>
      <w:lvlText w:val="•"/>
      <w:lvlJc w:val="left"/>
      <w:pPr>
        <w:ind w:left="7141" w:hanging="281"/>
      </w:pPr>
      <w:rPr>
        <w:rFonts w:hint="default"/>
        <w:lang w:val="ru-RU" w:eastAsia="en-US" w:bidi="ar-SA"/>
      </w:rPr>
    </w:lvl>
    <w:lvl w:ilvl="7">
      <w:start w:val="0"/>
      <w:numFmt w:val="bullet"/>
      <w:lvlText w:val="•"/>
      <w:lvlJc w:val="left"/>
      <w:pPr>
        <w:ind w:left="7941" w:hanging="281"/>
      </w:pPr>
      <w:rPr>
        <w:rFonts w:hint="default"/>
        <w:lang w:val="ru-RU" w:eastAsia="en-US" w:bidi="ar-SA"/>
      </w:rPr>
    </w:lvl>
    <w:lvl w:ilvl="8">
      <w:start w:val="0"/>
      <w:numFmt w:val="bullet"/>
      <w:lvlText w:val="•"/>
      <w:lvlJc w:val="left"/>
      <w:pPr>
        <w:ind w:left="8741" w:hanging="281"/>
      </w:pPr>
      <w:rPr>
        <w:rFonts w:hint="default"/>
        <w:lang w:val="ru-RU" w:eastAsia="en-US" w:bidi="ar-SA"/>
      </w:rPr>
    </w:lvl>
  </w:abstractNum>
  <w:abstractNum w:abstractNumId="22">
    <w:multiLevelType w:val="hybridMultilevel"/>
    <w:lvl w:ilvl="0">
      <w:start w:val="1"/>
      <w:numFmt w:val="decimal"/>
      <w:lvlText w:val="%1)"/>
      <w:lvlJc w:val="left"/>
      <w:pPr>
        <w:ind w:left="1952" w:hanging="393"/>
        <w:jc w:val="left"/>
      </w:pPr>
      <w:rPr>
        <w:rFonts w:hint="default"/>
        <w:spacing w:val="0"/>
        <w:w w:val="100"/>
        <w:lang w:val="ru-RU" w:eastAsia="en-US" w:bidi="ar-SA"/>
      </w:rPr>
    </w:lvl>
    <w:lvl w:ilvl="1">
      <w:start w:val="0"/>
      <w:numFmt w:val="bullet"/>
      <w:lvlText w:val="•"/>
      <w:lvlJc w:val="left"/>
      <w:pPr>
        <w:ind w:left="2120" w:hanging="393"/>
      </w:pPr>
      <w:rPr>
        <w:rFonts w:hint="default"/>
        <w:lang w:val="ru-RU" w:eastAsia="en-US" w:bidi="ar-SA"/>
      </w:rPr>
    </w:lvl>
    <w:lvl w:ilvl="2">
      <w:start w:val="0"/>
      <w:numFmt w:val="bullet"/>
      <w:lvlText w:val="•"/>
      <w:lvlJc w:val="left"/>
      <w:pPr>
        <w:ind w:left="2280" w:hanging="393"/>
      </w:pPr>
      <w:rPr>
        <w:rFonts w:hint="default"/>
        <w:lang w:val="ru-RU" w:eastAsia="en-US" w:bidi="ar-SA"/>
      </w:rPr>
    </w:lvl>
    <w:lvl w:ilvl="3">
      <w:start w:val="0"/>
      <w:numFmt w:val="bullet"/>
      <w:lvlText w:val="•"/>
      <w:lvlJc w:val="left"/>
      <w:pPr>
        <w:ind w:left="2440" w:hanging="393"/>
      </w:pPr>
      <w:rPr>
        <w:rFonts w:hint="default"/>
        <w:lang w:val="ru-RU" w:eastAsia="en-US" w:bidi="ar-SA"/>
      </w:rPr>
    </w:lvl>
    <w:lvl w:ilvl="4">
      <w:start w:val="0"/>
      <w:numFmt w:val="bullet"/>
      <w:lvlText w:val="•"/>
      <w:lvlJc w:val="left"/>
      <w:pPr>
        <w:ind w:left="2600" w:hanging="393"/>
      </w:pPr>
      <w:rPr>
        <w:rFonts w:hint="default"/>
        <w:lang w:val="ru-RU" w:eastAsia="en-US" w:bidi="ar-SA"/>
      </w:rPr>
    </w:lvl>
    <w:lvl w:ilvl="5">
      <w:start w:val="0"/>
      <w:numFmt w:val="bullet"/>
      <w:lvlText w:val="•"/>
      <w:lvlJc w:val="left"/>
      <w:pPr>
        <w:ind w:left="2760" w:hanging="393"/>
      </w:pPr>
      <w:rPr>
        <w:rFonts w:hint="default"/>
        <w:lang w:val="ru-RU" w:eastAsia="en-US" w:bidi="ar-SA"/>
      </w:rPr>
    </w:lvl>
    <w:lvl w:ilvl="6">
      <w:start w:val="0"/>
      <w:numFmt w:val="bullet"/>
      <w:lvlText w:val="•"/>
      <w:lvlJc w:val="left"/>
      <w:pPr>
        <w:ind w:left="2920" w:hanging="393"/>
      </w:pPr>
      <w:rPr>
        <w:rFonts w:hint="default"/>
        <w:lang w:val="ru-RU" w:eastAsia="en-US" w:bidi="ar-SA"/>
      </w:rPr>
    </w:lvl>
    <w:lvl w:ilvl="7">
      <w:start w:val="0"/>
      <w:numFmt w:val="bullet"/>
      <w:lvlText w:val="•"/>
      <w:lvlJc w:val="left"/>
      <w:pPr>
        <w:ind w:left="3080" w:hanging="393"/>
      </w:pPr>
      <w:rPr>
        <w:rFonts w:hint="default"/>
        <w:lang w:val="ru-RU" w:eastAsia="en-US" w:bidi="ar-SA"/>
      </w:rPr>
    </w:lvl>
    <w:lvl w:ilvl="8">
      <w:start w:val="0"/>
      <w:numFmt w:val="bullet"/>
      <w:lvlText w:val="•"/>
      <w:lvlJc w:val="left"/>
      <w:pPr>
        <w:ind w:left="3240" w:hanging="393"/>
      </w:pPr>
      <w:rPr>
        <w:rFonts w:hint="default"/>
        <w:lang w:val="ru-RU" w:eastAsia="en-US" w:bidi="ar-SA"/>
      </w:rPr>
    </w:lvl>
  </w:abstractNum>
  <w:abstractNum w:abstractNumId="21">
    <w:multiLevelType w:val="hybridMultilevel"/>
    <w:lvl w:ilvl="0">
      <w:start w:val="1"/>
      <w:numFmt w:val="decimal"/>
      <w:lvlText w:val="%1"/>
      <w:lvlJc w:val="left"/>
      <w:pPr>
        <w:ind w:left="3184" w:hanging="390"/>
        <w:jc w:val="right"/>
      </w:pPr>
      <w:rPr>
        <w:rFonts w:hint="default" w:ascii="Times New Roman" w:hAnsi="Times New Roman" w:eastAsia="Times New Roman" w:cs="Times New Roman"/>
        <w:b w:val="0"/>
        <w:bCs w:val="0"/>
        <w:i w:val="0"/>
        <w:iCs w:val="0"/>
        <w:spacing w:val="0"/>
        <w:w w:val="100"/>
        <w:sz w:val="14"/>
        <w:szCs w:val="14"/>
        <w:lang w:val="ru-RU" w:eastAsia="en-US" w:bidi="ar-SA"/>
      </w:rPr>
    </w:lvl>
    <w:lvl w:ilvl="1">
      <w:start w:val="0"/>
      <w:numFmt w:val="bullet"/>
      <w:lvlText w:val="•"/>
      <w:lvlJc w:val="left"/>
      <w:pPr>
        <w:ind w:left="3896" w:hanging="390"/>
      </w:pPr>
      <w:rPr>
        <w:rFonts w:hint="default"/>
        <w:lang w:val="ru-RU" w:eastAsia="en-US" w:bidi="ar-SA"/>
      </w:rPr>
    </w:lvl>
    <w:lvl w:ilvl="2">
      <w:start w:val="0"/>
      <w:numFmt w:val="bullet"/>
      <w:lvlText w:val="•"/>
      <w:lvlJc w:val="left"/>
      <w:pPr>
        <w:ind w:left="4612" w:hanging="390"/>
      </w:pPr>
      <w:rPr>
        <w:rFonts w:hint="default"/>
        <w:lang w:val="ru-RU" w:eastAsia="en-US" w:bidi="ar-SA"/>
      </w:rPr>
    </w:lvl>
    <w:lvl w:ilvl="3">
      <w:start w:val="0"/>
      <w:numFmt w:val="bullet"/>
      <w:lvlText w:val="•"/>
      <w:lvlJc w:val="left"/>
      <w:pPr>
        <w:ind w:left="5328" w:hanging="390"/>
      </w:pPr>
      <w:rPr>
        <w:rFonts w:hint="default"/>
        <w:lang w:val="ru-RU" w:eastAsia="en-US" w:bidi="ar-SA"/>
      </w:rPr>
    </w:lvl>
    <w:lvl w:ilvl="4">
      <w:start w:val="0"/>
      <w:numFmt w:val="bullet"/>
      <w:lvlText w:val="•"/>
      <w:lvlJc w:val="left"/>
      <w:pPr>
        <w:ind w:left="6044" w:hanging="390"/>
      </w:pPr>
      <w:rPr>
        <w:rFonts w:hint="default"/>
        <w:lang w:val="ru-RU" w:eastAsia="en-US" w:bidi="ar-SA"/>
      </w:rPr>
    </w:lvl>
    <w:lvl w:ilvl="5">
      <w:start w:val="0"/>
      <w:numFmt w:val="bullet"/>
      <w:lvlText w:val="•"/>
      <w:lvlJc w:val="left"/>
      <w:pPr>
        <w:ind w:left="6761" w:hanging="390"/>
      </w:pPr>
      <w:rPr>
        <w:rFonts w:hint="default"/>
        <w:lang w:val="ru-RU" w:eastAsia="en-US" w:bidi="ar-SA"/>
      </w:rPr>
    </w:lvl>
    <w:lvl w:ilvl="6">
      <w:start w:val="0"/>
      <w:numFmt w:val="bullet"/>
      <w:lvlText w:val="•"/>
      <w:lvlJc w:val="left"/>
      <w:pPr>
        <w:ind w:left="7477" w:hanging="390"/>
      </w:pPr>
      <w:rPr>
        <w:rFonts w:hint="default"/>
        <w:lang w:val="ru-RU" w:eastAsia="en-US" w:bidi="ar-SA"/>
      </w:rPr>
    </w:lvl>
    <w:lvl w:ilvl="7">
      <w:start w:val="0"/>
      <w:numFmt w:val="bullet"/>
      <w:lvlText w:val="•"/>
      <w:lvlJc w:val="left"/>
      <w:pPr>
        <w:ind w:left="8193" w:hanging="390"/>
      </w:pPr>
      <w:rPr>
        <w:rFonts w:hint="default"/>
        <w:lang w:val="ru-RU" w:eastAsia="en-US" w:bidi="ar-SA"/>
      </w:rPr>
    </w:lvl>
    <w:lvl w:ilvl="8">
      <w:start w:val="0"/>
      <w:numFmt w:val="bullet"/>
      <w:lvlText w:val="•"/>
      <w:lvlJc w:val="left"/>
      <w:pPr>
        <w:ind w:left="8909" w:hanging="390"/>
      </w:pPr>
      <w:rPr>
        <w:rFonts w:hint="default"/>
        <w:lang w:val="ru-RU" w:eastAsia="en-US" w:bidi="ar-SA"/>
      </w:rPr>
    </w:lvl>
  </w:abstractNum>
  <w:abstractNum w:abstractNumId="18">
    <w:multiLevelType w:val="hybridMultilevel"/>
    <w:lvl w:ilvl="0">
      <w:start w:val="1"/>
      <w:numFmt w:val="decimal"/>
      <w:lvlText w:val="%1."/>
      <w:lvlJc w:val="left"/>
      <w:pPr>
        <w:ind w:left="2660" w:hanging="322"/>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428" w:hanging="322"/>
      </w:pPr>
      <w:rPr>
        <w:rFonts w:hint="default"/>
        <w:lang w:val="ru-RU" w:eastAsia="en-US" w:bidi="ar-SA"/>
      </w:rPr>
    </w:lvl>
    <w:lvl w:ilvl="2">
      <w:start w:val="0"/>
      <w:numFmt w:val="bullet"/>
      <w:lvlText w:val="•"/>
      <w:lvlJc w:val="left"/>
      <w:pPr>
        <w:ind w:left="4196" w:hanging="322"/>
      </w:pPr>
      <w:rPr>
        <w:rFonts w:hint="default"/>
        <w:lang w:val="ru-RU" w:eastAsia="en-US" w:bidi="ar-SA"/>
      </w:rPr>
    </w:lvl>
    <w:lvl w:ilvl="3">
      <w:start w:val="0"/>
      <w:numFmt w:val="bullet"/>
      <w:lvlText w:val="•"/>
      <w:lvlJc w:val="left"/>
      <w:pPr>
        <w:ind w:left="4964" w:hanging="322"/>
      </w:pPr>
      <w:rPr>
        <w:rFonts w:hint="default"/>
        <w:lang w:val="ru-RU" w:eastAsia="en-US" w:bidi="ar-SA"/>
      </w:rPr>
    </w:lvl>
    <w:lvl w:ilvl="4">
      <w:start w:val="0"/>
      <w:numFmt w:val="bullet"/>
      <w:lvlText w:val="•"/>
      <w:lvlJc w:val="left"/>
      <w:pPr>
        <w:ind w:left="5732" w:hanging="322"/>
      </w:pPr>
      <w:rPr>
        <w:rFonts w:hint="default"/>
        <w:lang w:val="ru-RU" w:eastAsia="en-US" w:bidi="ar-SA"/>
      </w:rPr>
    </w:lvl>
    <w:lvl w:ilvl="5">
      <w:start w:val="0"/>
      <w:numFmt w:val="bullet"/>
      <w:lvlText w:val="•"/>
      <w:lvlJc w:val="left"/>
      <w:pPr>
        <w:ind w:left="6501" w:hanging="322"/>
      </w:pPr>
      <w:rPr>
        <w:rFonts w:hint="default"/>
        <w:lang w:val="ru-RU" w:eastAsia="en-US" w:bidi="ar-SA"/>
      </w:rPr>
    </w:lvl>
    <w:lvl w:ilvl="6">
      <w:start w:val="0"/>
      <w:numFmt w:val="bullet"/>
      <w:lvlText w:val="•"/>
      <w:lvlJc w:val="left"/>
      <w:pPr>
        <w:ind w:left="7269" w:hanging="322"/>
      </w:pPr>
      <w:rPr>
        <w:rFonts w:hint="default"/>
        <w:lang w:val="ru-RU" w:eastAsia="en-US" w:bidi="ar-SA"/>
      </w:rPr>
    </w:lvl>
    <w:lvl w:ilvl="7">
      <w:start w:val="0"/>
      <w:numFmt w:val="bullet"/>
      <w:lvlText w:val="•"/>
      <w:lvlJc w:val="left"/>
      <w:pPr>
        <w:ind w:left="8037" w:hanging="322"/>
      </w:pPr>
      <w:rPr>
        <w:rFonts w:hint="default"/>
        <w:lang w:val="ru-RU" w:eastAsia="en-US" w:bidi="ar-SA"/>
      </w:rPr>
    </w:lvl>
    <w:lvl w:ilvl="8">
      <w:start w:val="0"/>
      <w:numFmt w:val="bullet"/>
      <w:lvlText w:val="•"/>
      <w:lvlJc w:val="left"/>
      <w:pPr>
        <w:ind w:left="8805" w:hanging="322"/>
      </w:pPr>
      <w:rPr>
        <w:rFonts w:hint="default"/>
        <w:lang w:val="ru-RU" w:eastAsia="en-US" w:bidi="ar-SA"/>
      </w:rPr>
    </w:lvl>
  </w:abstractNum>
  <w:abstractNum w:abstractNumId="57">
    <w:multiLevelType w:val="hybridMultilevel"/>
    <w:lvl w:ilvl="0">
      <w:start w:val="1"/>
      <w:numFmt w:val="decimal"/>
      <w:lvlText w:val="%1."/>
      <w:lvlJc w:val="left"/>
      <w:pPr>
        <w:ind w:left="1799" w:hanging="240"/>
        <w:jc w:val="left"/>
      </w:pPr>
      <w:rPr>
        <w:rFonts w:hint="default" w:ascii="Times New Roman" w:hAnsi="Times New Roman" w:eastAsia="Times New Roman" w:cs="Times New Roman"/>
        <w:b w:val="0"/>
        <w:bCs w:val="0"/>
        <w:i w:val="0"/>
        <w:iCs w:val="0"/>
        <w:spacing w:val="-1"/>
        <w:w w:val="100"/>
        <w:sz w:val="24"/>
        <w:szCs w:val="24"/>
        <w:lang w:val="ru-RU" w:eastAsia="en-US" w:bidi="ar-SA"/>
      </w:rPr>
    </w:lvl>
    <w:lvl w:ilvl="1">
      <w:start w:val="0"/>
      <w:numFmt w:val="bullet"/>
      <w:lvlText w:val="•"/>
      <w:lvlJc w:val="left"/>
      <w:pPr>
        <w:ind w:left="2654" w:hanging="240"/>
      </w:pPr>
      <w:rPr>
        <w:rFonts w:hint="default"/>
        <w:lang w:val="ru-RU" w:eastAsia="en-US" w:bidi="ar-SA"/>
      </w:rPr>
    </w:lvl>
    <w:lvl w:ilvl="2">
      <w:start w:val="0"/>
      <w:numFmt w:val="bullet"/>
      <w:lvlText w:val="•"/>
      <w:lvlJc w:val="left"/>
      <w:pPr>
        <w:ind w:left="3508" w:hanging="240"/>
      </w:pPr>
      <w:rPr>
        <w:rFonts w:hint="default"/>
        <w:lang w:val="ru-RU" w:eastAsia="en-US" w:bidi="ar-SA"/>
      </w:rPr>
    </w:lvl>
    <w:lvl w:ilvl="3">
      <w:start w:val="0"/>
      <w:numFmt w:val="bullet"/>
      <w:lvlText w:val="•"/>
      <w:lvlJc w:val="left"/>
      <w:pPr>
        <w:ind w:left="4362" w:hanging="240"/>
      </w:pPr>
      <w:rPr>
        <w:rFonts w:hint="default"/>
        <w:lang w:val="ru-RU" w:eastAsia="en-US" w:bidi="ar-SA"/>
      </w:rPr>
    </w:lvl>
    <w:lvl w:ilvl="4">
      <w:start w:val="0"/>
      <w:numFmt w:val="bullet"/>
      <w:lvlText w:val="•"/>
      <w:lvlJc w:val="left"/>
      <w:pPr>
        <w:ind w:left="5216" w:hanging="240"/>
      </w:pPr>
      <w:rPr>
        <w:rFonts w:hint="default"/>
        <w:lang w:val="ru-RU" w:eastAsia="en-US" w:bidi="ar-SA"/>
      </w:rPr>
    </w:lvl>
    <w:lvl w:ilvl="5">
      <w:start w:val="0"/>
      <w:numFmt w:val="bullet"/>
      <w:lvlText w:val="•"/>
      <w:lvlJc w:val="left"/>
      <w:pPr>
        <w:ind w:left="6071" w:hanging="240"/>
      </w:pPr>
      <w:rPr>
        <w:rFonts w:hint="default"/>
        <w:lang w:val="ru-RU" w:eastAsia="en-US" w:bidi="ar-SA"/>
      </w:rPr>
    </w:lvl>
    <w:lvl w:ilvl="6">
      <w:start w:val="0"/>
      <w:numFmt w:val="bullet"/>
      <w:lvlText w:val="•"/>
      <w:lvlJc w:val="left"/>
      <w:pPr>
        <w:ind w:left="6925" w:hanging="240"/>
      </w:pPr>
      <w:rPr>
        <w:rFonts w:hint="default"/>
        <w:lang w:val="ru-RU" w:eastAsia="en-US" w:bidi="ar-SA"/>
      </w:rPr>
    </w:lvl>
    <w:lvl w:ilvl="7">
      <w:start w:val="0"/>
      <w:numFmt w:val="bullet"/>
      <w:lvlText w:val="•"/>
      <w:lvlJc w:val="left"/>
      <w:pPr>
        <w:ind w:left="7779" w:hanging="240"/>
      </w:pPr>
      <w:rPr>
        <w:rFonts w:hint="default"/>
        <w:lang w:val="ru-RU" w:eastAsia="en-US" w:bidi="ar-SA"/>
      </w:rPr>
    </w:lvl>
    <w:lvl w:ilvl="8">
      <w:start w:val="0"/>
      <w:numFmt w:val="bullet"/>
      <w:lvlText w:val="•"/>
      <w:lvlJc w:val="left"/>
      <w:pPr>
        <w:ind w:left="8633" w:hanging="240"/>
      </w:pPr>
      <w:rPr>
        <w:rFonts w:hint="default"/>
        <w:lang w:val="ru-RU" w:eastAsia="en-US" w:bidi="ar-SA"/>
      </w:rPr>
    </w:lvl>
  </w:abstractNum>
  <w:abstractNum w:abstractNumId="55">
    <w:multiLevelType w:val="hybridMultilevel"/>
    <w:lvl w:ilvl="0">
      <w:start w:val="0"/>
      <w:numFmt w:val="bullet"/>
      <w:lvlText w:val=""/>
      <w:lvlJc w:val="left"/>
      <w:pPr>
        <w:ind w:left="367" w:hanging="277"/>
      </w:pPr>
      <w:rPr>
        <w:rFonts w:hint="default" w:ascii="Symbol" w:hAnsi="Symbol" w:eastAsia="Symbol" w:cs="Symbol"/>
        <w:b w:val="0"/>
        <w:bCs w:val="0"/>
        <w:i w:val="0"/>
        <w:iCs w:val="0"/>
        <w:spacing w:val="0"/>
        <w:w w:val="99"/>
        <w:sz w:val="35"/>
        <w:szCs w:val="35"/>
        <w:lang w:val="ru-RU" w:eastAsia="en-US" w:bidi="ar-SA"/>
      </w:rPr>
    </w:lvl>
    <w:lvl w:ilvl="1">
      <w:start w:val="0"/>
      <w:numFmt w:val="bullet"/>
      <w:lvlText w:val=""/>
      <w:lvlJc w:val="left"/>
      <w:pPr>
        <w:ind w:left="5834" w:hanging="176"/>
      </w:pPr>
      <w:rPr>
        <w:rFonts w:hint="default" w:ascii="Symbol" w:hAnsi="Symbol" w:eastAsia="Symbol" w:cs="Symbol"/>
        <w:b w:val="0"/>
        <w:bCs w:val="0"/>
        <w:i w:val="0"/>
        <w:iCs w:val="0"/>
        <w:spacing w:val="0"/>
        <w:w w:val="100"/>
        <w:sz w:val="25"/>
        <w:szCs w:val="25"/>
        <w:lang w:val="ru-RU" w:eastAsia="en-US" w:bidi="ar-SA"/>
      </w:rPr>
    </w:lvl>
    <w:lvl w:ilvl="2">
      <w:start w:val="0"/>
      <w:numFmt w:val="bullet"/>
      <w:lvlText w:val="•"/>
      <w:lvlJc w:val="left"/>
      <w:pPr>
        <w:ind w:left="5780" w:hanging="176"/>
      </w:pPr>
      <w:rPr>
        <w:rFonts w:hint="default"/>
        <w:lang w:val="ru-RU" w:eastAsia="en-US" w:bidi="ar-SA"/>
      </w:rPr>
    </w:lvl>
    <w:lvl w:ilvl="3">
      <w:start w:val="0"/>
      <w:numFmt w:val="bullet"/>
      <w:lvlText w:val="•"/>
      <w:lvlJc w:val="left"/>
      <w:pPr>
        <w:ind w:left="5720" w:hanging="176"/>
      </w:pPr>
      <w:rPr>
        <w:rFonts w:hint="default"/>
        <w:lang w:val="ru-RU" w:eastAsia="en-US" w:bidi="ar-SA"/>
      </w:rPr>
    </w:lvl>
    <w:lvl w:ilvl="4">
      <w:start w:val="0"/>
      <w:numFmt w:val="bullet"/>
      <w:lvlText w:val="•"/>
      <w:lvlJc w:val="left"/>
      <w:pPr>
        <w:ind w:left="5660" w:hanging="176"/>
      </w:pPr>
      <w:rPr>
        <w:rFonts w:hint="default"/>
        <w:lang w:val="ru-RU" w:eastAsia="en-US" w:bidi="ar-SA"/>
      </w:rPr>
    </w:lvl>
    <w:lvl w:ilvl="5">
      <w:start w:val="0"/>
      <w:numFmt w:val="bullet"/>
      <w:lvlText w:val="•"/>
      <w:lvlJc w:val="left"/>
      <w:pPr>
        <w:ind w:left="5601" w:hanging="176"/>
      </w:pPr>
      <w:rPr>
        <w:rFonts w:hint="default"/>
        <w:lang w:val="ru-RU" w:eastAsia="en-US" w:bidi="ar-SA"/>
      </w:rPr>
    </w:lvl>
    <w:lvl w:ilvl="6">
      <w:start w:val="0"/>
      <w:numFmt w:val="bullet"/>
      <w:lvlText w:val="•"/>
      <w:lvlJc w:val="left"/>
      <w:pPr>
        <w:ind w:left="5541" w:hanging="176"/>
      </w:pPr>
      <w:rPr>
        <w:rFonts w:hint="default"/>
        <w:lang w:val="ru-RU" w:eastAsia="en-US" w:bidi="ar-SA"/>
      </w:rPr>
    </w:lvl>
    <w:lvl w:ilvl="7">
      <w:start w:val="0"/>
      <w:numFmt w:val="bullet"/>
      <w:lvlText w:val="•"/>
      <w:lvlJc w:val="left"/>
      <w:pPr>
        <w:ind w:left="5481" w:hanging="176"/>
      </w:pPr>
      <w:rPr>
        <w:rFonts w:hint="default"/>
        <w:lang w:val="ru-RU" w:eastAsia="en-US" w:bidi="ar-SA"/>
      </w:rPr>
    </w:lvl>
    <w:lvl w:ilvl="8">
      <w:start w:val="0"/>
      <w:numFmt w:val="bullet"/>
      <w:lvlText w:val="•"/>
      <w:lvlJc w:val="left"/>
      <w:pPr>
        <w:ind w:left="5421" w:hanging="176"/>
      </w:pPr>
      <w:rPr>
        <w:rFonts w:hint="default"/>
        <w:lang w:val="ru-RU" w:eastAsia="en-US" w:bidi="ar-SA"/>
      </w:rPr>
    </w:lvl>
  </w:abstractNum>
  <w:abstractNum w:abstractNumId="53">
    <w:multiLevelType w:val="hybridMultilevel"/>
    <w:lvl w:ilvl="0">
      <w:start w:val="10"/>
      <w:numFmt w:val="lowerRoman"/>
      <w:lvlText w:val="(%1)"/>
      <w:lvlJc w:val="left"/>
      <w:pPr>
        <w:ind w:left="602" w:hanging="530"/>
        <w:jc w:val="left"/>
      </w:pPr>
      <w:rPr>
        <w:rFonts w:hint="default" w:ascii="Times New Roman" w:hAnsi="Times New Roman" w:eastAsia="Times New Roman" w:cs="Times New Roman"/>
        <w:b w:val="0"/>
        <w:bCs w:val="0"/>
        <w:i w:val="0"/>
        <w:iCs w:val="0"/>
        <w:spacing w:val="-65"/>
        <w:w w:val="100"/>
        <w:sz w:val="39"/>
        <w:szCs w:val="39"/>
        <w:lang w:val="ru-RU" w:eastAsia="en-US" w:bidi="ar-SA"/>
      </w:rPr>
    </w:lvl>
    <w:lvl w:ilvl="1">
      <w:start w:val="1"/>
      <w:numFmt w:val="decimal"/>
      <w:lvlText w:val="%2."/>
      <w:lvlJc w:val="left"/>
      <w:pPr>
        <w:ind w:left="3188"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2">
      <w:start w:val="0"/>
      <w:numFmt w:val="bullet"/>
      <w:lvlText w:val="•"/>
      <w:lvlJc w:val="left"/>
      <w:pPr>
        <w:ind w:left="2995" w:hanging="281"/>
      </w:pPr>
      <w:rPr>
        <w:rFonts w:hint="default"/>
        <w:lang w:val="ru-RU" w:eastAsia="en-US" w:bidi="ar-SA"/>
      </w:rPr>
    </w:lvl>
    <w:lvl w:ilvl="3">
      <w:start w:val="0"/>
      <w:numFmt w:val="bullet"/>
      <w:lvlText w:val="•"/>
      <w:lvlJc w:val="left"/>
      <w:pPr>
        <w:ind w:left="2811" w:hanging="281"/>
      </w:pPr>
      <w:rPr>
        <w:rFonts w:hint="default"/>
        <w:lang w:val="ru-RU" w:eastAsia="en-US" w:bidi="ar-SA"/>
      </w:rPr>
    </w:lvl>
    <w:lvl w:ilvl="4">
      <w:start w:val="0"/>
      <w:numFmt w:val="bullet"/>
      <w:lvlText w:val="•"/>
      <w:lvlJc w:val="left"/>
      <w:pPr>
        <w:ind w:left="2627" w:hanging="281"/>
      </w:pPr>
      <w:rPr>
        <w:rFonts w:hint="default"/>
        <w:lang w:val="ru-RU" w:eastAsia="en-US" w:bidi="ar-SA"/>
      </w:rPr>
    </w:lvl>
    <w:lvl w:ilvl="5">
      <w:start w:val="0"/>
      <w:numFmt w:val="bullet"/>
      <w:lvlText w:val="•"/>
      <w:lvlJc w:val="left"/>
      <w:pPr>
        <w:ind w:left="2442" w:hanging="281"/>
      </w:pPr>
      <w:rPr>
        <w:rFonts w:hint="default"/>
        <w:lang w:val="ru-RU" w:eastAsia="en-US" w:bidi="ar-SA"/>
      </w:rPr>
    </w:lvl>
    <w:lvl w:ilvl="6">
      <w:start w:val="0"/>
      <w:numFmt w:val="bullet"/>
      <w:lvlText w:val="•"/>
      <w:lvlJc w:val="left"/>
      <w:pPr>
        <w:ind w:left="2258" w:hanging="281"/>
      </w:pPr>
      <w:rPr>
        <w:rFonts w:hint="default"/>
        <w:lang w:val="ru-RU" w:eastAsia="en-US" w:bidi="ar-SA"/>
      </w:rPr>
    </w:lvl>
    <w:lvl w:ilvl="7">
      <w:start w:val="0"/>
      <w:numFmt w:val="bullet"/>
      <w:lvlText w:val="•"/>
      <w:lvlJc w:val="left"/>
      <w:pPr>
        <w:ind w:left="2074" w:hanging="281"/>
      </w:pPr>
      <w:rPr>
        <w:rFonts w:hint="default"/>
        <w:lang w:val="ru-RU" w:eastAsia="en-US" w:bidi="ar-SA"/>
      </w:rPr>
    </w:lvl>
    <w:lvl w:ilvl="8">
      <w:start w:val="0"/>
      <w:numFmt w:val="bullet"/>
      <w:lvlText w:val="•"/>
      <w:lvlJc w:val="left"/>
      <w:pPr>
        <w:ind w:left="1889" w:hanging="281"/>
      </w:pPr>
      <w:rPr>
        <w:rFonts w:hint="default"/>
        <w:lang w:val="ru-RU" w:eastAsia="en-US" w:bidi="ar-SA"/>
      </w:rPr>
    </w:lvl>
  </w:abstractNum>
  <w:abstractNum w:abstractNumId="52">
    <w:multiLevelType w:val="hybridMultilevel"/>
    <w:lvl w:ilvl="0">
      <w:start w:val="13"/>
      <w:numFmt w:val="lowerLetter"/>
      <w:lvlText w:val="%1"/>
      <w:lvlJc w:val="left"/>
      <w:pPr>
        <w:ind w:left="4409" w:hanging="2044"/>
        <w:jc w:val="left"/>
      </w:pPr>
      <w:rPr>
        <w:rFonts w:hint="default"/>
        <w:spacing w:val="0"/>
        <w:w w:val="102"/>
        <w:lang w:val="ru-RU" w:eastAsia="en-US" w:bidi="ar-SA"/>
      </w:rPr>
    </w:lvl>
    <w:lvl w:ilvl="1">
      <w:start w:val="0"/>
      <w:numFmt w:val="bullet"/>
      <w:lvlText w:val="•"/>
      <w:lvlJc w:val="left"/>
      <w:pPr>
        <w:ind w:left="4994" w:hanging="2044"/>
      </w:pPr>
      <w:rPr>
        <w:rFonts w:hint="default"/>
        <w:lang w:val="ru-RU" w:eastAsia="en-US" w:bidi="ar-SA"/>
      </w:rPr>
    </w:lvl>
    <w:lvl w:ilvl="2">
      <w:start w:val="0"/>
      <w:numFmt w:val="bullet"/>
      <w:lvlText w:val="•"/>
      <w:lvlJc w:val="left"/>
      <w:pPr>
        <w:ind w:left="5588" w:hanging="2044"/>
      </w:pPr>
      <w:rPr>
        <w:rFonts w:hint="default"/>
        <w:lang w:val="ru-RU" w:eastAsia="en-US" w:bidi="ar-SA"/>
      </w:rPr>
    </w:lvl>
    <w:lvl w:ilvl="3">
      <w:start w:val="0"/>
      <w:numFmt w:val="bullet"/>
      <w:lvlText w:val="•"/>
      <w:lvlJc w:val="left"/>
      <w:pPr>
        <w:ind w:left="6182" w:hanging="2044"/>
      </w:pPr>
      <w:rPr>
        <w:rFonts w:hint="default"/>
        <w:lang w:val="ru-RU" w:eastAsia="en-US" w:bidi="ar-SA"/>
      </w:rPr>
    </w:lvl>
    <w:lvl w:ilvl="4">
      <w:start w:val="0"/>
      <w:numFmt w:val="bullet"/>
      <w:lvlText w:val="•"/>
      <w:lvlJc w:val="left"/>
      <w:pPr>
        <w:ind w:left="6776" w:hanging="2044"/>
      </w:pPr>
      <w:rPr>
        <w:rFonts w:hint="default"/>
        <w:lang w:val="ru-RU" w:eastAsia="en-US" w:bidi="ar-SA"/>
      </w:rPr>
    </w:lvl>
    <w:lvl w:ilvl="5">
      <w:start w:val="0"/>
      <w:numFmt w:val="bullet"/>
      <w:lvlText w:val="•"/>
      <w:lvlJc w:val="left"/>
      <w:pPr>
        <w:ind w:left="7371" w:hanging="2044"/>
      </w:pPr>
      <w:rPr>
        <w:rFonts w:hint="default"/>
        <w:lang w:val="ru-RU" w:eastAsia="en-US" w:bidi="ar-SA"/>
      </w:rPr>
    </w:lvl>
    <w:lvl w:ilvl="6">
      <w:start w:val="0"/>
      <w:numFmt w:val="bullet"/>
      <w:lvlText w:val="•"/>
      <w:lvlJc w:val="left"/>
      <w:pPr>
        <w:ind w:left="7965" w:hanging="2044"/>
      </w:pPr>
      <w:rPr>
        <w:rFonts w:hint="default"/>
        <w:lang w:val="ru-RU" w:eastAsia="en-US" w:bidi="ar-SA"/>
      </w:rPr>
    </w:lvl>
    <w:lvl w:ilvl="7">
      <w:start w:val="0"/>
      <w:numFmt w:val="bullet"/>
      <w:lvlText w:val="•"/>
      <w:lvlJc w:val="left"/>
      <w:pPr>
        <w:ind w:left="8559" w:hanging="2044"/>
      </w:pPr>
      <w:rPr>
        <w:rFonts w:hint="default"/>
        <w:lang w:val="ru-RU" w:eastAsia="en-US" w:bidi="ar-SA"/>
      </w:rPr>
    </w:lvl>
    <w:lvl w:ilvl="8">
      <w:start w:val="0"/>
      <w:numFmt w:val="bullet"/>
      <w:lvlText w:val="•"/>
      <w:lvlJc w:val="left"/>
      <w:pPr>
        <w:ind w:left="9153" w:hanging="2044"/>
      </w:pPr>
      <w:rPr>
        <w:rFonts w:hint="default"/>
        <w:lang w:val="ru-RU" w:eastAsia="en-US" w:bidi="ar-SA"/>
      </w:rPr>
    </w:lvl>
  </w:abstractNum>
  <w:abstractNum w:abstractNumId="51">
    <w:multiLevelType w:val="hybridMultilevel"/>
    <w:lvl w:ilvl="0">
      <w:start w:val="3"/>
      <w:numFmt w:val="decimal"/>
      <w:lvlText w:val="%1."/>
      <w:lvlJc w:val="left"/>
      <w:pPr>
        <w:ind w:left="2619"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392" w:hanging="281"/>
      </w:pPr>
      <w:rPr>
        <w:rFonts w:hint="default"/>
        <w:lang w:val="ru-RU" w:eastAsia="en-US" w:bidi="ar-SA"/>
      </w:rPr>
    </w:lvl>
    <w:lvl w:ilvl="2">
      <w:start w:val="0"/>
      <w:numFmt w:val="bullet"/>
      <w:lvlText w:val="•"/>
      <w:lvlJc w:val="left"/>
      <w:pPr>
        <w:ind w:left="4164" w:hanging="281"/>
      </w:pPr>
      <w:rPr>
        <w:rFonts w:hint="default"/>
        <w:lang w:val="ru-RU" w:eastAsia="en-US" w:bidi="ar-SA"/>
      </w:rPr>
    </w:lvl>
    <w:lvl w:ilvl="3">
      <w:start w:val="0"/>
      <w:numFmt w:val="bullet"/>
      <w:lvlText w:val="•"/>
      <w:lvlJc w:val="left"/>
      <w:pPr>
        <w:ind w:left="4936" w:hanging="281"/>
      </w:pPr>
      <w:rPr>
        <w:rFonts w:hint="default"/>
        <w:lang w:val="ru-RU" w:eastAsia="en-US" w:bidi="ar-SA"/>
      </w:rPr>
    </w:lvl>
    <w:lvl w:ilvl="4">
      <w:start w:val="0"/>
      <w:numFmt w:val="bullet"/>
      <w:lvlText w:val="•"/>
      <w:lvlJc w:val="left"/>
      <w:pPr>
        <w:ind w:left="5708" w:hanging="281"/>
      </w:pPr>
      <w:rPr>
        <w:rFonts w:hint="default"/>
        <w:lang w:val="ru-RU" w:eastAsia="en-US" w:bidi="ar-SA"/>
      </w:rPr>
    </w:lvl>
    <w:lvl w:ilvl="5">
      <w:start w:val="0"/>
      <w:numFmt w:val="bullet"/>
      <w:lvlText w:val="•"/>
      <w:lvlJc w:val="left"/>
      <w:pPr>
        <w:ind w:left="6481" w:hanging="281"/>
      </w:pPr>
      <w:rPr>
        <w:rFonts w:hint="default"/>
        <w:lang w:val="ru-RU" w:eastAsia="en-US" w:bidi="ar-SA"/>
      </w:rPr>
    </w:lvl>
    <w:lvl w:ilvl="6">
      <w:start w:val="0"/>
      <w:numFmt w:val="bullet"/>
      <w:lvlText w:val="•"/>
      <w:lvlJc w:val="left"/>
      <w:pPr>
        <w:ind w:left="7253" w:hanging="281"/>
      </w:pPr>
      <w:rPr>
        <w:rFonts w:hint="default"/>
        <w:lang w:val="ru-RU" w:eastAsia="en-US" w:bidi="ar-SA"/>
      </w:rPr>
    </w:lvl>
    <w:lvl w:ilvl="7">
      <w:start w:val="0"/>
      <w:numFmt w:val="bullet"/>
      <w:lvlText w:val="•"/>
      <w:lvlJc w:val="left"/>
      <w:pPr>
        <w:ind w:left="8025" w:hanging="281"/>
      </w:pPr>
      <w:rPr>
        <w:rFonts w:hint="default"/>
        <w:lang w:val="ru-RU" w:eastAsia="en-US" w:bidi="ar-SA"/>
      </w:rPr>
    </w:lvl>
    <w:lvl w:ilvl="8">
      <w:start w:val="0"/>
      <w:numFmt w:val="bullet"/>
      <w:lvlText w:val="•"/>
      <w:lvlJc w:val="left"/>
      <w:pPr>
        <w:ind w:left="8797" w:hanging="281"/>
      </w:pPr>
      <w:rPr>
        <w:rFonts w:hint="default"/>
        <w:lang w:val="ru-RU" w:eastAsia="en-US" w:bidi="ar-SA"/>
      </w:rPr>
    </w:lvl>
  </w:abstractNum>
  <w:abstractNum w:abstractNumId="49">
    <w:multiLevelType w:val="hybridMultilevel"/>
    <w:lvl w:ilvl="0">
      <w:start w:val="8"/>
      <w:numFmt w:val="decimal"/>
      <w:lvlText w:val="%1."/>
      <w:lvlJc w:val="left"/>
      <w:pPr>
        <w:ind w:left="3044"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264" w:hanging="281"/>
      </w:pPr>
      <w:rPr>
        <w:rFonts w:hint="default"/>
        <w:lang w:val="ru-RU" w:eastAsia="en-US" w:bidi="ar-SA"/>
      </w:rPr>
    </w:lvl>
    <w:lvl w:ilvl="2">
      <w:start w:val="0"/>
      <w:numFmt w:val="bullet"/>
      <w:lvlText w:val="•"/>
      <w:lvlJc w:val="left"/>
      <w:pPr>
        <w:ind w:left="3489" w:hanging="281"/>
      </w:pPr>
      <w:rPr>
        <w:rFonts w:hint="default"/>
        <w:lang w:val="ru-RU" w:eastAsia="en-US" w:bidi="ar-SA"/>
      </w:rPr>
    </w:lvl>
    <w:lvl w:ilvl="3">
      <w:start w:val="0"/>
      <w:numFmt w:val="bullet"/>
      <w:lvlText w:val="•"/>
      <w:lvlJc w:val="left"/>
      <w:pPr>
        <w:ind w:left="3714" w:hanging="281"/>
      </w:pPr>
      <w:rPr>
        <w:rFonts w:hint="default"/>
        <w:lang w:val="ru-RU" w:eastAsia="en-US" w:bidi="ar-SA"/>
      </w:rPr>
    </w:lvl>
    <w:lvl w:ilvl="4">
      <w:start w:val="0"/>
      <w:numFmt w:val="bullet"/>
      <w:lvlText w:val="•"/>
      <w:lvlJc w:val="left"/>
      <w:pPr>
        <w:ind w:left="3939" w:hanging="281"/>
      </w:pPr>
      <w:rPr>
        <w:rFonts w:hint="default"/>
        <w:lang w:val="ru-RU" w:eastAsia="en-US" w:bidi="ar-SA"/>
      </w:rPr>
    </w:lvl>
    <w:lvl w:ilvl="5">
      <w:start w:val="0"/>
      <w:numFmt w:val="bullet"/>
      <w:lvlText w:val="•"/>
      <w:lvlJc w:val="left"/>
      <w:pPr>
        <w:ind w:left="4164" w:hanging="281"/>
      </w:pPr>
      <w:rPr>
        <w:rFonts w:hint="default"/>
        <w:lang w:val="ru-RU" w:eastAsia="en-US" w:bidi="ar-SA"/>
      </w:rPr>
    </w:lvl>
    <w:lvl w:ilvl="6">
      <w:start w:val="0"/>
      <w:numFmt w:val="bullet"/>
      <w:lvlText w:val="•"/>
      <w:lvlJc w:val="left"/>
      <w:pPr>
        <w:ind w:left="4388" w:hanging="281"/>
      </w:pPr>
      <w:rPr>
        <w:rFonts w:hint="default"/>
        <w:lang w:val="ru-RU" w:eastAsia="en-US" w:bidi="ar-SA"/>
      </w:rPr>
    </w:lvl>
    <w:lvl w:ilvl="7">
      <w:start w:val="0"/>
      <w:numFmt w:val="bullet"/>
      <w:lvlText w:val="•"/>
      <w:lvlJc w:val="left"/>
      <w:pPr>
        <w:ind w:left="4613" w:hanging="281"/>
      </w:pPr>
      <w:rPr>
        <w:rFonts w:hint="default"/>
        <w:lang w:val="ru-RU" w:eastAsia="en-US" w:bidi="ar-SA"/>
      </w:rPr>
    </w:lvl>
    <w:lvl w:ilvl="8">
      <w:start w:val="0"/>
      <w:numFmt w:val="bullet"/>
      <w:lvlText w:val="•"/>
      <w:lvlJc w:val="left"/>
      <w:pPr>
        <w:ind w:left="4838" w:hanging="281"/>
      </w:pPr>
      <w:rPr>
        <w:rFonts w:hint="default"/>
        <w:lang w:val="ru-RU" w:eastAsia="en-US" w:bidi="ar-SA"/>
      </w:rPr>
    </w:lvl>
  </w:abstractNum>
  <w:abstractNum w:abstractNumId="47">
    <w:multiLevelType w:val="hybridMultilevel"/>
    <w:lvl w:ilvl="0">
      <w:start w:val="0"/>
      <w:numFmt w:val="bullet"/>
      <w:lvlText w:val=""/>
      <w:lvlJc w:val="left"/>
      <w:pPr>
        <w:ind w:left="299" w:hanging="192"/>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1043" w:hanging="192"/>
      </w:pPr>
      <w:rPr>
        <w:rFonts w:hint="default" w:ascii="Symbol" w:hAnsi="Symbol" w:eastAsia="Symbol" w:cs="Symbol"/>
        <w:b w:val="0"/>
        <w:bCs w:val="0"/>
        <w:i w:val="0"/>
        <w:iCs w:val="0"/>
        <w:spacing w:val="0"/>
        <w:w w:val="100"/>
        <w:sz w:val="24"/>
        <w:szCs w:val="24"/>
        <w:lang w:val="ru-RU" w:eastAsia="en-US" w:bidi="ar-SA"/>
      </w:rPr>
    </w:lvl>
    <w:lvl w:ilvl="2">
      <w:start w:val="0"/>
      <w:numFmt w:val="bullet"/>
      <w:lvlText w:val="•"/>
      <w:lvlJc w:val="left"/>
      <w:pPr>
        <w:ind w:left="1613" w:hanging="192"/>
      </w:pPr>
      <w:rPr>
        <w:rFonts w:hint="default"/>
        <w:lang w:val="ru-RU" w:eastAsia="en-US" w:bidi="ar-SA"/>
      </w:rPr>
    </w:lvl>
    <w:lvl w:ilvl="3">
      <w:start w:val="0"/>
      <w:numFmt w:val="bullet"/>
      <w:lvlText w:val="•"/>
      <w:lvlJc w:val="left"/>
      <w:pPr>
        <w:ind w:left="2186" w:hanging="192"/>
      </w:pPr>
      <w:rPr>
        <w:rFonts w:hint="default"/>
        <w:lang w:val="ru-RU" w:eastAsia="en-US" w:bidi="ar-SA"/>
      </w:rPr>
    </w:lvl>
    <w:lvl w:ilvl="4">
      <w:start w:val="0"/>
      <w:numFmt w:val="bullet"/>
      <w:lvlText w:val="•"/>
      <w:lvlJc w:val="left"/>
      <w:pPr>
        <w:ind w:left="2759" w:hanging="192"/>
      </w:pPr>
      <w:rPr>
        <w:rFonts w:hint="default"/>
        <w:lang w:val="ru-RU" w:eastAsia="en-US" w:bidi="ar-SA"/>
      </w:rPr>
    </w:lvl>
    <w:lvl w:ilvl="5">
      <w:start w:val="0"/>
      <w:numFmt w:val="bullet"/>
      <w:lvlText w:val="•"/>
      <w:lvlJc w:val="left"/>
      <w:pPr>
        <w:ind w:left="3332" w:hanging="192"/>
      </w:pPr>
      <w:rPr>
        <w:rFonts w:hint="default"/>
        <w:lang w:val="ru-RU" w:eastAsia="en-US" w:bidi="ar-SA"/>
      </w:rPr>
    </w:lvl>
    <w:lvl w:ilvl="6">
      <w:start w:val="0"/>
      <w:numFmt w:val="bullet"/>
      <w:lvlText w:val="•"/>
      <w:lvlJc w:val="left"/>
      <w:pPr>
        <w:ind w:left="3905" w:hanging="192"/>
      </w:pPr>
      <w:rPr>
        <w:rFonts w:hint="default"/>
        <w:lang w:val="ru-RU" w:eastAsia="en-US" w:bidi="ar-SA"/>
      </w:rPr>
    </w:lvl>
    <w:lvl w:ilvl="7">
      <w:start w:val="0"/>
      <w:numFmt w:val="bullet"/>
      <w:lvlText w:val="•"/>
      <w:lvlJc w:val="left"/>
      <w:pPr>
        <w:ind w:left="4478" w:hanging="192"/>
      </w:pPr>
      <w:rPr>
        <w:rFonts w:hint="default"/>
        <w:lang w:val="ru-RU" w:eastAsia="en-US" w:bidi="ar-SA"/>
      </w:rPr>
    </w:lvl>
    <w:lvl w:ilvl="8">
      <w:start w:val="0"/>
      <w:numFmt w:val="bullet"/>
      <w:lvlText w:val="•"/>
      <w:lvlJc w:val="left"/>
      <w:pPr>
        <w:ind w:left="5051" w:hanging="192"/>
      </w:pPr>
      <w:rPr>
        <w:rFonts w:hint="default"/>
        <w:lang w:val="ru-RU" w:eastAsia="en-US" w:bidi="ar-SA"/>
      </w:rPr>
    </w:lvl>
  </w:abstractNum>
  <w:abstractNum w:abstractNumId="46">
    <w:multiLevelType w:val="hybridMultilevel"/>
    <w:lvl w:ilvl="0">
      <w:start w:val="1"/>
      <w:numFmt w:val="decimal"/>
      <w:lvlText w:val="%1"/>
      <w:lvlJc w:val="left"/>
      <w:pPr>
        <w:ind w:left="4497" w:hanging="185"/>
        <w:jc w:val="right"/>
      </w:pPr>
      <w:rPr>
        <w:rFonts w:hint="default" w:ascii="Times New Roman" w:hAnsi="Times New Roman" w:eastAsia="Times New Roman" w:cs="Times New Roman"/>
        <w:b w:val="0"/>
        <w:bCs w:val="0"/>
        <w:i w:val="0"/>
        <w:iCs w:val="0"/>
        <w:spacing w:val="0"/>
        <w:w w:val="101"/>
        <w:sz w:val="28"/>
        <w:szCs w:val="28"/>
        <w:lang w:val="ru-RU" w:eastAsia="en-US" w:bidi="ar-SA"/>
      </w:rPr>
    </w:lvl>
    <w:lvl w:ilvl="1">
      <w:start w:val="0"/>
      <w:numFmt w:val="bullet"/>
      <w:lvlText w:val="•"/>
      <w:lvlJc w:val="left"/>
      <w:pPr>
        <w:ind w:left="4698" w:hanging="185"/>
      </w:pPr>
      <w:rPr>
        <w:rFonts w:hint="default"/>
        <w:lang w:val="ru-RU" w:eastAsia="en-US" w:bidi="ar-SA"/>
      </w:rPr>
    </w:lvl>
    <w:lvl w:ilvl="2">
      <w:start w:val="0"/>
      <w:numFmt w:val="bullet"/>
      <w:lvlText w:val="•"/>
      <w:lvlJc w:val="left"/>
      <w:pPr>
        <w:ind w:left="4896" w:hanging="185"/>
      </w:pPr>
      <w:rPr>
        <w:rFonts w:hint="default"/>
        <w:lang w:val="ru-RU" w:eastAsia="en-US" w:bidi="ar-SA"/>
      </w:rPr>
    </w:lvl>
    <w:lvl w:ilvl="3">
      <w:start w:val="0"/>
      <w:numFmt w:val="bullet"/>
      <w:lvlText w:val="•"/>
      <w:lvlJc w:val="left"/>
      <w:pPr>
        <w:ind w:left="5094" w:hanging="185"/>
      </w:pPr>
      <w:rPr>
        <w:rFonts w:hint="default"/>
        <w:lang w:val="ru-RU" w:eastAsia="en-US" w:bidi="ar-SA"/>
      </w:rPr>
    </w:lvl>
    <w:lvl w:ilvl="4">
      <w:start w:val="0"/>
      <w:numFmt w:val="bullet"/>
      <w:lvlText w:val="•"/>
      <w:lvlJc w:val="left"/>
      <w:pPr>
        <w:ind w:left="5292" w:hanging="185"/>
      </w:pPr>
      <w:rPr>
        <w:rFonts w:hint="default"/>
        <w:lang w:val="ru-RU" w:eastAsia="en-US" w:bidi="ar-SA"/>
      </w:rPr>
    </w:lvl>
    <w:lvl w:ilvl="5">
      <w:start w:val="0"/>
      <w:numFmt w:val="bullet"/>
      <w:lvlText w:val="•"/>
      <w:lvlJc w:val="left"/>
      <w:pPr>
        <w:ind w:left="5491" w:hanging="185"/>
      </w:pPr>
      <w:rPr>
        <w:rFonts w:hint="default"/>
        <w:lang w:val="ru-RU" w:eastAsia="en-US" w:bidi="ar-SA"/>
      </w:rPr>
    </w:lvl>
    <w:lvl w:ilvl="6">
      <w:start w:val="0"/>
      <w:numFmt w:val="bullet"/>
      <w:lvlText w:val="•"/>
      <w:lvlJc w:val="left"/>
      <w:pPr>
        <w:ind w:left="5689" w:hanging="185"/>
      </w:pPr>
      <w:rPr>
        <w:rFonts w:hint="default"/>
        <w:lang w:val="ru-RU" w:eastAsia="en-US" w:bidi="ar-SA"/>
      </w:rPr>
    </w:lvl>
    <w:lvl w:ilvl="7">
      <w:start w:val="0"/>
      <w:numFmt w:val="bullet"/>
      <w:lvlText w:val="•"/>
      <w:lvlJc w:val="left"/>
      <w:pPr>
        <w:ind w:left="5887" w:hanging="185"/>
      </w:pPr>
      <w:rPr>
        <w:rFonts w:hint="default"/>
        <w:lang w:val="ru-RU" w:eastAsia="en-US" w:bidi="ar-SA"/>
      </w:rPr>
    </w:lvl>
    <w:lvl w:ilvl="8">
      <w:start w:val="0"/>
      <w:numFmt w:val="bullet"/>
      <w:lvlText w:val="•"/>
      <w:lvlJc w:val="left"/>
      <w:pPr>
        <w:ind w:left="6085" w:hanging="185"/>
      </w:pPr>
      <w:rPr>
        <w:rFonts w:hint="default"/>
        <w:lang w:val="ru-RU" w:eastAsia="en-US" w:bidi="ar-SA"/>
      </w:rPr>
    </w:lvl>
  </w:abstractNum>
  <w:abstractNum w:abstractNumId="45">
    <w:multiLevelType w:val="hybridMultilevel"/>
    <w:lvl w:ilvl="0">
      <w:start w:val="0"/>
      <w:numFmt w:val="bullet"/>
      <w:lvlText w:val=""/>
      <w:lvlJc w:val="left"/>
      <w:pPr>
        <w:ind w:left="337" w:hanging="241"/>
      </w:pPr>
      <w:rPr>
        <w:rFonts w:hint="default" w:ascii="Symbol" w:hAnsi="Symbol" w:eastAsia="Symbol" w:cs="Symbol"/>
        <w:spacing w:val="0"/>
        <w:w w:val="101"/>
        <w:lang w:val="ru-RU" w:eastAsia="en-US" w:bidi="ar-SA"/>
      </w:rPr>
    </w:lvl>
    <w:lvl w:ilvl="1">
      <w:start w:val="0"/>
      <w:numFmt w:val="bullet"/>
      <w:lvlText w:val=""/>
      <w:lvlJc w:val="left"/>
      <w:pPr>
        <w:ind w:left="1043" w:hanging="192"/>
      </w:pPr>
      <w:rPr>
        <w:rFonts w:hint="default" w:ascii="Symbol" w:hAnsi="Symbol" w:eastAsia="Symbol" w:cs="Symbol"/>
        <w:b w:val="0"/>
        <w:bCs w:val="0"/>
        <w:i w:val="0"/>
        <w:iCs w:val="0"/>
        <w:spacing w:val="0"/>
        <w:w w:val="100"/>
        <w:sz w:val="24"/>
        <w:szCs w:val="24"/>
        <w:lang w:val="ru-RU" w:eastAsia="en-US" w:bidi="ar-SA"/>
      </w:rPr>
    </w:lvl>
    <w:lvl w:ilvl="2">
      <w:start w:val="0"/>
      <w:numFmt w:val="bullet"/>
      <w:lvlText w:val="•"/>
      <w:lvlJc w:val="left"/>
      <w:pPr>
        <w:ind w:left="925" w:hanging="192"/>
      </w:pPr>
      <w:rPr>
        <w:rFonts w:hint="default"/>
        <w:lang w:val="ru-RU" w:eastAsia="en-US" w:bidi="ar-SA"/>
      </w:rPr>
    </w:lvl>
    <w:lvl w:ilvl="3">
      <w:start w:val="0"/>
      <w:numFmt w:val="bullet"/>
      <w:lvlText w:val="•"/>
      <w:lvlJc w:val="left"/>
      <w:pPr>
        <w:ind w:left="810" w:hanging="192"/>
      </w:pPr>
      <w:rPr>
        <w:rFonts w:hint="default"/>
        <w:lang w:val="ru-RU" w:eastAsia="en-US" w:bidi="ar-SA"/>
      </w:rPr>
    </w:lvl>
    <w:lvl w:ilvl="4">
      <w:start w:val="0"/>
      <w:numFmt w:val="bullet"/>
      <w:lvlText w:val="•"/>
      <w:lvlJc w:val="left"/>
      <w:pPr>
        <w:ind w:left="696" w:hanging="192"/>
      </w:pPr>
      <w:rPr>
        <w:rFonts w:hint="default"/>
        <w:lang w:val="ru-RU" w:eastAsia="en-US" w:bidi="ar-SA"/>
      </w:rPr>
    </w:lvl>
    <w:lvl w:ilvl="5">
      <w:start w:val="0"/>
      <w:numFmt w:val="bullet"/>
      <w:lvlText w:val="•"/>
      <w:lvlJc w:val="left"/>
      <w:pPr>
        <w:ind w:left="581" w:hanging="192"/>
      </w:pPr>
      <w:rPr>
        <w:rFonts w:hint="default"/>
        <w:lang w:val="ru-RU" w:eastAsia="en-US" w:bidi="ar-SA"/>
      </w:rPr>
    </w:lvl>
    <w:lvl w:ilvl="6">
      <w:start w:val="0"/>
      <w:numFmt w:val="bullet"/>
      <w:lvlText w:val="•"/>
      <w:lvlJc w:val="left"/>
      <w:pPr>
        <w:ind w:left="466" w:hanging="192"/>
      </w:pPr>
      <w:rPr>
        <w:rFonts w:hint="default"/>
        <w:lang w:val="ru-RU" w:eastAsia="en-US" w:bidi="ar-SA"/>
      </w:rPr>
    </w:lvl>
    <w:lvl w:ilvl="7">
      <w:start w:val="0"/>
      <w:numFmt w:val="bullet"/>
      <w:lvlText w:val="•"/>
      <w:lvlJc w:val="left"/>
      <w:pPr>
        <w:ind w:left="352" w:hanging="192"/>
      </w:pPr>
      <w:rPr>
        <w:rFonts w:hint="default"/>
        <w:lang w:val="ru-RU" w:eastAsia="en-US" w:bidi="ar-SA"/>
      </w:rPr>
    </w:lvl>
    <w:lvl w:ilvl="8">
      <w:start w:val="0"/>
      <w:numFmt w:val="bullet"/>
      <w:lvlText w:val="•"/>
      <w:lvlJc w:val="left"/>
      <w:pPr>
        <w:ind w:left="237" w:hanging="192"/>
      </w:pPr>
      <w:rPr>
        <w:rFonts w:hint="default"/>
        <w:lang w:val="ru-RU" w:eastAsia="en-US" w:bidi="ar-SA"/>
      </w:rPr>
    </w:lvl>
  </w:abstractNum>
  <w:abstractNum w:abstractNumId="44">
    <w:multiLevelType w:val="hybridMultilevel"/>
    <w:lvl w:ilvl="0">
      <w:start w:val="1"/>
      <w:numFmt w:val="decimal"/>
      <w:lvlText w:val="%1."/>
      <w:lvlJc w:val="left"/>
      <w:pPr>
        <w:ind w:left="107" w:hanging="350"/>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872" w:hanging="350"/>
      </w:pPr>
      <w:rPr>
        <w:rFonts w:hint="default"/>
        <w:lang w:val="ru-RU" w:eastAsia="en-US" w:bidi="ar-SA"/>
      </w:rPr>
    </w:lvl>
    <w:lvl w:ilvl="2">
      <w:start w:val="0"/>
      <w:numFmt w:val="bullet"/>
      <w:lvlText w:val="•"/>
      <w:lvlJc w:val="left"/>
      <w:pPr>
        <w:ind w:left="1645" w:hanging="350"/>
      </w:pPr>
      <w:rPr>
        <w:rFonts w:hint="default"/>
        <w:lang w:val="ru-RU" w:eastAsia="en-US" w:bidi="ar-SA"/>
      </w:rPr>
    </w:lvl>
    <w:lvl w:ilvl="3">
      <w:start w:val="0"/>
      <w:numFmt w:val="bullet"/>
      <w:lvlText w:val="•"/>
      <w:lvlJc w:val="left"/>
      <w:pPr>
        <w:ind w:left="2418" w:hanging="350"/>
      </w:pPr>
      <w:rPr>
        <w:rFonts w:hint="default"/>
        <w:lang w:val="ru-RU" w:eastAsia="en-US" w:bidi="ar-SA"/>
      </w:rPr>
    </w:lvl>
    <w:lvl w:ilvl="4">
      <w:start w:val="0"/>
      <w:numFmt w:val="bullet"/>
      <w:lvlText w:val="•"/>
      <w:lvlJc w:val="left"/>
      <w:pPr>
        <w:ind w:left="3190" w:hanging="350"/>
      </w:pPr>
      <w:rPr>
        <w:rFonts w:hint="default"/>
        <w:lang w:val="ru-RU" w:eastAsia="en-US" w:bidi="ar-SA"/>
      </w:rPr>
    </w:lvl>
    <w:lvl w:ilvl="5">
      <w:start w:val="0"/>
      <w:numFmt w:val="bullet"/>
      <w:lvlText w:val="•"/>
      <w:lvlJc w:val="left"/>
      <w:pPr>
        <w:ind w:left="3963" w:hanging="350"/>
      </w:pPr>
      <w:rPr>
        <w:rFonts w:hint="default"/>
        <w:lang w:val="ru-RU" w:eastAsia="en-US" w:bidi="ar-SA"/>
      </w:rPr>
    </w:lvl>
    <w:lvl w:ilvl="6">
      <w:start w:val="0"/>
      <w:numFmt w:val="bullet"/>
      <w:lvlText w:val="•"/>
      <w:lvlJc w:val="left"/>
      <w:pPr>
        <w:ind w:left="4736" w:hanging="350"/>
      </w:pPr>
      <w:rPr>
        <w:rFonts w:hint="default"/>
        <w:lang w:val="ru-RU" w:eastAsia="en-US" w:bidi="ar-SA"/>
      </w:rPr>
    </w:lvl>
    <w:lvl w:ilvl="7">
      <w:start w:val="0"/>
      <w:numFmt w:val="bullet"/>
      <w:lvlText w:val="•"/>
      <w:lvlJc w:val="left"/>
      <w:pPr>
        <w:ind w:left="5508" w:hanging="350"/>
      </w:pPr>
      <w:rPr>
        <w:rFonts w:hint="default"/>
        <w:lang w:val="ru-RU" w:eastAsia="en-US" w:bidi="ar-SA"/>
      </w:rPr>
    </w:lvl>
    <w:lvl w:ilvl="8">
      <w:start w:val="0"/>
      <w:numFmt w:val="bullet"/>
      <w:lvlText w:val="•"/>
      <w:lvlJc w:val="left"/>
      <w:pPr>
        <w:ind w:left="6281" w:hanging="350"/>
      </w:pPr>
      <w:rPr>
        <w:rFonts w:hint="default"/>
        <w:lang w:val="ru-RU" w:eastAsia="en-US" w:bidi="ar-SA"/>
      </w:rPr>
    </w:lvl>
  </w:abstractNum>
  <w:abstractNum w:abstractNumId="43">
    <w:multiLevelType w:val="hybridMultilevel"/>
    <w:lvl w:ilvl="0">
      <w:start w:val="2"/>
      <w:numFmt w:val="decimal"/>
      <w:lvlText w:val="%1)"/>
      <w:lvlJc w:val="left"/>
      <w:pPr>
        <w:ind w:left="1820" w:hanging="26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672" w:hanging="261"/>
      </w:pPr>
      <w:rPr>
        <w:rFonts w:hint="default"/>
        <w:lang w:val="ru-RU" w:eastAsia="en-US" w:bidi="ar-SA"/>
      </w:rPr>
    </w:lvl>
    <w:lvl w:ilvl="2">
      <w:start w:val="0"/>
      <w:numFmt w:val="bullet"/>
      <w:lvlText w:val="•"/>
      <w:lvlJc w:val="left"/>
      <w:pPr>
        <w:ind w:left="3524" w:hanging="261"/>
      </w:pPr>
      <w:rPr>
        <w:rFonts w:hint="default"/>
        <w:lang w:val="ru-RU" w:eastAsia="en-US" w:bidi="ar-SA"/>
      </w:rPr>
    </w:lvl>
    <w:lvl w:ilvl="3">
      <w:start w:val="0"/>
      <w:numFmt w:val="bullet"/>
      <w:lvlText w:val="•"/>
      <w:lvlJc w:val="left"/>
      <w:pPr>
        <w:ind w:left="4376" w:hanging="261"/>
      </w:pPr>
      <w:rPr>
        <w:rFonts w:hint="default"/>
        <w:lang w:val="ru-RU" w:eastAsia="en-US" w:bidi="ar-SA"/>
      </w:rPr>
    </w:lvl>
    <w:lvl w:ilvl="4">
      <w:start w:val="0"/>
      <w:numFmt w:val="bullet"/>
      <w:lvlText w:val="•"/>
      <w:lvlJc w:val="left"/>
      <w:pPr>
        <w:ind w:left="5228" w:hanging="261"/>
      </w:pPr>
      <w:rPr>
        <w:rFonts w:hint="default"/>
        <w:lang w:val="ru-RU" w:eastAsia="en-US" w:bidi="ar-SA"/>
      </w:rPr>
    </w:lvl>
    <w:lvl w:ilvl="5">
      <w:start w:val="0"/>
      <w:numFmt w:val="bullet"/>
      <w:lvlText w:val="•"/>
      <w:lvlJc w:val="left"/>
      <w:pPr>
        <w:ind w:left="6081" w:hanging="261"/>
      </w:pPr>
      <w:rPr>
        <w:rFonts w:hint="default"/>
        <w:lang w:val="ru-RU" w:eastAsia="en-US" w:bidi="ar-SA"/>
      </w:rPr>
    </w:lvl>
    <w:lvl w:ilvl="6">
      <w:start w:val="0"/>
      <w:numFmt w:val="bullet"/>
      <w:lvlText w:val="•"/>
      <w:lvlJc w:val="left"/>
      <w:pPr>
        <w:ind w:left="6933" w:hanging="261"/>
      </w:pPr>
      <w:rPr>
        <w:rFonts w:hint="default"/>
        <w:lang w:val="ru-RU" w:eastAsia="en-US" w:bidi="ar-SA"/>
      </w:rPr>
    </w:lvl>
    <w:lvl w:ilvl="7">
      <w:start w:val="0"/>
      <w:numFmt w:val="bullet"/>
      <w:lvlText w:val="•"/>
      <w:lvlJc w:val="left"/>
      <w:pPr>
        <w:ind w:left="7785" w:hanging="261"/>
      </w:pPr>
      <w:rPr>
        <w:rFonts w:hint="default"/>
        <w:lang w:val="ru-RU" w:eastAsia="en-US" w:bidi="ar-SA"/>
      </w:rPr>
    </w:lvl>
    <w:lvl w:ilvl="8">
      <w:start w:val="0"/>
      <w:numFmt w:val="bullet"/>
      <w:lvlText w:val="•"/>
      <w:lvlJc w:val="left"/>
      <w:pPr>
        <w:ind w:left="8637" w:hanging="261"/>
      </w:pPr>
      <w:rPr>
        <w:rFonts w:hint="default"/>
        <w:lang w:val="ru-RU" w:eastAsia="en-US" w:bidi="ar-SA"/>
      </w:rPr>
    </w:lvl>
  </w:abstractNum>
  <w:abstractNum w:abstractNumId="42">
    <w:multiLevelType w:val="hybridMultilevel"/>
    <w:lvl w:ilvl="0">
      <w:start w:val="2"/>
      <w:numFmt w:val="decimal"/>
      <w:lvlText w:val="%1)"/>
      <w:lvlJc w:val="left"/>
      <w:pPr>
        <w:ind w:left="851" w:hanging="268"/>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08" w:hanging="268"/>
      </w:pPr>
      <w:rPr>
        <w:rFonts w:hint="default"/>
        <w:lang w:val="ru-RU" w:eastAsia="en-US" w:bidi="ar-SA"/>
      </w:rPr>
    </w:lvl>
    <w:lvl w:ilvl="2">
      <w:start w:val="0"/>
      <w:numFmt w:val="bullet"/>
      <w:lvlText w:val="•"/>
      <w:lvlJc w:val="left"/>
      <w:pPr>
        <w:ind w:left="2756" w:hanging="268"/>
      </w:pPr>
      <w:rPr>
        <w:rFonts w:hint="default"/>
        <w:lang w:val="ru-RU" w:eastAsia="en-US" w:bidi="ar-SA"/>
      </w:rPr>
    </w:lvl>
    <w:lvl w:ilvl="3">
      <w:start w:val="0"/>
      <w:numFmt w:val="bullet"/>
      <w:lvlText w:val="•"/>
      <w:lvlJc w:val="left"/>
      <w:pPr>
        <w:ind w:left="3704" w:hanging="268"/>
      </w:pPr>
      <w:rPr>
        <w:rFonts w:hint="default"/>
        <w:lang w:val="ru-RU" w:eastAsia="en-US" w:bidi="ar-SA"/>
      </w:rPr>
    </w:lvl>
    <w:lvl w:ilvl="4">
      <w:start w:val="0"/>
      <w:numFmt w:val="bullet"/>
      <w:lvlText w:val="•"/>
      <w:lvlJc w:val="left"/>
      <w:pPr>
        <w:ind w:left="4652" w:hanging="268"/>
      </w:pPr>
      <w:rPr>
        <w:rFonts w:hint="default"/>
        <w:lang w:val="ru-RU" w:eastAsia="en-US" w:bidi="ar-SA"/>
      </w:rPr>
    </w:lvl>
    <w:lvl w:ilvl="5">
      <w:start w:val="0"/>
      <w:numFmt w:val="bullet"/>
      <w:lvlText w:val="•"/>
      <w:lvlJc w:val="left"/>
      <w:pPr>
        <w:ind w:left="5601" w:hanging="268"/>
      </w:pPr>
      <w:rPr>
        <w:rFonts w:hint="default"/>
        <w:lang w:val="ru-RU" w:eastAsia="en-US" w:bidi="ar-SA"/>
      </w:rPr>
    </w:lvl>
    <w:lvl w:ilvl="6">
      <w:start w:val="0"/>
      <w:numFmt w:val="bullet"/>
      <w:lvlText w:val="•"/>
      <w:lvlJc w:val="left"/>
      <w:pPr>
        <w:ind w:left="6549" w:hanging="268"/>
      </w:pPr>
      <w:rPr>
        <w:rFonts w:hint="default"/>
        <w:lang w:val="ru-RU" w:eastAsia="en-US" w:bidi="ar-SA"/>
      </w:rPr>
    </w:lvl>
    <w:lvl w:ilvl="7">
      <w:start w:val="0"/>
      <w:numFmt w:val="bullet"/>
      <w:lvlText w:val="•"/>
      <w:lvlJc w:val="left"/>
      <w:pPr>
        <w:ind w:left="7497" w:hanging="268"/>
      </w:pPr>
      <w:rPr>
        <w:rFonts w:hint="default"/>
        <w:lang w:val="ru-RU" w:eastAsia="en-US" w:bidi="ar-SA"/>
      </w:rPr>
    </w:lvl>
    <w:lvl w:ilvl="8">
      <w:start w:val="0"/>
      <w:numFmt w:val="bullet"/>
      <w:lvlText w:val="•"/>
      <w:lvlJc w:val="left"/>
      <w:pPr>
        <w:ind w:left="8445" w:hanging="268"/>
      </w:pPr>
      <w:rPr>
        <w:rFonts w:hint="default"/>
        <w:lang w:val="ru-RU" w:eastAsia="en-US" w:bidi="ar-SA"/>
      </w:rPr>
    </w:lvl>
  </w:abstractNum>
  <w:abstractNum w:abstractNumId="41">
    <w:multiLevelType w:val="hybridMultilevel"/>
    <w:lvl w:ilvl="0">
      <w:start w:val="2"/>
      <w:numFmt w:val="decimal"/>
      <w:lvlText w:val="%1)"/>
      <w:lvlJc w:val="left"/>
      <w:pPr>
        <w:ind w:left="851" w:hanging="29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08" w:hanging="297"/>
      </w:pPr>
      <w:rPr>
        <w:rFonts w:hint="default"/>
        <w:lang w:val="ru-RU" w:eastAsia="en-US" w:bidi="ar-SA"/>
      </w:rPr>
    </w:lvl>
    <w:lvl w:ilvl="2">
      <w:start w:val="0"/>
      <w:numFmt w:val="bullet"/>
      <w:lvlText w:val="•"/>
      <w:lvlJc w:val="left"/>
      <w:pPr>
        <w:ind w:left="2756" w:hanging="297"/>
      </w:pPr>
      <w:rPr>
        <w:rFonts w:hint="default"/>
        <w:lang w:val="ru-RU" w:eastAsia="en-US" w:bidi="ar-SA"/>
      </w:rPr>
    </w:lvl>
    <w:lvl w:ilvl="3">
      <w:start w:val="0"/>
      <w:numFmt w:val="bullet"/>
      <w:lvlText w:val="•"/>
      <w:lvlJc w:val="left"/>
      <w:pPr>
        <w:ind w:left="3704" w:hanging="297"/>
      </w:pPr>
      <w:rPr>
        <w:rFonts w:hint="default"/>
        <w:lang w:val="ru-RU" w:eastAsia="en-US" w:bidi="ar-SA"/>
      </w:rPr>
    </w:lvl>
    <w:lvl w:ilvl="4">
      <w:start w:val="0"/>
      <w:numFmt w:val="bullet"/>
      <w:lvlText w:val="•"/>
      <w:lvlJc w:val="left"/>
      <w:pPr>
        <w:ind w:left="4652" w:hanging="297"/>
      </w:pPr>
      <w:rPr>
        <w:rFonts w:hint="default"/>
        <w:lang w:val="ru-RU" w:eastAsia="en-US" w:bidi="ar-SA"/>
      </w:rPr>
    </w:lvl>
    <w:lvl w:ilvl="5">
      <w:start w:val="0"/>
      <w:numFmt w:val="bullet"/>
      <w:lvlText w:val="•"/>
      <w:lvlJc w:val="left"/>
      <w:pPr>
        <w:ind w:left="5601" w:hanging="297"/>
      </w:pPr>
      <w:rPr>
        <w:rFonts w:hint="default"/>
        <w:lang w:val="ru-RU" w:eastAsia="en-US" w:bidi="ar-SA"/>
      </w:rPr>
    </w:lvl>
    <w:lvl w:ilvl="6">
      <w:start w:val="0"/>
      <w:numFmt w:val="bullet"/>
      <w:lvlText w:val="•"/>
      <w:lvlJc w:val="left"/>
      <w:pPr>
        <w:ind w:left="6549" w:hanging="297"/>
      </w:pPr>
      <w:rPr>
        <w:rFonts w:hint="default"/>
        <w:lang w:val="ru-RU" w:eastAsia="en-US" w:bidi="ar-SA"/>
      </w:rPr>
    </w:lvl>
    <w:lvl w:ilvl="7">
      <w:start w:val="0"/>
      <w:numFmt w:val="bullet"/>
      <w:lvlText w:val="•"/>
      <w:lvlJc w:val="left"/>
      <w:pPr>
        <w:ind w:left="7497" w:hanging="297"/>
      </w:pPr>
      <w:rPr>
        <w:rFonts w:hint="default"/>
        <w:lang w:val="ru-RU" w:eastAsia="en-US" w:bidi="ar-SA"/>
      </w:rPr>
    </w:lvl>
    <w:lvl w:ilvl="8">
      <w:start w:val="0"/>
      <w:numFmt w:val="bullet"/>
      <w:lvlText w:val="•"/>
      <w:lvlJc w:val="left"/>
      <w:pPr>
        <w:ind w:left="8445" w:hanging="297"/>
      </w:pPr>
      <w:rPr>
        <w:rFonts w:hint="default"/>
        <w:lang w:val="ru-RU" w:eastAsia="en-US" w:bidi="ar-SA"/>
      </w:rPr>
    </w:lvl>
  </w:abstractNum>
  <w:abstractNum w:abstractNumId="40">
    <w:multiLevelType w:val="hybridMultilevel"/>
    <w:lvl w:ilvl="0">
      <w:start w:val="1"/>
      <w:numFmt w:val="decimal"/>
      <w:lvlText w:val="%1)"/>
      <w:lvlJc w:val="left"/>
      <w:pPr>
        <w:ind w:left="851" w:hanging="388"/>
        <w:jc w:val="left"/>
      </w:pPr>
      <w:rPr>
        <w:rFonts w:hint="default" w:ascii="Times New Roman" w:hAnsi="Times New Roman" w:eastAsia="Times New Roman" w:cs="Times New Roman"/>
        <w:b/>
        <w:bCs/>
        <w:i w:val="0"/>
        <w:iCs w:val="0"/>
        <w:spacing w:val="-1"/>
        <w:w w:val="100"/>
        <w:sz w:val="24"/>
        <w:szCs w:val="24"/>
        <w:lang w:val="ru-RU" w:eastAsia="en-US" w:bidi="ar-SA"/>
      </w:rPr>
    </w:lvl>
    <w:lvl w:ilvl="1">
      <w:start w:val="0"/>
      <w:numFmt w:val="bullet"/>
      <w:lvlText w:val="•"/>
      <w:lvlJc w:val="left"/>
      <w:pPr>
        <w:ind w:left="1808" w:hanging="388"/>
      </w:pPr>
      <w:rPr>
        <w:rFonts w:hint="default"/>
        <w:lang w:val="ru-RU" w:eastAsia="en-US" w:bidi="ar-SA"/>
      </w:rPr>
    </w:lvl>
    <w:lvl w:ilvl="2">
      <w:start w:val="0"/>
      <w:numFmt w:val="bullet"/>
      <w:lvlText w:val="•"/>
      <w:lvlJc w:val="left"/>
      <w:pPr>
        <w:ind w:left="2756" w:hanging="388"/>
      </w:pPr>
      <w:rPr>
        <w:rFonts w:hint="default"/>
        <w:lang w:val="ru-RU" w:eastAsia="en-US" w:bidi="ar-SA"/>
      </w:rPr>
    </w:lvl>
    <w:lvl w:ilvl="3">
      <w:start w:val="0"/>
      <w:numFmt w:val="bullet"/>
      <w:lvlText w:val="•"/>
      <w:lvlJc w:val="left"/>
      <w:pPr>
        <w:ind w:left="3704" w:hanging="388"/>
      </w:pPr>
      <w:rPr>
        <w:rFonts w:hint="default"/>
        <w:lang w:val="ru-RU" w:eastAsia="en-US" w:bidi="ar-SA"/>
      </w:rPr>
    </w:lvl>
    <w:lvl w:ilvl="4">
      <w:start w:val="0"/>
      <w:numFmt w:val="bullet"/>
      <w:lvlText w:val="•"/>
      <w:lvlJc w:val="left"/>
      <w:pPr>
        <w:ind w:left="4652" w:hanging="388"/>
      </w:pPr>
      <w:rPr>
        <w:rFonts w:hint="default"/>
        <w:lang w:val="ru-RU" w:eastAsia="en-US" w:bidi="ar-SA"/>
      </w:rPr>
    </w:lvl>
    <w:lvl w:ilvl="5">
      <w:start w:val="0"/>
      <w:numFmt w:val="bullet"/>
      <w:lvlText w:val="•"/>
      <w:lvlJc w:val="left"/>
      <w:pPr>
        <w:ind w:left="5601" w:hanging="388"/>
      </w:pPr>
      <w:rPr>
        <w:rFonts w:hint="default"/>
        <w:lang w:val="ru-RU" w:eastAsia="en-US" w:bidi="ar-SA"/>
      </w:rPr>
    </w:lvl>
    <w:lvl w:ilvl="6">
      <w:start w:val="0"/>
      <w:numFmt w:val="bullet"/>
      <w:lvlText w:val="•"/>
      <w:lvlJc w:val="left"/>
      <w:pPr>
        <w:ind w:left="6549" w:hanging="388"/>
      </w:pPr>
      <w:rPr>
        <w:rFonts w:hint="default"/>
        <w:lang w:val="ru-RU" w:eastAsia="en-US" w:bidi="ar-SA"/>
      </w:rPr>
    </w:lvl>
    <w:lvl w:ilvl="7">
      <w:start w:val="0"/>
      <w:numFmt w:val="bullet"/>
      <w:lvlText w:val="•"/>
      <w:lvlJc w:val="left"/>
      <w:pPr>
        <w:ind w:left="7497" w:hanging="388"/>
      </w:pPr>
      <w:rPr>
        <w:rFonts w:hint="default"/>
        <w:lang w:val="ru-RU" w:eastAsia="en-US" w:bidi="ar-SA"/>
      </w:rPr>
    </w:lvl>
    <w:lvl w:ilvl="8">
      <w:start w:val="0"/>
      <w:numFmt w:val="bullet"/>
      <w:lvlText w:val="•"/>
      <w:lvlJc w:val="left"/>
      <w:pPr>
        <w:ind w:left="8445" w:hanging="388"/>
      </w:pPr>
      <w:rPr>
        <w:rFonts w:hint="default"/>
        <w:lang w:val="ru-RU" w:eastAsia="en-US" w:bidi="ar-SA"/>
      </w:rPr>
    </w:lvl>
  </w:abstractNum>
  <w:abstractNum w:abstractNumId="38">
    <w:multiLevelType w:val="hybridMultilevel"/>
    <w:lvl w:ilvl="0">
      <w:start w:val="0"/>
      <w:numFmt w:val="bullet"/>
      <w:lvlText w:val=""/>
      <w:lvlJc w:val="left"/>
      <w:pPr>
        <w:ind w:left="278" w:hanging="214"/>
      </w:pPr>
      <w:rPr>
        <w:rFonts w:hint="default" w:ascii="Symbol" w:hAnsi="Symbol" w:eastAsia="Symbol" w:cs="Symbol"/>
        <w:spacing w:val="0"/>
        <w:w w:val="99"/>
        <w:lang w:val="ru-RU" w:eastAsia="en-US" w:bidi="ar-SA"/>
      </w:rPr>
    </w:lvl>
    <w:lvl w:ilvl="1">
      <w:start w:val="0"/>
      <w:numFmt w:val="bullet"/>
      <w:lvlText w:val="•"/>
      <w:lvlJc w:val="left"/>
      <w:pPr>
        <w:ind w:left="859" w:hanging="214"/>
      </w:pPr>
      <w:rPr>
        <w:rFonts w:hint="default"/>
        <w:lang w:val="ru-RU" w:eastAsia="en-US" w:bidi="ar-SA"/>
      </w:rPr>
    </w:lvl>
    <w:lvl w:ilvl="2">
      <w:start w:val="0"/>
      <w:numFmt w:val="bullet"/>
      <w:lvlText w:val="•"/>
      <w:lvlJc w:val="left"/>
      <w:pPr>
        <w:ind w:left="1439" w:hanging="214"/>
      </w:pPr>
      <w:rPr>
        <w:rFonts w:hint="default"/>
        <w:lang w:val="ru-RU" w:eastAsia="en-US" w:bidi="ar-SA"/>
      </w:rPr>
    </w:lvl>
    <w:lvl w:ilvl="3">
      <w:start w:val="0"/>
      <w:numFmt w:val="bullet"/>
      <w:lvlText w:val="•"/>
      <w:lvlJc w:val="left"/>
      <w:pPr>
        <w:ind w:left="2019" w:hanging="214"/>
      </w:pPr>
      <w:rPr>
        <w:rFonts w:hint="default"/>
        <w:lang w:val="ru-RU" w:eastAsia="en-US" w:bidi="ar-SA"/>
      </w:rPr>
    </w:lvl>
    <w:lvl w:ilvl="4">
      <w:start w:val="0"/>
      <w:numFmt w:val="bullet"/>
      <w:lvlText w:val="•"/>
      <w:lvlJc w:val="left"/>
      <w:pPr>
        <w:ind w:left="2599" w:hanging="214"/>
      </w:pPr>
      <w:rPr>
        <w:rFonts w:hint="default"/>
        <w:lang w:val="ru-RU" w:eastAsia="en-US" w:bidi="ar-SA"/>
      </w:rPr>
    </w:lvl>
    <w:lvl w:ilvl="5">
      <w:start w:val="0"/>
      <w:numFmt w:val="bullet"/>
      <w:lvlText w:val="•"/>
      <w:lvlJc w:val="left"/>
      <w:pPr>
        <w:ind w:left="3178" w:hanging="214"/>
      </w:pPr>
      <w:rPr>
        <w:rFonts w:hint="default"/>
        <w:lang w:val="ru-RU" w:eastAsia="en-US" w:bidi="ar-SA"/>
      </w:rPr>
    </w:lvl>
    <w:lvl w:ilvl="6">
      <w:start w:val="0"/>
      <w:numFmt w:val="bullet"/>
      <w:lvlText w:val="•"/>
      <w:lvlJc w:val="left"/>
      <w:pPr>
        <w:ind w:left="3758" w:hanging="214"/>
      </w:pPr>
      <w:rPr>
        <w:rFonts w:hint="default"/>
        <w:lang w:val="ru-RU" w:eastAsia="en-US" w:bidi="ar-SA"/>
      </w:rPr>
    </w:lvl>
    <w:lvl w:ilvl="7">
      <w:start w:val="0"/>
      <w:numFmt w:val="bullet"/>
      <w:lvlText w:val="•"/>
      <w:lvlJc w:val="left"/>
      <w:pPr>
        <w:ind w:left="4338" w:hanging="214"/>
      </w:pPr>
      <w:rPr>
        <w:rFonts w:hint="default"/>
        <w:lang w:val="ru-RU" w:eastAsia="en-US" w:bidi="ar-SA"/>
      </w:rPr>
    </w:lvl>
    <w:lvl w:ilvl="8">
      <w:start w:val="0"/>
      <w:numFmt w:val="bullet"/>
      <w:lvlText w:val="•"/>
      <w:lvlJc w:val="left"/>
      <w:pPr>
        <w:ind w:left="4918" w:hanging="214"/>
      </w:pPr>
      <w:rPr>
        <w:rFonts w:hint="default"/>
        <w:lang w:val="ru-RU" w:eastAsia="en-US" w:bidi="ar-SA"/>
      </w:rPr>
    </w:lvl>
  </w:abstractNum>
  <w:abstractNum w:abstractNumId="35">
    <w:multiLevelType w:val="hybridMultilevel"/>
    <w:lvl w:ilvl="0">
      <w:start w:val="1"/>
      <w:numFmt w:val="decimal"/>
      <w:lvlText w:val="%1."/>
      <w:lvlJc w:val="left"/>
      <w:pPr>
        <w:ind w:left="2478"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266" w:hanging="281"/>
      </w:pPr>
      <w:rPr>
        <w:rFonts w:hint="default"/>
        <w:lang w:val="ru-RU" w:eastAsia="en-US" w:bidi="ar-SA"/>
      </w:rPr>
    </w:lvl>
    <w:lvl w:ilvl="2">
      <w:start w:val="0"/>
      <w:numFmt w:val="bullet"/>
      <w:lvlText w:val="•"/>
      <w:lvlJc w:val="left"/>
      <w:pPr>
        <w:ind w:left="4052" w:hanging="281"/>
      </w:pPr>
      <w:rPr>
        <w:rFonts w:hint="default"/>
        <w:lang w:val="ru-RU" w:eastAsia="en-US" w:bidi="ar-SA"/>
      </w:rPr>
    </w:lvl>
    <w:lvl w:ilvl="3">
      <w:start w:val="0"/>
      <w:numFmt w:val="bullet"/>
      <w:lvlText w:val="•"/>
      <w:lvlJc w:val="left"/>
      <w:pPr>
        <w:ind w:left="4838" w:hanging="281"/>
      </w:pPr>
      <w:rPr>
        <w:rFonts w:hint="default"/>
        <w:lang w:val="ru-RU" w:eastAsia="en-US" w:bidi="ar-SA"/>
      </w:rPr>
    </w:lvl>
    <w:lvl w:ilvl="4">
      <w:start w:val="0"/>
      <w:numFmt w:val="bullet"/>
      <w:lvlText w:val="•"/>
      <w:lvlJc w:val="left"/>
      <w:pPr>
        <w:ind w:left="5624" w:hanging="281"/>
      </w:pPr>
      <w:rPr>
        <w:rFonts w:hint="default"/>
        <w:lang w:val="ru-RU" w:eastAsia="en-US" w:bidi="ar-SA"/>
      </w:rPr>
    </w:lvl>
    <w:lvl w:ilvl="5">
      <w:start w:val="0"/>
      <w:numFmt w:val="bullet"/>
      <w:lvlText w:val="•"/>
      <w:lvlJc w:val="left"/>
      <w:pPr>
        <w:ind w:left="6411" w:hanging="281"/>
      </w:pPr>
      <w:rPr>
        <w:rFonts w:hint="default"/>
        <w:lang w:val="ru-RU" w:eastAsia="en-US" w:bidi="ar-SA"/>
      </w:rPr>
    </w:lvl>
    <w:lvl w:ilvl="6">
      <w:start w:val="0"/>
      <w:numFmt w:val="bullet"/>
      <w:lvlText w:val="•"/>
      <w:lvlJc w:val="left"/>
      <w:pPr>
        <w:ind w:left="7197" w:hanging="281"/>
      </w:pPr>
      <w:rPr>
        <w:rFonts w:hint="default"/>
        <w:lang w:val="ru-RU" w:eastAsia="en-US" w:bidi="ar-SA"/>
      </w:rPr>
    </w:lvl>
    <w:lvl w:ilvl="7">
      <w:start w:val="0"/>
      <w:numFmt w:val="bullet"/>
      <w:lvlText w:val="•"/>
      <w:lvlJc w:val="left"/>
      <w:pPr>
        <w:ind w:left="7983" w:hanging="281"/>
      </w:pPr>
      <w:rPr>
        <w:rFonts w:hint="default"/>
        <w:lang w:val="ru-RU" w:eastAsia="en-US" w:bidi="ar-SA"/>
      </w:rPr>
    </w:lvl>
    <w:lvl w:ilvl="8">
      <w:start w:val="0"/>
      <w:numFmt w:val="bullet"/>
      <w:lvlText w:val="•"/>
      <w:lvlJc w:val="left"/>
      <w:pPr>
        <w:ind w:left="8769" w:hanging="281"/>
      </w:pPr>
      <w:rPr>
        <w:rFonts w:hint="default"/>
        <w:lang w:val="ru-RU" w:eastAsia="en-US" w:bidi="ar-SA"/>
      </w:rPr>
    </w:lvl>
  </w:abstractNum>
  <w:abstractNum w:abstractNumId="34">
    <w:multiLevelType w:val="hybridMultilevel"/>
    <w:lvl w:ilvl="0">
      <w:start w:val="13"/>
      <w:numFmt w:val="lowerLetter"/>
      <w:lvlText w:val="%1)"/>
      <w:lvlJc w:val="left"/>
      <w:pPr>
        <w:ind w:left="435" w:hanging="374"/>
        <w:jc w:val="left"/>
      </w:pPr>
      <w:rPr>
        <w:rFonts w:hint="default" w:ascii="Times New Roman" w:hAnsi="Times New Roman" w:eastAsia="Times New Roman" w:cs="Times New Roman"/>
        <w:b w:val="0"/>
        <w:bCs w:val="0"/>
        <w:i/>
        <w:iCs/>
        <w:spacing w:val="-5"/>
        <w:w w:val="100"/>
        <w:sz w:val="29"/>
        <w:szCs w:val="29"/>
        <w:lang w:val="ru-RU" w:eastAsia="en-US" w:bidi="ar-SA"/>
      </w:rPr>
    </w:lvl>
    <w:lvl w:ilvl="1">
      <w:start w:val="1"/>
      <w:numFmt w:val="decimal"/>
      <w:lvlText w:val="%2)"/>
      <w:lvlJc w:val="left"/>
      <w:pPr>
        <w:ind w:left="1206" w:hanging="356"/>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160" w:hanging="356"/>
      </w:pPr>
      <w:rPr>
        <w:rFonts w:hint="default"/>
        <w:lang w:val="ru-RU" w:eastAsia="en-US" w:bidi="ar-SA"/>
      </w:rPr>
    </w:lvl>
    <w:lvl w:ilvl="3">
      <w:start w:val="0"/>
      <w:numFmt w:val="bullet"/>
      <w:lvlText w:val="•"/>
      <w:lvlJc w:val="left"/>
      <w:pPr>
        <w:ind w:left="1120" w:hanging="356"/>
      </w:pPr>
      <w:rPr>
        <w:rFonts w:hint="default"/>
        <w:lang w:val="ru-RU" w:eastAsia="en-US" w:bidi="ar-SA"/>
      </w:rPr>
    </w:lvl>
    <w:lvl w:ilvl="4">
      <w:start w:val="0"/>
      <w:numFmt w:val="bullet"/>
      <w:lvlText w:val="•"/>
      <w:lvlJc w:val="left"/>
      <w:pPr>
        <w:ind w:left="1080" w:hanging="356"/>
      </w:pPr>
      <w:rPr>
        <w:rFonts w:hint="default"/>
        <w:lang w:val="ru-RU" w:eastAsia="en-US" w:bidi="ar-SA"/>
      </w:rPr>
    </w:lvl>
    <w:lvl w:ilvl="5">
      <w:start w:val="0"/>
      <w:numFmt w:val="bullet"/>
      <w:lvlText w:val="•"/>
      <w:lvlJc w:val="left"/>
      <w:pPr>
        <w:ind w:left="1040" w:hanging="356"/>
      </w:pPr>
      <w:rPr>
        <w:rFonts w:hint="default"/>
        <w:lang w:val="ru-RU" w:eastAsia="en-US" w:bidi="ar-SA"/>
      </w:rPr>
    </w:lvl>
    <w:lvl w:ilvl="6">
      <w:start w:val="0"/>
      <w:numFmt w:val="bullet"/>
      <w:lvlText w:val="•"/>
      <w:lvlJc w:val="left"/>
      <w:pPr>
        <w:ind w:left="1000" w:hanging="356"/>
      </w:pPr>
      <w:rPr>
        <w:rFonts w:hint="default"/>
        <w:lang w:val="ru-RU" w:eastAsia="en-US" w:bidi="ar-SA"/>
      </w:rPr>
    </w:lvl>
    <w:lvl w:ilvl="7">
      <w:start w:val="0"/>
      <w:numFmt w:val="bullet"/>
      <w:lvlText w:val="•"/>
      <w:lvlJc w:val="left"/>
      <w:pPr>
        <w:ind w:left="960" w:hanging="356"/>
      </w:pPr>
      <w:rPr>
        <w:rFonts w:hint="default"/>
        <w:lang w:val="ru-RU" w:eastAsia="en-US" w:bidi="ar-SA"/>
      </w:rPr>
    </w:lvl>
    <w:lvl w:ilvl="8">
      <w:start w:val="0"/>
      <w:numFmt w:val="bullet"/>
      <w:lvlText w:val="•"/>
      <w:lvlJc w:val="left"/>
      <w:pPr>
        <w:ind w:left="920" w:hanging="356"/>
      </w:pPr>
      <w:rPr>
        <w:rFonts w:hint="default"/>
        <w:lang w:val="ru-RU" w:eastAsia="en-US" w:bidi="ar-SA"/>
      </w:rPr>
    </w:lvl>
  </w:abstractNum>
  <w:abstractNum w:abstractNumId="33">
    <w:multiLevelType w:val="hybridMultilevel"/>
    <w:lvl w:ilvl="0">
      <w:start w:val="1"/>
      <w:numFmt w:val="decimal"/>
      <w:lvlText w:val="%1."/>
      <w:lvlJc w:val="left"/>
      <w:pPr>
        <w:ind w:left="2761" w:hanging="281"/>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518" w:hanging="281"/>
      </w:pPr>
      <w:rPr>
        <w:rFonts w:hint="default"/>
        <w:lang w:val="ru-RU" w:eastAsia="en-US" w:bidi="ar-SA"/>
      </w:rPr>
    </w:lvl>
    <w:lvl w:ilvl="2">
      <w:start w:val="0"/>
      <w:numFmt w:val="bullet"/>
      <w:lvlText w:val="•"/>
      <w:lvlJc w:val="left"/>
      <w:pPr>
        <w:ind w:left="4276" w:hanging="281"/>
      </w:pPr>
      <w:rPr>
        <w:rFonts w:hint="default"/>
        <w:lang w:val="ru-RU" w:eastAsia="en-US" w:bidi="ar-SA"/>
      </w:rPr>
    </w:lvl>
    <w:lvl w:ilvl="3">
      <w:start w:val="0"/>
      <w:numFmt w:val="bullet"/>
      <w:lvlText w:val="•"/>
      <w:lvlJc w:val="left"/>
      <w:pPr>
        <w:ind w:left="5034" w:hanging="281"/>
      </w:pPr>
      <w:rPr>
        <w:rFonts w:hint="default"/>
        <w:lang w:val="ru-RU" w:eastAsia="en-US" w:bidi="ar-SA"/>
      </w:rPr>
    </w:lvl>
    <w:lvl w:ilvl="4">
      <w:start w:val="0"/>
      <w:numFmt w:val="bullet"/>
      <w:lvlText w:val="•"/>
      <w:lvlJc w:val="left"/>
      <w:pPr>
        <w:ind w:left="5792" w:hanging="281"/>
      </w:pPr>
      <w:rPr>
        <w:rFonts w:hint="default"/>
        <w:lang w:val="ru-RU" w:eastAsia="en-US" w:bidi="ar-SA"/>
      </w:rPr>
    </w:lvl>
    <w:lvl w:ilvl="5">
      <w:start w:val="0"/>
      <w:numFmt w:val="bullet"/>
      <w:lvlText w:val="•"/>
      <w:lvlJc w:val="left"/>
      <w:pPr>
        <w:ind w:left="6551" w:hanging="281"/>
      </w:pPr>
      <w:rPr>
        <w:rFonts w:hint="default"/>
        <w:lang w:val="ru-RU" w:eastAsia="en-US" w:bidi="ar-SA"/>
      </w:rPr>
    </w:lvl>
    <w:lvl w:ilvl="6">
      <w:start w:val="0"/>
      <w:numFmt w:val="bullet"/>
      <w:lvlText w:val="•"/>
      <w:lvlJc w:val="left"/>
      <w:pPr>
        <w:ind w:left="7309" w:hanging="281"/>
      </w:pPr>
      <w:rPr>
        <w:rFonts w:hint="default"/>
        <w:lang w:val="ru-RU" w:eastAsia="en-US" w:bidi="ar-SA"/>
      </w:rPr>
    </w:lvl>
    <w:lvl w:ilvl="7">
      <w:start w:val="0"/>
      <w:numFmt w:val="bullet"/>
      <w:lvlText w:val="•"/>
      <w:lvlJc w:val="left"/>
      <w:pPr>
        <w:ind w:left="8067" w:hanging="281"/>
      </w:pPr>
      <w:rPr>
        <w:rFonts w:hint="default"/>
        <w:lang w:val="ru-RU" w:eastAsia="en-US" w:bidi="ar-SA"/>
      </w:rPr>
    </w:lvl>
    <w:lvl w:ilvl="8">
      <w:start w:val="0"/>
      <w:numFmt w:val="bullet"/>
      <w:lvlText w:val="•"/>
      <w:lvlJc w:val="left"/>
      <w:pPr>
        <w:ind w:left="8825" w:hanging="281"/>
      </w:pPr>
      <w:rPr>
        <w:rFonts w:hint="default"/>
        <w:lang w:val="ru-RU" w:eastAsia="en-US" w:bidi="ar-SA"/>
      </w:rPr>
    </w:lvl>
  </w:abstractNum>
  <w:abstractNum w:abstractNumId="31">
    <w:multiLevelType w:val="hybridMultilevel"/>
    <w:lvl w:ilvl="0">
      <w:start w:val="1"/>
      <w:numFmt w:val="decimal"/>
      <w:lvlText w:val="%1."/>
      <w:lvlJc w:val="left"/>
      <w:pPr>
        <w:ind w:left="113" w:hanging="430"/>
        <w:jc w:val="right"/>
      </w:pPr>
      <w:rPr>
        <w:rFonts w:hint="default"/>
        <w:spacing w:val="0"/>
        <w:w w:val="100"/>
        <w:lang w:val="ru-RU" w:eastAsia="en-US" w:bidi="ar-SA"/>
      </w:rPr>
    </w:lvl>
    <w:lvl w:ilvl="1">
      <w:start w:val="0"/>
      <w:numFmt w:val="bullet"/>
      <w:lvlText w:val="•"/>
      <w:lvlJc w:val="left"/>
      <w:pPr>
        <w:ind w:left="933" w:hanging="430"/>
      </w:pPr>
      <w:rPr>
        <w:rFonts w:hint="default"/>
        <w:lang w:val="ru-RU" w:eastAsia="en-US" w:bidi="ar-SA"/>
      </w:rPr>
    </w:lvl>
    <w:lvl w:ilvl="2">
      <w:start w:val="0"/>
      <w:numFmt w:val="bullet"/>
      <w:lvlText w:val="•"/>
      <w:lvlJc w:val="left"/>
      <w:pPr>
        <w:ind w:left="1747" w:hanging="430"/>
      </w:pPr>
      <w:rPr>
        <w:rFonts w:hint="default"/>
        <w:lang w:val="ru-RU" w:eastAsia="en-US" w:bidi="ar-SA"/>
      </w:rPr>
    </w:lvl>
    <w:lvl w:ilvl="3">
      <w:start w:val="0"/>
      <w:numFmt w:val="bullet"/>
      <w:lvlText w:val="•"/>
      <w:lvlJc w:val="left"/>
      <w:pPr>
        <w:ind w:left="2561" w:hanging="430"/>
      </w:pPr>
      <w:rPr>
        <w:rFonts w:hint="default"/>
        <w:lang w:val="ru-RU" w:eastAsia="en-US" w:bidi="ar-SA"/>
      </w:rPr>
    </w:lvl>
    <w:lvl w:ilvl="4">
      <w:start w:val="0"/>
      <w:numFmt w:val="bullet"/>
      <w:lvlText w:val="•"/>
      <w:lvlJc w:val="left"/>
      <w:pPr>
        <w:ind w:left="3374" w:hanging="430"/>
      </w:pPr>
      <w:rPr>
        <w:rFonts w:hint="default"/>
        <w:lang w:val="ru-RU" w:eastAsia="en-US" w:bidi="ar-SA"/>
      </w:rPr>
    </w:lvl>
    <w:lvl w:ilvl="5">
      <w:start w:val="0"/>
      <w:numFmt w:val="bullet"/>
      <w:lvlText w:val="•"/>
      <w:lvlJc w:val="left"/>
      <w:pPr>
        <w:ind w:left="4188" w:hanging="430"/>
      </w:pPr>
      <w:rPr>
        <w:rFonts w:hint="default"/>
        <w:lang w:val="ru-RU" w:eastAsia="en-US" w:bidi="ar-SA"/>
      </w:rPr>
    </w:lvl>
    <w:lvl w:ilvl="6">
      <w:start w:val="0"/>
      <w:numFmt w:val="bullet"/>
      <w:lvlText w:val="•"/>
      <w:lvlJc w:val="left"/>
      <w:pPr>
        <w:ind w:left="5002" w:hanging="430"/>
      </w:pPr>
      <w:rPr>
        <w:rFonts w:hint="default"/>
        <w:lang w:val="ru-RU" w:eastAsia="en-US" w:bidi="ar-SA"/>
      </w:rPr>
    </w:lvl>
    <w:lvl w:ilvl="7">
      <w:start w:val="0"/>
      <w:numFmt w:val="bullet"/>
      <w:lvlText w:val="•"/>
      <w:lvlJc w:val="left"/>
      <w:pPr>
        <w:ind w:left="5815" w:hanging="430"/>
      </w:pPr>
      <w:rPr>
        <w:rFonts w:hint="default"/>
        <w:lang w:val="ru-RU" w:eastAsia="en-US" w:bidi="ar-SA"/>
      </w:rPr>
    </w:lvl>
    <w:lvl w:ilvl="8">
      <w:start w:val="0"/>
      <w:numFmt w:val="bullet"/>
      <w:lvlText w:val="•"/>
      <w:lvlJc w:val="left"/>
      <w:pPr>
        <w:ind w:left="6629" w:hanging="430"/>
      </w:pPr>
      <w:rPr>
        <w:rFonts w:hint="default"/>
        <w:lang w:val="ru-RU" w:eastAsia="en-US" w:bidi="ar-SA"/>
      </w:rPr>
    </w:lvl>
  </w:abstractNum>
  <w:abstractNum w:abstractNumId="30">
    <w:multiLevelType w:val="hybridMultilevel"/>
    <w:lvl w:ilvl="0">
      <w:start w:val="1"/>
      <w:numFmt w:val="decimal"/>
      <w:lvlText w:val="%1."/>
      <w:lvlJc w:val="left"/>
      <w:pPr>
        <w:ind w:left="546" w:hanging="281"/>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341" w:hanging="281"/>
      </w:pPr>
      <w:rPr>
        <w:rFonts w:hint="default"/>
        <w:lang w:val="ru-RU" w:eastAsia="en-US" w:bidi="ar-SA"/>
      </w:rPr>
    </w:lvl>
    <w:lvl w:ilvl="2">
      <w:start w:val="0"/>
      <w:numFmt w:val="bullet"/>
      <w:lvlText w:val="•"/>
      <w:lvlJc w:val="left"/>
      <w:pPr>
        <w:ind w:left="2142" w:hanging="281"/>
      </w:pPr>
      <w:rPr>
        <w:rFonts w:hint="default"/>
        <w:lang w:val="ru-RU" w:eastAsia="en-US" w:bidi="ar-SA"/>
      </w:rPr>
    </w:lvl>
    <w:lvl w:ilvl="3">
      <w:start w:val="0"/>
      <w:numFmt w:val="bullet"/>
      <w:lvlText w:val="•"/>
      <w:lvlJc w:val="left"/>
      <w:pPr>
        <w:ind w:left="2943" w:hanging="281"/>
      </w:pPr>
      <w:rPr>
        <w:rFonts w:hint="default"/>
        <w:lang w:val="ru-RU" w:eastAsia="en-US" w:bidi="ar-SA"/>
      </w:rPr>
    </w:lvl>
    <w:lvl w:ilvl="4">
      <w:start w:val="0"/>
      <w:numFmt w:val="bullet"/>
      <w:lvlText w:val="•"/>
      <w:lvlJc w:val="left"/>
      <w:pPr>
        <w:ind w:left="3744" w:hanging="281"/>
      </w:pPr>
      <w:rPr>
        <w:rFonts w:hint="default"/>
        <w:lang w:val="ru-RU" w:eastAsia="en-US" w:bidi="ar-SA"/>
      </w:rPr>
    </w:lvl>
    <w:lvl w:ilvl="5">
      <w:start w:val="0"/>
      <w:numFmt w:val="bullet"/>
      <w:lvlText w:val="•"/>
      <w:lvlJc w:val="left"/>
      <w:pPr>
        <w:ind w:left="4545" w:hanging="281"/>
      </w:pPr>
      <w:rPr>
        <w:rFonts w:hint="default"/>
        <w:lang w:val="ru-RU" w:eastAsia="en-US" w:bidi="ar-SA"/>
      </w:rPr>
    </w:lvl>
    <w:lvl w:ilvl="6">
      <w:start w:val="0"/>
      <w:numFmt w:val="bullet"/>
      <w:lvlText w:val="•"/>
      <w:lvlJc w:val="left"/>
      <w:pPr>
        <w:ind w:left="5346" w:hanging="281"/>
      </w:pPr>
      <w:rPr>
        <w:rFonts w:hint="default"/>
        <w:lang w:val="ru-RU" w:eastAsia="en-US" w:bidi="ar-SA"/>
      </w:rPr>
    </w:lvl>
    <w:lvl w:ilvl="7">
      <w:start w:val="0"/>
      <w:numFmt w:val="bullet"/>
      <w:lvlText w:val="•"/>
      <w:lvlJc w:val="left"/>
      <w:pPr>
        <w:ind w:left="6147" w:hanging="281"/>
      </w:pPr>
      <w:rPr>
        <w:rFonts w:hint="default"/>
        <w:lang w:val="ru-RU" w:eastAsia="en-US" w:bidi="ar-SA"/>
      </w:rPr>
    </w:lvl>
    <w:lvl w:ilvl="8">
      <w:start w:val="0"/>
      <w:numFmt w:val="bullet"/>
      <w:lvlText w:val="•"/>
      <w:lvlJc w:val="left"/>
      <w:pPr>
        <w:ind w:left="6948" w:hanging="281"/>
      </w:pPr>
      <w:rPr>
        <w:rFonts w:hint="default"/>
        <w:lang w:val="ru-RU" w:eastAsia="en-US" w:bidi="ar-SA"/>
      </w:rPr>
    </w:lvl>
  </w:abstractNum>
  <w:abstractNum w:abstractNumId="28">
    <w:multiLevelType w:val="hybridMultilevel"/>
    <w:lvl w:ilvl="0">
      <w:start w:val="1"/>
      <w:numFmt w:val="decimal"/>
      <w:lvlText w:val="%1)"/>
      <w:lvlJc w:val="left"/>
      <w:pPr>
        <w:ind w:left="1959" w:hanging="40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798" w:hanging="400"/>
      </w:pPr>
      <w:rPr>
        <w:rFonts w:hint="default"/>
        <w:lang w:val="ru-RU" w:eastAsia="en-US" w:bidi="ar-SA"/>
      </w:rPr>
    </w:lvl>
    <w:lvl w:ilvl="2">
      <w:start w:val="0"/>
      <w:numFmt w:val="bullet"/>
      <w:lvlText w:val="•"/>
      <w:lvlJc w:val="left"/>
      <w:pPr>
        <w:ind w:left="3636" w:hanging="400"/>
      </w:pPr>
      <w:rPr>
        <w:rFonts w:hint="default"/>
        <w:lang w:val="ru-RU" w:eastAsia="en-US" w:bidi="ar-SA"/>
      </w:rPr>
    </w:lvl>
    <w:lvl w:ilvl="3">
      <w:start w:val="0"/>
      <w:numFmt w:val="bullet"/>
      <w:lvlText w:val="•"/>
      <w:lvlJc w:val="left"/>
      <w:pPr>
        <w:ind w:left="4474" w:hanging="400"/>
      </w:pPr>
      <w:rPr>
        <w:rFonts w:hint="default"/>
        <w:lang w:val="ru-RU" w:eastAsia="en-US" w:bidi="ar-SA"/>
      </w:rPr>
    </w:lvl>
    <w:lvl w:ilvl="4">
      <w:start w:val="0"/>
      <w:numFmt w:val="bullet"/>
      <w:lvlText w:val="•"/>
      <w:lvlJc w:val="left"/>
      <w:pPr>
        <w:ind w:left="5312" w:hanging="400"/>
      </w:pPr>
      <w:rPr>
        <w:rFonts w:hint="default"/>
        <w:lang w:val="ru-RU" w:eastAsia="en-US" w:bidi="ar-SA"/>
      </w:rPr>
    </w:lvl>
    <w:lvl w:ilvl="5">
      <w:start w:val="0"/>
      <w:numFmt w:val="bullet"/>
      <w:lvlText w:val="•"/>
      <w:lvlJc w:val="left"/>
      <w:pPr>
        <w:ind w:left="6151" w:hanging="400"/>
      </w:pPr>
      <w:rPr>
        <w:rFonts w:hint="default"/>
        <w:lang w:val="ru-RU" w:eastAsia="en-US" w:bidi="ar-SA"/>
      </w:rPr>
    </w:lvl>
    <w:lvl w:ilvl="6">
      <w:start w:val="0"/>
      <w:numFmt w:val="bullet"/>
      <w:lvlText w:val="•"/>
      <w:lvlJc w:val="left"/>
      <w:pPr>
        <w:ind w:left="6989" w:hanging="400"/>
      </w:pPr>
      <w:rPr>
        <w:rFonts w:hint="default"/>
        <w:lang w:val="ru-RU" w:eastAsia="en-US" w:bidi="ar-SA"/>
      </w:rPr>
    </w:lvl>
    <w:lvl w:ilvl="7">
      <w:start w:val="0"/>
      <w:numFmt w:val="bullet"/>
      <w:lvlText w:val="•"/>
      <w:lvlJc w:val="left"/>
      <w:pPr>
        <w:ind w:left="7827" w:hanging="400"/>
      </w:pPr>
      <w:rPr>
        <w:rFonts w:hint="default"/>
        <w:lang w:val="ru-RU" w:eastAsia="en-US" w:bidi="ar-SA"/>
      </w:rPr>
    </w:lvl>
    <w:lvl w:ilvl="8">
      <w:start w:val="0"/>
      <w:numFmt w:val="bullet"/>
      <w:lvlText w:val="•"/>
      <w:lvlJc w:val="left"/>
      <w:pPr>
        <w:ind w:left="8665" w:hanging="400"/>
      </w:pPr>
      <w:rPr>
        <w:rFonts w:hint="default"/>
        <w:lang w:val="ru-RU" w:eastAsia="en-US" w:bidi="ar-SA"/>
      </w:rPr>
    </w:lvl>
  </w:abstractNum>
  <w:abstractNum w:abstractNumId="27">
    <w:multiLevelType w:val="hybridMultilevel"/>
    <w:lvl w:ilvl="0">
      <w:start w:val="0"/>
      <w:numFmt w:val="bullet"/>
      <w:lvlText w:val=""/>
      <w:lvlJc w:val="left"/>
      <w:pPr>
        <w:ind w:left="275" w:hanging="214"/>
      </w:pPr>
      <w:rPr>
        <w:rFonts w:hint="default" w:ascii="Symbol" w:hAnsi="Symbol" w:eastAsia="Symbol" w:cs="Symbol"/>
        <w:spacing w:val="0"/>
        <w:w w:val="100"/>
        <w:lang w:val="ru-RU" w:eastAsia="en-US" w:bidi="ar-SA"/>
      </w:rPr>
    </w:lvl>
    <w:lvl w:ilvl="1">
      <w:start w:val="0"/>
      <w:numFmt w:val="bullet"/>
      <w:lvlText w:val="–"/>
      <w:lvlJc w:val="left"/>
      <w:pPr>
        <w:ind w:left="1031" w:hanging="180"/>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03" w:hanging="180"/>
      </w:pPr>
      <w:rPr>
        <w:rFonts w:hint="default"/>
        <w:lang w:val="ru-RU" w:eastAsia="en-US" w:bidi="ar-SA"/>
      </w:rPr>
    </w:lvl>
    <w:lvl w:ilvl="3">
      <w:start w:val="0"/>
      <w:numFmt w:val="bullet"/>
      <w:lvlText w:val="•"/>
      <w:lvlJc w:val="left"/>
      <w:pPr>
        <w:ind w:left="2566" w:hanging="180"/>
      </w:pPr>
      <w:rPr>
        <w:rFonts w:hint="default"/>
        <w:lang w:val="ru-RU" w:eastAsia="en-US" w:bidi="ar-SA"/>
      </w:rPr>
    </w:lvl>
    <w:lvl w:ilvl="4">
      <w:start w:val="0"/>
      <w:numFmt w:val="bullet"/>
      <w:lvlText w:val="•"/>
      <w:lvlJc w:val="left"/>
      <w:pPr>
        <w:ind w:left="3329" w:hanging="180"/>
      </w:pPr>
      <w:rPr>
        <w:rFonts w:hint="default"/>
        <w:lang w:val="ru-RU" w:eastAsia="en-US" w:bidi="ar-SA"/>
      </w:rPr>
    </w:lvl>
    <w:lvl w:ilvl="5">
      <w:start w:val="0"/>
      <w:numFmt w:val="bullet"/>
      <w:lvlText w:val="•"/>
      <w:lvlJc w:val="left"/>
      <w:pPr>
        <w:ind w:left="4092" w:hanging="180"/>
      </w:pPr>
      <w:rPr>
        <w:rFonts w:hint="default"/>
        <w:lang w:val="ru-RU" w:eastAsia="en-US" w:bidi="ar-SA"/>
      </w:rPr>
    </w:lvl>
    <w:lvl w:ilvl="6">
      <w:start w:val="0"/>
      <w:numFmt w:val="bullet"/>
      <w:lvlText w:val="•"/>
      <w:lvlJc w:val="left"/>
      <w:pPr>
        <w:ind w:left="4855" w:hanging="180"/>
      </w:pPr>
      <w:rPr>
        <w:rFonts w:hint="default"/>
        <w:lang w:val="ru-RU" w:eastAsia="en-US" w:bidi="ar-SA"/>
      </w:rPr>
    </w:lvl>
    <w:lvl w:ilvl="7">
      <w:start w:val="0"/>
      <w:numFmt w:val="bullet"/>
      <w:lvlText w:val="•"/>
      <w:lvlJc w:val="left"/>
      <w:pPr>
        <w:ind w:left="5618" w:hanging="180"/>
      </w:pPr>
      <w:rPr>
        <w:rFonts w:hint="default"/>
        <w:lang w:val="ru-RU" w:eastAsia="en-US" w:bidi="ar-SA"/>
      </w:rPr>
    </w:lvl>
    <w:lvl w:ilvl="8">
      <w:start w:val="0"/>
      <w:numFmt w:val="bullet"/>
      <w:lvlText w:val="•"/>
      <w:lvlJc w:val="left"/>
      <w:pPr>
        <w:ind w:left="6381" w:hanging="180"/>
      </w:pPr>
      <w:rPr>
        <w:rFonts w:hint="default"/>
        <w:lang w:val="ru-RU" w:eastAsia="en-US" w:bidi="ar-SA"/>
      </w:rPr>
    </w:lvl>
  </w:abstractNum>
  <w:abstractNum w:abstractNumId="25">
    <w:multiLevelType w:val="hybridMultilevel"/>
    <w:lvl w:ilvl="0">
      <w:start w:val="1"/>
      <w:numFmt w:val="decimal"/>
      <w:lvlText w:val="%1."/>
      <w:lvlJc w:val="left"/>
      <w:pPr>
        <w:ind w:left="386" w:hanging="334"/>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195" w:hanging="334"/>
      </w:pPr>
      <w:rPr>
        <w:rFonts w:hint="default"/>
        <w:lang w:val="ru-RU" w:eastAsia="en-US" w:bidi="ar-SA"/>
      </w:rPr>
    </w:lvl>
    <w:lvl w:ilvl="2">
      <w:start w:val="0"/>
      <w:numFmt w:val="bullet"/>
      <w:lvlText w:val="•"/>
      <w:lvlJc w:val="left"/>
      <w:pPr>
        <w:ind w:left="2010" w:hanging="334"/>
      </w:pPr>
      <w:rPr>
        <w:rFonts w:hint="default"/>
        <w:lang w:val="ru-RU" w:eastAsia="en-US" w:bidi="ar-SA"/>
      </w:rPr>
    </w:lvl>
    <w:lvl w:ilvl="3">
      <w:start w:val="0"/>
      <w:numFmt w:val="bullet"/>
      <w:lvlText w:val="•"/>
      <w:lvlJc w:val="left"/>
      <w:pPr>
        <w:ind w:left="2825" w:hanging="334"/>
      </w:pPr>
      <w:rPr>
        <w:rFonts w:hint="default"/>
        <w:lang w:val="ru-RU" w:eastAsia="en-US" w:bidi="ar-SA"/>
      </w:rPr>
    </w:lvl>
    <w:lvl w:ilvl="4">
      <w:start w:val="0"/>
      <w:numFmt w:val="bullet"/>
      <w:lvlText w:val="•"/>
      <w:lvlJc w:val="left"/>
      <w:pPr>
        <w:ind w:left="3640" w:hanging="334"/>
      </w:pPr>
      <w:rPr>
        <w:rFonts w:hint="default"/>
        <w:lang w:val="ru-RU" w:eastAsia="en-US" w:bidi="ar-SA"/>
      </w:rPr>
    </w:lvl>
    <w:lvl w:ilvl="5">
      <w:start w:val="0"/>
      <w:numFmt w:val="bullet"/>
      <w:lvlText w:val="•"/>
      <w:lvlJc w:val="left"/>
      <w:pPr>
        <w:ind w:left="4455" w:hanging="334"/>
      </w:pPr>
      <w:rPr>
        <w:rFonts w:hint="default"/>
        <w:lang w:val="ru-RU" w:eastAsia="en-US" w:bidi="ar-SA"/>
      </w:rPr>
    </w:lvl>
    <w:lvl w:ilvl="6">
      <w:start w:val="0"/>
      <w:numFmt w:val="bullet"/>
      <w:lvlText w:val="•"/>
      <w:lvlJc w:val="left"/>
      <w:pPr>
        <w:ind w:left="5270" w:hanging="334"/>
      </w:pPr>
      <w:rPr>
        <w:rFonts w:hint="default"/>
        <w:lang w:val="ru-RU" w:eastAsia="en-US" w:bidi="ar-SA"/>
      </w:rPr>
    </w:lvl>
    <w:lvl w:ilvl="7">
      <w:start w:val="0"/>
      <w:numFmt w:val="bullet"/>
      <w:lvlText w:val="•"/>
      <w:lvlJc w:val="left"/>
      <w:pPr>
        <w:ind w:left="6085" w:hanging="334"/>
      </w:pPr>
      <w:rPr>
        <w:rFonts w:hint="default"/>
        <w:lang w:val="ru-RU" w:eastAsia="en-US" w:bidi="ar-SA"/>
      </w:rPr>
    </w:lvl>
    <w:lvl w:ilvl="8">
      <w:start w:val="0"/>
      <w:numFmt w:val="bullet"/>
      <w:lvlText w:val="•"/>
      <w:lvlJc w:val="left"/>
      <w:pPr>
        <w:ind w:left="6900" w:hanging="334"/>
      </w:pPr>
      <w:rPr>
        <w:rFonts w:hint="default"/>
        <w:lang w:val="ru-RU" w:eastAsia="en-US" w:bidi="ar-SA"/>
      </w:rPr>
    </w:lvl>
  </w:abstractNum>
  <w:abstractNum w:abstractNumId="24">
    <w:multiLevelType w:val="hybridMultilevel"/>
    <w:lvl w:ilvl="0">
      <w:start w:val="3"/>
      <w:numFmt w:val="decimal"/>
      <w:lvlText w:val="%1."/>
      <w:lvlJc w:val="left"/>
      <w:pPr>
        <w:ind w:left="2198" w:hanging="304"/>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2860" w:hanging="304"/>
      </w:pPr>
      <w:rPr>
        <w:rFonts w:hint="default"/>
        <w:lang w:val="ru-RU" w:eastAsia="en-US" w:bidi="ar-SA"/>
      </w:rPr>
    </w:lvl>
    <w:lvl w:ilvl="2">
      <w:start w:val="0"/>
      <w:numFmt w:val="bullet"/>
      <w:lvlText w:val="•"/>
      <w:lvlJc w:val="left"/>
      <w:pPr>
        <w:ind w:left="3520" w:hanging="304"/>
      </w:pPr>
      <w:rPr>
        <w:rFonts w:hint="default"/>
        <w:lang w:val="ru-RU" w:eastAsia="en-US" w:bidi="ar-SA"/>
      </w:rPr>
    </w:lvl>
    <w:lvl w:ilvl="3">
      <w:start w:val="0"/>
      <w:numFmt w:val="bullet"/>
      <w:lvlText w:val="•"/>
      <w:lvlJc w:val="left"/>
      <w:pPr>
        <w:ind w:left="4180" w:hanging="304"/>
      </w:pPr>
      <w:rPr>
        <w:rFonts w:hint="default"/>
        <w:lang w:val="ru-RU" w:eastAsia="en-US" w:bidi="ar-SA"/>
      </w:rPr>
    </w:lvl>
    <w:lvl w:ilvl="4">
      <w:start w:val="0"/>
      <w:numFmt w:val="bullet"/>
      <w:lvlText w:val="•"/>
      <w:lvlJc w:val="left"/>
      <w:pPr>
        <w:ind w:left="4841" w:hanging="304"/>
      </w:pPr>
      <w:rPr>
        <w:rFonts w:hint="default"/>
        <w:lang w:val="ru-RU" w:eastAsia="en-US" w:bidi="ar-SA"/>
      </w:rPr>
    </w:lvl>
    <w:lvl w:ilvl="5">
      <w:start w:val="0"/>
      <w:numFmt w:val="bullet"/>
      <w:lvlText w:val="•"/>
      <w:lvlJc w:val="left"/>
      <w:pPr>
        <w:ind w:left="5501" w:hanging="304"/>
      </w:pPr>
      <w:rPr>
        <w:rFonts w:hint="default"/>
        <w:lang w:val="ru-RU" w:eastAsia="en-US" w:bidi="ar-SA"/>
      </w:rPr>
    </w:lvl>
    <w:lvl w:ilvl="6">
      <w:start w:val="0"/>
      <w:numFmt w:val="bullet"/>
      <w:lvlText w:val="•"/>
      <w:lvlJc w:val="left"/>
      <w:pPr>
        <w:ind w:left="6161" w:hanging="304"/>
      </w:pPr>
      <w:rPr>
        <w:rFonts w:hint="default"/>
        <w:lang w:val="ru-RU" w:eastAsia="en-US" w:bidi="ar-SA"/>
      </w:rPr>
    </w:lvl>
    <w:lvl w:ilvl="7">
      <w:start w:val="0"/>
      <w:numFmt w:val="bullet"/>
      <w:lvlText w:val="•"/>
      <w:lvlJc w:val="left"/>
      <w:pPr>
        <w:ind w:left="6821" w:hanging="304"/>
      </w:pPr>
      <w:rPr>
        <w:rFonts w:hint="default"/>
        <w:lang w:val="ru-RU" w:eastAsia="en-US" w:bidi="ar-SA"/>
      </w:rPr>
    </w:lvl>
    <w:lvl w:ilvl="8">
      <w:start w:val="0"/>
      <w:numFmt w:val="bullet"/>
      <w:lvlText w:val="•"/>
      <w:lvlJc w:val="left"/>
      <w:pPr>
        <w:ind w:left="7481" w:hanging="304"/>
      </w:pPr>
      <w:rPr>
        <w:rFonts w:hint="default"/>
        <w:lang w:val="ru-RU" w:eastAsia="en-US" w:bidi="ar-SA"/>
      </w:rPr>
    </w:lvl>
  </w:abstractNum>
  <w:abstractNum w:abstractNumId="23">
    <w:multiLevelType w:val="hybridMultilevel"/>
    <w:lvl w:ilvl="0">
      <w:start w:val="1"/>
      <w:numFmt w:val="decimal"/>
      <w:lvlText w:val="%1."/>
      <w:lvlJc w:val="left"/>
      <w:pPr>
        <w:ind w:left="257" w:hanging="460"/>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074" w:hanging="460"/>
      </w:pPr>
      <w:rPr>
        <w:rFonts w:hint="default"/>
        <w:lang w:val="ru-RU" w:eastAsia="en-US" w:bidi="ar-SA"/>
      </w:rPr>
    </w:lvl>
    <w:lvl w:ilvl="2">
      <w:start w:val="0"/>
      <w:numFmt w:val="bullet"/>
      <w:lvlText w:val="•"/>
      <w:lvlJc w:val="left"/>
      <w:pPr>
        <w:ind w:left="1888" w:hanging="460"/>
      </w:pPr>
      <w:rPr>
        <w:rFonts w:hint="default"/>
        <w:lang w:val="ru-RU" w:eastAsia="en-US" w:bidi="ar-SA"/>
      </w:rPr>
    </w:lvl>
    <w:lvl w:ilvl="3">
      <w:start w:val="0"/>
      <w:numFmt w:val="bullet"/>
      <w:lvlText w:val="•"/>
      <w:lvlJc w:val="left"/>
      <w:pPr>
        <w:ind w:left="2702" w:hanging="460"/>
      </w:pPr>
      <w:rPr>
        <w:rFonts w:hint="default"/>
        <w:lang w:val="ru-RU" w:eastAsia="en-US" w:bidi="ar-SA"/>
      </w:rPr>
    </w:lvl>
    <w:lvl w:ilvl="4">
      <w:start w:val="0"/>
      <w:numFmt w:val="bullet"/>
      <w:lvlText w:val="•"/>
      <w:lvlJc w:val="left"/>
      <w:pPr>
        <w:ind w:left="3516" w:hanging="460"/>
      </w:pPr>
      <w:rPr>
        <w:rFonts w:hint="default"/>
        <w:lang w:val="ru-RU" w:eastAsia="en-US" w:bidi="ar-SA"/>
      </w:rPr>
    </w:lvl>
    <w:lvl w:ilvl="5">
      <w:start w:val="0"/>
      <w:numFmt w:val="bullet"/>
      <w:lvlText w:val="•"/>
      <w:lvlJc w:val="left"/>
      <w:pPr>
        <w:ind w:left="4330" w:hanging="460"/>
      </w:pPr>
      <w:rPr>
        <w:rFonts w:hint="default"/>
        <w:lang w:val="ru-RU" w:eastAsia="en-US" w:bidi="ar-SA"/>
      </w:rPr>
    </w:lvl>
    <w:lvl w:ilvl="6">
      <w:start w:val="0"/>
      <w:numFmt w:val="bullet"/>
      <w:lvlText w:val="•"/>
      <w:lvlJc w:val="left"/>
      <w:pPr>
        <w:ind w:left="5144" w:hanging="460"/>
      </w:pPr>
      <w:rPr>
        <w:rFonts w:hint="default"/>
        <w:lang w:val="ru-RU" w:eastAsia="en-US" w:bidi="ar-SA"/>
      </w:rPr>
    </w:lvl>
    <w:lvl w:ilvl="7">
      <w:start w:val="0"/>
      <w:numFmt w:val="bullet"/>
      <w:lvlText w:val="•"/>
      <w:lvlJc w:val="left"/>
      <w:pPr>
        <w:ind w:left="5959" w:hanging="460"/>
      </w:pPr>
      <w:rPr>
        <w:rFonts w:hint="default"/>
        <w:lang w:val="ru-RU" w:eastAsia="en-US" w:bidi="ar-SA"/>
      </w:rPr>
    </w:lvl>
    <w:lvl w:ilvl="8">
      <w:start w:val="0"/>
      <w:numFmt w:val="bullet"/>
      <w:lvlText w:val="•"/>
      <w:lvlJc w:val="left"/>
      <w:pPr>
        <w:ind w:left="6773" w:hanging="460"/>
      </w:pPr>
      <w:rPr>
        <w:rFonts w:hint="default"/>
        <w:lang w:val="ru-RU" w:eastAsia="en-US" w:bidi="ar-SA"/>
      </w:rPr>
    </w:lvl>
  </w:abstractNum>
  <w:abstractNum w:abstractNumId="20">
    <w:multiLevelType w:val="hybridMultilevel"/>
    <w:lvl w:ilvl="0">
      <w:start w:val="1"/>
      <w:numFmt w:val="decimal"/>
      <w:lvlText w:val="%1)"/>
      <w:lvlJc w:val="left"/>
      <w:pPr>
        <w:ind w:left="1932" w:hanging="374"/>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780" w:hanging="374"/>
      </w:pPr>
      <w:rPr>
        <w:rFonts w:hint="default"/>
        <w:lang w:val="ru-RU" w:eastAsia="en-US" w:bidi="ar-SA"/>
      </w:rPr>
    </w:lvl>
    <w:lvl w:ilvl="2">
      <w:start w:val="0"/>
      <w:numFmt w:val="bullet"/>
      <w:lvlText w:val="•"/>
      <w:lvlJc w:val="left"/>
      <w:pPr>
        <w:ind w:left="3620" w:hanging="374"/>
      </w:pPr>
      <w:rPr>
        <w:rFonts w:hint="default"/>
        <w:lang w:val="ru-RU" w:eastAsia="en-US" w:bidi="ar-SA"/>
      </w:rPr>
    </w:lvl>
    <w:lvl w:ilvl="3">
      <w:start w:val="0"/>
      <w:numFmt w:val="bullet"/>
      <w:lvlText w:val="•"/>
      <w:lvlJc w:val="left"/>
      <w:pPr>
        <w:ind w:left="4460" w:hanging="374"/>
      </w:pPr>
      <w:rPr>
        <w:rFonts w:hint="default"/>
        <w:lang w:val="ru-RU" w:eastAsia="en-US" w:bidi="ar-SA"/>
      </w:rPr>
    </w:lvl>
    <w:lvl w:ilvl="4">
      <w:start w:val="0"/>
      <w:numFmt w:val="bullet"/>
      <w:lvlText w:val="•"/>
      <w:lvlJc w:val="left"/>
      <w:pPr>
        <w:ind w:left="5300" w:hanging="374"/>
      </w:pPr>
      <w:rPr>
        <w:rFonts w:hint="default"/>
        <w:lang w:val="ru-RU" w:eastAsia="en-US" w:bidi="ar-SA"/>
      </w:rPr>
    </w:lvl>
    <w:lvl w:ilvl="5">
      <w:start w:val="0"/>
      <w:numFmt w:val="bullet"/>
      <w:lvlText w:val="•"/>
      <w:lvlJc w:val="left"/>
      <w:pPr>
        <w:ind w:left="6141" w:hanging="374"/>
      </w:pPr>
      <w:rPr>
        <w:rFonts w:hint="default"/>
        <w:lang w:val="ru-RU" w:eastAsia="en-US" w:bidi="ar-SA"/>
      </w:rPr>
    </w:lvl>
    <w:lvl w:ilvl="6">
      <w:start w:val="0"/>
      <w:numFmt w:val="bullet"/>
      <w:lvlText w:val="•"/>
      <w:lvlJc w:val="left"/>
      <w:pPr>
        <w:ind w:left="6981" w:hanging="374"/>
      </w:pPr>
      <w:rPr>
        <w:rFonts w:hint="default"/>
        <w:lang w:val="ru-RU" w:eastAsia="en-US" w:bidi="ar-SA"/>
      </w:rPr>
    </w:lvl>
    <w:lvl w:ilvl="7">
      <w:start w:val="0"/>
      <w:numFmt w:val="bullet"/>
      <w:lvlText w:val="•"/>
      <w:lvlJc w:val="left"/>
      <w:pPr>
        <w:ind w:left="7821" w:hanging="374"/>
      </w:pPr>
      <w:rPr>
        <w:rFonts w:hint="default"/>
        <w:lang w:val="ru-RU" w:eastAsia="en-US" w:bidi="ar-SA"/>
      </w:rPr>
    </w:lvl>
    <w:lvl w:ilvl="8">
      <w:start w:val="0"/>
      <w:numFmt w:val="bullet"/>
      <w:lvlText w:val="•"/>
      <w:lvlJc w:val="left"/>
      <w:pPr>
        <w:ind w:left="8661" w:hanging="374"/>
      </w:pPr>
      <w:rPr>
        <w:rFonts w:hint="default"/>
        <w:lang w:val="ru-RU" w:eastAsia="en-US" w:bidi="ar-SA"/>
      </w:rPr>
    </w:lvl>
  </w:abstractNum>
  <w:abstractNum w:abstractNumId="19">
    <w:multiLevelType w:val="hybridMultilevel"/>
    <w:lvl w:ilvl="0">
      <w:start w:val="3"/>
      <w:numFmt w:val="decimal"/>
      <w:lvlText w:val="%1)"/>
      <w:lvlJc w:val="left"/>
      <w:pPr>
        <w:ind w:left="472" w:hanging="260"/>
        <w:jc w:val="left"/>
      </w:pPr>
      <w:rPr>
        <w:rFonts w:hint="default" w:ascii="Times New Roman" w:hAnsi="Times New Roman" w:eastAsia="Times New Roman" w:cs="Times New Roman"/>
        <w:b w:val="0"/>
        <w:bCs w:val="0"/>
        <w:i w:val="0"/>
        <w:iCs w:val="0"/>
        <w:spacing w:val="7"/>
        <w:w w:val="96"/>
        <w:sz w:val="28"/>
        <w:szCs w:val="28"/>
        <w:lang w:val="ru-RU" w:eastAsia="en-US" w:bidi="ar-SA"/>
      </w:rPr>
    </w:lvl>
    <w:lvl w:ilvl="1">
      <w:start w:val="1"/>
      <w:numFmt w:val="decimal"/>
      <w:lvlText w:val="%2)."/>
      <w:lvlJc w:val="left"/>
      <w:pPr>
        <w:ind w:left="1935" w:hanging="376"/>
        <w:jc w:val="left"/>
      </w:pPr>
      <w:rPr>
        <w:rFonts w:hint="default" w:ascii="Times New Roman" w:hAnsi="Times New Roman" w:eastAsia="Times New Roman" w:cs="Times New Roman"/>
        <w:b w:val="0"/>
        <w:bCs w:val="0"/>
        <w:i w:val="0"/>
        <w:iCs w:val="0"/>
        <w:spacing w:val="-1"/>
        <w:w w:val="100"/>
        <w:sz w:val="28"/>
        <w:szCs w:val="28"/>
        <w:lang w:val="ru-RU" w:eastAsia="en-US" w:bidi="ar-SA"/>
      </w:rPr>
    </w:lvl>
    <w:lvl w:ilvl="2">
      <w:start w:val="0"/>
      <w:numFmt w:val="bullet"/>
      <w:lvlText w:val="•"/>
      <w:lvlJc w:val="left"/>
      <w:pPr>
        <w:ind w:left="2225" w:hanging="376"/>
      </w:pPr>
      <w:rPr>
        <w:rFonts w:hint="default"/>
        <w:lang w:val="ru-RU" w:eastAsia="en-US" w:bidi="ar-SA"/>
      </w:rPr>
    </w:lvl>
    <w:lvl w:ilvl="3">
      <w:start w:val="0"/>
      <w:numFmt w:val="bullet"/>
      <w:lvlText w:val="•"/>
      <w:lvlJc w:val="left"/>
      <w:pPr>
        <w:ind w:left="2511" w:hanging="376"/>
      </w:pPr>
      <w:rPr>
        <w:rFonts w:hint="default"/>
        <w:lang w:val="ru-RU" w:eastAsia="en-US" w:bidi="ar-SA"/>
      </w:rPr>
    </w:lvl>
    <w:lvl w:ilvl="4">
      <w:start w:val="0"/>
      <w:numFmt w:val="bullet"/>
      <w:lvlText w:val="•"/>
      <w:lvlJc w:val="left"/>
      <w:pPr>
        <w:ind w:left="2796" w:hanging="376"/>
      </w:pPr>
      <w:rPr>
        <w:rFonts w:hint="default"/>
        <w:lang w:val="ru-RU" w:eastAsia="en-US" w:bidi="ar-SA"/>
      </w:rPr>
    </w:lvl>
    <w:lvl w:ilvl="5">
      <w:start w:val="0"/>
      <w:numFmt w:val="bullet"/>
      <w:lvlText w:val="•"/>
      <w:lvlJc w:val="left"/>
      <w:pPr>
        <w:ind w:left="3082" w:hanging="376"/>
      </w:pPr>
      <w:rPr>
        <w:rFonts w:hint="default"/>
        <w:lang w:val="ru-RU" w:eastAsia="en-US" w:bidi="ar-SA"/>
      </w:rPr>
    </w:lvl>
    <w:lvl w:ilvl="6">
      <w:start w:val="0"/>
      <w:numFmt w:val="bullet"/>
      <w:lvlText w:val="•"/>
      <w:lvlJc w:val="left"/>
      <w:pPr>
        <w:ind w:left="3367" w:hanging="376"/>
      </w:pPr>
      <w:rPr>
        <w:rFonts w:hint="default"/>
        <w:lang w:val="ru-RU" w:eastAsia="en-US" w:bidi="ar-SA"/>
      </w:rPr>
    </w:lvl>
    <w:lvl w:ilvl="7">
      <w:start w:val="0"/>
      <w:numFmt w:val="bullet"/>
      <w:lvlText w:val="•"/>
      <w:lvlJc w:val="left"/>
      <w:pPr>
        <w:ind w:left="3653" w:hanging="376"/>
      </w:pPr>
      <w:rPr>
        <w:rFonts w:hint="default"/>
        <w:lang w:val="ru-RU" w:eastAsia="en-US" w:bidi="ar-SA"/>
      </w:rPr>
    </w:lvl>
    <w:lvl w:ilvl="8">
      <w:start w:val="0"/>
      <w:numFmt w:val="bullet"/>
      <w:lvlText w:val="•"/>
      <w:lvlJc w:val="left"/>
      <w:pPr>
        <w:ind w:left="3938" w:hanging="376"/>
      </w:pPr>
      <w:rPr>
        <w:rFonts w:hint="default"/>
        <w:lang w:val="ru-RU" w:eastAsia="en-US" w:bidi="ar-SA"/>
      </w:rPr>
    </w:lvl>
  </w:abstractNum>
  <w:abstractNum w:abstractNumId="17">
    <w:multiLevelType w:val="hybridMultilevel"/>
    <w:lvl w:ilvl="0">
      <w:start w:val="1"/>
      <w:numFmt w:val="decimal"/>
      <w:lvlText w:val="%1)"/>
      <w:lvlJc w:val="left"/>
      <w:pPr>
        <w:ind w:left="851" w:hanging="34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808" w:hanging="348"/>
      </w:pPr>
      <w:rPr>
        <w:rFonts w:hint="default"/>
        <w:lang w:val="ru-RU" w:eastAsia="en-US" w:bidi="ar-SA"/>
      </w:rPr>
    </w:lvl>
    <w:lvl w:ilvl="2">
      <w:start w:val="0"/>
      <w:numFmt w:val="bullet"/>
      <w:lvlText w:val="•"/>
      <w:lvlJc w:val="left"/>
      <w:pPr>
        <w:ind w:left="2756" w:hanging="348"/>
      </w:pPr>
      <w:rPr>
        <w:rFonts w:hint="default"/>
        <w:lang w:val="ru-RU" w:eastAsia="en-US" w:bidi="ar-SA"/>
      </w:rPr>
    </w:lvl>
    <w:lvl w:ilvl="3">
      <w:start w:val="0"/>
      <w:numFmt w:val="bullet"/>
      <w:lvlText w:val="•"/>
      <w:lvlJc w:val="left"/>
      <w:pPr>
        <w:ind w:left="3704" w:hanging="348"/>
      </w:pPr>
      <w:rPr>
        <w:rFonts w:hint="default"/>
        <w:lang w:val="ru-RU" w:eastAsia="en-US" w:bidi="ar-SA"/>
      </w:rPr>
    </w:lvl>
    <w:lvl w:ilvl="4">
      <w:start w:val="0"/>
      <w:numFmt w:val="bullet"/>
      <w:lvlText w:val="•"/>
      <w:lvlJc w:val="left"/>
      <w:pPr>
        <w:ind w:left="4652" w:hanging="348"/>
      </w:pPr>
      <w:rPr>
        <w:rFonts w:hint="default"/>
        <w:lang w:val="ru-RU" w:eastAsia="en-US" w:bidi="ar-SA"/>
      </w:rPr>
    </w:lvl>
    <w:lvl w:ilvl="5">
      <w:start w:val="0"/>
      <w:numFmt w:val="bullet"/>
      <w:lvlText w:val="•"/>
      <w:lvlJc w:val="left"/>
      <w:pPr>
        <w:ind w:left="5601" w:hanging="348"/>
      </w:pPr>
      <w:rPr>
        <w:rFonts w:hint="default"/>
        <w:lang w:val="ru-RU" w:eastAsia="en-US" w:bidi="ar-SA"/>
      </w:rPr>
    </w:lvl>
    <w:lvl w:ilvl="6">
      <w:start w:val="0"/>
      <w:numFmt w:val="bullet"/>
      <w:lvlText w:val="•"/>
      <w:lvlJc w:val="left"/>
      <w:pPr>
        <w:ind w:left="6549" w:hanging="348"/>
      </w:pPr>
      <w:rPr>
        <w:rFonts w:hint="default"/>
        <w:lang w:val="ru-RU" w:eastAsia="en-US" w:bidi="ar-SA"/>
      </w:rPr>
    </w:lvl>
    <w:lvl w:ilvl="7">
      <w:start w:val="0"/>
      <w:numFmt w:val="bullet"/>
      <w:lvlText w:val="•"/>
      <w:lvlJc w:val="left"/>
      <w:pPr>
        <w:ind w:left="7497" w:hanging="348"/>
      </w:pPr>
      <w:rPr>
        <w:rFonts w:hint="default"/>
        <w:lang w:val="ru-RU" w:eastAsia="en-US" w:bidi="ar-SA"/>
      </w:rPr>
    </w:lvl>
    <w:lvl w:ilvl="8">
      <w:start w:val="0"/>
      <w:numFmt w:val="bullet"/>
      <w:lvlText w:val="•"/>
      <w:lvlJc w:val="left"/>
      <w:pPr>
        <w:ind w:left="8445" w:hanging="348"/>
      </w:pPr>
      <w:rPr>
        <w:rFonts w:hint="default"/>
        <w:lang w:val="ru-RU" w:eastAsia="en-US" w:bidi="ar-SA"/>
      </w:rPr>
    </w:lvl>
  </w:abstractNum>
  <w:abstractNum w:abstractNumId="16">
    <w:multiLevelType w:val="hybridMultilevel"/>
    <w:lvl w:ilvl="0">
      <w:start w:val="1"/>
      <w:numFmt w:val="decimal"/>
      <w:lvlText w:val="%1."/>
      <w:lvlJc w:val="left"/>
      <w:pPr>
        <w:ind w:left="565" w:hanging="309"/>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344" w:hanging="309"/>
      </w:pPr>
      <w:rPr>
        <w:rFonts w:hint="default"/>
        <w:lang w:val="ru-RU" w:eastAsia="en-US" w:bidi="ar-SA"/>
      </w:rPr>
    </w:lvl>
    <w:lvl w:ilvl="2">
      <w:start w:val="0"/>
      <w:numFmt w:val="bullet"/>
      <w:lvlText w:val="•"/>
      <w:lvlJc w:val="left"/>
      <w:pPr>
        <w:ind w:left="2128" w:hanging="309"/>
      </w:pPr>
      <w:rPr>
        <w:rFonts w:hint="default"/>
        <w:lang w:val="ru-RU" w:eastAsia="en-US" w:bidi="ar-SA"/>
      </w:rPr>
    </w:lvl>
    <w:lvl w:ilvl="3">
      <w:start w:val="0"/>
      <w:numFmt w:val="bullet"/>
      <w:lvlText w:val="•"/>
      <w:lvlJc w:val="left"/>
      <w:pPr>
        <w:ind w:left="2912" w:hanging="309"/>
      </w:pPr>
      <w:rPr>
        <w:rFonts w:hint="default"/>
        <w:lang w:val="ru-RU" w:eastAsia="en-US" w:bidi="ar-SA"/>
      </w:rPr>
    </w:lvl>
    <w:lvl w:ilvl="4">
      <w:start w:val="0"/>
      <w:numFmt w:val="bullet"/>
      <w:lvlText w:val="•"/>
      <w:lvlJc w:val="left"/>
      <w:pPr>
        <w:ind w:left="3696" w:hanging="309"/>
      </w:pPr>
      <w:rPr>
        <w:rFonts w:hint="default"/>
        <w:lang w:val="ru-RU" w:eastAsia="en-US" w:bidi="ar-SA"/>
      </w:rPr>
    </w:lvl>
    <w:lvl w:ilvl="5">
      <w:start w:val="0"/>
      <w:numFmt w:val="bullet"/>
      <w:lvlText w:val="•"/>
      <w:lvlJc w:val="left"/>
      <w:pPr>
        <w:ind w:left="4480" w:hanging="309"/>
      </w:pPr>
      <w:rPr>
        <w:rFonts w:hint="default"/>
        <w:lang w:val="ru-RU" w:eastAsia="en-US" w:bidi="ar-SA"/>
      </w:rPr>
    </w:lvl>
    <w:lvl w:ilvl="6">
      <w:start w:val="0"/>
      <w:numFmt w:val="bullet"/>
      <w:lvlText w:val="•"/>
      <w:lvlJc w:val="left"/>
      <w:pPr>
        <w:ind w:left="5264" w:hanging="309"/>
      </w:pPr>
      <w:rPr>
        <w:rFonts w:hint="default"/>
        <w:lang w:val="ru-RU" w:eastAsia="en-US" w:bidi="ar-SA"/>
      </w:rPr>
    </w:lvl>
    <w:lvl w:ilvl="7">
      <w:start w:val="0"/>
      <w:numFmt w:val="bullet"/>
      <w:lvlText w:val="•"/>
      <w:lvlJc w:val="left"/>
      <w:pPr>
        <w:ind w:left="6049" w:hanging="309"/>
      </w:pPr>
      <w:rPr>
        <w:rFonts w:hint="default"/>
        <w:lang w:val="ru-RU" w:eastAsia="en-US" w:bidi="ar-SA"/>
      </w:rPr>
    </w:lvl>
    <w:lvl w:ilvl="8">
      <w:start w:val="0"/>
      <w:numFmt w:val="bullet"/>
      <w:lvlText w:val="•"/>
      <w:lvlJc w:val="left"/>
      <w:pPr>
        <w:ind w:left="6833" w:hanging="309"/>
      </w:pPr>
      <w:rPr>
        <w:rFonts w:hint="default"/>
        <w:lang w:val="ru-RU" w:eastAsia="en-US" w:bidi="ar-SA"/>
      </w:rPr>
    </w:lvl>
  </w:abstractNum>
  <w:abstractNum w:abstractNumId="15">
    <w:multiLevelType w:val="hybridMultilevel"/>
    <w:lvl w:ilvl="0">
      <w:start w:val="0"/>
      <w:numFmt w:val="bullet"/>
      <w:lvlText w:val="–"/>
      <w:lvlJc w:val="left"/>
      <w:pPr>
        <w:ind w:left="851" w:hanging="304"/>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808" w:hanging="304"/>
      </w:pPr>
      <w:rPr>
        <w:rFonts w:hint="default"/>
        <w:lang w:val="ru-RU" w:eastAsia="en-US" w:bidi="ar-SA"/>
      </w:rPr>
    </w:lvl>
    <w:lvl w:ilvl="2">
      <w:start w:val="0"/>
      <w:numFmt w:val="bullet"/>
      <w:lvlText w:val="•"/>
      <w:lvlJc w:val="left"/>
      <w:pPr>
        <w:ind w:left="2756" w:hanging="304"/>
      </w:pPr>
      <w:rPr>
        <w:rFonts w:hint="default"/>
        <w:lang w:val="ru-RU" w:eastAsia="en-US" w:bidi="ar-SA"/>
      </w:rPr>
    </w:lvl>
    <w:lvl w:ilvl="3">
      <w:start w:val="0"/>
      <w:numFmt w:val="bullet"/>
      <w:lvlText w:val="•"/>
      <w:lvlJc w:val="left"/>
      <w:pPr>
        <w:ind w:left="3704" w:hanging="304"/>
      </w:pPr>
      <w:rPr>
        <w:rFonts w:hint="default"/>
        <w:lang w:val="ru-RU" w:eastAsia="en-US" w:bidi="ar-SA"/>
      </w:rPr>
    </w:lvl>
    <w:lvl w:ilvl="4">
      <w:start w:val="0"/>
      <w:numFmt w:val="bullet"/>
      <w:lvlText w:val="•"/>
      <w:lvlJc w:val="left"/>
      <w:pPr>
        <w:ind w:left="4652" w:hanging="304"/>
      </w:pPr>
      <w:rPr>
        <w:rFonts w:hint="default"/>
        <w:lang w:val="ru-RU" w:eastAsia="en-US" w:bidi="ar-SA"/>
      </w:rPr>
    </w:lvl>
    <w:lvl w:ilvl="5">
      <w:start w:val="0"/>
      <w:numFmt w:val="bullet"/>
      <w:lvlText w:val="•"/>
      <w:lvlJc w:val="left"/>
      <w:pPr>
        <w:ind w:left="5601" w:hanging="304"/>
      </w:pPr>
      <w:rPr>
        <w:rFonts w:hint="default"/>
        <w:lang w:val="ru-RU" w:eastAsia="en-US" w:bidi="ar-SA"/>
      </w:rPr>
    </w:lvl>
    <w:lvl w:ilvl="6">
      <w:start w:val="0"/>
      <w:numFmt w:val="bullet"/>
      <w:lvlText w:val="•"/>
      <w:lvlJc w:val="left"/>
      <w:pPr>
        <w:ind w:left="6549" w:hanging="304"/>
      </w:pPr>
      <w:rPr>
        <w:rFonts w:hint="default"/>
        <w:lang w:val="ru-RU" w:eastAsia="en-US" w:bidi="ar-SA"/>
      </w:rPr>
    </w:lvl>
    <w:lvl w:ilvl="7">
      <w:start w:val="0"/>
      <w:numFmt w:val="bullet"/>
      <w:lvlText w:val="•"/>
      <w:lvlJc w:val="left"/>
      <w:pPr>
        <w:ind w:left="7497" w:hanging="304"/>
      </w:pPr>
      <w:rPr>
        <w:rFonts w:hint="default"/>
        <w:lang w:val="ru-RU" w:eastAsia="en-US" w:bidi="ar-SA"/>
      </w:rPr>
    </w:lvl>
    <w:lvl w:ilvl="8">
      <w:start w:val="0"/>
      <w:numFmt w:val="bullet"/>
      <w:lvlText w:val="•"/>
      <w:lvlJc w:val="left"/>
      <w:pPr>
        <w:ind w:left="8445" w:hanging="304"/>
      </w:pPr>
      <w:rPr>
        <w:rFonts w:hint="default"/>
        <w:lang w:val="ru-RU" w:eastAsia="en-US" w:bidi="ar-SA"/>
      </w:rPr>
    </w:lvl>
  </w:abstractNum>
  <w:abstractNum w:abstractNumId="14">
    <w:multiLevelType w:val="hybridMultilevel"/>
    <w:lvl w:ilvl="0">
      <w:start w:val="0"/>
      <w:numFmt w:val="bullet"/>
      <w:lvlText w:val=""/>
      <w:lvlJc w:val="left"/>
      <w:pPr>
        <w:ind w:left="291" w:hanging="231"/>
      </w:pPr>
      <w:rPr>
        <w:rFonts w:hint="default" w:ascii="Symbol" w:hAnsi="Symbol" w:eastAsia="Symbol" w:cs="Symbol"/>
        <w:b w:val="0"/>
        <w:bCs w:val="0"/>
        <w:i w:val="0"/>
        <w:iCs w:val="0"/>
        <w:spacing w:val="0"/>
        <w:w w:val="100"/>
        <w:position w:val="7"/>
        <w:sz w:val="28"/>
        <w:szCs w:val="28"/>
        <w:lang w:val="ru-RU" w:eastAsia="en-US" w:bidi="ar-SA"/>
      </w:rPr>
    </w:lvl>
    <w:lvl w:ilvl="1">
      <w:start w:val="0"/>
      <w:numFmt w:val="bullet"/>
      <w:lvlText w:val=""/>
      <w:lvlJc w:val="left"/>
      <w:pPr>
        <w:ind w:left="417" w:hanging="224"/>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368" w:hanging="224"/>
      </w:pPr>
      <w:rPr>
        <w:rFonts w:hint="default"/>
        <w:lang w:val="ru-RU" w:eastAsia="en-US" w:bidi="ar-SA"/>
      </w:rPr>
    </w:lvl>
    <w:lvl w:ilvl="3">
      <w:start w:val="0"/>
      <w:numFmt w:val="bullet"/>
      <w:lvlText w:val="•"/>
      <w:lvlJc w:val="left"/>
      <w:pPr>
        <w:ind w:left="317" w:hanging="224"/>
      </w:pPr>
      <w:rPr>
        <w:rFonts w:hint="default"/>
        <w:lang w:val="ru-RU" w:eastAsia="en-US" w:bidi="ar-SA"/>
      </w:rPr>
    </w:lvl>
    <w:lvl w:ilvl="4">
      <w:start w:val="0"/>
      <w:numFmt w:val="bullet"/>
      <w:lvlText w:val="•"/>
      <w:lvlJc w:val="left"/>
      <w:pPr>
        <w:ind w:left="266" w:hanging="224"/>
      </w:pPr>
      <w:rPr>
        <w:rFonts w:hint="default"/>
        <w:lang w:val="ru-RU" w:eastAsia="en-US" w:bidi="ar-SA"/>
      </w:rPr>
    </w:lvl>
    <w:lvl w:ilvl="5">
      <w:start w:val="0"/>
      <w:numFmt w:val="bullet"/>
      <w:lvlText w:val="•"/>
      <w:lvlJc w:val="left"/>
      <w:pPr>
        <w:ind w:left="215" w:hanging="224"/>
      </w:pPr>
      <w:rPr>
        <w:rFonts w:hint="default"/>
        <w:lang w:val="ru-RU" w:eastAsia="en-US" w:bidi="ar-SA"/>
      </w:rPr>
    </w:lvl>
    <w:lvl w:ilvl="6">
      <w:start w:val="0"/>
      <w:numFmt w:val="bullet"/>
      <w:lvlText w:val="•"/>
      <w:lvlJc w:val="left"/>
      <w:pPr>
        <w:ind w:left="164" w:hanging="224"/>
      </w:pPr>
      <w:rPr>
        <w:rFonts w:hint="default"/>
        <w:lang w:val="ru-RU" w:eastAsia="en-US" w:bidi="ar-SA"/>
      </w:rPr>
    </w:lvl>
    <w:lvl w:ilvl="7">
      <w:start w:val="0"/>
      <w:numFmt w:val="bullet"/>
      <w:lvlText w:val="•"/>
      <w:lvlJc w:val="left"/>
      <w:pPr>
        <w:ind w:left="113" w:hanging="224"/>
      </w:pPr>
      <w:rPr>
        <w:rFonts w:hint="default"/>
        <w:lang w:val="ru-RU" w:eastAsia="en-US" w:bidi="ar-SA"/>
      </w:rPr>
    </w:lvl>
    <w:lvl w:ilvl="8">
      <w:start w:val="0"/>
      <w:numFmt w:val="bullet"/>
      <w:lvlText w:val="•"/>
      <w:lvlJc w:val="left"/>
      <w:pPr>
        <w:ind w:left="62" w:hanging="224"/>
      </w:pPr>
      <w:rPr>
        <w:rFonts w:hint="default"/>
        <w:lang w:val="ru-RU" w:eastAsia="en-US" w:bidi="ar-SA"/>
      </w:rPr>
    </w:lvl>
  </w:abstractNum>
  <w:abstractNum w:abstractNumId="13">
    <w:multiLevelType w:val="hybridMultilevel"/>
    <w:lvl w:ilvl="0">
      <w:start w:val="0"/>
      <w:numFmt w:val="bullet"/>
      <w:lvlText w:val=""/>
      <w:lvlJc w:val="left"/>
      <w:pPr>
        <w:ind w:left="362" w:hanging="279"/>
      </w:pPr>
      <w:rPr>
        <w:rFonts w:hint="default" w:ascii="Symbol" w:hAnsi="Symbol" w:eastAsia="Symbol" w:cs="Symbol"/>
        <w:b w:val="0"/>
        <w:bCs w:val="0"/>
        <w:i w:val="0"/>
        <w:iCs w:val="0"/>
        <w:spacing w:val="0"/>
        <w:w w:val="101"/>
        <w:sz w:val="34"/>
        <w:szCs w:val="34"/>
        <w:lang w:val="ru-RU" w:eastAsia="en-US" w:bidi="ar-SA"/>
      </w:rPr>
    </w:lvl>
    <w:lvl w:ilvl="1">
      <w:start w:val="0"/>
      <w:numFmt w:val="bullet"/>
      <w:lvlText w:val="•"/>
      <w:lvlJc w:val="left"/>
      <w:pPr>
        <w:ind w:left="392" w:hanging="279"/>
      </w:pPr>
      <w:rPr>
        <w:rFonts w:hint="default"/>
        <w:lang w:val="ru-RU" w:eastAsia="en-US" w:bidi="ar-SA"/>
      </w:rPr>
    </w:lvl>
    <w:lvl w:ilvl="2">
      <w:start w:val="0"/>
      <w:numFmt w:val="bullet"/>
      <w:lvlText w:val="•"/>
      <w:lvlJc w:val="left"/>
      <w:pPr>
        <w:ind w:left="425" w:hanging="279"/>
      </w:pPr>
      <w:rPr>
        <w:rFonts w:hint="default"/>
        <w:lang w:val="ru-RU" w:eastAsia="en-US" w:bidi="ar-SA"/>
      </w:rPr>
    </w:lvl>
    <w:lvl w:ilvl="3">
      <w:start w:val="0"/>
      <w:numFmt w:val="bullet"/>
      <w:lvlText w:val="•"/>
      <w:lvlJc w:val="left"/>
      <w:pPr>
        <w:ind w:left="458" w:hanging="279"/>
      </w:pPr>
      <w:rPr>
        <w:rFonts w:hint="default"/>
        <w:lang w:val="ru-RU" w:eastAsia="en-US" w:bidi="ar-SA"/>
      </w:rPr>
    </w:lvl>
    <w:lvl w:ilvl="4">
      <w:start w:val="0"/>
      <w:numFmt w:val="bullet"/>
      <w:lvlText w:val="•"/>
      <w:lvlJc w:val="left"/>
      <w:pPr>
        <w:ind w:left="491" w:hanging="279"/>
      </w:pPr>
      <w:rPr>
        <w:rFonts w:hint="default"/>
        <w:lang w:val="ru-RU" w:eastAsia="en-US" w:bidi="ar-SA"/>
      </w:rPr>
    </w:lvl>
    <w:lvl w:ilvl="5">
      <w:start w:val="0"/>
      <w:numFmt w:val="bullet"/>
      <w:lvlText w:val="•"/>
      <w:lvlJc w:val="left"/>
      <w:pPr>
        <w:ind w:left="524" w:hanging="279"/>
      </w:pPr>
      <w:rPr>
        <w:rFonts w:hint="default"/>
        <w:lang w:val="ru-RU" w:eastAsia="en-US" w:bidi="ar-SA"/>
      </w:rPr>
    </w:lvl>
    <w:lvl w:ilvl="6">
      <w:start w:val="0"/>
      <w:numFmt w:val="bullet"/>
      <w:lvlText w:val="•"/>
      <w:lvlJc w:val="left"/>
      <w:pPr>
        <w:ind w:left="557" w:hanging="279"/>
      </w:pPr>
      <w:rPr>
        <w:rFonts w:hint="default"/>
        <w:lang w:val="ru-RU" w:eastAsia="en-US" w:bidi="ar-SA"/>
      </w:rPr>
    </w:lvl>
    <w:lvl w:ilvl="7">
      <w:start w:val="0"/>
      <w:numFmt w:val="bullet"/>
      <w:lvlText w:val="•"/>
      <w:lvlJc w:val="left"/>
      <w:pPr>
        <w:ind w:left="590" w:hanging="279"/>
      </w:pPr>
      <w:rPr>
        <w:rFonts w:hint="default"/>
        <w:lang w:val="ru-RU" w:eastAsia="en-US" w:bidi="ar-SA"/>
      </w:rPr>
    </w:lvl>
    <w:lvl w:ilvl="8">
      <w:start w:val="0"/>
      <w:numFmt w:val="bullet"/>
      <w:lvlText w:val="•"/>
      <w:lvlJc w:val="left"/>
      <w:pPr>
        <w:ind w:left="623" w:hanging="279"/>
      </w:pPr>
      <w:rPr>
        <w:rFonts w:hint="default"/>
        <w:lang w:val="ru-RU" w:eastAsia="en-US" w:bidi="ar-SA"/>
      </w:rPr>
    </w:lvl>
  </w:abstractNum>
  <w:abstractNum w:abstractNumId="12">
    <w:multiLevelType w:val="hybridMultilevel"/>
    <w:lvl w:ilvl="0">
      <w:start w:val="3"/>
      <w:numFmt w:val="decimal"/>
      <w:lvlText w:val="%1."/>
      <w:lvlJc w:val="left"/>
      <w:pPr>
        <w:ind w:left="2197" w:hanging="300"/>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014" w:hanging="300"/>
      </w:pPr>
      <w:rPr>
        <w:rFonts w:hint="default"/>
        <w:lang w:val="ru-RU" w:eastAsia="en-US" w:bidi="ar-SA"/>
      </w:rPr>
    </w:lvl>
    <w:lvl w:ilvl="2">
      <w:start w:val="0"/>
      <w:numFmt w:val="bullet"/>
      <w:lvlText w:val="•"/>
      <w:lvlJc w:val="left"/>
      <w:pPr>
        <w:ind w:left="3828" w:hanging="300"/>
      </w:pPr>
      <w:rPr>
        <w:rFonts w:hint="default"/>
        <w:lang w:val="ru-RU" w:eastAsia="en-US" w:bidi="ar-SA"/>
      </w:rPr>
    </w:lvl>
    <w:lvl w:ilvl="3">
      <w:start w:val="0"/>
      <w:numFmt w:val="bullet"/>
      <w:lvlText w:val="•"/>
      <w:lvlJc w:val="left"/>
      <w:pPr>
        <w:ind w:left="4642" w:hanging="300"/>
      </w:pPr>
      <w:rPr>
        <w:rFonts w:hint="default"/>
        <w:lang w:val="ru-RU" w:eastAsia="en-US" w:bidi="ar-SA"/>
      </w:rPr>
    </w:lvl>
    <w:lvl w:ilvl="4">
      <w:start w:val="0"/>
      <w:numFmt w:val="bullet"/>
      <w:lvlText w:val="•"/>
      <w:lvlJc w:val="left"/>
      <w:pPr>
        <w:ind w:left="5456" w:hanging="300"/>
      </w:pPr>
      <w:rPr>
        <w:rFonts w:hint="default"/>
        <w:lang w:val="ru-RU" w:eastAsia="en-US" w:bidi="ar-SA"/>
      </w:rPr>
    </w:lvl>
    <w:lvl w:ilvl="5">
      <w:start w:val="0"/>
      <w:numFmt w:val="bullet"/>
      <w:lvlText w:val="•"/>
      <w:lvlJc w:val="left"/>
      <w:pPr>
        <w:ind w:left="6271" w:hanging="300"/>
      </w:pPr>
      <w:rPr>
        <w:rFonts w:hint="default"/>
        <w:lang w:val="ru-RU" w:eastAsia="en-US" w:bidi="ar-SA"/>
      </w:rPr>
    </w:lvl>
    <w:lvl w:ilvl="6">
      <w:start w:val="0"/>
      <w:numFmt w:val="bullet"/>
      <w:lvlText w:val="•"/>
      <w:lvlJc w:val="left"/>
      <w:pPr>
        <w:ind w:left="7085" w:hanging="300"/>
      </w:pPr>
      <w:rPr>
        <w:rFonts w:hint="default"/>
        <w:lang w:val="ru-RU" w:eastAsia="en-US" w:bidi="ar-SA"/>
      </w:rPr>
    </w:lvl>
    <w:lvl w:ilvl="7">
      <w:start w:val="0"/>
      <w:numFmt w:val="bullet"/>
      <w:lvlText w:val="•"/>
      <w:lvlJc w:val="left"/>
      <w:pPr>
        <w:ind w:left="7899" w:hanging="300"/>
      </w:pPr>
      <w:rPr>
        <w:rFonts w:hint="default"/>
        <w:lang w:val="ru-RU" w:eastAsia="en-US" w:bidi="ar-SA"/>
      </w:rPr>
    </w:lvl>
    <w:lvl w:ilvl="8">
      <w:start w:val="0"/>
      <w:numFmt w:val="bullet"/>
      <w:lvlText w:val="•"/>
      <w:lvlJc w:val="left"/>
      <w:pPr>
        <w:ind w:left="8713" w:hanging="300"/>
      </w:pPr>
      <w:rPr>
        <w:rFonts w:hint="default"/>
        <w:lang w:val="ru-RU" w:eastAsia="en-US" w:bidi="ar-SA"/>
      </w:rPr>
    </w:lvl>
  </w:abstractNum>
  <w:abstractNum w:abstractNumId="11">
    <w:multiLevelType w:val="hybridMultilevel"/>
    <w:lvl w:ilvl="0">
      <w:start w:val="1"/>
      <w:numFmt w:val="decimal"/>
      <w:lvlText w:val="%1."/>
      <w:lvlJc w:val="left"/>
      <w:pPr>
        <w:ind w:left="557" w:hanging="300"/>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344" w:hanging="300"/>
      </w:pPr>
      <w:rPr>
        <w:rFonts w:hint="default"/>
        <w:lang w:val="ru-RU" w:eastAsia="en-US" w:bidi="ar-SA"/>
      </w:rPr>
    </w:lvl>
    <w:lvl w:ilvl="2">
      <w:start w:val="0"/>
      <w:numFmt w:val="bullet"/>
      <w:lvlText w:val="•"/>
      <w:lvlJc w:val="left"/>
      <w:pPr>
        <w:ind w:left="2128" w:hanging="300"/>
      </w:pPr>
      <w:rPr>
        <w:rFonts w:hint="default"/>
        <w:lang w:val="ru-RU" w:eastAsia="en-US" w:bidi="ar-SA"/>
      </w:rPr>
    </w:lvl>
    <w:lvl w:ilvl="3">
      <w:start w:val="0"/>
      <w:numFmt w:val="bullet"/>
      <w:lvlText w:val="•"/>
      <w:lvlJc w:val="left"/>
      <w:pPr>
        <w:ind w:left="2912" w:hanging="300"/>
      </w:pPr>
      <w:rPr>
        <w:rFonts w:hint="default"/>
        <w:lang w:val="ru-RU" w:eastAsia="en-US" w:bidi="ar-SA"/>
      </w:rPr>
    </w:lvl>
    <w:lvl w:ilvl="4">
      <w:start w:val="0"/>
      <w:numFmt w:val="bullet"/>
      <w:lvlText w:val="•"/>
      <w:lvlJc w:val="left"/>
      <w:pPr>
        <w:ind w:left="3696" w:hanging="300"/>
      </w:pPr>
      <w:rPr>
        <w:rFonts w:hint="default"/>
        <w:lang w:val="ru-RU" w:eastAsia="en-US" w:bidi="ar-SA"/>
      </w:rPr>
    </w:lvl>
    <w:lvl w:ilvl="5">
      <w:start w:val="0"/>
      <w:numFmt w:val="bullet"/>
      <w:lvlText w:val="•"/>
      <w:lvlJc w:val="left"/>
      <w:pPr>
        <w:ind w:left="4480" w:hanging="300"/>
      </w:pPr>
      <w:rPr>
        <w:rFonts w:hint="default"/>
        <w:lang w:val="ru-RU" w:eastAsia="en-US" w:bidi="ar-SA"/>
      </w:rPr>
    </w:lvl>
    <w:lvl w:ilvl="6">
      <w:start w:val="0"/>
      <w:numFmt w:val="bullet"/>
      <w:lvlText w:val="•"/>
      <w:lvlJc w:val="left"/>
      <w:pPr>
        <w:ind w:left="5264" w:hanging="300"/>
      </w:pPr>
      <w:rPr>
        <w:rFonts w:hint="default"/>
        <w:lang w:val="ru-RU" w:eastAsia="en-US" w:bidi="ar-SA"/>
      </w:rPr>
    </w:lvl>
    <w:lvl w:ilvl="7">
      <w:start w:val="0"/>
      <w:numFmt w:val="bullet"/>
      <w:lvlText w:val="•"/>
      <w:lvlJc w:val="left"/>
      <w:pPr>
        <w:ind w:left="6049" w:hanging="300"/>
      </w:pPr>
      <w:rPr>
        <w:rFonts w:hint="default"/>
        <w:lang w:val="ru-RU" w:eastAsia="en-US" w:bidi="ar-SA"/>
      </w:rPr>
    </w:lvl>
    <w:lvl w:ilvl="8">
      <w:start w:val="0"/>
      <w:numFmt w:val="bullet"/>
      <w:lvlText w:val="•"/>
      <w:lvlJc w:val="left"/>
      <w:pPr>
        <w:ind w:left="6833" w:hanging="300"/>
      </w:pPr>
      <w:rPr>
        <w:rFonts w:hint="default"/>
        <w:lang w:val="ru-RU" w:eastAsia="en-US" w:bidi="ar-SA"/>
      </w:rPr>
    </w:lvl>
  </w:abstractNum>
  <w:abstractNum w:abstractNumId="10">
    <w:multiLevelType w:val="hybridMultilevel"/>
    <w:lvl w:ilvl="0">
      <w:start w:val="1"/>
      <w:numFmt w:val="decimal"/>
      <w:lvlText w:val="%1."/>
      <w:lvlJc w:val="left"/>
      <w:pPr>
        <w:ind w:left="540" w:hanging="300"/>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213" w:hanging="300"/>
      </w:pPr>
      <w:rPr>
        <w:rFonts w:hint="default"/>
        <w:lang w:val="ru-RU" w:eastAsia="en-US" w:bidi="ar-SA"/>
      </w:rPr>
    </w:lvl>
    <w:lvl w:ilvl="2">
      <w:start w:val="0"/>
      <w:numFmt w:val="bullet"/>
      <w:lvlText w:val="•"/>
      <w:lvlJc w:val="left"/>
      <w:pPr>
        <w:ind w:left="1887" w:hanging="300"/>
      </w:pPr>
      <w:rPr>
        <w:rFonts w:hint="default"/>
        <w:lang w:val="ru-RU" w:eastAsia="en-US" w:bidi="ar-SA"/>
      </w:rPr>
    </w:lvl>
    <w:lvl w:ilvl="3">
      <w:start w:val="0"/>
      <w:numFmt w:val="bullet"/>
      <w:lvlText w:val="•"/>
      <w:lvlJc w:val="left"/>
      <w:pPr>
        <w:ind w:left="2561" w:hanging="300"/>
      </w:pPr>
      <w:rPr>
        <w:rFonts w:hint="default"/>
        <w:lang w:val="ru-RU" w:eastAsia="en-US" w:bidi="ar-SA"/>
      </w:rPr>
    </w:lvl>
    <w:lvl w:ilvl="4">
      <w:start w:val="0"/>
      <w:numFmt w:val="bullet"/>
      <w:lvlText w:val="•"/>
      <w:lvlJc w:val="left"/>
      <w:pPr>
        <w:ind w:left="3235" w:hanging="300"/>
      </w:pPr>
      <w:rPr>
        <w:rFonts w:hint="default"/>
        <w:lang w:val="ru-RU" w:eastAsia="en-US" w:bidi="ar-SA"/>
      </w:rPr>
    </w:lvl>
    <w:lvl w:ilvl="5">
      <w:start w:val="0"/>
      <w:numFmt w:val="bullet"/>
      <w:lvlText w:val="•"/>
      <w:lvlJc w:val="left"/>
      <w:pPr>
        <w:ind w:left="3909" w:hanging="300"/>
      </w:pPr>
      <w:rPr>
        <w:rFonts w:hint="default"/>
        <w:lang w:val="ru-RU" w:eastAsia="en-US" w:bidi="ar-SA"/>
      </w:rPr>
    </w:lvl>
    <w:lvl w:ilvl="6">
      <w:start w:val="0"/>
      <w:numFmt w:val="bullet"/>
      <w:lvlText w:val="•"/>
      <w:lvlJc w:val="left"/>
      <w:pPr>
        <w:ind w:left="4583" w:hanging="300"/>
      </w:pPr>
      <w:rPr>
        <w:rFonts w:hint="default"/>
        <w:lang w:val="ru-RU" w:eastAsia="en-US" w:bidi="ar-SA"/>
      </w:rPr>
    </w:lvl>
    <w:lvl w:ilvl="7">
      <w:start w:val="0"/>
      <w:numFmt w:val="bullet"/>
      <w:lvlText w:val="•"/>
      <w:lvlJc w:val="left"/>
      <w:pPr>
        <w:ind w:left="5257" w:hanging="300"/>
      </w:pPr>
      <w:rPr>
        <w:rFonts w:hint="default"/>
        <w:lang w:val="ru-RU" w:eastAsia="en-US" w:bidi="ar-SA"/>
      </w:rPr>
    </w:lvl>
    <w:lvl w:ilvl="8">
      <w:start w:val="0"/>
      <w:numFmt w:val="bullet"/>
      <w:lvlText w:val="•"/>
      <w:lvlJc w:val="left"/>
      <w:pPr>
        <w:ind w:left="5931" w:hanging="300"/>
      </w:pPr>
      <w:rPr>
        <w:rFonts w:hint="default"/>
        <w:lang w:val="ru-RU" w:eastAsia="en-US" w:bidi="ar-SA"/>
      </w:rPr>
    </w:lvl>
  </w:abstractNum>
  <w:abstractNum w:abstractNumId="9">
    <w:multiLevelType w:val="hybridMultilevel"/>
    <w:lvl w:ilvl="0">
      <w:start w:val="1"/>
      <w:numFmt w:val="decimal"/>
      <w:lvlText w:val="%1."/>
      <w:lvlJc w:val="left"/>
      <w:pPr>
        <w:ind w:left="2622" w:hanging="300"/>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392" w:hanging="300"/>
      </w:pPr>
      <w:rPr>
        <w:rFonts w:hint="default"/>
        <w:lang w:val="ru-RU" w:eastAsia="en-US" w:bidi="ar-SA"/>
      </w:rPr>
    </w:lvl>
    <w:lvl w:ilvl="2">
      <w:start w:val="0"/>
      <w:numFmt w:val="bullet"/>
      <w:lvlText w:val="•"/>
      <w:lvlJc w:val="left"/>
      <w:pPr>
        <w:ind w:left="4164" w:hanging="300"/>
      </w:pPr>
      <w:rPr>
        <w:rFonts w:hint="default"/>
        <w:lang w:val="ru-RU" w:eastAsia="en-US" w:bidi="ar-SA"/>
      </w:rPr>
    </w:lvl>
    <w:lvl w:ilvl="3">
      <w:start w:val="0"/>
      <w:numFmt w:val="bullet"/>
      <w:lvlText w:val="•"/>
      <w:lvlJc w:val="left"/>
      <w:pPr>
        <w:ind w:left="4936" w:hanging="300"/>
      </w:pPr>
      <w:rPr>
        <w:rFonts w:hint="default"/>
        <w:lang w:val="ru-RU" w:eastAsia="en-US" w:bidi="ar-SA"/>
      </w:rPr>
    </w:lvl>
    <w:lvl w:ilvl="4">
      <w:start w:val="0"/>
      <w:numFmt w:val="bullet"/>
      <w:lvlText w:val="•"/>
      <w:lvlJc w:val="left"/>
      <w:pPr>
        <w:ind w:left="5708" w:hanging="300"/>
      </w:pPr>
      <w:rPr>
        <w:rFonts w:hint="default"/>
        <w:lang w:val="ru-RU" w:eastAsia="en-US" w:bidi="ar-SA"/>
      </w:rPr>
    </w:lvl>
    <w:lvl w:ilvl="5">
      <w:start w:val="0"/>
      <w:numFmt w:val="bullet"/>
      <w:lvlText w:val="•"/>
      <w:lvlJc w:val="left"/>
      <w:pPr>
        <w:ind w:left="6481" w:hanging="300"/>
      </w:pPr>
      <w:rPr>
        <w:rFonts w:hint="default"/>
        <w:lang w:val="ru-RU" w:eastAsia="en-US" w:bidi="ar-SA"/>
      </w:rPr>
    </w:lvl>
    <w:lvl w:ilvl="6">
      <w:start w:val="0"/>
      <w:numFmt w:val="bullet"/>
      <w:lvlText w:val="•"/>
      <w:lvlJc w:val="left"/>
      <w:pPr>
        <w:ind w:left="7253" w:hanging="300"/>
      </w:pPr>
      <w:rPr>
        <w:rFonts w:hint="default"/>
        <w:lang w:val="ru-RU" w:eastAsia="en-US" w:bidi="ar-SA"/>
      </w:rPr>
    </w:lvl>
    <w:lvl w:ilvl="7">
      <w:start w:val="0"/>
      <w:numFmt w:val="bullet"/>
      <w:lvlText w:val="•"/>
      <w:lvlJc w:val="left"/>
      <w:pPr>
        <w:ind w:left="8025" w:hanging="300"/>
      </w:pPr>
      <w:rPr>
        <w:rFonts w:hint="default"/>
        <w:lang w:val="ru-RU" w:eastAsia="en-US" w:bidi="ar-SA"/>
      </w:rPr>
    </w:lvl>
    <w:lvl w:ilvl="8">
      <w:start w:val="0"/>
      <w:numFmt w:val="bullet"/>
      <w:lvlText w:val="•"/>
      <w:lvlJc w:val="left"/>
      <w:pPr>
        <w:ind w:left="8797" w:hanging="300"/>
      </w:pPr>
      <w:rPr>
        <w:rFonts w:hint="default"/>
        <w:lang w:val="ru-RU" w:eastAsia="en-US" w:bidi="ar-SA"/>
      </w:rPr>
    </w:lvl>
  </w:abstractNum>
  <w:abstractNum w:abstractNumId="8">
    <w:multiLevelType w:val="hybridMultilevel"/>
    <w:lvl w:ilvl="0">
      <w:start w:val="1"/>
      <w:numFmt w:val="decimal"/>
      <w:lvlText w:val="%1."/>
      <w:lvlJc w:val="left"/>
      <w:pPr>
        <w:ind w:left="2338" w:hanging="300"/>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3140" w:hanging="300"/>
      </w:pPr>
      <w:rPr>
        <w:rFonts w:hint="default"/>
        <w:lang w:val="ru-RU" w:eastAsia="en-US" w:bidi="ar-SA"/>
      </w:rPr>
    </w:lvl>
    <w:lvl w:ilvl="2">
      <w:start w:val="0"/>
      <w:numFmt w:val="bullet"/>
      <w:lvlText w:val="•"/>
      <w:lvlJc w:val="left"/>
      <w:pPr>
        <w:ind w:left="3940" w:hanging="300"/>
      </w:pPr>
      <w:rPr>
        <w:rFonts w:hint="default"/>
        <w:lang w:val="ru-RU" w:eastAsia="en-US" w:bidi="ar-SA"/>
      </w:rPr>
    </w:lvl>
    <w:lvl w:ilvl="3">
      <w:start w:val="0"/>
      <w:numFmt w:val="bullet"/>
      <w:lvlText w:val="•"/>
      <w:lvlJc w:val="left"/>
      <w:pPr>
        <w:ind w:left="4740" w:hanging="300"/>
      </w:pPr>
      <w:rPr>
        <w:rFonts w:hint="default"/>
        <w:lang w:val="ru-RU" w:eastAsia="en-US" w:bidi="ar-SA"/>
      </w:rPr>
    </w:lvl>
    <w:lvl w:ilvl="4">
      <w:start w:val="0"/>
      <w:numFmt w:val="bullet"/>
      <w:lvlText w:val="•"/>
      <w:lvlJc w:val="left"/>
      <w:pPr>
        <w:ind w:left="5540" w:hanging="300"/>
      </w:pPr>
      <w:rPr>
        <w:rFonts w:hint="default"/>
        <w:lang w:val="ru-RU" w:eastAsia="en-US" w:bidi="ar-SA"/>
      </w:rPr>
    </w:lvl>
    <w:lvl w:ilvl="5">
      <w:start w:val="0"/>
      <w:numFmt w:val="bullet"/>
      <w:lvlText w:val="•"/>
      <w:lvlJc w:val="left"/>
      <w:pPr>
        <w:ind w:left="6341" w:hanging="300"/>
      </w:pPr>
      <w:rPr>
        <w:rFonts w:hint="default"/>
        <w:lang w:val="ru-RU" w:eastAsia="en-US" w:bidi="ar-SA"/>
      </w:rPr>
    </w:lvl>
    <w:lvl w:ilvl="6">
      <w:start w:val="0"/>
      <w:numFmt w:val="bullet"/>
      <w:lvlText w:val="•"/>
      <w:lvlJc w:val="left"/>
      <w:pPr>
        <w:ind w:left="7141" w:hanging="300"/>
      </w:pPr>
      <w:rPr>
        <w:rFonts w:hint="default"/>
        <w:lang w:val="ru-RU" w:eastAsia="en-US" w:bidi="ar-SA"/>
      </w:rPr>
    </w:lvl>
    <w:lvl w:ilvl="7">
      <w:start w:val="0"/>
      <w:numFmt w:val="bullet"/>
      <w:lvlText w:val="•"/>
      <w:lvlJc w:val="left"/>
      <w:pPr>
        <w:ind w:left="7941" w:hanging="300"/>
      </w:pPr>
      <w:rPr>
        <w:rFonts w:hint="default"/>
        <w:lang w:val="ru-RU" w:eastAsia="en-US" w:bidi="ar-SA"/>
      </w:rPr>
    </w:lvl>
    <w:lvl w:ilvl="8">
      <w:start w:val="0"/>
      <w:numFmt w:val="bullet"/>
      <w:lvlText w:val="•"/>
      <w:lvlJc w:val="left"/>
      <w:pPr>
        <w:ind w:left="8741" w:hanging="300"/>
      </w:pPr>
      <w:rPr>
        <w:rFonts w:hint="default"/>
        <w:lang w:val="ru-RU" w:eastAsia="en-US" w:bidi="ar-SA"/>
      </w:rPr>
    </w:lvl>
  </w:abstractNum>
  <w:abstractNum w:abstractNumId="7">
    <w:multiLevelType w:val="hybridMultilevel"/>
    <w:lvl w:ilvl="0">
      <w:start w:val="1"/>
      <w:numFmt w:val="decimal"/>
      <w:lvlText w:val="%1."/>
      <w:lvlJc w:val="left"/>
      <w:pPr>
        <w:ind w:left="257" w:hanging="300"/>
        <w:jc w:val="left"/>
      </w:pPr>
      <w:rPr>
        <w:rFonts w:hint="default" w:ascii="Times New Roman" w:hAnsi="Times New Roman" w:eastAsia="Times New Roman" w:cs="Times New Roman"/>
        <w:b/>
        <w:bCs/>
        <w:i w:val="0"/>
        <w:iCs w:val="0"/>
        <w:spacing w:val="0"/>
        <w:w w:val="99"/>
        <w:sz w:val="32"/>
        <w:szCs w:val="32"/>
        <w:lang w:val="ru-RU" w:eastAsia="en-US" w:bidi="ar-SA"/>
      </w:rPr>
    </w:lvl>
    <w:lvl w:ilvl="1">
      <w:start w:val="0"/>
      <w:numFmt w:val="bullet"/>
      <w:lvlText w:val="•"/>
      <w:lvlJc w:val="left"/>
      <w:pPr>
        <w:ind w:left="1074" w:hanging="300"/>
      </w:pPr>
      <w:rPr>
        <w:rFonts w:hint="default"/>
        <w:lang w:val="ru-RU" w:eastAsia="en-US" w:bidi="ar-SA"/>
      </w:rPr>
    </w:lvl>
    <w:lvl w:ilvl="2">
      <w:start w:val="0"/>
      <w:numFmt w:val="bullet"/>
      <w:lvlText w:val="•"/>
      <w:lvlJc w:val="left"/>
      <w:pPr>
        <w:ind w:left="1888" w:hanging="300"/>
      </w:pPr>
      <w:rPr>
        <w:rFonts w:hint="default"/>
        <w:lang w:val="ru-RU" w:eastAsia="en-US" w:bidi="ar-SA"/>
      </w:rPr>
    </w:lvl>
    <w:lvl w:ilvl="3">
      <w:start w:val="0"/>
      <w:numFmt w:val="bullet"/>
      <w:lvlText w:val="•"/>
      <w:lvlJc w:val="left"/>
      <w:pPr>
        <w:ind w:left="2702" w:hanging="300"/>
      </w:pPr>
      <w:rPr>
        <w:rFonts w:hint="default"/>
        <w:lang w:val="ru-RU" w:eastAsia="en-US" w:bidi="ar-SA"/>
      </w:rPr>
    </w:lvl>
    <w:lvl w:ilvl="4">
      <w:start w:val="0"/>
      <w:numFmt w:val="bullet"/>
      <w:lvlText w:val="•"/>
      <w:lvlJc w:val="left"/>
      <w:pPr>
        <w:ind w:left="3516" w:hanging="300"/>
      </w:pPr>
      <w:rPr>
        <w:rFonts w:hint="default"/>
        <w:lang w:val="ru-RU" w:eastAsia="en-US" w:bidi="ar-SA"/>
      </w:rPr>
    </w:lvl>
    <w:lvl w:ilvl="5">
      <w:start w:val="0"/>
      <w:numFmt w:val="bullet"/>
      <w:lvlText w:val="•"/>
      <w:lvlJc w:val="left"/>
      <w:pPr>
        <w:ind w:left="4330" w:hanging="300"/>
      </w:pPr>
      <w:rPr>
        <w:rFonts w:hint="default"/>
        <w:lang w:val="ru-RU" w:eastAsia="en-US" w:bidi="ar-SA"/>
      </w:rPr>
    </w:lvl>
    <w:lvl w:ilvl="6">
      <w:start w:val="0"/>
      <w:numFmt w:val="bullet"/>
      <w:lvlText w:val="•"/>
      <w:lvlJc w:val="left"/>
      <w:pPr>
        <w:ind w:left="5144" w:hanging="300"/>
      </w:pPr>
      <w:rPr>
        <w:rFonts w:hint="default"/>
        <w:lang w:val="ru-RU" w:eastAsia="en-US" w:bidi="ar-SA"/>
      </w:rPr>
    </w:lvl>
    <w:lvl w:ilvl="7">
      <w:start w:val="0"/>
      <w:numFmt w:val="bullet"/>
      <w:lvlText w:val="•"/>
      <w:lvlJc w:val="left"/>
      <w:pPr>
        <w:ind w:left="5959" w:hanging="300"/>
      </w:pPr>
      <w:rPr>
        <w:rFonts w:hint="default"/>
        <w:lang w:val="ru-RU" w:eastAsia="en-US" w:bidi="ar-SA"/>
      </w:rPr>
    </w:lvl>
    <w:lvl w:ilvl="8">
      <w:start w:val="0"/>
      <w:numFmt w:val="bullet"/>
      <w:lvlText w:val="•"/>
      <w:lvlJc w:val="left"/>
      <w:pPr>
        <w:ind w:left="6773" w:hanging="300"/>
      </w:pPr>
      <w:rPr>
        <w:rFonts w:hint="default"/>
        <w:lang w:val="ru-RU" w:eastAsia="en-US" w:bidi="ar-SA"/>
      </w:rPr>
    </w:lvl>
  </w:abstractNum>
  <w:abstractNum w:abstractNumId="6">
    <w:multiLevelType w:val="hybridMultilevel"/>
    <w:lvl w:ilvl="0">
      <w:start w:val="1"/>
      <w:numFmt w:val="decimal"/>
      <w:lvlText w:val="%1."/>
      <w:lvlJc w:val="left"/>
      <w:pPr>
        <w:ind w:left="2498" w:hanging="300"/>
        <w:jc w:val="left"/>
      </w:pPr>
      <w:rPr>
        <w:rFonts w:hint="default" w:ascii="Times New Roman" w:hAnsi="Times New Roman" w:eastAsia="Times New Roman" w:cs="Times New Roman"/>
        <w:b/>
        <w:bCs/>
        <w:i w:val="0"/>
        <w:iCs w:val="0"/>
        <w:spacing w:val="0"/>
        <w:w w:val="99"/>
        <w:sz w:val="32"/>
        <w:szCs w:val="32"/>
        <w:lang w:val="ru-RU" w:eastAsia="en-US" w:bidi="ar-SA"/>
      </w:rPr>
    </w:lvl>
    <w:lvl w:ilvl="1">
      <w:start w:val="0"/>
      <w:numFmt w:val="bullet"/>
      <w:lvlText w:val="•"/>
      <w:lvlJc w:val="left"/>
      <w:pPr>
        <w:ind w:left="3284" w:hanging="300"/>
      </w:pPr>
      <w:rPr>
        <w:rFonts w:hint="default"/>
        <w:lang w:val="ru-RU" w:eastAsia="en-US" w:bidi="ar-SA"/>
      </w:rPr>
    </w:lvl>
    <w:lvl w:ilvl="2">
      <w:start w:val="0"/>
      <w:numFmt w:val="bullet"/>
      <w:lvlText w:val="•"/>
      <w:lvlJc w:val="left"/>
      <w:pPr>
        <w:ind w:left="4068" w:hanging="300"/>
      </w:pPr>
      <w:rPr>
        <w:rFonts w:hint="default"/>
        <w:lang w:val="ru-RU" w:eastAsia="en-US" w:bidi="ar-SA"/>
      </w:rPr>
    </w:lvl>
    <w:lvl w:ilvl="3">
      <w:start w:val="0"/>
      <w:numFmt w:val="bullet"/>
      <w:lvlText w:val="•"/>
      <w:lvlJc w:val="left"/>
      <w:pPr>
        <w:ind w:left="4852" w:hanging="300"/>
      </w:pPr>
      <w:rPr>
        <w:rFonts w:hint="default"/>
        <w:lang w:val="ru-RU" w:eastAsia="en-US" w:bidi="ar-SA"/>
      </w:rPr>
    </w:lvl>
    <w:lvl w:ilvl="4">
      <w:start w:val="0"/>
      <w:numFmt w:val="bullet"/>
      <w:lvlText w:val="•"/>
      <w:lvlJc w:val="left"/>
      <w:pPr>
        <w:ind w:left="5636" w:hanging="300"/>
      </w:pPr>
      <w:rPr>
        <w:rFonts w:hint="default"/>
        <w:lang w:val="ru-RU" w:eastAsia="en-US" w:bidi="ar-SA"/>
      </w:rPr>
    </w:lvl>
    <w:lvl w:ilvl="5">
      <w:start w:val="0"/>
      <w:numFmt w:val="bullet"/>
      <w:lvlText w:val="•"/>
      <w:lvlJc w:val="left"/>
      <w:pPr>
        <w:ind w:left="6421" w:hanging="300"/>
      </w:pPr>
      <w:rPr>
        <w:rFonts w:hint="default"/>
        <w:lang w:val="ru-RU" w:eastAsia="en-US" w:bidi="ar-SA"/>
      </w:rPr>
    </w:lvl>
    <w:lvl w:ilvl="6">
      <w:start w:val="0"/>
      <w:numFmt w:val="bullet"/>
      <w:lvlText w:val="•"/>
      <w:lvlJc w:val="left"/>
      <w:pPr>
        <w:ind w:left="7205" w:hanging="300"/>
      </w:pPr>
      <w:rPr>
        <w:rFonts w:hint="default"/>
        <w:lang w:val="ru-RU" w:eastAsia="en-US" w:bidi="ar-SA"/>
      </w:rPr>
    </w:lvl>
    <w:lvl w:ilvl="7">
      <w:start w:val="0"/>
      <w:numFmt w:val="bullet"/>
      <w:lvlText w:val="•"/>
      <w:lvlJc w:val="left"/>
      <w:pPr>
        <w:ind w:left="7989" w:hanging="300"/>
      </w:pPr>
      <w:rPr>
        <w:rFonts w:hint="default"/>
        <w:lang w:val="ru-RU" w:eastAsia="en-US" w:bidi="ar-SA"/>
      </w:rPr>
    </w:lvl>
    <w:lvl w:ilvl="8">
      <w:start w:val="0"/>
      <w:numFmt w:val="bullet"/>
      <w:lvlText w:val="•"/>
      <w:lvlJc w:val="left"/>
      <w:pPr>
        <w:ind w:left="8773" w:hanging="300"/>
      </w:pPr>
      <w:rPr>
        <w:rFonts w:hint="default"/>
        <w:lang w:val="ru-RU" w:eastAsia="en-US" w:bidi="ar-SA"/>
      </w:rPr>
    </w:lvl>
  </w:abstractNum>
  <w:abstractNum w:abstractNumId="5">
    <w:multiLevelType w:val="hybridMultilevel"/>
    <w:lvl w:ilvl="0">
      <w:start w:val="1"/>
      <w:numFmt w:val="decimal"/>
      <w:lvlText w:val="%1."/>
      <w:lvlJc w:val="left"/>
      <w:pPr>
        <w:ind w:left="257" w:hanging="509"/>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074" w:hanging="509"/>
      </w:pPr>
      <w:rPr>
        <w:rFonts w:hint="default"/>
        <w:lang w:val="ru-RU" w:eastAsia="en-US" w:bidi="ar-SA"/>
      </w:rPr>
    </w:lvl>
    <w:lvl w:ilvl="2">
      <w:start w:val="0"/>
      <w:numFmt w:val="bullet"/>
      <w:lvlText w:val="•"/>
      <w:lvlJc w:val="left"/>
      <w:pPr>
        <w:ind w:left="1888" w:hanging="509"/>
      </w:pPr>
      <w:rPr>
        <w:rFonts w:hint="default"/>
        <w:lang w:val="ru-RU" w:eastAsia="en-US" w:bidi="ar-SA"/>
      </w:rPr>
    </w:lvl>
    <w:lvl w:ilvl="3">
      <w:start w:val="0"/>
      <w:numFmt w:val="bullet"/>
      <w:lvlText w:val="•"/>
      <w:lvlJc w:val="left"/>
      <w:pPr>
        <w:ind w:left="2702" w:hanging="509"/>
      </w:pPr>
      <w:rPr>
        <w:rFonts w:hint="default"/>
        <w:lang w:val="ru-RU" w:eastAsia="en-US" w:bidi="ar-SA"/>
      </w:rPr>
    </w:lvl>
    <w:lvl w:ilvl="4">
      <w:start w:val="0"/>
      <w:numFmt w:val="bullet"/>
      <w:lvlText w:val="•"/>
      <w:lvlJc w:val="left"/>
      <w:pPr>
        <w:ind w:left="3516" w:hanging="509"/>
      </w:pPr>
      <w:rPr>
        <w:rFonts w:hint="default"/>
        <w:lang w:val="ru-RU" w:eastAsia="en-US" w:bidi="ar-SA"/>
      </w:rPr>
    </w:lvl>
    <w:lvl w:ilvl="5">
      <w:start w:val="0"/>
      <w:numFmt w:val="bullet"/>
      <w:lvlText w:val="•"/>
      <w:lvlJc w:val="left"/>
      <w:pPr>
        <w:ind w:left="4330" w:hanging="509"/>
      </w:pPr>
      <w:rPr>
        <w:rFonts w:hint="default"/>
        <w:lang w:val="ru-RU" w:eastAsia="en-US" w:bidi="ar-SA"/>
      </w:rPr>
    </w:lvl>
    <w:lvl w:ilvl="6">
      <w:start w:val="0"/>
      <w:numFmt w:val="bullet"/>
      <w:lvlText w:val="•"/>
      <w:lvlJc w:val="left"/>
      <w:pPr>
        <w:ind w:left="5144" w:hanging="509"/>
      </w:pPr>
      <w:rPr>
        <w:rFonts w:hint="default"/>
        <w:lang w:val="ru-RU" w:eastAsia="en-US" w:bidi="ar-SA"/>
      </w:rPr>
    </w:lvl>
    <w:lvl w:ilvl="7">
      <w:start w:val="0"/>
      <w:numFmt w:val="bullet"/>
      <w:lvlText w:val="•"/>
      <w:lvlJc w:val="left"/>
      <w:pPr>
        <w:ind w:left="5959" w:hanging="509"/>
      </w:pPr>
      <w:rPr>
        <w:rFonts w:hint="default"/>
        <w:lang w:val="ru-RU" w:eastAsia="en-US" w:bidi="ar-SA"/>
      </w:rPr>
    </w:lvl>
    <w:lvl w:ilvl="8">
      <w:start w:val="0"/>
      <w:numFmt w:val="bullet"/>
      <w:lvlText w:val="•"/>
      <w:lvlJc w:val="left"/>
      <w:pPr>
        <w:ind w:left="6773" w:hanging="509"/>
      </w:pPr>
      <w:rPr>
        <w:rFonts w:hint="default"/>
        <w:lang w:val="ru-RU" w:eastAsia="en-US" w:bidi="ar-SA"/>
      </w:rPr>
    </w:lvl>
  </w:abstractNum>
  <w:abstractNum w:abstractNumId="4">
    <w:multiLevelType w:val="hybridMultilevel"/>
    <w:lvl w:ilvl="0">
      <w:start w:val="1"/>
      <w:numFmt w:val="decimal"/>
      <w:lvlText w:val="%1."/>
      <w:lvlJc w:val="left"/>
      <w:pPr>
        <w:ind w:left="1839" w:hanging="280"/>
        <w:jc w:val="left"/>
      </w:pPr>
      <w:rPr>
        <w:rFonts w:hint="default" w:ascii="Times New Roman" w:hAnsi="Times New Roman" w:eastAsia="Times New Roman" w:cs="Times New Roman"/>
        <w:b/>
        <w:bCs/>
        <w:i w:val="0"/>
        <w:iCs w:val="0"/>
        <w:spacing w:val="0"/>
        <w:w w:val="99"/>
        <w:sz w:val="28"/>
        <w:szCs w:val="28"/>
        <w:lang w:val="ru-RU" w:eastAsia="en-US" w:bidi="ar-SA"/>
      </w:rPr>
    </w:lvl>
    <w:lvl w:ilvl="1">
      <w:start w:val="0"/>
      <w:numFmt w:val="bullet"/>
      <w:lvlText w:val="•"/>
      <w:lvlJc w:val="left"/>
      <w:pPr>
        <w:ind w:left="2690" w:hanging="280"/>
      </w:pPr>
      <w:rPr>
        <w:rFonts w:hint="default"/>
        <w:lang w:val="ru-RU" w:eastAsia="en-US" w:bidi="ar-SA"/>
      </w:rPr>
    </w:lvl>
    <w:lvl w:ilvl="2">
      <w:start w:val="0"/>
      <w:numFmt w:val="bullet"/>
      <w:lvlText w:val="•"/>
      <w:lvlJc w:val="left"/>
      <w:pPr>
        <w:ind w:left="3540" w:hanging="280"/>
      </w:pPr>
      <w:rPr>
        <w:rFonts w:hint="default"/>
        <w:lang w:val="ru-RU" w:eastAsia="en-US" w:bidi="ar-SA"/>
      </w:rPr>
    </w:lvl>
    <w:lvl w:ilvl="3">
      <w:start w:val="0"/>
      <w:numFmt w:val="bullet"/>
      <w:lvlText w:val="•"/>
      <w:lvlJc w:val="left"/>
      <w:pPr>
        <w:ind w:left="4390" w:hanging="280"/>
      </w:pPr>
      <w:rPr>
        <w:rFonts w:hint="default"/>
        <w:lang w:val="ru-RU" w:eastAsia="en-US" w:bidi="ar-SA"/>
      </w:rPr>
    </w:lvl>
    <w:lvl w:ilvl="4">
      <w:start w:val="0"/>
      <w:numFmt w:val="bullet"/>
      <w:lvlText w:val="•"/>
      <w:lvlJc w:val="left"/>
      <w:pPr>
        <w:ind w:left="5240" w:hanging="280"/>
      </w:pPr>
      <w:rPr>
        <w:rFonts w:hint="default"/>
        <w:lang w:val="ru-RU" w:eastAsia="en-US" w:bidi="ar-SA"/>
      </w:rPr>
    </w:lvl>
    <w:lvl w:ilvl="5">
      <w:start w:val="0"/>
      <w:numFmt w:val="bullet"/>
      <w:lvlText w:val="•"/>
      <w:lvlJc w:val="left"/>
      <w:pPr>
        <w:ind w:left="6091" w:hanging="280"/>
      </w:pPr>
      <w:rPr>
        <w:rFonts w:hint="default"/>
        <w:lang w:val="ru-RU" w:eastAsia="en-US" w:bidi="ar-SA"/>
      </w:rPr>
    </w:lvl>
    <w:lvl w:ilvl="6">
      <w:start w:val="0"/>
      <w:numFmt w:val="bullet"/>
      <w:lvlText w:val="•"/>
      <w:lvlJc w:val="left"/>
      <w:pPr>
        <w:ind w:left="6941" w:hanging="280"/>
      </w:pPr>
      <w:rPr>
        <w:rFonts w:hint="default"/>
        <w:lang w:val="ru-RU" w:eastAsia="en-US" w:bidi="ar-SA"/>
      </w:rPr>
    </w:lvl>
    <w:lvl w:ilvl="7">
      <w:start w:val="0"/>
      <w:numFmt w:val="bullet"/>
      <w:lvlText w:val="•"/>
      <w:lvlJc w:val="left"/>
      <w:pPr>
        <w:ind w:left="7791" w:hanging="280"/>
      </w:pPr>
      <w:rPr>
        <w:rFonts w:hint="default"/>
        <w:lang w:val="ru-RU" w:eastAsia="en-US" w:bidi="ar-SA"/>
      </w:rPr>
    </w:lvl>
    <w:lvl w:ilvl="8">
      <w:start w:val="0"/>
      <w:numFmt w:val="bullet"/>
      <w:lvlText w:val="•"/>
      <w:lvlJc w:val="left"/>
      <w:pPr>
        <w:ind w:left="8641" w:hanging="280"/>
      </w:pPr>
      <w:rPr>
        <w:rFonts w:hint="default"/>
        <w:lang w:val="ru-RU" w:eastAsia="en-US" w:bidi="ar-SA"/>
      </w:rPr>
    </w:lvl>
  </w:abstractNum>
  <w:abstractNum w:abstractNumId="3">
    <w:multiLevelType w:val="hybridMultilevel"/>
    <w:lvl w:ilvl="0">
      <w:start w:val="5"/>
      <w:numFmt w:val="decimal"/>
      <w:lvlText w:val="%1."/>
      <w:lvlJc w:val="left"/>
      <w:pPr>
        <w:ind w:left="2498" w:hanging="300"/>
        <w:jc w:val="left"/>
      </w:pPr>
      <w:rPr>
        <w:rFonts w:hint="default" w:ascii="Times New Roman" w:hAnsi="Times New Roman" w:eastAsia="Times New Roman" w:cs="Times New Roman"/>
        <w:b/>
        <w:bCs/>
        <w:i w:val="0"/>
        <w:iCs w:val="0"/>
        <w:spacing w:val="0"/>
        <w:w w:val="100"/>
        <w:sz w:val="32"/>
        <w:szCs w:val="32"/>
        <w:lang w:val="ru-RU" w:eastAsia="en-US" w:bidi="ar-SA"/>
      </w:rPr>
    </w:lvl>
    <w:lvl w:ilvl="1">
      <w:start w:val="1"/>
      <w:numFmt w:val="decimal"/>
      <w:lvlText w:val="%2)."/>
      <w:lvlJc w:val="left"/>
      <w:pPr>
        <w:ind w:left="3105" w:hanging="419"/>
        <w:jc w:val="left"/>
      </w:pPr>
      <w:rPr>
        <w:rFonts w:hint="default" w:ascii="Times New Roman" w:hAnsi="Times New Roman" w:eastAsia="Times New Roman" w:cs="Times New Roman"/>
        <w:b w:val="0"/>
        <w:bCs w:val="0"/>
        <w:i w:val="0"/>
        <w:iCs w:val="0"/>
        <w:spacing w:val="-1"/>
        <w:w w:val="99"/>
        <w:sz w:val="28"/>
        <w:szCs w:val="28"/>
        <w:lang w:val="ru-RU" w:eastAsia="en-US" w:bidi="ar-SA"/>
      </w:rPr>
    </w:lvl>
    <w:lvl w:ilvl="2">
      <w:start w:val="0"/>
      <w:numFmt w:val="bullet"/>
      <w:lvlText w:val="•"/>
      <w:lvlJc w:val="left"/>
      <w:pPr>
        <w:ind w:left="3904" w:hanging="419"/>
      </w:pPr>
      <w:rPr>
        <w:rFonts w:hint="default"/>
        <w:lang w:val="ru-RU" w:eastAsia="en-US" w:bidi="ar-SA"/>
      </w:rPr>
    </w:lvl>
    <w:lvl w:ilvl="3">
      <w:start w:val="0"/>
      <w:numFmt w:val="bullet"/>
      <w:lvlText w:val="•"/>
      <w:lvlJc w:val="left"/>
      <w:pPr>
        <w:ind w:left="4709" w:hanging="419"/>
      </w:pPr>
      <w:rPr>
        <w:rFonts w:hint="default"/>
        <w:lang w:val="ru-RU" w:eastAsia="en-US" w:bidi="ar-SA"/>
      </w:rPr>
    </w:lvl>
    <w:lvl w:ilvl="4">
      <w:start w:val="0"/>
      <w:numFmt w:val="bullet"/>
      <w:lvlText w:val="•"/>
      <w:lvlJc w:val="left"/>
      <w:pPr>
        <w:ind w:left="5514" w:hanging="419"/>
      </w:pPr>
      <w:rPr>
        <w:rFonts w:hint="default"/>
        <w:lang w:val="ru-RU" w:eastAsia="en-US" w:bidi="ar-SA"/>
      </w:rPr>
    </w:lvl>
    <w:lvl w:ilvl="5">
      <w:start w:val="0"/>
      <w:numFmt w:val="bullet"/>
      <w:lvlText w:val="•"/>
      <w:lvlJc w:val="left"/>
      <w:pPr>
        <w:ind w:left="6318" w:hanging="419"/>
      </w:pPr>
      <w:rPr>
        <w:rFonts w:hint="default"/>
        <w:lang w:val="ru-RU" w:eastAsia="en-US" w:bidi="ar-SA"/>
      </w:rPr>
    </w:lvl>
    <w:lvl w:ilvl="6">
      <w:start w:val="0"/>
      <w:numFmt w:val="bullet"/>
      <w:lvlText w:val="•"/>
      <w:lvlJc w:val="left"/>
      <w:pPr>
        <w:ind w:left="7123" w:hanging="419"/>
      </w:pPr>
      <w:rPr>
        <w:rFonts w:hint="default"/>
        <w:lang w:val="ru-RU" w:eastAsia="en-US" w:bidi="ar-SA"/>
      </w:rPr>
    </w:lvl>
    <w:lvl w:ilvl="7">
      <w:start w:val="0"/>
      <w:numFmt w:val="bullet"/>
      <w:lvlText w:val="•"/>
      <w:lvlJc w:val="left"/>
      <w:pPr>
        <w:ind w:left="7928" w:hanging="419"/>
      </w:pPr>
      <w:rPr>
        <w:rFonts w:hint="default"/>
        <w:lang w:val="ru-RU" w:eastAsia="en-US" w:bidi="ar-SA"/>
      </w:rPr>
    </w:lvl>
    <w:lvl w:ilvl="8">
      <w:start w:val="0"/>
      <w:numFmt w:val="bullet"/>
      <w:lvlText w:val="•"/>
      <w:lvlJc w:val="left"/>
      <w:pPr>
        <w:ind w:left="8732" w:hanging="419"/>
      </w:pPr>
      <w:rPr>
        <w:rFonts w:hint="default"/>
        <w:lang w:val="ru-RU" w:eastAsia="en-US" w:bidi="ar-SA"/>
      </w:rPr>
    </w:lvl>
  </w:abstractNum>
  <w:abstractNum w:abstractNumId="2">
    <w:multiLevelType w:val="hybridMultilevel"/>
    <w:lvl w:ilvl="0">
      <w:start w:val="1"/>
      <w:numFmt w:val="decimal"/>
      <w:lvlText w:val="%1."/>
      <w:lvlJc w:val="left"/>
      <w:pPr>
        <w:ind w:left="257" w:hanging="302"/>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1074" w:hanging="302"/>
      </w:pPr>
      <w:rPr>
        <w:rFonts w:hint="default"/>
        <w:lang w:val="ru-RU" w:eastAsia="en-US" w:bidi="ar-SA"/>
      </w:rPr>
    </w:lvl>
    <w:lvl w:ilvl="2">
      <w:start w:val="0"/>
      <w:numFmt w:val="bullet"/>
      <w:lvlText w:val="•"/>
      <w:lvlJc w:val="left"/>
      <w:pPr>
        <w:ind w:left="1888" w:hanging="302"/>
      </w:pPr>
      <w:rPr>
        <w:rFonts w:hint="default"/>
        <w:lang w:val="ru-RU" w:eastAsia="en-US" w:bidi="ar-SA"/>
      </w:rPr>
    </w:lvl>
    <w:lvl w:ilvl="3">
      <w:start w:val="0"/>
      <w:numFmt w:val="bullet"/>
      <w:lvlText w:val="•"/>
      <w:lvlJc w:val="left"/>
      <w:pPr>
        <w:ind w:left="2702" w:hanging="302"/>
      </w:pPr>
      <w:rPr>
        <w:rFonts w:hint="default"/>
        <w:lang w:val="ru-RU" w:eastAsia="en-US" w:bidi="ar-SA"/>
      </w:rPr>
    </w:lvl>
    <w:lvl w:ilvl="4">
      <w:start w:val="0"/>
      <w:numFmt w:val="bullet"/>
      <w:lvlText w:val="•"/>
      <w:lvlJc w:val="left"/>
      <w:pPr>
        <w:ind w:left="3516" w:hanging="302"/>
      </w:pPr>
      <w:rPr>
        <w:rFonts w:hint="default"/>
        <w:lang w:val="ru-RU" w:eastAsia="en-US" w:bidi="ar-SA"/>
      </w:rPr>
    </w:lvl>
    <w:lvl w:ilvl="5">
      <w:start w:val="0"/>
      <w:numFmt w:val="bullet"/>
      <w:lvlText w:val="•"/>
      <w:lvlJc w:val="left"/>
      <w:pPr>
        <w:ind w:left="4330" w:hanging="302"/>
      </w:pPr>
      <w:rPr>
        <w:rFonts w:hint="default"/>
        <w:lang w:val="ru-RU" w:eastAsia="en-US" w:bidi="ar-SA"/>
      </w:rPr>
    </w:lvl>
    <w:lvl w:ilvl="6">
      <w:start w:val="0"/>
      <w:numFmt w:val="bullet"/>
      <w:lvlText w:val="•"/>
      <w:lvlJc w:val="left"/>
      <w:pPr>
        <w:ind w:left="5144" w:hanging="302"/>
      </w:pPr>
      <w:rPr>
        <w:rFonts w:hint="default"/>
        <w:lang w:val="ru-RU" w:eastAsia="en-US" w:bidi="ar-SA"/>
      </w:rPr>
    </w:lvl>
    <w:lvl w:ilvl="7">
      <w:start w:val="0"/>
      <w:numFmt w:val="bullet"/>
      <w:lvlText w:val="•"/>
      <w:lvlJc w:val="left"/>
      <w:pPr>
        <w:ind w:left="5959" w:hanging="302"/>
      </w:pPr>
      <w:rPr>
        <w:rFonts w:hint="default"/>
        <w:lang w:val="ru-RU" w:eastAsia="en-US" w:bidi="ar-SA"/>
      </w:rPr>
    </w:lvl>
    <w:lvl w:ilvl="8">
      <w:start w:val="0"/>
      <w:numFmt w:val="bullet"/>
      <w:lvlText w:val="•"/>
      <w:lvlJc w:val="left"/>
      <w:pPr>
        <w:ind w:left="6773" w:hanging="302"/>
      </w:pPr>
      <w:rPr>
        <w:rFonts w:hint="default"/>
        <w:lang w:val="ru-RU" w:eastAsia="en-US" w:bidi="ar-SA"/>
      </w:rPr>
    </w:lvl>
  </w:abstractNum>
  <w:abstractNum w:abstractNumId="1">
    <w:multiLevelType w:val="hybridMultilevel"/>
    <w:lvl w:ilvl="0">
      <w:start w:val="1"/>
      <w:numFmt w:val="decimal"/>
      <w:lvlText w:val="%1."/>
      <w:lvlJc w:val="left"/>
      <w:pPr>
        <w:ind w:left="557" w:hanging="300"/>
        <w:jc w:val="right"/>
      </w:pPr>
      <w:rPr>
        <w:rFonts w:hint="default" w:ascii="Times New Roman" w:hAnsi="Times New Roman" w:eastAsia="Times New Roman" w:cs="Times New Roman"/>
        <w:b/>
        <w:bCs/>
        <w:i w:val="0"/>
        <w:iCs w:val="0"/>
        <w:spacing w:val="0"/>
        <w:w w:val="100"/>
        <w:sz w:val="32"/>
        <w:szCs w:val="32"/>
        <w:lang w:val="ru-RU" w:eastAsia="en-US" w:bidi="ar-SA"/>
      </w:rPr>
    </w:lvl>
    <w:lvl w:ilvl="1">
      <w:start w:val="0"/>
      <w:numFmt w:val="bullet"/>
      <w:lvlText w:val=""/>
      <w:lvlJc w:val="left"/>
      <w:pPr>
        <w:ind w:left="2198" w:hanging="388"/>
      </w:pPr>
      <w:rPr>
        <w:rFonts w:hint="default" w:ascii="Symbol" w:hAnsi="Symbol" w:eastAsia="Symbol" w:cs="Symbol"/>
        <w:b w:val="0"/>
        <w:bCs w:val="0"/>
        <w:i w:val="0"/>
        <w:iCs w:val="0"/>
        <w:spacing w:val="0"/>
        <w:w w:val="99"/>
        <w:sz w:val="28"/>
        <w:szCs w:val="28"/>
        <w:lang w:val="ru-RU" w:eastAsia="en-US" w:bidi="ar-SA"/>
      </w:rPr>
    </w:lvl>
    <w:lvl w:ilvl="2">
      <w:start w:val="0"/>
      <w:numFmt w:val="bullet"/>
      <w:lvlText w:val="•"/>
      <w:lvlJc w:val="left"/>
      <w:pPr>
        <w:ind w:left="2478" w:hanging="388"/>
      </w:pPr>
      <w:rPr>
        <w:rFonts w:hint="default"/>
        <w:lang w:val="ru-RU" w:eastAsia="en-US" w:bidi="ar-SA"/>
      </w:rPr>
    </w:lvl>
    <w:lvl w:ilvl="3">
      <w:start w:val="0"/>
      <w:numFmt w:val="bullet"/>
      <w:lvlText w:val="•"/>
      <w:lvlJc w:val="left"/>
      <w:pPr>
        <w:ind w:left="2757" w:hanging="388"/>
      </w:pPr>
      <w:rPr>
        <w:rFonts w:hint="default"/>
        <w:lang w:val="ru-RU" w:eastAsia="en-US" w:bidi="ar-SA"/>
      </w:rPr>
    </w:lvl>
    <w:lvl w:ilvl="4">
      <w:start w:val="0"/>
      <w:numFmt w:val="bullet"/>
      <w:lvlText w:val="•"/>
      <w:lvlJc w:val="left"/>
      <w:pPr>
        <w:ind w:left="3035" w:hanging="388"/>
      </w:pPr>
      <w:rPr>
        <w:rFonts w:hint="default"/>
        <w:lang w:val="ru-RU" w:eastAsia="en-US" w:bidi="ar-SA"/>
      </w:rPr>
    </w:lvl>
    <w:lvl w:ilvl="5">
      <w:start w:val="0"/>
      <w:numFmt w:val="bullet"/>
      <w:lvlText w:val="•"/>
      <w:lvlJc w:val="left"/>
      <w:pPr>
        <w:ind w:left="3314" w:hanging="388"/>
      </w:pPr>
      <w:rPr>
        <w:rFonts w:hint="default"/>
        <w:lang w:val="ru-RU" w:eastAsia="en-US" w:bidi="ar-SA"/>
      </w:rPr>
    </w:lvl>
    <w:lvl w:ilvl="6">
      <w:start w:val="0"/>
      <w:numFmt w:val="bullet"/>
      <w:lvlText w:val="•"/>
      <w:lvlJc w:val="left"/>
      <w:pPr>
        <w:ind w:left="3592" w:hanging="388"/>
      </w:pPr>
      <w:rPr>
        <w:rFonts w:hint="default"/>
        <w:lang w:val="ru-RU" w:eastAsia="en-US" w:bidi="ar-SA"/>
      </w:rPr>
    </w:lvl>
    <w:lvl w:ilvl="7">
      <w:start w:val="0"/>
      <w:numFmt w:val="bullet"/>
      <w:lvlText w:val="•"/>
      <w:lvlJc w:val="left"/>
      <w:pPr>
        <w:ind w:left="3871" w:hanging="388"/>
      </w:pPr>
      <w:rPr>
        <w:rFonts w:hint="default"/>
        <w:lang w:val="ru-RU" w:eastAsia="en-US" w:bidi="ar-SA"/>
      </w:rPr>
    </w:lvl>
    <w:lvl w:ilvl="8">
      <w:start w:val="0"/>
      <w:numFmt w:val="bullet"/>
      <w:lvlText w:val="•"/>
      <w:lvlJc w:val="left"/>
      <w:pPr>
        <w:ind w:left="4149" w:hanging="388"/>
      </w:pPr>
      <w:rPr>
        <w:rFonts w:hint="default"/>
        <w:lang w:val="ru-RU" w:eastAsia="en-US" w:bidi="ar-SA"/>
      </w:rPr>
    </w:lvl>
  </w:abstractNum>
  <w:abstractNum w:abstractNumId="0">
    <w:multiLevelType w:val="hybridMultilevel"/>
    <w:lvl w:ilvl="0">
      <w:start w:val="2"/>
      <w:numFmt w:val="decimal"/>
      <w:lvlText w:val="%1."/>
      <w:lvlJc w:val="left"/>
      <w:pPr>
        <w:ind w:left="2497" w:hanging="300"/>
        <w:jc w:val="left"/>
      </w:pPr>
      <w:rPr>
        <w:rFonts w:hint="default"/>
        <w:spacing w:val="0"/>
        <w:w w:val="100"/>
        <w:lang w:val="ru-RU" w:eastAsia="en-US" w:bidi="ar-SA"/>
      </w:rPr>
    </w:lvl>
    <w:lvl w:ilvl="1">
      <w:start w:val="0"/>
      <w:numFmt w:val="bullet"/>
      <w:lvlText w:val="•"/>
      <w:lvlJc w:val="left"/>
      <w:pPr>
        <w:ind w:left="3284" w:hanging="300"/>
      </w:pPr>
      <w:rPr>
        <w:rFonts w:hint="default"/>
        <w:lang w:val="ru-RU" w:eastAsia="en-US" w:bidi="ar-SA"/>
      </w:rPr>
    </w:lvl>
    <w:lvl w:ilvl="2">
      <w:start w:val="0"/>
      <w:numFmt w:val="bullet"/>
      <w:lvlText w:val="•"/>
      <w:lvlJc w:val="left"/>
      <w:pPr>
        <w:ind w:left="4068" w:hanging="300"/>
      </w:pPr>
      <w:rPr>
        <w:rFonts w:hint="default"/>
        <w:lang w:val="ru-RU" w:eastAsia="en-US" w:bidi="ar-SA"/>
      </w:rPr>
    </w:lvl>
    <w:lvl w:ilvl="3">
      <w:start w:val="0"/>
      <w:numFmt w:val="bullet"/>
      <w:lvlText w:val="•"/>
      <w:lvlJc w:val="left"/>
      <w:pPr>
        <w:ind w:left="4852" w:hanging="300"/>
      </w:pPr>
      <w:rPr>
        <w:rFonts w:hint="default"/>
        <w:lang w:val="ru-RU" w:eastAsia="en-US" w:bidi="ar-SA"/>
      </w:rPr>
    </w:lvl>
    <w:lvl w:ilvl="4">
      <w:start w:val="0"/>
      <w:numFmt w:val="bullet"/>
      <w:lvlText w:val="•"/>
      <w:lvlJc w:val="left"/>
      <w:pPr>
        <w:ind w:left="5636" w:hanging="300"/>
      </w:pPr>
      <w:rPr>
        <w:rFonts w:hint="default"/>
        <w:lang w:val="ru-RU" w:eastAsia="en-US" w:bidi="ar-SA"/>
      </w:rPr>
    </w:lvl>
    <w:lvl w:ilvl="5">
      <w:start w:val="0"/>
      <w:numFmt w:val="bullet"/>
      <w:lvlText w:val="•"/>
      <w:lvlJc w:val="left"/>
      <w:pPr>
        <w:ind w:left="6421" w:hanging="300"/>
      </w:pPr>
      <w:rPr>
        <w:rFonts w:hint="default"/>
        <w:lang w:val="ru-RU" w:eastAsia="en-US" w:bidi="ar-SA"/>
      </w:rPr>
    </w:lvl>
    <w:lvl w:ilvl="6">
      <w:start w:val="0"/>
      <w:numFmt w:val="bullet"/>
      <w:lvlText w:val="•"/>
      <w:lvlJc w:val="left"/>
      <w:pPr>
        <w:ind w:left="7205" w:hanging="300"/>
      </w:pPr>
      <w:rPr>
        <w:rFonts w:hint="default"/>
        <w:lang w:val="ru-RU" w:eastAsia="en-US" w:bidi="ar-SA"/>
      </w:rPr>
    </w:lvl>
    <w:lvl w:ilvl="7">
      <w:start w:val="0"/>
      <w:numFmt w:val="bullet"/>
      <w:lvlText w:val="•"/>
      <w:lvlJc w:val="left"/>
      <w:pPr>
        <w:ind w:left="7989" w:hanging="300"/>
      </w:pPr>
      <w:rPr>
        <w:rFonts w:hint="default"/>
        <w:lang w:val="ru-RU" w:eastAsia="en-US" w:bidi="ar-SA"/>
      </w:rPr>
    </w:lvl>
    <w:lvl w:ilvl="8">
      <w:start w:val="0"/>
      <w:numFmt w:val="bullet"/>
      <w:lvlText w:val="•"/>
      <w:lvlJc w:val="left"/>
      <w:pPr>
        <w:ind w:left="8773" w:hanging="300"/>
      </w:pPr>
      <w:rPr>
        <w:rFonts w:hint="default"/>
        <w:lang w:val="ru-RU" w:eastAsia="en-US" w:bidi="ar-SA"/>
      </w:rPr>
    </w:lvl>
  </w:abstractNum>
  <w:num w:numId="57">
    <w:abstractNumId w:val="56"/>
  </w:num>
  <w:num w:numId="55">
    <w:abstractNumId w:val="54"/>
  </w:num>
  <w:num w:numId="51">
    <w:abstractNumId w:val="50"/>
  </w:num>
  <w:num w:numId="49">
    <w:abstractNumId w:val="48"/>
  </w:num>
  <w:num w:numId="40">
    <w:abstractNumId w:val="39"/>
  </w:num>
  <w:num w:numId="38">
    <w:abstractNumId w:val="37"/>
  </w:num>
  <w:num w:numId="37">
    <w:abstractNumId w:val="36"/>
  </w:num>
  <w:num w:numId="33">
    <w:abstractNumId w:val="32"/>
  </w:num>
  <w:num w:numId="30">
    <w:abstractNumId w:val="29"/>
  </w:num>
  <w:num w:numId="27">
    <w:abstractNumId w:val="26"/>
  </w:num>
  <w:num w:numId="23">
    <w:abstractNumId w:val="22"/>
  </w:num>
  <w:num w:numId="22">
    <w:abstractNumId w:val="21"/>
  </w:num>
  <w:num w:numId="19">
    <w:abstractNumId w:val="18"/>
  </w:num>
  <w:num w:numId="58">
    <w:abstractNumId w:val="57"/>
  </w:num>
  <w:num w:numId="56">
    <w:abstractNumId w:val="55"/>
  </w:num>
  <w:num w:numId="54">
    <w:abstractNumId w:val="53"/>
  </w:num>
  <w:num w:numId="53">
    <w:abstractNumId w:val="52"/>
  </w:num>
  <w:num w:numId="52">
    <w:abstractNumId w:val="51"/>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39">
    <w:abstractNumId w:val="38"/>
  </w:num>
  <w:num w:numId="36">
    <w:abstractNumId w:val="35"/>
  </w:num>
  <w:num w:numId="35">
    <w:abstractNumId w:val="34"/>
  </w:num>
  <w:num w:numId="34">
    <w:abstractNumId w:val="33"/>
  </w:num>
  <w:num w:numId="32">
    <w:abstractNumId w:val="31"/>
  </w:num>
  <w:num w:numId="31">
    <w:abstractNumId w:val="30"/>
  </w:num>
  <w:num w:numId="29">
    <w:abstractNumId w:val="28"/>
  </w:num>
  <w:num w:numId="28">
    <w:abstractNumId w:val="27"/>
  </w:num>
  <w:num w:numId="26">
    <w:abstractNumId w:val="25"/>
  </w:num>
  <w:num w:numId="25">
    <w:abstractNumId w:val="24"/>
  </w:num>
  <w:num w:numId="24">
    <w:abstractNumId w:val="23"/>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28"/>
      <w:ind w:left="18"/>
    </w:pPr>
    <w:rPr>
      <w:rFonts w:ascii="Times New Roman" w:hAnsi="Times New Roman" w:eastAsia="Times New Roman" w:cs="Times New Roman"/>
      <w:b/>
      <w:bCs/>
      <w:i/>
      <w:iCs/>
      <w:lang w:val="ru-RU" w:eastAsia="en-US" w:bidi="ar-SA"/>
    </w:rPr>
  </w:style>
  <w:style w:styleId="TOC2" w:type="paragraph">
    <w:name w:val="TOC 2"/>
    <w:basedOn w:val="Normal"/>
    <w:uiPriority w:val="1"/>
    <w:qFormat/>
    <w:pPr>
      <w:spacing w:before="186" w:line="313" w:lineRule="exact"/>
      <w:ind w:left="80"/>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spacing w:before="1"/>
      <w:ind w:left="106"/>
      <w:outlineLvl w:val="1"/>
    </w:pPr>
    <w:rPr>
      <w:rFonts w:ascii="Times New Roman" w:hAnsi="Times New Roman" w:eastAsia="Times New Roman" w:cs="Times New Roman"/>
      <w:sz w:val="37"/>
      <w:szCs w:val="37"/>
      <w:lang w:val="ru-RU" w:eastAsia="en-US" w:bidi="ar-SA"/>
    </w:rPr>
  </w:style>
  <w:style w:styleId="Heading2" w:type="paragraph">
    <w:name w:val="Heading 2"/>
    <w:basedOn w:val="Normal"/>
    <w:uiPriority w:val="1"/>
    <w:qFormat/>
    <w:pPr>
      <w:spacing w:before="56"/>
      <w:ind w:left="2280"/>
      <w:outlineLvl w:val="2"/>
    </w:pPr>
    <w:rPr>
      <w:rFonts w:ascii="Times New Roman" w:hAnsi="Times New Roman" w:eastAsia="Times New Roman" w:cs="Times New Roman"/>
      <w:b/>
      <w:bCs/>
      <w:sz w:val="36"/>
      <w:szCs w:val="36"/>
      <w:u w:val="single" w:color="000000"/>
      <w:lang w:val="ru-RU" w:eastAsia="en-US" w:bidi="ar-SA"/>
    </w:rPr>
  </w:style>
  <w:style w:styleId="Heading3" w:type="paragraph">
    <w:name w:val="Heading 3"/>
    <w:basedOn w:val="Normal"/>
    <w:uiPriority w:val="1"/>
    <w:qFormat/>
    <w:pPr>
      <w:spacing w:before="77"/>
      <w:outlineLvl w:val="3"/>
    </w:pPr>
    <w:rPr>
      <w:rFonts w:ascii="Times New Roman" w:hAnsi="Times New Roman" w:eastAsia="Times New Roman" w:cs="Times New Roman"/>
      <w:sz w:val="36"/>
      <w:szCs w:val="36"/>
      <w:lang w:val="ru-RU" w:eastAsia="en-US" w:bidi="ar-SA"/>
    </w:rPr>
  </w:style>
  <w:style w:styleId="Heading4" w:type="paragraph">
    <w:name w:val="Heading 4"/>
    <w:basedOn w:val="Normal"/>
    <w:uiPriority w:val="1"/>
    <w:qFormat/>
    <w:pPr>
      <w:outlineLvl w:val="4"/>
    </w:pPr>
    <w:rPr>
      <w:rFonts w:ascii="Times New Roman" w:hAnsi="Times New Roman" w:eastAsia="Times New Roman" w:cs="Times New Roman"/>
      <w:sz w:val="34"/>
      <w:szCs w:val="34"/>
      <w:lang w:val="ru-RU" w:eastAsia="en-US" w:bidi="ar-SA"/>
    </w:rPr>
  </w:style>
  <w:style w:styleId="Heading5" w:type="paragraph">
    <w:name w:val="Heading 5"/>
    <w:basedOn w:val="Normal"/>
    <w:uiPriority w:val="1"/>
    <w:qFormat/>
    <w:pPr>
      <w:outlineLvl w:val="5"/>
    </w:pPr>
    <w:rPr>
      <w:rFonts w:ascii="Times New Roman" w:hAnsi="Times New Roman" w:eastAsia="Times New Roman" w:cs="Times New Roman"/>
      <w:sz w:val="33"/>
      <w:szCs w:val="33"/>
      <w:lang w:val="ru-RU" w:eastAsia="en-US" w:bidi="ar-SA"/>
    </w:rPr>
  </w:style>
  <w:style w:styleId="Heading6" w:type="paragraph">
    <w:name w:val="Heading 6"/>
    <w:basedOn w:val="Normal"/>
    <w:uiPriority w:val="1"/>
    <w:qFormat/>
    <w:pPr>
      <w:spacing w:before="73"/>
      <w:ind w:left="1559"/>
      <w:outlineLvl w:val="6"/>
    </w:pPr>
    <w:rPr>
      <w:rFonts w:ascii="Times New Roman" w:hAnsi="Times New Roman" w:eastAsia="Times New Roman" w:cs="Times New Roman"/>
      <w:b/>
      <w:bCs/>
      <w:sz w:val="32"/>
      <w:szCs w:val="32"/>
      <w:u w:val="single" w:color="000000"/>
      <w:lang w:val="ru-RU" w:eastAsia="en-US" w:bidi="ar-SA"/>
    </w:rPr>
  </w:style>
  <w:style w:styleId="Heading7" w:type="paragraph">
    <w:name w:val="Heading 7"/>
    <w:basedOn w:val="Normal"/>
    <w:uiPriority w:val="1"/>
    <w:qFormat/>
    <w:pPr>
      <w:outlineLvl w:val="7"/>
    </w:pPr>
    <w:rPr>
      <w:rFonts w:ascii="Times New Roman" w:hAnsi="Times New Roman" w:eastAsia="Times New Roman" w:cs="Times New Roman"/>
      <w:sz w:val="32"/>
      <w:szCs w:val="32"/>
      <w:lang w:val="ru-RU" w:eastAsia="en-US" w:bidi="ar-SA"/>
    </w:rPr>
  </w:style>
  <w:style w:styleId="Heading8" w:type="paragraph">
    <w:name w:val="Heading 8"/>
    <w:basedOn w:val="Normal"/>
    <w:uiPriority w:val="1"/>
    <w:qFormat/>
    <w:pPr>
      <w:spacing w:line="313" w:lineRule="exact"/>
      <w:outlineLvl w:val="8"/>
    </w:pPr>
    <w:rPr>
      <w:rFonts w:ascii="Times New Roman" w:hAnsi="Times New Roman" w:eastAsia="Times New Roman" w:cs="Times New Roman"/>
      <w:i/>
      <w:iCs/>
      <w:sz w:val="32"/>
      <w:szCs w:val="32"/>
      <w:lang w:val="ru-RU" w:eastAsia="en-US" w:bidi="ar-SA"/>
    </w:rPr>
  </w:style>
  <w:style w:styleId="Heading9" w:type="paragraph">
    <w:name w:val="Heading 9"/>
    <w:basedOn w:val="Normal"/>
    <w:uiPriority w:val="1"/>
    <w:qFormat/>
    <w:pPr>
      <w:spacing w:line="344" w:lineRule="exact"/>
      <w:outlineLvl w:val="9"/>
    </w:pPr>
    <w:rPr>
      <w:rFonts w:ascii="Times New Roman" w:hAnsi="Times New Roman" w:eastAsia="Times New Roman" w:cs="Times New Roman"/>
      <w:i/>
      <w:iCs/>
      <w:sz w:val="31"/>
      <w:szCs w:val="31"/>
      <w:lang w:val="ru-RU" w:eastAsia="en-US" w:bidi="ar-SA"/>
    </w:rPr>
  </w:style>
  <w:style w:styleId="ListParagraph" w:type="paragraph">
    <w:name w:val="List Paragraph"/>
    <w:basedOn w:val="Normal"/>
    <w:uiPriority w:val="1"/>
    <w:qFormat/>
    <w:pPr>
      <w:ind w:left="2197"/>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14"/>
      <w:jc w:val="center"/>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Сизый С. В.</dc:creator>
  <dc:title>УМКД "Теория чисел"</dc:title>
  <dcterms:created xsi:type="dcterms:W3CDTF">2026-06-23T13:39:58Z</dcterms:created>
  <dcterms:modified xsi:type="dcterms:W3CDTF">2026-06-23T13:39:58Z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2009-02-02T00:00:00Z</vt:filetime>
  </property>
  <property fmtid="{D5CDD505-2E9C-101B-9397-08002B2CF9AE}" pid="4" name="Creator">
    <vt:lpwstr>PScript5.dll Version 5.2</vt:lpwstr>
  </property>
  <property fmtid="{D5CDD505-2E9C-101B-9397-08002B2CF9AE}" pid="5" name="LastSaved">
    <vt:filetime>2026-06-23T00:00:00Z</vt:filetime>
  </property>
  <property fmtid="{D5CDD505-2E9C-101B-9397-08002B2CF9AE}" pid="6" name="Producer">
    <vt:lpwstr>Acrobat Distiller 6.0 (Windows)</vt:lpwstr>
  </property>
</Properties>
</file>